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D83C27" w:rsidRPr="003376B4" w:rsidRDefault="00D83C27">
      <w:pPr>
        <w:suppressAutoHyphens w:val="0"/>
        <w:jc w:val="center"/>
        <w:rPr>
          <w:b/>
          <w:bCs/>
          <w:color w:val="000000" w:themeColor="text1"/>
          <w:sz w:val="27"/>
          <w:szCs w:val="27"/>
        </w:rPr>
      </w:pPr>
    </w:p>
    <w:p w:rsidR="00C12B31" w:rsidRDefault="00D83C27" w:rsidP="00C12B31">
      <w:pPr>
        <w:suppressAutoHyphens w:val="0"/>
        <w:jc w:val="center"/>
        <w:rPr>
          <w:b/>
          <w:bCs/>
          <w:color w:val="000000" w:themeColor="text1"/>
        </w:rPr>
      </w:pPr>
      <w:r w:rsidRPr="003376B4">
        <w:rPr>
          <w:b/>
          <w:bCs/>
          <w:color w:val="000000" w:themeColor="text1"/>
          <w:sz w:val="27"/>
          <w:szCs w:val="27"/>
        </w:rPr>
        <w:t>И</w:t>
      </w:r>
      <w:r w:rsidRPr="003376B4">
        <w:rPr>
          <w:b/>
          <w:bCs/>
          <w:color w:val="000000" w:themeColor="text1"/>
        </w:rPr>
        <w:t xml:space="preserve">нвестиционный паспорт </w:t>
      </w:r>
    </w:p>
    <w:p w:rsidR="00C12B31" w:rsidRDefault="00C12B31" w:rsidP="00C12B31">
      <w:pPr>
        <w:suppressAutoHyphens w:val="0"/>
        <w:jc w:val="center"/>
        <w:rPr>
          <w:b/>
          <w:bCs/>
          <w:color w:val="000000" w:themeColor="text1"/>
        </w:rPr>
      </w:pPr>
      <w:r>
        <w:rPr>
          <w:b/>
          <w:bCs/>
          <w:color w:val="000000" w:themeColor="text1"/>
        </w:rPr>
        <w:t>Бежаницкого муниципального округа</w:t>
      </w:r>
    </w:p>
    <w:p w:rsidR="00E71C8A" w:rsidRDefault="00E71C8A" w:rsidP="00C12B31">
      <w:pPr>
        <w:suppressAutoHyphens w:val="0"/>
        <w:jc w:val="center"/>
        <w:rPr>
          <w:b/>
          <w:bCs/>
          <w:color w:val="000000" w:themeColor="text1"/>
        </w:rPr>
      </w:pPr>
    </w:p>
    <w:p w:rsidR="00D83C27" w:rsidRPr="003376B4" w:rsidRDefault="00D83C27" w:rsidP="00C12B31">
      <w:pPr>
        <w:suppressAutoHyphens w:val="0"/>
        <w:jc w:val="center"/>
        <w:rPr>
          <w:b/>
          <w:bCs/>
          <w:color w:val="000000" w:themeColor="text1"/>
        </w:rPr>
      </w:pPr>
      <w:r w:rsidRPr="003376B4">
        <w:rPr>
          <w:b/>
          <w:bCs/>
          <w:color w:val="000000" w:themeColor="text1"/>
        </w:rPr>
        <w:t xml:space="preserve">    1. Промышленность</w:t>
      </w:r>
    </w:p>
    <w:p w:rsidR="00D83C27" w:rsidRPr="002B5F3B" w:rsidRDefault="00D83C27">
      <w:pPr>
        <w:suppressAutoHyphens w:val="0"/>
        <w:ind w:left="-567"/>
        <w:jc w:val="both"/>
        <w:rPr>
          <w:sz w:val="20"/>
          <w:szCs w:val="20"/>
        </w:rPr>
      </w:pPr>
      <w:r w:rsidRPr="003376B4">
        <w:rPr>
          <w:b/>
          <w:bCs/>
          <w:color w:val="000000" w:themeColor="text1"/>
        </w:rPr>
        <w:t xml:space="preserve">1.1 </w:t>
      </w:r>
      <w:r w:rsidRPr="003376B4">
        <w:rPr>
          <w:bCs/>
          <w:color w:val="000000" w:themeColor="text1"/>
        </w:rPr>
        <w:t xml:space="preserve">Промышленные виды экономической деятельности, представленные в муниципальном </w:t>
      </w:r>
      <w:r w:rsidRPr="002B5F3B">
        <w:rPr>
          <w:bCs/>
        </w:rPr>
        <w:t>образовании</w:t>
      </w:r>
      <w:r w:rsidRPr="002B5F3B">
        <w:t>.</w:t>
      </w:r>
    </w:p>
    <w:p w:rsidR="00D83C27" w:rsidRPr="002B5F3B" w:rsidRDefault="00D83C27">
      <w:pPr>
        <w:suppressAutoHyphens w:val="0"/>
        <w:jc w:val="right"/>
        <w:rPr>
          <w:sz w:val="20"/>
          <w:szCs w:val="20"/>
        </w:rPr>
      </w:pPr>
      <w:r w:rsidRPr="002B5F3B">
        <w:rPr>
          <w:sz w:val="20"/>
          <w:szCs w:val="20"/>
        </w:rPr>
        <w:t>Таблица 1.1.</w:t>
      </w:r>
    </w:p>
    <w:tbl>
      <w:tblPr>
        <w:tblW w:w="9973" w:type="dxa"/>
        <w:jc w:val="center"/>
        <w:tblLayout w:type="fixed"/>
        <w:tblLook w:val="0000" w:firstRow="0" w:lastRow="0" w:firstColumn="0" w:lastColumn="0" w:noHBand="0" w:noVBand="0"/>
      </w:tblPr>
      <w:tblGrid>
        <w:gridCol w:w="3189"/>
        <w:gridCol w:w="3190"/>
        <w:gridCol w:w="3594"/>
      </w:tblGrid>
      <w:tr w:rsidR="002B5F3B" w:rsidRPr="002B5F3B" w:rsidTr="006009D9">
        <w:trPr>
          <w:jc w:val="center"/>
        </w:trPr>
        <w:tc>
          <w:tcPr>
            <w:tcW w:w="3189" w:type="dxa"/>
            <w:tcBorders>
              <w:top w:val="single" w:sz="4" w:space="0" w:color="000000"/>
              <w:left w:val="single" w:sz="4" w:space="0" w:color="000000"/>
              <w:bottom w:val="single" w:sz="4" w:space="0" w:color="000000"/>
            </w:tcBorders>
            <w:shd w:val="clear" w:color="auto" w:fill="auto"/>
            <w:vAlign w:val="center"/>
          </w:tcPr>
          <w:p w:rsidR="00D83C27" w:rsidRPr="002B5F3B" w:rsidRDefault="00D83C27">
            <w:pPr>
              <w:suppressAutoHyphens w:val="0"/>
              <w:jc w:val="center"/>
              <w:rPr>
                <w:sz w:val="20"/>
                <w:szCs w:val="20"/>
              </w:rPr>
            </w:pPr>
            <w:r w:rsidRPr="002B5F3B">
              <w:rPr>
                <w:sz w:val="20"/>
                <w:szCs w:val="20"/>
              </w:rPr>
              <w:t>Вид экономической деятельности</w:t>
            </w:r>
          </w:p>
        </w:tc>
        <w:tc>
          <w:tcPr>
            <w:tcW w:w="3190" w:type="dxa"/>
            <w:tcBorders>
              <w:top w:val="single" w:sz="4" w:space="0" w:color="000000"/>
              <w:left w:val="single" w:sz="4" w:space="0" w:color="000000"/>
              <w:bottom w:val="single" w:sz="4" w:space="0" w:color="000000"/>
            </w:tcBorders>
            <w:shd w:val="clear" w:color="auto" w:fill="auto"/>
            <w:vAlign w:val="center"/>
          </w:tcPr>
          <w:p w:rsidR="00D83C27" w:rsidRPr="002B5F3B" w:rsidRDefault="00D83C27">
            <w:pPr>
              <w:suppressAutoHyphens w:val="0"/>
              <w:jc w:val="center"/>
              <w:rPr>
                <w:sz w:val="20"/>
                <w:szCs w:val="20"/>
              </w:rPr>
            </w:pPr>
            <w:r w:rsidRPr="002B5F3B">
              <w:rPr>
                <w:sz w:val="20"/>
                <w:szCs w:val="20"/>
              </w:rPr>
              <w:t>Количество организаций, ед.</w:t>
            </w:r>
          </w:p>
        </w:tc>
        <w:tc>
          <w:tcPr>
            <w:tcW w:w="35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B4FA2" w:rsidRPr="002B5F3B" w:rsidRDefault="00D83C27">
            <w:pPr>
              <w:suppressAutoHyphens w:val="0"/>
              <w:jc w:val="center"/>
              <w:rPr>
                <w:sz w:val="20"/>
                <w:szCs w:val="20"/>
              </w:rPr>
            </w:pPr>
            <w:r w:rsidRPr="002B5F3B">
              <w:rPr>
                <w:sz w:val="20"/>
                <w:szCs w:val="20"/>
              </w:rPr>
              <w:t xml:space="preserve">Объем продукции, млн. руб.                 </w:t>
            </w:r>
          </w:p>
          <w:p w:rsidR="00D83C27" w:rsidRPr="002B5F3B" w:rsidRDefault="007C65D6" w:rsidP="00C06C7F">
            <w:pPr>
              <w:suppressAutoHyphens w:val="0"/>
              <w:jc w:val="center"/>
            </w:pPr>
            <w:r w:rsidRPr="002B5F3B">
              <w:rPr>
                <w:sz w:val="20"/>
                <w:szCs w:val="20"/>
              </w:rPr>
              <w:t>(</w:t>
            </w:r>
            <w:r w:rsidR="0093574C">
              <w:rPr>
                <w:rFonts w:eastAsia="Calibri"/>
                <w:sz w:val="20"/>
                <w:szCs w:val="20"/>
              </w:rPr>
              <w:t>2024</w:t>
            </w:r>
            <w:r w:rsidR="00C06C7F" w:rsidRPr="002B5F3B">
              <w:rPr>
                <w:rFonts w:eastAsia="Calibri"/>
                <w:sz w:val="20"/>
                <w:szCs w:val="20"/>
              </w:rPr>
              <w:t>г</w:t>
            </w:r>
            <w:r w:rsidR="00C06C7F" w:rsidRPr="002B5F3B">
              <w:rPr>
                <w:sz w:val="20"/>
                <w:szCs w:val="20"/>
              </w:rPr>
              <w:t>.</w:t>
            </w:r>
            <w:r w:rsidR="00D83C27" w:rsidRPr="002B5F3B">
              <w:rPr>
                <w:sz w:val="20"/>
                <w:szCs w:val="20"/>
              </w:rPr>
              <w:t>)</w:t>
            </w:r>
          </w:p>
        </w:tc>
      </w:tr>
      <w:tr w:rsidR="002B5F3B" w:rsidRPr="002B5F3B" w:rsidTr="006009D9">
        <w:trPr>
          <w:jc w:val="center"/>
        </w:trPr>
        <w:tc>
          <w:tcPr>
            <w:tcW w:w="3189" w:type="dxa"/>
            <w:tcBorders>
              <w:top w:val="single" w:sz="4" w:space="0" w:color="000000"/>
              <w:left w:val="single" w:sz="4" w:space="0" w:color="000000"/>
              <w:bottom w:val="single" w:sz="4" w:space="0" w:color="000000"/>
            </w:tcBorders>
            <w:shd w:val="clear" w:color="auto" w:fill="auto"/>
          </w:tcPr>
          <w:p w:rsidR="00B963C9" w:rsidRPr="002B5F3B" w:rsidRDefault="00B963C9" w:rsidP="00837652">
            <w:pPr>
              <w:suppressAutoHyphens w:val="0"/>
              <w:rPr>
                <w:bCs/>
                <w:sz w:val="20"/>
                <w:szCs w:val="20"/>
              </w:rPr>
            </w:pPr>
            <w:r w:rsidRPr="002B5F3B">
              <w:rPr>
                <w:bCs/>
                <w:sz w:val="20"/>
                <w:szCs w:val="20"/>
              </w:rPr>
              <w:t xml:space="preserve">Производство </w:t>
            </w:r>
            <w:r w:rsidR="00837652" w:rsidRPr="002B5F3B">
              <w:rPr>
                <w:bCs/>
                <w:sz w:val="20"/>
                <w:szCs w:val="20"/>
              </w:rPr>
              <w:t>электрической энергией, газа и пара; кондиционирование воздуха</w:t>
            </w:r>
          </w:p>
        </w:tc>
        <w:tc>
          <w:tcPr>
            <w:tcW w:w="3190" w:type="dxa"/>
            <w:tcBorders>
              <w:top w:val="single" w:sz="4" w:space="0" w:color="000000"/>
              <w:left w:val="single" w:sz="4" w:space="0" w:color="000000"/>
              <w:bottom w:val="single" w:sz="4" w:space="0" w:color="000000"/>
            </w:tcBorders>
            <w:shd w:val="clear" w:color="auto" w:fill="auto"/>
            <w:vAlign w:val="center"/>
          </w:tcPr>
          <w:p w:rsidR="00B963C9" w:rsidRPr="00F70626" w:rsidRDefault="00837652">
            <w:pPr>
              <w:suppressAutoHyphens w:val="0"/>
              <w:jc w:val="center"/>
              <w:rPr>
                <w:color w:val="000000" w:themeColor="text1"/>
                <w:sz w:val="20"/>
                <w:szCs w:val="20"/>
              </w:rPr>
            </w:pPr>
            <w:r w:rsidRPr="00F70626">
              <w:rPr>
                <w:color w:val="000000" w:themeColor="text1"/>
                <w:sz w:val="20"/>
                <w:szCs w:val="20"/>
              </w:rPr>
              <w:t>3</w:t>
            </w:r>
          </w:p>
        </w:tc>
        <w:tc>
          <w:tcPr>
            <w:tcW w:w="35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B963C9" w:rsidRPr="00547AFC" w:rsidRDefault="00C12B31" w:rsidP="000546DC">
            <w:pPr>
              <w:suppressAutoHyphens w:val="0"/>
              <w:jc w:val="center"/>
              <w:rPr>
                <w:color w:val="000000" w:themeColor="text1"/>
                <w:sz w:val="20"/>
                <w:szCs w:val="20"/>
              </w:rPr>
            </w:pPr>
            <w:r>
              <w:rPr>
                <w:color w:val="000000" w:themeColor="text1"/>
                <w:sz w:val="20"/>
                <w:szCs w:val="20"/>
              </w:rPr>
              <w:t>91,3</w:t>
            </w:r>
          </w:p>
        </w:tc>
      </w:tr>
      <w:tr w:rsidR="0042437B" w:rsidRPr="002B5F3B" w:rsidTr="006009D9">
        <w:trPr>
          <w:jc w:val="center"/>
        </w:trPr>
        <w:tc>
          <w:tcPr>
            <w:tcW w:w="3189" w:type="dxa"/>
            <w:tcBorders>
              <w:top w:val="single" w:sz="4" w:space="0" w:color="000000"/>
              <w:left w:val="single" w:sz="4" w:space="0" w:color="000000"/>
              <w:bottom w:val="single" w:sz="4" w:space="0" w:color="000000"/>
            </w:tcBorders>
            <w:shd w:val="clear" w:color="auto" w:fill="auto"/>
          </w:tcPr>
          <w:p w:rsidR="00837652" w:rsidRPr="002B5F3B" w:rsidRDefault="00837652">
            <w:pPr>
              <w:suppressAutoHyphens w:val="0"/>
              <w:rPr>
                <w:bCs/>
                <w:sz w:val="20"/>
                <w:szCs w:val="20"/>
              </w:rPr>
            </w:pPr>
            <w:r w:rsidRPr="002B5F3B">
              <w:rPr>
                <w:bCs/>
                <w:sz w:val="20"/>
                <w:szCs w:val="20"/>
              </w:rPr>
              <w:t xml:space="preserve">Производство и распределение воды, водоотведение, организация сбора и утилизация отходов, деятельность по ликвидации </w:t>
            </w:r>
            <w:r w:rsidRPr="002B5F3B">
              <w:rPr>
                <w:bCs/>
                <w:sz w:val="20"/>
                <w:szCs w:val="20"/>
              </w:rPr>
              <w:br/>
              <w:t>загрязнений</w:t>
            </w:r>
          </w:p>
        </w:tc>
        <w:tc>
          <w:tcPr>
            <w:tcW w:w="3190" w:type="dxa"/>
            <w:tcBorders>
              <w:top w:val="single" w:sz="4" w:space="0" w:color="000000"/>
              <w:left w:val="single" w:sz="4" w:space="0" w:color="000000"/>
              <w:bottom w:val="single" w:sz="4" w:space="0" w:color="000000"/>
            </w:tcBorders>
            <w:shd w:val="clear" w:color="auto" w:fill="auto"/>
            <w:vAlign w:val="center"/>
          </w:tcPr>
          <w:p w:rsidR="00837652" w:rsidRPr="00F70626" w:rsidRDefault="00837652">
            <w:pPr>
              <w:suppressAutoHyphens w:val="0"/>
              <w:jc w:val="center"/>
              <w:rPr>
                <w:color w:val="000000" w:themeColor="text1"/>
                <w:sz w:val="20"/>
                <w:szCs w:val="20"/>
              </w:rPr>
            </w:pPr>
            <w:r w:rsidRPr="00F70626">
              <w:rPr>
                <w:color w:val="000000" w:themeColor="text1"/>
                <w:sz w:val="20"/>
                <w:szCs w:val="20"/>
              </w:rPr>
              <w:t>3</w:t>
            </w:r>
          </w:p>
        </w:tc>
        <w:tc>
          <w:tcPr>
            <w:tcW w:w="359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37652" w:rsidRPr="00547AFC" w:rsidRDefault="00C12B31" w:rsidP="000546DC">
            <w:pPr>
              <w:suppressAutoHyphens w:val="0"/>
              <w:jc w:val="center"/>
              <w:rPr>
                <w:color w:val="000000" w:themeColor="text1"/>
                <w:sz w:val="20"/>
                <w:szCs w:val="20"/>
              </w:rPr>
            </w:pPr>
            <w:r>
              <w:rPr>
                <w:color w:val="000000" w:themeColor="text1"/>
                <w:sz w:val="20"/>
                <w:szCs w:val="20"/>
              </w:rPr>
              <w:t>27,6</w:t>
            </w:r>
          </w:p>
        </w:tc>
      </w:tr>
    </w:tbl>
    <w:p w:rsidR="00D83C27" w:rsidRPr="002B5F3B" w:rsidRDefault="00D83C27">
      <w:pPr>
        <w:suppressAutoHyphens w:val="0"/>
      </w:pPr>
    </w:p>
    <w:p w:rsidR="00C12B31" w:rsidRDefault="00D83C27" w:rsidP="00C12B31">
      <w:pPr>
        <w:suppressAutoHyphens w:val="0"/>
        <w:ind w:left="-567"/>
        <w:jc w:val="both"/>
      </w:pPr>
      <w:r w:rsidRPr="002B5F3B">
        <w:rPr>
          <w:b/>
          <w:bCs/>
        </w:rPr>
        <w:t xml:space="preserve">1.2 </w:t>
      </w:r>
      <w:r w:rsidRPr="002B5F3B">
        <w:rPr>
          <w:bCs/>
        </w:rPr>
        <w:t xml:space="preserve">Текущее состояние и перспективы развития крупных промышленных предприятий </w:t>
      </w:r>
      <w:r w:rsidR="00C12B31" w:rsidRPr="00C12B31">
        <w:t>Бежаницкого муниципального округа</w:t>
      </w:r>
    </w:p>
    <w:p w:rsidR="0074072B" w:rsidRPr="002B5F3B" w:rsidRDefault="0074072B" w:rsidP="00C12B31">
      <w:pPr>
        <w:suppressAutoHyphens w:val="0"/>
        <w:ind w:left="-567"/>
        <w:jc w:val="right"/>
        <w:rPr>
          <w:rFonts w:eastAsia="Calibri"/>
          <w:sz w:val="20"/>
          <w:szCs w:val="20"/>
        </w:rPr>
      </w:pPr>
      <w:r w:rsidRPr="002B5F3B">
        <w:rPr>
          <w:sz w:val="20"/>
          <w:szCs w:val="20"/>
        </w:rPr>
        <w:t>Таблица 1.2.</w:t>
      </w:r>
    </w:p>
    <w:tbl>
      <w:tblPr>
        <w:tblW w:w="10231" w:type="dxa"/>
        <w:tblInd w:w="-484" w:type="dxa"/>
        <w:tblLayout w:type="fixed"/>
        <w:tblLook w:val="04A0" w:firstRow="1" w:lastRow="0" w:firstColumn="1" w:lastColumn="0" w:noHBand="0" w:noVBand="1"/>
      </w:tblPr>
      <w:tblGrid>
        <w:gridCol w:w="2410"/>
        <w:gridCol w:w="876"/>
        <w:gridCol w:w="1726"/>
        <w:gridCol w:w="851"/>
        <w:gridCol w:w="1534"/>
        <w:gridCol w:w="1134"/>
        <w:gridCol w:w="1700"/>
      </w:tblGrid>
      <w:tr w:rsidR="002B5F3B" w:rsidRPr="002B5F3B" w:rsidTr="00AA55B7">
        <w:trPr>
          <w:cantSplit/>
          <w:trHeight w:val="2439"/>
        </w:trPr>
        <w:tc>
          <w:tcPr>
            <w:tcW w:w="2410" w:type="dxa"/>
            <w:tcBorders>
              <w:top w:val="single" w:sz="4" w:space="0" w:color="000000"/>
              <w:left w:val="single" w:sz="4" w:space="0" w:color="000000"/>
              <w:bottom w:val="single" w:sz="4" w:space="0" w:color="000000"/>
              <w:right w:val="nil"/>
            </w:tcBorders>
            <w:vAlign w:val="center"/>
            <w:hideMark/>
          </w:tcPr>
          <w:p w:rsidR="0074072B" w:rsidRPr="002B5F3B" w:rsidRDefault="0074072B" w:rsidP="003057F2">
            <w:pPr>
              <w:suppressAutoHyphens w:val="0"/>
              <w:jc w:val="center"/>
              <w:rPr>
                <w:rFonts w:eastAsia="Calibri"/>
                <w:sz w:val="20"/>
                <w:szCs w:val="20"/>
              </w:rPr>
            </w:pPr>
            <w:r w:rsidRPr="002B5F3B">
              <w:rPr>
                <w:rFonts w:eastAsia="Calibri"/>
                <w:sz w:val="20"/>
                <w:szCs w:val="20"/>
              </w:rPr>
              <w:t xml:space="preserve">Наименование, местонахождение субъекта экономической деятельности, контактные данные (телефон, факс, </w:t>
            </w:r>
            <w:r w:rsidRPr="002B5F3B">
              <w:rPr>
                <w:rFonts w:eastAsia="Calibri"/>
                <w:sz w:val="20"/>
                <w:szCs w:val="20"/>
                <w:lang w:val="en-US"/>
              </w:rPr>
              <w:t>e</w:t>
            </w:r>
            <w:r w:rsidRPr="002B5F3B">
              <w:rPr>
                <w:rFonts w:eastAsia="Calibri"/>
                <w:sz w:val="20"/>
                <w:szCs w:val="20"/>
              </w:rPr>
              <w:t>-</w:t>
            </w:r>
            <w:r w:rsidRPr="002B5F3B">
              <w:rPr>
                <w:rFonts w:eastAsia="Calibri"/>
                <w:sz w:val="20"/>
                <w:szCs w:val="20"/>
                <w:lang w:val="en-US"/>
              </w:rPr>
              <w:t>mail</w:t>
            </w:r>
            <w:r w:rsidRPr="002B5F3B">
              <w:rPr>
                <w:rFonts w:eastAsia="Calibri"/>
                <w:sz w:val="20"/>
                <w:szCs w:val="20"/>
              </w:rPr>
              <w:t>)</w:t>
            </w:r>
          </w:p>
        </w:tc>
        <w:tc>
          <w:tcPr>
            <w:tcW w:w="876" w:type="dxa"/>
            <w:tcBorders>
              <w:top w:val="single" w:sz="4" w:space="0" w:color="000000"/>
              <w:left w:val="single" w:sz="4" w:space="0" w:color="000000"/>
              <w:bottom w:val="single" w:sz="4" w:space="0" w:color="000000"/>
              <w:right w:val="nil"/>
            </w:tcBorders>
            <w:textDirection w:val="btLr"/>
            <w:vAlign w:val="center"/>
            <w:hideMark/>
          </w:tcPr>
          <w:p w:rsidR="0074072B" w:rsidRPr="002B5F3B" w:rsidRDefault="0074072B" w:rsidP="003057F2">
            <w:pPr>
              <w:suppressAutoHyphens w:val="0"/>
              <w:ind w:left="113" w:right="113"/>
              <w:jc w:val="center"/>
              <w:rPr>
                <w:rFonts w:eastAsia="Calibri"/>
                <w:sz w:val="20"/>
                <w:szCs w:val="20"/>
              </w:rPr>
            </w:pPr>
            <w:r w:rsidRPr="002B5F3B">
              <w:rPr>
                <w:rFonts w:eastAsia="Calibri"/>
                <w:sz w:val="20"/>
                <w:szCs w:val="20"/>
              </w:rPr>
              <w:t>Среднесписочная численность работников</w:t>
            </w:r>
          </w:p>
        </w:tc>
        <w:tc>
          <w:tcPr>
            <w:tcW w:w="1726" w:type="dxa"/>
            <w:tcBorders>
              <w:top w:val="single" w:sz="4" w:space="0" w:color="000000"/>
              <w:left w:val="single" w:sz="4" w:space="0" w:color="000000"/>
              <w:bottom w:val="single" w:sz="4" w:space="0" w:color="000000"/>
              <w:right w:val="nil"/>
            </w:tcBorders>
            <w:vAlign w:val="center"/>
            <w:hideMark/>
          </w:tcPr>
          <w:p w:rsidR="0074072B" w:rsidRPr="002B5F3B" w:rsidRDefault="0074072B" w:rsidP="003057F2">
            <w:pPr>
              <w:suppressAutoHyphens w:val="0"/>
              <w:jc w:val="center"/>
              <w:rPr>
                <w:rFonts w:eastAsia="Calibri"/>
                <w:sz w:val="20"/>
                <w:szCs w:val="20"/>
              </w:rPr>
            </w:pPr>
            <w:r w:rsidRPr="002B5F3B">
              <w:rPr>
                <w:rFonts w:eastAsia="Calibri"/>
                <w:sz w:val="20"/>
                <w:szCs w:val="20"/>
              </w:rPr>
              <w:t>Виды деятельности</w:t>
            </w:r>
          </w:p>
        </w:tc>
        <w:tc>
          <w:tcPr>
            <w:tcW w:w="851" w:type="dxa"/>
            <w:tcBorders>
              <w:top w:val="single" w:sz="4" w:space="0" w:color="000000"/>
              <w:left w:val="single" w:sz="4" w:space="0" w:color="000000"/>
              <w:bottom w:val="single" w:sz="4" w:space="0" w:color="000000"/>
              <w:right w:val="nil"/>
            </w:tcBorders>
            <w:vAlign w:val="center"/>
            <w:hideMark/>
          </w:tcPr>
          <w:p w:rsidR="0074072B" w:rsidRPr="002B5F3B" w:rsidRDefault="0074072B" w:rsidP="0093574C">
            <w:pPr>
              <w:suppressAutoHyphens w:val="0"/>
              <w:jc w:val="center"/>
              <w:rPr>
                <w:sz w:val="20"/>
                <w:szCs w:val="20"/>
              </w:rPr>
            </w:pPr>
            <w:r w:rsidRPr="002B5F3B">
              <w:rPr>
                <w:rFonts w:eastAsia="Calibri"/>
                <w:sz w:val="20"/>
                <w:szCs w:val="20"/>
              </w:rPr>
              <w:t>Объем продукции, млн. руб.        (</w:t>
            </w:r>
            <w:r w:rsidR="00DE2004" w:rsidRPr="002B5F3B">
              <w:rPr>
                <w:rFonts w:eastAsia="Calibri"/>
                <w:sz w:val="20"/>
                <w:szCs w:val="20"/>
              </w:rPr>
              <w:t>202</w:t>
            </w:r>
            <w:r w:rsidR="0093574C">
              <w:rPr>
                <w:rFonts w:eastAsia="Calibri"/>
                <w:sz w:val="20"/>
                <w:szCs w:val="20"/>
              </w:rPr>
              <w:t>4</w:t>
            </w:r>
            <w:r w:rsidR="007B2EB6" w:rsidRPr="002B5F3B">
              <w:rPr>
                <w:rFonts w:eastAsia="Calibri"/>
                <w:sz w:val="20"/>
                <w:szCs w:val="20"/>
              </w:rPr>
              <w:t>г</w:t>
            </w:r>
            <w:r w:rsidRPr="002B5F3B">
              <w:rPr>
                <w:rFonts w:eastAsia="Calibri"/>
                <w:sz w:val="20"/>
                <w:szCs w:val="20"/>
              </w:rPr>
              <w:t>)</w:t>
            </w:r>
          </w:p>
        </w:tc>
        <w:tc>
          <w:tcPr>
            <w:tcW w:w="1534" w:type="dxa"/>
            <w:tcBorders>
              <w:top w:val="single" w:sz="4" w:space="0" w:color="000000"/>
              <w:left w:val="single" w:sz="4" w:space="0" w:color="000000"/>
              <w:bottom w:val="single" w:sz="4" w:space="0" w:color="000000"/>
              <w:right w:val="nil"/>
            </w:tcBorders>
          </w:tcPr>
          <w:p w:rsidR="0074072B" w:rsidRPr="002B5F3B" w:rsidRDefault="0074072B" w:rsidP="00D76ADF">
            <w:pPr>
              <w:pStyle w:val="2"/>
              <w:numPr>
                <w:ilvl w:val="1"/>
                <w:numId w:val="4"/>
              </w:numPr>
              <w:snapToGrid w:val="0"/>
              <w:spacing w:before="0"/>
              <w:jc w:val="center"/>
              <w:rPr>
                <w:rFonts w:ascii="Times New Roman" w:hAnsi="Times New Roman"/>
                <w:b w:val="0"/>
                <w:i w:val="0"/>
                <w:sz w:val="20"/>
                <w:szCs w:val="20"/>
              </w:rPr>
            </w:pPr>
          </w:p>
          <w:p w:rsidR="0074072B" w:rsidRPr="002B5F3B" w:rsidRDefault="0074072B" w:rsidP="00D76ADF">
            <w:pPr>
              <w:pStyle w:val="2"/>
              <w:numPr>
                <w:ilvl w:val="1"/>
                <w:numId w:val="4"/>
              </w:numPr>
              <w:spacing w:before="0"/>
              <w:jc w:val="center"/>
              <w:rPr>
                <w:rFonts w:ascii="Times New Roman" w:hAnsi="Times New Roman"/>
                <w:b w:val="0"/>
                <w:i w:val="0"/>
                <w:sz w:val="20"/>
                <w:szCs w:val="20"/>
              </w:rPr>
            </w:pPr>
          </w:p>
          <w:p w:rsidR="0074072B" w:rsidRPr="002B5F3B" w:rsidRDefault="0074072B" w:rsidP="00D76ADF">
            <w:pPr>
              <w:pStyle w:val="2"/>
              <w:numPr>
                <w:ilvl w:val="1"/>
                <w:numId w:val="4"/>
              </w:numPr>
              <w:spacing w:before="0"/>
              <w:jc w:val="center"/>
              <w:rPr>
                <w:rFonts w:ascii="Times New Roman" w:hAnsi="Times New Roman"/>
                <w:b w:val="0"/>
                <w:i w:val="0"/>
                <w:sz w:val="20"/>
                <w:szCs w:val="20"/>
              </w:rPr>
            </w:pPr>
          </w:p>
          <w:p w:rsidR="0074072B" w:rsidRPr="002B5F3B" w:rsidRDefault="0074072B" w:rsidP="003057F2">
            <w:pPr>
              <w:jc w:val="center"/>
            </w:pPr>
            <w:r w:rsidRPr="002B5F3B">
              <w:rPr>
                <w:rFonts w:eastAsia="Calibri"/>
                <w:sz w:val="20"/>
                <w:szCs w:val="20"/>
              </w:rPr>
              <w:t>Ассортимент выпускаемой продукции</w:t>
            </w:r>
          </w:p>
        </w:tc>
        <w:tc>
          <w:tcPr>
            <w:tcW w:w="1134" w:type="dxa"/>
            <w:tcBorders>
              <w:top w:val="single" w:sz="4" w:space="0" w:color="000000"/>
              <w:left w:val="single" w:sz="4" w:space="0" w:color="000000"/>
              <w:bottom w:val="single" w:sz="4" w:space="0" w:color="000000"/>
              <w:right w:val="nil"/>
            </w:tcBorders>
            <w:vAlign w:val="center"/>
          </w:tcPr>
          <w:p w:rsidR="0074072B" w:rsidRPr="002B5F3B" w:rsidRDefault="0074072B" w:rsidP="003057F2">
            <w:pPr>
              <w:jc w:val="center"/>
              <w:rPr>
                <w:sz w:val="20"/>
                <w:szCs w:val="20"/>
              </w:rPr>
            </w:pPr>
            <w:r w:rsidRPr="002B5F3B">
              <w:rPr>
                <w:sz w:val="20"/>
                <w:szCs w:val="20"/>
              </w:rPr>
              <w:t>Рынки сбыта</w:t>
            </w:r>
          </w:p>
          <w:p w:rsidR="0074072B" w:rsidRPr="002B5F3B" w:rsidRDefault="0074072B" w:rsidP="003057F2">
            <w:pPr>
              <w:jc w:val="center"/>
              <w:rPr>
                <w:rFonts w:eastAsia="Calibri"/>
              </w:rPr>
            </w:pPr>
          </w:p>
        </w:tc>
        <w:tc>
          <w:tcPr>
            <w:tcW w:w="1700" w:type="dxa"/>
            <w:tcBorders>
              <w:top w:val="single" w:sz="4" w:space="0" w:color="000000"/>
              <w:left w:val="single" w:sz="4" w:space="0" w:color="000000"/>
              <w:bottom w:val="single" w:sz="4" w:space="0" w:color="000000"/>
              <w:right w:val="single" w:sz="4" w:space="0" w:color="000000"/>
            </w:tcBorders>
            <w:textDirection w:val="btLr"/>
            <w:vAlign w:val="center"/>
          </w:tcPr>
          <w:p w:rsidR="0074072B" w:rsidRPr="002B5F3B" w:rsidRDefault="0074072B" w:rsidP="00D76ADF">
            <w:pPr>
              <w:pStyle w:val="1"/>
              <w:numPr>
                <w:ilvl w:val="0"/>
                <w:numId w:val="4"/>
              </w:numPr>
              <w:spacing w:before="0"/>
              <w:ind w:left="113" w:right="113" w:firstLine="0"/>
              <w:jc w:val="center"/>
              <w:rPr>
                <w:rFonts w:ascii="Times New Roman" w:hAnsi="Times New Roman"/>
                <w:b w:val="0"/>
                <w:sz w:val="20"/>
                <w:szCs w:val="20"/>
              </w:rPr>
            </w:pPr>
            <w:r w:rsidRPr="002B5F3B">
              <w:rPr>
                <w:rFonts w:ascii="Times New Roman" w:hAnsi="Times New Roman"/>
                <w:b w:val="0"/>
                <w:sz w:val="20"/>
                <w:szCs w:val="20"/>
              </w:rPr>
              <w:t>Перспективы развития предприятия</w:t>
            </w:r>
          </w:p>
          <w:p w:rsidR="0074072B" w:rsidRPr="002B5F3B" w:rsidRDefault="0074072B" w:rsidP="00D76ADF">
            <w:pPr>
              <w:pStyle w:val="2"/>
              <w:numPr>
                <w:ilvl w:val="1"/>
                <w:numId w:val="4"/>
              </w:numPr>
              <w:spacing w:before="0"/>
              <w:ind w:left="113" w:right="113" w:firstLine="0"/>
              <w:jc w:val="center"/>
              <w:rPr>
                <w:rFonts w:ascii="Times New Roman" w:hAnsi="Times New Roman"/>
                <w:b w:val="0"/>
                <w:i w:val="0"/>
                <w:sz w:val="20"/>
                <w:szCs w:val="20"/>
              </w:rPr>
            </w:pPr>
          </w:p>
        </w:tc>
      </w:tr>
      <w:tr w:rsidR="002B5F3B" w:rsidRPr="002B5F3B" w:rsidTr="00AA55B7">
        <w:trPr>
          <w:cantSplit/>
          <w:trHeight w:val="1134"/>
        </w:trPr>
        <w:tc>
          <w:tcPr>
            <w:tcW w:w="2410" w:type="dxa"/>
            <w:tcBorders>
              <w:top w:val="single" w:sz="4" w:space="0" w:color="000000"/>
              <w:left w:val="single" w:sz="4" w:space="0" w:color="000000"/>
              <w:bottom w:val="single" w:sz="4" w:space="0" w:color="000000"/>
              <w:right w:val="nil"/>
            </w:tcBorders>
            <w:hideMark/>
          </w:tcPr>
          <w:p w:rsidR="0074072B" w:rsidRPr="002B5F3B" w:rsidRDefault="0074072B" w:rsidP="003057F2">
            <w:pPr>
              <w:suppressAutoHyphens w:val="0"/>
              <w:rPr>
                <w:rFonts w:eastAsia="Calibri"/>
                <w:sz w:val="20"/>
                <w:szCs w:val="20"/>
              </w:rPr>
            </w:pPr>
            <w:r w:rsidRPr="002B5F3B">
              <w:rPr>
                <w:rFonts w:eastAsia="Calibri"/>
                <w:sz w:val="20"/>
                <w:szCs w:val="20"/>
              </w:rPr>
              <w:t xml:space="preserve">Бежаницкое РайПО, </w:t>
            </w:r>
          </w:p>
          <w:p w:rsidR="0074072B" w:rsidRPr="002B5F3B" w:rsidRDefault="0074072B" w:rsidP="003057F2">
            <w:pPr>
              <w:suppressAutoHyphens w:val="0"/>
              <w:rPr>
                <w:rFonts w:eastAsia="Calibri"/>
                <w:sz w:val="20"/>
                <w:szCs w:val="20"/>
              </w:rPr>
            </w:pPr>
            <w:r w:rsidRPr="002B5F3B">
              <w:rPr>
                <w:rFonts w:eastAsia="Calibri"/>
                <w:sz w:val="20"/>
                <w:szCs w:val="20"/>
              </w:rPr>
              <w:t xml:space="preserve">р.п. Бежаницы, ул. Советская, д. 26, тел.: (81141) 23-053, факс: (81141) 23-056, </w:t>
            </w:r>
            <w:r w:rsidRPr="002B5F3B">
              <w:rPr>
                <w:rFonts w:eastAsia="Calibri"/>
                <w:sz w:val="20"/>
                <w:szCs w:val="20"/>
                <w:lang w:val="en-US"/>
              </w:rPr>
              <w:t>e</w:t>
            </w:r>
            <w:r w:rsidRPr="002B5F3B">
              <w:rPr>
                <w:rFonts w:eastAsia="Calibri"/>
                <w:sz w:val="20"/>
                <w:szCs w:val="20"/>
              </w:rPr>
              <w:t>-</w:t>
            </w:r>
            <w:r w:rsidRPr="002B5F3B">
              <w:rPr>
                <w:rFonts w:eastAsia="Calibri"/>
                <w:sz w:val="20"/>
                <w:szCs w:val="20"/>
                <w:lang w:val="en-US"/>
              </w:rPr>
              <w:t>mail</w:t>
            </w:r>
            <w:r w:rsidRPr="002B5F3B">
              <w:rPr>
                <w:rFonts w:eastAsia="Calibri"/>
                <w:sz w:val="20"/>
                <w:szCs w:val="20"/>
              </w:rPr>
              <w:t xml:space="preserve">: </w:t>
            </w:r>
            <w:r w:rsidRPr="002B5F3B">
              <w:rPr>
                <w:rFonts w:eastAsia="Calibri"/>
                <w:sz w:val="20"/>
                <w:szCs w:val="20"/>
                <w:lang w:val="en-US"/>
              </w:rPr>
              <w:t>raipobegan</w:t>
            </w:r>
            <w:r w:rsidRPr="002B5F3B">
              <w:rPr>
                <w:rFonts w:eastAsia="Calibri"/>
                <w:sz w:val="20"/>
                <w:szCs w:val="20"/>
              </w:rPr>
              <w:t>@</w:t>
            </w:r>
            <w:r w:rsidRPr="002B5F3B">
              <w:rPr>
                <w:rFonts w:eastAsia="Calibri"/>
                <w:sz w:val="20"/>
                <w:szCs w:val="20"/>
                <w:lang w:val="en-US"/>
              </w:rPr>
              <w:t>yandex</w:t>
            </w:r>
            <w:r w:rsidRPr="002B5F3B">
              <w:rPr>
                <w:rFonts w:eastAsia="Calibri"/>
                <w:sz w:val="20"/>
                <w:szCs w:val="20"/>
              </w:rPr>
              <w:t>.</w:t>
            </w:r>
            <w:r w:rsidRPr="002B5F3B">
              <w:rPr>
                <w:rFonts w:eastAsia="Calibri"/>
                <w:sz w:val="20"/>
                <w:szCs w:val="20"/>
                <w:lang w:val="en-US"/>
              </w:rPr>
              <w:t>ru</w:t>
            </w:r>
          </w:p>
        </w:tc>
        <w:tc>
          <w:tcPr>
            <w:tcW w:w="876" w:type="dxa"/>
            <w:tcBorders>
              <w:top w:val="single" w:sz="4" w:space="0" w:color="000000"/>
              <w:left w:val="single" w:sz="4" w:space="0" w:color="000000"/>
              <w:bottom w:val="single" w:sz="4" w:space="0" w:color="000000"/>
              <w:right w:val="nil"/>
            </w:tcBorders>
            <w:textDirection w:val="btLr"/>
            <w:hideMark/>
          </w:tcPr>
          <w:p w:rsidR="0074072B" w:rsidRPr="002B5F3B" w:rsidRDefault="00DF46D8" w:rsidP="005663D3">
            <w:pPr>
              <w:suppressAutoHyphens w:val="0"/>
              <w:ind w:left="113" w:right="113"/>
              <w:jc w:val="center"/>
              <w:rPr>
                <w:rFonts w:eastAsia="Calibri"/>
                <w:sz w:val="20"/>
                <w:szCs w:val="20"/>
              </w:rPr>
            </w:pPr>
            <w:r w:rsidRPr="002B5F3B">
              <w:rPr>
                <w:rFonts w:eastAsia="Calibri"/>
                <w:sz w:val="20"/>
                <w:szCs w:val="20"/>
              </w:rPr>
              <w:t>8</w:t>
            </w:r>
            <w:r w:rsidR="005663D3" w:rsidRPr="002B5F3B">
              <w:rPr>
                <w:rFonts w:eastAsia="Calibri"/>
                <w:sz w:val="20"/>
                <w:szCs w:val="20"/>
              </w:rPr>
              <w:t>5</w:t>
            </w:r>
            <w:r w:rsidR="0074072B" w:rsidRPr="002B5F3B">
              <w:rPr>
                <w:rFonts w:eastAsia="Calibri"/>
                <w:sz w:val="20"/>
                <w:szCs w:val="20"/>
              </w:rPr>
              <w:t xml:space="preserve"> (занятых в промышленной деятельности)</w:t>
            </w:r>
          </w:p>
        </w:tc>
        <w:tc>
          <w:tcPr>
            <w:tcW w:w="1726" w:type="dxa"/>
            <w:tcBorders>
              <w:top w:val="single" w:sz="4" w:space="0" w:color="000000"/>
              <w:left w:val="single" w:sz="4" w:space="0" w:color="000000"/>
              <w:bottom w:val="single" w:sz="4" w:space="0" w:color="000000"/>
              <w:right w:val="nil"/>
            </w:tcBorders>
            <w:hideMark/>
          </w:tcPr>
          <w:p w:rsidR="0074072B" w:rsidRPr="002B5F3B" w:rsidRDefault="0074072B" w:rsidP="005663D3">
            <w:pPr>
              <w:suppressAutoHyphens w:val="0"/>
              <w:jc w:val="center"/>
              <w:rPr>
                <w:rFonts w:eastAsia="Calibri"/>
                <w:sz w:val="20"/>
                <w:szCs w:val="20"/>
              </w:rPr>
            </w:pPr>
            <w:r w:rsidRPr="002B5F3B">
              <w:rPr>
                <w:rFonts w:eastAsia="Calibri"/>
                <w:sz w:val="20"/>
                <w:szCs w:val="20"/>
              </w:rPr>
              <w:t>Производство хлеба и мучных кондитерских изделий недлительного хранения, производство безалкогольных н</w:t>
            </w:r>
            <w:r w:rsidR="00FB2DEA" w:rsidRPr="002B5F3B">
              <w:rPr>
                <w:rFonts w:eastAsia="Calibri"/>
                <w:sz w:val="20"/>
                <w:szCs w:val="20"/>
              </w:rPr>
              <w:t>апитков, кроме минеральных вод</w:t>
            </w:r>
          </w:p>
        </w:tc>
        <w:tc>
          <w:tcPr>
            <w:tcW w:w="851" w:type="dxa"/>
            <w:tcBorders>
              <w:top w:val="single" w:sz="4" w:space="0" w:color="000000"/>
              <w:left w:val="single" w:sz="4" w:space="0" w:color="000000"/>
              <w:bottom w:val="single" w:sz="4" w:space="0" w:color="000000"/>
              <w:right w:val="nil"/>
            </w:tcBorders>
            <w:hideMark/>
          </w:tcPr>
          <w:p w:rsidR="0074072B" w:rsidRPr="002B5F3B" w:rsidRDefault="00C12B31" w:rsidP="00695450">
            <w:pPr>
              <w:suppressAutoHyphens w:val="0"/>
              <w:jc w:val="center"/>
              <w:rPr>
                <w:rFonts w:eastAsia="Calibri"/>
                <w:sz w:val="20"/>
                <w:szCs w:val="20"/>
              </w:rPr>
            </w:pPr>
            <w:r>
              <w:rPr>
                <w:rFonts w:eastAsia="Calibri"/>
                <w:sz w:val="20"/>
                <w:szCs w:val="20"/>
              </w:rPr>
              <w:t>203</w:t>
            </w:r>
          </w:p>
        </w:tc>
        <w:tc>
          <w:tcPr>
            <w:tcW w:w="1534" w:type="dxa"/>
            <w:tcBorders>
              <w:top w:val="single" w:sz="4" w:space="0" w:color="000000"/>
              <w:left w:val="single" w:sz="4" w:space="0" w:color="000000"/>
              <w:bottom w:val="single" w:sz="4" w:space="0" w:color="000000"/>
              <w:right w:val="nil"/>
            </w:tcBorders>
            <w:hideMark/>
          </w:tcPr>
          <w:p w:rsidR="0074072B" w:rsidRPr="002B5F3B" w:rsidRDefault="00B963C9" w:rsidP="005663D3">
            <w:pPr>
              <w:suppressAutoHyphens w:val="0"/>
              <w:jc w:val="center"/>
              <w:rPr>
                <w:rFonts w:eastAsia="Calibri"/>
                <w:sz w:val="20"/>
                <w:szCs w:val="20"/>
              </w:rPr>
            </w:pPr>
            <w:r w:rsidRPr="002B5F3B">
              <w:rPr>
                <w:rFonts w:eastAsia="Calibri"/>
                <w:sz w:val="20"/>
                <w:szCs w:val="20"/>
              </w:rPr>
              <w:t xml:space="preserve">Хлебобулочные, </w:t>
            </w:r>
            <w:r w:rsidR="0074072B" w:rsidRPr="002B5F3B">
              <w:rPr>
                <w:rFonts w:eastAsia="Calibri"/>
                <w:sz w:val="20"/>
                <w:szCs w:val="20"/>
              </w:rPr>
              <w:t>кондитерские изделия, безалкогольные напитки</w:t>
            </w:r>
          </w:p>
        </w:tc>
        <w:tc>
          <w:tcPr>
            <w:tcW w:w="1134" w:type="dxa"/>
            <w:tcBorders>
              <w:top w:val="single" w:sz="4" w:space="0" w:color="000000"/>
              <w:left w:val="single" w:sz="4" w:space="0" w:color="000000"/>
              <w:bottom w:val="single" w:sz="4" w:space="0" w:color="000000"/>
              <w:right w:val="nil"/>
            </w:tcBorders>
            <w:hideMark/>
          </w:tcPr>
          <w:p w:rsidR="0074072B" w:rsidRPr="002B5F3B" w:rsidRDefault="0074072B" w:rsidP="003057F2">
            <w:pPr>
              <w:suppressAutoHyphens w:val="0"/>
              <w:rPr>
                <w:rFonts w:eastAsia="Calibri"/>
                <w:sz w:val="20"/>
                <w:szCs w:val="20"/>
              </w:rPr>
            </w:pPr>
            <w:r w:rsidRPr="002B5F3B">
              <w:rPr>
                <w:rFonts w:eastAsia="Calibri"/>
                <w:sz w:val="20"/>
                <w:szCs w:val="20"/>
              </w:rPr>
              <w:t>Псковская область</w:t>
            </w:r>
          </w:p>
        </w:tc>
        <w:tc>
          <w:tcPr>
            <w:tcW w:w="1700" w:type="dxa"/>
            <w:tcBorders>
              <w:top w:val="single" w:sz="4" w:space="0" w:color="000000"/>
              <w:left w:val="single" w:sz="4" w:space="0" w:color="000000"/>
              <w:bottom w:val="single" w:sz="4" w:space="0" w:color="000000"/>
              <w:right w:val="single" w:sz="4" w:space="0" w:color="000000"/>
            </w:tcBorders>
            <w:hideMark/>
          </w:tcPr>
          <w:p w:rsidR="0074072B" w:rsidRPr="002B5F3B" w:rsidRDefault="0074072B" w:rsidP="005663D3">
            <w:pPr>
              <w:suppressAutoHyphens w:val="0"/>
              <w:jc w:val="center"/>
              <w:rPr>
                <w:sz w:val="20"/>
                <w:szCs w:val="20"/>
              </w:rPr>
            </w:pPr>
            <w:r w:rsidRPr="002B5F3B">
              <w:rPr>
                <w:sz w:val="20"/>
                <w:szCs w:val="20"/>
              </w:rPr>
              <w:t>Замена технологического оборудования  по мере необходимости.</w:t>
            </w:r>
          </w:p>
        </w:tc>
      </w:tr>
      <w:tr w:rsidR="002B5F3B" w:rsidRPr="002B5F3B" w:rsidTr="00AA55B7">
        <w:tc>
          <w:tcPr>
            <w:tcW w:w="2410" w:type="dxa"/>
            <w:tcBorders>
              <w:top w:val="single" w:sz="4" w:space="0" w:color="000000"/>
              <w:left w:val="single" w:sz="4" w:space="0" w:color="000000"/>
              <w:bottom w:val="single" w:sz="4" w:space="0" w:color="000000"/>
              <w:right w:val="nil"/>
            </w:tcBorders>
          </w:tcPr>
          <w:p w:rsidR="0074072B" w:rsidRPr="002B5F3B" w:rsidRDefault="0074072B" w:rsidP="003057F2">
            <w:pPr>
              <w:suppressAutoHyphens w:val="0"/>
              <w:rPr>
                <w:rFonts w:eastAsia="Calibri"/>
                <w:sz w:val="20"/>
                <w:szCs w:val="20"/>
              </w:rPr>
            </w:pPr>
            <w:r w:rsidRPr="002B5F3B">
              <w:rPr>
                <w:rFonts w:eastAsia="Calibri"/>
                <w:sz w:val="20"/>
                <w:szCs w:val="20"/>
              </w:rPr>
              <w:t>Муниципальное предприятие Бежаницкого района «Жилкоммунсервис», р.п.Бежаницы, ул.Советская, д.73/30,</w:t>
            </w:r>
          </w:p>
          <w:p w:rsidR="0074072B" w:rsidRPr="002B5F3B" w:rsidRDefault="0074072B" w:rsidP="003057F2">
            <w:pPr>
              <w:suppressAutoHyphens w:val="0"/>
              <w:rPr>
                <w:rFonts w:eastAsia="Calibri"/>
                <w:sz w:val="20"/>
                <w:szCs w:val="20"/>
              </w:rPr>
            </w:pPr>
            <w:r w:rsidRPr="002B5F3B">
              <w:rPr>
                <w:rFonts w:eastAsia="Calibri"/>
                <w:sz w:val="20"/>
                <w:szCs w:val="20"/>
              </w:rPr>
              <w:t>тел(факс):(81141) 22-660,</w:t>
            </w:r>
          </w:p>
          <w:p w:rsidR="0074072B" w:rsidRPr="002B5F3B" w:rsidRDefault="0074072B" w:rsidP="003057F2">
            <w:pPr>
              <w:suppressAutoHyphens w:val="0"/>
              <w:rPr>
                <w:rFonts w:eastAsia="Calibri"/>
                <w:sz w:val="20"/>
                <w:szCs w:val="20"/>
              </w:rPr>
            </w:pPr>
            <w:r w:rsidRPr="002B5F3B">
              <w:rPr>
                <w:rFonts w:eastAsia="Calibri"/>
                <w:sz w:val="20"/>
                <w:szCs w:val="20"/>
                <w:lang w:val="en-US"/>
              </w:rPr>
              <w:t>e-mail</w:t>
            </w:r>
            <w:r w:rsidRPr="002B5F3B">
              <w:rPr>
                <w:rFonts w:eastAsia="Calibri"/>
                <w:sz w:val="20"/>
                <w:szCs w:val="20"/>
              </w:rPr>
              <w:t xml:space="preserve">: </w:t>
            </w:r>
            <w:hyperlink r:id="rId8" w:history="1">
              <w:r w:rsidRPr="002B5F3B">
                <w:rPr>
                  <w:rStyle w:val="a6"/>
                  <w:rFonts w:eastAsia="Calibri"/>
                  <w:color w:val="auto"/>
                  <w:sz w:val="20"/>
                  <w:szCs w:val="20"/>
                  <w:lang w:val="en-US"/>
                </w:rPr>
                <w:t>beggks@rambler.ru</w:t>
              </w:r>
            </w:hyperlink>
            <w:r w:rsidRPr="002B5F3B">
              <w:rPr>
                <w:rFonts w:eastAsia="Calibri"/>
                <w:sz w:val="20"/>
                <w:szCs w:val="20"/>
              </w:rPr>
              <w:t>,</w:t>
            </w:r>
          </w:p>
          <w:p w:rsidR="0074072B" w:rsidRPr="002B5F3B" w:rsidRDefault="0074072B" w:rsidP="003057F2">
            <w:pPr>
              <w:suppressAutoHyphens w:val="0"/>
              <w:rPr>
                <w:rFonts w:eastAsia="Calibri"/>
                <w:sz w:val="20"/>
                <w:szCs w:val="20"/>
                <w:lang w:val="en-US"/>
              </w:rPr>
            </w:pPr>
            <w:r w:rsidRPr="002B5F3B">
              <w:rPr>
                <w:rFonts w:eastAsia="Calibri"/>
                <w:sz w:val="20"/>
                <w:szCs w:val="20"/>
                <w:lang w:val="en-US"/>
              </w:rPr>
              <w:t>mpzhks@rambler.ru</w:t>
            </w:r>
          </w:p>
        </w:tc>
        <w:tc>
          <w:tcPr>
            <w:tcW w:w="876" w:type="dxa"/>
            <w:tcBorders>
              <w:top w:val="single" w:sz="4" w:space="0" w:color="000000"/>
              <w:left w:val="single" w:sz="4" w:space="0" w:color="000000"/>
              <w:bottom w:val="single" w:sz="4" w:space="0" w:color="000000"/>
              <w:right w:val="nil"/>
            </w:tcBorders>
          </w:tcPr>
          <w:p w:rsidR="0074072B" w:rsidRPr="002B5F3B" w:rsidRDefault="00C12B31" w:rsidP="000546DC">
            <w:pPr>
              <w:suppressAutoHyphens w:val="0"/>
              <w:jc w:val="center"/>
              <w:rPr>
                <w:rFonts w:eastAsia="Calibri"/>
                <w:sz w:val="20"/>
                <w:szCs w:val="20"/>
              </w:rPr>
            </w:pPr>
            <w:r>
              <w:rPr>
                <w:rFonts w:eastAsia="Calibri"/>
                <w:sz w:val="20"/>
                <w:szCs w:val="20"/>
              </w:rPr>
              <w:t>63</w:t>
            </w:r>
          </w:p>
        </w:tc>
        <w:tc>
          <w:tcPr>
            <w:tcW w:w="1726" w:type="dxa"/>
            <w:tcBorders>
              <w:top w:val="single" w:sz="4" w:space="0" w:color="000000"/>
              <w:left w:val="single" w:sz="4" w:space="0" w:color="000000"/>
              <w:bottom w:val="single" w:sz="4" w:space="0" w:color="000000"/>
              <w:right w:val="nil"/>
            </w:tcBorders>
          </w:tcPr>
          <w:p w:rsidR="0074072B" w:rsidRPr="002B5F3B" w:rsidRDefault="0074072B" w:rsidP="003057F2">
            <w:pPr>
              <w:suppressAutoHyphens w:val="0"/>
              <w:rPr>
                <w:sz w:val="20"/>
                <w:szCs w:val="20"/>
              </w:rPr>
            </w:pPr>
            <w:r w:rsidRPr="002B5F3B">
              <w:rPr>
                <w:sz w:val="20"/>
                <w:szCs w:val="20"/>
              </w:rPr>
              <w:t>Производство и передача пара и горячей воды (тепловой энергии) котельными</w:t>
            </w:r>
          </w:p>
        </w:tc>
        <w:tc>
          <w:tcPr>
            <w:tcW w:w="851" w:type="dxa"/>
            <w:tcBorders>
              <w:top w:val="single" w:sz="4" w:space="0" w:color="000000"/>
              <w:left w:val="single" w:sz="4" w:space="0" w:color="000000"/>
              <w:bottom w:val="single" w:sz="4" w:space="0" w:color="000000"/>
              <w:right w:val="nil"/>
            </w:tcBorders>
          </w:tcPr>
          <w:p w:rsidR="0074072B" w:rsidRPr="002B5F3B" w:rsidRDefault="00C12B31" w:rsidP="00695450">
            <w:pPr>
              <w:suppressAutoHyphens w:val="0"/>
              <w:jc w:val="center"/>
              <w:rPr>
                <w:rFonts w:eastAsia="Calibri"/>
                <w:sz w:val="20"/>
                <w:szCs w:val="20"/>
              </w:rPr>
            </w:pPr>
            <w:r>
              <w:rPr>
                <w:rFonts w:eastAsia="Calibri"/>
                <w:sz w:val="20"/>
                <w:szCs w:val="20"/>
              </w:rPr>
              <w:t>67,7</w:t>
            </w:r>
          </w:p>
        </w:tc>
        <w:tc>
          <w:tcPr>
            <w:tcW w:w="1534" w:type="dxa"/>
            <w:tcBorders>
              <w:top w:val="single" w:sz="4" w:space="0" w:color="000000"/>
              <w:left w:val="single" w:sz="4" w:space="0" w:color="000000"/>
              <w:bottom w:val="single" w:sz="4" w:space="0" w:color="000000"/>
              <w:right w:val="nil"/>
            </w:tcBorders>
          </w:tcPr>
          <w:p w:rsidR="0074072B" w:rsidRPr="002B5F3B" w:rsidRDefault="0074072B" w:rsidP="003057F2">
            <w:pPr>
              <w:suppressAutoHyphens w:val="0"/>
              <w:rPr>
                <w:rFonts w:eastAsia="Calibri"/>
                <w:sz w:val="20"/>
                <w:szCs w:val="20"/>
              </w:rPr>
            </w:pPr>
            <w:r w:rsidRPr="002B5F3B">
              <w:rPr>
                <w:rFonts w:eastAsia="Calibri"/>
                <w:sz w:val="20"/>
                <w:szCs w:val="20"/>
              </w:rPr>
              <w:t>Производство и передача тепловой энергии</w:t>
            </w:r>
          </w:p>
        </w:tc>
        <w:tc>
          <w:tcPr>
            <w:tcW w:w="1134" w:type="dxa"/>
            <w:tcBorders>
              <w:top w:val="single" w:sz="4" w:space="0" w:color="000000"/>
              <w:left w:val="single" w:sz="4" w:space="0" w:color="000000"/>
              <w:bottom w:val="single" w:sz="4" w:space="0" w:color="000000"/>
              <w:right w:val="nil"/>
            </w:tcBorders>
          </w:tcPr>
          <w:p w:rsidR="0074072B" w:rsidRPr="002B5F3B" w:rsidRDefault="0074072B" w:rsidP="003057F2">
            <w:pPr>
              <w:suppressAutoHyphens w:val="0"/>
              <w:rPr>
                <w:rFonts w:eastAsia="Calibri"/>
                <w:sz w:val="20"/>
                <w:szCs w:val="20"/>
              </w:rPr>
            </w:pPr>
            <w:r w:rsidRPr="002B5F3B">
              <w:rPr>
                <w:rFonts w:eastAsia="Calibri"/>
                <w:sz w:val="20"/>
                <w:szCs w:val="20"/>
              </w:rPr>
              <w:t>р.п.Бежаницы, Бежаницкий район</w:t>
            </w:r>
          </w:p>
        </w:tc>
        <w:tc>
          <w:tcPr>
            <w:tcW w:w="1700" w:type="dxa"/>
            <w:tcBorders>
              <w:top w:val="single" w:sz="4" w:space="0" w:color="000000"/>
              <w:left w:val="single" w:sz="4" w:space="0" w:color="000000"/>
              <w:bottom w:val="single" w:sz="4" w:space="0" w:color="000000"/>
              <w:right w:val="single" w:sz="4" w:space="0" w:color="000000"/>
            </w:tcBorders>
          </w:tcPr>
          <w:p w:rsidR="0074072B" w:rsidRPr="002B5F3B" w:rsidRDefault="0074072B" w:rsidP="003057F2">
            <w:pPr>
              <w:suppressAutoHyphens w:val="0"/>
              <w:rPr>
                <w:rFonts w:eastAsia="Calibri"/>
                <w:sz w:val="20"/>
                <w:szCs w:val="20"/>
              </w:rPr>
            </w:pPr>
            <w:r w:rsidRPr="002B5F3B">
              <w:rPr>
                <w:sz w:val="20"/>
                <w:szCs w:val="20"/>
              </w:rPr>
              <w:t>Повышение эффективности, устойчивости и надежности функционирования жилищно-коммунальных систем жизнеобеспечения населения, снижение потерь Гкал, снижение нерациональных затрат.</w:t>
            </w:r>
          </w:p>
        </w:tc>
      </w:tr>
      <w:tr w:rsidR="002B5F3B" w:rsidRPr="002B5F3B" w:rsidTr="00AA55B7">
        <w:tc>
          <w:tcPr>
            <w:tcW w:w="2410" w:type="dxa"/>
            <w:tcBorders>
              <w:top w:val="single" w:sz="4" w:space="0" w:color="000000"/>
              <w:left w:val="single" w:sz="4" w:space="0" w:color="000000"/>
              <w:bottom w:val="single" w:sz="4" w:space="0" w:color="000000"/>
              <w:right w:val="nil"/>
            </w:tcBorders>
          </w:tcPr>
          <w:p w:rsidR="0074072B" w:rsidRPr="002B5F3B" w:rsidRDefault="0074072B" w:rsidP="003057F2">
            <w:pPr>
              <w:suppressAutoHyphens w:val="0"/>
              <w:rPr>
                <w:rFonts w:eastAsia="Calibri"/>
                <w:sz w:val="20"/>
                <w:szCs w:val="20"/>
              </w:rPr>
            </w:pPr>
            <w:r w:rsidRPr="002B5F3B">
              <w:rPr>
                <w:rFonts w:eastAsia="Calibri"/>
                <w:sz w:val="20"/>
                <w:szCs w:val="20"/>
              </w:rPr>
              <w:t xml:space="preserve">Муниципальное предприятие Бежаницкого района «Водоканал», р.п.Бежаницы, </w:t>
            </w:r>
            <w:r w:rsidRPr="002B5F3B">
              <w:rPr>
                <w:rFonts w:eastAsia="Calibri"/>
                <w:sz w:val="20"/>
                <w:szCs w:val="20"/>
              </w:rPr>
              <w:lastRenderedPageBreak/>
              <w:t>ул.Л.Михеенко, д.50</w:t>
            </w:r>
          </w:p>
          <w:p w:rsidR="0074072B" w:rsidRPr="002B5F3B" w:rsidRDefault="0074072B" w:rsidP="003057F2">
            <w:pPr>
              <w:suppressAutoHyphens w:val="0"/>
              <w:rPr>
                <w:rFonts w:eastAsia="Calibri"/>
                <w:sz w:val="20"/>
                <w:szCs w:val="20"/>
              </w:rPr>
            </w:pPr>
            <w:r w:rsidRPr="002B5F3B">
              <w:rPr>
                <w:rFonts w:eastAsia="Calibri"/>
                <w:sz w:val="20"/>
                <w:szCs w:val="20"/>
              </w:rPr>
              <w:t>тел(факс):(81141) 22-355,</w:t>
            </w:r>
          </w:p>
          <w:p w:rsidR="0074072B" w:rsidRPr="002B5F3B" w:rsidRDefault="0074072B" w:rsidP="001B19D3">
            <w:pPr>
              <w:suppressAutoHyphens w:val="0"/>
              <w:rPr>
                <w:rFonts w:eastAsia="Calibri"/>
                <w:sz w:val="20"/>
                <w:szCs w:val="20"/>
              </w:rPr>
            </w:pPr>
            <w:r w:rsidRPr="002B5F3B">
              <w:rPr>
                <w:rFonts w:eastAsia="Calibri"/>
                <w:sz w:val="20"/>
                <w:szCs w:val="20"/>
                <w:lang w:val="en-US"/>
              </w:rPr>
              <w:t>e-mail</w:t>
            </w:r>
            <w:r w:rsidRPr="002B5F3B">
              <w:rPr>
                <w:rFonts w:eastAsia="Calibri"/>
                <w:sz w:val="20"/>
                <w:szCs w:val="20"/>
              </w:rPr>
              <w:t>:</w:t>
            </w:r>
            <w:r w:rsidR="001B19D3" w:rsidRPr="002B5F3B">
              <w:rPr>
                <w:rFonts w:eastAsia="Calibri"/>
                <w:sz w:val="20"/>
                <w:szCs w:val="20"/>
              </w:rPr>
              <w:t xml:space="preserve"> </w:t>
            </w:r>
            <w:r w:rsidR="001B19D3" w:rsidRPr="002B5F3B">
              <w:rPr>
                <w:sz w:val="20"/>
                <w:szCs w:val="20"/>
                <w:u w:val="single"/>
              </w:rPr>
              <w:t>mpvodokanal2499@yandex.r</w:t>
            </w:r>
            <w:r w:rsidR="001B19D3" w:rsidRPr="002B5F3B">
              <w:rPr>
                <w:sz w:val="20"/>
                <w:szCs w:val="20"/>
                <w:u w:val="single"/>
                <w:lang w:val="en-US"/>
              </w:rPr>
              <w:t>u</w:t>
            </w:r>
          </w:p>
        </w:tc>
        <w:tc>
          <w:tcPr>
            <w:tcW w:w="876" w:type="dxa"/>
            <w:tcBorders>
              <w:top w:val="single" w:sz="4" w:space="0" w:color="000000"/>
              <w:left w:val="single" w:sz="4" w:space="0" w:color="000000"/>
              <w:bottom w:val="single" w:sz="4" w:space="0" w:color="000000"/>
              <w:right w:val="nil"/>
            </w:tcBorders>
          </w:tcPr>
          <w:p w:rsidR="0074072B" w:rsidRPr="00E71C8A" w:rsidRDefault="00B95538" w:rsidP="001B19D3">
            <w:pPr>
              <w:suppressAutoHyphens w:val="0"/>
              <w:jc w:val="center"/>
              <w:rPr>
                <w:rFonts w:eastAsia="Calibri"/>
                <w:sz w:val="20"/>
                <w:szCs w:val="20"/>
              </w:rPr>
            </w:pPr>
            <w:r w:rsidRPr="00E71C8A">
              <w:rPr>
                <w:rFonts w:eastAsia="Calibri"/>
                <w:sz w:val="20"/>
                <w:szCs w:val="20"/>
              </w:rPr>
              <w:lastRenderedPageBreak/>
              <w:t>24</w:t>
            </w:r>
          </w:p>
        </w:tc>
        <w:tc>
          <w:tcPr>
            <w:tcW w:w="1726" w:type="dxa"/>
            <w:tcBorders>
              <w:top w:val="single" w:sz="4" w:space="0" w:color="000000"/>
              <w:left w:val="single" w:sz="4" w:space="0" w:color="000000"/>
              <w:bottom w:val="single" w:sz="4" w:space="0" w:color="000000"/>
              <w:right w:val="nil"/>
            </w:tcBorders>
          </w:tcPr>
          <w:p w:rsidR="0074072B" w:rsidRPr="00E71C8A" w:rsidRDefault="0074072B" w:rsidP="003057F2">
            <w:pPr>
              <w:suppressAutoHyphens w:val="0"/>
              <w:rPr>
                <w:sz w:val="20"/>
                <w:szCs w:val="20"/>
              </w:rPr>
            </w:pPr>
            <w:r w:rsidRPr="00E71C8A">
              <w:rPr>
                <w:sz w:val="20"/>
                <w:szCs w:val="20"/>
              </w:rPr>
              <w:t>Водоснабжение, водоотведение</w:t>
            </w:r>
          </w:p>
        </w:tc>
        <w:tc>
          <w:tcPr>
            <w:tcW w:w="851" w:type="dxa"/>
            <w:tcBorders>
              <w:top w:val="single" w:sz="4" w:space="0" w:color="000000"/>
              <w:left w:val="single" w:sz="4" w:space="0" w:color="000000"/>
              <w:bottom w:val="single" w:sz="4" w:space="0" w:color="000000"/>
              <w:right w:val="nil"/>
            </w:tcBorders>
          </w:tcPr>
          <w:p w:rsidR="0074072B" w:rsidRPr="00E71C8A" w:rsidRDefault="00E71C8A" w:rsidP="00695450">
            <w:pPr>
              <w:suppressAutoHyphens w:val="0"/>
              <w:jc w:val="center"/>
              <w:rPr>
                <w:rFonts w:eastAsia="Calibri"/>
                <w:color w:val="000000" w:themeColor="text1"/>
                <w:sz w:val="20"/>
                <w:szCs w:val="20"/>
              </w:rPr>
            </w:pPr>
            <w:r w:rsidRPr="00E71C8A">
              <w:rPr>
                <w:rFonts w:eastAsia="Calibri"/>
                <w:color w:val="000000" w:themeColor="text1"/>
                <w:sz w:val="20"/>
                <w:szCs w:val="20"/>
              </w:rPr>
              <w:t>22,3</w:t>
            </w:r>
          </w:p>
        </w:tc>
        <w:tc>
          <w:tcPr>
            <w:tcW w:w="1534" w:type="dxa"/>
            <w:tcBorders>
              <w:top w:val="single" w:sz="4" w:space="0" w:color="000000"/>
              <w:left w:val="single" w:sz="4" w:space="0" w:color="000000"/>
              <w:bottom w:val="single" w:sz="4" w:space="0" w:color="000000"/>
              <w:right w:val="nil"/>
            </w:tcBorders>
          </w:tcPr>
          <w:p w:rsidR="0074072B" w:rsidRPr="00E71C8A" w:rsidRDefault="0074072B" w:rsidP="003057F2">
            <w:pPr>
              <w:suppressAutoHyphens w:val="0"/>
              <w:rPr>
                <w:rFonts w:eastAsia="Calibri"/>
                <w:sz w:val="20"/>
                <w:szCs w:val="20"/>
              </w:rPr>
            </w:pPr>
            <w:r w:rsidRPr="00E71C8A">
              <w:rPr>
                <w:rFonts w:eastAsia="Calibri"/>
                <w:sz w:val="20"/>
                <w:szCs w:val="20"/>
              </w:rPr>
              <w:t>Распределение воды</w:t>
            </w:r>
          </w:p>
        </w:tc>
        <w:tc>
          <w:tcPr>
            <w:tcW w:w="1134" w:type="dxa"/>
            <w:tcBorders>
              <w:top w:val="single" w:sz="4" w:space="0" w:color="000000"/>
              <w:left w:val="single" w:sz="4" w:space="0" w:color="000000"/>
              <w:bottom w:val="single" w:sz="4" w:space="0" w:color="000000"/>
              <w:right w:val="nil"/>
            </w:tcBorders>
          </w:tcPr>
          <w:p w:rsidR="0074072B" w:rsidRPr="002B5F3B" w:rsidRDefault="0074072B" w:rsidP="003057F2">
            <w:pPr>
              <w:suppressAutoHyphens w:val="0"/>
              <w:rPr>
                <w:rFonts w:eastAsia="Calibri"/>
                <w:sz w:val="20"/>
                <w:szCs w:val="20"/>
              </w:rPr>
            </w:pPr>
            <w:r w:rsidRPr="002B5F3B">
              <w:rPr>
                <w:rFonts w:eastAsia="Calibri"/>
                <w:sz w:val="20"/>
                <w:szCs w:val="20"/>
              </w:rPr>
              <w:t>р.п.Бежаницы, Бежаницкий район</w:t>
            </w:r>
          </w:p>
        </w:tc>
        <w:tc>
          <w:tcPr>
            <w:tcW w:w="1700" w:type="dxa"/>
            <w:tcBorders>
              <w:top w:val="single" w:sz="4" w:space="0" w:color="000000"/>
              <w:left w:val="single" w:sz="4" w:space="0" w:color="000000"/>
              <w:bottom w:val="single" w:sz="4" w:space="0" w:color="000000"/>
              <w:right w:val="single" w:sz="4" w:space="0" w:color="000000"/>
            </w:tcBorders>
          </w:tcPr>
          <w:p w:rsidR="0074072B" w:rsidRPr="002B5F3B" w:rsidRDefault="0074072B" w:rsidP="003057F2">
            <w:pPr>
              <w:suppressAutoHyphens w:val="0"/>
              <w:rPr>
                <w:rFonts w:eastAsia="Calibri"/>
                <w:sz w:val="20"/>
                <w:szCs w:val="20"/>
              </w:rPr>
            </w:pPr>
            <w:r w:rsidRPr="002B5F3B">
              <w:rPr>
                <w:sz w:val="20"/>
                <w:szCs w:val="20"/>
              </w:rPr>
              <w:t>Повышение эффективности, устойчивости и надежности функционирован</w:t>
            </w:r>
            <w:r w:rsidRPr="002B5F3B">
              <w:rPr>
                <w:sz w:val="20"/>
                <w:szCs w:val="20"/>
              </w:rPr>
              <w:lastRenderedPageBreak/>
              <w:t>ия жилищно-коммунальных систем жизнеобеспечения населения, улучшение качества питьевой воды, снижение затрат</w:t>
            </w:r>
          </w:p>
        </w:tc>
      </w:tr>
      <w:tr w:rsidR="002B5F3B" w:rsidRPr="002B5F3B" w:rsidTr="00AA55B7">
        <w:tc>
          <w:tcPr>
            <w:tcW w:w="2410" w:type="dxa"/>
            <w:tcBorders>
              <w:top w:val="single" w:sz="4" w:space="0" w:color="000000"/>
              <w:left w:val="single" w:sz="4" w:space="0" w:color="000000"/>
              <w:bottom w:val="single" w:sz="4" w:space="0" w:color="000000"/>
              <w:right w:val="nil"/>
            </w:tcBorders>
          </w:tcPr>
          <w:p w:rsidR="0074072B" w:rsidRPr="002B5F3B" w:rsidRDefault="00C12B31" w:rsidP="003057F2">
            <w:pPr>
              <w:suppressAutoHyphens w:val="0"/>
              <w:rPr>
                <w:rFonts w:eastAsia="Calibri"/>
                <w:sz w:val="20"/>
                <w:szCs w:val="20"/>
              </w:rPr>
            </w:pPr>
            <w:r>
              <w:rPr>
                <w:rFonts w:eastAsia="Calibri"/>
                <w:sz w:val="20"/>
                <w:szCs w:val="20"/>
              </w:rPr>
              <w:lastRenderedPageBreak/>
              <w:t>ООО</w:t>
            </w:r>
            <w:r w:rsidR="0074072B" w:rsidRPr="002B5F3B">
              <w:rPr>
                <w:rFonts w:eastAsia="Calibri"/>
                <w:sz w:val="20"/>
                <w:szCs w:val="20"/>
              </w:rPr>
              <w:t xml:space="preserve"> «Услуга», р.п.Бежаницы, ул.Смольная,д.66</w:t>
            </w:r>
          </w:p>
          <w:p w:rsidR="0074072B" w:rsidRPr="002B5F3B" w:rsidRDefault="0074072B" w:rsidP="003057F2">
            <w:pPr>
              <w:suppressAutoHyphens w:val="0"/>
              <w:rPr>
                <w:rFonts w:eastAsia="Calibri"/>
                <w:sz w:val="20"/>
                <w:szCs w:val="20"/>
              </w:rPr>
            </w:pPr>
            <w:r w:rsidRPr="002B5F3B">
              <w:rPr>
                <w:rFonts w:eastAsia="Calibri"/>
                <w:sz w:val="20"/>
                <w:szCs w:val="20"/>
              </w:rPr>
              <w:t>тел.:(81141) 22-406, факс (81141) 21-782</w:t>
            </w:r>
          </w:p>
          <w:p w:rsidR="0074072B" w:rsidRPr="002B5F3B" w:rsidRDefault="0074072B" w:rsidP="003057F2">
            <w:pPr>
              <w:suppressAutoHyphens w:val="0"/>
              <w:rPr>
                <w:rFonts w:eastAsia="Calibri"/>
                <w:sz w:val="20"/>
                <w:szCs w:val="20"/>
                <w:lang w:val="en-US"/>
              </w:rPr>
            </w:pPr>
            <w:r w:rsidRPr="002B5F3B">
              <w:rPr>
                <w:rFonts w:eastAsia="Calibri"/>
                <w:sz w:val="20"/>
                <w:szCs w:val="20"/>
                <w:lang w:val="en-US"/>
              </w:rPr>
              <w:t xml:space="preserve">e-mail: </w:t>
            </w:r>
            <w:hyperlink r:id="rId9" w:history="1">
              <w:r w:rsidRPr="002B5F3B">
                <w:rPr>
                  <w:rStyle w:val="a6"/>
                  <w:rFonts w:eastAsia="Calibri"/>
                  <w:color w:val="auto"/>
                  <w:sz w:val="20"/>
                  <w:szCs w:val="20"/>
                  <w:lang w:val="en-US"/>
                </w:rPr>
                <w:t>usluga.began@yandex.ru</w:t>
              </w:r>
            </w:hyperlink>
            <w:r w:rsidRPr="002B5F3B">
              <w:rPr>
                <w:rFonts w:eastAsia="Calibri"/>
                <w:sz w:val="20"/>
                <w:szCs w:val="20"/>
                <w:lang w:val="en-US"/>
              </w:rPr>
              <w:t>,</w:t>
            </w:r>
          </w:p>
        </w:tc>
        <w:tc>
          <w:tcPr>
            <w:tcW w:w="876" w:type="dxa"/>
            <w:tcBorders>
              <w:top w:val="single" w:sz="4" w:space="0" w:color="000000"/>
              <w:left w:val="single" w:sz="4" w:space="0" w:color="000000"/>
              <w:bottom w:val="single" w:sz="4" w:space="0" w:color="000000"/>
              <w:right w:val="nil"/>
            </w:tcBorders>
          </w:tcPr>
          <w:p w:rsidR="0074072B" w:rsidRPr="002B5F3B" w:rsidRDefault="00547AFC" w:rsidP="00695450">
            <w:pPr>
              <w:suppressAutoHyphens w:val="0"/>
              <w:jc w:val="center"/>
              <w:rPr>
                <w:rFonts w:eastAsia="Calibri"/>
                <w:sz w:val="20"/>
                <w:szCs w:val="20"/>
              </w:rPr>
            </w:pPr>
            <w:r>
              <w:rPr>
                <w:rFonts w:eastAsia="Calibri"/>
                <w:sz w:val="20"/>
                <w:szCs w:val="20"/>
              </w:rPr>
              <w:t>2</w:t>
            </w:r>
            <w:r w:rsidR="00C12B31">
              <w:rPr>
                <w:rFonts w:eastAsia="Calibri"/>
                <w:sz w:val="20"/>
                <w:szCs w:val="20"/>
              </w:rPr>
              <w:t>5,5</w:t>
            </w:r>
          </w:p>
        </w:tc>
        <w:tc>
          <w:tcPr>
            <w:tcW w:w="1726" w:type="dxa"/>
            <w:tcBorders>
              <w:top w:val="single" w:sz="4" w:space="0" w:color="000000"/>
              <w:left w:val="single" w:sz="4" w:space="0" w:color="000000"/>
              <w:bottom w:val="single" w:sz="4" w:space="0" w:color="000000"/>
              <w:right w:val="nil"/>
            </w:tcBorders>
          </w:tcPr>
          <w:p w:rsidR="0074072B" w:rsidRPr="002B5F3B" w:rsidRDefault="0074072B" w:rsidP="00F0070D">
            <w:pPr>
              <w:suppressAutoHyphens w:val="0"/>
              <w:rPr>
                <w:sz w:val="20"/>
                <w:szCs w:val="20"/>
              </w:rPr>
            </w:pPr>
            <w:r w:rsidRPr="002B5F3B">
              <w:rPr>
                <w:sz w:val="20"/>
                <w:szCs w:val="20"/>
              </w:rPr>
              <w:t xml:space="preserve">Обслуживание жилищного фонда; деятельность по чистке и уборке территории (внешнее благоустройство); </w:t>
            </w:r>
            <w:r w:rsidR="00F0070D" w:rsidRPr="002B5F3B">
              <w:rPr>
                <w:sz w:val="20"/>
                <w:szCs w:val="20"/>
              </w:rPr>
              <w:t xml:space="preserve">размещение твердых </w:t>
            </w:r>
            <w:r w:rsidRPr="002B5F3B">
              <w:rPr>
                <w:sz w:val="20"/>
                <w:szCs w:val="20"/>
              </w:rPr>
              <w:t>отходов; услуги рынка, ярмарки; деятельность автомобильного грузового транспорта и услуги по перевозкам; ритуальные услуги; услуги бани.</w:t>
            </w:r>
          </w:p>
        </w:tc>
        <w:tc>
          <w:tcPr>
            <w:tcW w:w="851" w:type="dxa"/>
            <w:tcBorders>
              <w:top w:val="single" w:sz="4" w:space="0" w:color="000000"/>
              <w:left w:val="single" w:sz="4" w:space="0" w:color="000000"/>
              <w:bottom w:val="single" w:sz="4" w:space="0" w:color="000000"/>
              <w:right w:val="nil"/>
            </w:tcBorders>
          </w:tcPr>
          <w:p w:rsidR="0074072B" w:rsidRPr="002B5F3B" w:rsidRDefault="00C12B31" w:rsidP="00AA55B7">
            <w:pPr>
              <w:suppressAutoHyphens w:val="0"/>
              <w:jc w:val="center"/>
              <w:rPr>
                <w:rFonts w:eastAsia="Calibri"/>
                <w:sz w:val="20"/>
                <w:szCs w:val="20"/>
              </w:rPr>
            </w:pPr>
            <w:r>
              <w:rPr>
                <w:rFonts w:eastAsia="Calibri"/>
                <w:sz w:val="20"/>
                <w:szCs w:val="20"/>
              </w:rPr>
              <w:t>19,6</w:t>
            </w:r>
          </w:p>
        </w:tc>
        <w:tc>
          <w:tcPr>
            <w:tcW w:w="1534" w:type="dxa"/>
            <w:tcBorders>
              <w:top w:val="single" w:sz="4" w:space="0" w:color="000000"/>
              <w:left w:val="single" w:sz="4" w:space="0" w:color="000000"/>
              <w:bottom w:val="single" w:sz="4" w:space="0" w:color="000000"/>
              <w:right w:val="nil"/>
            </w:tcBorders>
          </w:tcPr>
          <w:p w:rsidR="0074072B" w:rsidRPr="002B5F3B" w:rsidRDefault="0074072B" w:rsidP="003057F2">
            <w:pPr>
              <w:suppressAutoHyphens w:val="0"/>
              <w:rPr>
                <w:rFonts w:eastAsia="Calibri"/>
                <w:sz w:val="20"/>
                <w:szCs w:val="20"/>
              </w:rPr>
            </w:pPr>
          </w:p>
        </w:tc>
        <w:tc>
          <w:tcPr>
            <w:tcW w:w="1134" w:type="dxa"/>
            <w:tcBorders>
              <w:top w:val="single" w:sz="4" w:space="0" w:color="000000"/>
              <w:left w:val="single" w:sz="4" w:space="0" w:color="000000"/>
              <w:bottom w:val="single" w:sz="4" w:space="0" w:color="000000"/>
              <w:right w:val="nil"/>
            </w:tcBorders>
          </w:tcPr>
          <w:p w:rsidR="0074072B" w:rsidRPr="002B5F3B" w:rsidRDefault="00F0070D" w:rsidP="00F0070D">
            <w:pPr>
              <w:suppressAutoHyphens w:val="0"/>
              <w:rPr>
                <w:rFonts w:eastAsia="Calibri"/>
                <w:sz w:val="20"/>
                <w:szCs w:val="20"/>
              </w:rPr>
            </w:pPr>
            <w:r w:rsidRPr="002B5F3B">
              <w:rPr>
                <w:rFonts w:eastAsia="Calibri"/>
                <w:sz w:val="20"/>
                <w:szCs w:val="20"/>
              </w:rPr>
              <w:t>р.п.Бежаницы, Бежаницкий район</w:t>
            </w:r>
          </w:p>
        </w:tc>
        <w:tc>
          <w:tcPr>
            <w:tcW w:w="1700" w:type="dxa"/>
            <w:tcBorders>
              <w:top w:val="single" w:sz="4" w:space="0" w:color="000000"/>
              <w:left w:val="single" w:sz="4" w:space="0" w:color="000000"/>
              <w:bottom w:val="single" w:sz="4" w:space="0" w:color="000000"/>
              <w:right w:val="single" w:sz="4" w:space="0" w:color="000000"/>
            </w:tcBorders>
          </w:tcPr>
          <w:p w:rsidR="0074072B" w:rsidRPr="002B5F3B" w:rsidRDefault="0074072B" w:rsidP="003057F2">
            <w:pPr>
              <w:suppressAutoHyphens w:val="0"/>
              <w:rPr>
                <w:rFonts w:eastAsia="Calibri"/>
                <w:sz w:val="20"/>
                <w:szCs w:val="20"/>
              </w:rPr>
            </w:pPr>
            <w:r w:rsidRPr="002B5F3B">
              <w:rPr>
                <w:sz w:val="20"/>
                <w:szCs w:val="20"/>
              </w:rPr>
              <w:t>Повышение эффективности, устойчивости и надежности функционирования жилищно-коммунальных систем жизнеобеспечения населения, повышение качества предоставления услуг с одновременным снижением нерациональных затрат.</w:t>
            </w:r>
          </w:p>
        </w:tc>
      </w:tr>
    </w:tbl>
    <w:p w:rsidR="0074072B" w:rsidRPr="003376B4" w:rsidRDefault="0074072B">
      <w:pPr>
        <w:suppressAutoHyphens w:val="0"/>
        <w:ind w:left="-567"/>
        <w:jc w:val="both"/>
        <w:rPr>
          <w:color w:val="000000" w:themeColor="text1"/>
          <w:sz w:val="20"/>
          <w:szCs w:val="20"/>
        </w:rPr>
      </w:pPr>
    </w:p>
    <w:p w:rsidR="00D83C27" w:rsidRPr="003376B4" w:rsidRDefault="00D83C27">
      <w:pPr>
        <w:ind w:left="-567"/>
        <w:jc w:val="both"/>
        <w:rPr>
          <w:color w:val="000000" w:themeColor="text1"/>
        </w:rPr>
      </w:pPr>
      <w:r w:rsidRPr="003376B4">
        <w:rPr>
          <w:bCs/>
          <w:color w:val="000000" w:themeColor="text1"/>
        </w:rPr>
        <w:t xml:space="preserve"> </w:t>
      </w:r>
      <w:r w:rsidRPr="003376B4">
        <w:rPr>
          <w:b/>
          <w:bCs/>
          <w:color w:val="000000" w:themeColor="text1"/>
        </w:rPr>
        <w:t>1.3.</w:t>
      </w:r>
      <w:r w:rsidRPr="003376B4">
        <w:rPr>
          <w:bCs/>
          <w:color w:val="000000" w:themeColor="text1"/>
        </w:rPr>
        <w:t xml:space="preserve"> </w:t>
      </w:r>
      <w:r w:rsidR="0078445C" w:rsidRPr="003376B4">
        <w:rPr>
          <w:bCs/>
          <w:color w:val="000000" w:themeColor="text1"/>
        </w:rPr>
        <w:t xml:space="preserve">В Бежаницком </w:t>
      </w:r>
      <w:r w:rsidR="00C12B31">
        <w:rPr>
          <w:bCs/>
          <w:color w:val="000000" w:themeColor="text1"/>
        </w:rPr>
        <w:t xml:space="preserve">муниципальном округе </w:t>
      </w:r>
      <w:r w:rsidR="0078445C" w:rsidRPr="003376B4">
        <w:rPr>
          <w:bCs/>
          <w:color w:val="000000" w:themeColor="text1"/>
        </w:rPr>
        <w:t>действует</w:t>
      </w:r>
      <w:r w:rsidRPr="003376B4">
        <w:rPr>
          <w:bCs/>
          <w:color w:val="000000" w:themeColor="text1"/>
        </w:rPr>
        <w:t xml:space="preserve"> </w:t>
      </w:r>
      <w:r w:rsidRPr="003376B4">
        <w:rPr>
          <w:color w:val="000000" w:themeColor="text1"/>
        </w:rPr>
        <w:t xml:space="preserve">муниципальная программа </w:t>
      </w:r>
      <w:r w:rsidR="0056083C" w:rsidRPr="003376B4">
        <w:rPr>
          <w:color w:val="000000" w:themeColor="text1"/>
        </w:rPr>
        <w:t>«</w:t>
      </w:r>
      <w:r w:rsidR="0056083C" w:rsidRPr="003376B4">
        <w:rPr>
          <w:color w:val="000000" w:themeColor="text1"/>
          <w:lang w:eastAsia="ru-RU"/>
        </w:rPr>
        <w:t xml:space="preserve">Содействие экономическому развитию и инвестиционной привлекательности муниципального образования </w:t>
      </w:r>
      <w:r w:rsidR="0056083C" w:rsidRPr="003376B4">
        <w:rPr>
          <w:color w:val="000000" w:themeColor="text1"/>
        </w:rPr>
        <w:t>«</w:t>
      </w:r>
      <w:r w:rsidR="0056083C" w:rsidRPr="003376B4">
        <w:rPr>
          <w:color w:val="000000" w:themeColor="text1"/>
          <w:lang w:eastAsia="ru-RU"/>
        </w:rPr>
        <w:t>Бежаницкий район</w:t>
      </w:r>
      <w:r w:rsidR="0056083C" w:rsidRPr="003376B4">
        <w:rPr>
          <w:color w:val="000000" w:themeColor="text1"/>
        </w:rPr>
        <w:t>»</w:t>
      </w:r>
      <w:r w:rsidRPr="003376B4">
        <w:rPr>
          <w:color w:val="000000" w:themeColor="text1"/>
        </w:rPr>
        <w:t>, в рамках которой А</w:t>
      </w:r>
      <w:r w:rsidR="0078445C" w:rsidRPr="003376B4">
        <w:rPr>
          <w:color w:val="000000" w:themeColor="text1"/>
        </w:rPr>
        <w:t xml:space="preserve">дминистрация </w:t>
      </w:r>
      <w:r w:rsidR="00750FDF">
        <w:rPr>
          <w:color w:val="000000" w:themeColor="text1"/>
        </w:rPr>
        <w:t>округа</w:t>
      </w:r>
      <w:r w:rsidR="0078445C" w:rsidRPr="003376B4">
        <w:rPr>
          <w:bCs/>
          <w:color w:val="000000" w:themeColor="text1"/>
        </w:rPr>
        <w:t xml:space="preserve"> оказывает субъектам малого и среднего предпринимательства инфор</w:t>
      </w:r>
      <w:r w:rsidR="00525D0F" w:rsidRPr="003376B4">
        <w:rPr>
          <w:bCs/>
          <w:color w:val="000000" w:themeColor="text1"/>
        </w:rPr>
        <w:t xml:space="preserve">мационно-консультативные услуги, организует </w:t>
      </w:r>
      <w:r w:rsidR="0078445C" w:rsidRPr="003376B4">
        <w:rPr>
          <w:bCs/>
          <w:color w:val="000000" w:themeColor="text1"/>
        </w:rPr>
        <w:t>обучающие семинары</w:t>
      </w:r>
      <w:r w:rsidR="0078445C" w:rsidRPr="003376B4">
        <w:rPr>
          <w:color w:val="000000" w:themeColor="text1"/>
        </w:rPr>
        <w:t xml:space="preserve"> для предпринимателей</w:t>
      </w:r>
      <w:r w:rsidR="007E1A85" w:rsidRPr="003376B4">
        <w:rPr>
          <w:color w:val="000000" w:themeColor="text1"/>
        </w:rPr>
        <w:t>.</w:t>
      </w:r>
    </w:p>
    <w:p w:rsidR="00525D0F" w:rsidRPr="003376B4" w:rsidRDefault="00525D0F">
      <w:pPr>
        <w:ind w:left="-567"/>
        <w:jc w:val="both"/>
        <w:rPr>
          <w:b/>
          <w:bCs/>
          <w:color w:val="000000" w:themeColor="text1"/>
        </w:rPr>
      </w:pPr>
    </w:p>
    <w:p w:rsidR="00CC3B74" w:rsidRPr="00F70626" w:rsidRDefault="00CC3B74" w:rsidP="00CC3B74">
      <w:pPr>
        <w:suppressAutoHyphens w:val="0"/>
        <w:jc w:val="center"/>
        <w:rPr>
          <w:b/>
          <w:bCs/>
          <w:color w:val="000000" w:themeColor="text1"/>
        </w:rPr>
      </w:pPr>
      <w:r w:rsidRPr="00F70626">
        <w:rPr>
          <w:b/>
          <w:bCs/>
          <w:color w:val="000000" w:themeColor="text1"/>
        </w:rPr>
        <w:t>2. Сельское хозяйство</w:t>
      </w:r>
      <w:r w:rsidRPr="00F70626">
        <w:rPr>
          <w:color w:val="000000" w:themeColor="text1"/>
        </w:rPr>
        <w:br/>
      </w:r>
    </w:p>
    <w:p w:rsidR="00CC3B74" w:rsidRPr="004C0178" w:rsidRDefault="00CC3B74" w:rsidP="00CC3B74">
      <w:pPr>
        <w:suppressAutoHyphens w:val="0"/>
        <w:spacing w:after="280"/>
        <w:ind w:left="-567"/>
        <w:jc w:val="both"/>
        <w:rPr>
          <w:bCs/>
          <w:color w:val="000000" w:themeColor="text1"/>
        </w:rPr>
      </w:pPr>
      <w:r w:rsidRPr="00D71384">
        <w:rPr>
          <w:b/>
          <w:bCs/>
          <w:color w:val="000000" w:themeColor="text1"/>
        </w:rPr>
        <w:t xml:space="preserve"> </w:t>
      </w:r>
      <w:r w:rsidRPr="004C0178">
        <w:rPr>
          <w:b/>
          <w:bCs/>
          <w:color w:val="000000" w:themeColor="text1"/>
        </w:rPr>
        <w:t xml:space="preserve"> 2.1. </w:t>
      </w:r>
      <w:r w:rsidRPr="004C0178">
        <w:rPr>
          <w:bCs/>
          <w:color w:val="000000" w:themeColor="text1"/>
        </w:rPr>
        <w:t xml:space="preserve">Бежаницкий </w:t>
      </w:r>
      <w:r w:rsidR="00750FDF">
        <w:rPr>
          <w:bCs/>
          <w:color w:val="000000" w:themeColor="text1"/>
        </w:rPr>
        <w:t>округ</w:t>
      </w:r>
      <w:r w:rsidRPr="004C0178">
        <w:rPr>
          <w:bCs/>
          <w:color w:val="000000" w:themeColor="text1"/>
        </w:rPr>
        <w:t xml:space="preserve"> – это сельскохозяйственный </w:t>
      </w:r>
      <w:r w:rsidR="00750FDF">
        <w:rPr>
          <w:bCs/>
          <w:color w:val="000000" w:themeColor="text1"/>
        </w:rPr>
        <w:t>округ</w:t>
      </w:r>
      <w:r w:rsidRPr="004C0178">
        <w:rPr>
          <w:bCs/>
          <w:color w:val="000000" w:themeColor="text1"/>
        </w:rPr>
        <w:t xml:space="preserve">, экономическую и производственную основу его составляют сельскохозяйственные предприятия и предприятия, ориентированные на обеспечение нужд сельского населения. В </w:t>
      </w:r>
      <w:r w:rsidR="00750FDF">
        <w:rPr>
          <w:bCs/>
          <w:color w:val="000000" w:themeColor="text1"/>
        </w:rPr>
        <w:t>округе</w:t>
      </w:r>
      <w:r>
        <w:rPr>
          <w:bCs/>
          <w:color w:val="000000" w:themeColor="text1"/>
        </w:rPr>
        <w:t xml:space="preserve"> на данный момент работают </w:t>
      </w:r>
      <w:r w:rsidR="00750FDF">
        <w:rPr>
          <w:bCs/>
          <w:color w:val="000000" w:themeColor="text1"/>
        </w:rPr>
        <w:t>4</w:t>
      </w:r>
      <w:r w:rsidRPr="004C0178">
        <w:rPr>
          <w:bCs/>
          <w:color w:val="000000" w:themeColor="text1"/>
        </w:rPr>
        <w:t xml:space="preserve"> сельскохозяйственных предприятий, 1 сельскохозяйственный потребительский </w:t>
      </w:r>
      <w:r w:rsidR="0074182D">
        <w:rPr>
          <w:bCs/>
          <w:color w:val="000000" w:themeColor="text1"/>
        </w:rPr>
        <w:t xml:space="preserve">перерабатывающий </w:t>
      </w:r>
      <w:r w:rsidRPr="004C0178">
        <w:rPr>
          <w:bCs/>
          <w:color w:val="000000" w:themeColor="text1"/>
        </w:rPr>
        <w:t xml:space="preserve">кооператив, 3 индивидуальных предпринимателя </w:t>
      </w:r>
      <w:r w:rsidR="0074182D">
        <w:rPr>
          <w:bCs/>
          <w:color w:val="000000" w:themeColor="text1"/>
        </w:rPr>
        <w:t xml:space="preserve">и </w:t>
      </w:r>
      <w:r w:rsidR="00750FDF">
        <w:rPr>
          <w:bCs/>
          <w:color w:val="000000" w:themeColor="text1"/>
        </w:rPr>
        <w:t>4</w:t>
      </w:r>
      <w:r w:rsidRPr="004C0178">
        <w:rPr>
          <w:bCs/>
          <w:color w:val="000000" w:themeColor="text1"/>
        </w:rPr>
        <w:t xml:space="preserve"> крестьянских (фермерских) хозяйств, около 4000 личных подсобных хозяйств. Основным направлением развития является молочное животноводство. В настоящее время проводится работа по развитию в сельскохозяйственном производстве новых направлений (выращивание овощей и ягодных многолетних насаждений)</w:t>
      </w:r>
      <w:r w:rsidR="00750FDF">
        <w:rPr>
          <w:bCs/>
          <w:color w:val="000000" w:themeColor="text1"/>
        </w:rPr>
        <w:t xml:space="preserve"> и реализуется инвестиционный проект по строительству </w:t>
      </w:r>
      <w:r w:rsidR="00750FDF" w:rsidRPr="00750FDF">
        <w:rPr>
          <w:bCs/>
          <w:color w:val="000000" w:themeColor="text1"/>
        </w:rPr>
        <w:t xml:space="preserve">молочной фермы </w:t>
      </w:r>
      <w:r w:rsidR="00750FDF">
        <w:rPr>
          <w:bCs/>
          <w:color w:val="000000" w:themeColor="text1"/>
        </w:rPr>
        <w:t>на</w:t>
      </w:r>
      <w:r w:rsidR="00E71C8A">
        <w:rPr>
          <w:bCs/>
          <w:color w:val="000000" w:themeColor="text1"/>
        </w:rPr>
        <w:t xml:space="preserve"> 2</w:t>
      </w:r>
      <w:r w:rsidR="00750FDF" w:rsidRPr="00750FDF">
        <w:rPr>
          <w:bCs/>
          <w:color w:val="000000" w:themeColor="text1"/>
        </w:rPr>
        <w:t>222 коровы.</w:t>
      </w:r>
    </w:p>
    <w:p w:rsidR="0074182D" w:rsidRDefault="00CC3B74" w:rsidP="0074182D">
      <w:pPr>
        <w:suppressAutoHyphens w:val="0"/>
        <w:spacing w:after="280"/>
        <w:ind w:left="-567"/>
        <w:jc w:val="both"/>
        <w:rPr>
          <w:bCs/>
          <w:color w:val="000000" w:themeColor="text1"/>
        </w:rPr>
      </w:pPr>
      <w:r w:rsidRPr="004C0178">
        <w:rPr>
          <w:bCs/>
          <w:color w:val="000000" w:themeColor="text1"/>
        </w:rPr>
        <w:t>Объемы производства</w:t>
      </w:r>
    </w:p>
    <w:p w:rsidR="00CC3B74" w:rsidRPr="0074182D" w:rsidRDefault="00CC3B74" w:rsidP="0074182D">
      <w:pPr>
        <w:suppressAutoHyphens w:val="0"/>
        <w:spacing w:after="280"/>
        <w:ind w:left="-567"/>
        <w:jc w:val="right"/>
        <w:rPr>
          <w:bCs/>
          <w:color w:val="000000" w:themeColor="text1"/>
        </w:rPr>
      </w:pPr>
      <w:r w:rsidRPr="0074182D">
        <w:rPr>
          <w:bCs/>
          <w:color w:val="000000" w:themeColor="text1"/>
        </w:rPr>
        <w:t>Таблица 2.1.</w:t>
      </w:r>
    </w:p>
    <w:tbl>
      <w:tblPr>
        <w:tblW w:w="9973" w:type="dxa"/>
        <w:tblInd w:w="-484" w:type="dxa"/>
        <w:tblLayout w:type="fixed"/>
        <w:tblLook w:val="0000" w:firstRow="0" w:lastRow="0" w:firstColumn="0" w:lastColumn="0" w:noHBand="0" w:noVBand="0"/>
      </w:tblPr>
      <w:tblGrid>
        <w:gridCol w:w="3189"/>
        <w:gridCol w:w="3190"/>
        <w:gridCol w:w="3594"/>
      </w:tblGrid>
      <w:tr w:rsidR="00CC3B74" w:rsidRPr="0074182D" w:rsidTr="00C06C7F">
        <w:tc>
          <w:tcPr>
            <w:tcW w:w="3189" w:type="dxa"/>
            <w:tcBorders>
              <w:top w:val="single" w:sz="4" w:space="0" w:color="000000"/>
              <w:left w:val="single" w:sz="4" w:space="0" w:color="000000"/>
              <w:bottom w:val="single" w:sz="4" w:space="0" w:color="000000"/>
            </w:tcBorders>
            <w:shd w:val="clear" w:color="auto" w:fill="auto"/>
          </w:tcPr>
          <w:p w:rsidR="00CC3B74" w:rsidRPr="0074182D" w:rsidRDefault="00CC3B74" w:rsidP="00C06C7F">
            <w:pPr>
              <w:suppressAutoHyphens w:val="0"/>
              <w:jc w:val="center"/>
              <w:rPr>
                <w:color w:val="000000" w:themeColor="text1"/>
              </w:rPr>
            </w:pPr>
            <w:r w:rsidRPr="0074182D">
              <w:rPr>
                <w:color w:val="000000" w:themeColor="text1"/>
              </w:rPr>
              <w:t>Отрасль сельского хозяйства</w:t>
            </w:r>
          </w:p>
        </w:tc>
        <w:tc>
          <w:tcPr>
            <w:tcW w:w="3190" w:type="dxa"/>
            <w:tcBorders>
              <w:top w:val="single" w:sz="4" w:space="0" w:color="000000"/>
              <w:left w:val="single" w:sz="4" w:space="0" w:color="000000"/>
              <w:bottom w:val="single" w:sz="4" w:space="0" w:color="000000"/>
            </w:tcBorders>
            <w:shd w:val="clear" w:color="auto" w:fill="auto"/>
          </w:tcPr>
          <w:p w:rsidR="00CC3B74" w:rsidRPr="0074182D" w:rsidRDefault="00CC3B74" w:rsidP="00C06C7F">
            <w:pPr>
              <w:suppressAutoHyphens w:val="0"/>
              <w:jc w:val="center"/>
              <w:rPr>
                <w:color w:val="000000" w:themeColor="text1"/>
              </w:rPr>
            </w:pPr>
            <w:r w:rsidRPr="0074182D">
              <w:rPr>
                <w:color w:val="000000" w:themeColor="text1"/>
              </w:rPr>
              <w:t>Количество организаций, ед.</w:t>
            </w:r>
          </w:p>
        </w:tc>
        <w:tc>
          <w:tcPr>
            <w:tcW w:w="3594" w:type="dxa"/>
            <w:tcBorders>
              <w:top w:val="single" w:sz="4" w:space="0" w:color="000000"/>
              <w:left w:val="single" w:sz="4" w:space="0" w:color="000000"/>
              <w:bottom w:val="single" w:sz="4" w:space="0" w:color="000000"/>
              <w:right w:val="single" w:sz="4" w:space="0" w:color="000000"/>
            </w:tcBorders>
            <w:shd w:val="clear" w:color="auto" w:fill="auto"/>
          </w:tcPr>
          <w:p w:rsidR="00CC3B74" w:rsidRPr="0074182D" w:rsidRDefault="00CC3B74" w:rsidP="00E8728C">
            <w:pPr>
              <w:suppressAutoHyphens w:val="0"/>
              <w:jc w:val="center"/>
              <w:rPr>
                <w:color w:val="000000" w:themeColor="text1"/>
              </w:rPr>
            </w:pPr>
            <w:r w:rsidRPr="0074182D">
              <w:rPr>
                <w:color w:val="000000" w:themeColor="text1"/>
              </w:rPr>
              <w:t>Объем товарной продукции, млн. руб. (202</w:t>
            </w:r>
            <w:r w:rsidR="00E8728C">
              <w:rPr>
                <w:color w:val="000000" w:themeColor="text1"/>
              </w:rPr>
              <w:t>4</w:t>
            </w:r>
            <w:r w:rsidRPr="0074182D">
              <w:rPr>
                <w:color w:val="000000" w:themeColor="text1"/>
              </w:rPr>
              <w:t xml:space="preserve"> г.)</w:t>
            </w:r>
          </w:p>
        </w:tc>
      </w:tr>
      <w:tr w:rsidR="00750FDF" w:rsidRPr="0074182D" w:rsidTr="00C06C7F">
        <w:tc>
          <w:tcPr>
            <w:tcW w:w="3189" w:type="dxa"/>
            <w:tcBorders>
              <w:top w:val="single" w:sz="4" w:space="0" w:color="000000"/>
              <w:left w:val="single" w:sz="4" w:space="0" w:color="000000"/>
              <w:bottom w:val="single" w:sz="4" w:space="0" w:color="000000"/>
            </w:tcBorders>
            <w:shd w:val="clear" w:color="auto" w:fill="auto"/>
          </w:tcPr>
          <w:p w:rsidR="00750FDF" w:rsidRPr="0074182D" w:rsidRDefault="00750FDF" w:rsidP="00750FDF">
            <w:pPr>
              <w:suppressAutoHyphens w:val="0"/>
              <w:jc w:val="center"/>
              <w:rPr>
                <w:color w:val="000000" w:themeColor="text1"/>
              </w:rPr>
            </w:pPr>
            <w:r w:rsidRPr="0074182D">
              <w:rPr>
                <w:color w:val="000000" w:themeColor="text1"/>
              </w:rPr>
              <w:t>Растениеводство</w:t>
            </w:r>
          </w:p>
        </w:tc>
        <w:tc>
          <w:tcPr>
            <w:tcW w:w="3190" w:type="dxa"/>
            <w:tcBorders>
              <w:top w:val="single" w:sz="4" w:space="0" w:color="000000"/>
              <w:left w:val="single" w:sz="4" w:space="0" w:color="000000"/>
              <w:bottom w:val="single" w:sz="4" w:space="0" w:color="000000"/>
            </w:tcBorders>
            <w:shd w:val="clear" w:color="auto" w:fill="auto"/>
          </w:tcPr>
          <w:p w:rsidR="00750FDF" w:rsidRDefault="00750FDF" w:rsidP="00750FDF">
            <w:pPr>
              <w:suppressAutoHyphens w:val="0"/>
              <w:spacing w:line="256" w:lineRule="auto"/>
              <w:jc w:val="center"/>
            </w:pPr>
            <w:r>
              <w:t>3</w:t>
            </w:r>
          </w:p>
        </w:tc>
        <w:tc>
          <w:tcPr>
            <w:tcW w:w="3594" w:type="dxa"/>
            <w:tcBorders>
              <w:top w:val="single" w:sz="4" w:space="0" w:color="000000"/>
              <w:left w:val="single" w:sz="4" w:space="0" w:color="000000"/>
              <w:bottom w:val="single" w:sz="4" w:space="0" w:color="000000"/>
              <w:right w:val="single" w:sz="4" w:space="0" w:color="000000"/>
            </w:tcBorders>
            <w:shd w:val="clear" w:color="auto" w:fill="auto"/>
          </w:tcPr>
          <w:p w:rsidR="00750FDF" w:rsidRDefault="00750FDF" w:rsidP="00750FDF">
            <w:pPr>
              <w:suppressAutoHyphens w:val="0"/>
              <w:spacing w:line="256" w:lineRule="auto"/>
              <w:jc w:val="center"/>
              <w:rPr>
                <w:color w:val="000000" w:themeColor="text1"/>
              </w:rPr>
            </w:pPr>
            <w:r>
              <w:rPr>
                <w:color w:val="000000" w:themeColor="text1"/>
              </w:rPr>
              <w:t>805,1</w:t>
            </w:r>
          </w:p>
        </w:tc>
      </w:tr>
      <w:tr w:rsidR="00750FDF" w:rsidRPr="0074182D" w:rsidTr="00C06C7F">
        <w:tc>
          <w:tcPr>
            <w:tcW w:w="3189" w:type="dxa"/>
            <w:tcBorders>
              <w:top w:val="single" w:sz="4" w:space="0" w:color="000000"/>
              <w:left w:val="single" w:sz="4" w:space="0" w:color="000000"/>
              <w:bottom w:val="single" w:sz="4" w:space="0" w:color="000000"/>
            </w:tcBorders>
            <w:shd w:val="clear" w:color="auto" w:fill="auto"/>
          </w:tcPr>
          <w:p w:rsidR="00750FDF" w:rsidRPr="0074182D" w:rsidRDefault="00750FDF" w:rsidP="00750FDF">
            <w:pPr>
              <w:suppressAutoHyphens w:val="0"/>
              <w:jc w:val="center"/>
              <w:rPr>
                <w:color w:val="000000" w:themeColor="text1"/>
              </w:rPr>
            </w:pPr>
            <w:r w:rsidRPr="0074182D">
              <w:rPr>
                <w:color w:val="000000" w:themeColor="text1"/>
              </w:rPr>
              <w:t>Животноводство в т.ч.</w:t>
            </w:r>
          </w:p>
        </w:tc>
        <w:tc>
          <w:tcPr>
            <w:tcW w:w="3190" w:type="dxa"/>
            <w:tcBorders>
              <w:top w:val="single" w:sz="4" w:space="0" w:color="000000"/>
              <w:left w:val="single" w:sz="4" w:space="0" w:color="000000"/>
              <w:bottom w:val="single" w:sz="4" w:space="0" w:color="000000"/>
            </w:tcBorders>
            <w:shd w:val="clear" w:color="auto" w:fill="auto"/>
          </w:tcPr>
          <w:p w:rsidR="00750FDF" w:rsidRDefault="00750FDF" w:rsidP="00750FDF">
            <w:pPr>
              <w:suppressAutoHyphens w:val="0"/>
              <w:spacing w:line="256" w:lineRule="auto"/>
              <w:jc w:val="center"/>
            </w:pPr>
            <w:r>
              <w:t>1</w:t>
            </w:r>
          </w:p>
        </w:tc>
        <w:tc>
          <w:tcPr>
            <w:tcW w:w="3594" w:type="dxa"/>
            <w:tcBorders>
              <w:top w:val="single" w:sz="4" w:space="0" w:color="000000"/>
              <w:left w:val="single" w:sz="4" w:space="0" w:color="000000"/>
              <w:bottom w:val="single" w:sz="4" w:space="0" w:color="000000"/>
              <w:right w:val="single" w:sz="4" w:space="0" w:color="000000"/>
            </w:tcBorders>
            <w:shd w:val="clear" w:color="auto" w:fill="auto"/>
          </w:tcPr>
          <w:p w:rsidR="00750FDF" w:rsidRDefault="00750FDF" w:rsidP="00750FDF">
            <w:pPr>
              <w:suppressAutoHyphens w:val="0"/>
              <w:spacing w:line="256" w:lineRule="auto"/>
              <w:jc w:val="center"/>
            </w:pPr>
            <w:r>
              <w:t>260,2</w:t>
            </w:r>
          </w:p>
        </w:tc>
      </w:tr>
      <w:tr w:rsidR="00750FDF" w:rsidRPr="0074182D" w:rsidTr="00C06C7F">
        <w:tc>
          <w:tcPr>
            <w:tcW w:w="3189" w:type="dxa"/>
            <w:tcBorders>
              <w:top w:val="single" w:sz="4" w:space="0" w:color="000000"/>
              <w:left w:val="single" w:sz="4" w:space="0" w:color="000000"/>
              <w:bottom w:val="single" w:sz="4" w:space="0" w:color="000000"/>
            </w:tcBorders>
            <w:shd w:val="clear" w:color="auto" w:fill="auto"/>
          </w:tcPr>
          <w:p w:rsidR="00750FDF" w:rsidRPr="0074182D" w:rsidRDefault="00750FDF" w:rsidP="00750FDF">
            <w:pPr>
              <w:suppressAutoHyphens w:val="0"/>
              <w:jc w:val="center"/>
              <w:rPr>
                <w:color w:val="000000" w:themeColor="text1"/>
              </w:rPr>
            </w:pPr>
            <w:r w:rsidRPr="0074182D">
              <w:rPr>
                <w:color w:val="000000" w:themeColor="text1"/>
              </w:rPr>
              <w:lastRenderedPageBreak/>
              <w:t>Молочное животноводство</w:t>
            </w:r>
          </w:p>
        </w:tc>
        <w:tc>
          <w:tcPr>
            <w:tcW w:w="3190" w:type="dxa"/>
            <w:tcBorders>
              <w:top w:val="single" w:sz="4" w:space="0" w:color="000000"/>
              <w:left w:val="single" w:sz="4" w:space="0" w:color="000000"/>
              <w:bottom w:val="single" w:sz="4" w:space="0" w:color="000000"/>
            </w:tcBorders>
            <w:shd w:val="clear" w:color="auto" w:fill="auto"/>
          </w:tcPr>
          <w:p w:rsidR="00750FDF" w:rsidRDefault="00750FDF" w:rsidP="00750FDF">
            <w:pPr>
              <w:suppressAutoHyphens w:val="0"/>
              <w:spacing w:line="256" w:lineRule="auto"/>
              <w:jc w:val="center"/>
            </w:pPr>
            <w:r>
              <w:t>1</w:t>
            </w:r>
          </w:p>
        </w:tc>
        <w:tc>
          <w:tcPr>
            <w:tcW w:w="3594" w:type="dxa"/>
            <w:tcBorders>
              <w:top w:val="single" w:sz="4" w:space="0" w:color="000000"/>
              <w:left w:val="single" w:sz="4" w:space="0" w:color="000000"/>
              <w:bottom w:val="single" w:sz="4" w:space="0" w:color="000000"/>
              <w:right w:val="single" w:sz="4" w:space="0" w:color="000000"/>
            </w:tcBorders>
            <w:shd w:val="clear" w:color="auto" w:fill="auto"/>
          </w:tcPr>
          <w:p w:rsidR="00750FDF" w:rsidRDefault="00750FDF" w:rsidP="00750FDF">
            <w:pPr>
              <w:suppressAutoHyphens w:val="0"/>
              <w:spacing w:line="256" w:lineRule="auto"/>
              <w:jc w:val="center"/>
            </w:pPr>
            <w:r>
              <w:t>260,2</w:t>
            </w:r>
          </w:p>
        </w:tc>
      </w:tr>
    </w:tbl>
    <w:p w:rsidR="00CC3B74" w:rsidRPr="004C0178" w:rsidRDefault="00CC3B74" w:rsidP="00CC3B74">
      <w:pPr>
        <w:suppressAutoHyphens w:val="0"/>
        <w:rPr>
          <w:color w:val="000000" w:themeColor="text1"/>
        </w:rPr>
      </w:pPr>
    </w:p>
    <w:p w:rsidR="00CC3B74" w:rsidRPr="004C0178" w:rsidRDefault="00CC3B74" w:rsidP="00CC3B74">
      <w:pPr>
        <w:suppressAutoHyphens w:val="0"/>
        <w:jc w:val="both"/>
        <w:rPr>
          <w:b/>
          <w:bCs/>
          <w:color w:val="000000" w:themeColor="text1"/>
        </w:rPr>
      </w:pPr>
    </w:p>
    <w:p w:rsidR="00CC3B74" w:rsidRPr="004C0178" w:rsidRDefault="00CC3B74" w:rsidP="00CC3B74">
      <w:pPr>
        <w:suppressAutoHyphens w:val="0"/>
        <w:ind w:left="-567"/>
        <w:jc w:val="both"/>
        <w:rPr>
          <w:bCs/>
          <w:color w:val="000000" w:themeColor="text1"/>
          <w:sz w:val="20"/>
          <w:szCs w:val="20"/>
        </w:rPr>
      </w:pPr>
      <w:r w:rsidRPr="004C0178">
        <w:rPr>
          <w:b/>
          <w:bCs/>
          <w:color w:val="000000" w:themeColor="text1"/>
        </w:rPr>
        <w:t xml:space="preserve">2.2 </w:t>
      </w:r>
      <w:r w:rsidRPr="004C0178">
        <w:rPr>
          <w:bCs/>
          <w:color w:val="000000" w:themeColor="text1"/>
        </w:rPr>
        <w:t>Текущее состояние и перспективы развития крупных сельскохозяйственных предприятий района.</w:t>
      </w:r>
    </w:p>
    <w:p w:rsidR="00CC3B74" w:rsidRDefault="00CC3B74" w:rsidP="00CC3B74">
      <w:pPr>
        <w:suppressAutoHyphens w:val="0"/>
        <w:ind w:left="-567"/>
        <w:jc w:val="right"/>
        <w:rPr>
          <w:bCs/>
          <w:color w:val="000000" w:themeColor="text1"/>
          <w:sz w:val="20"/>
          <w:szCs w:val="20"/>
        </w:rPr>
      </w:pPr>
      <w:r w:rsidRPr="004C0178">
        <w:rPr>
          <w:bCs/>
          <w:color w:val="000000" w:themeColor="text1"/>
          <w:sz w:val="20"/>
          <w:szCs w:val="20"/>
        </w:rPr>
        <w:t>Таблица 2.2.</w:t>
      </w:r>
    </w:p>
    <w:tbl>
      <w:tblPr>
        <w:tblW w:w="10270" w:type="dxa"/>
        <w:tblInd w:w="-484" w:type="dxa"/>
        <w:tblLayout w:type="fixed"/>
        <w:tblLook w:val="0000" w:firstRow="0" w:lastRow="0" w:firstColumn="0" w:lastColumn="0" w:noHBand="0" w:noVBand="0"/>
      </w:tblPr>
      <w:tblGrid>
        <w:gridCol w:w="2152"/>
        <w:gridCol w:w="1162"/>
        <w:gridCol w:w="879"/>
        <w:gridCol w:w="1417"/>
        <w:gridCol w:w="1276"/>
        <w:gridCol w:w="3384"/>
      </w:tblGrid>
      <w:tr w:rsidR="00750FDF" w:rsidRPr="004C0178" w:rsidTr="00335242">
        <w:trPr>
          <w:cantSplit/>
          <w:trHeight w:val="1134"/>
        </w:trPr>
        <w:tc>
          <w:tcPr>
            <w:tcW w:w="2152" w:type="dxa"/>
            <w:tcBorders>
              <w:top w:val="single" w:sz="4" w:space="0" w:color="000000"/>
              <w:left w:val="single" w:sz="4" w:space="0" w:color="000000"/>
              <w:bottom w:val="single" w:sz="4" w:space="0" w:color="000000"/>
            </w:tcBorders>
            <w:shd w:val="clear" w:color="auto" w:fill="auto"/>
            <w:vAlign w:val="center"/>
          </w:tcPr>
          <w:p w:rsidR="00750FDF" w:rsidRPr="004C0178" w:rsidRDefault="00750FDF" w:rsidP="00335242">
            <w:pPr>
              <w:suppressAutoHyphens w:val="0"/>
              <w:rPr>
                <w:rFonts w:eastAsia="Calibri"/>
                <w:color w:val="000000" w:themeColor="text1"/>
                <w:sz w:val="20"/>
                <w:szCs w:val="20"/>
              </w:rPr>
            </w:pPr>
            <w:r w:rsidRPr="004C0178">
              <w:rPr>
                <w:rFonts w:eastAsia="Calibri"/>
                <w:color w:val="000000" w:themeColor="text1"/>
                <w:sz w:val="20"/>
                <w:szCs w:val="20"/>
              </w:rPr>
              <w:t xml:space="preserve">Наименование, местонахождение субъекта экономической деятельности, контактные данные (телефон, факс, </w:t>
            </w:r>
            <w:r w:rsidRPr="004C0178">
              <w:rPr>
                <w:rFonts w:eastAsia="Calibri"/>
                <w:color w:val="000000" w:themeColor="text1"/>
                <w:sz w:val="20"/>
                <w:szCs w:val="20"/>
                <w:lang w:val="en-US"/>
              </w:rPr>
              <w:t>e</w:t>
            </w:r>
            <w:r w:rsidRPr="004C0178">
              <w:rPr>
                <w:rFonts w:eastAsia="Calibri"/>
                <w:color w:val="000000" w:themeColor="text1"/>
                <w:sz w:val="20"/>
                <w:szCs w:val="20"/>
              </w:rPr>
              <w:t>-</w:t>
            </w:r>
            <w:r w:rsidRPr="004C0178">
              <w:rPr>
                <w:rFonts w:eastAsia="Calibri"/>
                <w:color w:val="000000" w:themeColor="text1"/>
                <w:sz w:val="20"/>
                <w:szCs w:val="20"/>
                <w:lang w:val="en-US"/>
              </w:rPr>
              <w:t>mail</w:t>
            </w:r>
            <w:r w:rsidRPr="004C0178">
              <w:rPr>
                <w:rFonts w:eastAsia="Calibri"/>
                <w:color w:val="000000" w:themeColor="text1"/>
                <w:sz w:val="20"/>
                <w:szCs w:val="20"/>
              </w:rPr>
              <w:t>)</w:t>
            </w:r>
          </w:p>
        </w:tc>
        <w:tc>
          <w:tcPr>
            <w:tcW w:w="1162" w:type="dxa"/>
            <w:tcBorders>
              <w:top w:val="single" w:sz="4" w:space="0" w:color="000000"/>
              <w:left w:val="single" w:sz="4" w:space="0" w:color="000000"/>
              <w:bottom w:val="single" w:sz="4" w:space="0" w:color="000000"/>
            </w:tcBorders>
            <w:shd w:val="clear" w:color="auto" w:fill="auto"/>
            <w:textDirection w:val="btLr"/>
            <w:vAlign w:val="center"/>
          </w:tcPr>
          <w:p w:rsidR="00750FDF" w:rsidRPr="00C86FD5" w:rsidRDefault="00750FDF" w:rsidP="00335242">
            <w:pPr>
              <w:suppressAutoHyphens w:val="0"/>
              <w:ind w:left="113" w:right="113"/>
              <w:jc w:val="center"/>
              <w:rPr>
                <w:rFonts w:eastAsia="Calibri"/>
                <w:color w:val="000000" w:themeColor="text1"/>
                <w:sz w:val="20"/>
                <w:szCs w:val="20"/>
              </w:rPr>
            </w:pPr>
            <w:r w:rsidRPr="00C86FD5">
              <w:rPr>
                <w:rFonts w:eastAsia="Calibri"/>
                <w:color w:val="000000" w:themeColor="text1"/>
                <w:sz w:val="20"/>
                <w:szCs w:val="20"/>
              </w:rPr>
              <w:t xml:space="preserve">Среднесписочная численность работников  </w:t>
            </w:r>
          </w:p>
          <w:p w:rsidR="00750FDF" w:rsidRPr="00C86FD5" w:rsidRDefault="00750FDF" w:rsidP="00E71C8A">
            <w:pPr>
              <w:suppressAutoHyphens w:val="0"/>
              <w:ind w:left="113" w:right="113"/>
              <w:jc w:val="center"/>
              <w:rPr>
                <w:rFonts w:eastAsia="Calibri"/>
                <w:color w:val="000000" w:themeColor="text1"/>
                <w:sz w:val="20"/>
                <w:szCs w:val="20"/>
              </w:rPr>
            </w:pPr>
            <w:r w:rsidRPr="00C86FD5">
              <w:rPr>
                <w:color w:val="000000" w:themeColor="text1"/>
                <w:sz w:val="20"/>
                <w:szCs w:val="20"/>
              </w:rPr>
              <w:t>(</w:t>
            </w:r>
            <w:bookmarkStart w:id="0" w:name="_GoBack"/>
            <w:bookmarkEnd w:id="0"/>
            <w:r w:rsidRPr="00C86FD5">
              <w:rPr>
                <w:color w:val="000000" w:themeColor="text1"/>
                <w:sz w:val="20"/>
                <w:szCs w:val="20"/>
              </w:rPr>
              <w:t>202</w:t>
            </w:r>
            <w:r>
              <w:rPr>
                <w:color w:val="000000" w:themeColor="text1"/>
                <w:sz w:val="20"/>
                <w:szCs w:val="20"/>
              </w:rPr>
              <w:t>4</w:t>
            </w:r>
            <w:r w:rsidRPr="00C86FD5">
              <w:rPr>
                <w:color w:val="000000" w:themeColor="text1"/>
                <w:sz w:val="20"/>
                <w:szCs w:val="20"/>
              </w:rPr>
              <w:t xml:space="preserve"> г.) </w:t>
            </w:r>
          </w:p>
        </w:tc>
        <w:tc>
          <w:tcPr>
            <w:tcW w:w="879" w:type="dxa"/>
            <w:tcBorders>
              <w:top w:val="single" w:sz="4" w:space="0" w:color="000000"/>
              <w:left w:val="single" w:sz="4" w:space="0" w:color="000000"/>
              <w:bottom w:val="single" w:sz="4" w:space="0" w:color="000000"/>
            </w:tcBorders>
            <w:shd w:val="clear" w:color="auto" w:fill="auto"/>
            <w:textDirection w:val="btLr"/>
            <w:vAlign w:val="center"/>
          </w:tcPr>
          <w:p w:rsidR="00750FDF" w:rsidRPr="00C86FD5" w:rsidRDefault="00750FDF" w:rsidP="00335242">
            <w:pPr>
              <w:suppressAutoHyphens w:val="0"/>
              <w:ind w:left="-108" w:right="113"/>
              <w:jc w:val="center"/>
              <w:rPr>
                <w:rFonts w:eastAsia="Calibri"/>
                <w:color w:val="000000" w:themeColor="text1"/>
                <w:sz w:val="20"/>
                <w:szCs w:val="20"/>
              </w:rPr>
            </w:pPr>
            <w:r w:rsidRPr="00C86FD5">
              <w:rPr>
                <w:rFonts w:eastAsia="Calibri"/>
                <w:color w:val="000000" w:themeColor="text1"/>
                <w:sz w:val="20"/>
                <w:szCs w:val="20"/>
              </w:rPr>
              <w:t xml:space="preserve">Объем товарной продукции, млн. руб. </w:t>
            </w:r>
          </w:p>
        </w:tc>
        <w:tc>
          <w:tcPr>
            <w:tcW w:w="1417" w:type="dxa"/>
            <w:tcBorders>
              <w:top w:val="single" w:sz="4" w:space="0" w:color="000000"/>
              <w:left w:val="single" w:sz="4" w:space="0" w:color="000000"/>
              <w:bottom w:val="single" w:sz="4" w:space="0" w:color="000000"/>
            </w:tcBorders>
            <w:shd w:val="clear" w:color="auto" w:fill="auto"/>
            <w:vAlign w:val="center"/>
          </w:tcPr>
          <w:p w:rsidR="00750FDF" w:rsidRPr="004C0178" w:rsidRDefault="00750FDF" w:rsidP="00335242">
            <w:pPr>
              <w:suppressAutoHyphens w:val="0"/>
              <w:jc w:val="center"/>
              <w:rPr>
                <w:rFonts w:eastAsia="Calibri"/>
                <w:color w:val="000000" w:themeColor="text1"/>
                <w:sz w:val="20"/>
                <w:szCs w:val="20"/>
              </w:rPr>
            </w:pPr>
            <w:r w:rsidRPr="004C0178">
              <w:rPr>
                <w:rFonts w:eastAsia="Calibri"/>
                <w:color w:val="000000" w:themeColor="text1"/>
                <w:sz w:val="20"/>
                <w:szCs w:val="20"/>
              </w:rPr>
              <w:t>Виды производимой продукции</w:t>
            </w:r>
          </w:p>
          <w:p w:rsidR="00750FDF" w:rsidRPr="004C0178" w:rsidRDefault="00750FDF" w:rsidP="00335242">
            <w:pPr>
              <w:suppressAutoHyphens w:val="0"/>
              <w:ind w:left="-567"/>
              <w:jc w:val="center"/>
              <w:rPr>
                <w:rFonts w:eastAsia="Calibri"/>
                <w:color w:val="000000" w:themeColor="text1"/>
                <w:sz w:val="20"/>
                <w:szCs w:val="20"/>
              </w:rPr>
            </w:pPr>
          </w:p>
        </w:tc>
        <w:tc>
          <w:tcPr>
            <w:tcW w:w="1276" w:type="dxa"/>
            <w:tcBorders>
              <w:top w:val="single" w:sz="4" w:space="0" w:color="000000"/>
              <w:left w:val="single" w:sz="4" w:space="0" w:color="000000"/>
              <w:bottom w:val="single" w:sz="4" w:space="0" w:color="000000"/>
            </w:tcBorders>
            <w:shd w:val="clear" w:color="auto" w:fill="auto"/>
            <w:vAlign w:val="center"/>
          </w:tcPr>
          <w:p w:rsidR="00750FDF" w:rsidRPr="004C0178" w:rsidRDefault="00750FDF" w:rsidP="00335242">
            <w:pPr>
              <w:pStyle w:val="2"/>
              <w:spacing w:before="0"/>
              <w:jc w:val="center"/>
              <w:rPr>
                <w:rFonts w:ascii="Times New Roman" w:hAnsi="Times New Roman"/>
                <w:b w:val="0"/>
                <w:i w:val="0"/>
                <w:color w:val="000000" w:themeColor="text1"/>
                <w:sz w:val="20"/>
                <w:szCs w:val="20"/>
              </w:rPr>
            </w:pPr>
            <w:r w:rsidRPr="004C0178">
              <w:rPr>
                <w:rFonts w:ascii="Times New Roman" w:hAnsi="Times New Roman"/>
                <w:b w:val="0"/>
                <w:i w:val="0"/>
                <w:color w:val="000000" w:themeColor="text1"/>
                <w:sz w:val="20"/>
                <w:szCs w:val="20"/>
              </w:rPr>
              <w:t xml:space="preserve">Рынки            </w:t>
            </w:r>
          </w:p>
          <w:p w:rsidR="00750FDF" w:rsidRPr="004C0178" w:rsidRDefault="00750FDF" w:rsidP="00335242">
            <w:pPr>
              <w:pStyle w:val="2"/>
              <w:spacing w:before="0"/>
              <w:rPr>
                <w:rFonts w:ascii="Times New Roman" w:hAnsi="Times New Roman"/>
                <w:b w:val="0"/>
                <w:color w:val="000000" w:themeColor="text1"/>
                <w:sz w:val="20"/>
                <w:szCs w:val="20"/>
              </w:rPr>
            </w:pPr>
            <w:r w:rsidRPr="004C0178">
              <w:rPr>
                <w:rFonts w:ascii="Times New Roman" w:hAnsi="Times New Roman"/>
                <w:b w:val="0"/>
                <w:i w:val="0"/>
                <w:color w:val="000000" w:themeColor="text1"/>
                <w:sz w:val="20"/>
                <w:szCs w:val="20"/>
              </w:rPr>
              <w:t xml:space="preserve">      сбыта     </w:t>
            </w:r>
          </w:p>
        </w:tc>
        <w:tc>
          <w:tcPr>
            <w:tcW w:w="3384" w:type="dxa"/>
            <w:tcBorders>
              <w:top w:val="single" w:sz="4" w:space="0" w:color="000000"/>
              <w:left w:val="single" w:sz="4" w:space="0" w:color="000000"/>
              <w:bottom w:val="single" w:sz="4" w:space="0" w:color="000000"/>
              <w:right w:val="single" w:sz="4" w:space="0" w:color="000000"/>
            </w:tcBorders>
            <w:shd w:val="clear" w:color="auto" w:fill="auto"/>
            <w:vAlign w:val="center"/>
          </w:tcPr>
          <w:p w:rsidR="00750FDF" w:rsidRPr="004C0178" w:rsidRDefault="00750FDF" w:rsidP="00335242">
            <w:pPr>
              <w:pStyle w:val="1"/>
              <w:spacing w:before="0"/>
              <w:jc w:val="center"/>
              <w:rPr>
                <w:color w:val="000000" w:themeColor="text1"/>
              </w:rPr>
            </w:pPr>
            <w:r w:rsidRPr="004C0178">
              <w:rPr>
                <w:rFonts w:ascii="Times New Roman" w:hAnsi="Times New Roman"/>
                <w:b w:val="0"/>
                <w:color w:val="000000" w:themeColor="text1"/>
                <w:sz w:val="20"/>
                <w:szCs w:val="20"/>
              </w:rPr>
              <w:t>Перспективы развития предприятия</w:t>
            </w:r>
          </w:p>
        </w:tc>
      </w:tr>
      <w:tr w:rsidR="00750FDF" w:rsidRPr="004C0178" w:rsidTr="00335242">
        <w:tc>
          <w:tcPr>
            <w:tcW w:w="2152" w:type="dxa"/>
            <w:tcBorders>
              <w:top w:val="single" w:sz="4" w:space="0" w:color="000000"/>
              <w:left w:val="single" w:sz="4" w:space="0" w:color="000000"/>
              <w:bottom w:val="single" w:sz="4" w:space="0" w:color="000000"/>
            </w:tcBorders>
            <w:shd w:val="clear" w:color="auto" w:fill="auto"/>
          </w:tcPr>
          <w:p w:rsidR="00750FDF" w:rsidRPr="004C0178" w:rsidRDefault="00750FDF" w:rsidP="00335242">
            <w:pPr>
              <w:rPr>
                <w:color w:val="000000" w:themeColor="text1"/>
                <w:sz w:val="18"/>
                <w:szCs w:val="18"/>
              </w:rPr>
            </w:pPr>
            <w:r w:rsidRPr="004C0178">
              <w:rPr>
                <w:color w:val="000000" w:themeColor="text1"/>
                <w:sz w:val="18"/>
                <w:szCs w:val="18"/>
              </w:rPr>
              <w:t>ООО «Зеленая Лига»</w:t>
            </w:r>
            <w:r w:rsidRPr="004C0178">
              <w:rPr>
                <w:rStyle w:val="affe"/>
                <w:color w:val="000000" w:themeColor="text1"/>
                <w:sz w:val="18"/>
                <w:szCs w:val="18"/>
              </w:rPr>
              <w:footnoteReference w:id="1"/>
            </w:r>
          </w:p>
          <w:p w:rsidR="00750FDF" w:rsidRPr="004C0178" w:rsidRDefault="00750FDF" w:rsidP="00335242">
            <w:pPr>
              <w:rPr>
                <w:color w:val="000000" w:themeColor="text1"/>
                <w:sz w:val="18"/>
                <w:szCs w:val="18"/>
              </w:rPr>
            </w:pPr>
            <w:r w:rsidRPr="004C0178">
              <w:rPr>
                <w:color w:val="000000" w:themeColor="text1"/>
                <w:sz w:val="18"/>
                <w:szCs w:val="18"/>
              </w:rPr>
              <w:t>д. Красное Солнце</w:t>
            </w:r>
          </w:p>
          <w:p w:rsidR="00750FDF" w:rsidRPr="004C0178" w:rsidRDefault="00750FDF" w:rsidP="00335242">
            <w:pPr>
              <w:rPr>
                <w:color w:val="000000" w:themeColor="text1"/>
                <w:sz w:val="18"/>
                <w:szCs w:val="18"/>
              </w:rPr>
            </w:pPr>
            <w:r w:rsidRPr="004C0178">
              <w:rPr>
                <w:color w:val="000000" w:themeColor="text1"/>
                <w:sz w:val="18"/>
                <w:szCs w:val="18"/>
              </w:rPr>
              <w:t>тел.(факс) (8 811 41)                                                            22-220; 21-787</w:t>
            </w:r>
          </w:p>
          <w:p w:rsidR="00750FDF" w:rsidRPr="004C0178" w:rsidRDefault="00750FDF" w:rsidP="00335242">
            <w:pPr>
              <w:jc w:val="center"/>
              <w:rPr>
                <w:color w:val="000000" w:themeColor="text1"/>
                <w:sz w:val="18"/>
                <w:szCs w:val="18"/>
              </w:rPr>
            </w:pPr>
          </w:p>
        </w:tc>
        <w:tc>
          <w:tcPr>
            <w:tcW w:w="1162" w:type="dxa"/>
            <w:tcBorders>
              <w:top w:val="single" w:sz="4" w:space="0" w:color="000000"/>
              <w:left w:val="single" w:sz="4" w:space="0" w:color="000000"/>
              <w:bottom w:val="single" w:sz="4" w:space="0" w:color="000000"/>
            </w:tcBorders>
            <w:shd w:val="clear" w:color="auto" w:fill="auto"/>
          </w:tcPr>
          <w:p w:rsidR="00750FDF" w:rsidRPr="00CC3B74" w:rsidRDefault="00750FDF" w:rsidP="00335242">
            <w:pPr>
              <w:jc w:val="center"/>
              <w:rPr>
                <w:color w:val="000000" w:themeColor="text1"/>
                <w:sz w:val="18"/>
                <w:szCs w:val="18"/>
              </w:rPr>
            </w:pPr>
            <w:r>
              <w:rPr>
                <w:color w:val="000000" w:themeColor="text1"/>
                <w:sz w:val="18"/>
                <w:szCs w:val="18"/>
              </w:rPr>
              <w:t>132</w:t>
            </w:r>
            <w:r w:rsidRPr="00CC3B74">
              <w:rPr>
                <w:color w:val="000000" w:themeColor="text1"/>
                <w:sz w:val="18"/>
                <w:szCs w:val="18"/>
              </w:rPr>
              <w:t xml:space="preserve"> (в т.ч. Бежаницкий </w:t>
            </w:r>
            <w:r>
              <w:rPr>
                <w:color w:val="000000" w:themeColor="text1"/>
                <w:sz w:val="18"/>
                <w:szCs w:val="18"/>
              </w:rPr>
              <w:t>округ</w:t>
            </w:r>
            <w:r w:rsidRPr="00CC3B74">
              <w:rPr>
                <w:color w:val="000000" w:themeColor="text1"/>
                <w:sz w:val="18"/>
                <w:szCs w:val="18"/>
              </w:rPr>
              <w:t xml:space="preserve"> – </w:t>
            </w:r>
            <w:r>
              <w:rPr>
                <w:color w:val="000000" w:themeColor="text1"/>
                <w:sz w:val="18"/>
                <w:szCs w:val="18"/>
              </w:rPr>
              <w:t>61</w:t>
            </w:r>
            <w:r w:rsidRPr="00CC3B74">
              <w:rPr>
                <w:color w:val="000000" w:themeColor="text1"/>
                <w:sz w:val="18"/>
                <w:szCs w:val="18"/>
              </w:rPr>
              <w:t>)</w:t>
            </w:r>
          </w:p>
        </w:tc>
        <w:tc>
          <w:tcPr>
            <w:tcW w:w="879" w:type="dxa"/>
            <w:tcBorders>
              <w:top w:val="single" w:sz="4" w:space="0" w:color="000000"/>
              <w:left w:val="single" w:sz="4" w:space="0" w:color="000000"/>
              <w:bottom w:val="single" w:sz="4" w:space="0" w:color="000000"/>
            </w:tcBorders>
            <w:shd w:val="clear" w:color="auto" w:fill="auto"/>
          </w:tcPr>
          <w:p w:rsidR="00750FDF" w:rsidRPr="00CC3B74" w:rsidRDefault="00750FDF" w:rsidP="00335242">
            <w:pPr>
              <w:jc w:val="center"/>
              <w:rPr>
                <w:color w:val="000000" w:themeColor="text1"/>
                <w:sz w:val="18"/>
                <w:szCs w:val="18"/>
              </w:rPr>
            </w:pPr>
            <w:r>
              <w:rPr>
                <w:color w:val="000000" w:themeColor="text1"/>
                <w:sz w:val="18"/>
                <w:szCs w:val="18"/>
              </w:rPr>
              <w:t>805,1</w:t>
            </w:r>
          </w:p>
          <w:p w:rsidR="00750FDF" w:rsidRPr="00CC3B74" w:rsidRDefault="00750FDF" w:rsidP="00335242">
            <w:pPr>
              <w:jc w:val="center"/>
              <w:rPr>
                <w:color w:val="000000" w:themeColor="text1"/>
                <w:sz w:val="18"/>
                <w:szCs w:val="18"/>
              </w:rPr>
            </w:pPr>
          </w:p>
        </w:tc>
        <w:tc>
          <w:tcPr>
            <w:tcW w:w="1417" w:type="dxa"/>
            <w:tcBorders>
              <w:top w:val="single" w:sz="4" w:space="0" w:color="000000"/>
              <w:left w:val="single" w:sz="4" w:space="0" w:color="000000"/>
              <w:bottom w:val="single" w:sz="4" w:space="0" w:color="000000"/>
            </w:tcBorders>
            <w:shd w:val="clear" w:color="auto" w:fill="auto"/>
          </w:tcPr>
          <w:p w:rsidR="00750FDF" w:rsidRPr="00100079" w:rsidRDefault="00750FDF" w:rsidP="00335242">
            <w:pPr>
              <w:jc w:val="center"/>
              <w:rPr>
                <w:sz w:val="18"/>
                <w:szCs w:val="18"/>
              </w:rPr>
            </w:pPr>
            <w:r w:rsidRPr="00100079">
              <w:rPr>
                <w:sz w:val="18"/>
                <w:szCs w:val="18"/>
              </w:rPr>
              <w:t>Зерно,  силос, сенаж</w:t>
            </w:r>
          </w:p>
        </w:tc>
        <w:tc>
          <w:tcPr>
            <w:tcW w:w="1276" w:type="dxa"/>
            <w:tcBorders>
              <w:top w:val="single" w:sz="4" w:space="0" w:color="000000"/>
              <w:left w:val="single" w:sz="4" w:space="0" w:color="000000"/>
              <w:bottom w:val="single" w:sz="4" w:space="0" w:color="000000"/>
            </w:tcBorders>
            <w:shd w:val="clear" w:color="auto" w:fill="auto"/>
          </w:tcPr>
          <w:p w:rsidR="00750FDF" w:rsidRPr="00100079" w:rsidRDefault="00750FDF" w:rsidP="00335242">
            <w:pPr>
              <w:jc w:val="center"/>
              <w:rPr>
                <w:sz w:val="18"/>
                <w:szCs w:val="18"/>
              </w:rPr>
            </w:pPr>
            <w:r w:rsidRPr="00100079">
              <w:rPr>
                <w:sz w:val="18"/>
                <w:szCs w:val="18"/>
              </w:rPr>
              <w:t>Корма: предприятия агрохолдинга «Кабош»</w:t>
            </w:r>
          </w:p>
        </w:tc>
        <w:tc>
          <w:tcPr>
            <w:tcW w:w="3384" w:type="dxa"/>
            <w:tcBorders>
              <w:top w:val="single" w:sz="4" w:space="0" w:color="000000"/>
              <w:left w:val="single" w:sz="4" w:space="0" w:color="000000"/>
              <w:bottom w:val="single" w:sz="4" w:space="0" w:color="000000"/>
              <w:right w:val="single" w:sz="4" w:space="0" w:color="000000"/>
            </w:tcBorders>
            <w:shd w:val="clear" w:color="auto" w:fill="auto"/>
          </w:tcPr>
          <w:p w:rsidR="00750FDF" w:rsidRPr="004C0178" w:rsidRDefault="00750FDF" w:rsidP="00335242">
            <w:pPr>
              <w:jc w:val="center"/>
              <w:rPr>
                <w:color w:val="000000" w:themeColor="text1"/>
                <w:sz w:val="18"/>
                <w:szCs w:val="18"/>
              </w:rPr>
            </w:pPr>
            <w:r w:rsidRPr="004C0178">
              <w:rPr>
                <w:color w:val="000000" w:themeColor="text1"/>
                <w:sz w:val="18"/>
                <w:szCs w:val="18"/>
              </w:rPr>
              <w:t>Увеличение объемов производства и повышение качества реализуемой продукции</w:t>
            </w:r>
          </w:p>
        </w:tc>
      </w:tr>
      <w:tr w:rsidR="00750FDF" w:rsidRPr="004C0178" w:rsidTr="00335242">
        <w:tc>
          <w:tcPr>
            <w:tcW w:w="2152" w:type="dxa"/>
            <w:tcBorders>
              <w:top w:val="single" w:sz="4" w:space="0" w:color="000000"/>
              <w:left w:val="single" w:sz="4" w:space="0" w:color="000000"/>
              <w:bottom w:val="single" w:sz="4" w:space="0" w:color="000000"/>
            </w:tcBorders>
            <w:shd w:val="clear" w:color="auto" w:fill="auto"/>
          </w:tcPr>
          <w:p w:rsidR="00750FDF" w:rsidRPr="004C0178" w:rsidRDefault="00750FDF" w:rsidP="00335242">
            <w:pPr>
              <w:pStyle w:val="af8"/>
              <w:ind w:left="0"/>
              <w:rPr>
                <w:color w:val="000000" w:themeColor="text1"/>
                <w:sz w:val="18"/>
                <w:szCs w:val="18"/>
              </w:rPr>
            </w:pPr>
            <w:r w:rsidRPr="004C0178">
              <w:rPr>
                <w:color w:val="000000" w:themeColor="text1"/>
                <w:sz w:val="18"/>
                <w:szCs w:val="18"/>
              </w:rPr>
              <w:t>Непубличное акционерное общество «Ударник»</w:t>
            </w:r>
          </w:p>
          <w:p w:rsidR="00750FDF" w:rsidRPr="004C0178" w:rsidRDefault="00750FDF" w:rsidP="00335242">
            <w:pPr>
              <w:pStyle w:val="af8"/>
              <w:ind w:left="0"/>
              <w:rPr>
                <w:color w:val="000000" w:themeColor="text1"/>
                <w:sz w:val="18"/>
                <w:szCs w:val="18"/>
              </w:rPr>
            </w:pPr>
            <w:r w:rsidRPr="004C0178">
              <w:rPr>
                <w:color w:val="000000" w:themeColor="text1"/>
                <w:sz w:val="18"/>
                <w:szCs w:val="18"/>
              </w:rPr>
              <w:t>(АО «Ударник»)</w:t>
            </w:r>
          </w:p>
          <w:p w:rsidR="00750FDF" w:rsidRPr="004C0178" w:rsidRDefault="00750FDF" w:rsidP="00335242">
            <w:pPr>
              <w:rPr>
                <w:color w:val="000000" w:themeColor="text1"/>
                <w:sz w:val="18"/>
                <w:szCs w:val="18"/>
              </w:rPr>
            </w:pPr>
            <w:r w:rsidRPr="004C0178">
              <w:rPr>
                <w:color w:val="000000" w:themeColor="text1"/>
                <w:sz w:val="18"/>
                <w:szCs w:val="18"/>
              </w:rPr>
              <w:t>д. Лющик</w:t>
            </w:r>
          </w:p>
          <w:p w:rsidR="00750FDF" w:rsidRPr="004C0178" w:rsidRDefault="00750FDF" w:rsidP="00335242">
            <w:pPr>
              <w:rPr>
                <w:color w:val="000000" w:themeColor="text1"/>
                <w:sz w:val="18"/>
                <w:szCs w:val="18"/>
              </w:rPr>
            </w:pPr>
            <w:r w:rsidRPr="004C0178">
              <w:rPr>
                <w:color w:val="000000" w:themeColor="text1"/>
                <w:sz w:val="18"/>
                <w:szCs w:val="18"/>
              </w:rPr>
              <w:t>тел.(факс) (8 811 41)                                                            93-219</w:t>
            </w:r>
          </w:p>
        </w:tc>
        <w:tc>
          <w:tcPr>
            <w:tcW w:w="1162" w:type="dxa"/>
            <w:tcBorders>
              <w:top w:val="single" w:sz="4" w:space="0" w:color="000000"/>
              <w:left w:val="single" w:sz="4" w:space="0" w:color="000000"/>
              <w:bottom w:val="single" w:sz="4" w:space="0" w:color="000000"/>
            </w:tcBorders>
            <w:shd w:val="clear" w:color="auto" w:fill="auto"/>
          </w:tcPr>
          <w:p w:rsidR="00750FDF" w:rsidRPr="00100079" w:rsidRDefault="00750FDF" w:rsidP="00335242">
            <w:pPr>
              <w:jc w:val="center"/>
              <w:rPr>
                <w:sz w:val="18"/>
                <w:szCs w:val="18"/>
              </w:rPr>
            </w:pPr>
            <w:r>
              <w:rPr>
                <w:sz w:val="18"/>
                <w:szCs w:val="18"/>
              </w:rPr>
              <w:t>83</w:t>
            </w:r>
          </w:p>
        </w:tc>
        <w:tc>
          <w:tcPr>
            <w:tcW w:w="879" w:type="dxa"/>
            <w:tcBorders>
              <w:top w:val="single" w:sz="4" w:space="0" w:color="000000"/>
              <w:left w:val="single" w:sz="4" w:space="0" w:color="000000"/>
              <w:bottom w:val="single" w:sz="4" w:space="0" w:color="000000"/>
            </w:tcBorders>
            <w:shd w:val="clear" w:color="auto" w:fill="auto"/>
          </w:tcPr>
          <w:p w:rsidR="00750FDF" w:rsidRPr="00100079" w:rsidRDefault="00750FDF" w:rsidP="00335242">
            <w:pPr>
              <w:jc w:val="center"/>
              <w:rPr>
                <w:sz w:val="18"/>
                <w:szCs w:val="18"/>
              </w:rPr>
            </w:pPr>
            <w:r>
              <w:rPr>
                <w:sz w:val="18"/>
                <w:szCs w:val="18"/>
              </w:rPr>
              <w:t>260,2</w:t>
            </w:r>
          </w:p>
          <w:p w:rsidR="00750FDF" w:rsidRPr="00100079" w:rsidRDefault="00750FDF" w:rsidP="00335242">
            <w:pPr>
              <w:jc w:val="center"/>
              <w:rPr>
                <w:sz w:val="18"/>
                <w:szCs w:val="18"/>
              </w:rPr>
            </w:pPr>
          </w:p>
        </w:tc>
        <w:tc>
          <w:tcPr>
            <w:tcW w:w="1417" w:type="dxa"/>
            <w:tcBorders>
              <w:top w:val="single" w:sz="4" w:space="0" w:color="000000"/>
              <w:left w:val="single" w:sz="4" w:space="0" w:color="000000"/>
              <w:bottom w:val="single" w:sz="4" w:space="0" w:color="000000"/>
            </w:tcBorders>
            <w:shd w:val="clear" w:color="auto" w:fill="auto"/>
          </w:tcPr>
          <w:p w:rsidR="00750FDF" w:rsidRPr="00100079" w:rsidRDefault="00750FDF" w:rsidP="00335242">
            <w:pPr>
              <w:jc w:val="center"/>
              <w:rPr>
                <w:sz w:val="18"/>
                <w:szCs w:val="18"/>
              </w:rPr>
            </w:pPr>
            <w:r w:rsidRPr="00100079">
              <w:rPr>
                <w:sz w:val="18"/>
                <w:szCs w:val="18"/>
              </w:rPr>
              <w:t>Молоко, выращивание крс</w:t>
            </w:r>
          </w:p>
        </w:tc>
        <w:tc>
          <w:tcPr>
            <w:tcW w:w="1276" w:type="dxa"/>
            <w:tcBorders>
              <w:top w:val="single" w:sz="4" w:space="0" w:color="000000"/>
              <w:left w:val="single" w:sz="4" w:space="0" w:color="000000"/>
              <w:bottom w:val="single" w:sz="4" w:space="0" w:color="000000"/>
            </w:tcBorders>
            <w:shd w:val="clear" w:color="auto" w:fill="auto"/>
          </w:tcPr>
          <w:p w:rsidR="00750FDF" w:rsidRPr="00100079" w:rsidRDefault="00750FDF" w:rsidP="00335242">
            <w:pPr>
              <w:jc w:val="center"/>
              <w:rPr>
                <w:sz w:val="18"/>
                <w:szCs w:val="18"/>
              </w:rPr>
            </w:pPr>
            <w:r w:rsidRPr="00100079">
              <w:rPr>
                <w:sz w:val="18"/>
                <w:szCs w:val="18"/>
              </w:rPr>
              <w:t>Молоко:</w:t>
            </w:r>
          </w:p>
          <w:p w:rsidR="00750FDF" w:rsidRPr="00100079" w:rsidRDefault="00750FDF" w:rsidP="00335242">
            <w:pPr>
              <w:jc w:val="center"/>
              <w:rPr>
                <w:sz w:val="18"/>
                <w:szCs w:val="18"/>
              </w:rPr>
            </w:pPr>
            <w:r w:rsidRPr="00100079">
              <w:rPr>
                <w:sz w:val="18"/>
                <w:szCs w:val="18"/>
              </w:rPr>
              <w:t>ООО «</w:t>
            </w:r>
            <w:r>
              <w:rPr>
                <w:sz w:val="18"/>
                <w:szCs w:val="18"/>
              </w:rPr>
              <w:t>СДК</w:t>
            </w:r>
            <w:r w:rsidRPr="00100079">
              <w:rPr>
                <w:sz w:val="18"/>
                <w:szCs w:val="18"/>
              </w:rPr>
              <w:t>»</w:t>
            </w:r>
          </w:p>
          <w:p w:rsidR="00750FDF" w:rsidRPr="00E02AB8" w:rsidRDefault="00750FDF" w:rsidP="00335242">
            <w:pPr>
              <w:jc w:val="center"/>
              <w:rPr>
                <w:sz w:val="18"/>
                <w:szCs w:val="18"/>
              </w:rPr>
            </w:pPr>
            <w:r w:rsidRPr="00E02AB8">
              <w:rPr>
                <w:sz w:val="18"/>
                <w:szCs w:val="18"/>
              </w:rPr>
              <w:t>ООО «Витамилк»</w:t>
            </w:r>
          </w:p>
        </w:tc>
        <w:tc>
          <w:tcPr>
            <w:tcW w:w="3384" w:type="dxa"/>
            <w:tcBorders>
              <w:top w:val="single" w:sz="4" w:space="0" w:color="000000"/>
              <w:left w:val="single" w:sz="4" w:space="0" w:color="000000"/>
              <w:bottom w:val="single" w:sz="4" w:space="0" w:color="000000"/>
              <w:right w:val="single" w:sz="4" w:space="0" w:color="000000"/>
            </w:tcBorders>
            <w:shd w:val="clear" w:color="auto" w:fill="auto"/>
          </w:tcPr>
          <w:p w:rsidR="00750FDF" w:rsidRPr="004C0178" w:rsidRDefault="00750FDF" w:rsidP="00335242">
            <w:pPr>
              <w:jc w:val="center"/>
              <w:rPr>
                <w:color w:val="000000" w:themeColor="text1"/>
                <w:sz w:val="18"/>
                <w:szCs w:val="18"/>
              </w:rPr>
            </w:pPr>
            <w:r w:rsidRPr="004C0178">
              <w:rPr>
                <w:color w:val="000000" w:themeColor="text1"/>
                <w:sz w:val="18"/>
                <w:szCs w:val="18"/>
              </w:rPr>
              <w:t>Увеличение объемов производства и</w:t>
            </w:r>
          </w:p>
          <w:p w:rsidR="00750FDF" w:rsidRPr="004C0178" w:rsidRDefault="00750FDF" w:rsidP="00335242">
            <w:pPr>
              <w:jc w:val="center"/>
              <w:rPr>
                <w:color w:val="000000" w:themeColor="text1"/>
                <w:sz w:val="18"/>
                <w:szCs w:val="18"/>
              </w:rPr>
            </w:pPr>
            <w:r w:rsidRPr="004C0178">
              <w:rPr>
                <w:color w:val="000000" w:themeColor="text1"/>
                <w:sz w:val="18"/>
                <w:szCs w:val="18"/>
              </w:rPr>
              <w:t>повышение качества реализ</w:t>
            </w:r>
            <w:r>
              <w:rPr>
                <w:color w:val="000000" w:themeColor="text1"/>
                <w:sz w:val="18"/>
                <w:szCs w:val="18"/>
              </w:rPr>
              <w:t>уемой продукции</w:t>
            </w:r>
          </w:p>
          <w:p w:rsidR="00750FDF" w:rsidRPr="004C0178" w:rsidRDefault="00750FDF" w:rsidP="00335242">
            <w:pPr>
              <w:jc w:val="center"/>
              <w:rPr>
                <w:color w:val="000000" w:themeColor="text1"/>
                <w:sz w:val="18"/>
                <w:szCs w:val="18"/>
              </w:rPr>
            </w:pPr>
          </w:p>
        </w:tc>
      </w:tr>
    </w:tbl>
    <w:p w:rsidR="00CC3B74" w:rsidRPr="004C0178" w:rsidRDefault="00CC3B74" w:rsidP="00CC3B74">
      <w:pPr>
        <w:suppressAutoHyphens w:val="0"/>
        <w:jc w:val="both"/>
        <w:rPr>
          <w:bCs/>
          <w:color w:val="000000" w:themeColor="text1"/>
        </w:rPr>
      </w:pPr>
    </w:p>
    <w:p w:rsidR="00CC3B74" w:rsidRPr="004C0178" w:rsidRDefault="00CC3B74" w:rsidP="00CC3B74">
      <w:pPr>
        <w:ind w:left="-567"/>
        <w:jc w:val="both"/>
        <w:rPr>
          <w:b/>
          <w:bCs/>
          <w:color w:val="000000" w:themeColor="text1"/>
        </w:rPr>
      </w:pPr>
      <w:r w:rsidRPr="004C0178">
        <w:rPr>
          <w:b/>
          <w:bCs/>
          <w:color w:val="000000" w:themeColor="text1"/>
        </w:rPr>
        <w:t>2.3.</w:t>
      </w:r>
      <w:r w:rsidRPr="004C0178">
        <w:rPr>
          <w:bCs/>
          <w:color w:val="000000" w:themeColor="text1"/>
        </w:rPr>
        <w:t xml:space="preserve"> В Бежаницком </w:t>
      </w:r>
      <w:r w:rsidR="00750FDF">
        <w:rPr>
          <w:bCs/>
          <w:color w:val="000000" w:themeColor="text1"/>
        </w:rPr>
        <w:t>округе</w:t>
      </w:r>
      <w:r w:rsidRPr="004C0178">
        <w:rPr>
          <w:bCs/>
          <w:color w:val="000000" w:themeColor="text1"/>
        </w:rPr>
        <w:t xml:space="preserve"> реализован пилотный проект комплексной поддержки агропромышленных хозяйств Бежаницкого </w:t>
      </w:r>
      <w:r w:rsidR="00750FDF">
        <w:rPr>
          <w:bCs/>
          <w:color w:val="000000" w:themeColor="text1"/>
        </w:rPr>
        <w:t>муниципального округа</w:t>
      </w:r>
      <w:r w:rsidRPr="004C0178">
        <w:rPr>
          <w:bCs/>
          <w:color w:val="000000" w:themeColor="text1"/>
        </w:rPr>
        <w:t>, в рамках которого был введен в строй агрогородок в д.</w:t>
      </w:r>
      <w:r w:rsidRPr="004C0178">
        <w:rPr>
          <w:color w:val="000000" w:themeColor="text1"/>
        </w:rPr>
        <w:t xml:space="preserve"> Махново с сопутствующей инфраструктурой. Разработана и утверждена подпрограмма «</w:t>
      </w:r>
      <w:r w:rsidRPr="004C0178">
        <w:rPr>
          <w:color w:val="000000" w:themeColor="text1"/>
          <w:lang w:eastAsia="ru-RU"/>
        </w:rPr>
        <w:t>Развитие сельского хозяйства</w:t>
      </w:r>
      <w:r w:rsidRPr="004C0178">
        <w:rPr>
          <w:color w:val="000000" w:themeColor="text1"/>
        </w:rPr>
        <w:t>» муниципальной программы «</w:t>
      </w:r>
      <w:r w:rsidRPr="004C0178">
        <w:rPr>
          <w:color w:val="000000" w:themeColor="text1"/>
          <w:lang w:eastAsia="ru-RU"/>
        </w:rPr>
        <w:t>Содействие экономическому развитию и инвестиционной привлекательности муниципального</w:t>
      </w:r>
      <w:r>
        <w:rPr>
          <w:color w:val="000000" w:themeColor="text1"/>
          <w:lang w:eastAsia="ru-RU"/>
        </w:rPr>
        <w:t xml:space="preserve"> образования «Бежаницкий район».</w:t>
      </w:r>
    </w:p>
    <w:p w:rsidR="00D83C27" w:rsidRPr="003376B4" w:rsidRDefault="00D83C27">
      <w:pPr>
        <w:suppressAutoHyphens w:val="0"/>
        <w:jc w:val="center"/>
        <w:rPr>
          <w:b/>
          <w:bCs/>
          <w:color w:val="000000" w:themeColor="text1"/>
        </w:rPr>
      </w:pPr>
    </w:p>
    <w:p w:rsidR="00D83C27" w:rsidRPr="003376B4" w:rsidRDefault="00D83C27">
      <w:pPr>
        <w:suppressAutoHyphens w:val="0"/>
        <w:jc w:val="center"/>
        <w:rPr>
          <w:b/>
          <w:bCs/>
          <w:color w:val="000000" w:themeColor="text1"/>
        </w:rPr>
      </w:pPr>
      <w:r w:rsidRPr="003376B4">
        <w:rPr>
          <w:b/>
          <w:bCs/>
          <w:color w:val="000000" w:themeColor="text1"/>
        </w:rPr>
        <w:t xml:space="preserve">3. Транспортно-логистический сектор </w:t>
      </w:r>
    </w:p>
    <w:p w:rsidR="00D83C27" w:rsidRPr="003376B4" w:rsidRDefault="00D83C27">
      <w:pPr>
        <w:suppressAutoHyphens w:val="0"/>
        <w:ind w:left="-567"/>
        <w:jc w:val="both"/>
        <w:rPr>
          <w:b/>
          <w:bCs/>
          <w:color w:val="000000" w:themeColor="text1"/>
        </w:rPr>
      </w:pPr>
    </w:p>
    <w:p w:rsidR="00D83C27" w:rsidRPr="003376B4" w:rsidRDefault="00D83C27">
      <w:pPr>
        <w:suppressAutoHyphens w:val="0"/>
        <w:ind w:left="-567"/>
        <w:jc w:val="both"/>
        <w:rPr>
          <w:color w:val="000000" w:themeColor="text1"/>
        </w:rPr>
      </w:pPr>
      <w:r w:rsidRPr="003376B4">
        <w:rPr>
          <w:b/>
          <w:bCs/>
          <w:color w:val="000000" w:themeColor="text1"/>
        </w:rPr>
        <w:t>3.1.</w:t>
      </w:r>
      <w:r w:rsidRPr="003376B4">
        <w:rPr>
          <w:bCs/>
          <w:color w:val="000000" w:themeColor="text1"/>
        </w:rPr>
        <w:t xml:space="preserve"> Текущее состояние и перспективы развития крупных предприятий, работающих в транспортно</w:t>
      </w:r>
      <w:r w:rsidRPr="003376B4">
        <w:rPr>
          <w:color w:val="000000" w:themeColor="text1"/>
        </w:rPr>
        <w:t>-</w:t>
      </w:r>
      <w:r w:rsidRPr="003376B4">
        <w:rPr>
          <w:bCs/>
          <w:color w:val="000000" w:themeColor="text1"/>
        </w:rPr>
        <w:t>логистическом</w:t>
      </w:r>
      <w:r w:rsidRPr="003376B4">
        <w:rPr>
          <w:color w:val="000000" w:themeColor="text1"/>
        </w:rPr>
        <w:t xml:space="preserve"> секторе экономики.</w:t>
      </w:r>
    </w:p>
    <w:p w:rsidR="00D83C27" w:rsidRPr="003376B4" w:rsidRDefault="00D83C27" w:rsidP="00B41F3D">
      <w:pPr>
        <w:suppressAutoHyphens w:val="0"/>
        <w:ind w:left="-567" w:firstLine="567"/>
        <w:jc w:val="both"/>
        <w:rPr>
          <w:color w:val="000000" w:themeColor="text1"/>
        </w:rPr>
      </w:pPr>
      <w:r w:rsidRPr="003376B4">
        <w:rPr>
          <w:color w:val="000000" w:themeColor="text1"/>
        </w:rPr>
        <w:t>Предприятия</w:t>
      </w:r>
      <w:r w:rsidR="00A065A2" w:rsidRPr="003376B4">
        <w:rPr>
          <w:color w:val="000000" w:themeColor="text1"/>
        </w:rPr>
        <w:t>,</w:t>
      </w:r>
      <w:r w:rsidRPr="003376B4">
        <w:rPr>
          <w:color w:val="000000" w:themeColor="text1"/>
        </w:rPr>
        <w:t xml:space="preserve"> работающие в транспортно-логистическом секторе экономики в Бежаницком </w:t>
      </w:r>
      <w:r w:rsidR="00750FDF">
        <w:rPr>
          <w:color w:val="000000" w:themeColor="text1"/>
        </w:rPr>
        <w:t xml:space="preserve">муниципальном округе </w:t>
      </w:r>
      <w:r w:rsidRPr="003376B4">
        <w:rPr>
          <w:color w:val="000000" w:themeColor="text1"/>
        </w:rPr>
        <w:t>отсутствуют.</w:t>
      </w:r>
    </w:p>
    <w:p w:rsidR="00D83C27" w:rsidRPr="003376B4" w:rsidRDefault="00D83C27">
      <w:pPr>
        <w:suppressAutoHyphens w:val="0"/>
        <w:jc w:val="right"/>
        <w:rPr>
          <w:rFonts w:eastAsia="Calibri"/>
          <w:color w:val="000000" w:themeColor="text1"/>
          <w:sz w:val="20"/>
          <w:szCs w:val="20"/>
        </w:rPr>
      </w:pPr>
      <w:r w:rsidRPr="003376B4">
        <w:rPr>
          <w:color w:val="000000" w:themeColor="text1"/>
          <w:sz w:val="20"/>
          <w:szCs w:val="20"/>
        </w:rPr>
        <w:t xml:space="preserve">Таблица </w:t>
      </w:r>
      <w:r w:rsidRPr="003376B4">
        <w:rPr>
          <w:bCs/>
          <w:color w:val="000000" w:themeColor="text1"/>
          <w:sz w:val="20"/>
          <w:szCs w:val="20"/>
        </w:rPr>
        <w:t>3.</w:t>
      </w:r>
      <w:r w:rsidRPr="003376B4">
        <w:rPr>
          <w:color w:val="000000" w:themeColor="text1"/>
          <w:sz w:val="20"/>
          <w:szCs w:val="20"/>
        </w:rPr>
        <w:t>1.</w:t>
      </w:r>
    </w:p>
    <w:tbl>
      <w:tblPr>
        <w:tblW w:w="0" w:type="auto"/>
        <w:tblInd w:w="-484" w:type="dxa"/>
        <w:tblLayout w:type="fixed"/>
        <w:tblLook w:val="0000" w:firstRow="0" w:lastRow="0" w:firstColumn="0" w:lastColumn="0" w:noHBand="0" w:noVBand="0"/>
      </w:tblPr>
      <w:tblGrid>
        <w:gridCol w:w="2835"/>
        <w:gridCol w:w="1560"/>
        <w:gridCol w:w="1701"/>
        <w:gridCol w:w="1559"/>
        <w:gridCol w:w="2318"/>
      </w:tblGrid>
      <w:tr w:rsidR="002C0446" w:rsidRPr="003376B4">
        <w:tc>
          <w:tcPr>
            <w:tcW w:w="2835"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rFonts w:eastAsia="Calibri"/>
                <w:color w:val="000000" w:themeColor="text1"/>
                <w:sz w:val="20"/>
                <w:szCs w:val="20"/>
              </w:rPr>
            </w:pPr>
            <w:r w:rsidRPr="003376B4">
              <w:rPr>
                <w:rFonts w:eastAsia="Calibri"/>
                <w:color w:val="000000" w:themeColor="text1"/>
                <w:sz w:val="20"/>
                <w:szCs w:val="20"/>
              </w:rPr>
              <w:t xml:space="preserve">Наименование, местонахождение субъекта экономической деятельности, контактные данные (телефон, факс, </w:t>
            </w:r>
            <w:r w:rsidRPr="003376B4">
              <w:rPr>
                <w:rFonts w:eastAsia="Calibri"/>
                <w:color w:val="000000" w:themeColor="text1"/>
                <w:sz w:val="20"/>
                <w:szCs w:val="20"/>
                <w:lang w:val="en-US"/>
              </w:rPr>
              <w:t>e</w:t>
            </w:r>
            <w:r w:rsidRPr="003376B4">
              <w:rPr>
                <w:rFonts w:eastAsia="Calibri"/>
                <w:color w:val="000000" w:themeColor="text1"/>
                <w:sz w:val="20"/>
                <w:szCs w:val="20"/>
              </w:rPr>
              <w:t>-</w:t>
            </w:r>
            <w:r w:rsidRPr="003376B4">
              <w:rPr>
                <w:rFonts w:eastAsia="Calibri"/>
                <w:color w:val="000000" w:themeColor="text1"/>
                <w:sz w:val="20"/>
                <w:szCs w:val="20"/>
                <w:lang w:val="en-US"/>
              </w:rPr>
              <w:t>mail</w:t>
            </w:r>
            <w:r w:rsidRPr="003376B4">
              <w:rPr>
                <w:rFonts w:eastAsia="Calibri"/>
                <w:color w:val="000000" w:themeColor="text1"/>
                <w:sz w:val="20"/>
                <w:szCs w:val="20"/>
              </w:rPr>
              <w:t>)</w:t>
            </w:r>
          </w:p>
        </w:tc>
        <w:tc>
          <w:tcPr>
            <w:tcW w:w="1560"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jc w:val="both"/>
              <w:rPr>
                <w:rFonts w:eastAsia="Calibri"/>
                <w:color w:val="000000" w:themeColor="text1"/>
                <w:sz w:val="20"/>
                <w:szCs w:val="20"/>
              </w:rPr>
            </w:pPr>
            <w:r w:rsidRPr="003376B4">
              <w:rPr>
                <w:rFonts w:eastAsia="Calibri"/>
                <w:color w:val="000000" w:themeColor="text1"/>
                <w:sz w:val="20"/>
                <w:szCs w:val="20"/>
              </w:rPr>
              <w:t>Среднесписоч-ная численность работников</w:t>
            </w:r>
          </w:p>
        </w:tc>
        <w:tc>
          <w:tcPr>
            <w:tcW w:w="170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jc w:val="both"/>
              <w:rPr>
                <w:color w:val="000000" w:themeColor="text1"/>
                <w:sz w:val="20"/>
                <w:szCs w:val="20"/>
              </w:rPr>
            </w:pPr>
            <w:r w:rsidRPr="003376B4">
              <w:rPr>
                <w:rFonts w:eastAsia="Calibri"/>
                <w:color w:val="000000" w:themeColor="text1"/>
                <w:sz w:val="20"/>
                <w:szCs w:val="20"/>
              </w:rPr>
              <w:t xml:space="preserve">Направления деятельности </w:t>
            </w:r>
          </w:p>
        </w:tc>
        <w:tc>
          <w:tcPr>
            <w:tcW w:w="1559" w:type="dxa"/>
            <w:tcBorders>
              <w:top w:val="single" w:sz="4" w:space="0" w:color="000000"/>
              <w:left w:val="single" w:sz="4" w:space="0" w:color="000000"/>
              <w:bottom w:val="single" w:sz="4" w:space="0" w:color="000000"/>
            </w:tcBorders>
            <w:shd w:val="clear" w:color="auto" w:fill="auto"/>
          </w:tcPr>
          <w:p w:rsidR="00D83C27" w:rsidRPr="003376B4" w:rsidRDefault="00D83C27" w:rsidP="00E90C9F">
            <w:pPr>
              <w:rPr>
                <w:rFonts w:eastAsia="Calibri"/>
                <w:color w:val="000000" w:themeColor="text1"/>
                <w:sz w:val="20"/>
                <w:szCs w:val="20"/>
              </w:rPr>
            </w:pPr>
            <w:r w:rsidRPr="003376B4">
              <w:rPr>
                <w:color w:val="000000" w:themeColor="text1"/>
                <w:sz w:val="20"/>
                <w:szCs w:val="20"/>
              </w:rPr>
              <w:t>Территория деятельности</w:t>
            </w:r>
          </w:p>
          <w:p w:rsidR="00D83C27" w:rsidRPr="003376B4" w:rsidRDefault="00D83C27">
            <w:pPr>
              <w:suppressAutoHyphens w:val="0"/>
              <w:jc w:val="both"/>
              <w:rPr>
                <w:rFonts w:eastAsia="Calibri"/>
                <w:color w:val="000000" w:themeColor="text1"/>
                <w:sz w:val="20"/>
                <w:szCs w:val="20"/>
              </w:rPr>
            </w:pPr>
          </w:p>
        </w:tc>
        <w:tc>
          <w:tcPr>
            <w:tcW w:w="2318"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pStyle w:val="1"/>
              <w:spacing w:before="0"/>
              <w:rPr>
                <w:color w:val="000000" w:themeColor="text1"/>
              </w:rPr>
            </w:pPr>
            <w:r w:rsidRPr="003376B4">
              <w:rPr>
                <w:rFonts w:ascii="Times New Roman" w:hAnsi="Times New Roman"/>
                <w:b w:val="0"/>
                <w:color w:val="000000" w:themeColor="text1"/>
                <w:sz w:val="20"/>
                <w:szCs w:val="20"/>
              </w:rPr>
              <w:t>Перспективы развития предприятия</w:t>
            </w:r>
          </w:p>
        </w:tc>
      </w:tr>
      <w:tr w:rsidR="002C0446" w:rsidRPr="003376B4">
        <w:tc>
          <w:tcPr>
            <w:tcW w:w="2835" w:type="dxa"/>
            <w:tcBorders>
              <w:top w:val="single" w:sz="4" w:space="0" w:color="000000"/>
              <w:left w:val="single" w:sz="4" w:space="0" w:color="000000"/>
              <w:bottom w:val="single" w:sz="4" w:space="0" w:color="000000"/>
            </w:tcBorders>
            <w:shd w:val="clear" w:color="auto" w:fill="auto"/>
          </w:tcPr>
          <w:p w:rsidR="00D83C27" w:rsidRPr="003376B4" w:rsidRDefault="00D83C27">
            <w:pPr>
              <w:rPr>
                <w:color w:val="000000" w:themeColor="text1"/>
                <w:sz w:val="20"/>
                <w:szCs w:val="20"/>
              </w:rPr>
            </w:pPr>
            <w:r w:rsidRPr="003376B4">
              <w:rPr>
                <w:color w:val="000000" w:themeColor="text1"/>
                <w:sz w:val="20"/>
                <w:szCs w:val="20"/>
              </w:rPr>
              <w:t>Бежаницкий  филиал ГППО «Псковпассажтравтотранс»</w:t>
            </w:r>
          </w:p>
          <w:p w:rsidR="00D83C27" w:rsidRPr="003376B4" w:rsidRDefault="00D83C27">
            <w:pPr>
              <w:rPr>
                <w:color w:val="000000" w:themeColor="text1"/>
                <w:sz w:val="20"/>
                <w:szCs w:val="20"/>
              </w:rPr>
            </w:pPr>
            <w:r w:rsidRPr="003376B4">
              <w:rPr>
                <w:color w:val="000000" w:themeColor="text1"/>
                <w:sz w:val="20"/>
                <w:szCs w:val="20"/>
              </w:rPr>
              <w:t>тел. (81141) 2-24-73</w:t>
            </w:r>
          </w:p>
          <w:p w:rsidR="00D83C27" w:rsidRPr="003376B4" w:rsidRDefault="00D83C27">
            <w:pPr>
              <w:suppressAutoHyphens w:val="0"/>
              <w:ind w:left="318"/>
              <w:jc w:val="both"/>
              <w:rPr>
                <w:rFonts w:ascii="Calibri" w:eastAsia="Calibri" w:hAnsi="Calibri" w:cs="Calibri"/>
                <w:color w:val="000000" w:themeColor="text1"/>
                <w:sz w:val="22"/>
                <w:szCs w:val="22"/>
              </w:rPr>
            </w:pPr>
            <w:r w:rsidRPr="003376B4">
              <w:rPr>
                <w:color w:val="000000" w:themeColor="text1"/>
                <w:sz w:val="20"/>
                <w:szCs w:val="20"/>
              </w:rPr>
              <w:t xml:space="preserve">                     </w:t>
            </w:r>
          </w:p>
        </w:tc>
        <w:tc>
          <w:tcPr>
            <w:tcW w:w="1560"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jc w:val="center"/>
              <w:rPr>
                <w:color w:val="000000" w:themeColor="text1"/>
                <w:sz w:val="20"/>
                <w:szCs w:val="20"/>
              </w:rPr>
            </w:pPr>
            <w:r w:rsidRPr="003376B4">
              <w:rPr>
                <w:rFonts w:eastAsia="Calibri"/>
                <w:color w:val="000000" w:themeColor="text1"/>
                <w:sz w:val="22"/>
                <w:szCs w:val="22"/>
              </w:rPr>
              <w:t>3</w:t>
            </w:r>
            <w:r w:rsidR="000871C1" w:rsidRPr="003376B4">
              <w:rPr>
                <w:rFonts w:eastAsia="Calibri"/>
                <w:color w:val="000000" w:themeColor="text1"/>
                <w:sz w:val="22"/>
                <w:szCs w:val="22"/>
              </w:rPr>
              <w:t>5</w:t>
            </w:r>
          </w:p>
        </w:tc>
        <w:tc>
          <w:tcPr>
            <w:tcW w:w="170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jc w:val="both"/>
              <w:rPr>
                <w:rFonts w:eastAsia="Calibri"/>
                <w:color w:val="000000" w:themeColor="text1"/>
                <w:sz w:val="20"/>
                <w:szCs w:val="20"/>
              </w:rPr>
            </w:pPr>
            <w:r w:rsidRPr="003376B4">
              <w:rPr>
                <w:color w:val="000000" w:themeColor="text1"/>
                <w:sz w:val="20"/>
                <w:szCs w:val="20"/>
              </w:rPr>
              <w:t>Междугородные, городские, пригородные перевозки пассажиров</w:t>
            </w:r>
          </w:p>
        </w:tc>
        <w:tc>
          <w:tcPr>
            <w:tcW w:w="1559" w:type="dxa"/>
            <w:tcBorders>
              <w:top w:val="single" w:sz="4" w:space="0" w:color="000000"/>
              <w:left w:val="single" w:sz="4" w:space="0" w:color="000000"/>
              <w:bottom w:val="single" w:sz="4" w:space="0" w:color="000000"/>
            </w:tcBorders>
            <w:shd w:val="clear" w:color="auto" w:fill="auto"/>
          </w:tcPr>
          <w:p w:rsidR="00D83C27" w:rsidRPr="003376B4" w:rsidRDefault="00750FDF">
            <w:pPr>
              <w:suppressAutoHyphens w:val="0"/>
              <w:jc w:val="both"/>
              <w:rPr>
                <w:rFonts w:eastAsia="Calibri"/>
                <w:color w:val="000000" w:themeColor="text1"/>
                <w:sz w:val="20"/>
                <w:szCs w:val="20"/>
              </w:rPr>
            </w:pPr>
            <w:r w:rsidRPr="00750FDF">
              <w:rPr>
                <w:rFonts w:eastAsia="Calibri"/>
                <w:color w:val="000000" w:themeColor="text1"/>
                <w:sz w:val="20"/>
                <w:szCs w:val="20"/>
              </w:rPr>
              <w:t>Бежаницк</w:t>
            </w:r>
            <w:r>
              <w:rPr>
                <w:rFonts w:eastAsia="Calibri"/>
                <w:color w:val="000000" w:themeColor="text1"/>
                <w:sz w:val="20"/>
                <w:szCs w:val="20"/>
              </w:rPr>
              <w:t>ий</w:t>
            </w:r>
            <w:r w:rsidRPr="00750FDF">
              <w:rPr>
                <w:rFonts w:eastAsia="Calibri"/>
                <w:color w:val="000000" w:themeColor="text1"/>
                <w:sz w:val="20"/>
                <w:szCs w:val="20"/>
              </w:rPr>
              <w:t xml:space="preserve"> муниципаль</w:t>
            </w:r>
            <w:r>
              <w:rPr>
                <w:rFonts w:eastAsia="Calibri"/>
                <w:color w:val="000000" w:themeColor="text1"/>
                <w:sz w:val="20"/>
                <w:szCs w:val="20"/>
              </w:rPr>
              <w:t>ный</w:t>
            </w:r>
            <w:r w:rsidRPr="00750FDF">
              <w:rPr>
                <w:rFonts w:eastAsia="Calibri"/>
                <w:color w:val="000000" w:themeColor="text1"/>
                <w:sz w:val="20"/>
                <w:szCs w:val="20"/>
              </w:rPr>
              <w:t xml:space="preserve"> округ</w:t>
            </w:r>
            <w:r w:rsidR="00D83C27" w:rsidRPr="003376B4">
              <w:rPr>
                <w:rFonts w:eastAsia="Calibri"/>
                <w:color w:val="000000" w:themeColor="text1"/>
                <w:sz w:val="20"/>
                <w:szCs w:val="20"/>
              </w:rPr>
              <w:t>, областной регион</w:t>
            </w:r>
          </w:p>
        </w:tc>
        <w:tc>
          <w:tcPr>
            <w:tcW w:w="2318"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jc w:val="both"/>
              <w:rPr>
                <w:color w:val="000000" w:themeColor="text1"/>
              </w:rPr>
            </w:pPr>
            <w:r w:rsidRPr="003376B4">
              <w:rPr>
                <w:rFonts w:eastAsia="Calibri"/>
                <w:color w:val="000000" w:themeColor="text1"/>
                <w:sz w:val="20"/>
                <w:szCs w:val="20"/>
              </w:rPr>
              <w:t>Увеличение количества маршрутов,</w:t>
            </w:r>
            <w:r w:rsidRPr="003376B4">
              <w:rPr>
                <w:rFonts w:eastAsia="Calibri"/>
                <w:color w:val="000000" w:themeColor="text1"/>
                <w:sz w:val="22"/>
                <w:szCs w:val="22"/>
              </w:rPr>
              <w:t xml:space="preserve"> </w:t>
            </w:r>
            <w:r w:rsidRPr="003376B4">
              <w:rPr>
                <w:rFonts w:eastAsia="Calibri"/>
                <w:color w:val="000000" w:themeColor="text1"/>
                <w:sz w:val="20"/>
                <w:szCs w:val="20"/>
              </w:rPr>
              <w:t xml:space="preserve">обновление автопарка </w:t>
            </w:r>
          </w:p>
        </w:tc>
      </w:tr>
    </w:tbl>
    <w:p w:rsidR="00D83C27" w:rsidRPr="003376B4" w:rsidRDefault="00D83C27">
      <w:pPr>
        <w:suppressAutoHyphens w:val="0"/>
        <w:jc w:val="both"/>
        <w:rPr>
          <w:bCs/>
          <w:color w:val="000000" w:themeColor="text1"/>
        </w:rPr>
      </w:pPr>
    </w:p>
    <w:p w:rsidR="00D83C27" w:rsidRPr="003376B4" w:rsidRDefault="00D83C27">
      <w:pPr>
        <w:suppressAutoHyphens w:val="0"/>
        <w:ind w:left="-567"/>
        <w:jc w:val="both"/>
        <w:rPr>
          <w:color w:val="000000" w:themeColor="text1"/>
        </w:rPr>
      </w:pPr>
      <w:r w:rsidRPr="003376B4">
        <w:rPr>
          <w:b/>
          <w:bCs/>
          <w:color w:val="000000" w:themeColor="text1"/>
        </w:rPr>
        <w:t>3.2.</w:t>
      </w:r>
      <w:r w:rsidRPr="003376B4">
        <w:rPr>
          <w:bCs/>
          <w:color w:val="000000" w:themeColor="text1"/>
        </w:rPr>
        <w:t xml:space="preserve"> Меры поддержки, оказываемые Администрацией </w:t>
      </w:r>
      <w:r w:rsidR="00750FDF" w:rsidRPr="003376B4">
        <w:rPr>
          <w:color w:val="000000" w:themeColor="text1"/>
        </w:rPr>
        <w:t>Бежаницко</w:t>
      </w:r>
      <w:r w:rsidR="00750FDF">
        <w:rPr>
          <w:color w:val="000000" w:themeColor="text1"/>
        </w:rPr>
        <w:t>го</w:t>
      </w:r>
      <w:r w:rsidR="00750FDF" w:rsidRPr="003376B4">
        <w:rPr>
          <w:color w:val="000000" w:themeColor="text1"/>
        </w:rPr>
        <w:t xml:space="preserve"> </w:t>
      </w:r>
      <w:r w:rsidR="00750FDF">
        <w:rPr>
          <w:color w:val="000000" w:themeColor="text1"/>
        </w:rPr>
        <w:t xml:space="preserve">муниципального округа </w:t>
      </w:r>
      <w:r w:rsidRPr="003376B4">
        <w:rPr>
          <w:bCs/>
          <w:color w:val="000000" w:themeColor="text1"/>
        </w:rPr>
        <w:t>предприятиям, действующим в секторе транспортно-логистических услуг:</w:t>
      </w:r>
      <w:r w:rsidRPr="003376B4">
        <w:rPr>
          <w:color w:val="000000" w:themeColor="text1"/>
        </w:rPr>
        <w:t xml:space="preserve"> организационные, </w:t>
      </w:r>
      <w:r w:rsidR="008A6986" w:rsidRPr="003376B4">
        <w:rPr>
          <w:color w:val="000000" w:themeColor="text1"/>
        </w:rPr>
        <w:t>методические,  консультационные</w:t>
      </w:r>
      <w:r w:rsidRPr="003376B4">
        <w:rPr>
          <w:color w:val="000000" w:themeColor="text1"/>
        </w:rPr>
        <w:t>.</w:t>
      </w:r>
    </w:p>
    <w:p w:rsidR="008A6986" w:rsidRPr="003376B4" w:rsidRDefault="008A6986">
      <w:pPr>
        <w:suppressAutoHyphens w:val="0"/>
        <w:ind w:left="-567"/>
        <w:jc w:val="both"/>
        <w:rPr>
          <w:color w:val="000000" w:themeColor="text1"/>
        </w:rPr>
      </w:pPr>
    </w:p>
    <w:p w:rsidR="00D83C27" w:rsidRPr="003376B4" w:rsidRDefault="00D83C27">
      <w:pPr>
        <w:suppressAutoHyphens w:val="0"/>
        <w:spacing w:before="280" w:after="280"/>
        <w:jc w:val="center"/>
        <w:rPr>
          <w:b/>
          <w:color w:val="000000" w:themeColor="text1"/>
        </w:rPr>
      </w:pPr>
      <w:r w:rsidRPr="003376B4">
        <w:rPr>
          <w:b/>
          <w:bCs/>
          <w:color w:val="000000" w:themeColor="text1"/>
        </w:rPr>
        <w:lastRenderedPageBreak/>
        <w:t>4. Туристический сектор</w:t>
      </w:r>
    </w:p>
    <w:p w:rsidR="00D83C27" w:rsidRPr="003376B4" w:rsidRDefault="00D83C27">
      <w:pPr>
        <w:suppressAutoHyphens w:val="0"/>
        <w:ind w:left="-567"/>
        <w:rPr>
          <w:i/>
          <w:iCs/>
          <w:color w:val="000000" w:themeColor="text1"/>
        </w:rPr>
      </w:pPr>
      <w:r w:rsidRPr="003376B4">
        <w:rPr>
          <w:b/>
          <w:color w:val="000000" w:themeColor="text1"/>
        </w:rPr>
        <w:t>4.1.</w:t>
      </w:r>
      <w:r w:rsidRPr="003376B4">
        <w:rPr>
          <w:color w:val="000000" w:themeColor="text1"/>
        </w:rPr>
        <w:t xml:space="preserve"> Наличие на территории </w:t>
      </w:r>
      <w:r w:rsidR="00750FDF">
        <w:rPr>
          <w:color w:val="000000" w:themeColor="text1"/>
        </w:rPr>
        <w:t>округа</w:t>
      </w:r>
      <w:r w:rsidRPr="003376B4">
        <w:rPr>
          <w:color w:val="000000" w:themeColor="text1"/>
        </w:rPr>
        <w:t xml:space="preserve"> туристско-привлекательных объектов:</w:t>
      </w:r>
    </w:p>
    <w:p w:rsidR="00D83C27" w:rsidRPr="003376B4" w:rsidRDefault="00D83C27">
      <w:pPr>
        <w:autoSpaceDE w:val="0"/>
        <w:jc w:val="both"/>
        <w:rPr>
          <w:color w:val="000000" w:themeColor="text1"/>
          <w:sz w:val="20"/>
          <w:szCs w:val="20"/>
        </w:rPr>
      </w:pPr>
      <w:r w:rsidRPr="003376B4">
        <w:rPr>
          <w:i/>
          <w:iCs/>
          <w:color w:val="000000" w:themeColor="text1"/>
        </w:rPr>
        <w:t>-</w:t>
      </w:r>
      <w:r w:rsidRPr="003376B4">
        <w:rPr>
          <w:bCs/>
          <w:i/>
          <w:iCs/>
          <w:color w:val="000000" w:themeColor="text1"/>
        </w:rPr>
        <w:t xml:space="preserve"> историко-культурных, </w:t>
      </w:r>
      <w:r w:rsidRPr="003376B4">
        <w:rPr>
          <w:i/>
          <w:iCs/>
          <w:color w:val="000000" w:themeColor="text1"/>
        </w:rPr>
        <w:t>религиозных, лечебно-оздоровительных, рекреационных (парки, ландшафтные комплексы и т.д.), физкультурно-спортивных, профессионально-деловых, иных.</w:t>
      </w:r>
    </w:p>
    <w:p w:rsidR="00D83C27" w:rsidRPr="003376B4" w:rsidRDefault="00D83C27">
      <w:pPr>
        <w:autoSpaceDE w:val="0"/>
        <w:jc w:val="right"/>
        <w:rPr>
          <w:rFonts w:eastAsia="Calibri"/>
          <w:color w:val="000000" w:themeColor="text1"/>
          <w:sz w:val="20"/>
          <w:szCs w:val="20"/>
        </w:rPr>
      </w:pPr>
      <w:r w:rsidRPr="003376B4">
        <w:rPr>
          <w:color w:val="000000" w:themeColor="text1"/>
          <w:sz w:val="20"/>
          <w:szCs w:val="20"/>
        </w:rPr>
        <w:t>Таблица 4.1.</w:t>
      </w:r>
    </w:p>
    <w:tbl>
      <w:tblPr>
        <w:tblW w:w="0" w:type="auto"/>
        <w:tblInd w:w="-484" w:type="dxa"/>
        <w:tblLayout w:type="fixed"/>
        <w:tblLook w:val="0000" w:firstRow="0" w:lastRow="0" w:firstColumn="0" w:lastColumn="0" w:noHBand="0" w:noVBand="0"/>
      </w:tblPr>
      <w:tblGrid>
        <w:gridCol w:w="3261"/>
        <w:gridCol w:w="6712"/>
      </w:tblGrid>
      <w:tr w:rsidR="002C0446" w:rsidRPr="003376B4">
        <w:tc>
          <w:tcPr>
            <w:tcW w:w="3261" w:type="dxa"/>
            <w:tcBorders>
              <w:top w:val="single" w:sz="4" w:space="0" w:color="000000"/>
              <w:left w:val="single" w:sz="4" w:space="0" w:color="000000"/>
              <w:bottom w:val="single" w:sz="4" w:space="0" w:color="000000"/>
            </w:tcBorders>
            <w:shd w:val="clear" w:color="auto" w:fill="auto"/>
            <w:vAlign w:val="center"/>
          </w:tcPr>
          <w:p w:rsidR="00D83C27" w:rsidRPr="003376B4" w:rsidRDefault="00D83C27">
            <w:pPr>
              <w:suppressAutoHyphens w:val="0"/>
              <w:jc w:val="center"/>
              <w:rPr>
                <w:rFonts w:eastAsia="Calibri"/>
                <w:color w:val="000000" w:themeColor="text1"/>
                <w:sz w:val="20"/>
                <w:szCs w:val="20"/>
              </w:rPr>
            </w:pPr>
            <w:r w:rsidRPr="003376B4">
              <w:rPr>
                <w:rFonts w:eastAsia="Calibri"/>
                <w:color w:val="000000" w:themeColor="text1"/>
                <w:sz w:val="20"/>
                <w:szCs w:val="20"/>
              </w:rPr>
              <w:t>Наименование и место нахождения объекта, при наличии контактные данные администрации объекта</w:t>
            </w:r>
          </w:p>
        </w:tc>
        <w:tc>
          <w:tcPr>
            <w:tcW w:w="6712" w:type="dxa"/>
            <w:tcBorders>
              <w:top w:val="single" w:sz="4" w:space="0" w:color="000000"/>
              <w:left w:val="single" w:sz="4" w:space="0" w:color="000000"/>
              <w:bottom w:val="single" w:sz="4" w:space="0" w:color="000000"/>
              <w:right w:val="single" w:sz="4" w:space="0" w:color="000000"/>
            </w:tcBorders>
            <w:shd w:val="clear" w:color="auto" w:fill="auto"/>
            <w:vAlign w:val="center"/>
          </w:tcPr>
          <w:p w:rsidR="00D83C27" w:rsidRPr="003376B4" w:rsidRDefault="00D83C27">
            <w:pPr>
              <w:suppressAutoHyphens w:val="0"/>
              <w:jc w:val="center"/>
              <w:rPr>
                <w:color w:val="000000" w:themeColor="text1"/>
              </w:rPr>
            </w:pPr>
            <w:r w:rsidRPr="003376B4">
              <w:rPr>
                <w:rFonts w:eastAsia="Calibri"/>
                <w:color w:val="000000" w:themeColor="text1"/>
                <w:sz w:val="20"/>
                <w:szCs w:val="20"/>
              </w:rPr>
              <w:t>Краткое описание</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rStyle w:val="headertext2"/>
                <w:color w:val="000000" w:themeColor="text1"/>
                <w:sz w:val="20"/>
                <w:szCs w:val="20"/>
              </w:rPr>
              <w:t>Озеро Але</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Площадь этого водоема составляет 14 квадратных километров. Из-за значительной расчлененности (до 40 островов, 25 полуостровов и 20 заливов), благодаря своей неповторимой пейзажной выразительности и красоте природы весь соседствующий с озером район Бежаницкой возвышенности получил красочное народное название - Алянщина</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bCs/>
                <w:color w:val="000000" w:themeColor="text1"/>
                <w:sz w:val="20"/>
                <w:szCs w:val="20"/>
              </w:rPr>
            </w:pPr>
            <w:r w:rsidRPr="003376B4">
              <w:rPr>
                <w:rStyle w:val="headertext2"/>
                <w:color w:val="000000" w:themeColor="text1"/>
                <w:sz w:val="20"/>
                <w:szCs w:val="20"/>
              </w:rPr>
              <w:t>Озеро Полисто</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pStyle w:val="af1"/>
              <w:spacing w:before="0" w:after="0"/>
              <w:rPr>
                <w:bCs/>
                <w:color w:val="000000" w:themeColor="text1"/>
                <w:sz w:val="20"/>
                <w:szCs w:val="20"/>
              </w:rPr>
            </w:pPr>
            <w:r w:rsidRPr="003376B4">
              <w:rPr>
                <w:bCs/>
                <w:color w:val="000000" w:themeColor="text1"/>
                <w:sz w:val="20"/>
                <w:szCs w:val="20"/>
              </w:rPr>
              <w:t>Озеро Полисто является самым большим водоемом Полисто-Ловатской болотной системы площадью 31,6 км</w:t>
            </w:r>
            <w:r w:rsidRPr="003376B4">
              <w:rPr>
                <w:bCs/>
                <w:color w:val="000000" w:themeColor="text1"/>
                <w:sz w:val="20"/>
                <w:szCs w:val="20"/>
                <w:vertAlign w:val="superscript"/>
              </w:rPr>
              <w:t>2</w:t>
            </w:r>
            <w:r w:rsidRPr="003376B4">
              <w:rPr>
                <w:bCs/>
                <w:color w:val="000000" w:themeColor="text1"/>
                <w:sz w:val="20"/>
                <w:szCs w:val="20"/>
              </w:rPr>
              <w:t>. В озере обитают такие редкие виды рыб как чехонь и синец.</w:t>
            </w:r>
          </w:p>
          <w:p w:rsidR="00D83C27" w:rsidRPr="003376B4" w:rsidRDefault="00D83C27">
            <w:pPr>
              <w:pStyle w:val="af1"/>
              <w:spacing w:before="0" w:after="0"/>
              <w:rPr>
                <w:color w:val="000000" w:themeColor="text1"/>
                <w:sz w:val="20"/>
                <w:szCs w:val="20"/>
              </w:rPr>
            </w:pPr>
            <w:r w:rsidRPr="003376B4">
              <w:rPr>
                <w:bCs/>
                <w:color w:val="000000" w:themeColor="text1"/>
                <w:sz w:val="20"/>
                <w:szCs w:val="20"/>
              </w:rPr>
              <w:t xml:space="preserve">На его мелководьях расположены нерестилища многих промысловых рыб. Данный водоем является особо ценным местом гнездования и районом миграционных пролетов большого количества околоводных и водоплавающих птиц. На побережьях озера Полисто обнаружены сообщества уникальных видов растений. За исключительную природную ценность озеро Полисто подлежит особой охране. Является памятником природы регионального значения. Но на данном водоеме и его берегах можно прекрасно отдыхать не нанося вреда почти первозданной природе. </w:t>
            </w:r>
          </w:p>
          <w:p w:rsidR="00D83C27" w:rsidRPr="003376B4" w:rsidRDefault="00D83C27">
            <w:pPr>
              <w:suppressAutoHyphens w:val="0"/>
              <w:rPr>
                <w:color w:val="000000" w:themeColor="text1"/>
                <w:sz w:val="20"/>
                <w:szCs w:val="20"/>
              </w:rPr>
            </w:pP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rStyle w:val="headertext2"/>
                <w:color w:val="000000" w:themeColor="text1"/>
                <w:sz w:val="20"/>
                <w:szCs w:val="20"/>
              </w:rPr>
              <w:t>Охотничье хозяйство «Кебино»</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Находится на живописном берегу озера Але. Предоставляет услуги охотникам и рыболовам.</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rStyle w:val="headertext2"/>
                <w:color w:val="000000" w:themeColor="text1"/>
                <w:sz w:val="20"/>
                <w:szCs w:val="20"/>
              </w:rPr>
              <w:t>Федеральное государственное бюджетное учреждение «Государственный природный заповедник</w:t>
            </w:r>
            <w:r w:rsidRPr="003376B4">
              <w:rPr>
                <w:color w:val="000000" w:themeColor="text1"/>
                <w:sz w:val="20"/>
                <w:szCs w:val="20"/>
              </w:rPr>
              <w:t xml:space="preserve"> «П</w:t>
            </w:r>
            <w:r w:rsidRPr="003376B4">
              <w:rPr>
                <w:rStyle w:val="headertext3"/>
                <w:color w:val="000000" w:themeColor="text1"/>
                <w:sz w:val="20"/>
                <w:szCs w:val="20"/>
              </w:rPr>
              <w:t>олистовский»</w:t>
            </w:r>
          </w:p>
          <w:p w:rsidR="00D83C27" w:rsidRPr="003376B4" w:rsidRDefault="00D83C27">
            <w:pPr>
              <w:suppressAutoHyphens w:val="0"/>
              <w:rPr>
                <w:color w:val="000000" w:themeColor="text1"/>
                <w:sz w:val="20"/>
                <w:szCs w:val="20"/>
              </w:rPr>
            </w:pPr>
            <w:r w:rsidRPr="003376B4">
              <w:rPr>
                <w:color w:val="000000" w:themeColor="text1"/>
                <w:sz w:val="20"/>
                <w:szCs w:val="20"/>
              </w:rPr>
              <w:t xml:space="preserve">182840, Россия, Псковская обл., Бежаницкий район, пос. Бежаницы, ул. Советская, д. 9 б, тел./факс: +7 (81141) 22 391; e-mail: </w:t>
            </w:r>
            <w:hyperlink r:id="rId10" w:history="1">
              <w:r w:rsidRPr="003376B4">
                <w:rPr>
                  <w:rStyle w:val="a6"/>
                  <w:color w:val="000000" w:themeColor="text1"/>
                  <w:sz w:val="20"/>
                  <w:szCs w:val="20"/>
                </w:rPr>
                <w:t>office@polistovsky.ru</w:t>
              </w:r>
            </w:hyperlink>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rFonts w:eastAsia="Calibri"/>
                <w:color w:val="000000" w:themeColor="text1"/>
                <w:sz w:val="20"/>
                <w:szCs w:val="20"/>
              </w:rPr>
            </w:pPr>
            <w:r w:rsidRPr="003376B4">
              <w:rPr>
                <w:color w:val="000000" w:themeColor="text1"/>
                <w:sz w:val="20"/>
                <w:szCs w:val="20"/>
              </w:rPr>
              <w:t>Заповедник «Полистовский» создан с целью сохранения и изучения естественного хода природных процессов и явлений, генетического фонда растительного и животного мира, отдельных видов и сообществ растений и животных, типичных и уникальных экологических систем. В заповеднике можно развивать экотуризм, существуют уже работающие экологические экскурсионные маршруты.</w:t>
            </w:r>
          </w:p>
          <w:p w:rsidR="00D83C27" w:rsidRPr="003376B4" w:rsidRDefault="00D83C27">
            <w:pPr>
              <w:suppressAutoHyphens w:val="0"/>
              <w:rPr>
                <w:color w:val="000000" w:themeColor="text1"/>
              </w:rPr>
            </w:pPr>
            <w:r w:rsidRPr="003376B4">
              <w:rPr>
                <w:rFonts w:eastAsia="Calibri"/>
                <w:color w:val="000000" w:themeColor="text1"/>
                <w:sz w:val="20"/>
                <w:szCs w:val="20"/>
              </w:rPr>
              <w:t>В мае 2013 г. в поселке Бежаницы открыт визит-центр Полистовского государственного природного заповедника, его основная задача  – предоставление информации местным жителям и туристам об уникальной болотной системе, работе природоохранного учреждения и возможности посещения заповедника.</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rFonts w:eastAsia="Calibri"/>
                <w:color w:val="000000" w:themeColor="text1"/>
                <w:sz w:val="20"/>
                <w:szCs w:val="20"/>
              </w:rPr>
            </w:pPr>
            <w:r w:rsidRPr="003376B4">
              <w:rPr>
                <w:color w:val="000000" w:themeColor="text1"/>
                <w:sz w:val="20"/>
                <w:szCs w:val="20"/>
              </w:rPr>
              <w:t>Антропоморфный идол, д. Подоржевка</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rFonts w:eastAsia="Calibri"/>
                <w:color w:val="000000" w:themeColor="text1"/>
                <w:sz w:val="20"/>
                <w:szCs w:val="20"/>
              </w:rPr>
              <w:t xml:space="preserve">Датируется первым тысячелетием нашей эры. </w:t>
            </w:r>
            <w:r w:rsidRPr="003376B4">
              <w:rPr>
                <w:color w:val="000000" w:themeColor="text1"/>
                <w:sz w:val="20"/>
                <w:szCs w:val="20"/>
              </w:rPr>
              <w:t>Каменный идол представляет собой антропоморфное каменное изваяние, изготовленное из зернистого по структуре камня, вероятно, гранита.</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rFonts w:eastAsia="Calibri"/>
                <w:color w:val="000000" w:themeColor="text1"/>
                <w:sz w:val="20"/>
                <w:szCs w:val="20"/>
              </w:rPr>
            </w:pPr>
            <w:r w:rsidRPr="003376B4">
              <w:rPr>
                <w:color w:val="000000" w:themeColor="text1"/>
                <w:sz w:val="20"/>
                <w:szCs w:val="20"/>
              </w:rPr>
              <w:t>Остатки древнего городища, д. Городок</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rFonts w:eastAsia="Calibri"/>
                <w:color w:val="000000" w:themeColor="text1"/>
                <w:sz w:val="20"/>
                <w:szCs w:val="20"/>
              </w:rPr>
              <w:t xml:space="preserve">Датируется первой половиной второго тысячелетия нашей эры. </w:t>
            </w:r>
            <w:r w:rsidRPr="003376B4">
              <w:rPr>
                <w:color w:val="000000" w:themeColor="text1"/>
                <w:sz w:val="20"/>
                <w:szCs w:val="20"/>
              </w:rPr>
              <w:t>Представляет собой визуально различимые остатки оборонительных рвов и холмов, на которых располагались крепости.</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Остатки Крепости-Городища Ржева Пустая, д. Подоржевка.</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Датируется 10-15 вв. Представляет собой визуально различимые остатки оборонительных рвов и холмов, на которых располагались крепости.</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Усадьба Богдановское, д. Красное Солнце</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18-19 вв. Имение принадлежало роду Философовых с 17 века. В настоящее время сохранились следы усадебной планировки, пруды, а также несколько кирпично-валунных хозяйственных строений, в том числе ледник, сушильня и скотные дворы.</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Помещичья усадьба князя Львова(комплекс построек и парк) д. Гора</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19 в. Село принадлежало роду Львовых с 1816 года. Здесь были построены лесопильный, винокуренный и пивоваренный заводы, имелся конный завод Орловских рысаков</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Усадьба дворян Креницыных д. Цевло</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19 в. Сохранились остатки липового парка, возраст некоторых деревьев превышает 150 лет</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Усадьба И.К. фон Мейера д. Бардово</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19 в. Сохранились кузница, гумно, сараи, скотники и мельница из дикого камня на реке Копыловка</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Усадьба адмирала Н.М. Чихачева д. Добрывичи</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1830-1917 гг. Сохранились фрагменты парка, запущенный пруд, хозяйственный комплекс</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rPr>
                <w:color w:val="000000" w:themeColor="text1"/>
                <w:sz w:val="20"/>
                <w:szCs w:val="20"/>
              </w:rPr>
            </w:pPr>
            <w:r w:rsidRPr="003376B4">
              <w:rPr>
                <w:color w:val="000000" w:themeColor="text1"/>
                <w:sz w:val="20"/>
                <w:szCs w:val="20"/>
              </w:rPr>
              <w:t xml:space="preserve">Усадьба Философовых п. </w:t>
            </w:r>
            <w:r w:rsidRPr="003376B4">
              <w:rPr>
                <w:color w:val="000000" w:themeColor="text1"/>
                <w:sz w:val="20"/>
                <w:szCs w:val="20"/>
              </w:rPr>
              <w:lastRenderedPageBreak/>
              <w:t>Бежаницы Историко-культурный центр "Дворянская усадьба Философовых"</w:t>
            </w:r>
          </w:p>
          <w:p w:rsidR="00D83C27" w:rsidRPr="003376B4" w:rsidRDefault="00D83C27">
            <w:pPr>
              <w:suppressAutoHyphens w:val="0"/>
              <w:rPr>
                <w:color w:val="000000" w:themeColor="text1"/>
                <w:sz w:val="20"/>
                <w:szCs w:val="20"/>
              </w:rPr>
            </w:pPr>
            <w:r w:rsidRPr="003376B4">
              <w:rPr>
                <w:color w:val="000000" w:themeColor="text1"/>
                <w:sz w:val="20"/>
                <w:szCs w:val="20"/>
              </w:rPr>
              <w:t>п. Бежаницы ул. Стрепетова, д.32, тел.: 81141 22-627</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lastRenderedPageBreak/>
              <w:t xml:space="preserve">1899 г. В настоящее время сохранились и функционируют в составе </w:t>
            </w:r>
            <w:r w:rsidRPr="003376B4">
              <w:rPr>
                <w:color w:val="000000" w:themeColor="text1"/>
                <w:sz w:val="20"/>
                <w:szCs w:val="20"/>
              </w:rPr>
              <w:lastRenderedPageBreak/>
              <w:t xml:space="preserve">Историко-культурного центра: двухэтажный кирпичный дом с бельведером, высоким крыльцом и балконом в стиле поздней эклектики. Архитектор – В.Я. Курбатов. Существуют остатки усадебного парка с вековыми деревьями. В Бежаницах также находится часовня-усыпальница (склеп) Философовых, построена в 1908 году в неорусском стиле. </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lastRenderedPageBreak/>
              <w:t>Тихвинская церковь д. Добрывичи</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 xml:space="preserve">1799-1807 гг. Церковь Тихвинская Божьей Матери характерна богатым декором. Является действующим храмом. Здесь находится могила адмирала Н.М. Чихачева. </w:t>
            </w:r>
            <w:r w:rsidRPr="003376B4">
              <w:rPr>
                <w:color w:val="000000" w:themeColor="text1"/>
                <w:sz w:val="20"/>
                <w:szCs w:val="20"/>
                <w:u w:val="single"/>
              </w:rPr>
              <w:t>Объект культурного наследия федерального значения.</w:t>
            </w:r>
            <w:r w:rsidRPr="003376B4">
              <w:rPr>
                <w:color w:val="000000" w:themeColor="text1"/>
                <w:sz w:val="20"/>
                <w:szCs w:val="20"/>
              </w:rPr>
              <w:t xml:space="preserve"> </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Никольская церковь д. Дворцы</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 xml:space="preserve">1822 г. Церковь в настоящее время действующая. На бывшем Пятницком погосте около Троицкой церкви находится могила Петра Абрамовича Ганнибала (двоюродного деда А.С. Пушкина). </w:t>
            </w:r>
            <w:r w:rsidRPr="003376B4">
              <w:rPr>
                <w:color w:val="000000" w:themeColor="text1"/>
                <w:sz w:val="20"/>
                <w:szCs w:val="20"/>
                <w:u w:val="single"/>
              </w:rPr>
              <w:t>Объект культурного наследия федерального значения.</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Успенская церковь д. Новое</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1744 г. Есть разоренный склеп семьи Дубровских, сохранилась могильная плита с фамилиями представителей этого дворянского рода</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Свято-Никольская церковь д. Плессы</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20 в. Церковь ныне действующая (построена в годы Великой Отечественной войны 1941-1945 гг.)</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Церковь св. Иоанна-Богослова д. Клишковичи</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19 в.(1827 г.) На кладбище, возле храма, сохранились старинные захоронения</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Рождественская церковь д. Турово</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rPr>
            </w:pPr>
            <w:r w:rsidRPr="003376B4">
              <w:rPr>
                <w:color w:val="000000" w:themeColor="text1"/>
                <w:sz w:val="20"/>
                <w:szCs w:val="20"/>
              </w:rPr>
              <w:t>19 в. (1842 г.) Памятник архитектуры регионального значения, недействующая</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Гора Секирница, озеро Ратное</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 xml:space="preserve">Самая высокая точка района (276 метров над уровнем моря), расположена на территории </w:t>
            </w:r>
            <w:r w:rsidR="004405A5" w:rsidRPr="003376B4">
              <w:rPr>
                <w:color w:val="000000" w:themeColor="text1"/>
                <w:sz w:val="20"/>
                <w:szCs w:val="20"/>
              </w:rPr>
              <w:t>сельского поселения «Бежаницкое»</w:t>
            </w:r>
            <w:r w:rsidRPr="003376B4">
              <w:rPr>
                <w:color w:val="000000" w:themeColor="text1"/>
                <w:sz w:val="20"/>
                <w:szCs w:val="20"/>
              </w:rPr>
              <w:t xml:space="preserve">, на границе Бежаницкого и Новоржевского районов, у деревни Секирница (недалеко от деревни Дорожково) на берегу озера Ратное. </w:t>
            </w:r>
          </w:p>
          <w:p w:rsidR="00D83C27" w:rsidRPr="003376B4" w:rsidRDefault="00D83C27">
            <w:pPr>
              <w:suppressAutoHyphens w:val="0"/>
              <w:rPr>
                <w:color w:val="000000" w:themeColor="text1"/>
              </w:rPr>
            </w:pPr>
            <w:r w:rsidRPr="003376B4">
              <w:rPr>
                <w:color w:val="000000" w:themeColor="text1"/>
                <w:sz w:val="20"/>
                <w:szCs w:val="20"/>
              </w:rPr>
              <w:t>Место сражений новгородцев с литовскими войсками во время Ливонской войны (1558 – 1583 годы). Название горы происходит от вида оружия – секир, название озера – от ратных сражений на его берегу. О том далёком от нас по времени событии свидетелями остались Секирница и груда камней далеко уходящая в озеро Ратное.</w:t>
            </w:r>
          </w:p>
        </w:tc>
      </w:tr>
      <w:tr w:rsidR="002C0446" w:rsidRPr="003376B4">
        <w:tc>
          <w:tcPr>
            <w:tcW w:w="3261"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Каменное озеро</w:t>
            </w:r>
          </w:p>
        </w:tc>
        <w:tc>
          <w:tcPr>
            <w:tcW w:w="6712"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suppressAutoHyphens w:val="0"/>
              <w:rPr>
                <w:color w:val="000000" w:themeColor="text1"/>
                <w:sz w:val="20"/>
                <w:szCs w:val="20"/>
              </w:rPr>
            </w:pPr>
            <w:r w:rsidRPr="003376B4">
              <w:rPr>
                <w:color w:val="000000" w:themeColor="text1"/>
                <w:sz w:val="20"/>
                <w:szCs w:val="20"/>
              </w:rPr>
              <w:t xml:space="preserve">Озеро в </w:t>
            </w:r>
            <w:r w:rsidR="004405A5" w:rsidRPr="003376B4">
              <w:rPr>
                <w:color w:val="000000" w:themeColor="text1"/>
                <w:sz w:val="20"/>
                <w:szCs w:val="20"/>
              </w:rPr>
              <w:t>сельском поселении «Бежаницкое»</w:t>
            </w:r>
            <w:r w:rsidRPr="003376B4">
              <w:rPr>
                <w:color w:val="000000" w:themeColor="text1"/>
                <w:sz w:val="20"/>
                <w:szCs w:val="20"/>
              </w:rPr>
              <w:t xml:space="preserve"> Бежаницкого района. По южному и юго-восточному берегам проходит граница с Новосокольническим районом. Расположено на Бежаницкой возвышенности.</w:t>
            </w:r>
          </w:p>
          <w:p w:rsidR="00D83C27" w:rsidRPr="003376B4" w:rsidRDefault="00D83C27">
            <w:pPr>
              <w:suppressAutoHyphens w:val="0"/>
              <w:rPr>
                <w:color w:val="000000" w:themeColor="text1"/>
                <w:sz w:val="20"/>
                <w:szCs w:val="20"/>
              </w:rPr>
            </w:pPr>
            <w:r w:rsidRPr="003376B4">
              <w:rPr>
                <w:color w:val="000000" w:themeColor="text1"/>
                <w:sz w:val="20"/>
                <w:szCs w:val="20"/>
              </w:rPr>
              <w:t>Площадь – 3,5 кв. км. Максимальная глубина – 28,6 м. Одно из самых глубоких озёр области.</w:t>
            </w:r>
          </w:p>
          <w:p w:rsidR="00D83C27" w:rsidRPr="003376B4" w:rsidRDefault="00D83C27">
            <w:pPr>
              <w:suppressAutoHyphens w:val="0"/>
              <w:rPr>
                <w:color w:val="000000" w:themeColor="text1"/>
              </w:rPr>
            </w:pPr>
            <w:r w:rsidRPr="003376B4">
              <w:rPr>
                <w:color w:val="000000" w:themeColor="text1"/>
                <w:sz w:val="20"/>
                <w:szCs w:val="20"/>
              </w:rPr>
              <w:t xml:space="preserve">На данном озере в 1420 году произошло явление иконы со странным названием «ПРИЗРИ НА СМЕРЕНИЕ». В настоящее время данная икона находится в Киеве, в Свято-Введенском мужском монастыре и считается чудодейственной. Каждый год 19 июля/1августа в Свято-Введенском мужском монастыре торжественно отмечается день явления чуда – нерукотворного отпечатка на стекле. </w:t>
            </w:r>
          </w:p>
        </w:tc>
      </w:tr>
    </w:tbl>
    <w:p w:rsidR="00912314" w:rsidRPr="003376B4" w:rsidRDefault="00912314">
      <w:pPr>
        <w:suppressAutoHyphens w:val="0"/>
        <w:ind w:left="-567" w:firstLine="708"/>
        <w:jc w:val="both"/>
        <w:rPr>
          <w:color w:val="000000" w:themeColor="text1"/>
        </w:rPr>
      </w:pPr>
    </w:p>
    <w:p w:rsidR="00D83C27" w:rsidRPr="003376B4" w:rsidRDefault="00D83C27" w:rsidP="0078445C">
      <w:pPr>
        <w:suppressAutoHyphens w:val="0"/>
        <w:ind w:left="-567"/>
        <w:jc w:val="both"/>
        <w:rPr>
          <w:color w:val="000000" w:themeColor="text1"/>
        </w:rPr>
      </w:pPr>
      <w:r w:rsidRPr="003376B4">
        <w:rPr>
          <w:b/>
          <w:color w:val="000000" w:themeColor="text1"/>
        </w:rPr>
        <w:t>4.2.</w:t>
      </w:r>
      <w:r w:rsidRPr="003376B4">
        <w:rPr>
          <w:b/>
          <w:bCs/>
          <w:color w:val="000000" w:themeColor="text1"/>
        </w:rPr>
        <w:t xml:space="preserve"> </w:t>
      </w:r>
      <w:r w:rsidRPr="003376B4">
        <w:rPr>
          <w:bCs/>
          <w:color w:val="000000" w:themeColor="text1"/>
        </w:rPr>
        <w:t>Текущее состояние и перспективы развития предприятий, работающих в сфере туризма</w:t>
      </w:r>
      <w:r w:rsidRPr="003376B4">
        <w:rPr>
          <w:color w:val="000000" w:themeColor="text1"/>
        </w:rPr>
        <w:t>.</w:t>
      </w:r>
    </w:p>
    <w:p w:rsidR="00D83C27" w:rsidRPr="003376B4" w:rsidRDefault="00D83C27">
      <w:pPr>
        <w:suppressAutoHyphens w:val="0"/>
        <w:ind w:firstLine="708"/>
        <w:jc w:val="right"/>
        <w:rPr>
          <w:color w:val="000000" w:themeColor="text1"/>
        </w:rPr>
      </w:pPr>
      <w:r w:rsidRPr="003376B4">
        <w:rPr>
          <w:rFonts w:eastAsia="Calibri"/>
          <w:color w:val="000000" w:themeColor="text1"/>
          <w:sz w:val="20"/>
          <w:szCs w:val="20"/>
        </w:rPr>
        <w:t>Таблица 4.2.</w:t>
      </w:r>
    </w:p>
    <w:tbl>
      <w:tblPr>
        <w:tblW w:w="0" w:type="auto"/>
        <w:tblInd w:w="-484" w:type="dxa"/>
        <w:tblLayout w:type="fixed"/>
        <w:tblLook w:val="0000" w:firstRow="0" w:lastRow="0" w:firstColumn="0" w:lastColumn="0" w:noHBand="0" w:noVBand="0"/>
      </w:tblPr>
      <w:tblGrid>
        <w:gridCol w:w="1842"/>
        <w:gridCol w:w="3003"/>
        <w:gridCol w:w="1274"/>
        <w:gridCol w:w="1559"/>
        <w:gridCol w:w="1133"/>
        <w:gridCol w:w="1137"/>
      </w:tblGrid>
      <w:tr w:rsidR="002C0446" w:rsidRPr="003376B4" w:rsidTr="00E2536B">
        <w:trPr>
          <w:trHeight w:val="1692"/>
        </w:trPr>
        <w:tc>
          <w:tcPr>
            <w:tcW w:w="1842" w:type="dxa"/>
            <w:tcBorders>
              <w:top w:val="single" w:sz="4" w:space="0" w:color="000000"/>
              <w:left w:val="single" w:sz="4" w:space="0" w:color="000000"/>
              <w:bottom w:val="single" w:sz="4" w:space="0" w:color="000000"/>
            </w:tcBorders>
            <w:shd w:val="clear" w:color="auto" w:fill="auto"/>
          </w:tcPr>
          <w:p w:rsidR="00D83C27" w:rsidRPr="003376B4" w:rsidRDefault="00D83C27">
            <w:pPr>
              <w:suppressAutoHyphens w:val="0"/>
              <w:snapToGrid w:val="0"/>
              <w:jc w:val="both"/>
              <w:rPr>
                <w:color w:val="000000" w:themeColor="text1"/>
              </w:rPr>
            </w:pPr>
          </w:p>
        </w:tc>
        <w:tc>
          <w:tcPr>
            <w:tcW w:w="3003" w:type="dxa"/>
            <w:tcBorders>
              <w:top w:val="single" w:sz="4" w:space="0" w:color="000000"/>
              <w:left w:val="single" w:sz="4" w:space="0" w:color="000000"/>
              <w:bottom w:val="single" w:sz="4" w:space="0" w:color="000000"/>
            </w:tcBorders>
            <w:shd w:val="clear" w:color="auto" w:fill="auto"/>
          </w:tcPr>
          <w:p w:rsidR="00D83C27" w:rsidRPr="003376B4" w:rsidRDefault="00D83C27" w:rsidP="00CA3B87">
            <w:pPr>
              <w:jc w:val="center"/>
              <w:rPr>
                <w:rFonts w:eastAsia="Calibri"/>
                <w:color w:val="000000" w:themeColor="text1"/>
                <w:sz w:val="20"/>
                <w:szCs w:val="20"/>
              </w:rPr>
            </w:pPr>
            <w:r w:rsidRPr="003376B4">
              <w:rPr>
                <w:rFonts w:eastAsia="Calibri"/>
                <w:color w:val="000000" w:themeColor="text1"/>
                <w:sz w:val="20"/>
                <w:szCs w:val="20"/>
              </w:rPr>
              <w:t>Наименование и местонахождение субъекта экономической деятельности, контактные данные (телефон, факс, e-mail)</w:t>
            </w:r>
          </w:p>
        </w:tc>
        <w:tc>
          <w:tcPr>
            <w:tcW w:w="1274" w:type="dxa"/>
            <w:tcBorders>
              <w:top w:val="single" w:sz="4" w:space="0" w:color="000000"/>
              <w:left w:val="single" w:sz="4" w:space="0" w:color="000000"/>
              <w:bottom w:val="single" w:sz="4" w:space="0" w:color="000000"/>
            </w:tcBorders>
            <w:shd w:val="clear" w:color="auto" w:fill="auto"/>
          </w:tcPr>
          <w:p w:rsidR="00D83C27" w:rsidRPr="003376B4" w:rsidRDefault="00D83C27" w:rsidP="00E90C9F">
            <w:pPr>
              <w:rPr>
                <w:rFonts w:eastAsia="Calibri"/>
                <w:color w:val="000000" w:themeColor="text1"/>
                <w:sz w:val="20"/>
                <w:szCs w:val="20"/>
              </w:rPr>
            </w:pPr>
            <w:r w:rsidRPr="003376B4">
              <w:rPr>
                <w:rFonts w:eastAsia="Calibri"/>
                <w:color w:val="000000" w:themeColor="text1"/>
                <w:sz w:val="20"/>
                <w:szCs w:val="20"/>
              </w:rPr>
              <w:t>Среднеспи</w:t>
            </w:r>
            <w:r w:rsidR="00E90C9F" w:rsidRPr="003376B4">
              <w:rPr>
                <w:rFonts w:eastAsia="Calibri"/>
                <w:color w:val="000000" w:themeColor="text1"/>
                <w:sz w:val="20"/>
                <w:szCs w:val="20"/>
              </w:rPr>
              <w:t>-</w:t>
            </w:r>
            <w:r w:rsidRPr="003376B4">
              <w:rPr>
                <w:rFonts w:eastAsia="Calibri"/>
                <w:color w:val="000000" w:themeColor="text1"/>
                <w:sz w:val="20"/>
                <w:szCs w:val="20"/>
              </w:rPr>
              <w:t>сочная численно</w:t>
            </w:r>
            <w:r w:rsidR="00E90C9F" w:rsidRPr="003376B4">
              <w:rPr>
                <w:rFonts w:eastAsia="Calibri"/>
                <w:color w:val="000000" w:themeColor="text1"/>
                <w:sz w:val="20"/>
                <w:szCs w:val="20"/>
              </w:rPr>
              <w:t>-</w:t>
            </w:r>
            <w:r w:rsidRPr="003376B4">
              <w:rPr>
                <w:rFonts w:eastAsia="Calibri"/>
                <w:color w:val="000000" w:themeColor="text1"/>
                <w:sz w:val="20"/>
                <w:szCs w:val="20"/>
              </w:rPr>
              <w:t>сть работников</w:t>
            </w:r>
          </w:p>
        </w:tc>
        <w:tc>
          <w:tcPr>
            <w:tcW w:w="1559" w:type="dxa"/>
            <w:tcBorders>
              <w:top w:val="single" w:sz="4" w:space="0" w:color="000000"/>
              <w:left w:val="single" w:sz="4" w:space="0" w:color="000000"/>
              <w:bottom w:val="single" w:sz="4" w:space="0" w:color="000000"/>
            </w:tcBorders>
            <w:shd w:val="clear" w:color="auto" w:fill="auto"/>
          </w:tcPr>
          <w:p w:rsidR="00D83C27" w:rsidRPr="003376B4" w:rsidRDefault="00D83C27" w:rsidP="00E90C9F">
            <w:pPr>
              <w:rPr>
                <w:rFonts w:eastAsia="Times New Roman CYR"/>
                <w:color w:val="000000" w:themeColor="text1"/>
                <w:sz w:val="20"/>
                <w:szCs w:val="20"/>
              </w:rPr>
            </w:pPr>
            <w:r w:rsidRPr="003376B4">
              <w:rPr>
                <w:rFonts w:eastAsia="Calibri"/>
                <w:color w:val="000000" w:themeColor="text1"/>
                <w:sz w:val="20"/>
                <w:szCs w:val="20"/>
              </w:rPr>
              <w:t>Виды предоставляе</w:t>
            </w:r>
            <w:r w:rsidR="00E90C9F" w:rsidRPr="003376B4">
              <w:rPr>
                <w:rFonts w:eastAsia="Calibri"/>
                <w:color w:val="000000" w:themeColor="text1"/>
                <w:sz w:val="20"/>
                <w:szCs w:val="20"/>
              </w:rPr>
              <w:t>-</w:t>
            </w:r>
            <w:r w:rsidRPr="003376B4">
              <w:rPr>
                <w:rFonts w:eastAsia="Calibri"/>
                <w:color w:val="000000" w:themeColor="text1"/>
                <w:sz w:val="20"/>
                <w:szCs w:val="20"/>
              </w:rPr>
              <w:t>мых услуг (реализуемых товаров, выполняемых работ)</w:t>
            </w:r>
          </w:p>
        </w:tc>
        <w:tc>
          <w:tcPr>
            <w:tcW w:w="1133" w:type="dxa"/>
            <w:tcBorders>
              <w:top w:val="single" w:sz="4" w:space="0" w:color="000000"/>
              <w:left w:val="single" w:sz="4" w:space="0" w:color="000000"/>
              <w:bottom w:val="single" w:sz="4" w:space="0" w:color="000000"/>
            </w:tcBorders>
            <w:shd w:val="clear" w:color="auto" w:fill="auto"/>
          </w:tcPr>
          <w:p w:rsidR="00D83C27" w:rsidRPr="003376B4" w:rsidRDefault="00D83C27">
            <w:pPr>
              <w:spacing w:after="60"/>
              <w:jc w:val="both"/>
              <w:rPr>
                <w:color w:val="000000" w:themeColor="text1"/>
                <w:sz w:val="20"/>
                <w:szCs w:val="20"/>
              </w:rPr>
            </w:pPr>
            <w:r w:rsidRPr="003376B4">
              <w:rPr>
                <w:rFonts w:ascii="Times New Roman CYR" w:eastAsia="Times New Roman CYR" w:hAnsi="Times New Roman CYR" w:cs="Times New Roman CYR"/>
                <w:color w:val="000000" w:themeColor="text1"/>
                <w:kern w:val="1"/>
                <w:sz w:val="20"/>
                <w:szCs w:val="20"/>
              </w:rPr>
              <w:t>Целевые группы потребителей (товаров, работ, услуг)</w:t>
            </w:r>
          </w:p>
        </w:tc>
        <w:tc>
          <w:tcPr>
            <w:tcW w:w="1137" w:type="dxa"/>
            <w:tcBorders>
              <w:top w:val="single" w:sz="4" w:space="0" w:color="000000"/>
              <w:left w:val="single" w:sz="4" w:space="0" w:color="000000"/>
              <w:bottom w:val="single" w:sz="4" w:space="0" w:color="000000"/>
              <w:right w:val="single" w:sz="4" w:space="0" w:color="000000"/>
            </w:tcBorders>
            <w:shd w:val="clear" w:color="auto" w:fill="auto"/>
          </w:tcPr>
          <w:p w:rsidR="00D83C27" w:rsidRPr="003376B4" w:rsidRDefault="00D83C27">
            <w:pPr>
              <w:pStyle w:val="1"/>
              <w:spacing w:before="0"/>
              <w:ind w:left="0" w:right="34" w:firstLine="0"/>
              <w:rPr>
                <w:color w:val="000000" w:themeColor="text1"/>
              </w:rPr>
            </w:pPr>
            <w:r w:rsidRPr="003376B4">
              <w:rPr>
                <w:rFonts w:ascii="Times New Roman" w:hAnsi="Times New Roman"/>
                <w:b w:val="0"/>
                <w:color w:val="000000" w:themeColor="text1"/>
                <w:sz w:val="20"/>
                <w:szCs w:val="20"/>
              </w:rPr>
              <w:t>Перспективы развития предприятия</w:t>
            </w:r>
          </w:p>
        </w:tc>
      </w:tr>
      <w:tr w:rsidR="002C0446" w:rsidRPr="003376B4" w:rsidTr="00E2536B">
        <w:tc>
          <w:tcPr>
            <w:tcW w:w="1842" w:type="dxa"/>
            <w:tcBorders>
              <w:top w:val="single" w:sz="4" w:space="0" w:color="000000"/>
              <w:left w:val="single" w:sz="4" w:space="0" w:color="000000"/>
              <w:bottom w:val="single" w:sz="4" w:space="0" w:color="000000"/>
            </w:tcBorders>
            <w:shd w:val="clear" w:color="auto" w:fill="auto"/>
          </w:tcPr>
          <w:p w:rsidR="00CA3B87" w:rsidRPr="003376B4" w:rsidRDefault="00CA3B87" w:rsidP="00CA3B87">
            <w:pPr>
              <w:suppressAutoHyphens w:val="0"/>
              <w:autoSpaceDE w:val="0"/>
              <w:jc w:val="both"/>
              <w:rPr>
                <w:color w:val="000000" w:themeColor="text1"/>
                <w:sz w:val="20"/>
                <w:szCs w:val="20"/>
              </w:rPr>
            </w:pPr>
            <w:r w:rsidRPr="003376B4">
              <w:rPr>
                <w:rFonts w:eastAsia="Calibri"/>
                <w:color w:val="000000" w:themeColor="text1"/>
                <w:sz w:val="20"/>
                <w:szCs w:val="20"/>
              </w:rPr>
              <w:t xml:space="preserve">1. Гостиницы </w:t>
            </w:r>
            <w:r w:rsidRPr="003376B4">
              <w:rPr>
                <w:color w:val="000000" w:themeColor="text1"/>
                <w:sz w:val="20"/>
                <w:szCs w:val="20"/>
              </w:rPr>
              <w:t>и иные средства размещения</w:t>
            </w:r>
          </w:p>
        </w:tc>
        <w:tc>
          <w:tcPr>
            <w:tcW w:w="300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color w:val="000000" w:themeColor="text1"/>
                <w:sz w:val="20"/>
                <w:szCs w:val="20"/>
              </w:rPr>
              <w:t xml:space="preserve">ИП Т.М.Леонтьева» (СПб), ул.Якубовича, д.20                      +7 812 3146683, </w:t>
            </w:r>
            <w:r w:rsidRPr="003376B4">
              <w:rPr>
                <w:color w:val="000000" w:themeColor="text1"/>
                <w:sz w:val="20"/>
                <w:szCs w:val="20"/>
              </w:rPr>
              <w:br/>
              <w:t xml:space="preserve">+7 921 8783008 (для бронирования и справок) </w:t>
            </w:r>
            <w:r w:rsidRPr="003376B4">
              <w:rPr>
                <w:rFonts w:eastAsia="Calibri"/>
                <w:color w:val="000000" w:themeColor="text1"/>
                <w:sz w:val="20"/>
                <w:szCs w:val="20"/>
              </w:rPr>
              <w:br/>
            </w:r>
          </w:p>
        </w:tc>
        <w:tc>
          <w:tcPr>
            <w:tcW w:w="1274"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1</w:t>
            </w:r>
          </w:p>
        </w:tc>
        <w:tc>
          <w:tcPr>
            <w:tcW w:w="1559"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jc w:val="center"/>
              <w:rPr>
                <w:color w:val="000000" w:themeColor="text1"/>
                <w:sz w:val="20"/>
                <w:szCs w:val="20"/>
              </w:rPr>
            </w:pPr>
            <w:r w:rsidRPr="003376B4">
              <w:rPr>
                <w:color w:val="000000" w:themeColor="text1"/>
                <w:sz w:val="20"/>
                <w:szCs w:val="20"/>
              </w:rPr>
              <w:t>Гостиница в поселке Бежаницы «Синий дом».</w:t>
            </w:r>
          </w:p>
          <w:p w:rsidR="00CA3B87" w:rsidRPr="003376B4" w:rsidRDefault="00CA3B87" w:rsidP="00CA3B87">
            <w:pPr>
              <w:jc w:val="center"/>
              <w:rPr>
                <w:color w:val="000000" w:themeColor="text1"/>
                <w:sz w:val="20"/>
                <w:szCs w:val="20"/>
              </w:rPr>
            </w:pPr>
            <w:r w:rsidRPr="003376B4">
              <w:rPr>
                <w:color w:val="000000" w:themeColor="text1"/>
                <w:sz w:val="20"/>
                <w:szCs w:val="20"/>
              </w:rPr>
              <w:t>Гостиница-хостел в селе Кудеверь.</w:t>
            </w:r>
          </w:p>
          <w:p w:rsidR="00CA3B87" w:rsidRPr="003376B4" w:rsidRDefault="00CA3B87" w:rsidP="00CA3B87">
            <w:pPr>
              <w:jc w:val="center"/>
              <w:rPr>
                <w:color w:val="000000" w:themeColor="text1"/>
                <w:sz w:val="20"/>
                <w:szCs w:val="20"/>
              </w:rPr>
            </w:pPr>
            <w:r w:rsidRPr="003376B4">
              <w:rPr>
                <w:color w:val="000000" w:themeColor="text1"/>
                <w:sz w:val="20"/>
                <w:szCs w:val="20"/>
              </w:rPr>
              <w:t xml:space="preserve">Гостевые лесные домики-подворья </w:t>
            </w:r>
            <w:r w:rsidRPr="003376B4">
              <w:rPr>
                <w:color w:val="000000" w:themeColor="text1"/>
                <w:sz w:val="20"/>
                <w:szCs w:val="20"/>
              </w:rPr>
              <w:lastRenderedPageBreak/>
              <w:t>«Кудеверь».</w:t>
            </w:r>
          </w:p>
          <w:p w:rsidR="00CA3B87" w:rsidRPr="003376B4" w:rsidRDefault="00CA3B87" w:rsidP="00CA3B87">
            <w:pPr>
              <w:jc w:val="center"/>
              <w:rPr>
                <w:color w:val="000000" w:themeColor="text1"/>
                <w:sz w:val="20"/>
                <w:szCs w:val="20"/>
              </w:rPr>
            </w:pPr>
            <w:r w:rsidRPr="003376B4">
              <w:rPr>
                <w:color w:val="000000" w:themeColor="text1"/>
                <w:sz w:val="20"/>
                <w:szCs w:val="20"/>
              </w:rPr>
              <w:t>Аренда лодки.</w:t>
            </w:r>
          </w:p>
          <w:p w:rsidR="00CA3B87" w:rsidRPr="003376B4" w:rsidRDefault="00CA3B87" w:rsidP="00CA3B87">
            <w:pPr>
              <w:rPr>
                <w:color w:val="000000" w:themeColor="text1"/>
                <w:sz w:val="20"/>
                <w:szCs w:val="20"/>
              </w:rPr>
            </w:pPr>
          </w:p>
        </w:tc>
        <w:tc>
          <w:tcPr>
            <w:tcW w:w="113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both"/>
              <w:rPr>
                <w:color w:val="000000" w:themeColor="text1"/>
                <w:sz w:val="20"/>
                <w:szCs w:val="20"/>
              </w:rPr>
            </w:pPr>
            <w:r w:rsidRPr="003376B4">
              <w:rPr>
                <w:color w:val="000000" w:themeColor="text1"/>
                <w:sz w:val="20"/>
                <w:szCs w:val="20"/>
              </w:rPr>
              <w:lastRenderedPageBreak/>
              <w:t>Туристы, гости района, граждане осуществляющие деловые и служеб-ные поездки</w:t>
            </w:r>
          </w:p>
          <w:p w:rsidR="00CA3B87" w:rsidRPr="003376B4" w:rsidRDefault="00CA3B87" w:rsidP="00CA3B87">
            <w:pPr>
              <w:suppressAutoHyphens w:val="0"/>
              <w:jc w:val="both"/>
              <w:rPr>
                <w:color w:val="000000" w:themeColor="text1"/>
                <w:sz w:val="20"/>
                <w:szCs w:val="20"/>
              </w:rPr>
            </w:pPr>
          </w:p>
        </w:tc>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B87" w:rsidRPr="003376B4" w:rsidRDefault="00CA3B87" w:rsidP="00CA3B87">
            <w:pPr>
              <w:suppressAutoHyphens w:val="0"/>
              <w:jc w:val="center"/>
              <w:rPr>
                <w:color w:val="000000" w:themeColor="text1"/>
              </w:rPr>
            </w:pPr>
            <w:r w:rsidRPr="003376B4">
              <w:rPr>
                <w:rFonts w:eastAsia="Calibri"/>
                <w:color w:val="000000" w:themeColor="text1"/>
                <w:sz w:val="20"/>
                <w:szCs w:val="20"/>
              </w:rPr>
              <w:t>Привлечение туристов</w:t>
            </w:r>
          </w:p>
        </w:tc>
      </w:tr>
      <w:tr w:rsidR="002C0446" w:rsidRPr="003376B4" w:rsidTr="003C61EA">
        <w:tc>
          <w:tcPr>
            <w:tcW w:w="1842" w:type="dxa"/>
            <w:vMerge w:val="restart"/>
            <w:tcBorders>
              <w:top w:val="single" w:sz="4" w:space="0" w:color="000000"/>
              <w:left w:val="single" w:sz="4" w:space="0" w:color="000000"/>
            </w:tcBorders>
            <w:shd w:val="clear" w:color="auto" w:fill="auto"/>
          </w:tcPr>
          <w:p w:rsidR="003C61EA" w:rsidRPr="003376B4" w:rsidRDefault="003C61EA" w:rsidP="00CA3B87">
            <w:pPr>
              <w:suppressAutoHyphens w:val="0"/>
              <w:autoSpaceDE w:val="0"/>
              <w:rPr>
                <w:rFonts w:eastAsia="Calibri"/>
                <w:color w:val="000000" w:themeColor="text1"/>
                <w:sz w:val="20"/>
                <w:szCs w:val="20"/>
              </w:rPr>
            </w:pPr>
            <w:r w:rsidRPr="003376B4">
              <w:rPr>
                <w:color w:val="000000" w:themeColor="text1"/>
                <w:sz w:val="20"/>
                <w:szCs w:val="20"/>
              </w:rPr>
              <w:t>2. Объекты общественного питания</w:t>
            </w:r>
          </w:p>
        </w:tc>
        <w:tc>
          <w:tcPr>
            <w:tcW w:w="3003"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Кулинария и ресторан Бежаницкого РайПО</w:t>
            </w:r>
          </w:p>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Тел.: (81141) 22-185, факс: (81141) 23-056</w:t>
            </w:r>
          </w:p>
        </w:tc>
        <w:tc>
          <w:tcPr>
            <w:tcW w:w="1274"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445BDB">
            <w:pPr>
              <w:suppressAutoHyphens w:val="0"/>
              <w:jc w:val="center"/>
              <w:rPr>
                <w:rFonts w:eastAsia="Calibri"/>
                <w:color w:val="000000" w:themeColor="text1"/>
                <w:sz w:val="20"/>
                <w:szCs w:val="20"/>
              </w:rPr>
            </w:pPr>
            <w:r w:rsidRPr="003376B4">
              <w:rPr>
                <w:rFonts w:eastAsia="Calibri"/>
                <w:color w:val="000000" w:themeColor="text1"/>
                <w:sz w:val="20"/>
                <w:szCs w:val="20"/>
              </w:rPr>
              <w:t>17</w:t>
            </w:r>
          </w:p>
        </w:tc>
        <w:tc>
          <w:tcPr>
            <w:tcW w:w="1559"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Торговля продуктами, организация общественного питания</w:t>
            </w:r>
          </w:p>
        </w:tc>
        <w:tc>
          <w:tcPr>
            <w:tcW w:w="1133"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Все группы потребителей</w:t>
            </w:r>
          </w:p>
        </w:tc>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C61EA" w:rsidRPr="003376B4" w:rsidRDefault="003C61EA" w:rsidP="00CA3B87">
            <w:pPr>
              <w:suppressAutoHyphens w:val="0"/>
              <w:jc w:val="center"/>
              <w:rPr>
                <w:color w:val="000000" w:themeColor="text1"/>
              </w:rPr>
            </w:pPr>
            <w:r w:rsidRPr="003376B4">
              <w:rPr>
                <w:rFonts w:eastAsia="Calibri"/>
                <w:color w:val="000000" w:themeColor="text1"/>
                <w:sz w:val="20"/>
                <w:szCs w:val="20"/>
              </w:rPr>
              <w:t>Расширение торго-вых площадей</w:t>
            </w:r>
          </w:p>
        </w:tc>
      </w:tr>
      <w:tr w:rsidR="002C0446" w:rsidRPr="003376B4" w:rsidTr="003C61EA">
        <w:tc>
          <w:tcPr>
            <w:tcW w:w="1842" w:type="dxa"/>
            <w:vMerge/>
            <w:tcBorders>
              <w:left w:val="single" w:sz="4" w:space="0" w:color="000000"/>
            </w:tcBorders>
            <w:shd w:val="clear" w:color="auto" w:fill="auto"/>
          </w:tcPr>
          <w:p w:rsidR="003C61EA" w:rsidRPr="003376B4" w:rsidRDefault="003C61EA" w:rsidP="00CA3B87">
            <w:pPr>
              <w:suppressAutoHyphens w:val="0"/>
              <w:autoSpaceDE w:val="0"/>
              <w:snapToGrid w:val="0"/>
              <w:jc w:val="both"/>
              <w:rPr>
                <w:color w:val="000000" w:themeColor="text1"/>
                <w:sz w:val="20"/>
                <w:szCs w:val="20"/>
              </w:rPr>
            </w:pPr>
          </w:p>
        </w:tc>
        <w:tc>
          <w:tcPr>
            <w:tcW w:w="3003"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Ресторан ООО «Быт»</w:t>
            </w:r>
          </w:p>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Тел. (81141) 22-554</w:t>
            </w:r>
          </w:p>
        </w:tc>
        <w:tc>
          <w:tcPr>
            <w:tcW w:w="1274"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snapToGrid w:val="0"/>
              <w:jc w:val="center"/>
              <w:rPr>
                <w:rFonts w:eastAsia="Calibri"/>
                <w:color w:val="000000" w:themeColor="text1"/>
                <w:sz w:val="20"/>
                <w:szCs w:val="20"/>
              </w:rPr>
            </w:pPr>
          </w:p>
        </w:tc>
        <w:tc>
          <w:tcPr>
            <w:tcW w:w="1559"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Организация общественного питания</w:t>
            </w:r>
          </w:p>
        </w:tc>
        <w:tc>
          <w:tcPr>
            <w:tcW w:w="1133"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Все социальные группы населения</w:t>
            </w:r>
          </w:p>
        </w:tc>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C61EA" w:rsidRPr="003376B4" w:rsidRDefault="003C61EA" w:rsidP="00CA3B87">
            <w:pPr>
              <w:suppressAutoHyphens w:val="0"/>
              <w:jc w:val="center"/>
              <w:rPr>
                <w:color w:val="000000" w:themeColor="text1"/>
              </w:rPr>
            </w:pPr>
            <w:r w:rsidRPr="003376B4">
              <w:rPr>
                <w:rFonts w:eastAsia="Calibri"/>
                <w:color w:val="000000" w:themeColor="text1"/>
                <w:sz w:val="20"/>
                <w:szCs w:val="20"/>
              </w:rPr>
              <w:t>В стадии ввода в эксплуатацию</w:t>
            </w:r>
          </w:p>
        </w:tc>
      </w:tr>
      <w:tr w:rsidR="002C0446" w:rsidRPr="003376B4" w:rsidTr="003C61EA">
        <w:tc>
          <w:tcPr>
            <w:tcW w:w="1842" w:type="dxa"/>
            <w:vMerge/>
            <w:tcBorders>
              <w:left w:val="single" w:sz="4" w:space="0" w:color="000000"/>
              <w:bottom w:val="single" w:sz="4" w:space="0" w:color="000000"/>
            </w:tcBorders>
            <w:shd w:val="clear" w:color="auto" w:fill="auto"/>
          </w:tcPr>
          <w:p w:rsidR="003C61EA" w:rsidRPr="003376B4" w:rsidRDefault="003C61EA" w:rsidP="00CA3B87">
            <w:pPr>
              <w:suppressAutoHyphens w:val="0"/>
              <w:autoSpaceDE w:val="0"/>
              <w:snapToGrid w:val="0"/>
              <w:jc w:val="both"/>
              <w:rPr>
                <w:color w:val="000000" w:themeColor="text1"/>
                <w:sz w:val="20"/>
                <w:szCs w:val="20"/>
              </w:rPr>
            </w:pPr>
          </w:p>
        </w:tc>
        <w:tc>
          <w:tcPr>
            <w:tcW w:w="3003"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Бар «Барница»</w:t>
            </w:r>
          </w:p>
          <w:p w:rsidR="003C61EA" w:rsidRPr="003376B4" w:rsidRDefault="003C61EA" w:rsidP="00CA3B87">
            <w:pPr>
              <w:suppressAutoHyphens w:val="0"/>
              <w:jc w:val="center"/>
              <w:rPr>
                <w:rFonts w:eastAsia="Calibri"/>
                <w:color w:val="000000" w:themeColor="text1"/>
                <w:sz w:val="20"/>
                <w:szCs w:val="20"/>
              </w:rPr>
            </w:pPr>
          </w:p>
        </w:tc>
        <w:tc>
          <w:tcPr>
            <w:tcW w:w="1274"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snapToGrid w:val="0"/>
              <w:jc w:val="center"/>
              <w:rPr>
                <w:rFonts w:eastAsia="Calibri"/>
                <w:color w:val="000000" w:themeColor="text1"/>
                <w:sz w:val="20"/>
                <w:szCs w:val="20"/>
              </w:rPr>
            </w:pPr>
            <w:r w:rsidRPr="003376B4">
              <w:rPr>
                <w:rFonts w:eastAsia="Calibri"/>
                <w:color w:val="000000" w:themeColor="text1"/>
                <w:sz w:val="20"/>
                <w:szCs w:val="20"/>
              </w:rPr>
              <w:t>2</w:t>
            </w:r>
          </w:p>
        </w:tc>
        <w:tc>
          <w:tcPr>
            <w:tcW w:w="1559"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Организация общественного питания</w:t>
            </w:r>
          </w:p>
        </w:tc>
        <w:tc>
          <w:tcPr>
            <w:tcW w:w="1133" w:type="dxa"/>
            <w:tcBorders>
              <w:top w:val="single" w:sz="4" w:space="0" w:color="000000"/>
              <w:left w:val="single" w:sz="4" w:space="0" w:color="000000"/>
              <w:bottom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Все группы потребителей</w:t>
            </w:r>
          </w:p>
        </w:tc>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3C61EA" w:rsidRPr="003376B4" w:rsidRDefault="003C61EA" w:rsidP="00CA3B87">
            <w:pPr>
              <w:suppressAutoHyphens w:val="0"/>
              <w:jc w:val="center"/>
              <w:rPr>
                <w:rFonts w:eastAsia="Calibri"/>
                <w:color w:val="000000" w:themeColor="text1"/>
                <w:sz w:val="20"/>
                <w:szCs w:val="20"/>
              </w:rPr>
            </w:pPr>
            <w:r w:rsidRPr="003376B4">
              <w:rPr>
                <w:rFonts w:eastAsia="Calibri"/>
                <w:color w:val="000000" w:themeColor="text1"/>
                <w:sz w:val="20"/>
                <w:szCs w:val="20"/>
              </w:rPr>
              <w:t>Привлечение туристов</w:t>
            </w:r>
          </w:p>
        </w:tc>
      </w:tr>
      <w:tr w:rsidR="002C0446" w:rsidRPr="003376B4" w:rsidTr="00E2536B">
        <w:tc>
          <w:tcPr>
            <w:tcW w:w="1842" w:type="dxa"/>
            <w:tcBorders>
              <w:top w:val="single" w:sz="4" w:space="0" w:color="000000"/>
              <w:left w:val="single" w:sz="4" w:space="0" w:color="000000"/>
              <w:bottom w:val="single" w:sz="4" w:space="0" w:color="000000"/>
            </w:tcBorders>
            <w:shd w:val="clear" w:color="auto" w:fill="auto"/>
          </w:tcPr>
          <w:p w:rsidR="00CA3B87" w:rsidRPr="003376B4" w:rsidRDefault="00CA3B87" w:rsidP="00CA3B87">
            <w:pPr>
              <w:suppressAutoHyphens w:val="0"/>
              <w:autoSpaceDE w:val="0"/>
              <w:rPr>
                <w:rFonts w:eastAsia="Calibri"/>
                <w:color w:val="000000" w:themeColor="text1"/>
                <w:sz w:val="20"/>
                <w:szCs w:val="20"/>
              </w:rPr>
            </w:pPr>
            <w:r w:rsidRPr="003376B4">
              <w:rPr>
                <w:color w:val="000000" w:themeColor="text1"/>
                <w:sz w:val="20"/>
                <w:szCs w:val="20"/>
              </w:rPr>
              <w:t>3. Объекты       и средства развлечения</w:t>
            </w:r>
          </w:p>
        </w:tc>
        <w:tc>
          <w:tcPr>
            <w:tcW w:w="300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Бежаницкий районный центр культуры</w:t>
            </w:r>
          </w:p>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Тел.: (81141) 21-476</w:t>
            </w:r>
          </w:p>
        </w:tc>
        <w:tc>
          <w:tcPr>
            <w:tcW w:w="1274"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33</w:t>
            </w:r>
          </w:p>
        </w:tc>
        <w:tc>
          <w:tcPr>
            <w:tcW w:w="1559"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Проведение культурно-массовых мероприятий, услуги библиотеки</w:t>
            </w:r>
          </w:p>
        </w:tc>
        <w:tc>
          <w:tcPr>
            <w:tcW w:w="113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Все социальные группы населения</w:t>
            </w:r>
          </w:p>
        </w:tc>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B87" w:rsidRPr="003376B4" w:rsidRDefault="00CA3B87" w:rsidP="00CA3B87">
            <w:pPr>
              <w:suppressAutoHyphens w:val="0"/>
              <w:jc w:val="center"/>
              <w:rPr>
                <w:color w:val="000000" w:themeColor="text1"/>
                <w:sz w:val="20"/>
                <w:szCs w:val="20"/>
              </w:rPr>
            </w:pPr>
            <w:r w:rsidRPr="003376B4">
              <w:rPr>
                <w:color w:val="000000" w:themeColor="text1"/>
                <w:sz w:val="20"/>
                <w:szCs w:val="20"/>
              </w:rPr>
              <w:t>Реконструкция основного здания Дома культуры</w:t>
            </w:r>
          </w:p>
        </w:tc>
      </w:tr>
      <w:tr w:rsidR="002C0446" w:rsidRPr="003376B4" w:rsidTr="00E2536B">
        <w:tc>
          <w:tcPr>
            <w:tcW w:w="1842" w:type="dxa"/>
            <w:vMerge w:val="restart"/>
            <w:tcBorders>
              <w:top w:val="single" w:sz="4" w:space="0" w:color="000000"/>
              <w:left w:val="single" w:sz="4" w:space="0" w:color="000000"/>
              <w:bottom w:val="single" w:sz="4" w:space="0" w:color="000000"/>
            </w:tcBorders>
            <w:shd w:val="clear" w:color="auto" w:fill="auto"/>
          </w:tcPr>
          <w:p w:rsidR="00CA3B87" w:rsidRPr="003376B4" w:rsidRDefault="00CA3B87" w:rsidP="00CA3B87">
            <w:pPr>
              <w:suppressAutoHyphens w:val="0"/>
              <w:autoSpaceDE w:val="0"/>
              <w:rPr>
                <w:rFonts w:eastAsia="Calibri"/>
                <w:color w:val="000000" w:themeColor="text1"/>
                <w:sz w:val="20"/>
                <w:szCs w:val="20"/>
              </w:rPr>
            </w:pPr>
            <w:r w:rsidRPr="003376B4">
              <w:rPr>
                <w:color w:val="000000" w:themeColor="text1"/>
                <w:sz w:val="20"/>
                <w:szCs w:val="20"/>
              </w:rPr>
              <w:t>4. Объекты познавательного, делового, лечебно-оздоровительного, физкультурно-спортивного и иного назначения</w:t>
            </w:r>
          </w:p>
        </w:tc>
        <w:tc>
          <w:tcPr>
            <w:tcW w:w="300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МУК «Бежаницкий информационно-культурный центр Философовых»</w:t>
            </w:r>
          </w:p>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Тел.: (81141) 22-627</w:t>
            </w:r>
          </w:p>
        </w:tc>
        <w:tc>
          <w:tcPr>
            <w:tcW w:w="1274"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6</w:t>
            </w:r>
          </w:p>
        </w:tc>
        <w:tc>
          <w:tcPr>
            <w:tcW w:w="1559"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Проведение экскурсий, культурно-познавательных мероприятий</w:t>
            </w:r>
          </w:p>
        </w:tc>
        <w:tc>
          <w:tcPr>
            <w:tcW w:w="113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Все социальные группы</w:t>
            </w:r>
          </w:p>
        </w:tc>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B87" w:rsidRPr="003376B4" w:rsidRDefault="00CA3B87" w:rsidP="00CA3B87">
            <w:pPr>
              <w:suppressAutoHyphens w:val="0"/>
              <w:jc w:val="center"/>
              <w:rPr>
                <w:color w:val="000000" w:themeColor="text1"/>
              </w:rPr>
            </w:pPr>
            <w:r w:rsidRPr="003376B4">
              <w:rPr>
                <w:rFonts w:eastAsia="Calibri"/>
                <w:color w:val="000000" w:themeColor="text1"/>
                <w:sz w:val="20"/>
                <w:szCs w:val="20"/>
              </w:rPr>
              <w:t>Привлечение большего количества туристов</w:t>
            </w:r>
          </w:p>
        </w:tc>
      </w:tr>
      <w:tr w:rsidR="002C0446" w:rsidRPr="003376B4" w:rsidTr="00E2536B">
        <w:tc>
          <w:tcPr>
            <w:tcW w:w="1842" w:type="dxa"/>
            <w:vMerge/>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snapToGrid w:val="0"/>
              <w:rPr>
                <w:color w:val="000000" w:themeColor="text1"/>
                <w:sz w:val="20"/>
                <w:szCs w:val="20"/>
              </w:rPr>
            </w:pPr>
          </w:p>
        </w:tc>
        <w:tc>
          <w:tcPr>
            <w:tcW w:w="300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color w:val="000000" w:themeColor="text1"/>
                <w:sz w:val="20"/>
                <w:szCs w:val="20"/>
              </w:rPr>
            </w:pPr>
            <w:r w:rsidRPr="003376B4">
              <w:rPr>
                <w:rStyle w:val="headertext2"/>
                <w:color w:val="000000" w:themeColor="text1"/>
                <w:sz w:val="20"/>
                <w:szCs w:val="20"/>
              </w:rPr>
              <w:t>Государственный природный заповедник</w:t>
            </w:r>
            <w:r w:rsidRPr="003376B4">
              <w:rPr>
                <w:color w:val="000000" w:themeColor="text1"/>
                <w:sz w:val="20"/>
                <w:szCs w:val="20"/>
              </w:rPr>
              <w:t xml:space="preserve"> «П</w:t>
            </w:r>
            <w:r w:rsidRPr="003376B4">
              <w:rPr>
                <w:rStyle w:val="headertext3"/>
                <w:color w:val="000000" w:themeColor="text1"/>
                <w:sz w:val="20"/>
                <w:szCs w:val="20"/>
              </w:rPr>
              <w:t>олистовский»</w:t>
            </w:r>
          </w:p>
          <w:p w:rsidR="00CA3B87" w:rsidRPr="003376B4" w:rsidRDefault="00CA3B87" w:rsidP="00CA3B87">
            <w:pPr>
              <w:pStyle w:val="af1"/>
              <w:spacing w:before="0" w:after="0"/>
              <w:jc w:val="center"/>
              <w:rPr>
                <w:color w:val="000000" w:themeColor="text1"/>
                <w:sz w:val="20"/>
                <w:szCs w:val="20"/>
              </w:rPr>
            </w:pPr>
            <w:r w:rsidRPr="003376B4">
              <w:rPr>
                <w:color w:val="000000" w:themeColor="text1"/>
                <w:sz w:val="20"/>
                <w:szCs w:val="20"/>
              </w:rPr>
              <w:t>182840, Россия Псковская область, Бежаницкий район, посёлок Бежаницы, улица Советская, дом 9Б.</w:t>
            </w:r>
          </w:p>
          <w:p w:rsidR="00CA3B87" w:rsidRPr="003376B4" w:rsidRDefault="00CA3B87" w:rsidP="00CA3B87">
            <w:pPr>
              <w:pStyle w:val="af1"/>
              <w:spacing w:before="0" w:after="0"/>
              <w:jc w:val="center"/>
              <w:rPr>
                <w:color w:val="000000" w:themeColor="text1"/>
                <w:sz w:val="20"/>
                <w:szCs w:val="20"/>
              </w:rPr>
            </w:pPr>
            <w:r w:rsidRPr="003376B4">
              <w:rPr>
                <w:color w:val="000000" w:themeColor="text1"/>
                <w:sz w:val="20"/>
                <w:szCs w:val="20"/>
              </w:rPr>
              <w:t>Телефон и</w:t>
            </w:r>
            <w:r w:rsidRPr="003376B4">
              <w:rPr>
                <w:rStyle w:val="symbols"/>
                <w:color w:val="000000" w:themeColor="text1"/>
                <w:sz w:val="20"/>
                <w:szCs w:val="20"/>
              </w:rPr>
              <w:t> </w:t>
            </w:r>
            <w:r w:rsidRPr="003376B4">
              <w:rPr>
                <w:color w:val="000000" w:themeColor="text1"/>
                <w:sz w:val="20"/>
                <w:szCs w:val="20"/>
              </w:rPr>
              <w:t>факс: +7 (81141) 22</w:t>
            </w:r>
            <w:r w:rsidRPr="003376B4">
              <w:rPr>
                <w:rStyle w:val="symbols"/>
                <w:color w:val="000000" w:themeColor="text1"/>
                <w:sz w:val="20"/>
                <w:szCs w:val="20"/>
              </w:rPr>
              <w:t> </w:t>
            </w:r>
            <w:r w:rsidRPr="003376B4">
              <w:rPr>
                <w:color w:val="000000" w:themeColor="text1"/>
                <w:sz w:val="20"/>
                <w:szCs w:val="20"/>
              </w:rPr>
              <w:t>391; адрес электронной почты</w:t>
            </w:r>
            <w:r w:rsidRPr="003376B4">
              <w:rPr>
                <w:rStyle w:val="symbols"/>
                <w:color w:val="000000" w:themeColor="text1"/>
                <w:sz w:val="20"/>
                <w:szCs w:val="20"/>
              </w:rPr>
              <w:t> —</w:t>
            </w:r>
            <w:r w:rsidRPr="003376B4">
              <w:rPr>
                <w:color w:val="000000" w:themeColor="text1"/>
                <w:sz w:val="20"/>
                <w:szCs w:val="20"/>
              </w:rPr>
              <w:t xml:space="preserve"> </w:t>
            </w:r>
            <w:hyperlink r:id="rId11" w:history="1">
              <w:r w:rsidRPr="003376B4">
                <w:rPr>
                  <w:rStyle w:val="a6"/>
                  <w:color w:val="000000" w:themeColor="text1"/>
                  <w:sz w:val="20"/>
                  <w:szCs w:val="20"/>
                </w:rPr>
                <w:t>office@polistovsky.ru</w:t>
              </w:r>
            </w:hyperlink>
          </w:p>
          <w:p w:rsidR="00CA3B87" w:rsidRPr="003376B4" w:rsidRDefault="00CA3B87" w:rsidP="00CA3B87">
            <w:pPr>
              <w:suppressAutoHyphens w:val="0"/>
              <w:jc w:val="center"/>
              <w:rPr>
                <w:rFonts w:eastAsia="Calibri"/>
                <w:color w:val="000000" w:themeColor="text1"/>
                <w:sz w:val="20"/>
                <w:szCs w:val="20"/>
              </w:rPr>
            </w:pPr>
            <w:r w:rsidRPr="003376B4">
              <w:rPr>
                <w:color w:val="000000" w:themeColor="text1"/>
                <w:sz w:val="20"/>
                <w:szCs w:val="20"/>
              </w:rPr>
              <w:t xml:space="preserve"> </w:t>
            </w:r>
          </w:p>
        </w:tc>
        <w:tc>
          <w:tcPr>
            <w:tcW w:w="1274"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snapToGrid w:val="0"/>
              <w:jc w:val="center"/>
              <w:rPr>
                <w:rFonts w:eastAsia="Calibri"/>
                <w:color w:val="000000" w:themeColor="text1"/>
                <w:sz w:val="20"/>
                <w:szCs w:val="20"/>
              </w:rPr>
            </w:pPr>
            <w:r w:rsidRPr="003376B4">
              <w:rPr>
                <w:rFonts w:eastAsia="Calibri"/>
                <w:color w:val="000000" w:themeColor="text1"/>
                <w:sz w:val="20"/>
                <w:szCs w:val="20"/>
              </w:rPr>
              <w:t>37</w:t>
            </w:r>
          </w:p>
        </w:tc>
        <w:tc>
          <w:tcPr>
            <w:tcW w:w="1559"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Проведение экскурсий, эколого-просветительская работа</w:t>
            </w:r>
          </w:p>
        </w:tc>
        <w:tc>
          <w:tcPr>
            <w:tcW w:w="113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Все социальные группы</w:t>
            </w:r>
          </w:p>
        </w:tc>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B87" w:rsidRPr="003376B4" w:rsidRDefault="00CA3B87" w:rsidP="00CA3B87">
            <w:pPr>
              <w:suppressAutoHyphens w:val="0"/>
              <w:jc w:val="center"/>
              <w:rPr>
                <w:color w:val="000000" w:themeColor="text1"/>
              </w:rPr>
            </w:pPr>
            <w:r w:rsidRPr="003376B4">
              <w:rPr>
                <w:rFonts w:eastAsia="Calibri"/>
                <w:color w:val="000000" w:themeColor="text1"/>
                <w:sz w:val="20"/>
                <w:szCs w:val="20"/>
              </w:rPr>
              <w:t>Привлечение большего количества туристов</w:t>
            </w:r>
          </w:p>
        </w:tc>
      </w:tr>
      <w:tr w:rsidR="002C0446" w:rsidRPr="003376B4" w:rsidTr="00E2536B">
        <w:tc>
          <w:tcPr>
            <w:tcW w:w="1842"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rPr>
                <w:color w:val="000000" w:themeColor="text1"/>
                <w:sz w:val="20"/>
                <w:szCs w:val="20"/>
              </w:rPr>
            </w:pPr>
            <w:r w:rsidRPr="003376B4">
              <w:rPr>
                <w:color w:val="000000" w:themeColor="text1"/>
                <w:sz w:val="20"/>
                <w:szCs w:val="20"/>
              </w:rPr>
              <w:t xml:space="preserve">5. Организации, осуществляющие туроператорскую и турагентскую деятельность, операторы туристских информационных систем, а также организации, предоставляющие услуги экскурсоводов (гидов), гиды-переводчики и инструкторы-проводники </w:t>
            </w:r>
          </w:p>
        </w:tc>
        <w:tc>
          <w:tcPr>
            <w:tcW w:w="300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color w:val="000000" w:themeColor="text1"/>
                <w:sz w:val="20"/>
                <w:szCs w:val="20"/>
              </w:rPr>
            </w:pPr>
            <w:r w:rsidRPr="003376B4">
              <w:rPr>
                <w:color w:val="000000" w:themeColor="text1"/>
                <w:sz w:val="20"/>
                <w:szCs w:val="20"/>
              </w:rPr>
              <w:t xml:space="preserve">Объект сельского туризма ЛПХ Юпатов </w:t>
            </w:r>
          </w:p>
          <w:p w:rsidR="00CA3B87" w:rsidRPr="003376B4" w:rsidRDefault="00CA3B87" w:rsidP="00CA3B87">
            <w:pPr>
              <w:suppressAutoHyphens w:val="0"/>
              <w:jc w:val="center"/>
              <w:rPr>
                <w:rStyle w:val="headertext2"/>
                <w:color w:val="000000" w:themeColor="text1"/>
                <w:sz w:val="20"/>
                <w:szCs w:val="20"/>
              </w:rPr>
            </w:pPr>
            <w:r w:rsidRPr="003376B4">
              <w:rPr>
                <w:color w:val="000000" w:themeColor="text1"/>
                <w:sz w:val="20"/>
                <w:szCs w:val="20"/>
              </w:rPr>
              <w:t xml:space="preserve"> </w:t>
            </w:r>
            <w:r w:rsidRPr="003376B4">
              <w:rPr>
                <w:rStyle w:val="headertext2"/>
                <w:color w:val="000000" w:themeColor="text1"/>
                <w:sz w:val="20"/>
                <w:szCs w:val="20"/>
              </w:rPr>
              <w:t>Усадьба в д. Красное Иваньково сельского поселения «Бежаницкое»</w:t>
            </w:r>
          </w:p>
          <w:p w:rsidR="00CA3B87" w:rsidRPr="003376B4" w:rsidRDefault="00CA3B87" w:rsidP="00CA3B87">
            <w:pPr>
              <w:suppressAutoHyphens w:val="0"/>
              <w:jc w:val="center"/>
              <w:rPr>
                <w:rFonts w:eastAsia="Calibri"/>
                <w:color w:val="000000" w:themeColor="text1"/>
                <w:sz w:val="20"/>
                <w:szCs w:val="20"/>
              </w:rPr>
            </w:pPr>
            <w:r w:rsidRPr="003376B4">
              <w:rPr>
                <w:rStyle w:val="headertext2"/>
                <w:rFonts w:eastAsia="Calibri"/>
                <w:color w:val="000000" w:themeColor="text1"/>
                <w:sz w:val="20"/>
                <w:szCs w:val="20"/>
              </w:rPr>
              <w:t>Тел. : (81141) 21-348</w:t>
            </w:r>
          </w:p>
        </w:tc>
        <w:tc>
          <w:tcPr>
            <w:tcW w:w="1274"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2</w:t>
            </w:r>
          </w:p>
        </w:tc>
        <w:tc>
          <w:tcPr>
            <w:tcW w:w="1559"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Конные экскурсии, гостиничные услуги</w:t>
            </w:r>
          </w:p>
        </w:tc>
        <w:tc>
          <w:tcPr>
            <w:tcW w:w="1133" w:type="dxa"/>
            <w:tcBorders>
              <w:top w:val="single" w:sz="4" w:space="0" w:color="000000"/>
              <w:left w:val="single" w:sz="4" w:space="0" w:color="000000"/>
              <w:bottom w:val="single" w:sz="4" w:space="0" w:color="000000"/>
            </w:tcBorders>
            <w:shd w:val="clear" w:color="auto" w:fill="auto"/>
            <w:vAlign w:val="center"/>
          </w:tcPr>
          <w:p w:rsidR="00CA3B87" w:rsidRPr="003376B4" w:rsidRDefault="00CA3B87" w:rsidP="00CA3B87">
            <w:pPr>
              <w:suppressAutoHyphens w:val="0"/>
              <w:jc w:val="center"/>
              <w:rPr>
                <w:rFonts w:eastAsia="Calibri"/>
                <w:color w:val="000000" w:themeColor="text1"/>
                <w:sz w:val="20"/>
                <w:szCs w:val="20"/>
              </w:rPr>
            </w:pPr>
            <w:r w:rsidRPr="003376B4">
              <w:rPr>
                <w:rFonts w:eastAsia="Calibri"/>
                <w:color w:val="000000" w:themeColor="text1"/>
                <w:sz w:val="20"/>
                <w:szCs w:val="20"/>
              </w:rPr>
              <w:t>Все социальные группы</w:t>
            </w:r>
          </w:p>
        </w:tc>
        <w:tc>
          <w:tcPr>
            <w:tcW w:w="1137" w:type="dxa"/>
            <w:tcBorders>
              <w:top w:val="single" w:sz="4" w:space="0" w:color="000000"/>
              <w:left w:val="single" w:sz="4" w:space="0" w:color="000000"/>
              <w:bottom w:val="single" w:sz="4" w:space="0" w:color="000000"/>
              <w:right w:val="single" w:sz="4" w:space="0" w:color="000000"/>
            </w:tcBorders>
            <w:shd w:val="clear" w:color="auto" w:fill="auto"/>
            <w:vAlign w:val="center"/>
          </w:tcPr>
          <w:p w:rsidR="00CA3B87" w:rsidRPr="003376B4" w:rsidRDefault="00CA3B87" w:rsidP="00CA3B87">
            <w:pPr>
              <w:suppressAutoHyphens w:val="0"/>
              <w:jc w:val="center"/>
              <w:rPr>
                <w:color w:val="000000" w:themeColor="text1"/>
              </w:rPr>
            </w:pPr>
            <w:r w:rsidRPr="003376B4">
              <w:rPr>
                <w:rFonts w:eastAsia="Calibri"/>
                <w:color w:val="000000" w:themeColor="text1"/>
                <w:sz w:val="20"/>
                <w:szCs w:val="20"/>
              </w:rPr>
              <w:t>Привлечение большего количества туристов</w:t>
            </w:r>
          </w:p>
        </w:tc>
      </w:tr>
    </w:tbl>
    <w:p w:rsidR="00D83C27" w:rsidRPr="003376B4" w:rsidRDefault="00D83C27">
      <w:pPr>
        <w:suppressAutoHyphens w:val="0"/>
        <w:rPr>
          <w:bCs/>
          <w:color w:val="000000" w:themeColor="text1"/>
        </w:rPr>
      </w:pPr>
    </w:p>
    <w:p w:rsidR="00D83C27" w:rsidRPr="003376B4" w:rsidRDefault="00D83C27">
      <w:pPr>
        <w:suppressAutoHyphens w:val="0"/>
        <w:ind w:left="-567"/>
        <w:jc w:val="both"/>
        <w:rPr>
          <w:bCs/>
          <w:color w:val="000000" w:themeColor="text1"/>
        </w:rPr>
      </w:pPr>
      <w:r w:rsidRPr="003376B4">
        <w:rPr>
          <w:b/>
          <w:bCs/>
          <w:color w:val="000000" w:themeColor="text1"/>
        </w:rPr>
        <w:t>4.3</w:t>
      </w:r>
      <w:r w:rsidRPr="003376B4">
        <w:rPr>
          <w:bCs/>
          <w:color w:val="000000" w:themeColor="text1"/>
        </w:rPr>
        <w:t xml:space="preserve"> Меры поддержки, оказываемые Администрацией муниципального образования предприятиям, действующим в туристическом секторе, и направленные на развитие отрасли.</w:t>
      </w:r>
    </w:p>
    <w:p w:rsidR="00D83C27" w:rsidRPr="003376B4" w:rsidRDefault="00D83C27">
      <w:pPr>
        <w:suppressAutoHyphens w:val="0"/>
        <w:ind w:left="-567"/>
        <w:jc w:val="both"/>
        <w:rPr>
          <w:bCs/>
          <w:color w:val="000000" w:themeColor="text1"/>
        </w:rPr>
      </w:pPr>
    </w:p>
    <w:p w:rsidR="00D83C27" w:rsidRPr="003376B4" w:rsidRDefault="00D83C27">
      <w:pPr>
        <w:suppressAutoHyphens w:val="0"/>
        <w:ind w:left="-567"/>
        <w:jc w:val="both"/>
        <w:rPr>
          <w:color w:val="000000" w:themeColor="text1"/>
        </w:rPr>
      </w:pPr>
      <w:r w:rsidRPr="003376B4">
        <w:rPr>
          <w:b/>
          <w:bCs/>
          <w:color w:val="000000" w:themeColor="text1"/>
        </w:rPr>
        <w:t xml:space="preserve">4.3.1 </w:t>
      </w:r>
      <w:r w:rsidRPr="003376B4">
        <w:rPr>
          <w:bCs/>
          <w:color w:val="000000" w:themeColor="text1"/>
        </w:rPr>
        <w:t xml:space="preserve">Проведена научно-исследовательская работа </w:t>
      </w:r>
      <w:r w:rsidRPr="003376B4">
        <w:rPr>
          <w:color w:val="000000" w:themeColor="text1"/>
        </w:rPr>
        <w:t>по теме: «Исследование потенциала развития туризма на территории Бежаницкого района Псковской области».</w:t>
      </w:r>
    </w:p>
    <w:p w:rsidR="00D83C27" w:rsidRPr="003376B4" w:rsidRDefault="00D83C27">
      <w:pPr>
        <w:suppressAutoHyphens w:val="0"/>
        <w:ind w:left="-567"/>
        <w:jc w:val="both"/>
        <w:rPr>
          <w:color w:val="000000" w:themeColor="text1"/>
        </w:rPr>
      </w:pPr>
    </w:p>
    <w:p w:rsidR="00D83C27" w:rsidRPr="003376B4" w:rsidRDefault="00D83C27">
      <w:pPr>
        <w:suppressAutoHyphens w:val="0"/>
        <w:ind w:left="-567"/>
        <w:jc w:val="both"/>
        <w:rPr>
          <w:color w:val="000000" w:themeColor="text1"/>
        </w:rPr>
      </w:pPr>
      <w:r w:rsidRPr="003376B4">
        <w:rPr>
          <w:b/>
          <w:color w:val="000000" w:themeColor="text1"/>
        </w:rPr>
        <w:lastRenderedPageBreak/>
        <w:t>4.3.2</w:t>
      </w:r>
      <w:r w:rsidRPr="003376B4">
        <w:rPr>
          <w:color w:val="000000" w:themeColor="text1"/>
        </w:rPr>
        <w:t xml:space="preserve"> Разработана и утверждена </w:t>
      </w:r>
      <w:r w:rsidR="00A75D07" w:rsidRPr="003376B4">
        <w:rPr>
          <w:color w:val="000000" w:themeColor="text1"/>
        </w:rPr>
        <w:t>подпрограмма</w:t>
      </w:r>
      <w:r w:rsidRPr="003376B4">
        <w:rPr>
          <w:color w:val="000000" w:themeColor="text1"/>
        </w:rPr>
        <w:t xml:space="preserve"> «Развитие туристического </w:t>
      </w:r>
      <w:r w:rsidR="00A75D07" w:rsidRPr="003376B4">
        <w:rPr>
          <w:color w:val="000000" w:themeColor="text1"/>
        </w:rPr>
        <w:t>комплекса»</w:t>
      </w:r>
      <w:r w:rsidR="002729B9" w:rsidRPr="003376B4">
        <w:rPr>
          <w:color w:val="000000" w:themeColor="text1"/>
        </w:rPr>
        <w:t xml:space="preserve"> муниципальной программы «</w:t>
      </w:r>
      <w:r w:rsidR="002729B9" w:rsidRPr="003376B4">
        <w:rPr>
          <w:color w:val="000000" w:themeColor="text1"/>
          <w:lang w:eastAsia="ru-RU"/>
        </w:rPr>
        <w:t>Содействие экономическому развитию и инвестиционной привлекательности муниципального образования «Бежаницкий район»</w:t>
      </w:r>
      <w:r w:rsidR="00A065A2" w:rsidRPr="003376B4">
        <w:rPr>
          <w:color w:val="000000" w:themeColor="text1"/>
        </w:rPr>
        <w:t>.</w:t>
      </w:r>
    </w:p>
    <w:p w:rsidR="00A714F2" w:rsidRPr="003376B4" w:rsidRDefault="00A714F2">
      <w:pPr>
        <w:suppressAutoHyphens w:val="0"/>
        <w:ind w:left="-567"/>
        <w:jc w:val="both"/>
        <w:rPr>
          <w:b/>
          <w:bCs/>
          <w:color w:val="000000" w:themeColor="text1"/>
        </w:rPr>
      </w:pPr>
    </w:p>
    <w:p w:rsidR="00A714F2" w:rsidRPr="003376B4" w:rsidRDefault="00A714F2">
      <w:pPr>
        <w:suppressAutoHyphens w:val="0"/>
        <w:ind w:left="-567"/>
        <w:jc w:val="both"/>
        <w:rPr>
          <w:bCs/>
          <w:color w:val="000000" w:themeColor="text1"/>
        </w:rPr>
      </w:pPr>
      <w:r w:rsidRPr="003376B4">
        <w:rPr>
          <w:b/>
          <w:bCs/>
          <w:color w:val="000000" w:themeColor="text1"/>
        </w:rPr>
        <w:t xml:space="preserve">4.3.3. </w:t>
      </w:r>
      <w:r w:rsidRPr="003376B4">
        <w:rPr>
          <w:bCs/>
          <w:color w:val="000000" w:themeColor="text1"/>
        </w:rPr>
        <w:t xml:space="preserve">Принимаются меры по направлению туристического потока на пгт.Пушкинские Горы через железнодорожную автостанцию Сущево с попутным вовлечением его в знакомство и посещение туристических объектов Бежаницкого </w:t>
      </w:r>
      <w:r w:rsidR="00750FDF">
        <w:rPr>
          <w:bCs/>
          <w:color w:val="000000" w:themeColor="text1"/>
        </w:rPr>
        <w:t>муниципального округа</w:t>
      </w:r>
      <w:r w:rsidRPr="003376B4">
        <w:rPr>
          <w:bCs/>
          <w:color w:val="000000" w:themeColor="text1"/>
        </w:rPr>
        <w:t>.</w:t>
      </w:r>
    </w:p>
    <w:p w:rsidR="00D83C27" w:rsidRPr="003376B4" w:rsidRDefault="00D83C27">
      <w:pPr>
        <w:suppressAutoHyphens w:val="0"/>
        <w:spacing w:before="280" w:after="280"/>
        <w:jc w:val="center"/>
        <w:rPr>
          <w:b/>
          <w:bCs/>
          <w:color w:val="000000" w:themeColor="text1"/>
        </w:rPr>
      </w:pPr>
      <w:r w:rsidRPr="003376B4">
        <w:rPr>
          <w:b/>
          <w:bCs/>
          <w:color w:val="000000" w:themeColor="text1"/>
        </w:rPr>
        <w:t>5. Связь</w:t>
      </w:r>
    </w:p>
    <w:p w:rsidR="00D83C27" w:rsidRPr="003376B4" w:rsidRDefault="00D83C27">
      <w:pPr>
        <w:suppressAutoHyphens w:val="0"/>
        <w:ind w:left="-567"/>
        <w:jc w:val="both"/>
        <w:rPr>
          <w:bCs/>
          <w:color w:val="000000" w:themeColor="text1"/>
        </w:rPr>
      </w:pPr>
      <w:r w:rsidRPr="003376B4">
        <w:rPr>
          <w:b/>
          <w:bCs/>
          <w:color w:val="000000" w:themeColor="text1"/>
        </w:rPr>
        <w:t xml:space="preserve">5.1 </w:t>
      </w:r>
      <w:r w:rsidRPr="003376B4">
        <w:rPr>
          <w:bCs/>
          <w:color w:val="000000" w:themeColor="text1"/>
        </w:rPr>
        <w:t>Операторы, предоставляющие услуги связи:</w:t>
      </w:r>
    </w:p>
    <w:p w:rsidR="00302AAD" w:rsidRPr="003376B4" w:rsidRDefault="00302AAD" w:rsidP="00302AAD">
      <w:pPr>
        <w:suppressAutoHyphens w:val="0"/>
        <w:ind w:left="-567"/>
        <w:jc w:val="both"/>
        <w:rPr>
          <w:color w:val="000000" w:themeColor="text1"/>
          <w:lang w:eastAsia="ru-RU"/>
        </w:rPr>
      </w:pPr>
      <w:r w:rsidRPr="003376B4">
        <w:rPr>
          <w:bCs/>
          <w:color w:val="000000" w:themeColor="text1"/>
          <w:lang w:eastAsia="ru-RU"/>
        </w:rPr>
        <w:t>Северо</w:t>
      </w:r>
      <w:r w:rsidR="00317124" w:rsidRPr="003376B4">
        <w:rPr>
          <w:bCs/>
          <w:color w:val="000000" w:themeColor="text1"/>
          <w:lang w:eastAsia="ru-RU"/>
        </w:rPr>
        <w:t>-</w:t>
      </w:r>
      <w:r w:rsidRPr="003376B4">
        <w:rPr>
          <w:bCs/>
          <w:color w:val="000000" w:themeColor="text1"/>
          <w:lang w:eastAsia="ru-RU"/>
        </w:rPr>
        <w:t>западный телеком</w:t>
      </w:r>
      <w:r w:rsidRPr="003376B4">
        <w:rPr>
          <w:b/>
          <w:bCs/>
          <w:color w:val="000000" w:themeColor="text1"/>
          <w:lang w:eastAsia="ru-RU"/>
        </w:rPr>
        <w:t xml:space="preserve">, </w:t>
      </w:r>
      <w:r w:rsidR="00937934" w:rsidRPr="003376B4">
        <w:rPr>
          <w:bCs/>
          <w:color w:val="000000" w:themeColor="text1"/>
          <w:lang w:eastAsia="ru-RU"/>
        </w:rPr>
        <w:t>ОАО «Псковская ГТС»,</w:t>
      </w:r>
      <w:r w:rsidR="00937934" w:rsidRPr="003376B4">
        <w:rPr>
          <w:b/>
          <w:bCs/>
          <w:color w:val="000000" w:themeColor="text1"/>
          <w:lang w:eastAsia="ru-RU"/>
        </w:rPr>
        <w:t xml:space="preserve"> </w:t>
      </w:r>
      <w:r w:rsidRPr="003376B4">
        <w:rPr>
          <w:color w:val="000000" w:themeColor="text1"/>
          <w:lang w:eastAsia="ru-RU"/>
        </w:rPr>
        <w:t xml:space="preserve">МТС, </w:t>
      </w:r>
      <w:r w:rsidR="000A0815" w:rsidRPr="003376B4">
        <w:rPr>
          <w:color w:val="000000" w:themeColor="text1"/>
          <w:lang w:eastAsia="ru-RU"/>
        </w:rPr>
        <w:t xml:space="preserve">Мегафон, Билайн, Теле </w:t>
      </w:r>
      <w:r w:rsidR="00783137" w:rsidRPr="003376B4">
        <w:rPr>
          <w:color w:val="000000" w:themeColor="text1"/>
          <w:lang w:eastAsia="ru-RU"/>
        </w:rPr>
        <w:t xml:space="preserve">2, </w:t>
      </w:r>
      <w:r w:rsidR="00317124" w:rsidRPr="003376B4">
        <w:rPr>
          <w:color w:val="000000" w:themeColor="text1"/>
          <w:lang w:eastAsia="ru-RU"/>
        </w:rPr>
        <w:t>Йота.</w:t>
      </w:r>
    </w:p>
    <w:p w:rsidR="00D83C27" w:rsidRPr="003376B4" w:rsidRDefault="00D83C27" w:rsidP="00911617">
      <w:pPr>
        <w:suppressAutoHyphens w:val="0"/>
        <w:jc w:val="both"/>
        <w:rPr>
          <w:bCs/>
          <w:color w:val="000000" w:themeColor="text1"/>
        </w:rPr>
      </w:pPr>
    </w:p>
    <w:p w:rsidR="00D83C27" w:rsidRPr="003376B4" w:rsidRDefault="00D83C27" w:rsidP="00A065A2">
      <w:pPr>
        <w:suppressAutoHyphens w:val="0"/>
        <w:ind w:left="-567"/>
        <w:jc w:val="both"/>
        <w:rPr>
          <w:bCs/>
          <w:color w:val="000000" w:themeColor="text1"/>
        </w:rPr>
      </w:pPr>
      <w:r w:rsidRPr="003376B4">
        <w:rPr>
          <w:b/>
          <w:bCs/>
          <w:color w:val="000000" w:themeColor="text1"/>
        </w:rPr>
        <w:t>5.2</w:t>
      </w:r>
      <w:r w:rsidRPr="003376B4">
        <w:rPr>
          <w:bCs/>
          <w:color w:val="000000" w:themeColor="text1"/>
        </w:rPr>
        <w:t xml:space="preserve"> Междугородную связь предоставляет компани</w:t>
      </w:r>
      <w:r w:rsidR="00937934" w:rsidRPr="003376B4">
        <w:rPr>
          <w:bCs/>
          <w:color w:val="000000" w:themeColor="text1"/>
        </w:rPr>
        <w:t>и</w:t>
      </w:r>
      <w:r w:rsidRPr="003376B4">
        <w:rPr>
          <w:bCs/>
          <w:color w:val="000000" w:themeColor="text1"/>
        </w:rPr>
        <w:t xml:space="preserve"> ОАО «Северо-западный Телеком»</w:t>
      </w:r>
      <w:r w:rsidR="00937934" w:rsidRPr="003376B4">
        <w:rPr>
          <w:bCs/>
          <w:color w:val="000000" w:themeColor="text1"/>
        </w:rPr>
        <w:t xml:space="preserve"> и </w:t>
      </w:r>
      <w:r w:rsidR="00937934" w:rsidRPr="003376B4">
        <w:rPr>
          <w:bCs/>
          <w:color w:val="000000" w:themeColor="text1"/>
          <w:lang w:eastAsia="ru-RU"/>
        </w:rPr>
        <w:t>ОАО «Псковская ГТС»</w:t>
      </w:r>
      <w:r w:rsidRPr="003376B4">
        <w:rPr>
          <w:bCs/>
          <w:color w:val="000000" w:themeColor="text1"/>
        </w:rPr>
        <w:t>; сотовую связь в районе предоставляют компании «</w:t>
      </w:r>
      <w:r w:rsidRPr="003376B4">
        <w:rPr>
          <w:bCs/>
          <w:color w:val="000000" w:themeColor="text1"/>
          <w:lang w:val="en-US"/>
        </w:rPr>
        <w:t>TELE</w:t>
      </w:r>
      <w:r w:rsidRPr="003376B4">
        <w:rPr>
          <w:bCs/>
          <w:color w:val="000000" w:themeColor="text1"/>
        </w:rPr>
        <w:t xml:space="preserve"> 2», «Билайн», «МТС», «МегаФон»</w:t>
      </w:r>
      <w:r w:rsidR="00317124" w:rsidRPr="003376B4">
        <w:rPr>
          <w:bCs/>
          <w:color w:val="000000" w:themeColor="text1"/>
        </w:rPr>
        <w:t xml:space="preserve"> «</w:t>
      </w:r>
      <w:r w:rsidR="00937934" w:rsidRPr="003376B4">
        <w:rPr>
          <w:bCs/>
          <w:color w:val="000000" w:themeColor="text1"/>
        </w:rPr>
        <w:t>Йота</w:t>
      </w:r>
      <w:r w:rsidR="00317124" w:rsidRPr="003376B4">
        <w:rPr>
          <w:bCs/>
          <w:color w:val="000000" w:themeColor="text1"/>
        </w:rPr>
        <w:t>»</w:t>
      </w:r>
      <w:r w:rsidR="001D787B" w:rsidRPr="003376B4">
        <w:rPr>
          <w:bCs/>
          <w:color w:val="000000" w:themeColor="text1"/>
        </w:rPr>
        <w:t xml:space="preserve">; </w:t>
      </w:r>
      <w:r w:rsidRPr="003376B4">
        <w:rPr>
          <w:bCs/>
          <w:color w:val="000000" w:themeColor="text1"/>
        </w:rPr>
        <w:t>почтовую связь предоставляет «Почта России» - Бежаницкий почтамт. Адрес: 182840, п. Бежаницы, ул. Смольная, д.18, тел.,</w:t>
      </w:r>
      <w:r w:rsidRPr="003376B4">
        <w:rPr>
          <w:color w:val="000000" w:themeColor="text1"/>
        </w:rPr>
        <w:t xml:space="preserve"> </w:t>
      </w:r>
      <w:r w:rsidRPr="003376B4">
        <w:rPr>
          <w:bCs/>
          <w:color w:val="000000" w:themeColor="text1"/>
        </w:rPr>
        <w:t>(81141) 2-14-80, факс: (81141) 2-14-80, е-</w:t>
      </w:r>
      <w:r w:rsidRPr="003376B4">
        <w:rPr>
          <w:bCs/>
          <w:color w:val="000000" w:themeColor="text1"/>
          <w:lang w:val="en-US"/>
        </w:rPr>
        <w:t>mail</w:t>
      </w:r>
      <w:r w:rsidRPr="003376B4">
        <w:rPr>
          <w:bCs/>
          <w:color w:val="000000" w:themeColor="text1"/>
        </w:rPr>
        <w:t xml:space="preserve">: </w:t>
      </w:r>
      <w:hyperlink r:id="rId12" w:history="1">
        <w:r w:rsidRPr="003376B4">
          <w:rPr>
            <w:rStyle w:val="a6"/>
            <w:bCs/>
            <w:color w:val="000000" w:themeColor="text1"/>
            <w:lang w:val="en-US"/>
          </w:rPr>
          <w:t>bezanicy</w:t>
        </w:r>
        <w:r w:rsidRPr="003376B4">
          <w:rPr>
            <w:rStyle w:val="a6"/>
            <w:bCs/>
            <w:color w:val="000000" w:themeColor="text1"/>
          </w:rPr>
          <w:t>@</w:t>
        </w:r>
        <w:r w:rsidRPr="003376B4">
          <w:rPr>
            <w:rStyle w:val="a6"/>
            <w:bCs/>
            <w:color w:val="000000" w:themeColor="text1"/>
            <w:lang w:val="en-US"/>
          </w:rPr>
          <w:t>pskpost</w:t>
        </w:r>
        <w:r w:rsidRPr="003376B4">
          <w:rPr>
            <w:rStyle w:val="a6"/>
            <w:bCs/>
            <w:color w:val="000000" w:themeColor="text1"/>
          </w:rPr>
          <w:t>.</w:t>
        </w:r>
        <w:r w:rsidRPr="003376B4">
          <w:rPr>
            <w:rStyle w:val="a6"/>
            <w:bCs/>
            <w:color w:val="000000" w:themeColor="text1"/>
            <w:lang w:val="en-US"/>
          </w:rPr>
          <w:t>ru</w:t>
        </w:r>
      </w:hyperlink>
      <w:r w:rsidR="00A065A2" w:rsidRPr="003376B4">
        <w:rPr>
          <w:rStyle w:val="a6"/>
          <w:bCs/>
          <w:color w:val="000000" w:themeColor="text1"/>
        </w:rPr>
        <w:t>.</w:t>
      </w:r>
    </w:p>
    <w:p w:rsidR="00D83C27" w:rsidRPr="003376B4" w:rsidRDefault="00D83C27">
      <w:pPr>
        <w:suppressAutoHyphens w:val="0"/>
        <w:ind w:left="-567"/>
        <w:rPr>
          <w:bCs/>
          <w:color w:val="000000" w:themeColor="text1"/>
        </w:rPr>
      </w:pPr>
    </w:p>
    <w:p w:rsidR="00D83C27" w:rsidRPr="003376B4" w:rsidRDefault="00D83C27" w:rsidP="002729B9">
      <w:pPr>
        <w:suppressAutoHyphens w:val="0"/>
        <w:ind w:left="-567"/>
        <w:jc w:val="both"/>
        <w:rPr>
          <w:color w:val="000000" w:themeColor="text1"/>
        </w:rPr>
      </w:pPr>
      <w:r w:rsidRPr="003376B4">
        <w:rPr>
          <w:b/>
          <w:color w:val="000000" w:themeColor="text1"/>
        </w:rPr>
        <w:t>5.3</w:t>
      </w:r>
      <w:r w:rsidRPr="003376B4">
        <w:rPr>
          <w:color w:val="000000" w:themeColor="text1"/>
        </w:rPr>
        <w:t xml:space="preserve"> Доступ к сети Интернет предоставля</w:t>
      </w:r>
      <w:r w:rsidR="00937934" w:rsidRPr="003376B4">
        <w:rPr>
          <w:color w:val="000000" w:themeColor="text1"/>
        </w:rPr>
        <w:t>ю</w:t>
      </w:r>
      <w:r w:rsidRPr="003376B4">
        <w:rPr>
          <w:color w:val="000000" w:themeColor="text1"/>
        </w:rPr>
        <w:t>т компани</w:t>
      </w:r>
      <w:r w:rsidR="00937934" w:rsidRPr="003376B4">
        <w:rPr>
          <w:color w:val="000000" w:themeColor="text1"/>
        </w:rPr>
        <w:t>и</w:t>
      </w:r>
      <w:r w:rsidRPr="003376B4">
        <w:rPr>
          <w:color w:val="000000" w:themeColor="text1"/>
        </w:rPr>
        <w:t xml:space="preserve"> ОАО «Северо-Западный Телеком»</w:t>
      </w:r>
      <w:r w:rsidR="00937934" w:rsidRPr="003376B4">
        <w:rPr>
          <w:color w:val="000000" w:themeColor="text1"/>
        </w:rPr>
        <w:t xml:space="preserve"> и </w:t>
      </w:r>
      <w:r w:rsidR="00937934" w:rsidRPr="003376B4">
        <w:rPr>
          <w:bCs/>
          <w:color w:val="000000" w:themeColor="text1"/>
          <w:lang w:eastAsia="ru-RU"/>
        </w:rPr>
        <w:t>ОАО «Псковская ГТС»</w:t>
      </w:r>
      <w:r w:rsidRPr="003376B4">
        <w:rPr>
          <w:color w:val="000000" w:themeColor="text1"/>
        </w:rPr>
        <w:t xml:space="preserve">, также доступ к интернету с помощью мобильной связи предоставляют все компании, предоставляющие услуги сотовой связи в </w:t>
      </w:r>
      <w:r w:rsidR="00750FDF">
        <w:rPr>
          <w:color w:val="000000" w:themeColor="text1"/>
        </w:rPr>
        <w:t>округе</w:t>
      </w:r>
      <w:r w:rsidRPr="003376B4">
        <w:rPr>
          <w:color w:val="000000" w:themeColor="text1"/>
        </w:rPr>
        <w:t>.</w:t>
      </w:r>
    </w:p>
    <w:p w:rsidR="00D83C27" w:rsidRPr="003376B4" w:rsidRDefault="00D83C27" w:rsidP="00A065A2">
      <w:pPr>
        <w:suppressAutoHyphens w:val="0"/>
        <w:spacing w:before="280" w:after="280"/>
        <w:ind w:left="-567"/>
        <w:jc w:val="center"/>
        <w:rPr>
          <w:b/>
          <w:bCs/>
          <w:color w:val="000000" w:themeColor="text1"/>
        </w:rPr>
      </w:pPr>
      <w:r w:rsidRPr="003376B4">
        <w:rPr>
          <w:b/>
          <w:bCs/>
          <w:color w:val="000000" w:themeColor="text1"/>
        </w:rPr>
        <w:t xml:space="preserve">6. Правовое регулирование отношений, связанных с инвестиционной деятельностью в муниципальном образовании </w:t>
      </w:r>
      <w:r w:rsidRPr="003376B4">
        <w:rPr>
          <w:bCs/>
          <w:color w:val="000000" w:themeColor="text1"/>
        </w:rPr>
        <w:t>(нормативно-правовые а</w:t>
      </w:r>
      <w:r w:rsidR="004B7B35" w:rsidRPr="003376B4">
        <w:rPr>
          <w:bCs/>
          <w:color w:val="000000" w:themeColor="text1"/>
        </w:rPr>
        <w:t xml:space="preserve">кты муниципального образования </w:t>
      </w:r>
      <w:r w:rsidRPr="003376B4">
        <w:rPr>
          <w:bCs/>
          <w:color w:val="000000" w:themeColor="text1"/>
        </w:rPr>
        <w:t>размещены в приложении к инвестиционному паспорту)</w:t>
      </w:r>
    </w:p>
    <w:p w:rsidR="008519AB" w:rsidRPr="003376B4" w:rsidRDefault="00D83C27" w:rsidP="008519AB">
      <w:pPr>
        <w:spacing w:after="240"/>
        <w:ind w:left="-567"/>
        <w:jc w:val="both"/>
        <w:rPr>
          <w:color w:val="000000" w:themeColor="text1"/>
        </w:rPr>
      </w:pPr>
      <w:r w:rsidRPr="003376B4">
        <w:rPr>
          <w:b/>
          <w:color w:val="000000" w:themeColor="text1"/>
        </w:rPr>
        <w:t xml:space="preserve"> 6.1</w:t>
      </w:r>
      <w:r w:rsidRPr="003376B4">
        <w:rPr>
          <w:color w:val="000000" w:themeColor="text1"/>
        </w:rPr>
        <w:t xml:space="preserve"> Предоставление в собственность или аренду </w:t>
      </w:r>
      <w:r w:rsidR="00856A46" w:rsidRPr="003376B4">
        <w:rPr>
          <w:color w:val="000000" w:themeColor="text1"/>
        </w:rPr>
        <w:t xml:space="preserve">земельных участков производится </w:t>
      </w:r>
      <w:r w:rsidRPr="003376B4">
        <w:rPr>
          <w:color w:val="000000" w:themeColor="text1"/>
        </w:rPr>
        <w:t>в зависимости от целевого использования земельного участка</w:t>
      </w:r>
      <w:r w:rsidR="00856A46" w:rsidRPr="003376B4">
        <w:rPr>
          <w:color w:val="000000" w:themeColor="text1"/>
        </w:rPr>
        <w:t xml:space="preserve"> в соответствии с Земельным кодексом РФ и следующими административными регламентами:</w:t>
      </w:r>
    </w:p>
    <w:p w:rsidR="008519AB" w:rsidRPr="003376B4" w:rsidRDefault="008519AB" w:rsidP="009D7536">
      <w:pPr>
        <w:spacing w:after="240"/>
        <w:ind w:left="57"/>
        <w:jc w:val="both"/>
        <w:rPr>
          <w:color w:val="000000" w:themeColor="text1"/>
          <w:lang w:eastAsia="ru-RU"/>
        </w:rPr>
      </w:pPr>
      <w:r w:rsidRPr="003376B4">
        <w:rPr>
          <w:color w:val="000000" w:themeColor="text1"/>
          <w:lang w:eastAsia="ru-RU"/>
        </w:rPr>
        <w:t>Административный регламент предоставления муниципальной услуги</w:t>
      </w:r>
      <w:r w:rsidR="009D7536">
        <w:rPr>
          <w:color w:val="000000" w:themeColor="text1"/>
          <w:lang w:eastAsia="ru-RU"/>
        </w:rPr>
        <w:t xml:space="preserve"> </w:t>
      </w:r>
      <w:r w:rsidR="009D7536" w:rsidRPr="009D7536">
        <w:rPr>
          <w:color w:val="000000" w:themeColor="text1"/>
          <w:u w:val="single"/>
          <w:lang w:eastAsia="ru-RU"/>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 на территории муниципального образования «Бежаницкий район»</w:t>
      </w:r>
      <w:r w:rsidRPr="003376B4">
        <w:rPr>
          <w:color w:val="000000" w:themeColor="text1"/>
          <w:lang w:eastAsia="ru-RU"/>
        </w:rPr>
        <w:t>, утвержденный Постановлением Администрации Бежаницкого района от 2</w:t>
      </w:r>
      <w:r w:rsidR="009D7536">
        <w:rPr>
          <w:color w:val="000000" w:themeColor="text1"/>
          <w:lang w:eastAsia="ru-RU"/>
        </w:rPr>
        <w:t>1.06</w:t>
      </w:r>
      <w:r w:rsidRPr="003376B4">
        <w:rPr>
          <w:color w:val="000000" w:themeColor="text1"/>
          <w:lang w:eastAsia="ru-RU"/>
        </w:rPr>
        <w:t>.20</w:t>
      </w:r>
      <w:r w:rsidR="009D7536">
        <w:rPr>
          <w:color w:val="000000" w:themeColor="text1"/>
          <w:lang w:eastAsia="ru-RU"/>
        </w:rPr>
        <w:t>23 г. № 329</w:t>
      </w:r>
      <w:r w:rsidRPr="003376B4">
        <w:rPr>
          <w:color w:val="000000" w:themeColor="text1"/>
          <w:lang w:eastAsia="ru-RU"/>
        </w:rPr>
        <w:t xml:space="preserve"> (Приложение № 1)</w:t>
      </w:r>
    </w:p>
    <w:p w:rsidR="008519AB" w:rsidRPr="003376B4" w:rsidRDefault="008519AB" w:rsidP="008519AB">
      <w:pPr>
        <w:spacing w:after="240"/>
        <w:ind w:left="57"/>
        <w:jc w:val="both"/>
        <w:rPr>
          <w:color w:val="000000" w:themeColor="text1"/>
        </w:rPr>
      </w:pPr>
      <w:r w:rsidRPr="003376B4">
        <w:rPr>
          <w:color w:val="000000" w:themeColor="text1"/>
          <w:lang w:eastAsia="ru-RU"/>
        </w:rPr>
        <w:t xml:space="preserve">Административный регламент предоставления муниципальной услуги </w:t>
      </w:r>
      <w:r w:rsidR="009D7536" w:rsidRPr="009D7536">
        <w:rPr>
          <w:color w:val="000000" w:themeColor="text1"/>
          <w:u w:val="single"/>
          <w:lang w:eastAsia="ru-RU"/>
        </w:rPr>
        <w:t>«Предоставление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w:t>
      </w:r>
      <w:hyperlink w:anchor="Прил2" w:history="1"/>
      <w:r w:rsidRPr="003376B4">
        <w:rPr>
          <w:color w:val="000000" w:themeColor="text1"/>
          <w:lang w:eastAsia="ru-RU"/>
        </w:rPr>
        <w:t>, утвержденный Постановлением Администрации Бежаницкого района от 2</w:t>
      </w:r>
      <w:r w:rsidR="009D7536">
        <w:rPr>
          <w:color w:val="000000" w:themeColor="text1"/>
          <w:lang w:eastAsia="ru-RU"/>
        </w:rPr>
        <w:t>1.06.2023 г. № 333</w:t>
      </w:r>
      <w:r w:rsidRPr="003376B4">
        <w:rPr>
          <w:color w:val="000000" w:themeColor="text1"/>
          <w:lang w:eastAsia="ru-RU"/>
        </w:rPr>
        <w:t xml:space="preserve"> (Приложение № 1)</w:t>
      </w:r>
    </w:p>
    <w:p w:rsidR="008519AB" w:rsidRPr="003376B4" w:rsidRDefault="008519AB" w:rsidP="008519AB">
      <w:pPr>
        <w:spacing w:after="240"/>
        <w:ind w:left="57"/>
        <w:jc w:val="both"/>
        <w:rPr>
          <w:color w:val="000000" w:themeColor="text1"/>
        </w:rPr>
      </w:pPr>
      <w:r w:rsidRPr="003376B4">
        <w:rPr>
          <w:color w:val="000000" w:themeColor="text1"/>
          <w:lang w:eastAsia="ru-RU"/>
        </w:rPr>
        <w:t xml:space="preserve">Административный регламент по предоставлению муниципальной услуги </w:t>
      </w:r>
      <w:hyperlink w:anchor="Прил3" w:history="1">
        <w:r w:rsidR="009D7536" w:rsidRPr="009D7536">
          <w:rPr>
            <w:rStyle w:val="a6"/>
            <w:color w:val="000000" w:themeColor="text1"/>
            <w:lang w:eastAsia="ru-RU"/>
          </w:rPr>
          <w:t>«Выдача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r w:rsidRPr="003376B4">
          <w:rPr>
            <w:rStyle w:val="a6"/>
            <w:color w:val="000000" w:themeColor="text1"/>
            <w:lang w:eastAsia="ru-RU"/>
          </w:rPr>
          <w:t xml:space="preserve">, </w:t>
        </w:r>
        <w:r w:rsidRPr="009D7536">
          <w:rPr>
            <w:rStyle w:val="a6"/>
            <w:color w:val="000000" w:themeColor="text1"/>
            <w:u w:val="none"/>
            <w:lang w:eastAsia="ru-RU"/>
          </w:rPr>
          <w:t>утвержденный Постановлением</w:t>
        </w:r>
        <w:r w:rsidRPr="003376B4">
          <w:rPr>
            <w:rStyle w:val="a6"/>
            <w:color w:val="000000" w:themeColor="text1"/>
            <w:lang w:eastAsia="ru-RU"/>
          </w:rPr>
          <w:t xml:space="preserve"> </w:t>
        </w:r>
        <w:r w:rsidRPr="009D7536">
          <w:rPr>
            <w:rStyle w:val="a6"/>
            <w:color w:val="000000" w:themeColor="text1"/>
            <w:u w:val="none"/>
            <w:lang w:eastAsia="ru-RU"/>
          </w:rPr>
          <w:t>Администрации Бежаницкого района от 2</w:t>
        </w:r>
        <w:r w:rsidR="009D7536">
          <w:rPr>
            <w:rStyle w:val="a6"/>
            <w:color w:val="000000" w:themeColor="text1"/>
            <w:u w:val="none"/>
            <w:lang w:eastAsia="ru-RU"/>
          </w:rPr>
          <w:t>1</w:t>
        </w:r>
        <w:r w:rsidRPr="009D7536">
          <w:rPr>
            <w:rStyle w:val="a6"/>
            <w:color w:val="000000" w:themeColor="text1"/>
            <w:u w:val="none"/>
            <w:lang w:eastAsia="ru-RU"/>
          </w:rPr>
          <w:t>.</w:t>
        </w:r>
        <w:r w:rsidR="009D7536">
          <w:rPr>
            <w:rStyle w:val="a6"/>
            <w:color w:val="000000" w:themeColor="text1"/>
            <w:u w:val="none"/>
            <w:lang w:eastAsia="ru-RU"/>
          </w:rPr>
          <w:t>06</w:t>
        </w:r>
        <w:r w:rsidRPr="009D7536">
          <w:rPr>
            <w:rStyle w:val="a6"/>
            <w:color w:val="000000" w:themeColor="text1"/>
            <w:u w:val="none"/>
            <w:lang w:eastAsia="ru-RU"/>
          </w:rPr>
          <w:t>.20</w:t>
        </w:r>
        <w:r w:rsidR="009D7536">
          <w:rPr>
            <w:rStyle w:val="a6"/>
            <w:color w:val="000000" w:themeColor="text1"/>
            <w:u w:val="none"/>
            <w:lang w:eastAsia="ru-RU"/>
          </w:rPr>
          <w:t>23 г. № </w:t>
        </w:r>
      </w:hyperlink>
      <w:r w:rsidR="009D7536" w:rsidRPr="009D7536">
        <w:rPr>
          <w:rStyle w:val="a6"/>
          <w:color w:val="000000" w:themeColor="text1"/>
          <w:u w:val="none"/>
          <w:lang w:eastAsia="ru-RU"/>
        </w:rPr>
        <w:t>335</w:t>
      </w:r>
      <w:r w:rsidRPr="003376B4">
        <w:rPr>
          <w:color w:val="000000" w:themeColor="text1"/>
          <w:lang w:eastAsia="ru-RU"/>
        </w:rPr>
        <w:t xml:space="preserve"> (Приложение № 1)</w:t>
      </w:r>
    </w:p>
    <w:p w:rsidR="008519AB" w:rsidRPr="003376B4" w:rsidRDefault="008519AB" w:rsidP="008519AB">
      <w:pPr>
        <w:spacing w:after="240"/>
        <w:ind w:left="57"/>
        <w:jc w:val="both"/>
        <w:rPr>
          <w:color w:val="000000" w:themeColor="text1"/>
        </w:rPr>
      </w:pPr>
      <w:r w:rsidRPr="003376B4">
        <w:rPr>
          <w:color w:val="000000" w:themeColor="text1"/>
          <w:lang w:eastAsia="ru-RU"/>
        </w:rPr>
        <w:t xml:space="preserve">Административный регламент предоставления муниципальной услуги </w:t>
      </w:r>
      <w:hyperlink w:anchor="Прил4" w:history="1">
        <w:r w:rsidRPr="003376B4">
          <w:rPr>
            <w:rStyle w:val="a6"/>
            <w:color w:val="000000" w:themeColor="text1"/>
            <w:lang w:eastAsia="ru-RU"/>
          </w:rPr>
          <w:t>«Предварительное согласование предоставления земельного участка из земель, государственная собственность на которые не разграничена»</w:t>
        </w:r>
      </w:hyperlink>
      <w:r w:rsidRPr="003376B4">
        <w:rPr>
          <w:color w:val="000000" w:themeColor="text1"/>
          <w:lang w:eastAsia="ru-RU"/>
        </w:rPr>
        <w:t xml:space="preserve">, утвержденный Постановлением </w:t>
      </w:r>
      <w:r w:rsidRPr="003376B4">
        <w:rPr>
          <w:color w:val="000000" w:themeColor="text1"/>
          <w:lang w:eastAsia="ru-RU"/>
        </w:rPr>
        <w:lastRenderedPageBreak/>
        <w:t>Администрации городского поселения «Бежаницы» от 10.08.2016 г. № 109 (Приложение № 1)</w:t>
      </w:r>
    </w:p>
    <w:p w:rsidR="008519AB" w:rsidRPr="003376B4" w:rsidRDefault="008519AB" w:rsidP="008519AB">
      <w:pPr>
        <w:spacing w:after="240"/>
        <w:ind w:left="57"/>
        <w:jc w:val="both"/>
        <w:rPr>
          <w:color w:val="000000" w:themeColor="text1"/>
        </w:rPr>
      </w:pPr>
      <w:r w:rsidRPr="003376B4">
        <w:rPr>
          <w:color w:val="000000" w:themeColor="text1"/>
          <w:lang w:eastAsia="ru-RU"/>
        </w:rPr>
        <w:t xml:space="preserve">Административный регламент предоставления муниципальной услуги </w:t>
      </w:r>
      <w:hyperlink w:anchor="Прил5" w:history="1">
        <w:r w:rsidRPr="003376B4">
          <w:rPr>
            <w:rStyle w:val="a6"/>
            <w:color w:val="000000" w:themeColor="text1"/>
            <w:lang w:eastAsia="ru-RU"/>
          </w:rPr>
          <w:t>«Предоставление земельного участка, государственная собственность на который не разграничена, на торгах»</w:t>
        </w:r>
      </w:hyperlink>
      <w:r w:rsidRPr="003376B4">
        <w:rPr>
          <w:color w:val="000000" w:themeColor="text1"/>
          <w:lang w:eastAsia="ru-RU"/>
        </w:rPr>
        <w:t>, утвержденный Постановлением Администрации городского поселения «Бежаницы» от 10.08.2016 г. № 110 (Приложение № 1)</w:t>
      </w:r>
    </w:p>
    <w:p w:rsidR="008519AB" w:rsidRPr="003376B4" w:rsidRDefault="008519AB" w:rsidP="008519AB">
      <w:pPr>
        <w:spacing w:after="240"/>
        <w:ind w:left="57"/>
        <w:jc w:val="both"/>
        <w:rPr>
          <w:color w:val="000000" w:themeColor="text1"/>
        </w:rPr>
      </w:pPr>
      <w:r w:rsidRPr="003376B4">
        <w:rPr>
          <w:color w:val="000000" w:themeColor="text1"/>
          <w:lang w:eastAsia="ru-RU"/>
        </w:rPr>
        <w:t xml:space="preserve">Административный регламент предоставления муниципальной услуги </w:t>
      </w:r>
      <w:hyperlink w:anchor="Прил6" w:history="1">
        <w:r w:rsidRPr="003376B4">
          <w:rPr>
            <w:rStyle w:val="a6"/>
            <w:color w:val="000000" w:themeColor="text1"/>
            <w:lang w:eastAsia="ru-RU"/>
          </w:rPr>
          <w:t>«Предоставление земельного участка, государственная собственность на который не разграничена, без торгов»</w:t>
        </w:r>
      </w:hyperlink>
      <w:r w:rsidRPr="003376B4">
        <w:rPr>
          <w:color w:val="000000" w:themeColor="text1"/>
          <w:lang w:eastAsia="ru-RU"/>
        </w:rPr>
        <w:t>, утвержденный Постановлением Администрации городского поселения «Бежаницы» от 10.08.2016 г. № 111 (Приложение № 1)</w:t>
      </w:r>
    </w:p>
    <w:p w:rsidR="007370E5" w:rsidRPr="003376B4" w:rsidRDefault="00B973F1" w:rsidP="00B973F1">
      <w:pPr>
        <w:spacing w:after="240"/>
        <w:ind w:left="-567"/>
        <w:jc w:val="both"/>
        <w:rPr>
          <w:color w:val="000000" w:themeColor="text1"/>
        </w:rPr>
      </w:pPr>
      <w:r w:rsidRPr="003376B4">
        <w:rPr>
          <w:b/>
          <w:color w:val="000000" w:themeColor="text1"/>
        </w:rPr>
        <w:t xml:space="preserve"> </w:t>
      </w:r>
      <w:r w:rsidR="00D83C27" w:rsidRPr="003376B4">
        <w:rPr>
          <w:b/>
          <w:color w:val="000000" w:themeColor="text1"/>
        </w:rPr>
        <w:t>6.2.</w:t>
      </w:r>
      <w:r w:rsidR="00D83C27" w:rsidRPr="003376B4">
        <w:rPr>
          <w:color w:val="000000" w:themeColor="text1"/>
        </w:rPr>
        <w:t xml:space="preserve"> Условия и порядок выдачи разрешений на строительство объекта предусмотрены ст. 62 Градостроительного кодекса РФ и производятся в соответствии с</w:t>
      </w:r>
      <w:r w:rsidR="007370E5" w:rsidRPr="003376B4">
        <w:rPr>
          <w:color w:val="000000" w:themeColor="text1"/>
        </w:rPr>
        <w:t xml:space="preserve"> Административным регламентом предоставления муниципальной услуги </w:t>
      </w:r>
      <w:r w:rsidR="00C45ED0" w:rsidRPr="00C45ED0">
        <w:rPr>
          <w:color w:val="000000" w:themeColor="text1"/>
          <w:u w:val="single"/>
        </w:rPr>
        <w:t>«Выдача разрешения на 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срока такого разрешения) на территории муниципального образования «Бежаницкий район»</w:t>
      </w:r>
      <w:r w:rsidR="00436B42" w:rsidRPr="003376B4">
        <w:rPr>
          <w:color w:val="000000" w:themeColor="text1"/>
        </w:rPr>
        <w:t xml:space="preserve">, </w:t>
      </w:r>
      <w:r w:rsidR="007370E5" w:rsidRPr="003376B4">
        <w:rPr>
          <w:color w:val="000000" w:themeColor="text1"/>
        </w:rPr>
        <w:t>утвержденным Постановлением Администрации Бежаницкого рай</w:t>
      </w:r>
      <w:r w:rsidR="00C45ED0">
        <w:rPr>
          <w:color w:val="000000" w:themeColor="text1"/>
        </w:rPr>
        <w:t>она от 24.06</w:t>
      </w:r>
      <w:r w:rsidRPr="003376B4">
        <w:rPr>
          <w:color w:val="000000" w:themeColor="text1"/>
        </w:rPr>
        <w:t>.20</w:t>
      </w:r>
      <w:r w:rsidR="00C45ED0">
        <w:rPr>
          <w:color w:val="000000" w:themeColor="text1"/>
        </w:rPr>
        <w:t>22 г. № 335</w:t>
      </w:r>
      <w:r w:rsidR="007370E5" w:rsidRPr="003376B4">
        <w:rPr>
          <w:color w:val="000000" w:themeColor="text1"/>
        </w:rPr>
        <w:t xml:space="preserve"> </w:t>
      </w:r>
      <w:r w:rsidR="00C20098" w:rsidRPr="003376B4">
        <w:rPr>
          <w:color w:val="000000" w:themeColor="text1"/>
        </w:rPr>
        <w:t>(</w:t>
      </w:r>
      <w:hyperlink w:anchor="Прил452" w:history="1">
        <w:r w:rsidR="00C20098" w:rsidRPr="003376B4">
          <w:rPr>
            <w:rStyle w:val="a6"/>
            <w:color w:val="000000" w:themeColor="text1"/>
          </w:rPr>
          <w:t>Приложение № 2</w:t>
        </w:r>
      </w:hyperlink>
      <w:r w:rsidR="007370E5" w:rsidRPr="003376B4">
        <w:rPr>
          <w:color w:val="000000" w:themeColor="text1"/>
        </w:rPr>
        <w:t>).</w:t>
      </w:r>
    </w:p>
    <w:p w:rsidR="00D83C27" w:rsidRPr="003376B4" w:rsidRDefault="00D83C27" w:rsidP="00B973F1">
      <w:pPr>
        <w:spacing w:after="240"/>
        <w:ind w:left="-567"/>
        <w:jc w:val="both"/>
        <w:rPr>
          <w:b/>
          <w:color w:val="000000" w:themeColor="text1"/>
        </w:rPr>
      </w:pPr>
      <w:r w:rsidRPr="003376B4">
        <w:rPr>
          <w:rStyle w:val="text"/>
          <w:color w:val="000000" w:themeColor="text1"/>
        </w:rPr>
        <w:t xml:space="preserve"> </w:t>
      </w:r>
      <w:r w:rsidRPr="003376B4">
        <w:rPr>
          <w:b/>
          <w:color w:val="000000" w:themeColor="text1"/>
        </w:rPr>
        <w:t>6.3.</w:t>
      </w:r>
      <w:r w:rsidR="000C5978" w:rsidRPr="003376B4">
        <w:rPr>
          <w:color w:val="000000" w:themeColor="text1"/>
        </w:rPr>
        <w:t xml:space="preserve"> </w:t>
      </w:r>
      <w:r w:rsidRPr="003376B4">
        <w:rPr>
          <w:color w:val="000000" w:themeColor="text1"/>
        </w:rPr>
        <w:t xml:space="preserve">Порядок получения разрешения на ввод в эксплуатацию законченного строительством объекта в соответствии со ст. 55 Градостроительного кодекса РФ и Административным регламентом </w:t>
      </w:r>
      <w:r w:rsidR="00F235E0" w:rsidRPr="003376B4">
        <w:rPr>
          <w:color w:val="000000" w:themeColor="text1"/>
        </w:rPr>
        <w:t>предоставления</w:t>
      </w:r>
      <w:r w:rsidRPr="003376B4">
        <w:rPr>
          <w:color w:val="000000" w:themeColor="text1"/>
        </w:rPr>
        <w:t xml:space="preserve"> муниципальной услуги</w:t>
      </w:r>
      <w:r w:rsidR="000B2DB1">
        <w:rPr>
          <w:color w:val="000000" w:themeColor="text1"/>
        </w:rPr>
        <w:t xml:space="preserve"> </w:t>
      </w:r>
      <w:r w:rsidR="000B2DB1" w:rsidRPr="000B2DB1">
        <w:rPr>
          <w:color w:val="000000" w:themeColor="text1"/>
          <w:u w:val="single"/>
        </w:rPr>
        <w:t>«Выдача разрешения на ввод объекта в эксплуатацию на территории муниципального образования «Бежаницкий район»</w:t>
      </w:r>
      <w:r w:rsidR="00B612D9" w:rsidRPr="003376B4">
        <w:rPr>
          <w:color w:val="000000" w:themeColor="text1"/>
        </w:rPr>
        <w:t>, у</w:t>
      </w:r>
      <w:r w:rsidRPr="003376B4">
        <w:rPr>
          <w:color w:val="000000" w:themeColor="text1"/>
        </w:rPr>
        <w:t>твержденным Постановлением Админи</w:t>
      </w:r>
      <w:r w:rsidR="00B973F1" w:rsidRPr="003376B4">
        <w:rPr>
          <w:color w:val="000000" w:themeColor="text1"/>
        </w:rPr>
        <w:t>страции Бежаницко</w:t>
      </w:r>
      <w:r w:rsidR="00DF38AA" w:rsidRPr="003376B4">
        <w:rPr>
          <w:color w:val="000000" w:themeColor="text1"/>
        </w:rPr>
        <w:t xml:space="preserve">го района от </w:t>
      </w:r>
      <w:r w:rsidR="000B2DB1">
        <w:rPr>
          <w:color w:val="000000" w:themeColor="text1"/>
        </w:rPr>
        <w:t>28</w:t>
      </w:r>
      <w:r w:rsidR="00DF38AA" w:rsidRPr="003376B4">
        <w:rPr>
          <w:color w:val="000000" w:themeColor="text1"/>
        </w:rPr>
        <w:t>.</w:t>
      </w:r>
      <w:r w:rsidR="000B2DB1">
        <w:rPr>
          <w:color w:val="000000" w:themeColor="text1"/>
        </w:rPr>
        <w:t>12</w:t>
      </w:r>
      <w:r w:rsidR="00DF38AA" w:rsidRPr="003376B4">
        <w:rPr>
          <w:color w:val="000000" w:themeColor="text1"/>
        </w:rPr>
        <w:t>.20</w:t>
      </w:r>
      <w:r w:rsidR="000B2DB1">
        <w:rPr>
          <w:color w:val="000000" w:themeColor="text1"/>
        </w:rPr>
        <w:t>23</w:t>
      </w:r>
      <w:r w:rsidR="00DF38AA" w:rsidRPr="003376B4">
        <w:rPr>
          <w:color w:val="000000" w:themeColor="text1"/>
        </w:rPr>
        <w:t xml:space="preserve"> г. № </w:t>
      </w:r>
      <w:r w:rsidR="000B2DB1">
        <w:rPr>
          <w:color w:val="000000" w:themeColor="text1"/>
        </w:rPr>
        <w:t>951</w:t>
      </w:r>
      <w:r w:rsidRPr="003376B4">
        <w:rPr>
          <w:color w:val="000000" w:themeColor="text1"/>
        </w:rPr>
        <w:t xml:space="preserve"> </w:t>
      </w:r>
      <w:r w:rsidR="00C20098" w:rsidRPr="003376B4">
        <w:rPr>
          <w:color w:val="000000" w:themeColor="text1"/>
        </w:rPr>
        <w:t>(</w:t>
      </w:r>
      <w:hyperlink w:anchor="Прил544" w:history="1">
        <w:r w:rsidR="00C20098" w:rsidRPr="003376B4">
          <w:rPr>
            <w:rStyle w:val="a6"/>
            <w:color w:val="000000" w:themeColor="text1"/>
          </w:rPr>
          <w:t>Приложение № 3</w:t>
        </w:r>
      </w:hyperlink>
      <w:r w:rsidRPr="003376B4">
        <w:rPr>
          <w:color w:val="000000" w:themeColor="text1"/>
        </w:rPr>
        <w:t>).</w:t>
      </w:r>
    </w:p>
    <w:p w:rsidR="00D83C27" w:rsidRPr="003376B4" w:rsidRDefault="00D83C27" w:rsidP="007826EE">
      <w:pPr>
        <w:spacing w:after="240"/>
        <w:ind w:left="-567"/>
        <w:jc w:val="both"/>
        <w:rPr>
          <w:color w:val="000000" w:themeColor="text1"/>
        </w:rPr>
      </w:pPr>
      <w:r w:rsidRPr="003376B4">
        <w:rPr>
          <w:b/>
          <w:color w:val="000000" w:themeColor="text1"/>
        </w:rPr>
        <w:t xml:space="preserve"> 6.4.</w:t>
      </w:r>
      <w:r w:rsidRPr="003376B4">
        <w:rPr>
          <w:color w:val="000000" w:themeColor="text1"/>
        </w:rPr>
        <w:t xml:space="preserve"> Информация об организациях и учреждениях, принимающих участие в выдаче технических условий на подключение объекта к сетям инженерного обеспечения.</w:t>
      </w:r>
    </w:p>
    <w:p w:rsidR="00D83C27" w:rsidRPr="003376B4" w:rsidRDefault="00D83C27" w:rsidP="00E036B5">
      <w:pPr>
        <w:pStyle w:val="2"/>
        <w:ind w:left="0" w:firstLine="0"/>
        <w:rPr>
          <w:color w:val="000000" w:themeColor="text1"/>
        </w:rPr>
      </w:pPr>
      <w:r w:rsidRPr="00E036B5">
        <w:rPr>
          <w:rFonts w:ascii="Times New Roman" w:hAnsi="Times New Roman"/>
          <w:b w:val="0"/>
          <w:i w:val="0"/>
          <w:color w:val="000000" w:themeColor="text1"/>
          <w:sz w:val="24"/>
          <w:szCs w:val="24"/>
        </w:rPr>
        <w:t>- ЦОК (центр обслуживания клиентов).</w:t>
      </w:r>
      <w:r w:rsidRPr="003376B4">
        <w:rPr>
          <w:rFonts w:ascii="Times New Roman" w:hAnsi="Times New Roman"/>
          <w:color w:val="000000" w:themeColor="text1"/>
          <w:sz w:val="24"/>
          <w:szCs w:val="24"/>
        </w:rPr>
        <w:t xml:space="preserve"> </w:t>
      </w:r>
      <w:r w:rsidR="00E036B5" w:rsidRPr="00E036B5">
        <w:rPr>
          <w:rFonts w:ascii="Times New Roman" w:hAnsi="Times New Roman"/>
          <w:b w:val="0"/>
          <w:i w:val="0"/>
          <w:color w:val="000000" w:themeColor="text1"/>
          <w:sz w:val="24"/>
          <w:szCs w:val="24"/>
        </w:rPr>
        <w:t>Производственное отделение «Восточные электрические сети» Псковского филиала ПАО «Россети  Северо-Запада»</w:t>
      </w:r>
    </w:p>
    <w:p w:rsidR="00D83C27" w:rsidRPr="003376B4" w:rsidRDefault="00D83C27">
      <w:pPr>
        <w:pStyle w:val="af1"/>
        <w:spacing w:before="0" w:after="0"/>
        <w:rPr>
          <w:color w:val="000000" w:themeColor="text1"/>
        </w:rPr>
      </w:pPr>
      <w:r w:rsidRPr="003376B4">
        <w:rPr>
          <w:color w:val="000000" w:themeColor="text1"/>
        </w:rPr>
        <w:t>Телефон: (81141) 24-288</w:t>
      </w:r>
      <w:r w:rsidRPr="003376B4">
        <w:rPr>
          <w:color w:val="000000" w:themeColor="text1"/>
        </w:rPr>
        <w:br/>
        <w:t xml:space="preserve">Электронная почта: </w:t>
      </w:r>
      <w:hyperlink r:id="rId13" w:history="1">
        <w:r w:rsidRPr="003376B4">
          <w:rPr>
            <w:rStyle w:val="a6"/>
            <w:color w:val="000000" w:themeColor="text1"/>
          </w:rPr>
          <w:t>voscok@bez.pskoven.elektra.ru</w:t>
        </w:r>
      </w:hyperlink>
      <w:r w:rsidRPr="003376B4">
        <w:rPr>
          <w:color w:val="000000" w:themeColor="text1"/>
        </w:rPr>
        <w:t xml:space="preserve"> </w:t>
      </w:r>
      <w:r w:rsidRPr="003376B4">
        <w:rPr>
          <w:color w:val="000000" w:themeColor="text1"/>
        </w:rPr>
        <w:br/>
        <w:t>Адрес: 182840, п. Бежаницы, ул.</w:t>
      </w:r>
      <w:r w:rsidR="002510D9" w:rsidRPr="003376B4">
        <w:rPr>
          <w:bCs/>
          <w:color w:val="000000" w:themeColor="text1"/>
        </w:rPr>
        <w:t xml:space="preserve"> Смольная, 24</w:t>
      </w:r>
    </w:p>
    <w:p w:rsidR="00D83C27" w:rsidRPr="003376B4" w:rsidRDefault="00D83C27">
      <w:pPr>
        <w:pStyle w:val="af1"/>
        <w:spacing w:before="0" w:after="0"/>
        <w:rPr>
          <w:color w:val="000000" w:themeColor="text1"/>
        </w:rPr>
      </w:pPr>
    </w:p>
    <w:p w:rsidR="00E036B5" w:rsidRDefault="00D83C27">
      <w:r w:rsidRPr="003376B4">
        <w:rPr>
          <w:color w:val="000000" w:themeColor="text1"/>
        </w:rPr>
        <w:t xml:space="preserve">- </w:t>
      </w:r>
      <w:r w:rsidR="00E036B5">
        <w:rPr>
          <w:color w:val="000000" w:themeColor="text1"/>
        </w:rPr>
        <w:t xml:space="preserve"> </w:t>
      </w:r>
      <w:r w:rsidR="00E036B5">
        <w:t>Бежаницкий РЭС производственного отделения «Восточные электрические сети» Псковского филиала ПАО «Россети  Северо-Запад»</w:t>
      </w:r>
    </w:p>
    <w:p w:rsidR="00D83C27" w:rsidRPr="003376B4" w:rsidRDefault="005132A2">
      <w:pPr>
        <w:rPr>
          <w:color w:val="000000" w:themeColor="text1"/>
        </w:rPr>
      </w:pPr>
      <w:r w:rsidRPr="003376B4">
        <w:rPr>
          <w:color w:val="000000" w:themeColor="text1"/>
        </w:rPr>
        <w:t>Т</w:t>
      </w:r>
      <w:r w:rsidR="00D83C27" w:rsidRPr="003376B4">
        <w:rPr>
          <w:color w:val="000000" w:themeColor="text1"/>
        </w:rPr>
        <w:t xml:space="preserve">елефон: </w:t>
      </w:r>
      <w:r w:rsidRPr="003376B4">
        <w:rPr>
          <w:color w:val="000000" w:themeColor="text1"/>
        </w:rPr>
        <w:t xml:space="preserve">8 811(41)24246, 8 811(41)24205 </w:t>
      </w:r>
    </w:p>
    <w:p w:rsidR="00D83C27" w:rsidRPr="003376B4" w:rsidRDefault="005132A2">
      <w:pPr>
        <w:rPr>
          <w:color w:val="000000" w:themeColor="text1"/>
          <w:u w:val="single"/>
        </w:rPr>
      </w:pPr>
      <w:r w:rsidRPr="003376B4">
        <w:rPr>
          <w:color w:val="000000" w:themeColor="text1"/>
        </w:rPr>
        <w:t xml:space="preserve">Электронная почта: </w:t>
      </w:r>
      <w:hyperlink r:id="rId14" w:history="1">
        <w:r w:rsidRPr="003376B4">
          <w:rPr>
            <w:rStyle w:val="a6"/>
            <w:color w:val="000000" w:themeColor="text1"/>
          </w:rPr>
          <w:t>vospna@bez.pskovenergo.ru</w:t>
        </w:r>
      </w:hyperlink>
    </w:p>
    <w:p w:rsidR="005132A2" w:rsidRPr="003376B4" w:rsidRDefault="005132A2">
      <w:pPr>
        <w:rPr>
          <w:bCs/>
          <w:color w:val="000000" w:themeColor="text1"/>
        </w:rPr>
      </w:pPr>
      <w:r w:rsidRPr="003376B4">
        <w:rPr>
          <w:color w:val="000000" w:themeColor="text1"/>
        </w:rPr>
        <w:t>Адрес:</w:t>
      </w:r>
      <w:r w:rsidRPr="003376B4">
        <w:rPr>
          <w:bCs/>
          <w:color w:val="000000" w:themeColor="text1"/>
        </w:rPr>
        <w:t xml:space="preserve"> 182840, Бежаницкий р-н, Бежаницы пгт., </w:t>
      </w:r>
      <w:r w:rsidR="005B23E8" w:rsidRPr="003376B4">
        <w:rPr>
          <w:color w:val="000000" w:themeColor="text1"/>
        </w:rPr>
        <w:t>ул.</w:t>
      </w:r>
      <w:r w:rsidR="005B23E8" w:rsidRPr="003376B4">
        <w:rPr>
          <w:bCs/>
          <w:color w:val="000000" w:themeColor="text1"/>
        </w:rPr>
        <w:t xml:space="preserve"> Смольная, 24</w:t>
      </w:r>
      <w:r w:rsidRPr="003376B4">
        <w:rPr>
          <w:bCs/>
          <w:color w:val="000000" w:themeColor="text1"/>
        </w:rPr>
        <w:t xml:space="preserve"> </w:t>
      </w:r>
      <w:r w:rsidRPr="003376B4">
        <w:rPr>
          <w:color w:val="000000" w:themeColor="text1"/>
        </w:rPr>
        <w:t xml:space="preserve"> </w:t>
      </w:r>
    </w:p>
    <w:p w:rsidR="005132A2" w:rsidRPr="003376B4" w:rsidRDefault="005132A2">
      <w:pPr>
        <w:rPr>
          <w:color w:val="000000" w:themeColor="text1"/>
          <w:u w:val="single"/>
        </w:rPr>
      </w:pPr>
    </w:p>
    <w:p w:rsidR="00D83C27" w:rsidRPr="003376B4" w:rsidRDefault="00D83C27">
      <w:pPr>
        <w:rPr>
          <w:color w:val="000000" w:themeColor="text1"/>
        </w:rPr>
      </w:pPr>
      <w:r w:rsidRPr="003376B4">
        <w:rPr>
          <w:rStyle w:val="phone"/>
          <w:color w:val="000000" w:themeColor="text1"/>
        </w:rPr>
        <w:t xml:space="preserve">- МП </w:t>
      </w:r>
      <w:r w:rsidR="00E036B5">
        <w:rPr>
          <w:rStyle w:val="phone"/>
          <w:color w:val="000000" w:themeColor="text1"/>
        </w:rPr>
        <w:t xml:space="preserve">Бежаницкого района </w:t>
      </w:r>
      <w:r w:rsidRPr="003376B4">
        <w:rPr>
          <w:rStyle w:val="phone"/>
          <w:color w:val="000000" w:themeColor="text1"/>
        </w:rPr>
        <w:t xml:space="preserve">«Водоканал», тел.: </w:t>
      </w:r>
      <w:r w:rsidRPr="003376B4">
        <w:rPr>
          <w:color w:val="000000" w:themeColor="text1"/>
        </w:rPr>
        <w:t>(81141) 22-747</w:t>
      </w:r>
    </w:p>
    <w:p w:rsidR="00D83C27" w:rsidRPr="003376B4" w:rsidRDefault="00D83C27">
      <w:pPr>
        <w:rPr>
          <w:color w:val="000000" w:themeColor="text1"/>
        </w:rPr>
      </w:pPr>
      <w:r w:rsidRPr="003376B4">
        <w:rPr>
          <w:color w:val="000000" w:themeColor="text1"/>
        </w:rPr>
        <w:t>Адрес: 182840, п. Бежаницы, ул. Л. Михеенко, д. 50.</w:t>
      </w:r>
    </w:p>
    <w:p w:rsidR="00D83C27" w:rsidRPr="003376B4" w:rsidRDefault="00D83C27">
      <w:pPr>
        <w:rPr>
          <w:color w:val="000000" w:themeColor="text1"/>
        </w:rPr>
      </w:pPr>
    </w:p>
    <w:p w:rsidR="00D83C27" w:rsidRPr="003376B4" w:rsidRDefault="00D83C27">
      <w:pPr>
        <w:rPr>
          <w:color w:val="000000" w:themeColor="text1"/>
        </w:rPr>
      </w:pPr>
      <w:r w:rsidRPr="003376B4">
        <w:rPr>
          <w:color w:val="000000" w:themeColor="text1"/>
        </w:rPr>
        <w:t xml:space="preserve">-МП </w:t>
      </w:r>
      <w:r w:rsidR="00E036B5">
        <w:rPr>
          <w:rStyle w:val="phone"/>
          <w:color w:val="000000" w:themeColor="text1"/>
        </w:rPr>
        <w:t xml:space="preserve">Бежаницкого района </w:t>
      </w:r>
      <w:r w:rsidRPr="003376B4">
        <w:rPr>
          <w:color w:val="000000" w:themeColor="text1"/>
        </w:rPr>
        <w:t xml:space="preserve">«Жилкоммунсервис», </w:t>
      </w:r>
    </w:p>
    <w:p w:rsidR="00D83C27" w:rsidRPr="003376B4" w:rsidRDefault="00D83C27">
      <w:pPr>
        <w:rPr>
          <w:color w:val="000000" w:themeColor="text1"/>
        </w:rPr>
      </w:pPr>
      <w:r w:rsidRPr="003376B4">
        <w:rPr>
          <w:color w:val="000000" w:themeColor="text1"/>
        </w:rPr>
        <w:t>Тел.: (81141) 22-660.</w:t>
      </w:r>
    </w:p>
    <w:p w:rsidR="00D83C27" w:rsidRPr="003376B4" w:rsidRDefault="00D83C27" w:rsidP="00E036B5">
      <w:pPr>
        <w:rPr>
          <w:b/>
          <w:color w:val="000000" w:themeColor="text1"/>
        </w:rPr>
      </w:pPr>
      <w:r w:rsidRPr="003376B4">
        <w:rPr>
          <w:color w:val="000000" w:themeColor="text1"/>
        </w:rPr>
        <w:t xml:space="preserve">Адрес: 182840, п. Бежаницы, ул. </w:t>
      </w:r>
      <w:r w:rsidR="00C40576" w:rsidRPr="00C40576">
        <w:rPr>
          <w:color w:val="000000" w:themeColor="text1"/>
        </w:rPr>
        <w:t>им. Лары Михеенко, д. 20</w:t>
      </w:r>
      <w:r w:rsidR="00E036B5">
        <w:rPr>
          <w:color w:val="000000" w:themeColor="text1"/>
        </w:rPr>
        <w:t>.</w:t>
      </w:r>
    </w:p>
    <w:p w:rsidR="00D83C27" w:rsidRPr="003376B4" w:rsidRDefault="00D83C27" w:rsidP="00E036B5">
      <w:pPr>
        <w:pStyle w:val="1"/>
        <w:rPr>
          <w:color w:val="000000" w:themeColor="text1"/>
        </w:rPr>
      </w:pPr>
      <w:r w:rsidRPr="003376B4">
        <w:rPr>
          <w:rFonts w:ascii="Times New Roman" w:hAnsi="Times New Roman"/>
          <w:color w:val="000000" w:themeColor="text1"/>
          <w:sz w:val="24"/>
          <w:szCs w:val="24"/>
        </w:rPr>
        <w:t>-</w:t>
      </w:r>
      <w:r w:rsidR="00E036B5" w:rsidRPr="00E036B5">
        <w:t xml:space="preserve"> </w:t>
      </w:r>
      <w:r w:rsidR="00E036B5" w:rsidRPr="00E036B5">
        <w:rPr>
          <w:rFonts w:ascii="Times New Roman" w:hAnsi="Times New Roman"/>
          <w:b w:val="0"/>
          <w:color w:val="000000" w:themeColor="text1"/>
          <w:sz w:val="24"/>
          <w:szCs w:val="24"/>
        </w:rPr>
        <w:t>АО «Газпром газораспределение Псков» Великолукское РЭУ Бежаницкий РЭУ</w:t>
      </w:r>
    </w:p>
    <w:p w:rsidR="00D83C27" w:rsidRPr="00E036B5" w:rsidRDefault="00D83C27">
      <w:pPr>
        <w:rPr>
          <w:bCs/>
          <w:color w:val="000000" w:themeColor="text1"/>
        </w:rPr>
      </w:pPr>
      <w:r w:rsidRPr="003376B4">
        <w:rPr>
          <w:color w:val="000000" w:themeColor="text1"/>
        </w:rPr>
        <w:t>Адрес: 182840, п. Бежаницы, ул. Советская, д. 2.</w:t>
      </w:r>
      <w:r w:rsidR="00E036B5">
        <w:rPr>
          <w:bCs/>
          <w:color w:val="000000" w:themeColor="text1"/>
        </w:rPr>
        <w:t xml:space="preserve"> </w:t>
      </w:r>
      <w:r w:rsidRPr="003376B4">
        <w:rPr>
          <w:bCs/>
          <w:color w:val="000000" w:themeColor="text1"/>
        </w:rPr>
        <w:t>Телефон:</w:t>
      </w:r>
      <w:r w:rsidRPr="003376B4">
        <w:rPr>
          <w:color w:val="000000" w:themeColor="text1"/>
        </w:rPr>
        <w:t>(81141) 21-904</w:t>
      </w:r>
    </w:p>
    <w:p w:rsidR="00D83C27" w:rsidRPr="003376B4" w:rsidRDefault="00D83C27">
      <w:pPr>
        <w:rPr>
          <w:color w:val="000000" w:themeColor="text1"/>
        </w:rPr>
      </w:pPr>
    </w:p>
    <w:p w:rsidR="00D83C27" w:rsidRPr="003376B4" w:rsidRDefault="007826EE" w:rsidP="007826EE">
      <w:pPr>
        <w:widowControl w:val="0"/>
        <w:autoSpaceDE w:val="0"/>
        <w:ind w:left="-426"/>
        <w:jc w:val="both"/>
        <w:rPr>
          <w:color w:val="000000" w:themeColor="text1"/>
        </w:rPr>
      </w:pPr>
      <w:r w:rsidRPr="003376B4">
        <w:rPr>
          <w:color w:val="000000" w:themeColor="text1"/>
        </w:rPr>
        <w:t xml:space="preserve">   </w:t>
      </w:r>
      <w:r w:rsidR="00D83C27" w:rsidRPr="00253A6D">
        <w:rPr>
          <w:b/>
          <w:color w:val="000000" w:themeColor="text1"/>
        </w:rPr>
        <w:t>6.5.</w:t>
      </w:r>
      <w:r w:rsidR="00D83C27" w:rsidRPr="00253A6D">
        <w:rPr>
          <w:color w:val="000000" w:themeColor="text1"/>
        </w:rPr>
        <w:t xml:space="preserve"> Информация о ставках арендной платы за землю на территории </w:t>
      </w:r>
      <w:r w:rsidR="00750FDF">
        <w:rPr>
          <w:color w:val="000000" w:themeColor="text1"/>
        </w:rPr>
        <w:t>округа</w:t>
      </w:r>
      <w:r w:rsidR="00D83C27" w:rsidRPr="00253A6D">
        <w:rPr>
          <w:color w:val="000000" w:themeColor="text1"/>
        </w:rPr>
        <w:t xml:space="preserve"> и документы, их регламентирующие.</w:t>
      </w:r>
    </w:p>
    <w:p w:rsidR="00D83C27" w:rsidRPr="003376B4" w:rsidRDefault="00D83C27" w:rsidP="00A065A2">
      <w:pPr>
        <w:widowControl w:val="0"/>
        <w:autoSpaceDE w:val="0"/>
        <w:ind w:left="-425" w:firstLine="709"/>
        <w:jc w:val="both"/>
        <w:rPr>
          <w:color w:val="000000" w:themeColor="text1"/>
        </w:rPr>
      </w:pPr>
      <w:r w:rsidRPr="003376B4">
        <w:rPr>
          <w:color w:val="000000" w:themeColor="text1"/>
        </w:rPr>
        <w:t xml:space="preserve">Определение размера арендной платы, порядок, условия и сроки её внесения за использование земельных участков производятся в соответствии с </w:t>
      </w:r>
      <w:r w:rsidR="00427F37" w:rsidRPr="003376B4">
        <w:rPr>
          <w:color w:val="000000" w:themeColor="text1"/>
        </w:rPr>
        <w:t>постановлением Администрации Бежаницкого района Псковской области от 07.03.2017 г. № 93 «Об утверждении порядка определения размера арендной платы, порядка, условиях и сроках ее внесения за земельные участки, находящиеся в собственности муниципального образования «Бежаницкий район» и предоставленные в аренду без торгов, и об утверждении значений коэффициентов, установленных для определения размера арендной платы за использование земельных участков, государственная собственность на которые не разграничена, расположенных на территории муниципального образования «Бежаницкий район» Псковской области, предоставляемых в аренду без торгов».</w:t>
      </w:r>
      <w:r w:rsidR="00C20098" w:rsidRPr="003376B4">
        <w:rPr>
          <w:color w:val="000000" w:themeColor="text1"/>
        </w:rPr>
        <w:t xml:space="preserve"> (</w:t>
      </w:r>
      <w:hyperlink w:anchor="Прил444" w:history="1">
        <w:r w:rsidR="00C20098" w:rsidRPr="003376B4">
          <w:rPr>
            <w:rStyle w:val="a6"/>
            <w:color w:val="000000" w:themeColor="text1"/>
          </w:rPr>
          <w:t>Приложение № 4</w:t>
        </w:r>
      </w:hyperlink>
      <w:r w:rsidR="00C20098" w:rsidRPr="003376B4">
        <w:rPr>
          <w:color w:val="000000" w:themeColor="text1"/>
        </w:rPr>
        <w:t>)</w:t>
      </w:r>
    </w:p>
    <w:p w:rsidR="00D83C27" w:rsidRPr="003376B4" w:rsidRDefault="00D83C27">
      <w:pPr>
        <w:widowControl w:val="0"/>
        <w:autoSpaceDE w:val="0"/>
        <w:ind w:left="-426"/>
        <w:jc w:val="both"/>
        <w:rPr>
          <w:color w:val="000000" w:themeColor="text1"/>
        </w:rPr>
      </w:pPr>
    </w:p>
    <w:p w:rsidR="00750FDF" w:rsidRDefault="00D83C27" w:rsidP="00750FDF">
      <w:pPr>
        <w:widowControl w:val="0"/>
        <w:autoSpaceDE w:val="0"/>
        <w:ind w:left="-426"/>
        <w:jc w:val="both"/>
        <w:rPr>
          <w:color w:val="000000" w:themeColor="text1"/>
        </w:rPr>
      </w:pPr>
      <w:r w:rsidRPr="003376B4">
        <w:rPr>
          <w:b/>
          <w:color w:val="000000" w:themeColor="text1"/>
        </w:rPr>
        <w:t xml:space="preserve">  6.6. </w:t>
      </w:r>
      <w:r w:rsidRPr="003376B4">
        <w:rPr>
          <w:color w:val="000000" w:themeColor="text1"/>
        </w:rPr>
        <w:t>Инвестиционную деятельность в</w:t>
      </w:r>
      <w:r w:rsidR="00750FDF">
        <w:rPr>
          <w:color w:val="000000" w:themeColor="text1"/>
        </w:rPr>
        <w:t xml:space="preserve"> </w:t>
      </w:r>
      <w:r w:rsidR="00750FDF" w:rsidRPr="003376B4">
        <w:rPr>
          <w:color w:val="000000" w:themeColor="text1"/>
        </w:rPr>
        <w:t xml:space="preserve">Бежаницком </w:t>
      </w:r>
      <w:r w:rsidR="00750FDF">
        <w:rPr>
          <w:color w:val="000000" w:themeColor="text1"/>
        </w:rPr>
        <w:t>муниципальном округе</w:t>
      </w:r>
      <w:r w:rsidRPr="003376B4">
        <w:rPr>
          <w:color w:val="000000" w:themeColor="text1"/>
        </w:rPr>
        <w:t xml:space="preserve"> куриру</w:t>
      </w:r>
      <w:r w:rsidR="00750FDF">
        <w:rPr>
          <w:color w:val="000000" w:themeColor="text1"/>
        </w:rPr>
        <w:t>е</w:t>
      </w:r>
      <w:r w:rsidRPr="003376B4">
        <w:rPr>
          <w:color w:val="000000" w:themeColor="text1"/>
        </w:rPr>
        <w:t>т</w:t>
      </w:r>
      <w:r w:rsidR="00750FDF">
        <w:rPr>
          <w:color w:val="000000" w:themeColor="text1"/>
        </w:rPr>
        <w:t xml:space="preserve"> инвестиционный уполномоченный</w:t>
      </w:r>
      <w:r w:rsidRPr="003376B4">
        <w:rPr>
          <w:color w:val="000000" w:themeColor="text1"/>
        </w:rPr>
        <w:t>:</w:t>
      </w:r>
      <w:r w:rsidR="00750FDF">
        <w:rPr>
          <w:color w:val="000000" w:themeColor="text1"/>
        </w:rPr>
        <w:t xml:space="preserve"> Ершова Светлана Викторовна</w:t>
      </w:r>
      <w:r w:rsidR="00A065A2" w:rsidRPr="003376B4">
        <w:rPr>
          <w:color w:val="000000" w:themeColor="text1"/>
        </w:rPr>
        <w:t xml:space="preserve">, </w:t>
      </w:r>
      <w:r w:rsidR="00750FDF">
        <w:rPr>
          <w:color w:val="000000" w:themeColor="text1"/>
        </w:rPr>
        <w:t xml:space="preserve">заместитель Главы Администрации Бежаницкого муниципального округа, </w:t>
      </w:r>
      <w:r w:rsidR="00A065A2" w:rsidRPr="003376B4">
        <w:rPr>
          <w:color w:val="000000" w:themeColor="text1"/>
        </w:rPr>
        <w:t>тел. (81141) 2</w:t>
      </w:r>
      <w:r w:rsidR="00750FDF">
        <w:rPr>
          <w:color w:val="000000" w:themeColor="text1"/>
        </w:rPr>
        <w:t>3-002</w:t>
      </w:r>
      <w:r w:rsidRPr="003376B4">
        <w:rPr>
          <w:color w:val="000000" w:themeColor="text1"/>
        </w:rPr>
        <w:t xml:space="preserve">, </w:t>
      </w:r>
      <w:r w:rsidRPr="003376B4">
        <w:rPr>
          <w:color w:val="000000" w:themeColor="text1"/>
          <w:lang w:val="en-US"/>
        </w:rPr>
        <w:t>e</w:t>
      </w:r>
      <w:r w:rsidRPr="003376B4">
        <w:rPr>
          <w:color w:val="000000" w:themeColor="text1"/>
        </w:rPr>
        <w:t>-</w:t>
      </w:r>
      <w:r w:rsidRPr="003376B4">
        <w:rPr>
          <w:color w:val="000000" w:themeColor="text1"/>
          <w:lang w:val="en-US"/>
        </w:rPr>
        <w:t>mail</w:t>
      </w:r>
      <w:r w:rsidRPr="003376B4">
        <w:rPr>
          <w:color w:val="000000" w:themeColor="text1"/>
        </w:rPr>
        <w:t>:</w:t>
      </w:r>
      <w:r w:rsidR="000871C1" w:rsidRPr="003376B4">
        <w:rPr>
          <w:color w:val="000000" w:themeColor="text1"/>
        </w:rPr>
        <w:t xml:space="preserve"> </w:t>
      </w:r>
      <w:r w:rsidR="00750FDF" w:rsidRPr="00750FDF">
        <w:rPr>
          <w:color w:val="000000" w:themeColor="text1"/>
        </w:rPr>
        <w:t>zameconomy@bezhanicy.reg60.ru</w:t>
      </w:r>
      <w:r w:rsidR="00750FDF">
        <w:rPr>
          <w:color w:val="000000" w:themeColor="text1"/>
        </w:rPr>
        <w:t>.</w:t>
      </w:r>
    </w:p>
    <w:p w:rsidR="00750FDF" w:rsidRDefault="00750FDF" w:rsidP="00750FDF">
      <w:pPr>
        <w:widowControl w:val="0"/>
        <w:autoSpaceDE w:val="0"/>
        <w:ind w:left="-426"/>
        <w:jc w:val="both"/>
        <w:rPr>
          <w:b/>
          <w:color w:val="000000" w:themeColor="text1"/>
        </w:rPr>
      </w:pPr>
    </w:p>
    <w:p w:rsidR="00D83C27" w:rsidRPr="003376B4" w:rsidRDefault="00D83C27" w:rsidP="00750FDF">
      <w:pPr>
        <w:widowControl w:val="0"/>
        <w:autoSpaceDE w:val="0"/>
        <w:ind w:left="-426"/>
        <w:jc w:val="both"/>
        <w:rPr>
          <w:color w:val="000000" w:themeColor="text1"/>
          <w:u w:val="single"/>
        </w:rPr>
      </w:pPr>
      <w:r w:rsidRPr="003376B4">
        <w:rPr>
          <w:b/>
          <w:color w:val="000000" w:themeColor="text1"/>
        </w:rPr>
        <w:t xml:space="preserve">7. Инвестиционные программы, реализуемые на территории муниципального </w:t>
      </w:r>
      <w:r w:rsidR="00750FDF">
        <w:rPr>
          <w:b/>
          <w:color w:val="000000" w:themeColor="text1"/>
        </w:rPr>
        <w:t>округа</w:t>
      </w:r>
      <w:r w:rsidR="00A065A2" w:rsidRPr="003376B4">
        <w:rPr>
          <w:b/>
          <w:bCs/>
          <w:color w:val="000000" w:themeColor="text1"/>
        </w:rPr>
        <w:t>.</w:t>
      </w:r>
    </w:p>
    <w:p w:rsidR="00D83C27" w:rsidRPr="003376B4" w:rsidRDefault="00E22156" w:rsidP="00A065A2">
      <w:pPr>
        <w:widowControl w:val="0"/>
        <w:autoSpaceDE w:val="0"/>
        <w:ind w:left="-425" w:firstLine="709"/>
        <w:jc w:val="both"/>
        <w:rPr>
          <w:color w:val="000000" w:themeColor="text1"/>
        </w:rPr>
      </w:pPr>
      <w:r w:rsidRPr="003376B4">
        <w:rPr>
          <w:color w:val="000000" w:themeColor="text1"/>
        </w:rPr>
        <w:t xml:space="preserve">Разработана и утверждена подпрограмма </w:t>
      </w:r>
      <w:r w:rsidR="00233D9B" w:rsidRPr="003376B4">
        <w:rPr>
          <w:color w:val="000000" w:themeColor="text1"/>
        </w:rPr>
        <w:t>«Повышение инвестиционной привлекательности»</w:t>
      </w:r>
      <w:r w:rsidR="00D83C27" w:rsidRPr="003376B4">
        <w:rPr>
          <w:color w:val="000000" w:themeColor="text1"/>
        </w:rPr>
        <w:t xml:space="preserve"> </w:t>
      </w:r>
      <w:r w:rsidR="00233D9B" w:rsidRPr="003376B4">
        <w:rPr>
          <w:color w:val="000000" w:themeColor="text1"/>
        </w:rPr>
        <w:t>муниципальной программы «Содействие экономическому развитию и инвестиционной привлекательности муниципального образования «Бежа</w:t>
      </w:r>
      <w:r w:rsidR="00253A6D">
        <w:rPr>
          <w:color w:val="000000" w:themeColor="text1"/>
        </w:rPr>
        <w:t>ницкий район».</w:t>
      </w:r>
    </w:p>
    <w:p w:rsidR="00B37092" w:rsidRPr="003376B4" w:rsidRDefault="00B37092">
      <w:pPr>
        <w:widowControl w:val="0"/>
        <w:autoSpaceDE w:val="0"/>
        <w:ind w:left="-426"/>
        <w:jc w:val="both"/>
        <w:rPr>
          <w:color w:val="000000" w:themeColor="text1"/>
        </w:rPr>
      </w:pPr>
    </w:p>
    <w:p w:rsidR="00D83C27" w:rsidRPr="003376B4" w:rsidRDefault="00D83C27">
      <w:pPr>
        <w:suppressAutoHyphens w:val="0"/>
        <w:ind w:left="-426"/>
        <w:rPr>
          <w:b/>
          <w:bCs/>
          <w:color w:val="000000" w:themeColor="text1"/>
        </w:rPr>
      </w:pPr>
      <w:r w:rsidRPr="003376B4">
        <w:rPr>
          <w:b/>
          <w:bCs/>
          <w:color w:val="000000" w:themeColor="text1"/>
        </w:rPr>
        <w:t xml:space="preserve">  8. Свободные земельные участки и производственные здания (сооружения) под реализацию инвестиционных проектов.  </w:t>
      </w:r>
    </w:p>
    <w:p w:rsidR="00D83C27" w:rsidRPr="003376B4" w:rsidRDefault="00D83C27">
      <w:pPr>
        <w:suppressAutoHyphens w:val="0"/>
        <w:ind w:left="-426"/>
        <w:jc w:val="right"/>
        <w:rPr>
          <w:color w:val="000000" w:themeColor="text1"/>
          <w:sz w:val="20"/>
          <w:szCs w:val="20"/>
        </w:rPr>
      </w:pPr>
      <w:r w:rsidRPr="003376B4">
        <w:rPr>
          <w:bCs/>
          <w:color w:val="000000" w:themeColor="text1"/>
          <w:sz w:val="20"/>
          <w:szCs w:val="20"/>
        </w:rPr>
        <w:t>Таблица 8</w:t>
      </w:r>
    </w:p>
    <w:tbl>
      <w:tblPr>
        <w:tblW w:w="9772" w:type="dxa"/>
        <w:tblInd w:w="-416" w:type="dxa"/>
        <w:tblBorders>
          <w:top w:val="single" w:sz="4" w:space="0" w:color="auto"/>
          <w:left w:val="single" w:sz="4" w:space="0" w:color="auto"/>
          <w:bottom w:val="single" w:sz="4" w:space="0" w:color="auto"/>
          <w:right w:val="single" w:sz="4" w:space="0" w:color="auto"/>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839"/>
        <w:gridCol w:w="994"/>
        <w:gridCol w:w="1978"/>
        <w:gridCol w:w="1134"/>
        <w:gridCol w:w="850"/>
        <w:gridCol w:w="1041"/>
        <w:gridCol w:w="734"/>
        <w:gridCol w:w="1202"/>
      </w:tblGrid>
      <w:tr w:rsidR="0093574C" w:rsidRPr="006F600F" w:rsidTr="0093574C">
        <w:trPr>
          <w:trHeight w:val="312"/>
          <w:tblHeader/>
        </w:trPr>
        <w:tc>
          <w:tcPr>
            <w:tcW w:w="1839" w:type="dxa"/>
            <w:vMerge w:val="restart"/>
          </w:tcPr>
          <w:p w:rsidR="0093574C" w:rsidRPr="006F600F" w:rsidRDefault="0093574C" w:rsidP="0093574C">
            <w:pPr>
              <w:snapToGrid w:val="0"/>
              <w:ind w:left="57" w:right="57"/>
              <w:jc w:val="center"/>
              <w:rPr>
                <w:color w:val="000000"/>
                <w:sz w:val="20"/>
                <w:szCs w:val="20"/>
              </w:rPr>
            </w:pPr>
            <w:r w:rsidRPr="006F600F">
              <w:rPr>
                <w:color w:val="000000"/>
                <w:sz w:val="20"/>
                <w:szCs w:val="20"/>
              </w:rPr>
              <w:t>Адрес</w:t>
            </w:r>
          </w:p>
        </w:tc>
        <w:tc>
          <w:tcPr>
            <w:tcW w:w="994" w:type="dxa"/>
            <w:vMerge w:val="restart"/>
          </w:tcPr>
          <w:p w:rsidR="0093574C" w:rsidRPr="006F600F" w:rsidRDefault="0093574C" w:rsidP="0093574C">
            <w:pPr>
              <w:snapToGrid w:val="0"/>
              <w:ind w:left="57" w:right="57"/>
              <w:rPr>
                <w:color w:val="000000"/>
                <w:sz w:val="20"/>
                <w:szCs w:val="20"/>
              </w:rPr>
            </w:pPr>
            <w:r w:rsidRPr="006F600F">
              <w:rPr>
                <w:color w:val="000000"/>
                <w:sz w:val="20"/>
                <w:szCs w:val="20"/>
              </w:rPr>
              <w:t>Площадь,</w:t>
            </w:r>
          </w:p>
          <w:p w:rsidR="0093574C" w:rsidRPr="006F600F" w:rsidRDefault="0093574C" w:rsidP="0093574C">
            <w:pPr>
              <w:snapToGrid w:val="0"/>
              <w:ind w:left="57" w:right="57"/>
              <w:rPr>
                <w:color w:val="000000"/>
                <w:sz w:val="20"/>
                <w:szCs w:val="20"/>
              </w:rPr>
            </w:pPr>
            <w:r w:rsidRPr="006F600F">
              <w:rPr>
                <w:color w:val="000000"/>
                <w:sz w:val="20"/>
                <w:szCs w:val="20"/>
              </w:rPr>
              <w:t>кв.</w:t>
            </w:r>
            <w:r w:rsidRPr="006F600F">
              <w:rPr>
                <w:color w:val="000000"/>
                <w:sz w:val="20"/>
                <w:szCs w:val="20"/>
                <w:lang w:val="en-US"/>
              </w:rPr>
              <w:t xml:space="preserve"> </w:t>
            </w:r>
            <w:r w:rsidRPr="006F600F">
              <w:rPr>
                <w:color w:val="000000"/>
                <w:sz w:val="20"/>
                <w:szCs w:val="20"/>
              </w:rPr>
              <w:t>м.</w:t>
            </w:r>
          </w:p>
        </w:tc>
        <w:tc>
          <w:tcPr>
            <w:tcW w:w="1978" w:type="dxa"/>
            <w:vMerge w:val="restart"/>
          </w:tcPr>
          <w:p w:rsidR="0093574C" w:rsidRPr="006F600F" w:rsidRDefault="0093574C" w:rsidP="0093574C">
            <w:pPr>
              <w:snapToGrid w:val="0"/>
              <w:ind w:left="57" w:right="57"/>
              <w:rPr>
                <w:color w:val="000000"/>
                <w:sz w:val="20"/>
                <w:szCs w:val="20"/>
              </w:rPr>
            </w:pPr>
            <w:r w:rsidRPr="006F600F">
              <w:rPr>
                <w:color w:val="000000"/>
                <w:sz w:val="20"/>
                <w:szCs w:val="20"/>
              </w:rPr>
              <w:t>Категория/ Собственник</w:t>
            </w:r>
          </w:p>
        </w:tc>
        <w:tc>
          <w:tcPr>
            <w:tcW w:w="1134" w:type="dxa"/>
            <w:vMerge w:val="restart"/>
          </w:tcPr>
          <w:p w:rsidR="0093574C" w:rsidRPr="006F600F" w:rsidRDefault="0093574C" w:rsidP="0093574C">
            <w:pPr>
              <w:snapToGrid w:val="0"/>
              <w:ind w:left="57" w:right="57"/>
              <w:rPr>
                <w:color w:val="000000"/>
                <w:sz w:val="20"/>
                <w:szCs w:val="20"/>
              </w:rPr>
            </w:pPr>
            <w:r w:rsidRPr="006F600F">
              <w:rPr>
                <w:color w:val="000000"/>
                <w:sz w:val="20"/>
                <w:szCs w:val="20"/>
              </w:rPr>
              <w:t>Цели использования</w:t>
            </w:r>
          </w:p>
        </w:tc>
        <w:tc>
          <w:tcPr>
            <w:tcW w:w="2625" w:type="dxa"/>
            <w:gridSpan w:val="3"/>
          </w:tcPr>
          <w:p w:rsidR="0093574C" w:rsidRPr="006F600F" w:rsidRDefault="0093574C" w:rsidP="0093574C">
            <w:pPr>
              <w:snapToGrid w:val="0"/>
              <w:ind w:left="57" w:right="57"/>
              <w:rPr>
                <w:color w:val="000000"/>
                <w:sz w:val="20"/>
                <w:szCs w:val="20"/>
              </w:rPr>
            </w:pPr>
            <w:r w:rsidRPr="006F600F">
              <w:rPr>
                <w:color w:val="000000"/>
                <w:sz w:val="20"/>
                <w:szCs w:val="20"/>
              </w:rPr>
              <w:t>Инженерная инфраструктура</w:t>
            </w:r>
          </w:p>
        </w:tc>
        <w:tc>
          <w:tcPr>
            <w:tcW w:w="1202" w:type="dxa"/>
            <w:vMerge w:val="restart"/>
          </w:tcPr>
          <w:p w:rsidR="0093574C" w:rsidRPr="006F600F" w:rsidRDefault="0093574C" w:rsidP="0093574C">
            <w:pPr>
              <w:snapToGrid w:val="0"/>
              <w:ind w:left="57" w:right="57"/>
              <w:rPr>
                <w:color w:val="000000"/>
                <w:sz w:val="20"/>
                <w:szCs w:val="20"/>
              </w:rPr>
            </w:pPr>
            <w:r w:rsidRPr="006F600F">
              <w:rPr>
                <w:color w:val="000000"/>
                <w:sz w:val="20"/>
                <w:szCs w:val="20"/>
              </w:rPr>
              <w:t>Здания, сооруже-ния</w:t>
            </w:r>
          </w:p>
        </w:tc>
      </w:tr>
      <w:tr w:rsidR="0093574C" w:rsidRPr="006F600F" w:rsidTr="0093574C">
        <w:trPr>
          <w:trHeight w:val="723"/>
        </w:trPr>
        <w:tc>
          <w:tcPr>
            <w:tcW w:w="1839" w:type="dxa"/>
            <w:vMerge/>
            <w:vAlign w:val="center"/>
          </w:tcPr>
          <w:p w:rsidR="0093574C" w:rsidRPr="006F600F" w:rsidRDefault="0093574C" w:rsidP="0093574C">
            <w:pPr>
              <w:suppressAutoHyphens w:val="0"/>
              <w:snapToGrid w:val="0"/>
              <w:rPr>
                <w:color w:val="000000"/>
                <w:sz w:val="20"/>
                <w:szCs w:val="20"/>
              </w:rPr>
            </w:pPr>
          </w:p>
        </w:tc>
        <w:tc>
          <w:tcPr>
            <w:tcW w:w="994" w:type="dxa"/>
            <w:vMerge/>
            <w:vAlign w:val="center"/>
          </w:tcPr>
          <w:p w:rsidR="0093574C" w:rsidRPr="006F600F" w:rsidRDefault="0093574C" w:rsidP="0093574C">
            <w:pPr>
              <w:suppressAutoHyphens w:val="0"/>
              <w:snapToGrid w:val="0"/>
              <w:rPr>
                <w:color w:val="000000"/>
                <w:sz w:val="20"/>
                <w:szCs w:val="20"/>
              </w:rPr>
            </w:pPr>
          </w:p>
        </w:tc>
        <w:tc>
          <w:tcPr>
            <w:tcW w:w="1978" w:type="dxa"/>
            <w:vMerge/>
            <w:vAlign w:val="center"/>
          </w:tcPr>
          <w:p w:rsidR="0093574C" w:rsidRPr="006F600F" w:rsidRDefault="0093574C" w:rsidP="0093574C">
            <w:pPr>
              <w:suppressAutoHyphens w:val="0"/>
              <w:snapToGrid w:val="0"/>
              <w:rPr>
                <w:color w:val="000000"/>
                <w:sz w:val="20"/>
                <w:szCs w:val="20"/>
              </w:rPr>
            </w:pPr>
          </w:p>
        </w:tc>
        <w:tc>
          <w:tcPr>
            <w:tcW w:w="1134" w:type="dxa"/>
            <w:vMerge/>
            <w:vAlign w:val="center"/>
          </w:tcPr>
          <w:p w:rsidR="0093574C" w:rsidRPr="006F600F" w:rsidRDefault="0093574C" w:rsidP="0093574C">
            <w:pPr>
              <w:suppressAutoHyphens w:val="0"/>
              <w:snapToGrid w:val="0"/>
              <w:rPr>
                <w:color w:val="000000"/>
                <w:sz w:val="20"/>
                <w:szCs w:val="20"/>
              </w:rPr>
            </w:pP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Эл. энергия</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Водоснабжение</w:t>
            </w:r>
          </w:p>
        </w:tc>
        <w:tc>
          <w:tcPr>
            <w:tcW w:w="734" w:type="dxa"/>
          </w:tcPr>
          <w:p w:rsidR="0093574C" w:rsidRPr="006F600F" w:rsidRDefault="0093574C" w:rsidP="0093574C">
            <w:pPr>
              <w:snapToGrid w:val="0"/>
              <w:ind w:left="57" w:right="57"/>
              <w:rPr>
                <w:color w:val="000000"/>
                <w:sz w:val="20"/>
                <w:szCs w:val="20"/>
              </w:rPr>
            </w:pPr>
            <w:r w:rsidRPr="006F600F">
              <w:rPr>
                <w:color w:val="000000"/>
                <w:sz w:val="20"/>
                <w:szCs w:val="20"/>
              </w:rPr>
              <w:t>Газ</w:t>
            </w:r>
          </w:p>
        </w:tc>
        <w:tc>
          <w:tcPr>
            <w:tcW w:w="1202" w:type="dxa"/>
            <w:vMerge/>
            <w:vAlign w:val="center"/>
          </w:tcPr>
          <w:p w:rsidR="0093574C" w:rsidRPr="006F600F" w:rsidRDefault="0093574C" w:rsidP="0093574C">
            <w:pPr>
              <w:suppressAutoHyphens w:val="0"/>
              <w:snapToGrid w:val="0"/>
              <w:rPr>
                <w:color w:val="000000"/>
                <w:sz w:val="20"/>
                <w:szCs w:val="20"/>
              </w:rPr>
            </w:pPr>
          </w:p>
        </w:tc>
      </w:tr>
      <w:tr w:rsidR="0093574C" w:rsidRPr="006F600F" w:rsidTr="0093574C">
        <w:trPr>
          <w:trHeight w:val="2151"/>
        </w:trPr>
        <w:tc>
          <w:tcPr>
            <w:tcW w:w="1839"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 xml:space="preserve"> п. Бежаницы, ул. Краснолученское шоссе </w:t>
            </w:r>
            <w:r w:rsidR="00A04962">
              <w:rPr>
                <w:color w:val="000000"/>
                <w:sz w:val="20"/>
                <w:szCs w:val="20"/>
              </w:rPr>
              <w:t>(Приложение № 5)</w:t>
            </w: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312500</w:t>
            </w:r>
          </w:p>
        </w:tc>
        <w:tc>
          <w:tcPr>
            <w:tcW w:w="1978" w:type="dxa"/>
          </w:tcPr>
          <w:p w:rsidR="0093574C" w:rsidRPr="006F600F" w:rsidRDefault="0093574C" w:rsidP="00A04962">
            <w:pPr>
              <w:suppressAutoHyphens w:val="0"/>
              <w:rPr>
                <w:color w:val="000000"/>
                <w:sz w:val="20"/>
                <w:szCs w:val="20"/>
              </w:rPr>
            </w:pPr>
            <w:r w:rsidRPr="006F600F">
              <w:rPr>
                <w:color w:val="000000"/>
                <w:sz w:val="20"/>
                <w:szCs w:val="20"/>
              </w:rPr>
              <w:t>Земли населенных пунктов / частная собственность</w:t>
            </w:r>
          </w:p>
        </w:tc>
        <w:tc>
          <w:tcPr>
            <w:tcW w:w="1134" w:type="dxa"/>
          </w:tcPr>
          <w:p w:rsidR="0093574C" w:rsidRPr="00A04962" w:rsidRDefault="0093574C" w:rsidP="00A04962">
            <w:pPr>
              <w:pStyle w:val="210"/>
              <w:spacing w:after="0" w:line="240" w:lineRule="auto"/>
              <w:rPr>
                <w:color w:val="000000"/>
                <w:sz w:val="20"/>
                <w:szCs w:val="20"/>
              </w:rPr>
            </w:pPr>
            <w:r w:rsidRPr="006F600F">
              <w:rPr>
                <w:color w:val="000000"/>
                <w:sz w:val="20"/>
                <w:szCs w:val="20"/>
              </w:rPr>
              <w:t>Производственная деятельность</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Есть</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734"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1202" w:type="dxa"/>
          </w:tcPr>
          <w:p w:rsidR="0093574C" w:rsidRPr="006F600F" w:rsidRDefault="0093574C" w:rsidP="0093574C">
            <w:pPr>
              <w:tabs>
                <w:tab w:val="left" w:pos="284"/>
              </w:tabs>
              <w:snapToGrid w:val="0"/>
              <w:rPr>
                <w:color w:val="000000"/>
                <w:sz w:val="20"/>
                <w:szCs w:val="20"/>
              </w:rPr>
            </w:pPr>
            <w:r w:rsidRPr="006F600F">
              <w:rPr>
                <w:color w:val="000000"/>
                <w:sz w:val="20"/>
                <w:szCs w:val="20"/>
              </w:rPr>
              <w:t>Нет</w:t>
            </w:r>
          </w:p>
        </w:tc>
      </w:tr>
      <w:tr w:rsidR="0093574C" w:rsidRPr="006F600F" w:rsidTr="0093574C">
        <w:trPr>
          <w:trHeight w:val="814"/>
        </w:trPr>
        <w:tc>
          <w:tcPr>
            <w:tcW w:w="1839" w:type="dxa"/>
          </w:tcPr>
          <w:p w:rsidR="0093574C" w:rsidRPr="006F600F" w:rsidRDefault="0093574C" w:rsidP="00A04962">
            <w:pPr>
              <w:pStyle w:val="210"/>
              <w:spacing w:after="0" w:line="240" w:lineRule="auto"/>
              <w:rPr>
                <w:color w:val="000000"/>
                <w:sz w:val="20"/>
                <w:szCs w:val="20"/>
              </w:rPr>
            </w:pPr>
            <w:r w:rsidRPr="006F600F">
              <w:rPr>
                <w:color w:val="000000"/>
                <w:sz w:val="20"/>
                <w:szCs w:val="20"/>
              </w:rPr>
              <w:t xml:space="preserve"> п. Бежаницы,                 ул. Красных Зорь, 9</w:t>
            </w:r>
            <w:r w:rsidR="00A04962">
              <w:rPr>
                <w:color w:val="000000"/>
                <w:sz w:val="20"/>
                <w:szCs w:val="20"/>
              </w:rPr>
              <w:t xml:space="preserve"> (Приложение № 6)</w:t>
            </w:r>
          </w:p>
          <w:p w:rsidR="0093574C" w:rsidRPr="006F600F" w:rsidRDefault="0093574C" w:rsidP="0093574C">
            <w:pPr>
              <w:pStyle w:val="210"/>
              <w:spacing w:after="0" w:line="240" w:lineRule="auto"/>
              <w:rPr>
                <w:color w:val="000000"/>
                <w:sz w:val="20"/>
                <w:szCs w:val="20"/>
              </w:rPr>
            </w:pP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1100</w:t>
            </w:r>
          </w:p>
        </w:tc>
        <w:tc>
          <w:tcPr>
            <w:tcW w:w="1978" w:type="dxa"/>
          </w:tcPr>
          <w:p w:rsidR="0093574C" w:rsidRPr="006F600F" w:rsidRDefault="0093574C" w:rsidP="0093574C">
            <w:pPr>
              <w:tabs>
                <w:tab w:val="left" w:pos="284"/>
              </w:tabs>
              <w:rPr>
                <w:rFonts w:eastAsia="Calibri"/>
                <w:color w:val="000000"/>
                <w:sz w:val="20"/>
                <w:szCs w:val="20"/>
              </w:rPr>
            </w:pPr>
            <w:r w:rsidRPr="006F600F">
              <w:rPr>
                <w:color w:val="000000"/>
                <w:sz w:val="20"/>
                <w:szCs w:val="20"/>
              </w:rPr>
              <w:t xml:space="preserve">Земли населенных пунктов / муниципальная собственность </w:t>
            </w:r>
          </w:p>
          <w:p w:rsidR="0093574C" w:rsidRPr="006F600F" w:rsidRDefault="0093574C" w:rsidP="0093574C">
            <w:pPr>
              <w:suppressAutoHyphens w:val="0"/>
              <w:rPr>
                <w:rFonts w:eastAsia="Calibri"/>
                <w:color w:val="000000"/>
                <w:sz w:val="20"/>
                <w:szCs w:val="20"/>
              </w:rPr>
            </w:pP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Производственная деятельность</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Есть</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734" w:type="dxa"/>
          </w:tcPr>
          <w:p w:rsidR="0093574C" w:rsidRPr="006F600F" w:rsidRDefault="0093574C" w:rsidP="0093574C">
            <w:pPr>
              <w:snapToGrid w:val="0"/>
              <w:ind w:left="57" w:right="57"/>
              <w:rPr>
                <w:color w:val="000000"/>
                <w:sz w:val="20"/>
                <w:szCs w:val="20"/>
              </w:rPr>
            </w:pPr>
            <w:r w:rsidRPr="006F600F">
              <w:rPr>
                <w:color w:val="000000"/>
                <w:sz w:val="20"/>
                <w:szCs w:val="20"/>
              </w:rPr>
              <w:t>В 10 м</w:t>
            </w:r>
          </w:p>
        </w:tc>
        <w:tc>
          <w:tcPr>
            <w:tcW w:w="1202" w:type="dxa"/>
          </w:tcPr>
          <w:p w:rsidR="0093574C" w:rsidRPr="006F600F" w:rsidRDefault="0093574C" w:rsidP="0093574C">
            <w:pPr>
              <w:tabs>
                <w:tab w:val="left" w:pos="284"/>
              </w:tabs>
              <w:rPr>
                <w:color w:val="000000"/>
                <w:sz w:val="20"/>
                <w:szCs w:val="20"/>
              </w:rPr>
            </w:pPr>
            <w:r w:rsidRPr="006F600F">
              <w:rPr>
                <w:color w:val="000000"/>
                <w:sz w:val="20"/>
                <w:szCs w:val="20"/>
              </w:rPr>
              <w:t xml:space="preserve">Здание муниципальной котельной </w:t>
            </w:r>
          </w:p>
          <w:p w:rsidR="0093574C" w:rsidRPr="006F600F" w:rsidRDefault="0093574C" w:rsidP="0093574C">
            <w:pPr>
              <w:tabs>
                <w:tab w:val="left" w:pos="284"/>
              </w:tabs>
              <w:rPr>
                <w:color w:val="000000"/>
                <w:sz w:val="20"/>
                <w:szCs w:val="20"/>
              </w:rPr>
            </w:pPr>
          </w:p>
        </w:tc>
      </w:tr>
      <w:tr w:rsidR="0093574C" w:rsidRPr="006F600F" w:rsidTr="0093574C">
        <w:trPr>
          <w:trHeight w:val="814"/>
        </w:trPr>
        <w:tc>
          <w:tcPr>
            <w:tcW w:w="1839" w:type="dxa"/>
          </w:tcPr>
          <w:p w:rsidR="0093574C" w:rsidRPr="006F600F" w:rsidRDefault="0093574C" w:rsidP="00A04962">
            <w:pPr>
              <w:pStyle w:val="210"/>
              <w:spacing w:after="0" w:line="240" w:lineRule="auto"/>
              <w:rPr>
                <w:color w:val="000000"/>
                <w:sz w:val="20"/>
                <w:szCs w:val="20"/>
              </w:rPr>
            </w:pPr>
            <w:r w:rsidRPr="006F600F">
              <w:rPr>
                <w:color w:val="000000"/>
                <w:sz w:val="20"/>
                <w:szCs w:val="20"/>
              </w:rPr>
              <w:t>Псковская область, Бежаницкий район, д. Скопиха</w:t>
            </w:r>
            <w:r w:rsidR="00A04962">
              <w:rPr>
                <w:color w:val="000000"/>
                <w:sz w:val="20"/>
                <w:szCs w:val="20"/>
              </w:rPr>
              <w:t xml:space="preserve"> (Приложение № 7)</w:t>
            </w: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100000</w:t>
            </w:r>
          </w:p>
        </w:tc>
        <w:tc>
          <w:tcPr>
            <w:tcW w:w="1978" w:type="dxa"/>
          </w:tcPr>
          <w:p w:rsidR="0093574C" w:rsidRPr="006F600F" w:rsidRDefault="0093574C" w:rsidP="0093574C">
            <w:pPr>
              <w:suppressAutoHyphens w:val="0"/>
              <w:rPr>
                <w:color w:val="000000"/>
                <w:sz w:val="20"/>
                <w:szCs w:val="20"/>
              </w:rPr>
            </w:pPr>
            <w:r w:rsidRPr="006F600F">
              <w:rPr>
                <w:color w:val="000000"/>
                <w:sz w:val="20"/>
                <w:szCs w:val="20"/>
              </w:rPr>
              <w:t>Земли сельхозназначения / МО сельское поселение «Полистовское»</w:t>
            </w: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Животноводство</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734" w:type="dxa"/>
          </w:tcPr>
          <w:p w:rsidR="0093574C" w:rsidRPr="006F600F" w:rsidRDefault="0093574C" w:rsidP="0093574C">
            <w:pPr>
              <w:snapToGrid w:val="0"/>
              <w:ind w:right="57"/>
              <w:rPr>
                <w:color w:val="000000"/>
                <w:sz w:val="20"/>
                <w:szCs w:val="20"/>
              </w:rPr>
            </w:pPr>
            <w:r w:rsidRPr="006F600F">
              <w:rPr>
                <w:color w:val="000000"/>
                <w:sz w:val="20"/>
                <w:szCs w:val="20"/>
              </w:rPr>
              <w:t>газопровод, расстояние 300 м</w:t>
            </w:r>
          </w:p>
        </w:tc>
        <w:tc>
          <w:tcPr>
            <w:tcW w:w="1202" w:type="dxa"/>
          </w:tcPr>
          <w:p w:rsidR="0093574C" w:rsidRPr="006F600F" w:rsidRDefault="0093574C" w:rsidP="0093574C">
            <w:pPr>
              <w:tabs>
                <w:tab w:val="left" w:pos="284"/>
              </w:tabs>
              <w:rPr>
                <w:color w:val="000000"/>
                <w:sz w:val="20"/>
                <w:szCs w:val="20"/>
              </w:rPr>
            </w:pPr>
            <w:r w:rsidRPr="006F600F">
              <w:rPr>
                <w:color w:val="000000"/>
                <w:sz w:val="20"/>
                <w:szCs w:val="20"/>
              </w:rPr>
              <w:t>Нет</w:t>
            </w:r>
          </w:p>
        </w:tc>
      </w:tr>
      <w:tr w:rsidR="0093574C" w:rsidRPr="006F600F" w:rsidTr="0093574C">
        <w:trPr>
          <w:trHeight w:val="814"/>
        </w:trPr>
        <w:tc>
          <w:tcPr>
            <w:tcW w:w="1839" w:type="dxa"/>
          </w:tcPr>
          <w:p w:rsidR="00A04962" w:rsidRPr="006F600F" w:rsidRDefault="0093574C" w:rsidP="00A04962">
            <w:pPr>
              <w:pStyle w:val="210"/>
              <w:spacing w:after="0" w:line="240" w:lineRule="auto"/>
              <w:rPr>
                <w:color w:val="000000"/>
                <w:sz w:val="20"/>
                <w:szCs w:val="20"/>
              </w:rPr>
            </w:pPr>
            <w:r w:rsidRPr="006F600F">
              <w:rPr>
                <w:color w:val="000000"/>
                <w:sz w:val="20"/>
                <w:szCs w:val="20"/>
              </w:rPr>
              <w:t>Псковская область, Бежаницкий район, д. Барлаево</w:t>
            </w:r>
            <w:r w:rsidR="00A04962">
              <w:rPr>
                <w:color w:val="000000"/>
                <w:sz w:val="20"/>
                <w:szCs w:val="20"/>
              </w:rPr>
              <w:t xml:space="preserve"> (Приложение № 8)</w:t>
            </w:r>
          </w:p>
          <w:p w:rsidR="0093574C" w:rsidRPr="006F600F" w:rsidRDefault="0093574C" w:rsidP="0093574C">
            <w:pPr>
              <w:tabs>
                <w:tab w:val="left" w:pos="284"/>
              </w:tabs>
              <w:rPr>
                <w:color w:val="000000"/>
                <w:sz w:val="20"/>
                <w:szCs w:val="20"/>
              </w:rPr>
            </w:pP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310000</w:t>
            </w:r>
          </w:p>
        </w:tc>
        <w:tc>
          <w:tcPr>
            <w:tcW w:w="1978" w:type="dxa"/>
          </w:tcPr>
          <w:p w:rsidR="0093574C" w:rsidRPr="006F600F" w:rsidRDefault="0093574C" w:rsidP="0093574C">
            <w:pPr>
              <w:suppressAutoHyphens w:val="0"/>
              <w:rPr>
                <w:color w:val="000000"/>
                <w:sz w:val="20"/>
                <w:szCs w:val="20"/>
              </w:rPr>
            </w:pPr>
            <w:r w:rsidRPr="006F600F">
              <w:rPr>
                <w:color w:val="000000"/>
                <w:sz w:val="20"/>
                <w:szCs w:val="20"/>
              </w:rPr>
              <w:t>Земли сельхозназначения / МО сельское поселение «Полистовское»</w:t>
            </w: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Животноводство</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734" w:type="dxa"/>
          </w:tcPr>
          <w:p w:rsidR="0093574C" w:rsidRPr="006F600F" w:rsidRDefault="0093574C" w:rsidP="0093574C">
            <w:pPr>
              <w:snapToGrid w:val="0"/>
              <w:ind w:right="57"/>
              <w:rPr>
                <w:color w:val="000000"/>
                <w:sz w:val="20"/>
                <w:szCs w:val="20"/>
              </w:rPr>
            </w:pPr>
            <w:r w:rsidRPr="006F600F">
              <w:rPr>
                <w:color w:val="000000"/>
                <w:sz w:val="20"/>
                <w:szCs w:val="20"/>
              </w:rPr>
              <w:t>газопровод, расстояние 2 км</w:t>
            </w:r>
          </w:p>
        </w:tc>
        <w:tc>
          <w:tcPr>
            <w:tcW w:w="1202" w:type="dxa"/>
          </w:tcPr>
          <w:p w:rsidR="0093574C" w:rsidRPr="006F600F" w:rsidRDefault="0093574C" w:rsidP="0093574C">
            <w:pPr>
              <w:tabs>
                <w:tab w:val="left" w:pos="284"/>
              </w:tabs>
              <w:rPr>
                <w:color w:val="000000"/>
                <w:sz w:val="20"/>
                <w:szCs w:val="20"/>
              </w:rPr>
            </w:pPr>
            <w:r w:rsidRPr="006F600F">
              <w:rPr>
                <w:color w:val="000000"/>
                <w:sz w:val="20"/>
                <w:szCs w:val="20"/>
              </w:rPr>
              <w:t>Нет</w:t>
            </w:r>
          </w:p>
        </w:tc>
      </w:tr>
      <w:tr w:rsidR="0093574C" w:rsidRPr="006F600F" w:rsidTr="0093574C">
        <w:trPr>
          <w:trHeight w:val="814"/>
        </w:trPr>
        <w:tc>
          <w:tcPr>
            <w:tcW w:w="1839" w:type="dxa"/>
          </w:tcPr>
          <w:p w:rsidR="00A04962" w:rsidRPr="006F600F" w:rsidRDefault="0093574C" w:rsidP="00A04962">
            <w:pPr>
              <w:pStyle w:val="210"/>
              <w:spacing w:after="0" w:line="240" w:lineRule="auto"/>
              <w:rPr>
                <w:color w:val="000000"/>
                <w:sz w:val="20"/>
                <w:szCs w:val="20"/>
              </w:rPr>
            </w:pPr>
            <w:r w:rsidRPr="006F600F">
              <w:rPr>
                <w:color w:val="000000"/>
                <w:sz w:val="20"/>
                <w:szCs w:val="20"/>
              </w:rPr>
              <w:lastRenderedPageBreak/>
              <w:t>Псковская область, Бежаницкий район, д. Межник</w:t>
            </w:r>
            <w:r w:rsidR="00A04962">
              <w:rPr>
                <w:color w:val="000000"/>
                <w:sz w:val="20"/>
                <w:szCs w:val="20"/>
              </w:rPr>
              <w:t xml:space="preserve"> (Приложение № 9)</w:t>
            </w:r>
          </w:p>
          <w:p w:rsidR="0093574C" w:rsidRPr="006F600F" w:rsidRDefault="0093574C" w:rsidP="0093574C">
            <w:pPr>
              <w:tabs>
                <w:tab w:val="left" w:pos="284"/>
              </w:tabs>
              <w:snapToGrid w:val="0"/>
              <w:rPr>
                <w:color w:val="000000"/>
                <w:sz w:val="20"/>
                <w:szCs w:val="20"/>
              </w:rPr>
            </w:pPr>
          </w:p>
          <w:p w:rsidR="0093574C" w:rsidRPr="006F600F" w:rsidRDefault="0093574C" w:rsidP="0093574C">
            <w:pPr>
              <w:tabs>
                <w:tab w:val="left" w:pos="284"/>
              </w:tabs>
              <w:rPr>
                <w:color w:val="000000"/>
                <w:sz w:val="20"/>
                <w:szCs w:val="20"/>
              </w:rPr>
            </w:pP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90000</w:t>
            </w:r>
          </w:p>
        </w:tc>
        <w:tc>
          <w:tcPr>
            <w:tcW w:w="1978" w:type="dxa"/>
          </w:tcPr>
          <w:p w:rsidR="0093574C" w:rsidRPr="006F600F" w:rsidRDefault="0093574C" w:rsidP="0093574C">
            <w:pPr>
              <w:suppressAutoHyphens w:val="0"/>
              <w:rPr>
                <w:color w:val="000000"/>
                <w:sz w:val="20"/>
                <w:szCs w:val="20"/>
              </w:rPr>
            </w:pPr>
            <w:r w:rsidRPr="006F600F">
              <w:rPr>
                <w:color w:val="000000"/>
                <w:sz w:val="20"/>
                <w:szCs w:val="20"/>
              </w:rPr>
              <w:t>Земли сельхозназначения / МО сельское поселение «Полистовское»</w:t>
            </w: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Животноводство</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734" w:type="dxa"/>
          </w:tcPr>
          <w:p w:rsidR="0093574C" w:rsidRPr="006F600F" w:rsidRDefault="0093574C" w:rsidP="0093574C">
            <w:pPr>
              <w:snapToGrid w:val="0"/>
              <w:ind w:right="57"/>
              <w:rPr>
                <w:color w:val="000000"/>
                <w:sz w:val="20"/>
                <w:szCs w:val="20"/>
              </w:rPr>
            </w:pPr>
            <w:r w:rsidRPr="006F600F">
              <w:rPr>
                <w:color w:val="000000"/>
                <w:sz w:val="20"/>
                <w:szCs w:val="20"/>
              </w:rPr>
              <w:t>газопровод, расстояние 3 км</w:t>
            </w:r>
          </w:p>
        </w:tc>
        <w:tc>
          <w:tcPr>
            <w:tcW w:w="1202" w:type="dxa"/>
          </w:tcPr>
          <w:p w:rsidR="0093574C" w:rsidRPr="006F600F" w:rsidRDefault="0093574C" w:rsidP="0093574C">
            <w:pPr>
              <w:tabs>
                <w:tab w:val="left" w:pos="284"/>
              </w:tabs>
              <w:rPr>
                <w:color w:val="000000"/>
                <w:sz w:val="20"/>
                <w:szCs w:val="20"/>
              </w:rPr>
            </w:pPr>
            <w:r w:rsidRPr="006F600F">
              <w:rPr>
                <w:color w:val="000000"/>
                <w:sz w:val="20"/>
                <w:szCs w:val="20"/>
              </w:rPr>
              <w:t>Нет</w:t>
            </w:r>
          </w:p>
        </w:tc>
      </w:tr>
      <w:tr w:rsidR="0093574C" w:rsidRPr="006F600F" w:rsidTr="0093574C">
        <w:trPr>
          <w:trHeight w:val="814"/>
        </w:trPr>
        <w:tc>
          <w:tcPr>
            <w:tcW w:w="1839" w:type="dxa"/>
          </w:tcPr>
          <w:p w:rsidR="0093574C" w:rsidRPr="006F600F" w:rsidRDefault="0093574C" w:rsidP="00A04962">
            <w:pPr>
              <w:pStyle w:val="210"/>
              <w:spacing w:after="0" w:line="240" w:lineRule="auto"/>
              <w:rPr>
                <w:color w:val="000000"/>
                <w:sz w:val="20"/>
                <w:szCs w:val="20"/>
              </w:rPr>
            </w:pPr>
            <w:r w:rsidRPr="006F600F">
              <w:rPr>
                <w:color w:val="000000"/>
                <w:sz w:val="20"/>
                <w:szCs w:val="20"/>
              </w:rPr>
              <w:t>Псковская область, Бежаницкий район, д. Сысова</w:t>
            </w:r>
            <w:r w:rsidR="00A04962">
              <w:rPr>
                <w:color w:val="000000"/>
                <w:sz w:val="20"/>
                <w:szCs w:val="20"/>
              </w:rPr>
              <w:t xml:space="preserve"> (Приложение № 10)</w:t>
            </w:r>
          </w:p>
          <w:p w:rsidR="0093574C" w:rsidRPr="006F600F" w:rsidRDefault="0093574C" w:rsidP="0093574C">
            <w:pPr>
              <w:tabs>
                <w:tab w:val="left" w:pos="284"/>
              </w:tabs>
              <w:rPr>
                <w:color w:val="000000"/>
                <w:sz w:val="20"/>
                <w:szCs w:val="20"/>
              </w:rPr>
            </w:pP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200000</w:t>
            </w:r>
          </w:p>
        </w:tc>
        <w:tc>
          <w:tcPr>
            <w:tcW w:w="1978" w:type="dxa"/>
          </w:tcPr>
          <w:p w:rsidR="0093574C" w:rsidRPr="006F600F" w:rsidRDefault="0093574C" w:rsidP="0093574C">
            <w:pPr>
              <w:suppressAutoHyphens w:val="0"/>
              <w:rPr>
                <w:color w:val="000000"/>
                <w:sz w:val="20"/>
                <w:szCs w:val="20"/>
              </w:rPr>
            </w:pPr>
            <w:r w:rsidRPr="006F600F">
              <w:rPr>
                <w:color w:val="000000"/>
                <w:sz w:val="20"/>
                <w:szCs w:val="20"/>
              </w:rPr>
              <w:t>Земли сельхозназначения / МО сельское поселение «Полистовское»</w:t>
            </w: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Животноводство</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734" w:type="dxa"/>
          </w:tcPr>
          <w:p w:rsidR="0093574C" w:rsidRPr="006F600F" w:rsidRDefault="0093574C" w:rsidP="0093574C">
            <w:pPr>
              <w:snapToGrid w:val="0"/>
              <w:ind w:right="57"/>
              <w:rPr>
                <w:color w:val="000000"/>
                <w:sz w:val="20"/>
                <w:szCs w:val="20"/>
              </w:rPr>
            </w:pPr>
            <w:r w:rsidRPr="006F600F">
              <w:rPr>
                <w:color w:val="000000"/>
                <w:sz w:val="20"/>
                <w:szCs w:val="20"/>
              </w:rPr>
              <w:t>газопровод, расстояние 8 км</w:t>
            </w:r>
          </w:p>
        </w:tc>
        <w:tc>
          <w:tcPr>
            <w:tcW w:w="1202" w:type="dxa"/>
          </w:tcPr>
          <w:p w:rsidR="0093574C" w:rsidRPr="006F600F" w:rsidRDefault="0093574C" w:rsidP="0093574C">
            <w:pPr>
              <w:tabs>
                <w:tab w:val="left" w:pos="284"/>
              </w:tabs>
              <w:rPr>
                <w:color w:val="000000"/>
                <w:sz w:val="20"/>
                <w:szCs w:val="20"/>
              </w:rPr>
            </w:pPr>
            <w:r w:rsidRPr="006F600F">
              <w:rPr>
                <w:color w:val="000000"/>
                <w:sz w:val="20"/>
                <w:szCs w:val="20"/>
              </w:rPr>
              <w:t>Нет</w:t>
            </w:r>
          </w:p>
        </w:tc>
      </w:tr>
      <w:tr w:rsidR="0093574C" w:rsidRPr="006F600F" w:rsidTr="0093574C">
        <w:trPr>
          <w:trHeight w:val="814"/>
        </w:trPr>
        <w:tc>
          <w:tcPr>
            <w:tcW w:w="1839" w:type="dxa"/>
          </w:tcPr>
          <w:p w:rsidR="00A04962" w:rsidRPr="006F600F" w:rsidRDefault="0093574C" w:rsidP="00A04962">
            <w:pPr>
              <w:pStyle w:val="210"/>
              <w:spacing w:after="0" w:line="240" w:lineRule="auto"/>
              <w:rPr>
                <w:color w:val="000000"/>
                <w:sz w:val="20"/>
                <w:szCs w:val="20"/>
              </w:rPr>
            </w:pPr>
            <w:r w:rsidRPr="006F600F">
              <w:rPr>
                <w:color w:val="000000"/>
                <w:sz w:val="20"/>
                <w:szCs w:val="20"/>
              </w:rPr>
              <w:t>Псковская область, Бежаницкий район, д. Макарино</w:t>
            </w:r>
            <w:r w:rsidR="00A04962">
              <w:rPr>
                <w:color w:val="000000"/>
                <w:sz w:val="20"/>
                <w:szCs w:val="20"/>
              </w:rPr>
              <w:t xml:space="preserve"> (Приложение № 11)</w:t>
            </w:r>
          </w:p>
          <w:p w:rsidR="0093574C" w:rsidRPr="006F600F" w:rsidRDefault="0093574C" w:rsidP="0093574C">
            <w:pPr>
              <w:tabs>
                <w:tab w:val="left" w:pos="284"/>
              </w:tabs>
              <w:rPr>
                <w:color w:val="000000"/>
                <w:sz w:val="20"/>
                <w:szCs w:val="20"/>
              </w:rPr>
            </w:pP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170000</w:t>
            </w:r>
          </w:p>
        </w:tc>
        <w:tc>
          <w:tcPr>
            <w:tcW w:w="1978" w:type="dxa"/>
          </w:tcPr>
          <w:p w:rsidR="0093574C" w:rsidRPr="006F600F" w:rsidRDefault="0093574C" w:rsidP="0093574C">
            <w:pPr>
              <w:suppressAutoHyphens w:val="0"/>
              <w:rPr>
                <w:color w:val="000000"/>
                <w:sz w:val="20"/>
                <w:szCs w:val="20"/>
              </w:rPr>
            </w:pPr>
            <w:r w:rsidRPr="006F600F">
              <w:rPr>
                <w:color w:val="000000"/>
                <w:sz w:val="20"/>
                <w:szCs w:val="20"/>
              </w:rPr>
              <w:t>Земли сельхозназначения / МО сельское поселение «Полистовское»</w:t>
            </w: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Животноводство</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734" w:type="dxa"/>
          </w:tcPr>
          <w:p w:rsidR="0093574C" w:rsidRPr="006F600F" w:rsidRDefault="0093574C" w:rsidP="0093574C">
            <w:pPr>
              <w:snapToGrid w:val="0"/>
              <w:ind w:right="57"/>
              <w:rPr>
                <w:color w:val="000000"/>
                <w:sz w:val="20"/>
                <w:szCs w:val="20"/>
              </w:rPr>
            </w:pPr>
            <w:r w:rsidRPr="006F600F">
              <w:rPr>
                <w:color w:val="000000"/>
                <w:sz w:val="20"/>
                <w:szCs w:val="20"/>
              </w:rPr>
              <w:t>газопровод, расстояние 23 км</w:t>
            </w:r>
          </w:p>
        </w:tc>
        <w:tc>
          <w:tcPr>
            <w:tcW w:w="1202" w:type="dxa"/>
          </w:tcPr>
          <w:p w:rsidR="0093574C" w:rsidRPr="006F600F" w:rsidRDefault="0093574C" w:rsidP="0093574C">
            <w:pPr>
              <w:tabs>
                <w:tab w:val="left" w:pos="284"/>
              </w:tabs>
              <w:rPr>
                <w:color w:val="000000"/>
                <w:sz w:val="20"/>
                <w:szCs w:val="20"/>
              </w:rPr>
            </w:pPr>
            <w:r w:rsidRPr="006F600F">
              <w:rPr>
                <w:color w:val="000000"/>
                <w:sz w:val="20"/>
                <w:szCs w:val="20"/>
              </w:rPr>
              <w:t>Нет</w:t>
            </w:r>
          </w:p>
        </w:tc>
      </w:tr>
      <w:tr w:rsidR="0093574C" w:rsidRPr="006F600F" w:rsidTr="0093574C">
        <w:trPr>
          <w:trHeight w:val="814"/>
        </w:trPr>
        <w:tc>
          <w:tcPr>
            <w:tcW w:w="1839" w:type="dxa"/>
          </w:tcPr>
          <w:p w:rsidR="0093574C" w:rsidRPr="006F600F" w:rsidRDefault="0093574C" w:rsidP="00A04962">
            <w:pPr>
              <w:pStyle w:val="210"/>
              <w:spacing w:after="0" w:line="240" w:lineRule="auto"/>
              <w:rPr>
                <w:color w:val="000000"/>
                <w:sz w:val="20"/>
                <w:szCs w:val="20"/>
              </w:rPr>
            </w:pPr>
            <w:r w:rsidRPr="006F600F">
              <w:rPr>
                <w:color w:val="000000"/>
                <w:sz w:val="20"/>
                <w:szCs w:val="20"/>
              </w:rPr>
              <w:t>Псковская область, п. Бежаницы ул. Ивановская, 62</w:t>
            </w:r>
            <w:r w:rsidR="00A04962">
              <w:rPr>
                <w:color w:val="000000"/>
                <w:sz w:val="20"/>
                <w:szCs w:val="20"/>
              </w:rPr>
              <w:t xml:space="preserve"> (Приложение № 12)</w:t>
            </w:r>
          </w:p>
          <w:p w:rsidR="0093574C" w:rsidRPr="006F600F" w:rsidRDefault="0093574C" w:rsidP="0093574C">
            <w:pPr>
              <w:tabs>
                <w:tab w:val="left" w:pos="284"/>
              </w:tabs>
              <w:rPr>
                <w:color w:val="000000"/>
                <w:sz w:val="20"/>
                <w:szCs w:val="20"/>
              </w:rPr>
            </w:pPr>
          </w:p>
          <w:p w:rsidR="0093574C" w:rsidRPr="006F600F" w:rsidRDefault="0093574C" w:rsidP="0093574C">
            <w:pPr>
              <w:tabs>
                <w:tab w:val="left" w:pos="284"/>
              </w:tabs>
              <w:rPr>
                <w:color w:val="000000"/>
                <w:sz w:val="20"/>
                <w:szCs w:val="20"/>
              </w:rPr>
            </w:pP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25829</w:t>
            </w:r>
          </w:p>
        </w:tc>
        <w:tc>
          <w:tcPr>
            <w:tcW w:w="1978" w:type="dxa"/>
          </w:tcPr>
          <w:p w:rsidR="0093574C" w:rsidRPr="006F600F" w:rsidRDefault="0093574C" w:rsidP="0093574C">
            <w:pPr>
              <w:suppressAutoHyphens w:val="0"/>
              <w:rPr>
                <w:color w:val="000000"/>
                <w:sz w:val="20"/>
                <w:szCs w:val="20"/>
              </w:rPr>
            </w:pPr>
            <w:r w:rsidRPr="006F600F">
              <w:rPr>
                <w:color w:val="000000"/>
                <w:sz w:val="20"/>
                <w:szCs w:val="20"/>
              </w:rPr>
              <w:t>Земли населенных пунктов / частная собственность (ООО  «Псковнефтепродукт»)</w:t>
            </w: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Производственная деятельность</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Есть</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Есть</w:t>
            </w:r>
          </w:p>
        </w:tc>
        <w:tc>
          <w:tcPr>
            <w:tcW w:w="734" w:type="dxa"/>
          </w:tcPr>
          <w:p w:rsidR="0093574C" w:rsidRPr="006F600F" w:rsidRDefault="0093574C" w:rsidP="0093574C">
            <w:pPr>
              <w:snapToGrid w:val="0"/>
              <w:ind w:right="57"/>
              <w:rPr>
                <w:color w:val="000000"/>
                <w:sz w:val="20"/>
                <w:szCs w:val="20"/>
              </w:rPr>
            </w:pPr>
            <w:r w:rsidRPr="006F600F">
              <w:rPr>
                <w:color w:val="000000"/>
                <w:sz w:val="20"/>
                <w:szCs w:val="20"/>
              </w:rPr>
              <w:t>газопровод, расстояние 200 м</w:t>
            </w:r>
          </w:p>
        </w:tc>
        <w:tc>
          <w:tcPr>
            <w:tcW w:w="1202" w:type="dxa"/>
          </w:tcPr>
          <w:p w:rsidR="0093574C" w:rsidRPr="006F600F" w:rsidRDefault="0093574C" w:rsidP="0093574C">
            <w:pPr>
              <w:tabs>
                <w:tab w:val="left" w:pos="284"/>
              </w:tabs>
              <w:rPr>
                <w:color w:val="000000"/>
                <w:sz w:val="20"/>
                <w:szCs w:val="20"/>
              </w:rPr>
            </w:pPr>
            <w:r w:rsidRPr="006F600F">
              <w:rPr>
                <w:color w:val="000000"/>
                <w:sz w:val="20"/>
                <w:szCs w:val="20"/>
              </w:rPr>
              <w:t>Административное здание, склады, здание насосной станции, навес и т.д.</w:t>
            </w:r>
          </w:p>
        </w:tc>
      </w:tr>
      <w:tr w:rsidR="0093574C" w:rsidRPr="006F600F" w:rsidTr="0093574C">
        <w:trPr>
          <w:trHeight w:val="814"/>
        </w:trPr>
        <w:tc>
          <w:tcPr>
            <w:tcW w:w="1839" w:type="dxa"/>
          </w:tcPr>
          <w:p w:rsidR="0093574C" w:rsidRDefault="0093574C" w:rsidP="0093574C">
            <w:pPr>
              <w:tabs>
                <w:tab w:val="left" w:pos="284"/>
              </w:tabs>
              <w:rPr>
                <w:color w:val="000000"/>
                <w:sz w:val="20"/>
                <w:szCs w:val="20"/>
              </w:rPr>
            </w:pPr>
            <w:r w:rsidRPr="006F600F">
              <w:rPr>
                <w:color w:val="000000"/>
                <w:sz w:val="20"/>
                <w:szCs w:val="20"/>
              </w:rPr>
              <w:t>Псковская область, Бежаницкий район, д. Бардово</w:t>
            </w:r>
          </w:p>
          <w:p w:rsidR="007B5569" w:rsidRPr="006F600F" w:rsidRDefault="007B5569" w:rsidP="007B5569">
            <w:pPr>
              <w:pStyle w:val="210"/>
              <w:spacing w:after="0" w:line="240" w:lineRule="auto"/>
              <w:rPr>
                <w:color w:val="000000"/>
                <w:sz w:val="20"/>
                <w:szCs w:val="20"/>
              </w:rPr>
            </w:pPr>
            <w:r>
              <w:rPr>
                <w:color w:val="000000"/>
                <w:sz w:val="20"/>
                <w:szCs w:val="20"/>
              </w:rPr>
              <w:t>(Приложение № 13)</w:t>
            </w:r>
          </w:p>
          <w:p w:rsidR="007B5569" w:rsidRPr="006F600F" w:rsidRDefault="007B5569" w:rsidP="0093574C">
            <w:pPr>
              <w:tabs>
                <w:tab w:val="left" w:pos="284"/>
              </w:tabs>
              <w:rPr>
                <w:color w:val="000000"/>
                <w:sz w:val="20"/>
                <w:szCs w:val="20"/>
              </w:rPr>
            </w:pPr>
          </w:p>
          <w:p w:rsidR="0093574C" w:rsidRPr="006F600F" w:rsidRDefault="0093574C" w:rsidP="0093574C">
            <w:pPr>
              <w:tabs>
                <w:tab w:val="left" w:pos="284"/>
              </w:tabs>
              <w:rPr>
                <w:color w:val="000000"/>
                <w:sz w:val="20"/>
                <w:szCs w:val="20"/>
              </w:rPr>
            </w:pP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50000</w:t>
            </w:r>
          </w:p>
        </w:tc>
        <w:tc>
          <w:tcPr>
            <w:tcW w:w="1978" w:type="dxa"/>
          </w:tcPr>
          <w:p w:rsidR="0093574C" w:rsidRPr="006F600F" w:rsidRDefault="0093574C" w:rsidP="0093574C">
            <w:pPr>
              <w:suppressAutoHyphens w:val="0"/>
              <w:rPr>
                <w:color w:val="000000"/>
                <w:sz w:val="20"/>
                <w:szCs w:val="20"/>
              </w:rPr>
            </w:pPr>
            <w:r w:rsidRPr="006F600F">
              <w:rPr>
                <w:color w:val="000000"/>
                <w:sz w:val="20"/>
                <w:szCs w:val="20"/>
              </w:rPr>
              <w:t>Земли населенных пунктов / государственная собственность до разграничения собственности на землю</w:t>
            </w: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Для создания объектов туристской инфраструктуры</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Есть</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Есть</w:t>
            </w:r>
          </w:p>
        </w:tc>
        <w:tc>
          <w:tcPr>
            <w:tcW w:w="734" w:type="dxa"/>
          </w:tcPr>
          <w:p w:rsidR="0093574C" w:rsidRPr="006F600F" w:rsidRDefault="0093574C" w:rsidP="0093574C">
            <w:pPr>
              <w:snapToGrid w:val="0"/>
              <w:ind w:right="57"/>
              <w:rPr>
                <w:color w:val="000000"/>
                <w:sz w:val="20"/>
                <w:szCs w:val="20"/>
              </w:rPr>
            </w:pPr>
            <w:r w:rsidRPr="006F600F">
              <w:rPr>
                <w:color w:val="000000"/>
                <w:sz w:val="20"/>
                <w:szCs w:val="20"/>
              </w:rPr>
              <w:t>газопровод</w:t>
            </w:r>
          </w:p>
        </w:tc>
        <w:tc>
          <w:tcPr>
            <w:tcW w:w="1202" w:type="dxa"/>
          </w:tcPr>
          <w:p w:rsidR="0093574C" w:rsidRPr="006F600F" w:rsidRDefault="0093574C" w:rsidP="0093574C">
            <w:pPr>
              <w:tabs>
                <w:tab w:val="left" w:pos="284"/>
              </w:tabs>
              <w:rPr>
                <w:color w:val="000000"/>
                <w:sz w:val="20"/>
                <w:szCs w:val="20"/>
              </w:rPr>
            </w:pPr>
            <w:r w:rsidRPr="006F600F">
              <w:rPr>
                <w:color w:val="000000"/>
                <w:sz w:val="20"/>
                <w:szCs w:val="20"/>
              </w:rPr>
              <w:t>Нет</w:t>
            </w:r>
          </w:p>
        </w:tc>
      </w:tr>
      <w:tr w:rsidR="0093574C" w:rsidRPr="006F600F" w:rsidTr="0093574C">
        <w:trPr>
          <w:trHeight w:val="814"/>
        </w:trPr>
        <w:tc>
          <w:tcPr>
            <w:tcW w:w="1839" w:type="dxa"/>
          </w:tcPr>
          <w:p w:rsidR="0093574C" w:rsidRDefault="0093574C" w:rsidP="0093574C">
            <w:pPr>
              <w:tabs>
                <w:tab w:val="left" w:pos="284"/>
              </w:tabs>
              <w:rPr>
                <w:color w:val="000000"/>
                <w:sz w:val="20"/>
                <w:szCs w:val="20"/>
              </w:rPr>
            </w:pPr>
            <w:r w:rsidRPr="006F600F">
              <w:rPr>
                <w:color w:val="000000"/>
                <w:sz w:val="20"/>
                <w:szCs w:val="20"/>
              </w:rPr>
              <w:t>Псковская обл., Бежаницкий район, СП «Полистовское», д.Цевло</w:t>
            </w:r>
            <w:r w:rsidR="007B5569">
              <w:rPr>
                <w:color w:val="000000"/>
                <w:sz w:val="20"/>
                <w:szCs w:val="20"/>
              </w:rPr>
              <w:t xml:space="preserve"> </w:t>
            </w:r>
          </w:p>
          <w:p w:rsidR="007B5569" w:rsidRPr="006F600F" w:rsidRDefault="007B5569" w:rsidP="007B5569">
            <w:pPr>
              <w:pStyle w:val="210"/>
              <w:spacing w:after="0" w:line="240" w:lineRule="auto"/>
              <w:rPr>
                <w:color w:val="000000"/>
                <w:sz w:val="20"/>
                <w:szCs w:val="20"/>
              </w:rPr>
            </w:pPr>
            <w:r>
              <w:rPr>
                <w:color w:val="000000"/>
                <w:sz w:val="20"/>
                <w:szCs w:val="20"/>
              </w:rPr>
              <w:t>(Приложение № 14)</w:t>
            </w:r>
          </w:p>
          <w:p w:rsidR="007B5569" w:rsidRPr="006F600F" w:rsidRDefault="007B5569" w:rsidP="0093574C">
            <w:pPr>
              <w:tabs>
                <w:tab w:val="left" w:pos="284"/>
              </w:tabs>
              <w:rPr>
                <w:color w:val="000000"/>
                <w:sz w:val="20"/>
                <w:szCs w:val="20"/>
              </w:rPr>
            </w:pP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17432</w:t>
            </w:r>
          </w:p>
        </w:tc>
        <w:tc>
          <w:tcPr>
            <w:tcW w:w="1978" w:type="dxa"/>
          </w:tcPr>
          <w:p w:rsidR="0093574C" w:rsidRPr="006F600F" w:rsidRDefault="0093574C" w:rsidP="0093574C">
            <w:pPr>
              <w:suppressAutoHyphens w:val="0"/>
              <w:rPr>
                <w:color w:val="000000"/>
                <w:sz w:val="20"/>
                <w:szCs w:val="20"/>
              </w:rPr>
            </w:pPr>
            <w:r w:rsidRPr="006F600F">
              <w:rPr>
                <w:color w:val="000000"/>
                <w:sz w:val="20"/>
                <w:szCs w:val="20"/>
              </w:rPr>
              <w:t>Земли населенных пунктов / частная собственность</w:t>
            </w: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Производственная деятельность. Для размещения промышленных объектов.</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734" w:type="dxa"/>
          </w:tcPr>
          <w:p w:rsidR="0093574C" w:rsidRPr="006F600F" w:rsidRDefault="0093574C" w:rsidP="0093574C">
            <w:pPr>
              <w:snapToGrid w:val="0"/>
              <w:ind w:right="57"/>
              <w:rPr>
                <w:color w:val="000000"/>
                <w:sz w:val="20"/>
                <w:szCs w:val="20"/>
              </w:rPr>
            </w:pPr>
            <w:r w:rsidRPr="006F600F">
              <w:rPr>
                <w:color w:val="000000"/>
                <w:sz w:val="20"/>
                <w:szCs w:val="20"/>
              </w:rPr>
              <w:t>Нет</w:t>
            </w:r>
          </w:p>
        </w:tc>
        <w:tc>
          <w:tcPr>
            <w:tcW w:w="1202" w:type="dxa"/>
          </w:tcPr>
          <w:p w:rsidR="0093574C" w:rsidRPr="006F600F" w:rsidRDefault="0093574C" w:rsidP="0093574C">
            <w:pPr>
              <w:tabs>
                <w:tab w:val="left" w:pos="284"/>
              </w:tabs>
              <w:rPr>
                <w:color w:val="000000"/>
                <w:sz w:val="20"/>
                <w:szCs w:val="20"/>
              </w:rPr>
            </w:pPr>
            <w:r w:rsidRPr="006F600F">
              <w:rPr>
                <w:color w:val="000000"/>
                <w:sz w:val="20"/>
                <w:szCs w:val="20"/>
              </w:rPr>
              <w:t>Здание железобетонное, здание кирпичное.</w:t>
            </w:r>
          </w:p>
        </w:tc>
      </w:tr>
      <w:tr w:rsidR="0093574C" w:rsidTr="0093574C">
        <w:trPr>
          <w:trHeight w:val="814"/>
        </w:trPr>
        <w:tc>
          <w:tcPr>
            <w:tcW w:w="1839" w:type="dxa"/>
          </w:tcPr>
          <w:p w:rsidR="0093574C" w:rsidRDefault="0093574C" w:rsidP="0093574C">
            <w:pPr>
              <w:tabs>
                <w:tab w:val="left" w:pos="284"/>
              </w:tabs>
              <w:rPr>
                <w:color w:val="000000"/>
                <w:sz w:val="20"/>
                <w:szCs w:val="20"/>
              </w:rPr>
            </w:pPr>
            <w:r w:rsidRPr="006F600F">
              <w:rPr>
                <w:color w:val="000000"/>
                <w:sz w:val="20"/>
                <w:szCs w:val="20"/>
              </w:rPr>
              <w:t xml:space="preserve">Псковская обл., Бежаницкий район, СП «Полистовское», д.Цевло </w:t>
            </w:r>
          </w:p>
          <w:p w:rsidR="007B5569" w:rsidRPr="006F600F" w:rsidRDefault="007B5569" w:rsidP="007B5569">
            <w:pPr>
              <w:pStyle w:val="210"/>
              <w:spacing w:after="0" w:line="240" w:lineRule="auto"/>
              <w:rPr>
                <w:color w:val="000000"/>
                <w:sz w:val="20"/>
                <w:szCs w:val="20"/>
              </w:rPr>
            </w:pPr>
            <w:r>
              <w:rPr>
                <w:color w:val="000000"/>
                <w:sz w:val="20"/>
                <w:szCs w:val="20"/>
              </w:rPr>
              <w:t>(Приложение № 15)</w:t>
            </w:r>
          </w:p>
          <w:p w:rsidR="007B5569" w:rsidRPr="006F600F" w:rsidRDefault="007B5569" w:rsidP="0093574C">
            <w:pPr>
              <w:tabs>
                <w:tab w:val="left" w:pos="284"/>
              </w:tabs>
              <w:rPr>
                <w:color w:val="000000"/>
                <w:sz w:val="20"/>
                <w:szCs w:val="20"/>
              </w:rPr>
            </w:pPr>
          </w:p>
        </w:tc>
        <w:tc>
          <w:tcPr>
            <w:tcW w:w="994" w:type="dxa"/>
          </w:tcPr>
          <w:p w:rsidR="0093574C" w:rsidRPr="006F600F" w:rsidRDefault="0093574C" w:rsidP="0093574C">
            <w:pPr>
              <w:snapToGrid w:val="0"/>
              <w:ind w:left="57" w:right="57"/>
              <w:rPr>
                <w:color w:val="000000"/>
                <w:sz w:val="20"/>
                <w:szCs w:val="20"/>
              </w:rPr>
            </w:pPr>
            <w:r w:rsidRPr="006F600F">
              <w:rPr>
                <w:color w:val="000000"/>
                <w:sz w:val="20"/>
                <w:szCs w:val="20"/>
              </w:rPr>
              <w:t>213070</w:t>
            </w:r>
          </w:p>
        </w:tc>
        <w:tc>
          <w:tcPr>
            <w:tcW w:w="1978" w:type="dxa"/>
          </w:tcPr>
          <w:p w:rsidR="0093574C" w:rsidRPr="006F600F" w:rsidRDefault="0093574C" w:rsidP="0093574C">
            <w:pPr>
              <w:suppressAutoHyphens w:val="0"/>
              <w:rPr>
                <w:color w:val="000000"/>
                <w:sz w:val="20"/>
                <w:szCs w:val="20"/>
              </w:rPr>
            </w:pPr>
            <w:r w:rsidRPr="006F600F">
              <w:rPr>
                <w:color w:val="000000"/>
                <w:sz w:val="20"/>
                <w:szCs w:val="20"/>
              </w:rPr>
              <w:t>Земли промышленности, энергетики, транспорта / муниципальная собственность</w:t>
            </w:r>
          </w:p>
        </w:tc>
        <w:tc>
          <w:tcPr>
            <w:tcW w:w="1134" w:type="dxa"/>
          </w:tcPr>
          <w:p w:rsidR="0093574C" w:rsidRPr="006F600F" w:rsidRDefault="0093574C" w:rsidP="0093574C">
            <w:pPr>
              <w:pStyle w:val="210"/>
              <w:spacing w:after="0" w:line="240" w:lineRule="auto"/>
              <w:rPr>
                <w:color w:val="000000"/>
                <w:sz w:val="20"/>
                <w:szCs w:val="20"/>
              </w:rPr>
            </w:pPr>
            <w:r w:rsidRPr="006F600F">
              <w:rPr>
                <w:color w:val="000000"/>
                <w:sz w:val="20"/>
                <w:szCs w:val="20"/>
              </w:rPr>
              <w:t>Производственная деятельность. Для размещения промышленных объектов.</w:t>
            </w:r>
          </w:p>
        </w:tc>
        <w:tc>
          <w:tcPr>
            <w:tcW w:w="850"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1041" w:type="dxa"/>
          </w:tcPr>
          <w:p w:rsidR="0093574C" w:rsidRPr="006F600F" w:rsidRDefault="0093574C" w:rsidP="0093574C">
            <w:pPr>
              <w:snapToGrid w:val="0"/>
              <w:ind w:left="57" w:right="57"/>
              <w:rPr>
                <w:color w:val="000000"/>
                <w:sz w:val="20"/>
                <w:szCs w:val="20"/>
              </w:rPr>
            </w:pPr>
            <w:r w:rsidRPr="006F600F">
              <w:rPr>
                <w:color w:val="000000"/>
                <w:sz w:val="20"/>
                <w:szCs w:val="20"/>
              </w:rPr>
              <w:t>Нет</w:t>
            </w:r>
          </w:p>
        </w:tc>
        <w:tc>
          <w:tcPr>
            <w:tcW w:w="734" w:type="dxa"/>
          </w:tcPr>
          <w:p w:rsidR="0093574C" w:rsidRPr="006F600F" w:rsidRDefault="0093574C" w:rsidP="0093574C">
            <w:pPr>
              <w:snapToGrid w:val="0"/>
              <w:ind w:right="57"/>
              <w:rPr>
                <w:color w:val="000000"/>
                <w:sz w:val="20"/>
                <w:szCs w:val="20"/>
              </w:rPr>
            </w:pPr>
            <w:r w:rsidRPr="006F600F">
              <w:rPr>
                <w:color w:val="000000"/>
                <w:sz w:val="20"/>
                <w:szCs w:val="20"/>
              </w:rPr>
              <w:t>Нет</w:t>
            </w:r>
          </w:p>
        </w:tc>
        <w:tc>
          <w:tcPr>
            <w:tcW w:w="1202" w:type="dxa"/>
          </w:tcPr>
          <w:p w:rsidR="0093574C" w:rsidRDefault="0093574C" w:rsidP="0093574C">
            <w:pPr>
              <w:tabs>
                <w:tab w:val="left" w:pos="284"/>
              </w:tabs>
              <w:rPr>
                <w:color w:val="000000"/>
                <w:sz w:val="20"/>
                <w:szCs w:val="20"/>
              </w:rPr>
            </w:pPr>
            <w:r w:rsidRPr="006F600F">
              <w:rPr>
                <w:color w:val="000000"/>
                <w:sz w:val="20"/>
                <w:szCs w:val="20"/>
              </w:rPr>
              <w:t>Нет</w:t>
            </w:r>
          </w:p>
        </w:tc>
      </w:tr>
    </w:tbl>
    <w:p w:rsidR="005E4F56" w:rsidRPr="003376B4" w:rsidRDefault="005E4F56" w:rsidP="00FD2591">
      <w:pPr>
        <w:autoSpaceDE w:val="0"/>
        <w:jc w:val="both"/>
        <w:rPr>
          <w:b/>
          <w:color w:val="000000" w:themeColor="text1"/>
        </w:rPr>
      </w:pPr>
    </w:p>
    <w:p w:rsidR="00FD2591" w:rsidRPr="003376B4" w:rsidRDefault="00FD2591" w:rsidP="00FD2591">
      <w:pPr>
        <w:autoSpaceDE w:val="0"/>
        <w:jc w:val="both"/>
        <w:rPr>
          <w:color w:val="000000" w:themeColor="text1"/>
        </w:rPr>
      </w:pPr>
      <w:r w:rsidRPr="003376B4">
        <w:rPr>
          <w:b/>
          <w:color w:val="000000" w:themeColor="text1"/>
        </w:rPr>
        <w:t>9. Документы</w:t>
      </w:r>
      <w:r w:rsidRPr="003376B4">
        <w:rPr>
          <w:color w:val="000000" w:themeColor="text1"/>
        </w:rPr>
        <w:t xml:space="preserve"> </w:t>
      </w:r>
      <w:r w:rsidRPr="003376B4">
        <w:rPr>
          <w:b/>
          <w:color w:val="000000" w:themeColor="text1"/>
        </w:rPr>
        <w:t>территориального планирования и градостроительного зонирования</w:t>
      </w:r>
      <w:r w:rsidR="00A065A2" w:rsidRPr="003376B4">
        <w:rPr>
          <w:color w:val="000000" w:themeColor="text1"/>
        </w:rPr>
        <w:t>.</w:t>
      </w:r>
    </w:p>
    <w:p w:rsidR="00195CFB" w:rsidRPr="003376B4" w:rsidRDefault="00195CFB">
      <w:pPr>
        <w:autoSpaceDE w:val="0"/>
        <w:jc w:val="both"/>
        <w:rPr>
          <w:color w:val="000000" w:themeColor="text1"/>
        </w:rPr>
      </w:pPr>
    </w:p>
    <w:p w:rsidR="00FD2591" w:rsidRPr="003376B4" w:rsidRDefault="00FD2591" w:rsidP="005E4F56">
      <w:pPr>
        <w:widowControl w:val="0"/>
        <w:suppressAutoHyphens w:val="0"/>
        <w:spacing w:line="276" w:lineRule="auto"/>
        <w:rPr>
          <w:b/>
          <w:color w:val="000000" w:themeColor="text1"/>
        </w:rPr>
      </w:pPr>
      <w:r w:rsidRPr="003376B4">
        <w:rPr>
          <w:b/>
          <w:color w:val="000000" w:themeColor="text1"/>
        </w:rPr>
        <w:t>Схема территориального планирования</w:t>
      </w:r>
      <w:r w:rsidR="005E4F56" w:rsidRPr="003376B4">
        <w:rPr>
          <w:b/>
          <w:color w:val="000000" w:themeColor="text1"/>
        </w:rPr>
        <w:t xml:space="preserve"> </w:t>
      </w:r>
      <w:r w:rsidR="000E569D" w:rsidRPr="003376B4">
        <w:rPr>
          <w:b/>
          <w:color w:val="000000" w:themeColor="text1"/>
        </w:rPr>
        <w:t>МО</w:t>
      </w:r>
      <w:r w:rsidRPr="003376B4">
        <w:rPr>
          <w:b/>
          <w:color w:val="000000" w:themeColor="text1"/>
        </w:rPr>
        <w:t xml:space="preserve"> «Бежаницкий район»</w:t>
      </w:r>
      <w:r w:rsidRPr="003376B4">
        <w:rPr>
          <w:b/>
          <w:color w:val="000000" w:themeColor="text1"/>
        </w:rPr>
        <w:br/>
      </w:r>
      <w:hyperlink r:id="rId15" w:history="1">
        <w:r w:rsidRPr="003376B4">
          <w:rPr>
            <w:rStyle w:val="a6"/>
            <w:color w:val="000000" w:themeColor="text1"/>
          </w:rPr>
          <w:t>Решение Собрания депутатов Бежаницкого района от 25.07.2012 г. № 52 «Об утверждении Схемы территориального планирования муниципального образования «Бежаницкий район» Псковской области»</w:t>
        </w:r>
      </w:hyperlink>
    </w:p>
    <w:p w:rsidR="00FD2591" w:rsidRPr="003376B4" w:rsidRDefault="00FD2591" w:rsidP="00FD2591">
      <w:pPr>
        <w:pStyle w:val="af1"/>
        <w:rPr>
          <w:color w:val="000000" w:themeColor="text1"/>
        </w:rPr>
      </w:pPr>
      <w:r w:rsidRPr="003376B4">
        <w:rPr>
          <w:rStyle w:val="a5"/>
          <w:color w:val="000000" w:themeColor="text1"/>
        </w:rPr>
        <w:t>Генеральные планы</w:t>
      </w:r>
    </w:p>
    <w:p w:rsidR="00FD2591" w:rsidRPr="003376B4" w:rsidRDefault="00FD2591" w:rsidP="00FD2591">
      <w:pPr>
        <w:pStyle w:val="af1"/>
        <w:rPr>
          <w:color w:val="000000" w:themeColor="text1"/>
        </w:rPr>
      </w:pPr>
      <w:r w:rsidRPr="003376B4">
        <w:rPr>
          <w:b/>
          <w:color w:val="000000" w:themeColor="text1"/>
        </w:rPr>
        <w:t>Городское поселение «Бежаницы»</w:t>
      </w:r>
      <w:r w:rsidRPr="003376B4">
        <w:rPr>
          <w:color w:val="000000" w:themeColor="text1"/>
        </w:rPr>
        <w:br/>
      </w:r>
      <w:hyperlink r:id="rId16" w:history="1">
        <w:r w:rsidRPr="003376B4">
          <w:rPr>
            <w:rStyle w:val="a6"/>
            <w:color w:val="000000" w:themeColor="text1"/>
          </w:rPr>
          <w:t>Решение Собрания депутатов городского поселения «Бежаницы» от 26.12.2012 года № 81 «Об утверждении Генерального плана городского поселения «Бежаницы»</w:t>
        </w:r>
      </w:hyperlink>
    </w:p>
    <w:p w:rsidR="00FD2591" w:rsidRPr="003376B4" w:rsidRDefault="00FD2591" w:rsidP="00A065A2">
      <w:pPr>
        <w:pStyle w:val="af1"/>
        <w:rPr>
          <w:color w:val="000000" w:themeColor="text1"/>
        </w:rPr>
      </w:pPr>
      <w:r w:rsidRPr="003376B4">
        <w:rPr>
          <w:b/>
          <w:color w:val="000000" w:themeColor="text1"/>
        </w:rPr>
        <w:lastRenderedPageBreak/>
        <w:t>Сельское поселение «Бежаницкое»</w:t>
      </w:r>
      <w:r w:rsidRPr="003376B4">
        <w:rPr>
          <w:color w:val="000000" w:themeColor="text1"/>
        </w:rPr>
        <w:br/>
      </w:r>
      <w:hyperlink r:id="rId17" w:history="1">
        <w:r w:rsidRPr="003376B4">
          <w:rPr>
            <w:rStyle w:val="a6"/>
            <w:color w:val="000000" w:themeColor="text1"/>
          </w:rPr>
          <w:t>Решение Собрания депутатов сельского поселения «Кудеверская волость» от 26.12.2013 года № 90 «Об утверждении Генерального плана сельского поселения «Кудеверская волость»</w:t>
        </w:r>
      </w:hyperlink>
      <w:r w:rsidRPr="003376B4">
        <w:rPr>
          <w:color w:val="000000" w:themeColor="text1"/>
        </w:rPr>
        <w:br/>
      </w:r>
      <w:hyperlink r:id="rId18" w:history="1">
        <w:r w:rsidRPr="003376B4">
          <w:rPr>
            <w:rStyle w:val="a6"/>
            <w:color w:val="000000" w:themeColor="text1"/>
          </w:rPr>
          <w:t>Решение Собрания депутатов сельского поселения «Пореченское» от 30.12.2013 года № 101 «Об утверждении Генерального плана муниципального образования «Пореченское»</w:t>
        </w:r>
      </w:hyperlink>
    </w:p>
    <w:p w:rsidR="00FD2591" w:rsidRPr="003376B4" w:rsidRDefault="00FD2591" w:rsidP="005E4F56">
      <w:pPr>
        <w:pStyle w:val="af1"/>
        <w:spacing w:after="0"/>
        <w:rPr>
          <w:color w:val="000000" w:themeColor="text1"/>
        </w:rPr>
      </w:pPr>
      <w:r w:rsidRPr="003376B4">
        <w:rPr>
          <w:rStyle w:val="a5"/>
          <w:color w:val="000000" w:themeColor="text1"/>
        </w:rPr>
        <w:t>Правила землепользования и застройки</w:t>
      </w:r>
    </w:p>
    <w:p w:rsidR="00FD2591" w:rsidRPr="003376B4" w:rsidRDefault="00FD2591" w:rsidP="005E4F56">
      <w:pPr>
        <w:pStyle w:val="af1"/>
        <w:spacing w:after="0"/>
        <w:rPr>
          <w:b/>
          <w:color w:val="000000" w:themeColor="text1"/>
        </w:rPr>
      </w:pPr>
      <w:r w:rsidRPr="003376B4">
        <w:rPr>
          <w:b/>
          <w:color w:val="000000" w:themeColor="text1"/>
        </w:rPr>
        <w:t>Городское поселение «Бежаницы»</w:t>
      </w:r>
    </w:p>
    <w:p w:rsidR="00FD2591" w:rsidRPr="003376B4" w:rsidRDefault="00313FCE" w:rsidP="00F17365">
      <w:pPr>
        <w:pStyle w:val="af1"/>
        <w:spacing w:before="0" w:after="0"/>
        <w:rPr>
          <w:rStyle w:val="a6"/>
          <w:color w:val="000000" w:themeColor="text1"/>
        </w:rPr>
      </w:pPr>
      <w:hyperlink r:id="rId19" w:history="1">
        <w:r w:rsidR="00FD2591" w:rsidRPr="003376B4">
          <w:rPr>
            <w:rStyle w:val="a6"/>
            <w:color w:val="000000" w:themeColor="text1"/>
          </w:rPr>
          <w:t>Решение Собрания депутатов городского поселения «Бежаницы» от 26.12.2012 года № 82 «Об утверждении Правил землепользования и застройки городского поселения «Бежаницы»</w:t>
        </w:r>
      </w:hyperlink>
      <w:r w:rsidR="00FD2591" w:rsidRPr="003376B4">
        <w:rPr>
          <w:color w:val="000000" w:themeColor="text1"/>
        </w:rPr>
        <w:br/>
      </w:r>
      <w:hyperlink r:id="rId20" w:history="1">
        <w:r w:rsidR="00FD2591" w:rsidRPr="003376B4">
          <w:rPr>
            <w:rStyle w:val="a6"/>
            <w:color w:val="000000" w:themeColor="text1"/>
          </w:rPr>
          <w:t xml:space="preserve">Решение Собрания депутатов городского поселения «Бежаницы» от 09.04.2015 года № 154 «О внесении изменений в Правила землепользования и застройки муниципального образования «Бежаницы», утвержденные решением Собрания депутатов городского поселения «Бежаницы» от 26.12.2012 г. № 82» </w:t>
        </w:r>
      </w:hyperlink>
    </w:p>
    <w:p w:rsidR="00640E80" w:rsidRPr="003376B4" w:rsidRDefault="00313FCE" w:rsidP="00F17365">
      <w:pPr>
        <w:pStyle w:val="af1"/>
        <w:spacing w:before="0" w:after="0"/>
        <w:rPr>
          <w:rStyle w:val="a6"/>
          <w:color w:val="000000" w:themeColor="text1"/>
        </w:rPr>
      </w:pPr>
      <w:hyperlink r:id="rId21" w:history="1">
        <w:r w:rsidR="00640E80" w:rsidRPr="003376B4">
          <w:rPr>
            <w:color w:val="000000" w:themeColor="text1"/>
            <w:u w:val="single"/>
          </w:rPr>
          <w:t>Решение Собрания депутатов городского поселения «Бежаницы» от 19.04.2016 года № 26 «О внесении изменений в Правила землепользования и застройки городского поселения «Бежаницы»</w:t>
        </w:r>
      </w:hyperlink>
    </w:p>
    <w:p w:rsidR="0078445C" w:rsidRPr="003376B4" w:rsidRDefault="00313FCE" w:rsidP="00F17365">
      <w:pPr>
        <w:pStyle w:val="af1"/>
        <w:spacing w:before="0" w:after="0"/>
        <w:rPr>
          <w:rStyle w:val="a6"/>
          <w:color w:val="000000" w:themeColor="text1"/>
        </w:rPr>
      </w:pPr>
      <w:hyperlink r:id="rId22" w:history="1">
        <w:r w:rsidR="0078445C" w:rsidRPr="003376B4">
          <w:rPr>
            <w:rStyle w:val="a6"/>
            <w:color w:val="000000" w:themeColor="text1"/>
          </w:rPr>
          <w:t>Решение Собрания депутатов городского поселения «Бежаницы» от 06.10.2017 года № 68 «О внесении изменений в Правила землепользования и застройки городского поселения «Бежаницы»</w:t>
        </w:r>
      </w:hyperlink>
    </w:p>
    <w:p w:rsidR="00640E80" w:rsidRPr="003376B4" w:rsidRDefault="00313FCE" w:rsidP="00F17365">
      <w:pPr>
        <w:pStyle w:val="af1"/>
        <w:spacing w:before="0" w:after="0"/>
        <w:rPr>
          <w:color w:val="000000" w:themeColor="text1"/>
          <w:u w:val="single"/>
        </w:rPr>
      </w:pPr>
      <w:hyperlink r:id="rId23" w:history="1">
        <w:r w:rsidR="00640E80" w:rsidRPr="003376B4">
          <w:rPr>
            <w:color w:val="000000" w:themeColor="text1"/>
            <w:u w:val="single"/>
          </w:rPr>
          <w:t>Решение Собрания депутатов городского поселения «Бежаницы» от 24.01.2018 года № 76 «О внесении изменений в Правила землепользования и застройки городского поселения «Бежаницы»</w:t>
        </w:r>
      </w:hyperlink>
    </w:p>
    <w:p w:rsidR="00165614" w:rsidRPr="003376B4" w:rsidRDefault="00313FCE" w:rsidP="00F17365">
      <w:pPr>
        <w:pStyle w:val="af1"/>
        <w:spacing w:before="0" w:after="0"/>
        <w:rPr>
          <w:rStyle w:val="a6"/>
          <w:color w:val="000000" w:themeColor="text1"/>
        </w:rPr>
      </w:pPr>
      <w:hyperlink r:id="rId24" w:history="1">
        <w:r w:rsidR="00165614" w:rsidRPr="003376B4">
          <w:rPr>
            <w:rStyle w:val="a6"/>
            <w:color w:val="000000" w:themeColor="text1"/>
          </w:rPr>
          <w:t>Решение Собрания депутатов городского поселения "Бежаницы" от 25.07.2019 года № 110 "О внесении изменений в Правила землепользования и застройки городского поселения "Бежаницы"</w:t>
        </w:r>
      </w:hyperlink>
    </w:p>
    <w:p w:rsidR="006605E5" w:rsidRPr="003376B4" w:rsidRDefault="00313FCE" w:rsidP="00F17365">
      <w:pPr>
        <w:pStyle w:val="af1"/>
        <w:spacing w:before="0" w:after="0"/>
        <w:rPr>
          <w:rStyle w:val="a6"/>
          <w:color w:val="000000" w:themeColor="text1"/>
        </w:rPr>
      </w:pPr>
      <w:hyperlink r:id="rId25" w:history="1">
        <w:r w:rsidR="0081752E" w:rsidRPr="003376B4">
          <w:rPr>
            <w:rStyle w:val="a6"/>
            <w:color w:val="000000" w:themeColor="text1"/>
          </w:rPr>
          <w:t>Решение Собрания депутатов городского поселения "Бежаницы" от 24.10.2019 года № 114 "О внесении изменений в Правила землепользования и застройки городского поселения "Бежаницы"</w:t>
        </w:r>
      </w:hyperlink>
    </w:p>
    <w:p w:rsidR="0081752E" w:rsidRPr="003376B4" w:rsidRDefault="00313FCE" w:rsidP="00F17365">
      <w:pPr>
        <w:pStyle w:val="af1"/>
        <w:spacing w:before="0" w:after="0"/>
        <w:rPr>
          <w:rStyle w:val="a6"/>
          <w:color w:val="000000" w:themeColor="text1"/>
        </w:rPr>
      </w:pPr>
      <w:hyperlink r:id="rId26" w:history="1">
        <w:r w:rsidR="0081752E" w:rsidRPr="003376B4">
          <w:rPr>
            <w:rStyle w:val="a6"/>
            <w:color w:val="000000" w:themeColor="text1"/>
          </w:rPr>
          <w:t>Решение Собрания депутатов городского поселения "Бежаницы" от 25.12.2019 года № 123 "О внесении изменений в Правила землепользования и застройки городского поселения "Бежаницы"</w:t>
        </w:r>
      </w:hyperlink>
    </w:p>
    <w:p w:rsidR="0081752E" w:rsidRPr="003376B4" w:rsidRDefault="00313FCE" w:rsidP="00F17365">
      <w:pPr>
        <w:pStyle w:val="af1"/>
        <w:spacing w:before="0" w:after="0"/>
        <w:rPr>
          <w:rStyle w:val="a6"/>
          <w:color w:val="000000" w:themeColor="text1"/>
        </w:rPr>
      </w:pPr>
      <w:hyperlink r:id="rId27" w:history="1">
        <w:r w:rsidR="0081752E" w:rsidRPr="003376B4">
          <w:rPr>
            <w:rStyle w:val="a6"/>
            <w:color w:val="000000" w:themeColor="text1"/>
          </w:rPr>
          <w:t>Решение Собрания депутатов городского поселения "Бежаницы" от 31.08.2020 года № 137 "О внесении изменений в Правила землепользования и застройки городского поселения "Бежаницы"</w:t>
        </w:r>
      </w:hyperlink>
    </w:p>
    <w:p w:rsidR="00AE2826" w:rsidRDefault="00313FCE" w:rsidP="00F17365">
      <w:pPr>
        <w:pStyle w:val="af1"/>
        <w:spacing w:before="0" w:after="0"/>
        <w:rPr>
          <w:rStyle w:val="a6"/>
          <w:color w:val="000000" w:themeColor="text1"/>
        </w:rPr>
      </w:pPr>
      <w:hyperlink r:id="rId28" w:history="1">
        <w:r w:rsidR="00AE2826" w:rsidRPr="003376B4">
          <w:rPr>
            <w:rStyle w:val="a6"/>
            <w:color w:val="000000" w:themeColor="text1"/>
          </w:rPr>
          <w:t>Решение Собрания депутатов городского поселения "Бежаницы" от 23.12.2021 года № 43 "О внесении изменений в Правила землепользования и застройки городского поселения "Бежаницы"</w:t>
        </w:r>
      </w:hyperlink>
    </w:p>
    <w:p w:rsidR="00F17365" w:rsidRPr="003376B4" w:rsidRDefault="00313FCE" w:rsidP="00F17365">
      <w:pPr>
        <w:pStyle w:val="af1"/>
        <w:spacing w:before="0" w:after="0"/>
        <w:rPr>
          <w:rStyle w:val="a6"/>
          <w:color w:val="000000" w:themeColor="text1"/>
        </w:rPr>
      </w:pPr>
      <w:hyperlink r:id="rId29" w:history="1">
        <w:r w:rsidR="00F17365" w:rsidRPr="00F17365">
          <w:rPr>
            <w:rStyle w:val="a6"/>
          </w:rPr>
          <w:t>Решение Собрания депутатов городского поселения «Бежаницы» от 02.06.2022 года № 54 «О внесении изменений в Правила землепользования и застройки городского поселения «Бежаницы»</w:t>
        </w:r>
      </w:hyperlink>
    </w:p>
    <w:p w:rsidR="00FD2591" w:rsidRPr="003376B4" w:rsidRDefault="00FD2591" w:rsidP="00F17365">
      <w:pPr>
        <w:pStyle w:val="af1"/>
        <w:spacing w:after="0"/>
        <w:rPr>
          <w:b/>
          <w:color w:val="000000" w:themeColor="text1"/>
        </w:rPr>
      </w:pPr>
      <w:r w:rsidRPr="003376B4">
        <w:rPr>
          <w:b/>
          <w:color w:val="000000" w:themeColor="text1"/>
        </w:rPr>
        <w:t>Сельское поселение «Бежаницкое»</w:t>
      </w:r>
    </w:p>
    <w:p w:rsidR="00460C29" w:rsidRDefault="00313FCE" w:rsidP="00460C29">
      <w:pPr>
        <w:pStyle w:val="af1"/>
        <w:spacing w:before="0" w:after="0"/>
        <w:rPr>
          <w:b/>
          <w:color w:val="000000" w:themeColor="text1"/>
        </w:rPr>
      </w:pPr>
      <w:hyperlink r:id="rId30" w:history="1">
        <w:r w:rsidR="00460C29">
          <w:rPr>
            <w:rStyle w:val="a6"/>
          </w:rPr>
          <w:t>Решение Собрания депутатов Бежаницкого района от 21.09.2023 г. № 66 «Об утверждении Правил землепользования и застройки сельского поселения «Бежаницкое» Бежаницкого района Псковской области»</w:t>
        </w:r>
      </w:hyperlink>
    </w:p>
    <w:p w:rsidR="005312F4" w:rsidRPr="003376B4" w:rsidRDefault="00FD2591" w:rsidP="00F17365">
      <w:pPr>
        <w:pStyle w:val="af1"/>
        <w:spacing w:after="0"/>
        <w:rPr>
          <w:b/>
          <w:color w:val="000000" w:themeColor="text1"/>
        </w:rPr>
      </w:pPr>
      <w:r w:rsidRPr="003376B4">
        <w:rPr>
          <w:b/>
          <w:color w:val="000000" w:themeColor="text1"/>
        </w:rPr>
        <w:t>Сельское поселение «Лющикская волость»</w:t>
      </w:r>
    </w:p>
    <w:p w:rsidR="00E7068A" w:rsidRPr="003376B4" w:rsidRDefault="00313FCE" w:rsidP="00F17365">
      <w:pPr>
        <w:pStyle w:val="af1"/>
        <w:spacing w:before="0" w:after="0"/>
        <w:rPr>
          <w:rStyle w:val="a6"/>
          <w:color w:val="000000" w:themeColor="text1"/>
        </w:rPr>
      </w:pPr>
      <w:hyperlink r:id="rId31" w:history="1">
        <w:r w:rsidR="00FD2591" w:rsidRPr="003376B4">
          <w:rPr>
            <w:rStyle w:val="a6"/>
            <w:color w:val="000000" w:themeColor="text1"/>
          </w:rPr>
          <w:t>Решение Собрания депутатов сельского поселения «Лющикская волость» от 13.09.2013 года № 86 «Об утверждении Правил землепользования и застройки сельского поселения «Лющикская волость»</w:t>
        </w:r>
      </w:hyperlink>
    </w:p>
    <w:p w:rsidR="00FD2591" w:rsidRPr="003376B4" w:rsidRDefault="00313FCE" w:rsidP="00F17365">
      <w:pPr>
        <w:pStyle w:val="af1"/>
        <w:spacing w:before="0" w:after="0"/>
        <w:rPr>
          <w:color w:val="000000" w:themeColor="text1"/>
        </w:rPr>
      </w:pPr>
      <w:hyperlink r:id="rId32" w:history="1">
        <w:r w:rsidR="00E7068A" w:rsidRPr="003376B4">
          <w:rPr>
            <w:rStyle w:val="a6"/>
            <w:color w:val="000000" w:themeColor="text1"/>
          </w:rPr>
          <w:t>Решение Собрания депутатов сельского поселения "Лющикская волость" от 24.07.2014 года № 119 "О внесении изменений в Правила землепользования и застройки сельского поселения "Лющикская волость"</w:t>
        </w:r>
      </w:hyperlink>
      <w:r w:rsidR="00FD2591" w:rsidRPr="003376B4">
        <w:rPr>
          <w:color w:val="000000" w:themeColor="text1"/>
        </w:rPr>
        <w:br/>
      </w:r>
      <w:hyperlink r:id="rId33" w:history="1">
        <w:r w:rsidR="00FD2591" w:rsidRPr="003376B4">
          <w:rPr>
            <w:rStyle w:val="a6"/>
            <w:color w:val="000000" w:themeColor="text1"/>
          </w:rPr>
          <w:t>Решение Собрания депутатов сельского поселения «Лющикская волость» от 01.06.2015 года № 146 «О внесении изменений в Правила землепользования и застройки муниципального образования «Лющикская волость», утвержденные решением Собрания депутатов сельского поселения «Лющикская волость» от 13.09.2013 г. № 86»</w:t>
        </w:r>
      </w:hyperlink>
    </w:p>
    <w:p w:rsidR="00A32DE8" w:rsidRPr="003376B4" w:rsidRDefault="00313FCE" w:rsidP="00F17365">
      <w:pPr>
        <w:pStyle w:val="af1"/>
        <w:spacing w:before="0" w:after="0"/>
        <w:rPr>
          <w:color w:val="000000" w:themeColor="text1"/>
        </w:rPr>
      </w:pPr>
      <w:hyperlink r:id="rId34" w:history="1">
        <w:r w:rsidR="00A32DE8" w:rsidRPr="003376B4">
          <w:rPr>
            <w:rStyle w:val="a6"/>
            <w:color w:val="000000" w:themeColor="text1"/>
          </w:rPr>
          <w:t>Решение Собрания депутатов Бежаницкого района от 30.08.2017 г. № 377 «О внесении изменений в Правила землепользования и застройки сельского поселения «Лющикская волость» Бежаницкого района Псковской области»</w:t>
        </w:r>
      </w:hyperlink>
    </w:p>
    <w:p w:rsidR="00A32DE8" w:rsidRPr="003376B4" w:rsidRDefault="00313FCE" w:rsidP="00F17365">
      <w:pPr>
        <w:pStyle w:val="af1"/>
        <w:spacing w:before="0" w:after="0"/>
        <w:rPr>
          <w:rStyle w:val="a6"/>
          <w:color w:val="000000" w:themeColor="text1"/>
        </w:rPr>
      </w:pPr>
      <w:hyperlink r:id="rId35" w:history="1">
        <w:r w:rsidR="00A32DE8" w:rsidRPr="003376B4">
          <w:rPr>
            <w:rStyle w:val="a6"/>
            <w:color w:val="000000" w:themeColor="text1"/>
          </w:rPr>
          <w:t>Решение Собрания депутатов Бежаницкого района от 27.12.2017 г. № 16 «О внесении изменений в Правила землепользования и застройки сельского поселения «Лющикская волость», Бежаницкого района Псковской области»</w:t>
        </w:r>
      </w:hyperlink>
    </w:p>
    <w:p w:rsidR="005312F4" w:rsidRDefault="00313FCE" w:rsidP="00F17365">
      <w:pPr>
        <w:pStyle w:val="af1"/>
        <w:spacing w:before="0" w:after="0"/>
        <w:rPr>
          <w:rStyle w:val="a6"/>
          <w:color w:val="000000" w:themeColor="text1"/>
        </w:rPr>
      </w:pPr>
      <w:hyperlink r:id="rId36" w:history="1">
        <w:r w:rsidR="00CF27F9" w:rsidRPr="003376B4">
          <w:rPr>
            <w:rStyle w:val="a6"/>
            <w:color w:val="000000" w:themeColor="text1"/>
          </w:rPr>
          <w:t>Решение Собрания депутатов Бежаницкого района от 14.06.2019 года № 100 "О внесении изменений в Правила землепользования и застройки муниципального образования «Лющикская волость» Бежаницкого района Псковской области"</w:t>
        </w:r>
      </w:hyperlink>
    </w:p>
    <w:p w:rsidR="00945C37" w:rsidRPr="003376B4" w:rsidRDefault="00313FCE" w:rsidP="00F17365">
      <w:pPr>
        <w:pStyle w:val="af1"/>
        <w:spacing w:before="0" w:after="0"/>
        <w:rPr>
          <w:color w:val="000000" w:themeColor="text1"/>
        </w:rPr>
      </w:pPr>
      <w:hyperlink r:id="rId37" w:history="1">
        <w:r w:rsidR="00945C37">
          <w:rPr>
            <w:rStyle w:val="a6"/>
          </w:rPr>
          <w:t>Решение Собрания депутатов Бежаницкого района от 03.08.2023 г. № 58 «О внесении изменений в Правила землепользования и застройки муниципального образования «Лющикская волость» Бежаницкого района Псковской области»</w:t>
        </w:r>
      </w:hyperlink>
    </w:p>
    <w:p w:rsidR="00FD2591" w:rsidRPr="003376B4" w:rsidRDefault="00FD2591" w:rsidP="00F17365">
      <w:pPr>
        <w:pStyle w:val="af1"/>
        <w:spacing w:after="0"/>
        <w:rPr>
          <w:b/>
          <w:color w:val="000000" w:themeColor="text1"/>
        </w:rPr>
      </w:pPr>
      <w:r w:rsidRPr="003376B4">
        <w:rPr>
          <w:b/>
          <w:color w:val="000000" w:themeColor="text1"/>
        </w:rPr>
        <w:t>Сельское поселение «Полистовское</w:t>
      </w:r>
      <w:bookmarkStart w:id="1" w:name="sub_111414"/>
      <w:bookmarkEnd w:id="1"/>
      <w:r w:rsidRPr="003376B4">
        <w:rPr>
          <w:b/>
          <w:color w:val="000000" w:themeColor="text1"/>
        </w:rPr>
        <w:t>»</w:t>
      </w:r>
    </w:p>
    <w:p w:rsidR="00E7068A" w:rsidRPr="003376B4" w:rsidRDefault="00313FCE" w:rsidP="00F17365">
      <w:pPr>
        <w:pStyle w:val="af1"/>
        <w:spacing w:before="0" w:after="0"/>
        <w:rPr>
          <w:rStyle w:val="a6"/>
          <w:color w:val="000000" w:themeColor="text1"/>
        </w:rPr>
      </w:pPr>
      <w:hyperlink r:id="rId38" w:history="1">
        <w:r w:rsidR="00FD2591" w:rsidRPr="003376B4">
          <w:rPr>
            <w:rStyle w:val="a6"/>
            <w:color w:val="000000" w:themeColor="text1"/>
          </w:rPr>
          <w:t>Решение Собрания депутатов сельского поселения «Полистовское» от 30.07.2013 года № 124 «Об утверждении Правил землепользования и застройки сельского поселения «Полистовское»</w:t>
        </w:r>
      </w:hyperlink>
    </w:p>
    <w:p w:rsidR="00FD2591" w:rsidRPr="003376B4" w:rsidRDefault="00313FCE" w:rsidP="00F17365">
      <w:pPr>
        <w:pStyle w:val="af1"/>
        <w:spacing w:before="0" w:after="0"/>
        <w:rPr>
          <w:color w:val="000000" w:themeColor="text1"/>
        </w:rPr>
      </w:pPr>
      <w:hyperlink r:id="rId39" w:history="1">
        <w:r w:rsidR="00E7068A" w:rsidRPr="003376B4">
          <w:rPr>
            <w:rStyle w:val="a6"/>
            <w:color w:val="000000" w:themeColor="text1"/>
          </w:rPr>
          <w:t>Решение Собрания депутатов сельского поселения "Полистовское" от 23.07.2014 года № 152 "О внесении изменений в Правила землепользования и застройки сельского поселения "Полистовское"</w:t>
        </w:r>
      </w:hyperlink>
      <w:r w:rsidR="00FD2591" w:rsidRPr="003376B4">
        <w:rPr>
          <w:color w:val="000000" w:themeColor="text1"/>
        </w:rPr>
        <w:br/>
      </w:r>
      <w:hyperlink r:id="rId40" w:history="1">
        <w:r w:rsidR="00FD2591" w:rsidRPr="003376B4">
          <w:rPr>
            <w:rStyle w:val="a6"/>
            <w:color w:val="000000" w:themeColor="text1"/>
          </w:rPr>
          <w:t>Решение Собрания депутатов сельского поселения «Полистовское» от 27.05.2015 года № 180 «О внесении изменений в Правила землепользования</w:t>
        </w:r>
        <w:r w:rsidR="00FD2591" w:rsidRPr="003376B4">
          <w:rPr>
            <w:color w:val="000000" w:themeColor="text1"/>
            <w:u w:val="single"/>
          </w:rPr>
          <w:br/>
        </w:r>
        <w:r w:rsidR="00FD2591" w:rsidRPr="003376B4">
          <w:rPr>
            <w:rStyle w:val="a6"/>
            <w:color w:val="000000" w:themeColor="text1"/>
          </w:rPr>
          <w:t>и застройки муниципального образования «Полистовское», утвержденные решением Собрания депутатов сельского поселения «Полистовское» от 30.07.2013 г. № 124»</w:t>
        </w:r>
      </w:hyperlink>
    </w:p>
    <w:p w:rsidR="00A32DE8" w:rsidRPr="003376B4" w:rsidRDefault="00313FCE" w:rsidP="00F17365">
      <w:pPr>
        <w:pStyle w:val="af1"/>
        <w:spacing w:before="0" w:after="0"/>
        <w:rPr>
          <w:color w:val="000000" w:themeColor="text1"/>
        </w:rPr>
      </w:pPr>
      <w:hyperlink r:id="rId41" w:history="1">
        <w:r w:rsidR="00A32DE8" w:rsidRPr="003376B4">
          <w:rPr>
            <w:rStyle w:val="a6"/>
            <w:color w:val="000000" w:themeColor="text1"/>
          </w:rPr>
          <w:t>Решение Собрания депутатов Бежаницкого района от 30.08.2017 г. № 378 «О внесении изменений в Правила землепользования и застройки сельского поселения «Полистовское»</w:t>
        </w:r>
      </w:hyperlink>
    </w:p>
    <w:p w:rsidR="00A32DE8" w:rsidRPr="003376B4" w:rsidRDefault="00313FCE" w:rsidP="00F17365">
      <w:pPr>
        <w:pStyle w:val="af1"/>
        <w:spacing w:before="0" w:after="0"/>
        <w:rPr>
          <w:rStyle w:val="a6"/>
          <w:color w:val="000000" w:themeColor="text1"/>
        </w:rPr>
      </w:pPr>
      <w:hyperlink r:id="rId42" w:history="1">
        <w:r w:rsidR="00A32DE8" w:rsidRPr="003376B4">
          <w:rPr>
            <w:rStyle w:val="a6"/>
            <w:color w:val="000000" w:themeColor="text1"/>
          </w:rPr>
          <w:t>Решение Собрания депутатов Бежаницкого района от 27.12.2017 г. № 17 «О внесении изменений в Правила землепользования и застройки сельского поселения «Полистовское»</w:t>
        </w:r>
      </w:hyperlink>
    </w:p>
    <w:p w:rsidR="00CF27F9" w:rsidRDefault="00313FCE" w:rsidP="00F17365">
      <w:pPr>
        <w:pStyle w:val="af1"/>
        <w:spacing w:before="0" w:after="0"/>
        <w:rPr>
          <w:rStyle w:val="a6"/>
          <w:color w:val="000000" w:themeColor="text1"/>
        </w:rPr>
      </w:pPr>
      <w:hyperlink r:id="rId43" w:history="1">
        <w:r w:rsidR="00CF27F9" w:rsidRPr="003376B4">
          <w:rPr>
            <w:rStyle w:val="a6"/>
            <w:color w:val="000000" w:themeColor="text1"/>
          </w:rPr>
          <w:t>Решение Собрания депутатов Бежаницкого района от 14.06.2019 года № 101 "О внесении изменений в Правила землепользования и застройки муниципального образования "Полистовское"</w:t>
        </w:r>
      </w:hyperlink>
    </w:p>
    <w:p w:rsidR="00945C37" w:rsidRPr="003376B4" w:rsidRDefault="00313FCE" w:rsidP="00F17365">
      <w:pPr>
        <w:pStyle w:val="af1"/>
        <w:spacing w:before="0" w:after="0"/>
        <w:rPr>
          <w:color w:val="000000" w:themeColor="text1"/>
        </w:rPr>
      </w:pPr>
      <w:hyperlink r:id="rId44" w:history="1">
        <w:r w:rsidR="00945C37">
          <w:rPr>
            <w:rStyle w:val="a6"/>
          </w:rPr>
          <w:t>Решение Собрания депутатов Бежаницкого района от 03.08.2023 г. № 59 «О внесении изменений в Правила землепользования и застройки муниципального образования «Полистовское» Бежаницкого района Псковской области»</w:t>
        </w:r>
      </w:hyperlink>
    </w:p>
    <w:p w:rsidR="00FD2591" w:rsidRPr="003376B4" w:rsidRDefault="00FD2591" w:rsidP="00F17365">
      <w:pPr>
        <w:pStyle w:val="af1"/>
        <w:spacing w:after="0"/>
        <w:rPr>
          <w:b/>
          <w:color w:val="000000" w:themeColor="text1"/>
        </w:rPr>
      </w:pPr>
      <w:r w:rsidRPr="003376B4">
        <w:rPr>
          <w:b/>
          <w:color w:val="000000" w:themeColor="text1"/>
        </w:rPr>
        <w:t>Сельское поселение «Чихачевское»</w:t>
      </w:r>
    </w:p>
    <w:p w:rsidR="00AE2826" w:rsidRDefault="00313FCE" w:rsidP="00F17365">
      <w:pPr>
        <w:spacing w:line="14" w:lineRule="atLeast"/>
        <w:rPr>
          <w:rStyle w:val="a6"/>
          <w:color w:val="000000" w:themeColor="text1"/>
        </w:rPr>
      </w:pPr>
      <w:hyperlink r:id="rId45" w:history="1">
        <w:r w:rsidR="00663934" w:rsidRPr="003376B4">
          <w:rPr>
            <w:rStyle w:val="a6"/>
            <w:color w:val="000000" w:themeColor="text1"/>
          </w:rPr>
          <w:t>Решение Собрания депутатов Бежаницкого района от 28.12.2021 года № 256 "Об утверждении Правил землепользования и застройки сельского поселения "Чихачевское" Бежаницкого района Псковской области"</w:t>
        </w:r>
      </w:hyperlink>
    </w:p>
    <w:p w:rsidR="00F17365" w:rsidRDefault="00313FCE" w:rsidP="00663934">
      <w:pPr>
        <w:spacing w:line="14" w:lineRule="atLeast"/>
        <w:rPr>
          <w:color w:val="000000" w:themeColor="text1"/>
        </w:rPr>
      </w:pPr>
      <w:hyperlink r:id="rId46" w:history="1">
        <w:r w:rsidR="00F17365" w:rsidRPr="00F17365">
          <w:rPr>
            <w:rStyle w:val="a6"/>
          </w:rPr>
          <w:t>Решение Собрания депутатов Бежаницкого района от 10.08.2022 г. № 302 «О внесении изменений в Правила землепользования и застройки сельского поселения «Чихачевское» Бежаницкого района Псковской области»</w:t>
        </w:r>
      </w:hyperlink>
    </w:p>
    <w:p w:rsidR="0001753A" w:rsidRDefault="00313FCE" w:rsidP="00663934">
      <w:pPr>
        <w:spacing w:line="14" w:lineRule="atLeast"/>
        <w:rPr>
          <w:rStyle w:val="a6"/>
        </w:rPr>
      </w:pPr>
      <w:hyperlink r:id="rId47" w:history="1">
        <w:r w:rsidR="00F17365" w:rsidRPr="00F17365">
          <w:rPr>
            <w:rStyle w:val="a6"/>
          </w:rPr>
          <w:t>Решение Собрания депутатов Бежаницкого района от 17.11.2022 г. № 15 «О внесении изменений в Правила землепользования и застройки сельского поселения „Чихачевское“ Бежаницкого района Псковской области»</w:t>
        </w:r>
      </w:hyperlink>
    </w:p>
    <w:p w:rsidR="0001753A" w:rsidRDefault="00313FCE" w:rsidP="00663934">
      <w:pPr>
        <w:spacing w:line="14" w:lineRule="atLeast"/>
        <w:rPr>
          <w:rStyle w:val="a6"/>
        </w:rPr>
      </w:pPr>
      <w:hyperlink r:id="rId48" w:history="1">
        <w:r w:rsidR="0001753A">
          <w:rPr>
            <w:rStyle w:val="a6"/>
          </w:rPr>
          <w:t>Решение Собрания депутатов Бежаницкого района от 03.08.2023 г. № 60 «О внесении изменений в Правила землепользования и застройки сельского поселения «Чихачевское» Бежаницкого района Псковской области»</w:t>
        </w:r>
      </w:hyperlink>
    </w:p>
    <w:p w:rsidR="00945C37" w:rsidRDefault="00945C37" w:rsidP="00663934">
      <w:pPr>
        <w:spacing w:line="14" w:lineRule="atLeast"/>
        <w:rPr>
          <w:color w:val="000000" w:themeColor="text1"/>
        </w:rPr>
      </w:pPr>
    </w:p>
    <w:p w:rsidR="00F17365" w:rsidRDefault="00F17365" w:rsidP="00663934">
      <w:pPr>
        <w:spacing w:line="14" w:lineRule="atLeast"/>
        <w:rPr>
          <w:color w:val="000000" w:themeColor="text1"/>
        </w:rPr>
      </w:pPr>
    </w:p>
    <w:p w:rsidR="00F17365" w:rsidRDefault="00F17365" w:rsidP="00F17365"/>
    <w:p w:rsidR="00F17365" w:rsidRPr="00F17365" w:rsidRDefault="00F17365" w:rsidP="00F17365">
      <w:pPr>
        <w:sectPr w:rsidR="00F17365" w:rsidRPr="00F17365" w:rsidSect="00F46D23">
          <w:footerReference w:type="default" r:id="rId49"/>
          <w:pgSz w:w="11906" w:h="16838"/>
          <w:pgMar w:top="851" w:right="850" w:bottom="1134" w:left="1701" w:header="720" w:footer="0" w:gutter="0"/>
          <w:cols w:space="720"/>
          <w:docGrid w:linePitch="600" w:charSpace="32768"/>
        </w:sectPr>
      </w:pPr>
    </w:p>
    <w:p w:rsidR="00215437" w:rsidRPr="003376B4" w:rsidRDefault="00215437" w:rsidP="00215437">
      <w:pPr>
        <w:pStyle w:val="Textbody"/>
        <w:spacing w:after="0"/>
        <w:rPr>
          <w:color w:val="000000" w:themeColor="text1"/>
        </w:rPr>
      </w:pPr>
      <w:bookmarkStart w:id="2" w:name="Прил1"/>
      <w:r w:rsidRPr="003376B4">
        <w:rPr>
          <w:color w:val="000000" w:themeColor="text1"/>
        </w:rPr>
        <w:lastRenderedPageBreak/>
        <w:t>ПРИЛОЖЕНИЕ 1</w:t>
      </w:r>
    </w:p>
    <w:bookmarkEnd w:id="2"/>
    <w:p w:rsidR="00215437" w:rsidRPr="003376B4" w:rsidRDefault="00215437" w:rsidP="00215437">
      <w:pPr>
        <w:pStyle w:val="Textbody"/>
        <w:spacing w:after="0"/>
        <w:rPr>
          <w:color w:val="000000" w:themeColor="text1"/>
        </w:rPr>
      </w:pPr>
      <w:r w:rsidRPr="003376B4">
        <w:rPr>
          <w:color w:val="000000" w:themeColor="text1"/>
        </w:rPr>
        <w:t>Приложение</w:t>
      </w:r>
    </w:p>
    <w:p w:rsidR="00215437" w:rsidRPr="003376B4" w:rsidRDefault="00215437" w:rsidP="00215437">
      <w:pPr>
        <w:pStyle w:val="Textbody"/>
        <w:spacing w:after="0"/>
        <w:rPr>
          <w:color w:val="000000" w:themeColor="text1"/>
        </w:rPr>
      </w:pPr>
      <w:r w:rsidRPr="003376B4">
        <w:rPr>
          <w:color w:val="000000" w:themeColor="text1"/>
        </w:rPr>
        <w:t>к постановлению</w:t>
      </w:r>
    </w:p>
    <w:p w:rsidR="00215437" w:rsidRPr="003376B4" w:rsidRDefault="00215437" w:rsidP="00215437">
      <w:pPr>
        <w:pStyle w:val="Textbody"/>
        <w:spacing w:after="0"/>
        <w:rPr>
          <w:color w:val="000000" w:themeColor="text1"/>
        </w:rPr>
      </w:pPr>
      <w:r w:rsidRPr="003376B4">
        <w:rPr>
          <w:color w:val="000000" w:themeColor="text1"/>
        </w:rPr>
        <w:t>Администрации Бежаницкого района</w:t>
      </w:r>
    </w:p>
    <w:p w:rsidR="00B530FE" w:rsidRDefault="00D25A97" w:rsidP="00D25A97">
      <w:pPr>
        <w:pStyle w:val="Textbody"/>
        <w:spacing w:after="0"/>
        <w:rPr>
          <w:color w:val="000000" w:themeColor="text1"/>
        </w:rPr>
      </w:pPr>
      <w:r>
        <w:rPr>
          <w:color w:val="000000" w:themeColor="text1"/>
        </w:rPr>
        <w:t>от 21.06</w:t>
      </w:r>
      <w:r w:rsidR="00215437" w:rsidRPr="003376B4">
        <w:rPr>
          <w:color w:val="000000" w:themeColor="text1"/>
        </w:rPr>
        <w:t>.20</w:t>
      </w:r>
      <w:r>
        <w:rPr>
          <w:color w:val="000000" w:themeColor="text1"/>
        </w:rPr>
        <w:t>23 № 329</w:t>
      </w:r>
    </w:p>
    <w:p w:rsidR="00CE6098" w:rsidRDefault="00CE6098" w:rsidP="00CE6098">
      <w:pPr>
        <w:pStyle w:val="35"/>
        <w:shd w:val="clear" w:color="auto" w:fill="auto"/>
        <w:spacing w:before="0"/>
        <w:ind w:firstLine="0"/>
        <w:jc w:val="left"/>
        <w:rPr>
          <w:sz w:val="26"/>
        </w:rPr>
      </w:pPr>
    </w:p>
    <w:p w:rsidR="00CE6098" w:rsidRPr="00D17BA0" w:rsidRDefault="00CE6098" w:rsidP="00CE6098">
      <w:pPr>
        <w:pStyle w:val="35"/>
        <w:shd w:val="clear" w:color="auto" w:fill="auto"/>
        <w:spacing w:before="0"/>
        <w:ind w:firstLine="0"/>
        <w:rPr>
          <w:sz w:val="26"/>
        </w:rPr>
      </w:pPr>
      <w:r w:rsidRPr="00D17BA0">
        <w:rPr>
          <w:sz w:val="26"/>
        </w:rPr>
        <w:t>Административный регламент предоставления</w:t>
      </w:r>
      <w:r w:rsidRPr="00D17BA0">
        <w:rPr>
          <w:sz w:val="26"/>
        </w:rPr>
        <w:br/>
        <w:t>муниципальной услуги «Предоставление в собственность,</w:t>
      </w:r>
      <w:r w:rsidRPr="00D17BA0">
        <w:rPr>
          <w:sz w:val="26"/>
        </w:rPr>
        <w:br/>
        <w:t>аренду, постоянное (бессрочное) пользование, безвозмездное пользование</w:t>
      </w:r>
      <w:r w:rsidRPr="00D17BA0">
        <w:rPr>
          <w:sz w:val="26"/>
        </w:rPr>
        <w:br/>
        <w:t>земельного участка, находящегося в государственной или муниципальной</w:t>
      </w:r>
      <w:r>
        <w:rPr>
          <w:sz w:val="26"/>
        </w:rPr>
        <w:t xml:space="preserve"> </w:t>
      </w:r>
      <w:r w:rsidRPr="00D17BA0">
        <w:rPr>
          <w:sz w:val="26"/>
        </w:rPr>
        <w:t>собственности, без проведения торгов</w:t>
      </w:r>
      <w:r>
        <w:rPr>
          <w:sz w:val="26"/>
        </w:rPr>
        <w:t xml:space="preserve">» </w:t>
      </w:r>
      <w:r w:rsidRPr="00D17BA0">
        <w:rPr>
          <w:sz w:val="26"/>
        </w:rPr>
        <w:t>на территории муниципального образования «Бежаницкий район»</w:t>
      </w:r>
    </w:p>
    <w:p w:rsidR="00CE6098" w:rsidRPr="00D17BA0" w:rsidRDefault="00CE6098" w:rsidP="00CE6098">
      <w:pPr>
        <w:pStyle w:val="western"/>
        <w:spacing w:before="0" w:beforeAutospacing="0" w:line="240" w:lineRule="auto"/>
        <w:jc w:val="right"/>
        <w:rPr>
          <w:sz w:val="26"/>
          <w:szCs w:val="24"/>
        </w:rPr>
      </w:pPr>
    </w:p>
    <w:p w:rsidR="00CE6098" w:rsidRPr="00D17BA0" w:rsidRDefault="00CE6098" w:rsidP="00CE6098">
      <w:pPr>
        <w:pStyle w:val="western"/>
        <w:spacing w:before="0" w:beforeAutospacing="0" w:line="240" w:lineRule="auto"/>
        <w:jc w:val="right"/>
        <w:rPr>
          <w:sz w:val="26"/>
          <w:szCs w:val="24"/>
        </w:rPr>
      </w:pPr>
    </w:p>
    <w:p w:rsidR="00CE6098" w:rsidRPr="00D17BA0" w:rsidRDefault="00CE6098" w:rsidP="00CE6098">
      <w:pPr>
        <w:pStyle w:val="2c"/>
        <w:shd w:val="clear" w:color="auto" w:fill="auto"/>
        <w:tabs>
          <w:tab w:val="left" w:pos="567"/>
        </w:tabs>
        <w:spacing w:before="0" w:after="0" w:line="280" w:lineRule="exact"/>
        <w:ind w:firstLine="0"/>
        <w:jc w:val="center"/>
        <w:rPr>
          <w:sz w:val="26"/>
        </w:rPr>
      </w:pPr>
      <w:bookmarkStart w:id="3" w:name="bookmark0"/>
      <w:r>
        <w:rPr>
          <w:sz w:val="26"/>
        </w:rPr>
        <w:t xml:space="preserve">Раздел </w:t>
      </w:r>
      <w:r>
        <w:rPr>
          <w:sz w:val="26"/>
          <w:lang w:val="en-US"/>
        </w:rPr>
        <w:t>I</w:t>
      </w:r>
      <w:r>
        <w:rPr>
          <w:sz w:val="26"/>
        </w:rPr>
        <w:t xml:space="preserve">. </w:t>
      </w:r>
      <w:r w:rsidRPr="00D17BA0">
        <w:rPr>
          <w:sz w:val="26"/>
        </w:rPr>
        <w:t>Общие положения</w:t>
      </w:r>
      <w:bookmarkEnd w:id="3"/>
    </w:p>
    <w:p w:rsidR="00CE6098" w:rsidRPr="00D17BA0" w:rsidRDefault="00CE6098" w:rsidP="00CE6098">
      <w:pPr>
        <w:pStyle w:val="western"/>
        <w:spacing w:before="0" w:beforeAutospacing="0" w:line="240" w:lineRule="auto"/>
        <w:jc w:val="center"/>
        <w:rPr>
          <w:sz w:val="26"/>
        </w:rPr>
      </w:pPr>
    </w:p>
    <w:p w:rsidR="00CE6098" w:rsidRPr="00D17BA0" w:rsidRDefault="00CE6098" w:rsidP="00D76ADF">
      <w:pPr>
        <w:pStyle w:val="2c"/>
        <w:numPr>
          <w:ilvl w:val="0"/>
          <w:numId w:val="63"/>
        </w:numPr>
        <w:shd w:val="clear" w:color="auto" w:fill="auto"/>
        <w:spacing w:before="0" w:after="299" w:line="280" w:lineRule="exact"/>
        <w:jc w:val="center"/>
        <w:rPr>
          <w:sz w:val="26"/>
        </w:rPr>
      </w:pPr>
      <w:bookmarkStart w:id="4" w:name="bookmark1"/>
      <w:r w:rsidRPr="00D17BA0">
        <w:rPr>
          <w:sz w:val="26"/>
        </w:rPr>
        <w:t>Предмет регулирования Административного регламента</w:t>
      </w:r>
      <w:bookmarkEnd w:id="4"/>
    </w:p>
    <w:p w:rsidR="00CE6098" w:rsidRPr="00CE6098" w:rsidRDefault="00CE6098" w:rsidP="00D76ADF">
      <w:pPr>
        <w:pStyle w:val="2e"/>
        <w:numPr>
          <w:ilvl w:val="0"/>
          <w:numId w:val="5"/>
        </w:numPr>
        <w:shd w:val="clear" w:color="auto" w:fill="auto"/>
        <w:tabs>
          <w:tab w:val="left" w:pos="1498"/>
        </w:tabs>
        <w:spacing w:after="0" w:line="240" w:lineRule="auto"/>
        <w:ind w:firstLine="760"/>
        <w:jc w:val="both"/>
      </w:pPr>
      <w:r w:rsidRPr="00CE6098">
        <w:t>Административный регламент предоставления муниципальной услуги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 на территории муниципального образования «Бежаницкий район</w:t>
      </w:r>
      <w:r w:rsidRPr="00CE6098">
        <w:rPr>
          <w:bCs/>
        </w:rPr>
        <w:t>»</w:t>
      </w:r>
      <w:r w:rsidRPr="00CE6098">
        <w:t xml:space="preserve"> разработан в целях повышения качества и доступности предоставления муниципальной услуги, определяет стандарт, сроки и последовательность действий (административных процедур) при осуществлении полномочий по предоставлению в собственность, аренду, постоянное (бессрочное) пользование, безвозмездное пользование земельного участка, </w:t>
      </w:r>
      <w:r w:rsidRPr="00CE6098">
        <w:rPr>
          <w:color w:val="000000"/>
          <w:lang w:bidi="ru-RU"/>
        </w:rPr>
        <w:t>государственная собственность на которые не разграничена, расположенных на территориях сельских поселений муниципального образования «Бежаницкий район», и земельных участков, находящихся в муниципальной собственности муниципального образования «Бежаницкий район».</w:t>
      </w:r>
    </w:p>
    <w:p w:rsidR="00CE6098" w:rsidRPr="00CE6098" w:rsidRDefault="00CE6098" w:rsidP="00D76ADF">
      <w:pPr>
        <w:pStyle w:val="2e"/>
        <w:numPr>
          <w:ilvl w:val="0"/>
          <w:numId w:val="5"/>
        </w:numPr>
        <w:shd w:val="clear" w:color="auto" w:fill="auto"/>
        <w:tabs>
          <w:tab w:val="left" w:pos="1498"/>
        </w:tabs>
        <w:spacing w:after="0" w:line="240" w:lineRule="auto"/>
        <w:ind w:firstLine="760"/>
        <w:jc w:val="both"/>
      </w:pPr>
      <w:r w:rsidRPr="00CE6098">
        <w:t>Возможные цели обращения:</w:t>
      </w:r>
    </w:p>
    <w:p w:rsidR="00CE6098" w:rsidRPr="00CE6098" w:rsidRDefault="00CE6098" w:rsidP="00D76ADF">
      <w:pPr>
        <w:pStyle w:val="2e"/>
        <w:numPr>
          <w:ilvl w:val="0"/>
          <w:numId w:val="6"/>
        </w:numPr>
        <w:shd w:val="clear" w:color="auto" w:fill="auto"/>
        <w:tabs>
          <w:tab w:val="left" w:pos="937"/>
        </w:tabs>
        <w:spacing w:after="0" w:line="240" w:lineRule="auto"/>
        <w:ind w:firstLine="760"/>
        <w:jc w:val="both"/>
      </w:pPr>
      <w:r w:rsidRPr="00CE6098">
        <w:t>предоставление земельного участка, находящегося в государственной или муниципальной собственности, в собственность за плату без проведения торгов;</w:t>
      </w:r>
    </w:p>
    <w:p w:rsidR="00CE6098" w:rsidRPr="00CE6098" w:rsidRDefault="00CE6098" w:rsidP="00D76ADF">
      <w:pPr>
        <w:pStyle w:val="2e"/>
        <w:numPr>
          <w:ilvl w:val="0"/>
          <w:numId w:val="6"/>
        </w:numPr>
        <w:shd w:val="clear" w:color="auto" w:fill="auto"/>
        <w:tabs>
          <w:tab w:val="left" w:pos="937"/>
        </w:tabs>
        <w:spacing w:after="0" w:line="240" w:lineRule="auto"/>
        <w:ind w:firstLine="760"/>
        <w:jc w:val="both"/>
      </w:pPr>
      <w:r w:rsidRPr="00CE6098">
        <w:t>предоставление земельного участка, находящегося в государственной или муниципальной собственности, в аренду без проведения торгов;</w:t>
      </w:r>
    </w:p>
    <w:p w:rsidR="00CE6098" w:rsidRPr="00CE6098" w:rsidRDefault="00CE6098" w:rsidP="00D76ADF">
      <w:pPr>
        <w:pStyle w:val="2e"/>
        <w:numPr>
          <w:ilvl w:val="0"/>
          <w:numId w:val="6"/>
        </w:numPr>
        <w:shd w:val="clear" w:color="auto" w:fill="auto"/>
        <w:tabs>
          <w:tab w:val="left" w:pos="937"/>
        </w:tabs>
        <w:spacing w:after="0" w:line="240" w:lineRule="auto"/>
        <w:ind w:firstLine="760"/>
        <w:jc w:val="both"/>
      </w:pPr>
      <w:r w:rsidRPr="00CE6098">
        <w:t>предоставление земельного участка, находящегося в государственной или муниципальной собственности, в постоянное бессрочное пользование;</w:t>
      </w:r>
    </w:p>
    <w:p w:rsidR="00CE6098" w:rsidRPr="00CE6098" w:rsidRDefault="00CE6098" w:rsidP="00D76ADF">
      <w:pPr>
        <w:pStyle w:val="2e"/>
        <w:numPr>
          <w:ilvl w:val="0"/>
          <w:numId w:val="6"/>
        </w:numPr>
        <w:shd w:val="clear" w:color="auto" w:fill="auto"/>
        <w:tabs>
          <w:tab w:val="left" w:pos="937"/>
        </w:tabs>
        <w:spacing w:after="0" w:line="240" w:lineRule="auto"/>
        <w:ind w:firstLine="760"/>
        <w:jc w:val="both"/>
      </w:pPr>
      <w:r w:rsidRPr="00CE6098">
        <w:t>предоставление земельного участка, находящегося в государственной или муниципальной собственности, в безвозмездное пользование.</w:t>
      </w:r>
    </w:p>
    <w:p w:rsidR="00CE6098" w:rsidRPr="00CE6098" w:rsidRDefault="00CE6098" w:rsidP="00CE6098">
      <w:pPr>
        <w:pStyle w:val="2e"/>
        <w:shd w:val="clear" w:color="auto" w:fill="auto"/>
        <w:tabs>
          <w:tab w:val="left" w:pos="709"/>
        </w:tabs>
        <w:spacing w:after="0" w:line="240" w:lineRule="auto"/>
        <w:jc w:val="both"/>
      </w:pPr>
      <w:r w:rsidRPr="00CE6098">
        <w:t xml:space="preserve">           Настоящий Административный регламент не применяется при предоставлении земельного участка, находящегося в государственной или муниципальной собственности, без проведения торгов в случаях, указанных в статье 39.5, в пункте 7 статьи 39.14 Земельного кодекса Российской Федерации, в случаях предоставления земельного участка, в целях, указанных в пункте 1 статьи 39.18 Земельного кодекса Российской Федерации, а также в случаях, если требуется образование земельного участка или уточнение его границ в </w:t>
      </w:r>
      <w:r w:rsidRPr="00CE6098">
        <w:lastRenderedPageBreak/>
        <w:t>соответствии Федеральным законом от 13 июля 2015 г. № 218-ФЗ «О государственной регистрации недвижимости».</w:t>
      </w:r>
    </w:p>
    <w:p w:rsidR="00CE6098" w:rsidRPr="00CE6098" w:rsidRDefault="00CE6098" w:rsidP="00CE6098">
      <w:pPr>
        <w:pStyle w:val="2e"/>
        <w:shd w:val="clear" w:color="auto" w:fill="auto"/>
        <w:tabs>
          <w:tab w:val="left" w:pos="709"/>
        </w:tabs>
        <w:spacing w:after="0" w:line="240" w:lineRule="auto"/>
        <w:jc w:val="center"/>
      </w:pPr>
    </w:p>
    <w:p w:rsidR="00CE6098" w:rsidRPr="00CE6098" w:rsidRDefault="00CE6098" w:rsidP="00CE6098">
      <w:pPr>
        <w:pStyle w:val="2e"/>
        <w:shd w:val="clear" w:color="auto" w:fill="auto"/>
        <w:tabs>
          <w:tab w:val="left" w:pos="709"/>
        </w:tabs>
        <w:spacing w:after="0" w:line="240" w:lineRule="auto"/>
        <w:jc w:val="center"/>
      </w:pPr>
    </w:p>
    <w:p w:rsidR="00CE6098" w:rsidRPr="00CE6098" w:rsidRDefault="00CE6098" w:rsidP="00D76ADF">
      <w:pPr>
        <w:pStyle w:val="35"/>
        <w:numPr>
          <w:ilvl w:val="0"/>
          <w:numId w:val="63"/>
        </w:numPr>
        <w:shd w:val="clear" w:color="auto" w:fill="auto"/>
        <w:spacing w:before="0" w:after="364" w:line="240" w:lineRule="auto"/>
        <w:rPr>
          <w:sz w:val="26"/>
          <w:szCs w:val="26"/>
        </w:rPr>
      </w:pPr>
      <w:r w:rsidRPr="00CE6098">
        <w:rPr>
          <w:sz w:val="26"/>
          <w:szCs w:val="26"/>
        </w:rPr>
        <w:t>Круг Заявителей</w:t>
      </w:r>
    </w:p>
    <w:p w:rsidR="00CE6098" w:rsidRPr="00CE6098" w:rsidRDefault="00CE6098" w:rsidP="00D76ADF">
      <w:pPr>
        <w:pStyle w:val="2e"/>
        <w:numPr>
          <w:ilvl w:val="0"/>
          <w:numId w:val="7"/>
        </w:numPr>
        <w:shd w:val="clear" w:color="auto" w:fill="auto"/>
        <w:tabs>
          <w:tab w:val="left" w:pos="1445"/>
        </w:tabs>
        <w:spacing w:after="0" w:line="240" w:lineRule="auto"/>
        <w:ind w:firstLine="709"/>
        <w:jc w:val="both"/>
      </w:pPr>
      <w:r w:rsidRPr="00CE6098">
        <w:t>Заявителями на получение муниципальной услуги являются (далее при совместном упоминании - Заявители) являются физические лица, юридические лица и индивидуальные предприниматели.</w:t>
      </w:r>
    </w:p>
    <w:p w:rsidR="00CE6098" w:rsidRPr="00CE6098" w:rsidRDefault="00CE6098" w:rsidP="00D76ADF">
      <w:pPr>
        <w:pStyle w:val="2e"/>
        <w:numPr>
          <w:ilvl w:val="0"/>
          <w:numId w:val="7"/>
        </w:numPr>
        <w:shd w:val="clear" w:color="auto" w:fill="auto"/>
        <w:tabs>
          <w:tab w:val="left" w:pos="1445"/>
        </w:tabs>
        <w:spacing w:after="300" w:line="240" w:lineRule="auto"/>
        <w:ind w:firstLine="709"/>
        <w:jc w:val="both"/>
      </w:pPr>
      <w:r w:rsidRPr="00CE6098">
        <w:t>Интересы заявителей, указанных в пункте 1.2 настоящего Административного регламента, могут представлять лица, обладающие соответствующими полномочиями (далее - представитель).</w:t>
      </w:r>
    </w:p>
    <w:p w:rsidR="00CE6098" w:rsidRPr="00CE6098" w:rsidRDefault="00CE6098" w:rsidP="00D76ADF">
      <w:pPr>
        <w:pStyle w:val="35"/>
        <w:numPr>
          <w:ilvl w:val="0"/>
          <w:numId w:val="63"/>
        </w:numPr>
        <w:shd w:val="clear" w:color="auto" w:fill="auto"/>
        <w:spacing w:before="0" w:line="240" w:lineRule="auto"/>
        <w:rPr>
          <w:sz w:val="26"/>
          <w:szCs w:val="26"/>
        </w:rPr>
      </w:pPr>
      <w:r w:rsidRPr="00CE6098">
        <w:rPr>
          <w:sz w:val="26"/>
          <w:szCs w:val="26"/>
        </w:rPr>
        <w:t>Требования предоставления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(далее - профилирование), а также результата, за предоставлением которого обратился заявитель</w:t>
      </w:r>
    </w:p>
    <w:p w:rsidR="00CE6098" w:rsidRPr="00CE6098" w:rsidRDefault="00CE6098" w:rsidP="00CE6098">
      <w:pPr>
        <w:pStyle w:val="2e"/>
        <w:shd w:val="clear" w:color="auto" w:fill="auto"/>
        <w:spacing w:after="0" w:line="240" w:lineRule="auto"/>
        <w:ind w:firstLine="760"/>
        <w:jc w:val="both"/>
      </w:pPr>
    </w:p>
    <w:p w:rsidR="00CE6098" w:rsidRPr="00CE6098" w:rsidRDefault="00CE6098" w:rsidP="00D76ADF">
      <w:pPr>
        <w:pStyle w:val="2e"/>
        <w:numPr>
          <w:ilvl w:val="0"/>
          <w:numId w:val="5"/>
        </w:numPr>
        <w:shd w:val="clear" w:color="auto" w:fill="auto"/>
        <w:tabs>
          <w:tab w:val="left" w:pos="1445"/>
        </w:tabs>
        <w:spacing w:after="0" w:line="240" w:lineRule="auto"/>
        <w:ind w:firstLine="709"/>
        <w:jc w:val="both"/>
      </w:pPr>
      <w:r w:rsidRPr="00CE6098">
        <w:t>Муниципальная услуга должна быть предоставлена Заявителю в соответствии с вариантом предоставления муниципальной услуги (далее - вариант).</w:t>
      </w:r>
    </w:p>
    <w:p w:rsidR="00CE6098" w:rsidRPr="00CE6098" w:rsidRDefault="00CE6098" w:rsidP="00D76ADF">
      <w:pPr>
        <w:pStyle w:val="2e"/>
        <w:numPr>
          <w:ilvl w:val="0"/>
          <w:numId w:val="5"/>
        </w:numPr>
        <w:shd w:val="clear" w:color="auto" w:fill="auto"/>
        <w:tabs>
          <w:tab w:val="left" w:pos="1476"/>
        </w:tabs>
        <w:spacing w:after="0" w:line="240" w:lineRule="auto"/>
        <w:ind w:firstLine="709"/>
        <w:jc w:val="both"/>
      </w:pPr>
      <w:r w:rsidRPr="00CE6098">
        <w:t>Вариант, в соответствии с которым заявителю будет предоставлена муниципальная услуга, определяется в соответствии с настоящим Административным регламентом, исходя из признаков Заявителя (принадлежащего ему объекта) и показателей таких признаков (перечень признаков Заявителя (принадлежащих им объектов), а также комбинации значений признаков, каждая из которых соответствует одному варианту предоставления муниципальной услуги приведен в Приложении  1 к настоящему Административному регламенту.</w:t>
      </w:r>
    </w:p>
    <w:p w:rsidR="00CE6098" w:rsidRPr="00CE6098" w:rsidRDefault="00CE6098" w:rsidP="00CE6098">
      <w:pPr>
        <w:pStyle w:val="35"/>
        <w:shd w:val="clear" w:color="auto" w:fill="auto"/>
        <w:tabs>
          <w:tab w:val="left" w:pos="932"/>
        </w:tabs>
        <w:spacing w:before="0" w:line="240" w:lineRule="auto"/>
        <w:ind w:firstLine="0"/>
        <w:rPr>
          <w:sz w:val="26"/>
          <w:szCs w:val="26"/>
        </w:rPr>
      </w:pPr>
      <w:r w:rsidRPr="00CE6098">
        <w:rPr>
          <w:sz w:val="26"/>
          <w:szCs w:val="26"/>
        </w:rPr>
        <w:t xml:space="preserve">Раздел </w:t>
      </w:r>
      <w:r w:rsidRPr="00CE6098">
        <w:rPr>
          <w:sz w:val="26"/>
          <w:szCs w:val="26"/>
          <w:lang w:val="en-US"/>
        </w:rPr>
        <w:t>II</w:t>
      </w:r>
      <w:r w:rsidRPr="00CE6098">
        <w:rPr>
          <w:sz w:val="26"/>
          <w:szCs w:val="26"/>
        </w:rPr>
        <w:t>. Стандарт предоставления муниципальной услуги</w:t>
      </w:r>
    </w:p>
    <w:p w:rsidR="00CE6098" w:rsidRPr="00CE6098" w:rsidRDefault="00CE6098" w:rsidP="00CE6098">
      <w:pPr>
        <w:pStyle w:val="35"/>
        <w:shd w:val="clear" w:color="auto" w:fill="auto"/>
        <w:tabs>
          <w:tab w:val="left" w:pos="932"/>
        </w:tabs>
        <w:spacing w:before="0" w:line="240" w:lineRule="auto"/>
        <w:ind w:firstLine="0"/>
        <w:jc w:val="left"/>
        <w:rPr>
          <w:sz w:val="26"/>
          <w:szCs w:val="26"/>
        </w:rPr>
      </w:pPr>
      <w:r w:rsidRPr="00CE6098">
        <w:rPr>
          <w:sz w:val="26"/>
          <w:szCs w:val="26"/>
        </w:rPr>
        <w:t xml:space="preserve">                                     1. Наименование муниципальной услуги</w:t>
      </w:r>
    </w:p>
    <w:p w:rsidR="00CE6098" w:rsidRPr="00CE6098" w:rsidRDefault="00CE6098" w:rsidP="00D76ADF">
      <w:pPr>
        <w:pStyle w:val="2e"/>
        <w:numPr>
          <w:ilvl w:val="0"/>
          <w:numId w:val="8"/>
        </w:numPr>
        <w:shd w:val="clear" w:color="auto" w:fill="auto"/>
        <w:tabs>
          <w:tab w:val="left" w:pos="1445"/>
        </w:tabs>
        <w:spacing w:after="180" w:line="240" w:lineRule="auto"/>
        <w:ind w:firstLine="780"/>
        <w:jc w:val="both"/>
      </w:pPr>
      <w:r w:rsidRPr="00CE6098">
        <w:t>Муниципальная услуга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 на территории муниципального образования «Бежаницкий район</w:t>
      </w:r>
      <w:r w:rsidRPr="00CE6098">
        <w:rPr>
          <w:bCs/>
        </w:rPr>
        <w:t>»</w:t>
      </w:r>
      <w:r w:rsidRPr="00CE6098">
        <w:t>.</w:t>
      </w:r>
    </w:p>
    <w:p w:rsidR="00CE6098" w:rsidRPr="00CE6098" w:rsidRDefault="00CE6098" w:rsidP="00D76ADF">
      <w:pPr>
        <w:pStyle w:val="2c"/>
        <w:numPr>
          <w:ilvl w:val="0"/>
          <w:numId w:val="10"/>
        </w:numPr>
        <w:shd w:val="clear" w:color="auto" w:fill="auto"/>
        <w:spacing w:before="0" w:after="0" w:line="240" w:lineRule="auto"/>
        <w:jc w:val="center"/>
        <w:rPr>
          <w:sz w:val="26"/>
          <w:szCs w:val="26"/>
        </w:rPr>
      </w:pPr>
      <w:bookmarkStart w:id="5" w:name="bookmark2"/>
      <w:r w:rsidRPr="00CE6098">
        <w:rPr>
          <w:sz w:val="26"/>
          <w:szCs w:val="26"/>
        </w:rPr>
        <w:t>Наименование органа местного</w:t>
      </w:r>
      <w:r w:rsidRPr="00CE6098">
        <w:rPr>
          <w:sz w:val="26"/>
          <w:szCs w:val="26"/>
        </w:rPr>
        <w:br/>
        <w:t xml:space="preserve">самоуправления, предоставляющего </w:t>
      </w:r>
      <w:bookmarkEnd w:id="5"/>
      <w:r w:rsidRPr="00CE6098">
        <w:rPr>
          <w:sz w:val="26"/>
          <w:szCs w:val="26"/>
        </w:rPr>
        <w:t>муниципальную услугу</w:t>
      </w:r>
    </w:p>
    <w:p w:rsidR="00CE6098" w:rsidRPr="00CE6098" w:rsidRDefault="00CE6098" w:rsidP="00CE6098">
      <w:pPr>
        <w:pStyle w:val="2e"/>
        <w:shd w:val="clear" w:color="auto" w:fill="auto"/>
        <w:tabs>
          <w:tab w:val="left" w:pos="1711"/>
        </w:tabs>
        <w:spacing w:after="0" w:line="240" w:lineRule="auto"/>
        <w:ind w:left="780"/>
        <w:jc w:val="both"/>
      </w:pPr>
    </w:p>
    <w:p w:rsidR="00CE6098" w:rsidRPr="00CE6098" w:rsidRDefault="00CE6098" w:rsidP="00D76ADF">
      <w:pPr>
        <w:pStyle w:val="2e"/>
        <w:numPr>
          <w:ilvl w:val="1"/>
          <w:numId w:val="10"/>
        </w:numPr>
        <w:shd w:val="clear" w:color="auto" w:fill="auto"/>
        <w:tabs>
          <w:tab w:val="left" w:pos="1711"/>
        </w:tabs>
        <w:spacing w:after="0" w:line="240" w:lineRule="auto"/>
        <w:jc w:val="both"/>
      </w:pPr>
      <w:r w:rsidRPr="00CE6098">
        <w:t>Муниципальная услуга предоставляется</w:t>
      </w:r>
    </w:p>
    <w:p w:rsidR="00CE6098" w:rsidRPr="00CE6098" w:rsidRDefault="00CE6098" w:rsidP="00CE6098">
      <w:pPr>
        <w:pStyle w:val="213"/>
        <w:shd w:val="clear" w:color="auto" w:fill="auto"/>
        <w:tabs>
          <w:tab w:val="left" w:pos="1691"/>
        </w:tabs>
        <w:spacing w:after="0" w:line="240" w:lineRule="auto"/>
        <w:ind w:firstLine="0"/>
        <w:jc w:val="both"/>
        <w:rPr>
          <w:sz w:val="26"/>
          <w:szCs w:val="26"/>
        </w:rPr>
      </w:pPr>
      <w:r w:rsidRPr="00CE6098">
        <w:rPr>
          <w:sz w:val="26"/>
          <w:szCs w:val="26"/>
        </w:rPr>
        <w:t>Уполномоченным органом – Администрацией Бежаницкого района Псковской области.</w:t>
      </w:r>
    </w:p>
    <w:p w:rsidR="00CE6098" w:rsidRPr="00CE6098" w:rsidRDefault="00CE6098" w:rsidP="00CE6098">
      <w:pPr>
        <w:pStyle w:val="213"/>
        <w:shd w:val="clear" w:color="auto" w:fill="auto"/>
        <w:tabs>
          <w:tab w:val="left" w:pos="1492"/>
        </w:tabs>
        <w:spacing w:after="0" w:line="240" w:lineRule="auto"/>
        <w:ind w:firstLine="0"/>
        <w:jc w:val="both"/>
        <w:rPr>
          <w:b/>
          <w:i/>
          <w:sz w:val="26"/>
          <w:szCs w:val="26"/>
        </w:rPr>
      </w:pPr>
      <w:r w:rsidRPr="00CE6098">
        <w:rPr>
          <w:sz w:val="26"/>
          <w:szCs w:val="26"/>
        </w:rPr>
        <w:t xml:space="preserve">           2.3. В предоставлении муниципальной  услуги принимают </w:t>
      </w:r>
      <w:r w:rsidRPr="00CE6098">
        <w:rPr>
          <w:b/>
          <w:i/>
          <w:sz w:val="26"/>
          <w:szCs w:val="26"/>
        </w:rPr>
        <w:t>у</w:t>
      </w:r>
      <w:r w:rsidRPr="00CE6098">
        <w:rPr>
          <w:rStyle w:val="514pt"/>
          <w:sz w:val="26"/>
          <w:szCs w:val="26"/>
        </w:rPr>
        <w:t>частие структурное подразделение - комитет по имуществу и земельным вопросам Администрации Бежаницкого района, многофункциональные центры при наличии соглашения</w:t>
      </w:r>
      <w:r w:rsidRPr="00CE6098">
        <w:rPr>
          <w:rStyle w:val="510pt"/>
          <w:sz w:val="26"/>
          <w:szCs w:val="26"/>
        </w:rPr>
        <w:t>.</w:t>
      </w:r>
    </w:p>
    <w:p w:rsidR="00CE6098" w:rsidRPr="00CE6098" w:rsidRDefault="00CE6098" w:rsidP="00CE6098">
      <w:pPr>
        <w:pStyle w:val="213"/>
        <w:shd w:val="clear" w:color="auto" w:fill="auto"/>
        <w:spacing w:after="0" w:line="240" w:lineRule="auto"/>
        <w:ind w:firstLine="760"/>
        <w:jc w:val="both"/>
        <w:rPr>
          <w:sz w:val="26"/>
          <w:szCs w:val="26"/>
        </w:rPr>
      </w:pPr>
      <w:r w:rsidRPr="00CE6098">
        <w:rPr>
          <w:sz w:val="26"/>
          <w:szCs w:val="26"/>
        </w:rPr>
        <w:t xml:space="preserve">При предоставлении муниципальной услуги Уполномоченный орган </w:t>
      </w:r>
      <w:r w:rsidRPr="00CE6098">
        <w:rPr>
          <w:sz w:val="26"/>
          <w:szCs w:val="26"/>
        </w:rPr>
        <w:lastRenderedPageBreak/>
        <w:t>взаимодействует с:</w:t>
      </w:r>
    </w:p>
    <w:p w:rsidR="00CE6098" w:rsidRPr="00CE6098" w:rsidRDefault="00CE6098" w:rsidP="00D76ADF">
      <w:pPr>
        <w:pStyle w:val="213"/>
        <w:numPr>
          <w:ilvl w:val="0"/>
          <w:numId w:val="9"/>
        </w:numPr>
        <w:shd w:val="clear" w:color="auto" w:fill="auto"/>
        <w:tabs>
          <w:tab w:val="left" w:pos="1492"/>
        </w:tabs>
        <w:spacing w:after="0" w:line="240" w:lineRule="auto"/>
        <w:ind w:firstLine="760"/>
        <w:jc w:val="both"/>
        <w:rPr>
          <w:sz w:val="26"/>
          <w:szCs w:val="26"/>
        </w:rPr>
      </w:pPr>
      <w:r w:rsidRPr="00CE6098">
        <w:rPr>
          <w:sz w:val="26"/>
          <w:szCs w:val="26"/>
        </w:rPr>
        <w:t>Федеральной налоговой службой в части получения сведений из Единого государственного реестра юридических лиц, сведений из Единого государственного реестра индивидуальных предпринимателей;</w:t>
      </w:r>
    </w:p>
    <w:p w:rsidR="00CE6098" w:rsidRPr="00CE6098" w:rsidRDefault="00CE6098" w:rsidP="00D76ADF">
      <w:pPr>
        <w:pStyle w:val="213"/>
        <w:numPr>
          <w:ilvl w:val="0"/>
          <w:numId w:val="9"/>
        </w:numPr>
        <w:shd w:val="clear" w:color="auto" w:fill="auto"/>
        <w:tabs>
          <w:tab w:val="left" w:pos="1492"/>
        </w:tabs>
        <w:spacing w:after="0" w:line="240" w:lineRule="auto"/>
        <w:ind w:firstLine="760"/>
        <w:jc w:val="both"/>
        <w:rPr>
          <w:sz w:val="26"/>
          <w:szCs w:val="26"/>
        </w:rPr>
      </w:pPr>
      <w:r w:rsidRPr="00CE6098">
        <w:rPr>
          <w:sz w:val="26"/>
          <w:szCs w:val="26"/>
        </w:rPr>
        <w:t>Федеральной службой государственной регистрации, кадастра и картографии в части получения сведений из Единого государственного реестра недвижимости.</w:t>
      </w:r>
    </w:p>
    <w:p w:rsidR="00CE6098" w:rsidRPr="00CE6098" w:rsidRDefault="00CE6098" w:rsidP="00D76ADF">
      <w:pPr>
        <w:pStyle w:val="213"/>
        <w:numPr>
          <w:ilvl w:val="1"/>
          <w:numId w:val="9"/>
        </w:numPr>
        <w:shd w:val="clear" w:color="auto" w:fill="auto"/>
        <w:tabs>
          <w:tab w:val="left" w:pos="1492"/>
        </w:tabs>
        <w:spacing w:after="0" w:line="240" w:lineRule="auto"/>
        <w:ind w:firstLine="760"/>
        <w:jc w:val="both"/>
        <w:rPr>
          <w:sz w:val="26"/>
          <w:szCs w:val="26"/>
        </w:rPr>
      </w:pPr>
      <w:r w:rsidRPr="00CE6098">
        <w:rPr>
          <w:sz w:val="26"/>
          <w:szCs w:val="26"/>
        </w:rPr>
        <w:t>В предоставлении муниципальной услуги могут принимать участие многофункциональные центры предоставления государственных и муниципальных услуг (далее - МФЦ) при наличии соответствующего соглашения о взаимодействии между МФЦ и Уполномоченным органом, заключенным в соответствии с постановлением Правительства Российской Федерации от 27 сентября 2011 г. № 797 (далее - Соглашение о взаимодействии).</w:t>
      </w:r>
    </w:p>
    <w:p w:rsidR="00CE6098" w:rsidRPr="00CE6098" w:rsidRDefault="00CE6098" w:rsidP="00CE6098">
      <w:pPr>
        <w:pStyle w:val="213"/>
        <w:shd w:val="clear" w:color="auto" w:fill="auto"/>
        <w:spacing w:after="333" w:line="240" w:lineRule="auto"/>
        <w:ind w:firstLine="760"/>
        <w:jc w:val="both"/>
        <w:rPr>
          <w:sz w:val="26"/>
          <w:szCs w:val="26"/>
        </w:rPr>
      </w:pPr>
      <w:r w:rsidRPr="00CE6098">
        <w:rPr>
          <w:sz w:val="26"/>
          <w:szCs w:val="26"/>
        </w:rPr>
        <w:t>МФЦ, в которых подается заявление о предоставлении муниципальной услуги, не могут принять решение об отказе в приеме заявления и документов и (или) информации, необходимых для ее предоставления.</w:t>
      </w:r>
    </w:p>
    <w:p w:rsidR="00CE6098" w:rsidRPr="00CE6098" w:rsidRDefault="00CE6098" w:rsidP="00D76ADF">
      <w:pPr>
        <w:pStyle w:val="2c"/>
        <w:numPr>
          <w:ilvl w:val="0"/>
          <w:numId w:val="10"/>
        </w:numPr>
        <w:shd w:val="clear" w:color="auto" w:fill="auto"/>
        <w:spacing w:before="0" w:after="299" w:line="240" w:lineRule="auto"/>
        <w:jc w:val="center"/>
        <w:rPr>
          <w:sz w:val="26"/>
          <w:szCs w:val="26"/>
        </w:rPr>
      </w:pPr>
      <w:bookmarkStart w:id="6" w:name="bookmark3"/>
      <w:r w:rsidRPr="00CE6098">
        <w:rPr>
          <w:sz w:val="26"/>
          <w:szCs w:val="26"/>
        </w:rPr>
        <w:t>Результат предоставления муниципальной услуги</w:t>
      </w:r>
      <w:bookmarkEnd w:id="6"/>
    </w:p>
    <w:p w:rsidR="00CE6098" w:rsidRPr="00CE6098" w:rsidRDefault="00CE6098" w:rsidP="00D76ADF">
      <w:pPr>
        <w:pStyle w:val="2e"/>
        <w:numPr>
          <w:ilvl w:val="1"/>
          <w:numId w:val="9"/>
        </w:numPr>
        <w:shd w:val="clear" w:color="auto" w:fill="auto"/>
        <w:tabs>
          <w:tab w:val="left" w:pos="1286"/>
        </w:tabs>
        <w:spacing w:after="0" w:line="240" w:lineRule="auto"/>
        <w:ind w:firstLine="740"/>
        <w:jc w:val="both"/>
      </w:pPr>
      <w:r w:rsidRPr="00CE6098">
        <w:t>В соответствии с вариантами, приведенными в пункте 3.7 настоящего Административного регламента, результатом предоставления муниципальной услуги являются:</w:t>
      </w:r>
    </w:p>
    <w:p w:rsidR="00CE6098" w:rsidRPr="00CE6098" w:rsidRDefault="00CE6098" w:rsidP="00D76ADF">
      <w:pPr>
        <w:pStyle w:val="2e"/>
        <w:numPr>
          <w:ilvl w:val="0"/>
          <w:numId w:val="11"/>
        </w:numPr>
        <w:shd w:val="clear" w:color="auto" w:fill="auto"/>
        <w:tabs>
          <w:tab w:val="left" w:pos="1479"/>
        </w:tabs>
        <w:spacing w:after="0" w:line="240" w:lineRule="auto"/>
        <w:ind w:firstLine="740"/>
        <w:jc w:val="both"/>
      </w:pPr>
      <w:r w:rsidRPr="00CE6098">
        <w:t>проект договора купли-продажи земельного участка, находящегося в государственной или муниципальной собственности, без проведения торгов по форме согласно Приложению  2 к настоящему Административному регламенту;</w:t>
      </w:r>
    </w:p>
    <w:p w:rsidR="00CE6098" w:rsidRPr="00CE6098" w:rsidRDefault="00CE6098" w:rsidP="00D76ADF">
      <w:pPr>
        <w:pStyle w:val="2e"/>
        <w:numPr>
          <w:ilvl w:val="0"/>
          <w:numId w:val="11"/>
        </w:numPr>
        <w:shd w:val="clear" w:color="auto" w:fill="auto"/>
        <w:tabs>
          <w:tab w:val="left" w:pos="1469"/>
        </w:tabs>
        <w:spacing w:after="0" w:line="240" w:lineRule="auto"/>
        <w:ind w:firstLine="740"/>
        <w:jc w:val="both"/>
      </w:pPr>
      <w:r w:rsidRPr="00CE6098">
        <w:t>проект договора аренды земельного участка, находящегося в государственной или муниципальной собственности, без проведения торгов по форме согласно Приложению  3 к настоящему Административному регламенту;</w:t>
      </w:r>
    </w:p>
    <w:p w:rsidR="00CE6098" w:rsidRPr="00CE6098" w:rsidRDefault="00CE6098" w:rsidP="00D76ADF">
      <w:pPr>
        <w:pStyle w:val="2e"/>
        <w:numPr>
          <w:ilvl w:val="0"/>
          <w:numId w:val="11"/>
        </w:numPr>
        <w:shd w:val="clear" w:color="auto" w:fill="auto"/>
        <w:tabs>
          <w:tab w:val="left" w:pos="1469"/>
        </w:tabs>
        <w:spacing w:after="0" w:line="240" w:lineRule="auto"/>
        <w:ind w:firstLine="740"/>
        <w:jc w:val="both"/>
      </w:pPr>
      <w:r w:rsidRPr="00CE6098">
        <w:t>проект договора безвозмездного пользования земельным участком, находящегося в государственной или муниципальной собственности, по форме согласно Приложению  4 к настоящему Административному регламенту;</w:t>
      </w:r>
    </w:p>
    <w:p w:rsidR="00CE6098" w:rsidRPr="00CE6098" w:rsidRDefault="00CE6098" w:rsidP="00D76ADF">
      <w:pPr>
        <w:pStyle w:val="2e"/>
        <w:numPr>
          <w:ilvl w:val="0"/>
          <w:numId w:val="11"/>
        </w:numPr>
        <w:shd w:val="clear" w:color="auto" w:fill="auto"/>
        <w:tabs>
          <w:tab w:val="left" w:pos="1499"/>
        </w:tabs>
        <w:spacing w:after="0" w:line="240" w:lineRule="auto"/>
        <w:ind w:firstLine="740"/>
        <w:jc w:val="both"/>
      </w:pPr>
      <w:r w:rsidRPr="00CE6098">
        <w:t>решение о предоставлении земельного участка, находящегося в государственной или муниципальной собственности, в постоянное (бессрочное) пользование по форме согласно Приложению 5 к настоящему Административному регламенту;</w:t>
      </w:r>
    </w:p>
    <w:p w:rsidR="00CE6098" w:rsidRPr="00CE6098" w:rsidRDefault="00CE6098" w:rsidP="00CE6098">
      <w:pPr>
        <w:pStyle w:val="2e"/>
        <w:shd w:val="clear" w:color="auto" w:fill="auto"/>
        <w:tabs>
          <w:tab w:val="left" w:pos="1498"/>
        </w:tabs>
        <w:spacing w:after="0" w:line="240" w:lineRule="auto"/>
        <w:jc w:val="both"/>
      </w:pPr>
      <w:r w:rsidRPr="00CE6098">
        <w:t xml:space="preserve">           2.5.5. решение об отказе в предоставлении услуги по форме согласно Приложению  6 к настоящему Административному регламенту.</w:t>
      </w:r>
    </w:p>
    <w:p w:rsidR="00CE6098" w:rsidRPr="00CE6098" w:rsidRDefault="00CE6098" w:rsidP="00D76ADF">
      <w:pPr>
        <w:pStyle w:val="2e"/>
        <w:numPr>
          <w:ilvl w:val="1"/>
          <w:numId w:val="9"/>
        </w:numPr>
        <w:shd w:val="clear" w:color="auto" w:fill="auto"/>
        <w:tabs>
          <w:tab w:val="left" w:pos="1307"/>
        </w:tabs>
        <w:spacing w:after="0" w:line="240" w:lineRule="auto"/>
        <w:ind w:firstLine="780"/>
        <w:jc w:val="both"/>
      </w:pPr>
      <w:r w:rsidRPr="00CE6098">
        <w:t>Документом, содержащим решение о предоставление муниципальной услуги, на основании которого Заявителю предоставляются результаты, указанные в пункте 2.5 настоящего Административного регламента, является правовой акт Уполномоченного органа, содержащий такие реквизиты, как номер и дата.</w:t>
      </w:r>
    </w:p>
    <w:p w:rsidR="00CE6098" w:rsidRPr="00CE6098" w:rsidRDefault="00CE6098" w:rsidP="00D76ADF">
      <w:pPr>
        <w:pStyle w:val="2e"/>
        <w:numPr>
          <w:ilvl w:val="1"/>
          <w:numId w:val="9"/>
        </w:numPr>
        <w:shd w:val="clear" w:color="auto" w:fill="auto"/>
        <w:tabs>
          <w:tab w:val="left" w:pos="1307"/>
        </w:tabs>
        <w:spacing w:after="333" w:line="240" w:lineRule="auto"/>
        <w:ind w:firstLine="780"/>
        <w:jc w:val="both"/>
      </w:pPr>
      <w:r w:rsidRPr="00CE6098">
        <w:t>Результаты муниципальной услуги, указанные в пункте 2.5 настоящего Административного регламента, могут быть получены посредством федеральной государственной информационной системы «Единый портал государственных и муниципальных услуг (функций)» в форме электронного документа подписанного усиленной квалифицированной электронной подписью (далее соответственно - ЕПГУ, УКЭП) должностного лица, уполномоченного на принятие решения.</w:t>
      </w:r>
    </w:p>
    <w:p w:rsidR="00CE6098" w:rsidRPr="00CE6098" w:rsidRDefault="00CE6098" w:rsidP="00D76ADF">
      <w:pPr>
        <w:pStyle w:val="213"/>
        <w:numPr>
          <w:ilvl w:val="0"/>
          <w:numId w:val="10"/>
        </w:numPr>
        <w:shd w:val="clear" w:color="auto" w:fill="auto"/>
        <w:spacing w:after="333" w:line="240" w:lineRule="auto"/>
        <w:jc w:val="center"/>
        <w:rPr>
          <w:b/>
          <w:sz w:val="26"/>
          <w:szCs w:val="26"/>
        </w:rPr>
      </w:pPr>
      <w:r w:rsidRPr="00CE6098">
        <w:rPr>
          <w:b/>
          <w:sz w:val="26"/>
          <w:szCs w:val="26"/>
        </w:rPr>
        <w:lastRenderedPageBreak/>
        <w:t>Срок предоставления муниципальной услуги</w:t>
      </w:r>
    </w:p>
    <w:p w:rsidR="00CE6098" w:rsidRPr="00CE6098" w:rsidRDefault="00CE6098" w:rsidP="00D76ADF">
      <w:pPr>
        <w:pStyle w:val="2e"/>
        <w:numPr>
          <w:ilvl w:val="1"/>
          <w:numId w:val="9"/>
        </w:numPr>
        <w:shd w:val="clear" w:color="auto" w:fill="auto"/>
        <w:tabs>
          <w:tab w:val="left" w:pos="1307"/>
        </w:tabs>
        <w:spacing w:after="0" w:line="240" w:lineRule="auto"/>
        <w:ind w:firstLine="780"/>
        <w:jc w:val="both"/>
      </w:pPr>
      <w:r w:rsidRPr="00CE6098">
        <w:t xml:space="preserve">Срок предоставления муниципальной услуги определяется в соответствии с Земельным кодексом Российской Федерации и </w:t>
      </w:r>
      <w:r w:rsidRPr="00CE6098">
        <w:rPr>
          <w:color w:val="444444"/>
          <w:shd w:val="clear" w:color="auto" w:fill="F9F9F9"/>
        </w:rPr>
        <w:t>составляет не более 15 рабочих дней со дня поступления заявления и документов в Администрацию.</w:t>
      </w:r>
    </w:p>
    <w:p w:rsidR="00CE6098" w:rsidRPr="00CE6098" w:rsidRDefault="00CE6098" w:rsidP="00CE6098">
      <w:pPr>
        <w:pStyle w:val="2c"/>
        <w:shd w:val="clear" w:color="auto" w:fill="auto"/>
        <w:spacing w:before="0" w:after="0" w:line="240" w:lineRule="auto"/>
        <w:ind w:right="20" w:firstLine="0"/>
        <w:jc w:val="center"/>
        <w:rPr>
          <w:sz w:val="26"/>
          <w:szCs w:val="26"/>
        </w:rPr>
      </w:pPr>
      <w:bookmarkStart w:id="7" w:name="bookmark5"/>
      <w:r w:rsidRPr="00CE6098">
        <w:rPr>
          <w:sz w:val="26"/>
          <w:szCs w:val="26"/>
        </w:rPr>
        <w:t xml:space="preserve">  </w:t>
      </w:r>
    </w:p>
    <w:p w:rsidR="00CE6098" w:rsidRPr="00CE6098" w:rsidRDefault="00CE6098" w:rsidP="00D76ADF">
      <w:pPr>
        <w:pStyle w:val="2c"/>
        <w:numPr>
          <w:ilvl w:val="0"/>
          <w:numId w:val="10"/>
        </w:numPr>
        <w:shd w:val="clear" w:color="auto" w:fill="auto"/>
        <w:tabs>
          <w:tab w:val="left" w:pos="851"/>
        </w:tabs>
        <w:spacing w:before="0" w:after="0" w:line="240" w:lineRule="auto"/>
        <w:ind w:right="20"/>
        <w:jc w:val="center"/>
        <w:rPr>
          <w:sz w:val="26"/>
          <w:szCs w:val="26"/>
        </w:rPr>
      </w:pPr>
      <w:r w:rsidRPr="00CE6098">
        <w:rPr>
          <w:sz w:val="26"/>
          <w:szCs w:val="26"/>
        </w:rPr>
        <w:t>Правовые основания для предоставления</w:t>
      </w:r>
      <w:bookmarkEnd w:id="7"/>
    </w:p>
    <w:p w:rsidR="00CE6098" w:rsidRPr="00CE6098" w:rsidRDefault="00CE6098" w:rsidP="00CE6098">
      <w:pPr>
        <w:pStyle w:val="2c"/>
        <w:shd w:val="clear" w:color="auto" w:fill="auto"/>
        <w:spacing w:before="0" w:after="0" w:line="240" w:lineRule="auto"/>
        <w:ind w:right="20" w:firstLine="0"/>
        <w:jc w:val="center"/>
        <w:rPr>
          <w:sz w:val="26"/>
          <w:szCs w:val="26"/>
        </w:rPr>
      </w:pPr>
      <w:r w:rsidRPr="00CE6098">
        <w:rPr>
          <w:sz w:val="26"/>
          <w:szCs w:val="26"/>
        </w:rPr>
        <w:t>муниципальной услуги</w:t>
      </w:r>
    </w:p>
    <w:p w:rsidR="00CE6098" w:rsidRPr="00CE6098" w:rsidRDefault="00CE6098" w:rsidP="00CE6098">
      <w:pPr>
        <w:pStyle w:val="2c"/>
        <w:shd w:val="clear" w:color="auto" w:fill="auto"/>
        <w:spacing w:before="0" w:after="0" w:line="240" w:lineRule="auto"/>
        <w:ind w:left="390" w:right="20" w:firstLine="0"/>
        <w:rPr>
          <w:sz w:val="26"/>
          <w:szCs w:val="26"/>
        </w:rPr>
      </w:pPr>
    </w:p>
    <w:p w:rsidR="00CE6098" w:rsidRPr="00CE6098" w:rsidRDefault="00CE6098" w:rsidP="00CE6098">
      <w:pPr>
        <w:pStyle w:val="af1"/>
        <w:shd w:val="clear" w:color="auto" w:fill="F9F9F9"/>
        <w:spacing w:before="0" w:after="0"/>
        <w:textAlignment w:val="baseline"/>
        <w:rPr>
          <w:sz w:val="26"/>
          <w:szCs w:val="26"/>
        </w:rPr>
      </w:pPr>
      <w:r w:rsidRPr="00CE6098">
        <w:rPr>
          <w:sz w:val="26"/>
          <w:szCs w:val="26"/>
        </w:rPr>
        <w:t xml:space="preserve">         2.9. Перечень нормативных правовых актов, регулирующих предоставление муниципальной услуги: </w:t>
      </w:r>
    </w:p>
    <w:p w:rsidR="00CE6098" w:rsidRPr="00CE6098" w:rsidRDefault="00CE6098" w:rsidP="00CE6098">
      <w:pPr>
        <w:pStyle w:val="s16"/>
        <w:spacing w:before="0" w:beforeAutospacing="0" w:after="0" w:afterAutospacing="0"/>
        <w:rPr>
          <w:sz w:val="26"/>
          <w:szCs w:val="26"/>
        </w:rPr>
      </w:pPr>
      <w:r w:rsidRPr="00CE6098">
        <w:rPr>
          <w:sz w:val="26"/>
          <w:szCs w:val="26"/>
        </w:rPr>
        <w:t xml:space="preserve">         - </w:t>
      </w:r>
      <w:r w:rsidRPr="00CE6098">
        <w:rPr>
          <w:color w:val="444444"/>
          <w:sz w:val="26"/>
          <w:szCs w:val="26"/>
          <w:bdr w:val="none" w:sz="0" w:space="0" w:color="auto" w:frame="1"/>
        </w:rPr>
        <w:t>Гражданский кодекс Российской Федерации (часть первая) от 30.11.1994 № 51-ФЗ (</w:t>
      </w:r>
      <w:r w:rsidRPr="00CE6098">
        <w:rPr>
          <w:sz w:val="26"/>
          <w:szCs w:val="26"/>
        </w:rPr>
        <w:t xml:space="preserve"> «Российская газета» от 8 декабря 1994 г. N 238-239);</w:t>
      </w:r>
    </w:p>
    <w:p w:rsidR="00CE6098" w:rsidRPr="00CE6098" w:rsidRDefault="00CE6098" w:rsidP="00CE6098">
      <w:pPr>
        <w:pStyle w:val="s16"/>
        <w:spacing w:before="0" w:beforeAutospacing="0" w:after="0" w:afterAutospacing="0"/>
        <w:rPr>
          <w:sz w:val="26"/>
          <w:szCs w:val="26"/>
        </w:rPr>
      </w:pPr>
      <w:r w:rsidRPr="00CE6098">
        <w:rPr>
          <w:sz w:val="26"/>
          <w:szCs w:val="26"/>
        </w:rPr>
        <w:t xml:space="preserve">         </w:t>
      </w:r>
      <w:r w:rsidRPr="00CE6098">
        <w:rPr>
          <w:color w:val="444444"/>
          <w:sz w:val="26"/>
          <w:szCs w:val="26"/>
          <w:bdr w:val="none" w:sz="0" w:space="0" w:color="auto" w:frame="1"/>
        </w:rPr>
        <w:t xml:space="preserve"> - Гражданский кодекс Российской Федерации (часть вторая) от 26.01.1996 № 14-ФЗ («</w:t>
      </w:r>
      <w:r w:rsidRPr="00CE6098">
        <w:rPr>
          <w:sz w:val="26"/>
          <w:szCs w:val="26"/>
        </w:rPr>
        <w:t>Российская  газета» от 6, 7, 8 февраля 1996 г. N 23, 24, 25);</w:t>
      </w:r>
    </w:p>
    <w:p w:rsidR="00CE6098" w:rsidRPr="00CE6098" w:rsidRDefault="00CE6098" w:rsidP="00CE6098">
      <w:pPr>
        <w:pStyle w:val="af1"/>
        <w:shd w:val="clear" w:color="auto" w:fill="F9F9F9"/>
        <w:spacing w:before="0" w:after="0"/>
        <w:jc w:val="both"/>
        <w:textAlignment w:val="baseline"/>
        <w:rPr>
          <w:sz w:val="26"/>
          <w:szCs w:val="26"/>
        </w:rPr>
      </w:pPr>
      <w:r w:rsidRPr="00CE6098">
        <w:rPr>
          <w:kern w:val="1"/>
          <w:sz w:val="26"/>
          <w:szCs w:val="26"/>
        </w:rPr>
        <w:t xml:space="preserve">         -  Федеральный закон от 6 октября 2003 года № 131-Ф3 «Об общих принципах организации местного самоуправления в Российской Федерации» («Российская газета»,      № 202, 8 октября 2003 года);</w:t>
      </w:r>
    </w:p>
    <w:p w:rsidR="00CE6098" w:rsidRPr="00CE6098" w:rsidRDefault="00CE6098" w:rsidP="00CE6098">
      <w:pPr>
        <w:widowControl w:val="0"/>
        <w:jc w:val="both"/>
        <w:rPr>
          <w:kern w:val="1"/>
          <w:sz w:val="26"/>
          <w:szCs w:val="26"/>
        </w:rPr>
      </w:pPr>
      <w:r w:rsidRPr="00CE6098">
        <w:rPr>
          <w:kern w:val="1"/>
          <w:sz w:val="26"/>
          <w:szCs w:val="26"/>
        </w:rPr>
        <w:t xml:space="preserve">        - Федеральный закон от 27 июля 2010 года № 210-ФЗ «Об организации предоставления государственных и муниципальных услуг» («Российская газета», 30 июля 2010 года, № 168);</w:t>
      </w:r>
    </w:p>
    <w:p w:rsidR="00CE6098" w:rsidRPr="00CE6098" w:rsidRDefault="00CE6098" w:rsidP="00CE6098">
      <w:pPr>
        <w:widowControl w:val="0"/>
        <w:jc w:val="both"/>
        <w:rPr>
          <w:kern w:val="1"/>
          <w:sz w:val="26"/>
          <w:szCs w:val="26"/>
        </w:rPr>
      </w:pPr>
      <w:r w:rsidRPr="00CE6098">
        <w:rPr>
          <w:kern w:val="1"/>
          <w:sz w:val="26"/>
          <w:szCs w:val="26"/>
        </w:rPr>
        <w:t xml:space="preserve">         - Федеральный закон от 2 мая 2006 года № 59-ФЗ «О порядке рассмотрения обращений граждан Российской Федерации» («Российская газета», № 95, 5 мая 2006 года);</w:t>
      </w:r>
    </w:p>
    <w:p w:rsidR="00CE6098" w:rsidRPr="00CE6098" w:rsidRDefault="00CE6098" w:rsidP="00CE6098">
      <w:pPr>
        <w:widowControl w:val="0"/>
        <w:jc w:val="both"/>
        <w:rPr>
          <w:kern w:val="1"/>
          <w:sz w:val="26"/>
          <w:szCs w:val="26"/>
        </w:rPr>
      </w:pPr>
      <w:r w:rsidRPr="00CE6098">
        <w:rPr>
          <w:kern w:val="1"/>
          <w:sz w:val="26"/>
          <w:szCs w:val="26"/>
        </w:rPr>
        <w:t xml:space="preserve">         - Федеральный закон от 25 октября 2001 года № 136-ФЗ «Земельный кодекс Российской Федерации» («Российская газета», №211-212, 30 октября 2001 года);</w:t>
      </w:r>
    </w:p>
    <w:p w:rsidR="00CE6098" w:rsidRPr="00CE6098" w:rsidRDefault="00CE6098" w:rsidP="00CE6098">
      <w:pPr>
        <w:widowControl w:val="0"/>
        <w:jc w:val="both"/>
        <w:rPr>
          <w:kern w:val="1"/>
          <w:sz w:val="26"/>
          <w:szCs w:val="26"/>
        </w:rPr>
      </w:pPr>
      <w:r w:rsidRPr="00CE6098">
        <w:rPr>
          <w:kern w:val="1"/>
          <w:sz w:val="26"/>
          <w:szCs w:val="26"/>
        </w:rPr>
        <w:t xml:space="preserve">         - Федеральный закон от 29 декабря 2004 года № 137-ФЗ «О введении в действие Земельного кодекса Российской Федерации» («Российская газета», №211-212, 30 октября 2001 года);</w:t>
      </w:r>
    </w:p>
    <w:p w:rsidR="00CE6098" w:rsidRPr="00CE6098" w:rsidRDefault="00CE6098" w:rsidP="00CE6098">
      <w:pPr>
        <w:widowControl w:val="0"/>
        <w:jc w:val="both"/>
        <w:rPr>
          <w:kern w:val="1"/>
          <w:sz w:val="26"/>
          <w:szCs w:val="26"/>
        </w:rPr>
      </w:pPr>
      <w:r w:rsidRPr="00CE6098">
        <w:rPr>
          <w:kern w:val="1"/>
          <w:sz w:val="26"/>
          <w:szCs w:val="26"/>
        </w:rPr>
        <w:t xml:space="preserve">          - Федеральный закон от 29 декабря 2004 года № 190-ФЗ «Градостроительный кодекс Российской Федерации» («Российская газета», №290, 30 декабря 2004 года);</w:t>
      </w:r>
    </w:p>
    <w:p w:rsidR="00CE6098" w:rsidRPr="00CE6098" w:rsidRDefault="00CE6098" w:rsidP="00CE6098">
      <w:pPr>
        <w:widowControl w:val="0"/>
        <w:jc w:val="both"/>
        <w:rPr>
          <w:kern w:val="1"/>
          <w:sz w:val="26"/>
          <w:szCs w:val="26"/>
        </w:rPr>
      </w:pPr>
      <w:r w:rsidRPr="00CE6098">
        <w:rPr>
          <w:kern w:val="1"/>
          <w:sz w:val="26"/>
          <w:szCs w:val="26"/>
        </w:rPr>
        <w:t xml:space="preserve">          - Федеральный закон от 29 декабря 2004 года № 191-ФЗ «О введении в действие Градостроительного кодекса Российской Федерации» («Российская газета», № 290, 30 декабря 2004 года);</w:t>
      </w:r>
    </w:p>
    <w:p w:rsidR="00CE6098" w:rsidRPr="00CE6098" w:rsidRDefault="00CE6098" w:rsidP="00CE6098">
      <w:pPr>
        <w:widowControl w:val="0"/>
        <w:tabs>
          <w:tab w:val="left" w:pos="567"/>
        </w:tabs>
        <w:jc w:val="both"/>
        <w:rPr>
          <w:kern w:val="1"/>
          <w:sz w:val="26"/>
          <w:szCs w:val="26"/>
        </w:rPr>
      </w:pPr>
      <w:r w:rsidRPr="00CE6098">
        <w:rPr>
          <w:kern w:val="1"/>
          <w:sz w:val="26"/>
          <w:szCs w:val="26"/>
        </w:rPr>
        <w:t xml:space="preserve">          - Федеральный закон от 27 июля 2006 года № 152-ФЗ «О персональных данных» («Российская газета», № 165, 29 июля 2006 года);</w:t>
      </w:r>
    </w:p>
    <w:p w:rsidR="00CE6098" w:rsidRPr="00CE6098" w:rsidRDefault="00CE6098" w:rsidP="00CE6098">
      <w:pPr>
        <w:widowControl w:val="0"/>
        <w:autoSpaceDE w:val="0"/>
        <w:jc w:val="both"/>
        <w:rPr>
          <w:kern w:val="1"/>
          <w:sz w:val="26"/>
          <w:szCs w:val="26"/>
        </w:rPr>
      </w:pPr>
      <w:bookmarkStart w:id="8" w:name="_Hlk38395712"/>
      <w:r w:rsidRPr="00CE6098">
        <w:rPr>
          <w:kern w:val="1"/>
          <w:sz w:val="26"/>
          <w:szCs w:val="26"/>
        </w:rPr>
        <w:t xml:space="preserve">           - Федеральный закон от 06 апреля 2011 года № 63-ФЗ «Об электронной подписи» («Российская газета», №75, 08 апреля 2011 года);</w:t>
      </w:r>
      <w:bookmarkEnd w:id="8"/>
    </w:p>
    <w:p w:rsidR="00CE6098" w:rsidRPr="00CE6098" w:rsidRDefault="00CE6098" w:rsidP="00CE6098">
      <w:pPr>
        <w:widowControl w:val="0"/>
        <w:jc w:val="both"/>
        <w:rPr>
          <w:color w:val="22272F"/>
          <w:kern w:val="1"/>
          <w:sz w:val="26"/>
          <w:szCs w:val="26"/>
          <w:shd w:val="clear" w:color="auto" w:fill="FFFFFF"/>
        </w:rPr>
      </w:pPr>
      <w:r w:rsidRPr="00CE6098">
        <w:rPr>
          <w:kern w:val="1"/>
          <w:sz w:val="26"/>
          <w:szCs w:val="26"/>
        </w:rPr>
        <w:t xml:space="preserve">          -  Федеральный закон от 13 июля 2015 года № 218-ФЗ «О государственной регистрации недвижимости» («Российская газета», «</w:t>
      </w:r>
      <w:r w:rsidRPr="00CE6098">
        <w:rPr>
          <w:color w:val="000000"/>
          <w:kern w:val="1"/>
          <w:sz w:val="26"/>
          <w:szCs w:val="26"/>
        </w:rPr>
        <w:t>Российская газета», № 156, 17 июля 2015 года</w:t>
      </w:r>
      <w:r w:rsidRPr="00CE6098">
        <w:rPr>
          <w:kern w:val="1"/>
          <w:sz w:val="26"/>
          <w:szCs w:val="26"/>
        </w:rPr>
        <w:t>);</w:t>
      </w:r>
    </w:p>
    <w:p w:rsidR="00CE6098" w:rsidRPr="00CE6098" w:rsidRDefault="00CE6098" w:rsidP="00CE6098">
      <w:pPr>
        <w:widowControl w:val="0"/>
        <w:tabs>
          <w:tab w:val="left" w:pos="567"/>
        </w:tabs>
        <w:jc w:val="both"/>
        <w:rPr>
          <w:kern w:val="1"/>
          <w:sz w:val="26"/>
          <w:szCs w:val="26"/>
        </w:rPr>
      </w:pPr>
      <w:r w:rsidRPr="00CE6098">
        <w:rPr>
          <w:color w:val="22272F"/>
          <w:kern w:val="1"/>
          <w:sz w:val="26"/>
          <w:szCs w:val="26"/>
          <w:shd w:val="clear" w:color="auto" w:fill="FFFFFF"/>
        </w:rPr>
        <w:t xml:space="preserve">           - Постановление Правительства РФ от 25 июня 2012 г. № 634 «О видах электронной подписи, использование которых допускается при обращении за получением государственных и муниципальных услуг» </w:t>
      </w:r>
      <w:r w:rsidRPr="00CE6098">
        <w:rPr>
          <w:kern w:val="1"/>
          <w:sz w:val="26"/>
          <w:szCs w:val="26"/>
          <w:shd w:val="clear" w:color="auto" w:fill="FFFFFF"/>
        </w:rPr>
        <w:t>(«</w:t>
      </w:r>
      <w:bookmarkStart w:id="9" w:name="_Hlk41150664"/>
      <w:r w:rsidRPr="00CE6098">
        <w:rPr>
          <w:kern w:val="1"/>
          <w:sz w:val="26"/>
          <w:szCs w:val="26"/>
          <w:shd w:val="clear" w:color="auto" w:fill="FFFFFF"/>
        </w:rPr>
        <w:t>Российская газета»,  № 148, 2 июля 2012 года);</w:t>
      </w:r>
      <w:bookmarkEnd w:id="9"/>
    </w:p>
    <w:p w:rsidR="00CE6098" w:rsidRPr="00CE6098" w:rsidRDefault="00CE6098" w:rsidP="00CE6098">
      <w:pPr>
        <w:shd w:val="clear" w:color="auto" w:fill="F9F9F9"/>
        <w:tabs>
          <w:tab w:val="left" w:pos="567"/>
          <w:tab w:val="left" w:pos="851"/>
        </w:tabs>
        <w:textAlignment w:val="baseline"/>
        <w:rPr>
          <w:color w:val="444444"/>
          <w:sz w:val="26"/>
          <w:szCs w:val="26"/>
          <w:lang w:eastAsia="ru-RU"/>
        </w:rPr>
      </w:pPr>
      <w:r w:rsidRPr="00CE6098">
        <w:rPr>
          <w:color w:val="444444"/>
          <w:sz w:val="26"/>
          <w:szCs w:val="26"/>
          <w:bdr w:val="none" w:sz="0" w:space="0" w:color="auto" w:frame="1"/>
          <w:lang w:eastAsia="ru-RU"/>
        </w:rPr>
        <w:t xml:space="preserve">           - Постановление Правительства РФ от 09.04.2022 № 629 «Об особенностях регулирования земельных отношений в Российской Федерации в 2022 и 2023 </w:t>
      </w:r>
      <w:r w:rsidRPr="00CE6098">
        <w:rPr>
          <w:color w:val="444444"/>
          <w:sz w:val="26"/>
          <w:szCs w:val="26"/>
          <w:bdr w:val="none" w:sz="0" w:space="0" w:color="auto" w:frame="1"/>
          <w:lang w:eastAsia="ru-RU"/>
        </w:rPr>
        <w:lastRenderedPageBreak/>
        <w:t>годах» (</w:t>
      </w:r>
      <w:r w:rsidRPr="00CE6098">
        <w:rPr>
          <w:sz w:val="26"/>
          <w:szCs w:val="26"/>
        </w:rPr>
        <w:t>Собрание законодательства Российской Федерации от 18 апреля 2022 г. N 16 ст. 2671</w:t>
      </w:r>
      <w:r w:rsidRPr="00CE6098">
        <w:rPr>
          <w:color w:val="444444"/>
          <w:sz w:val="26"/>
          <w:szCs w:val="26"/>
          <w:bdr w:val="none" w:sz="0" w:space="0" w:color="auto" w:frame="1"/>
          <w:lang w:eastAsia="ru-RU"/>
        </w:rPr>
        <w:t>);</w:t>
      </w:r>
    </w:p>
    <w:p w:rsidR="00CE6098" w:rsidRPr="00CE6098" w:rsidRDefault="00CE6098" w:rsidP="00CE6098">
      <w:pPr>
        <w:shd w:val="clear" w:color="auto" w:fill="F9F9F9"/>
        <w:textAlignment w:val="baseline"/>
        <w:rPr>
          <w:sz w:val="26"/>
          <w:szCs w:val="26"/>
        </w:rPr>
      </w:pPr>
      <w:r w:rsidRPr="00CE6098">
        <w:rPr>
          <w:color w:val="000000"/>
          <w:sz w:val="26"/>
          <w:szCs w:val="26"/>
          <w:bdr w:val="none" w:sz="0" w:space="0" w:color="auto" w:frame="1"/>
          <w:lang w:eastAsia="ru-RU"/>
        </w:rPr>
        <w:t xml:space="preserve">         - Постановление Правительства Российской Федерации от 13.09.2021 № 1547 «Об утверждении Правил подключения (технологического присоединения) газоиспользующего оборудования и объектов капитального строительства к сетям газораспределения и о признании утратившими силу некоторых актов Правительства Российской Федерации» (</w:t>
      </w:r>
      <w:r w:rsidRPr="00CE6098">
        <w:rPr>
          <w:sz w:val="26"/>
          <w:szCs w:val="26"/>
        </w:rPr>
        <w:t xml:space="preserve"> Собрание законодательства Российской Федерации от 20 сентября 2021 г. N 38 ст. 6641);</w:t>
      </w:r>
    </w:p>
    <w:p w:rsidR="00CE6098" w:rsidRPr="00CE6098" w:rsidRDefault="00CE6098" w:rsidP="00CE6098">
      <w:pPr>
        <w:pStyle w:val="af1"/>
        <w:shd w:val="clear" w:color="auto" w:fill="F9F9F9"/>
        <w:spacing w:before="0" w:after="0"/>
        <w:textAlignment w:val="baseline"/>
        <w:rPr>
          <w:sz w:val="26"/>
          <w:szCs w:val="26"/>
        </w:rPr>
      </w:pPr>
      <w:r w:rsidRPr="00CE6098">
        <w:rPr>
          <w:sz w:val="26"/>
          <w:szCs w:val="26"/>
        </w:rPr>
        <w:t xml:space="preserve">       - </w:t>
      </w:r>
      <w:r w:rsidRPr="00CE6098">
        <w:rPr>
          <w:color w:val="444444"/>
          <w:sz w:val="26"/>
          <w:szCs w:val="26"/>
          <w:bdr w:val="none" w:sz="0" w:space="0" w:color="auto" w:frame="1"/>
        </w:rPr>
        <w:t>Приказ Росреестра от 02.09.2020 № П/0321 «Об утверждении перечня документов, подтверждающих право заявителя на приобретение земельного участка без проведения торгов»(</w:t>
      </w:r>
      <w:r w:rsidRPr="00CE6098">
        <w:rPr>
          <w:sz w:val="26"/>
          <w:szCs w:val="26"/>
        </w:rPr>
        <w:t xml:space="preserve"> опубликован на "Официальном интернет-портале правовой информации" (</w:t>
      </w:r>
      <w:hyperlink r:id="rId50" w:tgtFrame="_blank" w:history="1">
        <w:r w:rsidRPr="00CE6098">
          <w:rPr>
            <w:rStyle w:val="a6"/>
            <w:sz w:val="26"/>
            <w:szCs w:val="26"/>
          </w:rPr>
          <w:t>www.pravo.gov.ru</w:t>
        </w:r>
      </w:hyperlink>
      <w:r w:rsidRPr="00CE6098">
        <w:rPr>
          <w:sz w:val="26"/>
          <w:szCs w:val="26"/>
        </w:rPr>
        <w:t>) 2 октября 2020 г. N 0001202010020030);</w:t>
      </w:r>
    </w:p>
    <w:p w:rsidR="00CE6098" w:rsidRPr="00CE6098" w:rsidRDefault="00CE6098" w:rsidP="00CE6098">
      <w:pPr>
        <w:pStyle w:val="af1"/>
        <w:shd w:val="clear" w:color="auto" w:fill="F9F9F9"/>
        <w:spacing w:before="0" w:after="0"/>
        <w:textAlignment w:val="baseline"/>
        <w:rPr>
          <w:sz w:val="26"/>
          <w:szCs w:val="26"/>
        </w:rPr>
      </w:pPr>
      <w:r w:rsidRPr="00CE6098">
        <w:rPr>
          <w:sz w:val="26"/>
          <w:szCs w:val="26"/>
        </w:rPr>
        <w:t xml:space="preserve">       - Приказ Федеральной службы государственной регистрации, кадастра и картографии от 10 ноября 2020 г. N П/0412 «Об утверждении классификатора видов разрешенного использования земельных участков» (опубликовано на «Официальном интернет-портале правовой информации» (</w:t>
      </w:r>
      <w:hyperlink r:id="rId51" w:tgtFrame="_blank" w:history="1">
        <w:r w:rsidRPr="00CE6098">
          <w:rPr>
            <w:rStyle w:val="a6"/>
            <w:sz w:val="26"/>
            <w:szCs w:val="26"/>
          </w:rPr>
          <w:t>www.pravo.gov.ru</w:t>
        </w:r>
      </w:hyperlink>
      <w:r w:rsidRPr="00CE6098">
        <w:rPr>
          <w:sz w:val="26"/>
          <w:szCs w:val="26"/>
        </w:rPr>
        <w:t>) 16 декабря 2020 г. N 0001202012160040;</w:t>
      </w:r>
    </w:p>
    <w:p w:rsidR="00CE6098" w:rsidRPr="00CE6098" w:rsidRDefault="00CE6098" w:rsidP="00CE6098">
      <w:pPr>
        <w:pStyle w:val="af1"/>
        <w:shd w:val="clear" w:color="auto" w:fill="F9F9F9"/>
        <w:spacing w:before="0" w:after="0"/>
        <w:textAlignment w:val="baseline"/>
        <w:rPr>
          <w:rFonts w:ascii="Calibri" w:eastAsia="Calibri" w:hAnsi="Calibri"/>
          <w:sz w:val="26"/>
          <w:szCs w:val="26"/>
          <w:lang w:eastAsia="en-US"/>
        </w:rPr>
      </w:pPr>
      <w:r w:rsidRPr="00CE6098">
        <w:rPr>
          <w:sz w:val="26"/>
          <w:szCs w:val="26"/>
        </w:rPr>
        <w:t xml:space="preserve">       - Устав муниципального образования «Бежаницкий район».</w:t>
      </w:r>
    </w:p>
    <w:p w:rsidR="00CE6098" w:rsidRPr="00CE6098" w:rsidRDefault="00CE6098" w:rsidP="00CE6098">
      <w:pPr>
        <w:pStyle w:val="2c"/>
        <w:shd w:val="clear" w:color="auto" w:fill="auto"/>
        <w:spacing w:before="0" w:after="0" w:line="240" w:lineRule="auto"/>
        <w:ind w:right="20" w:firstLine="0"/>
        <w:jc w:val="center"/>
        <w:rPr>
          <w:sz w:val="26"/>
          <w:szCs w:val="26"/>
        </w:rPr>
      </w:pPr>
    </w:p>
    <w:p w:rsidR="00CE6098" w:rsidRPr="00CE6098" w:rsidRDefault="00CE6098" w:rsidP="00D76ADF">
      <w:pPr>
        <w:pStyle w:val="2c"/>
        <w:numPr>
          <w:ilvl w:val="0"/>
          <w:numId w:val="10"/>
        </w:numPr>
        <w:shd w:val="clear" w:color="auto" w:fill="auto"/>
        <w:spacing w:before="0" w:after="300" w:line="240" w:lineRule="auto"/>
        <w:ind w:right="20"/>
        <w:jc w:val="center"/>
        <w:rPr>
          <w:sz w:val="26"/>
          <w:szCs w:val="26"/>
        </w:rPr>
      </w:pPr>
      <w:bookmarkStart w:id="10" w:name="bookmark6"/>
      <w:r w:rsidRPr="00CE6098">
        <w:rPr>
          <w:sz w:val="26"/>
          <w:szCs w:val="26"/>
        </w:rPr>
        <w:t>Исчерпывающий перечень документов, необходимых для предоставления муниципальной услуги</w:t>
      </w:r>
      <w:bookmarkEnd w:id="10"/>
    </w:p>
    <w:p w:rsidR="00CE6098" w:rsidRPr="00CE6098" w:rsidRDefault="00CE6098" w:rsidP="00D76ADF">
      <w:pPr>
        <w:pStyle w:val="2e"/>
        <w:numPr>
          <w:ilvl w:val="1"/>
          <w:numId w:val="9"/>
        </w:numPr>
        <w:shd w:val="clear" w:color="auto" w:fill="auto"/>
        <w:tabs>
          <w:tab w:val="left" w:pos="1378"/>
        </w:tabs>
        <w:spacing w:after="0" w:line="240" w:lineRule="auto"/>
        <w:ind w:firstLine="780"/>
        <w:jc w:val="both"/>
      </w:pPr>
      <w:r w:rsidRPr="00CE6098">
        <w:t xml:space="preserve">Для получения муниципальной услуги Заявитель представляет в Уполномоченный орган заявление о предоставлении муниципальной услуги по форме согласно Приложению № 7 к настоящему Административному регламенту одним из следующих способов по личному усмотрению: </w:t>
      </w:r>
    </w:p>
    <w:p w:rsidR="00CE6098" w:rsidRPr="00CE6098" w:rsidRDefault="00CE6098" w:rsidP="00CE6098">
      <w:pPr>
        <w:rPr>
          <w:sz w:val="26"/>
          <w:szCs w:val="26"/>
        </w:rPr>
      </w:pPr>
      <w:r w:rsidRPr="00CE6098">
        <w:rPr>
          <w:sz w:val="26"/>
          <w:szCs w:val="26"/>
        </w:rPr>
        <w:t xml:space="preserve">         2.10.1 в электронной форме посредством ЕПГУ</w:t>
      </w:r>
    </w:p>
    <w:p w:rsidR="00CE6098" w:rsidRPr="00CE6098" w:rsidRDefault="00CE6098" w:rsidP="00CE6098">
      <w:pPr>
        <w:pStyle w:val="2e"/>
        <w:shd w:val="clear" w:color="auto" w:fill="auto"/>
        <w:tabs>
          <w:tab w:val="left" w:pos="1102"/>
        </w:tabs>
        <w:spacing w:after="0" w:line="240" w:lineRule="auto"/>
        <w:ind w:firstLine="760"/>
        <w:jc w:val="both"/>
      </w:pPr>
      <w:r w:rsidRPr="00CE6098">
        <w:t>а)</w:t>
      </w:r>
      <w:r w:rsidRPr="00CE6098">
        <w:tab/>
        <w:t>В случае представления Заявления и прилагаемых к нему документов указанным способом Заявитель, прошедший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w:t>
      </w:r>
      <w:r w:rsidRPr="00CE6098">
        <w:tab/>
        <w:t>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заполняет форму указанного Заявления с использованием интерактивной формы в электронном виде, без необходимости дополнительной подачи Заявления в какой- либо иной форме;</w:t>
      </w:r>
    </w:p>
    <w:p w:rsidR="00CE6098" w:rsidRPr="00CE6098" w:rsidRDefault="00CE6098" w:rsidP="00CE6098">
      <w:pPr>
        <w:pStyle w:val="2e"/>
        <w:shd w:val="clear" w:color="auto" w:fill="auto"/>
        <w:tabs>
          <w:tab w:val="left" w:pos="1100"/>
        </w:tabs>
        <w:spacing w:after="0" w:line="240" w:lineRule="auto"/>
        <w:ind w:firstLine="760"/>
        <w:jc w:val="both"/>
      </w:pPr>
      <w:r w:rsidRPr="00CE6098">
        <w:t>б)</w:t>
      </w:r>
      <w:r w:rsidRPr="00CE6098">
        <w:tab/>
        <w:t xml:space="preserve">Заявление направляется Заявителем вместе с прикрепленными электронными документами, указанными в подпунктах 2 - 5 пункта 2.11 настоящего Административного регламента. Заявление подписывается Заявителем, уполномоченным на подписание такого Заявления, УКЭП либо усиленной неквалифицированной электронной подписью (далее - УНЭП),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w:t>
      </w:r>
      <w:r w:rsidRPr="00CE6098">
        <w:lastRenderedPageBreak/>
        <w:t>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 органом исполнительной власти в области обеспечения безопасности в соответствии с частью 5 статьи 8 Федерального закона от 6 апреля 2011 г. № 63-ФЗ «Об электронной подписи», а также при наличии у владельца сертификата ключа проверки ключа простой электронной подписи (далее - ЭП),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 утвержденными постановлением Правительства Российской Федерации от 25 января 2013 № 33,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Федерации от 25 июня 2012 г. № 634;</w:t>
      </w:r>
    </w:p>
    <w:p w:rsidR="00CE6098" w:rsidRPr="00CE6098" w:rsidRDefault="00CE6098" w:rsidP="00CE6098">
      <w:pPr>
        <w:pStyle w:val="2e"/>
        <w:shd w:val="clear" w:color="auto" w:fill="auto"/>
        <w:tabs>
          <w:tab w:val="left" w:pos="1729"/>
        </w:tabs>
        <w:spacing w:after="0" w:line="240" w:lineRule="auto"/>
        <w:jc w:val="both"/>
      </w:pPr>
      <w:r w:rsidRPr="00CE6098">
        <w:t xml:space="preserve">          2.10.2 на бумажном носителе посредством личного обращения в Уполномоченный орган, в том числе через МФЦ в соответствии с Соглашением о взаимодействии, либо посредством почтового отправления с уведомлением о вручении.</w:t>
      </w:r>
    </w:p>
    <w:p w:rsidR="00CE6098" w:rsidRPr="00CE6098" w:rsidRDefault="00CE6098" w:rsidP="00CE6098">
      <w:pPr>
        <w:pStyle w:val="2e"/>
        <w:shd w:val="clear" w:color="auto" w:fill="auto"/>
        <w:tabs>
          <w:tab w:val="left" w:pos="1383"/>
        </w:tabs>
        <w:spacing w:after="0" w:line="240" w:lineRule="auto"/>
        <w:jc w:val="both"/>
      </w:pPr>
      <w:r w:rsidRPr="00CE6098">
        <w:t xml:space="preserve">            2.11. С заявлением о предоставлении муниципальной услуги Заявитель самостоятельно предоставляет следующие документы, необходимые для оказания муниципальной услуги и обязательные для предоставления:</w:t>
      </w:r>
    </w:p>
    <w:p w:rsidR="00CE6098" w:rsidRPr="00CE6098" w:rsidRDefault="00CE6098" w:rsidP="00D76ADF">
      <w:pPr>
        <w:pStyle w:val="2e"/>
        <w:numPr>
          <w:ilvl w:val="0"/>
          <w:numId w:val="12"/>
        </w:numPr>
        <w:shd w:val="clear" w:color="auto" w:fill="auto"/>
        <w:tabs>
          <w:tab w:val="left" w:pos="1119"/>
        </w:tabs>
        <w:spacing w:after="0" w:line="240" w:lineRule="auto"/>
        <w:ind w:firstLine="780"/>
        <w:jc w:val="both"/>
      </w:pPr>
      <w:r w:rsidRPr="00CE6098">
        <w:t>заявление о предоставлении муниципальной услуги. В случае подачи заявления в электронной форме посредством ЕПГУ в соответствии с подпунктом «а» пункта 2.10.1 настоящего Административного регламента указанное заявление заполняется путем внесения соответствующих сведений в интерактивную форму на ЕПГУ, без необходимости предоставления в иной форме;</w:t>
      </w:r>
    </w:p>
    <w:p w:rsidR="00CE6098" w:rsidRPr="00CE6098" w:rsidRDefault="00CE6098" w:rsidP="00D76ADF">
      <w:pPr>
        <w:pStyle w:val="2e"/>
        <w:numPr>
          <w:ilvl w:val="0"/>
          <w:numId w:val="12"/>
        </w:numPr>
        <w:shd w:val="clear" w:color="auto" w:fill="auto"/>
        <w:tabs>
          <w:tab w:val="left" w:pos="1119"/>
        </w:tabs>
        <w:spacing w:after="0" w:line="240" w:lineRule="auto"/>
        <w:ind w:firstLine="780"/>
        <w:jc w:val="both"/>
      </w:pPr>
      <w:r w:rsidRPr="00CE6098">
        <w:t>документ, удостоверяющего личность Заявителя (предоставляется в случае личного обращения в Уполномоченный орган либо МФЦ). В случае направления Заявления посредством ЕПГУ сведения из документа, удостоверяющего личность Заинтересованного лица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федеральной государственной информационной системы «Единая система межведомственного электронного взаимодействия» (далее - СМЭВ);</w:t>
      </w:r>
    </w:p>
    <w:p w:rsidR="00CE6098" w:rsidRPr="00CE6098" w:rsidRDefault="00CE6098" w:rsidP="00D76ADF">
      <w:pPr>
        <w:pStyle w:val="2e"/>
        <w:numPr>
          <w:ilvl w:val="0"/>
          <w:numId w:val="12"/>
        </w:numPr>
        <w:shd w:val="clear" w:color="auto" w:fill="auto"/>
        <w:tabs>
          <w:tab w:val="left" w:pos="1119"/>
        </w:tabs>
        <w:spacing w:after="0" w:line="240" w:lineRule="auto"/>
        <w:ind w:firstLine="780"/>
        <w:jc w:val="both"/>
      </w:pPr>
      <w:r w:rsidRPr="00CE6098">
        <w:t>документ, подтверждающий полномочия представителя действовать от имени заявителя - случае, если заявление подается представителем.</w:t>
      </w:r>
    </w:p>
    <w:p w:rsidR="00CE6098" w:rsidRPr="00CE6098" w:rsidRDefault="00CE6098" w:rsidP="00CE6098">
      <w:pPr>
        <w:pStyle w:val="2e"/>
        <w:shd w:val="clear" w:color="auto" w:fill="auto"/>
        <w:spacing w:after="0" w:line="240" w:lineRule="auto"/>
        <w:ind w:firstLine="780"/>
        <w:jc w:val="both"/>
      </w:pPr>
      <w:r w:rsidRPr="00CE6098">
        <w:t>В случае направления заявления посредством ЕПГУ сведения из документа, удостоверяющего личность заявителя, представителя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CE6098" w:rsidRPr="00CE6098" w:rsidRDefault="00CE6098" w:rsidP="00CE6098">
      <w:pPr>
        <w:pStyle w:val="2e"/>
        <w:shd w:val="clear" w:color="auto" w:fill="auto"/>
        <w:spacing w:after="0" w:line="240" w:lineRule="auto"/>
        <w:ind w:firstLine="780"/>
        <w:jc w:val="both"/>
      </w:pPr>
      <w:r w:rsidRPr="00CE6098">
        <w:t>При обращении посредством ЕПГУ указанный документ, выданный:</w:t>
      </w:r>
    </w:p>
    <w:p w:rsidR="00CE6098" w:rsidRPr="00CE6098" w:rsidRDefault="00CE6098" w:rsidP="00CE6098">
      <w:pPr>
        <w:pStyle w:val="2e"/>
        <w:shd w:val="clear" w:color="auto" w:fill="auto"/>
        <w:tabs>
          <w:tab w:val="left" w:pos="1119"/>
        </w:tabs>
        <w:spacing w:after="0" w:line="240" w:lineRule="auto"/>
        <w:ind w:firstLine="780"/>
        <w:jc w:val="both"/>
      </w:pPr>
      <w:r w:rsidRPr="00CE6098">
        <w:t>а)</w:t>
      </w:r>
      <w:r w:rsidRPr="00CE6098">
        <w:tab/>
        <w:t>организацией, удостоверяется УКЭП правомочного должностного лица организации;</w:t>
      </w:r>
    </w:p>
    <w:p w:rsidR="00CE6098" w:rsidRPr="00CE6098" w:rsidRDefault="00CE6098" w:rsidP="00CE6098">
      <w:pPr>
        <w:pStyle w:val="2e"/>
        <w:shd w:val="clear" w:color="auto" w:fill="auto"/>
        <w:tabs>
          <w:tab w:val="left" w:pos="1119"/>
        </w:tabs>
        <w:spacing w:after="0" w:line="240" w:lineRule="auto"/>
        <w:ind w:firstLine="780"/>
        <w:jc w:val="both"/>
      </w:pPr>
      <w:r w:rsidRPr="00CE6098">
        <w:t>б)</w:t>
      </w:r>
      <w:r w:rsidRPr="00CE6098">
        <w:tab/>
        <w:t xml:space="preserve">физическим лицом, - УКЭП нотариуса с приложением файла открепленной УКЭП в формате </w:t>
      </w:r>
      <w:r w:rsidRPr="00CE6098">
        <w:rPr>
          <w:lang w:val="en-US"/>
        </w:rPr>
        <w:t>sig</w:t>
      </w:r>
      <w:r w:rsidRPr="00CE6098">
        <w:t>;</w:t>
      </w:r>
    </w:p>
    <w:p w:rsidR="00CE6098" w:rsidRPr="00CE6098" w:rsidRDefault="00CE6098" w:rsidP="00D76ADF">
      <w:pPr>
        <w:pStyle w:val="2e"/>
        <w:numPr>
          <w:ilvl w:val="0"/>
          <w:numId w:val="12"/>
        </w:numPr>
        <w:shd w:val="clear" w:color="auto" w:fill="auto"/>
        <w:tabs>
          <w:tab w:val="left" w:pos="1119"/>
        </w:tabs>
        <w:spacing w:after="0" w:line="240" w:lineRule="auto"/>
        <w:ind w:firstLine="780"/>
        <w:jc w:val="both"/>
      </w:pPr>
      <w:r w:rsidRPr="00CE6098">
        <w:t xml:space="preserve">заверенный перевод на русский язык документов о государственной </w:t>
      </w:r>
      <w:r w:rsidRPr="00CE6098">
        <w:lastRenderedPageBreak/>
        <w:t>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CE6098" w:rsidRPr="00CE6098" w:rsidRDefault="00CE6098" w:rsidP="00D76ADF">
      <w:pPr>
        <w:pStyle w:val="2e"/>
        <w:numPr>
          <w:ilvl w:val="0"/>
          <w:numId w:val="12"/>
        </w:numPr>
        <w:shd w:val="clear" w:color="auto" w:fill="auto"/>
        <w:tabs>
          <w:tab w:val="left" w:pos="1119"/>
        </w:tabs>
        <w:spacing w:after="0" w:line="240" w:lineRule="auto"/>
        <w:ind w:firstLine="780"/>
        <w:jc w:val="both"/>
      </w:pPr>
      <w:r w:rsidRPr="00CE6098">
        <w:t>подготовленный садоводческим или огородническим некоммерческим товариществом реестр членов такого товарищества в случае, если подано заявление предоставлении земельного участка такому товариществу;</w:t>
      </w:r>
    </w:p>
    <w:p w:rsidR="00CE6098" w:rsidRPr="00CE6098" w:rsidRDefault="00CE6098" w:rsidP="00D76ADF">
      <w:pPr>
        <w:pStyle w:val="2e"/>
        <w:numPr>
          <w:ilvl w:val="0"/>
          <w:numId w:val="12"/>
        </w:numPr>
        <w:shd w:val="clear" w:color="auto" w:fill="auto"/>
        <w:tabs>
          <w:tab w:val="left" w:pos="1119"/>
        </w:tabs>
        <w:spacing w:after="0" w:line="240" w:lineRule="auto"/>
        <w:ind w:firstLine="780"/>
        <w:jc w:val="both"/>
      </w:pPr>
      <w:r w:rsidRPr="00CE6098">
        <w:t>документ, подтверждающий членство заявителя в садоводческом или огородническом некоммерческом товариществе, в случае, если обращается член садоводческого или огороднического некоммерческого товарищества за предоставлением в собственность за плату;</w:t>
      </w:r>
    </w:p>
    <w:p w:rsidR="00CE6098" w:rsidRPr="00CE6098" w:rsidRDefault="00CE6098" w:rsidP="00D76ADF">
      <w:pPr>
        <w:pStyle w:val="2e"/>
        <w:numPr>
          <w:ilvl w:val="0"/>
          <w:numId w:val="12"/>
        </w:numPr>
        <w:shd w:val="clear" w:color="auto" w:fill="auto"/>
        <w:tabs>
          <w:tab w:val="left" w:pos="1119"/>
        </w:tabs>
        <w:spacing w:after="0" w:line="240" w:lineRule="auto"/>
        <w:ind w:firstLine="780"/>
        <w:jc w:val="both"/>
      </w:pPr>
      <w:r w:rsidRPr="00CE6098">
        <w:t>решение общего собрания членов садоводческого или огороднического товарищества о распределении участка заявителю, в случае, если обращается член садоводческого или огороднического некоммерческого товарищества за предоставлением в собственность за плату или если обращается член садоводческого или огороднического товарищества за предоставлением в аренду;</w:t>
      </w:r>
    </w:p>
    <w:p w:rsidR="00CE6098" w:rsidRPr="00CE6098" w:rsidRDefault="00CE6098" w:rsidP="00CE6098">
      <w:pPr>
        <w:pStyle w:val="2e"/>
        <w:shd w:val="clear" w:color="auto" w:fill="auto"/>
        <w:tabs>
          <w:tab w:val="left" w:pos="1129"/>
        </w:tabs>
        <w:spacing w:after="0" w:line="240" w:lineRule="auto"/>
        <w:jc w:val="both"/>
      </w:pPr>
      <w:r w:rsidRPr="00CE6098">
        <w:t xml:space="preserve">          8) сообщение заявителя, содержащее перечень всех зданий, сооружений, объектов незавершенного строительства (при наличии), расположенных на земельном участке, с указанием кадастровых (условных, инвентарных) номеров и адресных ориентиров зданий, сооружений, объектов незавершенного строительства (при наличии), принадлежащих на соответствующем праве заявителю, в случае, если обращается собственник здания, сооружения, помещения в таком здании, сооружении за предоставлением в собственность за плату, или если обращаются религиозная организация, которой на праве безвозмездного пользования предоставлены здания, сооружения; лица, относящиеся к коренным малочисленным народам Севера, Сибири и Дальнего Востока, и их общины, за предоставлением в безвозмездное пользование, или если обращаются собственник объекта незавершенного строительства; собственник здания, сооружения, помещений в них, лицо, которому эти объекты недвижимости предоставлены на хозяйственного ведения или на праве оперативного управления, за предоставлением в аренду;</w:t>
      </w:r>
    </w:p>
    <w:p w:rsidR="00CE6098" w:rsidRPr="00CE6098" w:rsidRDefault="00CE6098" w:rsidP="00CE6098">
      <w:pPr>
        <w:pStyle w:val="2e"/>
        <w:shd w:val="clear" w:color="auto" w:fill="auto"/>
        <w:tabs>
          <w:tab w:val="left" w:pos="1254"/>
        </w:tabs>
        <w:spacing w:after="0" w:line="240" w:lineRule="auto"/>
        <w:jc w:val="both"/>
      </w:pPr>
      <w:r w:rsidRPr="00CE6098">
        <w:t xml:space="preserve">       9) документы, удостоверяющие (устанавливающие) право заявителя на здание, сооружение, расположенные на испрашиваемом земельном участке, либо помещение в них, в случае если обращается собственник здания, сооружения, помещения в здании, сооружении за предоставлением в собственность за плату, или если обращается религиозная организация, являющаяся собственником здания или сооружения, за предоставлением в безвозмездное пользование, или если обращается собственник здания, сооружения, помещений в них, лицо, которому эти объекты недвижимости предоставлены на хозяйственного ведения или на праве оперативного управления, за предоставлением в аренду, если право на такое здание, сооружение либо помещение не зарегистрировано в Едином государственном реестре недвижимости (далее - ЕГРН);</w:t>
      </w:r>
    </w:p>
    <w:p w:rsidR="00CE6098" w:rsidRPr="00CE6098" w:rsidRDefault="00CE6098" w:rsidP="00CE6098">
      <w:pPr>
        <w:pStyle w:val="2e"/>
        <w:shd w:val="clear" w:color="auto" w:fill="auto"/>
        <w:tabs>
          <w:tab w:val="left" w:pos="1254"/>
        </w:tabs>
        <w:spacing w:after="0" w:line="240" w:lineRule="auto"/>
        <w:jc w:val="both"/>
      </w:pPr>
      <w:r w:rsidRPr="00CE6098">
        <w:t xml:space="preserve">           10) документы, удостоверяющие (устанавливающие) права заявителя на объект незавершенного строительства, расположенный на испрашиваемом земельном участке, если обращается собственник объекта незавершенного строительства за предоставлением в аренду и право на такой объект незавершенного строительства не зарегистрировано в ЕГРН;</w:t>
      </w:r>
    </w:p>
    <w:p w:rsidR="00CE6098" w:rsidRPr="00CE6098" w:rsidRDefault="00CE6098" w:rsidP="00CE6098">
      <w:pPr>
        <w:pStyle w:val="2e"/>
        <w:shd w:val="clear" w:color="auto" w:fill="auto"/>
        <w:tabs>
          <w:tab w:val="left" w:pos="1254"/>
        </w:tabs>
        <w:spacing w:after="0" w:line="240" w:lineRule="auto"/>
        <w:jc w:val="both"/>
      </w:pPr>
      <w:r w:rsidRPr="00CE6098">
        <w:t xml:space="preserve">         11) документы, подтверждающие право заявителя на испрашиваемый земельный участок, в случае, если обращается собственник здания, сооружения, помещения в здании, сооружении, юридическое лицо, использующее земельный </w:t>
      </w:r>
      <w:r w:rsidRPr="00CE6098">
        <w:lastRenderedPageBreak/>
        <w:t>участок на праве постоянного (бессрочного) пользования, за предоставлением в собственность за плату или в аренду или, если обращается религиозная организация, которой на праве безвозмездного пользования предоставлены здания, сооружения, за предоставлением в безвозмездное пользование, или если обращается собственник объекта незавершенного строительства; собственник здания, сооружения, помещения в них, лицо, которому эти объекты недвижимости предоставлены на хозяйственного ведения или на праве оперативного управления, за предоставлением в аренду, если право на такой земельный участок не зарегистрировано в ЕГРН (при наличии соответствующих прав на земельный участок);</w:t>
      </w:r>
    </w:p>
    <w:p w:rsidR="00CE6098" w:rsidRPr="00CE6098" w:rsidRDefault="00CE6098" w:rsidP="00CE6098">
      <w:pPr>
        <w:pStyle w:val="2e"/>
        <w:shd w:val="clear" w:color="auto" w:fill="auto"/>
        <w:tabs>
          <w:tab w:val="left" w:pos="1254"/>
        </w:tabs>
        <w:spacing w:after="0" w:line="240" w:lineRule="auto"/>
        <w:jc w:val="both"/>
      </w:pPr>
      <w:r w:rsidRPr="00CE6098">
        <w:t xml:space="preserve">        12) договор о комплексном освоении территории, если обращается арендатор земельного участка, предоставленного для комплексного освоения территории, о предоставлении в аренду земельного участка, образованного из земельного участка, предоставленного для комплексного освоения территории;</w:t>
      </w:r>
    </w:p>
    <w:p w:rsidR="00CE6098" w:rsidRPr="00CE6098" w:rsidRDefault="00CE6098" w:rsidP="00CE6098">
      <w:pPr>
        <w:pStyle w:val="2e"/>
        <w:shd w:val="clear" w:color="auto" w:fill="auto"/>
        <w:tabs>
          <w:tab w:val="left" w:pos="1244"/>
        </w:tabs>
        <w:spacing w:after="0" w:line="240" w:lineRule="auto"/>
        <w:jc w:val="both"/>
      </w:pPr>
      <w:r w:rsidRPr="00CE6098">
        <w:t xml:space="preserve">        13) соглашение о создании крестьянского (фермерского) хозяйства, в случае, если обращается крестьянское (фермерское) хозяйство, испрашивающее участок для осуществления своей деятельности, за предоставлением в безвозмездное пользование;</w:t>
      </w:r>
    </w:p>
    <w:p w:rsidR="00CE6098" w:rsidRPr="00CE6098" w:rsidRDefault="00CE6098" w:rsidP="00CE6098">
      <w:pPr>
        <w:pStyle w:val="2e"/>
        <w:shd w:val="clear" w:color="auto" w:fill="auto"/>
        <w:tabs>
          <w:tab w:val="left" w:pos="1244"/>
        </w:tabs>
        <w:spacing w:after="0" w:line="240" w:lineRule="auto"/>
        <w:jc w:val="both"/>
      </w:pPr>
      <w:r w:rsidRPr="00CE6098">
        <w:t xml:space="preserve">        14)документ, подтверждающий принадлежность гражданина к коренным малочисленным народам Севера, Сибири и Дальнего Востока, если обращается гражданин, относящийся к коренным малочисленным народам Севера, Сибири и Дальнего Востока, за предоставлением в безвозмездное пользование;</w:t>
      </w:r>
    </w:p>
    <w:p w:rsidR="00CE6098" w:rsidRPr="00CE6098" w:rsidRDefault="00CE6098" w:rsidP="00CE6098">
      <w:pPr>
        <w:pStyle w:val="2e"/>
        <w:shd w:val="clear" w:color="auto" w:fill="auto"/>
        <w:tabs>
          <w:tab w:val="left" w:pos="1244"/>
        </w:tabs>
        <w:spacing w:after="0" w:line="240" w:lineRule="auto"/>
        <w:jc w:val="both"/>
      </w:pPr>
      <w:r w:rsidRPr="00CE6098">
        <w:t xml:space="preserve">        15) документы, подтверждающие право на предоставление участка в соответствии с целями использования земельного участка, в случае, если обращаются за предоставлением в постоянное (бессрочное) пользование или в случае, если обращается государственное или муниципальное учреждение; казенное предприятие; центр исторического наследия Президента Российской Федерации за предоставлением в безвозмездное пользование;</w:t>
      </w:r>
    </w:p>
    <w:p w:rsidR="00CE6098" w:rsidRPr="00CE6098" w:rsidRDefault="00CE6098" w:rsidP="00CE6098">
      <w:pPr>
        <w:pStyle w:val="2e"/>
        <w:shd w:val="clear" w:color="auto" w:fill="auto"/>
        <w:tabs>
          <w:tab w:val="left" w:pos="1249"/>
        </w:tabs>
        <w:spacing w:after="0" w:line="240" w:lineRule="auto"/>
        <w:jc w:val="both"/>
      </w:pPr>
      <w:r w:rsidRPr="00CE6098">
        <w:t xml:space="preserve">       16) приказ о приеме на работу, выписка из трудовой книжки (либо сведения о трудовой деятельности) или трудовой договор (контракт) в случае, если обращается гражданин, работающий по основному месту работы в муниципальном образовании по специальности, которая установлена законом субъекта Российской Федерации, или работник организации, которой земельный участок предоставлен на праве постоянного (бессрочного) пользования, за предоставлением в безвозмездное пользование;</w:t>
      </w:r>
    </w:p>
    <w:p w:rsidR="00CE6098" w:rsidRPr="00CE6098" w:rsidRDefault="00CE6098" w:rsidP="00CE6098">
      <w:pPr>
        <w:pStyle w:val="2e"/>
        <w:shd w:val="clear" w:color="auto" w:fill="auto"/>
        <w:tabs>
          <w:tab w:val="left" w:pos="1244"/>
        </w:tabs>
        <w:spacing w:after="0" w:line="240" w:lineRule="auto"/>
        <w:jc w:val="both"/>
      </w:pPr>
      <w:r w:rsidRPr="00CE6098">
        <w:t xml:space="preserve">          17) договор найма служебного жилого помещения, в случае, если обращается гражданин, которому предоставлено служебное помещение в виде жилого дома, за предоставлением в безвозмездное пользование;</w:t>
      </w:r>
    </w:p>
    <w:p w:rsidR="00CE6098" w:rsidRPr="00CE6098" w:rsidRDefault="00CE6098" w:rsidP="00CE6098">
      <w:pPr>
        <w:pStyle w:val="2e"/>
        <w:shd w:val="clear" w:color="auto" w:fill="auto"/>
        <w:tabs>
          <w:tab w:val="left" w:pos="1249"/>
        </w:tabs>
        <w:spacing w:after="0" w:line="240" w:lineRule="auto"/>
        <w:jc w:val="both"/>
      </w:pPr>
      <w:r w:rsidRPr="00CE6098">
        <w:t xml:space="preserve">         18) соглашение об изъятии земельного участка, если обращается лицо, у которого изъят участок, предоставленный в безвозмездное пользование, за предоставлением в безвозмездное пользование или если обращается лицо, у которого изъят предоставленный в аренду земельный участок, за предоставлением в аренду;</w:t>
      </w:r>
    </w:p>
    <w:p w:rsidR="00CE6098" w:rsidRPr="00CE6098" w:rsidRDefault="00CE6098" w:rsidP="00CE6098">
      <w:pPr>
        <w:pStyle w:val="2e"/>
        <w:shd w:val="clear" w:color="auto" w:fill="auto"/>
        <w:tabs>
          <w:tab w:val="left" w:pos="1254"/>
        </w:tabs>
        <w:spacing w:after="0" w:line="240" w:lineRule="auto"/>
        <w:jc w:val="both"/>
      </w:pPr>
      <w:r w:rsidRPr="00CE6098">
        <w:t xml:space="preserve">        19) решение суда, на основании которого изъят земельный участок, в случае, если обращается лицо, у которого изъят участок, предоставленный в безвозмездное пользование, за предоставлением в безвозмездное пользование или если обращается лицо, у которого изъят предоставленный в аренду земельный участок, за предоставлением в аренду;</w:t>
      </w:r>
    </w:p>
    <w:p w:rsidR="00CE6098" w:rsidRPr="00CE6098" w:rsidRDefault="00CE6098" w:rsidP="00CE6098">
      <w:pPr>
        <w:pStyle w:val="2e"/>
        <w:shd w:val="clear" w:color="auto" w:fill="auto"/>
        <w:tabs>
          <w:tab w:val="left" w:pos="1244"/>
        </w:tabs>
        <w:spacing w:after="0" w:line="240" w:lineRule="auto"/>
        <w:jc w:val="both"/>
      </w:pPr>
      <w:r w:rsidRPr="00CE6098">
        <w:lastRenderedPageBreak/>
        <w:t xml:space="preserve">        20) гражданско-правовые договоры на строительство или реконструкцию объектов недвижимости, если обращается лицо, с которым заключен договор на строительство или реконструкцию объектов недвижимости, осуществляемые полностью за счет бюджетных средств, за предоставлением в безвозмездное пользование;</w:t>
      </w:r>
    </w:p>
    <w:p w:rsidR="00CE6098" w:rsidRPr="00CE6098" w:rsidRDefault="00CE6098" w:rsidP="00CE6098">
      <w:pPr>
        <w:pStyle w:val="2e"/>
        <w:shd w:val="clear" w:color="auto" w:fill="auto"/>
        <w:tabs>
          <w:tab w:val="left" w:pos="1244"/>
        </w:tabs>
        <w:spacing w:after="0" w:line="240" w:lineRule="auto"/>
        <w:jc w:val="both"/>
      </w:pPr>
      <w:r w:rsidRPr="00CE6098">
        <w:t xml:space="preserve">       21) решение общего собрания членов товарищества о приобретении права безвозмездного пользования земельным участком, предназначенным для ведения гражданами садоводства или огородничества для собственных нужд, в случае, если обращается садовое или огородническое некоммерческое товарищество за предоставлением в безвозмездное пользование;</w:t>
      </w:r>
    </w:p>
    <w:p w:rsidR="00CE6098" w:rsidRPr="00CE6098" w:rsidRDefault="00CE6098" w:rsidP="00CE6098">
      <w:pPr>
        <w:pStyle w:val="2e"/>
        <w:shd w:val="clear" w:color="auto" w:fill="auto"/>
        <w:tabs>
          <w:tab w:val="left" w:pos="1286"/>
        </w:tabs>
        <w:spacing w:after="0" w:line="240" w:lineRule="auto"/>
        <w:jc w:val="both"/>
      </w:pPr>
      <w:r w:rsidRPr="00CE6098">
        <w:t xml:space="preserve">      22) решение о создании некоммерческой организации, в случае, если обращается некоммерческая организация, созданная гражданами в целях жилищного строительства за предоставлением в безвозмездное пользование;</w:t>
      </w:r>
    </w:p>
    <w:p w:rsidR="00CE6098" w:rsidRPr="00CE6098" w:rsidRDefault="00CE6098" w:rsidP="00CE6098">
      <w:pPr>
        <w:pStyle w:val="2e"/>
        <w:shd w:val="clear" w:color="auto" w:fill="auto"/>
        <w:tabs>
          <w:tab w:val="left" w:pos="1286"/>
        </w:tabs>
        <w:spacing w:after="0" w:line="240" w:lineRule="auto"/>
        <w:jc w:val="both"/>
      </w:pPr>
      <w:r w:rsidRPr="00CE6098">
        <w:t xml:space="preserve">        23) решение субъекта Российской Федерации о создании некоммерческой организации в случае, если обращается некоммерческая организация, созданная субъектом Российской Федерации в целях жилищного строительства для обеспечения жилыми помещениями отдельных категорий граждан, за предоставлением в безвозмездное пользование;</w:t>
      </w:r>
    </w:p>
    <w:p w:rsidR="00CE6098" w:rsidRPr="00CE6098" w:rsidRDefault="00CE6098" w:rsidP="00CE6098">
      <w:pPr>
        <w:pStyle w:val="2e"/>
        <w:shd w:val="clear" w:color="auto" w:fill="auto"/>
        <w:tabs>
          <w:tab w:val="left" w:pos="1286"/>
        </w:tabs>
        <w:spacing w:after="0" w:line="240" w:lineRule="auto"/>
        <w:jc w:val="both"/>
      </w:pPr>
      <w:r w:rsidRPr="00CE6098">
        <w:t xml:space="preserve">        24) договор безвозмездного пользования зданием, сооружением, в случае, если обращается религиозная организация, которой на праве безвозмездного пользования предоставлены здания, сооружения, за предоставлением в безвозмездное пользование;</w:t>
      </w:r>
    </w:p>
    <w:p w:rsidR="00CE6098" w:rsidRPr="00CE6098" w:rsidRDefault="00CE6098" w:rsidP="00CE6098">
      <w:pPr>
        <w:pStyle w:val="2e"/>
        <w:shd w:val="clear" w:color="auto" w:fill="auto"/>
        <w:tabs>
          <w:tab w:val="left" w:pos="1286"/>
        </w:tabs>
        <w:spacing w:after="0" w:line="240" w:lineRule="auto"/>
        <w:jc w:val="both"/>
      </w:pPr>
      <w:r w:rsidRPr="00CE6098">
        <w:t xml:space="preserve">       25) решение общего собрания членов садоводческого или огороднического товарищества о приобретении участка общего назначения, с указанием долей в праве общей долевой собственности в случае, если обращается лицо, уполномоченное решением общего собрания членов садоводческого или огороднического товарищества за предоставлением в аренду;</w:t>
      </w:r>
    </w:p>
    <w:p w:rsidR="00CE6098" w:rsidRPr="00CE6098" w:rsidRDefault="00CE6098" w:rsidP="00CE6098">
      <w:pPr>
        <w:pStyle w:val="2e"/>
        <w:shd w:val="clear" w:color="auto" w:fill="auto"/>
        <w:tabs>
          <w:tab w:val="left" w:pos="1286"/>
        </w:tabs>
        <w:spacing w:after="0" w:line="240" w:lineRule="auto"/>
        <w:jc w:val="both"/>
      </w:pPr>
      <w:r w:rsidRPr="00CE6098">
        <w:t xml:space="preserve">      26) документ, подтверждающий членство заявителя в садоводческом или огородническом товариществе, если обращается член садоводческого или огороднического товарищества за предоставлением в аренду;</w:t>
      </w:r>
    </w:p>
    <w:p w:rsidR="00CE6098" w:rsidRPr="00CE6098" w:rsidRDefault="00CE6098" w:rsidP="00CE6098">
      <w:pPr>
        <w:pStyle w:val="2e"/>
        <w:shd w:val="clear" w:color="auto" w:fill="auto"/>
        <w:tabs>
          <w:tab w:val="left" w:pos="1286"/>
        </w:tabs>
        <w:spacing w:after="0" w:line="240" w:lineRule="auto"/>
        <w:jc w:val="both"/>
      </w:pPr>
      <w:r w:rsidRPr="00CE6098">
        <w:t xml:space="preserve">       27) выданный уполномоченным органом документ, подтверждающий принадлежность гражданина к категории граждан, обладающих правом на первоочередное или внеочередное приобретение земельных участков, если обратился гражданин, имеющий право на первоочередное приобретение земельного участка, за предоставлением в аренду;</w:t>
      </w:r>
    </w:p>
    <w:p w:rsidR="00CE6098" w:rsidRPr="00CE6098" w:rsidRDefault="00CE6098" w:rsidP="00CE6098">
      <w:pPr>
        <w:pStyle w:val="2e"/>
        <w:shd w:val="clear" w:color="auto" w:fill="auto"/>
        <w:tabs>
          <w:tab w:val="left" w:pos="1286"/>
        </w:tabs>
        <w:spacing w:after="0" w:line="240" w:lineRule="auto"/>
        <w:jc w:val="both"/>
      </w:pPr>
      <w:r w:rsidRPr="00CE6098">
        <w:t xml:space="preserve">      28) документ, подтверждающий право заявителя на предоставление земельного участка в собственность без проведения торгов, если обращается лицо, имеющее право на приобретение в собственность участка без торгов, за предоставлением в аренду;</w:t>
      </w:r>
    </w:p>
    <w:p w:rsidR="00CE6098" w:rsidRPr="00CE6098" w:rsidRDefault="00CE6098" w:rsidP="00CE6098">
      <w:pPr>
        <w:pStyle w:val="2e"/>
        <w:shd w:val="clear" w:color="auto" w:fill="auto"/>
        <w:tabs>
          <w:tab w:val="left" w:pos="1286"/>
        </w:tabs>
        <w:spacing w:after="0" w:line="240" w:lineRule="auto"/>
        <w:jc w:val="both"/>
      </w:pPr>
      <w:r w:rsidRPr="00CE6098">
        <w:t xml:space="preserve">      29) договор аренды исходного земельного участка, заключенный до дня вступления в силу Федерального закона от 21 июля 1997 г. № 122-ФЗ «О государственной регистрации прав на недвижимое имущество и сделок с ним», если обращается арендатор такого земельного участка за предоставлением в аренду земельного участка, образованного из ранее арендованного земельного участка;</w:t>
      </w:r>
    </w:p>
    <w:p w:rsidR="00CE6098" w:rsidRPr="00CE6098" w:rsidRDefault="00CE6098" w:rsidP="00CE6098">
      <w:pPr>
        <w:pStyle w:val="2e"/>
        <w:shd w:val="clear" w:color="auto" w:fill="auto"/>
        <w:tabs>
          <w:tab w:val="left" w:pos="1286"/>
        </w:tabs>
        <w:spacing w:after="0" w:line="240" w:lineRule="auto"/>
        <w:jc w:val="both"/>
      </w:pPr>
      <w:r w:rsidRPr="00CE6098">
        <w:t xml:space="preserve">      30) свидетельство, удостоверяющее регистрацию лица в качестве резидента особой экономической зоны, если обращается резидент особой экономической зоны за предоставлением в аренду;</w:t>
      </w:r>
    </w:p>
    <w:p w:rsidR="00CE6098" w:rsidRPr="00CE6098" w:rsidRDefault="00CE6098" w:rsidP="00CE6098">
      <w:pPr>
        <w:pStyle w:val="2e"/>
        <w:shd w:val="clear" w:color="auto" w:fill="auto"/>
        <w:spacing w:after="0" w:line="240" w:lineRule="auto"/>
        <w:jc w:val="both"/>
      </w:pPr>
      <w:r w:rsidRPr="00CE6098">
        <w:t xml:space="preserve">      31)  концессионное соглашение, если обращается лицо, с которым заключено </w:t>
      </w:r>
      <w:r w:rsidRPr="00CE6098">
        <w:lastRenderedPageBreak/>
        <w:t>концессионное соглашение, за предоставлением в аренду;</w:t>
      </w:r>
    </w:p>
    <w:p w:rsidR="00CE6098" w:rsidRPr="00CE6098" w:rsidRDefault="00CE6098" w:rsidP="00CE6098">
      <w:pPr>
        <w:pStyle w:val="2e"/>
        <w:shd w:val="clear" w:color="auto" w:fill="auto"/>
        <w:tabs>
          <w:tab w:val="left" w:pos="1286"/>
        </w:tabs>
        <w:spacing w:after="0" w:line="240" w:lineRule="auto"/>
        <w:jc w:val="both"/>
      </w:pPr>
      <w:r w:rsidRPr="00CE6098">
        <w:t xml:space="preserve">      32) договор об освоении территории в целях строительства и эксплуатации наемного дома коммерческого использования, если обращается лицо, заключившее договор об освоении территории в целях строительства и эксплуатации наемного дома, за предоставлением в аренду;</w:t>
      </w:r>
    </w:p>
    <w:p w:rsidR="00CE6098" w:rsidRPr="00CE6098" w:rsidRDefault="00CE6098" w:rsidP="00CE6098">
      <w:pPr>
        <w:pStyle w:val="2e"/>
        <w:shd w:val="clear" w:color="auto" w:fill="auto"/>
        <w:tabs>
          <w:tab w:val="left" w:pos="1286"/>
        </w:tabs>
        <w:spacing w:after="0" w:line="240" w:lineRule="auto"/>
        <w:jc w:val="both"/>
      </w:pPr>
      <w:r w:rsidRPr="00CE6098">
        <w:t xml:space="preserve">      33) охотхозяйственное соглашение, если обращается лицо, с которым заключено охотхозяйственное соглашение, за предоставлением в аренду;</w:t>
      </w:r>
    </w:p>
    <w:p w:rsidR="00CE6098" w:rsidRPr="00CE6098" w:rsidRDefault="00CE6098" w:rsidP="00CE6098">
      <w:pPr>
        <w:pStyle w:val="2e"/>
        <w:shd w:val="clear" w:color="auto" w:fill="auto"/>
        <w:tabs>
          <w:tab w:val="left" w:pos="1450"/>
        </w:tabs>
        <w:spacing w:after="0" w:line="240" w:lineRule="auto"/>
        <w:jc w:val="both"/>
      </w:pPr>
      <w:r w:rsidRPr="00CE6098">
        <w:t xml:space="preserve">      34) инвестиционная декларация, в составе которой представлен инвестиционный проект, если обращается резидент зоны территориального развития, включенный в реестр резидентов такой зоны, за предоставлением в аренду;</w:t>
      </w:r>
    </w:p>
    <w:p w:rsidR="00CE6098" w:rsidRPr="00CE6098" w:rsidRDefault="00CE6098" w:rsidP="00CE6098">
      <w:pPr>
        <w:pStyle w:val="2e"/>
        <w:shd w:val="clear" w:color="auto" w:fill="auto"/>
        <w:tabs>
          <w:tab w:val="left" w:pos="1249"/>
        </w:tabs>
        <w:spacing w:after="0" w:line="240" w:lineRule="auto"/>
        <w:jc w:val="both"/>
      </w:pPr>
      <w:r w:rsidRPr="00CE6098">
        <w:t xml:space="preserve">      35) договор об условиях деятельности в свободной экономической зоне, инвестиционная декларация, свидетельство о включении юридического лица, индивидуального предпринимателя в единый реестр участников свободной экономической зоны, если обращается участник свободной экономической зоны на территориях Республики Крым и города федерального значения Севастополя за предоставлением в аренду;</w:t>
      </w:r>
    </w:p>
    <w:p w:rsidR="00CE6098" w:rsidRPr="00CE6098" w:rsidRDefault="00CE6098" w:rsidP="00CE6098">
      <w:pPr>
        <w:pStyle w:val="2e"/>
        <w:shd w:val="clear" w:color="auto" w:fill="auto"/>
        <w:tabs>
          <w:tab w:val="left" w:pos="1244"/>
        </w:tabs>
        <w:spacing w:after="0" w:line="240" w:lineRule="auto"/>
        <w:jc w:val="both"/>
      </w:pPr>
      <w:r w:rsidRPr="00CE6098">
        <w:t xml:space="preserve">      36) проектная документация на выполнение работ, связанных с пользованием недрами, государственное задание, предусматривающее выполнение мероприятий по государственному геологическому изучению недр, или государственный контракт на выполнение работ по геологическому изучению недр (в том числе региональному) либо их части, предусматривающий осуществление соответствующей деятельности, если обращается недропользователь за предоставлением в аренду;</w:t>
      </w:r>
    </w:p>
    <w:p w:rsidR="00CE6098" w:rsidRPr="00CE6098" w:rsidRDefault="00CE6098" w:rsidP="00CE6098">
      <w:pPr>
        <w:pStyle w:val="2e"/>
        <w:shd w:val="clear" w:color="auto" w:fill="auto"/>
        <w:tabs>
          <w:tab w:val="left" w:pos="1244"/>
        </w:tabs>
        <w:spacing w:after="0" w:line="240" w:lineRule="auto"/>
        <w:jc w:val="both"/>
      </w:pPr>
      <w:r w:rsidRPr="00CE6098">
        <w:t xml:space="preserve">      37) свидетельство о внесении казачьего общества в государственный реестр казачьих обществ в Российской Федерации, если обращается казачье общество за предоставлением в аренду;</w:t>
      </w:r>
    </w:p>
    <w:p w:rsidR="00CE6098" w:rsidRPr="00CE6098" w:rsidRDefault="00CE6098" w:rsidP="00CE6098">
      <w:pPr>
        <w:pStyle w:val="2e"/>
        <w:shd w:val="clear" w:color="auto" w:fill="auto"/>
        <w:tabs>
          <w:tab w:val="left" w:pos="1249"/>
        </w:tabs>
        <w:spacing w:after="0" w:line="240" w:lineRule="auto"/>
        <w:jc w:val="both"/>
      </w:pPr>
      <w:r w:rsidRPr="00CE6098">
        <w:t xml:space="preserve">      38) соглашение об управлении особой экономической зоной, если обращается управляющая компания, привлеченная для выполнения функций по созданию объектов недвижимости в границах особой экономической. зоны и на прилегающей к ней территории и по управлению этими и ранее созданными объектами недвижимости, за предоставлением в аренду;</w:t>
      </w:r>
    </w:p>
    <w:p w:rsidR="00CE6098" w:rsidRPr="00CE6098" w:rsidRDefault="00CE6098" w:rsidP="00CE6098">
      <w:pPr>
        <w:pStyle w:val="2e"/>
        <w:shd w:val="clear" w:color="auto" w:fill="auto"/>
        <w:tabs>
          <w:tab w:val="left" w:pos="1249"/>
        </w:tabs>
        <w:spacing w:after="0" w:line="240" w:lineRule="auto"/>
        <w:jc w:val="both"/>
      </w:pPr>
      <w:r w:rsidRPr="00CE6098">
        <w:t xml:space="preserve">      39) соглашение о взаимодействии в сфере развития инфраструктуры особой экономической зоны, если обращается лицо, с которым заключено соглашение о взаимодействии в сфере развития инфраструктуры особой экономической зоны, за предоставлением в аренду;</w:t>
      </w:r>
    </w:p>
    <w:p w:rsidR="00CE6098" w:rsidRPr="00CE6098" w:rsidRDefault="00CE6098" w:rsidP="00CE6098">
      <w:pPr>
        <w:pStyle w:val="2e"/>
        <w:shd w:val="clear" w:color="auto" w:fill="auto"/>
        <w:tabs>
          <w:tab w:val="left" w:pos="1244"/>
        </w:tabs>
        <w:spacing w:after="0" w:line="240" w:lineRule="auto"/>
        <w:jc w:val="both"/>
      </w:pPr>
      <w:r w:rsidRPr="00CE6098">
        <w:t xml:space="preserve">       40) договор об освоении территории в целях строительства и эксплуатации наемного дома социального использования, если обращается лицо, заключившее договор об освоении территории в целях строительства и эксплуатации наемного дома социального использования, за предоставлением в аренду;</w:t>
      </w:r>
    </w:p>
    <w:p w:rsidR="00CE6098" w:rsidRPr="00CE6098" w:rsidRDefault="00CE6098" w:rsidP="00CE6098">
      <w:pPr>
        <w:pStyle w:val="2e"/>
        <w:shd w:val="clear" w:color="auto" w:fill="auto"/>
        <w:tabs>
          <w:tab w:val="left" w:pos="1244"/>
        </w:tabs>
        <w:spacing w:after="0" w:line="240" w:lineRule="auto"/>
        <w:jc w:val="both"/>
      </w:pPr>
      <w:r w:rsidRPr="00CE6098">
        <w:t xml:space="preserve">        41) государственный контракт, если обращается лицо, с которым заключен государственный контракт на выполнение работ, оказание услуг для обеспечения обороны страны и безопасности государства, осуществляемых полностью за счет средств федерального бюджета, за предоставлением в безвозмездное пользование;</w:t>
      </w:r>
    </w:p>
    <w:p w:rsidR="00CE6098" w:rsidRPr="00CE6098" w:rsidRDefault="00CE6098" w:rsidP="00CE6098">
      <w:pPr>
        <w:pStyle w:val="2e"/>
        <w:shd w:val="clear" w:color="auto" w:fill="auto"/>
        <w:tabs>
          <w:tab w:val="left" w:pos="1254"/>
        </w:tabs>
        <w:spacing w:after="0" w:line="240" w:lineRule="auto"/>
        <w:jc w:val="both"/>
      </w:pPr>
      <w:r w:rsidRPr="00CE6098">
        <w:t xml:space="preserve">        42) специальный инвестиционный контракт, если обращается лицо, с которым заключен специальный инвестиционный контракт, за предоставлением в аренду;</w:t>
      </w:r>
    </w:p>
    <w:p w:rsidR="00CE6098" w:rsidRPr="00CE6098" w:rsidRDefault="00CE6098" w:rsidP="00CE6098">
      <w:pPr>
        <w:pStyle w:val="2e"/>
        <w:shd w:val="clear" w:color="auto" w:fill="auto"/>
        <w:tabs>
          <w:tab w:val="left" w:pos="1450"/>
        </w:tabs>
        <w:spacing w:after="0" w:line="240" w:lineRule="auto"/>
        <w:jc w:val="both"/>
      </w:pPr>
      <w:r w:rsidRPr="00CE6098">
        <w:t xml:space="preserve">        43) документ, предусматривающий выполнение международных обязательств, если обращается лицо, испрашивающее участок для выполнения международных </w:t>
      </w:r>
      <w:r w:rsidRPr="00CE6098">
        <w:lastRenderedPageBreak/>
        <w:t>обязательств, за предоставлением в аренду;</w:t>
      </w:r>
    </w:p>
    <w:p w:rsidR="00CE6098" w:rsidRPr="00CE6098" w:rsidRDefault="00CE6098" w:rsidP="00CE6098">
      <w:pPr>
        <w:pStyle w:val="2e"/>
        <w:shd w:val="clear" w:color="auto" w:fill="auto"/>
        <w:tabs>
          <w:tab w:val="left" w:pos="1450"/>
        </w:tabs>
        <w:spacing w:after="0" w:line="240" w:lineRule="auto"/>
        <w:jc w:val="both"/>
      </w:pPr>
      <w:r w:rsidRPr="00CE6098">
        <w:t xml:space="preserve">       44) договор аренды земельного участка, если обращается арендатор земельного участка за заключением нового договора аренды и если ранее договор аренды на такой земельный участок не был зарегистрировано в ЕГРН.</w:t>
      </w:r>
    </w:p>
    <w:p w:rsidR="00CE6098" w:rsidRPr="00CE6098" w:rsidRDefault="00CE6098" w:rsidP="00CE6098">
      <w:pPr>
        <w:pStyle w:val="2e"/>
        <w:shd w:val="clear" w:color="auto" w:fill="auto"/>
        <w:spacing w:after="0" w:line="240" w:lineRule="auto"/>
        <w:ind w:firstLine="760"/>
        <w:jc w:val="both"/>
      </w:pPr>
      <w:r w:rsidRPr="00CE6098">
        <w:t>Предоставление указанных документов не требуется в случае, если указанные документы направлялись в уполномоченный орган с заявлением о предварительном согласовании предоставления земельного участка, по итогам рассмотрения которого принято решение о предварительном согласовании предоставления земельного участка.</w:t>
      </w:r>
    </w:p>
    <w:p w:rsidR="00CE6098" w:rsidRPr="00CE6098" w:rsidRDefault="00CE6098" w:rsidP="00CE6098">
      <w:pPr>
        <w:pStyle w:val="2e"/>
        <w:shd w:val="clear" w:color="auto" w:fill="auto"/>
        <w:tabs>
          <w:tab w:val="left" w:pos="1383"/>
        </w:tabs>
        <w:spacing w:after="0" w:line="240" w:lineRule="auto"/>
        <w:jc w:val="both"/>
      </w:pPr>
      <w:r w:rsidRPr="00CE6098">
        <w:t xml:space="preserve">         2.12. С заявлением о предоставлении муниципальной услуги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 следующие документы, необходимые для оказания муниципальной услуги:</w:t>
      </w:r>
    </w:p>
    <w:p w:rsidR="00CE6098" w:rsidRPr="00CE6098" w:rsidRDefault="00CE6098" w:rsidP="00D76ADF">
      <w:pPr>
        <w:pStyle w:val="2e"/>
        <w:numPr>
          <w:ilvl w:val="0"/>
          <w:numId w:val="13"/>
        </w:numPr>
        <w:shd w:val="clear" w:color="auto" w:fill="auto"/>
        <w:tabs>
          <w:tab w:val="left" w:pos="1149"/>
        </w:tabs>
        <w:spacing w:after="0" w:line="240" w:lineRule="auto"/>
        <w:ind w:firstLine="760"/>
        <w:jc w:val="both"/>
      </w:pPr>
      <w:r w:rsidRPr="00CE6098">
        <w:t>выписка из Единого государственного реестра юридических лиц о юридическом лице, являющемся заявителем;</w:t>
      </w:r>
    </w:p>
    <w:p w:rsidR="00CE6098" w:rsidRPr="00CE6098" w:rsidRDefault="00CE6098" w:rsidP="00D76ADF">
      <w:pPr>
        <w:pStyle w:val="2e"/>
        <w:numPr>
          <w:ilvl w:val="0"/>
          <w:numId w:val="13"/>
        </w:numPr>
        <w:shd w:val="clear" w:color="auto" w:fill="auto"/>
        <w:tabs>
          <w:tab w:val="left" w:pos="1149"/>
        </w:tabs>
        <w:spacing w:after="0" w:line="240" w:lineRule="auto"/>
        <w:ind w:firstLine="760"/>
        <w:jc w:val="both"/>
      </w:pPr>
      <w:r w:rsidRPr="00CE6098">
        <w:t>выписка из Единого государственного реестра индивидуальных предпринимателей об индивидуальном предпринимателе, являющемся заявителем;</w:t>
      </w:r>
    </w:p>
    <w:p w:rsidR="00CE6098" w:rsidRPr="00CE6098" w:rsidRDefault="00CE6098" w:rsidP="00D76ADF">
      <w:pPr>
        <w:pStyle w:val="2e"/>
        <w:numPr>
          <w:ilvl w:val="0"/>
          <w:numId w:val="13"/>
        </w:numPr>
        <w:shd w:val="clear" w:color="auto" w:fill="auto"/>
        <w:tabs>
          <w:tab w:val="left" w:pos="1149"/>
        </w:tabs>
        <w:spacing w:after="0" w:line="240" w:lineRule="auto"/>
        <w:ind w:firstLine="760"/>
        <w:jc w:val="both"/>
      </w:pPr>
      <w:r w:rsidRPr="00CE6098">
        <w:t>выписка из ЕГРН об испрашиваемом земельном участке, о земельном участке, из которого образуется испрашиваемый земельный участок, об объекте недвижимости, расположенном на земельном участке;</w:t>
      </w:r>
    </w:p>
    <w:p w:rsidR="00CE6098" w:rsidRPr="00CE6098" w:rsidRDefault="00CE6098" w:rsidP="00D76ADF">
      <w:pPr>
        <w:pStyle w:val="2e"/>
        <w:numPr>
          <w:ilvl w:val="0"/>
          <w:numId w:val="13"/>
        </w:numPr>
        <w:shd w:val="clear" w:color="auto" w:fill="auto"/>
        <w:tabs>
          <w:tab w:val="left" w:pos="1149"/>
        </w:tabs>
        <w:spacing w:after="0" w:line="240" w:lineRule="auto"/>
        <w:ind w:firstLine="760"/>
        <w:jc w:val="both"/>
      </w:pPr>
      <w:r w:rsidRPr="00CE6098">
        <w:t>документ о предоставлении исходного земельного участка садоводческому некоммерческому</w:t>
      </w:r>
      <w:r w:rsidRPr="00CE6098">
        <w:tab/>
        <w:t>товариществу</w:t>
      </w:r>
      <w:r w:rsidRPr="00CE6098">
        <w:tab/>
        <w:t>или</w:t>
      </w:r>
      <w:r w:rsidRPr="00CE6098">
        <w:tab/>
        <w:t>огородническому некоммерческому товариществу (за исключением случаев, если право на исходный земельный участок зарегистрировано в ЕГРН), если обращается член такого товарищества за предоставлением в собственность за плату или в аренду; если обращается лицо, уполномоченное на подачу заявления решением общего собрания членов такого товарищества за предоставлением в аренду;</w:t>
      </w:r>
    </w:p>
    <w:p w:rsidR="00CE6098" w:rsidRPr="00CE6098" w:rsidRDefault="00CE6098" w:rsidP="00D76ADF">
      <w:pPr>
        <w:pStyle w:val="2e"/>
        <w:numPr>
          <w:ilvl w:val="0"/>
          <w:numId w:val="13"/>
        </w:numPr>
        <w:shd w:val="clear" w:color="auto" w:fill="auto"/>
        <w:tabs>
          <w:tab w:val="left" w:pos="1149"/>
        </w:tabs>
        <w:spacing w:after="0" w:line="240" w:lineRule="auto"/>
        <w:ind w:firstLine="760"/>
        <w:jc w:val="both"/>
      </w:pPr>
      <w:r w:rsidRPr="00CE6098">
        <w:t>утвержденный проект межевания территории, если обращается член садоводческого</w:t>
      </w:r>
      <w:r w:rsidRPr="00CE6098">
        <w:tab/>
        <w:t>некоммерческого</w:t>
      </w:r>
      <w:r w:rsidRPr="00CE6098">
        <w:tab/>
        <w:t>товарищества</w:t>
      </w:r>
      <w:r w:rsidRPr="00CE6098">
        <w:tab/>
        <w:t>или</w:t>
      </w:r>
      <w:r w:rsidRPr="00CE6098">
        <w:tab/>
        <w:t>огороднического некоммерческого товарищества за предоставлением в собственность за плату или в аренду; если обращается лицо, с которым заключен договор о развитии застроенной территории; лицо, уполномоченное на подачу заявления решением общего собрания членов садоводческого некоммерческого товарищества или огороднического некоммерческого товарищества, за предоставлением в аренду; если обращается арендатор земельного участка, предоставленного для комплексного освоения территории, из которого образован испрашиваемый земельный участок, лицо, с которым заключен договор о развитии застроенной территории, лицо, заключившее договор об освоении территории в целях строительства и эксплуатации наемного дома коммерческого использования, юридическое лицо, заключившее договор об освоении территории в целях строительства и эксплуатации наемного дома социального использования, за предоставлением в аренду;</w:t>
      </w:r>
    </w:p>
    <w:p w:rsidR="00CE6098" w:rsidRPr="00CE6098" w:rsidRDefault="00CE6098" w:rsidP="00CE6098">
      <w:pPr>
        <w:pStyle w:val="2e"/>
        <w:shd w:val="clear" w:color="auto" w:fill="auto"/>
        <w:tabs>
          <w:tab w:val="left" w:pos="1149"/>
        </w:tabs>
        <w:spacing w:after="0" w:line="240" w:lineRule="auto"/>
        <w:jc w:val="both"/>
      </w:pPr>
      <w:r w:rsidRPr="00CE6098">
        <w:t xml:space="preserve">         6) утвержденный проект планировки территории, если обращается арендатор земельного участка, предоставленного для комплексного освоения территории, из которого образован испрашиваемый земельный участок, лицо, с которым заключен договор о развитии застроенной территории, лицо, заключившее договор об освоении территории в целях строительства и эксплуатации наемного дома коммерческого использования, юридическое лицо, заключившее договор об </w:t>
      </w:r>
      <w:r w:rsidRPr="00CE6098">
        <w:lastRenderedPageBreak/>
        <w:t>освоении территории в целях строительства и эксплуатации наемного дома социального использования, за предоставлением в аренду;</w:t>
      </w:r>
    </w:p>
    <w:p w:rsidR="00CE6098" w:rsidRPr="00CE6098" w:rsidRDefault="00CE6098" w:rsidP="00CE6098">
      <w:pPr>
        <w:pStyle w:val="2e"/>
        <w:shd w:val="clear" w:color="auto" w:fill="auto"/>
        <w:tabs>
          <w:tab w:val="left" w:pos="1115"/>
        </w:tabs>
        <w:spacing w:after="0" w:line="240" w:lineRule="auto"/>
        <w:jc w:val="both"/>
      </w:pPr>
      <w:r w:rsidRPr="00CE6098">
        <w:t xml:space="preserve">        7) распоряжение Правительства Российской Федерации, если обращается юридическое лицо, испрашивающее участок для размещения объектов социально</w:t>
      </w:r>
      <w:r w:rsidRPr="00CE6098">
        <w:softHyphen/>
        <w:t>культурного назначения, реализации масштабных инвестиционных проектов, за предоставлением в аренду;</w:t>
      </w:r>
    </w:p>
    <w:p w:rsidR="00CE6098" w:rsidRPr="00CE6098" w:rsidRDefault="00CE6098" w:rsidP="00CE6098">
      <w:pPr>
        <w:pStyle w:val="2e"/>
        <w:shd w:val="clear" w:color="auto" w:fill="auto"/>
        <w:tabs>
          <w:tab w:val="left" w:pos="1115"/>
        </w:tabs>
        <w:spacing w:after="0" w:line="240" w:lineRule="auto"/>
        <w:jc w:val="both"/>
      </w:pPr>
      <w:r w:rsidRPr="00CE6098">
        <w:t xml:space="preserve">        8) распоряжение высшего должностного лица субъекта Российской Федерации, если обращается лицо, испрашивающее земельный участок для размещения объектов социально-культурного и коммунально-бытового назначения, реализации масштабных инвестиционных проектов, за предоставлением в аренду;</w:t>
      </w:r>
    </w:p>
    <w:p w:rsidR="00CE6098" w:rsidRPr="00CE6098" w:rsidRDefault="00CE6098" w:rsidP="00CE6098">
      <w:pPr>
        <w:pStyle w:val="2e"/>
        <w:shd w:val="clear" w:color="auto" w:fill="auto"/>
        <w:tabs>
          <w:tab w:val="left" w:pos="1115"/>
        </w:tabs>
        <w:spacing w:after="0" w:line="240" w:lineRule="auto"/>
        <w:jc w:val="both"/>
      </w:pPr>
      <w:r w:rsidRPr="00CE6098">
        <w:t xml:space="preserve">         9) указ или распоряжение Президента Российской Федерации, если обращается лицо, испрашивающее земельный участок в соответствии с указом или распоряжением Президента Российской Федерации за предоставлением в аренду;</w:t>
      </w:r>
    </w:p>
    <w:p w:rsidR="00CE6098" w:rsidRPr="00CE6098" w:rsidRDefault="00CE6098" w:rsidP="00CE6098">
      <w:pPr>
        <w:pStyle w:val="2e"/>
        <w:shd w:val="clear" w:color="auto" w:fill="auto"/>
        <w:tabs>
          <w:tab w:val="left" w:pos="1225"/>
        </w:tabs>
        <w:spacing w:after="0" w:line="240" w:lineRule="auto"/>
        <w:jc w:val="both"/>
      </w:pPr>
      <w:r w:rsidRPr="00CE6098">
        <w:t xml:space="preserve">        10) выписка из документа территориального планирования или выписка из документации по планировке территории, подтверждающая отнесение объекта к объектам федерального, регионального или местного значения, если обращается юридическое лицо, испрашивающее участок для размещения указанных объектов, за предоставлением в аренду;</w:t>
      </w:r>
    </w:p>
    <w:p w:rsidR="00CE6098" w:rsidRPr="00CE6098" w:rsidRDefault="00CE6098" w:rsidP="00CE6098">
      <w:pPr>
        <w:pStyle w:val="2e"/>
        <w:shd w:val="clear" w:color="auto" w:fill="auto"/>
        <w:tabs>
          <w:tab w:val="left" w:pos="1215"/>
        </w:tabs>
        <w:spacing w:after="0" w:line="240" w:lineRule="auto"/>
        <w:jc w:val="both"/>
      </w:pPr>
      <w:r w:rsidRPr="00CE6098">
        <w:t xml:space="preserve">        11) решение о предоставлении в пользование водных биологических ресурсов, если обращается лицо, имеющее право на добычу (вылов) водных биологических ресурсов, за предоставлением в аренду;</w:t>
      </w:r>
    </w:p>
    <w:p w:rsidR="00CE6098" w:rsidRPr="00CE6098" w:rsidRDefault="00CE6098" w:rsidP="00CE6098">
      <w:pPr>
        <w:pStyle w:val="2e"/>
        <w:shd w:val="clear" w:color="auto" w:fill="auto"/>
        <w:tabs>
          <w:tab w:val="left" w:pos="1220"/>
        </w:tabs>
        <w:spacing w:after="0" w:line="240" w:lineRule="auto"/>
        <w:jc w:val="both"/>
      </w:pPr>
      <w:r w:rsidRPr="00CE6098">
        <w:t xml:space="preserve">       12) договор о предоставлении рыбопромыслового участка; если обращается лицо, имеющее право на добычу (вылов) водных биологических ресурсов, за предоставлением в аренду;</w:t>
      </w:r>
    </w:p>
    <w:p w:rsidR="00CE6098" w:rsidRPr="00CE6098" w:rsidRDefault="00CE6098" w:rsidP="00CE6098">
      <w:pPr>
        <w:pStyle w:val="2e"/>
        <w:shd w:val="clear" w:color="auto" w:fill="auto"/>
        <w:tabs>
          <w:tab w:val="left" w:pos="1215"/>
        </w:tabs>
        <w:spacing w:after="0" w:line="240" w:lineRule="auto"/>
        <w:jc w:val="both"/>
      </w:pPr>
      <w:r w:rsidRPr="00CE6098">
        <w:t xml:space="preserve">       13) договор пользования водными биологическими ресурсами, если обращается лицо, имеющее право на добычу (вылов) водных биологических ресурсов, за предоставлением в аренду;</w:t>
      </w:r>
    </w:p>
    <w:p w:rsidR="00CE6098" w:rsidRPr="00CE6098" w:rsidRDefault="00CE6098" w:rsidP="00CE6098">
      <w:pPr>
        <w:pStyle w:val="2e"/>
        <w:shd w:val="clear" w:color="auto" w:fill="auto"/>
        <w:tabs>
          <w:tab w:val="left" w:pos="1236"/>
        </w:tabs>
        <w:spacing w:after="0" w:line="240" w:lineRule="auto"/>
        <w:jc w:val="both"/>
      </w:pPr>
      <w:r w:rsidRPr="00CE6098">
        <w:t xml:space="preserve">       14) договор пользования рыбоводным участком, если обращается лицо,</w:t>
      </w:r>
    </w:p>
    <w:p w:rsidR="00CE6098" w:rsidRPr="00CE6098" w:rsidRDefault="00CE6098" w:rsidP="00CE6098">
      <w:pPr>
        <w:pStyle w:val="2e"/>
        <w:shd w:val="clear" w:color="auto" w:fill="auto"/>
        <w:tabs>
          <w:tab w:val="left" w:pos="7642"/>
          <w:tab w:val="left" w:pos="9749"/>
        </w:tabs>
        <w:spacing w:after="0" w:line="240" w:lineRule="auto"/>
        <w:jc w:val="both"/>
      </w:pPr>
      <w:r w:rsidRPr="00CE6098">
        <w:t>осуществляющее товарную аквакультуру (товарное рыбоводство),</w:t>
      </w:r>
      <w:r w:rsidRPr="00CE6098">
        <w:tab/>
        <w:t xml:space="preserve"> за предоставлением в аренду;</w:t>
      </w:r>
    </w:p>
    <w:p w:rsidR="00CE6098" w:rsidRPr="00CE6098" w:rsidRDefault="00CE6098" w:rsidP="00CE6098">
      <w:pPr>
        <w:pStyle w:val="2e"/>
        <w:shd w:val="clear" w:color="auto" w:fill="auto"/>
        <w:tabs>
          <w:tab w:val="left" w:pos="1220"/>
        </w:tabs>
        <w:spacing w:after="0" w:line="240" w:lineRule="auto"/>
        <w:jc w:val="both"/>
      </w:pPr>
      <w:r w:rsidRPr="00CE6098">
        <w:t xml:space="preserve">        15) решение Правительства Российской Федерации о сооружении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и о месте их размещения, если обращается юридическое лицо, осуществляющее размещение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за предоставлением в аренду.</w:t>
      </w:r>
    </w:p>
    <w:p w:rsidR="00CE6098" w:rsidRPr="00CE6098" w:rsidRDefault="00CE6098" w:rsidP="00CE6098">
      <w:pPr>
        <w:pStyle w:val="2e"/>
        <w:shd w:val="clear" w:color="auto" w:fill="auto"/>
        <w:tabs>
          <w:tab w:val="left" w:pos="1383"/>
        </w:tabs>
        <w:spacing w:after="0" w:line="240" w:lineRule="auto"/>
        <w:jc w:val="both"/>
      </w:pPr>
      <w:r w:rsidRPr="00CE6098">
        <w:t xml:space="preserve">        2.13. Документы, прилагаемые Заявителем к Заявлению, представляемые в электронной форме, направляются в следующих форматах:</w:t>
      </w:r>
    </w:p>
    <w:p w:rsidR="00CE6098" w:rsidRPr="00CE6098" w:rsidRDefault="00CE6098" w:rsidP="00D76ADF">
      <w:pPr>
        <w:pStyle w:val="2e"/>
        <w:numPr>
          <w:ilvl w:val="0"/>
          <w:numId w:val="14"/>
        </w:numPr>
        <w:shd w:val="clear" w:color="auto" w:fill="auto"/>
        <w:tabs>
          <w:tab w:val="left" w:pos="1115"/>
        </w:tabs>
        <w:spacing w:after="0" w:line="240" w:lineRule="auto"/>
        <w:ind w:firstLine="760"/>
        <w:jc w:val="both"/>
      </w:pPr>
      <w:r w:rsidRPr="00CE6098">
        <w:rPr>
          <w:lang w:val="en-US"/>
        </w:rPr>
        <w:t>xml</w:t>
      </w:r>
      <w:r w:rsidRPr="00CE6098">
        <w:t xml:space="preserve"> - для документов, в отношении которых утверждены формы и требования по формированию электронных документов в виде файлов в формате </w:t>
      </w:r>
      <w:r w:rsidRPr="00CE6098">
        <w:rPr>
          <w:lang w:val="en-US"/>
        </w:rPr>
        <w:t>xml</w:t>
      </w:r>
      <w:r w:rsidRPr="00CE6098">
        <w:t>;</w:t>
      </w:r>
    </w:p>
    <w:p w:rsidR="00CE6098" w:rsidRPr="00CE6098" w:rsidRDefault="00CE6098" w:rsidP="00D76ADF">
      <w:pPr>
        <w:pStyle w:val="2e"/>
        <w:numPr>
          <w:ilvl w:val="0"/>
          <w:numId w:val="14"/>
        </w:numPr>
        <w:shd w:val="clear" w:color="auto" w:fill="auto"/>
        <w:tabs>
          <w:tab w:val="left" w:pos="1115"/>
        </w:tabs>
        <w:spacing w:after="0" w:line="240" w:lineRule="auto"/>
        <w:ind w:firstLine="760"/>
        <w:jc w:val="both"/>
      </w:pPr>
      <w:r w:rsidRPr="00CE6098">
        <w:rPr>
          <w:lang w:val="en-US"/>
        </w:rPr>
        <w:t>doc</w:t>
      </w:r>
      <w:r w:rsidRPr="00CE6098">
        <w:t xml:space="preserve">, </w:t>
      </w:r>
      <w:r w:rsidRPr="00CE6098">
        <w:rPr>
          <w:lang w:val="en-US"/>
        </w:rPr>
        <w:t>docx</w:t>
      </w:r>
      <w:r w:rsidRPr="00CE6098">
        <w:t xml:space="preserve">, </w:t>
      </w:r>
      <w:r w:rsidRPr="00CE6098">
        <w:rPr>
          <w:lang w:val="en-US"/>
        </w:rPr>
        <w:t>odt</w:t>
      </w:r>
      <w:r w:rsidRPr="00CE6098">
        <w:t xml:space="preserve"> - для документов с текстовым содержанием, не включающим формулы;</w:t>
      </w:r>
    </w:p>
    <w:p w:rsidR="00CE6098" w:rsidRPr="00CE6098" w:rsidRDefault="00CE6098" w:rsidP="00D76ADF">
      <w:pPr>
        <w:pStyle w:val="2e"/>
        <w:numPr>
          <w:ilvl w:val="0"/>
          <w:numId w:val="14"/>
        </w:numPr>
        <w:shd w:val="clear" w:color="auto" w:fill="auto"/>
        <w:tabs>
          <w:tab w:val="left" w:pos="1126"/>
        </w:tabs>
        <w:spacing w:after="0" w:line="240" w:lineRule="auto"/>
        <w:ind w:firstLine="760"/>
        <w:jc w:val="both"/>
      </w:pPr>
      <w:r w:rsidRPr="00CE6098">
        <w:rPr>
          <w:lang w:val="en-US"/>
        </w:rPr>
        <w:t>pdf</w:t>
      </w:r>
      <w:r w:rsidRPr="00CE6098">
        <w:t xml:space="preserve">, </w:t>
      </w:r>
      <w:r w:rsidRPr="00CE6098">
        <w:rPr>
          <w:lang w:val="en-US"/>
        </w:rPr>
        <w:t>jpg</w:t>
      </w:r>
      <w:r w:rsidRPr="00CE6098">
        <w:t xml:space="preserve">, </w:t>
      </w:r>
      <w:r w:rsidRPr="00CE6098">
        <w:rPr>
          <w:lang w:val="en-US"/>
        </w:rPr>
        <w:t>jpeg</w:t>
      </w:r>
      <w:r w:rsidRPr="00CE6098">
        <w:t xml:space="preserve">, </w:t>
      </w:r>
      <w:r w:rsidRPr="00CE6098">
        <w:rPr>
          <w:lang w:val="en-US"/>
        </w:rPr>
        <w:t>png</w:t>
      </w:r>
      <w:r w:rsidRPr="00CE6098">
        <w:t xml:space="preserve">, </w:t>
      </w:r>
      <w:r w:rsidRPr="00CE6098">
        <w:rPr>
          <w:lang w:val="en-US"/>
        </w:rPr>
        <w:t>bmp</w:t>
      </w:r>
      <w:r w:rsidRPr="00CE6098">
        <w:t xml:space="preserve">, </w:t>
      </w:r>
      <w:r w:rsidRPr="00CE6098">
        <w:rPr>
          <w:lang w:val="en-US"/>
        </w:rPr>
        <w:t>tiff</w:t>
      </w:r>
      <w:r w:rsidRPr="00CE6098">
        <w:t xml:space="preserve"> - для документов с текстовым содержанием,</w:t>
      </w:r>
    </w:p>
    <w:p w:rsidR="00CE6098" w:rsidRPr="00CE6098" w:rsidRDefault="00CE6098" w:rsidP="00CE6098">
      <w:pPr>
        <w:pStyle w:val="2e"/>
        <w:shd w:val="clear" w:color="auto" w:fill="auto"/>
        <w:tabs>
          <w:tab w:val="left" w:pos="366"/>
        </w:tabs>
        <w:spacing w:after="0" w:line="240" w:lineRule="auto"/>
        <w:jc w:val="both"/>
      </w:pPr>
      <w:r w:rsidRPr="00CE6098">
        <w:t xml:space="preserve">в том числе включающих формулы и (или) графические изображения, а также </w:t>
      </w:r>
      <w:r w:rsidRPr="00CE6098">
        <w:lastRenderedPageBreak/>
        <w:t>документов с графическим содержанием;</w:t>
      </w:r>
    </w:p>
    <w:p w:rsidR="00CE6098" w:rsidRPr="00CE6098" w:rsidRDefault="00CE6098" w:rsidP="00CE6098">
      <w:pPr>
        <w:pStyle w:val="2e"/>
        <w:shd w:val="clear" w:color="auto" w:fill="auto"/>
        <w:tabs>
          <w:tab w:val="left" w:pos="1178"/>
        </w:tabs>
        <w:spacing w:after="0" w:line="240" w:lineRule="auto"/>
        <w:ind w:left="800"/>
        <w:jc w:val="both"/>
      </w:pPr>
      <w:r w:rsidRPr="00CE6098">
        <w:t xml:space="preserve">4) </w:t>
      </w:r>
      <w:r w:rsidRPr="00CE6098">
        <w:rPr>
          <w:lang w:val="en-US"/>
        </w:rPr>
        <w:t>zip</w:t>
      </w:r>
      <w:r w:rsidRPr="00CE6098">
        <w:t xml:space="preserve">, </w:t>
      </w:r>
      <w:r w:rsidRPr="00CE6098">
        <w:rPr>
          <w:lang w:val="en-US"/>
        </w:rPr>
        <w:t>rar</w:t>
      </w:r>
      <w:r w:rsidRPr="00CE6098">
        <w:t xml:space="preserve"> - для сжатых документов в один файл;</w:t>
      </w:r>
    </w:p>
    <w:p w:rsidR="00CE6098" w:rsidRPr="00CE6098" w:rsidRDefault="00CE6098" w:rsidP="00CE6098">
      <w:pPr>
        <w:pStyle w:val="2e"/>
        <w:shd w:val="clear" w:color="auto" w:fill="auto"/>
        <w:tabs>
          <w:tab w:val="left" w:pos="1178"/>
        </w:tabs>
        <w:spacing w:after="0" w:line="240" w:lineRule="auto"/>
        <w:jc w:val="both"/>
      </w:pPr>
      <w:r w:rsidRPr="00CE6098">
        <w:t xml:space="preserve">              5) </w:t>
      </w:r>
      <w:r w:rsidRPr="00CE6098">
        <w:rPr>
          <w:lang w:val="en-US"/>
        </w:rPr>
        <w:t>sig</w:t>
      </w:r>
      <w:r w:rsidRPr="00CE6098">
        <w:t xml:space="preserve"> - для открепленной УКЭП.</w:t>
      </w:r>
    </w:p>
    <w:p w:rsidR="00CE6098" w:rsidRPr="00CE6098" w:rsidRDefault="00CE6098" w:rsidP="00CE6098">
      <w:pPr>
        <w:pStyle w:val="2e"/>
        <w:shd w:val="clear" w:color="auto" w:fill="auto"/>
        <w:spacing w:after="0" w:line="240" w:lineRule="auto"/>
        <w:ind w:firstLine="800"/>
        <w:jc w:val="both"/>
      </w:pPr>
      <w:r w:rsidRPr="00CE6098">
        <w:t xml:space="preserve">В случае если оригиналы документов, прилагаемых к Заявлению, выданы и подписаны органом государственной власти или органом местного самоуправления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300 - 500 </w:t>
      </w:r>
      <w:r w:rsidRPr="00CE6098">
        <w:rPr>
          <w:lang w:val="en-US"/>
        </w:rPr>
        <w:t>dpi</w:t>
      </w:r>
      <w:r w:rsidRPr="00CE6098">
        <w:t xml:space="preserve">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CE6098" w:rsidRPr="00CE6098" w:rsidRDefault="00CE6098" w:rsidP="00D76ADF">
      <w:pPr>
        <w:pStyle w:val="2e"/>
        <w:numPr>
          <w:ilvl w:val="0"/>
          <w:numId w:val="15"/>
        </w:numPr>
        <w:shd w:val="clear" w:color="auto" w:fill="auto"/>
        <w:tabs>
          <w:tab w:val="left" w:pos="1117"/>
        </w:tabs>
        <w:spacing w:after="0" w:line="240" w:lineRule="auto"/>
        <w:ind w:firstLine="800"/>
        <w:jc w:val="left"/>
      </w:pPr>
      <w:r w:rsidRPr="00CE6098">
        <w:t>«черно-белый» (при отсутствии в документе графических изображений и(или) цветного текста);</w:t>
      </w:r>
    </w:p>
    <w:p w:rsidR="00CE6098" w:rsidRPr="00CE6098" w:rsidRDefault="00CE6098" w:rsidP="00D76ADF">
      <w:pPr>
        <w:pStyle w:val="2e"/>
        <w:numPr>
          <w:ilvl w:val="0"/>
          <w:numId w:val="15"/>
        </w:numPr>
        <w:shd w:val="clear" w:color="auto" w:fill="auto"/>
        <w:tabs>
          <w:tab w:val="left" w:pos="1113"/>
        </w:tabs>
        <w:spacing w:after="0" w:line="240" w:lineRule="auto"/>
        <w:ind w:firstLine="800"/>
        <w:jc w:val="left"/>
      </w:pPr>
      <w:r w:rsidRPr="00CE6098">
        <w:t>«оттенки серого» (при наличии в документе графических изображений, отличных от цветного графического изображения);</w:t>
      </w:r>
    </w:p>
    <w:p w:rsidR="00CE6098" w:rsidRPr="00CE6098" w:rsidRDefault="00CE6098" w:rsidP="00D76ADF">
      <w:pPr>
        <w:pStyle w:val="2e"/>
        <w:numPr>
          <w:ilvl w:val="0"/>
          <w:numId w:val="15"/>
        </w:numPr>
        <w:shd w:val="clear" w:color="auto" w:fill="auto"/>
        <w:tabs>
          <w:tab w:val="left" w:pos="1122"/>
        </w:tabs>
        <w:spacing w:after="0" w:line="240" w:lineRule="auto"/>
        <w:ind w:firstLine="800"/>
        <w:jc w:val="left"/>
      </w:pPr>
      <w:r w:rsidRPr="00CE6098">
        <w:t>«цветной» или «режим полной цветопередачи» (при наличии в документе цветных графических изображений либо цветного текста).</w:t>
      </w:r>
    </w:p>
    <w:p w:rsidR="00CE6098" w:rsidRPr="00CE6098" w:rsidRDefault="00CE6098" w:rsidP="00CE6098">
      <w:pPr>
        <w:pStyle w:val="2e"/>
        <w:shd w:val="clear" w:color="auto" w:fill="auto"/>
        <w:spacing w:after="0" w:line="240" w:lineRule="auto"/>
        <w:ind w:firstLine="800"/>
        <w:jc w:val="both"/>
      </w:pPr>
      <w:r w:rsidRPr="00CE6098">
        <w:t>Количество файлов должно соответствовать количеству документов, каждый из которых содержит текстовую и(или) графическую информацию.</w:t>
      </w:r>
    </w:p>
    <w:p w:rsidR="00CE6098" w:rsidRPr="00CE6098" w:rsidRDefault="00CE6098" w:rsidP="00CE6098">
      <w:pPr>
        <w:pStyle w:val="2e"/>
        <w:shd w:val="clear" w:color="auto" w:fill="auto"/>
        <w:spacing w:after="0" w:line="240" w:lineRule="auto"/>
        <w:ind w:firstLine="800"/>
        <w:jc w:val="both"/>
      </w:pPr>
      <w:r w:rsidRPr="00CE6098">
        <w:t>Документы, прилагаемые Заявителем к Заявлению, представляемые в электронной форме, должны обеспечивать возможность идентифицировать документ и количество листов в документе.</w:t>
      </w:r>
    </w:p>
    <w:p w:rsidR="00CE6098" w:rsidRPr="00CE6098" w:rsidRDefault="00CE6098" w:rsidP="00CE6098">
      <w:pPr>
        <w:pStyle w:val="2e"/>
        <w:shd w:val="clear" w:color="auto" w:fill="auto"/>
        <w:tabs>
          <w:tab w:val="left" w:pos="426"/>
        </w:tabs>
        <w:spacing w:after="240" w:line="240" w:lineRule="auto"/>
        <w:jc w:val="both"/>
      </w:pPr>
      <w:r w:rsidRPr="00CE6098">
        <w:t xml:space="preserve">        2.14. В целях предоставления (муниципальной услуги Заявителю обеспечивается в МФЦ доступ к ЕПГУ, в соответствии с постановлением Правительства Российской Федерации от 22 декабря 2012 г. № 1376.</w:t>
      </w:r>
    </w:p>
    <w:p w:rsidR="00CE6098" w:rsidRPr="00CE6098" w:rsidRDefault="00CE6098" w:rsidP="00CE6098">
      <w:pPr>
        <w:pStyle w:val="2c"/>
        <w:shd w:val="clear" w:color="auto" w:fill="auto"/>
        <w:spacing w:before="0" w:after="240" w:line="240" w:lineRule="auto"/>
        <w:ind w:firstLine="0"/>
        <w:jc w:val="center"/>
        <w:rPr>
          <w:sz w:val="26"/>
          <w:szCs w:val="26"/>
        </w:rPr>
      </w:pPr>
      <w:bookmarkStart w:id="11" w:name="bookmark7"/>
      <w:r w:rsidRPr="00CE6098">
        <w:rPr>
          <w:sz w:val="26"/>
          <w:szCs w:val="26"/>
        </w:rPr>
        <w:t>7. Исчерпывающий перечень оснований для отказа в приеме документов,</w:t>
      </w:r>
      <w:r w:rsidRPr="00CE6098">
        <w:rPr>
          <w:sz w:val="26"/>
          <w:szCs w:val="26"/>
        </w:rPr>
        <w:br/>
        <w:t>необходимых для предоставления муниципальной услуги</w:t>
      </w:r>
      <w:bookmarkEnd w:id="11"/>
    </w:p>
    <w:p w:rsidR="00CE6098" w:rsidRPr="00CE6098" w:rsidRDefault="00CE6098" w:rsidP="00CE6098">
      <w:pPr>
        <w:pStyle w:val="2e"/>
        <w:shd w:val="clear" w:color="auto" w:fill="auto"/>
        <w:tabs>
          <w:tab w:val="left" w:pos="1396"/>
        </w:tabs>
        <w:spacing w:after="0" w:line="240" w:lineRule="auto"/>
        <w:jc w:val="both"/>
      </w:pPr>
      <w:r w:rsidRPr="00CE6098">
        <w:t xml:space="preserve">         2.15. Основаниями для отказа в приеме к рассмотрению документов, необходимых для предоставления муниципальной услуги, являются:</w:t>
      </w:r>
    </w:p>
    <w:p w:rsidR="00CE6098" w:rsidRPr="00CE6098" w:rsidRDefault="00CE6098" w:rsidP="00CE6098">
      <w:pPr>
        <w:pStyle w:val="2e"/>
        <w:shd w:val="clear" w:color="auto" w:fill="auto"/>
        <w:tabs>
          <w:tab w:val="left" w:pos="1692"/>
        </w:tabs>
        <w:spacing w:after="0" w:line="240" w:lineRule="auto"/>
        <w:jc w:val="both"/>
      </w:pPr>
      <w:r w:rsidRPr="00CE6098">
        <w:t xml:space="preserve">        2.15.1 представление неполного комплекта документов;</w:t>
      </w:r>
    </w:p>
    <w:p w:rsidR="00CE6098" w:rsidRPr="00CE6098" w:rsidRDefault="00CE6098" w:rsidP="00CE6098">
      <w:pPr>
        <w:pStyle w:val="2e"/>
        <w:shd w:val="clear" w:color="auto" w:fill="auto"/>
        <w:tabs>
          <w:tab w:val="left" w:pos="1713"/>
        </w:tabs>
        <w:spacing w:after="0" w:line="240" w:lineRule="auto"/>
        <w:jc w:val="both"/>
      </w:pPr>
      <w:r w:rsidRPr="00CE6098">
        <w:t xml:space="preserve">        2.15.2 представленные документы утратили силу на момент обращения за услугой;</w:t>
      </w:r>
    </w:p>
    <w:p w:rsidR="00CE6098" w:rsidRPr="00CE6098" w:rsidRDefault="00CE6098" w:rsidP="00CE6098">
      <w:pPr>
        <w:pStyle w:val="2e"/>
        <w:shd w:val="clear" w:color="auto" w:fill="auto"/>
        <w:tabs>
          <w:tab w:val="left" w:pos="1703"/>
        </w:tabs>
        <w:spacing w:after="0" w:line="240" w:lineRule="auto"/>
        <w:jc w:val="both"/>
      </w:pPr>
      <w:r w:rsidRPr="00CE6098">
        <w:t xml:space="preserve">        2.15.3 представленные документы содержат подчистки и исправления текста, не заверенные в порядке, установленном законодательством Российской Федерации;</w:t>
      </w:r>
    </w:p>
    <w:p w:rsidR="00CE6098" w:rsidRPr="00CE6098" w:rsidRDefault="00CE6098" w:rsidP="00CE6098">
      <w:pPr>
        <w:pStyle w:val="2e"/>
        <w:shd w:val="clear" w:color="auto" w:fill="auto"/>
        <w:tabs>
          <w:tab w:val="left" w:pos="1703"/>
        </w:tabs>
        <w:spacing w:after="0" w:line="240" w:lineRule="auto"/>
        <w:jc w:val="both"/>
      </w:pPr>
      <w:r w:rsidRPr="00CE6098">
        <w:t xml:space="preserve">         2.15.4 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CE6098" w:rsidRPr="00CE6098" w:rsidRDefault="00CE6098" w:rsidP="00CE6098">
      <w:pPr>
        <w:pStyle w:val="2e"/>
        <w:shd w:val="clear" w:color="auto" w:fill="auto"/>
        <w:tabs>
          <w:tab w:val="left" w:pos="1703"/>
        </w:tabs>
        <w:spacing w:after="0" w:line="240" w:lineRule="auto"/>
        <w:jc w:val="both"/>
      </w:pPr>
      <w:r w:rsidRPr="00CE6098">
        <w:t xml:space="preserve">         2.15.5 несоблюдение установленных статьей 11 Федерального закона от 6 апреля 2011 года № 63-ФЗ «Об электронной подписи» условий признания действительности, усиленной квалифицированной электронной подписи;</w:t>
      </w:r>
    </w:p>
    <w:p w:rsidR="00CE6098" w:rsidRPr="00CE6098" w:rsidRDefault="00CE6098" w:rsidP="00CE6098">
      <w:pPr>
        <w:pStyle w:val="2e"/>
        <w:shd w:val="clear" w:color="auto" w:fill="auto"/>
        <w:tabs>
          <w:tab w:val="left" w:pos="1695"/>
        </w:tabs>
        <w:spacing w:after="0" w:line="240" w:lineRule="auto"/>
        <w:jc w:val="both"/>
      </w:pPr>
      <w:r w:rsidRPr="00CE6098">
        <w:t xml:space="preserve">         2.15.6 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p w:rsidR="00CE6098" w:rsidRPr="00CE6098" w:rsidRDefault="00CE6098" w:rsidP="00CE6098">
      <w:pPr>
        <w:pStyle w:val="2e"/>
        <w:shd w:val="clear" w:color="auto" w:fill="auto"/>
        <w:tabs>
          <w:tab w:val="left" w:pos="1690"/>
        </w:tabs>
        <w:spacing w:after="0" w:line="240" w:lineRule="auto"/>
        <w:jc w:val="both"/>
      </w:pPr>
      <w:r w:rsidRPr="00CE6098">
        <w:t xml:space="preserve">        2.15.7 неполное заполнение полей в форме заявления, в том числе в </w:t>
      </w:r>
      <w:r w:rsidRPr="00CE6098">
        <w:lastRenderedPageBreak/>
        <w:t>интерактивной форме заявления на ЕПГУ.</w:t>
      </w:r>
    </w:p>
    <w:p w:rsidR="00CE6098" w:rsidRPr="00CE6098" w:rsidRDefault="00CE6098" w:rsidP="00CE6098">
      <w:pPr>
        <w:pStyle w:val="2e"/>
        <w:shd w:val="clear" w:color="auto" w:fill="auto"/>
        <w:tabs>
          <w:tab w:val="left" w:pos="1383"/>
        </w:tabs>
        <w:spacing w:after="0" w:line="240" w:lineRule="auto"/>
        <w:jc w:val="both"/>
      </w:pPr>
      <w:r w:rsidRPr="00CE6098">
        <w:t xml:space="preserve">        2.16. Решение об отказе в приеме документов, необходимых для предоставления муниципальной услуги, по форме, приведенной в приложении № 8 к настоящему Административному регламенту, направляется в личный кабинет Заявителя на ЕПГУ не позднее первого рабочего дня, следующего за днем подачи заявления.</w:t>
      </w:r>
    </w:p>
    <w:p w:rsidR="00CE6098" w:rsidRPr="00CE6098" w:rsidRDefault="00CE6098" w:rsidP="00CE6098">
      <w:pPr>
        <w:pStyle w:val="2e"/>
        <w:shd w:val="clear" w:color="auto" w:fill="auto"/>
        <w:tabs>
          <w:tab w:val="left" w:pos="1378"/>
        </w:tabs>
        <w:spacing w:after="300" w:line="240" w:lineRule="auto"/>
        <w:jc w:val="both"/>
      </w:pPr>
      <w:r w:rsidRPr="00CE6098">
        <w:t xml:space="preserve">        2.17. Отказ в приеме документов, необходимых для предоставления муниципальной услуги, не препятствует повторному обращению Заявителя за предоставлением муниципальной услуги.</w:t>
      </w:r>
    </w:p>
    <w:p w:rsidR="00CE6098" w:rsidRPr="00CE6098" w:rsidRDefault="00CE6098" w:rsidP="00CE6098">
      <w:pPr>
        <w:pStyle w:val="35"/>
        <w:shd w:val="clear" w:color="auto" w:fill="auto"/>
        <w:spacing w:before="0" w:after="293" w:line="240" w:lineRule="auto"/>
        <w:ind w:firstLine="0"/>
        <w:rPr>
          <w:sz w:val="26"/>
          <w:szCs w:val="26"/>
        </w:rPr>
      </w:pPr>
      <w:r w:rsidRPr="00CE6098">
        <w:rPr>
          <w:sz w:val="26"/>
          <w:szCs w:val="26"/>
        </w:rPr>
        <w:t>8. Исчерпывающий перечень оснований для приостановления предоставления муниципальной услуги или отказа в предоставлении муниципальной услуги</w:t>
      </w:r>
    </w:p>
    <w:p w:rsidR="00CE6098" w:rsidRPr="00CE6098" w:rsidRDefault="00CE6098" w:rsidP="00CE6098">
      <w:pPr>
        <w:pStyle w:val="2e"/>
        <w:shd w:val="clear" w:color="auto" w:fill="auto"/>
        <w:tabs>
          <w:tab w:val="left" w:pos="1374"/>
        </w:tabs>
        <w:spacing w:after="0" w:line="240" w:lineRule="auto"/>
        <w:jc w:val="both"/>
      </w:pPr>
      <w:r w:rsidRPr="00CE6098">
        <w:t xml:space="preserve">       2.18. Основания для приостановления предоставления муниципальной услуги законодательством не установлены.</w:t>
      </w:r>
    </w:p>
    <w:p w:rsidR="00CE6098" w:rsidRPr="00CE6098" w:rsidRDefault="00CE6098" w:rsidP="00D76ADF">
      <w:pPr>
        <w:pStyle w:val="2e"/>
        <w:numPr>
          <w:ilvl w:val="1"/>
          <w:numId w:val="64"/>
        </w:numPr>
        <w:shd w:val="clear" w:color="auto" w:fill="auto"/>
        <w:tabs>
          <w:tab w:val="left" w:pos="3778"/>
          <w:tab w:val="left" w:pos="5655"/>
        </w:tabs>
        <w:spacing w:after="0" w:line="240" w:lineRule="auto"/>
        <w:jc w:val="both"/>
      </w:pPr>
      <w:r w:rsidRPr="00CE6098">
        <w:t>Основания для отказа в</w:t>
      </w:r>
      <w:r w:rsidRPr="00CE6098">
        <w:tab/>
        <w:t>предоставлении  муниципальной услуги:</w:t>
      </w:r>
    </w:p>
    <w:p w:rsidR="00CE6098" w:rsidRPr="00CE6098" w:rsidRDefault="00CE6098" w:rsidP="00CE6098">
      <w:pPr>
        <w:pStyle w:val="2e"/>
        <w:shd w:val="clear" w:color="auto" w:fill="auto"/>
        <w:tabs>
          <w:tab w:val="left" w:pos="567"/>
        </w:tabs>
        <w:spacing w:after="0" w:line="240" w:lineRule="auto"/>
        <w:jc w:val="both"/>
      </w:pPr>
      <w:r w:rsidRPr="00CE6098">
        <w:t xml:space="preserve">         2.19.1 с заявлением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CE6098" w:rsidRPr="00CE6098" w:rsidRDefault="00CE6098" w:rsidP="00CE6098">
      <w:pPr>
        <w:pStyle w:val="2e"/>
        <w:shd w:val="clear" w:color="auto" w:fill="auto"/>
        <w:tabs>
          <w:tab w:val="left" w:pos="1645"/>
        </w:tabs>
        <w:spacing w:after="0" w:line="240" w:lineRule="auto"/>
        <w:jc w:val="both"/>
      </w:pPr>
      <w:r w:rsidRPr="00CE6098">
        <w:t xml:space="preserve">         2.19.2 указанный в заявлении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обратился обладатель данных прав или подано заявление о предоставлении в безвозмездное пользование гражданам и юридическим лицам для сельскохозяйственного, охотхозяйственного, лесохозяйственного и иного использования, не 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p w:rsidR="00CE6098" w:rsidRPr="00CE6098" w:rsidRDefault="00CE6098" w:rsidP="00CE6098">
      <w:pPr>
        <w:pStyle w:val="2e"/>
        <w:shd w:val="clear" w:color="auto" w:fill="auto"/>
        <w:tabs>
          <w:tab w:val="left" w:pos="1645"/>
        </w:tabs>
        <w:spacing w:after="0" w:line="240" w:lineRule="auto"/>
        <w:jc w:val="both"/>
      </w:pPr>
      <w:r w:rsidRPr="00CE6098">
        <w:t xml:space="preserve">         2.19.3 указанный в заявлении земельный участок образуется в результате раздела земельного участка, предоставленного садоводческому или огородническому некоммерческому товариществу, за исключением случаев обращения с таким заявлением члена этого товарищества (если такой земельный участок является садовым или огородным) либо собственников земельных участков, расположенных в границах территории ведения гражданами садоводства или огородничества для собственных нужд (если земельный участок является земельным участком общего назначения);</w:t>
      </w:r>
    </w:p>
    <w:p w:rsidR="00CE6098" w:rsidRPr="00CE6098" w:rsidRDefault="00CE6098" w:rsidP="00CE6098">
      <w:pPr>
        <w:pStyle w:val="2e"/>
        <w:shd w:val="clear" w:color="auto" w:fill="auto"/>
        <w:tabs>
          <w:tab w:val="left" w:pos="905"/>
        </w:tabs>
        <w:spacing w:after="0" w:line="240" w:lineRule="auto"/>
        <w:jc w:val="both"/>
      </w:pPr>
      <w:r w:rsidRPr="00CE6098">
        <w:t xml:space="preserve">         2.19.4 на указанном в заявлении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Земельного кодекса Российской Федерации,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 а также случаев, если подано заявление о </w:t>
      </w:r>
      <w:r w:rsidRPr="00CE6098">
        <w:lastRenderedPageBreak/>
        <w:t>предоставлении земельного участка 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частью 11 статьи 55.32 Градостроительного кодекса Российской Федерации;</w:t>
      </w:r>
    </w:p>
    <w:p w:rsidR="00CE6098" w:rsidRPr="00CE6098" w:rsidRDefault="00CE6098" w:rsidP="00CE6098">
      <w:pPr>
        <w:pStyle w:val="2e"/>
        <w:shd w:val="clear" w:color="auto" w:fill="auto"/>
        <w:tabs>
          <w:tab w:val="left" w:pos="1645"/>
        </w:tabs>
        <w:spacing w:after="0" w:line="240" w:lineRule="auto"/>
        <w:jc w:val="both"/>
      </w:pPr>
      <w:r w:rsidRPr="00CE6098">
        <w:t xml:space="preserve">         2.19.5 на указанном в заявлении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Земельного кодекса Российской Федерации, либо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p w:rsidR="00CE6098" w:rsidRPr="00CE6098" w:rsidRDefault="00CE6098" w:rsidP="00CE6098">
      <w:pPr>
        <w:pStyle w:val="2e"/>
        <w:shd w:val="clear" w:color="auto" w:fill="auto"/>
        <w:tabs>
          <w:tab w:val="left" w:pos="1645"/>
        </w:tabs>
        <w:spacing w:after="0" w:line="240" w:lineRule="auto"/>
        <w:jc w:val="both"/>
      </w:pPr>
      <w:r w:rsidRPr="00CE6098">
        <w:t xml:space="preserve">         2.19.6 указанный в заявлении земельный участок является изъятым из оборота или ограниченным в обороте и его предоставление не допускается на праве, указанном в заявлении;</w:t>
      </w:r>
    </w:p>
    <w:p w:rsidR="00CE6098" w:rsidRPr="00CE6098" w:rsidRDefault="00CE6098" w:rsidP="00CE6098">
      <w:pPr>
        <w:pStyle w:val="2e"/>
        <w:shd w:val="clear" w:color="auto" w:fill="auto"/>
        <w:tabs>
          <w:tab w:val="left" w:pos="1645"/>
        </w:tabs>
        <w:spacing w:after="0" w:line="240" w:lineRule="auto"/>
        <w:jc w:val="both"/>
      </w:pPr>
      <w:r w:rsidRPr="00CE6098">
        <w:t xml:space="preserve">         2.19.7 указанный в заявлении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CE6098" w:rsidRPr="00CE6098" w:rsidRDefault="00CE6098" w:rsidP="00CE6098">
      <w:pPr>
        <w:pStyle w:val="2e"/>
        <w:shd w:val="clear" w:color="auto" w:fill="auto"/>
        <w:tabs>
          <w:tab w:val="left" w:pos="1645"/>
        </w:tabs>
        <w:spacing w:after="0" w:line="240" w:lineRule="auto"/>
        <w:jc w:val="both"/>
      </w:pPr>
      <w:r w:rsidRPr="00CE6098">
        <w:t xml:space="preserve">         2.19.8 указанный в заявлении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CE6098" w:rsidRPr="00CE6098" w:rsidRDefault="00CE6098" w:rsidP="00CE6098">
      <w:pPr>
        <w:pStyle w:val="2e"/>
        <w:shd w:val="clear" w:color="auto" w:fill="auto"/>
        <w:tabs>
          <w:tab w:val="left" w:pos="1645"/>
        </w:tabs>
        <w:spacing w:after="0" w:line="240" w:lineRule="auto"/>
        <w:jc w:val="both"/>
      </w:pPr>
      <w:r w:rsidRPr="00CE6098">
        <w:t xml:space="preserve">         2.19.9 указанный в заявлении земельный участок расположен в границах территории, в отношении которой с другим лицом заключен договор о комплексном развитии территории, или земельный участок образован из земельного участка, в отношении которого с другим лицом заключен договор о комплексном развитии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обратилось лицо, уполномоченное на строительство указанных объектов;</w:t>
      </w:r>
    </w:p>
    <w:p w:rsidR="00CE6098" w:rsidRPr="00CE6098" w:rsidRDefault="00CE6098" w:rsidP="00CE6098">
      <w:pPr>
        <w:pStyle w:val="2e"/>
        <w:shd w:val="clear" w:color="auto" w:fill="auto"/>
        <w:tabs>
          <w:tab w:val="left" w:pos="1738"/>
        </w:tabs>
        <w:spacing w:after="0" w:line="240" w:lineRule="auto"/>
        <w:jc w:val="both"/>
      </w:pPr>
      <w:r w:rsidRPr="00CE6098">
        <w:t xml:space="preserve">         2.19.10 указанный в заявлении земельный участок образован из земельного участка, в отношении которого заключен договор о комплексном развитии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обратилось лицо, с которым заключен договор о комплексном развитии территории, предусматривающий обязательство </w:t>
      </w:r>
      <w:r w:rsidRPr="00CE6098">
        <w:lastRenderedPageBreak/>
        <w:t>данного лица по строительству указанных объектов;</w:t>
      </w:r>
    </w:p>
    <w:p w:rsidR="00CE6098" w:rsidRPr="00CE6098" w:rsidRDefault="00CE6098" w:rsidP="00CE6098">
      <w:pPr>
        <w:pStyle w:val="2e"/>
        <w:shd w:val="clear" w:color="auto" w:fill="auto"/>
        <w:tabs>
          <w:tab w:val="left" w:pos="1724"/>
        </w:tabs>
        <w:spacing w:after="0" w:line="240" w:lineRule="auto"/>
        <w:jc w:val="both"/>
      </w:pPr>
      <w:r w:rsidRPr="00CE6098">
        <w:t xml:space="preserve">         2.19.11 указанный в заявлении земельный участок является предметом аукциона, извещение о проведении которого размещено в соответствии с пунктом 19 статьи 39.11 Земельного кодекса Российской Федерации;</w:t>
      </w:r>
    </w:p>
    <w:p w:rsidR="00CE6098" w:rsidRPr="00CE6098" w:rsidRDefault="00CE6098" w:rsidP="00CE6098">
      <w:pPr>
        <w:pStyle w:val="2e"/>
        <w:shd w:val="clear" w:color="auto" w:fill="auto"/>
        <w:tabs>
          <w:tab w:val="left" w:pos="1738"/>
        </w:tabs>
        <w:spacing w:after="0" w:line="240" w:lineRule="auto"/>
        <w:jc w:val="both"/>
      </w:pPr>
      <w:r w:rsidRPr="00CE6098">
        <w:t xml:space="preserve">         2.19.12 в отношении земельного участка, указанного в заявлении, поступило предусмотренное подпунктом 6 пункта 4 статьи 39.11 Земельного кодекса Российской Федерации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подпунктом 4 пункта 4 статьи 39.11 Земельного кодекса Российской Федерации и уполномоченным органом не принято решение об отказе в проведении этого аукциона по основаниям, предусмотренным пунктом 8 статьи 39.11 Земельного кодекса Российской Федерации;</w:t>
      </w:r>
    </w:p>
    <w:p w:rsidR="00CE6098" w:rsidRPr="00CE6098" w:rsidRDefault="00CE6098" w:rsidP="00CE6098">
      <w:pPr>
        <w:pStyle w:val="2e"/>
        <w:shd w:val="clear" w:color="auto" w:fill="auto"/>
        <w:tabs>
          <w:tab w:val="left" w:pos="1738"/>
        </w:tabs>
        <w:spacing w:after="0" w:line="240" w:lineRule="auto"/>
        <w:jc w:val="both"/>
      </w:pPr>
      <w:r w:rsidRPr="00CE6098">
        <w:t xml:space="preserve">         2.19.13 в отношении земельного участка, указанного в заявлении, опубликовано и размещено в соответствии с подпунктом 1 пункта 1 статьи 39.18 Земельного кодекса Российской Федерации извещение о предоставлении земельного участка для индивидуального жилищного строительства, ведения личного подсобного хозяйства, садоводства или осуществления крестьянским (фермерским) хозяйством его деятельности;</w:t>
      </w:r>
    </w:p>
    <w:p w:rsidR="00CE6098" w:rsidRPr="00CE6098" w:rsidRDefault="00CE6098" w:rsidP="00CE6098">
      <w:pPr>
        <w:pStyle w:val="2e"/>
        <w:shd w:val="clear" w:color="auto" w:fill="auto"/>
        <w:tabs>
          <w:tab w:val="left" w:pos="1734"/>
        </w:tabs>
        <w:spacing w:after="0" w:line="240" w:lineRule="auto"/>
        <w:jc w:val="both"/>
      </w:pPr>
      <w:r w:rsidRPr="00CE6098">
        <w:t xml:space="preserve">         2.19.14 разрешенное использование земельного участка не соответствует целям использования такого земельного участка, указанным в заявлении, за исключением случаев размещения линейного объекта в соответствии с утвержденным проектом планировки территории;</w:t>
      </w:r>
    </w:p>
    <w:p w:rsidR="00CE6098" w:rsidRPr="00CE6098" w:rsidRDefault="00CE6098" w:rsidP="00CE6098">
      <w:pPr>
        <w:pStyle w:val="2e"/>
        <w:shd w:val="clear" w:color="auto" w:fill="auto"/>
        <w:tabs>
          <w:tab w:val="left" w:pos="1738"/>
        </w:tabs>
        <w:spacing w:after="0" w:line="240" w:lineRule="auto"/>
        <w:jc w:val="both"/>
      </w:pPr>
      <w:r w:rsidRPr="00CE6098">
        <w:t xml:space="preserve">         2.19.15 испрашиваемый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w:t>
      </w:r>
    </w:p>
    <w:p w:rsidR="00CE6098" w:rsidRPr="00CE6098" w:rsidRDefault="00CE6098" w:rsidP="00CE6098">
      <w:pPr>
        <w:pStyle w:val="2e"/>
        <w:shd w:val="clear" w:color="auto" w:fill="auto"/>
        <w:tabs>
          <w:tab w:val="left" w:pos="1738"/>
        </w:tabs>
        <w:spacing w:after="0" w:line="240" w:lineRule="auto"/>
        <w:jc w:val="both"/>
      </w:pPr>
      <w:r w:rsidRPr="00CE6098">
        <w:t xml:space="preserve">         2.19.16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безвозмездное пользование гражданам и юридическим лицам для сельскохозяйственного, охотхозяйственного, лесохозяйственного и иного использования, не 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p w:rsidR="00CE6098" w:rsidRPr="00CE6098" w:rsidRDefault="00CE6098" w:rsidP="00CE6098">
      <w:pPr>
        <w:pStyle w:val="2e"/>
        <w:shd w:val="clear" w:color="auto" w:fill="auto"/>
        <w:tabs>
          <w:tab w:val="left" w:pos="1729"/>
        </w:tabs>
        <w:spacing w:after="0" w:line="240" w:lineRule="auto"/>
        <w:jc w:val="both"/>
      </w:pPr>
      <w:r w:rsidRPr="00CE6098">
        <w:t xml:space="preserve">         2.19.17 площадь земельного участка, указанного в заявлении о предоставлении земельного участка садоводческому или огородническому некоммерческому товариществу, превышает предельный размер, установленный пунктом 6 статьи 39.10 Земельного кодекса Российской Федерации;</w:t>
      </w:r>
    </w:p>
    <w:p w:rsidR="00CE6098" w:rsidRPr="00CE6098" w:rsidRDefault="00CE6098" w:rsidP="00CE6098">
      <w:pPr>
        <w:pStyle w:val="2e"/>
        <w:shd w:val="clear" w:color="auto" w:fill="auto"/>
        <w:spacing w:after="0" w:line="240" w:lineRule="auto"/>
        <w:jc w:val="both"/>
      </w:pPr>
      <w:r w:rsidRPr="00CE6098">
        <w:t xml:space="preserve">         2.19.18 указанный в заявлении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обратилось лицо, не уполномоченное на строительство </w:t>
      </w:r>
      <w:r w:rsidRPr="00CE6098">
        <w:lastRenderedPageBreak/>
        <w:t>этих объектов;</w:t>
      </w:r>
    </w:p>
    <w:p w:rsidR="00CE6098" w:rsidRPr="00CE6098" w:rsidRDefault="00CE6098" w:rsidP="00CE6098">
      <w:pPr>
        <w:pStyle w:val="2e"/>
        <w:shd w:val="clear" w:color="auto" w:fill="auto"/>
        <w:spacing w:after="0" w:line="240" w:lineRule="auto"/>
        <w:jc w:val="both"/>
      </w:pPr>
      <w:r w:rsidRPr="00CE6098">
        <w:t xml:space="preserve">         2.19.19 указанный в заявлении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обратилось лицо, не уполномоченное на строительство этих здания, сооружения;</w:t>
      </w:r>
    </w:p>
    <w:p w:rsidR="00CE6098" w:rsidRPr="00CE6098" w:rsidRDefault="00CE6098" w:rsidP="00CE6098">
      <w:pPr>
        <w:pStyle w:val="2e"/>
        <w:shd w:val="clear" w:color="auto" w:fill="auto"/>
        <w:tabs>
          <w:tab w:val="left" w:pos="1729"/>
        </w:tabs>
        <w:spacing w:after="0" w:line="240" w:lineRule="auto"/>
        <w:jc w:val="both"/>
      </w:pPr>
      <w:r w:rsidRPr="00CE6098">
        <w:t xml:space="preserve">         2.19.20 предоставление земельного участка на заявленном виде прав не допускается;</w:t>
      </w:r>
    </w:p>
    <w:p w:rsidR="00CE6098" w:rsidRPr="00CE6098" w:rsidRDefault="00CE6098" w:rsidP="00CE6098">
      <w:pPr>
        <w:pStyle w:val="2e"/>
        <w:shd w:val="clear" w:color="auto" w:fill="auto"/>
        <w:tabs>
          <w:tab w:val="left" w:pos="1734"/>
        </w:tabs>
        <w:spacing w:after="0" w:line="240" w:lineRule="auto"/>
        <w:jc w:val="both"/>
      </w:pPr>
      <w:r w:rsidRPr="00CE6098">
        <w:t xml:space="preserve">         2.19.21 в отношении земельного участка, указанного в заявлении, не установлен вид разрешенного использования;</w:t>
      </w:r>
    </w:p>
    <w:p w:rsidR="00CE6098" w:rsidRPr="00CE6098" w:rsidRDefault="00CE6098" w:rsidP="00CE6098">
      <w:pPr>
        <w:pStyle w:val="2e"/>
        <w:shd w:val="clear" w:color="auto" w:fill="auto"/>
        <w:tabs>
          <w:tab w:val="left" w:pos="1729"/>
        </w:tabs>
        <w:spacing w:after="0" w:line="240" w:lineRule="auto"/>
        <w:jc w:val="both"/>
      </w:pPr>
      <w:r w:rsidRPr="00CE6098">
        <w:t xml:space="preserve">         2.19.22 указанный в заявлении земельный участок, не отнесен к определенной категории земель;</w:t>
      </w:r>
    </w:p>
    <w:p w:rsidR="00CE6098" w:rsidRPr="00CE6098" w:rsidRDefault="00CE6098" w:rsidP="00CE6098">
      <w:pPr>
        <w:pStyle w:val="2e"/>
        <w:shd w:val="clear" w:color="auto" w:fill="auto"/>
        <w:tabs>
          <w:tab w:val="left" w:pos="1729"/>
        </w:tabs>
        <w:spacing w:after="0" w:line="240" w:lineRule="auto"/>
        <w:jc w:val="both"/>
      </w:pPr>
      <w:r w:rsidRPr="00CE6098">
        <w:t xml:space="preserve">         2.19.23 в отношении земельного участка, указанного в заявлении, принято решение о предварительном согласовании его предоставления, срок действия которого не истек;</w:t>
      </w:r>
    </w:p>
    <w:p w:rsidR="00CE6098" w:rsidRPr="00CE6098" w:rsidRDefault="00CE6098" w:rsidP="00CE6098">
      <w:pPr>
        <w:pStyle w:val="2e"/>
        <w:shd w:val="clear" w:color="auto" w:fill="auto"/>
        <w:tabs>
          <w:tab w:val="left" w:pos="1734"/>
        </w:tabs>
        <w:spacing w:after="0" w:line="240" w:lineRule="auto"/>
        <w:jc w:val="both"/>
      </w:pPr>
      <w:r w:rsidRPr="00CE6098">
        <w:t xml:space="preserve">         2.19.24 указанный в заявлении земельный участок изъят для государственных или муниципальных нужд и указанная в заявлении цель последующего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CE6098" w:rsidRPr="00CE6098" w:rsidRDefault="00CE6098" w:rsidP="00CE6098">
      <w:pPr>
        <w:pStyle w:val="2e"/>
        <w:shd w:val="clear" w:color="auto" w:fill="auto"/>
        <w:tabs>
          <w:tab w:val="left" w:pos="1734"/>
        </w:tabs>
        <w:spacing w:after="0" w:line="240" w:lineRule="auto"/>
        <w:jc w:val="both"/>
      </w:pPr>
      <w:r w:rsidRPr="00CE6098">
        <w:t xml:space="preserve">         2.19.25 границы земельного участка, указанного в заявлении, подлежат уточнению в соответствии с Федеральным законом от 13 июля 2015 г. </w:t>
      </w:r>
      <w:r w:rsidRPr="00CE6098">
        <w:rPr>
          <w:rStyle w:val="29pt"/>
          <w:sz w:val="26"/>
          <w:szCs w:val="26"/>
        </w:rPr>
        <w:t>№2</w:t>
      </w:r>
      <w:r w:rsidRPr="00CE6098">
        <w:t xml:space="preserve"> 218-ФЗ «О государственной регистрации недвижимости»;</w:t>
      </w:r>
    </w:p>
    <w:p w:rsidR="00CE6098" w:rsidRPr="00CE6098" w:rsidRDefault="00CE6098" w:rsidP="00CE6098">
      <w:pPr>
        <w:pStyle w:val="2e"/>
        <w:shd w:val="clear" w:color="auto" w:fill="auto"/>
        <w:tabs>
          <w:tab w:val="left" w:pos="1734"/>
        </w:tabs>
        <w:spacing w:after="0" w:line="240" w:lineRule="auto"/>
        <w:jc w:val="both"/>
      </w:pPr>
      <w:r w:rsidRPr="00CE6098">
        <w:t xml:space="preserve">         2.19.26 площадь земельного участка, указанного в заявлении,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CE6098" w:rsidRPr="00CE6098" w:rsidRDefault="00CE6098" w:rsidP="00CE6098">
      <w:pPr>
        <w:pStyle w:val="2e"/>
        <w:shd w:val="clear" w:color="auto" w:fill="auto"/>
        <w:spacing w:after="300" w:line="240" w:lineRule="auto"/>
        <w:jc w:val="both"/>
      </w:pPr>
      <w:r w:rsidRPr="00CE6098">
        <w:t xml:space="preserve">         2.19.27 с заявлением о предоставлении земельного участка, включенного в перечень государственного имущества или перечень муниципального имущества, предусмотренные частью 4 статьи 18 Федерального закона от 24 июля 2007 г. № 209-ФЗ «О развитии малого и среднего предпринимательства в Российской Федерации», обратилось лицо, которое не является субъектом малого или среднего предпринимательства, или лицо, в отношении которого не может оказываться поддержка в соответствии с частью 3 статьи 14 указанного Федерального закона.</w:t>
      </w:r>
    </w:p>
    <w:p w:rsidR="00CE6098" w:rsidRPr="00CE6098" w:rsidRDefault="00CE6098" w:rsidP="00CE6098">
      <w:pPr>
        <w:pStyle w:val="2c"/>
        <w:shd w:val="clear" w:color="auto" w:fill="auto"/>
        <w:spacing w:before="0" w:after="296" w:line="240" w:lineRule="auto"/>
        <w:ind w:left="20" w:firstLine="0"/>
        <w:jc w:val="center"/>
        <w:rPr>
          <w:sz w:val="26"/>
          <w:szCs w:val="26"/>
        </w:rPr>
      </w:pPr>
      <w:bookmarkStart w:id="12" w:name="bookmark8"/>
      <w:r w:rsidRPr="00CE6098">
        <w:rPr>
          <w:sz w:val="26"/>
          <w:szCs w:val="26"/>
        </w:rPr>
        <w:t>9. Размер платы, взимаемой с заявителя при предоставлении муниципальной услуги, и способы ее взимания</w:t>
      </w:r>
      <w:bookmarkEnd w:id="12"/>
    </w:p>
    <w:p w:rsidR="00CE6098" w:rsidRPr="00CE6098" w:rsidRDefault="00CE6098" w:rsidP="00CE6098">
      <w:pPr>
        <w:pStyle w:val="2e"/>
        <w:shd w:val="clear" w:color="auto" w:fill="auto"/>
        <w:tabs>
          <w:tab w:val="left" w:pos="567"/>
          <w:tab w:val="left" w:pos="1374"/>
        </w:tabs>
        <w:spacing w:after="308" w:line="240" w:lineRule="auto"/>
        <w:jc w:val="both"/>
      </w:pPr>
      <w:r w:rsidRPr="00CE6098">
        <w:t xml:space="preserve">        2.20. Предоставление муниципальной услуги осуществляется бесплатно.</w:t>
      </w:r>
    </w:p>
    <w:p w:rsidR="00CE6098" w:rsidRPr="00CE6098" w:rsidRDefault="00CE6098" w:rsidP="00CE6098">
      <w:pPr>
        <w:pStyle w:val="2c"/>
        <w:shd w:val="clear" w:color="auto" w:fill="auto"/>
        <w:spacing w:before="0" w:after="296" w:line="240" w:lineRule="auto"/>
        <w:ind w:left="525" w:firstLine="0"/>
        <w:jc w:val="center"/>
        <w:rPr>
          <w:sz w:val="26"/>
          <w:szCs w:val="26"/>
        </w:rPr>
      </w:pPr>
      <w:bookmarkStart w:id="13" w:name="bookmark9"/>
      <w:r w:rsidRPr="00CE6098">
        <w:rPr>
          <w:sz w:val="26"/>
          <w:szCs w:val="26"/>
        </w:rPr>
        <w:t>10. Срок и порядок регистрации запроса заявителя о предоставлении муниципальной услуги, в том числе в электронной форме</w:t>
      </w:r>
      <w:bookmarkEnd w:id="13"/>
    </w:p>
    <w:p w:rsidR="00CE6098" w:rsidRPr="00CE6098" w:rsidRDefault="00CE6098" w:rsidP="00CE6098">
      <w:pPr>
        <w:pStyle w:val="2e"/>
        <w:shd w:val="clear" w:color="auto" w:fill="auto"/>
        <w:tabs>
          <w:tab w:val="left" w:pos="1378"/>
        </w:tabs>
        <w:spacing w:after="0" w:line="240" w:lineRule="auto"/>
        <w:jc w:val="both"/>
      </w:pPr>
      <w:r w:rsidRPr="00CE6098">
        <w:t xml:space="preserve">        2.21. Регистрация направленного Заявителем заявления о предоставлении муниципальной услуги способами, указанными в пунктах 2.10.1 и 2.10.2 настоящего Административного регламента в Уполномоченном органе </w:t>
      </w:r>
      <w:r w:rsidRPr="00CE6098">
        <w:lastRenderedPageBreak/>
        <w:t>осуществляется не позднее 1 (одного) рабочего дня, следующего за днем его поступления.</w:t>
      </w:r>
    </w:p>
    <w:p w:rsidR="00CE6098" w:rsidRPr="00CE6098" w:rsidRDefault="00CE6098" w:rsidP="00CE6098">
      <w:pPr>
        <w:pStyle w:val="2e"/>
        <w:shd w:val="clear" w:color="auto" w:fill="auto"/>
        <w:tabs>
          <w:tab w:val="left" w:pos="1378"/>
        </w:tabs>
        <w:spacing w:after="333" w:line="240" w:lineRule="auto"/>
        <w:jc w:val="both"/>
      </w:pPr>
      <w:r w:rsidRPr="00CE6098">
        <w:t xml:space="preserve">        2.22. В случае направления Заявителем заявления о предоставлении муниципальной услуги способами, указанными в пунктах 2.10.1 и 2.10.2 настоящего Административного регламента вне рабочего времени Уполномоченного органа либо в выходной, нерабочий праздничный день, днем получения заявления считается 1 (первый) рабочий день, следующий за днем его направления.</w:t>
      </w:r>
    </w:p>
    <w:p w:rsidR="00CE6098" w:rsidRPr="00CE6098" w:rsidRDefault="00CE6098" w:rsidP="00CE6098">
      <w:pPr>
        <w:pStyle w:val="2c"/>
        <w:shd w:val="clear" w:color="auto" w:fill="auto"/>
        <w:spacing w:before="0" w:after="0" w:line="240" w:lineRule="auto"/>
        <w:ind w:left="20" w:firstLine="0"/>
        <w:jc w:val="center"/>
        <w:rPr>
          <w:sz w:val="26"/>
          <w:szCs w:val="26"/>
        </w:rPr>
      </w:pPr>
      <w:bookmarkStart w:id="14" w:name="bookmark10"/>
      <w:r w:rsidRPr="00CE6098">
        <w:rPr>
          <w:sz w:val="26"/>
          <w:szCs w:val="26"/>
        </w:rPr>
        <w:t xml:space="preserve">11. Требования к помещениям, в которых предоставляется </w:t>
      </w:r>
      <w:bookmarkEnd w:id="14"/>
    </w:p>
    <w:p w:rsidR="00CE6098" w:rsidRPr="00CE6098" w:rsidRDefault="00CE6098" w:rsidP="00CE6098">
      <w:pPr>
        <w:pStyle w:val="2c"/>
        <w:shd w:val="clear" w:color="auto" w:fill="auto"/>
        <w:spacing w:before="0" w:after="0" w:line="240" w:lineRule="auto"/>
        <w:ind w:left="20" w:firstLine="0"/>
        <w:jc w:val="center"/>
        <w:rPr>
          <w:sz w:val="26"/>
          <w:szCs w:val="26"/>
        </w:rPr>
      </w:pPr>
      <w:r w:rsidRPr="00CE6098">
        <w:rPr>
          <w:sz w:val="26"/>
          <w:szCs w:val="26"/>
        </w:rPr>
        <w:t>муниципальная услуга</w:t>
      </w:r>
    </w:p>
    <w:p w:rsidR="00CE6098" w:rsidRPr="00CE6098" w:rsidRDefault="00CE6098" w:rsidP="00CE6098">
      <w:pPr>
        <w:pStyle w:val="2e"/>
        <w:shd w:val="clear" w:color="auto" w:fill="auto"/>
        <w:tabs>
          <w:tab w:val="left" w:pos="1129"/>
        </w:tabs>
        <w:spacing w:after="0" w:line="240" w:lineRule="auto"/>
        <w:ind w:left="780"/>
        <w:jc w:val="both"/>
      </w:pPr>
    </w:p>
    <w:p w:rsidR="00CE6098" w:rsidRPr="00CE6098" w:rsidRDefault="00CE6098" w:rsidP="00CE6098">
      <w:pPr>
        <w:pStyle w:val="2e"/>
        <w:shd w:val="clear" w:color="auto" w:fill="auto"/>
        <w:tabs>
          <w:tab w:val="left" w:pos="1378"/>
        </w:tabs>
        <w:spacing w:after="0" w:line="240" w:lineRule="auto"/>
        <w:jc w:val="both"/>
      </w:pPr>
      <w:r w:rsidRPr="00CE6098">
        <w:t xml:space="preserve">           2.23. Административные здания, в которых предоставляется муниципальная услуга, должны обеспечивать удобные и комфортные условия для Заявителей.</w:t>
      </w:r>
    </w:p>
    <w:p w:rsidR="00CE6098" w:rsidRPr="00CE6098" w:rsidRDefault="00CE6098" w:rsidP="00CE6098">
      <w:pPr>
        <w:pStyle w:val="2e"/>
        <w:shd w:val="clear" w:color="auto" w:fill="auto"/>
        <w:spacing w:after="0" w:line="240" w:lineRule="auto"/>
        <w:ind w:firstLine="740"/>
        <w:jc w:val="both"/>
      </w:pPr>
      <w:r w:rsidRPr="00CE6098">
        <w:t>Местоположение административных зданий, в которых осуществляется прием заявлений и документов, необходимых для предоставления муниципальной услуги, а также выдача результатов предоставления муниципальной услуги, должно обеспечивать удобство для граждан с точки зрения пешеходной доступности от остановок общественного транспорта.</w:t>
      </w:r>
    </w:p>
    <w:p w:rsidR="00CE6098" w:rsidRPr="00CE6098" w:rsidRDefault="00CE6098" w:rsidP="00CE6098">
      <w:pPr>
        <w:pStyle w:val="2e"/>
        <w:shd w:val="clear" w:color="auto" w:fill="auto"/>
        <w:spacing w:after="0" w:line="240" w:lineRule="auto"/>
        <w:ind w:firstLine="740"/>
        <w:jc w:val="both"/>
      </w:pPr>
      <w:r w:rsidRPr="00CE6098">
        <w:t>В случае, если имеется возможность организации стоянки (парковки) возле здания (строения), в котором размещено помещение приема и выдачи документов, организовывается стоянка (парковка) для личного автомобильного транспорта заявителей. За пользование стоянкой (парковкой) с заявителей плата не взимается.</w:t>
      </w:r>
    </w:p>
    <w:p w:rsidR="00CE6098" w:rsidRPr="00CE6098" w:rsidRDefault="00CE6098" w:rsidP="00CE6098">
      <w:pPr>
        <w:pStyle w:val="2e"/>
        <w:shd w:val="clear" w:color="auto" w:fill="auto"/>
        <w:spacing w:after="0" w:line="240" w:lineRule="auto"/>
        <w:ind w:firstLine="740"/>
        <w:jc w:val="both"/>
      </w:pPr>
      <w:r w:rsidRPr="00CE6098">
        <w:t xml:space="preserve">Для парковки специальных автотранспортных средств инвалидов на стоянке (парковке) выделяется не менее 10% мест (но не менее одного места) для бесплатной парковки транспортных средств, управляемых инвалидами </w:t>
      </w:r>
      <w:r w:rsidRPr="00CE6098">
        <w:rPr>
          <w:lang w:val="en-US"/>
        </w:rPr>
        <w:t>I</w:t>
      </w:r>
      <w:r w:rsidRPr="00CE6098">
        <w:t>,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детей-инвалидов. На указанных транспортных средствах должен быть установлен опознавательный знак «Инвалид» и информация об этих транспортных средствах должна быть внесена в федеральный реестр инвалидов.</w:t>
      </w:r>
    </w:p>
    <w:p w:rsidR="00CE6098" w:rsidRPr="00CE6098" w:rsidRDefault="00CE6098" w:rsidP="00CE6098">
      <w:pPr>
        <w:pStyle w:val="2e"/>
        <w:shd w:val="clear" w:color="auto" w:fill="auto"/>
        <w:spacing w:after="0" w:line="240" w:lineRule="auto"/>
        <w:ind w:firstLine="760"/>
        <w:jc w:val="both"/>
      </w:pPr>
      <w:r w:rsidRPr="00CE6098">
        <w:t>В целях обеспечения беспрепятственного доступа заявителей, в том числе передвигающихся на инвалидных колясках, вход в здание и помещения, в которых предоставляется муниципальная услуга, оборудуются пандусами, поручнями, тактильными (контрастными) предупреждающими элементами, иными специальными приспособлениями, позволяющими обеспечить беспрепятственный доступ и передвижение инвалидов, в соответствии с законодательством Российской Федерации о социальной защите инвалидов.</w:t>
      </w:r>
    </w:p>
    <w:p w:rsidR="00CE6098" w:rsidRPr="00CE6098" w:rsidRDefault="00CE6098" w:rsidP="00CE6098">
      <w:pPr>
        <w:pStyle w:val="2e"/>
        <w:shd w:val="clear" w:color="auto" w:fill="auto"/>
        <w:spacing w:after="0" w:line="240" w:lineRule="auto"/>
        <w:ind w:firstLine="760"/>
        <w:jc w:val="both"/>
      </w:pPr>
      <w:r w:rsidRPr="00CE6098">
        <w:t>Центральный вход в здание Уполномоченного органа должен быть оборудован информационной табличкой (вывеской), содержащей информацию: наименование;</w:t>
      </w:r>
    </w:p>
    <w:p w:rsidR="00CE6098" w:rsidRPr="00CE6098" w:rsidRDefault="00CE6098" w:rsidP="00CE6098">
      <w:pPr>
        <w:pStyle w:val="2e"/>
        <w:shd w:val="clear" w:color="auto" w:fill="auto"/>
        <w:spacing w:after="0" w:line="240" w:lineRule="auto"/>
        <w:ind w:left="760" w:right="4600"/>
        <w:jc w:val="left"/>
      </w:pPr>
      <w:r w:rsidRPr="00CE6098">
        <w:t>местонахождение и юридический адрес; режим работы; график приема;</w:t>
      </w:r>
    </w:p>
    <w:p w:rsidR="00CE6098" w:rsidRPr="00CE6098" w:rsidRDefault="00CE6098" w:rsidP="00CE6098">
      <w:pPr>
        <w:pStyle w:val="2e"/>
        <w:shd w:val="clear" w:color="auto" w:fill="auto"/>
        <w:spacing w:after="0" w:line="240" w:lineRule="auto"/>
        <w:ind w:firstLine="760"/>
        <w:jc w:val="both"/>
      </w:pPr>
      <w:r w:rsidRPr="00CE6098">
        <w:t>номера телефонов для справок.</w:t>
      </w:r>
    </w:p>
    <w:p w:rsidR="00CE6098" w:rsidRPr="00CE6098" w:rsidRDefault="00CE6098" w:rsidP="00CE6098">
      <w:pPr>
        <w:pStyle w:val="2e"/>
        <w:shd w:val="clear" w:color="auto" w:fill="auto"/>
        <w:spacing w:after="0" w:line="240" w:lineRule="auto"/>
        <w:ind w:firstLine="760"/>
        <w:jc w:val="both"/>
      </w:pPr>
      <w:r w:rsidRPr="00CE6098">
        <w:t>Помещения, в которых предоставляется муниципальная услуга, должны соответствовать санитарно-эпидемиологическим правилам и нормативам.</w:t>
      </w:r>
    </w:p>
    <w:p w:rsidR="00CE6098" w:rsidRPr="00CE6098" w:rsidRDefault="00CE6098" w:rsidP="00CE6098">
      <w:pPr>
        <w:pStyle w:val="2e"/>
        <w:shd w:val="clear" w:color="auto" w:fill="auto"/>
        <w:spacing w:after="0" w:line="240" w:lineRule="auto"/>
        <w:ind w:firstLine="760"/>
        <w:jc w:val="both"/>
      </w:pPr>
      <w:r w:rsidRPr="00CE6098">
        <w:t xml:space="preserve">Помещения, в которых предоставляется муниципальная услуга, </w:t>
      </w:r>
      <w:r w:rsidRPr="00CE6098">
        <w:lastRenderedPageBreak/>
        <w:t>оснащаются:</w:t>
      </w:r>
    </w:p>
    <w:p w:rsidR="00CE6098" w:rsidRPr="00CE6098" w:rsidRDefault="00CE6098" w:rsidP="00CE6098">
      <w:pPr>
        <w:pStyle w:val="2e"/>
        <w:shd w:val="clear" w:color="auto" w:fill="auto"/>
        <w:spacing w:after="0" w:line="240" w:lineRule="auto"/>
        <w:ind w:left="760"/>
        <w:jc w:val="left"/>
      </w:pPr>
      <w:r w:rsidRPr="00CE6098">
        <w:t>противопожарной системой и средствами пожаротушения; системой оповещения о возникновении чрезвычайной ситуации; средствами оказания первой медицинской помощи; туалетными комнатами для посетителей.</w:t>
      </w:r>
    </w:p>
    <w:p w:rsidR="00CE6098" w:rsidRPr="00CE6098" w:rsidRDefault="00CE6098" w:rsidP="00CE6098">
      <w:pPr>
        <w:pStyle w:val="2e"/>
        <w:shd w:val="clear" w:color="auto" w:fill="auto"/>
        <w:spacing w:after="0" w:line="240" w:lineRule="auto"/>
        <w:ind w:firstLine="760"/>
        <w:jc w:val="both"/>
      </w:pPr>
      <w:r w:rsidRPr="00CE6098">
        <w:t>Зал ожидания Заявителей оборудуется стульями, скамьями, количество которых определяется исходя из фактической нагрузки и возможностей для их размещения в помещении, а также информационными стендами.</w:t>
      </w:r>
    </w:p>
    <w:p w:rsidR="00CE6098" w:rsidRPr="00CE6098" w:rsidRDefault="00CE6098" w:rsidP="00CE6098">
      <w:pPr>
        <w:pStyle w:val="2e"/>
        <w:shd w:val="clear" w:color="auto" w:fill="auto"/>
        <w:spacing w:after="0" w:line="240" w:lineRule="auto"/>
        <w:ind w:firstLine="760"/>
        <w:jc w:val="both"/>
      </w:pPr>
      <w:r w:rsidRPr="00CE6098">
        <w:t>Тексты материалов, размещенных на информационном стенде, печатаются удобным для чтения шрифтом, без исправлений, с выделением наиболее важных мест полужирным шрифтом.</w:t>
      </w:r>
    </w:p>
    <w:p w:rsidR="00CE6098" w:rsidRPr="00CE6098" w:rsidRDefault="00CE6098" w:rsidP="00CE6098">
      <w:pPr>
        <w:pStyle w:val="2e"/>
        <w:shd w:val="clear" w:color="auto" w:fill="auto"/>
        <w:spacing w:after="0" w:line="240" w:lineRule="auto"/>
        <w:ind w:firstLine="760"/>
        <w:jc w:val="both"/>
      </w:pPr>
      <w:r w:rsidRPr="00CE6098">
        <w:t>Места для заполнения заявлений оборудуются стульями, столами (стойками), бланками заявлений, письменными принадлежностями.</w:t>
      </w:r>
    </w:p>
    <w:p w:rsidR="00CE6098" w:rsidRPr="00CE6098" w:rsidRDefault="00CE6098" w:rsidP="00CE6098">
      <w:pPr>
        <w:pStyle w:val="2e"/>
        <w:shd w:val="clear" w:color="auto" w:fill="auto"/>
        <w:spacing w:after="0" w:line="240" w:lineRule="auto"/>
        <w:ind w:firstLine="760"/>
        <w:jc w:val="both"/>
      </w:pPr>
      <w:r w:rsidRPr="00CE6098">
        <w:t>Места приема Заявителей оборудуются информационными табличками (вывесками) с указанием:</w:t>
      </w:r>
    </w:p>
    <w:p w:rsidR="00CE6098" w:rsidRPr="00CE6098" w:rsidRDefault="00CE6098" w:rsidP="00CE6098">
      <w:pPr>
        <w:pStyle w:val="2e"/>
        <w:shd w:val="clear" w:color="auto" w:fill="auto"/>
        <w:spacing w:after="0" w:line="240" w:lineRule="auto"/>
        <w:ind w:firstLine="760"/>
        <w:jc w:val="both"/>
      </w:pPr>
      <w:r w:rsidRPr="00CE6098">
        <w:t>номера кабинета и наименования отдела;</w:t>
      </w:r>
    </w:p>
    <w:p w:rsidR="00CE6098" w:rsidRPr="00CE6098" w:rsidRDefault="00CE6098" w:rsidP="00CE6098">
      <w:pPr>
        <w:pStyle w:val="2e"/>
        <w:shd w:val="clear" w:color="auto" w:fill="auto"/>
        <w:spacing w:after="0" w:line="240" w:lineRule="auto"/>
        <w:ind w:firstLine="760"/>
        <w:jc w:val="left"/>
      </w:pPr>
      <w:r w:rsidRPr="00CE6098">
        <w:t>фамилии, имени и отчества (последнее - при наличии), должности ответственного лица за прием документов; графика приема Заявителей.</w:t>
      </w:r>
    </w:p>
    <w:p w:rsidR="00CE6098" w:rsidRPr="00CE6098" w:rsidRDefault="00CE6098" w:rsidP="00CE6098">
      <w:pPr>
        <w:pStyle w:val="2e"/>
        <w:shd w:val="clear" w:color="auto" w:fill="auto"/>
        <w:spacing w:after="0" w:line="240" w:lineRule="auto"/>
        <w:ind w:firstLine="760"/>
        <w:jc w:val="both"/>
      </w:pPr>
      <w:r w:rsidRPr="00CE6098">
        <w:t>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(принтером)</w:t>
      </w:r>
    </w:p>
    <w:p w:rsidR="00CE6098" w:rsidRPr="00CE6098" w:rsidRDefault="00CE6098" w:rsidP="00CE6098">
      <w:pPr>
        <w:pStyle w:val="2e"/>
        <w:shd w:val="clear" w:color="auto" w:fill="auto"/>
        <w:spacing w:after="0" w:line="240" w:lineRule="auto"/>
        <w:jc w:val="both"/>
      </w:pPr>
      <w:r w:rsidRPr="00CE6098">
        <w:t>и копирующим устройством.</w:t>
      </w:r>
    </w:p>
    <w:p w:rsidR="00CE6098" w:rsidRPr="00CE6098" w:rsidRDefault="00CE6098" w:rsidP="00CE6098">
      <w:pPr>
        <w:pStyle w:val="2e"/>
        <w:shd w:val="clear" w:color="auto" w:fill="auto"/>
        <w:spacing w:after="0" w:line="240" w:lineRule="auto"/>
        <w:jc w:val="both"/>
      </w:pPr>
      <w:r w:rsidRPr="00CE6098">
        <w:t>Лицо, ответственное за прием документов, должно иметь настольную табличку с указанием фамилии, имени, отчества (последнее - при наличии) и должности.</w:t>
      </w:r>
    </w:p>
    <w:p w:rsidR="00CE6098" w:rsidRPr="00CE6098" w:rsidRDefault="00CE6098" w:rsidP="00CE6098">
      <w:pPr>
        <w:pStyle w:val="2e"/>
        <w:shd w:val="clear" w:color="auto" w:fill="auto"/>
        <w:spacing w:after="0" w:line="240" w:lineRule="auto"/>
        <w:ind w:firstLine="760"/>
        <w:jc w:val="both"/>
      </w:pPr>
      <w:r w:rsidRPr="00CE6098">
        <w:t>При предоставлении муниципальной услуги инвалидам обеспечиваются:</w:t>
      </w:r>
    </w:p>
    <w:p w:rsidR="00CE6098" w:rsidRPr="00CE6098" w:rsidRDefault="00CE6098" w:rsidP="00CE6098">
      <w:pPr>
        <w:pStyle w:val="2e"/>
        <w:shd w:val="clear" w:color="auto" w:fill="auto"/>
        <w:spacing w:after="0" w:line="240" w:lineRule="auto"/>
        <w:ind w:firstLine="760"/>
        <w:jc w:val="both"/>
      </w:pPr>
      <w:r w:rsidRPr="00CE6098">
        <w:t>возможность беспрепятственного доступа к объекту (зданию, помещению), в котором предоставляется муниципальная услуга;</w:t>
      </w:r>
    </w:p>
    <w:p w:rsidR="00CE6098" w:rsidRPr="00CE6098" w:rsidRDefault="00CE6098" w:rsidP="00CE6098">
      <w:pPr>
        <w:pStyle w:val="2e"/>
        <w:shd w:val="clear" w:color="auto" w:fill="auto"/>
        <w:spacing w:after="0" w:line="240" w:lineRule="auto"/>
        <w:ind w:firstLine="760"/>
        <w:jc w:val="both"/>
      </w:pPr>
      <w:r w:rsidRPr="00CE6098">
        <w:t>возможность самостоятельного передвижения по территории, на которой расположены здания и помещения, в которых предоставляется муниципальная услуга, а также входа в такие объекты и выхода из них, посадки в транспортное средство и высадки из него, в том числе с использование кресла- коляски;</w:t>
      </w:r>
    </w:p>
    <w:p w:rsidR="00CE6098" w:rsidRPr="00CE6098" w:rsidRDefault="00CE6098" w:rsidP="00CE6098">
      <w:pPr>
        <w:pStyle w:val="2e"/>
        <w:shd w:val="clear" w:color="auto" w:fill="auto"/>
        <w:spacing w:after="0" w:line="240" w:lineRule="auto"/>
        <w:ind w:firstLine="760"/>
        <w:jc w:val="both"/>
      </w:pPr>
      <w:r w:rsidRPr="00CE6098">
        <w:t>сопровождение инвалидов, имеющих стойкие расстройства функции зрения и самостоятельного передвижения;</w:t>
      </w:r>
    </w:p>
    <w:p w:rsidR="00CE6098" w:rsidRPr="00CE6098" w:rsidRDefault="00CE6098" w:rsidP="00CE6098">
      <w:pPr>
        <w:pStyle w:val="2e"/>
        <w:shd w:val="clear" w:color="auto" w:fill="auto"/>
        <w:spacing w:after="0" w:line="240" w:lineRule="auto"/>
        <w:ind w:firstLine="760"/>
        <w:jc w:val="both"/>
      </w:pPr>
      <w:r w:rsidRPr="00CE6098">
        <w:t>надлежащее размещение оборудования и носителей информации, необходимых для обеспечения беспрепятственного доступа инвалидов зданиям и помещениям, в которых предоставляется муниципальная услуга, и к муниципальной услуге с учетом ограничений их жизнедеятельности;</w:t>
      </w:r>
    </w:p>
    <w:p w:rsidR="00CE6098" w:rsidRPr="00CE6098" w:rsidRDefault="00CE6098" w:rsidP="00CE6098">
      <w:pPr>
        <w:pStyle w:val="2e"/>
        <w:shd w:val="clear" w:color="auto" w:fill="auto"/>
        <w:spacing w:after="0" w:line="240" w:lineRule="auto"/>
        <w:ind w:firstLine="760"/>
        <w:jc w:val="both"/>
      </w:pPr>
      <w:r w:rsidRPr="00CE6098">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CE6098" w:rsidRPr="00CE6098" w:rsidRDefault="00CE6098" w:rsidP="00CE6098">
      <w:pPr>
        <w:pStyle w:val="2e"/>
        <w:shd w:val="clear" w:color="auto" w:fill="auto"/>
        <w:spacing w:after="0" w:line="240" w:lineRule="auto"/>
        <w:ind w:firstLine="760"/>
        <w:jc w:val="both"/>
      </w:pPr>
      <w:r w:rsidRPr="00CE6098">
        <w:t>допуск сурдопереводчика и тифлосурдопереводчика;</w:t>
      </w:r>
    </w:p>
    <w:p w:rsidR="00CE6098" w:rsidRPr="00CE6098" w:rsidRDefault="00CE6098" w:rsidP="00CE6098">
      <w:pPr>
        <w:pStyle w:val="2e"/>
        <w:shd w:val="clear" w:color="auto" w:fill="auto"/>
        <w:spacing w:after="0" w:line="240" w:lineRule="auto"/>
        <w:ind w:firstLine="760"/>
        <w:jc w:val="both"/>
      </w:pPr>
      <w:r w:rsidRPr="00CE6098">
        <w:t>допуск собаки-проводника при наличии документа, подтверждающего ее специальное обучение, на объекты (здания, помещения), в которых предоставляются муниципальная услуги;</w:t>
      </w:r>
    </w:p>
    <w:p w:rsidR="00CE6098" w:rsidRPr="00CE6098" w:rsidRDefault="00CE6098" w:rsidP="00CE6098">
      <w:pPr>
        <w:pStyle w:val="2e"/>
        <w:shd w:val="clear" w:color="auto" w:fill="auto"/>
        <w:spacing w:after="273" w:line="240" w:lineRule="auto"/>
        <w:ind w:firstLine="760"/>
        <w:jc w:val="both"/>
      </w:pPr>
      <w:r w:rsidRPr="00CE6098">
        <w:t>оказание инвалидам помощи в преодолении барьеров, мешающих получению ими государственных и муниципальных услуг наравне с другими лицами.</w:t>
      </w:r>
    </w:p>
    <w:p w:rsidR="00CE6098" w:rsidRPr="00CE6098" w:rsidRDefault="00CE6098" w:rsidP="00CE6098">
      <w:pPr>
        <w:pStyle w:val="2c"/>
        <w:shd w:val="clear" w:color="auto" w:fill="auto"/>
        <w:spacing w:before="0" w:after="299" w:line="240" w:lineRule="auto"/>
        <w:ind w:firstLine="0"/>
        <w:jc w:val="center"/>
        <w:rPr>
          <w:sz w:val="26"/>
          <w:szCs w:val="26"/>
        </w:rPr>
      </w:pPr>
      <w:bookmarkStart w:id="15" w:name="bookmark11"/>
      <w:r w:rsidRPr="00CE6098">
        <w:rPr>
          <w:sz w:val="26"/>
          <w:szCs w:val="26"/>
        </w:rPr>
        <w:lastRenderedPageBreak/>
        <w:t>12. Показатели доступности и качества муниципальной услуги</w:t>
      </w:r>
      <w:bookmarkEnd w:id="15"/>
    </w:p>
    <w:p w:rsidR="00CE6098" w:rsidRPr="00CE6098" w:rsidRDefault="00CE6098" w:rsidP="00CE6098">
      <w:pPr>
        <w:pStyle w:val="2e"/>
        <w:shd w:val="clear" w:color="auto" w:fill="auto"/>
        <w:tabs>
          <w:tab w:val="left" w:pos="1381"/>
        </w:tabs>
        <w:spacing w:after="0" w:line="240" w:lineRule="auto"/>
        <w:jc w:val="both"/>
      </w:pPr>
      <w:r w:rsidRPr="00CE6098">
        <w:t xml:space="preserve">         2.24. Основными показателями доступности предоставления муниципальной услуги являются:</w:t>
      </w:r>
    </w:p>
    <w:p w:rsidR="00CE6098" w:rsidRPr="00CE6098" w:rsidRDefault="00CE6098" w:rsidP="00CE6098">
      <w:pPr>
        <w:pStyle w:val="2e"/>
        <w:shd w:val="clear" w:color="auto" w:fill="auto"/>
        <w:tabs>
          <w:tab w:val="left" w:pos="1722"/>
        </w:tabs>
        <w:spacing w:after="0" w:line="240" w:lineRule="auto"/>
        <w:jc w:val="both"/>
      </w:pPr>
      <w:r w:rsidRPr="00CE6098">
        <w:t xml:space="preserve">         2.24.1 наличие полной и понятной информации о порядке, сроках и ходе предоставления муниципальной услуги в информационно-телекоммуникационной сети «Интернет» (далее - сеть «Интернет»), средствах массовой информации;</w:t>
      </w:r>
    </w:p>
    <w:p w:rsidR="00CE6098" w:rsidRPr="00CE6098" w:rsidRDefault="00CE6098" w:rsidP="00CE6098">
      <w:pPr>
        <w:pStyle w:val="2e"/>
        <w:shd w:val="clear" w:color="auto" w:fill="auto"/>
        <w:tabs>
          <w:tab w:val="left" w:pos="1722"/>
        </w:tabs>
        <w:spacing w:after="0" w:line="240" w:lineRule="auto"/>
        <w:jc w:val="both"/>
      </w:pPr>
      <w:r w:rsidRPr="00CE6098">
        <w:t xml:space="preserve">         2.24.2 доступность электронных форм документов, необходимых для предоставления муниципальной услуги;</w:t>
      </w:r>
    </w:p>
    <w:p w:rsidR="00CE6098" w:rsidRPr="00CE6098" w:rsidRDefault="00CE6098" w:rsidP="00CE6098">
      <w:pPr>
        <w:pStyle w:val="2e"/>
        <w:shd w:val="clear" w:color="auto" w:fill="auto"/>
        <w:tabs>
          <w:tab w:val="left" w:pos="1722"/>
        </w:tabs>
        <w:spacing w:after="0" w:line="240" w:lineRule="auto"/>
        <w:jc w:val="both"/>
      </w:pPr>
      <w:r w:rsidRPr="00CE6098">
        <w:t xml:space="preserve">         2.24.3 возможность подачи заявления на получение муниципальной услуги и документов в электронной форме;</w:t>
      </w:r>
    </w:p>
    <w:p w:rsidR="00CE6098" w:rsidRPr="00CE6098" w:rsidRDefault="00CE6098" w:rsidP="00CE6098">
      <w:pPr>
        <w:pStyle w:val="2e"/>
        <w:shd w:val="clear" w:color="auto" w:fill="auto"/>
        <w:tabs>
          <w:tab w:val="left" w:pos="1722"/>
        </w:tabs>
        <w:spacing w:after="0" w:line="240" w:lineRule="auto"/>
        <w:jc w:val="both"/>
      </w:pPr>
      <w:r w:rsidRPr="00CE6098">
        <w:t xml:space="preserve">         2.24.4 предоставление муниципальной услуги в соответствии с вариантом предоставления муниципальной услуги;</w:t>
      </w:r>
    </w:p>
    <w:p w:rsidR="00CE6098" w:rsidRPr="00CE6098" w:rsidRDefault="00CE6098" w:rsidP="00CE6098">
      <w:pPr>
        <w:pStyle w:val="2e"/>
        <w:shd w:val="clear" w:color="auto" w:fill="auto"/>
        <w:tabs>
          <w:tab w:val="left" w:pos="1630"/>
        </w:tabs>
        <w:spacing w:after="0" w:line="240" w:lineRule="auto"/>
        <w:jc w:val="both"/>
      </w:pPr>
      <w:r w:rsidRPr="00CE6098">
        <w:t xml:space="preserve">         2.24.5 удобство информирования Заявителя о ходе предоставления муниципальной услуги, а также получения результата предоставления муниципальной услуги; </w:t>
      </w:r>
    </w:p>
    <w:p w:rsidR="00CE6098" w:rsidRPr="00CE6098" w:rsidRDefault="00CE6098" w:rsidP="00CE6098">
      <w:pPr>
        <w:pStyle w:val="2e"/>
        <w:shd w:val="clear" w:color="auto" w:fill="auto"/>
        <w:tabs>
          <w:tab w:val="left" w:pos="1635"/>
        </w:tabs>
        <w:spacing w:after="0" w:line="240" w:lineRule="auto"/>
        <w:jc w:val="both"/>
      </w:pPr>
      <w:r w:rsidRPr="00CE6098">
        <w:t xml:space="preserve">         2.24.6 возможность получения Заявителем уведомлений о предоставлении государственной (муниципальной) услуги с помощью ЕПГУ; </w:t>
      </w:r>
    </w:p>
    <w:p w:rsidR="00CE6098" w:rsidRPr="00CE6098" w:rsidRDefault="00CE6098" w:rsidP="00CE6098">
      <w:pPr>
        <w:pStyle w:val="2e"/>
        <w:shd w:val="clear" w:color="auto" w:fill="auto"/>
        <w:tabs>
          <w:tab w:val="left" w:pos="1722"/>
        </w:tabs>
        <w:spacing w:after="0" w:line="240" w:lineRule="auto"/>
        <w:jc w:val="both"/>
      </w:pPr>
      <w:r w:rsidRPr="00CE6098">
        <w:t xml:space="preserve">         2.24.7 возможность получения информации о ходе предоставления Государственной услуги, в том числе с использованием сети «Интернет».</w:t>
      </w:r>
    </w:p>
    <w:p w:rsidR="00CE6098" w:rsidRPr="00CE6098" w:rsidRDefault="00CE6098" w:rsidP="00CE6098">
      <w:pPr>
        <w:pStyle w:val="2e"/>
        <w:shd w:val="clear" w:color="auto" w:fill="auto"/>
        <w:tabs>
          <w:tab w:val="left" w:pos="1414"/>
        </w:tabs>
        <w:spacing w:after="0" w:line="240" w:lineRule="auto"/>
        <w:jc w:val="both"/>
      </w:pPr>
      <w:r w:rsidRPr="00CE6098">
        <w:t xml:space="preserve">         2.25. Основными показателями качества предоставления муниципальной услуги являются:</w:t>
      </w:r>
    </w:p>
    <w:p w:rsidR="00CE6098" w:rsidRPr="00CE6098" w:rsidRDefault="00CE6098" w:rsidP="00CE6098">
      <w:pPr>
        <w:pStyle w:val="2e"/>
        <w:shd w:val="clear" w:color="auto" w:fill="auto"/>
        <w:tabs>
          <w:tab w:val="left" w:pos="1635"/>
        </w:tabs>
        <w:spacing w:after="0" w:line="240" w:lineRule="auto"/>
        <w:jc w:val="both"/>
      </w:pPr>
      <w:r w:rsidRPr="00CE6098">
        <w:t xml:space="preserve">         2.25.1 своевременность предоставления муниципальной услуги в соответствии со стандартом ее предоставления, установленным настоящим Административным регламентом.</w:t>
      </w:r>
    </w:p>
    <w:p w:rsidR="00CE6098" w:rsidRPr="00CE6098" w:rsidRDefault="00CE6098" w:rsidP="00CE6098">
      <w:pPr>
        <w:pStyle w:val="2e"/>
        <w:shd w:val="clear" w:color="auto" w:fill="auto"/>
        <w:tabs>
          <w:tab w:val="left" w:pos="1625"/>
        </w:tabs>
        <w:spacing w:after="0" w:line="240" w:lineRule="auto"/>
        <w:jc w:val="both"/>
      </w:pPr>
      <w:r w:rsidRPr="00CE6098">
        <w:t xml:space="preserve">         2.25.2 минимально возможное количество взаимодействий гражданина с должностными лицами, участвующими в предоставлении муниципальной услуги.</w:t>
      </w:r>
    </w:p>
    <w:p w:rsidR="00CE6098" w:rsidRPr="00CE6098" w:rsidRDefault="00CE6098" w:rsidP="00CE6098">
      <w:pPr>
        <w:pStyle w:val="2e"/>
        <w:shd w:val="clear" w:color="auto" w:fill="auto"/>
        <w:tabs>
          <w:tab w:val="left" w:pos="1625"/>
        </w:tabs>
        <w:spacing w:after="0" w:line="240" w:lineRule="auto"/>
        <w:jc w:val="both"/>
      </w:pPr>
      <w:r w:rsidRPr="00CE6098">
        <w:t xml:space="preserve">         2.25.3 отсутствие обоснованных жалоб на действия (бездействие) сотрудников и их некорректное (невнимательное) отношение к заявителям.</w:t>
      </w:r>
    </w:p>
    <w:p w:rsidR="00CE6098" w:rsidRPr="00CE6098" w:rsidRDefault="00CE6098" w:rsidP="00CE6098">
      <w:pPr>
        <w:pStyle w:val="2e"/>
        <w:shd w:val="clear" w:color="auto" w:fill="auto"/>
        <w:tabs>
          <w:tab w:val="left" w:pos="3315"/>
          <w:tab w:val="left" w:pos="8890"/>
        </w:tabs>
        <w:spacing w:after="0" w:line="240" w:lineRule="auto"/>
        <w:jc w:val="both"/>
      </w:pPr>
      <w:r w:rsidRPr="00CE6098">
        <w:t xml:space="preserve">         2.25.4 отсутствие нарушений установленных сроков впроцессе предоставления муниципальной услуги.</w:t>
      </w:r>
    </w:p>
    <w:p w:rsidR="00CE6098" w:rsidRPr="00CE6098" w:rsidRDefault="00CE6098" w:rsidP="00CE6098">
      <w:pPr>
        <w:pStyle w:val="2e"/>
        <w:shd w:val="clear" w:color="auto" w:fill="auto"/>
        <w:tabs>
          <w:tab w:val="left" w:pos="3315"/>
        </w:tabs>
        <w:spacing w:after="273" w:line="240" w:lineRule="auto"/>
        <w:jc w:val="both"/>
      </w:pPr>
      <w:r w:rsidRPr="00CE6098">
        <w:t xml:space="preserve">         2.25.5  отсутствие заявлений об оспаривании решений, действий (бездействия) Уполномоченного органа, его должностных лиц, принимаемых (совершенных) при предоставлении муниципальной услуги, по итогам рассмотрения которых вынесены решения об удовлетворении (частичном удовлетворении) требований заявителей.</w:t>
      </w:r>
    </w:p>
    <w:p w:rsidR="00CE6098" w:rsidRPr="00CE6098" w:rsidRDefault="00CE6098" w:rsidP="00CE6098">
      <w:pPr>
        <w:pStyle w:val="2c"/>
        <w:shd w:val="clear" w:color="auto" w:fill="auto"/>
        <w:spacing w:before="0" w:after="0" w:line="240" w:lineRule="auto"/>
        <w:ind w:right="20" w:firstLine="0"/>
        <w:jc w:val="center"/>
        <w:rPr>
          <w:sz w:val="26"/>
          <w:szCs w:val="26"/>
        </w:rPr>
      </w:pPr>
      <w:bookmarkStart w:id="16" w:name="bookmark12"/>
      <w:r w:rsidRPr="00CE6098">
        <w:rPr>
          <w:sz w:val="26"/>
          <w:szCs w:val="26"/>
        </w:rPr>
        <w:t>13. Иные требования к предоставлению муниципальной</w:t>
      </w:r>
      <w:bookmarkEnd w:id="16"/>
      <w:r w:rsidRPr="00CE6098">
        <w:rPr>
          <w:sz w:val="26"/>
          <w:szCs w:val="26"/>
        </w:rPr>
        <w:t xml:space="preserve"> услуги</w:t>
      </w:r>
    </w:p>
    <w:p w:rsidR="00CE6098" w:rsidRPr="00CE6098" w:rsidRDefault="00CE6098" w:rsidP="00CE6098">
      <w:pPr>
        <w:pStyle w:val="2c"/>
        <w:shd w:val="clear" w:color="auto" w:fill="auto"/>
        <w:spacing w:before="0" w:after="0" w:line="240" w:lineRule="auto"/>
        <w:ind w:right="20" w:firstLine="0"/>
        <w:jc w:val="center"/>
        <w:rPr>
          <w:sz w:val="26"/>
          <w:szCs w:val="26"/>
        </w:rPr>
      </w:pPr>
    </w:p>
    <w:p w:rsidR="00CE6098" w:rsidRPr="00CE6098" w:rsidRDefault="00CE6098" w:rsidP="00CE6098">
      <w:pPr>
        <w:pStyle w:val="2e"/>
        <w:shd w:val="clear" w:color="auto" w:fill="auto"/>
        <w:tabs>
          <w:tab w:val="left" w:pos="1419"/>
        </w:tabs>
        <w:spacing w:after="0" w:line="240" w:lineRule="auto"/>
        <w:jc w:val="both"/>
      </w:pPr>
      <w:r w:rsidRPr="00CE6098">
        <w:t xml:space="preserve">         2.26. Услуги, являющиеся обязательными и необходимыми для предоставления муниципальной услуги, отсутствуют.</w:t>
      </w:r>
    </w:p>
    <w:p w:rsidR="00CE6098" w:rsidRPr="00CE6098" w:rsidRDefault="00CE6098" w:rsidP="00CE6098">
      <w:pPr>
        <w:pStyle w:val="2e"/>
        <w:shd w:val="clear" w:color="auto" w:fill="auto"/>
        <w:tabs>
          <w:tab w:val="left" w:pos="1419"/>
        </w:tabs>
        <w:spacing w:after="236" w:line="240" w:lineRule="auto"/>
        <w:jc w:val="both"/>
      </w:pPr>
      <w:r w:rsidRPr="00CE6098">
        <w:t xml:space="preserve">         2.27. Информационные системы, используемые для предоставления муниципальной услуги, не предусмотрены.</w:t>
      </w:r>
    </w:p>
    <w:p w:rsidR="00CE6098" w:rsidRPr="00CE6098" w:rsidRDefault="00CE6098" w:rsidP="00CE6098">
      <w:pPr>
        <w:pStyle w:val="35"/>
        <w:shd w:val="clear" w:color="auto" w:fill="auto"/>
        <w:tabs>
          <w:tab w:val="left" w:pos="1361"/>
        </w:tabs>
        <w:spacing w:before="0" w:after="273" w:line="240" w:lineRule="auto"/>
        <w:ind w:firstLine="0"/>
        <w:rPr>
          <w:sz w:val="26"/>
          <w:szCs w:val="26"/>
        </w:rPr>
      </w:pPr>
      <w:r w:rsidRPr="00CE6098">
        <w:rPr>
          <w:sz w:val="26"/>
          <w:szCs w:val="26"/>
        </w:rPr>
        <w:t xml:space="preserve">Раздел </w:t>
      </w:r>
      <w:r w:rsidRPr="00CE6098">
        <w:rPr>
          <w:sz w:val="26"/>
          <w:szCs w:val="26"/>
          <w:lang w:val="en-US"/>
        </w:rPr>
        <w:t>III</w:t>
      </w:r>
      <w:r w:rsidRPr="00CE6098">
        <w:rPr>
          <w:sz w:val="26"/>
          <w:szCs w:val="26"/>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p w:rsidR="00CE6098" w:rsidRPr="00CE6098" w:rsidRDefault="00CE6098" w:rsidP="00D76ADF">
      <w:pPr>
        <w:pStyle w:val="2c"/>
        <w:numPr>
          <w:ilvl w:val="0"/>
          <w:numId w:val="65"/>
        </w:numPr>
        <w:shd w:val="clear" w:color="auto" w:fill="auto"/>
        <w:spacing w:before="0" w:after="244" w:line="240" w:lineRule="auto"/>
        <w:ind w:right="20"/>
        <w:jc w:val="center"/>
        <w:rPr>
          <w:sz w:val="26"/>
          <w:szCs w:val="26"/>
        </w:rPr>
      </w:pPr>
      <w:bookmarkStart w:id="17" w:name="bookmark13"/>
      <w:r w:rsidRPr="00CE6098">
        <w:rPr>
          <w:sz w:val="26"/>
          <w:szCs w:val="26"/>
        </w:rPr>
        <w:lastRenderedPageBreak/>
        <w:t>Исчерпывающий перечень административных процедур</w:t>
      </w:r>
      <w:bookmarkEnd w:id="17"/>
    </w:p>
    <w:p w:rsidR="00CE6098" w:rsidRPr="00CE6098" w:rsidRDefault="00CE6098" w:rsidP="00D76ADF">
      <w:pPr>
        <w:pStyle w:val="2e"/>
        <w:numPr>
          <w:ilvl w:val="0"/>
          <w:numId w:val="16"/>
        </w:numPr>
        <w:shd w:val="clear" w:color="auto" w:fill="auto"/>
        <w:tabs>
          <w:tab w:val="left" w:pos="1361"/>
        </w:tabs>
        <w:spacing w:after="0" w:line="240" w:lineRule="auto"/>
        <w:ind w:firstLine="740"/>
        <w:jc w:val="both"/>
      </w:pPr>
      <w:r w:rsidRPr="00CE6098">
        <w:t>Предоставление муниципальной услуги включает в себя следующие административные процедуры:</w:t>
      </w:r>
    </w:p>
    <w:p w:rsidR="00CE6098" w:rsidRPr="00CE6098" w:rsidRDefault="00CE6098" w:rsidP="00D76ADF">
      <w:pPr>
        <w:pStyle w:val="2e"/>
        <w:numPr>
          <w:ilvl w:val="0"/>
          <w:numId w:val="17"/>
        </w:numPr>
        <w:shd w:val="clear" w:color="auto" w:fill="auto"/>
        <w:tabs>
          <w:tab w:val="left" w:pos="1107"/>
        </w:tabs>
        <w:spacing w:after="0" w:line="240" w:lineRule="auto"/>
        <w:ind w:firstLine="740"/>
        <w:jc w:val="both"/>
      </w:pPr>
      <w:r w:rsidRPr="00CE6098">
        <w:t>прием и проверка комплектности документов на наличие/отсутствие оснований для отказа в приеме документов:</w:t>
      </w:r>
    </w:p>
    <w:p w:rsidR="00CE6098" w:rsidRPr="00CE6098" w:rsidRDefault="00CE6098" w:rsidP="00CE6098">
      <w:pPr>
        <w:pStyle w:val="2e"/>
        <w:shd w:val="clear" w:color="auto" w:fill="auto"/>
        <w:tabs>
          <w:tab w:val="left" w:pos="1097"/>
        </w:tabs>
        <w:spacing w:after="0" w:line="240" w:lineRule="auto"/>
        <w:ind w:firstLine="740"/>
        <w:jc w:val="both"/>
      </w:pPr>
      <w:r w:rsidRPr="00CE6098">
        <w:t>а)</w:t>
      </w:r>
      <w:r w:rsidRPr="00CE6098">
        <w:tab/>
        <w:t>проверка направленного Заявителем Заявления и документов, представленных для получения муниципальной услуги;</w:t>
      </w:r>
    </w:p>
    <w:p w:rsidR="00CE6098" w:rsidRPr="00CE6098" w:rsidRDefault="00CE6098" w:rsidP="00CE6098">
      <w:pPr>
        <w:pStyle w:val="2e"/>
        <w:shd w:val="clear" w:color="auto" w:fill="auto"/>
        <w:spacing w:after="0" w:line="240" w:lineRule="auto"/>
        <w:ind w:firstLine="709"/>
        <w:jc w:val="left"/>
      </w:pPr>
      <w:r w:rsidRPr="00CE6098">
        <w:t>б)</w:t>
      </w:r>
      <w:r w:rsidRPr="00CE6098">
        <w:tab/>
        <w:t>направление Заявителю уведомления о приеме заявления к рассмотрению либо отказа в приеме заявления к рассмотрению с обоснованием отказа по форме Приложения 8 к настоящему Административному регламенту;</w:t>
      </w:r>
    </w:p>
    <w:p w:rsidR="00CE6098" w:rsidRPr="00CE6098" w:rsidRDefault="00CE6098" w:rsidP="00D76ADF">
      <w:pPr>
        <w:pStyle w:val="2e"/>
        <w:numPr>
          <w:ilvl w:val="0"/>
          <w:numId w:val="17"/>
        </w:numPr>
        <w:shd w:val="clear" w:color="auto" w:fill="auto"/>
        <w:tabs>
          <w:tab w:val="left" w:pos="1118"/>
        </w:tabs>
        <w:spacing w:after="0" w:line="240" w:lineRule="auto"/>
        <w:ind w:firstLine="760"/>
        <w:jc w:val="both"/>
      </w:pPr>
      <w:r w:rsidRPr="00CE6098">
        <w:t>получение сведений посредством межведомственного информационного взаимодействия, в том числе с использованием СМЭВ:</w:t>
      </w:r>
    </w:p>
    <w:p w:rsidR="00CE6098" w:rsidRPr="00CE6098" w:rsidRDefault="00CE6098" w:rsidP="00CE6098">
      <w:pPr>
        <w:pStyle w:val="2e"/>
        <w:shd w:val="clear" w:color="auto" w:fill="auto"/>
        <w:tabs>
          <w:tab w:val="left" w:pos="1148"/>
        </w:tabs>
        <w:spacing w:after="0" w:line="240" w:lineRule="auto"/>
        <w:ind w:firstLine="760"/>
        <w:jc w:val="both"/>
      </w:pPr>
      <w:r w:rsidRPr="00CE6098">
        <w:t>а)</w:t>
      </w:r>
      <w:r w:rsidRPr="00CE6098">
        <w:tab/>
        <w:t>направление межведомственных запросов в органы и организации;</w:t>
      </w:r>
    </w:p>
    <w:p w:rsidR="00CE6098" w:rsidRPr="00CE6098" w:rsidRDefault="00CE6098" w:rsidP="00CE6098">
      <w:pPr>
        <w:pStyle w:val="2e"/>
        <w:shd w:val="clear" w:color="auto" w:fill="auto"/>
        <w:tabs>
          <w:tab w:val="left" w:pos="1122"/>
        </w:tabs>
        <w:spacing w:after="0" w:line="240" w:lineRule="auto"/>
        <w:ind w:firstLine="760"/>
        <w:jc w:val="both"/>
      </w:pPr>
      <w:r w:rsidRPr="00CE6098">
        <w:t>б)</w:t>
      </w:r>
      <w:r w:rsidRPr="00CE6098">
        <w:tab/>
        <w:t>получение ответов на межведомственные запросы, формирование полного комплекта документов;</w:t>
      </w:r>
    </w:p>
    <w:p w:rsidR="00CE6098" w:rsidRPr="00CE6098" w:rsidRDefault="00CE6098" w:rsidP="00D76ADF">
      <w:pPr>
        <w:pStyle w:val="2e"/>
        <w:numPr>
          <w:ilvl w:val="0"/>
          <w:numId w:val="17"/>
        </w:numPr>
        <w:shd w:val="clear" w:color="auto" w:fill="auto"/>
        <w:tabs>
          <w:tab w:val="left" w:pos="1167"/>
        </w:tabs>
        <w:spacing w:after="0" w:line="240" w:lineRule="auto"/>
        <w:ind w:firstLine="760"/>
        <w:jc w:val="both"/>
      </w:pPr>
      <w:r w:rsidRPr="00CE6098">
        <w:t>рассмотрение документов и сведений:</w:t>
      </w:r>
    </w:p>
    <w:p w:rsidR="00CE6098" w:rsidRPr="00CE6098" w:rsidRDefault="00CE6098" w:rsidP="00CE6098">
      <w:pPr>
        <w:pStyle w:val="2e"/>
        <w:shd w:val="clear" w:color="auto" w:fill="auto"/>
        <w:spacing w:after="0" w:line="240" w:lineRule="auto"/>
        <w:ind w:firstLine="760"/>
        <w:jc w:val="both"/>
      </w:pPr>
      <w:r w:rsidRPr="00CE6098">
        <w:t>проверка соответствия документов и сведений требованиям нормативных правовых актов предоставления муниципальной услуги;</w:t>
      </w:r>
    </w:p>
    <w:p w:rsidR="00CE6098" w:rsidRPr="00CE6098" w:rsidRDefault="00CE6098" w:rsidP="00D76ADF">
      <w:pPr>
        <w:pStyle w:val="2e"/>
        <w:numPr>
          <w:ilvl w:val="0"/>
          <w:numId w:val="17"/>
        </w:numPr>
        <w:shd w:val="clear" w:color="auto" w:fill="auto"/>
        <w:tabs>
          <w:tab w:val="left" w:pos="1122"/>
        </w:tabs>
        <w:spacing w:after="0" w:line="240" w:lineRule="auto"/>
        <w:ind w:firstLine="760"/>
        <w:jc w:val="both"/>
      </w:pPr>
      <w:r w:rsidRPr="00CE6098">
        <w:t>принятие решения о предоставлении муниципальной услуги:</w:t>
      </w:r>
    </w:p>
    <w:p w:rsidR="00CE6098" w:rsidRPr="00CE6098" w:rsidRDefault="00CE6098" w:rsidP="00CE6098">
      <w:pPr>
        <w:pStyle w:val="2e"/>
        <w:shd w:val="clear" w:color="auto" w:fill="auto"/>
        <w:tabs>
          <w:tab w:val="left" w:pos="1103"/>
        </w:tabs>
        <w:spacing w:after="0" w:line="240" w:lineRule="auto"/>
        <w:ind w:firstLine="760"/>
        <w:jc w:val="both"/>
      </w:pPr>
      <w:r w:rsidRPr="00CE6098">
        <w:t>а)</w:t>
      </w:r>
      <w:r w:rsidRPr="00CE6098">
        <w:tab/>
        <w:t>принятие решения о предоставление или отказе в предоставлении муниципальной услуги с направлением Заявителю соответствующего уведомления;</w:t>
      </w:r>
    </w:p>
    <w:p w:rsidR="00CE6098" w:rsidRPr="00CE6098" w:rsidRDefault="00CE6098" w:rsidP="00CE6098">
      <w:pPr>
        <w:pStyle w:val="2e"/>
        <w:shd w:val="clear" w:color="auto" w:fill="auto"/>
        <w:tabs>
          <w:tab w:val="left" w:pos="1127"/>
        </w:tabs>
        <w:spacing w:after="0" w:line="240" w:lineRule="auto"/>
        <w:ind w:firstLine="760"/>
        <w:jc w:val="both"/>
      </w:pPr>
      <w:r w:rsidRPr="00CE6098">
        <w:t>б)</w:t>
      </w:r>
      <w:r w:rsidRPr="00CE6098">
        <w:tab/>
        <w:t>направление Заявителю результата муниципальной услуги, подписанного уполномоченным должностным лицом Уполномоченного органа;</w:t>
      </w:r>
    </w:p>
    <w:p w:rsidR="00CE6098" w:rsidRPr="00CE6098" w:rsidRDefault="00CE6098" w:rsidP="00D76ADF">
      <w:pPr>
        <w:pStyle w:val="2e"/>
        <w:numPr>
          <w:ilvl w:val="0"/>
          <w:numId w:val="17"/>
        </w:numPr>
        <w:shd w:val="clear" w:color="auto" w:fill="auto"/>
        <w:tabs>
          <w:tab w:val="left" w:pos="1167"/>
        </w:tabs>
        <w:spacing w:after="0" w:line="240" w:lineRule="auto"/>
        <w:ind w:firstLine="760"/>
        <w:jc w:val="both"/>
      </w:pPr>
      <w:r w:rsidRPr="00CE6098">
        <w:t>выдача результата (независимо от выбора Заявителю):</w:t>
      </w:r>
    </w:p>
    <w:p w:rsidR="00CE6098" w:rsidRPr="00CE6098" w:rsidRDefault="00CE6098" w:rsidP="00CE6098">
      <w:pPr>
        <w:pStyle w:val="2e"/>
        <w:shd w:val="clear" w:color="auto" w:fill="auto"/>
        <w:spacing w:after="0" w:line="240" w:lineRule="auto"/>
        <w:ind w:firstLine="760"/>
        <w:jc w:val="both"/>
      </w:pPr>
      <w:r w:rsidRPr="00CE6098">
        <w:t>а) регистрация результата предоставления муниципальной услуги.</w:t>
      </w:r>
    </w:p>
    <w:p w:rsidR="00CE6098" w:rsidRPr="00CE6098" w:rsidRDefault="00CE6098" w:rsidP="00D76ADF">
      <w:pPr>
        <w:pStyle w:val="2e"/>
        <w:numPr>
          <w:ilvl w:val="0"/>
          <w:numId w:val="16"/>
        </w:numPr>
        <w:shd w:val="clear" w:color="auto" w:fill="auto"/>
        <w:tabs>
          <w:tab w:val="left" w:pos="1416"/>
        </w:tabs>
        <w:spacing w:after="240" w:line="240" w:lineRule="auto"/>
        <w:ind w:firstLine="760"/>
        <w:jc w:val="both"/>
      </w:pPr>
      <w:r w:rsidRPr="00CE6098">
        <w:t>Описание административных процедур предоставления муниципальной услуги представлено в Приложении 9 к настоящему Административному регламенту.</w:t>
      </w:r>
    </w:p>
    <w:p w:rsidR="00CE6098" w:rsidRPr="00CE6098" w:rsidRDefault="00CE6098" w:rsidP="00CE6098">
      <w:pPr>
        <w:pStyle w:val="2c"/>
        <w:shd w:val="clear" w:color="auto" w:fill="auto"/>
        <w:spacing w:before="0" w:after="240" w:line="240" w:lineRule="auto"/>
        <w:ind w:firstLine="0"/>
        <w:jc w:val="center"/>
        <w:rPr>
          <w:sz w:val="26"/>
          <w:szCs w:val="26"/>
        </w:rPr>
      </w:pPr>
      <w:bookmarkStart w:id="18" w:name="bookmark14"/>
      <w:r w:rsidRPr="00CE6098">
        <w:rPr>
          <w:sz w:val="26"/>
          <w:szCs w:val="26"/>
        </w:rPr>
        <w:t>2. Перечень административных процедур (действий) при предоставлении</w:t>
      </w:r>
      <w:r w:rsidRPr="00CE6098">
        <w:rPr>
          <w:sz w:val="26"/>
          <w:szCs w:val="26"/>
        </w:rPr>
        <w:br/>
        <w:t>муниципальной услуги в электронной форме</w:t>
      </w:r>
      <w:bookmarkEnd w:id="18"/>
    </w:p>
    <w:p w:rsidR="00CE6098" w:rsidRPr="00CE6098" w:rsidRDefault="00CE6098" w:rsidP="00CE6098">
      <w:pPr>
        <w:pStyle w:val="2e"/>
        <w:shd w:val="clear" w:color="auto" w:fill="auto"/>
        <w:tabs>
          <w:tab w:val="left" w:pos="1416"/>
        </w:tabs>
        <w:spacing w:after="0" w:line="240" w:lineRule="auto"/>
        <w:jc w:val="both"/>
      </w:pPr>
      <w:r w:rsidRPr="00CE6098">
        <w:t xml:space="preserve">         3.3. При предоставлении муниципальной услуги в электронной форме заявителю обеспечиваются:</w:t>
      </w:r>
    </w:p>
    <w:p w:rsidR="00CE6098" w:rsidRPr="00CE6098" w:rsidRDefault="00CE6098" w:rsidP="00CE6098">
      <w:pPr>
        <w:pStyle w:val="2e"/>
        <w:shd w:val="clear" w:color="auto" w:fill="auto"/>
        <w:spacing w:after="0" w:line="240" w:lineRule="auto"/>
        <w:ind w:firstLine="760"/>
        <w:jc w:val="both"/>
      </w:pPr>
      <w:r w:rsidRPr="00CE6098">
        <w:t>получение информации о порядке и сроках предоставления муниципальной услуги;</w:t>
      </w:r>
    </w:p>
    <w:p w:rsidR="00CE6098" w:rsidRPr="00CE6098" w:rsidRDefault="00CE6098" w:rsidP="00CE6098">
      <w:pPr>
        <w:pStyle w:val="2e"/>
        <w:shd w:val="clear" w:color="auto" w:fill="auto"/>
        <w:spacing w:after="0" w:line="240" w:lineRule="auto"/>
        <w:ind w:firstLine="760"/>
        <w:jc w:val="both"/>
      </w:pPr>
      <w:r w:rsidRPr="00CE6098">
        <w:t>формирование заявления;</w:t>
      </w:r>
    </w:p>
    <w:p w:rsidR="00CE6098" w:rsidRPr="00CE6098" w:rsidRDefault="00CE6098" w:rsidP="00CE6098">
      <w:pPr>
        <w:pStyle w:val="2e"/>
        <w:shd w:val="clear" w:color="auto" w:fill="auto"/>
        <w:spacing w:after="0" w:line="240" w:lineRule="auto"/>
        <w:ind w:firstLine="760"/>
        <w:jc w:val="both"/>
      </w:pPr>
      <w:r w:rsidRPr="00CE6098">
        <w:t>прием и регистрация Уполномоченным органом заявления и иных документов, необходимых для предоставления муниципальной услуги;</w:t>
      </w:r>
    </w:p>
    <w:p w:rsidR="00CE6098" w:rsidRPr="00CE6098" w:rsidRDefault="00CE6098" w:rsidP="00CE6098">
      <w:pPr>
        <w:pStyle w:val="2e"/>
        <w:shd w:val="clear" w:color="auto" w:fill="auto"/>
        <w:spacing w:after="0" w:line="240" w:lineRule="auto"/>
        <w:ind w:firstLine="760"/>
        <w:jc w:val="both"/>
      </w:pPr>
      <w:r w:rsidRPr="00CE6098">
        <w:t>получение результата предоставления муниципальной услуги;</w:t>
      </w:r>
    </w:p>
    <w:p w:rsidR="00CE6098" w:rsidRPr="00CE6098" w:rsidRDefault="00CE6098" w:rsidP="00CE6098">
      <w:pPr>
        <w:pStyle w:val="2e"/>
        <w:shd w:val="clear" w:color="auto" w:fill="auto"/>
        <w:spacing w:after="0" w:line="240" w:lineRule="auto"/>
        <w:ind w:firstLine="760"/>
        <w:jc w:val="both"/>
      </w:pPr>
      <w:r w:rsidRPr="00CE6098">
        <w:t>получение сведений о ходе рассмотрения заявления;</w:t>
      </w:r>
    </w:p>
    <w:p w:rsidR="00CE6098" w:rsidRPr="00CE6098" w:rsidRDefault="00CE6098" w:rsidP="00CE6098">
      <w:pPr>
        <w:pStyle w:val="2e"/>
        <w:shd w:val="clear" w:color="auto" w:fill="auto"/>
        <w:spacing w:after="0" w:line="240" w:lineRule="auto"/>
        <w:ind w:firstLine="760"/>
        <w:jc w:val="both"/>
      </w:pPr>
      <w:r w:rsidRPr="00CE6098">
        <w:t>осуществление оценки качества предоставления муниципальной услуги;</w:t>
      </w:r>
    </w:p>
    <w:p w:rsidR="00CE6098" w:rsidRPr="00CE6098" w:rsidRDefault="00CE6098" w:rsidP="00CE6098">
      <w:pPr>
        <w:pStyle w:val="2e"/>
        <w:shd w:val="clear" w:color="auto" w:fill="auto"/>
        <w:spacing w:after="0" w:line="240" w:lineRule="auto"/>
        <w:ind w:firstLine="760"/>
        <w:jc w:val="both"/>
      </w:pPr>
      <w:r w:rsidRPr="00CE6098">
        <w:t>досудебное (внесудебное) обжалование решений и действий (бездействия) Уполномоченного органа либо действия (бездействие) должностных лиц Уполномоченного органа, предоставляющего муниципальную услугу, либо муниципального служащего.</w:t>
      </w:r>
    </w:p>
    <w:p w:rsidR="00CE6098" w:rsidRPr="00CE6098" w:rsidRDefault="00CE6098" w:rsidP="00CE6098">
      <w:pPr>
        <w:pStyle w:val="2c"/>
        <w:shd w:val="clear" w:color="auto" w:fill="auto"/>
        <w:spacing w:before="0" w:after="0" w:line="240" w:lineRule="auto"/>
        <w:ind w:left="20" w:firstLine="0"/>
        <w:jc w:val="center"/>
        <w:rPr>
          <w:sz w:val="26"/>
          <w:szCs w:val="26"/>
        </w:rPr>
      </w:pPr>
      <w:bookmarkStart w:id="19" w:name="bookmark15"/>
    </w:p>
    <w:p w:rsidR="00CE6098" w:rsidRPr="00CE6098" w:rsidRDefault="00CE6098" w:rsidP="00D76ADF">
      <w:pPr>
        <w:pStyle w:val="2c"/>
        <w:numPr>
          <w:ilvl w:val="0"/>
          <w:numId w:val="64"/>
        </w:numPr>
        <w:shd w:val="clear" w:color="auto" w:fill="auto"/>
        <w:spacing w:before="0" w:after="0" w:line="240" w:lineRule="auto"/>
        <w:jc w:val="center"/>
        <w:rPr>
          <w:sz w:val="26"/>
          <w:szCs w:val="26"/>
        </w:rPr>
      </w:pPr>
      <w:r w:rsidRPr="00CE6098">
        <w:rPr>
          <w:sz w:val="26"/>
          <w:szCs w:val="26"/>
        </w:rPr>
        <w:t>Порядок осуществления административных процедур (действий)</w:t>
      </w:r>
      <w:bookmarkEnd w:id="19"/>
    </w:p>
    <w:p w:rsidR="00CE6098" w:rsidRPr="00CE6098" w:rsidRDefault="00CE6098" w:rsidP="00CE6098">
      <w:pPr>
        <w:pStyle w:val="35"/>
        <w:shd w:val="clear" w:color="auto" w:fill="auto"/>
        <w:spacing w:before="0" w:after="239" w:line="240" w:lineRule="auto"/>
        <w:ind w:left="20" w:firstLine="0"/>
        <w:rPr>
          <w:sz w:val="26"/>
          <w:szCs w:val="26"/>
        </w:rPr>
      </w:pPr>
      <w:r w:rsidRPr="00CE6098">
        <w:rPr>
          <w:sz w:val="26"/>
          <w:szCs w:val="26"/>
        </w:rPr>
        <w:lastRenderedPageBreak/>
        <w:t>в электронной форме</w:t>
      </w:r>
    </w:p>
    <w:p w:rsidR="00CE6098" w:rsidRPr="00CE6098" w:rsidRDefault="00CE6098" w:rsidP="00CE6098">
      <w:pPr>
        <w:pStyle w:val="2e"/>
        <w:shd w:val="clear" w:color="auto" w:fill="auto"/>
        <w:tabs>
          <w:tab w:val="left" w:pos="1422"/>
        </w:tabs>
        <w:spacing w:after="0" w:line="240" w:lineRule="auto"/>
        <w:jc w:val="both"/>
      </w:pPr>
      <w:r w:rsidRPr="00CE6098">
        <w:t xml:space="preserve">          3.4. Исчерпывающий порядок осуществления административных процедур (действий) в электронной форме</w:t>
      </w:r>
    </w:p>
    <w:p w:rsidR="00CE6098" w:rsidRPr="00CE6098" w:rsidRDefault="00CE6098" w:rsidP="00D76ADF">
      <w:pPr>
        <w:pStyle w:val="2e"/>
        <w:numPr>
          <w:ilvl w:val="2"/>
          <w:numId w:val="18"/>
        </w:numPr>
        <w:shd w:val="clear" w:color="auto" w:fill="auto"/>
        <w:tabs>
          <w:tab w:val="left" w:pos="1488"/>
        </w:tabs>
        <w:spacing w:after="0" w:line="240" w:lineRule="auto"/>
        <w:jc w:val="both"/>
      </w:pPr>
      <w:r w:rsidRPr="00CE6098">
        <w:t>Формирование заявления.</w:t>
      </w:r>
    </w:p>
    <w:p w:rsidR="00CE6098" w:rsidRPr="00CE6098" w:rsidRDefault="00CE6098" w:rsidP="00CE6098">
      <w:pPr>
        <w:pStyle w:val="2e"/>
        <w:shd w:val="clear" w:color="auto" w:fill="auto"/>
        <w:spacing w:after="0" w:line="240" w:lineRule="auto"/>
        <w:jc w:val="both"/>
      </w:pPr>
      <w:r w:rsidRPr="00CE6098">
        <w:t xml:space="preserve">          Формирование заявления осуществляется посредством заполнения электронной формы заявления на ЕПГУ без необходимости дополнительной подачи заявления в какой-либо иной форме.</w:t>
      </w:r>
    </w:p>
    <w:p w:rsidR="00CE6098" w:rsidRPr="00CE6098" w:rsidRDefault="00CE6098" w:rsidP="00CE6098">
      <w:pPr>
        <w:pStyle w:val="2e"/>
        <w:shd w:val="clear" w:color="auto" w:fill="auto"/>
        <w:spacing w:after="0" w:line="240" w:lineRule="auto"/>
        <w:jc w:val="both"/>
      </w:pPr>
      <w:r w:rsidRPr="00CE6098">
        <w:t xml:space="preserve">         Форматно-логическая проверка сформированного заявления осуществляется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CE6098" w:rsidRPr="00CE6098" w:rsidRDefault="00CE6098" w:rsidP="00CE6098">
      <w:pPr>
        <w:pStyle w:val="2e"/>
        <w:shd w:val="clear" w:color="auto" w:fill="auto"/>
        <w:spacing w:after="0" w:line="240" w:lineRule="auto"/>
        <w:ind w:firstLine="740"/>
        <w:jc w:val="both"/>
      </w:pPr>
      <w:r w:rsidRPr="00CE6098">
        <w:t>При формировании заявления заявителю обеспечивается:</w:t>
      </w:r>
    </w:p>
    <w:p w:rsidR="00CE6098" w:rsidRPr="00CE6098" w:rsidRDefault="00CE6098" w:rsidP="00CE6098">
      <w:pPr>
        <w:pStyle w:val="2e"/>
        <w:shd w:val="clear" w:color="auto" w:fill="auto"/>
        <w:tabs>
          <w:tab w:val="left" w:pos="1091"/>
        </w:tabs>
        <w:spacing w:after="0" w:line="240" w:lineRule="auto"/>
        <w:ind w:firstLine="740"/>
        <w:jc w:val="both"/>
      </w:pPr>
      <w:r w:rsidRPr="00CE6098">
        <w:t>а)</w:t>
      </w:r>
      <w:r w:rsidRPr="00CE6098">
        <w:tab/>
        <w:t>возможность копирования и сохранения заявления и иных документов, указанных в пункте 2.11 настоящего Административного регламента, необходимых для предоставления муниципальной услуги;</w:t>
      </w:r>
    </w:p>
    <w:p w:rsidR="00CE6098" w:rsidRPr="00CE6098" w:rsidRDefault="00CE6098" w:rsidP="00CE6098">
      <w:pPr>
        <w:pStyle w:val="2e"/>
        <w:shd w:val="clear" w:color="auto" w:fill="auto"/>
        <w:tabs>
          <w:tab w:val="left" w:pos="1098"/>
        </w:tabs>
        <w:spacing w:after="0" w:line="240" w:lineRule="auto"/>
        <w:ind w:firstLine="740"/>
        <w:jc w:val="both"/>
      </w:pPr>
      <w:r w:rsidRPr="00CE6098">
        <w:t>б)</w:t>
      </w:r>
      <w:r w:rsidRPr="00CE6098">
        <w:tab/>
        <w:t>возможность печати на бумажном носителе копии электронной формы заявления;</w:t>
      </w:r>
    </w:p>
    <w:p w:rsidR="00CE6098" w:rsidRPr="00CE6098" w:rsidRDefault="00CE6098" w:rsidP="00CE6098">
      <w:pPr>
        <w:pStyle w:val="2e"/>
        <w:shd w:val="clear" w:color="auto" w:fill="auto"/>
        <w:tabs>
          <w:tab w:val="left" w:pos="1091"/>
        </w:tabs>
        <w:spacing w:after="0" w:line="240" w:lineRule="auto"/>
        <w:ind w:firstLine="740"/>
        <w:jc w:val="both"/>
      </w:pPr>
      <w:r w:rsidRPr="00CE6098">
        <w:t>в)</w:t>
      </w:r>
      <w:r w:rsidRPr="00CE6098">
        <w:tab/>
        <w:t>сохранение ранее введенных в электронную форму заявления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w:t>
      </w:r>
    </w:p>
    <w:p w:rsidR="00CE6098" w:rsidRPr="00CE6098" w:rsidRDefault="00CE6098" w:rsidP="00CE6098">
      <w:pPr>
        <w:pStyle w:val="2e"/>
        <w:shd w:val="clear" w:color="auto" w:fill="auto"/>
        <w:tabs>
          <w:tab w:val="left" w:pos="1094"/>
        </w:tabs>
        <w:spacing w:after="0" w:line="240" w:lineRule="auto"/>
        <w:ind w:firstLine="740"/>
        <w:jc w:val="both"/>
      </w:pPr>
      <w:r w:rsidRPr="00CE6098">
        <w:t>г)</w:t>
      </w:r>
      <w:r w:rsidRPr="00CE6098">
        <w:tab/>
        <w:t>заполнение полей электронной формы заявления до начала ввода сведений заявителем с использованием сведений, размещенных в ЕСИА, и сведений, опубликованных на ЕПГУ, в части, касающейся сведений, отсутствующих в ЕСИА;</w:t>
      </w:r>
    </w:p>
    <w:p w:rsidR="00CE6098" w:rsidRPr="00CE6098" w:rsidRDefault="00CE6098" w:rsidP="00CE6098">
      <w:pPr>
        <w:pStyle w:val="2e"/>
        <w:shd w:val="clear" w:color="auto" w:fill="auto"/>
        <w:tabs>
          <w:tab w:val="left" w:pos="1091"/>
        </w:tabs>
        <w:spacing w:after="0" w:line="240" w:lineRule="auto"/>
        <w:ind w:firstLine="740"/>
        <w:jc w:val="both"/>
      </w:pPr>
      <w:r w:rsidRPr="00CE6098">
        <w:t>д)</w:t>
      </w:r>
      <w:r w:rsidRPr="00CE6098">
        <w:tab/>
        <w:t>возможность вернуться на любой из этапов заполнения электронной формы заявления без потери ранее введенной информации;</w:t>
      </w:r>
    </w:p>
    <w:p w:rsidR="00CE6098" w:rsidRPr="00CE6098" w:rsidRDefault="00CE6098" w:rsidP="00CE6098">
      <w:pPr>
        <w:pStyle w:val="2e"/>
        <w:shd w:val="clear" w:color="auto" w:fill="auto"/>
        <w:tabs>
          <w:tab w:val="left" w:pos="1103"/>
        </w:tabs>
        <w:spacing w:after="0" w:line="240" w:lineRule="auto"/>
        <w:ind w:firstLine="740"/>
        <w:jc w:val="both"/>
      </w:pPr>
      <w:r w:rsidRPr="00CE6098">
        <w:t>е)</w:t>
      </w:r>
      <w:r w:rsidRPr="00CE6098">
        <w:tab/>
        <w:t>возможность доступа заявителя на ЕПГУ к ранее поданным им заявлениям в течение не менее одного года, а также частично сформированных заявлений - в течение не менее 3 месяцев.</w:t>
      </w:r>
    </w:p>
    <w:p w:rsidR="00CE6098" w:rsidRPr="00CE6098" w:rsidRDefault="00CE6098" w:rsidP="00CE6098">
      <w:pPr>
        <w:pStyle w:val="2e"/>
        <w:shd w:val="clear" w:color="auto" w:fill="auto"/>
        <w:spacing w:after="0" w:line="240" w:lineRule="auto"/>
        <w:ind w:firstLine="740"/>
        <w:jc w:val="both"/>
      </w:pPr>
      <w:r w:rsidRPr="00CE6098">
        <w:t>Сформированное и подписанное заявление и иные документы, необходимые для предоставления муниципальной услуги, направляются в Уполномоченный орган посредством ЕПГУ.</w:t>
      </w:r>
    </w:p>
    <w:p w:rsidR="00CE6098" w:rsidRPr="00CE6098" w:rsidRDefault="00CE6098" w:rsidP="00CE6098">
      <w:pPr>
        <w:pStyle w:val="2e"/>
        <w:shd w:val="clear" w:color="auto" w:fill="auto"/>
        <w:tabs>
          <w:tab w:val="left" w:pos="1463"/>
        </w:tabs>
        <w:spacing w:after="0" w:line="240" w:lineRule="auto"/>
        <w:jc w:val="both"/>
      </w:pPr>
      <w:r w:rsidRPr="00CE6098">
        <w:t xml:space="preserve">           3.4.2 Уполномоченный орган обеспечивает в сроки, указанные в пунктах 2.21 и 2.22 настоящего Административного регламента:</w:t>
      </w:r>
    </w:p>
    <w:p w:rsidR="00CE6098" w:rsidRPr="00CE6098" w:rsidRDefault="00CE6098" w:rsidP="00CE6098">
      <w:pPr>
        <w:pStyle w:val="2e"/>
        <w:shd w:val="clear" w:color="auto" w:fill="auto"/>
        <w:tabs>
          <w:tab w:val="left" w:pos="1091"/>
        </w:tabs>
        <w:spacing w:after="0" w:line="240" w:lineRule="auto"/>
        <w:ind w:firstLine="740"/>
        <w:jc w:val="both"/>
      </w:pPr>
      <w:r w:rsidRPr="00CE6098">
        <w:t>а)</w:t>
      </w:r>
      <w:r w:rsidRPr="00CE6098">
        <w:tab/>
        <w:t>прием документов, необходимых для предоставления муниципальной услуги, и направление заявителю электронного сообщения о поступлении заявления;</w:t>
      </w:r>
    </w:p>
    <w:p w:rsidR="00CE6098" w:rsidRPr="00CE6098" w:rsidRDefault="00CE6098" w:rsidP="00CE6098">
      <w:pPr>
        <w:pStyle w:val="2e"/>
        <w:shd w:val="clear" w:color="auto" w:fill="auto"/>
        <w:tabs>
          <w:tab w:val="left" w:pos="1094"/>
        </w:tabs>
        <w:spacing w:after="0" w:line="240" w:lineRule="auto"/>
        <w:ind w:firstLine="740"/>
        <w:jc w:val="both"/>
      </w:pPr>
      <w:r w:rsidRPr="00CE6098">
        <w:t>б)</w:t>
      </w:r>
      <w:r w:rsidRPr="00CE6098">
        <w:tab/>
        <w:t>регистрацию заявления и направление Заявителю уведомления о регистрации заявления либо об отказе в приеме документов, необходимых для предоставления муниципальной услуги.</w:t>
      </w:r>
    </w:p>
    <w:p w:rsidR="00CE6098" w:rsidRPr="00CE6098" w:rsidRDefault="00CE6098" w:rsidP="00CE6098">
      <w:pPr>
        <w:pStyle w:val="2e"/>
        <w:shd w:val="clear" w:color="auto" w:fill="auto"/>
        <w:spacing w:after="0" w:line="240" w:lineRule="auto"/>
        <w:ind w:firstLine="740"/>
        <w:jc w:val="both"/>
      </w:pPr>
      <w:r w:rsidRPr="00CE6098">
        <w:t xml:space="preserve">Электронное заявление становится доступным для должностного лица Уполномоченного органа, ответственного за прием и регистрацию заявления (далее - ответственное должностное лицо), в государственной информационной системе, используемой Уполномоченным органом для предоставления государственной (муниципальной) услуги (далее - ГИС). </w:t>
      </w:r>
    </w:p>
    <w:p w:rsidR="00CE6098" w:rsidRPr="00CE6098" w:rsidRDefault="00CE6098" w:rsidP="00CE6098">
      <w:pPr>
        <w:pStyle w:val="2e"/>
        <w:shd w:val="clear" w:color="auto" w:fill="auto"/>
        <w:spacing w:after="0" w:line="240" w:lineRule="auto"/>
        <w:ind w:firstLine="740"/>
        <w:jc w:val="both"/>
      </w:pPr>
      <w:r w:rsidRPr="00CE6098">
        <w:lastRenderedPageBreak/>
        <w:t>Ответственное должностное лицо:</w:t>
      </w:r>
    </w:p>
    <w:p w:rsidR="00CE6098" w:rsidRPr="00CE6098" w:rsidRDefault="00CE6098" w:rsidP="00CE6098">
      <w:pPr>
        <w:pStyle w:val="2e"/>
        <w:shd w:val="clear" w:color="auto" w:fill="auto"/>
        <w:spacing w:after="0" w:line="240" w:lineRule="auto"/>
        <w:ind w:firstLine="740"/>
        <w:jc w:val="both"/>
      </w:pPr>
      <w:r w:rsidRPr="00CE6098">
        <w:t>проверяет наличие электронных заявлений, поступивших с ЕПГУ, с периодом не реже 2 (двух) раз в день;</w:t>
      </w:r>
    </w:p>
    <w:p w:rsidR="00CE6098" w:rsidRPr="00CE6098" w:rsidRDefault="00CE6098" w:rsidP="00CE6098">
      <w:pPr>
        <w:pStyle w:val="2e"/>
        <w:shd w:val="clear" w:color="auto" w:fill="auto"/>
        <w:spacing w:after="0" w:line="240" w:lineRule="auto"/>
        <w:ind w:firstLine="740"/>
        <w:jc w:val="both"/>
      </w:pPr>
      <w:r w:rsidRPr="00CE6098">
        <w:t>рассматривает поступившие заявления и приложенные образы документов (документы);</w:t>
      </w:r>
    </w:p>
    <w:p w:rsidR="00CE6098" w:rsidRPr="00CE6098" w:rsidRDefault="00CE6098" w:rsidP="00CE6098">
      <w:pPr>
        <w:pStyle w:val="2e"/>
        <w:shd w:val="clear" w:color="auto" w:fill="auto"/>
        <w:spacing w:after="0" w:line="240" w:lineRule="auto"/>
        <w:ind w:firstLine="740"/>
        <w:jc w:val="both"/>
      </w:pPr>
      <w:r w:rsidRPr="00CE6098">
        <w:t>производит действия в соответствии с пунктом 3.1 настоящего Административного регламента.</w:t>
      </w:r>
    </w:p>
    <w:p w:rsidR="00CE6098" w:rsidRPr="00CE6098" w:rsidRDefault="00CE6098" w:rsidP="00CE6098">
      <w:pPr>
        <w:pStyle w:val="2e"/>
        <w:shd w:val="clear" w:color="auto" w:fill="auto"/>
        <w:tabs>
          <w:tab w:val="left" w:pos="1441"/>
        </w:tabs>
        <w:spacing w:after="0" w:line="240" w:lineRule="auto"/>
        <w:jc w:val="both"/>
      </w:pPr>
      <w:r w:rsidRPr="00CE6098">
        <w:t xml:space="preserve">          3.4.3. Заявителю в качестве результата предоставления муниципальной услуги обеспечивается возможность получения документа:</w:t>
      </w:r>
    </w:p>
    <w:p w:rsidR="00CE6098" w:rsidRPr="00CE6098" w:rsidRDefault="00CE6098" w:rsidP="00CE6098">
      <w:pPr>
        <w:pStyle w:val="2e"/>
        <w:shd w:val="clear" w:color="auto" w:fill="auto"/>
        <w:spacing w:after="0" w:line="240" w:lineRule="auto"/>
        <w:jc w:val="both"/>
      </w:pPr>
      <w:r w:rsidRPr="00CE6098">
        <w:t xml:space="preserve">          в форме электронного документа, подписанного УКЭП уполномоченного должностного лица Уполномоченного органа, направленного заявителю в личный кабинет на ЕПГУ;</w:t>
      </w:r>
    </w:p>
    <w:p w:rsidR="00CE6098" w:rsidRPr="00CE6098" w:rsidRDefault="00CE6098" w:rsidP="00CE6098">
      <w:pPr>
        <w:pStyle w:val="2e"/>
        <w:shd w:val="clear" w:color="auto" w:fill="auto"/>
        <w:spacing w:after="0" w:line="240" w:lineRule="auto"/>
        <w:jc w:val="both"/>
      </w:pPr>
      <w:r w:rsidRPr="00CE6098">
        <w:t xml:space="preserve">          в виде бумажного документа, подтверждающего содержание электронного документа, который заявитель получает при личном обращении в МФЦ.</w:t>
      </w:r>
    </w:p>
    <w:p w:rsidR="00CE6098" w:rsidRPr="00CE6098" w:rsidRDefault="00CE6098" w:rsidP="00CE6098">
      <w:pPr>
        <w:pStyle w:val="2e"/>
        <w:shd w:val="clear" w:color="auto" w:fill="auto"/>
        <w:tabs>
          <w:tab w:val="left" w:pos="1446"/>
        </w:tabs>
        <w:spacing w:after="0" w:line="240" w:lineRule="auto"/>
        <w:jc w:val="both"/>
      </w:pPr>
      <w:r w:rsidRPr="00CE6098">
        <w:t xml:space="preserve">         3.4.4. Получение информации о ходе рассмотрения заявления и о результате предоставления муниципальной услуги производится в личном кабинете на ЕПГУ, при условии авторизации. Заявитель имеет возможность просматривать статус электронного заявления, а также информацию о дальнейших действиях в личном кабинете по собственной инициативе, в любое время.</w:t>
      </w:r>
    </w:p>
    <w:p w:rsidR="00CE6098" w:rsidRPr="00CE6098" w:rsidRDefault="00CE6098" w:rsidP="00CE6098">
      <w:pPr>
        <w:pStyle w:val="2e"/>
        <w:shd w:val="clear" w:color="auto" w:fill="auto"/>
        <w:spacing w:after="0" w:line="240" w:lineRule="auto"/>
        <w:ind w:firstLine="740"/>
        <w:jc w:val="both"/>
      </w:pPr>
      <w:r w:rsidRPr="00CE6098">
        <w:t>При предоставлении муниципальной услуги в электронной форме заявителю направляется:</w:t>
      </w:r>
    </w:p>
    <w:p w:rsidR="00CE6098" w:rsidRPr="00CE6098" w:rsidRDefault="00CE6098" w:rsidP="00CE6098">
      <w:pPr>
        <w:pStyle w:val="2e"/>
        <w:shd w:val="clear" w:color="auto" w:fill="auto"/>
        <w:tabs>
          <w:tab w:val="left" w:pos="1080"/>
        </w:tabs>
        <w:spacing w:after="0" w:line="240" w:lineRule="auto"/>
        <w:ind w:firstLine="740"/>
        <w:jc w:val="both"/>
      </w:pPr>
      <w:r w:rsidRPr="00CE6098">
        <w:t>а)</w:t>
      </w:r>
      <w:r w:rsidRPr="00CE6098">
        <w:tab/>
        <w:t>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услуги либо мотивированный отказ в приеме документов, необходимых для предоставления муниципальной услуги;</w:t>
      </w:r>
    </w:p>
    <w:p w:rsidR="00CE6098" w:rsidRPr="00CE6098" w:rsidRDefault="00CE6098" w:rsidP="00CE6098">
      <w:pPr>
        <w:pStyle w:val="2e"/>
        <w:shd w:val="clear" w:color="auto" w:fill="auto"/>
        <w:tabs>
          <w:tab w:val="left" w:pos="1080"/>
        </w:tabs>
        <w:spacing w:after="0" w:line="240" w:lineRule="auto"/>
        <w:ind w:firstLine="740"/>
        <w:jc w:val="both"/>
      </w:pPr>
      <w:r w:rsidRPr="00CE6098">
        <w:t>б)</w:t>
      </w:r>
      <w:r w:rsidRPr="00CE6098">
        <w:tab/>
        <w:t>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w:t>
      </w:r>
    </w:p>
    <w:p w:rsidR="00CE6098" w:rsidRPr="00CE6098" w:rsidRDefault="00CE6098" w:rsidP="00CE6098">
      <w:pPr>
        <w:pStyle w:val="2e"/>
        <w:shd w:val="clear" w:color="auto" w:fill="auto"/>
        <w:tabs>
          <w:tab w:val="left" w:pos="1450"/>
        </w:tabs>
        <w:spacing w:after="0" w:line="240" w:lineRule="auto"/>
        <w:jc w:val="both"/>
      </w:pPr>
      <w:r w:rsidRPr="00CE6098">
        <w:t xml:space="preserve">         3.5. Оценка качества предоставления муниципальной услуги.</w:t>
      </w:r>
    </w:p>
    <w:p w:rsidR="00CE6098" w:rsidRPr="00CE6098" w:rsidRDefault="00CE6098" w:rsidP="00CE6098">
      <w:pPr>
        <w:pStyle w:val="2e"/>
        <w:shd w:val="clear" w:color="auto" w:fill="auto"/>
        <w:spacing w:after="0" w:line="240" w:lineRule="auto"/>
        <w:jc w:val="both"/>
      </w:pPr>
      <w:r w:rsidRPr="00CE6098">
        <w:t xml:space="preserve">         Оценка качества предоставления муниципальной услуги осуществляется в соответствии с Правилами оценки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с учетом качества предоставления ими государственных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Российской Федерации от 12 декабря 2012 года № 1284 «Об оценке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государственных услуг, руководителей многофункциональных центров предоставления государственных и </w:t>
      </w:r>
      <w:r w:rsidRPr="00CE6098">
        <w:lastRenderedPageBreak/>
        <w:t>муниципальных услуг с учетом качества организации предоставления государственных и муниципальных услуг, а также о применении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w:t>
      </w:r>
    </w:p>
    <w:p w:rsidR="00CE6098" w:rsidRPr="00CE6098" w:rsidRDefault="00CE6098" w:rsidP="00CE6098">
      <w:pPr>
        <w:pStyle w:val="2e"/>
        <w:shd w:val="clear" w:color="auto" w:fill="auto"/>
        <w:tabs>
          <w:tab w:val="left" w:pos="1446"/>
        </w:tabs>
        <w:spacing w:after="0" w:line="240" w:lineRule="auto"/>
        <w:jc w:val="both"/>
      </w:pPr>
      <w:r w:rsidRPr="00CE6098">
        <w:t xml:space="preserve">         3.6. Заявителю обеспечивается возможность направления жалобы на решения, действия или бездействие Уполномоченного органа, должностного лица Уполномоченного органа либо муниципального служащего в соответствии со статьей 11.2 Федерального закона от 27 июля 2010 г. № 210-ФЗ «Об организации предоставления государственных и муниципальных услуг» (далее - Федеральный закон 210-ФЗ) и в порядке, установленном постановлением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CE6098" w:rsidRPr="00CE6098" w:rsidRDefault="00CE6098" w:rsidP="00CE6098">
      <w:pPr>
        <w:pStyle w:val="2c"/>
        <w:shd w:val="clear" w:color="auto" w:fill="auto"/>
        <w:spacing w:before="0" w:after="0" w:line="240" w:lineRule="auto"/>
        <w:ind w:firstLine="760"/>
        <w:rPr>
          <w:sz w:val="26"/>
          <w:szCs w:val="26"/>
        </w:rPr>
      </w:pPr>
      <w:bookmarkStart w:id="20" w:name="bookmark16"/>
      <w:r w:rsidRPr="00CE6098">
        <w:rPr>
          <w:sz w:val="26"/>
          <w:szCs w:val="26"/>
        </w:rPr>
        <w:t>Перечень вариантов предоставления муниципальной</w:t>
      </w:r>
      <w:bookmarkEnd w:id="20"/>
      <w:r w:rsidRPr="00CE6098">
        <w:rPr>
          <w:sz w:val="26"/>
          <w:szCs w:val="26"/>
        </w:rPr>
        <w:t xml:space="preserve"> услуги</w:t>
      </w:r>
    </w:p>
    <w:p w:rsidR="00CE6098" w:rsidRPr="00CE6098" w:rsidRDefault="00CE6098" w:rsidP="00CE6098">
      <w:pPr>
        <w:pStyle w:val="2e"/>
        <w:shd w:val="clear" w:color="auto" w:fill="auto"/>
        <w:tabs>
          <w:tab w:val="left" w:pos="1446"/>
        </w:tabs>
        <w:spacing w:after="0" w:line="240" w:lineRule="auto"/>
        <w:jc w:val="both"/>
      </w:pPr>
      <w:r w:rsidRPr="00CE6098">
        <w:t xml:space="preserve">          3.7. Предоставление муниципальной услуги включает в себя следующие варианты:</w:t>
      </w:r>
    </w:p>
    <w:p w:rsidR="00CE6098" w:rsidRPr="00CE6098" w:rsidRDefault="00CE6098" w:rsidP="00CE6098">
      <w:pPr>
        <w:pStyle w:val="2e"/>
        <w:shd w:val="clear" w:color="auto" w:fill="auto"/>
        <w:tabs>
          <w:tab w:val="left" w:pos="1446"/>
        </w:tabs>
        <w:spacing w:after="0" w:line="240" w:lineRule="auto"/>
        <w:jc w:val="both"/>
      </w:pPr>
      <w:r w:rsidRPr="00CE6098">
        <w:t xml:space="preserve">          3.7.1 предоставление земельного участка, находящегося в государственной или муниципальной собственности, в собственность за плату без проведения торгов;</w:t>
      </w:r>
    </w:p>
    <w:p w:rsidR="00CE6098" w:rsidRPr="00CE6098" w:rsidRDefault="00CE6098" w:rsidP="00CE6098">
      <w:pPr>
        <w:pStyle w:val="2e"/>
        <w:shd w:val="clear" w:color="auto" w:fill="auto"/>
        <w:tabs>
          <w:tab w:val="left" w:pos="1446"/>
        </w:tabs>
        <w:spacing w:after="0" w:line="240" w:lineRule="auto"/>
        <w:jc w:val="both"/>
      </w:pPr>
      <w:r w:rsidRPr="00CE6098">
        <w:t xml:space="preserve">         3.7.2 предоставление земельного участка, находящегося в государственной или муниципальной собственности, в аренду без проведения торгов;</w:t>
      </w:r>
    </w:p>
    <w:p w:rsidR="00CE6098" w:rsidRPr="00CE6098" w:rsidRDefault="00CE6098" w:rsidP="00CE6098">
      <w:pPr>
        <w:pStyle w:val="2e"/>
        <w:shd w:val="clear" w:color="auto" w:fill="auto"/>
        <w:tabs>
          <w:tab w:val="left" w:pos="1446"/>
        </w:tabs>
        <w:spacing w:after="0" w:line="240" w:lineRule="auto"/>
        <w:jc w:val="both"/>
      </w:pPr>
      <w:r w:rsidRPr="00CE6098">
        <w:t xml:space="preserve">         3.7.3 предоставление земельного участка, находящегося в государственной или муниципальной собственности, в безвозмездное пользование;</w:t>
      </w:r>
    </w:p>
    <w:p w:rsidR="00CE6098" w:rsidRPr="00CE6098" w:rsidRDefault="00CE6098" w:rsidP="00CE6098">
      <w:pPr>
        <w:pStyle w:val="2e"/>
        <w:shd w:val="clear" w:color="auto" w:fill="auto"/>
        <w:tabs>
          <w:tab w:val="left" w:pos="1446"/>
        </w:tabs>
        <w:spacing w:after="0" w:line="240" w:lineRule="auto"/>
        <w:jc w:val="both"/>
      </w:pPr>
      <w:r w:rsidRPr="00CE6098">
        <w:t xml:space="preserve">         3.7.4 предоставление земельного участка, находящегося в государственной или муниципальной собственности, в постоянное (бессрочное) пользование;</w:t>
      </w:r>
    </w:p>
    <w:p w:rsidR="00CE6098" w:rsidRPr="00CE6098" w:rsidRDefault="00CE6098" w:rsidP="00CE6098">
      <w:pPr>
        <w:pStyle w:val="2e"/>
        <w:shd w:val="clear" w:color="auto" w:fill="auto"/>
        <w:tabs>
          <w:tab w:val="left" w:pos="1495"/>
        </w:tabs>
        <w:spacing w:after="333" w:line="240" w:lineRule="auto"/>
        <w:jc w:val="both"/>
      </w:pPr>
      <w:r w:rsidRPr="00CE6098">
        <w:t xml:space="preserve">         3.7.5 отказ в предоставлении услуги.</w:t>
      </w:r>
    </w:p>
    <w:p w:rsidR="00CE6098" w:rsidRPr="00CE6098" w:rsidRDefault="00CE6098" w:rsidP="00CE6098">
      <w:pPr>
        <w:pStyle w:val="2c"/>
        <w:shd w:val="clear" w:color="auto" w:fill="auto"/>
        <w:spacing w:before="0" w:after="293" w:line="240" w:lineRule="auto"/>
        <w:ind w:firstLine="0"/>
        <w:jc w:val="center"/>
        <w:rPr>
          <w:sz w:val="26"/>
          <w:szCs w:val="26"/>
        </w:rPr>
      </w:pPr>
      <w:bookmarkStart w:id="21" w:name="bookmark17"/>
      <w:r w:rsidRPr="00CE6098">
        <w:rPr>
          <w:sz w:val="26"/>
          <w:szCs w:val="26"/>
        </w:rPr>
        <w:t>4. Профилирование заявителя</w:t>
      </w:r>
      <w:bookmarkEnd w:id="21"/>
    </w:p>
    <w:p w:rsidR="00CE6098" w:rsidRPr="00CE6098" w:rsidRDefault="00CE6098" w:rsidP="00CE6098">
      <w:pPr>
        <w:pStyle w:val="2e"/>
        <w:shd w:val="clear" w:color="auto" w:fill="auto"/>
        <w:tabs>
          <w:tab w:val="left" w:pos="1446"/>
        </w:tabs>
        <w:spacing w:after="0" w:line="240" w:lineRule="auto"/>
        <w:jc w:val="both"/>
      </w:pPr>
      <w:r w:rsidRPr="00CE6098">
        <w:t xml:space="preserve">         3.8. Вариант предоставления муниципальной услуги определяется на основании ответов на вопросы анкетирования Заявителя посредством ЕПГУ.</w:t>
      </w:r>
    </w:p>
    <w:p w:rsidR="00CE6098" w:rsidRPr="00CE6098" w:rsidRDefault="00CE6098" w:rsidP="00CE6098">
      <w:pPr>
        <w:pStyle w:val="2e"/>
        <w:shd w:val="clear" w:color="auto" w:fill="auto"/>
        <w:spacing w:after="0" w:line="240" w:lineRule="auto"/>
        <w:ind w:firstLine="760"/>
        <w:jc w:val="both"/>
      </w:pPr>
      <w:r w:rsidRPr="00CE6098">
        <w:t>Перечень признаков Заявителей (принадлежащих им объектов), а также комбинации значений признаков, каждая из которых соответствует одному варианту предоставления муниципальной услуги приведены в Приложении 1 к настоящему Административному регламенту.</w:t>
      </w:r>
    </w:p>
    <w:p w:rsidR="00CE6098" w:rsidRPr="00CE6098" w:rsidRDefault="00CE6098" w:rsidP="00CE6098">
      <w:pPr>
        <w:pStyle w:val="afff0"/>
        <w:shd w:val="clear" w:color="auto" w:fill="auto"/>
        <w:spacing w:line="240" w:lineRule="auto"/>
        <w:rPr>
          <w:sz w:val="26"/>
          <w:szCs w:val="26"/>
        </w:rPr>
      </w:pPr>
    </w:p>
    <w:p w:rsidR="00CE6098" w:rsidRPr="00CE6098" w:rsidRDefault="00CE6098" w:rsidP="00CE6098">
      <w:pPr>
        <w:pStyle w:val="2c"/>
        <w:shd w:val="clear" w:color="auto" w:fill="auto"/>
        <w:spacing w:before="0" w:after="0" w:line="240" w:lineRule="auto"/>
        <w:ind w:left="720" w:firstLine="0"/>
        <w:rPr>
          <w:sz w:val="26"/>
          <w:szCs w:val="26"/>
        </w:rPr>
      </w:pPr>
      <w:bookmarkStart w:id="22" w:name="bookmark18"/>
      <w:r w:rsidRPr="00CE6098">
        <w:rPr>
          <w:sz w:val="26"/>
          <w:szCs w:val="26"/>
        </w:rPr>
        <w:t>5. Порядок исправления допущенных опечаток и ошибок в</w:t>
      </w:r>
      <w:r w:rsidRPr="00CE6098">
        <w:rPr>
          <w:sz w:val="26"/>
          <w:szCs w:val="26"/>
        </w:rPr>
        <w:br/>
        <w:t>выданных в результате предоставления муниципальной</w:t>
      </w:r>
      <w:bookmarkEnd w:id="22"/>
    </w:p>
    <w:p w:rsidR="00CE6098" w:rsidRPr="00CE6098" w:rsidRDefault="00CE6098" w:rsidP="00CE6098">
      <w:pPr>
        <w:pStyle w:val="35"/>
        <w:shd w:val="clear" w:color="auto" w:fill="auto"/>
        <w:spacing w:before="0" w:after="240" w:line="240" w:lineRule="auto"/>
        <w:ind w:firstLine="0"/>
        <w:rPr>
          <w:sz w:val="26"/>
          <w:szCs w:val="26"/>
        </w:rPr>
      </w:pPr>
      <w:r w:rsidRPr="00CE6098">
        <w:rPr>
          <w:sz w:val="26"/>
          <w:szCs w:val="26"/>
        </w:rPr>
        <w:t>услуги документах</w:t>
      </w:r>
    </w:p>
    <w:p w:rsidR="00CE6098" w:rsidRPr="00CE6098" w:rsidRDefault="00CE6098" w:rsidP="00CE6098">
      <w:pPr>
        <w:pStyle w:val="2e"/>
        <w:shd w:val="clear" w:color="auto" w:fill="auto"/>
        <w:tabs>
          <w:tab w:val="left" w:pos="1442"/>
        </w:tabs>
        <w:spacing w:after="0" w:line="240" w:lineRule="auto"/>
        <w:jc w:val="both"/>
      </w:pPr>
      <w:r w:rsidRPr="00CE6098">
        <w:t xml:space="preserve">         3.9. В случае выявления опечаток и ошибок Заявитель вправе обратиться в Уполномоченный орган с заявлением об исправлении допущенных опечаток и (или) ошибок в выданных в результате предоставления муниципальной услуги документах по форме в соответствии с Приложением 10 настоящего Административного регламента (далее - заявление) и приложением документов, указанных в пункте 2.11 настоящего Административного регламента.</w:t>
      </w:r>
    </w:p>
    <w:p w:rsidR="00CE6098" w:rsidRPr="00CE6098" w:rsidRDefault="00CE6098" w:rsidP="00CE6098">
      <w:pPr>
        <w:pStyle w:val="2e"/>
        <w:shd w:val="clear" w:color="auto" w:fill="auto"/>
        <w:tabs>
          <w:tab w:val="left" w:pos="1442"/>
        </w:tabs>
        <w:spacing w:after="0" w:line="240" w:lineRule="auto"/>
        <w:jc w:val="both"/>
      </w:pPr>
      <w:r w:rsidRPr="00CE6098">
        <w:lastRenderedPageBreak/>
        <w:t xml:space="preserve">         3.10. Исправление допущенных опечаток и ошибок в выданных в результате предоставления муниципальной услуги документах осуществляется в следующем порядке:</w:t>
      </w:r>
    </w:p>
    <w:p w:rsidR="00CE6098" w:rsidRPr="00CE6098" w:rsidRDefault="00CE6098" w:rsidP="00D76ADF">
      <w:pPr>
        <w:pStyle w:val="2e"/>
        <w:numPr>
          <w:ilvl w:val="0"/>
          <w:numId w:val="19"/>
        </w:numPr>
        <w:shd w:val="clear" w:color="auto" w:fill="auto"/>
        <w:tabs>
          <w:tab w:val="left" w:pos="1079"/>
        </w:tabs>
        <w:spacing w:after="0" w:line="240" w:lineRule="auto"/>
        <w:ind w:firstLine="760"/>
        <w:jc w:val="both"/>
      </w:pPr>
      <w:r w:rsidRPr="00CE6098">
        <w:t>Заявитель при обнаружении опечаток и ошибок в документах, выданных в результате предоставления муниципальной услуги, обращается лично в Уполномоченный орган с заявлением;</w:t>
      </w:r>
    </w:p>
    <w:p w:rsidR="00CE6098" w:rsidRPr="00CE6098" w:rsidRDefault="00CE6098" w:rsidP="00D76ADF">
      <w:pPr>
        <w:pStyle w:val="2e"/>
        <w:numPr>
          <w:ilvl w:val="0"/>
          <w:numId w:val="19"/>
        </w:numPr>
        <w:shd w:val="clear" w:color="auto" w:fill="auto"/>
        <w:tabs>
          <w:tab w:val="left" w:pos="1079"/>
        </w:tabs>
        <w:spacing w:after="0" w:line="240" w:lineRule="auto"/>
        <w:ind w:firstLine="760"/>
        <w:jc w:val="both"/>
      </w:pPr>
      <w:r w:rsidRPr="00CE6098">
        <w:t>Уполномоченный орган при получении заявления рассматривает необходимость внесения соответствующих изменений в документы, являющиеся результатом предоставления муниципальной услуги;</w:t>
      </w:r>
    </w:p>
    <w:p w:rsidR="00CE6098" w:rsidRPr="00CE6098" w:rsidRDefault="00CE6098" w:rsidP="00D76ADF">
      <w:pPr>
        <w:pStyle w:val="2e"/>
        <w:numPr>
          <w:ilvl w:val="0"/>
          <w:numId w:val="19"/>
        </w:numPr>
        <w:shd w:val="clear" w:color="auto" w:fill="auto"/>
        <w:tabs>
          <w:tab w:val="left" w:pos="1079"/>
        </w:tabs>
        <w:spacing w:after="0" w:line="240" w:lineRule="auto"/>
        <w:ind w:firstLine="760"/>
        <w:jc w:val="both"/>
      </w:pPr>
      <w:r w:rsidRPr="00CE6098">
        <w:t>Уполномоченный орган обеспечивает устранение опечаток и ошибок в документах, являющихся результатом предоставления муниципальной услуги.</w:t>
      </w:r>
    </w:p>
    <w:p w:rsidR="00CE6098" w:rsidRPr="00CE6098" w:rsidRDefault="00CE6098" w:rsidP="00CE6098">
      <w:pPr>
        <w:pStyle w:val="2e"/>
        <w:shd w:val="clear" w:color="auto" w:fill="auto"/>
        <w:spacing w:after="273" w:line="240" w:lineRule="auto"/>
        <w:ind w:firstLine="760"/>
        <w:jc w:val="both"/>
      </w:pPr>
      <w:r w:rsidRPr="00CE6098">
        <w:t>Срок устранения опечаток и ошибок не должен превышать 3 (трех) рабочих дней с даты регистрации заявления.</w:t>
      </w:r>
    </w:p>
    <w:p w:rsidR="00CE6098" w:rsidRPr="00CE6098" w:rsidRDefault="00CE6098" w:rsidP="00CE6098">
      <w:pPr>
        <w:pStyle w:val="2c"/>
        <w:shd w:val="clear" w:color="auto" w:fill="auto"/>
        <w:tabs>
          <w:tab w:val="left" w:pos="1442"/>
        </w:tabs>
        <w:spacing w:before="0" w:after="0" w:line="240" w:lineRule="auto"/>
        <w:ind w:firstLine="0"/>
        <w:jc w:val="center"/>
        <w:rPr>
          <w:sz w:val="26"/>
          <w:szCs w:val="26"/>
        </w:rPr>
      </w:pPr>
      <w:bookmarkStart w:id="23" w:name="bookmark19"/>
      <w:r w:rsidRPr="00CE6098">
        <w:rPr>
          <w:sz w:val="26"/>
          <w:szCs w:val="26"/>
        </w:rPr>
        <w:t xml:space="preserve">Раздел </w:t>
      </w:r>
      <w:r w:rsidRPr="00CE6098">
        <w:rPr>
          <w:sz w:val="26"/>
          <w:szCs w:val="26"/>
          <w:lang w:val="en-US"/>
        </w:rPr>
        <w:t>IV</w:t>
      </w:r>
      <w:r w:rsidRPr="00CE6098">
        <w:rPr>
          <w:sz w:val="26"/>
          <w:szCs w:val="26"/>
        </w:rPr>
        <w:t xml:space="preserve"> Формы контроля за исполнением административного</w:t>
      </w:r>
    </w:p>
    <w:p w:rsidR="00CE6098" w:rsidRPr="00CE6098" w:rsidRDefault="00CE6098" w:rsidP="00CE6098">
      <w:pPr>
        <w:pStyle w:val="2c"/>
        <w:shd w:val="clear" w:color="auto" w:fill="auto"/>
        <w:tabs>
          <w:tab w:val="left" w:pos="1442"/>
        </w:tabs>
        <w:spacing w:before="0" w:after="0" w:line="240" w:lineRule="auto"/>
        <w:ind w:firstLine="0"/>
        <w:jc w:val="center"/>
        <w:rPr>
          <w:sz w:val="26"/>
          <w:szCs w:val="26"/>
        </w:rPr>
      </w:pPr>
      <w:r w:rsidRPr="00CE6098">
        <w:rPr>
          <w:sz w:val="26"/>
          <w:szCs w:val="26"/>
        </w:rPr>
        <w:t>регламента</w:t>
      </w:r>
      <w:bookmarkEnd w:id="23"/>
    </w:p>
    <w:p w:rsidR="00CE6098" w:rsidRPr="00CE6098" w:rsidRDefault="00CE6098" w:rsidP="00CE6098">
      <w:pPr>
        <w:pStyle w:val="2c"/>
        <w:shd w:val="clear" w:color="auto" w:fill="auto"/>
        <w:spacing w:before="0" w:after="0" w:line="240" w:lineRule="auto"/>
        <w:ind w:firstLine="0"/>
        <w:jc w:val="center"/>
        <w:rPr>
          <w:sz w:val="26"/>
          <w:szCs w:val="26"/>
        </w:rPr>
      </w:pPr>
      <w:bookmarkStart w:id="24" w:name="bookmark20"/>
    </w:p>
    <w:p w:rsidR="00CE6098" w:rsidRPr="00CE6098" w:rsidRDefault="00CE6098" w:rsidP="00D76ADF">
      <w:pPr>
        <w:pStyle w:val="2c"/>
        <w:numPr>
          <w:ilvl w:val="0"/>
          <w:numId w:val="66"/>
        </w:numPr>
        <w:shd w:val="clear" w:color="auto" w:fill="auto"/>
        <w:spacing w:before="0" w:after="0" w:line="240" w:lineRule="auto"/>
        <w:jc w:val="center"/>
        <w:rPr>
          <w:sz w:val="26"/>
          <w:szCs w:val="26"/>
        </w:rPr>
      </w:pPr>
      <w:r w:rsidRPr="00CE6098">
        <w:rPr>
          <w:sz w:val="26"/>
          <w:szCs w:val="26"/>
        </w:rPr>
        <w:t>Порядок осуществления текущего контроля за соблюдением</w:t>
      </w:r>
      <w:bookmarkEnd w:id="24"/>
    </w:p>
    <w:p w:rsidR="00CE6098" w:rsidRPr="00CE6098" w:rsidRDefault="00CE6098" w:rsidP="00CE6098">
      <w:pPr>
        <w:pStyle w:val="35"/>
        <w:shd w:val="clear" w:color="auto" w:fill="auto"/>
        <w:spacing w:before="0" w:line="240" w:lineRule="auto"/>
        <w:ind w:firstLine="0"/>
        <w:rPr>
          <w:sz w:val="26"/>
          <w:szCs w:val="26"/>
        </w:rPr>
      </w:pPr>
      <w:r w:rsidRPr="00CE6098">
        <w:rPr>
          <w:sz w:val="26"/>
          <w:szCs w:val="26"/>
        </w:rPr>
        <w:t>и исполнением ответственными должностными лицами положений</w:t>
      </w:r>
      <w:r w:rsidRPr="00CE6098">
        <w:rPr>
          <w:sz w:val="26"/>
          <w:szCs w:val="26"/>
        </w:rPr>
        <w:br/>
        <w:t>регламента и иных нормативных правовых актов,</w:t>
      </w:r>
    </w:p>
    <w:p w:rsidR="00CE6098" w:rsidRPr="00CE6098" w:rsidRDefault="00CE6098" w:rsidP="00CE6098">
      <w:pPr>
        <w:pStyle w:val="35"/>
        <w:shd w:val="clear" w:color="auto" w:fill="auto"/>
        <w:spacing w:before="0" w:after="244" w:line="240" w:lineRule="auto"/>
        <w:ind w:firstLine="0"/>
        <w:rPr>
          <w:sz w:val="26"/>
          <w:szCs w:val="26"/>
        </w:rPr>
      </w:pPr>
      <w:r w:rsidRPr="00CE6098">
        <w:rPr>
          <w:sz w:val="26"/>
          <w:szCs w:val="26"/>
        </w:rPr>
        <w:t>устанавливающих требования к предоставлению муниципальной услуги, а также принятием ими решений</w:t>
      </w:r>
    </w:p>
    <w:p w:rsidR="00CE6098" w:rsidRPr="00CE6098" w:rsidRDefault="00CE6098" w:rsidP="00D76ADF">
      <w:pPr>
        <w:pStyle w:val="2e"/>
        <w:numPr>
          <w:ilvl w:val="0"/>
          <w:numId w:val="20"/>
        </w:numPr>
        <w:shd w:val="clear" w:color="auto" w:fill="auto"/>
        <w:tabs>
          <w:tab w:val="left" w:pos="1190"/>
        </w:tabs>
        <w:spacing w:after="0" w:line="240" w:lineRule="auto"/>
        <w:ind w:firstLine="600"/>
        <w:jc w:val="both"/>
      </w:pPr>
      <w:r w:rsidRPr="00CE6098">
        <w:t>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w:t>
      </w:r>
    </w:p>
    <w:p w:rsidR="00CE6098" w:rsidRPr="00CE6098" w:rsidRDefault="00CE6098" w:rsidP="00CE6098">
      <w:pPr>
        <w:pStyle w:val="2e"/>
        <w:shd w:val="clear" w:color="auto" w:fill="auto"/>
        <w:spacing w:after="0" w:line="240" w:lineRule="auto"/>
        <w:ind w:firstLine="580"/>
        <w:jc w:val="both"/>
      </w:pPr>
      <w:r w:rsidRPr="00CE6098">
        <w:t>Для текущего контроля используются сведения служебной корреспонденции, устная и письменная информация специалистов и должностных лиц Уполномоченного органа.</w:t>
      </w:r>
    </w:p>
    <w:p w:rsidR="00CE6098" w:rsidRPr="00CE6098" w:rsidRDefault="00CE6098" w:rsidP="00CE6098">
      <w:pPr>
        <w:pStyle w:val="2e"/>
        <w:shd w:val="clear" w:color="auto" w:fill="auto"/>
        <w:spacing w:after="0" w:line="240" w:lineRule="auto"/>
        <w:ind w:firstLine="580"/>
        <w:jc w:val="left"/>
      </w:pPr>
      <w:r w:rsidRPr="00CE6098">
        <w:t>Текущий контроль осуществляется путем проведения проверок: решений о предоставлении (об отказе в предоставлении) государственной (муниципальной) услуги;</w:t>
      </w:r>
    </w:p>
    <w:p w:rsidR="00CE6098" w:rsidRPr="00CE6098" w:rsidRDefault="00CE6098" w:rsidP="00CE6098">
      <w:pPr>
        <w:pStyle w:val="2e"/>
        <w:shd w:val="clear" w:color="auto" w:fill="auto"/>
        <w:spacing w:after="0" w:line="240" w:lineRule="auto"/>
        <w:ind w:firstLine="580"/>
        <w:jc w:val="both"/>
      </w:pPr>
      <w:r w:rsidRPr="00CE6098">
        <w:t>выявления и устранения нарушений прав граждан;</w:t>
      </w:r>
    </w:p>
    <w:p w:rsidR="00CE6098" w:rsidRPr="00CE6098" w:rsidRDefault="00CE6098" w:rsidP="00CE6098">
      <w:pPr>
        <w:pStyle w:val="2e"/>
        <w:shd w:val="clear" w:color="auto" w:fill="auto"/>
        <w:tabs>
          <w:tab w:val="left" w:pos="1190"/>
        </w:tabs>
        <w:spacing w:after="0" w:line="240" w:lineRule="auto"/>
        <w:ind w:left="600"/>
        <w:jc w:val="both"/>
      </w:pPr>
      <w:r w:rsidRPr="00CE6098">
        <w:t>рассмотрения, принятия решений и подготовки ответов на обращения граждан, содержащие жалобы на решения, действия (бездействие) должностных лиц</w:t>
      </w:r>
    </w:p>
    <w:p w:rsidR="00CE6098" w:rsidRPr="00CE6098" w:rsidRDefault="00CE6098" w:rsidP="00CE6098">
      <w:pPr>
        <w:pStyle w:val="35"/>
        <w:shd w:val="clear" w:color="auto" w:fill="auto"/>
        <w:spacing w:before="0" w:after="240" w:line="240" w:lineRule="auto"/>
        <w:ind w:firstLine="0"/>
        <w:rPr>
          <w:sz w:val="26"/>
          <w:szCs w:val="26"/>
        </w:rPr>
      </w:pPr>
    </w:p>
    <w:p w:rsidR="00CE6098" w:rsidRPr="00CE6098" w:rsidRDefault="00CE6098" w:rsidP="00CE6098">
      <w:pPr>
        <w:pStyle w:val="35"/>
        <w:shd w:val="clear" w:color="auto" w:fill="auto"/>
        <w:spacing w:before="0" w:after="240" w:line="240" w:lineRule="auto"/>
        <w:ind w:firstLine="0"/>
        <w:rPr>
          <w:sz w:val="26"/>
          <w:szCs w:val="26"/>
        </w:rPr>
      </w:pPr>
      <w:r w:rsidRPr="00CE6098">
        <w:rPr>
          <w:sz w:val="26"/>
          <w:szCs w:val="26"/>
        </w:rPr>
        <w:t>2. Порядок и периодичность осуществления плановых и внеплановых</w:t>
      </w:r>
      <w:r w:rsidRPr="00CE6098">
        <w:rPr>
          <w:sz w:val="26"/>
          <w:szCs w:val="26"/>
        </w:rPr>
        <w:br/>
        <w:t>проверок полноты и качества предоставления муниципальной услуги, в том числе порядок и формы контроля за полнотой</w:t>
      </w:r>
      <w:r w:rsidRPr="00CE6098">
        <w:rPr>
          <w:sz w:val="26"/>
          <w:szCs w:val="26"/>
        </w:rPr>
        <w:br/>
        <w:t>и качеством предоставления муниципальной услуги</w:t>
      </w:r>
    </w:p>
    <w:p w:rsidR="00CE6098" w:rsidRPr="00CE6098" w:rsidRDefault="00CE6098" w:rsidP="00CE6098">
      <w:pPr>
        <w:pStyle w:val="2e"/>
        <w:shd w:val="clear" w:color="auto" w:fill="auto"/>
        <w:tabs>
          <w:tab w:val="left" w:pos="1142"/>
        </w:tabs>
        <w:spacing w:after="0" w:line="240" w:lineRule="auto"/>
        <w:jc w:val="both"/>
      </w:pPr>
      <w:r w:rsidRPr="00CE6098">
        <w:t xml:space="preserve">         4.2. Контроль за полнотой и качеством предоставления муниципальной услуги включает в себя проведение плановых и внеплановых проверок.</w:t>
      </w:r>
    </w:p>
    <w:p w:rsidR="00CE6098" w:rsidRPr="00CE6098" w:rsidRDefault="00CE6098" w:rsidP="00CE6098">
      <w:pPr>
        <w:pStyle w:val="2e"/>
        <w:shd w:val="clear" w:color="auto" w:fill="auto"/>
        <w:tabs>
          <w:tab w:val="left" w:pos="1142"/>
        </w:tabs>
        <w:spacing w:after="0" w:line="240" w:lineRule="auto"/>
        <w:jc w:val="both"/>
      </w:pPr>
      <w:r w:rsidRPr="00CE6098">
        <w:t xml:space="preserve">         4.3. Плановые проверки осуществляются на основании годовых планов </w:t>
      </w:r>
      <w:r w:rsidRPr="00CE6098">
        <w:lastRenderedPageBreak/>
        <w:t>работы Уполномоченного органа, утверждаемых руководителем Уполномоченного органа. При плановой проверке полноты и качества предоставления муниципальной услуги контролю подлежат:</w:t>
      </w:r>
    </w:p>
    <w:p w:rsidR="00CE6098" w:rsidRPr="00CE6098" w:rsidRDefault="00CE6098" w:rsidP="00CE6098">
      <w:pPr>
        <w:pStyle w:val="2e"/>
        <w:shd w:val="clear" w:color="auto" w:fill="auto"/>
        <w:spacing w:after="0" w:line="240" w:lineRule="auto"/>
        <w:ind w:firstLine="580"/>
        <w:jc w:val="left"/>
      </w:pPr>
      <w:r w:rsidRPr="00CE6098">
        <w:t>соблюдение сроков предоставления муниципальной услуги; соблюдение положений настоящего Административного регламента; правильность и обоснованность принятого решения об отказе в предоставлении муниципальной услуги.</w:t>
      </w:r>
    </w:p>
    <w:p w:rsidR="00CE6098" w:rsidRPr="00CE6098" w:rsidRDefault="00CE6098" w:rsidP="00CE6098">
      <w:pPr>
        <w:pStyle w:val="2e"/>
        <w:shd w:val="clear" w:color="auto" w:fill="auto"/>
        <w:spacing w:after="0" w:line="240" w:lineRule="auto"/>
        <w:ind w:firstLine="580"/>
        <w:jc w:val="both"/>
      </w:pPr>
      <w:r w:rsidRPr="00CE6098">
        <w:t xml:space="preserve">Основанием для проведения внеплановых проверок являются: 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нормативных правовых актов Псковской области и нормативных правовых актов органов местного самоуправления муниципального образования «Бежаницкий район»; </w:t>
      </w:r>
    </w:p>
    <w:p w:rsidR="00CE6098" w:rsidRPr="00CE6098" w:rsidRDefault="00CE6098" w:rsidP="00CE6098">
      <w:pPr>
        <w:pStyle w:val="2e"/>
        <w:shd w:val="clear" w:color="auto" w:fill="auto"/>
        <w:spacing w:after="0" w:line="240" w:lineRule="auto"/>
        <w:ind w:firstLine="580"/>
        <w:jc w:val="both"/>
      </w:pPr>
      <w:r w:rsidRPr="00CE6098">
        <w:t>обращения граждан и юридических лиц на нарушения законодательства, в том числе на качество предоставления муниципальной услуги.</w:t>
      </w:r>
    </w:p>
    <w:p w:rsidR="00CE6098" w:rsidRPr="00CE6098" w:rsidRDefault="00CE6098" w:rsidP="00CE6098">
      <w:pPr>
        <w:pStyle w:val="2c"/>
        <w:shd w:val="clear" w:color="auto" w:fill="auto"/>
        <w:spacing w:before="0" w:after="244" w:line="240" w:lineRule="auto"/>
        <w:ind w:right="20" w:firstLine="0"/>
        <w:jc w:val="center"/>
        <w:rPr>
          <w:sz w:val="26"/>
          <w:szCs w:val="26"/>
        </w:rPr>
      </w:pPr>
      <w:bookmarkStart w:id="25" w:name="bookmark21"/>
    </w:p>
    <w:p w:rsidR="00CE6098" w:rsidRPr="00CE6098" w:rsidRDefault="00CE6098" w:rsidP="00CE6098">
      <w:pPr>
        <w:pStyle w:val="2c"/>
        <w:shd w:val="clear" w:color="auto" w:fill="auto"/>
        <w:spacing w:before="0" w:after="244" w:line="240" w:lineRule="auto"/>
        <w:ind w:right="20" w:firstLine="0"/>
        <w:jc w:val="center"/>
        <w:rPr>
          <w:sz w:val="26"/>
          <w:szCs w:val="26"/>
        </w:rPr>
      </w:pPr>
      <w:r w:rsidRPr="00CE6098">
        <w:rPr>
          <w:sz w:val="26"/>
          <w:szCs w:val="26"/>
        </w:rPr>
        <w:t>3. Ответственность должностных лиц органа, предоставляющего</w:t>
      </w:r>
      <w:r w:rsidRPr="00CE6098">
        <w:rPr>
          <w:sz w:val="26"/>
          <w:szCs w:val="26"/>
        </w:rPr>
        <w:br/>
        <w:t>муниципальную услуги, за решения и действия</w:t>
      </w:r>
      <w:bookmarkStart w:id="26" w:name="bookmark22"/>
      <w:bookmarkEnd w:id="25"/>
      <w:r w:rsidRPr="00CE6098">
        <w:rPr>
          <w:sz w:val="26"/>
          <w:szCs w:val="26"/>
        </w:rPr>
        <w:t xml:space="preserve"> (бездействие), принимаемые (осуществляемые) ими в ходе предоставления муниципальной услуги</w:t>
      </w:r>
      <w:bookmarkEnd w:id="26"/>
    </w:p>
    <w:p w:rsidR="00CE6098" w:rsidRPr="00CE6098" w:rsidRDefault="00CE6098" w:rsidP="00CE6098">
      <w:pPr>
        <w:pStyle w:val="2e"/>
        <w:shd w:val="clear" w:color="auto" w:fill="auto"/>
        <w:tabs>
          <w:tab w:val="left" w:pos="1155"/>
        </w:tabs>
        <w:spacing w:after="0" w:line="240" w:lineRule="auto"/>
        <w:jc w:val="both"/>
      </w:pPr>
      <w:r w:rsidRPr="00CE6098">
        <w:t xml:space="preserve">         4.4. По результатам проведенных проверок в случае выявления нарушений положений настоящего Административного регламента, нормативных правовых актов Псковской области и нормативных правовых актов органов местного самоуправления муниципального образования «Бежаницкий район» осуществляется привлечение виновных лиц к ответственности в соответствии с законодательством Российской Федерации.</w:t>
      </w:r>
    </w:p>
    <w:p w:rsidR="00CE6098" w:rsidRPr="00CE6098" w:rsidRDefault="00CE6098" w:rsidP="00CE6098">
      <w:pPr>
        <w:pStyle w:val="2e"/>
        <w:shd w:val="clear" w:color="auto" w:fill="auto"/>
        <w:spacing w:after="240" w:line="240" w:lineRule="auto"/>
        <w:ind w:firstLine="620"/>
        <w:jc w:val="both"/>
      </w:pPr>
      <w:r w:rsidRPr="00CE6098">
        <w:t>Персональная ответственность должностных лиц за правильность и своевременность принятия решения о предоставлении (об отказе в предоставлении) муниципальной услуги закрепляется в их должностных регламентах в соответствии с требованиями законодательства.</w:t>
      </w:r>
    </w:p>
    <w:p w:rsidR="00CE6098" w:rsidRPr="00CE6098" w:rsidRDefault="00CE6098" w:rsidP="00CE6098">
      <w:pPr>
        <w:pStyle w:val="2c"/>
        <w:shd w:val="clear" w:color="auto" w:fill="auto"/>
        <w:spacing w:before="0" w:after="0" w:line="240" w:lineRule="auto"/>
        <w:ind w:left="720" w:right="20" w:firstLine="0"/>
        <w:rPr>
          <w:sz w:val="26"/>
          <w:szCs w:val="26"/>
        </w:rPr>
      </w:pPr>
      <w:bookmarkStart w:id="27" w:name="bookmark23"/>
      <w:r w:rsidRPr="00CE6098">
        <w:rPr>
          <w:sz w:val="26"/>
          <w:szCs w:val="26"/>
        </w:rPr>
        <w:t>4. Требования к порядку и формам контроля за предоставлением</w:t>
      </w:r>
      <w:r w:rsidRPr="00CE6098">
        <w:rPr>
          <w:sz w:val="26"/>
          <w:szCs w:val="26"/>
        </w:rPr>
        <w:br/>
        <w:t>муниципальной услуги, в том числе со стороны граждан,</w:t>
      </w:r>
      <w:bookmarkEnd w:id="27"/>
    </w:p>
    <w:p w:rsidR="00CE6098" w:rsidRPr="00CE6098" w:rsidRDefault="00CE6098" w:rsidP="00CE6098">
      <w:pPr>
        <w:pStyle w:val="35"/>
        <w:shd w:val="clear" w:color="auto" w:fill="auto"/>
        <w:spacing w:before="0" w:after="304" w:line="240" w:lineRule="auto"/>
        <w:ind w:right="20" w:firstLine="0"/>
        <w:rPr>
          <w:sz w:val="26"/>
          <w:szCs w:val="26"/>
        </w:rPr>
      </w:pPr>
      <w:r w:rsidRPr="00CE6098">
        <w:rPr>
          <w:sz w:val="26"/>
          <w:szCs w:val="26"/>
        </w:rPr>
        <w:t>их объединений и организаций</w:t>
      </w:r>
    </w:p>
    <w:p w:rsidR="00CE6098" w:rsidRPr="00CE6098" w:rsidRDefault="00CE6098" w:rsidP="00CE6098">
      <w:pPr>
        <w:pStyle w:val="2e"/>
        <w:shd w:val="clear" w:color="auto" w:fill="auto"/>
        <w:tabs>
          <w:tab w:val="left" w:pos="1155"/>
        </w:tabs>
        <w:spacing w:after="0" w:line="240" w:lineRule="auto"/>
        <w:jc w:val="both"/>
      </w:pPr>
      <w:r w:rsidRPr="00CE6098">
        <w:t xml:space="preserve">         4.5. Граждане, их объединения и организации имеют право осуществлять контроль за предоставлением муниципальной услуги путем получения информации о ходе предоставления муниципальной услуги, в том числе о сроках завершения административных процедур (действий).</w:t>
      </w:r>
    </w:p>
    <w:p w:rsidR="00CE6098" w:rsidRPr="00CE6098" w:rsidRDefault="00CE6098" w:rsidP="00CE6098">
      <w:pPr>
        <w:pStyle w:val="2e"/>
        <w:shd w:val="clear" w:color="auto" w:fill="auto"/>
        <w:spacing w:after="0" w:line="240" w:lineRule="auto"/>
        <w:ind w:firstLine="620"/>
        <w:jc w:val="both"/>
      </w:pPr>
      <w:r w:rsidRPr="00CE6098">
        <w:t>Граждане, их объединения и организации также имеют право:</w:t>
      </w:r>
    </w:p>
    <w:p w:rsidR="00CE6098" w:rsidRPr="00CE6098" w:rsidRDefault="00CE6098" w:rsidP="00CE6098">
      <w:pPr>
        <w:pStyle w:val="2e"/>
        <w:shd w:val="clear" w:color="auto" w:fill="auto"/>
        <w:spacing w:after="0" w:line="240" w:lineRule="auto"/>
        <w:ind w:firstLine="620"/>
        <w:jc w:val="both"/>
      </w:pPr>
      <w:r w:rsidRPr="00CE6098">
        <w:t>направлять замечания и предложения по улучшению доступности и качества предоставления муниципальной услуги;</w:t>
      </w:r>
    </w:p>
    <w:p w:rsidR="00CE6098" w:rsidRPr="00CE6098" w:rsidRDefault="00CE6098" w:rsidP="00CE6098">
      <w:pPr>
        <w:pStyle w:val="2e"/>
        <w:shd w:val="clear" w:color="auto" w:fill="auto"/>
        <w:spacing w:after="0" w:line="240" w:lineRule="auto"/>
        <w:ind w:firstLine="620"/>
        <w:jc w:val="both"/>
      </w:pPr>
      <w:r w:rsidRPr="00CE6098">
        <w:t>вносить предложения о мерах по устранению нарушений настоящего Административного регламента.</w:t>
      </w:r>
    </w:p>
    <w:p w:rsidR="00CE6098" w:rsidRPr="00CE6098" w:rsidRDefault="00CE6098" w:rsidP="00CE6098">
      <w:pPr>
        <w:pStyle w:val="2e"/>
        <w:shd w:val="clear" w:color="auto" w:fill="auto"/>
        <w:tabs>
          <w:tab w:val="left" w:pos="1155"/>
        </w:tabs>
        <w:spacing w:after="0" w:line="240" w:lineRule="auto"/>
        <w:jc w:val="both"/>
      </w:pPr>
      <w:r w:rsidRPr="00CE6098">
        <w:t xml:space="preserve">         4.6.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w:t>
      </w:r>
    </w:p>
    <w:p w:rsidR="00CE6098" w:rsidRPr="00CE6098" w:rsidRDefault="00CE6098" w:rsidP="00CE6098">
      <w:pPr>
        <w:pStyle w:val="2e"/>
        <w:shd w:val="clear" w:color="auto" w:fill="auto"/>
        <w:spacing w:after="240" w:line="240" w:lineRule="auto"/>
        <w:ind w:firstLine="620"/>
        <w:jc w:val="both"/>
      </w:pPr>
      <w:r w:rsidRPr="00CE6098">
        <w:t xml:space="preserve">Информация о результатах рассмотрения замечаний и предложений граждан, </w:t>
      </w:r>
      <w:r w:rsidRPr="00CE6098">
        <w:lastRenderedPageBreak/>
        <w:t>их объединений и организаций доводится до сведения лиц, направивших эти замечания и предложения.</w:t>
      </w:r>
    </w:p>
    <w:p w:rsidR="00CE6098" w:rsidRPr="00CE6098" w:rsidRDefault="00CE6098" w:rsidP="00CE6098">
      <w:pPr>
        <w:pStyle w:val="35"/>
        <w:shd w:val="clear" w:color="auto" w:fill="auto"/>
        <w:tabs>
          <w:tab w:val="left" w:pos="1008"/>
        </w:tabs>
        <w:spacing w:before="0" w:after="240" w:line="240" w:lineRule="auto"/>
        <w:ind w:right="20" w:firstLine="0"/>
        <w:rPr>
          <w:sz w:val="26"/>
          <w:szCs w:val="26"/>
        </w:rPr>
      </w:pPr>
      <w:r w:rsidRPr="00CE6098">
        <w:rPr>
          <w:sz w:val="26"/>
          <w:szCs w:val="26"/>
        </w:rPr>
        <w:t xml:space="preserve">Раздел </w:t>
      </w:r>
      <w:r w:rsidRPr="00CE6098">
        <w:rPr>
          <w:sz w:val="26"/>
          <w:szCs w:val="26"/>
          <w:lang w:val="en-US"/>
        </w:rPr>
        <w:t>V</w:t>
      </w:r>
      <w:r w:rsidRPr="00CE6098">
        <w:rPr>
          <w:sz w:val="26"/>
          <w:szCs w:val="26"/>
        </w:rPr>
        <w:t>.  Досудебный (внесудебный) порядок обжалования решений и действий (бездействия) органа, предоставляющего муниципальную услугу, МФЦ, организаций, указанных в части 1.1 статьи 16 Федерального закона № 210-ФЗ, а также их должностных лиц, государственных или</w:t>
      </w:r>
      <w:r w:rsidRPr="00CE6098">
        <w:rPr>
          <w:sz w:val="26"/>
          <w:szCs w:val="26"/>
        </w:rPr>
        <w:br/>
        <w:t>муниципальных служащих, работников</w:t>
      </w:r>
    </w:p>
    <w:p w:rsidR="00CE6098" w:rsidRPr="00CE6098" w:rsidRDefault="00CE6098" w:rsidP="00CE6098">
      <w:pPr>
        <w:rPr>
          <w:sz w:val="26"/>
          <w:szCs w:val="26"/>
        </w:rPr>
      </w:pPr>
      <w:r w:rsidRPr="00CE6098">
        <w:rPr>
          <w:sz w:val="26"/>
          <w:szCs w:val="26"/>
        </w:rPr>
        <w:t xml:space="preserve">         </w:t>
      </w:r>
      <w:bookmarkStart w:id="28" w:name="sub_51"/>
      <w:r w:rsidRPr="00CE6098">
        <w:rPr>
          <w:sz w:val="26"/>
          <w:szCs w:val="26"/>
        </w:rPr>
        <w:t>5.1. Заявитель имеет право на досудебное (внесудебное) обжалование действий (бездействий) и (или) решений, принятых (осуществленных) в ходе предоставления муниципальной услуги.</w:t>
      </w:r>
    </w:p>
    <w:p w:rsidR="00CE6098" w:rsidRPr="00CE6098" w:rsidRDefault="00CE6098" w:rsidP="00CE6098">
      <w:pPr>
        <w:jc w:val="both"/>
        <w:rPr>
          <w:sz w:val="26"/>
          <w:szCs w:val="26"/>
        </w:rPr>
      </w:pPr>
      <w:bookmarkStart w:id="29" w:name="sub_52"/>
      <w:bookmarkEnd w:id="28"/>
      <w:r w:rsidRPr="00CE6098">
        <w:rPr>
          <w:sz w:val="26"/>
          <w:szCs w:val="26"/>
        </w:rPr>
        <w:t xml:space="preserve">        5.2. Заявитель может обратиться с жалобой на нарушение порядка предоставления муниципальной услуги, выразившееся в неправомерных решениях и действиях (бездействии) Уполномоченного органа и его должностных лиц, а также многофункционального центра и его работников при предоставлении муниципальной услуги (далее также - жалоба).</w:t>
      </w:r>
    </w:p>
    <w:p w:rsidR="00CE6098" w:rsidRPr="00CE6098" w:rsidRDefault="00CE6098" w:rsidP="00CE6098">
      <w:pPr>
        <w:jc w:val="both"/>
        <w:rPr>
          <w:sz w:val="26"/>
          <w:szCs w:val="26"/>
        </w:rPr>
      </w:pPr>
      <w:bookmarkStart w:id="30" w:name="sub_53"/>
      <w:bookmarkEnd w:id="29"/>
      <w:r w:rsidRPr="00CE6098">
        <w:rPr>
          <w:sz w:val="26"/>
          <w:szCs w:val="26"/>
        </w:rPr>
        <w:t xml:space="preserve">        5.3. 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w:t>
      </w:r>
      <w:r w:rsidRPr="00CE6098">
        <w:rPr>
          <w:b/>
          <w:bCs/>
          <w:sz w:val="26"/>
          <w:szCs w:val="26"/>
        </w:rPr>
        <w:t xml:space="preserve"> </w:t>
      </w:r>
      <w:r w:rsidRPr="00CE6098">
        <w:rPr>
          <w:bCs/>
          <w:sz w:val="26"/>
          <w:szCs w:val="26"/>
        </w:rPr>
        <w:t>частью 1.1. статьи 16 Федерального закона № 210-ФЗ</w:t>
      </w:r>
      <w:r w:rsidRPr="00CE6098">
        <w:rPr>
          <w:sz w:val="26"/>
          <w:szCs w:val="26"/>
        </w:rPr>
        <w:t>.</w:t>
      </w:r>
    </w:p>
    <w:bookmarkEnd w:id="30"/>
    <w:p w:rsidR="00CE6098" w:rsidRPr="00CE6098" w:rsidRDefault="00CE6098" w:rsidP="00CE6098">
      <w:pPr>
        <w:jc w:val="both"/>
        <w:rPr>
          <w:sz w:val="26"/>
          <w:szCs w:val="26"/>
        </w:rPr>
      </w:pPr>
      <w:r w:rsidRPr="00CE6098">
        <w:rPr>
          <w:sz w:val="26"/>
          <w:szCs w:val="26"/>
        </w:rPr>
        <w:t xml:space="preserve">        Жалобы на решения и действия (бездействие) руководителя Уполномоченного органа подаются в Правительство Псковской области.</w:t>
      </w:r>
    </w:p>
    <w:p w:rsidR="00CE6098" w:rsidRPr="00CE6098" w:rsidRDefault="00CE6098" w:rsidP="00CE6098">
      <w:pPr>
        <w:jc w:val="both"/>
        <w:rPr>
          <w:sz w:val="26"/>
          <w:szCs w:val="26"/>
        </w:rPr>
      </w:pPr>
      <w:r w:rsidRPr="00CE6098">
        <w:rPr>
          <w:sz w:val="26"/>
          <w:szCs w:val="26"/>
        </w:rPr>
        <w:t xml:space="preserve">        Жалобы на решения и действия (бездействие) сотрудников Уполномоченного органа подаются в Уполномоченный орган.</w:t>
      </w:r>
    </w:p>
    <w:p w:rsidR="00CE6098" w:rsidRPr="00CE6098" w:rsidRDefault="00CE6098" w:rsidP="00CE6098">
      <w:pPr>
        <w:jc w:val="both"/>
        <w:rPr>
          <w:sz w:val="26"/>
          <w:szCs w:val="26"/>
        </w:rPr>
      </w:pPr>
      <w:r w:rsidRPr="00CE6098">
        <w:rPr>
          <w:sz w:val="26"/>
          <w:szCs w:val="26"/>
        </w:rPr>
        <w:t xml:space="preserve">        Жалобы на решения и действия (бездействие) работника многофункционального центра подаются руководителю многофункционального центра.</w:t>
      </w:r>
    </w:p>
    <w:p w:rsidR="00CE6098" w:rsidRPr="00CE6098" w:rsidRDefault="00CE6098" w:rsidP="00CE6098">
      <w:pPr>
        <w:jc w:val="both"/>
        <w:rPr>
          <w:sz w:val="26"/>
          <w:szCs w:val="26"/>
        </w:rPr>
      </w:pPr>
      <w:r w:rsidRPr="00CE6098">
        <w:rPr>
          <w:sz w:val="26"/>
          <w:szCs w:val="26"/>
        </w:rPr>
        <w:t xml:space="preserve">        Жалобы на решения и действия (бездействие) руководителя многофункционального центра подаются в Комитет по экономическому развитию и инвестиционной политике Псковской области, являющийся учредителем многофункционального центра (далее - учредитель многофункционального центра).</w:t>
      </w:r>
    </w:p>
    <w:p w:rsidR="00CE6098" w:rsidRPr="00CE6098" w:rsidRDefault="00CE6098" w:rsidP="00CE6098">
      <w:pPr>
        <w:jc w:val="both"/>
        <w:rPr>
          <w:sz w:val="26"/>
          <w:szCs w:val="26"/>
        </w:rPr>
      </w:pPr>
      <w:bookmarkStart w:id="31" w:name="sub_54"/>
      <w:r w:rsidRPr="00CE6098">
        <w:rPr>
          <w:sz w:val="26"/>
          <w:szCs w:val="26"/>
        </w:rPr>
        <w:t xml:space="preserve">        5.4. Жалоба должна содержать:</w:t>
      </w:r>
    </w:p>
    <w:bookmarkEnd w:id="31"/>
    <w:p w:rsidR="00CE6098" w:rsidRPr="00CE6098" w:rsidRDefault="00CE6098" w:rsidP="00CE6098">
      <w:pPr>
        <w:jc w:val="both"/>
        <w:rPr>
          <w:sz w:val="26"/>
          <w:szCs w:val="26"/>
        </w:rPr>
      </w:pPr>
      <w:r w:rsidRPr="00CE6098">
        <w:rPr>
          <w:sz w:val="26"/>
          <w:szCs w:val="26"/>
        </w:rPr>
        <w:t xml:space="preserve">        а) наименование органа, предоставляющего муниципальную услугу, наименование должностного лица органа, предоставляющего муниципальную услугу, либо государственного гражданского служащего многофункционального центра, его руководителя и (или) работника, решения и действия (бездействие) которых обжалуются;</w:t>
      </w:r>
    </w:p>
    <w:p w:rsidR="00CE6098" w:rsidRPr="00CE6098" w:rsidRDefault="00CE6098" w:rsidP="00CE6098">
      <w:pPr>
        <w:jc w:val="both"/>
        <w:rPr>
          <w:sz w:val="26"/>
          <w:szCs w:val="26"/>
        </w:rPr>
      </w:pPr>
      <w:r w:rsidRPr="00CE6098">
        <w:rPr>
          <w:sz w:val="26"/>
          <w:szCs w:val="26"/>
        </w:rPr>
        <w:t xml:space="preserve">        б)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номера контактного телефона, адреса электронной почты (при наличии) и почтовый адрес, по которым должен быть направлен ответ заявителю;</w:t>
      </w:r>
    </w:p>
    <w:p w:rsidR="00CE6098" w:rsidRPr="00CE6098" w:rsidRDefault="00CE6098" w:rsidP="00CE6098">
      <w:pPr>
        <w:jc w:val="both"/>
        <w:rPr>
          <w:sz w:val="26"/>
          <w:szCs w:val="26"/>
        </w:rPr>
      </w:pPr>
      <w:r w:rsidRPr="00CE6098">
        <w:rPr>
          <w:sz w:val="26"/>
          <w:szCs w:val="26"/>
        </w:rPr>
        <w:lastRenderedPageBreak/>
        <w:t xml:space="preserve">        в) сведения об обжалуемых решениях и действиях (бездействии) Уполномоченного органа, его должностного лица либо государственного гражданского служащего многофункционального центра, работника многофункционального центра;</w:t>
      </w:r>
    </w:p>
    <w:p w:rsidR="00CE6098" w:rsidRPr="00CE6098" w:rsidRDefault="00CE6098" w:rsidP="00CE6098">
      <w:pPr>
        <w:jc w:val="both"/>
        <w:rPr>
          <w:sz w:val="26"/>
          <w:szCs w:val="26"/>
        </w:rPr>
      </w:pPr>
      <w:r w:rsidRPr="00CE6098">
        <w:rPr>
          <w:sz w:val="26"/>
          <w:szCs w:val="26"/>
        </w:rPr>
        <w:t xml:space="preserve">        г) доводы, на основании которых заявитель не согласен с решением и действием (бездействием) Уполномоченного органа, должностного лица Уполномоченного органа либо государственного гражданского служащего многофункционального центра, работника многофункционального центра.   Заявителем могут быть представлены документы (при наличии), подтверждающие доводы заявителя, либо их копии.</w:t>
      </w:r>
    </w:p>
    <w:p w:rsidR="00CE6098" w:rsidRPr="00CE6098" w:rsidRDefault="00CE6098" w:rsidP="00CE6098">
      <w:pPr>
        <w:jc w:val="both"/>
        <w:rPr>
          <w:sz w:val="26"/>
          <w:szCs w:val="26"/>
        </w:rPr>
      </w:pPr>
      <w:bookmarkStart w:id="32" w:name="sub_55"/>
      <w:r w:rsidRPr="00CE6098">
        <w:rPr>
          <w:sz w:val="26"/>
          <w:szCs w:val="26"/>
        </w:rPr>
        <w:t xml:space="preserve">        5.5. В случае если жалоба подается через представителя заявителя, также представляется документ, подтверждающий полномочия на осуществление действий от имени заявителя. В качестве документа, подтверждающего полномочия на осуществление действий от имени заявителя могут быть представлены:</w:t>
      </w:r>
    </w:p>
    <w:bookmarkEnd w:id="32"/>
    <w:p w:rsidR="00CE6098" w:rsidRPr="00CE6098" w:rsidRDefault="00CE6098" w:rsidP="00CE6098">
      <w:pPr>
        <w:jc w:val="both"/>
        <w:rPr>
          <w:sz w:val="26"/>
          <w:szCs w:val="26"/>
        </w:rPr>
      </w:pPr>
      <w:r w:rsidRPr="00CE6098">
        <w:rPr>
          <w:sz w:val="26"/>
          <w:szCs w:val="26"/>
        </w:rPr>
        <w:t xml:space="preserve">        1) оформленная в соответствии с законодательством Российской Федерации доверенность (для физических лиц);</w:t>
      </w:r>
    </w:p>
    <w:p w:rsidR="00CE6098" w:rsidRPr="00CE6098" w:rsidRDefault="00CE6098" w:rsidP="00CE6098">
      <w:pPr>
        <w:jc w:val="both"/>
        <w:rPr>
          <w:sz w:val="26"/>
          <w:szCs w:val="26"/>
        </w:rPr>
      </w:pPr>
      <w:r w:rsidRPr="00CE6098">
        <w:rPr>
          <w:sz w:val="26"/>
          <w:szCs w:val="26"/>
        </w:rPr>
        <w:t xml:space="preserve">        2) оформленная в соответствии с законодательством Российской Федерации доверенность, заверенная печатью (при наличие) заявителя и подписанная руководителем заявителя или уполномоченным этим руководителем лицом (для юридических лиц);</w:t>
      </w:r>
    </w:p>
    <w:p w:rsidR="00CE6098" w:rsidRPr="00CE6098" w:rsidRDefault="00CE6098" w:rsidP="00CE6098">
      <w:pPr>
        <w:jc w:val="both"/>
        <w:rPr>
          <w:sz w:val="26"/>
          <w:szCs w:val="26"/>
        </w:rPr>
      </w:pPr>
      <w:r w:rsidRPr="00CE6098">
        <w:rPr>
          <w:sz w:val="26"/>
          <w:szCs w:val="26"/>
        </w:rPr>
        <w:t xml:space="preserve">        3)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p>
    <w:p w:rsidR="00CE6098" w:rsidRPr="00CE6098" w:rsidRDefault="00CE6098" w:rsidP="00CE6098">
      <w:pPr>
        <w:jc w:val="both"/>
        <w:rPr>
          <w:sz w:val="26"/>
          <w:szCs w:val="26"/>
        </w:rPr>
      </w:pPr>
      <w:bookmarkStart w:id="33" w:name="sub_56"/>
      <w:r w:rsidRPr="00CE6098">
        <w:rPr>
          <w:sz w:val="26"/>
          <w:szCs w:val="26"/>
        </w:rPr>
        <w:t xml:space="preserve">        5.6. Прием жалоб в письменной форме осуществляется Уполномоченным органом, многофункциональным центром в месте предоставления муниципальной услуги (в месте, где заявитель подавал запрос на получение муниципальной услуги, нарушение порядка которой обжалуется, либо в месте, где заявителем получен результат указанной муниципальной услуги).</w:t>
      </w:r>
    </w:p>
    <w:bookmarkEnd w:id="33"/>
    <w:p w:rsidR="00CE6098" w:rsidRPr="00CE6098" w:rsidRDefault="00CE6098" w:rsidP="00CE6098">
      <w:pPr>
        <w:jc w:val="both"/>
        <w:rPr>
          <w:sz w:val="26"/>
          <w:szCs w:val="26"/>
        </w:rPr>
      </w:pPr>
      <w:r w:rsidRPr="00CE6098">
        <w:rPr>
          <w:sz w:val="26"/>
          <w:szCs w:val="26"/>
        </w:rPr>
        <w:t xml:space="preserve">        Жалоба в письменной форме может быть также направлена по почте.</w:t>
      </w:r>
    </w:p>
    <w:p w:rsidR="00CE6098" w:rsidRPr="00CE6098" w:rsidRDefault="00CE6098" w:rsidP="00CE6098">
      <w:pPr>
        <w:jc w:val="both"/>
        <w:rPr>
          <w:sz w:val="26"/>
          <w:szCs w:val="26"/>
        </w:rPr>
      </w:pPr>
      <w:r w:rsidRPr="00CE6098">
        <w:rPr>
          <w:sz w:val="26"/>
          <w:szCs w:val="26"/>
        </w:rPr>
        <w:t xml:space="preserve">        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rsidR="00CE6098" w:rsidRPr="00CE6098" w:rsidRDefault="00CE6098" w:rsidP="00CE6098">
      <w:pPr>
        <w:jc w:val="both"/>
        <w:rPr>
          <w:sz w:val="26"/>
          <w:szCs w:val="26"/>
        </w:rPr>
      </w:pPr>
      <w:r w:rsidRPr="00CE6098">
        <w:rPr>
          <w:sz w:val="26"/>
          <w:szCs w:val="26"/>
        </w:rPr>
        <w:t xml:space="preserve">        Прием жалоб в письменной форме осуществляется учредителем многофункционального центра в месте фактического нахождения учредителя.</w:t>
      </w:r>
    </w:p>
    <w:p w:rsidR="00CE6098" w:rsidRPr="00CE6098" w:rsidRDefault="00CE6098" w:rsidP="00CE6098">
      <w:pPr>
        <w:jc w:val="both"/>
        <w:rPr>
          <w:sz w:val="26"/>
          <w:szCs w:val="26"/>
        </w:rPr>
      </w:pPr>
      <w:r w:rsidRPr="00CE6098">
        <w:rPr>
          <w:sz w:val="26"/>
          <w:szCs w:val="26"/>
        </w:rPr>
        <w:t xml:space="preserve">        Время приема жалоб должно совпадать со временем работы Уполномоченного органа, многофункционального центра, учредителя многофункционального центра.</w:t>
      </w:r>
    </w:p>
    <w:p w:rsidR="00CE6098" w:rsidRPr="00CE6098" w:rsidRDefault="00CE6098" w:rsidP="00CE6098">
      <w:pPr>
        <w:jc w:val="both"/>
        <w:rPr>
          <w:sz w:val="26"/>
          <w:szCs w:val="26"/>
        </w:rPr>
      </w:pPr>
      <w:r w:rsidRPr="00CE6098">
        <w:rPr>
          <w:sz w:val="26"/>
          <w:szCs w:val="26"/>
        </w:rPr>
        <w:t xml:space="preserve">        В случае подачи жалобы установление личности заявителя осуществляется в ходе личного приема посредством предъявления паспорта гражданина Российской Федерации либо иного документа, удостоверяющего личность, в соответствии с законодательством Российской Федерации или посредством идентификации и аутентификации в Администрации Бежаницкого района, многофункциональном центре с использованием информационных технологий, предусмотренных частью 18 статьи 14.1 Федерального закона от 27 июля 2006 года N 149-ФЗ "Об информации, информационных технологиях и о защите информации".</w:t>
      </w:r>
    </w:p>
    <w:p w:rsidR="00CE6098" w:rsidRPr="00CE6098" w:rsidRDefault="00CE6098" w:rsidP="00CE6098">
      <w:pPr>
        <w:rPr>
          <w:sz w:val="26"/>
          <w:szCs w:val="26"/>
        </w:rPr>
      </w:pPr>
      <w:bookmarkStart w:id="34" w:name="sub_57"/>
      <w:r w:rsidRPr="00CE6098">
        <w:rPr>
          <w:sz w:val="26"/>
          <w:szCs w:val="26"/>
        </w:rPr>
        <w:t xml:space="preserve">        5.7. В электронной форме жалоба может быть подана заявителем посредством:</w:t>
      </w:r>
    </w:p>
    <w:bookmarkEnd w:id="34"/>
    <w:p w:rsidR="00CE6098" w:rsidRPr="00CE6098" w:rsidRDefault="00CE6098" w:rsidP="00CE6098">
      <w:pPr>
        <w:jc w:val="both"/>
        <w:rPr>
          <w:sz w:val="26"/>
          <w:szCs w:val="26"/>
        </w:rPr>
      </w:pPr>
      <w:r w:rsidRPr="00CE6098">
        <w:rPr>
          <w:sz w:val="26"/>
          <w:szCs w:val="26"/>
        </w:rPr>
        <w:lastRenderedPageBreak/>
        <w:t xml:space="preserve">        1) официального сайта  Уполномоченного органа, многофункционального центра, учредителя многофункционального центра в информационно-телекоммуникационной сети "Интернет";</w:t>
      </w:r>
    </w:p>
    <w:p w:rsidR="00CE6098" w:rsidRPr="00CE6098" w:rsidRDefault="00CE6098" w:rsidP="00CE6098">
      <w:pPr>
        <w:rPr>
          <w:sz w:val="26"/>
          <w:szCs w:val="26"/>
        </w:rPr>
      </w:pPr>
      <w:r w:rsidRPr="00CE6098">
        <w:rPr>
          <w:sz w:val="26"/>
          <w:szCs w:val="26"/>
        </w:rPr>
        <w:t xml:space="preserve">        2) ЕПГУ;</w:t>
      </w:r>
    </w:p>
    <w:p w:rsidR="00CE6098" w:rsidRPr="00CE6098" w:rsidRDefault="00CE6098" w:rsidP="00CE6098">
      <w:pPr>
        <w:jc w:val="both"/>
        <w:rPr>
          <w:sz w:val="26"/>
          <w:szCs w:val="26"/>
        </w:rPr>
      </w:pPr>
      <w:bookmarkStart w:id="35" w:name="sub_58"/>
      <w:r w:rsidRPr="00CE6098">
        <w:rPr>
          <w:sz w:val="26"/>
          <w:szCs w:val="26"/>
        </w:rPr>
        <w:t xml:space="preserve">        5.8. Жалоба на решения и действия (бездействие) многофункционального центра, работника многофункционального центра может быть направлена по "Интернет", официального сайта мнгофункционального центра, единого портала государственных и муниципальных услуг Псковской области, а также может быть принята при личном приеме заявителя.</w:t>
      </w:r>
    </w:p>
    <w:p w:rsidR="00CE6098" w:rsidRPr="00CE6098" w:rsidRDefault="00CE6098" w:rsidP="00CE6098">
      <w:pPr>
        <w:jc w:val="both"/>
        <w:rPr>
          <w:sz w:val="26"/>
          <w:szCs w:val="26"/>
        </w:rPr>
      </w:pPr>
      <w:bookmarkStart w:id="36" w:name="sub_59"/>
      <w:bookmarkEnd w:id="35"/>
      <w:r w:rsidRPr="00CE6098">
        <w:rPr>
          <w:sz w:val="26"/>
          <w:szCs w:val="26"/>
        </w:rPr>
        <w:t xml:space="preserve">        5.9. При подаче жалобы в электронной форме документы, указанные в пункте 5.5 настоящего раздела,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rsidR="00CE6098" w:rsidRPr="00CE6098" w:rsidRDefault="00CE6098" w:rsidP="00CE6098">
      <w:pPr>
        <w:jc w:val="both"/>
        <w:rPr>
          <w:sz w:val="26"/>
          <w:szCs w:val="26"/>
        </w:rPr>
      </w:pPr>
      <w:bookmarkStart w:id="37" w:name="sub_510"/>
      <w:bookmarkEnd w:id="36"/>
      <w:r w:rsidRPr="00CE6098">
        <w:rPr>
          <w:sz w:val="26"/>
          <w:szCs w:val="26"/>
        </w:rPr>
        <w:t xml:space="preserve">        5.10. Жалоба может быть подана заявителем через многофункциональный центр. При поступлении жалобы многофункциональный центр обеспечивает ее передачу в уполномоченный на ее рассмотрение орган не позднее следующего рабочего дня со дня поступления жалобы.</w:t>
      </w:r>
    </w:p>
    <w:bookmarkEnd w:id="37"/>
    <w:p w:rsidR="00CE6098" w:rsidRPr="00CE6098" w:rsidRDefault="00CE6098" w:rsidP="00CE6098">
      <w:pPr>
        <w:jc w:val="both"/>
        <w:rPr>
          <w:sz w:val="26"/>
          <w:szCs w:val="26"/>
        </w:rPr>
      </w:pPr>
      <w:r w:rsidRPr="00CE6098">
        <w:rPr>
          <w:sz w:val="26"/>
          <w:szCs w:val="26"/>
        </w:rPr>
        <w:t xml:space="preserve">        Срок рассмотрения жалобы исчисляется со дня регистрации жалобы в уполномоченном на ее рассмотрение органе.</w:t>
      </w:r>
    </w:p>
    <w:p w:rsidR="00CE6098" w:rsidRPr="00CE6098" w:rsidRDefault="00CE6098" w:rsidP="00CE6098">
      <w:pPr>
        <w:rPr>
          <w:sz w:val="26"/>
          <w:szCs w:val="26"/>
        </w:rPr>
      </w:pPr>
      <w:bookmarkStart w:id="38" w:name="sub_511"/>
      <w:r w:rsidRPr="00CE6098">
        <w:rPr>
          <w:sz w:val="26"/>
          <w:szCs w:val="26"/>
        </w:rPr>
        <w:t xml:space="preserve">        5.11. Жалоба рассматривается Уполномоченным органом:</w:t>
      </w:r>
    </w:p>
    <w:bookmarkEnd w:id="38"/>
    <w:p w:rsidR="00CE6098" w:rsidRPr="00CE6098" w:rsidRDefault="00CE6098" w:rsidP="00CE6098">
      <w:pPr>
        <w:jc w:val="both"/>
        <w:rPr>
          <w:sz w:val="26"/>
          <w:szCs w:val="26"/>
        </w:rPr>
      </w:pPr>
      <w:r w:rsidRPr="00CE6098">
        <w:rPr>
          <w:sz w:val="26"/>
          <w:szCs w:val="26"/>
        </w:rPr>
        <w:t xml:space="preserve">        В случае если обжалуются решения и действия (бездействие) руководителя Уполномоченного органа, жалоба рассматриваются в Правительстве Псковской области в порядке, предусмотренном настоящим разделом.</w:t>
      </w:r>
    </w:p>
    <w:p w:rsidR="00CE6098" w:rsidRPr="00CE6098" w:rsidRDefault="00CE6098" w:rsidP="00CE6098">
      <w:pPr>
        <w:jc w:val="both"/>
        <w:rPr>
          <w:sz w:val="26"/>
          <w:szCs w:val="26"/>
        </w:rPr>
      </w:pPr>
      <w:r w:rsidRPr="00CE6098">
        <w:rPr>
          <w:sz w:val="26"/>
          <w:szCs w:val="26"/>
        </w:rPr>
        <w:t xml:space="preserve">        В случае если обжалуются решения и действия (бездействие) сотрудника Уполномоченного органа, жалоба рассматривается руководителем Уполномоченного органа.</w:t>
      </w:r>
    </w:p>
    <w:p w:rsidR="00CE6098" w:rsidRPr="00CE6098" w:rsidRDefault="00CE6098" w:rsidP="00CE6098">
      <w:pPr>
        <w:jc w:val="both"/>
        <w:rPr>
          <w:sz w:val="26"/>
          <w:szCs w:val="26"/>
        </w:rPr>
      </w:pPr>
      <w:r w:rsidRPr="00CE6098">
        <w:rPr>
          <w:sz w:val="26"/>
          <w:szCs w:val="26"/>
        </w:rPr>
        <w:t xml:space="preserve">        Жалоба рассматривается руководителем многофункционального центра, предоставившего муниципальную услугу, порядок предоставления которой был нарушен вследствие решений и действий (бездействия) многофункционального центра, его должностного лица и (или) работника.</w:t>
      </w:r>
    </w:p>
    <w:p w:rsidR="00CE6098" w:rsidRPr="00CE6098" w:rsidRDefault="00CE6098" w:rsidP="00CE6098">
      <w:pPr>
        <w:jc w:val="both"/>
        <w:rPr>
          <w:sz w:val="26"/>
          <w:szCs w:val="26"/>
        </w:rPr>
      </w:pPr>
      <w:r w:rsidRPr="00CE6098">
        <w:rPr>
          <w:sz w:val="26"/>
          <w:szCs w:val="26"/>
        </w:rPr>
        <w:t xml:space="preserve">        В случае если обжалуются решения и действия (бездействие) многофункционального центра, руководителя многофункционального центра, жалоба рассматривается учредителем многофункционального центра и подлежит рассмотрению в установленном порядке.</w:t>
      </w:r>
    </w:p>
    <w:p w:rsidR="00CE6098" w:rsidRPr="00CE6098" w:rsidRDefault="00CE6098" w:rsidP="00CE6098">
      <w:pPr>
        <w:jc w:val="both"/>
        <w:rPr>
          <w:sz w:val="26"/>
          <w:szCs w:val="26"/>
        </w:rPr>
      </w:pPr>
      <w:bookmarkStart w:id="39" w:name="sub_512"/>
      <w:r w:rsidRPr="00CE6098">
        <w:rPr>
          <w:sz w:val="26"/>
          <w:szCs w:val="26"/>
        </w:rPr>
        <w:t xml:space="preserve">        5.12. В случае если жалоба подана заявителем в Уполномоченный орган, многофункциональный центр, учредителю многофункционального центра, в компетенцию которого не входит принятие решения по жалобе, в течение 3 рабочих дней со дня регистрации такой жалобы она направляется в уполномоченные на ее рассмотрение орган, предоставляющий муниципальные услуги, многофункциональный центр, учредителю многофункционального центра.</w:t>
      </w:r>
    </w:p>
    <w:bookmarkEnd w:id="39"/>
    <w:p w:rsidR="00CE6098" w:rsidRPr="00CE6098" w:rsidRDefault="00CE6098" w:rsidP="00CE6098">
      <w:pPr>
        <w:jc w:val="both"/>
        <w:rPr>
          <w:sz w:val="26"/>
          <w:szCs w:val="26"/>
        </w:rPr>
      </w:pPr>
      <w:r w:rsidRPr="00CE6098">
        <w:rPr>
          <w:sz w:val="26"/>
          <w:szCs w:val="26"/>
        </w:rPr>
        <w:t xml:space="preserve">        При этом Уполномоченный орган, многофункциональный центр, учредитель многофункционального центра, перенаправившие жалобу в письменной форме, информируют о перенаправлении жалобы заявителя.</w:t>
      </w:r>
    </w:p>
    <w:p w:rsidR="00CE6098" w:rsidRPr="00CE6098" w:rsidRDefault="00CE6098" w:rsidP="00CE6098">
      <w:pPr>
        <w:jc w:val="both"/>
        <w:rPr>
          <w:sz w:val="26"/>
          <w:szCs w:val="26"/>
        </w:rPr>
      </w:pPr>
      <w:r w:rsidRPr="00CE6098">
        <w:rPr>
          <w:sz w:val="26"/>
          <w:szCs w:val="26"/>
        </w:rPr>
        <w:t xml:space="preserve">        Срок рассмотрения жалобы исчисляется со дня регистрации такой жалобы в уполномоченном на ее рассмотрение органе, предоставляющем муниципальные услуги, многофункциональном центре, у учредителя многофункционального центра.</w:t>
      </w:r>
    </w:p>
    <w:p w:rsidR="00CE6098" w:rsidRPr="00CE6098" w:rsidRDefault="00CE6098" w:rsidP="00CE6098">
      <w:pPr>
        <w:jc w:val="both"/>
        <w:rPr>
          <w:sz w:val="26"/>
          <w:szCs w:val="26"/>
        </w:rPr>
      </w:pPr>
      <w:bookmarkStart w:id="40" w:name="sub_513"/>
      <w:r w:rsidRPr="00CE6098">
        <w:rPr>
          <w:sz w:val="26"/>
          <w:szCs w:val="26"/>
        </w:rPr>
        <w:lastRenderedPageBreak/>
        <w:t xml:space="preserve">        5.13. Заявитель может обратиться с жалобой, в том числе в следующих случаях:</w:t>
      </w:r>
    </w:p>
    <w:bookmarkEnd w:id="40"/>
    <w:p w:rsidR="00CE6098" w:rsidRPr="00CE6098" w:rsidRDefault="00CE6098" w:rsidP="00CE6098">
      <w:pPr>
        <w:jc w:val="both"/>
        <w:rPr>
          <w:sz w:val="26"/>
          <w:szCs w:val="26"/>
        </w:rPr>
      </w:pPr>
      <w:r w:rsidRPr="00CE6098">
        <w:rPr>
          <w:sz w:val="26"/>
          <w:szCs w:val="26"/>
        </w:rPr>
        <w:t xml:space="preserve">        1) нарушение срока регистрации запроса заявителя о предоставлении муниципальной услуги, запроса, указанного в статье 15.1. Федерального закона № 210-ФЗ;</w:t>
      </w:r>
    </w:p>
    <w:p w:rsidR="00CE6098" w:rsidRPr="00CE6098" w:rsidRDefault="00CE6098" w:rsidP="00CE6098">
      <w:pPr>
        <w:jc w:val="both"/>
        <w:rPr>
          <w:sz w:val="26"/>
          <w:szCs w:val="26"/>
        </w:rPr>
      </w:pPr>
      <w:r w:rsidRPr="00CE6098">
        <w:rPr>
          <w:sz w:val="26"/>
          <w:szCs w:val="26"/>
        </w:rPr>
        <w:t xml:space="preserve">        2)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N 210-ФЗ;</w:t>
      </w:r>
    </w:p>
    <w:p w:rsidR="00CE6098" w:rsidRPr="00CE6098" w:rsidRDefault="00CE6098" w:rsidP="00CE6098">
      <w:pPr>
        <w:jc w:val="both"/>
        <w:rPr>
          <w:sz w:val="26"/>
          <w:szCs w:val="26"/>
        </w:rPr>
      </w:pPr>
      <w:r w:rsidRPr="00CE6098">
        <w:rPr>
          <w:sz w:val="26"/>
          <w:szCs w:val="26"/>
        </w:rPr>
        <w:t xml:space="preserve">        3) требование у заявителя документов или информации либо осуществления действий, предоставление или осуществление которых не предусмотрено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 для предоставления муниципальной услуги;</w:t>
      </w:r>
    </w:p>
    <w:p w:rsidR="00CE6098" w:rsidRPr="00CE6098" w:rsidRDefault="00CE6098" w:rsidP="00CE6098">
      <w:pPr>
        <w:jc w:val="both"/>
        <w:rPr>
          <w:sz w:val="26"/>
          <w:szCs w:val="26"/>
        </w:rPr>
      </w:pPr>
      <w:r w:rsidRPr="00CE6098">
        <w:rPr>
          <w:sz w:val="26"/>
          <w:szCs w:val="26"/>
        </w:rPr>
        <w:t xml:space="preserve">        4) отказ в приеме документов, представление которых предусмотрено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 для предоставления муниципальной  услуги, у заявителя;</w:t>
      </w:r>
    </w:p>
    <w:p w:rsidR="00CE6098" w:rsidRPr="00CE6098" w:rsidRDefault="00CE6098" w:rsidP="00CE6098">
      <w:pPr>
        <w:jc w:val="both"/>
        <w:rPr>
          <w:sz w:val="26"/>
          <w:szCs w:val="26"/>
        </w:rPr>
      </w:pPr>
      <w:r w:rsidRPr="00CE6098">
        <w:rPr>
          <w:sz w:val="26"/>
          <w:szCs w:val="26"/>
        </w:rPr>
        <w:t xml:space="preserve">        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18 Федерального закона N 210-ФЗ;</w:t>
      </w:r>
    </w:p>
    <w:p w:rsidR="00CE6098" w:rsidRPr="00CE6098" w:rsidRDefault="00CE6098" w:rsidP="00CE6098">
      <w:pPr>
        <w:jc w:val="both"/>
        <w:rPr>
          <w:sz w:val="26"/>
          <w:szCs w:val="26"/>
        </w:rPr>
      </w:pPr>
      <w:r w:rsidRPr="00CE6098">
        <w:rPr>
          <w:sz w:val="26"/>
          <w:szCs w:val="26"/>
        </w:rPr>
        <w:t xml:space="preserve">        6) 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w:t>
      </w:r>
    </w:p>
    <w:p w:rsidR="00CE6098" w:rsidRPr="00CE6098" w:rsidRDefault="00CE6098" w:rsidP="00CE6098">
      <w:pPr>
        <w:jc w:val="both"/>
        <w:rPr>
          <w:sz w:val="26"/>
          <w:szCs w:val="26"/>
        </w:rPr>
      </w:pPr>
      <w:r w:rsidRPr="00CE6098">
        <w:rPr>
          <w:sz w:val="26"/>
          <w:szCs w:val="26"/>
        </w:rPr>
        <w:t xml:space="preserve">        7) отказ Уполномоченного органа, должностного лица Уполномоченного органа, многофункционального центра, работника многофункционального центра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N 210-ФЗ;</w:t>
      </w:r>
    </w:p>
    <w:p w:rsidR="00CE6098" w:rsidRPr="00CE6098" w:rsidRDefault="00CE6098" w:rsidP="00CE6098">
      <w:pPr>
        <w:jc w:val="both"/>
        <w:rPr>
          <w:sz w:val="26"/>
          <w:szCs w:val="26"/>
        </w:rPr>
      </w:pPr>
      <w:r w:rsidRPr="00CE6098">
        <w:rPr>
          <w:sz w:val="26"/>
          <w:szCs w:val="26"/>
        </w:rPr>
        <w:lastRenderedPageBreak/>
        <w:t xml:space="preserve">        8) нарушение срока или порядка выдачи документов по результатам предоставления муниципальной услуги;</w:t>
      </w:r>
    </w:p>
    <w:p w:rsidR="00CE6098" w:rsidRPr="00CE6098" w:rsidRDefault="00CE6098" w:rsidP="00CE6098">
      <w:pPr>
        <w:jc w:val="both"/>
        <w:rPr>
          <w:sz w:val="26"/>
          <w:szCs w:val="26"/>
        </w:rPr>
      </w:pPr>
      <w:r w:rsidRPr="00CE6098">
        <w:rPr>
          <w:sz w:val="26"/>
          <w:szCs w:val="26"/>
        </w:rPr>
        <w:t xml:space="preserve">        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N 210-ФЗ;</w:t>
      </w:r>
    </w:p>
    <w:p w:rsidR="00CE6098" w:rsidRPr="00CE6098" w:rsidRDefault="00CE6098" w:rsidP="00CE6098">
      <w:pPr>
        <w:jc w:val="both"/>
        <w:rPr>
          <w:sz w:val="26"/>
          <w:szCs w:val="26"/>
        </w:rPr>
      </w:pPr>
      <w:r w:rsidRPr="00CE6098">
        <w:rPr>
          <w:sz w:val="26"/>
          <w:szCs w:val="26"/>
        </w:rPr>
        <w:t xml:space="preserve">        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N 210-ФЗ.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16</w:t>
      </w:r>
      <w:hyperlink r:id="rId52" w:history="1">
        <w:r w:rsidRPr="00CE6098">
          <w:rPr>
            <w:rStyle w:val="afff6"/>
            <w:sz w:val="26"/>
            <w:szCs w:val="26"/>
          </w:rPr>
          <w:t xml:space="preserve"> </w:t>
        </w:r>
      </w:hyperlink>
      <w:r w:rsidRPr="00CE6098">
        <w:rPr>
          <w:sz w:val="26"/>
          <w:szCs w:val="26"/>
        </w:rPr>
        <w:t>Федерального закона N 210-ФЗ.</w:t>
      </w:r>
    </w:p>
    <w:p w:rsidR="00CE6098" w:rsidRPr="00CE6098" w:rsidRDefault="00CE6098" w:rsidP="00CE6098">
      <w:pPr>
        <w:jc w:val="both"/>
        <w:rPr>
          <w:sz w:val="26"/>
          <w:szCs w:val="26"/>
        </w:rPr>
      </w:pPr>
      <w:bookmarkStart w:id="41" w:name="sub_5140"/>
      <w:r w:rsidRPr="00CE6098">
        <w:rPr>
          <w:sz w:val="26"/>
          <w:szCs w:val="26"/>
        </w:rPr>
        <w:t xml:space="preserve">        5.14 Уполномоченный орган, многофункциональный центр, учредитель многофункционального центра определяют уполномоченных на рассмотрение жалоб должностных лиц и (или) работников, которые обеспечивают:</w:t>
      </w:r>
    </w:p>
    <w:bookmarkEnd w:id="41"/>
    <w:p w:rsidR="00CE6098" w:rsidRPr="00CE6098" w:rsidRDefault="00CE6098" w:rsidP="00CE6098">
      <w:pPr>
        <w:jc w:val="both"/>
        <w:rPr>
          <w:sz w:val="26"/>
          <w:szCs w:val="26"/>
        </w:rPr>
      </w:pPr>
      <w:r w:rsidRPr="00CE6098">
        <w:rPr>
          <w:sz w:val="26"/>
          <w:szCs w:val="26"/>
        </w:rPr>
        <w:t xml:space="preserve">        а) прием и рассмотрение жалоб;</w:t>
      </w:r>
    </w:p>
    <w:p w:rsidR="00CE6098" w:rsidRPr="00CE6098" w:rsidRDefault="00CE6098" w:rsidP="00CE6098">
      <w:pPr>
        <w:jc w:val="both"/>
        <w:rPr>
          <w:sz w:val="26"/>
          <w:szCs w:val="26"/>
        </w:rPr>
      </w:pPr>
      <w:r w:rsidRPr="00CE6098">
        <w:rPr>
          <w:sz w:val="26"/>
          <w:szCs w:val="26"/>
        </w:rPr>
        <w:t xml:space="preserve">        б) направление жалоб в уполномоченный на их рассмотрение орган в соответствии с пунктом 5.12 настоящего раздела.</w:t>
      </w:r>
    </w:p>
    <w:p w:rsidR="00CE6098" w:rsidRPr="00CE6098" w:rsidRDefault="00CE6098" w:rsidP="00CE6098">
      <w:pPr>
        <w:jc w:val="both"/>
        <w:rPr>
          <w:sz w:val="26"/>
          <w:szCs w:val="26"/>
        </w:rPr>
      </w:pPr>
      <w:bookmarkStart w:id="42" w:name="sub_515"/>
      <w:r w:rsidRPr="00CE6098">
        <w:rPr>
          <w:sz w:val="26"/>
          <w:szCs w:val="26"/>
        </w:rPr>
        <w:t xml:space="preserve">        5.15.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наделенный полномочиями по рассмотрению жалоб, незамедлительно направляет соответствующие материалы в органы прокуратуры.</w:t>
      </w:r>
    </w:p>
    <w:p w:rsidR="00CE6098" w:rsidRPr="00CE6098" w:rsidRDefault="00CE6098" w:rsidP="00CE6098">
      <w:pPr>
        <w:jc w:val="both"/>
        <w:rPr>
          <w:sz w:val="26"/>
          <w:szCs w:val="26"/>
        </w:rPr>
      </w:pPr>
      <w:bookmarkStart w:id="43" w:name="sub_517"/>
      <w:bookmarkEnd w:id="42"/>
      <w:r w:rsidRPr="00CE6098">
        <w:rPr>
          <w:sz w:val="26"/>
          <w:szCs w:val="26"/>
        </w:rPr>
        <w:t xml:space="preserve">        5.16. Жалоба, поступившая в уполномоченный на ее рассмотрение орган, многофункциональный центр, учредителю многофункционального центра, подлежит регистрации не позднее следующего рабочего дня со дня ее поступления. Жалоба рассматривается в течение 15 рабочих дней со дня ее регистрации.</w:t>
      </w:r>
    </w:p>
    <w:bookmarkEnd w:id="43"/>
    <w:p w:rsidR="00CE6098" w:rsidRPr="00CE6098" w:rsidRDefault="00CE6098" w:rsidP="00CE6098">
      <w:pPr>
        <w:jc w:val="both"/>
        <w:rPr>
          <w:sz w:val="26"/>
          <w:szCs w:val="26"/>
        </w:rPr>
      </w:pPr>
      <w:r w:rsidRPr="00CE6098">
        <w:rPr>
          <w:sz w:val="26"/>
          <w:szCs w:val="26"/>
        </w:rPr>
        <w:t xml:space="preserve">        В случае обжалования отказа Уполномоченного органа, его должностного лица в приеме документов у заявителя либо в исправлении допущенных опечаток и ошибок или в случае жалобы заявителя на нарушение установленного срока таких исправлений жалоба рассматривается в течение 5 рабочих дней со дня ее регистрации.</w:t>
      </w:r>
    </w:p>
    <w:p w:rsidR="00CE6098" w:rsidRPr="00CE6098" w:rsidRDefault="00CE6098" w:rsidP="00CE6098">
      <w:pPr>
        <w:jc w:val="both"/>
        <w:rPr>
          <w:sz w:val="26"/>
          <w:szCs w:val="26"/>
        </w:rPr>
      </w:pPr>
      <w:bookmarkStart w:id="44" w:name="sub_518"/>
      <w:r w:rsidRPr="00CE6098">
        <w:rPr>
          <w:sz w:val="26"/>
          <w:szCs w:val="26"/>
        </w:rPr>
        <w:t xml:space="preserve">        5.17. По результатам рассмотрения жалобы принимается одно из следующих решений:</w:t>
      </w:r>
    </w:p>
    <w:bookmarkEnd w:id="44"/>
    <w:p w:rsidR="00CE6098" w:rsidRPr="00CE6098" w:rsidRDefault="00CE6098" w:rsidP="00CE6098">
      <w:pPr>
        <w:jc w:val="both"/>
        <w:rPr>
          <w:sz w:val="26"/>
          <w:szCs w:val="26"/>
        </w:rPr>
      </w:pPr>
      <w:r w:rsidRPr="00CE6098">
        <w:rPr>
          <w:sz w:val="26"/>
          <w:szCs w:val="26"/>
        </w:rP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w:t>
      </w:r>
      <w:r w:rsidRPr="00CE6098">
        <w:rPr>
          <w:sz w:val="26"/>
          <w:szCs w:val="26"/>
        </w:rPr>
        <w:lastRenderedPageBreak/>
        <w:t>средств, взимание которых не предусмотрено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w:t>
      </w:r>
    </w:p>
    <w:p w:rsidR="00CE6098" w:rsidRPr="00CE6098" w:rsidRDefault="00CE6098" w:rsidP="00CE6098">
      <w:pPr>
        <w:jc w:val="both"/>
        <w:rPr>
          <w:sz w:val="26"/>
          <w:szCs w:val="26"/>
        </w:rPr>
      </w:pPr>
      <w:r w:rsidRPr="00CE6098">
        <w:rPr>
          <w:sz w:val="26"/>
          <w:szCs w:val="26"/>
        </w:rPr>
        <w:t xml:space="preserve">        2) в удовлетворении жалобы отказывается.</w:t>
      </w:r>
    </w:p>
    <w:p w:rsidR="00CE6098" w:rsidRPr="00CE6098" w:rsidRDefault="00CE6098" w:rsidP="00CE6098">
      <w:pPr>
        <w:jc w:val="both"/>
        <w:rPr>
          <w:sz w:val="26"/>
          <w:szCs w:val="26"/>
        </w:rPr>
      </w:pPr>
      <w:r w:rsidRPr="00CE6098">
        <w:rPr>
          <w:sz w:val="26"/>
          <w:szCs w:val="26"/>
        </w:rPr>
        <w:t xml:space="preserve">        При удовлетворении жалобы Уполномоченный орган, многофункциональный центр, учредитель многофункционального центра принимают исчерпывающие меры по устранению выявленных нарушений, в том числе по выдаче заявителю результата муниципальной услуги, не позднее дня истечения срока, указанного в пункте 5.14  настоящего раздела, если иное не установлено законодательством Российской Федерации и Псковской области.</w:t>
      </w:r>
    </w:p>
    <w:p w:rsidR="00CE6098" w:rsidRPr="00CE6098" w:rsidRDefault="00CE6098" w:rsidP="00CE6098">
      <w:pPr>
        <w:jc w:val="both"/>
        <w:rPr>
          <w:sz w:val="26"/>
          <w:szCs w:val="26"/>
        </w:rPr>
      </w:pPr>
      <w:bookmarkStart w:id="45" w:name="sub_519"/>
      <w:r w:rsidRPr="00CE6098">
        <w:rPr>
          <w:sz w:val="26"/>
          <w:szCs w:val="26"/>
        </w:rPr>
        <w:t xml:space="preserve">        5.18. Мотивированный ответ о результатах рассмотрения жалобы направляется заявителю в письменной форме и по желанию заявителя в электронной форме не позднее дня, следующего за днем принятия решения, указанного в пункте 5.17 настоящего раздела.</w:t>
      </w:r>
    </w:p>
    <w:p w:rsidR="00CE6098" w:rsidRPr="00CE6098" w:rsidRDefault="00CE6098" w:rsidP="00CE6098">
      <w:pPr>
        <w:jc w:val="both"/>
        <w:rPr>
          <w:sz w:val="26"/>
          <w:szCs w:val="26"/>
        </w:rPr>
      </w:pPr>
      <w:bookmarkStart w:id="46" w:name="sub_520"/>
      <w:bookmarkEnd w:id="45"/>
      <w:r w:rsidRPr="00CE6098">
        <w:rPr>
          <w:sz w:val="26"/>
          <w:szCs w:val="26"/>
        </w:rPr>
        <w:t xml:space="preserve">       5.19. В ответе по результатам рассмотрения жалобы указываются:</w:t>
      </w:r>
    </w:p>
    <w:bookmarkEnd w:id="46"/>
    <w:p w:rsidR="00CE6098" w:rsidRPr="00CE6098" w:rsidRDefault="00CE6098" w:rsidP="00CE6098">
      <w:pPr>
        <w:jc w:val="both"/>
        <w:rPr>
          <w:sz w:val="26"/>
          <w:szCs w:val="26"/>
        </w:rPr>
      </w:pPr>
      <w:r w:rsidRPr="00CE6098">
        <w:rPr>
          <w:sz w:val="26"/>
          <w:szCs w:val="26"/>
        </w:rPr>
        <w:t xml:space="preserve">        1) наименование органа местного самоуправления, рассмотревшего жалобу, должность, фамилия, имя, отчество (при наличии) его должностного лица, принявшего решение по жалобе;</w:t>
      </w:r>
    </w:p>
    <w:p w:rsidR="00CE6098" w:rsidRPr="00CE6098" w:rsidRDefault="00CE6098" w:rsidP="00CE6098">
      <w:pPr>
        <w:jc w:val="both"/>
        <w:rPr>
          <w:sz w:val="26"/>
          <w:szCs w:val="26"/>
        </w:rPr>
      </w:pPr>
      <w:r w:rsidRPr="00CE6098">
        <w:rPr>
          <w:sz w:val="26"/>
          <w:szCs w:val="26"/>
        </w:rPr>
        <w:t xml:space="preserve">        2) номер, дата, место принятия решения, включая сведения о должностном лице Уполномоченного органа, решение или действие (бездействие) которого обжалуется;</w:t>
      </w:r>
    </w:p>
    <w:p w:rsidR="00CE6098" w:rsidRPr="00CE6098" w:rsidRDefault="00CE6098" w:rsidP="00CE6098">
      <w:pPr>
        <w:jc w:val="both"/>
        <w:rPr>
          <w:sz w:val="26"/>
          <w:szCs w:val="26"/>
        </w:rPr>
      </w:pPr>
      <w:r w:rsidRPr="00CE6098">
        <w:rPr>
          <w:sz w:val="26"/>
          <w:szCs w:val="26"/>
        </w:rPr>
        <w:t xml:space="preserve">        3) фамилия, имя, отчество (при наличии) или наименование заявителя;</w:t>
      </w:r>
    </w:p>
    <w:p w:rsidR="00CE6098" w:rsidRPr="00CE6098" w:rsidRDefault="00CE6098" w:rsidP="00CE6098">
      <w:pPr>
        <w:jc w:val="both"/>
        <w:rPr>
          <w:sz w:val="26"/>
          <w:szCs w:val="26"/>
        </w:rPr>
      </w:pPr>
      <w:r w:rsidRPr="00CE6098">
        <w:rPr>
          <w:sz w:val="26"/>
          <w:szCs w:val="26"/>
        </w:rPr>
        <w:t xml:space="preserve">        4) основания для принятия решения по жалобе;</w:t>
      </w:r>
    </w:p>
    <w:p w:rsidR="00CE6098" w:rsidRPr="00CE6098" w:rsidRDefault="00CE6098" w:rsidP="00CE6098">
      <w:pPr>
        <w:jc w:val="both"/>
        <w:rPr>
          <w:sz w:val="26"/>
          <w:szCs w:val="26"/>
        </w:rPr>
      </w:pPr>
      <w:r w:rsidRPr="00CE6098">
        <w:rPr>
          <w:sz w:val="26"/>
          <w:szCs w:val="26"/>
        </w:rPr>
        <w:t xml:space="preserve">        5) принятое по жалобе решение;</w:t>
      </w:r>
    </w:p>
    <w:p w:rsidR="00CE6098" w:rsidRPr="00CE6098" w:rsidRDefault="00CE6098" w:rsidP="00CE6098">
      <w:pPr>
        <w:jc w:val="both"/>
        <w:rPr>
          <w:sz w:val="26"/>
          <w:szCs w:val="26"/>
        </w:rPr>
      </w:pPr>
      <w:r w:rsidRPr="00CE6098">
        <w:rPr>
          <w:sz w:val="26"/>
          <w:szCs w:val="26"/>
        </w:rPr>
        <w:t xml:space="preserve">        6) в случае, если жалоба признана обоснованной, - сроки устранения выявленных нарушений, в том числе срок предоставления результата муниципальной услуги;</w:t>
      </w:r>
    </w:p>
    <w:p w:rsidR="00CE6098" w:rsidRPr="00CE6098" w:rsidRDefault="00CE6098" w:rsidP="00CE6098">
      <w:pPr>
        <w:jc w:val="both"/>
        <w:rPr>
          <w:sz w:val="26"/>
          <w:szCs w:val="26"/>
        </w:rPr>
      </w:pPr>
      <w:r w:rsidRPr="00CE6098">
        <w:rPr>
          <w:sz w:val="26"/>
          <w:szCs w:val="26"/>
        </w:rPr>
        <w:t xml:space="preserve">        7) сведения о порядке обжалования принятого по жалобе решения.</w:t>
      </w:r>
    </w:p>
    <w:p w:rsidR="00CE6098" w:rsidRPr="00CE6098" w:rsidRDefault="00CE6098" w:rsidP="00CE6098">
      <w:pPr>
        <w:jc w:val="both"/>
        <w:rPr>
          <w:sz w:val="26"/>
          <w:szCs w:val="26"/>
        </w:rPr>
      </w:pPr>
      <w:bookmarkStart w:id="47" w:name="sub_521"/>
      <w:r w:rsidRPr="00CE6098">
        <w:rPr>
          <w:sz w:val="26"/>
          <w:szCs w:val="26"/>
        </w:rPr>
        <w:t xml:space="preserve">        5.20. В случае признания жалобы подлежащей удовлетворению в ответе заявителю, указанном в пункте 5.21 настоящего раздела, также дается информация о действиях, осуществляемых органом, предоставляющим муниципальную услугу, в целях незамедлительного устранения выявленных нарушений при оказании муниципальной,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муниципальной услуги.</w:t>
      </w:r>
    </w:p>
    <w:p w:rsidR="00CE6098" w:rsidRPr="00CE6098" w:rsidRDefault="00CE6098" w:rsidP="00CE6098">
      <w:pPr>
        <w:jc w:val="both"/>
        <w:rPr>
          <w:sz w:val="26"/>
          <w:szCs w:val="26"/>
        </w:rPr>
      </w:pPr>
      <w:bookmarkStart w:id="48" w:name="sub_522"/>
      <w:bookmarkEnd w:id="47"/>
      <w:r w:rsidRPr="00CE6098">
        <w:rPr>
          <w:sz w:val="26"/>
          <w:szCs w:val="26"/>
        </w:rPr>
        <w:t xml:space="preserve">        5.21. Ответ по результатам рассмотрения жалобы подписывается уполномоченным на рассмотрение жалобы должностным лицом органа, рассмотревшего жалобу.</w:t>
      </w:r>
    </w:p>
    <w:p w:rsidR="00CE6098" w:rsidRPr="00CE6098" w:rsidRDefault="00CE6098" w:rsidP="00CE6098">
      <w:pPr>
        <w:jc w:val="both"/>
        <w:rPr>
          <w:sz w:val="26"/>
          <w:szCs w:val="26"/>
        </w:rPr>
      </w:pPr>
      <w:bookmarkStart w:id="49" w:name="sub_523"/>
      <w:bookmarkEnd w:id="48"/>
      <w:r w:rsidRPr="00CE6098">
        <w:rPr>
          <w:sz w:val="26"/>
          <w:szCs w:val="26"/>
        </w:rPr>
        <w:t xml:space="preserve">        5.22. Уполномоченный на рассмотрение жалобы орган, многофункциональный центр, учредитель многофункционального центра отказывает в удовлетворении жалобы в следующих случаях:</w:t>
      </w:r>
    </w:p>
    <w:bookmarkEnd w:id="49"/>
    <w:p w:rsidR="00CE6098" w:rsidRPr="00CE6098" w:rsidRDefault="00CE6098" w:rsidP="00CE6098">
      <w:pPr>
        <w:jc w:val="both"/>
        <w:rPr>
          <w:sz w:val="26"/>
          <w:szCs w:val="26"/>
        </w:rPr>
      </w:pPr>
      <w:r w:rsidRPr="00CE6098">
        <w:rPr>
          <w:sz w:val="26"/>
          <w:szCs w:val="26"/>
        </w:rPr>
        <w:t xml:space="preserve">        1) наличие вступившего в законную силу решения суда, арбитражного суда по жалобе о том же предмете и по тем же основаниям;</w:t>
      </w:r>
    </w:p>
    <w:p w:rsidR="00CE6098" w:rsidRPr="00CE6098" w:rsidRDefault="00CE6098" w:rsidP="00CE6098">
      <w:pPr>
        <w:jc w:val="both"/>
        <w:rPr>
          <w:sz w:val="26"/>
          <w:szCs w:val="26"/>
        </w:rPr>
      </w:pPr>
      <w:r w:rsidRPr="00CE6098">
        <w:rPr>
          <w:sz w:val="26"/>
          <w:szCs w:val="26"/>
        </w:rPr>
        <w:t xml:space="preserve">        2) подача жалобы лицом, полномочия которого не подтверждены в порядке, установленном законодательством Российской Федерации;</w:t>
      </w:r>
    </w:p>
    <w:p w:rsidR="00CE6098" w:rsidRPr="00CE6098" w:rsidRDefault="00CE6098" w:rsidP="00CE6098">
      <w:pPr>
        <w:jc w:val="both"/>
        <w:rPr>
          <w:sz w:val="26"/>
          <w:szCs w:val="26"/>
        </w:rPr>
      </w:pPr>
      <w:r w:rsidRPr="00CE6098">
        <w:rPr>
          <w:sz w:val="26"/>
          <w:szCs w:val="26"/>
        </w:rPr>
        <w:lastRenderedPageBreak/>
        <w:t xml:space="preserve">        3) наличие решения по жалобе, принятого ранее в соответствии с требованиями настоящего раздела в отношении того же заявителя и по тому же предмету жалобы.</w:t>
      </w:r>
    </w:p>
    <w:p w:rsidR="00CE6098" w:rsidRPr="00CE6098" w:rsidRDefault="00CE6098" w:rsidP="00CE6098">
      <w:pPr>
        <w:jc w:val="both"/>
        <w:rPr>
          <w:sz w:val="26"/>
          <w:szCs w:val="26"/>
        </w:rPr>
      </w:pPr>
      <w:bookmarkStart w:id="50" w:name="sub_524"/>
      <w:r w:rsidRPr="00CE6098">
        <w:rPr>
          <w:sz w:val="26"/>
          <w:szCs w:val="26"/>
        </w:rPr>
        <w:t xml:space="preserve">        5.23. В случае признания жалобы не подлежащей удовлетворению в ответе заявителю, указанном в пункте 5.21 настоящего раздела, даются аргументированные разъяснения о причинах принятого решения, а также информация о порядке обжалования принятого решения.</w:t>
      </w:r>
    </w:p>
    <w:bookmarkEnd w:id="50"/>
    <w:p w:rsidR="00CE6098" w:rsidRPr="00CE6098" w:rsidRDefault="00CE6098" w:rsidP="00CE6098">
      <w:pPr>
        <w:rPr>
          <w:sz w:val="26"/>
          <w:szCs w:val="26"/>
        </w:rPr>
      </w:pPr>
    </w:p>
    <w:p w:rsidR="00CE6098" w:rsidRPr="00CE6098" w:rsidRDefault="00CE6098" w:rsidP="00CE6098">
      <w:pPr>
        <w:pStyle w:val="2e"/>
        <w:shd w:val="clear" w:color="auto" w:fill="auto"/>
        <w:tabs>
          <w:tab w:val="left" w:pos="1315"/>
        </w:tabs>
        <w:spacing w:after="0" w:line="240" w:lineRule="auto"/>
        <w:jc w:val="both"/>
      </w:pPr>
    </w:p>
    <w:p w:rsidR="00CE6098" w:rsidRPr="00CE6098" w:rsidRDefault="00CE6098" w:rsidP="00CE6098">
      <w:pPr>
        <w:pStyle w:val="2c"/>
        <w:shd w:val="clear" w:color="auto" w:fill="auto"/>
        <w:tabs>
          <w:tab w:val="left" w:pos="1097"/>
        </w:tabs>
        <w:spacing w:before="0" w:after="239" w:line="240" w:lineRule="auto"/>
        <w:ind w:right="500" w:firstLine="0"/>
        <w:jc w:val="center"/>
        <w:rPr>
          <w:sz w:val="26"/>
          <w:szCs w:val="26"/>
        </w:rPr>
      </w:pPr>
      <w:bookmarkStart w:id="51" w:name="bookmark25"/>
      <w:r w:rsidRPr="00CE6098">
        <w:rPr>
          <w:sz w:val="26"/>
          <w:szCs w:val="26"/>
        </w:rPr>
        <w:t xml:space="preserve">Раздел </w:t>
      </w:r>
      <w:r w:rsidRPr="00CE6098">
        <w:rPr>
          <w:sz w:val="26"/>
          <w:szCs w:val="26"/>
          <w:lang w:val="en-US"/>
        </w:rPr>
        <w:t>VI</w:t>
      </w:r>
      <w:r w:rsidRPr="00CE6098">
        <w:rPr>
          <w:sz w:val="26"/>
          <w:szCs w:val="26"/>
        </w:rPr>
        <w:t>. Особенности выполнения административных процедур (действий) в многофункциональных центрах предоставления государственных</w:t>
      </w:r>
      <w:bookmarkEnd w:id="51"/>
      <w:r w:rsidRPr="00CE6098">
        <w:rPr>
          <w:sz w:val="26"/>
          <w:szCs w:val="26"/>
        </w:rPr>
        <w:t xml:space="preserve"> и муниципальных услуг</w:t>
      </w:r>
    </w:p>
    <w:p w:rsidR="00CE6098" w:rsidRPr="00CE6098" w:rsidRDefault="00CE6098" w:rsidP="00D76ADF">
      <w:pPr>
        <w:pStyle w:val="2c"/>
        <w:numPr>
          <w:ilvl w:val="0"/>
          <w:numId w:val="67"/>
        </w:numPr>
        <w:shd w:val="clear" w:color="auto" w:fill="auto"/>
        <w:spacing w:before="0" w:after="0" w:line="240" w:lineRule="auto"/>
        <w:jc w:val="center"/>
        <w:rPr>
          <w:sz w:val="26"/>
          <w:szCs w:val="26"/>
        </w:rPr>
      </w:pPr>
      <w:bookmarkStart w:id="52" w:name="bookmark26"/>
      <w:r w:rsidRPr="00CE6098">
        <w:rPr>
          <w:sz w:val="26"/>
          <w:szCs w:val="26"/>
        </w:rPr>
        <w:t>Исчерпывающий перечень административных процедур (действий) при предоставлении муниципальной услуги, выполняемых</w:t>
      </w:r>
      <w:bookmarkStart w:id="53" w:name="bookmark27"/>
      <w:bookmarkEnd w:id="52"/>
      <w:r w:rsidRPr="00CE6098">
        <w:rPr>
          <w:sz w:val="26"/>
          <w:szCs w:val="26"/>
        </w:rPr>
        <w:t xml:space="preserve"> МФЦ</w:t>
      </w:r>
      <w:bookmarkEnd w:id="53"/>
    </w:p>
    <w:p w:rsidR="00CE6098" w:rsidRPr="00CE6098" w:rsidRDefault="00CE6098" w:rsidP="00CE6098">
      <w:pPr>
        <w:pStyle w:val="2e"/>
        <w:shd w:val="clear" w:color="auto" w:fill="auto"/>
        <w:spacing w:after="0" w:line="240" w:lineRule="auto"/>
        <w:ind w:firstLine="760"/>
        <w:jc w:val="both"/>
      </w:pPr>
    </w:p>
    <w:p w:rsidR="00CE6098" w:rsidRPr="00CE6098" w:rsidRDefault="00CE6098" w:rsidP="00CE6098">
      <w:pPr>
        <w:pStyle w:val="2e"/>
        <w:shd w:val="clear" w:color="auto" w:fill="auto"/>
        <w:spacing w:after="0" w:line="240" w:lineRule="auto"/>
        <w:jc w:val="both"/>
      </w:pPr>
      <w:r w:rsidRPr="00CE6098">
        <w:t xml:space="preserve">         6.1. МФЦ осуществляет:</w:t>
      </w:r>
    </w:p>
    <w:p w:rsidR="00CE6098" w:rsidRPr="00CE6098" w:rsidRDefault="00CE6098" w:rsidP="00CE6098">
      <w:pPr>
        <w:pStyle w:val="2e"/>
        <w:shd w:val="clear" w:color="auto" w:fill="auto"/>
        <w:spacing w:after="0" w:line="240" w:lineRule="auto"/>
        <w:ind w:firstLine="760"/>
        <w:jc w:val="both"/>
      </w:pPr>
      <w:r w:rsidRPr="00CE6098">
        <w:t>информирование Заявителей о порядке предоставления муниципальной услуги в МФЦ,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МФЦ;</w:t>
      </w:r>
    </w:p>
    <w:p w:rsidR="00CE6098" w:rsidRPr="00CE6098" w:rsidRDefault="00CE6098" w:rsidP="00CE6098">
      <w:pPr>
        <w:pStyle w:val="2e"/>
        <w:shd w:val="clear" w:color="auto" w:fill="auto"/>
        <w:spacing w:after="0" w:line="240" w:lineRule="auto"/>
        <w:ind w:firstLine="760"/>
        <w:jc w:val="both"/>
      </w:pPr>
      <w:r w:rsidRPr="00CE6098">
        <w:t>выдачу заявителю результата предоставления муниципальной услуги, на бумажном носителе, подтверждающих содержание электронных документов, направленных в МФЦ по результатам предоставления муниципальной услуги, а также выдача документов, включая составление на бумажном носителе и заверение выписок из информационных систем органов, предоставляющих муниципальных услуг;</w:t>
      </w:r>
    </w:p>
    <w:p w:rsidR="00CE6098" w:rsidRPr="00CE6098" w:rsidRDefault="00CE6098" w:rsidP="00CE6098">
      <w:pPr>
        <w:pStyle w:val="2e"/>
        <w:shd w:val="clear" w:color="auto" w:fill="auto"/>
        <w:spacing w:after="0" w:line="240" w:lineRule="auto"/>
        <w:ind w:firstLine="760"/>
        <w:jc w:val="both"/>
      </w:pPr>
      <w:r w:rsidRPr="00CE6098">
        <w:t>иные процедуры и действия, предусмотренные Федеральным законом № 210-ФЗ.</w:t>
      </w:r>
    </w:p>
    <w:p w:rsidR="00CE6098" w:rsidRPr="00CE6098" w:rsidRDefault="00CE6098" w:rsidP="00CE6098">
      <w:pPr>
        <w:pStyle w:val="2e"/>
        <w:shd w:val="clear" w:color="auto" w:fill="auto"/>
        <w:spacing w:after="273" w:line="240" w:lineRule="auto"/>
        <w:ind w:firstLine="760"/>
        <w:jc w:val="both"/>
      </w:pPr>
      <w:r w:rsidRPr="00CE6098">
        <w:t>В соответствии с частью 1.1 статьи 16 Федерального закона № 210-ФЗ для реализации своих функций МФЦ вправе привлекать иные организации.</w:t>
      </w:r>
    </w:p>
    <w:p w:rsidR="00CE6098" w:rsidRPr="00CE6098" w:rsidRDefault="00CE6098" w:rsidP="00D76ADF">
      <w:pPr>
        <w:pStyle w:val="2c"/>
        <w:numPr>
          <w:ilvl w:val="0"/>
          <w:numId w:val="67"/>
        </w:numPr>
        <w:shd w:val="clear" w:color="auto" w:fill="auto"/>
        <w:spacing w:before="0" w:after="244" w:line="240" w:lineRule="auto"/>
        <w:jc w:val="center"/>
        <w:rPr>
          <w:sz w:val="26"/>
          <w:szCs w:val="26"/>
        </w:rPr>
      </w:pPr>
      <w:bookmarkStart w:id="54" w:name="bookmark28"/>
      <w:r w:rsidRPr="00CE6098">
        <w:rPr>
          <w:sz w:val="26"/>
          <w:szCs w:val="26"/>
        </w:rPr>
        <w:t>Информирование заявителей</w:t>
      </w:r>
      <w:bookmarkEnd w:id="54"/>
    </w:p>
    <w:p w:rsidR="00CE6098" w:rsidRPr="00CE6098" w:rsidRDefault="00CE6098" w:rsidP="00D76ADF">
      <w:pPr>
        <w:pStyle w:val="2e"/>
        <w:numPr>
          <w:ilvl w:val="0"/>
          <w:numId w:val="22"/>
        </w:numPr>
        <w:shd w:val="clear" w:color="auto" w:fill="auto"/>
        <w:tabs>
          <w:tab w:val="left" w:pos="1507"/>
        </w:tabs>
        <w:spacing w:after="0" w:line="240" w:lineRule="auto"/>
        <w:ind w:firstLine="760"/>
        <w:jc w:val="both"/>
      </w:pPr>
      <w:r w:rsidRPr="00CE6098">
        <w:t>Информирование заявителя МФЦ осуществляется следующими способами:</w:t>
      </w:r>
    </w:p>
    <w:p w:rsidR="00CE6098" w:rsidRPr="00CE6098" w:rsidRDefault="00CE6098" w:rsidP="00CE6098">
      <w:pPr>
        <w:pStyle w:val="2e"/>
        <w:shd w:val="clear" w:color="auto" w:fill="auto"/>
        <w:tabs>
          <w:tab w:val="left" w:pos="1097"/>
        </w:tabs>
        <w:spacing w:after="0" w:line="240" w:lineRule="auto"/>
        <w:ind w:firstLine="760"/>
        <w:jc w:val="both"/>
      </w:pPr>
      <w:r w:rsidRPr="00CE6098">
        <w:t>а)</w:t>
      </w:r>
      <w:r w:rsidRPr="00CE6098">
        <w:tab/>
        <w:t>посредством привлечения средств массовой информации, а также путем размещения информации на официальных сайтах и информационных стендах МФЦ;</w:t>
      </w:r>
    </w:p>
    <w:p w:rsidR="00CE6098" w:rsidRPr="00CE6098" w:rsidRDefault="00CE6098" w:rsidP="00CE6098">
      <w:pPr>
        <w:pStyle w:val="2e"/>
        <w:shd w:val="clear" w:color="auto" w:fill="auto"/>
        <w:spacing w:after="0" w:line="240" w:lineRule="auto"/>
        <w:ind w:firstLine="709"/>
        <w:jc w:val="left"/>
      </w:pPr>
      <w:r w:rsidRPr="00CE6098">
        <w:t>б)</w:t>
      </w:r>
      <w:r w:rsidRPr="00CE6098">
        <w:tab/>
        <w:t>при обращении заявителя в МФЦ лично, по телефону, посредством почтовых отправлений, либо по электронной почте.</w:t>
      </w:r>
    </w:p>
    <w:p w:rsidR="00CE6098" w:rsidRPr="00CE6098" w:rsidRDefault="00CE6098" w:rsidP="00CE6098">
      <w:pPr>
        <w:pStyle w:val="2e"/>
        <w:shd w:val="clear" w:color="auto" w:fill="auto"/>
        <w:spacing w:after="0" w:line="240" w:lineRule="auto"/>
        <w:ind w:firstLine="760"/>
        <w:jc w:val="both"/>
      </w:pPr>
      <w:r w:rsidRPr="00CE6098">
        <w:t>При личном обращении работник МФЦ 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государственных (муниципальных) услугах не может превышать 15 минут.</w:t>
      </w:r>
    </w:p>
    <w:p w:rsidR="00CE6098" w:rsidRPr="00CE6098" w:rsidRDefault="00CE6098" w:rsidP="00CE6098">
      <w:pPr>
        <w:pStyle w:val="2e"/>
        <w:shd w:val="clear" w:color="auto" w:fill="auto"/>
        <w:spacing w:after="0" w:line="240" w:lineRule="auto"/>
        <w:ind w:firstLine="760"/>
        <w:jc w:val="both"/>
      </w:pPr>
      <w:r w:rsidRPr="00CE6098">
        <w:t xml:space="preserve">Ответ на телефонный звонок должен начинаться с информации о </w:t>
      </w:r>
      <w:r w:rsidRPr="00CE6098">
        <w:lastRenderedPageBreak/>
        <w:t>наименовании организации, фамилии, имени, отчестве и должности работника МФЦ, принявшего телефонный звонок. Индивидуальное устное консультирование при обращении заявителя по телефону работник МФЦ осуществляет не более 10 минут;</w:t>
      </w:r>
    </w:p>
    <w:p w:rsidR="00CE6098" w:rsidRPr="00CE6098" w:rsidRDefault="00CE6098" w:rsidP="00CE6098">
      <w:pPr>
        <w:pStyle w:val="2e"/>
        <w:shd w:val="clear" w:color="auto" w:fill="auto"/>
        <w:spacing w:after="0" w:line="240" w:lineRule="auto"/>
        <w:ind w:firstLine="760"/>
        <w:jc w:val="both"/>
      </w:pPr>
      <w:r w:rsidRPr="00CE6098">
        <w:t>В случае если для подготовки ответа требуется более продолжительное время, работник МФЦ, осуществляющий индивидуальное устное консультирование по телефону, может предложить заявителю:</w:t>
      </w:r>
    </w:p>
    <w:p w:rsidR="00CE6098" w:rsidRPr="00CE6098" w:rsidRDefault="00CE6098" w:rsidP="00CE6098">
      <w:pPr>
        <w:pStyle w:val="2e"/>
        <w:shd w:val="clear" w:color="auto" w:fill="auto"/>
        <w:spacing w:after="0" w:line="240" w:lineRule="auto"/>
        <w:ind w:firstLine="760"/>
        <w:jc w:val="both"/>
      </w:pPr>
      <w:r w:rsidRPr="00CE6098">
        <w:t>изложить обращение в письменной форме (ответ направляется Заявителю в соответствии со способом, указанным в обращении);</w:t>
      </w:r>
    </w:p>
    <w:p w:rsidR="00CE6098" w:rsidRPr="00CE6098" w:rsidRDefault="00CE6098" w:rsidP="00CE6098">
      <w:pPr>
        <w:pStyle w:val="2e"/>
        <w:shd w:val="clear" w:color="auto" w:fill="auto"/>
        <w:spacing w:after="0" w:line="240" w:lineRule="auto"/>
        <w:ind w:firstLine="760"/>
        <w:jc w:val="both"/>
      </w:pPr>
      <w:r w:rsidRPr="00CE6098">
        <w:t>назначить другое время для консультаций.</w:t>
      </w:r>
    </w:p>
    <w:p w:rsidR="00CE6098" w:rsidRPr="00CE6098" w:rsidRDefault="00CE6098" w:rsidP="00CE6098">
      <w:pPr>
        <w:pStyle w:val="2e"/>
        <w:shd w:val="clear" w:color="auto" w:fill="auto"/>
        <w:spacing w:after="333" w:line="240" w:lineRule="auto"/>
        <w:ind w:firstLine="760"/>
        <w:jc w:val="both"/>
      </w:pPr>
      <w:r w:rsidRPr="00CE6098">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МФЦ в письменной форме.</w:t>
      </w:r>
    </w:p>
    <w:p w:rsidR="00CE6098" w:rsidRPr="00CE6098" w:rsidRDefault="00CE6098" w:rsidP="00CE6098">
      <w:pPr>
        <w:pStyle w:val="2c"/>
        <w:shd w:val="clear" w:color="auto" w:fill="auto"/>
        <w:spacing w:before="0" w:after="0" w:line="240" w:lineRule="auto"/>
        <w:ind w:firstLine="0"/>
        <w:jc w:val="center"/>
        <w:rPr>
          <w:sz w:val="26"/>
          <w:szCs w:val="26"/>
        </w:rPr>
      </w:pPr>
      <w:r w:rsidRPr="00CE6098">
        <w:rPr>
          <w:sz w:val="26"/>
          <w:szCs w:val="26"/>
        </w:rPr>
        <w:t xml:space="preserve">3. </w:t>
      </w:r>
      <w:bookmarkStart w:id="55" w:name="bookmark29"/>
      <w:r w:rsidRPr="00CE6098">
        <w:rPr>
          <w:sz w:val="26"/>
          <w:szCs w:val="26"/>
        </w:rPr>
        <w:t xml:space="preserve">Выдача заявителю результата предоставления </w:t>
      </w:r>
      <w:bookmarkEnd w:id="55"/>
      <w:r w:rsidRPr="00CE6098">
        <w:rPr>
          <w:sz w:val="26"/>
          <w:szCs w:val="26"/>
        </w:rPr>
        <w:t>муниципальной услуги</w:t>
      </w:r>
    </w:p>
    <w:p w:rsidR="00CE6098" w:rsidRPr="00CE6098" w:rsidRDefault="00CE6098" w:rsidP="00CE6098">
      <w:pPr>
        <w:pStyle w:val="2c"/>
        <w:shd w:val="clear" w:color="auto" w:fill="auto"/>
        <w:spacing w:before="0" w:after="0" w:line="240" w:lineRule="auto"/>
        <w:ind w:firstLine="0"/>
        <w:jc w:val="center"/>
        <w:rPr>
          <w:sz w:val="26"/>
          <w:szCs w:val="26"/>
        </w:rPr>
      </w:pPr>
    </w:p>
    <w:p w:rsidR="00CE6098" w:rsidRPr="00CE6098" w:rsidRDefault="00CE6098" w:rsidP="00CE6098">
      <w:pPr>
        <w:pStyle w:val="2e"/>
        <w:shd w:val="clear" w:color="auto" w:fill="auto"/>
        <w:tabs>
          <w:tab w:val="left" w:pos="1351"/>
        </w:tabs>
        <w:spacing w:after="0" w:line="240" w:lineRule="auto"/>
        <w:jc w:val="both"/>
      </w:pPr>
      <w:r w:rsidRPr="00CE6098">
        <w:t xml:space="preserve">         6.3. При наличии в заявлении о предоставлении муниципальной услуги указания о выдаче результатов оказания услуги через многофункциональный центр, Уполномоченный орган передает документы в МФЦ для последующей выдачи заявителю (представителю) способом, согласно заключенному Соглашению о взаимодействии.</w:t>
      </w:r>
    </w:p>
    <w:p w:rsidR="00CE6098" w:rsidRPr="00CE6098" w:rsidRDefault="00CE6098" w:rsidP="00CE6098">
      <w:pPr>
        <w:pStyle w:val="2e"/>
        <w:shd w:val="clear" w:color="auto" w:fill="auto"/>
        <w:spacing w:after="0" w:line="240" w:lineRule="auto"/>
        <w:ind w:firstLine="760"/>
        <w:jc w:val="both"/>
      </w:pPr>
      <w:r w:rsidRPr="00CE6098">
        <w:t>Порядок и сроки передачи Уполномоченным органом таких документов в МФЦ определяются Соглашением о взаимодействии.</w:t>
      </w:r>
    </w:p>
    <w:p w:rsidR="00CE6098" w:rsidRPr="00CE6098" w:rsidRDefault="00CE6098" w:rsidP="00CE6098">
      <w:pPr>
        <w:pStyle w:val="2e"/>
        <w:shd w:val="clear" w:color="auto" w:fill="auto"/>
        <w:tabs>
          <w:tab w:val="left" w:pos="1351"/>
        </w:tabs>
        <w:spacing w:after="0" w:line="240" w:lineRule="auto"/>
        <w:jc w:val="both"/>
      </w:pPr>
      <w:r w:rsidRPr="00CE6098">
        <w:t xml:space="preserve">         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CE6098" w:rsidRPr="00CE6098" w:rsidRDefault="00CE6098" w:rsidP="00CE6098">
      <w:pPr>
        <w:pStyle w:val="2e"/>
        <w:shd w:val="clear" w:color="auto" w:fill="auto"/>
        <w:spacing w:after="0" w:line="240" w:lineRule="auto"/>
        <w:ind w:firstLine="760"/>
        <w:jc w:val="both"/>
      </w:pPr>
      <w:r w:rsidRPr="00CE6098">
        <w:t>Работник МФЦ осуществляет следующие действия: устанавливает личность заявителя на основании документа, удостоверяющего личность в соответствии с законодательством Российской Федерации;</w:t>
      </w:r>
    </w:p>
    <w:p w:rsidR="00CE6098" w:rsidRPr="00CE6098" w:rsidRDefault="00CE6098" w:rsidP="00CE6098">
      <w:pPr>
        <w:pStyle w:val="2e"/>
        <w:shd w:val="clear" w:color="auto" w:fill="auto"/>
        <w:spacing w:after="0" w:line="240" w:lineRule="auto"/>
        <w:ind w:firstLine="760"/>
        <w:jc w:val="both"/>
      </w:pPr>
      <w:r w:rsidRPr="00CE6098">
        <w:t>проверяет полномочия представителя заявителя (в случае обращения представителя заявителя);</w:t>
      </w:r>
    </w:p>
    <w:p w:rsidR="00CE6098" w:rsidRPr="00CE6098" w:rsidRDefault="00CE6098" w:rsidP="00CE6098">
      <w:pPr>
        <w:pStyle w:val="2e"/>
        <w:shd w:val="clear" w:color="auto" w:fill="auto"/>
        <w:spacing w:after="0" w:line="240" w:lineRule="auto"/>
        <w:ind w:firstLine="760"/>
        <w:jc w:val="both"/>
      </w:pPr>
      <w:r w:rsidRPr="00CE6098">
        <w:t xml:space="preserve">определяет статус исполнения заявления заявителя в ГИС; </w:t>
      </w:r>
    </w:p>
    <w:p w:rsidR="00CE6098" w:rsidRPr="00CE6098" w:rsidRDefault="00CE6098" w:rsidP="00CE6098">
      <w:pPr>
        <w:pStyle w:val="2e"/>
        <w:shd w:val="clear" w:color="auto" w:fill="auto"/>
        <w:spacing w:after="0" w:line="240" w:lineRule="auto"/>
        <w:ind w:firstLine="760"/>
        <w:jc w:val="both"/>
      </w:pPr>
      <w:r w:rsidRPr="00CE6098">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МФЦ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CE6098" w:rsidRPr="00CE6098" w:rsidRDefault="00CE6098" w:rsidP="00CE6098">
      <w:pPr>
        <w:pStyle w:val="2e"/>
        <w:shd w:val="clear" w:color="auto" w:fill="auto"/>
        <w:spacing w:after="0" w:line="240" w:lineRule="auto"/>
        <w:ind w:firstLine="760"/>
        <w:jc w:val="both"/>
      </w:pPr>
      <w:r w:rsidRPr="00CE6098">
        <w:t>заверяет экземпляр электронного документа на бумажном носителе с использованием печати МФЦ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CE6098" w:rsidRPr="00CE6098" w:rsidRDefault="00CE6098" w:rsidP="00CE6098">
      <w:pPr>
        <w:pStyle w:val="2e"/>
        <w:shd w:val="clear" w:color="auto" w:fill="auto"/>
        <w:spacing w:after="0" w:line="240" w:lineRule="auto"/>
        <w:ind w:firstLine="760"/>
        <w:jc w:val="both"/>
      </w:pPr>
      <w:r w:rsidRPr="00CE6098">
        <w:t>выдает документы заявителю, при необходимости запрашивает у заявителя подписи за каждый выданный документ;</w:t>
      </w:r>
    </w:p>
    <w:p w:rsidR="00CE6098" w:rsidRPr="00CE6098" w:rsidRDefault="00CE6098" w:rsidP="00CE6098">
      <w:pPr>
        <w:pStyle w:val="2e"/>
        <w:shd w:val="clear" w:color="auto" w:fill="auto"/>
        <w:spacing w:after="0" w:line="240" w:lineRule="auto"/>
        <w:ind w:firstLine="760"/>
        <w:jc w:val="both"/>
      </w:pPr>
      <w:r w:rsidRPr="00CE6098">
        <w:t xml:space="preserve">запрашивает согласие заявителя на участие в смс-опросе для оценки </w:t>
      </w:r>
      <w:r w:rsidRPr="00CE6098">
        <w:lastRenderedPageBreak/>
        <w:t>качества предоставленных услуг МФЦ.</w:t>
      </w:r>
    </w:p>
    <w:p w:rsidR="00CE6098" w:rsidRDefault="00CE6098" w:rsidP="00CE6098">
      <w:pPr>
        <w:jc w:val="center"/>
        <w:rPr>
          <w:sz w:val="26"/>
          <w:szCs w:val="26"/>
        </w:rPr>
      </w:pPr>
    </w:p>
    <w:p w:rsidR="00CE6098" w:rsidRPr="002035EA" w:rsidRDefault="00CE6098" w:rsidP="00CE6098">
      <w:pPr>
        <w:jc w:val="right"/>
        <w:rPr>
          <w:sz w:val="26"/>
        </w:rPr>
      </w:pPr>
      <w:r w:rsidRPr="002035EA">
        <w:rPr>
          <w:sz w:val="26"/>
        </w:rPr>
        <w:t xml:space="preserve">Приложение 1 </w:t>
      </w:r>
    </w:p>
    <w:p w:rsidR="00CE6098" w:rsidRPr="002035EA" w:rsidRDefault="00CE6098" w:rsidP="00CE6098">
      <w:pPr>
        <w:jc w:val="right"/>
        <w:rPr>
          <w:sz w:val="26"/>
        </w:rPr>
      </w:pPr>
      <w:r w:rsidRPr="002035EA">
        <w:rPr>
          <w:sz w:val="26"/>
        </w:rPr>
        <w:t>к Административному регламенту по</w:t>
      </w:r>
    </w:p>
    <w:p w:rsidR="00CE6098" w:rsidRDefault="00CE6098" w:rsidP="00CE6098">
      <w:pPr>
        <w:jc w:val="right"/>
        <w:rPr>
          <w:sz w:val="26"/>
        </w:rPr>
      </w:pPr>
      <w:r w:rsidRPr="002035EA">
        <w:rPr>
          <w:sz w:val="26"/>
        </w:rPr>
        <w:t xml:space="preserve"> предоставлению муниципальной услуги</w:t>
      </w:r>
    </w:p>
    <w:p w:rsidR="00CE6098" w:rsidRPr="00D869E4" w:rsidRDefault="00CE6098" w:rsidP="00CE6098">
      <w:pPr>
        <w:jc w:val="right"/>
        <w:rPr>
          <w:sz w:val="26"/>
          <w:szCs w:val="26"/>
        </w:rPr>
      </w:pPr>
      <w:r w:rsidRPr="00D869E4">
        <w:rPr>
          <w:sz w:val="26"/>
          <w:szCs w:val="26"/>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rPr>
          <w:sz w:val="26"/>
          <w:szCs w:val="26"/>
        </w:rPr>
        <w:t>»</w:t>
      </w:r>
      <w:r w:rsidRPr="00D869E4">
        <w:rPr>
          <w:sz w:val="26"/>
          <w:szCs w:val="26"/>
        </w:rPr>
        <w:t xml:space="preserve"> на территории муниципального образования «Бежаницкий район</w:t>
      </w:r>
      <w:r w:rsidRPr="00D869E4">
        <w:rPr>
          <w:bCs/>
          <w:sz w:val="26"/>
          <w:szCs w:val="26"/>
        </w:rPr>
        <w:t>»</w:t>
      </w:r>
    </w:p>
    <w:p w:rsidR="00CE6098" w:rsidRPr="00D869E4" w:rsidRDefault="00CE6098" w:rsidP="00CE6098">
      <w:pPr>
        <w:jc w:val="center"/>
        <w:rPr>
          <w:sz w:val="26"/>
          <w:szCs w:val="26"/>
        </w:rPr>
      </w:pPr>
    </w:p>
    <w:p w:rsidR="00CE6098" w:rsidRDefault="00CE6098" w:rsidP="00CE6098">
      <w:pPr>
        <w:pStyle w:val="2c"/>
        <w:shd w:val="clear" w:color="auto" w:fill="auto"/>
        <w:spacing w:before="0" w:after="32" w:line="280" w:lineRule="exact"/>
        <w:ind w:left="20" w:firstLine="0"/>
        <w:jc w:val="center"/>
        <w:rPr>
          <w:sz w:val="26"/>
        </w:rPr>
      </w:pPr>
      <w:bookmarkStart w:id="56" w:name="bookmark30"/>
      <w:r w:rsidRPr="002035EA">
        <w:rPr>
          <w:sz w:val="26"/>
        </w:rPr>
        <w:t xml:space="preserve">Признаки, определяющие вариант предоставления </w:t>
      </w:r>
      <w:bookmarkEnd w:id="56"/>
      <w:r w:rsidRPr="002035EA">
        <w:rPr>
          <w:sz w:val="26"/>
        </w:rPr>
        <w:t>муниципальной услуги</w:t>
      </w:r>
    </w:p>
    <w:p w:rsidR="00CE6098" w:rsidRPr="002035EA" w:rsidRDefault="00CE6098" w:rsidP="00CE6098">
      <w:pPr>
        <w:pStyle w:val="2c"/>
        <w:shd w:val="clear" w:color="auto" w:fill="auto"/>
        <w:spacing w:before="0" w:after="32" w:line="280" w:lineRule="exact"/>
        <w:ind w:left="20" w:firstLine="0"/>
        <w:jc w:val="center"/>
        <w:rPr>
          <w:sz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3275"/>
        <w:gridCol w:w="5670"/>
      </w:tblGrid>
      <w:tr w:rsidR="00CE6098" w:rsidRPr="00013ED0" w:rsidTr="00013ED0">
        <w:tc>
          <w:tcPr>
            <w:tcW w:w="534" w:type="dxa"/>
          </w:tcPr>
          <w:p w:rsidR="00CE6098" w:rsidRPr="00013ED0" w:rsidRDefault="00CE6098" w:rsidP="00CE6098">
            <w:pPr>
              <w:jc w:val="center"/>
              <w:rPr>
                <w:sz w:val="22"/>
                <w:szCs w:val="22"/>
              </w:rPr>
            </w:pPr>
            <w:r w:rsidRPr="00013ED0">
              <w:rPr>
                <w:sz w:val="22"/>
                <w:szCs w:val="22"/>
              </w:rPr>
              <w:t>№ п/п</w:t>
            </w:r>
          </w:p>
        </w:tc>
        <w:tc>
          <w:tcPr>
            <w:tcW w:w="3275" w:type="dxa"/>
          </w:tcPr>
          <w:p w:rsidR="00CE6098" w:rsidRPr="00013ED0" w:rsidRDefault="00CE6098" w:rsidP="00CE6098">
            <w:pPr>
              <w:jc w:val="center"/>
              <w:rPr>
                <w:sz w:val="22"/>
                <w:szCs w:val="22"/>
              </w:rPr>
            </w:pPr>
            <w:r w:rsidRPr="00013ED0">
              <w:rPr>
                <w:sz w:val="22"/>
                <w:szCs w:val="22"/>
              </w:rPr>
              <w:t>Наименование признака</w:t>
            </w:r>
          </w:p>
        </w:tc>
        <w:tc>
          <w:tcPr>
            <w:tcW w:w="5670" w:type="dxa"/>
          </w:tcPr>
          <w:p w:rsidR="00CE6098" w:rsidRPr="00013ED0" w:rsidRDefault="00CE6098" w:rsidP="00CE6098">
            <w:pPr>
              <w:jc w:val="center"/>
              <w:rPr>
                <w:sz w:val="22"/>
                <w:szCs w:val="22"/>
              </w:rPr>
            </w:pPr>
            <w:r w:rsidRPr="00013ED0">
              <w:rPr>
                <w:sz w:val="22"/>
                <w:szCs w:val="22"/>
              </w:rPr>
              <w:t>Значения признака</w:t>
            </w:r>
          </w:p>
        </w:tc>
      </w:tr>
      <w:tr w:rsidR="00CE6098" w:rsidRPr="00013ED0" w:rsidTr="00013ED0">
        <w:tc>
          <w:tcPr>
            <w:tcW w:w="534" w:type="dxa"/>
          </w:tcPr>
          <w:p w:rsidR="00CE6098" w:rsidRPr="00013ED0" w:rsidRDefault="00CE6098" w:rsidP="00CE6098">
            <w:pPr>
              <w:jc w:val="center"/>
              <w:rPr>
                <w:sz w:val="22"/>
                <w:szCs w:val="22"/>
              </w:rPr>
            </w:pPr>
            <w:r w:rsidRPr="00013ED0">
              <w:rPr>
                <w:sz w:val="22"/>
                <w:szCs w:val="22"/>
              </w:rPr>
              <w:t>1</w:t>
            </w:r>
          </w:p>
        </w:tc>
        <w:tc>
          <w:tcPr>
            <w:tcW w:w="3275" w:type="dxa"/>
          </w:tcPr>
          <w:p w:rsidR="00CE6098" w:rsidRPr="00013ED0" w:rsidRDefault="00CE6098" w:rsidP="00CE6098">
            <w:pPr>
              <w:rPr>
                <w:sz w:val="22"/>
                <w:szCs w:val="22"/>
              </w:rPr>
            </w:pPr>
            <w:r w:rsidRPr="00013ED0">
              <w:rPr>
                <w:sz w:val="22"/>
                <w:szCs w:val="22"/>
              </w:rPr>
              <w:t xml:space="preserve">Цель обращения </w:t>
            </w:r>
          </w:p>
        </w:tc>
        <w:tc>
          <w:tcPr>
            <w:tcW w:w="5670" w:type="dxa"/>
          </w:tcPr>
          <w:p w:rsidR="00CE6098" w:rsidRPr="00013ED0" w:rsidRDefault="00CE6098" w:rsidP="00CE6098">
            <w:pPr>
              <w:pStyle w:val="2e"/>
              <w:shd w:val="clear" w:color="auto" w:fill="auto"/>
              <w:tabs>
                <w:tab w:val="left" w:pos="389"/>
              </w:tabs>
              <w:spacing w:after="0" w:line="274" w:lineRule="exact"/>
              <w:jc w:val="both"/>
              <w:rPr>
                <w:sz w:val="22"/>
                <w:szCs w:val="22"/>
              </w:rPr>
            </w:pPr>
            <w:r w:rsidRPr="00013ED0">
              <w:rPr>
                <w:rStyle w:val="211pt"/>
              </w:rPr>
              <w:t>Предоставление земельного участка в аренду без проведения торгов</w:t>
            </w:r>
          </w:p>
          <w:p w:rsidR="00CE6098" w:rsidRPr="00013ED0" w:rsidRDefault="00CE6098" w:rsidP="00CE6098">
            <w:pPr>
              <w:pStyle w:val="2e"/>
              <w:shd w:val="clear" w:color="auto" w:fill="auto"/>
              <w:tabs>
                <w:tab w:val="left" w:pos="389"/>
              </w:tabs>
              <w:spacing w:after="0" w:line="274" w:lineRule="exact"/>
              <w:jc w:val="both"/>
              <w:rPr>
                <w:sz w:val="22"/>
                <w:szCs w:val="22"/>
              </w:rPr>
            </w:pPr>
            <w:r w:rsidRPr="00013ED0">
              <w:rPr>
                <w:rStyle w:val="211pt"/>
              </w:rPr>
              <w:t>Предоставление земельного участка в собственность за плату без проведения торгов</w:t>
            </w:r>
          </w:p>
          <w:p w:rsidR="00CE6098" w:rsidRPr="00013ED0" w:rsidRDefault="00CE6098" w:rsidP="00CE6098">
            <w:pPr>
              <w:pStyle w:val="2e"/>
              <w:shd w:val="clear" w:color="auto" w:fill="auto"/>
              <w:tabs>
                <w:tab w:val="left" w:pos="389"/>
              </w:tabs>
              <w:spacing w:after="0" w:line="274" w:lineRule="exact"/>
              <w:jc w:val="both"/>
              <w:rPr>
                <w:sz w:val="22"/>
                <w:szCs w:val="22"/>
              </w:rPr>
            </w:pPr>
            <w:r w:rsidRPr="00013ED0">
              <w:rPr>
                <w:rStyle w:val="211pt"/>
              </w:rPr>
              <w:t>Предоставление земельного участка в безвозмездное пользование</w:t>
            </w:r>
          </w:p>
          <w:p w:rsidR="00CE6098" w:rsidRPr="00013ED0" w:rsidRDefault="00CE6098" w:rsidP="00CE6098">
            <w:pPr>
              <w:rPr>
                <w:sz w:val="22"/>
                <w:szCs w:val="22"/>
              </w:rPr>
            </w:pPr>
            <w:r w:rsidRPr="00013ED0">
              <w:rPr>
                <w:rStyle w:val="211pt"/>
              </w:rPr>
              <w:t>Предоставление земельного участка в постоянное (бессрочное) пользование</w:t>
            </w:r>
          </w:p>
        </w:tc>
      </w:tr>
      <w:tr w:rsidR="00CE6098" w:rsidRPr="00013ED0" w:rsidTr="00013ED0">
        <w:tc>
          <w:tcPr>
            <w:tcW w:w="9479" w:type="dxa"/>
            <w:gridSpan w:val="3"/>
          </w:tcPr>
          <w:p w:rsidR="00CE6098" w:rsidRPr="00013ED0" w:rsidRDefault="00CE6098" w:rsidP="00CE6098">
            <w:pPr>
              <w:jc w:val="center"/>
              <w:rPr>
                <w:sz w:val="22"/>
                <w:szCs w:val="22"/>
              </w:rPr>
            </w:pPr>
            <w:r w:rsidRPr="00013ED0">
              <w:rPr>
                <w:rStyle w:val="211pt"/>
              </w:rPr>
              <w:t>Критерии для формирования вариантов предоставления услуги для подуслуги «Предоставление земельного участка в аренду»</w:t>
            </w:r>
          </w:p>
        </w:tc>
      </w:tr>
      <w:tr w:rsidR="00CE6098" w:rsidRPr="00013ED0" w:rsidTr="00013ED0">
        <w:tc>
          <w:tcPr>
            <w:tcW w:w="534" w:type="dxa"/>
          </w:tcPr>
          <w:p w:rsidR="00CE6098" w:rsidRPr="00013ED0" w:rsidRDefault="00CE6098" w:rsidP="00CE6098">
            <w:pPr>
              <w:jc w:val="center"/>
              <w:rPr>
                <w:sz w:val="22"/>
                <w:szCs w:val="22"/>
              </w:rPr>
            </w:pPr>
            <w:r w:rsidRPr="00013ED0">
              <w:rPr>
                <w:sz w:val="22"/>
                <w:szCs w:val="22"/>
              </w:rPr>
              <w:t>2</w:t>
            </w:r>
          </w:p>
        </w:tc>
        <w:tc>
          <w:tcPr>
            <w:tcW w:w="3275" w:type="dxa"/>
          </w:tcPr>
          <w:p w:rsidR="00CE6098" w:rsidRPr="00013ED0" w:rsidRDefault="00CE6098" w:rsidP="00CE6098">
            <w:pPr>
              <w:pStyle w:val="2e"/>
              <w:shd w:val="clear" w:color="auto" w:fill="auto"/>
              <w:spacing w:after="0" w:line="220" w:lineRule="exact"/>
              <w:jc w:val="left"/>
              <w:rPr>
                <w:sz w:val="22"/>
                <w:szCs w:val="22"/>
              </w:rPr>
            </w:pPr>
            <w:r w:rsidRPr="00013ED0">
              <w:rPr>
                <w:rStyle w:val="211pt"/>
              </w:rPr>
              <w:t>1. Кто обращается за услугой?</w:t>
            </w:r>
          </w:p>
        </w:tc>
        <w:tc>
          <w:tcPr>
            <w:tcW w:w="5670" w:type="dxa"/>
            <w:vAlign w:val="bottom"/>
          </w:tcPr>
          <w:p w:rsidR="00CE6098" w:rsidRPr="00013ED0" w:rsidRDefault="00CE6098" w:rsidP="00D76ADF">
            <w:pPr>
              <w:pStyle w:val="2e"/>
              <w:numPr>
                <w:ilvl w:val="0"/>
                <w:numId w:val="23"/>
              </w:numPr>
              <w:shd w:val="clear" w:color="auto" w:fill="auto"/>
              <w:tabs>
                <w:tab w:val="left" w:pos="240"/>
              </w:tabs>
              <w:spacing w:after="60" w:line="220" w:lineRule="exact"/>
              <w:jc w:val="both"/>
              <w:rPr>
                <w:sz w:val="22"/>
                <w:szCs w:val="22"/>
              </w:rPr>
            </w:pPr>
            <w:r w:rsidRPr="00013ED0">
              <w:rPr>
                <w:rStyle w:val="211pt"/>
              </w:rPr>
              <w:t>Заявитель</w:t>
            </w:r>
          </w:p>
          <w:p w:rsidR="00CE6098" w:rsidRPr="00013ED0" w:rsidRDefault="00CE6098" w:rsidP="00D76ADF">
            <w:pPr>
              <w:pStyle w:val="2e"/>
              <w:numPr>
                <w:ilvl w:val="0"/>
                <w:numId w:val="23"/>
              </w:numPr>
              <w:shd w:val="clear" w:color="auto" w:fill="auto"/>
              <w:tabs>
                <w:tab w:val="left" w:pos="221"/>
              </w:tabs>
              <w:spacing w:before="60" w:after="0" w:line="220" w:lineRule="exact"/>
              <w:jc w:val="both"/>
              <w:rPr>
                <w:sz w:val="22"/>
                <w:szCs w:val="22"/>
              </w:rPr>
            </w:pPr>
            <w:r w:rsidRPr="00013ED0">
              <w:rPr>
                <w:rStyle w:val="211pt"/>
              </w:rPr>
              <w:t>Представитель</w:t>
            </w:r>
          </w:p>
        </w:tc>
      </w:tr>
      <w:tr w:rsidR="00CE6098" w:rsidRPr="00013ED0" w:rsidTr="00013ED0">
        <w:tc>
          <w:tcPr>
            <w:tcW w:w="534" w:type="dxa"/>
          </w:tcPr>
          <w:p w:rsidR="00CE6098" w:rsidRPr="00013ED0" w:rsidRDefault="00CE6098" w:rsidP="00CE6098">
            <w:pPr>
              <w:jc w:val="center"/>
              <w:rPr>
                <w:sz w:val="22"/>
                <w:szCs w:val="22"/>
              </w:rPr>
            </w:pPr>
            <w:r w:rsidRPr="00013ED0">
              <w:rPr>
                <w:sz w:val="22"/>
                <w:szCs w:val="22"/>
              </w:rPr>
              <w:t>3</w:t>
            </w:r>
          </w:p>
        </w:tc>
        <w:tc>
          <w:tcPr>
            <w:tcW w:w="3275" w:type="dxa"/>
          </w:tcPr>
          <w:p w:rsidR="00CE6098" w:rsidRPr="00013ED0" w:rsidRDefault="00CE6098" w:rsidP="00CE6098">
            <w:pPr>
              <w:pStyle w:val="2e"/>
              <w:shd w:val="clear" w:color="auto" w:fill="auto"/>
              <w:spacing w:after="0" w:line="298" w:lineRule="exact"/>
              <w:jc w:val="left"/>
              <w:rPr>
                <w:sz w:val="22"/>
                <w:szCs w:val="22"/>
              </w:rPr>
            </w:pPr>
            <w:r w:rsidRPr="00013ED0">
              <w:rPr>
                <w:rStyle w:val="211pt"/>
              </w:rPr>
              <w:t>4. К какой категории относится заявитель?</w:t>
            </w:r>
          </w:p>
        </w:tc>
        <w:tc>
          <w:tcPr>
            <w:tcW w:w="5670" w:type="dxa"/>
            <w:vAlign w:val="bottom"/>
          </w:tcPr>
          <w:p w:rsidR="00CE6098" w:rsidRPr="00013ED0" w:rsidRDefault="00CE6098" w:rsidP="00D76ADF">
            <w:pPr>
              <w:pStyle w:val="2e"/>
              <w:numPr>
                <w:ilvl w:val="0"/>
                <w:numId w:val="24"/>
              </w:numPr>
              <w:shd w:val="clear" w:color="auto" w:fill="auto"/>
              <w:tabs>
                <w:tab w:val="left" w:pos="230"/>
              </w:tabs>
              <w:spacing w:after="0" w:line="298" w:lineRule="exact"/>
              <w:jc w:val="both"/>
              <w:rPr>
                <w:sz w:val="22"/>
                <w:szCs w:val="22"/>
              </w:rPr>
            </w:pPr>
            <w:r w:rsidRPr="00013ED0">
              <w:rPr>
                <w:rStyle w:val="211pt"/>
              </w:rPr>
              <w:t>Физическое лицо</w:t>
            </w:r>
          </w:p>
          <w:p w:rsidR="00CE6098" w:rsidRPr="00013ED0" w:rsidRDefault="00CE6098" w:rsidP="00D76ADF">
            <w:pPr>
              <w:pStyle w:val="2e"/>
              <w:numPr>
                <w:ilvl w:val="0"/>
                <w:numId w:val="24"/>
              </w:numPr>
              <w:shd w:val="clear" w:color="auto" w:fill="auto"/>
              <w:tabs>
                <w:tab w:val="left" w:pos="221"/>
              </w:tabs>
              <w:spacing w:after="0" w:line="298" w:lineRule="exact"/>
              <w:jc w:val="both"/>
              <w:rPr>
                <w:sz w:val="22"/>
                <w:szCs w:val="22"/>
              </w:rPr>
            </w:pPr>
            <w:r w:rsidRPr="00013ED0">
              <w:rPr>
                <w:rStyle w:val="211pt"/>
              </w:rPr>
              <w:t>Индивидуальный предприниматель</w:t>
            </w:r>
          </w:p>
          <w:p w:rsidR="00CE6098" w:rsidRPr="00013ED0" w:rsidRDefault="00CE6098" w:rsidP="00D76ADF">
            <w:pPr>
              <w:pStyle w:val="2e"/>
              <w:numPr>
                <w:ilvl w:val="0"/>
                <w:numId w:val="24"/>
              </w:numPr>
              <w:shd w:val="clear" w:color="auto" w:fill="auto"/>
              <w:tabs>
                <w:tab w:val="left" w:pos="221"/>
              </w:tabs>
              <w:spacing w:after="0" w:line="298" w:lineRule="exact"/>
              <w:jc w:val="both"/>
              <w:rPr>
                <w:sz w:val="22"/>
                <w:szCs w:val="22"/>
              </w:rPr>
            </w:pPr>
            <w:r w:rsidRPr="00013ED0">
              <w:rPr>
                <w:rStyle w:val="211pt"/>
              </w:rPr>
              <w:t>Юридическое лицо</w:t>
            </w:r>
          </w:p>
        </w:tc>
      </w:tr>
      <w:tr w:rsidR="00CE6098" w:rsidRPr="00013ED0" w:rsidTr="00013ED0">
        <w:tc>
          <w:tcPr>
            <w:tcW w:w="534" w:type="dxa"/>
          </w:tcPr>
          <w:p w:rsidR="00CE6098" w:rsidRPr="00013ED0" w:rsidRDefault="00CE6098" w:rsidP="00CE6098">
            <w:pPr>
              <w:jc w:val="center"/>
              <w:rPr>
                <w:sz w:val="22"/>
                <w:szCs w:val="22"/>
              </w:rPr>
            </w:pPr>
            <w:r w:rsidRPr="00013ED0">
              <w:rPr>
                <w:sz w:val="22"/>
                <w:szCs w:val="22"/>
              </w:rPr>
              <w:t>4</w:t>
            </w:r>
          </w:p>
        </w:tc>
        <w:tc>
          <w:tcPr>
            <w:tcW w:w="3275" w:type="dxa"/>
          </w:tcPr>
          <w:p w:rsidR="00CE6098" w:rsidRPr="00013ED0" w:rsidRDefault="00CE6098" w:rsidP="00CE6098">
            <w:pPr>
              <w:pStyle w:val="2e"/>
              <w:shd w:val="clear" w:color="auto" w:fill="auto"/>
              <w:spacing w:after="0" w:line="298" w:lineRule="exact"/>
              <w:jc w:val="left"/>
              <w:rPr>
                <w:sz w:val="22"/>
                <w:szCs w:val="22"/>
              </w:rPr>
            </w:pPr>
            <w:r w:rsidRPr="00013ED0">
              <w:rPr>
                <w:rStyle w:val="211pt"/>
              </w:rPr>
              <w:t>8. Заявитель является иностранным юридическим лицом?</w:t>
            </w:r>
          </w:p>
        </w:tc>
        <w:tc>
          <w:tcPr>
            <w:tcW w:w="5670" w:type="dxa"/>
          </w:tcPr>
          <w:p w:rsidR="00CE6098" w:rsidRPr="00013ED0" w:rsidRDefault="00CE6098" w:rsidP="00D76ADF">
            <w:pPr>
              <w:pStyle w:val="2e"/>
              <w:numPr>
                <w:ilvl w:val="0"/>
                <w:numId w:val="25"/>
              </w:numPr>
              <w:shd w:val="clear" w:color="auto" w:fill="auto"/>
              <w:tabs>
                <w:tab w:val="left" w:pos="221"/>
              </w:tabs>
              <w:spacing w:after="60" w:line="220" w:lineRule="exact"/>
              <w:jc w:val="both"/>
              <w:rPr>
                <w:sz w:val="22"/>
                <w:szCs w:val="22"/>
              </w:rPr>
            </w:pPr>
            <w:r w:rsidRPr="00013ED0">
              <w:rPr>
                <w:rStyle w:val="211pt"/>
              </w:rPr>
              <w:t>Юридическое лицо зарегистрировано в РФ</w:t>
            </w:r>
          </w:p>
          <w:p w:rsidR="00CE6098" w:rsidRPr="00013ED0" w:rsidRDefault="00CE6098" w:rsidP="00D76ADF">
            <w:pPr>
              <w:pStyle w:val="2e"/>
              <w:numPr>
                <w:ilvl w:val="0"/>
                <w:numId w:val="25"/>
              </w:numPr>
              <w:shd w:val="clear" w:color="auto" w:fill="auto"/>
              <w:tabs>
                <w:tab w:val="left" w:pos="302"/>
              </w:tabs>
              <w:spacing w:before="60" w:after="0" w:line="220" w:lineRule="exact"/>
              <w:jc w:val="both"/>
              <w:rPr>
                <w:sz w:val="22"/>
                <w:szCs w:val="22"/>
              </w:rPr>
            </w:pPr>
            <w:r w:rsidRPr="00013ED0">
              <w:rPr>
                <w:rStyle w:val="211pt"/>
              </w:rPr>
              <w:t>Иностранное юридическое лицо</w:t>
            </w:r>
          </w:p>
        </w:tc>
      </w:tr>
      <w:tr w:rsidR="00CE6098" w:rsidRPr="00013ED0" w:rsidTr="00013ED0">
        <w:tc>
          <w:tcPr>
            <w:tcW w:w="534" w:type="dxa"/>
          </w:tcPr>
          <w:p w:rsidR="00CE6098" w:rsidRPr="00013ED0" w:rsidRDefault="00CE6098" w:rsidP="00CE6098">
            <w:pPr>
              <w:jc w:val="center"/>
              <w:rPr>
                <w:sz w:val="22"/>
                <w:szCs w:val="22"/>
              </w:rPr>
            </w:pPr>
            <w:r w:rsidRPr="00013ED0">
              <w:rPr>
                <w:sz w:val="22"/>
                <w:szCs w:val="22"/>
              </w:rPr>
              <w:t>5</w:t>
            </w:r>
          </w:p>
        </w:tc>
        <w:tc>
          <w:tcPr>
            <w:tcW w:w="3275" w:type="dxa"/>
          </w:tcPr>
          <w:p w:rsidR="00CE6098" w:rsidRPr="00013ED0" w:rsidRDefault="00CE6098" w:rsidP="00CE6098">
            <w:pPr>
              <w:pStyle w:val="2e"/>
              <w:shd w:val="clear" w:color="auto" w:fill="auto"/>
              <w:spacing w:after="0" w:line="298" w:lineRule="exact"/>
              <w:jc w:val="left"/>
              <w:rPr>
                <w:sz w:val="22"/>
                <w:szCs w:val="22"/>
              </w:rPr>
            </w:pPr>
            <w:r w:rsidRPr="00013ED0">
              <w:rPr>
                <w:rStyle w:val="211pt"/>
              </w:rPr>
              <w:t>11. К какой категории относится заявитель (физическое лицо)?</w:t>
            </w:r>
          </w:p>
        </w:tc>
        <w:tc>
          <w:tcPr>
            <w:tcW w:w="5670" w:type="dxa"/>
            <w:vAlign w:val="bottom"/>
          </w:tcPr>
          <w:p w:rsidR="00CE6098" w:rsidRPr="00013ED0" w:rsidRDefault="00CE6098" w:rsidP="00D76ADF">
            <w:pPr>
              <w:pStyle w:val="2e"/>
              <w:numPr>
                <w:ilvl w:val="0"/>
                <w:numId w:val="26"/>
              </w:numPr>
              <w:shd w:val="clear" w:color="auto" w:fill="auto"/>
              <w:tabs>
                <w:tab w:val="left" w:pos="312"/>
              </w:tabs>
              <w:spacing w:after="0" w:line="298" w:lineRule="exact"/>
              <w:jc w:val="both"/>
              <w:rPr>
                <w:sz w:val="22"/>
                <w:szCs w:val="22"/>
              </w:rPr>
            </w:pPr>
            <w:r w:rsidRPr="00013ED0">
              <w:rPr>
                <w:rStyle w:val="211pt"/>
              </w:rPr>
              <w:t>Арендатор земельного участка</w:t>
            </w:r>
          </w:p>
          <w:p w:rsidR="00CE6098" w:rsidRPr="00013ED0" w:rsidRDefault="00CE6098" w:rsidP="00D76ADF">
            <w:pPr>
              <w:pStyle w:val="2e"/>
              <w:numPr>
                <w:ilvl w:val="0"/>
                <w:numId w:val="26"/>
              </w:numPr>
              <w:shd w:val="clear" w:color="auto" w:fill="auto"/>
              <w:tabs>
                <w:tab w:val="left" w:pos="336"/>
              </w:tabs>
              <w:spacing w:after="0" w:line="298" w:lineRule="exact"/>
              <w:jc w:val="both"/>
              <w:rPr>
                <w:sz w:val="22"/>
                <w:szCs w:val="22"/>
              </w:rPr>
            </w:pPr>
            <w:r w:rsidRPr="00013ED0">
              <w:rPr>
                <w:rStyle w:val="211pt"/>
              </w:rPr>
              <w:t>Лицо, у которого изъят арендованный участок</w:t>
            </w:r>
          </w:p>
          <w:p w:rsidR="00CE6098" w:rsidRPr="00013ED0" w:rsidRDefault="00CE6098" w:rsidP="00D76ADF">
            <w:pPr>
              <w:pStyle w:val="2e"/>
              <w:numPr>
                <w:ilvl w:val="0"/>
                <w:numId w:val="26"/>
              </w:numPr>
              <w:shd w:val="clear" w:color="auto" w:fill="auto"/>
              <w:tabs>
                <w:tab w:val="left" w:pos="341"/>
              </w:tabs>
              <w:spacing w:after="0" w:line="298" w:lineRule="exact"/>
              <w:jc w:val="left"/>
              <w:rPr>
                <w:sz w:val="22"/>
                <w:szCs w:val="22"/>
              </w:rPr>
            </w:pPr>
            <w:r w:rsidRPr="00013ED0">
              <w:rPr>
                <w:rStyle w:val="211pt"/>
              </w:rPr>
              <w:t>Гражданин, испрашивающий участок для сенокошения, выпаса животных, огородничества</w:t>
            </w:r>
          </w:p>
          <w:p w:rsidR="00CE6098" w:rsidRPr="00013ED0" w:rsidRDefault="00CE6098" w:rsidP="00D76ADF">
            <w:pPr>
              <w:pStyle w:val="2e"/>
              <w:numPr>
                <w:ilvl w:val="0"/>
                <w:numId w:val="26"/>
              </w:numPr>
              <w:shd w:val="clear" w:color="auto" w:fill="auto"/>
              <w:tabs>
                <w:tab w:val="left" w:pos="365"/>
              </w:tabs>
              <w:spacing w:after="0" w:line="298" w:lineRule="exact"/>
              <w:jc w:val="left"/>
              <w:rPr>
                <w:sz w:val="22"/>
                <w:szCs w:val="22"/>
              </w:rPr>
            </w:pPr>
            <w:r w:rsidRPr="00013ED0">
              <w:rPr>
                <w:rStyle w:val="211pt"/>
              </w:rPr>
              <w:t>Лицо, с которым заключен договор о развитии застроенной территории</w:t>
            </w:r>
          </w:p>
          <w:p w:rsidR="00CE6098" w:rsidRPr="00013ED0" w:rsidRDefault="00CE6098" w:rsidP="00D76ADF">
            <w:pPr>
              <w:pStyle w:val="2e"/>
              <w:numPr>
                <w:ilvl w:val="0"/>
                <w:numId w:val="26"/>
              </w:numPr>
              <w:shd w:val="clear" w:color="auto" w:fill="auto"/>
              <w:tabs>
                <w:tab w:val="left" w:pos="360"/>
              </w:tabs>
              <w:spacing w:after="0" w:line="298" w:lineRule="exact"/>
              <w:jc w:val="left"/>
              <w:rPr>
                <w:sz w:val="22"/>
                <w:szCs w:val="22"/>
              </w:rPr>
            </w:pPr>
            <w:r w:rsidRPr="00013ED0">
              <w:rPr>
                <w:rStyle w:val="211pt"/>
              </w:rPr>
              <w:t>Лицо, уполномоченное решением общего собрания членов садоводческого или огороднического товарищества</w:t>
            </w:r>
          </w:p>
          <w:p w:rsidR="00CE6098" w:rsidRPr="00013ED0" w:rsidRDefault="00CE6098" w:rsidP="00D76ADF">
            <w:pPr>
              <w:pStyle w:val="2e"/>
              <w:numPr>
                <w:ilvl w:val="0"/>
                <w:numId w:val="26"/>
              </w:numPr>
              <w:shd w:val="clear" w:color="auto" w:fill="auto"/>
              <w:tabs>
                <w:tab w:val="left" w:pos="360"/>
              </w:tabs>
              <w:spacing w:after="0" w:line="298" w:lineRule="exact"/>
              <w:jc w:val="left"/>
              <w:rPr>
                <w:sz w:val="22"/>
                <w:szCs w:val="22"/>
              </w:rPr>
            </w:pPr>
            <w:r w:rsidRPr="00013ED0">
              <w:rPr>
                <w:rStyle w:val="211pt"/>
              </w:rPr>
              <w:t>Член садоводческого или огороднического товарищества</w:t>
            </w:r>
          </w:p>
          <w:p w:rsidR="00CE6098" w:rsidRPr="00013ED0" w:rsidRDefault="00CE6098" w:rsidP="00D76ADF">
            <w:pPr>
              <w:pStyle w:val="2e"/>
              <w:numPr>
                <w:ilvl w:val="0"/>
                <w:numId w:val="26"/>
              </w:numPr>
              <w:shd w:val="clear" w:color="auto" w:fill="auto"/>
              <w:tabs>
                <w:tab w:val="left" w:pos="346"/>
              </w:tabs>
              <w:spacing w:after="0" w:line="298" w:lineRule="exact"/>
              <w:jc w:val="left"/>
              <w:rPr>
                <w:sz w:val="22"/>
                <w:szCs w:val="22"/>
              </w:rPr>
            </w:pPr>
            <w:r w:rsidRPr="00013ED0">
              <w:rPr>
                <w:rStyle w:val="211pt"/>
              </w:rPr>
              <w:t>Гражданин, имеющий право на первоочередное предоставление участка</w:t>
            </w:r>
          </w:p>
          <w:p w:rsidR="00CE6098" w:rsidRPr="00013ED0" w:rsidRDefault="00CE6098" w:rsidP="00D76ADF">
            <w:pPr>
              <w:pStyle w:val="2e"/>
              <w:numPr>
                <w:ilvl w:val="0"/>
                <w:numId w:val="26"/>
              </w:numPr>
              <w:shd w:val="clear" w:color="auto" w:fill="auto"/>
              <w:tabs>
                <w:tab w:val="left" w:pos="365"/>
              </w:tabs>
              <w:spacing w:after="0" w:line="298" w:lineRule="exact"/>
              <w:jc w:val="both"/>
              <w:rPr>
                <w:sz w:val="22"/>
                <w:szCs w:val="22"/>
              </w:rPr>
            </w:pPr>
            <w:r w:rsidRPr="00013ED0">
              <w:rPr>
                <w:rStyle w:val="211pt"/>
              </w:rPr>
              <w:t>Собственник здания, сооружения, расположенного на земельном участке, помещения в них</w:t>
            </w:r>
          </w:p>
          <w:p w:rsidR="00CE6098" w:rsidRPr="00013ED0" w:rsidRDefault="00CE6098" w:rsidP="00D76ADF">
            <w:pPr>
              <w:pStyle w:val="2e"/>
              <w:numPr>
                <w:ilvl w:val="0"/>
                <w:numId w:val="26"/>
              </w:numPr>
              <w:shd w:val="clear" w:color="auto" w:fill="auto"/>
              <w:tabs>
                <w:tab w:val="left" w:pos="370"/>
              </w:tabs>
              <w:spacing w:after="0" w:line="298" w:lineRule="exact"/>
              <w:jc w:val="both"/>
              <w:rPr>
                <w:sz w:val="22"/>
                <w:szCs w:val="22"/>
              </w:rPr>
            </w:pPr>
            <w:r w:rsidRPr="00013ED0">
              <w:rPr>
                <w:rStyle w:val="211pt"/>
              </w:rPr>
              <w:t>Собственник объекта незавершенного строительства</w:t>
            </w:r>
          </w:p>
        </w:tc>
      </w:tr>
      <w:tr w:rsidR="00CE6098" w:rsidRPr="00013ED0" w:rsidTr="00013ED0">
        <w:tc>
          <w:tcPr>
            <w:tcW w:w="534" w:type="dxa"/>
          </w:tcPr>
          <w:p w:rsidR="00CE6098" w:rsidRPr="00013ED0" w:rsidRDefault="00CE6098" w:rsidP="00CE6098">
            <w:pPr>
              <w:jc w:val="center"/>
              <w:rPr>
                <w:sz w:val="22"/>
                <w:szCs w:val="22"/>
              </w:rPr>
            </w:pPr>
          </w:p>
        </w:tc>
        <w:tc>
          <w:tcPr>
            <w:tcW w:w="3275" w:type="dxa"/>
          </w:tcPr>
          <w:p w:rsidR="00CE6098" w:rsidRPr="00013ED0" w:rsidRDefault="00CE6098" w:rsidP="00CE6098">
            <w:pPr>
              <w:pStyle w:val="2e"/>
              <w:shd w:val="clear" w:color="auto" w:fill="auto"/>
              <w:spacing w:after="0" w:line="220" w:lineRule="exact"/>
              <w:jc w:val="left"/>
              <w:rPr>
                <w:rStyle w:val="211pt"/>
              </w:rPr>
            </w:pPr>
          </w:p>
        </w:tc>
        <w:tc>
          <w:tcPr>
            <w:tcW w:w="5670" w:type="dxa"/>
            <w:vAlign w:val="bottom"/>
          </w:tcPr>
          <w:p w:rsidR="00CE6098" w:rsidRPr="00013ED0" w:rsidRDefault="00CE6098" w:rsidP="00CE6098">
            <w:pPr>
              <w:pStyle w:val="2e"/>
              <w:shd w:val="clear" w:color="auto" w:fill="auto"/>
              <w:tabs>
                <w:tab w:val="left" w:pos="240"/>
              </w:tabs>
              <w:spacing w:after="60" w:line="220" w:lineRule="exact"/>
              <w:jc w:val="both"/>
              <w:rPr>
                <w:rStyle w:val="211pt"/>
              </w:rPr>
            </w:pPr>
            <w:r w:rsidRPr="00013ED0">
              <w:rPr>
                <w:rStyle w:val="211pt"/>
              </w:rPr>
              <w:t>21. Лицо, имеющее право на приобретение в собственность участка без торгов</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6</w:t>
            </w:r>
          </w:p>
        </w:tc>
        <w:tc>
          <w:tcPr>
            <w:tcW w:w="3275" w:type="dxa"/>
          </w:tcPr>
          <w:p w:rsidR="00013ED0" w:rsidRPr="00765122" w:rsidRDefault="00013ED0" w:rsidP="00013ED0">
            <w:pPr>
              <w:spacing w:line="298" w:lineRule="exact"/>
              <w:rPr>
                <w:rStyle w:val="WW8Num3z1"/>
                <w:noProof/>
                <w:lang w:eastAsia="ru-RU"/>
              </w:rPr>
            </w:pPr>
            <w:r w:rsidRPr="00013ED0">
              <w:rPr>
                <w:rFonts w:eastAsia="Calibri"/>
                <w:noProof/>
                <w:sz w:val="22"/>
                <w:szCs w:val="22"/>
                <w:lang w:eastAsia="ru-RU"/>
              </w:rPr>
              <w:t>22. К какой категории арендатора относится заявитель?</w:t>
            </w:r>
          </w:p>
        </w:tc>
        <w:tc>
          <w:tcPr>
            <w:tcW w:w="5670" w:type="dxa"/>
            <w:vAlign w:val="bottom"/>
          </w:tcPr>
          <w:p w:rsidR="00013ED0" w:rsidRPr="00013ED0" w:rsidRDefault="00013ED0" w:rsidP="00D76ADF">
            <w:pPr>
              <w:pStyle w:val="2e"/>
              <w:numPr>
                <w:ilvl w:val="0"/>
                <w:numId w:val="35"/>
              </w:numPr>
              <w:shd w:val="clear" w:color="auto" w:fill="auto"/>
              <w:tabs>
                <w:tab w:val="left" w:pos="365"/>
              </w:tabs>
              <w:spacing w:after="0" w:line="283" w:lineRule="exact"/>
              <w:jc w:val="left"/>
              <w:rPr>
                <w:sz w:val="22"/>
                <w:szCs w:val="22"/>
              </w:rPr>
            </w:pPr>
            <w:r w:rsidRPr="00013ED0">
              <w:rPr>
                <w:rStyle w:val="211pt"/>
              </w:rPr>
              <w:t>Арендатор участка, имеющий право на заключение нового договора аренды</w:t>
            </w:r>
          </w:p>
          <w:p w:rsidR="00013ED0" w:rsidRPr="00013ED0" w:rsidRDefault="00013ED0" w:rsidP="00D76ADF">
            <w:pPr>
              <w:pStyle w:val="2e"/>
              <w:numPr>
                <w:ilvl w:val="0"/>
                <w:numId w:val="35"/>
              </w:numPr>
              <w:shd w:val="clear" w:color="auto" w:fill="auto"/>
              <w:tabs>
                <w:tab w:val="left" w:pos="360"/>
              </w:tabs>
              <w:spacing w:after="0" w:line="283" w:lineRule="exact"/>
              <w:jc w:val="left"/>
              <w:rPr>
                <w:sz w:val="22"/>
                <w:szCs w:val="22"/>
              </w:rPr>
            </w:pPr>
            <w:r w:rsidRPr="00013ED0">
              <w:rPr>
                <w:rStyle w:val="211pt"/>
              </w:rPr>
              <w:t>Арендатор участка, из которого образован испрашиваемый участок</w:t>
            </w:r>
          </w:p>
          <w:p w:rsidR="00013ED0" w:rsidRPr="00013ED0" w:rsidRDefault="00013ED0" w:rsidP="00D76ADF">
            <w:pPr>
              <w:pStyle w:val="2e"/>
              <w:numPr>
                <w:ilvl w:val="0"/>
                <w:numId w:val="35"/>
              </w:numPr>
              <w:shd w:val="clear" w:color="auto" w:fill="auto"/>
              <w:tabs>
                <w:tab w:val="left" w:pos="360"/>
              </w:tabs>
              <w:spacing w:after="0" w:line="274" w:lineRule="exact"/>
              <w:jc w:val="left"/>
              <w:rPr>
                <w:sz w:val="22"/>
                <w:szCs w:val="22"/>
              </w:rPr>
            </w:pPr>
            <w:r w:rsidRPr="00013ED0">
              <w:rPr>
                <w:rStyle w:val="211pt"/>
              </w:rPr>
              <w:t>Арендатор участка, предназначенного для ведения сельскохозяйственного производства</w:t>
            </w:r>
          </w:p>
          <w:p w:rsidR="00013ED0" w:rsidRPr="00013ED0" w:rsidRDefault="00013ED0" w:rsidP="00D76ADF">
            <w:pPr>
              <w:pStyle w:val="2e"/>
              <w:numPr>
                <w:ilvl w:val="0"/>
                <w:numId w:val="35"/>
              </w:numPr>
              <w:shd w:val="clear" w:color="auto" w:fill="auto"/>
              <w:tabs>
                <w:tab w:val="left" w:pos="360"/>
              </w:tabs>
              <w:spacing w:after="0" w:line="274" w:lineRule="exact"/>
              <w:jc w:val="left"/>
              <w:rPr>
                <w:sz w:val="22"/>
                <w:szCs w:val="22"/>
              </w:rPr>
            </w:pPr>
            <w:r w:rsidRPr="00013ED0">
              <w:rPr>
                <w:rStyle w:val="211pt"/>
              </w:rPr>
              <w:t>Арендатор участка, предоставленного для комплексного освоения территории, из которого образован испрашиваемый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w:t>
            </w:r>
          </w:p>
        </w:tc>
        <w:tc>
          <w:tcPr>
            <w:tcW w:w="3275" w:type="dxa"/>
          </w:tcPr>
          <w:p w:rsidR="00013ED0" w:rsidRPr="00765122" w:rsidRDefault="00013ED0" w:rsidP="00013ED0">
            <w:pPr>
              <w:spacing w:line="293" w:lineRule="exact"/>
              <w:rPr>
                <w:rStyle w:val="WW8Num3z1"/>
                <w:noProof/>
                <w:lang w:eastAsia="ru-RU"/>
              </w:rPr>
            </w:pPr>
            <w:r w:rsidRPr="00013ED0">
              <w:rPr>
                <w:rFonts w:eastAsia="Calibri"/>
                <w:noProof/>
                <w:sz w:val="22"/>
                <w:szCs w:val="22"/>
                <w:lang w:eastAsia="ru-RU"/>
              </w:rPr>
              <w:t>27. Договор аренды земельного участка зарегистрирован в ЕГРН?</w:t>
            </w:r>
          </w:p>
        </w:tc>
        <w:tc>
          <w:tcPr>
            <w:tcW w:w="5670" w:type="dxa"/>
          </w:tcPr>
          <w:p w:rsidR="00013ED0" w:rsidRPr="00013ED0" w:rsidRDefault="00013ED0" w:rsidP="00D76ADF">
            <w:pPr>
              <w:pStyle w:val="2e"/>
              <w:numPr>
                <w:ilvl w:val="0"/>
                <w:numId w:val="27"/>
              </w:numPr>
              <w:shd w:val="clear" w:color="auto" w:fill="auto"/>
              <w:tabs>
                <w:tab w:val="left" w:pos="360"/>
              </w:tabs>
              <w:spacing w:after="60" w:line="220" w:lineRule="exact"/>
              <w:jc w:val="both"/>
              <w:rPr>
                <w:sz w:val="22"/>
                <w:szCs w:val="22"/>
              </w:rPr>
            </w:pPr>
            <w:r w:rsidRPr="00013ED0">
              <w:rPr>
                <w:rStyle w:val="211pt"/>
              </w:rPr>
              <w:t>Договор зарегистрирован в ЕГРН</w:t>
            </w:r>
          </w:p>
          <w:p w:rsidR="00013ED0" w:rsidRPr="00013ED0" w:rsidRDefault="00013ED0" w:rsidP="00D76ADF">
            <w:pPr>
              <w:pStyle w:val="2e"/>
              <w:numPr>
                <w:ilvl w:val="0"/>
                <w:numId w:val="27"/>
              </w:numPr>
              <w:shd w:val="clear" w:color="auto" w:fill="auto"/>
              <w:tabs>
                <w:tab w:val="left" w:pos="355"/>
              </w:tabs>
              <w:spacing w:before="60" w:after="0" w:line="220" w:lineRule="exact"/>
              <w:jc w:val="both"/>
              <w:rPr>
                <w:sz w:val="22"/>
                <w:szCs w:val="22"/>
              </w:rPr>
            </w:pPr>
            <w:r w:rsidRPr="00013ED0">
              <w:rPr>
                <w:rStyle w:val="211pt"/>
              </w:rPr>
              <w:t>Договор не зарегистрирован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8</w:t>
            </w:r>
          </w:p>
        </w:tc>
        <w:tc>
          <w:tcPr>
            <w:tcW w:w="3275" w:type="dxa"/>
          </w:tcPr>
          <w:p w:rsidR="00013ED0" w:rsidRPr="00765122" w:rsidRDefault="00013ED0" w:rsidP="00013ED0">
            <w:pPr>
              <w:spacing w:line="298" w:lineRule="exact"/>
              <w:rPr>
                <w:rStyle w:val="WW8Num3z1"/>
                <w:noProof/>
                <w:lang w:eastAsia="ru-RU"/>
              </w:rPr>
            </w:pPr>
            <w:r w:rsidRPr="00013ED0">
              <w:rPr>
                <w:rFonts w:eastAsia="Calibri"/>
                <w:noProof/>
                <w:sz w:val="22"/>
                <w:szCs w:val="22"/>
                <w:lang w:eastAsia="ru-RU"/>
              </w:rPr>
              <w:t>30. Договор аренды исходного земельного участка зарегистрирован в ЕГРН?</w:t>
            </w:r>
          </w:p>
        </w:tc>
        <w:tc>
          <w:tcPr>
            <w:tcW w:w="5670" w:type="dxa"/>
          </w:tcPr>
          <w:p w:rsidR="00013ED0" w:rsidRPr="00013ED0" w:rsidRDefault="00013ED0" w:rsidP="00D76ADF">
            <w:pPr>
              <w:pStyle w:val="2e"/>
              <w:numPr>
                <w:ilvl w:val="0"/>
                <w:numId w:val="28"/>
              </w:numPr>
              <w:shd w:val="clear" w:color="auto" w:fill="auto"/>
              <w:tabs>
                <w:tab w:val="left" w:pos="350"/>
              </w:tabs>
              <w:spacing w:after="60" w:line="220" w:lineRule="exact"/>
              <w:jc w:val="both"/>
              <w:rPr>
                <w:sz w:val="22"/>
                <w:szCs w:val="22"/>
              </w:rPr>
            </w:pPr>
            <w:r w:rsidRPr="00013ED0">
              <w:rPr>
                <w:rStyle w:val="211pt"/>
              </w:rPr>
              <w:t>Договор зарегистрирован в ЕГРН</w:t>
            </w:r>
          </w:p>
          <w:p w:rsidR="00013ED0" w:rsidRPr="00013ED0" w:rsidRDefault="00013ED0" w:rsidP="00D76ADF">
            <w:pPr>
              <w:pStyle w:val="2e"/>
              <w:numPr>
                <w:ilvl w:val="0"/>
                <w:numId w:val="28"/>
              </w:numPr>
              <w:shd w:val="clear" w:color="auto" w:fill="auto"/>
              <w:tabs>
                <w:tab w:val="left" w:pos="350"/>
              </w:tabs>
              <w:spacing w:before="60" w:after="0" w:line="220" w:lineRule="exact"/>
              <w:jc w:val="both"/>
              <w:rPr>
                <w:sz w:val="22"/>
                <w:szCs w:val="22"/>
              </w:rPr>
            </w:pPr>
            <w:r w:rsidRPr="00013ED0">
              <w:rPr>
                <w:rStyle w:val="211pt"/>
              </w:rPr>
              <w:t>Договор не зарегистрирован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9</w:t>
            </w:r>
          </w:p>
        </w:tc>
        <w:tc>
          <w:tcPr>
            <w:tcW w:w="3275" w:type="dxa"/>
          </w:tcPr>
          <w:p w:rsidR="00013ED0" w:rsidRPr="00765122" w:rsidRDefault="00013ED0" w:rsidP="00013ED0">
            <w:pPr>
              <w:spacing w:line="298" w:lineRule="exact"/>
              <w:rPr>
                <w:rStyle w:val="WW8Num3z1"/>
                <w:noProof/>
                <w:lang w:eastAsia="ru-RU"/>
              </w:rPr>
            </w:pPr>
            <w:r w:rsidRPr="00013ED0">
              <w:rPr>
                <w:rFonts w:eastAsia="Calibri"/>
                <w:noProof/>
                <w:sz w:val="22"/>
                <w:szCs w:val="22"/>
                <w:lang w:eastAsia="ru-RU"/>
              </w:rPr>
              <w:t>33. На основании какого документа был изъят земельный участок?</w:t>
            </w:r>
          </w:p>
        </w:tc>
        <w:tc>
          <w:tcPr>
            <w:tcW w:w="5670" w:type="dxa"/>
          </w:tcPr>
          <w:p w:rsidR="00013ED0" w:rsidRPr="00013ED0" w:rsidRDefault="00013ED0" w:rsidP="00D76ADF">
            <w:pPr>
              <w:pStyle w:val="2e"/>
              <w:numPr>
                <w:ilvl w:val="0"/>
                <w:numId w:val="29"/>
              </w:numPr>
              <w:shd w:val="clear" w:color="auto" w:fill="auto"/>
              <w:tabs>
                <w:tab w:val="left" w:pos="360"/>
              </w:tabs>
              <w:spacing w:after="0" w:line="274" w:lineRule="exact"/>
              <w:jc w:val="both"/>
              <w:rPr>
                <w:sz w:val="22"/>
                <w:szCs w:val="22"/>
              </w:rPr>
            </w:pPr>
            <w:r w:rsidRPr="00013ED0">
              <w:rPr>
                <w:rStyle w:val="211pt"/>
              </w:rPr>
              <w:t>Соглашение об изъятии земельного участка</w:t>
            </w:r>
          </w:p>
          <w:p w:rsidR="00013ED0" w:rsidRPr="00013ED0" w:rsidRDefault="00013ED0" w:rsidP="00D76ADF">
            <w:pPr>
              <w:pStyle w:val="2e"/>
              <w:numPr>
                <w:ilvl w:val="0"/>
                <w:numId w:val="29"/>
              </w:numPr>
              <w:shd w:val="clear" w:color="auto" w:fill="auto"/>
              <w:tabs>
                <w:tab w:val="left" w:pos="360"/>
              </w:tabs>
              <w:spacing w:after="0" w:line="274" w:lineRule="exact"/>
              <w:jc w:val="left"/>
              <w:rPr>
                <w:sz w:val="22"/>
                <w:szCs w:val="22"/>
              </w:rPr>
            </w:pPr>
            <w:r w:rsidRPr="00013ED0">
              <w:rPr>
                <w:rStyle w:val="211pt"/>
              </w:rPr>
              <w:t>Решение суда, на основании которого изъят земельный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10</w:t>
            </w:r>
          </w:p>
        </w:tc>
        <w:tc>
          <w:tcPr>
            <w:tcW w:w="3275" w:type="dxa"/>
            <w:vAlign w:val="bottom"/>
          </w:tcPr>
          <w:p w:rsidR="00013ED0" w:rsidRPr="00765122" w:rsidRDefault="00013ED0" w:rsidP="00013ED0">
            <w:pPr>
              <w:spacing w:line="274" w:lineRule="exact"/>
              <w:rPr>
                <w:rStyle w:val="WW8Num3z1"/>
                <w:noProof/>
                <w:lang w:eastAsia="ru-RU"/>
              </w:rPr>
            </w:pPr>
            <w:r w:rsidRPr="00013ED0">
              <w:rPr>
                <w:rFonts w:eastAsia="Calibri"/>
                <w:noProof/>
                <w:sz w:val="22"/>
                <w:szCs w:val="22"/>
                <w:lang w:eastAsia="ru-RU"/>
              </w:rPr>
              <w:t>36. Право на исходный земельный участок зарегистрировано в ЕГРН?</w:t>
            </w:r>
          </w:p>
        </w:tc>
        <w:tc>
          <w:tcPr>
            <w:tcW w:w="5670" w:type="dxa"/>
          </w:tcPr>
          <w:p w:rsidR="00013ED0" w:rsidRPr="00013ED0" w:rsidRDefault="00013ED0" w:rsidP="00D76ADF">
            <w:pPr>
              <w:pStyle w:val="2e"/>
              <w:numPr>
                <w:ilvl w:val="0"/>
                <w:numId w:val="30"/>
              </w:numPr>
              <w:shd w:val="clear" w:color="auto" w:fill="auto"/>
              <w:tabs>
                <w:tab w:val="left" w:pos="341"/>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30"/>
              </w:numPr>
              <w:shd w:val="clear" w:color="auto" w:fill="auto"/>
              <w:tabs>
                <w:tab w:val="left" w:pos="341"/>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11</w:t>
            </w:r>
          </w:p>
        </w:tc>
        <w:tc>
          <w:tcPr>
            <w:tcW w:w="3275" w:type="dxa"/>
            <w:vAlign w:val="bottom"/>
          </w:tcPr>
          <w:p w:rsidR="00013ED0" w:rsidRPr="00765122" w:rsidRDefault="00013ED0" w:rsidP="00013ED0">
            <w:pPr>
              <w:spacing w:line="274" w:lineRule="exact"/>
              <w:rPr>
                <w:rStyle w:val="WW8Num3z1"/>
                <w:noProof/>
                <w:lang w:eastAsia="ru-RU"/>
              </w:rPr>
            </w:pPr>
            <w:r w:rsidRPr="00013ED0">
              <w:rPr>
                <w:rFonts w:eastAsia="Calibri"/>
                <w:noProof/>
                <w:sz w:val="22"/>
                <w:szCs w:val="22"/>
                <w:lang w:eastAsia="ru-RU"/>
              </w:rPr>
              <w:t>39. Право на исходный земельный участок зарегистрировано в ЕГРН?</w:t>
            </w:r>
          </w:p>
        </w:tc>
        <w:tc>
          <w:tcPr>
            <w:tcW w:w="5670" w:type="dxa"/>
          </w:tcPr>
          <w:p w:rsidR="00013ED0" w:rsidRPr="00013ED0" w:rsidRDefault="00013ED0" w:rsidP="00D76ADF">
            <w:pPr>
              <w:pStyle w:val="2e"/>
              <w:numPr>
                <w:ilvl w:val="0"/>
                <w:numId w:val="31"/>
              </w:numPr>
              <w:shd w:val="clear" w:color="auto" w:fill="auto"/>
              <w:tabs>
                <w:tab w:val="left" w:pos="350"/>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31"/>
              </w:numPr>
              <w:shd w:val="clear" w:color="auto" w:fill="auto"/>
              <w:tabs>
                <w:tab w:val="left" w:pos="350"/>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12</w:t>
            </w:r>
          </w:p>
        </w:tc>
        <w:tc>
          <w:tcPr>
            <w:tcW w:w="3275" w:type="dxa"/>
          </w:tcPr>
          <w:p w:rsidR="00013ED0" w:rsidRPr="00765122" w:rsidRDefault="00013ED0" w:rsidP="00013ED0">
            <w:pPr>
              <w:spacing w:line="293" w:lineRule="exact"/>
              <w:rPr>
                <w:rStyle w:val="WW8Num3z1"/>
                <w:noProof/>
                <w:lang w:eastAsia="ru-RU"/>
              </w:rPr>
            </w:pPr>
            <w:r w:rsidRPr="00013ED0">
              <w:rPr>
                <w:rFonts w:eastAsia="Calibri"/>
                <w:noProof/>
                <w:sz w:val="22"/>
                <w:szCs w:val="22"/>
                <w:lang w:eastAsia="ru-RU"/>
              </w:rPr>
              <w:t>42. Право на здание, сооружение, объект незавершенного строительства зарегистрировано в ЕГРН?</w:t>
            </w:r>
          </w:p>
        </w:tc>
        <w:tc>
          <w:tcPr>
            <w:tcW w:w="5670" w:type="dxa"/>
          </w:tcPr>
          <w:p w:rsidR="00013ED0" w:rsidRPr="00013ED0" w:rsidRDefault="00013ED0" w:rsidP="00D76ADF">
            <w:pPr>
              <w:pStyle w:val="2e"/>
              <w:numPr>
                <w:ilvl w:val="0"/>
                <w:numId w:val="32"/>
              </w:numPr>
              <w:shd w:val="clear" w:color="auto" w:fill="auto"/>
              <w:tabs>
                <w:tab w:val="left" w:pos="350"/>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32"/>
              </w:numPr>
              <w:shd w:val="clear" w:color="auto" w:fill="auto"/>
              <w:tabs>
                <w:tab w:val="left" w:pos="350"/>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13</w:t>
            </w:r>
          </w:p>
        </w:tc>
        <w:tc>
          <w:tcPr>
            <w:tcW w:w="3275" w:type="dxa"/>
          </w:tcPr>
          <w:p w:rsidR="00013ED0" w:rsidRPr="00765122" w:rsidRDefault="00013ED0" w:rsidP="00013ED0">
            <w:pPr>
              <w:spacing w:line="298" w:lineRule="exact"/>
              <w:rPr>
                <w:rStyle w:val="WW8Num12z0"/>
                <w:noProof/>
                <w:lang w:eastAsia="ru-RU"/>
              </w:rPr>
            </w:pPr>
            <w:r w:rsidRPr="00765122">
              <w:rPr>
                <w:rStyle w:val="WW8Num12z1"/>
                <w:noProof/>
                <w:lang w:eastAsia="ru-RU"/>
              </w:rPr>
              <w:t>45. Право заявителя на испрашиваемый участок в ЕГРН?</w:t>
            </w:r>
          </w:p>
        </w:tc>
        <w:tc>
          <w:tcPr>
            <w:tcW w:w="5670" w:type="dxa"/>
          </w:tcPr>
          <w:p w:rsidR="00013ED0" w:rsidRPr="00013ED0" w:rsidRDefault="00013ED0" w:rsidP="00D76ADF">
            <w:pPr>
              <w:pStyle w:val="2e"/>
              <w:numPr>
                <w:ilvl w:val="0"/>
                <w:numId w:val="33"/>
              </w:numPr>
              <w:shd w:val="clear" w:color="auto" w:fill="auto"/>
              <w:tabs>
                <w:tab w:val="left" w:pos="350"/>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33"/>
              </w:numPr>
              <w:shd w:val="clear" w:color="auto" w:fill="auto"/>
              <w:tabs>
                <w:tab w:val="left" w:pos="350"/>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rPr>
          <w:trHeight w:val="4302"/>
        </w:trPr>
        <w:tc>
          <w:tcPr>
            <w:tcW w:w="534" w:type="dxa"/>
          </w:tcPr>
          <w:p w:rsidR="00013ED0" w:rsidRPr="00013ED0" w:rsidRDefault="00013ED0" w:rsidP="00013ED0">
            <w:pPr>
              <w:jc w:val="center"/>
              <w:rPr>
                <w:sz w:val="22"/>
                <w:szCs w:val="22"/>
              </w:rPr>
            </w:pPr>
            <w:r w:rsidRPr="00013ED0">
              <w:rPr>
                <w:sz w:val="22"/>
                <w:szCs w:val="22"/>
              </w:rPr>
              <w:t>14</w:t>
            </w:r>
          </w:p>
        </w:tc>
        <w:tc>
          <w:tcPr>
            <w:tcW w:w="3275" w:type="dxa"/>
          </w:tcPr>
          <w:p w:rsidR="00013ED0" w:rsidRPr="00765122" w:rsidRDefault="00013ED0" w:rsidP="00013ED0">
            <w:pPr>
              <w:spacing w:line="293" w:lineRule="exact"/>
              <w:rPr>
                <w:rStyle w:val="WW8Num12z0"/>
                <w:noProof/>
                <w:lang w:eastAsia="ru-RU"/>
              </w:rPr>
            </w:pPr>
            <w:r w:rsidRPr="00765122">
              <w:rPr>
                <w:rStyle w:val="WW8Num12z1"/>
                <w:noProof/>
                <w:lang w:eastAsia="ru-RU"/>
              </w:rPr>
              <w:t>48. К какой категории относится заявитель (индивидуальный предприниматель)?</w:t>
            </w:r>
          </w:p>
        </w:tc>
        <w:tc>
          <w:tcPr>
            <w:tcW w:w="5670" w:type="dxa"/>
          </w:tcPr>
          <w:p w:rsidR="00013ED0" w:rsidRPr="00013ED0" w:rsidRDefault="00013ED0" w:rsidP="00D76ADF">
            <w:pPr>
              <w:pStyle w:val="2e"/>
              <w:numPr>
                <w:ilvl w:val="0"/>
                <w:numId w:val="34"/>
              </w:numPr>
              <w:shd w:val="clear" w:color="auto" w:fill="auto"/>
              <w:tabs>
                <w:tab w:val="left" w:pos="360"/>
              </w:tabs>
              <w:spacing w:after="0" w:line="298" w:lineRule="exact"/>
              <w:jc w:val="both"/>
              <w:rPr>
                <w:sz w:val="22"/>
                <w:szCs w:val="22"/>
              </w:rPr>
            </w:pPr>
            <w:r w:rsidRPr="00013ED0">
              <w:rPr>
                <w:rStyle w:val="211pt"/>
              </w:rPr>
              <w:t>Арендатор земельного участка</w:t>
            </w:r>
          </w:p>
          <w:p w:rsidR="00013ED0" w:rsidRPr="00013ED0" w:rsidRDefault="00013ED0" w:rsidP="00D76ADF">
            <w:pPr>
              <w:pStyle w:val="2e"/>
              <w:numPr>
                <w:ilvl w:val="0"/>
                <w:numId w:val="34"/>
              </w:numPr>
              <w:shd w:val="clear" w:color="auto" w:fill="auto"/>
              <w:tabs>
                <w:tab w:val="left" w:pos="346"/>
              </w:tabs>
              <w:spacing w:after="0" w:line="298" w:lineRule="exact"/>
              <w:jc w:val="left"/>
              <w:rPr>
                <w:sz w:val="22"/>
                <w:szCs w:val="22"/>
              </w:rPr>
            </w:pPr>
            <w:r w:rsidRPr="00013ED0">
              <w:rPr>
                <w:rStyle w:val="211pt"/>
              </w:rPr>
              <w:t>Крестьянское (фермерское)хозяйство, испрашивающее участок для осуществления своей деятельности</w:t>
            </w:r>
          </w:p>
          <w:p w:rsidR="00013ED0" w:rsidRPr="00013ED0" w:rsidRDefault="00013ED0" w:rsidP="00D76ADF">
            <w:pPr>
              <w:pStyle w:val="2e"/>
              <w:numPr>
                <w:ilvl w:val="0"/>
                <w:numId w:val="34"/>
              </w:numPr>
              <w:shd w:val="clear" w:color="auto" w:fill="auto"/>
              <w:tabs>
                <w:tab w:val="left" w:pos="355"/>
              </w:tabs>
              <w:spacing w:after="0" w:line="298" w:lineRule="exact"/>
              <w:jc w:val="both"/>
              <w:rPr>
                <w:sz w:val="22"/>
                <w:szCs w:val="22"/>
              </w:rPr>
            </w:pPr>
            <w:r w:rsidRPr="00013ED0">
              <w:rPr>
                <w:rStyle w:val="211pt"/>
              </w:rPr>
              <w:t>Собственник объекта незавершенного строительства</w:t>
            </w:r>
          </w:p>
          <w:p w:rsidR="00013ED0" w:rsidRPr="00013ED0" w:rsidRDefault="00013ED0" w:rsidP="00D76ADF">
            <w:pPr>
              <w:pStyle w:val="2e"/>
              <w:numPr>
                <w:ilvl w:val="0"/>
                <w:numId w:val="34"/>
              </w:numPr>
              <w:shd w:val="clear" w:color="auto" w:fill="auto"/>
              <w:tabs>
                <w:tab w:val="left" w:pos="350"/>
              </w:tabs>
              <w:spacing w:after="0" w:line="298" w:lineRule="exact"/>
              <w:jc w:val="left"/>
              <w:rPr>
                <w:sz w:val="22"/>
                <w:szCs w:val="22"/>
              </w:rPr>
            </w:pPr>
            <w:r w:rsidRPr="00013ED0">
              <w:rPr>
                <w:rStyle w:val="211pt"/>
              </w:rPr>
              <w:t>Крестьянское (фермерское) хозяйство, использующее участок сельскохозяйственного назначения</w:t>
            </w:r>
          </w:p>
          <w:p w:rsidR="00013ED0" w:rsidRPr="00013ED0" w:rsidRDefault="00013ED0" w:rsidP="00D76ADF">
            <w:pPr>
              <w:pStyle w:val="2e"/>
              <w:numPr>
                <w:ilvl w:val="0"/>
                <w:numId w:val="34"/>
              </w:numPr>
              <w:shd w:val="clear" w:color="auto" w:fill="auto"/>
              <w:tabs>
                <w:tab w:val="left" w:pos="365"/>
              </w:tabs>
              <w:spacing w:after="0" w:line="298" w:lineRule="exact"/>
              <w:jc w:val="left"/>
              <w:rPr>
                <w:sz w:val="22"/>
                <w:szCs w:val="22"/>
              </w:rPr>
            </w:pPr>
            <w:r w:rsidRPr="00013ED0">
              <w:rPr>
                <w:rStyle w:val="211pt"/>
              </w:rPr>
              <w:t>Лицо, с которым заключен договор о развитии застроенной территории</w:t>
            </w:r>
          </w:p>
          <w:p w:rsidR="00013ED0" w:rsidRPr="00013ED0" w:rsidRDefault="00013ED0" w:rsidP="00D76ADF">
            <w:pPr>
              <w:pStyle w:val="2e"/>
              <w:numPr>
                <w:ilvl w:val="0"/>
                <w:numId w:val="34"/>
              </w:numPr>
              <w:shd w:val="clear" w:color="auto" w:fill="auto"/>
              <w:tabs>
                <w:tab w:val="left" w:pos="355"/>
              </w:tabs>
              <w:spacing w:after="0" w:line="298" w:lineRule="exact"/>
              <w:jc w:val="both"/>
              <w:rPr>
                <w:sz w:val="22"/>
                <w:szCs w:val="22"/>
              </w:rPr>
            </w:pPr>
            <w:r w:rsidRPr="00013ED0">
              <w:rPr>
                <w:rStyle w:val="211pt"/>
              </w:rPr>
              <w:t>Лицо, у которого изъят арендованный участок</w:t>
            </w:r>
          </w:p>
          <w:p w:rsidR="00013ED0" w:rsidRPr="00013ED0" w:rsidRDefault="00013ED0" w:rsidP="00D76ADF">
            <w:pPr>
              <w:pStyle w:val="2e"/>
              <w:numPr>
                <w:ilvl w:val="0"/>
                <w:numId w:val="34"/>
              </w:numPr>
              <w:shd w:val="clear" w:color="auto" w:fill="auto"/>
              <w:tabs>
                <w:tab w:val="left" w:pos="331"/>
              </w:tabs>
              <w:spacing w:after="0" w:line="298" w:lineRule="exact"/>
              <w:jc w:val="both"/>
              <w:rPr>
                <w:sz w:val="22"/>
                <w:szCs w:val="22"/>
              </w:rPr>
            </w:pPr>
            <w:r w:rsidRPr="00013ED0">
              <w:rPr>
                <w:rStyle w:val="211pt"/>
              </w:rPr>
              <w:t>Недропользователь</w:t>
            </w:r>
          </w:p>
          <w:p w:rsidR="00013ED0" w:rsidRPr="00013ED0" w:rsidRDefault="00013ED0" w:rsidP="00D76ADF">
            <w:pPr>
              <w:pStyle w:val="2e"/>
              <w:numPr>
                <w:ilvl w:val="0"/>
                <w:numId w:val="34"/>
              </w:numPr>
              <w:shd w:val="clear" w:color="auto" w:fill="auto"/>
              <w:tabs>
                <w:tab w:val="left" w:pos="331"/>
              </w:tabs>
              <w:spacing w:after="0" w:line="298" w:lineRule="exact"/>
              <w:jc w:val="both"/>
              <w:rPr>
                <w:rStyle w:val="211pt"/>
                <w:lang w:eastAsia="en-US"/>
              </w:rPr>
            </w:pPr>
            <w:r w:rsidRPr="00013ED0">
              <w:rPr>
                <w:rStyle w:val="211pt"/>
              </w:rPr>
              <w:t>Резидент особой экономической зоны</w:t>
            </w:r>
          </w:p>
          <w:p w:rsidR="00013ED0" w:rsidRPr="00013ED0" w:rsidRDefault="00013ED0" w:rsidP="00D76ADF">
            <w:pPr>
              <w:pStyle w:val="2e"/>
              <w:numPr>
                <w:ilvl w:val="0"/>
                <w:numId w:val="34"/>
              </w:numPr>
              <w:shd w:val="clear" w:color="auto" w:fill="auto"/>
              <w:tabs>
                <w:tab w:val="left" w:pos="350"/>
              </w:tabs>
              <w:spacing w:after="0" w:line="298" w:lineRule="exact"/>
              <w:jc w:val="left"/>
              <w:rPr>
                <w:sz w:val="22"/>
                <w:szCs w:val="22"/>
              </w:rPr>
            </w:pPr>
            <w:r w:rsidRPr="00013ED0">
              <w:rPr>
                <w:rStyle w:val="211pt"/>
              </w:rPr>
              <w:t>Лицо, с которым заключено концессионное соглашение</w:t>
            </w:r>
          </w:p>
          <w:p w:rsidR="00013ED0" w:rsidRPr="00013ED0" w:rsidRDefault="00013ED0" w:rsidP="00D76ADF">
            <w:pPr>
              <w:pStyle w:val="2e"/>
              <w:numPr>
                <w:ilvl w:val="0"/>
                <w:numId w:val="34"/>
              </w:numPr>
              <w:shd w:val="clear" w:color="auto" w:fill="auto"/>
              <w:tabs>
                <w:tab w:val="left" w:pos="360"/>
              </w:tabs>
              <w:spacing w:after="0" w:line="298" w:lineRule="exact"/>
              <w:jc w:val="left"/>
              <w:rPr>
                <w:sz w:val="22"/>
                <w:szCs w:val="22"/>
              </w:rPr>
            </w:pPr>
            <w:r w:rsidRPr="00013ED0">
              <w:rPr>
                <w:rStyle w:val="211pt"/>
              </w:rPr>
              <w:t>Лицо, заключившее договор об освоении территории в целях строительства и эксплуатации наемного дома коммерческого использования</w:t>
            </w:r>
          </w:p>
          <w:p w:rsidR="00013ED0" w:rsidRPr="00013ED0" w:rsidRDefault="00013ED0" w:rsidP="00D76ADF">
            <w:pPr>
              <w:pStyle w:val="2e"/>
              <w:numPr>
                <w:ilvl w:val="0"/>
                <w:numId w:val="34"/>
              </w:numPr>
              <w:shd w:val="clear" w:color="auto" w:fill="auto"/>
              <w:tabs>
                <w:tab w:val="left" w:pos="350"/>
              </w:tabs>
              <w:spacing w:after="0" w:line="298" w:lineRule="exact"/>
              <w:jc w:val="left"/>
              <w:rPr>
                <w:sz w:val="22"/>
                <w:szCs w:val="22"/>
              </w:rPr>
            </w:pPr>
            <w:r w:rsidRPr="00013ED0">
              <w:rPr>
                <w:rStyle w:val="211pt"/>
              </w:rPr>
              <w:t xml:space="preserve">Лицо, с которым заключено охотхозяйственное </w:t>
            </w:r>
            <w:r w:rsidRPr="00013ED0">
              <w:rPr>
                <w:rStyle w:val="211pt"/>
              </w:rPr>
              <w:lastRenderedPageBreak/>
              <w:t>соглашение</w:t>
            </w:r>
          </w:p>
          <w:p w:rsidR="00013ED0" w:rsidRPr="00013ED0" w:rsidRDefault="00013ED0" w:rsidP="00D76ADF">
            <w:pPr>
              <w:pStyle w:val="2e"/>
              <w:numPr>
                <w:ilvl w:val="0"/>
                <w:numId w:val="34"/>
              </w:numPr>
              <w:shd w:val="clear" w:color="auto" w:fill="auto"/>
              <w:tabs>
                <w:tab w:val="left" w:pos="355"/>
              </w:tabs>
              <w:spacing w:after="0" w:line="298" w:lineRule="exact"/>
              <w:jc w:val="left"/>
              <w:rPr>
                <w:sz w:val="22"/>
                <w:szCs w:val="22"/>
              </w:rPr>
            </w:pPr>
            <w:r w:rsidRPr="00013ED0">
              <w:rPr>
                <w:rStyle w:val="211pt"/>
              </w:rPr>
              <w:t>Лицо, испрашивающее участок для размещения водохранилища и (или) гидротехнического сооружения</w:t>
            </w:r>
          </w:p>
          <w:p w:rsidR="00013ED0" w:rsidRPr="00013ED0" w:rsidRDefault="00013ED0" w:rsidP="00D76ADF">
            <w:pPr>
              <w:pStyle w:val="2e"/>
              <w:numPr>
                <w:ilvl w:val="0"/>
                <w:numId w:val="34"/>
              </w:numPr>
              <w:shd w:val="clear" w:color="auto" w:fill="auto"/>
              <w:tabs>
                <w:tab w:val="left" w:pos="341"/>
              </w:tabs>
              <w:spacing w:after="0" w:line="298" w:lineRule="exact"/>
              <w:jc w:val="left"/>
              <w:rPr>
                <w:sz w:val="22"/>
                <w:szCs w:val="22"/>
              </w:rPr>
            </w:pPr>
            <w:r w:rsidRPr="00013ED0">
              <w:rPr>
                <w:rStyle w:val="211pt"/>
              </w:rPr>
              <w:t>Резидент зоны территориального развития, включенный в реестр резидентов такой зоны</w:t>
            </w:r>
          </w:p>
          <w:p w:rsidR="00013ED0" w:rsidRPr="00013ED0" w:rsidRDefault="00013ED0" w:rsidP="00013ED0">
            <w:pPr>
              <w:pStyle w:val="2e"/>
              <w:shd w:val="clear" w:color="auto" w:fill="auto"/>
              <w:tabs>
                <w:tab w:val="left" w:pos="331"/>
              </w:tabs>
              <w:spacing w:after="0" w:line="298" w:lineRule="exact"/>
              <w:jc w:val="both"/>
              <w:rPr>
                <w:rStyle w:val="211pt"/>
              </w:rPr>
            </w:pPr>
            <w:r w:rsidRPr="00013ED0">
              <w:rPr>
                <w:rStyle w:val="211pt"/>
              </w:rPr>
              <w:t>62. Участник свободной экономической зоны на территориях Республики Крым и города федерального значения Севастополя</w:t>
            </w:r>
          </w:p>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63. Лицо, имеющее право на добычу (вылов) водных биологических ресурсов</w:t>
            </w:r>
          </w:p>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64. Лицо, осуществляющее товарную аквакультуру (товарное рыбоводство)</w:t>
            </w:r>
          </w:p>
          <w:p w:rsidR="00013ED0" w:rsidRPr="00013ED0" w:rsidRDefault="00013ED0" w:rsidP="00013ED0">
            <w:pPr>
              <w:pStyle w:val="2e"/>
              <w:shd w:val="clear" w:color="auto" w:fill="auto"/>
              <w:tabs>
                <w:tab w:val="left" w:pos="331"/>
              </w:tabs>
              <w:spacing w:after="0" w:line="298" w:lineRule="exact"/>
              <w:jc w:val="both"/>
              <w:rPr>
                <w:sz w:val="22"/>
                <w:szCs w:val="22"/>
              </w:rPr>
            </w:pPr>
            <w:r w:rsidRPr="00013ED0">
              <w:rPr>
                <w:rStyle w:val="211pt"/>
              </w:rPr>
              <w:t>65. Лицо, имеющее право на приобретение в собственность участка без торгов</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15</w:t>
            </w:r>
          </w:p>
        </w:tc>
        <w:tc>
          <w:tcPr>
            <w:tcW w:w="3275" w:type="dxa"/>
          </w:tcPr>
          <w:p w:rsidR="00013ED0" w:rsidRPr="00765122" w:rsidRDefault="00013ED0" w:rsidP="00013ED0">
            <w:pPr>
              <w:pStyle w:val="2e"/>
              <w:shd w:val="clear" w:color="auto" w:fill="auto"/>
              <w:spacing w:after="0" w:line="298" w:lineRule="exact"/>
              <w:jc w:val="left"/>
            </w:pPr>
            <w:r w:rsidRPr="00765122">
              <w:rPr>
                <w:rStyle w:val="211pt"/>
              </w:rPr>
              <w:t>66. К какой категории арендатора относится заявитель?</w:t>
            </w:r>
          </w:p>
        </w:tc>
        <w:tc>
          <w:tcPr>
            <w:tcW w:w="5670" w:type="dxa"/>
            <w:vAlign w:val="bottom"/>
          </w:tcPr>
          <w:p w:rsidR="00013ED0" w:rsidRPr="00013ED0" w:rsidRDefault="00013ED0" w:rsidP="00013ED0">
            <w:pPr>
              <w:pStyle w:val="2e"/>
              <w:shd w:val="clear" w:color="auto" w:fill="auto"/>
              <w:tabs>
                <w:tab w:val="left" w:pos="360"/>
              </w:tabs>
              <w:spacing w:after="0" w:line="298" w:lineRule="exact"/>
              <w:jc w:val="left"/>
              <w:rPr>
                <w:sz w:val="22"/>
                <w:szCs w:val="22"/>
              </w:rPr>
            </w:pPr>
            <w:r w:rsidRPr="00013ED0">
              <w:rPr>
                <w:rStyle w:val="211pt"/>
              </w:rPr>
              <w:t>67.Арендатор участка, имеющий право на заключение нового договора аренды</w:t>
            </w:r>
          </w:p>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68. Арендатор участка. из которого образован испрашиваемый участок</w:t>
            </w:r>
          </w:p>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69. Арендатор участка, предназначенного для ведения сельскохозяйственного производства</w:t>
            </w:r>
          </w:p>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70. Арендатор участка, предоставленного для комплексного освоения территории, из которого образован испрашиваемый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16</w:t>
            </w:r>
          </w:p>
        </w:tc>
        <w:tc>
          <w:tcPr>
            <w:tcW w:w="3275" w:type="dxa"/>
            <w:vAlign w:val="bottom"/>
          </w:tcPr>
          <w:p w:rsidR="00013ED0" w:rsidRPr="00765122" w:rsidRDefault="00013ED0" w:rsidP="00013ED0">
            <w:pPr>
              <w:pStyle w:val="2e"/>
              <w:shd w:val="clear" w:color="auto" w:fill="auto"/>
              <w:spacing w:after="0" w:line="293" w:lineRule="exact"/>
              <w:jc w:val="left"/>
            </w:pPr>
            <w:r w:rsidRPr="00765122">
              <w:rPr>
                <w:rStyle w:val="211pt"/>
              </w:rPr>
              <w:t>71. Договор аренды земельного участка зарегистрирован в ЕГРН?</w:t>
            </w:r>
          </w:p>
        </w:tc>
        <w:tc>
          <w:tcPr>
            <w:tcW w:w="5670" w:type="dxa"/>
          </w:tcPr>
          <w:p w:rsidR="00013ED0" w:rsidRPr="00013ED0" w:rsidRDefault="00013ED0" w:rsidP="00013ED0">
            <w:pPr>
              <w:pStyle w:val="2e"/>
              <w:shd w:val="clear" w:color="auto" w:fill="auto"/>
              <w:tabs>
                <w:tab w:val="left" w:pos="360"/>
              </w:tabs>
              <w:spacing w:after="60" w:line="220" w:lineRule="exact"/>
              <w:jc w:val="both"/>
              <w:rPr>
                <w:sz w:val="22"/>
                <w:szCs w:val="22"/>
              </w:rPr>
            </w:pPr>
            <w:r w:rsidRPr="00013ED0">
              <w:rPr>
                <w:rStyle w:val="211pt"/>
              </w:rPr>
              <w:t>72. Договор зарегистрирован в ЕГРН</w:t>
            </w:r>
          </w:p>
          <w:p w:rsidR="00013ED0" w:rsidRPr="00013ED0" w:rsidRDefault="00013ED0" w:rsidP="00013ED0">
            <w:pPr>
              <w:pStyle w:val="2e"/>
              <w:shd w:val="clear" w:color="auto" w:fill="auto"/>
              <w:tabs>
                <w:tab w:val="left" w:pos="350"/>
              </w:tabs>
              <w:spacing w:before="60" w:after="0" w:line="220" w:lineRule="exact"/>
              <w:jc w:val="both"/>
              <w:rPr>
                <w:sz w:val="22"/>
                <w:szCs w:val="22"/>
              </w:rPr>
            </w:pPr>
            <w:r w:rsidRPr="00013ED0">
              <w:rPr>
                <w:rStyle w:val="211pt"/>
              </w:rPr>
              <w:t>73. Договор не зарегистрирован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17</w:t>
            </w:r>
          </w:p>
        </w:tc>
        <w:tc>
          <w:tcPr>
            <w:tcW w:w="3275" w:type="dxa"/>
            <w:vAlign w:val="bottom"/>
          </w:tcPr>
          <w:p w:rsidR="00013ED0" w:rsidRPr="00765122" w:rsidRDefault="00013ED0" w:rsidP="00013ED0">
            <w:pPr>
              <w:pStyle w:val="2e"/>
              <w:shd w:val="clear" w:color="auto" w:fill="auto"/>
              <w:spacing w:after="0" w:line="293" w:lineRule="exact"/>
              <w:jc w:val="left"/>
            </w:pPr>
            <w:r w:rsidRPr="00765122">
              <w:rPr>
                <w:rStyle w:val="211pt"/>
              </w:rPr>
              <w:t>74. Договор аренды исходного земельного участка зарегистрирован в ЕГРН?</w:t>
            </w:r>
          </w:p>
        </w:tc>
        <w:tc>
          <w:tcPr>
            <w:tcW w:w="5670" w:type="dxa"/>
          </w:tcPr>
          <w:p w:rsidR="00013ED0" w:rsidRPr="00013ED0" w:rsidRDefault="00013ED0" w:rsidP="00013ED0">
            <w:pPr>
              <w:pStyle w:val="2e"/>
              <w:shd w:val="clear" w:color="auto" w:fill="auto"/>
              <w:tabs>
                <w:tab w:val="left" w:pos="360"/>
              </w:tabs>
              <w:spacing w:after="60" w:line="220" w:lineRule="exact"/>
              <w:jc w:val="both"/>
              <w:rPr>
                <w:sz w:val="22"/>
                <w:szCs w:val="22"/>
              </w:rPr>
            </w:pPr>
            <w:r w:rsidRPr="00013ED0">
              <w:rPr>
                <w:rStyle w:val="211pt"/>
              </w:rPr>
              <w:t>75.Договор зарегистрирован в ЕГРН</w:t>
            </w:r>
          </w:p>
          <w:p w:rsidR="00013ED0" w:rsidRPr="00013ED0" w:rsidRDefault="00013ED0" w:rsidP="00013ED0">
            <w:pPr>
              <w:pStyle w:val="2e"/>
              <w:shd w:val="clear" w:color="auto" w:fill="auto"/>
              <w:tabs>
                <w:tab w:val="left" w:pos="350"/>
              </w:tabs>
              <w:spacing w:before="60" w:after="0" w:line="220" w:lineRule="exact"/>
              <w:jc w:val="both"/>
              <w:rPr>
                <w:sz w:val="22"/>
                <w:szCs w:val="22"/>
              </w:rPr>
            </w:pPr>
            <w:r w:rsidRPr="00013ED0">
              <w:rPr>
                <w:rStyle w:val="211pt"/>
              </w:rPr>
              <w:t>76. Договор не зарегистрирован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18</w:t>
            </w:r>
          </w:p>
        </w:tc>
        <w:tc>
          <w:tcPr>
            <w:tcW w:w="3275" w:type="dxa"/>
          </w:tcPr>
          <w:p w:rsidR="00013ED0" w:rsidRPr="00765122" w:rsidRDefault="00013ED0" w:rsidP="00013ED0">
            <w:pPr>
              <w:pStyle w:val="2e"/>
              <w:shd w:val="clear" w:color="auto" w:fill="auto"/>
              <w:spacing w:after="0" w:line="298" w:lineRule="exact"/>
              <w:jc w:val="left"/>
            </w:pPr>
            <w:r w:rsidRPr="00765122">
              <w:rPr>
                <w:rStyle w:val="211pt"/>
              </w:rPr>
              <w:t>77. Крестьянское (фермерское) хозяйство создано несколькими гражданами?</w:t>
            </w:r>
          </w:p>
        </w:tc>
        <w:tc>
          <w:tcPr>
            <w:tcW w:w="5670" w:type="dxa"/>
            <w:vAlign w:val="bottom"/>
          </w:tcPr>
          <w:p w:rsidR="00013ED0" w:rsidRPr="00013ED0" w:rsidRDefault="00013ED0" w:rsidP="00013ED0">
            <w:pPr>
              <w:pStyle w:val="2e"/>
              <w:shd w:val="clear" w:color="auto" w:fill="auto"/>
              <w:tabs>
                <w:tab w:val="left" w:pos="341"/>
              </w:tabs>
              <w:spacing w:after="0" w:line="298" w:lineRule="exact"/>
              <w:jc w:val="left"/>
              <w:rPr>
                <w:sz w:val="22"/>
                <w:szCs w:val="22"/>
              </w:rPr>
            </w:pPr>
            <w:r w:rsidRPr="00013ED0">
              <w:rPr>
                <w:rStyle w:val="211pt"/>
              </w:rPr>
              <w:t>78. Крестьянское (фермерское) хозяйство создано одним гражданином</w:t>
            </w:r>
          </w:p>
          <w:p w:rsidR="00013ED0" w:rsidRPr="00013ED0" w:rsidRDefault="00013ED0" w:rsidP="00013ED0">
            <w:pPr>
              <w:pStyle w:val="2e"/>
              <w:shd w:val="clear" w:color="auto" w:fill="auto"/>
              <w:tabs>
                <w:tab w:val="left" w:pos="341"/>
              </w:tabs>
              <w:spacing w:after="0" w:line="298" w:lineRule="exact"/>
              <w:jc w:val="left"/>
              <w:rPr>
                <w:sz w:val="22"/>
                <w:szCs w:val="22"/>
              </w:rPr>
            </w:pPr>
            <w:r w:rsidRPr="00013ED0">
              <w:rPr>
                <w:rStyle w:val="211pt"/>
              </w:rPr>
              <w:t>79. Крестьянское (фермерское) хозяйство создано двумя или более гражданами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19</w:t>
            </w:r>
          </w:p>
        </w:tc>
        <w:tc>
          <w:tcPr>
            <w:tcW w:w="3275" w:type="dxa"/>
            <w:vAlign w:val="bottom"/>
          </w:tcPr>
          <w:p w:rsidR="00013ED0" w:rsidRPr="00765122" w:rsidRDefault="00013ED0" w:rsidP="00013ED0">
            <w:pPr>
              <w:pStyle w:val="2e"/>
              <w:shd w:val="clear" w:color="auto" w:fill="auto"/>
              <w:spacing w:after="0" w:line="298" w:lineRule="exact"/>
              <w:jc w:val="left"/>
            </w:pPr>
            <w:r w:rsidRPr="00765122">
              <w:rPr>
                <w:rStyle w:val="211pt"/>
              </w:rPr>
              <w:t>80. Право на объект незавершенного строительства зарегистрировано в ЕГРН?</w:t>
            </w:r>
          </w:p>
        </w:tc>
        <w:tc>
          <w:tcPr>
            <w:tcW w:w="5670" w:type="dxa"/>
          </w:tcPr>
          <w:p w:rsidR="00013ED0" w:rsidRPr="00013ED0" w:rsidRDefault="00013ED0" w:rsidP="00013ED0">
            <w:pPr>
              <w:pStyle w:val="2e"/>
              <w:shd w:val="clear" w:color="auto" w:fill="auto"/>
              <w:tabs>
                <w:tab w:val="left" w:pos="331"/>
              </w:tabs>
              <w:spacing w:after="60" w:line="220" w:lineRule="exact"/>
              <w:jc w:val="both"/>
              <w:rPr>
                <w:sz w:val="22"/>
                <w:szCs w:val="22"/>
              </w:rPr>
            </w:pPr>
            <w:r w:rsidRPr="00013ED0">
              <w:rPr>
                <w:rStyle w:val="211pt"/>
              </w:rPr>
              <w:t>81. Право зарегистрировано в ЕГРН</w:t>
            </w:r>
          </w:p>
          <w:p w:rsidR="00013ED0" w:rsidRPr="00013ED0" w:rsidRDefault="00013ED0" w:rsidP="00013ED0">
            <w:pPr>
              <w:pStyle w:val="2e"/>
              <w:shd w:val="clear" w:color="auto" w:fill="auto"/>
              <w:tabs>
                <w:tab w:val="left" w:pos="331"/>
              </w:tabs>
              <w:spacing w:before="60" w:after="0" w:line="220" w:lineRule="exact"/>
              <w:jc w:val="both"/>
              <w:rPr>
                <w:sz w:val="22"/>
                <w:szCs w:val="22"/>
              </w:rPr>
            </w:pPr>
            <w:r w:rsidRPr="00013ED0">
              <w:rPr>
                <w:rStyle w:val="211pt"/>
              </w:rPr>
              <w:t>82.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20</w:t>
            </w:r>
          </w:p>
        </w:tc>
        <w:tc>
          <w:tcPr>
            <w:tcW w:w="3275" w:type="dxa"/>
          </w:tcPr>
          <w:p w:rsidR="00013ED0" w:rsidRPr="00765122" w:rsidRDefault="00013ED0" w:rsidP="00013ED0">
            <w:pPr>
              <w:pStyle w:val="2e"/>
              <w:shd w:val="clear" w:color="auto" w:fill="auto"/>
              <w:spacing w:after="0" w:line="298" w:lineRule="exact"/>
              <w:jc w:val="left"/>
            </w:pPr>
            <w:r w:rsidRPr="00765122">
              <w:rPr>
                <w:rStyle w:val="211pt"/>
              </w:rPr>
              <w:t>83. Право заявителя на испрашиваемый участок в ЕГРН?</w:t>
            </w:r>
          </w:p>
        </w:tc>
        <w:tc>
          <w:tcPr>
            <w:tcW w:w="5670" w:type="dxa"/>
          </w:tcPr>
          <w:p w:rsidR="00013ED0" w:rsidRPr="00013ED0" w:rsidRDefault="00013ED0" w:rsidP="00013ED0">
            <w:pPr>
              <w:pStyle w:val="2e"/>
              <w:shd w:val="clear" w:color="auto" w:fill="auto"/>
              <w:tabs>
                <w:tab w:val="left" w:pos="331"/>
              </w:tabs>
              <w:spacing w:after="60" w:line="220" w:lineRule="exact"/>
              <w:jc w:val="both"/>
              <w:rPr>
                <w:sz w:val="22"/>
                <w:szCs w:val="22"/>
              </w:rPr>
            </w:pPr>
            <w:r w:rsidRPr="00013ED0">
              <w:rPr>
                <w:rStyle w:val="211pt"/>
              </w:rPr>
              <w:t>84. Право зарегистрировано в ЕГРН</w:t>
            </w:r>
          </w:p>
          <w:p w:rsidR="00013ED0" w:rsidRPr="00013ED0" w:rsidRDefault="00013ED0" w:rsidP="00013ED0">
            <w:pPr>
              <w:pStyle w:val="2e"/>
              <w:shd w:val="clear" w:color="auto" w:fill="auto"/>
              <w:tabs>
                <w:tab w:val="left" w:pos="331"/>
              </w:tabs>
              <w:spacing w:before="60" w:after="0" w:line="220" w:lineRule="exact"/>
              <w:jc w:val="both"/>
              <w:rPr>
                <w:sz w:val="22"/>
                <w:szCs w:val="22"/>
              </w:rPr>
            </w:pPr>
            <w:r w:rsidRPr="00013ED0">
              <w:rPr>
                <w:rStyle w:val="211pt"/>
              </w:rPr>
              <w:t>85.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21</w:t>
            </w:r>
          </w:p>
        </w:tc>
        <w:tc>
          <w:tcPr>
            <w:tcW w:w="3275" w:type="dxa"/>
          </w:tcPr>
          <w:p w:rsidR="00013ED0" w:rsidRPr="00765122" w:rsidRDefault="00013ED0" w:rsidP="00013ED0">
            <w:pPr>
              <w:pStyle w:val="2e"/>
              <w:shd w:val="clear" w:color="auto" w:fill="auto"/>
              <w:spacing w:after="0" w:line="298" w:lineRule="exact"/>
              <w:jc w:val="left"/>
            </w:pPr>
            <w:r w:rsidRPr="00765122">
              <w:rPr>
                <w:rStyle w:val="211pt"/>
              </w:rPr>
              <w:t>86. На основании какого документа был изъят земельный участок</w:t>
            </w:r>
          </w:p>
        </w:tc>
        <w:tc>
          <w:tcPr>
            <w:tcW w:w="5670" w:type="dxa"/>
            <w:vAlign w:val="bottom"/>
          </w:tcPr>
          <w:p w:rsidR="00013ED0" w:rsidRPr="00013ED0" w:rsidRDefault="00013ED0" w:rsidP="00013ED0">
            <w:pPr>
              <w:pStyle w:val="2e"/>
              <w:shd w:val="clear" w:color="auto" w:fill="auto"/>
              <w:tabs>
                <w:tab w:val="left" w:pos="350"/>
              </w:tabs>
              <w:spacing w:after="60" w:line="220" w:lineRule="exact"/>
              <w:jc w:val="both"/>
              <w:rPr>
                <w:sz w:val="22"/>
                <w:szCs w:val="22"/>
              </w:rPr>
            </w:pPr>
            <w:r w:rsidRPr="00013ED0">
              <w:rPr>
                <w:rStyle w:val="211pt"/>
              </w:rPr>
              <w:t>87. Соглашение об изъятии земельного участка</w:t>
            </w:r>
          </w:p>
          <w:p w:rsidR="00013ED0" w:rsidRPr="00013ED0" w:rsidRDefault="00013ED0" w:rsidP="00013ED0">
            <w:pPr>
              <w:pStyle w:val="2e"/>
              <w:shd w:val="clear" w:color="auto" w:fill="auto"/>
              <w:tabs>
                <w:tab w:val="left" w:pos="346"/>
              </w:tabs>
              <w:spacing w:before="60" w:after="0" w:line="220" w:lineRule="exact"/>
              <w:jc w:val="both"/>
              <w:rPr>
                <w:sz w:val="22"/>
                <w:szCs w:val="22"/>
              </w:rPr>
            </w:pPr>
            <w:r w:rsidRPr="00013ED0">
              <w:rPr>
                <w:rStyle w:val="211pt"/>
              </w:rPr>
              <w:t>88. Решение суда, на основании которого изъят земельный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22</w:t>
            </w:r>
          </w:p>
        </w:tc>
        <w:tc>
          <w:tcPr>
            <w:tcW w:w="3275" w:type="dxa"/>
          </w:tcPr>
          <w:p w:rsidR="00013ED0" w:rsidRPr="00765122" w:rsidRDefault="00013ED0" w:rsidP="00013ED0">
            <w:pPr>
              <w:pStyle w:val="2e"/>
              <w:shd w:val="clear" w:color="auto" w:fill="auto"/>
              <w:spacing w:after="0" w:line="298" w:lineRule="exact"/>
              <w:jc w:val="left"/>
            </w:pPr>
            <w:r w:rsidRPr="00765122">
              <w:rPr>
                <w:rStyle w:val="211pt"/>
              </w:rPr>
              <w:t>89. На основании какого документа заявитель осуществляет недропользование?</w:t>
            </w:r>
          </w:p>
        </w:tc>
        <w:tc>
          <w:tcPr>
            <w:tcW w:w="5670" w:type="dxa"/>
            <w:vAlign w:val="bottom"/>
          </w:tcPr>
          <w:p w:rsidR="00013ED0" w:rsidRPr="00013ED0" w:rsidRDefault="00013ED0" w:rsidP="00013ED0">
            <w:pPr>
              <w:pStyle w:val="2e"/>
              <w:shd w:val="clear" w:color="auto" w:fill="auto"/>
              <w:tabs>
                <w:tab w:val="left" w:pos="346"/>
              </w:tabs>
              <w:spacing w:after="0" w:line="298" w:lineRule="exact"/>
              <w:jc w:val="left"/>
              <w:rPr>
                <w:sz w:val="22"/>
                <w:szCs w:val="22"/>
              </w:rPr>
            </w:pPr>
            <w:r w:rsidRPr="00013ED0">
              <w:rPr>
                <w:rStyle w:val="211pt"/>
              </w:rPr>
              <w:t>90. Проектная документация на выполнение работ, связанных с пользованием недрами</w:t>
            </w:r>
          </w:p>
          <w:p w:rsidR="00013ED0" w:rsidRPr="00013ED0" w:rsidRDefault="00013ED0" w:rsidP="00013ED0">
            <w:pPr>
              <w:pStyle w:val="2e"/>
              <w:shd w:val="clear" w:color="auto" w:fill="auto"/>
              <w:tabs>
                <w:tab w:val="left" w:pos="346"/>
              </w:tabs>
              <w:spacing w:after="0" w:line="298" w:lineRule="exact"/>
              <w:jc w:val="left"/>
              <w:rPr>
                <w:sz w:val="22"/>
                <w:szCs w:val="22"/>
              </w:rPr>
            </w:pPr>
            <w:r w:rsidRPr="00013ED0">
              <w:rPr>
                <w:rStyle w:val="211pt"/>
              </w:rPr>
              <w:t>91. Государственное задание, предусматривающее выполнение мероприятий по государственному геологическому изучению недр</w:t>
            </w:r>
          </w:p>
          <w:p w:rsidR="00013ED0" w:rsidRPr="00013ED0" w:rsidRDefault="00013ED0" w:rsidP="00013ED0">
            <w:pPr>
              <w:pStyle w:val="2e"/>
              <w:shd w:val="clear" w:color="auto" w:fill="auto"/>
              <w:tabs>
                <w:tab w:val="left" w:pos="341"/>
              </w:tabs>
              <w:spacing w:after="0" w:line="298" w:lineRule="exact"/>
              <w:jc w:val="left"/>
              <w:rPr>
                <w:sz w:val="22"/>
                <w:szCs w:val="22"/>
              </w:rPr>
            </w:pPr>
            <w:r w:rsidRPr="00013ED0">
              <w:rPr>
                <w:rStyle w:val="211pt"/>
              </w:rPr>
              <w:lastRenderedPageBreak/>
              <w:t>92. Государственный контракт на выполнение работ по геологическому изучению недр</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23</w:t>
            </w:r>
          </w:p>
        </w:tc>
        <w:tc>
          <w:tcPr>
            <w:tcW w:w="3275" w:type="dxa"/>
          </w:tcPr>
          <w:p w:rsidR="00013ED0" w:rsidRPr="00765122" w:rsidRDefault="00013ED0" w:rsidP="00013ED0">
            <w:pPr>
              <w:pStyle w:val="2e"/>
              <w:shd w:val="clear" w:color="auto" w:fill="auto"/>
              <w:spacing w:after="0" w:line="298" w:lineRule="exact"/>
              <w:jc w:val="left"/>
            </w:pPr>
            <w:r w:rsidRPr="00765122">
              <w:rPr>
                <w:rStyle w:val="211pt"/>
              </w:rPr>
              <w:t>93. На основании какого документа осуществляется добычу (вылов) водных биологических ресурсов?</w:t>
            </w:r>
          </w:p>
        </w:tc>
        <w:tc>
          <w:tcPr>
            <w:tcW w:w="5670" w:type="dxa"/>
            <w:vAlign w:val="bottom"/>
          </w:tcPr>
          <w:p w:rsidR="00013ED0" w:rsidRPr="00013ED0" w:rsidRDefault="00013ED0" w:rsidP="00013ED0">
            <w:pPr>
              <w:pStyle w:val="2e"/>
              <w:shd w:val="clear" w:color="auto" w:fill="auto"/>
              <w:tabs>
                <w:tab w:val="left" w:pos="341"/>
              </w:tabs>
              <w:spacing w:after="0" w:line="298" w:lineRule="exact"/>
              <w:jc w:val="left"/>
              <w:rPr>
                <w:sz w:val="22"/>
                <w:szCs w:val="22"/>
              </w:rPr>
            </w:pPr>
            <w:r w:rsidRPr="00013ED0">
              <w:rPr>
                <w:rStyle w:val="211pt"/>
              </w:rPr>
              <w:t>94. Решение о предоставлении в пользование водных биологических ресурсов</w:t>
            </w:r>
          </w:p>
          <w:p w:rsidR="00013ED0" w:rsidRPr="00013ED0" w:rsidRDefault="00013ED0" w:rsidP="00013ED0">
            <w:pPr>
              <w:pStyle w:val="2e"/>
              <w:shd w:val="clear" w:color="auto" w:fill="auto"/>
              <w:tabs>
                <w:tab w:val="left" w:pos="365"/>
              </w:tabs>
              <w:spacing w:after="0" w:line="298" w:lineRule="exact"/>
              <w:jc w:val="left"/>
              <w:rPr>
                <w:sz w:val="22"/>
                <w:szCs w:val="22"/>
              </w:rPr>
            </w:pPr>
            <w:r w:rsidRPr="00013ED0">
              <w:rPr>
                <w:rStyle w:val="211pt"/>
              </w:rPr>
              <w:t>95. Договор о предоставлении рыбопромыслового участка</w:t>
            </w:r>
          </w:p>
          <w:p w:rsidR="00013ED0" w:rsidRPr="00013ED0" w:rsidRDefault="00013ED0" w:rsidP="00013ED0">
            <w:pPr>
              <w:pStyle w:val="2e"/>
              <w:shd w:val="clear" w:color="auto" w:fill="auto"/>
              <w:tabs>
                <w:tab w:val="left" w:pos="355"/>
              </w:tabs>
              <w:spacing w:after="0" w:line="298" w:lineRule="exact"/>
              <w:jc w:val="left"/>
              <w:rPr>
                <w:sz w:val="22"/>
                <w:szCs w:val="22"/>
              </w:rPr>
            </w:pPr>
            <w:r w:rsidRPr="00013ED0">
              <w:rPr>
                <w:rStyle w:val="211pt"/>
              </w:rPr>
              <w:t>96. Договор пользования водными биологическими ресурсами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24</w:t>
            </w:r>
          </w:p>
        </w:tc>
        <w:tc>
          <w:tcPr>
            <w:tcW w:w="3275" w:type="dxa"/>
          </w:tcPr>
          <w:p w:rsidR="00013ED0" w:rsidRPr="00765122" w:rsidRDefault="00013ED0" w:rsidP="00013ED0">
            <w:pPr>
              <w:pStyle w:val="2e"/>
              <w:shd w:val="clear" w:color="auto" w:fill="auto"/>
              <w:spacing w:after="0" w:line="298" w:lineRule="exact"/>
              <w:jc w:val="left"/>
            </w:pPr>
            <w:r w:rsidRPr="00765122">
              <w:rPr>
                <w:rStyle w:val="211pt"/>
              </w:rPr>
              <w:t>97. К какой категории относится заявитель (юридическое лицо)?</w:t>
            </w:r>
          </w:p>
        </w:tc>
        <w:tc>
          <w:tcPr>
            <w:tcW w:w="5670" w:type="dxa"/>
            <w:vAlign w:val="bottom"/>
          </w:tcPr>
          <w:p w:rsidR="00013ED0" w:rsidRPr="00013ED0" w:rsidRDefault="00013ED0" w:rsidP="00013ED0">
            <w:pPr>
              <w:pStyle w:val="2e"/>
              <w:shd w:val="clear" w:color="auto" w:fill="auto"/>
              <w:tabs>
                <w:tab w:val="left" w:pos="350"/>
              </w:tabs>
              <w:spacing w:after="0" w:line="274" w:lineRule="exact"/>
              <w:jc w:val="both"/>
              <w:rPr>
                <w:sz w:val="22"/>
                <w:szCs w:val="22"/>
              </w:rPr>
            </w:pPr>
            <w:r w:rsidRPr="00013ED0">
              <w:rPr>
                <w:rStyle w:val="211pt"/>
              </w:rPr>
              <w:t>98. Арендатор земельного участка</w:t>
            </w:r>
          </w:p>
          <w:p w:rsidR="00013ED0" w:rsidRPr="00013ED0" w:rsidRDefault="00013ED0" w:rsidP="00013ED0">
            <w:pPr>
              <w:pStyle w:val="2e"/>
              <w:shd w:val="clear" w:color="auto" w:fill="auto"/>
              <w:tabs>
                <w:tab w:val="left" w:pos="365"/>
              </w:tabs>
              <w:spacing w:after="0" w:line="274" w:lineRule="exact"/>
              <w:jc w:val="left"/>
              <w:rPr>
                <w:sz w:val="22"/>
                <w:szCs w:val="22"/>
              </w:rPr>
            </w:pPr>
            <w:r w:rsidRPr="00013ED0">
              <w:rPr>
                <w:rStyle w:val="211pt"/>
              </w:rPr>
              <w:t>99. Лицо, с которым заключен договор о развитии застроенной территории</w:t>
            </w:r>
          </w:p>
          <w:p w:rsidR="00013ED0" w:rsidRPr="00013ED0" w:rsidRDefault="00013ED0" w:rsidP="00013ED0">
            <w:pPr>
              <w:pStyle w:val="2e"/>
              <w:shd w:val="clear" w:color="auto" w:fill="auto"/>
              <w:tabs>
                <w:tab w:val="left" w:pos="480"/>
              </w:tabs>
              <w:spacing w:after="0" w:line="274" w:lineRule="exact"/>
              <w:jc w:val="left"/>
              <w:rPr>
                <w:sz w:val="22"/>
                <w:szCs w:val="22"/>
              </w:rPr>
            </w:pPr>
            <w:r w:rsidRPr="00013ED0">
              <w:rPr>
                <w:rStyle w:val="211pt"/>
              </w:rPr>
              <w:t>100. Собственник или пользователь здания, сооружения, помещений в них</w:t>
            </w:r>
          </w:p>
          <w:p w:rsidR="00013ED0" w:rsidRPr="00013ED0" w:rsidRDefault="00013ED0" w:rsidP="00013ED0">
            <w:pPr>
              <w:pStyle w:val="2e"/>
              <w:shd w:val="clear" w:color="auto" w:fill="auto"/>
              <w:tabs>
                <w:tab w:val="left" w:pos="480"/>
              </w:tabs>
              <w:spacing w:after="0" w:line="274" w:lineRule="exact"/>
              <w:jc w:val="left"/>
              <w:rPr>
                <w:sz w:val="22"/>
                <w:szCs w:val="22"/>
              </w:rPr>
            </w:pPr>
            <w:r w:rsidRPr="00013ED0">
              <w:rPr>
                <w:rStyle w:val="211pt"/>
              </w:rPr>
              <w:t>101. Собственник объекта незавершенного строительства</w:t>
            </w:r>
          </w:p>
          <w:p w:rsidR="00013ED0" w:rsidRPr="00013ED0" w:rsidRDefault="00013ED0" w:rsidP="00013ED0">
            <w:pPr>
              <w:pStyle w:val="2e"/>
              <w:shd w:val="clear" w:color="auto" w:fill="auto"/>
              <w:tabs>
                <w:tab w:val="left" w:pos="475"/>
              </w:tabs>
              <w:spacing w:after="0" w:line="274" w:lineRule="exact"/>
              <w:jc w:val="left"/>
              <w:rPr>
                <w:sz w:val="22"/>
                <w:szCs w:val="22"/>
              </w:rPr>
            </w:pPr>
            <w:r w:rsidRPr="00013ED0">
              <w:rPr>
                <w:rStyle w:val="211pt"/>
              </w:rPr>
              <w:t>102. Лицо, испрашивающее участок для размещения объектов инженерно-технического обеспечения</w:t>
            </w:r>
          </w:p>
          <w:p w:rsidR="00013ED0" w:rsidRPr="00013ED0" w:rsidRDefault="00013ED0" w:rsidP="00013ED0">
            <w:pPr>
              <w:pStyle w:val="2e"/>
              <w:shd w:val="clear" w:color="auto" w:fill="auto"/>
              <w:tabs>
                <w:tab w:val="left" w:pos="470"/>
              </w:tabs>
              <w:spacing w:after="0" w:line="274" w:lineRule="exact"/>
              <w:jc w:val="left"/>
              <w:rPr>
                <w:sz w:val="22"/>
                <w:szCs w:val="22"/>
              </w:rPr>
            </w:pPr>
            <w:r w:rsidRPr="00013ED0">
              <w:rPr>
                <w:rStyle w:val="211pt"/>
              </w:rPr>
              <w:t>103. Некоммерческая организация, которой участок предоставлен для комплексного освоения в целях индивидуального жилищного строительства</w:t>
            </w:r>
          </w:p>
          <w:p w:rsidR="00013ED0" w:rsidRPr="00013ED0" w:rsidRDefault="00013ED0" w:rsidP="00013ED0">
            <w:pPr>
              <w:pStyle w:val="2e"/>
              <w:shd w:val="clear" w:color="auto" w:fill="auto"/>
              <w:tabs>
                <w:tab w:val="left" w:pos="480"/>
              </w:tabs>
              <w:spacing w:after="0" w:line="274" w:lineRule="exact"/>
              <w:jc w:val="left"/>
              <w:rPr>
                <w:sz w:val="22"/>
                <w:szCs w:val="22"/>
              </w:rPr>
            </w:pPr>
            <w:r w:rsidRPr="00013ED0">
              <w:rPr>
                <w:rStyle w:val="211pt"/>
              </w:rPr>
              <w:t>104. Лицо, с которым заключен договор об освоении территории в целях строительства стандартного жилья</w:t>
            </w:r>
          </w:p>
          <w:p w:rsidR="00013ED0" w:rsidRPr="00013ED0" w:rsidRDefault="00013ED0" w:rsidP="00013ED0">
            <w:pPr>
              <w:pStyle w:val="2e"/>
              <w:shd w:val="clear" w:color="auto" w:fill="auto"/>
              <w:tabs>
                <w:tab w:val="left" w:pos="470"/>
              </w:tabs>
              <w:spacing w:after="0" w:line="274" w:lineRule="exact"/>
              <w:jc w:val="left"/>
              <w:rPr>
                <w:sz w:val="22"/>
                <w:szCs w:val="22"/>
              </w:rPr>
            </w:pPr>
            <w:r w:rsidRPr="00013ED0">
              <w:rPr>
                <w:rStyle w:val="211pt"/>
              </w:rPr>
              <w:t>105. Лицо, с которым заключен договор о комплексном освоении территории для строительства жилья</w:t>
            </w:r>
          </w:p>
          <w:p w:rsidR="00013ED0" w:rsidRPr="00013ED0" w:rsidRDefault="00013ED0" w:rsidP="00013ED0">
            <w:pPr>
              <w:pStyle w:val="2e"/>
              <w:shd w:val="clear" w:color="auto" w:fill="auto"/>
              <w:tabs>
                <w:tab w:val="left" w:pos="475"/>
              </w:tabs>
              <w:spacing w:after="0" w:line="274" w:lineRule="exact"/>
              <w:jc w:val="left"/>
              <w:rPr>
                <w:sz w:val="22"/>
                <w:szCs w:val="22"/>
              </w:rPr>
            </w:pPr>
            <w:r w:rsidRPr="00013ED0">
              <w:rPr>
                <w:rStyle w:val="211pt"/>
              </w:rPr>
              <w:t>106. Лицо, с которым заключен договор о комплексном развитии территории</w:t>
            </w:r>
          </w:p>
          <w:p w:rsidR="00013ED0" w:rsidRPr="00013ED0" w:rsidRDefault="00013ED0" w:rsidP="00013ED0">
            <w:pPr>
              <w:pStyle w:val="2e"/>
              <w:shd w:val="clear" w:color="auto" w:fill="auto"/>
              <w:tabs>
                <w:tab w:val="left" w:pos="466"/>
              </w:tabs>
              <w:spacing w:after="0" w:line="298" w:lineRule="exact"/>
              <w:jc w:val="left"/>
              <w:rPr>
                <w:sz w:val="22"/>
                <w:szCs w:val="22"/>
              </w:rPr>
            </w:pPr>
            <w:r w:rsidRPr="00013ED0">
              <w:rPr>
                <w:rStyle w:val="211pt"/>
              </w:rPr>
              <w:t>107. Лицо, использующее участок на праве постоянного (бессрочного) пользования</w:t>
            </w:r>
          </w:p>
          <w:p w:rsidR="00013ED0" w:rsidRPr="00013ED0" w:rsidRDefault="00013ED0" w:rsidP="00013ED0">
            <w:pPr>
              <w:pStyle w:val="2e"/>
              <w:shd w:val="clear" w:color="auto" w:fill="auto"/>
              <w:tabs>
                <w:tab w:val="left" w:pos="461"/>
              </w:tabs>
              <w:spacing w:after="0" w:line="298" w:lineRule="exact"/>
              <w:jc w:val="left"/>
              <w:rPr>
                <w:sz w:val="22"/>
                <w:szCs w:val="22"/>
              </w:rPr>
            </w:pPr>
            <w:r w:rsidRPr="00013ED0">
              <w:rPr>
                <w:rStyle w:val="211pt"/>
              </w:rPr>
              <w:t>108. Крестьянское (фермерское) хозяйство, использующее участок сельскохозяйственного назначения</w:t>
            </w:r>
          </w:p>
          <w:p w:rsidR="00013ED0" w:rsidRPr="00013ED0" w:rsidRDefault="00013ED0" w:rsidP="00013ED0">
            <w:pPr>
              <w:pStyle w:val="2e"/>
              <w:shd w:val="clear" w:color="auto" w:fill="auto"/>
              <w:tabs>
                <w:tab w:val="left" w:pos="466"/>
              </w:tabs>
              <w:spacing w:after="0" w:line="298" w:lineRule="exact"/>
              <w:jc w:val="left"/>
              <w:rPr>
                <w:sz w:val="22"/>
                <w:szCs w:val="22"/>
              </w:rPr>
            </w:pPr>
            <w:r w:rsidRPr="00013ED0">
              <w:rPr>
                <w:rStyle w:val="211pt"/>
              </w:rPr>
              <w:t>109. Крестьянское (фермерское) хозяйство, испрашивающее участок для осуществления своей деятельности</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110. Лицо, испрашивающее участок для размещения социальных объектов</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111. Лицо, испрашивающее участок для выполнения международных обязательств</w:t>
            </w:r>
          </w:p>
          <w:p w:rsidR="00013ED0" w:rsidRPr="00013ED0" w:rsidRDefault="00013ED0" w:rsidP="00013ED0">
            <w:pPr>
              <w:pStyle w:val="2e"/>
              <w:shd w:val="clear" w:color="auto" w:fill="auto"/>
              <w:tabs>
                <w:tab w:val="left" w:pos="461"/>
              </w:tabs>
              <w:spacing w:after="0" w:line="298" w:lineRule="exact"/>
              <w:jc w:val="both"/>
              <w:rPr>
                <w:sz w:val="22"/>
                <w:szCs w:val="22"/>
              </w:rPr>
            </w:pPr>
            <w:r w:rsidRPr="00013ED0">
              <w:rPr>
                <w:rStyle w:val="211pt"/>
              </w:rPr>
              <w:t>112. Лицо, у которого изъят арендованный участок</w:t>
            </w:r>
          </w:p>
          <w:p w:rsidR="00013ED0" w:rsidRPr="00013ED0" w:rsidRDefault="00013ED0" w:rsidP="00013ED0">
            <w:pPr>
              <w:pStyle w:val="2e"/>
              <w:shd w:val="clear" w:color="auto" w:fill="auto"/>
              <w:tabs>
                <w:tab w:val="left" w:pos="422"/>
              </w:tabs>
              <w:spacing w:after="0" w:line="298" w:lineRule="exact"/>
              <w:jc w:val="both"/>
              <w:rPr>
                <w:sz w:val="22"/>
                <w:szCs w:val="22"/>
              </w:rPr>
            </w:pPr>
            <w:r w:rsidRPr="00013ED0">
              <w:rPr>
                <w:rStyle w:val="211pt"/>
              </w:rPr>
              <w:t>113. Религиозная организация</w:t>
            </w:r>
          </w:p>
          <w:p w:rsidR="00013ED0" w:rsidRPr="00013ED0" w:rsidRDefault="00013ED0" w:rsidP="00013ED0">
            <w:pPr>
              <w:pStyle w:val="2e"/>
              <w:shd w:val="clear" w:color="auto" w:fill="auto"/>
              <w:tabs>
                <w:tab w:val="left" w:pos="422"/>
              </w:tabs>
              <w:spacing w:after="0" w:line="298" w:lineRule="exact"/>
              <w:jc w:val="both"/>
              <w:rPr>
                <w:sz w:val="22"/>
                <w:szCs w:val="22"/>
              </w:rPr>
            </w:pPr>
            <w:r w:rsidRPr="00013ED0">
              <w:rPr>
                <w:rStyle w:val="211pt"/>
              </w:rPr>
              <w:t>114. Казачье общество</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115. Лицо, имеющее право на приобретение в собственность участка без торгов</w:t>
            </w:r>
          </w:p>
          <w:p w:rsidR="00013ED0" w:rsidRPr="00013ED0" w:rsidRDefault="00013ED0" w:rsidP="00013ED0">
            <w:pPr>
              <w:pStyle w:val="2e"/>
              <w:shd w:val="clear" w:color="auto" w:fill="auto"/>
              <w:tabs>
                <w:tab w:val="left" w:pos="422"/>
              </w:tabs>
              <w:spacing w:after="0" w:line="298" w:lineRule="exact"/>
              <w:jc w:val="both"/>
              <w:rPr>
                <w:rStyle w:val="211pt"/>
                <w:lang w:eastAsia="en-US"/>
              </w:rPr>
            </w:pPr>
            <w:r w:rsidRPr="00013ED0">
              <w:rPr>
                <w:rStyle w:val="211pt"/>
              </w:rPr>
              <w:t>116. Недропользователь</w:t>
            </w:r>
          </w:p>
          <w:p w:rsidR="00013ED0" w:rsidRPr="00013ED0" w:rsidRDefault="00013ED0" w:rsidP="00013ED0">
            <w:pPr>
              <w:pStyle w:val="2e"/>
              <w:shd w:val="clear" w:color="auto" w:fill="auto"/>
              <w:tabs>
                <w:tab w:val="left" w:pos="422"/>
              </w:tabs>
              <w:spacing w:after="0" w:line="298" w:lineRule="exact"/>
              <w:jc w:val="both"/>
              <w:rPr>
                <w:sz w:val="22"/>
                <w:szCs w:val="22"/>
              </w:rPr>
            </w:pPr>
            <w:r w:rsidRPr="00013ED0">
              <w:rPr>
                <w:rStyle w:val="211pt"/>
              </w:rPr>
              <w:t>117. Резидент особой экономической зоны</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118. Управляющая компания, привлеченная для выполнения функций по созданию объектов недвижимости в границах особой эконом. зоны и на прилегающей к ней территории и по управлению этими и ранее созданными объектами недвижимости</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lastRenderedPageBreak/>
              <w:t>119. Лицо, с которым заключено соглашение о взаимодействии в сфере развития инфраструктуры особой экономической зоны</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120. Лицо, с которым заключено концессионное соглашение</w:t>
            </w:r>
          </w:p>
          <w:p w:rsidR="00013ED0" w:rsidRPr="00013ED0" w:rsidRDefault="00013ED0" w:rsidP="00013ED0">
            <w:pPr>
              <w:pStyle w:val="2e"/>
              <w:shd w:val="clear" w:color="auto" w:fill="auto"/>
              <w:tabs>
                <w:tab w:val="left" w:pos="490"/>
              </w:tabs>
              <w:spacing w:after="0" w:line="298" w:lineRule="exact"/>
              <w:jc w:val="left"/>
              <w:rPr>
                <w:sz w:val="22"/>
                <w:szCs w:val="22"/>
              </w:rPr>
            </w:pPr>
            <w:r w:rsidRPr="00013ED0">
              <w:rPr>
                <w:rStyle w:val="211pt"/>
              </w:rPr>
              <w:t>121. Лицо, заключившее договор об освоении территории в целях строительства и эксплуатации наемного дома</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122. Лицо, с которым заключен специальный инвестиционный контракт</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123. Лицо, с которым заключено охотхозяйственное соглашение</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124. Лицо, испрашивающее участок для размещения водохранилища или гидротехнического сооружения</w:t>
            </w:r>
          </w:p>
          <w:p w:rsidR="00013ED0" w:rsidRPr="00013ED0" w:rsidRDefault="00013ED0" w:rsidP="00013ED0">
            <w:pPr>
              <w:pStyle w:val="2e"/>
              <w:shd w:val="clear" w:color="auto" w:fill="auto"/>
              <w:tabs>
                <w:tab w:val="left" w:pos="461"/>
              </w:tabs>
              <w:spacing w:after="0" w:line="298" w:lineRule="exact"/>
              <w:jc w:val="both"/>
              <w:rPr>
                <w:sz w:val="22"/>
                <w:szCs w:val="22"/>
              </w:rPr>
            </w:pPr>
            <w:r w:rsidRPr="00013ED0">
              <w:rPr>
                <w:rStyle w:val="211pt"/>
              </w:rPr>
              <w:t>125. Резидент зоны территориального развития, включенный в реестр резидентов такой зоны</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126. Участник свободной экономической зоны на территориях Республики Крым и города федерального значения Севастополя</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127. Лицо, имеющее право на добычу (вылов) водных биологических ресурсов</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128. Лицо, осуществляющее товарную аквакультуру (товарное рыбоводство)</w:t>
            </w:r>
          </w:p>
          <w:p w:rsidR="00013ED0" w:rsidRPr="00013ED0" w:rsidRDefault="00013ED0" w:rsidP="00013ED0">
            <w:pPr>
              <w:pStyle w:val="2e"/>
              <w:shd w:val="clear" w:color="auto" w:fill="auto"/>
              <w:tabs>
                <w:tab w:val="left" w:pos="422"/>
              </w:tabs>
              <w:spacing w:after="0" w:line="298" w:lineRule="exact"/>
              <w:jc w:val="both"/>
              <w:rPr>
                <w:sz w:val="22"/>
                <w:szCs w:val="22"/>
              </w:rPr>
            </w:pPr>
            <w:r w:rsidRPr="00013ED0">
              <w:rPr>
                <w:rStyle w:val="211pt"/>
              </w:rPr>
              <w:t>129. Научно-технологический центр или фонд</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130. Публично-правовая компания "Единый заказчик в сфере строительства"</w:t>
            </w:r>
          </w:p>
          <w:p w:rsidR="00013ED0" w:rsidRPr="00013ED0" w:rsidRDefault="00013ED0" w:rsidP="00013ED0">
            <w:pPr>
              <w:pStyle w:val="2e"/>
              <w:shd w:val="clear" w:color="auto" w:fill="auto"/>
              <w:tabs>
                <w:tab w:val="left" w:pos="461"/>
              </w:tabs>
              <w:spacing w:after="0" w:line="298" w:lineRule="exact"/>
              <w:jc w:val="left"/>
              <w:rPr>
                <w:sz w:val="22"/>
                <w:szCs w:val="22"/>
              </w:rPr>
            </w:pPr>
            <w:r w:rsidRPr="00013ED0">
              <w:rPr>
                <w:rStyle w:val="211pt"/>
              </w:rPr>
              <w:t>131. Государственная компания "Российские автомобильные дороги"</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132. Открытое акционерное общество "Российские железные дороги"</w:t>
            </w:r>
          </w:p>
          <w:p w:rsidR="00013ED0" w:rsidRPr="00013ED0" w:rsidRDefault="00013ED0" w:rsidP="00013ED0">
            <w:pPr>
              <w:pStyle w:val="2e"/>
              <w:shd w:val="clear" w:color="auto" w:fill="auto"/>
              <w:tabs>
                <w:tab w:val="left" w:pos="422"/>
              </w:tabs>
              <w:spacing w:after="0" w:line="298" w:lineRule="exact"/>
              <w:jc w:val="both"/>
              <w:rPr>
                <w:rStyle w:val="211pt"/>
              </w:rPr>
            </w:pPr>
            <w:r w:rsidRPr="00013ED0">
              <w:rPr>
                <w:rStyle w:val="211pt"/>
              </w:rPr>
              <w:t>133. Лицо, испрашивающее участок в соответствии с указом или распоряжением Президента Российской Федерации</w:t>
            </w:r>
          </w:p>
          <w:p w:rsidR="00013ED0" w:rsidRPr="00013ED0" w:rsidRDefault="00013ED0" w:rsidP="00013ED0">
            <w:pPr>
              <w:pStyle w:val="2e"/>
              <w:shd w:val="clear" w:color="auto" w:fill="auto"/>
              <w:tabs>
                <w:tab w:val="left" w:pos="422"/>
              </w:tabs>
              <w:spacing w:after="0" w:line="298" w:lineRule="exact"/>
              <w:jc w:val="both"/>
              <w:rPr>
                <w:sz w:val="22"/>
                <w:szCs w:val="22"/>
              </w:rPr>
            </w:pP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25</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134. К какой категории арендатора относится заявитель?</w:t>
            </w:r>
          </w:p>
        </w:tc>
        <w:tc>
          <w:tcPr>
            <w:tcW w:w="5670" w:type="dxa"/>
            <w:vAlign w:val="bottom"/>
          </w:tcPr>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135. Арендатор участка, имеющий право на заключение нового договора аренды</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136. Арендатор участка, из которого образован испрашиваемый участок</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137. Арендатор участка, предназначенного для ведения сельскохозяйственного производства</w:t>
            </w:r>
          </w:p>
          <w:p w:rsidR="00013ED0" w:rsidRPr="00013ED0" w:rsidRDefault="00013ED0" w:rsidP="00013ED0">
            <w:pPr>
              <w:pStyle w:val="2e"/>
              <w:shd w:val="clear" w:color="auto" w:fill="auto"/>
              <w:tabs>
                <w:tab w:val="left" w:pos="485"/>
              </w:tabs>
              <w:spacing w:after="0" w:line="298" w:lineRule="exact"/>
              <w:jc w:val="both"/>
              <w:rPr>
                <w:sz w:val="22"/>
                <w:szCs w:val="22"/>
              </w:rPr>
            </w:pPr>
            <w:r w:rsidRPr="00013ED0">
              <w:rPr>
                <w:rStyle w:val="211pt"/>
              </w:rPr>
              <w:t>138. . Арендатор участка, предоставленного для комплексного освоения территории, из которого образован испрашиваемый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26</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139. Договор аренды земельного участка зарегистрирован в ЕГРН?</w:t>
            </w:r>
          </w:p>
        </w:tc>
        <w:tc>
          <w:tcPr>
            <w:tcW w:w="5670"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140Договор зарегистрирован в ЕГРН 141. Договор не зарегистрирован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27</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141. Договор аренды исходного земельного участка зарегистрирован в ЕГРН?</w:t>
            </w:r>
          </w:p>
        </w:tc>
        <w:tc>
          <w:tcPr>
            <w:tcW w:w="5670" w:type="dxa"/>
          </w:tcPr>
          <w:p w:rsidR="00013ED0" w:rsidRPr="00013ED0" w:rsidRDefault="00013ED0" w:rsidP="00013ED0">
            <w:pPr>
              <w:pStyle w:val="2e"/>
              <w:shd w:val="clear" w:color="auto" w:fill="auto"/>
              <w:tabs>
                <w:tab w:val="left" w:pos="432"/>
              </w:tabs>
              <w:spacing w:after="60" w:line="220" w:lineRule="exact"/>
              <w:jc w:val="both"/>
              <w:rPr>
                <w:sz w:val="22"/>
                <w:szCs w:val="22"/>
              </w:rPr>
            </w:pPr>
            <w:r w:rsidRPr="00013ED0">
              <w:rPr>
                <w:rStyle w:val="211pt"/>
              </w:rPr>
              <w:t>142. Договор зарегистрирован в ЕГРН</w:t>
            </w:r>
          </w:p>
          <w:p w:rsidR="00013ED0" w:rsidRPr="00013ED0" w:rsidRDefault="00013ED0" w:rsidP="00013ED0">
            <w:pPr>
              <w:pStyle w:val="2e"/>
              <w:shd w:val="clear" w:color="auto" w:fill="auto"/>
              <w:tabs>
                <w:tab w:val="left" w:pos="432"/>
              </w:tabs>
              <w:spacing w:before="60" w:after="0" w:line="220" w:lineRule="exact"/>
              <w:jc w:val="both"/>
              <w:rPr>
                <w:sz w:val="22"/>
                <w:szCs w:val="22"/>
              </w:rPr>
            </w:pPr>
            <w:r w:rsidRPr="00013ED0">
              <w:rPr>
                <w:rStyle w:val="211pt"/>
              </w:rPr>
              <w:t>143. Договор не зарегистрирован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28</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144. Право на здание, сооружение, помещение зарегистрировано в ЕГРН?</w:t>
            </w:r>
          </w:p>
        </w:tc>
        <w:tc>
          <w:tcPr>
            <w:tcW w:w="5670" w:type="dxa"/>
          </w:tcPr>
          <w:p w:rsidR="00013ED0" w:rsidRPr="00013ED0" w:rsidRDefault="00013ED0" w:rsidP="00013ED0">
            <w:pPr>
              <w:pStyle w:val="2e"/>
              <w:shd w:val="clear" w:color="auto" w:fill="auto"/>
              <w:tabs>
                <w:tab w:val="left" w:pos="432"/>
              </w:tabs>
              <w:spacing w:after="60" w:line="220" w:lineRule="exact"/>
              <w:jc w:val="both"/>
              <w:rPr>
                <w:sz w:val="22"/>
                <w:szCs w:val="22"/>
              </w:rPr>
            </w:pPr>
            <w:r w:rsidRPr="00013ED0">
              <w:rPr>
                <w:rStyle w:val="211pt"/>
              </w:rPr>
              <w:t>145. Право зарегистрировано в ЕГРН</w:t>
            </w:r>
          </w:p>
          <w:p w:rsidR="00013ED0" w:rsidRPr="00013ED0" w:rsidRDefault="00013ED0" w:rsidP="00013ED0">
            <w:pPr>
              <w:pStyle w:val="2e"/>
              <w:shd w:val="clear" w:color="auto" w:fill="auto"/>
              <w:tabs>
                <w:tab w:val="left" w:pos="422"/>
              </w:tabs>
              <w:spacing w:before="60" w:after="0" w:line="220" w:lineRule="exact"/>
              <w:jc w:val="both"/>
              <w:rPr>
                <w:sz w:val="22"/>
                <w:szCs w:val="22"/>
              </w:rPr>
            </w:pPr>
            <w:r w:rsidRPr="00013ED0">
              <w:rPr>
                <w:rStyle w:val="211pt"/>
              </w:rPr>
              <w:t>146.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29</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147. Право на испрашиваемый земельный участок зарегистрировано в ЕГРН?</w:t>
            </w:r>
          </w:p>
        </w:tc>
        <w:tc>
          <w:tcPr>
            <w:tcW w:w="5670" w:type="dxa"/>
          </w:tcPr>
          <w:p w:rsidR="00013ED0" w:rsidRPr="00013ED0" w:rsidRDefault="00013ED0" w:rsidP="00013ED0">
            <w:pPr>
              <w:pStyle w:val="2e"/>
              <w:shd w:val="clear" w:color="auto" w:fill="auto"/>
              <w:tabs>
                <w:tab w:val="left" w:pos="422"/>
              </w:tabs>
              <w:spacing w:after="60" w:line="220" w:lineRule="exact"/>
              <w:jc w:val="both"/>
              <w:rPr>
                <w:sz w:val="22"/>
                <w:szCs w:val="22"/>
              </w:rPr>
            </w:pPr>
            <w:r w:rsidRPr="00013ED0">
              <w:rPr>
                <w:rStyle w:val="211pt"/>
              </w:rPr>
              <w:t>148. Право зарегистрировано в ЕГРН</w:t>
            </w:r>
          </w:p>
          <w:p w:rsidR="00013ED0" w:rsidRPr="00013ED0" w:rsidRDefault="00013ED0" w:rsidP="00013ED0">
            <w:pPr>
              <w:pStyle w:val="2e"/>
              <w:shd w:val="clear" w:color="auto" w:fill="auto"/>
              <w:tabs>
                <w:tab w:val="left" w:pos="422"/>
              </w:tabs>
              <w:spacing w:before="60" w:after="0" w:line="220" w:lineRule="exact"/>
              <w:jc w:val="both"/>
              <w:rPr>
                <w:sz w:val="22"/>
                <w:szCs w:val="22"/>
              </w:rPr>
            </w:pPr>
            <w:r w:rsidRPr="00013ED0">
              <w:rPr>
                <w:rStyle w:val="211pt"/>
              </w:rPr>
              <w:t>149.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30</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150. Право на объект незавершенного строительства зарегистрировано в ЕГРН?</w:t>
            </w:r>
          </w:p>
        </w:tc>
        <w:tc>
          <w:tcPr>
            <w:tcW w:w="5670" w:type="dxa"/>
          </w:tcPr>
          <w:p w:rsidR="00013ED0" w:rsidRPr="00013ED0" w:rsidRDefault="00013ED0" w:rsidP="00013ED0">
            <w:pPr>
              <w:pStyle w:val="2e"/>
              <w:shd w:val="clear" w:color="auto" w:fill="auto"/>
              <w:tabs>
                <w:tab w:val="left" w:pos="422"/>
              </w:tabs>
              <w:spacing w:after="60" w:line="220" w:lineRule="exact"/>
              <w:jc w:val="both"/>
              <w:rPr>
                <w:sz w:val="22"/>
                <w:szCs w:val="22"/>
              </w:rPr>
            </w:pPr>
            <w:r w:rsidRPr="00013ED0">
              <w:rPr>
                <w:rStyle w:val="211pt"/>
              </w:rPr>
              <w:t>151. Право зарегистрировано в ЕГРН</w:t>
            </w:r>
          </w:p>
          <w:p w:rsidR="00013ED0" w:rsidRPr="00013ED0" w:rsidRDefault="00013ED0" w:rsidP="00013ED0">
            <w:pPr>
              <w:pStyle w:val="2e"/>
              <w:shd w:val="clear" w:color="auto" w:fill="auto"/>
              <w:tabs>
                <w:tab w:val="left" w:pos="422"/>
              </w:tabs>
              <w:spacing w:before="60" w:after="0" w:line="220" w:lineRule="exact"/>
              <w:jc w:val="both"/>
              <w:rPr>
                <w:sz w:val="22"/>
                <w:szCs w:val="22"/>
              </w:rPr>
            </w:pPr>
            <w:r w:rsidRPr="00013ED0">
              <w:rPr>
                <w:rStyle w:val="211pt"/>
              </w:rPr>
              <w:t>152.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31</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153. Право заявителя на испрашиваемый участок в ЕГРН?</w:t>
            </w:r>
          </w:p>
        </w:tc>
        <w:tc>
          <w:tcPr>
            <w:tcW w:w="5670" w:type="dxa"/>
          </w:tcPr>
          <w:p w:rsidR="00013ED0" w:rsidRPr="00013ED0" w:rsidRDefault="00013ED0" w:rsidP="00013ED0">
            <w:pPr>
              <w:pStyle w:val="2e"/>
              <w:shd w:val="clear" w:color="auto" w:fill="auto"/>
              <w:tabs>
                <w:tab w:val="left" w:pos="422"/>
              </w:tabs>
              <w:spacing w:after="60" w:line="220" w:lineRule="exact"/>
              <w:jc w:val="both"/>
              <w:rPr>
                <w:sz w:val="22"/>
                <w:szCs w:val="22"/>
              </w:rPr>
            </w:pPr>
            <w:r w:rsidRPr="00013ED0">
              <w:rPr>
                <w:rStyle w:val="211pt"/>
              </w:rPr>
              <w:t>154. Право зарегистрировано в ЕГРН</w:t>
            </w:r>
          </w:p>
          <w:p w:rsidR="00013ED0" w:rsidRPr="00013ED0" w:rsidRDefault="00013ED0" w:rsidP="00D76ADF">
            <w:pPr>
              <w:pStyle w:val="2e"/>
              <w:numPr>
                <w:ilvl w:val="0"/>
                <w:numId w:val="36"/>
              </w:numPr>
              <w:shd w:val="clear" w:color="auto" w:fill="auto"/>
              <w:tabs>
                <w:tab w:val="left" w:pos="432"/>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32</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156. Объект относится к объектам федерального, регионального или местного значения?</w:t>
            </w:r>
          </w:p>
        </w:tc>
        <w:tc>
          <w:tcPr>
            <w:tcW w:w="5670" w:type="dxa"/>
            <w:vAlign w:val="bottom"/>
          </w:tcPr>
          <w:p w:rsidR="00013ED0" w:rsidRPr="00013ED0" w:rsidRDefault="00013ED0" w:rsidP="00013ED0">
            <w:pPr>
              <w:pStyle w:val="2e"/>
              <w:shd w:val="clear" w:color="auto" w:fill="auto"/>
              <w:tabs>
                <w:tab w:val="left" w:pos="494"/>
              </w:tabs>
              <w:spacing w:after="0" w:line="298" w:lineRule="exact"/>
              <w:jc w:val="left"/>
              <w:rPr>
                <w:sz w:val="22"/>
                <w:szCs w:val="22"/>
              </w:rPr>
            </w:pPr>
            <w:r w:rsidRPr="00013ED0">
              <w:rPr>
                <w:rStyle w:val="211pt"/>
              </w:rPr>
              <w:t>157. Объект не относится к объектам федерального, регионального, местного значения</w:t>
            </w:r>
          </w:p>
          <w:p w:rsidR="00013ED0" w:rsidRPr="00013ED0" w:rsidRDefault="00013ED0" w:rsidP="00013ED0">
            <w:pPr>
              <w:pStyle w:val="2e"/>
              <w:shd w:val="clear" w:color="auto" w:fill="auto"/>
              <w:tabs>
                <w:tab w:val="left" w:pos="494"/>
              </w:tabs>
              <w:spacing w:after="0" w:line="298" w:lineRule="exact"/>
              <w:jc w:val="left"/>
              <w:rPr>
                <w:sz w:val="22"/>
                <w:szCs w:val="22"/>
              </w:rPr>
            </w:pPr>
            <w:r w:rsidRPr="00013ED0">
              <w:rPr>
                <w:rStyle w:val="211pt"/>
              </w:rPr>
              <w:t>158. Объект относится к объектам федерального, регионального или местного значения</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33</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159. Право заявителя на испрашиваемый участок зарегистрировано в ЕГРН?</w:t>
            </w:r>
          </w:p>
        </w:tc>
        <w:tc>
          <w:tcPr>
            <w:tcW w:w="5670" w:type="dxa"/>
          </w:tcPr>
          <w:p w:rsidR="00013ED0" w:rsidRPr="00013ED0" w:rsidRDefault="00013ED0" w:rsidP="00013ED0">
            <w:pPr>
              <w:pStyle w:val="2e"/>
              <w:shd w:val="clear" w:color="auto" w:fill="auto"/>
              <w:tabs>
                <w:tab w:val="left" w:pos="422"/>
              </w:tabs>
              <w:spacing w:after="60" w:line="220" w:lineRule="exact"/>
              <w:jc w:val="both"/>
              <w:rPr>
                <w:sz w:val="22"/>
                <w:szCs w:val="22"/>
              </w:rPr>
            </w:pPr>
            <w:r w:rsidRPr="00013ED0">
              <w:rPr>
                <w:rStyle w:val="211pt"/>
              </w:rPr>
              <w:t>160..Право зарегистрировано в ЕГРН</w:t>
            </w:r>
          </w:p>
          <w:p w:rsidR="00013ED0" w:rsidRPr="00013ED0" w:rsidRDefault="00013ED0" w:rsidP="00013ED0">
            <w:pPr>
              <w:pStyle w:val="2e"/>
              <w:shd w:val="clear" w:color="auto" w:fill="auto"/>
              <w:tabs>
                <w:tab w:val="left" w:pos="422"/>
              </w:tabs>
              <w:spacing w:before="60" w:after="0" w:line="220" w:lineRule="exact"/>
              <w:jc w:val="both"/>
              <w:rPr>
                <w:sz w:val="22"/>
                <w:szCs w:val="22"/>
              </w:rPr>
            </w:pPr>
            <w:r w:rsidRPr="00013ED0">
              <w:rPr>
                <w:rStyle w:val="211pt"/>
              </w:rPr>
              <w:t>161.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34</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162. На основании какого документа заявитель обращается за получением участка?</w:t>
            </w:r>
          </w:p>
        </w:tc>
        <w:tc>
          <w:tcPr>
            <w:tcW w:w="5670" w:type="dxa"/>
            <w:vAlign w:val="bottom"/>
          </w:tcPr>
          <w:p w:rsidR="00013ED0" w:rsidRPr="00013ED0" w:rsidRDefault="00013ED0" w:rsidP="00013ED0">
            <w:pPr>
              <w:pStyle w:val="2e"/>
              <w:shd w:val="clear" w:color="auto" w:fill="auto"/>
              <w:tabs>
                <w:tab w:val="left" w:pos="461"/>
              </w:tabs>
              <w:spacing w:after="0" w:line="298" w:lineRule="exact"/>
              <w:jc w:val="left"/>
              <w:rPr>
                <w:sz w:val="22"/>
                <w:szCs w:val="22"/>
              </w:rPr>
            </w:pPr>
            <w:r w:rsidRPr="00013ED0">
              <w:rPr>
                <w:rStyle w:val="211pt"/>
              </w:rPr>
              <w:t>163. Распоряжение Правительства Российской Федерации</w:t>
            </w:r>
          </w:p>
          <w:p w:rsidR="00013ED0" w:rsidRPr="00013ED0" w:rsidRDefault="00013ED0" w:rsidP="00013ED0">
            <w:pPr>
              <w:pStyle w:val="2e"/>
              <w:shd w:val="clear" w:color="auto" w:fill="auto"/>
              <w:tabs>
                <w:tab w:val="left" w:pos="442"/>
              </w:tabs>
              <w:spacing w:after="0" w:line="298" w:lineRule="exact"/>
              <w:jc w:val="both"/>
              <w:rPr>
                <w:sz w:val="22"/>
                <w:szCs w:val="22"/>
              </w:rPr>
            </w:pPr>
            <w:r w:rsidRPr="00013ED0">
              <w:rPr>
                <w:rStyle w:val="211pt"/>
              </w:rPr>
              <w:t>164. Распоряжение высшего должностного лица субъекта Российской Федерации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35</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165. На основании какого документа был изъят земельный участок?</w:t>
            </w:r>
          </w:p>
        </w:tc>
        <w:tc>
          <w:tcPr>
            <w:tcW w:w="5670" w:type="dxa"/>
            <w:vAlign w:val="bottom"/>
          </w:tcPr>
          <w:p w:rsidR="00013ED0" w:rsidRPr="00013ED0" w:rsidRDefault="00013ED0" w:rsidP="00013ED0">
            <w:pPr>
              <w:pStyle w:val="2e"/>
              <w:shd w:val="clear" w:color="auto" w:fill="auto"/>
              <w:tabs>
                <w:tab w:val="left" w:pos="442"/>
              </w:tabs>
              <w:spacing w:after="0" w:line="298" w:lineRule="exact"/>
              <w:jc w:val="both"/>
              <w:rPr>
                <w:sz w:val="22"/>
                <w:szCs w:val="22"/>
              </w:rPr>
            </w:pPr>
            <w:r w:rsidRPr="00013ED0">
              <w:rPr>
                <w:rStyle w:val="211pt"/>
              </w:rPr>
              <w:t>166. Соглашение об изъятии земельного участка</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167. Решение суда, на основании которого изъят земельный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36</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168. На основании какого документа заявитель осуществляет недропользование?</w:t>
            </w:r>
          </w:p>
        </w:tc>
        <w:tc>
          <w:tcPr>
            <w:tcW w:w="5670" w:type="dxa"/>
            <w:vAlign w:val="bottom"/>
          </w:tcPr>
          <w:p w:rsidR="00013ED0" w:rsidRPr="00013ED0" w:rsidRDefault="00013ED0" w:rsidP="00013ED0">
            <w:pPr>
              <w:pStyle w:val="2e"/>
              <w:shd w:val="clear" w:color="auto" w:fill="auto"/>
              <w:tabs>
                <w:tab w:val="left" w:pos="466"/>
              </w:tabs>
              <w:spacing w:after="0" w:line="298" w:lineRule="exact"/>
              <w:jc w:val="left"/>
              <w:rPr>
                <w:sz w:val="22"/>
                <w:szCs w:val="22"/>
              </w:rPr>
            </w:pPr>
            <w:r w:rsidRPr="00013ED0">
              <w:rPr>
                <w:rStyle w:val="211pt"/>
              </w:rPr>
              <w:t>169. Проектная документация на выполнение работ, связанных с пользованием недрами</w:t>
            </w:r>
          </w:p>
          <w:p w:rsidR="00013ED0" w:rsidRPr="00013ED0" w:rsidRDefault="00013ED0" w:rsidP="00013ED0">
            <w:pPr>
              <w:pStyle w:val="2e"/>
              <w:shd w:val="clear" w:color="auto" w:fill="auto"/>
              <w:tabs>
                <w:tab w:val="left" w:pos="461"/>
              </w:tabs>
              <w:spacing w:after="0" w:line="298" w:lineRule="exact"/>
              <w:jc w:val="left"/>
              <w:rPr>
                <w:sz w:val="22"/>
                <w:szCs w:val="22"/>
              </w:rPr>
            </w:pPr>
            <w:r w:rsidRPr="00013ED0">
              <w:rPr>
                <w:rStyle w:val="211pt"/>
              </w:rPr>
              <w:t>170. Государственное задание, предусматривающее выполнение мероприятий по государственному геологическому изучению недр</w:t>
            </w:r>
          </w:p>
          <w:p w:rsidR="00013ED0" w:rsidRPr="00013ED0" w:rsidRDefault="00013ED0" w:rsidP="00013ED0">
            <w:pPr>
              <w:pStyle w:val="2e"/>
              <w:shd w:val="clear" w:color="auto" w:fill="auto"/>
              <w:tabs>
                <w:tab w:val="left" w:pos="466"/>
              </w:tabs>
              <w:spacing w:after="0" w:line="298" w:lineRule="exact"/>
              <w:jc w:val="left"/>
              <w:rPr>
                <w:sz w:val="22"/>
                <w:szCs w:val="22"/>
              </w:rPr>
            </w:pPr>
            <w:r w:rsidRPr="00013ED0">
              <w:rPr>
                <w:rStyle w:val="211pt"/>
              </w:rPr>
              <w:t>171. Государственный контракт на выполнение работ по геологическому изучению недр</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37</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172. Какой вид использования наемного дома планируется осуществлять?</w:t>
            </w:r>
          </w:p>
        </w:tc>
        <w:tc>
          <w:tcPr>
            <w:tcW w:w="5670" w:type="dxa"/>
          </w:tcPr>
          <w:p w:rsidR="00013ED0" w:rsidRPr="00013ED0" w:rsidRDefault="00013ED0" w:rsidP="00013ED0">
            <w:pPr>
              <w:pStyle w:val="2e"/>
              <w:shd w:val="clear" w:color="auto" w:fill="auto"/>
              <w:tabs>
                <w:tab w:val="left" w:pos="422"/>
              </w:tabs>
              <w:spacing w:after="60" w:line="220" w:lineRule="exact"/>
              <w:jc w:val="both"/>
              <w:rPr>
                <w:sz w:val="22"/>
                <w:szCs w:val="22"/>
              </w:rPr>
            </w:pPr>
            <w:r w:rsidRPr="00013ED0">
              <w:rPr>
                <w:rStyle w:val="211pt"/>
              </w:rPr>
              <w:t>173. Коммерческое использование</w:t>
            </w:r>
          </w:p>
          <w:p w:rsidR="00013ED0" w:rsidRPr="00013ED0" w:rsidRDefault="00013ED0" w:rsidP="00013ED0">
            <w:pPr>
              <w:pStyle w:val="2e"/>
              <w:shd w:val="clear" w:color="auto" w:fill="auto"/>
              <w:tabs>
                <w:tab w:val="left" w:pos="442"/>
              </w:tabs>
              <w:spacing w:before="60" w:after="0" w:line="220" w:lineRule="exact"/>
              <w:jc w:val="both"/>
              <w:rPr>
                <w:sz w:val="22"/>
                <w:szCs w:val="22"/>
              </w:rPr>
            </w:pPr>
            <w:r w:rsidRPr="00013ED0">
              <w:rPr>
                <w:rStyle w:val="211pt"/>
              </w:rPr>
              <w:t>174. Социальное использование</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38</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175. На основании какого документа осуществляется добычу (вылов) водных биологических ресурсов?</w:t>
            </w:r>
          </w:p>
        </w:tc>
        <w:tc>
          <w:tcPr>
            <w:tcW w:w="5670" w:type="dxa"/>
            <w:vAlign w:val="bottom"/>
          </w:tcPr>
          <w:p w:rsidR="00013ED0" w:rsidRPr="00013ED0" w:rsidRDefault="00013ED0" w:rsidP="00013ED0">
            <w:pPr>
              <w:pStyle w:val="2e"/>
              <w:shd w:val="clear" w:color="auto" w:fill="auto"/>
              <w:tabs>
                <w:tab w:val="left" w:pos="470"/>
              </w:tabs>
              <w:spacing w:after="0" w:line="293" w:lineRule="exact"/>
              <w:jc w:val="left"/>
              <w:rPr>
                <w:sz w:val="22"/>
                <w:szCs w:val="22"/>
              </w:rPr>
            </w:pPr>
            <w:r w:rsidRPr="00013ED0">
              <w:rPr>
                <w:rStyle w:val="211pt"/>
              </w:rPr>
              <w:t>176. Решение о предоставлении в пользование водных биологических ресурсов</w:t>
            </w:r>
          </w:p>
          <w:p w:rsidR="00013ED0" w:rsidRPr="00013ED0" w:rsidRDefault="00013ED0" w:rsidP="00013ED0">
            <w:pPr>
              <w:pStyle w:val="2e"/>
              <w:shd w:val="clear" w:color="auto" w:fill="auto"/>
              <w:tabs>
                <w:tab w:val="left" w:pos="485"/>
              </w:tabs>
              <w:spacing w:after="0" w:line="293" w:lineRule="exact"/>
              <w:jc w:val="left"/>
              <w:rPr>
                <w:sz w:val="22"/>
                <w:szCs w:val="22"/>
              </w:rPr>
            </w:pPr>
            <w:r w:rsidRPr="00013ED0">
              <w:rPr>
                <w:rStyle w:val="211pt"/>
              </w:rPr>
              <w:t>177. Договор о предоставлении рыбопромыслового участка</w:t>
            </w:r>
          </w:p>
          <w:p w:rsidR="00013ED0" w:rsidRPr="00013ED0" w:rsidRDefault="00013ED0" w:rsidP="00013ED0">
            <w:pPr>
              <w:pStyle w:val="2e"/>
              <w:shd w:val="clear" w:color="auto" w:fill="auto"/>
              <w:tabs>
                <w:tab w:val="left" w:pos="451"/>
              </w:tabs>
              <w:spacing w:after="0" w:line="293" w:lineRule="exact"/>
              <w:jc w:val="both"/>
              <w:rPr>
                <w:sz w:val="22"/>
                <w:szCs w:val="22"/>
              </w:rPr>
            </w:pPr>
            <w:r w:rsidRPr="00013ED0">
              <w:rPr>
                <w:rStyle w:val="211pt"/>
              </w:rPr>
              <w:t>178. Договор пользования водными биологическими ресурсами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39</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179. На основании какого документа заявитель обращается за получением участка?</w:t>
            </w:r>
          </w:p>
        </w:tc>
        <w:tc>
          <w:tcPr>
            <w:tcW w:w="5670" w:type="dxa"/>
          </w:tcPr>
          <w:p w:rsidR="00013ED0" w:rsidRPr="00013ED0" w:rsidRDefault="00013ED0" w:rsidP="00013ED0">
            <w:pPr>
              <w:pStyle w:val="2e"/>
              <w:shd w:val="clear" w:color="auto" w:fill="auto"/>
              <w:tabs>
                <w:tab w:val="left" w:pos="432"/>
              </w:tabs>
              <w:spacing w:after="60" w:line="220" w:lineRule="exact"/>
              <w:jc w:val="both"/>
              <w:rPr>
                <w:sz w:val="22"/>
                <w:szCs w:val="22"/>
              </w:rPr>
            </w:pPr>
            <w:r w:rsidRPr="00013ED0">
              <w:rPr>
                <w:rStyle w:val="211pt"/>
              </w:rPr>
              <w:t>180. Указ Президента Российской Федерации</w:t>
            </w:r>
          </w:p>
          <w:p w:rsidR="00013ED0" w:rsidRPr="00013ED0" w:rsidRDefault="00013ED0" w:rsidP="00013ED0">
            <w:pPr>
              <w:pStyle w:val="2e"/>
              <w:shd w:val="clear" w:color="auto" w:fill="auto"/>
              <w:tabs>
                <w:tab w:val="left" w:pos="442"/>
              </w:tabs>
              <w:spacing w:before="60" w:after="0" w:line="220" w:lineRule="exact"/>
              <w:jc w:val="both"/>
              <w:rPr>
                <w:sz w:val="22"/>
                <w:szCs w:val="22"/>
              </w:rPr>
            </w:pPr>
            <w:r w:rsidRPr="00013ED0">
              <w:rPr>
                <w:rStyle w:val="211pt"/>
              </w:rPr>
              <w:t>181Распоряжение Президента Российской Федерации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40</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 xml:space="preserve">182. К какой категории относится заявитель </w:t>
            </w:r>
            <w:r w:rsidRPr="00013ED0">
              <w:rPr>
                <w:rStyle w:val="211pt"/>
              </w:rPr>
              <w:lastRenderedPageBreak/>
              <w:t>(иностранное юридическое лицо)?</w:t>
            </w:r>
          </w:p>
        </w:tc>
        <w:tc>
          <w:tcPr>
            <w:tcW w:w="5670" w:type="dxa"/>
            <w:vAlign w:val="bottom"/>
          </w:tcPr>
          <w:p w:rsidR="00013ED0" w:rsidRPr="00013ED0" w:rsidRDefault="00013ED0" w:rsidP="00013ED0">
            <w:pPr>
              <w:pStyle w:val="2e"/>
              <w:shd w:val="clear" w:color="auto" w:fill="auto"/>
              <w:tabs>
                <w:tab w:val="left" w:pos="432"/>
              </w:tabs>
              <w:spacing w:after="0" w:line="298" w:lineRule="exact"/>
              <w:jc w:val="both"/>
              <w:rPr>
                <w:sz w:val="22"/>
                <w:szCs w:val="22"/>
              </w:rPr>
            </w:pPr>
            <w:r w:rsidRPr="00013ED0">
              <w:rPr>
                <w:rStyle w:val="211pt"/>
              </w:rPr>
              <w:lastRenderedPageBreak/>
              <w:t>183. Арендатор земельного участка</w:t>
            </w:r>
          </w:p>
          <w:p w:rsidR="00013ED0" w:rsidRPr="00013ED0" w:rsidRDefault="00013ED0" w:rsidP="00013ED0">
            <w:pPr>
              <w:pStyle w:val="2e"/>
              <w:shd w:val="clear" w:color="auto" w:fill="auto"/>
              <w:tabs>
                <w:tab w:val="left" w:pos="485"/>
              </w:tabs>
              <w:spacing w:after="0" w:line="298" w:lineRule="exact"/>
              <w:jc w:val="left"/>
              <w:rPr>
                <w:sz w:val="22"/>
                <w:szCs w:val="22"/>
              </w:rPr>
            </w:pPr>
            <w:r w:rsidRPr="00013ED0">
              <w:rPr>
                <w:rStyle w:val="211pt"/>
              </w:rPr>
              <w:t xml:space="preserve">184. Лицо, с которым заключен договор о развитии </w:t>
            </w:r>
            <w:r w:rsidRPr="00013ED0">
              <w:rPr>
                <w:rStyle w:val="211pt"/>
              </w:rPr>
              <w:lastRenderedPageBreak/>
              <w:t>застроенной территории</w:t>
            </w:r>
          </w:p>
          <w:p w:rsidR="00013ED0" w:rsidRPr="00013ED0" w:rsidRDefault="00013ED0" w:rsidP="00013ED0">
            <w:pPr>
              <w:pStyle w:val="2e"/>
              <w:shd w:val="clear" w:color="auto" w:fill="auto"/>
              <w:tabs>
                <w:tab w:val="left" w:pos="480"/>
              </w:tabs>
              <w:spacing w:after="0" w:line="298" w:lineRule="exact"/>
              <w:jc w:val="both"/>
              <w:rPr>
                <w:sz w:val="22"/>
                <w:szCs w:val="22"/>
              </w:rPr>
            </w:pPr>
            <w:r w:rsidRPr="00013ED0">
              <w:rPr>
                <w:rStyle w:val="211pt"/>
              </w:rPr>
              <w:t>185. Собственник или пользователь здания, сооружения, помещений в них</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186. Собственник объекта незавершенного строительства</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187. Лицо, испрашивающее участок для размещения объектов инженерно-технического обеспечения</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188. Лицо, с которым заключен договор о комплексном развитии территории</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189. Лицо, испрашивающее участок для размещения социальных объектов</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190. Лицо, испрашивающее участок для выполнения международных обязательств</w:t>
            </w:r>
          </w:p>
          <w:p w:rsidR="00013ED0" w:rsidRPr="00013ED0" w:rsidRDefault="00013ED0" w:rsidP="00013ED0">
            <w:pPr>
              <w:pStyle w:val="2e"/>
              <w:shd w:val="clear" w:color="auto" w:fill="auto"/>
              <w:tabs>
                <w:tab w:val="left" w:pos="456"/>
              </w:tabs>
              <w:spacing w:after="0" w:line="298" w:lineRule="exact"/>
              <w:jc w:val="both"/>
              <w:rPr>
                <w:sz w:val="22"/>
                <w:szCs w:val="22"/>
              </w:rPr>
            </w:pPr>
            <w:r w:rsidRPr="00013ED0">
              <w:rPr>
                <w:rStyle w:val="211pt"/>
              </w:rPr>
              <w:t>191. Лицо, у которого изъят арендованный участок</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192. Лицо, имеющее право на приобретение в собственность участка без торгов</w:t>
            </w:r>
          </w:p>
          <w:p w:rsidR="00013ED0" w:rsidRPr="00013ED0" w:rsidRDefault="00013ED0" w:rsidP="00013ED0">
            <w:pPr>
              <w:pStyle w:val="2e"/>
              <w:shd w:val="clear" w:color="auto" w:fill="auto"/>
              <w:tabs>
                <w:tab w:val="left" w:pos="451"/>
              </w:tabs>
              <w:spacing w:after="0" w:line="298" w:lineRule="exact"/>
              <w:jc w:val="both"/>
              <w:rPr>
                <w:sz w:val="22"/>
                <w:szCs w:val="22"/>
              </w:rPr>
            </w:pPr>
            <w:r w:rsidRPr="00013ED0">
              <w:rPr>
                <w:rStyle w:val="211pt"/>
              </w:rPr>
              <w:t>193. Недропользователь</w:t>
            </w:r>
          </w:p>
          <w:p w:rsidR="00013ED0" w:rsidRPr="00013ED0" w:rsidRDefault="00013ED0" w:rsidP="00013ED0">
            <w:pPr>
              <w:pStyle w:val="2e"/>
              <w:shd w:val="clear" w:color="auto" w:fill="auto"/>
              <w:tabs>
                <w:tab w:val="left" w:pos="451"/>
              </w:tabs>
              <w:spacing w:after="0" w:line="298" w:lineRule="exact"/>
              <w:jc w:val="both"/>
              <w:rPr>
                <w:sz w:val="22"/>
                <w:szCs w:val="22"/>
              </w:rPr>
            </w:pPr>
            <w:r w:rsidRPr="00013ED0">
              <w:rPr>
                <w:rStyle w:val="211pt"/>
              </w:rPr>
              <w:t>194. Резидент особой экономической зоны</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195. Лицо, с которым заключено соглашение о взаимодействии в сфере развития инфраструктуры особой экономической зоны</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196. Лицо, с которым заключено концессионное соглашение</w:t>
            </w:r>
          </w:p>
          <w:p w:rsidR="00013ED0" w:rsidRPr="00013ED0" w:rsidRDefault="00013ED0" w:rsidP="00013ED0">
            <w:pPr>
              <w:pStyle w:val="2e"/>
              <w:shd w:val="clear" w:color="auto" w:fill="auto"/>
              <w:tabs>
                <w:tab w:val="left" w:pos="485"/>
              </w:tabs>
              <w:spacing w:after="0" w:line="298" w:lineRule="exact"/>
              <w:jc w:val="left"/>
              <w:rPr>
                <w:sz w:val="22"/>
                <w:szCs w:val="22"/>
              </w:rPr>
            </w:pPr>
            <w:r w:rsidRPr="00013ED0">
              <w:rPr>
                <w:rStyle w:val="211pt"/>
              </w:rPr>
              <w:t>197. Лицо, заключившее договор об освоении территории в целях строительства и эксплуатации наемного дома</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198. Лицо, с которым заключен специальный инвестиционный контракт</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199. Лицо, с которым заключено охотхозяйственное соглашение</w:t>
            </w:r>
          </w:p>
          <w:p w:rsidR="00013ED0" w:rsidRPr="00013ED0" w:rsidRDefault="00013ED0" w:rsidP="00013ED0">
            <w:pPr>
              <w:pStyle w:val="2e"/>
              <w:shd w:val="clear" w:color="auto" w:fill="auto"/>
              <w:tabs>
                <w:tab w:val="left" w:pos="475"/>
              </w:tabs>
              <w:spacing w:after="0" w:line="298" w:lineRule="exact"/>
              <w:jc w:val="left"/>
              <w:rPr>
                <w:sz w:val="22"/>
                <w:szCs w:val="22"/>
              </w:rPr>
            </w:pPr>
            <w:r w:rsidRPr="00013ED0">
              <w:rPr>
                <w:rStyle w:val="211pt"/>
              </w:rPr>
              <w:t>200. Лицо, испрашивающее участок для размещения водохранилища или гидротехнического сооружения</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201. Резидент зоны территориального развития, включенный в реестр резидентов такой зоны</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202. Лицо, имеющее право на добычу (вылов) водных биологических ресурсов</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203. Лицо, осуществляющее товарную аквакультуру (товарное рыбоводство)</w:t>
            </w:r>
          </w:p>
          <w:p w:rsidR="00013ED0" w:rsidRPr="00013ED0" w:rsidRDefault="00013ED0" w:rsidP="00013ED0">
            <w:pPr>
              <w:pStyle w:val="2e"/>
              <w:shd w:val="clear" w:color="auto" w:fill="auto"/>
              <w:tabs>
                <w:tab w:val="left" w:pos="485"/>
              </w:tabs>
              <w:spacing w:after="0" w:line="298" w:lineRule="exact"/>
              <w:jc w:val="left"/>
              <w:rPr>
                <w:sz w:val="22"/>
                <w:szCs w:val="22"/>
              </w:rPr>
            </w:pPr>
            <w:r w:rsidRPr="00013ED0">
              <w:rPr>
                <w:rStyle w:val="211pt"/>
              </w:rPr>
              <w:t>204. Лицо, испрашивающее участок в соответствии с указом или распоряжением Президента Российской Федерации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41</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205. К какой категории арендатора относится заявитель?</w:t>
            </w:r>
          </w:p>
        </w:tc>
        <w:tc>
          <w:tcPr>
            <w:tcW w:w="5670" w:type="dxa"/>
            <w:vAlign w:val="bottom"/>
          </w:tcPr>
          <w:p w:rsidR="00013ED0" w:rsidRPr="00013ED0" w:rsidRDefault="00013ED0" w:rsidP="00013ED0">
            <w:pPr>
              <w:pStyle w:val="2e"/>
              <w:shd w:val="clear" w:color="auto" w:fill="auto"/>
              <w:tabs>
                <w:tab w:val="left" w:pos="485"/>
              </w:tabs>
              <w:spacing w:after="0" w:line="298" w:lineRule="exact"/>
              <w:jc w:val="left"/>
              <w:rPr>
                <w:sz w:val="22"/>
                <w:szCs w:val="22"/>
              </w:rPr>
            </w:pPr>
            <w:r w:rsidRPr="00013ED0">
              <w:rPr>
                <w:rStyle w:val="211pt"/>
              </w:rPr>
              <w:t>206. Арендатор участка, имеющий право на заключение нового договора аренды</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207. Арендатор участка, из которого образован испрашиваемый участок</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208. Арендатор участка, предназначенного для ведения сельскохозяйственного производства</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209. Арендатор участка, предоставленного для комплексного освоения территории, из которого образован испрашиваемый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42</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210. Договор аренды земельного участка зарегистрирован в ЕГРН?</w:t>
            </w:r>
          </w:p>
        </w:tc>
        <w:tc>
          <w:tcPr>
            <w:tcW w:w="5670" w:type="dxa"/>
          </w:tcPr>
          <w:p w:rsidR="00013ED0" w:rsidRPr="00013ED0" w:rsidRDefault="00013ED0" w:rsidP="00013ED0">
            <w:pPr>
              <w:pStyle w:val="2e"/>
              <w:shd w:val="clear" w:color="auto" w:fill="auto"/>
              <w:tabs>
                <w:tab w:val="left" w:pos="480"/>
              </w:tabs>
              <w:spacing w:after="60" w:line="220" w:lineRule="exact"/>
              <w:jc w:val="both"/>
              <w:rPr>
                <w:sz w:val="22"/>
                <w:szCs w:val="22"/>
              </w:rPr>
            </w:pPr>
            <w:r w:rsidRPr="00013ED0">
              <w:rPr>
                <w:rStyle w:val="211pt"/>
              </w:rPr>
              <w:t>211. Договор зарегистрирован в ЕГРН</w:t>
            </w:r>
          </w:p>
          <w:p w:rsidR="00013ED0" w:rsidRPr="00013ED0" w:rsidRDefault="00013ED0" w:rsidP="00013ED0">
            <w:pPr>
              <w:pStyle w:val="2e"/>
              <w:shd w:val="clear" w:color="auto" w:fill="auto"/>
              <w:tabs>
                <w:tab w:val="left" w:pos="480"/>
              </w:tabs>
              <w:spacing w:before="60" w:after="0" w:line="220" w:lineRule="exact"/>
              <w:jc w:val="both"/>
              <w:rPr>
                <w:sz w:val="22"/>
                <w:szCs w:val="22"/>
              </w:rPr>
            </w:pPr>
            <w:r w:rsidRPr="00013ED0">
              <w:rPr>
                <w:rStyle w:val="211pt"/>
              </w:rPr>
              <w:t>212. Договор не зарегистрирован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43</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213. Договор аренды исходного земельного участка зарегистрирован в ЕГРН?</w:t>
            </w:r>
          </w:p>
        </w:tc>
        <w:tc>
          <w:tcPr>
            <w:tcW w:w="5670" w:type="dxa"/>
          </w:tcPr>
          <w:p w:rsidR="00013ED0" w:rsidRPr="00013ED0" w:rsidRDefault="00013ED0" w:rsidP="00013ED0">
            <w:pPr>
              <w:pStyle w:val="2e"/>
              <w:shd w:val="clear" w:color="auto" w:fill="auto"/>
              <w:tabs>
                <w:tab w:val="left" w:pos="480"/>
              </w:tabs>
              <w:spacing w:after="60" w:line="220" w:lineRule="exact"/>
              <w:jc w:val="both"/>
              <w:rPr>
                <w:sz w:val="22"/>
                <w:szCs w:val="22"/>
              </w:rPr>
            </w:pPr>
            <w:r w:rsidRPr="00013ED0">
              <w:rPr>
                <w:rStyle w:val="211pt"/>
              </w:rPr>
              <w:t>214. Договор зарегистрирован в ЕГРН</w:t>
            </w:r>
          </w:p>
          <w:p w:rsidR="00013ED0" w:rsidRPr="00013ED0" w:rsidRDefault="00013ED0" w:rsidP="00013ED0">
            <w:pPr>
              <w:pStyle w:val="2e"/>
              <w:shd w:val="clear" w:color="auto" w:fill="auto"/>
              <w:tabs>
                <w:tab w:val="left" w:pos="480"/>
              </w:tabs>
              <w:spacing w:before="60" w:after="0" w:line="220" w:lineRule="exact"/>
              <w:jc w:val="both"/>
              <w:rPr>
                <w:sz w:val="22"/>
                <w:szCs w:val="22"/>
              </w:rPr>
            </w:pPr>
            <w:r w:rsidRPr="00013ED0">
              <w:rPr>
                <w:rStyle w:val="211pt"/>
              </w:rPr>
              <w:t>215. Договор не зарегистрирован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44</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216. Право на здание, сооружение, помещение зарегистрировано в ЕГРН?</w:t>
            </w:r>
          </w:p>
        </w:tc>
        <w:tc>
          <w:tcPr>
            <w:tcW w:w="5670" w:type="dxa"/>
          </w:tcPr>
          <w:p w:rsidR="00013ED0" w:rsidRPr="00013ED0" w:rsidRDefault="00013ED0" w:rsidP="00013ED0">
            <w:pPr>
              <w:pStyle w:val="2e"/>
              <w:shd w:val="clear" w:color="auto" w:fill="auto"/>
              <w:tabs>
                <w:tab w:val="left" w:pos="480"/>
              </w:tabs>
              <w:spacing w:after="60" w:line="220" w:lineRule="exact"/>
              <w:jc w:val="both"/>
              <w:rPr>
                <w:sz w:val="22"/>
                <w:szCs w:val="22"/>
              </w:rPr>
            </w:pPr>
            <w:r w:rsidRPr="00013ED0">
              <w:rPr>
                <w:rStyle w:val="211pt"/>
              </w:rPr>
              <w:t>217. Право зарегистрировано в ЕГРН</w:t>
            </w:r>
          </w:p>
          <w:p w:rsidR="00013ED0" w:rsidRPr="00013ED0" w:rsidRDefault="00013ED0" w:rsidP="00013ED0">
            <w:pPr>
              <w:pStyle w:val="2e"/>
              <w:shd w:val="clear" w:color="auto" w:fill="auto"/>
              <w:tabs>
                <w:tab w:val="left" w:pos="470"/>
              </w:tabs>
              <w:spacing w:before="60" w:after="0" w:line="220" w:lineRule="exact"/>
              <w:jc w:val="both"/>
              <w:rPr>
                <w:sz w:val="22"/>
                <w:szCs w:val="22"/>
              </w:rPr>
            </w:pPr>
            <w:r w:rsidRPr="00013ED0">
              <w:rPr>
                <w:rStyle w:val="211pt"/>
              </w:rPr>
              <w:t>218.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45</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219. Право на испрашиваемый земельный участок зарегистрировано в ЕГРН?</w:t>
            </w:r>
          </w:p>
        </w:tc>
        <w:tc>
          <w:tcPr>
            <w:tcW w:w="5670" w:type="dxa"/>
          </w:tcPr>
          <w:p w:rsidR="00013ED0" w:rsidRPr="00013ED0" w:rsidRDefault="00013ED0" w:rsidP="00013ED0">
            <w:pPr>
              <w:pStyle w:val="2e"/>
              <w:shd w:val="clear" w:color="auto" w:fill="auto"/>
              <w:tabs>
                <w:tab w:val="left" w:pos="470"/>
              </w:tabs>
              <w:spacing w:after="60" w:line="220" w:lineRule="exact"/>
              <w:jc w:val="both"/>
              <w:rPr>
                <w:sz w:val="22"/>
                <w:szCs w:val="22"/>
              </w:rPr>
            </w:pPr>
            <w:r w:rsidRPr="00013ED0">
              <w:rPr>
                <w:rStyle w:val="211pt"/>
              </w:rPr>
              <w:t>220. Право зарегистрировано в ЕГРН</w:t>
            </w:r>
          </w:p>
          <w:p w:rsidR="00013ED0" w:rsidRPr="00013ED0" w:rsidRDefault="00013ED0" w:rsidP="00013ED0">
            <w:pPr>
              <w:pStyle w:val="2e"/>
              <w:shd w:val="clear" w:color="auto" w:fill="auto"/>
              <w:tabs>
                <w:tab w:val="left" w:pos="470"/>
              </w:tabs>
              <w:spacing w:before="60" w:after="0" w:line="220" w:lineRule="exact"/>
              <w:jc w:val="both"/>
              <w:rPr>
                <w:sz w:val="22"/>
                <w:szCs w:val="22"/>
              </w:rPr>
            </w:pPr>
            <w:r w:rsidRPr="00013ED0">
              <w:rPr>
                <w:rStyle w:val="211pt"/>
              </w:rPr>
              <w:t>221.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46</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222. Право на объект незавершенного строительства зарегистрировано в ЕГРН?</w:t>
            </w:r>
          </w:p>
        </w:tc>
        <w:tc>
          <w:tcPr>
            <w:tcW w:w="5670" w:type="dxa"/>
          </w:tcPr>
          <w:p w:rsidR="00013ED0" w:rsidRPr="00013ED0" w:rsidRDefault="00013ED0" w:rsidP="00013ED0">
            <w:pPr>
              <w:pStyle w:val="2e"/>
              <w:shd w:val="clear" w:color="auto" w:fill="auto"/>
              <w:tabs>
                <w:tab w:val="left" w:pos="470"/>
              </w:tabs>
              <w:spacing w:after="60" w:line="220" w:lineRule="exact"/>
              <w:jc w:val="both"/>
              <w:rPr>
                <w:sz w:val="22"/>
                <w:szCs w:val="22"/>
              </w:rPr>
            </w:pPr>
            <w:r w:rsidRPr="00013ED0">
              <w:rPr>
                <w:rStyle w:val="211pt"/>
              </w:rPr>
              <w:t>223. Право зарегистрировано в ЕГРН</w:t>
            </w:r>
          </w:p>
          <w:p w:rsidR="00013ED0" w:rsidRPr="00013ED0" w:rsidRDefault="00013ED0" w:rsidP="00013ED0">
            <w:pPr>
              <w:pStyle w:val="2e"/>
              <w:shd w:val="clear" w:color="auto" w:fill="auto"/>
              <w:tabs>
                <w:tab w:val="left" w:pos="470"/>
              </w:tabs>
              <w:spacing w:before="60" w:after="0" w:line="220" w:lineRule="exact"/>
              <w:jc w:val="both"/>
              <w:rPr>
                <w:sz w:val="22"/>
                <w:szCs w:val="22"/>
              </w:rPr>
            </w:pPr>
            <w:r w:rsidRPr="00013ED0">
              <w:rPr>
                <w:rStyle w:val="211pt"/>
              </w:rPr>
              <w:t>224.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47</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225. Право заявителя на испрашиваемый участок в ЕГРН?</w:t>
            </w:r>
          </w:p>
        </w:tc>
        <w:tc>
          <w:tcPr>
            <w:tcW w:w="5670" w:type="dxa"/>
          </w:tcPr>
          <w:p w:rsidR="00013ED0" w:rsidRPr="00013ED0" w:rsidRDefault="00013ED0" w:rsidP="00013ED0">
            <w:pPr>
              <w:pStyle w:val="2e"/>
              <w:shd w:val="clear" w:color="auto" w:fill="auto"/>
              <w:tabs>
                <w:tab w:val="left" w:pos="470"/>
              </w:tabs>
              <w:spacing w:after="60" w:line="220" w:lineRule="exact"/>
              <w:jc w:val="both"/>
              <w:rPr>
                <w:sz w:val="22"/>
                <w:szCs w:val="22"/>
              </w:rPr>
            </w:pPr>
            <w:r w:rsidRPr="00013ED0">
              <w:rPr>
                <w:rStyle w:val="211pt"/>
              </w:rPr>
              <w:t>226. Право зарегистрировано в ЕГРН</w:t>
            </w:r>
          </w:p>
          <w:p w:rsidR="00013ED0" w:rsidRPr="00013ED0" w:rsidRDefault="00013ED0" w:rsidP="00013ED0">
            <w:pPr>
              <w:pStyle w:val="2e"/>
              <w:shd w:val="clear" w:color="auto" w:fill="auto"/>
              <w:tabs>
                <w:tab w:val="left" w:pos="480"/>
              </w:tabs>
              <w:spacing w:before="60" w:after="0" w:line="220" w:lineRule="exact"/>
              <w:jc w:val="both"/>
              <w:rPr>
                <w:sz w:val="22"/>
                <w:szCs w:val="22"/>
              </w:rPr>
            </w:pPr>
            <w:r w:rsidRPr="00013ED0">
              <w:rPr>
                <w:rStyle w:val="211pt"/>
              </w:rPr>
              <w:t>227.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48</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228. Объект относится к объектам федерального, регионального или местного значения?</w:t>
            </w:r>
          </w:p>
        </w:tc>
        <w:tc>
          <w:tcPr>
            <w:tcW w:w="5670" w:type="dxa"/>
          </w:tcPr>
          <w:p w:rsidR="00013ED0" w:rsidRPr="00013ED0" w:rsidRDefault="00013ED0" w:rsidP="00013ED0">
            <w:pPr>
              <w:pStyle w:val="2e"/>
              <w:shd w:val="clear" w:color="auto" w:fill="auto"/>
              <w:tabs>
                <w:tab w:val="left" w:pos="494"/>
              </w:tabs>
              <w:spacing w:after="0" w:line="293" w:lineRule="exact"/>
              <w:jc w:val="left"/>
              <w:rPr>
                <w:sz w:val="22"/>
                <w:szCs w:val="22"/>
              </w:rPr>
            </w:pPr>
            <w:r w:rsidRPr="00013ED0">
              <w:rPr>
                <w:rStyle w:val="211pt"/>
              </w:rPr>
              <w:t>229. Объект не относится к объектам федерального, регионального, местного значения</w:t>
            </w:r>
          </w:p>
          <w:p w:rsidR="00013ED0" w:rsidRPr="00013ED0" w:rsidRDefault="00013ED0" w:rsidP="00013ED0">
            <w:pPr>
              <w:pStyle w:val="2e"/>
              <w:shd w:val="clear" w:color="auto" w:fill="auto"/>
              <w:tabs>
                <w:tab w:val="left" w:pos="494"/>
              </w:tabs>
              <w:spacing w:after="0" w:line="293" w:lineRule="exact"/>
              <w:jc w:val="left"/>
              <w:rPr>
                <w:sz w:val="22"/>
                <w:szCs w:val="22"/>
              </w:rPr>
            </w:pPr>
            <w:r w:rsidRPr="00013ED0">
              <w:rPr>
                <w:rStyle w:val="211pt"/>
              </w:rPr>
              <w:t>230. Объект относится к объектам федерального, регионального или местного значения</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49</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231. На основании какого документа заявитель обращается за</w:t>
            </w:r>
          </w:p>
          <w:p w:rsidR="00013ED0" w:rsidRPr="00013ED0" w:rsidRDefault="00013ED0" w:rsidP="00013ED0">
            <w:pPr>
              <w:pStyle w:val="2e"/>
              <w:shd w:val="clear" w:color="auto" w:fill="auto"/>
              <w:spacing w:after="0" w:line="298" w:lineRule="exact"/>
              <w:jc w:val="left"/>
              <w:rPr>
                <w:sz w:val="22"/>
                <w:szCs w:val="22"/>
              </w:rPr>
            </w:pPr>
            <w:r w:rsidRPr="00013ED0">
              <w:rPr>
                <w:rStyle w:val="211pt"/>
              </w:rPr>
              <w:t>предоставлением земельного участка?</w:t>
            </w:r>
          </w:p>
        </w:tc>
        <w:tc>
          <w:tcPr>
            <w:tcW w:w="5670" w:type="dxa"/>
          </w:tcPr>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232. Распоряжение Правительства Российской Федерации</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233. Распоряжение высшего должностного лица субъекта Российской Федерации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50</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234. На основании какого документа был изъят земельный участок?</w:t>
            </w:r>
          </w:p>
        </w:tc>
        <w:tc>
          <w:tcPr>
            <w:tcW w:w="5670" w:type="dxa"/>
            <w:vAlign w:val="bottom"/>
          </w:tcPr>
          <w:p w:rsidR="00013ED0" w:rsidRPr="00013ED0" w:rsidRDefault="00013ED0" w:rsidP="00013ED0">
            <w:pPr>
              <w:pStyle w:val="2e"/>
              <w:shd w:val="clear" w:color="auto" w:fill="auto"/>
              <w:tabs>
                <w:tab w:val="left" w:pos="490"/>
              </w:tabs>
              <w:spacing w:after="0" w:line="298" w:lineRule="exact"/>
              <w:jc w:val="both"/>
              <w:rPr>
                <w:sz w:val="22"/>
                <w:szCs w:val="22"/>
              </w:rPr>
            </w:pPr>
            <w:r w:rsidRPr="00013ED0">
              <w:rPr>
                <w:rStyle w:val="211pt"/>
              </w:rPr>
              <w:t>235. Соглашение об изъятии земельного участка</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236. Решение суда, на основании которого изъят земельный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51</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237. На основании какого документа заявитель осуществляет недропользование?</w:t>
            </w:r>
          </w:p>
        </w:tc>
        <w:tc>
          <w:tcPr>
            <w:tcW w:w="5670" w:type="dxa"/>
            <w:vAlign w:val="bottom"/>
          </w:tcPr>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238. Проектная документация на выполнение работ, связанных с пользованием недрами</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239. Государственное задание, предусматривающее выполнение мероприятий по государственному геологическому изучению недр</w:t>
            </w:r>
          </w:p>
          <w:p w:rsidR="00013ED0" w:rsidRPr="00013ED0" w:rsidRDefault="00013ED0" w:rsidP="00013ED0">
            <w:pPr>
              <w:pStyle w:val="2e"/>
              <w:shd w:val="clear" w:color="auto" w:fill="auto"/>
              <w:tabs>
                <w:tab w:val="left" w:pos="470"/>
              </w:tabs>
              <w:spacing w:after="0" w:line="298" w:lineRule="exact"/>
              <w:jc w:val="left"/>
              <w:rPr>
                <w:sz w:val="22"/>
                <w:szCs w:val="22"/>
              </w:rPr>
            </w:pPr>
            <w:r w:rsidRPr="00013ED0">
              <w:rPr>
                <w:rStyle w:val="211pt"/>
              </w:rPr>
              <w:t>240. Государственный контракт на выполнение работ по геологическому изучению недр</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52</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241. Какой вид использования наемного дома планируется осуществлять?</w:t>
            </w:r>
          </w:p>
        </w:tc>
        <w:tc>
          <w:tcPr>
            <w:tcW w:w="5670" w:type="dxa"/>
          </w:tcPr>
          <w:p w:rsidR="00013ED0" w:rsidRPr="00013ED0" w:rsidRDefault="00013ED0" w:rsidP="00013ED0">
            <w:pPr>
              <w:pStyle w:val="2e"/>
              <w:shd w:val="clear" w:color="auto" w:fill="auto"/>
              <w:tabs>
                <w:tab w:val="left" w:pos="475"/>
              </w:tabs>
              <w:spacing w:after="60" w:line="220" w:lineRule="exact"/>
              <w:jc w:val="both"/>
              <w:rPr>
                <w:sz w:val="22"/>
                <w:szCs w:val="22"/>
              </w:rPr>
            </w:pPr>
            <w:r w:rsidRPr="00013ED0">
              <w:rPr>
                <w:rStyle w:val="211pt"/>
              </w:rPr>
              <w:t>242. Коммерческое использование</w:t>
            </w:r>
          </w:p>
          <w:p w:rsidR="00013ED0" w:rsidRPr="00013ED0" w:rsidRDefault="00013ED0" w:rsidP="00013ED0">
            <w:pPr>
              <w:pStyle w:val="2e"/>
              <w:shd w:val="clear" w:color="auto" w:fill="auto"/>
              <w:tabs>
                <w:tab w:val="left" w:pos="490"/>
              </w:tabs>
              <w:spacing w:before="60" w:after="0" w:line="220" w:lineRule="exact"/>
              <w:jc w:val="both"/>
              <w:rPr>
                <w:sz w:val="22"/>
                <w:szCs w:val="22"/>
              </w:rPr>
            </w:pPr>
            <w:r w:rsidRPr="00013ED0">
              <w:rPr>
                <w:rStyle w:val="211pt"/>
              </w:rPr>
              <w:t>243. Социальное использование</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53</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244. На основании какого документа осуществляется добычу (вылов) водных биологических ресурсов?</w:t>
            </w:r>
          </w:p>
        </w:tc>
        <w:tc>
          <w:tcPr>
            <w:tcW w:w="5670"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245. Решение о предоставлении в пользование водных биологических ресурсов</w:t>
            </w:r>
          </w:p>
          <w:p w:rsidR="00013ED0" w:rsidRPr="00013ED0" w:rsidRDefault="00013ED0" w:rsidP="00013ED0">
            <w:pPr>
              <w:pStyle w:val="2e"/>
              <w:shd w:val="clear" w:color="auto" w:fill="auto"/>
              <w:tabs>
                <w:tab w:val="left" w:pos="485"/>
              </w:tabs>
              <w:spacing w:after="0" w:line="298" w:lineRule="exact"/>
              <w:jc w:val="left"/>
              <w:rPr>
                <w:sz w:val="22"/>
                <w:szCs w:val="22"/>
              </w:rPr>
            </w:pPr>
            <w:r w:rsidRPr="00013ED0">
              <w:rPr>
                <w:rStyle w:val="211pt"/>
              </w:rPr>
              <w:t>246. Договор о предоставлении рыбопромыслового участка</w:t>
            </w:r>
          </w:p>
          <w:p w:rsidR="00013ED0" w:rsidRPr="00013ED0" w:rsidRDefault="00013ED0" w:rsidP="00013ED0">
            <w:pPr>
              <w:pStyle w:val="2e"/>
              <w:shd w:val="clear" w:color="auto" w:fill="auto"/>
              <w:tabs>
                <w:tab w:val="left" w:pos="480"/>
              </w:tabs>
              <w:spacing w:after="0" w:line="298" w:lineRule="exact"/>
              <w:jc w:val="left"/>
              <w:rPr>
                <w:sz w:val="22"/>
                <w:szCs w:val="22"/>
              </w:rPr>
            </w:pPr>
            <w:r w:rsidRPr="00013ED0">
              <w:rPr>
                <w:rStyle w:val="211pt"/>
              </w:rPr>
              <w:t>247. Договор пользования водными Биологическими ресурсами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54</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 xml:space="preserve">248. На основании какого документа заявитель </w:t>
            </w:r>
            <w:r w:rsidRPr="00013ED0">
              <w:rPr>
                <w:rStyle w:val="211pt"/>
              </w:rPr>
              <w:lastRenderedPageBreak/>
              <w:t>обращается за получением участка?</w:t>
            </w:r>
          </w:p>
        </w:tc>
        <w:tc>
          <w:tcPr>
            <w:tcW w:w="5670" w:type="dxa"/>
          </w:tcPr>
          <w:p w:rsidR="00013ED0" w:rsidRPr="00013ED0" w:rsidRDefault="00013ED0" w:rsidP="00013ED0">
            <w:pPr>
              <w:pStyle w:val="2e"/>
              <w:shd w:val="clear" w:color="auto" w:fill="auto"/>
              <w:tabs>
                <w:tab w:val="left" w:pos="480"/>
              </w:tabs>
              <w:spacing w:after="60" w:line="220" w:lineRule="exact"/>
              <w:jc w:val="both"/>
              <w:rPr>
                <w:sz w:val="22"/>
                <w:szCs w:val="22"/>
              </w:rPr>
            </w:pPr>
            <w:r w:rsidRPr="00013ED0">
              <w:rPr>
                <w:rStyle w:val="211pt"/>
              </w:rPr>
              <w:lastRenderedPageBreak/>
              <w:t>249. Указ Президента Российской Федерации</w:t>
            </w:r>
          </w:p>
          <w:p w:rsidR="00013ED0" w:rsidRPr="00013ED0" w:rsidRDefault="00013ED0" w:rsidP="00013ED0">
            <w:pPr>
              <w:pStyle w:val="2e"/>
              <w:shd w:val="clear" w:color="auto" w:fill="auto"/>
              <w:tabs>
                <w:tab w:val="left" w:pos="470"/>
              </w:tabs>
              <w:spacing w:before="60" w:after="0" w:line="220" w:lineRule="exact"/>
              <w:jc w:val="both"/>
              <w:rPr>
                <w:sz w:val="22"/>
                <w:szCs w:val="22"/>
              </w:rPr>
            </w:pPr>
            <w:r w:rsidRPr="00013ED0">
              <w:rPr>
                <w:rStyle w:val="211pt"/>
              </w:rPr>
              <w:t>250. Распоряжение Президента Российской Федерации</w:t>
            </w:r>
          </w:p>
        </w:tc>
      </w:tr>
      <w:tr w:rsidR="00013ED0" w:rsidRPr="00013ED0" w:rsidTr="00013ED0">
        <w:tc>
          <w:tcPr>
            <w:tcW w:w="9479" w:type="dxa"/>
            <w:gridSpan w:val="3"/>
          </w:tcPr>
          <w:p w:rsidR="00013ED0" w:rsidRPr="00013ED0" w:rsidRDefault="00013ED0" w:rsidP="00013ED0">
            <w:pPr>
              <w:pStyle w:val="2e"/>
              <w:shd w:val="clear" w:color="auto" w:fill="auto"/>
              <w:tabs>
                <w:tab w:val="left" w:pos="485"/>
              </w:tabs>
              <w:spacing w:after="0" w:line="298" w:lineRule="exact"/>
              <w:jc w:val="center"/>
              <w:rPr>
                <w:rStyle w:val="211pt"/>
              </w:rPr>
            </w:pPr>
            <w:r w:rsidRPr="00013ED0">
              <w:rPr>
                <w:rStyle w:val="211pt"/>
              </w:rPr>
              <w:t>Критерии для формирования вариантов предоставления услуги для подуслуги «Предоставление земельного участка в собственность за плату»</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55</w:t>
            </w:r>
          </w:p>
        </w:tc>
        <w:tc>
          <w:tcPr>
            <w:tcW w:w="3275" w:type="dxa"/>
          </w:tcPr>
          <w:p w:rsidR="00013ED0" w:rsidRPr="00013ED0" w:rsidRDefault="00013ED0" w:rsidP="00013ED0">
            <w:pPr>
              <w:pStyle w:val="2e"/>
              <w:shd w:val="clear" w:color="auto" w:fill="auto"/>
              <w:spacing w:after="0" w:line="220" w:lineRule="exact"/>
              <w:jc w:val="left"/>
              <w:rPr>
                <w:sz w:val="22"/>
                <w:szCs w:val="22"/>
              </w:rPr>
            </w:pPr>
            <w:r w:rsidRPr="00013ED0">
              <w:rPr>
                <w:rStyle w:val="211pt"/>
              </w:rPr>
              <w:t>1. Кто обращается за услугой?</w:t>
            </w:r>
          </w:p>
        </w:tc>
        <w:tc>
          <w:tcPr>
            <w:tcW w:w="5670" w:type="dxa"/>
          </w:tcPr>
          <w:p w:rsidR="00013ED0" w:rsidRPr="00013ED0" w:rsidRDefault="00013ED0" w:rsidP="00D76ADF">
            <w:pPr>
              <w:pStyle w:val="2e"/>
              <w:numPr>
                <w:ilvl w:val="0"/>
                <w:numId w:val="37"/>
              </w:numPr>
              <w:shd w:val="clear" w:color="auto" w:fill="auto"/>
              <w:tabs>
                <w:tab w:val="left" w:pos="240"/>
              </w:tabs>
              <w:spacing w:after="0" w:line="220" w:lineRule="exact"/>
              <w:jc w:val="left"/>
              <w:rPr>
                <w:sz w:val="22"/>
                <w:szCs w:val="22"/>
              </w:rPr>
            </w:pPr>
            <w:r w:rsidRPr="00013ED0">
              <w:rPr>
                <w:rStyle w:val="211pt"/>
              </w:rPr>
              <w:t>Заявитель</w:t>
            </w:r>
          </w:p>
          <w:p w:rsidR="00013ED0" w:rsidRPr="00013ED0" w:rsidRDefault="00013ED0" w:rsidP="00D76ADF">
            <w:pPr>
              <w:pStyle w:val="2e"/>
              <w:numPr>
                <w:ilvl w:val="0"/>
                <w:numId w:val="37"/>
              </w:numPr>
              <w:shd w:val="clear" w:color="auto" w:fill="auto"/>
              <w:tabs>
                <w:tab w:val="left" w:pos="230"/>
              </w:tabs>
              <w:spacing w:after="0" w:line="220" w:lineRule="exact"/>
              <w:jc w:val="left"/>
              <w:rPr>
                <w:sz w:val="22"/>
                <w:szCs w:val="22"/>
              </w:rPr>
            </w:pPr>
            <w:r w:rsidRPr="00013ED0">
              <w:rPr>
                <w:rStyle w:val="211pt"/>
              </w:rPr>
              <w:t>Представитель</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56</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4. К какой категории относится заявитель?</w:t>
            </w:r>
          </w:p>
        </w:tc>
        <w:tc>
          <w:tcPr>
            <w:tcW w:w="5670" w:type="dxa"/>
            <w:vAlign w:val="bottom"/>
          </w:tcPr>
          <w:p w:rsidR="00013ED0" w:rsidRPr="00013ED0" w:rsidRDefault="00013ED0" w:rsidP="00D76ADF">
            <w:pPr>
              <w:pStyle w:val="2e"/>
              <w:numPr>
                <w:ilvl w:val="0"/>
                <w:numId w:val="38"/>
              </w:numPr>
              <w:shd w:val="clear" w:color="auto" w:fill="auto"/>
              <w:tabs>
                <w:tab w:val="left" w:pos="230"/>
              </w:tabs>
              <w:spacing w:after="0" w:line="298" w:lineRule="exact"/>
              <w:jc w:val="both"/>
              <w:rPr>
                <w:sz w:val="22"/>
                <w:szCs w:val="22"/>
              </w:rPr>
            </w:pPr>
            <w:r w:rsidRPr="00013ED0">
              <w:rPr>
                <w:rStyle w:val="211pt"/>
              </w:rPr>
              <w:t>Физическое лицо</w:t>
            </w:r>
          </w:p>
          <w:p w:rsidR="00013ED0" w:rsidRPr="00013ED0" w:rsidRDefault="00013ED0" w:rsidP="00D76ADF">
            <w:pPr>
              <w:pStyle w:val="2e"/>
              <w:numPr>
                <w:ilvl w:val="0"/>
                <w:numId w:val="38"/>
              </w:numPr>
              <w:shd w:val="clear" w:color="auto" w:fill="auto"/>
              <w:tabs>
                <w:tab w:val="left" w:pos="221"/>
              </w:tabs>
              <w:spacing w:after="0" w:line="298" w:lineRule="exact"/>
              <w:jc w:val="both"/>
              <w:rPr>
                <w:sz w:val="22"/>
                <w:szCs w:val="22"/>
              </w:rPr>
            </w:pPr>
            <w:r w:rsidRPr="00013ED0">
              <w:rPr>
                <w:rStyle w:val="211pt"/>
              </w:rPr>
              <w:t>Индивидуальный предприниматель</w:t>
            </w:r>
          </w:p>
          <w:p w:rsidR="00013ED0" w:rsidRPr="00013ED0" w:rsidRDefault="00013ED0" w:rsidP="00D76ADF">
            <w:pPr>
              <w:pStyle w:val="2e"/>
              <w:numPr>
                <w:ilvl w:val="0"/>
                <w:numId w:val="38"/>
              </w:numPr>
              <w:shd w:val="clear" w:color="auto" w:fill="auto"/>
              <w:tabs>
                <w:tab w:val="left" w:pos="221"/>
              </w:tabs>
              <w:spacing w:after="0" w:line="298" w:lineRule="exact"/>
              <w:jc w:val="both"/>
              <w:rPr>
                <w:sz w:val="22"/>
                <w:szCs w:val="22"/>
              </w:rPr>
            </w:pPr>
            <w:r w:rsidRPr="00013ED0">
              <w:rPr>
                <w:rStyle w:val="211pt"/>
              </w:rPr>
              <w:t>Юридическое лицо</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57</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8. Заявитель является иностранным юридическим лицом?</w:t>
            </w:r>
          </w:p>
        </w:tc>
        <w:tc>
          <w:tcPr>
            <w:tcW w:w="5670" w:type="dxa"/>
            <w:vAlign w:val="bottom"/>
          </w:tcPr>
          <w:p w:rsidR="00013ED0" w:rsidRPr="00013ED0" w:rsidRDefault="00013ED0" w:rsidP="00D76ADF">
            <w:pPr>
              <w:pStyle w:val="2e"/>
              <w:numPr>
                <w:ilvl w:val="0"/>
                <w:numId w:val="39"/>
              </w:numPr>
              <w:shd w:val="clear" w:color="auto" w:fill="auto"/>
              <w:tabs>
                <w:tab w:val="left" w:pos="230"/>
              </w:tabs>
              <w:spacing w:after="0" w:line="298" w:lineRule="exact"/>
              <w:jc w:val="left"/>
              <w:rPr>
                <w:sz w:val="22"/>
                <w:szCs w:val="22"/>
              </w:rPr>
            </w:pPr>
            <w:r w:rsidRPr="00013ED0">
              <w:rPr>
                <w:rStyle w:val="211pt"/>
              </w:rPr>
              <w:t>Юридическое лицо зарегистрировано в Российской Федерации</w:t>
            </w:r>
          </w:p>
          <w:p w:rsidR="00013ED0" w:rsidRPr="00013ED0" w:rsidRDefault="00013ED0" w:rsidP="00D76ADF">
            <w:pPr>
              <w:pStyle w:val="2e"/>
              <w:numPr>
                <w:ilvl w:val="0"/>
                <w:numId w:val="39"/>
              </w:numPr>
              <w:shd w:val="clear" w:color="auto" w:fill="auto"/>
              <w:tabs>
                <w:tab w:val="left" w:pos="302"/>
              </w:tabs>
              <w:spacing w:after="0" w:line="298" w:lineRule="exact"/>
              <w:jc w:val="both"/>
              <w:rPr>
                <w:sz w:val="22"/>
                <w:szCs w:val="22"/>
              </w:rPr>
            </w:pPr>
            <w:r w:rsidRPr="00013ED0">
              <w:rPr>
                <w:rStyle w:val="211pt"/>
              </w:rPr>
              <w:t>Иностранное юридическое лицо</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58</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11. К какой категории относится заявитель (физическое лицо)?</w:t>
            </w:r>
          </w:p>
        </w:tc>
        <w:tc>
          <w:tcPr>
            <w:tcW w:w="5670" w:type="dxa"/>
            <w:vAlign w:val="bottom"/>
          </w:tcPr>
          <w:p w:rsidR="00013ED0" w:rsidRPr="00013ED0" w:rsidRDefault="00013ED0" w:rsidP="00D76ADF">
            <w:pPr>
              <w:pStyle w:val="2e"/>
              <w:numPr>
                <w:ilvl w:val="0"/>
                <w:numId w:val="40"/>
              </w:numPr>
              <w:shd w:val="clear" w:color="auto" w:fill="auto"/>
              <w:tabs>
                <w:tab w:val="left" w:pos="370"/>
              </w:tabs>
              <w:spacing w:after="0" w:line="298" w:lineRule="exact"/>
              <w:jc w:val="left"/>
              <w:rPr>
                <w:sz w:val="22"/>
                <w:szCs w:val="22"/>
              </w:rPr>
            </w:pPr>
            <w:r w:rsidRPr="00013ED0">
              <w:rPr>
                <w:rStyle w:val="211pt"/>
              </w:rPr>
              <w:t>Собственник здания, сооружения либо помещения в здании, сооружении</w:t>
            </w:r>
          </w:p>
          <w:p w:rsidR="00013ED0" w:rsidRPr="00013ED0" w:rsidRDefault="00013ED0" w:rsidP="00D76ADF">
            <w:pPr>
              <w:pStyle w:val="2e"/>
              <w:numPr>
                <w:ilvl w:val="0"/>
                <w:numId w:val="40"/>
              </w:numPr>
              <w:shd w:val="clear" w:color="auto" w:fill="auto"/>
              <w:tabs>
                <w:tab w:val="left" w:pos="350"/>
              </w:tabs>
              <w:spacing w:after="0" w:line="298" w:lineRule="exact"/>
              <w:jc w:val="left"/>
              <w:rPr>
                <w:sz w:val="22"/>
                <w:szCs w:val="22"/>
              </w:rPr>
            </w:pPr>
            <w:r w:rsidRPr="00013ED0">
              <w:rPr>
                <w:rStyle w:val="211pt"/>
              </w:rPr>
              <w:t>Член садоводческого или огороднического некоммерческого товарищества</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59</w:t>
            </w:r>
          </w:p>
        </w:tc>
        <w:tc>
          <w:tcPr>
            <w:tcW w:w="3275" w:type="dxa"/>
            <w:vAlign w:val="bottom"/>
          </w:tcPr>
          <w:p w:rsidR="00013ED0" w:rsidRPr="00013ED0" w:rsidRDefault="00013ED0" w:rsidP="00013ED0">
            <w:pPr>
              <w:pStyle w:val="2e"/>
              <w:shd w:val="clear" w:color="auto" w:fill="auto"/>
              <w:spacing w:after="0" w:line="293" w:lineRule="exact"/>
              <w:jc w:val="left"/>
              <w:rPr>
                <w:sz w:val="22"/>
                <w:szCs w:val="22"/>
              </w:rPr>
            </w:pPr>
            <w:r w:rsidRPr="00013ED0">
              <w:rPr>
                <w:rStyle w:val="211pt"/>
              </w:rPr>
              <w:t>14. Право на здание, сооружение, помещение зарегистрировано в ЕГРН?</w:t>
            </w:r>
          </w:p>
        </w:tc>
        <w:tc>
          <w:tcPr>
            <w:tcW w:w="5670" w:type="dxa"/>
          </w:tcPr>
          <w:p w:rsidR="00013ED0" w:rsidRPr="00013ED0" w:rsidRDefault="00013ED0" w:rsidP="00D76ADF">
            <w:pPr>
              <w:pStyle w:val="2e"/>
              <w:numPr>
                <w:ilvl w:val="0"/>
                <w:numId w:val="41"/>
              </w:numPr>
              <w:shd w:val="clear" w:color="auto" w:fill="auto"/>
              <w:tabs>
                <w:tab w:val="left" w:pos="302"/>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41"/>
              </w:numPr>
              <w:shd w:val="clear" w:color="auto" w:fill="auto"/>
              <w:tabs>
                <w:tab w:val="left" w:pos="302"/>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60</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17. Право на испрашиваемый земельный участок зарегистрировано в ЕГРН?</w:t>
            </w:r>
          </w:p>
        </w:tc>
        <w:tc>
          <w:tcPr>
            <w:tcW w:w="5670" w:type="dxa"/>
          </w:tcPr>
          <w:p w:rsidR="00013ED0" w:rsidRPr="00013ED0" w:rsidRDefault="00013ED0" w:rsidP="00D76ADF">
            <w:pPr>
              <w:pStyle w:val="2e"/>
              <w:numPr>
                <w:ilvl w:val="0"/>
                <w:numId w:val="42"/>
              </w:numPr>
              <w:shd w:val="clear" w:color="auto" w:fill="auto"/>
              <w:tabs>
                <w:tab w:val="left" w:pos="326"/>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42"/>
              </w:numPr>
              <w:shd w:val="clear" w:color="auto" w:fill="auto"/>
              <w:tabs>
                <w:tab w:val="left" w:pos="326"/>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61</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20. Право садоводческого или огороднического товарищества на исходный земельный участок зарегистрировано в ЕГРН?</w:t>
            </w:r>
          </w:p>
        </w:tc>
        <w:tc>
          <w:tcPr>
            <w:tcW w:w="5670" w:type="dxa"/>
          </w:tcPr>
          <w:p w:rsidR="00013ED0" w:rsidRPr="00013ED0" w:rsidRDefault="00013ED0" w:rsidP="00D76ADF">
            <w:pPr>
              <w:pStyle w:val="2e"/>
              <w:numPr>
                <w:ilvl w:val="0"/>
                <w:numId w:val="43"/>
              </w:numPr>
              <w:shd w:val="clear" w:color="auto" w:fill="auto"/>
              <w:tabs>
                <w:tab w:val="left" w:pos="350"/>
              </w:tabs>
              <w:spacing w:after="12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43"/>
              </w:numPr>
              <w:shd w:val="clear" w:color="auto" w:fill="auto"/>
              <w:tabs>
                <w:tab w:val="left" w:pos="350"/>
              </w:tabs>
              <w:spacing w:before="12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62</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23. К какой категории относится заявитель (индивидуальный предприниматель)?</w:t>
            </w:r>
          </w:p>
        </w:tc>
        <w:tc>
          <w:tcPr>
            <w:tcW w:w="5670" w:type="dxa"/>
            <w:vAlign w:val="bottom"/>
          </w:tcPr>
          <w:p w:rsidR="00013ED0" w:rsidRPr="00013ED0" w:rsidRDefault="00013ED0" w:rsidP="00D76ADF">
            <w:pPr>
              <w:pStyle w:val="2e"/>
              <w:numPr>
                <w:ilvl w:val="0"/>
                <w:numId w:val="44"/>
              </w:numPr>
              <w:shd w:val="clear" w:color="auto" w:fill="auto"/>
              <w:tabs>
                <w:tab w:val="left" w:pos="374"/>
              </w:tabs>
              <w:spacing w:after="0" w:line="298" w:lineRule="exact"/>
              <w:jc w:val="left"/>
              <w:rPr>
                <w:sz w:val="22"/>
                <w:szCs w:val="22"/>
              </w:rPr>
            </w:pPr>
            <w:r w:rsidRPr="00013ED0">
              <w:rPr>
                <w:rStyle w:val="211pt"/>
              </w:rPr>
              <w:t>Собственник здания, сооружения, либо помещения в здании, сооружении</w:t>
            </w:r>
          </w:p>
          <w:p w:rsidR="00013ED0" w:rsidRPr="00013ED0" w:rsidRDefault="00013ED0" w:rsidP="00D76ADF">
            <w:pPr>
              <w:pStyle w:val="2e"/>
              <w:numPr>
                <w:ilvl w:val="0"/>
                <w:numId w:val="44"/>
              </w:numPr>
              <w:shd w:val="clear" w:color="auto" w:fill="auto"/>
              <w:tabs>
                <w:tab w:val="left" w:pos="360"/>
              </w:tabs>
              <w:spacing w:after="0" w:line="274" w:lineRule="exact"/>
              <w:jc w:val="left"/>
              <w:rPr>
                <w:sz w:val="22"/>
                <w:szCs w:val="22"/>
              </w:rPr>
            </w:pPr>
            <w:r w:rsidRPr="00013ED0">
              <w:rPr>
                <w:rStyle w:val="211pt"/>
              </w:rPr>
              <w:t>Лицо, с которым заключен договор о комплексном освоении территории</w:t>
            </w:r>
          </w:p>
          <w:p w:rsidR="00013ED0" w:rsidRPr="00013ED0" w:rsidRDefault="00013ED0" w:rsidP="00D76ADF">
            <w:pPr>
              <w:pStyle w:val="2e"/>
              <w:numPr>
                <w:ilvl w:val="0"/>
                <w:numId w:val="44"/>
              </w:numPr>
              <w:shd w:val="clear" w:color="auto" w:fill="auto"/>
              <w:tabs>
                <w:tab w:val="left" w:pos="360"/>
              </w:tabs>
              <w:spacing w:after="0" w:line="274" w:lineRule="exact"/>
              <w:jc w:val="left"/>
              <w:rPr>
                <w:sz w:val="22"/>
                <w:szCs w:val="22"/>
              </w:rPr>
            </w:pPr>
            <w:r w:rsidRPr="00013ED0">
              <w:rPr>
                <w:rStyle w:val="211pt"/>
              </w:rPr>
              <w:t>Арендатор участка для ведения сельскохозяйственного производства</w:t>
            </w:r>
          </w:p>
          <w:p w:rsidR="00013ED0" w:rsidRPr="00013ED0" w:rsidRDefault="00013ED0" w:rsidP="00D76ADF">
            <w:pPr>
              <w:pStyle w:val="2e"/>
              <w:numPr>
                <w:ilvl w:val="0"/>
                <w:numId w:val="44"/>
              </w:numPr>
              <w:shd w:val="clear" w:color="auto" w:fill="auto"/>
              <w:tabs>
                <w:tab w:val="left" w:pos="355"/>
              </w:tabs>
              <w:spacing w:after="0" w:line="298" w:lineRule="exact"/>
              <w:jc w:val="both"/>
              <w:rPr>
                <w:sz w:val="22"/>
                <w:szCs w:val="22"/>
              </w:rPr>
            </w:pPr>
            <w:r w:rsidRPr="00013ED0">
              <w:rPr>
                <w:rStyle w:val="211pt"/>
              </w:rPr>
              <w:t>Крестьянское (фермерское) хозяйство, использующее участок сельскохозяйственного назначения</w:t>
            </w:r>
          </w:p>
          <w:p w:rsidR="00013ED0" w:rsidRPr="00013ED0" w:rsidRDefault="00013ED0" w:rsidP="00D76ADF">
            <w:pPr>
              <w:pStyle w:val="2e"/>
              <w:numPr>
                <w:ilvl w:val="0"/>
                <w:numId w:val="44"/>
              </w:numPr>
              <w:shd w:val="clear" w:color="auto" w:fill="auto"/>
              <w:tabs>
                <w:tab w:val="left" w:pos="346"/>
              </w:tabs>
              <w:spacing w:after="0" w:line="298" w:lineRule="exact"/>
              <w:jc w:val="left"/>
              <w:rPr>
                <w:sz w:val="22"/>
                <w:szCs w:val="22"/>
              </w:rPr>
            </w:pPr>
            <w:r w:rsidRPr="00013ED0">
              <w:rPr>
                <w:rStyle w:val="211pt"/>
              </w:rPr>
              <w:t>Крестьянское (фермерское) хозяйство, испрашивающее участок для осуществления своей деятельности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63</w:t>
            </w:r>
          </w:p>
        </w:tc>
        <w:tc>
          <w:tcPr>
            <w:tcW w:w="3275" w:type="dxa"/>
            <w:vAlign w:val="bottom"/>
          </w:tcPr>
          <w:p w:rsidR="00013ED0" w:rsidRPr="00013ED0" w:rsidRDefault="00013ED0" w:rsidP="00013ED0">
            <w:pPr>
              <w:pStyle w:val="2e"/>
              <w:shd w:val="clear" w:color="auto" w:fill="auto"/>
              <w:spacing w:after="0" w:line="293" w:lineRule="exact"/>
              <w:jc w:val="left"/>
              <w:rPr>
                <w:sz w:val="22"/>
                <w:szCs w:val="22"/>
              </w:rPr>
            </w:pPr>
            <w:r w:rsidRPr="00013ED0">
              <w:rPr>
                <w:rStyle w:val="211pt"/>
              </w:rPr>
              <w:t>29. Право на здание, сооружение, помещение зарегистрировано в ЕГРН?</w:t>
            </w:r>
          </w:p>
        </w:tc>
        <w:tc>
          <w:tcPr>
            <w:tcW w:w="5670" w:type="dxa"/>
          </w:tcPr>
          <w:p w:rsidR="00013ED0" w:rsidRPr="00013ED0" w:rsidRDefault="00013ED0" w:rsidP="00D76ADF">
            <w:pPr>
              <w:pStyle w:val="2e"/>
              <w:numPr>
                <w:ilvl w:val="0"/>
                <w:numId w:val="45"/>
              </w:numPr>
              <w:shd w:val="clear" w:color="auto" w:fill="auto"/>
              <w:tabs>
                <w:tab w:val="left" w:pos="350"/>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45"/>
              </w:numPr>
              <w:shd w:val="clear" w:color="auto" w:fill="auto"/>
              <w:tabs>
                <w:tab w:val="left" w:pos="341"/>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64</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32. Право на испрашиваемый земельный участок зарегистрировано в ЕГРН?</w:t>
            </w:r>
          </w:p>
        </w:tc>
        <w:tc>
          <w:tcPr>
            <w:tcW w:w="5670" w:type="dxa"/>
          </w:tcPr>
          <w:p w:rsidR="00013ED0" w:rsidRPr="00013ED0" w:rsidRDefault="00013ED0" w:rsidP="00D76ADF">
            <w:pPr>
              <w:pStyle w:val="2e"/>
              <w:numPr>
                <w:ilvl w:val="0"/>
                <w:numId w:val="46"/>
              </w:numPr>
              <w:shd w:val="clear" w:color="auto" w:fill="auto"/>
              <w:tabs>
                <w:tab w:val="left" w:pos="350"/>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46"/>
              </w:numPr>
              <w:shd w:val="clear" w:color="auto" w:fill="auto"/>
              <w:tabs>
                <w:tab w:val="left" w:pos="341"/>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65</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35. Крестьянское (фермерское) хозяйство создано несколькими гражданами?</w:t>
            </w:r>
          </w:p>
        </w:tc>
        <w:tc>
          <w:tcPr>
            <w:tcW w:w="5670" w:type="dxa"/>
            <w:vAlign w:val="bottom"/>
          </w:tcPr>
          <w:p w:rsidR="00013ED0" w:rsidRPr="00013ED0" w:rsidRDefault="00013ED0" w:rsidP="00D76ADF">
            <w:pPr>
              <w:pStyle w:val="2e"/>
              <w:numPr>
                <w:ilvl w:val="0"/>
                <w:numId w:val="47"/>
              </w:numPr>
              <w:shd w:val="clear" w:color="auto" w:fill="auto"/>
              <w:tabs>
                <w:tab w:val="left" w:pos="341"/>
              </w:tabs>
              <w:spacing w:after="0" w:line="293" w:lineRule="exact"/>
              <w:jc w:val="left"/>
              <w:rPr>
                <w:sz w:val="22"/>
                <w:szCs w:val="22"/>
              </w:rPr>
            </w:pPr>
            <w:r w:rsidRPr="00013ED0">
              <w:rPr>
                <w:rStyle w:val="211pt"/>
              </w:rPr>
              <w:t>Крестьянское (фермерское) хозяйство создано двумя или более гражданами</w:t>
            </w:r>
          </w:p>
          <w:p w:rsidR="00013ED0" w:rsidRPr="00013ED0" w:rsidRDefault="00013ED0" w:rsidP="00D76ADF">
            <w:pPr>
              <w:pStyle w:val="2e"/>
              <w:numPr>
                <w:ilvl w:val="0"/>
                <w:numId w:val="47"/>
              </w:numPr>
              <w:shd w:val="clear" w:color="auto" w:fill="auto"/>
              <w:tabs>
                <w:tab w:val="left" w:pos="341"/>
              </w:tabs>
              <w:spacing w:after="0" w:line="293" w:lineRule="exact"/>
              <w:jc w:val="left"/>
              <w:rPr>
                <w:sz w:val="22"/>
                <w:szCs w:val="22"/>
              </w:rPr>
            </w:pPr>
            <w:r w:rsidRPr="00013ED0">
              <w:rPr>
                <w:rStyle w:val="211pt"/>
              </w:rPr>
              <w:t>Крестьянское (фермерское) хозяйство создано одним гражданином</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66</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 xml:space="preserve">38. К какой категории относится заявитель </w:t>
            </w:r>
            <w:r w:rsidRPr="00013ED0">
              <w:rPr>
                <w:rStyle w:val="211pt"/>
              </w:rPr>
              <w:lastRenderedPageBreak/>
              <w:t>(юридическое лицо)?</w:t>
            </w:r>
          </w:p>
        </w:tc>
        <w:tc>
          <w:tcPr>
            <w:tcW w:w="5670" w:type="dxa"/>
            <w:vAlign w:val="bottom"/>
          </w:tcPr>
          <w:p w:rsidR="00013ED0" w:rsidRPr="00013ED0" w:rsidRDefault="00013ED0" w:rsidP="00D76ADF">
            <w:pPr>
              <w:pStyle w:val="2e"/>
              <w:numPr>
                <w:ilvl w:val="0"/>
                <w:numId w:val="48"/>
              </w:numPr>
              <w:shd w:val="clear" w:color="auto" w:fill="auto"/>
              <w:tabs>
                <w:tab w:val="left" w:pos="374"/>
              </w:tabs>
              <w:spacing w:after="0" w:line="298" w:lineRule="exact"/>
              <w:jc w:val="left"/>
              <w:rPr>
                <w:sz w:val="22"/>
                <w:szCs w:val="22"/>
              </w:rPr>
            </w:pPr>
            <w:r w:rsidRPr="00013ED0">
              <w:rPr>
                <w:rStyle w:val="211pt"/>
              </w:rPr>
              <w:lastRenderedPageBreak/>
              <w:t>Собственник здания, сооружения либо помещения в здании, сооружении</w:t>
            </w:r>
          </w:p>
          <w:p w:rsidR="00013ED0" w:rsidRPr="00013ED0" w:rsidRDefault="00013ED0" w:rsidP="00D76ADF">
            <w:pPr>
              <w:pStyle w:val="2e"/>
              <w:numPr>
                <w:ilvl w:val="0"/>
                <w:numId w:val="48"/>
              </w:numPr>
              <w:shd w:val="clear" w:color="auto" w:fill="auto"/>
              <w:tabs>
                <w:tab w:val="left" w:pos="360"/>
              </w:tabs>
              <w:spacing w:after="0" w:line="298" w:lineRule="exact"/>
              <w:jc w:val="left"/>
              <w:rPr>
                <w:sz w:val="22"/>
                <w:szCs w:val="22"/>
              </w:rPr>
            </w:pPr>
            <w:r w:rsidRPr="00013ED0">
              <w:rPr>
                <w:rStyle w:val="211pt"/>
              </w:rPr>
              <w:lastRenderedPageBreak/>
              <w:t>Арендатор участка для ведения сельскохозяйственного производства</w:t>
            </w:r>
          </w:p>
          <w:p w:rsidR="00013ED0" w:rsidRPr="00013ED0" w:rsidRDefault="00013ED0" w:rsidP="00D76ADF">
            <w:pPr>
              <w:pStyle w:val="2e"/>
              <w:numPr>
                <w:ilvl w:val="0"/>
                <w:numId w:val="48"/>
              </w:numPr>
              <w:shd w:val="clear" w:color="auto" w:fill="auto"/>
              <w:tabs>
                <w:tab w:val="left" w:pos="360"/>
              </w:tabs>
              <w:spacing w:after="0" w:line="274" w:lineRule="exact"/>
              <w:jc w:val="left"/>
              <w:rPr>
                <w:sz w:val="22"/>
                <w:szCs w:val="22"/>
              </w:rPr>
            </w:pPr>
            <w:r w:rsidRPr="00013ED0">
              <w:rPr>
                <w:rStyle w:val="211pt"/>
              </w:rPr>
              <w:t>Лицо, с которым заключен договор о комплексном освоении территории</w:t>
            </w:r>
          </w:p>
          <w:p w:rsidR="00013ED0" w:rsidRPr="00013ED0" w:rsidRDefault="00013ED0" w:rsidP="00D76ADF">
            <w:pPr>
              <w:pStyle w:val="2e"/>
              <w:numPr>
                <w:ilvl w:val="0"/>
                <w:numId w:val="48"/>
              </w:numPr>
              <w:shd w:val="clear" w:color="auto" w:fill="auto"/>
              <w:tabs>
                <w:tab w:val="left" w:pos="360"/>
              </w:tabs>
              <w:spacing w:after="0" w:line="293" w:lineRule="exact"/>
              <w:jc w:val="left"/>
              <w:rPr>
                <w:sz w:val="22"/>
                <w:szCs w:val="22"/>
              </w:rPr>
            </w:pPr>
            <w:r w:rsidRPr="00013ED0">
              <w:rPr>
                <w:rStyle w:val="211pt"/>
              </w:rPr>
              <w:t>Лицо, использующее земельный участок на праве постоянного (бессрочного) пользования</w:t>
            </w:r>
          </w:p>
          <w:p w:rsidR="00013ED0" w:rsidRPr="00013ED0" w:rsidRDefault="00013ED0" w:rsidP="00D76ADF">
            <w:pPr>
              <w:pStyle w:val="2e"/>
              <w:numPr>
                <w:ilvl w:val="0"/>
                <w:numId w:val="48"/>
              </w:numPr>
              <w:shd w:val="clear" w:color="auto" w:fill="auto"/>
              <w:tabs>
                <w:tab w:val="left" w:pos="355"/>
              </w:tabs>
              <w:spacing w:after="0" w:line="293" w:lineRule="exact"/>
              <w:jc w:val="both"/>
              <w:rPr>
                <w:sz w:val="22"/>
                <w:szCs w:val="22"/>
              </w:rPr>
            </w:pPr>
            <w:r w:rsidRPr="00013ED0">
              <w:rPr>
                <w:rStyle w:val="211pt"/>
              </w:rPr>
              <w:t>Крестьянское (фермерское) хозяйство, использующее участок сельскохозяйственного назначения</w:t>
            </w:r>
          </w:p>
          <w:p w:rsidR="00013ED0" w:rsidRPr="00013ED0" w:rsidRDefault="00013ED0" w:rsidP="00D76ADF">
            <w:pPr>
              <w:pStyle w:val="2e"/>
              <w:numPr>
                <w:ilvl w:val="0"/>
                <w:numId w:val="48"/>
              </w:numPr>
              <w:shd w:val="clear" w:color="auto" w:fill="auto"/>
              <w:tabs>
                <w:tab w:val="left" w:pos="350"/>
              </w:tabs>
              <w:spacing w:after="0" w:line="293" w:lineRule="exact"/>
              <w:jc w:val="left"/>
              <w:rPr>
                <w:sz w:val="22"/>
                <w:szCs w:val="22"/>
              </w:rPr>
            </w:pPr>
            <w:r w:rsidRPr="00013ED0">
              <w:rPr>
                <w:rStyle w:val="211pt"/>
              </w:rPr>
              <w:t>Крестьянское (фермерское) хозяйство, испрашивающее участок для осуществления своей деятельности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67</w:t>
            </w:r>
          </w:p>
        </w:tc>
        <w:tc>
          <w:tcPr>
            <w:tcW w:w="3275" w:type="dxa"/>
            <w:vAlign w:val="bottom"/>
          </w:tcPr>
          <w:p w:rsidR="00013ED0" w:rsidRPr="00013ED0" w:rsidRDefault="00013ED0" w:rsidP="00013ED0">
            <w:pPr>
              <w:pStyle w:val="2e"/>
              <w:shd w:val="clear" w:color="auto" w:fill="auto"/>
              <w:spacing w:after="0" w:line="293" w:lineRule="exact"/>
              <w:jc w:val="left"/>
              <w:rPr>
                <w:sz w:val="22"/>
                <w:szCs w:val="22"/>
              </w:rPr>
            </w:pPr>
            <w:r w:rsidRPr="00013ED0">
              <w:rPr>
                <w:rStyle w:val="211pt"/>
              </w:rPr>
              <w:t>45. Право на здание, сооружение, помещение зарегистрировано в ЕГРН?</w:t>
            </w:r>
          </w:p>
        </w:tc>
        <w:tc>
          <w:tcPr>
            <w:tcW w:w="5670" w:type="dxa"/>
          </w:tcPr>
          <w:p w:rsidR="00013ED0" w:rsidRPr="00013ED0" w:rsidRDefault="00013ED0" w:rsidP="00D76ADF">
            <w:pPr>
              <w:pStyle w:val="2e"/>
              <w:numPr>
                <w:ilvl w:val="0"/>
                <w:numId w:val="49"/>
              </w:numPr>
              <w:shd w:val="clear" w:color="auto" w:fill="auto"/>
              <w:tabs>
                <w:tab w:val="left" w:pos="341"/>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49"/>
              </w:numPr>
              <w:shd w:val="clear" w:color="auto" w:fill="auto"/>
              <w:tabs>
                <w:tab w:val="left" w:pos="341"/>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68</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48. Право на испрашиваемый земельный участок зарегистрировано в ЕГРН?</w:t>
            </w:r>
          </w:p>
        </w:tc>
        <w:tc>
          <w:tcPr>
            <w:tcW w:w="5670" w:type="dxa"/>
          </w:tcPr>
          <w:p w:rsidR="00013ED0" w:rsidRPr="00013ED0" w:rsidRDefault="00013ED0" w:rsidP="00D76ADF">
            <w:pPr>
              <w:pStyle w:val="2e"/>
              <w:numPr>
                <w:ilvl w:val="0"/>
                <w:numId w:val="50"/>
              </w:numPr>
              <w:shd w:val="clear" w:color="auto" w:fill="auto"/>
              <w:tabs>
                <w:tab w:val="left" w:pos="341"/>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50"/>
              </w:numPr>
              <w:shd w:val="clear" w:color="auto" w:fill="auto"/>
              <w:tabs>
                <w:tab w:val="left" w:pos="331"/>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69</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51. Право на испрашиваемый земельный участок зарегистрировано в ЕГРН?</w:t>
            </w:r>
          </w:p>
        </w:tc>
        <w:tc>
          <w:tcPr>
            <w:tcW w:w="5670" w:type="dxa"/>
          </w:tcPr>
          <w:p w:rsidR="00013ED0" w:rsidRPr="00013ED0" w:rsidRDefault="00013ED0" w:rsidP="00D76ADF">
            <w:pPr>
              <w:pStyle w:val="2e"/>
              <w:numPr>
                <w:ilvl w:val="0"/>
                <w:numId w:val="51"/>
              </w:numPr>
              <w:shd w:val="clear" w:color="auto" w:fill="auto"/>
              <w:tabs>
                <w:tab w:val="left" w:pos="346"/>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51"/>
              </w:numPr>
              <w:shd w:val="clear" w:color="auto" w:fill="auto"/>
              <w:tabs>
                <w:tab w:val="left" w:pos="331"/>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70</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54. К какой категории относится заявитель (иностранное юридическое лицо)?</w:t>
            </w:r>
          </w:p>
        </w:tc>
        <w:tc>
          <w:tcPr>
            <w:tcW w:w="5670" w:type="dxa"/>
            <w:vAlign w:val="bottom"/>
          </w:tcPr>
          <w:p w:rsidR="00013ED0" w:rsidRPr="00013ED0" w:rsidRDefault="00013ED0" w:rsidP="00D76ADF">
            <w:pPr>
              <w:pStyle w:val="2e"/>
              <w:numPr>
                <w:ilvl w:val="0"/>
                <w:numId w:val="52"/>
              </w:numPr>
              <w:shd w:val="clear" w:color="auto" w:fill="auto"/>
              <w:tabs>
                <w:tab w:val="left" w:pos="350"/>
              </w:tabs>
              <w:spacing w:after="0" w:line="293" w:lineRule="exact"/>
              <w:jc w:val="left"/>
              <w:rPr>
                <w:sz w:val="22"/>
                <w:szCs w:val="22"/>
              </w:rPr>
            </w:pPr>
            <w:r w:rsidRPr="00013ED0">
              <w:rPr>
                <w:rStyle w:val="211pt"/>
              </w:rPr>
              <w:t>Лицо, с которым заключен договор о комплексном освоении территории</w:t>
            </w:r>
          </w:p>
          <w:p w:rsidR="00013ED0" w:rsidRPr="00013ED0" w:rsidRDefault="00013ED0" w:rsidP="00D76ADF">
            <w:pPr>
              <w:pStyle w:val="2e"/>
              <w:numPr>
                <w:ilvl w:val="0"/>
                <w:numId w:val="52"/>
              </w:numPr>
              <w:shd w:val="clear" w:color="auto" w:fill="auto"/>
              <w:tabs>
                <w:tab w:val="left" w:pos="370"/>
              </w:tabs>
              <w:spacing w:after="0" w:line="293" w:lineRule="exact"/>
              <w:jc w:val="left"/>
              <w:rPr>
                <w:sz w:val="22"/>
                <w:szCs w:val="22"/>
              </w:rPr>
            </w:pPr>
            <w:r w:rsidRPr="00013ED0">
              <w:rPr>
                <w:rStyle w:val="211pt"/>
              </w:rPr>
              <w:t>Собственник здания, сооружения либо помещения в здании, сооружении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71</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57. Право на здание, сооружение, помещение зарегистрировано в ЕГРН?</w:t>
            </w:r>
          </w:p>
        </w:tc>
        <w:tc>
          <w:tcPr>
            <w:tcW w:w="5670" w:type="dxa"/>
          </w:tcPr>
          <w:p w:rsidR="00013ED0" w:rsidRPr="00013ED0" w:rsidRDefault="00013ED0" w:rsidP="00D76ADF">
            <w:pPr>
              <w:pStyle w:val="2e"/>
              <w:numPr>
                <w:ilvl w:val="0"/>
                <w:numId w:val="53"/>
              </w:numPr>
              <w:shd w:val="clear" w:color="auto" w:fill="auto"/>
              <w:tabs>
                <w:tab w:val="left" w:pos="336"/>
              </w:tabs>
              <w:spacing w:after="12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53"/>
              </w:numPr>
              <w:shd w:val="clear" w:color="auto" w:fill="auto"/>
              <w:tabs>
                <w:tab w:val="left" w:pos="336"/>
              </w:tabs>
              <w:spacing w:before="12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72</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60. Право на испрашиваемый земельный участок зарегистрировано в ЕГРН?</w:t>
            </w:r>
          </w:p>
        </w:tc>
        <w:tc>
          <w:tcPr>
            <w:tcW w:w="5670" w:type="dxa"/>
          </w:tcPr>
          <w:p w:rsidR="00013ED0" w:rsidRPr="00013ED0" w:rsidRDefault="00013ED0" w:rsidP="00D76ADF">
            <w:pPr>
              <w:pStyle w:val="2e"/>
              <w:numPr>
                <w:ilvl w:val="0"/>
                <w:numId w:val="54"/>
              </w:numPr>
              <w:shd w:val="clear" w:color="auto" w:fill="auto"/>
              <w:tabs>
                <w:tab w:val="left" w:pos="341"/>
              </w:tabs>
              <w:spacing w:after="60" w:line="220" w:lineRule="exact"/>
              <w:jc w:val="both"/>
              <w:rPr>
                <w:sz w:val="22"/>
                <w:szCs w:val="22"/>
              </w:rPr>
            </w:pPr>
            <w:r w:rsidRPr="00013ED0">
              <w:rPr>
                <w:rStyle w:val="211pt"/>
              </w:rPr>
              <w:t>Право зарегистрировано в ЕГРН</w:t>
            </w:r>
          </w:p>
          <w:p w:rsidR="00013ED0" w:rsidRPr="00013ED0" w:rsidRDefault="00013ED0" w:rsidP="00D76ADF">
            <w:pPr>
              <w:pStyle w:val="2e"/>
              <w:numPr>
                <w:ilvl w:val="0"/>
                <w:numId w:val="54"/>
              </w:numPr>
              <w:shd w:val="clear" w:color="auto" w:fill="auto"/>
              <w:tabs>
                <w:tab w:val="left" w:pos="341"/>
              </w:tabs>
              <w:spacing w:before="60" w:after="0" w:line="220" w:lineRule="exact"/>
              <w:jc w:val="both"/>
              <w:rPr>
                <w:sz w:val="22"/>
                <w:szCs w:val="22"/>
              </w:rPr>
            </w:pPr>
            <w:r w:rsidRPr="00013ED0">
              <w:rPr>
                <w:rStyle w:val="211pt"/>
              </w:rPr>
              <w:t>Право не зарегистрировано в ЕГРН</w:t>
            </w:r>
          </w:p>
        </w:tc>
      </w:tr>
      <w:tr w:rsidR="00013ED0" w:rsidRPr="00013ED0" w:rsidTr="00013ED0">
        <w:tc>
          <w:tcPr>
            <w:tcW w:w="9479" w:type="dxa"/>
            <w:gridSpan w:val="3"/>
          </w:tcPr>
          <w:p w:rsidR="00013ED0" w:rsidRPr="00013ED0" w:rsidRDefault="00013ED0" w:rsidP="00013ED0">
            <w:pPr>
              <w:pStyle w:val="2e"/>
              <w:shd w:val="clear" w:color="auto" w:fill="auto"/>
              <w:tabs>
                <w:tab w:val="left" w:pos="485"/>
              </w:tabs>
              <w:spacing w:after="0" w:line="298" w:lineRule="exact"/>
              <w:jc w:val="center"/>
              <w:rPr>
                <w:rStyle w:val="211pt"/>
              </w:rPr>
            </w:pPr>
            <w:r w:rsidRPr="00013ED0">
              <w:rPr>
                <w:rStyle w:val="211pt"/>
              </w:rPr>
              <w:t>Критерии для формирования вариантов предоставления услуги для подуслуги «Предоставление земельного участка в безвозмездное пользование»</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73</w:t>
            </w:r>
          </w:p>
        </w:tc>
        <w:tc>
          <w:tcPr>
            <w:tcW w:w="3275" w:type="dxa"/>
          </w:tcPr>
          <w:p w:rsidR="00013ED0" w:rsidRPr="00013ED0" w:rsidRDefault="00013ED0" w:rsidP="00013ED0">
            <w:pPr>
              <w:pStyle w:val="2e"/>
              <w:shd w:val="clear" w:color="auto" w:fill="auto"/>
              <w:spacing w:after="0" w:line="220" w:lineRule="exact"/>
              <w:jc w:val="left"/>
              <w:rPr>
                <w:sz w:val="22"/>
                <w:szCs w:val="22"/>
              </w:rPr>
            </w:pPr>
            <w:r w:rsidRPr="00013ED0">
              <w:rPr>
                <w:rStyle w:val="211pt"/>
              </w:rPr>
              <w:t>1. Кто обращается за услугой?</w:t>
            </w:r>
          </w:p>
        </w:tc>
        <w:tc>
          <w:tcPr>
            <w:tcW w:w="5670" w:type="dxa"/>
            <w:vAlign w:val="bottom"/>
          </w:tcPr>
          <w:p w:rsidR="00013ED0" w:rsidRPr="00013ED0" w:rsidRDefault="00013ED0" w:rsidP="00D76ADF">
            <w:pPr>
              <w:pStyle w:val="2e"/>
              <w:numPr>
                <w:ilvl w:val="0"/>
                <w:numId w:val="55"/>
              </w:numPr>
              <w:shd w:val="clear" w:color="auto" w:fill="auto"/>
              <w:tabs>
                <w:tab w:val="left" w:pos="240"/>
              </w:tabs>
              <w:spacing w:after="60" w:line="220" w:lineRule="exact"/>
              <w:jc w:val="both"/>
              <w:rPr>
                <w:sz w:val="22"/>
                <w:szCs w:val="22"/>
              </w:rPr>
            </w:pPr>
            <w:r w:rsidRPr="00013ED0">
              <w:rPr>
                <w:rStyle w:val="211pt"/>
              </w:rPr>
              <w:t>Заявитель</w:t>
            </w:r>
          </w:p>
          <w:p w:rsidR="00013ED0" w:rsidRPr="00013ED0" w:rsidRDefault="00013ED0" w:rsidP="00D76ADF">
            <w:pPr>
              <w:pStyle w:val="2e"/>
              <w:numPr>
                <w:ilvl w:val="0"/>
                <w:numId w:val="55"/>
              </w:numPr>
              <w:shd w:val="clear" w:color="auto" w:fill="auto"/>
              <w:tabs>
                <w:tab w:val="left" w:pos="221"/>
              </w:tabs>
              <w:spacing w:before="60" w:after="0" w:line="220" w:lineRule="exact"/>
              <w:jc w:val="both"/>
              <w:rPr>
                <w:sz w:val="22"/>
                <w:szCs w:val="22"/>
              </w:rPr>
            </w:pPr>
            <w:r w:rsidRPr="00013ED0">
              <w:rPr>
                <w:rStyle w:val="211pt"/>
              </w:rPr>
              <w:t>Представитель</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74</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4. К какой категории относится заявитель?</w:t>
            </w:r>
          </w:p>
        </w:tc>
        <w:tc>
          <w:tcPr>
            <w:tcW w:w="5670" w:type="dxa"/>
            <w:vAlign w:val="bottom"/>
          </w:tcPr>
          <w:p w:rsidR="00013ED0" w:rsidRPr="00013ED0" w:rsidRDefault="00013ED0" w:rsidP="00D76ADF">
            <w:pPr>
              <w:pStyle w:val="2e"/>
              <w:numPr>
                <w:ilvl w:val="0"/>
                <w:numId w:val="56"/>
              </w:numPr>
              <w:shd w:val="clear" w:color="auto" w:fill="auto"/>
              <w:tabs>
                <w:tab w:val="left" w:pos="230"/>
              </w:tabs>
              <w:spacing w:after="0" w:line="298" w:lineRule="exact"/>
              <w:jc w:val="both"/>
              <w:rPr>
                <w:sz w:val="22"/>
                <w:szCs w:val="22"/>
              </w:rPr>
            </w:pPr>
            <w:r w:rsidRPr="00013ED0">
              <w:rPr>
                <w:rStyle w:val="211pt"/>
              </w:rPr>
              <w:t>Физическое лицо</w:t>
            </w:r>
          </w:p>
          <w:p w:rsidR="00013ED0" w:rsidRPr="00013ED0" w:rsidRDefault="00013ED0" w:rsidP="00D76ADF">
            <w:pPr>
              <w:pStyle w:val="2e"/>
              <w:numPr>
                <w:ilvl w:val="0"/>
                <w:numId w:val="56"/>
              </w:numPr>
              <w:shd w:val="clear" w:color="auto" w:fill="auto"/>
              <w:tabs>
                <w:tab w:val="left" w:pos="221"/>
              </w:tabs>
              <w:spacing w:after="0" w:line="298" w:lineRule="exact"/>
              <w:jc w:val="both"/>
              <w:rPr>
                <w:sz w:val="22"/>
                <w:szCs w:val="22"/>
              </w:rPr>
            </w:pPr>
            <w:r w:rsidRPr="00013ED0">
              <w:rPr>
                <w:rStyle w:val="211pt"/>
              </w:rPr>
              <w:t>Индивидуальный предприниматель</w:t>
            </w:r>
          </w:p>
          <w:p w:rsidR="00013ED0" w:rsidRPr="00013ED0" w:rsidRDefault="00013ED0" w:rsidP="00D76ADF">
            <w:pPr>
              <w:pStyle w:val="2e"/>
              <w:numPr>
                <w:ilvl w:val="0"/>
                <w:numId w:val="56"/>
              </w:numPr>
              <w:shd w:val="clear" w:color="auto" w:fill="auto"/>
              <w:tabs>
                <w:tab w:val="left" w:pos="221"/>
              </w:tabs>
              <w:spacing w:after="0" w:line="298" w:lineRule="exact"/>
              <w:jc w:val="both"/>
              <w:rPr>
                <w:sz w:val="22"/>
                <w:szCs w:val="22"/>
              </w:rPr>
            </w:pPr>
            <w:r w:rsidRPr="00013ED0">
              <w:rPr>
                <w:rStyle w:val="211pt"/>
              </w:rPr>
              <w:t>Юридическое лицо</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75</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8. К какой категории относится заявитель (физическое лицо)?</w:t>
            </w:r>
          </w:p>
        </w:tc>
        <w:tc>
          <w:tcPr>
            <w:tcW w:w="5670" w:type="dxa"/>
            <w:vAlign w:val="bottom"/>
          </w:tcPr>
          <w:p w:rsidR="00013ED0" w:rsidRPr="00013ED0" w:rsidRDefault="00013ED0" w:rsidP="00D76ADF">
            <w:pPr>
              <w:pStyle w:val="2e"/>
              <w:numPr>
                <w:ilvl w:val="0"/>
                <w:numId w:val="57"/>
              </w:numPr>
              <w:shd w:val="clear" w:color="auto" w:fill="auto"/>
              <w:tabs>
                <w:tab w:val="left" w:pos="230"/>
              </w:tabs>
              <w:spacing w:after="0" w:line="298" w:lineRule="exact"/>
              <w:jc w:val="left"/>
              <w:rPr>
                <w:sz w:val="22"/>
                <w:szCs w:val="22"/>
              </w:rPr>
            </w:pPr>
            <w:r w:rsidRPr="00013ED0">
              <w:rPr>
                <w:rStyle w:val="211pt"/>
              </w:rPr>
              <w:t>Гражданин, испрашивающий участок для индивидуального жилищного строительства, личного подсобного хозяйства</w:t>
            </w:r>
          </w:p>
          <w:p w:rsidR="00013ED0" w:rsidRPr="00013ED0" w:rsidRDefault="00013ED0" w:rsidP="00D76ADF">
            <w:pPr>
              <w:pStyle w:val="2e"/>
              <w:numPr>
                <w:ilvl w:val="0"/>
                <w:numId w:val="57"/>
              </w:numPr>
              <w:shd w:val="clear" w:color="auto" w:fill="auto"/>
              <w:tabs>
                <w:tab w:val="left" w:pos="341"/>
              </w:tabs>
              <w:spacing w:after="0" w:line="298" w:lineRule="exact"/>
              <w:jc w:val="left"/>
              <w:rPr>
                <w:sz w:val="22"/>
                <w:szCs w:val="22"/>
              </w:rPr>
            </w:pPr>
            <w:r w:rsidRPr="00013ED0">
              <w:rPr>
                <w:rStyle w:val="211pt"/>
              </w:rPr>
              <w:t>Работник организации, которой участок предоставлен в постоянное (бессрочное) пользование</w:t>
            </w:r>
          </w:p>
          <w:p w:rsidR="00013ED0" w:rsidRPr="00013ED0" w:rsidRDefault="00013ED0" w:rsidP="00D76ADF">
            <w:pPr>
              <w:pStyle w:val="2e"/>
              <w:numPr>
                <w:ilvl w:val="0"/>
                <w:numId w:val="57"/>
              </w:numPr>
              <w:shd w:val="clear" w:color="auto" w:fill="auto"/>
              <w:tabs>
                <w:tab w:val="left" w:pos="350"/>
              </w:tabs>
              <w:spacing w:after="0" w:line="298" w:lineRule="exact"/>
              <w:jc w:val="left"/>
              <w:rPr>
                <w:sz w:val="22"/>
                <w:szCs w:val="22"/>
              </w:rPr>
            </w:pPr>
            <w:r w:rsidRPr="00013ED0">
              <w:rPr>
                <w:rStyle w:val="211pt"/>
              </w:rPr>
              <w:t>Работник в муниципальном образовании и по установленной законодательством специальности</w:t>
            </w:r>
          </w:p>
          <w:p w:rsidR="00013ED0" w:rsidRPr="00013ED0" w:rsidRDefault="00013ED0" w:rsidP="00D76ADF">
            <w:pPr>
              <w:pStyle w:val="2e"/>
              <w:numPr>
                <w:ilvl w:val="0"/>
                <w:numId w:val="57"/>
              </w:numPr>
              <w:shd w:val="clear" w:color="auto" w:fill="auto"/>
              <w:tabs>
                <w:tab w:val="left" w:pos="341"/>
              </w:tabs>
              <w:spacing w:after="0" w:line="298" w:lineRule="exact"/>
              <w:jc w:val="left"/>
              <w:rPr>
                <w:sz w:val="22"/>
                <w:szCs w:val="22"/>
              </w:rPr>
            </w:pPr>
            <w:r w:rsidRPr="00013ED0">
              <w:rPr>
                <w:rStyle w:val="211pt"/>
              </w:rPr>
              <w:t>Гражданин, которому предоставлено служебное помещение в виде жилого дома</w:t>
            </w:r>
          </w:p>
          <w:p w:rsidR="00013ED0" w:rsidRPr="00013ED0" w:rsidRDefault="00013ED0" w:rsidP="00D76ADF">
            <w:pPr>
              <w:pStyle w:val="2e"/>
              <w:numPr>
                <w:ilvl w:val="0"/>
                <w:numId w:val="57"/>
              </w:numPr>
              <w:shd w:val="clear" w:color="auto" w:fill="auto"/>
              <w:tabs>
                <w:tab w:val="left" w:pos="346"/>
              </w:tabs>
              <w:spacing w:after="0" w:line="298" w:lineRule="exact"/>
              <w:jc w:val="left"/>
              <w:rPr>
                <w:sz w:val="22"/>
                <w:szCs w:val="22"/>
              </w:rPr>
            </w:pPr>
            <w:r w:rsidRPr="00013ED0">
              <w:rPr>
                <w:rStyle w:val="211pt"/>
              </w:rPr>
              <w:t>Гражданин, испрашивающий участок для сельскохозяйственной деятельности</w:t>
            </w:r>
          </w:p>
          <w:p w:rsidR="00013ED0" w:rsidRPr="00013ED0" w:rsidRDefault="00013ED0" w:rsidP="00D76ADF">
            <w:pPr>
              <w:pStyle w:val="2e"/>
              <w:numPr>
                <w:ilvl w:val="0"/>
                <w:numId w:val="57"/>
              </w:numPr>
              <w:shd w:val="clear" w:color="auto" w:fill="auto"/>
              <w:tabs>
                <w:tab w:val="left" w:pos="346"/>
              </w:tabs>
              <w:spacing w:after="0" w:line="298" w:lineRule="exact"/>
              <w:jc w:val="left"/>
              <w:rPr>
                <w:sz w:val="22"/>
                <w:szCs w:val="22"/>
              </w:rPr>
            </w:pPr>
            <w:r w:rsidRPr="00013ED0">
              <w:rPr>
                <w:rStyle w:val="211pt"/>
              </w:rPr>
              <w:lastRenderedPageBreak/>
              <w:t>Лицо, у которого изъят участок, который был предоставлен на праве безвозмездного пользования</w:t>
            </w:r>
          </w:p>
          <w:p w:rsidR="00013ED0" w:rsidRPr="00013ED0" w:rsidRDefault="00013ED0" w:rsidP="00D76ADF">
            <w:pPr>
              <w:pStyle w:val="2e"/>
              <w:numPr>
                <w:ilvl w:val="0"/>
                <w:numId w:val="57"/>
              </w:numPr>
              <w:shd w:val="clear" w:color="auto" w:fill="auto"/>
              <w:tabs>
                <w:tab w:val="left" w:pos="346"/>
              </w:tabs>
              <w:spacing w:after="0" w:line="298" w:lineRule="exact"/>
              <w:jc w:val="left"/>
              <w:rPr>
                <w:sz w:val="22"/>
                <w:szCs w:val="22"/>
              </w:rPr>
            </w:pPr>
            <w:r w:rsidRPr="00013ED0">
              <w:rPr>
                <w:rStyle w:val="211pt"/>
              </w:rPr>
              <w:t>Лицо, относящееся к коренным малочисленным народам Севера, Сибири и Дальнего Востока Российской Федерации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76</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16. На основании какого документа был изъят земельный участок?</w:t>
            </w:r>
          </w:p>
        </w:tc>
        <w:tc>
          <w:tcPr>
            <w:tcW w:w="5670" w:type="dxa"/>
            <w:vAlign w:val="bottom"/>
          </w:tcPr>
          <w:p w:rsidR="00013ED0" w:rsidRPr="00013ED0" w:rsidRDefault="00013ED0" w:rsidP="00013ED0">
            <w:pPr>
              <w:pStyle w:val="2e"/>
              <w:shd w:val="clear" w:color="auto" w:fill="auto"/>
              <w:tabs>
                <w:tab w:val="left" w:pos="322"/>
              </w:tabs>
              <w:spacing w:after="0" w:line="293" w:lineRule="exact"/>
              <w:jc w:val="both"/>
              <w:rPr>
                <w:sz w:val="22"/>
                <w:szCs w:val="22"/>
              </w:rPr>
            </w:pPr>
            <w:r w:rsidRPr="00013ED0">
              <w:rPr>
                <w:rStyle w:val="211pt"/>
              </w:rPr>
              <w:t>17. Соглашение об изъятии земельного участка</w:t>
            </w:r>
          </w:p>
          <w:p w:rsidR="00013ED0" w:rsidRPr="00013ED0" w:rsidRDefault="00013ED0" w:rsidP="00013ED0">
            <w:pPr>
              <w:pStyle w:val="2e"/>
              <w:shd w:val="clear" w:color="auto" w:fill="auto"/>
              <w:tabs>
                <w:tab w:val="left" w:pos="360"/>
              </w:tabs>
              <w:spacing w:after="0" w:line="293" w:lineRule="exact"/>
              <w:jc w:val="left"/>
              <w:rPr>
                <w:sz w:val="22"/>
                <w:szCs w:val="22"/>
              </w:rPr>
            </w:pPr>
            <w:r w:rsidRPr="00013ED0">
              <w:rPr>
                <w:rStyle w:val="211pt"/>
              </w:rPr>
              <w:t>18. Решение суда, на основании которого изъят земельный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77</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19. К какой категории относится заявитель (индивидуальный предприниматель)?</w:t>
            </w:r>
          </w:p>
        </w:tc>
        <w:tc>
          <w:tcPr>
            <w:tcW w:w="5670" w:type="dxa"/>
            <w:vAlign w:val="bottom"/>
          </w:tcPr>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20. Лицо, с которым заключен договор на строительство или реконструкцию объектов недвижимости, осуществляемые полностью за счет бюджетных средств</w:t>
            </w:r>
          </w:p>
          <w:p w:rsidR="00013ED0" w:rsidRPr="00013ED0" w:rsidRDefault="00013ED0" w:rsidP="00013ED0">
            <w:pPr>
              <w:pStyle w:val="2e"/>
              <w:shd w:val="clear" w:color="auto" w:fill="auto"/>
              <w:tabs>
                <w:tab w:val="left" w:pos="360"/>
              </w:tabs>
              <w:spacing w:after="0" w:line="298" w:lineRule="exact"/>
              <w:jc w:val="left"/>
              <w:rPr>
                <w:sz w:val="22"/>
                <w:szCs w:val="22"/>
              </w:rPr>
            </w:pPr>
            <w:r w:rsidRPr="00013ED0">
              <w:rPr>
                <w:rStyle w:val="211pt"/>
              </w:rPr>
              <w:t>21. Лицо, испрашивающее участок для сельскохозяйственного, охотхозяйственного, лесохозяйственного использования</w:t>
            </w:r>
          </w:p>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22. Крестьянское (фермерское) хозяйство, испрашивающее участок для осуществления своей деятельности</w:t>
            </w:r>
          </w:p>
          <w:p w:rsidR="00013ED0" w:rsidRPr="00013ED0" w:rsidRDefault="00013ED0" w:rsidP="00013ED0">
            <w:pPr>
              <w:pStyle w:val="2e"/>
              <w:shd w:val="clear" w:color="auto" w:fill="auto"/>
              <w:tabs>
                <w:tab w:val="left" w:pos="360"/>
              </w:tabs>
              <w:spacing w:after="0" w:line="298" w:lineRule="exact"/>
              <w:jc w:val="left"/>
              <w:rPr>
                <w:sz w:val="22"/>
                <w:szCs w:val="22"/>
              </w:rPr>
            </w:pPr>
            <w:r w:rsidRPr="00013ED0">
              <w:rPr>
                <w:rStyle w:val="211pt"/>
              </w:rPr>
              <w:t>23. Лицо, у которого изъят участок, предоставленный в безвозмездное пользование</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78</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24. Крестьянское (фермерское) хозяйство создано несколькими гражданами?</w:t>
            </w:r>
          </w:p>
        </w:tc>
        <w:tc>
          <w:tcPr>
            <w:tcW w:w="5670" w:type="dxa"/>
            <w:vAlign w:val="bottom"/>
          </w:tcPr>
          <w:p w:rsidR="00013ED0" w:rsidRPr="00013ED0" w:rsidRDefault="00013ED0" w:rsidP="00013ED0">
            <w:pPr>
              <w:pStyle w:val="2e"/>
              <w:shd w:val="clear" w:color="auto" w:fill="auto"/>
              <w:tabs>
                <w:tab w:val="left" w:pos="350"/>
              </w:tabs>
              <w:spacing w:after="0" w:line="298" w:lineRule="exact"/>
              <w:jc w:val="both"/>
              <w:rPr>
                <w:sz w:val="22"/>
                <w:szCs w:val="22"/>
              </w:rPr>
            </w:pPr>
            <w:r w:rsidRPr="00013ED0">
              <w:rPr>
                <w:rStyle w:val="211pt"/>
              </w:rPr>
              <w:t>25. Крестьянское (фермерское) хозяйство создано одним гражданином</w:t>
            </w:r>
          </w:p>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26. Крестьянское (фермерское) хозяйство создано 2 и более гражданами</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79</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27. На основании какого документа был изъят земельный участок?</w:t>
            </w:r>
          </w:p>
        </w:tc>
        <w:tc>
          <w:tcPr>
            <w:tcW w:w="5670" w:type="dxa"/>
            <w:vAlign w:val="bottom"/>
          </w:tcPr>
          <w:p w:rsidR="00013ED0" w:rsidRPr="00013ED0" w:rsidRDefault="00013ED0" w:rsidP="00013ED0">
            <w:pPr>
              <w:pStyle w:val="2e"/>
              <w:shd w:val="clear" w:color="auto" w:fill="auto"/>
              <w:tabs>
                <w:tab w:val="left" w:pos="370"/>
              </w:tabs>
              <w:spacing w:after="0" w:line="293" w:lineRule="exact"/>
              <w:jc w:val="both"/>
              <w:rPr>
                <w:sz w:val="22"/>
                <w:szCs w:val="22"/>
              </w:rPr>
            </w:pPr>
            <w:r w:rsidRPr="00013ED0">
              <w:rPr>
                <w:rStyle w:val="211pt"/>
              </w:rPr>
              <w:t>28. Соглашение об изъятии земельного участка</w:t>
            </w:r>
          </w:p>
          <w:p w:rsidR="00013ED0" w:rsidRPr="00013ED0" w:rsidRDefault="00013ED0" w:rsidP="00013ED0">
            <w:pPr>
              <w:pStyle w:val="2e"/>
              <w:shd w:val="clear" w:color="auto" w:fill="auto"/>
              <w:tabs>
                <w:tab w:val="left" w:pos="360"/>
              </w:tabs>
              <w:spacing w:after="0" w:line="293" w:lineRule="exact"/>
              <w:jc w:val="left"/>
              <w:rPr>
                <w:sz w:val="22"/>
                <w:szCs w:val="22"/>
              </w:rPr>
            </w:pPr>
            <w:r w:rsidRPr="00013ED0">
              <w:rPr>
                <w:rStyle w:val="211pt"/>
              </w:rPr>
              <w:t>29. Решение суда, на основании которого изъят земельный участок</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80</w:t>
            </w:r>
          </w:p>
        </w:tc>
        <w:tc>
          <w:tcPr>
            <w:tcW w:w="3275" w:type="dxa"/>
          </w:tcPr>
          <w:p w:rsidR="00013ED0" w:rsidRPr="00013ED0" w:rsidRDefault="00013ED0" w:rsidP="00013ED0">
            <w:pPr>
              <w:pStyle w:val="2e"/>
              <w:shd w:val="clear" w:color="auto" w:fill="auto"/>
              <w:spacing w:after="0" w:line="302" w:lineRule="exact"/>
              <w:jc w:val="left"/>
              <w:rPr>
                <w:sz w:val="22"/>
                <w:szCs w:val="22"/>
              </w:rPr>
            </w:pPr>
            <w:r w:rsidRPr="00013ED0">
              <w:rPr>
                <w:rStyle w:val="211pt"/>
              </w:rPr>
              <w:t>30. К какой категории относится заявитель (юридическое лицо)?</w:t>
            </w:r>
          </w:p>
        </w:tc>
        <w:tc>
          <w:tcPr>
            <w:tcW w:w="5670" w:type="dxa"/>
            <w:vAlign w:val="bottom"/>
          </w:tcPr>
          <w:p w:rsidR="00013ED0" w:rsidRPr="00013ED0" w:rsidRDefault="00013ED0" w:rsidP="00013ED0">
            <w:pPr>
              <w:pStyle w:val="2e"/>
              <w:shd w:val="clear" w:color="auto" w:fill="auto"/>
              <w:tabs>
                <w:tab w:val="left" w:pos="341"/>
              </w:tabs>
              <w:spacing w:after="0" w:line="298" w:lineRule="exact"/>
              <w:jc w:val="both"/>
              <w:rPr>
                <w:sz w:val="22"/>
                <w:szCs w:val="22"/>
              </w:rPr>
            </w:pPr>
            <w:r w:rsidRPr="00013ED0">
              <w:rPr>
                <w:rStyle w:val="211pt"/>
              </w:rPr>
              <w:t>31. Религиозная организация</w:t>
            </w:r>
          </w:p>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32. Религиозная организация, которой предоставлены в безвозмездное пользование здания, сооружения</w:t>
            </w:r>
          </w:p>
          <w:p w:rsidR="00013ED0" w:rsidRPr="00013ED0" w:rsidRDefault="00013ED0" w:rsidP="00013ED0">
            <w:pPr>
              <w:pStyle w:val="2e"/>
              <w:shd w:val="clear" w:color="auto" w:fill="auto"/>
              <w:tabs>
                <w:tab w:val="left" w:pos="341"/>
              </w:tabs>
              <w:spacing w:after="0" w:line="298" w:lineRule="exact"/>
              <w:jc w:val="left"/>
              <w:rPr>
                <w:sz w:val="22"/>
                <w:szCs w:val="22"/>
              </w:rPr>
            </w:pPr>
            <w:r w:rsidRPr="00013ED0">
              <w:rPr>
                <w:rStyle w:val="211pt"/>
              </w:rPr>
              <w:t>33. Крестьянское (фермерское) хозяйство, испрашивающее земельный участок для осуществления своей деятельности</w:t>
            </w:r>
          </w:p>
          <w:p w:rsidR="00013ED0" w:rsidRPr="00013ED0" w:rsidRDefault="00013ED0" w:rsidP="00013ED0">
            <w:pPr>
              <w:pStyle w:val="2e"/>
              <w:shd w:val="clear" w:color="auto" w:fill="auto"/>
              <w:tabs>
                <w:tab w:val="left" w:pos="355"/>
              </w:tabs>
              <w:spacing w:after="0" w:line="298" w:lineRule="exact"/>
              <w:jc w:val="left"/>
              <w:rPr>
                <w:rStyle w:val="211pt"/>
              </w:rPr>
            </w:pPr>
            <w:r w:rsidRPr="00013ED0">
              <w:rPr>
                <w:rStyle w:val="211pt"/>
              </w:rPr>
              <w:t>34. Лицо, испрашивающее участок для сельскохозяйственного, охотхозяйственного, лесохозяйственного использования</w:t>
            </w:r>
          </w:p>
          <w:p w:rsidR="00013ED0" w:rsidRPr="00013ED0" w:rsidRDefault="00013ED0" w:rsidP="00013ED0">
            <w:pPr>
              <w:pStyle w:val="2e"/>
              <w:shd w:val="clear" w:color="auto" w:fill="auto"/>
              <w:spacing w:after="0" w:line="298" w:lineRule="exact"/>
              <w:jc w:val="left"/>
              <w:rPr>
                <w:sz w:val="22"/>
                <w:szCs w:val="22"/>
              </w:rPr>
            </w:pPr>
            <w:r w:rsidRPr="00013ED0">
              <w:rPr>
                <w:rStyle w:val="211pt"/>
              </w:rPr>
              <w:t>лесохозяйственного использования</w:t>
            </w:r>
          </w:p>
          <w:p w:rsidR="00013ED0" w:rsidRPr="00013ED0" w:rsidRDefault="00013ED0" w:rsidP="00013ED0">
            <w:pPr>
              <w:pStyle w:val="2e"/>
              <w:shd w:val="clear" w:color="auto" w:fill="auto"/>
              <w:tabs>
                <w:tab w:val="left" w:pos="370"/>
              </w:tabs>
              <w:spacing w:after="0" w:line="298" w:lineRule="exact"/>
              <w:jc w:val="left"/>
              <w:rPr>
                <w:sz w:val="22"/>
                <w:szCs w:val="22"/>
              </w:rPr>
            </w:pPr>
            <w:r w:rsidRPr="00013ED0">
              <w:rPr>
                <w:rStyle w:val="211pt"/>
              </w:rPr>
              <w:t>35. Садовое или огородническое некоммерческое товарищество</w:t>
            </w:r>
          </w:p>
          <w:p w:rsidR="00013ED0" w:rsidRPr="00013ED0" w:rsidRDefault="00013ED0" w:rsidP="00013ED0">
            <w:pPr>
              <w:pStyle w:val="2e"/>
              <w:shd w:val="clear" w:color="auto" w:fill="auto"/>
              <w:tabs>
                <w:tab w:val="left" w:pos="341"/>
              </w:tabs>
              <w:spacing w:after="0" w:line="298" w:lineRule="exact"/>
              <w:jc w:val="left"/>
              <w:rPr>
                <w:sz w:val="22"/>
                <w:szCs w:val="22"/>
              </w:rPr>
            </w:pPr>
            <w:r w:rsidRPr="00013ED0">
              <w:rPr>
                <w:rStyle w:val="211pt"/>
              </w:rPr>
              <w:t>36. Некоммерческая организация, созданная гражданами в целях жилищного строительства</w:t>
            </w:r>
          </w:p>
          <w:p w:rsidR="00013ED0" w:rsidRPr="00013ED0" w:rsidRDefault="00013ED0" w:rsidP="00013ED0">
            <w:pPr>
              <w:pStyle w:val="2e"/>
              <w:shd w:val="clear" w:color="auto" w:fill="auto"/>
              <w:tabs>
                <w:tab w:val="left" w:pos="355"/>
              </w:tabs>
              <w:spacing w:after="0" w:line="298" w:lineRule="exact"/>
              <w:jc w:val="left"/>
              <w:rPr>
                <w:sz w:val="22"/>
                <w:szCs w:val="22"/>
              </w:rPr>
            </w:pPr>
            <w:r w:rsidRPr="00013ED0">
              <w:rPr>
                <w:rStyle w:val="211pt"/>
              </w:rPr>
              <w:t>37. Некоммерческая организация, созданная субъектом Российской Федерации в целях жилищного строительства для обеспечения жилыми помещениями отдельных категорий граждан</w:t>
            </w:r>
          </w:p>
          <w:p w:rsidR="00013ED0" w:rsidRPr="00013ED0" w:rsidRDefault="00013ED0" w:rsidP="00013ED0">
            <w:pPr>
              <w:pStyle w:val="2e"/>
              <w:shd w:val="clear" w:color="auto" w:fill="auto"/>
              <w:tabs>
                <w:tab w:val="left" w:pos="365"/>
              </w:tabs>
              <w:spacing w:after="0" w:line="298" w:lineRule="exact"/>
              <w:jc w:val="left"/>
              <w:rPr>
                <w:sz w:val="22"/>
                <w:szCs w:val="22"/>
              </w:rPr>
            </w:pPr>
            <w:r w:rsidRPr="00013ED0">
              <w:rPr>
                <w:rStyle w:val="211pt"/>
              </w:rPr>
              <w:t>38. Община лиц, относящихся к коренным малочисленным народам Севера, Сибири и Дальнего Востока Российской Федерации</w:t>
            </w:r>
          </w:p>
          <w:p w:rsidR="00013ED0" w:rsidRPr="00013ED0" w:rsidRDefault="00013ED0" w:rsidP="00013ED0">
            <w:pPr>
              <w:pStyle w:val="2e"/>
              <w:shd w:val="clear" w:color="auto" w:fill="auto"/>
              <w:tabs>
                <w:tab w:val="left" w:pos="350"/>
              </w:tabs>
              <w:spacing w:after="0" w:line="298" w:lineRule="exact"/>
              <w:jc w:val="left"/>
              <w:rPr>
                <w:sz w:val="22"/>
                <w:szCs w:val="22"/>
              </w:rPr>
            </w:pPr>
            <w:r w:rsidRPr="00013ED0">
              <w:rPr>
                <w:rStyle w:val="211pt"/>
              </w:rPr>
              <w:t xml:space="preserve">39. Лицо, у которого изъят участок, предоставленный в </w:t>
            </w:r>
            <w:r w:rsidRPr="00013ED0">
              <w:rPr>
                <w:rStyle w:val="211pt"/>
              </w:rPr>
              <w:lastRenderedPageBreak/>
              <w:t>безвозмездное пользование</w:t>
            </w:r>
          </w:p>
          <w:p w:rsidR="00013ED0" w:rsidRPr="00013ED0" w:rsidRDefault="00013ED0" w:rsidP="00013ED0">
            <w:pPr>
              <w:pStyle w:val="2e"/>
              <w:shd w:val="clear" w:color="auto" w:fill="auto"/>
              <w:tabs>
                <w:tab w:val="left" w:pos="350"/>
              </w:tabs>
              <w:spacing w:after="0" w:line="298" w:lineRule="exact"/>
              <w:jc w:val="both"/>
              <w:rPr>
                <w:sz w:val="22"/>
                <w:szCs w:val="22"/>
              </w:rPr>
            </w:pPr>
            <w:r w:rsidRPr="00013ED0">
              <w:rPr>
                <w:rStyle w:val="211pt"/>
              </w:rPr>
              <w:t>40. Государственное или муниципальное учреждение</w:t>
            </w:r>
          </w:p>
          <w:p w:rsidR="00013ED0" w:rsidRPr="00013ED0" w:rsidRDefault="00013ED0" w:rsidP="00013ED0">
            <w:pPr>
              <w:pStyle w:val="2e"/>
              <w:shd w:val="clear" w:color="auto" w:fill="auto"/>
              <w:tabs>
                <w:tab w:val="left" w:pos="346"/>
              </w:tabs>
              <w:spacing w:after="0" w:line="298" w:lineRule="exact"/>
              <w:jc w:val="both"/>
              <w:rPr>
                <w:sz w:val="22"/>
                <w:szCs w:val="22"/>
              </w:rPr>
            </w:pPr>
            <w:r w:rsidRPr="00013ED0">
              <w:rPr>
                <w:rStyle w:val="211pt"/>
              </w:rPr>
              <w:t>41. Казенное предприятие</w:t>
            </w:r>
          </w:p>
          <w:p w:rsidR="00013ED0" w:rsidRPr="00013ED0" w:rsidRDefault="00013ED0" w:rsidP="00013ED0">
            <w:pPr>
              <w:pStyle w:val="2e"/>
              <w:shd w:val="clear" w:color="auto" w:fill="auto"/>
              <w:tabs>
                <w:tab w:val="left" w:pos="360"/>
              </w:tabs>
              <w:spacing w:after="0" w:line="298" w:lineRule="exact"/>
              <w:jc w:val="left"/>
              <w:rPr>
                <w:sz w:val="22"/>
                <w:szCs w:val="22"/>
              </w:rPr>
            </w:pPr>
            <w:r w:rsidRPr="00013ED0">
              <w:rPr>
                <w:rStyle w:val="211pt"/>
              </w:rPr>
              <w:t>42. Центр исторического наследия Президента Российской Федерации</w:t>
            </w:r>
          </w:p>
          <w:p w:rsidR="00013ED0" w:rsidRPr="00013ED0" w:rsidRDefault="00013ED0" w:rsidP="00013ED0">
            <w:pPr>
              <w:pStyle w:val="2e"/>
              <w:shd w:val="clear" w:color="auto" w:fill="auto"/>
              <w:tabs>
                <w:tab w:val="left" w:pos="360"/>
              </w:tabs>
              <w:spacing w:after="0" w:line="298" w:lineRule="exact"/>
              <w:jc w:val="both"/>
              <w:rPr>
                <w:sz w:val="22"/>
                <w:szCs w:val="22"/>
              </w:rPr>
            </w:pPr>
            <w:r w:rsidRPr="00013ED0">
              <w:rPr>
                <w:rStyle w:val="211pt"/>
              </w:rPr>
              <w:t>43. АО "Почта России"</w:t>
            </w:r>
          </w:p>
          <w:p w:rsidR="00013ED0" w:rsidRPr="00013ED0" w:rsidRDefault="00013ED0" w:rsidP="00013ED0">
            <w:pPr>
              <w:pStyle w:val="2e"/>
              <w:shd w:val="clear" w:color="auto" w:fill="auto"/>
              <w:tabs>
                <w:tab w:val="left" w:pos="355"/>
              </w:tabs>
              <w:spacing w:after="0" w:line="298" w:lineRule="exact"/>
              <w:jc w:val="left"/>
              <w:rPr>
                <w:sz w:val="22"/>
                <w:szCs w:val="22"/>
              </w:rPr>
            </w:pPr>
            <w:r w:rsidRPr="00013ED0">
              <w:rPr>
                <w:rStyle w:val="211pt"/>
              </w:rPr>
              <w:t>44. Публично-правовая компании "Единый заказчик в сфере строительства"</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lastRenderedPageBreak/>
              <w:t>81</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45. Строительство объекта недвижимости на испрашиваемом участке завершено?</w:t>
            </w:r>
          </w:p>
        </w:tc>
        <w:tc>
          <w:tcPr>
            <w:tcW w:w="5670" w:type="dxa"/>
          </w:tcPr>
          <w:p w:rsidR="00013ED0" w:rsidRPr="00013ED0" w:rsidRDefault="00013ED0" w:rsidP="00013ED0">
            <w:pPr>
              <w:pStyle w:val="2e"/>
              <w:shd w:val="clear" w:color="auto" w:fill="auto"/>
              <w:tabs>
                <w:tab w:val="left" w:pos="374"/>
              </w:tabs>
              <w:spacing w:after="60" w:line="220" w:lineRule="exact"/>
              <w:jc w:val="both"/>
              <w:rPr>
                <w:sz w:val="22"/>
                <w:szCs w:val="22"/>
              </w:rPr>
            </w:pPr>
            <w:r w:rsidRPr="00013ED0">
              <w:rPr>
                <w:rStyle w:val="211pt"/>
              </w:rPr>
              <w:t>46. Строительство объекта недвижимости завершено</w:t>
            </w:r>
          </w:p>
          <w:p w:rsidR="00013ED0" w:rsidRPr="00013ED0" w:rsidRDefault="00013ED0" w:rsidP="00013ED0">
            <w:pPr>
              <w:pStyle w:val="2e"/>
              <w:shd w:val="clear" w:color="auto" w:fill="auto"/>
              <w:tabs>
                <w:tab w:val="left" w:pos="374"/>
              </w:tabs>
              <w:spacing w:before="60" w:after="0" w:line="220" w:lineRule="exact"/>
              <w:jc w:val="both"/>
              <w:rPr>
                <w:sz w:val="22"/>
                <w:szCs w:val="22"/>
              </w:rPr>
            </w:pPr>
            <w:r w:rsidRPr="00013ED0">
              <w:rPr>
                <w:rStyle w:val="211pt"/>
              </w:rPr>
              <w:t>47.Строительство объекта недвижимости не завершено</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82</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48. Право на объект недвижимости зарегистрировано в ЕГРН?</w:t>
            </w:r>
          </w:p>
        </w:tc>
        <w:tc>
          <w:tcPr>
            <w:tcW w:w="5670" w:type="dxa"/>
          </w:tcPr>
          <w:p w:rsidR="00013ED0" w:rsidRPr="00013ED0" w:rsidRDefault="00013ED0" w:rsidP="00013ED0">
            <w:pPr>
              <w:pStyle w:val="2e"/>
              <w:shd w:val="clear" w:color="auto" w:fill="auto"/>
              <w:tabs>
                <w:tab w:val="left" w:pos="350"/>
              </w:tabs>
              <w:spacing w:after="60" w:line="220" w:lineRule="exact"/>
              <w:jc w:val="both"/>
              <w:rPr>
                <w:sz w:val="22"/>
                <w:szCs w:val="22"/>
              </w:rPr>
            </w:pPr>
            <w:r w:rsidRPr="00013ED0">
              <w:rPr>
                <w:rStyle w:val="211pt"/>
              </w:rPr>
              <w:t>49. Право зарегистрировано в ЕГРН</w:t>
            </w:r>
          </w:p>
          <w:p w:rsidR="00013ED0" w:rsidRPr="00013ED0" w:rsidRDefault="00013ED0" w:rsidP="00013ED0">
            <w:pPr>
              <w:pStyle w:val="2e"/>
              <w:shd w:val="clear" w:color="auto" w:fill="auto"/>
              <w:tabs>
                <w:tab w:val="left" w:pos="350"/>
              </w:tabs>
              <w:spacing w:before="60" w:after="0" w:line="220" w:lineRule="exact"/>
              <w:jc w:val="both"/>
              <w:rPr>
                <w:sz w:val="22"/>
                <w:szCs w:val="22"/>
              </w:rPr>
            </w:pPr>
            <w:r w:rsidRPr="00013ED0">
              <w:rPr>
                <w:rStyle w:val="211pt"/>
              </w:rPr>
              <w:t>50.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83</w:t>
            </w:r>
          </w:p>
        </w:tc>
        <w:tc>
          <w:tcPr>
            <w:tcW w:w="3275" w:type="dxa"/>
            <w:vAlign w:val="bottom"/>
          </w:tcPr>
          <w:p w:rsidR="00013ED0" w:rsidRPr="00013ED0" w:rsidRDefault="00013ED0" w:rsidP="00013ED0">
            <w:pPr>
              <w:pStyle w:val="2e"/>
              <w:shd w:val="clear" w:color="auto" w:fill="auto"/>
              <w:spacing w:after="0" w:line="298" w:lineRule="exact"/>
              <w:jc w:val="left"/>
              <w:rPr>
                <w:sz w:val="22"/>
                <w:szCs w:val="22"/>
              </w:rPr>
            </w:pPr>
            <w:r w:rsidRPr="00013ED0">
              <w:rPr>
                <w:rStyle w:val="211pt"/>
              </w:rPr>
              <w:t>51. Право заявителя на объект недвижимости зарегистрировано в ЕГРН?</w:t>
            </w:r>
          </w:p>
        </w:tc>
        <w:tc>
          <w:tcPr>
            <w:tcW w:w="5670" w:type="dxa"/>
          </w:tcPr>
          <w:p w:rsidR="00013ED0" w:rsidRPr="00013ED0" w:rsidRDefault="00013ED0" w:rsidP="00013ED0">
            <w:pPr>
              <w:pStyle w:val="2e"/>
              <w:shd w:val="clear" w:color="auto" w:fill="auto"/>
              <w:tabs>
                <w:tab w:val="left" w:pos="331"/>
              </w:tabs>
              <w:spacing w:after="60" w:line="220" w:lineRule="exact"/>
              <w:jc w:val="both"/>
              <w:rPr>
                <w:sz w:val="22"/>
                <w:szCs w:val="22"/>
              </w:rPr>
            </w:pPr>
            <w:r w:rsidRPr="00013ED0">
              <w:rPr>
                <w:rStyle w:val="211pt"/>
              </w:rPr>
              <w:t>52. Право зарегистрировано в ЕГРН</w:t>
            </w:r>
          </w:p>
          <w:p w:rsidR="00013ED0" w:rsidRPr="00013ED0" w:rsidRDefault="00013ED0" w:rsidP="00013ED0">
            <w:pPr>
              <w:pStyle w:val="2e"/>
              <w:shd w:val="clear" w:color="auto" w:fill="auto"/>
              <w:tabs>
                <w:tab w:val="left" w:pos="331"/>
              </w:tabs>
              <w:spacing w:before="60" w:after="0" w:line="220" w:lineRule="exact"/>
              <w:jc w:val="both"/>
              <w:rPr>
                <w:sz w:val="22"/>
                <w:szCs w:val="22"/>
              </w:rPr>
            </w:pPr>
            <w:r w:rsidRPr="00013ED0">
              <w:rPr>
                <w:rStyle w:val="211pt"/>
              </w:rPr>
              <w:t>53.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84</w:t>
            </w:r>
          </w:p>
        </w:tc>
        <w:tc>
          <w:tcPr>
            <w:tcW w:w="3275" w:type="dxa"/>
            <w:vAlign w:val="bottom"/>
          </w:tcPr>
          <w:p w:rsidR="00013ED0" w:rsidRPr="00013ED0" w:rsidRDefault="00013ED0" w:rsidP="00013ED0">
            <w:pPr>
              <w:pStyle w:val="2e"/>
              <w:shd w:val="clear" w:color="auto" w:fill="auto"/>
              <w:spacing w:after="0" w:line="293" w:lineRule="exact"/>
              <w:jc w:val="left"/>
              <w:rPr>
                <w:sz w:val="22"/>
                <w:szCs w:val="22"/>
              </w:rPr>
            </w:pPr>
            <w:r w:rsidRPr="00013ED0">
              <w:rPr>
                <w:rStyle w:val="211pt"/>
              </w:rPr>
              <w:t>54. Зарегистрировано ли право на испрашиваемый земельный участок в ЕГРН?</w:t>
            </w:r>
          </w:p>
        </w:tc>
        <w:tc>
          <w:tcPr>
            <w:tcW w:w="5670" w:type="dxa"/>
          </w:tcPr>
          <w:p w:rsidR="00013ED0" w:rsidRPr="00013ED0" w:rsidRDefault="00013ED0" w:rsidP="00013ED0">
            <w:pPr>
              <w:pStyle w:val="2e"/>
              <w:shd w:val="clear" w:color="auto" w:fill="auto"/>
              <w:tabs>
                <w:tab w:val="left" w:pos="331"/>
              </w:tabs>
              <w:spacing w:after="60" w:line="220" w:lineRule="exact"/>
              <w:jc w:val="both"/>
              <w:rPr>
                <w:sz w:val="22"/>
                <w:szCs w:val="22"/>
              </w:rPr>
            </w:pPr>
            <w:r w:rsidRPr="00013ED0">
              <w:rPr>
                <w:rStyle w:val="211pt"/>
              </w:rPr>
              <w:t>55. Право зарегистрировано в ЕГРН</w:t>
            </w:r>
          </w:p>
          <w:p w:rsidR="00013ED0" w:rsidRPr="00013ED0" w:rsidRDefault="00013ED0" w:rsidP="00013ED0">
            <w:pPr>
              <w:pStyle w:val="2e"/>
              <w:shd w:val="clear" w:color="auto" w:fill="auto"/>
              <w:tabs>
                <w:tab w:val="left" w:pos="331"/>
              </w:tabs>
              <w:spacing w:before="60" w:after="0" w:line="220" w:lineRule="exact"/>
              <w:jc w:val="both"/>
              <w:rPr>
                <w:sz w:val="22"/>
                <w:szCs w:val="22"/>
              </w:rPr>
            </w:pPr>
            <w:r w:rsidRPr="00013ED0">
              <w:rPr>
                <w:rStyle w:val="211pt"/>
              </w:rPr>
              <w:t>56. Право не зарегистрировано в ЕГРН</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85</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57. На основании какого документа был изъят земельный участок?</w:t>
            </w:r>
          </w:p>
        </w:tc>
        <w:tc>
          <w:tcPr>
            <w:tcW w:w="5670" w:type="dxa"/>
            <w:vAlign w:val="bottom"/>
          </w:tcPr>
          <w:p w:rsidR="00013ED0" w:rsidRPr="00013ED0" w:rsidRDefault="00013ED0" w:rsidP="00013ED0">
            <w:pPr>
              <w:pStyle w:val="2e"/>
              <w:shd w:val="clear" w:color="auto" w:fill="auto"/>
              <w:tabs>
                <w:tab w:val="left" w:pos="350"/>
              </w:tabs>
              <w:spacing w:after="0" w:line="293" w:lineRule="exact"/>
              <w:jc w:val="both"/>
              <w:rPr>
                <w:sz w:val="22"/>
                <w:szCs w:val="22"/>
              </w:rPr>
            </w:pPr>
            <w:r w:rsidRPr="00013ED0">
              <w:rPr>
                <w:rStyle w:val="211pt"/>
              </w:rPr>
              <w:t>58. Соглашение об изъятии земельного участка</w:t>
            </w:r>
          </w:p>
          <w:p w:rsidR="00013ED0" w:rsidRPr="00013ED0" w:rsidRDefault="00013ED0" w:rsidP="00013ED0">
            <w:pPr>
              <w:pStyle w:val="2e"/>
              <w:shd w:val="clear" w:color="auto" w:fill="auto"/>
              <w:tabs>
                <w:tab w:val="left" w:pos="360"/>
              </w:tabs>
              <w:spacing w:after="0" w:line="293" w:lineRule="exact"/>
              <w:jc w:val="left"/>
              <w:rPr>
                <w:sz w:val="22"/>
                <w:szCs w:val="22"/>
              </w:rPr>
            </w:pPr>
            <w:r w:rsidRPr="00013ED0">
              <w:rPr>
                <w:rStyle w:val="211pt"/>
              </w:rPr>
              <w:t>59. Решение суда, на основании которого изъят земельный участок</w:t>
            </w:r>
          </w:p>
        </w:tc>
      </w:tr>
      <w:tr w:rsidR="00013ED0" w:rsidRPr="00013ED0" w:rsidTr="00013ED0">
        <w:tc>
          <w:tcPr>
            <w:tcW w:w="9479" w:type="dxa"/>
            <w:gridSpan w:val="3"/>
          </w:tcPr>
          <w:p w:rsidR="00013ED0" w:rsidRPr="00013ED0" w:rsidRDefault="00013ED0" w:rsidP="00013ED0">
            <w:pPr>
              <w:pStyle w:val="2e"/>
              <w:shd w:val="clear" w:color="auto" w:fill="auto"/>
              <w:spacing w:after="0" w:line="298" w:lineRule="exact"/>
              <w:jc w:val="center"/>
              <w:rPr>
                <w:sz w:val="22"/>
                <w:szCs w:val="22"/>
              </w:rPr>
            </w:pPr>
            <w:r w:rsidRPr="00013ED0">
              <w:rPr>
                <w:rStyle w:val="211pt"/>
              </w:rPr>
              <w:t>Критерии для формирования вариантов предоставления услуги для подуслуги «Предварительное согласование предоставления земельного участка в постоянное (бессрочное</w:t>
            </w:r>
          </w:p>
          <w:p w:rsidR="00013ED0" w:rsidRPr="00013ED0" w:rsidRDefault="00013ED0" w:rsidP="00013ED0">
            <w:pPr>
              <w:pStyle w:val="2e"/>
              <w:shd w:val="clear" w:color="auto" w:fill="auto"/>
              <w:tabs>
                <w:tab w:val="left" w:pos="485"/>
              </w:tabs>
              <w:spacing w:after="0" w:line="298" w:lineRule="exact"/>
              <w:jc w:val="center"/>
              <w:rPr>
                <w:rStyle w:val="211pt"/>
              </w:rPr>
            </w:pPr>
            <w:r w:rsidRPr="00013ED0">
              <w:rPr>
                <w:rStyle w:val="211pt"/>
              </w:rPr>
              <w:t>пользование)»</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86</w:t>
            </w:r>
          </w:p>
        </w:tc>
        <w:tc>
          <w:tcPr>
            <w:tcW w:w="3275" w:type="dxa"/>
          </w:tcPr>
          <w:p w:rsidR="00013ED0" w:rsidRPr="00013ED0" w:rsidRDefault="00013ED0" w:rsidP="00013ED0">
            <w:pPr>
              <w:pStyle w:val="2e"/>
              <w:shd w:val="clear" w:color="auto" w:fill="auto"/>
              <w:spacing w:after="0" w:line="220" w:lineRule="exact"/>
              <w:jc w:val="left"/>
              <w:rPr>
                <w:sz w:val="22"/>
                <w:szCs w:val="22"/>
              </w:rPr>
            </w:pPr>
            <w:r w:rsidRPr="00013ED0">
              <w:rPr>
                <w:rStyle w:val="211pt"/>
              </w:rPr>
              <w:t>1. Кто обращается за услугой?</w:t>
            </w:r>
          </w:p>
        </w:tc>
        <w:tc>
          <w:tcPr>
            <w:tcW w:w="5670" w:type="dxa"/>
            <w:vAlign w:val="bottom"/>
          </w:tcPr>
          <w:p w:rsidR="00013ED0" w:rsidRPr="00013ED0" w:rsidRDefault="00013ED0" w:rsidP="00D76ADF">
            <w:pPr>
              <w:pStyle w:val="2e"/>
              <w:numPr>
                <w:ilvl w:val="0"/>
                <w:numId w:val="58"/>
              </w:numPr>
              <w:shd w:val="clear" w:color="auto" w:fill="auto"/>
              <w:tabs>
                <w:tab w:val="left" w:pos="240"/>
              </w:tabs>
              <w:spacing w:after="60" w:line="220" w:lineRule="exact"/>
              <w:jc w:val="both"/>
              <w:rPr>
                <w:sz w:val="22"/>
                <w:szCs w:val="22"/>
              </w:rPr>
            </w:pPr>
            <w:r w:rsidRPr="00013ED0">
              <w:rPr>
                <w:rStyle w:val="211pt"/>
              </w:rPr>
              <w:t>Заявитель</w:t>
            </w:r>
          </w:p>
          <w:p w:rsidR="00013ED0" w:rsidRPr="00013ED0" w:rsidRDefault="00013ED0" w:rsidP="00D76ADF">
            <w:pPr>
              <w:pStyle w:val="2e"/>
              <w:numPr>
                <w:ilvl w:val="0"/>
                <w:numId w:val="58"/>
              </w:numPr>
              <w:shd w:val="clear" w:color="auto" w:fill="auto"/>
              <w:tabs>
                <w:tab w:val="left" w:pos="221"/>
              </w:tabs>
              <w:spacing w:before="60" w:after="0" w:line="220" w:lineRule="exact"/>
              <w:jc w:val="both"/>
              <w:rPr>
                <w:sz w:val="22"/>
                <w:szCs w:val="22"/>
              </w:rPr>
            </w:pPr>
            <w:r w:rsidRPr="00013ED0">
              <w:rPr>
                <w:rStyle w:val="211pt"/>
              </w:rPr>
              <w:t>Представитель</w:t>
            </w:r>
          </w:p>
        </w:tc>
      </w:tr>
      <w:tr w:rsidR="00013ED0" w:rsidRPr="00013ED0" w:rsidTr="00013ED0">
        <w:tc>
          <w:tcPr>
            <w:tcW w:w="534" w:type="dxa"/>
          </w:tcPr>
          <w:p w:rsidR="00013ED0" w:rsidRPr="00013ED0" w:rsidRDefault="00013ED0" w:rsidP="00013ED0">
            <w:pPr>
              <w:jc w:val="center"/>
              <w:rPr>
                <w:sz w:val="22"/>
                <w:szCs w:val="22"/>
              </w:rPr>
            </w:pPr>
            <w:r w:rsidRPr="00013ED0">
              <w:rPr>
                <w:sz w:val="22"/>
                <w:szCs w:val="22"/>
              </w:rPr>
              <w:t>87</w:t>
            </w:r>
          </w:p>
        </w:tc>
        <w:tc>
          <w:tcPr>
            <w:tcW w:w="3275" w:type="dxa"/>
          </w:tcPr>
          <w:p w:rsidR="00013ED0" w:rsidRPr="00013ED0" w:rsidRDefault="00013ED0" w:rsidP="00013ED0">
            <w:pPr>
              <w:pStyle w:val="2e"/>
              <w:shd w:val="clear" w:color="auto" w:fill="auto"/>
              <w:spacing w:after="0" w:line="298" w:lineRule="exact"/>
              <w:jc w:val="left"/>
              <w:rPr>
                <w:sz w:val="22"/>
                <w:szCs w:val="22"/>
              </w:rPr>
            </w:pPr>
            <w:r w:rsidRPr="00013ED0">
              <w:rPr>
                <w:rStyle w:val="211pt"/>
              </w:rPr>
              <w:t>4. К какой категории относится заявитель?</w:t>
            </w:r>
          </w:p>
        </w:tc>
        <w:tc>
          <w:tcPr>
            <w:tcW w:w="5670" w:type="dxa"/>
            <w:vAlign w:val="bottom"/>
          </w:tcPr>
          <w:p w:rsidR="00013ED0" w:rsidRPr="00013ED0" w:rsidRDefault="00013ED0" w:rsidP="00D76ADF">
            <w:pPr>
              <w:pStyle w:val="2e"/>
              <w:numPr>
                <w:ilvl w:val="0"/>
                <w:numId w:val="59"/>
              </w:numPr>
              <w:shd w:val="clear" w:color="auto" w:fill="auto"/>
              <w:tabs>
                <w:tab w:val="left" w:pos="226"/>
              </w:tabs>
              <w:spacing w:after="0" w:line="298" w:lineRule="exact"/>
              <w:jc w:val="both"/>
              <w:rPr>
                <w:sz w:val="22"/>
                <w:szCs w:val="22"/>
              </w:rPr>
            </w:pPr>
            <w:r w:rsidRPr="00013ED0">
              <w:rPr>
                <w:rStyle w:val="211pt"/>
              </w:rPr>
              <w:t>Государственное или муниципальное учреждение</w:t>
            </w:r>
          </w:p>
          <w:p w:rsidR="00013ED0" w:rsidRPr="00013ED0" w:rsidRDefault="00013ED0" w:rsidP="00D76ADF">
            <w:pPr>
              <w:pStyle w:val="2e"/>
              <w:numPr>
                <w:ilvl w:val="0"/>
                <w:numId w:val="59"/>
              </w:numPr>
              <w:shd w:val="clear" w:color="auto" w:fill="auto"/>
              <w:tabs>
                <w:tab w:val="left" w:pos="216"/>
              </w:tabs>
              <w:spacing w:after="0" w:line="298" w:lineRule="exact"/>
              <w:jc w:val="both"/>
              <w:rPr>
                <w:sz w:val="22"/>
                <w:szCs w:val="22"/>
              </w:rPr>
            </w:pPr>
            <w:r w:rsidRPr="00013ED0">
              <w:rPr>
                <w:rStyle w:val="211pt"/>
              </w:rPr>
              <w:t>Казенное предприятие</w:t>
            </w:r>
          </w:p>
          <w:p w:rsidR="00013ED0" w:rsidRPr="00013ED0" w:rsidRDefault="00013ED0" w:rsidP="00D76ADF">
            <w:pPr>
              <w:pStyle w:val="2e"/>
              <w:numPr>
                <w:ilvl w:val="0"/>
                <w:numId w:val="59"/>
              </w:numPr>
              <w:shd w:val="clear" w:color="auto" w:fill="auto"/>
              <w:tabs>
                <w:tab w:val="left" w:pos="240"/>
              </w:tabs>
              <w:spacing w:after="0" w:line="298" w:lineRule="exact"/>
              <w:jc w:val="left"/>
              <w:rPr>
                <w:sz w:val="22"/>
                <w:szCs w:val="22"/>
              </w:rPr>
            </w:pPr>
            <w:r w:rsidRPr="00013ED0">
              <w:rPr>
                <w:rStyle w:val="211pt"/>
              </w:rPr>
              <w:t>Центр исторического наследия Президента Российской Федерации</w:t>
            </w:r>
          </w:p>
        </w:tc>
      </w:tr>
    </w:tbl>
    <w:p w:rsidR="00CE6098" w:rsidRDefault="00CE6098" w:rsidP="00CE6098">
      <w:pPr>
        <w:jc w:val="center"/>
        <w:rPr>
          <w:sz w:val="26"/>
          <w:szCs w:val="26"/>
        </w:rPr>
      </w:pPr>
    </w:p>
    <w:p w:rsidR="00CE6098" w:rsidRDefault="00CE6098" w:rsidP="00CE6098">
      <w:pPr>
        <w:pStyle w:val="2e"/>
        <w:shd w:val="clear" w:color="auto" w:fill="auto"/>
        <w:spacing w:after="0" w:line="341" w:lineRule="exact"/>
      </w:pPr>
      <w:r w:rsidRPr="00904460">
        <w:t xml:space="preserve">Приложение  2 </w:t>
      </w:r>
    </w:p>
    <w:p w:rsidR="00CE6098" w:rsidRDefault="00CE6098" w:rsidP="00CE6098">
      <w:pPr>
        <w:pStyle w:val="2e"/>
        <w:shd w:val="clear" w:color="auto" w:fill="auto"/>
        <w:spacing w:after="0" w:line="341" w:lineRule="exact"/>
      </w:pPr>
      <w:r w:rsidRPr="00904460">
        <w:t xml:space="preserve">к Административному регламенту </w:t>
      </w:r>
    </w:p>
    <w:p w:rsidR="00CE6098" w:rsidRDefault="00CE6098" w:rsidP="00CE6098">
      <w:pPr>
        <w:pStyle w:val="2e"/>
        <w:shd w:val="clear" w:color="auto" w:fill="auto"/>
        <w:spacing w:after="0" w:line="341" w:lineRule="exact"/>
      </w:pPr>
      <w:r w:rsidRPr="00904460">
        <w:t>по предоставлению муниципальной услуги</w:t>
      </w:r>
    </w:p>
    <w:p w:rsidR="00CE6098" w:rsidRDefault="00CE6098" w:rsidP="00CE6098">
      <w:pPr>
        <w:pStyle w:val="2e"/>
        <w:shd w:val="clear" w:color="auto" w:fill="auto"/>
        <w:spacing w:after="0" w:line="341" w:lineRule="exact"/>
      </w:pPr>
      <w:r w:rsidRPr="00E4517F">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t>»</w:t>
      </w:r>
      <w:r w:rsidRPr="00E4517F">
        <w:rPr>
          <w:szCs w:val="24"/>
        </w:rPr>
        <w:t xml:space="preserve"> на территории муниципального образования «Бежаницкий район</w:t>
      </w:r>
      <w:r w:rsidRPr="00E4517F">
        <w:rPr>
          <w:bCs/>
          <w:szCs w:val="24"/>
        </w:rPr>
        <w:t>»</w:t>
      </w:r>
    </w:p>
    <w:p w:rsidR="00CE6098" w:rsidRPr="00904460" w:rsidRDefault="00CE6098" w:rsidP="00CE6098">
      <w:pPr>
        <w:pStyle w:val="2e"/>
        <w:shd w:val="clear" w:color="auto" w:fill="auto"/>
        <w:spacing w:after="0" w:line="341" w:lineRule="exact"/>
      </w:pPr>
    </w:p>
    <w:p w:rsidR="00CE6098" w:rsidRPr="00904460" w:rsidRDefault="00CE6098" w:rsidP="00CE6098">
      <w:pPr>
        <w:pStyle w:val="35"/>
        <w:shd w:val="clear" w:color="auto" w:fill="auto"/>
        <w:spacing w:before="0" w:after="330" w:line="317" w:lineRule="exact"/>
        <w:ind w:left="240" w:firstLine="720"/>
        <w:rPr>
          <w:sz w:val="26"/>
        </w:rPr>
      </w:pPr>
      <w:r w:rsidRPr="00904460">
        <w:rPr>
          <w:sz w:val="26"/>
        </w:rPr>
        <w:t>Форма договора купли-продажи земельного участка, находящегося в государственной или муниципальной собственности, без проведения торгов</w:t>
      </w:r>
    </w:p>
    <w:p w:rsidR="00CE6098" w:rsidRPr="00904460" w:rsidRDefault="00CE6098" w:rsidP="00CE6098">
      <w:pPr>
        <w:pStyle w:val="35"/>
        <w:shd w:val="clear" w:color="auto" w:fill="auto"/>
        <w:tabs>
          <w:tab w:val="left" w:leader="underscore" w:pos="9168"/>
        </w:tabs>
        <w:spacing w:before="0" w:after="218" w:line="280" w:lineRule="exact"/>
        <w:ind w:left="960" w:firstLine="0"/>
        <w:jc w:val="both"/>
      </w:pPr>
      <w:r w:rsidRPr="00904460">
        <w:rPr>
          <w:sz w:val="26"/>
        </w:rPr>
        <w:t>ДОГОВОР КУПЛИ-ПРОДАЖИ ЗЕМЕЛЬНОГО УЧАСТКА №</w:t>
      </w:r>
      <w:r w:rsidRPr="00904460">
        <w:tab/>
      </w:r>
    </w:p>
    <w:p w:rsidR="00CE6098" w:rsidRDefault="00CE6098" w:rsidP="00CE6098">
      <w:pPr>
        <w:pStyle w:val="70"/>
        <w:shd w:val="clear" w:color="auto" w:fill="auto"/>
        <w:tabs>
          <w:tab w:val="left" w:pos="7090"/>
          <w:tab w:val="left" w:leader="underscore" w:pos="7694"/>
          <w:tab w:val="left" w:leader="underscore" w:pos="9168"/>
          <w:tab w:val="left" w:leader="underscore" w:pos="9905"/>
        </w:tabs>
        <w:spacing w:before="0" w:after="0" w:line="260" w:lineRule="exact"/>
        <w:rPr>
          <w:sz w:val="24"/>
          <w:szCs w:val="24"/>
        </w:rPr>
      </w:pPr>
      <w:r w:rsidRPr="00757257">
        <w:rPr>
          <w:sz w:val="24"/>
          <w:szCs w:val="24"/>
        </w:rPr>
        <w:lastRenderedPageBreak/>
        <w:t>(место заключения)                                                                    «</w:t>
      </w:r>
      <w:r w:rsidRPr="00757257">
        <w:rPr>
          <w:sz w:val="24"/>
          <w:szCs w:val="24"/>
          <w:u w:val="single"/>
        </w:rPr>
        <w:softHyphen/>
      </w:r>
      <w:r w:rsidRPr="00757257">
        <w:rPr>
          <w:sz w:val="24"/>
          <w:szCs w:val="24"/>
          <w:u w:val="single"/>
        </w:rPr>
        <w:softHyphen/>
        <w:t>__</w:t>
      </w:r>
      <w:r w:rsidRPr="00757257">
        <w:rPr>
          <w:sz w:val="24"/>
          <w:szCs w:val="24"/>
          <w:u w:val="single"/>
        </w:rPr>
        <w:tab/>
      </w:r>
      <w:r w:rsidRPr="00757257">
        <w:rPr>
          <w:sz w:val="24"/>
          <w:szCs w:val="24"/>
        </w:rPr>
        <w:t>»</w:t>
      </w:r>
      <w:r w:rsidRPr="00757257">
        <w:rPr>
          <w:sz w:val="24"/>
          <w:szCs w:val="24"/>
          <w:u w:val="single"/>
        </w:rPr>
        <w:tab/>
      </w:r>
      <w:r w:rsidRPr="00757257">
        <w:rPr>
          <w:sz w:val="24"/>
          <w:szCs w:val="24"/>
        </w:rPr>
        <w:t xml:space="preserve">                20</w:t>
      </w:r>
      <w:r w:rsidRPr="00757257">
        <w:rPr>
          <w:sz w:val="24"/>
          <w:szCs w:val="24"/>
          <w:u w:val="single"/>
        </w:rPr>
        <w:tab/>
      </w:r>
      <w:r w:rsidRPr="00757257">
        <w:rPr>
          <w:sz w:val="24"/>
          <w:szCs w:val="24"/>
        </w:rPr>
        <w:t>г.</w:t>
      </w:r>
    </w:p>
    <w:p w:rsidR="00CE6098" w:rsidRPr="00757257" w:rsidRDefault="00CE6098" w:rsidP="00CE6098">
      <w:pPr>
        <w:pStyle w:val="70"/>
        <w:shd w:val="clear" w:color="auto" w:fill="auto"/>
        <w:tabs>
          <w:tab w:val="left" w:pos="7090"/>
          <w:tab w:val="left" w:leader="underscore" w:pos="7694"/>
          <w:tab w:val="left" w:leader="underscore" w:pos="9168"/>
          <w:tab w:val="left" w:leader="underscore" w:pos="9905"/>
        </w:tabs>
        <w:spacing w:before="0" w:after="0" w:line="260" w:lineRule="exact"/>
        <w:rPr>
          <w:sz w:val="24"/>
          <w:szCs w:val="24"/>
        </w:rPr>
      </w:pPr>
    </w:p>
    <w:p w:rsidR="00CE6098" w:rsidRPr="00757257" w:rsidRDefault="00CE6098" w:rsidP="00CE6098">
      <w:pPr>
        <w:jc w:val="center"/>
      </w:pPr>
      <w:r w:rsidRPr="00757257">
        <w:t>______________________________________________________________________,</w:t>
      </w:r>
    </w:p>
    <w:p w:rsidR="00CE6098" w:rsidRPr="00757257" w:rsidRDefault="00CE6098" w:rsidP="00CE6098">
      <w:pPr>
        <w:jc w:val="center"/>
      </w:pPr>
      <w:r w:rsidRPr="00757257">
        <w:t>(наименование органа)</w:t>
      </w:r>
    </w:p>
    <w:p w:rsidR="00CE6098" w:rsidRPr="00757257" w:rsidRDefault="00CE6098" w:rsidP="00CE6098">
      <w:r w:rsidRPr="00757257">
        <w:t>в лице  ________________________________________________________________,</w:t>
      </w:r>
    </w:p>
    <w:p w:rsidR="00CE6098" w:rsidRPr="00757257" w:rsidRDefault="00CE6098" w:rsidP="00CE6098">
      <w:r w:rsidRPr="00757257">
        <w:t xml:space="preserve">                                                                                  (указать уполномоченное лицо)</w:t>
      </w:r>
    </w:p>
    <w:p w:rsidR="00CE6098" w:rsidRPr="00757257" w:rsidRDefault="00CE6098" w:rsidP="00CE6098">
      <w:r w:rsidRPr="00757257">
        <w:t>действующего на основании ______________________________________________,</w:t>
      </w:r>
    </w:p>
    <w:p w:rsidR="00CE6098" w:rsidRPr="00757257" w:rsidRDefault="00CE6098" w:rsidP="00CE6098">
      <w:r w:rsidRPr="00757257">
        <w:t>именуемый в дальнейшем "Сторона 1", и ________________________</w:t>
      </w:r>
      <w:r w:rsidRPr="00757257">
        <w:rPr>
          <w:rStyle w:val="affe"/>
        </w:rPr>
        <w:footnoteReference w:id="2"/>
      </w:r>
      <w:r w:rsidRPr="00757257">
        <w:t xml:space="preserve">, именуемый </w:t>
      </w:r>
    </w:p>
    <w:p w:rsidR="00CE6098" w:rsidRPr="00757257" w:rsidRDefault="00CE6098" w:rsidP="00CE6098">
      <w:r w:rsidRPr="00757257">
        <w:t>в дальнейшем "Сторона 2", вместе именуемые "Стороны", заключили настоящий Договор о нижеследующем (далее- Договор):</w:t>
      </w:r>
    </w:p>
    <w:p w:rsidR="00CE6098" w:rsidRPr="00757257" w:rsidRDefault="00CE6098" w:rsidP="00CE6098">
      <w:pPr>
        <w:jc w:val="center"/>
        <w:rPr>
          <w:b/>
        </w:rPr>
      </w:pPr>
      <w:r w:rsidRPr="00757257">
        <w:rPr>
          <w:b/>
        </w:rPr>
        <w:t>1. Предмет Договора</w:t>
      </w:r>
    </w:p>
    <w:p w:rsidR="00CE6098" w:rsidRPr="00757257" w:rsidRDefault="00CE6098" w:rsidP="00CE6098">
      <w:pPr>
        <w:jc w:val="center"/>
      </w:pPr>
    </w:p>
    <w:p w:rsidR="00CE6098" w:rsidRPr="00757257" w:rsidRDefault="00CE6098" w:rsidP="00D76ADF">
      <w:pPr>
        <w:pStyle w:val="70"/>
        <w:numPr>
          <w:ilvl w:val="1"/>
          <w:numId w:val="60"/>
        </w:numPr>
        <w:shd w:val="clear" w:color="auto" w:fill="auto"/>
        <w:tabs>
          <w:tab w:val="left" w:pos="1129"/>
        </w:tabs>
        <w:spacing w:before="0" w:after="0" w:line="298" w:lineRule="exact"/>
        <w:rPr>
          <w:sz w:val="24"/>
          <w:szCs w:val="24"/>
        </w:rPr>
      </w:pPr>
      <w:r w:rsidRPr="00757257">
        <w:rPr>
          <w:sz w:val="24"/>
          <w:szCs w:val="24"/>
        </w:rPr>
        <w:t>По настоящему Договору Сторона 1 обязуется передать в собственность Стороны 2, а Сторона 2 обязуется принять и оплатить по цене и на условиях Договора земельный участок, именуемый в дальнейшем "Участок", расположенный по адресу: _______________________________________________</w:t>
      </w:r>
      <w:r w:rsidRPr="00757257">
        <w:rPr>
          <w:sz w:val="24"/>
          <w:szCs w:val="24"/>
        </w:rPr>
        <w:tab/>
        <w:t>, площадью ________(__________________________________) кв. м с кадастровым</w:t>
      </w:r>
    </w:p>
    <w:p w:rsidR="00CE6098" w:rsidRPr="00757257" w:rsidRDefault="00CE6098" w:rsidP="00CE6098">
      <w:pPr>
        <w:pStyle w:val="70"/>
        <w:shd w:val="clear" w:color="auto" w:fill="auto"/>
        <w:tabs>
          <w:tab w:val="left" w:leader="underscore" w:pos="2695"/>
          <w:tab w:val="left" w:leader="underscore" w:pos="6144"/>
        </w:tabs>
        <w:spacing w:before="0" w:after="0" w:line="298" w:lineRule="exact"/>
        <w:rPr>
          <w:sz w:val="24"/>
          <w:szCs w:val="24"/>
        </w:rPr>
      </w:pPr>
      <w:r w:rsidRPr="00757257">
        <w:rPr>
          <w:sz w:val="24"/>
          <w:szCs w:val="24"/>
        </w:rPr>
        <w:t>номером</w:t>
      </w:r>
      <w:r w:rsidRPr="00757257">
        <w:rPr>
          <w:sz w:val="24"/>
          <w:szCs w:val="24"/>
        </w:rPr>
        <w:tab/>
        <w:t>, категория земель "</w:t>
      </w:r>
      <w:r w:rsidRPr="00757257">
        <w:rPr>
          <w:sz w:val="24"/>
          <w:szCs w:val="24"/>
        </w:rPr>
        <w:tab/>
        <w:t>", вид разрешенного использования земельного участка "</w:t>
      </w:r>
      <w:r w:rsidRPr="00757257">
        <w:rPr>
          <w:sz w:val="24"/>
          <w:szCs w:val="24"/>
        </w:rPr>
        <w:tab/>
        <w:t>", в границах, указанных в выписке из Единого государственного реестра недвижимости об Участке (приложение № 1 к настоящему Договору).</w:t>
      </w:r>
    </w:p>
    <w:p w:rsidR="00CE6098" w:rsidRPr="00757257" w:rsidRDefault="00CE6098" w:rsidP="00CE6098">
      <w:pPr>
        <w:pStyle w:val="70"/>
        <w:shd w:val="clear" w:color="auto" w:fill="auto"/>
        <w:tabs>
          <w:tab w:val="left" w:leader="underscore" w:pos="2695"/>
          <w:tab w:val="left" w:leader="underscore" w:pos="6144"/>
        </w:tabs>
        <w:spacing w:before="0" w:after="0" w:line="298" w:lineRule="exact"/>
        <w:rPr>
          <w:sz w:val="24"/>
          <w:szCs w:val="24"/>
        </w:rPr>
      </w:pPr>
      <w:r w:rsidRPr="00757257">
        <w:rPr>
          <w:sz w:val="24"/>
          <w:szCs w:val="24"/>
        </w:rPr>
        <w:t xml:space="preserve">         1.2. Участок предоставляется на основании _____________________________</w:t>
      </w:r>
      <w:r w:rsidRPr="00757257">
        <w:rPr>
          <w:rStyle w:val="affe"/>
          <w:sz w:val="24"/>
          <w:szCs w:val="24"/>
        </w:rPr>
        <w:footnoteReference w:id="3"/>
      </w:r>
      <w:r w:rsidRPr="00757257">
        <w:rPr>
          <w:sz w:val="24"/>
          <w:szCs w:val="24"/>
        </w:rPr>
        <w:t xml:space="preserve">  </w:t>
      </w:r>
    </w:p>
    <w:p w:rsidR="00CE6098" w:rsidRPr="00757257" w:rsidRDefault="00CE6098" w:rsidP="00CE6098">
      <w:pPr>
        <w:pStyle w:val="70"/>
        <w:shd w:val="clear" w:color="auto" w:fill="auto"/>
        <w:tabs>
          <w:tab w:val="left" w:leader="underscore" w:pos="2695"/>
          <w:tab w:val="left" w:leader="underscore" w:pos="6144"/>
        </w:tabs>
        <w:spacing w:before="0" w:after="0" w:line="298" w:lineRule="exact"/>
        <w:rPr>
          <w:sz w:val="24"/>
          <w:szCs w:val="24"/>
        </w:rPr>
      </w:pPr>
      <w:r w:rsidRPr="00757257">
        <w:rPr>
          <w:sz w:val="24"/>
          <w:szCs w:val="24"/>
        </w:rPr>
        <w:t xml:space="preserve">         1.3. Переход права собственности на Участок подлежит обязательной государственной регистрации в органе, осуществляющем государственную регистрацию прав на недвижимое имущество (далее - орган регистрации прав).</w:t>
      </w:r>
    </w:p>
    <w:p w:rsidR="00CE6098" w:rsidRPr="00757257" w:rsidRDefault="00CE6098" w:rsidP="00CE6098">
      <w:pPr>
        <w:pStyle w:val="70"/>
        <w:shd w:val="clear" w:color="auto" w:fill="auto"/>
        <w:tabs>
          <w:tab w:val="left" w:leader="underscore" w:pos="2695"/>
          <w:tab w:val="left" w:leader="underscore" w:pos="6144"/>
        </w:tabs>
        <w:spacing w:before="0" w:after="0" w:line="298" w:lineRule="exact"/>
        <w:rPr>
          <w:sz w:val="24"/>
          <w:szCs w:val="24"/>
        </w:rPr>
      </w:pPr>
      <w:r w:rsidRPr="00757257">
        <w:rPr>
          <w:sz w:val="24"/>
          <w:szCs w:val="24"/>
        </w:rPr>
        <w:t xml:space="preserve">         1.4. На участке находятся объекты недвижимого имущества, принадлежащие Стороне 2 на праве  _________________________________________ согласно</w:t>
      </w:r>
    </w:p>
    <w:p w:rsidR="00CE6098" w:rsidRPr="002C3C04" w:rsidRDefault="00CE6098" w:rsidP="00CE6098">
      <w:pPr>
        <w:pStyle w:val="70"/>
        <w:shd w:val="clear" w:color="auto" w:fill="auto"/>
        <w:tabs>
          <w:tab w:val="left" w:leader="underscore" w:pos="2695"/>
          <w:tab w:val="left" w:leader="underscore" w:pos="6144"/>
        </w:tabs>
        <w:spacing w:before="0" w:after="0" w:line="298" w:lineRule="exact"/>
      </w:pPr>
    </w:p>
    <w:p w:rsidR="00CE6098" w:rsidRDefault="00CE6098" w:rsidP="00CE6098">
      <w:r w:rsidRPr="004542F2">
        <w:rPr>
          <w:sz w:val="18"/>
          <w:szCs w:val="18"/>
        </w:rPr>
        <w:t>наименование и реквизиты правоустанавливающего, правоподтверждающего документа</w:t>
      </w:r>
      <w:r>
        <w:t>)</w:t>
      </w:r>
      <w:r>
        <w:rPr>
          <w:rStyle w:val="affe"/>
        </w:rPr>
        <w:footnoteReference w:id="4"/>
      </w:r>
    </w:p>
    <w:p w:rsidR="00CE6098" w:rsidRPr="00757257" w:rsidRDefault="00CE6098" w:rsidP="00CE6098">
      <w:r w:rsidRPr="00757257">
        <w:t xml:space="preserve">     1.5. В отношении Участка установлены следующие ограничения и обременения:</w:t>
      </w:r>
    </w:p>
    <w:p w:rsidR="00CE6098" w:rsidRPr="00757257" w:rsidRDefault="00CE6098" w:rsidP="00CE6098">
      <w:pPr>
        <w:pStyle w:val="70"/>
        <w:shd w:val="clear" w:color="auto" w:fill="auto"/>
        <w:spacing w:before="0" w:after="274" w:line="302" w:lineRule="exact"/>
        <w:ind w:firstLine="600"/>
        <w:rPr>
          <w:sz w:val="24"/>
          <w:szCs w:val="24"/>
        </w:rPr>
      </w:pPr>
      <w:r w:rsidRPr="00757257">
        <w:rPr>
          <w:sz w:val="24"/>
          <w:szCs w:val="24"/>
        </w:rPr>
        <w:t>Части Участка, в отношении которых установлены ограничения и обременения, отображены в выписке из Единого государственного реестра недвижимости</w:t>
      </w:r>
      <w:r w:rsidRPr="00757257">
        <w:rPr>
          <w:rStyle w:val="affe"/>
          <w:sz w:val="24"/>
          <w:szCs w:val="24"/>
        </w:rPr>
        <w:footnoteReference w:id="5"/>
      </w:r>
      <w:r w:rsidRPr="00757257">
        <w:rPr>
          <w:sz w:val="24"/>
          <w:szCs w:val="24"/>
        </w:rPr>
        <w:t>.</w:t>
      </w:r>
    </w:p>
    <w:p w:rsidR="00CE6098" w:rsidRPr="00757257" w:rsidRDefault="00CE6098" w:rsidP="00CE6098">
      <w:pPr>
        <w:pStyle w:val="70"/>
        <w:shd w:val="clear" w:color="auto" w:fill="auto"/>
        <w:tabs>
          <w:tab w:val="left" w:pos="3368"/>
        </w:tabs>
        <w:spacing w:before="0" w:after="287" w:line="260" w:lineRule="exact"/>
        <w:ind w:left="3000"/>
        <w:rPr>
          <w:b/>
          <w:sz w:val="24"/>
          <w:szCs w:val="24"/>
        </w:rPr>
      </w:pPr>
      <w:r w:rsidRPr="00757257">
        <w:rPr>
          <w:b/>
          <w:sz w:val="24"/>
          <w:szCs w:val="24"/>
        </w:rPr>
        <w:t>2. Цена Договора и порядок расчетов</w:t>
      </w:r>
    </w:p>
    <w:p w:rsidR="00CE6098" w:rsidRPr="00757257" w:rsidRDefault="00CE6098" w:rsidP="00CE6098">
      <w:pPr>
        <w:pStyle w:val="70"/>
        <w:shd w:val="clear" w:color="auto" w:fill="auto"/>
        <w:tabs>
          <w:tab w:val="left" w:pos="1160"/>
          <w:tab w:val="left" w:leader="underscore" w:pos="7277"/>
        </w:tabs>
        <w:spacing w:before="0" w:after="0" w:line="260" w:lineRule="exact"/>
        <w:rPr>
          <w:sz w:val="24"/>
          <w:szCs w:val="24"/>
        </w:rPr>
      </w:pPr>
      <w:r w:rsidRPr="00757257">
        <w:rPr>
          <w:sz w:val="24"/>
          <w:szCs w:val="24"/>
        </w:rPr>
        <w:t xml:space="preserve">      2.1. Цена Участка составляет</w:t>
      </w:r>
      <w:r w:rsidRPr="00757257">
        <w:rPr>
          <w:sz w:val="24"/>
          <w:szCs w:val="24"/>
          <w:u w:val="single"/>
        </w:rPr>
        <w:tab/>
      </w:r>
      <w:r w:rsidRPr="00757257">
        <w:rPr>
          <w:sz w:val="24"/>
          <w:szCs w:val="24"/>
        </w:rPr>
        <w:t>руб.</w:t>
      </w:r>
    </w:p>
    <w:p w:rsidR="00CE6098" w:rsidRPr="00757257" w:rsidRDefault="00CE6098" w:rsidP="00CE6098">
      <w:pPr>
        <w:pStyle w:val="80"/>
        <w:shd w:val="clear" w:color="auto" w:fill="auto"/>
        <w:spacing w:before="0" w:after="0" w:line="298" w:lineRule="exact"/>
        <w:ind w:left="4300"/>
        <w:jc w:val="left"/>
        <w:rPr>
          <w:sz w:val="24"/>
          <w:szCs w:val="24"/>
        </w:rPr>
      </w:pPr>
      <w:r w:rsidRPr="00757257">
        <w:rPr>
          <w:sz w:val="24"/>
          <w:szCs w:val="24"/>
        </w:rPr>
        <w:t>(цифрами и прописью)</w:t>
      </w:r>
    </w:p>
    <w:p w:rsidR="00CE6098" w:rsidRPr="00757257" w:rsidRDefault="00CE6098" w:rsidP="00CE6098">
      <w:pPr>
        <w:pStyle w:val="70"/>
        <w:shd w:val="clear" w:color="auto" w:fill="auto"/>
        <w:tabs>
          <w:tab w:val="left" w:leader="underscore" w:pos="5462"/>
        </w:tabs>
        <w:spacing w:before="0" w:after="0" w:line="298" w:lineRule="exact"/>
        <w:rPr>
          <w:sz w:val="24"/>
          <w:szCs w:val="24"/>
        </w:rPr>
      </w:pPr>
      <w:r w:rsidRPr="00757257">
        <w:rPr>
          <w:sz w:val="24"/>
          <w:szCs w:val="24"/>
        </w:rPr>
        <w:t xml:space="preserve">       2.2.  Денежные средства в сумме, указанной в пункте 2.1 настоящего Договора, перечисляются Стороной 2 на счет Стороны 1 в следующий срок:_________________ в следующем порядке:</w:t>
      </w:r>
    </w:p>
    <w:p w:rsidR="00CE6098" w:rsidRPr="00757257" w:rsidRDefault="00CE6098" w:rsidP="00CE6098">
      <w:pPr>
        <w:pStyle w:val="70"/>
        <w:shd w:val="clear" w:color="auto" w:fill="auto"/>
        <w:tabs>
          <w:tab w:val="left" w:pos="1165"/>
        </w:tabs>
        <w:spacing w:before="0" w:after="0" w:line="298" w:lineRule="exact"/>
        <w:rPr>
          <w:sz w:val="24"/>
          <w:szCs w:val="24"/>
        </w:rPr>
      </w:pPr>
      <w:r w:rsidRPr="00757257">
        <w:rPr>
          <w:sz w:val="24"/>
          <w:szCs w:val="24"/>
        </w:rPr>
        <w:lastRenderedPageBreak/>
        <w:t xml:space="preserve">      2.3. Оплата производится в рублях. Сумма платежа перечисляется по реквизитам Стороны 1:__________________________________________________</w:t>
      </w:r>
      <w:r w:rsidRPr="00757257">
        <w:rPr>
          <w:sz w:val="24"/>
          <w:szCs w:val="24"/>
        </w:rPr>
        <w:tab/>
        <w:t>.</w:t>
      </w:r>
    </w:p>
    <w:p w:rsidR="00CE6098" w:rsidRPr="00757257" w:rsidRDefault="00CE6098" w:rsidP="00CE6098">
      <w:pPr>
        <w:pStyle w:val="70"/>
        <w:shd w:val="clear" w:color="auto" w:fill="auto"/>
        <w:tabs>
          <w:tab w:val="left" w:pos="1165"/>
        </w:tabs>
        <w:spacing w:before="0" w:after="0" w:line="298" w:lineRule="exact"/>
        <w:rPr>
          <w:sz w:val="24"/>
          <w:szCs w:val="24"/>
        </w:rPr>
      </w:pPr>
      <w:r w:rsidRPr="00757257">
        <w:rPr>
          <w:sz w:val="24"/>
          <w:szCs w:val="24"/>
        </w:rPr>
        <w:t xml:space="preserve">      2.4. Обязанность Стороны 2 по оплате считается исполненной в момент</w:t>
      </w:r>
    </w:p>
    <w:p w:rsidR="00CE6098" w:rsidRDefault="00CE6098" w:rsidP="00CE6098">
      <w:pPr>
        <w:jc w:val="center"/>
        <w:rPr>
          <w:b/>
        </w:rPr>
      </w:pPr>
    </w:p>
    <w:p w:rsidR="00CE6098" w:rsidRPr="00757257" w:rsidRDefault="00CE6098" w:rsidP="00CE6098">
      <w:pPr>
        <w:jc w:val="center"/>
        <w:rPr>
          <w:b/>
        </w:rPr>
      </w:pPr>
      <w:r w:rsidRPr="00757257">
        <w:rPr>
          <w:b/>
        </w:rPr>
        <w:t>3. Обязанности Сторон</w:t>
      </w:r>
    </w:p>
    <w:p w:rsidR="00CE6098" w:rsidRPr="00757257" w:rsidRDefault="00CE6098" w:rsidP="00CE6098">
      <w:pPr>
        <w:pStyle w:val="70"/>
        <w:shd w:val="clear" w:color="auto" w:fill="auto"/>
        <w:tabs>
          <w:tab w:val="left" w:pos="1160"/>
        </w:tabs>
        <w:spacing w:before="0" w:after="0" w:line="298" w:lineRule="exact"/>
        <w:rPr>
          <w:sz w:val="24"/>
          <w:szCs w:val="24"/>
        </w:rPr>
      </w:pPr>
      <w:r w:rsidRPr="00757257">
        <w:rPr>
          <w:sz w:val="24"/>
          <w:szCs w:val="24"/>
        </w:rPr>
        <w:t xml:space="preserve">        3.1. Сторона 1 обязуется:</w:t>
      </w:r>
    </w:p>
    <w:p w:rsidR="00CE6098" w:rsidRPr="00757257" w:rsidRDefault="00CE6098" w:rsidP="00CE6098">
      <w:pPr>
        <w:pStyle w:val="70"/>
        <w:shd w:val="clear" w:color="auto" w:fill="auto"/>
        <w:tabs>
          <w:tab w:val="left" w:pos="1373"/>
        </w:tabs>
        <w:spacing w:before="0" w:after="0" w:line="298" w:lineRule="exact"/>
        <w:rPr>
          <w:sz w:val="24"/>
          <w:szCs w:val="24"/>
        </w:rPr>
      </w:pPr>
      <w:r w:rsidRPr="00757257">
        <w:rPr>
          <w:sz w:val="24"/>
          <w:szCs w:val="24"/>
        </w:rPr>
        <w:t xml:space="preserve">        3.1.1. В срок не позднее пяти рабочих дней со дня получения денежных средств, указанных в пункте 2.1 Договора, в полном объеме обязан направить в орган регистрации прав заявление о государственной регистрации прав с приложением Договора и иных необходимых для государственной регистрации прав документов в установленном законодательством порядке.</w:t>
      </w:r>
    </w:p>
    <w:p w:rsidR="00CE6098" w:rsidRPr="00757257" w:rsidRDefault="00CE6098" w:rsidP="00CE6098">
      <w:pPr>
        <w:pStyle w:val="70"/>
        <w:shd w:val="clear" w:color="auto" w:fill="auto"/>
        <w:tabs>
          <w:tab w:val="left" w:pos="1373"/>
        </w:tabs>
        <w:spacing w:before="0" w:after="0" w:line="298" w:lineRule="exact"/>
        <w:rPr>
          <w:sz w:val="24"/>
          <w:szCs w:val="24"/>
        </w:rPr>
      </w:pPr>
      <w:r w:rsidRPr="00757257">
        <w:rPr>
          <w:sz w:val="24"/>
          <w:szCs w:val="24"/>
        </w:rPr>
        <w:t xml:space="preserve">       3.1.2. При получении сведений об изменении реквизитов, указанных в пункте 2.2 настоящего Договора, письменно уведомить о таком изменении Сторону 2.</w:t>
      </w:r>
    </w:p>
    <w:p w:rsidR="00CE6098" w:rsidRPr="00757257" w:rsidRDefault="00CE6098" w:rsidP="00CE6098">
      <w:pPr>
        <w:pStyle w:val="70"/>
        <w:shd w:val="clear" w:color="auto" w:fill="auto"/>
        <w:tabs>
          <w:tab w:val="left" w:pos="1352"/>
        </w:tabs>
        <w:spacing w:before="0" w:after="0" w:line="298" w:lineRule="exact"/>
        <w:rPr>
          <w:sz w:val="24"/>
          <w:szCs w:val="24"/>
        </w:rPr>
      </w:pPr>
      <w:r w:rsidRPr="00757257">
        <w:rPr>
          <w:sz w:val="24"/>
          <w:szCs w:val="24"/>
        </w:rPr>
        <w:t xml:space="preserve">       3.2. Сторона 2 обязуется:</w:t>
      </w:r>
    </w:p>
    <w:p w:rsidR="00CE6098" w:rsidRPr="00757257" w:rsidRDefault="00CE6098" w:rsidP="00CE6098">
      <w:pPr>
        <w:pStyle w:val="70"/>
        <w:shd w:val="clear" w:color="auto" w:fill="auto"/>
        <w:tabs>
          <w:tab w:val="left" w:pos="1328"/>
        </w:tabs>
        <w:spacing w:before="0" w:after="0" w:line="298" w:lineRule="exact"/>
        <w:rPr>
          <w:sz w:val="24"/>
          <w:szCs w:val="24"/>
        </w:rPr>
      </w:pPr>
      <w:r w:rsidRPr="00757257">
        <w:rPr>
          <w:sz w:val="24"/>
          <w:szCs w:val="24"/>
        </w:rPr>
        <w:t xml:space="preserve">       3.2.1. Полностью оплатить цену Участка в размере, порядке и сроки, установленные разделом 2 Договора.</w:t>
      </w:r>
    </w:p>
    <w:p w:rsidR="00CE6098" w:rsidRPr="00757257" w:rsidRDefault="00CE6098" w:rsidP="00CE6098">
      <w:pPr>
        <w:pStyle w:val="70"/>
        <w:shd w:val="clear" w:color="auto" w:fill="auto"/>
        <w:tabs>
          <w:tab w:val="left" w:pos="1373"/>
          <w:tab w:val="left" w:leader="underscore" w:pos="3894"/>
        </w:tabs>
        <w:spacing w:before="0" w:after="0" w:line="298" w:lineRule="exact"/>
        <w:rPr>
          <w:sz w:val="24"/>
          <w:szCs w:val="24"/>
        </w:rPr>
      </w:pPr>
      <w:r w:rsidRPr="00757257">
        <w:rPr>
          <w:sz w:val="24"/>
          <w:szCs w:val="24"/>
        </w:rPr>
        <w:t xml:space="preserve">       3.2.2. В течение  календарных дней после получения от Стороны 1</w:t>
      </w:r>
    </w:p>
    <w:p w:rsidR="00CE6098" w:rsidRPr="00757257" w:rsidRDefault="00CE6098" w:rsidP="00CE6098">
      <w:pPr>
        <w:pStyle w:val="70"/>
        <w:shd w:val="clear" w:color="auto" w:fill="auto"/>
        <w:spacing w:before="0" w:after="0" w:line="298" w:lineRule="exact"/>
        <w:rPr>
          <w:sz w:val="24"/>
          <w:szCs w:val="24"/>
        </w:rPr>
      </w:pPr>
      <w:r w:rsidRPr="00757257">
        <w:rPr>
          <w:sz w:val="24"/>
          <w:szCs w:val="24"/>
        </w:rPr>
        <w:t>Документов, перечисленных в пункте 3.1.1 Договора, направить их в орган регистрации прав.</w:t>
      </w:r>
    </w:p>
    <w:p w:rsidR="00CE6098" w:rsidRPr="00757257" w:rsidRDefault="00CE6098" w:rsidP="00CE6098">
      <w:pPr>
        <w:pStyle w:val="70"/>
        <w:shd w:val="clear" w:color="auto" w:fill="auto"/>
        <w:tabs>
          <w:tab w:val="left" w:pos="1373"/>
        </w:tabs>
        <w:spacing w:before="0" w:after="0" w:line="298" w:lineRule="exact"/>
        <w:rPr>
          <w:sz w:val="24"/>
          <w:szCs w:val="24"/>
        </w:rPr>
      </w:pPr>
      <w:r w:rsidRPr="00757257">
        <w:rPr>
          <w:sz w:val="24"/>
          <w:szCs w:val="24"/>
        </w:rPr>
        <w:t xml:space="preserve">       3.2.3. Осуществлять использование Участка в соответствии с требованиями законодательства.</w:t>
      </w:r>
    </w:p>
    <w:p w:rsidR="00CE6098" w:rsidRPr="00757257" w:rsidRDefault="00CE6098" w:rsidP="00CE6098">
      <w:pPr>
        <w:pStyle w:val="70"/>
        <w:shd w:val="clear" w:color="auto" w:fill="auto"/>
        <w:tabs>
          <w:tab w:val="left" w:pos="1323"/>
        </w:tabs>
        <w:spacing w:before="0" w:after="270" w:line="298" w:lineRule="exact"/>
        <w:rPr>
          <w:sz w:val="24"/>
          <w:szCs w:val="24"/>
        </w:rPr>
      </w:pPr>
      <w:r w:rsidRPr="00757257">
        <w:rPr>
          <w:sz w:val="24"/>
          <w:szCs w:val="24"/>
        </w:rPr>
        <w:t xml:space="preserve">       3.3. Права, обязанности и ответственность Сторон, не предусмотренные настоящим Договором, устанавливаются в соответствии с действующим законодательством.</w:t>
      </w:r>
    </w:p>
    <w:p w:rsidR="00CE6098" w:rsidRPr="00757257" w:rsidRDefault="00CE6098" w:rsidP="00CE6098">
      <w:pPr>
        <w:pStyle w:val="70"/>
        <w:shd w:val="clear" w:color="auto" w:fill="auto"/>
        <w:tabs>
          <w:tab w:val="left" w:pos="1323"/>
        </w:tabs>
        <w:spacing w:before="0" w:after="270" w:line="298" w:lineRule="exact"/>
        <w:jc w:val="center"/>
        <w:rPr>
          <w:b/>
          <w:sz w:val="24"/>
          <w:szCs w:val="24"/>
        </w:rPr>
      </w:pPr>
      <w:r w:rsidRPr="00757257">
        <w:rPr>
          <w:b/>
          <w:sz w:val="24"/>
          <w:szCs w:val="24"/>
        </w:rPr>
        <w:t>4. Ответственность сторон</w:t>
      </w:r>
    </w:p>
    <w:p w:rsidR="00CE6098" w:rsidRPr="00757257" w:rsidRDefault="00CE6098" w:rsidP="00CE6098">
      <w:pPr>
        <w:pStyle w:val="70"/>
        <w:shd w:val="clear" w:color="auto" w:fill="auto"/>
        <w:tabs>
          <w:tab w:val="left" w:pos="1151"/>
        </w:tabs>
        <w:spacing w:before="0" w:after="0" w:line="298" w:lineRule="exact"/>
        <w:rPr>
          <w:sz w:val="24"/>
          <w:szCs w:val="24"/>
        </w:rPr>
      </w:pPr>
      <w:r>
        <w:rPr>
          <w:sz w:val="24"/>
          <w:szCs w:val="24"/>
        </w:rPr>
        <w:t xml:space="preserve">         4.1. </w:t>
      </w:r>
      <w:r w:rsidRPr="00757257">
        <w:rPr>
          <w:sz w:val="24"/>
          <w:szCs w:val="24"/>
        </w:rPr>
        <w:t>За неисполнение или ненадлежащее исполнение условий Договора Стороны несут ответственность в соответствии с Договором, предусмотренную законодательством Российской Федерации.</w:t>
      </w:r>
    </w:p>
    <w:p w:rsidR="00CE6098" w:rsidRDefault="00CE6098" w:rsidP="00CE6098">
      <w:pPr>
        <w:pStyle w:val="70"/>
        <w:shd w:val="clear" w:color="auto" w:fill="auto"/>
        <w:tabs>
          <w:tab w:val="left" w:pos="1151"/>
        </w:tabs>
        <w:spacing w:before="0" w:after="0" w:line="298" w:lineRule="exact"/>
      </w:pPr>
      <w:r>
        <w:t xml:space="preserve">        4.2. Ответственность Сторон за нарушение условий Договора, вызванное действием обстоятельств непреодолимой силы, регулируется законодательством Российской Федерации.</w:t>
      </w:r>
    </w:p>
    <w:p w:rsidR="00CE6098" w:rsidRDefault="00CE6098" w:rsidP="00CE6098">
      <w:pPr>
        <w:pStyle w:val="70"/>
        <w:shd w:val="clear" w:color="auto" w:fill="auto"/>
        <w:tabs>
          <w:tab w:val="left" w:pos="1323"/>
        </w:tabs>
        <w:spacing w:before="0" w:after="270" w:line="298" w:lineRule="exact"/>
        <w:jc w:val="center"/>
      </w:pPr>
    </w:p>
    <w:p w:rsidR="00CE6098" w:rsidRDefault="00CE6098" w:rsidP="00CE6098">
      <w:pPr>
        <w:pStyle w:val="70"/>
        <w:shd w:val="clear" w:color="auto" w:fill="auto"/>
        <w:tabs>
          <w:tab w:val="left" w:pos="1323"/>
        </w:tabs>
        <w:spacing w:before="0" w:after="270" w:line="298" w:lineRule="exact"/>
        <w:jc w:val="center"/>
        <w:rPr>
          <w:b/>
        </w:rPr>
      </w:pPr>
      <w:r w:rsidRPr="00DB41F8">
        <w:rPr>
          <w:b/>
        </w:rPr>
        <w:t>5. Рассмотрение споров</w:t>
      </w:r>
    </w:p>
    <w:p w:rsidR="00CE6098" w:rsidRDefault="00CE6098" w:rsidP="00CE6098">
      <w:pPr>
        <w:pStyle w:val="70"/>
        <w:shd w:val="clear" w:color="auto" w:fill="auto"/>
        <w:tabs>
          <w:tab w:val="left" w:pos="1126"/>
        </w:tabs>
        <w:spacing w:before="0" w:after="270" w:line="298" w:lineRule="exact"/>
        <w:jc w:val="left"/>
      </w:pPr>
      <w:r>
        <w:t xml:space="preserve">       5.1. Все споры между Сторонами, возникающие по Договору, разрешаются в соответствии с законодательством Российской Федерации.</w:t>
      </w:r>
    </w:p>
    <w:p w:rsidR="00CE6098" w:rsidRDefault="00CE6098" w:rsidP="00CE6098">
      <w:pPr>
        <w:pStyle w:val="70"/>
        <w:shd w:val="clear" w:color="auto" w:fill="auto"/>
        <w:tabs>
          <w:tab w:val="left" w:pos="1126"/>
        </w:tabs>
        <w:spacing w:before="0" w:after="270" w:line="298" w:lineRule="exact"/>
        <w:jc w:val="center"/>
        <w:rPr>
          <w:b/>
        </w:rPr>
      </w:pPr>
      <w:r w:rsidRPr="00DB41F8">
        <w:rPr>
          <w:b/>
        </w:rPr>
        <w:t>6. Заключительные положения</w:t>
      </w:r>
    </w:p>
    <w:p w:rsidR="00CE6098" w:rsidRDefault="00CE6098" w:rsidP="00CE6098">
      <w:pPr>
        <w:pStyle w:val="70"/>
        <w:shd w:val="clear" w:color="auto" w:fill="auto"/>
        <w:tabs>
          <w:tab w:val="left" w:pos="1102"/>
        </w:tabs>
        <w:spacing w:before="0" w:after="0" w:line="298" w:lineRule="exact"/>
      </w:pPr>
      <w:r>
        <w:t xml:space="preserve">         6.1. Любые изменения и дополнения к Договору действительны при условии, если они совершены в письменной форме и подписаны Сторонами.</w:t>
      </w:r>
    </w:p>
    <w:p w:rsidR="00CE6098" w:rsidRDefault="00CE6098" w:rsidP="00CE6098">
      <w:pPr>
        <w:pStyle w:val="70"/>
        <w:shd w:val="clear" w:color="auto" w:fill="auto"/>
        <w:tabs>
          <w:tab w:val="left" w:pos="1102"/>
        </w:tabs>
        <w:spacing w:before="0" w:after="0" w:line="298" w:lineRule="exact"/>
      </w:pPr>
      <w:r>
        <w:t xml:space="preserve">         6.2. Во всем остальном, что не предусмотрено Договором, Стороны руководствуются действующим законодательством Российской Федерации.</w:t>
      </w:r>
    </w:p>
    <w:p w:rsidR="00CE6098" w:rsidRDefault="00CE6098" w:rsidP="00CE6098">
      <w:pPr>
        <w:pStyle w:val="70"/>
        <w:shd w:val="clear" w:color="auto" w:fill="auto"/>
        <w:tabs>
          <w:tab w:val="left" w:pos="1102"/>
        </w:tabs>
        <w:spacing w:before="0" w:after="0" w:line="298" w:lineRule="exact"/>
      </w:pPr>
      <w:r>
        <w:t xml:space="preserve">         6.3. Договор составлен в 3 (трех) экземплярах, имеющих равную юридическую силу, по одному для каждой из Сторон и один для органа регистрации прав.</w:t>
      </w:r>
    </w:p>
    <w:p w:rsidR="00CE6098" w:rsidRDefault="00CE6098" w:rsidP="00CE6098">
      <w:pPr>
        <w:pStyle w:val="70"/>
        <w:shd w:val="clear" w:color="auto" w:fill="auto"/>
        <w:tabs>
          <w:tab w:val="left" w:pos="1102"/>
        </w:tabs>
        <w:spacing w:before="0" w:after="0" w:line="298" w:lineRule="exact"/>
      </w:pPr>
      <w:r>
        <w:t xml:space="preserve">         6.4. Приложение:</w:t>
      </w:r>
    </w:p>
    <w:p w:rsidR="00CE6098" w:rsidRDefault="00CE6098" w:rsidP="00CE6098">
      <w:pPr>
        <w:pStyle w:val="70"/>
        <w:shd w:val="clear" w:color="auto" w:fill="auto"/>
        <w:tabs>
          <w:tab w:val="left" w:pos="1102"/>
        </w:tabs>
        <w:spacing w:before="0" w:after="0" w:line="298" w:lineRule="exact"/>
      </w:pPr>
    </w:p>
    <w:p w:rsidR="00CE6098" w:rsidRDefault="00CE6098" w:rsidP="00CE6098">
      <w:pPr>
        <w:pStyle w:val="70"/>
        <w:shd w:val="clear" w:color="auto" w:fill="auto"/>
        <w:tabs>
          <w:tab w:val="left" w:pos="1102"/>
        </w:tabs>
        <w:spacing w:before="0" w:after="0" w:line="298" w:lineRule="exact"/>
      </w:pPr>
    </w:p>
    <w:p w:rsidR="00CE6098" w:rsidRPr="00DB41F8" w:rsidRDefault="00CE6098" w:rsidP="00CE6098">
      <w:pPr>
        <w:pStyle w:val="70"/>
        <w:shd w:val="clear" w:color="auto" w:fill="auto"/>
        <w:tabs>
          <w:tab w:val="left" w:pos="1102"/>
        </w:tabs>
        <w:spacing w:before="0" w:after="0" w:line="298" w:lineRule="exact"/>
        <w:jc w:val="center"/>
        <w:rPr>
          <w:b/>
        </w:rPr>
      </w:pPr>
      <w:r w:rsidRPr="00DB41F8">
        <w:rPr>
          <w:b/>
        </w:rPr>
        <w:t>7. Реквизиты и подписи сторон</w:t>
      </w:r>
    </w:p>
    <w:p w:rsidR="00CE6098" w:rsidRDefault="00CE6098" w:rsidP="00CE6098">
      <w:pPr>
        <w:pStyle w:val="2e"/>
        <w:shd w:val="clear" w:color="auto" w:fill="auto"/>
        <w:spacing w:after="0" w:line="341" w:lineRule="exact"/>
      </w:pPr>
    </w:p>
    <w:p w:rsidR="00CE6098" w:rsidRDefault="00CE6098" w:rsidP="00CE6098">
      <w:pPr>
        <w:pStyle w:val="2e"/>
        <w:shd w:val="clear" w:color="auto" w:fill="auto"/>
        <w:spacing w:after="0" w:line="341" w:lineRule="exact"/>
      </w:pPr>
      <w:r w:rsidRPr="00904460">
        <w:t xml:space="preserve">Приложение  </w:t>
      </w:r>
      <w:r>
        <w:t>3</w:t>
      </w:r>
      <w:r w:rsidRPr="00904460">
        <w:t xml:space="preserve"> </w:t>
      </w:r>
    </w:p>
    <w:p w:rsidR="00CE6098" w:rsidRDefault="00CE6098" w:rsidP="00CE6098">
      <w:pPr>
        <w:pStyle w:val="2e"/>
        <w:shd w:val="clear" w:color="auto" w:fill="auto"/>
        <w:spacing w:after="0" w:line="341" w:lineRule="exact"/>
      </w:pPr>
      <w:r w:rsidRPr="00904460">
        <w:t xml:space="preserve">к Административному регламенту </w:t>
      </w:r>
    </w:p>
    <w:p w:rsidR="00CE6098" w:rsidRDefault="00CE6098" w:rsidP="00CE6098">
      <w:pPr>
        <w:pStyle w:val="2e"/>
        <w:shd w:val="clear" w:color="auto" w:fill="auto"/>
        <w:spacing w:after="0" w:line="341" w:lineRule="exact"/>
      </w:pPr>
      <w:r w:rsidRPr="00904460">
        <w:t>по предоставлению муниципальной услуги</w:t>
      </w:r>
    </w:p>
    <w:p w:rsidR="00CE6098" w:rsidRDefault="00CE6098" w:rsidP="00CE6098">
      <w:pPr>
        <w:pStyle w:val="2e"/>
        <w:shd w:val="clear" w:color="auto" w:fill="auto"/>
        <w:spacing w:after="0" w:line="341" w:lineRule="exact"/>
      </w:pPr>
      <w:r w:rsidRPr="00E4517F">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t>»</w:t>
      </w:r>
      <w:r w:rsidRPr="00E4517F">
        <w:rPr>
          <w:szCs w:val="24"/>
        </w:rPr>
        <w:t xml:space="preserve"> на территории муниципального образования «Бежаницкий район</w:t>
      </w:r>
      <w:r w:rsidRPr="00E4517F">
        <w:rPr>
          <w:bCs/>
          <w:szCs w:val="24"/>
        </w:rPr>
        <w:t>»</w:t>
      </w:r>
    </w:p>
    <w:p w:rsidR="00CE6098" w:rsidRPr="00904460" w:rsidRDefault="00CE6098" w:rsidP="00CE6098">
      <w:pPr>
        <w:pStyle w:val="2e"/>
        <w:shd w:val="clear" w:color="auto" w:fill="auto"/>
        <w:spacing w:after="0" w:line="341" w:lineRule="exact"/>
      </w:pPr>
    </w:p>
    <w:p w:rsidR="00CE6098" w:rsidRPr="00904460" w:rsidRDefault="00CE6098" w:rsidP="00CE6098">
      <w:pPr>
        <w:pStyle w:val="35"/>
        <w:shd w:val="clear" w:color="auto" w:fill="auto"/>
        <w:spacing w:before="0" w:after="330" w:line="317" w:lineRule="exact"/>
        <w:ind w:left="240" w:firstLine="720"/>
        <w:rPr>
          <w:sz w:val="26"/>
        </w:rPr>
      </w:pPr>
      <w:r w:rsidRPr="00904460">
        <w:rPr>
          <w:sz w:val="26"/>
        </w:rPr>
        <w:t xml:space="preserve">Форма договора </w:t>
      </w:r>
      <w:r>
        <w:rPr>
          <w:sz w:val="26"/>
        </w:rPr>
        <w:t>аренды</w:t>
      </w:r>
      <w:r w:rsidRPr="00904460">
        <w:rPr>
          <w:sz w:val="26"/>
        </w:rPr>
        <w:t xml:space="preserve"> земельного участка, находящегося в государственной или муниципальной собственности, без проведения торгов</w:t>
      </w:r>
    </w:p>
    <w:p w:rsidR="00CE6098" w:rsidRPr="00904460" w:rsidRDefault="00CE6098" w:rsidP="00CE6098">
      <w:pPr>
        <w:pStyle w:val="35"/>
        <w:shd w:val="clear" w:color="auto" w:fill="auto"/>
        <w:tabs>
          <w:tab w:val="left" w:leader="underscore" w:pos="9168"/>
        </w:tabs>
        <w:spacing w:before="0" w:after="218" w:line="280" w:lineRule="exact"/>
        <w:ind w:left="960" w:firstLine="0"/>
        <w:jc w:val="both"/>
      </w:pPr>
      <w:r w:rsidRPr="00904460">
        <w:rPr>
          <w:sz w:val="26"/>
        </w:rPr>
        <w:t xml:space="preserve">ДОГОВОР </w:t>
      </w:r>
      <w:r>
        <w:rPr>
          <w:sz w:val="26"/>
        </w:rPr>
        <w:t>АРЕНДЫ</w:t>
      </w:r>
      <w:r w:rsidRPr="00904460">
        <w:rPr>
          <w:sz w:val="26"/>
        </w:rPr>
        <w:t xml:space="preserve"> ЗЕМЕЛЬНОГО УЧАСТКА №</w:t>
      </w:r>
      <w:r w:rsidRPr="00904460">
        <w:tab/>
      </w:r>
    </w:p>
    <w:p w:rsidR="00CE6098" w:rsidRDefault="00CE6098" w:rsidP="00CE6098">
      <w:pPr>
        <w:pStyle w:val="70"/>
        <w:shd w:val="clear" w:color="auto" w:fill="auto"/>
        <w:tabs>
          <w:tab w:val="left" w:pos="7090"/>
          <w:tab w:val="left" w:leader="underscore" w:pos="7694"/>
          <w:tab w:val="left" w:leader="underscore" w:pos="9168"/>
          <w:tab w:val="left" w:leader="underscore" w:pos="9905"/>
        </w:tabs>
        <w:spacing w:before="0" w:after="0" w:line="260" w:lineRule="exact"/>
        <w:rPr>
          <w:sz w:val="24"/>
          <w:szCs w:val="24"/>
        </w:rPr>
      </w:pPr>
      <w:r w:rsidRPr="00757257">
        <w:rPr>
          <w:sz w:val="24"/>
          <w:szCs w:val="24"/>
        </w:rPr>
        <w:t>(место заключения)                                                                    «</w:t>
      </w:r>
      <w:r w:rsidRPr="00757257">
        <w:rPr>
          <w:sz w:val="24"/>
          <w:szCs w:val="24"/>
          <w:u w:val="single"/>
        </w:rPr>
        <w:softHyphen/>
      </w:r>
      <w:r w:rsidRPr="00757257">
        <w:rPr>
          <w:sz w:val="24"/>
          <w:szCs w:val="24"/>
          <w:u w:val="single"/>
        </w:rPr>
        <w:softHyphen/>
        <w:t>__</w:t>
      </w:r>
      <w:r w:rsidRPr="00757257">
        <w:rPr>
          <w:sz w:val="24"/>
          <w:szCs w:val="24"/>
          <w:u w:val="single"/>
        </w:rPr>
        <w:tab/>
      </w:r>
      <w:r w:rsidRPr="00757257">
        <w:rPr>
          <w:sz w:val="24"/>
          <w:szCs w:val="24"/>
        </w:rPr>
        <w:t>»</w:t>
      </w:r>
      <w:r w:rsidRPr="00757257">
        <w:rPr>
          <w:sz w:val="24"/>
          <w:szCs w:val="24"/>
          <w:u w:val="single"/>
        </w:rPr>
        <w:tab/>
      </w:r>
      <w:r w:rsidRPr="00757257">
        <w:rPr>
          <w:sz w:val="24"/>
          <w:szCs w:val="24"/>
        </w:rPr>
        <w:t xml:space="preserve">                20</w:t>
      </w:r>
      <w:r w:rsidRPr="00757257">
        <w:rPr>
          <w:sz w:val="24"/>
          <w:szCs w:val="24"/>
          <w:u w:val="single"/>
        </w:rPr>
        <w:tab/>
      </w:r>
      <w:r w:rsidRPr="00757257">
        <w:rPr>
          <w:sz w:val="24"/>
          <w:szCs w:val="24"/>
        </w:rPr>
        <w:t>г.</w:t>
      </w:r>
    </w:p>
    <w:p w:rsidR="00CE6098" w:rsidRPr="00757257" w:rsidRDefault="00CE6098" w:rsidP="00CE6098">
      <w:pPr>
        <w:pStyle w:val="70"/>
        <w:shd w:val="clear" w:color="auto" w:fill="auto"/>
        <w:tabs>
          <w:tab w:val="left" w:pos="7090"/>
          <w:tab w:val="left" w:leader="underscore" w:pos="7694"/>
          <w:tab w:val="left" w:leader="underscore" w:pos="9168"/>
          <w:tab w:val="left" w:leader="underscore" w:pos="9905"/>
        </w:tabs>
        <w:spacing w:before="0" w:after="0" w:line="260" w:lineRule="exact"/>
        <w:rPr>
          <w:sz w:val="24"/>
          <w:szCs w:val="24"/>
        </w:rPr>
      </w:pPr>
    </w:p>
    <w:p w:rsidR="00CE6098" w:rsidRPr="00757257" w:rsidRDefault="00CE6098" w:rsidP="00CE6098">
      <w:pPr>
        <w:jc w:val="center"/>
      </w:pPr>
      <w:r w:rsidRPr="00757257">
        <w:t>______________________________________________________________________</w:t>
      </w:r>
      <w:r>
        <w:t>_______</w:t>
      </w:r>
      <w:r w:rsidRPr="00757257">
        <w:t>,</w:t>
      </w:r>
    </w:p>
    <w:p w:rsidR="00CE6098" w:rsidRPr="003B4DD2" w:rsidRDefault="00CE6098" w:rsidP="00CE6098">
      <w:pPr>
        <w:jc w:val="center"/>
        <w:rPr>
          <w:sz w:val="18"/>
          <w:szCs w:val="18"/>
        </w:rPr>
      </w:pPr>
      <w:r w:rsidRPr="003B4DD2">
        <w:rPr>
          <w:sz w:val="18"/>
          <w:szCs w:val="18"/>
        </w:rPr>
        <w:t>(наименование органа)</w:t>
      </w:r>
    </w:p>
    <w:p w:rsidR="00CE6098" w:rsidRPr="00757257" w:rsidRDefault="00CE6098" w:rsidP="00CE6098">
      <w:r w:rsidRPr="00757257">
        <w:t>в лице  ________________________________________________________________</w:t>
      </w:r>
      <w:r>
        <w:t>______</w:t>
      </w:r>
      <w:r w:rsidRPr="00757257">
        <w:t>,</w:t>
      </w:r>
    </w:p>
    <w:p w:rsidR="00CE6098" w:rsidRPr="003B4DD2" w:rsidRDefault="00CE6098" w:rsidP="00CE6098">
      <w:pPr>
        <w:rPr>
          <w:sz w:val="18"/>
          <w:szCs w:val="18"/>
        </w:rPr>
      </w:pPr>
      <w:r w:rsidRPr="003B4DD2">
        <w:rPr>
          <w:sz w:val="18"/>
          <w:szCs w:val="18"/>
        </w:rPr>
        <w:t xml:space="preserve">                                                                                  (указать уполномоченное лицо)</w:t>
      </w:r>
    </w:p>
    <w:p w:rsidR="00CE6098" w:rsidRDefault="00CE6098" w:rsidP="00CE6098">
      <w:r w:rsidRPr="00757257">
        <w:t>действующего на основании ______________________________________________</w:t>
      </w:r>
      <w:r>
        <w:t>______</w:t>
      </w:r>
      <w:r w:rsidRPr="00757257">
        <w:t>,</w:t>
      </w:r>
    </w:p>
    <w:p w:rsidR="00CE6098" w:rsidRDefault="00CE6098" w:rsidP="00CE6098">
      <w:r>
        <w:t>именуемый в дальнейшем «Сторона 1», и_________________________________________</w:t>
      </w:r>
      <w:r>
        <w:rPr>
          <w:rStyle w:val="affe"/>
        </w:rPr>
        <w:footnoteReference w:id="6"/>
      </w:r>
      <w:r>
        <w:t>,</w:t>
      </w:r>
    </w:p>
    <w:p w:rsidR="00CE6098" w:rsidRPr="00757257" w:rsidRDefault="00CE6098" w:rsidP="00CE6098">
      <w:r>
        <w:t xml:space="preserve">именуемый в дальнейшем «Сторона 2», </w:t>
      </w:r>
      <w:r w:rsidRPr="00757257">
        <w:t>вместе именуемые "Стороны", заключили настоящий Договор о нижеследующем (далее- Договор):</w:t>
      </w:r>
    </w:p>
    <w:p w:rsidR="00CE6098" w:rsidRPr="00757257" w:rsidRDefault="00CE6098" w:rsidP="00CE6098">
      <w:pPr>
        <w:jc w:val="center"/>
        <w:rPr>
          <w:b/>
        </w:rPr>
      </w:pPr>
      <w:r w:rsidRPr="00757257">
        <w:rPr>
          <w:b/>
        </w:rPr>
        <w:t>1. Предмет Договора</w:t>
      </w:r>
    </w:p>
    <w:p w:rsidR="00CE6098" w:rsidRDefault="00CE6098" w:rsidP="00CE6098">
      <w:pPr>
        <w:pStyle w:val="70"/>
        <w:shd w:val="clear" w:color="auto" w:fill="auto"/>
        <w:tabs>
          <w:tab w:val="left" w:pos="1129"/>
        </w:tabs>
        <w:spacing w:before="0" w:after="0" w:line="298" w:lineRule="exact"/>
        <w:rPr>
          <w:sz w:val="24"/>
          <w:szCs w:val="24"/>
        </w:rPr>
      </w:pPr>
      <w:r>
        <w:rPr>
          <w:sz w:val="24"/>
          <w:szCs w:val="24"/>
        </w:rPr>
        <w:t xml:space="preserve">        1.1. </w:t>
      </w:r>
      <w:r w:rsidRPr="00757257">
        <w:rPr>
          <w:sz w:val="24"/>
          <w:szCs w:val="24"/>
        </w:rPr>
        <w:t xml:space="preserve">По настоящему Договору Сторона 1 обязуется </w:t>
      </w:r>
      <w:r>
        <w:rPr>
          <w:sz w:val="24"/>
          <w:szCs w:val="24"/>
        </w:rPr>
        <w:t>предоставить</w:t>
      </w:r>
      <w:r w:rsidRPr="00757257">
        <w:rPr>
          <w:sz w:val="24"/>
          <w:szCs w:val="24"/>
        </w:rPr>
        <w:t xml:space="preserve"> Сторон</w:t>
      </w:r>
      <w:r>
        <w:rPr>
          <w:sz w:val="24"/>
          <w:szCs w:val="24"/>
        </w:rPr>
        <w:t>е</w:t>
      </w:r>
      <w:r w:rsidRPr="00757257">
        <w:rPr>
          <w:sz w:val="24"/>
          <w:szCs w:val="24"/>
        </w:rPr>
        <w:t xml:space="preserve"> 2</w:t>
      </w:r>
      <w:r>
        <w:rPr>
          <w:sz w:val="24"/>
          <w:szCs w:val="24"/>
        </w:rPr>
        <w:t xml:space="preserve"> за плату во временное владение и пользование земельный участок, </w:t>
      </w:r>
      <w:r w:rsidRPr="00757257">
        <w:rPr>
          <w:sz w:val="24"/>
          <w:szCs w:val="24"/>
        </w:rPr>
        <w:t>именуемый в да</w:t>
      </w:r>
      <w:r>
        <w:rPr>
          <w:sz w:val="24"/>
          <w:szCs w:val="24"/>
        </w:rPr>
        <w:t>льнейшем «</w:t>
      </w:r>
      <w:r w:rsidRPr="00757257">
        <w:rPr>
          <w:sz w:val="24"/>
          <w:szCs w:val="24"/>
        </w:rPr>
        <w:t>Участок</w:t>
      </w:r>
      <w:r>
        <w:rPr>
          <w:sz w:val="24"/>
          <w:szCs w:val="24"/>
        </w:rPr>
        <w:t>»</w:t>
      </w:r>
      <w:r w:rsidRPr="00757257">
        <w:rPr>
          <w:sz w:val="24"/>
          <w:szCs w:val="24"/>
        </w:rPr>
        <w:t>,</w:t>
      </w:r>
      <w:r>
        <w:rPr>
          <w:sz w:val="24"/>
          <w:szCs w:val="24"/>
        </w:rPr>
        <w:t xml:space="preserve"> </w:t>
      </w:r>
      <w:r w:rsidRPr="00757257">
        <w:rPr>
          <w:sz w:val="24"/>
          <w:szCs w:val="24"/>
        </w:rPr>
        <w:t>расположенный</w:t>
      </w:r>
      <w:r>
        <w:rPr>
          <w:sz w:val="24"/>
          <w:szCs w:val="24"/>
        </w:rPr>
        <w:t xml:space="preserve"> </w:t>
      </w:r>
      <w:r w:rsidRPr="00757257">
        <w:rPr>
          <w:sz w:val="24"/>
          <w:szCs w:val="24"/>
        </w:rPr>
        <w:t>по адресу:</w:t>
      </w:r>
      <w:r>
        <w:rPr>
          <w:sz w:val="24"/>
          <w:szCs w:val="24"/>
        </w:rPr>
        <w:t>__</w:t>
      </w:r>
      <w:r w:rsidRPr="00757257">
        <w:rPr>
          <w:sz w:val="24"/>
          <w:szCs w:val="24"/>
        </w:rPr>
        <w:t>____________________________________, площадью ________(________________) кв. м с кадастровым</w:t>
      </w:r>
      <w:r>
        <w:rPr>
          <w:sz w:val="24"/>
          <w:szCs w:val="24"/>
        </w:rPr>
        <w:t xml:space="preserve"> </w:t>
      </w:r>
      <w:r w:rsidRPr="00757257">
        <w:rPr>
          <w:sz w:val="24"/>
          <w:szCs w:val="24"/>
        </w:rPr>
        <w:t>номером</w:t>
      </w:r>
      <w:r>
        <w:rPr>
          <w:sz w:val="24"/>
          <w:szCs w:val="24"/>
        </w:rPr>
        <w:t>______________</w:t>
      </w:r>
      <w:r w:rsidRPr="00757257">
        <w:rPr>
          <w:sz w:val="24"/>
          <w:szCs w:val="24"/>
        </w:rPr>
        <w:t>, категория земель "</w:t>
      </w:r>
      <w:r>
        <w:rPr>
          <w:sz w:val="24"/>
          <w:szCs w:val="24"/>
        </w:rPr>
        <w:t>_____________</w:t>
      </w:r>
      <w:r w:rsidRPr="00757257">
        <w:rPr>
          <w:sz w:val="24"/>
          <w:szCs w:val="24"/>
        </w:rPr>
        <w:tab/>
        <w:t>", вид разрешенного ис</w:t>
      </w:r>
      <w:r>
        <w:rPr>
          <w:sz w:val="24"/>
          <w:szCs w:val="24"/>
        </w:rPr>
        <w:t>пользования земельного участка «____________________»</w:t>
      </w:r>
      <w:r w:rsidRPr="00757257">
        <w:rPr>
          <w:sz w:val="24"/>
          <w:szCs w:val="24"/>
        </w:rPr>
        <w:t xml:space="preserve">, </w:t>
      </w:r>
      <w:r>
        <w:rPr>
          <w:sz w:val="24"/>
          <w:szCs w:val="24"/>
        </w:rPr>
        <w:t xml:space="preserve"> </w:t>
      </w:r>
      <w:r w:rsidRPr="00757257">
        <w:rPr>
          <w:sz w:val="24"/>
          <w:szCs w:val="24"/>
        </w:rPr>
        <w:t>в границах, указанных в выписке из Единого государственного реестра недвижимости об Участке (приложение № 1 к настоящему Договору).</w:t>
      </w:r>
    </w:p>
    <w:p w:rsidR="00CE6098" w:rsidRDefault="00CE6098" w:rsidP="00CE6098">
      <w:pPr>
        <w:pStyle w:val="70"/>
        <w:shd w:val="clear" w:color="auto" w:fill="auto"/>
        <w:tabs>
          <w:tab w:val="left" w:pos="1129"/>
        </w:tabs>
        <w:spacing w:before="0" w:after="0" w:line="298" w:lineRule="exact"/>
        <w:rPr>
          <w:sz w:val="24"/>
          <w:szCs w:val="24"/>
        </w:rPr>
      </w:pPr>
      <w:r>
        <w:rPr>
          <w:sz w:val="24"/>
          <w:szCs w:val="24"/>
        </w:rPr>
        <w:t xml:space="preserve">       1.2. _______________________________________________________________ Участок</w:t>
      </w:r>
    </w:p>
    <w:p w:rsidR="00CE6098" w:rsidRPr="00757257" w:rsidRDefault="00CE6098" w:rsidP="00CE6098">
      <w:pPr>
        <w:pStyle w:val="70"/>
        <w:shd w:val="clear" w:color="auto" w:fill="auto"/>
        <w:tabs>
          <w:tab w:val="left" w:pos="1129"/>
        </w:tabs>
        <w:spacing w:before="0" w:after="0" w:line="298" w:lineRule="exact"/>
        <w:rPr>
          <w:sz w:val="24"/>
          <w:szCs w:val="24"/>
        </w:rPr>
      </w:pPr>
      <w:r>
        <w:rPr>
          <w:sz w:val="24"/>
          <w:szCs w:val="24"/>
        </w:rPr>
        <w:t>Предоставляется на основании ________________________________________________</w:t>
      </w:r>
      <w:r>
        <w:rPr>
          <w:rStyle w:val="affe"/>
          <w:sz w:val="24"/>
          <w:szCs w:val="24"/>
        </w:rPr>
        <w:footnoteReference w:id="7"/>
      </w:r>
    </w:p>
    <w:p w:rsidR="00CE6098" w:rsidRDefault="00CE6098" w:rsidP="00CE6098">
      <w:r>
        <w:t xml:space="preserve">       1.3. Участок предоставляется для использоваия в соответствии с видом его разрешенного использования.</w:t>
      </w:r>
    </w:p>
    <w:p w:rsidR="00CE6098" w:rsidRDefault="00CE6098" w:rsidP="00CE6098">
      <w:r>
        <w:t xml:space="preserve">        1.4. На участке находятся следующие объкты недвижимого имущества:      </w:t>
      </w:r>
      <w:r>
        <w:rPr>
          <w:rStyle w:val="affe"/>
        </w:rPr>
        <w:footnoteReference w:id="8"/>
      </w:r>
    </w:p>
    <w:p w:rsidR="00CE6098" w:rsidRPr="00757257" w:rsidRDefault="00CE6098" w:rsidP="00CE6098">
      <w:r>
        <w:lastRenderedPageBreak/>
        <w:t xml:space="preserve">         1.5. В отношении Участка установлены следующие ограничения и обременения. </w:t>
      </w:r>
    </w:p>
    <w:p w:rsidR="00CE6098" w:rsidRDefault="00CE6098" w:rsidP="00CE6098">
      <w:pPr>
        <w:jc w:val="both"/>
        <w:rPr>
          <w:sz w:val="26"/>
        </w:rPr>
      </w:pPr>
      <w:r>
        <w:rPr>
          <w:sz w:val="26"/>
        </w:rPr>
        <w:t xml:space="preserve">         Части Участка, в отношении которых установлены ограничения и обременения, отображены в Выписке из Единого государственного реестра недвижимости</w:t>
      </w:r>
      <w:r>
        <w:rPr>
          <w:rStyle w:val="affe"/>
          <w:sz w:val="26"/>
        </w:rPr>
        <w:footnoteReference w:id="9"/>
      </w:r>
      <w:r>
        <w:rPr>
          <w:sz w:val="26"/>
        </w:rPr>
        <w:t>.</w:t>
      </w:r>
    </w:p>
    <w:p w:rsidR="00CE6098" w:rsidRPr="00EB3246" w:rsidRDefault="00CE6098" w:rsidP="00D76ADF">
      <w:pPr>
        <w:numPr>
          <w:ilvl w:val="0"/>
          <w:numId w:val="60"/>
        </w:numPr>
        <w:suppressAutoHyphens w:val="0"/>
        <w:spacing w:line="276" w:lineRule="auto"/>
        <w:jc w:val="center"/>
        <w:rPr>
          <w:b/>
          <w:sz w:val="26"/>
        </w:rPr>
      </w:pPr>
      <w:r w:rsidRPr="00EB3246">
        <w:rPr>
          <w:b/>
          <w:sz w:val="26"/>
        </w:rPr>
        <w:t>Срок договора</w:t>
      </w:r>
    </w:p>
    <w:p w:rsidR="00CE6098" w:rsidRDefault="00CE6098" w:rsidP="00CE6098">
      <w:pPr>
        <w:rPr>
          <w:sz w:val="26"/>
        </w:rPr>
      </w:pPr>
      <w:r>
        <w:rPr>
          <w:sz w:val="26"/>
        </w:rPr>
        <w:t xml:space="preserve">       2.1.Настоящий договор заключается на срок ____с «___»____ 20__года по «__» ____ 20__года </w:t>
      </w:r>
      <w:r>
        <w:rPr>
          <w:rStyle w:val="affe"/>
          <w:sz w:val="26"/>
        </w:rPr>
        <w:footnoteReference w:id="10"/>
      </w:r>
      <w:r>
        <w:rPr>
          <w:sz w:val="26"/>
        </w:rPr>
        <w:t>.</w:t>
      </w:r>
    </w:p>
    <w:p w:rsidR="00CE6098" w:rsidRDefault="00CE6098" w:rsidP="00CE6098">
      <w:pPr>
        <w:rPr>
          <w:sz w:val="26"/>
        </w:rPr>
      </w:pPr>
      <w:r>
        <w:rPr>
          <w:sz w:val="26"/>
        </w:rPr>
        <w:t xml:space="preserve">       2.2. Земельный участок считается переданным Стороной 1 Стороне 2 и принятым Стороной 2 с момента подписания акта приема-передачи Участка.</w:t>
      </w:r>
    </w:p>
    <w:p w:rsidR="00CE6098" w:rsidRDefault="00CE6098" w:rsidP="00CE6098">
      <w:pPr>
        <w:pStyle w:val="70"/>
        <w:shd w:val="clear" w:color="auto" w:fill="auto"/>
        <w:spacing w:before="0" w:after="0" w:line="298" w:lineRule="exact"/>
      </w:pPr>
      <w:r>
        <w:t xml:space="preserve">       Договор считается заключенным с момента передачи Участка. Акт приема-передачи Участка подписывается одновременно с подписанием настоящего договора и является</w:t>
      </w:r>
    </w:p>
    <w:p w:rsidR="00CE6098" w:rsidRDefault="00CE6098" w:rsidP="00CE6098">
      <w:pPr>
        <w:pStyle w:val="70"/>
        <w:shd w:val="clear" w:color="auto" w:fill="auto"/>
        <w:spacing w:before="0" w:after="0" w:line="298" w:lineRule="exact"/>
      </w:pPr>
      <w:r>
        <w:t xml:space="preserve">      2.3. Договор подлежит государственной регистрации в установленном законодательством Российской Федерации порядке в органе, осуществляющем государственную регистрацию прав на недвижимое имущество (далее - орган регистрации прав)</w:t>
      </w:r>
      <w:r>
        <w:rPr>
          <w:rStyle w:val="affe"/>
        </w:rPr>
        <w:footnoteReference w:id="11"/>
      </w:r>
      <w:r>
        <w:t>.</w:t>
      </w:r>
    </w:p>
    <w:p w:rsidR="00CE6098" w:rsidRDefault="00CE6098" w:rsidP="00CE6098">
      <w:pPr>
        <w:pStyle w:val="70"/>
        <w:shd w:val="clear" w:color="auto" w:fill="auto"/>
        <w:spacing w:before="0" w:after="0" w:line="298" w:lineRule="exact"/>
      </w:pPr>
    </w:p>
    <w:p w:rsidR="00CE6098" w:rsidRPr="00EB3246" w:rsidRDefault="00CE6098" w:rsidP="00D76ADF">
      <w:pPr>
        <w:pStyle w:val="70"/>
        <w:numPr>
          <w:ilvl w:val="0"/>
          <w:numId w:val="60"/>
        </w:numPr>
        <w:shd w:val="clear" w:color="auto" w:fill="auto"/>
        <w:tabs>
          <w:tab w:val="left" w:pos="4463"/>
        </w:tabs>
        <w:spacing w:before="0" w:after="243" w:line="260" w:lineRule="exact"/>
        <w:ind w:left="4100"/>
        <w:rPr>
          <w:b/>
        </w:rPr>
      </w:pPr>
      <w:r w:rsidRPr="00EB3246">
        <w:rPr>
          <w:b/>
        </w:rPr>
        <w:t>Арендная плата</w:t>
      </w:r>
    </w:p>
    <w:p w:rsidR="00CE6098" w:rsidRDefault="00CE6098" w:rsidP="00D76ADF">
      <w:pPr>
        <w:pStyle w:val="70"/>
        <w:numPr>
          <w:ilvl w:val="1"/>
          <w:numId w:val="60"/>
        </w:numPr>
        <w:shd w:val="clear" w:color="auto" w:fill="auto"/>
        <w:tabs>
          <w:tab w:val="left" w:pos="1139"/>
        </w:tabs>
        <w:spacing w:before="0" w:after="0" w:line="298" w:lineRule="exact"/>
        <w:ind w:firstLine="580"/>
      </w:pPr>
      <w:r>
        <w:t>Размер ежемесячной платы за арендованный земельный участок составляет</w:t>
      </w:r>
    </w:p>
    <w:p w:rsidR="00CE6098" w:rsidRDefault="00CE6098" w:rsidP="00CE6098">
      <w:pPr>
        <w:pStyle w:val="70"/>
        <w:shd w:val="clear" w:color="auto" w:fill="auto"/>
        <w:tabs>
          <w:tab w:val="left" w:leader="underscore" w:pos="912"/>
          <w:tab w:val="left" w:leader="underscore" w:pos="2352"/>
          <w:tab w:val="left" w:leader="underscore" w:pos="4402"/>
        </w:tabs>
        <w:spacing w:before="0" w:after="0" w:line="298" w:lineRule="exact"/>
      </w:pPr>
      <w:r>
        <w:tab/>
        <w:t>(</w:t>
      </w:r>
      <w:r>
        <w:tab/>
        <w:t>) рублей в</w:t>
      </w:r>
      <w:r>
        <w:tab/>
        <w:t>(</w:t>
      </w:r>
      <w:r>
        <w:rPr>
          <w:rStyle w:val="79pt"/>
        </w:rPr>
        <w:t>указать период</w:t>
      </w:r>
      <w:r>
        <w:t>). Размер арендной платы определен в приложении к Договору, которое является неотъемлемой частью Договора.</w:t>
      </w:r>
    </w:p>
    <w:p w:rsidR="00CE6098" w:rsidRDefault="00CE6098" w:rsidP="00D76ADF">
      <w:pPr>
        <w:pStyle w:val="70"/>
        <w:numPr>
          <w:ilvl w:val="1"/>
          <w:numId w:val="60"/>
        </w:numPr>
        <w:shd w:val="clear" w:color="auto" w:fill="auto"/>
        <w:tabs>
          <w:tab w:val="left" w:pos="1139"/>
          <w:tab w:val="left" w:leader="underscore" w:pos="7185"/>
          <w:tab w:val="left" w:leader="underscore" w:pos="9980"/>
        </w:tabs>
        <w:spacing w:before="0" w:after="0" w:line="298" w:lineRule="exact"/>
        <w:ind w:firstLine="580"/>
      </w:pPr>
      <w:r>
        <w:t>Арендная плата вносится Стороной 2 не позднее</w:t>
      </w:r>
      <w:r>
        <w:tab/>
        <w:t>числа каждого____</w:t>
      </w:r>
    </w:p>
    <w:p w:rsidR="00CE6098" w:rsidRDefault="00CE6098" w:rsidP="00CE6098">
      <w:pPr>
        <w:pStyle w:val="70"/>
        <w:shd w:val="clear" w:color="auto" w:fill="auto"/>
        <w:tabs>
          <w:tab w:val="left" w:leader="underscore" w:pos="9980"/>
        </w:tabs>
        <w:spacing w:before="0" w:after="0" w:line="298" w:lineRule="exact"/>
      </w:pPr>
      <w:r>
        <w:t>(</w:t>
      </w:r>
      <w:r>
        <w:rPr>
          <w:rStyle w:val="79pt"/>
        </w:rPr>
        <w:t>указать период</w:t>
      </w:r>
      <w:r>
        <w:t>) путем перечисления указанной в пункте 3.1 настоящего Договора суммы перечисляется по реквизитам Стороны 1:_____________________________</w:t>
      </w:r>
    </w:p>
    <w:p w:rsidR="00CE6098" w:rsidRDefault="00CE6098" w:rsidP="00D76ADF">
      <w:pPr>
        <w:pStyle w:val="70"/>
        <w:numPr>
          <w:ilvl w:val="1"/>
          <w:numId w:val="60"/>
        </w:numPr>
        <w:shd w:val="clear" w:color="auto" w:fill="auto"/>
        <w:tabs>
          <w:tab w:val="left" w:pos="1139"/>
        </w:tabs>
        <w:spacing w:before="0" w:after="0" w:line="298" w:lineRule="exact"/>
        <w:ind w:firstLine="580"/>
      </w:pPr>
      <w:r>
        <w:t>Размер арендной платы изменяется ежегодно путем корректировки индекса инфляции на текущий финансовый год в соответствии с __________        на</w:t>
      </w:r>
    </w:p>
    <w:p w:rsidR="00CE6098" w:rsidRDefault="00CE6098" w:rsidP="00CE6098">
      <w:pPr>
        <w:pStyle w:val="70"/>
        <w:shd w:val="clear" w:color="auto" w:fill="auto"/>
        <w:tabs>
          <w:tab w:val="left" w:leader="underscore" w:pos="5645"/>
        </w:tabs>
        <w:spacing w:before="0" w:after="0" w:line="298" w:lineRule="exact"/>
      </w:pPr>
      <w:r>
        <w:t>соответствующий год и не чаще одного раза в</w:t>
      </w:r>
      <w:r>
        <w:tab/>
        <w:t>год (лет) при изменении базовой ставки арендной платы. В этом случае исчисление и уплата Стороной 2 арендной платы осуществляются на основании дополнительных соглашений к Договору.</w:t>
      </w:r>
    </w:p>
    <w:p w:rsidR="00CE6098" w:rsidRDefault="00CE6098" w:rsidP="00D76ADF">
      <w:pPr>
        <w:pStyle w:val="70"/>
        <w:numPr>
          <w:ilvl w:val="1"/>
          <w:numId w:val="60"/>
        </w:numPr>
        <w:shd w:val="clear" w:color="auto" w:fill="auto"/>
        <w:tabs>
          <w:tab w:val="left" w:pos="1139"/>
        </w:tabs>
        <w:spacing w:before="0" w:after="0" w:line="298" w:lineRule="exact"/>
        <w:ind w:firstLine="580"/>
      </w:pPr>
      <w:r>
        <w:t>Обязательства по оплате по Договору считаются исполненными после внесения Стороной 2 арендной платы в полном объеме за период, установленный пунктом 3.1 Договора. При внесении Стороной 2 арендной платы не в полном объеме, размер которого установлен пунктом 3.1 Договора, обязательства Договора считаются неисполненными.</w:t>
      </w:r>
    </w:p>
    <w:p w:rsidR="00CE6098" w:rsidRDefault="00CE6098" w:rsidP="00CE6098">
      <w:pPr>
        <w:pStyle w:val="70"/>
        <w:shd w:val="clear" w:color="auto" w:fill="auto"/>
        <w:spacing w:before="0" w:after="0" w:line="298" w:lineRule="exact"/>
        <w:ind w:firstLine="580"/>
      </w:pPr>
      <w:r>
        <w:t>Датой исполнения обязательств по внесению арендной платы является дата</w:t>
      </w:r>
    </w:p>
    <w:p w:rsidR="00CE6098" w:rsidRDefault="00CE6098" w:rsidP="00CE6098">
      <w:pPr>
        <w:pStyle w:val="70"/>
        <w:shd w:val="clear" w:color="auto" w:fill="auto"/>
        <w:spacing w:before="0" w:after="0" w:line="298" w:lineRule="exact"/>
        <w:ind w:firstLine="580"/>
      </w:pPr>
    </w:p>
    <w:p w:rsidR="00CE6098" w:rsidRDefault="00CE6098" w:rsidP="00D76ADF">
      <w:pPr>
        <w:pStyle w:val="70"/>
        <w:numPr>
          <w:ilvl w:val="0"/>
          <w:numId w:val="60"/>
        </w:numPr>
        <w:shd w:val="clear" w:color="auto" w:fill="auto"/>
        <w:tabs>
          <w:tab w:val="left" w:pos="3708"/>
        </w:tabs>
        <w:spacing w:before="0" w:after="0" w:line="260" w:lineRule="exact"/>
        <w:ind w:left="3340"/>
        <w:rPr>
          <w:b/>
        </w:rPr>
      </w:pPr>
      <w:r w:rsidRPr="006C256B">
        <w:rPr>
          <w:b/>
        </w:rPr>
        <w:t>Права и обязанности Сторон</w:t>
      </w:r>
    </w:p>
    <w:p w:rsidR="00CE6098" w:rsidRPr="006C256B" w:rsidRDefault="00CE6098" w:rsidP="00CE6098">
      <w:pPr>
        <w:pStyle w:val="70"/>
        <w:shd w:val="clear" w:color="auto" w:fill="auto"/>
        <w:tabs>
          <w:tab w:val="left" w:pos="3708"/>
        </w:tabs>
        <w:spacing w:before="0" w:after="0" w:line="260" w:lineRule="exact"/>
        <w:ind w:left="3340"/>
        <w:rPr>
          <w:b/>
        </w:rPr>
      </w:pPr>
    </w:p>
    <w:p w:rsidR="00CE6098" w:rsidRDefault="00CE6098" w:rsidP="00CE6098">
      <w:pPr>
        <w:pStyle w:val="70"/>
        <w:shd w:val="clear" w:color="auto" w:fill="auto"/>
        <w:tabs>
          <w:tab w:val="left" w:pos="1140"/>
        </w:tabs>
        <w:spacing w:before="0" w:after="0" w:line="298" w:lineRule="exact"/>
        <w:ind w:left="525"/>
      </w:pPr>
      <w:r>
        <w:t xml:space="preserve"> 4.1. Сторона 1 имеет право:</w:t>
      </w:r>
    </w:p>
    <w:p w:rsidR="00CE6098" w:rsidRDefault="00CE6098" w:rsidP="00D76ADF">
      <w:pPr>
        <w:pStyle w:val="70"/>
        <w:numPr>
          <w:ilvl w:val="2"/>
          <w:numId w:val="61"/>
        </w:numPr>
        <w:shd w:val="clear" w:color="auto" w:fill="auto"/>
        <w:tabs>
          <w:tab w:val="left" w:pos="1337"/>
        </w:tabs>
        <w:spacing w:before="0" w:after="0" w:line="298" w:lineRule="exact"/>
      </w:pPr>
      <w:r>
        <w:t>Осуществлять контроль использования и охраны земель Стороной 2.</w:t>
      </w:r>
    </w:p>
    <w:p w:rsidR="00CE6098" w:rsidRDefault="00CE6098" w:rsidP="00CE6098">
      <w:pPr>
        <w:pStyle w:val="70"/>
        <w:shd w:val="clear" w:color="auto" w:fill="auto"/>
        <w:tabs>
          <w:tab w:val="left" w:pos="1299"/>
        </w:tabs>
        <w:spacing w:before="0" w:after="0" w:line="298" w:lineRule="exact"/>
        <w:ind w:left="570"/>
      </w:pPr>
      <w:r>
        <w:t xml:space="preserve">4.1.2.На беспрепятственный доступ на территорию Участка с целью его </w:t>
      </w:r>
      <w:r>
        <w:lastRenderedPageBreak/>
        <w:t>осмотра на предмет соблюдения условий Договора.</w:t>
      </w:r>
    </w:p>
    <w:p w:rsidR="00CE6098" w:rsidRDefault="00CE6098" w:rsidP="00CE6098">
      <w:pPr>
        <w:pStyle w:val="70"/>
        <w:shd w:val="clear" w:color="auto" w:fill="auto"/>
        <w:tabs>
          <w:tab w:val="left" w:pos="1299"/>
        </w:tabs>
        <w:spacing w:before="0" w:after="0" w:line="298" w:lineRule="exact"/>
      </w:pPr>
      <w:r>
        <w:t xml:space="preserve">         4.1.3 Требовать досрочного прекращения Договора в случаях, установленных законодательством Российской Федерации.</w:t>
      </w:r>
    </w:p>
    <w:p w:rsidR="00CE6098" w:rsidRDefault="00CE6098" w:rsidP="00CE6098">
      <w:pPr>
        <w:pStyle w:val="70"/>
        <w:shd w:val="clear" w:color="auto" w:fill="auto"/>
        <w:tabs>
          <w:tab w:val="left" w:pos="1304"/>
        </w:tabs>
        <w:spacing w:before="0" w:after="0" w:line="298" w:lineRule="exact"/>
      </w:pPr>
      <w:r>
        <w:t xml:space="preserve">          4.1.4. На возмещение убытков, причиненных ухудшением качества участка и экологической обстановки в результате хозяйственной деятельности Стороны 2, а также по иным основаниям, предусмотренным законодательством Российской Федерации.</w:t>
      </w:r>
    </w:p>
    <w:p w:rsidR="00CE6098" w:rsidRDefault="00CE6098" w:rsidP="00D76ADF">
      <w:pPr>
        <w:pStyle w:val="70"/>
        <w:numPr>
          <w:ilvl w:val="1"/>
          <w:numId w:val="62"/>
        </w:numPr>
        <w:shd w:val="clear" w:color="auto" w:fill="auto"/>
        <w:tabs>
          <w:tab w:val="left" w:pos="1140"/>
        </w:tabs>
        <w:spacing w:before="0" w:after="0" w:line="298" w:lineRule="exact"/>
      </w:pPr>
      <w:r>
        <w:t>Сторона 1 обязана:</w:t>
      </w:r>
    </w:p>
    <w:p w:rsidR="00CE6098" w:rsidRDefault="00CE6098" w:rsidP="00CE6098">
      <w:pPr>
        <w:pStyle w:val="70"/>
        <w:shd w:val="clear" w:color="auto" w:fill="auto"/>
        <w:tabs>
          <w:tab w:val="left" w:pos="1337"/>
        </w:tabs>
        <w:spacing w:before="0" w:after="0" w:line="298" w:lineRule="exact"/>
      </w:pPr>
      <w:r>
        <w:t xml:space="preserve">         4.2.1. Выполнять в полном объеме все условия Договора.</w:t>
      </w:r>
    </w:p>
    <w:p w:rsidR="00CE6098" w:rsidRDefault="00CE6098" w:rsidP="00CE6098">
      <w:pPr>
        <w:pStyle w:val="70"/>
        <w:shd w:val="clear" w:color="auto" w:fill="auto"/>
        <w:tabs>
          <w:tab w:val="left" w:pos="1337"/>
          <w:tab w:val="left" w:leader="underscore" w:pos="4108"/>
        </w:tabs>
        <w:spacing w:before="0" w:after="0" w:line="298" w:lineRule="exact"/>
      </w:pPr>
      <w:r>
        <w:t xml:space="preserve">         4.2.2.В течение </w:t>
      </w:r>
      <w:r>
        <w:tab/>
        <w:t xml:space="preserve"> после подписания Сторонами Договора передать Стороне земельный участок по Акту приема-передачи.</w:t>
      </w:r>
    </w:p>
    <w:p w:rsidR="00CE6098" w:rsidRDefault="00CE6098" w:rsidP="00CE6098">
      <w:pPr>
        <w:pStyle w:val="70"/>
        <w:shd w:val="clear" w:color="auto" w:fill="auto"/>
        <w:tabs>
          <w:tab w:val="left" w:pos="1299"/>
        </w:tabs>
        <w:spacing w:before="0" w:after="0" w:line="298" w:lineRule="exact"/>
      </w:pPr>
      <w:r>
        <w:t xml:space="preserve">         4.2.3. Своевременно производить перерасчет арендной платы и своевременно информировать об этом Сторону 2.</w:t>
      </w:r>
    </w:p>
    <w:p w:rsidR="00CE6098" w:rsidRDefault="00CE6098" w:rsidP="00CE6098">
      <w:pPr>
        <w:pStyle w:val="70"/>
        <w:shd w:val="clear" w:color="auto" w:fill="auto"/>
        <w:tabs>
          <w:tab w:val="left" w:pos="1337"/>
        </w:tabs>
        <w:spacing w:before="0" w:after="0" w:line="298" w:lineRule="exact"/>
      </w:pPr>
      <w:r>
        <w:t xml:space="preserve">         4.2.4. В случае прекращения Договора принять Участок от Арендатора по Акту приема-передачи в срок</w:t>
      </w:r>
      <w:r>
        <w:tab/>
        <w:t>.</w:t>
      </w:r>
    </w:p>
    <w:p w:rsidR="00CE6098" w:rsidRDefault="00CE6098" w:rsidP="00CE6098">
      <w:pPr>
        <w:pStyle w:val="70"/>
        <w:shd w:val="clear" w:color="auto" w:fill="auto"/>
        <w:tabs>
          <w:tab w:val="left" w:pos="1140"/>
        </w:tabs>
        <w:spacing w:before="0" w:after="0" w:line="298" w:lineRule="exact"/>
      </w:pPr>
      <w:r>
        <w:t xml:space="preserve">         4.3. Сторона 2 имеет право:</w:t>
      </w:r>
    </w:p>
    <w:p w:rsidR="00CE6098" w:rsidRDefault="00CE6098" w:rsidP="00CE6098">
      <w:pPr>
        <w:pStyle w:val="70"/>
        <w:shd w:val="clear" w:color="auto" w:fill="auto"/>
        <w:tabs>
          <w:tab w:val="left" w:pos="1299"/>
        </w:tabs>
        <w:spacing w:before="0" w:after="0" w:line="298" w:lineRule="exact"/>
      </w:pPr>
      <w:r>
        <w:t xml:space="preserve">          4.3.1.Использовать в установленном порядке Участок в соответствии с законодательством Российской Федерации.</w:t>
      </w:r>
    </w:p>
    <w:p w:rsidR="00CE6098" w:rsidRDefault="00CE6098" w:rsidP="00CE6098">
      <w:pPr>
        <w:pStyle w:val="70"/>
        <w:shd w:val="clear" w:color="auto" w:fill="auto"/>
        <w:tabs>
          <w:tab w:val="left" w:pos="1299"/>
        </w:tabs>
        <w:spacing w:before="0" w:after="0" w:line="298" w:lineRule="exact"/>
      </w:pPr>
      <w:r>
        <w:t xml:space="preserve">          4.3.2. Сдавать Участок в субаренду, а также передавать свои права и обязанности по настоящему Договору третьим лицам при письменном уведомлении Стороны 1, если иное не установлено федеральными законами</w:t>
      </w:r>
      <w:r>
        <w:rPr>
          <w:rStyle w:val="affe"/>
        </w:rPr>
        <w:footnoteReference w:id="12"/>
      </w:r>
    </w:p>
    <w:p w:rsidR="00CE6098" w:rsidRDefault="00CE6098" w:rsidP="00CE6098">
      <w:pPr>
        <w:pStyle w:val="70"/>
        <w:shd w:val="clear" w:color="auto" w:fill="auto"/>
        <w:tabs>
          <w:tab w:val="left" w:pos="1299"/>
        </w:tabs>
        <w:spacing w:before="0" w:after="0" w:line="298" w:lineRule="exact"/>
      </w:pPr>
      <w:r>
        <w:t xml:space="preserve">         4.3.3.Осуществлять другие права на использование Участка, предусмотренные законодательством Российской Федерации.</w:t>
      </w:r>
    </w:p>
    <w:p w:rsidR="00CE6098" w:rsidRDefault="00CE6098" w:rsidP="00CE6098">
      <w:pPr>
        <w:pStyle w:val="70"/>
        <w:shd w:val="clear" w:color="auto" w:fill="auto"/>
        <w:tabs>
          <w:tab w:val="left" w:pos="1304"/>
        </w:tabs>
        <w:spacing w:before="0" w:after="0" w:line="298" w:lineRule="exact"/>
      </w:pPr>
      <w:r>
        <w:t xml:space="preserve">         4.4. Сторона 2 обязана: </w:t>
      </w:r>
    </w:p>
    <w:p w:rsidR="00CE6098" w:rsidRDefault="00CE6098" w:rsidP="00CE6098">
      <w:pPr>
        <w:pStyle w:val="70"/>
        <w:shd w:val="clear" w:color="auto" w:fill="auto"/>
        <w:tabs>
          <w:tab w:val="left" w:pos="1337"/>
        </w:tabs>
        <w:spacing w:before="0" w:after="0" w:line="298" w:lineRule="exact"/>
      </w:pPr>
      <w:r>
        <w:t xml:space="preserve">          4.4.1. Использовать Участок в соответствии с целью и условиями его предоставления</w:t>
      </w:r>
    </w:p>
    <w:p w:rsidR="00CE6098" w:rsidRDefault="00CE6098" w:rsidP="00CE6098">
      <w:pPr>
        <w:pStyle w:val="70"/>
        <w:shd w:val="clear" w:color="auto" w:fill="auto"/>
        <w:tabs>
          <w:tab w:val="left" w:pos="1309"/>
        </w:tabs>
        <w:spacing w:before="0" w:after="0" w:line="298" w:lineRule="exact"/>
      </w:pPr>
      <w:r>
        <w:t xml:space="preserve">          4.4.2. Своевременно производить арендные платежи за землю, установленные разделом 3 Договора.</w:t>
      </w:r>
    </w:p>
    <w:p w:rsidR="00CE6098" w:rsidRDefault="00CE6098" w:rsidP="00CE6098">
      <w:pPr>
        <w:pStyle w:val="70"/>
        <w:shd w:val="clear" w:color="auto" w:fill="auto"/>
        <w:tabs>
          <w:tab w:val="left" w:pos="1299"/>
        </w:tabs>
        <w:spacing w:before="0" w:after="0" w:line="298" w:lineRule="exact"/>
      </w:pPr>
      <w:r>
        <w:t xml:space="preserve">          4.4.3. Соблюдать требования земельного и экологического законодательства, не допускать действий, приводящих к ухудшению качественных характеристик Участка.</w:t>
      </w:r>
    </w:p>
    <w:p w:rsidR="00CE6098" w:rsidRDefault="00CE6098" w:rsidP="00CE6098">
      <w:pPr>
        <w:pStyle w:val="70"/>
        <w:shd w:val="clear" w:color="auto" w:fill="auto"/>
        <w:tabs>
          <w:tab w:val="left" w:pos="1299"/>
        </w:tabs>
        <w:spacing w:before="0" w:after="0" w:line="298" w:lineRule="exact"/>
      </w:pPr>
      <w:r>
        <w:t xml:space="preserve">          4.4.4. Проводить работы по рекультивации Участка в соответствии с законодательством Российской Федерации</w:t>
      </w:r>
      <w:r>
        <w:rPr>
          <w:rStyle w:val="affe"/>
        </w:rPr>
        <w:footnoteReference w:id="13"/>
      </w:r>
    </w:p>
    <w:p w:rsidR="00CE6098" w:rsidRDefault="00CE6098" w:rsidP="00CE6098">
      <w:pPr>
        <w:pStyle w:val="70"/>
        <w:shd w:val="clear" w:color="auto" w:fill="auto"/>
        <w:tabs>
          <w:tab w:val="left" w:pos="1299"/>
        </w:tabs>
        <w:spacing w:before="0" w:after="0" w:line="298" w:lineRule="exact"/>
      </w:pPr>
      <w:r>
        <w:t xml:space="preserve">          4.4.5. Обеспечивать свободный доступ граждан к водному объекту общего пользования и его береговой полосе</w:t>
      </w:r>
      <w:r>
        <w:rPr>
          <w:rStyle w:val="affe"/>
        </w:rPr>
        <w:footnoteReference w:id="14"/>
      </w:r>
    </w:p>
    <w:p w:rsidR="00CE6098" w:rsidRDefault="00CE6098" w:rsidP="00CE6098">
      <w:pPr>
        <w:pStyle w:val="70"/>
        <w:shd w:val="clear" w:color="auto" w:fill="auto"/>
        <w:tabs>
          <w:tab w:val="left" w:pos="1299"/>
        </w:tabs>
        <w:spacing w:before="0" w:after="0" w:line="298" w:lineRule="exact"/>
      </w:pPr>
    </w:p>
    <w:p w:rsidR="00CE6098" w:rsidRDefault="00CE6098" w:rsidP="00CE6098">
      <w:pPr>
        <w:pStyle w:val="70"/>
        <w:shd w:val="clear" w:color="auto" w:fill="auto"/>
        <w:tabs>
          <w:tab w:val="left" w:pos="1309"/>
        </w:tabs>
        <w:spacing w:before="0" w:after="0" w:line="298" w:lineRule="exact"/>
      </w:pPr>
      <w:r>
        <w:t xml:space="preserve">         4.4.6. Обеспечить Стороне 1 (ее законным представителям), представителям органов государственного земельного надзора и муниципального земельного контроля доступ на участок по их требованию.</w:t>
      </w:r>
    </w:p>
    <w:p w:rsidR="00CE6098" w:rsidRDefault="00CE6098" w:rsidP="00CE6098">
      <w:pPr>
        <w:pStyle w:val="70"/>
        <w:shd w:val="clear" w:color="auto" w:fill="auto"/>
        <w:tabs>
          <w:tab w:val="left" w:pos="1299"/>
        </w:tabs>
        <w:spacing w:before="0" w:after="0" w:line="298" w:lineRule="exact"/>
      </w:pPr>
      <w:r>
        <w:t xml:space="preserve">         4.4.7. Обеспечить в установленном законом порядке государственную регистрацию Договора, а также всех заключенных в последующем дополнительных соглашений к нему в течение</w:t>
      </w:r>
      <w:r>
        <w:tab/>
        <w:t>(</w:t>
      </w:r>
      <w:r>
        <w:tab/>
        <w:t xml:space="preserve">) рабочих дней с даты подписания Договора либо соглашений, в том числе нести расходы, необходимые </w:t>
      </w:r>
      <w:r>
        <w:lastRenderedPageBreak/>
        <w:t>для осуществления регистрации.</w:t>
      </w:r>
    </w:p>
    <w:p w:rsidR="00CE6098" w:rsidRDefault="00CE6098" w:rsidP="00CE6098">
      <w:pPr>
        <w:pStyle w:val="70"/>
        <w:shd w:val="clear" w:color="auto" w:fill="auto"/>
        <w:tabs>
          <w:tab w:val="left" w:pos="1337"/>
        </w:tabs>
        <w:spacing w:before="0" w:after="0" w:line="298" w:lineRule="exact"/>
      </w:pPr>
      <w:r>
        <w:t xml:space="preserve">       4.4.8. При прекращении Договора передать Участок Стороне 1 по Акту приема-передачи в срок ____________.</w:t>
      </w:r>
    </w:p>
    <w:p w:rsidR="00CE6098" w:rsidRDefault="00CE6098" w:rsidP="00CE6098">
      <w:pPr>
        <w:pStyle w:val="70"/>
        <w:shd w:val="clear" w:color="auto" w:fill="auto"/>
        <w:tabs>
          <w:tab w:val="left" w:pos="1337"/>
        </w:tabs>
        <w:spacing w:before="0" w:after="0" w:line="298" w:lineRule="exact"/>
      </w:pPr>
    </w:p>
    <w:p w:rsidR="00CE6098" w:rsidRPr="003B4DD2" w:rsidRDefault="00CE6098" w:rsidP="00D76ADF">
      <w:pPr>
        <w:pStyle w:val="70"/>
        <w:numPr>
          <w:ilvl w:val="0"/>
          <w:numId w:val="62"/>
        </w:numPr>
        <w:shd w:val="clear" w:color="auto" w:fill="auto"/>
        <w:tabs>
          <w:tab w:val="left" w:pos="1337"/>
        </w:tabs>
        <w:spacing w:before="0" w:after="0" w:line="298" w:lineRule="exact"/>
        <w:jc w:val="center"/>
        <w:rPr>
          <w:b/>
        </w:rPr>
      </w:pPr>
      <w:r w:rsidRPr="003B4DD2">
        <w:rPr>
          <w:b/>
        </w:rPr>
        <w:t>Ответственность сторон</w:t>
      </w:r>
    </w:p>
    <w:p w:rsidR="00CE6098" w:rsidRDefault="00CE6098" w:rsidP="00CE6098">
      <w:pPr>
        <w:pStyle w:val="70"/>
        <w:shd w:val="clear" w:color="auto" w:fill="auto"/>
        <w:tabs>
          <w:tab w:val="left" w:pos="1131"/>
        </w:tabs>
        <w:spacing w:before="0" w:after="0" w:line="298" w:lineRule="exact"/>
        <w:ind w:left="390"/>
      </w:pPr>
      <w:r>
        <w:t>5.1. За неисполнение или ненадлежащее исполнение условий Договора Стороны несут ответственность в соответствии с Договором, предусмотренную законодательством Российской Федерации.</w:t>
      </w:r>
    </w:p>
    <w:p w:rsidR="00CE6098" w:rsidRDefault="00CE6098" w:rsidP="00CE6098">
      <w:pPr>
        <w:pStyle w:val="70"/>
        <w:shd w:val="clear" w:color="auto" w:fill="auto"/>
        <w:tabs>
          <w:tab w:val="left" w:pos="1126"/>
        </w:tabs>
        <w:spacing w:before="0" w:after="0" w:line="298" w:lineRule="exact"/>
      </w:pPr>
      <w:r>
        <w:t xml:space="preserve">      5.2. Ответственность Сторон за нарушение условий Договора, вызванное действием обстоятельств непреодолимой силы, регулируется законодательством Российской Федерации.</w:t>
      </w:r>
    </w:p>
    <w:p w:rsidR="00CE6098" w:rsidRDefault="00CE6098" w:rsidP="00CE6098">
      <w:pPr>
        <w:pStyle w:val="70"/>
        <w:shd w:val="clear" w:color="auto" w:fill="auto"/>
        <w:tabs>
          <w:tab w:val="left" w:pos="1131"/>
        </w:tabs>
        <w:spacing w:before="0" w:after="0" w:line="298" w:lineRule="exact"/>
        <w:ind w:left="390"/>
      </w:pPr>
    </w:p>
    <w:p w:rsidR="00CE6098" w:rsidRDefault="00CE6098" w:rsidP="00D76ADF">
      <w:pPr>
        <w:pStyle w:val="70"/>
        <w:numPr>
          <w:ilvl w:val="0"/>
          <w:numId w:val="62"/>
        </w:numPr>
        <w:shd w:val="clear" w:color="auto" w:fill="auto"/>
        <w:tabs>
          <w:tab w:val="left" w:pos="1131"/>
        </w:tabs>
        <w:spacing w:before="0" w:after="0" w:line="298" w:lineRule="exact"/>
        <w:jc w:val="center"/>
        <w:rPr>
          <w:b/>
        </w:rPr>
      </w:pPr>
      <w:r w:rsidRPr="00003DAD">
        <w:rPr>
          <w:b/>
        </w:rPr>
        <w:t>Рассмотрение споров</w:t>
      </w:r>
    </w:p>
    <w:p w:rsidR="00CE6098" w:rsidRDefault="00CE6098" w:rsidP="00D76ADF">
      <w:pPr>
        <w:pStyle w:val="70"/>
        <w:numPr>
          <w:ilvl w:val="1"/>
          <w:numId w:val="21"/>
        </w:numPr>
        <w:shd w:val="clear" w:color="auto" w:fill="auto"/>
        <w:tabs>
          <w:tab w:val="left" w:pos="1126"/>
        </w:tabs>
        <w:spacing w:before="0" w:after="270" w:line="298" w:lineRule="exact"/>
      </w:pPr>
      <w:r>
        <w:t>Все споры между Сторонами, возникающие по Договору, разрешаются в соответствии с законодательством Российской Федерации.</w:t>
      </w:r>
    </w:p>
    <w:p w:rsidR="00CE6098" w:rsidRDefault="00CE6098" w:rsidP="00D76ADF">
      <w:pPr>
        <w:pStyle w:val="70"/>
        <w:numPr>
          <w:ilvl w:val="0"/>
          <w:numId w:val="62"/>
        </w:numPr>
        <w:shd w:val="clear" w:color="auto" w:fill="auto"/>
        <w:spacing w:before="0" w:after="0" w:line="298" w:lineRule="exact"/>
        <w:jc w:val="center"/>
        <w:rPr>
          <w:b/>
        </w:rPr>
      </w:pPr>
      <w:r w:rsidRPr="00003DAD">
        <w:rPr>
          <w:b/>
        </w:rPr>
        <w:t>Расторжение Договора</w:t>
      </w:r>
    </w:p>
    <w:p w:rsidR="00CE6098" w:rsidRDefault="00CE6098" w:rsidP="00CE6098">
      <w:pPr>
        <w:pStyle w:val="70"/>
        <w:shd w:val="clear" w:color="auto" w:fill="auto"/>
        <w:spacing w:before="0" w:after="0" w:line="298" w:lineRule="exact"/>
        <w:ind w:left="390"/>
        <w:rPr>
          <w:b/>
        </w:rPr>
      </w:pPr>
    </w:p>
    <w:p w:rsidR="00CE6098" w:rsidRDefault="00CE6098" w:rsidP="00CE6098">
      <w:pPr>
        <w:pStyle w:val="70"/>
        <w:shd w:val="clear" w:color="auto" w:fill="auto"/>
        <w:tabs>
          <w:tab w:val="left" w:pos="1131"/>
        </w:tabs>
        <w:spacing w:before="0" w:after="0" w:line="298" w:lineRule="exact"/>
        <w:ind w:left="390"/>
      </w:pPr>
      <w:r>
        <w:rPr>
          <w:b/>
        </w:rPr>
        <w:t xml:space="preserve">7.1. </w:t>
      </w:r>
      <w:r>
        <w:t>Стороны вправе требовать досрочного расторжения Договора в случаях, предусмотренных действующим законодательством Российской Федерации.</w:t>
      </w:r>
    </w:p>
    <w:p w:rsidR="00CE6098" w:rsidRDefault="00CE6098" w:rsidP="00CE6098">
      <w:pPr>
        <w:pStyle w:val="70"/>
        <w:shd w:val="clear" w:color="auto" w:fill="auto"/>
        <w:spacing w:before="0" w:after="0" w:line="298" w:lineRule="exact"/>
        <w:ind w:left="390"/>
      </w:pPr>
      <w:r>
        <w:rPr>
          <w:b/>
        </w:rPr>
        <w:t xml:space="preserve">7.2. </w:t>
      </w:r>
      <w:r>
        <w:t>Досрочное расторжения Договора осуществляется по требованию Стороны 1 по истечении одного года после уведомления Стороны 2 о расторжении этого договора</w:t>
      </w:r>
      <w:r>
        <w:rPr>
          <w:rStyle w:val="affe"/>
        </w:rPr>
        <w:footnoteReference w:id="15"/>
      </w:r>
      <w:r>
        <w:t xml:space="preserve">       </w:t>
      </w:r>
    </w:p>
    <w:p w:rsidR="00CE6098" w:rsidRDefault="00CE6098" w:rsidP="00CE6098">
      <w:pPr>
        <w:pStyle w:val="70"/>
        <w:shd w:val="clear" w:color="auto" w:fill="auto"/>
        <w:tabs>
          <w:tab w:val="left" w:pos="1126"/>
        </w:tabs>
        <w:spacing w:before="0" w:after="270" w:line="298" w:lineRule="exact"/>
        <w:jc w:val="center"/>
        <w:rPr>
          <w:b/>
        </w:rPr>
      </w:pPr>
      <w:r>
        <w:rPr>
          <w:b/>
        </w:rPr>
        <w:t>8</w:t>
      </w:r>
      <w:r w:rsidRPr="00DB41F8">
        <w:rPr>
          <w:b/>
        </w:rPr>
        <w:t>. Заключительные положения</w:t>
      </w:r>
    </w:p>
    <w:p w:rsidR="00CE6098" w:rsidRDefault="00CE6098" w:rsidP="00CE6098">
      <w:pPr>
        <w:pStyle w:val="70"/>
        <w:shd w:val="clear" w:color="auto" w:fill="auto"/>
        <w:tabs>
          <w:tab w:val="left" w:pos="1102"/>
        </w:tabs>
        <w:spacing w:before="0" w:after="0" w:line="298" w:lineRule="exact"/>
      </w:pPr>
      <w:r>
        <w:t xml:space="preserve">         8.1. Любые изменения и дополнения к Договору действительны при условии, если они совершены в письменной форме и подписаны Сторонами.</w:t>
      </w:r>
    </w:p>
    <w:p w:rsidR="00CE6098" w:rsidRDefault="00CE6098" w:rsidP="00CE6098">
      <w:pPr>
        <w:pStyle w:val="70"/>
        <w:shd w:val="clear" w:color="auto" w:fill="auto"/>
        <w:tabs>
          <w:tab w:val="left" w:pos="1102"/>
        </w:tabs>
        <w:spacing w:before="0" w:after="0" w:line="298" w:lineRule="exact"/>
      </w:pPr>
      <w:r>
        <w:t xml:space="preserve">         8.2. Во всем остальном, что не предусмотрено Договором, Стороны руководствуются действующим законодательством Российской Федерации.</w:t>
      </w:r>
    </w:p>
    <w:p w:rsidR="00CE6098" w:rsidRDefault="00CE6098" w:rsidP="00CE6098">
      <w:pPr>
        <w:pStyle w:val="70"/>
        <w:shd w:val="clear" w:color="auto" w:fill="auto"/>
        <w:tabs>
          <w:tab w:val="left" w:pos="1102"/>
        </w:tabs>
        <w:spacing w:before="0" w:after="0" w:line="298" w:lineRule="exact"/>
      </w:pPr>
      <w:r>
        <w:t xml:space="preserve">        8.3. Договор составлен в 3 (трех) экземплярах, имеющих равную юридическую силу, по одному для каждой из Сторон и один для органа регистрации прав.</w:t>
      </w:r>
    </w:p>
    <w:p w:rsidR="00CE6098" w:rsidRDefault="00CE6098" w:rsidP="00CE6098">
      <w:pPr>
        <w:pStyle w:val="70"/>
        <w:shd w:val="clear" w:color="auto" w:fill="auto"/>
        <w:tabs>
          <w:tab w:val="left" w:pos="1102"/>
        </w:tabs>
        <w:spacing w:before="0" w:after="0" w:line="298" w:lineRule="exact"/>
      </w:pPr>
      <w:r>
        <w:t xml:space="preserve">      8.4. Приложение:</w:t>
      </w:r>
    </w:p>
    <w:p w:rsidR="00CE6098" w:rsidRDefault="00CE6098" w:rsidP="00CE6098">
      <w:pPr>
        <w:pStyle w:val="70"/>
        <w:shd w:val="clear" w:color="auto" w:fill="auto"/>
        <w:tabs>
          <w:tab w:val="left" w:pos="1102"/>
        </w:tabs>
        <w:spacing w:before="0" w:after="0" w:line="298" w:lineRule="exact"/>
      </w:pPr>
    </w:p>
    <w:p w:rsidR="00CE6098" w:rsidRDefault="00CE6098" w:rsidP="00CE6098">
      <w:pPr>
        <w:pStyle w:val="70"/>
        <w:shd w:val="clear" w:color="auto" w:fill="auto"/>
        <w:tabs>
          <w:tab w:val="left" w:pos="1102"/>
        </w:tabs>
        <w:spacing w:before="0" w:after="0" w:line="298" w:lineRule="exact"/>
      </w:pPr>
    </w:p>
    <w:p w:rsidR="00CE6098" w:rsidRPr="00DB41F8" w:rsidRDefault="00CE6098" w:rsidP="00CE6098">
      <w:pPr>
        <w:pStyle w:val="70"/>
        <w:shd w:val="clear" w:color="auto" w:fill="auto"/>
        <w:tabs>
          <w:tab w:val="left" w:pos="1102"/>
        </w:tabs>
        <w:spacing w:before="0" w:after="0" w:line="298" w:lineRule="exact"/>
        <w:jc w:val="center"/>
        <w:rPr>
          <w:b/>
        </w:rPr>
      </w:pPr>
      <w:r>
        <w:rPr>
          <w:b/>
        </w:rPr>
        <w:t>9</w:t>
      </w:r>
      <w:r w:rsidRPr="00DB41F8">
        <w:rPr>
          <w:b/>
        </w:rPr>
        <w:t>. Реквизиты и подписи сторон</w:t>
      </w:r>
    </w:p>
    <w:p w:rsidR="00CE6098" w:rsidRPr="00DB41F8" w:rsidRDefault="00CE6098" w:rsidP="00CE6098">
      <w:pPr>
        <w:pStyle w:val="70"/>
        <w:shd w:val="clear" w:color="auto" w:fill="auto"/>
        <w:tabs>
          <w:tab w:val="left" w:pos="1126"/>
        </w:tabs>
        <w:spacing w:before="0" w:after="270" w:line="298" w:lineRule="exact"/>
      </w:pPr>
    </w:p>
    <w:p w:rsidR="00CE6098" w:rsidRDefault="00CE6098" w:rsidP="00CE6098">
      <w:pPr>
        <w:pStyle w:val="2e"/>
        <w:shd w:val="clear" w:color="auto" w:fill="auto"/>
        <w:spacing w:after="0" w:line="341" w:lineRule="exact"/>
      </w:pPr>
      <w:r w:rsidRPr="00904460">
        <w:t xml:space="preserve">Приложение  </w:t>
      </w:r>
      <w:r>
        <w:t>4</w:t>
      </w:r>
      <w:r w:rsidRPr="00904460">
        <w:t xml:space="preserve"> </w:t>
      </w:r>
    </w:p>
    <w:p w:rsidR="00CE6098" w:rsidRDefault="00CE6098" w:rsidP="00CE6098">
      <w:pPr>
        <w:pStyle w:val="2e"/>
        <w:shd w:val="clear" w:color="auto" w:fill="auto"/>
        <w:spacing w:after="0" w:line="341" w:lineRule="exact"/>
      </w:pPr>
      <w:r w:rsidRPr="00904460">
        <w:t xml:space="preserve">к Административному регламенту </w:t>
      </w:r>
    </w:p>
    <w:p w:rsidR="00CE6098" w:rsidRDefault="00CE6098" w:rsidP="00CE6098">
      <w:pPr>
        <w:pStyle w:val="2e"/>
        <w:shd w:val="clear" w:color="auto" w:fill="auto"/>
        <w:spacing w:after="0" w:line="341" w:lineRule="exact"/>
      </w:pPr>
      <w:r w:rsidRPr="00904460">
        <w:t>по предоставлению муниципальной услуги</w:t>
      </w:r>
    </w:p>
    <w:p w:rsidR="00CE6098" w:rsidRDefault="00CE6098" w:rsidP="00CE6098">
      <w:pPr>
        <w:pStyle w:val="2e"/>
        <w:shd w:val="clear" w:color="auto" w:fill="auto"/>
        <w:spacing w:after="0" w:line="341" w:lineRule="exact"/>
      </w:pPr>
      <w:r w:rsidRPr="00E4517F">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t>»</w:t>
      </w:r>
      <w:r w:rsidRPr="00E4517F">
        <w:rPr>
          <w:szCs w:val="24"/>
        </w:rPr>
        <w:t xml:space="preserve"> на территории муниципального образования «Бежаницкий район</w:t>
      </w:r>
      <w:r w:rsidRPr="00E4517F">
        <w:rPr>
          <w:bCs/>
          <w:szCs w:val="24"/>
        </w:rPr>
        <w:t>»</w:t>
      </w:r>
    </w:p>
    <w:p w:rsidR="00CE6098" w:rsidRPr="00904460" w:rsidRDefault="00CE6098" w:rsidP="00CE6098">
      <w:pPr>
        <w:pStyle w:val="2e"/>
        <w:shd w:val="clear" w:color="auto" w:fill="auto"/>
        <w:spacing w:after="0" w:line="341" w:lineRule="exact"/>
      </w:pPr>
    </w:p>
    <w:p w:rsidR="00CE6098" w:rsidRPr="00904460" w:rsidRDefault="00CE6098" w:rsidP="00CE6098">
      <w:pPr>
        <w:pStyle w:val="35"/>
        <w:shd w:val="clear" w:color="auto" w:fill="auto"/>
        <w:spacing w:before="0" w:after="330" w:line="317" w:lineRule="exact"/>
        <w:ind w:left="240" w:firstLine="720"/>
        <w:rPr>
          <w:sz w:val="26"/>
        </w:rPr>
      </w:pPr>
      <w:r w:rsidRPr="00904460">
        <w:rPr>
          <w:sz w:val="26"/>
        </w:rPr>
        <w:lastRenderedPageBreak/>
        <w:t xml:space="preserve">Форма договора </w:t>
      </w:r>
      <w:r>
        <w:rPr>
          <w:sz w:val="26"/>
        </w:rPr>
        <w:t xml:space="preserve">безвозмездного пользования земельным </w:t>
      </w:r>
      <w:r w:rsidRPr="00904460">
        <w:rPr>
          <w:sz w:val="26"/>
        </w:rPr>
        <w:t xml:space="preserve"> участк</w:t>
      </w:r>
      <w:r>
        <w:rPr>
          <w:sz w:val="26"/>
        </w:rPr>
        <w:t>ом</w:t>
      </w:r>
      <w:r w:rsidRPr="00904460">
        <w:rPr>
          <w:sz w:val="26"/>
        </w:rPr>
        <w:t>, находящегося в государственной или муниципальной собственности, без проведения торгов</w:t>
      </w:r>
    </w:p>
    <w:p w:rsidR="00CE6098" w:rsidRDefault="00CE6098" w:rsidP="00CE6098">
      <w:pPr>
        <w:pStyle w:val="35"/>
        <w:shd w:val="clear" w:color="auto" w:fill="auto"/>
        <w:tabs>
          <w:tab w:val="left" w:leader="underscore" w:pos="9168"/>
        </w:tabs>
        <w:spacing w:before="0" w:line="280" w:lineRule="exact"/>
        <w:ind w:firstLine="0"/>
        <w:rPr>
          <w:sz w:val="26"/>
        </w:rPr>
      </w:pPr>
      <w:r w:rsidRPr="00904460">
        <w:rPr>
          <w:sz w:val="26"/>
        </w:rPr>
        <w:t xml:space="preserve">ДОГОВОР </w:t>
      </w:r>
      <w:r>
        <w:rPr>
          <w:sz w:val="26"/>
        </w:rPr>
        <w:t>БЕЗВОЗМЕЗДНОГО ПОЛЬЗОВАНИЯ</w:t>
      </w:r>
    </w:p>
    <w:p w:rsidR="00CE6098" w:rsidRPr="00904460" w:rsidRDefault="00CE6098" w:rsidP="00CE6098">
      <w:pPr>
        <w:pStyle w:val="35"/>
        <w:shd w:val="clear" w:color="auto" w:fill="auto"/>
        <w:tabs>
          <w:tab w:val="left" w:leader="underscore" w:pos="9168"/>
        </w:tabs>
        <w:spacing w:before="0" w:line="280" w:lineRule="exact"/>
        <w:ind w:firstLine="0"/>
      </w:pPr>
      <w:r w:rsidRPr="00904460">
        <w:rPr>
          <w:sz w:val="26"/>
        </w:rPr>
        <w:t>ЗЕМЕЛЬНОГО УЧАСТКА №</w:t>
      </w:r>
    </w:p>
    <w:p w:rsidR="00CE6098" w:rsidRDefault="00CE6098" w:rsidP="00CE6098">
      <w:pPr>
        <w:pStyle w:val="70"/>
        <w:shd w:val="clear" w:color="auto" w:fill="auto"/>
        <w:tabs>
          <w:tab w:val="left" w:pos="7090"/>
          <w:tab w:val="left" w:leader="underscore" w:pos="7694"/>
          <w:tab w:val="left" w:leader="underscore" w:pos="9168"/>
          <w:tab w:val="left" w:leader="underscore" w:pos="9905"/>
        </w:tabs>
        <w:spacing w:before="0" w:after="0" w:line="260" w:lineRule="exact"/>
        <w:rPr>
          <w:sz w:val="24"/>
          <w:szCs w:val="24"/>
        </w:rPr>
      </w:pPr>
      <w:r w:rsidRPr="00757257">
        <w:rPr>
          <w:sz w:val="24"/>
          <w:szCs w:val="24"/>
        </w:rPr>
        <w:t>(место заключения)                                                                    «</w:t>
      </w:r>
      <w:r w:rsidRPr="00757257">
        <w:rPr>
          <w:sz w:val="24"/>
          <w:szCs w:val="24"/>
          <w:u w:val="single"/>
        </w:rPr>
        <w:softHyphen/>
      </w:r>
      <w:r w:rsidRPr="00757257">
        <w:rPr>
          <w:sz w:val="24"/>
          <w:szCs w:val="24"/>
          <w:u w:val="single"/>
        </w:rPr>
        <w:softHyphen/>
        <w:t>__</w:t>
      </w:r>
      <w:r w:rsidRPr="00757257">
        <w:rPr>
          <w:sz w:val="24"/>
          <w:szCs w:val="24"/>
          <w:u w:val="single"/>
        </w:rPr>
        <w:tab/>
      </w:r>
      <w:r w:rsidRPr="00757257">
        <w:rPr>
          <w:sz w:val="24"/>
          <w:szCs w:val="24"/>
        </w:rPr>
        <w:t>»</w:t>
      </w:r>
      <w:r w:rsidRPr="00757257">
        <w:rPr>
          <w:sz w:val="24"/>
          <w:szCs w:val="24"/>
          <w:u w:val="single"/>
        </w:rPr>
        <w:tab/>
      </w:r>
      <w:r w:rsidRPr="00757257">
        <w:rPr>
          <w:sz w:val="24"/>
          <w:szCs w:val="24"/>
        </w:rPr>
        <w:t xml:space="preserve">                20</w:t>
      </w:r>
      <w:r w:rsidRPr="00757257">
        <w:rPr>
          <w:sz w:val="24"/>
          <w:szCs w:val="24"/>
          <w:u w:val="single"/>
        </w:rPr>
        <w:tab/>
      </w:r>
      <w:r w:rsidRPr="00757257">
        <w:rPr>
          <w:sz w:val="24"/>
          <w:szCs w:val="24"/>
        </w:rPr>
        <w:t>г.</w:t>
      </w:r>
    </w:p>
    <w:p w:rsidR="00CE6098" w:rsidRPr="00757257" w:rsidRDefault="00CE6098" w:rsidP="00CE6098">
      <w:pPr>
        <w:pStyle w:val="70"/>
        <w:shd w:val="clear" w:color="auto" w:fill="auto"/>
        <w:tabs>
          <w:tab w:val="left" w:pos="7090"/>
          <w:tab w:val="left" w:leader="underscore" w:pos="7694"/>
          <w:tab w:val="left" w:leader="underscore" w:pos="9168"/>
          <w:tab w:val="left" w:leader="underscore" w:pos="9905"/>
        </w:tabs>
        <w:spacing w:before="0" w:after="0" w:line="260" w:lineRule="exact"/>
        <w:rPr>
          <w:sz w:val="24"/>
          <w:szCs w:val="24"/>
        </w:rPr>
      </w:pPr>
    </w:p>
    <w:p w:rsidR="00CE6098" w:rsidRPr="00757257" w:rsidRDefault="00CE6098" w:rsidP="00CE6098">
      <w:pPr>
        <w:jc w:val="center"/>
      </w:pPr>
      <w:r w:rsidRPr="00757257">
        <w:t>______________________________________________________________________</w:t>
      </w:r>
      <w:r>
        <w:t xml:space="preserve">____ </w:t>
      </w:r>
      <w:r>
        <w:rPr>
          <w:rStyle w:val="affe"/>
        </w:rPr>
        <w:footnoteReference w:id="16"/>
      </w:r>
      <w:r w:rsidRPr="00757257">
        <w:t>,</w:t>
      </w:r>
    </w:p>
    <w:p w:rsidR="00CE6098" w:rsidRPr="003B4DD2" w:rsidRDefault="00CE6098" w:rsidP="00CE6098">
      <w:pPr>
        <w:jc w:val="center"/>
        <w:rPr>
          <w:sz w:val="18"/>
          <w:szCs w:val="18"/>
        </w:rPr>
      </w:pPr>
      <w:r w:rsidRPr="003B4DD2">
        <w:rPr>
          <w:sz w:val="18"/>
          <w:szCs w:val="18"/>
        </w:rPr>
        <w:t>(наименование органа)</w:t>
      </w:r>
    </w:p>
    <w:p w:rsidR="00CE6098" w:rsidRPr="00757257" w:rsidRDefault="00CE6098" w:rsidP="00CE6098">
      <w:r w:rsidRPr="00757257">
        <w:t>в лице  ________________________________________________________________</w:t>
      </w:r>
      <w:r>
        <w:t>______</w:t>
      </w:r>
      <w:r w:rsidRPr="00757257">
        <w:t>,</w:t>
      </w:r>
    </w:p>
    <w:p w:rsidR="00CE6098" w:rsidRPr="003B4DD2" w:rsidRDefault="00CE6098" w:rsidP="00CE6098">
      <w:pPr>
        <w:rPr>
          <w:sz w:val="18"/>
          <w:szCs w:val="18"/>
        </w:rPr>
      </w:pPr>
      <w:r w:rsidRPr="003B4DD2">
        <w:rPr>
          <w:sz w:val="18"/>
          <w:szCs w:val="18"/>
        </w:rPr>
        <w:t xml:space="preserve">                                                                                  (указать уполномоченное лицо)</w:t>
      </w:r>
    </w:p>
    <w:p w:rsidR="00CE6098" w:rsidRDefault="00CE6098" w:rsidP="00CE6098">
      <w:r w:rsidRPr="00757257">
        <w:t>действующего на основании ______________________________________________</w:t>
      </w:r>
      <w:r>
        <w:t>______</w:t>
      </w:r>
      <w:r w:rsidRPr="00757257">
        <w:t>,</w:t>
      </w:r>
    </w:p>
    <w:p w:rsidR="00CE6098" w:rsidRPr="00757257" w:rsidRDefault="00CE6098" w:rsidP="00CE6098">
      <w:pPr>
        <w:jc w:val="both"/>
      </w:pPr>
      <w:r>
        <w:t>именуемый в дальнейшем «Сторона 1», и________________________________________</w:t>
      </w:r>
      <w:r>
        <w:rPr>
          <w:rStyle w:val="affe"/>
        </w:rPr>
        <w:footnoteReference w:id="17"/>
      </w:r>
      <w:r w:rsidRPr="00301D18">
        <w:t xml:space="preserve"> </w:t>
      </w:r>
      <w:r>
        <w:t xml:space="preserve">именуемый в дальнейшем «Сторона 2», </w:t>
      </w:r>
      <w:r w:rsidRPr="00757257">
        <w:t>вместе именуемые "Стороны", заключили настоящий Договор о нижеследующем (далее- Договор):</w:t>
      </w:r>
    </w:p>
    <w:p w:rsidR="00CE6098" w:rsidRDefault="00CE6098" w:rsidP="00CE6098">
      <w:pPr>
        <w:jc w:val="center"/>
        <w:rPr>
          <w:b/>
        </w:rPr>
      </w:pPr>
    </w:p>
    <w:p w:rsidR="00CE6098" w:rsidRPr="00757257" w:rsidRDefault="00CE6098" w:rsidP="00CE6098">
      <w:pPr>
        <w:jc w:val="center"/>
        <w:rPr>
          <w:b/>
        </w:rPr>
      </w:pPr>
      <w:r w:rsidRPr="00757257">
        <w:rPr>
          <w:b/>
        </w:rPr>
        <w:t>1. Предмет Договора</w:t>
      </w:r>
    </w:p>
    <w:p w:rsidR="00CE6098" w:rsidRDefault="00CE6098" w:rsidP="00CE6098">
      <w:pPr>
        <w:pStyle w:val="70"/>
        <w:shd w:val="clear" w:color="auto" w:fill="auto"/>
        <w:tabs>
          <w:tab w:val="left" w:pos="1129"/>
        </w:tabs>
        <w:spacing w:before="0" w:after="0" w:line="298" w:lineRule="exact"/>
        <w:rPr>
          <w:sz w:val="24"/>
          <w:szCs w:val="24"/>
        </w:rPr>
      </w:pPr>
      <w:r>
        <w:rPr>
          <w:sz w:val="24"/>
          <w:szCs w:val="24"/>
        </w:rPr>
        <w:t xml:space="preserve">        1.1. </w:t>
      </w:r>
      <w:r w:rsidRPr="00757257">
        <w:rPr>
          <w:sz w:val="24"/>
          <w:szCs w:val="24"/>
        </w:rPr>
        <w:t xml:space="preserve">По настоящему Договору Сторона 1 обязуется </w:t>
      </w:r>
      <w:r>
        <w:rPr>
          <w:sz w:val="24"/>
          <w:szCs w:val="24"/>
        </w:rPr>
        <w:t>предоставить</w:t>
      </w:r>
      <w:r w:rsidRPr="00757257">
        <w:rPr>
          <w:sz w:val="24"/>
          <w:szCs w:val="24"/>
        </w:rPr>
        <w:t xml:space="preserve"> Сторон</w:t>
      </w:r>
      <w:r>
        <w:rPr>
          <w:sz w:val="24"/>
          <w:szCs w:val="24"/>
        </w:rPr>
        <w:t>е</w:t>
      </w:r>
      <w:r w:rsidRPr="00757257">
        <w:rPr>
          <w:sz w:val="24"/>
          <w:szCs w:val="24"/>
        </w:rPr>
        <w:t xml:space="preserve"> 2</w:t>
      </w:r>
      <w:r>
        <w:rPr>
          <w:sz w:val="24"/>
          <w:szCs w:val="24"/>
        </w:rPr>
        <w:t xml:space="preserve"> в безвозмездное пользование земельный участок, </w:t>
      </w:r>
      <w:r w:rsidRPr="00757257">
        <w:rPr>
          <w:sz w:val="24"/>
          <w:szCs w:val="24"/>
        </w:rPr>
        <w:t>именуемый в да</w:t>
      </w:r>
      <w:r>
        <w:rPr>
          <w:sz w:val="24"/>
          <w:szCs w:val="24"/>
        </w:rPr>
        <w:t>льнейшем «</w:t>
      </w:r>
      <w:r w:rsidRPr="00757257">
        <w:rPr>
          <w:sz w:val="24"/>
          <w:szCs w:val="24"/>
        </w:rPr>
        <w:t>Участок</w:t>
      </w:r>
      <w:r>
        <w:rPr>
          <w:sz w:val="24"/>
          <w:szCs w:val="24"/>
        </w:rPr>
        <w:t>»</w:t>
      </w:r>
      <w:r w:rsidRPr="00757257">
        <w:rPr>
          <w:sz w:val="24"/>
          <w:szCs w:val="24"/>
        </w:rPr>
        <w:t>,</w:t>
      </w:r>
      <w:r>
        <w:rPr>
          <w:sz w:val="24"/>
          <w:szCs w:val="24"/>
        </w:rPr>
        <w:t xml:space="preserve"> </w:t>
      </w:r>
      <w:r w:rsidRPr="00757257">
        <w:rPr>
          <w:sz w:val="24"/>
          <w:szCs w:val="24"/>
        </w:rPr>
        <w:t>расположенный</w:t>
      </w:r>
      <w:r>
        <w:rPr>
          <w:sz w:val="24"/>
          <w:szCs w:val="24"/>
        </w:rPr>
        <w:t xml:space="preserve"> </w:t>
      </w:r>
      <w:r w:rsidRPr="00757257">
        <w:rPr>
          <w:sz w:val="24"/>
          <w:szCs w:val="24"/>
        </w:rPr>
        <w:t>по адресу:</w:t>
      </w:r>
      <w:r>
        <w:rPr>
          <w:sz w:val="24"/>
          <w:szCs w:val="24"/>
        </w:rPr>
        <w:t>__</w:t>
      </w:r>
      <w:r w:rsidRPr="00757257">
        <w:rPr>
          <w:sz w:val="24"/>
          <w:szCs w:val="24"/>
        </w:rPr>
        <w:t>____________________________________, площадью ________(________________) кв. м с кадастровым</w:t>
      </w:r>
      <w:r>
        <w:rPr>
          <w:sz w:val="24"/>
          <w:szCs w:val="24"/>
        </w:rPr>
        <w:t xml:space="preserve"> </w:t>
      </w:r>
      <w:r w:rsidRPr="00757257">
        <w:rPr>
          <w:sz w:val="24"/>
          <w:szCs w:val="24"/>
        </w:rPr>
        <w:t>номером</w:t>
      </w:r>
      <w:r>
        <w:rPr>
          <w:sz w:val="24"/>
          <w:szCs w:val="24"/>
        </w:rPr>
        <w:t>______________</w:t>
      </w:r>
      <w:r w:rsidRPr="00757257">
        <w:rPr>
          <w:sz w:val="24"/>
          <w:szCs w:val="24"/>
        </w:rPr>
        <w:t>, категория земель "</w:t>
      </w:r>
      <w:r>
        <w:rPr>
          <w:sz w:val="24"/>
          <w:szCs w:val="24"/>
        </w:rPr>
        <w:t>_____________</w:t>
      </w:r>
      <w:r w:rsidRPr="00757257">
        <w:rPr>
          <w:sz w:val="24"/>
          <w:szCs w:val="24"/>
        </w:rPr>
        <w:tab/>
        <w:t>", вид разрешенного ис</w:t>
      </w:r>
      <w:r>
        <w:rPr>
          <w:sz w:val="24"/>
          <w:szCs w:val="24"/>
        </w:rPr>
        <w:t>пользования земельного участка «____________________»</w:t>
      </w:r>
      <w:r w:rsidRPr="00757257">
        <w:rPr>
          <w:sz w:val="24"/>
          <w:szCs w:val="24"/>
        </w:rPr>
        <w:t xml:space="preserve">, </w:t>
      </w:r>
      <w:r>
        <w:rPr>
          <w:sz w:val="24"/>
          <w:szCs w:val="24"/>
        </w:rPr>
        <w:t xml:space="preserve"> </w:t>
      </w:r>
      <w:r w:rsidRPr="00757257">
        <w:rPr>
          <w:sz w:val="24"/>
          <w:szCs w:val="24"/>
        </w:rPr>
        <w:t>в границах, указанных в выписке из Единого государственного реестра недвижимости об Участке (приложение № 1 к настоящему Договору).</w:t>
      </w:r>
    </w:p>
    <w:p w:rsidR="00CE6098" w:rsidRDefault="00CE6098" w:rsidP="00CE6098">
      <w:pPr>
        <w:pStyle w:val="70"/>
        <w:shd w:val="clear" w:color="auto" w:fill="auto"/>
        <w:tabs>
          <w:tab w:val="left" w:pos="1129"/>
        </w:tabs>
        <w:spacing w:before="0" w:after="0" w:line="298" w:lineRule="exact"/>
        <w:rPr>
          <w:sz w:val="24"/>
          <w:szCs w:val="24"/>
        </w:rPr>
      </w:pPr>
      <w:r>
        <w:rPr>
          <w:sz w:val="24"/>
          <w:szCs w:val="24"/>
        </w:rPr>
        <w:t xml:space="preserve">       1.2. Участок предоставляется на основании __________________________________</w:t>
      </w:r>
      <w:r>
        <w:rPr>
          <w:rStyle w:val="affe"/>
          <w:sz w:val="24"/>
          <w:szCs w:val="24"/>
        </w:rPr>
        <w:footnoteReference w:id="18"/>
      </w:r>
    </w:p>
    <w:p w:rsidR="00CE6098" w:rsidRDefault="00CE6098" w:rsidP="00CE6098">
      <w:pPr>
        <w:pStyle w:val="70"/>
        <w:shd w:val="clear" w:color="auto" w:fill="auto"/>
        <w:tabs>
          <w:tab w:val="left" w:pos="1323"/>
        </w:tabs>
        <w:spacing w:before="0" w:after="270" w:line="298" w:lineRule="exact"/>
        <w:jc w:val="left"/>
        <w:rPr>
          <w:sz w:val="24"/>
          <w:szCs w:val="24"/>
        </w:rPr>
      </w:pPr>
      <w:r>
        <w:rPr>
          <w:sz w:val="24"/>
          <w:szCs w:val="24"/>
        </w:rPr>
        <w:t xml:space="preserve">        1.3. Участок предоставляется для ___________________________________________.</w:t>
      </w:r>
    </w:p>
    <w:p w:rsidR="00CE6098" w:rsidRDefault="00CE6098" w:rsidP="00CE6098">
      <w:pPr>
        <w:pStyle w:val="70"/>
        <w:shd w:val="clear" w:color="auto" w:fill="auto"/>
        <w:tabs>
          <w:tab w:val="left" w:pos="540"/>
          <w:tab w:val="left" w:pos="1323"/>
        </w:tabs>
        <w:spacing w:before="0" w:after="0" w:line="298" w:lineRule="exact"/>
        <w:jc w:val="left"/>
        <w:rPr>
          <w:sz w:val="24"/>
          <w:szCs w:val="24"/>
        </w:rPr>
      </w:pPr>
      <w:r>
        <w:rPr>
          <w:sz w:val="24"/>
          <w:szCs w:val="24"/>
        </w:rPr>
        <w:t xml:space="preserve">        1.4. На участке находятся  следующие объекты недвижимого имущества:</w:t>
      </w:r>
      <w:r>
        <w:rPr>
          <w:rStyle w:val="affe"/>
          <w:sz w:val="24"/>
          <w:szCs w:val="24"/>
        </w:rPr>
        <w:footnoteReference w:id="19"/>
      </w:r>
    </w:p>
    <w:p w:rsidR="00CE6098" w:rsidRDefault="00CE6098" w:rsidP="00CE6098">
      <w:pPr>
        <w:pStyle w:val="70"/>
        <w:shd w:val="clear" w:color="auto" w:fill="auto"/>
        <w:tabs>
          <w:tab w:val="left" w:pos="540"/>
          <w:tab w:val="left" w:pos="1323"/>
        </w:tabs>
        <w:spacing w:before="0" w:after="0" w:line="298" w:lineRule="exact"/>
        <w:jc w:val="left"/>
        <w:rPr>
          <w:sz w:val="24"/>
          <w:szCs w:val="24"/>
        </w:rPr>
      </w:pPr>
      <w:r>
        <w:rPr>
          <w:sz w:val="24"/>
          <w:szCs w:val="24"/>
        </w:rPr>
        <w:t xml:space="preserve">        1.5. В отношении Участка установлены следующиеограничения и обременения:</w:t>
      </w:r>
    </w:p>
    <w:p w:rsidR="00CE6098" w:rsidRDefault="00CE6098" w:rsidP="00CE6098">
      <w:pPr>
        <w:pStyle w:val="70"/>
        <w:shd w:val="clear" w:color="auto" w:fill="auto"/>
        <w:tabs>
          <w:tab w:val="left" w:pos="540"/>
          <w:tab w:val="left" w:pos="1323"/>
        </w:tabs>
        <w:spacing w:before="0" w:after="0" w:line="298" w:lineRule="exact"/>
        <w:jc w:val="left"/>
        <w:rPr>
          <w:sz w:val="24"/>
          <w:szCs w:val="24"/>
        </w:rPr>
      </w:pPr>
      <w:r>
        <w:rPr>
          <w:sz w:val="24"/>
          <w:szCs w:val="24"/>
        </w:rPr>
        <w:t xml:space="preserve">        Части Участка, в отношении которых установлены ограничения и обременения, отображены в выписке из Единого государственного реестра недвижимости</w:t>
      </w:r>
      <w:r>
        <w:rPr>
          <w:rStyle w:val="affe"/>
          <w:sz w:val="24"/>
          <w:szCs w:val="24"/>
        </w:rPr>
        <w:footnoteReference w:id="20"/>
      </w:r>
    </w:p>
    <w:p w:rsidR="00CE6098" w:rsidRPr="0016037A" w:rsidRDefault="00CE6098" w:rsidP="00CE6098">
      <w:pPr>
        <w:pStyle w:val="70"/>
        <w:shd w:val="clear" w:color="auto" w:fill="auto"/>
        <w:tabs>
          <w:tab w:val="left" w:pos="1323"/>
        </w:tabs>
        <w:spacing w:before="0" w:after="270" w:line="298" w:lineRule="exact"/>
        <w:jc w:val="center"/>
        <w:rPr>
          <w:b/>
        </w:rPr>
      </w:pPr>
      <w:r w:rsidRPr="0016037A">
        <w:rPr>
          <w:b/>
        </w:rPr>
        <w:t>2. Срок договора</w:t>
      </w:r>
    </w:p>
    <w:p w:rsidR="00CE6098" w:rsidRDefault="00CE6098" w:rsidP="00CE6098">
      <w:pPr>
        <w:pStyle w:val="70"/>
        <w:shd w:val="clear" w:color="auto" w:fill="auto"/>
        <w:tabs>
          <w:tab w:val="left" w:pos="1323"/>
        </w:tabs>
        <w:spacing w:before="0" w:after="0" w:line="298" w:lineRule="exact"/>
        <w:jc w:val="left"/>
      </w:pPr>
      <w:r>
        <w:t xml:space="preserve">        2.1. Настоящий договор заключается на срок ______ с "___"______20__года по </w:t>
      </w:r>
      <w:r>
        <w:lastRenderedPageBreak/>
        <w:t>"___"________20__года</w:t>
      </w:r>
      <w:r>
        <w:rPr>
          <w:rStyle w:val="affe"/>
        </w:rPr>
        <w:footnoteReference w:id="21"/>
      </w:r>
      <w:r>
        <w:t>.</w:t>
      </w:r>
    </w:p>
    <w:p w:rsidR="00CE6098" w:rsidRDefault="00CE6098" w:rsidP="00CE6098">
      <w:pPr>
        <w:pStyle w:val="70"/>
        <w:shd w:val="clear" w:color="auto" w:fill="auto"/>
        <w:tabs>
          <w:tab w:val="left" w:pos="1323"/>
        </w:tabs>
        <w:spacing w:before="0" w:after="0" w:line="298" w:lineRule="exact"/>
        <w:jc w:val="left"/>
      </w:pPr>
      <w:r>
        <w:t xml:space="preserve">        2.2. Земельный участок считается переданным Стороной 1 Стороне 2 и принятым Строной 2 с момента подписания акта приема-передачи Участка.</w:t>
      </w:r>
    </w:p>
    <w:p w:rsidR="00CE6098" w:rsidRDefault="00CE6098" w:rsidP="00CE6098">
      <w:pPr>
        <w:pStyle w:val="70"/>
        <w:shd w:val="clear" w:color="auto" w:fill="auto"/>
        <w:tabs>
          <w:tab w:val="left" w:pos="1323"/>
        </w:tabs>
        <w:spacing w:before="0" w:after="0" w:line="298" w:lineRule="exact"/>
        <w:jc w:val="left"/>
      </w:pPr>
      <w:r>
        <w:t xml:space="preserve">        Договор считается заключенным с момента передачи Участка. Акт приема-передачи Участка подписывается одновременно с подписания настоящего договора и является неотъемлемой частью.</w:t>
      </w:r>
    </w:p>
    <w:p w:rsidR="00CE6098" w:rsidRPr="00DB41F8" w:rsidRDefault="00CE6098" w:rsidP="00CE6098">
      <w:pPr>
        <w:pStyle w:val="70"/>
        <w:shd w:val="clear" w:color="auto" w:fill="auto"/>
        <w:tabs>
          <w:tab w:val="left" w:pos="540"/>
          <w:tab w:val="left" w:pos="1323"/>
        </w:tabs>
        <w:spacing w:before="0" w:after="0" w:line="298" w:lineRule="exact"/>
        <w:jc w:val="left"/>
      </w:pPr>
      <w:r>
        <w:t xml:space="preserve">        2.3. Договор подлежит государственной регистрации в установленном законодательством Российской Федерации порядке в органе,осуществляющем государственную регистрацию прав на недвижимое имущество (далее-орган регистрации прав)</w:t>
      </w:r>
      <w:r>
        <w:rPr>
          <w:rStyle w:val="affe"/>
        </w:rPr>
        <w:footnoteReference w:id="22"/>
      </w:r>
    </w:p>
    <w:p w:rsidR="00CE6098" w:rsidRDefault="00CE6098" w:rsidP="00CE6098">
      <w:pPr>
        <w:pStyle w:val="70"/>
        <w:shd w:val="clear" w:color="auto" w:fill="auto"/>
        <w:spacing w:before="0" w:after="0" w:line="298" w:lineRule="exact"/>
        <w:ind w:left="390"/>
        <w:rPr>
          <w:b/>
        </w:rPr>
      </w:pPr>
    </w:p>
    <w:p w:rsidR="00CE6098" w:rsidRDefault="00CE6098" w:rsidP="00CE6098">
      <w:pPr>
        <w:pStyle w:val="70"/>
        <w:shd w:val="clear" w:color="auto" w:fill="auto"/>
        <w:spacing w:before="0" w:after="0" w:line="298" w:lineRule="exact"/>
        <w:ind w:left="390"/>
        <w:jc w:val="center"/>
        <w:rPr>
          <w:b/>
        </w:rPr>
      </w:pPr>
      <w:r>
        <w:rPr>
          <w:b/>
        </w:rPr>
        <w:t>3. Права и обязанности торон</w:t>
      </w:r>
    </w:p>
    <w:p w:rsidR="00CE6098" w:rsidRDefault="00CE6098" w:rsidP="00CE6098">
      <w:pPr>
        <w:pStyle w:val="70"/>
        <w:shd w:val="clear" w:color="auto" w:fill="auto"/>
        <w:spacing w:before="0" w:after="0" w:line="298" w:lineRule="exact"/>
        <w:ind w:left="390"/>
        <w:jc w:val="left"/>
        <w:rPr>
          <w:b/>
        </w:rPr>
      </w:pPr>
    </w:p>
    <w:p w:rsidR="00CE6098" w:rsidRDefault="00CE6098" w:rsidP="00CE6098">
      <w:pPr>
        <w:pStyle w:val="70"/>
        <w:shd w:val="clear" w:color="auto" w:fill="auto"/>
        <w:tabs>
          <w:tab w:val="left" w:pos="1140"/>
        </w:tabs>
        <w:spacing w:before="0" w:after="0" w:line="298" w:lineRule="exact"/>
        <w:ind w:left="525"/>
      </w:pPr>
      <w:r>
        <w:t>3.1. Сторона 1 имеет право:</w:t>
      </w:r>
    </w:p>
    <w:p w:rsidR="00CE6098" w:rsidRDefault="00CE6098" w:rsidP="00CE6098">
      <w:pPr>
        <w:pStyle w:val="70"/>
        <w:shd w:val="clear" w:color="auto" w:fill="auto"/>
        <w:tabs>
          <w:tab w:val="left" w:pos="1140"/>
        </w:tabs>
        <w:spacing w:before="0" w:after="0" w:line="298" w:lineRule="exact"/>
        <w:ind w:left="525"/>
      </w:pPr>
      <w:r>
        <w:t>3.1.1. Осуществлять контроль использования и охраны земель Стороной 2.</w:t>
      </w:r>
    </w:p>
    <w:p w:rsidR="00CE6098" w:rsidRDefault="00CE6098" w:rsidP="00CE6098">
      <w:pPr>
        <w:pStyle w:val="70"/>
        <w:shd w:val="clear" w:color="auto" w:fill="auto"/>
        <w:tabs>
          <w:tab w:val="left" w:pos="1299"/>
        </w:tabs>
        <w:spacing w:before="0" w:after="0" w:line="298" w:lineRule="exact"/>
        <w:ind w:left="570"/>
      </w:pPr>
      <w:r>
        <w:t>3.1.2.На беспрепятственный доступ на территорию Участка с целью его осмотра на предмет соблюдения условий Договора.</w:t>
      </w:r>
    </w:p>
    <w:p w:rsidR="00CE6098" w:rsidRDefault="00CE6098" w:rsidP="00CE6098">
      <w:pPr>
        <w:pStyle w:val="70"/>
        <w:shd w:val="clear" w:color="auto" w:fill="auto"/>
        <w:tabs>
          <w:tab w:val="left" w:pos="1299"/>
        </w:tabs>
        <w:spacing w:before="0" w:after="0" w:line="298" w:lineRule="exact"/>
      </w:pPr>
      <w:r>
        <w:t xml:space="preserve">         3.1.3 Требовать досрочного прекращения Договора в случаях, установленных законодательством Российской Федерации.</w:t>
      </w:r>
    </w:p>
    <w:p w:rsidR="00CE6098" w:rsidRDefault="00CE6098" w:rsidP="00CE6098">
      <w:pPr>
        <w:pStyle w:val="70"/>
        <w:shd w:val="clear" w:color="auto" w:fill="auto"/>
        <w:tabs>
          <w:tab w:val="left" w:pos="1304"/>
        </w:tabs>
        <w:spacing w:before="0" w:after="0" w:line="298" w:lineRule="exact"/>
      </w:pPr>
      <w:r>
        <w:t xml:space="preserve">         3.1.4. На возмещение убытков, причиненных ухудшением качества участка и экологической обстановки в результате хозяйственной деятельности Стороны 2, а также по иным основаниям, предусмотренным законодательством Российской Федерации.</w:t>
      </w:r>
    </w:p>
    <w:p w:rsidR="00CE6098" w:rsidRDefault="00CE6098" w:rsidP="00CE6098">
      <w:pPr>
        <w:pStyle w:val="70"/>
        <w:shd w:val="clear" w:color="auto" w:fill="auto"/>
        <w:tabs>
          <w:tab w:val="left" w:pos="1140"/>
        </w:tabs>
        <w:spacing w:before="0" w:after="0" w:line="298" w:lineRule="exact"/>
        <w:ind w:left="570"/>
      </w:pPr>
      <w:r>
        <w:t>3.2. Сторона 1 обязана:</w:t>
      </w:r>
    </w:p>
    <w:p w:rsidR="00CE6098" w:rsidRDefault="00CE6098" w:rsidP="00CE6098">
      <w:pPr>
        <w:pStyle w:val="70"/>
        <w:shd w:val="clear" w:color="auto" w:fill="auto"/>
        <w:tabs>
          <w:tab w:val="left" w:pos="1337"/>
        </w:tabs>
        <w:spacing w:before="0" w:after="0" w:line="298" w:lineRule="exact"/>
      </w:pPr>
      <w:r>
        <w:t xml:space="preserve">         3.2.1. Выполнять в полном объеме все условия Договора.</w:t>
      </w:r>
    </w:p>
    <w:p w:rsidR="00CE6098" w:rsidRDefault="00CE6098" w:rsidP="00CE6098">
      <w:pPr>
        <w:pStyle w:val="70"/>
        <w:shd w:val="clear" w:color="auto" w:fill="auto"/>
        <w:tabs>
          <w:tab w:val="left" w:pos="1337"/>
          <w:tab w:val="left" w:leader="underscore" w:pos="4108"/>
        </w:tabs>
        <w:spacing w:before="0" w:after="0" w:line="298" w:lineRule="exact"/>
      </w:pPr>
      <w:r>
        <w:t xml:space="preserve">         3.2.2.В течение </w:t>
      </w:r>
      <w:r>
        <w:tab/>
        <w:t xml:space="preserve"> после подписания Сторонами Договора передать Стороне земельный участок по Акту приема-передачи.</w:t>
      </w:r>
    </w:p>
    <w:p w:rsidR="00CE6098" w:rsidRDefault="00CE6098" w:rsidP="00CE6098">
      <w:pPr>
        <w:pStyle w:val="70"/>
        <w:shd w:val="clear" w:color="auto" w:fill="auto"/>
        <w:tabs>
          <w:tab w:val="left" w:pos="1299"/>
        </w:tabs>
        <w:spacing w:before="0" w:after="0" w:line="298" w:lineRule="exact"/>
      </w:pPr>
      <w:r>
        <w:t xml:space="preserve">         3.2.3. Своевременно производить перерасчет арендной платы и своевременно информировать об этом Сторону 2.</w:t>
      </w:r>
    </w:p>
    <w:p w:rsidR="00CE6098" w:rsidRDefault="00CE6098" w:rsidP="00CE6098">
      <w:pPr>
        <w:pStyle w:val="70"/>
        <w:shd w:val="clear" w:color="auto" w:fill="auto"/>
        <w:tabs>
          <w:tab w:val="left" w:pos="1337"/>
        </w:tabs>
        <w:spacing w:before="0" w:after="0" w:line="298" w:lineRule="exact"/>
      </w:pPr>
      <w:r>
        <w:t xml:space="preserve">         3.2.4. В случае прекращения Договора принять Участок от Арендатора по Акту приема-передачи в срок</w:t>
      </w:r>
      <w:r>
        <w:tab/>
        <w:t>.</w:t>
      </w:r>
    </w:p>
    <w:p w:rsidR="00CE6098" w:rsidRDefault="00CE6098" w:rsidP="00CE6098">
      <w:pPr>
        <w:pStyle w:val="70"/>
        <w:shd w:val="clear" w:color="auto" w:fill="auto"/>
        <w:tabs>
          <w:tab w:val="left" w:pos="1140"/>
        </w:tabs>
        <w:spacing w:before="0" w:after="0" w:line="298" w:lineRule="exact"/>
      </w:pPr>
      <w:r>
        <w:t xml:space="preserve">         3.3. Сторона 2 имеет право:</w:t>
      </w:r>
    </w:p>
    <w:p w:rsidR="00CE6098" w:rsidRDefault="00CE6098" w:rsidP="00CE6098">
      <w:pPr>
        <w:pStyle w:val="70"/>
        <w:shd w:val="clear" w:color="auto" w:fill="auto"/>
        <w:tabs>
          <w:tab w:val="left" w:pos="1299"/>
        </w:tabs>
        <w:spacing w:before="0" w:after="0" w:line="298" w:lineRule="exact"/>
      </w:pPr>
      <w:r>
        <w:t xml:space="preserve">          3.3.1.Использовать в установленном порядке Участок в соответствии с законодательством Российской Федерации.</w:t>
      </w:r>
    </w:p>
    <w:p w:rsidR="00CE6098" w:rsidRDefault="00CE6098" w:rsidP="00CE6098">
      <w:pPr>
        <w:pStyle w:val="70"/>
        <w:shd w:val="clear" w:color="auto" w:fill="auto"/>
        <w:tabs>
          <w:tab w:val="left" w:pos="1299"/>
        </w:tabs>
        <w:spacing w:before="0" w:after="0" w:line="298" w:lineRule="exact"/>
      </w:pPr>
      <w:r>
        <w:t xml:space="preserve">          3.3.2. Сдавать Участок в субаренду, а также передавать свои права и обязанности по настоящему Договору третьим лицам при письменном уведомлении Стороны 1, если иное не установлено федеральными законами</w:t>
      </w:r>
      <w:r>
        <w:rPr>
          <w:rStyle w:val="affe"/>
        </w:rPr>
        <w:footnoteReference w:id="23"/>
      </w:r>
    </w:p>
    <w:p w:rsidR="00CE6098" w:rsidRDefault="00CE6098" w:rsidP="00CE6098">
      <w:pPr>
        <w:pStyle w:val="70"/>
        <w:shd w:val="clear" w:color="auto" w:fill="auto"/>
        <w:tabs>
          <w:tab w:val="left" w:pos="1299"/>
        </w:tabs>
        <w:spacing w:before="0" w:after="0" w:line="298" w:lineRule="exact"/>
      </w:pPr>
      <w:r>
        <w:t xml:space="preserve">         3.3.3.Осуществлять другие права на использование Участка, предусмотренные законодательством Российской Федерации.</w:t>
      </w:r>
    </w:p>
    <w:p w:rsidR="00CE6098" w:rsidRDefault="00CE6098" w:rsidP="00CE6098">
      <w:pPr>
        <w:pStyle w:val="70"/>
        <w:shd w:val="clear" w:color="auto" w:fill="auto"/>
        <w:tabs>
          <w:tab w:val="left" w:pos="1304"/>
        </w:tabs>
        <w:spacing w:before="0" w:after="0" w:line="298" w:lineRule="exact"/>
      </w:pPr>
      <w:r>
        <w:t xml:space="preserve">         3.4. Сторона 2 обязана: </w:t>
      </w:r>
    </w:p>
    <w:p w:rsidR="00CE6098" w:rsidRDefault="00CE6098" w:rsidP="00CE6098">
      <w:pPr>
        <w:pStyle w:val="70"/>
        <w:shd w:val="clear" w:color="auto" w:fill="auto"/>
        <w:tabs>
          <w:tab w:val="left" w:pos="1337"/>
        </w:tabs>
        <w:spacing w:before="0" w:after="0" w:line="298" w:lineRule="exact"/>
      </w:pPr>
      <w:r>
        <w:t xml:space="preserve">         3.4.1. Использовать Участок в соответствии с целью и условиями его предоставления</w:t>
      </w:r>
    </w:p>
    <w:p w:rsidR="00CE6098" w:rsidRDefault="00CE6098" w:rsidP="00CE6098">
      <w:pPr>
        <w:pStyle w:val="70"/>
        <w:shd w:val="clear" w:color="auto" w:fill="auto"/>
        <w:tabs>
          <w:tab w:val="left" w:pos="1299"/>
        </w:tabs>
        <w:spacing w:before="0" w:after="0" w:line="298" w:lineRule="exact"/>
      </w:pPr>
      <w:r>
        <w:t xml:space="preserve">         3.4.2. Соблюдать требования земельного и экологического законодательства, не допускать действий, приводящих к ухудшению качественных характеристик </w:t>
      </w:r>
      <w:r>
        <w:lastRenderedPageBreak/>
        <w:t>Участка и прилегающих к нему территорий, экологической обстановки местности, а также к загрязнению территории.</w:t>
      </w:r>
    </w:p>
    <w:p w:rsidR="00CE6098" w:rsidRDefault="00CE6098" w:rsidP="00CE6098">
      <w:pPr>
        <w:pStyle w:val="71"/>
        <w:shd w:val="clear" w:color="auto" w:fill="auto"/>
        <w:tabs>
          <w:tab w:val="left" w:pos="1266"/>
        </w:tabs>
        <w:spacing w:after="0" w:line="298" w:lineRule="exact"/>
        <w:jc w:val="both"/>
        <w:rPr>
          <w:b w:val="0"/>
        </w:rPr>
      </w:pPr>
      <w:r w:rsidRPr="006B5C04">
        <w:rPr>
          <w:b w:val="0"/>
        </w:rPr>
        <w:t xml:space="preserve">          3.4.3. Обеспечить подготовку в отношении Участка проекта планировки территории и проекта межевания территории, а также проведение кадастровых работ, необходимых для образования земельных участков в соответствии с утвержденным проектом межевания территории</w:t>
      </w:r>
      <w:r w:rsidRPr="006B5C04">
        <w:rPr>
          <w:b w:val="0"/>
          <w:vertAlign w:val="superscript"/>
        </w:rPr>
        <w:t>23 24</w:t>
      </w:r>
      <w:r w:rsidRPr="006B5C04">
        <w:rPr>
          <w:b w:val="0"/>
        </w:rPr>
        <w:t>.</w:t>
      </w:r>
    </w:p>
    <w:p w:rsidR="00CE6098" w:rsidRDefault="00CE6098" w:rsidP="00CE6098">
      <w:pPr>
        <w:pStyle w:val="71"/>
        <w:shd w:val="clear" w:color="auto" w:fill="auto"/>
        <w:tabs>
          <w:tab w:val="left" w:pos="1266"/>
        </w:tabs>
        <w:spacing w:after="0" w:line="298" w:lineRule="exact"/>
        <w:jc w:val="both"/>
        <w:rPr>
          <w:b w:val="0"/>
        </w:rPr>
      </w:pPr>
      <w:r>
        <w:rPr>
          <w:b w:val="0"/>
        </w:rPr>
        <w:t xml:space="preserve">          3.4.4. </w:t>
      </w:r>
      <w:r w:rsidRPr="00D96638">
        <w:rPr>
          <w:b w:val="0"/>
        </w:rPr>
        <w:t>Обеспечить подготовку в отношении Участка проекта межевания территории, а также проведение кадастровых работ, необходимых для образования земельных участков в соответствии с утвержденным проектом межевания территории .</w:t>
      </w:r>
    </w:p>
    <w:p w:rsidR="00CE6098" w:rsidRDefault="00CE6098" w:rsidP="00CE6098">
      <w:pPr>
        <w:pStyle w:val="71"/>
        <w:shd w:val="clear" w:color="auto" w:fill="auto"/>
        <w:tabs>
          <w:tab w:val="left" w:pos="1275"/>
        </w:tabs>
        <w:spacing w:after="0" w:line="298" w:lineRule="exact"/>
        <w:jc w:val="both"/>
        <w:rPr>
          <w:b w:val="0"/>
        </w:rPr>
      </w:pPr>
      <w:r>
        <w:rPr>
          <w:b w:val="0"/>
        </w:rPr>
        <w:t xml:space="preserve">           3.4.5.  </w:t>
      </w:r>
      <w:r w:rsidRPr="00D96638">
        <w:rPr>
          <w:b w:val="0"/>
        </w:rPr>
        <w:t>Обеспечить Стороне 1 (ее законным представителям), представителям органов государственного земельного надзора и муниципального земельного контроля доступ на участок по их требованию.</w:t>
      </w:r>
      <w:r>
        <w:rPr>
          <w:b w:val="0"/>
        </w:rPr>
        <w:t xml:space="preserve"> </w:t>
      </w:r>
    </w:p>
    <w:p w:rsidR="00CE6098" w:rsidRDefault="00CE6098" w:rsidP="00CE6098">
      <w:pPr>
        <w:pStyle w:val="71"/>
        <w:shd w:val="clear" w:color="auto" w:fill="auto"/>
        <w:tabs>
          <w:tab w:val="left" w:pos="1275"/>
        </w:tabs>
        <w:spacing w:after="0" w:line="298" w:lineRule="exact"/>
        <w:jc w:val="both"/>
        <w:rPr>
          <w:b w:val="0"/>
        </w:rPr>
      </w:pPr>
      <w:r>
        <w:rPr>
          <w:b w:val="0"/>
        </w:rPr>
        <w:t xml:space="preserve">          3.4.6. При прекращении Договора передать Участок Стороне 1  по Акту приема-передачи в срок ________________.</w:t>
      </w:r>
    </w:p>
    <w:p w:rsidR="00CE6098" w:rsidRDefault="00CE6098" w:rsidP="00CE6098">
      <w:pPr>
        <w:pStyle w:val="71"/>
        <w:shd w:val="clear" w:color="auto" w:fill="auto"/>
        <w:tabs>
          <w:tab w:val="left" w:pos="1275"/>
        </w:tabs>
        <w:spacing w:after="0" w:line="298" w:lineRule="exact"/>
        <w:jc w:val="both"/>
        <w:rPr>
          <w:b w:val="0"/>
        </w:rPr>
      </w:pPr>
      <w:r>
        <w:rPr>
          <w:b w:val="0"/>
        </w:rPr>
        <w:t xml:space="preserve">           3.4.7. Выполнять иные требования, предусмотренные земельным законодательством Российской Федерации.</w:t>
      </w:r>
    </w:p>
    <w:p w:rsidR="00CE6098" w:rsidRDefault="00CE6098" w:rsidP="00CE6098">
      <w:pPr>
        <w:pStyle w:val="71"/>
        <w:shd w:val="clear" w:color="auto" w:fill="auto"/>
        <w:tabs>
          <w:tab w:val="left" w:pos="1275"/>
        </w:tabs>
        <w:spacing w:after="0" w:line="298" w:lineRule="exact"/>
        <w:jc w:val="both"/>
        <w:rPr>
          <w:b w:val="0"/>
        </w:rPr>
      </w:pPr>
    </w:p>
    <w:p w:rsidR="00CE6098" w:rsidRPr="003A5CEB" w:rsidRDefault="00CE6098" w:rsidP="00CE6098">
      <w:pPr>
        <w:pStyle w:val="71"/>
        <w:shd w:val="clear" w:color="auto" w:fill="auto"/>
        <w:tabs>
          <w:tab w:val="left" w:pos="1275"/>
        </w:tabs>
        <w:spacing w:after="0" w:line="298" w:lineRule="exact"/>
        <w:jc w:val="center"/>
      </w:pPr>
      <w:r w:rsidRPr="003A5CEB">
        <w:t xml:space="preserve">4. Ответственность сторон </w:t>
      </w:r>
    </w:p>
    <w:p w:rsidR="00CE6098" w:rsidRDefault="00CE6098" w:rsidP="00CE6098">
      <w:pPr>
        <w:pStyle w:val="71"/>
        <w:shd w:val="clear" w:color="auto" w:fill="auto"/>
        <w:tabs>
          <w:tab w:val="left" w:pos="1275"/>
        </w:tabs>
        <w:spacing w:after="0" w:line="298" w:lineRule="exact"/>
        <w:jc w:val="left"/>
        <w:rPr>
          <w:b w:val="0"/>
        </w:rPr>
      </w:pPr>
      <w:r>
        <w:rPr>
          <w:b w:val="0"/>
        </w:rPr>
        <w:t xml:space="preserve">          </w:t>
      </w:r>
    </w:p>
    <w:p w:rsidR="00CE6098" w:rsidRPr="00D96638" w:rsidRDefault="00CE6098" w:rsidP="00CE6098">
      <w:pPr>
        <w:pStyle w:val="71"/>
        <w:shd w:val="clear" w:color="auto" w:fill="auto"/>
        <w:tabs>
          <w:tab w:val="left" w:pos="1275"/>
        </w:tabs>
        <w:spacing w:after="0" w:line="298" w:lineRule="exact"/>
        <w:jc w:val="left"/>
        <w:rPr>
          <w:b w:val="0"/>
        </w:rPr>
      </w:pPr>
      <w:r>
        <w:rPr>
          <w:b w:val="0"/>
        </w:rPr>
        <w:t xml:space="preserve">           4.1</w:t>
      </w:r>
      <w:r w:rsidRPr="00D96638">
        <w:rPr>
          <w:b w:val="0"/>
        </w:rPr>
        <w:t>. За неисполнение или ненадлежащее исполнение условий Договора Стороны несут ответственность в соответствии с Договором, предусмотренную законодательством Российской Федерации.</w:t>
      </w:r>
    </w:p>
    <w:p w:rsidR="00CE6098" w:rsidRPr="00D96638" w:rsidRDefault="00CE6098" w:rsidP="00CE6098">
      <w:pPr>
        <w:pStyle w:val="71"/>
        <w:shd w:val="clear" w:color="auto" w:fill="auto"/>
        <w:tabs>
          <w:tab w:val="left" w:pos="1093"/>
        </w:tabs>
        <w:spacing w:after="0" w:line="298" w:lineRule="exact"/>
        <w:jc w:val="both"/>
        <w:rPr>
          <w:b w:val="0"/>
        </w:rPr>
      </w:pPr>
      <w:r>
        <w:rPr>
          <w:b w:val="0"/>
        </w:rPr>
        <w:t xml:space="preserve">           4.2. </w:t>
      </w:r>
      <w:r w:rsidRPr="00D96638">
        <w:rPr>
          <w:b w:val="0"/>
        </w:rPr>
        <w:t>Ответственность Сторон за нарушение условий Договора, вызванное действием обстоятельств непреодолимой силы, регулируется законодательством Российской Федерации.</w:t>
      </w:r>
    </w:p>
    <w:p w:rsidR="00CE6098" w:rsidRPr="003A5CEB" w:rsidRDefault="00CE6098" w:rsidP="00CE6098">
      <w:pPr>
        <w:pStyle w:val="71"/>
        <w:shd w:val="clear" w:color="auto" w:fill="auto"/>
        <w:tabs>
          <w:tab w:val="left" w:pos="1275"/>
        </w:tabs>
        <w:spacing w:after="0" w:line="298" w:lineRule="exact"/>
        <w:jc w:val="center"/>
      </w:pPr>
    </w:p>
    <w:p w:rsidR="00CE6098" w:rsidRPr="003A5CEB" w:rsidRDefault="00CE6098" w:rsidP="00CE6098">
      <w:pPr>
        <w:pStyle w:val="71"/>
        <w:shd w:val="clear" w:color="auto" w:fill="auto"/>
        <w:tabs>
          <w:tab w:val="left" w:pos="1266"/>
        </w:tabs>
        <w:spacing w:after="0" w:line="298" w:lineRule="exact"/>
        <w:jc w:val="center"/>
      </w:pPr>
      <w:r w:rsidRPr="003A5CEB">
        <w:t>5. Рассмотрение споров</w:t>
      </w:r>
    </w:p>
    <w:p w:rsidR="00CE6098" w:rsidRDefault="00CE6098" w:rsidP="00CE6098">
      <w:pPr>
        <w:pStyle w:val="71"/>
        <w:shd w:val="clear" w:color="auto" w:fill="auto"/>
        <w:tabs>
          <w:tab w:val="left" w:pos="1266"/>
        </w:tabs>
        <w:spacing w:after="0" w:line="298" w:lineRule="exact"/>
        <w:jc w:val="center"/>
        <w:rPr>
          <w:b w:val="0"/>
        </w:rPr>
      </w:pPr>
    </w:p>
    <w:p w:rsidR="00CE6098" w:rsidRDefault="00CE6098" w:rsidP="00CE6098">
      <w:pPr>
        <w:pStyle w:val="71"/>
        <w:shd w:val="clear" w:color="auto" w:fill="auto"/>
        <w:tabs>
          <w:tab w:val="left" w:pos="1173"/>
        </w:tabs>
        <w:spacing w:after="282" w:line="293" w:lineRule="exact"/>
        <w:jc w:val="both"/>
        <w:rPr>
          <w:b w:val="0"/>
        </w:rPr>
      </w:pPr>
      <w:r>
        <w:rPr>
          <w:b w:val="0"/>
        </w:rPr>
        <w:t xml:space="preserve">           5.1 </w:t>
      </w:r>
      <w:r w:rsidRPr="003A5CEB">
        <w:rPr>
          <w:b w:val="0"/>
        </w:rPr>
        <w:t>Все споры между Сторонами, возникающие по Договору, разрешаются в соответствии с законодательством Российской Федерации.</w:t>
      </w:r>
    </w:p>
    <w:p w:rsidR="00CE6098" w:rsidRPr="003A5CEB" w:rsidRDefault="00CE6098" w:rsidP="00CE6098">
      <w:pPr>
        <w:pStyle w:val="71"/>
        <w:shd w:val="clear" w:color="auto" w:fill="auto"/>
        <w:tabs>
          <w:tab w:val="left" w:pos="1173"/>
        </w:tabs>
        <w:spacing w:after="282" w:line="293" w:lineRule="exact"/>
        <w:jc w:val="center"/>
      </w:pPr>
      <w:r w:rsidRPr="003A5CEB">
        <w:t>6. Расторжение Договора</w:t>
      </w:r>
    </w:p>
    <w:p w:rsidR="00CE6098" w:rsidRPr="003A5CEB" w:rsidRDefault="00CE6098" w:rsidP="00CE6098">
      <w:pPr>
        <w:pStyle w:val="71"/>
        <w:shd w:val="clear" w:color="auto" w:fill="auto"/>
        <w:tabs>
          <w:tab w:val="left" w:pos="1173"/>
        </w:tabs>
        <w:spacing w:after="0" w:line="302" w:lineRule="exact"/>
        <w:jc w:val="both"/>
        <w:rPr>
          <w:b w:val="0"/>
        </w:rPr>
      </w:pPr>
      <w:r>
        <w:rPr>
          <w:b w:val="0"/>
        </w:rPr>
        <w:t xml:space="preserve">         6.1</w:t>
      </w:r>
      <w:r w:rsidRPr="003A5CEB">
        <w:rPr>
          <w:b w:val="0"/>
        </w:rPr>
        <w:t>. Стороны вправе требовать досрочного расторжения Договора в случаях, предусмотренных действующим законодательством Российской Федерации.</w:t>
      </w:r>
    </w:p>
    <w:p w:rsidR="00CE6098" w:rsidRPr="003A5CEB" w:rsidRDefault="00CE6098" w:rsidP="00CE6098">
      <w:pPr>
        <w:pStyle w:val="71"/>
        <w:shd w:val="clear" w:color="auto" w:fill="auto"/>
        <w:tabs>
          <w:tab w:val="left" w:pos="1173"/>
        </w:tabs>
        <w:spacing w:after="282" w:line="293" w:lineRule="exact"/>
        <w:jc w:val="left"/>
        <w:rPr>
          <w:b w:val="0"/>
        </w:rPr>
      </w:pPr>
    </w:p>
    <w:p w:rsidR="00CE6098" w:rsidRPr="003A5CEB" w:rsidRDefault="00CE6098" w:rsidP="00CE6098">
      <w:pPr>
        <w:pStyle w:val="71"/>
        <w:shd w:val="clear" w:color="auto" w:fill="auto"/>
        <w:tabs>
          <w:tab w:val="left" w:pos="1266"/>
        </w:tabs>
        <w:spacing w:after="0" w:line="298" w:lineRule="exact"/>
        <w:jc w:val="center"/>
      </w:pPr>
      <w:r w:rsidRPr="003A5CEB">
        <w:t>7. Заключительные положения</w:t>
      </w:r>
    </w:p>
    <w:p w:rsidR="00CE6098" w:rsidRPr="00D96638" w:rsidRDefault="00CE6098" w:rsidP="00CE6098">
      <w:pPr>
        <w:pStyle w:val="71"/>
        <w:shd w:val="clear" w:color="auto" w:fill="auto"/>
        <w:tabs>
          <w:tab w:val="left" w:pos="1266"/>
        </w:tabs>
        <w:spacing w:after="0" w:line="298" w:lineRule="exact"/>
        <w:jc w:val="left"/>
        <w:rPr>
          <w:b w:val="0"/>
        </w:rPr>
      </w:pPr>
      <w:r>
        <w:rPr>
          <w:b w:val="0"/>
        </w:rPr>
        <w:t xml:space="preserve">. </w:t>
      </w:r>
    </w:p>
    <w:p w:rsidR="00CE6098" w:rsidRPr="003A5CEB" w:rsidRDefault="00CE6098" w:rsidP="00CE6098">
      <w:pPr>
        <w:pStyle w:val="71"/>
        <w:shd w:val="clear" w:color="auto" w:fill="auto"/>
        <w:tabs>
          <w:tab w:val="left" w:pos="1078"/>
        </w:tabs>
        <w:spacing w:after="0" w:line="298" w:lineRule="exact"/>
        <w:jc w:val="both"/>
        <w:rPr>
          <w:b w:val="0"/>
        </w:rPr>
      </w:pPr>
      <w:r w:rsidRPr="003A5CEB">
        <w:rPr>
          <w:b w:val="0"/>
        </w:rPr>
        <w:t xml:space="preserve">         7.1. Любые изменения и дополнения к настоящему Договору действительны при условии, если они совершены в письменной форме и подписаны Сторонами.</w:t>
      </w:r>
    </w:p>
    <w:p w:rsidR="00CE6098" w:rsidRDefault="00CE6098" w:rsidP="00CE6098">
      <w:pPr>
        <w:pStyle w:val="71"/>
        <w:shd w:val="clear" w:color="auto" w:fill="auto"/>
        <w:tabs>
          <w:tab w:val="left" w:pos="1074"/>
        </w:tabs>
        <w:spacing w:after="0" w:line="298" w:lineRule="exact"/>
        <w:jc w:val="both"/>
        <w:rPr>
          <w:b w:val="0"/>
        </w:rPr>
      </w:pPr>
      <w:r>
        <w:rPr>
          <w:b w:val="0"/>
        </w:rPr>
        <w:t xml:space="preserve">         7.2. </w:t>
      </w:r>
      <w:r w:rsidRPr="003A5CEB">
        <w:rPr>
          <w:b w:val="0"/>
        </w:rPr>
        <w:t>Во всем остальном, что не предусмотрено настоящим Договором, Стороны руководствуются действующим законодательством Российской Федерации.</w:t>
      </w:r>
    </w:p>
    <w:p w:rsidR="00CE6098" w:rsidRPr="003A5CEB" w:rsidRDefault="00CE6098" w:rsidP="00CE6098">
      <w:pPr>
        <w:pStyle w:val="171"/>
        <w:shd w:val="clear" w:color="auto" w:fill="auto"/>
        <w:tabs>
          <w:tab w:val="left" w:pos="1107"/>
        </w:tabs>
        <w:rPr>
          <w:b/>
          <w:sz w:val="24"/>
          <w:szCs w:val="24"/>
        </w:rPr>
      </w:pPr>
      <w:r>
        <w:rPr>
          <w:sz w:val="24"/>
          <w:szCs w:val="24"/>
        </w:rPr>
        <w:t xml:space="preserve">         </w:t>
      </w:r>
      <w:r w:rsidRPr="003A5CEB">
        <w:rPr>
          <w:sz w:val="24"/>
          <w:szCs w:val="24"/>
        </w:rPr>
        <w:t xml:space="preserve"> 7.3. Настоящий Договор составлен в 3 (трех) экземплярах, имеющих равную юридическую силу, по одному для каждой из Сторон и один для органа регистрации прав</w:t>
      </w:r>
      <w:r w:rsidRPr="003A5CEB">
        <w:rPr>
          <w:b/>
          <w:sz w:val="24"/>
          <w:szCs w:val="24"/>
        </w:rPr>
        <w:t>.</w:t>
      </w:r>
    </w:p>
    <w:p w:rsidR="00CE6098" w:rsidRPr="003A5CEB" w:rsidRDefault="00CE6098" w:rsidP="00CE6098">
      <w:pPr>
        <w:pStyle w:val="71"/>
        <w:shd w:val="clear" w:color="auto" w:fill="auto"/>
        <w:tabs>
          <w:tab w:val="left" w:pos="1074"/>
        </w:tabs>
        <w:spacing w:after="0" w:line="298" w:lineRule="exact"/>
        <w:jc w:val="both"/>
      </w:pPr>
      <w:r w:rsidRPr="003A5CEB">
        <w:rPr>
          <w:b w:val="0"/>
        </w:rPr>
        <w:t xml:space="preserve">           7.4. Приложение</w:t>
      </w:r>
      <w:r>
        <w:t>:</w:t>
      </w:r>
    </w:p>
    <w:p w:rsidR="00CE6098" w:rsidRPr="003A5CEB" w:rsidRDefault="00CE6098" w:rsidP="00CE6098">
      <w:pPr>
        <w:pStyle w:val="71"/>
        <w:shd w:val="clear" w:color="auto" w:fill="auto"/>
        <w:tabs>
          <w:tab w:val="left" w:pos="1266"/>
        </w:tabs>
        <w:spacing w:after="0" w:line="298" w:lineRule="exact"/>
        <w:jc w:val="both"/>
        <w:rPr>
          <w:b w:val="0"/>
        </w:rPr>
      </w:pPr>
    </w:p>
    <w:p w:rsidR="00CE6098" w:rsidRDefault="00CE6098" w:rsidP="00CE6098">
      <w:pPr>
        <w:pStyle w:val="70"/>
        <w:shd w:val="clear" w:color="auto" w:fill="auto"/>
        <w:tabs>
          <w:tab w:val="left" w:pos="1299"/>
        </w:tabs>
        <w:spacing w:before="0" w:after="0" w:line="298" w:lineRule="exact"/>
        <w:jc w:val="center"/>
        <w:rPr>
          <w:b/>
        </w:rPr>
      </w:pPr>
      <w:r w:rsidRPr="003A5CEB">
        <w:rPr>
          <w:b/>
        </w:rPr>
        <w:t>8. Реквизиты и подписи Сторон</w:t>
      </w:r>
    </w:p>
    <w:p w:rsidR="00CE6098" w:rsidRPr="001C212A" w:rsidRDefault="00CE6098" w:rsidP="00CE6098">
      <w:pPr>
        <w:pStyle w:val="2e"/>
        <w:shd w:val="clear" w:color="auto" w:fill="auto"/>
        <w:spacing w:after="0" w:line="341" w:lineRule="exact"/>
        <w:rPr>
          <w:sz w:val="24"/>
          <w:szCs w:val="24"/>
        </w:rPr>
      </w:pPr>
      <w:r w:rsidRPr="001C212A">
        <w:rPr>
          <w:sz w:val="24"/>
          <w:szCs w:val="24"/>
        </w:rPr>
        <w:lastRenderedPageBreak/>
        <w:t xml:space="preserve">Приложение  5 </w:t>
      </w:r>
    </w:p>
    <w:p w:rsidR="00CE6098" w:rsidRPr="001C212A" w:rsidRDefault="00CE6098" w:rsidP="00CE6098">
      <w:pPr>
        <w:pStyle w:val="2e"/>
        <w:shd w:val="clear" w:color="auto" w:fill="auto"/>
        <w:spacing w:after="0" w:line="341" w:lineRule="exact"/>
        <w:rPr>
          <w:sz w:val="24"/>
          <w:szCs w:val="24"/>
        </w:rPr>
      </w:pPr>
      <w:r w:rsidRPr="001C212A">
        <w:rPr>
          <w:sz w:val="24"/>
          <w:szCs w:val="24"/>
        </w:rPr>
        <w:t xml:space="preserve">к Административному регламенту </w:t>
      </w:r>
    </w:p>
    <w:p w:rsidR="00CE6098" w:rsidRDefault="00CE6098" w:rsidP="00CE6098">
      <w:pPr>
        <w:pStyle w:val="2e"/>
        <w:shd w:val="clear" w:color="auto" w:fill="auto"/>
        <w:spacing w:after="0" w:line="341" w:lineRule="exact"/>
        <w:rPr>
          <w:sz w:val="24"/>
          <w:szCs w:val="24"/>
        </w:rPr>
      </w:pPr>
      <w:r w:rsidRPr="001C212A">
        <w:rPr>
          <w:sz w:val="24"/>
          <w:szCs w:val="24"/>
        </w:rPr>
        <w:t>по предоставлению муниципальной услуги</w:t>
      </w:r>
    </w:p>
    <w:p w:rsidR="00CE6098" w:rsidRPr="001C212A" w:rsidRDefault="00CE6098" w:rsidP="00CE6098">
      <w:pPr>
        <w:pStyle w:val="2e"/>
        <w:shd w:val="clear" w:color="auto" w:fill="auto"/>
        <w:spacing w:after="0" w:line="341" w:lineRule="exact"/>
        <w:rPr>
          <w:sz w:val="24"/>
          <w:szCs w:val="24"/>
        </w:rPr>
      </w:pPr>
      <w:r w:rsidRPr="00E4517F">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t>»</w:t>
      </w:r>
      <w:r w:rsidRPr="00E4517F">
        <w:rPr>
          <w:szCs w:val="24"/>
        </w:rPr>
        <w:t xml:space="preserve"> на территории муниципального образования «Бежаницкий район</w:t>
      </w:r>
      <w:r w:rsidRPr="00E4517F">
        <w:rPr>
          <w:bCs/>
          <w:szCs w:val="24"/>
        </w:rPr>
        <w:t>»</w:t>
      </w:r>
    </w:p>
    <w:p w:rsidR="00CE6098" w:rsidRDefault="00CE6098" w:rsidP="00CE6098">
      <w:pPr>
        <w:pStyle w:val="2e"/>
        <w:shd w:val="clear" w:color="auto" w:fill="auto"/>
        <w:spacing w:after="0" w:line="341" w:lineRule="exact"/>
      </w:pPr>
    </w:p>
    <w:p w:rsidR="00CE6098" w:rsidRPr="00B54997" w:rsidRDefault="00CE6098" w:rsidP="00CE6098">
      <w:pPr>
        <w:pStyle w:val="35"/>
        <w:shd w:val="clear" w:color="auto" w:fill="auto"/>
        <w:spacing w:before="0" w:line="260" w:lineRule="exact"/>
        <w:ind w:left="1060" w:firstLine="0"/>
        <w:rPr>
          <w:sz w:val="24"/>
          <w:szCs w:val="24"/>
        </w:rPr>
      </w:pPr>
      <w:r w:rsidRPr="00B54997">
        <w:rPr>
          <w:sz w:val="24"/>
          <w:szCs w:val="24"/>
        </w:rPr>
        <w:t>Форма решения о предоставлении земельного участка в постоянное</w:t>
      </w:r>
    </w:p>
    <w:p w:rsidR="00CE6098" w:rsidRPr="00B54997" w:rsidRDefault="00CE6098" w:rsidP="00CE6098">
      <w:pPr>
        <w:pStyle w:val="2e"/>
        <w:shd w:val="clear" w:color="auto" w:fill="auto"/>
        <w:spacing w:after="0" w:line="341" w:lineRule="exact"/>
        <w:jc w:val="center"/>
        <w:rPr>
          <w:sz w:val="24"/>
          <w:szCs w:val="24"/>
        </w:rPr>
      </w:pPr>
      <w:r w:rsidRPr="00B54997">
        <w:rPr>
          <w:sz w:val="24"/>
          <w:szCs w:val="24"/>
        </w:rPr>
        <w:t>(бессрочное) пользование</w:t>
      </w:r>
    </w:p>
    <w:p w:rsidR="00CE6098" w:rsidRPr="00B54997" w:rsidRDefault="00CE6098" w:rsidP="00CE6098">
      <w:pPr>
        <w:pStyle w:val="2e"/>
        <w:shd w:val="clear" w:color="auto" w:fill="auto"/>
        <w:spacing w:after="0" w:line="341" w:lineRule="exact"/>
        <w:jc w:val="center"/>
        <w:rPr>
          <w:sz w:val="24"/>
          <w:szCs w:val="24"/>
        </w:rPr>
      </w:pPr>
    </w:p>
    <w:p w:rsidR="00CE6098" w:rsidRPr="00B54997" w:rsidRDefault="00CE6098" w:rsidP="00CE6098">
      <w:pPr>
        <w:pStyle w:val="181"/>
        <w:shd w:val="clear" w:color="auto" w:fill="auto"/>
        <w:spacing w:before="0" w:after="25" w:line="160" w:lineRule="exact"/>
        <w:ind w:left="600"/>
        <w:rPr>
          <w:b w:val="0"/>
          <w:sz w:val="24"/>
          <w:szCs w:val="24"/>
        </w:rPr>
      </w:pPr>
      <w:r w:rsidRPr="00B54997">
        <w:rPr>
          <w:b w:val="0"/>
          <w:sz w:val="24"/>
          <w:szCs w:val="24"/>
        </w:rPr>
        <w:t>(наименование уполномоченного органа исполнительной власти субъекта Российской Федерации, органа местного самоуправления)</w:t>
      </w:r>
    </w:p>
    <w:p w:rsidR="00CE6098" w:rsidRPr="00B54997" w:rsidRDefault="00CE6098" w:rsidP="00CE6098">
      <w:pPr>
        <w:pStyle w:val="70"/>
        <w:shd w:val="clear" w:color="auto" w:fill="auto"/>
        <w:tabs>
          <w:tab w:val="left" w:pos="1299"/>
        </w:tabs>
        <w:spacing w:before="0" w:after="0" w:line="298" w:lineRule="exact"/>
        <w:jc w:val="center"/>
        <w:rPr>
          <w:b/>
          <w:sz w:val="24"/>
          <w:szCs w:val="24"/>
        </w:rPr>
      </w:pPr>
    </w:p>
    <w:p w:rsidR="00CE6098" w:rsidRPr="00B54997" w:rsidRDefault="00CE6098" w:rsidP="00CE6098">
      <w:pPr>
        <w:pStyle w:val="171"/>
        <w:shd w:val="clear" w:color="auto" w:fill="auto"/>
        <w:spacing w:line="240" w:lineRule="exact"/>
        <w:ind w:left="5700"/>
        <w:rPr>
          <w:sz w:val="24"/>
          <w:szCs w:val="24"/>
        </w:rPr>
      </w:pPr>
      <w:r w:rsidRPr="00B54997">
        <w:rPr>
          <w:sz w:val="24"/>
          <w:szCs w:val="24"/>
        </w:rPr>
        <w:t>Кому:</w:t>
      </w:r>
    </w:p>
    <w:p w:rsidR="00CE6098" w:rsidRPr="00B54997" w:rsidRDefault="00CE6098" w:rsidP="00CE6098">
      <w:pPr>
        <w:pStyle w:val="171"/>
        <w:shd w:val="clear" w:color="auto" w:fill="auto"/>
        <w:spacing w:line="240" w:lineRule="exact"/>
        <w:ind w:left="5700"/>
        <w:rPr>
          <w:sz w:val="24"/>
          <w:szCs w:val="24"/>
        </w:rPr>
      </w:pPr>
    </w:p>
    <w:p w:rsidR="00CE6098" w:rsidRPr="00B54997" w:rsidRDefault="00CE6098" w:rsidP="00CE6098">
      <w:pPr>
        <w:pStyle w:val="171"/>
        <w:shd w:val="clear" w:color="auto" w:fill="auto"/>
        <w:spacing w:line="240" w:lineRule="exact"/>
        <w:ind w:left="5700"/>
        <w:rPr>
          <w:sz w:val="24"/>
          <w:szCs w:val="24"/>
        </w:rPr>
      </w:pPr>
      <w:r w:rsidRPr="00B54997">
        <w:rPr>
          <w:sz w:val="24"/>
          <w:szCs w:val="24"/>
        </w:rPr>
        <w:t>Контактные данные:</w:t>
      </w:r>
    </w:p>
    <w:p w:rsidR="00CE6098" w:rsidRPr="00B54997" w:rsidRDefault="00CE6098" w:rsidP="00CE6098">
      <w:pPr>
        <w:pStyle w:val="171"/>
        <w:shd w:val="clear" w:color="auto" w:fill="auto"/>
        <w:spacing w:line="240" w:lineRule="exact"/>
        <w:ind w:left="5700"/>
        <w:rPr>
          <w:sz w:val="24"/>
          <w:szCs w:val="24"/>
        </w:rPr>
      </w:pPr>
    </w:p>
    <w:p w:rsidR="00CE6098" w:rsidRPr="00B54997" w:rsidRDefault="00CE6098" w:rsidP="00CE6098">
      <w:pPr>
        <w:pStyle w:val="171"/>
        <w:shd w:val="clear" w:color="auto" w:fill="auto"/>
        <w:spacing w:line="240" w:lineRule="exact"/>
        <w:ind w:left="5700"/>
        <w:rPr>
          <w:sz w:val="24"/>
          <w:szCs w:val="24"/>
        </w:rPr>
      </w:pPr>
      <w:r w:rsidRPr="00B54997">
        <w:rPr>
          <w:sz w:val="24"/>
          <w:szCs w:val="24"/>
        </w:rPr>
        <w:t>/Представитель:</w:t>
      </w:r>
    </w:p>
    <w:p w:rsidR="00CE6098" w:rsidRPr="00B54997" w:rsidRDefault="00CE6098" w:rsidP="00CE6098">
      <w:pPr>
        <w:pStyle w:val="2e"/>
        <w:shd w:val="clear" w:color="auto" w:fill="auto"/>
        <w:spacing w:after="0" w:line="341" w:lineRule="exact"/>
        <w:jc w:val="center"/>
        <w:rPr>
          <w:sz w:val="24"/>
          <w:szCs w:val="24"/>
        </w:rPr>
      </w:pPr>
      <w:r w:rsidRPr="00B54997">
        <w:rPr>
          <w:noProof/>
          <w:sz w:val="24"/>
          <w:szCs w:val="24"/>
        </w:rPr>
        <w:t xml:space="preserve">                                                                                          </w:t>
      </w:r>
      <w:r w:rsidRPr="00B54997">
        <w:rPr>
          <w:sz w:val="24"/>
          <w:szCs w:val="24"/>
        </w:rPr>
        <w:t>Контактные данные представителя</w:t>
      </w:r>
    </w:p>
    <w:p w:rsidR="00CE6098" w:rsidRPr="00B54997" w:rsidRDefault="00CE6098" w:rsidP="00CE6098">
      <w:pPr>
        <w:pStyle w:val="2e"/>
        <w:shd w:val="clear" w:color="auto" w:fill="auto"/>
        <w:spacing w:after="0" w:line="341" w:lineRule="exact"/>
        <w:rPr>
          <w:sz w:val="24"/>
          <w:szCs w:val="24"/>
        </w:rPr>
      </w:pPr>
    </w:p>
    <w:p w:rsidR="00CE6098" w:rsidRPr="00B54997" w:rsidRDefault="00CE6098" w:rsidP="00CE6098">
      <w:pPr>
        <w:pStyle w:val="2e"/>
        <w:shd w:val="clear" w:color="auto" w:fill="auto"/>
        <w:spacing w:after="0" w:line="341" w:lineRule="exact"/>
        <w:jc w:val="center"/>
        <w:rPr>
          <w:sz w:val="24"/>
          <w:szCs w:val="24"/>
        </w:rPr>
      </w:pPr>
      <w:r w:rsidRPr="00B54997">
        <w:rPr>
          <w:sz w:val="24"/>
          <w:szCs w:val="24"/>
        </w:rPr>
        <w:t>РЕШЕНИЕ</w:t>
      </w:r>
    </w:p>
    <w:p w:rsidR="00CE6098" w:rsidRPr="00B54997" w:rsidRDefault="00CE6098" w:rsidP="00CE6098">
      <w:pPr>
        <w:pStyle w:val="2e"/>
        <w:shd w:val="clear" w:color="auto" w:fill="auto"/>
        <w:spacing w:after="0" w:line="341" w:lineRule="exact"/>
        <w:jc w:val="center"/>
        <w:rPr>
          <w:sz w:val="24"/>
          <w:szCs w:val="24"/>
        </w:rPr>
      </w:pPr>
      <w:r w:rsidRPr="00B54997">
        <w:rPr>
          <w:sz w:val="24"/>
          <w:szCs w:val="24"/>
        </w:rPr>
        <w:t>От________________________  №___________________</w:t>
      </w:r>
    </w:p>
    <w:p w:rsidR="00CE6098" w:rsidRPr="00B54997" w:rsidRDefault="00CE6098" w:rsidP="00CE6098">
      <w:pPr>
        <w:pStyle w:val="2e"/>
        <w:shd w:val="clear" w:color="auto" w:fill="auto"/>
        <w:spacing w:after="0" w:line="341" w:lineRule="exact"/>
        <w:jc w:val="center"/>
        <w:rPr>
          <w:sz w:val="24"/>
          <w:szCs w:val="24"/>
        </w:rPr>
      </w:pPr>
    </w:p>
    <w:p w:rsidR="00CE6098" w:rsidRPr="00B54997" w:rsidRDefault="00CE6098" w:rsidP="00CE6098">
      <w:pPr>
        <w:pStyle w:val="2e"/>
        <w:shd w:val="clear" w:color="auto" w:fill="auto"/>
        <w:spacing w:after="0" w:line="341" w:lineRule="exact"/>
        <w:jc w:val="center"/>
        <w:rPr>
          <w:sz w:val="24"/>
          <w:szCs w:val="24"/>
        </w:rPr>
      </w:pPr>
      <w:r w:rsidRPr="00B54997">
        <w:rPr>
          <w:sz w:val="24"/>
          <w:szCs w:val="24"/>
        </w:rPr>
        <w:t>О предоставлении земельного участка в постоянное (бессрочное) пользование</w:t>
      </w:r>
    </w:p>
    <w:p w:rsidR="00CE6098" w:rsidRPr="00B54997" w:rsidRDefault="00CE6098" w:rsidP="00CE6098">
      <w:pPr>
        <w:pStyle w:val="2e"/>
        <w:shd w:val="clear" w:color="auto" w:fill="auto"/>
        <w:spacing w:after="0" w:line="341" w:lineRule="exact"/>
        <w:jc w:val="left"/>
        <w:rPr>
          <w:sz w:val="24"/>
          <w:szCs w:val="24"/>
        </w:rPr>
      </w:pPr>
    </w:p>
    <w:p w:rsidR="00CE6098" w:rsidRPr="00B54997" w:rsidRDefault="00CE6098" w:rsidP="00CE6098">
      <w:pPr>
        <w:pStyle w:val="2e"/>
        <w:shd w:val="clear" w:color="auto" w:fill="auto"/>
        <w:spacing w:after="0" w:line="341" w:lineRule="exact"/>
        <w:jc w:val="both"/>
        <w:rPr>
          <w:sz w:val="24"/>
          <w:szCs w:val="24"/>
        </w:rPr>
      </w:pPr>
      <w:r w:rsidRPr="00B54997">
        <w:rPr>
          <w:sz w:val="24"/>
          <w:szCs w:val="24"/>
        </w:rPr>
        <w:t xml:space="preserve">        По результатам рассмотрения заявления от________ №_________  (Заявитель: _______________________) и приложенных к нему документов в соответствии со статьями 39.9, 39.17 Земельного кодекса Российской Федерации, принято РЕШЕНИЕ:</w:t>
      </w:r>
    </w:p>
    <w:p w:rsidR="00CE6098" w:rsidRPr="00B54997" w:rsidRDefault="00CE6098" w:rsidP="00CE6098">
      <w:pPr>
        <w:pStyle w:val="2e"/>
        <w:shd w:val="clear" w:color="auto" w:fill="auto"/>
        <w:spacing w:after="0" w:line="341" w:lineRule="exact"/>
        <w:jc w:val="both"/>
        <w:rPr>
          <w:sz w:val="24"/>
          <w:szCs w:val="24"/>
        </w:rPr>
      </w:pPr>
      <w:r w:rsidRPr="00B54997">
        <w:rPr>
          <w:sz w:val="24"/>
          <w:szCs w:val="24"/>
        </w:rPr>
        <w:t xml:space="preserve">        Предоставить ________________________________</w:t>
      </w:r>
      <w:r w:rsidRPr="00B54997">
        <w:rPr>
          <w:rStyle w:val="affe"/>
          <w:sz w:val="24"/>
          <w:szCs w:val="24"/>
        </w:rPr>
        <w:footnoteReference w:id="24"/>
      </w:r>
      <w:r w:rsidRPr="00B54997">
        <w:rPr>
          <w:sz w:val="24"/>
          <w:szCs w:val="24"/>
        </w:rPr>
        <w:t xml:space="preserve"> (далее- Заявитель) в постоянное (бессрочное) пользование земельный участок, находящийся в собственности __________________</w:t>
      </w:r>
      <w:r w:rsidRPr="00B54997">
        <w:rPr>
          <w:rStyle w:val="affe"/>
          <w:sz w:val="24"/>
          <w:szCs w:val="24"/>
        </w:rPr>
        <w:footnoteReference w:id="25"/>
      </w:r>
      <w:r w:rsidRPr="00B54997">
        <w:rPr>
          <w:sz w:val="24"/>
          <w:szCs w:val="24"/>
        </w:rPr>
        <w:t xml:space="preserve"> / государственная собственность на который не разграничена (далее- Участок): с кадастровым номером __________, площадью _____кв.м., расположенный по адресу_________________________(при отсутствии адреса иное описание местоположения земельного участка).</w:t>
      </w:r>
    </w:p>
    <w:p w:rsidR="00CE6098" w:rsidRPr="00B54997" w:rsidRDefault="00CE6098" w:rsidP="00CE6098">
      <w:pPr>
        <w:pStyle w:val="2e"/>
        <w:shd w:val="clear" w:color="auto" w:fill="auto"/>
        <w:spacing w:after="0" w:line="341" w:lineRule="exact"/>
        <w:jc w:val="both"/>
        <w:rPr>
          <w:sz w:val="24"/>
          <w:szCs w:val="24"/>
        </w:rPr>
      </w:pPr>
      <w:r w:rsidRPr="00B54997">
        <w:rPr>
          <w:sz w:val="24"/>
          <w:szCs w:val="24"/>
        </w:rPr>
        <w:t xml:space="preserve">        Вид (виды) разрешенного использования Участка: _______________________. Участок относится к категории земель «____________________________».</w:t>
      </w:r>
    </w:p>
    <w:p w:rsidR="00CE6098" w:rsidRDefault="00CE6098" w:rsidP="00CE6098">
      <w:pPr>
        <w:pStyle w:val="2e"/>
        <w:shd w:val="clear" w:color="auto" w:fill="auto"/>
        <w:spacing w:after="0" w:line="341" w:lineRule="exact"/>
        <w:jc w:val="both"/>
        <w:rPr>
          <w:sz w:val="24"/>
          <w:szCs w:val="24"/>
        </w:rPr>
      </w:pPr>
      <w:r w:rsidRPr="00B54997">
        <w:rPr>
          <w:sz w:val="24"/>
          <w:szCs w:val="24"/>
        </w:rPr>
        <w:t xml:space="preserve">        На Участке находятся следующие объекты недвижимого имущества</w:t>
      </w:r>
      <w:r>
        <w:rPr>
          <w:sz w:val="24"/>
          <w:szCs w:val="24"/>
        </w:rPr>
        <w:t>______________</w:t>
      </w:r>
      <w:r>
        <w:rPr>
          <w:rStyle w:val="affe"/>
          <w:sz w:val="24"/>
          <w:szCs w:val="24"/>
        </w:rPr>
        <w:footnoteReference w:id="26"/>
      </w:r>
      <w:r>
        <w:rPr>
          <w:sz w:val="24"/>
          <w:szCs w:val="24"/>
        </w:rPr>
        <w:t>,</w:t>
      </w:r>
    </w:p>
    <w:p w:rsidR="00CE6098" w:rsidRDefault="00CE6098" w:rsidP="00CE6098">
      <w:pPr>
        <w:pStyle w:val="2e"/>
        <w:shd w:val="clear" w:color="auto" w:fill="auto"/>
        <w:spacing w:after="0" w:line="341" w:lineRule="exact"/>
        <w:jc w:val="both"/>
        <w:rPr>
          <w:sz w:val="24"/>
          <w:szCs w:val="24"/>
        </w:rPr>
      </w:pPr>
      <w:r>
        <w:rPr>
          <w:sz w:val="24"/>
          <w:szCs w:val="24"/>
        </w:rPr>
        <w:lastRenderedPageBreak/>
        <w:t xml:space="preserve">        В отношении Участка установлены следующие ограничения и обременения: __________________________________________________________________________</w:t>
      </w:r>
    </w:p>
    <w:p w:rsidR="00CE6098" w:rsidRDefault="00CE6098" w:rsidP="00CE6098">
      <w:pPr>
        <w:pStyle w:val="2e"/>
        <w:shd w:val="clear" w:color="auto" w:fill="auto"/>
        <w:spacing w:after="0" w:line="341" w:lineRule="exact"/>
        <w:jc w:val="both"/>
        <w:rPr>
          <w:sz w:val="24"/>
          <w:szCs w:val="24"/>
        </w:rPr>
      </w:pPr>
      <w:r>
        <w:rPr>
          <w:sz w:val="24"/>
          <w:szCs w:val="24"/>
        </w:rPr>
        <w:t xml:space="preserve">       Заявителю обеспечить государственную регистрацию права постоянного (бессрочного) пользования Участком.</w:t>
      </w:r>
    </w:p>
    <w:p w:rsidR="00CE6098" w:rsidRDefault="00CE6098" w:rsidP="00CE6098">
      <w:pPr>
        <w:pStyle w:val="2e"/>
        <w:shd w:val="clear" w:color="auto" w:fill="auto"/>
        <w:spacing w:after="0" w:line="341" w:lineRule="exact"/>
        <w:jc w:val="both"/>
        <w:rPr>
          <w:sz w:val="24"/>
          <w:szCs w:val="24"/>
        </w:rPr>
      </w:pPr>
    </w:p>
    <w:p w:rsidR="00CE6098" w:rsidRDefault="00CE6098" w:rsidP="00CE6098">
      <w:pPr>
        <w:pStyle w:val="2e"/>
        <w:pBdr>
          <w:bottom w:val="single" w:sz="4" w:space="1" w:color="auto"/>
        </w:pBdr>
        <w:shd w:val="clear" w:color="auto" w:fill="auto"/>
        <w:spacing w:after="0" w:line="341" w:lineRule="exact"/>
        <w:jc w:val="both"/>
        <w:rPr>
          <w:sz w:val="24"/>
          <w:szCs w:val="24"/>
        </w:rPr>
      </w:pPr>
      <w:r>
        <w:rPr>
          <w:sz w:val="24"/>
          <w:szCs w:val="24"/>
        </w:rPr>
        <w:t>Должность уполномоченного лица                                         Ф.И.О. уполномоченного лица</w:t>
      </w: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r>
        <w:rPr>
          <w:sz w:val="24"/>
          <w:szCs w:val="24"/>
        </w:rPr>
        <w:t xml:space="preserve">Электронная </w:t>
      </w:r>
    </w:p>
    <w:p w:rsidR="00CE6098" w:rsidRPr="00B54997" w:rsidRDefault="00CE6098" w:rsidP="00CE6098">
      <w:pPr>
        <w:pStyle w:val="2e"/>
        <w:shd w:val="clear" w:color="auto" w:fill="auto"/>
        <w:spacing w:after="0" w:line="341" w:lineRule="exact"/>
        <w:rPr>
          <w:sz w:val="24"/>
          <w:szCs w:val="24"/>
        </w:rPr>
      </w:pPr>
      <w:r>
        <w:rPr>
          <w:sz w:val="24"/>
          <w:szCs w:val="24"/>
        </w:rPr>
        <w:t>подпись</w:t>
      </w:r>
    </w:p>
    <w:p w:rsidR="00CE6098" w:rsidRDefault="00CE6098" w:rsidP="00CE6098">
      <w:pPr>
        <w:pStyle w:val="2e"/>
        <w:shd w:val="clear" w:color="auto" w:fill="auto"/>
        <w:spacing w:after="0" w:line="341" w:lineRule="exact"/>
        <w:jc w:val="center"/>
      </w:pPr>
    </w:p>
    <w:p w:rsidR="00CE6098" w:rsidRPr="00613AD4" w:rsidRDefault="00CE6098" w:rsidP="00013ED0">
      <w:pPr>
        <w:pStyle w:val="2e"/>
        <w:shd w:val="clear" w:color="auto" w:fill="auto"/>
        <w:spacing w:after="0" w:line="341" w:lineRule="exact"/>
        <w:rPr>
          <w:sz w:val="24"/>
          <w:szCs w:val="24"/>
        </w:rPr>
      </w:pPr>
      <w:r>
        <w:rPr>
          <w:sz w:val="24"/>
          <w:szCs w:val="24"/>
        </w:rPr>
        <w:t xml:space="preserve">Приложение  </w:t>
      </w:r>
      <w:r w:rsidRPr="00613AD4">
        <w:rPr>
          <w:sz w:val="24"/>
          <w:szCs w:val="24"/>
        </w:rPr>
        <w:t xml:space="preserve">6 </w:t>
      </w:r>
    </w:p>
    <w:p w:rsidR="00CE6098" w:rsidRPr="00613AD4" w:rsidRDefault="00CE6098" w:rsidP="00CE6098">
      <w:pPr>
        <w:pStyle w:val="2e"/>
        <w:shd w:val="clear" w:color="auto" w:fill="auto"/>
        <w:spacing w:after="0" w:line="341" w:lineRule="exact"/>
        <w:rPr>
          <w:sz w:val="24"/>
          <w:szCs w:val="24"/>
        </w:rPr>
      </w:pPr>
      <w:r w:rsidRPr="00613AD4">
        <w:rPr>
          <w:sz w:val="24"/>
          <w:szCs w:val="24"/>
        </w:rPr>
        <w:t xml:space="preserve">к Административному регламенту </w:t>
      </w:r>
    </w:p>
    <w:p w:rsidR="00CE6098" w:rsidRDefault="00CE6098" w:rsidP="00CE6098">
      <w:pPr>
        <w:pStyle w:val="2e"/>
        <w:shd w:val="clear" w:color="auto" w:fill="auto"/>
        <w:spacing w:after="0" w:line="341" w:lineRule="exact"/>
        <w:rPr>
          <w:sz w:val="24"/>
          <w:szCs w:val="24"/>
        </w:rPr>
      </w:pPr>
      <w:r w:rsidRPr="00613AD4">
        <w:rPr>
          <w:sz w:val="24"/>
          <w:szCs w:val="24"/>
        </w:rPr>
        <w:t>по предоставлению муниципальной услуги</w:t>
      </w:r>
    </w:p>
    <w:p w:rsidR="00CE6098" w:rsidRDefault="00CE6098" w:rsidP="00CE6098">
      <w:pPr>
        <w:pStyle w:val="2e"/>
        <w:shd w:val="clear" w:color="auto" w:fill="auto"/>
        <w:spacing w:after="0" w:line="341" w:lineRule="exact"/>
      </w:pPr>
      <w:r w:rsidRPr="00E4517F">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t>»</w:t>
      </w:r>
      <w:r w:rsidRPr="00E4517F">
        <w:rPr>
          <w:szCs w:val="24"/>
        </w:rPr>
        <w:t xml:space="preserve"> на территории муниципального образования «Бежаницкий район</w:t>
      </w:r>
      <w:r w:rsidRPr="00E4517F">
        <w:rPr>
          <w:bCs/>
          <w:szCs w:val="24"/>
        </w:rPr>
        <w:t>»</w:t>
      </w:r>
    </w:p>
    <w:p w:rsidR="00CE6098" w:rsidRPr="006076C6" w:rsidRDefault="00CE6098" w:rsidP="00CE6098">
      <w:pPr>
        <w:pStyle w:val="2c"/>
        <w:shd w:val="clear" w:color="auto" w:fill="auto"/>
        <w:spacing w:after="0" w:line="260" w:lineRule="exact"/>
        <w:ind w:left="20" w:firstLine="0"/>
        <w:jc w:val="center"/>
        <w:rPr>
          <w:sz w:val="24"/>
          <w:szCs w:val="24"/>
        </w:rPr>
      </w:pPr>
      <w:bookmarkStart w:id="57" w:name="bookmark42"/>
      <w:r w:rsidRPr="006076C6">
        <w:rPr>
          <w:sz w:val="24"/>
          <w:szCs w:val="24"/>
        </w:rPr>
        <w:t>Форма решения об отказе в предоставлении услуги</w:t>
      </w:r>
      <w:bookmarkEnd w:id="57"/>
    </w:p>
    <w:p w:rsidR="00CE6098" w:rsidRPr="006076C6" w:rsidRDefault="00CE6098" w:rsidP="00CE6098">
      <w:pPr>
        <w:jc w:val="center"/>
        <w:rPr>
          <w:lang w:eastAsia="ru-RU"/>
        </w:rPr>
      </w:pPr>
      <w:r w:rsidRPr="006076C6">
        <w:rPr>
          <w:lang w:eastAsia="ru-RU"/>
        </w:rPr>
        <w:t>(наименование уполномоченного органа местного самоуправления)</w:t>
      </w:r>
    </w:p>
    <w:p w:rsidR="00CE6098" w:rsidRPr="006076C6" w:rsidRDefault="00CE6098" w:rsidP="00CE6098">
      <w:pPr>
        <w:rPr>
          <w:lang w:eastAsia="ru-RU"/>
        </w:rPr>
      </w:pPr>
      <w:r w:rsidRPr="006076C6">
        <w:rPr>
          <w:lang w:eastAsia="ru-RU"/>
        </w:rPr>
        <w:t xml:space="preserve">                                                                                                         Кому:____________</w:t>
      </w:r>
    </w:p>
    <w:p w:rsidR="00CE6098" w:rsidRPr="006076C6" w:rsidRDefault="00CE6098" w:rsidP="00CE6098">
      <w:pPr>
        <w:rPr>
          <w:lang w:eastAsia="ru-RU"/>
        </w:rPr>
      </w:pPr>
      <w:r w:rsidRPr="006076C6">
        <w:rPr>
          <w:lang w:eastAsia="ru-RU"/>
        </w:rPr>
        <w:t xml:space="preserve">                                                                                                          Контактные данные: </w:t>
      </w:r>
    </w:p>
    <w:p w:rsidR="00CE6098" w:rsidRPr="006076C6" w:rsidRDefault="00CE6098" w:rsidP="00CE6098">
      <w:pPr>
        <w:jc w:val="center"/>
        <w:rPr>
          <w:lang w:eastAsia="ru-RU"/>
        </w:rPr>
      </w:pPr>
      <w:r w:rsidRPr="006076C6">
        <w:rPr>
          <w:lang w:eastAsia="ru-RU"/>
        </w:rPr>
        <w:t>РЕШЕНИЕ</w:t>
      </w:r>
    </w:p>
    <w:p w:rsidR="00CE6098" w:rsidRDefault="00CE6098" w:rsidP="00CE6098">
      <w:pPr>
        <w:jc w:val="center"/>
        <w:rPr>
          <w:lang w:eastAsia="ru-RU"/>
        </w:rPr>
      </w:pPr>
      <w:r w:rsidRPr="006076C6">
        <w:rPr>
          <w:lang w:eastAsia="ru-RU"/>
        </w:rPr>
        <w:t>об отказе в предоставлении услуги</w:t>
      </w:r>
    </w:p>
    <w:p w:rsidR="00CE6098" w:rsidRPr="006076C6" w:rsidRDefault="00CE6098" w:rsidP="00CE6098">
      <w:pPr>
        <w:jc w:val="center"/>
        <w:rPr>
          <w:lang w:eastAsia="ru-RU"/>
        </w:rPr>
      </w:pPr>
      <w:r w:rsidRPr="006076C6">
        <w:rPr>
          <w:lang w:eastAsia="ru-RU"/>
        </w:rPr>
        <w:t>от _____________</w:t>
      </w:r>
      <w:r>
        <w:rPr>
          <w:lang w:eastAsia="ru-RU"/>
        </w:rPr>
        <w:t>__ № ________________</w:t>
      </w:r>
    </w:p>
    <w:p w:rsidR="00CE6098" w:rsidRPr="006076C6" w:rsidRDefault="00CE6098" w:rsidP="00CE6098">
      <w:pPr>
        <w:rPr>
          <w:lang w:eastAsia="ru-RU"/>
        </w:rPr>
      </w:pPr>
      <w:r w:rsidRPr="006076C6">
        <w:rPr>
          <w:lang w:eastAsia="ru-RU"/>
        </w:rPr>
        <w:t xml:space="preserve">        По результатам рассмотрения заявления о предоставлении услуги «Предоставление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  от _____________  № ______ и приложенных к нему документов, на основании стать 39.16 Земльного кодекса Российской Федерации органом, уполномоченным на предоставление услуги, принято решение об отказе в предоставлении услуги, по следующим основаниям: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88"/>
        <w:gridCol w:w="5157"/>
        <w:gridCol w:w="2776"/>
        <w:gridCol w:w="142"/>
      </w:tblGrid>
      <w:tr w:rsidR="00CE6098" w:rsidRPr="008B473B" w:rsidTr="00CE6098">
        <w:tc>
          <w:tcPr>
            <w:tcW w:w="1188" w:type="dxa"/>
          </w:tcPr>
          <w:p w:rsidR="00CE6098" w:rsidRPr="008B473B" w:rsidRDefault="00CE6098" w:rsidP="00CE6098">
            <w:pPr>
              <w:jc w:val="center"/>
              <w:rPr>
                <w:lang w:eastAsia="ru-RU"/>
              </w:rPr>
            </w:pPr>
            <w:r w:rsidRPr="008B473B">
              <w:rPr>
                <w:lang w:eastAsia="ru-RU"/>
              </w:rPr>
              <w:t>№ пункта административного регламента</w:t>
            </w:r>
          </w:p>
        </w:tc>
        <w:tc>
          <w:tcPr>
            <w:tcW w:w="5157" w:type="dxa"/>
          </w:tcPr>
          <w:p w:rsidR="00CE6098" w:rsidRPr="008B473B" w:rsidRDefault="00CE6098" w:rsidP="00CE6098">
            <w:pPr>
              <w:rPr>
                <w:lang w:eastAsia="ru-RU"/>
              </w:rPr>
            </w:pPr>
            <w:r w:rsidRPr="008B473B">
              <w:rPr>
                <w:lang w:eastAsia="ru-RU"/>
              </w:rPr>
              <w:t>Наименование основания для отказа в соответствии с единым стандартом</w:t>
            </w:r>
          </w:p>
        </w:tc>
        <w:tc>
          <w:tcPr>
            <w:tcW w:w="2918" w:type="dxa"/>
            <w:gridSpan w:val="2"/>
          </w:tcPr>
          <w:p w:rsidR="00CE6098" w:rsidRPr="008B473B" w:rsidRDefault="00CE6098" w:rsidP="00CE6098">
            <w:pPr>
              <w:rPr>
                <w:lang w:eastAsia="ru-RU"/>
              </w:rPr>
            </w:pPr>
            <w:r w:rsidRPr="008B473B">
              <w:rPr>
                <w:lang w:eastAsia="ru-RU"/>
              </w:rPr>
              <w:t>Разъяснения причин отказа в предоставлении услуги</w:t>
            </w:r>
          </w:p>
        </w:tc>
      </w:tr>
      <w:tr w:rsidR="00CE6098" w:rsidRPr="008B473B" w:rsidTr="00CE6098">
        <w:tc>
          <w:tcPr>
            <w:tcW w:w="1188" w:type="dxa"/>
          </w:tcPr>
          <w:p w:rsidR="00CE6098" w:rsidRPr="008B473B" w:rsidRDefault="00CE6098" w:rsidP="00CE6098">
            <w:pPr>
              <w:rPr>
                <w:lang w:eastAsia="ru-RU"/>
              </w:rPr>
            </w:pPr>
            <w:r w:rsidRPr="006076C6">
              <w:rPr>
                <w:rStyle w:val="212pt"/>
              </w:rPr>
              <w:t>2.19.1</w:t>
            </w:r>
          </w:p>
        </w:tc>
        <w:tc>
          <w:tcPr>
            <w:tcW w:w="5157" w:type="dxa"/>
            <w:vAlign w:val="center"/>
          </w:tcPr>
          <w:p w:rsidR="00CE6098" w:rsidRPr="008B473B" w:rsidRDefault="00CE6098" w:rsidP="00CE6098">
            <w:pPr>
              <w:pStyle w:val="2e"/>
              <w:shd w:val="clear" w:color="auto" w:fill="auto"/>
              <w:spacing w:after="0" w:line="274" w:lineRule="exact"/>
              <w:jc w:val="both"/>
              <w:rPr>
                <w:sz w:val="24"/>
                <w:szCs w:val="24"/>
              </w:rPr>
            </w:pPr>
            <w:r w:rsidRPr="006076C6">
              <w:rPr>
                <w:rStyle w:val="212pt"/>
              </w:rPr>
              <w:t xml:space="preserve">С заявлением обратилось лицо, которое в соответствии с земельным законодательством не имеет права на приобретение земельного участка без проведения торгов </w:t>
            </w:r>
          </w:p>
        </w:tc>
        <w:tc>
          <w:tcPr>
            <w:tcW w:w="2918" w:type="dxa"/>
            <w:gridSpan w:val="2"/>
          </w:tcPr>
          <w:p w:rsidR="00CE6098" w:rsidRPr="008B473B" w:rsidRDefault="00CE6098" w:rsidP="00CE6098">
            <w:pPr>
              <w:rPr>
                <w:lang w:eastAsia="ru-RU"/>
              </w:rPr>
            </w:pPr>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6076C6">
              <w:rPr>
                <w:rStyle w:val="212pt"/>
              </w:rPr>
              <w:t>2.19.2</w:t>
            </w:r>
          </w:p>
        </w:tc>
        <w:tc>
          <w:tcPr>
            <w:tcW w:w="5157" w:type="dxa"/>
          </w:tcPr>
          <w:p w:rsidR="00CE6098" w:rsidRPr="008B473B" w:rsidRDefault="00CE6098" w:rsidP="00CE6098">
            <w:pPr>
              <w:rPr>
                <w:lang w:eastAsia="ru-RU"/>
              </w:rPr>
            </w:pPr>
            <w:r w:rsidRPr="006076C6">
              <w:rPr>
                <w:rStyle w:val="212pt"/>
              </w:rPr>
              <w:t xml:space="preserve">Указанный в заявлении земельный участок предоставлен на праве постоянного (бессрочного) пользования, безвозмездного пользования, пожизненного наследуемого </w:t>
            </w:r>
            <w:r w:rsidRPr="006076C6">
              <w:rPr>
                <w:rStyle w:val="212pt"/>
              </w:rPr>
              <w:lastRenderedPageBreak/>
              <w:t>владения или аренды, за исключением случаев, если с заявлением обратился обладатель данных прав или подано заявление о предоставлении в безвозмездное пользование гражданам и юридическим лицам для сельскохозяйственного, охотхозяйственного, лесохозяйственного и иного использования, не 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tc>
        <w:tc>
          <w:tcPr>
            <w:tcW w:w="2918" w:type="dxa"/>
            <w:gridSpan w:val="2"/>
          </w:tcPr>
          <w:p w:rsidR="00CE6098" w:rsidRPr="008B473B" w:rsidRDefault="00CE6098" w:rsidP="00CE6098">
            <w:pPr>
              <w:rPr>
                <w:lang w:eastAsia="ru-RU"/>
              </w:rPr>
            </w:pPr>
            <w:r w:rsidRPr="006076C6">
              <w:rPr>
                <w:rStyle w:val="212pt"/>
              </w:rPr>
              <w:lastRenderedPageBreak/>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6076C6">
              <w:rPr>
                <w:rStyle w:val="212pt"/>
              </w:rPr>
              <w:t>2.19.3</w:t>
            </w:r>
          </w:p>
        </w:tc>
        <w:tc>
          <w:tcPr>
            <w:tcW w:w="5157" w:type="dxa"/>
          </w:tcPr>
          <w:p w:rsidR="00CE6098" w:rsidRPr="008B473B" w:rsidRDefault="00CE6098" w:rsidP="00CE6098">
            <w:pPr>
              <w:rPr>
                <w:lang w:eastAsia="ru-RU"/>
              </w:rPr>
            </w:pPr>
            <w:r w:rsidRPr="006076C6">
              <w:rPr>
                <w:rStyle w:val="212pt"/>
              </w:rPr>
              <w:t>Указанный в заявлении земельный участок образуется в результате раздела земельного участка, предоставленного садоводческому или огородническому некоммерческому товариществу, за исключением случаев обращения с таким заявлением члена этого товарищества (если такой земельный участок является садовым или огородным) либо собственников земельных участков, расположенных в границах территории ведения гражданами садоводства или огородничества для собственных нужд (если земельный участок является земельным участком общего назначения)</w:t>
            </w:r>
          </w:p>
        </w:tc>
        <w:tc>
          <w:tcPr>
            <w:tcW w:w="2918" w:type="dxa"/>
            <w:gridSpan w:val="2"/>
          </w:tcPr>
          <w:p w:rsidR="00CE6098" w:rsidRPr="008B473B" w:rsidRDefault="00CE6098" w:rsidP="00CE6098">
            <w:pPr>
              <w:rPr>
                <w:lang w:eastAsia="ru-RU"/>
              </w:rPr>
            </w:pPr>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6076C6">
              <w:rPr>
                <w:rStyle w:val="212pt"/>
              </w:rPr>
              <w:t>2.19.4</w:t>
            </w:r>
          </w:p>
        </w:tc>
        <w:tc>
          <w:tcPr>
            <w:tcW w:w="5157" w:type="dxa"/>
          </w:tcPr>
          <w:p w:rsidR="00CE6098" w:rsidRPr="008B473B" w:rsidRDefault="00CE6098" w:rsidP="00CE6098">
            <w:pPr>
              <w:rPr>
                <w:lang w:eastAsia="ru-RU"/>
              </w:rPr>
            </w:pPr>
            <w:r w:rsidRPr="006076C6">
              <w:rPr>
                <w:rStyle w:val="212pt"/>
              </w:rPr>
              <w:t xml:space="preserve">На указанном в заявлении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Земельного кодекса Российской Федерации, либо с заявлением о предоставлении земельного участка обратился собственник этих здания, сооружения, помещений в них, этого объекта незавершенного строительства, а также случаев, если подано заявление о предоставлении земельного участка 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w:t>
            </w:r>
            <w:r w:rsidRPr="006076C6">
              <w:rPr>
                <w:rStyle w:val="212pt"/>
              </w:rPr>
              <w:lastRenderedPageBreak/>
              <w:t>соответствие с установленными требованиями и в сроки, установленные указанными решениями, не выполнены обязанности, предусмотренные частью 11 статьи 55.32 Градостроительного кодекса Российской Федерации</w:t>
            </w:r>
          </w:p>
        </w:tc>
        <w:tc>
          <w:tcPr>
            <w:tcW w:w="2918" w:type="dxa"/>
            <w:gridSpan w:val="2"/>
          </w:tcPr>
          <w:p w:rsidR="00CE6098" w:rsidRPr="008B473B" w:rsidRDefault="00CE6098" w:rsidP="00CE6098">
            <w:pPr>
              <w:rPr>
                <w:lang w:eastAsia="ru-RU"/>
              </w:rPr>
            </w:pPr>
            <w:r w:rsidRPr="006076C6">
              <w:rPr>
                <w:rStyle w:val="212pt"/>
              </w:rPr>
              <w:lastRenderedPageBreak/>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6076C6">
              <w:rPr>
                <w:rStyle w:val="212pt"/>
              </w:rPr>
              <w:t>2.19.5</w:t>
            </w:r>
          </w:p>
        </w:tc>
        <w:tc>
          <w:tcPr>
            <w:tcW w:w="5157" w:type="dxa"/>
          </w:tcPr>
          <w:p w:rsidR="00CE6098" w:rsidRPr="008B473B" w:rsidRDefault="00CE6098" w:rsidP="00CE6098">
            <w:pPr>
              <w:rPr>
                <w:lang w:eastAsia="ru-RU"/>
              </w:rPr>
            </w:pPr>
            <w:r w:rsidRPr="006076C6">
              <w:rPr>
                <w:rStyle w:val="212pt"/>
              </w:rPr>
              <w:t>На указанном в заявлении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Земельного кодекса Российской Федерации, либо с заявлением о предоставлении земельного участка обратился правообладатель этих здания, сооружения, помещений в них, этого объекта незавершенного строительства</w:t>
            </w:r>
          </w:p>
        </w:tc>
        <w:tc>
          <w:tcPr>
            <w:tcW w:w="2918" w:type="dxa"/>
            <w:gridSpan w:val="2"/>
          </w:tcPr>
          <w:p w:rsidR="00CE6098" w:rsidRPr="008B473B" w:rsidRDefault="00CE6098" w:rsidP="00CE6098">
            <w:pPr>
              <w:rPr>
                <w:lang w:eastAsia="ru-RU"/>
              </w:rPr>
            </w:pPr>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2.19.6</w:t>
            </w:r>
          </w:p>
        </w:tc>
        <w:tc>
          <w:tcPr>
            <w:tcW w:w="5157" w:type="dxa"/>
          </w:tcPr>
          <w:p w:rsidR="00CE6098" w:rsidRPr="008B473B" w:rsidRDefault="00CE6098" w:rsidP="00CE6098">
            <w:pPr>
              <w:rPr>
                <w:lang w:eastAsia="ru-RU"/>
              </w:rPr>
            </w:pPr>
            <w:r w:rsidRPr="006076C6">
              <w:rPr>
                <w:rStyle w:val="212pt"/>
              </w:rPr>
              <w:t>Указанный в заявлении земельный участок является изъятым из оборота или ограниченным в обороте и его предоставление не допускается на праве, указанном в заявлении</w:t>
            </w:r>
          </w:p>
        </w:tc>
        <w:tc>
          <w:tcPr>
            <w:tcW w:w="2918" w:type="dxa"/>
            <w:gridSpan w:val="2"/>
          </w:tcPr>
          <w:p w:rsidR="00CE6098" w:rsidRPr="008B473B" w:rsidRDefault="00CE6098" w:rsidP="00CE6098">
            <w:pPr>
              <w:rPr>
                <w:lang w:eastAsia="ru-RU"/>
              </w:rPr>
            </w:pPr>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2.19.7</w:t>
            </w:r>
          </w:p>
        </w:tc>
        <w:tc>
          <w:tcPr>
            <w:tcW w:w="5157" w:type="dxa"/>
          </w:tcPr>
          <w:p w:rsidR="00CE6098" w:rsidRPr="008B473B" w:rsidRDefault="00CE6098" w:rsidP="00CE6098">
            <w:pPr>
              <w:rPr>
                <w:lang w:eastAsia="ru-RU"/>
              </w:rPr>
            </w:pPr>
            <w:r w:rsidRPr="006076C6">
              <w:rPr>
                <w:rStyle w:val="212pt"/>
              </w:rPr>
              <w:t>Указанный в заявлении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tc>
        <w:tc>
          <w:tcPr>
            <w:tcW w:w="2918" w:type="dxa"/>
            <w:gridSpan w:val="2"/>
          </w:tcPr>
          <w:p w:rsidR="00CE6098" w:rsidRPr="008B473B" w:rsidRDefault="00CE6098" w:rsidP="00CE6098">
            <w:pPr>
              <w:rPr>
                <w:lang w:eastAsia="ru-RU"/>
              </w:rPr>
            </w:pPr>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2.19.8.</w:t>
            </w:r>
          </w:p>
        </w:tc>
        <w:tc>
          <w:tcPr>
            <w:tcW w:w="5157" w:type="dxa"/>
          </w:tcPr>
          <w:p w:rsidR="00CE6098" w:rsidRPr="008B473B" w:rsidRDefault="00CE6098" w:rsidP="00CE6098">
            <w:pPr>
              <w:rPr>
                <w:lang w:eastAsia="ru-RU"/>
              </w:rPr>
            </w:pPr>
            <w:r w:rsidRPr="006076C6">
              <w:rPr>
                <w:rStyle w:val="212pt"/>
              </w:rPr>
              <w:t>Указанный в заявлении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tc>
        <w:tc>
          <w:tcPr>
            <w:tcW w:w="2918" w:type="dxa"/>
            <w:gridSpan w:val="2"/>
          </w:tcPr>
          <w:p w:rsidR="00CE6098" w:rsidRPr="008B473B" w:rsidRDefault="00CE6098" w:rsidP="00CE6098">
            <w:pPr>
              <w:rPr>
                <w:lang w:eastAsia="ru-RU"/>
              </w:rPr>
            </w:pPr>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2.19.9</w:t>
            </w:r>
          </w:p>
        </w:tc>
        <w:tc>
          <w:tcPr>
            <w:tcW w:w="5157" w:type="dxa"/>
          </w:tcPr>
          <w:p w:rsidR="00CE6098" w:rsidRPr="006076C6" w:rsidRDefault="00CE6098" w:rsidP="00CE6098">
            <w:pPr>
              <w:rPr>
                <w:rStyle w:val="212pt"/>
              </w:rPr>
            </w:pPr>
            <w:r w:rsidRPr="006076C6">
              <w:rPr>
                <w:rStyle w:val="212pt"/>
              </w:rPr>
              <w:t xml:space="preserve">Указанный в заявлении земельный участок расположен в границах территории, в отношении которой с другим лицом заключен </w:t>
            </w:r>
            <w:r w:rsidRPr="006076C6">
              <w:rPr>
                <w:rStyle w:val="212pt"/>
              </w:rPr>
              <w:lastRenderedPageBreak/>
              <w:t>договор о комплексном развитии территории, или земельный участок образован из земельного участка, в отношении которого с другим лицом заключен договор о комплексном развитии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обратилось лицо, уполномоченное на строительство указанных объектов</w:t>
            </w:r>
          </w:p>
        </w:tc>
        <w:tc>
          <w:tcPr>
            <w:tcW w:w="2918" w:type="dxa"/>
            <w:gridSpan w:val="2"/>
          </w:tcPr>
          <w:p w:rsidR="00CE6098" w:rsidRPr="006076C6" w:rsidRDefault="00CE6098" w:rsidP="00CE6098">
            <w:pPr>
              <w:rPr>
                <w:rStyle w:val="212pt"/>
              </w:rPr>
            </w:pPr>
            <w:r w:rsidRPr="006076C6">
              <w:rPr>
                <w:rStyle w:val="212pt"/>
              </w:rPr>
              <w:lastRenderedPageBreak/>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2.19.10</w:t>
            </w:r>
          </w:p>
        </w:tc>
        <w:tc>
          <w:tcPr>
            <w:tcW w:w="5157" w:type="dxa"/>
          </w:tcPr>
          <w:p w:rsidR="00CE6098" w:rsidRPr="006076C6" w:rsidRDefault="00CE6098" w:rsidP="00CE6098">
            <w:pPr>
              <w:rPr>
                <w:rStyle w:val="212pt"/>
              </w:rPr>
            </w:pPr>
            <w:r w:rsidRPr="006076C6">
              <w:rPr>
                <w:rStyle w:val="212pt"/>
              </w:rPr>
              <w:t>Указанный в заявлении земельный участок образован из земельного участка, в отношении которого заключен договор о комплексном развитии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обратилось лицо, с которым заключен договор о комплексном развитии территории, предусматривающий обязательство данного лица по строительству указанных объектов</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2.19.11</w:t>
            </w:r>
          </w:p>
        </w:tc>
        <w:tc>
          <w:tcPr>
            <w:tcW w:w="5157" w:type="dxa"/>
          </w:tcPr>
          <w:p w:rsidR="00CE6098" w:rsidRPr="006076C6" w:rsidRDefault="00CE6098" w:rsidP="00CE6098">
            <w:pPr>
              <w:rPr>
                <w:rStyle w:val="212pt"/>
              </w:rPr>
            </w:pPr>
            <w:r w:rsidRPr="006076C6">
              <w:rPr>
                <w:rStyle w:val="212pt"/>
              </w:rPr>
              <w:t>Указанный в заявлении земельный участок является предметом аукциона, извещение о проведении которого размещено в соответствии с пунктом 19 статьи 39.11 Земельного кодекса Российской Федерации</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2.19.12</w:t>
            </w:r>
          </w:p>
        </w:tc>
        <w:tc>
          <w:tcPr>
            <w:tcW w:w="5157" w:type="dxa"/>
          </w:tcPr>
          <w:p w:rsidR="00CE6098" w:rsidRPr="006076C6" w:rsidRDefault="00CE6098" w:rsidP="00CE6098">
            <w:pPr>
              <w:rPr>
                <w:rStyle w:val="212pt"/>
              </w:rPr>
            </w:pPr>
            <w:r w:rsidRPr="006076C6">
              <w:rPr>
                <w:rStyle w:val="212pt"/>
              </w:rPr>
              <w:t>В отношении земельного участка, указанного в заявлении, поступило предусмотренное подпунктом 6 пункта 4 статьи 39.11 Земельного кодекса Российской Федерации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подпунктом 4 пункта 4 статьи 39.11 Земельного кодекса Российской Федерации и уполномоченным органом не принято решение об отказе в проведении этого аукциона по основаниям, предусмотренным пунктом 8 статьи 39.11 Земельного кодекса Российской Федерации</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rPr>
          <w:gridAfter w:val="1"/>
          <w:wAfter w:w="142" w:type="dxa"/>
        </w:trPr>
        <w:tc>
          <w:tcPr>
            <w:tcW w:w="1188" w:type="dxa"/>
          </w:tcPr>
          <w:p w:rsidR="00CE6098" w:rsidRPr="008B473B" w:rsidRDefault="00CE6098" w:rsidP="00CE6098">
            <w:pPr>
              <w:rPr>
                <w:lang w:eastAsia="ru-RU"/>
              </w:rPr>
            </w:pPr>
            <w:r w:rsidRPr="008B473B">
              <w:rPr>
                <w:lang w:eastAsia="ru-RU"/>
              </w:rPr>
              <w:t>2.19.13</w:t>
            </w:r>
          </w:p>
        </w:tc>
        <w:tc>
          <w:tcPr>
            <w:tcW w:w="5157" w:type="dxa"/>
          </w:tcPr>
          <w:p w:rsidR="00CE6098" w:rsidRPr="006076C6" w:rsidRDefault="00CE6098" w:rsidP="00CE6098">
            <w:pPr>
              <w:rPr>
                <w:rStyle w:val="212pt"/>
              </w:rPr>
            </w:pPr>
            <w:r w:rsidRPr="006076C6">
              <w:rPr>
                <w:rStyle w:val="212pt"/>
              </w:rPr>
              <w:t xml:space="preserve">В отношении земельного участка, указанного в заявлении, опубликовано и размещено в соответствии с подпунктом 1 пункта 1 статьи 39.18 Земельного кодекса Российской Федерации извещение о предоставлении земельного участка для индивидуального </w:t>
            </w:r>
            <w:r w:rsidRPr="006076C6">
              <w:rPr>
                <w:rStyle w:val="212pt"/>
              </w:rPr>
              <w:lastRenderedPageBreak/>
              <w:t>жилищного строительства, ведения личного подсобного хозяйства, садоводства или осуществления крестьянским (фермерским) хозяйством его деятельности</w:t>
            </w:r>
          </w:p>
        </w:tc>
        <w:tc>
          <w:tcPr>
            <w:tcW w:w="2776" w:type="dxa"/>
          </w:tcPr>
          <w:p w:rsidR="00CE6098" w:rsidRPr="008B473B" w:rsidRDefault="00CE6098" w:rsidP="00CE6098">
            <w:r w:rsidRPr="006076C6">
              <w:rPr>
                <w:rStyle w:val="212pt"/>
              </w:rPr>
              <w:lastRenderedPageBreak/>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2.19.14</w:t>
            </w:r>
          </w:p>
        </w:tc>
        <w:tc>
          <w:tcPr>
            <w:tcW w:w="5157" w:type="dxa"/>
          </w:tcPr>
          <w:p w:rsidR="00CE6098" w:rsidRPr="006076C6" w:rsidRDefault="00CE6098" w:rsidP="00CE6098">
            <w:pPr>
              <w:rPr>
                <w:rStyle w:val="212pt"/>
              </w:rPr>
            </w:pPr>
            <w:r w:rsidRPr="006076C6">
              <w:rPr>
                <w:rStyle w:val="212pt"/>
              </w:rPr>
              <w:t>Разрешенное использование земельного участка не соответствует целям использования такого земельного участка, указанным в заявлении, за исключением случаев размещения линейного объекта в соответствии с утвержденным проектом планировки территории</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2.19.15</w:t>
            </w:r>
          </w:p>
        </w:tc>
        <w:tc>
          <w:tcPr>
            <w:tcW w:w="5157" w:type="dxa"/>
          </w:tcPr>
          <w:p w:rsidR="00CE6098" w:rsidRPr="006076C6" w:rsidRDefault="00CE6098" w:rsidP="00CE6098">
            <w:pPr>
              <w:rPr>
                <w:rStyle w:val="212pt"/>
              </w:rPr>
            </w:pPr>
            <w:r w:rsidRPr="006076C6">
              <w:rPr>
                <w:rStyle w:val="212pt"/>
              </w:rPr>
              <w:t>Испрашиваемый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2.19.16</w:t>
            </w:r>
          </w:p>
        </w:tc>
        <w:tc>
          <w:tcPr>
            <w:tcW w:w="5157" w:type="dxa"/>
          </w:tcPr>
          <w:p w:rsidR="00CE6098" w:rsidRPr="006076C6" w:rsidRDefault="00CE6098" w:rsidP="00CE6098">
            <w:pPr>
              <w:rPr>
                <w:rStyle w:val="212pt"/>
              </w:rPr>
            </w:pPr>
            <w:r w:rsidRPr="006076C6">
              <w:rPr>
                <w:rStyle w:val="212pt"/>
              </w:rPr>
              <w:t>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 в безвозмездное пользование гражданам и юридическим лицам для сельскохозяйственного, охотхозяйственного, лесохозяйственного и иного использования, не предусматривающего строительства зданий, сооружений, если такие земельные участки включены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на срок не более чем пять лет</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2.19.17</w:t>
            </w:r>
          </w:p>
        </w:tc>
        <w:tc>
          <w:tcPr>
            <w:tcW w:w="5157" w:type="dxa"/>
          </w:tcPr>
          <w:p w:rsidR="00CE6098" w:rsidRPr="006076C6" w:rsidRDefault="00CE6098" w:rsidP="00CE6098">
            <w:pPr>
              <w:rPr>
                <w:rStyle w:val="212pt"/>
              </w:rPr>
            </w:pPr>
            <w:r w:rsidRPr="006076C6">
              <w:rPr>
                <w:rStyle w:val="212pt"/>
              </w:rPr>
              <w:t>Площадь земельного участка, указанного в заявлении о предоставлении земельного участка садоводческому или огородническому некоммерческому товариществу, превышает предельный размер, установленный пунктом 6 статьи 39.10 Земельного кодекса Российской Федерации</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2.19.18</w:t>
            </w:r>
          </w:p>
        </w:tc>
        <w:tc>
          <w:tcPr>
            <w:tcW w:w="5157" w:type="dxa"/>
          </w:tcPr>
          <w:p w:rsidR="00CE6098" w:rsidRPr="006076C6" w:rsidRDefault="00CE6098" w:rsidP="00CE6098">
            <w:pPr>
              <w:rPr>
                <w:rStyle w:val="212pt"/>
              </w:rPr>
            </w:pPr>
            <w:r w:rsidRPr="006076C6">
              <w:rPr>
                <w:rStyle w:val="212pt"/>
              </w:rPr>
              <w:t xml:space="preserve">Указанный в заявлении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w:t>
            </w:r>
            <w:r w:rsidRPr="006076C6">
              <w:rPr>
                <w:rStyle w:val="212pt"/>
              </w:rPr>
              <w:lastRenderedPageBreak/>
              <w:t>регионального значения или объектов местного значения и с заявлением обратилось лицо, не уполномоченное на строительство этих объектов</w:t>
            </w:r>
          </w:p>
        </w:tc>
        <w:tc>
          <w:tcPr>
            <w:tcW w:w="2918" w:type="dxa"/>
            <w:gridSpan w:val="2"/>
          </w:tcPr>
          <w:p w:rsidR="00CE6098" w:rsidRPr="008B473B" w:rsidRDefault="00CE6098" w:rsidP="00CE6098">
            <w:r w:rsidRPr="006076C6">
              <w:rPr>
                <w:rStyle w:val="212pt"/>
              </w:rPr>
              <w:lastRenderedPageBreak/>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2.19.19</w:t>
            </w:r>
          </w:p>
        </w:tc>
        <w:tc>
          <w:tcPr>
            <w:tcW w:w="5157" w:type="dxa"/>
          </w:tcPr>
          <w:p w:rsidR="00CE6098" w:rsidRPr="006076C6" w:rsidRDefault="00CE6098" w:rsidP="00CE6098">
            <w:pPr>
              <w:rPr>
                <w:rStyle w:val="212pt"/>
              </w:rPr>
            </w:pPr>
            <w:r w:rsidRPr="006076C6">
              <w:rPr>
                <w:rStyle w:val="212pt"/>
              </w:rPr>
              <w:t>Указанный в заявлении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обратилось лицо, не уполномоченное на строительство этих здания, сооружения</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2.19.20</w:t>
            </w:r>
          </w:p>
        </w:tc>
        <w:tc>
          <w:tcPr>
            <w:tcW w:w="5157" w:type="dxa"/>
          </w:tcPr>
          <w:p w:rsidR="00CE6098" w:rsidRPr="006076C6" w:rsidRDefault="00CE6098" w:rsidP="00CE6098">
            <w:pPr>
              <w:rPr>
                <w:rStyle w:val="212pt"/>
              </w:rPr>
            </w:pPr>
            <w:r w:rsidRPr="006076C6">
              <w:rPr>
                <w:rStyle w:val="212pt"/>
              </w:rPr>
              <w:t>Предоставление земельного участка на заявленном виде прав не допускается</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2.19.21</w:t>
            </w:r>
          </w:p>
        </w:tc>
        <w:tc>
          <w:tcPr>
            <w:tcW w:w="5157" w:type="dxa"/>
          </w:tcPr>
          <w:p w:rsidR="00CE6098" w:rsidRPr="006076C6" w:rsidRDefault="00CE6098" w:rsidP="00CE6098">
            <w:pPr>
              <w:rPr>
                <w:rStyle w:val="212pt"/>
              </w:rPr>
            </w:pPr>
            <w:r w:rsidRPr="006076C6">
              <w:rPr>
                <w:rStyle w:val="212pt"/>
              </w:rPr>
              <w:t>В отношении земельного участка, указанного в заявлении, не установлен вид разрешенного использования</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2.19.22</w:t>
            </w:r>
          </w:p>
        </w:tc>
        <w:tc>
          <w:tcPr>
            <w:tcW w:w="5157" w:type="dxa"/>
          </w:tcPr>
          <w:p w:rsidR="00CE6098" w:rsidRPr="00013ED0" w:rsidRDefault="00CE6098" w:rsidP="00CE6098">
            <w:pPr>
              <w:rPr>
                <w:rStyle w:val="212pt"/>
                <w:b/>
              </w:rPr>
            </w:pPr>
            <w:r w:rsidRPr="00013ED0">
              <w:rPr>
                <w:rStyle w:val="72"/>
                <w:b w:val="0"/>
              </w:rPr>
              <w:t>Указанный в заявлении земельный участок, не отнесен к определенной категории земель</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2.19.23</w:t>
            </w:r>
          </w:p>
        </w:tc>
        <w:tc>
          <w:tcPr>
            <w:tcW w:w="5157" w:type="dxa"/>
          </w:tcPr>
          <w:p w:rsidR="00CE6098" w:rsidRPr="00013ED0" w:rsidRDefault="00CE6098" w:rsidP="00CE6098">
            <w:pPr>
              <w:rPr>
                <w:rStyle w:val="72"/>
                <w:b w:val="0"/>
              </w:rPr>
            </w:pPr>
            <w:r w:rsidRPr="00013ED0">
              <w:rPr>
                <w:rStyle w:val="72"/>
                <w:b w:val="0"/>
              </w:rPr>
              <w:t>В отношении земельного участка, указанного в заявлении, принято решение о предварительном согласовании его предоставления, срок действия которого не истек</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2.19.24</w:t>
            </w:r>
          </w:p>
        </w:tc>
        <w:tc>
          <w:tcPr>
            <w:tcW w:w="5157" w:type="dxa"/>
          </w:tcPr>
          <w:p w:rsidR="00CE6098" w:rsidRPr="00013ED0" w:rsidRDefault="00CE6098" w:rsidP="00CE6098">
            <w:pPr>
              <w:rPr>
                <w:rStyle w:val="72"/>
                <w:b w:val="0"/>
              </w:rPr>
            </w:pPr>
            <w:r w:rsidRPr="00013ED0">
              <w:rPr>
                <w:rStyle w:val="72"/>
                <w:b w:val="0"/>
              </w:rPr>
              <w:t>Указанный в заявлении земельный участок изъят для государственных или муниципальных нужд и указанная в заявлении цель последующего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2.19.25</w:t>
            </w:r>
          </w:p>
        </w:tc>
        <w:tc>
          <w:tcPr>
            <w:tcW w:w="5157" w:type="dxa"/>
          </w:tcPr>
          <w:p w:rsidR="00CE6098" w:rsidRPr="00013ED0" w:rsidRDefault="00CE6098" w:rsidP="00CE6098">
            <w:pPr>
              <w:rPr>
                <w:rStyle w:val="72"/>
                <w:b w:val="0"/>
              </w:rPr>
            </w:pPr>
            <w:r w:rsidRPr="00013ED0">
              <w:rPr>
                <w:rStyle w:val="72"/>
                <w:b w:val="0"/>
              </w:rPr>
              <w:t>Границы земельного участка, указанного в заявлении, подлежат уточнению в соответствии с Федеральным законом от 13 июля 2015 г. № 218-ФЗ «О государственной регистрации недвижимости»</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2.19.26</w:t>
            </w:r>
          </w:p>
        </w:tc>
        <w:tc>
          <w:tcPr>
            <w:tcW w:w="5157" w:type="dxa"/>
          </w:tcPr>
          <w:p w:rsidR="00CE6098" w:rsidRPr="00013ED0" w:rsidRDefault="00CE6098" w:rsidP="00CE6098">
            <w:pPr>
              <w:rPr>
                <w:rStyle w:val="72"/>
                <w:b w:val="0"/>
              </w:rPr>
            </w:pPr>
            <w:r w:rsidRPr="00013ED0">
              <w:rPr>
                <w:rStyle w:val="72"/>
                <w:b w:val="0"/>
              </w:rPr>
              <w:t>Площадь земельного участка, указанного в заявлении, превышает его площадь, указанную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tc>
        <w:tc>
          <w:tcPr>
            <w:tcW w:w="2918" w:type="dxa"/>
            <w:gridSpan w:val="2"/>
          </w:tcPr>
          <w:p w:rsidR="00CE6098" w:rsidRPr="008B473B" w:rsidRDefault="00CE6098" w:rsidP="00CE6098">
            <w:r w:rsidRPr="006076C6">
              <w:rPr>
                <w:rStyle w:val="212pt"/>
              </w:rPr>
              <w:t>Указываются основания такого вывода</w:t>
            </w:r>
          </w:p>
        </w:tc>
      </w:tr>
      <w:tr w:rsidR="00CE6098" w:rsidRPr="008B473B" w:rsidTr="00CE6098">
        <w:tc>
          <w:tcPr>
            <w:tcW w:w="1188" w:type="dxa"/>
          </w:tcPr>
          <w:p w:rsidR="00CE6098" w:rsidRPr="008B473B" w:rsidRDefault="00CE6098" w:rsidP="00CE6098">
            <w:pPr>
              <w:rPr>
                <w:lang w:eastAsia="ru-RU"/>
              </w:rPr>
            </w:pPr>
            <w:r w:rsidRPr="008B473B">
              <w:rPr>
                <w:lang w:eastAsia="ru-RU"/>
              </w:rPr>
              <w:t>2.19.27</w:t>
            </w:r>
          </w:p>
        </w:tc>
        <w:tc>
          <w:tcPr>
            <w:tcW w:w="5157" w:type="dxa"/>
          </w:tcPr>
          <w:p w:rsidR="00CE6098" w:rsidRPr="00013ED0" w:rsidRDefault="00CE6098" w:rsidP="00CE6098">
            <w:pPr>
              <w:pStyle w:val="171"/>
              <w:shd w:val="clear" w:color="auto" w:fill="auto"/>
              <w:tabs>
                <w:tab w:val="left" w:pos="1742"/>
                <w:tab w:val="left" w:pos="3134"/>
              </w:tabs>
              <w:spacing w:line="274" w:lineRule="exact"/>
              <w:jc w:val="both"/>
              <w:rPr>
                <w:sz w:val="24"/>
                <w:szCs w:val="24"/>
              </w:rPr>
            </w:pPr>
            <w:r w:rsidRPr="00013ED0">
              <w:rPr>
                <w:rStyle w:val="72"/>
                <w:b w:val="0"/>
              </w:rPr>
              <w:t xml:space="preserve">С заявлением о предоставлении земельного участка, включенного в перечень государственного имущества или перечень </w:t>
            </w:r>
            <w:r w:rsidRPr="00013ED0">
              <w:rPr>
                <w:rStyle w:val="72"/>
                <w:b w:val="0"/>
              </w:rPr>
              <w:lastRenderedPageBreak/>
              <w:t xml:space="preserve">муниципального имущества, предусмотренные частью 4 статьи 18 Федерального закона от 24 июля 2007 г. № 209-ФЗ «О развитии малого и среднего предпринимательства в </w:t>
            </w:r>
            <w:r w:rsidRPr="00013ED0">
              <w:rPr>
                <w:sz w:val="24"/>
                <w:szCs w:val="24"/>
              </w:rPr>
              <w:t>Российской Федерации», обратилось лицо, которое не является субъектом малого или среднего предпринима</w:t>
            </w:r>
            <w:r w:rsidR="00013ED0">
              <w:rPr>
                <w:sz w:val="24"/>
                <w:szCs w:val="24"/>
              </w:rPr>
              <w:t xml:space="preserve">тельства, или лицо, в отношении </w:t>
            </w:r>
            <w:r w:rsidRPr="00013ED0">
              <w:rPr>
                <w:sz w:val="24"/>
                <w:szCs w:val="24"/>
              </w:rPr>
              <w:t>которого</w:t>
            </w:r>
            <w:r w:rsidRPr="00013ED0">
              <w:rPr>
                <w:sz w:val="24"/>
                <w:szCs w:val="24"/>
              </w:rPr>
              <w:tab/>
              <w:t>не может</w:t>
            </w:r>
          </w:p>
          <w:p w:rsidR="00CE6098" w:rsidRPr="008B473B" w:rsidRDefault="00CE6098" w:rsidP="00CE6098">
            <w:pPr>
              <w:pStyle w:val="171"/>
              <w:shd w:val="clear" w:color="auto" w:fill="auto"/>
              <w:spacing w:line="274" w:lineRule="exact"/>
              <w:jc w:val="both"/>
              <w:rPr>
                <w:sz w:val="24"/>
                <w:szCs w:val="24"/>
              </w:rPr>
            </w:pPr>
            <w:r w:rsidRPr="00013ED0">
              <w:rPr>
                <w:sz w:val="24"/>
                <w:szCs w:val="24"/>
              </w:rPr>
              <w:t>оказываться поддержка в соответствии с частью 3 статьи 14</w:t>
            </w:r>
            <w:r w:rsidRPr="008B473B">
              <w:rPr>
                <w:sz w:val="24"/>
                <w:szCs w:val="24"/>
              </w:rPr>
              <w:t xml:space="preserve"> указанного Федерального закона</w:t>
            </w:r>
          </w:p>
          <w:p w:rsidR="00CE6098" w:rsidRPr="008B473B" w:rsidRDefault="00CE6098" w:rsidP="00CE6098">
            <w:pPr>
              <w:rPr>
                <w:rStyle w:val="72"/>
                <w:b w:val="0"/>
              </w:rPr>
            </w:pPr>
          </w:p>
        </w:tc>
        <w:tc>
          <w:tcPr>
            <w:tcW w:w="2918" w:type="dxa"/>
            <w:gridSpan w:val="2"/>
          </w:tcPr>
          <w:p w:rsidR="00CE6098" w:rsidRPr="008B473B" w:rsidRDefault="00CE6098" w:rsidP="00CE6098">
            <w:r w:rsidRPr="006076C6">
              <w:rPr>
                <w:rStyle w:val="212pt"/>
              </w:rPr>
              <w:lastRenderedPageBreak/>
              <w:t>Указываются основания такого вывода</w:t>
            </w:r>
          </w:p>
        </w:tc>
      </w:tr>
    </w:tbl>
    <w:p w:rsidR="00CE6098" w:rsidRDefault="00CE6098" w:rsidP="00CE6098">
      <w:pPr>
        <w:rPr>
          <w:lang w:eastAsia="ru-RU"/>
        </w:rPr>
      </w:pPr>
      <w:r>
        <w:rPr>
          <w:lang w:eastAsia="ru-RU"/>
        </w:rPr>
        <w:t xml:space="preserve">        </w:t>
      </w:r>
    </w:p>
    <w:p w:rsidR="00CE6098" w:rsidRPr="006076C6" w:rsidRDefault="00CE6098" w:rsidP="00CE6098">
      <w:pPr>
        <w:rPr>
          <w:lang w:eastAsia="ru-RU"/>
        </w:rPr>
      </w:pPr>
      <w:r>
        <w:rPr>
          <w:lang w:eastAsia="ru-RU"/>
        </w:rPr>
        <w:t xml:space="preserve">        </w:t>
      </w:r>
      <w:r w:rsidRPr="006076C6">
        <w:rPr>
          <w:lang w:eastAsia="ru-RU"/>
        </w:rPr>
        <w:t>Дополнительно информируем:_____________________________________________</w:t>
      </w:r>
    </w:p>
    <w:p w:rsidR="00CE6098" w:rsidRDefault="00CE6098" w:rsidP="00CE6098">
      <w:pPr>
        <w:rPr>
          <w:lang w:eastAsia="ru-RU"/>
        </w:rPr>
      </w:pPr>
      <w:r>
        <w:rPr>
          <w:lang w:eastAsia="ru-RU"/>
        </w:rPr>
        <w:t xml:space="preserve">        </w:t>
      </w:r>
      <w:r w:rsidRPr="006076C6">
        <w:rPr>
          <w:lang w:eastAsia="ru-RU"/>
        </w:rPr>
        <w:t xml:space="preserve">Вы вправе повторно обратиться с заявлением о предоставлении услуги после устранения указанных нарушений. </w:t>
      </w:r>
    </w:p>
    <w:p w:rsidR="00CE6098" w:rsidRPr="006076C6" w:rsidRDefault="00CE6098" w:rsidP="00CE6098">
      <w:pPr>
        <w:rPr>
          <w:lang w:eastAsia="ru-RU"/>
        </w:rPr>
      </w:pPr>
      <w:r>
        <w:rPr>
          <w:lang w:eastAsia="ru-RU"/>
        </w:rPr>
        <w:t xml:space="preserve">       </w:t>
      </w:r>
      <w:r w:rsidRPr="006076C6">
        <w:t>Данный отказ может быть обжалован в досудебном порядке путем направления жалобы в орган, уполномоченный на предоставление услуги в «</w:t>
      </w:r>
      <w:r w:rsidRPr="006076C6">
        <w:rPr>
          <w:lang w:eastAsia="ru-RU"/>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rsidRPr="006076C6">
        <w:t>», а также в судебном порядке.</w:t>
      </w:r>
    </w:p>
    <w:p w:rsidR="00CE6098" w:rsidRDefault="00CE6098" w:rsidP="00CE6098">
      <w:pPr>
        <w:jc w:val="right"/>
        <w:rPr>
          <w:lang w:eastAsia="ru-RU"/>
        </w:rPr>
      </w:pPr>
    </w:p>
    <w:p w:rsidR="00CE6098" w:rsidRPr="00013ED0" w:rsidRDefault="00CE6098" w:rsidP="00CE6098">
      <w:pPr>
        <w:jc w:val="right"/>
        <w:rPr>
          <w:lang w:eastAsia="ru-RU"/>
        </w:rPr>
      </w:pPr>
      <w:r w:rsidRPr="00013ED0">
        <w:rPr>
          <w:lang w:eastAsia="ru-RU"/>
        </w:rPr>
        <w:t>Сведения о сертификате</w:t>
      </w:r>
    </w:p>
    <w:p w:rsidR="00CE6098" w:rsidRPr="00013ED0" w:rsidRDefault="00CE6098" w:rsidP="00CE6098">
      <w:pPr>
        <w:jc w:val="right"/>
        <w:rPr>
          <w:lang w:eastAsia="ru-RU"/>
        </w:rPr>
      </w:pPr>
      <w:r w:rsidRPr="00013ED0">
        <w:rPr>
          <w:lang w:eastAsia="ru-RU"/>
        </w:rPr>
        <w:t>электронной подписи</w:t>
      </w:r>
    </w:p>
    <w:p w:rsidR="00CE6098" w:rsidRDefault="00CE6098" w:rsidP="00CE6098">
      <w:pPr>
        <w:jc w:val="right"/>
        <w:rPr>
          <w:lang w:eastAsia="ru-RU"/>
        </w:rPr>
      </w:pPr>
    </w:p>
    <w:p w:rsidR="00CE6098" w:rsidRDefault="00CE6098" w:rsidP="00013ED0">
      <w:pPr>
        <w:rPr>
          <w:lang w:eastAsia="ru-RU"/>
        </w:rPr>
      </w:pPr>
    </w:p>
    <w:p w:rsidR="00CE6098" w:rsidRPr="00613AD4" w:rsidRDefault="00CE6098" w:rsidP="00CE6098">
      <w:pPr>
        <w:pStyle w:val="2e"/>
        <w:shd w:val="clear" w:color="auto" w:fill="auto"/>
        <w:spacing w:after="0" w:line="341" w:lineRule="exact"/>
        <w:rPr>
          <w:sz w:val="24"/>
          <w:szCs w:val="24"/>
        </w:rPr>
      </w:pPr>
      <w:r w:rsidRPr="00613AD4">
        <w:rPr>
          <w:sz w:val="24"/>
          <w:szCs w:val="24"/>
        </w:rPr>
        <w:t xml:space="preserve">Приложение № </w:t>
      </w:r>
      <w:r>
        <w:rPr>
          <w:sz w:val="24"/>
          <w:szCs w:val="24"/>
        </w:rPr>
        <w:t>7</w:t>
      </w:r>
      <w:r w:rsidRPr="00613AD4">
        <w:rPr>
          <w:sz w:val="24"/>
          <w:szCs w:val="24"/>
        </w:rPr>
        <w:t xml:space="preserve"> </w:t>
      </w:r>
    </w:p>
    <w:p w:rsidR="00CE6098" w:rsidRPr="00613AD4" w:rsidRDefault="00CE6098" w:rsidP="00CE6098">
      <w:pPr>
        <w:pStyle w:val="2e"/>
        <w:shd w:val="clear" w:color="auto" w:fill="auto"/>
        <w:spacing w:after="0" w:line="341" w:lineRule="exact"/>
        <w:rPr>
          <w:sz w:val="24"/>
          <w:szCs w:val="24"/>
        </w:rPr>
      </w:pPr>
      <w:r w:rsidRPr="00613AD4">
        <w:rPr>
          <w:sz w:val="24"/>
          <w:szCs w:val="24"/>
        </w:rPr>
        <w:t xml:space="preserve">к Административному регламенту </w:t>
      </w:r>
    </w:p>
    <w:p w:rsidR="00CE6098" w:rsidRDefault="00CE6098" w:rsidP="00CE6098">
      <w:pPr>
        <w:pStyle w:val="2e"/>
        <w:shd w:val="clear" w:color="auto" w:fill="auto"/>
        <w:spacing w:after="0" w:line="341" w:lineRule="exact"/>
        <w:rPr>
          <w:sz w:val="24"/>
          <w:szCs w:val="24"/>
        </w:rPr>
      </w:pPr>
      <w:r w:rsidRPr="00613AD4">
        <w:rPr>
          <w:sz w:val="24"/>
          <w:szCs w:val="24"/>
        </w:rPr>
        <w:t>по предоставлению муниципальной услуги</w:t>
      </w:r>
    </w:p>
    <w:p w:rsidR="00CE6098" w:rsidRDefault="00CE6098" w:rsidP="00CE6098">
      <w:pPr>
        <w:pStyle w:val="2e"/>
        <w:shd w:val="clear" w:color="auto" w:fill="auto"/>
        <w:spacing w:after="0" w:line="341" w:lineRule="exact"/>
        <w:rPr>
          <w:sz w:val="24"/>
          <w:szCs w:val="24"/>
        </w:rPr>
      </w:pPr>
      <w:r w:rsidRPr="00E4517F">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t>»</w:t>
      </w:r>
      <w:r w:rsidRPr="00E4517F">
        <w:rPr>
          <w:szCs w:val="24"/>
        </w:rPr>
        <w:t xml:space="preserve"> на территории муниципального образования «Бежаницкий район</w:t>
      </w:r>
      <w:r w:rsidRPr="00E4517F">
        <w:rPr>
          <w:bCs/>
          <w:szCs w:val="24"/>
        </w:rPr>
        <w:t>»</w:t>
      </w:r>
    </w:p>
    <w:p w:rsidR="00CE6098" w:rsidRDefault="00CE6098" w:rsidP="00CE6098">
      <w:pPr>
        <w:pStyle w:val="2e"/>
        <w:shd w:val="clear" w:color="auto" w:fill="auto"/>
        <w:spacing w:after="0" w:line="341" w:lineRule="exact"/>
        <w:rPr>
          <w:sz w:val="24"/>
          <w:szCs w:val="24"/>
        </w:rPr>
      </w:pPr>
    </w:p>
    <w:p w:rsidR="00CE6098" w:rsidRPr="00613AD4" w:rsidRDefault="00CE6098" w:rsidP="00CE6098">
      <w:pPr>
        <w:pStyle w:val="2e"/>
        <w:shd w:val="clear" w:color="auto" w:fill="auto"/>
        <w:spacing w:after="0" w:line="341" w:lineRule="exact"/>
        <w:jc w:val="center"/>
        <w:rPr>
          <w:b/>
          <w:sz w:val="24"/>
          <w:szCs w:val="24"/>
        </w:rPr>
      </w:pPr>
      <w:r w:rsidRPr="00613AD4">
        <w:rPr>
          <w:b/>
          <w:sz w:val="24"/>
          <w:szCs w:val="24"/>
        </w:rPr>
        <w:t>Форма заявления о предоставлении услуги</w:t>
      </w:r>
    </w:p>
    <w:p w:rsidR="00CE6098" w:rsidRDefault="00CE6098" w:rsidP="00CE6098">
      <w:pPr>
        <w:jc w:val="center"/>
        <w:rPr>
          <w:lang w:eastAsia="ru-RU"/>
        </w:rPr>
      </w:pPr>
    </w:p>
    <w:p w:rsidR="00CE6098" w:rsidRDefault="00CE6098" w:rsidP="00CE6098">
      <w:pPr>
        <w:jc w:val="center"/>
        <w:rPr>
          <w:lang w:eastAsia="ru-RU"/>
        </w:rPr>
      </w:pPr>
      <w:r>
        <w:rPr>
          <w:lang w:eastAsia="ru-RU"/>
        </w:rPr>
        <w:t>Кому:</w:t>
      </w:r>
    </w:p>
    <w:p w:rsidR="00CE6098" w:rsidRDefault="00CE6098" w:rsidP="00CE6098">
      <w:pPr>
        <w:jc w:val="center"/>
        <w:rPr>
          <w:sz w:val="18"/>
          <w:szCs w:val="18"/>
          <w:lang w:eastAsia="ru-RU"/>
        </w:rPr>
      </w:pPr>
      <w:r w:rsidRPr="00613AD4">
        <w:rPr>
          <w:sz w:val="18"/>
          <w:szCs w:val="18"/>
          <w:lang w:eastAsia="ru-RU"/>
        </w:rPr>
        <w:t>(наименование уполномоченного органа)</w:t>
      </w:r>
    </w:p>
    <w:p w:rsidR="00CE6098" w:rsidRDefault="00CE6098" w:rsidP="00CE6098">
      <w:pPr>
        <w:jc w:val="center"/>
        <w:rPr>
          <w:lang w:eastAsia="ru-RU"/>
        </w:rPr>
      </w:pPr>
      <w:r w:rsidRPr="00613AD4">
        <w:rPr>
          <w:lang w:eastAsia="ru-RU"/>
        </w:rPr>
        <w:t>От кого:</w:t>
      </w:r>
    </w:p>
    <w:p w:rsidR="00CE6098" w:rsidRDefault="00CE6098" w:rsidP="00CE6098">
      <w:pPr>
        <w:jc w:val="center"/>
        <w:rPr>
          <w:sz w:val="18"/>
          <w:szCs w:val="18"/>
          <w:lang w:eastAsia="ru-RU"/>
        </w:rPr>
      </w:pPr>
      <w:r w:rsidRPr="00613AD4">
        <w:rPr>
          <w:sz w:val="18"/>
          <w:szCs w:val="18"/>
          <w:lang w:eastAsia="ru-RU"/>
        </w:rPr>
        <w:t>(полное наименование, ИНН, ОГРН юридического лица, ИП)</w:t>
      </w:r>
    </w:p>
    <w:p w:rsidR="00CE6098" w:rsidRDefault="00CE6098" w:rsidP="00CE6098">
      <w:pPr>
        <w:jc w:val="center"/>
        <w:rPr>
          <w:sz w:val="18"/>
          <w:szCs w:val="18"/>
          <w:lang w:eastAsia="ru-RU"/>
        </w:rPr>
      </w:pPr>
    </w:p>
    <w:p w:rsidR="00CE6098" w:rsidRDefault="00CE6098" w:rsidP="00CE6098">
      <w:pPr>
        <w:jc w:val="center"/>
        <w:rPr>
          <w:sz w:val="18"/>
          <w:szCs w:val="18"/>
          <w:lang w:eastAsia="ru-RU"/>
        </w:rPr>
      </w:pPr>
      <w:r>
        <w:rPr>
          <w:sz w:val="18"/>
          <w:szCs w:val="18"/>
          <w:lang w:eastAsia="ru-RU"/>
        </w:rPr>
        <w:t>(контактный телефон, электронная почта, почтовый адрес)</w:t>
      </w:r>
    </w:p>
    <w:p w:rsidR="00CE6098" w:rsidRDefault="00CE6098" w:rsidP="00CE6098">
      <w:pPr>
        <w:jc w:val="center"/>
        <w:rPr>
          <w:sz w:val="18"/>
          <w:szCs w:val="18"/>
          <w:lang w:eastAsia="ru-RU"/>
        </w:rPr>
      </w:pPr>
    </w:p>
    <w:p w:rsidR="00CE6098" w:rsidRDefault="00CE6098" w:rsidP="00CE6098">
      <w:pPr>
        <w:jc w:val="center"/>
        <w:rPr>
          <w:sz w:val="18"/>
          <w:szCs w:val="18"/>
          <w:lang w:eastAsia="ru-RU"/>
        </w:rPr>
      </w:pPr>
      <w:r>
        <w:rPr>
          <w:sz w:val="18"/>
          <w:szCs w:val="18"/>
          <w:lang w:eastAsia="ru-RU"/>
        </w:rPr>
        <w:t xml:space="preserve">(фамилия, имя, отчество (последнее- при наличии), данные </w:t>
      </w:r>
    </w:p>
    <w:p w:rsidR="00CE6098" w:rsidRDefault="00CE6098" w:rsidP="00CE6098">
      <w:pPr>
        <w:jc w:val="center"/>
        <w:rPr>
          <w:sz w:val="18"/>
          <w:szCs w:val="18"/>
          <w:lang w:eastAsia="ru-RU"/>
        </w:rPr>
      </w:pPr>
      <w:r>
        <w:rPr>
          <w:sz w:val="18"/>
          <w:szCs w:val="18"/>
          <w:lang w:eastAsia="ru-RU"/>
        </w:rPr>
        <w:t xml:space="preserve">документа, удостоверяющего личность, контактный телефон, </w:t>
      </w:r>
    </w:p>
    <w:p w:rsidR="00CE6098" w:rsidRDefault="00CE6098" w:rsidP="00CE6098">
      <w:pPr>
        <w:jc w:val="center"/>
        <w:rPr>
          <w:sz w:val="18"/>
          <w:szCs w:val="18"/>
          <w:lang w:eastAsia="ru-RU"/>
        </w:rPr>
      </w:pPr>
      <w:r>
        <w:rPr>
          <w:sz w:val="18"/>
          <w:szCs w:val="18"/>
          <w:lang w:eastAsia="ru-RU"/>
        </w:rPr>
        <w:t xml:space="preserve">адрес электронной почты, адрес регистрации, адрес </w:t>
      </w:r>
    </w:p>
    <w:p w:rsidR="00CE6098" w:rsidRDefault="00CE6098" w:rsidP="00CE6098">
      <w:pPr>
        <w:jc w:val="center"/>
        <w:rPr>
          <w:sz w:val="18"/>
          <w:szCs w:val="18"/>
          <w:lang w:eastAsia="ru-RU"/>
        </w:rPr>
      </w:pPr>
      <w:r>
        <w:rPr>
          <w:sz w:val="18"/>
          <w:szCs w:val="18"/>
          <w:lang w:eastAsia="ru-RU"/>
        </w:rPr>
        <w:t>фактического проживания уполномоченного лица)</w:t>
      </w:r>
    </w:p>
    <w:p w:rsidR="00CE6098" w:rsidRDefault="00CE6098" w:rsidP="00CE6098">
      <w:pPr>
        <w:jc w:val="center"/>
        <w:rPr>
          <w:sz w:val="18"/>
          <w:szCs w:val="18"/>
          <w:lang w:eastAsia="ru-RU"/>
        </w:rPr>
      </w:pPr>
    </w:p>
    <w:p w:rsidR="00CE6098" w:rsidRDefault="00CE6098" w:rsidP="00CE6098">
      <w:pPr>
        <w:jc w:val="center"/>
        <w:rPr>
          <w:sz w:val="18"/>
          <w:szCs w:val="18"/>
          <w:lang w:eastAsia="ru-RU"/>
        </w:rPr>
      </w:pPr>
      <w:r>
        <w:rPr>
          <w:sz w:val="18"/>
          <w:szCs w:val="18"/>
          <w:lang w:eastAsia="ru-RU"/>
        </w:rPr>
        <w:t>(данные представителя заявителя)</w:t>
      </w:r>
    </w:p>
    <w:p w:rsidR="00CE6098" w:rsidRDefault="00CE6098" w:rsidP="00CE6098">
      <w:pPr>
        <w:jc w:val="center"/>
        <w:rPr>
          <w:sz w:val="18"/>
          <w:szCs w:val="18"/>
          <w:lang w:eastAsia="ru-RU"/>
        </w:rPr>
      </w:pPr>
    </w:p>
    <w:p w:rsidR="00CE6098" w:rsidRPr="007621D0" w:rsidRDefault="00CE6098" w:rsidP="00CE6098">
      <w:pPr>
        <w:jc w:val="center"/>
        <w:rPr>
          <w:b/>
          <w:lang w:eastAsia="ru-RU"/>
        </w:rPr>
      </w:pPr>
      <w:r w:rsidRPr="007621D0">
        <w:rPr>
          <w:b/>
          <w:lang w:eastAsia="ru-RU"/>
        </w:rPr>
        <w:t>Заявление</w:t>
      </w:r>
    </w:p>
    <w:p w:rsidR="00CE6098" w:rsidRPr="007621D0" w:rsidRDefault="00CE6098" w:rsidP="00CE6098">
      <w:pPr>
        <w:jc w:val="center"/>
        <w:rPr>
          <w:b/>
          <w:lang w:eastAsia="ru-RU"/>
        </w:rPr>
      </w:pPr>
      <w:r w:rsidRPr="007621D0">
        <w:rPr>
          <w:b/>
          <w:lang w:eastAsia="ru-RU"/>
        </w:rPr>
        <w:t>О предоставлении земельного участка</w:t>
      </w:r>
    </w:p>
    <w:p w:rsidR="00CE6098" w:rsidRDefault="00CE6098" w:rsidP="00CE6098">
      <w:pPr>
        <w:jc w:val="center"/>
        <w:rPr>
          <w:b/>
          <w:sz w:val="18"/>
          <w:szCs w:val="18"/>
          <w:lang w:eastAsia="ru-RU"/>
        </w:rPr>
      </w:pPr>
    </w:p>
    <w:p w:rsidR="00CE6098" w:rsidRDefault="00CE6098" w:rsidP="00CE6098">
      <w:pPr>
        <w:rPr>
          <w:lang w:eastAsia="ru-RU"/>
        </w:rPr>
      </w:pPr>
      <w:r>
        <w:rPr>
          <w:lang w:eastAsia="ru-RU"/>
        </w:rPr>
        <w:lastRenderedPageBreak/>
        <w:t xml:space="preserve">        </w:t>
      </w:r>
      <w:r w:rsidRPr="007621D0">
        <w:rPr>
          <w:lang w:eastAsia="ru-RU"/>
        </w:rPr>
        <w:t xml:space="preserve">Прошу </w:t>
      </w:r>
      <w:r>
        <w:rPr>
          <w:lang w:eastAsia="ru-RU"/>
        </w:rPr>
        <w:t>предоставить земельный участок с кадастровым номером_________________  в _______________________</w:t>
      </w:r>
      <w:r>
        <w:rPr>
          <w:rStyle w:val="affe"/>
          <w:lang w:eastAsia="ru-RU"/>
        </w:rPr>
        <w:footnoteReference w:id="27"/>
      </w:r>
      <w:r>
        <w:rPr>
          <w:lang w:eastAsia="ru-RU"/>
        </w:rPr>
        <w:t>.</w:t>
      </w:r>
    </w:p>
    <w:p w:rsidR="00CE6098" w:rsidRDefault="00CE6098" w:rsidP="00CE6098">
      <w:pPr>
        <w:rPr>
          <w:lang w:eastAsia="ru-RU"/>
        </w:rPr>
      </w:pPr>
      <w:r>
        <w:rPr>
          <w:lang w:eastAsia="ru-RU"/>
        </w:rPr>
        <w:t xml:space="preserve">        Основание предоставления земельного участка: ______________________________</w:t>
      </w:r>
      <w:r>
        <w:rPr>
          <w:rStyle w:val="affe"/>
          <w:lang w:eastAsia="ru-RU"/>
        </w:rPr>
        <w:footnoteReference w:id="28"/>
      </w:r>
      <w:r>
        <w:rPr>
          <w:lang w:eastAsia="ru-RU"/>
        </w:rPr>
        <w:t>.                  Цель использования земельного участка _________________________________________. Реквизиты решения об изъятии земельного участка для государственных или муниципальных нужд __________________________________________________</w:t>
      </w:r>
      <w:r>
        <w:rPr>
          <w:rStyle w:val="affe"/>
          <w:lang w:eastAsia="ru-RU"/>
        </w:rPr>
        <w:footnoteReference w:id="29"/>
      </w:r>
      <w:r>
        <w:rPr>
          <w:lang w:eastAsia="ru-RU"/>
        </w:rPr>
        <w:t>.</w:t>
      </w:r>
    </w:p>
    <w:p w:rsidR="00CE6098" w:rsidRDefault="00CE6098" w:rsidP="00CE6098">
      <w:pPr>
        <w:rPr>
          <w:lang w:eastAsia="ru-RU"/>
        </w:rPr>
      </w:pPr>
      <w:r>
        <w:rPr>
          <w:lang w:eastAsia="ru-RU"/>
        </w:rPr>
        <w:t xml:space="preserve">        Реквизиты решения об утверждении документа территориального планирования и (или) проекта планировки территории _____________________________________</w:t>
      </w:r>
      <w:r>
        <w:rPr>
          <w:rStyle w:val="affe"/>
          <w:lang w:eastAsia="ru-RU"/>
        </w:rPr>
        <w:footnoteReference w:id="30"/>
      </w:r>
      <w:r>
        <w:rPr>
          <w:lang w:eastAsia="ru-RU"/>
        </w:rPr>
        <w:t xml:space="preserve">. </w:t>
      </w:r>
    </w:p>
    <w:p w:rsidR="00CE6098" w:rsidRDefault="00CE6098" w:rsidP="00CE6098">
      <w:pPr>
        <w:rPr>
          <w:lang w:eastAsia="ru-RU"/>
        </w:rPr>
      </w:pPr>
      <w:r>
        <w:rPr>
          <w:lang w:eastAsia="ru-RU"/>
        </w:rPr>
        <w:t xml:space="preserve">       Реквизиты решения о предварительном согласовании предоставления земельного участка _______________________________________ </w:t>
      </w:r>
      <w:r>
        <w:rPr>
          <w:rStyle w:val="affe"/>
          <w:lang w:eastAsia="ru-RU"/>
        </w:rPr>
        <w:footnoteReference w:id="31"/>
      </w:r>
    </w:p>
    <w:p w:rsidR="00CE6098" w:rsidRDefault="00CE6098" w:rsidP="00CE6098">
      <w:pPr>
        <w:rPr>
          <w:lang w:eastAsia="ru-RU"/>
        </w:rPr>
      </w:pPr>
      <w:r>
        <w:rPr>
          <w:lang w:eastAsia="ru-RU"/>
        </w:rPr>
        <w:t>Приложение:</w:t>
      </w:r>
    </w:p>
    <w:p w:rsidR="00CE6098" w:rsidRDefault="00CE6098" w:rsidP="00CE6098">
      <w:pPr>
        <w:rPr>
          <w:lang w:eastAsia="ru-RU"/>
        </w:rPr>
      </w:pPr>
      <w:r>
        <w:rPr>
          <w:lang w:eastAsia="ru-RU"/>
        </w:rPr>
        <w:t>Результат предоставления услуги прошу:</w:t>
      </w:r>
    </w:p>
    <w:p w:rsidR="00CE6098" w:rsidRPr="007621D0" w:rsidRDefault="00CE6098" w:rsidP="00CE6098">
      <w:pPr>
        <w:rPr>
          <w:lang w:eastAsia="ru-RU"/>
        </w:rPr>
      </w:pPr>
      <w:r>
        <w:rPr>
          <w:lang w:eastAsia="ru-RU"/>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2"/>
        <w:gridCol w:w="1099"/>
      </w:tblGrid>
      <w:tr w:rsidR="00CE6098" w:rsidRPr="009250D0" w:rsidTr="00CE6098">
        <w:tc>
          <w:tcPr>
            <w:tcW w:w="8472" w:type="dxa"/>
          </w:tcPr>
          <w:p w:rsidR="00CE6098" w:rsidRPr="009250D0" w:rsidRDefault="00CE6098" w:rsidP="00CE6098">
            <w:pPr>
              <w:rPr>
                <w:lang w:eastAsia="ru-RU"/>
              </w:rPr>
            </w:pPr>
            <w:r w:rsidRPr="009250D0">
              <w:rPr>
                <w:lang w:eastAsia="ru-RU"/>
              </w:rPr>
              <w:t>Направить в форме электронного документа в личный кабинет на ЕПГУ/РПГУ</w:t>
            </w:r>
          </w:p>
        </w:tc>
        <w:tc>
          <w:tcPr>
            <w:tcW w:w="1099" w:type="dxa"/>
          </w:tcPr>
          <w:p w:rsidR="00CE6098" w:rsidRPr="009250D0" w:rsidRDefault="00CE6098" w:rsidP="00CE6098">
            <w:pPr>
              <w:rPr>
                <w:lang w:eastAsia="ru-RU"/>
              </w:rPr>
            </w:pPr>
          </w:p>
        </w:tc>
      </w:tr>
      <w:tr w:rsidR="00CE6098" w:rsidRPr="009250D0" w:rsidTr="00CE6098">
        <w:tc>
          <w:tcPr>
            <w:tcW w:w="8472" w:type="dxa"/>
          </w:tcPr>
          <w:p w:rsidR="00CE6098" w:rsidRPr="009250D0" w:rsidRDefault="00CE6098" w:rsidP="00CE6098">
            <w:pPr>
              <w:rPr>
                <w:lang w:eastAsia="ru-RU"/>
              </w:rPr>
            </w:pPr>
            <w:r w:rsidRPr="009250D0">
              <w:rPr>
                <w:lang w:eastAsia="ru-RU"/>
              </w:rPr>
              <w:t>Выдать на бумажном носителе при личном обращении в уполномоченный орган государственной власти, орган местного самоуправления, организацию либо в МФЦ, расположенном по адресу:</w:t>
            </w:r>
          </w:p>
        </w:tc>
        <w:tc>
          <w:tcPr>
            <w:tcW w:w="1099" w:type="dxa"/>
          </w:tcPr>
          <w:p w:rsidR="00CE6098" w:rsidRPr="009250D0" w:rsidRDefault="00CE6098" w:rsidP="00CE6098">
            <w:pPr>
              <w:rPr>
                <w:lang w:eastAsia="ru-RU"/>
              </w:rPr>
            </w:pPr>
          </w:p>
        </w:tc>
      </w:tr>
      <w:tr w:rsidR="00CE6098" w:rsidRPr="009250D0" w:rsidTr="00CE6098">
        <w:tc>
          <w:tcPr>
            <w:tcW w:w="8472" w:type="dxa"/>
          </w:tcPr>
          <w:p w:rsidR="00CE6098" w:rsidRPr="009250D0" w:rsidRDefault="00CE6098" w:rsidP="00CE6098">
            <w:pPr>
              <w:rPr>
                <w:lang w:eastAsia="ru-RU"/>
              </w:rPr>
            </w:pPr>
            <w:r w:rsidRPr="009250D0">
              <w:rPr>
                <w:lang w:eastAsia="ru-RU"/>
              </w:rPr>
              <w:t>Направить на бумажном носителе на почтовый адрес:</w:t>
            </w:r>
          </w:p>
        </w:tc>
        <w:tc>
          <w:tcPr>
            <w:tcW w:w="1099" w:type="dxa"/>
          </w:tcPr>
          <w:p w:rsidR="00CE6098" w:rsidRPr="009250D0" w:rsidRDefault="00CE6098" w:rsidP="00CE6098">
            <w:pPr>
              <w:rPr>
                <w:lang w:eastAsia="ru-RU"/>
              </w:rPr>
            </w:pPr>
          </w:p>
        </w:tc>
      </w:tr>
      <w:tr w:rsidR="00CE6098" w:rsidRPr="009250D0" w:rsidTr="00CE6098">
        <w:tc>
          <w:tcPr>
            <w:tcW w:w="9571" w:type="dxa"/>
            <w:gridSpan w:val="2"/>
          </w:tcPr>
          <w:p w:rsidR="00CE6098" w:rsidRPr="009250D0" w:rsidRDefault="00CE6098" w:rsidP="00CE6098">
            <w:pPr>
              <w:jc w:val="center"/>
              <w:rPr>
                <w:i/>
                <w:lang w:eastAsia="ru-RU"/>
              </w:rPr>
            </w:pPr>
            <w:r w:rsidRPr="009250D0">
              <w:rPr>
                <w:i/>
                <w:lang w:eastAsia="ru-RU"/>
              </w:rPr>
              <w:t>Указывается один из перечисленных способов</w:t>
            </w:r>
          </w:p>
        </w:tc>
      </w:tr>
    </w:tbl>
    <w:p w:rsidR="00CE6098" w:rsidRDefault="00CE6098" w:rsidP="00CE6098">
      <w:pPr>
        <w:rPr>
          <w:lang w:eastAsia="ru-RU"/>
        </w:rPr>
      </w:pPr>
    </w:p>
    <w:p w:rsidR="00CE6098" w:rsidRDefault="00CE6098" w:rsidP="00CE6098">
      <w:pPr>
        <w:rPr>
          <w:lang w:eastAsia="ru-RU"/>
        </w:rPr>
      </w:pPr>
      <w:r>
        <w:rPr>
          <w:lang w:eastAsia="ru-RU"/>
        </w:rPr>
        <w:t xml:space="preserve">                                                                            (подпись)                   (фамилия, имя, отчество)</w:t>
      </w:r>
    </w:p>
    <w:p w:rsidR="00CE6098" w:rsidRDefault="00CE6098" w:rsidP="00CE6098">
      <w:pPr>
        <w:rPr>
          <w:lang w:eastAsia="ru-RU"/>
        </w:rPr>
      </w:pPr>
      <w:r>
        <w:rPr>
          <w:lang w:eastAsia="ru-RU"/>
        </w:rPr>
        <w:t xml:space="preserve">                                                                                                               (последнее- при наличии)</w:t>
      </w:r>
    </w:p>
    <w:p w:rsidR="00CE6098" w:rsidRDefault="00CE6098" w:rsidP="00CE6098">
      <w:pPr>
        <w:rPr>
          <w:lang w:eastAsia="ru-RU"/>
        </w:rPr>
      </w:pPr>
      <w:r>
        <w:rPr>
          <w:lang w:eastAsia="ru-RU"/>
        </w:rPr>
        <w:t>Дата</w:t>
      </w:r>
    </w:p>
    <w:p w:rsidR="00CE6098" w:rsidRDefault="00CE6098" w:rsidP="00CE6098">
      <w:pPr>
        <w:rPr>
          <w:lang w:eastAsia="ru-RU"/>
        </w:rPr>
      </w:pPr>
    </w:p>
    <w:p w:rsidR="00CE6098" w:rsidRDefault="00CE6098" w:rsidP="00CE6098">
      <w:pPr>
        <w:rPr>
          <w:lang w:eastAsia="ru-RU"/>
        </w:rPr>
      </w:pPr>
    </w:p>
    <w:p w:rsidR="00CE6098" w:rsidRDefault="00CE6098" w:rsidP="00CE6098">
      <w:pPr>
        <w:jc w:val="right"/>
        <w:rPr>
          <w:lang w:eastAsia="ru-RU"/>
        </w:rPr>
      </w:pPr>
    </w:p>
    <w:p w:rsidR="00CE6098" w:rsidRDefault="00CE6098" w:rsidP="00CE6098">
      <w:pPr>
        <w:jc w:val="right"/>
        <w:rPr>
          <w:lang w:eastAsia="ru-RU"/>
        </w:rPr>
      </w:pPr>
    </w:p>
    <w:p w:rsidR="00CE6098" w:rsidRDefault="00CE6098" w:rsidP="00CE6098">
      <w:pPr>
        <w:jc w:val="right"/>
        <w:rPr>
          <w:lang w:eastAsia="ru-RU"/>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Pr="00613AD4" w:rsidRDefault="00CE6098" w:rsidP="00CE6098">
      <w:pPr>
        <w:pStyle w:val="2e"/>
        <w:shd w:val="clear" w:color="auto" w:fill="auto"/>
        <w:spacing w:after="0" w:line="341" w:lineRule="exact"/>
        <w:rPr>
          <w:sz w:val="24"/>
          <w:szCs w:val="24"/>
        </w:rPr>
      </w:pPr>
      <w:r>
        <w:rPr>
          <w:sz w:val="24"/>
          <w:szCs w:val="24"/>
        </w:rPr>
        <w:lastRenderedPageBreak/>
        <w:t xml:space="preserve">Приложение </w:t>
      </w:r>
      <w:r w:rsidRPr="00613AD4">
        <w:rPr>
          <w:sz w:val="24"/>
          <w:szCs w:val="24"/>
        </w:rPr>
        <w:t xml:space="preserve"> </w:t>
      </w:r>
      <w:r>
        <w:rPr>
          <w:sz w:val="24"/>
          <w:szCs w:val="24"/>
        </w:rPr>
        <w:t>8</w:t>
      </w:r>
      <w:r w:rsidRPr="00613AD4">
        <w:rPr>
          <w:sz w:val="24"/>
          <w:szCs w:val="24"/>
        </w:rPr>
        <w:t xml:space="preserve"> </w:t>
      </w:r>
    </w:p>
    <w:p w:rsidR="00CE6098" w:rsidRPr="00613AD4" w:rsidRDefault="00CE6098" w:rsidP="00CE6098">
      <w:pPr>
        <w:pStyle w:val="2e"/>
        <w:shd w:val="clear" w:color="auto" w:fill="auto"/>
        <w:spacing w:after="0" w:line="341" w:lineRule="exact"/>
        <w:rPr>
          <w:sz w:val="24"/>
          <w:szCs w:val="24"/>
        </w:rPr>
      </w:pPr>
      <w:r w:rsidRPr="00613AD4">
        <w:rPr>
          <w:sz w:val="24"/>
          <w:szCs w:val="24"/>
        </w:rPr>
        <w:t xml:space="preserve">к Административному регламенту </w:t>
      </w:r>
    </w:p>
    <w:p w:rsidR="00CE6098" w:rsidRDefault="00CE6098" w:rsidP="00CE6098">
      <w:pPr>
        <w:pStyle w:val="2e"/>
        <w:shd w:val="clear" w:color="auto" w:fill="auto"/>
        <w:spacing w:after="0" w:line="341" w:lineRule="exact"/>
        <w:rPr>
          <w:sz w:val="24"/>
          <w:szCs w:val="24"/>
        </w:rPr>
      </w:pPr>
      <w:r w:rsidRPr="00613AD4">
        <w:rPr>
          <w:sz w:val="24"/>
          <w:szCs w:val="24"/>
        </w:rPr>
        <w:t>по предоставлению муниципальной услуги</w:t>
      </w:r>
    </w:p>
    <w:p w:rsidR="00CE6098" w:rsidRDefault="00CE6098" w:rsidP="00CE6098">
      <w:pPr>
        <w:pStyle w:val="2e"/>
        <w:shd w:val="clear" w:color="auto" w:fill="auto"/>
        <w:spacing w:after="0" w:line="341" w:lineRule="exact"/>
        <w:rPr>
          <w:sz w:val="24"/>
          <w:szCs w:val="24"/>
        </w:rPr>
      </w:pPr>
      <w:r w:rsidRPr="00E4517F">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t>»</w:t>
      </w:r>
      <w:r w:rsidRPr="00E4517F">
        <w:rPr>
          <w:szCs w:val="24"/>
        </w:rPr>
        <w:t xml:space="preserve"> на территории муниципального образования «Бежаницкий район</w:t>
      </w:r>
      <w:r w:rsidRPr="00E4517F">
        <w:rPr>
          <w:bCs/>
          <w:szCs w:val="24"/>
        </w:rPr>
        <w:t>»</w:t>
      </w:r>
    </w:p>
    <w:p w:rsidR="00CE6098" w:rsidRDefault="00CE6098" w:rsidP="00CE6098">
      <w:pPr>
        <w:pStyle w:val="2e"/>
        <w:shd w:val="clear" w:color="auto" w:fill="auto"/>
        <w:spacing w:after="0" w:line="341" w:lineRule="exact"/>
        <w:rPr>
          <w:sz w:val="24"/>
          <w:szCs w:val="24"/>
        </w:rPr>
      </w:pPr>
    </w:p>
    <w:p w:rsidR="00CE6098" w:rsidRPr="002B3DD7" w:rsidRDefault="00CE6098" w:rsidP="00CE6098">
      <w:pPr>
        <w:pStyle w:val="2e"/>
        <w:shd w:val="clear" w:color="auto" w:fill="auto"/>
        <w:spacing w:after="0" w:line="341" w:lineRule="exact"/>
        <w:jc w:val="center"/>
        <w:rPr>
          <w:b/>
          <w:sz w:val="24"/>
          <w:szCs w:val="24"/>
        </w:rPr>
      </w:pPr>
      <w:r w:rsidRPr="002B3DD7">
        <w:rPr>
          <w:b/>
          <w:sz w:val="24"/>
          <w:szCs w:val="24"/>
        </w:rPr>
        <w:t>Форма решения об отказе в приеме документов</w:t>
      </w:r>
    </w:p>
    <w:p w:rsidR="00CE6098" w:rsidRDefault="00CE6098" w:rsidP="00CE6098">
      <w:pPr>
        <w:jc w:val="center"/>
        <w:rPr>
          <w:lang w:eastAsia="ru-RU"/>
        </w:rPr>
      </w:pPr>
    </w:p>
    <w:p w:rsidR="00CE6098" w:rsidRDefault="00CE6098" w:rsidP="00CE6098">
      <w:pPr>
        <w:jc w:val="center"/>
        <w:rPr>
          <w:lang w:eastAsia="ru-RU"/>
        </w:rPr>
      </w:pPr>
      <w:r>
        <w:rPr>
          <w:lang w:eastAsia="ru-RU"/>
        </w:rPr>
        <w:t>(наименование уполномоченного органа местного самоуправления)</w:t>
      </w:r>
    </w:p>
    <w:p w:rsidR="00CE6098" w:rsidRDefault="00CE6098" w:rsidP="00CE6098">
      <w:pPr>
        <w:jc w:val="center"/>
        <w:rPr>
          <w:lang w:eastAsia="ru-RU"/>
        </w:rPr>
      </w:pPr>
      <w:r>
        <w:rPr>
          <w:lang w:eastAsia="ru-RU"/>
        </w:rPr>
        <w:t xml:space="preserve">                        </w:t>
      </w:r>
    </w:p>
    <w:p w:rsidR="00CE6098" w:rsidRDefault="00CE6098" w:rsidP="00CE6098">
      <w:pPr>
        <w:jc w:val="center"/>
        <w:rPr>
          <w:lang w:eastAsia="ru-RU"/>
        </w:rPr>
      </w:pPr>
      <w:r>
        <w:rPr>
          <w:lang w:eastAsia="ru-RU"/>
        </w:rPr>
        <w:t xml:space="preserve">                                               Кому:</w:t>
      </w:r>
    </w:p>
    <w:p w:rsidR="00CE6098" w:rsidRDefault="00CE6098" w:rsidP="00CE6098">
      <w:pPr>
        <w:jc w:val="center"/>
        <w:rPr>
          <w:lang w:eastAsia="ru-RU"/>
        </w:rPr>
      </w:pPr>
      <w:r>
        <w:rPr>
          <w:lang w:eastAsia="ru-RU"/>
        </w:rPr>
        <w:t xml:space="preserve">РЕШЕНИЕ </w:t>
      </w:r>
    </w:p>
    <w:p w:rsidR="00CE6098" w:rsidRDefault="00CE6098" w:rsidP="00CE6098">
      <w:pPr>
        <w:jc w:val="center"/>
        <w:rPr>
          <w:lang w:eastAsia="ru-RU"/>
        </w:rPr>
      </w:pPr>
      <w:r>
        <w:rPr>
          <w:lang w:eastAsia="ru-RU"/>
        </w:rPr>
        <w:t>Об отказе в приеме документов, необходимых для предоставления услуги</w:t>
      </w:r>
    </w:p>
    <w:p w:rsidR="00CE6098" w:rsidRDefault="00CE6098" w:rsidP="00CE6098">
      <w:pPr>
        <w:jc w:val="center"/>
        <w:rPr>
          <w:lang w:eastAsia="ru-RU"/>
        </w:rPr>
      </w:pPr>
      <w:r>
        <w:rPr>
          <w:lang w:eastAsia="ru-RU"/>
        </w:rPr>
        <w:t>От _________________ № __________________</w:t>
      </w:r>
    </w:p>
    <w:p w:rsidR="00CE6098" w:rsidRDefault="00CE6098" w:rsidP="00CE6098">
      <w:pPr>
        <w:jc w:val="center"/>
        <w:rPr>
          <w:lang w:eastAsia="ru-RU"/>
        </w:rPr>
      </w:pPr>
    </w:p>
    <w:p w:rsidR="00CE6098" w:rsidRDefault="00CE6098" w:rsidP="00CE6098">
      <w:pPr>
        <w:rPr>
          <w:lang w:eastAsia="ru-RU"/>
        </w:rPr>
      </w:pPr>
      <w:r>
        <w:rPr>
          <w:lang w:eastAsia="ru-RU"/>
        </w:rPr>
        <w:t xml:space="preserve">        По результатам рассмотрения заявления о предоставлении услуги «</w:t>
      </w:r>
      <w:r w:rsidRPr="006076C6">
        <w:rPr>
          <w:lang w:eastAsia="ru-RU"/>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rPr>
          <w:lang w:eastAsia="ru-RU"/>
        </w:rPr>
        <w:t xml:space="preserve"> от _____________________ № _________________ и приложенных к нему документов принято решение об отказе в приеме документов, необходимых для предоставления услуги по следующим основаниям:</w:t>
      </w:r>
    </w:p>
    <w:p w:rsidR="00CE6098" w:rsidRDefault="00CE6098" w:rsidP="00CE6098">
      <w:pPr>
        <w:rPr>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5279"/>
        <w:gridCol w:w="3191"/>
      </w:tblGrid>
      <w:tr w:rsidR="00CE6098" w:rsidRPr="009250D0" w:rsidTr="00CE6098">
        <w:tc>
          <w:tcPr>
            <w:tcW w:w="1101" w:type="dxa"/>
          </w:tcPr>
          <w:p w:rsidR="00CE6098" w:rsidRPr="009250D0" w:rsidRDefault="00CE6098" w:rsidP="00CE6098">
            <w:pPr>
              <w:jc w:val="center"/>
              <w:rPr>
                <w:lang w:eastAsia="ru-RU"/>
              </w:rPr>
            </w:pPr>
            <w:r w:rsidRPr="009250D0">
              <w:rPr>
                <w:lang w:eastAsia="ru-RU"/>
              </w:rPr>
              <w:t>№ пункта административного регламента</w:t>
            </w:r>
          </w:p>
        </w:tc>
        <w:tc>
          <w:tcPr>
            <w:tcW w:w="5279" w:type="dxa"/>
          </w:tcPr>
          <w:p w:rsidR="00CE6098" w:rsidRPr="009250D0" w:rsidRDefault="00CE6098" w:rsidP="00CE6098">
            <w:pPr>
              <w:rPr>
                <w:lang w:eastAsia="ru-RU"/>
              </w:rPr>
            </w:pPr>
            <w:r w:rsidRPr="009250D0">
              <w:rPr>
                <w:lang w:eastAsia="ru-RU"/>
              </w:rPr>
              <w:t>Наименование основания для отказа в соответствии с единым стандартом</w:t>
            </w:r>
          </w:p>
        </w:tc>
        <w:tc>
          <w:tcPr>
            <w:tcW w:w="3191" w:type="dxa"/>
          </w:tcPr>
          <w:p w:rsidR="00CE6098" w:rsidRPr="009250D0" w:rsidRDefault="00CE6098" w:rsidP="00CE6098">
            <w:pPr>
              <w:rPr>
                <w:lang w:eastAsia="ru-RU"/>
              </w:rPr>
            </w:pPr>
            <w:r w:rsidRPr="009250D0">
              <w:rPr>
                <w:lang w:eastAsia="ru-RU"/>
              </w:rPr>
              <w:t>Разъяснение причин отказа в предоставлении услуги</w:t>
            </w:r>
          </w:p>
        </w:tc>
      </w:tr>
      <w:tr w:rsidR="00CE6098" w:rsidRPr="009250D0" w:rsidTr="00CE6098">
        <w:tc>
          <w:tcPr>
            <w:tcW w:w="1101" w:type="dxa"/>
          </w:tcPr>
          <w:p w:rsidR="00CE6098" w:rsidRPr="009250D0" w:rsidRDefault="00CE6098" w:rsidP="00CE6098">
            <w:pPr>
              <w:rPr>
                <w:lang w:eastAsia="ru-RU"/>
              </w:rPr>
            </w:pPr>
            <w:r w:rsidRPr="009250D0">
              <w:rPr>
                <w:lang w:eastAsia="ru-RU"/>
              </w:rPr>
              <w:t>2.15.1</w:t>
            </w:r>
          </w:p>
        </w:tc>
        <w:tc>
          <w:tcPr>
            <w:tcW w:w="5279" w:type="dxa"/>
          </w:tcPr>
          <w:p w:rsidR="00CE6098" w:rsidRPr="009250D0" w:rsidRDefault="00CE6098" w:rsidP="00CE6098">
            <w:pPr>
              <w:rPr>
                <w:lang w:eastAsia="ru-RU"/>
              </w:rPr>
            </w:pPr>
            <w:r w:rsidRPr="009250D0">
              <w:rPr>
                <w:lang w:eastAsia="ru-RU"/>
              </w:rPr>
              <w:t>Предоставление неполного пакета документов</w:t>
            </w:r>
          </w:p>
        </w:tc>
        <w:tc>
          <w:tcPr>
            <w:tcW w:w="3191" w:type="dxa"/>
          </w:tcPr>
          <w:p w:rsidR="00CE6098" w:rsidRPr="009250D0" w:rsidRDefault="00CE6098" w:rsidP="00CE6098">
            <w:pPr>
              <w:rPr>
                <w:lang w:eastAsia="ru-RU"/>
              </w:rPr>
            </w:pPr>
            <w:r w:rsidRPr="009250D0">
              <w:rPr>
                <w:lang w:eastAsia="ru-RU"/>
              </w:rPr>
              <w:t>Указывается исчерпывающий перечень документов, непредставленных заявителем</w:t>
            </w:r>
          </w:p>
        </w:tc>
      </w:tr>
      <w:tr w:rsidR="00CE6098" w:rsidRPr="009250D0" w:rsidTr="00CE6098">
        <w:tc>
          <w:tcPr>
            <w:tcW w:w="1101" w:type="dxa"/>
          </w:tcPr>
          <w:p w:rsidR="00CE6098" w:rsidRPr="009250D0" w:rsidRDefault="00CE6098" w:rsidP="00CE6098">
            <w:pPr>
              <w:rPr>
                <w:lang w:eastAsia="ru-RU"/>
              </w:rPr>
            </w:pPr>
            <w:r w:rsidRPr="009250D0">
              <w:rPr>
                <w:lang w:eastAsia="ru-RU"/>
              </w:rPr>
              <w:t>12.15.2</w:t>
            </w:r>
          </w:p>
        </w:tc>
        <w:tc>
          <w:tcPr>
            <w:tcW w:w="5279" w:type="dxa"/>
          </w:tcPr>
          <w:p w:rsidR="00CE6098" w:rsidRPr="009250D0" w:rsidRDefault="00CE6098" w:rsidP="00CE6098">
            <w:pPr>
              <w:rPr>
                <w:lang w:eastAsia="ru-RU"/>
              </w:rPr>
            </w:pPr>
            <w:r w:rsidRPr="009250D0">
              <w:rPr>
                <w:lang w:eastAsia="ru-RU"/>
              </w:rPr>
              <w:t>Представленные документы утратили силу на момент обращения за услугой</w:t>
            </w:r>
          </w:p>
        </w:tc>
        <w:tc>
          <w:tcPr>
            <w:tcW w:w="3191" w:type="dxa"/>
          </w:tcPr>
          <w:p w:rsidR="00CE6098" w:rsidRPr="009250D0" w:rsidRDefault="00CE6098" w:rsidP="00CE6098">
            <w:pPr>
              <w:rPr>
                <w:lang w:eastAsia="ru-RU"/>
              </w:rPr>
            </w:pPr>
            <w:r w:rsidRPr="009250D0">
              <w:rPr>
                <w:lang w:eastAsia="ru-RU"/>
              </w:rPr>
              <w:t>Указывается исчерпывающий перечень документов, непредставленных заявителем</w:t>
            </w:r>
          </w:p>
        </w:tc>
      </w:tr>
      <w:tr w:rsidR="00CE6098" w:rsidRPr="009250D0" w:rsidTr="00CE6098">
        <w:tc>
          <w:tcPr>
            <w:tcW w:w="1101" w:type="dxa"/>
          </w:tcPr>
          <w:p w:rsidR="00CE6098" w:rsidRPr="009250D0" w:rsidRDefault="00CE6098" w:rsidP="00CE6098">
            <w:pPr>
              <w:rPr>
                <w:lang w:eastAsia="ru-RU"/>
              </w:rPr>
            </w:pPr>
            <w:r w:rsidRPr="009250D0">
              <w:rPr>
                <w:lang w:eastAsia="ru-RU"/>
              </w:rPr>
              <w:t>2.15.3</w:t>
            </w:r>
          </w:p>
        </w:tc>
        <w:tc>
          <w:tcPr>
            <w:tcW w:w="5279" w:type="dxa"/>
          </w:tcPr>
          <w:p w:rsidR="00CE6098" w:rsidRPr="009250D0" w:rsidRDefault="00CE6098" w:rsidP="00CE6098">
            <w:pPr>
              <w:rPr>
                <w:lang w:eastAsia="ru-RU"/>
              </w:rPr>
            </w:pPr>
            <w:r w:rsidRPr="009250D0">
              <w:rPr>
                <w:lang w:eastAsia="ru-RU"/>
              </w:rPr>
              <w:t>Представленные документы содержат подчистки и исправления текста, не заверенные в порядке, установленном законодательством Российской Федерации</w:t>
            </w:r>
          </w:p>
        </w:tc>
        <w:tc>
          <w:tcPr>
            <w:tcW w:w="3191" w:type="dxa"/>
          </w:tcPr>
          <w:p w:rsidR="00CE6098" w:rsidRPr="009250D0" w:rsidRDefault="00CE6098" w:rsidP="00CE6098">
            <w:pPr>
              <w:rPr>
                <w:lang w:eastAsia="ru-RU"/>
              </w:rPr>
            </w:pPr>
            <w:r w:rsidRPr="009250D0">
              <w:rPr>
                <w:lang w:eastAsia="ru-RU"/>
              </w:rPr>
              <w:t>Указывается исчерпывающий перечень документов, непредставленных заявителем</w:t>
            </w:r>
          </w:p>
        </w:tc>
      </w:tr>
      <w:tr w:rsidR="00CE6098" w:rsidRPr="009250D0" w:rsidTr="00CE6098">
        <w:tc>
          <w:tcPr>
            <w:tcW w:w="1101" w:type="dxa"/>
          </w:tcPr>
          <w:p w:rsidR="00CE6098" w:rsidRPr="009250D0" w:rsidRDefault="00CE6098" w:rsidP="00CE6098">
            <w:pPr>
              <w:rPr>
                <w:lang w:eastAsia="ru-RU"/>
              </w:rPr>
            </w:pPr>
            <w:r w:rsidRPr="009250D0">
              <w:rPr>
                <w:lang w:eastAsia="ru-RU"/>
              </w:rPr>
              <w:t>2.15.4</w:t>
            </w:r>
          </w:p>
        </w:tc>
        <w:tc>
          <w:tcPr>
            <w:tcW w:w="5279" w:type="dxa"/>
          </w:tcPr>
          <w:p w:rsidR="00CE6098" w:rsidRPr="00013ED0" w:rsidRDefault="00CE6098" w:rsidP="00CE6098">
            <w:pPr>
              <w:rPr>
                <w:lang w:eastAsia="ru-RU"/>
              </w:rPr>
            </w:pPr>
            <w:r w:rsidRPr="00013ED0">
              <w:rPr>
                <w:rStyle w:val="72"/>
                <w:b w:val="0"/>
              </w:rPr>
              <w:t xml:space="preserve">Представленные в электронной форме документы содержат повреждения, наличие которых не позволяет в полном объеме использовать информацию и сведения, </w:t>
            </w:r>
            <w:r w:rsidRPr="00013ED0">
              <w:rPr>
                <w:rStyle w:val="72"/>
                <w:b w:val="0"/>
              </w:rPr>
              <w:lastRenderedPageBreak/>
              <w:t>содержащиеся в документах для предоставления услуги</w:t>
            </w:r>
          </w:p>
        </w:tc>
        <w:tc>
          <w:tcPr>
            <w:tcW w:w="3191" w:type="dxa"/>
          </w:tcPr>
          <w:p w:rsidR="00CE6098" w:rsidRPr="00013ED0" w:rsidRDefault="00CE6098" w:rsidP="00CE6098">
            <w:pPr>
              <w:rPr>
                <w:lang w:eastAsia="ru-RU"/>
              </w:rPr>
            </w:pPr>
            <w:r w:rsidRPr="00013ED0">
              <w:rPr>
                <w:lang w:eastAsia="ru-RU"/>
              </w:rPr>
              <w:lastRenderedPageBreak/>
              <w:t xml:space="preserve">Указывается исчерпывающий перечень документов, непредставленных </w:t>
            </w:r>
            <w:r w:rsidRPr="00013ED0">
              <w:rPr>
                <w:lang w:eastAsia="ru-RU"/>
              </w:rPr>
              <w:lastRenderedPageBreak/>
              <w:t>заявителем</w:t>
            </w:r>
          </w:p>
        </w:tc>
      </w:tr>
      <w:tr w:rsidR="00CE6098" w:rsidRPr="009250D0" w:rsidTr="00CE6098">
        <w:tc>
          <w:tcPr>
            <w:tcW w:w="1101" w:type="dxa"/>
          </w:tcPr>
          <w:p w:rsidR="00CE6098" w:rsidRPr="009250D0" w:rsidRDefault="00CE6098" w:rsidP="00CE6098">
            <w:pPr>
              <w:rPr>
                <w:lang w:eastAsia="ru-RU"/>
              </w:rPr>
            </w:pPr>
            <w:r w:rsidRPr="009250D0">
              <w:rPr>
                <w:lang w:eastAsia="ru-RU"/>
              </w:rPr>
              <w:lastRenderedPageBreak/>
              <w:t>2.15.5</w:t>
            </w:r>
          </w:p>
        </w:tc>
        <w:tc>
          <w:tcPr>
            <w:tcW w:w="5279" w:type="dxa"/>
          </w:tcPr>
          <w:p w:rsidR="00CE6098" w:rsidRPr="00013ED0" w:rsidRDefault="00CE6098" w:rsidP="00CE6098">
            <w:pPr>
              <w:rPr>
                <w:b/>
                <w:lang w:eastAsia="ru-RU"/>
              </w:rPr>
            </w:pPr>
            <w:r w:rsidRPr="00013ED0">
              <w:rPr>
                <w:rStyle w:val="72"/>
                <w:b w:val="0"/>
              </w:rPr>
              <w:t>Несоблюдение установленных статьей 11 Федерального закона от 6 апреля 2011 года № 63-ФЗ «Об электронной подписи» условий признания действительности, усиленной квалифицированной электронной подписи</w:t>
            </w:r>
          </w:p>
        </w:tc>
        <w:tc>
          <w:tcPr>
            <w:tcW w:w="3191" w:type="dxa"/>
          </w:tcPr>
          <w:p w:rsidR="00CE6098" w:rsidRPr="00013ED0" w:rsidRDefault="00CE6098" w:rsidP="00CE6098">
            <w:pPr>
              <w:rPr>
                <w:b/>
                <w:lang w:eastAsia="ru-RU"/>
              </w:rPr>
            </w:pPr>
            <w:r w:rsidRPr="00013ED0">
              <w:rPr>
                <w:rStyle w:val="72"/>
                <w:b w:val="0"/>
              </w:rPr>
              <w:t>Указываются основания такого вывода</w:t>
            </w:r>
          </w:p>
        </w:tc>
      </w:tr>
      <w:tr w:rsidR="00CE6098" w:rsidRPr="009250D0" w:rsidTr="00CE6098">
        <w:tc>
          <w:tcPr>
            <w:tcW w:w="1101" w:type="dxa"/>
          </w:tcPr>
          <w:p w:rsidR="00CE6098" w:rsidRPr="009250D0" w:rsidRDefault="00CE6098" w:rsidP="00CE6098">
            <w:pPr>
              <w:rPr>
                <w:lang w:eastAsia="ru-RU"/>
              </w:rPr>
            </w:pPr>
            <w:r w:rsidRPr="009250D0">
              <w:rPr>
                <w:lang w:eastAsia="ru-RU"/>
              </w:rPr>
              <w:t>2.15.6</w:t>
            </w:r>
          </w:p>
        </w:tc>
        <w:tc>
          <w:tcPr>
            <w:tcW w:w="5279" w:type="dxa"/>
          </w:tcPr>
          <w:p w:rsidR="00CE6098" w:rsidRPr="00013ED0" w:rsidRDefault="00CE6098" w:rsidP="00CE6098">
            <w:pPr>
              <w:rPr>
                <w:b/>
                <w:lang w:eastAsia="ru-RU"/>
              </w:rPr>
            </w:pPr>
            <w:r w:rsidRPr="00013ED0">
              <w:rPr>
                <w:rStyle w:val="72"/>
                <w:b w:val="0"/>
              </w:rPr>
              <w:t>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tc>
        <w:tc>
          <w:tcPr>
            <w:tcW w:w="3191" w:type="dxa"/>
          </w:tcPr>
          <w:p w:rsidR="00CE6098" w:rsidRPr="00013ED0" w:rsidRDefault="00CE6098" w:rsidP="00CE6098">
            <w:pPr>
              <w:rPr>
                <w:b/>
                <w:lang w:eastAsia="ru-RU"/>
              </w:rPr>
            </w:pPr>
            <w:r w:rsidRPr="00013ED0">
              <w:rPr>
                <w:rStyle w:val="72"/>
                <w:b w:val="0"/>
              </w:rPr>
              <w:t>Указываются основания такого вывода</w:t>
            </w:r>
          </w:p>
        </w:tc>
      </w:tr>
      <w:tr w:rsidR="00CE6098" w:rsidRPr="009250D0" w:rsidTr="00CE6098">
        <w:tc>
          <w:tcPr>
            <w:tcW w:w="1101" w:type="dxa"/>
          </w:tcPr>
          <w:p w:rsidR="00CE6098" w:rsidRPr="009250D0" w:rsidRDefault="00CE6098" w:rsidP="00CE6098">
            <w:pPr>
              <w:rPr>
                <w:lang w:eastAsia="ru-RU"/>
              </w:rPr>
            </w:pPr>
            <w:r w:rsidRPr="009250D0">
              <w:rPr>
                <w:lang w:eastAsia="ru-RU"/>
              </w:rPr>
              <w:t>2.15.7</w:t>
            </w:r>
          </w:p>
        </w:tc>
        <w:tc>
          <w:tcPr>
            <w:tcW w:w="5279" w:type="dxa"/>
          </w:tcPr>
          <w:p w:rsidR="00CE6098" w:rsidRPr="00013ED0" w:rsidRDefault="00CE6098" w:rsidP="00CE6098">
            <w:pPr>
              <w:rPr>
                <w:lang w:eastAsia="ru-RU"/>
              </w:rPr>
            </w:pPr>
            <w:r w:rsidRPr="00013ED0">
              <w:rPr>
                <w:lang w:eastAsia="ru-RU"/>
              </w:rPr>
              <w:t>Неполное заполнение полей в форме заявления, в том числе в интерактивной форме заявления на ЕПГУ</w:t>
            </w:r>
          </w:p>
        </w:tc>
        <w:tc>
          <w:tcPr>
            <w:tcW w:w="3191" w:type="dxa"/>
          </w:tcPr>
          <w:p w:rsidR="00CE6098" w:rsidRPr="00013ED0" w:rsidRDefault="00CE6098" w:rsidP="00CE6098">
            <w:pPr>
              <w:rPr>
                <w:lang w:eastAsia="ru-RU"/>
              </w:rPr>
            </w:pPr>
            <w:r w:rsidRPr="00013ED0">
              <w:rPr>
                <w:rStyle w:val="72"/>
                <w:b w:val="0"/>
              </w:rPr>
              <w:t>Указываются основания такого вывода</w:t>
            </w:r>
          </w:p>
        </w:tc>
      </w:tr>
    </w:tbl>
    <w:p w:rsidR="00CE6098" w:rsidRDefault="00CE6098" w:rsidP="00CE6098">
      <w:pPr>
        <w:rPr>
          <w:lang w:eastAsia="ru-RU"/>
        </w:rPr>
      </w:pPr>
    </w:p>
    <w:p w:rsidR="00CE6098" w:rsidRPr="006076C6" w:rsidRDefault="00CE6098" w:rsidP="00CE6098">
      <w:pPr>
        <w:rPr>
          <w:lang w:eastAsia="ru-RU"/>
        </w:rPr>
      </w:pPr>
      <w:r w:rsidRPr="006076C6">
        <w:rPr>
          <w:lang w:eastAsia="ru-RU"/>
        </w:rPr>
        <w:t>Дополнительно информируем:_____________________________________________</w:t>
      </w:r>
    </w:p>
    <w:p w:rsidR="00CE6098" w:rsidRDefault="00CE6098" w:rsidP="00CE6098">
      <w:pPr>
        <w:rPr>
          <w:lang w:eastAsia="ru-RU"/>
        </w:rPr>
      </w:pPr>
      <w:r>
        <w:rPr>
          <w:lang w:eastAsia="ru-RU"/>
        </w:rPr>
        <w:t xml:space="preserve">        </w:t>
      </w:r>
      <w:r w:rsidRPr="006076C6">
        <w:rPr>
          <w:lang w:eastAsia="ru-RU"/>
        </w:rPr>
        <w:t xml:space="preserve">Вы вправе повторно обратиться с заявлением о предоставлении услуги после устранения указанных нарушений. </w:t>
      </w:r>
    </w:p>
    <w:p w:rsidR="00CE6098" w:rsidRPr="006076C6" w:rsidRDefault="00CE6098" w:rsidP="00CE6098">
      <w:pPr>
        <w:jc w:val="both"/>
        <w:rPr>
          <w:lang w:eastAsia="ru-RU"/>
        </w:rPr>
      </w:pPr>
      <w:r>
        <w:rPr>
          <w:lang w:eastAsia="ru-RU"/>
        </w:rPr>
        <w:t xml:space="preserve">       </w:t>
      </w:r>
      <w:r w:rsidRPr="006076C6">
        <w:t>Данный отказ может быть обжалован в досудебном порядке путем направления жалобы в орган, уполномоченный на предоставление услуги в «</w:t>
      </w:r>
      <w:r w:rsidRPr="006076C6">
        <w:rPr>
          <w:lang w:eastAsia="ru-RU"/>
        </w:rPr>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rsidRPr="006076C6">
        <w:t>», а также в судебном порядке.</w:t>
      </w:r>
    </w:p>
    <w:p w:rsidR="00CE6098" w:rsidRDefault="00CE6098" w:rsidP="00CE6098">
      <w:pPr>
        <w:jc w:val="right"/>
        <w:rPr>
          <w:lang w:eastAsia="ru-RU"/>
        </w:rPr>
      </w:pPr>
    </w:p>
    <w:p w:rsidR="00CE6098" w:rsidRPr="00013ED0" w:rsidRDefault="00CE6098" w:rsidP="00CE6098">
      <w:pPr>
        <w:jc w:val="right"/>
        <w:rPr>
          <w:lang w:eastAsia="ru-RU"/>
        </w:rPr>
      </w:pPr>
      <w:r w:rsidRPr="00013ED0">
        <w:rPr>
          <w:lang w:eastAsia="ru-RU"/>
        </w:rPr>
        <w:t>Сведения о сертификате</w:t>
      </w:r>
    </w:p>
    <w:p w:rsidR="00CE6098" w:rsidRPr="00013ED0" w:rsidRDefault="00CE6098" w:rsidP="00CE6098">
      <w:pPr>
        <w:jc w:val="right"/>
        <w:rPr>
          <w:lang w:eastAsia="ru-RU"/>
        </w:rPr>
      </w:pPr>
      <w:r w:rsidRPr="00013ED0">
        <w:rPr>
          <w:lang w:eastAsia="ru-RU"/>
        </w:rPr>
        <w:t>электронной подписи</w:t>
      </w: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rPr>
          <w:sz w:val="24"/>
          <w:szCs w:val="24"/>
        </w:rPr>
      </w:pPr>
    </w:p>
    <w:p w:rsidR="00CE6098" w:rsidRDefault="00CE6098" w:rsidP="00CE6098">
      <w:pPr>
        <w:pStyle w:val="2e"/>
        <w:shd w:val="clear" w:color="auto" w:fill="auto"/>
        <w:spacing w:after="0" w:line="341" w:lineRule="exact"/>
        <w:jc w:val="center"/>
        <w:rPr>
          <w:sz w:val="24"/>
          <w:szCs w:val="24"/>
        </w:rPr>
        <w:sectPr w:rsidR="00CE6098" w:rsidSect="00CE6098">
          <w:footnotePr>
            <w:numStart w:val="3"/>
          </w:footnotePr>
          <w:pgSz w:w="11906" w:h="16838"/>
          <w:pgMar w:top="1134" w:right="850" w:bottom="1134" w:left="1701" w:header="708" w:footer="708" w:gutter="0"/>
          <w:cols w:space="708"/>
          <w:docGrid w:linePitch="360"/>
        </w:sectPr>
      </w:pPr>
    </w:p>
    <w:p w:rsidR="00CE6098" w:rsidRPr="00613AD4" w:rsidRDefault="00CE6098" w:rsidP="00CE6098">
      <w:pPr>
        <w:pStyle w:val="2e"/>
        <w:shd w:val="clear" w:color="auto" w:fill="auto"/>
        <w:spacing w:after="0" w:line="341" w:lineRule="exact"/>
        <w:rPr>
          <w:sz w:val="24"/>
          <w:szCs w:val="24"/>
        </w:rPr>
      </w:pPr>
      <w:r w:rsidRPr="00613AD4">
        <w:rPr>
          <w:sz w:val="24"/>
          <w:szCs w:val="24"/>
        </w:rPr>
        <w:lastRenderedPageBreak/>
        <w:t xml:space="preserve">Приложение  </w:t>
      </w:r>
      <w:r>
        <w:rPr>
          <w:sz w:val="24"/>
          <w:szCs w:val="24"/>
        </w:rPr>
        <w:t>9</w:t>
      </w:r>
    </w:p>
    <w:p w:rsidR="00CE6098" w:rsidRPr="00613AD4" w:rsidRDefault="00CE6098" w:rsidP="00CE6098">
      <w:pPr>
        <w:pStyle w:val="2e"/>
        <w:shd w:val="clear" w:color="auto" w:fill="auto"/>
        <w:spacing w:after="0" w:line="341" w:lineRule="exact"/>
        <w:rPr>
          <w:sz w:val="24"/>
          <w:szCs w:val="24"/>
        </w:rPr>
      </w:pPr>
      <w:r w:rsidRPr="00613AD4">
        <w:rPr>
          <w:sz w:val="24"/>
          <w:szCs w:val="24"/>
        </w:rPr>
        <w:t xml:space="preserve">к Административному регламенту </w:t>
      </w:r>
    </w:p>
    <w:p w:rsidR="00CE6098" w:rsidRDefault="00CE6098" w:rsidP="00CE6098">
      <w:pPr>
        <w:pStyle w:val="2e"/>
        <w:shd w:val="clear" w:color="auto" w:fill="auto"/>
        <w:spacing w:after="0" w:line="341" w:lineRule="exact"/>
        <w:rPr>
          <w:sz w:val="24"/>
          <w:szCs w:val="24"/>
        </w:rPr>
      </w:pPr>
      <w:r w:rsidRPr="00613AD4">
        <w:rPr>
          <w:sz w:val="24"/>
          <w:szCs w:val="24"/>
        </w:rPr>
        <w:t>по предоставлению муниципальной услуги</w:t>
      </w:r>
    </w:p>
    <w:p w:rsidR="00CE6098" w:rsidRDefault="00CE6098" w:rsidP="00CE6098">
      <w:pPr>
        <w:pStyle w:val="2e"/>
        <w:shd w:val="clear" w:color="auto" w:fill="auto"/>
        <w:spacing w:after="0" w:line="341" w:lineRule="exact"/>
        <w:jc w:val="center"/>
        <w:rPr>
          <w:sz w:val="24"/>
          <w:szCs w:val="24"/>
        </w:rPr>
      </w:pPr>
      <w:r w:rsidRPr="00E4517F">
        <w:t>«Предоставление в собственность, аренду, постоянное (бессрочное) пользование, безвозмездное пользование земельного участка, находящегося в государственной или муниципальной собственности, без проведения торгов</w:t>
      </w:r>
      <w:r>
        <w:t>»</w:t>
      </w:r>
      <w:r w:rsidRPr="00E4517F">
        <w:rPr>
          <w:szCs w:val="24"/>
        </w:rPr>
        <w:t xml:space="preserve"> на территории муниципального образования «Бежаницкий район</w:t>
      </w:r>
      <w:r w:rsidRPr="00E4517F">
        <w:rPr>
          <w:bCs/>
          <w:szCs w:val="24"/>
        </w:rPr>
        <w:t>»</w:t>
      </w:r>
    </w:p>
    <w:p w:rsidR="00CE6098" w:rsidRDefault="00CE6098" w:rsidP="00CE6098">
      <w:pPr>
        <w:pStyle w:val="2e"/>
        <w:shd w:val="clear" w:color="auto" w:fill="auto"/>
        <w:spacing w:after="0" w:line="341" w:lineRule="exact"/>
        <w:jc w:val="center"/>
        <w:rPr>
          <w:sz w:val="24"/>
          <w:szCs w:val="24"/>
        </w:rPr>
      </w:pPr>
    </w:p>
    <w:p w:rsidR="00CE6098" w:rsidRPr="002B22D1" w:rsidRDefault="00CE6098" w:rsidP="00CE6098">
      <w:pPr>
        <w:pStyle w:val="2e"/>
        <w:shd w:val="clear" w:color="auto" w:fill="auto"/>
        <w:spacing w:after="0" w:line="341" w:lineRule="exact"/>
        <w:jc w:val="center"/>
        <w:rPr>
          <w:b/>
        </w:rPr>
      </w:pPr>
      <w:r w:rsidRPr="002B22D1">
        <w:rPr>
          <w:b/>
        </w:rPr>
        <w:t xml:space="preserve">Состав, последовательность и сроки выполнения административных процедур (действий) при предоставлении </w:t>
      </w:r>
    </w:p>
    <w:p w:rsidR="00CE6098" w:rsidRPr="002B22D1" w:rsidRDefault="00CE6098" w:rsidP="00CE6098">
      <w:pPr>
        <w:pStyle w:val="2e"/>
        <w:shd w:val="clear" w:color="auto" w:fill="auto"/>
        <w:spacing w:after="0" w:line="341" w:lineRule="exact"/>
        <w:jc w:val="center"/>
        <w:rPr>
          <w:b/>
        </w:rPr>
      </w:pPr>
      <w:r w:rsidRPr="002B22D1">
        <w:rPr>
          <w:b/>
        </w:rPr>
        <w:t>муниципальной услуги</w:t>
      </w:r>
    </w:p>
    <w:tbl>
      <w:tblPr>
        <w:tblOverlap w:val="never"/>
        <w:tblW w:w="0" w:type="auto"/>
        <w:tblLayout w:type="fixed"/>
        <w:tblCellMar>
          <w:left w:w="10" w:type="dxa"/>
          <w:right w:w="10" w:type="dxa"/>
        </w:tblCellMar>
        <w:tblLook w:val="0000" w:firstRow="0" w:lastRow="0" w:firstColumn="0" w:lastColumn="0" w:noHBand="0" w:noVBand="0"/>
      </w:tblPr>
      <w:tblGrid>
        <w:gridCol w:w="2227"/>
        <w:gridCol w:w="3653"/>
        <w:gridCol w:w="1675"/>
        <w:gridCol w:w="1811"/>
        <w:gridCol w:w="1670"/>
        <w:gridCol w:w="31"/>
        <w:gridCol w:w="1793"/>
        <w:gridCol w:w="2515"/>
      </w:tblGrid>
      <w:tr w:rsidR="00CE6098" w:rsidTr="00CE6098">
        <w:trPr>
          <w:trHeight w:hRule="exact" w:val="2520"/>
        </w:trPr>
        <w:tc>
          <w:tcPr>
            <w:tcW w:w="2227" w:type="dxa"/>
            <w:tcBorders>
              <w:top w:val="single" w:sz="4" w:space="0" w:color="auto"/>
              <w:left w:val="single" w:sz="4" w:space="0" w:color="auto"/>
            </w:tcBorders>
            <w:shd w:val="clear" w:color="auto" w:fill="FFFFFF"/>
            <w:vAlign w:val="center"/>
          </w:tcPr>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Основание для начала</w:t>
            </w:r>
          </w:p>
          <w:p w:rsidR="00CE6098" w:rsidRDefault="00CE6098" w:rsidP="00CE6098">
            <w:pPr>
              <w:pStyle w:val="70"/>
              <w:framePr w:w="15374" w:h="6710" w:wrap="none" w:vAnchor="page" w:hAnchor="page" w:x="813" w:y="3886"/>
              <w:shd w:val="clear" w:color="auto" w:fill="auto"/>
              <w:spacing w:before="0" w:after="0" w:line="274" w:lineRule="exact"/>
              <w:ind w:left="160"/>
              <w:jc w:val="left"/>
            </w:pPr>
            <w:r>
              <w:rPr>
                <w:rStyle w:val="711pt"/>
              </w:rPr>
              <w:t>административной</w:t>
            </w:r>
          </w:p>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процедуры</w:t>
            </w:r>
          </w:p>
        </w:tc>
        <w:tc>
          <w:tcPr>
            <w:tcW w:w="3653" w:type="dxa"/>
            <w:tcBorders>
              <w:top w:val="single" w:sz="4" w:space="0" w:color="auto"/>
              <w:left w:val="single" w:sz="4" w:space="0" w:color="auto"/>
            </w:tcBorders>
            <w:shd w:val="clear" w:color="auto" w:fill="FFFFFF"/>
            <w:vAlign w:val="center"/>
          </w:tcPr>
          <w:p w:rsidR="00CE6098" w:rsidRDefault="00CE6098" w:rsidP="00CE6098">
            <w:pPr>
              <w:pStyle w:val="70"/>
              <w:framePr w:w="15374" w:h="6710" w:wrap="none" w:vAnchor="page" w:hAnchor="page" w:x="813" w:y="3886"/>
              <w:shd w:val="clear" w:color="auto" w:fill="auto"/>
              <w:spacing w:before="0" w:after="0" w:line="278" w:lineRule="exact"/>
              <w:jc w:val="center"/>
            </w:pPr>
            <w:r>
              <w:rPr>
                <w:rStyle w:val="711pt"/>
              </w:rPr>
              <w:t>Содержание административных действий</w:t>
            </w:r>
          </w:p>
        </w:tc>
        <w:tc>
          <w:tcPr>
            <w:tcW w:w="1675" w:type="dxa"/>
            <w:tcBorders>
              <w:top w:val="single" w:sz="4" w:space="0" w:color="auto"/>
              <w:left w:val="single" w:sz="4" w:space="0" w:color="auto"/>
            </w:tcBorders>
            <w:shd w:val="clear" w:color="auto" w:fill="FFFFFF"/>
            <w:vAlign w:val="center"/>
          </w:tcPr>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Срок</w:t>
            </w:r>
          </w:p>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выполнения</w:t>
            </w:r>
          </w:p>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административных</w:t>
            </w:r>
          </w:p>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действий</w:t>
            </w:r>
          </w:p>
        </w:tc>
        <w:tc>
          <w:tcPr>
            <w:tcW w:w="1811" w:type="dxa"/>
            <w:tcBorders>
              <w:top w:val="single" w:sz="4" w:space="0" w:color="auto"/>
              <w:left w:val="single" w:sz="4" w:space="0" w:color="auto"/>
            </w:tcBorders>
            <w:shd w:val="clear" w:color="auto" w:fill="FFFFFF"/>
            <w:vAlign w:val="bottom"/>
          </w:tcPr>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Должностное лицо, ответственное за выполнение</w:t>
            </w:r>
          </w:p>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административного</w:t>
            </w:r>
          </w:p>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действия</w:t>
            </w:r>
          </w:p>
        </w:tc>
        <w:tc>
          <w:tcPr>
            <w:tcW w:w="1670" w:type="dxa"/>
            <w:tcBorders>
              <w:top w:val="single" w:sz="4" w:space="0" w:color="auto"/>
              <w:left w:val="single" w:sz="4" w:space="0" w:color="auto"/>
            </w:tcBorders>
            <w:shd w:val="clear" w:color="auto" w:fill="FFFFFF"/>
            <w:vAlign w:val="center"/>
          </w:tcPr>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Место выполнения административного действия/ используемая информационная система</w:t>
            </w:r>
          </w:p>
        </w:tc>
        <w:tc>
          <w:tcPr>
            <w:tcW w:w="1824" w:type="dxa"/>
            <w:gridSpan w:val="2"/>
            <w:tcBorders>
              <w:top w:val="single" w:sz="4" w:space="0" w:color="auto"/>
              <w:left w:val="single" w:sz="4" w:space="0" w:color="auto"/>
            </w:tcBorders>
            <w:shd w:val="clear" w:color="auto" w:fill="FFFFFF"/>
            <w:vAlign w:val="center"/>
          </w:tcPr>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Критерии</w:t>
            </w:r>
          </w:p>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принятия</w:t>
            </w:r>
          </w:p>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решения</w:t>
            </w:r>
          </w:p>
        </w:tc>
        <w:tc>
          <w:tcPr>
            <w:tcW w:w="2515" w:type="dxa"/>
            <w:tcBorders>
              <w:top w:val="single" w:sz="4" w:space="0" w:color="auto"/>
              <w:left w:val="single" w:sz="4" w:space="0" w:color="auto"/>
              <w:right w:val="single" w:sz="4" w:space="0" w:color="auto"/>
            </w:tcBorders>
            <w:shd w:val="clear" w:color="auto" w:fill="FFFFFF"/>
            <w:vAlign w:val="center"/>
          </w:tcPr>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Результат</w:t>
            </w:r>
          </w:p>
          <w:p w:rsidR="00CE6098" w:rsidRDefault="00CE6098" w:rsidP="00CE6098">
            <w:pPr>
              <w:pStyle w:val="70"/>
              <w:framePr w:w="15374" w:h="6710" w:wrap="none" w:vAnchor="page" w:hAnchor="page" w:x="813" w:y="3886"/>
              <w:shd w:val="clear" w:color="auto" w:fill="auto"/>
              <w:spacing w:before="0" w:after="0" w:line="274" w:lineRule="exact"/>
              <w:jc w:val="center"/>
            </w:pPr>
            <w:r>
              <w:rPr>
                <w:rStyle w:val="711pt"/>
              </w:rPr>
              <w:t>административного действия, способ фиксации</w:t>
            </w:r>
          </w:p>
        </w:tc>
      </w:tr>
      <w:tr w:rsidR="00CE6098" w:rsidTr="00CE6098">
        <w:trPr>
          <w:trHeight w:hRule="exact" w:val="288"/>
        </w:trPr>
        <w:tc>
          <w:tcPr>
            <w:tcW w:w="2227" w:type="dxa"/>
            <w:tcBorders>
              <w:top w:val="single" w:sz="4" w:space="0" w:color="auto"/>
              <w:left w:val="single" w:sz="4" w:space="0" w:color="auto"/>
            </w:tcBorders>
            <w:shd w:val="clear" w:color="auto" w:fill="FFFFFF"/>
            <w:vAlign w:val="bottom"/>
          </w:tcPr>
          <w:p w:rsidR="00CE6098" w:rsidRDefault="00CE6098" w:rsidP="00CE6098">
            <w:pPr>
              <w:pStyle w:val="70"/>
              <w:framePr w:w="15374" w:h="6710" w:wrap="none" w:vAnchor="page" w:hAnchor="page" w:x="813" w:y="3886"/>
              <w:shd w:val="clear" w:color="auto" w:fill="auto"/>
              <w:spacing w:before="0" w:after="0" w:line="220" w:lineRule="exact"/>
              <w:jc w:val="center"/>
            </w:pPr>
            <w:r>
              <w:rPr>
                <w:rStyle w:val="711pt"/>
              </w:rPr>
              <w:t>1</w:t>
            </w:r>
          </w:p>
        </w:tc>
        <w:tc>
          <w:tcPr>
            <w:tcW w:w="3653" w:type="dxa"/>
            <w:tcBorders>
              <w:top w:val="single" w:sz="4" w:space="0" w:color="auto"/>
              <w:left w:val="single" w:sz="4" w:space="0" w:color="auto"/>
            </w:tcBorders>
            <w:shd w:val="clear" w:color="auto" w:fill="FFFFFF"/>
            <w:vAlign w:val="bottom"/>
          </w:tcPr>
          <w:p w:rsidR="00CE6098" w:rsidRDefault="00CE6098" w:rsidP="00CE6098">
            <w:pPr>
              <w:pStyle w:val="70"/>
              <w:framePr w:w="15374" w:h="6710" w:wrap="none" w:vAnchor="page" w:hAnchor="page" w:x="813" w:y="3886"/>
              <w:shd w:val="clear" w:color="auto" w:fill="auto"/>
              <w:spacing w:before="0" w:after="0" w:line="220" w:lineRule="exact"/>
              <w:jc w:val="center"/>
            </w:pPr>
            <w:r>
              <w:rPr>
                <w:rStyle w:val="711pt"/>
              </w:rPr>
              <w:t>2</w:t>
            </w:r>
          </w:p>
        </w:tc>
        <w:tc>
          <w:tcPr>
            <w:tcW w:w="1675" w:type="dxa"/>
            <w:tcBorders>
              <w:top w:val="single" w:sz="4" w:space="0" w:color="auto"/>
              <w:left w:val="single" w:sz="4" w:space="0" w:color="auto"/>
            </w:tcBorders>
            <w:shd w:val="clear" w:color="auto" w:fill="FFFFFF"/>
            <w:vAlign w:val="bottom"/>
          </w:tcPr>
          <w:p w:rsidR="00CE6098" w:rsidRDefault="00CE6098" w:rsidP="00CE6098">
            <w:pPr>
              <w:pStyle w:val="70"/>
              <w:framePr w:w="15374" w:h="6710" w:wrap="none" w:vAnchor="page" w:hAnchor="page" w:x="813" w:y="3886"/>
              <w:shd w:val="clear" w:color="auto" w:fill="auto"/>
              <w:spacing w:before="0" w:after="0" w:line="220" w:lineRule="exact"/>
              <w:jc w:val="center"/>
            </w:pPr>
            <w:r>
              <w:rPr>
                <w:rStyle w:val="711pt"/>
              </w:rPr>
              <w:t>3</w:t>
            </w:r>
          </w:p>
        </w:tc>
        <w:tc>
          <w:tcPr>
            <w:tcW w:w="1811" w:type="dxa"/>
            <w:tcBorders>
              <w:top w:val="single" w:sz="4" w:space="0" w:color="auto"/>
              <w:left w:val="single" w:sz="4" w:space="0" w:color="auto"/>
            </w:tcBorders>
            <w:shd w:val="clear" w:color="auto" w:fill="FFFFFF"/>
            <w:vAlign w:val="bottom"/>
          </w:tcPr>
          <w:p w:rsidR="00CE6098" w:rsidRDefault="00CE6098" w:rsidP="00CE6098">
            <w:pPr>
              <w:pStyle w:val="70"/>
              <w:framePr w:w="15374" w:h="6710" w:wrap="none" w:vAnchor="page" w:hAnchor="page" w:x="813" w:y="3886"/>
              <w:shd w:val="clear" w:color="auto" w:fill="auto"/>
              <w:spacing w:before="0" w:after="0" w:line="220" w:lineRule="exact"/>
              <w:jc w:val="center"/>
            </w:pPr>
            <w:r>
              <w:rPr>
                <w:rStyle w:val="711pt"/>
              </w:rPr>
              <w:t>4</w:t>
            </w:r>
          </w:p>
        </w:tc>
        <w:tc>
          <w:tcPr>
            <w:tcW w:w="1701" w:type="dxa"/>
            <w:gridSpan w:val="2"/>
            <w:tcBorders>
              <w:top w:val="single" w:sz="4" w:space="0" w:color="auto"/>
              <w:left w:val="single" w:sz="4" w:space="0" w:color="auto"/>
            </w:tcBorders>
            <w:shd w:val="clear" w:color="auto" w:fill="FFFFFF"/>
            <w:vAlign w:val="bottom"/>
          </w:tcPr>
          <w:p w:rsidR="00CE6098" w:rsidRDefault="00CE6098" w:rsidP="00CE6098">
            <w:pPr>
              <w:pStyle w:val="70"/>
              <w:framePr w:w="15374" w:h="6710" w:wrap="none" w:vAnchor="page" w:hAnchor="page" w:x="813" w:y="3886"/>
              <w:shd w:val="clear" w:color="auto" w:fill="auto"/>
              <w:spacing w:before="0" w:after="0" w:line="220" w:lineRule="exact"/>
              <w:jc w:val="center"/>
            </w:pPr>
            <w:r>
              <w:rPr>
                <w:rStyle w:val="711pt"/>
              </w:rPr>
              <w:t>5</w:t>
            </w:r>
          </w:p>
        </w:tc>
        <w:tc>
          <w:tcPr>
            <w:tcW w:w="1793" w:type="dxa"/>
            <w:tcBorders>
              <w:top w:val="single" w:sz="4" w:space="0" w:color="auto"/>
              <w:left w:val="single" w:sz="4" w:space="0" w:color="auto"/>
            </w:tcBorders>
            <w:shd w:val="clear" w:color="auto" w:fill="FFFFFF"/>
            <w:vAlign w:val="bottom"/>
          </w:tcPr>
          <w:p w:rsidR="00CE6098" w:rsidRDefault="00CE6098" w:rsidP="00CE6098">
            <w:pPr>
              <w:pStyle w:val="70"/>
              <w:framePr w:w="15374" w:h="6710" w:wrap="none" w:vAnchor="page" w:hAnchor="page" w:x="813" w:y="3886"/>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CE6098" w:rsidRDefault="00CE6098" w:rsidP="00CE6098">
            <w:pPr>
              <w:pStyle w:val="70"/>
              <w:framePr w:w="15374" w:h="6710" w:wrap="none" w:vAnchor="page" w:hAnchor="page" w:x="813" w:y="3886"/>
              <w:shd w:val="clear" w:color="auto" w:fill="auto"/>
              <w:spacing w:before="0" w:after="0" w:line="220" w:lineRule="exact"/>
              <w:jc w:val="center"/>
            </w:pPr>
            <w:r>
              <w:rPr>
                <w:rStyle w:val="711pt"/>
              </w:rPr>
              <w:t>7</w:t>
            </w:r>
          </w:p>
        </w:tc>
      </w:tr>
      <w:tr w:rsidR="00CE6098" w:rsidTr="00CE6098">
        <w:trPr>
          <w:trHeight w:hRule="exact" w:val="288"/>
        </w:trPr>
        <w:tc>
          <w:tcPr>
            <w:tcW w:w="15375" w:type="dxa"/>
            <w:gridSpan w:val="8"/>
            <w:tcBorders>
              <w:top w:val="single" w:sz="4" w:space="0" w:color="auto"/>
              <w:left w:val="single" w:sz="4" w:space="0" w:color="auto"/>
              <w:right w:val="single" w:sz="4" w:space="0" w:color="auto"/>
            </w:tcBorders>
            <w:shd w:val="clear" w:color="auto" w:fill="FFFFFF"/>
            <w:vAlign w:val="bottom"/>
          </w:tcPr>
          <w:p w:rsidR="00CE6098" w:rsidRDefault="00CE6098" w:rsidP="00CE6098">
            <w:pPr>
              <w:pStyle w:val="70"/>
              <w:framePr w:w="15374" w:h="6710" w:wrap="none" w:vAnchor="page" w:hAnchor="page" w:x="813" w:y="3886"/>
              <w:shd w:val="clear" w:color="auto" w:fill="auto"/>
              <w:spacing w:before="0" w:after="0" w:line="220" w:lineRule="exact"/>
              <w:ind w:left="5300"/>
              <w:jc w:val="left"/>
            </w:pPr>
            <w:r>
              <w:rPr>
                <w:rStyle w:val="711pt"/>
              </w:rPr>
              <w:t>1. Проверка документов и регистрация заявления</w:t>
            </w:r>
          </w:p>
        </w:tc>
      </w:tr>
      <w:tr w:rsidR="00CE6098" w:rsidTr="00CE6098">
        <w:trPr>
          <w:trHeight w:hRule="exact" w:val="1939"/>
        </w:trPr>
        <w:tc>
          <w:tcPr>
            <w:tcW w:w="2227" w:type="dxa"/>
            <w:vMerge w:val="restart"/>
            <w:tcBorders>
              <w:top w:val="single" w:sz="4" w:space="0" w:color="auto"/>
              <w:left w:val="single" w:sz="4" w:space="0" w:color="auto"/>
            </w:tcBorders>
            <w:shd w:val="clear" w:color="auto" w:fill="FFFFFF"/>
          </w:tcPr>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Поступление заявления и документов для предоставления муниципальной услуги в Уполномоченный</w:t>
            </w:r>
          </w:p>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орган</w:t>
            </w:r>
          </w:p>
        </w:tc>
        <w:tc>
          <w:tcPr>
            <w:tcW w:w="3653" w:type="dxa"/>
            <w:tcBorders>
              <w:top w:val="single" w:sz="4" w:space="0" w:color="auto"/>
              <w:left w:val="single" w:sz="4" w:space="0" w:color="auto"/>
            </w:tcBorders>
            <w:shd w:val="clear" w:color="auto" w:fill="FFFFFF"/>
          </w:tcPr>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Прием и проверка комплектности документов на наличие/отсутствие оснований для отказа в приеме документов, предусмотренных пунктом 2.15 Административного регламента</w:t>
            </w:r>
          </w:p>
        </w:tc>
        <w:tc>
          <w:tcPr>
            <w:tcW w:w="1675" w:type="dxa"/>
            <w:tcBorders>
              <w:top w:val="single" w:sz="4" w:space="0" w:color="auto"/>
              <w:left w:val="single" w:sz="4" w:space="0" w:color="auto"/>
            </w:tcBorders>
            <w:shd w:val="clear" w:color="auto" w:fill="FFFFFF"/>
          </w:tcPr>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1 рабочий день</w:t>
            </w:r>
          </w:p>
        </w:tc>
        <w:tc>
          <w:tcPr>
            <w:tcW w:w="1811" w:type="dxa"/>
            <w:vMerge w:val="restart"/>
            <w:tcBorders>
              <w:top w:val="single" w:sz="4" w:space="0" w:color="auto"/>
              <w:left w:val="single" w:sz="4" w:space="0" w:color="auto"/>
            </w:tcBorders>
            <w:shd w:val="clear" w:color="auto" w:fill="FFFFFF"/>
          </w:tcPr>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Уполномоченного</w:t>
            </w:r>
          </w:p>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органа,</w:t>
            </w:r>
          </w:p>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ответственное за</w:t>
            </w:r>
          </w:p>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предоставление</w:t>
            </w:r>
          </w:p>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муниципальной</w:t>
            </w:r>
          </w:p>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услуги</w:t>
            </w:r>
          </w:p>
        </w:tc>
        <w:tc>
          <w:tcPr>
            <w:tcW w:w="1701" w:type="dxa"/>
            <w:gridSpan w:val="2"/>
            <w:vMerge w:val="restart"/>
            <w:tcBorders>
              <w:top w:val="single" w:sz="4" w:space="0" w:color="auto"/>
              <w:left w:val="single" w:sz="4" w:space="0" w:color="auto"/>
            </w:tcBorders>
            <w:shd w:val="clear" w:color="auto" w:fill="FFFFFF"/>
          </w:tcPr>
          <w:p w:rsidR="00CE6098" w:rsidRDefault="00CE6098" w:rsidP="00CE6098">
            <w:pPr>
              <w:pStyle w:val="70"/>
              <w:framePr w:w="15374" w:h="6710" w:wrap="none" w:vAnchor="page" w:hAnchor="page" w:x="813" w:y="3886"/>
              <w:shd w:val="clear" w:color="auto" w:fill="auto"/>
              <w:spacing w:before="0" w:after="0" w:line="274" w:lineRule="exact"/>
            </w:pPr>
            <w:r>
              <w:rPr>
                <w:rStyle w:val="711pt"/>
              </w:rPr>
              <w:t>Уполномоченный орган / ГИС</w:t>
            </w:r>
          </w:p>
        </w:tc>
        <w:tc>
          <w:tcPr>
            <w:tcW w:w="1793" w:type="dxa"/>
            <w:vMerge w:val="restart"/>
            <w:tcBorders>
              <w:top w:val="single" w:sz="4" w:space="0" w:color="auto"/>
              <w:left w:val="single" w:sz="4" w:space="0" w:color="auto"/>
            </w:tcBorders>
            <w:shd w:val="clear" w:color="auto" w:fill="FFFFFF"/>
          </w:tcPr>
          <w:p w:rsidR="00CE6098" w:rsidRDefault="00CE6098" w:rsidP="00CE6098">
            <w:pPr>
              <w:framePr w:w="15374" w:h="6710" w:wrap="none" w:vAnchor="page" w:hAnchor="page" w:x="813" w:y="3886"/>
              <w:rPr>
                <w:sz w:val="10"/>
                <w:szCs w:val="10"/>
              </w:rPr>
            </w:pPr>
          </w:p>
        </w:tc>
        <w:tc>
          <w:tcPr>
            <w:tcW w:w="2515" w:type="dxa"/>
            <w:vMerge w:val="restart"/>
            <w:tcBorders>
              <w:top w:val="single" w:sz="4" w:space="0" w:color="auto"/>
              <w:left w:val="single" w:sz="4" w:space="0" w:color="auto"/>
              <w:right w:val="single" w:sz="4" w:space="0" w:color="auto"/>
            </w:tcBorders>
            <w:shd w:val="clear" w:color="auto" w:fill="FFFFFF"/>
          </w:tcPr>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регистрация заявления и документов в ГИС (присвоение номера и датирование); назначение должностного лица, ответственного за предоставление муниципальной услуги, и передача ему документов</w:t>
            </w:r>
          </w:p>
        </w:tc>
      </w:tr>
      <w:tr w:rsidR="00CE6098" w:rsidTr="00CE6098">
        <w:trPr>
          <w:trHeight w:hRule="exact" w:val="1675"/>
        </w:trPr>
        <w:tc>
          <w:tcPr>
            <w:tcW w:w="2227" w:type="dxa"/>
            <w:vMerge/>
            <w:tcBorders>
              <w:left w:val="single" w:sz="4" w:space="0" w:color="auto"/>
              <w:bottom w:val="single" w:sz="4" w:space="0" w:color="auto"/>
            </w:tcBorders>
            <w:shd w:val="clear" w:color="auto" w:fill="FFFFFF"/>
          </w:tcPr>
          <w:p w:rsidR="00CE6098" w:rsidRDefault="00CE6098" w:rsidP="00CE6098">
            <w:pPr>
              <w:framePr w:w="15374" w:h="6710" w:wrap="none" w:vAnchor="page" w:hAnchor="page" w:x="813" w:y="3886"/>
            </w:pPr>
          </w:p>
        </w:tc>
        <w:tc>
          <w:tcPr>
            <w:tcW w:w="3653"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6710" w:wrap="none" w:vAnchor="page" w:hAnchor="page" w:x="813" w:y="3886"/>
              <w:shd w:val="clear" w:color="auto" w:fill="auto"/>
              <w:spacing w:before="0" w:after="0" w:line="274" w:lineRule="exact"/>
              <w:jc w:val="left"/>
            </w:pPr>
            <w:r>
              <w:rPr>
                <w:rStyle w:val="711pt"/>
              </w:rPr>
              <w:t>В случае выявления оснований для отказа в приеме документов, направление заявителю в электронной форме в личный кабинет на ЕПГУ уведомления</w:t>
            </w:r>
          </w:p>
        </w:tc>
        <w:tc>
          <w:tcPr>
            <w:tcW w:w="1675"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6710" w:wrap="none" w:vAnchor="page" w:hAnchor="page" w:x="813" w:y="3886"/>
              <w:shd w:val="clear" w:color="auto" w:fill="auto"/>
              <w:spacing w:before="0" w:after="0" w:line="278" w:lineRule="exact"/>
              <w:jc w:val="left"/>
            </w:pPr>
            <w:r>
              <w:rPr>
                <w:rStyle w:val="711pt"/>
              </w:rPr>
              <w:t>1 рабочий день</w:t>
            </w:r>
          </w:p>
        </w:tc>
        <w:tc>
          <w:tcPr>
            <w:tcW w:w="1811" w:type="dxa"/>
            <w:vMerge/>
            <w:tcBorders>
              <w:left w:val="single" w:sz="4" w:space="0" w:color="auto"/>
              <w:bottom w:val="single" w:sz="4" w:space="0" w:color="auto"/>
            </w:tcBorders>
            <w:shd w:val="clear" w:color="auto" w:fill="FFFFFF"/>
          </w:tcPr>
          <w:p w:rsidR="00CE6098" w:rsidRDefault="00CE6098" w:rsidP="00CE6098">
            <w:pPr>
              <w:framePr w:w="15374" w:h="6710" w:wrap="none" w:vAnchor="page" w:hAnchor="page" w:x="813" w:y="3886"/>
            </w:pPr>
          </w:p>
        </w:tc>
        <w:tc>
          <w:tcPr>
            <w:tcW w:w="1701" w:type="dxa"/>
            <w:gridSpan w:val="2"/>
            <w:vMerge/>
            <w:tcBorders>
              <w:left w:val="single" w:sz="4" w:space="0" w:color="auto"/>
              <w:bottom w:val="single" w:sz="4" w:space="0" w:color="auto"/>
            </w:tcBorders>
            <w:shd w:val="clear" w:color="auto" w:fill="FFFFFF"/>
          </w:tcPr>
          <w:p w:rsidR="00CE6098" w:rsidRDefault="00CE6098" w:rsidP="00CE6098">
            <w:pPr>
              <w:framePr w:w="15374" w:h="6710" w:wrap="none" w:vAnchor="page" w:hAnchor="page" w:x="813" w:y="3886"/>
            </w:pPr>
          </w:p>
        </w:tc>
        <w:tc>
          <w:tcPr>
            <w:tcW w:w="1793" w:type="dxa"/>
            <w:vMerge/>
            <w:tcBorders>
              <w:left w:val="single" w:sz="4" w:space="0" w:color="auto"/>
              <w:bottom w:val="single" w:sz="4" w:space="0" w:color="auto"/>
            </w:tcBorders>
            <w:shd w:val="clear" w:color="auto" w:fill="FFFFFF"/>
          </w:tcPr>
          <w:p w:rsidR="00CE6098" w:rsidRDefault="00CE6098" w:rsidP="00CE6098">
            <w:pPr>
              <w:framePr w:w="15374" w:h="6710" w:wrap="none" w:vAnchor="page" w:hAnchor="page" w:x="813" w:y="3886"/>
            </w:pPr>
          </w:p>
        </w:tc>
        <w:tc>
          <w:tcPr>
            <w:tcW w:w="2515" w:type="dxa"/>
            <w:vMerge/>
            <w:tcBorders>
              <w:left w:val="single" w:sz="4" w:space="0" w:color="auto"/>
              <w:bottom w:val="single" w:sz="4" w:space="0" w:color="auto"/>
              <w:right w:val="single" w:sz="4" w:space="0" w:color="auto"/>
            </w:tcBorders>
            <w:shd w:val="clear" w:color="auto" w:fill="FFFFFF"/>
          </w:tcPr>
          <w:p w:rsidR="00CE6098" w:rsidRDefault="00CE6098" w:rsidP="00CE6098">
            <w:pPr>
              <w:framePr w:w="15374" w:h="6710" w:wrap="none" w:vAnchor="page" w:hAnchor="page" w:x="813" w:y="3886"/>
            </w:pPr>
          </w:p>
        </w:tc>
      </w:tr>
    </w:tbl>
    <w:p w:rsidR="00CE6098" w:rsidRDefault="00CE6098" w:rsidP="00CE6098">
      <w:pPr>
        <w:rPr>
          <w:sz w:val="2"/>
          <w:szCs w:val="2"/>
        </w:rPr>
        <w:sectPr w:rsidR="00CE6098">
          <w:pgSz w:w="16840" w:h="11900" w:orient="landscape"/>
          <w:pgMar w:top="360" w:right="360" w:bottom="360" w:left="360" w:header="0" w:footer="3" w:gutter="0"/>
          <w:cols w:space="720"/>
          <w:noEndnote/>
          <w:docGrid w:linePitch="360"/>
        </w:sectPr>
      </w:pPr>
    </w:p>
    <w:p w:rsidR="00CE6098" w:rsidRDefault="00CE6098" w:rsidP="00CE6098">
      <w:pPr>
        <w:pStyle w:val="afff4"/>
        <w:framePr w:wrap="none" w:vAnchor="page" w:hAnchor="page" w:x="8354" w:y="471"/>
        <w:shd w:val="clear" w:color="auto" w:fill="auto"/>
        <w:spacing w:line="220" w:lineRule="exact"/>
      </w:pPr>
    </w:p>
    <w:tbl>
      <w:tblPr>
        <w:tblOverlap w:val="never"/>
        <w:tblW w:w="0" w:type="auto"/>
        <w:tblLayout w:type="fixed"/>
        <w:tblCellMar>
          <w:left w:w="10" w:type="dxa"/>
          <w:right w:w="10" w:type="dxa"/>
        </w:tblCellMar>
        <w:tblLook w:val="0000" w:firstRow="0" w:lastRow="0" w:firstColumn="0" w:lastColumn="0" w:noHBand="0" w:noVBand="0"/>
      </w:tblPr>
      <w:tblGrid>
        <w:gridCol w:w="2232"/>
        <w:gridCol w:w="3648"/>
        <w:gridCol w:w="1666"/>
        <w:gridCol w:w="1820"/>
        <w:gridCol w:w="1701"/>
        <w:gridCol w:w="1793"/>
        <w:gridCol w:w="2515"/>
      </w:tblGrid>
      <w:tr w:rsidR="00CE6098" w:rsidTr="00CE6098">
        <w:trPr>
          <w:trHeight w:hRule="exact" w:val="293"/>
        </w:trPr>
        <w:tc>
          <w:tcPr>
            <w:tcW w:w="2232" w:type="dxa"/>
            <w:tcBorders>
              <w:top w:val="single" w:sz="4" w:space="0" w:color="auto"/>
              <w:left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20" w:lineRule="exact"/>
              <w:jc w:val="center"/>
            </w:pPr>
            <w:r>
              <w:rPr>
                <w:rStyle w:val="711pt"/>
              </w:rPr>
              <w:t>1</w:t>
            </w:r>
          </w:p>
        </w:tc>
        <w:tc>
          <w:tcPr>
            <w:tcW w:w="3648" w:type="dxa"/>
            <w:tcBorders>
              <w:top w:val="single" w:sz="4" w:space="0" w:color="auto"/>
              <w:left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20" w:lineRule="exact"/>
              <w:jc w:val="center"/>
            </w:pPr>
            <w:r>
              <w:rPr>
                <w:rStyle w:val="711pt"/>
              </w:rPr>
              <w:t>2</w:t>
            </w:r>
          </w:p>
        </w:tc>
        <w:tc>
          <w:tcPr>
            <w:tcW w:w="1666" w:type="dxa"/>
            <w:tcBorders>
              <w:top w:val="single" w:sz="4" w:space="0" w:color="auto"/>
              <w:left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20" w:lineRule="exact"/>
              <w:jc w:val="center"/>
            </w:pPr>
            <w:r>
              <w:rPr>
                <w:rStyle w:val="711pt"/>
              </w:rPr>
              <w:t>3</w:t>
            </w:r>
          </w:p>
        </w:tc>
        <w:tc>
          <w:tcPr>
            <w:tcW w:w="1820" w:type="dxa"/>
            <w:tcBorders>
              <w:top w:val="single" w:sz="4" w:space="0" w:color="auto"/>
              <w:left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20" w:lineRule="exact"/>
              <w:jc w:val="center"/>
            </w:pPr>
            <w:r>
              <w:rPr>
                <w:rStyle w:val="711pt"/>
              </w:rPr>
              <w:t>5</w:t>
            </w:r>
          </w:p>
        </w:tc>
        <w:tc>
          <w:tcPr>
            <w:tcW w:w="1793" w:type="dxa"/>
            <w:tcBorders>
              <w:top w:val="single" w:sz="4" w:space="0" w:color="auto"/>
              <w:left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20" w:lineRule="exact"/>
              <w:jc w:val="center"/>
            </w:pPr>
            <w:r>
              <w:rPr>
                <w:rStyle w:val="711pt"/>
              </w:rPr>
              <w:t>7</w:t>
            </w:r>
          </w:p>
        </w:tc>
      </w:tr>
      <w:tr w:rsidR="00CE6098" w:rsidTr="00CE6098">
        <w:trPr>
          <w:trHeight w:hRule="exact" w:val="3384"/>
        </w:trPr>
        <w:tc>
          <w:tcPr>
            <w:tcW w:w="2232" w:type="dxa"/>
            <w:vMerge w:val="restart"/>
            <w:tcBorders>
              <w:top w:val="single" w:sz="4" w:space="0" w:color="auto"/>
              <w:left w:val="single" w:sz="4" w:space="0" w:color="auto"/>
            </w:tcBorders>
            <w:shd w:val="clear" w:color="auto" w:fill="FFFFFF"/>
          </w:tcPr>
          <w:p w:rsidR="00CE6098" w:rsidRDefault="00CE6098" w:rsidP="00CE6098">
            <w:pPr>
              <w:framePr w:w="15374" w:h="9538" w:wrap="none" w:vAnchor="page" w:hAnchor="page" w:x="813" w:y="1131"/>
              <w:rPr>
                <w:sz w:val="10"/>
                <w:szCs w:val="10"/>
              </w:rPr>
            </w:pPr>
          </w:p>
        </w:tc>
        <w:tc>
          <w:tcPr>
            <w:tcW w:w="3648"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В случае отсутствия оснований для отказа в приеме документов, предусмотренных пунктом 2.15 Административного регламента, регистрация заявления в электронной базе данных по учету документов</w:t>
            </w:r>
          </w:p>
        </w:tc>
        <w:tc>
          <w:tcPr>
            <w:tcW w:w="1666" w:type="dxa"/>
            <w:vMerge w:val="restart"/>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1 рабочий день</w:t>
            </w:r>
          </w:p>
        </w:tc>
        <w:tc>
          <w:tcPr>
            <w:tcW w:w="1820"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должностное лицо</w:t>
            </w:r>
          </w:p>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Уполномоченного</w:t>
            </w:r>
          </w:p>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органа,</w:t>
            </w:r>
          </w:p>
          <w:p w:rsidR="00CE6098" w:rsidRDefault="00CE6098" w:rsidP="00CE6098">
            <w:pPr>
              <w:pStyle w:val="70"/>
              <w:framePr w:w="15374" w:h="9538" w:wrap="none" w:vAnchor="page" w:hAnchor="page" w:x="813" w:y="1131"/>
              <w:shd w:val="clear" w:color="auto" w:fill="auto"/>
              <w:spacing w:before="0" w:after="0" w:line="274" w:lineRule="exact"/>
              <w:jc w:val="center"/>
            </w:pPr>
            <w:r>
              <w:rPr>
                <w:rStyle w:val="711pt"/>
              </w:rPr>
              <w:t>ответственное за</w:t>
            </w:r>
          </w:p>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регистрацию</w:t>
            </w:r>
          </w:p>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корреспонденции</w:t>
            </w:r>
          </w:p>
        </w:tc>
        <w:tc>
          <w:tcPr>
            <w:tcW w:w="1701"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74" w:lineRule="exact"/>
            </w:pPr>
            <w:r>
              <w:rPr>
                <w:rStyle w:val="711pt"/>
              </w:rPr>
              <w:t>Уполномоченный орган/ГИС</w:t>
            </w:r>
          </w:p>
        </w:tc>
        <w:tc>
          <w:tcPr>
            <w:tcW w:w="1793" w:type="dxa"/>
            <w:tcBorders>
              <w:top w:val="single" w:sz="4" w:space="0" w:color="auto"/>
              <w:left w:val="single" w:sz="4" w:space="0" w:color="auto"/>
            </w:tcBorders>
            <w:shd w:val="clear" w:color="auto" w:fill="FFFFFF"/>
          </w:tcPr>
          <w:p w:rsidR="00CE6098" w:rsidRDefault="00CE6098" w:rsidP="00CE6098">
            <w:pPr>
              <w:framePr w:w="15374" w:h="9538" w:wrap="none" w:vAnchor="page" w:hAnchor="page" w:x="813" w:y="1131"/>
              <w:rPr>
                <w:sz w:val="10"/>
                <w:szCs w:val="10"/>
              </w:rPr>
            </w:pPr>
          </w:p>
        </w:tc>
        <w:tc>
          <w:tcPr>
            <w:tcW w:w="2515" w:type="dxa"/>
            <w:tcBorders>
              <w:top w:val="single" w:sz="4" w:space="0" w:color="auto"/>
              <w:left w:val="single" w:sz="4" w:space="0" w:color="auto"/>
              <w:right w:val="single" w:sz="4" w:space="0" w:color="auto"/>
            </w:tcBorders>
            <w:shd w:val="clear" w:color="auto" w:fill="FFFFFF"/>
          </w:tcPr>
          <w:p w:rsidR="00CE6098" w:rsidRDefault="00CE6098" w:rsidP="00CE6098">
            <w:pPr>
              <w:framePr w:w="15374" w:h="9538" w:wrap="none" w:vAnchor="page" w:hAnchor="page" w:x="813" w:y="1131"/>
              <w:rPr>
                <w:sz w:val="10"/>
                <w:szCs w:val="10"/>
              </w:rPr>
            </w:pPr>
          </w:p>
        </w:tc>
      </w:tr>
      <w:tr w:rsidR="00CE6098" w:rsidTr="00CE6098">
        <w:trPr>
          <w:trHeight w:hRule="exact" w:val="3874"/>
        </w:trPr>
        <w:tc>
          <w:tcPr>
            <w:tcW w:w="2232" w:type="dxa"/>
            <w:vMerge/>
            <w:tcBorders>
              <w:left w:val="single" w:sz="4" w:space="0" w:color="auto"/>
            </w:tcBorders>
            <w:shd w:val="clear" w:color="auto" w:fill="FFFFFF"/>
          </w:tcPr>
          <w:p w:rsidR="00CE6098" w:rsidRDefault="00CE6098" w:rsidP="00CE6098">
            <w:pPr>
              <w:framePr w:w="15374" w:h="9538" w:wrap="none" w:vAnchor="page" w:hAnchor="page" w:x="813" w:y="1131"/>
            </w:pPr>
          </w:p>
        </w:tc>
        <w:tc>
          <w:tcPr>
            <w:tcW w:w="3648"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Проверка заявления и документов представленных для получения муниципальной услуги</w:t>
            </w:r>
          </w:p>
        </w:tc>
        <w:tc>
          <w:tcPr>
            <w:tcW w:w="1666" w:type="dxa"/>
            <w:vMerge/>
            <w:tcBorders>
              <w:left w:val="single" w:sz="4" w:space="0" w:color="auto"/>
            </w:tcBorders>
            <w:shd w:val="clear" w:color="auto" w:fill="FFFFFF"/>
          </w:tcPr>
          <w:p w:rsidR="00CE6098" w:rsidRDefault="00CE6098" w:rsidP="00CE6098">
            <w:pPr>
              <w:framePr w:w="15374" w:h="9538" w:wrap="none" w:vAnchor="page" w:hAnchor="page" w:x="813" w:y="1131"/>
            </w:pPr>
          </w:p>
        </w:tc>
        <w:tc>
          <w:tcPr>
            <w:tcW w:w="1820" w:type="dxa"/>
            <w:tcBorders>
              <w:top w:val="single" w:sz="4" w:space="0" w:color="auto"/>
              <w:left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должностное лицо</w:t>
            </w:r>
          </w:p>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Уполномоченного</w:t>
            </w:r>
          </w:p>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органа,</w:t>
            </w:r>
          </w:p>
          <w:p w:rsidR="00CE6098" w:rsidRDefault="00CE6098" w:rsidP="00CE6098">
            <w:pPr>
              <w:pStyle w:val="70"/>
              <w:framePr w:w="15374" w:h="9538" w:wrap="none" w:vAnchor="page" w:hAnchor="page" w:x="813" w:y="1131"/>
              <w:shd w:val="clear" w:color="auto" w:fill="auto"/>
              <w:spacing w:before="0" w:after="0" w:line="274" w:lineRule="exact"/>
              <w:jc w:val="center"/>
            </w:pPr>
            <w:r>
              <w:rPr>
                <w:rStyle w:val="711pt"/>
              </w:rPr>
              <w:t>ответственное за</w:t>
            </w:r>
          </w:p>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предоставление</w:t>
            </w:r>
          </w:p>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74" w:lineRule="exact"/>
            </w:pPr>
            <w:r>
              <w:rPr>
                <w:rStyle w:val="711pt"/>
              </w:rPr>
              <w:t>Уполномоченный орган/ГИС</w:t>
            </w:r>
          </w:p>
        </w:tc>
        <w:tc>
          <w:tcPr>
            <w:tcW w:w="1793" w:type="dxa"/>
            <w:tcBorders>
              <w:top w:val="single" w:sz="4" w:space="0" w:color="auto"/>
              <w:left w:val="single" w:sz="4" w:space="0" w:color="auto"/>
            </w:tcBorders>
            <w:shd w:val="clear" w:color="auto" w:fill="FFFFFF"/>
          </w:tcPr>
          <w:p w:rsidR="00CE6098" w:rsidRDefault="00CE6098" w:rsidP="00CE6098">
            <w:pPr>
              <w:framePr w:w="15374" w:h="9538" w:wrap="none" w:vAnchor="page" w:hAnchor="page" w:x="813" w:y="1131"/>
              <w:rPr>
                <w:sz w:val="10"/>
                <w:szCs w:val="10"/>
              </w:rPr>
            </w:pPr>
          </w:p>
        </w:tc>
        <w:tc>
          <w:tcPr>
            <w:tcW w:w="2515" w:type="dxa"/>
            <w:tcBorders>
              <w:top w:val="single" w:sz="4" w:space="0" w:color="auto"/>
              <w:left w:val="single" w:sz="4" w:space="0" w:color="auto"/>
              <w:righ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74" w:lineRule="exact"/>
              <w:jc w:val="left"/>
            </w:pPr>
            <w:r>
              <w:rPr>
                <w:rStyle w:val="711pt"/>
              </w:rPr>
              <w:t>Направленное заявителю электронное уведомление о приеме заявления к рассмотрению либо отказа в приеме заявления к рассмотрению</w:t>
            </w:r>
          </w:p>
        </w:tc>
      </w:tr>
      <w:tr w:rsidR="00CE6098" w:rsidTr="00CE6098">
        <w:trPr>
          <w:trHeight w:hRule="exact" w:val="307"/>
        </w:trPr>
        <w:tc>
          <w:tcPr>
            <w:tcW w:w="2232" w:type="dxa"/>
            <w:tcBorders>
              <w:top w:val="single" w:sz="4" w:space="0" w:color="auto"/>
              <w:left w:val="single" w:sz="4" w:space="0" w:color="auto"/>
            </w:tcBorders>
            <w:shd w:val="clear" w:color="auto" w:fill="FFFFFF"/>
          </w:tcPr>
          <w:p w:rsidR="00CE6098" w:rsidRDefault="00CE6098" w:rsidP="00CE6098">
            <w:pPr>
              <w:framePr w:w="15374" w:h="9538" w:wrap="none" w:vAnchor="page" w:hAnchor="page" w:x="813" w:y="1131"/>
              <w:rPr>
                <w:sz w:val="10"/>
                <w:szCs w:val="10"/>
              </w:rPr>
            </w:pPr>
          </w:p>
        </w:tc>
        <w:tc>
          <w:tcPr>
            <w:tcW w:w="3648" w:type="dxa"/>
            <w:tcBorders>
              <w:top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20" w:lineRule="exact"/>
              <w:ind w:right="180"/>
              <w:jc w:val="right"/>
            </w:pPr>
            <w:r>
              <w:rPr>
                <w:rStyle w:val="711pt"/>
              </w:rPr>
              <w:t>2.</w:t>
            </w:r>
          </w:p>
        </w:tc>
        <w:tc>
          <w:tcPr>
            <w:tcW w:w="5187" w:type="dxa"/>
            <w:gridSpan w:val="3"/>
            <w:tcBorders>
              <w:top w:val="single" w:sz="4" w:space="0" w:color="auto"/>
            </w:tcBorders>
            <w:shd w:val="clear" w:color="auto" w:fill="FFFFFF"/>
            <w:vAlign w:val="bottom"/>
          </w:tcPr>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Получение сведений посредством СМЭВ</w:t>
            </w:r>
          </w:p>
        </w:tc>
        <w:tc>
          <w:tcPr>
            <w:tcW w:w="1793" w:type="dxa"/>
            <w:tcBorders>
              <w:top w:val="single" w:sz="4" w:space="0" w:color="auto"/>
            </w:tcBorders>
            <w:shd w:val="clear" w:color="auto" w:fill="FFFFFF"/>
          </w:tcPr>
          <w:p w:rsidR="00CE6098" w:rsidRDefault="00CE6098" w:rsidP="00CE6098">
            <w:pPr>
              <w:framePr w:w="15374" w:h="9538" w:wrap="none" w:vAnchor="page" w:hAnchor="page" w:x="813" w:y="1131"/>
              <w:rPr>
                <w:sz w:val="10"/>
                <w:szCs w:val="10"/>
              </w:rPr>
            </w:pPr>
          </w:p>
        </w:tc>
        <w:tc>
          <w:tcPr>
            <w:tcW w:w="2515" w:type="dxa"/>
            <w:tcBorders>
              <w:top w:val="single" w:sz="4" w:space="0" w:color="auto"/>
              <w:right w:val="single" w:sz="4" w:space="0" w:color="auto"/>
            </w:tcBorders>
            <w:shd w:val="clear" w:color="auto" w:fill="FFFFFF"/>
          </w:tcPr>
          <w:p w:rsidR="00CE6098" w:rsidRDefault="00CE6098" w:rsidP="00CE6098">
            <w:pPr>
              <w:framePr w:w="15374" w:h="9538" w:wrap="none" w:vAnchor="page" w:hAnchor="page" w:x="813" w:y="1131"/>
              <w:rPr>
                <w:sz w:val="10"/>
                <w:szCs w:val="10"/>
              </w:rPr>
            </w:pPr>
          </w:p>
        </w:tc>
      </w:tr>
      <w:tr w:rsidR="00CE6098" w:rsidTr="00CE6098">
        <w:trPr>
          <w:trHeight w:val="1681"/>
        </w:trPr>
        <w:tc>
          <w:tcPr>
            <w:tcW w:w="2232"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пакет</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зарегистрированных</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документов,</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поступивших</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должностному лицу,</w:t>
            </w:r>
          </w:p>
        </w:tc>
        <w:tc>
          <w:tcPr>
            <w:tcW w:w="3648"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направление межведомственных</w:t>
            </w:r>
          </w:p>
          <w:p w:rsidR="00CE6098" w:rsidRDefault="00CE6098" w:rsidP="00CE6098">
            <w:pPr>
              <w:pStyle w:val="70"/>
              <w:framePr w:w="15374" w:h="9538" w:wrap="none" w:vAnchor="page" w:hAnchor="page" w:x="813" w:y="1131"/>
              <w:shd w:val="clear" w:color="auto" w:fill="auto"/>
              <w:spacing w:before="0" w:after="0" w:line="220" w:lineRule="exact"/>
              <w:ind w:right="180"/>
              <w:jc w:val="left"/>
            </w:pPr>
            <w:r>
              <w:rPr>
                <w:rStyle w:val="711pt"/>
              </w:rPr>
              <w:t>запросов в органы и организации,</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указанные в пункте 2.3 Административного регламента</w:t>
            </w:r>
          </w:p>
        </w:tc>
        <w:tc>
          <w:tcPr>
            <w:tcW w:w="1666"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в день</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регистрации</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заявления и документов</w:t>
            </w:r>
          </w:p>
        </w:tc>
        <w:tc>
          <w:tcPr>
            <w:tcW w:w="1820"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должностное</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лицо</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Уполномоченного</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органа, ответственное</w:t>
            </w:r>
          </w:p>
        </w:tc>
        <w:tc>
          <w:tcPr>
            <w:tcW w:w="1701"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Уполномоченный</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орган/ГИС/СМЭВ</w:t>
            </w:r>
          </w:p>
        </w:tc>
        <w:tc>
          <w:tcPr>
            <w:tcW w:w="1793" w:type="dxa"/>
            <w:tcBorders>
              <w:top w:val="single" w:sz="4" w:space="0" w:color="auto"/>
              <w:lef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отсутствие</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документов,</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необходимых</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для предоставления</w:t>
            </w:r>
          </w:p>
        </w:tc>
        <w:tc>
          <w:tcPr>
            <w:tcW w:w="2515" w:type="dxa"/>
            <w:tcBorders>
              <w:top w:val="single" w:sz="4" w:space="0" w:color="auto"/>
              <w:left w:val="single" w:sz="4" w:space="0" w:color="auto"/>
              <w:right w:val="single" w:sz="4" w:space="0" w:color="auto"/>
            </w:tcBorders>
            <w:shd w:val="clear" w:color="auto" w:fill="FFFFFF"/>
          </w:tcPr>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направление</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межведомственного</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запроса в органы</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(организации),</w:t>
            </w:r>
          </w:p>
          <w:p w:rsidR="00CE6098" w:rsidRDefault="00CE6098" w:rsidP="00CE6098">
            <w:pPr>
              <w:pStyle w:val="70"/>
              <w:framePr w:w="15374" w:h="9538" w:wrap="none" w:vAnchor="page" w:hAnchor="page" w:x="813" w:y="1131"/>
              <w:shd w:val="clear" w:color="auto" w:fill="auto"/>
              <w:spacing w:before="0" w:after="0" w:line="220" w:lineRule="exact"/>
              <w:jc w:val="left"/>
            </w:pPr>
            <w:r>
              <w:rPr>
                <w:rStyle w:val="711pt"/>
              </w:rPr>
              <w:t>Предоставляющие документы</w:t>
            </w:r>
          </w:p>
        </w:tc>
      </w:tr>
    </w:tbl>
    <w:p w:rsidR="00CE6098" w:rsidRDefault="00CE6098" w:rsidP="00CE6098">
      <w:pPr>
        <w:rPr>
          <w:sz w:val="2"/>
          <w:szCs w:val="2"/>
        </w:rPr>
        <w:sectPr w:rsidR="00CE6098">
          <w:pgSz w:w="16840" w:h="11900" w:orient="landscape"/>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firstRow="0" w:lastRow="0" w:firstColumn="0" w:lastColumn="0" w:noHBand="0" w:noVBand="0"/>
      </w:tblPr>
      <w:tblGrid>
        <w:gridCol w:w="2170"/>
        <w:gridCol w:w="3686"/>
        <w:gridCol w:w="1656"/>
        <w:gridCol w:w="1854"/>
        <w:gridCol w:w="1701"/>
        <w:gridCol w:w="1793"/>
        <w:gridCol w:w="2515"/>
      </w:tblGrid>
      <w:tr w:rsidR="00CE6098" w:rsidTr="00CE6098">
        <w:trPr>
          <w:trHeight w:hRule="exact" w:val="293"/>
        </w:trPr>
        <w:tc>
          <w:tcPr>
            <w:tcW w:w="2170" w:type="dxa"/>
            <w:tcBorders>
              <w:top w:val="single" w:sz="4" w:space="0" w:color="auto"/>
              <w:left w:val="single" w:sz="4" w:space="0" w:color="auto"/>
            </w:tcBorders>
            <w:shd w:val="clear" w:color="auto" w:fill="FFFFFF"/>
            <w:vAlign w:val="bottom"/>
          </w:tcPr>
          <w:p w:rsidR="00CE6098" w:rsidRDefault="00CE6098" w:rsidP="00CE6098">
            <w:pPr>
              <w:pStyle w:val="70"/>
              <w:framePr w:w="15374" w:h="7771" w:wrap="none" w:vAnchor="page" w:hAnchor="page" w:x="813" w:y="1131"/>
              <w:shd w:val="clear" w:color="auto" w:fill="auto"/>
              <w:spacing w:before="0" w:after="0" w:line="220" w:lineRule="exact"/>
              <w:jc w:val="center"/>
            </w:pPr>
            <w:r>
              <w:rPr>
                <w:rStyle w:val="711pt"/>
              </w:rPr>
              <w:lastRenderedPageBreak/>
              <w:t>1</w:t>
            </w:r>
          </w:p>
        </w:tc>
        <w:tc>
          <w:tcPr>
            <w:tcW w:w="3686" w:type="dxa"/>
            <w:tcBorders>
              <w:top w:val="single" w:sz="4" w:space="0" w:color="auto"/>
              <w:left w:val="single" w:sz="4" w:space="0" w:color="auto"/>
            </w:tcBorders>
            <w:shd w:val="clear" w:color="auto" w:fill="FFFFFF"/>
            <w:vAlign w:val="bottom"/>
          </w:tcPr>
          <w:p w:rsidR="00CE6098" w:rsidRDefault="00CE6098" w:rsidP="00CE6098">
            <w:pPr>
              <w:pStyle w:val="70"/>
              <w:framePr w:w="15374" w:h="7771" w:wrap="none" w:vAnchor="page" w:hAnchor="page" w:x="813" w:y="1131"/>
              <w:shd w:val="clear" w:color="auto" w:fill="auto"/>
              <w:spacing w:before="0" w:after="0" w:line="220" w:lineRule="exact"/>
              <w:jc w:val="center"/>
            </w:pPr>
            <w:r>
              <w:rPr>
                <w:rStyle w:val="711pt"/>
              </w:rPr>
              <w:t>2</w:t>
            </w:r>
          </w:p>
        </w:tc>
        <w:tc>
          <w:tcPr>
            <w:tcW w:w="1656" w:type="dxa"/>
            <w:tcBorders>
              <w:top w:val="single" w:sz="4" w:space="0" w:color="auto"/>
              <w:left w:val="single" w:sz="4" w:space="0" w:color="auto"/>
            </w:tcBorders>
            <w:shd w:val="clear" w:color="auto" w:fill="FFFFFF"/>
            <w:vAlign w:val="bottom"/>
          </w:tcPr>
          <w:p w:rsidR="00CE6098" w:rsidRDefault="00CE6098" w:rsidP="00CE6098">
            <w:pPr>
              <w:pStyle w:val="70"/>
              <w:framePr w:w="15374" w:h="7771" w:wrap="none" w:vAnchor="page" w:hAnchor="page" w:x="813" w:y="1131"/>
              <w:shd w:val="clear" w:color="auto" w:fill="auto"/>
              <w:spacing w:before="0" w:after="0" w:line="220" w:lineRule="exact"/>
              <w:jc w:val="center"/>
            </w:pPr>
            <w:r>
              <w:rPr>
                <w:rStyle w:val="711pt"/>
              </w:rPr>
              <w:t>3</w:t>
            </w:r>
          </w:p>
        </w:tc>
        <w:tc>
          <w:tcPr>
            <w:tcW w:w="1854" w:type="dxa"/>
            <w:tcBorders>
              <w:top w:val="single" w:sz="4" w:space="0" w:color="auto"/>
              <w:left w:val="single" w:sz="4" w:space="0" w:color="auto"/>
            </w:tcBorders>
            <w:shd w:val="clear" w:color="auto" w:fill="FFFFFF"/>
            <w:vAlign w:val="bottom"/>
          </w:tcPr>
          <w:p w:rsidR="00CE6098" w:rsidRDefault="00CE6098" w:rsidP="00CE6098">
            <w:pPr>
              <w:pStyle w:val="70"/>
              <w:framePr w:w="15374" w:h="7771" w:wrap="none" w:vAnchor="page" w:hAnchor="page" w:x="813" w:y="1131"/>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CE6098" w:rsidRDefault="00CE6098" w:rsidP="00CE6098">
            <w:pPr>
              <w:pStyle w:val="70"/>
              <w:framePr w:w="15374" w:h="7771" w:wrap="none" w:vAnchor="page" w:hAnchor="page" w:x="813" w:y="1131"/>
              <w:shd w:val="clear" w:color="auto" w:fill="auto"/>
              <w:spacing w:before="0" w:after="0" w:line="220" w:lineRule="exact"/>
              <w:jc w:val="center"/>
            </w:pPr>
            <w:r>
              <w:rPr>
                <w:rStyle w:val="711pt"/>
              </w:rPr>
              <w:t>5</w:t>
            </w:r>
          </w:p>
        </w:tc>
        <w:tc>
          <w:tcPr>
            <w:tcW w:w="1793" w:type="dxa"/>
            <w:tcBorders>
              <w:top w:val="single" w:sz="4" w:space="0" w:color="auto"/>
              <w:left w:val="single" w:sz="4" w:space="0" w:color="auto"/>
            </w:tcBorders>
            <w:shd w:val="clear" w:color="auto" w:fill="FFFFFF"/>
            <w:vAlign w:val="bottom"/>
          </w:tcPr>
          <w:p w:rsidR="00CE6098" w:rsidRDefault="00CE6098" w:rsidP="00CE6098">
            <w:pPr>
              <w:pStyle w:val="70"/>
              <w:framePr w:w="15374" w:h="7771"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CE6098" w:rsidRDefault="00CE6098" w:rsidP="00CE6098">
            <w:pPr>
              <w:pStyle w:val="70"/>
              <w:framePr w:w="15374" w:h="7771" w:wrap="none" w:vAnchor="page" w:hAnchor="page" w:x="813" w:y="1131"/>
              <w:shd w:val="clear" w:color="auto" w:fill="auto"/>
              <w:spacing w:before="0" w:after="0" w:line="220" w:lineRule="exact"/>
              <w:jc w:val="center"/>
            </w:pPr>
            <w:r>
              <w:rPr>
                <w:rStyle w:val="711pt"/>
              </w:rPr>
              <w:t>7</w:t>
            </w:r>
          </w:p>
        </w:tc>
      </w:tr>
      <w:tr w:rsidR="00CE6098" w:rsidTr="00CE6098">
        <w:trPr>
          <w:trHeight w:hRule="exact" w:val="2218"/>
        </w:trPr>
        <w:tc>
          <w:tcPr>
            <w:tcW w:w="2170" w:type="dxa"/>
            <w:tcBorders>
              <w:top w:val="single" w:sz="4" w:space="0" w:color="auto"/>
              <w:left w:val="single" w:sz="4" w:space="0" w:color="auto"/>
            </w:tcBorders>
            <w:shd w:val="clear" w:color="auto" w:fill="FFFFFF"/>
          </w:tcPr>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ответственному за</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предоставление</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услуги</w:t>
            </w:r>
          </w:p>
        </w:tc>
        <w:tc>
          <w:tcPr>
            <w:tcW w:w="3686" w:type="dxa"/>
            <w:tcBorders>
              <w:top w:val="single" w:sz="4" w:space="0" w:color="auto"/>
              <w:left w:val="single" w:sz="4" w:space="0" w:color="auto"/>
            </w:tcBorders>
            <w:shd w:val="clear" w:color="auto" w:fill="FFFFFF"/>
          </w:tcPr>
          <w:p w:rsidR="00CE6098" w:rsidRDefault="00CE6098" w:rsidP="00CE6098">
            <w:pPr>
              <w:framePr w:w="15374" w:h="7771" w:wrap="none" w:vAnchor="page" w:hAnchor="page" w:x="813" w:y="1131"/>
              <w:rPr>
                <w:sz w:val="10"/>
                <w:szCs w:val="10"/>
              </w:rPr>
            </w:pPr>
          </w:p>
        </w:tc>
        <w:tc>
          <w:tcPr>
            <w:tcW w:w="1656" w:type="dxa"/>
            <w:tcBorders>
              <w:top w:val="single" w:sz="4" w:space="0" w:color="auto"/>
              <w:left w:val="single" w:sz="4" w:space="0" w:color="auto"/>
            </w:tcBorders>
            <w:shd w:val="clear" w:color="auto" w:fill="FFFFFF"/>
          </w:tcPr>
          <w:p w:rsidR="00CE6098" w:rsidRDefault="00CE6098" w:rsidP="00CE6098">
            <w:pPr>
              <w:framePr w:w="15374" w:h="7771" w:wrap="none" w:vAnchor="page" w:hAnchor="page" w:x="813" w:y="1131"/>
              <w:rPr>
                <w:sz w:val="10"/>
                <w:szCs w:val="10"/>
              </w:rPr>
            </w:pPr>
          </w:p>
        </w:tc>
        <w:tc>
          <w:tcPr>
            <w:tcW w:w="1854" w:type="dxa"/>
            <w:tcBorders>
              <w:top w:val="single" w:sz="4" w:space="0" w:color="auto"/>
              <w:left w:val="single" w:sz="4" w:space="0" w:color="auto"/>
            </w:tcBorders>
            <w:shd w:val="clear" w:color="auto" w:fill="FFFFFF"/>
          </w:tcPr>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за предоставление</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tcBorders>
            <w:shd w:val="clear" w:color="auto" w:fill="FFFFFF"/>
          </w:tcPr>
          <w:p w:rsidR="00CE6098" w:rsidRDefault="00CE6098" w:rsidP="00CE6098">
            <w:pPr>
              <w:framePr w:w="15374" w:h="7771" w:wrap="none" w:vAnchor="page" w:hAnchor="page" w:x="813" w:y="1131"/>
              <w:rPr>
                <w:sz w:val="10"/>
                <w:szCs w:val="10"/>
              </w:rPr>
            </w:pPr>
          </w:p>
        </w:tc>
        <w:tc>
          <w:tcPr>
            <w:tcW w:w="1793" w:type="dxa"/>
            <w:tcBorders>
              <w:top w:val="single" w:sz="4" w:space="0" w:color="auto"/>
              <w:left w:val="single" w:sz="4" w:space="0" w:color="auto"/>
            </w:tcBorders>
            <w:shd w:val="clear" w:color="auto" w:fill="FFFFFF"/>
          </w:tcPr>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муниципальной  услуги, находящихся в распоряжении государственных органов (организаций)</w:t>
            </w:r>
          </w:p>
        </w:tc>
        <w:tc>
          <w:tcPr>
            <w:tcW w:w="2515" w:type="dxa"/>
            <w:tcBorders>
              <w:top w:val="single" w:sz="4" w:space="0" w:color="auto"/>
              <w:left w:val="single" w:sz="4" w:space="0" w:color="auto"/>
              <w:right w:val="single" w:sz="4" w:space="0" w:color="auto"/>
            </w:tcBorders>
            <w:shd w:val="clear" w:color="auto" w:fill="FFFFFF"/>
          </w:tcPr>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(сведения), предусмотренные пунктами 2.12 Административного регламента, в том числе с</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использованием</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СМЭВ</w:t>
            </w:r>
          </w:p>
        </w:tc>
      </w:tr>
      <w:tr w:rsidR="00CE6098" w:rsidTr="00CE6098">
        <w:trPr>
          <w:trHeight w:hRule="exact" w:val="5261"/>
        </w:trPr>
        <w:tc>
          <w:tcPr>
            <w:tcW w:w="2170" w:type="dxa"/>
            <w:tcBorders>
              <w:left w:val="single" w:sz="4" w:space="0" w:color="auto"/>
              <w:bottom w:val="single" w:sz="4" w:space="0" w:color="auto"/>
            </w:tcBorders>
            <w:shd w:val="clear" w:color="auto" w:fill="FFFFFF"/>
          </w:tcPr>
          <w:p w:rsidR="00CE6098" w:rsidRDefault="00CE6098" w:rsidP="00CE6098">
            <w:pPr>
              <w:framePr w:w="15374" w:h="7771" w:wrap="none" w:vAnchor="page" w:hAnchor="page" w:x="813" w:y="1131"/>
              <w:rPr>
                <w:sz w:val="10"/>
                <w:szCs w:val="10"/>
              </w:rPr>
            </w:pPr>
          </w:p>
        </w:tc>
        <w:tc>
          <w:tcPr>
            <w:tcW w:w="3686"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получение ответов на межведомственные запросы, формирование полного комплекта документов</w:t>
            </w:r>
          </w:p>
        </w:tc>
        <w:tc>
          <w:tcPr>
            <w:tcW w:w="1656"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3 рабочих дня со дня</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направления межведомственного запроса в орган или организацию, предоставляющие</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документ и информацию, если иные сроки не предусмотрены</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законодательством РФ и субъекта РФ</w:t>
            </w:r>
          </w:p>
        </w:tc>
        <w:tc>
          <w:tcPr>
            <w:tcW w:w="1854"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должностное лицо</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Уполномоченного</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органа,</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ответственное за</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предоставление</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7771" w:wrap="none" w:vAnchor="page" w:hAnchor="page" w:x="813" w:y="1131"/>
              <w:shd w:val="clear" w:color="auto" w:fill="auto"/>
              <w:spacing w:before="0" w:after="0" w:line="278" w:lineRule="exact"/>
              <w:jc w:val="left"/>
            </w:pPr>
            <w:r>
              <w:rPr>
                <w:rStyle w:val="711pt"/>
              </w:rPr>
              <w:t>Уполномоченный орган) /ГИС/ СМЭВ</w:t>
            </w:r>
          </w:p>
        </w:tc>
        <w:tc>
          <w:tcPr>
            <w:tcW w:w="1793" w:type="dxa"/>
            <w:tcBorders>
              <w:top w:val="single" w:sz="4" w:space="0" w:color="auto"/>
              <w:left w:val="single" w:sz="4" w:space="0" w:color="auto"/>
              <w:bottom w:val="single" w:sz="4" w:space="0" w:color="auto"/>
            </w:tcBorders>
            <w:shd w:val="clear" w:color="auto" w:fill="FFFFFF"/>
          </w:tcPr>
          <w:p w:rsidR="00CE6098" w:rsidRDefault="00CE6098" w:rsidP="00CE6098">
            <w:pPr>
              <w:framePr w:w="15374" w:h="7771" w:wrap="none" w:vAnchor="page" w:hAnchor="page" w:x="813" w:y="1131"/>
              <w:rPr>
                <w:sz w:val="10"/>
                <w:szCs w:val="10"/>
              </w:rPr>
            </w:pPr>
          </w:p>
        </w:tc>
        <w:tc>
          <w:tcPr>
            <w:tcW w:w="2515" w:type="dxa"/>
            <w:tcBorders>
              <w:top w:val="single" w:sz="4" w:space="0" w:color="auto"/>
              <w:left w:val="single" w:sz="4" w:space="0" w:color="auto"/>
              <w:bottom w:val="single" w:sz="4" w:space="0" w:color="auto"/>
              <w:right w:val="single" w:sz="4" w:space="0" w:color="auto"/>
            </w:tcBorders>
            <w:shd w:val="clear" w:color="auto" w:fill="FFFFFF"/>
          </w:tcPr>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получение</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документов</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(сведений),</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необходимых для</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предоставления</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государственной</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7771" w:wrap="none" w:vAnchor="page" w:hAnchor="page" w:x="813" w:y="1131"/>
              <w:shd w:val="clear" w:color="auto" w:fill="auto"/>
              <w:spacing w:before="0" w:after="0" w:line="274" w:lineRule="exact"/>
              <w:jc w:val="left"/>
            </w:pPr>
            <w:r>
              <w:rPr>
                <w:rStyle w:val="711pt"/>
              </w:rPr>
              <w:t>услуги</w:t>
            </w:r>
          </w:p>
        </w:tc>
      </w:tr>
    </w:tbl>
    <w:p w:rsidR="00CE6098" w:rsidRDefault="00CE6098" w:rsidP="00CE6098">
      <w:pPr>
        <w:framePr w:wrap="none" w:vAnchor="page" w:hAnchor="page" w:x="6544" w:y="8913"/>
        <w:spacing w:line="220" w:lineRule="exact"/>
      </w:pPr>
      <w:r>
        <w:t>3. Рассмотрение документов и сведений</w:t>
      </w:r>
    </w:p>
    <w:p w:rsidR="00CE6098" w:rsidRDefault="00CE6098" w:rsidP="00CE6098">
      <w:pPr>
        <w:rPr>
          <w:sz w:val="2"/>
          <w:szCs w:val="2"/>
        </w:rPr>
        <w:sectPr w:rsidR="00CE6098">
          <w:pgSz w:w="16840" w:h="11900" w:orient="landscape"/>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firstRow="0" w:lastRow="0" w:firstColumn="0" w:lastColumn="0" w:noHBand="0" w:noVBand="0"/>
      </w:tblPr>
      <w:tblGrid>
        <w:gridCol w:w="2246"/>
        <w:gridCol w:w="3638"/>
        <w:gridCol w:w="1670"/>
        <w:gridCol w:w="1812"/>
        <w:gridCol w:w="1701"/>
        <w:gridCol w:w="1791"/>
        <w:gridCol w:w="2515"/>
      </w:tblGrid>
      <w:tr w:rsidR="00CE6098" w:rsidTr="00CE6098">
        <w:trPr>
          <w:trHeight w:hRule="exact" w:val="293"/>
        </w:trPr>
        <w:tc>
          <w:tcPr>
            <w:tcW w:w="2246" w:type="dxa"/>
            <w:tcBorders>
              <w:top w:val="single" w:sz="4" w:space="0" w:color="auto"/>
              <w:left w:val="single" w:sz="4" w:space="0" w:color="auto"/>
            </w:tcBorders>
            <w:shd w:val="clear" w:color="auto" w:fill="FFFFFF"/>
            <w:vAlign w:val="bottom"/>
          </w:tcPr>
          <w:p w:rsidR="00CE6098" w:rsidRDefault="00CE6098" w:rsidP="00CE6098">
            <w:pPr>
              <w:pStyle w:val="70"/>
              <w:framePr w:w="15374" w:h="7838" w:wrap="none" w:vAnchor="page" w:hAnchor="page" w:x="813" w:y="1132"/>
              <w:shd w:val="clear" w:color="auto" w:fill="auto"/>
              <w:spacing w:before="0" w:after="0" w:line="220" w:lineRule="exact"/>
              <w:jc w:val="center"/>
            </w:pPr>
            <w:r>
              <w:rPr>
                <w:rStyle w:val="711pt"/>
              </w:rPr>
              <w:lastRenderedPageBreak/>
              <w:t>1</w:t>
            </w:r>
          </w:p>
        </w:tc>
        <w:tc>
          <w:tcPr>
            <w:tcW w:w="3638" w:type="dxa"/>
            <w:tcBorders>
              <w:top w:val="single" w:sz="4" w:space="0" w:color="auto"/>
              <w:left w:val="single" w:sz="4" w:space="0" w:color="auto"/>
            </w:tcBorders>
            <w:shd w:val="clear" w:color="auto" w:fill="FFFFFF"/>
            <w:vAlign w:val="bottom"/>
          </w:tcPr>
          <w:p w:rsidR="00CE6098" w:rsidRDefault="00CE6098" w:rsidP="00CE6098">
            <w:pPr>
              <w:pStyle w:val="70"/>
              <w:framePr w:w="15374" w:h="7838" w:wrap="none" w:vAnchor="page" w:hAnchor="page" w:x="813" w:y="1132"/>
              <w:shd w:val="clear" w:color="auto" w:fill="auto"/>
              <w:spacing w:before="0" w:after="0" w:line="220" w:lineRule="exact"/>
              <w:jc w:val="center"/>
            </w:pPr>
            <w:r>
              <w:rPr>
                <w:rStyle w:val="711pt"/>
              </w:rPr>
              <w:t>2</w:t>
            </w:r>
          </w:p>
        </w:tc>
        <w:tc>
          <w:tcPr>
            <w:tcW w:w="1670" w:type="dxa"/>
            <w:tcBorders>
              <w:top w:val="single" w:sz="4" w:space="0" w:color="auto"/>
              <w:left w:val="single" w:sz="4" w:space="0" w:color="auto"/>
            </w:tcBorders>
            <w:shd w:val="clear" w:color="auto" w:fill="FFFFFF"/>
            <w:vAlign w:val="bottom"/>
          </w:tcPr>
          <w:p w:rsidR="00CE6098" w:rsidRDefault="00CE6098" w:rsidP="00CE6098">
            <w:pPr>
              <w:pStyle w:val="70"/>
              <w:framePr w:w="15374" w:h="7838" w:wrap="none" w:vAnchor="page" w:hAnchor="page" w:x="813" w:y="1132"/>
              <w:shd w:val="clear" w:color="auto" w:fill="auto"/>
              <w:spacing w:before="0" w:after="0" w:line="220" w:lineRule="exact"/>
              <w:jc w:val="center"/>
            </w:pPr>
            <w:r>
              <w:rPr>
                <w:rStyle w:val="711pt"/>
              </w:rPr>
              <w:t>3</w:t>
            </w:r>
          </w:p>
        </w:tc>
        <w:tc>
          <w:tcPr>
            <w:tcW w:w="1812" w:type="dxa"/>
            <w:tcBorders>
              <w:top w:val="single" w:sz="4" w:space="0" w:color="auto"/>
              <w:left w:val="single" w:sz="4" w:space="0" w:color="auto"/>
            </w:tcBorders>
            <w:shd w:val="clear" w:color="auto" w:fill="FFFFFF"/>
            <w:vAlign w:val="bottom"/>
          </w:tcPr>
          <w:p w:rsidR="00CE6098" w:rsidRDefault="00CE6098" w:rsidP="00CE6098">
            <w:pPr>
              <w:pStyle w:val="70"/>
              <w:framePr w:w="15374" w:h="7838" w:wrap="none" w:vAnchor="page" w:hAnchor="page" w:x="813" w:y="1132"/>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CE6098" w:rsidRDefault="00CE6098" w:rsidP="00CE6098">
            <w:pPr>
              <w:pStyle w:val="70"/>
              <w:framePr w:w="15374" w:h="7838" w:wrap="none" w:vAnchor="page" w:hAnchor="page" w:x="813" w:y="1132"/>
              <w:shd w:val="clear" w:color="auto" w:fill="auto"/>
              <w:spacing w:before="0" w:after="0" w:line="220" w:lineRule="exact"/>
              <w:jc w:val="center"/>
            </w:pPr>
            <w:r>
              <w:rPr>
                <w:rStyle w:val="711pt"/>
              </w:rPr>
              <w:t>5</w:t>
            </w:r>
          </w:p>
        </w:tc>
        <w:tc>
          <w:tcPr>
            <w:tcW w:w="1791" w:type="dxa"/>
            <w:tcBorders>
              <w:top w:val="single" w:sz="4" w:space="0" w:color="auto"/>
              <w:left w:val="single" w:sz="4" w:space="0" w:color="auto"/>
            </w:tcBorders>
            <w:shd w:val="clear" w:color="auto" w:fill="FFFFFF"/>
            <w:vAlign w:val="bottom"/>
          </w:tcPr>
          <w:p w:rsidR="00CE6098" w:rsidRDefault="00CE6098" w:rsidP="00CE6098">
            <w:pPr>
              <w:pStyle w:val="70"/>
              <w:framePr w:w="15374" w:h="7838" w:wrap="none" w:vAnchor="page" w:hAnchor="page" w:x="813" w:y="1132"/>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CE6098" w:rsidRDefault="00CE6098" w:rsidP="00CE6098">
            <w:pPr>
              <w:pStyle w:val="70"/>
              <w:framePr w:w="15374" w:h="7838" w:wrap="none" w:vAnchor="page" w:hAnchor="page" w:x="813" w:y="1132"/>
              <w:shd w:val="clear" w:color="auto" w:fill="auto"/>
              <w:spacing w:before="0" w:after="0" w:line="220" w:lineRule="exact"/>
              <w:jc w:val="center"/>
            </w:pPr>
            <w:r>
              <w:rPr>
                <w:rStyle w:val="711pt"/>
              </w:rPr>
              <w:t>7</w:t>
            </w:r>
          </w:p>
        </w:tc>
      </w:tr>
      <w:tr w:rsidR="00CE6098" w:rsidTr="00CE6098">
        <w:trPr>
          <w:trHeight w:hRule="exact" w:val="5678"/>
        </w:trPr>
        <w:tc>
          <w:tcPr>
            <w:tcW w:w="2246" w:type="dxa"/>
            <w:tcBorders>
              <w:top w:val="single" w:sz="4" w:space="0" w:color="auto"/>
              <w:left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пакет</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зарегистрированных документов, поступивших должностному лицу,</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ответственному за</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предоставление</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муниципальной</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услуги</w:t>
            </w:r>
          </w:p>
        </w:tc>
        <w:tc>
          <w:tcPr>
            <w:tcW w:w="3638" w:type="dxa"/>
            <w:tcBorders>
              <w:top w:val="single" w:sz="4" w:space="0" w:color="auto"/>
              <w:left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Проведение соответствия документов и сведений требованиям нормативных правовых актов предоставления государственной (муниципальной) услуги</w:t>
            </w:r>
          </w:p>
        </w:tc>
        <w:tc>
          <w:tcPr>
            <w:tcW w:w="1670" w:type="dxa"/>
            <w:tcBorders>
              <w:top w:val="single" w:sz="4" w:space="0" w:color="auto"/>
              <w:left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1 рабочий день</w:t>
            </w:r>
          </w:p>
        </w:tc>
        <w:tc>
          <w:tcPr>
            <w:tcW w:w="1812" w:type="dxa"/>
            <w:tcBorders>
              <w:top w:val="single" w:sz="4" w:space="0" w:color="auto"/>
              <w:left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должностное лицо</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Уполномоченного</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органа, ответственное за</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предоставление</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муниципальной</w:t>
            </w:r>
          </w:p>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pPr>
            <w:r>
              <w:rPr>
                <w:rStyle w:val="711pt"/>
              </w:rPr>
              <w:t>Уполномоченный орган) / ГИС</w:t>
            </w:r>
          </w:p>
        </w:tc>
        <w:tc>
          <w:tcPr>
            <w:tcW w:w="1791" w:type="dxa"/>
            <w:tcBorders>
              <w:top w:val="single" w:sz="4" w:space="0" w:color="auto"/>
              <w:left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основания отказа в предоставлении муниципальной  услуги, предусмотренные пунктом 2.19 Административного регламента</w:t>
            </w:r>
          </w:p>
        </w:tc>
        <w:tc>
          <w:tcPr>
            <w:tcW w:w="2515" w:type="dxa"/>
            <w:tcBorders>
              <w:top w:val="single" w:sz="4" w:space="0" w:color="auto"/>
              <w:left w:val="single" w:sz="4" w:space="0" w:color="auto"/>
              <w:right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проект результата предоставления муниципальной услуги по форме, приведенной в приложении № 2, № 3, № 4, № 5, № 6 к Административному регламенту</w:t>
            </w:r>
          </w:p>
        </w:tc>
      </w:tr>
      <w:tr w:rsidR="00CE6098" w:rsidTr="00CE6098">
        <w:trPr>
          <w:trHeight w:hRule="exact" w:val="470"/>
        </w:trPr>
        <w:tc>
          <w:tcPr>
            <w:tcW w:w="15373" w:type="dxa"/>
            <w:gridSpan w:val="7"/>
            <w:tcBorders>
              <w:top w:val="single" w:sz="4" w:space="0" w:color="auto"/>
              <w:left w:val="single" w:sz="4" w:space="0" w:color="auto"/>
              <w:right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20" w:lineRule="exact"/>
              <w:ind w:left="6720"/>
              <w:jc w:val="left"/>
            </w:pPr>
            <w:r>
              <w:rPr>
                <w:rStyle w:val="711pt"/>
              </w:rPr>
              <w:t>4. Принятие решения</w:t>
            </w:r>
          </w:p>
        </w:tc>
      </w:tr>
      <w:tr w:rsidR="00CE6098" w:rsidTr="00CE6098">
        <w:trPr>
          <w:trHeight w:hRule="exact" w:val="1397"/>
        </w:trPr>
        <w:tc>
          <w:tcPr>
            <w:tcW w:w="2246"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ind w:left="160"/>
              <w:jc w:val="left"/>
            </w:pPr>
            <w:r>
              <w:rPr>
                <w:rStyle w:val="711pt"/>
              </w:rPr>
              <w:t>проект результата предоставления муниципальной услуги по форме</w:t>
            </w:r>
          </w:p>
        </w:tc>
        <w:tc>
          <w:tcPr>
            <w:tcW w:w="3638"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Принятие решения о предоставления муниципальной услуги или об отказе в предоставлении услуги</w:t>
            </w:r>
          </w:p>
        </w:tc>
        <w:tc>
          <w:tcPr>
            <w:tcW w:w="1670"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5 рабочий день</w:t>
            </w:r>
          </w:p>
        </w:tc>
        <w:tc>
          <w:tcPr>
            <w:tcW w:w="1812"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должностное лицо Уполномоченного органа,</w:t>
            </w:r>
          </w:p>
        </w:tc>
        <w:tc>
          <w:tcPr>
            <w:tcW w:w="1701"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Уполномоченный орган) / ГИС</w:t>
            </w:r>
          </w:p>
        </w:tc>
        <w:tc>
          <w:tcPr>
            <w:tcW w:w="1791" w:type="dxa"/>
            <w:tcBorders>
              <w:top w:val="single" w:sz="4" w:space="0" w:color="auto"/>
              <w:left w:val="single" w:sz="4" w:space="0" w:color="auto"/>
              <w:bottom w:val="single" w:sz="4" w:space="0" w:color="auto"/>
            </w:tcBorders>
            <w:shd w:val="clear" w:color="auto" w:fill="FFFFFF"/>
          </w:tcPr>
          <w:p w:rsidR="00CE6098" w:rsidRDefault="00CE6098" w:rsidP="00CE6098">
            <w:pPr>
              <w:framePr w:w="15374" w:h="7838" w:wrap="none" w:vAnchor="page" w:hAnchor="page" w:x="813" w:y="1132"/>
              <w:rPr>
                <w:sz w:val="10"/>
                <w:szCs w:val="10"/>
              </w:rPr>
            </w:pPr>
          </w:p>
        </w:tc>
        <w:tc>
          <w:tcPr>
            <w:tcW w:w="2515" w:type="dxa"/>
            <w:tcBorders>
              <w:top w:val="single" w:sz="4" w:space="0" w:color="auto"/>
              <w:left w:val="single" w:sz="4" w:space="0" w:color="auto"/>
              <w:bottom w:val="single" w:sz="4" w:space="0" w:color="auto"/>
              <w:right w:val="single" w:sz="4" w:space="0" w:color="auto"/>
            </w:tcBorders>
            <w:shd w:val="clear" w:color="auto" w:fill="FFFFFF"/>
          </w:tcPr>
          <w:p w:rsidR="00CE6098" w:rsidRDefault="00CE6098" w:rsidP="00CE6098">
            <w:pPr>
              <w:pStyle w:val="70"/>
              <w:framePr w:w="15374" w:h="7838" w:wrap="none" w:vAnchor="page" w:hAnchor="page" w:x="813" w:y="1132"/>
              <w:shd w:val="clear" w:color="auto" w:fill="auto"/>
              <w:spacing w:before="0" w:after="0" w:line="274" w:lineRule="exact"/>
              <w:jc w:val="left"/>
            </w:pPr>
            <w:r>
              <w:rPr>
                <w:rStyle w:val="711pt"/>
              </w:rPr>
              <w:t>Результат предоставления муниципальной услуги по форме,</w:t>
            </w:r>
          </w:p>
        </w:tc>
      </w:tr>
    </w:tbl>
    <w:p w:rsidR="00CE6098" w:rsidRDefault="00CE6098" w:rsidP="00CE6098">
      <w:pPr>
        <w:rPr>
          <w:sz w:val="2"/>
          <w:szCs w:val="2"/>
        </w:rPr>
        <w:sectPr w:rsidR="00CE6098">
          <w:pgSz w:w="16840" w:h="11900" w:orient="landscape"/>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firstRow="0" w:lastRow="0" w:firstColumn="0" w:lastColumn="0" w:noHBand="0" w:noVBand="0"/>
      </w:tblPr>
      <w:tblGrid>
        <w:gridCol w:w="2246"/>
        <w:gridCol w:w="3638"/>
        <w:gridCol w:w="1670"/>
        <w:gridCol w:w="1812"/>
        <w:gridCol w:w="1701"/>
        <w:gridCol w:w="1792"/>
        <w:gridCol w:w="2515"/>
      </w:tblGrid>
      <w:tr w:rsidR="00CE6098" w:rsidTr="00CE6098">
        <w:trPr>
          <w:trHeight w:hRule="exact" w:val="293"/>
        </w:trPr>
        <w:tc>
          <w:tcPr>
            <w:tcW w:w="2246" w:type="dxa"/>
            <w:tcBorders>
              <w:top w:val="single" w:sz="4" w:space="0" w:color="auto"/>
              <w:left w:val="single" w:sz="4" w:space="0" w:color="auto"/>
            </w:tcBorders>
            <w:shd w:val="clear" w:color="auto" w:fill="FFFFFF"/>
            <w:vAlign w:val="bottom"/>
          </w:tcPr>
          <w:p w:rsidR="00CE6098" w:rsidRDefault="00CE6098" w:rsidP="00CE6098">
            <w:pPr>
              <w:pStyle w:val="70"/>
              <w:framePr w:w="15374" w:h="9619" w:wrap="none" w:vAnchor="page" w:hAnchor="page" w:x="813" w:y="1131"/>
              <w:shd w:val="clear" w:color="auto" w:fill="auto"/>
              <w:spacing w:before="0" w:after="0" w:line="220" w:lineRule="exact"/>
              <w:jc w:val="center"/>
            </w:pPr>
            <w:r>
              <w:rPr>
                <w:rStyle w:val="711pt"/>
              </w:rPr>
              <w:lastRenderedPageBreak/>
              <w:t>1</w:t>
            </w:r>
          </w:p>
        </w:tc>
        <w:tc>
          <w:tcPr>
            <w:tcW w:w="3638" w:type="dxa"/>
            <w:tcBorders>
              <w:top w:val="single" w:sz="4" w:space="0" w:color="auto"/>
              <w:left w:val="single" w:sz="4" w:space="0" w:color="auto"/>
            </w:tcBorders>
            <w:shd w:val="clear" w:color="auto" w:fill="FFFFFF"/>
            <w:vAlign w:val="bottom"/>
          </w:tcPr>
          <w:p w:rsidR="00CE6098" w:rsidRDefault="00CE6098" w:rsidP="00CE6098">
            <w:pPr>
              <w:pStyle w:val="70"/>
              <w:framePr w:w="15374" w:h="9619" w:wrap="none" w:vAnchor="page" w:hAnchor="page" w:x="813" w:y="1131"/>
              <w:shd w:val="clear" w:color="auto" w:fill="auto"/>
              <w:spacing w:before="0" w:after="0" w:line="220" w:lineRule="exact"/>
              <w:jc w:val="center"/>
            </w:pPr>
            <w:r>
              <w:rPr>
                <w:rStyle w:val="711pt"/>
              </w:rPr>
              <w:t>2</w:t>
            </w:r>
          </w:p>
        </w:tc>
        <w:tc>
          <w:tcPr>
            <w:tcW w:w="1670" w:type="dxa"/>
            <w:tcBorders>
              <w:top w:val="single" w:sz="4" w:space="0" w:color="auto"/>
              <w:left w:val="single" w:sz="4" w:space="0" w:color="auto"/>
            </w:tcBorders>
            <w:shd w:val="clear" w:color="auto" w:fill="FFFFFF"/>
            <w:vAlign w:val="bottom"/>
          </w:tcPr>
          <w:p w:rsidR="00CE6098" w:rsidRDefault="00CE6098" w:rsidP="00CE6098">
            <w:pPr>
              <w:pStyle w:val="70"/>
              <w:framePr w:w="15374" w:h="9619" w:wrap="none" w:vAnchor="page" w:hAnchor="page" w:x="813" w:y="1131"/>
              <w:shd w:val="clear" w:color="auto" w:fill="auto"/>
              <w:spacing w:before="0" w:after="0" w:line="220" w:lineRule="exact"/>
              <w:jc w:val="center"/>
            </w:pPr>
            <w:r>
              <w:rPr>
                <w:rStyle w:val="711pt"/>
              </w:rPr>
              <w:t>3</w:t>
            </w:r>
          </w:p>
        </w:tc>
        <w:tc>
          <w:tcPr>
            <w:tcW w:w="1812" w:type="dxa"/>
            <w:tcBorders>
              <w:top w:val="single" w:sz="4" w:space="0" w:color="auto"/>
              <w:left w:val="single" w:sz="4" w:space="0" w:color="auto"/>
            </w:tcBorders>
            <w:shd w:val="clear" w:color="auto" w:fill="FFFFFF"/>
            <w:vAlign w:val="bottom"/>
          </w:tcPr>
          <w:p w:rsidR="00CE6098" w:rsidRDefault="00CE6098" w:rsidP="00CE6098">
            <w:pPr>
              <w:pStyle w:val="70"/>
              <w:framePr w:w="15374" w:h="9619" w:wrap="none" w:vAnchor="page" w:hAnchor="page" w:x="813" w:y="1131"/>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CE6098" w:rsidRDefault="00CE6098" w:rsidP="00CE6098">
            <w:pPr>
              <w:pStyle w:val="70"/>
              <w:framePr w:w="15374" w:h="9619" w:wrap="none" w:vAnchor="page" w:hAnchor="page" w:x="813" w:y="1131"/>
              <w:shd w:val="clear" w:color="auto" w:fill="auto"/>
              <w:spacing w:before="0" w:after="0" w:line="220" w:lineRule="exact"/>
              <w:jc w:val="center"/>
            </w:pPr>
            <w:r>
              <w:rPr>
                <w:rStyle w:val="711pt"/>
              </w:rPr>
              <w:t>5</w:t>
            </w:r>
          </w:p>
        </w:tc>
        <w:tc>
          <w:tcPr>
            <w:tcW w:w="1792" w:type="dxa"/>
            <w:tcBorders>
              <w:top w:val="single" w:sz="4" w:space="0" w:color="auto"/>
              <w:left w:val="single" w:sz="4" w:space="0" w:color="auto"/>
            </w:tcBorders>
            <w:shd w:val="clear" w:color="auto" w:fill="FFFFFF"/>
            <w:vAlign w:val="bottom"/>
          </w:tcPr>
          <w:p w:rsidR="00CE6098" w:rsidRDefault="00CE6098" w:rsidP="00CE6098">
            <w:pPr>
              <w:pStyle w:val="70"/>
              <w:framePr w:w="15374" w:h="9619"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CE6098" w:rsidRDefault="00CE6098" w:rsidP="00CE6098">
            <w:pPr>
              <w:pStyle w:val="70"/>
              <w:framePr w:w="15374" w:h="9619" w:wrap="none" w:vAnchor="page" w:hAnchor="page" w:x="813" w:y="1131"/>
              <w:shd w:val="clear" w:color="auto" w:fill="auto"/>
              <w:spacing w:before="0" w:after="0" w:line="220" w:lineRule="exact"/>
              <w:jc w:val="center"/>
            </w:pPr>
            <w:r>
              <w:rPr>
                <w:rStyle w:val="711pt"/>
              </w:rPr>
              <w:t>7</w:t>
            </w:r>
          </w:p>
        </w:tc>
      </w:tr>
      <w:tr w:rsidR="00CE6098" w:rsidTr="00CE6098">
        <w:trPr>
          <w:trHeight w:hRule="exact" w:val="4978"/>
        </w:trPr>
        <w:tc>
          <w:tcPr>
            <w:tcW w:w="2246" w:type="dxa"/>
            <w:tcBorders>
              <w:top w:val="single" w:sz="4" w:space="0" w:color="auto"/>
              <w:left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согласно</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приложению № 2, № 3, № 4, № 5, № 6 к</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Административному регламенту</w:t>
            </w:r>
          </w:p>
        </w:tc>
        <w:tc>
          <w:tcPr>
            <w:tcW w:w="3638" w:type="dxa"/>
            <w:tcBorders>
              <w:top w:val="single" w:sz="4" w:space="0" w:color="auto"/>
              <w:left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Формирование решения о предоставлении муниципальной услуги или об отказе в предоставлении муниципальной услуги</w:t>
            </w:r>
          </w:p>
        </w:tc>
        <w:tc>
          <w:tcPr>
            <w:tcW w:w="1670" w:type="dxa"/>
            <w:tcBorders>
              <w:top w:val="single" w:sz="4" w:space="0" w:color="auto"/>
              <w:left w:val="single" w:sz="4" w:space="0" w:color="auto"/>
            </w:tcBorders>
            <w:shd w:val="clear" w:color="auto" w:fill="FFFFFF"/>
          </w:tcPr>
          <w:p w:rsidR="00CE6098" w:rsidRDefault="00CE6098" w:rsidP="00CE6098">
            <w:pPr>
              <w:framePr w:w="15374" w:h="9619" w:wrap="none" w:vAnchor="page" w:hAnchor="page" w:x="813" w:y="1131"/>
              <w:rPr>
                <w:sz w:val="10"/>
                <w:szCs w:val="10"/>
              </w:rPr>
            </w:pPr>
          </w:p>
        </w:tc>
        <w:tc>
          <w:tcPr>
            <w:tcW w:w="1812" w:type="dxa"/>
            <w:tcBorders>
              <w:top w:val="single" w:sz="4" w:space="0" w:color="auto"/>
              <w:left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ответственное за</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предоставление</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услуги;</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Руководит</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ель</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Уполномоченного</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органа) ил</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и иное</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уполномоченное им</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лицо</w:t>
            </w:r>
          </w:p>
        </w:tc>
        <w:tc>
          <w:tcPr>
            <w:tcW w:w="1701" w:type="dxa"/>
            <w:tcBorders>
              <w:top w:val="single" w:sz="4" w:space="0" w:color="auto"/>
              <w:left w:val="single" w:sz="4" w:space="0" w:color="auto"/>
            </w:tcBorders>
            <w:shd w:val="clear" w:color="auto" w:fill="FFFFFF"/>
          </w:tcPr>
          <w:p w:rsidR="00CE6098" w:rsidRDefault="00CE6098" w:rsidP="00CE6098">
            <w:pPr>
              <w:framePr w:w="15374" w:h="9619" w:wrap="none" w:vAnchor="page" w:hAnchor="page" w:x="813" w:y="1131"/>
              <w:rPr>
                <w:sz w:val="10"/>
                <w:szCs w:val="10"/>
              </w:rPr>
            </w:pPr>
          </w:p>
        </w:tc>
        <w:tc>
          <w:tcPr>
            <w:tcW w:w="1792" w:type="dxa"/>
            <w:tcBorders>
              <w:top w:val="single" w:sz="4" w:space="0" w:color="auto"/>
              <w:left w:val="single" w:sz="4" w:space="0" w:color="auto"/>
            </w:tcBorders>
            <w:shd w:val="clear" w:color="auto" w:fill="FFFFFF"/>
          </w:tcPr>
          <w:p w:rsidR="00CE6098" w:rsidRDefault="00CE6098" w:rsidP="00CE6098">
            <w:pPr>
              <w:framePr w:w="15374" w:h="9619" w:wrap="none" w:vAnchor="page" w:hAnchor="page" w:x="813" w:y="1131"/>
              <w:rPr>
                <w:sz w:val="10"/>
                <w:szCs w:val="10"/>
              </w:rPr>
            </w:pPr>
          </w:p>
        </w:tc>
        <w:tc>
          <w:tcPr>
            <w:tcW w:w="2515" w:type="dxa"/>
            <w:tcBorders>
              <w:top w:val="single" w:sz="4" w:space="0" w:color="auto"/>
              <w:left w:val="single" w:sz="4" w:space="0" w:color="auto"/>
              <w:right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приведенной в</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приложении № 2, №</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3, № 4, № 5, № 6 к</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Административному</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регламенту,</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подписанный</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усиленной</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квалифицированной</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подписью</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руководителем</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Уполномоченного</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органа или иного</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уполномоченного им</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лица</w:t>
            </w:r>
          </w:p>
        </w:tc>
      </w:tr>
      <w:tr w:rsidR="00CE6098" w:rsidTr="00CE6098">
        <w:trPr>
          <w:trHeight w:hRule="exact" w:val="427"/>
        </w:trPr>
        <w:tc>
          <w:tcPr>
            <w:tcW w:w="15374" w:type="dxa"/>
            <w:gridSpan w:val="7"/>
            <w:tcBorders>
              <w:top w:val="single" w:sz="4" w:space="0" w:color="auto"/>
              <w:left w:val="single" w:sz="4" w:space="0" w:color="auto"/>
              <w:right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20" w:lineRule="exact"/>
              <w:ind w:left="6740"/>
              <w:jc w:val="left"/>
            </w:pPr>
            <w:r>
              <w:rPr>
                <w:rStyle w:val="711pt"/>
              </w:rPr>
              <w:t>5. Выдача результата</w:t>
            </w:r>
          </w:p>
        </w:tc>
      </w:tr>
      <w:tr w:rsidR="00CE6098" w:rsidTr="00CE6098">
        <w:trPr>
          <w:trHeight w:hRule="exact" w:val="3922"/>
        </w:trPr>
        <w:tc>
          <w:tcPr>
            <w:tcW w:w="2246"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4" w:lineRule="exact"/>
              <w:ind w:left="160"/>
              <w:jc w:val="left"/>
            </w:pPr>
            <w:r>
              <w:rPr>
                <w:rStyle w:val="711pt"/>
              </w:rPr>
              <w:t>формирование и</w:t>
            </w:r>
          </w:p>
          <w:p w:rsidR="00CE6098" w:rsidRDefault="00CE6098" w:rsidP="00CE6098">
            <w:pPr>
              <w:pStyle w:val="70"/>
              <w:framePr w:w="15374" w:h="9619" w:wrap="none" w:vAnchor="page" w:hAnchor="page" w:x="813" w:y="1131"/>
              <w:shd w:val="clear" w:color="auto" w:fill="auto"/>
              <w:spacing w:before="0" w:after="0" w:line="274" w:lineRule="exact"/>
              <w:ind w:left="160"/>
              <w:jc w:val="left"/>
            </w:pPr>
            <w:r>
              <w:rPr>
                <w:rStyle w:val="711pt"/>
              </w:rPr>
              <w:t>регистрация</w:t>
            </w:r>
          </w:p>
          <w:p w:rsidR="00CE6098" w:rsidRDefault="00CE6098" w:rsidP="00CE6098">
            <w:pPr>
              <w:pStyle w:val="70"/>
              <w:framePr w:w="15374" w:h="9619" w:wrap="none" w:vAnchor="page" w:hAnchor="page" w:x="813" w:y="1131"/>
              <w:shd w:val="clear" w:color="auto" w:fill="auto"/>
              <w:spacing w:before="0" w:after="0" w:line="274" w:lineRule="exact"/>
              <w:ind w:left="160"/>
              <w:jc w:val="left"/>
            </w:pPr>
            <w:r>
              <w:rPr>
                <w:rStyle w:val="711pt"/>
              </w:rPr>
              <w:t>результата</w:t>
            </w:r>
          </w:p>
          <w:p w:rsidR="00CE6098" w:rsidRDefault="00CE6098" w:rsidP="00CE6098">
            <w:pPr>
              <w:pStyle w:val="70"/>
              <w:framePr w:w="15374" w:h="9619" w:wrap="none" w:vAnchor="page" w:hAnchor="page" w:x="813" w:y="1131"/>
              <w:shd w:val="clear" w:color="auto" w:fill="auto"/>
              <w:spacing w:before="0" w:after="0" w:line="274" w:lineRule="exact"/>
              <w:ind w:left="160"/>
              <w:jc w:val="left"/>
            </w:pPr>
            <w:r>
              <w:rPr>
                <w:rStyle w:val="711pt"/>
              </w:rPr>
              <w:t>муниципальной</w:t>
            </w:r>
          </w:p>
          <w:p w:rsidR="00CE6098" w:rsidRDefault="00CE6098" w:rsidP="00CE6098">
            <w:pPr>
              <w:pStyle w:val="70"/>
              <w:framePr w:w="15374" w:h="9619" w:wrap="none" w:vAnchor="page" w:hAnchor="page" w:x="813" w:y="1131"/>
              <w:shd w:val="clear" w:color="auto" w:fill="auto"/>
              <w:spacing w:before="0" w:after="0" w:line="274" w:lineRule="exact"/>
              <w:ind w:left="160"/>
              <w:jc w:val="left"/>
            </w:pPr>
            <w:r>
              <w:rPr>
                <w:rStyle w:val="711pt"/>
              </w:rPr>
              <w:t>услуги, указанного</w:t>
            </w:r>
          </w:p>
          <w:p w:rsidR="00CE6098" w:rsidRDefault="00CE6098" w:rsidP="00CE6098">
            <w:pPr>
              <w:pStyle w:val="70"/>
              <w:framePr w:w="15374" w:h="9619" w:wrap="none" w:vAnchor="page" w:hAnchor="page" w:x="813" w:y="1131"/>
              <w:shd w:val="clear" w:color="auto" w:fill="auto"/>
              <w:spacing w:before="0" w:after="0" w:line="274" w:lineRule="exact"/>
              <w:ind w:left="160"/>
              <w:jc w:val="left"/>
            </w:pPr>
            <w:r>
              <w:rPr>
                <w:rStyle w:val="711pt"/>
              </w:rPr>
              <w:t>в пункте 2.5</w:t>
            </w:r>
          </w:p>
          <w:p w:rsidR="00CE6098" w:rsidRDefault="00CE6098" w:rsidP="00CE6098">
            <w:pPr>
              <w:pStyle w:val="70"/>
              <w:framePr w:w="15374" w:h="9619" w:wrap="none" w:vAnchor="page" w:hAnchor="page" w:x="813" w:y="1131"/>
              <w:shd w:val="clear" w:color="auto" w:fill="auto"/>
              <w:spacing w:before="0" w:after="0" w:line="274" w:lineRule="exact"/>
              <w:ind w:left="160"/>
              <w:jc w:val="left"/>
            </w:pPr>
            <w:r>
              <w:rPr>
                <w:rStyle w:val="711pt"/>
              </w:rPr>
              <w:t>Административного регламента, в</w:t>
            </w:r>
          </w:p>
          <w:p w:rsidR="00CE6098" w:rsidRDefault="00CE6098" w:rsidP="00CE6098">
            <w:pPr>
              <w:pStyle w:val="70"/>
              <w:framePr w:w="15374" w:h="9619" w:wrap="none" w:vAnchor="page" w:hAnchor="page" w:x="813" w:y="1131"/>
              <w:shd w:val="clear" w:color="auto" w:fill="auto"/>
              <w:spacing w:before="0" w:after="0" w:line="274" w:lineRule="exact"/>
              <w:ind w:left="160"/>
              <w:jc w:val="left"/>
            </w:pPr>
            <w:r>
              <w:rPr>
                <w:rStyle w:val="711pt"/>
              </w:rPr>
              <w:t>форме</w:t>
            </w:r>
          </w:p>
          <w:p w:rsidR="00CE6098" w:rsidRDefault="00CE6098" w:rsidP="00CE6098">
            <w:pPr>
              <w:pStyle w:val="70"/>
              <w:framePr w:w="15374" w:h="9619" w:wrap="none" w:vAnchor="page" w:hAnchor="page" w:x="813" w:y="1131"/>
              <w:shd w:val="clear" w:color="auto" w:fill="auto"/>
              <w:spacing w:before="0" w:after="0" w:line="274" w:lineRule="exact"/>
              <w:ind w:left="160"/>
              <w:jc w:val="left"/>
            </w:pPr>
            <w:r>
              <w:rPr>
                <w:rStyle w:val="711pt"/>
              </w:rPr>
              <w:t>электронного документа в ГИС</w:t>
            </w:r>
          </w:p>
        </w:tc>
        <w:tc>
          <w:tcPr>
            <w:tcW w:w="3638"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Регистрация результата предоставления муниципальной услуги</w:t>
            </w:r>
          </w:p>
        </w:tc>
        <w:tc>
          <w:tcPr>
            <w:tcW w:w="1670"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4" w:lineRule="exact"/>
              <w:ind w:left="140"/>
              <w:jc w:val="left"/>
            </w:pPr>
            <w:r>
              <w:rPr>
                <w:rStyle w:val="711pt"/>
              </w:rPr>
              <w:t>после окончания процедуры принятия решения (в общий срок ) предоставления</w:t>
            </w:r>
          </w:p>
          <w:p w:rsidR="00CE6098" w:rsidRDefault="00CE6098" w:rsidP="00CE6098">
            <w:pPr>
              <w:pStyle w:val="70"/>
              <w:framePr w:w="15374" w:h="9619" w:wrap="none" w:vAnchor="page" w:hAnchor="page" w:x="813" w:y="1131"/>
              <w:shd w:val="clear" w:color="auto" w:fill="auto"/>
              <w:spacing w:before="0" w:after="0" w:line="274" w:lineRule="exact"/>
              <w:ind w:left="140"/>
              <w:jc w:val="left"/>
            </w:pPr>
            <w:r>
              <w:rPr>
                <w:rStyle w:val="711pt"/>
              </w:rPr>
              <w:t>муниципальной услуги не</w:t>
            </w:r>
          </w:p>
          <w:p w:rsidR="00CE6098" w:rsidRDefault="00CE6098" w:rsidP="00CE6098">
            <w:pPr>
              <w:pStyle w:val="70"/>
              <w:framePr w:w="15374" w:h="9619" w:wrap="none" w:vAnchor="page" w:hAnchor="page" w:x="813" w:y="1131"/>
              <w:shd w:val="clear" w:color="auto" w:fill="auto"/>
              <w:spacing w:before="0" w:after="0" w:line="274" w:lineRule="exact"/>
              <w:ind w:left="140"/>
              <w:jc w:val="left"/>
            </w:pPr>
            <w:r>
              <w:rPr>
                <w:rStyle w:val="711pt"/>
              </w:rPr>
              <w:t>включается</w:t>
            </w:r>
          </w:p>
        </w:tc>
        <w:tc>
          <w:tcPr>
            <w:tcW w:w="1812"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должностное лицо</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Уполномоченного</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органа,</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ответственное за предоставление</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8" w:lineRule="exact"/>
              <w:jc w:val="left"/>
            </w:pPr>
            <w:r>
              <w:rPr>
                <w:rStyle w:val="711pt"/>
              </w:rPr>
              <w:t>Уполномоченный орган) / ГИС</w:t>
            </w:r>
          </w:p>
        </w:tc>
        <w:tc>
          <w:tcPr>
            <w:tcW w:w="1792" w:type="dxa"/>
            <w:tcBorders>
              <w:top w:val="single" w:sz="4" w:space="0" w:color="auto"/>
              <w:left w:val="single" w:sz="4" w:space="0" w:color="auto"/>
              <w:bottom w:val="single" w:sz="4" w:space="0" w:color="auto"/>
            </w:tcBorders>
            <w:shd w:val="clear" w:color="auto" w:fill="FFFFFF"/>
          </w:tcPr>
          <w:p w:rsidR="00CE6098" w:rsidRDefault="00CE6098" w:rsidP="00CE6098">
            <w:pPr>
              <w:framePr w:w="15374" w:h="9619" w:wrap="none" w:vAnchor="page" w:hAnchor="page" w:x="813" w:y="1131"/>
              <w:rPr>
                <w:sz w:val="10"/>
                <w:szCs w:val="10"/>
              </w:rPr>
            </w:pPr>
          </w:p>
        </w:tc>
        <w:tc>
          <w:tcPr>
            <w:tcW w:w="2515" w:type="dxa"/>
            <w:tcBorders>
              <w:top w:val="single" w:sz="4" w:space="0" w:color="auto"/>
              <w:left w:val="single" w:sz="4" w:space="0" w:color="auto"/>
              <w:bottom w:val="single" w:sz="4" w:space="0" w:color="auto"/>
              <w:right w:val="single" w:sz="4" w:space="0" w:color="auto"/>
            </w:tcBorders>
            <w:shd w:val="clear" w:color="auto" w:fill="FFFFFF"/>
          </w:tcPr>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Внесение сведений о</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конечном результате</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предоставления</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9619" w:wrap="none" w:vAnchor="page" w:hAnchor="page" w:x="813" w:y="1131"/>
              <w:shd w:val="clear" w:color="auto" w:fill="auto"/>
              <w:spacing w:before="0" w:after="0" w:line="274" w:lineRule="exact"/>
              <w:jc w:val="left"/>
            </w:pPr>
            <w:r>
              <w:rPr>
                <w:rStyle w:val="711pt"/>
              </w:rPr>
              <w:t>услуги</w:t>
            </w:r>
          </w:p>
        </w:tc>
      </w:tr>
    </w:tbl>
    <w:p w:rsidR="00CE6098" w:rsidRDefault="00CE6098" w:rsidP="00CE6098">
      <w:pPr>
        <w:rPr>
          <w:sz w:val="2"/>
          <w:szCs w:val="2"/>
        </w:rPr>
        <w:sectPr w:rsidR="00CE6098">
          <w:pgSz w:w="16840" w:h="11900" w:orient="landscape"/>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firstRow="0" w:lastRow="0" w:firstColumn="0" w:lastColumn="0" w:noHBand="0" w:noVBand="0"/>
      </w:tblPr>
      <w:tblGrid>
        <w:gridCol w:w="2246"/>
        <w:gridCol w:w="3638"/>
        <w:gridCol w:w="1670"/>
        <w:gridCol w:w="1812"/>
        <w:gridCol w:w="1701"/>
        <w:gridCol w:w="1791"/>
        <w:gridCol w:w="2515"/>
      </w:tblGrid>
      <w:tr w:rsidR="00CE6098" w:rsidTr="00CE6098">
        <w:trPr>
          <w:trHeight w:hRule="exact" w:val="293"/>
        </w:trPr>
        <w:tc>
          <w:tcPr>
            <w:tcW w:w="2246" w:type="dxa"/>
            <w:tcBorders>
              <w:top w:val="single" w:sz="4" w:space="0" w:color="auto"/>
              <w:left w:val="single" w:sz="4" w:space="0" w:color="auto"/>
            </w:tcBorders>
            <w:shd w:val="clear" w:color="auto" w:fill="FFFFFF"/>
            <w:vAlign w:val="bottom"/>
          </w:tcPr>
          <w:p w:rsidR="00CE6098" w:rsidRDefault="00CE6098" w:rsidP="00CE6098">
            <w:pPr>
              <w:pStyle w:val="70"/>
              <w:framePr w:w="15374" w:h="9427" w:wrap="none" w:vAnchor="page" w:hAnchor="page" w:x="813" w:y="1131"/>
              <w:shd w:val="clear" w:color="auto" w:fill="auto"/>
              <w:spacing w:before="0" w:after="0" w:line="220" w:lineRule="exact"/>
              <w:jc w:val="center"/>
            </w:pPr>
            <w:r>
              <w:rPr>
                <w:rStyle w:val="711pt"/>
              </w:rPr>
              <w:lastRenderedPageBreak/>
              <w:t>1</w:t>
            </w:r>
          </w:p>
        </w:tc>
        <w:tc>
          <w:tcPr>
            <w:tcW w:w="3638" w:type="dxa"/>
            <w:tcBorders>
              <w:top w:val="single" w:sz="4" w:space="0" w:color="auto"/>
              <w:left w:val="single" w:sz="4" w:space="0" w:color="auto"/>
            </w:tcBorders>
            <w:shd w:val="clear" w:color="auto" w:fill="FFFFFF"/>
            <w:vAlign w:val="bottom"/>
          </w:tcPr>
          <w:p w:rsidR="00CE6098" w:rsidRDefault="00CE6098" w:rsidP="00CE6098">
            <w:pPr>
              <w:pStyle w:val="70"/>
              <w:framePr w:w="15374" w:h="9427" w:wrap="none" w:vAnchor="page" w:hAnchor="page" w:x="813" w:y="1131"/>
              <w:shd w:val="clear" w:color="auto" w:fill="auto"/>
              <w:spacing w:before="0" w:after="0" w:line="220" w:lineRule="exact"/>
              <w:jc w:val="center"/>
            </w:pPr>
            <w:r>
              <w:rPr>
                <w:rStyle w:val="711pt"/>
              </w:rPr>
              <w:t>2</w:t>
            </w:r>
          </w:p>
        </w:tc>
        <w:tc>
          <w:tcPr>
            <w:tcW w:w="1670" w:type="dxa"/>
            <w:tcBorders>
              <w:top w:val="single" w:sz="4" w:space="0" w:color="auto"/>
              <w:left w:val="single" w:sz="4" w:space="0" w:color="auto"/>
            </w:tcBorders>
            <w:shd w:val="clear" w:color="auto" w:fill="FFFFFF"/>
            <w:vAlign w:val="bottom"/>
          </w:tcPr>
          <w:p w:rsidR="00CE6098" w:rsidRDefault="00CE6098" w:rsidP="00CE6098">
            <w:pPr>
              <w:pStyle w:val="70"/>
              <w:framePr w:w="15374" w:h="9427" w:wrap="none" w:vAnchor="page" w:hAnchor="page" w:x="813" w:y="1131"/>
              <w:shd w:val="clear" w:color="auto" w:fill="auto"/>
              <w:spacing w:before="0" w:after="0" w:line="220" w:lineRule="exact"/>
              <w:jc w:val="center"/>
            </w:pPr>
            <w:r>
              <w:rPr>
                <w:rStyle w:val="711pt"/>
              </w:rPr>
              <w:t>3</w:t>
            </w:r>
          </w:p>
        </w:tc>
        <w:tc>
          <w:tcPr>
            <w:tcW w:w="1812" w:type="dxa"/>
            <w:tcBorders>
              <w:top w:val="single" w:sz="4" w:space="0" w:color="auto"/>
              <w:left w:val="single" w:sz="4" w:space="0" w:color="auto"/>
            </w:tcBorders>
            <w:shd w:val="clear" w:color="auto" w:fill="FFFFFF"/>
            <w:vAlign w:val="bottom"/>
          </w:tcPr>
          <w:p w:rsidR="00CE6098" w:rsidRDefault="00CE6098" w:rsidP="00CE6098">
            <w:pPr>
              <w:pStyle w:val="70"/>
              <w:framePr w:w="15374" w:h="9427" w:wrap="none" w:vAnchor="page" w:hAnchor="page" w:x="813" w:y="1131"/>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CE6098" w:rsidRDefault="00CE6098" w:rsidP="00CE6098">
            <w:pPr>
              <w:pStyle w:val="70"/>
              <w:framePr w:w="15374" w:h="9427" w:wrap="none" w:vAnchor="page" w:hAnchor="page" w:x="813" w:y="1131"/>
              <w:shd w:val="clear" w:color="auto" w:fill="auto"/>
              <w:spacing w:before="0" w:after="0" w:line="220" w:lineRule="exact"/>
              <w:jc w:val="center"/>
            </w:pPr>
            <w:r>
              <w:rPr>
                <w:rStyle w:val="711pt"/>
              </w:rPr>
              <w:t>5</w:t>
            </w:r>
          </w:p>
        </w:tc>
        <w:tc>
          <w:tcPr>
            <w:tcW w:w="1791" w:type="dxa"/>
            <w:tcBorders>
              <w:top w:val="single" w:sz="4" w:space="0" w:color="auto"/>
              <w:left w:val="single" w:sz="4" w:space="0" w:color="auto"/>
            </w:tcBorders>
            <w:shd w:val="clear" w:color="auto" w:fill="FFFFFF"/>
            <w:vAlign w:val="bottom"/>
          </w:tcPr>
          <w:p w:rsidR="00CE6098" w:rsidRDefault="00CE6098" w:rsidP="00CE6098">
            <w:pPr>
              <w:pStyle w:val="70"/>
              <w:framePr w:w="15374" w:h="9427"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CE6098" w:rsidRDefault="00CE6098" w:rsidP="00CE6098">
            <w:pPr>
              <w:pStyle w:val="70"/>
              <w:framePr w:w="15374" w:h="9427" w:wrap="none" w:vAnchor="page" w:hAnchor="page" w:x="813" w:y="1131"/>
              <w:shd w:val="clear" w:color="auto" w:fill="auto"/>
              <w:spacing w:before="0" w:after="0" w:line="220" w:lineRule="exact"/>
              <w:jc w:val="center"/>
            </w:pPr>
            <w:r>
              <w:rPr>
                <w:rStyle w:val="711pt"/>
              </w:rPr>
              <w:t>7</w:t>
            </w:r>
          </w:p>
        </w:tc>
      </w:tr>
      <w:tr w:rsidR="00CE6098" w:rsidTr="00CE6098">
        <w:trPr>
          <w:trHeight w:hRule="exact" w:val="4246"/>
        </w:trPr>
        <w:tc>
          <w:tcPr>
            <w:tcW w:w="2246" w:type="dxa"/>
            <w:vMerge w:val="restart"/>
            <w:tcBorders>
              <w:top w:val="single" w:sz="4" w:space="0" w:color="auto"/>
              <w:left w:val="single" w:sz="4" w:space="0" w:color="auto"/>
            </w:tcBorders>
            <w:shd w:val="clear" w:color="auto" w:fill="FFFFFF"/>
          </w:tcPr>
          <w:p w:rsidR="00CE6098" w:rsidRDefault="00CE6098" w:rsidP="00CE6098">
            <w:pPr>
              <w:framePr w:w="15374" w:h="9427" w:wrap="none" w:vAnchor="page" w:hAnchor="page" w:x="813" w:y="1131"/>
              <w:rPr>
                <w:sz w:val="10"/>
                <w:szCs w:val="10"/>
              </w:rPr>
            </w:pPr>
          </w:p>
        </w:tc>
        <w:tc>
          <w:tcPr>
            <w:tcW w:w="3638" w:type="dxa"/>
            <w:tcBorders>
              <w:top w:val="single" w:sz="4" w:space="0" w:color="auto"/>
              <w:left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Направление в</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многофункциональный центр результата муниципальной услуги, указанного в пункте 2.5 Административного регламента, 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w:t>
            </w:r>
          </w:p>
        </w:tc>
        <w:tc>
          <w:tcPr>
            <w:tcW w:w="1670" w:type="dxa"/>
            <w:tcBorders>
              <w:top w:val="single" w:sz="4" w:space="0" w:color="auto"/>
              <w:left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в сроки,</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установленные</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соглашением</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о взаимодействии между Уполномоченным органом и</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многофункциональным</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центром</w:t>
            </w:r>
          </w:p>
        </w:tc>
        <w:tc>
          <w:tcPr>
            <w:tcW w:w="1812" w:type="dxa"/>
            <w:tcBorders>
              <w:top w:val="single" w:sz="4" w:space="0" w:color="auto"/>
              <w:left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должностное лицо</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Уполномоченного</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органа,</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ответственное за</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предоставление</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Уполномоченный орган) / АИС МФЦ</w:t>
            </w:r>
          </w:p>
        </w:tc>
        <w:tc>
          <w:tcPr>
            <w:tcW w:w="1791" w:type="dxa"/>
            <w:tcBorders>
              <w:top w:val="single" w:sz="4" w:space="0" w:color="auto"/>
              <w:left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Указание заявителем в Запросе способа выдачи результата муниципальной  услуги в многофункциональном центре, а также подача Запроса через многофункциональный центр</w:t>
            </w:r>
          </w:p>
        </w:tc>
        <w:tc>
          <w:tcPr>
            <w:tcW w:w="2515" w:type="dxa"/>
            <w:tcBorders>
              <w:top w:val="single" w:sz="4" w:space="0" w:color="auto"/>
              <w:left w:val="single" w:sz="4" w:space="0" w:color="auto"/>
              <w:right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выдача результата муниципальной услуги заявителю в форме бумажного документа, подтверждающего содержание электронного документа, заверенного печатью многофункционально го центра;</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внесение сведений в</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ГИС о выдаче</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результата</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услуги</w:t>
            </w:r>
          </w:p>
        </w:tc>
      </w:tr>
      <w:tr w:rsidR="00CE6098" w:rsidTr="00CE6098">
        <w:trPr>
          <w:trHeight w:hRule="exact" w:val="3883"/>
        </w:trPr>
        <w:tc>
          <w:tcPr>
            <w:tcW w:w="2246" w:type="dxa"/>
            <w:vMerge/>
            <w:tcBorders>
              <w:left w:val="single" w:sz="4" w:space="0" w:color="auto"/>
              <w:bottom w:val="single" w:sz="4" w:space="0" w:color="auto"/>
            </w:tcBorders>
            <w:shd w:val="clear" w:color="auto" w:fill="FFFFFF"/>
          </w:tcPr>
          <w:p w:rsidR="00CE6098" w:rsidRDefault="00CE6098" w:rsidP="00CE6098">
            <w:pPr>
              <w:framePr w:w="15374" w:h="9427" w:wrap="none" w:vAnchor="page" w:hAnchor="page" w:x="813" w:y="1131"/>
            </w:pPr>
          </w:p>
        </w:tc>
        <w:tc>
          <w:tcPr>
            <w:tcW w:w="3638"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Направление заявителю результата предоставления муниципальной услуги в личный кабинет на ЕНГУ</w:t>
            </w:r>
          </w:p>
        </w:tc>
        <w:tc>
          <w:tcPr>
            <w:tcW w:w="1670"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В день</w:t>
            </w:r>
            <w:r>
              <w:t xml:space="preserve"> </w:t>
            </w:r>
            <w:r>
              <w:rPr>
                <w:rStyle w:val="711pt"/>
              </w:rPr>
              <w:t>регистрации</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результата</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предоставления</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государственной</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(муниципальной) услуги</w:t>
            </w:r>
          </w:p>
        </w:tc>
        <w:tc>
          <w:tcPr>
            <w:tcW w:w="1812"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должностное лицо</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Уполномоченного</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органа,</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ответственное за</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предоставление</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20" w:lineRule="exact"/>
              <w:jc w:val="left"/>
            </w:pPr>
            <w:r>
              <w:rPr>
                <w:rStyle w:val="711pt"/>
              </w:rPr>
              <w:t>ГИС</w:t>
            </w:r>
          </w:p>
        </w:tc>
        <w:tc>
          <w:tcPr>
            <w:tcW w:w="1791" w:type="dxa"/>
            <w:tcBorders>
              <w:top w:val="single" w:sz="4" w:space="0" w:color="auto"/>
              <w:left w:val="single" w:sz="4" w:space="0" w:color="auto"/>
              <w:bottom w:val="single" w:sz="4" w:space="0" w:color="auto"/>
            </w:tcBorders>
            <w:shd w:val="clear" w:color="auto" w:fill="FFFFFF"/>
          </w:tcPr>
          <w:p w:rsidR="00CE6098" w:rsidRDefault="00CE6098" w:rsidP="00CE6098">
            <w:pPr>
              <w:framePr w:w="15374" w:h="9427" w:wrap="none" w:vAnchor="page" w:hAnchor="page" w:x="813" w:y="1131"/>
              <w:rPr>
                <w:sz w:val="10"/>
                <w:szCs w:val="10"/>
              </w:rPr>
            </w:pPr>
          </w:p>
        </w:tc>
        <w:tc>
          <w:tcPr>
            <w:tcW w:w="2515" w:type="dxa"/>
            <w:tcBorders>
              <w:top w:val="single" w:sz="4" w:space="0" w:color="auto"/>
              <w:left w:val="single" w:sz="4" w:space="0" w:color="auto"/>
              <w:bottom w:val="single" w:sz="4" w:space="0" w:color="auto"/>
              <w:right w:val="single" w:sz="4" w:space="0" w:color="auto"/>
            </w:tcBorders>
            <w:shd w:val="clear" w:color="auto" w:fill="FFFFFF"/>
          </w:tcPr>
          <w:p w:rsidR="00CE6098" w:rsidRDefault="00CE6098" w:rsidP="00CE6098">
            <w:pPr>
              <w:pStyle w:val="70"/>
              <w:framePr w:w="15374" w:h="9427" w:wrap="none" w:vAnchor="page" w:hAnchor="page" w:x="813" w:y="1131"/>
              <w:shd w:val="clear" w:color="auto" w:fill="auto"/>
              <w:spacing w:before="0" w:after="0" w:line="274" w:lineRule="exact"/>
              <w:jc w:val="left"/>
            </w:pPr>
            <w:r>
              <w:rPr>
                <w:rStyle w:val="711pt"/>
              </w:rPr>
              <w:t>Результат муниципальной услуги, направленный заявителю на личный кабинет на ЕНГУ</w:t>
            </w:r>
          </w:p>
        </w:tc>
      </w:tr>
    </w:tbl>
    <w:p w:rsidR="00CE6098" w:rsidRDefault="00CE6098" w:rsidP="00CE6098">
      <w:pPr>
        <w:framePr w:wrap="none" w:vAnchor="page" w:hAnchor="page" w:x="4293" w:y="10569"/>
        <w:spacing w:line="220" w:lineRule="exact"/>
      </w:pPr>
      <w:r>
        <w:rPr>
          <w:rStyle w:val="afff5"/>
        </w:rPr>
        <w:t>6. Внесение результата муниципальной услуги в реестр решений</w:t>
      </w:r>
    </w:p>
    <w:p w:rsidR="00CE6098" w:rsidRDefault="00CE6098" w:rsidP="00CE6098">
      <w:pPr>
        <w:rPr>
          <w:sz w:val="2"/>
          <w:szCs w:val="2"/>
        </w:rPr>
        <w:sectPr w:rsidR="00CE6098">
          <w:pgSz w:w="16840" w:h="11900" w:orient="landscape"/>
          <w:pgMar w:top="360" w:right="360" w:bottom="360" w:left="360" w:header="0" w:footer="3" w:gutter="0"/>
          <w:cols w:space="720"/>
          <w:noEndnote/>
          <w:docGrid w:linePitch="360"/>
        </w:sectPr>
      </w:pPr>
    </w:p>
    <w:p w:rsidR="00CE6098" w:rsidRDefault="00CE6098" w:rsidP="00CE6098">
      <w:pPr>
        <w:pStyle w:val="afff4"/>
        <w:framePr w:wrap="none" w:vAnchor="page" w:hAnchor="page" w:x="8354" w:y="470"/>
        <w:shd w:val="clear" w:color="auto" w:fill="auto"/>
        <w:spacing w:line="220" w:lineRule="exact"/>
      </w:pPr>
      <w:r>
        <w:lastRenderedPageBreak/>
        <w:t>76</w:t>
      </w:r>
    </w:p>
    <w:tbl>
      <w:tblPr>
        <w:tblOverlap w:val="never"/>
        <w:tblW w:w="0" w:type="auto"/>
        <w:tblLayout w:type="fixed"/>
        <w:tblCellMar>
          <w:left w:w="10" w:type="dxa"/>
          <w:right w:w="10" w:type="dxa"/>
        </w:tblCellMar>
        <w:tblLook w:val="0000" w:firstRow="0" w:lastRow="0" w:firstColumn="0" w:lastColumn="0" w:noHBand="0" w:noVBand="0"/>
      </w:tblPr>
      <w:tblGrid>
        <w:gridCol w:w="2246"/>
        <w:gridCol w:w="3638"/>
        <w:gridCol w:w="1670"/>
        <w:gridCol w:w="1812"/>
        <w:gridCol w:w="1701"/>
        <w:gridCol w:w="1791"/>
        <w:gridCol w:w="2515"/>
      </w:tblGrid>
      <w:tr w:rsidR="00CE6098" w:rsidTr="00CE6098">
        <w:trPr>
          <w:trHeight w:hRule="exact" w:val="293"/>
        </w:trPr>
        <w:tc>
          <w:tcPr>
            <w:tcW w:w="2246" w:type="dxa"/>
            <w:tcBorders>
              <w:top w:val="single" w:sz="4" w:space="0" w:color="auto"/>
              <w:left w:val="single" w:sz="4" w:space="0" w:color="auto"/>
            </w:tcBorders>
            <w:shd w:val="clear" w:color="auto" w:fill="FFFFFF"/>
            <w:vAlign w:val="bottom"/>
          </w:tcPr>
          <w:p w:rsidR="00CE6098" w:rsidRDefault="00CE6098" w:rsidP="00CE6098">
            <w:pPr>
              <w:pStyle w:val="70"/>
              <w:framePr w:w="15374" w:h="4176" w:wrap="none" w:vAnchor="page" w:hAnchor="page" w:x="813" w:y="1131"/>
              <w:shd w:val="clear" w:color="auto" w:fill="auto"/>
              <w:spacing w:before="0" w:after="0" w:line="220" w:lineRule="exact"/>
              <w:jc w:val="center"/>
            </w:pPr>
            <w:r>
              <w:rPr>
                <w:rStyle w:val="711pt"/>
              </w:rPr>
              <w:t>1</w:t>
            </w:r>
          </w:p>
        </w:tc>
        <w:tc>
          <w:tcPr>
            <w:tcW w:w="3638" w:type="dxa"/>
            <w:tcBorders>
              <w:top w:val="single" w:sz="4" w:space="0" w:color="auto"/>
              <w:left w:val="single" w:sz="4" w:space="0" w:color="auto"/>
            </w:tcBorders>
            <w:shd w:val="clear" w:color="auto" w:fill="FFFFFF"/>
            <w:vAlign w:val="bottom"/>
          </w:tcPr>
          <w:p w:rsidR="00CE6098" w:rsidRDefault="00CE6098" w:rsidP="00CE6098">
            <w:pPr>
              <w:pStyle w:val="70"/>
              <w:framePr w:w="15374" w:h="4176" w:wrap="none" w:vAnchor="page" w:hAnchor="page" w:x="813" w:y="1131"/>
              <w:shd w:val="clear" w:color="auto" w:fill="auto"/>
              <w:spacing w:before="0" w:after="0" w:line="220" w:lineRule="exact"/>
              <w:jc w:val="center"/>
            </w:pPr>
            <w:r>
              <w:rPr>
                <w:rStyle w:val="711pt"/>
              </w:rPr>
              <w:t>2</w:t>
            </w:r>
          </w:p>
        </w:tc>
        <w:tc>
          <w:tcPr>
            <w:tcW w:w="1670" w:type="dxa"/>
            <w:tcBorders>
              <w:top w:val="single" w:sz="4" w:space="0" w:color="auto"/>
              <w:left w:val="single" w:sz="4" w:space="0" w:color="auto"/>
            </w:tcBorders>
            <w:shd w:val="clear" w:color="auto" w:fill="FFFFFF"/>
            <w:vAlign w:val="bottom"/>
          </w:tcPr>
          <w:p w:rsidR="00CE6098" w:rsidRDefault="00CE6098" w:rsidP="00CE6098">
            <w:pPr>
              <w:pStyle w:val="70"/>
              <w:framePr w:w="15374" w:h="4176" w:wrap="none" w:vAnchor="page" w:hAnchor="page" w:x="813" w:y="1131"/>
              <w:shd w:val="clear" w:color="auto" w:fill="auto"/>
              <w:spacing w:before="0" w:after="0" w:line="220" w:lineRule="exact"/>
              <w:jc w:val="center"/>
            </w:pPr>
            <w:r>
              <w:rPr>
                <w:rStyle w:val="711pt"/>
              </w:rPr>
              <w:t>3</w:t>
            </w:r>
          </w:p>
        </w:tc>
        <w:tc>
          <w:tcPr>
            <w:tcW w:w="1812" w:type="dxa"/>
            <w:tcBorders>
              <w:top w:val="single" w:sz="4" w:space="0" w:color="auto"/>
              <w:left w:val="single" w:sz="4" w:space="0" w:color="auto"/>
            </w:tcBorders>
            <w:shd w:val="clear" w:color="auto" w:fill="FFFFFF"/>
            <w:vAlign w:val="bottom"/>
          </w:tcPr>
          <w:p w:rsidR="00CE6098" w:rsidRDefault="00CE6098" w:rsidP="00CE6098">
            <w:pPr>
              <w:pStyle w:val="70"/>
              <w:framePr w:w="15374" w:h="4176" w:wrap="none" w:vAnchor="page" w:hAnchor="page" w:x="813" w:y="1131"/>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CE6098" w:rsidRDefault="00CE6098" w:rsidP="00CE6098">
            <w:pPr>
              <w:pStyle w:val="70"/>
              <w:framePr w:w="15374" w:h="4176" w:wrap="none" w:vAnchor="page" w:hAnchor="page" w:x="813" w:y="1131"/>
              <w:shd w:val="clear" w:color="auto" w:fill="auto"/>
              <w:spacing w:before="0" w:after="0" w:line="220" w:lineRule="exact"/>
              <w:jc w:val="center"/>
            </w:pPr>
            <w:r>
              <w:rPr>
                <w:rStyle w:val="711pt"/>
              </w:rPr>
              <w:t>5</w:t>
            </w:r>
          </w:p>
        </w:tc>
        <w:tc>
          <w:tcPr>
            <w:tcW w:w="1791" w:type="dxa"/>
            <w:tcBorders>
              <w:top w:val="single" w:sz="4" w:space="0" w:color="auto"/>
              <w:left w:val="single" w:sz="4" w:space="0" w:color="auto"/>
            </w:tcBorders>
            <w:shd w:val="clear" w:color="auto" w:fill="FFFFFF"/>
            <w:vAlign w:val="bottom"/>
          </w:tcPr>
          <w:p w:rsidR="00CE6098" w:rsidRDefault="00CE6098" w:rsidP="00CE6098">
            <w:pPr>
              <w:pStyle w:val="70"/>
              <w:framePr w:w="15374" w:h="4176"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CE6098" w:rsidRDefault="00CE6098" w:rsidP="00CE6098">
            <w:pPr>
              <w:pStyle w:val="70"/>
              <w:framePr w:w="15374" w:h="4176" w:wrap="none" w:vAnchor="page" w:hAnchor="page" w:x="813" w:y="1131"/>
              <w:shd w:val="clear" w:color="auto" w:fill="auto"/>
              <w:spacing w:before="0" w:after="0" w:line="220" w:lineRule="exact"/>
              <w:jc w:val="center"/>
            </w:pPr>
            <w:r>
              <w:rPr>
                <w:rStyle w:val="711pt"/>
              </w:rPr>
              <w:t>7</w:t>
            </w:r>
          </w:p>
        </w:tc>
      </w:tr>
      <w:tr w:rsidR="00CE6098" w:rsidTr="00CE6098">
        <w:trPr>
          <w:trHeight w:hRule="exact" w:val="3883"/>
        </w:trPr>
        <w:tc>
          <w:tcPr>
            <w:tcW w:w="2246"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Формирование и</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регистрация</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результата</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услуги, указанного</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в пункте 2.5</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Административного регламента, в</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форме</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электронного документа в ГИС</w:t>
            </w:r>
          </w:p>
        </w:tc>
        <w:tc>
          <w:tcPr>
            <w:tcW w:w="3638"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Внесение сведений о результате предоставления муниципальной услуги, указанном в пункте 2.5 Административного регламента, в реестр решений</w:t>
            </w:r>
          </w:p>
        </w:tc>
        <w:tc>
          <w:tcPr>
            <w:tcW w:w="1670"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1 рабочий день</w:t>
            </w:r>
          </w:p>
        </w:tc>
        <w:tc>
          <w:tcPr>
            <w:tcW w:w="1812"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должностное лицо</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Уполномоченного</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органа,</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ответственное за</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предоставление</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муниципальной</w:t>
            </w:r>
          </w:p>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bottom w:val="single" w:sz="4" w:space="0" w:color="auto"/>
            </w:tcBorders>
            <w:shd w:val="clear" w:color="auto" w:fill="FFFFFF"/>
          </w:tcPr>
          <w:p w:rsidR="00CE6098" w:rsidRDefault="00CE6098" w:rsidP="00CE6098">
            <w:pPr>
              <w:pStyle w:val="70"/>
              <w:framePr w:w="15374" w:h="4176" w:wrap="none" w:vAnchor="page" w:hAnchor="page" w:x="813" w:y="1131"/>
              <w:shd w:val="clear" w:color="auto" w:fill="auto"/>
              <w:spacing w:before="0" w:after="0" w:line="220" w:lineRule="exact"/>
              <w:jc w:val="left"/>
            </w:pPr>
            <w:r>
              <w:rPr>
                <w:rStyle w:val="711pt"/>
              </w:rPr>
              <w:t>ГИС</w:t>
            </w:r>
          </w:p>
        </w:tc>
        <w:tc>
          <w:tcPr>
            <w:tcW w:w="1791" w:type="dxa"/>
            <w:tcBorders>
              <w:top w:val="single" w:sz="4" w:space="0" w:color="auto"/>
              <w:left w:val="single" w:sz="4" w:space="0" w:color="auto"/>
              <w:bottom w:val="single" w:sz="4" w:space="0" w:color="auto"/>
            </w:tcBorders>
            <w:shd w:val="clear" w:color="auto" w:fill="FFFFFF"/>
          </w:tcPr>
          <w:p w:rsidR="00CE6098" w:rsidRDefault="00CE6098" w:rsidP="00CE6098">
            <w:pPr>
              <w:framePr w:w="15374" w:h="4176" w:wrap="none" w:vAnchor="page" w:hAnchor="page" w:x="813" w:y="1131"/>
              <w:rPr>
                <w:sz w:val="10"/>
                <w:szCs w:val="10"/>
              </w:rPr>
            </w:pPr>
          </w:p>
        </w:tc>
        <w:tc>
          <w:tcPr>
            <w:tcW w:w="2515" w:type="dxa"/>
            <w:tcBorders>
              <w:top w:val="single" w:sz="4" w:space="0" w:color="auto"/>
              <w:left w:val="single" w:sz="4" w:space="0" w:color="auto"/>
              <w:bottom w:val="single" w:sz="4" w:space="0" w:color="auto"/>
              <w:right w:val="single" w:sz="4" w:space="0" w:color="auto"/>
            </w:tcBorders>
            <w:shd w:val="clear" w:color="auto" w:fill="FFFFFF"/>
          </w:tcPr>
          <w:p w:rsidR="00CE6098" w:rsidRDefault="00CE6098" w:rsidP="00CE6098">
            <w:pPr>
              <w:pStyle w:val="70"/>
              <w:framePr w:w="15374" w:h="4176" w:wrap="none" w:vAnchor="page" w:hAnchor="page" w:x="813" w:y="1131"/>
              <w:shd w:val="clear" w:color="auto" w:fill="auto"/>
              <w:spacing w:before="0" w:after="0" w:line="274" w:lineRule="exact"/>
              <w:jc w:val="left"/>
            </w:pPr>
            <w:r>
              <w:rPr>
                <w:rStyle w:val="711pt"/>
              </w:rPr>
              <w:t>Результат предоставления муниципальной услуги, указанный в пункте 2.5 Административного регламента внесен в реестр</w:t>
            </w:r>
          </w:p>
        </w:tc>
      </w:tr>
    </w:tbl>
    <w:p w:rsidR="00CE6098" w:rsidRDefault="00CE6098" w:rsidP="00CE6098">
      <w:pPr>
        <w:rPr>
          <w:sz w:val="2"/>
          <w:szCs w:val="2"/>
        </w:rPr>
        <w:sectPr w:rsidR="00CE6098">
          <w:pgSz w:w="16840" w:h="11900" w:orient="landscape"/>
          <w:pgMar w:top="360" w:right="360" w:bottom="360" w:left="360" w:header="0" w:footer="3" w:gutter="0"/>
          <w:cols w:space="720"/>
          <w:noEndnote/>
          <w:docGrid w:linePitch="360"/>
        </w:sectPr>
      </w:pPr>
    </w:p>
    <w:p w:rsidR="00215437" w:rsidRPr="003376B4" w:rsidRDefault="00215437" w:rsidP="00215437">
      <w:pPr>
        <w:rPr>
          <w:color w:val="000000" w:themeColor="text1"/>
        </w:rPr>
      </w:pPr>
    </w:p>
    <w:p w:rsidR="00215437" w:rsidRPr="003376B4" w:rsidRDefault="00215437" w:rsidP="00742FC7">
      <w:pPr>
        <w:pStyle w:val="a0"/>
        <w:spacing w:after="0"/>
        <w:jc w:val="right"/>
        <w:rPr>
          <w:color w:val="000000" w:themeColor="text1"/>
          <w:sz w:val="26"/>
          <w:szCs w:val="26"/>
        </w:rPr>
      </w:pPr>
      <w:bookmarkStart w:id="58" w:name="Прил2"/>
      <w:r w:rsidRPr="003376B4">
        <w:rPr>
          <w:color w:val="000000" w:themeColor="text1"/>
          <w:sz w:val="26"/>
          <w:szCs w:val="26"/>
        </w:rPr>
        <w:t>Приложение</w:t>
      </w:r>
    </w:p>
    <w:p w:rsidR="00215437" w:rsidRPr="003376B4" w:rsidRDefault="00215437" w:rsidP="00742FC7">
      <w:pPr>
        <w:pStyle w:val="a0"/>
        <w:spacing w:after="0"/>
        <w:jc w:val="right"/>
        <w:rPr>
          <w:color w:val="000000" w:themeColor="text1"/>
          <w:sz w:val="26"/>
          <w:szCs w:val="26"/>
        </w:rPr>
      </w:pPr>
      <w:r w:rsidRPr="003376B4">
        <w:rPr>
          <w:color w:val="000000" w:themeColor="text1"/>
          <w:sz w:val="26"/>
          <w:szCs w:val="26"/>
        </w:rPr>
        <w:t xml:space="preserve">к постановлению </w:t>
      </w:r>
    </w:p>
    <w:p w:rsidR="00215437" w:rsidRPr="003376B4" w:rsidRDefault="00215437" w:rsidP="00742FC7">
      <w:pPr>
        <w:pStyle w:val="a0"/>
        <w:spacing w:after="0"/>
        <w:jc w:val="right"/>
        <w:rPr>
          <w:color w:val="000000" w:themeColor="text1"/>
          <w:sz w:val="26"/>
          <w:szCs w:val="26"/>
        </w:rPr>
      </w:pPr>
      <w:r w:rsidRPr="003376B4">
        <w:rPr>
          <w:color w:val="000000" w:themeColor="text1"/>
          <w:sz w:val="26"/>
          <w:szCs w:val="26"/>
        </w:rPr>
        <w:t xml:space="preserve">Администрации Бежаницкого района </w:t>
      </w:r>
    </w:p>
    <w:p w:rsidR="00215437" w:rsidRPr="003376B4" w:rsidRDefault="00215437" w:rsidP="00742FC7">
      <w:pPr>
        <w:pStyle w:val="a0"/>
        <w:spacing w:after="0"/>
        <w:jc w:val="right"/>
        <w:rPr>
          <w:b/>
          <w:color w:val="000000" w:themeColor="text1"/>
          <w:sz w:val="26"/>
          <w:szCs w:val="26"/>
        </w:rPr>
      </w:pPr>
      <w:r w:rsidRPr="003376B4">
        <w:rPr>
          <w:color w:val="000000" w:themeColor="text1"/>
          <w:sz w:val="26"/>
          <w:szCs w:val="26"/>
        </w:rPr>
        <w:t>от 2</w:t>
      </w:r>
      <w:r w:rsidR="00D25A97">
        <w:rPr>
          <w:color w:val="000000" w:themeColor="text1"/>
          <w:sz w:val="26"/>
          <w:szCs w:val="26"/>
        </w:rPr>
        <w:t>1.06</w:t>
      </w:r>
      <w:r w:rsidRPr="003376B4">
        <w:rPr>
          <w:color w:val="000000" w:themeColor="text1"/>
          <w:sz w:val="26"/>
          <w:szCs w:val="26"/>
        </w:rPr>
        <w:t>.20</w:t>
      </w:r>
      <w:r w:rsidR="00D25A97">
        <w:rPr>
          <w:color w:val="000000" w:themeColor="text1"/>
          <w:sz w:val="26"/>
          <w:szCs w:val="26"/>
        </w:rPr>
        <w:t xml:space="preserve">23 № </w:t>
      </w:r>
      <w:bookmarkEnd w:id="58"/>
      <w:r w:rsidR="00D25A97">
        <w:rPr>
          <w:color w:val="000000" w:themeColor="text1"/>
          <w:sz w:val="26"/>
          <w:szCs w:val="26"/>
        </w:rPr>
        <w:t>333</w:t>
      </w:r>
    </w:p>
    <w:p w:rsidR="00013ED0" w:rsidRDefault="00013ED0" w:rsidP="00013ED0">
      <w:pPr>
        <w:pStyle w:val="35"/>
        <w:shd w:val="clear" w:color="auto" w:fill="auto"/>
        <w:spacing w:before="0"/>
        <w:ind w:firstLine="0"/>
        <w:jc w:val="left"/>
        <w:rPr>
          <w:sz w:val="26"/>
        </w:rPr>
      </w:pPr>
      <w:bookmarkStart w:id="59" w:name="Прил3"/>
    </w:p>
    <w:p w:rsidR="00013ED0" w:rsidRPr="00013ED0" w:rsidRDefault="00013ED0" w:rsidP="00013ED0">
      <w:pPr>
        <w:pStyle w:val="35"/>
        <w:shd w:val="clear" w:color="auto" w:fill="auto"/>
        <w:spacing w:before="0" w:line="240" w:lineRule="auto"/>
        <w:ind w:firstLine="0"/>
        <w:rPr>
          <w:sz w:val="26"/>
          <w:szCs w:val="26"/>
        </w:rPr>
      </w:pPr>
      <w:r w:rsidRPr="00013ED0">
        <w:rPr>
          <w:sz w:val="26"/>
          <w:szCs w:val="26"/>
        </w:rPr>
        <w:t>Административный регламент предоставления</w:t>
      </w:r>
      <w:r w:rsidRPr="00013ED0">
        <w:rPr>
          <w:sz w:val="26"/>
          <w:szCs w:val="26"/>
        </w:rPr>
        <w:br/>
        <w:t>муниципальной услуги «</w:t>
      </w:r>
      <w:r w:rsidRPr="00013ED0">
        <w:rPr>
          <w:bCs w:val="0"/>
          <w:sz w:val="26"/>
          <w:szCs w:val="26"/>
        </w:rPr>
        <w:t>Предоставление земельного участка, находящегося в муниципальной собственности, или государственная собственность на который не разграничена, на торгах</w:t>
      </w:r>
      <w:r w:rsidRPr="00013ED0">
        <w:rPr>
          <w:sz w:val="26"/>
          <w:szCs w:val="26"/>
        </w:rPr>
        <w:t>» на территории муниципального образования «Бежаницкий район»</w:t>
      </w:r>
      <w:r w:rsidRPr="00013ED0">
        <w:rPr>
          <w:sz w:val="26"/>
          <w:szCs w:val="26"/>
        </w:rPr>
        <w:br/>
      </w:r>
    </w:p>
    <w:p w:rsidR="00013ED0" w:rsidRPr="00013ED0" w:rsidRDefault="00013ED0" w:rsidP="00013ED0">
      <w:pPr>
        <w:pStyle w:val="western"/>
        <w:spacing w:before="0" w:beforeAutospacing="0" w:line="240" w:lineRule="auto"/>
        <w:jc w:val="right"/>
        <w:rPr>
          <w:sz w:val="26"/>
          <w:szCs w:val="26"/>
        </w:rPr>
      </w:pPr>
    </w:p>
    <w:p w:rsidR="00013ED0" w:rsidRPr="00013ED0" w:rsidRDefault="00013ED0" w:rsidP="00013ED0">
      <w:pPr>
        <w:pStyle w:val="2c"/>
        <w:shd w:val="clear" w:color="auto" w:fill="auto"/>
        <w:tabs>
          <w:tab w:val="left" w:pos="567"/>
        </w:tabs>
        <w:spacing w:before="0" w:after="0" w:line="240" w:lineRule="auto"/>
        <w:ind w:firstLine="0"/>
        <w:jc w:val="center"/>
        <w:rPr>
          <w:sz w:val="26"/>
          <w:szCs w:val="26"/>
        </w:rPr>
      </w:pPr>
      <w:r w:rsidRPr="00013ED0">
        <w:rPr>
          <w:sz w:val="26"/>
          <w:szCs w:val="26"/>
        </w:rPr>
        <w:t xml:space="preserve">Раздел </w:t>
      </w:r>
      <w:r w:rsidRPr="00013ED0">
        <w:rPr>
          <w:sz w:val="26"/>
          <w:szCs w:val="26"/>
          <w:lang w:val="en-US"/>
        </w:rPr>
        <w:t>I</w:t>
      </w:r>
      <w:r w:rsidRPr="00013ED0">
        <w:rPr>
          <w:sz w:val="26"/>
          <w:szCs w:val="26"/>
        </w:rPr>
        <w:t>. Общие положения</w:t>
      </w:r>
    </w:p>
    <w:p w:rsidR="00013ED0" w:rsidRPr="00013ED0" w:rsidRDefault="00013ED0" w:rsidP="00013ED0">
      <w:pPr>
        <w:pStyle w:val="western"/>
        <w:spacing w:before="0" w:beforeAutospacing="0" w:line="240" w:lineRule="auto"/>
        <w:jc w:val="center"/>
        <w:rPr>
          <w:sz w:val="26"/>
          <w:szCs w:val="26"/>
        </w:rPr>
      </w:pPr>
    </w:p>
    <w:p w:rsidR="00013ED0" w:rsidRPr="00013ED0" w:rsidRDefault="00013ED0" w:rsidP="00D76ADF">
      <w:pPr>
        <w:pStyle w:val="2c"/>
        <w:numPr>
          <w:ilvl w:val="0"/>
          <w:numId w:val="74"/>
        </w:numPr>
        <w:shd w:val="clear" w:color="auto" w:fill="auto"/>
        <w:spacing w:before="0" w:after="299" w:line="240" w:lineRule="auto"/>
        <w:jc w:val="center"/>
        <w:rPr>
          <w:sz w:val="26"/>
          <w:szCs w:val="26"/>
        </w:rPr>
      </w:pPr>
      <w:r w:rsidRPr="00013ED0">
        <w:rPr>
          <w:sz w:val="26"/>
          <w:szCs w:val="26"/>
        </w:rPr>
        <w:t>Предмет регулирования Административного регламента</w:t>
      </w:r>
    </w:p>
    <w:p w:rsidR="00013ED0" w:rsidRPr="00013ED0" w:rsidRDefault="00013ED0" w:rsidP="00D76ADF">
      <w:pPr>
        <w:pStyle w:val="2e"/>
        <w:numPr>
          <w:ilvl w:val="0"/>
          <w:numId w:val="5"/>
        </w:numPr>
        <w:shd w:val="clear" w:color="auto" w:fill="auto"/>
        <w:tabs>
          <w:tab w:val="left" w:pos="1498"/>
        </w:tabs>
        <w:spacing w:after="0" w:line="240" w:lineRule="auto"/>
        <w:ind w:firstLine="760"/>
        <w:jc w:val="both"/>
      </w:pPr>
      <w:r w:rsidRPr="00013ED0">
        <w:t>Административный регламент предоставления муниципальной услуги «</w:t>
      </w:r>
      <w:r w:rsidRPr="00013ED0">
        <w:rPr>
          <w:bCs/>
        </w:rPr>
        <w:t>Предоставление земельного участка, находящегося в муниципальной собственности, или государственная собственность на который не разграничена, на торгах»</w:t>
      </w:r>
      <w:r w:rsidRPr="00013ED0">
        <w:t xml:space="preserve"> на территории муниципального образования «Бежаницкий район» </w:t>
      </w:r>
      <w:r w:rsidRPr="00013ED0">
        <w:rPr>
          <w:color w:val="000000"/>
          <w:lang w:bidi="ru-RU"/>
        </w:rPr>
        <w:t xml:space="preserve">разработан в целях повышения качества и доступности предоставления муниципальной услуги, определяет стандарт, сроки и последовательность действий (административных процедур) при осуществлении полномочий по </w:t>
      </w:r>
      <w:r w:rsidRPr="00013ED0">
        <w:rPr>
          <w:smallCaps/>
          <w:color w:val="000000"/>
          <w:lang w:bidi="ru-RU"/>
        </w:rPr>
        <w:t xml:space="preserve"> </w:t>
      </w:r>
      <w:r w:rsidRPr="00013ED0">
        <w:rPr>
          <w:color w:val="000000"/>
          <w:lang w:bidi="ru-RU"/>
        </w:rPr>
        <w:t>предоставлению земельных участков на торгах государственная собственность на которые не разграничена, расположенных на территориях сельских поселений муниципального образования «Бежаницкий район», и земельных участков, находящихся в муниципальной собственности муниципального образования «Бежаницкий район».</w:t>
      </w:r>
    </w:p>
    <w:p w:rsidR="00013ED0" w:rsidRPr="00013ED0" w:rsidRDefault="00013ED0" w:rsidP="00013ED0">
      <w:pPr>
        <w:pStyle w:val="2e"/>
        <w:shd w:val="clear" w:color="auto" w:fill="auto"/>
        <w:tabs>
          <w:tab w:val="left" w:pos="1498"/>
        </w:tabs>
        <w:spacing w:after="0" w:line="240" w:lineRule="auto"/>
        <w:jc w:val="both"/>
      </w:pPr>
      <w:r w:rsidRPr="00013ED0">
        <w:t xml:space="preserve">            Настоящий административный регламент не предусматривает особые варианты предоставления муниципальной услуги отдельным категориям заявителей</w:t>
      </w:r>
    </w:p>
    <w:p w:rsidR="00013ED0" w:rsidRPr="00013ED0" w:rsidRDefault="00013ED0" w:rsidP="00013ED0">
      <w:pPr>
        <w:pStyle w:val="2e"/>
        <w:shd w:val="clear" w:color="auto" w:fill="auto"/>
        <w:tabs>
          <w:tab w:val="left" w:pos="709"/>
        </w:tabs>
        <w:spacing w:after="0" w:line="240" w:lineRule="auto"/>
        <w:jc w:val="center"/>
      </w:pPr>
    </w:p>
    <w:p w:rsidR="00013ED0" w:rsidRPr="00013ED0" w:rsidRDefault="00013ED0" w:rsidP="00013ED0">
      <w:pPr>
        <w:pStyle w:val="35"/>
        <w:shd w:val="clear" w:color="auto" w:fill="auto"/>
        <w:spacing w:before="0" w:after="364" w:line="240" w:lineRule="auto"/>
        <w:ind w:firstLine="0"/>
        <w:rPr>
          <w:sz w:val="26"/>
          <w:szCs w:val="26"/>
        </w:rPr>
      </w:pPr>
      <w:r w:rsidRPr="00013ED0">
        <w:rPr>
          <w:sz w:val="26"/>
          <w:szCs w:val="26"/>
        </w:rPr>
        <w:t>2. Круг Заявителей</w:t>
      </w:r>
    </w:p>
    <w:p w:rsidR="00013ED0" w:rsidRPr="00013ED0" w:rsidRDefault="00013ED0" w:rsidP="00013ED0">
      <w:pPr>
        <w:widowControl w:val="0"/>
        <w:tabs>
          <w:tab w:val="left" w:pos="1461"/>
        </w:tabs>
        <w:jc w:val="both"/>
        <w:rPr>
          <w:color w:val="000000"/>
          <w:sz w:val="26"/>
          <w:szCs w:val="26"/>
          <w:lang w:eastAsia="ru-RU" w:bidi="ru-RU"/>
        </w:rPr>
      </w:pPr>
      <w:r w:rsidRPr="00013ED0">
        <w:rPr>
          <w:color w:val="000000"/>
          <w:sz w:val="26"/>
          <w:szCs w:val="26"/>
          <w:lang w:eastAsia="ru-RU" w:bidi="ru-RU"/>
        </w:rPr>
        <w:t xml:space="preserve">         1.2. Заявителями на получение муниципальной услуги являются (далее при совместном упоминании - Заявитель) физические лица, юридические лица и индивидуальные предприниматели (далее - Заявитель).</w:t>
      </w:r>
    </w:p>
    <w:p w:rsidR="00013ED0" w:rsidRPr="00013ED0" w:rsidRDefault="00013ED0" w:rsidP="00013ED0">
      <w:pPr>
        <w:pStyle w:val="2e"/>
        <w:shd w:val="clear" w:color="auto" w:fill="auto"/>
        <w:tabs>
          <w:tab w:val="left" w:pos="1445"/>
        </w:tabs>
        <w:spacing w:after="300" w:line="240" w:lineRule="auto"/>
        <w:jc w:val="both"/>
      </w:pPr>
      <w:r w:rsidRPr="00013ED0">
        <w:t xml:space="preserve">        1.3. Интересы заявителей, указанных в пункте 1.2 настоящего Административного регламента, могут представлять лица, обладающие соответствующими полномочиями (далее - представитель).</w:t>
      </w:r>
    </w:p>
    <w:p w:rsidR="00013ED0" w:rsidRPr="00013ED0" w:rsidRDefault="00013ED0" w:rsidP="00013ED0">
      <w:pPr>
        <w:widowControl w:val="0"/>
        <w:ind w:left="200"/>
        <w:jc w:val="center"/>
        <w:outlineLvl w:val="1"/>
        <w:rPr>
          <w:b/>
          <w:bCs/>
          <w:color w:val="000000"/>
          <w:sz w:val="26"/>
          <w:szCs w:val="26"/>
          <w:lang w:eastAsia="ru-RU" w:bidi="ru-RU"/>
        </w:rPr>
      </w:pPr>
      <w:r w:rsidRPr="00013ED0">
        <w:rPr>
          <w:b/>
          <w:bCs/>
          <w:color w:val="000000"/>
          <w:sz w:val="26"/>
          <w:szCs w:val="26"/>
          <w:lang w:eastAsia="ru-RU" w:bidi="ru-RU"/>
        </w:rPr>
        <w:t xml:space="preserve">3. Требования к порядку информирования о предоставлении </w:t>
      </w:r>
      <w:bookmarkStart w:id="60" w:name="bookmark4"/>
      <w:r w:rsidRPr="00013ED0">
        <w:rPr>
          <w:b/>
          <w:bCs/>
          <w:color w:val="000000"/>
          <w:sz w:val="26"/>
          <w:szCs w:val="26"/>
          <w:lang w:eastAsia="ru-RU" w:bidi="ru-RU"/>
        </w:rPr>
        <w:t>муниципальной услуги</w:t>
      </w:r>
      <w:bookmarkEnd w:id="60"/>
    </w:p>
    <w:p w:rsidR="00013ED0" w:rsidRPr="00013ED0" w:rsidRDefault="00013ED0" w:rsidP="00013ED0">
      <w:pPr>
        <w:widowControl w:val="0"/>
        <w:tabs>
          <w:tab w:val="left" w:pos="1461"/>
        </w:tabs>
        <w:jc w:val="both"/>
        <w:rPr>
          <w:color w:val="000000"/>
          <w:sz w:val="26"/>
          <w:szCs w:val="26"/>
          <w:lang w:eastAsia="ru-RU" w:bidi="ru-RU"/>
        </w:rPr>
      </w:pPr>
      <w:r w:rsidRPr="00013ED0">
        <w:rPr>
          <w:color w:val="000000"/>
          <w:sz w:val="26"/>
          <w:szCs w:val="26"/>
          <w:lang w:eastAsia="ru-RU" w:bidi="ru-RU"/>
        </w:rPr>
        <w:t xml:space="preserve">         1.4. Информирование о</w:t>
      </w:r>
      <w:r w:rsidRPr="00013ED0">
        <w:rPr>
          <w:smallCaps/>
          <w:color w:val="000000"/>
          <w:sz w:val="26"/>
          <w:szCs w:val="26"/>
          <w:lang w:eastAsia="ru-RU" w:bidi="ru-RU"/>
        </w:rPr>
        <w:t xml:space="preserve"> </w:t>
      </w:r>
      <w:r w:rsidRPr="00013ED0">
        <w:rPr>
          <w:color w:val="000000"/>
          <w:sz w:val="26"/>
          <w:szCs w:val="26"/>
          <w:lang w:eastAsia="ru-RU" w:bidi="ru-RU"/>
        </w:rPr>
        <w:t>порядке предоставления муниципальной услуги осуществляется:</w:t>
      </w:r>
    </w:p>
    <w:p w:rsidR="00013ED0" w:rsidRPr="00013ED0" w:rsidRDefault="00013ED0" w:rsidP="00013ED0">
      <w:pPr>
        <w:widowControl w:val="0"/>
        <w:tabs>
          <w:tab w:val="left" w:pos="1152"/>
          <w:tab w:val="left" w:pos="5388"/>
          <w:tab w:val="left" w:pos="7829"/>
          <w:tab w:val="left" w:pos="9262"/>
        </w:tabs>
        <w:jc w:val="both"/>
        <w:rPr>
          <w:color w:val="000000"/>
          <w:sz w:val="26"/>
          <w:szCs w:val="26"/>
          <w:lang w:eastAsia="ru-RU" w:bidi="ru-RU"/>
        </w:rPr>
      </w:pPr>
      <w:r w:rsidRPr="00013ED0">
        <w:rPr>
          <w:color w:val="000000"/>
          <w:sz w:val="26"/>
          <w:szCs w:val="26"/>
          <w:lang w:eastAsia="ru-RU" w:bidi="ru-RU"/>
        </w:rPr>
        <w:t xml:space="preserve">         1) непосредственно при личном приеме заявителя в Администрации Бежаницкого района (комитет по имуществу и земельным вопросам) </w:t>
      </w:r>
      <w:r w:rsidRPr="00013ED0">
        <w:rPr>
          <w:i/>
          <w:iCs/>
          <w:color w:val="000000"/>
          <w:sz w:val="26"/>
          <w:szCs w:val="26"/>
          <w:lang w:eastAsia="ru-RU" w:bidi="ru-RU"/>
        </w:rPr>
        <w:t xml:space="preserve">(далее - </w:t>
      </w:r>
      <w:r w:rsidRPr="00013ED0">
        <w:rPr>
          <w:color w:val="000000"/>
          <w:sz w:val="26"/>
          <w:szCs w:val="26"/>
          <w:lang w:eastAsia="ru-RU" w:bidi="ru-RU"/>
        </w:rPr>
        <w:lastRenderedPageBreak/>
        <w:t>Уполномоченный орган) или многофункциональном центре предоставления государственных и муниципальных услуг (далее - многофункциональный центр);</w:t>
      </w:r>
    </w:p>
    <w:p w:rsidR="00013ED0" w:rsidRPr="00013ED0" w:rsidRDefault="00013ED0" w:rsidP="00D76ADF">
      <w:pPr>
        <w:widowControl w:val="0"/>
        <w:numPr>
          <w:ilvl w:val="0"/>
          <w:numId w:val="75"/>
        </w:numPr>
        <w:tabs>
          <w:tab w:val="left" w:pos="1176"/>
        </w:tabs>
        <w:suppressAutoHyphens w:val="0"/>
        <w:jc w:val="both"/>
        <w:rPr>
          <w:color w:val="000000"/>
          <w:sz w:val="26"/>
          <w:szCs w:val="26"/>
          <w:lang w:eastAsia="ru-RU" w:bidi="ru-RU"/>
        </w:rPr>
      </w:pPr>
      <w:r w:rsidRPr="00013ED0">
        <w:rPr>
          <w:sz w:val="26"/>
          <w:szCs w:val="26"/>
        </w:rPr>
        <w:t>по</w:t>
      </w:r>
      <w:r w:rsidRPr="00013ED0">
        <w:rPr>
          <w:smallCaps/>
          <w:color w:val="000000"/>
          <w:sz w:val="26"/>
          <w:szCs w:val="26"/>
          <w:lang w:eastAsia="ru-RU" w:bidi="ru-RU"/>
        </w:rPr>
        <w:t xml:space="preserve"> </w:t>
      </w:r>
      <w:r w:rsidRPr="00013ED0">
        <w:rPr>
          <w:color w:val="000000"/>
          <w:sz w:val="26"/>
          <w:szCs w:val="26"/>
          <w:lang w:eastAsia="ru-RU" w:bidi="ru-RU"/>
        </w:rPr>
        <w:t>телефону в Уполномоченном органе или многофункциональном центре;</w:t>
      </w:r>
    </w:p>
    <w:p w:rsidR="00013ED0" w:rsidRPr="00013ED0" w:rsidRDefault="00013ED0" w:rsidP="00013ED0">
      <w:pPr>
        <w:widowControl w:val="0"/>
        <w:tabs>
          <w:tab w:val="left" w:pos="1139"/>
        </w:tabs>
        <w:jc w:val="both"/>
        <w:rPr>
          <w:color w:val="000000"/>
          <w:sz w:val="26"/>
          <w:szCs w:val="26"/>
          <w:lang w:eastAsia="ru-RU" w:bidi="ru-RU"/>
        </w:rPr>
      </w:pPr>
      <w:r w:rsidRPr="00013ED0">
        <w:rPr>
          <w:color w:val="000000"/>
          <w:sz w:val="26"/>
          <w:szCs w:val="26"/>
          <w:lang w:eastAsia="ru-RU" w:bidi="ru-RU"/>
        </w:rPr>
        <w:t xml:space="preserve">         3) письменно, в том числе посредством электронной почты</w:t>
      </w:r>
      <w:r w:rsidRPr="00013ED0">
        <w:rPr>
          <w:smallCaps/>
          <w:color w:val="000000"/>
          <w:sz w:val="26"/>
          <w:szCs w:val="26"/>
          <w:lang w:eastAsia="ru-RU" w:bidi="ru-RU"/>
        </w:rPr>
        <w:t>,</w:t>
      </w:r>
      <w:r w:rsidRPr="00013ED0">
        <w:rPr>
          <w:color w:val="000000"/>
          <w:sz w:val="26"/>
          <w:szCs w:val="26"/>
          <w:lang w:eastAsia="ru-RU" w:bidi="ru-RU"/>
        </w:rPr>
        <w:t xml:space="preserve"> факсимильной связи;</w:t>
      </w:r>
    </w:p>
    <w:p w:rsidR="00013ED0" w:rsidRPr="00013ED0" w:rsidRDefault="00013ED0" w:rsidP="00013ED0">
      <w:pPr>
        <w:widowControl w:val="0"/>
        <w:tabs>
          <w:tab w:val="left" w:pos="1139"/>
        </w:tabs>
        <w:jc w:val="both"/>
        <w:rPr>
          <w:color w:val="000000"/>
          <w:sz w:val="26"/>
          <w:szCs w:val="26"/>
          <w:lang w:eastAsia="ru-RU" w:bidi="ru-RU"/>
        </w:rPr>
      </w:pPr>
      <w:r w:rsidRPr="00013ED0">
        <w:rPr>
          <w:color w:val="000000"/>
          <w:sz w:val="26"/>
          <w:szCs w:val="26"/>
          <w:lang w:eastAsia="ru-RU" w:bidi="ru-RU"/>
        </w:rPr>
        <w:t xml:space="preserve">         4) посредством размещения </w:t>
      </w:r>
      <w:r w:rsidRPr="00013ED0">
        <w:rPr>
          <w:smallCaps/>
          <w:color w:val="000000"/>
          <w:sz w:val="26"/>
          <w:szCs w:val="26"/>
          <w:lang w:eastAsia="ru-RU" w:bidi="ru-RU"/>
        </w:rPr>
        <w:t xml:space="preserve">в </w:t>
      </w:r>
      <w:r w:rsidRPr="00013ED0">
        <w:rPr>
          <w:color w:val="000000"/>
          <w:sz w:val="26"/>
          <w:szCs w:val="26"/>
          <w:lang w:eastAsia="ru-RU" w:bidi="ru-RU"/>
        </w:rPr>
        <w:t>открытой и доступной  форме информации:</w:t>
      </w:r>
    </w:p>
    <w:p w:rsidR="00013ED0" w:rsidRPr="00013ED0" w:rsidRDefault="00013ED0" w:rsidP="00013ED0">
      <w:pPr>
        <w:widowControl w:val="0"/>
        <w:ind w:firstLine="740"/>
        <w:jc w:val="both"/>
        <w:rPr>
          <w:color w:val="000000"/>
          <w:sz w:val="26"/>
          <w:szCs w:val="26"/>
          <w:lang w:eastAsia="ru-RU" w:bidi="ru-RU"/>
        </w:rPr>
      </w:pPr>
      <w:r w:rsidRPr="00013ED0">
        <w:rPr>
          <w:smallCaps/>
          <w:color w:val="000000"/>
          <w:sz w:val="26"/>
          <w:szCs w:val="26"/>
          <w:lang w:eastAsia="ru-RU" w:bidi="ru-RU"/>
        </w:rPr>
        <w:t>в</w:t>
      </w:r>
      <w:r w:rsidRPr="00013ED0">
        <w:rPr>
          <w:color w:val="000000"/>
          <w:sz w:val="26"/>
          <w:szCs w:val="26"/>
          <w:lang w:eastAsia="ru-RU" w:bidi="ru-RU"/>
        </w:rPr>
        <w:t xml:space="preserve"> федеральной государственной информационной системе </w:t>
      </w:r>
      <w:r w:rsidRPr="00013ED0">
        <w:rPr>
          <w:smallCaps/>
          <w:color w:val="000000"/>
          <w:sz w:val="26"/>
          <w:szCs w:val="26"/>
          <w:lang w:eastAsia="ru-RU" w:bidi="ru-RU"/>
        </w:rPr>
        <w:t>«Единый</w:t>
      </w:r>
      <w:r w:rsidRPr="00013ED0">
        <w:rPr>
          <w:color w:val="000000"/>
          <w:sz w:val="26"/>
          <w:szCs w:val="26"/>
          <w:lang w:eastAsia="ru-RU" w:bidi="ru-RU"/>
        </w:rPr>
        <w:t xml:space="preserve"> портал государственных </w:t>
      </w:r>
      <w:r w:rsidRPr="00013ED0">
        <w:rPr>
          <w:smallCaps/>
          <w:color w:val="000000"/>
          <w:sz w:val="26"/>
          <w:szCs w:val="26"/>
          <w:lang w:eastAsia="ru-RU" w:bidi="ru-RU"/>
        </w:rPr>
        <w:t>и</w:t>
      </w:r>
      <w:r w:rsidRPr="00013ED0">
        <w:rPr>
          <w:color w:val="000000"/>
          <w:sz w:val="26"/>
          <w:szCs w:val="26"/>
          <w:lang w:eastAsia="ru-RU" w:bidi="ru-RU"/>
        </w:rPr>
        <w:t xml:space="preserve"> муниципальных услуг (функций)» </w:t>
      </w:r>
      <w:r w:rsidRPr="00013ED0">
        <w:rPr>
          <w:color w:val="000000"/>
          <w:sz w:val="26"/>
          <w:szCs w:val="26"/>
          <w:lang w:bidi="en-US"/>
        </w:rPr>
        <w:t>(</w:t>
      </w:r>
      <w:hyperlink r:id="rId53" w:history="1">
        <w:r w:rsidRPr="00013ED0">
          <w:rPr>
            <w:color w:val="0066CC"/>
            <w:sz w:val="26"/>
            <w:szCs w:val="26"/>
            <w:u w:val="single"/>
            <w:lang w:val="en-US" w:bidi="en-US"/>
          </w:rPr>
          <w:t>https</w:t>
        </w:r>
        <w:r w:rsidRPr="00013ED0">
          <w:rPr>
            <w:color w:val="0066CC"/>
            <w:sz w:val="26"/>
            <w:szCs w:val="26"/>
            <w:u w:val="single"/>
            <w:lang w:bidi="en-US"/>
          </w:rPr>
          <w:t>://</w:t>
        </w:r>
        <w:r w:rsidRPr="00013ED0">
          <w:rPr>
            <w:color w:val="0066CC"/>
            <w:sz w:val="26"/>
            <w:szCs w:val="26"/>
            <w:u w:val="single"/>
            <w:lang w:val="en-US" w:bidi="en-US"/>
          </w:rPr>
          <w:t>www</w:t>
        </w:r>
        <w:r w:rsidRPr="00013ED0">
          <w:rPr>
            <w:color w:val="0066CC"/>
            <w:sz w:val="26"/>
            <w:szCs w:val="26"/>
            <w:u w:val="single"/>
            <w:lang w:bidi="en-US"/>
          </w:rPr>
          <w:t>.</w:t>
        </w:r>
        <w:r w:rsidRPr="00013ED0">
          <w:rPr>
            <w:color w:val="0066CC"/>
            <w:sz w:val="26"/>
            <w:szCs w:val="26"/>
            <w:u w:val="single"/>
            <w:lang w:val="en-US" w:bidi="en-US"/>
          </w:rPr>
          <w:t>gosuslugi</w:t>
        </w:r>
        <w:r w:rsidRPr="00013ED0">
          <w:rPr>
            <w:color w:val="0066CC"/>
            <w:sz w:val="26"/>
            <w:szCs w:val="26"/>
            <w:u w:val="single"/>
            <w:lang w:bidi="en-US"/>
          </w:rPr>
          <w:t>.</w:t>
        </w:r>
        <w:r w:rsidRPr="00013ED0">
          <w:rPr>
            <w:color w:val="0066CC"/>
            <w:sz w:val="26"/>
            <w:szCs w:val="26"/>
            <w:u w:val="single"/>
            <w:lang w:val="en-US" w:bidi="en-US"/>
          </w:rPr>
          <w:t>ru</w:t>
        </w:r>
        <w:r w:rsidRPr="00013ED0">
          <w:rPr>
            <w:color w:val="0066CC"/>
            <w:sz w:val="26"/>
            <w:szCs w:val="26"/>
            <w:u w:val="single"/>
            <w:lang w:bidi="en-US"/>
          </w:rPr>
          <w:t>/</w:t>
        </w:r>
      </w:hyperlink>
      <w:r w:rsidRPr="00013ED0">
        <w:rPr>
          <w:color w:val="000000"/>
          <w:sz w:val="26"/>
          <w:szCs w:val="26"/>
          <w:lang w:bidi="en-US"/>
        </w:rPr>
        <w:t xml:space="preserve">) </w:t>
      </w:r>
      <w:r w:rsidRPr="00013ED0">
        <w:rPr>
          <w:color w:val="000000"/>
          <w:sz w:val="26"/>
          <w:szCs w:val="26"/>
          <w:lang w:eastAsia="ru-RU" w:bidi="ru-RU"/>
        </w:rPr>
        <w:t>(далее - ЕПГУ);</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5) на официальном сайте Уполномоченного органа (</w:t>
      </w:r>
      <w:r w:rsidRPr="00013ED0">
        <w:rPr>
          <w:color w:val="000000"/>
          <w:sz w:val="26"/>
          <w:szCs w:val="26"/>
          <w:lang w:val="en-US" w:eastAsia="ru-RU" w:bidi="ru-RU"/>
        </w:rPr>
        <w:t>htt</w:t>
      </w:r>
      <w:r w:rsidRPr="00013ED0">
        <w:rPr>
          <w:color w:val="000000"/>
          <w:sz w:val="26"/>
          <w:szCs w:val="26"/>
          <w:lang w:eastAsia="ru-RU" w:bidi="ru-RU"/>
        </w:rPr>
        <w:t>//</w:t>
      </w:r>
      <w:r w:rsidRPr="00013ED0">
        <w:rPr>
          <w:color w:val="000000"/>
          <w:sz w:val="26"/>
          <w:szCs w:val="26"/>
          <w:lang w:val="en-US" w:eastAsia="ru-RU" w:bidi="ru-RU"/>
        </w:rPr>
        <w:t>www</w:t>
      </w:r>
      <w:r w:rsidRPr="00013ED0">
        <w:rPr>
          <w:color w:val="000000"/>
          <w:sz w:val="26"/>
          <w:szCs w:val="26"/>
          <w:lang w:eastAsia="ru-RU" w:bidi="ru-RU"/>
        </w:rPr>
        <w:t>.</w:t>
      </w:r>
      <w:r w:rsidRPr="00013ED0">
        <w:rPr>
          <w:color w:val="000000"/>
          <w:sz w:val="26"/>
          <w:szCs w:val="26"/>
          <w:lang w:val="en-US" w:eastAsia="ru-RU" w:bidi="ru-RU"/>
        </w:rPr>
        <w:t>bezhanicy</w:t>
      </w:r>
      <w:r w:rsidRPr="00013ED0">
        <w:rPr>
          <w:color w:val="000000"/>
          <w:sz w:val="26"/>
          <w:szCs w:val="26"/>
          <w:lang w:eastAsia="ru-RU" w:bidi="ru-RU"/>
        </w:rPr>
        <w:t>.</w:t>
      </w:r>
      <w:r w:rsidRPr="00013ED0">
        <w:rPr>
          <w:color w:val="000000"/>
          <w:sz w:val="26"/>
          <w:szCs w:val="26"/>
          <w:lang w:val="en-US" w:eastAsia="ru-RU" w:bidi="ru-RU"/>
        </w:rPr>
        <w:t>reg</w:t>
      </w:r>
      <w:r w:rsidRPr="00013ED0">
        <w:rPr>
          <w:color w:val="000000"/>
          <w:sz w:val="26"/>
          <w:szCs w:val="26"/>
          <w:lang w:eastAsia="ru-RU" w:bidi="ru-RU"/>
        </w:rPr>
        <w:t>60.</w:t>
      </w:r>
      <w:r w:rsidRPr="00013ED0">
        <w:rPr>
          <w:color w:val="000000"/>
          <w:sz w:val="26"/>
          <w:szCs w:val="26"/>
          <w:lang w:val="en-US" w:eastAsia="ru-RU" w:bidi="ru-RU"/>
        </w:rPr>
        <w:t>ru</w:t>
      </w:r>
      <w:r w:rsidRPr="00013ED0">
        <w:rPr>
          <w:color w:val="000000"/>
          <w:sz w:val="26"/>
          <w:szCs w:val="26"/>
          <w:lang w:eastAsia="ru-RU" w:bidi="ru-RU"/>
        </w:rPr>
        <w:t>);</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6) посредством размещения информации на информационных стендах Уполномоченного органа или многофункционального центра. </w:t>
      </w:r>
    </w:p>
    <w:p w:rsidR="00013ED0" w:rsidRPr="00013ED0" w:rsidRDefault="00013ED0" w:rsidP="00D76ADF">
      <w:pPr>
        <w:widowControl w:val="0"/>
        <w:numPr>
          <w:ilvl w:val="1"/>
          <w:numId w:val="68"/>
        </w:numPr>
        <w:tabs>
          <w:tab w:val="left" w:pos="1293"/>
        </w:tabs>
        <w:suppressAutoHyphens w:val="0"/>
        <w:jc w:val="both"/>
        <w:rPr>
          <w:color w:val="000000"/>
          <w:sz w:val="26"/>
          <w:szCs w:val="26"/>
          <w:lang w:eastAsia="ru-RU" w:bidi="ru-RU"/>
        </w:rPr>
      </w:pPr>
      <w:r w:rsidRPr="00013ED0">
        <w:rPr>
          <w:color w:val="000000"/>
          <w:sz w:val="26"/>
          <w:szCs w:val="26"/>
          <w:lang w:eastAsia="ru-RU" w:bidi="ru-RU"/>
        </w:rPr>
        <w:t>Информирование осуществляется по вопросам, касающимся:</w:t>
      </w:r>
    </w:p>
    <w:p w:rsidR="00013ED0" w:rsidRPr="00013ED0" w:rsidRDefault="00013ED0" w:rsidP="00013ED0">
      <w:pPr>
        <w:widowControl w:val="0"/>
        <w:tabs>
          <w:tab w:val="left" w:pos="2132"/>
          <w:tab w:val="left" w:pos="3332"/>
          <w:tab w:val="left" w:pos="5094"/>
          <w:tab w:val="left" w:pos="7978"/>
        </w:tabs>
        <w:jc w:val="both"/>
        <w:rPr>
          <w:color w:val="000000"/>
          <w:sz w:val="26"/>
          <w:szCs w:val="26"/>
          <w:lang w:eastAsia="ru-RU" w:bidi="ru-RU"/>
        </w:rPr>
      </w:pPr>
      <w:r w:rsidRPr="00013ED0">
        <w:rPr>
          <w:color w:val="000000"/>
          <w:sz w:val="26"/>
          <w:szCs w:val="26"/>
          <w:lang w:eastAsia="ru-RU" w:bidi="ru-RU"/>
        </w:rPr>
        <w:t xml:space="preserve">         способов подачи заявления </w:t>
      </w:r>
      <w:r w:rsidRPr="00013ED0">
        <w:rPr>
          <w:smallCaps/>
          <w:color w:val="000000"/>
          <w:sz w:val="26"/>
          <w:szCs w:val="26"/>
          <w:lang w:eastAsia="ru-RU" w:bidi="ru-RU"/>
        </w:rPr>
        <w:t xml:space="preserve">о </w:t>
      </w:r>
      <w:r w:rsidRPr="00013ED0">
        <w:rPr>
          <w:color w:val="000000"/>
          <w:sz w:val="26"/>
          <w:szCs w:val="26"/>
          <w:lang w:eastAsia="ru-RU" w:bidi="ru-RU"/>
        </w:rPr>
        <w:t>предоставлении муниципальной услуги;</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адресов Уполномоченного органа </w:t>
      </w:r>
      <w:r w:rsidRPr="00013ED0">
        <w:rPr>
          <w:smallCaps/>
          <w:color w:val="000000"/>
          <w:sz w:val="26"/>
          <w:szCs w:val="26"/>
          <w:lang w:eastAsia="ru-RU" w:bidi="ru-RU"/>
        </w:rPr>
        <w:t>и</w:t>
      </w:r>
      <w:r w:rsidRPr="00013ED0">
        <w:rPr>
          <w:color w:val="000000"/>
          <w:sz w:val="26"/>
          <w:szCs w:val="26"/>
          <w:lang w:eastAsia="ru-RU" w:bidi="ru-RU"/>
        </w:rPr>
        <w:t xml:space="preserve"> многофункциональных центров, обращение </w:t>
      </w:r>
      <w:r w:rsidRPr="00013ED0">
        <w:rPr>
          <w:smallCaps/>
          <w:color w:val="000000"/>
          <w:sz w:val="26"/>
          <w:szCs w:val="26"/>
          <w:lang w:eastAsia="ru-RU" w:bidi="ru-RU"/>
        </w:rPr>
        <w:t>в</w:t>
      </w:r>
      <w:r w:rsidRPr="00013ED0">
        <w:rPr>
          <w:color w:val="000000"/>
          <w:sz w:val="26"/>
          <w:szCs w:val="26"/>
          <w:lang w:eastAsia="ru-RU" w:bidi="ru-RU"/>
        </w:rPr>
        <w:t xml:space="preserve"> которые необходимо для предоставления муниципальной услуги;</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справочной информации о работе Уполномоченного органа;</w:t>
      </w:r>
    </w:p>
    <w:p w:rsidR="00013ED0" w:rsidRPr="00013ED0" w:rsidRDefault="00013ED0" w:rsidP="00013ED0">
      <w:pPr>
        <w:widowControl w:val="0"/>
        <w:tabs>
          <w:tab w:val="left" w:pos="2631"/>
        </w:tabs>
        <w:jc w:val="both"/>
        <w:rPr>
          <w:color w:val="000000"/>
          <w:sz w:val="26"/>
          <w:szCs w:val="26"/>
          <w:lang w:eastAsia="ru-RU" w:bidi="ru-RU"/>
        </w:rPr>
      </w:pPr>
      <w:r w:rsidRPr="00013ED0">
        <w:rPr>
          <w:color w:val="000000"/>
          <w:sz w:val="26"/>
          <w:szCs w:val="26"/>
          <w:lang w:eastAsia="ru-RU" w:bidi="ru-RU"/>
        </w:rPr>
        <w:t xml:space="preserve">         документов,</w:t>
      </w:r>
      <w:r w:rsidRPr="00013ED0">
        <w:rPr>
          <w:color w:val="000000"/>
          <w:sz w:val="26"/>
          <w:szCs w:val="26"/>
          <w:lang w:eastAsia="ru-RU" w:bidi="ru-RU"/>
        </w:rPr>
        <w:tab/>
        <w:t xml:space="preserve">необходимых для предоставления муниципальной услуги и  услуг, которые являются необходимыми </w:t>
      </w:r>
      <w:r w:rsidRPr="00013ED0">
        <w:rPr>
          <w:smallCaps/>
          <w:color w:val="000000"/>
          <w:sz w:val="26"/>
          <w:szCs w:val="26"/>
          <w:lang w:eastAsia="ru-RU" w:bidi="ru-RU"/>
        </w:rPr>
        <w:t xml:space="preserve">и </w:t>
      </w:r>
      <w:r w:rsidRPr="00013ED0">
        <w:rPr>
          <w:color w:val="000000"/>
          <w:sz w:val="26"/>
          <w:szCs w:val="26"/>
          <w:lang w:eastAsia="ru-RU" w:bidi="ru-RU"/>
        </w:rPr>
        <w:t>обязательными для предоставления муниципальной услуги;</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порядка </w:t>
      </w:r>
      <w:r w:rsidRPr="00013ED0">
        <w:rPr>
          <w:smallCaps/>
          <w:color w:val="000000"/>
          <w:sz w:val="26"/>
          <w:szCs w:val="26"/>
          <w:lang w:eastAsia="ru-RU" w:bidi="ru-RU"/>
        </w:rPr>
        <w:t>и</w:t>
      </w:r>
      <w:r w:rsidRPr="00013ED0">
        <w:rPr>
          <w:color w:val="000000"/>
          <w:sz w:val="26"/>
          <w:szCs w:val="26"/>
          <w:lang w:eastAsia="ru-RU" w:bidi="ru-RU"/>
        </w:rPr>
        <w:t xml:space="preserve"> сроков предоставления муниципальной услуги;</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порядка получения сведений о ходе рассмотрения заявления </w:t>
      </w:r>
      <w:r w:rsidRPr="00013ED0">
        <w:rPr>
          <w:smallCaps/>
          <w:color w:val="000000"/>
          <w:sz w:val="26"/>
          <w:szCs w:val="26"/>
          <w:lang w:eastAsia="ru-RU" w:bidi="ru-RU"/>
        </w:rPr>
        <w:t>о</w:t>
      </w:r>
      <w:r w:rsidRPr="00013ED0">
        <w:rPr>
          <w:color w:val="000000"/>
          <w:sz w:val="26"/>
          <w:szCs w:val="26"/>
          <w:lang w:eastAsia="ru-RU" w:bidi="ru-RU"/>
        </w:rPr>
        <w:t xml:space="preserve"> предоставлении муниципальной услуги и о результатах предоставления муниципальной услуги;</w:t>
      </w:r>
    </w:p>
    <w:p w:rsidR="00013ED0" w:rsidRPr="00013ED0" w:rsidRDefault="00013ED0" w:rsidP="00013ED0">
      <w:pPr>
        <w:widowControl w:val="0"/>
        <w:jc w:val="both"/>
        <w:rPr>
          <w:color w:val="000000"/>
          <w:sz w:val="26"/>
          <w:szCs w:val="26"/>
          <w:lang w:eastAsia="ru-RU" w:bidi="ru-RU"/>
        </w:rPr>
      </w:pPr>
      <w:r w:rsidRPr="00013ED0">
        <w:rPr>
          <w:smallCaps/>
          <w:color w:val="000000"/>
          <w:sz w:val="26"/>
          <w:szCs w:val="26"/>
          <w:lang w:eastAsia="ru-RU" w:bidi="ru-RU"/>
        </w:rPr>
        <w:t xml:space="preserve">            по</w:t>
      </w:r>
      <w:r w:rsidRPr="00013ED0">
        <w:rPr>
          <w:color w:val="000000"/>
          <w:sz w:val="26"/>
          <w:szCs w:val="26"/>
          <w:lang w:eastAsia="ru-RU" w:bidi="ru-RU"/>
        </w:rPr>
        <w:t xml:space="preserve"> вопросам предоставления услуг, которые являются необходимыми </w:t>
      </w:r>
      <w:r w:rsidRPr="00013ED0">
        <w:rPr>
          <w:smallCaps/>
          <w:color w:val="000000"/>
          <w:sz w:val="26"/>
          <w:szCs w:val="26"/>
          <w:lang w:eastAsia="ru-RU" w:bidi="ru-RU"/>
        </w:rPr>
        <w:t xml:space="preserve">и </w:t>
      </w:r>
      <w:r w:rsidRPr="00013ED0">
        <w:rPr>
          <w:color w:val="000000"/>
          <w:sz w:val="26"/>
          <w:szCs w:val="26"/>
          <w:lang w:eastAsia="ru-RU" w:bidi="ru-RU"/>
        </w:rPr>
        <w:t>обязательными для предоставления муниципальной услуги;</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порядка досудебного (внесудебного) обжалования действий (бездействия) должностных лиц, и принимаемых ими решений при предоставлении муниципальной услуги.</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Получение информации по вопросам предоставления муниципальной услуги и услуг, которые являются необходимыми </w:t>
      </w:r>
      <w:r w:rsidRPr="00013ED0">
        <w:rPr>
          <w:smallCaps/>
          <w:color w:val="000000"/>
          <w:sz w:val="26"/>
          <w:szCs w:val="26"/>
          <w:lang w:eastAsia="ru-RU" w:bidi="ru-RU"/>
        </w:rPr>
        <w:t xml:space="preserve">и </w:t>
      </w:r>
      <w:r w:rsidRPr="00013ED0">
        <w:rPr>
          <w:color w:val="000000"/>
          <w:sz w:val="26"/>
          <w:szCs w:val="26"/>
          <w:lang w:eastAsia="ru-RU" w:bidi="ru-RU"/>
        </w:rPr>
        <w:t>обязательными для предоставления муниципальной  услуги осуществляется бесплатно.</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1.6.  При устном обращении Заявителя (лично или по телефону) должностное лицо Уполномоченного органа, работник многофункционального центра, осуществляющий консультирование, подробно и в вежливой (корректной) форме информирует обратившихся по интересующим вопросам.</w:t>
      </w:r>
    </w:p>
    <w:p w:rsidR="00013ED0" w:rsidRPr="00013ED0" w:rsidRDefault="00013ED0" w:rsidP="00013ED0">
      <w:pPr>
        <w:widowControl w:val="0"/>
        <w:jc w:val="both"/>
        <w:rPr>
          <w:smallCaps/>
          <w:color w:val="000000"/>
          <w:sz w:val="26"/>
          <w:szCs w:val="26"/>
          <w:lang w:eastAsia="ru-RU" w:bidi="ru-RU"/>
        </w:rPr>
      </w:pPr>
      <w:r w:rsidRPr="00013ED0">
        <w:rPr>
          <w:color w:val="000000"/>
          <w:sz w:val="26"/>
          <w:szCs w:val="26"/>
          <w:lang w:eastAsia="ru-RU" w:bidi="ru-RU"/>
        </w:rPr>
        <w:t xml:space="preserve">        Ответ на телефонный звонок должен начинаться </w:t>
      </w:r>
      <w:r w:rsidRPr="00013ED0">
        <w:rPr>
          <w:smallCaps/>
          <w:color w:val="000000"/>
          <w:sz w:val="26"/>
          <w:szCs w:val="26"/>
          <w:lang w:eastAsia="ru-RU" w:bidi="ru-RU"/>
        </w:rPr>
        <w:t>с</w:t>
      </w:r>
      <w:r w:rsidRPr="00013ED0">
        <w:rPr>
          <w:color w:val="000000"/>
          <w:sz w:val="26"/>
          <w:szCs w:val="26"/>
          <w:lang w:eastAsia="ru-RU" w:bidi="ru-RU"/>
        </w:rPr>
        <w:t xml:space="preserve"> информации о </w:t>
      </w:r>
      <w:r w:rsidRPr="00013ED0">
        <w:rPr>
          <w:smallCaps/>
          <w:color w:val="000000"/>
          <w:sz w:val="26"/>
          <w:szCs w:val="26"/>
          <w:lang w:eastAsia="ru-RU" w:bidi="ru-RU"/>
        </w:rPr>
        <w:t xml:space="preserve"> </w:t>
      </w:r>
      <w:r w:rsidRPr="00013ED0">
        <w:rPr>
          <w:color w:val="000000"/>
          <w:sz w:val="26"/>
          <w:szCs w:val="26"/>
          <w:lang w:eastAsia="ru-RU" w:bidi="ru-RU"/>
        </w:rPr>
        <w:t>наименовании органа, в  который позвонил Заявитель, фамилии, имени, отчества (последнее - при наличии) и должности специалиста, принявшего телефонный звонок</w:t>
      </w:r>
      <w:r w:rsidRPr="00013ED0">
        <w:rPr>
          <w:smallCaps/>
          <w:color w:val="000000"/>
          <w:sz w:val="26"/>
          <w:szCs w:val="26"/>
          <w:lang w:eastAsia="ru-RU" w:bidi="ru-RU"/>
        </w:rPr>
        <w:t>.</w:t>
      </w:r>
    </w:p>
    <w:p w:rsidR="00013ED0" w:rsidRPr="00013ED0" w:rsidRDefault="00013ED0" w:rsidP="00013ED0">
      <w:pPr>
        <w:widowControl w:val="0"/>
        <w:jc w:val="both"/>
        <w:rPr>
          <w:smallCaps/>
          <w:color w:val="000000"/>
          <w:sz w:val="26"/>
          <w:szCs w:val="26"/>
          <w:lang w:eastAsia="ru-RU" w:bidi="ru-RU"/>
        </w:rPr>
      </w:pPr>
      <w:r w:rsidRPr="00013ED0">
        <w:rPr>
          <w:color w:val="000000"/>
          <w:sz w:val="26"/>
          <w:szCs w:val="26"/>
          <w:lang w:eastAsia="ru-RU" w:bidi="ru-RU"/>
        </w:rPr>
        <w:t xml:space="preserve">         Если должностное лицо уполномоченного органа не может самостоятельно дать ответ, телефонный звонок должен быть переадресован (переведен) на другое должностное лицо или же обратившемуся лицу должен быть сообщен телефонный номер, по которому можно будет получить необходимую информацию.</w:t>
      </w:r>
    </w:p>
    <w:p w:rsidR="00013ED0" w:rsidRPr="00013ED0" w:rsidRDefault="00013ED0" w:rsidP="00013ED0">
      <w:pPr>
        <w:widowControl w:val="0"/>
        <w:jc w:val="both"/>
        <w:rPr>
          <w:color w:val="000000"/>
          <w:sz w:val="26"/>
          <w:szCs w:val="26"/>
          <w:lang w:eastAsia="ru-RU" w:bidi="ru-RU"/>
        </w:rPr>
      </w:pPr>
      <w:r w:rsidRPr="00013ED0">
        <w:rPr>
          <w:smallCaps/>
          <w:color w:val="000000"/>
          <w:sz w:val="26"/>
          <w:szCs w:val="26"/>
          <w:lang w:eastAsia="ru-RU" w:bidi="ru-RU"/>
        </w:rPr>
        <w:t xml:space="preserve">         Если</w:t>
      </w:r>
      <w:r w:rsidRPr="00013ED0">
        <w:rPr>
          <w:color w:val="000000"/>
          <w:sz w:val="26"/>
          <w:szCs w:val="26"/>
          <w:lang w:eastAsia="ru-RU" w:bidi="ru-RU"/>
        </w:rPr>
        <w:t xml:space="preserve"> подготовка ответа требует продолжительного времени, он предлагает заявителю один из следующих вариантов дальнейших действий:</w:t>
      </w:r>
    </w:p>
    <w:p w:rsidR="00013ED0" w:rsidRPr="00013ED0" w:rsidRDefault="00013ED0" w:rsidP="00013ED0">
      <w:pPr>
        <w:widowControl w:val="0"/>
        <w:ind w:firstLine="760"/>
        <w:jc w:val="both"/>
        <w:rPr>
          <w:color w:val="000000"/>
          <w:sz w:val="26"/>
          <w:szCs w:val="26"/>
          <w:lang w:eastAsia="ru-RU" w:bidi="ru-RU"/>
        </w:rPr>
      </w:pPr>
      <w:r w:rsidRPr="00013ED0">
        <w:rPr>
          <w:color w:val="000000"/>
          <w:sz w:val="26"/>
          <w:szCs w:val="26"/>
          <w:lang w:eastAsia="ru-RU" w:bidi="ru-RU"/>
        </w:rPr>
        <w:t>изложить обращение в письменной форме;</w:t>
      </w:r>
    </w:p>
    <w:p w:rsidR="00013ED0" w:rsidRPr="00013ED0" w:rsidRDefault="00013ED0" w:rsidP="00013ED0">
      <w:pPr>
        <w:widowControl w:val="0"/>
        <w:ind w:firstLine="760"/>
        <w:jc w:val="both"/>
        <w:rPr>
          <w:color w:val="000000"/>
          <w:sz w:val="26"/>
          <w:szCs w:val="26"/>
          <w:lang w:eastAsia="ru-RU" w:bidi="ru-RU"/>
        </w:rPr>
      </w:pPr>
      <w:r w:rsidRPr="00013ED0">
        <w:rPr>
          <w:color w:val="000000"/>
          <w:sz w:val="26"/>
          <w:szCs w:val="26"/>
          <w:lang w:eastAsia="ru-RU" w:bidi="ru-RU"/>
        </w:rPr>
        <w:lastRenderedPageBreak/>
        <w:t>назначить другое время для консультаций.</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Должностное лицо уполномоченного органа не вправе осуществлять информирование, выходящее за рамки стандартных процедур и условий</w:t>
      </w:r>
      <w:r w:rsidRPr="00013ED0">
        <w:rPr>
          <w:smallCaps/>
          <w:color w:val="000000"/>
          <w:sz w:val="26"/>
          <w:szCs w:val="26"/>
          <w:lang w:eastAsia="ru-RU" w:bidi="ru-RU"/>
        </w:rPr>
        <w:t xml:space="preserve"> </w:t>
      </w:r>
      <w:r w:rsidRPr="00013ED0">
        <w:rPr>
          <w:color w:val="000000"/>
          <w:sz w:val="26"/>
          <w:szCs w:val="26"/>
          <w:lang w:eastAsia="ru-RU" w:bidi="ru-RU"/>
        </w:rPr>
        <w:t>предоставления муниципальной услуги, и влияющее прямо или</w:t>
      </w:r>
      <w:r w:rsidRPr="00013ED0">
        <w:rPr>
          <w:smallCaps/>
          <w:color w:val="000000"/>
          <w:sz w:val="26"/>
          <w:szCs w:val="26"/>
          <w:lang w:eastAsia="ru-RU" w:bidi="ru-RU"/>
        </w:rPr>
        <w:t xml:space="preserve"> </w:t>
      </w:r>
      <w:r w:rsidRPr="00013ED0">
        <w:rPr>
          <w:color w:val="000000"/>
          <w:sz w:val="26"/>
          <w:szCs w:val="26"/>
          <w:lang w:eastAsia="ru-RU" w:bidi="ru-RU"/>
        </w:rPr>
        <w:t>косвенно на принимаемое решение.</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Продолжительность информирования по телефону не должна превышать 10 минут.</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Информирование осуществляется в соответствии с</w:t>
      </w:r>
      <w:r w:rsidRPr="00013ED0">
        <w:rPr>
          <w:smallCaps/>
          <w:color w:val="000000"/>
          <w:sz w:val="26"/>
          <w:szCs w:val="26"/>
          <w:lang w:eastAsia="ru-RU" w:bidi="ru-RU"/>
        </w:rPr>
        <w:t xml:space="preserve"> </w:t>
      </w:r>
      <w:r w:rsidRPr="00013ED0">
        <w:rPr>
          <w:color w:val="000000"/>
          <w:sz w:val="26"/>
          <w:szCs w:val="26"/>
          <w:lang w:eastAsia="ru-RU" w:bidi="ru-RU"/>
        </w:rPr>
        <w:t>графиком приема граждан.</w:t>
      </w:r>
    </w:p>
    <w:p w:rsidR="00013ED0" w:rsidRPr="00013ED0" w:rsidRDefault="00013ED0" w:rsidP="00013ED0">
      <w:pPr>
        <w:widowControl w:val="0"/>
        <w:tabs>
          <w:tab w:val="left" w:pos="1251"/>
        </w:tabs>
        <w:jc w:val="both"/>
        <w:rPr>
          <w:color w:val="000000"/>
          <w:sz w:val="26"/>
          <w:szCs w:val="26"/>
          <w:lang w:eastAsia="ru-RU" w:bidi="ru-RU"/>
        </w:rPr>
      </w:pPr>
      <w:r w:rsidRPr="00013ED0">
        <w:rPr>
          <w:smallCaps/>
          <w:color w:val="000000"/>
          <w:sz w:val="26"/>
          <w:szCs w:val="26"/>
          <w:lang w:eastAsia="ru-RU" w:bidi="ru-RU"/>
        </w:rPr>
        <w:t xml:space="preserve">         1.7. По</w:t>
      </w:r>
      <w:r w:rsidRPr="00013ED0">
        <w:rPr>
          <w:color w:val="000000"/>
          <w:sz w:val="26"/>
          <w:szCs w:val="26"/>
          <w:lang w:eastAsia="ru-RU" w:bidi="ru-RU"/>
        </w:rPr>
        <w:t xml:space="preserve"> письменному обращению должностное лицо уполномоченного органа, ответственный за предоставление муниципальной услуги, подробно </w:t>
      </w:r>
      <w:r w:rsidRPr="00013ED0">
        <w:rPr>
          <w:smallCaps/>
          <w:color w:val="000000"/>
          <w:sz w:val="26"/>
          <w:szCs w:val="26"/>
          <w:lang w:eastAsia="ru-RU" w:bidi="ru-RU"/>
        </w:rPr>
        <w:t>в</w:t>
      </w:r>
      <w:r w:rsidRPr="00013ED0">
        <w:rPr>
          <w:color w:val="000000"/>
          <w:sz w:val="26"/>
          <w:szCs w:val="26"/>
          <w:lang w:eastAsia="ru-RU" w:bidi="ru-RU"/>
        </w:rPr>
        <w:t xml:space="preserve"> письменной форме разъясняет заявителю сведения </w:t>
      </w:r>
      <w:r w:rsidRPr="00013ED0">
        <w:rPr>
          <w:smallCaps/>
          <w:color w:val="000000"/>
          <w:sz w:val="26"/>
          <w:szCs w:val="26"/>
          <w:lang w:eastAsia="ru-RU" w:bidi="ru-RU"/>
        </w:rPr>
        <w:t>по</w:t>
      </w:r>
      <w:r w:rsidRPr="00013ED0">
        <w:rPr>
          <w:color w:val="000000"/>
          <w:sz w:val="26"/>
          <w:szCs w:val="26"/>
          <w:lang w:eastAsia="ru-RU" w:bidi="ru-RU"/>
        </w:rPr>
        <w:t xml:space="preserve"> вопросам, указанным </w:t>
      </w:r>
      <w:r w:rsidRPr="00013ED0">
        <w:rPr>
          <w:smallCaps/>
          <w:color w:val="000000"/>
          <w:sz w:val="26"/>
          <w:szCs w:val="26"/>
          <w:lang w:eastAsia="ru-RU" w:bidi="ru-RU"/>
        </w:rPr>
        <w:t>в</w:t>
      </w:r>
      <w:r w:rsidRPr="00013ED0">
        <w:rPr>
          <w:color w:val="000000"/>
          <w:sz w:val="26"/>
          <w:szCs w:val="26"/>
          <w:lang w:eastAsia="ru-RU" w:bidi="ru-RU"/>
        </w:rPr>
        <w:t xml:space="preserve"> пункте 1.5. настоящего Административного регламента </w:t>
      </w:r>
      <w:r w:rsidRPr="00013ED0">
        <w:rPr>
          <w:smallCaps/>
          <w:color w:val="000000"/>
          <w:sz w:val="26"/>
          <w:szCs w:val="26"/>
          <w:lang w:eastAsia="ru-RU" w:bidi="ru-RU"/>
        </w:rPr>
        <w:t>в</w:t>
      </w:r>
      <w:r w:rsidRPr="00013ED0">
        <w:rPr>
          <w:color w:val="000000"/>
          <w:sz w:val="26"/>
          <w:szCs w:val="26"/>
          <w:lang w:eastAsia="ru-RU" w:bidi="ru-RU"/>
        </w:rPr>
        <w:t xml:space="preserve"> порядке, установленном Федеральным законом </w:t>
      </w:r>
      <w:r w:rsidRPr="00013ED0">
        <w:rPr>
          <w:smallCaps/>
          <w:color w:val="000000"/>
          <w:sz w:val="26"/>
          <w:szCs w:val="26"/>
          <w:lang w:eastAsia="ru-RU" w:bidi="ru-RU"/>
        </w:rPr>
        <w:t>от</w:t>
      </w:r>
      <w:r w:rsidRPr="00013ED0">
        <w:rPr>
          <w:color w:val="000000"/>
          <w:sz w:val="26"/>
          <w:szCs w:val="26"/>
          <w:lang w:eastAsia="ru-RU" w:bidi="ru-RU"/>
        </w:rPr>
        <w:t xml:space="preserve"> 2 мая 2006 </w:t>
      </w:r>
      <w:r w:rsidRPr="00013ED0">
        <w:rPr>
          <w:smallCaps/>
          <w:color w:val="000000"/>
          <w:sz w:val="26"/>
          <w:szCs w:val="26"/>
          <w:lang w:eastAsia="ru-RU" w:bidi="ru-RU"/>
        </w:rPr>
        <w:t>г.</w:t>
      </w:r>
      <w:r w:rsidRPr="00013ED0">
        <w:rPr>
          <w:color w:val="000000"/>
          <w:sz w:val="26"/>
          <w:szCs w:val="26"/>
          <w:lang w:eastAsia="ru-RU" w:bidi="ru-RU"/>
        </w:rPr>
        <w:t xml:space="preserve"> № 59-ФЗ «О порядке рассмотрения обращений граждан </w:t>
      </w:r>
      <w:r w:rsidRPr="00013ED0">
        <w:rPr>
          <w:smallCaps/>
          <w:color w:val="000000"/>
          <w:sz w:val="26"/>
          <w:szCs w:val="26"/>
          <w:lang w:eastAsia="ru-RU" w:bidi="ru-RU"/>
        </w:rPr>
        <w:t>Российской</w:t>
      </w:r>
      <w:r w:rsidRPr="00013ED0">
        <w:rPr>
          <w:color w:val="000000"/>
          <w:sz w:val="26"/>
          <w:szCs w:val="26"/>
          <w:lang w:eastAsia="ru-RU" w:bidi="ru-RU"/>
        </w:rPr>
        <w:t xml:space="preserve"> Федерации» (далее - Федеральный закон № 59-ФЗ).</w:t>
      </w:r>
    </w:p>
    <w:p w:rsidR="00013ED0" w:rsidRPr="00013ED0" w:rsidRDefault="00013ED0" w:rsidP="00013ED0">
      <w:pPr>
        <w:widowControl w:val="0"/>
        <w:tabs>
          <w:tab w:val="left" w:pos="1336"/>
        </w:tabs>
        <w:jc w:val="both"/>
        <w:rPr>
          <w:color w:val="000000"/>
          <w:sz w:val="26"/>
          <w:szCs w:val="26"/>
          <w:lang w:eastAsia="ru-RU" w:bidi="ru-RU"/>
        </w:rPr>
      </w:pPr>
      <w:r w:rsidRPr="00013ED0">
        <w:rPr>
          <w:color w:val="000000"/>
          <w:sz w:val="26"/>
          <w:szCs w:val="26"/>
          <w:lang w:eastAsia="ru-RU" w:bidi="ru-RU"/>
        </w:rPr>
        <w:t xml:space="preserve">         1.8. На ЕПГУ размещаются сведения, предусмотренные Положением </w:t>
      </w:r>
      <w:r w:rsidRPr="00013ED0">
        <w:rPr>
          <w:smallCaps/>
          <w:color w:val="000000"/>
          <w:sz w:val="26"/>
          <w:szCs w:val="26"/>
          <w:lang w:eastAsia="ru-RU" w:bidi="ru-RU"/>
        </w:rPr>
        <w:t xml:space="preserve">о </w:t>
      </w:r>
      <w:r w:rsidRPr="00013ED0">
        <w:rPr>
          <w:color w:val="000000"/>
          <w:sz w:val="26"/>
          <w:szCs w:val="26"/>
          <w:lang w:eastAsia="ru-RU" w:bidi="ru-RU"/>
        </w:rPr>
        <w:t xml:space="preserve">федеральной государственной информационной системе «Федеральный реестр государственных </w:t>
      </w:r>
      <w:r w:rsidRPr="00013ED0">
        <w:rPr>
          <w:smallCaps/>
          <w:color w:val="000000"/>
          <w:sz w:val="26"/>
          <w:szCs w:val="26"/>
          <w:lang w:eastAsia="ru-RU" w:bidi="ru-RU"/>
        </w:rPr>
        <w:t>и</w:t>
      </w:r>
      <w:r w:rsidRPr="00013ED0">
        <w:rPr>
          <w:color w:val="000000"/>
          <w:sz w:val="26"/>
          <w:szCs w:val="26"/>
          <w:lang w:eastAsia="ru-RU" w:bidi="ru-RU"/>
        </w:rPr>
        <w:tab/>
        <w:t>муниципальных услуг</w:t>
      </w:r>
      <w:r w:rsidRPr="00013ED0">
        <w:rPr>
          <w:color w:val="000000"/>
          <w:sz w:val="26"/>
          <w:szCs w:val="26"/>
          <w:lang w:eastAsia="ru-RU" w:bidi="ru-RU"/>
        </w:rPr>
        <w:tab/>
        <w:t>(функций)»,</w:t>
      </w:r>
      <w:r w:rsidRPr="00013ED0">
        <w:rPr>
          <w:color w:val="000000"/>
          <w:sz w:val="26"/>
          <w:szCs w:val="26"/>
          <w:lang w:eastAsia="ru-RU" w:bidi="ru-RU"/>
        </w:rPr>
        <w:tab/>
        <w:t xml:space="preserve">утвержденным постановлением Правительства Российской Федерации </w:t>
      </w:r>
      <w:r w:rsidRPr="00013ED0">
        <w:rPr>
          <w:smallCaps/>
          <w:color w:val="000000"/>
          <w:sz w:val="26"/>
          <w:szCs w:val="26"/>
          <w:lang w:eastAsia="ru-RU" w:bidi="ru-RU"/>
        </w:rPr>
        <w:t>от</w:t>
      </w:r>
      <w:r w:rsidRPr="00013ED0">
        <w:rPr>
          <w:color w:val="000000"/>
          <w:sz w:val="26"/>
          <w:szCs w:val="26"/>
          <w:lang w:eastAsia="ru-RU" w:bidi="ru-RU"/>
        </w:rPr>
        <w:t xml:space="preserve"> 24 октября 2011 года № 861.</w:t>
      </w:r>
    </w:p>
    <w:p w:rsidR="00013ED0" w:rsidRPr="00013ED0" w:rsidRDefault="00013ED0" w:rsidP="00013ED0">
      <w:pPr>
        <w:widowControl w:val="0"/>
        <w:tabs>
          <w:tab w:val="left" w:pos="2964"/>
          <w:tab w:val="left" w:pos="6214"/>
        </w:tabs>
        <w:jc w:val="both"/>
        <w:rPr>
          <w:color w:val="000000"/>
          <w:sz w:val="26"/>
          <w:szCs w:val="26"/>
          <w:lang w:eastAsia="ru-RU" w:bidi="ru-RU"/>
        </w:rPr>
      </w:pPr>
      <w:r w:rsidRPr="00013ED0">
        <w:rPr>
          <w:color w:val="000000"/>
          <w:sz w:val="26"/>
          <w:szCs w:val="26"/>
          <w:lang w:eastAsia="ru-RU" w:bidi="ru-RU"/>
        </w:rPr>
        <w:t xml:space="preserve">         Доступ к информации о сроках и порядке предоставления муниципальной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w:t>
      </w:r>
      <w:r w:rsidRPr="00013ED0">
        <w:rPr>
          <w:smallCaps/>
          <w:color w:val="000000"/>
          <w:sz w:val="26"/>
          <w:szCs w:val="26"/>
          <w:lang w:eastAsia="ru-RU" w:bidi="ru-RU"/>
        </w:rPr>
        <w:t xml:space="preserve"> </w:t>
      </w:r>
      <w:r w:rsidRPr="00013ED0">
        <w:rPr>
          <w:color w:val="000000"/>
          <w:sz w:val="26"/>
          <w:szCs w:val="26"/>
          <w:lang w:eastAsia="ru-RU" w:bidi="ru-RU"/>
        </w:rPr>
        <w:t>предоставление им персональных данных.</w:t>
      </w:r>
    </w:p>
    <w:p w:rsidR="00013ED0" w:rsidRPr="00013ED0" w:rsidRDefault="00013ED0" w:rsidP="00013ED0">
      <w:pPr>
        <w:widowControl w:val="0"/>
        <w:tabs>
          <w:tab w:val="left" w:pos="1251"/>
        </w:tabs>
        <w:jc w:val="both"/>
        <w:rPr>
          <w:color w:val="000000"/>
          <w:sz w:val="26"/>
          <w:szCs w:val="26"/>
          <w:lang w:eastAsia="ru-RU" w:bidi="ru-RU"/>
        </w:rPr>
      </w:pPr>
      <w:r w:rsidRPr="00013ED0">
        <w:rPr>
          <w:color w:val="000000"/>
          <w:sz w:val="26"/>
          <w:szCs w:val="26"/>
          <w:lang w:eastAsia="ru-RU" w:bidi="ru-RU"/>
        </w:rPr>
        <w:t xml:space="preserve">         1.9. На официальном сайте Уполномоченного органа, на стендах </w:t>
      </w:r>
      <w:r w:rsidRPr="00013ED0">
        <w:rPr>
          <w:smallCaps/>
          <w:color w:val="000000"/>
          <w:sz w:val="26"/>
          <w:szCs w:val="26"/>
          <w:lang w:eastAsia="ru-RU" w:bidi="ru-RU"/>
        </w:rPr>
        <w:t>в</w:t>
      </w:r>
      <w:r w:rsidRPr="00013ED0">
        <w:rPr>
          <w:color w:val="000000"/>
          <w:sz w:val="26"/>
          <w:szCs w:val="26"/>
          <w:lang w:eastAsia="ru-RU" w:bidi="ru-RU"/>
        </w:rPr>
        <w:t xml:space="preserve"> местах предоставления муниципальной услуги и услуг, которые являются необходимыми и обязательными для предоставления муниципальной услуги, и в многофункциональном центре размещается следующая справочная информация:</w:t>
      </w:r>
    </w:p>
    <w:p w:rsidR="00013ED0" w:rsidRPr="00013ED0" w:rsidRDefault="00013ED0" w:rsidP="00013ED0">
      <w:pPr>
        <w:widowControl w:val="0"/>
        <w:tabs>
          <w:tab w:val="left" w:pos="567"/>
        </w:tabs>
        <w:jc w:val="both"/>
        <w:rPr>
          <w:color w:val="000000"/>
          <w:sz w:val="26"/>
          <w:szCs w:val="26"/>
          <w:lang w:eastAsia="ru-RU" w:bidi="ru-RU"/>
        </w:rPr>
      </w:pPr>
      <w:r w:rsidRPr="00013ED0">
        <w:rPr>
          <w:smallCaps/>
          <w:color w:val="000000"/>
          <w:sz w:val="26"/>
          <w:szCs w:val="26"/>
          <w:lang w:eastAsia="ru-RU" w:bidi="ru-RU"/>
        </w:rPr>
        <w:t xml:space="preserve">          о</w:t>
      </w:r>
      <w:r w:rsidRPr="00013ED0">
        <w:rPr>
          <w:color w:val="000000"/>
          <w:sz w:val="26"/>
          <w:szCs w:val="26"/>
          <w:lang w:eastAsia="ru-RU" w:bidi="ru-RU"/>
        </w:rPr>
        <w:t xml:space="preserve"> месте нахождения и графике работы Уполномоченного органа и их</w:t>
      </w:r>
      <w:r w:rsidRPr="00013ED0">
        <w:rPr>
          <w:smallCaps/>
          <w:color w:val="000000"/>
          <w:sz w:val="26"/>
          <w:szCs w:val="26"/>
          <w:lang w:eastAsia="ru-RU" w:bidi="ru-RU"/>
        </w:rPr>
        <w:t xml:space="preserve"> </w:t>
      </w:r>
      <w:r w:rsidRPr="00013ED0">
        <w:rPr>
          <w:color w:val="000000"/>
          <w:sz w:val="26"/>
          <w:szCs w:val="26"/>
          <w:lang w:eastAsia="ru-RU" w:bidi="ru-RU"/>
        </w:rPr>
        <w:t>структурных подразделений, ответственных за предоставление муниципальной услуги, а также многофункциональных центров;</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справочные телефоны Уполномоченного</w:t>
      </w:r>
      <w:r w:rsidRPr="00013ED0">
        <w:rPr>
          <w:smallCaps/>
          <w:color w:val="000000"/>
          <w:sz w:val="26"/>
          <w:szCs w:val="26"/>
          <w:lang w:eastAsia="ru-RU" w:bidi="ru-RU"/>
        </w:rPr>
        <w:t xml:space="preserve"> </w:t>
      </w:r>
      <w:r w:rsidRPr="00013ED0">
        <w:rPr>
          <w:color w:val="000000"/>
          <w:sz w:val="26"/>
          <w:szCs w:val="26"/>
          <w:lang w:eastAsia="ru-RU" w:bidi="ru-RU"/>
        </w:rPr>
        <w:t xml:space="preserve">органа, ответственных за предоставление муниципальной услуги, </w:t>
      </w:r>
      <w:r w:rsidRPr="00013ED0">
        <w:rPr>
          <w:smallCaps/>
          <w:color w:val="000000"/>
          <w:sz w:val="26"/>
          <w:szCs w:val="26"/>
          <w:lang w:eastAsia="ru-RU" w:bidi="ru-RU"/>
        </w:rPr>
        <w:t xml:space="preserve">в том </w:t>
      </w:r>
      <w:r w:rsidRPr="00013ED0">
        <w:rPr>
          <w:color w:val="000000"/>
          <w:sz w:val="26"/>
          <w:szCs w:val="26"/>
          <w:lang w:eastAsia="ru-RU" w:bidi="ru-RU"/>
        </w:rPr>
        <w:t>числе номер телефона-автоинформатора (при наличии);</w:t>
      </w:r>
    </w:p>
    <w:p w:rsidR="00013ED0" w:rsidRPr="00013ED0" w:rsidRDefault="00013ED0" w:rsidP="00013ED0">
      <w:pPr>
        <w:widowControl w:val="0"/>
        <w:tabs>
          <w:tab w:val="left" w:pos="567"/>
        </w:tabs>
        <w:jc w:val="both"/>
        <w:rPr>
          <w:color w:val="000000"/>
          <w:sz w:val="26"/>
          <w:szCs w:val="26"/>
          <w:lang w:eastAsia="ru-RU" w:bidi="ru-RU"/>
        </w:rPr>
      </w:pPr>
      <w:r w:rsidRPr="00013ED0">
        <w:rPr>
          <w:color w:val="000000"/>
          <w:sz w:val="26"/>
          <w:szCs w:val="26"/>
          <w:lang w:eastAsia="ru-RU" w:bidi="ru-RU"/>
        </w:rPr>
        <w:t xml:space="preserve">         адрес официального сайта, а также электронной почты и (или)</w:t>
      </w:r>
      <w:r w:rsidRPr="00013ED0">
        <w:rPr>
          <w:smallCaps/>
          <w:color w:val="000000"/>
          <w:sz w:val="26"/>
          <w:szCs w:val="26"/>
          <w:lang w:eastAsia="ru-RU" w:bidi="ru-RU"/>
        </w:rPr>
        <w:t>)</w:t>
      </w:r>
      <w:r w:rsidRPr="00013ED0">
        <w:rPr>
          <w:color w:val="000000"/>
          <w:sz w:val="26"/>
          <w:szCs w:val="26"/>
          <w:lang w:eastAsia="ru-RU" w:bidi="ru-RU"/>
        </w:rPr>
        <w:t xml:space="preserve"> формы обратной связи Уполномоченного органа в сети «Интернет».</w:t>
      </w:r>
    </w:p>
    <w:p w:rsidR="00013ED0" w:rsidRPr="00013ED0" w:rsidRDefault="00013ED0" w:rsidP="00013ED0">
      <w:pPr>
        <w:widowControl w:val="0"/>
        <w:tabs>
          <w:tab w:val="left" w:pos="1419"/>
        </w:tabs>
        <w:jc w:val="both"/>
        <w:rPr>
          <w:color w:val="000000"/>
          <w:sz w:val="26"/>
          <w:szCs w:val="26"/>
          <w:lang w:eastAsia="ru-RU" w:bidi="ru-RU"/>
        </w:rPr>
      </w:pPr>
      <w:r w:rsidRPr="00013ED0">
        <w:rPr>
          <w:color w:val="000000"/>
          <w:sz w:val="26"/>
          <w:szCs w:val="26"/>
          <w:lang w:eastAsia="ru-RU" w:bidi="ru-RU"/>
        </w:rPr>
        <w:t xml:space="preserve">         1.10. В залах ожидания </w:t>
      </w:r>
      <w:r w:rsidRPr="00013ED0">
        <w:rPr>
          <w:smallCaps/>
          <w:color w:val="000000"/>
          <w:sz w:val="26"/>
          <w:szCs w:val="26"/>
          <w:lang w:eastAsia="ru-RU" w:bidi="ru-RU"/>
        </w:rPr>
        <w:t>Уполномоченного</w:t>
      </w:r>
      <w:r w:rsidRPr="00013ED0">
        <w:rPr>
          <w:color w:val="000000"/>
          <w:sz w:val="26"/>
          <w:szCs w:val="26"/>
          <w:lang w:eastAsia="ru-RU" w:bidi="ru-RU"/>
        </w:rPr>
        <w:t xml:space="preserve"> органа размещаются нормативные правовые акты, регулирующие порядок предоставления государственной (муниципальной) услуги, </w:t>
      </w:r>
      <w:r w:rsidRPr="00013ED0">
        <w:rPr>
          <w:smallCaps/>
          <w:color w:val="000000"/>
          <w:sz w:val="26"/>
          <w:szCs w:val="26"/>
          <w:lang w:eastAsia="ru-RU" w:bidi="ru-RU"/>
        </w:rPr>
        <w:t>в том</w:t>
      </w:r>
      <w:r w:rsidRPr="00013ED0">
        <w:rPr>
          <w:color w:val="000000"/>
          <w:sz w:val="26"/>
          <w:szCs w:val="26"/>
          <w:lang w:eastAsia="ru-RU" w:bidi="ru-RU"/>
        </w:rPr>
        <w:t xml:space="preserve"> числе Административный регламент, которые </w:t>
      </w:r>
      <w:r w:rsidRPr="00013ED0">
        <w:rPr>
          <w:smallCaps/>
          <w:color w:val="000000"/>
          <w:sz w:val="26"/>
          <w:szCs w:val="26"/>
          <w:lang w:eastAsia="ru-RU" w:bidi="ru-RU"/>
        </w:rPr>
        <w:t xml:space="preserve">по </w:t>
      </w:r>
      <w:r w:rsidRPr="00013ED0">
        <w:rPr>
          <w:color w:val="000000"/>
          <w:sz w:val="26"/>
          <w:szCs w:val="26"/>
          <w:lang w:eastAsia="ru-RU" w:bidi="ru-RU"/>
        </w:rPr>
        <w:t>требованию заявителя предоставляются ему для ознакомления.</w:t>
      </w:r>
    </w:p>
    <w:p w:rsidR="00013ED0" w:rsidRPr="00013ED0" w:rsidRDefault="00013ED0" w:rsidP="00013ED0">
      <w:pPr>
        <w:widowControl w:val="0"/>
        <w:tabs>
          <w:tab w:val="left" w:pos="1419"/>
        </w:tabs>
        <w:jc w:val="both"/>
        <w:rPr>
          <w:color w:val="000000"/>
          <w:sz w:val="26"/>
          <w:szCs w:val="26"/>
          <w:lang w:eastAsia="ru-RU" w:bidi="ru-RU"/>
        </w:rPr>
      </w:pPr>
      <w:r w:rsidRPr="00013ED0">
        <w:rPr>
          <w:color w:val="000000"/>
          <w:sz w:val="26"/>
          <w:szCs w:val="26"/>
          <w:lang w:eastAsia="ru-RU" w:bidi="ru-RU"/>
        </w:rPr>
        <w:t xml:space="preserve">         1.11. Размещение информации о порядке предоставления муниципальной услуги на информационных стендах в  помещении многофункционального центра осуществляется в соответствии с соглашением, заключенным между многофункциональным центром и Уполномоченным органом с учетом требований </w:t>
      </w:r>
      <w:r w:rsidRPr="00013ED0">
        <w:rPr>
          <w:color w:val="000000"/>
          <w:sz w:val="26"/>
          <w:szCs w:val="26"/>
          <w:lang w:eastAsia="ru-RU" w:bidi="ru-RU"/>
        </w:rPr>
        <w:lastRenderedPageBreak/>
        <w:t>к информированию, установленных Административным регламентом.</w:t>
      </w:r>
    </w:p>
    <w:p w:rsidR="00013ED0" w:rsidRPr="00013ED0" w:rsidRDefault="00013ED0" w:rsidP="00013ED0">
      <w:pPr>
        <w:pStyle w:val="2e"/>
        <w:shd w:val="clear" w:color="auto" w:fill="auto"/>
        <w:tabs>
          <w:tab w:val="left" w:pos="1431"/>
        </w:tabs>
        <w:spacing w:after="0" w:line="240" w:lineRule="auto"/>
        <w:jc w:val="both"/>
      </w:pPr>
      <w:r w:rsidRPr="00013ED0">
        <w:t xml:space="preserve">         1.12. Информация о ходе рассмотрения заявления о предоставлении государственной (муниципальной) услуги и о результатах предоставления государственной (муниципальной) услуги может быть получена заявителем (его представителем) в личном кабинете на ЕПГУ, а также в соответствующем структурном подразделении Уполномоченного органа при обращении заявителя лично, по телефону посредством электронной почты.</w:t>
      </w:r>
    </w:p>
    <w:p w:rsidR="00013ED0" w:rsidRPr="00013ED0" w:rsidRDefault="00013ED0" w:rsidP="00013ED0">
      <w:pPr>
        <w:pStyle w:val="2e"/>
        <w:shd w:val="clear" w:color="auto" w:fill="auto"/>
        <w:tabs>
          <w:tab w:val="left" w:pos="1431"/>
        </w:tabs>
        <w:spacing w:after="0" w:line="240" w:lineRule="auto"/>
        <w:jc w:val="center"/>
      </w:pPr>
    </w:p>
    <w:p w:rsidR="00013ED0" w:rsidRPr="00013ED0" w:rsidRDefault="00013ED0" w:rsidP="00013ED0">
      <w:pPr>
        <w:pStyle w:val="35"/>
        <w:shd w:val="clear" w:color="auto" w:fill="auto"/>
        <w:tabs>
          <w:tab w:val="left" w:pos="932"/>
        </w:tabs>
        <w:spacing w:before="0" w:after="252" w:line="240" w:lineRule="auto"/>
        <w:ind w:firstLine="0"/>
        <w:rPr>
          <w:sz w:val="26"/>
          <w:szCs w:val="26"/>
        </w:rPr>
      </w:pPr>
      <w:r w:rsidRPr="00013ED0">
        <w:rPr>
          <w:sz w:val="26"/>
          <w:szCs w:val="26"/>
        </w:rPr>
        <w:t xml:space="preserve">Раздел </w:t>
      </w:r>
      <w:r w:rsidRPr="00013ED0">
        <w:rPr>
          <w:sz w:val="26"/>
          <w:szCs w:val="26"/>
          <w:lang w:val="en-US"/>
        </w:rPr>
        <w:t>II</w:t>
      </w:r>
      <w:r w:rsidRPr="00013ED0">
        <w:rPr>
          <w:sz w:val="26"/>
          <w:szCs w:val="26"/>
        </w:rPr>
        <w:t>. Стандарт предоставления муниципальной услуги</w:t>
      </w:r>
    </w:p>
    <w:p w:rsidR="00013ED0" w:rsidRPr="00013ED0" w:rsidRDefault="00013ED0" w:rsidP="00013ED0">
      <w:pPr>
        <w:pStyle w:val="35"/>
        <w:shd w:val="clear" w:color="auto" w:fill="auto"/>
        <w:tabs>
          <w:tab w:val="left" w:pos="932"/>
        </w:tabs>
        <w:spacing w:before="0" w:after="252" w:line="240" w:lineRule="auto"/>
        <w:ind w:firstLine="0"/>
        <w:jc w:val="left"/>
        <w:rPr>
          <w:sz w:val="26"/>
          <w:szCs w:val="26"/>
        </w:rPr>
      </w:pPr>
      <w:r w:rsidRPr="00013ED0">
        <w:rPr>
          <w:sz w:val="26"/>
          <w:szCs w:val="26"/>
        </w:rPr>
        <w:t xml:space="preserve">                                      1.  Наименование муниципальной услуги</w:t>
      </w:r>
    </w:p>
    <w:p w:rsidR="00013ED0" w:rsidRPr="00013ED0" w:rsidRDefault="00013ED0" w:rsidP="00013ED0">
      <w:pPr>
        <w:pStyle w:val="2e"/>
        <w:shd w:val="clear" w:color="auto" w:fill="auto"/>
        <w:tabs>
          <w:tab w:val="left" w:pos="1431"/>
        </w:tabs>
        <w:spacing w:after="0" w:line="240" w:lineRule="auto"/>
        <w:jc w:val="both"/>
      </w:pPr>
      <w:r w:rsidRPr="00013ED0">
        <w:t xml:space="preserve">         2.1. Муниципальная услуга «</w:t>
      </w:r>
      <w:r w:rsidRPr="00013ED0">
        <w:rPr>
          <w:bCs/>
        </w:rPr>
        <w:t>Предоставление земельного участка, находящегося в муниципальной собственности, или государственная собственность на который не разграничена, на торгах»</w:t>
      </w:r>
      <w:r w:rsidRPr="00013ED0">
        <w:t xml:space="preserve"> на территории муниципального образования «Бежаницкий район».</w:t>
      </w:r>
    </w:p>
    <w:p w:rsidR="00013ED0" w:rsidRPr="00013ED0" w:rsidRDefault="00013ED0" w:rsidP="00013ED0">
      <w:pPr>
        <w:pStyle w:val="2e"/>
        <w:shd w:val="clear" w:color="auto" w:fill="auto"/>
        <w:tabs>
          <w:tab w:val="left" w:pos="1431"/>
        </w:tabs>
        <w:spacing w:after="0" w:line="240" w:lineRule="auto"/>
        <w:jc w:val="both"/>
      </w:pPr>
    </w:p>
    <w:p w:rsidR="00013ED0" w:rsidRPr="00013ED0" w:rsidRDefault="00013ED0" w:rsidP="00D76ADF">
      <w:pPr>
        <w:pStyle w:val="2c"/>
        <w:numPr>
          <w:ilvl w:val="0"/>
          <w:numId w:val="68"/>
        </w:numPr>
        <w:shd w:val="clear" w:color="auto" w:fill="auto"/>
        <w:spacing w:before="0" w:after="0" w:line="240" w:lineRule="auto"/>
        <w:jc w:val="center"/>
        <w:rPr>
          <w:sz w:val="26"/>
          <w:szCs w:val="26"/>
        </w:rPr>
      </w:pPr>
      <w:r w:rsidRPr="00013ED0">
        <w:rPr>
          <w:sz w:val="26"/>
          <w:szCs w:val="26"/>
        </w:rPr>
        <w:t>Наименование органа местного</w:t>
      </w:r>
      <w:r w:rsidRPr="00013ED0">
        <w:rPr>
          <w:sz w:val="26"/>
          <w:szCs w:val="26"/>
        </w:rPr>
        <w:br/>
        <w:t>самоуправления, предоставляющего муниципальную услугу</w:t>
      </w:r>
    </w:p>
    <w:p w:rsidR="00013ED0" w:rsidRPr="00013ED0" w:rsidRDefault="00013ED0" w:rsidP="00013ED0">
      <w:pPr>
        <w:pStyle w:val="2e"/>
        <w:shd w:val="clear" w:color="auto" w:fill="auto"/>
        <w:tabs>
          <w:tab w:val="left" w:pos="1711"/>
        </w:tabs>
        <w:spacing w:after="0" w:line="240" w:lineRule="auto"/>
        <w:ind w:left="780"/>
        <w:jc w:val="both"/>
      </w:pPr>
    </w:p>
    <w:p w:rsidR="00013ED0" w:rsidRPr="00013ED0" w:rsidRDefault="00013ED0" w:rsidP="00013ED0">
      <w:pPr>
        <w:pStyle w:val="2e"/>
        <w:shd w:val="clear" w:color="auto" w:fill="auto"/>
        <w:tabs>
          <w:tab w:val="left" w:pos="1711"/>
        </w:tabs>
        <w:spacing w:after="0" w:line="240" w:lineRule="auto"/>
        <w:jc w:val="both"/>
      </w:pPr>
      <w:r w:rsidRPr="00013ED0">
        <w:t xml:space="preserve">         2.2. Муниципальная услуга предоставляется Уполномоченным органом – Администрацией Бежаницкого района Псковской области.</w:t>
      </w:r>
    </w:p>
    <w:p w:rsidR="00013ED0" w:rsidRPr="00013ED0" w:rsidRDefault="00013ED0" w:rsidP="00013ED0">
      <w:pPr>
        <w:pStyle w:val="213"/>
        <w:shd w:val="clear" w:color="auto" w:fill="auto"/>
        <w:tabs>
          <w:tab w:val="left" w:pos="1492"/>
        </w:tabs>
        <w:spacing w:after="0" w:line="240" w:lineRule="auto"/>
        <w:ind w:firstLine="0"/>
        <w:jc w:val="both"/>
        <w:rPr>
          <w:b/>
          <w:i/>
          <w:sz w:val="26"/>
          <w:szCs w:val="26"/>
        </w:rPr>
      </w:pPr>
      <w:r w:rsidRPr="00013ED0">
        <w:rPr>
          <w:sz w:val="26"/>
          <w:szCs w:val="26"/>
        </w:rPr>
        <w:t xml:space="preserve">         2.3. В предоставлении муниципальной  услуги принимают </w:t>
      </w:r>
      <w:r w:rsidRPr="00013ED0">
        <w:rPr>
          <w:b/>
          <w:i/>
          <w:sz w:val="26"/>
          <w:szCs w:val="26"/>
        </w:rPr>
        <w:t>у</w:t>
      </w:r>
      <w:r w:rsidRPr="00013ED0">
        <w:rPr>
          <w:rStyle w:val="514pt"/>
          <w:sz w:val="26"/>
          <w:szCs w:val="26"/>
        </w:rPr>
        <w:t>частие структурное подразделение - комитет по имуществу и земельным вопросам Администрации Бежаницкого района, многофункциональные центры при наличии соглашения</w:t>
      </w:r>
      <w:r w:rsidRPr="00013ED0">
        <w:rPr>
          <w:rStyle w:val="510pt"/>
          <w:sz w:val="26"/>
          <w:szCs w:val="26"/>
        </w:rPr>
        <w:t>.</w:t>
      </w:r>
    </w:p>
    <w:p w:rsidR="00013ED0" w:rsidRPr="00013ED0" w:rsidRDefault="00013ED0" w:rsidP="00013ED0">
      <w:pPr>
        <w:pStyle w:val="213"/>
        <w:shd w:val="clear" w:color="auto" w:fill="auto"/>
        <w:spacing w:after="0" w:line="240" w:lineRule="auto"/>
        <w:ind w:firstLine="760"/>
        <w:jc w:val="both"/>
        <w:rPr>
          <w:sz w:val="26"/>
          <w:szCs w:val="26"/>
        </w:rPr>
      </w:pPr>
      <w:r w:rsidRPr="00013ED0">
        <w:rPr>
          <w:sz w:val="26"/>
          <w:szCs w:val="26"/>
        </w:rPr>
        <w:t>При предоставлении муниципальной услуги Уполномоченный орган взаимодействует с:</w:t>
      </w:r>
    </w:p>
    <w:p w:rsidR="00013ED0" w:rsidRPr="00013ED0" w:rsidRDefault="00013ED0" w:rsidP="00013ED0">
      <w:pPr>
        <w:pStyle w:val="213"/>
        <w:shd w:val="clear" w:color="auto" w:fill="auto"/>
        <w:tabs>
          <w:tab w:val="left" w:pos="1492"/>
        </w:tabs>
        <w:spacing w:after="0" w:line="240" w:lineRule="auto"/>
        <w:ind w:firstLine="0"/>
        <w:jc w:val="both"/>
        <w:rPr>
          <w:sz w:val="26"/>
          <w:szCs w:val="26"/>
        </w:rPr>
      </w:pPr>
      <w:r w:rsidRPr="00013ED0">
        <w:rPr>
          <w:sz w:val="26"/>
          <w:szCs w:val="26"/>
        </w:rPr>
        <w:t xml:space="preserve">         2.3.1. Федеральной налоговой службой в части получения сведений из Единого государственного реестра юридических лиц, сведений из Единого государственного реестра индивидуальных предпринимателей;</w:t>
      </w:r>
    </w:p>
    <w:p w:rsidR="00013ED0" w:rsidRPr="00013ED0" w:rsidRDefault="00013ED0" w:rsidP="00013ED0">
      <w:pPr>
        <w:pStyle w:val="213"/>
        <w:shd w:val="clear" w:color="auto" w:fill="auto"/>
        <w:tabs>
          <w:tab w:val="left" w:pos="1492"/>
        </w:tabs>
        <w:spacing w:after="0" w:line="240" w:lineRule="auto"/>
        <w:ind w:firstLine="0"/>
        <w:jc w:val="both"/>
        <w:rPr>
          <w:sz w:val="26"/>
          <w:szCs w:val="26"/>
        </w:rPr>
      </w:pPr>
      <w:r w:rsidRPr="00013ED0">
        <w:rPr>
          <w:sz w:val="26"/>
          <w:szCs w:val="26"/>
        </w:rPr>
        <w:t xml:space="preserve">         2.3.2. Федеральной службой государственной регистрации, кадастра и картографии в части получения сведений из Единого государственного реестра недвижимости;</w:t>
      </w:r>
    </w:p>
    <w:p w:rsidR="00013ED0" w:rsidRPr="00013ED0" w:rsidRDefault="00013ED0" w:rsidP="00013ED0">
      <w:pPr>
        <w:widowControl w:val="0"/>
        <w:tabs>
          <w:tab w:val="left" w:pos="567"/>
        </w:tabs>
        <w:jc w:val="both"/>
        <w:rPr>
          <w:color w:val="000000"/>
          <w:sz w:val="26"/>
          <w:szCs w:val="26"/>
          <w:lang w:eastAsia="ru-RU" w:bidi="ru-RU"/>
        </w:rPr>
      </w:pPr>
      <w:r w:rsidRPr="00013ED0">
        <w:rPr>
          <w:sz w:val="26"/>
          <w:szCs w:val="26"/>
        </w:rPr>
        <w:t xml:space="preserve">         2.3.3. </w:t>
      </w:r>
      <w:r w:rsidRPr="00013ED0">
        <w:rPr>
          <w:color w:val="000000"/>
          <w:sz w:val="26"/>
          <w:szCs w:val="26"/>
          <w:lang w:eastAsia="ru-RU" w:bidi="ru-RU"/>
        </w:rPr>
        <w:t xml:space="preserve">Органами, уполномоченными на выдачу лицензии на проведение работ </w:t>
      </w:r>
      <w:r w:rsidRPr="00013ED0">
        <w:rPr>
          <w:smallCaps/>
          <w:color w:val="000000"/>
          <w:sz w:val="26"/>
          <w:szCs w:val="26"/>
          <w:lang w:eastAsia="ru-RU" w:bidi="ru-RU"/>
        </w:rPr>
        <w:t xml:space="preserve">по </w:t>
      </w:r>
      <w:r w:rsidRPr="00013ED0">
        <w:rPr>
          <w:color w:val="000000"/>
          <w:sz w:val="26"/>
          <w:szCs w:val="26"/>
          <w:lang w:eastAsia="ru-RU" w:bidi="ru-RU"/>
        </w:rPr>
        <w:t xml:space="preserve">геологическому изучению недр для получения сведений, удостоверяющих право заявителя на проведение работ </w:t>
      </w:r>
      <w:r w:rsidRPr="00013ED0">
        <w:rPr>
          <w:smallCaps/>
          <w:color w:val="000000"/>
          <w:sz w:val="26"/>
          <w:szCs w:val="26"/>
          <w:lang w:eastAsia="ru-RU" w:bidi="ru-RU"/>
        </w:rPr>
        <w:t xml:space="preserve">по </w:t>
      </w:r>
      <w:r w:rsidRPr="00013ED0">
        <w:rPr>
          <w:color w:val="000000"/>
          <w:sz w:val="26"/>
          <w:szCs w:val="26"/>
          <w:lang w:eastAsia="ru-RU" w:bidi="ru-RU"/>
        </w:rPr>
        <w:t>геологическому изучению недр;</w:t>
      </w:r>
    </w:p>
    <w:p w:rsidR="00013ED0" w:rsidRPr="00013ED0" w:rsidRDefault="00013ED0" w:rsidP="00D76ADF">
      <w:pPr>
        <w:widowControl w:val="0"/>
        <w:numPr>
          <w:ilvl w:val="2"/>
          <w:numId w:val="69"/>
        </w:numPr>
        <w:tabs>
          <w:tab w:val="left" w:pos="1505"/>
        </w:tabs>
        <w:suppressAutoHyphens w:val="0"/>
        <w:jc w:val="both"/>
        <w:rPr>
          <w:color w:val="000000"/>
          <w:sz w:val="26"/>
          <w:szCs w:val="26"/>
          <w:lang w:eastAsia="ru-RU" w:bidi="ru-RU"/>
        </w:rPr>
      </w:pPr>
      <w:r w:rsidRPr="00013ED0">
        <w:rPr>
          <w:color w:val="000000"/>
          <w:sz w:val="26"/>
          <w:szCs w:val="26"/>
          <w:lang w:eastAsia="ru-RU" w:bidi="ru-RU"/>
        </w:rPr>
        <w:t>Ресурсоснабжающими организациями  для получения информации  о</w:t>
      </w:r>
    </w:p>
    <w:p w:rsidR="00013ED0" w:rsidRPr="00013ED0" w:rsidRDefault="00013ED0" w:rsidP="00013ED0">
      <w:pPr>
        <w:widowControl w:val="0"/>
        <w:tabs>
          <w:tab w:val="left" w:pos="6562"/>
          <w:tab w:val="left" w:pos="8933"/>
        </w:tabs>
        <w:jc w:val="both"/>
        <w:rPr>
          <w:color w:val="000000"/>
          <w:sz w:val="26"/>
          <w:szCs w:val="26"/>
          <w:lang w:eastAsia="ru-RU" w:bidi="ru-RU"/>
        </w:rPr>
      </w:pPr>
      <w:r w:rsidRPr="00013ED0">
        <w:rPr>
          <w:color w:val="000000"/>
          <w:sz w:val="26"/>
          <w:szCs w:val="26"/>
          <w:lang w:eastAsia="ru-RU" w:bidi="ru-RU"/>
        </w:rPr>
        <w:t>возможности подключения (технологического присоединения) объектов капитального строительства к сетям инженерно-технического обеспечения (за исключением сетей электроснабжения);</w:t>
      </w:r>
    </w:p>
    <w:p w:rsidR="00013ED0" w:rsidRPr="00013ED0" w:rsidRDefault="00013ED0" w:rsidP="00013ED0">
      <w:pPr>
        <w:widowControl w:val="0"/>
        <w:tabs>
          <w:tab w:val="left" w:pos="1505"/>
        </w:tabs>
        <w:jc w:val="both"/>
        <w:rPr>
          <w:color w:val="000000"/>
          <w:sz w:val="26"/>
          <w:szCs w:val="26"/>
          <w:lang w:eastAsia="ru-RU" w:bidi="ru-RU"/>
        </w:rPr>
      </w:pPr>
      <w:r w:rsidRPr="00013ED0">
        <w:rPr>
          <w:color w:val="000000"/>
          <w:sz w:val="26"/>
          <w:szCs w:val="26"/>
          <w:lang w:eastAsia="ru-RU" w:bidi="ru-RU"/>
        </w:rPr>
        <w:t xml:space="preserve">         2.3.5. Специализированными организациями, выполняющими</w:t>
      </w:r>
      <w:r w:rsidRPr="00013ED0">
        <w:rPr>
          <w:smallCaps/>
          <w:color w:val="000000"/>
          <w:sz w:val="26"/>
          <w:szCs w:val="26"/>
          <w:lang w:eastAsia="ru-RU" w:bidi="ru-RU"/>
        </w:rPr>
        <w:t xml:space="preserve"> </w:t>
      </w:r>
      <w:r w:rsidRPr="00013ED0">
        <w:rPr>
          <w:color w:val="000000"/>
          <w:sz w:val="26"/>
          <w:szCs w:val="26"/>
          <w:lang w:eastAsia="ru-RU" w:bidi="ru-RU"/>
        </w:rPr>
        <w:t xml:space="preserve">оценочные работы (для проведения работ </w:t>
      </w:r>
      <w:r w:rsidRPr="00013ED0">
        <w:rPr>
          <w:smallCaps/>
          <w:color w:val="000000"/>
          <w:sz w:val="26"/>
          <w:szCs w:val="26"/>
          <w:lang w:eastAsia="ru-RU" w:bidi="ru-RU"/>
        </w:rPr>
        <w:t xml:space="preserve">по </w:t>
      </w:r>
      <w:r w:rsidRPr="00013ED0">
        <w:rPr>
          <w:color w:val="000000"/>
          <w:sz w:val="26"/>
          <w:szCs w:val="26"/>
          <w:lang w:eastAsia="ru-RU" w:bidi="ru-RU"/>
        </w:rPr>
        <w:t>оценке земельного участка);</w:t>
      </w:r>
    </w:p>
    <w:p w:rsidR="00013ED0" w:rsidRPr="00013ED0" w:rsidRDefault="00013ED0" w:rsidP="00013ED0">
      <w:pPr>
        <w:widowControl w:val="0"/>
        <w:tabs>
          <w:tab w:val="left" w:pos="1505"/>
        </w:tabs>
        <w:jc w:val="both"/>
        <w:rPr>
          <w:color w:val="000000"/>
          <w:sz w:val="26"/>
          <w:szCs w:val="26"/>
          <w:lang w:eastAsia="ru-RU" w:bidi="ru-RU"/>
        </w:rPr>
      </w:pPr>
      <w:r w:rsidRPr="00013ED0">
        <w:rPr>
          <w:color w:val="000000"/>
          <w:sz w:val="26"/>
          <w:szCs w:val="26"/>
          <w:lang w:eastAsia="ru-RU" w:bidi="ru-RU"/>
        </w:rPr>
        <w:t xml:space="preserve">         2.3.6. Специализированными организациями, уполномоченными на проведение торгов;</w:t>
      </w:r>
    </w:p>
    <w:p w:rsidR="00013ED0" w:rsidRPr="00013ED0" w:rsidRDefault="00013ED0" w:rsidP="00013ED0">
      <w:pPr>
        <w:widowControl w:val="0"/>
        <w:tabs>
          <w:tab w:val="left" w:pos="1505"/>
        </w:tabs>
        <w:jc w:val="both"/>
        <w:rPr>
          <w:sz w:val="26"/>
          <w:szCs w:val="26"/>
        </w:rPr>
      </w:pPr>
      <w:r w:rsidRPr="00013ED0">
        <w:rPr>
          <w:color w:val="000000"/>
          <w:sz w:val="26"/>
          <w:szCs w:val="26"/>
          <w:lang w:eastAsia="ru-RU" w:bidi="ru-RU"/>
        </w:rPr>
        <w:t xml:space="preserve">         2.3.7.  Ораном исполнительной власти субъекта Российской Федерации, уполномоченным в области лесных отношений, при согласовании схемы расположения земельного участка на кадастровом плане территории (далее- схема </w:t>
      </w:r>
      <w:r w:rsidRPr="00013ED0">
        <w:rPr>
          <w:color w:val="000000"/>
          <w:sz w:val="26"/>
          <w:szCs w:val="26"/>
          <w:lang w:eastAsia="ru-RU" w:bidi="ru-RU"/>
        </w:rPr>
        <w:lastRenderedPageBreak/>
        <w:t>расположения земельного участка).</w:t>
      </w:r>
    </w:p>
    <w:p w:rsidR="00013ED0" w:rsidRPr="00013ED0" w:rsidRDefault="00013ED0" w:rsidP="00013ED0">
      <w:pPr>
        <w:widowControl w:val="0"/>
        <w:tabs>
          <w:tab w:val="left" w:pos="1505"/>
        </w:tabs>
        <w:jc w:val="both"/>
        <w:rPr>
          <w:color w:val="000000"/>
          <w:sz w:val="26"/>
          <w:szCs w:val="26"/>
          <w:lang w:eastAsia="ru-RU" w:bidi="ru-RU"/>
        </w:rPr>
      </w:pPr>
      <w:r w:rsidRPr="00013ED0">
        <w:rPr>
          <w:sz w:val="26"/>
          <w:szCs w:val="26"/>
        </w:rPr>
        <w:t xml:space="preserve">         2.4. </w:t>
      </w:r>
      <w:r w:rsidRPr="00013ED0">
        <w:rPr>
          <w:color w:val="000000"/>
          <w:sz w:val="26"/>
          <w:szCs w:val="26"/>
          <w:lang w:eastAsia="ru-RU" w:bidi="ru-RU"/>
        </w:rPr>
        <w:t xml:space="preserve">При предоставлении муниципальной услуги Уполномоченному органу запрещается требовать </w:t>
      </w:r>
      <w:r w:rsidRPr="00013ED0">
        <w:rPr>
          <w:smallCaps/>
          <w:color w:val="000000"/>
          <w:sz w:val="26"/>
          <w:szCs w:val="26"/>
          <w:lang w:eastAsia="ru-RU" w:bidi="ru-RU"/>
        </w:rPr>
        <w:t xml:space="preserve">от </w:t>
      </w:r>
      <w:r w:rsidRPr="00013ED0">
        <w:rPr>
          <w:color w:val="000000"/>
          <w:sz w:val="26"/>
          <w:szCs w:val="26"/>
          <w:lang w:eastAsia="ru-RU" w:bidi="ru-RU"/>
        </w:rPr>
        <w:t xml:space="preserve">заявителя осуществления действий, </w:t>
      </w:r>
      <w:r w:rsidRPr="00013ED0">
        <w:rPr>
          <w:smallCaps/>
          <w:color w:val="000000"/>
          <w:sz w:val="26"/>
          <w:szCs w:val="26"/>
          <w:lang w:eastAsia="ru-RU" w:bidi="ru-RU"/>
        </w:rPr>
        <w:t xml:space="preserve">в том </w:t>
      </w:r>
      <w:r w:rsidRPr="00013ED0">
        <w:rPr>
          <w:color w:val="000000"/>
          <w:sz w:val="26"/>
          <w:szCs w:val="26"/>
          <w:lang w:eastAsia="ru-RU" w:bidi="ru-RU"/>
        </w:rPr>
        <w:t xml:space="preserve">числе согласований, необходимых для получения муниципальной услуги </w:t>
      </w:r>
      <w:r w:rsidRPr="00013ED0">
        <w:rPr>
          <w:smallCaps/>
          <w:color w:val="000000"/>
          <w:sz w:val="26"/>
          <w:szCs w:val="26"/>
          <w:lang w:eastAsia="ru-RU" w:bidi="ru-RU"/>
        </w:rPr>
        <w:t xml:space="preserve">и </w:t>
      </w:r>
      <w:r w:rsidRPr="00013ED0">
        <w:rPr>
          <w:color w:val="000000"/>
          <w:sz w:val="26"/>
          <w:szCs w:val="26"/>
          <w:lang w:eastAsia="ru-RU" w:bidi="ru-RU"/>
        </w:rPr>
        <w:t xml:space="preserve">связанных </w:t>
      </w:r>
      <w:r w:rsidRPr="00013ED0">
        <w:rPr>
          <w:smallCaps/>
          <w:color w:val="000000"/>
          <w:sz w:val="26"/>
          <w:szCs w:val="26"/>
          <w:lang w:eastAsia="ru-RU" w:bidi="ru-RU"/>
        </w:rPr>
        <w:t xml:space="preserve">с </w:t>
      </w:r>
      <w:r w:rsidRPr="00013ED0">
        <w:rPr>
          <w:color w:val="000000"/>
          <w:sz w:val="26"/>
          <w:szCs w:val="26"/>
          <w:lang w:eastAsia="ru-RU" w:bidi="ru-RU"/>
        </w:rPr>
        <w:t xml:space="preserve">обращением </w:t>
      </w:r>
      <w:r w:rsidRPr="00013ED0">
        <w:rPr>
          <w:smallCaps/>
          <w:color w:val="000000"/>
          <w:sz w:val="26"/>
          <w:szCs w:val="26"/>
          <w:lang w:eastAsia="ru-RU" w:bidi="ru-RU"/>
        </w:rPr>
        <w:t xml:space="preserve">в </w:t>
      </w:r>
      <w:r w:rsidRPr="00013ED0">
        <w:rPr>
          <w:color w:val="000000"/>
          <w:sz w:val="26"/>
          <w:szCs w:val="26"/>
          <w:lang w:eastAsia="ru-RU" w:bidi="ru-RU"/>
        </w:rPr>
        <w:t xml:space="preserve">иные государственные органы </w:t>
      </w:r>
      <w:r w:rsidRPr="00013ED0">
        <w:rPr>
          <w:smallCaps/>
          <w:color w:val="000000"/>
          <w:sz w:val="26"/>
          <w:szCs w:val="26"/>
          <w:lang w:eastAsia="ru-RU" w:bidi="ru-RU"/>
        </w:rPr>
        <w:t xml:space="preserve">и </w:t>
      </w:r>
      <w:r w:rsidRPr="00013ED0">
        <w:rPr>
          <w:color w:val="000000"/>
          <w:sz w:val="26"/>
          <w:szCs w:val="26"/>
          <w:lang w:eastAsia="ru-RU" w:bidi="ru-RU"/>
        </w:rPr>
        <w:t xml:space="preserve">организации, за исключением получения услуг, включенных </w:t>
      </w:r>
      <w:r w:rsidRPr="00013ED0">
        <w:rPr>
          <w:smallCaps/>
          <w:color w:val="000000"/>
          <w:sz w:val="26"/>
          <w:szCs w:val="26"/>
          <w:lang w:eastAsia="ru-RU" w:bidi="ru-RU"/>
        </w:rPr>
        <w:t xml:space="preserve">в </w:t>
      </w:r>
      <w:r w:rsidRPr="00013ED0">
        <w:rPr>
          <w:color w:val="000000"/>
          <w:sz w:val="26"/>
          <w:szCs w:val="26"/>
          <w:lang w:eastAsia="ru-RU" w:bidi="ru-RU"/>
        </w:rPr>
        <w:t xml:space="preserve">перечень услуг, которые являются необходимыми </w:t>
      </w:r>
      <w:r w:rsidRPr="00013ED0">
        <w:rPr>
          <w:smallCaps/>
          <w:color w:val="000000"/>
          <w:sz w:val="26"/>
          <w:szCs w:val="26"/>
          <w:lang w:eastAsia="ru-RU" w:bidi="ru-RU"/>
        </w:rPr>
        <w:t xml:space="preserve">и </w:t>
      </w:r>
      <w:r w:rsidRPr="00013ED0">
        <w:rPr>
          <w:color w:val="000000"/>
          <w:sz w:val="26"/>
          <w:szCs w:val="26"/>
          <w:lang w:eastAsia="ru-RU" w:bidi="ru-RU"/>
        </w:rPr>
        <w:t>обязательными для предоставления муниципальной услуги.</w:t>
      </w:r>
    </w:p>
    <w:p w:rsidR="00013ED0" w:rsidRPr="00013ED0" w:rsidRDefault="00013ED0" w:rsidP="00013ED0">
      <w:pPr>
        <w:pStyle w:val="213"/>
        <w:shd w:val="clear" w:color="auto" w:fill="auto"/>
        <w:tabs>
          <w:tab w:val="left" w:pos="1492"/>
        </w:tabs>
        <w:spacing w:after="0" w:line="240" w:lineRule="auto"/>
        <w:ind w:firstLine="0"/>
        <w:jc w:val="both"/>
        <w:rPr>
          <w:color w:val="000000"/>
          <w:sz w:val="26"/>
          <w:szCs w:val="26"/>
          <w:lang w:eastAsia="ru-RU" w:bidi="ru-RU"/>
        </w:rPr>
      </w:pPr>
    </w:p>
    <w:p w:rsidR="00013ED0" w:rsidRPr="00013ED0" w:rsidRDefault="00013ED0" w:rsidP="00013ED0">
      <w:pPr>
        <w:widowControl w:val="0"/>
        <w:tabs>
          <w:tab w:val="left" w:pos="1419"/>
        </w:tabs>
        <w:jc w:val="center"/>
        <w:rPr>
          <w:b/>
          <w:color w:val="000000"/>
          <w:sz w:val="26"/>
          <w:szCs w:val="26"/>
          <w:lang w:eastAsia="ru-RU" w:bidi="ru-RU"/>
        </w:rPr>
      </w:pPr>
      <w:r w:rsidRPr="00013ED0">
        <w:rPr>
          <w:b/>
          <w:color w:val="000000"/>
          <w:sz w:val="26"/>
          <w:szCs w:val="26"/>
          <w:lang w:eastAsia="ru-RU" w:bidi="ru-RU"/>
        </w:rPr>
        <w:t>3. Описание результата предоставления муниципальной услуги</w:t>
      </w:r>
    </w:p>
    <w:p w:rsidR="00013ED0" w:rsidRPr="00013ED0" w:rsidRDefault="00013ED0" w:rsidP="00013ED0">
      <w:pPr>
        <w:widowControl w:val="0"/>
        <w:jc w:val="both"/>
        <w:rPr>
          <w:color w:val="000000"/>
          <w:sz w:val="26"/>
          <w:szCs w:val="26"/>
          <w:lang w:eastAsia="ru-RU" w:bidi="ru-RU"/>
        </w:rPr>
      </w:pPr>
    </w:p>
    <w:p w:rsidR="00013ED0" w:rsidRPr="00013ED0" w:rsidRDefault="00013ED0" w:rsidP="00013ED0">
      <w:pPr>
        <w:widowControl w:val="0"/>
        <w:tabs>
          <w:tab w:val="left" w:pos="1505"/>
        </w:tabs>
        <w:jc w:val="both"/>
        <w:rPr>
          <w:color w:val="000000"/>
          <w:sz w:val="26"/>
          <w:szCs w:val="26"/>
          <w:lang w:eastAsia="ru-RU" w:bidi="ru-RU"/>
        </w:rPr>
      </w:pPr>
      <w:r w:rsidRPr="00013ED0">
        <w:rPr>
          <w:color w:val="000000"/>
          <w:sz w:val="26"/>
          <w:szCs w:val="26"/>
          <w:lang w:eastAsia="ru-RU" w:bidi="ru-RU"/>
        </w:rPr>
        <w:t xml:space="preserve">         2.5. Промежуточным результатом предоставления муниципальной услуги является решение об утверждении схемы расположения земельного участка </w:t>
      </w:r>
      <w:r w:rsidRPr="00013ED0">
        <w:rPr>
          <w:smallCaps/>
          <w:color w:val="000000"/>
          <w:sz w:val="26"/>
          <w:szCs w:val="26"/>
          <w:lang w:eastAsia="ru-RU" w:bidi="ru-RU"/>
        </w:rPr>
        <w:t xml:space="preserve">по </w:t>
      </w:r>
      <w:r w:rsidRPr="00013ED0">
        <w:rPr>
          <w:color w:val="000000"/>
          <w:sz w:val="26"/>
          <w:szCs w:val="26"/>
          <w:lang w:eastAsia="ru-RU" w:bidi="ru-RU"/>
        </w:rPr>
        <w:t>форме согласно приложению 1 к настоящему Административному регламенту (</w:t>
      </w:r>
      <w:r w:rsidRPr="00013ED0">
        <w:rPr>
          <w:smallCaps/>
          <w:color w:val="000000"/>
          <w:sz w:val="26"/>
          <w:szCs w:val="26"/>
          <w:lang w:eastAsia="ru-RU" w:bidi="ru-RU"/>
        </w:rPr>
        <w:t xml:space="preserve">в </w:t>
      </w:r>
      <w:r w:rsidRPr="00013ED0">
        <w:rPr>
          <w:color w:val="000000"/>
          <w:sz w:val="26"/>
          <w:szCs w:val="26"/>
          <w:lang w:eastAsia="ru-RU" w:bidi="ru-RU"/>
        </w:rPr>
        <w:t>случае если земельный участок предстоит образовать и</w:t>
      </w:r>
      <w:r w:rsidRPr="00013ED0">
        <w:rPr>
          <w:smallCaps/>
          <w:color w:val="000000"/>
          <w:sz w:val="26"/>
          <w:szCs w:val="26"/>
          <w:lang w:eastAsia="ru-RU" w:bidi="ru-RU"/>
        </w:rPr>
        <w:t xml:space="preserve"> </w:t>
      </w:r>
      <w:r w:rsidRPr="00013ED0">
        <w:rPr>
          <w:color w:val="000000"/>
          <w:sz w:val="26"/>
          <w:szCs w:val="26"/>
          <w:lang w:eastAsia="ru-RU" w:bidi="ru-RU"/>
        </w:rPr>
        <w:t>не утвержден проект межевания территории, в</w:t>
      </w:r>
      <w:r w:rsidRPr="00013ED0">
        <w:rPr>
          <w:smallCaps/>
          <w:color w:val="000000"/>
          <w:sz w:val="26"/>
          <w:szCs w:val="26"/>
          <w:lang w:eastAsia="ru-RU" w:bidi="ru-RU"/>
        </w:rPr>
        <w:t xml:space="preserve"> </w:t>
      </w:r>
      <w:r w:rsidRPr="00013ED0">
        <w:rPr>
          <w:color w:val="000000"/>
          <w:sz w:val="26"/>
          <w:szCs w:val="26"/>
          <w:lang w:eastAsia="ru-RU" w:bidi="ru-RU"/>
        </w:rPr>
        <w:t>границах которой предусмотрено образование земельного участка).</w:t>
      </w:r>
    </w:p>
    <w:p w:rsidR="00013ED0" w:rsidRPr="00013ED0" w:rsidRDefault="00013ED0" w:rsidP="00013ED0">
      <w:pPr>
        <w:widowControl w:val="0"/>
        <w:tabs>
          <w:tab w:val="left" w:pos="1505"/>
        </w:tabs>
        <w:jc w:val="both"/>
        <w:rPr>
          <w:color w:val="000000"/>
          <w:sz w:val="26"/>
          <w:szCs w:val="26"/>
          <w:lang w:eastAsia="ru-RU" w:bidi="ru-RU"/>
        </w:rPr>
      </w:pPr>
      <w:r w:rsidRPr="00013ED0">
        <w:rPr>
          <w:color w:val="000000"/>
          <w:sz w:val="26"/>
          <w:szCs w:val="26"/>
          <w:lang w:eastAsia="ru-RU" w:bidi="ru-RU"/>
        </w:rPr>
        <w:t xml:space="preserve">         2.6. Результатом предоставления муниципальной услуги являются:</w:t>
      </w:r>
    </w:p>
    <w:p w:rsidR="00013ED0" w:rsidRPr="00013ED0" w:rsidRDefault="00013ED0" w:rsidP="00013ED0">
      <w:pPr>
        <w:widowControl w:val="0"/>
        <w:tabs>
          <w:tab w:val="left" w:pos="1505"/>
        </w:tabs>
        <w:jc w:val="both"/>
        <w:rPr>
          <w:color w:val="000000"/>
          <w:sz w:val="26"/>
          <w:szCs w:val="26"/>
          <w:lang w:eastAsia="ru-RU" w:bidi="ru-RU"/>
        </w:rPr>
      </w:pPr>
      <w:r w:rsidRPr="00013ED0">
        <w:rPr>
          <w:color w:val="000000"/>
          <w:sz w:val="26"/>
          <w:szCs w:val="26"/>
          <w:lang w:eastAsia="ru-RU" w:bidi="ru-RU"/>
        </w:rPr>
        <w:t xml:space="preserve">         2.6.1. Решение об отказе в</w:t>
      </w:r>
      <w:r w:rsidRPr="00013ED0">
        <w:rPr>
          <w:smallCaps/>
          <w:color w:val="000000"/>
          <w:sz w:val="26"/>
          <w:szCs w:val="26"/>
          <w:lang w:eastAsia="ru-RU" w:bidi="ru-RU"/>
        </w:rPr>
        <w:t xml:space="preserve"> </w:t>
      </w:r>
      <w:r w:rsidRPr="00013ED0">
        <w:rPr>
          <w:color w:val="000000"/>
          <w:sz w:val="26"/>
          <w:szCs w:val="26"/>
          <w:lang w:eastAsia="ru-RU" w:bidi="ru-RU"/>
        </w:rPr>
        <w:t>утверждении схемы расположения земельного участка по</w:t>
      </w:r>
      <w:r w:rsidRPr="00013ED0">
        <w:rPr>
          <w:smallCaps/>
          <w:color w:val="000000"/>
          <w:sz w:val="26"/>
          <w:szCs w:val="26"/>
          <w:lang w:eastAsia="ru-RU" w:bidi="ru-RU"/>
        </w:rPr>
        <w:t xml:space="preserve"> </w:t>
      </w:r>
      <w:r w:rsidRPr="00013ED0">
        <w:rPr>
          <w:color w:val="000000"/>
          <w:sz w:val="26"/>
          <w:szCs w:val="26"/>
          <w:lang w:eastAsia="ru-RU" w:bidi="ru-RU"/>
        </w:rPr>
        <w:t>форме согласно приложению 2 к настоящему Административному регламенту (</w:t>
      </w:r>
      <w:r w:rsidRPr="00013ED0">
        <w:rPr>
          <w:smallCaps/>
          <w:color w:val="000000"/>
          <w:sz w:val="26"/>
          <w:szCs w:val="26"/>
          <w:lang w:eastAsia="ru-RU" w:bidi="ru-RU"/>
        </w:rPr>
        <w:t xml:space="preserve">в </w:t>
      </w:r>
      <w:r w:rsidRPr="00013ED0">
        <w:rPr>
          <w:color w:val="000000"/>
          <w:sz w:val="26"/>
          <w:szCs w:val="26"/>
          <w:lang w:eastAsia="ru-RU" w:bidi="ru-RU"/>
        </w:rPr>
        <w:t>случае если земельный участок предстоит образовать и</w:t>
      </w:r>
      <w:r w:rsidRPr="00013ED0">
        <w:rPr>
          <w:smallCaps/>
          <w:color w:val="000000"/>
          <w:sz w:val="26"/>
          <w:szCs w:val="26"/>
          <w:lang w:eastAsia="ru-RU" w:bidi="ru-RU"/>
        </w:rPr>
        <w:t xml:space="preserve"> </w:t>
      </w:r>
      <w:r w:rsidRPr="00013ED0">
        <w:rPr>
          <w:color w:val="000000"/>
          <w:sz w:val="26"/>
          <w:szCs w:val="26"/>
          <w:lang w:eastAsia="ru-RU" w:bidi="ru-RU"/>
        </w:rPr>
        <w:t>не утвержден проект межевания территории, в</w:t>
      </w:r>
      <w:r w:rsidRPr="00013ED0">
        <w:rPr>
          <w:smallCaps/>
          <w:color w:val="000000"/>
          <w:sz w:val="26"/>
          <w:szCs w:val="26"/>
          <w:lang w:eastAsia="ru-RU" w:bidi="ru-RU"/>
        </w:rPr>
        <w:t xml:space="preserve"> </w:t>
      </w:r>
      <w:r w:rsidRPr="00013ED0">
        <w:rPr>
          <w:color w:val="000000"/>
          <w:sz w:val="26"/>
          <w:szCs w:val="26"/>
          <w:lang w:eastAsia="ru-RU" w:bidi="ru-RU"/>
        </w:rPr>
        <w:t>границах которой предусмотрено образование земельного участка).</w:t>
      </w:r>
    </w:p>
    <w:p w:rsidR="00013ED0" w:rsidRPr="00013ED0" w:rsidRDefault="00013ED0" w:rsidP="00013ED0">
      <w:pPr>
        <w:widowControl w:val="0"/>
        <w:tabs>
          <w:tab w:val="left" w:pos="1505"/>
        </w:tabs>
        <w:jc w:val="both"/>
        <w:rPr>
          <w:color w:val="000000"/>
          <w:sz w:val="26"/>
          <w:szCs w:val="26"/>
          <w:lang w:eastAsia="ru-RU" w:bidi="ru-RU"/>
        </w:rPr>
      </w:pPr>
      <w:r w:rsidRPr="00013ED0">
        <w:rPr>
          <w:color w:val="000000"/>
          <w:sz w:val="26"/>
          <w:szCs w:val="26"/>
          <w:lang w:eastAsia="ru-RU" w:bidi="ru-RU"/>
        </w:rPr>
        <w:t xml:space="preserve">         2.6.2. Решение о проведении аукциона (форма приведена в </w:t>
      </w:r>
      <w:r w:rsidRPr="00013ED0">
        <w:rPr>
          <w:smallCaps/>
          <w:color w:val="000000"/>
          <w:sz w:val="26"/>
          <w:szCs w:val="26"/>
          <w:lang w:eastAsia="ru-RU" w:bidi="ru-RU"/>
        </w:rPr>
        <w:t xml:space="preserve"> </w:t>
      </w:r>
      <w:r w:rsidRPr="00013ED0">
        <w:rPr>
          <w:color w:val="000000"/>
          <w:sz w:val="26"/>
          <w:szCs w:val="26"/>
          <w:lang w:eastAsia="ru-RU" w:bidi="ru-RU"/>
        </w:rPr>
        <w:t>Приложении 3 к настоящему Административному регламенту). Проведение аукциона осуществляется в соответствии с требованиями Земельного кодекса Российской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w:t>
      </w:r>
    </w:p>
    <w:p w:rsidR="00013ED0" w:rsidRPr="00013ED0" w:rsidRDefault="00013ED0" w:rsidP="00013ED0">
      <w:pPr>
        <w:widowControl w:val="0"/>
        <w:tabs>
          <w:tab w:val="left" w:pos="4920"/>
          <w:tab w:val="left" w:pos="6917"/>
        </w:tabs>
        <w:jc w:val="both"/>
        <w:rPr>
          <w:color w:val="000000"/>
          <w:sz w:val="26"/>
          <w:szCs w:val="26"/>
          <w:lang w:eastAsia="ru-RU" w:bidi="ru-RU"/>
        </w:rPr>
      </w:pPr>
      <w:r w:rsidRPr="00013ED0">
        <w:rPr>
          <w:color w:val="000000"/>
          <w:sz w:val="26"/>
          <w:szCs w:val="26"/>
          <w:lang w:eastAsia="ru-RU" w:bidi="ru-RU"/>
        </w:rPr>
        <w:t xml:space="preserve">         2.6.3. Решение об отказе в проведении аукциона (форма приведена в Приложении  4 к настоящему Административному регламенту).</w:t>
      </w:r>
    </w:p>
    <w:p w:rsidR="00013ED0" w:rsidRPr="00013ED0" w:rsidRDefault="00013ED0" w:rsidP="00013ED0">
      <w:pPr>
        <w:widowControl w:val="0"/>
        <w:tabs>
          <w:tab w:val="left" w:pos="4920"/>
          <w:tab w:val="left" w:pos="6917"/>
        </w:tabs>
        <w:jc w:val="both"/>
        <w:rPr>
          <w:color w:val="000000"/>
          <w:sz w:val="26"/>
          <w:szCs w:val="26"/>
          <w:lang w:eastAsia="ru-RU" w:bidi="ru-RU"/>
        </w:rPr>
      </w:pPr>
    </w:p>
    <w:p w:rsidR="00013ED0" w:rsidRPr="00013ED0" w:rsidRDefault="00013ED0" w:rsidP="00013ED0">
      <w:pPr>
        <w:widowControl w:val="0"/>
        <w:tabs>
          <w:tab w:val="left" w:pos="4920"/>
          <w:tab w:val="left" w:pos="6917"/>
        </w:tabs>
        <w:jc w:val="center"/>
        <w:rPr>
          <w:b/>
          <w:color w:val="000000"/>
          <w:sz w:val="26"/>
          <w:szCs w:val="26"/>
          <w:lang w:eastAsia="ru-RU" w:bidi="ru-RU"/>
        </w:rPr>
      </w:pPr>
      <w:r w:rsidRPr="00013ED0">
        <w:rPr>
          <w:b/>
          <w:color w:val="000000"/>
          <w:sz w:val="26"/>
          <w:szCs w:val="26"/>
          <w:lang w:eastAsia="ru-RU" w:bidi="ru-RU"/>
        </w:rPr>
        <w:t>4. 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срок выдачи (направления) документов, являющихся результатом предоставления муниципальной услуги</w:t>
      </w:r>
    </w:p>
    <w:p w:rsidR="00013ED0" w:rsidRPr="00013ED0" w:rsidRDefault="00013ED0" w:rsidP="00013ED0">
      <w:pPr>
        <w:widowControl w:val="0"/>
        <w:tabs>
          <w:tab w:val="left" w:pos="4920"/>
          <w:tab w:val="left" w:pos="6917"/>
        </w:tabs>
        <w:jc w:val="center"/>
        <w:rPr>
          <w:b/>
          <w:color w:val="000000"/>
          <w:sz w:val="26"/>
          <w:szCs w:val="26"/>
          <w:lang w:eastAsia="ru-RU" w:bidi="ru-RU"/>
        </w:rPr>
      </w:pP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2.7. Срок предоставления муниципальной услуги определяется в соответствии с</w:t>
      </w:r>
      <w:r w:rsidRPr="00013ED0">
        <w:rPr>
          <w:smallCaps/>
          <w:color w:val="000000"/>
          <w:sz w:val="26"/>
          <w:szCs w:val="26"/>
          <w:lang w:eastAsia="ru-RU" w:bidi="ru-RU"/>
        </w:rPr>
        <w:t xml:space="preserve"> </w:t>
      </w:r>
      <w:r w:rsidRPr="00013ED0">
        <w:rPr>
          <w:color w:val="000000"/>
          <w:sz w:val="26"/>
          <w:szCs w:val="26"/>
          <w:lang w:eastAsia="ru-RU" w:bidi="ru-RU"/>
        </w:rPr>
        <w:t>Земельным кодексом Российской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w:t>
      </w:r>
    </w:p>
    <w:p w:rsidR="00013ED0" w:rsidRPr="00013ED0" w:rsidRDefault="00013ED0" w:rsidP="00013ED0">
      <w:pPr>
        <w:shd w:val="clear" w:color="auto" w:fill="F9F9F9"/>
        <w:jc w:val="both"/>
        <w:textAlignment w:val="baseline"/>
        <w:rPr>
          <w:color w:val="444444"/>
          <w:sz w:val="26"/>
          <w:szCs w:val="26"/>
          <w:lang w:eastAsia="ru-RU"/>
        </w:rPr>
      </w:pPr>
      <w:r w:rsidRPr="00013ED0">
        <w:rPr>
          <w:color w:val="444444"/>
          <w:sz w:val="26"/>
          <w:szCs w:val="26"/>
          <w:bdr w:val="none" w:sz="0" w:space="0" w:color="auto" w:frame="1"/>
          <w:lang w:eastAsia="ru-RU"/>
        </w:rPr>
        <w:t xml:space="preserve">       1) в случае подачи заявления об организации аукциона на право заключения договора аренды или купли-продажи земельного участка (Приложение  6 к настоящему административному регламенту) срок предоставления муниципальной услуги не может быть менее 21 рабочего дня и не должен превышать 2 (двух) месяцев.</w:t>
      </w:r>
    </w:p>
    <w:p w:rsidR="00013ED0" w:rsidRPr="00013ED0" w:rsidRDefault="00013ED0" w:rsidP="00013ED0">
      <w:pPr>
        <w:shd w:val="clear" w:color="auto" w:fill="F9F9F9"/>
        <w:jc w:val="both"/>
        <w:textAlignment w:val="baseline"/>
        <w:rPr>
          <w:color w:val="444444"/>
          <w:sz w:val="26"/>
          <w:szCs w:val="26"/>
          <w:lang w:eastAsia="ru-RU"/>
        </w:rPr>
      </w:pPr>
      <w:r w:rsidRPr="00013ED0">
        <w:rPr>
          <w:color w:val="444444"/>
          <w:sz w:val="26"/>
          <w:szCs w:val="26"/>
          <w:bdr w:val="none" w:sz="0" w:space="0" w:color="auto" w:frame="1"/>
          <w:lang w:eastAsia="ru-RU"/>
        </w:rPr>
        <w:t xml:space="preserve">       2) в случае подачи заявления об утверждении схемы расположения земельного участка (Приложение 5 к настоящему административному регламенту) срок принятия решения об утверждении схемы расположения земельного участка (Приложение 1 к настоящему административному регламенту) либо об отказе в утверждении схемы расположения земельного участка (Приложение 2 к настоящему административному регламенту) не должен превышать 20 </w:t>
      </w:r>
      <w:r w:rsidRPr="00013ED0">
        <w:rPr>
          <w:color w:val="444444"/>
          <w:sz w:val="26"/>
          <w:szCs w:val="26"/>
          <w:bdr w:val="none" w:sz="0" w:space="0" w:color="auto" w:frame="1"/>
          <w:lang w:eastAsia="ru-RU"/>
        </w:rPr>
        <w:lastRenderedPageBreak/>
        <w:t>календарных дней (в период до 01.01.2024 указанный срок не должен превышать 14 календарных дней (10 рабочих дней).</w:t>
      </w:r>
    </w:p>
    <w:p w:rsidR="00013ED0" w:rsidRPr="00013ED0" w:rsidRDefault="00013ED0" w:rsidP="00013ED0">
      <w:pPr>
        <w:shd w:val="clear" w:color="auto" w:fill="F9F9F9"/>
        <w:textAlignment w:val="baseline"/>
        <w:rPr>
          <w:color w:val="444444"/>
          <w:sz w:val="26"/>
          <w:szCs w:val="26"/>
          <w:lang w:eastAsia="ru-RU"/>
        </w:rPr>
      </w:pPr>
      <w:r w:rsidRPr="00013ED0">
        <w:rPr>
          <w:color w:val="444444"/>
          <w:sz w:val="26"/>
          <w:szCs w:val="26"/>
          <w:bdr w:val="none" w:sz="0" w:space="0" w:color="auto" w:frame="1"/>
          <w:lang w:eastAsia="ru-RU"/>
        </w:rPr>
        <w:t xml:space="preserve">        2.7.1. Срок выдачи заявителю результатов предоставления муниципальной услуги, предусмотренных пунктом 2.6 настоящего административного регламента, составляет не более 1 (одного) дня с даты его регистрации в Администрации.</w:t>
      </w:r>
    </w:p>
    <w:p w:rsidR="00013ED0" w:rsidRPr="00013ED0" w:rsidRDefault="00013ED0" w:rsidP="00013ED0">
      <w:pPr>
        <w:widowControl w:val="0"/>
        <w:ind w:firstLine="760"/>
        <w:jc w:val="both"/>
        <w:rPr>
          <w:color w:val="000000"/>
          <w:sz w:val="26"/>
          <w:szCs w:val="26"/>
          <w:lang w:eastAsia="ru-RU" w:bidi="ru-RU"/>
        </w:rPr>
      </w:pPr>
    </w:p>
    <w:p w:rsidR="00013ED0" w:rsidRPr="00013ED0" w:rsidRDefault="00013ED0" w:rsidP="00013ED0">
      <w:pPr>
        <w:widowControl w:val="0"/>
        <w:ind w:firstLine="760"/>
        <w:jc w:val="center"/>
        <w:rPr>
          <w:b/>
          <w:color w:val="000000"/>
          <w:sz w:val="26"/>
          <w:szCs w:val="26"/>
          <w:lang w:eastAsia="ru-RU" w:bidi="ru-RU"/>
        </w:rPr>
      </w:pPr>
      <w:r w:rsidRPr="00013ED0">
        <w:rPr>
          <w:b/>
          <w:color w:val="000000"/>
          <w:sz w:val="26"/>
          <w:szCs w:val="26"/>
          <w:lang w:eastAsia="ru-RU" w:bidi="ru-RU"/>
        </w:rPr>
        <w:t>5. Нормативные правовые акты, регулирующие предоставление муниципальной услуги</w:t>
      </w:r>
    </w:p>
    <w:p w:rsidR="00013ED0" w:rsidRPr="00013ED0" w:rsidRDefault="00013ED0" w:rsidP="00013ED0">
      <w:pPr>
        <w:pStyle w:val="af1"/>
        <w:shd w:val="clear" w:color="auto" w:fill="F9F9F9"/>
        <w:spacing w:before="0" w:after="0"/>
        <w:textAlignment w:val="baseline"/>
        <w:rPr>
          <w:sz w:val="26"/>
          <w:szCs w:val="26"/>
        </w:rPr>
      </w:pPr>
      <w:r w:rsidRPr="00013ED0">
        <w:rPr>
          <w:sz w:val="26"/>
          <w:szCs w:val="26"/>
        </w:rPr>
        <w:t xml:space="preserve">          2.8. Перечень нормативных правовых актов, регулирующих предоставление муниципальной услуги: </w:t>
      </w:r>
    </w:p>
    <w:p w:rsidR="00013ED0" w:rsidRPr="00013ED0" w:rsidRDefault="00013ED0" w:rsidP="00013ED0">
      <w:pPr>
        <w:widowControl w:val="0"/>
        <w:ind w:firstLine="709"/>
        <w:jc w:val="both"/>
        <w:rPr>
          <w:kern w:val="1"/>
          <w:sz w:val="26"/>
          <w:szCs w:val="26"/>
        </w:rPr>
      </w:pPr>
      <w:r w:rsidRPr="00013ED0">
        <w:rPr>
          <w:kern w:val="1"/>
          <w:sz w:val="26"/>
          <w:szCs w:val="26"/>
        </w:rPr>
        <w:t>Федеральный закон от 6 октября 2003 года № 131-Ф3 «Об общих принципах организации местного самоуправления в Российской Федерации» («Российская газета»,      № 202, 8 октября 2003 года);</w:t>
      </w:r>
    </w:p>
    <w:p w:rsidR="00013ED0" w:rsidRPr="00013ED0" w:rsidRDefault="00013ED0" w:rsidP="00013ED0">
      <w:pPr>
        <w:widowControl w:val="0"/>
        <w:ind w:firstLine="709"/>
        <w:jc w:val="both"/>
        <w:rPr>
          <w:kern w:val="1"/>
          <w:sz w:val="26"/>
          <w:szCs w:val="26"/>
        </w:rPr>
      </w:pPr>
      <w:r w:rsidRPr="00013ED0">
        <w:rPr>
          <w:kern w:val="1"/>
          <w:sz w:val="26"/>
          <w:szCs w:val="26"/>
        </w:rPr>
        <w:t>Федеральный закон от 27 июля 2010 года № 210-ФЗ «Об организации предоставления государственных и муниципальных услуг» («Российская газета», 30 июля 2010 года, № 168);</w:t>
      </w:r>
    </w:p>
    <w:p w:rsidR="00013ED0" w:rsidRPr="00013ED0" w:rsidRDefault="00013ED0" w:rsidP="00013ED0">
      <w:pPr>
        <w:widowControl w:val="0"/>
        <w:ind w:firstLine="709"/>
        <w:jc w:val="both"/>
        <w:rPr>
          <w:kern w:val="1"/>
          <w:sz w:val="26"/>
          <w:szCs w:val="26"/>
        </w:rPr>
      </w:pPr>
      <w:r w:rsidRPr="00013ED0">
        <w:rPr>
          <w:kern w:val="1"/>
          <w:sz w:val="26"/>
          <w:szCs w:val="26"/>
        </w:rPr>
        <w:t>Федеральный закон от 2 мая 2006 года № 59-ФЗ «О порядке рассмотрения обращений граждан Российской Федерации» («Российская газета», № 95, 5 мая 2006 года);</w:t>
      </w:r>
    </w:p>
    <w:p w:rsidR="00013ED0" w:rsidRPr="00013ED0" w:rsidRDefault="00013ED0" w:rsidP="00013ED0">
      <w:pPr>
        <w:widowControl w:val="0"/>
        <w:ind w:firstLine="709"/>
        <w:jc w:val="both"/>
        <w:rPr>
          <w:kern w:val="1"/>
          <w:sz w:val="26"/>
          <w:szCs w:val="26"/>
        </w:rPr>
      </w:pPr>
      <w:r w:rsidRPr="00013ED0">
        <w:rPr>
          <w:kern w:val="1"/>
          <w:sz w:val="26"/>
          <w:szCs w:val="26"/>
        </w:rPr>
        <w:t>Федеральный закон от 25 октября 2001 года № 136-ФЗ «Земельный кодекс Российской Федерации» («Российская газета», №211-212, 30 октября 2001 года);</w:t>
      </w:r>
    </w:p>
    <w:p w:rsidR="00013ED0" w:rsidRPr="00013ED0" w:rsidRDefault="00013ED0" w:rsidP="00013ED0">
      <w:pPr>
        <w:widowControl w:val="0"/>
        <w:ind w:firstLine="709"/>
        <w:jc w:val="both"/>
        <w:rPr>
          <w:kern w:val="1"/>
          <w:sz w:val="26"/>
          <w:szCs w:val="26"/>
        </w:rPr>
      </w:pPr>
      <w:r w:rsidRPr="00013ED0">
        <w:rPr>
          <w:kern w:val="1"/>
          <w:sz w:val="26"/>
          <w:szCs w:val="26"/>
        </w:rPr>
        <w:t>Федеральный закон от 29 декабря 2004 года № 137-ФЗ «О введении в действие Земельного кодекса Российской Федерации» («Российская газета», №211-212, 30 октября 2001 года);</w:t>
      </w:r>
    </w:p>
    <w:p w:rsidR="00013ED0" w:rsidRPr="00013ED0" w:rsidRDefault="00013ED0" w:rsidP="00013ED0">
      <w:pPr>
        <w:widowControl w:val="0"/>
        <w:ind w:firstLine="709"/>
        <w:jc w:val="both"/>
        <w:rPr>
          <w:kern w:val="1"/>
          <w:sz w:val="26"/>
          <w:szCs w:val="26"/>
        </w:rPr>
      </w:pPr>
      <w:r w:rsidRPr="00013ED0">
        <w:rPr>
          <w:kern w:val="1"/>
          <w:sz w:val="26"/>
          <w:szCs w:val="26"/>
        </w:rPr>
        <w:t>Федеральный закон от 29 декабря 2004 года № 190-ФЗ «Градостроительный кодекс Российской Федерации» («Российская газета», №290, 30 декабря 2004 года);</w:t>
      </w:r>
    </w:p>
    <w:p w:rsidR="00013ED0" w:rsidRPr="00013ED0" w:rsidRDefault="00013ED0" w:rsidP="00013ED0">
      <w:pPr>
        <w:widowControl w:val="0"/>
        <w:ind w:firstLine="709"/>
        <w:jc w:val="both"/>
        <w:rPr>
          <w:kern w:val="1"/>
          <w:sz w:val="26"/>
          <w:szCs w:val="26"/>
        </w:rPr>
      </w:pPr>
      <w:r w:rsidRPr="00013ED0">
        <w:rPr>
          <w:kern w:val="1"/>
          <w:sz w:val="26"/>
          <w:szCs w:val="26"/>
        </w:rPr>
        <w:t>Федеральный закон от 29 декабря 2004 года № 191-ФЗ «О введении в действие Градостроительного кодекса Российской Федерации» («Российская газета», № 290, 30 декабря 2004 года);</w:t>
      </w:r>
    </w:p>
    <w:p w:rsidR="00013ED0" w:rsidRPr="00013ED0" w:rsidRDefault="00013ED0" w:rsidP="00013ED0">
      <w:pPr>
        <w:widowControl w:val="0"/>
        <w:tabs>
          <w:tab w:val="left" w:pos="567"/>
        </w:tabs>
        <w:jc w:val="both"/>
        <w:rPr>
          <w:kern w:val="1"/>
          <w:sz w:val="26"/>
          <w:szCs w:val="26"/>
        </w:rPr>
      </w:pPr>
      <w:r w:rsidRPr="00013ED0">
        <w:rPr>
          <w:kern w:val="1"/>
          <w:sz w:val="26"/>
          <w:szCs w:val="26"/>
        </w:rPr>
        <w:t xml:space="preserve">         Федеральный закон от 27 июля 2006 года № 152-ФЗ «О персональных данных» («Российская газета», № 165, 29 июля 2006 года);</w:t>
      </w:r>
    </w:p>
    <w:p w:rsidR="00013ED0" w:rsidRPr="00013ED0" w:rsidRDefault="00013ED0" w:rsidP="00013ED0">
      <w:pPr>
        <w:widowControl w:val="0"/>
        <w:autoSpaceDE w:val="0"/>
        <w:jc w:val="both"/>
        <w:rPr>
          <w:kern w:val="1"/>
          <w:sz w:val="26"/>
          <w:szCs w:val="26"/>
        </w:rPr>
      </w:pPr>
      <w:r w:rsidRPr="00013ED0">
        <w:rPr>
          <w:kern w:val="1"/>
          <w:sz w:val="26"/>
          <w:szCs w:val="26"/>
        </w:rPr>
        <w:t xml:space="preserve">         Федеральный закон от 06 апреля 2011 года № 63-ФЗ «Об электронной подписи» («Российская газета», №75, 08 апреля 2011 года);</w:t>
      </w:r>
    </w:p>
    <w:p w:rsidR="00013ED0" w:rsidRPr="00013ED0" w:rsidRDefault="00013ED0" w:rsidP="00013ED0">
      <w:pPr>
        <w:widowControl w:val="0"/>
        <w:jc w:val="both"/>
        <w:rPr>
          <w:color w:val="22272F"/>
          <w:kern w:val="1"/>
          <w:sz w:val="26"/>
          <w:szCs w:val="26"/>
          <w:shd w:val="clear" w:color="auto" w:fill="FFFFFF"/>
        </w:rPr>
      </w:pPr>
      <w:r w:rsidRPr="00013ED0">
        <w:rPr>
          <w:kern w:val="1"/>
          <w:sz w:val="26"/>
          <w:szCs w:val="26"/>
        </w:rPr>
        <w:t xml:space="preserve">         Федеральный закон от 13 июля 2015 года № 218-ФЗ «О государственной регистрации недвижимости» («Российская газета», «</w:t>
      </w:r>
      <w:r w:rsidRPr="00013ED0">
        <w:rPr>
          <w:color w:val="000000"/>
          <w:kern w:val="1"/>
          <w:sz w:val="26"/>
          <w:szCs w:val="26"/>
        </w:rPr>
        <w:t>Российская газета», № 156, 17 июля 2015 года</w:t>
      </w:r>
      <w:r w:rsidRPr="00013ED0">
        <w:rPr>
          <w:kern w:val="1"/>
          <w:sz w:val="26"/>
          <w:szCs w:val="26"/>
        </w:rPr>
        <w:t>);</w:t>
      </w:r>
    </w:p>
    <w:p w:rsidR="00013ED0" w:rsidRPr="00013ED0" w:rsidRDefault="00013ED0" w:rsidP="00013ED0">
      <w:pPr>
        <w:widowControl w:val="0"/>
        <w:tabs>
          <w:tab w:val="left" w:pos="567"/>
        </w:tabs>
        <w:jc w:val="both"/>
        <w:rPr>
          <w:kern w:val="1"/>
          <w:sz w:val="26"/>
          <w:szCs w:val="26"/>
        </w:rPr>
      </w:pPr>
      <w:r w:rsidRPr="00013ED0">
        <w:rPr>
          <w:color w:val="22272F"/>
          <w:kern w:val="1"/>
          <w:sz w:val="26"/>
          <w:szCs w:val="26"/>
          <w:shd w:val="clear" w:color="auto" w:fill="FFFFFF"/>
        </w:rPr>
        <w:t xml:space="preserve">         Постановление Правительства РФ от 25 июня 2012 г. № 634 «О видах электронной подписи, использование которых допускается при обращении за получением государственных и муниципальных услуг» </w:t>
      </w:r>
      <w:r w:rsidRPr="00013ED0">
        <w:rPr>
          <w:kern w:val="1"/>
          <w:sz w:val="26"/>
          <w:szCs w:val="26"/>
          <w:shd w:val="clear" w:color="auto" w:fill="FFFFFF"/>
        </w:rPr>
        <w:t>(«Российская газета»,  № 148, 2 июля 2012 года);</w:t>
      </w:r>
    </w:p>
    <w:p w:rsidR="00013ED0" w:rsidRPr="00013ED0" w:rsidRDefault="00013ED0" w:rsidP="00013ED0">
      <w:pPr>
        <w:shd w:val="clear" w:color="auto" w:fill="F9F9F9"/>
        <w:tabs>
          <w:tab w:val="left" w:pos="567"/>
          <w:tab w:val="left" w:pos="851"/>
        </w:tabs>
        <w:textAlignment w:val="baseline"/>
        <w:rPr>
          <w:color w:val="444444"/>
          <w:sz w:val="26"/>
          <w:szCs w:val="26"/>
          <w:lang w:eastAsia="ru-RU"/>
        </w:rPr>
      </w:pPr>
      <w:r w:rsidRPr="00013ED0">
        <w:rPr>
          <w:color w:val="444444"/>
          <w:sz w:val="26"/>
          <w:szCs w:val="26"/>
          <w:bdr w:val="none" w:sz="0" w:space="0" w:color="auto" w:frame="1"/>
          <w:lang w:eastAsia="ru-RU"/>
        </w:rPr>
        <w:t xml:space="preserve">        Постановление Правительства РФ от 09.04.2022 № 629 «Об особенностях регулирования земельных отношений в Российской Федерации в 2022 и 2023 годах» (</w:t>
      </w:r>
      <w:r w:rsidRPr="00013ED0">
        <w:rPr>
          <w:sz w:val="26"/>
          <w:szCs w:val="26"/>
        </w:rPr>
        <w:t>Собрание законодательства Российской Федерации от 18 апреля 2022 г. N 16 ст. 2671</w:t>
      </w:r>
      <w:r w:rsidRPr="00013ED0">
        <w:rPr>
          <w:color w:val="444444"/>
          <w:sz w:val="26"/>
          <w:szCs w:val="26"/>
          <w:bdr w:val="none" w:sz="0" w:space="0" w:color="auto" w:frame="1"/>
          <w:lang w:eastAsia="ru-RU"/>
        </w:rPr>
        <w:t>);</w:t>
      </w:r>
    </w:p>
    <w:p w:rsidR="00013ED0" w:rsidRPr="00013ED0" w:rsidRDefault="00013ED0" w:rsidP="00013ED0">
      <w:pPr>
        <w:shd w:val="clear" w:color="auto" w:fill="F9F9F9"/>
        <w:textAlignment w:val="baseline"/>
        <w:rPr>
          <w:sz w:val="26"/>
          <w:szCs w:val="26"/>
        </w:rPr>
      </w:pPr>
      <w:r w:rsidRPr="00013ED0">
        <w:rPr>
          <w:color w:val="000000"/>
          <w:sz w:val="26"/>
          <w:szCs w:val="26"/>
          <w:bdr w:val="none" w:sz="0" w:space="0" w:color="auto" w:frame="1"/>
          <w:lang w:eastAsia="ru-RU"/>
        </w:rPr>
        <w:t xml:space="preserve">        Постановление Правительства Российской Федерации от 13.09.2021 № 1547 «Об утверждении Правил подключения (технологического присоединения) газоиспользующего оборудования и объектов капитального строительства к сетям газораспределения и о признании утратившими силу некоторых актов </w:t>
      </w:r>
      <w:r w:rsidRPr="00013ED0">
        <w:rPr>
          <w:color w:val="000000"/>
          <w:sz w:val="26"/>
          <w:szCs w:val="26"/>
          <w:bdr w:val="none" w:sz="0" w:space="0" w:color="auto" w:frame="1"/>
          <w:lang w:eastAsia="ru-RU"/>
        </w:rPr>
        <w:lastRenderedPageBreak/>
        <w:t>Правительства Российской Федерации» (</w:t>
      </w:r>
      <w:r w:rsidRPr="00013ED0">
        <w:rPr>
          <w:sz w:val="26"/>
          <w:szCs w:val="26"/>
        </w:rPr>
        <w:t xml:space="preserve"> Собрание законодательства Российской Федерации от 20 сентября 2021 г. N 38 ст. 6641);</w:t>
      </w:r>
    </w:p>
    <w:p w:rsidR="00013ED0" w:rsidRPr="00013ED0" w:rsidRDefault="00013ED0" w:rsidP="00013ED0">
      <w:pPr>
        <w:shd w:val="clear" w:color="auto" w:fill="F9F9F9"/>
        <w:textAlignment w:val="baseline"/>
        <w:rPr>
          <w:color w:val="444444"/>
          <w:sz w:val="26"/>
          <w:szCs w:val="26"/>
          <w:lang w:eastAsia="ru-RU"/>
        </w:rPr>
      </w:pPr>
      <w:r w:rsidRPr="00013ED0">
        <w:rPr>
          <w:sz w:val="26"/>
          <w:szCs w:val="26"/>
        </w:rPr>
        <w:t xml:space="preserve">        Устав муниципального образования «Бежаницкий район».</w:t>
      </w:r>
    </w:p>
    <w:p w:rsidR="00013ED0" w:rsidRPr="00013ED0" w:rsidRDefault="00013ED0" w:rsidP="00013ED0">
      <w:pPr>
        <w:pStyle w:val="2c"/>
        <w:shd w:val="clear" w:color="auto" w:fill="auto"/>
        <w:spacing w:before="0" w:after="300" w:line="240" w:lineRule="auto"/>
        <w:ind w:right="20" w:firstLine="0"/>
        <w:jc w:val="center"/>
        <w:rPr>
          <w:sz w:val="26"/>
          <w:szCs w:val="26"/>
        </w:rPr>
      </w:pPr>
    </w:p>
    <w:p w:rsidR="00013ED0" w:rsidRPr="00013ED0" w:rsidRDefault="00013ED0" w:rsidP="00013ED0">
      <w:pPr>
        <w:pStyle w:val="2c"/>
        <w:shd w:val="clear" w:color="auto" w:fill="auto"/>
        <w:spacing w:before="0" w:after="300" w:line="240" w:lineRule="auto"/>
        <w:ind w:right="20" w:firstLine="0"/>
        <w:jc w:val="center"/>
        <w:rPr>
          <w:sz w:val="26"/>
          <w:szCs w:val="26"/>
        </w:rPr>
      </w:pPr>
      <w:r w:rsidRPr="00013ED0">
        <w:rPr>
          <w:sz w:val="26"/>
          <w:szCs w:val="26"/>
        </w:rPr>
        <w:t>6. 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предоставлению заявителем способы их получения заявителем в том числе в электронной форме порядок их предоставления</w:t>
      </w:r>
    </w:p>
    <w:p w:rsidR="00013ED0" w:rsidRPr="00013ED0" w:rsidRDefault="00013ED0" w:rsidP="00013ED0">
      <w:pPr>
        <w:pStyle w:val="2c"/>
        <w:shd w:val="clear" w:color="auto" w:fill="auto"/>
        <w:tabs>
          <w:tab w:val="left" w:pos="567"/>
        </w:tabs>
        <w:spacing w:before="0" w:after="0" w:line="240" w:lineRule="auto"/>
        <w:ind w:firstLine="0"/>
        <w:jc w:val="left"/>
        <w:rPr>
          <w:b w:val="0"/>
          <w:sz w:val="26"/>
          <w:szCs w:val="26"/>
        </w:rPr>
      </w:pPr>
      <w:r w:rsidRPr="00013ED0">
        <w:rPr>
          <w:b w:val="0"/>
          <w:sz w:val="26"/>
          <w:szCs w:val="26"/>
        </w:rPr>
        <w:t xml:space="preserve">         2.9. Для предоставления муниципальной услуги заявитель предоставляет: </w:t>
      </w:r>
    </w:p>
    <w:p w:rsidR="00013ED0" w:rsidRPr="00013ED0" w:rsidRDefault="00013ED0" w:rsidP="00013ED0">
      <w:pPr>
        <w:widowControl w:val="0"/>
        <w:tabs>
          <w:tab w:val="left" w:pos="1502"/>
        </w:tabs>
        <w:jc w:val="both"/>
        <w:rPr>
          <w:color w:val="000000"/>
          <w:sz w:val="26"/>
          <w:szCs w:val="26"/>
          <w:lang w:eastAsia="ru-RU" w:bidi="ru-RU"/>
        </w:rPr>
      </w:pPr>
      <w:r w:rsidRPr="00013ED0">
        <w:rPr>
          <w:color w:val="000000"/>
          <w:sz w:val="26"/>
          <w:szCs w:val="26"/>
          <w:lang w:eastAsia="ru-RU" w:bidi="ru-RU"/>
        </w:rPr>
        <w:t xml:space="preserve">         2.9.1. Заявление о</w:t>
      </w:r>
      <w:r w:rsidRPr="00013ED0">
        <w:rPr>
          <w:smallCaps/>
          <w:color w:val="000000"/>
          <w:sz w:val="26"/>
          <w:szCs w:val="26"/>
          <w:lang w:eastAsia="ru-RU" w:bidi="ru-RU"/>
        </w:rPr>
        <w:t xml:space="preserve"> </w:t>
      </w:r>
      <w:r w:rsidRPr="00013ED0">
        <w:rPr>
          <w:color w:val="000000"/>
          <w:sz w:val="26"/>
          <w:szCs w:val="26"/>
          <w:lang w:eastAsia="ru-RU" w:bidi="ru-RU"/>
        </w:rPr>
        <w:t>предоставлении муниципальной услуги по</w:t>
      </w:r>
      <w:r w:rsidRPr="00013ED0">
        <w:rPr>
          <w:smallCaps/>
          <w:color w:val="000000"/>
          <w:sz w:val="26"/>
          <w:szCs w:val="26"/>
          <w:lang w:eastAsia="ru-RU" w:bidi="ru-RU"/>
        </w:rPr>
        <w:t xml:space="preserve"> </w:t>
      </w:r>
      <w:r w:rsidRPr="00013ED0">
        <w:rPr>
          <w:color w:val="000000"/>
          <w:sz w:val="26"/>
          <w:szCs w:val="26"/>
          <w:lang w:eastAsia="ru-RU" w:bidi="ru-RU"/>
        </w:rPr>
        <w:t>форме, содержащейся в Приложениях 5, 6 к</w:t>
      </w:r>
      <w:r w:rsidRPr="00013ED0">
        <w:rPr>
          <w:smallCaps/>
          <w:color w:val="000000"/>
          <w:sz w:val="26"/>
          <w:szCs w:val="26"/>
          <w:lang w:eastAsia="ru-RU" w:bidi="ru-RU"/>
        </w:rPr>
        <w:t xml:space="preserve"> </w:t>
      </w:r>
      <w:r w:rsidRPr="00013ED0">
        <w:rPr>
          <w:color w:val="000000"/>
          <w:sz w:val="26"/>
          <w:szCs w:val="26"/>
          <w:lang w:eastAsia="ru-RU" w:bidi="ru-RU"/>
        </w:rPr>
        <w:t>настоящему Административному регламенту.</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В случае направления заявления посредством ЕПГУ формирование заявления осуществляется посредством заполнения интерактивной формы на ЕПГУ без необходимости дополнительной подачи заявления в</w:t>
      </w:r>
      <w:r w:rsidRPr="00013ED0">
        <w:rPr>
          <w:smallCaps/>
          <w:color w:val="000000"/>
          <w:sz w:val="26"/>
          <w:szCs w:val="26"/>
          <w:lang w:eastAsia="ru-RU" w:bidi="ru-RU"/>
        </w:rPr>
        <w:t xml:space="preserve"> </w:t>
      </w:r>
      <w:r w:rsidRPr="00013ED0">
        <w:rPr>
          <w:color w:val="000000"/>
          <w:sz w:val="26"/>
          <w:szCs w:val="26"/>
          <w:lang w:eastAsia="ru-RU" w:bidi="ru-RU"/>
        </w:rPr>
        <w:t>какой-либо иной</w:t>
      </w:r>
      <w:r w:rsidRPr="00013ED0">
        <w:rPr>
          <w:smallCaps/>
          <w:color w:val="000000"/>
          <w:sz w:val="26"/>
          <w:szCs w:val="26"/>
          <w:lang w:eastAsia="ru-RU" w:bidi="ru-RU"/>
        </w:rPr>
        <w:t xml:space="preserve"> </w:t>
      </w:r>
      <w:r w:rsidRPr="00013ED0">
        <w:rPr>
          <w:color w:val="000000"/>
          <w:sz w:val="26"/>
          <w:szCs w:val="26"/>
          <w:lang w:eastAsia="ru-RU" w:bidi="ru-RU"/>
        </w:rPr>
        <w:t>форме.</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В заявлении также указывается один из</w:t>
      </w:r>
      <w:r w:rsidRPr="00013ED0">
        <w:rPr>
          <w:smallCaps/>
          <w:color w:val="000000"/>
          <w:sz w:val="26"/>
          <w:szCs w:val="26"/>
          <w:lang w:eastAsia="ru-RU" w:bidi="ru-RU"/>
        </w:rPr>
        <w:t xml:space="preserve"> </w:t>
      </w:r>
      <w:r w:rsidRPr="00013ED0">
        <w:rPr>
          <w:color w:val="000000"/>
          <w:sz w:val="26"/>
          <w:szCs w:val="26"/>
          <w:lang w:eastAsia="ru-RU" w:bidi="ru-RU"/>
        </w:rPr>
        <w:t>следующих способов направления результата предоставления муниципальной услуги:</w:t>
      </w:r>
    </w:p>
    <w:p w:rsidR="00013ED0" w:rsidRPr="00013ED0" w:rsidRDefault="00013ED0" w:rsidP="00013ED0">
      <w:pPr>
        <w:widowControl w:val="0"/>
        <w:ind w:firstLine="743"/>
        <w:jc w:val="both"/>
        <w:rPr>
          <w:color w:val="000000"/>
          <w:sz w:val="26"/>
          <w:szCs w:val="26"/>
          <w:lang w:eastAsia="ru-RU" w:bidi="ru-RU"/>
        </w:rPr>
      </w:pPr>
      <w:r w:rsidRPr="00013ED0">
        <w:rPr>
          <w:smallCaps/>
          <w:color w:val="000000"/>
          <w:sz w:val="26"/>
          <w:szCs w:val="26"/>
          <w:lang w:eastAsia="ru-RU" w:bidi="ru-RU"/>
        </w:rPr>
        <w:t xml:space="preserve">в </w:t>
      </w:r>
      <w:r w:rsidRPr="00013ED0">
        <w:rPr>
          <w:color w:val="000000"/>
          <w:sz w:val="26"/>
          <w:szCs w:val="26"/>
          <w:lang w:eastAsia="ru-RU" w:bidi="ru-RU"/>
        </w:rPr>
        <w:t>форме электронного документа в личном кабинете  на ЕПГУ;</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 xml:space="preserve">на бумажном носителе в виде распечатанного экземпляра электронного документа в </w:t>
      </w:r>
      <w:r w:rsidRPr="00013ED0">
        <w:rPr>
          <w:smallCaps/>
          <w:color w:val="000000"/>
          <w:sz w:val="26"/>
          <w:szCs w:val="26"/>
          <w:lang w:eastAsia="ru-RU" w:bidi="ru-RU"/>
        </w:rPr>
        <w:t xml:space="preserve"> </w:t>
      </w:r>
      <w:r w:rsidRPr="00013ED0">
        <w:rPr>
          <w:color w:val="000000"/>
          <w:sz w:val="26"/>
          <w:szCs w:val="26"/>
          <w:lang w:eastAsia="ru-RU" w:bidi="ru-RU"/>
        </w:rPr>
        <w:t>Уполномоченном органе, многофункциональном центре;</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на бумажном носителе в Уполномоченном органе, многофункциональном центре.</w:t>
      </w:r>
    </w:p>
    <w:p w:rsidR="00013ED0" w:rsidRPr="00013ED0" w:rsidRDefault="00013ED0" w:rsidP="00D76ADF">
      <w:pPr>
        <w:widowControl w:val="0"/>
        <w:numPr>
          <w:ilvl w:val="2"/>
          <w:numId w:val="70"/>
        </w:numPr>
        <w:tabs>
          <w:tab w:val="left" w:pos="1508"/>
        </w:tabs>
        <w:suppressAutoHyphens w:val="0"/>
        <w:jc w:val="both"/>
        <w:rPr>
          <w:color w:val="000000"/>
          <w:sz w:val="26"/>
          <w:szCs w:val="26"/>
          <w:lang w:eastAsia="ru-RU" w:bidi="ru-RU"/>
        </w:rPr>
      </w:pPr>
      <w:r w:rsidRPr="00013ED0">
        <w:rPr>
          <w:color w:val="000000"/>
          <w:sz w:val="26"/>
          <w:szCs w:val="26"/>
          <w:lang w:eastAsia="ru-RU" w:bidi="ru-RU"/>
        </w:rPr>
        <w:t>Документ, удостоверяющий личность</w:t>
      </w:r>
      <w:r w:rsidRPr="00013ED0">
        <w:rPr>
          <w:smallCaps/>
          <w:color w:val="000000"/>
          <w:sz w:val="26"/>
          <w:szCs w:val="26"/>
          <w:lang w:eastAsia="ru-RU" w:bidi="ru-RU"/>
        </w:rPr>
        <w:t xml:space="preserve"> </w:t>
      </w:r>
      <w:r w:rsidRPr="00013ED0">
        <w:rPr>
          <w:color w:val="000000"/>
          <w:sz w:val="26"/>
          <w:szCs w:val="26"/>
          <w:lang w:eastAsia="ru-RU" w:bidi="ru-RU"/>
        </w:rPr>
        <w:t>заявителя, представителя.</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 xml:space="preserve">В случае направления заявления посредством ЕПГУ сведения из </w:t>
      </w:r>
      <w:r w:rsidRPr="00013ED0">
        <w:rPr>
          <w:smallCaps/>
          <w:color w:val="000000"/>
          <w:sz w:val="26"/>
          <w:szCs w:val="26"/>
          <w:lang w:eastAsia="ru-RU" w:bidi="ru-RU"/>
        </w:rPr>
        <w:t xml:space="preserve"> </w:t>
      </w:r>
      <w:r w:rsidRPr="00013ED0">
        <w:rPr>
          <w:color w:val="000000"/>
          <w:sz w:val="26"/>
          <w:szCs w:val="26"/>
          <w:lang w:eastAsia="ru-RU" w:bidi="ru-RU"/>
        </w:rPr>
        <w:t>документа, удостоверяющего личность</w:t>
      </w:r>
      <w:r w:rsidRPr="00013ED0">
        <w:rPr>
          <w:smallCaps/>
          <w:color w:val="000000"/>
          <w:sz w:val="26"/>
          <w:szCs w:val="26"/>
          <w:lang w:eastAsia="ru-RU" w:bidi="ru-RU"/>
        </w:rPr>
        <w:t xml:space="preserve"> </w:t>
      </w:r>
      <w:r w:rsidRPr="00013ED0">
        <w:rPr>
          <w:color w:val="000000"/>
          <w:sz w:val="26"/>
          <w:szCs w:val="26"/>
          <w:lang w:eastAsia="ru-RU" w:bidi="ru-RU"/>
        </w:rPr>
        <w:t xml:space="preserve">заявителя, представителя формируются при подтверждении учетной записи в единой системе идентификации </w:t>
      </w:r>
      <w:r w:rsidRPr="00013ED0">
        <w:rPr>
          <w:smallCaps/>
          <w:color w:val="000000"/>
          <w:sz w:val="26"/>
          <w:szCs w:val="26"/>
          <w:lang w:eastAsia="ru-RU" w:bidi="ru-RU"/>
        </w:rPr>
        <w:t xml:space="preserve">и </w:t>
      </w:r>
      <w:r w:rsidRPr="00013ED0">
        <w:rPr>
          <w:color w:val="000000"/>
          <w:sz w:val="26"/>
          <w:szCs w:val="26"/>
          <w:lang w:eastAsia="ru-RU" w:bidi="ru-RU"/>
        </w:rPr>
        <w:t xml:space="preserve">аутентификации (далее - ЕСИА) </w:t>
      </w:r>
      <w:r w:rsidRPr="00013ED0">
        <w:rPr>
          <w:smallCaps/>
          <w:color w:val="000000"/>
          <w:sz w:val="26"/>
          <w:szCs w:val="26"/>
          <w:lang w:eastAsia="ru-RU" w:bidi="ru-RU"/>
        </w:rPr>
        <w:t xml:space="preserve">из </w:t>
      </w:r>
      <w:r w:rsidRPr="00013ED0">
        <w:rPr>
          <w:color w:val="000000"/>
          <w:sz w:val="26"/>
          <w:szCs w:val="26"/>
          <w:lang w:eastAsia="ru-RU" w:bidi="ru-RU"/>
        </w:rPr>
        <w:t xml:space="preserve">состава соответствующих данных указанной учетной записи </w:t>
      </w:r>
      <w:r w:rsidRPr="00013ED0">
        <w:rPr>
          <w:smallCaps/>
          <w:color w:val="000000"/>
          <w:sz w:val="26"/>
          <w:szCs w:val="26"/>
          <w:lang w:eastAsia="ru-RU" w:bidi="ru-RU"/>
        </w:rPr>
        <w:t xml:space="preserve">и </w:t>
      </w:r>
      <w:r w:rsidRPr="00013ED0">
        <w:rPr>
          <w:color w:val="000000"/>
          <w:sz w:val="26"/>
          <w:szCs w:val="26"/>
          <w:lang w:eastAsia="ru-RU" w:bidi="ru-RU"/>
        </w:rPr>
        <w:t xml:space="preserve">могут быть проверены путем направления запроса </w:t>
      </w:r>
      <w:r w:rsidRPr="00013ED0">
        <w:rPr>
          <w:smallCaps/>
          <w:color w:val="000000"/>
          <w:sz w:val="26"/>
          <w:szCs w:val="26"/>
          <w:lang w:eastAsia="ru-RU" w:bidi="ru-RU"/>
        </w:rPr>
        <w:t xml:space="preserve">с </w:t>
      </w:r>
      <w:r w:rsidRPr="00013ED0">
        <w:rPr>
          <w:color w:val="000000"/>
          <w:sz w:val="26"/>
          <w:szCs w:val="26"/>
          <w:lang w:eastAsia="ru-RU" w:bidi="ru-RU"/>
        </w:rPr>
        <w:t>использованием системы межведомственного электронного взаимодействия.</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В случае, если заявление подается представителем, дополнительно предоставляется документ, подтверждающий полномочия</w:t>
      </w:r>
      <w:r w:rsidRPr="00013ED0">
        <w:rPr>
          <w:smallCaps/>
          <w:color w:val="000000"/>
          <w:sz w:val="26"/>
          <w:szCs w:val="26"/>
          <w:lang w:eastAsia="ru-RU" w:bidi="ru-RU"/>
        </w:rPr>
        <w:t xml:space="preserve"> </w:t>
      </w:r>
      <w:r w:rsidRPr="00013ED0">
        <w:rPr>
          <w:color w:val="000000"/>
          <w:sz w:val="26"/>
          <w:szCs w:val="26"/>
          <w:lang w:eastAsia="ru-RU" w:bidi="ru-RU"/>
        </w:rPr>
        <w:t>представителя действовать от</w:t>
      </w:r>
      <w:r w:rsidRPr="00013ED0">
        <w:rPr>
          <w:smallCaps/>
          <w:color w:val="000000"/>
          <w:sz w:val="26"/>
          <w:szCs w:val="26"/>
          <w:lang w:eastAsia="ru-RU" w:bidi="ru-RU"/>
        </w:rPr>
        <w:t xml:space="preserve"> </w:t>
      </w:r>
      <w:r w:rsidRPr="00013ED0">
        <w:rPr>
          <w:color w:val="000000"/>
          <w:sz w:val="26"/>
          <w:szCs w:val="26"/>
          <w:lang w:eastAsia="ru-RU" w:bidi="ru-RU"/>
        </w:rPr>
        <w:t>имени заявителя.</w:t>
      </w:r>
    </w:p>
    <w:p w:rsidR="00013ED0" w:rsidRPr="00013ED0" w:rsidRDefault="00013ED0" w:rsidP="00013ED0">
      <w:pPr>
        <w:widowControl w:val="0"/>
        <w:tabs>
          <w:tab w:val="center" w:pos="3418"/>
          <w:tab w:val="left" w:pos="4786"/>
          <w:tab w:val="right" w:pos="8569"/>
          <w:tab w:val="right" w:pos="10068"/>
        </w:tabs>
        <w:ind w:firstLine="740"/>
        <w:jc w:val="both"/>
        <w:rPr>
          <w:color w:val="000000"/>
          <w:sz w:val="26"/>
          <w:szCs w:val="26"/>
          <w:lang w:eastAsia="ru-RU" w:bidi="ru-RU"/>
        </w:rPr>
      </w:pPr>
      <w:r w:rsidRPr="00013ED0">
        <w:rPr>
          <w:color w:val="000000"/>
          <w:sz w:val="26"/>
          <w:szCs w:val="26"/>
          <w:lang w:eastAsia="ru-RU" w:bidi="ru-RU"/>
        </w:rPr>
        <w:t>Документ,</w:t>
      </w:r>
      <w:r w:rsidRPr="00013ED0">
        <w:rPr>
          <w:color w:val="000000"/>
          <w:sz w:val="26"/>
          <w:szCs w:val="26"/>
          <w:lang w:eastAsia="ru-RU" w:bidi="ru-RU"/>
        </w:rPr>
        <w:tab/>
        <w:t>подтверждающий полномочия</w:t>
      </w:r>
      <w:r w:rsidRPr="00013ED0">
        <w:rPr>
          <w:smallCaps/>
          <w:color w:val="000000"/>
          <w:sz w:val="26"/>
          <w:szCs w:val="26"/>
          <w:lang w:eastAsia="ru-RU" w:bidi="ru-RU"/>
        </w:rPr>
        <w:t xml:space="preserve"> </w:t>
      </w:r>
      <w:r w:rsidRPr="00013ED0">
        <w:rPr>
          <w:color w:val="000000"/>
          <w:sz w:val="26"/>
          <w:szCs w:val="26"/>
          <w:lang w:eastAsia="ru-RU" w:bidi="ru-RU"/>
        </w:rPr>
        <w:t>представителя, выданный юридическим лицом, должен быть подписан усиленной квалификационной электронной подписью</w:t>
      </w:r>
      <w:r w:rsidRPr="00013ED0">
        <w:rPr>
          <w:smallCaps/>
          <w:color w:val="000000"/>
          <w:sz w:val="26"/>
          <w:szCs w:val="26"/>
          <w:lang w:eastAsia="ru-RU" w:bidi="ru-RU"/>
        </w:rPr>
        <w:t xml:space="preserve"> </w:t>
      </w:r>
      <w:r w:rsidRPr="00013ED0">
        <w:rPr>
          <w:color w:val="000000"/>
          <w:sz w:val="26"/>
          <w:szCs w:val="26"/>
          <w:lang w:eastAsia="ru-RU" w:bidi="ru-RU"/>
        </w:rPr>
        <w:t>уполномоченного лица, выдавшего документ.</w:t>
      </w:r>
    </w:p>
    <w:p w:rsidR="00013ED0" w:rsidRPr="00013ED0" w:rsidRDefault="00013ED0" w:rsidP="00013ED0">
      <w:pPr>
        <w:widowControl w:val="0"/>
        <w:tabs>
          <w:tab w:val="center" w:pos="3418"/>
          <w:tab w:val="left" w:pos="4786"/>
          <w:tab w:val="right" w:pos="8569"/>
          <w:tab w:val="right" w:pos="10068"/>
        </w:tabs>
        <w:ind w:firstLine="740"/>
        <w:jc w:val="both"/>
        <w:rPr>
          <w:color w:val="000000"/>
          <w:sz w:val="26"/>
          <w:szCs w:val="26"/>
          <w:lang w:eastAsia="ru-RU" w:bidi="ru-RU"/>
        </w:rPr>
      </w:pPr>
      <w:r w:rsidRPr="00013ED0">
        <w:rPr>
          <w:color w:val="000000"/>
          <w:sz w:val="26"/>
          <w:szCs w:val="26"/>
          <w:lang w:eastAsia="ru-RU" w:bidi="ru-RU"/>
        </w:rPr>
        <w:t>Документ,</w:t>
      </w:r>
      <w:r w:rsidRPr="00013ED0">
        <w:rPr>
          <w:color w:val="000000"/>
          <w:sz w:val="26"/>
          <w:szCs w:val="26"/>
          <w:lang w:eastAsia="ru-RU" w:bidi="ru-RU"/>
        </w:rPr>
        <w:tab/>
        <w:t>подтверждающий полномочия представителя,</w:t>
      </w:r>
      <w:r w:rsidRPr="00013ED0">
        <w:rPr>
          <w:color w:val="000000"/>
          <w:sz w:val="26"/>
          <w:szCs w:val="26"/>
          <w:lang w:eastAsia="ru-RU" w:bidi="ru-RU"/>
        </w:rPr>
        <w:tab/>
        <w:t>выданный</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индивидуальным предпринимателем, должен быть подписан усиленной квалификационной электронной подписью</w:t>
      </w:r>
      <w:r w:rsidRPr="00013ED0">
        <w:rPr>
          <w:smallCaps/>
          <w:color w:val="000000"/>
          <w:sz w:val="26"/>
          <w:szCs w:val="26"/>
          <w:lang w:eastAsia="ru-RU" w:bidi="ru-RU"/>
        </w:rPr>
        <w:t xml:space="preserve"> </w:t>
      </w:r>
      <w:r w:rsidRPr="00013ED0">
        <w:rPr>
          <w:color w:val="000000"/>
          <w:sz w:val="26"/>
          <w:szCs w:val="26"/>
          <w:lang w:eastAsia="ru-RU" w:bidi="ru-RU"/>
        </w:rPr>
        <w:t>индивидуального предпринимателя.</w:t>
      </w:r>
    </w:p>
    <w:p w:rsidR="00013ED0" w:rsidRPr="00013ED0" w:rsidRDefault="00013ED0" w:rsidP="00013ED0">
      <w:pPr>
        <w:widowControl w:val="0"/>
        <w:tabs>
          <w:tab w:val="center" w:pos="3418"/>
          <w:tab w:val="left" w:pos="4786"/>
          <w:tab w:val="right" w:pos="8569"/>
          <w:tab w:val="right" w:pos="10068"/>
        </w:tabs>
        <w:ind w:firstLine="740"/>
        <w:jc w:val="both"/>
        <w:rPr>
          <w:color w:val="000000"/>
          <w:sz w:val="26"/>
          <w:szCs w:val="26"/>
          <w:lang w:eastAsia="ru-RU" w:bidi="ru-RU"/>
        </w:rPr>
      </w:pPr>
      <w:r w:rsidRPr="00013ED0">
        <w:rPr>
          <w:color w:val="000000"/>
          <w:sz w:val="26"/>
          <w:szCs w:val="26"/>
          <w:lang w:eastAsia="ru-RU" w:bidi="ru-RU"/>
        </w:rPr>
        <w:t>Документ,</w:t>
      </w:r>
      <w:r w:rsidRPr="00013ED0">
        <w:rPr>
          <w:color w:val="000000"/>
          <w:sz w:val="26"/>
          <w:szCs w:val="26"/>
          <w:lang w:eastAsia="ru-RU" w:bidi="ru-RU"/>
        </w:rPr>
        <w:tab/>
        <w:t>подтверждающий полномочия представителя,</w:t>
      </w:r>
      <w:r w:rsidRPr="00013ED0">
        <w:rPr>
          <w:color w:val="000000"/>
          <w:sz w:val="26"/>
          <w:szCs w:val="26"/>
          <w:lang w:eastAsia="ru-RU" w:bidi="ru-RU"/>
        </w:rPr>
        <w:tab/>
        <w:t>выданный</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нотариусом, должен быть подписан усиленной квалификационной электронной подписью</w:t>
      </w:r>
      <w:r w:rsidRPr="00013ED0">
        <w:rPr>
          <w:smallCaps/>
          <w:color w:val="000000"/>
          <w:sz w:val="26"/>
          <w:szCs w:val="26"/>
          <w:lang w:eastAsia="ru-RU" w:bidi="ru-RU"/>
        </w:rPr>
        <w:t xml:space="preserve"> </w:t>
      </w:r>
      <w:r w:rsidRPr="00013ED0">
        <w:rPr>
          <w:color w:val="000000"/>
          <w:sz w:val="26"/>
          <w:szCs w:val="26"/>
          <w:lang w:eastAsia="ru-RU" w:bidi="ru-RU"/>
        </w:rPr>
        <w:t>нотариуса, в иных</w:t>
      </w:r>
      <w:r w:rsidRPr="00013ED0">
        <w:rPr>
          <w:smallCaps/>
          <w:color w:val="000000"/>
          <w:sz w:val="26"/>
          <w:szCs w:val="26"/>
          <w:lang w:eastAsia="ru-RU" w:bidi="ru-RU"/>
        </w:rPr>
        <w:t xml:space="preserve"> </w:t>
      </w:r>
      <w:r w:rsidRPr="00013ED0">
        <w:rPr>
          <w:color w:val="000000"/>
          <w:sz w:val="26"/>
          <w:szCs w:val="26"/>
          <w:lang w:eastAsia="ru-RU" w:bidi="ru-RU"/>
        </w:rPr>
        <w:t>случаях - простой электронной подписью.</w:t>
      </w:r>
    </w:p>
    <w:p w:rsidR="00013ED0" w:rsidRPr="00013ED0" w:rsidRDefault="00013ED0" w:rsidP="00013ED0">
      <w:pPr>
        <w:widowControl w:val="0"/>
        <w:tabs>
          <w:tab w:val="left" w:pos="1502"/>
        </w:tabs>
        <w:jc w:val="both"/>
        <w:rPr>
          <w:color w:val="000000"/>
          <w:sz w:val="26"/>
          <w:szCs w:val="26"/>
          <w:lang w:eastAsia="ru-RU" w:bidi="ru-RU"/>
        </w:rPr>
      </w:pPr>
      <w:r w:rsidRPr="00013ED0">
        <w:rPr>
          <w:color w:val="000000"/>
          <w:sz w:val="26"/>
          <w:szCs w:val="26"/>
          <w:lang w:eastAsia="ru-RU" w:bidi="ru-RU"/>
        </w:rPr>
        <w:t xml:space="preserve">         2.9.3. Схема расположения земельного участка (в случае направления заявления об утверждении схемы расположения земельного участка).</w:t>
      </w:r>
    </w:p>
    <w:p w:rsidR="00013ED0" w:rsidRPr="00013ED0" w:rsidRDefault="00013ED0" w:rsidP="00013ED0">
      <w:pPr>
        <w:widowControl w:val="0"/>
        <w:tabs>
          <w:tab w:val="left" w:pos="1502"/>
        </w:tabs>
        <w:jc w:val="both"/>
        <w:rPr>
          <w:color w:val="000000"/>
          <w:sz w:val="26"/>
          <w:szCs w:val="26"/>
          <w:lang w:eastAsia="ru-RU" w:bidi="ru-RU"/>
        </w:rPr>
      </w:pPr>
      <w:r w:rsidRPr="00013ED0">
        <w:rPr>
          <w:color w:val="000000"/>
          <w:sz w:val="26"/>
          <w:szCs w:val="26"/>
          <w:lang w:eastAsia="ru-RU" w:bidi="ru-RU"/>
        </w:rPr>
        <w:t xml:space="preserve">         2.9.4. Согласие землепользователей, землевладельцев, арендаторов на </w:t>
      </w:r>
      <w:r w:rsidRPr="00013ED0">
        <w:rPr>
          <w:color w:val="000000"/>
          <w:sz w:val="26"/>
          <w:szCs w:val="26"/>
          <w:lang w:eastAsia="ru-RU" w:bidi="ru-RU"/>
        </w:rPr>
        <w:lastRenderedPageBreak/>
        <w:t xml:space="preserve">образование земельных участков (в </w:t>
      </w:r>
      <w:r w:rsidRPr="00013ED0">
        <w:rPr>
          <w:smallCaps/>
          <w:color w:val="000000"/>
          <w:sz w:val="26"/>
          <w:szCs w:val="26"/>
          <w:lang w:eastAsia="ru-RU" w:bidi="ru-RU"/>
        </w:rPr>
        <w:t xml:space="preserve"> </w:t>
      </w:r>
      <w:r w:rsidRPr="00013ED0">
        <w:rPr>
          <w:color w:val="000000"/>
          <w:sz w:val="26"/>
          <w:szCs w:val="26"/>
          <w:lang w:eastAsia="ru-RU" w:bidi="ru-RU"/>
        </w:rPr>
        <w:t>случае направления заявления об утверждении схемы расположения земельного участка).</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В случае, если исходный</w:t>
      </w:r>
      <w:r w:rsidRPr="00013ED0">
        <w:rPr>
          <w:smallCaps/>
          <w:color w:val="000000"/>
          <w:sz w:val="26"/>
          <w:szCs w:val="26"/>
          <w:lang w:eastAsia="ru-RU" w:bidi="ru-RU"/>
        </w:rPr>
        <w:t xml:space="preserve"> </w:t>
      </w:r>
      <w:r w:rsidRPr="00013ED0">
        <w:rPr>
          <w:color w:val="000000"/>
          <w:sz w:val="26"/>
          <w:szCs w:val="26"/>
          <w:lang w:eastAsia="ru-RU" w:bidi="ru-RU"/>
        </w:rPr>
        <w:t>земельный участок предоставлен третьим лицам, требуется представить согласие землепользователей, землевладельцев, арендаторов на образование земельных участков.</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2.9.5. Согласие залогодержателей исходных</w:t>
      </w:r>
      <w:r w:rsidRPr="00013ED0">
        <w:rPr>
          <w:smallCaps/>
          <w:color w:val="000000"/>
          <w:sz w:val="26"/>
          <w:szCs w:val="26"/>
          <w:lang w:eastAsia="ru-RU" w:bidi="ru-RU"/>
        </w:rPr>
        <w:t xml:space="preserve"> </w:t>
      </w:r>
      <w:r w:rsidRPr="00013ED0">
        <w:rPr>
          <w:color w:val="000000"/>
          <w:sz w:val="26"/>
          <w:szCs w:val="26"/>
          <w:lang w:eastAsia="ru-RU" w:bidi="ru-RU"/>
        </w:rPr>
        <w:t>земельных участков (в</w:t>
      </w:r>
      <w:r w:rsidRPr="00013ED0">
        <w:rPr>
          <w:smallCaps/>
          <w:color w:val="000000"/>
          <w:sz w:val="26"/>
          <w:szCs w:val="26"/>
          <w:lang w:eastAsia="ru-RU" w:bidi="ru-RU"/>
        </w:rPr>
        <w:t xml:space="preserve"> </w:t>
      </w:r>
      <w:r w:rsidRPr="00013ED0">
        <w:rPr>
          <w:color w:val="000000"/>
          <w:sz w:val="26"/>
          <w:szCs w:val="26"/>
          <w:lang w:eastAsia="ru-RU" w:bidi="ru-RU"/>
        </w:rPr>
        <w:t>случае направления заявления об утверждении схемы расположения земельного участка).</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В случае, если права собственности на такой земельный участок обременены залогом, требуется представить согласие залогодержателей исходных</w:t>
      </w:r>
      <w:r w:rsidRPr="00013ED0">
        <w:rPr>
          <w:smallCaps/>
          <w:color w:val="000000"/>
          <w:sz w:val="26"/>
          <w:szCs w:val="26"/>
          <w:lang w:eastAsia="ru-RU" w:bidi="ru-RU"/>
        </w:rPr>
        <w:t xml:space="preserve"> </w:t>
      </w:r>
      <w:r w:rsidRPr="00013ED0">
        <w:rPr>
          <w:color w:val="000000"/>
          <w:sz w:val="26"/>
          <w:szCs w:val="26"/>
          <w:lang w:eastAsia="ru-RU" w:bidi="ru-RU"/>
        </w:rPr>
        <w:t>земельных участков.</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2.10. Заявления </w:t>
      </w:r>
      <w:r w:rsidRPr="00013ED0">
        <w:rPr>
          <w:smallCaps/>
          <w:color w:val="000000"/>
          <w:sz w:val="26"/>
          <w:szCs w:val="26"/>
          <w:lang w:eastAsia="ru-RU" w:bidi="ru-RU"/>
        </w:rPr>
        <w:t xml:space="preserve">и </w:t>
      </w:r>
      <w:r w:rsidRPr="00013ED0">
        <w:rPr>
          <w:color w:val="000000"/>
          <w:sz w:val="26"/>
          <w:szCs w:val="26"/>
          <w:lang w:eastAsia="ru-RU" w:bidi="ru-RU"/>
        </w:rPr>
        <w:t xml:space="preserve">прилагаемые документы, указанные </w:t>
      </w:r>
      <w:r w:rsidRPr="00013ED0">
        <w:rPr>
          <w:smallCaps/>
          <w:color w:val="000000"/>
          <w:sz w:val="26"/>
          <w:szCs w:val="26"/>
          <w:lang w:eastAsia="ru-RU" w:bidi="ru-RU"/>
        </w:rPr>
        <w:t xml:space="preserve">в </w:t>
      </w:r>
      <w:r w:rsidRPr="00013ED0">
        <w:rPr>
          <w:color w:val="000000"/>
          <w:sz w:val="26"/>
          <w:szCs w:val="26"/>
          <w:lang w:eastAsia="ru-RU" w:bidi="ru-RU"/>
        </w:rPr>
        <w:t>пункте 2.9 Административного регламента, направляются (подаются) в Уполномоченный</w:t>
      </w:r>
      <w:r w:rsidRPr="00013ED0">
        <w:rPr>
          <w:smallCaps/>
          <w:color w:val="000000"/>
          <w:sz w:val="26"/>
          <w:szCs w:val="26"/>
          <w:lang w:eastAsia="ru-RU" w:bidi="ru-RU"/>
        </w:rPr>
        <w:t xml:space="preserve"> </w:t>
      </w:r>
      <w:r w:rsidRPr="00013ED0">
        <w:rPr>
          <w:color w:val="000000"/>
          <w:sz w:val="26"/>
          <w:szCs w:val="26"/>
          <w:lang w:eastAsia="ru-RU" w:bidi="ru-RU"/>
        </w:rPr>
        <w:t>орган в электронной форме путем заполнения формы запроса через личный кабинет на ЕПГУ.</w:t>
      </w:r>
    </w:p>
    <w:p w:rsidR="00013ED0" w:rsidRPr="00013ED0" w:rsidRDefault="00013ED0" w:rsidP="00013ED0">
      <w:pPr>
        <w:pStyle w:val="2c"/>
        <w:shd w:val="clear" w:color="auto" w:fill="auto"/>
        <w:tabs>
          <w:tab w:val="left" w:pos="567"/>
        </w:tabs>
        <w:spacing w:before="0" w:after="0" w:line="240" w:lineRule="auto"/>
        <w:ind w:firstLine="0"/>
        <w:jc w:val="center"/>
        <w:rPr>
          <w:b w:val="0"/>
          <w:color w:val="000000"/>
          <w:sz w:val="26"/>
          <w:szCs w:val="26"/>
          <w:lang w:bidi="ru-RU"/>
        </w:rPr>
      </w:pPr>
    </w:p>
    <w:p w:rsidR="00013ED0" w:rsidRPr="00013ED0" w:rsidRDefault="00013ED0" w:rsidP="00013ED0">
      <w:pPr>
        <w:widowControl w:val="0"/>
        <w:spacing w:after="300"/>
        <w:ind w:firstLine="900"/>
        <w:jc w:val="center"/>
        <w:rPr>
          <w:b/>
          <w:bCs/>
          <w:color w:val="000000"/>
          <w:sz w:val="26"/>
          <w:szCs w:val="26"/>
          <w:lang w:eastAsia="ru-RU" w:bidi="ru-RU"/>
        </w:rPr>
      </w:pPr>
      <w:r w:rsidRPr="00013ED0">
        <w:rPr>
          <w:b/>
          <w:bCs/>
          <w:color w:val="000000"/>
          <w:sz w:val="26"/>
          <w:szCs w:val="26"/>
          <w:lang w:eastAsia="ru-RU" w:bidi="ru-RU"/>
        </w:rPr>
        <w:t>7.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муниципальной услуги</w:t>
      </w:r>
    </w:p>
    <w:p w:rsidR="00013ED0" w:rsidRPr="00013ED0" w:rsidRDefault="00013ED0" w:rsidP="00013ED0">
      <w:pPr>
        <w:widowControl w:val="0"/>
        <w:tabs>
          <w:tab w:val="left" w:pos="1426"/>
        </w:tabs>
        <w:jc w:val="both"/>
        <w:rPr>
          <w:color w:val="000000"/>
          <w:sz w:val="26"/>
          <w:szCs w:val="26"/>
          <w:lang w:eastAsia="ru-RU" w:bidi="ru-RU"/>
        </w:rPr>
      </w:pPr>
      <w:r w:rsidRPr="00013ED0">
        <w:rPr>
          <w:color w:val="000000"/>
          <w:sz w:val="26"/>
          <w:szCs w:val="26"/>
          <w:lang w:eastAsia="ru-RU" w:bidi="ru-RU"/>
        </w:rPr>
        <w:t xml:space="preserve">         2.11. Перечень документов (сведений),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013ED0" w:rsidRPr="00013ED0" w:rsidRDefault="00013ED0" w:rsidP="00D76ADF">
      <w:pPr>
        <w:widowControl w:val="0"/>
        <w:numPr>
          <w:ilvl w:val="2"/>
          <w:numId w:val="71"/>
        </w:numPr>
        <w:tabs>
          <w:tab w:val="left" w:pos="567"/>
          <w:tab w:val="left" w:pos="1629"/>
        </w:tabs>
        <w:suppressAutoHyphens w:val="0"/>
        <w:jc w:val="both"/>
        <w:rPr>
          <w:color w:val="000000"/>
          <w:sz w:val="26"/>
          <w:szCs w:val="26"/>
          <w:lang w:eastAsia="ru-RU" w:bidi="ru-RU"/>
        </w:rPr>
      </w:pPr>
      <w:r w:rsidRPr="00013ED0">
        <w:rPr>
          <w:color w:val="000000"/>
          <w:sz w:val="26"/>
          <w:szCs w:val="26"/>
          <w:lang w:eastAsia="ru-RU" w:bidi="ru-RU"/>
        </w:rPr>
        <w:t>Сведения из Единого государственного реестра юридических лиц;</w:t>
      </w:r>
    </w:p>
    <w:p w:rsidR="00013ED0" w:rsidRPr="00013ED0" w:rsidRDefault="00013ED0" w:rsidP="00013ED0">
      <w:pPr>
        <w:widowControl w:val="0"/>
        <w:tabs>
          <w:tab w:val="left" w:pos="1629"/>
        </w:tabs>
        <w:jc w:val="both"/>
        <w:rPr>
          <w:color w:val="000000"/>
          <w:sz w:val="26"/>
          <w:szCs w:val="26"/>
          <w:lang w:eastAsia="ru-RU" w:bidi="ru-RU"/>
        </w:rPr>
      </w:pPr>
      <w:r w:rsidRPr="00013ED0">
        <w:rPr>
          <w:color w:val="000000"/>
          <w:sz w:val="26"/>
          <w:szCs w:val="26"/>
          <w:lang w:eastAsia="ru-RU" w:bidi="ru-RU"/>
        </w:rPr>
        <w:t xml:space="preserve">         2.11.2. Сведения из Единого государственного реестра индивидуальных предпринимателей;</w:t>
      </w:r>
    </w:p>
    <w:p w:rsidR="00013ED0" w:rsidRPr="00013ED0" w:rsidRDefault="00013ED0" w:rsidP="00013ED0">
      <w:pPr>
        <w:widowControl w:val="0"/>
        <w:tabs>
          <w:tab w:val="left" w:pos="1629"/>
        </w:tabs>
        <w:jc w:val="both"/>
        <w:rPr>
          <w:color w:val="000000"/>
          <w:sz w:val="26"/>
          <w:szCs w:val="26"/>
          <w:lang w:eastAsia="ru-RU" w:bidi="ru-RU"/>
        </w:rPr>
      </w:pPr>
      <w:r w:rsidRPr="00013ED0">
        <w:rPr>
          <w:color w:val="000000"/>
          <w:sz w:val="26"/>
          <w:szCs w:val="26"/>
          <w:lang w:eastAsia="ru-RU" w:bidi="ru-RU"/>
        </w:rPr>
        <w:t xml:space="preserve">         2.11.3. Выписка из Единого государственного реестра недвижимости об объекте недвижимости;</w:t>
      </w:r>
    </w:p>
    <w:p w:rsidR="00013ED0" w:rsidRPr="00013ED0" w:rsidRDefault="00013ED0" w:rsidP="00013ED0">
      <w:pPr>
        <w:widowControl w:val="0"/>
        <w:tabs>
          <w:tab w:val="left" w:pos="1629"/>
        </w:tabs>
        <w:jc w:val="both"/>
        <w:rPr>
          <w:color w:val="000000"/>
          <w:sz w:val="26"/>
          <w:szCs w:val="26"/>
          <w:lang w:eastAsia="ru-RU" w:bidi="ru-RU"/>
        </w:rPr>
      </w:pPr>
      <w:r w:rsidRPr="00013ED0">
        <w:rPr>
          <w:color w:val="000000"/>
          <w:sz w:val="26"/>
          <w:szCs w:val="26"/>
          <w:lang w:eastAsia="ru-RU" w:bidi="ru-RU"/>
        </w:rPr>
        <w:t xml:space="preserve">         2.11.4.Согласование схемы расположения земельного участка от органа исполнительной власти субъекта Российской Федерации, уполномоченного в области лесных отношений.</w:t>
      </w:r>
    </w:p>
    <w:p w:rsidR="00013ED0" w:rsidRPr="00013ED0" w:rsidRDefault="00013ED0" w:rsidP="00013ED0">
      <w:pPr>
        <w:widowControl w:val="0"/>
        <w:tabs>
          <w:tab w:val="left" w:pos="1629"/>
        </w:tabs>
        <w:jc w:val="both"/>
        <w:rPr>
          <w:color w:val="000000"/>
          <w:sz w:val="26"/>
          <w:szCs w:val="26"/>
          <w:lang w:eastAsia="ru-RU" w:bidi="ru-RU"/>
        </w:rPr>
      </w:pPr>
      <w:r w:rsidRPr="00013ED0">
        <w:rPr>
          <w:color w:val="000000"/>
          <w:sz w:val="26"/>
          <w:szCs w:val="26"/>
          <w:lang w:eastAsia="ru-RU" w:bidi="ru-RU"/>
        </w:rPr>
        <w:t xml:space="preserve">         2.12. При предоставлении муниципальной услуги запрещается требовать от заявителя:</w:t>
      </w:r>
    </w:p>
    <w:p w:rsidR="00013ED0" w:rsidRPr="00013ED0" w:rsidRDefault="00013ED0" w:rsidP="00013ED0">
      <w:pPr>
        <w:widowControl w:val="0"/>
        <w:tabs>
          <w:tab w:val="left" w:pos="1629"/>
        </w:tabs>
        <w:jc w:val="both"/>
        <w:rPr>
          <w:color w:val="000000"/>
          <w:sz w:val="26"/>
          <w:szCs w:val="26"/>
          <w:lang w:eastAsia="ru-RU" w:bidi="ru-RU"/>
        </w:rPr>
      </w:pPr>
      <w:r w:rsidRPr="00013ED0">
        <w:rPr>
          <w:color w:val="000000"/>
          <w:sz w:val="26"/>
          <w:szCs w:val="26"/>
          <w:lang w:eastAsia="ru-RU" w:bidi="ru-RU"/>
        </w:rPr>
        <w:t xml:space="preserve">         2.12.1.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013ED0" w:rsidRPr="00013ED0" w:rsidRDefault="00013ED0" w:rsidP="00013ED0">
      <w:pPr>
        <w:widowControl w:val="0"/>
        <w:tabs>
          <w:tab w:val="left" w:pos="1629"/>
        </w:tabs>
        <w:jc w:val="both"/>
        <w:rPr>
          <w:color w:val="000000"/>
          <w:sz w:val="26"/>
          <w:szCs w:val="26"/>
          <w:lang w:eastAsia="ru-RU" w:bidi="ru-RU"/>
        </w:rPr>
      </w:pPr>
      <w:r w:rsidRPr="00013ED0">
        <w:rPr>
          <w:color w:val="000000"/>
          <w:sz w:val="26"/>
          <w:szCs w:val="26"/>
          <w:lang w:eastAsia="ru-RU" w:bidi="ru-RU"/>
        </w:rPr>
        <w:t xml:space="preserve">         2.12.2. Представления документов и информации, которые в соответствии с нормативными правовыми актами Российской Федерации и Псковской области, муниципальными правовыми актами муниципального образования «Бежаницкий район» находятся в распоряжении органов, предоставляющих муниципальную услугу,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муниципальных услуг, за исключением документов, указанных в части 6 статьи 7 Федерального закона от 27 </w:t>
      </w:r>
      <w:r w:rsidRPr="00013ED0">
        <w:rPr>
          <w:color w:val="000000"/>
          <w:sz w:val="26"/>
          <w:szCs w:val="26"/>
          <w:lang w:eastAsia="ru-RU" w:bidi="ru-RU"/>
        </w:rPr>
        <w:lastRenderedPageBreak/>
        <w:t>июля 2010 года № 210-ФЗ «Об организации предоставления государственных и муниципальных услуг» (далее - Федеральный закон № 210-ФЗ).</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2.12.3.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w:t>
      </w:r>
      <w:r w:rsidRPr="00013ED0">
        <w:rPr>
          <w:smallCaps/>
          <w:color w:val="000000"/>
          <w:sz w:val="26"/>
          <w:szCs w:val="26"/>
          <w:lang w:eastAsia="ru-RU" w:bidi="ru-RU"/>
        </w:rPr>
        <w:t>в</w:t>
      </w:r>
      <w:r w:rsidRPr="00013ED0">
        <w:rPr>
          <w:color w:val="000000"/>
          <w:sz w:val="26"/>
          <w:szCs w:val="26"/>
          <w:lang w:eastAsia="ru-RU" w:bidi="ru-RU"/>
        </w:rPr>
        <w:t xml:space="preserve"> предоставлении муниципальной услуги, за исключением следующих случаев:</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013ED0" w:rsidRPr="00013ED0" w:rsidRDefault="00013ED0" w:rsidP="00013ED0">
      <w:pPr>
        <w:widowControl w:val="0"/>
        <w:tabs>
          <w:tab w:val="left" w:pos="6010"/>
        </w:tabs>
        <w:ind w:firstLine="740"/>
        <w:jc w:val="both"/>
        <w:rPr>
          <w:color w:val="000000"/>
          <w:sz w:val="26"/>
          <w:szCs w:val="26"/>
          <w:lang w:eastAsia="ru-RU" w:bidi="ru-RU"/>
        </w:rPr>
      </w:pPr>
      <w:r w:rsidRPr="00013ED0">
        <w:rPr>
          <w:color w:val="000000"/>
          <w:sz w:val="26"/>
          <w:szCs w:val="26"/>
          <w:lang w:eastAsia="ru-RU" w:bidi="ru-RU"/>
        </w:rPr>
        <w:t>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013ED0" w:rsidRPr="00013ED0" w:rsidRDefault="00013ED0" w:rsidP="00013ED0">
      <w:pPr>
        <w:widowControl w:val="0"/>
        <w:tabs>
          <w:tab w:val="left" w:pos="1850"/>
          <w:tab w:val="left" w:pos="5177"/>
          <w:tab w:val="left" w:pos="5734"/>
          <w:tab w:val="left" w:pos="6785"/>
          <w:tab w:val="left" w:pos="7274"/>
          <w:tab w:val="left" w:pos="9233"/>
        </w:tabs>
        <w:ind w:firstLine="740"/>
        <w:jc w:val="both"/>
        <w:rPr>
          <w:color w:val="000000"/>
          <w:sz w:val="26"/>
          <w:szCs w:val="26"/>
          <w:lang w:eastAsia="ru-RU" w:bidi="ru-RU"/>
        </w:rPr>
      </w:pPr>
      <w:r w:rsidRPr="00013ED0">
        <w:rPr>
          <w:color w:val="000000"/>
          <w:sz w:val="26"/>
          <w:szCs w:val="26"/>
          <w:lang w:eastAsia="ru-RU" w:bidi="ru-RU"/>
        </w:rPr>
        <w:t>выявление документально подтвержденного факта (признаков) ошибочного или противоправного действия (бездействия) должностного лица Уполномоченного органа, служащего, работника многофункционального центра, работника организации, предусмотренной частью</w:t>
      </w:r>
      <w:r w:rsidRPr="00013ED0">
        <w:rPr>
          <w:color w:val="000000"/>
          <w:sz w:val="26"/>
          <w:szCs w:val="26"/>
          <w:lang w:eastAsia="ru-RU" w:bidi="ru-RU"/>
        </w:rPr>
        <w:tab/>
        <w:t>1.1 статьи 16</w:t>
      </w:r>
      <w:r w:rsidRPr="00013ED0">
        <w:rPr>
          <w:color w:val="000000"/>
          <w:sz w:val="26"/>
          <w:szCs w:val="26"/>
          <w:lang w:eastAsia="ru-RU" w:bidi="ru-RU"/>
        </w:rPr>
        <w:tab/>
        <w:t>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Уполномоченного органа,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частью1.1 статьи 16 Федерального закона № 210-ФЗ, уведомляется заявитель, а также приносятся извинения за доставленные неудобства.</w:t>
      </w:r>
    </w:p>
    <w:p w:rsidR="00013ED0" w:rsidRPr="00013ED0" w:rsidRDefault="00013ED0" w:rsidP="00013ED0">
      <w:pPr>
        <w:widowControl w:val="0"/>
        <w:tabs>
          <w:tab w:val="left" w:pos="1850"/>
          <w:tab w:val="left" w:pos="5177"/>
          <w:tab w:val="left" w:pos="5734"/>
          <w:tab w:val="left" w:pos="6785"/>
          <w:tab w:val="left" w:pos="7274"/>
          <w:tab w:val="left" w:pos="9233"/>
        </w:tabs>
        <w:ind w:firstLine="740"/>
        <w:jc w:val="center"/>
        <w:rPr>
          <w:color w:val="000000"/>
          <w:sz w:val="26"/>
          <w:szCs w:val="26"/>
          <w:lang w:eastAsia="ru-RU" w:bidi="ru-RU"/>
        </w:rPr>
      </w:pPr>
    </w:p>
    <w:p w:rsidR="00013ED0" w:rsidRPr="00013ED0" w:rsidRDefault="00013ED0" w:rsidP="00013ED0">
      <w:pPr>
        <w:widowControl w:val="0"/>
        <w:tabs>
          <w:tab w:val="left" w:pos="1850"/>
          <w:tab w:val="left" w:pos="5177"/>
          <w:tab w:val="left" w:pos="5734"/>
          <w:tab w:val="left" w:pos="6785"/>
          <w:tab w:val="left" w:pos="7274"/>
          <w:tab w:val="left" w:pos="9233"/>
        </w:tabs>
        <w:ind w:firstLine="740"/>
        <w:jc w:val="center"/>
        <w:rPr>
          <w:b/>
          <w:color w:val="000000"/>
          <w:sz w:val="26"/>
          <w:szCs w:val="26"/>
          <w:lang w:eastAsia="ru-RU" w:bidi="ru-RU"/>
        </w:rPr>
      </w:pPr>
      <w:r w:rsidRPr="00013ED0">
        <w:rPr>
          <w:b/>
          <w:color w:val="000000"/>
          <w:sz w:val="26"/>
          <w:szCs w:val="26"/>
          <w:lang w:eastAsia="ru-RU" w:bidi="ru-RU"/>
        </w:rPr>
        <w:t>8. Исчерпывающий перечень оснований для отказа в приеме документов, необходимых для предоставления муниципальной услуги</w:t>
      </w:r>
    </w:p>
    <w:p w:rsidR="00013ED0" w:rsidRPr="00013ED0" w:rsidRDefault="00013ED0" w:rsidP="00013ED0">
      <w:pPr>
        <w:widowControl w:val="0"/>
        <w:tabs>
          <w:tab w:val="left" w:pos="1850"/>
          <w:tab w:val="left" w:pos="5177"/>
          <w:tab w:val="left" w:pos="5734"/>
          <w:tab w:val="left" w:pos="6785"/>
          <w:tab w:val="left" w:pos="7274"/>
          <w:tab w:val="left" w:pos="9233"/>
        </w:tabs>
        <w:ind w:firstLine="740"/>
        <w:rPr>
          <w:color w:val="000000"/>
          <w:sz w:val="26"/>
          <w:szCs w:val="26"/>
          <w:lang w:eastAsia="ru-RU" w:bidi="ru-RU"/>
        </w:rPr>
      </w:pPr>
    </w:p>
    <w:p w:rsidR="00013ED0" w:rsidRPr="00013ED0" w:rsidRDefault="00013ED0" w:rsidP="00013ED0">
      <w:pPr>
        <w:pStyle w:val="2e"/>
        <w:shd w:val="clear" w:color="auto" w:fill="auto"/>
        <w:tabs>
          <w:tab w:val="left" w:pos="1396"/>
        </w:tabs>
        <w:spacing w:after="0" w:line="240" w:lineRule="auto"/>
        <w:jc w:val="both"/>
      </w:pPr>
      <w:r w:rsidRPr="00013ED0">
        <w:t xml:space="preserve">         2.13. Основаниями для отказа в приеме к рассмотрению документов, необходимых для предоставления муниципальной услуги, являются:</w:t>
      </w:r>
    </w:p>
    <w:p w:rsidR="00013ED0" w:rsidRPr="00013ED0" w:rsidRDefault="00013ED0" w:rsidP="00013ED0">
      <w:pPr>
        <w:pStyle w:val="2e"/>
        <w:shd w:val="clear" w:color="auto" w:fill="auto"/>
        <w:tabs>
          <w:tab w:val="left" w:pos="1692"/>
        </w:tabs>
        <w:spacing w:after="0" w:line="240" w:lineRule="auto"/>
        <w:jc w:val="both"/>
      </w:pPr>
      <w:r w:rsidRPr="00013ED0">
        <w:t xml:space="preserve">        2.13.1 представление неполного комплекта документов;</w:t>
      </w:r>
    </w:p>
    <w:p w:rsidR="00013ED0" w:rsidRPr="00013ED0" w:rsidRDefault="00013ED0" w:rsidP="00013ED0">
      <w:pPr>
        <w:pStyle w:val="2e"/>
        <w:shd w:val="clear" w:color="auto" w:fill="auto"/>
        <w:tabs>
          <w:tab w:val="left" w:pos="1713"/>
        </w:tabs>
        <w:spacing w:after="0" w:line="240" w:lineRule="auto"/>
        <w:jc w:val="both"/>
      </w:pPr>
      <w:r w:rsidRPr="00013ED0">
        <w:t xml:space="preserve">        2.13.2 представленные документы утратили силу на момент обращения за услугой;</w:t>
      </w:r>
    </w:p>
    <w:p w:rsidR="00013ED0" w:rsidRPr="00013ED0" w:rsidRDefault="00013ED0" w:rsidP="00013ED0">
      <w:pPr>
        <w:pStyle w:val="2e"/>
        <w:shd w:val="clear" w:color="auto" w:fill="auto"/>
        <w:tabs>
          <w:tab w:val="left" w:pos="1703"/>
        </w:tabs>
        <w:spacing w:after="0" w:line="240" w:lineRule="auto"/>
        <w:jc w:val="both"/>
      </w:pPr>
      <w:r w:rsidRPr="00013ED0">
        <w:t xml:space="preserve">        2.13.3 представленные документы содержат подчистки и исправления текста, не заверенные в порядке, установленном законодательством Российской Федерации;</w:t>
      </w:r>
    </w:p>
    <w:p w:rsidR="00013ED0" w:rsidRPr="00013ED0" w:rsidRDefault="00013ED0" w:rsidP="00013ED0">
      <w:pPr>
        <w:pStyle w:val="2e"/>
        <w:shd w:val="clear" w:color="auto" w:fill="auto"/>
        <w:tabs>
          <w:tab w:val="left" w:pos="1703"/>
        </w:tabs>
        <w:spacing w:after="0" w:line="240" w:lineRule="auto"/>
        <w:jc w:val="both"/>
      </w:pPr>
      <w:r w:rsidRPr="00013ED0">
        <w:t xml:space="preserve">         2.13.4 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013ED0" w:rsidRPr="00013ED0" w:rsidRDefault="00013ED0" w:rsidP="00013ED0">
      <w:pPr>
        <w:pStyle w:val="2e"/>
        <w:shd w:val="clear" w:color="auto" w:fill="auto"/>
        <w:tabs>
          <w:tab w:val="left" w:pos="1703"/>
        </w:tabs>
        <w:spacing w:after="0" w:line="240" w:lineRule="auto"/>
        <w:jc w:val="both"/>
      </w:pPr>
      <w:r w:rsidRPr="00013ED0">
        <w:t xml:space="preserve">         2.13.5 несоблюдение установленных статьей 11 Федерального закона от 6 апреля 2011 года № 63-ФЗ «Об электронной подписи» условий признания действительности, усиленной квалифицированной электронной подписи;</w:t>
      </w:r>
    </w:p>
    <w:p w:rsidR="00013ED0" w:rsidRPr="00013ED0" w:rsidRDefault="00013ED0" w:rsidP="00013ED0">
      <w:pPr>
        <w:pStyle w:val="2e"/>
        <w:shd w:val="clear" w:color="auto" w:fill="auto"/>
        <w:tabs>
          <w:tab w:val="left" w:pos="1695"/>
        </w:tabs>
        <w:spacing w:after="0" w:line="240" w:lineRule="auto"/>
        <w:jc w:val="both"/>
      </w:pPr>
      <w:r w:rsidRPr="00013ED0">
        <w:t xml:space="preserve">         2.13.6 подача запроса о предоставлении услуги и документов, необходимых </w:t>
      </w:r>
      <w:r w:rsidRPr="00013ED0">
        <w:lastRenderedPageBreak/>
        <w:t>для предоставления услуги, в электронной форме с нарушением установленных требований;</w:t>
      </w:r>
    </w:p>
    <w:p w:rsidR="00013ED0" w:rsidRPr="00013ED0" w:rsidRDefault="00013ED0" w:rsidP="00013ED0">
      <w:pPr>
        <w:pStyle w:val="2e"/>
        <w:shd w:val="clear" w:color="auto" w:fill="auto"/>
        <w:tabs>
          <w:tab w:val="left" w:pos="1695"/>
        </w:tabs>
        <w:spacing w:after="0" w:line="240" w:lineRule="auto"/>
        <w:jc w:val="both"/>
      </w:pPr>
      <w:r w:rsidRPr="00013ED0">
        <w:t xml:space="preserve">         2.13.7 неполное заполнение полей в форме заявления, в том числе в интерактивной форме заявления на ЕПГУ;</w:t>
      </w:r>
    </w:p>
    <w:p w:rsidR="00013ED0" w:rsidRPr="00013ED0" w:rsidRDefault="00013ED0" w:rsidP="00013ED0">
      <w:pPr>
        <w:pStyle w:val="2e"/>
        <w:shd w:val="clear" w:color="auto" w:fill="auto"/>
        <w:tabs>
          <w:tab w:val="left" w:pos="1695"/>
        </w:tabs>
        <w:spacing w:after="0" w:line="240" w:lineRule="auto"/>
        <w:jc w:val="both"/>
      </w:pPr>
      <w:r w:rsidRPr="00013ED0">
        <w:t xml:space="preserve">         2.13.8 обращение за предоставлением иной муниципальной услугой;</w:t>
      </w:r>
    </w:p>
    <w:p w:rsidR="00013ED0" w:rsidRPr="00013ED0" w:rsidRDefault="00013ED0" w:rsidP="00013ED0">
      <w:pPr>
        <w:pStyle w:val="2e"/>
        <w:shd w:val="clear" w:color="auto" w:fill="auto"/>
        <w:tabs>
          <w:tab w:val="left" w:pos="1695"/>
        </w:tabs>
        <w:spacing w:after="0" w:line="240" w:lineRule="auto"/>
        <w:jc w:val="both"/>
      </w:pPr>
      <w:r w:rsidRPr="00013ED0">
        <w:t xml:space="preserve">         2.13.9 запрос подан лицом, не имеющим полномочий представлять интересы Заявителя.</w:t>
      </w:r>
    </w:p>
    <w:p w:rsidR="00013ED0" w:rsidRPr="00013ED0" w:rsidRDefault="00013ED0" w:rsidP="00013ED0">
      <w:pPr>
        <w:widowControl w:val="0"/>
        <w:tabs>
          <w:tab w:val="left" w:pos="1567"/>
        </w:tabs>
        <w:jc w:val="both"/>
        <w:rPr>
          <w:color w:val="000000"/>
          <w:sz w:val="26"/>
          <w:szCs w:val="26"/>
          <w:lang w:eastAsia="ru-RU" w:bidi="ru-RU"/>
        </w:rPr>
      </w:pPr>
      <w:r w:rsidRPr="00013ED0">
        <w:rPr>
          <w:color w:val="000000"/>
          <w:sz w:val="26"/>
          <w:szCs w:val="26"/>
          <w:lang w:eastAsia="ru-RU" w:bidi="ru-RU"/>
        </w:rPr>
        <w:t xml:space="preserve">         2.14 Решение об отказе </w:t>
      </w:r>
      <w:r w:rsidRPr="00013ED0">
        <w:rPr>
          <w:smallCaps/>
          <w:color w:val="000000"/>
          <w:sz w:val="26"/>
          <w:szCs w:val="26"/>
          <w:lang w:eastAsia="ru-RU" w:bidi="ru-RU"/>
        </w:rPr>
        <w:t xml:space="preserve">в </w:t>
      </w:r>
      <w:r w:rsidRPr="00013ED0">
        <w:rPr>
          <w:color w:val="000000"/>
          <w:sz w:val="26"/>
          <w:szCs w:val="26"/>
          <w:lang w:eastAsia="ru-RU" w:bidi="ru-RU"/>
        </w:rPr>
        <w:t>приеме документов, необходимых для предоставления муниципальной услуги, по форме, приведенной в</w:t>
      </w:r>
      <w:r w:rsidRPr="00013ED0">
        <w:rPr>
          <w:smallCaps/>
          <w:color w:val="000000"/>
          <w:sz w:val="26"/>
          <w:szCs w:val="26"/>
          <w:lang w:eastAsia="ru-RU" w:bidi="ru-RU"/>
        </w:rPr>
        <w:t xml:space="preserve"> </w:t>
      </w:r>
      <w:r w:rsidRPr="00013ED0">
        <w:rPr>
          <w:color w:val="000000"/>
          <w:sz w:val="26"/>
          <w:szCs w:val="26"/>
          <w:lang w:eastAsia="ru-RU" w:bidi="ru-RU"/>
        </w:rPr>
        <w:t>приложении  7 к</w:t>
      </w:r>
      <w:r w:rsidRPr="00013ED0">
        <w:rPr>
          <w:smallCaps/>
          <w:color w:val="000000"/>
          <w:sz w:val="26"/>
          <w:szCs w:val="26"/>
          <w:lang w:eastAsia="ru-RU" w:bidi="ru-RU"/>
        </w:rPr>
        <w:t xml:space="preserve"> </w:t>
      </w:r>
      <w:r w:rsidRPr="00013ED0">
        <w:rPr>
          <w:color w:val="000000"/>
          <w:sz w:val="26"/>
          <w:szCs w:val="26"/>
          <w:lang w:eastAsia="ru-RU" w:bidi="ru-RU"/>
        </w:rPr>
        <w:t>настоящему Административному регламенту, направляется в личный кабинет Заявителя на ЕПГУ не позднее первого рабочего дня, следующего за днем подачи заявления.</w:t>
      </w:r>
    </w:p>
    <w:p w:rsidR="00013ED0" w:rsidRPr="00013ED0" w:rsidRDefault="00013ED0" w:rsidP="00013ED0">
      <w:pPr>
        <w:widowControl w:val="0"/>
        <w:tabs>
          <w:tab w:val="left" w:pos="1567"/>
        </w:tabs>
        <w:spacing w:after="300"/>
        <w:jc w:val="both"/>
        <w:rPr>
          <w:color w:val="000000"/>
          <w:sz w:val="26"/>
          <w:szCs w:val="26"/>
          <w:lang w:eastAsia="ru-RU" w:bidi="ru-RU"/>
        </w:rPr>
      </w:pPr>
      <w:r w:rsidRPr="00013ED0">
        <w:rPr>
          <w:color w:val="000000"/>
          <w:sz w:val="26"/>
          <w:szCs w:val="26"/>
          <w:lang w:eastAsia="ru-RU" w:bidi="ru-RU"/>
        </w:rPr>
        <w:t xml:space="preserve">         2.15. Отказ </w:t>
      </w:r>
      <w:r w:rsidRPr="00013ED0">
        <w:rPr>
          <w:smallCaps/>
          <w:color w:val="000000"/>
          <w:sz w:val="26"/>
          <w:szCs w:val="26"/>
          <w:lang w:eastAsia="ru-RU" w:bidi="ru-RU"/>
        </w:rPr>
        <w:t xml:space="preserve">в </w:t>
      </w:r>
      <w:r w:rsidRPr="00013ED0">
        <w:rPr>
          <w:color w:val="000000"/>
          <w:sz w:val="26"/>
          <w:szCs w:val="26"/>
          <w:lang w:eastAsia="ru-RU" w:bidi="ru-RU"/>
        </w:rPr>
        <w:t>приеме документов, необходимых для предоставления муниципальной услуги, не препятствует повторному обращению Заявителя за предоставлением муниципальной услуги.</w:t>
      </w:r>
    </w:p>
    <w:p w:rsidR="00013ED0" w:rsidRPr="00013ED0" w:rsidRDefault="00013ED0" w:rsidP="00013ED0">
      <w:pPr>
        <w:widowControl w:val="0"/>
        <w:tabs>
          <w:tab w:val="left" w:pos="1567"/>
        </w:tabs>
        <w:spacing w:after="300"/>
        <w:jc w:val="both"/>
        <w:rPr>
          <w:color w:val="000000"/>
          <w:sz w:val="26"/>
          <w:szCs w:val="26"/>
          <w:lang w:eastAsia="ru-RU" w:bidi="ru-RU"/>
        </w:rPr>
      </w:pPr>
    </w:p>
    <w:p w:rsidR="00013ED0" w:rsidRPr="00013ED0" w:rsidRDefault="00013ED0" w:rsidP="00013ED0">
      <w:pPr>
        <w:widowControl w:val="0"/>
        <w:tabs>
          <w:tab w:val="left" w:pos="1567"/>
        </w:tabs>
        <w:spacing w:after="300"/>
        <w:jc w:val="center"/>
        <w:rPr>
          <w:b/>
          <w:color w:val="000000"/>
          <w:sz w:val="26"/>
          <w:szCs w:val="26"/>
          <w:lang w:eastAsia="ru-RU" w:bidi="ru-RU"/>
        </w:rPr>
      </w:pPr>
      <w:r w:rsidRPr="00013ED0">
        <w:rPr>
          <w:b/>
          <w:color w:val="000000"/>
          <w:sz w:val="26"/>
          <w:szCs w:val="26"/>
          <w:lang w:eastAsia="ru-RU" w:bidi="ru-RU"/>
        </w:rPr>
        <w:t>9. Исчерпывающий перечень оснований для приостановления или отказа в предоставлении муниципальной услуги</w:t>
      </w:r>
    </w:p>
    <w:p w:rsidR="00013ED0" w:rsidRPr="00013ED0" w:rsidRDefault="00013ED0" w:rsidP="00013ED0">
      <w:pPr>
        <w:widowControl w:val="0"/>
        <w:tabs>
          <w:tab w:val="left" w:pos="1567"/>
        </w:tabs>
        <w:jc w:val="both"/>
        <w:rPr>
          <w:color w:val="000000"/>
          <w:sz w:val="26"/>
          <w:szCs w:val="26"/>
          <w:lang w:eastAsia="ru-RU" w:bidi="ru-RU"/>
        </w:rPr>
      </w:pPr>
      <w:r w:rsidRPr="00013ED0">
        <w:rPr>
          <w:color w:val="000000"/>
          <w:sz w:val="26"/>
          <w:szCs w:val="26"/>
          <w:lang w:eastAsia="ru-RU" w:bidi="ru-RU"/>
        </w:rPr>
        <w:t xml:space="preserve">         2.16. Основание для приостановления предоставления промежуточного результата муниципальной услуги, предусмотренной пунктом 2.5 настоящего Административного регламента:</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если на момент поступления в Уполномоченный орган заявления об утверждении схемы расположения земельного участка, на рассмотрении Уполномоченного органа находится представленная ранее другим лицом схема расположения земельного участка и</w:t>
      </w:r>
      <w:r w:rsidRPr="00013ED0">
        <w:rPr>
          <w:smallCaps/>
          <w:color w:val="000000"/>
          <w:sz w:val="26"/>
          <w:szCs w:val="26"/>
          <w:lang w:eastAsia="ru-RU" w:bidi="ru-RU"/>
        </w:rPr>
        <w:t xml:space="preserve"> </w:t>
      </w:r>
      <w:r w:rsidRPr="00013ED0">
        <w:rPr>
          <w:color w:val="000000"/>
          <w:sz w:val="26"/>
          <w:szCs w:val="26"/>
          <w:lang w:eastAsia="ru-RU" w:bidi="ru-RU"/>
        </w:rPr>
        <w:t>местоположение земельных участков, образование которых предусмотрено этими</w:t>
      </w:r>
      <w:r w:rsidRPr="00013ED0">
        <w:rPr>
          <w:smallCaps/>
          <w:color w:val="000000"/>
          <w:sz w:val="26"/>
          <w:szCs w:val="26"/>
          <w:lang w:eastAsia="ru-RU" w:bidi="ru-RU"/>
        </w:rPr>
        <w:t xml:space="preserve"> </w:t>
      </w:r>
      <w:r w:rsidRPr="00013ED0">
        <w:rPr>
          <w:color w:val="000000"/>
          <w:sz w:val="26"/>
          <w:szCs w:val="26"/>
          <w:lang w:eastAsia="ru-RU" w:bidi="ru-RU"/>
        </w:rPr>
        <w:t>схемами, частично или полностью</w:t>
      </w:r>
      <w:r w:rsidRPr="00013ED0">
        <w:rPr>
          <w:smallCaps/>
          <w:color w:val="000000"/>
          <w:sz w:val="26"/>
          <w:szCs w:val="26"/>
          <w:lang w:eastAsia="ru-RU" w:bidi="ru-RU"/>
        </w:rPr>
        <w:t xml:space="preserve"> </w:t>
      </w:r>
      <w:r w:rsidRPr="00013ED0">
        <w:rPr>
          <w:color w:val="000000"/>
          <w:sz w:val="26"/>
          <w:szCs w:val="26"/>
          <w:lang w:eastAsia="ru-RU" w:bidi="ru-RU"/>
        </w:rPr>
        <w:t>совпадает.</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Решение о</w:t>
      </w:r>
      <w:r w:rsidRPr="00013ED0">
        <w:rPr>
          <w:smallCaps/>
          <w:color w:val="000000"/>
          <w:sz w:val="26"/>
          <w:szCs w:val="26"/>
          <w:lang w:eastAsia="ru-RU" w:bidi="ru-RU"/>
        </w:rPr>
        <w:t xml:space="preserve"> </w:t>
      </w:r>
      <w:r w:rsidRPr="00013ED0">
        <w:rPr>
          <w:color w:val="000000"/>
          <w:sz w:val="26"/>
          <w:szCs w:val="26"/>
          <w:lang w:eastAsia="ru-RU" w:bidi="ru-RU"/>
        </w:rPr>
        <w:t>приостановлении рассмотрения заявления об утверждении схемы расположения земельного участка по</w:t>
      </w:r>
      <w:r w:rsidRPr="00013ED0">
        <w:rPr>
          <w:smallCaps/>
          <w:color w:val="000000"/>
          <w:sz w:val="26"/>
          <w:szCs w:val="26"/>
          <w:lang w:eastAsia="ru-RU" w:bidi="ru-RU"/>
        </w:rPr>
        <w:t xml:space="preserve"> </w:t>
      </w:r>
      <w:r w:rsidRPr="00013ED0">
        <w:rPr>
          <w:color w:val="000000"/>
          <w:sz w:val="26"/>
          <w:szCs w:val="26"/>
          <w:lang w:eastAsia="ru-RU" w:bidi="ru-RU"/>
        </w:rPr>
        <w:t>форме, приведенной в</w:t>
      </w:r>
      <w:r w:rsidRPr="00013ED0">
        <w:rPr>
          <w:smallCaps/>
          <w:color w:val="000000"/>
          <w:sz w:val="26"/>
          <w:szCs w:val="26"/>
          <w:lang w:eastAsia="ru-RU" w:bidi="ru-RU"/>
        </w:rPr>
        <w:t xml:space="preserve"> </w:t>
      </w:r>
      <w:r w:rsidRPr="00013ED0">
        <w:rPr>
          <w:color w:val="000000"/>
          <w:sz w:val="26"/>
          <w:szCs w:val="26"/>
          <w:lang w:eastAsia="ru-RU" w:bidi="ru-RU"/>
        </w:rPr>
        <w:t xml:space="preserve">приложении 8 к </w:t>
      </w:r>
      <w:r w:rsidRPr="00013ED0">
        <w:rPr>
          <w:smallCaps/>
          <w:color w:val="000000"/>
          <w:sz w:val="26"/>
          <w:szCs w:val="26"/>
          <w:lang w:eastAsia="ru-RU" w:bidi="ru-RU"/>
        </w:rPr>
        <w:t xml:space="preserve"> </w:t>
      </w:r>
      <w:r w:rsidRPr="00013ED0">
        <w:rPr>
          <w:color w:val="000000"/>
          <w:sz w:val="26"/>
          <w:szCs w:val="26"/>
          <w:lang w:eastAsia="ru-RU" w:bidi="ru-RU"/>
        </w:rPr>
        <w:t>настоящему Административному регламенту, направляется в личный</w:t>
      </w:r>
      <w:r w:rsidRPr="00013ED0">
        <w:rPr>
          <w:smallCaps/>
          <w:color w:val="000000"/>
          <w:sz w:val="26"/>
          <w:szCs w:val="26"/>
          <w:lang w:eastAsia="ru-RU" w:bidi="ru-RU"/>
        </w:rPr>
        <w:t xml:space="preserve"> </w:t>
      </w:r>
      <w:r w:rsidRPr="00013ED0">
        <w:rPr>
          <w:color w:val="000000"/>
          <w:sz w:val="26"/>
          <w:szCs w:val="26"/>
          <w:lang w:eastAsia="ru-RU" w:bidi="ru-RU"/>
        </w:rPr>
        <w:t>кабинет Заявителя на ЕПГУ не позднее первого рабочего дня, следующего за днем принятия решения.</w:t>
      </w:r>
    </w:p>
    <w:p w:rsidR="00013ED0" w:rsidRPr="00013ED0" w:rsidRDefault="00013ED0" w:rsidP="00013ED0">
      <w:pPr>
        <w:widowControl w:val="0"/>
        <w:tabs>
          <w:tab w:val="left" w:pos="3510"/>
          <w:tab w:val="left" w:pos="6337"/>
          <w:tab w:val="left" w:pos="9207"/>
        </w:tabs>
        <w:ind w:firstLine="740"/>
        <w:jc w:val="both"/>
        <w:rPr>
          <w:color w:val="000000"/>
          <w:sz w:val="26"/>
          <w:szCs w:val="26"/>
          <w:lang w:eastAsia="ru-RU" w:bidi="ru-RU"/>
        </w:rPr>
      </w:pPr>
      <w:r w:rsidRPr="00013ED0">
        <w:rPr>
          <w:color w:val="000000"/>
          <w:sz w:val="26"/>
          <w:szCs w:val="26"/>
          <w:lang w:eastAsia="ru-RU" w:bidi="ru-RU"/>
        </w:rPr>
        <w:t>Предоставление муниципальной услуги приостанавливается до</w:t>
      </w:r>
      <w:r w:rsidRPr="00013ED0">
        <w:rPr>
          <w:smallCaps/>
          <w:color w:val="000000"/>
          <w:sz w:val="26"/>
          <w:szCs w:val="26"/>
          <w:lang w:eastAsia="ru-RU" w:bidi="ru-RU"/>
        </w:rPr>
        <w:t xml:space="preserve"> </w:t>
      </w:r>
      <w:r w:rsidRPr="00013ED0">
        <w:rPr>
          <w:color w:val="000000"/>
          <w:sz w:val="26"/>
          <w:szCs w:val="26"/>
          <w:lang w:eastAsia="ru-RU" w:bidi="ru-RU"/>
        </w:rPr>
        <w:t>принятия решения об утверждении ранее направленной схемы расположения земельного участка либо до</w:t>
      </w:r>
      <w:r w:rsidRPr="00013ED0">
        <w:rPr>
          <w:smallCaps/>
          <w:color w:val="000000"/>
          <w:sz w:val="26"/>
          <w:szCs w:val="26"/>
          <w:lang w:eastAsia="ru-RU" w:bidi="ru-RU"/>
        </w:rPr>
        <w:t xml:space="preserve"> </w:t>
      </w:r>
      <w:r w:rsidRPr="00013ED0">
        <w:rPr>
          <w:color w:val="000000"/>
          <w:sz w:val="26"/>
          <w:szCs w:val="26"/>
          <w:lang w:eastAsia="ru-RU" w:bidi="ru-RU"/>
        </w:rPr>
        <w:t>принятия решения об отказе в</w:t>
      </w:r>
      <w:r w:rsidRPr="00013ED0">
        <w:rPr>
          <w:smallCaps/>
          <w:color w:val="000000"/>
          <w:sz w:val="26"/>
          <w:szCs w:val="26"/>
          <w:lang w:eastAsia="ru-RU" w:bidi="ru-RU"/>
        </w:rPr>
        <w:t xml:space="preserve"> </w:t>
      </w:r>
      <w:r w:rsidRPr="00013ED0">
        <w:rPr>
          <w:color w:val="000000"/>
          <w:sz w:val="26"/>
          <w:szCs w:val="26"/>
          <w:lang w:eastAsia="ru-RU" w:bidi="ru-RU"/>
        </w:rPr>
        <w:t>утверждении ранее направленной схемы расположения земельного участка.</w:t>
      </w:r>
    </w:p>
    <w:p w:rsidR="00013ED0" w:rsidRPr="00013ED0" w:rsidRDefault="00013ED0" w:rsidP="00013ED0">
      <w:pPr>
        <w:widowControl w:val="0"/>
        <w:tabs>
          <w:tab w:val="left" w:pos="1416"/>
        </w:tabs>
        <w:jc w:val="both"/>
        <w:rPr>
          <w:color w:val="000000"/>
          <w:sz w:val="26"/>
          <w:szCs w:val="26"/>
          <w:lang w:eastAsia="ru-RU" w:bidi="ru-RU"/>
        </w:rPr>
      </w:pPr>
      <w:r w:rsidRPr="00013ED0">
        <w:rPr>
          <w:color w:val="000000"/>
          <w:sz w:val="26"/>
          <w:szCs w:val="26"/>
          <w:lang w:eastAsia="ru-RU" w:bidi="ru-RU"/>
        </w:rPr>
        <w:t xml:space="preserve">          2.17. Основания для отказа в</w:t>
      </w:r>
      <w:r w:rsidRPr="00013ED0">
        <w:rPr>
          <w:smallCaps/>
          <w:color w:val="000000"/>
          <w:sz w:val="26"/>
          <w:szCs w:val="26"/>
          <w:lang w:eastAsia="ru-RU" w:bidi="ru-RU"/>
        </w:rPr>
        <w:t xml:space="preserve"> </w:t>
      </w:r>
      <w:r w:rsidRPr="00013ED0">
        <w:rPr>
          <w:color w:val="000000"/>
          <w:sz w:val="26"/>
          <w:szCs w:val="26"/>
          <w:lang w:eastAsia="ru-RU" w:bidi="ru-RU"/>
        </w:rPr>
        <w:t>предоставлении промежуточного результата муниципальной услуги, предусмотренной пунктом 2.5 настоящего Административного регламента:</w:t>
      </w:r>
    </w:p>
    <w:p w:rsidR="00013ED0" w:rsidRPr="00013ED0" w:rsidRDefault="00013ED0" w:rsidP="00013ED0">
      <w:pPr>
        <w:pStyle w:val="af1"/>
        <w:spacing w:before="0" w:after="0"/>
        <w:jc w:val="both"/>
        <w:rPr>
          <w:color w:val="000000"/>
          <w:sz w:val="26"/>
          <w:szCs w:val="26"/>
          <w:lang w:bidi="ru-RU"/>
        </w:rPr>
      </w:pPr>
      <w:r w:rsidRPr="00013ED0">
        <w:rPr>
          <w:color w:val="000000"/>
          <w:sz w:val="26"/>
          <w:szCs w:val="26"/>
          <w:lang w:bidi="ru-RU"/>
        </w:rPr>
        <w:t xml:space="preserve">         2.17.1 в соответствии с</w:t>
      </w:r>
      <w:r w:rsidRPr="00013ED0">
        <w:rPr>
          <w:smallCaps/>
          <w:color w:val="000000"/>
          <w:sz w:val="26"/>
          <w:szCs w:val="26"/>
          <w:lang w:bidi="ru-RU"/>
        </w:rPr>
        <w:t xml:space="preserve"> </w:t>
      </w:r>
      <w:r w:rsidRPr="00013ED0">
        <w:rPr>
          <w:color w:val="000000"/>
          <w:sz w:val="26"/>
          <w:szCs w:val="26"/>
          <w:lang w:bidi="ru-RU"/>
        </w:rPr>
        <w:t>пунктом 12 статьи 11.10 Земельного кодекса Российской Федерации схема расположения земельного участка не соответствует по</w:t>
      </w:r>
      <w:r w:rsidRPr="00013ED0">
        <w:rPr>
          <w:smallCaps/>
          <w:color w:val="000000"/>
          <w:sz w:val="26"/>
          <w:szCs w:val="26"/>
          <w:lang w:bidi="ru-RU"/>
        </w:rPr>
        <w:t xml:space="preserve"> </w:t>
      </w:r>
      <w:r w:rsidRPr="00013ED0">
        <w:rPr>
          <w:color w:val="000000"/>
          <w:sz w:val="26"/>
          <w:szCs w:val="26"/>
          <w:lang w:bidi="ru-RU"/>
        </w:rPr>
        <w:t xml:space="preserve">форме, формату или требованиям к ее подготовке, которые установлены в  </w:t>
      </w:r>
      <w:r w:rsidRPr="00013ED0">
        <w:rPr>
          <w:sz w:val="26"/>
          <w:szCs w:val="26"/>
        </w:rPr>
        <w:t xml:space="preserve">Приказом Федеральной службы государственной регистрации, кадастра и картографии от 19 апреля 2022 года № П/0148 «Об утверждении требований к подготовке схемы расположения земельного участка или земельных участков на </w:t>
      </w:r>
      <w:r w:rsidRPr="00013ED0">
        <w:rPr>
          <w:sz w:val="26"/>
          <w:szCs w:val="26"/>
        </w:rPr>
        <w:lastRenderedPageBreak/>
        <w:t>кадастровом плане территории и формату схемы расположения земельного участка или земельных участков на кадастровом плане территории при подготовке схемы расположения земельного участка или земельных участков на кадастровом плане территории в форме электронного документа, формы схемы расположения земельного участка или земельных участков на кадастровом плане территории, подготовка которой осуществляется в форме документа на бумажном носителе»</w:t>
      </w:r>
      <w:r w:rsidRPr="00013ED0">
        <w:rPr>
          <w:color w:val="000000"/>
          <w:sz w:val="26"/>
          <w:szCs w:val="26"/>
          <w:lang w:bidi="ru-RU"/>
        </w:rPr>
        <w:t>;</w:t>
      </w:r>
    </w:p>
    <w:p w:rsidR="00013ED0" w:rsidRPr="00013ED0" w:rsidRDefault="00013ED0" w:rsidP="00013ED0">
      <w:pPr>
        <w:widowControl w:val="0"/>
        <w:tabs>
          <w:tab w:val="left" w:pos="1594"/>
        </w:tabs>
        <w:jc w:val="both"/>
        <w:rPr>
          <w:color w:val="000000"/>
          <w:sz w:val="26"/>
          <w:szCs w:val="26"/>
          <w:lang w:eastAsia="ru-RU" w:bidi="ru-RU"/>
        </w:rPr>
      </w:pPr>
      <w:r w:rsidRPr="00013ED0">
        <w:rPr>
          <w:smallCaps/>
          <w:color w:val="000000"/>
          <w:sz w:val="26"/>
          <w:szCs w:val="26"/>
          <w:lang w:eastAsia="ru-RU" w:bidi="ru-RU"/>
        </w:rPr>
        <w:t xml:space="preserve">         2.17.2</w:t>
      </w:r>
      <w:r w:rsidRPr="00013ED0">
        <w:rPr>
          <w:color w:val="000000"/>
          <w:sz w:val="26"/>
          <w:szCs w:val="26"/>
          <w:lang w:eastAsia="ru-RU" w:bidi="ru-RU"/>
        </w:rPr>
        <w:t xml:space="preserve"> в соответствии с пунктами 2-5 пункта 16 статьи 11.10 Земельного кодекса Российской</w:t>
      </w:r>
      <w:r w:rsidRPr="00013ED0">
        <w:rPr>
          <w:smallCaps/>
          <w:color w:val="000000"/>
          <w:sz w:val="26"/>
          <w:szCs w:val="26"/>
          <w:lang w:eastAsia="ru-RU" w:bidi="ru-RU"/>
        </w:rPr>
        <w:t xml:space="preserve"> </w:t>
      </w:r>
      <w:r w:rsidRPr="00013ED0">
        <w:rPr>
          <w:color w:val="000000"/>
          <w:sz w:val="26"/>
          <w:szCs w:val="26"/>
          <w:lang w:eastAsia="ru-RU" w:bidi="ru-RU"/>
        </w:rPr>
        <w:t xml:space="preserve"> Федерации:</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 xml:space="preserve">Полное или частичное совпадение местоположения земельного участка, образование которого предусмотрено схемой его расположения, </w:t>
      </w:r>
      <w:r w:rsidRPr="00013ED0">
        <w:rPr>
          <w:smallCaps/>
          <w:color w:val="000000"/>
          <w:sz w:val="26"/>
          <w:szCs w:val="26"/>
          <w:lang w:eastAsia="ru-RU" w:bidi="ru-RU"/>
        </w:rPr>
        <w:t>с</w:t>
      </w:r>
      <w:r w:rsidRPr="00013ED0">
        <w:rPr>
          <w:color w:val="000000"/>
          <w:sz w:val="26"/>
          <w:szCs w:val="26"/>
          <w:lang w:eastAsia="ru-RU" w:bidi="ru-RU"/>
        </w:rPr>
        <w:t xml:space="preserve"> местоположением земельного участка, образуемого в соответствии с ранее принятым решением об утверждении схемы расположения земельного участка, срок действия которого не истек;</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 xml:space="preserve">разработка схемы расположения земельного участка проведена </w:t>
      </w:r>
      <w:r w:rsidRPr="00013ED0">
        <w:rPr>
          <w:smallCaps/>
          <w:color w:val="000000"/>
          <w:sz w:val="26"/>
          <w:szCs w:val="26"/>
          <w:lang w:eastAsia="ru-RU" w:bidi="ru-RU"/>
        </w:rPr>
        <w:t>с</w:t>
      </w:r>
      <w:r w:rsidRPr="00013ED0">
        <w:rPr>
          <w:color w:val="000000"/>
          <w:sz w:val="26"/>
          <w:szCs w:val="26"/>
          <w:lang w:eastAsia="ru-RU" w:bidi="ru-RU"/>
        </w:rPr>
        <w:t xml:space="preserve"> нарушением требований </w:t>
      </w:r>
      <w:r w:rsidRPr="00013ED0">
        <w:rPr>
          <w:smallCaps/>
          <w:color w:val="000000"/>
          <w:sz w:val="26"/>
          <w:szCs w:val="26"/>
          <w:lang w:eastAsia="ru-RU" w:bidi="ru-RU"/>
        </w:rPr>
        <w:t>к</w:t>
      </w:r>
      <w:r w:rsidRPr="00013ED0">
        <w:rPr>
          <w:color w:val="000000"/>
          <w:sz w:val="26"/>
          <w:szCs w:val="26"/>
          <w:lang w:eastAsia="ru-RU" w:bidi="ru-RU"/>
        </w:rPr>
        <w:t xml:space="preserve"> образуемым земельным участкам, предусмотренных </w:t>
      </w:r>
      <w:r w:rsidRPr="00013ED0">
        <w:rPr>
          <w:smallCaps/>
          <w:color w:val="000000"/>
          <w:sz w:val="26"/>
          <w:szCs w:val="26"/>
          <w:lang w:eastAsia="ru-RU" w:bidi="ru-RU"/>
        </w:rPr>
        <w:t>в</w:t>
      </w:r>
      <w:r w:rsidRPr="00013ED0">
        <w:rPr>
          <w:color w:val="000000"/>
          <w:sz w:val="26"/>
          <w:szCs w:val="26"/>
          <w:lang w:eastAsia="ru-RU" w:bidi="ru-RU"/>
        </w:rPr>
        <w:t xml:space="preserve"> статье 11.9 Земельного кодекса Российской Федерации;</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несоответствие схемы расположения земельного участка утвержденному проекту планировки территории, землеустроительной документации, положению об особо охраняемой природной территории;</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 xml:space="preserve">расположение земельного участка, образование которого предусмотрено схемой расположения земельного участка, </w:t>
      </w:r>
      <w:r w:rsidRPr="00013ED0">
        <w:rPr>
          <w:smallCaps/>
          <w:color w:val="000000"/>
          <w:sz w:val="26"/>
          <w:szCs w:val="26"/>
          <w:lang w:eastAsia="ru-RU" w:bidi="ru-RU"/>
        </w:rPr>
        <w:t>в</w:t>
      </w:r>
      <w:r w:rsidRPr="00013ED0">
        <w:rPr>
          <w:color w:val="000000"/>
          <w:sz w:val="26"/>
          <w:szCs w:val="26"/>
          <w:lang w:eastAsia="ru-RU" w:bidi="ru-RU"/>
        </w:rPr>
        <w:t xml:space="preserve"> границах территории, для которой утвержден проект межевания территории;</w:t>
      </w:r>
    </w:p>
    <w:p w:rsidR="00013ED0" w:rsidRPr="00013ED0" w:rsidRDefault="00013ED0" w:rsidP="00013ED0">
      <w:pPr>
        <w:widowControl w:val="0"/>
        <w:tabs>
          <w:tab w:val="left" w:pos="1599"/>
        </w:tabs>
        <w:jc w:val="both"/>
        <w:rPr>
          <w:color w:val="000000"/>
          <w:sz w:val="26"/>
          <w:szCs w:val="26"/>
          <w:lang w:eastAsia="ru-RU" w:bidi="ru-RU"/>
        </w:rPr>
      </w:pPr>
      <w:r w:rsidRPr="00013ED0">
        <w:rPr>
          <w:color w:val="000000"/>
          <w:sz w:val="26"/>
          <w:szCs w:val="26"/>
          <w:lang w:eastAsia="ru-RU" w:bidi="ru-RU"/>
        </w:rPr>
        <w:t xml:space="preserve">         2.17.3 не представлено в письменной форме согласие лиц</w:t>
      </w:r>
      <w:r w:rsidRPr="00013ED0">
        <w:rPr>
          <w:smallCaps/>
          <w:color w:val="000000"/>
          <w:sz w:val="26"/>
          <w:szCs w:val="26"/>
          <w:lang w:eastAsia="ru-RU" w:bidi="ru-RU"/>
        </w:rPr>
        <w:t>,</w:t>
      </w:r>
      <w:r w:rsidRPr="00013ED0">
        <w:rPr>
          <w:color w:val="000000"/>
          <w:sz w:val="26"/>
          <w:szCs w:val="26"/>
          <w:lang w:eastAsia="ru-RU" w:bidi="ru-RU"/>
        </w:rPr>
        <w:t xml:space="preserve"> указанных в пункте 4 статьи 11.2 Земельного кодекса Российской Федерации;</w:t>
      </w:r>
    </w:p>
    <w:p w:rsidR="00013ED0" w:rsidRPr="00013ED0" w:rsidRDefault="00013ED0" w:rsidP="00013ED0">
      <w:pPr>
        <w:widowControl w:val="0"/>
        <w:tabs>
          <w:tab w:val="left" w:pos="1629"/>
        </w:tabs>
        <w:jc w:val="both"/>
        <w:rPr>
          <w:color w:val="000000"/>
          <w:sz w:val="26"/>
          <w:szCs w:val="26"/>
          <w:lang w:eastAsia="ru-RU" w:bidi="ru-RU"/>
        </w:rPr>
      </w:pPr>
      <w:r w:rsidRPr="00013ED0">
        <w:rPr>
          <w:color w:val="000000"/>
          <w:sz w:val="26"/>
          <w:szCs w:val="26"/>
          <w:lang w:eastAsia="ru-RU" w:bidi="ru-RU"/>
        </w:rPr>
        <w:t xml:space="preserve">         2.17.4 получен отказ в согласовании схемы расположения земельного участка от органа исполнительной власти субъекта  Российской</w:t>
      </w:r>
      <w:r w:rsidRPr="00013ED0">
        <w:rPr>
          <w:color w:val="000000"/>
          <w:sz w:val="26"/>
          <w:szCs w:val="26"/>
          <w:lang w:eastAsia="ru-RU" w:bidi="ru-RU"/>
        </w:rPr>
        <w:tab/>
        <w:t>Федерации, уполномоченного в области лесных отношений;</w:t>
      </w:r>
    </w:p>
    <w:p w:rsidR="00013ED0" w:rsidRPr="00013ED0" w:rsidRDefault="00013ED0" w:rsidP="00013ED0">
      <w:pPr>
        <w:widowControl w:val="0"/>
        <w:tabs>
          <w:tab w:val="left" w:pos="1594"/>
        </w:tabs>
        <w:jc w:val="both"/>
        <w:rPr>
          <w:color w:val="000000"/>
          <w:sz w:val="26"/>
          <w:szCs w:val="26"/>
          <w:lang w:eastAsia="ru-RU" w:bidi="ru-RU"/>
        </w:rPr>
      </w:pPr>
      <w:r w:rsidRPr="00013ED0">
        <w:rPr>
          <w:smallCaps/>
          <w:color w:val="000000"/>
          <w:sz w:val="26"/>
          <w:szCs w:val="26"/>
          <w:lang w:eastAsia="ru-RU" w:bidi="ru-RU"/>
        </w:rPr>
        <w:t xml:space="preserve">         2.17.5 </w:t>
      </w:r>
      <w:r w:rsidRPr="00013ED0">
        <w:rPr>
          <w:color w:val="000000"/>
          <w:sz w:val="26"/>
          <w:szCs w:val="26"/>
          <w:lang w:eastAsia="ru-RU" w:bidi="ru-RU"/>
        </w:rPr>
        <w:t>в соответствии с подпунктами 5 - 9, 13 - 19 пункта 8 статьи 39.11 Земельного кодекса Российской Федерации:</w:t>
      </w:r>
    </w:p>
    <w:p w:rsidR="00013ED0" w:rsidRPr="00013ED0" w:rsidRDefault="00013ED0" w:rsidP="00013ED0">
      <w:pPr>
        <w:widowControl w:val="0"/>
        <w:tabs>
          <w:tab w:val="left" w:pos="1594"/>
        </w:tabs>
        <w:jc w:val="both"/>
        <w:rPr>
          <w:color w:val="000000"/>
          <w:sz w:val="26"/>
          <w:szCs w:val="26"/>
          <w:lang w:eastAsia="ru-RU" w:bidi="ru-RU"/>
        </w:rPr>
      </w:pPr>
      <w:r w:rsidRPr="00013ED0">
        <w:rPr>
          <w:color w:val="000000"/>
          <w:sz w:val="26"/>
          <w:szCs w:val="26"/>
          <w:lang w:eastAsia="ru-RU" w:bidi="ru-RU"/>
        </w:rPr>
        <w:t xml:space="preserve">         в</w:t>
      </w:r>
      <w:r w:rsidRPr="00013ED0">
        <w:rPr>
          <w:smallCaps/>
          <w:color w:val="000000"/>
          <w:sz w:val="26"/>
          <w:szCs w:val="26"/>
          <w:lang w:eastAsia="ru-RU" w:bidi="ru-RU"/>
        </w:rPr>
        <w:t xml:space="preserve"> </w:t>
      </w:r>
      <w:r w:rsidRPr="00013ED0">
        <w:rPr>
          <w:color w:val="000000"/>
          <w:sz w:val="26"/>
          <w:szCs w:val="26"/>
          <w:lang w:eastAsia="ru-RU" w:bidi="ru-RU"/>
        </w:rPr>
        <w:t>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w:t>
      </w:r>
      <w:r w:rsidRPr="00013ED0">
        <w:rPr>
          <w:smallCaps/>
          <w:color w:val="000000"/>
          <w:sz w:val="26"/>
          <w:szCs w:val="26"/>
          <w:lang w:eastAsia="ru-RU" w:bidi="ru-RU"/>
        </w:rPr>
        <w:t>в</w:t>
      </w:r>
      <w:r w:rsidRPr="00013ED0">
        <w:rPr>
          <w:color w:val="000000"/>
          <w:sz w:val="26"/>
          <w:szCs w:val="26"/>
          <w:lang w:eastAsia="ru-RU" w:bidi="ru-RU"/>
        </w:rPr>
        <w:t xml:space="preserve"> которой не допускают использования земельного участка в соответствии с целями использования такого земельного участка, указанными </w:t>
      </w:r>
      <w:r w:rsidRPr="00013ED0">
        <w:rPr>
          <w:smallCaps/>
          <w:color w:val="000000"/>
          <w:sz w:val="26"/>
          <w:szCs w:val="26"/>
          <w:lang w:eastAsia="ru-RU" w:bidi="ru-RU"/>
        </w:rPr>
        <w:t xml:space="preserve">в </w:t>
      </w:r>
      <w:r w:rsidRPr="00013ED0">
        <w:rPr>
          <w:color w:val="000000"/>
          <w:sz w:val="26"/>
          <w:szCs w:val="26"/>
          <w:lang w:eastAsia="ru-RU" w:bidi="ru-RU"/>
        </w:rPr>
        <w:t>заявлении о проведении аукциона;</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земельный участок не отнесен </w:t>
      </w:r>
      <w:r w:rsidRPr="00013ED0">
        <w:rPr>
          <w:smallCaps/>
          <w:color w:val="000000"/>
          <w:sz w:val="26"/>
          <w:szCs w:val="26"/>
          <w:lang w:eastAsia="ru-RU" w:bidi="ru-RU"/>
        </w:rPr>
        <w:t>к</w:t>
      </w:r>
      <w:r w:rsidRPr="00013ED0">
        <w:rPr>
          <w:color w:val="000000"/>
          <w:sz w:val="26"/>
          <w:szCs w:val="26"/>
          <w:lang w:eastAsia="ru-RU" w:bidi="ru-RU"/>
        </w:rPr>
        <w:t xml:space="preserve"> определенной категории земель;</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земельный участок предоставлен на праве постоянного (бессрочного) пользования</w:t>
      </w:r>
      <w:r w:rsidRPr="00013ED0">
        <w:rPr>
          <w:smallCaps/>
          <w:color w:val="000000"/>
          <w:sz w:val="26"/>
          <w:szCs w:val="26"/>
          <w:lang w:eastAsia="ru-RU" w:bidi="ru-RU"/>
        </w:rPr>
        <w:t>,</w:t>
      </w:r>
      <w:r w:rsidRPr="00013ED0">
        <w:rPr>
          <w:color w:val="000000"/>
          <w:sz w:val="26"/>
          <w:szCs w:val="26"/>
          <w:lang w:eastAsia="ru-RU" w:bidi="ru-RU"/>
        </w:rPr>
        <w:t xml:space="preserve"> безвозмездного пользования, пожизненного наследуемого владения или аренды;</w:t>
      </w:r>
    </w:p>
    <w:p w:rsidR="00013ED0" w:rsidRPr="00013ED0" w:rsidRDefault="00013ED0" w:rsidP="00013ED0">
      <w:pPr>
        <w:widowControl w:val="0"/>
        <w:tabs>
          <w:tab w:val="left" w:pos="3402"/>
        </w:tabs>
        <w:jc w:val="both"/>
        <w:rPr>
          <w:color w:val="000000"/>
          <w:sz w:val="26"/>
          <w:szCs w:val="26"/>
          <w:lang w:eastAsia="ru-RU" w:bidi="ru-RU"/>
        </w:rPr>
      </w:pPr>
      <w:r w:rsidRPr="00013ED0">
        <w:rPr>
          <w:color w:val="000000"/>
          <w:sz w:val="26"/>
          <w:szCs w:val="26"/>
          <w:lang w:eastAsia="ru-RU" w:bidi="ru-RU"/>
        </w:rPr>
        <w:t xml:space="preserve">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Земельного кодекса </w:t>
      </w:r>
      <w:r w:rsidRPr="00013ED0">
        <w:rPr>
          <w:color w:val="000000"/>
          <w:sz w:val="26"/>
          <w:szCs w:val="26"/>
          <w:lang w:eastAsia="ru-RU" w:bidi="ru-RU"/>
        </w:rPr>
        <w:lastRenderedPageBreak/>
        <w:t xml:space="preserve">Российской Федерации, а также случаев проведения аукциона на право заключения договора аренды земельного участка, если в отношении расположенных на нем здания, сооружения, объекта незавершенного строительства принято решение </w:t>
      </w:r>
      <w:r w:rsidRPr="00013ED0">
        <w:rPr>
          <w:smallCaps/>
          <w:color w:val="000000"/>
          <w:sz w:val="26"/>
          <w:szCs w:val="26"/>
          <w:lang w:eastAsia="ru-RU" w:bidi="ru-RU"/>
        </w:rPr>
        <w:t xml:space="preserve">о </w:t>
      </w:r>
      <w:r w:rsidRPr="00013ED0">
        <w:rPr>
          <w:color w:val="000000"/>
          <w:sz w:val="26"/>
          <w:szCs w:val="26"/>
          <w:lang w:eastAsia="ru-RU" w:bidi="ru-RU"/>
        </w:rPr>
        <w:t>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w:t>
      </w:r>
      <w:r w:rsidRPr="00013ED0">
        <w:rPr>
          <w:color w:val="000000"/>
          <w:sz w:val="26"/>
          <w:szCs w:val="26"/>
          <w:lang w:eastAsia="ru-RU" w:bidi="ru-RU"/>
        </w:rPr>
        <w:tab/>
        <w:t>решениями,</w:t>
      </w:r>
      <w:r w:rsidRPr="00013ED0">
        <w:rPr>
          <w:color w:val="000000"/>
          <w:sz w:val="26"/>
          <w:szCs w:val="26"/>
          <w:lang w:eastAsia="ru-RU" w:bidi="ru-RU"/>
        </w:rPr>
        <w:tab/>
        <w:t>не выполнены обязанности, предусмотренные частью 11 статьи 55.32 Градостроительного кодекса Российской</w:t>
      </w:r>
      <w:r w:rsidRPr="00013ED0">
        <w:rPr>
          <w:smallCaps/>
          <w:color w:val="000000"/>
          <w:sz w:val="26"/>
          <w:szCs w:val="26"/>
          <w:lang w:eastAsia="ru-RU" w:bidi="ru-RU"/>
        </w:rPr>
        <w:t xml:space="preserve"> Ф</w:t>
      </w:r>
      <w:r w:rsidRPr="00013ED0">
        <w:rPr>
          <w:color w:val="000000"/>
          <w:sz w:val="26"/>
          <w:szCs w:val="26"/>
          <w:lang w:eastAsia="ru-RU" w:bidi="ru-RU"/>
        </w:rPr>
        <w:t>едерации;</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на земельном участке расположены здание, сооружение, объект незавершенного строительства, находящиеся </w:t>
      </w:r>
      <w:r w:rsidRPr="00013ED0">
        <w:rPr>
          <w:smallCaps/>
          <w:color w:val="000000"/>
          <w:sz w:val="26"/>
          <w:szCs w:val="26"/>
          <w:lang w:eastAsia="ru-RU" w:bidi="ru-RU"/>
        </w:rPr>
        <w:t>в</w:t>
      </w:r>
      <w:r w:rsidRPr="00013ED0">
        <w:rPr>
          <w:color w:val="000000"/>
          <w:sz w:val="26"/>
          <w:szCs w:val="26"/>
          <w:lang w:eastAsia="ru-RU" w:bidi="ru-RU"/>
        </w:rPr>
        <w:t xml:space="preserve"> государственной </w:t>
      </w:r>
      <w:r w:rsidRPr="00013ED0">
        <w:rPr>
          <w:smallCaps/>
          <w:color w:val="000000"/>
          <w:sz w:val="26"/>
          <w:szCs w:val="26"/>
          <w:lang w:eastAsia="ru-RU" w:bidi="ru-RU"/>
        </w:rPr>
        <w:t xml:space="preserve">или </w:t>
      </w:r>
      <w:r w:rsidRPr="00013ED0">
        <w:rPr>
          <w:color w:val="000000"/>
          <w:sz w:val="26"/>
          <w:szCs w:val="26"/>
          <w:lang w:eastAsia="ru-RU" w:bidi="ru-RU"/>
        </w:rPr>
        <w:t>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Земельного кодекса Российской  Федерации;</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земельный участок расположен в границах территории, в отношении которой заключен договор о ее комплексном развитии;</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013ED0" w:rsidRPr="00013ED0" w:rsidRDefault="00013ED0" w:rsidP="00013ED0">
      <w:pPr>
        <w:widowControl w:val="0"/>
        <w:tabs>
          <w:tab w:val="left" w:pos="8508"/>
        </w:tabs>
        <w:jc w:val="both"/>
        <w:rPr>
          <w:color w:val="000000"/>
          <w:sz w:val="26"/>
          <w:szCs w:val="26"/>
          <w:lang w:eastAsia="ru-RU" w:bidi="ru-RU"/>
        </w:rPr>
      </w:pPr>
      <w:r w:rsidRPr="00013ED0">
        <w:rPr>
          <w:color w:val="000000"/>
          <w:sz w:val="26"/>
          <w:szCs w:val="26"/>
          <w:lang w:eastAsia="ru-RU" w:bidi="ru-RU"/>
        </w:rPr>
        <w:t xml:space="preserve">         земельный участок предназначен для размещения здания или сооружения в соответствии с государственной программой Российской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 государственной программой субъекта Российской Федерации или адресной инвестиционной программой;</w:t>
      </w:r>
    </w:p>
    <w:p w:rsidR="00013ED0" w:rsidRPr="00013ED0" w:rsidRDefault="00013ED0" w:rsidP="00013ED0">
      <w:pPr>
        <w:widowControl w:val="0"/>
        <w:tabs>
          <w:tab w:val="left" w:pos="8508"/>
        </w:tabs>
        <w:jc w:val="both"/>
        <w:rPr>
          <w:color w:val="000000"/>
          <w:sz w:val="26"/>
          <w:szCs w:val="26"/>
          <w:lang w:eastAsia="ru-RU" w:bidi="ru-RU"/>
        </w:rPr>
      </w:pPr>
      <w:r w:rsidRPr="00013ED0">
        <w:rPr>
          <w:color w:val="000000"/>
          <w:sz w:val="26"/>
          <w:szCs w:val="26"/>
          <w:lang w:eastAsia="ru-RU" w:bidi="ru-RU"/>
        </w:rPr>
        <w:t xml:space="preserve">         в отношении земельного участка принято решение о предварительном согласовании его предоставления;</w:t>
      </w:r>
    </w:p>
    <w:p w:rsidR="00013ED0" w:rsidRPr="00013ED0" w:rsidRDefault="00013ED0" w:rsidP="00013ED0">
      <w:pPr>
        <w:widowControl w:val="0"/>
        <w:tabs>
          <w:tab w:val="left" w:pos="8508"/>
        </w:tabs>
        <w:jc w:val="both"/>
        <w:rPr>
          <w:color w:val="000000"/>
          <w:sz w:val="26"/>
          <w:szCs w:val="26"/>
          <w:lang w:eastAsia="ru-RU" w:bidi="ru-RU"/>
        </w:rPr>
      </w:pPr>
      <w:r w:rsidRPr="00013ED0">
        <w:rPr>
          <w:color w:val="000000"/>
          <w:sz w:val="26"/>
          <w:szCs w:val="26"/>
          <w:lang w:eastAsia="ru-RU" w:bidi="ru-RU"/>
        </w:rPr>
        <w:t xml:space="preserve">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w:t>
      </w:r>
      <w:r w:rsidRPr="00013ED0">
        <w:rPr>
          <w:smallCaps/>
          <w:color w:val="000000"/>
          <w:sz w:val="26"/>
          <w:szCs w:val="26"/>
          <w:lang w:eastAsia="ru-RU" w:bidi="ru-RU"/>
        </w:rPr>
        <w:t xml:space="preserve"> </w:t>
      </w:r>
      <w:r w:rsidRPr="00013ED0">
        <w:rPr>
          <w:color w:val="000000"/>
          <w:sz w:val="26"/>
          <w:szCs w:val="26"/>
          <w:lang w:eastAsia="ru-RU" w:bidi="ru-RU"/>
        </w:rPr>
        <w:t>предварительном согласовании предоставления такого земельного участка или</w:t>
      </w:r>
      <w:r w:rsidRPr="00013ED0">
        <w:rPr>
          <w:smallCaps/>
          <w:color w:val="000000"/>
          <w:sz w:val="26"/>
          <w:szCs w:val="26"/>
          <w:lang w:eastAsia="ru-RU" w:bidi="ru-RU"/>
        </w:rPr>
        <w:t xml:space="preserve"> </w:t>
      </w:r>
      <w:r w:rsidRPr="00013ED0">
        <w:rPr>
          <w:color w:val="000000"/>
          <w:sz w:val="26"/>
          <w:szCs w:val="26"/>
          <w:lang w:eastAsia="ru-RU" w:bidi="ru-RU"/>
        </w:rPr>
        <w:t>решение об отказе в его предоставлении;</w:t>
      </w:r>
    </w:p>
    <w:p w:rsidR="00013ED0" w:rsidRPr="00013ED0" w:rsidRDefault="00013ED0" w:rsidP="00013ED0">
      <w:pPr>
        <w:widowControl w:val="0"/>
        <w:tabs>
          <w:tab w:val="left" w:pos="8508"/>
        </w:tabs>
        <w:jc w:val="both"/>
        <w:rPr>
          <w:color w:val="000000"/>
          <w:sz w:val="26"/>
          <w:szCs w:val="26"/>
          <w:lang w:eastAsia="ru-RU" w:bidi="ru-RU"/>
        </w:rPr>
      </w:pPr>
      <w:r w:rsidRPr="00013ED0">
        <w:rPr>
          <w:color w:val="000000"/>
          <w:sz w:val="26"/>
          <w:szCs w:val="26"/>
          <w:lang w:eastAsia="ru-RU" w:bidi="ru-RU"/>
        </w:rPr>
        <w:t xml:space="preserve">         земельный участок является земельным участком общего пользования или</w:t>
      </w:r>
      <w:r w:rsidRPr="00013ED0">
        <w:rPr>
          <w:smallCaps/>
          <w:color w:val="000000"/>
          <w:sz w:val="26"/>
          <w:szCs w:val="26"/>
          <w:lang w:eastAsia="ru-RU" w:bidi="ru-RU"/>
        </w:rPr>
        <w:t xml:space="preserve"> </w:t>
      </w:r>
      <w:r w:rsidRPr="00013ED0">
        <w:rPr>
          <w:color w:val="000000"/>
          <w:sz w:val="26"/>
          <w:szCs w:val="26"/>
          <w:lang w:eastAsia="ru-RU" w:bidi="ru-RU"/>
        </w:rPr>
        <w:t>расположен в границах земель общего пользования, территории общего пользования;</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земельный участок изъят для государственных или муниципальных нужд, за исключением земельных участков, изъятых для государственных или</w:t>
      </w:r>
      <w:r w:rsidRPr="00013ED0">
        <w:rPr>
          <w:smallCaps/>
          <w:color w:val="000000"/>
          <w:sz w:val="26"/>
          <w:szCs w:val="26"/>
          <w:lang w:eastAsia="ru-RU" w:bidi="ru-RU"/>
        </w:rPr>
        <w:t xml:space="preserve"> </w:t>
      </w:r>
      <w:r w:rsidRPr="00013ED0">
        <w:rPr>
          <w:color w:val="000000"/>
          <w:sz w:val="26"/>
          <w:szCs w:val="26"/>
          <w:lang w:eastAsia="ru-RU" w:bidi="ru-RU"/>
        </w:rPr>
        <w:t xml:space="preserve">муниципальных нужд в связи с признанием многоквартирного дома, который расположен на таком земельном участке, аварийным и подлежащим сносу или                                                                                                                                                                                                                                                                                                                                                                                                                                                                                                                                                                                                                                                                                                                                                                                                                                                                                                                                                                                                                                                                                                                                                                                                                                                                                                                                                                                                                                                                                                                                                                                                                                                                                                                                                                                                                                                                                                                                                                                                                                                                                                                                                                                                                                                                                                                                                                                                                                                                                                                                                                                                                                                                                                                                                                                                                                                                                                                                                                                                                                                                                                                                                                                                                                                                                                                                                                           </w:t>
      </w:r>
      <w:r w:rsidRPr="00013ED0">
        <w:rPr>
          <w:smallCaps/>
          <w:color w:val="000000"/>
          <w:sz w:val="26"/>
          <w:szCs w:val="26"/>
          <w:lang w:eastAsia="ru-RU" w:bidi="ru-RU"/>
        </w:rPr>
        <w:t xml:space="preserve"> </w:t>
      </w:r>
      <w:r w:rsidRPr="00013ED0">
        <w:rPr>
          <w:color w:val="000000"/>
          <w:sz w:val="26"/>
          <w:szCs w:val="26"/>
          <w:lang w:eastAsia="ru-RU" w:bidi="ru-RU"/>
        </w:rPr>
        <w:t>реконструкции.</w:t>
      </w:r>
    </w:p>
    <w:p w:rsidR="00013ED0" w:rsidRPr="00013ED0" w:rsidRDefault="00013ED0" w:rsidP="00013ED0">
      <w:pPr>
        <w:widowControl w:val="0"/>
        <w:tabs>
          <w:tab w:val="left" w:pos="1613"/>
        </w:tabs>
        <w:jc w:val="both"/>
        <w:rPr>
          <w:color w:val="000000"/>
          <w:sz w:val="26"/>
          <w:szCs w:val="26"/>
          <w:lang w:eastAsia="ru-RU" w:bidi="ru-RU"/>
        </w:rPr>
      </w:pPr>
      <w:r w:rsidRPr="00013ED0">
        <w:rPr>
          <w:color w:val="000000"/>
          <w:sz w:val="26"/>
          <w:szCs w:val="26"/>
          <w:lang w:eastAsia="ru-RU" w:bidi="ru-RU"/>
        </w:rPr>
        <w:t xml:space="preserve">         2.18. Оснований для приостановления предоставления результатов муниципальной услуги, предусмотренной пунктами 2.6.3, 2.6.4 настоящего Административного регламента, законодательством Российской</w:t>
      </w:r>
      <w:r w:rsidRPr="00013ED0">
        <w:rPr>
          <w:smallCaps/>
          <w:color w:val="000000"/>
          <w:sz w:val="26"/>
          <w:szCs w:val="26"/>
          <w:lang w:eastAsia="ru-RU" w:bidi="ru-RU"/>
        </w:rPr>
        <w:t xml:space="preserve"> Ф</w:t>
      </w:r>
      <w:r w:rsidRPr="00013ED0">
        <w:rPr>
          <w:color w:val="000000"/>
          <w:sz w:val="26"/>
          <w:szCs w:val="26"/>
          <w:lang w:eastAsia="ru-RU" w:bidi="ru-RU"/>
        </w:rPr>
        <w:t>едерации не предусмотрено.</w:t>
      </w:r>
    </w:p>
    <w:p w:rsidR="00013ED0" w:rsidRPr="00013ED0" w:rsidRDefault="00013ED0" w:rsidP="00013ED0">
      <w:pPr>
        <w:widowControl w:val="0"/>
        <w:tabs>
          <w:tab w:val="left" w:pos="1277"/>
        </w:tabs>
        <w:jc w:val="both"/>
        <w:rPr>
          <w:color w:val="000000"/>
          <w:sz w:val="26"/>
          <w:szCs w:val="26"/>
          <w:lang w:eastAsia="ru-RU" w:bidi="ru-RU"/>
        </w:rPr>
      </w:pPr>
      <w:r w:rsidRPr="00013ED0">
        <w:rPr>
          <w:color w:val="000000"/>
          <w:sz w:val="26"/>
          <w:szCs w:val="26"/>
          <w:lang w:eastAsia="ru-RU" w:bidi="ru-RU"/>
        </w:rPr>
        <w:lastRenderedPageBreak/>
        <w:t xml:space="preserve">         2.19. Основания для отказа в предоставлении результатов муниципальной услуги, предусмотренной пунктами 2.6.3, 2.6.4 настоящего Административного регламента:</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2.19.1 в соответствии с пунктом 8 статьи 39.11 Земельного кодекса Российской</w:t>
      </w:r>
      <w:r w:rsidRPr="00013ED0">
        <w:rPr>
          <w:smallCaps/>
          <w:color w:val="000000"/>
          <w:sz w:val="26"/>
          <w:szCs w:val="26"/>
          <w:lang w:eastAsia="ru-RU" w:bidi="ru-RU"/>
        </w:rPr>
        <w:t xml:space="preserve"> Ф</w:t>
      </w:r>
      <w:r w:rsidRPr="00013ED0">
        <w:rPr>
          <w:color w:val="000000"/>
          <w:sz w:val="26"/>
          <w:szCs w:val="26"/>
          <w:lang w:eastAsia="ru-RU" w:bidi="ru-RU"/>
        </w:rPr>
        <w:t>едерации:</w:t>
      </w:r>
    </w:p>
    <w:p w:rsidR="00013ED0" w:rsidRPr="00013ED0" w:rsidRDefault="00013ED0" w:rsidP="00013ED0">
      <w:pPr>
        <w:widowControl w:val="0"/>
        <w:tabs>
          <w:tab w:val="left" w:pos="5299"/>
          <w:tab w:val="left" w:pos="6067"/>
        </w:tabs>
        <w:ind w:firstLine="600"/>
        <w:jc w:val="both"/>
        <w:rPr>
          <w:color w:val="000000"/>
          <w:sz w:val="26"/>
          <w:szCs w:val="26"/>
          <w:lang w:eastAsia="ru-RU" w:bidi="ru-RU"/>
        </w:rPr>
      </w:pPr>
      <w:r w:rsidRPr="00013ED0">
        <w:rPr>
          <w:color w:val="000000"/>
          <w:sz w:val="26"/>
          <w:szCs w:val="26"/>
          <w:lang w:eastAsia="ru-RU" w:bidi="ru-RU"/>
        </w:rPr>
        <w:t>границы земельного участка подлежат уточнению в соответствии с</w:t>
      </w:r>
      <w:r w:rsidRPr="00013ED0">
        <w:rPr>
          <w:smallCaps/>
          <w:color w:val="000000"/>
          <w:sz w:val="26"/>
          <w:szCs w:val="26"/>
          <w:lang w:eastAsia="ru-RU" w:bidi="ru-RU"/>
        </w:rPr>
        <w:t xml:space="preserve"> </w:t>
      </w:r>
      <w:r w:rsidRPr="00013ED0">
        <w:rPr>
          <w:color w:val="000000"/>
          <w:sz w:val="26"/>
          <w:szCs w:val="26"/>
          <w:lang w:eastAsia="ru-RU" w:bidi="ru-RU"/>
        </w:rPr>
        <w:t>требованиями Федерального закона «О государственной регистрации недвижимости»;</w:t>
      </w:r>
    </w:p>
    <w:p w:rsidR="00013ED0" w:rsidRPr="00013ED0" w:rsidRDefault="00013ED0" w:rsidP="00013ED0">
      <w:pPr>
        <w:widowControl w:val="0"/>
        <w:tabs>
          <w:tab w:val="left" w:pos="5299"/>
          <w:tab w:val="left" w:pos="6067"/>
        </w:tabs>
        <w:ind w:firstLine="600"/>
        <w:jc w:val="both"/>
        <w:rPr>
          <w:color w:val="000000"/>
          <w:sz w:val="26"/>
          <w:szCs w:val="26"/>
          <w:lang w:eastAsia="ru-RU" w:bidi="ru-RU"/>
        </w:rPr>
      </w:pPr>
      <w:r w:rsidRPr="00013ED0">
        <w:rPr>
          <w:color w:val="000000"/>
          <w:sz w:val="26"/>
          <w:szCs w:val="26"/>
          <w:lang w:eastAsia="ru-RU" w:bidi="ru-RU"/>
        </w:rPr>
        <w:t>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w:t>
      </w:r>
    </w:p>
    <w:p w:rsidR="00013ED0" w:rsidRPr="00013ED0" w:rsidRDefault="00013ED0" w:rsidP="00013ED0">
      <w:pPr>
        <w:widowControl w:val="0"/>
        <w:ind w:firstLine="600"/>
        <w:jc w:val="both"/>
        <w:rPr>
          <w:color w:val="000000"/>
          <w:sz w:val="26"/>
          <w:szCs w:val="26"/>
          <w:lang w:eastAsia="ru-RU" w:bidi="ru-RU"/>
        </w:rPr>
      </w:pPr>
      <w:r w:rsidRPr="00013ED0">
        <w:rPr>
          <w:color w:val="000000"/>
          <w:sz w:val="26"/>
          <w:szCs w:val="26"/>
          <w:lang w:eastAsia="ru-RU" w:bidi="ru-RU"/>
        </w:rPr>
        <w:t>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w:t>
      </w:r>
      <w:r w:rsidRPr="00013ED0">
        <w:rPr>
          <w:smallCaps/>
          <w:color w:val="000000"/>
          <w:sz w:val="26"/>
          <w:szCs w:val="26"/>
          <w:lang w:eastAsia="ru-RU" w:bidi="ru-RU"/>
        </w:rPr>
        <w:t xml:space="preserve"> </w:t>
      </w:r>
      <w:r w:rsidRPr="00013ED0">
        <w:rPr>
          <w:color w:val="000000"/>
          <w:sz w:val="26"/>
          <w:szCs w:val="26"/>
          <w:lang w:eastAsia="ru-RU" w:bidi="ru-RU"/>
        </w:rPr>
        <w:t>заявлении о проведении аукциона;</w:t>
      </w:r>
    </w:p>
    <w:p w:rsidR="00013ED0" w:rsidRPr="00013ED0" w:rsidRDefault="00013ED0" w:rsidP="00013ED0">
      <w:pPr>
        <w:widowControl w:val="0"/>
        <w:ind w:firstLine="600"/>
        <w:jc w:val="both"/>
        <w:rPr>
          <w:color w:val="000000"/>
          <w:sz w:val="26"/>
          <w:szCs w:val="26"/>
          <w:lang w:eastAsia="ru-RU" w:bidi="ru-RU"/>
        </w:rPr>
      </w:pPr>
      <w:r w:rsidRPr="00013ED0">
        <w:rPr>
          <w:color w:val="000000"/>
          <w:sz w:val="26"/>
          <w:szCs w:val="26"/>
          <w:lang w:eastAsia="ru-RU" w:bidi="ru-RU"/>
        </w:rPr>
        <w:t>земельный участок не отнесен к определенной категории земель;</w:t>
      </w:r>
    </w:p>
    <w:p w:rsidR="00013ED0" w:rsidRPr="00013ED0" w:rsidRDefault="00013ED0" w:rsidP="00013ED0">
      <w:pPr>
        <w:widowControl w:val="0"/>
        <w:ind w:firstLine="600"/>
        <w:jc w:val="both"/>
        <w:rPr>
          <w:color w:val="000000"/>
          <w:sz w:val="26"/>
          <w:szCs w:val="26"/>
          <w:lang w:eastAsia="ru-RU" w:bidi="ru-RU"/>
        </w:rPr>
      </w:pPr>
      <w:r w:rsidRPr="00013ED0">
        <w:rPr>
          <w:color w:val="000000"/>
          <w:sz w:val="26"/>
          <w:szCs w:val="26"/>
          <w:lang w:eastAsia="ru-RU" w:bidi="ru-RU"/>
        </w:rPr>
        <w:t>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013ED0" w:rsidRPr="00013ED0" w:rsidRDefault="00013ED0" w:rsidP="00013ED0">
      <w:pPr>
        <w:widowControl w:val="0"/>
        <w:tabs>
          <w:tab w:val="left" w:pos="7349"/>
          <w:tab w:val="left" w:pos="9230"/>
        </w:tabs>
        <w:jc w:val="both"/>
        <w:rPr>
          <w:color w:val="000000"/>
          <w:sz w:val="26"/>
          <w:szCs w:val="26"/>
          <w:lang w:eastAsia="ru-RU" w:bidi="ru-RU"/>
        </w:rPr>
      </w:pPr>
      <w:r w:rsidRPr="00013ED0">
        <w:rPr>
          <w:color w:val="000000"/>
          <w:sz w:val="26"/>
          <w:szCs w:val="26"/>
          <w:lang w:eastAsia="ru-RU" w:bidi="ru-RU"/>
        </w:rPr>
        <w:t xml:space="preserve">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Земельного кодекса Российской Федерации, а также случаев проведения аукциона на право заключения договора аренды земельного участка, если в отношении расположенных на нем здания, сооружения, объекта незавершенного строительства принято решение о</w:t>
      </w:r>
      <w:r w:rsidRPr="00013ED0">
        <w:rPr>
          <w:smallCaps/>
          <w:color w:val="000000"/>
          <w:sz w:val="26"/>
          <w:szCs w:val="26"/>
          <w:lang w:eastAsia="ru-RU" w:bidi="ru-RU"/>
        </w:rPr>
        <w:t xml:space="preserve"> </w:t>
      </w:r>
      <w:r w:rsidRPr="00013ED0">
        <w:rPr>
          <w:color w:val="000000"/>
          <w:sz w:val="26"/>
          <w:szCs w:val="26"/>
          <w:lang w:eastAsia="ru-RU" w:bidi="ru-RU"/>
        </w:rPr>
        <w:t>сносе самовольной постройки либо решение о сносе самовольной постройки или ее приведении в соответствие с установленными требованиями и в сроки, установленные указанными решениями, не выполнены обязанности, предусмотренные частью 11 статьи 55.32 Градостроительного кодекса Российской</w:t>
      </w:r>
      <w:r w:rsidRPr="00013ED0">
        <w:rPr>
          <w:smallCaps/>
          <w:color w:val="000000"/>
          <w:sz w:val="26"/>
          <w:szCs w:val="26"/>
          <w:lang w:eastAsia="ru-RU" w:bidi="ru-RU"/>
        </w:rPr>
        <w:t xml:space="preserve"> Ф</w:t>
      </w:r>
      <w:r w:rsidRPr="00013ED0">
        <w:rPr>
          <w:color w:val="000000"/>
          <w:sz w:val="26"/>
          <w:szCs w:val="26"/>
          <w:lang w:eastAsia="ru-RU" w:bidi="ru-RU"/>
        </w:rPr>
        <w:t>едерации;</w:t>
      </w:r>
    </w:p>
    <w:p w:rsidR="00013ED0" w:rsidRPr="00013ED0" w:rsidRDefault="00013ED0" w:rsidP="00013ED0">
      <w:pPr>
        <w:widowControl w:val="0"/>
        <w:ind w:firstLine="600"/>
        <w:jc w:val="both"/>
        <w:rPr>
          <w:color w:val="000000"/>
          <w:sz w:val="26"/>
          <w:szCs w:val="26"/>
          <w:lang w:eastAsia="ru-RU" w:bidi="ru-RU"/>
        </w:rPr>
      </w:pPr>
      <w:r w:rsidRPr="00013ED0">
        <w:rPr>
          <w:color w:val="000000"/>
          <w:sz w:val="26"/>
          <w:szCs w:val="26"/>
          <w:lang w:eastAsia="ru-RU" w:bidi="ru-RU"/>
        </w:rPr>
        <w:t>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статьей 39.36 Земельного кодекса Российской Федерации;</w:t>
      </w:r>
    </w:p>
    <w:p w:rsidR="00013ED0" w:rsidRPr="00013ED0" w:rsidRDefault="00013ED0" w:rsidP="00013ED0">
      <w:pPr>
        <w:widowControl w:val="0"/>
        <w:ind w:firstLine="601"/>
        <w:jc w:val="both"/>
        <w:rPr>
          <w:color w:val="000000"/>
          <w:sz w:val="26"/>
          <w:szCs w:val="26"/>
          <w:lang w:eastAsia="ru-RU" w:bidi="ru-RU"/>
        </w:rPr>
      </w:pPr>
      <w:r w:rsidRPr="00013ED0">
        <w:rPr>
          <w:color w:val="000000"/>
          <w:sz w:val="26"/>
          <w:szCs w:val="26"/>
          <w:lang w:eastAsia="ru-RU" w:bidi="ru-RU"/>
        </w:rPr>
        <w:t xml:space="preserve">земельный участок изъят из оборота, за исключением случаев, в которых в соответствии с федеральным законом изъятые из оборота земельные участки могут </w:t>
      </w:r>
      <w:r w:rsidRPr="00013ED0">
        <w:rPr>
          <w:color w:val="000000"/>
          <w:sz w:val="26"/>
          <w:szCs w:val="26"/>
          <w:lang w:eastAsia="ru-RU" w:bidi="ru-RU"/>
        </w:rPr>
        <w:lastRenderedPageBreak/>
        <w:t>быть предметом договора аренды;</w:t>
      </w:r>
    </w:p>
    <w:p w:rsidR="00013ED0" w:rsidRPr="00013ED0" w:rsidRDefault="00013ED0" w:rsidP="00013ED0">
      <w:pPr>
        <w:widowControl w:val="0"/>
        <w:ind w:firstLine="601"/>
        <w:jc w:val="both"/>
        <w:rPr>
          <w:color w:val="000000"/>
          <w:sz w:val="26"/>
          <w:szCs w:val="26"/>
          <w:lang w:eastAsia="ru-RU" w:bidi="ru-RU"/>
        </w:rPr>
      </w:pPr>
      <w:r w:rsidRPr="00013ED0">
        <w:rPr>
          <w:color w:val="000000"/>
          <w:sz w:val="26"/>
          <w:szCs w:val="26"/>
          <w:lang w:eastAsia="ru-RU" w:bidi="ru-RU"/>
        </w:rPr>
        <w:t>земельный участок ограничен в обороте, за исключением случая проведения аукциона на право заключения договора аренды земельного участка;</w:t>
      </w:r>
    </w:p>
    <w:p w:rsidR="00013ED0" w:rsidRPr="00013ED0" w:rsidRDefault="00013ED0" w:rsidP="00013ED0">
      <w:pPr>
        <w:widowControl w:val="0"/>
        <w:ind w:firstLine="601"/>
        <w:jc w:val="both"/>
        <w:rPr>
          <w:color w:val="000000"/>
          <w:sz w:val="26"/>
          <w:szCs w:val="26"/>
          <w:lang w:eastAsia="ru-RU" w:bidi="ru-RU"/>
        </w:rPr>
      </w:pPr>
      <w:r w:rsidRPr="00013ED0">
        <w:rPr>
          <w:color w:val="000000"/>
          <w:sz w:val="26"/>
          <w:szCs w:val="26"/>
          <w:lang w:eastAsia="ru-RU" w:bidi="ru-RU"/>
        </w:rPr>
        <w:t>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013ED0" w:rsidRPr="00013ED0" w:rsidRDefault="00013ED0" w:rsidP="00013ED0">
      <w:pPr>
        <w:widowControl w:val="0"/>
        <w:ind w:firstLine="601"/>
        <w:jc w:val="both"/>
        <w:rPr>
          <w:color w:val="000000"/>
          <w:sz w:val="26"/>
          <w:szCs w:val="26"/>
          <w:lang w:eastAsia="ru-RU" w:bidi="ru-RU"/>
        </w:rPr>
      </w:pPr>
      <w:r w:rsidRPr="00013ED0">
        <w:rPr>
          <w:color w:val="000000"/>
          <w:sz w:val="26"/>
          <w:szCs w:val="26"/>
          <w:lang w:eastAsia="ru-RU" w:bidi="ru-RU"/>
        </w:rPr>
        <w:t>земельный участок расположен в границах территории, в отношении которой заключен договор о ее комплексном развитии;</w:t>
      </w:r>
    </w:p>
    <w:p w:rsidR="00013ED0" w:rsidRPr="00013ED0" w:rsidRDefault="00013ED0" w:rsidP="00013ED0">
      <w:pPr>
        <w:widowControl w:val="0"/>
        <w:ind w:firstLine="601"/>
        <w:jc w:val="both"/>
        <w:rPr>
          <w:color w:val="000000"/>
          <w:sz w:val="26"/>
          <w:szCs w:val="26"/>
          <w:lang w:eastAsia="ru-RU" w:bidi="ru-RU"/>
        </w:rPr>
      </w:pPr>
      <w:r w:rsidRPr="00013ED0">
        <w:rPr>
          <w:color w:val="000000"/>
          <w:sz w:val="26"/>
          <w:szCs w:val="26"/>
          <w:lang w:eastAsia="ru-RU" w:bidi="ru-RU"/>
        </w:rPr>
        <w:t>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013ED0" w:rsidRPr="00013ED0" w:rsidRDefault="00013ED0" w:rsidP="00013ED0">
      <w:pPr>
        <w:widowControl w:val="0"/>
        <w:tabs>
          <w:tab w:val="left" w:pos="8578"/>
        </w:tabs>
        <w:ind w:firstLine="601"/>
        <w:jc w:val="both"/>
        <w:rPr>
          <w:color w:val="000000"/>
          <w:sz w:val="26"/>
          <w:szCs w:val="26"/>
          <w:lang w:eastAsia="ru-RU" w:bidi="ru-RU"/>
        </w:rPr>
      </w:pPr>
      <w:r w:rsidRPr="00013ED0">
        <w:rPr>
          <w:color w:val="000000"/>
          <w:sz w:val="26"/>
          <w:szCs w:val="26"/>
          <w:lang w:eastAsia="ru-RU" w:bidi="ru-RU"/>
        </w:rPr>
        <w:t>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013ED0" w:rsidRPr="00013ED0" w:rsidRDefault="00013ED0" w:rsidP="00013ED0">
      <w:pPr>
        <w:widowControl w:val="0"/>
        <w:ind w:firstLine="600"/>
        <w:jc w:val="both"/>
        <w:rPr>
          <w:color w:val="000000"/>
          <w:sz w:val="26"/>
          <w:szCs w:val="26"/>
          <w:lang w:eastAsia="ru-RU" w:bidi="ru-RU"/>
        </w:rPr>
      </w:pPr>
      <w:r w:rsidRPr="00013ED0">
        <w:rPr>
          <w:smallCaps/>
          <w:color w:val="000000"/>
          <w:sz w:val="26"/>
          <w:szCs w:val="26"/>
          <w:lang w:eastAsia="ru-RU" w:bidi="ru-RU"/>
        </w:rPr>
        <w:t>в</w:t>
      </w:r>
      <w:r w:rsidRPr="00013ED0">
        <w:rPr>
          <w:color w:val="000000"/>
          <w:sz w:val="26"/>
          <w:szCs w:val="26"/>
          <w:lang w:eastAsia="ru-RU" w:bidi="ru-RU"/>
        </w:rPr>
        <w:t xml:space="preserve"> отношении земельного участка принято решение о предварительном согласовании его предоставления;</w:t>
      </w:r>
    </w:p>
    <w:p w:rsidR="00013ED0" w:rsidRPr="00013ED0" w:rsidRDefault="00013ED0" w:rsidP="00013ED0">
      <w:pPr>
        <w:widowControl w:val="0"/>
        <w:ind w:firstLine="600"/>
        <w:jc w:val="both"/>
        <w:rPr>
          <w:color w:val="000000"/>
          <w:sz w:val="26"/>
          <w:szCs w:val="26"/>
          <w:lang w:eastAsia="ru-RU" w:bidi="ru-RU"/>
        </w:rPr>
      </w:pPr>
      <w:r w:rsidRPr="00013ED0">
        <w:rPr>
          <w:smallCaps/>
          <w:color w:val="000000"/>
          <w:sz w:val="26"/>
          <w:szCs w:val="26"/>
          <w:lang w:eastAsia="ru-RU" w:bidi="ru-RU"/>
        </w:rPr>
        <w:t>в</w:t>
      </w:r>
      <w:r w:rsidRPr="00013ED0">
        <w:rPr>
          <w:color w:val="000000"/>
          <w:sz w:val="26"/>
          <w:szCs w:val="26"/>
          <w:lang w:eastAsia="ru-RU" w:bidi="ru-RU"/>
        </w:rPr>
        <w:t xml:space="preserve">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w:t>
      </w:r>
      <w:r w:rsidRPr="00013ED0">
        <w:rPr>
          <w:smallCaps/>
          <w:color w:val="000000"/>
          <w:sz w:val="26"/>
          <w:szCs w:val="26"/>
          <w:lang w:eastAsia="ru-RU" w:bidi="ru-RU"/>
        </w:rPr>
        <w:t xml:space="preserve"> </w:t>
      </w:r>
      <w:r w:rsidRPr="00013ED0">
        <w:rPr>
          <w:color w:val="000000"/>
          <w:sz w:val="26"/>
          <w:szCs w:val="26"/>
          <w:lang w:eastAsia="ru-RU" w:bidi="ru-RU"/>
        </w:rPr>
        <w:t>предварительном согласовании предоставления такого земельного участка или решение об отказе в его предоставлении;</w:t>
      </w:r>
    </w:p>
    <w:p w:rsidR="00013ED0" w:rsidRPr="00013ED0" w:rsidRDefault="00013ED0" w:rsidP="00013ED0">
      <w:pPr>
        <w:widowControl w:val="0"/>
        <w:ind w:firstLine="600"/>
        <w:jc w:val="both"/>
        <w:rPr>
          <w:color w:val="000000"/>
          <w:sz w:val="26"/>
          <w:szCs w:val="26"/>
          <w:lang w:eastAsia="ru-RU" w:bidi="ru-RU"/>
        </w:rPr>
      </w:pPr>
      <w:r w:rsidRPr="00013ED0">
        <w:rPr>
          <w:color w:val="000000"/>
          <w:sz w:val="26"/>
          <w:szCs w:val="26"/>
          <w:lang w:eastAsia="ru-RU" w:bidi="ru-RU"/>
        </w:rPr>
        <w:t>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w:t>
      </w:r>
      <w:r w:rsidRPr="00013ED0">
        <w:rPr>
          <w:smallCaps/>
          <w:color w:val="000000"/>
          <w:sz w:val="26"/>
          <w:szCs w:val="26"/>
          <w:lang w:eastAsia="ru-RU" w:bidi="ru-RU"/>
        </w:rPr>
        <w:t xml:space="preserve"> </w:t>
      </w:r>
      <w:r w:rsidRPr="00013ED0">
        <w:rPr>
          <w:color w:val="000000"/>
          <w:sz w:val="26"/>
          <w:szCs w:val="26"/>
          <w:lang w:eastAsia="ru-RU" w:bidi="ru-RU"/>
        </w:rPr>
        <w:t>подлежащим сносу или</w:t>
      </w:r>
      <w:r w:rsidRPr="00013ED0">
        <w:rPr>
          <w:smallCaps/>
          <w:color w:val="000000"/>
          <w:sz w:val="26"/>
          <w:szCs w:val="26"/>
          <w:lang w:eastAsia="ru-RU" w:bidi="ru-RU"/>
        </w:rPr>
        <w:t xml:space="preserve"> </w:t>
      </w:r>
      <w:r w:rsidRPr="00013ED0">
        <w:rPr>
          <w:color w:val="000000"/>
          <w:sz w:val="26"/>
          <w:szCs w:val="26"/>
          <w:lang w:eastAsia="ru-RU" w:bidi="ru-RU"/>
        </w:rPr>
        <w:t>реконструкции;</w:t>
      </w:r>
    </w:p>
    <w:p w:rsidR="00013ED0" w:rsidRPr="00013ED0" w:rsidRDefault="00013ED0" w:rsidP="00013ED0">
      <w:pPr>
        <w:widowControl w:val="0"/>
        <w:ind w:firstLine="580"/>
        <w:jc w:val="both"/>
        <w:rPr>
          <w:color w:val="000000"/>
          <w:sz w:val="26"/>
          <w:szCs w:val="26"/>
          <w:lang w:eastAsia="ru-RU" w:bidi="ru-RU"/>
        </w:rPr>
      </w:pPr>
      <w:r w:rsidRPr="00013ED0">
        <w:rPr>
          <w:color w:val="000000"/>
          <w:sz w:val="26"/>
          <w:szCs w:val="26"/>
          <w:lang w:eastAsia="ru-RU" w:bidi="ru-RU"/>
        </w:rPr>
        <w:t>на земельный участок не зарегистрировано право государственной или</w:t>
      </w:r>
      <w:r w:rsidRPr="00013ED0">
        <w:rPr>
          <w:smallCaps/>
          <w:color w:val="000000"/>
          <w:sz w:val="26"/>
          <w:szCs w:val="26"/>
          <w:lang w:eastAsia="ru-RU" w:bidi="ru-RU"/>
        </w:rPr>
        <w:t xml:space="preserve"> </w:t>
      </w:r>
      <w:r w:rsidRPr="00013ED0">
        <w:rPr>
          <w:color w:val="000000"/>
          <w:sz w:val="26"/>
          <w:szCs w:val="26"/>
          <w:lang w:eastAsia="ru-RU" w:bidi="ru-RU"/>
        </w:rPr>
        <w:t>муниципальной собственности, за исключением случаев, если такой земельный участок образован из</w:t>
      </w:r>
      <w:r w:rsidRPr="00013ED0">
        <w:rPr>
          <w:smallCaps/>
          <w:color w:val="000000"/>
          <w:sz w:val="26"/>
          <w:szCs w:val="26"/>
          <w:lang w:eastAsia="ru-RU" w:bidi="ru-RU"/>
        </w:rPr>
        <w:t xml:space="preserve"> </w:t>
      </w:r>
      <w:r w:rsidRPr="00013ED0">
        <w:rPr>
          <w:color w:val="000000"/>
          <w:sz w:val="26"/>
          <w:szCs w:val="26"/>
          <w:lang w:eastAsia="ru-RU" w:bidi="ru-RU"/>
        </w:rPr>
        <w:t>земель или земельного участка, государственная собственность на которые не разграничена;</w:t>
      </w:r>
    </w:p>
    <w:p w:rsidR="00013ED0" w:rsidRPr="00013ED0" w:rsidRDefault="00013ED0" w:rsidP="00013ED0">
      <w:pPr>
        <w:widowControl w:val="0"/>
        <w:ind w:firstLine="580"/>
        <w:jc w:val="both"/>
        <w:rPr>
          <w:color w:val="000000"/>
          <w:sz w:val="26"/>
          <w:szCs w:val="26"/>
          <w:lang w:eastAsia="ru-RU" w:bidi="ru-RU"/>
        </w:rPr>
      </w:pPr>
      <w:r w:rsidRPr="00013ED0">
        <w:rPr>
          <w:smallCaps/>
          <w:color w:val="000000"/>
          <w:sz w:val="26"/>
          <w:szCs w:val="26"/>
          <w:lang w:eastAsia="ru-RU" w:bidi="ru-RU"/>
        </w:rPr>
        <w:t xml:space="preserve">в </w:t>
      </w:r>
      <w:r w:rsidRPr="00013ED0">
        <w:rPr>
          <w:color w:val="000000"/>
          <w:sz w:val="26"/>
          <w:szCs w:val="26"/>
          <w:lang w:eastAsia="ru-RU" w:bidi="ru-RU"/>
        </w:rPr>
        <w:t>отношении земельного участка в</w:t>
      </w:r>
      <w:r w:rsidRPr="00013ED0">
        <w:rPr>
          <w:smallCaps/>
          <w:color w:val="000000"/>
          <w:sz w:val="26"/>
          <w:szCs w:val="26"/>
          <w:lang w:eastAsia="ru-RU" w:bidi="ru-RU"/>
        </w:rPr>
        <w:t xml:space="preserve"> </w:t>
      </w:r>
      <w:r w:rsidRPr="00013ED0">
        <w:rPr>
          <w:color w:val="000000"/>
          <w:sz w:val="26"/>
          <w:szCs w:val="26"/>
          <w:lang w:eastAsia="ru-RU" w:bidi="ru-RU"/>
        </w:rPr>
        <w:t>установленном законодательством Российской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 порядке не определены предельные параметры разрешенного строительства, реконструкции, за исключением случаев, если в соответствии с</w:t>
      </w:r>
      <w:r w:rsidRPr="00013ED0">
        <w:rPr>
          <w:smallCaps/>
          <w:color w:val="000000"/>
          <w:sz w:val="26"/>
          <w:szCs w:val="26"/>
          <w:lang w:eastAsia="ru-RU" w:bidi="ru-RU"/>
        </w:rPr>
        <w:t xml:space="preserve"> </w:t>
      </w:r>
      <w:r w:rsidRPr="00013ED0">
        <w:rPr>
          <w:color w:val="000000"/>
          <w:sz w:val="26"/>
          <w:szCs w:val="26"/>
          <w:lang w:eastAsia="ru-RU" w:bidi="ru-RU"/>
        </w:rPr>
        <w:t>разрешенным использованием земельного участка не предусматривается возможность</w:t>
      </w:r>
      <w:r w:rsidRPr="00013ED0">
        <w:rPr>
          <w:smallCaps/>
          <w:color w:val="000000"/>
          <w:sz w:val="26"/>
          <w:szCs w:val="26"/>
          <w:lang w:eastAsia="ru-RU" w:bidi="ru-RU"/>
        </w:rPr>
        <w:t xml:space="preserve"> </w:t>
      </w:r>
      <w:r w:rsidRPr="00013ED0">
        <w:rPr>
          <w:color w:val="000000"/>
          <w:sz w:val="26"/>
          <w:szCs w:val="26"/>
          <w:lang w:eastAsia="ru-RU" w:bidi="ru-RU"/>
        </w:rPr>
        <w:t>строительства зданий, сооружений;</w:t>
      </w:r>
    </w:p>
    <w:p w:rsidR="00013ED0" w:rsidRPr="00013ED0" w:rsidRDefault="00013ED0" w:rsidP="00013ED0">
      <w:pPr>
        <w:widowControl w:val="0"/>
        <w:tabs>
          <w:tab w:val="left" w:pos="1866"/>
          <w:tab w:val="left" w:pos="4570"/>
          <w:tab w:val="left" w:pos="6850"/>
        </w:tabs>
        <w:ind w:firstLine="580"/>
        <w:jc w:val="both"/>
        <w:rPr>
          <w:color w:val="000000"/>
          <w:sz w:val="26"/>
          <w:szCs w:val="26"/>
          <w:lang w:eastAsia="ru-RU" w:bidi="ru-RU"/>
        </w:rPr>
      </w:pPr>
      <w:r w:rsidRPr="00013ED0">
        <w:rPr>
          <w:smallCaps/>
          <w:color w:val="000000"/>
          <w:sz w:val="26"/>
          <w:szCs w:val="26"/>
          <w:lang w:eastAsia="ru-RU" w:bidi="ru-RU"/>
        </w:rPr>
        <w:t xml:space="preserve">в </w:t>
      </w:r>
      <w:r w:rsidRPr="00013ED0">
        <w:rPr>
          <w:color w:val="000000"/>
          <w:sz w:val="26"/>
          <w:szCs w:val="26"/>
          <w:lang w:eastAsia="ru-RU" w:bidi="ru-RU"/>
        </w:rPr>
        <w:t>отношении земельного участка отсутствует информация о возможности</w:t>
      </w:r>
      <w:r w:rsidRPr="00013ED0">
        <w:rPr>
          <w:smallCaps/>
          <w:color w:val="000000"/>
          <w:sz w:val="26"/>
          <w:szCs w:val="26"/>
          <w:lang w:eastAsia="ru-RU" w:bidi="ru-RU"/>
        </w:rPr>
        <w:t xml:space="preserve"> </w:t>
      </w:r>
      <w:r w:rsidRPr="00013ED0">
        <w:rPr>
          <w:color w:val="000000"/>
          <w:sz w:val="26"/>
          <w:szCs w:val="26"/>
          <w:lang w:eastAsia="ru-RU" w:bidi="ru-RU"/>
        </w:rPr>
        <w:t>подключения</w:t>
      </w:r>
      <w:r w:rsidRPr="00013ED0">
        <w:rPr>
          <w:color w:val="000000"/>
          <w:sz w:val="26"/>
          <w:szCs w:val="26"/>
          <w:lang w:eastAsia="ru-RU" w:bidi="ru-RU"/>
        </w:rPr>
        <w:tab/>
        <w:t>(технологического</w:t>
      </w:r>
      <w:r w:rsidRPr="00013ED0">
        <w:rPr>
          <w:color w:val="000000"/>
          <w:sz w:val="26"/>
          <w:szCs w:val="26"/>
          <w:lang w:eastAsia="ru-RU" w:bidi="ru-RU"/>
        </w:rPr>
        <w:tab/>
        <w:t>присоединения) объектов капитального</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строительства к сетям инженерно-технического обеспечения (за исключением сетей электроснабжения), за исключением случаев, если в соответствии с</w:t>
      </w:r>
      <w:r w:rsidRPr="00013ED0">
        <w:rPr>
          <w:smallCaps/>
          <w:color w:val="000000"/>
          <w:sz w:val="26"/>
          <w:szCs w:val="26"/>
          <w:lang w:eastAsia="ru-RU" w:bidi="ru-RU"/>
        </w:rPr>
        <w:t xml:space="preserve"> </w:t>
      </w:r>
      <w:r w:rsidRPr="00013ED0">
        <w:rPr>
          <w:color w:val="000000"/>
          <w:sz w:val="26"/>
          <w:szCs w:val="26"/>
          <w:lang w:eastAsia="ru-RU" w:bidi="ru-RU"/>
        </w:rPr>
        <w:t>разрешенным использованием земельного участка не предусматривается возможность строительства зданий, сооружений;</w:t>
      </w:r>
    </w:p>
    <w:p w:rsidR="00013ED0" w:rsidRPr="00013ED0" w:rsidRDefault="00013ED0" w:rsidP="00013ED0">
      <w:pPr>
        <w:widowControl w:val="0"/>
        <w:tabs>
          <w:tab w:val="left" w:pos="1591"/>
        </w:tabs>
        <w:jc w:val="both"/>
        <w:rPr>
          <w:color w:val="000000"/>
          <w:sz w:val="26"/>
          <w:szCs w:val="26"/>
          <w:lang w:eastAsia="ru-RU" w:bidi="ru-RU"/>
        </w:rPr>
      </w:pPr>
      <w:r w:rsidRPr="00013ED0">
        <w:rPr>
          <w:smallCaps/>
          <w:color w:val="000000"/>
          <w:sz w:val="26"/>
          <w:szCs w:val="26"/>
          <w:lang w:eastAsia="ru-RU" w:bidi="ru-RU"/>
        </w:rPr>
        <w:t xml:space="preserve">         2.19.2. В </w:t>
      </w:r>
      <w:r w:rsidRPr="00013ED0">
        <w:rPr>
          <w:color w:val="000000"/>
          <w:sz w:val="26"/>
          <w:szCs w:val="26"/>
          <w:lang w:eastAsia="ru-RU" w:bidi="ru-RU"/>
        </w:rPr>
        <w:t xml:space="preserve">соответствии с пунктом 10 статьи 39.11 Земельного кодекса </w:t>
      </w:r>
      <w:r w:rsidRPr="00013ED0">
        <w:rPr>
          <w:color w:val="000000"/>
          <w:sz w:val="26"/>
          <w:szCs w:val="26"/>
          <w:lang w:eastAsia="ru-RU" w:bidi="ru-RU"/>
        </w:rPr>
        <w:lastRenderedPageBreak/>
        <w:t>Российской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 с заявлением о</w:t>
      </w:r>
      <w:r w:rsidRPr="00013ED0">
        <w:rPr>
          <w:smallCaps/>
          <w:color w:val="000000"/>
          <w:sz w:val="26"/>
          <w:szCs w:val="26"/>
          <w:lang w:eastAsia="ru-RU" w:bidi="ru-RU"/>
        </w:rPr>
        <w:t xml:space="preserve"> </w:t>
      </w:r>
      <w:r w:rsidRPr="00013ED0">
        <w:rPr>
          <w:color w:val="000000"/>
          <w:sz w:val="26"/>
          <w:szCs w:val="26"/>
          <w:lang w:eastAsia="ru-RU" w:bidi="ru-RU"/>
        </w:rPr>
        <w:t>проведении аукциона в</w:t>
      </w:r>
      <w:r w:rsidRPr="00013ED0">
        <w:rPr>
          <w:smallCaps/>
          <w:color w:val="000000"/>
          <w:sz w:val="26"/>
          <w:szCs w:val="26"/>
          <w:lang w:eastAsia="ru-RU" w:bidi="ru-RU"/>
        </w:rPr>
        <w:t xml:space="preserve"> </w:t>
      </w:r>
      <w:r w:rsidRPr="00013ED0">
        <w:rPr>
          <w:color w:val="000000"/>
          <w:sz w:val="26"/>
          <w:szCs w:val="26"/>
          <w:lang w:eastAsia="ru-RU" w:bidi="ru-RU"/>
        </w:rPr>
        <w:t>отношении земельного участка, включенного в</w:t>
      </w:r>
      <w:r w:rsidRPr="00013ED0">
        <w:rPr>
          <w:smallCaps/>
          <w:color w:val="000000"/>
          <w:sz w:val="26"/>
          <w:szCs w:val="26"/>
          <w:lang w:eastAsia="ru-RU" w:bidi="ru-RU"/>
        </w:rPr>
        <w:t xml:space="preserve"> </w:t>
      </w:r>
      <w:r w:rsidRPr="00013ED0">
        <w:rPr>
          <w:color w:val="000000"/>
          <w:sz w:val="26"/>
          <w:szCs w:val="26"/>
          <w:lang w:eastAsia="ru-RU" w:bidi="ru-RU"/>
        </w:rPr>
        <w:t>перечень государственного имущества или перечень муниципального имущества, предусмотренные частью 4 статьи 18 Федерального закона от</w:t>
      </w:r>
      <w:r w:rsidRPr="00013ED0">
        <w:rPr>
          <w:smallCaps/>
          <w:color w:val="000000"/>
          <w:sz w:val="26"/>
          <w:szCs w:val="26"/>
          <w:lang w:eastAsia="ru-RU" w:bidi="ru-RU"/>
        </w:rPr>
        <w:t xml:space="preserve"> </w:t>
      </w:r>
      <w:r w:rsidRPr="00013ED0">
        <w:rPr>
          <w:color w:val="000000"/>
          <w:sz w:val="26"/>
          <w:szCs w:val="26"/>
          <w:lang w:eastAsia="ru-RU" w:bidi="ru-RU"/>
        </w:rPr>
        <w:t xml:space="preserve">24.07.2007 № 209-ФЗ «О развитии малого </w:t>
      </w:r>
      <w:r w:rsidRPr="00013ED0">
        <w:rPr>
          <w:smallCaps/>
          <w:color w:val="000000"/>
          <w:sz w:val="26"/>
          <w:szCs w:val="26"/>
          <w:lang w:eastAsia="ru-RU" w:bidi="ru-RU"/>
        </w:rPr>
        <w:t xml:space="preserve">и </w:t>
      </w:r>
      <w:r w:rsidRPr="00013ED0">
        <w:rPr>
          <w:color w:val="000000"/>
          <w:sz w:val="26"/>
          <w:szCs w:val="26"/>
          <w:lang w:eastAsia="ru-RU" w:bidi="ru-RU"/>
        </w:rPr>
        <w:t>среднего предпринимательства в Российской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 обратилось лицо, которое не является субъектом малого или среднего предпринимательства, или лицо, в</w:t>
      </w:r>
      <w:r w:rsidRPr="00013ED0">
        <w:rPr>
          <w:smallCaps/>
          <w:color w:val="000000"/>
          <w:sz w:val="26"/>
          <w:szCs w:val="26"/>
          <w:lang w:eastAsia="ru-RU" w:bidi="ru-RU"/>
        </w:rPr>
        <w:t xml:space="preserve"> </w:t>
      </w:r>
      <w:r w:rsidRPr="00013ED0">
        <w:rPr>
          <w:color w:val="000000"/>
          <w:sz w:val="26"/>
          <w:szCs w:val="26"/>
          <w:lang w:eastAsia="ru-RU" w:bidi="ru-RU"/>
        </w:rPr>
        <w:t>отношении которого не может оказываться поддержка в соответствии с</w:t>
      </w:r>
      <w:r w:rsidRPr="00013ED0">
        <w:rPr>
          <w:smallCaps/>
          <w:color w:val="000000"/>
          <w:sz w:val="26"/>
          <w:szCs w:val="26"/>
          <w:lang w:eastAsia="ru-RU" w:bidi="ru-RU"/>
        </w:rPr>
        <w:t xml:space="preserve"> </w:t>
      </w:r>
      <w:r w:rsidRPr="00013ED0">
        <w:rPr>
          <w:color w:val="000000"/>
          <w:sz w:val="26"/>
          <w:szCs w:val="26"/>
          <w:lang w:eastAsia="ru-RU" w:bidi="ru-RU"/>
        </w:rPr>
        <w:t>частью 3 статьи 14 указанного Федерального закона.</w:t>
      </w:r>
    </w:p>
    <w:p w:rsidR="00013ED0" w:rsidRPr="00013ED0" w:rsidRDefault="00013ED0" w:rsidP="00013ED0">
      <w:pPr>
        <w:widowControl w:val="0"/>
        <w:tabs>
          <w:tab w:val="left" w:pos="8578"/>
        </w:tabs>
        <w:ind w:firstLine="601"/>
        <w:jc w:val="both"/>
        <w:rPr>
          <w:color w:val="000000"/>
          <w:sz w:val="26"/>
          <w:szCs w:val="26"/>
          <w:lang w:eastAsia="ru-RU" w:bidi="ru-RU"/>
        </w:rPr>
      </w:pPr>
    </w:p>
    <w:p w:rsidR="00013ED0" w:rsidRPr="00013ED0" w:rsidRDefault="00013ED0" w:rsidP="00013ED0">
      <w:pPr>
        <w:widowControl w:val="0"/>
        <w:ind w:left="580" w:firstLine="180"/>
        <w:jc w:val="center"/>
        <w:rPr>
          <w:b/>
          <w:bCs/>
          <w:color w:val="000000"/>
          <w:sz w:val="26"/>
          <w:szCs w:val="26"/>
          <w:lang w:eastAsia="ru-RU" w:bidi="ru-RU"/>
        </w:rPr>
      </w:pPr>
      <w:r w:rsidRPr="00013ED0">
        <w:rPr>
          <w:b/>
          <w:bCs/>
          <w:color w:val="000000"/>
          <w:sz w:val="26"/>
          <w:szCs w:val="26"/>
          <w:lang w:eastAsia="ru-RU" w:bidi="ru-RU"/>
        </w:rPr>
        <w:t>10.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013ED0" w:rsidRPr="00013ED0" w:rsidRDefault="00013ED0" w:rsidP="00013ED0">
      <w:pPr>
        <w:widowControl w:val="0"/>
        <w:ind w:left="580" w:firstLine="180"/>
        <w:rPr>
          <w:bCs/>
          <w:color w:val="000000"/>
          <w:sz w:val="26"/>
          <w:szCs w:val="26"/>
          <w:lang w:eastAsia="ru-RU" w:bidi="ru-RU"/>
        </w:rPr>
      </w:pPr>
      <w:r w:rsidRPr="00013ED0">
        <w:rPr>
          <w:bCs/>
          <w:color w:val="000000"/>
          <w:sz w:val="26"/>
          <w:szCs w:val="26"/>
          <w:lang w:eastAsia="ru-RU" w:bidi="ru-RU"/>
        </w:rPr>
        <w:t>2.20. Услуги, необходимые и обязательные для предоставления муниципальной услуги отсутствуют.</w:t>
      </w:r>
    </w:p>
    <w:p w:rsidR="00013ED0" w:rsidRPr="00013ED0" w:rsidRDefault="00013ED0" w:rsidP="00013ED0">
      <w:pPr>
        <w:widowControl w:val="0"/>
        <w:ind w:firstLine="860"/>
        <w:jc w:val="center"/>
        <w:outlineLvl w:val="1"/>
        <w:rPr>
          <w:b/>
          <w:bCs/>
          <w:color w:val="000000"/>
          <w:sz w:val="26"/>
          <w:szCs w:val="26"/>
          <w:lang w:eastAsia="ru-RU" w:bidi="ru-RU"/>
        </w:rPr>
      </w:pPr>
      <w:r w:rsidRPr="00013ED0">
        <w:rPr>
          <w:b/>
          <w:bCs/>
          <w:color w:val="000000"/>
          <w:sz w:val="26"/>
          <w:szCs w:val="26"/>
          <w:lang w:eastAsia="ru-RU" w:bidi="ru-RU"/>
        </w:rPr>
        <w:t>11. Порядок, размер и основания взимания государственной пошлины или иной оплаты, взимаемой за предоставление муниципальной услуги</w:t>
      </w:r>
    </w:p>
    <w:p w:rsidR="00013ED0" w:rsidRPr="00013ED0" w:rsidRDefault="00013ED0" w:rsidP="00013ED0">
      <w:pPr>
        <w:widowControl w:val="0"/>
        <w:ind w:firstLine="860"/>
        <w:outlineLvl w:val="1"/>
        <w:rPr>
          <w:bCs/>
          <w:color w:val="000000"/>
          <w:sz w:val="26"/>
          <w:szCs w:val="26"/>
          <w:lang w:eastAsia="ru-RU" w:bidi="ru-RU"/>
        </w:rPr>
      </w:pPr>
      <w:r w:rsidRPr="00013ED0">
        <w:rPr>
          <w:bCs/>
          <w:color w:val="000000"/>
          <w:sz w:val="26"/>
          <w:szCs w:val="26"/>
          <w:lang w:eastAsia="ru-RU" w:bidi="ru-RU"/>
        </w:rPr>
        <w:t>2.21. Предоставление муниципальной услуги осуществляется бесплатно.</w:t>
      </w:r>
    </w:p>
    <w:p w:rsidR="00013ED0" w:rsidRPr="00013ED0" w:rsidRDefault="00013ED0" w:rsidP="00013ED0">
      <w:pPr>
        <w:widowControl w:val="0"/>
        <w:ind w:left="180" w:firstLine="580"/>
        <w:jc w:val="center"/>
        <w:rPr>
          <w:b/>
          <w:bCs/>
          <w:color w:val="000000"/>
          <w:sz w:val="26"/>
          <w:szCs w:val="26"/>
          <w:lang w:eastAsia="ru-RU" w:bidi="ru-RU"/>
        </w:rPr>
      </w:pPr>
      <w:r w:rsidRPr="00013ED0">
        <w:rPr>
          <w:b/>
          <w:bCs/>
          <w:color w:val="000000"/>
          <w:sz w:val="26"/>
          <w:szCs w:val="26"/>
          <w:lang w:eastAsia="ru-RU" w:bidi="ru-RU"/>
        </w:rPr>
        <w:t>12. Порядок, размер и основания взимания платы за предоставление услуг, которые являются необходимыми и обязательными для предоставления муниципальной услуги, включая информацию о методике расчета размера такой платы</w:t>
      </w:r>
    </w:p>
    <w:p w:rsidR="00013ED0" w:rsidRPr="00013ED0" w:rsidRDefault="00013ED0" w:rsidP="00013ED0">
      <w:pPr>
        <w:widowControl w:val="0"/>
        <w:ind w:left="180" w:firstLine="580"/>
        <w:rPr>
          <w:bCs/>
          <w:color w:val="000000"/>
          <w:sz w:val="26"/>
          <w:szCs w:val="26"/>
          <w:lang w:eastAsia="ru-RU" w:bidi="ru-RU"/>
        </w:rPr>
      </w:pPr>
      <w:r w:rsidRPr="00013ED0">
        <w:rPr>
          <w:bCs/>
          <w:color w:val="000000"/>
          <w:sz w:val="26"/>
          <w:szCs w:val="26"/>
          <w:lang w:eastAsia="ru-RU" w:bidi="ru-RU"/>
        </w:rPr>
        <w:t>2.22. Услуги, необходимые и обязательные для предоставления муниципальной  услуги, отсутствуют.</w:t>
      </w:r>
    </w:p>
    <w:p w:rsidR="00013ED0" w:rsidRPr="00013ED0" w:rsidRDefault="00013ED0" w:rsidP="00013ED0">
      <w:pPr>
        <w:widowControl w:val="0"/>
        <w:spacing w:after="240"/>
        <w:ind w:left="180" w:firstLine="1220"/>
        <w:jc w:val="center"/>
        <w:rPr>
          <w:b/>
          <w:bCs/>
          <w:color w:val="000000"/>
          <w:sz w:val="26"/>
          <w:szCs w:val="26"/>
          <w:lang w:eastAsia="ru-RU" w:bidi="ru-RU"/>
        </w:rPr>
      </w:pPr>
      <w:r w:rsidRPr="00013ED0">
        <w:rPr>
          <w:b/>
          <w:bCs/>
          <w:color w:val="000000"/>
          <w:sz w:val="26"/>
          <w:szCs w:val="26"/>
          <w:lang w:eastAsia="ru-RU" w:bidi="ru-RU"/>
        </w:rPr>
        <w:t>13.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p w:rsidR="00013ED0" w:rsidRPr="00013ED0" w:rsidRDefault="00013ED0" w:rsidP="00013ED0">
      <w:pPr>
        <w:widowControl w:val="0"/>
        <w:spacing w:after="240"/>
        <w:ind w:left="180"/>
        <w:jc w:val="both"/>
        <w:rPr>
          <w:color w:val="000000"/>
          <w:sz w:val="26"/>
          <w:szCs w:val="26"/>
          <w:lang w:eastAsia="ru-RU" w:bidi="ru-RU"/>
        </w:rPr>
      </w:pPr>
      <w:r w:rsidRPr="00013ED0">
        <w:rPr>
          <w:color w:val="000000"/>
          <w:sz w:val="26"/>
          <w:szCs w:val="26"/>
          <w:lang w:eastAsia="ru-RU" w:bidi="ru-RU"/>
        </w:rPr>
        <w:t xml:space="preserve">         2.23. Максимальный срок ожидания в</w:t>
      </w:r>
      <w:r w:rsidRPr="00013ED0">
        <w:rPr>
          <w:smallCaps/>
          <w:color w:val="000000"/>
          <w:sz w:val="26"/>
          <w:szCs w:val="26"/>
          <w:lang w:eastAsia="ru-RU" w:bidi="ru-RU"/>
        </w:rPr>
        <w:t xml:space="preserve"> </w:t>
      </w:r>
      <w:r w:rsidRPr="00013ED0">
        <w:rPr>
          <w:color w:val="000000"/>
          <w:sz w:val="26"/>
          <w:szCs w:val="26"/>
          <w:lang w:eastAsia="ru-RU" w:bidi="ru-RU"/>
        </w:rPr>
        <w:t>очереди при подаче запроса о</w:t>
      </w:r>
      <w:r w:rsidRPr="00013ED0">
        <w:rPr>
          <w:smallCaps/>
          <w:color w:val="000000"/>
          <w:sz w:val="26"/>
          <w:szCs w:val="26"/>
          <w:lang w:eastAsia="ru-RU" w:bidi="ru-RU"/>
        </w:rPr>
        <w:t xml:space="preserve"> </w:t>
      </w:r>
      <w:r w:rsidRPr="00013ED0">
        <w:rPr>
          <w:color w:val="000000"/>
          <w:sz w:val="26"/>
          <w:szCs w:val="26"/>
          <w:lang w:eastAsia="ru-RU" w:bidi="ru-RU"/>
        </w:rPr>
        <w:t>предоставлении муниципальной услуги и</w:t>
      </w:r>
      <w:r w:rsidRPr="00013ED0">
        <w:rPr>
          <w:smallCaps/>
          <w:color w:val="000000"/>
          <w:sz w:val="26"/>
          <w:szCs w:val="26"/>
          <w:lang w:eastAsia="ru-RU" w:bidi="ru-RU"/>
        </w:rPr>
        <w:t xml:space="preserve"> </w:t>
      </w:r>
      <w:r w:rsidRPr="00013ED0">
        <w:rPr>
          <w:color w:val="000000"/>
          <w:sz w:val="26"/>
          <w:szCs w:val="26"/>
          <w:lang w:eastAsia="ru-RU" w:bidi="ru-RU"/>
        </w:rPr>
        <w:t>при получении результата предоставления муниципальной услуги в</w:t>
      </w:r>
      <w:r w:rsidRPr="00013ED0">
        <w:rPr>
          <w:smallCaps/>
          <w:color w:val="000000"/>
          <w:sz w:val="26"/>
          <w:szCs w:val="26"/>
          <w:lang w:eastAsia="ru-RU" w:bidi="ru-RU"/>
        </w:rPr>
        <w:t xml:space="preserve"> </w:t>
      </w:r>
      <w:r w:rsidRPr="00013ED0">
        <w:rPr>
          <w:color w:val="000000"/>
          <w:sz w:val="26"/>
          <w:szCs w:val="26"/>
          <w:lang w:eastAsia="ru-RU" w:bidi="ru-RU"/>
        </w:rPr>
        <w:t>Уполномоченном органе или многофункциональном центре составляет не более 15 минут.</w:t>
      </w:r>
    </w:p>
    <w:p w:rsidR="00013ED0" w:rsidRPr="00013ED0" w:rsidRDefault="00013ED0" w:rsidP="00013ED0">
      <w:pPr>
        <w:widowControl w:val="0"/>
        <w:ind w:firstLine="1038"/>
        <w:jc w:val="center"/>
        <w:outlineLvl w:val="1"/>
        <w:rPr>
          <w:b/>
          <w:bCs/>
          <w:color w:val="000000"/>
          <w:sz w:val="26"/>
          <w:szCs w:val="26"/>
          <w:lang w:eastAsia="ru-RU" w:bidi="ru-RU"/>
        </w:rPr>
      </w:pPr>
      <w:r w:rsidRPr="00013ED0">
        <w:rPr>
          <w:b/>
          <w:bCs/>
          <w:color w:val="000000"/>
          <w:sz w:val="26"/>
          <w:szCs w:val="26"/>
          <w:lang w:eastAsia="ru-RU" w:bidi="ru-RU"/>
        </w:rPr>
        <w:t xml:space="preserve">14. Срок и порядок регистрации запроса заявителя </w:t>
      </w:r>
    </w:p>
    <w:p w:rsidR="00013ED0" w:rsidRPr="00013ED0" w:rsidRDefault="00013ED0" w:rsidP="00013ED0">
      <w:pPr>
        <w:widowControl w:val="0"/>
        <w:ind w:firstLine="1038"/>
        <w:jc w:val="center"/>
        <w:outlineLvl w:val="1"/>
        <w:rPr>
          <w:b/>
          <w:bCs/>
          <w:color w:val="000000"/>
          <w:sz w:val="26"/>
          <w:szCs w:val="26"/>
          <w:lang w:eastAsia="ru-RU" w:bidi="ru-RU"/>
        </w:rPr>
      </w:pPr>
      <w:r w:rsidRPr="00013ED0">
        <w:rPr>
          <w:b/>
          <w:bCs/>
          <w:color w:val="000000"/>
          <w:sz w:val="26"/>
          <w:szCs w:val="26"/>
          <w:lang w:eastAsia="ru-RU" w:bidi="ru-RU"/>
        </w:rPr>
        <w:t xml:space="preserve">о предоставлении муниципальной услуги, в том числе </w:t>
      </w:r>
    </w:p>
    <w:p w:rsidR="00013ED0" w:rsidRPr="00013ED0" w:rsidRDefault="00013ED0" w:rsidP="00013ED0">
      <w:pPr>
        <w:widowControl w:val="0"/>
        <w:ind w:firstLine="1038"/>
        <w:jc w:val="center"/>
        <w:outlineLvl w:val="1"/>
        <w:rPr>
          <w:b/>
          <w:bCs/>
          <w:color w:val="000000"/>
          <w:sz w:val="26"/>
          <w:szCs w:val="26"/>
          <w:lang w:eastAsia="ru-RU" w:bidi="ru-RU"/>
        </w:rPr>
      </w:pPr>
      <w:r w:rsidRPr="00013ED0">
        <w:rPr>
          <w:b/>
          <w:bCs/>
          <w:color w:val="000000"/>
          <w:sz w:val="26"/>
          <w:szCs w:val="26"/>
          <w:lang w:eastAsia="ru-RU" w:bidi="ru-RU"/>
        </w:rPr>
        <w:t xml:space="preserve"> в электронной форме</w:t>
      </w:r>
    </w:p>
    <w:p w:rsidR="00013ED0" w:rsidRPr="00013ED0" w:rsidRDefault="00013ED0" w:rsidP="00013ED0">
      <w:pPr>
        <w:widowControl w:val="0"/>
        <w:ind w:firstLine="1038"/>
        <w:jc w:val="center"/>
        <w:outlineLvl w:val="1"/>
        <w:rPr>
          <w:b/>
          <w:bCs/>
          <w:color w:val="000000"/>
          <w:sz w:val="26"/>
          <w:szCs w:val="26"/>
          <w:lang w:eastAsia="ru-RU" w:bidi="ru-RU"/>
        </w:rPr>
      </w:pPr>
    </w:p>
    <w:p w:rsidR="00013ED0" w:rsidRPr="00013ED0" w:rsidRDefault="00013ED0" w:rsidP="00013ED0">
      <w:pPr>
        <w:widowControl w:val="0"/>
        <w:tabs>
          <w:tab w:val="left" w:pos="1577"/>
        </w:tabs>
        <w:jc w:val="both"/>
        <w:rPr>
          <w:color w:val="000000"/>
          <w:sz w:val="26"/>
          <w:szCs w:val="26"/>
          <w:lang w:eastAsia="ru-RU" w:bidi="ru-RU"/>
        </w:rPr>
      </w:pPr>
      <w:r w:rsidRPr="00013ED0">
        <w:rPr>
          <w:color w:val="000000"/>
          <w:sz w:val="26"/>
          <w:szCs w:val="26"/>
          <w:lang w:eastAsia="ru-RU" w:bidi="ru-RU"/>
        </w:rPr>
        <w:t xml:space="preserve">         2.24. Срок регистрации заявления о</w:t>
      </w:r>
      <w:r w:rsidRPr="00013ED0">
        <w:rPr>
          <w:smallCaps/>
          <w:color w:val="000000"/>
          <w:sz w:val="26"/>
          <w:szCs w:val="26"/>
          <w:lang w:eastAsia="ru-RU" w:bidi="ru-RU"/>
        </w:rPr>
        <w:t xml:space="preserve"> </w:t>
      </w:r>
      <w:r w:rsidRPr="00013ED0">
        <w:rPr>
          <w:color w:val="000000"/>
          <w:sz w:val="26"/>
          <w:szCs w:val="26"/>
          <w:lang w:eastAsia="ru-RU" w:bidi="ru-RU"/>
        </w:rPr>
        <w:t>предоставлении муниципальной услуги подлежит регистрации в</w:t>
      </w:r>
      <w:r w:rsidRPr="00013ED0">
        <w:rPr>
          <w:smallCaps/>
          <w:color w:val="000000"/>
          <w:sz w:val="26"/>
          <w:szCs w:val="26"/>
          <w:lang w:eastAsia="ru-RU" w:bidi="ru-RU"/>
        </w:rPr>
        <w:t xml:space="preserve"> </w:t>
      </w:r>
      <w:r w:rsidRPr="00013ED0">
        <w:rPr>
          <w:color w:val="000000"/>
          <w:sz w:val="26"/>
          <w:szCs w:val="26"/>
          <w:lang w:eastAsia="ru-RU" w:bidi="ru-RU"/>
        </w:rPr>
        <w:t>Уполномоченном органе в</w:t>
      </w:r>
      <w:r w:rsidRPr="00013ED0">
        <w:rPr>
          <w:smallCaps/>
          <w:color w:val="000000"/>
          <w:sz w:val="26"/>
          <w:szCs w:val="26"/>
          <w:lang w:eastAsia="ru-RU" w:bidi="ru-RU"/>
        </w:rPr>
        <w:t xml:space="preserve"> </w:t>
      </w:r>
      <w:r w:rsidRPr="00013ED0">
        <w:rPr>
          <w:color w:val="000000"/>
          <w:sz w:val="26"/>
          <w:szCs w:val="26"/>
          <w:lang w:eastAsia="ru-RU" w:bidi="ru-RU"/>
        </w:rPr>
        <w:t>течение 1 рабочего дня со дня</w:t>
      </w:r>
      <w:r w:rsidRPr="00013ED0">
        <w:rPr>
          <w:smallCaps/>
          <w:color w:val="000000"/>
          <w:sz w:val="26"/>
          <w:szCs w:val="26"/>
          <w:lang w:eastAsia="ru-RU" w:bidi="ru-RU"/>
        </w:rPr>
        <w:t xml:space="preserve"> </w:t>
      </w:r>
      <w:r w:rsidRPr="00013ED0">
        <w:rPr>
          <w:color w:val="000000"/>
          <w:sz w:val="26"/>
          <w:szCs w:val="26"/>
          <w:lang w:eastAsia="ru-RU" w:bidi="ru-RU"/>
        </w:rPr>
        <w:t xml:space="preserve">получения заявления </w:t>
      </w:r>
      <w:r w:rsidRPr="00013ED0">
        <w:rPr>
          <w:smallCaps/>
          <w:color w:val="000000"/>
          <w:sz w:val="26"/>
          <w:szCs w:val="26"/>
          <w:lang w:eastAsia="ru-RU" w:bidi="ru-RU"/>
        </w:rPr>
        <w:t xml:space="preserve">и </w:t>
      </w:r>
      <w:r w:rsidRPr="00013ED0">
        <w:rPr>
          <w:color w:val="000000"/>
          <w:sz w:val="26"/>
          <w:szCs w:val="26"/>
          <w:lang w:eastAsia="ru-RU" w:bidi="ru-RU"/>
        </w:rPr>
        <w:t>документов, необходимых для предоставления муниципальной услуги.</w:t>
      </w:r>
    </w:p>
    <w:p w:rsidR="00013ED0" w:rsidRPr="00013ED0" w:rsidRDefault="00013ED0" w:rsidP="00013ED0">
      <w:pPr>
        <w:widowControl w:val="0"/>
        <w:tabs>
          <w:tab w:val="left" w:pos="7699"/>
        </w:tabs>
        <w:jc w:val="both"/>
        <w:rPr>
          <w:color w:val="000000"/>
          <w:sz w:val="26"/>
          <w:szCs w:val="26"/>
          <w:lang w:eastAsia="ru-RU" w:bidi="ru-RU"/>
        </w:rPr>
      </w:pPr>
      <w:r w:rsidRPr="00013ED0">
        <w:rPr>
          <w:color w:val="000000"/>
          <w:sz w:val="26"/>
          <w:szCs w:val="26"/>
          <w:lang w:eastAsia="ru-RU" w:bidi="ru-RU"/>
        </w:rPr>
        <w:t xml:space="preserve">         В случае наличия оснований для отказа в</w:t>
      </w:r>
      <w:r w:rsidRPr="00013ED0">
        <w:rPr>
          <w:smallCaps/>
          <w:color w:val="000000"/>
          <w:sz w:val="26"/>
          <w:szCs w:val="26"/>
          <w:lang w:eastAsia="ru-RU" w:bidi="ru-RU"/>
        </w:rPr>
        <w:t xml:space="preserve"> </w:t>
      </w:r>
      <w:r w:rsidRPr="00013ED0">
        <w:rPr>
          <w:color w:val="000000"/>
          <w:sz w:val="26"/>
          <w:szCs w:val="26"/>
          <w:lang w:eastAsia="ru-RU" w:bidi="ru-RU"/>
        </w:rPr>
        <w:t>приеме документов, необходимых для предоставления муниципальной услуги, указанных в</w:t>
      </w:r>
      <w:r w:rsidRPr="00013ED0">
        <w:rPr>
          <w:smallCaps/>
          <w:color w:val="000000"/>
          <w:sz w:val="26"/>
          <w:szCs w:val="26"/>
          <w:lang w:eastAsia="ru-RU" w:bidi="ru-RU"/>
        </w:rPr>
        <w:t xml:space="preserve"> </w:t>
      </w:r>
      <w:r w:rsidRPr="00013ED0">
        <w:rPr>
          <w:color w:val="000000"/>
          <w:sz w:val="26"/>
          <w:szCs w:val="26"/>
          <w:lang w:eastAsia="ru-RU" w:bidi="ru-RU"/>
        </w:rPr>
        <w:t>пункте 2.8 настоящего Административного регламента, Уполномоченный орган не позднее следующего за днем поступления заявления и</w:t>
      </w:r>
      <w:r w:rsidRPr="00013ED0">
        <w:rPr>
          <w:smallCaps/>
          <w:color w:val="000000"/>
          <w:sz w:val="26"/>
          <w:szCs w:val="26"/>
          <w:lang w:eastAsia="ru-RU" w:bidi="ru-RU"/>
        </w:rPr>
        <w:t xml:space="preserve"> </w:t>
      </w:r>
      <w:r w:rsidRPr="00013ED0">
        <w:rPr>
          <w:color w:val="000000"/>
          <w:sz w:val="26"/>
          <w:szCs w:val="26"/>
          <w:lang w:eastAsia="ru-RU" w:bidi="ru-RU"/>
        </w:rPr>
        <w:t>документов, необходимых для предоставления муниципальной услуги, рабочего дня, направляет Заявителю либо его представителю решение об отказе в</w:t>
      </w:r>
      <w:r w:rsidRPr="00013ED0">
        <w:rPr>
          <w:smallCaps/>
          <w:color w:val="000000"/>
          <w:sz w:val="26"/>
          <w:szCs w:val="26"/>
          <w:lang w:eastAsia="ru-RU" w:bidi="ru-RU"/>
        </w:rPr>
        <w:t xml:space="preserve"> </w:t>
      </w:r>
      <w:r w:rsidRPr="00013ED0">
        <w:rPr>
          <w:color w:val="000000"/>
          <w:sz w:val="26"/>
          <w:szCs w:val="26"/>
          <w:lang w:eastAsia="ru-RU" w:bidi="ru-RU"/>
        </w:rPr>
        <w:t>приеме документов, необходимых для предоставления муниципальной услуги по</w:t>
      </w:r>
      <w:r w:rsidRPr="00013ED0">
        <w:rPr>
          <w:smallCaps/>
          <w:color w:val="000000"/>
          <w:sz w:val="26"/>
          <w:szCs w:val="26"/>
          <w:lang w:eastAsia="ru-RU" w:bidi="ru-RU"/>
        </w:rPr>
        <w:t xml:space="preserve"> </w:t>
      </w:r>
      <w:r w:rsidRPr="00013ED0">
        <w:rPr>
          <w:color w:val="000000"/>
          <w:sz w:val="26"/>
          <w:szCs w:val="26"/>
          <w:lang w:eastAsia="ru-RU" w:bidi="ru-RU"/>
        </w:rPr>
        <w:t>форме, приведенной в</w:t>
      </w:r>
      <w:r w:rsidRPr="00013ED0">
        <w:rPr>
          <w:smallCaps/>
          <w:color w:val="000000"/>
          <w:sz w:val="26"/>
          <w:szCs w:val="26"/>
          <w:lang w:eastAsia="ru-RU" w:bidi="ru-RU"/>
        </w:rPr>
        <w:t xml:space="preserve"> </w:t>
      </w:r>
      <w:r w:rsidRPr="00013ED0">
        <w:rPr>
          <w:color w:val="000000"/>
          <w:sz w:val="26"/>
          <w:szCs w:val="26"/>
          <w:lang w:eastAsia="ru-RU" w:bidi="ru-RU"/>
        </w:rPr>
        <w:t>Приложении №</w:t>
      </w:r>
      <w:r w:rsidRPr="00013ED0">
        <w:rPr>
          <w:color w:val="000000"/>
          <w:sz w:val="26"/>
          <w:szCs w:val="26"/>
          <w:lang w:eastAsia="ru-RU" w:bidi="ru-RU"/>
        </w:rPr>
        <w:tab/>
        <w:t xml:space="preserve">7 </w:t>
      </w:r>
      <w:r w:rsidRPr="00013ED0">
        <w:rPr>
          <w:color w:val="000000"/>
          <w:sz w:val="26"/>
          <w:szCs w:val="26"/>
          <w:lang w:eastAsia="ru-RU" w:bidi="ru-RU"/>
        </w:rPr>
        <w:lastRenderedPageBreak/>
        <w:t>к</w:t>
      </w:r>
      <w:r w:rsidRPr="00013ED0">
        <w:rPr>
          <w:smallCaps/>
          <w:color w:val="000000"/>
          <w:sz w:val="26"/>
          <w:szCs w:val="26"/>
          <w:lang w:eastAsia="ru-RU" w:bidi="ru-RU"/>
        </w:rPr>
        <w:t xml:space="preserve"> </w:t>
      </w:r>
      <w:r w:rsidRPr="00013ED0">
        <w:rPr>
          <w:color w:val="000000"/>
          <w:sz w:val="26"/>
          <w:szCs w:val="26"/>
          <w:lang w:eastAsia="ru-RU" w:bidi="ru-RU"/>
        </w:rPr>
        <w:t>настоящему Административному регламенту.</w:t>
      </w:r>
    </w:p>
    <w:p w:rsidR="00013ED0" w:rsidRPr="00013ED0" w:rsidRDefault="00013ED0" w:rsidP="00013ED0">
      <w:pPr>
        <w:widowControl w:val="0"/>
        <w:tabs>
          <w:tab w:val="left" w:pos="7699"/>
        </w:tabs>
        <w:jc w:val="center"/>
        <w:rPr>
          <w:b/>
          <w:color w:val="000000"/>
          <w:sz w:val="26"/>
          <w:szCs w:val="26"/>
          <w:lang w:eastAsia="ru-RU" w:bidi="ru-RU"/>
        </w:rPr>
      </w:pPr>
      <w:r w:rsidRPr="00013ED0">
        <w:rPr>
          <w:b/>
          <w:color w:val="000000"/>
          <w:sz w:val="26"/>
          <w:szCs w:val="26"/>
          <w:lang w:eastAsia="ru-RU" w:bidi="ru-RU"/>
        </w:rPr>
        <w:t xml:space="preserve">15. Требования к помещениям, в которых предоставляется </w:t>
      </w:r>
    </w:p>
    <w:p w:rsidR="00013ED0" w:rsidRPr="00013ED0" w:rsidRDefault="00013ED0" w:rsidP="00013ED0">
      <w:pPr>
        <w:widowControl w:val="0"/>
        <w:tabs>
          <w:tab w:val="left" w:pos="7699"/>
        </w:tabs>
        <w:jc w:val="center"/>
        <w:rPr>
          <w:b/>
          <w:color w:val="000000"/>
          <w:sz w:val="26"/>
          <w:szCs w:val="26"/>
          <w:lang w:eastAsia="ru-RU" w:bidi="ru-RU"/>
        </w:rPr>
      </w:pPr>
      <w:r w:rsidRPr="00013ED0">
        <w:rPr>
          <w:b/>
          <w:color w:val="000000"/>
          <w:sz w:val="26"/>
          <w:szCs w:val="26"/>
          <w:lang w:eastAsia="ru-RU" w:bidi="ru-RU"/>
        </w:rPr>
        <w:t>муниципальная услуга</w:t>
      </w:r>
    </w:p>
    <w:p w:rsidR="00013ED0" w:rsidRPr="00013ED0" w:rsidRDefault="00013ED0" w:rsidP="00013ED0">
      <w:pPr>
        <w:widowControl w:val="0"/>
        <w:tabs>
          <w:tab w:val="left" w:pos="1577"/>
        </w:tabs>
        <w:jc w:val="both"/>
        <w:rPr>
          <w:color w:val="000000"/>
          <w:sz w:val="26"/>
          <w:szCs w:val="26"/>
          <w:lang w:eastAsia="ru-RU" w:bidi="ru-RU"/>
        </w:rPr>
      </w:pPr>
    </w:p>
    <w:p w:rsidR="00013ED0" w:rsidRPr="00013ED0" w:rsidRDefault="00013ED0" w:rsidP="00013ED0">
      <w:pPr>
        <w:pStyle w:val="2e"/>
        <w:shd w:val="clear" w:color="auto" w:fill="auto"/>
        <w:tabs>
          <w:tab w:val="left" w:pos="1378"/>
        </w:tabs>
        <w:spacing w:after="0" w:line="240" w:lineRule="auto"/>
        <w:jc w:val="both"/>
      </w:pPr>
      <w:r w:rsidRPr="00013ED0">
        <w:t xml:space="preserve">           2.25. Административные здания, в которых предоставляется муниципальная услуга, должны обеспечивать удобные и комфортные условия для Заявителей.</w:t>
      </w:r>
    </w:p>
    <w:p w:rsidR="00013ED0" w:rsidRPr="00013ED0" w:rsidRDefault="00013ED0" w:rsidP="00013ED0">
      <w:pPr>
        <w:pStyle w:val="2e"/>
        <w:shd w:val="clear" w:color="auto" w:fill="auto"/>
        <w:spacing w:after="0" w:line="240" w:lineRule="auto"/>
        <w:ind w:firstLine="740"/>
        <w:jc w:val="both"/>
      </w:pPr>
      <w:r w:rsidRPr="00013ED0">
        <w:t>Местоположение административных зданий, в которых осуществляется прием заявлений и документов, необходимых для предоставления муниципальной услуги, а также выдача результатов предоставления муниципальной услуги, должно обеспечивать удобство для граждан с точки зрения пешеходной доступности от остановок общественного транспорта.</w:t>
      </w:r>
    </w:p>
    <w:p w:rsidR="00013ED0" w:rsidRPr="00013ED0" w:rsidRDefault="00013ED0" w:rsidP="00013ED0">
      <w:pPr>
        <w:pStyle w:val="2e"/>
        <w:shd w:val="clear" w:color="auto" w:fill="auto"/>
        <w:spacing w:after="0" w:line="240" w:lineRule="auto"/>
        <w:ind w:firstLine="740"/>
        <w:jc w:val="both"/>
      </w:pPr>
      <w:r w:rsidRPr="00013ED0">
        <w:t>В случае, если имеется возможность организации стоянки (парковки) возле здания (строения), в котором размещено помещение приема и выдачи документов, организовывается стоянка (парковка) для личного автомобильного транспорта заявителей. За пользование стоянкой (парковкой) с заявителей плата не взимается.</w:t>
      </w:r>
    </w:p>
    <w:p w:rsidR="00013ED0" w:rsidRPr="00013ED0" w:rsidRDefault="00013ED0" w:rsidP="00013ED0">
      <w:pPr>
        <w:pStyle w:val="2e"/>
        <w:shd w:val="clear" w:color="auto" w:fill="auto"/>
        <w:spacing w:after="0" w:line="240" w:lineRule="auto"/>
        <w:jc w:val="both"/>
      </w:pPr>
      <w:r w:rsidRPr="00013ED0">
        <w:t xml:space="preserve">           Для парковки специальных автотранспортных средств инвалидов на стоянке (парковке) выделяется не менее 10% мест (но не менее одного места) для бесплатной парковки транспортных средств, управляемых инвалидами </w:t>
      </w:r>
      <w:r w:rsidRPr="00013ED0">
        <w:rPr>
          <w:lang w:val="en-US"/>
        </w:rPr>
        <w:t>I</w:t>
      </w:r>
      <w:r w:rsidRPr="00013ED0">
        <w:t>,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 - инвалидов. На указанных транспортных средствах должен быть установлен опознавательный знак «Инвалид» и информация об этих транспортных средствах должна быть внесена в федеральный реестр инвалидов.</w:t>
      </w:r>
    </w:p>
    <w:p w:rsidR="00013ED0" w:rsidRPr="00013ED0" w:rsidRDefault="00013ED0" w:rsidP="00013ED0">
      <w:pPr>
        <w:pStyle w:val="2e"/>
        <w:shd w:val="clear" w:color="auto" w:fill="auto"/>
        <w:spacing w:after="0" w:line="240" w:lineRule="auto"/>
        <w:ind w:firstLine="760"/>
        <w:jc w:val="both"/>
      </w:pPr>
      <w:r w:rsidRPr="00013ED0">
        <w:t>В целях обеспечения беспрепятственного доступа заявителей, в том числе передвигающихся на инвалидных колясках, вход в здание и помещения, в которых предоставляется муниципальная услуга, оборудуются пандусами, поручнями, тактильными (контрастными) предупреждающими элементами, иными специальными приспособлениями, позволяющими обеспечить беспрепятственный доступ и передвижение инвалидов, в соответствии с законодательством Российской Федерации о социальной защите инвалидов.</w:t>
      </w:r>
    </w:p>
    <w:p w:rsidR="00013ED0" w:rsidRPr="00013ED0" w:rsidRDefault="00013ED0" w:rsidP="00013ED0">
      <w:pPr>
        <w:pStyle w:val="2e"/>
        <w:shd w:val="clear" w:color="auto" w:fill="auto"/>
        <w:spacing w:after="0" w:line="240" w:lineRule="auto"/>
        <w:ind w:firstLine="760"/>
        <w:jc w:val="left"/>
      </w:pPr>
      <w:r w:rsidRPr="00013ED0">
        <w:t>Центральный вход в здание Уполномоченного органа должен быть оборудован информационной табличкой (вывеской), содержащей информацию: наименование;</w:t>
      </w:r>
    </w:p>
    <w:p w:rsidR="00013ED0" w:rsidRPr="00013ED0" w:rsidRDefault="00013ED0" w:rsidP="00013ED0">
      <w:pPr>
        <w:pStyle w:val="2e"/>
        <w:shd w:val="clear" w:color="auto" w:fill="auto"/>
        <w:spacing w:after="0" w:line="240" w:lineRule="auto"/>
        <w:ind w:left="760" w:right="4600"/>
        <w:jc w:val="left"/>
      </w:pPr>
      <w:r w:rsidRPr="00013ED0">
        <w:t>местонахождение и юридический адрес; режим работы; график приема;</w:t>
      </w:r>
    </w:p>
    <w:p w:rsidR="00013ED0" w:rsidRPr="00013ED0" w:rsidRDefault="00013ED0" w:rsidP="00013ED0">
      <w:pPr>
        <w:pStyle w:val="2e"/>
        <w:shd w:val="clear" w:color="auto" w:fill="auto"/>
        <w:spacing w:after="0" w:line="240" w:lineRule="auto"/>
        <w:ind w:firstLine="760"/>
        <w:jc w:val="both"/>
      </w:pPr>
      <w:r w:rsidRPr="00013ED0">
        <w:t>номера телефонов для справок.</w:t>
      </w:r>
    </w:p>
    <w:p w:rsidR="00013ED0" w:rsidRPr="00013ED0" w:rsidRDefault="00013ED0" w:rsidP="00013ED0">
      <w:pPr>
        <w:pStyle w:val="2e"/>
        <w:shd w:val="clear" w:color="auto" w:fill="auto"/>
        <w:spacing w:after="0" w:line="240" w:lineRule="auto"/>
        <w:ind w:firstLine="760"/>
        <w:jc w:val="both"/>
      </w:pPr>
      <w:r w:rsidRPr="00013ED0">
        <w:t>Помещения, в которых предоставляется муниципальная услуга, должны соответствовать санитарно-эпидемиологическим правилам и нормативам.</w:t>
      </w:r>
    </w:p>
    <w:p w:rsidR="00013ED0" w:rsidRPr="00013ED0" w:rsidRDefault="00013ED0" w:rsidP="00013ED0">
      <w:pPr>
        <w:pStyle w:val="2e"/>
        <w:shd w:val="clear" w:color="auto" w:fill="auto"/>
        <w:spacing w:after="0" w:line="240" w:lineRule="auto"/>
        <w:ind w:firstLine="760"/>
        <w:jc w:val="both"/>
      </w:pPr>
      <w:r w:rsidRPr="00013ED0">
        <w:t>Помещения, в которых предоставляется муниципальная услуга, оснащаются:</w:t>
      </w:r>
    </w:p>
    <w:p w:rsidR="00013ED0" w:rsidRPr="00013ED0" w:rsidRDefault="00013ED0" w:rsidP="00013ED0">
      <w:pPr>
        <w:pStyle w:val="2e"/>
        <w:shd w:val="clear" w:color="auto" w:fill="auto"/>
        <w:spacing w:after="0" w:line="240" w:lineRule="auto"/>
        <w:ind w:left="760"/>
        <w:jc w:val="left"/>
      </w:pPr>
      <w:r w:rsidRPr="00013ED0">
        <w:t>противопожарной системой и средствами пожаротушения; системой оповещения о возникновении чрезвычайной ситуации; средствами оказания первой медицинской помощи; туалетными комнатами для посетителей.</w:t>
      </w:r>
    </w:p>
    <w:p w:rsidR="00013ED0" w:rsidRPr="00013ED0" w:rsidRDefault="00013ED0" w:rsidP="00013ED0">
      <w:pPr>
        <w:pStyle w:val="2e"/>
        <w:shd w:val="clear" w:color="auto" w:fill="auto"/>
        <w:spacing w:after="0" w:line="240" w:lineRule="auto"/>
        <w:ind w:firstLine="760"/>
        <w:jc w:val="both"/>
      </w:pPr>
      <w:r w:rsidRPr="00013ED0">
        <w:t>Зал ожидания Заявителей оборудуется стульями, скамьями, количество которых определяется исходя из фактической нагрузки и возможностей для их размещения в помещении, а также информационными стендами.</w:t>
      </w:r>
    </w:p>
    <w:p w:rsidR="00013ED0" w:rsidRPr="00013ED0" w:rsidRDefault="00013ED0" w:rsidP="00013ED0">
      <w:pPr>
        <w:pStyle w:val="2e"/>
        <w:shd w:val="clear" w:color="auto" w:fill="auto"/>
        <w:spacing w:after="0" w:line="240" w:lineRule="auto"/>
        <w:ind w:firstLine="760"/>
        <w:jc w:val="both"/>
      </w:pPr>
      <w:r w:rsidRPr="00013ED0">
        <w:t xml:space="preserve">Тексты материалов, размещенных на информационном стенде, печатаются </w:t>
      </w:r>
      <w:r w:rsidRPr="00013ED0">
        <w:lastRenderedPageBreak/>
        <w:t>удобным для чтения шрифтом, без исправлений, с выделением наиболее важных мест полужирным шрифтом.</w:t>
      </w:r>
    </w:p>
    <w:p w:rsidR="00013ED0" w:rsidRPr="00013ED0" w:rsidRDefault="00013ED0" w:rsidP="00013ED0">
      <w:pPr>
        <w:pStyle w:val="2e"/>
        <w:shd w:val="clear" w:color="auto" w:fill="auto"/>
        <w:spacing w:after="0" w:line="240" w:lineRule="auto"/>
        <w:ind w:firstLine="760"/>
        <w:jc w:val="both"/>
      </w:pPr>
      <w:r w:rsidRPr="00013ED0">
        <w:t>Места для заполнения заявлений оборудуются стульями, столами (стойками), бланками заявлений, письменными принадлежностями.</w:t>
      </w:r>
    </w:p>
    <w:p w:rsidR="00013ED0" w:rsidRPr="00013ED0" w:rsidRDefault="00013ED0" w:rsidP="00013ED0">
      <w:pPr>
        <w:pStyle w:val="2e"/>
        <w:shd w:val="clear" w:color="auto" w:fill="auto"/>
        <w:spacing w:after="0" w:line="240" w:lineRule="auto"/>
        <w:ind w:firstLine="760"/>
        <w:jc w:val="both"/>
      </w:pPr>
      <w:r w:rsidRPr="00013ED0">
        <w:t>Места приема Заявителей оборудуются информационными табличками (вывесками) с указанием:</w:t>
      </w:r>
    </w:p>
    <w:p w:rsidR="00013ED0" w:rsidRPr="00013ED0" w:rsidRDefault="00013ED0" w:rsidP="00013ED0">
      <w:pPr>
        <w:pStyle w:val="2e"/>
        <w:shd w:val="clear" w:color="auto" w:fill="auto"/>
        <w:spacing w:after="0" w:line="240" w:lineRule="auto"/>
        <w:ind w:firstLine="760"/>
        <w:jc w:val="both"/>
      </w:pPr>
      <w:r w:rsidRPr="00013ED0">
        <w:t>номера кабинета и наименования отдела;</w:t>
      </w:r>
    </w:p>
    <w:p w:rsidR="00013ED0" w:rsidRPr="00013ED0" w:rsidRDefault="00013ED0" w:rsidP="00013ED0">
      <w:pPr>
        <w:pStyle w:val="2e"/>
        <w:shd w:val="clear" w:color="auto" w:fill="auto"/>
        <w:spacing w:after="0" w:line="240" w:lineRule="auto"/>
        <w:ind w:firstLine="760"/>
        <w:jc w:val="left"/>
      </w:pPr>
      <w:r w:rsidRPr="00013ED0">
        <w:t>фамилии, имени и отчества (последнее - при наличии), должности ответственного лица за прием документов; графика приема Заявителей.</w:t>
      </w:r>
    </w:p>
    <w:p w:rsidR="00013ED0" w:rsidRPr="00013ED0" w:rsidRDefault="00013ED0" w:rsidP="00013ED0">
      <w:pPr>
        <w:pStyle w:val="2e"/>
        <w:shd w:val="clear" w:color="auto" w:fill="auto"/>
        <w:spacing w:after="0" w:line="240" w:lineRule="auto"/>
        <w:ind w:firstLine="760"/>
        <w:jc w:val="both"/>
      </w:pPr>
      <w:r w:rsidRPr="00013ED0">
        <w:t>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(принтером)</w:t>
      </w:r>
    </w:p>
    <w:p w:rsidR="00013ED0" w:rsidRPr="00013ED0" w:rsidRDefault="00013ED0" w:rsidP="00013ED0">
      <w:pPr>
        <w:pStyle w:val="2e"/>
        <w:shd w:val="clear" w:color="auto" w:fill="auto"/>
        <w:spacing w:after="0" w:line="240" w:lineRule="auto"/>
        <w:jc w:val="both"/>
      </w:pPr>
      <w:r w:rsidRPr="00013ED0">
        <w:t>и копирующим устройством.</w:t>
      </w:r>
    </w:p>
    <w:p w:rsidR="00013ED0" w:rsidRPr="00013ED0" w:rsidRDefault="00013ED0" w:rsidP="00013ED0">
      <w:pPr>
        <w:pStyle w:val="2e"/>
        <w:shd w:val="clear" w:color="auto" w:fill="auto"/>
        <w:spacing w:after="0" w:line="240" w:lineRule="auto"/>
        <w:jc w:val="both"/>
      </w:pPr>
      <w:r w:rsidRPr="00013ED0">
        <w:t>Лицо, ответственное за прием документов, должно иметь настольную табличку с указанием фамилии, имени, отчества (последнее - при наличии) и должности.</w:t>
      </w:r>
    </w:p>
    <w:p w:rsidR="00013ED0" w:rsidRPr="00013ED0" w:rsidRDefault="00013ED0" w:rsidP="00013ED0">
      <w:pPr>
        <w:pStyle w:val="2e"/>
        <w:shd w:val="clear" w:color="auto" w:fill="auto"/>
        <w:spacing w:after="0" w:line="240" w:lineRule="auto"/>
        <w:ind w:firstLine="760"/>
        <w:jc w:val="both"/>
      </w:pPr>
      <w:r w:rsidRPr="00013ED0">
        <w:t>При предоставлении муниципальной услуги инвалидам обеспечиваются:</w:t>
      </w:r>
    </w:p>
    <w:p w:rsidR="00013ED0" w:rsidRPr="00013ED0" w:rsidRDefault="00013ED0" w:rsidP="00013ED0">
      <w:pPr>
        <w:pStyle w:val="2e"/>
        <w:shd w:val="clear" w:color="auto" w:fill="auto"/>
        <w:spacing w:after="0" w:line="240" w:lineRule="auto"/>
        <w:ind w:firstLine="760"/>
        <w:jc w:val="both"/>
      </w:pPr>
      <w:r w:rsidRPr="00013ED0">
        <w:t>возможность беспрепятственного доступа к объекту (зданию, помещению), в котором предоставляется муниципальная услуга;</w:t>
      </w:r>
    </w:p>
    <w:p w:rsidR="00013ED0" w:rsidRPr="00013ED0" w:rsidRDefault="00013ED0" w:rsidP="00013ED0">
      <w:pPr>
        <w:pStyle w:val="2e"/>
        <w:shd w:val="clear" w:color="auto" w:fill="auto"/>
        <w:spacing w:after="0" w:line="240" w:lineRule="auto"/>
        <w:ind w:firstLine="760"/>
        <w:jc w:val="both"/>
      </w:pPr>
      <w:r w:rsidRPr="00013ED0">
        <w:t>возможность самостоятельного передвижения по территории, на которой расположены здания и помещения, в которых предоставляется муниципальная услуга, а также входа в такие объекты и выхода из них, посадки в транспортное средство и высадки из него, в том числе с использование кресла- коляски;</w:t>
      </w:r>
    </w:p>
    <w:p w:rsidR="00013ED0" w:rsidRPr="00013ED0" w:rsidRDefault="00013ED0" w:rsidP="00013ED0">
      <w:pPr>
        <w:pStyle w:val="2e"/>
        <w:shd w:val="clear" w:color="auto" w:fill="auto"/>
        <w:spacing w:after="0" w:line="240" w:lineRule="auto"/>
        <w:ind w:firstLine="760"/>
        <w:jc w:val="both"/>
      </w:pPr>
      <w:r w:rsidRPr="00013ED0">
        <w:t>сопровождение инвалидов, имеющих стойкие расстройства функции зрения и самостоятельного передвижения;</w:t>
      </w:r>
    </w:p>
    <w:p w:rsidR="00013ED0" w:rsidRPr="00013ED0" w:rsidRDefault="00013ED0" w:rsidP="00013ED0">
      <w:pPr>
        <w:pStyle w:val="2e"/>
        <w:shd w:val="clear" w:color="auto" w:fill="auto"/>
        <w:spacing w:after="0" w:line="240" w:lineRule="auto"/>
        <w:ind w:firstLine="760"/>
        <w:jc w:val="both"/>
      </w:pPr>
      <w:r w:rsidRPr="00013ED0">
        <w:t>надлежащее размещение оборудования и носителей информации, необходимых для обеспечения беспрепятственного доступа инвалидов зданиям и помещениям, в которых предоставляется муниципальная услуга, и к муниципальной услуге с учетом ограничений их жизнедеятельности;</w:t>
      </w:r>
    </w:p>
    <w:p w:rsidR="00013ED0" w:rsidRPr="00013ED0" w:rsidRDefault="00013ED0" w:rsidP="00013ED0">
      <w:pPr>
        <w:pStyle w:val="2e"/>
        <w:shd w:val="clear" w:color="auto" w:fill="auto"/>
        <w:spacing w:after="0" w:line="240" w:lineRule="auto"/>
        <w:ind w:firstLine="760"/>
        <w:jc w:val="both"/>
      </w:pPr>
      <w:r w:rsidRPr="00013ED0">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013ED0" w:rsidRPr="00013ED0" w:rsidRDefault="00013ED0" w:rsidP="00013ED0">
      <w:pPr>
        <w:pStyle w:val="2e"/>
        <w:shd w:val="clear" w:color="auto" w:fill="auto"/>
        <w:spacing w:after="0" w:line="240" w:lineRule="auto"/>
        <w:ind w:firstLine="760"/>
        <w:jc w:val="both"/>
      </w:pPr>
      <w:r w:rsidRPr="00013ED0">
        <w:t>допуск сурдопереводчика и тифлосурдопереводчика;</w:t>
      </w:r>
    </w:p>
    <w:p w:rsidR="00013ED0" w:rsidRPr="00013ED0" w:rsidRDefault="00013ED0" w:rsidP="00013ED0">
      <w:pPr>
        <w:pStyle w:val="2e"/>
        <w:shd w:val="clear" w:color="auto" w:fill="auto"/>
        <w:spacing w:after="0" w:line="240" w:lineRule="auto"/>
        <w:ind w:firstLine="760"/>
        <w:jc w:val="both"/>
      </w:pPr>
      <w:r w:rsidRPr="00013ED0">
        <w:t>допуск собаки-проводника при наличии документа, подтверждающего ее специальное обучение, на объекты (здания, помещения), в которых предоставляются муниципальная услуги;</w:t>
      </w:r>
    </w:p>
    <w:p w:rsidR="00013ED0" w:rsidRPr="00013ED0" w:rsidRDefault="00013ED0" w:rsidP="00013ED0">
      <w:pPr>
        <w:pStyle w:val="2e"/>
        <w:shd w:val="clear" w:color="auto" w:fill="auto"/>
        <w:spacing w:after="273" w:line="240" w:lineRule="auto"/>
        <w:ind w:firstLine="760"/>
        <w:jc w:val="both"/>
      </w:pPr>
      <w:r w:rsidRPr="00013ED0">
        <w:t>оказание инвалидам помощи в преодолении барьеров, мешающих получению ими государственных и муниципальных услуг наравне с другими лицами.</w:t>
      </w:r>
    </w:p>
    <w:p w:rsidR="00013ED0" w:rsidRPr="00013ED0" w:rsidRDefault="00013ED0" w:rsidP="00013ED0">
      <w:pPr>
        <w:pStyle w:val="2c"/>
        <w:shd w:val="clear" w:color="auto" w:fill="auto"/>
        <w:spacing w:before="0" w:after="299" w:line="240" w:lineRule="auto"/>
        <w:ind w:firstLine="0"/>
        <w:jc w:val="center"/>
        <w:rPr>
          <w:sz w:val="26"/>
          <w:szCs w:val="26"/>
        </w:rPr>
      </w:pPr>
      <w:r w:rsidRPr="00013ED0">
        <w:rPr>
          <w:sz w:val="26"/>
          <w:szCs w:val="26"/>
        </w:rPr>
        <w:t>16. Показатели доступности и качества муниципальной услуги</w:t>
      </w:r>
    </w:p>
    <w:p w:rsidR="00013ED0" w:rsidRPr="00013ED0" w:rsidRDefault="00013ED0" w:rsidP="00013ED0">
      <w:pPr>
        <w:pStyle w:val="2e"/>
        <w:shd w:val="clear" w:color="auto" w:fill="auto"/>
        <w:tabs>
          <w:tab w:val="left" w:pos="1381"/>
        </w:tabs>
        <w:spacing w:after="0" w:line="240" w:lineRule="auto"/>
        <w:jc w:val="both"/>
      </w:pPr>
      <w:r w:rsidRPr="00013ED0">
        <w:t xml:space="preserve">         2.26. Основными показателями доступности предоставления муниципальной услуги являются:</w:t>
      </w:r>
    </w:p>
    <w:p w:rsidR="00013ED0" w:rsidRPr="00013ED0" w:rsidRDefault="00013ED0" w:rsidP="00013ED0">
      <w:pPr>
        <w:pStyle w:val="2e"/>
        <w:shd w:val="clear" w:color="auto" w:fill="auto"/>
        <w:tabs>
          <w:tab w:val="left" w:pos="1722"/>
        </w:tabs>
        <w:spacing w:after="0" w:line="240" w:lineRule="auto"/>
        <w:jc w:val="both"/>
      </w:pPr>
      <w:r w:rsidRPr="00013ED0">
        <w:t xml:space="preserve">         2.26.1 наличие полной и понятной информации о порядке, сроках и ходе предоставления муниципальной услуги в информационно-телекоммуникационной сети «Интернет» (далее - сеть «Интернет»), средствах массовой информации;</w:t>
      </w:r>
    </w:p>
    <w:p w:rsidR="00013ED0" w:rsidRPr="00013ED0" w:rsidRDefault="00013ED0" w:rsidP="00013ED0">
      <w:pPr>
        <w:pStyle w:val="2e"/>
        <w:shd w:val="clear" w:color="auto" w:fill="auto"/>
        <w:tabs>
          <w:tab w:val="left" w:pos="1722"/>
        </w:tabs>
        <w:spacing w:after="0" w:line="240" w:lineRule="auto"/>
        <w:jc w:val="both"/>
      </w:pPr>
      <w:r w:rsidRPr="00013ED0">
        <w:t xml:space="preserve">        2.26.2 возможность получения Заявителем уведомлений о предоставлении </w:t>
      </w:r>
      <w:r w:rsidRPr="00013ED0">
        <w:lastRenderedPageBreak/>
        <w:t>муниципальной услуги с помощью ЕПГУ;</w:t>
      </w:r>
    </w:p>
    <w:p w:rsidR="00013ED0" w:rsidRPr="00013ED0" w:rsidRDefault="00013ED0" w:rsidP="00013ED0">
      <w:pPr>
        <w:pStyle w:val="2e"/>
        <w:shd w:val="clear" w:color="auto" w:fill="auto"/>
        <w:tabs>
          <w:tab w:val="left" w:pos="1722"/>
        </w:tabs>
        <w:spacing w:after="0" w:line="240" w:lineRule="auto"/>
        <w:jc w:val="both"/>
      </w:pPr>
      <w:r w:rsidRPr="00013ED0">
        <w:t xml:space="preserve">         2.26.3 возможность получения информации о ходе предоставления муниципальной услуги,  в том числе с использованием информационно-коммуникационных технологий.</w:t>
      </w:r>
    </w:p>
    <w:p w:rsidR="00013ED0" w:rsidRPr="00013ED0" w:rsidRDefault="00013ED0" w:rsidP="00013ED0">
      <w:pPr>
        <w:pStyle w:val="2e"/>
        <w:shd w:val="clear" w:color="auto" w:fill="auto"/>
        <w:tabs>
          <w:tab w:val="left" w:pos="1722"/>
        </w:tabs>
        <w:spacing w:after="0" w:line="240" w:lineRule="auto"/>
        <w:jc w:val="both"/>
      </w:pPr>
      <w:r w:rsidRPr="00013ED0">
        <w:t xml:space="preserve">         2.27. Основными показателями качества предоставления муниципальной услуги являются:</w:t>
      </w:r>
    </w:p>
    <w:p w:rsidR="00013ED0" w:rsidRPr="00013ED0" w:rsidRDefault="00013ED0" w:rsidP="00013ED0">
      <w:pPr>
        <w:pStyle w:val="2e"/>
        <w:shd w:val="clear" w:color="auto" w:fill="auto"/>
        <w:tabs>
          <w:tab w:val="left" w:pos="1635"/>
        </w:tabs>
        <w:spacing w:after="0" w:line="240" w:lineRule="auto"/>
        <w:jc w:val="both"/>
      </w:pPr>
      <w:r w:rsidRPr="00013ED0">
        <w:t xml:space="preserve">         2.27.1 своевременность предоставления муниципальной услуги в соответствии со стандартом ее предоставления, установленным настоящим Административным регламентом.</w:t>
      </w:r>
    </w:p>
    <w:p w:rsidR="00013ED0" w:rsidRPr="00013ED0" w:rsidRDefault="00013ED0" w:rsidP="00013ED0">
      <w:pPr>
        <w:pStyle w:val="2e"/>
        <w:shd w:val="clear" w:color="auto" w:fill="auto"/>
        <w:tabs>
          <w:tab w:val="left" w:pos="1625"/>
        </w:tabs>
        <w:spacing w:after="0" w:line="240" w:lineRule="auto"/>
        <w:jc w:val="both"/>
      </w:pPr>
      <w:r w:rsidRPr="00013ED0">
        <w:t xml:space="preserve">         2.27.2 минимально возможное количество взаимодействий гражданина с должностными лицами, участвующими в предоставлении муниципальной услуги.</w:t>
      </w:r>
    </w:p>
    <w:p w:rsidR="00013ED0" w:rsidRPr="00013ED0" w:rsidRDefault="00013ED0" w:rsidP="00013ED0">
      <w:pPr>
        <w:pStyle w:val="2e"/>
        <w:shd w:val="clear" w:color="auto" w:fill="auto"/>
        <w:tabs>
          <w:tab w:val="left" w:pos="1625"/>
        </w:tabs>
        <w:spacing w:after="0" w:line="240" w:lineRule="auto"/>
        <w:jc w:val="both"/>
      </w:pPr>
      <w:r w:rsidRPr="00013ED0">
        <w:t xml:space="preserve">         2.27.3 отсутствие обоснованных жалоб на действия (бездействие) сотрудников и их некорректное (невнимательное) отношение к заявителям.</w:t>
      </w:r>
    </w:p>
    <w:p w:rsidR="00013ED0" w:rsidRPr="00013ED0" w:rsidRDefault="00013ED0" w:rsidP="00013ED0">
      <w:pPr>
        <w:pStyle w:val="2e"/>
        <w:shd w:val="clear" w:color="auto" w:fill="auto"/>
        <w:tabs>
          <w:tab w:val="left" w:pos="3315"/>
          <w:tab w:val="left" w:pos="8890"/>
        </w:tabs>
        <w:spacing w:after="0" w:line="240" w:lineRule="auto"/>
        <w:jc w:val="both"/>
      </w:pPr>
      <w:r w:rsidRPr="00013ED0">
        <w:t xml:space="preserve">         2.27.4 отсутствие нарушений установленных сроков в процессе предоставления муниципальной услуги.</w:t>
      </w:r>
    </w:p>
    <w:p w:rsidR="00013ED0" w:rsidRPr="00013ED0" w:rsidRDefault="00013ED0" w:rsidP="00013ED0">
      <w:pPr>
        <w:widowControl w:val="0"/>
        <w:spacing w:after="236"/>
        <w:jc w:val="both"/>
        <w:outlineLvl w:val="1"/>
        <w:rPr>
          <w:sz w:val="26"/>
          <w:szCs w:val="26"/>
        </w:rPr>
      </w:pPr>
      <w:r w:rsidRPr="00013ED0">
        <w:rPr>
          <w:sz w:val="26"/>
          <w:szCs w:val="26"/>
        </w:rPr>
        <w:t xml:space="preserve">         2.27.5 отсутствие заявлений об оспаривании решений, действий (бездействия) Уполномоченного органа, его должностных лиц, принимаемых (совершенных) при предоставлении муниципальной услуги, по итогам рассмотрения которых вынесены решения об удовлетворении (частичном удовлетворении) требований заявителей.</w:t>
      </w:r>
    </w:p>
    <w:p w:rsidR="00013ED0" w:rsidRPr="00013ED0" w:rsidRDefault="00013ED0" w:rsidP="00013ED0">
      <w:pPr>
        <w:widowControl w:val="0"/>
        <w:spacing w:after="300"/>
        <w:jc w:val="center"/>
        <w:rPr>
          <w:b/>
          <w:bCs/>
          <w:color w:val="000000"/>
          <w:sz w:val="26"/>
          <w:szCs w:val="26"/>
          <w:lang w:eastAsia="ru-RU" w:bidi="ru-RU"/>
        </w:rPr>
      </w:pPr>
      <w:r w:rsidRPr="00013ED0">
        <w:rPr>
          <w:b/>
          <w:bCs/>
          <w:color w:val="000000"/>
          <w:sz w:val="26"/>
          <w:szCs w:val="26"/>
          <w:lang w:eastAsia="ru-RU" w:bidi="ru-RU"/>
        </w:rPr>
        <w:t>17. Иные требования, в том числе учитывающие особенности предоставления</w:t>
      </w:r>
      <w:r w:rsidRPr="00013ED0">
        <w:rPr>
          <w:b/>
          <w:bCs/>
          <w:color w:val="000000"/>
          <w:sz w:val="26"/>
          <w:szCs w:val="26"/>
          <w:lang w:eastAsia="ru-RU" w:bidi="ru-RU"/>
        </w:rPr>
        <w:br/>
        <w:t>муниципальной услуги в многофункциональных центрах,</w:t>
      </w:r>
      <w:r w:rsidRPr="00013ED0">
        <w:rPr>
          <w:b/>
          <w:bCs/>
          <w:color w:val="000000"/>
          <w:sz w:val="26"/>
          <w:szCs w:val="26"/>
          <w:lang w:eastAsia="ru-RU" w:bidi="ru-RU"/>
        </w:rPr>
        <w:br/>
        <w:t>особенности предоставления муниципальной услуги по экстерриториальному</w:t>
      </w:r>
      <w:r w:rsidRPr="00013ED0">
        <w:rPr>
          <w:b/>
          <w:bCs/>
          <w:color w:val="000000"/>
          <w:sz w:val="26"/>
          <w:szCs w:val="26"/>
          <w:lang w:eastAsia="ru-RU" w:bidi="ru-RU"/>
        </w:rPr>
        <w:br/>
        <w:t>принципу и особенности предоставления муниципальной услуги</w:t>
      </w:r>
      <w:r w:rsidRPr="00013ED0">
        <w:rPr>
          <w:b/>
          <w:bCs/>
          <w:color w:val="000000"/>
          <w:sz w:val="26"/>
          <w:szCs w:val="26"/>
          <w:lang w:eastAsia="ru-RU" w:bidi="ru-RU"/>
        </w:rPr>
        <w:br/>
        <w:t>в электронной форме</w:t>
      </w:r>
    </w:p>
    <w:p w:rsidR="00013ED0" w:rsidRPr="00013ED0" w:rsidRDefault="00013ED0" w:rsidP="00013ED0">
      <w:pPr>
        <w:widowControl w:val="0"/>
        <w:tabs>
          <w:tab w:val="left" w:pos="1610"/>
        </w:tabs>
        <w:jc w:val="both"/>
        <w:rPr>
          <w:color w:val="000000"/>
          <w:sz w:val="26"/>
          <w:szCs w:val="26"/>
          <w:lang w:eastAsia="ru-RU" w:bidi="ru-RU"/>
        </w:rPr>
      </w:pPr>
      <w:r w:rsidRPr="00013ED0">
        <w:rPr>
          <w:color w:val="000000"/>
          <w:sz w:val="26"/>
          <w:szCs w:val="26"/>
          <w:lang w:eastAsia="ru-RU" w:bidi="ru-RU"/>
        </w:rPr>
        <w:t xml:space="preserve">         2.28. Предоставление муниципальной услуги по</w:t>
      </w:r>
      <w:r w:rsidRPr="00013ED0">
        <w:rPr>
          <w:smallCaps/>
          <w:color w:val="000000"/>
          <w:sz w:val="26"/>
          <w:szCs w:val="26"/>
          <w:lang w:eastAsia="ru-RU" w:bidi="ru-RU"/>
        </w:rPr>
        <w:t xml:space="preserve"> </w:t>
      </w:r>
      <w:r w:rsidRPr="00013ED0">
        <w:rPr>
          <w:color w:val="000000"/>
          <w:sz w:val="26"/>
          <w:szCs w:val="26"/>
          <w:lang w:eastAsia="ru-RU" w:bidi="ru-RU"/>
        </w:rPr>
        <w:t>экстерриториальному принципу осуществляется в части обеспечения возможности</w:t>
      </w:r>
      <w:r w:rsidRPr="00013ED0">
        <w:rPr>
          <w:smallCaps/>
          <w:color w:val="000000"/>
          <w:sz w:val="26"/>
          <w:szCs w:val="26"/>
          <w:lang w:eastAsia="ru-RU" w:bidi="ru-RU"/>
        </w:rPr>
        <w:t xml:space="preserve"> </w:t>
      </w:r>
      <w:r w:rsidRPr="00013ED0">
        <w:rPr>
          <w:color w:val="000000"/>
          <w:sz w:val="26"/>
          <w:szCs w:val="26"/>
          <w:lang w:eastAsia="ru-RU" w:bidi="ru-RU"/>
        </w:rPr>
        <w:t>подачи заявлений посредством ЕПГУ и получения результата муниципальной услуги в многофункциональном центре.</w:t>
      </w:r>
    </w:p>
    <w:p w:rsidR="00013ED0" w:rsidRPr="00013ED0" w:rsidRDefault="00013ED0" w:rsidP="00013ED0">
      <w:pPr>
        <w:widowControl w:val="0"/>
        <w:tabs>
          <w:tab w:val="left" w:pos="1428"/>
        </w:tabs>
        <w:jc w:val="both"/>
        <w:rPr>
          <w:color w:val="000000"/>
          <w:sz w:val="26"/>
          <w:szCs w:val="26"/>
          <w:lang w:eastAsia="ru-RU" w:bidi="ru-RU"/>
        </w:rPr>
      </w:pPr>
      <w:r w:rsidRPr="00013ED0">
        <w:rPr>
          <w:color w:val="000000"/>
          <w:sz w:val="26"/>
          <w:szCs w:val="26"/>
          <w:lang w:eastAsia="ru-RU" w:bidi="ru-RU"/>
        </w:rPr>
        <w:t xml:space="preserve">         2.29. Заявителям обеспечивается возможность представления заявления </w:t>
      </w:r>
      <w:r w:rsidRPr="00013ED0">
        <w:rPr>
          <w:smallCaps/>
          <w:color w:val="000000"/>
          <w:sz w:val="26"/>
          <w:szCs w:val="26"/>
          <w:lang w:eastAsia="ru-RU" w:bidi="ru-RU"/>
        </w:rPr>
        <w:t xml:space="preserve">и </w:t>
      </w:r>
      <w:r w:rsidRPr="00013ED0">
        <w:rPr>
          <w:color w:val="000000"/>
          <w:sz w:val="26"/>
          <w:szCs w:val="26"/>
          <w:lang w:eastAsia="ru-RU" w:bidi="ru-RU"/>
        </w:rPr>
        <w:t xml:space="preserve">прилагаемых документов в форме электронных документов посредством ЕПГУ. </w:t>
      </w:r>
    </w:p>
    <w:p w:rsidR="00013ED0" w:rsidRPr="00013ED0" w:rsidRDefault="00013ED0" w:rsidP="00013ED0">
      <w:pPr>
        <w:widowControl w:val="0"/>
        <w:tabs>
          <w:tab w:val="left" w:pos="1428"/>
        </w:tabs>
        <w:jc w:val="both"/>
        <w:rPr>
          <w:color w:val="000000"/>
          <w:sz w:val="26"/>
          <w:szCs w:val="26"/>
          <w:lang w:eastAsia="ru-RU" w:bidi="ru-RU"/>
        </w:rPr>
      </w:pPr>
      <w:r w:rsidRPr="00013ED0">
        <w:rPr>
          <w:color w:val="000000"/>
          <w:sz w:val="26"/>
          <w:szCs w:val="26"/>
          <w:lang w:eastAsia="ru-RU" w:bidi="ru-RU"/>
        </w:rPr>
        <w:t xml:space="preserve">         В этом случае заявитель или его представитель авторизуется на ЕПГУ посредством подтвержденной учетной записи </w:t>
      </w:r>
      <w:r w:rsidRPr="00013ED0">
        <w:rPr>
          <w:smallCaps/>
          <w:color w:val="000000"/>
          <w:sz w:val="26"/>
          <w:szCs w:val="26"/>
          <w:lang w:eastAsia="ru-RU" w:bidi="ru-RU"/>
        </w:rPr>
        <w:t>в</w:t>
      </w:r>
      <w:r w:rsidRPr="00013ED0">
        <w:rPr>
          <w:color w:val="000000"/>
          <w:sz w:val="26"/>
          <w:szCs w:val="26"/>
          <w:lang w:eastAsia="ru-RU" w:bidi="ru-RU"/>
        </w:rPr>
        <w:t xml:space="preserve"> ЕСИА, заполняет заявление о</w:t>
      </w:r>
      <w:r w:rsidRPr="00013ED0">
        <w:rPr>
          <w:smallCaps/>
          <w:color w:val="000000"/>
          <w:sz w:val="26"/>
          <w:szCs w:val="26"/>
          <w:lang w:eastAsia="ru-RU" w:bidi="ru-RU"/>
        </w:rPr>
        <w:t xml:space="preserve"> </w:t>
      </w:r>
      <w:r w:rsidRPr="00013ED0">
        <w:rPr>
          <w:color w:val="000000"/>
          <w:sz w:val="26"/>
          <w:szCs w:val="26"/>
          <w:lang w:eastAsia="ru-RU" w:bidi="ru-RU"/>
        </w:rPr>
        <w:t>предоставлении муниципальной услуги с использованием интерактивной формы в электронном виде.</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Заполненное заявление о предоставлении муниципальной услуги отправляется заявителем вместе с прикрепленными электронными образами документов, необходимыми для предоставления муниципальной услуги, в Уполномоченный орган. При авторизации </w:t>
      </w:r>
      <w:r w:rsidRPr="00013ED0">
        <w:rPr>
          <w:smallCaps/>
          <w:color w:val="000000"/>
          <w:sz w:val="26"/>
          <w:szCs w:val="26"/>
          <w:lang w:eastAsia="ru-RU" w:bidi="ru-RU"/>
        </w:rPr>
        <w:t>в</w:t>
      </w:r>
      <w:r w:rsidRPr="00013ED0">
        <w:rPr>
          <w:color w:val="000000"/>
          <w:sz w:val="26"/>
          <w:szCs w:val="26"/>
          <w:lang w:eastAsia="ru-RU" w:bidi="ru-RU"/>
        </w:rPr>
        <w:t xml:space="preserve"> ЕСИА заявление о</w:t>
      </w:r>
      <w:r w:rsidRPr="00013ED0">
        <w:rPr>
          <w:smallCaps/>
          <w:color w:val="000000"/>
          <w:sz w:val="26"/>
          <w:szCs w:val="26"/>
          <w:lang w:eastAsia="ru-RU" w:bidi="ru-RU"/>
        </w:rPr>
        <w:t xml:space="preserve"> </w:t>
      </w:r>
      <w:r w:rsidRPr="00013ED0">
        <w:rPr>
          <w:color w:val="000000"/>
          <w:sz w:val="26"/>
          <w:szCs w:val="26"/>
          <w:lang w:eastAsia="ru-RU" w:bidi="ru-RU"/>
        </w:rPr>
        <w:t>предоставлении муниципальной услуги считается подписанным простой электронной подписью заявителя, представителя, уполномоченного на подписание заявления.</w:t>
      </w:r>
    </w:p>
    <w:p w:rsidR="00013ED0" w:rsidRPr="00013ED0" w:rsidRDefault="00013ED0" w:rsidP="00013ED0">
      <w:pPr>
        <w:widowControl w:val="0"/>
        <w:tabs>
          <w:tab w:val="left" w:pos="0"/>
        </w:tabs>
        <w:jc w:val="both"/>
        <w:rPr>
          <w:color w:val="000000"/>
          <w:sz w:val="26"/>
          <w:szCs w:val="26"/>
          <w:lang w:eastAsia="ru-RU" w:bidi="ru-RU"/>
        </w:rPr>
      </w:pPr>
      <w:r w:rsidRPr="00013ED0">
        <w:rPr>
          <w:color w:val="000000"/>
          <w:sz w:val="26"/>
          <w:szCs w:val="26"/>
          <w:lang w:eastAsia="ru-RU" w:bidi="ru-RU"/>
        </w:rPr>
        <w:t xml:space="preserve">         Результаты предоставления муниципальной услуги, указанные в пунктах 2.5, 2.6 настоящего Административного регламента, направляются заявителю, представителю в личный кабинет на ЕПГУ </w:t>
      </w:r>
      <w:r w:rsidRPr="00013ED0">
        <w:rPr>
          <w:smallCaps/>
          <w:color w:val="000000"/>
          <w:sz w:val="26"/>
          <w:szCs w:val="26"/>
          <w:lang w:eastAsia="ru-RU" w:bidi="ru-RU"/>
        </w:rPr>
        <w:t>в</w:t>
      </w:r>
      <w:r w:rsidRPr="00013ED0">
        <w:rPr>
          <w:color w:val="000000"/>
          <w:sz w:val="26"/>
          <w:szCs w:val="26"/>
          <w:lang w:eastAsia="ru-RU" w:bidi="ru-RU"/>
        </w:rPr>
        <w:t xml:space="preserve"> форме электронного</w:t>
      </w:r>
      <w:r w:rsidRPr="00013ED0">
        <w:rPr>
          <w:color w:val="000000"/>
          <w:sz w:val="26"/>
          <w:szCs w:val="26"/>
          <w:lang w:eastAsia="ru-RU" w:bidi="ru-RU"/>
        </w:rPr>
        <w:tab/>
        <w:t xml:space="preserve">документа, подписанного усиленной квалифицированной электронной подписью уполномоченного должностного лица Уполномоченного органа </w:t>
      </w:r>
      <w:r w:rsidRPr="00013ED0">
        <w:rPr>
          <w:smallCaps/>
          <w:color w:val="000000"/>
          <w:sz w:val="26"/>
          <w:szCs w:val="26"/>
          <w:lang w:eastAsia="ru-RU" w:bidi="ru-RU"/>
        </w:rPr>
        <w:t>в</w:t>
      </w:r>
      <w:r w:rsidRPr="00013ED0">
        <w:rPr>
          <w:color w:val="000000"/>
          <w:sz w:val="26"/>
          <w:szCs w:val="26"/>
          <w:lang w:eastAsia="ru-RU" w:bidi="ru-RU"/>
        </w:rPr>
        <w:t xml:space="preserve"> случае </w:t>
      </w:r>
      <w:r w:rsidRPr="00013ED0">
        <w:rPr>
          <w:color w:val="000000"/>
          <w:sz w:val="26"/>
          <w:szCs w:val="26"/>
          <w:lang w:eastAsia="ru-RU" w:bidi="ru-RU"/>
        </w:rPr>
        <w:lastRenderedPageBreak/>
        <w:t>направления заявления посредством ЕПГУ.</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В случае направления заявления посредством ЕПГУ результат предоставления муниципальной услуги также может быть выдан заявителю на бумажном носителе в многофункциональном центре в порядке, предусмотренном пунктом 6.4 настоящего Административного регламента.</w:t>
      </w:r>
    </w:p>
    <w:p w:rsidR="00013ED0" w:rsidRPr="00013ED0" w:rsidRDefault="00013ED0" w:rsidP="00013ED0">
      <w:pPr>
        <w:widowControl w:val="0"/>
        <w:tabs>
          <w:tab w:val="left" w:pos="1279"/>
        </w:tabs>
        <w:rPr>
          <w:color w:val="000000"/>
          <w:sz w:val="26"/>
          <w:szCs w:val="26"/>
          <w:lang w:eastAsia="ru-RU" w:bidi="ru-RU"/>
        </w:rPr>
      </w:pPr>
      <w:r w:rsidRPr="00013ED0">
        <w:rPr>
          <w:color w:val="000000"/>
          <w:sz w:val="26"/>
          <w:szCs w:val="26"/>
          <w:lang w:eastAsia="ru-RU" w:bidi="ru-RU"/>
        </w:rPr>
        <w:t xml:space="preserve">         2.30. Электронные документы могут быть предоставлены в следующих форматах: </w:t>
      </w:r>
      <w:r w:rsidRPr="00013ED0">
        <w:rPr>
          <w:color w:val="000000"/>
          <w:sz w:val="26"/>
          <w:szCs w:val="26"/>
          <w:lang w:val="en-US" w:bidi="en-US"/>
        </w:rPr>
        <w:t>xml</w:t>
      </w:r>
      <w:r w:rsidRPr="00013ED0">
        <w:rPr>
          <w:color w:val="000000"/>
          <w:sz w:val="26"/>
          <w:szCs w:val="26"/>
          <w:lang w:bidi="en-US"/>
        </w:rPr>
        <w:t xml:space="preserve">, </w:t>
      </w:r>
      <w:r w:rsidRPr="00013ED0">
        <w:rPr>
          <w:color w:val="000000"/>
          <w:sz w:val="26"/>
          <w:szCs w:val="26"/>
          <w:lang w:val="en-US" w:bidi="en-US"/>
        </w:rPr>
        <w:t>doc</w:t>
      </w:r>
      <w:r w:rsidRPr="00013ED0">
        <w:rPr>
          <w:color w:val="000000"/>
          <w:sz w:val="26"/>
          <w:szCs w:val="26"/>
          <w:lang w:bidi="en-US"/>
        </w:rPr>
        <w:t xml:space="preserve">, </w:t>
      </w:r>
      <w:r w:rsidRPr="00013ED0">
        <w:rPr>
          <w:color w:val="000000"/>
          <w:sz w:val="26"/>
          <w:szCs w:val="26"/>
          <w:lang w:val="en-US" w:bidi="en-US"/>
        </w:rPr>
        <w:t>docx</w:t>
      </w:r>
      <w:r w:rsidRPr="00013ED0">
        <w:rPr>
          <w:color w:val="000000"/>
          <w:sz w:val="26"/>
          <w:szCs w:val="26"/>
          <w:lang w:bidi="en-US"/>
        </w:rPr>
        <w:t xml:space="preserve">, </w:t>
      </w:r>
      <w:r w:rsidRPr="00013ED0">
        <w:rPr>
          <w:color w:val="000000"/>
          <w:sz w:val="26"/>
          <w:szCs w:val="26"/>
          <w:lang w:val="en-US" w:bidi="en-US"/>
        </w:rPr>
        <w:t>odt</w:t>
      </w:r>
      <w:r w:rsidRPr="00013ED0">
        <w:rPr>
          <w:color w:val="000000"/>
          <w:sz w:val="26"/>
          <w:szCs w:val="26"/>
          <w:lang w:bidi="en-US"/>
        </w:rPr>
        <w:t xml:space="preserve">, </w:t>
      </w:r>
      <w:r w:rsidRPr="00013ED0">
        <w:rPr>
          <w:color w:val="000000"/>
          <w:sz w:val="26"/>
          <w:szCs w:val="26"/>
          <w:lang w:val="en-US" w:bidi="en-US"/>
        </w:rPr>
        <w:t>xls</w:t>
      </w:r>
      <w:r w:rsidRPr="00013ED0">
        <w:rPr>
          <w:color w:val="000000"/>
          <w:sz w:val="26"/>
          <w:szCs w:val="26"/>
          <w:lang w:bidi="en-US"/>
        </w:rPr>
        <w:t xml:space="preserve">, </w:t>
      </w:r>
      <w:r w:rsidRPr="00013ED0">
        <w:rPr>
          <w:color w:val="000000"/>
          <w:sz w:val="26"/>
          <w:szCs w:val="26"/>
          <w:lang w:val="en-US" w:bidi="en-US"/>
        </w:rPr>
        <w:t>xlsx</w:t>
      </w:r>
      <w:r w:rsidRPr="00013ED0">
        <w:rPr>
          <w:color w:val="000000"/>
          <w:sz w:val="26"/>
          <w:szCs w:val="26"/>
          <w:lang w:bidi="en-US"/>
        </w:rPr>
        <w:t xml:space="preserve">, </w:t>
      </w:r>
      <w:r w:rsidRPr="00013ED0">
        <w:rPr>
          <w:color w:val="000000"/>
          <w:sz w:val="26"/>
          <w:szCs w:val="26"/>
          <w:lang w:val="en-US" w:bidi="en-US"/>
        </w:rPr>
        <w:t>ods</w:t>
      </w:r>
      <w:r w:rsidRPr="00013ED0">
        <w:rPr>
          <w:color w:val="000000"/>
          <w:sz w:val="26"/>
          <w:szCs w:val="26"/>
          <w:lang w:bidi="en-US"/>
        </w:rPr>
        <w:t xml:space="preserve">, </w:t>
      </w:r>
      <w:r w:rsidRPr="00013ED0">
        <w:rPr>
          <w:color w:val="000000"/>
          <w:sz w:val="26"/>
          <w:szCs w:val="26"/>
          <w:lang w:val="en-US" w:bidi="en-US"/>
        </w:rPr>
        <w:t>pdf</w:t>
      </w:r>
      <w:r w:rsidRPr="00013ED0">
        <w:rPr>
          <w:color w:val="000000"/>
          <w:sz w:val="26"/>
          <w:szCs w:val="26"/>
          <w:lang w:bidi="en-US"/>
        </w:rPr>
        <w:t xml:space="preserve">, </w:t>
      </w:r>
      <w:r w:rsidRPr="00013ED0">
        <w:rPr>
          <w:color w:val="000000"/>
          <w:sz w:val="26"/>
          <w:szCs w:val="26"/>
          <w:lang w:val="en-US" w:bidi="en-US"/>
        </w:rPr>
        <w:t>jpg</w:t>
      </w:r>
      <w:r w:rsidRPr="00013ED0">
        <w:rPr>
          <w:color w:val="000000"/>
          <w:sz w:val="26"/>
          <w:szCs w:val="26"/>
          <w:lang w:bidi="en-US"/>
        </w:rPr>
        <w:t xml:space="preserve">, </w:t>
      </w:r>
      <w:r w:rsidRPr="00013ED0">
        <w:rPr>
          <w:color w:val="000000"/>
          <w:sz w:val="26"/>
          <w:szCs w:val="26"/>
          <w:lang w:val="en-US" w:bidi="en-US"/>
        </w:rPr>
        <w:t>jpeg</w:t>
      </w:r>
      <w:r w:rsidRPr="00013ED0">
        <w:rPr>
          <w:color w:val="000000"/>
          <w:sz w:val="26"/>
          <w:szCs w:val="26"/>
          <w:lang w:bidi="en-US"/>
        </w:rPr>
        <w:t xml:space="preserve">, </w:t>
      </w:r>
      <w:r w:rsidRPr="00013ED0">
        <w:rPr>
          <w:color w:val="000000"/>
          <w:sz w:val="26"/>
          <w:szCs w:val="26"/>
          <w:lang w:val="en-US" w:bidi="en-US"/>
        </w:rPr>
        <w:t>zip</w:t>
      </w:r>
      <w:r w:rsidRPr="00013ED0">
        <w:rPr>
          <w:color w:val="000000"/>
          <w:sz w:val="26"/>
          <w:szCs w:val="26"/>
          <w:lang w:bidi="en-US"/>
        </w:rPr>
        <w:t xml:space="preserve">, </w:t>
      </w:r>
      <w:r w:rsidRPr="00013ED0">
        <w:rPr>
          <w:color w:val="000000"/>
          <w:sz w:val="26"/>
          <w:szCs w:val="26"/>
          <w:lang w:val="en-US" w:bidi="en-US"/>
        </w:rPr>
        <w:t>rar</w:t>
      </w:r>
      <w:r w:rsidRPr="00013ED0">
        <w:rPr>
          <w:color w:val="000000"/>
          <w:sz w:val="26"/>
          <w:szCs w:val="26"/>
          <w:lang w:bidi="en-US"/>
        </w:rPr>
        <w:t xml:space="preserve">, </w:t>
      </w:r>
      <w:r w:rsidRPr="00013ED0">
        <w:rPr>
          <w:color w:val="000000"/>
          <w:sz w:val="26"/>
          <w:szCs w:val="26"/>
          <w:lang w:val="en-US" w:bidi="en-US"/>
        </w:rPr>
        <w:t>sig</w:t>
      </w:r>
      <w:r w:rsidRPr="00013ED0">
        <w:rPr>
          <w:color w:val="000000"/>
          <w:sz w:val="26"/>
          <w:szCs w:val="26"/>
          <w:lang w:bidi="en-US"/>
        </w:rPr>
        <w:t xml:space="preserve">, </w:t>
      </w:r>
      <w:r w:rsidRPr="00013ED0">
        <w:rPr>
          <w:color w:val="000000"/>
          <w:sz w:val="26"/>
          <w:szCs w:val="26"/>
          <w:lang w:val="en-US" w:bidi="en-US"/>
        </w:rPr>
        <w:t>png</w:t>
      </w:r>
      <w:r w:rsidRPr="00013ED0">
        <w:rPr>
          <w:color w:val="000000"/>
          <w:sz w:val="26"/>
          <w:szCs w:val="26"/>
          <w:lang w:bidi="en-US"/>
        </w:rPr>
        <w:t xml:space="preserve">, </w:t>
      </w:r>
      <w:r w:rsidRPr="00013ED0">
        <w:rPr>
          <w:color w:val="000000"/>
          <w:sz w:val="26"/>
          <w:szCs w:val="26"/>
          <w:lang w:val="en-US" w:bidi="en-US"/>
        </w:rPr>
        <w:t>bmp</w:t>
      </w:r>
      <w:r w:rsidRPr="00013ED0">
        <w:rPr>
          <w:color w:val="000000"/>
          <w:sz w:val="26"/>
          <w:szCs w:val="26"/>
          <w:lang w:bidi="en-US"/>
        </w:rPr>
        <w:t xml:space="preserve">, </w:t>
      </w:r>
      <w:r w:rsidRPr="00013ED0">
        <w:rPr>
          <w:color w:val="000000"/>
          <w:sz w:val="26"/>
          <w:szCs w:val="26"/>
          <w:lang w:val="en-US" w:bidi="en-US"/>
        </w:rPr>
        <w:t>tiff</w:t>
      </w:r>
      <w:r w:rsidRPr="00013ED0">
        <w:rPr>
          <w:color w:val="000000"/>
          <w:sz w:val="26"/>
          <w:szCs w:val="26"/>
          <w:lang w:bidi="en-US"/>
        </w:rPr>
        <w:t>.</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Допускается формирование электронного документа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w:t>
      </w:r>
      <w:r w:rsidRPr="00013ED0">
        <w:rPr>
          <w:smallCaps/>
          <w:color w:val="000000"/>
          <w:sz w:val="26"/>
          <w:szCs w:val="26"/>
          <w:lang w:eastAsia="ru-RU" w:bidi="ru-RU"/>
        </w:rPr>
        <w:t xml:space="preserve"> </w:t>
      </w:r>
      <w:r w:rsidRPr="00013ED0">
        <w:rPr>
          <w:color w:val="000000"/>
          <w:sz w:val="26"/>
          <w:szCs w:val="26"/>
          <w:lang w:eastAsia="ru-RU" w:bidi="ru-RU"/>
        </w:rPr>
        <w:t xml:space="preserve">разрешении 300 - 500 </w:t>
      </w:r>
      <w:r w:rsidRPr="00013ED0">
        <w:rPr>
          <w:color w:val="000000"/>
          <w:sz w:val="26"/>
          <w:szCs w:val="26"/>
          <w:lang w:val="en-US" w:bidi="en-US"/>
        </w:rPr>
        <w:t>dpi</w:t>
      </w:r>
      <w:r w:rsidRPr="00013ED0">
        <w:rPr>
          <w:color w:val="000000"/>
          <w:sz w:val="26"/>
          <w:szCs w:val="26"/>
          <w:lang w:bidi="en-US"/>
        </w:rPr>
        <w:t xml:space="preserve"> </w:t>
      </w:r>
      <w:r w:rsidRPr="00013ED0">
        <w:rPr>
          <w:color w:val="000000"/>
          <w:sz w:val="26"/>
          <w:szCs w:val="26"/>
          <w:lang w:eastAsia="ru-RU" w:bidi="ru-RU"/>
        </w:rPr>
        <w:t>(масштаб 1:1) с  использованием следующих режимов:</w:t>
      </w:r>
    </w:p>
    <w:p w:rsidR="00013ED0" w:rsidRPr="00013ED0" w:rsidRDefault="00013ED0" w:rsidP="00013ED0">
      <w:pPr>
        <w:widowControl w:val="0"/>
        <w:tabs>
          <w:tab w:val="left" w:pos="962"/>
        </w:tabs>
        <w:jc w:val="both"/>
        <w:rPr>
          <w:color w:val="000000"/>
          <w:sz w:val="26"/>
          <w:szCs w:val="26"/>
          <w:lang w:eastAsia="ru-RU" w:bidi="ru-RU"/>
        </w:rPr>
      </w:pPr>
      <w:r w:rsidRPr="00013ED0">
        <w:rPr>
          <w:color w:val="000000"/>
          <w:sz w:val="26"/>
          <w:szCs w:val="26"/>
          <w:lang w:eastAsia="ru-RU" w:bidi="ru-RU"/>
        </w:rPr>
        <w:t xml:space="preserve">         - «черно-белый» (при отсутствии в документе графических изображений и (или) цветного текста);</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 «оттенки серого» (при наличии </w:t>
      </w:r>
      <w:r w:rsidRPr="00013ED0">
        <w:rPr>
          <w:smallCaps/>
          <w:color w:val="000000"/>
          <w:sz w:val="26"/>
          <w:szCs w:val="26"/>
          <w:lang w:eastAsia="ru-RU" w:bidi="ru-RU"/>
        </w:rPr>
        <w:t>в</w:t>
      </w:r>
      <w:r w:rsidRPr="00013ED0">
        <w:rPr>
          <w:color w:val="000000"/>
          <w:sz w:val="26"/>
          <w:szCs w:val="26"/>
          <w:lang w:eastAsia="ru-RU" w:bidi="ru-RU"/>
        </w:rPr>
        <w:t xml:space="preserve"> документе графических изображений, отличных от цветного графического изображения);</w:t>
      </w:r>
    </w:p>
    <w:p w:rsidR="00013ED0" w:rsidRPr="00013ED0" w:rsidRDefault="00013ED0" w:rsidP="00013ED0">
      <w:pPr>
        <w:widowControl w:val="0"/>
        <w:tabs>
          <w:tab w:val="left" w:pos="967"/>
        </w:tabs>
        <w:jc w:val="both"/>
        <w:rPr>
          <w:color w:val="000000"/>
          <w:sz w:val="26"/>
          <w:szCs w:val="26"/>
          <w:lang w:eastAsia="ru-RU" w:bidi="ru-RU"/>
        </w:rPr>
      </w:pPr>
      <w:r w:rsidRPr="00013ED0">
        <w:rPr>
          <w:color w:val="000000"/>
          <w:sz w:val="26"/>
          <w:szCs w:val="26"/>
          <w:lang w:eastAsia="ru-RU" w:bidi="ru-RU"/>
        </w:rPr>
        <w:t xml:space="preserve">         - «цветной» или «режим полной цветопередачи» (при наличии в документе цветных графических изображений либо цветного текста);</w:t>
      </w:r>
    </w:p>
    <w:p w:rsidR="00013ED0" w:rsidRPr="00013ED0" w:rsidRDefault="00013ED0" w:rsidP="00013ED0">
      <w:pPr>
        <w:widowControl w:val="0"/>
        <w:tabs>
          <w:tab w:val="left" w:pos="967"/>
        </w:tabs>
        <w:jc w:val="both"/>
        <w:rPr>
          <w:color w:val="000000"/>
          <w:sz w:val="26"/>
          <w:szCs w:val="26"/>
          <w:lang w:eastAsia="ru-RU" w:bidi="ru-RU"/>
        </w:rPr>
      </w:pPr>
      <w:r w:rsidRPr="00013ED0">
        <w:rPr>
          <w:color w:val="000000"/>
          <w:sz w:val="26"/>
          <w:szCs w:val="26"/>
          <w:lang w:eastAsia="ru-RU" w:bidi="ru-RU"/>
        </w:rPr>
        <w:t xml:space="preserve">         - сохранением всех аутентичных признаков подлинности</w:t>
      </w:r>
      <w:r w:rsidRPr="00013ED0">
        <w:rPr>
          <w:smallCaps/>
          <w:color w:val="000000"/>
          <w:sz w:val="26"/>
          <w:szCs w:val="26"/>
          <w:lang w:eastAsia="ru-RU" w:bidi="ru-RU"/>
        </w:rPr>
        <w:t>,</w:t>
      </w:r>
      <w:r w:rsidRPr="00013ED0">
        <w:rPr>
          <w:color w:val="000000"/>
          <w:sz w:val="26"/>
          <w:szCs w:val="26"/>
          <w:lang w:eastAsia="ru-RU" w:bidi="ru-RU"/>
        </w:rPr>
        <w:t xml:space="preserve"> а именно: графической подписи лица, печати, углового штампа бланка;</w:t>
      </w:r>
    </w:p>
    <w:p w:rsidR="00013ED0" w:rsidRPr="00013ED0" w:rsidRDefault="00013ED0" w:rsidP="00013ED0">
      <w:pPr>
        <w:widowControl w:val="0"/>
        <w:tabs>
          <w:tab w:val="left" w:pos="967"/>
        </w:tabs>
        <w:jc w:val="both"/>
        <w:rPr>
          <w:color w:val="000000"/>
          <w:sz w:val="26"/>
          <w:szCs w:val="26"/>
          <w:lang w:eastAsia="ru-RU" w:bidi="ru-RU"/>
        </w:rPr>
      </w:pPr>
      <w:r w:rsidRPr="00013ED0">
        <w:rPr>
          <w:color w:val="000000"/>
          <w:sz w:val="26"/>
          <w:szCs w:val="26"/>
          <w:lang w:eastAsia="ru-RU" w:bidi="ru-RU"/>
        </w:rPr>
        <w:t xml:space="preserve">         - количество файлов должно соответствовать количеству документов, каждый из которых содержит текстовую и (или) графическую информацию.</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Электронные документы должны обеспечивать:</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 возможность идентифицировать документ и количество листов в документе;</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 для документов, содержащих структурированные по частям, главам, разделам (подразделам) данные и закладки, обеспечивающие переходы по</w:t>
      </w:r>
      <w:r w:rsidRPr="00013ED0">
        <w:rPr>
          <w:smallCaps/>
          <w:color w:val="000000"/>
          <w:sz w:val="26"/>
          <w:szCs w:val="26"/>
          <w:lang w:eastAsia="ru-RU" w:bidi="ru-RU"/>
        </w:rPr>
        <w:t xml:space="preserve"> </w:t>
      </w:r>
      <w:r w:rsidRPr="00013ED0">
        <w:rPr>
          <w:color w:val="000000"/>
          <w:sz w:val="26"/>
          <w:szCs w:val="26"/>
          <w:lang w:eastAsia="ru-RU" w:bidi="ru-RU"/>
        </w:rPr>
        <w:t>оглавлению и (или) к содержащимся в тексте рисункам и таблицам.</w:t>
      </w:r>
    </w:p>
    <w:p w:rsidR="00013ED0" w:rsidRPr="00013ED0" w:rsidRDefault="00013ED0" w:rsidP="00013ED0">
      <w:pPr>
        <w:widowControl w:val="0"/>
        <w:spacing w:after="300"/>
        <w:ind w:firstLine="740"/>
        <w:jc w:val="both"/>
        <w:rPr>
          <w:color w:val="000000"/>
          <w:sz w:val="26"/>
          <w:szCs w:val="26"/>
          <w:lang w:eastAsia="ru-RU" w:bidi="ru-RU"/>
        </w:rPr>
      </w:pPr>
      <w:r w:rsidRPr="00013ED0">
        <w:rPr>
          <w:color w:val="000000"/>
          <w:sz w:val="26"/>
          <w:szCs w:val="26"/>
          <w:lang w:eastAsia="ru-RU" w:bidi="ru-RU"/>
        </w:rPr>
        <w:t xml:space="preserve">Документы, подлежащие представлению в форматах </w:t>
      </w:r>
      <w:r w:rsidRPr="00013ED0">
        <w:rPr>
          <w:color w:val="000000"/>
          <w:sz w:val="26"/>
          <w:szCs w:val="26"/>
          <w:lang w:val="en-US" w:bidi="en-US"/>
        </w:rPr>
        <w:t>xls</w:t>
      </w:r>
      <w:r w:rsidRPr="00013ED0">
        <w:rPr>
          <w:color w:val="000000"/>
          <w:sz w:val="26"/>
          <w:szCs w:val="26"/>
          <w:lang w:bidi="en-US"/>
        </w:rPr>
        <w:t xml:space="preserve">, </w:t>
      </w:r>
      <w:r w:rsidRPr="00013ED0">
        <w:rPr>
          <w:color w:val="000000"/>
          <w:sz w:val="26"/>
          <w:szCs w:val="26"/>
          <w:lang w:val="en-US" w:bidi="en-US"/>
        </w:rPr>
        <w:t>xlsx</w:t>
      </w:r>
      <w:r w:rsidRPr="00013ED0">
        <w:rPr>
          <w:color w:val="000000"/>
          <w:sz w:val="26"/>
          <w:szCs w:val="26"/>
          <w:lang w:bidi="en-US"/>
        </w:rPr>
        <w:t xml:space="preserve"> </w:t>
      </w:r>
      <w:r w:rsidRPr="00013ED0">
        <w:rPr>
          <w:color w:val="000000"/>
          <w:sz w:val="26"/>
          <w:szCs w:val="26"/>
          <w:lang w:eastAsia="ru-RU" w:bidi="ru-RU"/>
        </w:rPr>
        <w:t xml:space="preserve">или </w:t>
      </w:r>
      <w:r w:rsidRPr="00013ED0">
        <w:rPr>
          <w:color w:val="000000"/>
          <w:sz w:val="26"/>
          <w:szCs w:val="26"/>
          <w:lang w:val="en-US" w:bidi="en-US"/>
        </w:rPr>
        <w:t>ods</w:t>
      </w:r>
      <w:r w:rsidRPr="00013ED0">
        <w:rPr>
          <w:color w:val="000000"/>
          <w:sz w:val="26"/>
          <w:szCs w:val="26"/>
          <w:lang w:bidi="en-US"/>
        </w:rPr>
        <w:t xml:space="preserve">, </w:t>
      </w:r>
      <w:r w:rsidRPr="00013ED0">
        <w:rPr>
          <w:color w:val="000000"/>
          <w:sz w:val="26"/>
          <w:szCs w:val="26"/>
          <w:lang w:eastAsia="ru-RU" w:bidi="ru-RU"/>
        </w:rPr>
        <w:t>формируются в виде отдельного электронного документа.</w:t>
      </w:r>
    </w:p>
    <w:p w:rsidR="00013ED0" w:rsidRPr="00013ED0" w:rsidRDefault="00013ED0" w:rsidP="00013ED0">
      <w:pPr>
        <w:widowControl w:val="0"/>
        <w:spacing w:after="300"/>
        <w:ind w:left="1080"/>
        <w:jc w:val="center"/>
        <w:rPr>
          <w:b/>
          <w:color w:val="000000"/>
          <w:sz w:val="26"/>
          <w:szCs w:val="26"/>
          <w:lang w:eastAsia="ru-RU" w:bidi="ru-RU"/>
        </w:rPr>
      </w:pPr>
      <w:r w:rsidRPr="00013ED0">
        <w:rPr>
          <w:b/>
          <w:color w:val="000000"/>
          <w:sz w:val="26"/>
          <w:szCs w:val="26"/>
          <w:lang w:eastAsia="ru-RU" w:bidi="ru-RU"/>
        </w:rPr>
        <w:t xml:space="preserve">Раздел </w:t>
      </w:r>
      <w:r w:rsidRPr="00013ED0">
        <w:rPr>
          <w:b/>
          <w:color w:val="000000"/>
          <w:sz w:val="26"/>
          <w:szCs w:val="26"/>
          <w:lang w:val="en-US" w:eastAsia="ru-RU" w:bidi="ru-RU"/>
        </w:rPr>
        <w:t>III</w:t>
      </w:r>
      <w:r w:rsidRPr="00013ED0">
        <w:rPr>
          <w:b/>
          <w:color w:val="000000"/>
          <w:sz w:val="26"/>
          <w:szCs w:val="26"/>
          <w:lang w:eastAsia="ru-RU" w:bidi="ru-RU"/>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p w:rsidR="00013ED0" w:rsidRPr="00013ED0" w:rsidRDefault="00013ED0" w:rsidP="00D76ADF">
      <w:pPr>
        <w:widowControl w:val="0"/>
        <w:numPr>
          <w:ilvl w:val="0"/>
          <w:numId w:val="76"/>
        </w:numPr>
        <w:tabs>
          <w:tab w:val="left" w:pos="0"/>
        </w:tabs>
        <w:suppressAutoHyphens w:val="0"/>
        <w:jc w:val="center"/>
        <w:rPr>
          <w:b/>
          <w:color w:val="000000"/>
          <w:sz w:val="26"/>
          <w:szCs w:val="26"/>
          <w:lang w:eastAsia="ru-RU" w:bidi="ru-RU"/>
        </w:rPr>
      </w:pPr>
      <w:r w:rsidRPr="00013ED0">
        <w:rPr>
          <w:b/>
          <w:color w:val="000000"/>
          <w:sz w:val="26"/>
          <w:szCs w:val="26"/>
          <w:lang w:eastAsia="ru-RU" w:bidi="ru-RU"/>
        </w:rPr>
        <w:t>Исчерпывающий перечень административных процедур</w:t>
      </w:r>
    </w:p>
    <w:p w:rsidR="00013ED0" w:rsidRPr="00013ED0" w:rsidRDefault="00013ED0" w:rsidP="00013ED0">
      <w:pPr>
        <w:widowControl w:val="0"/>
        <w:tabs>
          <w:tab w:val="left" w:pos="0"/>
        </w:tabs>
        <w:rPr>
          <w:color w:val="000000"/>
          <w:sz w:val="26"/>
          <w:szCs w:val="26"/>
          <w:lang w:eastAsia="ru-RU" w:bidi="ru-RU"/>
        </w:rPr>
      </w:pPr>
    </w:p>
    <w:p w:rsidR="00013ED0" w:rsidRPr="00013ED0" w:rsidRDefault="00013ED0" w:rsidP="00013ED0">
      <w:pPr>
        <w:widowControl w:val="0"/>
        <w:tabs>
          <w:tab w:val="left" w:pos="1279"/>
        </w:tabs>
        <w:jc w:val="both"/>
        <w:rPr>
          <w:color w:val="000000"/>
          <w:sz w:val="26"/>
          <w:szCs w:val="26"/>
          <w:lang w:eastAsia="ru-RU" w:bidi="ru-RU"/>
        </w:rPr>
      </w:pPr>
      <w:r w:rsidRPr="00013ED0">
        <w:rPr>
          <w:color w:val="000000"/>
          <w:sz w:val="26"/>
          <w:szCs w:val="26"/>
          <w:lang w:eastAsia="ru-RU" w:bidi="ru-RU"/>
        </w:rPr>
        <w:t xml:space="preserve">         3.1. Предоставление муниципальной услуги включает </w:t>
      </w:r>
      <w:r w:rsidRPr="00013ED0">
        <w:rPr>
          <w:smallCaps/>
          <w:color w:val="000000"/>
          <w:sz w:val="26"/>
          <w:szCs w:val="26"/>
          <w:lang w:eastAsia="ru-RU" w:bidi="ru-RU"/>
        </w:rPr>
        <w:t xml:space="preserve">в </w:t>
      </w:r>
      <w:r w:rsidRPr="00013ED0">
        <w:rPr>
          <w:color w:val="000000"/>
          <w:sz w:val="26"/>
          <w:szCs w:val="26"/>
          <w:lang w:eastAsia="ru-RU" w:bidi="ru-RU"/>
        </w:rPr>
        <w:t>себя следующие административные процедуры:</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проверка документов и регистрация заявления;</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 (далее - СМЭВ);</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 xml:space="preserve">рассмотрение документов и сведений; </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 xml:space="preserve">принятие решения; </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выдача результата;</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 xml:space="preserve">Описание административных процедур представлено </w:t>
      </w:r>
      <w:r w:rsidRPr="00013ED0">
        <w:rPr>
          <w:smallCaps/>
          <w:color w:val="000000"/>
          <w:sz w:val="26"/>
          <w:szCs w:val="26"/>
          <w:lang w:eastAsia="ru-RU" w:bidi="ru-RU"/>
        </w:rPr>
        <w:t xml:space="preserve">в </w:t>
      </w:r>
      <w:r w:rsidRPr="00013ED0">
        <w:rPr>
          <w:color w:val="000000"/>
          <w:sz w:val="26"/>
          <w:szCs w:val="26"/>
          <w:lang w:eastAsia="ru-RU" w:bidi="ru-RU"/>
        </w:rPr>
        <w:t xml:space="preserve">Приложении № 9 </w:t>
      </w:r>
      <w:r w:rsidRPr="00013ED0">
        <w:rPr>
          <w:smallCaps/>
          <w:color w:val="000000"/>
          <w:sz w:val="26"/>
          <w:szCs w:val="26"/>
          <w:lang w:eastAsia="ru-RU" w:bidi="ru-RU"/>
        </w:rPr>
        <w:t xml:space="preserve">к </w:t>
      </w:r>
      <w:r w:rsidRPr="00013ED0">
        <w:rPr>
          <w:color w:val="000000"/>
          <w:sz w:val="26"/>
          <w:szCs w:val="26"/>
          <w:lang w:eastAsia="ru-RU" w:bidi="ru-RU"/>
        </w:rPr>
        <w:t>настоящему Административному регламенту.</w:t>
      </w:r>
    </w:p>
    <w:p w:rsidR="00013ED0" w:rsidRPr="00013ED0" w:rsidRDefault="00013ED0" w:rsidP="00013ED0">
      <w:pPr>
        <w:widowControl w:val="0"/>
        <w:spacing w:after="296"/>
        <w:ind w:left="1000" w:hanging="120"/>
        <w:jc w:val="center"/>
        <w:outlineLvl w:val="1"/>
        <w:rPr>
          <w:b/>
          <w:bCs/>
          <w:color w:val="000000"/>
          <w:sz w:val="26"/>
          <w:szCs w:val="26"/>
          <w:lang w:eastAsia="ru-RU" w:bidi="ru-RU"/>
        </w:rPr>
      </w:pPr>
      <w:r w:rsidRPr="00013ED0">
        <w:rPr>
          <w:b/>
          <w:bCs/>
          <w:color w:val="000000"/>
          <w:sz w:val="26"/>
          <w:szCs w:val="26"/>
          <w:lang w:eastAsia="ru-RU" w:bidi="ru-RU"/>
        </w:rPr>
        <w:t xml:space="preserve">2. Перечень административных процедур (действий) при </w:t>
      </w:r>
      <w:r w:rsidRPr="00013ED0">
        <w:rPr>
          <w:b/>
          <w:bCs/>
          <w:color w:val="000000"/>
          <w:sz w:val="26"/>
          <w:szCs w:val="26"/>
          <w:lang w:eastAsia="ru-RU" w:bidi="ru-RU"/>
        </w:rPr>
        <w:lastRenderedPageBreak/>
        <w:t>предоставлении муниципальной услуги в электронной форме</w:t>
      </w:r>
    </w:p>
    <w:p w:rsidR="00013ED0" w:rsidRPr="00013ED0" w:rsidRDefault="00013ED0" w:rsidP="00013ED0">
      <w:pPr>
        <w:widowControl w:val="0"/>
        <w:tabs>
          <w:tab w:val="left" w:pos="1301"/>
        </w:tabs>
        <w:jc w:val="both"/>
        <w:rPr>
          <w:color w:val="000000"/>
          <w:sz w:val="26"/>
          <w:szCs w:val="26"/>
          <w:lang w:eastAsia="ru-RU" w:bidi="ru-RU"/>
        </w:rPr>
      </w:pPr>
      <w:r w:rsidRPr="00013ED0">
        <w:rPr>
          <w:color w:val="000000"/>
          <w:sz w:val="26"/>
          <w:szCs w:val="26"/>
          <w:lang w:eastAsia="ru-RU" w:bidi="ru-RU"/>
        </w:rPr>
        <w:t xml:space="preserve">         3.2. При предоставлении муниципальной услуги в</w:t>
      </w:r>
      <w:r w:rsidRPr="00013ED0">
        <w:rPr>
          <w:smallCaps/>
          <w:color w:val="000000"/>
          <w:sz w:val="26"/>
          <w:szCs w:val="26"/>
          <w:lang w:eastAsia="ru-RU" w:bidi="ru-RU"/>
        </w:rPr>
        <w:t xml:space="preserve"> </w:t>
      </w:r>
      <w:r w:rsidRPr="00013ED0">
        <w:rPr>
          <w:color w:val="000000"/>
          <w:sz w:val="26"/>
          <w:szCs w:val="26"/>
          <w:lang w:eastAsia="ru-RU" w:bidi="ru-RU"/>
        </w:rPr>
        <w:t>электронной форме заявителю обеспечиваются:</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получение информации о порядке и сроках предоставления муниципальной услуги;</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формирование заявления;</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прием и регистрация Уполномоченным органом заявления и иных</w:t>
      </w:r>
      <w:r w:rsidRPr="00013ED0">
        <w:rPr>
          <w:smallCaps/>
          <w:color w:val="000000"/>
          <w:sz w:val="26"/>
          <w:szCs w:val="26"/>
          <w:lang w:eastAsia="ru-RU" w:bidi="ru-RU"/>
        </w:rPr>
        <w:t xml:space="preserve"> </w:t>
      </w:r>
      <w:r w:rsidRPr="00013ED0">
        <w:rPr>
          <w:color w:val="000000"/>
          <w:sz w:val="26"/>
          <w:szCs w:val="26"/>
          <w:lang w:eastAsia="ru-RU" w:bidi="ru-RU"/>
        </w:rPr>
        <w:t>документов, необходимых для предоставления муниципальной услуги;</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получение результата предоставления муниципальной услуги;</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получение сведений о ходе рассмотрения заявления;</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осуществление оценки качества предоставления муниципальной услуги;</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досудебное (внесудебное) обжалование решений и действий (бездействия) Уполномоченного органа либо действия (бездействие) должностных</w:t>
      </w:r>
      <w:r w:rsidRPr="00013ED0">
        <w:rPr>
          <w:smallCaps/>
          <w:color w:val="000000"/>
          <w:sz w:val="26"/>
          <w:szCs w:val="26"/>
          <w:lang w:eastAsia="ru-RU" w:bidi="ru-RU"/>
        </w:rPr>
        <w:t xml:space="preserve"> </w:t>
      </w:r>
      <w:r w:rsidRPr="00013ED0">
        <w:rPr>
          <w:color w:val="000000"/>
          <w:sz w:val="26"/>
          <w:szCs w:val="26"/>
          <w:lang w:eastAsia="ru-RU" w:bidi="ru-RU"/>
        </w:rPr>
        <w:t>лиц Уполномоченного органа, предоставляющего муниципальную услугу, либо муниципального служащего.</w:t>
      </w:r>
    </w:p>
    <w:p w:rsidR="00013ED0" w:rsidRPr="00013ED0" w:rsidRDefault="00013ED0" w:rsidP="00013ED0">
      <w:pPr>
        <w:widowControl w:val="0"/>
        <w:ind w:firstLine="740"/>
        <w:jc w:val="center"/>
        <w:rPr>
          <w:color w:val="000000"/>
          <w:sz w:val="26"/>
          <w:szCs w:val="26"/>
          <w:lang w:eastAsia="ru-RU" w:bidi="ru-RU"/>
        </w:rPr>
      </w:pPr>
    </w:p>
    <w:p w:rsidR="00013ED0" w:rsidRPr="00013ED0" w:rsidRDefault="00013ED0" w:rsidP="00013ED0">
      <w:pPr>
        <w:widowControl w:val="0"/>
        <w:ind w:left="720"/>
        <w:jc w:val="both"/>
        <w:outlineLvl w:val="1"/>
        <w:rPr>
          <w:b/>
          <w:bCs/>
          <w:color w:val="000000"/>
          <w:sz w:val="26"/>
          <w:szCs w:val="26"/>
          <w:lang w:eastAsia="ru-RU" w:bidi="ru-RU"/>
        </w:rPr>
      </w:pPr>
      <w:r w:rsidRPr="00013ED0">
        <w:rPr>
          <w:b/>
          <w:bCs/>
          <w:color w:val="000000"/>
          <w:sz w:val="26"/>
          <w:szCs w:val="26"/>
          <w:lang w:eastAsia="ru-RU" w:bidi="ru-RU"/>
        </w:rPr>
        <w:t>3. Порядок осуществления административных процедур (действий) в</w:t>
      </w:r>
    </w:p>
    <w:p w:rsidR="00013ED0" w:rsidRPr="00013ED0" w:rsidRDefault="00013ED0" w:rsidP="00013ED0">
      <w:pPr>
        <w:widowControl w:val="0"/>
        <w:jc w:val="center"/>
        <w:outlineLvl w:val="1"/>
        <w:rPr>
          <w:b/>
          <w:bCs/>
          <w:color w:val="000000"/>
          <w:sz w:val="26"/>
          <w:szCs w:val="26"/>
          <w:lang w:eastAsia="ru-RU" w:bidi="ru-RU"/>
        </w:rPr>
      </w:pPr>
      <w:r w:rsidRPr="00013ED0">
        <w:rPr>
          <w:b/>
          <w:bCs/>
          <w:color w:val="000000"/>
          <w:sz w:val="26"/>
          <w:szCs w:val="26"/>
          <w:lang w:eastAsia="ru-RU" w:bidi="ru-RU"/>
        </w:rPr>
        <w:t>электронной форме</w:t>
      </w:r>
    </w:p>
    <w:p w:rsidR="00013ED0" w:rsidRPr="00013ED0" w:rsidRDefault="00013ED0" w:rsidP="00013ED0">
      <w:pPr>
        <w:widowControl w:val="0"/>
        <w:spacing w:after="236"/>
        <w:outlineLvl w:val="1"/>
        <w:rPr>
          <w:bCs/>
          <w:color w:val="000000"/>
          <w:sz w:val="26"/>
          <w:szCs w:val="26"/>
          <w:lang w:eastAsia="ru-RU" w:bidi="ru-RU"/>
        </w:rPr>
      </w:pPr>
    </w:p>
    <w:p w:rsidR="00013ED0" w:rsidRPr="00013ED0" w:rsidRDefault="00013ED0" w:rsidP="00D76ADF">
      <w:pPr>
        <w:widowControl w:val="0"/>
        <w:numPr>
          <w:ilvl w:val="1"/>
          <w:numId w:val="72"/>
        </w:numPr>
        <w:tabs>
          <w:tab w:val="left" w:pos="1306"/>
        </w:tabs>
        <w:suppressAutoHyphens w:val="0"/>
        <w:jc w:val="both"/>
        <w:rPr>
          <w:color w:val="000000"/>
          <w:sz w:val="26"/>
          <w:szCs w:val="26"/>
          <w:lang w:eastAsia="ru-RU" w:bidi="ru-RU"/>
        </w:rPr>
      </w:pPr>
      <w:r w:rsidRPr="00013ED0">
        <w:rPr>
          <w:color w:val="000000"/>
          <w:sz w:val="26"/>
          <w:szCs w:val="26"/>
          <w:lang w:eastAsia="ru-RU" w:bidi="ru-RU"/>
        </w:rPr>
        <w:t>Формирование заявления.</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Формирование заявления осуществляется посредством заполнения электронной формы заявления на ЕПГУ без необходимости дополнительной подачи заявления в</w:t>
      </w:r>
      <w:r w:rsidRPr="00013ED0">
        <w:rPr>
          <w:smallCaps/>
          <w:color w:val="000000"/>
          <w:sz w:val="26"/>
          <w:szCs w:val="26"/>
          <w:lang w:eastAsia="ru-RU" w:bidi="ru-RU"/>
        </w:rPr>
        <w:t xml:space="preserve"> </w:t>
      </w:r>
      <w:r w:rsidRPr="00013ED0">
        <w:rPr>
          <w:color w:val="000000"/>
          <w:sz w:val="26"/>
          <w:szCs w:val="26"/>
          <w:lang w:eastAsia="ru-RU" w:bidi="ru-RU"/>
        </w:rPr>
        <w:t>какой-либо иной</w:t>
      </w:r>
      <w:r w:rsidRPr="00013ED0">
        <w:rPr>
          <w:smallCaps/>
          <w:color w:val="000000"/>
          <w:sz w:val="26"/>
          <w:szCs w:val="26"/>
          <w:lang w:eastAsia="ru-RU" w:bidi="ru-RU"/>
        </w:rPr>
        <w:t xml:space="preserve"> </w:t>
      </w:r>
      <w:r w:rsidRPr="00013ED0">
        <w:rPr>
          <w:color w:val="000000"/>
          <w:sz w:val="26"/>
          <w:szCs w:val="26"/>
          <w:lang w:eastAsia="ru-RU" w:bidi="ru-RU"/>
        </w:rPr>
        <w:t>форме.</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Форматно-логическая проверка сформированного заявления осуществляется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w:t>
      </w:r>
      <w:r w:rsidRPr="00013ED0">
        <w:rPr>
          <w:smallCaps/>
          <w:color w:val="000000"/>
          <w:sz w:val="26"/>
          <w:szCs w:val="26"/>
          <w:lang w:eastAsia="ru-RU" w:bidi="ru-RU"/>
        </w:rPr>
        <w:t xml:space="preserve"> </w:t>
      </w:r>
      <w:r w:rsidRPr="00013ED0">
        <w:rPr>
          <w:color w:val="000000"/>
          <w:sz w:val="26"/>
          <w:szCs w:val="26"/>
          <w:lang w:eastAsia="ru-RU" w:bidi="ru-RU"/>
        </w:rPr>
        <w:t>характере выявленной ошибки и порядке ее устранения посредством информационного сообщения непосредственно в</w:t>
      </w:r>
      <w:r w:rsidRPr="00013ED0">
        <w:rPr>
          <w:smallCaps/>
          <w:color w:val="000000"/>
          <w:sz w:val="26"/>
          <w:szCs w:val="26"/>
          <w:lang w:eastAsia="ru-RU" w:bidi="ru-RU"/>
        </w:rPr>
        <w:t xml:space="preserve"> </w:t>
      </w:r>
      <w:r w:rsidRPr="00013ED0">
        <w:rPr>
          <w:color w:val="000000"/>
          <w:sz w:val="26"/>
          <w:szCs w:val="26"/>
          <w:lang w:eastAsia="ru-RU" w:bidi="ru-RU"/>
        </w:rPr>
        <w:t>электронной форме заявления.</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При формировании заявления заявителю обеспечивается:</w:t>
      </w:r>
    </w:p>
    <w:p w:rsidR="00013ED0" w:rsidRPr="00013ED0" w:rsidRDefault="00013ED0" w:rsidP="00013ED0">
      <w:pPr>
        <w:widowControl w:val="0"/>
        <w:tabs>
          <w:tab w:val="left" w:pos="1089"/>
        </w:tabs>
        <w:ind w:firstLine="743"/>
        <w:jc w:val="both"/>
        <w:rPr>
          <w:color w:val="000000"/>
          <w:sz w:val="26"/>
          <w:szCs w:val="26"/>
          <w:lang w:eastAsia="ru-RU" w:bidi="ru-RU"/>
        </w:rPr>
      </w:pPr>
      <w:r w:rsidRPr="00013ED0">
        <w:rPr>
          <w:color w:val="000000"/>
          <w:sz w:val="26"/>
          <w:szCs w:val="26"/>
          <w:lang w:eastAsia="ru-RU" w:bidi="ru-RU"/>
        </w:rPr>
        <w:t>а) возможность копирования и сохранения заявления и иных</w:t>
      </w:r>
      <w:r w:rsidRPr="00013ED0">
        <w:rPr>
          <w:smallCaps/>
          <w:color w:val="000000"/>
          <w:sz w:val="26"/>
          <w:szCs w:val="26"/>
          <w:lang w:eastAsia="ru-RU" w:bidi="ru-RU"/>
        </w:rPr>
        <w:t xml:space="preserve"> </w:t>
      </w:r>
      <w:r w:rsidRPr="00013ED0">
        <w:rPr>
          <w:color w:val="000000"/>
          <w:sz w:val="26"/>
          <w:szCs w:val="26"/>
          <w:lang w:eastAsia="ru-RU" w:bidi="ru-RU"/>
        </w:rPr>
        <w:t>документов, указанных в</w:t>
      </w:r>
      <w:r w:rsidRPr="00013ED0">
        <w:rPr>
          <w:smallCaps/>
          <w:color w:val="000000"/>
          <w:sz w:val="26"/>
          <w:szCs w:val="26"/>
          <w:lang w:eastAsia="ru-RU" w:bidi="ru-RU"/>
        </w:rPr>
        <w:t xml:space="preserve"> </w:t>
      </w:r>
      <w:r w:rsidRPr="00013ED0">
        <w:rPr>
          <w:color w:val="000000"/>
          <w:sz w:val="26"/>
          <w:szCs w:val="26"/>
          <w:lang w:eastAsia="ru-RU" w:bidi="ru-RU"/>
        </w:rPr>
        <w:t>пункте 2.9 настоящего Административного регламента, необходимых для предоставления муниципальной услуги;</w:t>
      </w:r>
    </w:p>
    <w:p w:rsidR="00013ED0" w:rsidRPr="00013ED0" w:rsidRDefault="00013ED0" w:rsidP="00013ED0">
      <w:pPr>
        <w:widowControl w:val="0"/>
        <w:tabs>
          <w:tab w:val="left" w:pos="1077"/>
        </w:tabs>
        <w:ind w:firstLine="743"/>
        <w:jc w:val="both"/>
        <w:rPr>
          <w:smallCaps/>
          <w:color w:val="000000"/>
          <w:sz w:val="26"/>
          <w:szCs w:val="26"/>
          <w:lang w:eastAsia="ru-RU" w:bidi="ru-RU"/>
        </w:rPr>
      </w:pPr>
      <w:r w:rsidRPr="00013ED0">
        <w:rPr>
          <w:color w:val="000000"/>
          <w:sz w:val="26"/>
          <w:szCs w:val="26"/>
          <w:lang w:eastAsia="ru-RU" w:bidi="ru-RU"/>
        </w:rPr>
        <w:t>б) возможность печати на бумажном носителе копии электронной формы заявления;</w:t>
      </w:r>
      <w:r w:rsidRPr="00013ED0">
        <w:rPr>
          <w:smallCaps/>
          <w:color w:val="000000"/>
          <w:sz w:val="26"/>
          <w:szCs w:val="26"/>
          <w:lang w:eastAsia="ru-RU" w:bidi="ru-RU"/>
        </w:rPr>
        <w:t xml:space="preserve"> </w:t>
      </w:r>
    </w:p>
    <w:p w:rsidR="00013ED0" w:rsidRPr="00013ED0" w:rsidRDefault="00013ED0" w:rsidP="00013ED0">
      <w:pPr>
        <w:widowControl w:val="0"/>
        <w:tabs>
          <w:tab w:val="left" w:pos="1077"/>
        </w:tabs>
        <w:ind w:firstLine="743"/>
        <w:jc w:val="both"/>
        <w:rPr>
          <w:color w:val="000000"/>
          <w:sz w:val="26"/>
          <w:szCs w:val="26"/>
          <w:lang w:eastAsia="ru-RU" w:bidi="ru-RU"/>
        </w:rPr>
      </w:pPr>
      <w:r w:rsidRPr="00013ED0">
        <w:rPr>
          <w:smallCaps/>
          <w:color w:val="000000"/>
          <w:sz w:val="26"/>
          <w:szCs w:val="26"/>
          <w:lang w:eastAsia="ru-RU" w:bidi="ru-RU"/>
        </w:rPr>
        <w:t>в)</w:t>
      </w:r>
      <w:r w:rsidRPr="00013ED0">
        <w:rPr>
          <w:color w:val="000000"/>
          <w:sz w:val="26"/>
          <w:szCs w:val="26"/>
          <w:lang w:eastAsia="ru-RU" w:bidi="ru-RU"/>
        </w:rPr>
        <w:tab/>
        <w:t xml:space="preserve">сохранение ранее введенных в электронную форму заявления значений </w:t>
      </w:r>
      <w:r w:rsidRPr="00013ED0">
        <w:rPr>
          <w:smallCaps/>
          <w:color w:val="000000"/>
          <w:sz w:val="26"/>
          <w:szCs w:val="26"/>
          <w:lang w:eastAsia="ru-RU" w:bidi="ru-RU"/>
        </w:rPr>
        <w:t xml:space="preserve">в </w:t>
      </w:r>
      <w:r w:rsidRPr="00013ED0">
        <w:rPr>
          <w:color w:val="000000"/>
          <w:sz w:val="26"/>
          <w:szCs w:val="26"/>
          <w:lang w:eastAsia="ru-RU" w:bidi="ru-RU"/>
        </w:rPr>
        <w:t>любой момент по желанию пользователя, в том числе при возникновении ошибок ввода и  возврате для повторного ввода значений в электронную форму заявления;</w:t>
      </w:r>
    </w:p>
    <w:p w:rsidR="00013ED0" w:rsidRPr="00013ED0" w:rsidRDefault="00013ED0" w:rsidP="00013ED0">
      <w:pPr>
        <w:widowControl w:val="0"/>
        <w:tabs>
          <w:tab w:val="left" w:pos="1082"/>
        </w:tabs>
        <w:ind w:firstLine="743"/>
        <w:jc w:val="both"/>
        <w:rPr>
          <w:smallCaps/>
          <w:color w:val="000000"/>
          <w:sz w:val="26"/>
          <w:szCs w:val="26"/>
          <w:lang w:eastAsia="ru-RU" w:bidi="ru-RU"/>
        </w:rPr>
      </w:pPr>
      <w:r w:rsidRPr="00013ED0">
        <w:rPr>
          <w:smallCaps/>
          <w:color w:val="000000"/>
          <w:sz w:val="26"/>
          <w:szCs w:val="26"/>
          <w:lang w:eastAsia="ru-RU" w:bidi="ru-RU"/>
        </w:rPr>
        <w:t>г)</w:t>
      </w:r>
      <w:r w:rsidRPr="00013ED0">
        <w:rPr>
          <w:color w:val="000000"/>
          <w:sz w:val="26"/>
          <w:szCs w:val="26"/>
          <w:lang w:eastAsia="ru-RU" w:bidi="ru-RU"/>
        </w:rPr>
        <w:tab/>
        <w:t xml:space="preserve">заполнение полей электронной формы заявления до начала ввода сведений заявителем с использованием сведений, размещенных </w:t>
      </w:r>
      <w:r w:rsidRPr="00013ED0">
        <w:rPr>
          <w:smallCaps/>
          <w:color w:val="000000"/>
          <w:sz w:val="26"/>
          <w:szCs w:val="26"/>
          <w:lang w:eastAsia="ru-RU" w:bidi="ru-RU"/>
        </w:rPr>
        <w:t>в ЕСИА, и</w:t>
      </w:r>
      <w:r w:rsidRPr="00013ED0">
        <w:rPr>
          <w:color w:val="000000"/>
          <w:sz w:val="26"/>
          <w:szCs w:val="26"/>
          <w:lang w:eastAsia="ru-RU" w:bidi="ru-RU"/>
        </w:rPr>
        <w:t xml:space="preserve"> сведений, опубликованных на ЕПГУ, в части, касающейся сведений, отсутствующих в</w:t>
      </w:r>
      <w:r w:rsidRPr="00013ED0">
        <w:rPr>
          <w:smallCaps/>
          <w:color w:val="000000"/>
          <w:sz w:val="26"/>
          <w:szCs w:val="26"/>
          <w:lang w:eastAsia="ru-RU" w:bidi="ru-RU"/>
        </w:rPr>
        <w:t xml:space="preserve"> ЕСИА;</w:t>
      </w:r>
    </w:p>
    <w:p w:rsidR="00013ED0" w:rsidRPr="00013ED0" w:rsidRDefault="00013ED0" w:rsidP="00013ED0">
      <w:pPr>
        <w:widowControl w:val="0"/>
        <w:tabs>
          <w:tab w:val="left" w:pos="1082"/>
        </w:tabs>
        <w:jc w:val="both"/>
        <w:rPr>
          <w:color w:val="000000"/>
          <w:sz w:val="26"/>
          <w:szCs w:val="26"/>
          <w:lang w:eastAsia="ru-RU" w:bidi="ru-RU"/>
        </w:rPr>
      </w:pPr>
      <w:r w:rsidRPr="00013ED0">
        <w:rPr>
          <w:smallCaps/>
          <w:color w:val="000000"/>
          <w:sz w:val="26"/>
          <w:szCs w:val="26"/>
          <w:lang w:eastAsia="ru-RU" w:bidi="ru-RU"/>
        </w:rPr>
        <w:t xml:space="preserve">         д) возможность </w:t>
      </w:r>
      <w:r w:rsidRPr="00013ED0">
        <w:rPr>
          <w:color w:val="000000"/>
          <w:sz w:val="26"/>
          <w:szCs w:val="26"/>
          <w:lang w:eastAsia="ru-RU" w:bidi="ru-RU"/>
        </w:rPr>
        <w:t>вернуться на любой из этапов заполнения электронной формы заявления без потери ранее введенной информации;</w:t>
      </w:r>
    </w:p>
    <w:p w:rsidR="00013ED0" w:rsidRPr="00013ED0" w:rsidRDefault="00013ED0" w:rsidP="00013ED0">
      <w:pPr>
        <w:widowControl w:val="0"/>
        <w:tabs>
          <w:tab w:val="left" w:pos="1082"/>
        </w:tabs>
        <w:jc w:val="both"/>
        <w:rPr>
          <w:color w:val="000000"/>
          <w:sz w:val="26"/>
          <w:szCs w:val="26"/>
          <w:lang w:eastAsia="ru-RU" w:bidi="ru-RU"/>
        </w:rPr>
      </w:pPr>
      <w:r w:rsidRPr="00013ED0">
        <w:rPr>
          <w:color w:val="000000"/>
          <w:sz w:val="26"/>
          <w:szCs w:val="26"/>
          <w:lang w:eastAsia="ru-RU" w:bidi="ru-RU"/>
        </w:rPr>
        <w:t xml:space="preserve">         е) возможность</w:t>
      </w:r>
      <w:r w:rsidRPr="00013ED0">
        <w:rPr>
          <w:smallCaps/>
          <w:color w:val="000000"/>
          <w:sz w:val="26"/>
          <w:szCs w:val="26"/>
          <w:lang w:eastAsia="ru-RU" w:bidi="ru-RU"/>
        </w:rPr>
        <w:t xml:space="preserve"> </w:t>
      </w:r>
      <w:r w:rsidRPr="00013ED0">
        <w:rPr>
          <w:color w:val="000000"/>
          <w:sz w:val="26"/>
          <w:szCs w:val="26"/>
          <w:lang w:eastAsia="ru-RU" w:bidi="ru-RU"/>
        </w:rPr>
        <w:t xml:space="preserve">доступа заявителя на ЕПГУ </w:t>
      </w:r>
      <w:r w:rsidRPr="00013ED0">
        <w:rPr>
          <w:smallCaps/>
          <w:color w:val="000000"/>
          <w:sz w:val="26"/>
          <w:szCs w:val="26"/>
          <w:lang w:eastAsia="ru-RU" w:bidi="ru-RU"/>
        </w:rPr>
        <w:t>к</w:t>
      </w:r>
      <w:r w:rsidRPr="00013ED0">
        <w:rPr>
          <w:color w:val="000000"/>
          <w:sz w:val="26"/>
          <w:szCs w:val="26"/>
          <w:lang w:eastAsia="ru-RU" w:bidi="ru-RU"/>
        </w:rPr>
        <w:t xml:space="preserve"> ранее поданным им заявлениям в течение не менее одного года, а также частично сформированных заявлений- в </w:t>
      </w:r>
      <w:r w:rsidRPr="00013ED0">
        <w:rPr>
          <w:color w:val="000000"/>
          <w:sz w:val="26"/>
          <w:szCs w:val="26"/>
          <w:lang w:eastAsia="ru-RU" w:bidi="ru-RU"/>
        </w:rPr>
        <w:lastRenderedPageBreak/>
        <w:t>течение не менее 3 месяцев.</w:t>
      </w:r>
    </w:p>
    <w:p w:rsidR="00013ED0" w:rsidRPr="00013ED0" w:rsidRDefault="00013ED0" w:rsidP="00013ED0">
      <w:pPr>
        <w:widowControl w:val="0"/>
        <w:jc w:val="both"/>
        <w:rPr>
          <w:color w:val="000000"/>
          <w:sz w:val="26"/>
          <w:szCs w:val="26"/>
          <w:lang w:eastAsia="ru-RU" w:bidi="ru-RU"/>
        </w:rPr>
      </w:pPr>
      <w:r w:rsidRPr="00013ED0">
        <w:rPr>
          <w:color w:val="000000"/>
          <w:sz w:val="26"/>
          <w:szCs w:val="26"/>
          <w:lang w:eastAsia="ru-RU" w:bidi="ru-RU"/>
        </w:rPr>
        <w:t xml:space="preserve">         Сформированное и подписанное заявление и иные документы, необходимые для предоставления муниципальной услуги, направляются в Уполномоченный орган посредством ЕПГУ.</w:t>
      </w:r>
    </w:p>
    <w:p w:rsidR="00013ED0" w:rsidRPr="00013ED0" w:rsidRDefault="00013ED0" w:rsidP="00013ED0">
      <w:pPr>
        <w:widowControl w:val="0"/>
        <w:tabs>
          <w:tab w:val="left" w:pos="1260"/>
        </w:tabs>
        <w:jc w:val="both"/>
        <w:rPr>
          <w:color w:val="000000"/>
          <w:sz w:val="26"/>
          <w:szCs w:val="26"/>
          <w:lang w:eastAsia="ru-RU" w:bidi="ru-RU"/>
        </w:rPr>
      </w:pPr>
      <w:r w:rsidRPr="00013ED0">
        <w:rPr>
          <w:smallCaps/>
          <w:color w:val="000000"/>
          <w:sz w:val="26"/>
          <w:szCs w:val="26"/>
          <w:lang w:eastAsia="ru-RU" w:bidi="ru-RU"/>
        </w:rPr>
        <w:t xml:space="preserve">         3.4. </w:t>
      </w:r>
      <w:r w:rsidRPr="00013ED0">
        <w:rPr>
          <w:color w:val="000000"/>
          <w:sz w:val="26"/>
          <w:szCs w:val="26"/>
          <w:lang w:eastAsia="ru-RU" w:bidi="ru-RU"/>
        </w:rPr>
        <w:t>Уполномоченный орган обеспечивает в срок не позднее 1 рабочего дня с</w:t>
      </w:r>
      <w:r w:rsidRPr="00013ED0">
        <w:rPr>
          <w:smallCaps/>
          <w:color w:val="000000"/>
          <w:sz w:val="26"/>
          <w:szCs w:val="26"/>
          <w:lang w:eastAsia="ru-RU" w:bidi="ru-RU"/>
        </w:rPr>
        <w:t xml:space="preserve"> </w:t>
      </w:r>
      <w:r w:rsidRPr="00013ED0">
        <w:rPr>
          <w:color w:val="000000"/>
          <w:sz w:val="26"/>
          <w:szCs w:val="26"/>
          <w:lang w:eastAsia="ru-RU" w:bidi="ru-RU"/>
        </w:rPr>
        <w:t>момента подачи заявления на ЕПГУ, а в  случае его поступления в нерабочий или</w:t>
      </w:r>
      <w:r w:rsidRPr="00013ED0">
        <w:rPr>
          <w:smallCaps/>
          <w:color w:val="000000"/>
          <w:sz w:val="26"/>
          <w:szCs w:val="26"/>
          <w:lang w:eastAsia="ru-RU" w:bidi="ru-RU"/>
        </w:rPr>
        <w:t xml:space="preserve"> </w:t>
      </w:r>
      <w:r w:rsidRPr="00013ED0">
        <w:rPr>
          <w:color w:val="000000"/>
          <w:sz w:val="26"/>
          <w:szCs w:val="26"/>
          <w:lang w:eastAsia="ru-RU" w:bidi="ru-RU"/>
        </w:rPr>
        <w:t>праздничный день, - в следующий за ним первый рабочий день:</w:t>
      </w:r>
    </w:p>
    <w:p w:rsidR="00013ED0" w:rsidRPr="00013ED0" w:rsidRDefault="00013ED0" w:rsidP="00013ED0">
      <w:pPr>
        <w:widowControl w:val="0"/>
        <w:tabs>
          <w:tab w:val="left" w:pos="1063"/>
        </w:tabs>
        <w:ind w:firstLine="740"/>
        <w:jc w:val="both"/>
        <w:rPr>
          <w:color w:val="000000"/>
          <w:sz w:val="26"/>
          <w:szCs w:val="26"/>
          <w:lang w:eastAsia="ru-RU" w:bidi="ru-RU"/>
        </w:rPr>
      </w:pPr>
      <w:r w:rsidRPr="00013ED0">
        <w:rPr>
          <w:color w:val="000000"/>
          <w:sz w:val="26"/>
          <w:szCs w:val="26"/>
          <w:lang w:eastAsia="ru-RU" w:bidi="ru-RU"/>
        </w:rPr>
        <w:t>а)</w:t>
      </w:r>
      <w:r w:rsidRPr="00013ED0">
        <w:rPr>
          <w:color w:val="000000"/>
          <w:sz w:val="26"/>
          <w:szCs w:val="26"/>
          <w:lang w:eastAsia="ru-RU" w:bidi="ru-RU"/>
        </w:rPr>
        <w:tab/>
        <w:t>прием документов, необходимых для предоставления муниципальной услуги, и направление заявителю электронного сообщения о</w:t>
      </w:r>
      <w:r w:rsidRPr="00013ED0">
        <w:rPr>
          <w:smallCaps/>
          <w:color w:val="000000"/>
          <w:sz w:val="26"/>
          <w:szCs w:val="26"/>
          <w:lang w:eastAsia="ru-RU" w:bidi="ru-RU"/>
        </w:rPr>
        <w:t xml:space="preserve"> </w:t>
      </w:r>
      <w:r w:rsidRPr="00013ED0">
        <w:rPr>
          <w:color w:val="000000"/>
          <w:sz w:val="26"/>
          <w:szCs w:val="26"/>
          <w:lang w:eastAsia="ru-RU" w:bidi="ru-RU"/>
        </w:rPr>
        <w:t>поступлении заявления;</w:t>
      </w:r>
    </w:p>
    <w:p w:rsidR="00013ED0" w:rsidRPr="00013ED0" w:rsidRDefault="00013ED0" w:rsidP="00013ED0">
      <w:pPr>
        <w:widowControl w:val="0"/>
        <w:tabs>
          <w:tab w:val="left" w:pos="1251"/>
        </w:tabs>
        <w:ind w:firstLine="740"/>
        <w:jc w:val="both"/>
        <w:rPr>
          <w:color w:val="000000"/>
          <w:sz w:val="26"/>
          <w:szCs w:val="26"/>
          <w:lang w:eastAsia="ru-RU" w:bidi="ru-RU"/>
        </w:rPr>
      </w:pPr>
      <w:r w:rsidRPr="00013ED0">
        <w:rPr>
          <w:color w:val="000000"/>
          <w:sz w:val="26"/>
          <w:szCs w:val="26"/>
          <w:lang w:eastAsia="ru-RU" w:bidi="ru-RU"/>
        </w:rPr>
        <w:t>б)</w:t>
      </w:r>
      <w:r w:rsidRPr="00013ED0">
        <w:rPr>
          <w:color w:val="000000"/>
          <w:sz w:val="26"/>
          <w:szCs w:val="26"/>
          <w:lang w:eastAsia="ru-RU" w:bidi="ru-RU"/>
        </w:rPr>
        <w:tab/>
        <w:t>регистрацию заявления и направление заявителю уведомления о</w:t>
      </w:r>
      <w:r w:rsidRPr="00013ED0">
        <w:rPr>
          <w:smallCaps/>
          <w:color w:val="000000"/>
          <w:sz w:val="26"/>
          <w:szCs w:val="26"/>
          <w:lang w:eastAsia="ru-RU" w:bidi="ru-RU"/>
        </w:rPr>
        <w:t xml:space="preserve"> </w:t>
      </w:r>
      <w:r w:rsidRPr="00013ED0">
        <w:rPr>
          <w:color w:val="000000"/>
          <w:sz w:val="26"/>
          <w:szCs w:val="26"/>
          <w:lang w:eastAsia="ru-RU" w:bidi="ru-RU"/>
        </w:rPr>
        <w:t>регистрации заявления либо об отказе в приеме документов, необходимых для предоставления муниципальной услуги.</w:t>
      </w:r>
    </w:p>
    <w:p w:rsidR="00013ED0" w:rsidRPr="00013ED0" w:rsidRDefault="00013ED0" w:rsidP="00013ED0">
      <w:pPr>
        <w:widowControl w:val="0"/>
        <w:tabs>
          <w:tab w:val="left" w:pos="1264"/>
        </w:tabs>
        <w:jc w:val="both"/>
        <w:rPr>
          <w:color w:val="000000"/>
          <w:sz w:val="26"/>
          <w:szCs w:val="26"/>
          <w:lang w:eastAsia="ru-RU" w:bidi="ru-RU"/>
        </w:rPr>
      </w:pPr>
      <w:r w:rsidRPr="00013ED0">
        <w:rPr>
          <w:color w:val="000000"/>
          <w:sz w:val="26"/>
          <w:szCs w:val="26"/>
          <w:lang w:eastAsia="ru-RU" w:bidi="ru-RU"/>
        </w:rPr>
        <w:t xml:space="preserve">         3.5. Электронное заявление становится доступным для должностного лица Уполномоченного органа, ответственного за прием и регистрацию заявления (далее - ответственное должностное лицо</w:t>
      </w:r>
      <w:r w:rsidRPr="00013ED0">
        <w:rPr>
          <w:smallCaps/>
          <w:color w:val="000000"/>
          <w:sz w:val="26"/>
          <w:szCs w:val="26"/>
          <w:lang w:eastAsia="ru-RU" w:bidi="ru-RU"/>
        </w:rPr>
        <w:t xml:space="preserve">), </w:t>
      </w:r>
      <w:r w:rsidRPr="00013ED0">
        <w:rPr>
          <w:color w:val="000000"/>
          <w:sz w:val="26"/>
          <w:szCs w:val="26"/>
          <w:lang w:eastAsia="ru-RU" w:bidi="ru-RU"/>
        </w:rPr>
        <w:t>в государственной информационной системе, используемой Уполномоченным органом для предоставления государственной (муниципальной) услуги (далее - ГИС).</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Ответственное должностное лицо</w:t>
      </w:r>
      <w:r w:rsidRPr="00013ED0">
        <w:rPr>
          <w:smallCaps/>
          <w:color w:val="000000"/>
          <w:sz w:val="26"/>
          <w:szCs w:val="26"/>
          <w:lang w:eastAsia="ru-RU" w:bidi="ru-RU"/>
        </w:rPr>
        <w:t>:</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 xml:space="preserve">проверяет наличие электронных заявлений, поступивших </w:t>
      </w:r>
      <w:r w:rsidRPr="00013ED0">
        <w:rPr>
          <w:smallCaps/>
          <w:color w:val="000000"/>
          <w:sz w:val="26"/>
          <w:szCs w:val="26"/>
          <w:lang w:eastAsia="ru-RU" w:bidi="ru-RU"/>
        </w:rPr>
        <w:t>с ЕПГУ, с</w:t>
      </w:r>
      <w:r w:rsidRPr="00013ED0">
        <w:rPr>
          <w:color w:val="000000"/>
          <w:sz w:val="26"/>
          <w:szCs w:val="26"/>
          <w:lang w:eastAsia="ru-RU" w:bidi="ru-RU"/>
        </w:rPr>
        <w:t xml:space="preserve"> периодом не реже 2 раз в день;</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рассматривает поступившие заявления и приложенные образы документов (документы);</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 xml:space="preserve">производит действия </w:t>
      </w:r>
      <w:r w:rsidRPr="00013ED0">
        <w:rPr>
          <w:smallCaps/>
          <w:color w:val="000000"/>
          <w:sz w:val="26"/>
          <w:szCs w:val="26"/>
          <w:lang w:eastAsia="ru-RU" w:bidi="ru-RU"/>
        </w:rPr>
        <w:t>в</w:t>
      </w:r>
      <w:r w:rsidRPr="00013ED0">
        <w:rPr>
          <w:color w:val="000000"/>
          <w:sz w:val="26"/>
          <w:szCs w:val="26"/>
          <w:lang w:eastAsia="ru-RU" w:bidi="ru-RU"/>
        </w:rPr>
        <w:t xml:space="preserve"> соответствии с пунктом 3.4 настоящего Административного регламента.</w:t>
      </w:r>
    </w:p>
    <w:p w:rsidR="00013ED0" w:rsidRPr="00013ED0" w:rsidRDefault="00013ED0" w:rsidP="00013ED0">
      <w:pPr>
        <w:widowControl w:val="0"/>
        <w:tabs>
          <w:tab w:val="left" w:pos="1255"/>
        </w:tabs>
        <w:jc w:val="both"/>
        <w:rPr>
          <w:color w:val="000000"/>
          <w:sz w:val="26"/>
          <w:szCs w:val="26"/>
          <w:lang w:eastAsia="ru-RU" w:bidi="ru-RU"/>
        </w:rPr>
      </w:pPr>
      <w:r w:rsidRPr="00013ED0">
        <w:rPr>
          <w:color w:val="000000"/>
          <w:sz w:val="26"/>
          <w:szCs w:val="26"/>
          <w:lang w:eastAsia="ru-RU" w:bidi="ru-RU"/>
        </w:rPr>
        <w:t xml:space="preserve">         3.6. Заявителю в качестве результата предоставления муниципальной услуги обеспечивается возможность получения документа:</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 направленного заявителю в личный кабинет на ЕПГУ;</w:t>
      </w:r>
    </w:p>
    <w:p w:rsidR="00013ED0" w:rsidRPr="00013ED0" w:rsidRDefault="00013ED0" w:rsidP="00013ED0">
      <w:pPr>
        <w:widowControl w:val="0"/>
        <w:tabs>
          <w:tab w:val="left" w:pos="3828"/>
        </w:tabs>
        <w:ind w:firstLine="740"/>
        <w:jc w:val="both"/>
        <w:rPr>
          <w:color w:val="000000"/>
          <w:sz w:val="26"/>
          <w:szCs w:val="26"/>
          <w:lang w:eastAsia="ru-RU" w:bidi="ru-RU"/>
        </w:rPr>
      </w:pPr>
      <w:r w:rsidRPr="00013ED0">
        <w:rPr>
          <w:color w:val="000000"/>
          <w:sz w:val="26"/>
          <w:szCs w:val="26"/>
          <w:lang w:eastAsia="ru-RU" w:bidi="ru-RU"/>
        </w:rPr>
        <w:t>в виде бумажного документа, подтверждающего содержание электронного документа, который заявитель</w:t>
      </w:r>
      <w:r w:rsidRPr="00013ED0">
        <w:rPr>
          <w:color w:val="000000"/>
          <w:sz w:val="26"/>
          <w:szCs w:val="26"/>
          <w:lang w:eastAsia="ru-RU" w:bidi="ru-RU"/>
        </w:rPr>
        <w:tab/>
        <w:t xml:space="preserve">получает при личном обращении </w:t>
      </w:r>
      <w:r w:rsidRPr="00013ED0">
        <w:rPr>
          <w:smallCaps/>
          <w:color w:val="000000"/>
          <w:sz w:val="26"/>
          <w:szCs w:val="26"/>
          <w:lang w:eastAsia="ru-RU" w:bidi="ru-RU"/>
        </w:rPr>
        <w:t xml:space="preserve">в </w:t>
      </w:r>
      <w:r w:rsidRPr="00013ED0">
        <w:rPr>
          <w:color w:val="000000"/>
          <w:sz w:val="26"/>
          <w:szCs w:val="26"/>
          <w:lang w:eastAsia="ru-RU" w:bidi="ru-RU"/>
        </w:rPr>
        <w:t>многофункциональном центре.</w:t>
      </w:r>
    </w:p>
    <w:p w:rsidR="00013ED0" w:rsidRPr="00013ED0" w:rsidRDefault="00013ED0" w:rsidP="00013ED0">
      <w:pPr>
        <w:widowControl w:val="0"/>
        <w:tabs>
          <w:tab w:val="left" w:pos="1260"/>
        </w:tabs>
        <w:ind w:firstLine="709"/>
        <w:jc w:val="both"/>
        <w:rPr>
          <w:color w:val="000000"/>
          <w:sz w:val="26"/>
          <w:szCs w:val="26"/>
          <w:lang w:eastAsia="ru-RU" w:bidi="ru-RU"/>
        </w:rPr>
      </w:pPr>
      <w:r w:rsidRPr="00013ED0">
        <w:rPr>
          <w:color w:val="000000"/>
          <w:sz w:val="26"/>
          <w:szCs w:val="26"/>
          <w:lang w:eastAsia="ru-RU" w:bidi="ru-RU"/>
        </w:rPr>
        <w:t>3.7. Получение информации о ходе рассмотрения заявления и о результате предоставления муниципальной услуги производится в личном</w:t>
      </w:r>
      <w:r w:rsidRPr="00013ED0">
        <w:rPr>
          <w:smallCaps/>
          <w:color w:val="000000"/>
          <w:sz w:val="26"/>
          <w:szCs w:val="26"/>
          <w:lang w:eastAsia="ru-RU" w:bidi="ru-RU"/>
        </w:rPr>
        <w:t xml:space="preserve"> </w:t>
      </w:r>
      <w:r w:rsidRPr="00013ED0">
        <w:rPr>
          <w:color w:val="000000"/>
          <w:sz w:val="26"/>
          <w:szCs w:val="26"/>
          <w:lang w:eastAsia="ru-RU" w:bidi="ru-RU"/>
        </w:rPr>
        <w:t>кабинете на ЕПГУ, при условии авторизации. Заявитель имеет возможность</w:t>
      </w:r>
      <w:r w:rsidRPr="00013ED0">
        <w:rPr>
          <w:smallCaps/>
          <w:color w:val="000000"/>
          <w:sz w:val="26"/>
          <w:szCs w:val="26"/>
          <w:lang w:eastAsia="ru-RU" w:bidi="ru-RU"/>
        </w:rPr>
        <w:t xml:space="preserve"> </w:t>
      </w:r>
      <w:r w:rsidRPr="00013ED0">
        <w:rPr>
          <w:color w:val="000000"/>
          <w:sz w:val="26"/>
          <w:szCs w:val="26"/>
          <w:lang w:eastAsia="ru-RU" w:bidi="ru-RU"/>
        </w:rPr>
        <w:t>просматривать статус электронного заявления, а также информацию о дальнейших действиях в личном кабинете по собственной инициативе, в любое время.</w:t>
      </w:r>
    </w:p>
    <w:p w:rsidR="00013ED0" w:rsidRPr="00013ED0" w:rsidRDefault="00013ED0" w:rsidP="00013ED0">
      <w:pPr>
        <w:widowControl w:val="0"/>
        <w:ind w:firstLine="743"/>
        <w:jc w:val="both"/>
        <w:rPr>
          <w:color w:val="000000"/>
          <w:sz w:val="26"/>
          <w:szCs w:val="26"/>
          <w:lang w:eastAsia="ru-RU" w:bidi="ru-RU"/>
        </w:rPr>
      </w:pPr>
      <w:r w:rsidRPr="00013ED0">
        <w:rPr>
          <w:color w:val="000000"/>
          <w:sz w:val="26"/>
          <w:szCs w:val="26"/>
          <w:lang w:eastAsia="ru-RU" w:bidi="ru-RU"/>
        </w:rPr>
        <w:t>При предоставлении муниципальной услуги в электронной форме заявителю направляется:</w:t>
      </w:r>
    </w:p>
    <w:p w:rsidR="00013ED0" w:rsidRPr="00013ED0" w:rsidRDefault="00013ED0" w:rsidP="00013ED0">
      <w:pPr>
        <w:widowControl w:val="0"/>
        <w:tabs>
          <w:tab w:val="left" w:pos="1123"/>
        </w:tabs>
        <w:ind w:firstLine="743"/>
        <w:jc w:val="both"/>
        <w:rPr>
          <w:color w:val="000000"/>
          <w:sz w:val="26"/>
          <w:szCs w:val="26"/>
          <w:lang w:eastAsia="ru-RU" w:bidi="ru-RU"/>
        </w:rPr>
      </w:pPr>
      <w:r w:rsidRPr="00013ED0">
        <w:rPr>
          <w:color w:val="000000"/>
          <w:sz w:val="26"/>
          <w:szCs w:val="26"/>
          <w:lang w:eastAsia="ru-RU" w:bidi="ru-RU"/>
        </w:rPr>
        <w:t>а)</w:t>
      </w:r>
      <w:r w:rsidRPr="00013ED0">
        <w:rPr>
          <w:color w:val="000000"/>
          <w:sz w:val="26"/>
          <w:szCs w:val="26"/>
          <w:lang w:eastAsia="ru-RU" w:bidi="ru-RU"/>
        </w:rPr>
        <w:tab/>
        <w:t>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услуги либо мотивированный отказ в приеме документов, необходимых для предоставления муниципальной услуги;</w:t>
      </w:r>
    </w:p>
    <w:p w:rsidR="00013ED0" w:rsidRPr="00013ED0" w:rsidRDefault="00013ED0" w:rsidP="00013ED0">
      <w:pPr>
        <w:widowControl w:val="0"/>
        <w:tabs>
          <w:tab w:val="left" w:pos="1123"/>
        </w:tabs>
        <w:ind w:firstLine="740"/>
        <w:jc w:val="both"/>
        <w:rPr>
          <w:color w:val="000000"/>
          <w:sz w:val="26"/>
          <w:szCs w:val="26"/>
          <w:lang w:eastAsia="ru-RU" w:bidi="ru-RU"/>
        </w:rPr>
      </w:pPr>
      <w:r w:rsidRPr="00013ED0">
        <w:rPr>
          <w:color w:val="000000"/>
          <w:sz w:val="26"/>
          <w:szCs w:val="26"/>
          <w:lang w:eastAsia="ru-RU" w:bidi="ru-RU"/>
        </w:rPr>
        <w:t xml:space="preserve">б) уведомление о результатах рассмотрения документов, необходимых для </w:t>
      </w:r>
      <w:r w:rsidRPr="00013ED0">
        <w:rPr>
          <w:color w:val="000000"/>
          <w:sz w:val="26"/>
          <w:szCs w:val="26"/>
          <w:lang w:eastAsia="ru-RU" w:bidi="ru-RU"/>
        </w:rPr>
        <w:lastRenderedPageBreak/>
        <w:t>предоставления муниципальной услуги, содержащее сведения о</w:t>
      </w:r>
      <w:r w:rsidRPr="00013ED0">
        <w:rPr>
          <w:smallCaps/>
          <w:color w:val="000000"/>
          <w:sz w:val="26"/>
          <w:szCs w:val="26"/>
          <w:lang w:eastAsia="ru-RU" w:bidi="ru-RU"/>
        </w:rPr>
        <w:t xml:space="preserve"> </w:t>
      </w:r>
      <w:r w:rsidRPr="00013ED0">
        <w:rPr>
          <w:color w:val="000000"/>
          <w:sz w:val="26"/>
          <w:szCs w:val="26"/>
          <w:lang w:eastAsia="ru-RU" w:bidi="ru-RU"/>
        </w:rPr>
        <w:t>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w:t>
      </w:r>
      <w:r w:rsidRPr="00013ED0">
        <w:rPr>
          <w:smallCaps/>
          <w:color w:val="000000"/>
          <w:sz w:val="26"/>
          <w:szCs w:val="26"/>
          <w:lang w:eastAsia="ru-RU" w:bidi="ru-RU"/>
        </w:rPr>
        <w:t xml:space="preserve"> </w:t>
      </w:r>
      <w:r w:rsidRPr="00013ED0">
        <w:rPr>
          <w:color w:val="000000"/>
          <w:sz w:val="26"/>
          <w:szCs w:val="26"/>
          <w:lang w:eastAsia="ru-RU" w:bidi="ru-RU"/>
        </w:rPr>
        <w:t>предоставлении муниципальной услуги.</w:t>
      </w:r>
    </w:p>
    <w:p w:rsidR="00013ED0" w:rsidRPr="00013ED0" w:rsidRDefault="00013ED0" w:rsidP="00013ED0">
      <w:pPr>
        <w:widowControl w:val="0"/>
        <w:tabs>
          <w:tab w:val="left" w:pos="1269"/>
        </w:tabs>
        <w:jc w:val="both"/>
        <w:rPr>
          <w:color w:val="000000"/>
          <w:sz w:val="26"/>
          <w:szCs w:val="26"/>
          <w:lang w:eastAsia="ru-RU" w:bidi="ru-RU"/>
        </w:rPr>
      </w:pPr>
      <w:r w:rsidRPr="00013ED0">
        <w:rPr>
          <w:color w:val="000000"/>
          <w:sz w:val="26"/>
          <w:szCs w:val="26"/>
          <w:lang w:eastAsia="ru-RU" w:bidi="ru-RU"/>
        </w:rPr>
        <w:t xml:space="preserve">         3.8. Оценка качества предоставления муниципальной услуги.</w:t>
      </w:r>
    </w:p>
    <w:p w:rsidR="00013ED0" w:rsidRPr="00013ED0" w:rsidRDefault="00013ED0" w:rsidP="00013ED0">
      <w:pPr>
        <w:widowControl w:val="0"/>
        <w:tabs>
          <w:tab w:val="left" w:pos="1123"/>
          <w:tab w:val="left" w:pos="1956"/>
        </w:tabs>
        <w:ind w:firstLine="740"/>
        <w:jc w:val="both"/>
        <w:rPr>
          <w:color w:val="000000"/>
          <w:sz w:val="26"/>
          <w:szCs w:val="26"/>
          <w:lang w:eastAsia="ru-RU" w:bidi="ru-RU"/>
        </w:rPr>
      </w:pPr>
      <w:r w:rsidRPr="00013ED0">
        <w:rPr>
          <w:color w:val="000000"/>
          <w:sz w:val="26"/>
          <w:szCs w:val="26"/>
          <w:lang w:eastAsia="ru-RU" w:bidi="ru-RU"/>
        </w:rPr>
        <w:t xml:space="preserve">Оценка качества предоставления муниципальной услуги осуществляется в соответствии с Правилами оценки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с учетом качества предоставления ими государственных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w:t>
      </w:r>
      <w:r w:rsidRPr="00013ED0">
        <w:rPr>
          <w:smallCaps/>
          <w:color w:val="000000"/>
          <w:sz w:val="26"/>
          <w:szCs w:val="26"/>
          <w:lang w:eastAsia="ru-RU" w:bidi="ru-RU"/>
        </w:rPr>
        <w:t>Российской</w:t>
      </w:r>
      <w:r w:rsidRPr="00013ED0">
        <w:rPr>
          <w:color w:val="000000"/>
          <w:sz w:val="26"/>
          <w:szCs w:val="26"/>
          <w:lang w:eastAsia="ru-RU" w:bidi="ru-RU"/>
        </w:rPr>
        <w:t xml:space="preserve"> Федерации </w:t>
      </w:r>
      <w:r w:rsidRPr="00013ED0">
        <w:rPr>
          <w:smallCaps/>
          <w:color w:val="000000"/>
          <w:sz w:val="26"/>
          <w:szCs w:val="26"/>
          <w:lang w:eastAsia="ru-RU" w:bidi="ru-RU"/>
        </w:rPr>
        <w:t>от</w:t>
      </w:r>
      <w:r w:rsidRPr="00013ED0">
        <w:rPr>
          <w:color w:val="000000"/>
          <w:sz w:val="26"/>
          <w:szCs w:val="26"/>
          <w:lang w:eastAsia="ru-RU" w:bidi="ru-RU"/>
        </w:rPr>
        <w:t xml:space="preserve"> 12 декабря 2012 года № 1284 «Об оценке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государственных</w:t>
      </w:r>
      <w:r w:rsidRPr="00013ED0">
        <w:rPr>
          <w:color w:val="000000"/>
          <w:sz w:val="26"/>
          <w:szCs w:val="26"/>
          <w:lang w:eastAsia="ru-RU" w:bidi="ru-RU"/>
        </w:rPr>
        <w:tab/>
        <w:t>услуг,</w:t>
      </w:r>
      <w:r w:rsidRPr="00013ED0">
        <w:rPr>
          <w:color w:val="000000"/>
          <w:sz w:val="26"/>
          <w:szCs w:val="26"/>
          <w:lang w:eastAsia="ru-RU" w:bidi="ru-RU"/>
        </w:rPr>
        <w:tab/>
        <w:t xml:space="preserve">руководителей многофункциональных центров предоставления государственных </w:t>
      </w:r>
      <w:r w:rsidRPr="00013ED0">
        <w:rPr>
          <w:smallCaps/>
          <w:color w:val="000000"/>
          <w:sz w:val="26"/>
          <w:szCs w:val="26"/>
          <w:lang w:eastAsia="ru-RU" w:bidi="ru-RU"/>
        </w:rPr>
        <w:t>и</w:t>
      </w:r>
      <w:r w:rsidRPr="00013ED0">
        <w:rPr>
          <w:color w:val="000000"/>
          <w:sz w:val="26"/>
          <w:szCs w:val="26"/>
          <w:lang w:eastAsia="ru-RU" w:bidi="ru-RU"/>
        </w:rPr>
        <w:t xml:space="preserve"> муниципальных услуг с учетом качества организации предоставления государственных и</w:t>
      </w:r>
      <w:r w:rsidRPr="00013ED0">
        <w:rPr>
          <w:smallCaps/>
          <w:color w:val="000000"/>
          <w:sz w:val="26"/>
          <w:szCs w:val="26"/>
          <w:lang w:eastAsia="ru-RU" w:bidi="ru-RU"/>
        </w:rPr>
        <w:t xml:space="preserve"> </w:t>
      </w:r>
      <w:r w:rsidRPr="00013ED0">
        <w:rPr>
          <w:color w:val="000000"/>
          <w:sz w:val="26"/>
          <w:szCs w:val="26"/>
          <w:lang w:eastAsia="ru-RU" w:bidi="ru-RU"/>
        </w:rPr>
        <w:t>муниципальных услуг, а также о применении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w:t>
      </w:r>
    </w:p>
    <w:p w:rsidR="00013ED0" w:rsidRPr="00013ED0" w:rsidRDefault="00013ED0" w:rsidP="00013ED0">
      <w:pPr>
        <w:widowControl w:val="0"/>
        <w:tabs>
          <w:tab w:val="left" w:pos="1123"/>
          <w:tab w:val="left" w:pos="1956"/>
        </w:tabs>
        <w:ind w:firstLine="740"/>
        <w:jc w:val="both"/>
        <w:rPr>
          <w:color w:val="000000"/>
          <w:sz w:val="26"/>
          <w:szCs w:val="26"/>
          <w:lang w:eastAsia="ru-RU" w:bidi="ru-RU"/>
        </w:rPr>
      </w:pPr>
      <w:r w:rsidRPr="00013ED0">
        <w:rPr>
          <w:color w:val="000000"/>
          <w:sz w:val="26"/>
          <w:szCs w:val="26"/>
          <w:lang w:eastAsia="ru-RU" w:bidi="ru-RU"/>
        </w:rPr>
        <w:t>Заявителю обеспечивается возможность направления жалобы на решения, действия или бездействие Уполномоченного органа, должностного лица Уполномоченного органа либо муниципального служащего в соответствии со статьей 11.2 Федерального закона № 210-ФЗ и</w:t>
      </w:r>
      <w:r w:rsidRPr="00013ED0">
        <w:rPr>
          <w:smallCaps/>
          <w:color w:val="000000"/>
          <w:sz w:val="26"/>
          <w:szCs w:val="26"/>
          <w:lang w:eastAsia="ru-RU" w:bidi="ru-RU"/>
        </w:rPr>
        <w:t xml:space="preserve"> в</w:t>
      </w:r>
      <w:r w:rsidRPr="00013ED0">
        <w:rPr>
          <w:color w:val="000000"/>
          <w:sz w:val="26"/>
          <w:szCs w:val="26"/>
          <w:lang w:eastAsia="ru-RU" w:bidi="ru-RU"/>
        </w:rPr>
        <w:t xml:space="preserve"> порядке, установленном постановлением Правительства Российской Федерации </w:t>
      </w:r>
      <w:r w:rsidRPr="00013ED0">
        <w:rPr>
          <w:smallCaps/>
          <w:color w:val="000000"/>
          <w:sz w:val="26"/>
          <w:szCs w:val="26"/>
          <w:lang w:eastAsia="ru-RU" w:bidi="ru-RU"/>
        </w:rPr>
        <w:t>от</w:t>
      </w:r>
      <w:r w:rsidRPr="00013ED0">
        <w:rPr>
          <w:color w:val="000000"/>
          <w:sz w:val="26"/>
          <w:szCs w:val="26"/>
          <w:lang w:eastAsia="ru-RU" w:bidi="ru-RU"/>
        </w:rPr>
        <w:t xml:space="preserve"> 20 ноября 2012 года № 1198«О</w:t>
      </w:r>
      <w:r w:rsidRPr="00013ED0">
        <w:rPr>
          <w:color w:val="000000"/>
          <w:sz w:val="26"/>
          <w:szCs w:val="26"/>
          <w:lang w:eastAsia="ru-RU" w:bidi="ru-RU"/>
        </w:rPr>
        <w:tab/>
        <w:t xml:space="preserve">федеральной государственной информационной системе, обеспечивающей процесс досудебного, (внесудебного) обжалования решений </w:t>
      </w:r>
      <w:r w:rsidRPr="00013ED0">
        <w:rPr>
          <w:smallCaps/>
          <w:color w:val="000000"/>
          <w:sz w:val="26"/>
          <w:szCs w:val="26"/>
          <w:lang w:eastAsia="ru-RU" w:bidi="ru-RU"/>
        </w:rPr>
        <w:t xml:space="preserve">и </w:t>
      </w:r>
      <w:r w:rsidRPr="00013ED0">
        <w:rPr>
          <w:color w:val="000000"/>
          <w:sz w:val="26"/>
          <w:szCs w:val="26"/>
          <w:lang w:eastAsia="ru-RU" w:bidi="ru-RU"/>
        </w:rPr>
        <w:t>действий (бездействия), совершенных при предоставлении государственных и муниципальных услуг</w:t>
      </w:r>
      <w:r w:rsidRPr="00013ED0">
        <w:rPr>
          <w:rStyle w:val="affe"/>
          <w:color w:val="000000"/>
          <w:sz w:val="26"/>
          <w:szCs w:val="26"/>
          <w:lang w:eastAsia="ru-RU" w:bidi="ru-RU"/>
        </w:rPr>
        <w:footnoteReference w:id="32"/>
      </w:r>
      <w:r w:rsidRPr="00013ED0">
        <w:rPr>
          <w:color w:val="000000"/>
          <w:sz w:val="26"/>
          <w:szCs w:val="26"/>
          <w:lang w:eastAsia="ru-RU" w:bidi="ru-RU"/>
        </w:rPr>
        <w:t>.</w:t>
      </w:r>
    </w:p>
    <w:p w:rsidR="00013ED0" w:rsidRPr="00013ED0" w:rsidRDefault="00013ED0" w:rsidP="00013ED0">
      <w:pPr>
        <w:widowControl w:val="0"/>
        <w:tabs>
          <w:tab w:val="left" w:pos="1123"/>
          <w:tab w:val="left" w:pos="1956"/>
        </w:tabs>
        <w:ind w:firstLine="740"/>
        <w:jc w:val="center"/>
        <w:rPr>
          <w:color w:val="000000"/>
          <w:sz w:val="26"/>
          <w:szCs w:val="26"/>
          <w:lang w:eastAsia="ru-RU" w:bidi="ru-RU"/>
        </w:rPr>
      </w:pPr>
    </w:p>
    <w:p w:rsidR="00013ED0" w:rsidRPr="00013ED0" w:rsidRDefault="00013ED0" w:rsidP="00013ED0">
      <w:pPr>
        <w:pStyle w:val="2c"/>
        <w:shd w:val="clear" w:color="auto" w:fill="auto"/>
        <w:spacing w:before="0" w:after="0" w:line="240" w:lineRule="auto"/>
        <w:ind w:firstLine="0"/>
        <w:jc w:val="center"/>
        <w:rPr>
          <w:sz w:val="26"/>
          <w:szCs w:val="26"/>
        </w:rPr>
      </w:pPr>
      <w:r w:rsidRPr="00013ED0">
        <w:rPr>
          <w:sz w:val="26"/>
          <w:szCs w:val="26"/>
        </w:rPr>
        <w:t>4. Порядок исправления допущенных опечаток и ошибок в</w:t>
      </w:r>
      <w:r w:rsidRPr="00013ED0">
        <w:rPr>
          <w:sz w:val="26"/>
          <w:szCs w:val="26"/>
        </w:rPr>
        <w:br/>
        <w:t>выданных в результате предоставления муниципальной</w:t>
      </w:r>
    </w:p>
    <w:p w:rsidR="00013ED0" w:rsidRPr="00013ED0" w:rsidRDefault="00013ED0" w:rsidP="00013ED0">
      <w:pPr>
        <w:pStyle w:val="35"/>
        <w:shd w:val="clear" w:color="auto" w:fill="auto"/>
        <w:spacing w:before="0" w:after="240" w:line="240" w:lineRule="auto"/>
        <w:ind w:firstLine="0"/>
        <w:rPr>
          <w:sz w:val="26"/>
          <w:szCs w:val="26"/>
        </w:rPr>
      </w:pPr>
      <w:r w:rsidRPr="00013ED0">
        <w:rPr>
          <w:sz w:val="26"/>
          <w:szCs w:val="26"/>
        </w:rPr>
        <w:t>услуги документах</w:t>
      </w:r>
    </w:p>
    <w:p w:rsidR="00013ED0" w:rsidRPr="00013ED0" w:rsidRDefault="00013ED0" w:rsidP="00013ED0">
      <w:pPr>
        <w:widowControl w:val="0"/>
        <w:tabs>
          <w:tab w:val="left" w:pos="1418"/>
        </w:tabs>
        <w:jc w:val="both"/>
        <w:rPr>
          <w:sz w:val="26"/>
          <w:szCs w:val="26"/>
        </w:rPr>
      </w:pPr>
      <w:r w:rsidRPr="00013ED0">
        <w:rPr>
          <w:color w:val="000000"/>
          <w:sz w:val="26"/>
          <w:szCs w:val="26"/>
          <w:lang w:eastAsia="ru-RU" w:bidi="ru-RU"/>
        </w:rPr>
        <w:t xml:space="preserve">         3.10. </w:t>
      </w:r>
      <w:r w:rsidRPr="00013ED0">
        <w:rPr>
          <w:sz w:val="26"/>
          <w:szCs w:val="26"/>
        </w:rPr>
        <w:t>В случае выявления опечаток и ошибок Заявитель вправе обратиться в Уполномоченный орган с заявлением об исправлении допущенных опечаток и (или) ошибок в выданных в результате предоставления муниципальной услуги документах в соответствии с Приложением № 9 настоящего Административного регламента (далее - заявление по форме Приложения № 9) и приложением документов, указанных в пункте 2.9 настоящего Административного регламента..</w:t>
      </w:r>
    </w:p>
    <w:p w:rsidR="00013ED0" w:rsidRPr="00013ED0" w:rsidRDefault="00013ED0" w:rsidP="00013ED0">
      <w:pPr>
        <w:widowControl w:val="0"/>
        <w:tabs>
          <w:tab w:val="left" w:pos="1418"/>
        </w:tabs>
        <w:jc w:val="both"/>
        <w:rPr>
          <w:sz w:val="26"/>
          <w:szCs w:val="26"/>
        </w:rPr>
      </w:pPr>
      <w:r w:rsidRPr="00013ED0">
        <w:rPr>
          <w:sz w:val="26"/>
          <w:szCs w:val="26"/>
        </w:rPr>
        <w:t xml:space="preserve">         3.11. Основания отказа в приеме заявления об исправлении опечаток  и ошибок указаны в пункте 2.13 настоящего административного регламента.</w:t>
      </w:r>
    </w:p>
    <w:p w:rsidR="00013ED0" w:rsidRPr="00013ED0" w:rsidRDefault="00013ED0" w:rsidP="00013ED0">
      <w:pPr>
        <w:pStyle w:val="2e"/>
        <w:shd w:val="clear" w:color="auto" w:fill="auto"/>
        <w:tabs>
          <w:tab w:val="left" w:pos="1442"/>
        </w:tabs>
        <w:spacing w:after="0" w:line="240" w:lineRule="auto"/>
        <w:jc w:val="both"/>
      </w:pPr>
      <w:r w:rsidRPr="00013ED0">
        <w:t xml:space="preserve">         3.12. Исправление допущенных опечаток и ошибок в выданных в результате </w:t>
      </w:r>
      <w:r w:rsidRPr="00013ED0">
        <w:lastRenderedPageBreak/>
        <w:t>предоставления муниципальной услуги документах осуществляется в следующем порядке:</w:t>
      </w:r>
    </w:p>
    <w:p w:rsidR="00013ED0" w:rsidRPr="00013ED0" w:rsidRDefault="00013ED0" w:rsidP="00D76ADF">
      <w:pPr>
        <w:pStyle w:val="2e"/>
        <w:numPr>
          <w:ilvl w:val="0"/>
          <w:numId w:val="73"/>
        </w:numPr>
        <w:shd w:val="clear" w:color="auto" w:fill="auto"/>
        <w:tabs>
          <w:tab w:val="left" w:pos="1079"/>
        </w:tabs>
        <w:spacing w:after="0" w:line="240" w:lineRule="auto"/>
        <w:ind w:firstLine="760"/>
        <w:jc w:val="both"/>
      </w:pPr>
      <w:r w:rsidRPr="00013ED0">
        <w:t>Заявитель при обнаружении опечаток и ошибок в документах, выданных в результате предоставления муниципальной услуги, обращается лично в Уполномоченный орган с заявлением о необходимости исправления опечаток и ошибок, в котором содержится указание на их описание;</w:t>
      </w:r>
    </w:p>
    <w:p w:rsidR="00013ED0" w:rsidRPr="00013ED0" w:rsidRDefault="00013ED0" w:rsidP="00D76ADF">
      <w:pPr>
        <w:pStyle w:val="2e"/>
        <w:numPr>
          <w:ilvl w:val="0"/>
          <w:numId w:val="73"/>
        </w:numPr>
        <w:shd w:val="clear" w:color="auto" w:fill="auto"/>
        <w:tabs>
          <w:tab w:val="left" w:pos="1079"/>
        </w:tabs>
        <w:spacing w:after="0" w:line="240" w:lineRule="auto"/>
        <w:ind w:firstLine="760"/>
        <w:jc w:val="both"/>
      </w:pPr>
      <w:r w:rsidRPr="00013ED0">
        <w:t>Уполномоченный орган при получении заявления, указанного в подпункте 1 пункта 3.12. настоящего подраздела, рассматривает необходимость внесения соответствующих изменений в документы, являющиеся результатом предоставления муниципальной услуги;</w:t>
      </w:r>
    </w:p>
    <w:p w:rsidR="00013ED0" w:rsidRPr="00013ED0" w:rsidRDefault="00013ED0" w:rsidP="00D76ADF">
      <w:pPr>
        <w:pStyle w:val="2e"/>
        <w:numPr>
          <w:ilvl w:val="0"/>
          <w:numId w:val="73"/>
        </w:numPr>
        <w:shd w:val="clear" w:color="auto" w:fill="auto"/>
        <w:tabs>
          <w:tab w:val="left" w:pos="1079"/>
        </w:tabs>
        <w:spacing w:after="0" w:line="240" w:lineRule="auto"/>
        <w:ind w:firstLine="760"/>
        <w:jc w:val="both"/>
      </w:pPr>
      <w:r w:rsidRPr="00013ED0">
        <w:t>Уполномоченный орган обеспечивает устранение опечаток и ошибок в документах, являющихся результатом предоставления муниципальной услуги.</w:t>
      </w:r>
    </w:p>
    <w:p w:rsidR="00013ED0" w:rsidRPr="00013ED0" w:rsidRDefault="00013ED0" w:rsidP="00D76ADF">
      <w:pPr>
        <w:pStyle w:val="2e"/>
        <w:numPr>
          <w:ilvl w:val="0"/>
          <w:numId w:val="73"/>
        </w:numPr>
        <w:shd w:val="clear" w:color="auto" w:fill="auto"/>
        <w:spacing w:after="273" w:line="240" w:lineRule="auto"/>
        <w:ind w:firstLine="760"/>
        <w:jc w:val="both"/>
      </w:pPr>
      <w:r w:rsidRPr="00013ED0">
        <w:t>срок устранения опечаток и ошибок не должен превышать 3 (трех) рабочих дней с даты регистрации заявления, указанного в  подпункте 1 пункта 3.12 настоящего раздела.</w:t>
      </w:r>
    </w:p>
    <w:p w:rsidR="00013ED0" w:rsidRPr="00013ED0" w:rsidRDefault="00013ED0" w:rsidP="00013ED0">
      <w:pPr>
        <w:pStyle w:val="2e"/>
        <w:shd w:val="clear" w:color="auto" w:fill="auto"/>
        <w:spacing w:after="273" w:line="240" w:lineRule="auto"/>
        <w:jc w:val="center"/>
      </w:pPr>
      <w:r w:rsidRPr="00013ED0">
        <w:rPr>
          <w:b/>
        </w:rPr>
        <w:t xml:space="preserve">Раздел </w:t>
      </w:r>
      <w:r w:rsidRPr="00013ED0">
        <w:rPr>
          <w:b/>
          <w:lang w:val="en-US"/>
        </w:rPr>
        <w:t>IV</w:t>
      </w:r>
      <w:r w:rsidRPr="00013ED0">
        <w:rPr>
          <w:b/>
        </w:rPr>
        <w:t>. Формы контроля за исполнением административного регламента</w:t>
      </w:r>
    </w:p>
    <w:p w:rsidR="00013ED0" w:rsidRPr="00013ED0" w:rsidRDefault="00013ED0" w:rsidP="00013ED0">
      <w:pPr>
        <w:pStyle w:val="2e"/>
        <w:shd w:val="clear" w:color="auto" w:fill="auto"/>
        <w:spacing w:after="273" w:line="240" w:lineRule="auto"/>
        <w:jc w:val="center"/>
      </w:pPr>
    </w:p>
    <w:p w:rsidR="00013ED0" w:rsidRPr="00013ED0" w:rsidRDefault="00013ED0" w:rsidP="00D76ADF">
      <w:pPr>
        <w:pStyle w:val="2c"/>
        <w:numPr>
          <w:ilvl w:val="0"/>
          <w:numId w:val="77"/>
        </w:numPr>
        <w:shd w:val="clear" w:color="auto" w:fill="auto"/>
        <w:spacing w:before="0" w:after="0" w:line="240" w:lineRule="auto"/>
        <w:jc w:val="center"/>
        <w:rPr>
          <w:sz w:val="26"/>
          <w:szCs w:val="26"/>
        </w:rPr>
      </w:pPr>
      <w:r w:rsidRPr="00013ED0">
        <w:rPr>
          <w:sz w:val="26"/>
          <w:szCs w:val="26"/>
        </w:rPr>
        <w:t>Порядок осуществления текущего контроля за соблюдением</w:t>
      </w:r>
    </w:p>
    <w:p w:rsidR="00013ED0" w:rsidRPr="00013ED0" w:rsidRDefault="00013ED0" w:rsidP="00013ED0">
      <w:pPr>
        <w:pStyle w:val="35"/>
        <w:shd w:val="clear" w:color="auto" w:fill="auto"/>
        <w:spacing w:before="0" w:line="240" w:lineRule="auto"/>
        <w:ind w:firstLine="0"/>
        <w:rPr>
          <w:sz w:val="26"/>
          <w:szCs w:val="26"/>
        </w:rPr>
      </w:pPr>
      <w:r w:rsidRPr="00013ED0">
        <w:rPr>
          <w:sz w:val="26"/>
          <w:szCs w:val="26"/>
        </w:rPr>
        <w:t>и исполнением ответственными должностными лицами положений</w:t>
      </w:r>
      <w:r w:rsidRPr="00013ED0">
        <w:rPr>
          <w:sz w:val="26"/>
          <w:szCs w:val="26"/>
        </w:rPr>
        <w:br/>
        <w:t>регламента и иных нормативных правовых актов,</w:t>
      </w:r>
    </w:p>
    <w:p w:rsidR="00013ED0" w:rsidRPr="00013ED0" w:rsidRDefault="00013ED0" w:rsidP="00013ED0">
      <w:pPr>
        <w:pStyle w:val="35"/>
        <w:shd w:val="clear" w:color="auto" w:fill="auto"/>
        <w:spacing w:before="0" w:after="244" w:line="240" w:lineRule="auto"/>
        <w:ind w:firstLine="0"/>
        <w:rPr>
          <w:sz w:val="26"/>
          <w:szCs w:val="26"/>
        </w:rPr>
      </w:pPr>
      <w:r w:rsidRPr="00013ED0">
        <w:rPr>
          <w:sz w:val="26"/>
          <w:szCs w:val="26"/>
        </w:rPr>
        <w:t>устанавливающих требования к предоставлению муниципальной услуги, а также принятием ими решений</w:t>
      </w:r>
    </w:p>
    <w:p w:rsidR="00013ED0" w:rsidRPr="00013ED0" w:rsidRDefault="00013ED0" w:rsidP="00D76ADF">
      <w:pPr>
        <w:pStyle w:val="2e"/>
        <w:numPr>
          <w:ilvl w:val="0"/>
          <w:numId w:val="20"/>
        </w:numPr>
        <w:shd w:val="clear" w:color="auto" w:fill="auto"/>
        <w:tabs>
          <w:tab w:val="left" w:pos="1190"/>
        </w:tabs>
        <w:spacing w:after="0" w:line="240" w:lineRule="auto"/>
        <w:ind w:firstLine="600"/>
        <w:jc w:val="both"/>
      </w:pPr>
      <w:r w:rsidRPr="00013ED0">
        <w:t>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w:t>
      </w:r>
    </w:p>
    <w:p w:rsidR="00013ED0" w:rsidRPr="00013ED0" w:rsidRDefault="00013ED0" w:rsidP="00013ED0">
      <w:pPr>
        <w:pStyle w:val="2e"/>
        <w:shd w:val="clear" w:color="auto" w:fill="auto"/>
        <w:spacing w:after="0" w:line="240" w:lineRule="auto"/>
        <w:ind w:firstLine="580"/>
        <w:jc w:val="both"/>
      </w:pPr>
      <w:r w:rsidRPr="00013ED0">
        <w:t>Для текущего контроля используются сведения служебной корреспонденции, устная и письменная информация специалистов и должностных лиц Уполномоченного органа.</w:t>
      </w:r>
    </w:p>
    <w:p w:rsidR="00013ED0" w:rsidRPr="00013ED0" w:rsidRDefault="00013ED0" w:rsidP="00013ED0">
      <w:pPr>
        <w:pStyle w:val="2e"/>
        <w:shd w:val="clear" w:color="auto" w:fill="auto"/>
        <w:spacing w:after="0" w:line="240" w:lineRule="auto"/>
        <w:ind w:firstLine="580"/>
        <w:jc w:val="left"/>
      </w:pPr>
      <w:r w:rsidRPr="00013ED0">
        <w:t>Текущий контроль осуществляется путем проведения проверок: решений о предоставлении (об отказе в предоставлении) государственной (муниципальной) услуги;</w:t>
      </w:r>
    </w:p>
    <w:p w:rsidR="00013ED0" w:rsidRPr="00013ED0" w:rsidRDefault="00013ED0" w:rsidP="00013ED0">
      <w:pPr>
        <w:pStyle w:val="2e"/>
        <w:shd w:val="clear" w:color="auto" w:fill="auto"/>
        <w:spacing w:after="0" w:line="240" w:lineRule="auto"/>
        <w:ind w:firstLine="580"/>
        <w:jc w:val="both"/>
      </w:pPr>
      <w:r w:rsidRPr="00013ED0">
        <w:t>выявления и устранения нарушений прав граждан;</w:t>
      </w:r>
    </w:p>
    <w:p w:rsidR="00013ED0" w:rsidRPr="00013ED0" w:rsidRDefault="00013ED0" w:rsidP="00013ED0">
      <w:pPr>
        <w:pStyle w:val="2e"/>
        <w:shd w:val="clear" w:color="auto" w:fill="auto"/>
        <w:tabs>
          <w:tab w:val="left" w:pos="1190"/>
        </w:tabs>
        <w:spacing w:after="0" w:line="240" w:lineRule="auto"/>
        <w:ind w:left="600"/>
        <w:jc w:val="both"/>
      </w:pPr>
      <w:r w:rsidRPr="00013ED0">
        <w:t>рассмотрения, принятия решений и подготовки ответов на обращения граждан, содержащие жалобы на решения, действия (бездействие) должностных лиц.</w:t>
      </w:r>
    </w:p>
    <w:p w:rsidR="00013ED0" w:rsidRPr="00013ED0" w:rsidRDefault="00013ED0" w:rsidP="00013ED0">
      <w:pPr>
        <w:pStyle w:val="2e"/>
        <w:shd w:val="clear" w:color="auto" w:fill="auto"/>
        <w:tabs>
          <w:tab w:val="left" w:pos="1190"/>
        </w:tabs>
        <w:spacing w:after="0" w:line="240" w:lineRule="auto"/>
        <w:ind w:left="600"/>
        <w:jc w:val="both"/>
      </w:pPr>
    </w:p>
    <w:p w:rsidR="00013ED0" w:rsidRPr="00013ED0" w:rsidRDefault="00013ED0" w:rsidP="00013ED0">
      <w:pPr>
        <w:pStyle w:val="35"/>
        <w:shd w:val="clear" w:color="auto" w:fill="auto"/>
        <w:spacing w:before="0" w:after="240" w:line="240" w:lineRule="auto"/>
        <w:ind w:firstLine="0"/>
        <w:rPr>
          <w:sz w:val="26"/>
          <w:szCs w:val="26"/>
        </w:rPr>
      </w:pPr>
      <w:r w:rsidRPr="00013ED0">
        <w:rPr>
          <w:sz w:val="26"/>
          <w:szCs w:val="26"/>
        </w:rPr>
        <w:t>2. Порядок и периодичность осуществления плановых и внеплановых</w:t>
      </w:r>
      <w:r w:rsidRPr="00013ED0">
        <w:rPr>
          <w:sz w:val="26"/>
          <w:szCs w:val="26"/>
        </w:rPr>
        <w:br/>
        <w:t>проверок полноты и качества предоставления муниципальной услуги, в том числе порядок и формы контроля за полнотой</w:t>
      </w:r>
      <w:r w:rsidRPr="00013ED0">
        <w:rPr>
          <w:sz w:val="26"/>
          <w:szCs w:val="26"/>
        </w:rPr>
        <w:br/>
        <w:t>и качеством предоставления муниципальной услуги</w:t>
      </w:r>
    </w:p>
    <w:p w:rsidR="00013ED0" w:rsidRPr="00013ED0" w:rsidRDefault="00013ED0" w:rsidP="00013ED0">
      <w:pPr>
        <w:pStyle w:val="2e"/>
        <w:shd w:val="clear" w:color="auto" w:fill="auto"/>
        <w:tabs>
          <w:tab w:val="left" w:pos="1142"/>
        </w:tabs>
        <w:spacing w:after="0" w:line="240" w:lineRule="auto"/>
        <w:jc w:val="both"/>
      </w:pPr>
      <w:r w:rsidRPr="00013ED0">
        <w:t xml:space="preserve">         4.2. Контроль за полнотой и качеством предоставления муниципальной </w:t>
      </w:r>
      <w:r w:rsidRPr="00013ED0">
        <w:lastRenderedPageBreak/>
        <w:t>услуги включает в себя проведение плановых и внеплановых проверок.</w:t>
      </w:r>
    </w:p>
    <w:p w:rsidR="00013ED0" w:rsidRPr="00013ED0" w:rsidRDefault="00013ED0" w:rsidP="00013ED0">
      <w:pPr>
        <w:pStyle w:val="2e"/>
        <w:shd w:val="clear" w:color="auto" w:fill="auto"/>
        <w:tabs>
          <w:tab w:val="left" w:pos="1142"/>
        </w:tabs>
        <w:spacing w:after="0" w:line="240" w:lineRule="auto"/>
        <w:jc w:val="both"/>
      </w:pPr>
      <w:r w:rsidRPr="00013ED0">
        <w:t xml:space="preserve">         4.3. Плановые проверки осуществляются на основании годовых планов работы Уполномоченного органа, утверждаемых руководителем Уполномоченного органа. При плановой проверке полноты и качества предоставления муниципальной услуги контролю подлежат:</w:t>
      </w:r>
    </w:p>
    <w:p w:rsidR="00013ED0" w:rsidRPr="00013ED0" w:rsidRDefault="00013ED0" w:rsidP="00013ED0">
      <w:pPr>
        <w:pStyle w:val="2e"/>
        <w:shd w:val="clear" w:color="auto" w:fill="auto"/>
        <w:spacing w:after="0" w:line="240" w:lineRule="auto"/>
        <w:ind w:firstLine="580"/>
        <w:jc w:val="left"/>
      </w:pPr>
      <w:r w:rsidRPr="00013ED0">
        <w:t>соблюдение сроков предоставления муниципальной услуги; соблюдение положений настоящего Административного регламента; правильность и обоснованность принятого решения об отказе в предоставлении муниципальной услуги.</w:t>
      </w:r>
    </w:p>
    <w:p w:rsidR="00013ED0" w:rsidRPr="00013ED0" w:rsidRDefault="00013ED0" w:rsidP="00013ED0">
      <w:pPr>
        <w:pStyle w:val="2e"/>
        <w:shd w:val="clear" w:color="auto" w:fill="auto"/>
        <w:spacing w:after="0" w:line="240" w:lineRule="auto"/>
        <w:ind w:firstLine="580"/>
        <w:jc w:val="both"/>
      </w:pPr>
      <w:r w:rsidRPr="00013ED0">
        <w:t xml:space="preserve">Основанием для проведения внеплановых проверок являются: 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нормативных правовых актов Псковской области и нормативных правовых актов органов местного самоуправления муниципального образования «Бежаницкий район»; </w:t>
      </w:r>
    </w:p>
    <w:p w:rsidR="00013ED0" w:rsidRPr="00013ED0" w:rsidRDefault="00013ED0" w:rsidP="00013ED0">
      <w:pPr>
        <w:pStyle w:val="2e"/>
        <w:shd w:val="clear" w:color="auto" w:fill="auto"/>
        <w:spacing w:after="0" w:line="240" w:lineRule="auto"/>
        <w:ind w:firstLine="580"/>
        <w:jc w:val="both"/>
      </w:pPr>
      <w:r w:rsidRPr="00013ED0">
        <w:t>обращения граждан и юридических лиц на нарушения законодательства, в том числе на качество предоставления муниципальной услуги.</w:t>
      </w:r>
    </w:p>
    <w:p w:rsidR="00013ED0" w:rsidRPr="00013ED0" w:rsidRDefault="00013ED0" w:rsidP="00013ED0">
      <w:pPr>
        <w:pStyle w:val="2e"/>
        <w:shd w:val="clear" w:color="auto" w:fill="auto"/>
        <w:tabs>
          <w:tab w:val="left" w:pos="1142"/>
        </w:tabs>
        <w:spacing w:after="0" w:line="240" w:lineRule="auto"/>
        <w:jc w:val="both"/>
      </w:pPr>
    </w:p>
    <w:p w:rsidR="00013ED0" w:rsidRPr="00013ED0" w:rsidRDefault="00013ED0" w:rsidP="00013ED0">
      <w:pPr>
        <w:pStyle w:val="2c"/>
        <w:shd w:val="clear" w:color="auto" w:fill="auto"/>
        <w:spacing w:before="0" w:after="244" w:line="240" w:lineRule="auto"/>
        <w:ind w:right="20" w:firstLine="0"/>
        <w:jc w:val="center"/>
        <w:rPr>
          <w:sz w:val="26"/>
          <w:szCs w:val="26"/>
        </w:rPr>
      </w:pPr>
      <w:r w:rsidRPr="00013ED0">
        <w:rPr>
          <w:sz w:val="26"/>
          <w:szCs w:val="26"/>
        </w:rPr>
        <w:t>3. Ответственность должностных лиц органа, предоставляющего</w:t>
      </w:r>
      <w:r w:rsidRPr="00013ED0">
        <w:rPr>
          <w:sz w:val="26"/>
          <w:szCs w:val="26"/>
        </w:rPr>
        <w:br/>
        <w:t>муниципальную услуги, за решения и действия (бездействие), принимаемые (осуществляемые) ими в ходе предоставления муниципальной услуги</w:t>
      </w:r>
    </w:p>
    <w:p w:rsidR="00013ED0" w:rsidRPr="00013ED0" w:rsidRDefault="00013ED0" w:rsidP="00013ED0">
      <w:pPr>
        <w:pStyle w:val="2e"/>
        <w:shd w:val="clear" w:color="auto" w:fill="auto"/>
        <w:tabs>
          <w:tab w:val="left" w:pos="1155"/>
        </w:tabs>
        <w:spacing w:after="0" w:line="240" w:lineRule="auto"/>
        <w:jc w:val="both"/>
      </w:pPr>
      <w:r w:rsidRPr="00013ED0">
        <w:t xml:space="preserve">         4.4. По результатам проведенных проверок в случае выявления нарушений положений настоящего Административного регламента, нормативных правовых актов Псковской области и нормативных правовых актов органов местного самоуправления муниципального образования «Бежаницкий район» осуществляется привлечение виновных лиц к ответственности в соответствии с законодательством Российской Федерации.</w:t>
      </w:r>
    </w:p>
    <w:p w:rsidR="00013ED0" w:rsidRPr="00013ED0" w:rsidRDefault="00013ED0" w:rsidP="00013ED0">
      <w:pPr>
        <w:pStyle w:val="2e"/>
        <w:shd w:val="clear" w:color="auto" w:fill="auto"/>
        <w:spacing w:after="240" w:line="240" w:lineRule="auto"/>
        <w:ind w:firstLine="620"/>
        <w:jc w:val="both"/>
      </w:pPr>
      <w:r w:rsidRPr="00013ED0">
        <w:t>Персональная ответственность должностных лиц за правильность и своевременность принятия решения о предоставлении (об отказе в предоставлении) муниципальной услуги закрепляется в их должностных регламентах в соответствии с требованиями законодательства.</w:t>
      </w:r>
    </w:p>
    <w:p w:rsidR="00013ED0" w:rsidRPr="00013ED0" w:rsidRDefault="00013ED0" w:rsidP="00013ED0">
      <w:pPr>
        <w:pStyle w:val="2c"/>
        <w:shd w:val="clear" w:color="auto" w:fill="auto"/>
        <w:spacing w:before="0" w:after="0" w:line="240" w:lineRule="auto"/>
        <w:ind w:right="20" w:firstLine="0"/>
        <w:jc w:val="center"/>
        <w:rPr>
          <w:sz w:val="26"/>
          <w:szCs w:val="26"/>
        </w:rPr>
      </w:pPr>
      <w:r w:rsidRPr="00013ED0">
        <w:rPr>
          <w:sz w:val="26"/>
          <w:szCs w:val="26"/>
        </w:rPr>
        <w:t>4. Требования к порядку и формам контроля за предоставлением</w:t>
      </w:r>
      <w:r w:rsidRPr="00013ED0">
        <w:rPr>
          <w:sz w:val="26"/>
          <w:szCs w:val="26"/>
        </w:rPr>
        <w:br/>
        <w:t>муниципальной услуги, в том числе со стороны граждан,</w:t>
      </w:r>
    </w:p>
    <w:p w:rsidR="00013ED0" w:rsidRPr="00013ED0" w:rsidRDefault="00013ED0" w:rsidP="00013ED0">
      <w:pPr>
        <w:pStyle w:val="35"/>
        <w:shd w:val="clear" w:color="auto" w:fill="auto"/>
        <w:spacing w:before="0" w:after="304" w:line="240" w:lineRule="auto"/>
        <w:ind w:right="20" w:firstLine="0"/>
        <w:rPr>
          <w:sz w:val="26"/>
          <w:szCs w:val="26"/>
        </w:rPr>
      </w:pPr>
      <w:r w:rsidRPr="00013ED0">
        <w:rPr>
          <w:sz w:val="26"/>
          <w:szCs w:val="26"/>
        </w:rPr>
        <w:t>их объединений и организаций</w:t>
      </w:r>
    </w:p>
    <w:p w:rsidR="00013ED0" w:rsidRPr="00013ED0" w:rsidRDefault="00013ED0" w:rsidP="00013ED0">
      <w:pPr>
        <w:pStyle w:val="2e"/>
        <w:shd w:val="clear" w:color="auto" w:fill="auto"/>
        <w:tabs>
          <w:tab w:val="left" w:pos="1155"/>
        </w:tabs>
        <w:spacing w:after="0" w:line="240" w:lineRule="auto"/>
        <w:jc w:val="both"/>
      </w:pPr>
      <w:r w:rsidRPr="00013ED0">
        <w:t xml:space="preserve">         4.5. Граждане, их объединения и организации имеют право осуществлять контроль за предоставлением муниципальной услуги путем получения информации о ходе предоставления муниципальной услуги, в том числе о сроках завершения административных процедур (действий).</w:t>
      </w:r>
    </w:p>
    <w:p w:rsidR="00013ED0" w:rsidRPr="00013ED0" w:rsidRDefault="00013ED0" w:rsidP="00013ED0">
      <w:pPr>
        <w:pStyle w:val="2e"/>
        <w:shd w:val="clear" w:color="auto" w:fill="auto"/>
        <w:spacing w:after="0" w:line="240" w:lineRule="auto"/>
        <w:ind w:firstLine="620"/>
        <w:jc w:val="both"/>
      </w:pPr>
      <w:r w:rsidRPr="00013ED0">
        <w:t>Граждане, их объединения и организации также имеют право:</w:t>
      </w:r>
    </w:p>
    <w:p w:rsidR="00013ED0" w:rsidRPr="00013ED0" w:rsidRDefault="00013ED0" w:rsidP="00013ED0">
      <w:pPr>
        <w:pStyle w:val="2e"/>
        <w:shd w:val="clear" w:color="auto" w:fill="auto"/>
        <w:spacing w:after="0" w:line="240" w:lineRule="auto"/>
        <w:ind w:firstLine="620"/>
        <w:jc w:val="both"/>
      </w:pPr>
      <w:r w:rsidRPr="00013ED0">
        <w:t>направлять замечания и предложения по улучшению доступности и качества предоставления муниципальной услуги;</w:t>
      </w:r>
    </w:p>
    <w:p w:rsidR="00013ED0" w:rsidRPr="00013ED0" w:rsidRDefault="00013ED0" w:rsidP="00013ED0">
      <w:pPr>
        <w:pStyle w:val="2e"/>
        <w:shd w:val="clear" w:color="auto" w:fill="auto"/>
        <w:spacing w:after="0" w:line="240" w:lineRule="auto"/>
        <w:ind w:firstLine="620"/>
        <w:jc w:val="both"/>
      </w:pPr>
      <w:r w:rsidRPr="00013ED0">
        <w:t>вносить предложения о мерах по устранению нарушений настоящего Административного регламента.</w:t>
      </w:r>
    </w:p>
    <w:p w:rsidR="00013ED0" w:rsidRPr="00013ED0" w:rsidRDefault="00013ED0" w:rsidP="00013ED0">
      <w:pPr>
        <w:pStyle w:val="2e"/>
        <w:shd w:val="clear" w:color="auto" w:fill="auto"/>
        <w:tabs>
          <w:tab w:val="left" w:pos="1155"/>
        </w:tabs>
        <w:spacing w:after="0" w:line="240" w:lineRule="auto"/>
        <w:jc w:val="both"/>
      </w:pPr>
      <w:r w:rsidRPr="00013ED0">
        <w:t xml:space="preserve">         4.6. Должностные лица Уполномоченного органа принимают меры к прекращению допущенных нарушений, устраняют причины и условия, </w:t>
      </w:r>
      <w:r w:rsidRPr="00013ED0">
        <w:lastRenderedPageBreak/>
        <w:t>способствующие совершению нарушений.</w:t>
      </w:r>
    </w:p>
    <w:p w:rsidR="00013ED0" w:rsidRPr="00013ED0" w:rsidRDefault="00013ED0" w:rsidP="00013ED0">
      <w:pPr>
        <w:pStyle w:val="2e"/>
        <w:shd w:val="clear" w:color="auto" w:fill="auto"/>
        <w:spacing w:after="240" w:line="240" w:lineRule="auto"/>
        <w:ind w:firstLine="620"/>
        <w:jc w:val="both"/>
      </w:pPr>
      <w:r w:rsidRPr="00013ED0">
        <w:t>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w:t>
      </w:r>
    </w:p>
    <w:p w:rsidR="00013ED0" w:rsidRPr="00013ED0" w:rsidRDefault="00013ED0" w:rsidP="00013ED0">
      <w:pPr>
        <w:pStyle w:val="35"/>
        <w:shd w:val="clear" w:color="auto" w:fill="auto"/>
        <w:tabs>
          <w:tab w:val="left" w:pos="1008"/>
        </w:tabs>
        <w:spacing w:before="0" w:after="240" w:line="240" w:lineRule="auto"/>
        <w:ind w:right="20" w:firstLine="0"/>
        <w:rPr>
          <w:sz w:val="26"/>
          <w:szCs w:val="26"/>
        </w:rPr>
      </w:pPr>
      <w:r w:rsidRPr="00013ED0">
        <w:rPr>
          <w:sz w:val="26"/>
          <w:szCs w:val="26"/>
        </w:rPr>
        <w:t xml:space="preserve">Раздел </w:t>
      </w:r>
      <w:r w:rsidRPr="00013ED0">
        <w:rPr>
          <w:sz w:val="26"/>
          <w:szCs w:val="26"/>
          <w:lang w:val="en-US"/>
        </w:rPr>
        <w:t>V</w:t>
      </w:r>
      <w:r w:rsidRPr="00013ED0">
        <w:rPr>
          <w:sz w:val="26"/>
          <w:szCs w:val="26"/>
        </w:rPr>
        <w:t>.  Досудебный (внесудебный) порядок обжалования решений и действий (бездействия) органа, предоставляющего муниципальную услугу, МФЦ, организаций, указанных в части 1.1 статьи 16 Федерального закона № 210-ФЗ, а также их должностных лиц, государственных или</w:t>
      </w:r>
      <w:r w:rsidRPr="00013ED0">
        <w:rPr>
          <w:sz w:val="26"/>
          <w:szCs w:val="26"/>
        </w:rPr>
        <w:br/>
        <w:t>муниципальных служащих, работников</w:t>
      </w:r>
    </w:p>
    <w:p w:rsidR="00013ED0" w:rsidRPr="00013ED0" w:rsidRDefault="00013ED0" w:rsidP="00013ED0">
      <w:pPr>
        <w:jc w:val="both"/>
        <w:rPr>
          <w:sz w:val="26"/>
          <w:szCs w:val="26"/>
        </w:rPr>
      </w:pPr>
      <w:r w:rsidRPr="00013ED0">
        <w:rPr>
          <w:sz w:val="26"/>
          <w:szCs w:val="26"/>
        </w:rPr>
        <w:t xml:space="preserve">        5.1. Заявитель имеет право на досудебное (внесудебное) обжалование действий (бездействий) и (или) решений, принятых (осуществленных) в ходе предоставления муниципальной услуги.</w:t>
      </w:r>
    </w:p>
    <w:p w:rsidR="00013ED0" w:rsidRPr="00013ED0" w:rsidRDefault="00013ED0" w:rsidP="00013ED0">
      <w:pPr>
        <w:jc w:val="both"/>
        <w:rPr>
          <w:sz w:val="26"/>
          <w:szCs w:val="26"/>
        </w:rPr>
      </w:pPr>
      <w:r w:rsidRPr="00013ED0">
        <w:rPr>
          <w:sz w:val="26"/>
          <w:szCs w:val="26"/>
        </w:rPr>
        <w:t xml:space="preserve">        5.2. Заявитель может обратиться с жалобой на нарушение порядка предоставления муниципальной услуги, выразившееся в неправомерных решениях и действиях (бездействии) Уполномоченного органа и его должностных лиц, а также многофункционального центра и его работников при предоставлении муниципальной услуги (далее также - жалоба).</w:t>
      </w:r>
    </w:p>
    <w:p w:rsidR="00013ED0" w:rsidRPr="00013ED0" w:rsidRDefault="00013ED0" w:rsidP="00013ED0">
      <w:pPr>
        <w:jc w:val="both"/>
        <w:rPr>
          <w:sz w:val="26"/>
          <w:szCs w:val="26"/>
        </w:rPr>
      </w:pPr>
      <w:r w:rsidRPr="00013ED0">
        <w:rPr>
          <w:sz w:val="26"/>
          <w:szCs w:val="26"/>
        </w:rPr>
        <w:t xml:space="preserve">        5.3. 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w:t>
      </w:r>
      <w:r w:rsidRPr="00013ED0">
        <w:rPr>
          <w:b/>
          <w:bCs/>
          <w:sz w:val="26"/>
          <w:szCs w:val="26"/>
        </w:rPr>
        <w:t xml:space="preserve"> </w:t>
      </w:r>
      <w:r w:rsidRPr="00013ED0">
        <w:rPr>
          <w:bCs/>
          <w:sz w:val="26"/>
          <w:szCs w:val="26"/>
        </w:rPr>
        <w:t>частью 1.1. статьи 16 Федерального закона № 210-ФЗ</w:t>
      </w:r>
      <w:r w:rsidRPr="00013ED0">
        <w:rPr>
          <w:sz w:val="26"/>
          <w:szCs w:val="26"/>
        </w:rPr>
        <w:t>.</w:t>
      </w:r>
    </w:p>
    <w:p w:rsidR="00013ED0" w:rsidRPr="00013ED0" w:rsidRDefault="00013ED0" w:rsidP="00013ED0">
      <w:pPr>
        <w:jc w:val="both"/>
        <w:rPr>
          <w:sz w:val="26"/>
          <w:szCs w:val="26"/>
        </w:rPr>
      </w:pPr>
      <w:r w:rsidRPr="00013ED0">
        <w:rPr>
          <w:sz w:val="26"/>
          <w:szCs w:val="26"/>
        </w:rPr>
        <w:t xml:space="preserve">        Жалобы на решения и действия (бездействие) руководителя Уполномоченного органа подаются в Правительство Псковской области.</w:t>
      </w:r>
    </w:p>
    <w:p w:rsidR="00013ED0" w:rsidRPr="00013ED0" w:rsidRDefault="00013ED0" w:rsidP="00013ED0">
      <w:pPr>
        <w:jc w:val="both"/>
        <w:rPr>
          <w:sz w:val="26"/>
          <w:szCs w:val="26"/>
        </w:rPr>
      </w:pPr>
      <w:r w:rsidRPr="00013ED0">
        <w:rPr>
          <w:sz w:val="26"/>
          <w:szCs w:val="26"/>
        </w:rPr>
        <w:t xml:space="preserve">        Жалобы на решения и действия (бездействие) сотрудников Уполномоченного органа подаются в Уполномоченный орган.</w:t>
      </w:r>
    </w:p>
    <w:p w:rsidR="00013ED0" w:rsidRPr="00013ED0" w:rsidRDefault="00013ED0" w:rsidP="00013ED0">
      <w:pPr>
        <w:jc w:val="both"/>
        <w:rPr>
          <w:sz w:val="26"/>
          <w:szCs w:val="26"/>
        </w:rPr>
      </w:pPr>
      <w:r w:rsidRPr="00013ED0">
        <w:rPr>
          <w:sz w:val="26"/>
          <w:szCs w:val="26"/>
        </w:rPr>
        <w:t xml:space="preserve">        Жалобы на решения и действия (бездействие) работника многофункционального центра подаются руководителю многофункционального центра.</w:t>
      </w:r>
    </w:p>
    <w:p w:rsidR="00013ED0" w:rsidRPr="00013ED0" w:rsidRDefault="00013ED0" w:rsidP="00013ED0">
      <w:pPr>
        <w:jc w:val="both"/>
        <w:rPr>
          <w:sz w:val="26"/>
          <w:szCs w:val="26"/>
        </w:rPr>
      </w:pPr>
      <w:r w:rsidRPr="00013ED0">
        <w:rPr>
          <w:sz w:val="26"/>
          <w:szCs w:val="26"/>
        </w:rPr>
        <w:t xml:space="preserve">        Жалобы на решения и действия (бездействие) руководителя многофункционального центра подаются в Комитет по экономическому развитию и инвестиционной политике Псковской области, являющийся учредителем многофункционального центра (далее - учредитель многофункционального центра).</w:t>
      </w:r>
    </w:p>
    <w:p w:rsidR="00013ED0" w:rsidRPr="00013ED0" w:rsidRDefault="00013ED0" w:rsidP="00013ED0">
      <w:pPr>
        <w:jc w:val="both"/>
        <w:rPr>
          <w:sz w:val="26"/>
          <w:szCs w:val="26"/>
        </w:rPr>
      </w:pPr>
      <w:r w:rsidRPr="00013ED0">
        <w:rPr>
          <w:sz w:val="26"/>
          <w:szCs w:val="26"/>
        </w:rPr>
        <w:t xml:space="preserve">        5.4. Жалоба должна содержать:</w:t>
      </w:r>
    </w:p>
    <w:p w:rsidR="00013ED0" w:rsidRPr="00013ED0" w:rsidRDefault="00013ED0" w:rsidP="00013ED0">
      <w:pPr>
        <w:jc w:val="both"/>
        <w:rPr>
          <w:sz w:val="26"/>
          <w:szCs w:val="26"/>
        </w:rPr>
      </w:pPr>
      <w:r w:rsidRPr="00013ED0">
        <w:rPr>
          <w:sz w:val="26"/>
          <w:szCs w:val="26"/>
        </w:rPr>
        <w:t xml:space="preserve">        а) наименование органа, предоставляющего муниципальную услугу, наименование должностного лица органа, предоставляющего муниципальную услугу, либо государственного гражданского служащего многофункционального центра, его руководителя и (или) работника, решения и действия (бездействие) которых обжалуются;</w:t>
      </w:r>
    </w:p>
    <w:p w:rsidR="00013ED0" w:rsidRPr="00013ED0" w:rsidRDefault="00013ED0" w:rsidP="00013ED0">
      <w:pPr>
        <w:jc w:val="both"/>
        <w:rPr>
          <w:sz w:val="26"/>
          <w:szCs w:val="26"/>
        </w:rPr>
      </w:pPr>
      <w:r w:rsidRPr="00013ED0">
        <w:rPr>
          <w:sz w:val="26"/>
          <w:szCs w:val="26"/>
        </w:rPr>
        <w:t xml:space="preserve">        б)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номера контактного телефона, </w:t>
      </w:r>
      <w:r w:rsidRPr="00013ED0">
        <w:rPr>
          <w:sz w:val="26"/>
          <w:szCs w:val="26"/>
        </w:rPr>
        <w:lastRenderedPageBreak/>
        <w:t>адреса электронной почты (при наличии) и почтовый адрес, по которым должен быть направлен ответ заявителю;</w:t>
      </w:r>
    </w:p>
    <w:p w:rsidR="00013ED0" w:rsidRPr="00013ED0" w:rsidRDefault="00013ED0" w:rsidP="00013ED0">
      <w:pPr>
        <w:jc w:val="both"/>
        <w:rPr>
          <w:sz w:val="26"/>
          <w:szCs w:val="26"/>
        </w:rPr>
      </w:pPr>
      <w:r w:rsidRPr="00013ED0">
        <w:rPr>
          <w:sz w:val="26"/>
          <w:szCs w:val="26"/>
        </w:rPr>
        <w:t xml:space="preserve">        в) сведения об обжалуемых решениях и действиях (бездействии) Уполномоченного органа, его должностного лица либо государственного гражданского служащего многофункционального центра, работника многофункционального центра;</w:t>
      </w:r>
    </w:p>
    <w:p w:rsidR="00013ED0" w:rsidRPr="00013ED0" w:rsidRDefault="00013ED0" w:rsidP="00013ED0">
      <w:pPr>
        <w:jc w:val="both"/>
        <w:rPr>
          <w:sz w:val="26"/>
          <w:szCs w:val="26"/>
        </w:rPr>
      </w:pPr>
      <w:r w:rsidRPr="00013ED0">
        <w:rPr>
          <w:sz w:val="26"/>
          <w:szCs w:val="26"/>
        </w:rPr>
        <w:t xml:space="preserve">        г) доводы, на основании которых заявитель не согласен с решением и действием (бездействием) Уполномоченного органа, должностного лица Уполномоченного органа либо государственного гражданского служащего многофункционального центра, работника многофункционального центра.   Заявителем могут быть представлены документы (при наличии), подтверждающие доводы заявителя, либо их копии.</w:t>
      </w:r>
    </w:p>
    <w:p w:rsidR="00013ED0" w:rsidRPr="00013ED0" w:rsidRDefault="00013ED0" w:rsidP="00013ED0">
      <w:pPr>
        <w:jc w:val="both"/>
        <w:rPr>
          <w:sz w:val="26"/>
          <w:szCs w:val="26"/>
        </w:rPr>
      </w:pPr>
      <w:r w:rsidRPr="00013ED0">
        <w:rPr>
          <w:sz w:val="26"/>
          <w:szCs w:val="26"/>
        </w:rPr>
        <w:t xml:space="preserve">        5.5. В случае если жалоба подается через представителя заявителя, также представляется документ, подтверждающий полномочия на осуществление действий от имени заявителя. В качестве документа, подтверждающего полномочия на осуществление действий от имени заявителя могут быть представлены:</w:t>
      </w:r>
    </w:p>
    <w:p w:rsidR="00013ED0" w:rsidRPr="00013ED0" w:rsidRDefault="00013ED0" w:rsidP="00013ED0">
      <w:pPr>
        <w:jc w:val="both"/>
        <w:rPr>
          <w:sz w:val="26"/>
          <w:szCs w:val="26"/>
        </w:rPr>
      </w:pPr>
      <w:r w:rsidRPr="00013ED0">
        <w:rPr>
          <w:sz w:val="26"/>
          <w:szCs w:val="26"/>
        </w:rPr>
        <w:t xml:space="preserve">        1) оформленная в соответствии с законодательством Российской Федерации доверенность (для физических лиц);</w:t>
      </w:r>
    </w:p>
    <w:p w:rsidR="00013ED0" w:rsidRPr="00013ED0" w:rsidRDefault="00013ED0" w:rsidP="00013ED0">
      <w:pPr>
        <w:jc w:val="both"/>
        <w:rPr>
          <w:sz w:val="26"/>
          <w:szCs w:val="26"/>
        </w:rPr>
      </w:pPr>
      <w:r w:rsidRPr="00013ED0">
        <w:rPr>
          <w:sz w:val="26"/>
          <w:szCs w:val="26"/>
        </w:rPr>
        <w:t xml:space="preserve">        2) оформленная в соответствии с законодательством Российской Федерации доверенность, заверенная печатью (при наличие) заявителя и подписанная руководителем заявителя или уполномоченным этим руководителем лицом (для юридических лиц);</w:t>
      </w:r>
    </w:p>
    <w:p w:rsidR="00013ED0" w:rsidRPr="00013ED0" w:rsidRDefault="00013ED0" w:rsidP="00013ED0">
      <w:pPr>
        <w:jc w:val="both"/>
        <w:rPr>
          <w:sz w:val="26"/>
          <w:szCs w:val="26"/>
        </w:rPr>
      </w:pPr>
      <w:r w:rsidRPr="00013ED0">
        <w:rPr>
          <w:sz w:val="26"/>
          <w:szCs w:val="26"/>
        </w:rPr>
        <w:t xml:space="preserve">        3)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p>
    <w:p w:rsidR="00013ED0" w:rsidRPr="00013ED0" w:rsidRDefault="00013ED0" w:rsidP="00013ED0">
      <w:pPr>
        <w:jc w:val="both"/>
        <w:rPr>
          <w:sz w:val="26"/>
          <w:szCs w:val="26"/>
        </w:rPr>
      </w:pPr>
      <w:r w:rsidRPr="00013ED0">
        <w:rPr>
          <w:sz w:val="26"/>
          <w:szCs w:val="26"/>
        </w:rPr>
        <w:t xml:space="preserve">        5.6. Прием жалоб в письменной форме осуществляется Уполномоченным органом, многофункциональным центром в месте предоставления муниципальной услуги (в месте, где заявитель подавал запрос на получение муниципальной услуги, нарушение порядка которой обжалуется, либо в месте, где заявителем получен результат указанной муниципальной услуги).</w:t>
      </w:r>
    </w:p>
    <w:p w:rsidR="00013ED0" w:rsidRPr="00013ED0" w:rsidRDefault="00013ED0" w:rsidP="00013ED0">
      <w:pPr>
        <w:jc w:val="both"/>
        <w:rPr>
          <w:sz w:val="26"/>
          <w:szCs w:val="26"/>
        </w:rPr>
      </w:pPr>
      <w:r w:rsidRPr="00013ED0">
        <w:rPr>
          <w:sz w:val="26"/>
          <w:szCs w:val="26"/>
        </w:rPr>
        <w:t xml:space="preserve">        Жалоба в письменной форме может быть также направлена по почте.</w:t>
      </w:r>
    </w:p>
    <w:p w:rsidR="00013ED0" w:rsidRPr="00013ED0" w:rsidRDefault="00013ED0" w:rsidP="00013ED0">
      <w:pPr>
        <w:jc w:val="both"/>
        <w:rPr>
          <w:sz w:val="26"/>
          <w:szCs w:val="26"/>
        </w:rPr>
      </w:pPr>
      <w:r w:rsidRPr="00013ED0">
        <w:rPr>
          <w:sz w:val="26"/>
          <w:szCs w:val="26"/>
        </w:rPr>
        <w:t xml:space="preserve">        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rsidR="00013ED0" w:rsidRPr="00013ED0" w:rsidRDefault="00013ED0" w:rsidP="00013ED0">
      <w:pPr>
        <w:jc w:val="both"/>
        <w:rPr>
          <w:sz w:val="26"/>
          <w:szCs w:val="26"/>
        </w:rPr>
      </w:pPr>
      <w:r w:rsidRPr="00013ED0">
        <w:rPr>
          <w:sz w:val="26"/>
          <w:szCs w:val="26"/>
        </w:rPr>
        <w:t xml:space="preserve">        Прием жалоб в письменной форме осуществляется учредителем многофункционального центра в месте фактического нахождения учредителя.</w:t>
      </w:r>
    </w:p>
    <w:p w:rsidR="00013ED0" w:rsidRPr="00013ED0" w:rsidRDefault="00013ED0" w:rsidP="00013ED0">
      <w:pPr>
        <w:jc w:val="both"/>
        <w:rPr>
          <w:sz w:val="26"/>
          <w:szCs w:val="26"/>
        </w:rPr>
      </w:pPr>
      <w:r w:rsidRPr="00013ED0">
        <w:rPr>
          <w:sz w:val="26"/>
          <w:szCs w:val="26"/>
        </w:rPr>
        <w:t xml:space="preserve">        Время приема жалоб должно совпадать со временем работы Уполномоченного органа, многофункционального центра, учредителя многофункционального центра.</w:t>
      </w:r>
    </w:p>
    <w:p w:rsidR="00013ED0" w:rsidRPr="00013ED0" w:rsidRDefault="00013ED0" w:rsidP="00013ED0">
      <w:pPr>
        <w:jc w:val="both"/>
        <w:rPr>
          <w:sz w:val="26"/>
          <w:szCs w:val="26"/>
        </w:rPr>
      </w:pPr>
      <w:r w:rsidRPr="00013ED0">
        <w:rPr>
          <w:sz w:val="26"/>
          <w:szCs w:val="26"/>
        </w:rPr>
        <w:t xml:space="preserve">        В случае подачи жалобы установление личности заявителя осуществляется в ходе личного приема посредством предъявления паспорта гражданина Российской Федерации либо иного документа, удостоверяющего личность, в соответствии с законодательством Российской Федерации или посредством идентификации и аутентификации в Администрации Бежаницкого района, многофункциональном центре с использованием информационных технологий, предусмотренных частью 18 статьи 14.1 Федерального закона от 27 июля 2006 года N 149-ФЗ "Об информации, информационных технологиях и о защите информации".</w:t>
      </w:r>
    </w:p>
    <w:p w:rsidR="00013ED0" w:rsidRPr="00013ED0" w:rsidRDefault="00013ED0" w:rsidP="00013ED0">
      <w:pPr>
        <w:rPr>
          <w:sz w:val="26"/>
          <w:szCs w:val="26"/>
        </w:rPr>
      </w:pPr>
      <w:r w:rsidRPr="00013ED0">
        <w:rPr>
          <w:sz w:val="26"/>
          <w:szCs w:val="26"/>
        </w:rPr>
        <w:t xml:space="preserve">        5.7. В электронной форме жалоба может быть подана заявителем посредством:</w:t>
      </w:r>
    </w:p>
    <w:p w:rsidR="00013ED0" w:rsidRPr="00013ED0" w:rsidRDefault="00013ED0" w:rsidP="00013ED0">
      <w:pPr>
        <w:jc w:val="both"/>
        <w:rPr>
          <w:sz w:val="26"/>
          <w:szCs w:val="26"/>
        </w:rPr>
      </w:pPr>
      <w:r w:rsidRPr="00013ED0">
        <w:rPr>
          <w:sz w:val="26"/>
          <w:szCs w:val="26"/>
        </w:rPr>
        <w:lastRenderedPageBreak/>
        <w:t xml:space="preserve">        1) официального сайта  Уполномоченного органа, многофункционального центра, учредителя многофункционального центра в информационно-телекоммуникационной сети "Интернет";</w:t>
      </w:r>
    </w:p>
    <w:p w:rsidR="00013ED0" w:rsidRPr="00013ED0" w:rsidRDefault="00013ED0" w:rsidP="00013ED0">
      <w:pPr>
        <w:rPr>
          <w:sz w:val="26"/>
          <w:szCs w:val="26"/>
        </w:rPr>
      </w:pPr>
      <w:r w:rsidRPr="00013ED0">
        <w:rPr>
          <w:sz w:val="26"/>
          <w:szCs w:val="26"/>
        </w:rPr>
        <w:t xml:space="preserve">        2) ЕПГУ;</w:t>
      </w:r>
    </w:p>
    <w:p w:rsidR="00013ED0" w:rsidRPr="00013ED0" w:rsidRDefault="00013ED0" w:rsidP="00013ED0">
      <w:pPr>
        <w:jc w:val="both"/>
        <w:rPr>
          <w:sz w:val="26"/>
          <w:szCs w:val="26"/>
        </w:rPr>
      </w:pPr>
      <w:r w:rsidRPr="00013ED0">
        <w:rPr>
          <w:sz w:val="26"/>
          <w:szCs w:val="26"/>
        </w:rPr>
        <w:t xml:space="preserve">        5.8. Жалоба на решения и действия (бездействие) многофункционального центра, работника многофункционального центра может быть направлена по "Интернет", официального сайта мнгофункционального центра, единого портала государственных и муниципальных услуг Псковской области, а также может быть принята при личном приеме заявителя.</w:t>
      </w:r>
    </w:p>
    <w:p w:rsidR="00013ED0" w:rsidRPr="00013ED0" w:rsidRDefault="00013ED0" w:rsidP="00013ED0">
      <w:pPr>
        <w:jc w:val="both"/>
        <w:rPr>
          <w:sz w:val="26"/>
          <w:szCs w:val="26"/>
        </w:rPr>
      </w:pPr>
      <w:r w:rsidRPr="00013ED0">
        <w:rPr>
          <w:sz w:val="26"/>
          <w:szCs w:val="26"/>
        </w:rPr>
        <w:t xml:space="preserve">        5.9. При подаче жалобы в электронной форме документы, указанные в пункте 5.5 настоящего раздела,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rsidR="00013ED0" w:rsidRPr="00013ED0" w:rsidRDefault="00013ED0" w:rsidP="00013ED0">
      <w:pPr>
        <w:jc w:val="both"/>
        <w:rPr>
          <w:sz w:val="26"/>
          <w:szCs w:val="26"/>
        </w:rPr>
      </w:pPr>
      <w:r w:rsidRPr="00013ED0">
        <w:rPr>
          <w:sz w:val="26"/>
          <w:szCs w:val="26"/>
        </w:rPr>
        <w:t xml:space="preserve">        5.10. Жалоба может быть подана заявителем через многофункциональный центр. При поступлении жалобы многофункциональный центр обеспечивает ее передачу в уполномоченный на ее рассмотрение орган не позднее следующего рабочего дня со дня поступления жалобы.</w:t>
      </w:r>
    </w:p>
    <w:p w:rsidR="00013ED0" w:rsidRPr="00013ED0" w:rsidRDefault="00013ED0" w:rsidP="00013ED0">
      <w:pPr>
        <w:jc w:val="both"/>
        <w:rPr>
          <w:sz w:val="26"/>
          <w:szCs w:val="26"/>
        </w:rPr>
      </w:pPr>
      <w:r w:rsidRPr="00013ED0">
        <w:rPr>
          <w:sz w:val="26"/>
          <w:szCs w:val="26"/>
        </w:rPr>
        <w:t xml:space="preserve">        Срок рассмотрения жалобы исчисляется со дня регистрации жалобы в уполномоченном на ее рассмотрение органе.</w:t>
      </w:r>
    </w:p>
    <w:p w:rsidR="00013ED0" w:rsidRPr="00013ED0" w:rsidRDefault="00013ED0" w:rsidP="00013ED0">
      <w:pPr>
        <w:rPr>
          <w:sz w:val="26"/>
          <w:szCs w:val="26"/>
        </w:rPr>
      </w:pPr>
      <w:r w:rsidRPr="00013ED0">
        <w:rPr>
          <w:sz w:val="26"/>
          <w:szCs w:val="26"/>
        </w:rPr>
        <w:t xml:space="preserve">        5.11. Жалоба рассматривается Уполномоченным органом:</w:t>
      </w:r>
    </w:p>
    <w:p w:rsidR="00013ED0" w:rsidRPr="00013ED0" w:rsidRDefault="00013ED0" w:rsidP="00013ED0">
      <w:pPr>
        <w:jc w:val="both"/>
        <w:rPr>
          <w:sz w:val="26"/>
          <w:szCs w:val="26"/>
        </w:rPr>
      </w:pPr>
      <w:r w:rsidRPr="00013ED0">
        <w:rPr>
          <w:sz w:val="26"/>
          <w:szCs w:val="26"/>
        </w:rPr>
        <w:t xml:space="preserve">        В случае если обжалуются решения и действия (бездействие) руководителя Уполномоченного органа, жалоба рассматриваются в Правительстве Псковской области в порядке, предусмотренном настоящим разделом.</w:t>
      </w:r>
    </w:p>
    <w:p w:rsidR="00013ED0" w:rsidRPr="00013ED0" w:rsidRDefault="00013ED0" w:rsidP="00013ED0">
      <w:pPr>
        <w:jc w:val="both"/>
        <w:rPr>
          <w:sz w:val="26"/>
          <w:szCs w:val="26"/>
        </w:rPr>
      </w:pPr>
      <w:r w:rsidRPr="00013ED0">
        <w:rPr>
          <w:sz w:val="26"/>
          <w:szCs w:val="26"/>
        </w:rPr>
        <w:t xml:space="preserve">        В случае если обжалуются решения и действия (бездействие) сотрудника Уполномоченного органа, жалоба рассматривается руководителем Уполномоченного органа.</w:t>
      </w:r>
    </w:p>
    <w:p w:rsidR="00013ED0" w:rsidRPr="00013ED0" w:rsidRDefault="00013ED0" w:rsidP="00013ED0">
      <w:pPr>
        <w:jc w:val="both"/>
        <w:rPr>
          <w:sz w:val="26"/>
          <w:szCs w:val="26"/>
        </w:rPr>
      </w:pPr>
      <w:r w:rsidRPr="00013ED0">
        <w:rPr>
          <w:sz w:val="26"/>
          <w:szCs w:val="26"/>
        </w:rPr>
        <w:t xml:space="preserve">        Жалоба рассматривается руководителем многофункционального центра, предоставившего муниципальную услугу, порядок предоставления которой был нарушен вследствие решений и действий (бездействия) многофункционального центра, его должностного лица и (или) работника.</w:t>
      </w:r>
    </w:p>
    <w:p w:rsidR="00013ED0" w:rsidRPr="00013ED0" w:rsidRDefault="00013ED0" w:rsidP="00013ED0">
      <w:pPr>
        <w:jc w:val="both"/>
        <w:rPr>
          <w:sz w:val="26"/>
          <w:szCs w:val="26"/>
        </w:rPr>
      </w:pPr>
      <w:r w:rsidRPr="00013ED0">
        <w:rPr>
          <w:sz w:val="26"/>
          <w:szCs w:val="26"/>
        </w:rPr>
        <w:t xml:space="preserve">        В случае если обжалуются решения и действия (бездействие) многофункционального центра, руководителя многофункционального центра, жалоба рассматривается учредителем многофункционального центра и подлежит рассмотрению в установленном порядке.</w:t>
      </w:r>
    </w:p>
    <w:p w:rsidR="00013ED0" w:rsidRPr="00013ED0" w:rsidRDefault="00013ED0" w:rsidP="00013ED0">
      <w:pPr>
        <w:jc w:val="both"/>
        <w:rPr>
          <w:sz w:val="26"/>
          <w:szCs w:val="26"/>
        </w:rPr>
      </w:pPr>
      <w:r w:rsidRPr="00013ED0">
        <w:rPr>
          <w:sz w:val="26"/>
          <w:szCs w:val="26"/>
        </w:rPr>
        <w:t xml:space="preserve">        5.12. В случае если жалоба подана заявителем в Уполномоченный орган, многофункциональный центр, учредителю многофункционального центра, в компетенцию которого не входит принятие решения по жалобе, в течение 3 рабочих дней со дня регистрации такой жалобы она направляется в уполномоченные на ее рассмотрение орган, предоставляющий муниципальные услуги, многофункциональный центр, учредителю многофункционального центра.</w:t>
      </w:r>
    </w:p>
    <w:p w:rsidR="00013ED0" w:rsidRPr="00013ED0" w:rsidRDefault="00013ED0" w:rsidP="00013ED0">
      <w:pPr>
        <w:jc w:val="both"/>
        <w:rPr>
          <w:sz w:val="26"/>
          <w:szCs w:val="26"/>
        </w:rPr>
      </w:pPr>
      <w:r w:rsidRPr="00013ED0">
        <w:rPr>
          <w:sz w:val="26"/>
          <w:szCs w:val="26"/>
        </w:rPr>
        <w:t xml:space="preserve">        При этом Уполномоченный орган, многофункциональный центр, учредитель многофункционального центра, перенаправившие жалобу в письменной форме, информируют о перенаправлении жалобы заявителя.</w:t>
      </w:r>
    </w:p>
    <w:p w:rsidR="00013ED0" w:rsidRPr="00013ED0" w:rsidRDefault="00013ED0" w:rsidP="00013ED0">
      <w:pPr>
        <w:jc w:val="both"/>
        <w:rPr>
          <w:sz w:val="26"/>
          <w:szCs w:val="26"/>
        </w:rPr>
      </w:pPr>
      <w:r w:rsidRPr="00013ED0">
        <w:rPr>
          <w:sz w:val="26"/>
          <w:szCs w:val="26"/>
        </w:rPr>
        <w:t xml:space="preserve">        Срок рассмотрения жалобы исчисляется со дня регистрации такой жалобы в уполномоченном на ее рассмотрение органе, предоставляющем муниципальные услуги, многофункциональном центре, у учредителя многофункционального центра.</w:t>
      </w:r>
    </w:p>
    <w:p w:rsidR="00013ED0" w:rsidRPr="00013ED0" w:rsidRDefault="00013ED0" w:rsidP="00013ED0">
      <w:pPr>
        <w:jc w:val="both"/>
        <w:rPr>
          <w:sz w:val="26"/>
          <w:szCs w:val="26"/>
        </w:rPr>
      </w:pPr>
      <w:r w:rsidRPr="00013ED0">
        <w:rPr>
          <w:sz w:val="26"/>
          <w:szCs w:val="26"/>
        </w:rPr>
        <w:lastRenderedPageBreak/>
        <w:t xml:space="preserve">        5.13. Заявитель может обратиться с жалобой, в том числе в следующих случаях:</w:t>
      </w:r>
    </w:p>
    <w:p w:rsidR="00013ED0" w:rsidRPr="00013ED0" w:rsidRDefault="00013ED0" w:rsidP="00013ED0">
      <w:pPr>
        <w:jc w:val="both"/>
        <w:rPr>
          <w:sz w:val="26"/>
          <w:szCs w:val="26"/>
        </w:rPr>
      </w:pPr>
      <w:r w:rsidRPr="00013ED0">
        <w:rPr>
          <w:sz w:val="26"/>
          <w:szCs w:val="26"/>
        </w:rPr>
        <w:t xml:space="preserve">        1) нарушение срока регистрации запроса заявителя о предоставлении муниципальной услуги, запроса, указанного в статье 15.1. Федерального закона № 210-ФЗ;</w:t>
      </w:r>
    </w:p>
    <w:p w:rsidR="00013ED0" w:rsidRPr="00013ED0" w:rsidRDefault="00013ED0" w:rsidP="00013ED0">
      <w:pPr>
        <w:jc w:val="both"/>
        <w:rPr>
          <w:sz w:val="26"/>
          <w:szCs w:val="26"/>
        </w:rPr>
      </w:pPr>
      <w:r w:rsidRPr="00013ED0">
        <w:rPr>
          <w:sz w:val="26"/>
          <w:szCs w:val="26"/>
        </w:rPr>
        <w:t xml:space="preserve">        2)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N 210-ФЗ;</w:t>
      </w:r>
    </w:p>
    <w:p w:rsidR="00013ED0" w:rsidRPr="00013ED0" w:rsidRDefault="00013ED0" w:rsidP="00013ED0">
      <w:pPr>
        <w:jc w:val="both"/>
        <w:rPr>
          <w:sz w:val="26"/>
          <w:szCs w:val="26"/>
        </w:rPr>
      </w:pPr>
      <w:r w:rsidRPr="00013ED0">
        <w:rPr>
          <w:sz w:val="26"/>
          <w:szCs w:val="26"/>
        </w:rPr>
        <w:t xml:space="preserve">        3) требование у заявителя документов или информации либо осуществления действий, предоставление или осуществление которых не предусмотрено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 для предоставления муниципальной услуги;</w:t>
      </w:r>
    </w:p>
    <w:p w:rsidR="00013ED0" w:rsidRPr="00013ED0" w:rsidRDefault="00013ED0" w:rsidP="00013ED0">
      <w:pPr>
        <w:jc w:val="both"/>
        <w:rPr>
          <w:sz w:val="26"/>
          <w:szCs w:val="26"/>
        </w:rPr>
      </w:pPr>
      <w:r w:rsidRPr="00013ED0">
        <w:rPr>
          <w:sz w:val="26"/>
          <w:szCs w:val="26"/>
        </w:rPr>
        <w:t xml:space="preserve">        4) отказ в приеме документов, представление которых предусмотрено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 для предоставления муниципальной  услуги, у заявителя;</w:t>
      </w:r>
    </w:p>
    <w:p w:rsidR="00013ED0" w:rsidRPr="00013ED0" w:rsidRDefault="00013ED0" w:rsidP="00013ED0">
      <w:pPr>
        <w:jc w:val="both"/>
        <w:rPr>
          <w:sz w:val="26"/>
          <w:szCs w:val="26"/>
        </w:rPr>
      </w:pPr>
      <w:r w:rsidRPr="00013ED0">
        <w:rPr>
          <w:sz w:val="26"/>
          <w:szCs w:val="26"/>
        </w:rPr>
        <w:t xml:space="preserve">        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18 Федерального закона N 210-ФЗ;</w:t>
      </w:r>
    </w:p>
    <w:p w:rsidR="00013ED0" w:rsidRPr="00013ED0" w:rsidRDefault="00013ED0" w:rsidP="00013ED0">
      <w:pPr>
        <w:jc w:val="both"/>
        <w:rPr>
          <w:sz w:val="26"/>
          <w:szCs w:val="26"/>
        </w:rPr>
      </w:pPr>
      <w:r w:rsidRPr="00013ED0">
        <w:rPr>
          <w:sz w:val="26"/>
          <w:szCs w:val="26"/>
        </w:rPr>
        <w:t xml:space="preserve">        6) 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w:t>
      </w:r>
    </w:p>
    <w:p w:rsidR="00013ED0" w:rsidRPr="00013ED0" w:rsidRDefault="00013ED0" w:rsidP="00013ED0">
      <w:pPr>
        <w:jc w:val="both"/>
        <w:rPr>
          <w:sz w:val="26"/>
          <w:szCs w:val="26"/>
        </w:rPr>
      </w:pPr>
      <w:r w:rsidRPr="00013ED0">
        <w:rPr>
          <w:sz w:val="26"/>
          <w:szCs w:val="26"/>
        </w:rPr>
        <w:t xml:space="preserve">        7) отказ Уполномоченного органа, должностного лица Уполномоченного органа, многофункционального центра, работника многофункционального центра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N 210-ФЗ;</w:t>
      </w:r>
    </w:p>
    <w:p w:rsidR="00013ED0" w:rsidRPr="00013ED0" w:rsidRDefault="00013ED0" w:rsidP="00013ED0">
      <w:pPr>
        <w:jc w:val="both"/>
        <w:rPr>
          <w:sz w:val="26"/>
          <w:szCs w:val="26"/>
        </w:rPr>
      </w:pPr>
      <w:r w:rsidRPr="00013ED0">
        <w:rPr>
          <w:sz w:val="26"/>
          <w:szCs w:val="26"/>
        </w:rPr>
        <w:lastRenderedPageBreak/>
        <w:t xml:space="preserve">        8) нарушение срока или порядка выдачи документов по результатам предоставления муниципальной услуги;</w:t>
      </w:r>
    </w:p>
    <w:p w:rsidR="00013ED0" w:rsidRPr="00013ED0" w:rsidRDefault="00013ED0" w:rsidP="00013ED0">
      <w:pPr>
        <w:jc w:val="both"/>
        <w:rPr>
          <w:sz w:val="26"/>
          <w:szCs w:val="26"/>
        </w:rPr>
      </w:pPr>
      <w:r w:rsidRPr="00013ED0">
        <w:rPr>
          <w:sz w:val="26"/>
          <w:szCs w:val="26"/>
        </w:rPr>
        <w:t xml:space="preserve">        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16 Федерального закона N 210-ФЗ;</w:t>
      </w:r>
    </w:p>
    <w:p w:rsidR="00013ED0" w:rsidRPr="00013ED0" w:rsidRDefault="00013ED0" w:rsidP="00013ED0">
      <w:pPr>
        <w:jc w:val="both"/>
        <w:rPr>
          <w:sz w:val="26"/>
          <w:szCs w:val="26"/>
        </w:rPr>
      </w:pPr>
      <w:r w:rsidRPr="00013ED0">
        <w:rPr>
          <w:sz w:val="26"/>
          <w:szCs w:val="26"/>
        </w:rPr>
        <w:t xml:space="preserve">        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пунктом 4 части 1 статьи 7 Федерального закона N 210-ФЗ.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возложена функция по предоставлению соответствующих муниципальных услуг в полном объеме в порядке, определенном частью 1.3 статьи 16</w:t>
      </w:r>
      <w:hyperlink r:id="rId54" w:history="1">
        <w:r w:rsidRPr="00013ED0">
          <w:rPr>
            <w:rStyle w:val="afff6"/>
            <w:sz w:val="26"/>
            <w:szCs w:val="26"/>
          </w:rPr>
          <w:t xml:space="preserve"> </w:t>
        </w:r>
      </w:hyperlink>
      <w:r w:rsidRPr="00013ED0">
        <w:rPr>
          <w:sz w:val="26"/>
          <w:szCs w:val="26"/>
        </w:rPr>
        <w:t>Федерального закона N 210-ФЗ.</w:t>
      </w:r>
    </w:p>
    <w:p w:rsidR="00013ED0" w:rsidRPr="00013ED0" w:rsidRDefault="00013ED0" w:rsidP="00013ED0">
      <w:pPr>
        <w:jc w:val="both"/>
        <w:rPr>
          <w:sz w:val="26"/>
          <w:szCs w:val="26"/>
        </w:rPr>
      </w:pPr>
      <w:r w:rsidRPr="00013ED0">
        <w:rPr>
          <w:sz w:val="26"/>
          <w:szCs w:val="26"/>
        </w:rPr>
        <w:t xml:space="preserve">        5.14 Уполномоченный орган, многофункциональный центр, учредитель многофункционального центра определяют уполномоченных на рассмотрение жалоб должностных лиц и (или) работников, которые обеспечивают:</w:t>
      </w:r>
    </w:p>
    <w:p w:rsidR="00013ED0" w:rsidRPr="00013ED0" w:rsidRDefault="00013ED0" w:rsidP="00013ED0">
      <w:pPr>
        <w:jc w:val="both"/>
        <w:rPr>
          <w:sz w:val="26"/>
          <w:szCs w:val="26"/>
        </w:rPr>
      </w:pPr>
      <w:r w:rsidRPr="00013ED0">
        <w:rPr>
          <w:sz w:val="26"/>
          <w:szCs w:val="26"/>
        </w:rPr>
        <w:t xml:space="preserve">        а) прием и рассмотрение жалоб;</w:t>
      </w:r>
    </w:p>
    <w:p w:rsidR="00013ED0" w:rsidRPr="00013ED0" w:rsidRDefault="00013ED0" w:rsidP="00013ED0">
      <w:pPr>
        <w:jc w:val="both"/>
        <w:rPr>
          <w:sz w:val="26"/>
          <w:szCs w:val="26"/>
        </w:rPr>
      </w:pPr>
      <w:r w:rsidRPr="00013ED0">
        <w:rPr>
          <w:sz w:val="26"/>
          <w:szCs w:val="26"/>
        </w:rPr>
        <w:t xml:space="preserve">        б) направление жалоб в уполномоченный на их рассмотрение орган в соответствии с пунктом 5.12 настоящего раздела.</w:t>
      </w:r>
    </w:p>
    <w:p w:rsidR="00013ED0" w:rsidRPr="00013ED0" w:rsidRDefault="00013ED0" w:rsidP="00013ED0">
      <w:pPr>
        <w:jc w:val="both"/>
        <w:rPr>
          <w:sz w:val="26"/>
          <w:szCs w:val="26"/>
        </w:rPr>
      </w:pPr>
      <w:r w:rsidRPr="00013ED0">
        <w:rPr>
          <w:sz w:val="26"/>
          <w:szCs w:val="26"/>
        </w:rPr>
        <w:t xml:space="preserve">        5.15.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наделенный полномочиями по рассмотрению жалоб, незамедлительно направляет соответствующие материалы в органы прокуратуры.</w:t>
      </w:r>
    </w:p>
    <w:p w:rsidR="00013ED0" w:rsidRPr="00013ED0" w:rsidRDefault="00013ED0" w:rsidP="00013ED0">
      <w:pPr>
        <w:jc w:val="both"/>
        <w:rPr>
          <w:sz w:val="26"/>
          <w:szCs w:val="26"/>
        </w:rPr>
      </w:pPr>
      <w:r w:rsidRPr="00013ED0">
        <w:rPr>
          <w:sz w:val="26"/>
          <w:szCs w:val="26"/>
        </w:rPr>
        <w:t xml:space="preserve">        5.16. Жалоба, поступившая в уполномоченный на ее рассмотрение орган, многофункциональный центр, учредителю многофункционального центра, подлежит регистрации не позднее следующего рабочего дня со дня ее поступления. Жалоба рассматривается в течение 15 рабочих дней со дня ее регистрации.</w:t>
      </w:r>
    </w:p>
    <w:p w:rsidR="00013ED0" w:rsidRPr="00013ED0" w:rsidRDefault="00013ED0" w:rsidP="00013ED0">
      <w:pPr>
        <w:jc w:val="both"/>
        <w:rPr>
          <w:sz w:val="26"/>
          <w:szCs w:val="26"/>
        </w:rPr>
      </w:pPr>
      <w:r w:rsidRPr="00013ED0">
        <w:rPr>
          <w:sz w:val="26"/>
          <w:szCs w:val="26"/>
        </w:rPr>
        <w:t xml:space="preserve">        В случае обжалования отказа Уполномоченного органа, его должностного лица в приеме документов у заявителя либо в исправлении допущенных опечаток и ошибок или в случае жалобы заявителя на нарушение установленного срока таких исправлений жалоба рассматривается в течение 5 рабочих дней со дня ее регистрации.</w:t>
      </w:r>
    </w:p>
    <w:p w:rsidR="00013ED0" w:rsidRPr="00013ED0" w:rsidRDefault="00013ED0" w:rsidP="00013ED0">
      <w:pPr>
        <w:jc w:val="both"/>
        <w:rPr>
          <w:sz w:val="26"/>
          <w:szCs w:val="26"/>
        </w:rPr>
      </w:pPr>
      <w:r w:rsidRPr="00013ED0">
        <w:rPr>
          <w:sz w:val="26"/>
          <w:szCs w:val="26"/>
        </w:rPr>
        <w:t xml:space="preserve">        5.17. По результатам рассмотрения жалобы принимается одно из следующих решений:</w:t>
      </w:r>
    </w:p>
    <w:p w:rsidR="00013ED0" w:rsidRPr="00013ED0" w:rsidRDefault="00013ED0" w:rsidP="00013ED0">
      <w:pPr>
        <w:jc w:val="both"/>
        <w:rPr>
          <w:sz w:val="26"/>
          <w:szCs w:val="26"/>
        </w:rPr>
      </w:pPr>
      <w:r w:rsidRPr="00013ED0">
        <w:rPr>
          <w:sz w:val="26"/>
          <w:szCs w:val="26"/>
        </w:rPr>
        <w:t xml:space="preserve">        1)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w:t>
      </w:r>
      <w:r w:rsidRPr="00013ED0">
        <w:rPr>
          <w:sz w:val="26"/>
          <w:szCs w:val="26"/>
        </w:rPr>
        <w:lastRenderedPageBreak/>
        <w:t>средств, взимание которых не предусмотрено нормативными правовыми актами Российской Федерации, нормативными правовыми актами Псковской области, нормативными правовыми актами муниципального образования «Бежаницкий район»;</w:t>
      </w:r>
    </w:p>
    <w:p w:rsidR="00013ED0" w:rsidRPr="00013ED0" w:rsidRDefault="00013ED0" w:rsidP="00013ED0">
      <w:pPr>
        <w:jc w:val="both"/>
        <w:rPr>
          <w:sz w:val="26"/>
          <w:szCs w:val="26"/>
        </w:rPr>
      </w:pPr>
      <w:r w:rsidRPr="00013ED0">
        <w:rPr>
          <w:sz w:val="26"/>
          <w:szCs w:val="26"/>
        </w:rPr>
        <w:t xml:space="preserve">        2) в удовлетворении жалобы отказывается.</w:t>
      </w:r>
    </w:p>
    <w:p w:rsidR="00013ED0" w:rsidRPr="00013ED0" w:rsidRDefault="00013ED0" w:rsidP="00013ED0">
      <w:pPr>
        <w:jc w:val="both"/>
        <w:rPr>
          <w:sz w:val="26"/>
          <w:szCs w:val="26"/>
        </w:rPr>
      </w:pPr>
      <w:r w:rsidRPr="00013ED0">
        <w:rPr>
          <w:sz w:val="26"/>
          <w:szCs w:val="26"/>
        </w:rPr>
        <w:t xml:space="preserve">        При удовлетворении жалобы Уполномоченный орган, многофункциональный центр, учредитель многофункционального центра принимают исчерпывающие меры по устранению выявленных нарушений, в том числе по выдаче заявителю результата муниципальной услуги, не позднее дня истечения срока, указанного в пункте 5.14  настоящего раздела, если иное не установлено законодательством Российской Федерации и Псковской области.</w:t>
      </w:r>
    </w:p>
    <w:p w:rsidR="00013ED0" w:rsidRPr="00013ED0" w:rsidRDefault="00013ED0" w:rsidP="00013ED0">
      <w:pPr>
        <w:jc w:val="both"/>
        <w:rPr>
          <w:sz w:val="26"/>
          <w:szCs w:val="26"/>
        </w:rPr>
      </w:pPr>
      <w:r w:rsidRPr="00013ED0">
        <w:rPr>
          <w:sz w:val="26"/>
          <w:szCs w:val="26"/>
        </w:rPr>
        <w:t xml:space="preserve">        5.18. Мотивированный ответ о результатах рассмотрения жалобы направляется заявителю в письменной форме и по желанию заявителя в электронной форме не позднее дня, следующего за днем принятия решения, указанного в пункте 5.17 настоящего раздела.</w:t>
      </w:r>
    </w:p>
    <w:p w:rsidR="00013ED0" w:rsidRPr="00013ED0" w:rsidRDefault="00013ED0" w:rsidP="00013ED0">
      <w:pPr>
        <w:jc w:val="both"/>
        <w:rPr>
          <w:sz w:val="26"/>
          <w:szCs w:val="26"/>
        </w:rPr>
      </w:pPr>
      <w:r w:rsidRPr="00013ED0">
        <w:rPr>
          <w:sz w:val="26"/>
          <w:szCs w:val="26"/>
        </w:rPr>
        <w:t xml:space="preserve">       5.19. В ответе по результатам рассмотрения жалобы указываются:</w:t>
      </w:r>
    </w:p>
    <w:p w:rsidR="00013ED0" w:rsidRPr="00013ED0" w:rsidRDefault="00013ED0" w:rsidP="00013ED0">
      <w:pPr>
        <w:jc w:val="both"/>
        <w:rPr>
          <w:sz w:val="26"/>
          <w:szCs w:val="26"/>
        </w:rPr>
      </w:pPr>
      <w:r w:rsidRPr="00013ED0">
        <w:rPr>
          <w:sz w:val="26"/>
          <w:szCs w:val="26"/>
        </w:rPr>
        <w:t xml:space="preserve">        1) наименование органа местного самоуправления, рассмотревшего жалобу, должность, фамилия, имя, отчество (при наличии) его должностного лица, принявшего решение по жалобе;</w:t>
      </w:r>
    </w:p>
    <w:p w:rsidR="00013ED0" w:rsidRPr="00013ED0" w:rsidRDefault="00013ED0" w:rsidP="00013ED0">
      <w:pPr>
        <w:jc w:val="both"/>
        <w:rPr>
          <w:sz w:val="26"/>
          <w:szCs w:val="26"/>
        </w:rPr>
      </w:pPr>
      <w:r w:rsidRPr="00013ED0">
        <w:rPr>
          <w:sz w:val="26"/>
          <w:szCs w:val="26"/>
        </w:rPr>
        <w:t xml:space="preserve">        2) номер, дата, место принятия решения, включая сведения о должностном лице Уполномоченного органа, решение или действие (бездействие) которого обжалуется;</w:t>
      </w:r>
    </w:p>
    <w:p w:rsidR="00013ED0" w:rsidRPr="00013ED0" w:rsidRDefault="00013ED0" w:rsidP="00013ED0">
      <w:pPr>
        <w:jc w:val="both"/>
        <w:rPr>
          <w:sz w:val="26"/>
          <w:szCs w:val="26"/>
        </w:rPr>
      </w:pPr>
      <w:r w:rsidRPr="00013ED0">
        <w:rPr>
          <w:sz w:val="26"/>
          <w:szCs w:val="26"/>
        </w:rPr>
        <w:t xml:space="preserve">        3) фамилия, имя, отчество (при наличии) или наименование заявителя;</w:t>
      </w:r>
    </w:p>
    <w:p w:rsidR="00013ED0" w:rsidRPr="00013ED0" w:rsidRDefault="00013ED0" w:rsidP="00013ED0">
      <w:pPr>
        <w:jc w:val="both"/>
        <w:rPr>
          <w:sz w:val="26"/>
          <w:szCs w:val="26"/>
        </w:rPr>
      </w:pPr>
      <w:r w:rsidRPr="00013ED0">
        <w:rPr>
          <w:sz w:val="26"/>
          <w:szCs w:val="26"/>
        </w:rPr>
        <w:t xml:space="preserve">        4) основания для принятия решения по жалобе;</w:t>
      </w:r>
    </w:p>
    <w:p w:rsidR="00013ED0" w:rsidRPr="00013ED0" w:rsidRDefault="00013ED0" w:rsidP="00013ED0">
      <w:pPr>
        <w:jc w:val="both"/>
        <w:rPr>
          <w:sz w:val="26"/>
          <w:szCs w:val="26"/>
        </w:rPr>
      </w:pPr>
      <w:r w:rsidRPr="00013ED0">
        <w:rPr>
          <w:sz w:val="26"/>
          <w:szCs w:val="26"/>
        </w:rPr>
        <w:t xml:space="preserve">        5) принятое по жалобе решение;</w:t>
      </w:r>
    </w:p>
    <w:p w:rsidR="00013ED0" w:rsidRPr="00013ED0" w:rsidRDefault="00013ED0" w:rsidP="00013ED0">
      <w:pPr>
        <w:jc w:val="both"/>
        <w:rPr>
          <w:sz w:val="26"/>
          <w:szCs w:val="26"/>
        </w:rPr>
      </w:pPr>
      <w:r w:rsidRPr="00013ED0">
        <w:rPr>
          <w:sz w:val="26"/>
          <w:szCs w:val="26"/>
        </w:rPr>
        <w:t xml:space="preserve">        6) в случае, если жалоба признана обоснованной, - сроки устранения выявленных нарушений, в том числе срок предоставления результата муниципальной услуги;</w:t>
      </w:r>
    </w:p>
    <w:p w:rsidR="00013ED0" w:rsidRPr="00013ED0" w:rsidRDefault="00013ED0" w:rsidP="00013ED0">
      <w:pPr>
        <w:jc w:val="both"/>
        <w:rPr>
          <w:sz w:val="26"/>
          <w:szCs w:val="26"/>
        </w:rPr>
      </w:pPr>
      <w:r w:rsidRPr="00013ED0">
        <w:rPr>
          <w:sz w:val="26"/>
          <w:szCs w:val="26"/>
        </w:rPr>
        <w:t xml:space="preserve">        7) сведения о порядке обжалования принятого по жалобе решения.</w:t>
      </w:r>
    </w:p>
    <w:p w:rsidR="00013ED0" w:rsidRPr="00013ED0" w:rsidRDefault="00013ED0" w:rsidP="00013ED0">
      <w:pPr>
        <w:jc w:val="both"/>
        <w:rPr>
          <w:sz w:val="26"/>
          <w:szCs w:val="26"/>
        </w:rPr>
      </w:pPr>
      <w:r w:rsidRPr="00013ED0">
        <w:rPr>
          <w:sz w:val="26"/>
          <w:szCs w:val="26"/>
        </w:rPr>
        <w:t xml:space="preserve">        5.20. В случае признания жалобы подлежащей удовлетворению в ответе заявителю, указанном в пункте 5.21 настоящего раздела, также дается информация о действиях, осуществляемых органом, предоставляющим муниципальную услугу, в целях незамедлительного устранения выявленных нарушений при оказании муниципальной,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муниципальной услуги.</w:t>
      </w:r>
    </w:p>
    <w:p w:rsidR="00013ED0" w:rsidRPr="00013ED0" w:rsidRDefault="00013ED0" w:rsidP="00013ED0">
      <w:pPr>
        <w:jc w:val="both"/>
        <w:rPr>
          <w:sz w:val="26"/>
          <w:szCs w:val="26"/>
        </w:rPr>
      </w:pPr>
      <w:r w:rsidRPr="00013ED0">
        <w:rPr>
          <w:sz w:val="26"/>
          <w:szCs w:val="26"/>
        </w:rPr>
        <w:t xml:space="preserve">        5.21. Ответ по результатам рассмотрения жалобы подписывается уполномоченным на рассмотрение жалобы должностным лицом органа, рассмотревшего жалобу.</w:t>
      </w:r>
    </w:p>
    <w:p w:rsidR="00013ED0" w:rsidRPr="00013ED0" w:rsidRDefault="00013ED0" w:rsidP="00013ED0">
      <w:pPr>
        <w:jc w:val="both"/>
        <w:rPr>
          <w:sz w:val="26"/>
          <w:szCs w:val="26"/>
        </w:rPr>
      </w:pPr>
      <w:r w:rsidRPr="00013ED0">
        <w:rPr>
          <w:sz w:val="26"/>
          <w:szCs w:val="26"/>
        </w:rPr>
        <w:t xml:space="preserve">        5.22. Уполномоченный на рассмотрение жалобы орган, многофункциональный центр, учредитель многофункционального центра отказывает в удовлетворении жалобы в следующих случаях:</w:t>
      </w:r>
    </w:p>
    <w:p w:rsidR="00013ED0" w:rsidRPr="00013ED0" w:rsidRDefault="00013ED0" w:rsidP="00013ED0">
      <w:pPr>
        <w:jc w:val="both"/>
        <w:rPr>
          <w:sz w:val="26"/>
          <w:szCs w:val="26"/>
        </w:rPr>
      </w:pPr>
      <w:r w:rsidRPr="00013ED0">
        <w:rPr>
          <w:sz w:val="26"/>
          <w:szCs w:val="26"/>
        </w:rPr>
        <w:t xml:space="preserve">        1) наличие вступившего в законную силу решения суда, арбитражного суда по жалобе о том же предмете и по тем же основаниям;</w:t>
      </w:r>
    </w:p>
    <w:p w:rsidR="00013ED0" w:rsidRPr="00013ED0" w:rsidRDefault="00013ED0" w:rsidP="00013ED0">
      <w:pPr>
        <w:jc w:val="both"/>
        <w:rPr>
          <w:sz w:val="26"/>
          <w:szCs w:val="26"/>
        </w:rPr>
      </w:pPr>
      <w:r w:rsidRPr="00013ED0">
        <w:rPr>
          <w:sz w:val="26"/>
          <w:szCs w:val="26"/>
        </w:rPr>
        <w:t xml:space="preserve">        2) подача жалобы лицом, полномочия которого не подтверждены в порядке, установленном законодательством Российской Федерации;</w:t>
      </w:r>
    </w:p>
    <w:p w:rsidR="00013ED0" w:rsidRPr="00013ED0" w:rsidRDefault="00013ED0" w:rsidP="00013ED0">
      <w:pPr>
        <w:jc w:val="both"/>
        <w:rPr>
          <w:sz w:val="26"/>
          <w:szCs w:val="26"/>
        </w:rPr>
      </w:pPr>
      <w:r w:rsidRPr="00013ED0">
        <w:rPr>
          <w:sz w:val="26"/>
          <w:szCs w:val="26"/>
        </w:rPr>
        <w:lastRenderedPageBreak/>
        <w:t xml:space="preserve">        3) наличие решения по жалобе, принятого ранее в соответствии с требованиями настоящего раздела в отношении того же заявителя и по тому же предмету жалобы.</w:t>
      </w:r>
    </w:p>
    <w:p w:rsidR="00013ED0" w:rsidRPr="00013ED0" w:rsidRDefault="00013ED0" w:rsidP="00013ED0">
      <w:pPr>
        <w:jc w:val="both"/>
        <w:rPr>
          <w:sz w:val="26"/>
          <w:szCs w:val="26"/>
        </w:rPr>
      </w:pPr>
      <w:r w:rsidRPr="00013ED0">
        <w:rPr>
          <w:sz w:val="26"/>
          <w:szCs w:val="26"/>
        </w:rPr>
        <w:t xml:space="preserve">        5.23. В случае признания жалобы не подлежащей удовлетворению в ответе заявителю, указанном в пункте 5.21 настоящего раздела, даются аргументированные разъяснения о причинах принятого решения, а также информация о порядке обжалования принятого решения.</w:t>
      </w:r>
    </w:p>
    <w:p w:rsidR="00013ED0" w:rsidRPr="00013ED0" w:rsidRDefault="00013ED0" w:rsidP="00013ED0">
      <w:pPr>
        <w:rPr>
          <w:sz w:val="26"/>
          <w:szCs w:val="26"/>
        </w:rPr>
      </w:pPr>
    </w:p>
    <w:p w:rsidR="00013ED0" w:rsidRPr="00013ED0" w:rsidRDefault="00013ED0" w:rsidP="00013ED0">
      <w:pPr>
        <w:pStyle w:val="2c"/>
        <w:shd w:val="clear" w:color="auto" w:fill="auto"/>
        <w:tabs>
          <w:tab w:val="left" w:pos="567"/>
        </w:tabs>
        <w:spacing w:before="0" w:after="239" w:line="240" w:lineRule="auto"/>
        <w:ind w:left="567" w:right="500" w:firstLine="0"/>
        <w:jc w:val="center"/>
        <w:rPr>
          <w:sz w:val="26"/>
          <w:szCs w:val="26"/>
        </w:rPr>
      </w:pPr>
      <w:r w:rsidRPr="00013ED0">
        <w:rPr>
          <w:sz w:val="26"/>
          <w:szCs w:val="26"/>
        </w:rPr>
        <w:t xml:space="preserve">Раздел </w:t>
      </w:r>
      <w:r w:rsidRPr="00013ED0">
        <w:rPr>
          <w:sz w:val="26"/>
          <w:szCs w:val="26"/>
          <w:lang w:val="en-US"/>
        </w:rPr>
        <w:t>VI</w:t>
      </w:r>
      <w:r w:rsidRPr="00013ED0">
        <w:rPr>
          <w:sz w:val="26"/>
          <w:szCs w:val="26"/>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013ED0" w:rsidRPr="00013ED0" w:rsidRDefault="00013ED0" w:rsidP="00D76ADF">
      <w:pPr>
        <w:pStyle w:val="2c"/>
        <w:numPr>
          <w:ilvl w:val="0"/>
          <w:numId w:val="78"/>
        </w:numPr>
        <w:shd w:val="clear" w:color="auto" w:fill="auto"/>
        <w:spacing w:before="0" w:after="0" w:line="240" w:lineRule="auto"/>
        <w:ind w:left="567" w:firstLine="0"/>
        <w:jc w:val="center"/>
        <w:rPr>
          <w:sz w:val="26"/>
          <w:szCs w:val="26"/>
        </w:rPr>
      </w:pPr>
      <w:r w:rsidRPr="00013ED0">
        <w:rPr>
          <w:sz w:val="26"/>
          <w:szCs w:val="26"/>
        </w:rPr>
        <w:t>Исчерпывающий перечень административных процедур (действий) при предоставлении муниципальной услуги, выполняемых многофункциональными центрами</w:t>
      </w:r>
    </w:p>
    <w:p w:rsidR="00013ED0" w:rsidRPr="00013ED0" w:rsidRDefault="00013ED0" w:rsidP="00013ED0">
      <w:pPr>
        <w:pStyle w:val="2e"/>
        <w:shd w:val="clear" w:color="auto" w:fill="auto"/>
        <w:spacing w:after="0" w:line="240" w:lineRule="auto"/>
        <w:ind w:firstLine="760"/>
        <w:jc w:val="both"/>
      </w:pPr>
    </w:p>
    <w:p w:rsidR="00013ED0" w:rsidRPr="00013ED0" w:rsidRDefault="00013ED0" w:rsidP="00013ED0">
      <w:pPr>
        <w:pStyle w:val="2e"/>
        <w:shd w:val="clear" w:color="auto" w:fill="auto"/>
        <w:spacing w:after="0" w:line="240" w:lineRule="auto"/>
        <w:jc w:val="both"/>
      </w:pPr>
      <w:r w:rsidRPr="00013ED0">
        <w:t xml:space="preserve">         6.1. Многофункциональный центр осуществляет:</w:t>
      </w:r>
    </w:p>
    <w:p w:rsidR="00013ED0" w:rsidRPr="00013ED0" w:rsidRDefault="00013ED0" w:rsidP="00013ED0">
      <w:pPr>
        <w:pStyle w:val="2e"/>
        <w:shd w:val="clear" w:color="auto" w:fill="auto"/>
        <w:spacing w:after="0" w:line="240" w:lineRule="auto"/>
        <w:ind w:firstLine="760"/>
        <w:jc w:val="both"/>
      </w:pPr>
      <w:r w:rsidRPr="00013ED0">
        <w:t>информирование Заявителей о порядке предоставления муниципальной услуги в МФЦ,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013ED0" w:rsidRPr="00013ED0" w:rsidRDefault="00013ED0" w:rsidP="00013ED0">
      <w:pPr>
        <w:pStyle w:val="2e"/>
        <w:shd w:val="clear" w:color="auto" w:fill="auto"/>
        <w:spacing w:after="0" w:line="240" w:lineRule="auto"/>
        <w:ind w:firstLine="760"/>
        <w:jc w:val="both"/>
      </w:pPr>
      <w:r w:rsidRPr="00013ED0">
        <w:t>выдачу заявителю результата предоставления муниципальной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муниципальной услуги, а также выдача документов, включая составление на бумажном носителе и заверение выписок из информационных систем органов, предоставляющих муниципальных услуг;</w:t>
      </w:r>
    </w:p>
    <w:p w:rsidR="00013ED0" w:rsidRPr="00013ED0" w:rsidRDefault="00013ED0" w:rsidP="00013ED0">
      <w:pPr>
        <w:pStyle w:val="2e"/>
        <w:shd w:val="clear" w:color="auto" w:fill="auto"/>
        <w:spacing w:after="0" w:line="240" w:lineRule="auto"/>
        <w:ind w:firstLine="760"/>
        <w:jc w:val="both"/>
      </w:pPr>
      <w:r w:rsidRPr="00013ED0">
        <w:t>иные процедуры и действия, предусмотренные Федеральным законом № 210-ФЗ.</w:t>
      </w:r>
    </w:p>
    <w:p w:rsidR="00013ED0" w:rsidRPr="00013ED0" w:rsidRDefault="00013ED0" w:rsidP="00013ED0">
      <w:pPr>
        <w:pStyle w:val="2e"/>
        <w:shd w:val="clear" w:color="auto" w:fill="auto"/>
        <w:spacing w:after="273" w:line="240" w:lineRule="auto"/>
        <w:ind w:firstLine="760"/>
        <w:jc w:val="both"/>
      </w:pPr>
      <w:r w:rsidRPr="00013ED0">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013ED0" w:rsidRPr="00013ED0" w:rsidRDefault="00013ED0" w:rsidP="00D76ADF">
      <w:pPr>
        <w:pStyle w:val="2c"/>
        <w:numPr>
          <w:ilvl w:val="0"/>
          <w:numId w:val="78"/>
        </w:numPr>
        <w:shd w:val="clear" w:color="auto" w:fill="auto"/>
        <w:spacing w:before="0" w:after="244" w:line="240" w:lineRule="auto"/>
        <w:jc w:val="center"/>
        <w:rPr>
          <w:sz w:val="26"/>
          <w:szCs w:val="26"/>
        </w:rPr>
      </w:pPr>
      <w:r w:rsidRPr="00013ED0">
        <w:rPr>
          <w:sz w:val="26"/>
          <w:szCs w:val="26"/>
        </w:rPr>
        <w:t>Информирование заявителей</w:t>
      </w:r>
    </w:p>
    <w:p w:rsidR="00013ED0" w:rsidRPr="00013ED0" w:rsidRDefault="00013ED0" w:rsidP="00D76ADF">
      <w:pPr>
        <w:pStyle w:val="2e"/>
        <w:numPr>
          <w:ilvl w:val="0"/>
          <w:numId w:val="22"/>
        </w:numPr>
        <w:shd w:val="clear" w:color="auto" w:fill="auto"/>
        <w:tabs>
          <w:tab w:val="left" w:pos="1507"/>
        </w:tabs>
        <w:spacing w:after="0" w:line="240" w:lineRule="auto"/>
        <w:ind w:firstLine="760"/>
        <w:jc w:val="both"/>
      </w:pPr>
      <w:r w:rsidRPr="00013ED0">
        <w:t>Информирование заявителя многофункциональными центрами осуществляется следующими способами:</w:t>
      </w:r>
    </w:p>
    <w:p w:rsidR="00013ED0" w:rsidRPr="00013ED0" w:rsidRDefault="00013ED0" w:rsidP="00013ED0">
      <w:pPr>
        <w:pStyle w:val="2e"/>
        <w:shd w:val="clear" w:color="auto" w:fill="auto"/>
        <w:tabs>
          <w:tab w:val="left" w:pos="1097"/>
        </w:tabs>
        <w:spacing w:after="0" w:line="240" w:lineRule="auto"/>
        <w:ind w:firstLine="760"/>
        <w:jc w:val="both"/>
      </w:pPr>
      <w:r w:rsidRPr="00013ED0">
        <w:t>а)</w:t>
      </w:r>
      <w:r w:rsidRPr="00013ED0">
        <w:tab/>
        <w:t>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013ED0" w:rsidRPr="00013ED0" w:rsidRDefault="00013ED0" w:rsidP="00013ED0">
      <w:pPr>
        <w:pStyle w:val="2e"/>
        <w:shd w:val="clear" w:color="auto" w:fill="auto"/>
        <w:spacing w:after="0" w:line="240" w:lineRule="auto"/>
        <w:ind w:firstLine="709"/>
        <w:jc w:val="left"/>
      </w:pPr>
      <w:r w:rsidRPr="00013ED0">
        <w:t>б)</w:t>
      </w:r>
      <w:r w:rsidRPr="00013ED0">
        <w:tab/>
        <w:t>при обращении заявителя в многофункциональный центр лично, по телефону, посредством почтовых отправлений, либо по электронной почте.</w:t>
      </w:r>
    </w:p>
    <w:p w:rsidR="00013ED0" w:rsidRPr="00013ED0" w:rsidRDefault="00013ED0" w:rsidP="00013ED0">
      <w:pPr>
        <w:pStyle w:val="2e"/>
        <w:shd w:val="clear" w:color="auto" w:fill="auto"/>
        <w:spacing w:after="0" w:line="240" w:lineRule="auto"/>
        <w:ind w:firstLine="760"/>
        <w:jc w:val="both"/>
      </w:pPr>
      <w:r w:rsidRPr="00013ED0">
        <w:t>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государственных (муниципальных) услугах не может превышать 15 минут.</w:t>
      </w:r>
    </w:p>
    <w:p w:rsidR="00013ED0" w:rsidRPr="00013ED0" w:rsidRDefault="00013ED0" w:rsidP="00013ED0">
      <w:pPr>
        <w:pStyle w:val="2e"/>
        <w:shd w:val="clear" w:color="auto" w:fill="auto"/>
        <w:spacing w:after="0" w:line="240" w:lineRule="auto"/>
        <w:ind w:firstLine="760"/>
        <w:jc w:val="both"/>
      </w:pPr>
      <w:r w:rsidRPr="00013ED0">
        <w:lastRenderedPageBreak/>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МФЦ осуществляет не более 10 минут;</w:t>
      </w:r>
    </w:p>
    <w:p w:rsidR="00013ED0" w:rsidRPr="00013ED0" w:rsidRDefault="00013ED0" w:rsidP="00013ED0">
      <w:pPr>
        <w:widowControl w:val="0"/>
        <w:tabs>
          <w:tab w:val="left" w:pos="1123"/>
        </w:tabs>
        <w:rPr>
          <w:sz w:val="26"/>
          <w:szCs w:val="26"/>
        </w:rPr>
      </w:pPr>
      <w:r w:rsidRPr="00013ED0">
        <w:rPr>
          <w:sz w:val="26"/>
          <w:szCs w:val="26"/>
        </w:rPr>
        <w:t xml:space="preserve">         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013ED0" w:rsidRPr="00013ED0" w:rsidRDefault="00013ED0" w:rsidP="00013ED0">
      <w:pPr>
        <w:pStyle w:val="2e"/>
        <w:shd w:val="clear" w:color="auto" w:fill="auto"/>
        <w:spacing w:after="0" w:line="240" w:lineRule="auto"/>
        <w:jc w:val="both"/>
      </w:pPr>
      <w:r w:rsidRPr="00013ED0">
        <w:t xml:space="preserve">         изложить обращение в письменной форме (ответ направляется Заявителю в соответствии со способом, указанным в обращении);</w:t>
      </w:r>
    </w:p>
    <w:p w:rsidR="00013ED0" w:rsidRPr="00013ED0" w:rsidRDefault="00013ED0" w:rsidP="00013ED0">
      <w:pPr>
        <w:pStyle w:val="2e"/>
        <w:shd w:val="clear" w:color="auto" w:fill="auto"/>
        <w:spacing w:after="0" w:line="240" w:lineRule="auto"/>
        <w:jc w:val="both"/>
      </w:pPr>
      <w:r w:rsidRPr="00013ED0">
        <w:t xml:space="preserve">         назначить другое время для консультаций.</w:t>
      </w:r>
    </w:p>
    <w:p w:rsidR="00013ED0" w:rsidRPr="00013ED0" w:rsidRDefault="00013ED0" w:rsidP="00013ED0">
      <w:pPr>
        <w:pStyle w:val="2e"/>
        <w:shd w:val="clear" w:color="auto" w:fill="auto"/>
        <w:spacing w:after="333" w:line="240" w:lineRule="auto"/>
        <w:jc w:val="both"/>
      </w:pPr>
      <w:r w:rsidRPr="00013ED0">
        <w:t xml:space="preserve">          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многофункциональный центр в письменной форме.</w:t>
      </w:r>
    </w:p>
    <w:p w:rsidR="00013ED0" w:rsidRPr="00013ED0" w:rsidRDefault="00013ED0" w:rsidP="00D76ADF">
      <w:pPr>
        <w:pStyle w:val="2c"/>
        <w:numPr>
          <w:ilvl w:val="0"/>
          <w:numId w:val="78"/>
        </w:numPr>
        <w:shd w:val="clear" w:color="auto" w:fill="auto"/>
        <w:spacing w:before="0" w:after="0" w:line="240" w:lineRule="auto"/>
        <w:jc w:val="center"/>
        <w:rPr>
          <w:sz w:val="26"/>
          <w:szCs w:val="26"/>
        </w:rPr>
      </w:pPr>
      <w:r w:rsidRPr="00013ED0">
        <w:rPr>
          <w:sz w:val="26"/>
          <w:szCs w:val="26"/>
        </w:rPr>
        <w:t>Выдача заявителю результата предоставления муниципальной услуги</w:t>
      </w:r>
    </w:p>
    <w:p w:rsidR="00013ED0" w:rsidRPr="00013ED0" w:rsidRDefault="00013ED0" w:rsidP="00013ED0">
      <w:pPr>
        <w:pStyle w:val="2e"/>
        <w:shd w:val="clear" w:color="auto" w:fill="auto"/>
        <w:tabs>
          <w:tab w:val="left" w:pos="1351"/>
        </w:tabs>
        <w:spacing w:after="0" w:line="240" w:lineRule="auto"/>
        <w:jc w:val="both"/>
      </w:pPr>
      <w:r w:rsidRPr="00013ED0">
        <w:t xml:space="preserve">         </w:t>
      </w:r>
    </w:p>
    <w:p w:rsidR="00013ED0" w:rsidRPr="00013ED0" w:rsidRDefault="00013ED0" w:rsidP="00013ED0">
      <w:pPr>
        <w:widowControl w:val="0"/>
        <w:tabs>
          <w:tab w:val="left" w:pos="1424"/>
          <w:tab w:val="left" w:pos="1430"/>
        </w:tabs>
        <w:jc w:val="both"/>
        <w:rPr>
          <w:color w:val="000000"/>
          <w:sz w:val="26"/>
          <w:szCs w:val="26"/>
          <w:lang w:eastAsia="ru-RU" w:bidi="ru-RU"/>
        </w:rPr>
      </w:pPr>
      <w:r w:rsidRPr="00013ED0">
        <w:rPr>
          <w:sz w:val="26"/>
          <w:szCs w:val="26"/>
        </w:rPr>
        <w:t xml:space="preserve">         6.3. При наличии в заявлении о предоставлении муниципальной услуги указания о выдаче результатов оказания услуги через многофункциональный центр, Уполномоченный орган передает документы в многофункциональный центр для последующей выдачи заявителю (представителю) способом, согласно заключенному Соглашению о взаимодействии заключенным между Уполномоченным органом и многофункциональным центром </w:t>
      </w:r>
      <w:r w:rsidRPr="00013ED0">
        <w:rPr>
          <w:smallCaps/>
          <w:color w:val="000000"/>
          <w:sz w:val="26"/>
          <w:szCs w:val="26"/>
          <w:lang w:eastAsia="ru-RU" w:bidi="ru-RU"/>
        </w:rPr>
        <w:t xml:space="preserve">в </w:t>
      </w:r>
      <w:r w:rsidRPr="00013ED0">
        <w:rPr>
          <w:color w:val="000000"/>
          <w:sz w:val="26"/>
          <w:szCs w:val="26"/>
          <w:lang w:eastAsia="ru-RU" w:bidi="ru-RU"/>
        </w:rPr>
        <w:t>порядке, утвержденном Постановлением Правительства Российской Федерации от  27.09.2011 №797</w:t>
      </w:r>
      <w:r w:rsidRPr="00013ED0">
        <w:rPr>
          <w:color w:val="000000"/>
          <w:sz w:val="26"/>
          <w:szCs w:val="26"/>
          <w:lang w:eastAsia="ru-RU" w:bidi="ru-RU"/>
        </w:rPr>
        <w:tab/>
        <w:t>«О взаимодействии между многофункциональными центрами предоставления государственных и</w:t>
      </w:r>
      <w:r w:rsidRPr="00013ED0">
        <w:rPr>
          <w:smallCaps/>
          <w:color w:val="000000"/>
          <w:sz w:val="26"/>
          <w:szCs w:val="26"/>
          <w:lang w:eastAsia="ru-RU" w:bidi="ru-RU"/>
        </w:rPr>
        <w:t xml:space="preserve"> </w:t>
      </w:r>
      <w:r w:rsidRPr="00013ED0">
        <w:rPr>
          <w:color w:val="000000"/>
          <w:sz w:val="26"/>
          <w:szCs w:val="26"/>
          <w:lang w:eastAsia="ru-RU" w:bidi="ru-RU"/>
        </w:rPr>
        <w:t>муниципальных услуг и</w:t>
      </w:r>
      <w:r w:rsidRPr="00013ED0">
        <w:rPr>
          <w:smallCaps/>
          <w:color w:val="000000"/>
          <w:sz w:val="26"/>
          <w:szCs w:val="26"/>
          <w:lang w:eastAsia="ru-RU" w:bidi="ru-RU"/>
        </w:rPr>
        <w:t xml:space="preserve"> </w:t>
      </w:r>
      <w:r w:rsidRPr="00013ED0">
        <w:rPr>
          <w:color w:val="000000"/>
          <w:sz w:val="26"/>
          <w:szCs w:val="26"/>
          <w:lang w:eastAsia="ru-RU" w:bidi="ru-RU"/>
        </w:rPr>
        <w:t>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(далее - Постановление № 797).</w:t>
      </w:r>
    </w:p>
    <w:p w:rsidR="00013ED0" w:rsidRPr="00013ED0" w:rsidRDefault="00013ED0" w:rsidP="00013ED0">
      <w:pPr>
        <w:pStyle w:val="2e"/>
        <w:shd w:val="clear" w:color="auto" w:fill="auto"/>
        <w:tabs>
          <w:tab w:val="left" w:pos="1351"/>
        </w:tabs>
        <w:spacing w:after="0" w:line="240" w:lineRule="auto"/>
        <w:jc w:val="both"/>
      </w:pPr>
      <w:r w:rsidRPr="00013ED0">
        <w:t xml:space="preserve">         Порядок и сроки передачи Уполномоченным органом таких документов в многофункциональный центр определяются соглашением о взаимодействии, заключенным ими в порядке, установленном Постановлением № 797.</w:t>
      </w:r>
    </w:p>
    <w:p w:rsidR="00013ED0" w:rsidRPr="00013ED0" w:rsidRDefault="00013ED0" w:rsidP="00013ED0">
      <w:pPr>
        <w:pStyle w:val="2e"/>
        <w:shd w:val="clear" w:color="auto" w:fill="auto"/>
        <w:tabs>
          <w:tab w:val="left" w:pos="1351"/>
        </w:tabs>
        <w:spacing w:after="0" w:line="240" w:lineRule="auto"/>
        <w:jc w:val="both"/>
      </w:pPr>
      <w:r w:rsidRPr="00013ED0">
        <w:t xml:space="preserve">         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013ED0" w:rsidRPr="00013ED0" w:rsidRDefault="00013ED0" w:rsidP="00013ED0">
      <w:pPr>
        <w:widowControl w:val="0"/>
        <w:tabs>
          <w:tab w:val="left" w:pos="1123"/>
        </w:tabs>
        <w:rPr>
          <w:sz w:val="26"/>
          <w:szCs w:val="26"/>
        </w:rPr>
      </w:pPr>
      <w:r w:rsidRPr="00013ED0">
        <w:rPr>
          <w:sz w:val="26"/>
          <w:szCs w:val="26"/>
        </w:rPr>
        <w:t xml:space="preserve">         Работник МФЦ осуществляет следующие действия: </w:t>
      </w:r>
    </w:p>
    <w:p w:rsidR="00013ED0" w:rsidRPr="00013ED0" w:rsidRDefault="00013ED0" w:rsidP="00013ED0">
      <w:pPr>
        <w:widowControl w:val="0"/>
        <w:tabs>
          <w:tab w:val="left" w:pos="1123"/>
        </w:tabs>
        <w:rPr>
          <w:sz w:val="26"/>
          <w:szCs w:val="26"/>
        </w:rPr>
      </w:pPr>
      <w:r w:rsidRPr="00013ED0">
        <w:rPr>
          <w:sz w:val="26"/>
          <w:szCs w:val="26"/>
        </w:rPr>
        <w:t xml:space="preserve">         устанавливает личность заявителя на основании документа, удостоверяющего личность в соответствии с законодательством Российской Федерации;</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проверяет полномочия</w:t>
      </w:r>
      <w:r w:rsidRPr="00013ED0">
        <w:rPr>
          <w:smallCaps/>
          <w:color w:val="000000"/>
          <w:sz w:val="26"/>
          <w:szCs w:val="26"/>
          <w:lang w:eastAsia="ru-RU" w:bidi="ru-RU"/>
        </w:rPr>
        <w:t xml:space="preserve"> </w:t>
      </w:r>
      <w:r w:rsidRPr="00013ED0">
        <w:rPr>
          <w:color w:val="000000"/>
          <w:sz w:val="26"/>
          <w:szCs w:val="26"/>
          <w:lang w:eastAsia="ru-RU" w:bidi="ru-RU"/>
        </w:rPr>
        <w:t>представителя заявителя (в</w:t>
      </w:r>
      <w:r w:rsidRPr="00013ED0">
        <w:rPr>
          <w:smallCaps/>
          <w:color w:val="000000"/>
          <w:sz w:val="26"/>
          <w:szCs w:val="26"/>
          <w:lang w:eastAsia="ru-RU" w:bidi="ru-RU"/>
        </w:rPr>
        <w:t xml:space="preserve"> </w:t>
      </w:r>
      <w:r w:rsidRPr="00013ED0">
        <w:rPr>
          <w:color w:val="000000"/>
          <w:sz w:val="26"/>
          <w:szCs w:val="26"/>
          <w:lang w:eastAsia="ru-RU" w:bidi="ru-RU"/>
        </w:rPr>
        <w:t>случае обращения представителя заявителя);</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 xml:space="preserve">определяет статус исполнения заявления заявителя </w:t>
      </w:r>
      <w:r w:rsidRPr="00013ED0">
        <w:rPr>
          <w:smallCaps/>
          <w:color w:val="000000"/>
          <w:sz w:val="26"/>
          <w:szCs w:val="26"/>
          <w:lang w:eastAsia="ru-RU" w:bidi="ru-RU"/>
        </w:rPr>
        <w:t xml:space="preserve">в </w:t>
      </w:r>
      <w:r w:rsidRPr="00013ED0">
        <w:rPr>
          <w:color w:val="000000"/>
          <w:sz w:val="26"/>
          <w:szCs w:val="26"/>
          <w:lang w:eastAsia="ru-RU" w:bidi="ru-RU"/>
        </w:rPr>
        <w:t>ГИС; распечатывает результат предоставления муниципальной услуги в</w:t>
      </w:r>
      <w:r w:rsidRPr="00013ED0">
        <w:rPr>
          <w:smallCaps/>
          <w:color w:val="000000"/>
          <w:sz w:val="26"/>
          <w:szCs w:val="26"/>
          <w:lang w:eastAsia="ru-RU" w:bidi="ru-RU"/>
        </w:rPr>
        <w:t xml:space="preserve"> </w:t>
      </w:r>
      <w:r w:rsidRPr="00013ED0">
        <w:rPr>
          <w:color w:val="000000"/>
          <w:sz w:val="26"/>
          <w:szCs w:val="26"/>
          <w:lang w:eastAsia="ru-RU" w:bidi="ru-RU"/>
        </w:rPr>
        <w:t>виде экземпляра электронного документа на бумажном носителе и</w:t>
      </w:r>
      <w:r w:rsidRPr="00013ED0">
        <w:rPr>
          <w:smallCaps/>
          <w:color w:val="000000"/>
          <w:sz w:val="26"/>
          <w:szCs w:val="26"/>
          <w:lang w:eastAsia="ru-RU" w:bidi="ru-RU"/>
        </w:rPr>
        <w:t xml:space="preserve"> </w:t>
      </w:r>
      <w:r w:rsidRPr="00013ED0">
        <w:rPr>
          <w:color w:val="000000"/>
          <w:sz w:val="26"/>
          <w:szCs w:val="26"/>
          <w:lang w:eastAsia="ru-RU" w:bidi="ru-RU"/>
        </w:rPr>
        <w:t>заверяет его с</w:t>
      </w:r>
      <w:r w:rsidRPr="00013ED0">
        <w:rPr>
          <w:smallCaps/>
          <w:color w:val="000000"/>
          <w:sz w:val="26"/>
          <w:szCs w:val="26"/>
          <w:lang w:eastAsia="ru-RU" w:bidi="ru-RU"/>
        </w:rPr>
        <w:t xml:space="preserve"> </w:t>
      </w:r>
      <w:r w:rsidRPr="00013ED0">
        <w:rPr>
          <w:color w:val="000000"/>
          <w:sz w:val="26"/>
          <w:szCs w:val="26"/>
          <w:lang w:eastAsia="ru-RU" w:bidi="ru-RU"/>
        </w:rPr>
        <w:t xml:space="preserve">использованием печати </w:t>
      </w:r>
      <w:r w:rsidRPr="00013ED0">
        <w:rPr>
          <w:color w:val="000000"/>
          <w:sz w:val="26"/>
          <w:szCs w:val="26"/>
          <w:lang w:eastAsia="ru-RU" w:bidi="ru-RU"/>
        </w:rPr>
        <w:lastRenderedPageBreak/>
        <w:t>многофункционального центра (в</w:t>
      </w:r>
      <w:r w:rsidRPr="00013ED0">
        <w:rPr>
          <w:smallCaps/>
          <w:color w:val="000000"/>
          <w:sz w:val="26"/>
          <w:szCs w:val="26"/>
          <w:lang w:eastAsia="ru-RU" w:bidi="ru-RU"/>
        </w:rPr>
        <w:t xml:space="preserve"> </w:t>
      </w:r>
      <w:r w:rsidRPr="00013ED0">
        <w:rPr>
          <w:color w:val="000000"/>
          <w:sz w:val="26"/>
          <w:szCs w:val="26"/>
          <w:lang w:eastAsia="ru-RU" w:bidi="ru-RU"/>
        </w:rPr>
        <w:t>предусмотренных нормативными правовыми актами Российской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 случаях – печати с</w:t>
      </w:r>
      <w:r w:rsidRPr="00013ED0">
        <w:rPr>
          <w:smallCaps/>
          <w:color w:val="000000"/>
          <w:sz w:val="26"/>
          <w:szCs w:val="26"/>
          <w:lang w:eastAsia="ru-RU" w:bidi="ru-RU"/>
        </w:rPr>
        <w:t xml:space="preserve"> </w:t>
      </w:r>
      <w:r w:rsidRPr="00013ED0">
        <w:rPr>
          <w:color w:val="000000"/>
          <w:sz w:val="26"/>
          <w:szCs w:val="26"/>
          <w:lang w:eastAsia="ru-RU" w:bidi="ru-RU"/>
        </w:rPr>
        <w:t>изображением Государственного герба Российской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заверяет экземпляр электронного документа на бумажном носителе с</w:t>
      </w:r>
      <w:r w:rsidRPr="00013ED0">
        <w:rPr>
          <w:smallCaps/>
          <w:color w:val="000000"/>
          <w:sz w:val="26"/>
          <w:szCs w:val="26"/>
          <w:lang w:eastAsia="ru-RU" w:bidi="ru-RU"/>
        </w:rPr>
        <w:t xml:space="preserve"> </w:t>
      </w:r>
      <w:r w:rsidRPr="00013ED0">
        <w:rPr>
          <w:color w:val="000000"/>
          <w:sz w:val="26"/>
          <w:szCs w:val="26"/>
          <w:lang w:eastAsia="ru-RU" w:bidi="ru-RU"/>
        </w:rPr>
        <w:t>использованием печати многофункционального центра (в</w:t>
      </w:r>
      <w:r w:rsidRPr="00013ED0">
        <w:rPr>
          <w:smallCaps/>
          <w:color w:val="000000"/>
          <w:sz w:val="26"/>
          <w:szCs w:val="26"/>
          <w:lang w:eastAsia="ru-RU" w:bidi="ru-RU"/>
        </w:rPr>
        <w:t xml:space="preserve"> </w:t>
      </w:r>
      <w:r w:rsidRPr="00013ED0">
        <w:rPr>
          <w:color w:val="000000"/>
          <w:sz w:val="26"/>
          <w:szCs w:val="26"/>
          <w:lang w:eastAsia="ru-RU" w:bidi="ru-RU"/>
        </w:rPr>
        <w:t>предусмотренных нормативными правовыми актами Росийской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 случаях – печати с</w:t>
      </w:r>
      <w:r w:rsidRPr="00013ED0">
        <w:rPr>
          <w:smallCaps/>
          <w:color w:val="000000"/>
          <w:sz w:val="26"/>
          <w:szCs w:val="26"/>
          <w:lang w:eastAsia="ru-RU" w:bidi="ru-RU"/>
        </w:rPr>
        <w:t xml:space="preserve"> </w:t>
      </w:r>
      <w:r w:rsidRPr="00013ED0">
        <w:rPr>
          <w:color w:val="000000"/>
          <w:sz w:val="26"/>
          <w:szCs w:val="26"/>
          <w:lang w:eastAsia="ru-RU" w:bidi="ru-RU"/>
        </w:rPr>
        <w:t>изображением Государственного герба Российской</w:t>
      </w:r>
      <w:r w:rsidRPr="00013ED0">
        <w:rPr>
          <w:smallCaps/>
          <w:color w:val="000000"/>
          <w:sz w:val="26"/>
          <w:szCs w:val="26"/>
          <w:lang w:eastAsia="ru-RU" w:bidi="ru-RU"/>
        </w:rPr>
        <w:t xml:space="preserve"> </w:t>
      </w:r>
      <w:r w:rsidRPr="00013ED0">
        <w:rPr>
          <w:color w:val="000000"/>
          <w:sz w:val="26"/>
          <w:szCs w:val="26"/>
          <w:lang w:eastAsia="ru-RU" w:bidi="ru-RU"/>
        </w:rPr>
        <w:t>Федерации);</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выдает документы заявителю, при необходимости запрашивает у заявителя подписи</w:t>
      </w:r>
      <w:r w:rsidRPr="00013ED0">
        <w:rPr>
          <w:smallCaps/>
          <w:color w:val="000000"/>
          <w:sz w:val="26"/>
          <w:szCs w:val="26"/>
          <w:lang w:eastAsia="ru-RU" w:bidi="ru-RU"/>
        </w:rPr>
        <w:t xml:space="preserve"> </w:t>
      </w:r>
      <w:r w:rsidRPr="00013ED0">
        <w:rPr>
          <w:color w:val="000000"/>
          <w:sz w:val="26"/>
          <w:szCs w:val="26"/>
          <w:lang w:eastAsia="ru-RU" w:bidi="ru-RU"/>
        </w:rPr>
        <w:t>за каждый выданный документ;</w:t>
      </w:r>
    </w:p>
    <w:p w:rsidR="00013ED0" w:rsidRPr="00013ED0" w:rsidRDefault="00013ED0" w:rsidP="00013ED0">
      <w:pPr>
        <w:widowControl w:val="0"/>
        <w:ind w:firstLine="740"/>
        <w:jc w:val="both"/>
        <w:rPr>
          <w:color w:val="000000"/>
          <w:sz w:val="26"/>
          <w:szCs w:val="26"/>
          <w:lang w:eastAsia="ru-RU" w:bidi="ru-RU"/>
        </w:rPr>
      </w:pPr>
      <w:r w:rsidRPr="00013ED0">
        <w:rPr>
          <w:color w:val="000000"/>
          <w:sz w:val="26"/>
          <w:szCs w:val="26"/>
          <w:lang w:eastAsia="ru-RU" w:bidi="ru-RU"/>
        </w:rPr>
        <w:t>запрашивает согласие заявителя на участие в</w:t>
      </w:r>
      <w:r w:rsidRPr="00013ED0">
        <w:rPr>
          <w:smallCaps/>
          <w:color w:val="000000"/>
          <w:sz w:val="26"/>
          <w:szCs w:val="26"/>
          <w:lang w:eastAsia="ru-RU" w:bidi="ru-RU"/>
        </w:rPr>
        <w:t xml:space="preserve"> </w:t>
      </w:r>
      <w:r w:rsidRPr="00013ED0">
        <w:rPr>
          <w:color w:val="000000"/>
          <w:sz w:val="26"/>
          <w:szCs w:val="26"/>
          <w:lang w:eastAsia="ru-RU" w:bidi="ru-RU"/>
        </w:rPr>
        <w:t>смс-опросе для оценки качества предоставленных услуг многофункциональным центром.</w:t>
      </w:r>
    </w:p>
    <w:p w:rsidR="00013ED0" w:rsidRDefault="00013ED0" w:rsidP="00013ED0">
      <w:pPr>
        <w:pStyle w:val="2e"/>
        <w:shd w:val="clear" w:color="auto" w:fill="auto"/>
        <w:tabs>
          <w:tab w:val="left" w:pos="1690"/>
        </w:tabs>
        <w:spacing w:after="0" w:line="317" w:lineRule="exact"/>
        <w:jc w:val="both"/>
      </w:pPr>
    </w:p>
    <w:p w:rsidR="00013ED0" w:rsidRDefault="00013ED0" w:rsidP="00013ED0">
      <w:pPr>
        <w:pStyle w:val="2e"/>
        <w:shd w:val="clear" w:color="auto" w:fill="auto"/>
        <w:tabs>
          <w:tab w:val="left" w:pos="1690"/>
        </w:tabs>
        <w:spacing w:after="0" w:line="317" w:lineRule="exact"/>
        <w:jc w:val="both"/>
      </w:pPr>
    </w:p>
    <w:p w:rsidR="00013ED0" w:rsidRDefault="00013ED0" w:rsidP="00013ED0">
      <w:pPr>
        <w:pStyle w:val="2e"/>
        <w:shd w:val="clear" w:color="auto" w:fill="auto"/>
        <w:tabs>
          <w:tab w:val="left" w:pos="1690"/>
        </w:tabs>
        <w:spacing w:after="0" w:line="317" w:lineRule="exact"/>
      </w:pPr>
      <w:r>
        <w:t>Приложение 1</w:t>
      </w:r>
    </w:p>
    <w:p w:rsidR="00013ED0" w:rsidRDefault="00013ED0" w:rsidP="00013ED0">
      <w:pPr>
        <w:pStyle w:val="2e"/>
        <w:shd w:val="clear" w:color="auto" w:fill="auto"/>
        <w:tabs>
          <w:tab w:val="left" w:pos="1690"/>
        </w:tabs>
        <w:spacing w:after="0" w:line="317" w:lineRule="exact"/>
      </w:pPr>
      <w:r>
        <w:t>к Административному регламенту</w:t>
      </w:r>
    </w:p>
    <w:p w:rsidR="00013ED0" w:rsidRDefault="00013ED0" w:rsidP="00013ED0">
      <w:pPr>
        <w:pStyle w:val="2e"/>
        <w:shd w:val="clear" w:color="auto" w:fill="auto"/>
        <w:tabs>
          <w:tab w:val="left" w:pos="1690"/>
        </w:tabs>
        <w:spacing w:after="0" w:line="317" w:lineRule="exact"/>
      </w:pPr>
      <w:r>
        <w:t>по предоставлению муниципальной услуги</w:t>
      </w:r>
    </w:p>
    <w:p w:rsidR="00013ED0" w:rsidRDefault="00013ED0" w:rsidP="00013ED0">
      <w:pPr>
        <w:pStyle w:val="2e"/>
        <w:shd w:val="clear" w:color="auto" w:fill="auto"/>
        <w:tabs>
          <w:tab w:val="left" w:pos="1690"/>
        </w:tabs>
        <w:spacing w:after="0" w:line="317" w:lineRule="exact"/>
      </w:pPr>
      <w:r>
        <w:t xml:space="preserve">«Предоставление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 </w:t>
      </w:r>
    </w:p>
    <w:p w:rsidR="00013ED0" w:rsidRDefault="00013ED0" w:rsidP="00013ED0">
      <w:pPr>
        <w:pStyle w:val="2e"/>
        <w:shd w:val="clear" w:color="auto" w:fill="auto"/>
        <w:tabs>
          <w:tab w:val="left" w:pos="1690"/>
        </w:tabs>
        <w:spacing w:after="0" w:line="317" w:lineRule="exact"/>
      </w:pPr>
    </w:p>
    <w:p w:rsidR="00013ED0" w:rsidRPr="00F54720" w:rsidRDefault="00013ED0" w:rsidP="00013ED0">
      <w:pPr>
        <w:pStyle w:val="2e"/>
        <w:shd w:val="clear" w:color="auto" w:fill="auto"/>
        <w:tabs>
          <w:tab w:val="left" w:pos="1690"/>
        </w:tabs>
        <w:spacing w:after="0" w:line="317" w:lineRule="exact"/>
        <w:jc w:val="center"/>
        <w:rPr>
          <w:b/>
        </w:rPr>
      </w:pPr>
      <w:r w:rsidRPr="00F54720">
        <w:rPr>
          <w:b/>
        </w:rPr>
        <w:t>Форма решения об утверждении схемы расположения земельного участка</w:t>
      </w:r>
    </w:p>
    <w:p w:rsidR="00013ED0" w:rsidRPr="00784C19" w:rsidRDefault="00013ED0" w:rsidP="00013ED0">
      <w:pPr>
        <w:pStyle w:val="2e"/>
        <w:shd w:val="clear" w:color="auto" w:fill="auto"/>
        <w:tabs>
          <w:tab w:val="left" w:pos="1690"/>
        </w:tabs>
        <w:spacing w:after="0" w:line="317" w:lineRule="exact"/>
      </w:pPr>
    </w:p>
    <w:p w:rsidR="00013ED0" w:rsidRDefault="00013ED0" w:rsidP="00013ED0">
      <w:pPr>
        <w:pStyle w:val="2e"/>
        <w:shd w:val="clear" w:color="auto" w:fill="auto"/>
        <w:tabs>
          <w:tab w:val="left" w:pos="1690"/>
        </w:tabs>
        <w:spacing w:after="0" w:line="317" w:lineRule="exact"/>
        <w:jc w:val="center"/>
        <w:rPr>
          <w:sz w:val="18"/>
          <w:szCs w:val="18"/>
        </w:rPr>
      </w:pPr>
      <w:r w:rsidRPr="00F54720">
        <w:rPr>
          <w:sz w:val="18"/>
          <w:szCs w:val="18"/>
        </w:rPr>
        <w:t>(наименование уполномоченного органа местно самоуправления)</w:t>
      </w:r>
    </w:p>
    <w:p w:rsidR="00013ED0" w:rsidRDefault="00013ED0" w:rsidP="00013ED0">
      <w:pPr>
        <w:pStyle w:val="2e"/>
        <w:shd w:val="clear" w:color="auto" w:fill="auto"/>
        <w:tabs>
          <w:tab w:val="left" w:pos="1690"/>
        </w:tabs>
        <w:spacing w:after="0" w:line="317" w:lineRule="exact"/>
        <w:jc w:val="center"/>
        <w:rPr>
          <w:szCs w:val="18"/>
        </w:rPr>
      </w:pPr>
      <w:r>
        <w:rPr>
          <w:szCs w:val="18"/>
        </w:rPr>
        <w:t xml:space="preserve">                                  Кому:                       </w:t>
      </w:r>
    </w:p>
    <w:p w:rsidR="00013ED0" w:rsidRPr="00F54720" w:rsidRDefault="00013ED0" w:rsidP="00013ED0">
      <w:pPr>
        <w:pStyle w:val="2e"/>
        <w:shd w:val="clear" w:color="auto" w:fill="auto"/>
        <w:tabs>
          <w:tab w:val="left" w:pos="1690"/>
        </w:tabs>
        <w:spacing w:after="0" w:line="317" w:lineRule="exact"/>
        <w:jc w:val="center"/>
        <w:rPr>
          <w:szCs w:val="18"/>
        </w:rPr>
      </w:pPr>
      <w:r>
        <w:rPr>
          <w:szCs w:val="18"/>
        </w:rPr>
        <w:t xml:space="preserve">                                                            Контактные данные:</w:t>
      </w:r>
    </w:p>
    <w:p w:rsidR="00013ED0" w:rsidRDefault="00013ED0" w:rsidP="00013ED0">
      <w:pPr>
        <w:pStyle w:val="2e"/>
        <w:shd w:val="clear" w:color="auto" w:fill="auto"/>
        <w:tabs>
          <w:tab w:val="left" w:pos="1690"/>
        </w:tabs>
        <w:spacing w:after="0" w:line="317" w:lineRule="exact"/>
        <w:jc w:val="both"/>
      </w:pPr>
      <w:r>
        <w:t xml:space="preserve">                                                                                   /Представитель:</w:t>
      </w:r>
    </w:p>
    <w:p w:rsidR="00013ED0" w:rsidRDefault="00013ED0" w:rsidP="00013ED0">
      <w:pPr>
        <w:pStyle w:val="2e"/>
        <w:shd w:val="clear" w:color="auto" w:fill="auto"/>
        <w:tabs>
          <w:tab w:val="left" w:pos="1690"/>
        </w:tabs>
        <w:spacing w:after="0" w:line="317" w:lineRule="exact"/>
        <w:jc w:val="both"/>
      </w:pPr>
      <w:r>
        <w:t xml:space="preserve">                                                                                  Контактные данные представителя:</w:t>
      </w:r>
    </w:p>
    <w:p w:rsidR="00013ED0" w:rsidRDefault="00013ED0" w:rsidP="00013ED0">
      <w:pPr>
        <w:pStyle w:val="2e"/>
        <w:shd w:val="clear" w:color="auto" w:fill="auto"/>
        <w:tabs>
          <w:tab w:val="left" w:pos="1690"/>
        </w:tabs>
        <w:spacing w:after="0" w:line="317" w:lineRule="exact"/>
        <w:jc w:val="both"/>
      </w:pPr>
    </w:p>
    <w:p w:rsidR="00013ED0" w:rsidRDefault="00013ED0" w:rsidP="00013ED0">
      <w:pPr>
        <w:pStyle w:val="2e"/>
        <w:shd w:val="clear" w:color="auto" w:fill="auto"/>
        <w:tabs>
          <w:tab w:val="left" w:pos="1690"/>
        </w:tabs>
        <w:spacing w:after="0" w:line="317" w:lineRule="exact"/>
        <w:jc w:val="center"/>
      </w:pPr>
      <w:r>
        <w:t>РЕШЕНИЕ</w:t>
      </w:r>
    </w:p>
    <w:p w:rsidR="00013ED0" w:rsidRDefault="00013ED0" w:rsidP="00013ED0">
      <w:pPr>
        <w:pStyle w:val="2e"/>
        <w:shd w:val="clear" w:color="auto" w:fill="auto"/>
        <w:tabs>
          <w:tab w:val="left" w:pos="1690"/>
        </w:tabs>
        <w:spacing w:after="0" w:line="317" w:lineRule="exact"/>
        <w:jc w:val="center"/>
      </w:pPr>
      <w:r>
        <w:t>От_________________________ № _____________________</w:t>
      </w:r>
    </w:p>
    <w:p w:rsidR="00013ED0" w:rsidRDefault="00013ED0" w:rsidP="00013ED0">
      <w:pPr>
        <w:pStyle w:val="2e"/>
        <w:shd w:val="clear" w:color="auto" w:fill="auto"/>
        <w:tabs>
          <w:tab w:val="left" w:pos="1690"/>
        </w:tabs>
        <w:spacing w:after="0" w:line="317" w:lineRule="exact"/>
        <w:jc w:val="center"/>
      </w:pPr>
    </w:p>
    <w:p w:rsidR="00013ED0" w:rsidRPr="00E2668C" w:rsidRDefault="00013ED0" w:rsidP="00013ED0">
      <w:pPr>
        <w:pStyle w:val="2e"/>
        <w:shd w:val="clear" w:color="auto" w:fill="auto"/>
        <w:tabs>
          <w:tab w:val="left" w:pos="1690"/>
        </w:tabs>
        <w:spacing w:after="0" w:line="317" w:lineRule="exact"/>
        <w:jc w:val="center"/>
        <w:rPr>
          <w:b/>
        </w:rPr>
      </w:pPr>
      <w:r w:rsidRPr="00E2668C">
        <w:rPr>
          <w:b/>
        </w:rPr>
        <w:t>Об утверждении схемы расположения земельного участка (земельных участков) на кадастровом плане территории</w:t>
      </w:r>
    </w:p>
    <w:p w:rsidR="00013ED0" w:rsidRDefault="00013ED0" w:rsidP="00013ED0">
      <w:pPr>
        <w:pStyle w:val="2e"/>
        <w:shd w:val="clear" w:color="auto" w:fill="auto"/>
        <w:tabs>
          <w:tab w:val="left" w:pos="1690"/>
        </w:tabs>
        <w:spacing w:after="0" w:line="317" w:lineRule="exact"/>
        <w:jc w:val="both"/>
      </w:pPr>
    </w:p>
    <w:p w:rsidR="00013ED0" w:rsidRDefault="00013ED0" w:rsidP="00013ED0">
      <w:pPr>
        <w:pStyle w:val="2e"/>
        <w:shd w:val="clear" w:color="auto" w:fill="auto"/>
        <w:tabs>
          <w:tab w:val="left" w:pos="1690"/>
        </w:tabs>
        <w:spacing w:after="0" w:line="317" w:lineRule="exact"/>
        <w:jc w:val="both"/>
        <w:rPr>
          <w:color w:val="000000"/>
          <w:lang w:bidi="ru-RU"/>
        </w:rPr>
      </w:pPr>
      <w:r>
        <w:t xml:space="preserve">         Рассмотрев заявление от ___________№ ___________ (Заявитель :_________) и приложенные к нему документы </w:t>
      </w:r>
      <w:r w:rsidRPr="00E2668C">
        <w:rPr>
          <w:color w:val="000000"/>
          <w:lang w:bidi="ru-RU"/>
        </w:rPr>
        <w:t>для утверждения схемы расположения земельного участка (земельных участков) на кадастровом плане территории, в соответствии со ст. 11.10 Земельного кодекса Российской Федерации, принято РЕШЕНИЕ</w:t>
      </w:r>
      <w:r>
        <w:rPr>
          <w:color w:val="000000"/>
          <w:lang w:bidi="ru-RU"/>
        </w:rPr>
        <w:t>:</w:t>
      </w:r>
    </w:p>
    <w:p w:rsidR="00013ED0" w:rsidRDefault="00013ED0" w:rsidP="00013ED0">
      <w:pPr>
        <w:pStyle w:val="2e"/>
        <w:shd w:val="clear" w:color="auto" w:fill="auto"/>
        <w:tabs>
          <w:tab w:val="left" w:pos="1690"/>
        </w:tabs>
        <w:spacing w:after="0" w:line="317" w:lineRule="exact"/>
        <w:jc w:val="both"/>
      </w:pPr>
      <w:r>
        <w:t xml:space="preserve">         1. Утвердить схему расположения земельного участка (земельных участков) на кадастровом плане территории, площадью _______________ кв.м. в территориальной зоне ______________________/с видом разрешенного использования ___________________ из категории земель __________________, расположенных по адресу: ______________    , образованных из земель/ земельного участка с кадастровым номером (земельных участков с кадастровыми номерами) путем.</w:t>
      </w:r>
    </w:p>
    <w:p w:rsidR="00013ED0" w:rsidRDefault="00013ED0" w:rsidP="00013ED0">
      <w:pPr>
        <w:pStyle w:val="2e"/>
        <w:shd w:val="clear" w:color="auto" w:fill="auto"/>
        <w:tabs>
          <w:tab w:val="left" w:pos="1690"/>
        </w:tabs>
        <w:spacing w:after="0" w:line="317" w:lineRule="exact"/>
        <w:jc w:val="both"/>
        <w:rPr>
          <w:color w:val="000000"/>
          <w:lang w:bidi="ru-RU"/>
        </w:rPr>
      </w:pPr>
      <w:r>
        <w:rPr>
          <w:color w:val="000000"/>
          <w:lang w:bidi="ru-RU"/>
        </w:rPr>
        <w:lastRenderedPageBreak/>
        <w:t xml:space="preserve">         2. </w:t>
      </w:r>
      <w:r w:rsidRPr="008B4524">
        <w:rPr>
          <w:color w:val="000000"/>
          <w:lang w:bidi="ru-RU"/>
        </w:rPr>
        <w:t xml:space="preserve">Заявитель </w:t>
      </w:r>
      <w:r w:rsidRPr="008B4524">
        <w:rPr>
          <w:i/>
          <w:iCs/>
          <w:color w:val="000000"/>
          <w:szCs w:val="28"/>
          <w:lang w:bidi="ru-RU"/>
        </w:rPr>
        <w:t>(указать ФИО, паспортные данные (для физического лица), наименование, ОГРН (для юридического лица))</w:t>
      </w:r>
      <w:r w:rsidRPr="008B4524">
        <w:rPr>
          <w:color w:val="000000"/>
          <w:lang w:bidi="ru-RU"/>
        </w:rPr>
        <w:t xml:space="preserve"> имеет право на обращение без доверенности с заявлением</w:t>
      </w:r>
      <w:r>
        <w:rPr>
          <w:color w:val="000000"/>
          <w:lang w:bidi="ru-RU"/>
        </w:rPr>
        <w:t xml:space="preserve"> о</w:t>
      </w:r>
      <w:r w:rsidRPr="008B4524">
        <w:rPr>
          <w:b/>
          <w:bCs/>
          <w:smallCaps/>
          <w:color w:val="000000"/>
          <w:szCs w:val="21"/>
          <w:lang w:bidi="ru-RU"/>
        </w:rPr>
        <w:t xml:space="preserve"> </w:t>
      </w:r>
      <w:r w:rsidRPr="008B4524">
        <w:rPr>
          <w:color w:val="000000"/>
          <w:lang w:bidi="ru-RU"/>
        </w:rPr>
        <w:t>государственном кадастровом учете образуемого земельного участка и</w:t>
      </w:r>
      <w:r>
        <w:rPr>
          <w:color w:val="000000"/>
          <w:lang w:bidi="ru-RU"/>
        </w:rPr>
        <w:t xml:space="preserve"> о</w:t>
      </w:r>
      <w:r w:rsidRPr="008B4524">
        <w:rPr>
          <w:b/>
          <w:bCs/>
          <w:smallCaps/>
          <w:color w:val="000000"/>
          <w:szCs w:val="21"/>
          <w:lang w:bidi="ru-RU"/>
        </w:rPr>
        <w:t xml:space="preserve"> </w:t>
      </w:r>
      <w:r w:rsidRPr="008B4524">
        <w:rPr>
          <w:color w:val="000000"/>
          <w:lang w:bidi="ru-RU"/>
        </w:rPr>
        <w:t>государственной регистрации права муниципальной собственности на образуемый земельный участок (образуемые земельные участки), указанные в пункте 1</w:t>
      </w:r>
      <w:r>
        <w:rPr>
          <w:color w:val="000000"/>
          <w:lang w:bidi="ru-RU"/>
        </w:rPr>
        <w:t xml:space="preserve"> настоящего решения.</w:t>
      </w:r>
    </w:p>
    <w:p w:rsidR="00013ED0" w:rsidRDefault="00013ED0" w:rsidP="00013ED0">
      <w:pPr>
        <w:pStyle w:val="2e"/>
        <w:shd w:val="clear" w:color="auto" w:fill="auto"/>
        <w:tabs>
          <w:tab w:val="left" w:pos="1690"/>
        </w:tabs>
        <w:spacing w:after="0" w:line="317" w:lineRule="exact"/>
        <w:jc w:val="both"/>
        <w:rPr>
          <w:color w:val="000000"/>
          <w:lang w:bidi="ru-RU"/>
        </w:rPr>
      </w:pPr>
      <w:r>
        <w:rPr>
          <w:color w:val="000000"/>
          <w:lang w:bidi="ru-RU"/>
        </w:rPr>
        <w:t xml:space="preserve">         3. Срок действия настоящего решения составляет 2 года.</w:t>
      </w:r>
    </w:p>
    <w:p w:rsidR="00013ED0" w:rsidRDefault="00013ED0" w:rsidP="00013ED0">
      <w:pPr>
        <w:pStyle w:val="2e"/>
        <w:shd w:val="clear" w:color="auto" w:fill="auto"/>
        <w:tabs>
          <w:tab w:val="left" w:pos="1690"/>
        </w:tabs>
        <w:spacing w:after="0" w:line="317" w:lineRule="exact"/>
        <w:jc w:val="both"/>
        <w:rPr>
          <w:color w:val="000000"/>
          <w:lang w:bidi="ru-RU"/>
        </w:rPr>
      </w:pPr>
    </w:p>
    <w:p w:rsidR="00013ED0" w:rsidRDefault="00013ED0" w:rsidP="00013ED0">
      <w:pPr>
        <w:pStyle w:val="2e"/>
        <w:shd w:val="clear" w:color="auto" w:fill="auto"/>
        <w:tabs>
          <w:tab w:val="left" w:pos="1690"/>
        </w:tabs>
        <w:spacing w:after="0" w:line="317" w:lineRule="exact"/>
        <w:jc w:val="both"/>
        <w:rPr>
          <w:color w:val="000000"/>
          <w:lang w:bidi="ru-RU"/>
        </w:rPr>
      </w:pPr>
      <w:r>
        <w:rPr>
          <w:color w:val="000000"/>
          <w:lang w:bidi="ru-RU"/>
        </w:rPr>
        <w:t>Должность Уполномоченного лица                               Ф.И.О. уполномоченного лица</w:t>
      </w:r>
    </w:p>
    <w:p w:rsidR="00013ED0" w:rsidRDefault="00013ED0" w:rsidP="00013ED0">
      <w:pPr>
        <w:pStyle w:val="2e"/>
        <w:shd w:val="clear" w:color="auto" w:fill="auto"/>
        <w:tabs>
          <w:tab w:val="left" w:pos="1690"/>
        </w:tabs>
        <w:spacing w:after="0" w:line="317" w:lineRule="exact"/>
        <w:rPr>
          <w:b/>
        </w:rPr>
      </w:pPr>
    </w:p>
    <w:p w:rsidR="00013ED0" w:rsidRPr="00B2719E" w:rsidRDefault="00013ED0" w:rsidP="00013ED0">
      <w:pPr>
        <w:pStyle w:val="2e"/>
        <w:shd w:val="clear" w:color="auto" w:fill="auto"/>
        <w:tabs>
          <w:tab w:val="left" w:pos="1690"/>
        </w:tabs>
        <w:spacing w:after="0" w:line="317" w:lineRule="exact"/>
        <w:rPr>
          <w:b/>
        </w:rPr>
      </w:pPr>
      <w:r w:rsidRPr="00B2719E">
        <w:rPr>
          <w:b/>
        </w:rPr>
        <w:t>Электронная</w:t>
      </w:r>
    </w:p>
    <w:p w:rsidR="00013ED0" w:rsidRDefault="00013ED0" w:rsidP="00013ED0">
      <w:pPr>
        <w:pStyle w:val="2e"/>
        <w:shd w:val="clear" w:color="auto" w:fill="auto"/>
        <w:tabs>
          <w:tab w:val="left" w:pos="1690"/>
        </w:tabs>
        <w:spacing w:after="0" w:line="317" w:lineRule="exact"/>
        <w:rPr>
          <w:b/>
        </w:rPr>
      </w:pPr>
      <w:r w:rsidRPr="00B2719E">
        <w:rPr>
          <w:b/>
        </w:rPr>
        <w:t xml:space="preserve"> подпись</w:t>
      </w:r>
    </w:p>
    <w:p w:rsidR="0037004A" w:rsidRPr="00B2719E" w:rsidRDefault="0037004A" w:rsidP="00013ED0">
      <w:pPr>
        <w:pStyle w:val="2e"/>
        <w:shd w:val="clear" w:color="auto" w:fill="auto"/>
        <w:tabs>
          <w:tab w:val="left" w:pos="1690"/>
        </w:tabs>
        <w:spacing w:after="0" w:line="317" w:lineRule="exact"/>
        <w:rPr>
          <w:b/>
        </w:rPr>
      </w:pPr>
    </w:p>
    <w:p w:rsidR="00013ED0" w:rsidRDefault="00013ED0" w:rsidP="00013ED0">
      <w:pPr>
        <w:pStyle w:val="2e"/>
        <w:shd w:val="clear" w:color="auto" w:fill="auto"/>
        <w:tabs>
          <w:tab w:val="left" w:pos="1690"/>
        </w:tabs>
        <w:spacing w:after="0" w:line="317" w:lineRule="exact"/>
      </w:pPr>
      <w:r>
        <w:t>Приложение 2</w:t>
      </w:r>
    </w:p>
    <w:p w:rsidR="00013ED0" w:rsidRDefault="00013ED0" w:rsidP="00013ED0">
      <w:pPr>
        <w:pStyle w:val="2e"/>
        <w:shd w:val="clear" w:color="auto" w:fill="auto"/>
        <w:tabs>
          <w:tab w:val="left" w:pos="1690"/>
        </w:tabs>
        <w:spacing w:after="0" w:line="317" w:lineRule="exact"/>
      </w:pPr>
      <w:r>
        <w:t>к Административному регламенту</w:t>
      </w:r>
    </w:p>
    <w:p w:rsidR="00013ED0" w:rsidRDefault="00013ED0" w:rsidP="00013ED0">
      <w:pPr>
        <w:pStyle w:val="2e"/>
        <w:shd w:val="clear" w:color="auto" w:fill="auto"/>
        <w:tabs>
          <w:tab w:val="left" w:pos="1690"/>
        </w:tabs>
        <w:spacing w:after="0" w:line="317" w:lineRule="exact"/>
      </w:pPr>
      <w:r>
        <w:t>по предоставлению муниципальной услуги</w:t>
      </w:r>
    </w:p>
    <w:p w:rsidR="00013ED0" w:rsidRDefault="00013ED0" w:rsidP="00013ED0">
      <w:pPr>
        <w:pStyle w:val="2e"/>
        <w:shd w:val="clear" w:color="auto" w:fill="auto"/>
        <w:tabs>
          <w:tab w:val="left" w:pos="1690"/>
        </w:tabs>
        <w:spacing w:after="0" w:line="317" w:lineRule="exact"/>
      </w:pPr>
      <w:r>
        <w:t xml:space="preserve">«Предоставление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 </w:t>
      </w:r>
    </w:p>
    <w:p w:rsidR="00013ED0" w:rsidRDefault="00013ED0" w:rsidP="00013ED0">
      <w:pPr>
        <w:pStyle w:val="2e"/>
        <w:shd w:val="clear" w:color="auto" w:fill="auto"/>
        <w:tabs>
          <w:tab w:val="left" w:pos="1690"/>
        </w:tabs>
        <w:spacing w:after="0" w:line="317" w:lineRule="exact"/>
      </w:pPr>
    </w:p>
    <w:p w:rsidR="00013ED0" w:rsidRPr="00F54720" w:rsidRDefault="00013ED0" w:rsidP="00013ED0">
      <w:pPr>
        <w:pStyle w:val="2e"/>
        <w:shd w:val="clear" w:color="auto" w:fill="auto"/>
        <w:tabs>
          <w:tab w:val="left" w:pos="1690"/>
        </w:tabs>
        <w:spacing w:after="0" w:line="317" w:lineRule="exact"/>
        <w:jc w:val="center"/>
        <w:rPr>
          <w:b/>
        </w:rPr>
      </w:pPr>
      <w:r w:rsidRPr="00F54720">
        <w:rPr>
          <w:b/>
        </w:rPr>
        <w:t xml:space="preserve">Форма решения об </w:t>
      </w:r>
      <w:r>
        <w:rPr>
          <w:b/>
        </w:rPr>
        <w:t xml:space="preserve">отказе в </w:t>
      </w:r>
      <w:r w:rsidRPr="00F54720">
        <w:rPr>
          <w:b/>
        </w:rPr>
        <w:t>утверждении схемы расположения земельного участка</w:t>
      </w:r>
      <w:r>
        <w:rPr>
          <w:b/>
        </w:rPr>
        <w:t xml:space="preserve"> на кадастровом плане территории</w:t>
      </w:r>
    </w:p>
    <w:p w:rsidR="00013ED0" w:rsidRDefault="00013ED0" w:rsidP="00013ED0">
      <w:pPr>
        <w:pStyle w:val="2e"/>
        <w:shd w:val="clear" w:color="auto" w:fill="auto"/>
        <w:tabs>
          <w:tab w:val="left" w:pos="1690"/>
        </w:tabs>
        <w:spacing w:after="0" w:line="317" w:lineRule="exact"/>
        <w:jc w:val="center"/>
        <w:rPr>
          <w:sz w:val="18"/>
          <w:szCs w:val="18"/>
        </w:rPr>
      </w:pPr>
      <w:r w:rsidRPr="00F54720">
        <w:rPr>
          <w:sz w:val="18"/>
          <w:szCs w:val="18"/>
        </w:rPr>
        <w:t>(наименование уполномоченного органа местно самоуправления)</w:t>
      </w:r>
    </w:p>
    <w:p w:rsidR="00013ED0" w:rsidRDefault="00013ED0" w:rsidP="00013ED0">
      <w:pPr>
        <w:pStyle w:val="2e"/>
        <w:shd w:val="clear" w:color="auto" w:fill="auto"/>
        <w:tabs>
          <w:tab w:val="left" w:pos="1690"/>
        </w:tabs>
        <w:spacing w:after="0" w:line="317" w:lineRule="exact"/>
        <w:jc w:val="center"/>
        <w:rPr>
          <w:sz w:val="18"/>
          <w:szCs w:val="18"/>
        </w:rPr>
      </w:pPr>
    </w:p>
    <w:p w:rsidR="00013ED0" w:rsidRDefault="00013ED0" w:rsidP="00013ED0">
      <w:pPr>
        <w:pStyle w:val="2e"/>
        <w:shd w:val="clear" w:color="auto" w:fill="auto"/>
        <w:tabs>
          <w:tab w:val="left" w:pos="1690"/>
        </w:tabs>
        <w:spacing w:after="0" w:line="317" w:lineRule="exact"/>
        <w:jc w:val="center"/>
        <w:rPr>
          <w:szCs w:val="18"/>
        </w:rPr>
      </w:pPr>
      <w:r>
        <w:rPr>
          <w:szCs w:val="18"/>
        </w:rPr>
        <w:t xml:space="preserve">                                  Кому:</w:t>
      </w:r>
    </w:p>
    <w:p w:rsidR="00013ED0" w:rsidRDefault="00013ED0" w:rsidP="00013ED0">
      <w:pPr>
        <w:pStyle w:val="2e"/>
        <w:shd w:val="clear" w:color="auto" w:fill="auto"/>
        <w:tabs>
          <w:tab w:val="left" w:pos="1690"/>
        </w:tabs>
        <w:spacing w:after="0" w:line="317" w:lineRule="exact"/>
        <w:jc w:val="center"/>
        <w:rPr>
          <w:szCs w:val="18"/>
        </w:rPr>
      </w:pPr>
      <w:r>
        <w:rPr>
          <w:szCs w:val="18"/>
        </w:rPr>
        <w:t xml:space="preserve">                       </w:t>
      </w:r>
    </w:p>
    <w:p w:rsidR="00013ED0" w:rsidRPr="00F54720" w:rsidRDefault="00013ED0" w:rsidP="00013ED0">
      <w:pPr>
        <w:pStyle w:val="2e"/>
        <w:shd w:val="clear" w:color="auto" w:fill="auto"/>
        <w:tabs>
          <w:tab w:val="left" w:pos="1690"/>
        </w:tabs>
        <w:spacing w:after="0" w:line="317" w:lineRule="exact"/>
        <w:jc w:val="center"/>
        <w:rPr>
          <w:szCs w:val="18"/>
        </w:rPr>
      </w:pPr>
      <w:r>
        <w:rPr>
          <w:szCs w:val="18"/>
        </w:rPr>
        <w:t xml:space="preserve">                                                            Контактные данные:</w:t>
      </w:r>
    </w:p>
    <w:p w:rsidR="00013ED0" w:rsidRPr="00761D82" w:rsidRDefault="00013ED0" w:rsidP="00013ED0">
      <w:pPr>
        <w:pStyle w:val="2e"/>
        <w:shd w:val="clear" w:color="auto" w:fill="auto"/>
        <w:tabs>
          <w:tab w:val="left" w:pos="1690"/>
        </w:tabs>
        <w:spacing w:after="0" w:line="317" w:lineRule="exact"/>
        <w:jc w:val="both"/>
      </w:pPr>
    </w:p>
    <w:p w:rsidR="00013ED0" w:rsidRDefault="00013ED0" w:rsidP="00013ED0">
      <w:pPr>
        <w:pStyle w:val="2e"/>
        <w:shd w:val="clear" w:color="auto" w:fill="auto"/>
        <w:tabs>
          <w:tab w:val="left" w:pos="1690"/>
        </w:tabs>
        <w:spacing w:after="0" w:line="317" w:lineRule="exact"/>
        <w:jc w:val="both"/>
      </w:pPr>
      <w:r>
        <w:t xml:space="preserve">                                                                                   /Представитель:</w:t>
      </w:r>
    </w:p>
    <w:p w:rsidR="00013ED0" w:rsidRDefault="00013ED0" w:rsidP="00013ED0">
      <w:pPr>
        <w:pStyle w:val="2e"/>
        <w:shd w:val="clear" w:color="auto" w:fill="auto"/>
        <w:tabs>
          <w:tab w:val="left" w:pos="1690"/>
        </w:tabs>
        <w:spacing w:after="0" w:line="317" w:lineRule="exact"/>
        <w:jc w:val="both"/>
      </w:pPr>
    </w:p>
    <w:p w:rsidR="00013ED0" w:rsidRDefault="00013ED0" w:rsidP="00013ED0">
      <w:pPr>
        <w:pStyle w:val="2e"/>
        <w:shd w:val="clear" w:color="auto" w:fill="auto"/>
        <w:tabs>
          <w:tab w:val="left" w:pos="1690"/>
        </w:tabs>
        <w:spacing w:after="0" w:line="317" w:lineRule="exact"/>
        <w:jc w:val="both"/>
      </w:pPr>
      <w:r>
        <w:t xml:space="preserve">                                                                                  Контактные данные представителя:</w:t>
      </w:r>
    </w:p>
    <w:p w:rsidR="00013ED0" w:rsidRDefault="00013ED0" w:rsidP="00013ED0">
      <w:pPr>
        <w:pStyle w:val="2e"/>
        <w:shd w:val="clear" w:color="auto" w:fill="auto"/>
        <w:tabs>
          <w:tab w:val="left" w:pos="1690"/>
        </w:tabs>
        <w:spacing w:after="0" w:line="317" w:lineRule="exact"/>
        <w:jc w:val="center"/>
      </w:pPr>
    </w:p>
    <w:p w:rsidR="00013ED0" w:rsidRPr="009033EC" w:rsidRDefault="00013ED0" w:rsidP="00013ED0">
      <w:pPr>
        <w:pStyle w:val="2e"/>
        <w:shd w:val="clear" w:color="auto" w:fill="auto"/>
        <w:tabs>
          <w:tab w:val="left" w:pos="1690"/>
        </w:tabs>
        <w:spacing w:after="0" w:line="317" w:lineRule="exact"/>
        <w:jc w:val="center"/>
        <w:rPr>
          <w:b/>
        </w:rPr>
      </w:pPr>
      <w:r w:rsidRPr="009033EC">
        <w:rPr>
          <w:b/>
        </w:rPr>
        <w:t>Решение об отказе</w:t>
      </w:r>
    </w:p>
    <w:p w:rsidR="00013ED0" w:rsidRDefault="00013ED0" w:rsidP="00013ED0">
      <w:pPr>
        <w:pStyle w:val="2e"/>
        <w:shd w:val="clear" w:color="auto" w:fill="auto"/>
        <w:tabs>
          <w:tab w:val="left" w:pos="1690"/>
        </w:tabs>
        <w:spacing w:after="0" w:line="317" w:lineRule="exact"/>
        <w:jc w:val="center"/>
        <w:rPr>
          <w:b/>
        </w:rPr>
      </w:pPr>
      <w:r w:rsidRPr="009033EC">
        <w:rPr>
          <w:b/>
        </w:rPr>
        <w:t>В утверждении схемы расположения земельного участка на кадастровом плане территории</w:t>
      </w:r>
    </w:p>
    <w:p w:rsidR="00013ED0" w:rsidRDefault="00013ED0" w:rsidP="00013ED0">
      <w:pPr>
        <w:pStyle w:val="2e"/>
        <w:shd w:val="clear" w:color="auto" w:fill="auto"/>
        <w:tabs>
          <w:tab w:val="left" w:pos="1690"/>
        </w:tabs>
        <w:spacing w:after="0" w:line="317" w:lineRule="exact"/>
        <w:jc w:val="center"/>
        <w:rPr>
          <w:b/>
        </w:rPr>
      </w:pPr>
    </w:p>
    <w:p w:rsidR="00013ED0" w:rsidRDefault="00013ED0" w:rsidP="00013ED0">
      <w:pPr>
        <w:pStyle w:val="2e"/>
        <w:shd w:val="clear" w:color="auto" w:fill="auto"/>
        <w:tabs>
          <w:tab w:val="left" w:pos="1690"/>
        </w:tabs>
        <w:spacing w:after="0" w:line="317" w:lineRule="exact"/>
        <w:jc w:val="center"/>
      </w:pPr>
      <w:r w:rsidRPr="009033EC">
        <w:t xml:space="preserve">От _________________ №________________ </w:t>
      </w:r>
    </w:p>
    <w:p w:rsidR="00013ED0" w:rsidRDefault="00013ED0" w:rsidP="00013ED0">
      <w:pPr>
        <w:pStyle w:val="2e"/>
        <w:shd w:val="clear" w:color="auto" w:fill="auto"/>
        <w:tabs>
          <w:tab w:val="left" w:pos="1690"/>
        </w:tabs>
        <w:spacing w:after="0" w:line="317" w:lineRule="exact"/>
        <w:jc w:val="left"/>
      </w:pPr>
    </w:p>
    <w:p w:rsidR="00013ED0" w:rsidRDefault="00013ED0" w:rsidP="00013ED0">
      <w:pPr>
        <w:pStyle w:val="2e"/>
        <w:shd w:val="clear" w:color="auto" w:fill="auto"/>
        <w:tabs>
          <w:tab w:val="left" w:pos="1690"/>
        </w:tabs>
        <w:spacing w:after="0" w:line="317" w:lineRule="exact"/>
        <w:jc w:val="left"/>
      </w:pPr>
      <w:r>
        <w:t xml:space="preserve">       </w:t>
      </w:r>
    </w:p>
    <w:p w:rsidR="00013ED0" w:rsidRPr="009033EC" w:rsidRDefault="00013ED0" w:rsidP="00013ED0">
      <w:pPr>
        <w:pStyle w:val="2e"/>
        <w:shd w:val="clear" w:color="auto" w:fill="auto"/>
        <w:tabs>
          <w:tab w:val="left" w:pos="1690"/>
        </w:tabs>
        <w:spacing w:after="0" w:line="317" w:lineRule="exact"/>
        <w:jc w:val="left"/>
      </w:pPr>
      <w:r>
        <w:t xml:space="preserve">        Рассмотрев заявление от____________ №______________(Заявитель: ______) и</w:t>
      </w:r>
    </w:p>
    <w:p w:rsidR="00013ED0" w:rsidRDefault="00013ED0" w:rsidP="00013ED0">
      <w:pPr>
        <w:pStyle w:val="2e"/>
        <w:shd w:val="clear" w:color="auto" w:fill="auto"/>
        <w:tabs>
          <w:tab w:val="left" w:pos="1690"/>
        </w:tabs>
        <w:spacing w:after="0" w:line="317" w:lineRule="exact"/>
        <w:jc w:val="both"/>
        <w:rPr>
          <w:color w:val="000000"/>
          <w:lang w:bidi="ru-RU"/>
        </w:rPr>
      </w:pPr>
      <w:r>
        <w:t xml:space="preserve">приложенные к нему документы, в соответствии со </w:t>
      </w:r>
      <w:r w:rsidRPr="00E2668C">
        <w:rPr>
          <w:color w:val="000000"/>
          <w:lang w:bidi="ru-RU"/>
        </w:rPr>
        <w:t>ст</w:t>
      </w:r>
      <w:r>
        <w:rPr>
          <w:color w:val="000000"/>
          <w:lang w:bidi="ru-RU"/>
        </w:rPr>
        <w:t>атьями</w:t>
      </w:r>
      <w:r w:rsidRPr="00E2668C">
        <w:rPr>
          <w:color w:val="000000"/>
          <w:lang w:bidi="ru-RU"/>
        </w:rPr>
        <w:t xml:space="preserve"> 11.10</w:t>
      </w:r>
      <w:r>
        <w:rPr>
          <w:color w:val="000000"/>
          <w:lang w:bidi="ru-RU"/>
        </w:rPr>
        <w:t>, 39.11</w:t>
      </w:r>
      <w:r>
        <w:rPr>
          <w:rStyle w:val="affe"/>
          <w:color w:val="000000"/>
          <w:lang w:bidi="ru-RU"/>
        </w:rPr>
        <w:footnoteReference w:id="33"/>
      </w:r>
      <w:r w:rsidRPr="00E2668C">
        <w:rPr>
          <w:color w:val="000000"/>
          <w:lang w:bidi="ru-RU"/>
        </w:rPr>
        <w:t xml:space="preserve"> Земельного кодекса Российской Федерации,</w:t>
      </w:r>
      <w:r>
        <w:rPr>
          <w:color w:val="000000"/>
          <w:lang w:bidi="ru-RU"/>
        </w:rPr>
        <w:t xml:space="preserve"> ________________, в утверждении схемы расположения земельного участка на кадастровом плане территории </w:t>
      </w:r>
      <w:r>
        <w:rPr>
          <w:color w:val="000000"/>
          <w:lang w:bidi="ru-RU"/>
        </w:rPr>
        <w:lastRenderedPageBreak/>
        <w:t>отказано по основаниям:</w:t>
      </w:r>
    </w:p>
    <w:p w:rsidR="00013ED0" w:rsidRDefault="00013ED0" w:rsidP="00013ED0">
      <w:pPr>
        <w:pStyle w:val="2e"/>
        <w:shd w:val="clear" w:color="auto" w:fill="auto"/>
        <w:tabs>
          <w:tab w:val="left" w:pos="1690"/>
        </w:tabs>
        <w:spacing w:after="0" w:line="317" w:lineRule="exact"/>
        <w:jc w:val="both"/>
        <w:rPr>
          <w:color w:val="000000"/>
          <w:lang w:bidi="ru-RU"/>
        </w:rPr>
      </w:pPr>
      <w:r>
        <w:rPr>
          <w:color w:val="000000"/>
          <w:lang w:bidi="ru-RU"/>
        </w:rPr>
        <w:t>Разъяснение причин отказа:</w:t>
      </w:r>
    </w:p>
    <w:p w:rsidR="00013ED0" w:rsidRDefault="00013ED0" w:rsidP="00013ED0">
      <w:pPr>
        <w:pStyle w:val="2e"/>
        <w:shd w:val="clear" w:color="auto" w:fill="auto"/>
        <w:tabs>
          <w:tab w:val="left" w:pos="1690"/>
        </w:tabs>
        <w:spacing w:after="0" w:line="317" w:lineRule="exact"/>
        <w:jc w:val="both"/>
        <w:rPr>
          <w:color w:val="000000"/>
          <w:lang w:bidi="ru-RU"/>
        </w:rPr>
      </w:pPr>
    </w:p>
    <w:p w:rsidR="00013ED0" w:rsidRDefault="00013ED0" w:rsidP="00013ED0">
      <w:pPr>
        <w:pStyle w:val="2e"/>
        <w:shd w:val="clear" w:color="auto" w:fill="auto"/>
        <w:tabs>
          <w:tab w:val="left" w:pos="1690"/>
        </w:tabs>
        <w:spacing w:after="0" w:line="317" w:lineRule="exact"/>
        <w:jc w:val="both"/>
        <w:rPr>
          <w:color w:val="000000"/>
          <w:lang w:bidi="ru-RU"/>
        </w:rPr>
      </w:pPr>
      <w:r>
        <w:rPr>
          <w:color w:val="000000"/>
          <w:lang w:bidi="ru-RU"/>
        </w:rPr>
        <w:t>Дополнительно информируем:</w:t>
      </w:r>
    </w:p>
    <w:p w:rsidR="00013ED0" w:rsidRDefault="00013ED0" w:rsidP="00013ED0">
      <w:pPr>
        <w:pStyle w:val="2e"/>
        <w:shd w:val="clear" w:color="auto" w:fill="auto"/>
        <w:tabs>
          <w:tab w:val="left" w:pos="1690"/>
        </w:tabs>
        <w:spacing w:after="0" w:line="317" w:lineRule="exact"/>
        <w:jc w:val="both"/>
        <w:rPr>
          <w:color w:val="000000"/>
          <w:lang w:bidi="ru-RU"/>
        </w:rPr>
      </w:pPr>
      <w:r>
        <w:rPr>
          <w:color w:val="000000"/>
          <w:lang w:bidi="ru-RU"/>
        </w:rPr>
        <w:t>_________________</w:t>
      </w:r>
    </w:p>
    <w:p w:rsidR="00013ED0" w:rsidRDefault="00013ED0" w:rsidP="00013ED0">
      <w:pPr>
        <w:pStyle w:val="2e"/>
        <w:shd w:val="clear" w:color="auto" w:fill="auto"/>
        <w:tabs>
          <w:tab w:val="left" w:pos="1690"/>
        </w:tabs>
        <w:spacing w:after="0" w:line="317" w:lineRule="exact"/>
        <w:jc w:val="both"/>
        <w:rPr>
          <w:color w:val="000000"/>
          <w:lang w:bidi="ru-RU"/>
        </w:rPr>
      </w:pPr>
    </w:p>
    <w:p w:rsidR="00013ED0" w:rsidRDefault="00013ED0" w:rsidP="00013ED0">
      <w:pPr>
        <w:pStyle w:val="2e"/>
        <w:shd w:val="clear" w:color="auto" w:fill="auto"/>
        <w:tabs>
          <w:tab w:val="left" w:pos="1690"/>
        </w:tabs>
        <w:spacing w:after="0" w:line="317" w:lineRule="exact"/>
        <w:jc w:val="both"/>
        <w:rPr>
          <w:color w:val="000000"/>
          <w:lang w:bidi="ru-RU"/>
        </w:rPr>
      </w:pPr>
      <w:r>
        <w:rPr>
          <w:color w:val="000000"/>
          <w:lang w:bidi="ru-RU"/>
        </w:rPr>
        <w:t>Должность уполномоченного лица                               Ф.И.О. уполномоченного лица</w:t>
      </w:r>
    </w:p>
    <w:p w:rsidR="00013ED0" w:rsidRDefault="00013ED0" w:rsidP="00013ED0">
      <w:pPr>
        <w:pStyle w:val="2e"/>
        <w:shd w:val="clear" w:color="auto" w:fill="auto"/>
        <w:tabs>
          <w:tab w:val="left" w:pos="1690"/>
        </w:tabs>
        <w:spacing w:after="0" w:line="317" w:lineRule="exact"/>
        <w:rPr>
          <w:b/>
          <w:color w:val="000000"/>
          <w:lang w:bidi="ru-RU"/>
        </w:rPr>
      </w:pPr>
    </w:p>
    <w:p w:rsidR="00013ED0" w:rsidRPr="00E25219" w:rsidRDefault="00013ED0" w:rsidP="00013ED0">
      <w:pPr>
        <w:pStyle w:val="2e"/>
        <w:shd w:val="clear" w:color="auto" w:fill="auto"/>
        <w:tabs>
          <w:tab w:val="left" w:pos="1690"/>
        </w:tabs>
        <w:spacing w:after="0" w:line="317" w:lineRule="exact"/>
        <w:rPr>
          <w:b/>
          <w:color w:val="000000"/>
          <w:lang w:bidi="ru-RU"/>
        </w:rPr>
      </w:pPr>
      <w:r w:rsidRPr="00E25219">
        <w:rPr>
          <w:b/>
          <w:color w:val="000000"/>
          <w:lang w:bidi="ru-RU"/>
        </w:rPr>
        <w:t>Электронная</w:t>
      </w:r>
    </w:p>
    <w:p w:rsidR="00013ED0" w:rsidRDefault="00013ED0" w:rsidP="00013ED0">
      <w:pPr>
        <w:pStyle w:val="2e"/>
        <w:shd w:val="clear" w:color="auto" w:fill="auto"/>
        <w:tabs>
          <w:tab w:val="left" w:pos="1690"/>
        </w:tabs>
        <w:spacing w:after="0" w:line="317" w:lineRule="exact"/>
        <w:rPr>
          <w:b/>
          <w:color w:val="000000"/>
          <w:lang w:bidi="ru-RU"/>
        </w:rPr>
      </w:pPr>
      <w:r w:rsidRPr="00E25219">
        <w:rPr>
          <w:b/>
          <w:color w:val="000000"/>
          <w:lang w:bidi="ru-RU"/>
        </w:rPr>
        <w:t>подпись</w:t>
      </w:r>
    </w:p>
    <w:p w:rsidR="0037004A" w:rsidRPr="00E25219" w:rsidRDefault="0037004A" w:rsidP="00013ED0">
      <w:pPr>
        <w:pStyle w:val="2e"/>
        <w:shd w:val="clear" w:color="auto" w:fill="auto"/>
        <w:tabs>
          <w:tab w:val="left" w:pos="1690"/>
        </w:tabs>
        <w:spacing w:after="0" w:line="317" w:lineRule="exact"/>
        <w:rPr>
          <w:b/>
          <w:color w:val="000000"/>
          <w:lang w:bidi="ru-RU"/>
        </w:rPr>
      </w:pPr>
    </w:p>
    <w:p w:rsidR="00013ED0" w:rsidRDefault="00013ED0" w:rsidP="00013ED0">
      <w:pPr>
        <w:pStyle w:val="2e"/>
        <w:shd w:val="clear" w:color="auto" w:fill="auto"/>
        <w:tabs>
          <w:tab w:val="left" w:pos="1690"/>
        </w:tabs>
        <w:spacing w:after="0" w:line="317" w:lineRule="exact"/>
      </w:pPr>
      <w:r>
        <w:t>Приложение 3</w:t>
      </w:r>
    </w:p>
    <w:p w:rsidR="00013ED0" w:rsidRDefault="00013ED0" w:rsidP="00013ED0">
      <w:pPr>
        <w:pStyle w:val="2e"/>
        <w:shd w:val="clear" w:color="auto" w:fill="auto"/>
        <w:tabs>
          <w:tab w:val="left" w:pos="1690"/>
        </w:tabs>
        <w:spacing w:after="0" w:line="317" w:lineRule="exact"/>
      </w:pPr>
      <w:r>
        <w:t>к Административному регламенту</w:t>
      </w:r>
    </w:p>
    <w:p w:rsidR="00013ED0" w:rsidRDefault="00013ED0" w:rsidP="00013ED0">
      <w:pPr>
        <w:pStyle w:val="2e"/>
        <w:shd w:val="clear" w:color="auto" w:fill="auto"/>
        <w:tabs>
          <w:tab w:val="left" w:pos="1690"/>
        </w:tabs>
        <w:spacing w:after="0" w:line="317" w:lineRule="exact"/>
      </w:pPr>
      <w:r>
        <w:t>по предоставлению муниципальной услуги</w:t>
      </w:r>
    </w:p>
    <w:p w:rsidR="00013ED0" w:rsidRDefault="00013ED0" w:rsidP="00013ED0">
      <w:pPr>
        <w:pStyle w:val="2e"/>
        <w:shd w:val="clear" w:color="auto" w:fill="auto"/>
        <w:tabs>
          <w:tab w:val="left" w:pos="1690"/>
        </w:tabs>
        <w:spacing w:after="0" w:line="317" w:lineRule="exact"/>
      </w:pPr>
      <w:r>
        <w:t xml:space="preserve">«Предоставление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 </w:t>
      </w:r>
    </w:p>
    <w:p w:rsidR="00013ED0" w:rsidRDefault="00013ED0" w:rsidP="00013ED0">
      <w:pPr>
        <w:pStyle w:val="2e"/>
        <w:shd w:val="clear" w:color="auto" w:fill="auto"/>
        <w:tabs>
          <w:tab w:val="left" w:pos="1690"/>
        </w:tabs>
        <w:spacing w:after="0" w:line="317" w:lineRule="exact"/>
      </w:pPr>
    </w:p>
    <w:p w:rsidR="00013ED0" w:rsidRDefault="00013ED0" w:rsidP="00013ED0">
      <w:pPr>
        <w:pStyle w:val="2e"/>
        <w:shd w:val="clear" w:color="auto" w:fill="auto"/>
        <w:tabs>
          <w:tab w:val="left" w:pos="1690"/>
        </w:tabs>
        <w:spacing w:after="0" w:line="317" w:lineRule="exact"/>
        <w:jc w:val="center"/>
        <w:rPr>
          <w:b/>
        </w:rPr>
      </w:pPr>
      <w:r w:rsidRPr="00F623A6">
        <w:rPr>
          <w:b/>
        </w:rPr>
        <w:t>Форма решения о проведении аукциона</w:t>
      </w:r>
    </w:p>
    <w:p w:rsidR="00013ED0" w:rsidRDefault="00013ED0" w:rsidP="00013ED0">
      <w:pPr>
        <w:pStyle w:val="2e"/>
        <w:shd w:val="clear" w:color="auto" w:fill="auto"/>
        <w:tabs>
          <w:tab w:val="left" w:pos="1690"/>
        </w:tabs>
        <w:spacing w:after="0" w:line="317" w:lineRule="exact"/>
        <w:jc w:val="center"/>
        <w:rPr>
          <w:b/>
        </w:rPr>
      </w:pPr>
    </w:p>
    <w:p w:rsidR="00013ED0" w:rsidRDefault="00013ED0" w:rsidP="00013ED0">
      <w:pPr>
        <w:pStyle w:val="2e"/>
        <w:shd w:val="clear" w:color="auto" w:fill="auto"/>
        <w:tabs>
          <w:tab w:val="left" w:pos="1690"/>
        </w:tabs>
        <w:spacing w:after="0" w:line="317" w:lineRule="exact"/>
        <w:jc w:val="center"/>
        <w:rPr>
          <w:b/>
        </w:rPr>
      </w:pPr>
      <w:r>
        <w:rPr>
          <w:b/>
        </w:rPr>
        <w:t>Решение о проведении аукциона</w:t>
      </w:r>
    </w:p>
    <w:p w:rsidR="00013ED0" w:rsidRDefault="00013ED0" w:rsidP="00013ED0">
      <w:pPr>
        <w:pStyle w:val="2e"/>
        <w:shd w:val="clear" w:color="auto" w:fill="auto"/>
        <w:tabs>
          <w:tab w:val="left" w:pos="1690"/>
        </w:tabs>
        <w:spacing w:after="0" w:line="317" w:lineRule="exact"/>
        <w:jc w:val="center"/>
        <w:rPr>
          <w:b/>
        </w:rPr>
      </w:pPr>
    </w:p>
    <w:p w:rsidR="00013ED0" w:rsidRDefault="00013ED0" w:rsidP="00013ED0">
      <w:pPr>
        <w:pStyle w:val="2e"/>
        <w:shd w:val="clear" w:color="auto" w:fill="auto"/>
        <w:tabs>
          <w:tab w:val="left" w:pos="1690"/>
        </w:tabs>
        <w:spacing w:after="0" w:line="317" w:lineRule="exact"/>
        <w:jc w:val="center"/>
      </w:pPr>
      <w:r>
        <w:t>От______________ №_________________</w:t>
      </w:r>
    </w:p>
    <w:p w:rsidR="00013ED0" w:rsidRDefault="00013ED0" w:rsidP="00013ED0">
      <w:pPr>
        <w:pStyle w:val="2e"/>
        <w:shd w:val="clear" w:color="auto" w:fill="auto"/>
        <w:tabs>
          <w:tab w:val="left" w:pos="1690"/>
        </w:tabs>
        <w:spacing w:after="0" w:line="317" w:lineRule="exact"/>
        <w:jc w:val="center"/>
      </w:pPr>
    </w:p>
    <w:p w:rsidR="00013ED0" w:rsidRDefault="00013ED0" w:rsidP="00013ED0">
      <w:pPr>
        <w:pStyle w:val="2e"/>
        <w:shd w:val="clear" w:color="auto" w:fill="auto"/>
        <w:tabs>
          <w:tab w:val="left" w:pos="1690"/>
        </w:tabs>
        <w:spacing w:after="0" w:line="317" w:lineRule="exact"/>
        <w:jc w:val="left"/>
      </w:pPr>
      <w:r>
        <w:t xml:space="preserve">         На Ваше обращение от ______________№______________ Администрация ______________________  сообщает. Испрашиваемый Вами земельный участок с кадастровым номером ______________________,  площадью  __________ кв.м., расположенный по адресу: _______________________, категория земель,  вид разрешенного использования _________________________, будет реализован на торгах, проводимых в форме аукциона по продаже (права аренды/права собственности). Дата окончания приема заявок ______________, ____________, дата аукциона. Для участия в аукционе Вам необходимо подать соответствующую заявку. Место приема/подачи заявок _________________.</w:t>
      </w:r>
    </w:p>
    <w:p w:rsidR="00013ED0" w:rsidRDefault="00013ED0" w:rsidP="00013ED0">
      <w:pPr>
        <w:pStyle w:val="2e"/>
        <w:shd w:val="clear" w:color="auto" w:fill="auto"/>
        <w:tabs>
          <w:tab w:val="left" w:pos="1690"/>
        </w:tabs>
        <w:spacing w:after="0" w:line="317" w:lineRule="exact"/>
        <w:jc w:val="left"/>
      </w:pPr>
      <w:r>
        <w:t xml:space="preserve">         Организатор торгов _________________________________, начальная цена __________,    шаг аукциона ______________, размер задатка _______________, порядок внесения и возврата задатка _____________________, дополнительная информация _________________________________.</w:t>
      </w:r>
    </w:p>
    <w:p w:rsidR="00013ED0" w:rsidRDefault="00013ED0" w:rsidP="00013ED0">
      <w:pPr>
        <w:pStyle w:val="2e"/>
        <w:shd w:val="clear" w:color="auto" w:fill="auto"/>
        <w:tabs>
          <w:tab w:val="left" w:pos="1690"/>
        </w:tabs>
        <w:spacing w:after="0" w:line="317" w:lineRule="exact"/>
        <w:jc w:val="left"/>
      </w:pPr>
    </w:p>
    <w:p w:rsidR="00013ED0" w:rsidRPr="00F623A6" w:rsidRDefault="00013ED0" w:rsidP="00013ED0">
      <w:pPr>
        <w:pStyle w:val="2e"/>
        <w:shd w:val="clear" w:color="auto" w:fill="auto"/>
        <w:tabs>
          <w:tab w:val="left" w:pos="1690"/>
        </w:tabs>
        <w:spacing w:after="0" w:line="317" w:lineRule="exact"/>
        <w:jc w:val="left"/>
      </w:pPr>
    </w:p>
    <w:p w:rsidR="00013ED0" w:rsidRPr="00E25219" w:rsidRDefault="00013ED0" w:rsidP="00013ED0">
      <w:pPr>
        <w:pStyle w:val="2e"/>
        <w:shd w:val="clear" w:color="auto" w:fill="auto"/>
        <w:tabs>
          <w:tab w:val="left" w:pos="1690"/>
        </w:tabs>
        <w:spacing w:after="0" w:line="317" w:lineRule="exact"/>
        <w:rPr>
          <w:b/>
        </w:rPr>
      </w:pPr>
      <w:r w:rsidRPr="00E25219">
        <w:rPr>
          <w:b/>
        </w:rPr>
        <w:t>Сведения о</w:t>
      </w:r>
    </w:p>
    <w:p w:rsidR="00013ED0" w:rsidRPr="00E25219" w:rsidRDefault="00013ED0" w:rsidP="00013ED0">
      <w:pPr>
        <w:pStyle w:val="2e"/>
        <w:shd w:val="clear" w:color="auto" w:fill="auto"/>
        <w:tabs>
          <w:tab w:val="left" w:pos="1690"/>
        </w:tabs>
        <w:spacing w:after="0" w:line="317" w:lineRule="exact"/>
        <w:rPr>
          <w:b/>
        </w:rPr>
      </w:pPr>
      <w:r w:rsidRPr="00E25219">
        <w:rPr>
          <w:b/>
        </w:rPr>
        <w:t>сертификате</w:t>
      </w:r>
    </w:p>
    <w:p w:rsidR="00013ED0" w:rsidRPr="00E25219" w:rsidRDefault="00013ED0" w:rsidP="00013ED0">
      <w:pPr>
        <w:pStyle w:val="2e"/>
        <w:shd w:val="clear" w:color="auto" w:fill="auto"/>
        <w:tabs>
          <w:tab w:val="left" w:pos="1690"/>
        </w:tabs>
        <w:spacing w:after="0" w:line="317" w:lineRule="exact"/>
        <w:rPr>
          <w:b/>
        </w:rPr>
      </w:pPr>
      <w:r w:rsidRPr="00E25219">
        <w:rPr>
          <w:b/>
        </w:rPr>
        <w:t xml:space="preserve"> электронной подписи</w:t>
      </w:r>
    </w:p>
    <w:p w:rsidR="00013ED0" w:rsidRPr="009033EC" w:rsidRDefault="00013ED0" w:rsidP="00013ED0">
      <w:pPr>
        <w:pStyle w:val="2e"/>
        <w:shd w:val="clear" w:color="auto" w:fill="auto"/>
        <w:tabs>
          <w:tab w:val="left" w:pos="1690"/>
        </w:tabs>
        <w:spacing w:after="0" w:line="317" w:lineRule="exact"/>
        <w:jc w:val="both"/>
      </w:pPr>
    </w:p>
    <w:p w:rsidR="00013ED0" w:rsidRPr="00291CA5" w:rsidRDefault="00013ED0" w:rsidP="00013ED0">
      <w:pPr>
        <w:pStyle w:val="2e"/>
        <w:shd w:val="clear" w:color="auto" w:fill="auto"/>
        <w:tabs>
          <w:tab w:val="left" w:pos="1690"/>
        </w:tabs>
        <w:spacing w:after="0" w:line="317" w:lineRule="exact"/>
        <w:jc w:val="both"/>
      </w:pPr>
    </w:p>
    <w:p w:rsidR="00013ED0" w:rsidRPr="003B72CC" w:rsidRDefault="00013ED0" w:rsidP="00013ED0">
      <w:pPr>
        <w:widowControl w:val="0"/>
        <w:tabs>
          <w:tab w:val="left" w:pos="1629"/>
        </w:tabs>
        <w:spacing w:line="322" w:lineRule="exact"/>
        <w:jc w:val="both"/>
        <w:rPr>
          <w:color w:val="000000"/>
          <w:sz w:val="26"/>
          <w:szCs w:val="28"/>
          <w:lang w:eastAsia="ru-RU" w:bidi="ru-RU"/>
        </w:rPr>
      </w:pPr>
    </w:p>
    <w:p w:rsidR="00013ED0" w:rsidRDefault="00013ED0" w:rsidP="00013ED0">
      <w:pPr>
        <w:pStyle w:val="2e"/>
        <w:shd w:val="clear" w:color="auto" w:fill="auto"/>
        <w:tabs>
          <w:tab w:val="left" w:pos="1690"/>
        </w:tabs>
        <w:spacing w:after="0" w:line="317" w:lineRule="exact"/>
      </w:pPr>
      <w:r>
        <w:lastRenderedPageBreak/>
        <w:t>Приложение 4</w:t>
      </w:r>
    </w:p>
    <w:p w:rsidR="00013ED0" w:rsidRDefault="00013ED0" w:rsidP="00013ED0">
      <w:pPr>
        <w:pStyle w:val="2e"/>
        <w:shd w:val="clear" w:color="auto" w:fill="auto"/>
        <w:tabs>
          <w:tab w:val="left" w:pos="1690"/>
        </w:tabs>
        <w:spacing w:after="0" w:line="317" w:lineRule="exact"/>
      </w:pPr>
      <w:r>
        <w:t>к Административному регламенту</w:t>
      </w:r>
    </w:p>
    <w:p w:rsidR="00013ED0" w:rsidRDefault="00013ED0" w:rsidP="00013ED0">
      <w:pPr>
        <w:pStyle w:val="2e"/>
        <w:shd w:val="clear" w:color="auto" w:fill="auto"/>
        <w:tabs>
          <w:tab w:val="left" w:pos="1690"/>
        </w:tabs>
        <w:spacing w:after="0" w:line="317" w:lineRule="exact"/>
      </w:pPr>
      <w:r>
        <w:t>по предоставлению муниципальной услуги</w:t>
      </w:r>
    </w:p>
    <w:p w:rsidR="00013ED0" w:rsidRDefault="00013ED0" w:rsidP="00013ED0">
      <w:pPr>
        <w:pStyle w:val="2e"/>
        <w:shd w:val="clear" w:color="auto" w:fill="auto"/>
        <w:tabs>
          <w:tab w:val="left" w:pos="1690"/>
        </w:tabs>
        <w:spacing w:after="0" w:line="317" w:lineRule="exact"/>
      </w:pPr>
      <w:r>
        <w:t xml:space="preserve">«Предоставление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 </w:t>
      </w:r>
    </w:p>
    <w:p w:rsidR="00013ED0" w:rsidRDefault="00013ED0" w:rsidP="00013ED0">
      <w:pPr>
        <w:pStyle w:val="2e"/>
        <w:shd w:val="clear" w:color="auto" w:fill="auto"/>
        <w:tabs>
          <w:tab w:val="left" w:pos="1690"/>
        </w:tabs>
        <w:spacing w:after="0" w:line="317" w:lineRule="exact"/>
        <w:jc w:val="center"/>
      </w:pPr>
    </w:p>
    <w:p w:rsidR="00013ED0" w:rsidRPr="00E25219" w:rsidRDefault="00013ED0" w:rsidP="00013ED0">
      <w:pPr>
        <w:pStyle w:val="2e"/>
        <w:shd w:val="clear" w:color="auto" w:fill="auto"/>
        <w:tabs>
          <w:tab w:val="left" w:pos="1690"/>
        </w:tabs>
        <w:spacing w:after="0" w:line="317" w:lineRule="exact"/>
        <w:jc w:val="center"/>
        <w:rPr>
          <w:b/>
        </w:rPr>
      </w:pPr>
      <w:r w:rsidRPr="00E25219">
        <w:rPr>
          <w:b/>
        </w:rPr>
        <w:t>Форма решения об отказе в предоставлении услуги</w:t>
      </w:r>
    </w:p>
    <w:p w:rsidR="00013ED0" w:rsidRPr="003B72CC" w:rsidRDefault="00013ED0" w:rsidP="00013ED0">
      <w:pPr>
        <w:widowControl w:val="0"/>
        <w:spacing w:line="322" w:lineRule="exact"/>
        <w:ind w:firstLine="900"/>
        <w:jc w:val="center"/>
        <w:rPr>
          <w:b/>
          <w:bCs/>
          <w:color w:val="000000"/>
          <w:sz w:val="26"/>
          <w:szCs w:val="28"/>
          <w:lang w:eastAsia="ru-RU" w:bidi="ru-RU"/>
        </w:rPr>
      </w:pPr>
    </w:p>
    <w:p w:rsidR="00013ED0" w:rsidRDefault="00013ED0" w:rsidP="00013ED0">
      <w:pPr>
        <w:pStyle w:val="2e"/>
        <w:shd w:val="clear" w:color="auto" w:fill="auto"/>
        <w:tabs>
          <w:tab w:val="left" w:pos="1690"/>
        </w:tabs>
        <w:spacing w:after="0" w:line="317" w:lineRule="exact"/>
        <w:jc w:val="center"/>
        <w:rPr>
          <w:sz w:val="18"/>
          <w:szCs w:val="18"/>
        </w:rPr>
      </w:pPr>
      <w:r w:rsidRPr="00F54720">
        <w:rPr>
          <w:sz w:val="18"/>
          <w:szCs w:val="18"/>
        </w:rPr>
        <w:t>(наименование уполномоченного органа местно самоуправления)</w:t>
      </w:r>
    </w:p>
    <w:p w:rsidR="00013ED0" w:rsidRDefault="00013ED0" w:rsidP="00013ED0">
      <w:pPr>
        <w:pStyle w:val="2c"/>
        <w:shd w:val="clear" w:color="auto" w:fill="auto"/>
        <w:spacing w:before="0" w:after="240" w:line="322" w:lineRule="exact"/>
        <w:ind w:firstLine="0"/>
        <w:jc w:val="center"/>
        <w:rPr>
          <w:sz w:val="26"/>
        </w:rPr>
      </w:pPr>
    </w:p>
    <w:p w:rsidR="00013ED0" w:rsidRDefault="00013ED0" w:rsidP="00013ED0">
      <w:pPr>
        <w:pStyle w:val="2e"/>
        <w:shd w:val="clear" w:color="auto" w:fill="auto"/>
        <w:tabs>
          <w:tab w:val="left" w:pos="1690"/>
        </w:tabs>
        <w:spacing w:after="0" w:line="317" w:lineRule="exact"/>
        <w:jc w:val="center"/>
        <w:rPr>
          <w:szCs w:val="18"/>
        </w:rPr>
      </w:pPr>
      <w:r>
        <w:rPr>
          <w:szCs w:val="18"/>
        </w:rPr>
        <w:t xml:space="preserve">                                  Кому:</w:t>
      </w:r>
    </w:p>
    <w:p w:rsidR="00013ED0" w:rsidRDefault="00013ED0" w:rsidP="00013ED0">
      <w:pPr>
        <w:pStyle w:val="2e"/>
        <w:shd w:val="clear" w:color="auto" w:fill="auto"/>
        <w:tabs>
          <w:tab w:val="left" w:pos="1690"/>
        </w:tabs>
        <w:spacing w:after="0" w:line="317" w:lineRule="exact"/>
        <w:jc w:val="center"/>
        <w:rPr>
          <w:szCs w:val="18"/>
        </w:rPr>
      </w:pPr>
      <w:r>
        <w:rPr>
          <w:szCs w:val="18"/>
        </w:rPr>
        <w:t xml:space="preserve">                       </w:t>
      </w:r>
    </w:p>
    <w:p w:rsidR="00013ED0" w:rsidRPr="00F54720" w:rsidRDefault="00013ED0" w:rsidP="00013ED0">
      <w:pPr>
        <w:pStyle w:val="2e"/>
        <w:shd w:val="clear" w:color="auto" w:fill="auto"/>
        <w:tabs>
          <w:tab w:val="left" w:pos="1690"/>
        </w:tabs>
        <w:spacing w:after="0" w:line="317" w:lineRule="exact"/>
        <w:jc w:val="center"/>
        <w:rPr>
          <w:szCs w:val="18"/>
        </w:rPr>
      </w:pPr>
      <w:r>
        <w:rPr>
          <w:szCs w:val="18"/>
        </w:rPr>
        <w:t xml:space="preserve">                                                            Контактные данные:</w:t>
      </w:r>
    </w:p>
    <w:p w:rsidR="00013ED0" w:rsidRDefault="00013ED0" w:rsidP="00013ED0">
      <w:pPr>
        <w:pStyle w:val="2c"/>
        <w:shd w:val="clear" w:color="auto" w:fill="auto"/>
        <w:spacing w:before="0" w:after="240" w:line="322" w:lineRule="exact"/>
        <w:ind w:firstLine="0"/>
        <w:jc w:val="center"/>
        <w:rPr>
          <w:sz w:val="26"/>
        </w:rPr>
      </w:pPr>
    </w:p>
    <w:p w:rsidR="00013ED0" w:rsidRPr="004902B1" w:rsidRDefault="00013ED0" w:rsidP="00013ED0">
      <w:pPr>
        <w:pStyle w:val="2c"/>
        <w:shd w:val="clear" w:color="auto" w:fill="auto"/>
        <w:spacing w:before="0" w:after="240" w:line="322" w:lineRule="exact"/>
        <w:ind w:firstLine="0"/>
        <w:jc w:val="center"/>
        <w:rPr>
          <w:sz w:val="26"/>
        </w:rPr>
      </w:pPr>
      <w:r w:rsidRPr="004902B1">
        <w:rPr>
          <w:sz w:val="26"/>
        </w:rPr>
        <w:t>РЕШЕНИЕ</w:t>
      </w:r>
    </w:p>
    <w:p w:rsidR="00013ED0" w:rsidRDefault="00013ED0" w:rsidP="00013ED0">
      <w:pPr>
        <w:pStyle w:val="2c"/>
        <w:shd w:val="clear" w:color="auto" w:fill="auto"/>
        <w:spacing w:before="0" w:after="240" w:line="322" w:lineRule="exact"/>
        <w:ind w:firstLine="0"/>
        <w:jc w:val="center"/>
        <w:rPr>
          <w:b w:val="0"/>
          <w:sz w:val="26"/>
        </w:rPr>
      </w:pPr>
      <w:r>
        <w:rPr>
          <w:b w:val="0"/>
          <w:sz w:val="26"/>
        </w:rPr>
        <w:t xml:space="preserve">Об отказе в предоставлении услуги </w:t>
      </w:r>
    </w:p>
    <w:p w:rsidR="00013ED0" w:rsidRDefault="00013ED0" w:rsidP="00013ED0">
      <w:pPr>
        <w:pStyle w:val="2c"/>
        <w:shd w:val="clear" w:color="auto" w:fill="auto"/>
        <w:spacing w:before="0" w:after="240" w:line="322" w:lineRule="exact"/>
        <w:ind w:firstLine="0"/>
        <w:jc w:val="center"/>
        <w:rPr>
          <w:b w:val="0"/>
          <w:sz w:val="26"/>
        </w:rPr>
      </w:pPr>
      <w:r>
        <w:rPr>
          <w:b w:val="0"/>
          <w:sz w:val="26"/>
        </w:rPr>
        <w:t>От _____________ № ____________</w:t>
      </w:r>
    </w:p>
    <w:p w:rsidR="00013ED0" w:rsidRDefault="00013ED0" w:rsidP="00013ED0">
      <w:pPr>
        <w:pStyle w:val="2c"/>
        <w:shd w:val="clear" w:color="auto" w:fill="auto"/>
        <w:spacing w:before="0" w:after="240" w:line="322" w:lineRule="exact"/>
        <w:ind w:firstLine="0"/>
        <w:jc w:val="left"/>
        <w:rPr>
          <w:b w:val="0"/>
          <w:sz w:val="26"/>
          <w:szCs w:val="24"/>
        </w:rPr>
      </w:pPr>
      <w:r>
        <w:rPr>
          <w:b w:val="0"/>
          <w:sz w:val="26"/>
        </w:rPr>
        <w:t xml:space="preserve">         По результатам рассмотрения заявления и документов по услуге «</w:t>
      </w:r>
      <w:r w:rsidRPr="00E25219">
        <w:rPr>
          <w:b w:val="0"/>
          <w:sz w:val="26"/>
          <w:szCs w:val="24"/>
        </w:rPr>
        <w:t>Предоставление земельного участка, находящегося в муниципальной собственности, или государственная собственность на который не разграничена, на торгах</w:t>
      </w:r>
      <w:r>
        <w:rPr>
          <w:b w:val="0"/>
          <w:sz w:val="26"/>
          <w:szCs w:val="24"/>
        </w:rPr>
        <w:t>» от ______________ № ______________ и приложенных к нему документов принято решение об отказе в предоставлении услуги, по следующим основаниям: __________________________________________________________________.</w:t>
      </w:r>
    </w:p>
    <w:p w:rsidR="00013ED0" w:rsidRDefault="00013ED0" w:rsidP="00013ED0">
      <w:pPr>
        <w:pStyle w:val="2c"/>
        <w:shd w:val="clear" w:color="auto" w:fill="auto"/>
        <w:spacing w:before="0" w:after="240" w:line="322" w:lineRule="exact"/>
        <w:ind w:firstLine="0"/>
        <w:jc w:val="left"/>
        <w:rPr>
          <w:b w:val="0"/>
          <w:sz w:val="26"/>
          <w:szCs w:val="24"/>
        </w:rPr>
      </w:pPr>
      <w:r>
        <w:rPr>
          <w:b w:val="0"/>
          <w:sz w:val="26"/>
          <w:szCs w:val="24"/>
        </w:rPr>
        <w:t xml:space="preserve">         Дополнительно информируем: _______________________________________, Вы в праве повторно обратиться в Уполномоченный орган с заявлением о предоставлении услуги после устранения указанных нарушений.</w:t>
      </w:r>
    </w:p>
    <w:p w:rsidR="00013ED0" w:rsidRDefault="00013ED0" w:rsidP="00013ED0">
      <w:pPr>
        <w:pStyle w:val="2c"/>
        <w:shd w:val="clear" w:color="auto" w:fill="auto"/>
        <w:spacing w:before="0" w:after="240" w:line="322" w:lineRule="exact"/>
        <w:ind w:firstLine="0"/>
        <w:jc w:val="left"/>
        <w:rPr>
          <w:b w:val="0"/>
          <w:sz w:val="26"/>
          <w:szCs w:val="24"/>
        </w:rPr>
      </w:pPr>
      <w:r>
        <w:rPr>
          <w:b w:val="0"/>
          <w:sz w:val="26"/>
          <w:szCs w:val="24"/>
        </w:rPr>
        <w:t xml:space="preserve">         Данный отказ может быть обжалован в досудебном порядке путем направления жалобы в орган, уполномоченный на предоставление услуги, а также в судебном порядке.</w:t>
      </w:r>
    </w:p>
    <w:p w:rsidR="00013ED0" w:rsidRDefault="00013ED0" w:rsidP="00013ED0">
      <w:pPr>
        <w:pStyle w:val="2c"/>
        <w:shd w:val="clear" w:color="auto" w:fill="auto"/>
        <w:spacing w:before="0" w:after="240" w:line="322" w:lineRule="exact"/>
        <w:ind w:firstLine="0"/>
        <w:jc w:val="left"/>
        <w:rPr>
          <w:b w:val="0"/>
          <w:sz w:val="26"/>
          <w:szCs w:val="24"/>
        </w:rPr>
      </w:pPr>
    </w:p>
    <w:p w:rsidR="00013ED0" w:rsidRPr="00E25219" w:rsidRDefault="00013ED0" w:rsidP="00013ED0">
      <w:pPr>
        <w:pStyle w:val="2c"/>
        <w:shd w:val="clear" w:color="auto" w:fill="auto"/>
        <w:spacing w:before="0" w:after="0" w:line="322" w:lineRule="exact"/>
        <w:ind w:firstLine="0"/>
        <w:jc w:val="right"/>
        <w:rPr>
          <w:sz w:val="26"/>
          <w:szCs w:val="24"/>
        </w:rPr>
      </w:pPr>
      <w:r w:rsidRPr="00E25219">
        <w:rPr>
          <w:sz w:val="26"/>
          <w:szCs w:val="24"/>
        </w:rPr>
        <w:t xml:space="preserve">Сведения о </w:t>
      </w:r>
    </w:p>
    <w:p w:rsidR="00013ED0" w:rsidRPr="00E25219" w:rsidRDefault="00013ED0" w:rsidP="00013ED0">
      <w:pPr>
        <w:pStyle w:val="2c"/>
        <w:shd w:val="clear" w:color="auto" w:fill="auto"/>
        <w:spacing w:before="0" w:after="0" w:line="322" w:lineRule="exact"/>
        <w:ind w:firstLine="0"/>
        <w:jc w:val="right"/>
        <w:rPr>
          <w:sz w:val="26"/>
          <w:szCs w:val="24"/>
        </w:rPr>
      </w:pPr>
      <w:r w:rsidRPr="00E25219">
        <w:rPr>
          <w:sz w:val="26"/>
          <w:szCs w:val="24"/>
        </w:rPr>
        <w:t>сертификате</w:t>
      </w:r>
    </w:p>
    <w:p w:rsidR="00013ED0" w:rsidRPr="00E25219" w:rsidRDefault="00013ED0" w:rsidP="00013ED0">
      <w:pPr>
        <w:pStyle w:val="2c"/>
        <w:shd w:val="clear" w:color="auto" w:fill="auto"/>
        <w:spacing w:before="0" w:after="0" w:line="322" w:lineRule="exact"/>
        <w:ind w:firstLine="0"/>
        <w:jc w:val="right"/>
        <w:rPr>
          <w:sz w:val="26"/>
        </w:rPr>
      </w:pPr>
      <w:r>
        <w:rPr>
          <w:sz w:val="26"/>
          <w:szCs w:val="24"/>
        </w:rPr>
        <w:t>э</w:t>
      </w:r>
      <w:r w:rsidRPr="00E25219">
        <w:rPr>
          <w:sz w:val="26"/>
          <w:szCs w:val="24"/>
        </w:rPr>
        <w:t>лектронной подписи</w:t>
      </w:r>
    </w:p>
    <w:p w:rsidR="00013ED0" w:rsidRPr="00E25219" w:rsidRDefault="00013ED0" w:rsidP="00013ED0">
      <w:pPr>
        <w:pStyle w:val="2c"/>
        <w:shd w:val="clear" w:color="auto" w:fill="auto"/>
        <w:spacing w:before="0" w:after="240" w:line="322" w:lineRule="exact"/>
        <w:ind w:firstLine="0"/>
        <w:jc w:val="center"/>
        <w:rPr>
          <w:sz w:val="26"/>
        </w:rPr>
      </w:pPr>
    </w:p>
    <w:p w:rsidR="00013ED0" w:rsidRDefault="00013ED0" w:rsidP="00013ED0">
      <w:pPr>
        <w:pStyle w:val="2c"/>
        <w:shd w:val="clear" w:color="auto" w:fill="auto"/>
        <w:spacing w:before="0" w:after="240" w:line="322" w:lineRule="exact"/>
        <w:ind w:firstLine="0"/>
        <w:jc w:val="center"/>
        <w:rPr>
          <w:sz w:val="26"/>
        </w:rPr>
      </w:pPr>
    </w:p>
    <w:p w:rsidR="00013ED0" w:rsidRDefault="00013ED0" w:rsidP="00013ED0">
      <w:pPr>
        <w:pStyle w:val="2c"/>
        <w:shd w:val="clear" w:color="auto" w:fill="auto"/>
        <w:spacing w:before="0" w:after="240" w:line="322" w:lineRule="exact"/>
        <w:ind w:firstLine="0"/>
        <w:jc w:val="center"/>
        <w:rPr>
          <w:sz w:val="26"/>
        </w:rPr>
      </w:pPr>
    </w:p>
    <w:p w:rsidR="00013ED0" w:rsidRDefault="00013ED0" w:rsidP="00013ED0">
      <w:pPr>
        <w:pStyle w:val="2e"/>
        <w:shd w:val="clear" w:color="auto" w:fill="auto"/>
        <w:tabs>
          <w:tab w:val="left" w:pos="1690"/>
        </w:tabs>
        <w:spacing w:after="0" w:line="317" w:lineRule="exact"/>
      </w:pPr>
      <w:r>
        <w:t>Приложение 5</w:t>
      </w:r>
    </w:p>
    <w:p w:rsidR="00013ED0" w:rsidRDefault="00013ED0" w:rsidP="00013ED0">
      <w:pPr>
        <w:pStyle w:val="2e"/>
        <w:shd w:val="clear" w:color="auto" w:fill="auto"/>
        <w:tabs>
          <w:tab w:val="left" w:pos="1690"/>
        </w:tabs>
        <w:spacing w:after="0" w:line="317" w:lineRule="exact"/>
      </w:pPr>
      <w:r>
        <w:t>к Административному регламенту</w:t>
      </w:r>
    </w:p>
    <w:p w:rsidR="00013ED0" w:rsidRDefault="00013ED0" w:rsidP="00013ED0">
      <w:pPr>
        <w:pStyle w:val="2e"/>
        <w:shd w:val="clear" w:color="auto" w:fill="auto"/>
        <w:tabs>
          <w:tab w:val="left" w:pos="1690"/>
        </w:tabs>
        <w:spacing w:after="0" w:line="317" w:lineRule="exact"/>
      </w:pPr>
      <w:r>
        <w:t>по предоставлению муниципальной услуги</w:t>
      </w:r>
    </w:p>
    <w:p w:rsidR="00013ED0" w:rsidRDefault="00013ED0" w:rsidP="00013ED0">
      <w:pPr>
        <w:pStyle w:val="2e"/>
        <w:shd w:val="clear" w:color="auto" w:fill="auto"/>
        <w:tabs>
          <w:tab w:val="left" w:pos="1690"/>
        </w:tabs>
        <w:spacing w:after="0" w:line="317" w:lineRule="exact"/>
      </w:pPr>
      <w:r>
        <w:t xml:space="preserve">«Предоставление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 </w:t>
      </w:r>
    </w:p>
    <w:p w:rsidR="00013ED0" w:rsidRDefault="00013ED0" w:rsidP="00013ED0">
      <w:pPr>
        <w:pStyle w:val="2e"/>
        <w:shd w:val="clear" w:color="auto" w:fill="auto"/>
        <w:tabs>
          <w:tab w:val="left" w:pos="1690"/>
        </w:tabs>
        <w:spacing w:after="0" w:line="317" w:lineRule="exact"/>
      </w:pPr>
    </w:p>
    <w:p w:rsidR="00013ED0" w:rsidRDefault="00013ED0" w:rsidP="00013ED0">
      <w:pPr>
        <w:pStyle w:val="2e"/>
        <w:shd w:val="clear" w:color="auto" w:fill="auto"/>
        <w:tabs>
          <w:tab w:val="left" w:pos="1690"/>
        </w:tabs>
        <w:spacing w:after="0" w:line="317" w:lineRule="exact"/>
        <w:jc w:val="center"/>
        <w:rPr>
          <w:b/>
        </w:rPr>
      </w:pPr>
      <w:r w:rsidRPr="004902B1">
        <w:rPr>
          <w:b/>
        </w:rPr>
        <w:t>Форма заявления об утверждении схемы расположения земельного участка на кадастровом плане т</w:t>
      </w:r>
      <w:r>
        <w:rPr>
          <w:b/>
        </w:rPr>
        <w:t>е</w:t>
      </w:r>
      <w:r w:rsidRPr="004902B1">
        <w:rPr>
          <w:b/>
        </w:rPr>
        <w:t>рритории</w:t>
      </w:r>
    </w:p>
    <w:p w:rsidR="00013ED0" w:rsidRDefault="00013ED0" w:rsidP="00013ED0">
      <w:pPr>
        <w:pStyle w:val="2e"/>
        <w:shd w:val="clear" w:color="auto" w:fill="auto"/>
        <w:tabs>
          <w:tab w:val="left" w:pos="1690"/>
        </w:tabs>
        <w:spacing w:after="0" w:line="317" w:lineRule="exact"/>
        <w:jc w:val="center"/>
        <w:rPr>
          <w:b/>
        </w:rPr>
      </w:pPr>
    </w:p>
    <w:p w:rsidR="00013ED0" w:rsidRDefault="00013ED0" w:rsidP="00013ED0">
      <w:pPr>
        <w:pStyle w:val="2e"/>
        <w:shd w:val="clear" w:color="auto" w:fill="auto"/>
        <w:tabs>
          <w:tab w:val="left" w:pos="1690"/>
        </w:tabs>
        <w:spacing w:after="0" w:line="317" w:lineRule="exact"/>
        <w:jc w:val="center"/>
        <w:rPr>
          <w:b/>
        </w:rPr>
      </w:pPr>
      <w:r>
        <w:rPr>
          <w:b/>
        </w:rPr>
        <w:t>Заявление</w:t>
      </w:r>
    </w:p>
    <w:p w:rsidR="00013ED0" w:rsidRDefault="00013ED0" w:rsidP="00013ED0">
      <w:pPr>
        <w:pStyle w:val="2e"/>
        <w:shd w:val="clear" w:color="auto" w:fill="auto"/>
        <w:tabs>
          <w:tab w:val="left" w:pos="1690"/>
        </w:tabs>
        <w:spacing w:after="0" w:line="317" w:lineRule="exact"/>
        <w:jc w:val="center"/>
        <w:rPr>
          <w:b/>
        </w:rPr>
      </w:pPr>
      <w:r>
        <w:rPr>
          <w:b/>
        </w:rPr>
        <w:t>Об утверждении схемы расположения земельного участка на кадастровом плане территории</w:t>
      </w:r>
    </w:p>
    <w:p w:rsidR="00013ED0" w:rsidRDefault="00013ED0" w:rsidP="00013ED0">
      <w:pPr>
        <w:pStyle w:val="2e"/>
        <w:shd w:val="clear" w:color="auto" w:fill="auto"/>
        <w:tabs>
          <w:tab w:val="left" w:pos="1690"/>
        </w:tabs>
        <w:spacing w:after="0" w:line="317" w:lineRule="exact"/>
        <w:rPr>
          <w:b/>
        </w:rPr>
      </w:pPr>
    </w:p>
    <w:p w:rsidR="00013ED0" w:rsidRPr="004902B1" w:rsidRDefault="00013ED0" w:rsidP="00013ED0">
      <w:pPr>
        <w:pStyle w:val="2e"/>
        <w:shd w:val="clear" w:color="auto" w:fill="auto"/>
        <w:tabs>
          <w:tab w:val="left" w:pos="1690"/>
        </w:tabs>
        <w:spacing w:after="0" w:line="317" w:lineRule="exact"/>
        <w:rPr>
          <w:b/>
        </w:rPr>
      </w:pPr>
      <w:r>
        <w:rPr>
          <w:b/>
        </w:rPr>
        <w:t>«______№_____________ 20__г.</w:t>
      </w:r>
    </w:p>
    <w:p w:rsidR="00013ED0" w:rsidRDefault="00013ED0" w:rsidP="00013ED0">
      <w:pPr>
        <w:pStyle w:val="2e"/>
        <w:shd w:val="clear" w:color="auto" w:fill="auto"/>
        <w:tabs>
          <w:tab w:val="left" w:pos="1690"/>
        </w:tabs>
        <w:spacing w:after="0" w:line="317" w:lineRule="exact"/>
        <w:jc w:val="center"/>
        <w:rPr>
          <w:sz w:val="18"/>
          <w:szCs w:val="18"/>
        </w:rPr>
      </w:pPr>
      <w:r w:rsidRPr="00F54720">
        <w:rPr>
          <w:sz w:val="18"/>
          <w:szCs w:val="18"/>
        </w:rPr>
        <w:t>(наименование уполномоченного органа местно самоуправления)</w:t>
      </w:r>
    </w:p>
    <w:p w:rsidR="00013ED0" w:rsidRDefault="00013ED0" w:rsidP="00013ED0">
      <w:pPr>
        <w:pStyle w:val="2e"/>
        <w:shd w:val="clear" w:color="auto" w:fill="auto"/>
        <w:tabs>
          <w:tab w:val="left" w:pos="1690"/>
        </w:tabs>
        <w:spacing w:after="0" w:line="317" w:lineRule="exact"/>
        <w:jc w:val="center"/>
        <w:rPr>
          <w:sz w:val="18"/>
          <w:szCs w:val="18"/>
        </w:rPr>
      </w:pPr>
    </w:p>
    <w:p w:rsidR="00013ED0" w:rsidRDefault="00013ED0" w:rsidP="00013ED0">
      <w:pPr>
        <w:pStyle w:val="2e"/>
        <w:shd w:val="clear" w:color="auto" w:fill="auto"/>
        <w:tabs>
          <w:tab w:val="left" w:pos="1690"/>
        </w:tabs>
        <w:spacing w:after="0" w:line="317" w:lineRule="exact"/>
        <w:jc w:val="left"/>
        <w:rPr>
          <w:szCs w:val="18"/>
        </w:rPr>
      </w:pPr>
      <w:r>
        <w:rPr>
          <w:szCs w:val="18"/>
        </w:rPr>
        <w:t xml:space="preserve">         В соответствии со статьей 11.10 Земельного кодекса Российской Федерации прошу утвердить схему расположения земельного участка на кадастровом плане территории.</w:t>
      </w:r>
    </w:p>
    <w:p w:rsidR="00013ED0" w:rsidRDefault="00013ED0" w:rsidP="00013ED0">
      <w:pPr>
        <w:pStyle w:val="2e"/>
        <w:shd w:val="clear" w:color="auto" w:fill="auto"/>
        <w:tabs>
          <w:tab w:val="left" w:pos="1690"/>
        </w:tabs>
        <w:spacing w:after="0" w:line="317" w:lineRule="exact"/>
        <w:jc w:val="left"/>
        <w:rPr>
          <w:szCs w:val="18"/>
        </w:rPr>
      </w:pPr>
      <w:r w:rsidRPr="002F2FC3">
        <w:rPr>
          <w:b/>
          <w:szCs w:val="18"/>
        </w:rPr>
        <w:t xml:space="preserve">         1. Сведения о заявителе (в случае, если заявитель обращается через представителя</w:t>
      </w:r>
      <w:r>
        <w:rPr>
          <w:szCs w:val="18"/>
        </w:rPr>
        <w:t>)</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4622"/>
        <w:gridCol w:w="3316"/>
      </w:tblGrid>
      <w:tr w:rsidR="00013ED0" w:rsidRPr="00A32FEB" w:rsidTr="0037004A">
        <w:tc>
          <w:tcPr>
            <w:tcW w:w="1384" w:type="dxa"/>
          </w:tcPr>
          <w:p w:rsidR="00013ED0" w:rsidRPr="00A32FEB" w:rsidRDefault="00013ED0" w:rsidP="0037004A">
            <w:pPr>
              <w:pStyle w:val="2e"/>
              <w:shd w:val="clear" w:color="auto" w:fill="auto"/>
              <w:tabs>
                <w:tab w:val="left" w:pos="1690"/>
              </w:tabs>
              <w:spacing w:after="0" w:line="317" w:lineRule="exact"/>
              <w:rPr>
                <w:sz w:val="22"/>
                <w:szCs w:val="22"/>
              </w:rPr>
            </w:pPr>
            <w:r w:rsidRPr="00A32FEB">
              <w:rPr>
                <w:sz w:val="22"/>
                <w:szCs w:val="22"/>
              </w:rPr>
              <w:t>1.1</w:t>
            </w:r>
          </w:p>
        </w:tc>
        <w:tc>
          <w:tcPr>
            <w:tcW w:w="4622" w:type="dxa"/>
          </w:tcPr>
          <w:p w:rsidR="00013ED0" w:rsidRPr="00A32FEB" w:rsidRDefault="00013ED0" w:rsidP="00013ED0">
            <w:pPr>
              <w:pStyle w:val="2e"/>
              <w:shd w:val="clear" w:color="auto" w:fill="auto"/>
              <w:tabs>
                <w:tab w:val="left" w:pos="1690"/>
              </w:tabs>
              <w:spacing w:after="0" w:line="317" w:lineRule="exact"/>
              <w:jc w:val="left"/>
              <w:rPr>
                <w:sz w:val="22"/>
                <w:szCs w:val="22"/>
              </w:rPr>
            </w:pPr>
            <w:r w:rsidRPr="00A32FEB">
              <w:rPr>
                <w:color w:val="000000"/>
                <w:sz w:val="22"/>
                <w:szCs w:val="22"/>
                <w:lang w:bidi="ru-RU"/>
              </w:rPr>
              <w:t xml:space="preserve">Сведения </w:t>
            </w:r>
            <w:r w:rsidRPr="00A32FEB">
              <w:rPr>
                <w:b/>
                <w:bCs/>
                <w:smallCaps/>
                <w:color w:val="000000"/>
                <w:sz w:val="22"/>
                <w:szCs w:val="22"/>
                <w:lang w:bidi="ru-RU"/>
              </w:rPr>
              <w:t xml:space="preserve">о </w:t>
            </w:r>
            <w:r w:rsidRPr="00A32FEB">
              <w:rPr>
                <w:color w:val="000000"/>
                <w:sz w:val="22"/>
                <w:szCs w:val="22"/>
                <w:lang w:bidi="ru-RU"/>
              </w:rPr>
              <w:t>физическом лице, в случае если заявитель является физическое лицо</w:t>
            </w:r>
          </w:p>
        </w:tc>
        <w:tc>
          <w:tcPr>
            <w:tcW w:w="3316" w:type="dxa"/>
          </w:tcPr>
          <w:p w:rsidR="00013ED0" w:rsidRPr="00A32FEB" w:rsidRDefault="00013ED0" w:rsidP="00013ED0">
            <w:pPr>
              <w:pStyle w:val="2e"/>
              <w:shd w:val="clear" w:color="auto" w:fill="auto"/>
              <w:tabs>
                <w:tab w:val="left" w:pos="1690"/>
              </w:tabs>
              <w:spacing w:after="0" w:line="317" w:lineRule="exact"/>
              <w:jc w:val="left"/>
              <w:rPr>
                <w:szCs w:val="18"/>
              </w:rPr>
            </w:pPr>
          </w:p>
        </w:tc>
      </w:tr>
      <w:tr w:rsidR="00013ED0" w:rsidRPr="00A32FEB" w:rsidTr="0037004A">
        <w:tc>
          <w:tcPr>
            <w:tcW w:w="1384" w:type="dxa"/>
            <w:vAlign w:val="center"/>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1.1.1</w:t>
            </w:r>
          </w:p>
        </w:tc>
        <w:tc>
          <w:tcPr>
            <w:tcW w:w="4622" w:type="dxa"/>
            <w:vAlign w:val="center"/>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Фамилия, имя, отчество (при наличии)</w:t>
            </w:r>
          </w:p>
        </w:tc>
        <w:tc>
          <w:tcPr>
            <w:tcW w:w="3316" w:type="dxa"/>
          </w:tcPr>
          <w:p w:rsidR="00013ED0" w:rsidRPr="00A32FEB" w:rsidRDefault="00013ED0" w:rsidP="00013ED0">
            <w:pPr>
              <w:pStyle w:val="2e"/>
              <w:shd w:val="clear" w:color="auto" w:fill="auto"/>
              <w:tabs>
                <w:tab w:val="left" w:pos="1690"/>
              </w:tabs>
              <w:spacing w:after="0" w:line="317" w:lineRule="exact"/>
              <w:jc w:val="left"/>
              <w:rPr>
                <w:szCs w:val="18"/>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1.1.2</w:t>
            </w:r>
          </w:p>
        </w:tc>
        <w:tc>
          <w:tcPr>
            <w:tcW w:w="4622" w:type="dxa"/>
          </w:tcPr>
          <w:p w:rsidR="00013ED0" w:rsidRPr="00A32FEB" w:rsidRDefault="00013ED0" w:rsidP="00013ED0">
            <w:pPr>
              <w:widowControl w:val="0"/>
              <w:spacing w:line="298" w:lineRule="exact"/>
              <w:rPr>
                <w:color w:val="000000"/>
                <w:lang w:eastAsia="ru-RU" w:bidi="ru-RU"/>
              </w:rPr>
            </w:pPr>
            <w:r w:rsidRPr="00A32FEB">
              <w:rPr>
                <w:color w:val="000000"/>
                <w:lang w:eastAsia="ru-RU" w:bidi="ru-RU"/>
              </w:rPr>
              <w:t>Реквизиты документа, удостоверяющего личность</w:t>
            </w:r>
          </w:p>
        </w:tc>
        <w:tc>
          <w:tcPr>
            <w:tcW w:w="3316" w:type="dxa"/>
          </w:tcPr>
          <w:p w:rsidR="00013ED0" w:rsidRPr="00A32FEB" w:rsidRDefault="00013ED0" w:rsidP="00013ED0">
            <w:pPr>
              <w:pStyle w:val="2e"/>
              <w:shd w:val="clear" w:color="auto" w:fill="auto"/>
              <w:tabs>
                <w:tab w:val="left" w:pos="1690"/>
              </w:tabs>
              <w:spacing w:after="0" w:line="317" w:lineRule="exact"/>
              <w:jc w:val="left"/>
              <w:rPr>
                <w:szCs w:val="18"/>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1.1.3</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Адрес регистрации</w:t>
            </w:r>
          </w:p>
        </w:tc>
        <w:tc>
          <w:tcPr>
            <w:tcW w:w="3316" w:type="dxa"/>
          </w:tcPr>
          <w:p w:rsidR="00013ED0" w:rsidRPr="00A32FEB" w:rsidRDefault="00013ED0" w:rsidP="00013ED0">
            <w:pPr>
              <w:pStyle w:val="2e"/>
              <w:shd w:val="clear" w:color="auto" w:fill="auto"/>
              <w:tabs>
                <w:tab w:val="left" w:pos="1690"/>
              </w:tabs>
              <w:spacing w:after="0" w:line="317" w:lineRule="exact"/>
              <w:jc w:val="left"/>
              <w:rPr>
                <w:szCs w:val="18"/>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1.1.4</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Адрес проживания</w:t>
            </w:r>
          </w:p>
        </w:tc>
        <w:tc>
          <w:tcPr>
            <w:tcW w:w="3316" w:type="dxa"/>
          </w:tcPr>
          <w:p w:rsidR="00013ED0" w:rsidRPr="00A32FEB" w:rsidRDefault="00013ED0" w:rsidP="00013ED0">
            <w:pPr>
              <w:pStyle w:val="2e"/>
              <w:shd w:val="clear" w:color="auto" w:fill="auto"/>
              <w:tabs>
                <w:tab w:val="left" w:pos="1690"/>
              </w:tabs>
              <w:spacing w:after="0" w:line="317" w:lineRule="exact"/>
              <w:jc w:val="left"/>
              <w:rPr>
                <w:szCs w:val="18"/>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1.1.5</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Номер телефона</w:t>
            </w:r>
          </w:p>
        </w:tc>
        <w:tc>
          <w:tcPr>
            <w:tcW w:w="3316" w:type="dxa"/>
          </w:tcPr>
          <w:p w:rsidR="00013ED0" w:rsidRPr="00A32FEB" w:rsidRDefault="00013ED0" w:rsidP="00013ED0">
            <w:pPr>
              <w:pStyle w:val="2e"/>
              <w:shd w:val="clear" w:color="auto" w:fill="auto"/>
              <w:tabs>
                <w:tab w:val="left" w:pos="1690"/>
              </w:tabs>
              <w:spacing w:after="0" w:line="317" w:lineRule="exact"/>
              <w:jc w:val="left"/>
              <w:rPr>
                <w:szCs w:val="18"/>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1.1.6</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 xml:space="preserve">Адрес электронной </w:t>
            </w:r>
            <w:r w:rsidRPr="00A32FEB">
              <w:rPr>
                <w:b/>
                <w:bCs/>
                <w:smallCaps/>
                <w:color w:val="000000"/>
                <w:lang w:eastAsia="ru-RU" w:bidi="ru-RU"/>
              </w:rPr>
              <w:t>почты</w:t>
            </w:r>
          </w:p>
        </w:tc>
        <w:tc>
          <w:tcPr>
            <w:tcW w:w="3316" w:type="dxa"/>
          </w:tcPr>
          <w:p w:rsidR="00013ED0" w:rsidRPr="00A32FEB" w:rsidRDefault="00013ED0" w:rsidP="00013ED0">
            <w:pPr>
              <w:pStyle w:val="2e"/>
              <w:shd w:val="clear" w:color="auto" w:fill="auto"/>
              <w:tabs>
                <w:tab w:val="left" w:pos="1690"/>
              </w:tabs>
              <w:spacing w:after="0" w:line="317" w:lineRule="exact"/>
              <w:jc w:val="left"/>
              <w:rPr>
                <w:szCs w:val="18"/>
              </w:rPr>
            </w:pPr>
          </w:p>
        </w:tc>
      </w:tr>
      <w:tr w:rsidR="00013ED0" w:rsidRPr="00A32FEB" w:rsidTr="0037004A">
        <w:tc>
          <w:tcPr>
            <w:tcW w:w="1384" w:type="dxa"/>
          </w:tcPr>
          <w:p w:rsidR="00013ED0" w:rsidRPr="00A32FEB" w:rsidRDefault="00013ED0" w:rsidP="0037004A">
            <w:pPr>
              <w:widowControl w:val="0"/>
              <w:spacing w:line="240" w:lineRule="exact"/>
              <w:jc w:val="right"/>
              <w:rPr>
                <w:color w:val="000000"/>
                <w:lang w:eastAsia="ru-RU" w:bidi="ru-RU"/>
              </w:rPr>
            </w:pPr>
            <w:r w:rsidRPr="00A32FEB">
              <w:rPr>
                <w:color w:val="000000"/>
                <w:lang w:eastAsia="ru-RU" w:bidi="ru-RU"/>
              </w:rPr>
              <w:t>1.2</w:t>
            </w:r>
          </w:p>
        </w:tc>
        <w:tc>
          <w:tcPr>
            <w:tcW w:w="4622" w:type="dxa"/>
          </w:tcPr>
          <w:p w:rsidR="00013ED0" w:rsidRPr="00A32FEB" w:rsidRDefault="00013ED0" w:rsidP="00013ED0">
            <w:pPr>
              <w:widowControl w:val="0"/>
              <w:spacing w:line="298" w:lineRule="exact"/>
              <w:rPr>
                <w:color w:val="000000"/>
                <w:lang w:eastAsia="ru-RU" w:bidi="ru-RU"/>
              </w:rPr>
            </w:pPr>
            <w:r w:rsidRPr="00A32FEB">
              <w:rPr>
                <w:color w:val="000000"/>
                <w:lang w:eastAsia="ru-RU" w:bidi="ru-RU"/>
              </w:rPr>
              <w:t xml:space="preserve">Сведения об индивидуальном предпринимателе, </w:t>
            </w:r>
            <w:r w:rsidRPr="00A32FEB">
              <w:rPr>
                <w:b/>
                <w:bCs/>
                <w:smallCaps/>
                <w:color w:val="000000"/>
                <w:lang w:eastAsia="ru-RU" w:bidi="ru-RU"/>
              </w:rPr>
              <w:t xml:space="preserve">в </w:t>
            </w:r>
            <w:r w:rsidRPr="00A32FEB">
              <w:rPr>
                <w:color w:val="000000"/>
                <w:lang w:eastAsia="ru-RU" w:bidi="ru-RU"/>
              </w:rPr>
              <w:t>случае если заявитель является индивидуальным предпринимателем:</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1.2.1</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ФИО индивидуального предпринимателя</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1.2.2</w:t>
            </w:r>
          </w:p>
        </w:tc>
        <w:tc>
          <w:tcPr>
            <w:tcW w:w="4622" w:type="dxa"/>
          </w:tcPr>
          <w:p w:rsidR="00013ED0" w:rsidRPr="00A32FEB" w:rsidRDefault="00013ED0" w:rsidP="00013ED0">
            <w:pPr>
              <w:widowControl w:val="0"/>
              <w:spacing w:line="302" w:lineRule="exact"/>
              <w:rPr>
                <w:color w:val="000000"/>
                <w:lang w:eastAsia="ru-RU" w:bidi="ru-RU"/>
              </w:rPr>
            </w:pPr>
            <w:r w:rsidRPr="00A32FEB">
              <w:rPr>
                <w:color w:val="000000"/>
                <w:lang w:eastAsia="ru-RU" w:bidi="ru-RU"/>
              </w:rPr>
              <w:t>Идентификационный номер налогоплательщика</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1.2.3</w:t>
            </w:r>
          </w:p>
        </w:tc>
        <w:tc>
          <w:tcPr>
            <w:tcW w:w="4622" w:type="dxa"/>
          </w:tcPr>
          <w:p w:rsidR="00013ED0" w:rsidRPr="00A32FEB" w:rsidRDefault="00013ED0" w:rsidP="00013ED0">
            <w:pPr>
              <w:widowControl w:val="0"/>
              <w:spacing w:line="298" w:lineRule="exact"/>
              <w:rPr>
                <w:color w:val="000000"/>
                <w:lang w:eastAsia="ru-RU" w:bidi="ru-RU"/>
              </w:rPr>
            </w:pPr>
            <w:r w:rsidRPr="00A32FEB">
              <w:rPr>
                <w:bCs/>
                <w:smallCaps/>
                <w:color w:val="000000"/>
                <w:lang w:eastAsia="ru-RU" w:bidi="ru-RU"/>
              </w:rPr>
              <w:t>основной</w:t>
            </w:r>
            <w:r w:rsidRPr="00A32FEB">
              <w:rPr>
                <w:b/>
                <w:bCs/>
                <w:smallCaps/>
                <w:color w:val="000000"/>
                <w:lang w:eastAsia="ru-RU" w:bidi="ru-RU"/>
              </w:rPr>
              <w:t xml:space="preserve">  </w:t>
            </w:r>
            <w:r w:rsidRPr="00A32FEB">
              <w:rPr>
                <w:color w:val="000000"/>
                <w:lang w:eastAsia="ru-RU" w:bidi="ru-RU"/>
              </w:rPr>
              <w:t>государственный регистрационный номер индивидуального предпринимателя</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1.2.4</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Номер телефона</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1.2.5</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Адрес электронной почты</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jc w:val="right"/>
              <w:rPr>
                <w:color w:val="000000"/>
                <w:lang w:eastAsia="ru-RU" w:bidi="ru-RU"/>
              </w:rPr>
            </w:pPr>
            <w:r w:rsidRPr="00A32FEB">
              <w:rPr>
                <w:color w:val="000000"/>
                <w:lang w:eastAsia="ru-RU" w:bidi="ru-RU"/>
              </w:rPr>
              <w:t>1.2</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 xml:space="preserve">Сведения </w:t>
            </w:r>
            <w:r w:rsidRPr="00A32FEB">
              <w:rPr>
                <w:b/>
                <w:bCs/>
                <w:smallCaps/>
                <w:color w:val="000000"/>
                <w:lang w:eastAsia="ru-RU" w:bidi="ru-RU"/>
              </w:rPr>
              <w:t xml:space="preserve">о </w:t>
            </w:r>
            <w:r w:rsidRPr="00A32FEB">
              <w:rPr>
                <w:color w:val="000000"/>
                <w:lang w:eastAsia="ru-RU" w:bidi="ru-RU"/>
              </w:rPr>
              <w:t>юридическом лице:</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lastRenderedPageBreak/>
              <w:t>1.2.1</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Полное наименование юридического лица</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1.2.2</w:t>
            </w:r>
          </w:p>
        </w:tc>
        <w:tc>
          <w:tcPr>
            <w:tcW w:w="4622" w:type="dxa"/>
          </w:tcPr>
          <w:p w:rsidR="00013ED0" w:rsidRPr="00A32FEB" w:rsidRDefault="00013ED0" w:rsidP="00013ED0">
            <w:pPr>
              <w:widowControl w:val="0"/>
              <w:spacing w:line="298" w:lineRule="exact"/>
              <w:rPr>
                <w:color w:val="000000"/>
                <w:lang w:eastAsia="ru-RU" w:bidi="ru-RU"/>
              </w:rPr>
            </w:pPr>
            <w:r w:rsidRPr="00A32FEB">
              <w:rPr>
                <w:bCs/>
                <w:smallCaps/>
                <w:color w:val="000000"/>
                <w:lang w:eastAsia="ru-RU" w:bidi="ru-RU"/>
              </w:rPr>
              <w:t>Основной</w:t>
            </w:r>
            <w:r w:rsidRPr="00A32FEB">
              <w:rPr>
                <w:b/>
                <w:bCs/>
                <w:smallCaps/>
                <w:color w:val="000000"/>
                <w:lang w:eastAsia="ru-RU" w:bidi="ru-RU"/>
              </w:rPr>
              <w:t xml:space="preserve"> </w:t>
            </w:r>
            <w:r w:rsidRPr="00A32FEB">
              <w:rPr>
                <w:color w:val="000000"/>
                <w:lang w:eastAsia="ru-RU" w:bidi="ru-RU"/>
              </w:rPr>
              <w:t>государственный регистрационный номер</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1.2.3</w:t>
            </w:r>
          </w:p>
        </w:tc>
        <w:tc>
          <w:tcPr>
            <w:tcW w:w="4622" w:type="dxa"/>
          </w:tcPr>
          <w:p w:rsidR="00013ED0" w:rsidRPr="00A32FEB" w:rsidRDefault="00013ED0" w:rsidP="00013ED0">
            <w:pPr>
              <w:widowControl w:val="0"/>
              <w:spacing w:line="302" w:lineRule="exact"/>
              <w:rPr>
                <w:color w:val="000000"/>
                <w:lang w:eastAsia="ru-RU" w:bidi="ru-RU"/>
              </w:rPr>
            </w:pPr>
            <w:r w:rsidRPr="00A32FEB">
              <w:rPr>
                <w:color w:val="000000"/>
                <w:lang w:eastAsia="ru-RU" w:bidi="ru-RU"/>
              </w:rPr>
              <w:t>Идентификационный номер налогоплательщика</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1.2.4</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Номер телефона</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r w:rsidR="00013ED0" w:rsidRPr="00A32FEB" w:rsidTr="0037004A">
        <w:tc>
          <w:tcPr>
            <w:tcW w:w="1384" w:type="dxa"/>
          </w:tcPr>
          <w:p w:rsidR="00013ED0" w:rsidRPr="00A32FEB" w:rsidRDefault="00013ED0" w:rsidP="0037004A">
            <w:pPr>
              <w:widowControl w:val="0"/>
              <w:spacing w:line="240" w:lineRule="exact"/>
              <w:ind w:left="320"/>
              <w:jc w:val="right"/>
              <w:rPr>
                <w:color w:val="000000"/>
                <w:lang w:eastAsia="ru-RU" w:bidi="ru-RU"/>
              </w:rPr>
            </w:pPr>
            <w:r w:rsidRPr="00A32FEB">
              <w:rPr>
                <w:color w:val="000000"/>
                <w:lang w:eastAsia="ru-RU" w:bidi="ru-RU"/>
              </w:rPr>
              <w:t>1.2.5</w:t>
            </w:r>
          </w:p>
        </w:tc>
        <w:tc>
          <w:tcPr>
            <w:tcW w:w="4622"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Адрес электронной почты</w:t>
            </w:r>
          </w:p>
        </w:tc>
        <w:tc>
          <w:tcPr>
            <w:tcW w:w="3316" w:type="dxa"/>
          </w:tcPr>
          <w:p w:rsidR="00013ED0" w:rsidRPr="00A32FEB" w:rsidRDefault="00013ED0" w:rsidP="00013ED0">
            <w:pPr>
              <w:pStyle w:val="2e"/>
              <w:shd w:val="clear" w:color="auto" w:fill="auto"/>
              <w:tabs>
                <w:tab w:val="left" w:pos="1690"/>
              </w:tabs>
              <w:spacing w:after="0" w:line="317" w:lineRule="exact"/>
              <w:jc w:val="left"/>
              <w:rPr>
                <w:sz w:val="24"/>
                <w:szCs w:val="24"/>
              </w:rPr>
            </w:pPr>
          </w:p>
        </w:tc>
      </w:tr>
    </w:tbl>
    <w:p w:rsidR="00013ED0" w:rsidRPr="0088302B" w:rsidRDefault="00013ED0" w:rsidP="00013ED0">
      <w:pPr>
        <w:pStyle w:val="2e"/>
        <w:shd w:val="clear" w:color="auto" w:fill="auto"/>
        <w:tabs>
          <w:tab w:val="left" w:pos="1690"/>
        </w:tabs>
        <w:spacing w:after="0" w:line="317" w:lineRule="exact"/>
        <w:jc w:val="left"/>
        <w:rPr>
          <w:sz w:val="24"/>
          <w:szCs w:val="24"/>
        </w:rPr>
      </w:pPr>
    </w:p>
    <w:p w:rsidR="00013ED0" w:rsidRDefault="00013ED0" w:rsidP="00D76ADF">
      <w:pPr>
        <w:pStyle w:val="2c"/>
        <w:numPr>
          <w:ilvl w:val="0"/>
          <w:numId w:val="77"/>
        </w:numPr>
        <w:shd w:val="clear" w:color="auto" w:fill="auto"/>
        <w:spacing w:before="0" w:after="240" w:line="322" w:lineRule="exact"/>
        <w:rPr>
          <w:sz w:val="24"/>
          <w:szCs w:val="24"/>
        </w:rPr>
      </w:pPr>
      <w:r>
        <w:rPr>
          <w:sz w:val="24"/>
          <w:szCs w:val="24"/>
        </w:rPr>
        <w:t>Сведения о заявителе</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4677"/>
        <w:gridCol w:w="3400"/>
      </w:tblGrid>
      <w:tr w:rsidR="00013ED0" w:rsidRPr="00A32FEB" w:rsidTr="0037004A">
        <w:tc>
          <w:tcPr>
            <w:tcW w:w="996" w:type="dxa"/>
          </w:tcPr>
          <w:p w:rsidR="00013ED0" w:rsidRPr="00A32FEB" w:rsidRDefault="00013ED0" w:rsidP="0037004A">
            <w:pPr>
              <w:widowControl w:val="0"/>
              <w:spacing w:line="240" w:lineRule="exact"/>
              <w:jc w:val="right"/>
              <w:rPr>
                <w:color w:val="000000"/>
                <w:lang w:eastAsia="ru-RU" w:bidi="ru-RU"/>
              </w:rPr>
            </w:pPr>
            <w:r w:rsidRPr="00A32FEB">
              <w:rPr>
                <w:color w:val="000000"/>
                <w:lang w:eastAsia="ru-RU" w:bidi="ru-RU"/>
              </w:rPr>
              <w:t>2.1</w:t>
            </w:r>
          </w:p>
        </w:tc>
        <w:tc>
          <w:tcPr>
            <w:tcW w:w="4677" w:type="dxa"/>
          </w:tcPr>
          <w:p w:rsidR="00013ED0" w:rsidRPr="00A32FEB" w:rsidRDefault="00013ED0" w:rsidP="00013ED0">
            <w:pPr>
              <w:widowControl w:val="0"/>
              <w:spacing w:line="298" w:lineRule="exact"/>
              <w:rPr>
                <w:color w:val="000000"/>
                <w:lang w:eastAsia="ru-RU" w:bidi="ru-RU"/>
              </w:rPr>
            </w:pPr>
            <w:r w:rsidRPr="00A32FEB">
              <w:rPr>
                <w:color w:val="000000"/>
                <w:lang w:eastAsia="ru-RU" w:bidi="ru-RU"/>
              </w:rPr>
              <w:t xml:space="preserve">Сведения </w:t>
            </w:r>
            <w:r w:rsidRPr="00A32FEB">
              <w:rPr>
                <w:b/>
                <w:bCs/>
                <w:smallCaps/>
                <w:color w:val="000000"/>
                <w:lang w:eastAsia="ru-RU" w:bidi="ru-RU"/>
              </w:rPr>
              <w:t xml:space="preserve">о </w:t>
            </w:r>
            <w:r w:rsidRPr="00A32FEB">
              <w:rPr>
                <w:color w:val="000000"/>
                <w:lang w:eastAsia="ru-RU" w:bidi="ru-RU"/>
              </w:rPr>
              <w:t>физическом лице,в</w:t>
            </w:r>
            <w:r w:rsidRPr="00A32FEB">
              <w:rPr>
                <w:b/>
                <w:bCs/>
                <w:smallCaps/>
                <w:color w:val="000000"/>
                <w:lang w:eastAsia="ru-RU" w:bidi="ru-RU"/>
              </w:rPr>
              <w:t xml:space="preserve"> </w:t>
            </w:r>
            <w:r w:rsidRPr="00A32FEB">
              <w:rPr>
                <w:color w:val="000000"/>
                <w:lang w:eastAsia="ru-RU" w:bidi="ru-RU"/>
              </w:rPr>
              <w:t>случае если заявитель является физическое лицо:</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vAlign w:val="center"/>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2.1.1</w:t>
            </w:r>
          </w:p>
        </w:tc>
        <w:tc>
          <w:tcPr>
            <w:tcW w:w="4677" w:type="dxa"/>
            <w:vAlign w:val="center"/>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Фамилия, имя, отчество (при наличии)</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2.1.2</w:t>
            </w:r>
          </w:p>
        </w:tc>
        <w:tc>
          <w:tcPr>
            <w:tcW w:w="4677" w:type="dxa"/>
          </w:tcPr>
          <w:p w:rsidR="00013ED0" w:rsidRPr="00A32FEB" w:rsidRDefault="00013ED0" w:rsidP="00013ED0">
            <w:pPr>
              <w:widowControl w:val="0"/>
              <w:spacing w:line="298" w:lineRule="exact"/>
              <w:rPr>
                <w:color w:val="000000"/>
                <w:lang w:eastAsia="ru-RU" w:bidi="ru-RU"/>
              </w:rPr>
            </w:pPr>
            <w:r w:rsidRPr="00A32FEB">
              <w:rPr>
                <w:color w:val="000000"/>
                <w:lang w:eastAsia="ru-RU" w:bidi="ru-RU"/>
              </w:rPr>
              <w:t>Реквизиты документа, удостоверяющего личность</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2.1.3</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Адрес регистрации</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2.1.4</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Адрес проживания</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2.1.5</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Номер телефона</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2.1.6</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Адрес электронной почты</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jc w:val="right"/>
              <w:rPr>
                <w:color w:val="000000"/>
                <w:lang w:eastAsia="ru-RU" w:bidi="ru-RU"/>
              </w:rPr>
            </w:pPr>
            <w:r w:rsidRPr="00A32FEB">
              <w:rPr>
                <w:color w:val="000000"/>
                <w:lang w:eastAsia="ru-RU" w:bidi="ru-RU"/>
              </w:rPr>
              <w:t>2.2</w:t>
            </w:r>
          </w:p>
        </w:tc>
        <w:tc>
          <w:tcPr>
            <w:tcW w:w="4677" w:type="dxa"/>
          </w:tcPr>
          <w:p w:rsidR="00013ED0" w:rsidRPr="00A32FEB" w:rsidRDefault="00013ED0" w:rsidP="00013ED0">
            <w:pPr>
              <w:widowControl w:val="0"/>
              <w:spacing w:line="298" w:lineRule="exact"/>
              <w:rPr>
                <w:color w:val="000000"/>
                <w:lang w:eastAsia="ru-RU" w:bidi="ru-RU"/>
              </w:rPr>
            </w:pPr>
            <w:r w:rsidRPr="00A32FEB">
              <w:rPr>
                <w:color w:val="000000"/>
                <w:lang w:eastAsia="ru-RU" w:bidi="ru-RU"/>
              </w:rPr>
              <w:t>Сведения об индивидуальном предпринимателе, в</w:t>
            </w:r>
            <w:r w:rsidRPr="00A32FEB">
              <w:rPr>
                <w:b/>
                <w:bCs/>
                <w:smallCaps/>
                <w:color w:val="000000"/>
                <w:lang w:eastAsia="ru-RU" w:bidi="ru-RU"/>
              </w:rPr>
              <w:t xml:space="preserve"> </w:t>
            </w:r>
            <w:r w:rsidRPr="00A32FEB">
              <w:rPr>
                <w:color w:val="000000"/>
                <w:lang w:eastAsia="ru-RU" w:bidi="ru-RU"/>
              </w:rPr>
              <w:t>случае если заявитель является индивидуальным предпринимателем:</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2.2.1</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ФИО индивидуального предпринимателя</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2.2.2</w:t>
            </w:r>
          </w:p>
        </w:tc>
        <w:tc>
          <w:tcPr>
            <w:tcW w:w="4677" w:type="dxa"/>
          </w:tcPr>
          <w:p w:rsidR="00013ED0" w:rsidRPr="00A32FEB" w:rsidRDefault="00013ED0" w:rsidP="00013ED0">
            <w:pPr>
              <w:widowControl w:val="0"/>
              <w:spacing w:line="302" w:lineRule="exact"/>
              <w:rPr>
                <w:color w:val="000000"/>
                <w:lang w:eastAsia="ru-RU" w:bidi="ru-RU"/>
              </w:rPr>
            </w:pPr>
            <w:r w:rsidRPr="00A32FEB">
              <w:rPr>
                <w:color w:val="000000"/>
                <w:lang w:eastAsia="ru-RU" w:bidi="ru-RU"/>
              </w:rPr>
              <w:t>Идентификационный номер налогоплательщика</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2.2.3</w:t>
            </w:r>
          </w:p>
        </w:tc>
        <w:tc>
          <w:tcPr>
            <w:tcW w:w="4677" w:type="dxa"/>
          </w:tcPr>
          <w:p w:rsidR="00013ED0" w:rsidRPr="00A32FEB" w:rsidRDefault="00013ED0" w:rsidP="00013ED0">
            <w:pPr>
              <w:widowControl w:val="0"/>
              <w:spacing w:line="298" w:lineRule="exact"/>
              <w:rPr>
                <w:color w:val="000000"/>
                <w:lang w:eastAsia="ru-RU" w:bidi="ru-RU"/>
              </w:rPr>
            </w:pPr>
            <w:r w:rsidRPr="00A32FEB">
              <w:rPr>
                <w:bCs/>
                <w:smallCaps/>
                <w:color w:val="000000"/>
                <w:lang w:eastAsia="ru-RU" w:bidi="ru-RU"/>
              </w:rPr>
              <w:t>Основной</w:t>
            </w:r>
            <w:r w:rsidRPr="00A32FEB">
              <w:rPr>
                <w:b/>
                <w:bCs/>
                <w:smallCaps/>
                <w:color w:val="000000"/>
                <w:lang w:eastAsia="ru-RU" w:bidi="ru-RU"/>
              </w:rPr>
              <w:t xml:space="preserve"> </w:t>
            </w:r>
            <w:r w:rsidRPr="00A32FEB">
              <w:rPr>
                <w:color w:val="000000"/>
                <w:lang w:eastAsia="ru-RU" w:bidi="ru-RU"/>
              </w:rPr>
              <w:t>государственный регистрационный номер индивидуального предпринимателя</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2.2.4</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Номер телефона</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2.2.5</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Адрес электронной почты</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jc w:val="right"/>
              <w:rPr>
                <w:color w:val="000000"/>
                <w:lang w:eastAsia="ru-RU" w:bidi="ru-RU"/>
              </w:rPr>
            </w:pPr>
            <w:r w:rsidRPr="00A32FEB">
              <w:rPr>
                <w:color w:val="000000"/>
                <w:lang w:eastAsia="ru-RU" w:bidi="ru-RU"/>
              </w:rPr>
              <w:t>2.3</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 xml:space="preserve">Сведения о </w:t>
            </w:r>
            <w:r w:rsidRPr="00A32FEB">
              <w:rPr>
                <w:b/>
                <w:bCs/>
                <w:smallCaps/>
                <w:color w:val="000000"/>
                <w:lang w:eastAsia="ru-RU" w:bidi="ru-RU"/>
              </w:rPr>
              <w:t xml:space="preserve"> </w:t>
            </w:r>
            <w:r w:rsidRPr="00A32FEB">
              <w:rPr>
                <w:color w:val="000000"/>
                <w:lang w:eastAsia="ru-RU" w:bidi="ru-RU"/>
              </w:rPr>
              <w:t>юридическом лице:</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2.3.1</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Полное наименование юридического лица</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1.2.2</w:t>
            </w:r>
          </w:p>
        </w:tc>
        <w:tc>
          <w:tcPr>
            <w:tcW w:w="4677" w:type="dxa"/>
          </w:tcPr>
          <w:p w:rsidR="00013ED0" w:rsidRPr="00A32FEB" w:rsidRDefault="00013ED0" w:rsidP="00013ED0">
            <w:pPr>
              <w:widowControl w:val="0"/>
              <w:spacing w:line="298" w:lineRule="exact"/>
              <w:rPr>
                <w:color w:val="000000"/>
                <w:lang w:eastAsia="ru-RU" w:bidi="ru-RU"/>
              </w:rPr>
            </w:pPr>
            <w:r w:rsidRPr="00A32FEB">
              <w:rPr>
                <w:bCs/>
                <w:smallCaps/>
                <w:color w:val="000000"/>
                <w:lang w:eastAsia="ru-RU" w:bidi="ru-RU"/>
              </w:rPr>
              <w:t>Основной</w:t>
            </w:r>
            <w:r w:rsidRPr="00A32FEB">
              <w:rPr>
                <w:b/>
                <w:bCs/>
                <w:smallCaps/>
                <w:color w:val="000000"/>
                <w:lang w:eastAsia="ru-RU" w:bidi="ru-RU"/>
              </w:rPr>
              <w:t xml:space="preserve"> </w:t>
            </w:r>
            <w:r w:rsidRPr="00A32FEB">
              <w:rPr>
                <w:color w:val="000000"/>
                <w:lang w:eastAsia="ru-RU" w:bidi="ru-RU"/>
              </w:rPr>
              <w:t>государственный регистрационный номер</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37004A">
            <w:pPr>
              <w:widowControl w:val="0"/>
              <w:spacing w:line="240" w:lineRule="exact"/>
              <w:ind w:left="300"/>
              <w:jc w:val="right"/>
              <w:rPr>
                <w:color w:val="000000"/>
                <w:lang w:eastAsia="ru-RU" w:bidi="ru-RU"/>
              </w:rPr>
            </w:pPr>
            <w:r w:rsidRPr="00A32FEB">
              <w:rPr>
                <w:color w:val="000000"/>
                <w:lang w:eastAsia="ru-RU" w:bidi="ru-RU"/>
              </w:rPr>
              <w:t>2.3.3</w:t>
            </w:r>
          </w:p>
        </w:tc>
        <w:tc>
          <w:tcPr>
            <w:tcW w:w="4677" w:type="dxa"/>
          </w:tcPr>
          <w:p w:rsidR="00013ED0" w:rsidRPr="00A32FEB" w:rsidRDefault="00013ED0" w:rsidP="00013ED0">
            <w:pPr>
              <w:widowControl w:val="0"/>
              <w:spacing w:line="302" w:lineRule="exact"/>
              <w:rPr>
                <w:color w:val="000000"/>
                <w:lang w:eastAsia="ru-RU" w:bidi="ru-RU"/>
              </w:rPr>
            </w:pPr>
            <w:r w:rsidRPr="00A32FEB">
              <w:rPr>
                <w:color w:val="000000"/>
                <w:lang w:eastAsia="ru-RU" w:bidi="ru-RU"/>
              </w:rPr>
              <w:t>Идентификационный номер налогоплательщика</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013ED0">
            <w:pPr>
              <w:widowControl w:val="0"/>
              <w:spacing w:line="240" w:lineRule="exact"/>
              <w:ind w:left="300"/>
              <w:rPr>
                <w:color w:val="000000"/>
                <w:lang w:eastAsia="ru-RU" w:bidi="ru-RU"/>
              </w:rPr>
            </w:pPr>
            <w:r w:rsidRPr="00A32FEB">
              <w:rPr>
                <w:color w:val="000000"/>
                <w:lang w:eastAsia="ru-RU" w:bidi="ru-RU"/>
              </w:rPr>
              <w:lastRenderedPageBreak/>
              <w:t>2.3.4</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Номер телефона</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r w:rsidR="00013ED0" w:rsidRPr="00A32FEB" w:rsidTr="0037004A">
        <w:tc>
          <w:tcPr>
            <w:tcW w:w="996" w:type="dxa"/>
          </w:tcPr>
          <w:p w:rsidR="00013ED0" w:rsidRPr="00A32FEB" w:rsidRDefault="00013ED0" w:rsidP="00013ED0">
            <w:pPr>
              <w:widowControl w:val="0"/>
              <w:spacing w:line="240" w:lineRule="exact"/>
              <w:ind w:left="300"/>
              <w:rPr>
                <w:color w:val="000000"/>
                <w:lang w:eastAsia="ru-RU" w:bidi="ru-RU"/>
              </w:rPr>
            </w:pPr>
            <w:r w:rsidRPr="00A32FEB">
              <w:rPr>
                <w:color w:val="000000"/>
                <w:lang w:eastAsia="ru-RU" w:bidi="ru-RU"/>
              </w:rPr>
              <w:t>2.3.5</w:t>
            </w:r>
          </w:p>
        </w:tc>
        <w:tc>
          <w:tcPr>
            <w:tcW w:w="4677" w:type="dxa"/>
          </w:tcPr>
          <w:p w:rsidR="00013ED0" w:rsidRPr="00A32FEB" w:rsidRDefault="00013ED0" w:rsidP="00013ED0">
            <w:pPr>
              <w:widowControl w:val="0"/>
              <w:spacing w:line="240" w:lineRule="exact"/>
              <w:rPr>
                <w:color w:val="000000"/>
                <w:lang w:eastAsia="ru-RU" w:bidi="ru-RU"/>
              </w:rPr>
            </w:pPr>
            <w:r w:rsidRPr="00A32FEB">
              <w:rPr>
                <w:color w:val="000000"/>
                <w:lang w:eastAsia="ru-RU" w:bidi="ru-RU"/>
              </w:rPr>
              <w:t>Адрес электронной почты</w:t>
            </w:r>
          </w:p>
        </w:tc>
        <w:tc>
          <w:tcPr>
            <w:tcW w:w="3400" w:type="dxa"/>
          </w:tcPr>
          <w:p w:rsidR="00013ED0" w:rsidRPr="00A32FEB" w:rsidRDefault="00013ED0" w:rsidP="00013ED0">
            <w:pPr>
              <w:pStyle w:val="2c"/>
              <w:shd w:val="clear" w:color="auto" w:fill="auto"/>
              <w:spacing w:before="0" w:after="240" w:line="322" w:lineRule="exact"/>
              <w:ind w:firstLine="0"/>
              <w:rPr>
                <w:sz w:val="24"/>
                <w:szCs w:val="24"/>
              </w:rPr>
            </w:pPr>
          </w:p>
        </w:tc>
      </w:tr>
    </w:tbl>
    <w:p w:rsidR="00013ED0" w:rsidRDefault="00013ED0" w:rsidP="00D76ADF">
      <w:pPr>
        <w:pStyle w:val="2c"/>
        <w:numPr>
          <w:ilvl w:val="0"/>
          <w:numId w:val="77"/>
        </w:numPr>
        <w:shd w:val="clear" w:color="auto" w:fill="auto"/>
        <w:spacing w:before="0" w:after="240" w:line="322" w:lineRule="exact"/>
        <w:jc w:val="center"/>
        <w:rPr>
          <w:sz w:val="24"/>
          <w:szCs w:val="24"/>
        </w:rPr>
      </w:pPr>
      <w:r>
        <w:rPr>
          <w:sz w:val="24"/>
          <w:szCs w:val="24"/>
        </w:rPr>
        <w:t>Сведения по услуге</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678"/>
        <w:gridCol w:w="3543"/>
      </w:tblGrid>
      <w:tr w:rsidR="00013ED0" w:rsidRPr="00A32FEB" w:rsidTr="0037004A">
        <w:trPr>
          <w:trHeight w:val="1327"/>
        </w:trPr>
        <w:tc>
          <w:tcPr>
            <w:tcW w:w="993" w:type="dxa"/>
          </w:tcPr>
          <w:p w:rsidR="00013ED0" w:rsidRPr="00A32FEB" w:rsidRDefault="00013ED0" w:rsidP="00013ED0">
            <w:pPr>
              <w:pStyle w:val="2c"/>
              <w:shd w:val="clear" w:color="auto" w:fill="auto"/>
              <w:spacing w:before="0" w:after="240" w:line="322" w:lineRule="exact"/>
              <w:ind w:firstLine="0"/>
              <w:jc w:val="center"/>
              <w:rPr>
                <w:b w:val="0"/>
                <w:sz w:val="24"/>
                <w:szCs w:val="24"/>
              </w:rPr>
            </w:pPr>
            <w:r w:rsidRPr="00A32FEB">
              <w:rPr>
                <w:b w:val="0"/>
                <w:sz w:val="24"/>
                <w:szCs w:val="24"/>
              </w:rPr>
              <w:t>3.1</w:t>
            </w:r>
          </w:p>
        </w:tc>
        <w:tc>
          <w:tcPr>
            <w:tcW w:w="4678" w:type="dxa"/>
          </w:tcPr>
          <w:p w:rsidR="00013ED0" w:rsidRPr="00A32FEB" w:rsidRDefault="00013ED0" w:rsidP="00013ED0">
            <w:pPr>
              <w:pStyle w:val="2c"/>
              <w:shd w:val="clear" w:color="auto" w:fill="auto"/>
              <w:spacing w:before="0" w:after="240" w:line="322" w:lineRule="exact"/>
              <w:ind w:firstLine="0"/>
              <w:rPr>
                <w:b w:val="0"/>
                <w:sz w:val="24"/>
                <w:szCs w:val="24"/>
              </w:rPr>
            </w:pPr>
            <w:r w:rsidRPr="00A32FEB">
              <w:rPr>
                <w:b w:val="0"/>
                <w:sz w:val="24"/>
                <w:szCs w:val="24"/>
              </w:rPr>
              <w:t>В результате чего образуется земельный участок?    (Раздел/объединение/образование из земель)</w:t>
            </w:r>
          </w:p>
        </w:tc>
        <w:tc>
          <w:tcPr>
            <w:tcW w:w="3543"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993" w:type="dxa"/>
          </w:tcPr>
          <w:p w:rsidR="00013ED0" w:rsidRPr="00A32FEB" w:rsidRDefault="00013ED0" w:rsidP="00013ED0">
            <w:pPr>
              <w:widowControl w:val="0"/>
              <w:spacing w:line="240" w:lineRule="exact"/>
              <w:jc w:val="center"/>
              <w:rPr>
                <w:color w:val="000000"/>
                <w:sz w:val="28"/>
                <w:szCs w:val="28"/>
                <w:lang w:eastAsia="ru-RU" w:bidi="ru-RU"/>
              </w:rPr>
            </w:pPr>
            <w:r w:rsidRPr="00A32FEB">
              <w:rPr>
                <w:color w:val="000000"/>
                <w:lang w:eastAsia="ru-RU" w:bidi="ru-RU"/>
              </w:rPr>
              <w:t>3.2</w:t>
            </w:r>
          </w:p>
        </w:tc>
        <w:tc>
          <w:tcPr>
            <w:tcW w:w="4678" w:type="dxa"/>
          </w:tcPr>
          <w:p w:rsidR="00013ED0" w:rsidRPr="00A32FEB" w:rsidRDefault="00013ED0" w:rsidP="00013ED0">
            <w:pPr>
              <w:widowControl w:val="0"/>
              <w:spacing w:line="298" w:lineRule="exact"/>
              <w:rPr>
                <w:color w:val="000000"/>
                <w:sz w:val="28"/>
                <w:szCs w:val="28"/>
                <w:lang w:eastAsia="ru-RU" w:bidi="ru-RU"/>
              </w:rPr>
            </w:pPr>
            <w:r w:rsidRPr="00A32FEB">
              <w:rPr>
                <w:color w:val="000000"/>
                <w:lang w:eastAsia="ru-RU" w:bidi="ru-RU"/>
              </w:rPr>
              <w:t xml:space="preserve">Право заявителя на земельный участок зарегистрировано </w:t>
            </w:r>
            <w:r w:rsidRPr="00A32FEB">
              <w:rPr>
                <w:b/>
                <w:bCs/>
                <w:smallCaps/>
                <w:color w:val="000000"/>
                <w:sz w:val="15"/>
                <w:szCs w:val="15"/>
                <w:lang w:eastAsia="ru-RU" w:bidi="ru-RU"/>
              </w:rPr>
              <w:t xml:space="preserve">в </w:t>
            </w:r>
            <w:r w:rsidRPr="00A32FEB">
              <w:rPr>
                <w:color w:val="000000"/>
                <w:lang w:eastAsia="ru-RU" w:bidi="ru-RU"/>
              </w:rPr>
              <w:t>ЕГРН?</w:t>
            </w:r>
          </w:p>
        </w:tc>
        <w:tc>
          <w:tcPr>
            <w:tcW w:w="3543"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993" w:type="dxa"/>
          </w:tcPr>
          <w:p w:rsidR="00013ED0" w:rsidRPr="00A32FEB" w:rsidRDefault="00013ED0" w:rsidP="00013ED0">
            <w:pPr>
              <w:widowControl w:val="0"/>
              <w:spacing w:line="240" w:lineRule="exact"/>
              <w:jc w:val="center"/>
              <w:rPr>
                <w:color w:val="000000"/>
                <w:sz w:val="28"/>
                <w:szCs w:val="28"/>
                <w:lang w:eastAsia="ru-RU" w:bidi="ru-RU"/>
              </w:rPr>
            </w:pPr>
            <w:r w:rsidRPr="00A32FEB">
              <w:rPr>
                <w:color w:val="000000"/>
                <w:lang w:eastAsia="ru-RU" w:bidi="ru-RU"/>
              </w:rPr>
              <w:t>3.3</w:t>
            </w:r>
          </w:p>
        </w:tc>
        <w:tc>
          <w:tcPr>
            <w:tcW w:w="4678" w:type="dxa"/>
          </w:tcPr>
          <w:p w:rsidR="00013ED0" w:rsidRPr="00A32FEB" w:rsidRDefault="00013ED0" w:rsidP="00013ED0">
            <w:pPr>
              <w:widowControl w:val="0"/>
              <w:spacing w:line="298" w:lineRule="exact"/>
              <w:rPr>
                <w:color w:val="000000"/>
                <w:sz w:val="28"/>
                <w:szCs w:val="28"/>
                <w:lang w:eastAsia="ru-RU" w:bidi="ru-RU"/>
              </w:rPr>
            </w:pPr>
            <w:r w:rsidRPr="00A32FEB">
              <w:rPr>
                <w:b/>
                <w:bCs/>
                <w:smallCaps/>
                <w:color w:val="000000"/>
                <w:sz w:val="15"/>
                <w:szCs w:val="15"/>
                <w:lang w:eastAsia="ru-RU" w:bidi="ru-RU"/>
              </w:rPr>
              <w:t xml:space="preserve">Сколько </w:t>
            </w:r>
            <w:r w:rsidRPr="00A32FEB">
              <w:rPr>
                <w:color w:val="000000"/>
                <w:lang w:eastAsia="ru-RU" w:bidi="ru-RU"/>
              </w:rPr>
              <w:t xml:space="preserve">землепользователей у </w:t>
            </w:r>
            <w:r w:rsidRPr="00A32FEB">
              <w:rPr>
                <w:b/>
                <w:bCs/>
                <w:smallCaps/>
                <w:color w:val="000000"/>
                <w:sz w:val="15"/>
                <w:szCs w:val="15"/>
                <w:lang w:eastAsia="ru-RU" w:bidi="ru-RU"/>
              </w:rPr>
              <w:t xml:space="preserve">исходного </w:t>
            </w:r>
            <w:r w:rsidRPr="00A32FEB">
              <w:rPr>
                <w:color w:val="000000"/>
                <w:lang w:eastAsia="ru-RU" w:bidi="ru-RU"/>
              </w:rPr>
              <w:t>земельного участка?</w:t>
            </w:r>
          </w:p>
        </w:tc>
        <w:tc>
          <w:tcPr>
            <w:tcW w:w="3543"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993" w:type="dxa"/>
          </w:tcPr>
          <w:p w:rsidR="00013ED0" w:rsidRPr="00A32FEB" w:rsidRDefault="00013ED0" w:rsidP="00013ED0">
            <w:pPr>
              <w:widowControl w:val="0"/>
              <w:spacing w:line="240" w:lineRule="exact"/>
              <w:jc w:val="center"/>
              <w:rPr>
                <w:color w:val="000000"/>
                <w:sz w:val="28"/>
                <w:szCs w:val="28"/>
                <w:lang w:eastAsia="ru-RU" w:bidi="ru-RU"/>
              </w:rPr>
            </w:pPr>
            <w:r w:rsidRPr="00A32FEB">
              <w:rPr>
                <w:color w:val="000000"/>
                <w:lang w:eastAsia="ru-RU" w:bidi="ru-RU"/>
              </w:rPr>
              <w:t>3.4</w:t>
            </w:r>
          </w:p>
        </w:tc>
        <w:tc>
          <w:tcPr>
            <w:tcW w:w="4678" w:type="dxa"/>
          </w:tcPr>
          <w:p w:rsidR="00013ED0" w:rsidRPr="00A32FEB" w:rsidRDefault="00013ED0" w:rsidP="00013ED0">
            <w:pPr>
              <w:widowControl w:val="0"/>
              <w:spacing w:line="302" w:lineRule="exact"/>
              <w:rPr>
                <w:color w:val="000000"/>
                <w:sz w:val="28"/>
                <w:szCs w:val="28"/>
                <w:lang w:eastAsia="ru-RU" w:bidi="ru-RU"/>
              </w:rPr>
            </w:pPr>
            <w:r w:rsidRPr="00A32FEB">
              <w:rPr>
                <w:b/>
                <w:bCs/>
                <w:smallCaps/>
                <w:color w:val="000000"/>
                <w:sz w:val="15"/>
                <w:szCs w:val="15"/>
                <w:lang w:eastAsia="ru-RU" w:bidi="ru-RU"/>
              </w:rPr>
              <w:t xml:space="preserve">Исходный </w:t>
            </w:r>
            <w:r w:rsidRPr="00A32FEB">
              <w:rPr>
                <w:color w:val="000000"/>
                <w:lang w:eastAsia="ru-RU" w:bidi="ru-RU"/>
              </w:rPr>
              <w:t xml:space="preserve">земельный участок находится </w:t>
            </w:r>
            <w:r w:rsidRPr="00A32FEB">
              <w:rPr>
                <w:b/>
                <w:bCs/>
                <w:smallCaps/>
                <w:color w:val="000000"/>
                <w:sz w:val="15"/>
                <w:szCs w:val="15"/>
                <w:lang w:eastAsia="ru-RU" w:bidi="ru-RU"/>
              </w:rPr>
              <w:t xml:space="preserve">в </w:t>
            </w:r>
            <w:r w:rsidRPr="00A32FEB">
              <w:rPr>
                <w:color w:val="000000"/>
                <w:lang w:eastAsia="ru-RU" w:bidi="ru-RU"/>
              </w:rPr>
              <w:t>залоге?</w:t>
            </w:r>
          </w:p>
        </w:tc>
        <w:tc>
          <w:tcPr>
            <w:tcW w:w="3543" w:type="dxa"/>
          </w:tcPr>
          <w:p w:rsidR="00013ED0" w:rsidRPr="00A32FEB" w:rsidRDefault="00013ED0" w:rsidP="00013ED0">
            <w:pPr>
              <w:pStyle w:val="2c"/>
              <w:shd w:val="clear" w:color="auto" w:fill="auto"/>
              <w:spacing w:before="0" w:after="240" w:line="322" w:lineRule="exact"/>
              <w:ind w:firstLine="0"/>
              <w:rPr>
                <w:b w:val="0"/>
                <w:sz w:val="24"/>
                <w:szCs w:val="24"/>
              </w:rPr>
            </w:pPr>
          </w:p>
        </w:tc>
      </w:tr>
    </w:tbl>
    <w:p w:rsidR="00013ED0" w:rsidRDefault="00013ED0" w:rsidP="00D76ADF">
      <w:pPr>
        <w:pStyle w:val="2c"/>
        <w:numPr>
          <w:ilvl w:val="0"/>
          <w:numId w:val="77"/>
        </w:numPr>
        <w:shd w:val="clear" w:color="auto" w:fill="auto"/>
        <w:spacing w:before="0" w:after="240" w:line="322" w:lineRule="exact"/>
        <w:jc w:val="center"/>
        <w:rPr>
          <w:sz w:val="24"/>
          <w:szCs w:val="24"/>
        </w:rPr>
      </w:pPr>
      <w:r>
        <w:rPr>
          <w:sz w:val="24"/>
          <w:szCs w:val="24"/>
        </w:rPr>
        <w:t>Сведения о земельном участке (-ах)</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678"/>
        <w:gridCol w:w="3685"/>
      </w:tblGrid>
      <w:tr w:rsidR="00013ED0" w:rsidRPr="00A32FEB" w:rsidTr="0037004A">
        <w:tc>
          <w:tcPr>
            <w:tcW w:w="993" w:type="dxa"/>
          </w:tcPr>
          <w:p w:rsidR="00013ED0" w:rsidRPr="00A32FEB" w:rsidRDefault="00013ED0" w:rsidP="00013ED0">
            <w:pPr>
              <w:widowControl w:val="0"/>
              <w:spacing w:line="240" w:lineRule="exact"/>
              <w:jc w:val="center"/>
              <w:rPr>
                <w:color w:val="000000"/>
                <w:sz w:val="28"/>
                <w:szCs w:val="28"/>
                <w:lang w:eastAsia="ru-RU" w:bidi="ru-RU"/>
              </w:rPr>
            </w:pPr>
            <w:r w:rsidRPr="00A32FEB">
              <w:rPr>
                <w:color w:val="000000"/>
                <w:lang w:eastAsia="ru-RU" w:bidi="ru-RU"/>
              </w:rPr>
              <w:t>4.1</w:t>
            </w:r>
          </w:p>
        </w:tc>
        <w:tc>
          <w:tcPr>
            <w:tcW w:w="4678" w:type="dxa"/>
          </w:tcPr>
          <w:p w:rsidR="00013ED0" w:rsidRPr="00A32FEB" w:rsidRDefault="00013ED0" w:rsidP="00013ED0">
            <w:pPr>
              <w:widowControl w:val="0"/>
              <w:spacing w:line="298" w:lineRule="exact"/>
              <w:rPr>
                <w:color w:val="000000"/>
                <w:sz w:val="28"/>
                <w:szCs w:val="28"/>
                <w:lang w:eastAsia="ru-RU" w:bidi="ru-RU"/>
              </w:rPr>
            </w:pPr>
            <w:r w:rsidRPr="00A32FEB">
              <w:rPr>
                <w:color w:val="000000"/>
                <w:lang w:eastAsia="ru-RU" w:bidi="ru-RU"/>
              </w:rPr>
              <w:t>Кадастровый номер земельного участка</w:t>
            </w:r>
          </w:p>
        </w:tc>
        <w:tc>
          <w:tcPr>
            <w:tcW w:w="3685"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993" w:type="dxa"/>
          </w:tcPr>
          <w:p w:rsidR="00013ED0" w:rsidRPr="00A32FEB" w:rsidRDefault="00013ED0" w:rsidP="00013ED0">
            <w:pPr>
              <w:widowControl w:val="0"/>
              <w:spacing w:line="240" w:lineRule="exact"/>
              <w:jc w:val="center"/>
              <w:rPr>
                <w:color w:val="000000"/>
                <w:sz w:val="28"/>
                <w:szCs w:val="28"/>
                <w:lang w:eastAsia="ru-RU" w:bidi="ru-RU"/>
              </w:rPr>
            </w:pPr>
            <w:r w:rsidRPr="00A32FEB">
              <w:rPr>
                <w:color w:val="000000"/>
                <w:lang w:eastAsia="ru-RU" w:bidi="ru-RU"/>
              </w:rPr>
              <w:t>4.2</w:t>
            </w:r>
          </w:p>
        </w:tc>
        <w:tc>
          <w:tcPr>
            <w:tcW w:w="4678" w:type="dxa"/>
          </w:tcPr>
          <w:p w:rsidR="00013ED0" w:rsidRPr="00A32FEB" w:rsidRDefault="00013ED0" w:rsidP="00013ED0">
            <w:pPr>
              <w:widowControl w:val="0"/>
              <w:spacing w:line="293" w:lineRule="exact"/>
              <w:rPr>
                <w:color w:val="000000"/>
                <w:sz w:val="28"/>
                <w:szCs w:val="28"/>
                <w:lang w:eastAsia="ru-RU" w:bidi="ru-RU"/>
              </w:rPr>
            </w:pPr>
            <w:r w:rsidRPr="00A32FEB">
              <w:rPr>
                <w:color w:val="000000"/>
                <w:lang w:eastAsia="ru-RU" w:bidi="ru-RU"/>
              </w:rPr>
              <w:t>Кадастровый номер земельного участка (</w:t>
            </w:r>
            <w:r w:rsidRPr="00A32FEB">
              <w:rPr>
                <w:b/>
                <w:bCs/>
                <w:smallCaps/>
                <w:color w:val="000000"/>
                <w:sz w:val="15"/>
                <w:szCs w:val="15"/>
                <w:lang w:eastAsia="ru-RU" w:bidi="ru-RU"/>
              </w:rPr>
              <w:t xml:space="preserve">возможность </w:t>
            </w:r>
            <w:r w:rsidRPr="00A32FEB">
              <w:rPr>
                <w:color w:val="000000"/>
                <w:lang w:eastAsia="ru-RU" w:bidi="ru-RU"/>
              </w:rPr>
              <w:t xml:space="preserve">добавления сведений </w:t>
            </w:r>
            <w:r w:rsidRPr="00A32FEB">
              <w:rPr>
                <w:b/>
                <w:bCs/>
                <w:smallCaps/>
                <w:color w:val="000000"/>
                <w:sz w:val="15"/>
                <w:szCs w:val="15"/>
                <w:lang w:eastAsia="ru-RU" w:bidi="ru-RU"/>
              </w:rPr>
              <w:t xml:space="preserve">о </w:t>
            </w:r>
            <w:r w:rsidRPr="00A32FEB">
              <w:rPr>
                <w:color w:val="000000"/>
                <w:lang w:eastAsia="ru-RU" w:bidi="ru-RU"/>
              </w:rPr>
              <w:t>земельных участках, при объединении)</w:t>
            </w:r>
          </w:p>
        </w:tc>
        <w:tc>
          <w:tcPr>
            <w:tcW w:w="3685" w:type="dxa"/>
          </w:tcPr>
          <w:p w:rsidR="00013ED0" w:rsidRPr="00A32FEB" w:rsidRDefault="00013ED0" w:rsidP="00013ED0">
            <w:pPr>
              <w:pStyle w:val="2c"/>
              <w:shd w:val="clear" w:color="auto" w:fill="auto"/>
              <w:spacing w:before="0" w:after="240" w:line="322" w:lineRule="exact"/>
              <w:ind w:firstLine="0"/>
              <w:rPr>
                <w:b w:val="0"/>
                <w:sz w:val="24"/>
                <w:szCs w:val="24"/>
              </w:rPr>
            </w:pPr>
          </w:p>
        </w:tc>
      </w:tr>
    </w:tbl>
    <w:p w:rsidR="00013ED0" w:rsidRDefault="00013ED0" w:rsidP="00D76ADF">
      <w:pPr>
        <w:pStyle w:val="2c"/>
        <w:numPr>
          <w:ilvl w:val="0"/>
          <w:numId w:val="77"/>
        </w:numPr>
        <w:shd w:val="clear" w:color="auto" w:fill="auto"/>
        <w:spacing w:before="0" w:after="240" w:line="322" w:lineRule="exact"/>
        <w:jc w:val="center"/>
        <w:rPr>
          <w:sz w:val="24"/>
          <w:szCs w:val="24"/>
        </w:rPr>
      </w:pPr>
      <w:r>
        <w:rPr>
          <w:sz w:val="24"/>
          <w:szCs w:val="24"/>
        </w:rPr>
        <w:t xml:space="preserve"> Прикладываемые документы</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4678"/>
        <w:gridCol w:w="3685"/>
      </w:tblGrid>
      <w:tr w:rsidR="00013ED0" w:rsidRPr="00A32FEB" w:rsidTr="0037004A">
        <w:tc>
          <w:tcPr>
            <w:tcW w:w="993" w:type="dxa"/>
          </w:tcPr>
          <w:p w:rsidR="00013ED0" w:rsidRPr="00A32FEB" w:rsidRDefault="00013ED0" w:rsidP="00013ED0">
            <w:pPr>
              <w:widowControl w:val="0"/>
              <w:spacing w:line="240" w:lineRule="exact"/>
              <w:ind w:left="360"/>
              <w:rPr>
                <w:color w:val="000000"/>
                <w:sz w:val="28"/>
                <w:szCs w:val="28"/>
                <w:lang w:eastAsia="ru-RU" w:bidi="ru-RU"/>
              </w:rPr>
            </w:pPr>
            <w:r w:rsidRPr="00A32FEB">
              <w:rPr>
                <w:color w:val="000000"/>
                <w:lang w:eastAsia="ru-RU" w:bidi="ru-RU"/>
              </w:rPr>
              <w:t>№</w:t>
            </w:r>
          </w:p>
        </w:tc>
        <w:tc>
          <w:tcPr>
            <w:tcW w:w="4678" w:type="dxa"/>
          </w:tcPr>
          <w:p w:rsidR="00013ED0" w:rsidRPr="00A32FEB" w:rsidRDefault="00013ED0" w:rsidP="00013ED0">
            <w:pPr>
              <w:widowControl w:val="0"/>
              <w:spacing w:line="240" w:lineRule="exact"/>
              <w:jc w:val="center"/>
              <w:rPr>
                <w:color w:val="000000"/>
                <w:sz w:val="28"/>
                <w:szCs w:val="28"/>
                <w:lang w:eastAsia="ru-RU" w:bidi="ru-RU"/>
              </w:rPr>
            </w:pPr>
            <w:r w:rsidRPr="00A32FEB">
              <w:rPr>
                <w:color w:val="000000"/>
                <w:lang w:eastAsia="ru-RU" w:bidi="ru-RU"/>
              </w:rPr>
              <w:t>Наименование документа</w:t>
            </w:r>
          </w:p>
        </w:tc>
        <w:tc>
          <w:tcPr>
            <w:tcW w:w="3685"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993" w:type="dxa"/>
          </w:tcPr>
          <w:p w:rsidR="00013ED0" w:rsidRPr="00A32FEB" w:rsidRDefault="00013ED0" w:rsidP="00013ED0">
            <w:pPr>
              <w:widowControl w:val="0"/>
              <w:spacing w:line="240" w:lineRule="exact"/>
              <w:ind w:left="360"/>
              <w:rPr>
                <w:color w:val="000000"/>
                <w:sz w:val="28"/>
                <w:szCs w:val="28"/>
                <w:lang w:eastAsia="ru-RU" w:bidi="ru-RU"/>
              </w:rPr>
            </w:pPr>
            <w:r w:rsidRPr="00A32FEB">
              <w:rPr>
                <w:color w:val="000000"/>
                <w:lang w:eastAsia="ru-RU" w:bidi="ru-RU"/>
              </w:rPr>
              <w:t>1</w:t>
            </w:r>
          </w:p>
        </w:tc>
        <w:tc>
          <w:tcPr>
            <w:tcW w:w="4678" w:type="dxa"/>
            <w:vAlign w:val="center"/>
          </w:tcPr>
          <w:p w:rsidR="00013ED0" w:rsidRPr="00A32FEB" w:rsidRDefault="00013ED0" w:rsidP="00013ED0">
            <w:pPr>
              <w:widowControl w:val="0"/>
              <w:spacing w:line="278" w:lineRule="exact"/>
              <w:rPr>
                <w:color w:val="000000"/>
                <w:sz w:val="28"/>
                <w:szCs w:val="28"/>
                <w:lang w:eastAsia="ru-RU" w:bidi="ru-RU"/>
              </w:rPr>
            </w:pPr>
            <w:r w:rsidRPr="00A32FEB">
              <w:rPr>
                <w:color w:val="000000"/>
                <w:lang w:eastAsia="ru-RU" w:bidi="ru-RU"/>
              </w:rPr>
              <w:t xml:space="preserve">Документ, подтверждающий </w:t>
            </w:r>
            <w:r w:rsidRPr="00A32FEB">
              <w:rPr>
                <w:b/>
                <w:bCs/>
                <w:smallCaps/>
                <w:color w:val="000000"/>
                <w:sz w:val="15"/>
                <w:szCs w:val="15"/>
                <w:lang w:eastAsia="ru-RU" w:bidi="ru-RU"/>
              </w:rPr>
              <w:t xml:space="preserve">полномочия </w:t>
            </w:r>
            <w:r w:rsidRPr="00A32FEB">
              <w:rPr>
                <w:color w:val="000000"/>
                <w:lang w:eastAsia="ru-RU" w:bidi="ru-RU"/>
              </w:rPr>
              <w:t>представителя</w:t>
            </w:r>
          </w:p>
        </w:tc>
        <w:tc>
          <w:tcPr>
            <w:tcW w:w="3685"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993" w:type="dxa"/>
          </w:tcPr>
          <w:p w:rsidR="00013ED0" w:rsidRPr="00A32FEB" w:rsidRDefault="00013ED0" w:rsidP="00013ED0">
            <w:pPr>
              <w:widowControl w:val="0"/>
              <w:spacing w:line="240" w:lineRule="exact"/>
              <w:ind w:left="360"/>
              <w:rPr>
                <w:color w:val="000000"/>
                <w:sz w:val="28"/>
                <w:szCs w:val="28"/>
                <w:lang w:eastAsia="ru-RU" w:bidi="ru-RU"/>
              </w:rPr>
            </w:pPr>
            <w:r w:rsidRPr="00A32FEB">
              <w:rPr>
                <w:color w:val="000000"/>
                <w:lang w:eastAsia="ru-RU" w:bidi="ru-RU"/>
              </w:rPr>
              <w:t>2</w:t>
            </w:r>
          </w:p>
        </w:tc>
        <w:tc>
          <w:tcPr>
            <w:tcW w:w="4678" w:type="dxa"/>
          </w:tcPr>
          <w:p w:rsidR="00013ED0" w:rsidRPr="00A32FEB" w:rsidRDefault="00013ED0" w:rsidP="00013ED0">
            <w:pPr>
              <w:widowControl w:val="0"/>
              <w:spacing w:line="274" w:lineRule="exact"/>
              <w:rPr>
                <w:color w:val="000000"/>
                <w:sz w:val="28"/>
                <w:szCs w:val="28"/>
                <w:lang w:eastAsia="ru-RU" w:bidi="ru-RU"/>
              </w:rPr>
            </w:pPr>
            <w:r w:rsidRPr="00A32FEB">
              <w:rPr>
                <w:color w:val="000000"/>
                <w:lang w:eastAsia="ru-RU" w:bidi="ru-RU"/>
              </w:rPr>
              <w:t xml:space="preserve">Схема расположения земельного участка </w:t>
            </w:r>
            <w:r w:rsidRPr="00A32FEB">
              <w:rPr>
                <w:b/>
                <w:bCs/>
                <w:smallCaps/>
                <w:color w:val="000000"/>
                <w:sz w:val="15"/>
                <w:szCs w:val="15"/>
                <w:lang w:eastAsia="ru-RU" w:bidi="ru-RU"/>
              </w:rPr>
              <w:t xml:space="preserve">или </w:t>
            </w:r>
            <w:r w:rsidRPr="00A32FEB">
              <w:rPr>
                <w:color w:val="000000"/>
                <w:lang w:eastAsia="ru-RU" w:bidi="ru-RU"/>
              </w:rPr>
              <w:t>земельных участков на кадастровом плане территории</w:t>
            </w:r>
          </w:p>
        </w:tc>
        <w:tc>
          <w:tcPr>
            <w:tcW w:w="3685"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993" w:type="dxa"/>
          </w:tcPr>
          <w:p w:rsidR="00013ED0" w:rsidRPr="00A32FEB" w:rsidRDefault="00013ED0" w:rsidP="00013ED0">
            <w:pPr>
              <w:widowControl w:val="0"/>
              <w:spacing w:line="240" w:lineRule="exact"/>
              <w:ind w:left="360"/>
              <w:rPr>
                <w:color w:val="000000"/>
                <w:sz w:val="28"/>
                <w:szCs w:val="28"/>
                <w:lang w:eastAsia="ru-RU" w:bidi="ru-RU"/>
              </w:rPr>
            </w:pPr>
            <w:r w:rsidRPr="00A32FEB">
              <w:rPr>
                <w:color w:val="000000"/>
                <w:lang w:eastAsia="ru-RU" w:bidi="ru-RU"/>
              </w:rPr>
              <w:t>3</w:t>
            </w:r>
          </w:p>
        </w:tc>
        <w:tc>
          <w:tcPr>
            <w:tcW w:w="4678" w:type="dxa"/>
          </w:tcPr>
          <w:p w:rsidR="00013ED0" w:rsidRPr="00A32FEB" w:rsidRDefault="00013ED0" w:rsidP="00013ED0">
            <w:pPr>
              <w:widowControl w:val="0"/>
              <w:spacing w:line="274" w:lineRule="exact"/>
              <w:rPr>
                <w:color w:val="000000"/>
                <w:sz w:val="28"/>
                <w:szCs w:val="28"/>
                <w:lang w:eastAsia="ru-RU" w:bidi="ru-RU"/>
              </w:rPr>
            </w:pPr>
            <w:r w:rsidRPr="00A32FEB">
              <w:rPr>
                <w:color w:val="000000"/>
                <w:lang w:eastAsia="ru-RU" w:bidi="ru-RU"/>
              </w:rPr>
              <w:t>Правоустанавливающий документ на объект недвижимости</w:t>
            </w:r>
          </w:p>
        </w:tc>
        <w:tc>
          <w:tcPr>
            <w:tcW w:w="3685"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993" w:type="dxa"/>
          </w:tcPr>
          <w:p w:rsidR="00013ED0" w:rsidRPr="00A32FEB" w:rsidRDefault="00013ED0" w:rsidP="00013ED0">
            <w:pPr>
              <w:widowControl w:val="0"/>
              <w:spacing w:line="240" w:lineRule="exact"/>
              <w:ind w:left="360"/>
              <w:rPr>
                <w:color w:val="000000"/>
                <w:sz w:val="28"/>
                <w:szCs w:val="28"/>
                <w:lang w:eastAsia="ru-RU" w:bidi="ru-RU"/>
              </w:rPr>
            </w:pPr>
            <w:r w:rsidRPr="00A32FEB">
              <w:rPr>
                <w:color w:val="000000"/>
                <w:lang w:eastAsia="ru-RU" w:bidi="ru-RU"/>
              </w:rPr>
              <w:t>4</w:t>
            </w:r>
          </w:p>
        </w:tc>
        <w:tc>
          <w:tcPr>
            <w:tcW w:w="4678" w:type="dxa"/>
          </w:tcPr>
          <w:p w:rsidR="00013ED0" w:rsidRPr="00A32FEB" w:rsidRDefault="00013ED0" w:rsidP="00013ED0">
            <w:pPr>
              <w:widowControl w:val="0"/>
              <w:spacing w:line="240" w:lineRule="exact"/>
              <w:rPr>
                <w:color w:val="000000"/>
                <w:sz w:val="28"/>
                <w:szCs w:val="28"/>
                <w:lang w:eastAsia="ru-RU" w:bidi="ru-RU"/>
              </w:rPr>
            </w:pPr>
            <w:r w:rsidRPr="00A32FEB">
              <w:rPr>
                <w:color w:val="000000"/>
                <w:lang w:eastAsia="ru-RU" w:bidi="ru-RU"/>
              </w:rPr>
              <w:t>Согласие залогодержателей</w:t>
            </w:r>
          </w:p>
        </w:tc>
        <w:tc>
          <w:tcPr>
            <w:tcW w:w="3685"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993" w:type="dxa"/>
          </w:tcPr>
          <w:p w:rsidR="00013ED0" w:rsidRPr="00A32FEB" w:rsidRDefault="00013ED0" w:rsidP="00013ED0">
            <w:pPr>
              <w:widowControl w:val="0"/>
              <w:spacing w:line="240" w:lineRule="exact"/>
              <w:ind w:left="360"/>
              <w:rPr>
                <w:color w:val="000000"/>
                <w:sz w:val="28"/>
                <w:szCs w:val="28"/>
                <w:lang w:eastAsia="ru-RU" w:bidi="ru-RU"/>
              </w:rPr>
            </w:pPr>
            <w:r w:rsidRPr="00A32FEB">
              <w:rPr>
                <w:color w:val="000000"/>
                <w:lang w:eastAsia="ru-RU" w:bidi="ru-RU"/>
              </w:rPr>
              <w:t>5</w:t>
            </w:r>
          </w:p>
        </w:tc>
        <w:tc>
          <w:tcPr>
            <w:tcW w:w="4678" w:type="dxa"/>
          </w:tcPr>
          <w:p w:rsidR="00013ED0" w:rsidRPr="00A32FEB" w:rsidRDefault="00013ED0" w:rsidP="00013ED0">
            <w:pPr>
              <w:widowControl w:val="0"/>
              <w:spacing w:line="240" w:lineRule="exact"/>
              <w:rPr>
                <w:color w:val="000000"/>
                <w:sz w:val="28"/>
                <w:szCs w:val="28"/>
                <w:lang w:eastAsia="ru-RU" w:bidi="ru-RU"/>
              </w:rPr>
            </w:pPr>
            <w:r w:rsidRPr="00A32FEB">
              <w:rPr>
                <w:color w:val="000000"/>
                <w:lang w:eastAsia="ru-RU" w:bidi="ru-RU"/>
              </w:rPr>
              <w:t>Согласие землепользователей</w:t>
            </w:r>
          </w:p>
        </w:tc>
        <w:tc>
          <w:tcPr>
            <w:tcW w:w="3685" w:type="dxa"/>
          </w:tcPr>
          <w:p w:rsidR="00013ED0" w:rsidRPr="00A32FEB" w:rsidRDefault="00013ED0" w:rsidP="00013ED0">
            <w:pPr>
              <w:pStyle w:val="2c"/>
              <w:shd w:val="clear" w:color="auto" w:fill="auto"/>
              <w:spacing w:before="0" w:after="240" w:line="322" w:lineRule="exact"/>
              <w:ind w:firstLine="0"/>
              <w:rPr>
                <w:b w:val="0"/>
                <w:sz w:val="24"/>
                <w:szCs w:val="24"/>
              </w:rPr>
            </w:pPr>
          </w:p>
        </w:tc>
      </w:tr>
    </w:tbl>
    <w:p w:rsidR="00013ED0" w:rsidRPr="00163B71" w:rsidRDefault="00013ED0" w:rsidP="00013ED0">
      <w:pPr>
        <w:pStyle w:val="2c"/>
        <w:shd w:val="clear" w:color="auto" w:fill="auto"/>
        <w:spacing w:before="0" w:after="240" w:line="322" w:lineRule="exact"/>
        <w:ind w:firstLine="0"/>
        <w:rPr>
          <w:b w:val="0"/>
          <w:sz w:val="26"/>
          <w:szCs w:val="24"/>
        </w:rPr>
      </w:pPr>
      <w:r w:rsidRPr="002F2FC3">
        <w:rPr>
          <w:sz w:val="26"/>
          <w:szCs w:val="24"/>
        </w:rPr>
        <w:t>Результат предоставления услуги прошу</w:t>
      </w:r>
      <w:r w:rsidRPr="00163B71">
        <w:rPr>
          <w:b w:val="0"/>
          <w:sz w:val="26"/>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46"/>
        <w:gridCol w:w="1276"/>
      </w:tblGrid>
      <w:tr w:rsidR="00013ED0" w:rsidRPr="00A32FEB" w:rsidTr="0037004A">
        <w:tc>
          <w:tcPr>
            <w:tcW w:w="8046" w:type="dxa"/>
          </w:tcPr>
          <w:p w:rsidR="00013ED0" w:rsidRPr="00A32FEB" w:rsidRDefault="00013ED0" w:rsidP="00013ED0">
            <w:pPr>
              <w:pStyle w:val="2c"/>
              <w:shd w:val="clear" w:color="auto" w:fill="auto"/>
              <w:spacing w:before="0" w:after="240" w:line="322" w:lineRule="exact"/>
              <w:ind w:firstLine="0"/>
              <w:rPr>
                <w:b w:val="0"/>
                <w:sz w:val="22"/>
                <w:szCs w:val="24"/>
              </w:rPr>
            </w:pPr>
            <w:r w:rsidRPr="00A32FEB">
              <w:rPr>
                <w:b w:val="0"/>
                <w:sz w:val="22"/>
                <w:szCs w:val="24"/>
              </w:rPr>
              <w:t>направить в форме электронного документа в личный кабинет на ЕПГУ/РПГУ</w:t>
            </w:r>
          </w:p>
        </w:tc>
        <w:tc>
          <w:tcPr>
            <w:tcW w:w="1276"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rPr>
          <w:trHeight w:val="710"/>
        </w:trPr>
        <w:tc>
          <w:tcPr>
            <w:tcW w:w="8046" w:type="dxa"/>
          </w:tcPr>
          <w:p w:rsidR="00013ED0" w:rsidRPr="00A32FEB" w:rsidRDefault="00013ED0" w:rsidP="00013ED0">
            <w:pPr>
              <w:pStyle w:val="2c"/>
              <w:shd w:val="clear" w:color="auto" w:fill="auto"/>
              <w:spacing w:before="0" w:after="240" w:line="322" w:lineRule="exact"/>
              <w:ind w:firstLine="0"/>
              <w:rPr>
                <w:b w:val="0"/>
                <w:sz w:val="22"/>
                <w:szCs w:val="24"/>
              </w:rPr>
            </w:pPr>
            <w:r w:rsidRPr="00A32FEB">
              <w:rPr>
                <w:b w:val="0"/>
                <w:sz w:val="22"/>
                <w:szCs w:val="24"/>
              </w:rPr>
              <w:t xml:space="preserve">выдать на бумажном носителе при личном обращении в Уполномоченный орган, организацию либо МФЦ, расположенном по адресу: </w:t>
            </w:r>
          </w:p>
        </w:tc>
        <w:tc>
          <w:tcPr>
            <w:tcW w:w="1276"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8046" w:type="dxa"/>
          </w:tcPr>
          <w:p w:rsidR="00013ED0" w:rsidRPr="00A32FEB" w:rsidRDefault="00013ED0" w:rsidP="00013ED0">
            <w:pPr>
              <w:pStyle w:val="2c"/>
              <w:shd w:val="clear" w:color="auto" w:fill="auto"/>
              <w:spacing w:before="0" w:after="240" w:line="322" w:lineRule="exact"/>
              <w:ind w:firstLine="0"/>
              <w:rPr>
                <w:b w:val="0"/>
                <w:sz w:val="22"/>
                <w:szCs w:val="24"/>
              </w:rPr>
            </w:pPr>
            <w:r w:rsidRPr="00A32FEB">
              <w:rPr>
                <w:b w:val="0"/>
                <w:sz w:val="22"/>
                <w:szCs w:val="24"/>
              </w:rPr>
              <w:t>направить на бумажном носителе на почтовый адрес:</w:t>
            </w:r>
          </w:p>
        </w:tc>
        <w:tc>
          <w:tcPr>
            <w:tcW w:w="1276" w:type="dxa"/>
          </w:tcPr>
          <w:p w:rsidR="00013ED0" w:rsidRPr="00A32FEB" w:rsidRDefault="00013ED0" w:rsidP="00013ED0">
            <w:pPr>
              <w:pStyle w:val="2c"/>
              <w:shd w:val="clear" w:color="auto" w:fill="auto"/>
              <w:spacing w:before="0" w:after="240" w:line="322" w:lineRule="exact"/>
              <w:ind w:firstLine="0"/>
              <w:rPr>
                <w:b w:val="0"/>
                <w:sz w:val="24"/>
                <w:szCs w:val="24"/>
              </w:rPr>
            </w:pPr>
          </w:p>
        </w:tc>
      </w:tr>
      <w:tr w:rsidR="00013ED0" w:rsidRPr="00A32FEB" w:rsidTr="0037004A">
        <w:tc>
          <w:tcPr>
            <w:tcW w:w="8046" w:type="dxa"/>
          </w:tcPr>
          <w:p w:rsidR="00013ED0" w:rsidRPr="00A32FEB" w:rsidRDefault="00013ED0" w:rsidP="00013ED0">
            <w:pPr>
              <w:pStyle w:val="2c"/>
              <w:shd w:val="clear" w:color="auto" w:fill="auto"/>
              <w:spacing w:before="0" w:after="240" w:line="322" w:lineRule="exact"/>
              <w:ind w:firstLine="0"/>
              <w:jc w:val="center"/>
              <w:rPr>
                <w:b w:val="0"/>
                <w:i/>
                <w:sz w:val="22"/>
                <w:szCs w:val="24"/>
              </w:rPr>
            </w:pPr>
            <w:r w:rsidRPr="00A32FEB">
              <w:rPr>
                <w:b w:val="0"/>
                <w:i/>
                <w:sz w:val="22"/>
                <w:szCs w:val="24"/>
              </w:rPr>
              <w:lastRenderedPageBreak/>
              <w:t>Указывается один из перечисленных способов</w:t>
            </w:r>
          </w:p>
        </w:tc>
        <w:tc>
          <w:tcPr>
            <w:tcW w:w="1276" w:type="dxa"/>
          </w:tcPr>
          <w:p w:rsidR="00013ED0" w:rsidRPr="00A32FEB" w:rsidRDefault="00013ED0" w:rsidP="00013ED0">
            <w:pPr>
              <w:pStyle w:val="2c"/>
              <w:shd w:val="clear" w:color="auto" w:fill="auto"/>
              <w:spacing w:before="0" w:after="240" w:line="322" w:lineRule="exact"/>
              <w:ind w:firstLine="0"/>
              <w:rPr>
                <w:b w:val="0"/>
                <w:sz w:val="24"/>
                <w:szCs w:val="24"/>
              </w:rPr>
            </w:pPr>
          </w:p>
        </w:tc>
      </w:tr>
    </w:tbl>
    <w:p w:rsidR="00013ED0" w:rsidRPr="00424A72" w:rsidRDefault="00013ED0" w:rsidP="00013ED0">
      <w:pPr>
        <w:pStyle w:val="2c"/>
        <w:shd w:val="clear" w:color="auto" w:fill="auto"/>
        <w:spacing w:before="0" w:after="240" w:line="322" w:lineRule="exact"/>
        <w:ind w:firstLine="0"/>
        <w:rPr>
          <w:b w:val="0"/>
          <w:sz w:val="24"/>
          <w:szCs w:val="24"/>
        </w:rPr>
      </w:pPr>
    </w:p>
    <w:p w:rsidR="00013ED0" w:rsidRPr="00537F66" w:rsidRDefault="00013ED0" w:rsidP="00013ED0">
      <w:pPr>
        <w:pStyle w:val="2c"/>
        <w:shd w:val="clear" w:color="auto" w:fill="auto"/>
        <w:spacing w:before="0" w:after="0" w:line="322" w:lineRule="exact"/>
        <w:ind w:firstLine="0"/>
        <w:jc w:val="center"/>
        <w:rPr>
          <w:b w:val="0"/>
          <w:sz w:val="22"/>
          <w:szCs w:val="24"/>
        </w:rPr>
      </w:pPr>
      <w:r w:rsidRPr="00537F66">
        <w:rPr>
          <w:b w:val="0"/>
          <w:sz w:val="22"/>
          <w:szCs w:val="24"/>
        </w:rPr>
        <w:t>(подпись)                                                                         (фамилия, имя, отчество (последнее-</w:t>
      </w:r>
    </w:p>
    <w:p w:rsidR="00013ED0" w:rsidRPr="00537F66" w:rsidRDefault="00013ED0" w:rsidP="00013ED0">
      <w:pPr>
        <w:pStyle w:val="2c"/>
        <w:shd w:val="clear" w:color="auto" w:fill="auto"/>
        <w:spacing w:before="0" w:after="0" w:line="322" w:lineRule="exact"/>
        <w:ind w:firstLine="0"/>
        <w:jc w:val="center"/>
        <w:rPr>
          <w:b w:val="0"/>
          <w:sz w:val="22"/>
          <w:szCs w:val="24"/>
        </w:rPr>
      </w:pPr>
      <w:r w:rsidRPr="00537F66">
        <w:rPr>
          <w:b w:val="0"/>
          <w:sz w:val="22"/>
          <w:szCs w:val="24"/>
        </w:rPr>
        <w:t xml:space="preserve">                                                                                                        при наличии)</w:t>
      </w:r>
    </w:p>
    <w:p w:rsidR="00013ED0" w:rsidRDefault="00013ED0" w:rsidP="00013ED0">
      <w:pPr>
        <w:pStyle w:val="2c"/>
        <w:shd w:val="clear" w:color="auto" w:fill="auto"/>
        <w:spacing w:before="0" w:after="240" w:line="322" w:lineRule="exact"/>
        <w:ind w:firstLine="0"/>
        <w:jc w:val="left"/>
        <w:rPr>
          <w:b w:val="0"/>
          <w:sz w:val="24"/>
          <w:szCs w:val="24"/>
        </w:rPr>
      </w:pPr>
    </w:p>
    <w:p w:rsidR="00013ED0" w:rsidRPr="00537F66" w:rsidRDefault="00013ED0" w:rsidP="00013ED0">
      <w:pPr>
        <w:pStyle w:val="2c"/>
        <w:shd w:val="clear" w:color="auto" w:fill="auto"/>
        <w:spacing w:before="0" w:after="240" w:line="322" w:lineRule="exact"/>
        <w:ind w:firstLine="0"/>
        <w:jc w:val="left"/>
        <w:rPr>
          <w:b w:val="0"/>
          <w:sz w:val="24"/>
          <w:szCs w:val="24"/>
        </w:rPr>
      </w:pPr>
      <w:r>
        <w:rPr>
          <w:b w:val="0"/>
          <w:sz w:val="24"/>
          <w:szCs w:val="24"/>
        </w:rPr>
        <w:t>Дата</w:t>
      </w:r>
    </w:p>
    <w:p w:rsidR="00013ED0" w:rsidRPr="0088302B" w:rsidRDefault="00013ED0" w:rsidP="00013ED0">
      <w:pPr>
        <w:pStyle w:val="2c"/>
        <w:shd w:val="clear" w:color="auto" w:fill="auto"/>
        <w:spacing w:before="0" w:after="240" w:line="322" w:lineRule="exact"/>
        <w:ind w:firstLine="0"/>
        <w:jc w:val="center"/>
        <w:rPr>
          <w:sz w:val="24"/>
          <w:szCs w:val="24"/>
        </w:rPr>
      </w:pPr>
    </w:p>
    <w:p w:rsidR="00013ED0" w:rsidRDefault="0037004A" w:rsidP="00013ED0">
      <w:pPr>
        <w:pStyle w:val="2e"/>
        <w:shd w:val="clear" w:color="auto" w:fill="auto"/>
        <w:tabs>
          <w:tab w:val="left" w:pos="1690"/>
        </w:tabs>
        <w:spacing w:after="0" w:line="317" w:lineRule="exact"/>
      </w:pPr>
      <w:r>
        <w:t>Пр</w:t>
      </w:r>
      <w:r w:rsidR="00013ED0">
        <w:t>иложение 6</w:t>
      </w:r>
    </w:p>
    <w:p w:rsidR="00013ED0" w:rsidRDefault="00013ED0" w:rsidP="00013ED0">
      <w:pPr>
        <w:pStyle w:val="2e"/>
        <w:shd w:val="clear" w:color="auto" w:fill="auto"/>
        <w:tabs>
          <w:tab w:val="left" w:pos="1690"/>
        </w:tabs>
        <w:spacing w:after="0" w:line="317" w:lineRule="exact"/>
      </w:pPr>
      <w:r>
        <w:t>к Административному регламенту</w:t>
      </w:r>
    </w:p>
    <w:p w:rsidR="00013ED0" w:rsidRDefault="00013ED0" w:rsidP="00013ED0">
      <w:pPr>
        <w:pStyle w:val="2e"/>
        <w:shd w:val="clear" w:color="auto" w:fill="auto"/>
        <w:tabs>
          <w:tab w:val="left" w:pos="1690"/>
        </w:tabs>
        <w:spacing w:after="0" w:line="317" w:lineRule="exact"/>
      </w:pPr>
      <w:r>
        <w:t>по предоставлению муниципальной услуги</w:t>
      </w:r>
    </w:p>
    <w:p w:rsidR="00013ED0" w:rsidRDefault="00013ED0" w:rsidP="00013ED0">
      <w:pPr>
        <w:pStyle w:val="2e"/>
        <w:shd w:val="clear" w:color="auto" w:fill="auto"/>
        <w:tabs>
          <w:tab w:val="left" w:pos="1690"/>
        </w:tabs>
        <w:spacing w:after="0" w:line="317" w:lineRule="exact"/>
      </w:pPr>
      <w:r>
        <w:t xml:space="preserve">«Предоставление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 </w:t>
      </w:r>
    </w:p>
    <w:p w:rsidR="00013ED0" w:rsidRDefault="00013ED0" w:rsidP="00013ED0">
      <w:pPr>
        <w:pStyle w:val="2e"/>
        <w:shd w:val="clear" w:color="auto" w:fill="auto"/>
        <w:tabs>
          <w:tab w:val="left" w:pos="1690"/>
        </w:tabs>
        <w:spacing w:after="0" w:line="317" w:lineRule="exact"/>
      </w:pPr>
    </w:p>
    <w:p w:rsidR="00013ED0" w:rsidRDefault="00013ED0" w:rsidP="00013ED0">
      <w:pPr>
        <w:pStyle w:val="2c"/>
        <w:shd w:val="clear" w:color="auto" w:fill="auto"/>
        <w:spacing w:before="0" w:after="240" w:line="322" w:lineRule="exact"/>
        <w:ind w:firstLine="0"/>
        <w:jc w:val="center"/>
        <w:rPr>
          <w:sz w:val="26"/>
        </w:rPr>
      </w:pPr>
      <w:r>
        <w:rPr>
          <w:sz w:val="26"/>
        </w:rPr>
        <w:t>Форма заявления о проведении аукциона</w:t>
      </w:r>
    </w:p>
    <w:p w:rsidR="00013ED0" w:rsidRDefault="00013ED0" w:rsidP="00013ED0">
      <w:pPr>
        <w:pStyle w:val="2c"/>
        <w:shd w:val="clear" w:color="auto" w:fill="auto"/>
        <w:spacing w:before="0" w:after="240" w:line="322" w:lineRule="exact"/>
        <w:ind w:firstLine="0"/>
        <w:jc w:val="center"/>
        <w:rPr>
          <w:b w:val="0"/>
          <w:sz w:val="26"/>
        </w:rPr>
      </w:pPr>
      <w:r>
        <w:rPr>
          <w:b w:val="0"/>
          <w:sz w:val="26"/>
        </w:rPr>
        <w:t>Кому:</w:t>
      </w:r>
    </w:p>
    <w:p w:rsidR="00013ED0" w:rsidRDefault="00013ED0" w:rsidP="00013ED0">
      <w:pPr>
        <w:pStyle w:val="2c"/>
        <w:shd w:val="clear" w:color="auto" w:fill="auto"/>
        <w:spacing w:before="0" w:after="240" w:line="322" w:lineRule="exact"/>
        <w:ind w:firstLine="0"/>
        <w:jc w:val="center"/>
        <w:rPr>
          <w:b w:val="0"/>
          <w:sz w:val="18"/>
        </w:rPr>
      </w:pPr>
      <w:r>
        <w:rPr>
          <w:b w:val="0"/>
          <w:sz w:val="18"/>
        </w:rPr>
        <w:t xml:space="preserve">                                                     </w:t>
      </w:r>
      <w:r w:rsidRPr="00537F66">
        <w:rPr>
          <w:b w:val="0"/>
          <w:sz w:val="18"/>
        </w:rPr>
        <w:t>(наименование уполномоченного органа)</w:t>
      </w:r>
    </w:p>
    <w:p w:rsidR="00013ED0" w:rsidRDefault="00013ED0" w:rsidP="00013ED0">
      <w:pPr>
        <w:pStyle w:val="2c"/>
        <w:shd w:val="clear" w:color="auto" w:fill="auto"/>
        <w:spacing w:before="0" w:after="240" w:line="322" w:lineRule="exact"/>
        <w:ind w:firstLine="0"/>
        <w:jc w:val="center"/>
        <w:rPr>
          <w:b w:val="0"/>
          <w:sz w:val="26"/>
        </w:rPr>
      </w:pPr>
      <w:r w:rsidRPr="00537F66">
        <w:rPr>
          <w:b w:val="0"/>
          <w:sz w:val="26"/>
        </w:rPr>
        <w:t>От кого</w:t>
      </w:r>
    </w:p>
    <w:p w:rsidR="00013ED0" w:rsidRDefault="00013ED0" w:rsidP="00013ED0">
      <w:pPr>
        <w:pStyle w:val="2c"/>
        <w:shd w:val="clear" w:color="auto" w:fill="auto"/>
        <w:spacing w:before="0" w:after="0" w:line="322" w:lineRule="exact"/>
        <w:ind w:firstLine="0"/>
        <w:jc w:val="center"/>
        <w:rPr>
          <w:b w:val="0"/>
          <w:sz w:val="18"/>
        </w:rPr>
      </w:pPr>
      <w:r>
        <w:rPr>
          <w:b w:val="0"/>
          <w:sz w:val="18"/>
        </w:rPr>
        <w:t>(полное наименование, ИНН, ОГРН юридического лица, ИП)</w:t>
      </w:r>
    </w:p>
    <w:p w:rsidR="00013ED0" w:rsidRDefault="00013ED0" w:rsidP="00013ED0">
      <w:pPr>
        <w:pStyle w:val="2c"/>
        <w:shd w:val="clear" w:color="auto" w:fill="auto"/>
        <w:spacing w:before="0" w:after="0" w:line="322" w:lineRule="exact"/>
        <w:ind w:firstLine="0"/>
        <w:jc w:val="center"/>
        <w:rPr>
          <w:b w:val="0"/>
          <w:sz w:val="18"/>
        </w:rPr>
      </w:pPr>
      <w:r>
        <w:rPr>
          <w:b w:val="0"/>
          <w:sz w:val="18"/>
        </w:rPr>
        <w:t>(контактный телефон, электронная почта, почтовый адрес)</w:t>
      </w:r>
    </w:p>
    <w:p w:rsidR="00013ED0" w:rsidRDefault="00013ED0" w:rsidP="00013ED0">
      <w:pPr>
        <w:pStyle w:val="2c"/>
        <w:shd w:val="clear" w:color="auto" w:fill="auto"/>
        <w:spacing w:before="0" w:after="0" w:line="322" w:lineRule="exact"/>
        <w:ind w:firstLine="0"/>
        <w:jc w:val="center"/>
        <w:rPr>
          <w:b w:val="0"/>
          <w:sz w:val="18"/>
        </w:rPr>
      </w:pPr>
      <w:r>
        <w:rPr>
          <w:b w:val="0"/>
          <w:sz w:val="18"/>
        </w:rPr>
        <w:t xml:space="preserve">(фамилия, имя, отчество (последнее - при наличии), данные, </w:t>
      </w:r>
    </w:p>
    <w:p w:rsidR="00013ED0" w:rsidRDefault="00013ED0" w:rsidP="00013ED0">
      <w:pPr>
        <w:pStyle w:val="2c"/>
        <w:shd w:val="clear" w:color="auto" w:fill="auto"/>
        <w:spacing w:before="0" w:after="0" w:line="322" w:lineRule="exact"/>
        <w:ind w:firstLine="0"/>
        <w:jc w:val="center"/>
        <w:rPr>
          <w:b w:val="0"/>
          <w:sz w:val="18"/>
        </w:rPr>
      </w:pPr>
      <w:r>
        <w:rPr>
          <w:b w:val="0"/>
          <w:sz w:val="18"/>
        </w:rPr>
        <w:t xml:space="preserve">документа удостоверяющего личность, контактный телефон, </w:t>
      </w:r>
    </w:p>
    <w:p w:rsidR="00013ED0" w:rsidRDefault="00013ED0" w:rsidP="00013ED0">
      <w:pPr>
        <w:pStyle w:val="2c"/>
        <w:shd w:val="clear" w:color="auto" w:fill="auto"/>
        <w:spacing w:before="0" w:after="0" w:line="322" w:lineRule="exact"/>
        <w:ind w:firstLine="0"/>
        <w:jc w:val="center"/>
        <w:rPr>
          <w:b w:val="0"/>
          <w:sz w:val="18"/>
        </w:rPr>
      </w:pPr>
      <w:r>
        <w:rPr>
          <w:b w:val="0"/>
          <w:sz w:val="18"/>
        </w:rPr>
        <w:t xml:space="preserve">адрес электронной почты, адрес регистрации, адрес </w:t>
      </w:r>
    </w:p>
    <w:p w:rsidR="00013ED0" w:rsidRPr="00537F66" w:rsidRDefault="00013ED0" w:rsidP="00013ED0">
      <w:pPr>
        <w:pStyle w:val="2c"/>
        <w:shd w:val="clear" w:color="auto" w:fill="auto"/>
        <w:spacing w:before="0" w:after="0" w:line="322" w:lineRule="exact"/>
        <w:ind w:firstLine="0"/>
        <w:jc w:val="center"/>
        <w:rPr>
          <w:b w:val="0"/>
          <w:sz w:val="18"/>
        </w:rPr>
      </w:pPr>
      <w:r>
        <w:rPr>
          <w:b w:val="0"/>
          <w:sz w:val="18"/>
        </w:rPr>
        <w:t>фактического проживания уполномоченного лица)</w:t>
      </w:r>
    </w:p>
    <w:p w:rsidR="00013ED0" w:rsidRDefault="00013ED0" w:rsidP="00013ED0">
      <w:pPr>
        <w:pStyle w:val="2c"/>
        <w:shd w:val="clear" w:color="auto" w:fill="auto"/>
        <w:spacing w:before="0" w:after="240" w:line="322" w:lineRule="exact"/>
        <w:ind w:firstLine="0"/>
        <w:jc w:val="center"/>
        <w:rPr>
          <w:b w:val="0"/>
          <w:sz w:val="18"/>
        </w:rPr>
      </w:pPr>
    </w:p>
    <w:p w:rsidR="00013ED0" w:rsidRPr="00D077C9" w:rsidRDefault="00013ED0" w:rsidP="00013ED0">
      <w:pPr>
        <w:pStyle w:val="2c"/>
        <w:shd w:val="clear" w:color="auto" w:fill="auto"/>
        <w:spacing w:before="0" w:after="240" w:line="322" w:lineRule="exact"/>
        <w:ind w:firstLine="0"/>
        <w:jc w:val="center"/>
        <w:rPr>
          <w:b w:val="0"/>
          <w:sz w:val="18"/>
        </w:rPr>
      </w:pPr>
      <w:r w:rsidRPr="00D077C9">
        <w:rPr>
          <w:b w:val="0"/>
          <w:sz w:val="18"/>
        </w:rPr>
        <w:t>(данные представителя заявителя)</w:t>
      </w:r>
    </w:p>
    <w:p w:rsidR="00013ED0" w:rsidRDefault="00013ED0" w:rsidP="00013ED0">
      <w:pPr>
        <w:pStyle w:val="2c"/>
        <w:shd w:val="clear" w:color="auto" w:fill="auto"/>
        <w:spacing w:before="0" w:after="240" w:line="322" w:lineRule="exact"/>
        <w:ind w:firstLine="0"/>
        <w:jc w:val="center"/>
        <w:rPr>
          <w:sz w:val="26"/>
        </w:rPr>
      </w:pPr>
      <w:r>
        <w:rPr>
          <w:sz w:val="26"/>
        </w:rPr>
        <w:t>Заявление</w:t>
      </w:r>
    </w:p>
    <w:p w:rsidR="00013ED0" w:rsidRDefault="00013ED0" w:rsidP="00013ED0">
      <w:pPr>
        <w:pStyle w:val="2c"/>
        <w:shd w:val="clear" w:color="auto" w:fill="auto"/>
        <w:spacing w:before="0" w:after="240" w:line="322" w:lineRule="exact"/>
        <w:ind w:firstLine="0"/>
        <w:jc w:val="center"/>
        <w:rPr>
          <w:sz w:val="26"/>
        </w:rPr>
      </w:pPr>
      <w:r>
        <w:rPr>
          <w:sz w:val="26"/>
        </w:rPr>
        <w:t>Об организации аукциона на право заключения договора аренды или купли-продажи земельного участка</w:t>
      </w:r>
    </w:p>
    <w:p w:rsidR="00013ED0" w:rsidRDefault="00013ED0" w:rsidP="00013ED0">
      <w:pPr>
        <w:pStyle w:val="2c"/>
        <w:shd w:val="clear" w:color="auto" w:fill="auto"/>
        <w:spacing w:before="0" w:after="240" w:line="322" w:lineRule="exact"/>
        <w:ind w:firstLine="0"/>
        <w:jc w:val="left"/>
        <w:rPr>
          <w:b w:val="0"/>
          <w:sz w:val="26"/>
        </w:rPr>
      </w:pPr>
    </w:p>
    <w:p w:rsidR="00013ED0" w:rsidRDefault="00013ED0" w:rsidP="00013ED0">
      <w:pPr>
        <w:pStyle w:val="2c"/>
        <w:shd w:val="clear" w:color="auto" w:fill="auto"/>
        <w:spacing w:before="0" w:after="0" w:line="322" w:lineRule="exact"/>
        <w:ind w:firstLine="0"/>
        <w:jc w:val="left"/>
        <w:rPr>
          <w:b w:val="0"/>
          <w:sz w:val="26"/>
        </w:rPr>
      </w:pPr>
      <w:r>
        <w:rPr>
          <w:b w:val="0"/>
          <w:sz w:val="26"/>
        </w:rPr>
        <w:t xml:space="preserve">         Прошу организовать аукцион на право заключения договора ареды/купли-продажи земельного участка с целью использования земельного участка _______________________________________________________________________</w:t>
      </w:r>
    </w:p>
    <w:p w:rsidR="00013ED0" w:rsidRDefault="00013ED0" w:rsidP="00013ED0">
      <w:pPr>
        <w:pStyle w:val="2c"/>
        <w:shd w:val="clear" w:color="auto" w:fill="auto"/>
        <w:spacing w:before="0" w:after="0" w:line="322" w:lineRule="exact"/>
        <w:ind w:firstLine="0"/>
        <w:jc w:val="center"/>
        <w:rPr>
          <w:b w:val="0"/>
          <w:sz w:val="18"/>
        </w:rPr>
      </w:pPr>
      <w:r>
        <w:rPr>
          <w:b w:val="0"/>
          <w:sz w:val="18"/>
        </w:rPr>
        <w:lastRenderedPageBreak/>
        <w:t>(цель использования земельного участка)</w:t>
      </w:r>
      <w:r>
        <w:rPr>
          <w:rStyle w:val="affe"/>
          <w:b w:val="0"/>
          <w:sz w:val="18"/>
        </w:rPr>
        <w:footnoteReference w:id="34"/>
      </w:r>
    </w:p>
    <w:p w:rsidR="00013ED0" w:rsidRPr="00D077C9" w:rsidRDefault="00013ED0" w:rsidP="00013ED0">
      <w:pPr>
        <w:pStyle w:val="2c"/>
        <w:shd w:val="clear" w:color="auto" w:fill="auto"/>
        <w:spacing w:before="0" w:after="0" w:line="322" w:lineRule="exact"/>
        <w:ind w:firstLine="0"/>
        <w:jc w:val="left"/>
        <w:rPr>
          <w:b w:val="0"/>
          <w:sz w:val="26"/>
        </w:rPr>
      </w:pPr>
      <w:r>
        <w:rPr>
          <w:b w:val="0"/>
          <w:sz w:val="26"/>
        </w:rPr>
        <w:t xml:space="preserve">         Кадастровый номер земельного участка: ________________________________</w:t>
      </w:r>
    </w:p>
    <w:p w:rsidR="00013ED0" w:rsidRDefault="00013ED0" w:rsidP="00013ED0">
      <w:pPr>
        <w:pStyle w:val="2c"/>
        <w:shd w:val="clear" w:color="auto" w:fill="auto"/>
        <w:spacing w:before="0" w:after="240" w:line="322" w:lineRule="exact"/>
        <w:ind w:firstLine="0"/>
        <w:jc w:val="center"/>
        <w:rPr>
          <w:sz w:val="26"/>
        </w:rPr>
      </w:pPr>
    </w:p>
    <w:p w:rsidR="00013ED0" w:rsidRDefault="00013ED0" w:rsidP="00013ED0">
      <w:pPr>
        <w:jc w:val="center"/>
        <w:rPr>
          <w:sz w:val="26"/>
          <w:szCs w:val="26"/>
        </w:rPr>
      </w:pPr>
    </w:p>
    <w:p w:rsidR="00013ED0" w:rsidRDefault="00013ED0" w:rsidP="00013ED0">
      <w:pPr>
        <w:jc w:val="center"/>
        <w:rPr>
          <w:sz w:val="26"/>
          <w:szCs w:val="26"/>
        </w:rPr>
      </w:pPr>
    </w:p>
    <w:p w:rsidR="00013ED0" w:rsidRDefault="00013ED0" w:rsidP="00013ED0">
      <w:pPr>
        <w:pStyle w:val="2e"/>
        <w:shd w:val="clear" w:color="auto" w:fill="auto"/>
        <w:tabs>
          <w:tab w:val="left" w:pos="1690"/>
        </w:tabs>
        <w:spacing w:after="0" w:line="317" w:lineRule="exact"/>
      </w:pPr>
      <w:r>
        <w:t>Приложение 7</w:t>
      </w:r>
    </w:p>
    <w:p w:rsidR="00013ED0" w:rsidRDefault="00013ED0" w:rsidP="00013ED0">
      <w:pPr>
        <w:pStyle w:val="2e"/>
        <w:shd w:val="clear" w:color="auto" w:fill="auto"/>
        <w:tabs>
          <w:tab w:val="left" w:pos="1690"/>
        </w:tabs>
        <w:spacing w:after="0" w:line="317" w:lineRule="exact"/>
      </w:pPr>
      <w:r>
        <w:t>к Административному регламенту</w:t>
      </w:r>
    </w:p>
    <w:p w:rsidR="00013ED0" w:rsidRDefault="00013ED0" w:rsidP="00013ED0">
      <w:pPr>
        <w:pStyle w:val="2e"/>
        <w:shd w:val="clear" w:color="auto" w:fill="auto"/>
        <w:tabs>
          <w:tab w:val="left" w:pos="1690"/>
        </w:tabs>
        <w:spacing w:after="0" w:line="317" w:lineRule="exact"/>
      </w:pPr>
      <w:r>
        <w:t>по предоставлению муниципальной услуги</w:t>
      </w:r>
    </w:p>
    <w:p w:rsidR="00013ED0" w:rsidRDefault="00013ED0" w:rsidP="00013ED0">
      <w:pPr>
        <w:pStyle w:val="2e"/>
        <w:shd w:val="clear" w:color="auto" w:fill="auto"/>
        <w:tabs>
          <w:tab w:val="left" w:pos="1690"/>
        </w:tabs>
        <w:spacing w:after="0" w:line="317" w:lineRule="exact"/>
      </w:pPr>
      <w:r>
        <w:t xml:space="preserve">«Предоставление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 </w:t>
      </w:r>
    </w:p>
    <w:p w:rsidR="00013ED0" w:rsidRDefault="00013ED0" w:rsidP="00013ED0">
      <w:pPr>
        <w:pStyle w:val="2e"/>
        <w:shd w:val="clear" w:color="auto" w:fill="auto"/>
        <w:tabs>
          <w:tab w:val="left" w:pos="1690"/>
        </w:tabs>
        <w:spacing w:after="0" w:line="317" w:lineRule="exact"/>
      </w:pPr>
    </w:p>
    <w:p w:rsidR="00013ED0" w:rsidRDefault="00013ED0" w:rsidP="00013ED0">
      <w:pPr>
        <w:jc w:val="right"/>
        <w:rPr>
          <w:sz w:val="26"/>
          <w:szCs w:val="26"/>
        </w:rPr>
      </w:pPr>
      <w:r>
        <w:rPr>
          <w:sz w:val="26"/>
          <w:szCs w:val="26"/>
        </w:rPr>
        <w:t>Кому:_________________________________</w:t>
      </w:r>
    </w:p>
    <w:p w:rsidR="00013ED0" w:rsidRDefault="00013ED0" w:rsidP="00013ED0">
      <w:pPr>
        <w:jc w:val="right"/>
        <w:rPr>
          <w:szCs w:val="26"/>
        </w:rPr>
      </w:pPr>
      <w:r>
        <w:rPr>
          <w:szCs w:val="26"/>
        </w:rPr>
        <w:t xml:space="preserve">(наименование заявителя (фамилия, имя, отчество -граждан, </w:t>
      </w:r>
    </w:p>
    <w:p w:rsidR="00013ED0" w:rsidRDefault="00013ED0" w:rsidP="00013ED0">
      <w:pPr>
        <w:jc w:val="right"/>
        <w:rPr>
          <w:szCs w:val="26"/>
        </w:rPr>
      </w:pPr>
      <w:r>
        <w:rPr>
          <w:szCs w:val="26"/>
        </w:rPr>
        <w:t xml:space="preserve">полное наименование организации, </w:t>
      </w:r>
    </w:p>
    <w:p w:rsidR="00013ED0" w:rsidRPr="00D34D7C" w:rsidRDefault="00013ED0" w:rsidP="00013ED0">
      <w:pPr>
        <w:jc w:val="right"/>
        <w:rPr>
          <w:szCs w:val="26"/>
        </w:rPr>
      </w:pPr>
      <w:r>
        <w:rPr>
          <w:szCs w:val="26"/>
        </w:rPr>
        <w:t>фамилия, имя, отчество руководителя – для юридических лиц)</w:t>
      </w:r>
    </w:p>
    <w:p w:rsidR="00013ED0" w:rsidRDefault="00013ED0" w:rsidP="00013ED0">
      <w:pPr>
        <w:pStyle w:val="70"/>
        <w:shd w:val="clear" w:color="auto" w:fill="auto"/>
        <w:tabs>
          <w:tab w:val="left" w:pos="1299"/>
        </w:tabs>
        <w:spacing w:before="0" w:after="0" w:line="298" w:lineRule="exact"/>
        <w:jc w:val="center"/>
        <w:rPr>
          <w:sz w:val="22"/>
          <w:szCs w:val="22"/>
        </w:rPr>
      </w:pPr>
      <w:r>
        <w:rPr>
          <w:sz w:val="22"/>
          <w:szCs w:val="22"/>
        </w:rPr>
        <w:t xml:space="preserve">                                                                   </w:t>
      </w:r>
    </w:p>
    <w:p w:rsidR="00013ED0" w:rsidRPr="00D34D7C" w:rsidRDefault="00013ED0" w:rsidP="00013ED0">
      <w:pPr>
        <w:pStyle w:val="70"/>
        <w:shd w:val="clear" w:color="auto" w:fill="auto"/>
        <w:tabs>
          <w:tab w:val="left" w:pos="1299"/>
        </w:tabs>
        <w:spacing w:before="0" w:after="0" w:line="298" w:lineRule="exact"/>
        <w:jc w:val="center"/>
        <w:rPr>
          <w:sz w:val="22"/>
          <w:szCs w:val="22"/>
        </w:rPr>
      </w:pPr>
      <w:r>
        <w:rPr>
          <w:sz w:val="22"/>
          <w:szCs w:val="22"/>
        </w:rPr>
        <w:t xml:space="preserve">                                                                       </w:t>
      </w:r>
      <w:r w:rsidRPr="00D34D7C">
        <w:rPr>
          <w:sz w:val="22"/>
          <w:szCs w:val="22"/>
        </w:rPr>
        <w:t xml:space="preserve">его почтовый индекс и адрес, </w:t>
      </w:r>
    </w:p>
    <w:p w:rsidR="00013ED0" w:rsidRPr="00D34D7C" w:rsidRDefault="00013ED0" w:rsidP="00013ED0">
      <w:pPr>
        <w:pStyle w:val="70"/>
        <w:shd w:val="clear" w:color="auto" w:fill="auto"/>
        <w:tabs>
          <w:tab w:val="left" w:pos="1299"/>
        </w:tabs>
        <w:spacing w:before="0" w:after="0" w:line="298" w:lineRule="exact"/>
        <w:jc w:val="center"/>
        <w:rPr>
          <w:sz w:val="22"/>
          <w:szCs w:val="22"/>
        </w:rPr>
      </w:pPr>
      <w:r>
        <w:rPr>
          <w:sz w:val="22"/>
          <w:szCs w:val="22"/>
        </w:rPr>
        <w:t xml:space="preserve">                                                                      </w:t>
      </w:r>
      <w:r w:rsidRPr="00D34D7C">
        <w:rPr>
          <w:sz w:val="22"/>
          <w:szCs w:val="22"/>
        </w:rPr>
        <w:t>телефон, адрес электронной почты)</w:t>
      </w: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r>
        <w:rPr>
          <w:b/>
        </w:rPr>
        <w:t>РЕШЕНИЕ</w:t>
      </w:r>
    </w:p>
    <w:p w:rsidR="00013ED0" w:rsidRDefault="00013ED0" w:rsidP="00013ED0">
      <w:pPr>
        <w:pStyle w:val="70"/>
        <w:shd w:val="clear" w:color="auto" w:fill="auto"/>
        <w:tabs>
          <w:tab w:val="left" w:pos="1299"/>
        </w:tabs>
        <w:spacing w:before="0" w:after="0" w:line="298" w:lineRule="exact"/>
        <w:jc w:val="center"/>
        <w:rPr>
          <w:b/>
        </w:rPr>
      </w:pPr>
      <w:r>
        <w:rPr>
          <w:b/>
        </w:rPr>
        <w:t xml:space="preserve">Об отказе в приеме документов, необходимых </w:t>
      </w:r>
    </w:p>
    <w:p w:rsidR="00013ED0" w:rsidRDefault="00013ED0" w:rsidP="00013ED0">
      <w:pPr>
        <w:pStyle w:val="70"/>
        <w:shd w:val="clear" w:color="auto" w:fill="auto"/>
        <w:tabs>
          <w:tab w:val="left" w:pos="1299"/>
        </w:tabs>
        <w:spacing w:before="0" w:after="0" w:line="298" w:lineRule="exact"/>
        <w:jc w:val="center"/>
        <w:rPr>
          <w:b/>
        </w:rPr>
      </w:pPr>
      <w:r>
        <w:rPr>
          <w:b/>
        </w:rPr>
        <w:t>для предоставления услуги</w:t>
      </w: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left"/>
        <w:rPr>
          <w:szCs w:val="24"/>
        </w:rPr>
      </w:pPr>
      <w:r>
        <w:t xml:space="preserve">         В приеме документов, необходимых для предоставления услуги </w:t>
      </w:r>
      <w:r w:rsidRPr="00D34D7C">
        <w:t>«</w:t>
      </w:r>
      <w:r w:rsidRPr="00D34D7C">
        <w:rPr>
          <w:szCs w:val="24"/>
        </w:rPr>
        <w:t>Предоставление земельного участка, находящегося в муниципальной собственности, или государственная собственность на который не разграничена, на торгах»</w:t>
      </w:r>
      <w:r>
        <w:rPr>
          <w:szCs w:val="24"/>
        </w:rPr>
        <w:t xml:space="preserve"> </w:t>
      </w:r>
    </w:p>
    <w:p w:rsidR="00013ED0" w:rsidRDefault="00013ED0" w:rsidP="00013ED0">
      <w:pPr>
        <w:pStyle w:val="70"/>
        <w:shd w:val="clear" w:color="auto" w:fill="auto"/>
        <w:tabs>
          <w:tab w:val="left" w:pos="1299"/>
        </w:tabs>
        <w:spacing w:before="0" w:after="0" w:line="298" w:lineRule="exact"/>
        <w:jc w:val="left"/>
        <w:rPr>
          <w:szCs w:val="24"/>
        </w:rPr>
      </w:pPr>
      <w:r>
        <w:rPr>
          <w:szCs w:val="24"/>
        </w:rPr>
        <w:t xml:space="preserve">          Вам отказано по следующим основаниям:</w:t>
      </w:r>
    </w:p>
    <w:p w:rsidR="00013ED0" w:rsidRPr="00D34D7C" w:rsidRDefault="00013ED0" w:rsidP="00013ED0">
      <w:pPr>
        <w:pStyle w:val="70"/>
        <w:shd w:val="clear" w:color="auto" w:fill="auto"/>
        <w:tabs>
          <w:tab w:val="left" w:pos="1299"/>
        </w:tabs>
        <w:spacing w:before="0" w:after="0" w:line="298" w:lineRule="exact"/>
        <w:jc w:val="left"/>
      </w:pPr>
      <w:r>
        <w:rPr>
          <w:szCs w:val="24"/>
        </w:rPr>
        <w:t xml:space="preserve">         </w:t>
      </w:r>
    </w:p>
    <w:p w:rsidR="00013ED0" w:rsidRPr="00D34D7C" w:rsidRDefault="00013ED0" w:rsidP="00013ED0">
      <w:pPr>
        <w:widowControl w:val="0"/>
        <w:tabs>
          <w:tab w:val="left" w:pos="1036"/>
        </w:tabs>
        <w:spacing w:line="322" w:lineRule="exact"/>
        <w:jc w:val="both"/>
        <w:rPr>
          <w:color w:val="000000"/>
          <w:sz w:val="26"/>
          <w:szCs w:val="28"/>
          <w:lang w:eastAsia="ru-RU" w:bidi="ru-RU"/>
        </w:rPr>
      </w:pPr>
      <w:r>
        <w:rPr>
          <w:color w:val="000000"/>
          <w:sz w:val="26"/>
          <w:szCs w:val="28"/>
          <w:lang w:eastAsia="ru-RU" w:bidi="ru-RU"/>
        </w:rPr>
        <w:t xml:space="preserve">         1. </w:t>
      </w:r>
      <w:r w:rsidRPr="00D34D7C">
        <w:rPr>
          <w:color w:val="000000"/>
          <w:sz w:val="26"/>
          <w:szCs w:val="28"/>
          <w:lang w:eastAsia="ru-RU" w:bidi="ru-RU"/>
        </w:rPr>
        <w:t>Неполное заполнение полей в форме заявления, в том числе в интерактивной форме заявления на ЕПГУ;</w:t>
      </w:r>
    </w:p>
    <w:p w:rsidR="00013ED0" w:rsidRPr="00D34D7C" w:rsidRDefault="00013ED0" w:rsidP="00013ED0">
      <w:pPr>
        <w:widowControl w:val="0"/>
        <w:tabs>
          <w:tab w:val="left" w:pos="1427"/>
        </w:tabs>
        <w:spacing w:line="322" w:lineRule="exact"/>
        <w:jc w:val="both"/>
        <w:rPr>
          <w:color w:val="000000"/>
          <w:sz w:val="26"/>
          <w:szCs w:val="28"/>
          <w:lang w:eastAsia="ru-RU" w:bidi="ru-RU"/>
        </w:rPr>
      </w:pPr>
      <w:r>
        <w:rPr>
          <w:color w:val="000000"/>
          <w:sz w:val="26"/>
          <w:szCs w:val="28"/>
          <w:lang w:eastAsia="ru-RU" w:bidi="ru-RU"/>
        </w:rPr>
        <w:t xml:space="preserve">         2. </w:t>
      </w:r>
      <w:r w:rsidRPr="00D34D7C">
        <w:rPr>
          <w:color w:val="000000"/>
          <w:sz w:val="26"/>
          <w:szCs w:val="28"/>
          <w:lang w:eastAsia="ru-RU" w:bidi="ru-RU"/>
        </w:rPr>
        <w:t>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p w:rsidR="00013ED0" w:rsidRPr="00D34D7C" w:rsidRDefault="00013ED0" w:rsidP="00013ED0">
      <w:pPr>
        <w:widowControl w:val="0"/>
        <w:tabs>
          <w:tab w:val="left" w:pos="1427"/>
        </w:tabs>
        <w:spacing w:line="322" w:lineRule="exact"/>
        <w:jc w:val="both"/>
        <w:rPr>
          <w:color w:val="000000"/>
          <w:sz w:val="26"/>
          <w:szCs w:val="28"/>
          <w:lang w:eastAsia="ru-RU" w:bidi="ru-RU"/>
        </w:rPr>
      </w:pPr>
      <w:r>
        <w:rPr>
          <w:color w:val="000000"/>
          <w:sz w:val="26"/>
          <w:szCs w:val="28"/>
          <w:lang w:eastAsia="ru-RU" w:bidi="ru-RU"/>
        </w:rPr>
        <w:t xml:space="preserve">         3. </w:t>
      </w:r>
      <w:r w:rsidRPr="00D34D7C">
        <w:rPr>
          <w:color w:val="000000"/>
          <w:sz w:val="26"/>
          <w:szCs w:val="28"/>
          <w:lang w:eastAsia="ru-RU" w:bidi="ru-RU"/>
        </w:rPr>
        <w:t>Представление неполного комплекта документов;</w:t>
      </w:r>
    </w:p>
    <w:p w:rsidR="00013ED0" w:rsidRPr="00D34D7C" w:rsidRDefault="00013ED0" w:rsidP="00013ED0">
      <w:pPr>
        <w:widowControl w:val="0"/>
        <w:tabs>
          <w:tab w:val="left" w:pos="1427"/>
        </w:tabs>
        <w:spacing w:line="322" w:lineRule="exact"/>
        <w:jc w:val="both"/>
        <w:rPr>
          <w:color w:val="000000"/>
          <w:sz w:val="26"/>
          <w:szCs w:val="28"/>
          <w:lang w:eastAsia="ru-RU" w:bidi="ru-RU"/>
        </w:rPr>
      </w:pPr>
      <w:r>
        <w:rPr>
          <w:color w:val="000000"/>
          <w:sz w:val="26"/>
          <w:szCs w:val="28"/>
          <w:lang w:eastAsia="ru-RU" w:bidi="ru-RU"/>
        </w:rPr>
        <w:t xml:space="preserve">         4. </w:t>
      </w:r>
      <w:r w:rsidRPr="00D34D7C">
        <w:rPr>
          <w:color w:val="000000"/>
          <w:sz w:val="26"/>
          <w:szCs w:val="28"/>
          <w:lang w:eastAsia="ru-RU" w:bidi="ru-RU"/>
        </w:rPr>
        <w:t>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013ED0" w:rsidRPr="00D34D7C" w:rsidRDefault="00013ED0" w:rsidP="00013ED0">
      <w:pPr>
        <w:widowControl w:val="0"/>
        <w:tabs>
          <w:tab w:val="left" w:pos="1427"/>
        </w:tabs>
        <w:spacing w:line="322" w:lineRule="exact"/>
        <w:jc w:val="both"/>
        <w:rPr>
          <w:color w:val="000000"/>
          <w:sz w:val="26"/>
          <w:szCs w:val="28"/>
          <w:lang w:eastAsia="ru-RU" w:bidi="ru-RU"/>
        </w:rPr>
      </w:pPr>
      <w:r>
        <w:rPr>
          <w:color w:val="000000"/>
          <w:sz w:val="26"/>
          <w:szCs w:val="28"/>
          <w:lang w:eastAsia="ru-RU" w:bidi="ru-RU"/>
        </w:rPr>
        <w:t xml:space="preserve">         5. </w:t>
      </w:r>
      <w:r w:rsidRPr="00D34D7C">
        <w:rPr>
          <w:color w:val="000000"/>
          <w:sz w:val="26"/>
          <w:szCs w:val="28"/>
          <w:lang w:eastAsia="ru-RU" w:bidi="ru-RU"/>
        </w:rPr>
        <w:t>Представленные заявителем документы содержат подчистки и исправления текста, не заверенные в порядке, установленном законодательством Российской Федерации;</w:t>
      </w:r>
    </w:p>
    <w:p w:rsidR="00013ED0" w:rsidRPr="00D34D7C" w:rsidRDefault="00013ED0" w:rsidP="00013ED0">
      <w:pPr>
        <w:widowControl w:val="0"/>
        <w:tabs>
          <w:tab w:val="left" w:pos="1427"/>
        </w:tabs>
        <w:spacing w:line="322" w:lineRule="exact"/>
        <w:jc w:val="both"/>
        <w:rPr>
          <w:color w:val="000000"/>
          <w:sz w:val="26"/>
          <w:szCs w:val="28"/>
          <w:lang w:eastAsia="ru-RU" w:bidi="ru-RU"/>
        </w:rPr>
      </w:pPr>
      <w:r>
        <w:rPr>
          <w:color w:val="000000"/>
          <w:sz w:val="26"/>
          <w:szCs w:val="28"/>
          <w:lang w:eastAsia="ru-RU" w:bidi="ru-RU"/>
        </w:rPr>
        <w:t xml:space="preserve">         6. </w:t>
      </w:r>
      <w:r w:rsidRPr="00D34D7C">
        <w:rPr>
          <w:color w:val="000000"/>
          <w:sz w:val="26"/>
          <w:szCs w:val="28"/>
          <w:lang w:eastAsia="ru-RU" w:bidi="ru-RU"/>
        </w:rPr>
        <w:t xml:space="preserve">Представленные документы утратили силу на момент обращения за </w:t>
      </w:r>
      <w:r w:rsidRPr="00D34D7C">
        <w:rPr>
          <w:color w:val="000000"/>
          <w:sz w:val="26"/>
          <w:szCs w:val="28"/>
          <w:lang w:eastAsia="ru-RU" w:bidi="ru-RU"/>
        </w:rPr>
        <w:lastRenderedPageBreak/>
        <w:t>услугой (документ,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p>
    <w:p w:rsidR="00013ED0" w:rsidRDefault="00013ED0" w:rsidP="00013ED0">
      <w:pPr>
        <w:widowControl w:val="0"/>
        <w:tabs>
          <w:tab w:val="left" w:pos="1427"/>
        </w:tabs>
        <w:spacing w:line="322" w:lineRule="exact"/>
        <w:jc w:val="both"/>
        <w:rPr>
          <w:color w:val="000000"/>
          <w:sz w:val="26"/>
          <w:szCs w:val="28"/>
          <w:lang w:eastAsia="ru-RU" w:bidi="ru-RU"/>
        </w:rPr>
      </w:pPr>
      <w:r>
        <w:rPr>
          <w:color w:val="000000"/>
          <w:sz w:val="26"/>
          <w:szCs w:val="28"/>
          <w:lang w:eastAsia="ru-RU" w:bidi="ru-RU"/>
        </w:rPr>
        <w:t xml:space="preserve">       7. </w:t>
      </w:r>
      <w:r w:rsidRPr="00D34D7C">
        <w:rPr>
          <w:color w:val="000000"/>
          <w:sz w:val="26"/>
          <w:szCs w:val="28"/>
          <w:lang w:eastAsia="ru-RU" w:bidi="ru-RU"/>
        </w:rPr>
        <w:t>Наличие противоречивых сведений в заявлении и приложенных к нему документах;</w:t>
      </w:r>
    </w:p>
    <w:p w:rsidR="00013ED0" w:rsidRDefault="00013ED0" w:rsidP="00013ED0">
      <w:pPr>
        <w:widowControl w:val="0"/>
        <w:tabs>
          <w:tab w:val="left" w:pos="1427"/>
        </w:tabs>
        <w:spacing w:line="322" w:lineRule="exact"/>
        <w:jc w:val="both"/>
        <w:rPr>
          <w:color w:val="000000"/>
          <w:sz w:val="26"/>
          <w:szCs w:val="28"/>
          <w:lang w:eastAsia="ru-RU" w:bidi="ru-RU"/>
        </w:rPr>
      </w:pPr>
      <w:r>
        <w:rPr>
          <w:color w:val="000000"/>
          <w:sz w:val="26"/>
          <w:szCs w:val="28"/>
          <w:lang w:eastAsia="ru-RU" w:bidi="ru-RU"/>
        </w:rPr>
        <w:t xml:space="preserve">       8. Заявление подано в орган местного самоуправления, в полномочия которого не входит предоставление услуги.</w:t>
      </w:r>
    </w:p>
    <w:p w:rsidR="00013ED0" w:rsidRDefault="00013ED0" w:rsidP="00013ED0">
      <w:pPr>
        <w:widowControl w:val="0"/>
        <w:tabs>
          <w:tab w:val="left" w:pos="1427"/>
        </w:tabs>
        <w:spacing w:line="322" w:lineRule="exact"/>
        <w:jc w:val="both"/>
        <w:rPr>
          <w:color w:val="000000"/>
          <w:sz w:val="26"/>
          <w:szCs w:val="28"/>
          <w:lang w:eastAsia="ru-RU" w:bidi="ru-RU"/>
        </w:rPr>
      </w:pPr>
      <w:r>
        <w:rPr>
          <w:color w:val="000000"/>
          <w:sz w:val="26"/>
          <w:szCs w:val="28"/>
          <w:lang w:eastAsia="ru-RU" w:bidi="ru-RU"/>
        </w:rPr>
        <w:t xml:space="preserve">       Дополнительная информация: ________________________________________.</w:t>
      </w:r>
    </w:p>
    <w:p w:rsidR="00013ED0" w:rsidRPr="00D34D7C" w:rsidRDefault="00013ED0" w:rsidP="00013ED0">
      <w:pPr>
        <w:widowControl w:val="0"/>
        <w:tabs>
          <w:tab w:val="left" w:pos="1427"/>
        </w:tabs>
        <w:spacing w:line="322" w:lineRule="exact"/>
        <w:jc w:val="both"/>
        <w:rPr>
          <w:color w:val="000000"/>
          <w:sz w:val="26"/>
          <w:szCs w:val="28"/>
          <w:lang w:eastAsia="ru-RU" w:bidi="ru-RU"/>
        </w:rPr>
      </w:pPr>
      <w:r>
        <w:rPr>
          <w:color w:val="000000"/>
          <w:sz w:val="26"/>
          <w:szCs w:val="28"/>
          <w:lang w:eastAsia="ru-RU" w:bidi="ru-RU"/>
        </w:rPr>
        <w:t xml:space="preserve">       </w:t>
      </w:r>
    </w:p>
    <w:p w:rsidR="00013ED0" w:rsidRDefault="00013ED0" w:rsidP="00013ED0">
      <w:pPr>
        <w:pStyle w:val="2c"/>
        <w:shd w:val="clear" w:color="auto" w:fill="auto"/>
        <w:spacing w:before="0" w:after="240" w:line="322" w:lineRule="exact"/>
        <w:ind w:firstLine="0"/>
        <w:jc w:val="left"/>
        <w:rPr>
          <w:b w:val="0"/>
          <w:sz w:val="26"/>
          <w:szCs w:val="24"/>
        </w:rPr>
      </w:pPr>
      <w:r>
        <w:rPr>
          <w:b w:val="0"/>
          <w:sz w:val="26"/>
          <w:szCs w:val="24"/>
        </w:rPr>
        <w:t>Вы в праве повторно обратиться в Уполномоченный орган с заявлением о предоставлении услуги после устранения указанных нарушений.</w:t>
      </w:r>
    </w:p>
    <w:p w:rsidR="00013ED0" w:rsidRDefault="00013ED0" w:rsidP="00013ED0">
      <w:pPr>
        <w:pStyle w:val="2c"/>
        <w:shd w:val="clear" w:color="auto" w:fill="auto"/>
        <w:spacing w:before="0" w:after="240" w:line="322" w:lineRule="exact"/>
        <w:ind w:firstLine="0"/>
        <w:jc w:val="left"/>
        <w:rPr>
          <w:b w:val="0"/>
          <w:sz w:val="26"/>
          <w:szCs w:val="24"/>
        </w:rPr>
      </w:pPr>
      <w:r>
        <w:rPr>
          <w:b w:val="0"/>
          <w:sz w:val="26"/>
          <w:szCs w:val="24"/>
        </w:rPr>
        <w:t xml:space="preserve">         Данный отказ может быть обжалован в досудебном порядке путем направления жалобы в орган, уполномоченный на предоставление услуги, а также в судебном порядке.</w:t>
      </w:r>
    </w:p>
    <w:p w:rsidR="00013ED0" w:rsidRDefault="00013ED0" w:rsidP="00013ED0">
      <w:pPr>
        <w:pStyle w:val="2c"/>
        <w:shd w:val="clear" w:color="auto" w:fill="auto"/>
        <w:spacing w:before="0" w:after="0" w:line="322" w:lineRule="exact"/>
        <w:ind w:firstLine="0"/>
        <w:jc w:val="left"/>
        <w:rPr>
          <w:b w:val="0"/>
          <w:sz w:val="26"/>
          <w:szCs w:val="24"/>
        </w:rPr>
      </w:pPr>
      <w:r>
        <w:rPr>
          <w:b w:val="0"/>
          <w:sz w:val="26"/>
          <w:szCs w:val="24"/>
        </w:rPr>
        <w:t xml:space="preserve">(должность)                     (подпись)                (фамилия, имя, отчество (последнее-  </w:t>
      </w:r>
    </w:p>
    <w:p w:rsidR="00013ED0" w:rsidRDefault="00013ED0" w:rsidP="00013ED0">
      <w:pPr>
        <w:pStyle w:val="2c"/>
        <w:shd w:val="clear" w:color="auto" w:fill="auto"/>
        <w:spacing w:before="0" w:after="0" w:line="322" w:lineRule="exact"/>
        <w:ind w:firstLine="0"/>
        <w:jc w:val="left"/>
        <w:rPr>
          <w:b w:val="0"/>
          <w:sz w:val="26"/>
          <w:szCs w:val="24"/>
        </w:rPr>
      </w:pPr>
      <w:r>
        <w:rPr>
          <w:b w:val="0"/>
          <w:sz w:val="26"/>
          <w:szCs w:val="24"/>
        </w:rPr>
        <w:t xml:space="preserve">                                                                                                            при наличии)</w:t>
      </w: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left"/>
      </w:pPr>
      <w:r>
        <w:t>Дата</w:t>
      </w:r>
    </w:p>
    <w:p w:rsidR="00013ED0" w:rsidRDefault="00013ED0" w:rsidP="00013ED0">
      <w:pPr>
        <w:pStyle w:val="70"/>
        <w:shd w:val="clear" w:color="auto" w:fill="auto"/>
        <w:tabs>
          <w:tab w:val="left" w:pos="1299"/>
        </w:tabs>
        <w:spacing w:before="0" w:after="0" w:line="298" w:lineRule="exact"/>
        <w:jc w:val="left"/>
      </w:pPr>
    </w:p>
    <w:p w:rsidR="00013ED0" w:rsidRDefault="00013ED0" w:rsidP="00013ED0">
      <w:pPr>
        <w:pStyle w:val="70"/>
        <w:shd w:val="clear" w:color="auto" w:fill="auto"/>
        <w:tabs>
          <w:tab w:val="left" w:pos="1299"/>
        </w:tabs>
        <w:spacing w:before="0" w:after="0" w:line="298" w:lineRule="exact"/>
        <w:jc w:val="left"/>
      </w:pPr>
    </w:p>
    <w:p w:rsidR="00013ED0" w:rsidRDefault="0037004A" w:rsidP="0037004A">
      <w:pPr>
        <w:pStyle w:val="2e"/>
        <w:shd w:val="clear" w:color="auto" w:fill="auto"/>
        <w:tabs>
          <w:tab w:val="left" w:pos="1690"/>
        </w:tabs>
        <w:spacing w:after="0" w:line="317" w:lineRule="exact"/>
      </w:pPr>
      <w:r>
        <w:rPr>
          <w:shd w:val="clear" w:color="auto" w:fill="FFFFFF"/>
        </w:rPr>
        <w:t>При</w:t>
      </w:r>
      <w:r w:rsidR="00013ED0">
        <w:t>ложение 8</w:t>
      </w:r>
    </w:p>
    <w:p w:rsidR="00013ED0" w:rsidRDefault="00013ED0" w:rsidP="00013ED0">
      <w:pPr>
        <w:pStyle w:val="2e"/>
        <w:shd w:val="clear" w:color="auto" w:fill="auto"/>
        <w:tabs>
          <w:tab w:val="left" w:pos="1690"/>
        </w:tabs>
        <w:spacing w:after="0" w:line="317" w:lineRule="exact"/>
      </w:pPr>
      <w:r>
        <w:t>к Административному регламенту</w:t>
      </w:r>
    </w:p>
    <w:p w:rsidR="00013ED0" w:rsidRDefault="00013ED0" w:rsidP="00013ED0">
      <w:pPr>
        <w:pStyle w:val="2e"/>
        <w:shd w:val="clear" w:color="auto" w:fill="auto"/>
        <w:tabs>
          <w:tab w:val="left" w:pos="1690"/>
        </w:tabs>
        <w:spacing w:after="0" w:line="317" w:lineRule="exact"/>
      </w:pPr>
      <w:r>
        <w:t>по предоставлению муниципальной услуги</w:t>
      </w:r>
    </w:p>
    <w:p w:rsidR="00013ED0" w:rsidRDefault="00013ED0" w:rsidP="00013ED0">
      <w:pPr>
        <w:pStyle w:val="2e"/>
        <w:shd w:val="clear" w:color="auto" w:fill="auto"/>
        <w:tabs>
          <w:tab w:val="left" w:pos="1690"/>
        </w:tabs>
        <w:spacing w:after="0" w:line="317" w:lineRule="exact"/>
      </w:pPr>
      <w:r>
        <w:t xml:space="preserve">«Предоставление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 </w:t>
      </w:r>
    </w:p>
    <w:p w:rsidR="00013ED0" w:rsidRDefault="00013ED0" w:rsidP="00013ED0">
      <w:pPr>
        <w:jc w:val="right"/>
        <w:rPr>
          <w:sz w:val="26"/>
          <w:szCs w:val="26"/>
        </w:rPr>
      </w:pPr>
    </w:p>
    <w:p w:rsidR="00013ED0" w:rsidRDefault="00013ED0" w:rsidP="00013ED0">
      <w:pPr>
        <w:jc w:val="right"/>
        <w:rPr>
          <w:sz w:val="26"/>
          <w:szCs w:val="26"/>
        </w:rPr>
      </w:pPr>
      <w:r>
        <w:rPr>
          <w:sz w:val="26"/>
          <w:szCs w:val="26"/>
        </w:rPr>
        <w:t>Кому:_________________________________</w:t>
      </w:r>
    </w:p>
    <w:p w:rsidR="00013ED0" w:rsidRDefault="00013ED0" w:rsidP="00013ED0">
      <w:pPr>
        <w:jc w:val="right"/>
        <w:rPr>
          <w:szCs w:val="26"/>
        </w:rPr>
      </w:pPr>
      <w:r>
        <w:rPr>
          <w:szCs w:val="26"/>
        </w:rPr>
        <w:t xml:space="preserve">(наименование заявителя (фамилия, имя, отчество -граждан, </w:t>
      </w:r>
    </w:p>
    <w:p w:rsidR="00013ED0" w:rsidRDefault="00013ED0" w:rsidP="00013ED0">
      <w:pPr>
        <w:jc w:val="right"/>
        <w:rPr>
          <w:szCs w:val="26"/>
        </w:rPr>
      </w:pPr>
      <w:r>
        <w:rPr>
          <w:szCs w:val="26"/>
        </w:rPr>
        <w:t xml:space="preserve">полное наименование организации, </w:t>
      </w:r>
    </w:p>
    <w:p w:rsidR="00013ED0" w:rsidRPr="00D34D7C" w:rsidRDefault="00013ED0" w:rsidP="00013ED0">
      <w:pPr>
        <w:jc w:val="right"/>
        <w:rPr>
          <w:szCs w:val="26"/>
        </w:rPr>
      </w:pPr>
      <w:r>
        <w:rPr>
          <w:szCs w:val="26"/>
        </w:rPr>
        <w:t>фамилия, имя, отчество руководителя – для юридических лиц)</w:t>
      </w:r>
    </w:p>
    <w:p w:rsidR="00013ED0" w:rsidRDefault="00013ED0" w:rsidP="00013ED0">
      <w:pPr>
        <w:pStyle w:val="70"/>
        <w:shd w:val="clear" w:color="auto" w:fill="auto"/>
        <w:tabs>
          <w:tab w:val="left" w:pos="1299"/>
        </w:tabs>
        <w:spacing w:before="0" w:after="0" w:line="298" w:lineRule="exact"/>
        <w:jc w:val="center"/>
        <w:rPr>
          <w:sz w:val="22"/>
          <w:szCs w:val="22"/>
        </w:rPr>
      </w:pPr>
      <w:r>
        <w:rPr>
          <w:sz w:val="22"/>
          <w:szCs w:val="22"/>
        </w:rPr>
        <w:t xml:space="preserve">                                                                   </w:t>
      </w:r>
    </w:p>
    <w:p w:rsidR="00013ED0" w:rsidRPr="00D34D7C" w:rsidRDefault="00013ED0" w:rsidP="00013ED0">
      <w:pPr>
        <w:pStyle w:val="70"/>
        <w:shd w:val="clear" w:color="auto" w:fill="auto"/>
        <w:tabs>
          <w:tab w:val="left" w:pos="1299"/>
        </w:tabs>
        <w:spacing w:before="0" w:after="0" w:line="298" w:lineRule="exact"/>
        <w:jc w:val="center"/>
        <w:rPr>
          <w:sz w:val="22"/>
          <w:szCs w:val="22"/>
        </w:rPr>
      </w:pPr>
      <w:r>
        <w:rPr>
          <w:sz w:val="22"/>
          <w:szCs w:val="22"/>
        </w:rPr>
        <w:t xml:space="preserve">                                                                       </w:t>
      </w:r>
      <w:r w:rsidRPr="00D34D7C">
        <w:rPr>
          <w:sz w:val="22"/>
          <w:szCs w:val="22"/>
        </w:rPr>
        <w:t xml:space="preserve">его почтовый индекс и адрес, </w:t>
      </w:r>
    </w:p>
    <w:p w:rsidR="00013ED0" w:rsidRPr="00D34D7C" w:rsidRDefault="00013ED0" w:rsidP="00013ED0">
      <w:pPr>
        <w:pStyle w:val="70"/>
        <w:shd w:val="clear" w:color="auto" w:fill="auto"/>
        <w:tabs>
          <w:tab w:val="left" w:pos="1299"/>
        </w:tabs>
        <w:spacing w:before="0" w:after="0" w:line="298" w:lineRule="exact"/>
        <w:jc w:val="center"/>
        <w:rPr>
          <w:sz w:val="22"/>
          <w:szCs w:val="22"/>
        </w:rPr>
      </w:pPr>
      <w:r>
        <w:rPr>
          <w:sz w:val="22"/>
          <w:szCs w:val="22"/>
        </w:rPr>
        <w:t xml:space="preserve">                                                                      </w:t>
      </w:r>
      <w:r w:rsidRPr="00D34D7C">
        <w:rPr>
          <w:sz w:val="22"/>
          <w:szCs w:val="22"/>
        </w:rPr>
        <w:t>телефон, адрес электронной почты)</w:t>
      </w:r>
    </w:p>
    <w:p w:rsidR="00013ED0" w:rsidRDefault="00013ED0" w:rsidP="00013ED0">
      <w:pPr>
        <w:pStyle w:val="70"/>
        <w:shd w:val="clear" w:color="auto" w:fill="auto"/>
        <w:tabs>
          <w:tab w:val="left" w:pos="1299"/>
        </w:tabs>
        <w:spacing w:before="0" w:after="0" w:line="298" w:lineRule="exact"/>
        <w:jc w:val="left"/>
      </w:pPr>
    </w:p>
    <w:p w:rsidR="00013ED0" w:rsidRDefault="00013ED0" w:rsidP="00013ED0">
      <w:pPr>
        <w:pStyle w:val="70"/>
        <w:shd w:val="clear" w:color="auto" w:fill="auto"/>
        <w:tabs>
          <w:tab w:val="left" w:pos="1299"/>
        </w:tabs>
        <w:spacing w:before="0" w:after="0" w:line="298" w:lineRule="exact"/>
        <w:jc w:val="center"/>
        <w:rPr>
          <w:b/>
        </w:rPr>
      </w:pPr>
      <w:r w:rsidRPr="001C4B85">
        <w:rPr>
          <w:b/>
        </w:rPr>
        <w:t>РЕШЕНИЕ</w:t>
      </w:r>
    </w:p>
    <w:p w:rsidR="00013ED0" w:rsidRDefault="00013ED0" w:rsidP="00013ED0">
      <w:pPr>
        <w:pStyle w:val="70"/>
        <w:shd w:val="clear" w:color="auto" w:fill="auto"/>
        <w:tabs>
          <w:tab w:val="left" w:pos="1299"/>
        </w:tabs>
        <w:spacing w:before="0" w:after="0" w:line="298" w:lineRule="exact"/>
        <w:jc w:val="center"/>
        <w:rPr>
          <w:b/>
        </w:rPr>
      </w:pPr>
      <w:r>
        <w:rPr>
          <w:b/>
        </w:rPr>
        <w:t>О приостановлении рассмотрения заявления об утверждении схемы</w:t>
      </w:r>
    </w:p>
    <w:p w:rsidR="00013ED0" w:rsidRDefault="00013ED0" w:rsidP="00013ED0">
      <w:pPr>
        <w:pStyle w:val="70"/>
        <w:shd w:val="clear" w:color="auto" w:fill="auto"/>
        <w:tabs>
          <w:tab w:val="left" w:pos="1299"/>
        </w:tabs>
        <w:spacing w:before="0" w:after="0" w:line="298" w:lineRule="exact"/>
        <w:jc w:val="center"/>
        <w:rPr>
          <w:b/>
        </w:rPr>
      </w:pPr>
      <w:r>
        <w:rPr>
          <w:b/>
        </w:rPr>
        <w:t xml:space="preserve">расположения земельного участка на кадастровом плане территории </w:t>
      </w: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left"/>
      </w:pPr>
      <w:r>
        <w:t xml:space="preserve">         </w:t>
      </w:r>
    </w:p>
    <w:p w:rsidR="00013ED0" w:rsidRDefault="00013ED0" w:rsidP="00013ED0">
      <w:pPr>
        <w:pStyle w:val="70"/>
        <w:shd w:val="clear" w:color="auto" w:fill="auto"/>
        <w:tabs>
          <w:tab w:val="left" w:pos="1299"/>
        </w:tabs>
        <w:spacing w:before="0" w:after="0" w:line="298" w:lineRule="exact"/>
        <w:jc w:val="left"/>
      </w:pPr>
      <w:r>
        <w:t xml:space="preserve">         Рассмотрев заявление от ___________ №_______________      (Заявитель: </w:t>
      </w:r>
    </w:p>
    <w:p w:rsidR="00013ED0" w:rsidRDefault="00013ED0" w:rsidP="00013ED0">
      <w:pPr>
        <w:pStyle w:val="70"/>
        <w:shd w:val="clear" w:color="auto" w:fill="auto"/>
        <w:tabs>
          <w:tab w:val="left" w:pos="1299"/>
        </w:tabs>
        <w:spacing w:before="0" w:after="0" w:line="298" w:lineRule="exact"/>
        <w:jc w:val="left"/>
      </w:pPr>
    </w:p>
    <w:p w:rsidR="00013ED0" w:rsidRDefault="00013ED0" w:rsidP="00013ED0">
      <w:pPr>
        <w:pStyle w:val="70"/>
        <w:shd w:val="clear" w:color="auto" w:fill="auto"/>
        <w:tabs>
          <w:tab w:val="left" w:pos="1299"/>
        </w:tabs>
        <w:spacing w:before="0" w:after="0" w:line="298" w:lineRule="exact"/>
        <w:jc w:val="left"/>
      </w:pPr>
      <w:r>
        <w:t xml:space="preserve">_________ ) и приложенне к нему, документы сообщаю, что на расмотрении </w:t>
      </w:r>
    </w:p>
    <w:p w:rsidR="00013ED0" w:rsidRDefault="00013ED0" w:rsidP="00013ED0">
      <w:pPr>
        <w:pStyle w:val="70"/>
        <w:shd w:val="clear" w:color="auto" w:fill="auto"/>
        <w:tabs>
          <w:tab w:val="left" w:pos="1299"/>
        </w:tabs>
        <w:spacing w:before="0" w:after="0" w:line="298" w:lineRule="exact"/>
        <w:jc w:val="left"/>
      </w:pPr>
    </w:p>
    <w:p w:rsidR="00013ED0" w:rsidRDefault="00013ED0" w:rsidP="00013ED0">
      <w:pPr>
        <w:pStyle w:val="70"/>
        <w:shd w:val="clear" w:color="auto" w:fill="auto"/>
        <w:tabs>
          <w:tab w:val="left" w:pos="1299"/>
        </w:tabs>
        <w:spacing w:before="0" w:after="0" w:line="298" w:lineRule="exact"/>
      </w:pPr>
      <w:r>
        <w:t xml:space="preserve">__________________ (наименование Уполномоченного органа) находится  </w:t>
      </w:r>
      <w:r>
        <w:lastRenderedPageBreak/>
        <w:t>представленная ранее другим лицом схема расположения земельного участка на кадастровом плане территории и местоположение земельных участков, образование которых предусмотрено этими схемами, частично или полностью совпадает.</w:t>
      </w:r>
    </w:p>
    <w:p w:rsidR="00013ED0" w:rsidRDefault="00013ED0" w:rsidP="00013ED0">
      <w:pPr>
        <w:pStyle w:val="70"/>
        <w:shd w:val="clear" w:color="auto" w:fill="auto"/>
        <w:tabs>
          <w:tab w:val="left" w:pos="1299"/>
        </w:tabs>
        <w:spacing w:before="0" w:after="0" w:line="298" w:lineRule="exact"/>
      </w:pPr>
      <w:r>
        <w:t xml:space="preserve">         В связи с изложенным рассмотрение заявления от _____________________</w:t>
      </w:r>
    </w:p>
    <w:p w:rsidR="00013ED0" w:rsidRDefault="00013ED0" w:rsidP="00013ED0">
      <w:pPr>
        <w:pStyle w:val="70"/>
        <w:shd w:val="clear" w:color="auto" w:fill="auto"/>
        <w:tabs>
          <w:tab w:val="left" w:pos="1299"/>
        </w:tabs>
        <w:spacing w:before="0" w:after="0" w:line="298" w:lineRule="exact"/>
      </w:pPr>
      <w:r>
        <w:t xml:space="preserve"> № ______________ приостанавливается до принятия ршения об утверждении направленной или предоставленной ранее схемы расположения земельного участка на кадастровом плане территории или до принятия решения об отказе в утверждении указанной схемы.</w:t>
      </w:r>
    </w:p>
    <w:p w:rsidR="00013ED0" w:rsidRDefault="00013ED0" w:rsidP="00013ED0">
      <w:pPr>
        <w:pStyle w:val="70"/>
        <w:shd w:val="clear" w:color="auto" w:fill="auto"/>
        <w:tabs>
          <w:tab w:val="left" w:pos="1299"/>
        </w:tabs>
        <w:spacing w:before="0" w:after="0" w:line="298" w:lineRule="exact"/>
      </w:pPr>
      <w:r>
        <w:t xml:space="preserve">         Дополнительно информируем:</w:t>
      </w:r>
    </w:p>
    <w:p w:rsidR="00013ED0" w:rsidRDefault="00013ED0" w:rsidP="00013ED0">
      <w:pPr>
        <w:pStyle w:val="70"/>
        <w:shd w:val="clear" w:color="auto" w:fill="auto"/>
        <w:tabs>
          <w:tab w:val="left" w:pos="1299"/>
        </w:tabs>
        <w:spacing w:before="0" w:after="0" w:line="298" w:lineRule="exact"/>
      </w:pPr>
    </w:p>
    <w:p w:rsidR="00013ED0" w:rsidRDefault="00013ED0" w:rsidP="00013ED0">
      <w:pPr>
        <w:pStyle w:val="70"/>
        <w:shd w:val="clear" w:color="auto" w:fill="auto"/>
        <w:tabs>
          <w:tab w:val="left" w:pos="1299"/>
        </w:tabs>
        <w:spacing w:before="0" w:after="0" w:line="298" w:lineRule="exact"/>
      </w:pPr>
    </w:p>
    <w:p w:rsidR="00013ED0" w:rsidRPr="008444BE" w:rsidRDefault="00013ED0" w:rsidP="00013ED0">
      <w:pPr>
        <w:pStyle w:val="2c"/>
        <w:shd w:val="clear" w:color="auto" w:fill="auto"/>
        <w:spacing w:before="0" w:after="0" w:line="322" w:lineRule="exact"/>
        <w:ind w:firstLine="0"/>
        <w:jc w:val="left"/>
        <w:rPr>
          <w:b w:val="0"/>
          <w:sz w:val="26"/>
          <w:szCs w:val="24"/>
        </w:rPr>
      </w:pPr>
      <w:r w:rsidRPr="008444BE">
        <w:rPr>
          <w:b w:val="0"/>
          <w:sz w:val="22"/>
        </w:rPr>
        <w:t xml:space="preserve">(должность)                     (подпись)              </w:t>
      </w:r>
      <w:r>
        <w:rPr>
          <w:b w:val="0"/>
          <w:sz w:val="22"/>
        </w:rPr>
        <w:t xml:space="preserve">          </w:t>
      </w:r>
      <w:r w:rsidRPr="008444BE">
        <w:rPr>
          <w:b w:val="0"/>
          <w:sz w:val="22"/>
        </w:rPr>
        <w:t xml:space="preserve">          </w:t>
      </w:r>
      <w:r w:rsidRPr="008444BE">
        <w:rPr>
          <w:b w:val="0"/>
          <w:sz w:val="26"/>
          <w:szCs w:val="24"/>
        </w:rPr>
        <w:t xml:space="preserve">(фамилия, имя, отчество (последнее-  </w:t>
      </w:r>
    </w:p>
    <w:p w:rsidR="00013ED0" w:rsidRDefault="00013ED0" w:rsidP="00013ED0">
      <w:pPr>
        <w:pStyle w:val="2c"/>
        <w:shd w:val="clear" w:color="auto" w:fill="auto"/>
        <w:spacing w:before="0" w:after="0" w:line="322" w:lineRule="exact"/>
        <w:ind w:firstLine="0"/>
        <w:jc w:val="left"/>
        <w:rPr>
          <w:b w:val="0"/>
          <w:sz w:val="26"/>
          <w:szCs w:val="24"/>
        </w:rPr>
      </w:pPr>
      <w:r w:rsidRPr="008444BE">
        <w:rPr>
          <w:b w:val="0"/>
          <w:sz w:val="26"/>
          <w:szCs w:val="24"/>
        </w:rPr>
        <w:t xml:space="preserve">                                                                                                            </w:t>
      </w:r>
      <w:r>
        <w:rPr>
          <w:b w:val="0"/>
          <w:sz w:val="26"/>
          <w:szCs w:val="24"/>
        </w:rPr>
        <w:t>при наличии)</w:t>
      </w: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left"/>
        <w:rPr>
          <w:b/>
        </w:rPr>
        <w:sectPr w:rsidR="00013ED0" w:rsidSect="00013ED0">
          <w:pgSz w:w="11906" w:h="16838"/>
          <w:pgMar w:top="1134" w:right="850" w:bottom="1134" w:left="1701" w:header="708" w:footer="708" w:gutter="0"/>
          <w:cols w:space="708"/>
          <w:docGrid w:linePitch="360"/>
        </w:sectPr>
      </w:pPr>
      <w:r>
        <w:t>Дата</w:t>
      </w:r>
    </w:p>
    <w:p w:rsidR="00013ED0" w:rsidRDefault="00013ED0" w:rsidP="00013ED0">
      <w:pPr>
        <w:pStyle w:val="2e"/>
        <w:shd w:val="clear" w:color="auto" w:fill="auto"/>
        <w:tabs>
          <w:tab w:val="left" w:pos="1690"/>
        </w:tabs>
        <w:spacing w:after="0" w:line="317" w:lineRule="exact"/>
      </w:pPr>
      <w:r>
        <w:lastRenderedPageBreak/>
        <w:t>Приложение 9</w:t>
      </w:r>
    </w:p>
    <w:p w:rsidR="00013ED0" w:rsidRDefault="00013ED0" w:rsidP="00013ED0">
      <w:pPr>
        <w:pStyle w:val="2e"/>
        <w:shd w:val="clear" w:color="auto" w:fill="auto"/>
        <w:tabs>
          <w:tab w:val="left" w:pos="1690"/>
        </w:tabs>
        <w:spacing w:after="0" w:line="317" w:lineRule="exact"/>
      </w:pPr>
      <w:r>
        <w:t>к Административному регламенту</w:t>
      </w:r>
    </w:p>
    <w:p w:rsidR="00013ED0" w:rsidRDefault="00013ED0" w:rsidP="00013ED0">
      <w:pPr>
        <w:pStyle w:val="2e"/>
        <w:shd w:val="clear" w:color="auto" w:fill="auto"/>
        <w:tabs>
          <w:tab w:val="left" w:pos="1690"/>
        </w:tabs>
        <w:spacing w:after="0" w:line="317" w:lineRule="exact"/>
      </w:pPr>
      <w:r>
        <w:t>по предоставлению муниципальной услуги</w:t>
      </w:r>
    </w:p>
    <w:p w:rsidR="00013ED0" w:rsidRDefault="00013ED0" w:rsidP="00013ED0">
      <w:pPr>
        <w:pStyle w:val="2e"/>
        <w:shd w:val="clear" w:color="auto" w:fill="auto"/>
        <w:tabs>
          <w:tab w:val="left" w:pos="1690"/>
        </w:tabs>
        <w:spacing w:after="0" w:line="317" w:lineRule="exact"/>
      </w:pPr>
      <w:r>
        <w:t xml:space="preserve">«Предоставление земельного участка, находящегося в муниципальной собственности, или государственная собственность на который не разграничена, на торгах» на территории муниципального образования «Бежаницкий район» </w:t>
      </w:r>
    </w:p>
    <w:p w:rsidR="00013ED0" w:rsidRDefault="00013ED0" w:rsidP="00013ED0">
      <w:pPr>
        <w:pStyle w:val="2e"/>
        <w:shd w:val="clear" w:color="auto" w:fill="auto"/>
        <w:tabs>
          <w:tab w:val="left" w:pos="1690"/>
        </w:tabs>
        <w:spacing w:after="0" w:line="317" w:lineRule="exact"/>
      </w:pPr>
    </w:p>
    <w:p w:rsidR="00013ED0" w:rsidRDefault="00013ED0" w:rsidP="00013ED0">
      <w:pPr>
        <w:pStyle w:val="2e"/>
        <w:shd w:val="clear" w:color="auto" w:fill="auto"/>
        <w:tabs>
          <w:tab w:val="left" w:pos="1690"/>
        </w:tabs>
        <w:spacing w:after="0" w:line="317" w:lineRule="exact"/>
        <w:jc w:val="center"/>
        <w:rPr>
          <w:b/>
        </w:rPr>
      </w:pPr>
    </w:p>
    <w:p w:rsidR="00013ED0" w:rsidRDefault="00013ED0" w:rsidP="00013ED0">
      <w:pPr>
        <w:pStyle w:val="2e"/>
        <w:shd w:val="clear" w:color="auto" w:fill="auto"/>
        <w:tabs>
          <w:tab w:val="left" w:pos="1690"/>
        </w:tabs>
        <w:spacing w:after="0" w:line="317" w:lineRule="exact"/>
        <w:jc w:val="center"/>
        <w:rPr>
          <w:b/>
        </w:rPr>
      </w:pPr>
    </w:p>
    <w:p w:rsidR="00013ED0" w:rsidRPr="004C636F" w:rsidRDefault="00013ED0" w:rsidP="00013ED0">
      <w:pPr>
        <w:pStyle w:val="2e"/>
        <w:shd w:val="clear" w:color="auto" w:fill="auto"/>
        <w:tabs>
          <w:tab w:val="left" w:pos="1690"/>
        </w:tabs>
        <w:spacing w:after="0" w:line="317" w:lineRule="exact"/>
        <w:jc w:val="center"/>
        <w:rPr>
          <w:b/>
        </w:rPr>
      </w:pPr>
      <w:r w:rsidRPr="004C636F">
        <w:rPr>
          <w:b/>
        </w:rPr>
        <w:t xml:space="preserve">Состав, последовательность и сроки выполнения административных процедур (действий) при предоставлении </w:t>
      </w:r>
    </w:p>
    <w:p w:rsidR="00013ED0" w:rsidRDefault="00013ED0" w:rsidP="00013ED0">
      <w:pPr>
        <w:pStyle w:val="2e"/>
        <w:shd w:val="clear" w:color="auto" w:fill="auto"/>
        <w:tabs>
          <w:tab w:val="left" w:pos="1690"/>
        </w:tabs>
        <w:spacing w:after="0" w:line="317" w:lineRule="exact"/>
        <w:jc w:val="center"/>
        <w:rPr>
          <w:b/>
        </w:rPr>
      </w:pPr>
      <w:r w:rsidRPr="004C636F">
        <w:rPr>
          <w:b/>
        </w:rPr>
        <w:t>муниципальной услуги</w:t>
      </w:r>
    </w:p>
    <w:p w:rsidR="00013ED0" w:rsidRDefault="00013ED0" w:rsidP="00013ED0">
      <w:pPr>
        <w:pStyle w:val="70"/>
        <w:shd w:val="clear" w:color="auto" w:fill="auto"/>
        <w:tabs>
          <w:tab w:val="left" w:pos="1299"/>
        </w:tabs>
        <w:spacing w:before="0" w:after="0" w:line="298" w:lineRule="exact"/>
        <w:jc w:val="right"/>
        <w:rPr>
          <w:b/>
        </w:rPr>
      </w:pPr>
    </w:p>
    <w:tbl>
      <w:tblPr>
        <w:tblOverlap w:val="never"/>
        <w:tblW w:w="0" w:type="auto"/>
        <w:tblLayout w:type="fixed"/>
        <w:tblCellMar>
          <w:left w:w="10" w:type="dxa"/>
          <w:right w:w="10" w:type="dxa"/>
        </w:tblCellMar>
        <w:tblLook w:val="0000" w:firstRow="0" w:lastRow="0" w:firstColumn="0" w:lastColumn="0" w:noHBand="0" w:noVBand="0"/>
      </w:tblPr>
      <w:tblGrid>
        <w:gridCol w:w="2227"/>
        <w:gridCol w:w="3653"/>
        <w:gridCol w:w="1675"/>
        <w:gridCol w:w="1811"/>
        <w:gridCol w:w="1670"/>
        <w:gridCol w:w="31"/>
        <w:gridCol w:w="1793"/>
        <w:gridCol w:w="2515"/>
      </w:tblGrid>
      <w:tr w:rsidR="00013ED0" w:rsidTr="00013ED0">
        <w:trPr>
          <w:trHeight w:hRule="exact" w:val="2137"/>
        </w:trPr>
        <w:tc>
          <w:tcPr>
            <w:tcW w:w="2227" w:type="dxa"/>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Основание для начала</w:t>
            </w:r>
          </w:p>
          <w:p w:rsidR="00013ED0" w:rsidRDefault="00013ED0" w:rsidP="00013ED0">
            <w:pPr>
              <w:pStyle w:val="70"/>
              <w:framePr w:w="15374" w:h="6710" w:wrap="none" w:vAnchor="page" w:hAnchor="page" w:x="813" w:y="3886"/>
              <w:shd w:val="clear" w:color="auto" w:fill="auto"/>
              <w:spacing w:before="0" w:after="0" w:line="274" w:lineRule="exact"/>
              <w:ind w:left="160"/>
              <w:jc w:val="left"/>
            </w:pPr>
            <w:r>
              <w:rPr>
                <w:rStyle w:val="711pt"/>
              </w:rPr>
              <w:t>административной</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процедуры</w:t>
            </w:r>
          </w:p>
        </w:tc>
        <w:tc>
          <w:tcPr>
            <w:tcW w:w="3653" w:type="dxa"/>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8" w:lineRule="exact"/>
              <w:jc w:val="left"/>
            </w:pPr>
            <w:r>
              <w:rPr>
                <w:rStyle w:val="711pt"/>
              </w:rPr>
              <w:t>Содержание административных действий</w:t>
            </w:r>
          </w:p>
        </w:tc>
        <w:tc>
          <w:tcPr>
            <w:tcW w:w="1675" w:type="dxa"/>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Срок</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выполнения</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административных</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действий</w:t>
            </w:r>
          </w:p>
        </w:tc>
        <w:tc>
          <w:tcPr>
            <w:tcW w:w="1811" w:type="dxa"/>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Должностное лицо, ответственное за выполнение</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административного</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действия</w:t>
            </w:r>
          </w:p>
        </w:tc>
        <w:tc>
          <w:tcPr>
            <w:tcW w:w="1670" w:type="dxa"/>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Место выполнения административного действия/ используемая информационная система</w:t>
            </w:r>
          </w:p>
        </w:tc>
        <w:tc>
          <w:tcPr>
            <w:tcW w:w="1824" w:type="dxa"/>
            <w:gridSpan w:val="2"/>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Критерии</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принятия</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решения</w:t>
            </w:r>
          </w:p>
        </w:tc>
        <w:tc>
          <w:tcPr>
            <w:tcW w:w="2515" w:type="dxa"/>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Результат</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административного действия, способ фиксации</w:t>
            </w:r>
          </w:p>
        </w:tc>
      </w:tr>
      <w:tr w:rsidR="00013ED0" w:rsidTr="00013ED0">
        <w:trPr>
          <w:trHeight w:hRule="exact" w:val="288"/>
        </w:trPr>
        <w:tc>
          <w:tcPr>
            <w:tcW w:w="2227" w:type="dxa"/>
            <w:tcBorders>
              <w:top w:val="single" w:sz="4" w:space="0" w:color="auto"/>
              <w:left w:val="single" w:sz="4" w:space="0" w:color="auto"/>
            </w:tcBorders>
            <w:shd w:val="clear" w:color="auto" w:fill="FFFFFF"/>
            <w:vAlign w:val="bottom"/>
          </w:tcPr>
          <w:p w:rsidR="00013ED0" w:rsidRDefault="00013ED0" w:rsidP="00013ED0">
            <w:pPr>
              <w:pStyle w:val="70"/>
              <w:framePr w:w="15374" w:h="6710" w:wrap="none" w:vAnchor="page" w:hAnchor="page" w:x="813" w:y="3886"/>
              <w:shd w:val="clear" w:color="auto" w:fill="auto"/>
              <w:spacing w:before="0" w:after="0" w:line="220" w:lineRule="exact"/>
              <w:jc w:val="center"/>
            </w:pPr>
            <w:r>
              <w:rPr>
                <w:rStyle w:val="711pt"/>
              </w:rPr>
              <w:t>1</w:t>
            </w:r>
          </w:p>
        </w:tc>
        <w:tc>
          <w:tcPr>
            <w:tcW w:w="3653" w:type="dxa"/>
            <w:tcBorders>
              <w:top w:val="single" w:sz="4" w:space="0" w:color="auto"/>
              <w:left w:val="single" w:sz="4" w:space="0" w:color="auto"/>
            </w:tcBorders>
            <w:shd w:val="clear" w:color="auto" w:fill="FFFFFF"/>
            <w:vAlign w:val="bottom"/>
          </w:tcPr>
          <w:p w:rsidR="00013ED0" w:rsidRDefault="00013ED0" w:rsidP="00013ED0">
            <w:pPr>
              <w:pStyle w:val="70"/>
              <w:framePr w:w="15374" w:h="6710" w:wrap="none" w:vAnchor="page" w:hAnchor="page" w:x="813" w:y="3886"/>
              <w:shd w:val="clear" w:color="auto" w:fill="auto"/>
              <w:spacing w:before="0" w:after="0" w:line="220" w:lineRule="exact"/>
              <w:jc w:val="center"/>
            </w:pPr>
            <w:r>
              <w:rPr>
                <w:rStyle w:val="711pt"/>
              </w:rPr>
              <w:t>2</w:t>
            </w:r>
          </w:p>
        </w:tc>
        <w:tc>
          <w:tcPr>
            <w:tcW w:w="1675" w:type="dxa"/>
            <w:tcBorders>
              <w:top w:val="single" w:sz="4" w:space="0" w:color="auto"/>
              <w:left w:val="single" w:sz="4" w:space="0" w:color="auto"/>
            </w:tcBorders>
            <w:shd w:val="clear" w:color="auto" w:fill="FFFFFF"/>
            <w:vAlign w:val="bottom"/>
          </w:tcPr>
          <w:p w:rsidR="00013ED0" w:rsidRDefault="00013ED0" w:rsidP="00013ED0">
            <w:pPr>
              <w:pStyle w:val="70"/>
              <w:framePr w:w="15374" w:h="6710" w:wrap="none" w:vAnchor="page" w:hAnchor="page" w:x="813" w:y="3886"/>
              <w:shd w:val="clear" w:color="auto" w:fill="auto"/>
              <w:spacing w:before="0" w:after="0" w:line="220" w:lineRule="exact"/>
              <w:jc w:val="center"/>
            </w:pPr>
            <w:r>
              <w:rPr>
                <w:rStyle w:val="711pt"/>
              </w:rPr>
              <w:t>3</w:t>
            </w:r>
          </w:p>
        </w:tc>
        <w:tc>
          <w:tcPr>
            <w:tcW w:w="1811" w:type="dxa"/>
            <w:tcBorders>
              <w:top w:val="single" w:sz="4" w:space="0" w:color="auto"/>
              <w:left w:val="single" w:sz="4" w:space="0" w:color="auto"/>
            </w:tcBorders>
            <w:shd w:val="clear" w:color="auto" w:fill="FFFFFF"/>
            <w:vAlign w:val="bottom"/>
          </w:tcPr>
          <w:p w:rsidR="00013ED0" w:rsidRDefault="00013ED0" w:rsidP="00013ED0">
            <w:pPr>
              <w:pStyle w:val="70"/>
              <w:framePr w:w="15374" w:h="6710" w:wrap="none" w:vAnchor="page" w:hAnchor="page" w:x="813" w:y="3886"/>
              <w:shd w:val="clear" w:color="auto" w:fill="auto"/>
              <w:spacing w:before="0" w:after="0" w:line="220" w:lineRule="exact"/>
              <w:jc w:val="center"/>
            </w:pPr>
            <w:r>
              <w:rPr>
                <w:rStyle w:val="711pt"/>
              </w:rPr>
              <w:t>4</w:t>
            </w:r>
          </w:p>
        </w:tc>
        <w:tc>
          <w:tcPr>
            <w:tcW w:w="1701" w:type="dxa"/>
            <w:gridSpan w:val="2"/>
            <w:tcBorders>
              <w:top w:val="single" w:sz="4" w:space="0" w:color="auto"/>
              <w:left w:val="single" w:sz="4" w:space="0" w:color="auto"/>
            </w:tcBorders>
            <w:shd w:val="clear" w:color="auto" w:fill="FFFFFF"/>
            <w:vAlign w:val="bottom"/>
          </w:tcPr>
          <w:p w:rsidR="00013ED0" w:rsidRDefault="00013ED0" w:rsidP="00013ED0">
            <w:pPr>
              <w:pStyle w:val="70"/>
              <w:framePr w:w="15374" w:h="6710" w:wrap="none" w:vAnchor="page" w:hAnchor="page" w:x="813" w:y="3886"/>
              <w:shd w:val="clear" w:color="auto" w:fill="auto"/>
              <w:spacing w:before="0" w:after="0" w:line="220" w:lineRule="exact"/>
              <w:jc w:val="center"/>
            </w:pPr>
            <w:r>
              <w:rPr>
                <w:rStyle w:val="711pt"/>
              </w:rPr>
              <w:t>5</w:t>
            </w:r>
          </w:p>
        </w:tc>
        <w:tc>
          <w:tcPr>
            <w:tcW w:w="1793" w:type="dxa"/>
            <w:tcBorders>
              <w:top w:val="single" w:sz="4" w:space="0" w:color="auto"/>
              <w:left w:val="single" w:sz="4" w:space="0" w:color="auto"/>
            </w:tcBorders>
            <w:shd w:val="clear" w:color="auto" w:fill="FFFFFF"/>
            <w:vAlign w:val="bottom"/>
          </w:tcPr>
          <w:p w:rsidR="00013ED0" w:rsidRDefault="00013ED0" w:rsidP="00013ED0">
            <w:pPr>
              <w:pStyle w:val="70"/>
              <w:framePr w:w="15374" w:h="6710" w:wrap="none" w:vAnchor="page" w:hAnchor="page" w:x="813" w:y="3886"/>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013ED0" w:rsidRDefault="00013ED0" w:rsidP="00013ED0">
            <w:pPr>
              <w:pStyle w:val="70"/>
              <w:framePr w:w="15374" w:h="6710" w:wrap="none" w:vAnchor="page" w:hAnchor="page" w:x="813" w:y="3886"/>
              <w:shd w:val="clear" w:color="auto" w:fill="auto"/>
              <w:spacing w:before="0" w:after="0" w:line="220" w:lineRule="exact"/>
              <w:jc w:val="center"/>
            </w:pPr>
            <w:r>
              <w:rPr>
                <w:rStyle w:val="711pt"/>
              </w:rPr>
              <w:t>7</w:t>
            </w:r>
          </w:p>
        </w:tc>
      </w:tr>
      <w:tr w:rsidR="00013ED0" w:rsidTr="00013ED0">
        <w:trPr>
          <w:trHeight w:hRule="exact" w:val="288"/>
        </w:trPr>
        <w:tc>
          <w:tcPr>
            <w:tcW w:w="15375" w:type="dxa"/>
            <w:gridSpan w:val="8"/>
            <w:tcBorders>
              <w:top w:val="single" w:sz="4" w:space="0" w:color="auto"/>
              <w:left w:val="single" w:sz="4" w:space="0" w:color="auto"/>
              <w:right w:val="single" w:sz="4" w:space="0" w:color="auto"/>
            </w:tcBorders>
            <w:shd w:val="clear" w:color="auto" w:fill="FFFFFF"/>
            <w:vAlign w:val="bottom"/>
          </w:tcPr>
          <w:p w:rsidR="00013ED0" w:rsidRDefault="00013ED0" w:rsidP="00013ED0">
            <w:pPr>
              <w:pStyle w:val="70"/>
              <w:framePr w:w="15374" w:h="6710" w:wrap="none" w:vAnchor="page" w:hAnchor="page" w:x="813" w:y="3886"/>
              <w:shd w:val="clear" w:color="auto" w:fill="auto"/>
              <w:spacing w:before="0" w:after="0" w:line="220" w:lineRule="exact"/>
              <w:ind w:left="5300"/>
              <w:jc w:val="left"/>
            </w:pPr>
            <w:r>
              <w:rPr>
                <w:rStyle w:val="711pt"/>
              </w:rPr>
              <w:t>1. Проверка документов и регистрация заявления</w:t>
            </w:r>
          </w:p>
        </w:tc>
      </w:tr>
      <w:tr w:rsidR="00013ED0" w:rsidTr="00013ED0">
        <w:trPr>
          <w:trHeight w:hRule="exact" w:val="1939"/>
        </w:trPr>
        <w:tc>
          <w:tcPr>
            <w:tcW w:w="2227" w:type="dxa"/>
            <w:vMerge w:val="restart"/>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Поступление заявления и документов для предоставления муниципальной услуги в Уполномоченный</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орган</w:t>
            </w:r>
          </w:p>
        </w:tc>
        <w:tc>
          <w:tcPr>
            <w:tcW w:w="3653" w:type="dxa"/>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Прием и проверка комплектности документов на наличие/отсутствие оснований для отказа в приеме документов, предусмотренных пунктом 2.13 Административного регламента</w:t>
            </w:r>
          </w:p>
        </w:tc>
        <w:tc>
          <w:tcPr>
            <w:tcW w:w="1675" w:type="dxa"/>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1 рабочий день</w:t>
            </w:r>
          </w:p>
        </w:tc>
        <w:tc>
          <w:tcPr>
            <w:tcW w:w="1811" w:type="dxa"/>
            <w:vMerge w:val="restart"/>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Уполномоченного</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органа,</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ответственное за</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предоставление</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муниципальной</w:t>
            </w:r>
          </w:p>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услуги</w:t>
            </w:r>
          </w:p>
        </w:tc>
        <w:tc>
          <w:tcPr>
            <w:tcW w:w="1701" w:type="dxa"/>
            <w:gridSpan w:val="2"/>
            <w:vMerge w:val="restart"/>
            <w:tcBorders>
              <w:top w:val="single" w:sz="4" w:space="0" w:color="auto"/>
              <w:lef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pPr>
            <w:r>
              <w:rPr>
                <w:rStyle w:val="711pt"/>
              </w:rPr>
              <w:t>Уполномоченный орган / ГИС</w:t>
            </w:r>
          </w:p>
        </w:tc>
        <w:tc>
          <w:tcPr>
            <w:tcW w:w="1793" w:type="dxa"/>
            <w:vMerge w:val="restart"/>
            <w:tcBorders>
              <w:top w:val="single" w:sz="4" w:space="0" w:color="auto"/>
              <w:left w:val="single" w:sz="4" w:space="0" w:color="auto"/>
            </w:tcBorders>
            <w:shd w:val="clear" w:color="auto" w:fill="FFFFFF"/>
          </w:tcPr>
          <w:p w:rsidR="00013ED0" w:rsidRDefault="00013ED0" w:rsidP="00013ED0">
            <w:pPr>
              <w:framePr w:w="15374" w:h="6710" w:wrap="none" w:vAnchor="page" w:hAnchor="page" w:x="813" w:y="3886"/>
              <w:rPr>
                <w:sz w:val="10"/>
                <w:szCs w:val="10"/>
              </w:rPr>
            </w:pPr>
          </w:p>
        </w:tc>
        <w:tc>
          <w:tcPr>
            <w:tcW w:w="2515" w:type="dxa"/>
            <w:vMerge w:val="restart"/>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регистрация заявления и документов в ГИС (присвоение номера и датирование); назначение должностного лица, ответственного за предоставление муниципальной услуги, и передача ему документов</w:t>
            </w:r>
          </w:p>
        </w:tc>
      </w:tr>
      <w:tr w:rsidR="00013ED0" w:rsidTr="00013ED0">
        <w:trPr>
          <w:trHeight w:hRule="exact" w:val="2150"/>
        </w:trPr>
        <w:tc>
          <w:tcPr>
            <w:tcW w:w="2227" w:type="dxa"/>
            <w:vMerge/>
            <w:tcBorders>
              <w:left w:val="single" w:sz="4" w:space="0" w:color="auto"/>
              <w:bottom w:val="single" w:sz="4" w:space="0" w:color="auto"/>
            </w:tcBorders>
            <w:shd w:val="clear" w:color="auto" w:fill="FFFFFF"/>
          </w:tcPr>
          <w:p w:rsidR="00013ED0" w:rsidRDefault="00013ED0" w:rsidP="00013ED0">
            <w:pPr>
              <w:framePr w:w="15374" w:h="6710" w:wrap="none" w:vAnchor="page" w:hAnchor="page" w:x="813" w:y="3886"/>
            </w:pPr>
          </w:p>
        </w:tc>
        <w:tc>
          <w:tcPr>
            <w:tcW w:w="3653"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4" w:lineRule="exact"/>
              <w:jc w:val="left"/>
            </w:pPr>
            <w:r>
              <w:rPr>
                <w:rStyle w:val="711pt"/>
              </w:rPr>
              <w:t>В случае выявления оснований для отказа в приеме документов, направление заявителю в электронной форме в личный кабинет на ЕПГУ решения об отказе  в приеме документов, необходимых для предоставления муниципальной услуги</w:t>
            </w:r>
          </w:p>
        </w:tc>
        <w:tc>
          <w:tcPr>
            <w:tcW w:w="1675"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6710" w:wrap="none" w:vAnchor="page" w:hAnchor="page" w:x="813" w:y="3886"/>
              <w:shd w:val="clear" w:color="auto" w:fill="auto"/>
              <w:spacing w:before="0" w:after="0" w:line="278" w:lineRule="exact"/>
              <w:jc w:val="left"/>
            </w:pPr>
            <w:r>
              <w:rPr>
                <w:rStyle w:val="711pt"/>
              </w:rPr>
              <w:t>1 рабочий день</w:t>
            </w:r>
          </w:p>
        </w:tc>
        <w:tc>
          <w:tcPr>
            <w:tcW w:w="1811" w:type="dxa"/>
            <w:vMerge/>
            <w:tcBorders>
              <w:left w:val="single" w:sz="4" w:space="0" w:color="auto"/>
              <w:bottom w:val="single" w:sz="4" w:space="0" w:color="auto"/>
            </w:tcBorders>
            <w:shd w:val="clear" w:color="auto" w:fill="FFFFFF"/>
          </w:tcPr>
          <w:p w:rsidR="00013ED0" w:rsidRDefault="00013ED0" w:rsidP="00013ED0">
            <w:pPr>
              <w:framePr w:w="15374" w:h="6710" w:wrap="none" w:vAnchor="page" w:hAnchor="page" w:x="813" w:y="3886"/>
            </w:pPr>
          </w:p>
        </w:tc>
        <w:tc>
          <w:tcPr>
            <w:tcW w:w="1701" w:type="dxa"/>
            <w:gridSpan w:val="2"/>
            <w:vMerge/>
            <w:tcBorders>
              <w:left w:val="single" w:sz="4" w:space="0" w:color="auto"/>
              <w:bottom w:val="single" w:sz="4" w:space="0" w:color="auto"/>
            </w:tcBorders>
            <w:shd w:val="clear" w:color="auto" w:fill="FFFFFF"/>
          </w:tcPr>
          <w:p w:rsidR="00013ED0" w:rsidRDefault="00013ED0" w:rsidP="00013ED0">
            <w:pPr>
              <w:framePr w:w="15374" w:h="6710" w:wrap="none" w:vAnchor="page" w:hAnchor="page" w:x="813" w:y="3886"/>
            </w:pPr>
          </w:p>
        </w:tc>
        <w:tc>
          <w:tcPr>
            <w:tcW w:w="1793" w:type="dxa"/>
            <w:vMerge/>
            <w:tcBorders>
              <w:left w:val="single" w:sz="4" w:space="0" w:color="auto"/>
              <w:bottom w:val="single" w:sz="4" w:space="0" w:color="auto"/>
            </w:tcBorders>
            <w:shd w:val="clear" w:color="auto" w:fill="FFFFFF"/>
          </w:tcPr>
          <w:p w:rsidR="00013ED0" w:rsidRDefault="00013ED0" w:rsidP="00013ED0">
            <w:pPr>
              <w:framePr w:w="15374" w:h="6710" w:wrap="none" w:vAnchor="page" w:hAnchor="page" w:x="813" w:y="3886"/>
            </w:pPr>
          </w:p>
        </w:tc>
        <w:tc>
          <w:tcPr>
            <w:tcW w:w="2515" w:type="dxa"/>
            <w:vMerge/>
            <w:tcBorders>
              <w:left w:val="single" w:sz="4" w:space="0" w:color="auto"/>
              <w:bottom w:val="single" w:sz="4" w:space="0" w:color="auto"/>
              <w:right w:val="single" w:sz="4" w:space="0" w:color="auto"/>
            </w:tcBorders>
            <w:shd w:val="clear" w:color="auto" w:fill="FFFFFF"/>
          </w:tcPr>
          <w:p w:rsidR="00013ED0" w:rsidRDefault="00013ED0" w:rsidP="00013ED0">
            <w:pPr>
              <w:framePr w:w="15374" w:h="6710" w:wrap="none" w:vAnchor="page" w:hAnchor="page" w:x="813" w:y="3886"/>
            </w:pPr>
          </w:p>
        </w:tc>
      </w:tr>
    </w:tbl>
    <w:p w:rsidR="00013ED0" w:rsidRDefault="00013ED0" w:rsidP="00013ED0">
      <w:pPr>
        <w:rPr>
          <w:sz w:val="2"/>
          <w:szCs w:val="2"/>
        </w:rPr>
        <w:sectPr w:rsidR="00013ED0">
          <w:pgSz w:w="16840" w:h="11900" w:orient="landscape"/>
          <w:pgMar w:top="360" w:right="360" w:bottom="360" w:left="360" w:header="0" w:footer="3" w:gutter="0"/>
          <w:cols w:space="720"/>
          <w:noEndnote/>
          <w:docGrid w:linePitch="360"/>
        </w:sectPr>
      </w:pPr>
    </w:p>
    <w:p w:rsidR="00013ED0" w:rsidRDefault="00013ED0" w:rsidP="00013ED0">
      <w:pPr>
        <w:pStyle w:val="afff4"/>
        <w:framePr w:wrap="none" w:vAnchor="page" w:hAnchor="page" w:x="8354" w:y="471"/>
        <w:shd w:val="clear" w:color="auto" w:fill="auto"/>
        <w:spacing w:line="220" w:lineRule="exact"/>
      </w:pPr>
    </w:p>
    <w:tbl>
      <w:tblPr>
        <w:tblOverlap w:val="never"/>
        <w:tblW w:w="0" w:type="auto"/>
        <w:tblLayout w:type="fixed"/>
        <w:tblCellMar>
          <w:left w:w="10" w:type="dxa"/>
          <w:right w:w="10" w:type="dxa"/>
        </w:tblCellMar>
        <w:tblLook w:val="0000" w:firstRow="0" w:lastRow="0" w:firstColumn="0" w:lastColumn="0" w:noHBand="0" w:noVBand="0"/>
      </w:tblPr>
      <w:tblGrid>
        <w:gridCol w:w="2232"/>
        <w:gridCol w:w="3648"/>
        <w:gridCol w:w="1666"/>
        <w:gridCol w:w="1820"/>
        <w:gridCol w:w="1843"/>
        <w:gridCol w:w="1651"/>
        <w:gridCol w:w="2515"/>
      </w:tblGrid>
      <w:tr w:rsidR="00013ED0" w:rsidTr="00013ED0">
        <w:trPr>
          <w:trHeight w:hRule="exact" w:val="293"/>
        </w:trPr>
        <w:tc>
          <w:tcPr>
            <w:tcW w:w="2232" w:type="dxa"/>
            <w:tcBorders>
              <w:top w:val="single" w:sz="4" w:space="0" w:color="auto"/>
              <w:left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20" w:lineRule="exact"/>
              <w:jc w:val="center"/>
            </w:pPr>
            <w:r>
              <w:rPr>
                <w:rStyle w:val="711pt"/>
              </w:rPr>
              <w:t>1</w:t>
            </w:r>
          </w:p>
        </w:tc>
        <w:tc>
          <w:tcPr>
            <w:tcW w:w="3648" w:type="dxa"/>
            <w:tcBorders>
              <w:top w:val="single" w:sz="4" w:space="0" w:color="auto"/>
              <w:left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20" w:lineRule="exact"/>
              <w:jc w:val="center"/>
            </w:pPr>
            <w:r>
              <w:rPr>
                <w:rStyle w:val="711pt"/>
              </w:rPr>
              <w:t>2</w:t>
            </w:r>
          </w:p>
        </w:tc>
        <w:tc>
          <w:tcPr>
            <w:tcW w:w="1666" w:type="dxa"/>
            <w:tcBorders>
              <w:top w:val="single" w:sz="4" w:space="0" w:color="auto"/>
              <w:left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20" w:lineRule="exact"/>
              <w:jc w:val="center"/>
            </w:pPr>
            <w:r>
              <w:rPr>
                <w:rStyle w:val="711pt"/>
              </w:rPr>
              <w:t>3</w:t>
            </w:r>
          </w:p>
        </w:tc>
        <w:tc>
          <w:tcPr>
            <w:tcW w:w="1820" w:type="dxa"/>
            <w:tcBorders>
              <w:top w:val="single" w:sz="4" w:space="0" w:color="auto"/>
              <w:left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20" w:lineRule="exact"/>
              <w:jc w:val="center"/>
            </w:pPr>
            <w:r>
              <w:rPr>
                <w:rStyle w:val="711pt"/>
              </w:rPr>
              <w:t>4</w:t>
            </w:r>
          </w:p>
        </w:tc>
        <w:tc>
          <w:tcPr>
            <w:tcW w:w="1843" w:type="dxa"/>
            <w:tcBorders>
              <w:top w:val="single" w:sz="4" w:space="0" w:color="auto"/>
              <w:left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20" w:lineRule="exact"/>
              <w:jc w:val="center"/>
            </w:pPr>
            <w:r>
              <w:rPr>
                <w:rStyle w:val="711pt"/>
              </w:rPr>
              <w:t>5</w:t>
            </w:r>
          </w:p>
        </w:tc>
        <w:tc>
          <w:tcPr>
            <w:tcW w:w="1651" w:type="dxa"/>
            <w:tcBorders>
              <w:top w:val="single" w:sz="4" w:space="0" w:color="auto"/>
              <w:left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20" w:lineRule="exact"/>
              <w:jc w:val="center"/>
            </w:pPr>
            <w:r>
              <w:rPr>
                <w:rStyle w:val="711pt"/>
              </w:rPr>
              <w:t>7</w:t>
            </w:r>
          </w:p>
        </w:tc>
      </w:tr>
      <w:tr w:rsidR="00013ED0" w:rsidTr="00013ED0">
        <w:trPr>
          <w:trHeight w:val="1409"/>
        </w:trPr>
        <w:tc>
          <w:tcPr>
            <w:tcW w:w="2232" w:type="dxa"/>
            <w:vMerge w:val="restart"/>
            <w:tcBorders>
              <w:top w:val="single" w:sz="4" w:space="0" w:color="auto"/>
              <w:left w:val="single" w:sz="4" w:space="0" w:color="auto"/>
            </w:tcBorders>
            <w:shd w:val="clear" w:color="auto" w:fill="FFFFFF"/>
          </w:tcPr>
          <w:p w:rsidR="00013ED0" w:rsidRDefault="00013ED0" w:rsidP="00013ED0">
            <w:pPr>
              <w:framePr w:w="15374" w:h="9538" w:wrap="none" w:vAnchor="page" w:hAnchor="page" w:x="813" w:y="1131"/>
              <w:rPr>
                <w:sz w:val="10"/>
                <w:szCs w:val="10"/>
              </w:rPr>
            </w:pPr>
          </w:p>
        </w:tc>
        <w:tc>
          <w:tcPr>
            <w:tcW w:w="3648"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В случае непредоставления в течение указанного срока необходимых документов (сведений из документов), не исправления выявленных нарушений, формирование и направление заявителю в электронной форме в личный кабинет на ЕПГУ уведомления об отказе в приеме документов, необходимых для предоставления муниципальной услуги, с указанием причин отказа</w:t>
            </w:r>
          </w:p>
        </w:tc>
        <w:tc>
          <w:tcPr>
            <w:tcW w:w="1666"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pPr>
          </w:p>
        </w:tc>
        <w:tc>
          <w:tcPr>
            <w:tcW w:w="1820" w:type="dxa"/>
            <w:vMerge w:val="restart"/>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должностное лицо</w:t>
            </w:r>
          </w:p>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Уполномоченного</w:t>
            </w:r>
          </w:p>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органа,</w:t>
            </w:r>
          </w:p>
          <w:p w:rsidR="00013ED0" w:rsidRDefault="00013ED0" w:rsidP="00013ED0">
            <w:pPr>
              <w:pStyle w:val="70"/>
              <w:framePr w:w="15374" w:h="9538" w:wrap="none" w:vAnchor="page" w:hAnchor="page" w:x="813" w:y="1131"/>
              <w:shd w:val="clear" w:color="auto" w:fill="auto"/>
              <w:spacing w:before="0" w:after="0" w:line="274" w:lineRule="exact"/>
              <w:jc w:val="center"/>
            </w:pPr>
            <w:r>
              <w:rPr>
                <w:rStyle w:val="711pt"/>
              </w:rPr>
              <w:t>ответственное за</w:t>
            </w:r>
          </w:p>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регистрацию</w:t>
            </w:r>
          </w:p>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корреспонденции</w:t>
            </w:r>
          </w:p>
        </w:tc>
        <w:tc>
          <w:tcPr>
            <w:tcW w:w="1843" w:type="dxa"/>
            <w:vMerge w:val="restart"/>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pPr>
            <w:r>
              <w:rPr>
                <w:rStyle w:val="711pt"/>
              </w:rPr>
              <w:t>Уполномоченный орган/ГИС</w:t>
            </w:r>
          </w:p>
        </w:tc>
        <w:tc>
          <w:tcPr>
            <w:tcW w:w="1651" w:type="dxa"/>
            <w:vMerge w:val="restart"/>
            <w:tcBorders>
              <w:top w:val="single" w:sz="4" w:space="0" w:color="auto"/>
              <w:left w:val="single" w:sz="4" w:space="0" w:color="auto"/>
            </w:tcBorders>
            <w:shd w:val="clear" w:color="auto" w:fill="FFFFFF"/>
          </w:tcPr>
          <w:p w:rsidR="00013ED0" w:rsidRDefault="00013ED0" w:rsidP="00013ED0">
            <w:pPr>
              <w:framePr w:w="15374" w:h="9538" w:wrap="none" w:vAnchor="page" w:hAnchor="page" w:x="813" w:y="1131"/>
              <w:rPr>
                <w:sz w:val="10"/>
                <w:szCs w:val="10"/>
              </w:rPr>
            </w:pPr>
          </w:p>
        </w:tc>
        <w:tc>
          <w:tcPr>
            <w:tcW w:w="2515" w:type="dxa"/>
            <w:vMerge w:val="restart"/>
            <w:tcBorders>
              <w:top w:val="single" w:sz="4" w:space="0" w:color="auto"/>
              <w:left w:val="single" w:sz="4" w:space="0" w:color="auto"/>
              <w:right w:val="single" w:sz="4" w:space="0" w:color="auto"/>
            </w:tcBorders>
            <w:shd w:val="clear" w:color="auto" w:fill="FFFFFF"/>
          </w:tcPr>
          <w:p w:rsidR="00013ED0" w:rsidRDefault="00013ED0" w:rsidP="00013ED0">
            <w:pPr>
              <w:framePr w:w="15374" w:h="9538" w:wrap="none" w:vAnchor="page" w:hAnchor="page" w:x="813" w:y="1131"/>
              <w:rPr>
                <w:sz w:val="10"/>
                <w:szCs w:val="10"/>
              </w:rPr>
            </w:pPr>
          </w:p>
        </w:tc>
      </w:tr>
      <w:tr w:rsidR="00013ED0" w:rsidTr="00013ED0">
        <w:trPr>
          <w:trHeight w:hRule="exact" w:val="1798"/>
        </w:trPr>
        <w:tc>
          <w:tcPr>
            <w:tcW w:w="2232" w:type="dxa"/>
            <w:vMerge/>
            <w:tcBorders>
              <w:left w:val="single" w:sz="4" w:space="0" w:color="auto"/>
            </w:tcBorders>
            <w:shd w:val="clear" w:color="auto" w:fill="FFFFFF"/>
          </w:tcPr>
          <w:p w:rsidR="00013ED0" w:rsidRDefault="00013ED0" w:rsidP="00013ED0">
            <w:pPr>
              <w:framePr w:w="15374" w:h="9538" w:wrap="none" w:vAnchor="page" w:hAnchor="page" w:x="813" w:y="1131"/>
              <w:rPr>
                <w:sz w:val="10"/>
                <w:szCs w:val="10"/>
              </w:rPr>
            </w:pPr>
          </w:p>
        </w:tc>
        <w:tc>
          <w:tcPr>
            <w:tcW w:w="3648"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rPr>
                <w:rStyle w:val="711pt"/>
              </w:rPr>
            </w:pPr>
            <w:r>
              <w:rPr>
                <w:rStyle w:val="711pt"/>
              </w:rPr>
              <w:t>В случае отсутствия оснований для отказа в приеме документов, предусмотренных пунктом 2.13 Административного регламента, регистрация заявления в электронной базе данных по учету документов</w:t>
            </w:r>
          </w:p>
        </w:tc>
        <w:tc>
          <w:tcPr>
            <w:tcW w:w="1666" w:type="dxa"/>
            <w:tcBorders>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1 рабочий день</w:t>
            </w:r>
          </w:p>
        </w:tc>
        <w:tc>
          <w:tcPr>
            <w:tcW w:w="1820" w:type="dxa"/>
            <w:vMerge/>
            <w:tcBorders>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rPr>
                <w:rStyle w:val="711pt"/>
              </w:rPr>
            </w:pPr>
          </w:p>
        </w:tc>
        <w:tc>
          <w:tcPr>
            <w:tcW w:w="1843" w:type="dxa"/>
            <w:vMerge/>
            <w:tcBorders>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rPr>
                <w:rStyle w:val="711pt"/>
              </w:rPr>
            </w:pPr>
          </w:p>
        </w:tc>
        <w:tc>
          <w:tcPr>
            <w:tcW w:w="1651" w:type="dxa"/>
            <w:vMerge/>
            <w:tcBorders>
              <w:left w:val="single" w:sz="4" w:space="0" w:color="auto"/>
            </w:tcBorders>
            <w:shd w:val="clear" w:color="auto" w:fill="FFFFFF"/>
          </w:tcPr>
          <w:p w:rsidR="00013ED0" w:rsidRDefault="00013ED0" w:rsidP="00013ED0">
            <w:pPr>
              <w:framePr w:w="15374" w:h="9538" w:wrap="none" w:vAnchor="page" w:hAnchor="page" w:x="813" w:y="1131"/>
              <w:rPr>
                <w:sz w:val="10"/>
                <w:szCs w:val="10"/>
              </w:rPr>
            </w:pPr>
          </w:p>
        </w:tc>
        <w:tc>
          <w:tcPr>
            <w:tcW w:w="2515" w:type="dxa"/>
            <w:vMerge/>
            <w:tcBorders>
              <w:left w:val="single" w:sz="4" w:space="0" w:color="auto"/>
              <w:right w:val="single" w:sz="4" w:space="0" w:color="auto"/>
            </w:tcBorders>
            <w:shd w:val="clear" w:color="auto" w:fill="FFFFFF"/>
          </w:tcPr>
          <w:p w:rsidR="00013ED0" w:rsidRDefault="00013ED0" w:rsidP="00013ED0">
            <w:pPr>
              <w:framePr w:w="15374" w:h="9538" w:wrap="none" w:vAnchor="page" w:hAnchor="page" w:x="813" w:y="1131"/>
              <w:rPr>
                <w:sz w:val="10"/>
                <w:szCs w:val="10"/>
              </w:rPr>
            </w:pPr>
          </w:p>
        </w:tc>
      </w:tr>
      <w:tr w:rsidR="00013ED0" w:rsidTr="00013ED0">
        <w:trPr>
          <w:trHeight w:val="823"/>
        </w:trPr>
        <w:tc>
          <w:tcPr>
            <w:tcW w:w="2232" w:type="dxa"/>
            <w:vMerge/>
            <w:tcBorders>
              <w:left w:val="single" w:sz="4" w:space="0" w:color="auto"/>
            </w:tcBorders>
            <w:shd w:val="clear" w:color="auto" w:fill="FFFFFF"/>
          </w:tcPr>
          <w:p w:rsidR="00013ED0" w:rsidRDefault="00013ED0" w:rsidP="00013ED0">
            <w:pPr>
              <w:framePr w:w="15374" w:h="9538" w:wrap="none" w:vAnchor="page" w:hAnchor="page" w:x="813" w:y="1131"/>
            </w:pPr>
          </w:p>
        </w:tc>
        <w:tc>
          <w:tcPr>
            <w:tcW w:w="3648"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Проверка заявления и документов представленных для получения муниципальной услуги</w:t>
            </w:r>
          </w:p>
        </w:tc>
        <w:tc>
          <w:tcPr>
            <w:tcW w:w="1666" w:type="dxa"/>
            <w:vMerge w:val="restart"/>
            <w:tcBorders>
              <w:left w:val="single" w:sz="4" w:space="0" w:color="auto"/>
            </w:tcBorders>
            <w:shd w:val="clear" w:color="auto" w:fill="FFFFFF"/>
          </w:tcPr>
          <w:p w:rsidR="00013ED0" w:rsidRDefault="00013ED0" w:rsidP="00013ED0">
            <w:pPr>
              <w:framePr w:w="15374" w:h="9538" w:wrap="none" w:vAnchor="page" w:hAnchor="page" w:x="813" w:y="1131"/>
            </w:pPr>
          </w:p>
        </w:tc>
        <w:tc>
          <w:tcPr>
            <w:tcW w:w="1820" w:type="dxa"/>
            <w:vMerge w:val="restart"/>
            <w:tcBorders>
              <w:top w:val="single" w:sz="4" w:space="0" w:color="auto"/>
              <w:left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должностное лицо</w:t>
            </w:r>
          </w:p>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Уполномоченного</w:t>
            </w:r>
          </w:p>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органа,</w:t>
            </w:r>
          </w:p>
          <w:p w:rsidR="00013ED0" w:rsidRDefault="00013ED0" w:rsidP="00013ED0">
            <w:pPr>
              <w:pStyle w:val="70"/>
              <w:framePr w:w="15374" w:h="9538" w:wrap="none" w:vAnchor="page" w:hAnchor="page" w:x="813" w:y="1131"/>
              <w:shd w:val="clear" w:color="auto" w:fill="auto"/>
              <w:spacing w:before="0" w:after="0" w:line="274" w:lineRule="exact"/>
            </w:pPr>
            <w:r>
              <w:rPr>
                <w:rStyle w:val="711pt"/>
              </w:rPr>
              <w:t>ответственное за</w:t>
            </w:r>
          </w:p>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предоставление</w:t>
            </w:r>
          </w:p>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услуги</w:t>
            </w:r>
          </w:p>
        </w:tc>
        <w:tc>
          <w:tcPr>
            <w:tcW w:w="1843" w:type="dxa"/>
            <w:vMerge w:val="restart"/>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pPr>
            <w:r>
              <w:rPr>
                <w:rStyle w:val="711pt"/>
              </w:rPr>
              <w:t>Уполномоченный орган/ГИС</w:t>
            </w:r>
          </w:p>
        </w:tc>
        <w:tc>
          <w:tcPr>
            <w:tcW w:w="1651" w:type="dxa"/>
            <w:vMerge w:val="restart"/>
            <w:tcBorders>
              <w:top w:val="single" w:sz="4" w:space="0" w:color="auto"/>
              <w:left w:val="single" w:sz="4" w:space="0" w:color="auto"/>
            </w:tcBorders>
            <w:shd w:val="clear" w:color="auto" w:fill="FFFFFF"/>
          </w:tcPr>
          <w:p w:rsidR="00013ED0" w:rsidRPr="00E03062" w:rsidRDefault="00013ED0" w:rsidP="00013ED0">
            <w:pPr>
              <w:framePr w:w="15374" w:h="9538" w:wrap="none" w:vAnchor="page" w:hAnchor="page" w:x="813" w:y="1131"/>
              <w:rPr>
                <w:szCs w:val="10"/>
              </w:rPr>
            </w:pPr>
            <w:r>
              <w:rPr>
                <w:szCs w:val="10"/>
              </w:rPr>
              <w:t>Наличие/отсутствие оснований для отказа в приеме документов, предусмотренныхпунктом  2.13 Административного регламента</w:t>
            </w:r>
          </w:p>
        </w:tc>
        <w:tc>
          <w:tcPr>
            <w:tcW w:w="2515" w:type="dxa"/>
            <w:vMerge w:val="restart"/>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pPr>
            <w:r>
              <w:rPr>
                <w:rStyle w:val="711pt"/>
              </w:rPr>
              <w:t>Направленное заявителю электронное сообщение о приеме заявления к рассмотрению либо отказа в приеме к рассмотрению согласно Приложению №7 к Административному регламенту</w:t>
            </w:r>
          </w:p>
        </w:tc>
      </w:tr>
      <w:tr w:rsidR="00013ED0" w:rsidTr="00013ED0">
        <w:trPr>
          <w:trHeight w:hRule="exact" w:val="1863"/>
        </w:trPr>
        <w:tc>
          <w:tcPr>
            <w:tcW w:w="2232" w:type="dxa"/>
            <w:vMerge/>
            <w:tcBorders>
              <w:left w:val="single" w:sz="4" w:space="0" w:color="auto"/>
            </w:tcBorders>
            <w:shd w:val="clear" w:color="auto" w:fill="FFFFFF"/>
          </w:tcPr>
          <w:p w:rsidR="00013ED0" w:rsidRDefault="00013ED0" w:rsidP="00013ED0">
            <w:pPr>
              <w:framePr w:w="15374" w:h="9538" w:wrap="none" w:vAnchor="page" w:hAnchor="page" w:x="813" w:y="1131"/>
            </w:pPr>
          </w:p>
        </w:tc>
        <w:tc>
          <w:tcPr>
            <w:tcW w:w="3648"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rPr>
                <w:rStyle w:val="711pt"/>
              </w:rPr>
            </w:pPr>
            <w:r>
              <w:rPr>
                <w:rStyle w:val="711pt"/>
              </w:rPr>
              <w:t>Направление заявителю электронного сообщения о приеме заявления к рассмотрению либо отказа в приеме заявления  к рассмотрению с обоснованием отказа</w:t>
            </w:r>
          </w:p>
        </w:tc>
        <w:tc>
          <w:tcPr>
            <w:tcW w:w="1666" w:type="dxa"/>
            <w:vMerge/>
            <w:tcBorders>
              <w:left w:val="single" w:sz="4" w:space="0" w:color="auto"/>
            </w:tcBorders>
            <w:shd w:val="clear" w:color="auto" w:fill="FFFFFF"/>
          </w:tcPr>
          <w:p w:rsidR="00013ED0" w:rsidRDefault="00013ED0" w:rsidP="00013ED0">
            <w:pPr>
              <w:framePr w:w="15374" w:h="9538" w:wrap="none" w:vAnchor="page" w:hAnchor="page" w:x="813" w:y="1131"/>
            </w:pPr>
          </w:p>
        </w:tc>
        <w:tc>
          <w:tcPr>
            <w:tcW w:w="1820" w:type="dxa"/>
            <w:vMerge/>
            <w:tcBorders>
              <w:left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74" w:lineRule="exact"/>
              <w:jc w:val="left"/>
              <w:rPr>
                <w:rStyle w:val="711pt"/>
              </w:rPr>
            </w:pPr>
          </w:p>
        </w:tc>
        <w:tc>
          <w:tcPr>
            <w:tcW w:w="1843" w:type="dxa"/>
            <w:vMerge/>
            <w:tcBorders>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rPr>
                <w:rStyle w:val="711pt"/>
              </w:rPr>
            </w:pPr>
          </w:p>
        </w:tc>
        <w:tc>
          <w:tcPr>
            <w:tcW w:w="1651" w:type="dxa"/>
            <w:vMerge/>
            <w:tcBorders>
              <w:left w:val="single" w:sz="4" w:space="0" w:color="auto"/>
            </w:tcBorders>
            <w:shd w:val="clear" w:color="auto" w:fill="FFFFFF"/>
          </w:tcPr>
          <w:p w:rsidR="00013ED0" w:rsidRDefault="00013ED0" w:rsidP="00013ED0">
            <w:pPr>
              <w:framePr w:w="15374" w:h="9538" w:wrap="none" w:vAnchor="page" w:hAnchor="page" w:x="813" w:y="1131"/>
              <w:rPr>
                <w:sz w:val="10"/>
                <w:szCs w:val="10"/>
              </w:rPr>
            </w:pPr>
          </w:p>
        </w:tc>
        <w:tc>
          <w:tcPr>
            <w:tcW w:w="2515" w:type="dxa"/>
            <w:vMerge/>
            <w:tcBorders>
              <w:left w:val="single" w:sz="4" w:space="0" w:color="auto"/>
              <w:righ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74" w:lineRule="exact"/>
              <w:jc w:val="left"/>
              <w:rPr>
                <w:rStyle w:val="711pt"/>
              </w:rPr>
            </w:pPr>
          </w:p>
        </w:tc>
      </w:tr>
      <w:tr w:rsidR="00013ED0" w:rsidTr="00013ED0">
        <w:trPr>
          <w:trHeight w:hRule="exact" w:val="307"/>
        </w:trPr>
        <w:tc>
          <w:tcPr>
            <w:tcW w:w="2232" w:type="dxa"/>
            <w:tcBorders>
              <w:top w:val="single" w:sz="4" w:space="0" w:color="auto"/>
              <w:left w:val="single" w:sz="4" w:space="0" w:color="auto"/>
            </w:tcBorders>
            <w:shd w:val="clear" w:color="auto" w:fill="FFFFFF"/>
          </w:tcPr>
          <w:p w:rsidR="00013ED0" w:rsidRDefault="00013ED0" w:rsidP="00013ED0">
            <w:pPr>
              <w:framePr w:w="15374" w:h="9538" w:wrap="none" w:vAnchor="page" w:hAnchor="page" w:x="813" w:y="1131"/>
              <w:rPr>
                <w:sz w:val="10"/>
                <w:szCs w:val="10"/>
              </w:rPr>
            </w:pPr>
          </w:p>
        </w:tc>
        <w:tc>
          <w:tcPr>
            <w:tcW w:w="3648" w:type="dxa"/>
            <w:tcBorders>
              <w:top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20" w:lineRule="exact"/>
              <w:ind w:right="180"/>
              <w:jc w:val="right"/>
            </w:pPr>
            <w:r>
              <w:rPr>
                <w:rStyle w:val="711pt"/>
              </w:rPr>
              <w:t>2.</w:t>
            </w:r>
          </w:p>
        </w:tc>
        <w:tc>
          <w:tcPr>
            <w:tcW w:w="5329" w:type="dxa"/>
            <w:gridSpan w:val="3"/>
            <w:tcBorders>
              <w:top w:val="single" w:sz="4" w:space="0" w:color="auto"/>
            </w:tcBorders>
            <w:shd w:val="clear" w:color="auto" w:fill="FFFFFF"/>
            <w:vAlign w:val="bottom"/>
          </w:tcPr>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Получение сведений посредством СМЭВ</w:t>
            </w:r>
          </w:p>
        </w:tc>
        <w:tc>
          <w:tcPr>
            <w:tcW w:w="1651" w:type="dxa"/>
            <w:tcBorders>
              <w:top w:val="single" w:sz="4" w:space="0" w:color="auto"/>
            </w:tcBorders>
            <w:shd w:val="clear" w:color="auto" w:fill="FFFFFF"/>
          </w:tcPr>
          <w:p w:rsidR="00013ED0" w:rsidRDefault="00013ED0" w:rsidP="00013ED0">
            <w:pPr>
              <w:framePr w:w="15374" w:h="9538" w:wrap="none" w:vAnchor="page" w:hAnchor="page" w:x="813" w:y="1131"/>
              <w:rPr>
                <w:sz w:val="10"/>
                <w:szCs w:val="10"/>
              </w:rPr>
            </w:pPr>
          </w:p>
        </w:tc>
        <w:tc>
          <w:tcPr>
            <w:tcW w:w="2515" w:type="dxa"/>
            <w:tcBorders>
              <w:top w:val="single" w:sz="4" w:space="0" w:color="auto"/>
              <w:right w:val="single" w:sz="4" w:space="0" w:color="auto"/>
            </w:tcBorders>
            <w:shd w:val="clear" w:color="auto" w:fill="FFFFFF"/>
          </w:tcPr>
          <w:p w:rsidR="00013ED0" w:rsidRDefault="00013ED0" w:rsidP="00013ED0">
            <w:pPr>
              <w:framePr w:w="15374" w:h="9538" w:wrap="none" w:vAnchor="page" w:hAnchor="page" w:x="813" w:y="1131"/>
              <w:rPr>
                <w:sz w:val="10"/>
                <w:szCs w:val="10"/>
              </w:rPr>
            </w:pPr>
          </w:p>
        </w:tc>
      </w:tr>
      <w:tr w:rsidR="00013ED0" w:rsidTr="00013ED0">
        <w:trPr>
          <w:trHeight w:val="1681"/>
        </w:trPr>
        <w:tc>
          <w:tcPr>
            <w:tcW w:w="2232"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пакет</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зарегистрированных</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документов,</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поступивших</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 xml:space="preserve">должностному лицу, </w:t>
            </w:r>
          </w:p>
        </w:tc>
        <w:tc>
          <w:tcPr>
            <w:tcW w:w="3648"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направление межведомственных</w:t>
            </w:r>
          </w:p>
          <w:p w:rsidR="00013ED0" w:rsidRDefault="00013ED0" w:rsidP="00013ED0">
            <w:pPr>
              <w:pStyle w:val="70"/>
              <w:framePr w:w="15374" w:h="9538" w:wrap="none" w:vAnchor="page" w:hAnchor="page" w:x="813" w:y="1131"/>
              <w:shd w:val="clear" w:color="auto" w:fill="auto"/>
              <w:spacing w:before="0" w:after="0" w:line="220" w:lineRule="exact"/>
              <w:ind w:right="180"/>
              <w:jc w:val="left"/>
            </w:pPr>
            <w:r>
              <w:rPr>
                <w:rStyle w:val="711pt"/>
              </w:rPr>
              <w:t>запросов в органы и организации,</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указанные в пункте 2.3 Административного регламента</w:t>
            </w:r>
          </w:p>
        </w:tc>
        <w:tc>
          <w:tcPr>
            <w:tcW w:w="1666"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в день</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регистрации</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заявления и документов</w:t>
            </w:r>
          </w:p>
        </w:tc>
        <w:tc>
          <w:tcPr>
            <w:tcW w:w="1820"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должностное</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лицо</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Уполномоченного</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 xml:space="preserve">органа, ответственное,  </w:t>
            </w:r>
          </w:p>
        </w:tc>
        <w:tc>
          <w:tcPr>
            <w:tcW w:w="1843"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Уполномоченный</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орган/ГИС/СМЭВ</w:t>
            </w:r>
          </w:p>
        </w:tc>
        <w:tc>
          <w:tcPr>
            <w:tcW w:w="1651" w:type="dxa"/>
            <w:tcBorders>
              <w:top w:val="single" w:sz="4" w:space="0" w:color="auto"/>
              <w:lef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отсутствие</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документов,</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необходимых</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 xml:space="preserve">для предоставления </w:t>
            </w:r>
          </w:p>
        </w:tc>
        <w:tc>
          <w:tcPr>
            <w:tcW w:w="2515" w:type="dxa"/>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направление</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межведомственного</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запроса в органы</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(организации),</w:t>
            </w:r>
          </w:p>
          <w:p w:rsidR="00013ED0" w:rsidRDefault="00013ED0" w:rsidP="00013ED0">
            <w:pPr>
              <w:pStyle w:val="70"/>
              <w:framePr w:w="15374" w:h="9538" w:wrap="none" w:vAnchor="page" w:hAnchor="page" w:x="813" w:y="1131"/>
              <w:shd w:val="clear" w:color="auto" w:fill="auto"/>
              <w:spacing w:before="0" w:after="0" w:line="220" w:lineRule="exact"/>
              <w:jc w:val="left"/>
            </w:pPr>
            <w:r>
              <w:rPr>
                <w:rStyle w:val="711pt"/>
              </w:rPr>
              <w:t xml:space="preserve">предоставляющие документы (сведения), </w:t>
            </w:r>
          </w:p>
        </w:tc>
      </w:tr>
    </w:tbl>
    <w:p w:rsidR="00013ED0" w:rsidRDefault="00013ED0" w:rsidP="00013ED0">
      <w:pPr>
        <w:rPr>
          <w:sz w:val="2"/>
          <w:szCs w:val="2"/>
        </w:rPr>
        <w:sectPr w:rsidR="00013ED0">
          <w:pgSz w:w="16840" w:h="11900" w:orient="landscape"/>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firstRow="0" w:lastRow="0" w:firstColumn="0" w:lastColumn="0" w:noHBand="0" w:noVBand="0"/>
      </w:tblPr>
      <w:tblGrid>
        <w:gridCol w:w="2170"/>
        <w:gridCol w:w="3686"/>
        <w:gridCol w:w="1656"/>
        <w:gridCol w:w="1854"/>
        <w:gridCol w:w="1701"/>
        <w:gridCol w:w="1793"/>
        <w:gridCol w:w="2515"/>
      </w:tblGrid>
      <w:tr w:rsidR="00013ED0" w:rsidTr="00013ED0">
        <w:trPr>
          <w:trHeight w:hRule="exact" w:val="293"/>
        </w:trPr>
        <w:tc>
          <w:tcPr>
            <w:tcW w:w="2170" w:type="dxa"/>
            <w:tcBorders>
              <w:top w:val="single" w:sz="4" w:space="0" w:color="auto"/>
              <w:left w:val="single" w:sz="4" w:space="0" w:color="auto"/>
            </w:tcBorders>
            <w:shd w:val="clear" w:color="auto" w:fill="FFFFFF"/>
            <w:vAlign w:val="bottom"/>
          </w:tcPr>
          <w:p w:rsidR="00013ED0" w:rsidRDefault="00013ED0" w:rsidP="00013ED0">
            <w:pPr>
              <w:pStyle w:val="70"/>
              <w:framePr w:w="15374" w:h="7771" w:wrap="none" w:vAnchor="page" w:hAnchor="page" w:x="813" w:y="1131"/>
              <w:shd w:val="clear" w:color="auto" w:fill="auto"/>
              <w:spacing w:before="0" w:after="0" w:line="220" w:lineRule="exact"/>
              <w:jc w:val="center"/>
            </w:pPr>
            <w:r>
              <w:rPr>
                <w:rStyle w:val="711pt"/>
              </w:rPr>
              <w:lastRenderedPageBreak/>
              <w:t>1</w:t>
            </w:r>
          </w:p>
        </w:tc>
        <w:tc>
          <w:tcPr>
            <w:tcW w:w="3686" w:type="dxa"/>
            <w:tcBorders>
              <w:top w:val="single" w:sz="4" w:space="0" w:color="auto"/>
              <w:left w:val="single" w:sz="4" w:space="0" w:color="auto"/>
            </w:tcBorders>
            <w:shd w:val="clear" w:color="auto" w:fill="FFFFFF"/>
            <w:vAlign w:val="bottom"/>
          </w:tcPr>
          <w:p w:rsidR="00013ED0" w:rsidRDefault="00013ED0" w:rsidP="00013ED0">
            <w:pPr>
              <w:pStyle w:val="70"/>
              <w:framePr w:w="15374" w:h="7771" w:wrap="none" w:vAnchor="page" w:hAnchor="page" w:x="813" w:y="1131"/>
              <w:shd w:val="clear" w:color="auto" w:fill="auto"/>
              <w:spacing w:before="0" w:after="0" w:line="220" w:lineRule="exact"/>
              <w:jc w:val="center"/>
            </w:pPr>
            <w:r>
              <w:rPr>
                <w:rStyle w:val="711pt"/>
              </w:rPr>
              <w:t>2</w:t>
            </w:r>
          </w:p>
        </w:tc>
        <w:tc>
          <w:tcPr>
            <w:tcW w:w="1656" w:type="dxa"/>
            <w:tcBorders>
              <w:top w:val="single" w:sz="4" w:space="0" w:color="auto"/>
              <w:left w:val="single" w:sz="4" w:space="0" w:color="auto"/>
            </w:tcBorders>
            <w:shd w:val="clear" w:color="auto" w:fill="FFFFFF"/>
            <w:vAlign w:val="bottom"/>
          </w:tcPr>
          <w:p w:rsidR="00013ED0" w:rsidRDefault="00013ED0" w:rsidP="00013ED0">
            <w:pPr>
              <w:pStyle w:val="70"/>
              <w:framePr w:w="15374" w:h="7771" w:wrap="none" w:vAnchor="page" w:hAnchor="page" w:x="813" w:y="1131"/>
              <w:shd w:val="clear" w:color="auto" w:fill="auto"/>
              <w:spacing w:before="0" w:after="0" w:line="220" w:lineRule="exact"/>
              <w:jc w:val="center"/>
            </w:pPr>
            <w:r>
              <w:rPr>
                <w:rStyle w:val="711pt"/>
              </w:rPr>
              <w:t>3</w:t>
            </w:r>
          </w:p>
        </w:tc>
        <w:tc>
          <w:tcPr>
            <w:tcW w:w="1854" w:type="dxa"/>
            <w:tcBorders>
              <w:top w:val="single" w:sz="4" w:space="0" w:color="auto"/>
              <w:left w:val="single" w:sz="4" w:space="0" w:color="auto"/>
            </w:tcBorders>
            <w:shd w:val="clear" w:color="auto" w:fill="FFFFFF"/>
            <w:vAlign w:val="bottom"/>
          </w:tcPr>
          <w:p w:rsidR="00013ED0" w:rsidRDefault="00013ED0" w:rsidP="00013ED0">
            <w:pPr>
              <w:pStyle w:val="70"/>
              <w:framePr w:w="15374" w:h="7771" w:wrap="none" w:vAnchor="page" w:hAnchor="page" w:x="813" w:y="1131"/>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013ED0" w:rsidRDefault="00013ED0" w:rsidP="00013ED0">
            <w:pPr>
              <w:pStyle w:val="70"/>
              <w:framePr w:w="15374" w:h="7771" w:wrap="none" w:vAnchor="page" w:hAnchor="page" w:x="813" w:y="1131"/>
              <w:shd w:val="clear" w:color="auto" w:fill="auto"/>
              <w:spacing w:before="0" w:after="0" w:line="220" w:lineRule="exact"/>
              <w:jc w:val="center"/>
            </w:pPr>
            <w:r>
              <w:rPr>
                <w:rStyle w:val="711pt"/>
              </w:rPr>
              <w:t>5</w:t>
            </w:r>
          </w:p>
        </w:tc>
        <w:tc>
          <w:tcPr>
            <w:tcW w:w="1793" w:type="dxa"/>
            <w:tcBorders>
              <w:top w:val="single" w:sz="4" w:space="0" w:color="auto"/>
              <w:left w:val="single" w:sz="4" w:space="0" w:color="auto"/>
            </w:tcBorders>
            <w:shd w:val="clear" w:color="auto" w:fill="FFFFFF"/>
            <w:vAlign w:val="bottom"/>
          </w:tcPr>
          <w:p w:rsidR="00013ED0" w:rsidRDefault="00013ED0" w:rsidP="00013ED0">
            <w:pPr>
              <w:pStyle w:val="70"/>
              <w:framePr w:w="15374" w:h="7771"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013ED0" w:rsidRDefault="00013ED0" w:rsidP="00013ED0">
            <w:pPr>
              <w:pStyle w:val="70"/>
              <w:framePr w:w="15374" w:h="7771" w:wrap="none" w:vAnchor="page" w:hAnchor="page" w:x="813" w:y="1131"/>
              <w:shd w:val="clear" w:color="auto" w:fill="auto"/>
              <w:spacing w:before="0" w:after="0" w:line="220" w:lineRule="exact"/>
              <w:jc w:val="center"/>
            </w:pPr>
            <w:r>
              <w:rPr>
                <w:rStyle w:val="711pt"/>
              </w:rPr>
              <w:t>7</w:t>
            </w:r>
          </w:p>
        </w:tc>
      </w:tr>
      <w:tr w:rsidR="00013ED0" w:rsidTr="00013ED0">
        <w:trPr>
          <w:trHeight w:hRule="exact" w:val="2218"/>
        </w:trPr>
        <w:tc>
          <w:tcPr>
            <w:tcW w:w="2170" w:type="dxa"/>
            <w:tcBorders>
              <w:top w:val="single" w:sz="4" w:space="0" w:color="auto"/>
              <w:left w:val="single" w:sz="4" w:space="0" w:color="auto"/>
            </w:tcBorders>
            <w:shd w:val="clear" w:color="auto" w:fill="FFFFFF"/>
          </w:tcPr>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ответственному за</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предоставление</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услуги</w:t>
            </w:r>
          </w:p>
        </w:tc>
        <w:tc>
          <w:tcPr>
            <w:tcW w:w="3686" w:type="dxa"/>
            <w:tcBorders>
              <w:top w:val="single" w:sz="4" w:space="0" w:color="auto"/>
              <w:left w:val="single" w:sz="4" w:space="0" w:color="auto"/>
            </w:tcBorders>
            <w:shd w:val="clear" w:color="auto" w:fill="FFFFFF"/>
          </w:tcPr>
          <w:p w:rsidR="00013ED0" w:rsidRDefault="00013ED0" w:rsidP="00013ED0">
            <w:pPr>
              <w:framePr w:w="15374" w:h="7771" w:wrap="none" w:vAnchor="page" w:hAnchor="page" w:x="813" w:y="1131"/>
              <w:rPr>
                <w:sz w:val="10"/>
                <w:szCs w:val="10"/>
              </w:rPr>
            </w:pPr>
          </w:p>
        </w:tc>
        <w:tc>
          <w:tcPr>
            <w:tcW w:w="1656" w:type="dxa"/>
            <w:tcBorders>
              <w:top w:val="single" w:sz="4" w:space="0" w:color="auto"/>
              <w:left w:val="single" w:sz="4" w:space="0" w:color="auto"/>
            </w:tcBorders>
            <w:shd w:val="clear" w:color="auto" w:fill="FFFFFF"/>
          </w:tcPr>
          <w:p w:rsidR="00013ED0" w:rsidRDefault="00013ED0" w:rsidP="00013ED0">
            <w:pPr>
              <w:framePr w:w="15374" w:h="7771" w:wrap="none" w:vAnchor="page" w:hAnchor="page" w:x="813" w:y="1131"/>
              <w:rPr>
                <w:sz w:val="10"/>
                <w:szCs w:val="10"/>
              </w:rPr>
            </w:pPr>
          </w:p>
        </w:tc>
        <w:tc>
          <w:tcPr>
            <w:tcW w:w="1854" w:type="dxa"/>
            <w:tcBorders>
              <w:top w:val="single" w:sz="4" w:space="0" w:color="auto"/>
              <w:left w:val="single" w:sz="4" w:space="0" w:color="auto"/>
            </w:tcBorders>
            <w:shd w:val="clear" w:color="auto" w:fill="FFFFFF"/>
          </w:tcPr>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за предоставление</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tcBorders>
            <w:shd w:val="clear" w:color="auto" w:fill="FFFFFF"/>
          </w:tcPr>
          <w:p w:rsidR="00013ED0" w:rsidRDefault="00013ED0" w:rsidP="00013ED0">
            <w:pPr>
              <w:framePr w:w="15374" w:h="7771" w:wrap="none" w:vAnchor="page" w:hAnchor="page" w:x="813" w:y="1131"/>
              <w:rPr>
                <w:sz w:val="10"/>
                <w:szCs w:val="10"/>
              </w:rPr>
            </w:pPr>
          </w:p>
        </w:tc>
        <w:tc>
          <w:tcPr>
            <w:tcW w:w="1793" w:type="dxa"/>
            <w:tcBorders>
              <w:top w:val="single" w:sz="4" w:space="0" w:color="auto"/>
              <w:left w:val="single" w:sz="4" w:space="0" w:color="auto"/>
            </w:tcBorders>
            <w:shd w:val="clear" w:color="auto" w:fill="FFFFFF"/>
          </w:tcPr>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муниципальной  услуги, находящихся в распоряжении государственных органов (организаций)</w:t>
            </w:r>
          </w:p>
        </w:tc>
        <w:tc>
          <w:tcPr>
            <w:tcW w:w="2515" w:type="dxa"/>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(сведения), предусмотренные пунктами 2.12 Административного регламента, в том числе с</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использованием</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СМЭВ</w:t>
            </w:r>
          </w:p>
        </w:tc>
      </w:tr>
      <w:tr w:rsidR="00013ED0" w:rsidTr="00013ED0">
        <w:trPr>
          <w:trHeight w:hRule="exact" w:val="5261"/>
        </w:trPr>
        <w:tc>
          <w:tcPr>
            <w:tcW w:w="2170" w:type="dxa"/>
            <w:tcBorders>
              <w:left w:val="single" w:sz="4" w:space="0" w:color="auto"/>
              <w:bottom w:val="single" w:sz="4" w:space="0" w:color="auto"/>
            </w:tcBorders>
            <w:shd w:val="clear" w:color="auto" w:fill="FFFFFF"/>
          </w:tcPr>
          <w:p w:rsidR="00013ED0" w:rsidRDefault="00013ED0" w:rsidP="00013ED0">
            <w:pPr>
              <w:framePr w:w="15374" w:h="7771" w:wrap="none" w:vAnchor="page" w:hAnchor="page" w:x="813" w:y="1131"/>
              <w:rPr>
                <w:sz w:val="10"/>
                <w:szCs w:val="10"/>
              </w:rPr>
            </w:pPr>
          </w:p>
        </w:tc>
        <w:tc>
          <w:tcPr>
            <w:tcW w:w="3686"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получение ответов на межведомственные запросы, формирование полного комплекта документов</w:t>
            </w:r>
          </w:p>
        </w:tc>
        <w:tc>
          <w:tcPr>
            <w:tcW w:w="1656"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3 рабочих дня со дня</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направления межведомственного запроса в орган или организацию, предоставляющие</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документ и информацию, если иные сроки не предусмотрены</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законодательством РФ и субъекта РФ</w:t>
            </w:r>
          </w:p>
        </w:tc>
        <w:tc>
          <w:tcPr>
            <w:tcW w:w="1854"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должностное лицо</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Уполномоченного</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органа,</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ответственное за</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предоставление</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7771" w:wrap="none" w:vAnchor="page" w:hAnchor="page" w:x="813" w:y="1131"/>
              <w:shd w:val="clear" w:color="auto" w:fill="auto"/>
              <w:spacing w:before="0" w:after="0" w:line="278" w:lineRule="exact"/>
              <w:jc w:val="left"/>
            </w:pPr>
            <w:r>
              <w:rPr>
                <w:rStyle w:val="711pt"/>
              </w:rPr>
              <w:t>Уполномоченный орган) /ГИС/ СМЭВ</w:t>
            </w:r>
          </w:p>
        </w:tc>
        <w:tc>
          <w:tcPr>
            <w:tcW w:w="1793" w:type="dxa"/>
            <w:tcBorders>
              <w:top w:val="single" w:sz="4" w:space="0" w:color="auto"/>
              <w:left w:val="single" w:sz="4" w:space="0" w:color="auto"/>
              <w:bottom w:val="single" w:sz="4" w:space="0" w:color="auto"/>
            </w:tcBorders>
            <w:shd w:val="clear" w:color="auto" w:fill="FFFFFF"/>
          </w:tcPr>
          <w:p w:rsidR="00013ED0" w:rsidRDefault="00013ED0" w:rsidP="00013ED0">
            <w:pPr>
              <w:framePr w:w="15374" w:h="7771" w:wrap="none" w:vAnchor="page" w:hAnchor="page" w:x="813" w:y="1131"/>
              <w:rPr>
                <w:sz w:val="10"/>
                <w:szCs w:val="10"/>
              </w:rPr>
            </w:pPr>
          </w:p>
        </w:tc>
        <w:tc>
          <w:tcPr>
            <w:tcW w:w="2515" w:type="dxa"/>
            <w:tcBorders>
              <w:top w:val="single" w:sz="4" w:space="0" w:color="auto"/>
              <w:left w:val="single" w:sz="4" w:space="0" w:color="auto"/>
              <w:bottom w:val="single" w:sz="4" w:space="0" w:color="auto"/>
              <w:right w:val="single" w:sz="4" w:space="0" w:color="auto"/>
            </w:tcBorders>
            <w:shd w:val="clear" w:color="auto" w:fill="FFFFFF"/>
          </w:tcPr>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получение</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документов</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(сведений),</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необходимых для</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предоставления</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государственной</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7771" w:wrap="none" w:vAnchor="page" w:hAnchor="page" w:x="813" w:y="1131"/>
              <w:shd w:val="clear" w:color="auto" w:fill="auto"/>
              <w:spacing w:before="0" w:after="0" w:line="274" w:lineRule="exact"/>
              <w:jc w:val="left"/>
            </w:pPr>
            <w:r>
              <w:rPr>
                <w:rStyle w:val="711pt"/>
              </w:rPr>
              <w:t>услуги</w:t>
            </w:r>
          </w:p>
        </w:tc>
      </w:tr>
    </w:tbl>
    <w:p w:rsidR="00013ED0" w:rsidRDefault="00013ED0" w:rsidP="00013ED0">
      <w:pPr>
        <w:rPr>
          <w:sz w:val="2"/>
          <w:szCs w:val="2"/>
        </w:rPr>
        <w:sectPr w:rsidR="00013ED0">
          <w:pgSz w:w="16840" w:h="11900" w:orient="landscape"/>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firstRow="0" w:lastRow="0" w:firstColumn="0" w:lastColumn="0" w:noHBand="0" w:noVBand="0"/>
      </w:tblPr>
      <w:tblGrid>
        <w:gridCol w:w="2246"/>
        <w:gridCol w:w="3638"/>
        <w:gridCol w:w="1670"/>
        <w:gridCol w:w="1812"/>
        <w:gridCol w:w="1701"/>
        <w:gridCol w:w="1791"/>
        <w:gridCol w:w="2515"/>
      </w:tblGrid>
      <w:tr w:rsidR="00013ED0" w:rsidTr="00013ED0">
        <w:trPr>
          <w:trHeight w:hRule="exact" w:val="293"/>
        </w:trPr>
        <w:tc>
          <w:tcPr>
            <w:tcW w:w="15373" w:type="dxa"/>
            <w:gridSpan w:val="7"/>
            <w:tcBorders>
              <w:top w:val="single" w:sz="4" w:space="0" w:color="auto"/>
              <w:left w:val="single" w:sz="4" w:space="0" w:color="auto"/>
              <w:right w:val="single" w:sz="4" w:space="0" w:color="auto"/>
            </w:tcBorders>
            <w:shd w:val="clear" w:color="auto" w:fill="FFFFFF"/>
            <w:vAlign w:val="bottom"/>
          </w:tcPr>
          <w:p w:rsidR="00013ED0" w:rsidRDefault="00013ED0" w:rsidP="00013ED0">
            <w:pPr>
              <w:framePr w:w="15374" w:h="7838" w:wrap="none" w:vAnchor="page" w:hAnchor="page" w:x="813" w:y="1132"/>
              <w:spacing w:line="220" w:lineRule="exact"/>
              <w:jc w:val="center"/>
            </w:pPr>
            <w:r>
              <w:lastRenderedPageBreak/>
              <w:t>3. Рассмотрение документов и сведений</w:t>
            </w:r>
          </w:p>
          <w:p w:rsidR="00013ED0" w:rsidRDefault="00013ED0" w:rsidP="00013ED0">
            <w:pPr>
              <w:pStyle w:val="70"/>
              <w:framePr w:w="15374" w:h="7838" w:wrap="none" w:vAnchor="page" w:hAnchor="page" w:x="813" w:y="1132"/>
              <w:shd w:val="clear" w:color="auto" w:fill="auto"/>
              <w:spacing w:before="0" w:after="0" w:line="220" w:lineRule="exact"/>
              <w:jc w:val="center"/>
            </w:pPr>
          </w:p>
        </w:tc>
      </w:tr>
      <w:tr w:rsidR="00013ED0" w:rsidTr="00013ED0">
        <w:trPr>
          <w:trHeight w:hRule="exact" w:val="293"/>
        </w:trPr>
        <w:tc>
          <w:tcPr>
            <w:tcW w:w="2246" w:type="dxa"/>
            <w:tcBorders>
              <w:top w:val="single" w:sz="4" w:space="0" w:color="auto"/>
              <w:left w:val="single" w:sz="4" w:space="0" w:color="auto"/>
            </w:tcBorders>
            <w:shd w:val="clear" w:color="auto" w:fill="FFFFFF"/>
            <w:vAlign w:val="bottom"/>
          </w:tcPr>
          <w:p w:rsidR="00013ED0" w:rsidRDefault="00013ED0" w:rsidP="00013ED0">
            <w:pPr>
              <w:pStyle w:val="70"/>
              <w:framePr w:w="15374" w:h="7838" w:wrap="none" w:vAnchor="page" w:hAnchor="page" w:x="813" w:y="1132"/>
              <w:shd w:val="clear" w:color="auto" w:fill="auto"/>
              <w:spacing w:before="0" w:after="0" w:line="220" w:lineRule="exact"/>
              <w:jc w:val="center"/>
            </w:pPr>
            <w:r>
              <w:rPr>
                <w:rStyle w:val="711pt"/>
              </w:rPr>
              <w:t>1</w:t>
            </w:r>
          </w:p>
        </w:tc>
        <w:tc>
          <w:tcPr>
            <w:tcW w:w="3638" w:type="dxa"/>
            <w:tcBorders>
              <w:top w:val="single" w:sz="4" w:space="0" w:color="auto"/>
              <w:left w:val="single" w:sz="4" w:space="0" w:color="auto"/>
            </w:tcBorders>
            <w:shd w:val="clear" w:color="auto" w:fill="FFFFFF"/>
            <w:vAlign w:val="bottom"/>
          </w:tcPr>
          <w:p w:rsidR="00013ED0" w:rsidRDefault="00013ED0" w:rsidP="00013ED0">
            <w:pPr>
              <w:pStyle w:val="70"/>
              <w:framePr w:w="15374" w:h="7838" w:wrap="none" w:vAnchor="page" w:hAnchor="page" w:x="813" w:y="1132"/>
              <w:shd w:val="clear" w:color="auto" w:fill="auto"/>
              <w:spacing w:before="0" w:after="0" w:line="220" w:lineRule="exact"/>
              <w:jc w:val="center"/>
            </w:pPr>
            <w:r>
              <w:rPr>
                <w:rStyle w:val="711pt"/>
              </w:rPr>
              <w:t>2</w:t>
            </w:r>
          </w:p>
        </w:tc>
        <w:tc>
          <w:tcPr>
            <w:tcW w:w="1670" w:type="dxa"/>
            <w:tcBorders>
              <w:top w:val="single" w:sz="4" w:space="0" w:color="auto"/>
              <w:left w:val="single" w:sz="4" w:space="0" w:color="auto"/>
            </w:tcBorders>
            <w:shd w:val="clear" w:color="auto" w:fill="FFFFFF"/>
            <w:vAlign w:val="bottom"/>
          </w:tcPr>
          <w:p w:rsidR="00013ED0" w:rsidRDefault="00013ED0" w:rsidP="00013ED0">
            <w:pPr>
              <w:pStyle w:val="70"/>
              <w:framePr w:w="15374" w:h="7838" w:wrap="none" w:vAnchor="page" w:hAnchor="page" w:x="813" w:y="1132"/>
              <w:shd w:val="clear" w:color="auto" w:fill="auto"/>
              <w:spacing w:before="0" w:after="0" w:line="220" w:lineRule="exact"/>
              <w:jc w:val="center"/>
            </w:pPr>
            <w:r>
              <w:rPr>
                <w:rStyle w:val="711pt"/>
              </w:rPr>
              <w:t>3</w:t>
            </w:r>
          </w:p>
        </w:tc>
        <w:tc>
          <w:tcPr>
            <w:tcW w:w="1812" w:type="dxa"/>
            <w:tcBorders>
              <w:top w:val="single" w:sz="4" w:space="0" w:color="auto"/>
              <w:left w:val="single" w:sz="4" w:space="0" w:color="auto"/>
            </w:tcBorders>
            <w:shd w:val="clear" w:color="auto" w:fill="FFFFFF"/>
            <w:vAlign w:val="bottom"/>
          </w:tcPr>
          <w:p w:rsidR="00013ED0" w:rsidRDefault="00013ED0" w:rsidP="00013ED0">
            <w:pPr>
              <w:pStyle w:val="70"/>
              <w:framePr w:w="15374" w:h="7838" w:wrap="none" w:vAnchor="page" w:hAnchor="page" w:x="813" w:y="1132"/>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013ED0" w:rsidRDefault="00013ED0" w:rsidP="00013ED0">
            <w:pPr>
              <w:pStyle w:val="70"/>
              <w:framePr w:w="15374" w:h="7838" w:wrap="none" w:vAnchor="page" w:hAnchor="page" w:x="813" w:y="1132"/>
              <w:shd w:val="clear" w:color="auto" w:fill="auto"/>
              <w:spacing w:before="0" w:after="0" w:line="220" w:lineRule="exact"/>
              <w:jc w:val="center"/>
            </w:pPr>
            <w:r>
              <w:rPr>
                <w:rStyle w:val="711pt"/>
              </w:rPr>
              <w:t>5</w:t>
            </w:r>
          </w:p>
        </w:tc>
        <w:tc>
          <w:tcPr>
            <w:tcW w:w="1791" w:type="dxa"/>
            <w:tcBorders>
              <w:top w:val="single" w:sz="4" w:space="0" w:color="auto"/>
              <w:left w:val="single" w:sz="4" w:space="0" w:color="auto"/>
            </w:tcBorders>
            <w:shd w:val="clear" w:color="auto" w:fill="FFFFFF"/>
            <w:vAlign w:val="bottom"/>
          </w:tcPr>
          <w:p w:rsidR="00013ED0" w:rsidRDefault="00013ED0" w:rsidP="00013ED0">
            <w:pPr>
              <w:pStyle w:val="70"/>
              <w:framePr w:w="15374" w:h="7838" w:wrap="none" w:vAnchor="page" w:hAnchor="page" w:x="813" w:y="1132"/>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013ED0" w:rsidRDefault="00013ED0" w:rsidP="00013ED0">
            <w:pPr>
              <w:pStyle w:val="70"/>
              <w:framePr w:w="15374" w:h="7838" w:wrap="none" w:vAnchor="page" w:hAnchor="page" w:x="813" w:y="1132"/>
              <w:shd w:val="clear" w:color="auto" w:fill="auto"/>
              <w:spacing w:before="0" w:after="0" w:line="220" w:lineRule="exact"/>
              <w:jc w:val="center"/>
            </w:pPr>
            <w:r>
              <w:rPr>
                <w:rStyle w:val="711pt"/>
              </w:rPr>
              <w:t>7</w:t>
            </w:r>
          </w:p>
        </w:tc>
      </w:tr>
      <w:tr w:rsidR="00013ED0" w:rsidTr="00013ED0">
        <w:trPr>
          <w:trHeight w:hRule="exact" w:val="5678"/>
        </w:trPr>
        <w:tc>
          <w:tcPr>
            <w:tcW w:w="2246" w:type="dxa"/>
            <w:tcBorders>
              <w:top w:val="single" w:sz="4" w:space="0" w:color="auto"/>
              <w:left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пакет</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зарегистрированных документов, поступивших должностному лицу,</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ответственному за</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предоставление</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муниципальной</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услуги</w:t>
            </w:r>
          </w:p>
        </w:tc>
        <w:tc>
          <w:tcPr>
            <w:tcW w:w="3638" w:type="dxa"/>
            <w:tcBorders>
              <w:top w:val="single" w:sz="4" w:space="0" w:color="auto"/>
              <w:left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Проведение соответствия документов и сведений требованиям нормативных правовых актов предоставления муниципальной  услуги</w:t>
            </w:r>
          </w:p>
        </w:tc>
        <w:tc>
          <w:tcPr>
            <w:tcW w:w="1670" w:type="dxa"/>
            <w:tcBorders>
              <w:top w:val="single" w:sz="4" w:space="0" w:color="auto"/>
              <w:left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t>в день получения межведомственных запросов</w:t>
            </w:r>
          </w:p>
        </w:tc>
        <w:tc>
          <w:tcPr>
            <w:tcW w:w="1812" w:type="dxa"/>
            <w:tcBorders>
              <w:top w:val="single" w:sz="4" w:space="0" w:color="auto"/>
              <w:left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должностное лицо</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Уполномоченного</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органа, ответственное за</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предоставление</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муниципальной</w:t>
            </w:r>
          </w:p>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pPr>
            <w:r>
              <w:rPr>
                <w:rStyle w:val="711pt"/>
              </w:rPr>
              <w:t>Уполномоченный орган / ГИС</w:t>
            </w:r>
          </w:p>
        </w:tc>
        <w:tc>
          <w:tcPr>
            <w:tcW w:w="1791" w:type="dxa"/>
            <w:tcBorders>
              <w:top w:val="single" w:sz="4" w:space="0" w:color="auto"/>
              <w:left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основания отказа в предоставлении муниципальной  услуги, предусмотренные пунктми 2.17, 2.19 Административного регламента</w:t>
            </w:r>
          </w:p>
        </w:tc>
        <w:tc>
          <w:tcPr>
            <w:tcW w:w="2515" w:type="dxa"/>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проект результата предоставления муниципальной услуги по форме, приведенной в приложении №1, №2 № 3, № 4  к Административному регламенту</w:t>
            </w:r>
          </w:p>
        </w:tc>
      </w:tr>
      <w:tr w:rsidR="00013ED0" w:rsidTr="00013ED0">
        <w:trPr>
          <w:trHeight w:hRule="exact" w:val="470"/>
        </w:trPr>
        <w:tc>
          <w:tcPr>
            <w:tcW w:w="15373" w:type="dxa"/>
            <w:gridSpan w:val="7"/>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20" w:lineRule="exact"/>
              <w:ind w:left="6720"/>
              <w:jc w:val="left"/>
              <w:rPr>
                <w:rStyle w:val="711pt"/>
              </w:rPr>
            </w:pPr>
          </w:p>
          <w:p w:rsidR="00013ED0" w:rsidRDefault="00013ED0" w:rsidP="00013ED0">
            <w:pPr>
              <w:pStyle w:val="70"/>
              <w:framePr w:w="15374" w:h="7838" w:wrap="none" w:vAnchor="page" w:hAnchor="page" w:x="813" w:y="1132"/>
              <w:shd w:val="clear" w:color="auto" w:fill="auto"/>
              <w:spacing w:before="0" w:after="0" w:line="220" w:lineRule="exact"/>
              <w:ind w:left="6720"/>
              <w:jc w:val="left"/>
            </w:pPr>
            <w:r>
              <w:rPr>
                <w:rStyle w:val="711pt"/>
              </w:rPr>
              <w:t>4. Принятие решения</w:t>
            </w:r>
          </w:p>
        </w:tc>
      </w:tr>
      <w:tr w:rsidR="00013ED0" w:rsidTr="00013ED0">
        <w:trPr>
          <w:trHeight w:hRule="exact" w:val="1397"/>
        </w:trPr>
        <w:tc>
          <w:tcPr>
            <w:tcW w:w="2246"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ind w:left="160"/>
              <w:jc w:val="left"/>
            </w:pPr>
            <w:r>
              <w:rPr>
                <w:rStyle w:val="711pt"/>
              </w:rPr>
              <w:t>проект результата предоставления муниципальной услуги по форме</w:t>
            </w:r>
          </w:p>
        </w:tc>
        <w:tc>
          <w:tcPr>
            <w:tcW w:w="3638"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Принятие решения о предоставления муниципальной услуги или об отказе в предоставлении услуги</w:t>
            </w:r>
          </w:p>
        </w:tc>
        <w:tc>
          <w:tcPr>
            <w:tcW w:w="1670"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15 рабочий день</w:t>
            </w:r>
          </w:p>
        </w:tc>
        <w:tc>
          <w:tcPr>
            <w:tcW w:w="1812"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должностное лицо Уполномоченного органа,</w:t>
            </w:r>
          </w:p>
        </w:tc>
        <w:tc>
          <w:tcPr>
            <w:tcW w:w="1701"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Уполномоченный орган) / ГИС</w:t>
            </w:r>
          </w:p>
        </w:tc>
        <w:tc>
          <w:tcPr>
            <w:tcW w:w="1791" w:type="dxa"/>
            <w:tcBorders>
              <w:top w:val="single" w:sz="4" w:space="0" w:color="auto"/>
              <w:left w:val="single" w:sz="4" w:space="0" w:color="auto"/>
              <w:bottom w:val="single" w:sz="4" w:space="0" w:color="auto"/>
            </w:tcBorders>
            <w:shd w:val="clear" w:color="auto" w:fill="FFFFFF"/>
          </w:tcPr>
          <w:p w:rsidR="00013ED0" w:rsidRDefault="00013ED0" w:rsidP="00013ED0">
            <w:pPr>
              <w:framePr w:w="15374" w:h="7838" w:wrap="none" w:vAnchor="page" w:hAnchor="page" w:x="813" w:y="1132"/>
              <w:rPr>
                <w:sz w:val="10"/>
                <w:szCs w:val="10"/>
              </w:rPr>
            </w:pPr>
          </w:p>
        </w:tc>
        <w:tc>
          <w:tcPr>
            <w:tcW w:w="2515" w:type="dxa"/>
            <w:tcBorders>
              <w:top w:val="single" w:sz="4" w:space="0" w:color="auto"/>
              <w:left w:val="single" w:sz="4" w:space="0" w:color="auto"/>
              <w:bottom w:val="single" w:sz="4" w:space="0" w:color="auto"/>
              <w:right w:val="single" w:sz="4" w:space="0" w:color="auto"/>
            </w:tcBorders>
            <w:shd w:val="clear" w:color="auto" w:fill="FFFFFF"/>
          </w:tcPr>
          <w:p w:rsidR="00013ED0" w:rsidRDefault="00013ED0" w:rsidP="00013ED0">
            <w:pPr>
              <w:pStyle w:val="70"/>
              <w:framePr w:w="15374" w:h="7838" w:wrap="none" w:vAnchor="page" w:hAnchor="page" w:x="813" w:y="1132"/>
              <w:shd w:val="clear" w:color="auto" w:fill="auto"/>
              <w:spacing w:before="0" w:after="0" w:line="274" w:lineRule="exact"/>
              <w:jc w:val="left"/>
            </w:pPr>
            <w:r>
              <w:rPr>
                <w:rStyle w:val="711pt"/>
              </w:rPr>
              <w:t>Результат предоставления муниципальной услуги по форме,</w:t>
            </w:r>
          </w:p>
        </w:tc>
      </w:tr>
    </w:tbl>
    <w:p w:rsidR="00013ED0" w:rsidRDefault="00013ED0" w:rsidP="00013ED0">
      <w:pPr>
        <w:rPr>
          <w:sz w:val="2"/>
          <w:szCs w:val="2"/>
        </w:rPr>
        <w:sectPr w:rsidR="00013ED0">
          <w:pgSz w:w="16840" w:h="11900" w:orient="landscape"/>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firstRow="0" w:lastRow="0" w:firstColumn="0" w:lastColumn="0" w:noHBand="0" w:noVBand="0"/>
      </w:tblPr>
      <w:tblGrid>
        <w:gridCol w:w="2246"/>
        <w:gridCol w:w="3638"/>
        <w:gridCol w:w="1670"/>
        <w:gridCol w:w="1812"/>
        <w:gridCol w:w="1701"/>
        <w:gridCol w:w="1792"/>
        <w:gridCol w:w="2515"/>
      </w:tblGrid>
      <w:tr w:rsidR="00013ED0" w:rsidTr="00013ED0">
        <w:trPr>
          <w:trHeight w:hRule="exact" w:val="293"/>
        </w:trPr>
        <w:tc>
          <w:tcPr>
            <w:tcW w:w="2246" w:type="dxa"/>
            <w:tcBorders>
              <w:top w:val="single" w:sz="4" w:space="0" w:color="auto"/>
              <w:left w:val="single" w:sz="4" w:space="0" w:color="auto"/>
            </w:tcBorders>
            <w:shd w:val="clear" w:color="auto" w:fill="FFFFFF"/>
            <w:vAlign w:val="bottom"/>
          </w:tcPr>
          <w:p w:rsidR="00013ED0" w:rsidRDefault="00013ED0" w:rsidP="00013ED0">
            <w:pPr>
              <w:pStyle w:val="70"/>
              <w:framePr w:w="15374" w:h="9619" w:wrap="none" w:vAnchor="page" w:hAnchor="page" w:x="813" w:y="1131"/>
              <w:shd w:val="clear" w:color="auto" w:fill="auto"/>
              <w:spacing w:before="0" w:after="0" w:line="220" w:lineRule="exact"/>
              <w:jc w:val="center"/>
            </w:pPr>
            <w:r>
              <w:rPr>
                <w:rStyle w:val="711pt"/>
              </w:rPr>
              <w:lastRenderedPageBreak/>
              <w:t>1</w:t>
            </w:r>
          </w:p>
        </w:tc>
        <w:tc>
          <w:tcPr>
            <w:tcW w:w="3638" w:type="dxa"/>
            <w:tcBorders>
              <w:top w:val="single" w:sz="4" w:space="0" w:color="auto"/>
              <w:left w:val="single" w:sz="4" w:space="0" w:color="auto"/>
            </w:tcBorders>
            <w:shd w:val="clear" w:color="auto" w:fill="FFFFFF"/>
            <w:vAlign w:val="bottom"/>
          </w:tcPr>
          <w:p w:rsidR="00013ED0" w:rsidRDefault="00013ED0" w:rsidP="00013ED0">
            <w:pPr>
              <w:pStyle w:val="70"/>
              <w:framePr w:w="15374" w:h="9619" w:wrap="none" w:vAnchor="page" w:hAnchor="page" w:x="813" w:y="1131"/>
              <w:shd w:val="clear" w:color="auto" w:fill="auto"/>
              <w:spacing w:before="0" w:after="0" w:line="220" w:lineRule="exact"/>
              <w:jc w:val="center"/>
            </w:pPr>
            <w:r>
              <w:rPr>
                <w:rStyle w:val="711pt"/>
              </w:rPr>
              <w:t>2</w:t>
            </w:r>
          </w:p>
        </w:tc>
        <w:tc>
          <w:tcPr>
            <w:tcW w:w="1670" w:type="dxa"/>
            <w:tcBorders>
              <w:top w:val="single" w:sz="4" w:space="0" w:color="auto"/>
              <w:left w:val="single" w:sz="4" w:space="0" w:color="auto"/>
            </w:tcBorders>
            <w:shd w:val="clear" w:color="auto" w:fill="FFFFFF"/>
            <w:vAlign w:val="bottom"/>
          </w:tcPr>
          <w:p w:rsidR="00013ED0" w:rsidRDefault="00013ED0" w:rsidP="00013ED0">
            <w:pPr>
              <w:pStyle w:val="70"/>
              <w:framePr w:w="15374" w:h="9619" w:wrap="none" w:vAnchor="page" w:hAnchor="page" w:x="813" w:y="1131"/>
              <w:shd w:val="clear" w:color="auto" w:fill="auto"/>
              <w:spacing w:before="0" w:after="0" w:line="220" w:lineRule="exact"/>
              <w:jc w:val="center"/>
            </w:pPr>
            <w:r>
              <w:rPr>
                <w:rStyle w:val="711pt"/>
              </w:rPr>
              <w:t>3</w:t>
            </w:r>
          </w:p>
        </w:tc>
        <w:tc>
          <w:tcPr>
            <w:tcW w:w="1812" w:type="dxa"/>
            <w:tcBorders>
              <w:top w:val="single" w:sz="4" w:space="0" w:color="auto"/>
              <w:left w:val="single" w:sz="4" w:space="0" w:color="auto"/>
            </w:tcBorders>
            <w:shd w:val="clear" w:color="auto" w:fill="FFFFFF"/>
            <w:vAlign w:val="bottom"/>
          </w:tcPr>
          <w:p w:rsidR="00013ED0" w:rsidRDefault="00013ED0" w:rsidP="00013ED0">
            <w:pPr>
              <w:pStyle w:val="70"/>
              <w:framePr w:w="15374" w:h="9619" w:wrap="none" w:vAnchor="page" w:hAnchor="page" w:x="813" w:y="1131"/>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013ED0" w:rsidRDefault="00013ED0" w:rsidP="00013ED0">
            <w:pPr>
              <w:pStyle w:val="70"/>
              <w:framePr w:w="15374" w:h="9619" w:wrap="none" w:vAnchor="page" w:hAnchor="page" w:x="813" w:y="1131"/>
              <w:shd w:val="clear" w:color="auto" w:fill="auto"/>
              <w:spacing w:before="0" w:after="0" w:line="220" w:lineRule="exact"/>
              <w:jc w:val="center"/>
            </w:pPr>
            <w:r>
              <w:rPr>
                <w:rStyle w:val="711pt"/>
              </w:rPr>
              <w:t>5</w:t>
            </w:r>
          </w:p>
        </w:tc>
        <w:tc>
          <w:tcPr>
            <w:tcW w:w="1792" w:type="dxa"/>
            <w:tcBorders>
              <w:top w:val="single" w:sz="4" w:space="0" w:color="auto"/>
              <w:left w:val="single" w:sz="4" w:space="0" w:color="auto"/>
            </w:tcBorders>
            <w:shd w:val="clear" w:color="auto" w:fill="FFFFFF"/>
            <w:vAlign w:val="bottom"/>
          </w:tcPr>
          <w:p w:rsidR="00013ED0" w:rsidRDefault="00013ED0" w:rsidP="00013ED0">
            <w:pPr>
              <w:pStyle w:val="70"/>
              <w:framePr w:w="15374" w:h="9619"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013ED0" w:rsidRDefault="00013ED0" w:rsidP="00013ED0">
            <w:pPr>
              <w:pStyle w:val="70"/>
              <w:framePr w:w="15374" w:h="9619" w:wrap="none" w:vAnchor="page" w:hAnchor="page" w:x="813" w:y="1131"/>
              <w:shd w:val="clear" w:color="auto" w:fill="auto"/>
              <w:spacing w:before="0" w:after="0" w:line="220" w:lineRule="exact"/>
              <w:jc w:val="center"/>
            </w:pPr>
            <w:r>
              <w:rPr>
                <w:rStyle w:val="711pt"/>
              </w:rPr>
              <w:t>7</w:t>
            </w:r>
          </w:p>
        </w:tc>
      </w:tr>
      <w:tr w:rsidR="00013ED0" w:rsidTr="00013ED0">
        <w:trPr>
          <w:trHeight w:hRule="exact" w:val="4978"/>
        </w:trPr>
        <w:tc>
          <w:tcPr>
            <w:tcW w:w="2246" w:type="dxa"/>
            <w:tcBorders>
              <w:top w:val="single" w:sz="4" w:space="0" w:color="auto"/>
              <w:lef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согласно</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приложению №1,№ 2, № 3, № 4 к</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Административному регламенту</w:t>
            </w:r>
          </w:p>
        </w:tc>
        <w:tc>
          <w:tcPr>
            <w:tcW w:w="3638" w:type="dxa"/>
            <w:tcBorders>
              <w:top w:val="single" w:sz="4" w:space="0" w:color="auto"/>
              <w:lef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Формирование решения о предоставлении муниципальной услуги или об отказе в предоставлении муниципальной услуги</w:t>
            </w:r>
          </w:p>
        </w:tc>
        <w:tc>
          <w:tcPr>
            <w:tcW w:w="1670" w:type="dxa"/>
            <w:tcBorders>
              <w:top w:val="single" w:sz="4" w:space="0" w:color="auto"/>
              <w:left w:val="single" w:sz="4" w:space="0" w:color="auto"/>
            </w:tcBorders>
            <w:shd w:val="clear" w:color="auto" w:fill="FFFFFF"/>
          </w:tcPr>
          <w:p w:rsidR="00013ED0" w:rsidRDefault="00013ED0" w:rsidP="00013ED0">
            <w:pPr>
              <w:framePr w:w="15374" w:h="9619" w:wrap="none" w:vAnchor="page" w:hAnchor="page" w:x="813" w:y="1131"/>
              <w:rPr>
                <w:sz w:val="10"/>
                <w:szCs w:val="10"/>
              </w:rPr>
            </w:pPr>
          </w:p>
        </w:tc>
        <w:tc>
          <w:tcPr>
            <w:tcW w:w="1812" w:type="dxa"/>
            <w:tcBorders>
              <w:top w:val="single" w:sz="4" w:space="0" w:color="auto"/>
              <w:lef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ответственное за</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предоставление</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услуги;</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Руководитель</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Уполномоченного</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органа) или иное</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уполномоченное им лицо</w:t>
            </w:r>
          </w:p>
        </w:tc>
        <w:tc>
          <w:tcPr>
            <w:tcW w:w="1701" w:type="dxa"/>
            <w:tcBorders>
              <w:top w:val="single" w:sz="4" w:space="0" w:color="auto"/>
              <w:left w:val="single" w:sz="4" w:space="0" w:color="auto"/>
            </w:tcBorders>
            <w:shd w:val="clear" w:color="auto" w:fill="FFFFFF"/>
          </w:tcPr>
          <w:p w:rsidR="00013ED0" w:rsidRDefault="00013ED0" w:rsidP="00013ED0">
            <w:pPr>
              <w:framePr w:w="15374" w:h="9619" w:wrap="none" w:vAnchor="page" w:hAnchor="page" w:x="813" w:y="1131"/>
              <w:rPr>
                <w:sz w:val="10"/>
                <w:szCs w:val="10"/>
              </w:rPr>
            </w:pPr>
          </w:p>
        </w:tc>
        <w:tc>
          <w:tcPr>
            <w:tcW w:w="1792" w:type="dxa"/>
            <w:tcBorders>
              <w:top w:val="single" w:sz="4" w:space="0" w:color="auto"/>
              <w:left w:val="single" w:sz="4" w:space="0" w:color="auto"/>
            </w:tcBorders>
            <w:shd w:val="clear" w:color="auto" w:fill="FFFFFF"/>
          </w:tcPr>
          <w:p w:rsidR="00013ED0" w:rsidRDefault="00013ED0" w:rsidP="00013ED0">
            <w:pPr>
              <w:framePr w:w="15374" w:h="9619" w:wrap="none" w:vAnchor="page" w:hAnchor="page" w:x="813" w:y="1131"/>
              <w:rPr>
                <w:sz w:val="10"/>
                <w:szCs w:val="10"/>
              </w:rPr>
            </w:pPr>
          </w:p>
        </w:tc>
        <w:tc>
          <w:tcPr>
            <w:tcW w:w="2515" w:type="dxa"/>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приведенной в</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приложении №1, № 2, №3, № 4 к</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Административному</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регламенту,</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подписанный</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усиленной</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квалифицированной</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подписью</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руководителем</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Уполномоченного</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органа или иного</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уполномоченного им</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лица</w:t>
            </w:r>
          </w:p>
        </w:tc>
      </w:tr>
      <w:tr w:rsidR="00013ED0" w:rsidTr="00013ED0">
        <w:trPr>
          <w:trHeight w:hRule="exact" w:val="427"/>
        </w:trPr>
        <w:tc>
          <w:tcPr>
            <w:tcW w:w="15374" w:type="dxa"/>
            <w:gridSpan w:val="7"/>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20" w:lineRule="exact"/>
              <w:ind w:left="6740"/>
              <w:jc w:val="left"/>
              <w:rPr>
                <w:rStyle w:val="711pt"/>
              </w:rPr>
            </w:pPr>
          </w:p>
          <w:p w:rsidR="00013ED0" w:rsidRDefault="00013ED0" w:rsidP="00013ED0">
            <w:pPr>
              <w:pStyle w:val="70"/>
              <w:framePr w:w="15374" w:h="9619" w:wrap="none" w:vAnchor="page" w:hAnchor="page" w:x="813" w:y="1131"/>
              <w:shd w:val="clear" w:color="auto" w:fill="auto"/>
              <w:spacing w:before="0" w:after="0" w:line="220" w:lineRule="exact"/>
              <w:ind w:left="6740"/>
              <w:jc w:val="left"/>
            </w:pPr>
            <w:r>
              <w:rPr>
                <w:rStyle w:val="711pt"/>
              </w:rPr>
              <w:t>5. Выдача результата</w:t>
            </w:r>
          </w:p>
        </w:tc>
      </w:tr>
      <w:tr w:rsidR="00013ED0" w:rsidTr="00013ED0">
        <w:trPr>
          <w:trHeight w:val="3765"/>
        </w:trPr>
        <w:tc>
          <w:tcPr>
            <w:tcW w:w="2246" w:type="dxa"/>
            <w:tcBorders>
              <w:top w:val="single" w:sz="4" w:space="0" w:color="auto"/>
              <w:lef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4" w:lineRule="exact"/>
              <w:ind w:left="160"/>
              <w:jc w:val="left"/>
            </w:pPr>
            <w:r>
              <w:rPr>
                <w:rStyle w:val="711pt"/>
              </w:rPr>
              <w:t>формирование и</w:t>
            </w:r>
          </w:p>
          <w:p w:rsidR="00013ED0" w:rsidRDefault="00013ED0" w:rsidP="00013ED0">
            <w:pPr>
              <w:pStyle w:val="70"/>
              <w:framePr w:w="15374" w:h="9619" w:wrap="none" w:vAnchor="page" w:hAnchor="page" w:x="813" w:y="1131"/>
              <w:shd w:val="clear" w:color="auto" w:fill="auto"/>
              <w:spacing w:before="0" w:after="0" w:line="274" w:lineRule="exact"/>
              <w:ind w:left="160"/>
              <w:jc w:val="left"/>
            </w:pPr>
            <w:r>
              <w:rPr>
                <w:rStyle w:val="711pt"/>
              </w:rPr>
              <w:t>регистрация</w:t>
            </w:r>
          </w:p>
          <w:p w:rsidR="00013ED0" w:rsidRDefault="00013ED0" w:rsidP="00013ED0">
            <w:pPr>
              <w:pStyle w:val="70"/>
              <w:framePr w:w="15374" w:h="9619" w:wrap="none" w:vAnchor="page" w:hAnchor="page" w:x="813" w:y="1131"/>
              <w:shd w:val="clear" w:color="auto" w:fill="auto"/>
              <w:spacing w:before="0" w:after="0" w:line="274" w:lineRule="exact"/>
              <w:ind w:left="160"/>
              <w:jc w:val="left"/>
            </w:pPr>
            <w:r>
              <w:rPr>
                <w:rStyle w:val="711pt"/>
              </w:rPr>
              <w:t>результата</w:t>
            </w:r>
          </w:p>
          <w:p w:rsidR="00013ED0" w:rsidRDefault="00013ED0" w:rsidP="00013ED0">
            <w:pPr>
              <w:pStyle w:val="70"/>
              <w:framePr w:w="15374" w:h="9619" w:wrap="none" w:vAnchor="page" w:hAnchor="page" w:x="813" w:y="1131"/>
              <w:shd w:val="clear" w:color="auto" w:fill="auto"/>
              <w:spacing w:before="0" w:after="0" w:line="274" w:lineRule="exact"/>
              <w:ind w:left="160"/>
              <w:jc w:val="left"/>
            </w:pPr>
            <w:r>
              <w:rPr>
                <w:rStyle w:val="711pt"/>
              </w:rPr>
              <w:t>муниципальной</w:t>
            </w:r>
          </w:p>
          <w:p w:rsidR="00013ED0" w:rsidRDefault="00013ED0" w:rsidP="00013ED0">
            <w:pPr>
              <w:pStyle w:val="70"/>
              <w:framePr w:w="15374" w:h="9619" w:wrap="none" w:vAnchor="page" w:hAnchor="page" w:x="813" w:y="1131"/>
              <w:shd w:val="clear" w:color="auto" w:fill="auto"/>
              <w:spacing w:before="0" w:after="0" w:line="274" w:lineRule="exact"/>
              <w:ind w:left="160"/>
              <w:jc w:val="left"/>
            </w:pPr>
            <w:r>
              <w:rPr>
                <w:rStyle w:val="711pt"/>
              </w:rPr>
              <w:t>услуги, указанного</w:t>
            </w:r>
          </w:p>
          <w:p w:rsidR="00013ED0" w:rsidRDefault="00013ED0" w:rsidP="00013ED0">
            <w:pPr>
              <w:pStyle w:val="70"/>
              <w:framePr w:w="15374" w:h="9619" w:wrap="none" w:vAnchor="page" w:hAnchor="page" w:x="813" w:y="1131"/>
              <w:shd w:val="clear" w:color="auto" w:fill="auto"/>
              <w:spacing w:before="0" w:after="0" w:line="274" w:lineRule="exact"/>
              <w:ind w:left="160"/>
              <w:jc w:val="left"/>
            </w:pPr>
            <w:r>
              <w:rPr>
                <w:rStyle w:val="711pt"/>
              </w:rPr>
              <w:t>в пунктах 2.5, 2.6</w:t>
            </w:r>
          </w:p>
          <w:p w:rsidR="00013ED0" w:rsidRDefault="00013ED0" w:rsidP="00013ED0">
            <w:pPr>
              <w:pStyle w:val="70"/>
              <w:framePr w:w="15374" w:h="9619" w:wrap="none" w:vAnchor="page" w:hAnchor="page" w:x="813" w:y="1131"/>
              <w:shd w:val="clear" w:color="auto" w:fill="auto"/>
              <w:spacing w:before="0" w:after="0" w:line="274" w:lineRule="exact"/>
              <w:ind w:left="160"/>
              <w:jc w:val="left"/>
            </w:pPr>
            <w:r>
              <w:rPr>
                <w:rStyle w:val="711pt"/>
              </w:rPr>
              <w:t>Административного регламента, в</w:t>
            </w:r>
          </w:p>
          <w:p w:rsidR="00013ED0" w:rsidRDefault="00013ED0" w:rsidP="00013ED0">
            <w:pPr>
              <w:pStyle w:val="70"/>
              <w:framePr w:w="15374" w:h="9619" w:wrap="none" w:vAnchor="page" w:hAnchor="page" w:x="813" w:y="1131"/>
              <w:shd w:val="clear" w:color="auto" w:fill="auto"/>
              <w:spacing w:before="0" w:after="0" w:line="274" w:lineRule="exact"/>
              <w:ind w:left="160"/>
              <w:jc w:val="left"/>
            </w:pPr>
            <w:r>
              <w:rPr>
                <w:rStyle w:val="711pt"/>
              </w:rPr>
              <w:t>форме</w:t>
            </w:r>
          </w:p>
          <w:p w:rsidR="00013ED0" w:rsidRDefault="00013ED0" w:rsidP="00013ED0">
            <w:pPr>
              <w:pStyle w:val="70"/>
              <w:framePr w:w="15374" w:h="9619" w:wrap="none" w:vAnchor="page" w:hAnchor="page" w:x="813" w:y="1131"/>
              <w:shd w:val="clear" w:color="auto" w:fill="auto"/>
              <w:spacing w:before="0" w:after="0" w:line="274" w:lineRule="exact"/>
              <w:ind w:left="160"/>
              <w:jc w:val="left"/>
            </w:pPr>
            <w:r>
              <w:rPr>
                <w:rStyle w:val="711pt"/>
              </w:rPr>
              <w:t>электронного документа в ГИС</w:t>
            </w:r>
          </w:p>
        </w:tc>
        <w:tc>
          <w:tcPr>
            <w:tcW w:w="3638" w:type="dxa"/>
            <w:tcBorders>
              <w:top w:val="single" w:sz="4" w:space="0" w:color="auto"/>
              <w:lef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Регистрация результата предоставления муниципальной услуги</w:t>
            </w:r>
          </w:p>
        </w:tc>
        <w:tc>
          <w:tcPr>
            <w:tcW w:w="1670" w:type="dxa"/>
            <w:tcBorders>
              <w:top w:val="single" w:sz="4" w:space="0" w:color="auto"/>
              <w:lef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4" w:lineRule="exact"/>
              <w:ind w:left="140"/>
              <w:jc w:val="left"/>
            </w:pPr>
            <w:r>
              <w:rPr>
                <w:rStyle w:val="711pt"/>
              </w:rPr>
              <w:t>после окончания процедуры принятия решения (в общий срок ) предоставления</w:t>
            </w:r>
          </w:p>
          <w:p w:rsidR="00013ED0" w:rsidRDefault="00013ED0" w:rsidP="00013ED0">
            <w:pPr>
              <w:pStyle w:val="70"/>
              <w:framePr w:w="15374" w:h="9619" w:wrap="none" w:vAnchor="page" w:hAnchor="page" w:x="813" w:y="1131"/>
              <w:shd w:val="clear" w:color="auto" w:fill="auto"/>
              <w:spacing w:before="0" w:after="0" w:line="274" w:lineRule="exact"/>
              <w:ind w:left="140"/>
              <w:jc w:val="left"/>
            </w:pPr>
            <w:r>
              <w:rPr>
                <w:rStyle w:val="711pt"/>
              </w:rPr>
              <w:t>муниципальной услуги не</w:t>
            </w:r>
          </w:p>
          <w:p w:rsidR="00013ED0" w:rsidRDefault="00013ED0" w:rsidP="00013ED0">
            <w:pPr>
              <w:pStyle w:val="70"/>
              <w:framePr w:w="15374" w:h="9619" w:wrap="none" w:vAnchor="page" w:hAnchor="page" w:x="813" w:y="1131"/>
              <w:shd w:val="clear" w:color="auto" w:fill="auto"/>
              <w:spacing w:before="0" w:after="0" w:line="274" w:lineRule="exact"/>
              <w:ind w:left="140"/>
              <w:jc w:val="left"/>
            </w:pPr>
            <w:r>
              <w:rPr>
                <w:rStyle w:val="711pt"/>
              </w:rPr>
              <w:t>включается</w:t>
            </w:r>
          </w:p>
        </w:tc>
        <w:tc>
          <w:tcPr>
            <w:tcW w:w="1812" w:type="dxa"/>
            <w:tcBorders>
              <w:top w:val="single" w:sz="4" w:space="0" w:color="auto"/>
              <w:lef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должностное лицо</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Уполномоченного</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органа,</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ответственное за предоставление</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8" w:lineRule="exact"/>
              <w:jc w:val="left"/>
            </w:pPr>
            <w:r>
              <w:rPr>
                <w:rStyle w:val="711pt"/>
              </w:rPr>
              <w:t>Уполномоченный орган) / ГИС</w:t>
            </w:r>
          </w:p>
        </w:tc>
        <w:tc>
          <w:tcPr>
            <w:tcW w:w="1792" w:type="dxa"/>
            <w:tcBorders>
              <w:top w:val="single" w:sz="4" w:space="0" w:color="auto"/>
              <w:left w:val="single" w:sz="4" w:space="0" w:color="auto"/>
            </w:tcBorders>
            <w:shd w:val="clear" w:color="auto" w:fill="FFFFFF"/>
          </w:tcPr>
          <w:p w:rsidR="00013ED0" w:rsidRDefault="00013ED0" w:rsidP="00013ED0">
            <w:pPr>
              <w:framePr w:w="15374" w:h="9619" w:wrap="none" w:vAnchor="page" w:hAnchor="page" w:x="813" w:y="1131"/>
              <w:rPr>
                <w:sz w:val="10"/>
                <w:szCs w:val="10"/>
              </w:rPr>
            </w:pPr>
          </w:p>
        </w:tc>
        <w:tc>
          <w:tcPr>
            <w:tcW w:w="2515" w:type="dxa"/>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Внесение сведений о</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конечном результате</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предоставления</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9619" w:wrap="none" w:vAnchor="page" w:hAnchor="page" w:x="813" w:y="1131"/>
              <w:shd w:val="clear" w:color="auto" w:fill="auto"/>
              <w:spacing w:before="0" w:after="0" w:line="274" w:lineRule="exact"/>
              <w:jc w:val="left"/>
            </w:pPr>
            <w:r>
              <w:rPr>
                <w:rStyle w:val="711pt"/>
              </w:rPr>
              <w:t>услуги</w:t>
            </w:r>
          </w:p>
        </w:tc>
      </w:tr>
    </w:tbl>
    <w:p w:rsidR="00013ED0" w:rsidRDefault="00013ED0" w:rsidP="00013ED0">
      <w:pPr>
        <w:rPr>
          <w:sz w:val="2"/>
          <w:szCs w:val="2"/>
        </w:rPr>
        <w:sectPr w:rsidR="00013ED0">
          <w:pgSz w:w="16840" w:h="11900" w:orient="landscape"/>
          <w:pgMar w:top="360" w:right="360" w:bottom="360" w:left="360" w:header="0" w:footer="3" w:gutter="0"/>
          <w:cols w:space="720"/>
          <w:noEndnote/>
          <w:docGrid w:linePitch="360"/>
        </w:sectPr>
      </w:pPr>
    </w:p>
    <w:tbl>
      <w:tblPr>
        <w:tblOverlap w:val="never"/>
        <w:tblW w:w="0" w:type="auto"/>
        <w:tblLayout w:type="fixed"/>
        <w:tblCellMar>
          <w:left w:w="10" w:type="dxa"/>
          <w:right w:w="10" w:type="dxa"/>
        </w:tblCellMar>
        <w:tblLook w:val="0000" w:firstRow="0" w:lastRow="0" w:firstColumn="0" w:lastColumn="0" w:noHBand="0" w:noVBand="0"/>
      </w:tblPr>
      <w:tblGrid>
        <w:gridCol w:w="2246"/>
        <w:gridCol w:w="3638"/>
        <w:gridCol w:w="1670"/>
        <w:gridCol w:w="1812"/>
        <w:gridCol w:w="1701"/>
        <w:gridCol w:w="1791"/>
        <w:gridCol w:w="2515"/>
      </w:tblGrid>
      <w:tr w:rsidR="00013ED0" w:rsidTr="00013ED0">
        <w:trPr>
          <w:trHeight w:hRule="exact" w:val="293"/>
        </w:trPr>
        <w:tc>
          <w:tcPr>
            <w:tcW w:w="2246" w:type="dxa"/>
            <w:tcBorders>
              <w:top w:val="single" w:sz="4" w:space="0" w:color="auto"/>
              <w:left w:val="single" w:sz="4" w:space="0" w:color="auto"/>
            </w:tcBorders>
            <w:shd w:val="clear" w:color="auto" w:fill="FFFFFF"/>
            <w:vAlign w:val="bottom"/>
          </w:tcPr>
          <w:p w:rsidR="00013ED0" w:rsidRDefault="00013ED0" w:rsidP="00013ED0">
            <w:pPr>
              <w:pStyle w:val="70"/>
              <w:framePr w:w="15374" w:h="9427" w:wrap="none" w:vAnchor="page" w:hAnchor="page" w:x="813" w:y="1131"/>
              <w:shd w:val="clear" w:color="auto" w:fill="auto"/>
              <w:spacing w:before="0" w:after="0" w:line="220" w:lineRule="exact"/>
              <w:jc w:val="center"/>
            </w:pPr>
            <w:r>
              <w:rPr>
                <w:rStyle w:val="711pt"/>
              </w:rPr>
              <w:lastRenderedPageBreak/>
              <w:t>1</w:t>
            </w:r>
          </w:p>
        </w:tc>
        <w:tc>
          <w:tcPr>
            <w:tcW w:w="3638" w:type="dxa"/>
            <w:tcBorders>
              <w:top w:val="single" w:sz="4" w:space="0" w:color="auto"/>
              <w:left w:val="single" w:sz="4" w:space="0" w:color="auto"/>
            </w:tcBorders>
            <w:shd w:val="clear" w:color="auto" w:fill="FFFFFF"/>
            <w:vAlign w:val="bottom"/>
          </w:tcPr>
          <w:p w:rsidR="00013ED0" w:rsidRDefault="00013ED0" w:rsidP="00013ED0">
            <w:pPr>
              <w:pStyle w:val="70"/>
              <w:framePr w:w="15374" w:h="9427" w:wrap="none" w:vAnchor="page" w:hAnchor="page" w:x="813" w:y="1131"/>
              <w:shd w:val="clear" w:color="auto" w:fill="auto"/>
              <w:spacing w:before="0" w:after="0" w:line="220" w:lineRule="exact"/>
              <w:jc w:val="center"/>
            </w:pPr>
            <w:r>
              <w:rPr>
                <w:rStyle w:val="711pt"/>
              </w:rPr>
              <w:t>2</w:t>
            </w:r>
          </w:p>
        </w:tc>
        <w:tc>
          <w:tcPr>
            <w:tcW w:w="1670" w:type="dxa"/>
            <w:tcBorders>
              <w:top w:val="single" w:sz="4" w:space="0" w:color="auto"/>
              <w:left w:val="single" w:sz="4" w:space="0" w:color="auto"/>
            </w:tcBorders>
            <w:shd w:val="clear" w:color="auto" w:fill="FFFFFF"/>
            <w:vAlign w:val="bottom"/>
          </w:tcPr>
          <w:p w:rsidR="00013ED0" w:rsidRDefault="00013ED0" w:rsidP="00013ED0">
            <w:pPr>
              <w:pStyle w:val="70"/>
              <w:framePr w:w="15374" w:h="9427" w:wrap="none" w:vAnchor="page" w:hAnchor="page" w:x="813" w:y="1131"/>
              <w:shd w:val="clear" w:color="auto" w:fill="auto"/>
              <w:spacing w:before="0" w:after="0" w:line="220" w:lineRule="exact"/>
              <w:jc w:val="center"/>
            </w:pPr>
            <w:r>
              <w:rPr>
                <w:rStyle w:val="711pt"/>
              </w:rPr>
              <w:t>3</w:t>
            </w:r>
          </w:p>
        </w:tc>
        <w:tc>
          <w:tcPr>
            <w:tcW w:w="1812" w:type="dxa"/>
            <w:tcBorders>
              <w:top w:val="single" w:sz="4" w:space="0" w:color="auto"/>
              <w:left w:val="single" w:sz="4" w:space="0" w:color="auto"/>
            </w:tcBorders>
            <w:shd w:val="clear" w:color="auto" w:fill="FFFFFF"/>
            <w:vAlign w:val="bottom"/>
          </w:tcPr>
          <w:p w:rsidR="00013ED0" w:rsidRDefault="00013ED0" w:rsidP="00013ED0">
            <w:pPr>
              <w:pStyle w:val="70"/>
              <w:framePr w:w="15374" w:h="9427" w:wrap="none" w:vAnchor="page" w:hAnchor="page" w:x="813" w:y="1131"/>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013ED0" w:rsidRDefault="00013ED0" w:rsidP="00013ED0">
            <w:pPr>
              <w:pStyle w:val="70"/>
              <w:framePr w:w="15374" w:h="9427" w:wrap="none" w:vAnchor="page" w:hAnchor="page" w:x="813" w:y="1131"/>
              <w:shd w:val="clear" w:color="auto" w:fill="auto"/>
              <w:spacing w:before="0" w:after="0" w:line="220" w:lineRule="exact"/>
              <w:jc w:val="center"/>
            </w:pPr>
            <w:r>
              <w:rPr>
                <w:rStyle w:val="711pt"/>
              </w:rPr>
              <w:t>5</w:t>
            </w:r>
          </w:p>
        </w:tc>
        <w:tc>
          <w:tcPr>
            <w:tcW w:w="1791" w:type="dxa"/>
            <w:tcBorders>
              <w:top w:val="single" w:sz="4" w:space="0" w:color="auto"/>
              <w:left w:val="single" w:sz="4" w:space="0" w:color="auto"/>
            </w:tcBorders>
            <w:shd w:val="clear" w:color="auto" w:fill="FFFFFF"/>
            <w:vAlign w:val="bottom"/>
          </w:tcPr>
          <w:p w:rsidR="00013ED0" w:rsidRDefault="00013ED0" w:rsidP="00013ED0">
            <w:pPr>
              <w:pStyle w:val="70"/>
              <w:framePr w:w="15374" w:h="9427"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013ED0" w:rsidRDefault="00013ED0" w:rsidP="00013ED0">
            <w:pPr>
              <w:pStyle w:val="70"/>
              <w:framePr w:w="15374" w:h="9427" w:wrap="none" w:vAnchor="page" w:hAnchor="page" w:x="813" w:y="1131"/>
              <w:shd w:val="clear" w:color="auto" w:fill="auto"/>
              <w:spacing w:before="0" w:after="0" w:line="220" w:lineRule="exact"/>
              <w:jc w:val="center"/>
            </w:pPr>
            <w:r>
              <w:rPr>
                <w:rStyle w:val="711pt"/>
              </w:rPr>
              <w:t>7</w:t>
            </w:r>
          </w:p>
        </w:tc>
      </w:tr>
      <w:tr w:rsidR="00013ED0" w:rsidTr="00013ED0">
        <w:trPr>
          <w:trHeight w:hRule="exact" w:val="4246"/>
        </w:trPr>
        <w:tc>
          <w:tcPr>
            <w:tcW w:w="2246" w:type="dxa"/>
            <w:vMerge w:val="restart"/>
            <w:tcBorders>
              <w:top w:val="single" w:sz="4" w:space="0" w:color="auto"/>
              <w:left w:val="single" w:sz="4" w:space="0" w:color="auto"/>
            </w:tcBorders>
            <w:shd w:val="clear" w:color="auto" w:fill="FFFFFF"/>
          </w:tcPr>
          <w:p w:rsidR="00013ED0" w:rsidRDefault="00013ED0" w:rsidP="00013ED0">
            <w:pPr>
              <w:framePr w:w="15374" w:h="9427" w:wrap="none" w:vAnchor="page" w:hAnchor="page" w:x="813" w:y="1131"/>
              <w:rPr>
                <w:sz w:val="10"/>
                <w:szCs w:val="10"/>
              </w:rPr>
            </w:pPr>
          </w:p>
        </w:tc>
        <w:tc>
          <w:tcPr>
            <w:tcW w:w="3638" w:type="dxa"/>
            <w:tcBorders>
              <w:top w:val="single" w:sz="4" w:space="0" w:color="auto"/>
              <w:left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Направление в</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многофункциональный центр результата муниципальной услуги, указанного в пунктах 2.5, 2.6 Административного регламента, 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w:t>
            </w:r>
          </w:p>
        </w:tc>
        <w:tc>
          <w:tcPr>
            <w:tcW w:w="1670" w:type="dxa"/>
            <w:tcBorders>
              <w:top w:val="single" w:sz="4" w:space="0" w:color="auto"/>
              <w:left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в сроки,</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установленные</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соглашением о взаимодействии между Уполномоченным органом и</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многофункциональным центром</w:t>
            </w:r>
          </w:p>
        </w:tc>
        <w:tc>
          <w:tcPr>
            <w:tcW w:w="1812" w:type="dxa"/>
            <w:tcBorders>
              <w:top w:val="single" w:sz="4" w:space="0" w:color="auto"/>
              <w:left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должностное лицо</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Уполномоченного</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органа,</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ответственное за</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предоставление</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Уполномоченный орган) / АИС МФЦ</w:t>
            </w:r>
          </w:p>
        </w:tc>
        <w:tc>
          <w:tcPr>
            <w:tcW w:w="1791" w:type="dxa"/>
            <w:tcBorders>
              <w:top w:val="single" w:sz="4" w:space="0" w:color="auto"/>
              <w:left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Указание заявителем в Запросе способа выдачи результата муниципальной  услуги в многофункциональном центре, а также подача запроса через многофункциональный центр</w:t>
            </w:r>
          </w:p>
        </w:tc>
        <w:tc>
          <w:tcPr>
            <w:tcW w:w="2515" w:type="dxa"/>
            <w:tcBorders>
              <w:top w:val="single" w:sz="4" w:space="0" w:color="auto"/>
              <w:left w:val="single" w:sz="4" w:space="0" w:color="auto"/>
              <w:right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выдача результата муниципальной услуги заявителю в форме бумажного документа, подтверждающего содержание электронного документа, заверенного печатью многофункционально го центра;</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внесение сведений в</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ГИС о выдаче</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результата</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услуги</w:t>
            </w:r>
          </w:p>
        </w:tc>
      </w:tr>
      <w:tr w:rsidR="00013ED0" w:rsidTr="00013ED0">
        <w:trPr>
          <w:trHeight w:hRule="exact" w:val="3883"/>
        </w:trPr>
        <w:tc>
          <w:tcPr>
            <w:tcW w:w="2246" w:type="dxa"/>
            <w:vMerge/>
            <w:tcBorders>
              <w:left w:val="single" w:sz="4" w:space="0" w:color="auto"/>
              <w:bottom w:val="single" w:sz="4" w:space="0" w:color="auto"/>
            </w:tcBorders>
            <w:shd w:val="clear" w:color="auto" w:fill="FFFFFF"/>
          </w:tcPr>
          <w:p w:rsidR="00013ED0" w:rsidRDefault="00013ED0" w:rsidP="00013ED0">
            <w:pPr>
              <w:framePr w:w="15374" w:h="9427" w:wrap="none" w:vAnchor="page" w:hAnchor="page" w:x="813" w:y="1131"/>
            </w:pPr>
          </w:p>
        </w:tc>
        <w:tc>
          <w:tcPr>
            <w:tcW w:w="3638"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Направление заявителю результата предоставления муниципальной услуги в личный кабинет на ЕНГУ</w:t>
            </w:r>
          </w:p>
        </w:tc>
        <w:tc>
          <w:tcPr>
            <w:tcW w:w="1670"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В день</w:t>
            </w:r>
            <w:r>
              <w:t xml:space="preserve"> </w:t>
            </w:r>
            <w:r>
              <w:rPr>
                <w:rStyle w:val="711pt"/>
              </w:rPr>
              <w:t>регистрации</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результата</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предоставления</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государственной</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(муниципальной) услуги</w:t>
            </w:r>
          </w:p>
        </w:tc>
        <w:tc>
          <w:tcPr>
            <w:tcW w:w="1812"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должностное лицо</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Уполномоченного</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органа,</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ответственное за</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предоставление</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20" w:lineRule="exact"/>
              <w:jc w:val="left"/>
            </w:pPr>
            <w:r>
              <w:rPr>
                <w:rStyle w:val="711pt"/>
              </w:rPr>
              <w:t>ГИС</w:t>
            </w:r>
          </w:p>
        </w:tc>
        <w:tc>
          <w:tcPr>
            <w:tcW w:w="1791" w:type="dxa"/>
            <w:tcBorders>
              <w:top w:val="single" w:sz="4" w:space="0" w:color="auto"/>
              <w:left w:val="single" w:sz="4" w:space="0" w:color="auto"/>
              <w:bottom w:val="single" w:sz="4" w:space="0" w:color="auto"/>
            </w:tcBorders>
            <w:shd w:val="clear" w:color="auto" w:fill="FFFFFF"/>
          </w:tcPr>
          <w:p w:rsidR="00013ED0" w:rsidRDefault="00013ED0" w:rsidP="00013ED0">
            <w:pPr>
              <w:framePr w:w="15374" w:h="9427" w:wrap="none" w:vAnchor="page" w:hAnchor="page" w:x="813" w:y="1131"/>
              <w:rPr>
                <w:sz w:val="10"/>
                <w:szCs w:val="10"/>
              </w:rPr>
            </w:pPr>
          </w:p>
        </w:tc>
        <w:tc>
          <w:tcPr>
            <w:tcW w:w="2515" w:type="dxa"/>
            <w:tcBorders>
              <w:top w:val="single" w:sz="4" w:space="0" w:color="auto"/>
              <w:left w:val="single" w:sz="4" w:space="0" w:color="auto"/>
              <w:bottom w:val="single" w:sz="4" w:space="0" w:color="auto"/>
              <w:right w:val="single" w:sz="4" w:space="0" w:color="auto"/>
            </w:tcBorders>
            <w:shd w:val="clear" w:color="auto" w:fill="FFFFFF"/>
          </w:tcPr>
          <w:p w:rsidR="00013ED0" w:rsidRDefault="00013ED0" w:rsidP="00013ED0">
            <w:pPr>
              <w:pStyle w:val="70"/>
              <w:framePr w:w="15374" w:h="9427" w:wrap="none" w:vAnchor="page" w:hAnchor="page" w:x="813" w:y="1131"/>
              <w:shd w:val="clear" w:color="auto" w:fill="auto"/>
              <w:spacing w:before="0" w:after="0" w:line="274" w:lineRule="exact"/>
              <w:jc w:val="left"/>
            </w:pPr>
            <w:r>
              <w:rPr>
                <w:rStyle w:val="711pt"/>
              </w:rPr>
              <w:t>Результат муниципальной услуги, направленный заявителю на личный кабинет на ЕНГУ</w:t>
            </w:r>
          </w:p>
        </w:tc>
      </w:tr>
    </w:tbl>
    <w:p w:rsidR="00013ED0" w:rsidRDefault="00013ED0" w:rsidP="00013ED0">
      <w:pPr>
        <w:rPr>
          <w:sz w:val="2"/>
          <w:szCs w:val="2"/>
        </w:rPr>
        <w:sectPr w:rsidR="00013ED0">
          <w:pgSz w:w="16840" w:h="11900" w:orient="landscape"/>
          <w:pgMar w:top="360" w:right="360" w:bottom="360" w:left="360" w:header="0" w:footer="3" w:gutter="0"/>
          <w:cols w:space="720"/>
          <w:noEndnote/>
          <w:docGrid w:linePitch="360"/>
        </w:sectPr>
      </w:pPr>
    </w:p>
    <w:p w:rsidR="00013ED0" w:rsidRDefault="00013ED0" w:rsidP="00013ED0">
      <w:pPr>
        <w:pStyle w:val="afff4"/>
        <w:framePr w:wrap="none" w:vAnchor="page" w:hAnchor="page" w:x="8354" w:y="470"/>
        <w:shd w:val="clear" w:color="auto" w:fill="auto"/>
        <w:spacing w:line="220" w:lineRule="exact"/>
      </w:pPr>
    </w:p>
    <w:tbl>
      <w:tblPr>
        <w:tblOverlap w:val="never"/>
        <w:tblW w:w="0" w:type="auto"/>
        <w:tblLayout w:type="fixed"/>
        <w:tblCellMar>
          <w:left w:w="10" w:type="dxa"/>
          <w:right w:w="10" w:type="dxa"/>
        </w:tblCellMar>
        <w:tblLook w:val="0000" w:firstRow="0" w:lastRow="0" w:firstColumn="0" w:lastColumn="0" w:noHBand="0" w:noVBand="0"/>
      </w:tblPr>
      <w:tblGrid>
        <w:gridCol w:w="2246"/>
        <w:gridCol w:w="3638"/>
        <w:gridCol w:w="1670"/>
        <w:gridCol w:w="1812"/>
        <w:gridCol w:w="1701"/>
        <w:gridCol w:w="1791"/>
        <w:gridCol w:w="2515"/>
      </w:tblGrid>
      <w:tr w:rsidR="00013ED0" w:rsidTr="00013ED0">
        <w:trPr>
          <w:trHeight w:hRule="exact" w:val="293"/>
        </w:trPr>
        <w:tc>
          <w:tcPr>
            <w:tcW w:w="15373" w:type="dxa"/>
            <w:gridSpan w:val="7"/>
            <w:tcBorders>
              <w:top w:val="single" w:sz="4" w:space="0" w:color="auto"/>
              <w:left w:val="single" w:sz="4" w:space="0" w:color="auto"/>
              <w:right w:val="single" w:sz="4" w:space="0" w:color="auto"/>
            </w:tcBorders>
            <w:shd w:val="clear" w:color="auto" w:fill="FFFFFF"/>
            <w:vAlign w:val="bottom"/>
          </w:tcPr>
          <w:p w:rsidR="00013ED0" w:rsidRPr="0031514C" w:rsidRDefault="00013ED0" w:rsidP="00013ED0">
            <w:pPr>
              <w:framePr w:w="15374" w:h="4176" w:wrap="none" w:vAnchor="page" w:hAnchor="page" w:x="813" w:y="1131"/>
              <w:spacing w:line="220" w:lineRule="exact"/>
              <w:jc w:val="center"/>
            </w:pPr>
            <w:r w:rsidRPr="0031514C">
              <w:rPr>
                <w:rStyle w:val="afff5"/>
              </w:rPr>
              <w:t>6. Внесение результата муниципальной услуги в реестр решений</w:t>
            </w:r>
          </w:p>
          <w:p w:rsidR="00013ED0" w:rsidRDefault="00013ED0" w:rsidP="00013ED0">
            <w:pPr>
              <w:pStyle w:val="70"/>
              <w:framePr w:w="15374" w:h="4176" w:wrap="none" w:vAnchor="page" w:hAnchor="page" w:x="813" w:y="1131"/>
              <w:shd w:val="clear" w:color="auto" w:fill="auto"/>
              <w:spacing w:before="0" w:after="0" w:line="220" w:lineRule="exact"/>
              <w:jc w:val="center"/>
              <w:rPr>
                <w:rStyle w:val="711pt"/>
              </w:rPr>
            </w:pPr>
          </w:p>
        </w:tc>
      </w:tr>
      <w:tr w:rsidR="00013ED0" w:rsidTr="00013ED0">
        <w:trPr>
          <w:trHeight w:hRule="exact" w:val="293"/>
        </w:trPr>
        <w:tc>
          <w:tcPr>
            <w:tcW w:w="2246" w:type="dxa"/>
            <w:tcBorders>
              <w:top w:val="single" w:sz="4" w:space="0" w:color="auto"/>
              <w:left w:val="single" w:sz="4" w:space="0" w:color="auto"/>
            </w:tcBorders>
            <w:shd w:val="clear" w:color="auto" w:fill="FFFFFF"/>
            <w:vAlign w:val="bottom"/>
          </w:tcPr>
          <w:p w:rsidR="00013ED0" w:rsidRDefault="00013ED0" w:rsidP="00013ED0">
            <w:pPr>
              <w:pStyle w:val="70"/>
              <w:framePr w:w="15374" w:h="4176" w:wrap="none" w:vAnchor="page" w:hAnchor="page" w:x="813" w:y="1131"/>
              <w:shd w:val="clear" w:color="auto" w:fill="auto"/>
              <w:spacing w:before="0" w:after="0" w:line="220" w:lineRule="exact"/>
              <w:jc w:val="center"/>
            </w:pPr>
            <w:r>
              <w:rPr>
                <w:rStyle w:val="711pt"/>
              </w:rPr>
              <w:t>1</w:t>
            </w:r>
          </w:p>
        </w:tc>
        <w:tc>
          <w:tcPr>
            <w:tcW w:w="3638" w:type="dxa"/>
            <w:tcBorders>
              <w:top w:val="single" w:sz="4" w:space="0" w:color="auto"/>
              <w:left w:val="single" w:sz="4" w:space="0" w:color="auto"/>
            </w:tcBorders>
            <w:shd w:val="clear" w:color="auto" w:fill="FFFFFF"/>
            <w:vAlign w:val="bottom"/>
          </w:tcPr>
          <w:p w:rsidR="00013ED0" w:rsidRDefault="00013ED0" w:rsidP="00013ED0">
            <w:pPr>
              <w:pStyle w:val="70"/>
              <w:framePr w:w="15374" w:h="4176" w:wrap="none" w:vAnchor="page" w:hAnchor="page" w:x="813" w:y="1131"/>
              <w:shd w:val="clear" w:color="auto" w:fill="auto"/>
              <w:spacing w:before="0" w:after="0" w:line="220" w:lineRule="exact"/>
              <w:jc w:val="center"/>
            </w:pPr>
            <w:r>
              <w:rPr>
                <w:rStyle w:val="711pt"/>
              </w:rPr>
              <w:t>2</w:t>
            </w:r>
          </w:p>
        </w:tc>
        <w:tc>
          <w:tcPr>
            <w:tcW w:w="1670" w:type="dxa"/>
            <w:tcBorders>
              <w:top w:val="single" w:sz="4" w:space="0" w:color="auto"/>
              <w:left w:val="single" w:sz="4" w:space="0" w:color="auto"/>
            </w:tcBorders>
            <w:shd w:val="clear" w:color="auto" w:fill="FFFFFF"/>
            <w:vAlign w:val="bottom"/>
          </w:tcPr>
          <w:p w:rsidR="00013ED0" w:rsidRDefault="00013ED0" w:rsidP="00013ED0">
            <w:pPr>
              <w:pStyle w:val="70"/>
              <w:framePr w:w="15374" w:h="4176" w:wrap="none" w:vAnchor="page" w:hAnchor="page" w:x="813" w:y="1131"/>
              <w:shd w:val="clear" w:color="auto" w:fill="auto"/>
              <w:spacing w:before="0" w:after="0" w:line="220" w:lineRule="exact"/>
              <w:jc w:val="center"/>
            </w:pPr>
            <w:r>
              <w:rPr>
                <w:rStyle w:val="711pt"/>
              </w:rPr>
              <w:t>3</w:t>
            </w:r>
          </w:p>
        </w:tc>
        <w:tc>
          <w:tcPr>
            <w:tcW w:w="1812" w:type="dxa"/>
            <w:tcBorders>
              <w:top w:val="single" w:sz="4" w:space="0" w:color="auto"/>
              <w:left w:val="single" w:sz="4" w:space="0" w:color="auto"/>
            </w:tcBorders>
            <w:shd w:val="clear" w:color="auto" w:fill="FFFFFF"/>
            <w:vAlign w:val="bottom"/>
          </w:tcPr>
          <w:p w:rsidR="00013ED0" w:rsidRDefault="00013ED0" w:rsidP="00013ED0">
            <w:pPr>
              <w:pStyle w:val="70"/>
              <w:framePr w:w="15374" w:h="4176" w:wrap="none" w:vAnchor="page" w:hAnchor="page" w:x="813" w:y="1131"/>
              <w:shd w:val="clear" w:color="auto" w:fill="auto"/>
              <w:spacing w:before="0" w:after="0" w:line="220" w:lineRule="exact"/>
              <w:jc w:val="center"/>
            </w:pPr>
            <w:r>
              <w:rPr>
                <w:rStyle w:val="711pt"/>
              </w:rPr>
              <w:t>4</w:t>
            </w:r>
          </w:p>
        </w:tc>
        <w:tc>
          <w:tcPr>
            <w:tcW w:w="1701" w:type="dxa"/>
            <w:tcBorders>
              <w:top w:val="single" w:sz="4" w:space="0" w:color="auto"/>
              <w:left w:val="single" w:sz="4" w:space="0" w:color="auto"/>
            </w:tcBorders>
            <w:shd w:val="clear" w:color="auto" w:fill="FFFFFF"/>
            <w:vAlign w:val="bottom"/>
          </w:tcPr>
          <w:p w:rsidR="00013ED0" w:rsidRDefault="00013ED0" w:rsidP="00013ED0">
            <w:pPr>
              <w:pStyle w:val="70"/>
              <w:framePr w:w="15374" w:h="4176" w:wrap="none" w:vAnchor="page" w:hAnchor="page" w:x="813" w:y="1131"/>
              <w:shd w:val="clear" w:color="auto" w:fill="auto"/>
              <w:spacing w:before="0" w:after="0" w:line="220" w:lineRule="exact"/>
              <w:jc w:val="center"/>
            </w:pPr>
            <w:r>
              <w:rPr>
                <w:rStyle w:val="711pt"/>
              </w:rPr>
              <w:t>5</w:t>
            </w:r>
          </w:p>
        </w:tc>
        <w:tc>
          <w:tcPr>
            <w:tcW w:w="1791" w:type="dxa"/>
            <w:tcBorders>
              <w:top w:val="single" w:sz="4" w:space="0" w:color="auto"/>
              <w:left w:val="single" w:sz="4" w:space="0" w:color="auto"/>
            </w:tcBorders>
            <w:shd w:val="clear" w:color="auto" w:fill="FFFFFF"/>
            <w:vAlign w:val="bottom"/>
          </w:tcPr>
          <w:p w:rsidR="00013ED0" w:rsidRDefault="00013ED0" w:rsidP="00013ED0">
            <w:pPr>
              <w:pStyle w:val="70"/>
              <w:framePr w:w="15374" w:h="4176" w:wrap="none" w:vAnchor="page" w:hAnchor="page" w:x="813" w:y="1131"/>
              <w:shd w:val="clear" w:color="auto" w:fill="auto"/>
              <w:spacing w:before="0" w:after="0" w:line="220" w:lineRule="exact"/>
              <w:jc w:val="center"/>
            </w:pPr>
            <w:r>
              <w:rPr>
                <w:rStyle w:val="711pt"/>
              </w:rPr>
              <w:t>6</w:t>
            </w:r>
          </w:p>
        </w:tc>
        <w:tc>
          <w:tcPr>
            <w:tcW w:w="2515" w:type="dxa"/>
            <w:tcBorders>
              <w:top w:val="single" w:sz="4" w:space="0" w:color="auto"/>
              <w:left w:val="single" w:sz="4" w:space="0" w:color="auto"/>
              <w:right w:val="single" w:sz="4" w:space="0" w:color="auto"/>
            </w:tcBorders>
            <w:shd w:val="clear" w:color="auto" w:fill="FFFFFF"/>
            <w:vAlign w:val="bottom"/>
          </w:tcPr>
          <w:p w:rsidR="00013ED0" w:rsidRDefault="00013ED0" w:rsidP="00013ED0">
            <w:pPr>
              <w:pStyle w:val="70"/>
              <w:framePr w:w="15374" w:h="4176" w:wrap="none" w:vAnchor="page" w:hAnchor="page" w:x="813" w:y="1131"/>
              <w:shd w:val="clear" w:color="auto" w:fill="auto"/>
              <w:spacing w:before="0" w:after="0" w:line="220" w:lineRule="exact"/>
              <w:jc w:val="center"/>
            </w:pPr>
            <w:r>
              <w:rPr>
                <w:rStyle w:val="711pt"/>
              </w:rPr>
              <w:t>7</w:t>
            </w:r>
          </w:p>
        </w:tc>
      </w:tr>
      <w:tr w:rsidR="00013ED0" w:rsidTr="00013ED0">
        <w:trPr>
          <w:trHeight w:hRule="exact" w:val="3883"/>
        </w:trPr>
        <w:tc>
          <w:tcPr>
            <w:tcW w:w="2246"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Формирование и</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регистрация</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результата</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услуги, указанного</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в пунктах 2.5, 2.6</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Административного регламента, в форме</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электронного документа в ГИС</w:t>
            </w:r>
          </w:p>
        </w:tc>
        <w:tc>
          <w:tcPr>
            <w:tcW w:w="3638"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Внесение сведений о результате предоставления муниципальной услуги, указанном в пунктах 2.5, 26 Административного регламента, в реестр решений</w:t>
            </w:r>
          </w:p>
        </w:tc>
        <w:tc>
          <w:tcPr>
            <w:tcW w:w="1670"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1 рабочий день</w:t>
            </w:r>
          </w:p>
        </w:tc>
        <w:tc>
          <w:tcPr>
            <w:tcW w:w="1812"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должностное лицо</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Уполномоченного</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органа,</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ответственное за</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предоставление</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муниципальной</w:t>
            </w:r>
          </w:p>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услуги</w:t>
            </w:r>
          </w:p>
        </w:tc>
        <w:tc>
          <w:tcPr>
            <w:tcW w:w="1701" w:type="dxa"/>
            <w:tcBorders>
              <w:top w:val="single" w:sz="4" w:space="0" w:color="auto"/>
              <w:left w:val="single" w:sz="4" w:space="0" w:color="auto"/>
              <w:bottom w:val="single" w:sz="4" w:space="0" w:color="auto"/>
            </w:tcBorders>
            <w:shd w:val="clear" w:color="auto" w:fill="FFFFFF"/>
          </w:tcPr>
          <w:p w:rsidR="00013ED0" w:rsidRDefault="00013ED0" w:rsidP="00013ED0">
            <w:pPr>
              <w:pStyle w:val="70"/>
              <w:framePr w:w="15374" w:h="4176" w:wrap="none" w:vAnchor="page" w:hAnchor="page" w:x="813" w:y="1131"/>
              <w:shd w:val="clear" w:color="auto" w:fill="auto"/>
              <w:spacing w:before="0" w:after="0" w:line="220" w:lineRule="exact"/>
              <w:jc w:val="left"/>
            </w:pPr>
            <w:r>
              <w:rPr>
                <w:rStyle w:val="711pt"/>
              </w:rPr>
              <w:t>ГИС</w:t>
            </w:r>
          </w:p>
        </w:tc>
        <w:tc>
          <w:tcPr>
            <w:tcW w:w="1791" w:type="dxa"/>
            <w:tcBorders>
              <w:top w:val="single" w:sz="4" w:space="0" w:color="auto"/>
              <w:left w:val="single" w:sz="4" w:space="0" w:color="auto"/>
              <w:bottom w:val="single" w:sz="4" w:space="0" w:color="auto"/>
            </w:tcBorders>
            <w:shd w:val="clear" w:color="auto" w:fill="FFFFFF"/>
          </w:tcPr>
          <w:p w:rsidR="00013ED0" w:rsidRDefault="00013ED0" w:rsidP="00013ED0">
            <w:pPr>
              <w:framePr w:w="15374" w:h="4176" w:wrap="none" w:vAnchor="page" w:hAnchor="page" w:x="813" w:y="1131"/>
              <w:rPr>
                <w:sz w:val="10"/>
                <w:szCs w:val="10"/>
              </w:rPr>
            </w:pPr>
          </w:p>
        </w:tc>
        <w:tc>
          <w:tcPr>
            <w:tcW w:w="2515" w:type="dxa"/>
            <w:tcBorders>
              <w:top w:val="single" w:sz="4" w:space="0" w:color="auto"/>
              <w:left w:val="single" w:sz="4" w:space="0" w:color="auto"/>
              <w:bottom w:val="single" w:sz="4" w:space="0" w:color="auto"/>
              <w:right w:val="single" w:sz="4" w:space="0" w:color="auto"/>
            </w:tcBorders>
            <w:shd w:val="clear" w:color="auto" w:fill="FFFFFF"/>
          </w:tcPr>
          <w:p w:rsidR="00013ED0" w:rsidRDefault="00013ED0" w:rsidP="00013ED0">
            <w:pPr>
              <w:pStyle w:val="70"/>
              <w:framePr w:w="15374" w:h="4176" w:wrap="none" w:vAnchor="page" w:hAnchor="page" w:x="813" w:y="1131"/>
              <w:shd w:val="clear" w:color="auto" w:fill="auto"/>
              <w:spacing w:before="0" w:after="0" w:line="274" w:lineRule="exact"/>
              <w:jc w:val="left"/>
            </w:pPr>
            <w:r>
              <w:rPr>
                <w:rStyle w:val="711pt"/>
              </w:rPr>
              <w:t>Результат предоставления муниципальной услуги, указанный в пунктах 2.5, 2.6 Административного регламента внесен в реестр</w:t>
            </w:r>
          </w:p>
        </w:tc>
      </w:tr>
    </w:tbl>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70"/>
        <w:shd w:val="clear" w:color="auto" w:fill="auto"/>
        <w:tabs>
          <w:tab w:val="left" w:pos="1299"/>
        </w:tabs>
        <w:spacing w:before="0" w:after="0" w:line="298" w:lineRule="exact"/>
        <w:jc w:val="center"/>
        <w:rPr>
          <w:b/>
        </w:rPr>
      </w:pPr>
    </w:p>
    <w:p w:rsidR="00013ED0" w:rsidRDefault="00013ED0" w:rsidP="00013ED0">
      <w:pPr>
        <w:pStyle w:val="2e"/>
        <w:shd w:val="clear" w:color="auto" w:fill="auto"/>
        <w:spacing w:after="0" w:line="341" w:lineRule="exact"/>
        <w:jc w:val="center"/>
        <w:sectPr w:rsidR="00013ED0" w:rsidSect="00013ED0">
          <w:footnotePr>
            <w:numStart w:val="3"/>
          </w:footnotePr>
          <w:pgSz w:w="16838" w:h="11906" w:orient="landscape"/>
          <w:pgMar w:top="1701" w:right="1134" w:bottom="851" w:left="1134" w:header="709" w:footer="709" w:gutter="0"/>
          <w:cols w:space="708"/>
          <w:docGrid w:linePitch="360"/>
        </w:sectPr>
      </w:pPr>
    </w:p>
    <w:bookmarkEnd w:id="59"/>
    <w:p w:rsidR="0037004A" w:rsidRPr="0064513F" w:rsidRDefault="0037004A" w:rsidP="0037004A">
      <w:pPr>
        <w:pStyle w:val="western"/>
        <w:spacing w:before="0" w:beforeAutospacing="0" w:line="240" w:lineRule="auto"/>
      </w:pPr>
    </w:p>
    <w:p w:rsidR="0037004A" w:rsidRPr="0064513F" w:rsidRDefault="0037004A" w:rsidP="0037004A">
      <w:pPr>
        <w:jc w:val="right"/>
        <w:rPr>
          <w:lang w:eastAsia="ru-RU"/>
        </w:rPr>
      </w:pPr>
      <w:r w:rsidRPr="0064513F">
        <w:rPr>
          <w:sz w:val="26"/>
          <w:szCs w:val="26"/>
          <w:lang w:eastAsia="ru-RU"/>
        </w:rPr>
        <w:t>Утвержден</w:t>
      </w:r>
    </w:p>
    <w:p w:rsidR="0037004A" w:rsidRPr="0064513F" w:rsidRDefault="0037004A" w:rsidP="0037004A">
      <w:pPr>
        <w:jc w:val="right"/>
        <w:rPr>
          <w:lang w:eastAsia="ru-RU"/>
        </w:rPr>
      </w:pPr>
      <w:r w:rsidRPr="0064513F">
        <w:rPr>
          <w:sz w:val="26"/>
          <w:szCs w:val="26"/>
          <w:lang w:eastAsia="ru-RU"/>
        </w:rPr>
        <w:t xml:space="preserve">постановлением </w:t>
      </w:r>
    </w:p>
    <w:p w:rsidR="0037004A" w:rsidRPr="0064513F" w:rsidRDefault="0037004A" w:rsidP="0037004A">
      <w:pPr>
        <w:jc w:val="right"/>
        <w:rPr>
          <w:lang w:eastAsia="ru-RU"/>
        </w:rPr>
      </w:pPr>
      <w:r w:rsidRPr="0064513F">
        <w:rPr>
          <w:sz w:val="26"/>
          <w:szCs w:val="26"/>
          <w:lang w:eastAsia="ru-RU"/>
        </w:rPr>
        <w:t xml:space="preserve">Администрации Бежаницкого района </w:t>
      </w:r>
    </w:p>
    <w:p w:rsidR="0037004A" w:rsidRPr="0064513F" w:rsidRDefault="0037004A" w:rsidP="0037004A">
      <w:pPr>
        <w:jc w:val="right"/>
        <w:rPr>
          <w:lang w:eastAsia="ru-RU"/>
        </w:rPr>
      </w:pPr>
      <w:r w:rsidRPr="0064513F">
        <w:rPr>
          <w:sz w:val="26"/>
          <w:szCs w:val="26"/>
          <w:lang w:eastAsia="ru-RU"/>
        </w:rPr>
        <w:t>от 21.06.2023 г.  №  335</w:t>
      </w:r>
    </w:p>
    <w:p w:rsidR="0037004A" w:rsidRPr="0064513F" w:rsidRDefault="0037004A" w:rsidP="0037004A">
      <w:pPr>
        <w:pStyle w:val="35"/>
        <w:shd w:val="clear" w:color="auto" w:fill="auto"/>
        <w:spacing w:before="0"/>
        <w:ind w:firstLine="0"/>
      </w:pPr>
    </w:p>
    <w:p w:rsidR="0037004A" w:rsidRPr="0037004A" w:rsidRDefault="0037004A" w:rsidP="0037004A">
      <w:pPr>
        <w:pStyle w:val="35"/>
        <w:shd w:val="clear" w:color="auto" w:fill="auto"/>
        <w:spacing w:before="0" w:line="240" w:lineRule="auto"/>
        <w:ind w:firstLine="0"/>
        <w:rPr>
          <w:sz w:val="26"/>
          <w:szCs w:val="26"/>
        </w:rPr>
      </w:pPr>
      <w:r w:rsidRPr="0037004A">
        <w:rPr>
          <w:sz w:val="26"/>
          <w:szCs w:val="26"/>
        </w:rPr>
        <w:t xml:space="preserve">Административный регламент предоставления муниципальной услуги «Выдача разрешения на использование земель или земельного участка, которые находятся в государственной или муниципальной </w:t>
      </w:r>
    </w:p>
    <w:p w:rsidR="0037004A" w:rsidRPr="0037004A" w:rsidRDefault="0037004A" w:rsidP="0037004A">
      <w:pPr>
        <w:pStyle w:val="35"/>
        <w:shd w:val="clear" w:color="auto" w:fill="auto"/>
        <w:spacing w:before="0" w:line="240" w:lineRule="auto"/>
        <w:ind w:firstLine="0"/>
        <w:rPr>
          <w:sz w:val="26"/>
          <w:szCs w:val="26"/>
        </w:rPr>
      </w:pPr>
      <w:r w:rsidRPr="0037004A">
        <w:rPr>
          <w:sz w:val="26"/>
          <w:szCs w:val="26"/>
        </w:rPr>
        <w:t>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p>
    <w:p w:rsidR="0037004A" w:rsidRPr="0037004A" w:rsidRDefault="0037004A" w:rsidP="0037004A">
      <w:pPr>
        <w:pStyle w:val="2c"/>
        <w:shd w:val="clear" w:color="auto" w:fill="auto"/>
        <w:spacing w:before="0" w:after="273" w:line="240" w:lineRule="auto"/>
        <w:ind w:firstLine="0"/>
        <w:jc w:val="center"/>
        <w:rPr>
          <w:sz w:val="26"/>
          <w:szCs w:val="26"/>
        </w:rPr>
      </w:pPr>
    </w:p>
    <w:p w:rsidR="0037004A" w:rsidRPr="0037004A" w:rsidRDefault="0037004A" w:rsidP="00D76ADF">
      <w:pPr>
        <w:pStyle w:val="2c"/>
        <w:numPr>
          <w:ilvl w:val="0"/>
          <w:numId w:val="97"/>
        </w:numPr>
        <w:shd w:val="clear" w:color="auto" w:fill="auto"/>
        <w:spacing w:before="0" w:after="273" w:line="240" w:lineRule="auto"/>
        <w:jc w:val="center"/>
        <w:rPr>
          <w:sz w:val="26"/>
          <w:szCs w:val="26"/>
        </w:rPr>
      </w:pPr>
      <w:r w:rsidRPr="0037004A">
        <w:rPr>
          <w:sz w:val="26"/>
          <w:szCs w:val="26"/>
        </w:rPr>
        <w:t>Общие положения</w:t>
      </w:r>
    </w:p>
    <w:p w:rsidR="0037004A" w:rsidRPr="0037004A" w:rsidRDefault="0037004A" w:rsidP="00D76ADF">
      <w:pPr>
        <w:pStyle w:val="2c"/>
        <w:numPr>
          <w:ilvl w:val="0"/>
          <w:numId w:val="98"/>
        </w:numPr>
        <w:shd w:val="clear" w:color="auto" w:fill="auto"/>
        <w:spacing w:before="0" w:after="273" w:line="240" w:lineRule="auto"/>
        <w:jc w:val="center"/>
        <w:rPr>
          <w:sz w:val="26"/>
          <w:szCs w:val="26"/>
        </w:rPr>
      </w:pPr>
      <w:r w:rsidRPr="0037004A">
        <w:rPr>
          <w:sz w:val="26"/>
          <w:szCs w:val="26"/>
        </w:rPr>
        <w:t>Предмет регулирования Административного регламента</w:t>
      </w:r>
    </w:p>
    <w:p w:rsidR="0037004A" w:rsidRPr="0037004A" w:rsidRDefault="0037004A" w:rsidP="00D76ADF">
      <w:pPr>
        <w:pStyle w:val="213"/>
        <w:numPr>
          <w:ilvl w:val="0"/>
          <w:numId w:val="79"/>
        </w:numPr>
        <w:shd w:val="clear" w:color="auto" w:fill="auto"/>
        <w:tabs>
          <w:tab w:val="left" w:pos="426"/>
          <w:tab w:val="left" w:pos="1526"/>
        </w:tabs>
        <w:spacing w:after="0" w:line="240" w:lineRule="auto"/>
        <w:ind w:firstLine="780"/>
        <w:jc w:val="both"/>
        <w:rPr>
          <w:sz w:val="26"/>
          <w:szCs w:val="26"/>
        </w:rPr>
      </w:pPr>
      <w:r w:rsidRPr="0037004A">
        <w:rPr>
          <w:sz w:val="26"/>
          <w:szCs w:val="26"/>
        </w:rPr>
        <w:t xml:space="preserve">Административный регламент предоставления муниципальной услуги «Выдача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 разработан в целях повышения качества и доступности предоставления муниципальной услуги, определяет стандарт, сроки и последовательность действий (административных процедур) при осуществлении полномочий по выдаче разрешения на использование земельных </w:t>
      </w:r>
      <w:r w:rsidRPr="0037004A">
        <w:rPr>
          <w:rStyle w:val="514pt"/>
          <w:sz w:val="26"/>
          <w:szCs w:val="26"/>
        </w:rPr>
        <w:t>участков и размещение объектов в муниципальном образовании</w:t>
      </w:r>
      <w:r w:rsidRPr="0037004A">
        <w:rPr>
          <w:b/>
          <w:i/>
          <w:sz w:val="26"/>
          <w:szCs w:val="26"/>
        </w:rPr>
        <w:t xml:space="preserve"> </w:t>
      </w:r>
      <w:r w:rsidRPr="0037004A">
        <w:rPr>
          <w:sz w:val="26"/>
          <w:szCs w:val="26"/>
        </w:rPr>
        <w:t>«Бежаницкий район».</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Возможные цели обращения:</w:t>
      </w:r>
    </w:p>
    <w:p w:rsidR="0037004A" w:rsidRPr="0037004A" w:rsidRDefault="0037004A" w:rsidP="00D76ADF">
      <w:pPr>
        <w:pStyle w:val="213"/>
        <w:numPr>
          <w:ilvl w:val="0"/>
          <w:numId w:val="80"/>
        </w:numPr>
        <w:shd w:val="clear" w:color="auto" w:fill="auto"/>
        <w:tabs>
          <w:tab w:val="left" w:pos="942"/>
        </w:tabs>
        <w:spacing w:after="0" w:line="240" w:lineRule="auto"/>
        <w:ind w:firstLine="740"/>
        <w:jc w:val="both"/>
        <w:rPr>
          <w:sz w:val="26"/>
          <w:szCs w:val="26"/>
        </w:rPr>
      </w:pPr>
      <w:r w:rsidRPr="0037004A">
        <w:rPr>
          <w:sz w:val="26"/>
          <w:szCs w:val="26"/>
        </w:rPr>
        <w:t>получение разрешения на использование земель или земельного участка, которые находятся в государственной или муниципальной собственности и не предоставлены гражданам или юридическим лицам, в целях, указанных в пункте 1 статьи 39.34 Земельного кодекса Российской Федерации (получение разрешения на использование земель);</w:t>
      </w:r>
    </w:p>
    <w:p w:rsidR="0037004A" w:rsidRPr="0037004A" w:rsidRDefault="0037004A" w:rsidP="00D76ADF">
      <w:pPr>
        <w:pStyle w:val="213"/>
        <w:numPr>
          <w:ilvl w:val="0"/>
          <w:numId w:val="80"/>
        </w:numPr>
        <w:shd w:val="clear" w:color="auto" w:fill="auto"/>
        <w:tabs>
          <w:tab w:val="left" w:pos="946"/>
        </w:tabs>
        <w:spacing w:after="0" w:line="240" w:lineRule="auto"/>
        <w:ind w:firstLine="740"/>
        <w:jc w:val="both"/>
        <w:rPr>
          <w:sz w:val="26"/>
          <w:szCs w:val="26"/>
        </w:rPr>
      </w:pPr>
      <w:r w:rsidRPr="0037004A">
        <w:rPr>
          <w:sz w:val="26"/>
          <w:szCs w:val="26"/>
        </w:rPr>
        <w:t>получение разрешения на размещение объектов, виды которых установлены Постановлением Правительства Российской Федерации от 3 декабря 2014 г. № 1300, на землях или земельных участках, которые находятся в государственной или муниципальной собственности и не предоставлены гражданам или юридическим лицам (получение разрешения на размещение объектов).</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 xml:space="preserve">Настоящий Административный регламент не применяется при предоставлении услуги в связи с размещением нестационарных торговых объектов, рекламных конструкций, возведением гражданами гаражей, являющихся некапитальными сооружениями, либо для стоянки технических или других средств передвижения инвалидов вблизи их места жительства). </w:t>
      </w:r>
    </w:p>
    <w:p w:rsidR="0037004A" w:rsidRPr="0037004A" w:rsidRDefault="0037004A" w:rsidP="0037004A">
      <w:pPr>
        <w:widowControl w:val="0"/>
        <w:ind w:firstLine="740"/>
        <w:jc w:val="both"/>
        <w:rPr>
          <w:color w:val="000000"/>
          <w:sz w:val="26"/>
          <w:szCs w:val="26"/>
          <w:lang w:eastAsia="ru-RU"/>
        </w:rPr>
      </w:pPr>
      <w:r w:rsidRPr="0037004A">
        <w:rPr>
          <w:sz w:val="26"/>
          <w:szCs w:val="26"/>
        </w:rPr>
        <w:t xml:space="preserve">При осуществлении полномочий по предоставлению услуги в связи с размещением объектов, виды которых установлены Постановлением Правительства Российской Федерации от 3 декабря 2014 г. № 1300, настоящий </w:t>
      </w:r>
      <w:r w:rsidRPr="0037004A">
        <w:rPr>
          <w:sz w:val="26"/>
          <w:szCs w:val="26"/>
        </w:rPr>
        <w:lastRenderedPageBreak/>
        <w:t xml:space="preserve">Административный регламент применяется в части, не противоречащей </w:t>
      </w:r>
      <w:r w:rsidRPr="0037004A">
        <w:rPr>
          <w:color w:val="000000"/>
          <w:sz w:val="26"/>
          <w:szCs w:val="26"/>
          <w:lang w:eastAsia="ru-RU"/>
        </w:rPr>
        <w:t>постановлению Правительства Псковской области от 29.11.2022 № 310 «О порядке и условиях размещения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публичного сервитута на территории Псковской области».</w:t>
      </w:r>
    </w:p>
    <w:p w:rsidR="0037004A" w:rsidRPr="0037004A" w:rsidRDefault="0037004A" w:rsidP="0037004A">
      <w:pPr>
        <w:pStyle w:val="2e"/>
        <w:shd w:val="clear" w:color="auto" w:fill="auto"/>
        <w:spacing w:after="0" w:line="240" w:lineRule="auto"/>
        <w:ind w:firstLine="740"/>
        <w:jc w:val="both"/>
      </w:pPr>
    </w:p>
    <w:p w:rsidR="0037004A" w:rsidRPr="0037004A" w:rsidRDefault="0037004A" w:rsidP="0037004A">
      <w:pPr>
        <w:pStyle w:val="2c"/>
        <w:shd w:val="clear" w:color="auto" w:fill="auto"/>
        <w:spacing w:before="0" w:after="369" w:line="240" w:lineRule="auto"/>
        <w:ind w:left="20" w:firstLine="0"/>
        <w:jc w:val="center"/>
        <w:rPr>
          <w:sz w:val="26"/>
          <w:szCs w:val="26"/>
        </w:rPr>
      </w:pPr>
      <w:r w:rsidRPr="0037004A">
        <w:rPr>
          <w:sz w:val="26"/>
          <w:szCs w:val="26"/>
        </w:rPr>
        <w:t>2. Круг Заявителей</w:t>
      </w:r>
    </w:p>
    <w:p w:rsidR="0037004A" w:rsidRPr="0037004A" w:rsidRDefault="0037004A" w:rsidP="0037004A">
      <w:pPr>
        <w:pStyle w:val="213"/>
        <w:shd w:val="clear" w:color="auto" w:fill="auto"/>
        <w:tabs>
          <w:tab w:val="left" w:pos="1438"/>
        </w:tabs>
        <w:spacing w:after="0" w:line="240" w:lineRule="auto"/>
        <w:ind w:firstLine="0"/>
        <w:jc w:val="both"/>
        <w:rPr>
          <w:sz w:val="26"/>
          <w:szCs w:val="26"/>
        </w:rPr>
      </w:pPr>
      <w:r w:rsidRPr="0037004A">
        <w:rPr>
          <w:sz w:val="26"/>
          <w:szCs w:val="26"/>
        </w:rPr>
        <w:t xml:space="preserve">           1.2. Заявителями на получение муниципальной услуги (далее - Заявители) являются физические лица, юридические лица и индивидуальные предприниматели.</w:t>
      </w:r>
    </w:p>
    <w:p w:rsidR="0037004A" w:rsidRPr="0037004A" w:rsidRDefault="0037004A" w:rsidP="0037004A">
      <w:pPr>
        <w:pStyle w:val="213"/>
        <w:shd w:val="clear" w:color="auto" w:fill="auto"/>
        <w:tabs>
          <w:tab w:val="left" w:pos="1438"/>
        </w:tabs>
        <w:spacing w:after="300" w:line="240" w:lineRule="auto"/>
        <w:ind w:firstLine="0"/>
        <w:jc w:val="both"/>
        <w:rPr>
          <w:sz w:val="26"/>
          <w:szCs w:val="26"/>
        </w:rPr>
      </w:pPr>
      <w:r w:rsidRPr="0037004A">
        <w:rPr>
          <w:sz w:val="26"/>
          <w:szCs w:val="26"/>
        </w:rPr>
        <w:t xml:space="preserve">           1.3. Интересы Заявителей, указанных в пункте 1.2 настоящего Административного регламента, могут представлять лица, обладающие соответствующими полномочиями (далее - Представитель).</w:t>
      </w:r>
    </w:p>
    <w:p w:rsidR="0037004A" w:rsidRPr="0037004A" w:rsidRDefault="0037004A" w:rsidP="0037004A">
      <w:pPr>
        <w:pStyle w:val="35"/>
        <w:shd w:val="clear" w:color="auto" w:fill="auto"/>
        <w:spacing w:before="0" w:line="240" w:lineRule="auto"/>
        <w:ind w:left="320" w:firstLine="220"/>
        <w:rPr>
          <w:sz w:val="26"/>
          <w:szCs w:val="26"/>
        </w:rPr>
      </w:pPr>
      <w:r w:rsidRPr="0037004A">
        <w:rPr>
          <w:sz w:val="26"/>
          <w:szCs w:val="26"/>
        </w:rPr>
        <w:t>3. Требования предоставления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(далее - профилирование), а также результата, за предоставлением которого обратился заявитель</w:t>
      </w:r>
    </w:p>
    <w:p w:rsidR="0037004A" w:rsidRPr="0037004A" w:rsidRDefault="0037004A" w:rsidP="0037004A">
      <w:pPr>
        <w:pStyle w:val="213"/>
        <w:shd w:val="clear" w:color="auto" w:fill="auto"/>
        <w:spacing w:after="0" w:line="240" w:lineRule="auto"/>
        <w:ind w:firstLine="740"/>
        <w:jc w:val="both"/>
        <w:rPr>
          <w:sz w:val="26"/>
          <w:szCs w:val="26"/>
        </w:rPr>
      </w:pPr>
    </w:p>
    <w:p w:rsidR="0037004A" w:rsidRPr="0037004A" w:rsidRDefault="0037004A" w:rsidP="0037004A">
      <w:pPr>
        <w:pStyle w:val="213"/>
        <w:shd w:val="clear" w:color="auto" w:fill="auto"/>
        <w:tabs>
          <w:tab w:val="left" w:pos="1438"/>
        </w:tabs>
        <w:spacing w:after="0" w:line="240" w:lineRule="auto"/>
        <w:ind w:firstLine="0"/>
        <w:jc w:val="both"/>
        <w:rPr>
          <w:sz w:val="26"/>
          <w:szCs w:val="26"/>
        </w:rPr>
      </w:pPr>
      <w:r w:rsidRPr="0037004A">
        <w:rPr>
          <w:sz w:val="26"/>
          <w:szCs w:val="26"/>
        </w:rPr>
        <w:t xml:space="preserve">             1.4. Муниципальная услуга должна быть предоставлена Заявителю в соответствии с вариантом предоставления муниципальной  услуги (далее - вариант).</w:t>
      </w:r>
    </w:p>
    <w:p w:rsidR="0037004A" w:rsidRPr="0037004A" w:rsidRDefault="0037004A" w:rsidP="0037004A">
      <w:pPr>
        <w:pStyle w:val="213"/>
        <w:shd w:val="clear" w:color="auto" w:fill="auto"/>
        <w:tabs>
          <w:tab w:val="left" w:pos="1438"/>
        </w:tabs>
        <w:spacing w:after="0" w:line="240" w:lineRule="auto"/>
        <w:ind w:firstLine="0"/>
        <w:jc w:val="both"/>
        <w:rPr>
          <w:sz w:val="26"/>
          <w:szCs w:val="26"/>
        </w:rPr>
      </w:pPr>
      <w:r w:rsidRPr="0037004A">
        <w:rPr>
          <w:sz w:val="26"/>
          <w:szCs w:val="26"/>
        </w:rPr>
        <w:t xml:space="preserve">            1.5. Вариант, в соответствии с которым заявителю будет предоставлена муниципальная услуга, определяется в соответствии с настоящим Административным регламентом, исходя из признаков Заявителя (принадлежащего ему объекта) и показателей таких признаков (перечень признаков Заявителя (принадлежащих им объектов), а также комбинации значений признаков, каждая из которых соответствует одному варианту предоставления муниципальной услуги приведен в приложении 1 к настоящему Административному регламенту.</w:t>
      </w:r>
    </w:p>
    <w:p w:rsidR="0037004A" w:rsidRPr="0037004A" w:rsidRDefault="0037004A" w:rsidP="0037004A">
      <w:pPr>
        <w:pStyle w:val="213"/>
        <w:shd w:val="clear" w:color="auto" w:fill="auto"/>
        <w:tabs>
          <w:tab w:val="left" w:pos="1438"/>
        </w:tabs>
        <w:spacing w:after="0" w:line="240" w:lineRule="auto"/>
        <w:ind w:firstLine="0"/>
        <w:jc w:val="both"/>
        <w:rPr>
          <w:sz w:val="26"/>
          <w:szCs w:val="26"/>
        </w:rPr>
      </w:pPr>
    </w:p>
    <w:p w:rsidR="0037004A" w:rsidRPr="0037004A" w:rsidRDefault="0037004A" w:rsidP="0037004A">
      <w:pPr>
        <w:pStyle w:val="213"/>
        <w:shd w:val="clear" w:color="auto" w:fill="auto"/>
        <w:tabs>
          <w:tab w:val="left" w:pos="1438"/>
        </w:tabs>
        <w:spacing w:after="0" w:line="240" w:lineRule="auto"/>
        <w:ind w:firstLine="0"/>
        <w:jc w:val="both"/>
        <w:rPr>
          <w:sz w:val="26"/>
          <w:szCs w:val="26"/>
        </w:rPr>
      </w:pPr>
    </w:p>
    <w:p w:rsidR="0037004A" w:rsidRPr="0037004A" w:rsidRDefault="0037004A" w:rsidP="0037004A">
      <w:pPr>
        <w:pStyle w:val="213"/>
        <w:shd w:val="clear" w:color="auto" w:fill="auto"/>
        <w:tabs>
          <w:tab w:val="left" w:pos="1438"/>
        </w:tabs>
        <w:spacing w:after="0" w:line="240" w:lineRule="auto"/>
        <w:ind w:firstLine="0"/>
        <w:jc w:val="both"/>
        <w:rPr>
          <w:sz w:val="26"/>
          <w:szCs w:val="26"/>
        </w:rPr>
      </w:pPr>
    </w:p>
    <w:p w:rsidR="0037004A" w:rsidRPr="0037004A" w:rsidRDefault="0037004A" w:rsidP="0037004A">
      <w:pPr>
        <w:pStyle w:val="213"/>
        <w:shd w:val="clear" w:color="auto" w:fill="auto"/>
        <w:tabs>
          <w:tab w:val="left" w:pos="1438"/>
        </w:tabs>
        <w:spacing w:after="0" w:line="240" w:lineRule="auto"/>
        <w:ind w:firstLine="0"/>
        <w:jc w:val="both"/>
        <w:rPr>
          <w:sz w:val="26"/>
          <w:szCs w:val="26"/>
        </w:rPr>
      </w:pPr>
    </w:p>
    <w:p w:rsidR="0037004A" w:rsidRPr="0037004A" w:rsidRDefault="0037004A" w:rsidP="0037004A">
      <w:pPr>
        <w:pStyle w:val="35"/>
        <w:shd w:val="clear" w:color="auto" w:fill="auto"/>
        <w:tabs>
          <w:tab w:val="left" w:pos="972"/>
        </w:tabs>
        <w:spacing w:before="0" w:after="252" w:line="240" w:lineRule="auto"/>
        <w:ind w:firstLine="0"/>
        <w:jc w:val="left"/>
        <w:rPr>
          <w:sz w:val="26"/>
          <w:szCs w:val="26"/>
        </w:rPr>
      </w:pPr>
      <w:r w:rsidRPr="0037004A">
        <w:rPr>
          <w:sz w:val="26"/>
          <w:szCs w:val="26"/>
        </w:rPr>
        <w:t xml:space="preserve">            Раздел </w:t>
      </w:r>
      <w:r w:rsidRPr="0037004A">
        <w:rPr>
          <w:sz w:val="26"/>
          <w:szCs w:val="26"/>
          <w:lang w:val="en-US"/>
        </w:rPr>
        <w:t>II</w:t>
      </w:r>
      <w:r w:rsidRPr="0037004A">
        <w:rPr>
          <w:sz w:val="26"/>
          <w:szCs w:val="26"/>
        </w:rPr>
        <w:t>. Стандарт предоставления муниципальной услуги</w:t>
      </w:r>
    </w:p>
    <w:p w:rsidR="0037004A" w:rsidRPr="0037004A" w:rsidRDefault="0037004A" w:rsidP="00D76ADF">
      <w:pPr>
        <w:pStyle w:val="35"/>
        <w:numPr>
          <w:ilvl w:val="0"/>
          <w:numId w:val="99"/>
        </w:numPr>
        <w:shd w:val="clear" w:color="auto" w:fill="auto"/>
        <w:tabs>
          <w:tab w:val="left" w:pos="972"/>
        </w:tabs>
        <w:spacing w:before="0" w:after="252" w:line="240" w:lineRule="auto"/>
        <w:jc w:val="left"/>
        <w:rPr>
          <w:sz w:val="26"/>
          <w:szCs w:val="26"/>
        </w:rPr>
      </w:pPr>
      <w:r w:rsidRPr="0037004A">
        <w:rPr>
          <w:sz w:val="26"/>
          <w:szCs w:val="26"/>
        </w:rPr>
        <w:t>Наименование муниципальной услуги</w:t>
      </w:r>
    </w:p>
    <w:p w:rsidR="0037004A" w:rsidRPr="0037004A" w:rsidRDefault="0037004A" w:rsidP="00D76ADF">
      <w:pPr>
        <w:pStyle w:val="213"/>
        <w:numPr>
          <w:ilvl w:val="0"/>
          <w:numId w:val="81"/>
        </w:numPr>
        <w:shd w:val="clear" w:color="auto" w:fill="auto"/>
        <w:tabs>
          <w:tab w:val="left" w:pos="1438"/>
        </w:tabs>
        <w:spacing w:after="180" w:line="240" w:lineRule="auto"/>
        <w:ind w:firstLine="740"/>
        <w:jc w:val="both"/>
        <w:rPr>
          <w:sz w:val="26"/>
          <w:szCs w:val="26"/>
        </w:rPr>
      </w:pPr>
      <w:r w:rsidRPr="0037004A">
        <w:rPr>
          <w:sz w:val="26"/>
          <w:szCs w:val="26"/>
        </w:rPr>
        <w:t>Муниципальная услуга «Выдача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p>
    <w:p w:rsidR="0037004A" w:rsidRPr="0037004A" w:rsidRDefault="0037004A" w:rsidP="0037004A">
      <w:pPr>
        <w:pStyle w:val="2c"/>
        <w:shd w:val="clear" w:color="auto" w:fill="auto"/>
        <w:spacing w:before="0" w:after="0" w:line="240" w:lineRule="auto"/>
        <w:ind w:left="20" w:firstLine="0"/>
        <w:jc w:val="center"/>
        <w:rPr>
          <w:sz w:val="26"/>
          <w:szCs w:val="26"/>
        </w:rPr>
      </w:pPr>
      <w:r w:rsidRPr="0037004A">
        <w:rPr>
          <w:sz w:val="26"/>
          <w:szCs w:val="26"/>
        </w:rPr>
        <w:lastRenderedPageBreak/>
        <w:t>2. Наименование органа местного</w:t>
      </w:r>
      <w:r w:rsidRPr="0037004A">
        <w:rPr>
          <w:sz w:val="26"/>
          <w:szCs w:val="26"/>
        </w:rPr>
        <w:br/>
        <w:t xml:space="preserve">самоуправления (организации), предоставляющего муниципальную услугу </w:t>
      </w:r>
    </w:p>
    <w:p w:rsidR="0037004A" w:rsidRPr="0037004A" w:rsidRDefault="0037004A" w:rsidP="0037004A">
      <w:pPr>
        <w:pStyle w:val="213"/>
        <w:shd w:val="clear" w:color="auto" w:fill="auto"/>
        <w:spacing w:after="0" w:line="240" w:lineRule="auto"/>
        <w:ind w:firstLine="740"/>
        <w:jc w:val="both"/>
        <w:rPr>
          <w:sz w:val="26"/>
          <w:szCs w:val="26"/>
        </w:rPr>
      </w:pPr>
    </w:p>
    <w:p w:rsidR="0037004A" w:rsidRPr="0037004A" w:rsidRDefault="0037004A" w:rsidP="0037004A">
      <w:pPr>
        <w:pStyle w:val="213"/>
        <w:shd w:val="clear" w:color="auto" w:fill="auto"/>
        <w:tabs>
          <w:tab w:val="left" w:pos="1691"/>
        </w:tabs>
        <w:spacing w:after="0" w:line="240" w:lineRule="auto"/>
        <w:ind w:firstLine="0"/>
        <w:jc w:val="both"/>
        <w:rPr>
          <w:sz w:val="26"/>
          <w:szCs w:val="26"/>
        </w:rPr>
      </w:pPr>
      <w:r w:rsidRPr="0037004A">
        <w:rPr>
          <w:sz w:val="26"/>
          <w:szCs w:val="26"/>
        </w:rPr>
        <w:t xml:space="preserve">           2.2. Муниципальная услуга предоставляется Уполномоченным органом - Администрацией Бежаницкого района Псковской области.</w:t>
      </w:r>
    </w:p>
    <w:p w:rsidR="0037004A" w:rsidRPr="0037004A" w:rsidRDefault="0037004A" w:rsidP="0037004A">
      <w:pPr>
        <w:pStyle w:val="213"/>
        <w:shd w:val="clear" w:color="auto" w:fill="auto"/>
        <w:tabs>
          <w:tab w:val="left" w:pos="1492"/>
        </w:tabs>
        <w:spacing w:after="0" w:line="240" w:lineRule="auto"/>
        <w:ind w:firstLine="0"/>
        <w:jc w:val="both"/>
        <w:rPr>
          <w:b/>
          <w:i/>
          <w:sz w:val="26"/>
          <w:szCs w:val="26"/>
        </w:rPr>
      </w:pPr>
      <w:r w:rsidRPr="0037004A">
        <w:rPr>
          <w:sz w:val="26"/>
          <w:szCs w:val="26"/>
        </w:rPr>
        <w:t xml:space="preserve">           2.3. В предоставлении муниципальной  услуги принимают у</w:t>
      </w:r>
      <w:r w:rsidRPr="0037004A">
        <w:rPr>
          <w:rStyle w:val="514pt"/>
          <w:sz w:val="26"/>
          <w:szCs w:val="26"/>
        </w:rPr>
        <w:t>частие структурное подразделение - комитет по имуществу и земельным вопросам Администрации Бежаницкого района, многофункциональные центры при наличии соглашения</w:t>
      </w:r>
      <w:r w:rsidRPr="0037004A">
        <w:rPr>
          <w:rStyle w:val="510pt"/>
          <w:sz w:val="26"/>
          <w:szCs w:val="26"/>
        </w:rPr>
        <w:t>.</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При предоставлении муниципальной услуги Уполномоченный орган взаимодействует с:</w:t>
      </w:r>
    </w:p>
    <w:p w:rsidR="0037004A" w:rsidRPr="0037004A" w:rsidRDefault="0037004A" w:rsidP="00D76ADF">
      <w:pPr>
        <w:pStyle w:val="213"/>
        <w:numPr>
          <w:ilvl w:val="0"/>
          <w:numId w:val="9"/>
        </w:numPr>
        <w:shd w:val="clear" w:color="auto" w:fill="auto"/>
        <w:tabs>
          <w:tab w:val="left" w:pos="1492"/>
        </w:tabs>
        <w:spacing w:after="0" w:line="240" w:lineRule="auto"/>
        <w:ind w:firstLine="760"/>
        <w:jc w:val="both"/>
        <w:rPr>
          <w:sz w:val="26"/>
          <w:szCs w:val="26"/>
        </w:rPr>
      </w:pPr>
      <w:r w:rsidRPr="0037004A">
        <w:rPr>
          <w:sz w:val="26"/>
          <w:szCs w:val="26"/>
        </w:rPr>
        <w:t>Федеральной налоговой службой в части получения сведений из Единого государственного реестра юридических лиц, сведений из Единого государственного реестра индивидуальных предпринимателей;</w:t>
      </w:r>
    </w:p>
    <w:p w:rsidR="0037004A" w:rsidRPr="0037004A" w:rsidRDefault="0037004A" w:rsidP="00D76ADF">
      <w:pPr>
        <w:pStyle w:val="213"/>
        <w:numPr>
          <w:ilvl w:val="0"/>
          <w:numId w:val="9"/>
        </w:numPr>
        <w:shd w:val="clear" w:color="auto" w:fill="auto"/>
        <w:tabs>
          <w:tab w:val="left" w:pos="1492"/>
        </w:tabs>
        <w:spacing w:after="0" w:line="240" w:lineRule="auto"/>
        <w:ind w:firstLine="760"/>
        <w:jc w:val="both"/>
        <w:rPr>
          <w:sz w:val="26"/>
          <w:szCs w:val="26"/>
        </w:rPr>
      </w:pPr>
      <w:r w:rsidRPr="0037004A">
        <w:rPr>
          <w:sz w:val="26"/>
          <w:szCs w:val="26"/>
        </w:rPr>
        <w:t>Федеральной службой государственной регистрации, кадастра и картографии в части получения сведений из Единого государственного реестра недвижимости.</w:t>
      </w:r>
    </w:p>
    <w:p w:rsidR="0037004A" w:rsidRPr="0037004A" w:rsidRDefault="0037004A" w:rsidP="00D76ADF">
      <w:pPr>
        <w:pStyle w:val="213"/>
        <w:numPr>
          <w:ilvl w:val="1"/>
          <w:numId w:val="9"/>
        </w:numPr>
        <w:shd w:val="clear" w:color="auto" w:fill="auto"/>
        <w:tabs>
          <w:tab w:val="left" w:pos="1492"/>
        </w:tabs>
        <w:spacing w:after="0" w:line="240" w:lineRule="auto"/>
        <w:ind w:firstLine="760"/>
        <w:jc w:val="both"/>
        <w:rPr>
          <w:sz w:val="26"/>
          <w:szCs w:val="26"/>
        </w:rPr>
      </w:pPr>
      <w:r w:rsidRPr="0037004A">
        <w:rPr>
          <w:sz w:val="26"/>
          <w:szCs w:val="26"/>
        </w:rPr>
        <w:t>В предоставлении муниципальной услуги могут принимать участие многофункциональные центры предоставления государственных и муниципальных услуг (далее - МФЦ) при наличии соответствующего соглашения о взаимодействии между МФЦ и Уполномоченным органом, заключенным в соответствии с постановлением Правительства Российской Федерации от 27 сентября 2011 г. № 797 (далее - Соглашение о взаимодействии).</w:t>
      </w:r>
    </w:p>
    <w:p w:rsidR="0037004A" w:rsidRPr="0037004A" w:rsidRDefault="0037004A" w:rsidP="0037004A">
      <w:pPr>
        <w:pStyle w:val="213"/>
        <w:shd w:val="clear" w:color="auto" w:fill="auto"/>
        <w:spacing w:after="333" w:line="240" w:lineRule="auto"/>
        <w:ind w:firstLine="760"/>
        <w:jc w:val="both"/>
        <w:rPr>
          <w:sz w:val="26"/>
          <w:szCs w:val="26"/>
        </w:rPr>
      </w:pPr>
      <w:r w:rsidRPr="0037004A">
        <w:rPr>
          <w:sz w:val="26"/>
          <w:szCs w:val="26"/>
        </w:rPr>
        <w:t>МФЦ, в которых подается заявление о предоставлении муниципальной услуги, не могут принять решение об отказе в приеме заявления и документов и (или) информации, необходимых для ее предоставления.</w:t>
      </w:r>
    </w:p>
    <w:p w:rsidR="0037004A" w:rsidRPr="0037004A" w:rsidRDefault="0037004A" w:rsidP="0037004A">
      <w:pPr>
        <w:pStyle w:val="2c"/>
        <w:shd w:val="clear" w:color="auto" w:fill="auto"/>
        <w:spacing w:before="0" w:after="309" w:line="240" w:lineRule="auto"/>
        <w:ind w:left="720" w:firstLine="0"/>
        <w:jc w:val="center"/>
        <w:rPr>
          <w:sz w:val="26"/>
          <w:szCs w:val="26"/>
        </w:rPr>
      </w:pPr>
      <w:r w:rsidRPr="0037004A">
        <w:rPr>
          <w:sz w:val="26"/>
          <w:szCs w:val="26"/>
        </w:rPr>
        <w:t>3. Результат предоставления муниципальной услуги</w:t>
      </w:r>
    </w:p>
    <w:p w:rsidR="0037004A" w:rsidRPr="0037004A" w:rsidRDefault="0037004A" w:rsidP="00D76ADF">
      <w:pPr>
        <w:pStyle w:val="213"/>
        <w:numPr>
          <w:ilvl w:val="1"/>
          <w:numId w:val="9"/>
        </w:numPr>
        <w:shd w:val="clear" w:color="auto" w:fill="auto"/>
        <w:tabs>
          <w:tab w:val="left" w:pos="1304"/>
        </w:tabs>
        <w:spacing w:after="0" w:line="240" w:lineRule="auto"/>
        <w:ind w:firstLine="760"/>
        <w:jc w:val="both"/>
        <w:rPr>
          <w:sz w:val="26"/>
          <w:szCs w:val="26"/>
        </w:rPr>
      </w:pPr>
      <w:r w:rsidRPr="0037004A">
        <w:rPr>
          <w:sz w:val="26"/>
          <w:szCs w:val="26"/>
        </w:rPr>
        <w:t>В соответствии с вариантами, приведенными в пункте 3.7 настоящего Административного регламента, результатом предоставления муниципальной услуги являются:</w:t>
      </w:r>
    </w:p>
    <w:p w:rsidR="0037004A" w:rsidRPr="0037004A" w:rsidRDefault="0037004A" w:rsidP="00D76ADF">
      <w:pPr>
        <w:pStyle w:val="213"/>
        <w:numPr>
          <w:ilvl w:val="2"/>
          <w:numId w:val="9"/>
        </w:numPr>
        <w:shd w:val="clear" w:color="auto" w:fill="auto"/>
        <w:tabs>
          <w:tab w:val="left" w:pos="1492"/>
        </w:tabs>
        <w:spacing w:after="0" w:line="240" w:lineRule="auto"/>
        <w:ind w:firstLine="760"/>
        <w:jc w:val="both"/>
        <w:rPr>
          <w:sz w:val="26"/>
          <w:szCs w:val="26"/>
        </w:rPr>
      </w:pPr>
      <w:r w:rsidRPr="0037004A">
        <w:rPr>
          <w:sz w:val="26"/>
          <w:szCs w:val="26"/>
        </w:rPr>
        <w:t>Разрешение Уполномоченного органа на использование земель или земельных участков, находящихся в государственной или муниципальной собственности, без предоставления земельных участков и установления сервитута, публичного сервитута по форме согласно приложению  2 к настоящему Административному регламенту;</w:t>
      </w:r>
    </w:p>
    <w:p w:rsidR="0037004A" w:rsidRPr="0037004A" w:rsidRDefault="0037004A" w:rsidP="00D76ADF">
      <w:pPr>
        <w:pStyle w:val="213"/>
        <w:numPr>
          <w:ilvl w:val="2"/>
          <w:numId w:val="9"/>
        </w:numPr>
        <w:shd w:val="clear" w:color="auto" w:fill="auto"/>
        <w:tabs>
          <w:tab w:val="left" w:pos="1492"/>
        </w:tabs>
        <w:spacing w:after="0" w:line="240" w:lineRule="auto"/>
        <w:ind w:firstLine="760"/>
        <w:jc w:val="both"/>
        <w:rPr>
          <w:sz w:val="26"/>
          <w:szCs w:val="26"/>
        </w:rPr>
      </w:pPr>
      <w:r w:rsidRPr="0037004A">
        <w:rPr>
          <w:sz w:val="26"/>
          <w:szCs w:val="26"/>
        </w:rPr>
        <w:t>разрешение Уполномоченного органа на размещение объекта на землях, земельном участке или части земельного участка, находящихся в государственной или муниципальной собственности, по форме согласно приложению  3 к настоящему Административному регламенту;</w:t>
      </w:r>
    </w:p>
    <w:p w:rsidR="0037004A" w:rsidRPr="0037004A" w:rsidRDefault="0037004A" w:rsidP="00D76ADF">
      <w:pPr>
        <w:pStyle w:val="213"/>
        <w:numPr>
          <w:ilvl w:val="2"/>
          <w:numId w:val="9"/>
        </w:numPr>
        <w:shd w:val="clear" w:color="auto" w:fill="auto"/>
        <w:tabs>
          <w:tab w:val="left" w:pos="1492"/>
        </w:tabs>
        <w:spacing w:after="0" w:line="240" w:lineRule="auto"/>
        <w:ind w:firstLine="760"/>
        <w:jc w:val="both"/>
        <w:rPr>
          <w:sz w:val="26"/>
          <w:szCs w:val="26"/>
        </w:rPr>
      </w:pPr>
      <w:r w:rsidRPr="0037004A">
        <w:rPr>
          <w:sz w:val="26"/>
          <w:szCs w:val="26"/>
        </w:rPr>
        <w:t>Решение об отказе в предоставлении услуги по форме согласно приложению  4 к настоящему Административному регламенту.</w:t>
      </w:r>
    </w:p>
    <w:p w:rsidR="0037004A" w:rsidRPr="0037004A" w:rsidRDefault="0037004A" w:rsidP="0037004A">
      <w:pPr>
        <w:pStyle w:val="213"/>
        <w:shd w:val="clear" w:color="auto" w:fill="auto"/>
        <w:tabs>
          <w:tab w:val="left" w:pos="552"/>
        </w:tabs>
        <w:spacing w:after="0" w:line="240" w:lineRule="auto"/>
        <w:ind w:firstLine="0"/>
        <w:jc w:val="both"/>
        <w:rPr>
          <w:sz w:val="26"/>
          <w:szCs w:val="26"/>
        </w:rPr>
      </w:pPr>
      <w:r w:rsidRPr="0037004A">
        <w:rPr>
          <w:sz w:val="26"/>
          <w:szCs w:val="26"/>
        </w:rPr>
        <w:t xml:space="preserve">          2.6. Документом, содержащим решение о предоставление муниципальной услуги, на основании которого Заявителю предоставляются результаты, указанные в пункте 2.5 настоящего Административного регламента, является правовой акт Уполномоченного органа, содержащий такие реквизиты, как номер и дата.</w:t>
      </w:r>
    </w:p>
    <w:p w:rsidR="0037004A" w:rsidRPr="0037004A" w:rsidRDefault="0037004A" w:rsidP="0037004A">
      <w:pPr>
        <w:pStyle w:val="213"/>
        <w:shd w:val="clear" w:color="auto" w:fill="auto"/>
        <w:tabs>
          <w:tab w:val="left" w:pos="1312"/>
        </w:tabs>
        <w:spacing w:after="0" w:line="240" w:lineRule="auto"/>
        <w:ind w:firstLine="0"/>
        <w:jc w:val="both"/>
        <w:rPr>
          <w:sz w:val="26"/>
          <w:szCs w:val="26"/>
        </w:rPr>
      </w:pPr>
      <w:r w:rsidRPr="0037004A">
        <w:rPr>
          <w:sz w:val="26"/>
          <w:szCs w:val="26"/>
        </w:rPr>
        <w:lastRenderedPageBreak/>
        <w:t xml:space="preserve">         2.7. Результаты муниципальной услуги, указанные в пункте 2.5 настоящего Административного регламента, могут быть получены посредством федеральной государственной информационной системы «Единый портал государственных и муниципальных услуг (функций)» в форме электронного документа подписанного усиленной квалифицированной электронной подписью (далее соответственно- электронной подписью (далее соответственно - ЕПГУ, УКЭП) должностного лица, уполномоченного на принятие решения. </w:t>
      </w:r>
    </w:p>
    <w:p w:rsidR="0037004A" w:rsidRPr="0037004A" w:rsidRDefault="0037004A" w:rsidP="0037004A">
      <w:pPr>
        <w:pStyle w:val="2c"/>
        <w:shd w:val="clear" w:color="auto" w:fill="auto"/>
        <w:spacing w:before="0" w:after="0" w:line="240" w:lineRule="auto"/>
        <w:ind w:right="20" w:firstLine="0"/>
        <w:rPr>
          <w:sz w:val="26"/>
          <w:szCs w:val="26"/>
        </w:rPr>
      </w:pPr>
    </w:p>
    <w:p w:rsidR="0037004A" w:rsidRPr="0037004A" w:rsidRDefault="0037004A" w:rsidP="0037004A">
      <w:pPr>
        <w:pStyle w:val="2c"/>
        <w:shd w:val="clear" w:color="auto" w:fill="auto"/>
        <w:spacing w:before="0" w:after="0" w:line="240" w:lineRule="auto"/>
        <w:ind w:right="20" w:firstLine="0"/>
        <w:jc w:val="center"/>
        <w:rPr>
          <w:sz w:val="26"/>
          <w:szCs w:val="26"/>
        </w:rPr>
      </w:pPr>
      <w:r w:rsidRPr="0037004A">
        <w:rPr>
          <w:sz w:val="26"/>
          <w:szCs w:val="26"/>
        </w:rPr>
        <w:t>4. Срок предоставления муниципальной услуги</w:t>
      </w:r>
    </w:p>
    <w:p w:rsidR="0037004A" w:rsidRPr="0037004A" w:rsidRDefault="0037004A" w:rsidP="0037004A">
      <w:pPr>
        <w:pStyle w:val="2c"/>
        <w:shd w:val="clear" w:color="auto" w:fill="auto"/>
        <w:spacing w:before="0" w:after="0" w:line="240" w:lineRule="auto"/>
        <w:ind w:right="20" w:firstLine="0"/>
        <w:jc w:val="left"/>
        <w:rPr>
          <w:sz w:val="26"/>
          <w:szCs w:val="26"/>
        </w:rPr>
      </w:pPr>
    </w:p>
    <w:p w:rsidR="0037004A" w:rsidRPr="0037004A" w:rsidRDefault="0037004A" w:rsidP="0037004A">
      <w:pPr>
        <w:pStyle w:val="213"/>
        <w:shd w:val="clear" w:color="auto" w:fill="auto"/>
        <w:tabs>
          <w:tab w:val="left" w:pos="1313"/>
        </w:tabs>
        <w:spacing w:after="0" w:line="240" w:lineRule="auto"/>
        <w:ind w:firstLine="0"/>
        <w:jc w:val="both"/>
        <w:rPr>
          <w:sz w:val="26"/>
          <w:szCs w:val="26"/>
        </w:rPr>
      </w:pPr>
      <w:r w:rsidRPr="0037004A">
        <w:rPr>
          <w:sz w:val="26"/>
          <w:szCs w:val="26"/>
        </w:rPr>
        <w:t xml:space="preserve">         2.8. Максимальный срок предоставления муниципальной услуги при обращении в целях получения разрешения на использование земель, в том числе посредством ЕПГУ или МФЦ, определяется в соответствии с постановлением Правительства Российской Федерации от 27 ноября 2014 г. № 1244 - 25 дней.</w:t>
      </w:r>
    </w:p>
    <w:p w:rsidR="0037004A" w:rsidRPr="0037004A" w:rsidRDefault="0037004A" w:rsidP="0037004A">
      <w:pPr>
        <w:pStyle w:val="2e"/>
        <w:shd w:val="clear" w:color="auto" w:fill="auto"/>
        <w:spacing w:after="0" w:line="240" w:lineRule="auto"/>
        <w:ind w:firstLine="780"/>
        <w:jc w:val="both"/>
      </w:pPr>
      <w:r w:rsidRPr="0037004A">
        <w:t>Максимальный срок предоставления муниципальной услуги при обращении в целях получения разрешения на размещение объектов, в том числе посредством ЕПГУ или МФЦ, определяется в соответствии с постановлением Правительства Псковской области от 29.11.2022 г. № 310 – 30 дней.</w:t>
      </w:r>
    </w:p>
    <w:p w:rsidR="0037004A" w:rsidRPr="0037004A" w:rsidRDefault="0037004A" w:rsidP="0037004A">
      <w:pPr>
        <w:jc w:val="center"/>
        <w:rPr>
          <w:sz w:val="26"/>
          <w:szCs w:val="26"/>
        </w:rPr>
      </w:pPr>
    </w:p>
    <w:p w:rsidR="0037004A" w:rsidRPr="0037004A" w:rsidRDefault="0037004A" w:rsidP="0037004A">
      <w:pPr>
        <w:pStyle w:val="2c"/>
        <w:shd w:val="clear" w:color="auto" w:fill="auto"/>
        <w:spacing w:before="0" w:after="0" w:line="240" w:lineRule="auto"/>
        <w:ind w:right="20" w:firstLine="0"/>
        <w:jc w:val="center"/>
        <w:rPr>
          <w:sz w:val="26"/>
          <w:szCs w:val="26"/>
        </w:rPr>
      </w:pPr>
      <w:r w:rsidRPr="0037004A">
        <w:rPr>
          <w:sz w:val="26"/>
          <w:szCs w:val="26"/>
        </w:rPr>
        <w:t>5. Правовые основания для предоставления муниципальной услуги</w:t>
      </w:r>
    </w:p>
    <w:p w:rsidR="0037004A" w:rsidRPr="0037004A" w:rsidRDefault="0037004A" w:rsidP="0037004A">
      <w:pPr>
        <w:rPr>
          <w:sz w:val="26"/>
          <w:szCs w:val="26"/>
        </w:rPr>
      </w:pPr>
    </w:p>
    <w:p w:rsidR="0037004A" w:rsidRPr="0037004A" w:rsidRDefault="0037004A" w:rsidP="0037004A">
      <w:pPr>
        <w:pStyle w:val="af1"/>
        <w:shd w:val="clear" w:color="auto" w:fill="F9F9F9"/>
        <w:spacing w:before="0"/>
        <w:textAlignment w:val="baseline"/>
        <w:rPr>
          <w:sz w:val="26"/>
          <w:szCs w:val="26"/>
        </w:rPr>
      </w:pPr>
      <w:r w:rsidRPr="0037004A">
        <w:rPr>
          <w:sz w:val="26"/>
          <w:szCs w:val="26"/>
        </w:rPr>
        <w:t xml:space="preserve">         2.9. Перечень нормативных правовых актов, регулирующих предоставление муниципальной услуги: </w:t>
      </w:r>
    </w:p>
    <w:p w:rsidR="0037004A" w:rsidRPr="0037004A" w:rsidRDefault="0037004A" w:rsidP="0037004A">
      <w:pPr>
        <w:widowControl w:val="0"/>
        <w:jc w:val="both"/>
        <w:rPr>
          <w:kern w:val="1"/>
          <w:sz w:val="26"/>
          <w:szCs w:val="26"/>
        </w:rPr>
      </w:pPr>
      <w:r w:rsidRPr="0037004A">
        <w:rPr>
          <w:sz w:val="26"/>
          <w:szCs w:val="26"/>
        </w:rPr>
        <w:t xml:space="preserve">           - </w:t>
      </w:r>
      <w:r w:rsidRPr="0037004A">
        <w:rPr>
          <w:kern w:val="1"/>
          <w:sz w:val="26"/>
          <w:szCs w:val="26"/>
        </w:rPr>
        <w:t>«Земельный кодекс Российской Федерации» («Российская газета», №211-212, 30 октября 2001 года);</w:t>
      </w:r>
    </w:p>
    <w:p w:rsidR="0037004A" w:rsidRPr="0037004A" w:rsidRDefault="0037004A" w:rsidP="0037004A">
      <w:pPr>
        <w:pStyle w:val="af1"/>
        <w:shd w:val="clear" w:color="auto" w:fill="F9F9F9"/>
        <w:spacing w:before="0"/>
        <w:textAlignment w:val="baseline"/>
        <w:rPr>
          <w:sz w:val="26"/>
          <w:szCs w:val="26"/>
        </w:rPr>
      </w:pPr>
      <w:r w:rsidRPr="0037004A">
        <w:rPr>
          <w:kern w:val="1"/>
          <w:sz w:val="26"/>
          <w:szCs w:val="26"/>
        </w:rPr>
        <w:t xml:space="preserve">         -  Федеральный закон от 6 октября 2003 года № 131-Ф3 «Об общих принципах организации местного самоуправления в Российской Федерации» («Российская газета»,      № 202, 8 октября 2003 года);</w:t>
      </w:r>
    </w:p>
    <w:p w:rsidR="0037004A" w:rsidRPr="0037004A" w:rsidRDefault="0037004A" w:rsidP="0037004A">
      <w:pPr>
        <w:widowControl w:val="0"/>
        <w:jc w:val="both"/>
        <w:rPr>
          <w:kern w:val="1"/>
          <w:sz w:val="26"/>
          <w:szCs w:val="26"/>
        </w:rPr>
      </w:pPr>
      <w:r w:rsidRPr="0037004A">
        <w:rPr>
          <w:kern w:val="1"/>
          <w:sz w:val="26"/>
          <w:szCs w:val="26"/>
        </w:rPr>
        <w:t xml:space="preserve">        - Федеральный закон от 27 июля 2010 года № 210-ФЗ «Об организации предоставления государственных и муниципальных услуг» («Российская газета», 30 июля 2010 года, № 168);</w:t>
      </w:r>
    </w:p>
    <w:p w:rsidR="0037004A" w:rsidRPr="0037004A" w:rsidRDefault="0037004A" w:rsidP="0037004A">
      <w:pPr>
        <w:widowControl w:val="0"/>
        <w:jc w:val="both"/>
        <w:rPr>
          <w:kern w:val="1"/>
          <w:sz w:val="26"/>
          <w:szCs w:val="26"/>
        </w:rPr>
      </w:pPr>
      <w:r w:rsidRPr="0037004A">
        <w:rPr>
          <w:kern w:val="1"/>
          <w:sz w:val="26"/>
          <w:szCs w:val="26"/>
        </w:rPr>
        <w:t xml:space="preserve">         - Федеральный закон от 2 мая 2006 года № 59-ФЗ «О порядке рассмотрения обращений граждан Российской Федерации» («Российская газета», № 95, 5 мая 2006 года);</w:t>
      </w:r>
    </w:p>
    <w:p w:rsidR="0037004A" w:rsidRPr="0037004A" w:rsidRDefault="0037004A" w:rsidP="0037004A">
      <w:pPr>
        <w:widowControl w:val="0"/>
        <w:jc w:val="both"/>
        <w:rPr>
          <w:kern w:val="1"/>
          <w:sz w:val="26"/>
          <w:szCs w:val="26"/>
        </w:rPr>
      </w:pPr>
      <w:r w:rsidRPr="0037004A">
        <w:rPr>
          <w:kern w:val="1"/>
          <w:sz w:val="26"/>
          <w:szCs w:val="26"/>
        </w:rPr>
        <w:t xml:space="preserve">          - Федеральный закон от 29 декабря 2004 года № 137-ФЗ «О введении в действие Земельного кодекса Российской Федерации» («Российская газета», №211-212, 30 октября 2001 года);</w:t>
      </w:r>
    </w:p>
    <w:p w:rsidR="0037004A" w:rsidRPr="0037004A" w:rsidRDefault="0037004A" w:rsidP="0037004A">
      <w:pPr>
        <w:widowControl w:val="0"/>
        <w:tabs>
          <w:tab w:val="left" w:pos="567"/>
        </w:tabs>
        <w:jc w:val="both"/>
        <w:rPr>
          <w:kern w:val="1"/>
          <w:sz w:val="26"/>
          <w:szCs w:val="26"/>
        </w:rPr>
      </w:pPr>
      <w:r w:rsidRPr="0037004A">
        <w:rPr>
          <w:kern w:val="1"/>
          <w:sz w:val="26"/>
          <w:szCs w:val="26"/>
        </w:rPr>
        <w:t xml:space="preserve">          - Федеральный закон от 27 июля 2006 года № 152-ФЗ «О персональных данных» («Российская газета», № 165, 29 июля 2006 года);</w:t>
      </w:r>
    </w:p>
    <w:p w:rsidR="0037004A" w:rsidRPr="0037004A" w:rsidRDefault="0037004A" w:rsidP="0037004A">
      <w:pPr>
        <w:widowControl w:val="0"/>
        <w:autoSpaceDE w:val="0"/>
        <w:jc w:val="both"/>
        <w:rPr>
          <w:kern w:val="1"/>
          <w:sz w:val="26"/>
          <w:szCs w:val="26"/>
        </w:rPr>
      </w:pPr>
      <w:r w:rsidRPr="0037004A">
        <w:rPr>
          <w:kern w:val="1"/>
          <w:sz w:val="26"/>
          <w:szCs w:val="26"/>
        </w:rPr>
        <w:t xml:space="preserve">           - Федеральный закон от 06 апреля 2011 года № 63-ФЗ «Об электронной подписи» («Российская газета», №75, 08 апреля 2011 года);</w:t>
      </w:r>
    </w:p>
    <w:p w:rsidR="0037004A" w:rsidRPr="0037004A" w:rsidRDefault="0037004A" w:rsidP="0037004A">
      <w:pPr>
        <w:widowControl w:val="0"/>
        <w:jc w:val="both"/>
        <w:rPr>
          <w:color w:val="22272F"/>
          <w:kern w:val="1"/>
          <w:sz w:val="26"/>
          <w:szCs w:val="26"/>
          <w:shd w:val="clear" w:color="auto" w:fill="FFFFFF"/>
        </w:rPr>
      </w:pPr>
      <w:r w:rsidRPr="0037004A">
        <w:rPr>
          <w:kern w:val="1"/>
          <w:sz w:val="26"/>
          <w:szCs w:val="26"/>
        </w:rPr>
        <w:t xml:space="preserve">          -  Федеральный закон от 13 июля 2015 года № 218-ФЗ «О государственной регистрации недвижимости» («Российская газета», «</w:t>
      </w:r>
      <w:r w:rsidRPr="0037004A">
        <w:rPr>
          <w:color w:val="000000"/>
          <w:kern w:val="1"/>
          <w:sz w:val="26"/>
          <w:szCs w:val="26"/>
        </w:rPr>
        <w:t>Российская газета», № 156, 17 июля 2015 года</w:t>
      </w:r>
      <w:r w:rsidRPr="0037004A">
        <w:rPr>
          <w:kern w:val="1"/>
          <w:sz w:val="26"/>
          <w:szCs w:val="26"/>
        </w:rPr>
        <w:t>);</w:t>
      </w:r>
    </w:p>
    <w:p w:rsidR="0037004A" w:rsidRPr="0037004A" w:rsidRDefault="0037004A" w:rsidP="0037004A">
      <w:pPr>
        <w:widowControl w:val="0"/>
        <w:tabs>
          <w:tab w:val="left" w:pos="567"/>
        </w:tabs>
        <w:jc w:val="both"/>
        <w:rPr>
          <w:kern w:val="1"/>
          <w:sz w:val="26"/>
          <w:szCs w:val="26"/>
          <w:shd w:val="clear" w:color="auto" w:fill="FFFFFF"/>
        </w:rPr>
      </w:pPr>
      <w:r w:rsidRPr="0037004A">
        <w:rPr>
          <w:color w:val="22272F"/>
          <w:kern w:val="1"/>
          <w:sz w:val="26"/>
          <w:szCs w:val="26"/>
          <w:shd w:val="clear" w:color="auto" w:fill="FFFFFF"/>
        </w:rPr>
        <w:t xml:space="preserve">           - Постановление Правительства РФ от 25 июня 2012 г. № 634 «О видах электронной подписи, использование которых допускается при обращении за </w:t>
      </w:r>
      <w:r w:rsidRPr="0037004A">
        <w:rPr>
          <w:color w:val="22272F"/>
          <w:kern w:val="1"/>
          <w:sz w:val="26"/>
          <w:szCs w:val="26"/>
          <w:shd w:val="clear" w:color="auto" w:fill="FFFFFF"/>
        </w:rPr>
        <w:lastRenderedPageBreak/>
        <w:t xml:space="preserve">получением государственных и муниципальных услуг» </w:t>
      </w:r>
      <w:r w:rsidRPr="0037004A">
        <w:rPr>
          <w:kern w:val="1"/>
          <w:sz w:val="26"/>
          <w:szCs w:val="26"/>
          <w:shd w:val="clear" w:color="auto" w:fill="FFFFFF"/>
        </w:rPr>
        <w:t>(«Российская газета»,  № 148, 2 июля 2012 года);</w:t>
      </w:r>
    </w:p>
    <w:p w:rsidR="0037004A" w:rsidRPr="0037004A" w:rsidRDefault="0037004A" w:rsidP="0037004A">
      <w:pPr>
        <w:widowControl w:val="0"/>
        <w:tabs>
          <w:tab w:val="left" w:pos="567"/>
        </w:tabs>
        <w:jc w:val="both"/>
        <w:rPr>
          <w:kern w:val="1"/>
          <w:sz w:val="26"/>
          <w:szCs w:val="26"/>
          <w:shd w:val="clear" w:color="auto" w:fill="FFFFFF"/>
        </w:rPr>
      </w:pPr>
      <w:r w:rsidRPr="0037004A">
        <w:rPr>
          <w:kern w:val="1"/>
          <w:sz w:val="26"/>
          <w:szCs w:val="26"/>
          <w:shd w:val="clear" w:color="auto" w:fill="FFFFFF"/>
        </w:rPr>
        <w:t xml:space="preserve">         - </w:t>
      </w:r>
      <w:r w:rsidRPr="0037004A">
        <w:rPr>
          <w:sz w:val="26"/>
          <w:szCs w:val="26"/>
        </w:rPr>
        <w:t>Постановление Правительства РФ от 27 ноября 2014 г. N 1244 «Об утверждении Правил выдачи разрешения на использование земель или земельного участка, находящихся в государственной или муниципальной собственности» («Официальный интернет-портал правовой информации" (</w:t>
      </w:r>
      <w:hyperlink r:id="rId55" w:tgtFrame="_blank" w:history="1">
        <w:r w:rsidRPr="0037004A">
          <w:rPr>
            <w:rStyle w:val="a6"/>
            <w:sz w:val="26"/>
            <w:szCs w:val="26"/>
          </w:rPr>
          <w:t>www.pravo.gov.ru</w:t>
        </w:r>
      </w:hyperlink>
      <w:r w:rsidRPr="0037004A">
        <w:rPr>
          <w:sz w:val="26"/>
          <w:szCs w:val="26"/>
        </w:rPr>
        <w:t>) 1 декабря 2014 г., Собрание законодательства Российской Федерации от 8 декабря 2014 г. N 49 (часть VI) ст. 6951);</w:t>
      </w:r>
    </w:p>
    <w:p w:rsidR="0037004A" w:rsidRPr="0037004A" w:rsidRDefault="0037004A" w:rsidP="0037004A">
      <w:pPr>
        <w:widowControl w:val="0"/>
        <w:tabs>
          <w:tab w:val="left" w:pos="567"/>
        </w:tabs>
        <w:jc w:val="both"/>
        <w:rPr>
          <w:kern w:val="1"/>
          <w:sz w:val="26"/>
          <w:szCs w:val="26"/>
          <w:shd w:val="clear" w:color="auto" w:fill="FFFFFF"/>
        </w:rPr>
      </w:pPr>
      <w:r w:rsidRPr="0037004A">
        <w:rPr>
          <w:kern w:val="1"/>
          <w:sz w:val="26"/>
          <w:szCs w:val="26"/>
          <w:shd w:val="clear" w:color="auto" w:fill="FFFFFF"/>
        </w:rPr>
        <w:t xml:space="preserve">         - Постановление Правительства Российской Федерации от 3 декабря 2014 г.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(с изменениями и дополнениями)</w:t>
      </w:r>
    </w:p>
    <w:p w:rsidR="0037004A" w:rsidRPr="0037004A" w:rsidRDefault="0037004A" w:rsidP="0037004A">
      <w:pPr>
        <w:widowControl w:val="0"/>
        <w:tabs>
          <w:tab w:val="left" w:pos="567"/>
        </w:tabs>
        <w:jc w:val="both"/>
        <w:rPr>
          <w:kern w:val="1"/>
          <w:sz w:val="26"/>
          <w:szCs w:val="26"/>
          <w:shd w:val="clear" w:color="auto" w:fill="FFFFFF"/>
        </w:rPr>
      </w:pPr>
      <w:r w:rsidRPr="0037004A">
        <w:rPr>
          <w:sz w:val="26"/>
          <w:szCs w:val="26"/>
        </w:rPr>
        <w:t>(Официальный  интернет-портал  правовой информации" (</w:t>
      </w:r>
      <w:hyperlink r:id="rId56" w:tgtFrame="_blank" w:history="1">
        <w:r w:rsidRPr="0037004A">
          <w:rPr>
            <w:rStyle w:val="a6"/>
            <w:sz w:val="26"/>
            <w:szCs w:val="26"/>
          </w:rPr>
          <w:t>www.pravo.gov.ru</w:t>
        </w:r>
      </w:hyperlink>
      <w:r w:rsidRPr="0037004A">
        <w:rPr>
          <w:sz w:val="26"/>
          <w:szCs w:val="26"/>
        </w:rPr>
        <w:t>) 9 декабря 2014 г., Собрание законодательства Российской Федерации от 15 декабря 2014 г. N 50 ст. 7089);</w:t>
      </w:r>
    </w:p>
    <w:p w:rsidR="0037004A" w:rsidRPr="0037004A" w:rsidRDefault="0037004A" w:rsidP="0037004A">
      <w:pPr>
        <w:widowControl w:val="0"/>
        <w:jc w:val="both"/>
        <w:rPr>
          <w:color w:val="000000"/>
          <w:sz w:val="26"/>
          <w:szCs w:val="26"/>
          <w:lang w:eastAsia="ru-RU"/>
        </w:rPr>
      </w:pPr>
      <w:r w:rsidRPr="0037004A">
        <w:rPr>
          <w:sz w:val="26"/>
          <w:szCs w:val="26"/>
        </w:rPr>
        <w:t xml:space="preserve">         - </w:t>
      </w:r>
      <w:r w:rsidRPr="0037004A">
        <w:rPr>
          <w:color w:val="000000"/>
          <w:sz w:val="26"/>
          <w:szCs w:val="26"/>
          <w:lang w:eastAsia="ru-RU"/>
        </w:rPr>
        <w:t>постановлению Правительства Псковской области от 29.11.2022 № 310 «О порядке и условиях размещения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публичного сервитута на территории Псковской области»;</w:t>
      </w:r>
    </w:p>
    <w:p w:rsidR="0037004A" w:rsidRPr="0037004A" w:rsidRDefault="0037004A" w:rsidP="0037004A">
      <w:pPr>
        <w:pStyle w:val="af1"/>
        <w:shd w:val="clear" w:color="auto" w:fill="F9F9F9"/>
        <w:spacing w:before="0"/>
        <w:textAlignment w:val="baseline"/>
        <w:rPr>
          <w:sz w:val="26"/>
          <w:szCs w:val="26"/>
        </w:rPr>
      </w:pPr>
      <w:r w:rsidRPr="0037004A">
        <w:rPr>
          <w:sz w:val="26"/>
          <w:szCs w:val="26"/>
        </w:rPr>
        <w:t xml:space="preserve">       - Устав муниципального образования «Бежаницкий район».</w:t>
      </w:r>
    </w:p>
    <w:p w:rsidR="0037004A" w:rsidRPr="0037004A" w:rsidRDefault="0037004A" w:rsidP="0037004A">
      <w:pPr>
        <w:pStyle w:val="af1"/>
        <w:shd w:val="clear" w:color="auto" w:fill="F9F9F9"/>
        <w:spacing w:before="0"/>
        <w:textAlignment w:val="baseline"/>
        <w:rPr>
          <w:rFonts w:eastAsia="Calibri"/>
          <w:sz w:val="26"/>
          <w:szCs w:val="26"/>
          <w:lang w:eastAsia="en-US"/>
        </w:rPr>
      </w:pPr>
    </w:p>
    <w:p w:rsidR="0037004A" w:rsidRPr="0037004A" w:rsidRDefault="0037004A" w:rsidP="0037004A">
      <w:pPr>
        <w:jc w:val="center"/>
        <w:rPr>
          <w:b/>
          <w:sz w:val="26"/>
          <w:szCs w:val="26"/>
        </w:rPr>
      </w:pPr>
      <w:r w:rsidRPr="0037004A">
        <w:rPr>
          <w:b/>
          <w:sz w:val="26"/>
          <w:szCs w:val="26"/>
        </w:rPr>
        <w:t>Исчерпывающий перечень документов, необходимых для предоставления муниципальной услуги</w:t>
      </w:r>
    </w:p>
    <w:p w:rsidR="0037004A" w:rsidRPr="0037004A" w:rsidRDefault="0037004A" w:rsidP="0037004A">
      <w:pPr>
        <w:pStyle w:val="213"/>
        <w:shd w:val="clear" w:color="auto" w:fill="auto"/>
        <w:tabs>
          <w:tab w:val="left" w:pos="1383"/>
        </w:tabs>
        <w:spacing w:after="0" w:line="240" w:lineRule="auto"/>
        <w:ind w:firstLine="0"/>
        <w:jc w:val="both"/>
        <w:rPr>
          <w:sz w:val="26"/>
          <w:szCs w:val="26"/>
        </w:rPr>
      </w:pPr>
      <w:r w:rsidRPr="0037004A">
        <w:rPr>
          <w:sz w:val="26"/>
          <w:szCs w:val="26"/>
        </w:rPr>
        <w:t xml:space="preserve">        2.10. Для получения муниципальной услуги Заявитель представляет в Уполномоченный орган заявление о предоставлении муниципальной услуги по форме согласно Приложению № 5 к настоящему Административному регламенту одним из следующих способов по личному усмотрению:</w:t>
      </w:r>
    </w:p>
    <w:p w:rsidR="0037004A" w:rsidRPr="0037004A" w:rsidRDefault="0037004A" w:rsidP="0037004A">
      <w:pPr>
        <w:pStyle w:val="213"/>
        <w:shd w:val="clear" w:color="auto" w:fill="auto"/>
        <w:tabs>
          <w:tab w:val="left" w:pos="1729"/>
        </w:tabs>
        <w:spacing w:after="0" w:line="240" w:lineRule="auto"/>
        <w:ind w:firstLine="0"/>
        <w:jc w:val="both"/>
        <w:rPr>
          <w:sz w:val="26"/>
          <w:szCs w:val="26"/>
        </w:rPr>
      </w:pPr>
      <w:r w:rsidRPr="0037004A">
        <w:rPr>
          <w:sz w:val="26"/>
          <w:szCs w:val="26"/>
        </w:rPr>
        <w:t xml:space="preserve">        2.10.1. В электронной форме посредством ЕПГУ.</w:t>
      </w:r>
    </w:p>
    <w:p w:rsidR="0037004A" w:rsidRPr="0037004A" w:rsidRDefault="0037004A" w:rsidP="0037004A">
      <w:pPr>
        <w:pStyle w:val="213"/>
        <w:shd w:val="clear" w:color="auto" w:fill="auto"/>
        <w:tabs>
          <w:tab w:val="left" w:pos="1062"/>
        </w:tabs>
        <w:spacing w:after="0" w:line="240" w:lineRule="auto"/>
        <w:ind w:firstLine="760"/>
        <w:jc w:val="both"/>
        <w:rPr>
          <w:sz w:val="26"/>
          <w:szCs w:val="26"/>
        </w:rPr>
      </w:pPr>
      <w:r w:rsidRPr="0037004A">
        <w:rPr>
          <w:sz w:val="26"/>
          <w:szCs w:val="26"/>
        </w:rPr>
        <w:t>а)</w:t>
      </w:r>
      <w:r w:rsidRPr="0037004A">
        <w:rPr>
          <w:sz w:val="26"/>
          <w:szCs w:val="26"/>
        </w:rPr>
        <w:tab/>
        <w:t>в случае представления Заявления и прилагаемых к нему документов указанным способом Заявитель, прошедший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заполняет форму указанного Заявления с использованием интерактивной формы в электронном виде, без необходимости дополнительной подачи Заявления в какой-либо иной форме.</w:t>
      </w:r>
    </w:p>
    <w:p w:rsidR="0037004A" w:rsidRPr="0037004A" w:rsidRDefault="0037004A" w:rsidP="0037004A">
      <w:pPr>
        <w:pStyle w:val="213"/>
        <w:shd w:val="clear" w:color="auto" w:fill="auto"/>
        <w:tabs>
          <w:tab w:val="left" w:pos="1081"/>
        </w:tabs>
        <w:spacing w:after="0" w:line="240" w:lineRule="auto"/>
        <w:ind w:firstLine="760"/>
        <w:jc w:val="both"/>
        <w:rPr>
          <w:sz w:val="26"/>
          <w:szCs w:val="26"/>
        </w:rPr>
      </w:pPr>
      <w:r w:rsidRPr="0037004A">
        <w:rPr>
          <w:sz w:val="26"/>
          <w:szCs w:val="26"/>
        </w:rPr>
        <w:t>б)</w:t>
      </w:r>
      <w:r w:rsidRPr="0037004A">
        <w:rPr>
          <w:sz w:val="26"/>
          <w:szCs w:val="26"/>
        </w:rPr>
        <w:tab/>
        <w:t xml:space="preserve">Заявление направляется Заявителем вместе с прикрепленными </w:t>
      </w:r>
      <w:r w:rsidRPr="0037004A">
        <w:rPr>
          <w:sz w:val="26"/>
          <w:szCs w:val="26"/>
        </w:rPr>
        <w:lastRenderedPageBreak/>
        <w:t>электронными документами, указанными в подпунктах 2-5 пункта 2.11 настоящего Административного регламента. Заявление подписывается Заявителем, уполномоченным на подписание такого Заявления, УКЭП либо усиленной неквалифицированной электронной подписью (далее - УНЭП),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 органом исполнительной власти в области обеспечения безопасности в соответствии с частью 5 статьи 8 Федерального закона от 6 апреля 2011 г. №63-Ф3 «Об электронной подписи», а также при наличии у владельца сертификата ключа проверки ключа простой электронной подписи (далее - ЭП),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 утвержденными постановлением Правительства Российской Федерации от 25 января 2013 № 33,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Федерации от 25 июня 2012 г. № 634;</w:t>
      </w:r>
    </w:p>
    <w:p w:rsidR="0037004A" w:rsidRPr="0037004A" w:rsidRDefault="0037004A" w:rsidP="0037004A">
      <w:pPr>
        <w:pStyle w:val="213"/>
        <w:shd w:val="clear" w:color="auto" w:fill="auto"/>
        <w:tabs>
          <w:tab w:val="left" w:pos="1729"/>
        </w:tabs>
        <w:spacing w:after="0" w:line="240" w:lineRule="auto"/>
        <w:ind w:firstLine="0"/>
        <w:jc w:val="both"/>
        <w:rPr>
          <w:sz w:val="26"/>
          <w:szCs w:val="26"/>
        </w:rPr>
      </w:pPr>
      <w:r w:rsidRPr="0037004A">
        <w:rPr>
          <w:sz w:val="26"/>
          <w:szCs w:val="26"/>
        </w:rPr>
        <w:t xml:space="preserve">        2.10.2. На бумажном носителе посредством личного обращения в Уполномоченный орган, в том числе через МФЦ в соответствии с Соглашением о взаимодействии, либо посредством почтового отправления с уведомлением о вручении.</w:t>
      </w:r>
    </w:p>
    <w:p w:rsidR="0037004A" w:rsidRPr="0037004A" w:rsidRDefault="0037004A" w:rsidP="0037004A">
      <w:pPr>
        <w:pStyle w:val="213"/>
        <w:shd w:val="clear" w:color="auto" w:fill="auto"/>
        <w:tabs>
          <w:tab w:val="left" w:pos="1383"/>
        </w:tabs>
        <w:spacing w:after="0" w:line="240" w:lineRule="auto"/>
        <w:ind w:firstLine="0"/>
        <w:jc w:val="both"/>
        <w:rPr>
          <w:sz w:val="26"/>
          <w:szCs w:val="26"/>
        </w:rPr>
      </w:pPr>
      <w:r w:rsidRPr="0037004A">
        <w:rPr>
          <w:sz w:val="26"/>
          <w:szCs w:val="26"/>
        </w:rPr>
        <w:t xml:space="preserve">        2.11. С заявлением о предоставлении муниципальной услуги Заявитель самостоятельно предоставляет следующие документы, необходимые для оказания муниципальной услуги и обязательные для предоставления:</w:t>
      </w:r>
    </w:p>
    <w:p w:rsidR="0037004A" w:rsidRPr="0037004A" w:rsidRDefault="0037004A" w:rsidP="00D76ADF">
      <w:pPr>
        <w:pStyle w:val="213"/>
        <w:numPr>
          <w:ilvl w:val="0"/>
          <w:numId w:val="82"/>
        </w:numPr>
        <w:shd w:val="clear" w:color="auto" w:fill="auto"/>
        <w:tabs>
          <w:tab w:val="left" w:pos="1097"/>
        </w:tabs>
        <w:spacing w:after="0" w:line="240" w:lineRule="auto"/>
        <w:ind w:firstLine="760"/>
        <w:jc w:val="both"/>
        <w:rPr>
          <w:sz w:val="26"/>
          <w:szCs w:val="26"/>
        </w:rPr>
      </w:pPr>
      <w:r w:rsidRPr="0037004A">
        <w:rPr>
          <w:sz w:val="26"/>
          <w:szCs w:val="26"/>
        </w:rPr>
        <w:t xml:space="preserve">заявление о предоставлении муниципальной услуги. </w:t>
      </w:r>
    </w:p>
    <w:p w:rsidR="0037004A" w:rsidRPr="0037004A" w:rsidRDefault="0037004A" w:rsidP="0037004A">
      <w:pPr>
        <w:pStyle w:val="213"/>
        <w:shd w:val="clear" w:color="auto" w:fill="auto"/>
        <w:spacing w:after="0" w:line="240" w:lineRule="auto"/>
        <w:ind w:firstLine="0"/>
        <w:jc w:val="both"/>
        <w:rPr>
          <w:sz w:val="26"/>
          <w:szCs w:val="26"/>
        </w:rPr>
      </w:pPr>
      <w:r w:rsidRPr="0037004A">
        <w:rPr>
          <w:sz w:val="26"/>
          <w:szCs w:val="26"/>
        </w:rPr>
        <w:t xml:space="preserve"> В случае подачи заявления в электронной форме посредством ЕПГУ в соответствии с подпунктом «а» пункта 2.10.1 настоящего Административного регламента указанное заявление заполняется путем внесения соответствующих сведений в интерактивную форму на ЕПГУ, без необходимости предоставления в иной форме;</w:t>
      </w:r>
    </w:p>
    <w:p w:rsidR="0037004A" w:rsidRPr="0037004A" w:rsidRDefault="0037004A" w:rsidP="0037004A">
      <w:pPr>
        <w:pStyle w:val="213"/>
        <w:shd w:val="clear" w:color="auto" w:fill="auto"/>
        <w:tabs>
          <w:tab w:val="left" w:pos="1121"/>
        </w:tabs>
        <w:spacing w:after="0" w:line="240" w:lineRule="auto"/>
        <w:ind w:firstLine="0"/>
        <w:jc w:val="both"/>
        <w:rPr>
          <w:sz w:val="26"/>
          <w:szCs w:val="26"/>
        </w:rPr>
      </w:pPr>
      <w:r w:rsidRPr="0037004A">
        <w:rPr>
          <w:sz w:val="26"/>
          <w:szCs w:val="26"/>
        </w:rPr>
        <w:t xml:space="preserve">         2)документ, удостоверяющего личность Заявителя (предоставляется в случае личного обращения в Уполномоченный орган либо МФЦ). В случае направления Заявления посредством ЕПГУ сведения из документа, удостоверяющего личность Заинтересованного лица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федеральной государственной информационной системы «Единая система межведомственного электронного взаимодействия» (далее - СМЭВ);</w:t>
      </w:r>
    </w:p>
    <w:p w:rsidR="0037004A" w:rsidRPr="0037004A" w:rsidRDefault="0037004A" w:rsidP="0037004A">
      <w:pPr>
        <w:pStyle w:val="213"/>
        <w:shd w:val="clear" w:color="auto" w:fill="auto"/>
        <w:tabs>
          <w:tab w:val="left" w:pos="1250"/>
        </w:tabs>
        <w:spacing w:after="0" w:line="240" w:lineRule="auto"/>
        <w:ind w:firstLine="0"/>
        <w:jc w:val="both"/>
        <w:rPr>
          <w:sz w:val="26"/>
          <w:szCs w:val="26"/>
        </w:rPr>
      </w:pPr>
      <w:r w:rsidRPr="0037004A">
        <w:rPr>
          <w:sz w:val="26"/>
          <w:szCs w:val="26"/>
        </w:rPr>
        <w:t xml:space="preserve">          3) документ, подтверждающий полномочия представителя действовать от имени заявителя – в случае, если заявление подается представителем.</w:t>
      </w:r>
    </w:p>
    <w:p w:rsidR="0037004A" w:rsidRPr="0037004A" w:rsidRDefault="0037004A" w:rsidP="0037004A">
      <w:pPr>
        <w:pStyle w:val="213"/>
        <w:shd w:val="clear" w:color="auto" w:fill="auto"/>
        <w:spacing w:after="0" w:line="240" w:lineRule="auto"/>
        <w:ind w:firstLine="780"/>
        <w:jc w:val="both"/>
        <w:rPr>
          <w:sz w:val="26"/>
          <w:szCs w:val="26"/>
        </w:rPr>
      </w:pPr>
      <w:r w:rsidRPr="0037004A">
        <w:rPr>
          <w:sz w:val="26"/>
          <w:szCs w:val="26"/>
        </w:rPr>
        <w:t xml:space="preserve">В случае направления заявления посредством ЕПГУ сведения из документа, удостоверяющего личность заявителя, представителя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w:t>
      </w:r>
      <w:r w:rsidRPr="0037004A">
        <w:rPr>
          <w:sz w:val="26"/>
          <w:szCs w:val="26"/>
        </w:rPr>
        <w:lastRenderedPageBreak/>
        <w:t>использованием системы межведомственного электронного взаимодействия.</w:t>
      </w:r>
    </w:p>
    <w:p w:rsidR="0037004A" w:rsidRPr="0037004A" w:rsidRDefault="0037004A" w:rsidP="0037004A">
      <w:pPr>
        <w:pStyle w:val="213"/>
        <w:shd w:val="clear" w:color="auto" w:fill="auto"/>
        <w:spacing w:after="0" w:line="240" w:lineRule="auto"/>
        <w:ind w:firstLine="780"/>
        <w:jc w:val="both"/>
        <w:rPr>
          <w:sz w:val="26"/>
          <w:szCs w:val="26"/>
        </w:rPr>
      </w:pPr>
      <w:r w:rsidRPr="0037004A">
        <w:rPr>
          <w:sz w:val="26"/>
          <w:szCs w:val="26"/>
        </w:rPr>
        <w:t>При обращении посредством ЕПГУ указанный документ, выданный:</w:t>
      </w:r>
    </w:p>
    <w:p w:rsidR="0037004A" w:rsidRPr="0037004A" w:rsidRDefault="0037004A" w:rsidP="0037004A">
      <w:pPr>
        <w:pStyle w:val="213"/>
        <w:shd w:val="clear" w:color="auto" w:fill="auto"/>
        <w:tabs>
          <w:tab w:val="left" w:pos="1119"/>
        </w:tabs>
        <w:spacing w:after="0" w:line="240" w:lineRule="auto"/>
        <w:ind w:firstLine="780"/>
        <w:jc w:val="both"/>
        <w:rPr>
          <w:sz w:val="26"/>
          <w:szCs w:val="26"/>
        </w:rPr>
      </w:pPr>
      <w:r w:rsidRPr="0037004A">
        <w:rPr>
          <w:sz w:val="26"/>
          <w:szCs w:val="26"/>
        </w:rPr>
        <w:t>а)</w:t>
      </w:r>
      <w:r w:rsidRPr="0037004A">
        <w:rPr>
          <w:sz w:val="26"/>
          <w:szCs w:val="26"/>
        </w:rPr>
        <w:tab/>
        <w:t>организацией, удостоверяется УКЭП правомочного должностного лица организации;</w:t>
      </w:r>
    </w:p>
    <w:p w:rsidR="0037004A" w:rsidRPr="0037004A" w:rsidRDefault="0037004A" w:rsidP="0037004A">
      <w:pPr>
        <w:pStyle w:val="213"/>
        <w:shd w:val="clear" w:color="auto" w:fill="auto"/>
        <w:tabs>
          <w:tab w:val="left" w:pos="1119"/>
        </w:tabs>
        <w:spacing w:after="0" w:line="240" w:lineRule="auto"/>
        <w:ind w:firstLine="780"/>
        <w:jc w:val="both"/>
        <w:rPr>
          <w:sz w:val="26"/>
          <w:szCs w:val="26"/>
        </w:rPr>
      </w:pPr>
      <w:r w:rsidRPr="0037004A">
        <w:rPr>
          <w:sz w:val="26"/>
          <w:szCs w:val="26"/>
        </w:rPr>
        <w:t>б)</w:t>
      </w:r>
      <w:r w:rsidRPr="0037004A">
        <w:rPr>
          <w:sz w:val="26"/>
          <w:szCs w:val="26"/>
        </w:rPr>
        <w:tab/>
        <w:t xml:space="preserve">физическим лицом, - УКЭП нотариуса с приложением файла открепленной УКЭП в формате </w:t>
      </w:r>
      <w:r w:rsidRPr="0037004A">
        <w:rPr>
          <w:sz w:val="26"/>
          <w:szCs w:val="26"/>
          <w:lang w:val="en-US"/>
        </w:rPr>
        <w:t>sig</w:t>
      </w:r>
      <w:r w:rsidRPr="0037004A">
        <w:rPr>
          <w:sz w:val="26"/>
          <w:szCs w:val="26"/>
        </w:rPr>
        <w:t>;</w:t>
      </w:r>
    </w:p>
    <w:p w:rsidR="0037004A" w:rsidRPr="0037004A" w:rsidRDefault="0037004A" w:rsidP="0037004A">
      <w:pPr>
        <w:pStyle w:val="213"/>
        <w:shd w:val="clear" w:color="auto" w:fill="auto"/>
        <w:tabs>
          <w:tab w:val="left" w:pos="1119"/>
        </w:tabs>
        <w:spacing w:after="0" w:line="240" w:lineRule="auto"/>
        <w:ind w:firstLine="780"/>
        <w:jc w:val="both"/>
        <w:rPr>
          <w:sz w:val="26"/>
          <w:szCs w:val="26"/>
        </w:rPr>
      </w:pPr>
      <w:r w:rsidRPr="0037004A">
        <w:rPr>
          <w:sz w:val="26"/>
          <w:szCs w:val="26"/>
        </w:rPr>
        <w:t>4) схему границ предполагаемых к использованию земель или части земельного участка на кадастровом плане территории с указанием координат характерных точек границ территории - при обращении в целях получения разрешения на использование земель, если планируется использовать земли или часть земельного участка;</w:t>
      </w:r>
    </w:p>
    <w:p w:rsidR="0037004A" w:rsidRPr="0037004A" w:rsidRDefault="0037004A" w:rsidP="0037004A">
      <w:pPr>
        <w:pStyle w:val="213"/>
        <w:shd w:val="clear" w:color="auto" w:fill="auto"/>
        <w:tabs>
          <w:tab w:val="left" w:pos="1250"/>
        </w:tabs>
        <w:spacing w:after="0" w:line="240" w:lineRule="auto"/>
        <w:ind w:firstLine="0"/>
        <w:jc w:val="both"/>
        <w:rPr>
          <w:sz w:val="26"/>
          <w:szCs w:val="26"/>
        </w:rPr>
      </w:pPr>
      <w:r w:rsidRPr="0037004A">
        <w:rPr>
          <w:sz w:val="26"/>
          <w:szCs w:val="26"/>
        </w:rPr>
        <w:t xml:space="preserve">           5) документы, предусмотренные в соответствии с постановлением Правительства Псковской области от 29.11.2022 № 310 - при обращении в целях получения разрешения на размещение объектов.</w:t>
      </w:r>
    </w:p>
    <w:p w:rsidR="0037004A" w:rsidRPr="0037004A" w:rsidRDefault="0037004A" w:rsidP="0037004A">
      <w:pPr>
        <w:pStyle w:val="213"/>
        <w:shd w:val="clear" w:color="auto" w:fill="auto"/>
        <w:tabs>
          <w:tab w:val="left" w:pos="1250"/>
        </w:tabs>
        <w:spacing w:after="0" w:line="240" w:lineRule="auto"/>
        <w:ind w:firstLine="0"/>
        <w:jc w:val="both"/>
        <w:rPr>
          <w:sz w:val="26"/>
          <w:szCs w:val="26"/>
        </w:rPr>
      </w:pPr>
      <w:r w:rsidRPr="0037004A">
        <w:rPr>
          <w:sz w:val="26"/>
          <w:szCs w:val="26"/>
        </w:rPr>
        <w:t xml:space="preserve">          2.12 С заявлением о предоставлении муниципальной услуги Заявитель по собственной инициативе предоставляет следующие документы, необходимые для оказания муниципальной услуги:</w:t>
      </w:r>
    </w:p>
    <w:p w:rsidR="0037004A" w:rsidRPr="0037004A" w:rsidRDefault="0037004A" w:rsidP="0037004A">
      <w:pPr>
        <w:pStyle w:val="213"/>
        <w:shd w:val="clear" w:color="auto" w:fill="auto"/>
        <w:spacing w:after="0" w:line="240" w:lineRule="auto"/>
        <w:ind w:firstLine="780"/>
        <w:jc w:val="both"/>
        <w:rPr>
          <w:sz w:val="26"/>
          <w:szCs w:val="26"/>
        </w:rPr>
      </w:pPr>
      <w:r w:rsidRPr="0037004A">
        <w:rPr>
          <w:sz w:val="26"/>
          <w:szCs w:val="26"/>
        </w:rPr>
        <w:t>а) выписка из Единого государственного реестра юридических лиц;</w:t>
      </w:r>
    </w:p>
    <w:p w:rsidR="0037004A" w:rsidRPr="0037004A" w:rsidRDefault="0037004A" w:rsidP="0037004A">
      <w:pPr>
        <w:pStyle w:val="213"/>
        <w:shd w:val="clear" w:color="auto" w:fill="auto"/>
        <w:tabs>
          <w:tab w:val="left" w:pos="1250"/>
        </w:tabs>
        <w:spacing w:after="0" w:line="240" w:lineRule="auto"/>
        <w:ind w:left="780" w:firstLine="0"/>
        <w:jc w:val="both"/>
        <w:rPr>
          <w:sz w:val="26"/>
          <w:szCs w:val="26"/>
        </w:rPr>
      </w:pPr>
      <w:r w:rsidRPr="0037004A">
        <w:rPr>
          <w:sz w:val="26"/>
          <w:szCs w:val="26"/>
        </w:rPr>
        <w:t>б)выписка из Единого государственного реестра индивидуальных предпринимателей;</w:t>
      </w:r>
    </w:p>
    <w:p w:rsidR="0037004A" w:rsidRPr="0037004A" w:rsidRDefault="0037004A" w:rsidP="0037004A">
      <w:pPr>
        <w:pStyle w:val="213"/>
        <w:shd w:val="clear" w:color="auto" w:fill="auto"/>
        <w:tabs>
          <w:tab w:val="left" w:pos="1143"/>
        </w:tabs>
        <w:spacing w:after="0" w:line="240" w:lineRule="auto"/>
        <w:ind w:firstLine="780"/>
        <w:jc w:val="both"/>
        <w:rPr>
          <w:sz w:val="26"/>
          <w:szCs w:val="26"/>
        </w:rPr>
      </w:pPr>
      <w:r w:rsidRPr="0037004A">
        <w:rPr>
          <w:sz w:val="26"/>
          <w:szCs w:val="26"/>
        </w:rPr>
        <w:t>в)</w:t>
      </w:r>
      <w:r w:rsidRPr="0037004A">
        <w:rPr>
          <w:sz w:val="26"/>
          <w:szCs w:val="26"/>
        </w:rPr>
        <w:tab/>
        <w:t>выписка из Единого государственного реестра недвижимости;</w:t>
      </w:r>
    </w:p>
    <w:p w:rsidR="0037004A" w:rsidRPr="0037004A" w:rsidRDefault="0037004A" w:rsidP="0037004A">
      <w:pPr>
        <w:pStyle w:val="213"/>
        <w:shd w:val="clear" w:color="auto" w:fill="auto"/>
        <w:tabs>
          <w:tab w:val="left" w:pos="1119"/>
        </w:tabs>
        <w:spacing w:after="0" w:line="240" w:lineRule="auto"/>
        <w:ind w:firstLine="780"/>
        <w:jc w:val="both"/>
        <w:rPr>
          <w:sz w:val="26"/>
          <w:szCs w:val="26"/>
        </w:rPr>
      </w:pPr>
      <w:r w:rsidRPr="0037004A">
        <w:rPr>
          <w:sz w:val="26"/>
          <w:szCs w:val="26"/>
        </w:rPr>
        <w:t>г)</w:t>
      </w:r>
      <w:r w:rsidRPr="0037004A">
        <w:rPr>
          <w:sz w:val="26"/>
          <w:szCs w:val="26"/>
        </w:rPr>
        <w:tab/>
        <w:t>копия лицензии, удостоверяющей право заявителя на проведение работ по геологическому изучению недр;</w:t>
      </w:r>
    </w:p>
    <w:p w:rsidR="0037004A" w:rsidRPr="0037004A" w:rsidRDefault="0037004A" w:rsidP="0037004A">
      <w:pPr>
        <w:pStyle w:val="213"/>
        <w:shd w:val="clear" w:color="auto" w:fill="auto"/>
        <w:tabs>
          <w:tab w:val="left" w:pos="1157"/>
        </w:tabs>
        <w:spacing w:after="0" w:line="240" w:lineRule="auto"/>
        <w:ind w:firstLine="780"/>
        <w:jc w:val="both"/>
        <w:rPr>
          <w:sz w:val="26"/>
          <w:szCs w:val="26"/>
        </w:rPr>
      </w:pPr>
      <w:r w:rsidRPr="0037004A">
        <w:rPr>
          <w:sz w:val="26"/>
          <w:szCs w:val="26"/>
        </w:rPr>
        <w:t>д)</w:t>
      </w:r>
      <w:r w:rsidRPr="0037004A">
        <w:rPr>
          <w:sz w:val="26"/>
          <w:szCs w:val="26"/>
        </w:rPr>
        <w:tab/>
        <w:t>нотариально заверенная доверенность;</w:t>
      </w:r>
    </w:p>
    <w:p w:rsidR="0037004A" w:rsidRPr="0037004A" w:rsidRDefault="0037004A" w:rsidP="0037004A">
      <w:pPr>
        <w:pStyle w:val="213"/>
        <w:shd w:val="clear" w:color="auto" w:fill="auto"/>
        <w:tabs>
          <w:tab w:val="left" w:pos="1126"/>
        </w:tabs>
        <w:spacing w:after="0" w:line="240" w:lineRule="auto"/>
        <w:ind w:firstLine="780"/>
        <w:jc w:val="both"/>
        <w:rPr>
          <w:sz w:val="26"/>
          <w:szCs w:val="26"/>
        </w:rPr>
      </w:pPr>
      <w:r w:rsidRPr="0037004A">
        <w:rPr>
          <w:sz w:val="26"/>
          <w:szCs w:val="26"/>
        </w:rPr>
        <w:t>е)</w:t>
      </w:r>
      <w:r w:rsidRPr="0037004A">
        <w:rPr>
          <w:sz w:val="26"/>
          <w:szCs w:val="26"/>
        </w:rPr>
        <w:tab/>
        <w:t xml:space="preserve">иные документы, предусмотренные в соответствии с постановлением Правительства Псковской области от 29.11.2022 № 310.   </w:t>
      </w:r>
    </w:p>
    <w:p w:rsidR="0037004A" w:rsidRPr="0037004A" w:rsidRDefault="0037004A" w:rsidP="0037004A">
      <w:pPr>
        <w:pStyle w:val="213"/>
        <w:shd w:val="clear" w:color="auto" w:fill="auto"/>
        <w:tabs>
          <w:tab w:val="left" w:pos="1126"/>
        </w:tabs>
        <w:spacing w:after="0" w:line="240" w:lineRule="auto"/>
        <w:ind w:firstLine="780"/>
        <w:jc w:val="both"/>
        <w:rPr>
          <w:sz w:val="26"/>
          <w:szCs w:val="26"/>
        </w:rPr>
      </w:pPr>
      <w:r w:rsidRPr="0037004A">
        <w:rPr>
          <w:sz w:val="26"/>
          <w:szCs w:val="26"/>
        </w:rPr>
        <w:t>2.13. Документы, прилагаемые Заявителем к Заявлению, представляемые в электронной форме, направляются в следующих форматах:</w:t>
      </w:r>
    </w:p>
    <w:p w:rsidR="0037004A" w:rsidRPr="0037004A" w:rsidRDefault="0037004A" w:rsidP="00D76ADF">
      <w:pPr>
        <w:pStyle w:val="213"/>
        <w:numPr>
          <w:ilvl w:val="0"/>
          <w:numId w:val="83"/>
        </w:numPr>
        <w:shd w:val="clear" w:color="auto" w:fill="auto"/>
        <w:tabs>
          <w:tab w:val="left" w:pos="1135"/>
        </w:tabs>
        <w:spacing w:after="0" w:line="240" w:lineRule="auto"/>
        <w:ind w:firstLine="780"/>
        <w:jc w:val="both"/>
        <w:rPr>
          <w:sz w:val="26"/>
          <w:szCs w:val="26"/>
        </w:rPr>
      </w:pPr>
      <w:r w:rsidRPr="0037004A">
        <w:rPr>
          <w:sz w:val="26"/>
          <w:szCs w:val="26"/>
          <w:lang w:val="en-US"/>
        </w:rPr>
        <w:t>xml</w:t>
      </w:r>
      <w:r w:rsidRPr="0037004A">
        <w:rPr>
          <w:sz w:val="26"/>
          <w:szCs w:val="26"/>
        </w:rPr>
        <w:t xml:space="preserve"> - для документов, в отношении которых утверждены формы и требования по формированию электронных документов в виде файлов в формате </w:t>
      </w:r>
      <w:r w:rsidRPr="0037004A">
        <w:rPr>
          <w:sz w:val="26"/>
          <w:szCs w:val="26"/>
          <w:lang w:val="en-US"/>
        </w:rPr>
        <w:t>xml</w:t>
      </w:r>
      <w:r w:rsidRPr="0037004A">
        <w:rPr>
          <w:sz w:val="26"/>
          <w:szCs w:val="26"/>
        </w:rPr>
        <w:t>;</w:t>
      </w:r>
    </w:p>
    <w:p w:rsidR="0037004A" w:rsidRPr="0037004A" w:rsidRDefault="0037004A" w:rsidP="00D76ADF">
      <w:pPr>
        <w:pStyle w:val="213"/>
        <w:numPr>
          <w:ilvl w:val="0"/>
          <w:numId w:val="83"/>
        </w:numPr>
        <w:shd w:val="clear" w:color="auto" w:fill="auto"/>
        <w:tabs>
          <w:tab w:val="left" w:pos="1125"/>
        </w:tabs>
        <w:spacing w:after="0" w:line="240" w:lineRule="auto"/>
        <w:ind w:firstLine="780"/>
        <w:jc w:val="both"/>
        <w:rPr>
          <w:sz w:val="26"/>
          <w:szCs w:val="26"/>
        </w:rPr>
      </w:pPr>
      <w:r w:rsidRPr="0037004A">
        <w:rPr>
          <w:sz w:val="26"/>
          <w:szCs w:val="26"/>
          <w:lang w:val="en-US"/>
        </w:rPr>
        <w:t>doc</w:t>
      </w:r>
      <w:r w:rsidRPr="0037004A">
        <w:rPr>
          <w:sz w:val="26"/>
          <w:szCs w:val="26"/>
        </w:rPr>
        <w:t xml:space="preserve">, </w:t>
      </w:r>
      <w:r w:rsidRPr="0037004A">
        <w:rPr>
          <w:sz w:val="26"/>
          <w:szCs w:val="26"/>
          <w:lang w:val="en-US"/>
        </w:rPr>
        <w:t>docx</w:t>
      </w:r>
      <w:r w:rsidRPr="0037004A">
        <w:rPr>
          <w:sz w:val="26"/>
          <w:szCs w:val="26"/>
        </w:rPr>
        <w:t xml:space="preserve">, </w:t>
      </w:r>
      <w:r w:rsidRPr="0037004A">
        <w:rPr>
          <w:sz w:val="26"/>
          <w:szCs w:val="26"/>
          <w:lang w:val="en-US"/>
        </w:rPr>
        <w:t>odt</w:t>
      </w:r>
      <w:r w:rsidRPr="0037004A">
        <w:rPr>
          <w:sz w:val="26"/>
          <w:szCs w:val="26"/>
        </w:rPr>
        <w:t xml:space="preserve"> - для документов с текстовым содержанием, не включающим формулы;</w:t>
      </w:r>
    </w:p>
    <w:p w:rsidR="0037004A" w:rsidRPr="0037004A" w:rsidRDefault="0037004A" w:rsidP="00D76ADF">
      <w:pPr>
        <w:pStyle w:val="213"/>
        <w:numPr>
          <w:ilvl w:val="0"/>
          <w:numId w:val="83"/>
        </w:numPr>
        <w:shd w:val="clear" w:color="auto" w:fill="auto"/>
        <w:tabs>
          <w:tab w:val="left" w:pos="1135"/>
        </w:tabs>
        <w:spacing w:after="0" w:line="240" w:lineRule="auto"/>
        <w:ind w:firstLine="780"/>
        <w:jc w:val="both"/>
        <w:rPr>
          <w:sz w:val="26"/>
          <w:szCs w:val="26"/>
        </w:rPr>
      </w:pPr>
      <w:r w:rsidRPr="0037004A">
        <w:rPr>
          <w:sz w:val="26"/>
          <w:szCs w:val="26"/>
          <w:lang w:val="en-US"/>
        </w:rPr>
        <w:t>pdf</w:t>
      </w:r>
      <w:r w:rsidRPr="0037004A">
        <w:rPr>
          <w:sz w:val="26"/>
          <w:szCs w:val="26"/>
        </w:rPr>
        <w:t xml:space="preserve">, </w:t>
      </w:r>
      <w:r w:rsidRPr="0037004A">
        <w:rPr>
          <w:sz w:val="26"/>
          <w:szCs w:val="26"/>
          <w:lang w:val="en-US"/>
        </w:rPr>
        <w:t>jpg</w:t>
      </w:r>
      <w:r w:rsidRPr="0037004A">
        <w:rPr>
          <w:sz w:val="26"/>
          <w:szCs w:val="26"/>
        </w:rPr>
        <w:t xml:space="preserve">, </w:t>
      </w:r>
      <w:r w:rsidRPr="0037004A">
        <w:rPr>
          <w:sz w:val="26"/>
          <w:szCs w:val="26"/>
          <w:lang w:val="en-US"/>
        </w:rPr>
        <w:t>jpeg</w:t>
      </w:r>
      <w:r w:rsidRPr="0037004A">
        <w:rPr>
          <w:sz w:val="26"/>
          <w:szCs w:val="26"/>
        </w:rPr>
        <w:t xml:space="preserve">, </w:t>
      </w:r>
      <w:r w:rsidRPr="0037004A">
        <w:rPr>
          <w:sz w:val="26"/>
          <w:szCs w:val="26"/>
          <w:lang w:val="en-US"/>
        </w:rPr>
        <w:t>png</w:t>
      </w:r>
      <w:r w:rsidRPr="0037004A">
        <w:rPr>
          <w:sz w:val="26"/>
          <w:szCs w:val="26"/>
        </w:rPr>
        <w:t xml:space="preserve">, </w:t>
      </w:r>
      <w:r w:rsidRPr="0037004A">
        <w:rPr>
          <w:sz w:val="26"/>
          <w:szCs w:val="26"/>
          <w:lang w:val="en-US"/>
        </w:rPr>
        <w:t>bmp</w:t>
      </w:r>
      <w:r w:rsidRPr="0037004A">
        <w:rPr>
          <w:sz w:val="26"/>
          <w:szCs w:val="26"/>
        </w:rPr>
        <w:t xml:space="preserve">, </w:t>
      </w:r>
      <w:r w:rsidRPr="0037004A">
        <w:rPr>
          <w:sz w:val="26"/>
          <w:szCs w:val="26"/>
          <w:lang w:val="en-US"/>
        </w:rPr>
        <w:t>tiff</w:t>
      </w:r>
      <w:r w:rsidRPr="0037004A">
        <w:rPr>
          <w:sz w:val="26"/>
          <w:szCs w:val="26"/>
        </w:rPr>
        <w:t>-для документов с текстовым содержанием, в том числе включающих формулы и (или) графические изображения, а также документов с графическим содержанием;</w:t>
      </w:r>
    </w:p>
    <w:p w:rsidR="0037004A" w:rsidRPr="0037004A" w:rsidRDefault="0037004A" w:rsidP="00D76ADF">
      <w:pPr>
        <w:pStyle w:val="213"/>
        <w:numPr>
          <w:ilvl w:val="0"/>
          <w:numId w:val="83"/>
        </w:numPr>
        <w:shd w:val="clear" w:color="auto" w:fill="auto"/>
        <w:tabs>
          <w:tab w:val="left" w:pos="1175"/>
        </w:tabs>
        <w:spacing w:after="0" w:line="240" w:lineRule="auto"/>
        <w:ind w:firstLine="780"/>
        <w:jc w:val="both"/>
        <w:rPr>
          <w:sz w:val="26"/>
          <w:szCs w:val="26"/>
        </w:rPr>
      </w:pPr>
      <w:r w:rsidRPr="0037004A">
        <w:rPr>
          <w:sz w:val="26"/>
          <w:szCs w:val="26"/>
          <w:lang w:val="en-US"/>
        </w:rPr>
        <w:t>zip</w:t>
      </w:r>
      <w:r w:rsidRPr="0037004A">
        <w:rPr>
          <w:sz w:val="26"/>
          <w:szCs w:val="26"/>
        </w:rPr>
        <w:t>, гаг - для сжатых документов в один файл;</w:t>
      </w:r>
    </w:p>
    <w:p w:rsidR="0037004A" w:rsidRPr="0037004A" w:rsidRDefault="0037004A" w:rsidP="00D76ADF">
      <w:pPr>
        <w:pStyle w:val="213"/>
        <w:numPr>
          <w:ilvl w:val="0"/>
          <w:numId w:val="83"/>
        </w:numPr>
        <w:shd w:val="clear" w:color="auto" w:fill="auto"/>
        <w:tabs>
          <w:tab w:val="left" w:pos="1175"/>
        </w:tabs>
        <w:spacing w:after="0" w:line="240" w:lineRule="auto"/>
        <w:ind w:firstLine="780"/>
        <w:jc w:val="both"/>
        <w:rPr>
          <w:sz w:val="26"/>
          <w:szCs w:val="26"/>
        </w:rPr>
      </w:pPr>
      <w:r w:rsidRPr="0037004A">
        <w:rPr>
          <w:sz w:val="26"/>
          <w:szCs w:val="26"/>
          <w:lang w:val="en-US"/>
        </w:rPr>
        <w:t xml:space="preserve">sig </w:t>
      </w:r>
      <w:r w:rsidRPr="0037004A">
        <w:rPr>
          <w:sz w:val="26"/>
          <w:szCs w:val="26"/>
        </w:rPr>
        <w:t>— для открепленной УКЭП.</w:t>
      </w:r>
    </w:p>
    <w:p w:rsidR="0037004A" w:rsidRPr="0037004A" w:rsidRDefault="0037004A" w:rsidP="0037004A">
      <w:pPr>
        <w:pStyle w:val="213"/>
        <w:shd w:val="clear" w:color="auto" w:fill="auto"/>
        <w:spacing w:after="0" w:line="240" w:lineRule="auto"/>
        <w:ind w:firstLine="780"/>
        <w:jc w:val="both"/>
        <w:rPr>
          <w:sz w:val="26"/>
          <w:szCs w:val="26"/>
        </w:rPr>
      </w:pPr>
      <w:r w:rsidRPr="0037004A">
        <w:rPr>
          <w:sz w:val="26"/>
          <w:szCs w:val="26"/>
        </w:rPr>
        <w:t xml:space="preserve">В случае если оригиналы документов, прилагаемых к Заявлению, выданы и подписаны органом государственной власти или органом местного самоуправления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300 - 500 </w:t>
      </w:r>
      <w:r w:rsidRPr="0037004A">
        <w:rPr>
          <w:sz w:val="26"/>
          <w:szCs w:val="26"/>
          <w:lang w:val="en-US"/>
        </w:rPr>
        <w:t>dpi</w:t>
      </w:r>
      <w:r w:rsidRPr="0037004A">
        <w:rPr>
          <w:sz w:val="26"/>
          <w:szCs w:val="26"/>
        </w:rPr>
        <w:t xml:space="preserve">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37004A" w:rsidRPr="0037004A" w:rsidRDefault="0037004A" w:rsidP="00D76ADF">
      <w:pPr>
        <w:pStyle w:val="213"/>
        <w:numPr>
          <w:ilvl w:val="0"/>
          <w:numId w:val="84"/>
        </w:numPr>
        <w:shd w:val="clear" w:color="auto" w:fill="auto"/>
        <w:tabs>
          <w:tab w:val="left" w:pos="1130"/>
        </w:tabs>
        <w:spacing w:after="0" w:line="240" w:lineRule="auto"/>
        <w:ind w:firstLine="780"/>
        <w:jc w:val="left"/>
        <w:rPr>
          <w:sz w:val="26"/>
          <w:szCs w:val="26"/>
        </w:rPr>
      </w:pPr>
      <w:r w:rsidRPr="0037004A">
        <w:rPr>
          <w:sz w:val="26"/>
          <w:szCs w:val="26"/>
        </w:rPr>
        <w:t xml:space="preserve">«черно-белый» (при отсутствии в документе графических изображений </w:t>
      </w:r>
      <w:r w:rsidRPr="0037004A">
        <w:rPr>
          <w:sz w:val="26"/>
          <w:szCs w:val="26"/>
        </w:rPr>
        <w:lastRenderedPageBreak/>
        <w:t>и(или) цветного текста);</w:t>
      </w:r>
    </w:p>
    <w:p w:rsidR="0037004A" w:rsidRPr="0037004A" w:rsidRDefault="0037004A" w:rsidP="00D76ADF">
      <w:pPr>
        <w:pStyle w:val="213"/>
        <w:numPr>
          <w:ilvl w:val="0"/>
          <w:numId w:val="84"/>
        </w:numPr>
        <w:shd w:val="clear" w:color="auto" w:fill="auto"/>
        <w:tabs>
          <w:tab w:val="left" w:pos="1125"/>
        </w:tabs>
        <w:spacing w:after="0" w:line="240" w:lineRule="auto"/>
        <w:ind w:firstLine="780"/>
        <w:jc w:val="left"/>
        <w:rPr>
          <w:sz w:val="26"/>
          <w:szCs w:val="26"/>
        </w:rPr>
      </w:pPr>
      <w:r w:rsidRPr="0037004A">
        <w:rPr>
          <w:sz w:val="26"/>
          <w:szCs w:val="26"/>
        </w:rPr>
        <w:t>«оттенки серого» (при наличии в документе графических изображений, отличных от цветного графического изображения);</w:t>
      </w:r>
    </w:p>
    <w:p w:rsidR="0037004A" w:rsidRPr="0037004A" w:rsidRDefault="0037004A" w:rsidP="00D76ADF">
      <w:pPr>
        <w:pStyle w:val="213"/>
        <w:numPr>
          <w:ilvl w:val="0"/>
          <w:numId w:val="84"/>
        </w:numPr>
        <w:shd w:val="clear" w:color="auto" w:fill="auto"/>
        <w:tabs>
          <w:tab w:val="left" w:pos="1135"/>
        </w:tabs>
        <w:spacing w:after="0" w:line="240" w:lineRule="auto"/>
        <w:ind w:firstLine="780"/>
        <w:jc w:val="left"/>
        <w:rPr>
          <w:sz w:val="26"/>
          <w:szCs w:val="26"/>
        </w:rPr>
      </w:pPr>
      <w:r w:rsidRPr="0037004A">
        <w:rPr>
          <w:sz w:val="26"/>
          <w:szCs w:val="26"/>
        </w:rPr>
        <w:t>«цветной» или «режим полной цветопередачи» (при наличии в документе цветных графических изображений либо цветного текста).</w:t>
      </w:r>
    </w:p>
    <w:p w:rsidR="0037004A" w:rsidRPr="0037004A" w:rsidRDefault="0037004A" w:rsidP="0037004A">
      <w:pPr>
        <w:pStyle w:val="213"/>
        <w:shd w:val="clear" w:color="auto" w:fill="auto"/>
        <w:spacing w:after="0" w:line="240" w:lineRule="auto"/>
        <w:ind w:firstLine="780"/>
        <w:jc w:val="both"/>
        <w:rPr>
          <w:sz w:val="26"/>
          <w:szCs w:val="26"/>
        </w:rPr>
      </w:pPr>
      <w:r w:rsidRPr="0037004A">
        <w:rPr>
          <w:sz w:val="26"/>
          <w:szCs w:val="26"/>
        </w:rPr>
        <w:t>Количество файлов должно соответствовать количеству документов, каждый из которых содержит текстовую и(или) графическую информацию.</w:t>
      </w:r>
    </w:p>
    <w:p w:rsidR="0037004A" w:rsidRPr="0037004A" w:rsidRDefault="0037004A" w:rsidP="0037004A">
      <w:pPr>
        <w:pStyle w:val="213"/>
        <w:shd w:val="clear" w:color="auto" w:fill="auto"/>
        <w:spacing w:after="0" w:line="240" w:lineRule="auto"/>
        <w:ind w:firstLine="780"/>
        <w:jc w:val="both"/>
        <w:rPr>
          <w:sz w:val="26"/>
          <w:szCs w:val="26"/>
        </w:rPr>
      </w:pPr>
      <w:r w:rsidRPr="0037004A">
        <w:rPr>
          <w:sz w:val="26"/>
          <w:szCs w:val="26"/>
        </w:rPr>
        <w:t>Документы, прилагаемые Заявителем к Заявлению, представляемые в электронной форме, должны обеспечивать возможность идентифицировать документ и количество листов в документе.</w:t>
      </w:r>
    </w:p>
    <w:p w:rsidR="0037004A" w:rsidRPr="0037004A" w:rsidRDefault="0037004A" w:rsidP="0037004A">
      <w:pPr>
        <w:pStyle w:val="213"/>
        <w:shd w:val="clear" w:color="auto" w:fill="auto"/>
        <w:spacing w:after="0" w:line="240" w:lineRule="auto"/>
        <w:ind w:firstLine="780"/>
        <w:jc w:val="both"/>
        <w:rPr>
          <w:sz w:val="26"/>
          <w:szCs w:val="26"/>
        </w:rPr>
      </w:pPr>
      <w:r w:rsidRPr="0037004A">
        <w:rPr>
          <w:sz w:val="26"/>
          <w:szCs w:val="26"/>
        </w:rPr>
        <w:t>2.14. В целях предоставления муниципальной услуги Заявителю обеспечивается в МФЦ доступ к ЕПГУ, в соответствии с постановлением Правительства Российской Федерации от 22 декабря 2012 г. № 1376.</w:t>
      </w:r>
    </w:p>
    <w:p w:rsidR="0037004A" w:rsidRPr="0037004A" w:rsidRDefault="0037004A" w:rsidP="0037004A">
      <w:pPr>
        <w:pStyle w:val="213"/>
        <w:shd w:val="clear" w:color="auto" w:fill="auto"/>
        <w:tabs>
          <w:tab w:val="left" w:pos="1097"/>
        </w:tabs>
        <w:spacing w:after="0" w:line="240" w:lineRule="auto"/>
        <w:ind w:firstLine="0"/>
        <w:jc w:val="both"/>
        <w:rPr>
          <w:sz w:val="26"/>
          <w:szCs w:val="26"/>
        </w:rPr>
      </w:pPr>
    </w:p>
    <w:p w:rsidR="0037004A" w:rsidRPr="0037004A" w:rsidRDefault="0037004A" w:rsidP="0037004A">
      <w:pPr>
        <w:pStyle w:val="2c"/>
        <w:shd w:val="clear" w:color="auto" w:fill="auto"/>
        <w:spacing w:before="0" w:after="300" w:line="240" w:lineRule="auto"/>
        <w:ind w:firstLine="0"/>
        <w:jc w:val="center"/>
        <w:rPr>
          <w:sz w:val="26"/>
          <w:szCs w:val="26"/>
        </w:rPr>
      </w:pPr>
    </w:p>
    <w:p w:rsidR="0037004A" w:rsidRPr="0037004A" w:rsidRDefault="0037004A" w:rsidP="0037004A">
      <w:pPr>
        <w:pStyle w:val="2c"/>
        <w:shd w:val="clear" w:color="auto" w:fill="auto"/>
        <w:spacing w:before="0" w:after="300" w:line="240" w:lineRule="auto"/>
        <w:ind w:firstLine="0"/>
        <w:jc w:val="center"/>
        <w:rPr>
          <w:sz w:val="26"/>
          <w:szCs w:val="26"/>
        </w:rPr>
      </w:pPr>
      <w:r w:rsidRPr="0037004A">
        <w:rPr>
          <w:sz w:val="26"/>
          <w:szCs w:val="26"/>
        </w:rPr>
        <w:t>7. Исчерпывающий перечень оснований для отказа в приеме документов, необходимых для предоставления муниципальной услуги</w:t>
      </w:r>
    </w:p>
    <w:p w:rsidR="0037004A" w:rsidRPr="0037004A" w:rsidRDefault="0037004A" w:rsidP="0037004A">
      <w:pPr>
        <w:pStyle w:val="2c"/>
        <w:shd w:val="clear" w:color="auto" w:fill="auto"/>
        <w:spacing w:before="0" w:after="0" w:line="240" w:lineRule="auto"/>
        <w:ind w:firstLine="0"/>
        <w:jc w:val="center"/>
        <w:rPr>
          <w:b w:val="0"/>
          <w:sz w:val="26"/>
          <w:szCs w:val="26"/>
        </w:rPr>
      </w:pPr>
      <w:r w:rsidRPr="0037004A">
        <w:rPr>
          <w:b w:val="0"/>
          <w:sz w:val="26"/>
          <w:szCs w:val="26"/>
        </w:rPr>
        <w:t xml:space="preserve">     2.15 Основаниями для отказа в приеме к рассмотрению документов, необходимых для предоставления муниципальной услуги, являются:</w:t>
      </w:r>
    </w:p>
    <w:p w:rsidR="0037004A" w:rsidRPr="0037004A" w:rsidRDefault="0037004A" w:rsidP="0037004A">
      <w:pPr>
        <w:pStyle w:val="2c"/>
        <w:shd w:val="clear" w:color="auto" w:fill="auto"/>
        <w:spacing w:before="0" w:after="0" w:line="240" w:lineRule="auto"/>
        <w:ind w:firstLine="0"/>
        <w:jc w:val="left"/>
        <w:rPr>
          <w:b w:val="0"/>
          <w:sz w:val="26"/>
          <w:szCs w:val="26"/>
        </w:rPr>
      </w:pPr>
      <w:r w:rsidRPr="0037004A">
        <w:rPr>
          <w:b w:val="0"/>
          <w:sz w:val="26"/>
          <w:szCs w:val="26"/>
        </w:rPr>
        <w:t xml:space="preserve">        2.15.1  предоставление неполного комплекта документов;</w:t>
      </w:r>
    </w:p>
    <w:p w:rsidR="0037004A" w:rsidRPr="0037004A" w:rsidRDefault="0037004A" w:rsidP="0037004A">
      <w:pPr>
        <w:pStyle w:val="213"/>
        <w:shd w:val="clear" w:color="auto" w:fill="auto"/>
        <w:tabs>
          <w:tab w:val="left" w:pos="1720"/>
        </w:tabs>
        <w:spacing w:after="0" w:line="240" w:lineRule="auto"/>
        <w:ind w:firstLine="0"/>
        <w:jc w:val="both"/>
        <w:rPr>
          <w:sz w:val="26"/>
          <w:szCs w:val="26"/>
        </w:rPr>
      </w:pPr>
      <w:r w:rsidRPr="0037004A">
        <w:rPr>
          <w:sz w:val="26"/>
          <w:szCs w:val="26"/>
        </w:rPr>
        <w:t xml:space="preserve">        2.15.2</w:t>
      </w:r>
      <w:r w:rsidRPr="0037004A">
        <w:rPr>
          <w:b/>
          <w:sz w:val="26"/>
          <w:szCs w:val="26"/>
        </w:rPr>
        <w:t xml:space="preserve"> </w:t>
      </w:r>
      <w:r w:rsidRPr="0037004A">
        <w:rPr>
          <w:sz w:val="26"/>
          <w:szCs w:val="26"/>
        </w:rPr>
        <w:t>представленные документы утратили силу на момент обращения за услугой;</w:t>
      </w:r>
    </w:p>
    <w:p w:rsidR="0037004A" w:rsidRPr="0037004A" w:rsidRDefault="0037004A" w:rsidP="0037004A">
      <w:pPr>
        <w:pStyle w:val="213"/>
        <w:shd w:val="clear" w:color="auto" w:fill="auto"/>
        <w:tabs>
          <w:tab w:val="left" w:pos="1720"/>
        </w:tabs>
        <w:spacing w:after="0" w:line="240" w:lineRule="auto"/>
        <w:ind w:firstLine="0"/>
        <w:jc w:val="both"/>
        <w:rPr>
          <w:sz w:val="26"/>
          <w:szCs w:val="26"/>
        </w:rPr>
      </w:pPr>
      <w:r w:rsidRPr="0037004A">
        <w:rPr>
          <w:sz w:val="26"/>
          <w:szCs w:val="26"/>
        </w:rPr>
        <w:t xml:space="preserve">        2.15.3 представленные документы содержат подчистки и исправления текста, не заверенные в порядке, установленном законодательством Российской Федерации;</w:t>
      </w:r>
    </w:p>
    <w:p w:rsidR="0037004A" w:rsidRPr="0037004A" w:rsidRDefault="0037004A" w:rsidP="0037004A">
      <w:pPr>
        <w:pStyle w:val="213"/>
        <w:shd w:val="clear" w:color="auto" w:fill="auto"/>
        <w:tabs>
          <w:tab w:val="left" w:pos="1720"/>
        </w:tabs>
        <w:spacing w:after="0" w:line="240" w:lineRule="auto"/>
        <w:ind w:firstLine="0"/>
        <w:jc w:val="both"/>
        <w:rPr>
          <w:sz w:val="26"/>
          <w:szCs w:val="26"/>
        </w:rPr>
      </w:pPr>
      <w:r w:rsidRPr="0037004A">
        <w:rPr>
          <w:sz w:val="26"/>
          <w:szCs w:val="26"/>
        </w:rPr>
        <w:t xml:space="preserve">       2.15.4 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37004A" w:rsidRPr="0037004A" w:rsidRDefault="0037004A" w:rsidP="0037004A">
      <w:pPr>
        <w:pStyle w:val="213"/>
        <w:shd w:val="clear" w:color="auto" w:fill="auto"/>
        <w:tabs>
          <w:tab w:val="left" w:pos="1720"/>
        </w:tabs>
        <w:spacing w:after="0" w:line="240" w:lineRule="auto"/>
        <w:ind w:firstLine="0"/>
        <w:jc w:val="both"/>
        <w:rPr>
          <w:sz w:val="26"/>
          <w:szCs w:val="26"/>
        </w:rPr>
      </w:pPr>
      <w:r w:rsidRPr="0037004A">
        <w:rPr>
          <w:sz w:val="26"/>
          <w:szCs w:val="26"/>
        </w:rPr>
        <w:t xml:space="preserve">       2.15.5  несоблюдение установленных статьей 11 Федерального закона от 6 апреля 2011 года № 63-ФЗ «Об электронной подписи» условий признания действительности, усиленной квалифицированной электронной подписи;</w:t>
      </w:r>
    </w:p>
    <w:p w:rsidR="0037004A" w:rsidRPr="0037004A" w:rsidRDefault="0037004A" w:rsidP="0037004A">
      <w:pPr>
        <w:pStyle w:val="213"/>
        <w:shd w:val="clear" w:color="auto" w:fill="auto"/>
        <w:tabs>
          <w:tab w:val="left" w:pos="1720"/>
        </w:tabs>
        <w:spacing w:after="0" w:line="240" w:lineRule="auto"/>
        <w:ind w:firstLine="0"/>
        <w:jc w:val="both"/>
        <w:rPr>
          <w:sz w:val="26"/>
          <w:szCs w:val="26"/>
        </w:rPr>
      </w:pPr>
      <w:r w:rsidRPr="0037004A">
        <w:rPr>
          <w:sz w:val="26"/>
          <w:szCs w:val="26"/>
        </w:rPr>
        <w:t xml:space="preserve">       2.15.6 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p w:rsidR="0037004A" w:rsidRPr="0037004A" w:rsidRDefault="0037004A" w:rsidP="0037004A">
      <w:pPr>
        <w:pStyle w:val="213"/>
        <w:shd w:val="clear" w:color="auto" w:fill="auto"/>
        <w:tabs>
          <w:tab w:val="left" w:pos="1720"/>
        </w:tabs>
        <w:spacing w:after="0" w:line="240" w:lineRule="auto"/>
        <w:ind w:firstLine="0"/>
        <w:jc w:val="both"/>
        <w:rPr>
          <w:sz w:val="26"/>
          <w:szCs w:val="26"/>
        </w:rPr>
      </w:pPr>
      <w:r w:rsidRPr="0037004A">
        <w:rPr>
          <w:sz w:val="26"/>
          <w:szCs w:val="26"/>
        </w:rPr>
        <w:t xml:space="preserve">      2.15.7 неполное заполнение полей в форме заявления, в том числе в интерактивной форме заявления на ЕПГУ. </w:t>
      </w:r>
    </w:p>
    <w:p w:rsidR="0037004A" w:rsidRPr="0037004A" w:rsidRDefault="0037004A" w:rsidP="0037004A">
      <w:pPr>
        <w:pStyle w:val="213"/>
        <w:shd w:val="clear" w:color="auto" w:fill="auto"/>
        <w:tabs>
          <w:tab w:val="left" w:pos="1720"/>
        </w:tabs>
        <w:spacing w:after="0" w:line="240" w:lineRule="auto"/>
        <w:ind w:firstLine="0"/>
        <w:jc w:val="both"/>
        <w:rPr>
          <w:sz w:val="26"/>
          <w:szCs w:val="26"/>
        </w:rPr>
      </w:pPr>
      <w:r w:rsidRPr="0037004A">
        <w:rPr>
          <w:sz w:val="26"/>
          <w:szCs w:val="26"/>
        </w:rPr>
        <w:t xml:space="preserve">      2.16 Решение об отказе в приеме документов, необходимых для предоставления муниципальной услуги, по форме, приведенной в приложении  6 к настоящему Административному регламенту, направляется в личный кабинет Заявителя на ЕПГУ не позднее первого рабочего дня, следующего за днем подачи заявления. </w:t>
      </w:r>
    </w:p>
    <w:p w:rsidR="0037004A" w:rsidRPr="0037004A" w:rsidRDefault="0037004A" w:rsidP="0037004A">
      <w:pPr>
        <w:pStyle w:val="213"/>
        <w:shd w:val="clear" w:color="auto" w:fill="auto"/>
        <w:tabs>
          <w:tab w:val="left" w:pos="1720"/>
        </w:tabs>
        <w:spacing w:after="0" w:line="240" w:lineRule="auto"/>
        <w:ind w:firstLine="0"/>
        <w:jc w:val="both"/>
        <w:rPr>
          <w:sz w:val="26"/>
          <w:szCs w:val="26"/>
        </w:rPr>
      </w:pPr>
      <w:r w:rsidRPr="0037004A">
        <w:rPr>
          <w:sz w:val="26"/>
          <w:szCs w:val="26"/>
        </w:rPr>
        <w:t xml:space="preserve">      2.17. Отказ в приеме документов, необходимых для предоставления муниципальной услуги, не препятствует повторному обращению Заявителя за предоставлением муниципальной услуги.</w:t>
      </w:r>
    </w:p>
    <w:p w:rsidR="0037004A" w:rsidRPr="0037004A" w:rsidRDefault="0037004A" w:rsidP="0037004A">
      <w:pPr>
        <w:pStyle w:val="213"/>
        <w:shd w:val="clear" w:color="auto" w:fill="auto"/>
        <w:tabs>
          <w:tab w:val="left" w:pos="1720"/>
        </w:tabs>
        <w:spacing w:after="0" w:line="240" w:lineRule="auto"/>
        <w:ind w:firstLine="0"/>
        <w:jc w:val="both"/>
        <w:rPr>
          <w:sz w:val="26"/>
          <w:szCs w:val="26"/>
        </w:rPr>
      </w:pPr>
    </w:p>
    <w:p w:rsidR="0037004A" w:rsidRPr="0037004A" w:rsidRDefault="0037004A" w:rsidP="0037004A">
      <w:pPr>
        <w:pStyle w:val="35"/>
        <w:shd w:val="clear" w:color="auto" w:fill="auto"/>
        <w:spacing w:before="0" w:after="300" w:line="240" w:lineRule="auto"/>
        <w:ind w:firstLine="0"/>
        <w:rPr>
          <w:sz w:val="26"/>
          <w:szCs w:val="26"/>
        </w:rPr>
      </w:pPr>
      <w:r w:rsidRPr="0037004A">
        <w:rPr>
          <w:sz w:val="26"/>
          <w:szCs w:val="26"/>
        </w:rPr>
        <w:t>8. Исчерпывающий перечень оснований для приостановления предоставления муниципальной услуги или отказа в предоставлении муниципальной услуги</w:t>
      </w:r>
    </w:p>
    <w:p w:rsidR="0037004A" w:rsidRPr="0037004A" w:rsidRDefault="0037004A" w:rsidP="0037004A">
      <w:pPr>
        <w:pStyle w:val="213"/>
        <w:shd w:val="clear" w:color="auto" w:fill="auto"/>
        <w:tabs>
          <w:tab w:val="left" w:pos="1378"/>
        </w:tabs>
        <w:spacing w:after="0" w:line="240" w:lineRule="auto"/>
        <w:ind w:firstLine="0"/>
        <w:jc w:val="both"/>
        <w:rPr>
          <w:sz w:val="26"/>
          <w:szCs w:val="26"/>
        </w:rPr>
      </w:pPr>
      <w:r w:rsidRPr="0037004A">
        <w:rPr>
          <w:sz w:val="26"/>
          <w:szCs w:val="26"/>
        </w:rPr>
        <w:lastRenderedPageBreak/>
        <w:t xml:space="preserve">       2.18.Оснований для приостановления предоставления муниципальной услуги законодательством Российской Федерации не предусмотрено.</w:t>
      </w:r>
    </w:p>
    <w:p w:rsidR="0037004A" w:rsidRPr="0037004A" w:rsidRDefault="0037004A" w:rsidP="00D76ADF">
      <w:pPr>
        <w:pStyle w:val="213"/>
        <w:numPr>
          <w:ilvl w:val="1"/>
          <w:numId w:val="95"/>
        </w:numPr>
        <w:shd w:val="clear" w:color="auto" w:fill="auto"/>
        <w:tabs>
          <w:tab w:val="left" w:pos="1374"/>
        </w:tabs>
        <w:spacing w:after="0" w:line="240" w:lineRule="auto"/>
        <w:jc w:val="both"/>
        <w:rPr>
          <w:sz w:val="26"/>
          <w:szCs w:val="26"/>
        </w:rPr>
      </w:pPr>
      <w:r w:rsidRPr="0037004A">
        <w:rPr>
          <w:sz w:val="26"/>
          <w:szCs w:val="26"/>
        </w:rPr>
        <w:t>Основания для отказа в предоставлении муниципальной услуги:</w:t>
      </w:r>
    </w:p>
    <w:p w:rsidR="0037004A" w:rsidRPr="0037004A" w:rsidRDefault="0037004A" w:rsidP="0037004A">
      <w:pPr>
        <w:pStyle w:val="213"/>
        <w:shd w:val="clear" w:color="auto" w:fill="auto"/>
        <w:tabs>
          <w:tab w:val="left" w:pos="1374"/>
        </w:tabs>
        <w:spacing w:after="0" w:line="240" w:lineRule="auto"/>
        <w:ind w:firstLine="0"/>
        <w:jc w:val="both"/>
        <w:rPr>
          <w:sz w:val="26"/>
          <w:szCs w:val="26"/>
        </w:rPr>
      </w:pPr>
      <w:r w:rsidRPr="0037004A">
        <w:rPr>
          <w:sz w:val="26"/>
          <w:szCs w:val="26"/>
        </w:rPr>
        <w:t xml:space="preserve">        2.19.1 заявление подано с нарушением требований, установленных пунктом 3 Правил выдачи разрешений на использование земель или земельного участка, находящихся в государственной или муниципальной собственности, утвержденных постановлением Правительства Российской Федерации от 27 ноября 2014 г. № 1244;</w:t>
      </w:r>
    </w:p>
    <w:p w:rsidR="0037004A" w:rsidRPr="0037004A" w:rsidRDefault="0037004A" w:rsidP="0037004A">
      <w:pPr>
        <w:pStyle w:val="213"/>
        <w:shd w:val="clear" w:color="auto" w:fill="auto"/>
        <w:tabs>
          <w:tab w:val="left" w:pos="1636"/>
        </w:tabs>
        <w:spacing w:after="0" w:line="240" w:lineRule="auto"/>
        <w:ind w:firstLine="0"/>
        <w:jc w:val="both"/>
        <w:rPr>
          <w:sz w:val="26"/>
          <w:szCs w:val="26"/>
        </w:rPr>
      </w:pPr>
      <w:r w:rsidRPr="0037004A">
        <w:rPr>
          <w:sz w:val="26"/>
          <w:szCs w:val="26"/>
        </w:rPr>
        <w:t xml:space="preserve">       2.19.2 заявление подано с нарушением требований, установленных пунктом 4 Правил выдачи разрешений на использование земель или земельного участка, находящихся в государственной или муниципальной собственности, утвержденных постановлением Правительства Российской Федерации от 27 ноября 2014 г. № 1244;</w:t>
      </w:r>
    </w:p>
    <w:p w:rsidR="0037004A" w:rsidRPr="0037004A" w:rsidRDefault="0037004A" w:rsidP="0037004A">
      <w:pPr>
        <w:pStyle w:val="213"/>
        <w:shd w:val="clear" w:color="auto" w:fill="auto"/>
        <w:tabs>
          <w:tab w:val="left" w:pos="1636"/>
        </w:tabs>
        <w:spacing w:after="0" w:line="240" w:lineRule="auto"/>
        <w:ind w:firstLine="0"/>
        <w:jc w:val="both"/>
        <w:rPr>
          <w:sz w:val="26"/>
          <w:szCs w:val="26"/>
        </w:rPr>
      </w:pPr>
      <w:r w:rsidRPr="0037004A">
        <w:rPr>
          <w:sz w:val="26"/>
          <w:szCs w:val="26"/>
        </w:rPr>
        <w:t xml:space="preserve">       2.19.3 в заявлении указан предполагаемый срок размещения объекта, который превышает установленный максимальный срок размещения объекта;</w:t>
      </w:r>
    </w:p>
    <w:p w:rsidR="0037004A" w:rsidRPr="0037004A" w:rsidRDefault="0037004A" w:rsidP="0037004A">
      <w:pPr>
        <w:pStyle w:val="213"/>
        <w:shd w:val="clear" w:color="auto" w:fill="auto"/>
        <w:tabs>
          <w:tab w:val="left" w:pos="1636"/>
        </w:tabs>
        <w:spacing w:after="0" w:line="240" w:lineRule="auto"/>
        <w:ind w:firstLine="0"/>
        <w:jc w:val="both"/>
        <w:rPr>
          <w:sz w:val="26"/>
          <w:szCs w:val="26"/>
        </w:rPr>
      </w:pPr>
      <w:r w:rsidRPr="0037004A">
        <w:rPr>
          <w:sz w:val="26"/>
          <w:szCs w:val="26"/>
        </w:rPr>
        <w:t xml:space="preserve">       2.19.4 в заявлении указаны цели использования земель или земельного участка или объекты, предполагаемые к размещению, не предусмотренные пунктом 1 статьи 39.34 Земельного кодекса Российской Федерации;</w:t>
      </w:r>
    </w:p>
    <w:p w:rsidR="0037004A" w:rsidRPr="0037004A" w:rsidRDefault="0037004A" w:rsidP="0037004A">
      <w:pPr>
        <w:pStyle w:val="213"/>
        <w:shd w:val="clear" w:color="auto" w:fill="auto"/>
        <w:tabs>
          <w:tab w:val="left" w:pos="1636"/>
        </w:tabs>
        <w:spacing w:after="0" w:line="240" w:lineRule="auto"/>
        <w:ind w:firstLine="0"/>
        <w:jc w:val="both"/>
        <w:rPr>
          <w:sz w:val="26"/>
          <w:szCs w:val="26"/>
        </w:rPr>
      </w:pPr>
      <w:r w:rsidRPr="0037004A">
        <w:rPr>
          <w:sz w:val="26"/>
          <w:szCs w:val="26"/>
        </w:rPr>
        <w:t xml:space="preserve">       2.19.5 земельный участок, на использование которого испрашивается разрешение, предоставлен физическому или юридическому лицу;</w:t>
      </w:r>
    </w:p>
    <w:p w:rsidR="0037004A" w:rsidRPr="0037004A" w:rsidRDefault="0037004A" w:rsidP="0037004A">
      <w:pPr>
        <w:pStyle w:val="213"/>
        <w:shd w:val="clear" w:color="auto" w:fill="auto"/>
        <w:tabs>
          <w:tab w:val="left" w:pos="1646"/>
        </w:tabs>
        <w:spacing w:after="0" w:line="240" w:lineRule="auto"/>
        <w:ind w:firstLine="0"/>
        <w:jc w:val="both"/>
        <w:rPr>
          <w:sz w:val="26"/>
          <w:szCs w:val="26"/>
        </w:rPr>
      </w:pPr>
      <w:r w:rsidRPr="0037004A">
        <w:rPr>
          <w:sz w:val="26"/>
          <w:szCs w:val="26"/>
        </w:rPr>
        <w:t xml:space="preserve">       2.19.6 на указанном в заявлении земельном участке не допускается размещение объектов в связи с наличием пересечения земельного участка с зонами с особыми условиями использования территории;</w:t>
      </w:r>
    </w:p>
    <w:p w:rsidR="0037004A" w:rsidRPr="0037004A" w:rsidRDefault="0037004A" w:rsidP="0037004A">
      <w:pPr>
        <w:pStyle w:val="213"/>
        <w:shd w:val="clear" w:color="auto" w:fill="auto"/>
        <w:tabs>
          <w:tab w:val="left" w:pos="1646"/>
        </w:tabs>
        <w:spacing w:after="0" w:line="240" w:lineRule="auto"/>
        <w:ind w:firstLine="0"/>
        <w:jc w:val="both"/>
        <w:rPr>
          <w:sz w:val="26"/>
          <w:szCs w:val="26"/>
        </w:rPr>
      </w:pPr>
      <w:r w:rsidRPr="0037004A">
        <w:rPr>
          <w:sz w:val="26"/>
          <w:szCs w:val="26"/>
        </w:rPr>
        <w:t xml:space="preserve">       2.19.7 к заявлению не приложена схема границ земель или части земельного участка на кадастровом плане территории, на которых планируется размещение объекта, предусмотренного перечнем, утвержденным постановлением Правительства Российской Федерации от 3 декабря 2014 г.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если предоставление такой схемы предусмотрено в соответствии с постановлением Правительства Псковской области от 29.11.2022 № 310; </w:t>
      </w:r>
    </w:p>
    <w:p w:rsidR="0037004A" w:rsidRPr="0037004A" w:rsidRDefault="0037004A" w:rsidP="0037004A">
      <w:pPr>
        <w:pStyle w:val="213"/>
        <w:shd w:val="clear" w:color="auto" w:fill="auto"/>
        <w:tabs>
          <w:tab w:val="left" w:pos="1646"/>
        </w:tabs>
        <w:spacing w:after="0" w:line="240" w:lineRule="auto"/>
        <w:ind w:firstLine="0"/>
        <w:jc w:val="both"/>
        <w:rPr>
          <w:sz w:val="26"/>
          <w:szCs w:val="26"/>
        </w:rPr>
      </w:pPr>
      <w:r w:rsidRPr="0037004A">
        <w:rPr>
          <w:sz w:val="26"/>
          <w:szCs w:val="26"/>
        </w:rPr>
        <w:t xml:space="preserve">       2.19.8 в заявлении указаны объекты, не предусмотренные в перечне, утвержденном постановлением Правительства Российской Федерации от 3 декабря 2014 г.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p w:rsidR="0037004A" w:rsidRPr="0037004A" w:rsidRDefault="0037004A" w:rsidP="0037004A">
      <w:pPr>
        <w:pStyle w:val="213"/>
        <w:shd w:val="clear" w:color="auto" w:fill="auto"/>
        <w:tabs>
          <w:tab w:val="left" w:pos="1646"/>
        </w:tabs>
        <w:spacing w:after="300" w:line="240" w:lineRule="auto"/>
        <w:ind w:firstLine="0"/>
        <w:jc w:val="both"/>
        <w:rPr>
          <w:sz w:val="26"/>
          <w:szCs w:val="26"/>
        </w:rPr>
      </w:pPr>
      <w:r w:rsidRPr="0037004A">
        <w:rPr>
          <w:sz w:val="26"/>
          <w:szCs w:val="26"/>
        </w:rPr>
        <w:t xml:space="preserve">       2.19.9 иные основания, предусмотренные в соответствии с постановлением Правительства Псковской области от 29.11.2022 № 310.</w:t>
      </w:r>
    </w:p>
    <w:p w:rsidR="0037004A" w:rsidRPr="0037004A" w:rsidRDefault="0037004A" w:rsidP="0037004A">
      <w:pPr>
        <w:pStyle w:val="213"/>
        <w:shd w:val="clear" w:color="auto" w:fill="auto"/>
        <w:tabs>
          <w:tab w:val="left" w:pos="1646"/>
        </w:tabs>
        <w:spacing w:after="300" w:line="240" w:lineRule="auto"/>
        <w:ind w:firstLine="0"/>
        <w:jc w:val="both"/>
        <w:rPr>
          <w:sz w:val="26"/>
          <w:szCs w:val="26"/>
        </w:rPr>
      </w:pPr>
    </w:p>
    <w:p w:rsidR="0037004A" w:rsidRPr="0037004A" w:rsidRDefault="0037004A" w:rsidP="0037004A">
      <w:pPr>
        <w:pStyle w:val="213"/>
        <w:shd w:val="clear" w:color="auto" w:fill="auto"/>
        <w:tabs>
          <w:tab w:val="left" w:pos="1646"/>
        </w:tabs>
        <w:spacing w:after="300" w:line="240" w:lineRule="auto"/>
        <w:ind w:firstLine="0"/>
        <w:jc w:val="both"/>
        <w:rPr>
          <w:sz w:val="26"/>
          <w:szCs w:val="26"/>
        </w:rPr>
      </w:pPr>
    </w:p>
    <w:p w:rsidR="0037004A" w:rsidRPr="0037004A" w:rsidRDefault="0037004A" w:rsidP="0037004A">
      <w:pPr>
        <w:pStyle w:val="2c"/>
        <w:shd w:val="clear" w:color="auto" w:fill="auto"/>
        <w:spacing w:before="0" w:after="300" w:line="240" w:lineRule="auto"/>
        <w:ind w:firstLine="0"/>
        <w:jc w:val="center"/>
        <w:rPr>
          <w:sz w:val="26"/>
          <w:szCs w:val="26"/>
        </w:rPr>
      </w:pPr>
      <w:r w:rsidRPr="0037004A">
        <w:rPr>
          <w:sz w:val="26"/>
          <w:szCs w:val="26"/>
        </w:rPr>
        <w:t>9. Размер платы, взимаемой с заявителя при предоставлении муниципальной услуги, и способы ее взимания</w:t>
      </w:r>
    </w:p>
    <w:p w:rsidR="0037004A" w:rsidRPr="0037004A" w:rsidRDefault="0037004A" w:rsidP="0037004A">
      <w:pPr>
        <w:pStyle w:val="213"/>
        <w:shd w:val="clear" w:color="auto" w:fill="auto"/>
        <w:tabs>
          <w:tab w:val="left" w:pos="1378"/>
        </w:tabs>
        <w:spacing w:after="0" w:line="240" w:lineRule="auto"/>
        <w:ind w:firstLine="0"/>
        <w:jc w:val="both"/>
        <w:rPr>
          <w:sz w:val="26"/>
          <w:szCs w:val="26"/>
        </w:rPr>
      </w:pPr>
    </w:p>
    <w:p w:rsidR="0037004A" w:rsidRPr="0037004A" w:rsidRDefault="0037004A" w:rsidP="00D76ADF">
      <w:pPr>
        <w:pStyle w:val="213"/>
        <w:numPr>
          <w:ilvl w:val="1"/>
          <w:numId w:val="96"/>
        </w:numPr>
        <w:shd w:val="clear" w:color="auto" w:fill="auto"/>
        <w:tabs>
          <w:tab w:val="left" w:pos="1374"/>
        </w:tabs>
        <w:spacing w:after="300" w:line="240" w:lineRule="auto"/>
        <w:jc w:val="both"/>
        <w:rPr>
          <w:sz w:val="26"/>
          <w:szCs w:val="26"/>
        </w:rPr>
      </w:pPr>
      <w:r w:rsidRPr="0037004A">
        <w:rPr>
          <w:sz w:val="26"/>
          <w:szCs w:val="26"/>
        </w:rPr>
        <w:t>Предоставление муниципальной услуги осуществляется бесплатно.</w:t>
      </w:r>
    </w:p>
    <w:p w:rsidR="0037004A" w:rsidRPr="0037004A" w:rsidRDefault="0037004A" w:rsidP="0037004A">
      <w:pPr>
        <w:pStyle w:val="2c"/>
        <w:shd w:val="clear" w:color="auto" w:fill="auto"/>
        <w:spacing w:before="0" w:after="300" w:line="240" w:lineRule="auto"/>
        <w:ind w:firstLine="0"/>
        <w:jc w:val="center"/>
        <w:rPr>
          <w:sz w:val="26"/>
          <w:szCs w:val="26"/>
        </w:rPr>
      </w:pPr>
      <w:r w:rsidRPr="0037004A">
        <w:rPr>
          <w:sz w:val="26"/>
          <w:szCs w:val="26"/>
        </w:rPr>
        <w:t>10. Срок и порядок регистрации запроса заявителя о предоставлении муниципальной услуги, в том числе в электронной форме</w:t>
      </w:r>
    </w:p>
    <w:p w:rsidR="0037004A" w:rsidRPr="0037004A" w:rsidRDefault="0037004A" w:rsidP="0037004A">
      <w:pPr>
        <w:pStyle w:val="213"/>
        <w:shd w:val="clear" w:color="auto" w:fill="auto"/>
        <w:tabs>
          <w:tab w:val="left" w:pos="1383"/>
        </w:tabs>
        <w:spacing w:after="0" w:line="240" w:lineRule="auto"/>
        <w:ind w:firstLine="0"/>
        <w:jc w:val="both"/>
        <w:rPr>
          <w:sz w:val="26"/>
          <w:szCs w:val="26"/>
        </w:rPr>
      </w:pPr>
      <w:r w:rsidRPr="0037004A">
        <w:rPr>
          <w:sz w:val="26"/>
          <w:szCs w:val="26"/>
        </w:rPr>
        <w:t xml:space="preserve">       2.21. Регистрация направленного Заявителем заявления о предоставлении муниципальной услуги способами, указанными в пунктах 2.10.1 и 2.10.2 настоящего Административного регламента в Уполномоченном органе осуществляется не позднее 1 (одного) рабочего дня, следующего за днем его поступления.</w:t>
      </w:r>
    </w:p>
    <w:p w:rsidR="0037004A" w:rsidRPr="0037004A" w:rsidRDefault="0037004A" w:rsidP="0037004A">
      <w:pPr>
        <w:pStyle w:val="213"/>
        <w:shd w:val="clear" w:color="auto" w:fill="auto"/>
        <w:tabs>
          <w:tab w:val="left" w:pos="1383"/>
        </w:tabs>
        <w:spacing w:after="0" w:line="240" w:lineRule="auto"/>
        <w:ind w:firstLine="0"/>
        <w:jc w:val="both"/>
        <w:rPr>
          <w:sz w:val="26"/>
          <w:szCs w:val="26"/>
        </w:rPr>
      </w:pPr>
      <w:r w:rsidRPr="0037004A">
        <w:rPr>
          <w:sz w:val="26"/>
          <w:szCs w:val="26"/>
        </w:rPr>
        <w:t xml:space="preserve">      2.22. В случае направления Заявителем заявления о предоставлении муниципальной услуги способами, указанными в пунктах 2.10.1 и 2.10.2 настоящего Административного регламента вне рабочего времени Уполномоченного органа либо в выходной, нерабочий праздничный день, днем получения заявления считается 1 (первый) рабочий день, следующий за днем его направления.</w:t>
      </w:r>
    </w:p>
    <w:p w:rsidR="0037004A" w:rsidRPr="0037004A" w:rsidRDefault="0037004A" w:rsidP="0037004A">
      <w:pPr>
        <w:pStyle w:val="213"/>
        <w:shd w:val="clear" w:color="auto" w:fill="auto"/>
        <w:tabs>
          <w:tab w:val="left" w:pos="1383"/>
        </w:tabs>
        <w:spacing w:after="0" w:line="240" w:lineRule="auto"/>
        <w:ind w:firstLine="0"/>
        <w:jc w:val="both"/>
        <w:rPr>
          <w:sz w:val="26"/>
          <w:szCs w:val="26"/>
        </w:rPr>
      </w:pPr>
    </w:p>
    <w:p w:rsidR="0037004A" w:rsidRPr="0037004A" w:rsidRDefault="0037004A" w:rsidP="0037004A">
      <w:pPr>
        <w:pStyle w:val="35"/>
        <w:shd w:val="clear" w:color="auto" w:fill="auto"/>
        <w:spacing w:before="0" w:line="240" w:lineRule="auto"/>
        <w:ind w:firstLine="0"/>
        <w:rPr>
          <w:sz w:val="26"/>
          <w:szCs w:val="26"/>
        </w:rPr>
      </w:pPr>
      <w:r w:rsidRPr="0037004A">
        <w:rPr>
          <w:sz w:val="26"/>
          <w:szCs w:val="26"/>
        </w:rPr>
        <w:t>11. Требования к помещениям, в которых предоставляется муниципальная услуга</w:t>
      </w:r>
    </w:p>
    <w:p w:rsidR="0037004A" w:rsidRPr="0037004A" w:rsidRDefault="0037004A" w:rsidP="0037004A">
      <w:pPr>
        <w:pStyle w:val="213"/>
        <w:shd w:val="clear" w:color="auto" w:fill="auto"/>
        <w:tabs>
          <w:tab w:val="left" w:pos="1378"/>
        </w:tabs>
        <w:spacing w:after="0" w:line="240" w:lineRule="auto"/>
        <w:ind w:firstLine="0"/>
        <w:jc w:val="both"/>
        <w:rPr>
          <w:sz w:val="26"/>
          <w:szCs w:val="26"/>
        </w:rPr>
      </w:pPr>
      <w:r w:rsidRPr="0037004A">
        <w:rPr>
          <w:sz w:val="26"/>
          <w:szCs w:val="26"/>
        </w:rPr>
        <w:t xml:space="preserve">      </w:t>
      </w:r>
    </w:p>
    <w:p w:rsidR="0037004A" w:rsidRPr="0037004A" w:rsidRDefault="0037004A" w:rsidP="0037004A">
      <w:pPr>
        <w:pStyle w:val="213"/>
        <w:shd w:val="clear" w:color="auto" w:fill="auto"/>
        <w:tabs>
          <w:tab w:val="left" w:pos="1378"/>
        </w:tabs>
        <w:spacing w:after="0" w:line="240" w:lineRule="auto"/>
        <w:ind w:firstLine="0"/>
        <w:jc w:val="both"/>
        <w:rPr>
          <w:sz w:val="26"/>
          <w:szCs w:val="26"/>
        </w:rPr>
      </w:pPr>
      <w:r w:rsidRPr="0037004A">
        <w:rPr>
          <w:sz w:val="26"/>
          <w:szCs w:val="26"/>
        </w:rPr>
        <w:t xml:space="preserve">        2.23. Административные здания, в которых предоставляется муниципальная услуга, должны обеспечивать удобные и комфортные условия для Заявителей.</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Местоположение административных зданий, в которых осуществляется прием заявлений и документов, необходимых для предоставления муниципальной услуги, а также выдача результатов предоставления муниципальной услуги, должно обеспечивать удобство для граждан с точки зрения пешеходной доступности от остановок общественного транспорта.</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В случае, если имеется возможность организации стоянки (парковки) возле здания (строения), в котором размещено помещение приема и выдачи документов, организовывается стоянка (парковка) для личного автомобильного транспорта заявителей. За пользование стоянкой (парковкой) с заявителей плата не взимается.</w:t>
      </w:r>
    </w:p>
    <w:p w:rsidR="0037004A" w:rsidRPr="0037004A" w:rsidRDefault="0037004A" w:rsidP="0037004A">
      <w:pPr>
        <w:pStyle w:val="2e"/>
        <w:shd w:val="clear" w:color="auto" w:fill="auto"/>
        <w:spacing w:after="0" w:line="240" w:lineRule="auto"/>
        <w:jc w:val="both"/>
      </w:pPr>
      <w:r w:rsidRPr="0037004A">
        <w:t xml:space="preserve">           Для парковки специальных автотранспортных средств инвалидов на стоянке (парковке) выделяется не менее 10% мест (но не менее одного места) для бесплатной парковки транспортных средств, управляемых инвалидами </w:t>
      </w:r>
      <w:r w:rsidRPr="0037004A">
        <w:rPr>
          <w:lang w:val="en-US"/>
        </w:rPr>
        <w:t>I</w:t>
      </w:r>
      <w:r w:rsidRPr="0037004A">
        <w:t>, II групп, а также инвалидами III группы в порядке, установленном Правительством Российской Федерации, и транспортных средств, перевозящих таких инвалидов и (или) детей - инвалидов. На указанных транспортных средствах должен быть установлен опознавательный знак «Инвалид» и информация об этих транспортных средствах должна быть внесена в федеральный реестр инвалидов.</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В целях обеспечения беспрепятственного доступа заявителей, в том числе передвигающихся на инвалидных колясках, вход в здание и помещения, в которых предоставляется государственная (муниципальная) услуга, оборудуются пандусами, поручнями, тактильными (контрастными) предупреждающими элементами, иными специальными приспособлениями, позволяющими обеспечить беспрепятственный доступ и передвижение инвалидов, в соответствии с законодательством Российской Федерации о социальной защите инвалидов.</w:t>
      </w:r>
    </w:p>
    <w:p w:rsidR="0037004A" w:rsidRPr="0037004A" w:rsidRDefault="0037004A" w:rsidP="0037004A">
      <w:pPr>
        <w:pStyle w:val="213"/>
        <w:shd w:val="clear" w:color="auto" w:fill="auto"/>
        <w:spacing w:after="0" w:line="240" w:lineRule="auto"/>
        <w:ind w:firstLine="760"/>
        <w:jc w:val="left"/>
        <w:rPr>
          <w:sz w:val="26"/>
          <w:szCs w:val="26"/>
        </w:rPr>
      </w:pPr>
      <w:r w:rsidRPr="0037004A">
        <w:rPr>
          <w:sz w:val="26"/>
          <w:szCs w:val="26"/>
        </w:rPr>
        <w:t xml:space="preserve">Центральный вход в здание Уполномоченного органа должен быть </w:t>
      </w:r>
      <w:r w:rsidRPr="0037004A">
        <w:rPr>
          <w:sz w:val="26"/>
          <w:szCs w:val="26"/>
        </w:rPr>
        <w:lastRenderedPageBreak/>
        <w:t>оборудован информационной табличкой (вывеской), содержащей информацию: наименование;</w:t>
      </w:r>
    </w:p>
    <w:p w:rsidR="0037004A" w:rsidRPr="0037004A" w:rsidRDefault="0037004A" w:rsidP="0037004A">
      <w:pPr>
        <w:pStyle w:val="213"/>
        <w:shd w:val="clear" w:color="auto" w:fill="auto"/>
        <w:spacing w:after="0" w:line="240" w:lineRule="auto"/>
        <w:ind w:left="760" w:right="4660" w:firstLine="0"/>
        <w:jc w:val="left"/>
        <w:rPr>
          <w:sz w:val="26"/>
          <w:szCs w:val="26"/>
        </w:rPr>
      </w:pPr>
      <w:r w:rsidRPr="0037004A">
        <w:rPr>
          <w:sz w:val="26"/>
          <w:szCs w:val="26"/>
        </w:rPr>
        <w:t>местонахождение и юридический адрес; режим работы; график приема;</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номера телефонов для справок.</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Помещения, в которых предоставляется муниципальная услуга, должны соответствовать санитарно-эпидемиологическим правилам и нормативам.</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Помещения, в которых предоставляется муниципальная услуга, оснащаются:</w:t>
      </w:r>
    </w:p>
    <w:p w:rsidR="0037004A" w:rsidRPr="0037004A" w:rsidRDefault="0037004A" w:rsidP="0037004A">
      <w:pPr>
        <w:pStyle w:val="213"/>
        <w:shd w:val="clear" w:color="auto" w:fill="auto"/>
        <w:spacing w:after="0" w:line="240" w:lineRule="auto"/>
        <w:ind w:left="760" w:firstLine="0"/>
        <w:jc w:val="left"/>
        <w:rPr>
          <w:sz w:val="26"/>
          <w:szCs w:val="26"/>
        </w:rPr>
      </w:pPr>
      <w:r w:rsidRPr="0037004A">
        <w:rPr>
          <w:sz w:val="26"/>
          <w:szCs w:val="26"/>
        </w:rPr>
        <w:t>противопожарной системой и средствами пожаротушения; системой оповещения о возникновении чрезвычайной ситуации; средствами оказания первой медицинской помощи; туалетными комнатами для посетителей.</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Зал ожидания Заявителей оборудуется стульями, скамьями, количество которых определяется исходя из фактической нагрузки и возможностей для их размещения в помещении, а также информационными стендами.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Тексты материалов, размещенных на информационном стенде, печатаются удобным для чтения шрифтом, без исправлений, с выделением наиболее важных мест полужирным шрифтом.</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Места для заполнения заявлений оборудуются стульями, столами (стойками), бланками заявлений, письменными принадлежностями.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Места приема Заявителей оборудуются информационными табличками (вывесками) с указанием:</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номера кабинета и наименования отдела;</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фамилии, имени и отчества (последнее - при наличии), должности ответственного лица за прием документов;</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графика приема Заявителей.</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(принтером) и копирующим устройством.</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Лицо, ответственное за прием документов, должно иметь настольную табличку с указанием фамилии, имени, отчества (последнее - при наличии) и должности.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При предоставлении муниципальной услуги инвалидам обеспечиваются:</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возможность беспрепятственного доступа к объекту (зданию, помещению), в котором предоставляется муниципальная услуга;</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возможность самостоятельного передвижения по территории, на которой расположены здания и помещения, в которых предоставляется муниципальная услуга, а также входа в такие объекты и выхода из них, посадки в транспортное средство и высадки из него, в том числе с использование кресла- коляски;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сопровождение инвалидов, имеющих стойкие расстройства функции зрения и самостоятельного передвижения;</w:t>
      </w:r>
    </w:p>
    <w:p w:rsidR="0037004A" w:rsidRPr="0037004A" w:rsidRDefault="0037004A" w:rsidP="0037004A">
      <w:pPr>
        <w:pStyle w:val="213"/>
        <w:shd w:val="clear" w:color="auto" w:fill="auto"/>
        <w:tabs>
          <w:tab w:val="left" w:pos="6920"/>
          <w:tab w:val="right" w:pos="10173"/>
        </w:tabs>
        <w:spacing w:after="0" w:line="240" w:lineRule="auto"/>
        <w:ind w:firstLine="760"/>
        <w:jc w:val="both"/>
        <w:rPr>
          <w:sz w:val="26"/>
          <w:szCs w:val="26"/>
        </w:rPr>
      </w:pPr>
      <w:r w:rsidRPr="0037004A">
        <w:rPr>
          <w:sz w:val="26"/>
          <w:szCs w:val="26"/>
        </w:rPr>
        <w:t>надлежащее размещение оборудования и носителей информации, необходимых для обеспечения беспрепятственного доступа инвалидов к зданиям и помещениям, в которых предоставляется муниципальная услуга, и к муниципальной услуге с учетом ограничений их жизнедеятельности;</w:t>
      </w:r>
    </w:p>
    <w:p w:rsidR="0037004A" w:rsidRPr="0037004A" w:rsidRDefault="0037004A" w:rsidP="0037004A">
      <w:pPr>
        <w:pStyle w:val="213"/>
        <w:shd w:val="clear" w:color="auto" w:fill="auto"/>
        <w:tabs>
          <w:tab w:val="left" w:pos="6920"/>
          <w:tab w:val="right" w:pos="10173"/>
        </w:tabs>
        <w:spacing w:after="0" w:line="240" w:lineRule="auto"/>
        <w:ind w:firstLine="760"/>
        <w:jc w:val="both"/>
        <w:rPr>
          <w:sz w:val="26"/>
          <w:szCs w:val="26"/>
        </w:rPr>
      </w:pPr>
      <w:r w:rsidRPr="0037004A">
        <w:rPr>
          <w:sz w:val="26"/>
          <w:szCs w:val="26"/>
        </w:rPr>
        <w:t xml:space="preserve">дублирование необходимой для инвалидов звуковой и зрительной </w:t>
      </w:r>
      <w:r w:rsidRPr="0037004A">
        <w:rPr>
          <w:sz w:val="26"/>
          <w:szCs w:val="26"/>
        </w:rPr>
        <w:lastRenderedPageBreak/>
        <w:t>информации, а также надписей, знаков и иной текстовой и графической информации знаками, выполненными рельефно-точечным шрифтом Брайля;</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допуск сурдопереводчика и тифлосурдопереводчика;</w:t>
      </w:r>
    </w:p>
    <w:p w:rsidR="0037004A" w:rsidRPr="0037004A" w:rsidRDefault="0037004A" w:rsidP="0037004A">
      <w:pPr>
        <w:pStyle w:val="213"/>
        <w:shd w:val="clear" w:color="auto" w:fill="auto"/>
        <w:tabs>
          <w:tab w:val="left" w:pos="487"/>
          <w:tab w:val="left" w:pos="6920"/>
          <w:tab w:val="right" w:pos="10173"/>
        </w:tabs>
        <w:spacing w:after="0" w:line="240" w:lineRule="auto"/>
        <w:ind w:firstLine="760"/>
        <w:jc w:val="both"/>
        <w:rPr>
          <w:sz w:val="26"/>
          <w:szCs w:val="26"/>
        </w:rPr>
      </w:pPr>
      <w:r w:rsidRPr="0037004A">
        <w:rPr>
          <w:sz w:val="26"/>
          <w:szCs w:val="26"/>
        </w:rPr>
        <w:t>допуск собаки-проводника при наличии документа, подтверждающего ее</w:t>
      </w:r>
      <w:r w:rsidRPr="0037004A">
        <w:rPr>
          <w:sz w:val="26"/>
          <w:szCs w:val="26"/>
        </w:rPr>
        <w:tab/>
        <w:t>специальное обучение, на объекты (здания, помещения), в которых предоставляется муниципальная услуги;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оказание инвалидам помощи в преодолении барьеров, мешающих получению ими муниципальной услуги наравне с другими лицами.</w:t>
      </w:r>
    </w:p>
    <w:p w:rsidR="0037004A" w:rsidRPr="0037004A" w:rsidRDefault="0037004A" w:rsidP="0037004A">
      <w:pPr>
        <w:pStyle w:val="2c"/>
        <w:shd w:val="clear" w:color="auto" w:fill="auto"/>
        <w:spacing w:before="0" w:after="299" w:line="240" w:lineRule="auto"/>
        <w:ind w:firstLine="0"/>
        <w:jc w:val="center"/>
        <w:rPr>
          <w:sz w:val="26"/>
          <w:szCs w:val="26"/>
        </w:rPr>
      </w:pPr>
    </w:p>
    <w:p w:rsidR="0037004A" w:rsidRPr="0037004A" w:rsidRDefault="0037004A" w:rsidP="0037004A">
      <w:pPr>
        <w:pStyle w:val="2c"/>
        <w:shd w:val="clear" w:color="auto" w:fill="auto"/>
        <w:spacing w:before="0" w:after="299" w:line="240" w:lineRule="auto"/>
        <w:ind w:firstLine="0"/>
        <w:jc w:val="center"/>
        <w:rPr>
          <w:sz w:val="26"/>
          <w:szCs w:val="26"/>
        </w:rPr>
      </w:pPr>
      <w:r w:rsidRPr="0037004A">
        <w:rPr>
          <w:sz w:val="26"/>
          <w:szCs w:val="26"/>
        </w:rPr>
        <w:t>12. Показатели доступности и качества муниципальной услуги</w:t>
      </w:r>
    </w:p>
    <w:p w:rsidR="0037004A" w:rsidRPr="0037004A" w:rsidRDefault="0037004A" w:rsidP="0037004A">
      <w:pPr>
        <w:pStyle w:val="2e"/>
        <w:shd w:val="clear" w:color="auto" w:fill="auto"/>
        <w:tabs>
          <w:tab w:val="left" w:pos="1381"/>
        </w:tabs>
        <w:spacing w:after="0" w:line="240" w:lineRule="auto"/>
        <w:jc w:val="both"/>
      </w:pPr>
      <w:r w:rsidRPr="0037004A">
        <w:t xml:space="preserve">         2.24. Основными показателями доступности предоставления муниципальной услуги являются:</w:t>
      </w:r>
    </w:p>
    <w:p w:rsidR="0037004A" w:rsidRPr="0037004A" w:rsidRDefault="0037004A" w:rsidP="0037004A">
      <w:pPr>
        <w:pStyle w:val="2e"/>
        <w:shd w:val="clear" w:color="auto" w:fill="auto"/>
        <w:tabs>
          <w:tab w:val="left" w:pos="1722"/>
        </w:tabs>
        <w:spacing w:after="0" w:line="240" w:lineRule="auto"/>
        <w:jc w:val="both"/>
      </w:pPr>
      <w:r w:rsidRPr="0037004A">
        <w:t xml:space="preserve">         2.24.1 наличие полной и понятной информации о порядке, сроках и ходе предоставления муниципальной услуги в информационно-телекоммуникационных сетях общего пользования (в том числе в информационно-телекоммуникационной сети «Интернет»), средствах массовой информации;</w:t>
      </w:r>
    </w:p>
    <w:p w:rsidR="0037004A" w:rsidRPr="0037004A" w:rsidRDefault="0037004A" w:rsidP="0037004A">
      <w:pPr>
        <w:pStyle w:val="2e"/>
        <w:shd w:val="clear" w:color="auto" w:fill="auto"/>
        <w:tabs>
          <w:tab w:val="left" w:pos="1722"/>
        </w:tabs>
        <w:spacing w:after="0" w:line="240" w:lineRule="auto"/>
        <w:jc w:val="both"/>
      </w:pPr>
      <w:r w:rsidRPr="0037004A">
        <w:t xml:space="preserve">         2.24.2 возможность получения заявителем уведомлений о предоставлении муниципальной услуги с помощью ЕПГУ;</w:t>
      </w:r>
    </w:p>
    <w:p w:rsidR="0037004A" w:rsidRPr="0037004A" w:rsidRDefault="0037004A" w:rsidP="0037004A">
      <w:pPr>
        <w:pStyle w:val="2e"/>
        <w:shd w:val="clear" w:color="auto" w:fill="auto"/>
        <w:tabs>
          <w:tab w:val="left" w:pos="1722"/>
        </w:tabs>
        <w:spacing w:after="0" w:line="240" w:lineRule="auto"/>
        <w:jc w:val="both"/>
      </w:pPr>
      <w:r w:rsidRPr="0037004A">
        <w:t xml:space="preserve">         2.24.3 возможность получения информации о ходе предоставления муниципальной услуги, в том числе с использованием информационно-телекоммуникационной сети «Интернет»;</w:t>
      </w:r>
    </w:p>
    <w:p w:rsidR="0037004A" w:rsidRPr="0037004A" w:rsidRDefault="0037004A" w:rsidP="0037004A">
      <w:pPr>
        <w:pStyle w:val="2e"/>
        <w:shd w:val="clear" w:color="auto" w:fill="auto"/>
        <w:tabs>
          <w:tab w:val="left" w:pos="1722"/>
        </w:tabs>
        <w:spacing w:after="0" w:line="240" w:lineRule="auto"/>
        <w:jc w:val="both"/>
      </w:pPr>
      <w:r w:rsidRPr="0037004A">
        <w:t xml:space="preserve">         2.24.4 доступность электронных форм документов, необходимых для предоставления муниципальной услуги;</w:t>
      </w:r>
    </w:p>
    <w:p w:rsidR="0037004A" w:rsidRPr="0037004A" w:rsidRDefault="0037004A" w:rsidP="0037004A">
      <w:pPr>
        <w:pStyle w:val="2e"/>
        <w:shd w:val="clear" w:color="auto" w:fill="auto"/>
        <w:tabs>
          <w:tab w:val="left" w:pos="1722"/>
        </w:tabs>
        <w:spacing w:after="0" w:line="240" w:lineRule="auto"/>
        <w:jc w:val="both"/>
      </w:pPr>
      <w:r w:rsidRPr="0037004A">
        <w:t xml:space="preserve">         2.24.5 возможность подачи заявления на получение муниципальной услуги и документов в электронной форме;</w:t>
      </w:r>
    </w:p>
    <w:p w:rsidR="0037004A" w:rsidRPr="0037004A" w:rsidRDefault="0037004A" w:rsidP="0037004A">
      <w:pPr>
        <w:pStyle w:val="2e"/>
        <w:shd w:val="clear" w:color="auto" w:fill="auto"/>
        <w:tabs>
          <w:tab w:val="left" w:pos="1722"/>
        </w:tabs>
        <w:spacing w:after="0" w:line="240" w:lineRule="auto"/>
        <w:jc w:val="both"/>
      </w:pPr>
      <w:r w:rsidRPr="0037004A">
        <w:t xml:space="preserve">         2.24.6 предоставление муниципальной услуги в соответствии с вариантом предоставления муниципальной услуги;</w:t>
      </w:r>
    </w:p>
    <w:p w:rsidR="0037004A" w:rsidRPr="0037004A" w:rsidRDefault="0037004A" w:rsidP="0037004A">
      <w:pPr>
        <w:pStyle w:val="2e"/>
        <w:shd w:val="clear" w:color="auto" w:fill="auto"/>
        <w:tabs>
          <w:tab w:val="left" w:pos="1630"/>
        </w:tabs>
        <w:spacing w:after="0" w:line="240" w:lineRule="auto"/>
        <w:jc w:val="both"/>
      </w:pPr>
      <w:r w:rsidRPr="0037004A">
        <w:t xml:space="preserve">         2.24.7 удобство информирования Заявителя о ходе предоставления муниципальной услуги, а также получения результата предоставления муниципальной услуги; </w:t>
      </w:r>
    </w:p>
    <w:p w:rsidR="0037004A" w:rsidRPr="0037004A" w:rsidRDefault="0037004A" w:rsidP="0037004A">
      <w:pPr>
        <w:pStyle w:val="2e"/>
        <w:shd w:val="clear" w:color="auto" w:fill="auto"/>
        <w:tabs>
          <w:tab w:val="left" w:pos="1414"/>
        </w:tabs>
        <w:spacing w:after="0" w:line="240" w:lineRule="auto"/>
        <w:jc w:val="both"/>
      </w:pPr>
      <w:r w:rsidRPr="0037004A">
        <w:t xml:space="preserve">         2.25. Основными показателями качества предоставления муниципальной услуги являются:</w:t>
      </w:r>
    </w:p>
    <w:p w:rsidR="0037004A" w:rsidRPr="0037004A" w:rsidRDefault="0037004A" w:rsidP="0037004A">
      <w:pPr>
        <w:pStyle w:val="2e"/>
        <w:shd w:val="clear" w:color="auto" w:fill="auto"/>
        <w:tabs>
          <w:tab w:val="left" w:pos="1635"/>
        </w:tabs>
        <w:spacing w:after="0" w:line="240" w:lineRule="auto"/>
        <w:jc w:val="both"/>
      </w:pPr>
      <w:r w:rsidRPr="0037004A">
        <w:t xml:space="preserve">         2.25.1 своевременность предоставления муниципальной услуги в соответствии со стандартом ее предоставления, установленным настоящим Административным регламентом.</w:t>
      </w:r>
    </w:p>
    <w:p w:rsidR="0037004A" w:rsidRPr="0037004A" w:rsidRDefault="0037004A" w:rsidP="0037004A">
      <w:pPr>
        <w:pStyle w:val="2e"/>
        <w:shd w:val="clear" w:color="auto" w:fill="auto"/>
        <w:tabs>
          <w:tab w:val="left" w:pos="1625"/>
        </w:tabs>
        <w:spacing w:after="0" w:line="240" w:lineRule="auto"/>
        <w:jc w:val="both"/>
      </w:pPr>
      <w:r w:rsidRPr="0037004A">
        <w:t xml:space="preserve">         2.25.2 минимально возможное количество взаимодействий гражданина с должностными лицами, участвующими в предоставлении муниципальной услуги.</w:t>
      </w:r>
    </w:p>
    <w:p w:rsidR="0037004A" w:rsidRPr="0037004A" w:rsidRDefault="0037004A" w:rsidP="0037004A">
      <w:pPr>
        <w:pStyle w:val="2e"/>
        <w:shd w:val="clear" w:color="auto" w:fill="auto"/>
        <w:tabs>
          <w:tab w:val="left" w:pos="1625"/>
        </w:tabs>
        <w:spacing w:after="0" w:line="240" w:lineRule="auto"/>
        <w:jc w:val="both"/>
      </w:pPr>
      <w:r w:rsidRPr="0037004A">
        <w:t xml:space="preserve">         2.25.3 отсутствие обоснованных жалоб на действия (бездействие) сотрудников и их некорректное (невнимательное) отношение к заявителям.</w:t>
      </w:r>
    </w:p>
    <w:p w:rsidR="0037004A" w:rsidRPr="0037004A" w:rsidRDefault="0037004A" w:rsidP="0037004A">
      <w:pPr>
        <w:pStyle w:val="2e"/>
        <w:shd w:val="clear" w:color="auto" w:fill="auto"/>
        <w:tabs>
          <w:tab w:val="left" w:pos="540"/>
          <w:tab w:val="left" w:pos="3315"/>
          <w:tab w:val="left" w:pos="8890"/>
        </w:tabs>
        <w:spacing w:after="0" w:line="240" w:lineRule="auto"/>
        <w:jc w:val="both"/>
      </w:pPr>
      <w:r w:rsidRPr="0037004A">
        <w:t xml:space="preserve">         2.25.4 отсутствие нарушений установленных сроков в процессе предоставления муниципальной услуги.</w:t>
      </w:r>
    </w:p>
    <w:p w:rsidR="0037004A" w:rsidRPr="0037004A" w:rsidRDefault="0037004A" w:rsidP="0037004A">
      <w:pPr>
        <w:pStyle w:val="2e"/>
        <w:shd w:val="clear" w:color="auto" w:fill="auto"/>
        <w:tabs>
          <w:tab w:val="left" w:pos="3315"/>
        </w:tabs>
        <w:spacing w:after="273" w:line="240" w:lineRule="auto"/>
        <w:jc w:val="both"/>
      </w:pPr>
      <w:r w:rsidRPr="0037004A">
        <w:t xml:space="preserve">         2.25.5 отсутствие заявлений об оспаривании решений, действий (бездействия) Уполномоченного органа, его должностных лиц, принимаемых (совершенных) при предоставлении муниципальной услуги, по итогам рассмотрения которых вынесены решения об удовлетворении (частичном удовлетворении) требований заявителей.</w:t>
      </w:r>
    </w:p>
    <w:p w:rsidR="0037004A" w:rsidRPr="0037004A" w:rsidRDefault="0037004A" w:rsidP="0037004A">
      <w:pPr>
        <w:pStyle w:val="2c"/>
        <w:shd w:val="clear" w:color="auto" w:fill="auto"/>
        <w:spacing w:before="0" w:after="304" w:line="240" w:lineRule="auto"/>
        <w:ind w:firstLine="0"/>
        <w:jc w:val="center"/>
        <w:rPr>
          <w:sz w:val="26"/>
          <w:szCs w:val="26"/>
        </w:rPr>
      </w:pPr>
      <w:r w:rsidRPr="0037004A">
        <w:rPr>
          <w:sz w:val="26"/>
          <w:szCs w:val="26"/>
        </w:rPr>
        <w:t>13. Иные требования к предоставлению муниципальной услуги</w:t>
      </w:r>
    </w:p>
    <w:p w:rsidR="0037004A" w:rsidRPr="0037004A" w:rsidRDefault="0037004A" w:rsidP="0037004A">
      <w:pPr>
        <w:pStyle w:val="213"/>
        <w:shd w:val="clear" w:color="auto" w:fill="auto"/>
        <w:tabs>
          <w:tab w:val="left" w:pos="1425"/>
        </w:tabs>
        <w:spacing w:after="0" w:line="240" w:lineRule="auto"/>
        <w:ind w:firstLine="0"/>
        <w:jc w:val="both"/>
        <w:rPr>
          <w:sz w:val="26"/>
          <w:szCs w:val="26"/>
        </w:rPr>
      </w:pPr>
      <w:r w:rsidRPr="0037004A">
        <w:rPr>
          <w:sz w:val="26"/>
          <w:szCs w:val="26"/>
        </w:rPr>
        <w:lastRenderedPageBreak/>
        <w:t xml:space="preserve">         2.26. Услуги, являющиеся обязательными и необходимыми для предоставления муниципальной услуги, отсутствуют.</w:t>
      </w:r>
    </w:p>
    <w:p w:rsidR="0037004A" w:rsidRPr="0037004A" w:rsidRDefault="0037004A" w:rsidP="0037004A">
      <w:pPr>
        <w:pStyle w:val="213"/>
        <w:shd w:val="clear" w:color="auto" w:fill="auto"/>
        <w:tabs>
          <w:tab w:val="left" w:pos="1425"/>
        </w:tabs>
        <w:spacing w:after="0" w:line="240" w:lineRule="auto"/>
        <w:ind w:firstLine="0"/>
        <w:jc w:val="both"/>
        <w:rPr>
          <w:sz w:val="26"/>
          <w:szCs w:val="26"/>
        </w:rPr>
      </w:pPr>
      <w:r w:rsidRPr="0037004A">
        <w:rPr>
          <w:sz w:val="26"/>
          <w:szCs w:val="26"/>
        </w:rPr>
        <w:t xml:space="preserve">        2.27. Информационные системы, используемые для предоставления муниципальной услуги, не предусмотрены.</w:t>
      </w:r>
    </w:p>
    <w:p w:rsidR="0037004A" w:rsidRPr="0037004A" w:rsidRDefault="0037004A" w:rsidP="0037004A">
      <w:pPr>
        <w:pStyle w:val="213"/>
        <w:shd w:val="clear" w:color="auto" w:fill="auto"/>
        <w:tabs>
          <w:tab w:val="left" w:pos="1425"/>
        </w:tabs>
        <w:spacing w:after="0" w:line="240" w:lineRule="auto"/>
        <w:ind w:firstLine="0"/>
        <w:jc w:val="both"/>
        <w:rPr>
          <w:sz w:val="26"/>
          <w:szCs w:val="26"/>
        </w:rPr>
      </w:pPr>
    </w:p>
    <w:p w:rsidR="0037004A" w:rsidRPr="0037004A" w:rsidRDefault="0037004A" w:rsidP="0037004A">
      <w:pPr>
        <w:pStyle w:val="35"/>
        <w:shd w:val="clear" w:color="auto" w:fill="auto"/>
        <w:tabs>
          <w:tab w:val="left" w:pos="1424"/>
        </w:tabs>
        <w:spacing w:before="0" w:after="273" w:line="240" w:lineRule="auto"/>
        <w:ind w:left="180" w:firstLine="0"/>
        <w:jc w:val="both"/>
        <w:rPr>
          <w:sz w:val="26"/>
          <w:szCs w:val="26"/>
        </w:rPr>
      </w:pPr>
      <w:r w:rsidRPr="0037004A">
        <w:rPr>
          <w:sz w:val="26"/>
          <w:szCs w:val="26"/>
        </w:rPr>
        <w:t xml:space="preserve">     Раздел </w:t>
      </w:r>
      <w:r w:rsidRPr="0037004A">
        <w:rPr>
          <w:sz w:val="26"/>
          <w:szCs w:val="26"/>
          <w:lang w:val="en-US"/>
        </w:rPr>
        <w:t>III</w:t>
      </w:r>
      <w:r w:rsidRPr="0037004A">
        <w:rPr>
          <w:sz w:val="26"/>
          <w:szCs w:val="26"/>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p w:rsidR="0037004A" w:rsidRPr="0037004A" w:rsidRDefault="0037004A" w:rsidP="00D76ADF">
      <w:pPr>
        <w:pStyle w:val="2c"/>
        <w:numPr>
          <w:ilvl w:val="0"/>
          <w:numId w:val="100"/>
        </w:numPr>
        <w:shd w:val="clear" w:color="auto" w:fill="auto"/>
        <w:spacing w:before="0" w:after="244" w:line="240" w:lineRule="auto"/>
        <w:jc w:val="center"/>
        <w:rPr>
          <w:sz w:val="26"/>
          <w:szCs w:val="26"/>
        </w:rPr>
      </w:pPr>
      <w:r w:rsidRPr="0037004A">
        <w:rPr>
          <w:sz w:val="26"/>
          <w:szCs w:val="26"/>
        </w:rPr>
        <w:t>Исчерпывающий перечень административных процедур</w:t>
      </w:r>
    </w:p>
    <w:p w:rsidR="0037004A" w:rsidRPr="0037004A" w:rsidRDefault="0037004A" w:rsidP="00D76ADF">
      <w:pPr>
        <w:pStyle w:val="213"/>
        <w:numPr>
          <w:ilvl w:val="0"/>
          <w:numId w:val="85"/>
        </w:numPr>
        <w:shd w:val="clear" w:color="auto" w:fill="auto"/>
        <w:tabs>
          <w:tab w:val="left" w:pos="1424"/>
        </w:tabs>
        <w:spacing w:after="0" w:line="240" w:lineRule="auto"/>
        <w:ind w:firstLine="760"/>
        <w:jc w:val="both"/>
        <w:rPr>
          <w:sz w:val="26"/>
          <w:szCs w:val="26"/>
        </w:rPr>
      </w:pPr>
      <w:r w:rsidRPr="0037004A">
        <w:rPr>
          <w:sz w:val="26"/>
          <w:szCs w:val="26"/>
        </w:rPr>
        <w:t>Предоставление муниципальной услуги включает в себя следующие административные процедуры:</w:t>
      </w:r>
    </w:p>
    <w:p w:rsidR="0037004A" w:rsidRPr="0037004A" w:rsidRDefault="0037004A" w:rsidP="00D76ADF">
      <w:pPr>
        <w:pStyle w:val="213"/>
        <w:numPr>
          <w:ilvl w:val="0"/>
          <w:numId w:val="86"/>
        </w:numPr>
        <w:shd w:val="clear" w:color="auto" w:fill="auto"/>
        <w:tabs>
          <w:tab w:val="left" w:pos="1128"/>
        </w:tabs>
        <w:spacing w:after="0" w:line="240" w:lineRule="auto"/>
        <w:ind w:firstLine="760"/>
        <w:jc w:val="both"/>
        <w:rPr>
          <w:sz w:val="26"/>
          <w:szCs w:val="26"/>
        </w:rPr>
      </w:pPr>
      <w:r w:rsidRPr="0037004A">
        <w:rPr>
          <w:sz w:val="26"/>
          <w:szCs w:val="26"/>
        </w:rPr>
        <w:t>прием и проверка комплектности документов на наличие/отсутствие оснований для отказа в приеме документов:</w:t>
      </w:r>
    </w:p>
    <w:p w:rsidR="0037004A" w:rsidRPr="0037004A" w:rsidRDefault="0037004A" w:rsidP="0037004A">
      <w:pPr>
        <w:pStyle w:val="213"/>
        <w:shd w:val="clear" w:color="auto" w:fill="auto"/>
        <w:tabs>
          <w:tab w:val="left" w:pos="1118"/>
        </w:tabs>
        <w:spacing w:after="0" w:line="240" w:lineRule="auto"/>
        <w:ind w:firstLine="760"/>
        <w:jc w:val="both"/>
        <w:rPr>
          <w:sz w:val="26"/>
          <w:szCs w:val="26"/>
        </w:rPr>
      </w:pPr>
      <w:r w:rsidRPr="0037004A">
        <w:rPr>
          <w:sz w:val="26"/>
          <w:szCs w:val="26"/>
        </w:rPr>
        <w:t>а)</w:t>
      </w:r>
      <w:r w:rsidRPr="0037004A">
        <w:rPr>
          <w:sz w:val="26"/>
          <w:szCs w:val="26"/>
        </w:rPr>
        <w:tab/>
        <w:t>проверка направленного Заявителем Заявления и документов, представленных для получения муниципальной услуги;</w:t>
      </w:r>
    </w:p>
    <w:p w:rsidR="0037004A" w:rsidRPr="0037004A" w:rsidRDefault="0037004A" w:rsidP="0037004A">
      <w:pPr>
        <w:pStyle w:val="213"/>
        <w:shd w:val="clear" w:color="auto" w:fill="auto"/>
        <w:tabs>
          <w:tab w:val="left" w:pos="1142"/>
        </w:tabs>
        <w:spacing w:after="0" w:line="240" w:lineRule="auto"/>
        <w:ind w:firstLine="760"/>
        <w:jc w:val="both"/>
        <w:rPr>
          <w:sz w:val="26"/>
          <w:szCs w:val="26"/>
        </w:rPr>
      </w:pPr>
      <w:r w:rsidRPr="0037004A">
        <w:rPr>
          <w:sz w:val="26"/>
          <w:szCs w:val="26"/>
        </w:rPr>
        <w:t>б)</w:t>
      </w:r>
      <w:r w:rsidRPr="0037004A">
        <w:rPr>
          <w:sz w:val="26"/>
          <w:szCs w:val="26"/>
        </w:rPr>
        <w:tab/>
        <w:t>направление Заявителю уведомления о приеме заявления к рассмотрению либо отказа в приеме заявления к рассмотрению с обоснованием отказа по форме приложения 6 к настоящему Административному регламенту;</w:t>
      </w:r>
    </w:p>
    <w:p w:rsidR="0037004A" w:rsidRPr="0037004A" w:rsidRDefault="0037004A" w:rsidP="00D76ADF">
      <w:pPr>
        <w:pStyle w:val="213"/>
        <w:numPr>
          <w:ilvl w:val="0"/>
          <w:numId w:val="86"/>
        </w:numPr>
        <w:shd w:val="clear" w:color="auto" w:fill="auto"/>
        <w:tabs>
          <w:tab w:val="left" w:pos="1132"/>
        </w:tabs>
        <w:spacing w:after="0" w:line="240" w:lineRule="auto"/>
        <w:ind w:firstLine="760"/>
        <w:jc w:val="both"/>
        <w:rPr>
          <w:sz w:val="26"/>
          <w:szCs w:val="26"/>
        </w:rPr>
      </w:pPr>
      <w:r w:rsidRPr="0037004A">
        <w:rPr>
          <w:sz w:val="26"/>
          <w:szCs w:val="26"/>
        </w:rPr>
        <w:t>получение сведений посредством межведомственного информационного взаимодействия, в том числе с использованием СМЭВ:</w:t>
      </w:r>
    </w:p>
    <w:p w:rsidR="0037004A" w:rsidRPr="0037004A" w:rsidRDefault="0037004A" w:rsidP="0037004A">
      <w:pPr>
        <w:pStyle w:val="213"/>
        <w:shd w:val="clear" w:color="auto" w:fill="auto"/>
        <w:tabs>
          <w:tab w:val="left" w:pos="1163"/>
        </w:tabs>
        <w:spacing w:after="0" w:line="240" w:lineRule="auto"/>
        <w:ind w:firstLine="760"/>
        <w:jc w:val="both"/>
        <w:rPr>
          <w:sz w:val="26"/>
          <w:szCs w:val="26"/>
        </w:rPr>
      </w:pPr>
      <w:r w:rsidRPr="0037004A">
        <w:rPr>
          <w:sz w:val="26"/>
          <w:szCs w:val="26"/>
        </w:rPr>
        <w:t>а)</w:t>
      </w:r>
      <w:r w:rsidRPr="0037004A">
        <w:rPr>
          <w:sz w:val="26"/>
          <w:szCs w:val="26"/>
        </w:rPr>
        <w:tab/>
        <w:t>направление межведомственных запросов в органы и организации;</w:t>
      </w:r>
    </w:p>
    <w:p w:rsidR="0037004A" w:rsidRPr="0037004A" w:rsidRDefault="0037004A" w:rsidP="0037004A">
      <w:pPr>
        <w:pStyle w:val="213"/>
        <w:shd w:val="clear" w:color="auto" w:fill="auto"/>
        <w:tabs>
          <w:tab w:val="left" w:pos="1132"/>
        </w:tabs>
        <w:spacing w:after="0" w:line="240" w:lineRule="auto"/>
        <w:ind w:firstLine="760"/>
        <w:jc w:val="both"/>
        <w:rPr>
          <w:sz w:val="26"/>
          <w:szCs w:val="26"/>
        </w:rPr>
      </w:pPr>
      <w:r w:rsidRPr="0037004A">
        <w:rPr>
          <w:sz w:val="26"/>
          <w:szCs w:val="26"/>
        </w:rPr>
        <w:t>б)</w:t>
      </w:r>
      <w:r w:rsidRPr="0037004A">
        <w:rPr>
          <w:sz w:val="26"/>
          <w:szCs w:val="26"/>
        </w:rPr>
        <w:tab/>
        <w:t>получение ответов на межведомственные запросы, формирование полного комплекта документов;</w:t>
      </w:r>
    </w:p>
    <w:p w:rsidR="0037004A" w:rsidRPr="0037004A" w:rsidRDefault="0037004A" w:rsidP="00D76ADF">
      <w:pPr>
        <w:pStyle w:val="213"/>
        <w:numPr>
          <w:ilvl w:val="0"/>
          <w:numId w:val="86"/>
        </w:numPr>
        <w:shd w:val="clear" w:color="auto" w:fill="auto"/>
        <w:tabs>
          <w:tab w:val="left" w:pos="1177"/>
        </w:tabs>
        <w:spacing w:after="0" w:line="240" w:lineRule="auto"/>
        <w:ind w:firstLine="760"/>
        <w:jc w:val="both"/>
        <w:rPr>
          <w:sz w:val="26"/>
          <w:szCs w:val="26"/>
        </w:rPr>
      </w:pPr>
      <w:r w:rsidRPr="0037004A">
        <w:rPr>
          <w:sz w:val="26"/>
          <w:szCs w:val="26"/>
        </w:rPr>
        <w:t>рассмотрение документов и сведений:</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а) проверка соответствия документов и сведений требованиям нормативных правовых актов предоставления муниципальной услуги;</w:t>
      </w:r>
    </w:p>
    <w:p w:rsidR="0037004A" w:rsidRPr="0037004A" w:rsidRDefault="0037004A" w:rsidP="00D76ADF">
      <w:pPr>
        <w:pStyle w:val="213"/>
        <w:numPr>
          <w:ilvl w:val="0"/>
          <w:numId w:val="86"/>
        </w:numPr>
        <w:shd w:val="clear" w:color="auto" w:fill="auto"/>
        <w:tabs>
          <w:tab w:val="left" w:pos="1177"/>
        </w:tabs>
        <w:spacing w:after="0" w:line="240" w:lineRule="auto"/>
        <w:ind w:firstLine="760"/>
        <w:jc w:val="both"/>
        <w:rPr>
          <w:sz w:val="26"/>
          <w:szCs w:val="26"/>
        </w:rPr>
      </w:pPr>
      <w:r w:rsidRPr="0037004A">
        <w:rPr>
          <w:sz w:val="26"/>
          <w:szCs w:val="26"/>
        </w:rPr>
        <w:t>принятие решения о предоставлении муниципальной услуги:</w:t>
      </w:r>
    </w:p>
    <w:p w:rsidR="0037004A" w:rsidRPr="0037004A" w:rsidRDefault="0037004A" w:rsidP="0037004A">
      <w:pPr>
        <w:pStyle w:val="213"/>
        <w:shd w:val="clear" w:color="auto" w:fill="auto"/>
        <w:tabs>
          <w:tab w:val="left" w:pos="1113"/>
        </w:tabs>
        <w:spacing w:after="0" w:line="240" w:lineRule="auto"/>
        <w:ind w:firstLine="760"/>
        <w:jc w:val="both"/>
        <w:rPr>
          <w:sz w:val="26"/>
          <w:szCs w:val="26"/>
        </w:rPr>
      </w:pPr>
      <w:r w:rsidRPr="0037004A">
        <w:rPr>
          <w:sz w:val="26"/>
          <w:szCs w:val="26"/>
        </w:rPr>
        <w:t>а)</w:t>
      </w:r>
      <w:r w:rsidRPr="0037004A">
        <w:rPr>
          <w:sz w:val="26"/>
          <w:szCs w:val="26"/>
        </w:rPr>
        <w:tab/>
        <w:t>принятие решения о предоставление или отказе в предоставлении муниципальной услуги с направлением Заявителю соответствующего уведомления;</w:t>
      </w:r>
    </w:p>
    <w:p w:rsidR="0037004A" w:rsidRPr="0037004A" w:rsidRDefault="0037004A" w:rsidP="0037004A">
      <w:pPr>
        <w:pStyle w:val="213"/>
        <w:shd w:val="clear" w:color="auto" w:fill="auto"/>
        <w:tabs>
          <w:tab w:val="left" w:pos="1137"/>
        </w:tabs>
        <w:spacing w:after="0" w:line="240" w:lineRule="auto"/>
        <w:ind w:firstLine="760"/>
        <w:jc w:val="both"/>
        <w:rPr>
          <w:sz w:val="26"/>
          <w:szCs w:val="26"/>
        </w:rPr>
      </w:pPr>
      <w:r w:rsidRPr="0037004A">
        <w:rPr>
          <w:sz w:val="26"/>
          <w:szCs w:val="26"/>
        </w:rPr>
        <w:t>б)</w:t>
      </w:r>
      <w:r w:rsidRPr="0037004A">
        <w:rPr>
          <w:sz w:val="26"/>
          <w:szCs w:val="26"/>
        </w:rPr>
        <w:tab/>
        <w:t>направление Заявителю результата муниципальной услуги, подписанного уполномоченным должностным лицом Уполномоченного органа;</w:t>
      </w:r>
    </w:p>
    <w:p w:rsidR="0037004A" w:rsidRPr="0037004A" w:rsidRDefault="0037004A" w:rsidP="00D76ADF">
      <w:pPr>
        <w:pStyle w:val="213"/>
        <w:numPr>
          <w:ilvl w:val="0"/>
          <w:numId w:val="86"/>
        </w:numPr>
        <w:shd w:val="clear" w:color="auto" w:fill="auto"/>
        <w:tabs>
          <w:tab w:val="left" w:pos="1177"/>
        </w:tabs>
        <w:spacing w:after="0" w:line="240" w:lineRule="auto"/>
        <w:ind w:firstLine="760"/>
        <w:jc w:val="both"/>
        <w:rPr>
          <w:sz w:val="26"/>
          <w:szCs w:val="26"/>
        </w:rPr>
      </w:pPr>
      <w:r w:rsidRPr="0037004A">
        <w:rPr>
          <w:sz w:val="26"/>
          <w:szCs w:val="26"/>
        </w:rPr>
        <w:t>выдача результата (независимо от выбора Заявителю):</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а) регистрация результата предоставления муниципальной услуги.</w:t>
      </w:r>
    </w:p>
    <w:p w:rsidR="0037004A" w:rsidRPr="0037004A" w:rsidRDefault="0037004A" w:rsidP="00D76ADF">
      <w:pPr>
        <w:pStyle w:val="213"/>
        <w:numPr>
          <w:ilvl w:val="0"/>
          <w:numId w:val="85"/>
        </w:numPr>
        <w:shd w:val="clear" w:color="auto" w:fill="auto"/>
        <w:tabs>
          <w:tab w:val="left" w:pos="1424"/>
        </w:tabs>
        <w:spacing w:after="240" w:line="240" w:lineRule="auto"/>
        <w:ind w:firstLine="760"/>
        <w:jc w:val="both"/>
        <w:rPr>
          <w:sz w:val="26"/>
          <w:szCs w:val="26"/>
        </w:rPr>
      </w:pPr>
      <w:r w:rsidRPr="0037004A">
        <w:rPr>
          <w:sz w:val="26"/>
          <w:szCs w:val="26"/>
        </w:rPr>
        <w:t>Описание административных процедур предоставления муниципальной услуги представлено в приложении 7 к настоящему Административному регламенту.</w:t>
      </w:r>
    </w:p>
    <w:p w:rsidR="0037004A" w:rsidRPr="0037004A" w:rsidRDefault="0037004A" w:rsidP="0037004A">
      <w:pPr>
        <w:pStyle w:val="2c"/>
        <w:shd w:val="clear" w:color="auto" w:fill="auto"/>
        <w:spacing w:before="0" w:after="240" w:line="240" w:lineRule="auto"/>
        <w:ind w:left="20" w:firstLine="0"/>
        <w:jc w:val="center"/>
        <w:rPr>
          <w:sz w:val="26"/>
          <w:szCs w:val="26"/>
        </w:rPr>
      </w:pPr>
      <w:r w:rsidRPr="0037004A">
        <w:rPr>
          <w:sz w:val="26"/>
          <w:szCs w:val="26"/>
        </w:rPr>
        <w:t>2. Перечень административных процедур (действий) при предоставлении муниципальной услуги в электронной форме</w:t>
      </w:r>
    </w:p>
    <w:p w:rsidR="0037004A" w:rsidRPr="0037004A" w:rsidRDefault="0037004A" w:rsidP="0037004A">
      <w:pPr>
        <w:pStyle w:val="213"/>
        <w:shd w:val="clear" w:color="auto" w:fill="auto"/>
        <w:tabs>
          <w:tab w:val="left" w:pos="1424"/>
        </w:tabs>
        <w:spacing w:after="0" w:line="240" w:lineRule="auto"/>
        <w:ind w:firstLine="0"/>
        <w:jc w:val="both"/>
        <w:rPr>
          <w:sz w:val="26"/>
          <w:szCs w:val="26"/>
        </w:rPr>
      </w:pPr>
      <w:r w:rsidRPr="0037004A">
        <w:rPr>
          <w:sz w:val="26"/>
          <w:szCs w:val="26"/>
        </w:rPr>
        <w:t xml:space="preserve">        3.3. При предоставлении муниципальной услуги в электронной форме заявителю обеспечиваются:</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получение информации о порядке и сроках предоставления муниципальной услуги;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формирование заявления;</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lastRenderedPageBreak/>
        <w:t>прием и регистрация Уполномоченным органом заявления и иных документов, необходимых для предоставления муниципальной услуги;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получение результата предоставления муниципальной услуги;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получение сведений о ходе рассмотрения заявления;</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осуществление оценки качества предоставления муниципальной услуги;</w:t>
      </w:r>
    </w:p>
    <w:p w:rsidR="0037004A" w:rsidRPr="0037004A" w:rsidRDefault="0037004A" w:rsidP="0037004A">
      <w:pPr>
        <w:pStyle w:val="213"/>
        <w:shd w:val="clear" w:color="auto" w:fill="auto"/>
        <w:spacing w:after="273" w:line="240" w:lineRule="auto"/>
        <w:ind w:firstLine="760"/>
        <w:jc w:val="both"/>
        <w:rPr>
          <w:sz w:val="26"/>
          <w:szCs w:val="26"/>
        </w:rPr>
      </w:pPr>
      <w:r w:rsidRPr="0037004A">
        <w:rPr>
          <w:sz w:val="26"/>
          <w:szCs w:val="26"/>
        </w:rPr>
        <w:t>досудебное (внесудебное) обжалование решений и действий (бездействия) Уполномоченного органа либо действия (бездействие) должностных лиц Уполномоченного органа, предоставляющего муниципальную услугу, либо муниципального служащего.</w:t>
      </w:r>
    </w:p>
    <w:p w:rsidR="0037004A" w:rsidRPr="0037004A" w:rsidRDefault="0037004A" w:rsidP="00D76ADF">
      <w:pPr>
        <w:pStyle w:val="35"/>
        <w:numPr>
          <w:ilvl w:val="0"/>
          <w:numId w:val="96"/>
        </w:numPr>
        <w:shd w:val="clear" w:color="auto" w:fill="auto"/>
        <w:spacing w:before="0" w:line="240" w:lineRule="auto"/>
        <w:rPr>
          <w:sz w:val="26"/>
          <w:szCs w:val="26"/>
        </w:rPr>
      </w:pPr>
      <w:r w:rsidRPr="0037004A">
        <w:rPr>
          <w:sz w:val="26"/>
          <w:szCs w:val="26"/>
        </w:rPr>
        <w:t>Порядок осуществления административных процедур (действий)</w:t>
      </w:r>
    </w:p>
    <w:p w:rsidR="0037004A" w:rsidRPr="0037004A" w:rsidRDefault="0037004A" w:rsidP="0037004A">
      <w:pPr>
        <w:pStyle w:val="35"/>
        <w:shd w:val="clear" w:color="auto" w:fill="auto"/>
        <w:spacing w:before="0" w:after="249" w:line="240" w:lineRule="auto"/>
        <w:ind w:left="20" w:firstLine="0"/>
        <w:rPr>
          <w:sz w:val="26"/>
          <w:szCs w:val="26"/>
        </w:rPr>
      </w:pPr>
      <w:r w:rsidRPr="0037004A">
        <w:rPr>
          <w:sz w:val="26"/>
          <w:szCs w:val="26"/>
        </w:rPr>
        <w:t>в электронной форме</w:t>
      </w:r>
    </w:p>
    <w:p w:rsidR="0037004A" w:rsidRPr="0037004A" w:rsidRDefault="0037004A" w:rsidP="0037004A">
      <w:pPr>
        <w:pStyle w:val="213"/>
        <w:shd w:val="clear" w:color="auto" w:fill="auto"/>
        <w:tabs>
          <w:tab w:val="left" w:pos="1436"/>
        </w:tabs>
        <w:spacing w:after="0" w:line="240" w:lineRule="auto"/>
        <w:ind w:firstLine="0"/>
        <w:jc w:val="both"/>
        <w:rPr>
          <w:sz w:val="26"/>
          <w:szCs w:val="26"/>
        </w:rPr>
      </w:pPr>
      <w:r w:rsidRPr="0037004A">
        <w:rPr>
          <w:sz w:val="26"/>
          <w:szCs w:val="26"/>
        </w:rPr>
        <w:t xml:space="preserve">           3.4. Исчерпывающий порядок осуществления административных процедур (действий) в электронной форме</w:t>
      </w:r>
    </w:p>
    <w:p w:rsidR="0037004A" w:rsidRPr="0037004A" w:rsidRDefault="0037004A" w:rsidP="00D76ADF">
      <w:pPr>
        <w:pStyle w:val="213"/>
        <w:numPr>
          <w:ilvl w:val="0"/>
          <w:numId w:val="87"/>
        </w:numPr>
        <w:shd w:val="clear" w:color="auto" w:fill="auto"/>
        <w:tabs>
          <w:tab w:val="left" w:pos="1539"/>
        </w:tabs>
        <w:spacing w:after="0" w:line="240" w:lineRule="auto"/>
        <w:ind w:firstLine="760"/>
        <w:jc w:val="both"/>
        <w:rPr>
          <w:sz w:val="26"/>
          <w:szCs w:val="26"/>
        </w:rPr>
      </w:pPr>
      <w:r w:rsidRPr="0037004A">
        <w:rPr>
          <w:sz w:val="26"/>
          <w:szCs w:val="26"/>
        </w:rPr>
        <w:t>Формирование заявления.</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Формирование заявления осуществляется посредством заполнения электронной формы заявления на ЕПГУ без необходимости дополнительной подачи заявления в какой-либо иной форме.</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Форматно-логическая проверка сформированного заявления осуществляется после заполнения заявителем каждого из полей электронной формы заявления. При выявлении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При формировании заявления заявителю обеспечивается:</w:t>
      </w:r>
    </w:p>
    <w:p w:rsidR="0037004A" w:rsidRPr="0037004A" w:rsidRDefault="0037004A" w:rsidP="0037004A">
      <w:pPr>
        <w:pStyle w:val="213"/>
        <w:shd w:val="clear" w:color="auto" w:fill="auto"/>
        <w:tabs>
          <w:tab w:val="left" w:pos="1105"/>
        </w:tabs>
        <w:spacing w:after="0" w:line="240" w:lineRule="auto"/>
        <w:ind w:firstLine="760"/>
        <w:jc w:val="both"/>
        <w:rPr>
          <w:sz w:val="26"/>
          <w:szCs w:val="26"/>
        </w:rPr>
      </w:pPr>
      <w:r w:rsidRPr="0037004A">
        <w:rPr>
          <w:sz w:val="26"/>
          <w:szCs w:val="26"/>
        </w:rPr>
        <w:t>а)</w:t>
      </w:r>
      <w:r w:rsidRPr="0037004A">
        <w:rPr>
          <w:sz w:val="26"/>
          <w:szCs w:val="26"/>
        </w:rPr>
        <w:tab/>
        <w:t>возможность копирования и сохранения заявления и иных документов, указанных в пункте 2.11 настоящего Административного регламента, необходимых для предоставления муниципальной услуги;</w:t>
      </w:r>
    </w:p>
    <w:p w:rsidR="0037004A" w:rsidRPr="0037004A" w:rsidRDefault="0037004A" w:rsidP="0037004A">
      <w:pPr>
        <w:pStyle w:val="213"/>
        <w:shd w:val="clear" w:color="auto" w:fill="auto"/>
        <w:tabs>
          <w:tab w:val="left" w:pos="1124"/>
        </w:tabs>
        <w:spacing w:after="0" w:line="240" w:lineRule="auto"/>
        <w:ind w:firstLine="760"/>
        <w:jc w:val="both"/>
        <w:rPr>
          <w:sz w:val="26"/>
          <w:szCs w:val="26"/>
        </w:rPr>
      </w:pPr>
      <w:r w:rsidRPr="0037004A">
        <w:rPr>
          <w:sz w:val="26"/>
          <w:szCs w:val="26"/>
        </w:rPr>
        <w:t>б)</w:t>
      </w:r>
      <w:r w:rsidRPr="0037004A">
        <w:rPr>
          <w:sz w:val="26"/>
          <w:szCs w:val="26"/>
        </w:rPr>
        <w:tab/>
        <w:t>возможность печати на бумажном носителе копии электронной формы заявления;</w:t>
      </w:r>
    </w:p>
    <w:p w:rsidR="0037004A" w:rsidRPr="0037004A" w:rsidRDefault="0037004A" w:rsidP="0037004A">
      <w:pPr>
        <w:pStyle w:val="213"/>
        <w:shd w:val="clear" w:color="auto" w:fill="auto"/>
        <w:tabs>
          <w:tab w:val="left" w:pos="1115"/>
        </w:tabs>
        <w:spacing w:after="0" w:line="240" w:lineRule="auto"/>
        <w:ind w:firstLine="760"/>
        <w:jc w:val="both"/>
        <w:rPr>
          <w:sz w:val="26"/>
          <w:szCs w:val="26"/>
        </w:rPr>
      </w:pPr>
      <w:r w:rsidRPr="0037004A">
        <w:rPr>
          <w:sz w:val="26"/>
          <w:szCs w:val="26"/>
        </w:rPr>
        <w:t>в)</w:t>
      </w:r>
      <w:r w:rsidRPr="0037004A">
        <w:rPr>
          <w:sz w:val="26"/>
          <w:szCs w:val="26"/>
        </w:rPr>
        <w:tab/>
        <w:t>сохранение ранее введенных в электронную форму заявления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w:t>
      </w:r>
    </w:p>
    <w:p w:rsidR="0037004A" w:rsidRPr="0037004A" w:rsidRDefault="0037004A" w:rsidP="0037004A">
      <w:pPr>
        <w:pStyle w:val="213"/>
        <w:shd w:val="clear" w:color="auto" w:fill="auto"/>
        <w:tabs>
          <w:tab w:val="left" w:pos="1119"/>
        </w:tabs>
        <w:spacing w:after="0" w:line="240" w:lineRule="auto"/>
        <w:ind w:firstLine="760"/>
        <w:jc w:val="both"/>
        <w:rPr>
          <w:sz w:val="26"/>
          <w:szCs w:val="26"/>
        </w:rPr>
      </w:pPr>
      <w:r w:rsidRPr="0037004A">
        <w:rPr>
          <w:sz w:val="26"/>
          <w:szCs w:val="26"/>
        </w:rPr>
        <w:t>г)</w:t>
      </w:r>
      <w:r w:rsidRPr="0037004A">
        <w:rPr>
          <w:sz w:val="26"/>
          <w:szCs w:val="26"/>
        </w:rPr>
        <w:tab/>
        <w:t>заполнение полей электронной формы заявления до начала ввода сведений заявителем с использованием сведений, размещенных в ЕСИА, и сведений, опубликованных на ЕПГУ, в части, касающейся сведений, отсутствующих в ЕСИА;</w:t>
      </w:r>
    </w:p>
    <w:p w:rsidR="0037004A" w:rsidRPr="0037004A" w:rsidRDefault="0037004A" w:rsidP="0037004A">
      <w:pPr>
        <w:pStyle w:val="213"/>
        <w:shd w:val="clear" w:color="auto" w:fill="auto"/>
        <w:tabs>
          <w:tab w:val="left" w:pos="1124"/>
        </w:tabs>
        <w:spacing w:after="0" w:line="240" w:lineRule="auto"/>
        <w:ind w:firstLine="760"/>
        <w:jc w:val="both"/>
        <w:rPr>
          <w:sz w:val="26"/>
          <w:szCs w:val="26"/>
        </w:rPr>
      </w:pPr>
      <w:r w:rsidRPr="0037004A">
        <w:rPr>
          <w:sz w:val="26"/>
          <w:szCs w:val="26"/>
        </w:rPr>
        <w:t>д)</w:t>
      </w:r>
      <w:r w:rsidRPr="0037004A">
        <w:rPr>
          <w:sz w:val="26"/>
          <w:szCs w:val="26"/>
        </w:rPr>
        <w:tab/>
        <w:t>возможность вернуться на любой из этапов заполнения электронной формы заявления без потери ранее введенной информации;</w:t>
      </w:r>
    </w:p>
    <w:p w:rsidR="0037004A" w:rsidRPr="0037004A" w:rsidRDefault="0037004A" w:rsidP="0037004A">
      <w:pPr>
        <w:pStyle w:val="213"/>
        <w:shd w:val="clear" w:color="auto" w:fill="auto"/>
        <w:tabs>
          <w:tab w:val="left" w:pos="1124"/>
        </w:tabs>
        <w:spacing w:after="0" w:line="240" w:lineRule="auto"/>
        <w:ind w:firstLine="760"/>
        <w:jc w:val="both"/>
        <w:rPr>
          <w:sz w:val="26"/>
          <w:szCs w:val="26"/>
        </w:rPr>
      </w:pPr>
      <w:r w:rsidRPr="0037004A">
        <w:rPr>
          <w:sz w:val="26"/>
          <w:szCs w:val="26"/>
        </w:rPr>
        <w:t>е)</w:t>
      </w:r>
      <w:r w:rsidRPr="0037004A">
        <w:rPr>
          <w:sz w:val="26"/>
          <w:szCs w:val="26"/>
        </w:rPr>
        <w:tab/>
        <w:t>возможность доступа заявителя на ЕПГУ к ранее поданным им заявлениям в течение не менее одного года, а также частично сформированных заявлений - в течение не менее 3 месяцев.</w:t>
      </w:r>
    </w:p>
    <w:p w:rsidR="0037004A" w:rsidRPr="0037004A" w:rsidRDefault="0037004A" w:rsidP="0037004A">
      <w:pPr>
        <w:pStyle w:val="213"/>
        <w:shd w:val="clear" w:color="auto" w:fill="auto"/>
        <w:spacing w:after="0" w:line="240" w:lineRule="auto"/>
        <w:ind w:firstLine="0"/>
        <w:jc w:val="both"/>
        <w:rPr>
          <w:sz w:val="26"/>
          <w:szCs w:val="26"/>
        </w:rPr>
      </w:pPr>
      <w:r w:rsidRPr="0037004A">
        <w:rPr>
          <w:sz w:val="26"/>
          <w:szCs w:val="26"/>
        </w:rPr>
        <w:t xml:space="preserve">         Сформированное и подписанное заявление и иные документы, необходимые для предоставления муниципальной услуги, направляются в Уполномоченный орган посредством ЕПГУ.</w:t>
      </w:r>
    </w:p>
    <w:p w:rsidR="0037004A" w:rsidRPr="0037004A" w:rsidRDefault="0037004A" w:rsidP="0037004A">
      <w:pPr>
        <w:pStyle w:val="213"/>
        <w:shd w:val="clear" w:color="auto" w:fill="auto"/>
        <w:tabs>
          <w:tab w:val="left" w:pos="1450"/>
        </w:tabs>
        <w:spacing w:after="0" w:line="240" w:lineRule="auto"/>
        <w:ind w:firstLine="0"/>
        <w:jc w:val="both"/>
        <w:rPr>
          <w:sz w:val="26"/>
          <w:szCs w:val="26"/>
        </w:rPr>
      </w:pPr>
      <w:r w:rsidRPr="0037004A">
        <w:rPr>
          <w:sz w:val="26"/>
          <w:szCs w:val="26"/>
        </w:rPr>
        <w:t xml:space="preserve">         3.4.2. Уполномоченный орган обеспечивает в сроки, указанные в пунктах 2.21 и 2.22 настоящего Административного регламента:</w:t>
      </w:r>
    </w:p>
    <w:p w:rsidR="0037004A" w:rsidRPr="0037004A" w:rsidRDefault="0037004A" w:rsidP="0037004A">
      <w:pPr>
        <w:pStyle w:val="213"/>
        <w:shd w:val="clear" w:color="auto" w:fill="auto"/>
        <w:tabs>
          <w:tab w:val="left" w:pos="1066"/>
        </w:tabs>
        <w:spacing w:after="0" w:line="240" w:lineRule="auto"/>
        <w:ind w:firstLine="740"/>
        <w:jc w:val="both"/>
        <w:rPr>
          <w:sz w:val="26"/>
          <w:szCs w:val="26"/>
        </w:rPr>
      </w:pPr>
      <w:r w:rsidRPr="0037004A">
        <w:rPr>
          <w:sz w:val="26"/>
          <w:szCs w:val="26"/>
        </w:rPr>
        <w:lastRenderedPageBreak/>
        <w:t>а)</w:t>
      </w:r>
      <w:r w:rsidRPr="0037004A">
        <w:rPr>
          <w:sz w:val="26"/>
          <w:szCs w:val="26"/>
        </w:rPr>
        <w:tab/>
        <w:t>прием документов, необходимых для предоставления муниципальной услуги, и направление заявителю электронного сообщения о поступлении заявления;</w:t>
      </w:r>
    </w:p>
    <w:p w:rsidR="0037004A" w:rsidRPr="0037004A" w:rsidRDefault="0037004A" w:rsidP="0037004A">
      <w:pPr>
        <w:pStyle w:val="213"/>
        <w:shd w:val="clear" w:color="auto" w:fill="auto"/>
        <w:tabs>
          <w:tab w:val="left" w:pos="1224"/>
        </w:tabs>
        <w:spacing w:after="0" w:line="240" w:lineRule="auto"/>
        <w:ind w:firstLine="740"/>
        <w:jc w:val="both"/>
        <w:rPr>
          <w:sz w:val="26"/>
          <w:szCs w:val="26"/>
        </w:rPr>
      </w:pPr>
      <w:r w:rsidRPr="0037004A">
        <w:rPr>
          <w:sz w:val="26"/>
          <w:szCs w:val="26"/>
        </w:rPr>
        <w:t>б)</w:t>
      </w:r>
      <w:r w:rsidRPr="0037004A">
        <w:rPr>
          <w:sz w:val="26"/>
          <w:szCs w:val="26"/>
        </w:rPr>
        <w:tab/>
        <w:t>регистрацию заявления и направление Заявителю уведомления о регистрации заявления либо об отказе в приеме документов, необходимых для предоставления муниципальной услуги.</w:t>
      </w:r>
    </w:p>
    <w:p w:rsidR="0037004A" w:rsidRPr="0037004A" w:rsidRDefault="0037004A" w:rsidP="0037004A">
      <w:pPr>
        <w:pStyle w:val="213"/>
        <w:shd w:val="clear" w:color="auto" w:fill="auto"/>
        <w:tabs>
          <w:tab w:val="left" w:pos="1450"/>
        </w:tabs>
        <w:spacing w:after="0" w:line="240" w:lineRule="auto"/>
        <w:ind w:firstLine="0"/>
        <w:jc w:val="both"/>
        <w:rPr>
          <w:sz w:val="26"/>
          <w:szCs w:val="26"/>
        </w:rPr>
      </w:pPr>
      <w:r w:rsidRPr="0037004A">
        <w:rPr>
          <w:sz w:val="26"/>
          <w:szCs w:val="26"/>
        </w:rPr>
        <w:t xml:space="preserve">       3.4.3 Электронное заявление становится доступным для должностного лица Уполномоченного органа, ответственного за прием и регистрацию заявления (далее - ответственное должностное лицо), в государственной информационной системе, используемой Уполномоченным органом для предоставления муниципальной услуги (далее - ГИС).</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Ответственное должностное лицо:</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проверяет наличие электронных заявлений, поступивших с ЕПГУ, с периодом не реже 2 (двух) раз в день;</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рассматривает поступившие заявления и приложенные образы документов (документы);</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производит действия в соответствии с пунктом 3.1 настоящего Административного регламента.</w:t>
      </w:r>
    </w:p>
    <w:p w:rsidR="0037004A" w:rsidRPr="0037004A" w:rsidRDefault="0037004A" w:rsidP="0037004A">
      <w:pPr>
        <w:pStyle w:val="213"/>
        <w:shd w:val="clear" w:color="auto" w:fill="auto"/>
        <w:tabs>
          <w:tab w:val="left" w:pos="1446"/>
        </w:tabs>
        <w:spacing w:after="0" w:line="240" w:lineRule="auto"/>
        <w:ind w:firstLine="0"/>
        <w:jc w:val="both"/>
        <w:rPr>
          <w:sz w:val="26"/>
          <w:szCs w:val="26"/>
        </w:rPr>
      </w:pPr>
      <w:r w:rsidRPr="0037004A">
        <w:rPr>
          <w:sz w:val="26"/>
          <w:szCs w:val="26"/>
        </w:rPr>
        <w:t xml:space="preserve">       3.4.4. Заявителю в качестве результата предоставления муниципальной услуги обеспечивается возможность получения документа:</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в форме электронного документа, подписанного УКЭП уполномоченного должностного лица Уполномоченного органа, направленного заявителю в личный кабинет на ЕПГУ;</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в виде бумажного документа, подтверждающего содержание электронного документа, который заявитель получает при личном обращении в МФЦ.</w:t>
      </w:r>
    </w:p>
    <w:p w:rsidR="0037004A" w:rsidRPr="0037004A" w:rsidRDefault="0037004A" w:rsidP="0037004A">
      <w:pPr>
        <w:pStyle w:val="213"/>
        <w:shd w:val="clear" w:color="auto" w:fill="auto"/>
        <w:tabs>
          <w:tab w:val="left" w:pos="1450"/>
        </w:tabs>
        <w:spacing w:after="0" w:line="240" w:lineRule="auto"/>
        <w:ind w:firstLine="0"/>
        <w:jc w:val="both"/>
        <w:rPr>
          <w:sz w:val="26"/>
          <w:szCs w:val="26"/>
        </w:rPr>
      </w:pPr>
      <w:r w:rsidRPr="0037004A">
        <w:rPr>
          <w:sz w:val="26"/>
          <w:szCs w:val="26"/>
        </w:rPr>
        <w:t xml:space="preserve">        3.4.5. Получение информации о ходе рассмотрения заявления и о результате предоставления муниципальной услуги производится в личном кабинете на ЕПГУ, при условии авторизации. Заявитель имеет возможность просматривать статус электронного заявления, а также информацию о дальнейших действиях в личном кабинете по собственной инициативе, в любое время.</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При предоставлении муниципальной услуги в электронной форме заявителю направляется:</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а) уведомление о приеме и регистрации заявления и иных документов, необходимых для предоставления муниципальной услуги, содержащее сведения о факте приема заявления и документов, необходимых для предоставления муниципальной услуги, и начале процедуры предоставления муниципальной услуги, а также сведения о дате и времени окончания предоставления муниципальной услуги либо мотивированный отказ в приеме документов, необходимых для предоставления муниципальной услуги;</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б) уведомление о результатах рассмотрения документов, необходимых для предоставления муниципальной услуги, содержащее сведения о принятии положительного решения о предоставлении муниципальной услуги и возможности получить результат предоставления муниципальной услуги либо мотивированный отказ в предоставлении муниципальной услуги.</w:t>
      </w:r>
    </w:p>
    <w:p w:rsidR="0037004A" w:rsidRPr="0037004A" w:rsidRDefault="0037004A" w:rsidP="0037004A">
      <w:pPr>
        <w:pStyle w:val="213"/>
        <w:shd w:val="clear" w:color="auto" w:fill="auto"/>
        <w:tabs>
          <w:tab w:val="left" w:pos="1418"/>
        </w:tabs>
        <w:spacing w:after="0" w:line="240" w:lineRule="auto"/>
        <w:ind w:firstLine="0"/>
        <w:jc w:val="both"/>
        <w:rPr>
          <w:sz w:val="26"/>
          <w:szCs w:val="26"/>
        </w:rPr>
      </w:pPr>
      <w:r w:rsidRPr="0037004A">
        <w:rPr>
          <w:sz w:val="26"/>
          <w:szCs w:val="26"/>
        </w:rPr>
        <w:t xml:space="preserve">        3.5. Оценка качества предоставления муниципальной услуги.</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 xml:space="preserve">Оценка качества предоставления муниципальной услуги осуществляется в соответствии с Правилами оценки гражданами эффективности деятельности руководителей территориальных органов федеральных органов исполнительной </w:t>
      </w:r>
      <w:r w:rsidRPr="0037004A">
        <w:rPr>
          <w:sz w:val="26"/>
          <w:szCs w:val="26"/>
        </w:rPr>
        <w:lastRenderedPageBreak/>
        <w:t xml:space="preserve">власти (их структурных подразделений) с учетом качества предоставления ими государственных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 утвержденными постановлением Правительства Российской Федерации от 12 декабря 2012 года </w:t>
      </w:r>
      <w:r w:rsidRPr="0037004A">
        <w:rPr>
          <w:rStyle w:val="2Constantia"/>
          <w:rFonts w:ascii="Times New Roman" w:hAnsi="Times New Roman" w:cs="Times New Roman"/>
        </w:rPr>
        <w:t>№2</w:t>
      </w:r>
      <w:r w:rsidRPr="0037004A">
        <w:rPr>
          <w:sz w:val="26"/>
          <w:szCs w:val="26"/>
        </w:rPr>
        <w:t xml:space="preserve"> 1284 «Об оценке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государственных услуг,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 а также о применении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w:t>
      </w:r>
    </w:p>
    <w:p w:rsidR="0037004A" w:rsidRPr="0037004A" w:rsidRDefault="0037004A" w:rsidP="0037004A">
      <w:pPr>
        <w:pStyle w:val="213"/>
        <w:shd w:val="clear" w:color="auto" w:fill="auto"/>
        <w:tabs>
          <w:tab w:val="left" w:pos="1418"/>
        </w:tabs>
        <w:spacing w:after="0" w:line="240" w:lineRule="auto"/>
        <w:ind w:firstLine="0"/>
        <w:jc w:val="left"/>
        <w:rPr>
          <w:sz w:val="26"/>
          <w:szCs w:val="26"/>
        </w:rPr>
      </w:pPr>
      <w:r w:rsidRPr="0037004A">
        <w:rPr>
          <w:sz w:val="26"/>
          <w:szCs w:val="26"/>
        </w:rPr>
        <w:t xml:space="preserve">        3.6. Заявителю обеспечивается возможность направления жалобы на решения, действия или бездействие Уполномоченного органа, должностного лица Уполномоченного органа либо муниципального служащего в соответствии со статьей 11.2 Федерального закона от 27 июля 2010 г. № 210-ФЗ «Об организации предоставления государственных и муниципальных услуг» (далее - Федеральный закон 210-ФЗ) и в порядке, установленном постановлением Правительства Российской Федерации от 20 ноября 2012№ 1198 «О федеральной государственной информационной системе, обеспечивающей процесс досудебного, (внесудебного)обжалования решений и действий (бездействия), совершенных при предоставлении  государственных и муниципальных услуг"</w:t>
      </w:r>
      <w:r w:rsidRPr="0037004A">
        <w:rPr>
          <w:rStyle w:val="affe"/>
          <w:sz w:val="26"/>
          <w:szCs w:val="26"/>
        </w:rPr>
        <w:footnoteReference w:id="35"/>
      </w:r>
    </w:p>
    <w:p w:rsidR="0037004A" w:rsidRPr="0037004A" w:rsidRDefault="0037004A" w:rsidP="0037004A">
      <w:pPr>
        <w:pStyle w:val="213"/>
        <w:shd w:val="clear" w:color="auto" w:fill="auto"/>
        <w:tabs>
          <w:tab w:val="left" w:pos="1418"/>
        </w:tabs>
        <w:spacing w:after="0" w:line="240" w:lineRule="auto"/>
        <w:ind w:firstLine="0"/>
        <w:jc w:val="both"/>
        <w:rPr>
          <w:sz w:val="26"/>
          <w:szCs w:val="26"/>
        </w:rPr>
      </w:pPr>
    </w:p>
    <w:p w:rsidR="0037004A" w:rsidRPr="0037004A" w:rsidRDefault="0037004A" w:rsidP="00D76ADF">
      <w:pPr>
        <w:pStyle w:val="2c"/>
        <w:numPr>
          <w:ilvl w:val="0"/>
          <w:numId w:val="96"/>
        </w:numPr>
        <w:shd w:val="clear" w:color="auto" w:fill="auto"/>
        <w:spacing w:before="0" w:after="0" w:line="240" w:lineRule="auto"/>
        <w:ind w:right="160"/>
        <w:jc w:val="center"/>
        <w:rPr>
          <w:sz w:val="26"/>
          <w:szCs w:val="26"/>
        </w:rPr>
      </w:pPr>
      <w:r w:rsidRPr="0037004A">
        <w:rPr>
          <w:sz w:val="26"/>
          <w:szCs w:val="26"/>
        </w:rPr>
        <w:t>Перечень вариантов предоставления муниципальной</w:t>
      </w:r>
    </w:p>
    <w:p w:rsidR="0037004A" w:rsidRPr="0037004A" w:rsidRDefault="0037004A" w:rsidP="0037004A">
      <w:pPr>
        <w:pStyle w:val="2c"/>
        <w:shd w:val="clear" w:color="auto" w:fill="auto"/>
        <w:spacing w:before="0" w:after="240" w:line="240" w:lineRule="auto"/>
        <w:ind w:firstLine="0"/>
        <w:jc w:val="center"/>
        <w:rPr>
          <w:sz w:val="26"/>
          <w:szCs w:val="26"/>
        </w:rPr>
      </w:pPr>
      <w:r w:rsidRPr="0037004A">
        <w:rPr>
          <w:sz w:val="26"/>
          <w:szCs w:val="26"/>
        </w:rPr>
        <w:t>услуги</w:t>
      </w:r>
    </w:p>
    <w:p w:rsidR="0037004A" w:rsidRPr="0037004A" w:rsidRDefault="0037004A" w:rsidP="0037004A">
      <w:pPr>
        <w:pStyle w:val="213"/>
        <w:shd w:val="clear" w:color="auto" w:fill="auto"/>
        <w:tabs>
          <w:tab w:val="left" w:pos="1418"/>
        </w:tabs>
        <w:spacing w:after="0" w:line="240" w:lineRule="auto"/>
        <w:ind w:firstLine="0"/>
        <w:jc w:val="both"/>
        <w:rPr>
          <w:sz w:val="26"/>
          <w:szCs w:val="26"/>
        </w:rPr>
      </w:pPr>
      <w:r w:rsidRPr="0037004A">
        <w:rPr>
          <w:sz w:val="26"/>
          <w:szCs w:val="26"/>
        </w:rPr>
        <w:t xml:space="preserve">       3.7. Предоставление муниципальной услуги включает в себя следующие варианты:</w:t>
      </w:r>
    </w:p>
    <w:p w:rsidR="0037004A" w:rsidRPr="0037004A" w:rsidRDefault="0037004A" w:rsidP="0037004A">
      <w:pPr>
        <w:pStyle w:val="213"/>
        <w:shd w:val="clear" w:color="auto" w:fill="auto"/>
        <w:tabs>
          <w:tab w:val="left" w:pos="1450"/>
        </w:tabs>
        <w:spacing w:after="0" w:line="240" w:lineRule="auto"/>
        <w:ind w:firstLine="0"/>
        <w:jc w:val="both"/>
        <w:rPr>
          <w:sz w:val="26"/>
          <w:szCs w:val="26"/>
        </w:rPr>
      </w:pPr>
      <w:r w:rsidRPr="0037004A">
        <w:rPr>
          <w:sz w:val="26"/>
          <w:szCs w:val="26"/>
        </w:rPr>
        <w:t xml:space="preserve">       3.7.1 выдача разрешения уполномоченного органа на использование земель или земельных участков, находящихся в государственной или муниципальной собственности, без предоставления земельных участков и установления сервитута, публичного сервитута (при обращении Заявителя в целях получения разрешения на использование земель);</w:t>
      </w:r>
    </w:p>
    <w:p w:rsidR="0037004A" w:rsidRPr="0037004A" w:rsidRDefault="0037004A" w:rsidP="0037004A">
      <w:pPr>
        <w:pStyle w:val="213"/>
        <w:shd w:val="clear" w:color="auto" w:fill="auto"/>
        <w:tabs>
          <w:tab w:val="left" w:pos="1455"/>
        </w:tabs>
        <w:spacing w:after="0" w:line="240" w:lineRule="auto"/>
        <w:ind w:firstLine="0"/>
        <w:jc w:val="both"/>
        <w:rPr>
          <w:sz w:val="26"/>
          <w:szCs w:val="26"/>
        </w:rPr>
      </w:pPr>
      <w:r w:rsidRPr="0037004A">
        <w:rPr>
          <w:sz w:val="26"/>
          <w:szCs w:val="26"/>
        </w:rPr>
        <w:t xml:space="preserve">      3.7.2 выдача разрешения уполномоченного органа на размещение объекта на землях, земельном участке или части земельного участка, находящихся в государственной или муниципальной собственности (при обращении Заявителя в целях получения разрешения на размещение объектов);</w:t>
      </w:r>
    </w:p>
    <w:p w:rsidR="0037004A" w:rsidRPr="0037004A" w:rsidRDefault="0037004A" w:rsidP="0037004A">
      <w:pPr>
        <w:pStyle w:val="213"/>
        <w:shd w:val="clear" w:color="auto" w:fill="auto"/>
        <w:tabs>
          <w:tab w:val="left" w:pos="1450"/>
        </w:tabs>
        <w:spacing w:after="0" w:line="240" w:lineRule="auto"/>
        <w:ind w:firstLine="0"/>
        <w:jc w:val="both"/>
        <w:rPr>
          <w:sz w:val="26"/>
          <w:szCs w:val="26"/>
        </w:rPr>
      </w:pPr>
      <w:r w:rsidRPr="0037004A">
        <w:rPr>
          <w:sz w:val="26"/>
          <w:szCs w:val="26"/>
        </w:rPr>
        <w:t xml:space="preserve">     3.7.3 отказ в предоставлении услуги.</w:t>
      </w:r>
    </w:p>
    <w:p w:rsidR="0037004A" w:rsidRPr="0037004A" w:rsidRDefault="0037004A" w:rsidP="0037004A">
      <w:pPr>
        <w:pStyle w:val="213"/>
        <w:shd w:val="clear" w:color="auto" w:fill="auto"/>
        <w:tabs>
          <w:tab w:val="left" w:pos="1450"/>
        </w:tabs>
        <w:spacing w:after="0" w:line="240" w:lineRule="auto"/>
        <w:ind w:firstLine="0"/>
        <w:jc w:val="both"/>
        <w:rPr>
          <w:sz w:val="26"/>
          <w:szCs w:val="26"/>
        </w:rPr>
      </w:pPr>
    </w:p>
    <w:p w:rsidR="0037004A" w:rsidRPr="0037004A" w:rsidRDefault="0037004A" w:rsidP="00D76ADF">
      <w:pPr>
        <w:pStyle w:val="2c"/>
        <w:numPr>
          <w:ilvl w:val="0"/>
          <w:numId w:val="96"/>
        </w:numPr>
        <w:shd w:val="clear" w:color="auto" w:fill="auto"/>
        <w:spacing w:before="0" w:after="249" w:line="240" w:lineRule="auto"/>
        <w:jc w:val="center"/>
        <w:rPr>
          <w:sz w:val="26"/>
          <w:szCs w:val="26"/>
        </w:rPr>
      </w:pPr>
      <w:r w:rsidRPr="0037004A">
        <w:rPr>
          <w:sz w:val="26"/>
          <w:szCs w:val="26"/>
        </w:rPr>
        <w:t>Профилирование заявителя</w:t>
      </w:r>
    </w:p>
    <w:p w:rsidR="0037004A" w:rsidRPr="0037004A" w:rsidRDefault="0037004A" w:rsidP="0037004A">
      <w:pPr>
        <w:pStyle w:val="213"/>
        <w:shd w:val="clear" w:color="auto" w:fill="auto"/>
        <w:tabs>
          <w:tab w:val="left" w:pos="1418"/>
        </w:tabs>
        <w:spacing w:after="0" w:line="240" w:lineRule="auto"/>
        <w:ind w:firstLine="0"/>
        <w:jc w:val="both"/>
        <w:rPr>
          <w:sz w:val="26"/>
          <w:szCs w:val="26"/>
        </w:rPr>
      </w:pPr>
    </w:p>
    <w:p w:rsidR="0037004A" w:rsidRPr="0037004A" w:rsidRDefault="0037004A" w:rsidP="0037004A">
      <w:pPr>
        <w:pStyle w:val="213"/>
        <w:shd w:val="clear" w:color="auto" w:fill="auto"/>
        <w:spacing w:after="0" w:line="240" w:lineRule="auto"/>
        <w:ind w:firstLine="0"/>
        <w:jc w:val="both"/>
        <w:rPr>
          <w:sz w:val="26"/>
          <w:szCs w:val="26"/>
        </w:rPr>
      </w:pPr>
      <w:r w:rsidRPr="0037004A">
        <w:rPr>
          <w:sz w:val="26"/>
          <w:szCs w:val="26"/>
        </w:rPr>
        <w:t xml:space="preserve">          3.8. Вариант предоставления муниципальной услуги определяется на </w:t>
      </w:r>
      <w:r w:rsidRPr="0037004A">
        <w:rPr>
          <w:sz w:val="26"/>
          <w:szCs w:val="26"/>
        </w:rPr>
        <w:lastRenderedPageBreak/>
        <w:t xml:space="preserve">основании ответов на вопросы анкетирования Заявителя посредством ЕПГУ. </w:t>
      </w:r>
    </w:p>
    <w:p w:rsidR="0037004A" w:rsidRPr="0037004A" w:rsidRDefault="0037004A" w:rsidP="0037004A">
      <w:pPr>
        <w:pStyle w:val="213"/>
        <w:shd w:val="clear" w:color="auto" w:fill="auto"/>
        <w:spacing w:after="0" w:line="240" w:lineRule="auto"/>
        <w:ind w:firstLine="0"/>
        <w:jc w:val="both"/>
        <w:rPr>
          <w:sz w:val="26"/>
          <w:szCs w:val="26"/>
        </w:rPr>
      </w:pPr>
      <w:r w:rsidRPr="0037004A">
        <w:rPr>
          <w:sz w:val="26"/>
          <w:szCs w:val="26"/>
        </w:rPr>
        <w:t xml:space="preserve">         Перечень признаков Заявителей (принадлежащих им объектов), а также комбинации значений признаков, каждая из которых соответствует одному варианту предоставления муниципальной услуги приведены в приложении 1 к настоящему Административному регламенту</w:t>
      </w:r>
    </w:p>
    <w:p w:rsidR="0037004A" w:rsidRPr="0037004A" w:rsidRDefault="0037004A" w:rsidP="0037004A">
      <w:pPr>
        <w:pStyle w:val="2c"/>
        <w:shd w:val="clear" w:color="auto" w:fill="auto"/>
        <w:spacing w:before="0" w:after="0" w:line="240" w:lineRule="auto"/>
        <w:ind w:left="20" w:firstLine="0"/>
        <w:jc w:val="center"/>
        <w:rPr>
          <w:sz w:val="26"/>
          <w:szCs w:val="26"/>
        </w:rPr>
      </w:pPr>
    </w:p>
    <w:p w:rsidR="0037004A" w:rsidRPr="0037004A" w:rsidRDefault="0037004A" w:rsidP="00D76ADF">
      <w:pPr>
        <w:pStyle w:val="2c"/>
        <w:numPr>
          <w:ilvl w:val="0"/>
          <w:numId w:val="96"/>
        </w:numPr>
        <w:shd w:val="clear" w:color="auto" w:fill="auto"/>
        <w:spacing w:before="0" w:after="0" w:line="240" w:lineRule="auto"/>
        <w:jc w:val="center"/>
        <w:rPr>
          <w:sz w:val="26"/>
          <w:szCs w:val="26"/>
        </w:rPr>
      </w:pPr>
      <w:r w:rsidRPr="0037004A">
        <w:rPr>
          <w:sz w:val="26"/>
          <w:szCs w:val="26"/>
        </w:rPr>
        <w:t>Порядок исправления допущенных опечаток и ошибок в</w:t>
      </w:r>
      <w:r w:rsidRPr="0037004A">
        <w:rPr>
          <w:sz w:val="26"/>
          <w:szCs w:val="26"/>
        </w:rPr>
        <w:br/>
        <w:t>выданных в результате предоставления муниципальной</w:t>
      </w:r>
    </w:p>
    <w:p w:rsidR="0037004A" w:rsidRPr="0037004A" w:rsidRDefault="0037004A" w:rsidP="0037004A">
      <w:pPr>
        <w:pStyle w:val="2c"/>
        <w:shd w:val="clear" w:color="auto" w:fill="auto"/>
        <w:spacing w:before="0" w:after="240" w:line="240" w:lineRule="auto"/>
        <w:ind w:left="20" w:firstLine="0"/>
        <w:jc w:val="center"/>
        <w:rPr>
          <w:sz w:val="26"/>
          <w:szCs w:val="26"/>
        </w:rPr>
      </w:pPr>
      <w:r w:rsidRPr="0037004A">
        <w:rPr>
          <w:sz w:val="26"/>
          <w:szCs w:val="26"/>
        </w:rPr>
        <w:t>услуги документах</w:t>
      </w:r>
    </w:p>
    <w:p w:rsidR="0037004A" w:rsidRPr="0037004A" w:rsidRDefault="0037004A" w:rsidP="0037004A">
      <w:pPr>
        <w:pStyle w:val="213"/>
        <w:shd w:val="clear" w:color="auto" w:fill="auto"/>
        <w:tabs>
          <w:tab w:val="left" w:pos="1423"/>
        </w:tabs>
        <w:spacing w:after="0" w:line="240" w:lineRule="auto"/>
        <w:ind w:firstLine="0"/>
        <w:jc w:val="both"/>
        <w:rPr>
          <w:sz w:val="26"/>
          <w:szCs w:val="26"/>
        </w:rPr>
      </w:pPr>
      <w:r w:rsidRPr="0037004A">
        <w:rPr>
          <w:sz w:val="26"/>
          <w:szCs w:val="26"/>
        </w:rPr>
        <w:t xml:space="preserve">        3.9. В случае выявления опечаток и ошибок Заявитель вправе обратиться в Уполномоченный орган с заявлением об исправлении допущенных опечаток и (или) ошибок в выданных в результате предоставления муниципальной услуги документах в соответствии с приложением 8 настоящего Административного регламента (далее - заявление по форме приложения 8) и приложением документов, указанных в пункте 2.11 настоящего Административного регламента.</w:t>
      </w:r>
    </w:p>
    <w:p w:rsidR="0037004A" w:rsidRPr="0037004A" w:rsidRDefault="0037004A" w:rsidP="0037004A">
      <w:pPr>
        <w:pStyle w:val="213"/>
        <w:shd w:val="clear" w:color="auto" w:fill="auto"/>
        <w:tabs>
          <w:tab w:val="left" w:pos="1423"/>
        </w:tabs>
        <w:spacing w:after="0" w:line="240" w:lineRule="auto"/>
        <w:ind w:firstLine="0"/>
        <w:jc w:val="both"/>
        <w:rPr>
          <w:sz w:val="26"/>
          <w:szCs w:val="26"/>
        </w:rPr>
      </w:pPr>
      <w:r w:rsidRPr="0037004A">
        <w:rPr>
          <w:sz w:val="26"/>
          <w:szCs w:val="26"/>
        </w:rPr>
        <w:t xml:space="preserve">       3.10. Исправление допущенных опечаток и ошибок в выданных в результате предоставления муниципальной услуги документах осуществляется в следующем порядке:</w:t>
      </w:r>
    </w:p>
    <w:p w:rsidR="0037004A" w:rsidRPr="0037004A" w:rsidRDefault="0037004A" w:rsidP="00D76ADF">
      <w:pPr>
        <w:pStyle w:val="213"/>
        <w:numPr>
          <w:ilvl w:val="0"/>
          <w:numId w:val="88"/>
        </w:numPr>
        <w:shd w:val="clear" w:color="auto" w:fill="auto"/>
        <w:tabs>
          <w:tab w:val="left" w:pos="1081"/>
        </w:tabs>
        <w:spacing w:after="0" w:line="240" w:lineRule="auto"/>
        <w:ind w:firstLine="740"/>
        <w:jc w:val="both"/>
        <w:rPr>
          <w:sz w:val="26"/>
          <w:szCs w:val="26"/>
        </w:rPr>
      </w:pPr>
      <w:r w:rsidRPr="0037004A">
        <w:rPr>
          <w:sz w:val="26"/>
          <w:szCs w:val="26"/>
        </w:rPr>
        <w:t>Заявитель при обнаружении опечаток и ошибок в документах, выданных в результате предоставления муниципальной услуги, обращается лично в Уполномоченный орган с заявлением по форме приложения 8;</w:t>
      </w:r>
    </w:p>
    <w:p w:rsidR="0037004A" w:rsidRPr="0037004A" w:rsidRDefault="0037004A" w:rsidP="00D76ADF">
      <w:pPr>
        <w:pStyle w:val="213"/>
        <w:numPr>
          <w:ilvl w:val="0"/>
          <w:numId w:val="88"/>
        </w:numPr>
        <w:shd w:val="clear" w:color="auto" w:fill="auto"/>
        <w:tabs>
          <w:tab w:val="left" w:pos="1081"/>
        </w:tabs>
        <w:spacing w:after="0" w:line="240" w:lineRule="auto"/>
        <w:ind w:firstLine="740"/>
        <w:jc w:val="both"/>
        <w:rPr>
          <w:sz w:val="26"/>
          <w:szCs w:val="26"/>
        </w:rPr>
      </w:pPr>
      <w:r w:rsidRPr="0037004A">
        <w:rPr>
          <w:sz w:val="26"/>
          <w:szCs w:val="26"/>
        </w:rPr>
        <w:t>Уполномоченный орган при получении заявления по форме Приложения № 8, рассматривает необходимость внесения соответствующих изменений в документы, являющиеся результатом предоставления муниципальной услуги;</w:t>
      </w:r>
    </w:p>
    <w:p w:rsidR="0037004A" w:rsidRPr="0037004A" w:rsidRDefault="0037004A" w:rsidP="00D76ADF">
      <w:pPr>
        <w:pStyle w:val="213"/>
        <w:numPr>
          <w:ilvl w:val="0"/>
          <w:numId w:val="88"/>
        </w:numPr>
        <w:shd w:val="clear" w:color="auto" w:fill="auto"/>
        <w:tabs>
          <w:tab w:val="left" w:pos="1081"/>
        </w:tabs>
        <w:spacing w:after="0" w:line="240" w:lineRule="auto"/>
        <w:ind w:firstLine="740"/>
        <w:jc w:val="both"/>
        <w:rPr>
          <w:sz w:val="26"/>
          <w:szCs w:val="26"/>
        </w:rPr>
      </w:pPr>
      <w:r w:rsidRPr="0037004A">
        <w:rPr>
          <w:sz w:val="26"/>
          <w:szCs w:val="26"/>
        </w:rPr>
        <w:t>Уполномоченный орган обеспечивает устранение опечаток и ошибок в документах, являющихся результатом предоставления муниципальной услуги.</w:t>
      </w:r>
    </w:p>
    <w:p w:rsidR="0037004A" w:rsidRPr="0037004A" w:rsidRDefault="0037004A" w:rsidP="0037004A">
      <w:pPr>
        <w:pStyle w:val="213"/>
        <w:shd w:val="clear" w:color="auto" w:fill="auto"/>
        <w:spacing w:after="333" w:line="240" w:lineRule="auto"/>
        <w:ind w:firstLine="0"/>
        <w:jc w:val="left"/>
        <w:rPr>
          <w:sz w:val="26"/>
          <w:szCs w:val="26"/>
        </w:rPr>
      </w:pPr>
      <w:r w:rsidRPr="0037004A">
        <w:rPr>
          <w:sz w:val="26"/>
          <w:szCs w:val="26"/>
        </w:rPr>
        <w:t xml:space="preserve">          Срок устранения опечаток и ошибок не должен превышать 3 (трех) рабочих дней с даты регистрации заявления по форме Приложения № 8.</w:t>
      </w:r>
    </w:p>
    <w:p w:rsidR="0037004A" w:rsidRPr="0037004A" w:rsidRDefault="0037004A" w:rsidP="0037004A">
      <w:pPr>
        <w:pStyle w:val="2c"/>
        <w:shd w:val="clear" w:color="auto" w:fill="auto"/>
        <w:tabs>
          <w:tab w:val="left" w:pos="1543"/>
        </w:tabs>
        <w:spacing w:before="0" w:after="303" w:line="240" w:lineRule="auto"/>
        <w:ind w:left="300" w:firstLine="0"/>
        <w:jc w:val="center"/>
        <w:rPr>
          <w:sz w:val="26"/>
          <w:szCs w:val="26"/>
        </w:rPr>
      </w:pPr>
      <w:r w:rsidRPr="0037004A">
        <w:rPr>
          <w:sz w:val="26"/>
          <w:szCs w:val="26"/>
        </w:rPr>
        <w:t xml:space="preserve"> Раздел </w:t>
      </w:r>
      <w:r w:rsidRPr="0037004A">
        <w:rPr>
          <w:sz w:val="26"/>
          <w:szCs w:val="26"/>
          <w:lang w:val="en-US"/>
        </w:rPr>
        <w:t>IV</w:t>
      </w:r>
      <w:r w:rsidRPr="0037004A">
        <w:rPr>
          <w:sz w:val="26"/>
          <w:szCs w:val="26"/>
        </w:rPr>
        <w:t>. Формы контроля за исполнением административного регламента</w:t>
      </w:r>
    </w:p>
    <w:p w:rsidR="0037004A" w:rsidRPr="0037004A" w:rsidRDefault="0037004A" w:rsidP="00D76ADF">
      <w:pPr>
        <w:pStyle w:val="35"/>
        <w:numPr>
          <w:ilvl w:val="0"/>
          <w:numId w:val="101"/>
        </w:numPr>
        <w:shd w:val="clear" w:color="auto" w:fill="auto"/>
        <w:spacing w:before="0" w:after="300" w:line="240" w:lineRule="auto"/>
        <w:rPr>
          <w:sz w:val="26"/>
          <w:szCs w:val="26"/>
        </w:rPr>
      </w:pPr>
      <w:r w:rsidRPr="0037004A">
        <w:rPr>
          <w:sz w:val="26"/>
          <w:szCs w:val="26"/>
        </w:rPr>
        <w:t>Порядок осуществления текущего контроля за соблюдением</w:t>
      </w:r>
      <w:r w:rsidRPr="0037004A">
        <w:rPr>
          <w:sz w:val="26"/>
          <w:szCs w:val="26"/>
        </w:rPr>
        <w:br/>
        <w:t>и исполнением ответственными должностными лицами положений</w:t>
      </w:r>
      <w:r w:rsidRPr="0037004A">
        <w:rPr>
          <w:sz w:val="26"/>
          <w:szCs w:val="26"/>
        </w:rPr>
        <w:br/>
        <w:t>регламента и иных нормативных правовых актов,</w:t>
      </w:r>
      <w:r w:rsidRPr="0037004A">
        <w:rPr>
          <w:sz w:val="26"/>
          <w:szCs w:val="26"/>
        </w:rPr>
        <w:br/>
        <w:t>устанавливающих требования к предоставлению муниципальной услуги, а также принятием ими решений</w:t>
      </w:r>
    </w:p>
    <w:p w:rsidR="0037004A" w:rsidRPr="0037004A" w:rsidRDefault="0037004A" w:rsidP="00D76ADF">
      <w:pPr>
        <w:pStyle w:val="213"/>
        <w:numPr>
          <w:ilvl w:val="0"/>
          <w:numId w:val="89"/>
        </w:numPr>
        <w:shd w:val="clear" w:color="auto" w:fill="auto"/>
        <w:tabs>
          <w:tab w:val="left" w:pos="1157"/>
        </w:tabs>
        <w:spacing w:after="0" w:line="240" w:lineRule="auto"/>
        <w:ind w:firstLine="580"/>
        <w:jc w:val="both"/>
        <w:rPr>
          <w:sz w:val="26"/>
          <w:szCs w:val="26"/>
        </w:rPr>
      </w:pPr>
      <w:r w:rsidRPr="0037004A">
        <w:rPr>
          <w:sz w:val="26"/>
          <w:szCs w:val="26"/>
        </w:rPr>
        <w:t>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w:t>
      </w:r>
    </w:p>
    <w:p w:rsidR="0037004A" w:rsidRPr="0037004A" w:rsidRDefault="0037004A" w:rsidP="0037004A">
      <w:pPr>
        <w:pStyle w:val="213"/>
        <w:shd w:val="clear" w:color="auto" w:fill="auto"/>
        <w:spacing w:after="0" w:line="240" w:lineRule="auto"/>
        <w:ind w:firstLine="580"/>
        <w:jc w:val="both"/>
        <w:rPr>
          <w:sz w:val="26"/>
          <w:szCs w:val="26"/>
        </w:rPr>
      </w:pPr>
      <w:r w:rsidRPr="0037004A">
        <w:rPr>
          <w:sz w:val="26"/>
          <w:szCs w:val="26"/>
        </w:rPr>
        <w:t>Для текущего контроля используются сведения служебной корреспонденции, устная и письменная информация специалистов и должностных лиц Уполномоченного органа.</w:t>
      </w:r>
    </w:p>
    <w:p w:rsidR="0037004A" w:rsidRPr="0037004A" w:rsidRDefault="0037004A" w:rsidP="0037004A">
      <w:pPr>
        <w:pStyle w:val="213"/>
        <w:shd w:val="clear" w:color="auto" w:fill="auto"/>
        <w:spacing w:after="0" w:line="240" w:lineRule="auto"/>
        <w:ind w:firstLine="580"/>
        <w:jc w:val="both"/>
        <w:rPr>
          <w:sz w:val="26"/>
          <w:szCs w:val="26"/>
        </w:rPr>
      </w:pPr>
      <w:r w:rsidRPr="0037004A">
        <w:rPr>
          <w:sz w:val="26"/>
          <w:szCs w:val="26"/>
        </w:rPr>
        <w:lastRenderedPageBreak/>
        <w:t>Текущий контроль осуществляется путем проведения проверок:</w:t>
      </w:r>
    </w:p>
    <w:p w:rsidR="0037004A" w:rsidRPr="0037004A" w:rsidRDefault="0037004A" w:rsidP="0037004A">
      <w:pPr>
        <w:pStyle w:val="213"/>
        <w:shd w:val="clear" w:color="auto" w:fill="auto"/>
        <w:spacing w:after="0" w:line="240" w:lineRule="auto"/>
        <w:ind w:firstLine="580"/>
        <w:jc w:val="both"/>
        <w:rPr>
          <w:sz w:val="26"/>
          <w:szCs w:val="26"/>
        </w:rPr>
      </w:pPr>
      <w:r w:rsidRPr="0037004A">
        <w:rPr>
          <w:sz w:val="26"/>
          <w:szCs w:val="26"/>
        </w:rPr>
        <w:t>решений о предоставлении (об отказе в предоставлении) муниципальной услуги;</w:t>
      </w:r>
    </w:p>
    <w:p w:rsidR="0037004A" w:rsidRPr="0037004A" w:rsidRDefault="0037004A" w:rsidP="0037004A">
      <w:pPr>
        <w:pStyle w:val="213"/>
        <w:shd w:val="clear" w:color="auto" w:fill="auto"/>
        <w:spacing w:after="0" w:line="240" w:lineRule="auto"/>
        <w:ind w:firstLine="580"/>
        <w:jc w:val="both"/>
        <w:rPr>
          <w:sz w:val="26"/>
          <w:szCs w:val="26"/>
        </w:rPr>
      </w:pPr>
      <w:r w:rsidRPr="0037004A">
        <w:rPr>
          <w:sz w:val="26"/>
          <w:szCs w:val="26"/>
        </w:rPr>
        <w:t>выявления и устранения нарушений прав граждан;</w:t>
      </w:r>
    </w:p>
    <w:p w:rsidR="0037004A" w:rsidRPr="0037004A" w:rsidRDefault="0037004A" w:rsidP="0037004A">
      <w:pPr>
        <w:pStyle w:val="213"/>
        <w:shd w:val="clear" w:color="auto" w:fill="auto"/>
        <w:spacing w:after="300" w:line="240" w:lineRule="auto"/>
        <w:ind w:firstLine="580"/>
        <w:jc w:val="both"/>
        <w:rPr>
          <w:sz w:val="26"/>
          <w:szCs w:val="26"/>
        </w:rPr>
      </w:pPr>
      <w:r w:rsidRPr="0037004A">
        <w:rPr>
          <w:sz w:val="26"/>
          <w:szCs w:val="26"/>
        </w:rPr>
        <w:t>рассмотрения, принятия решений и подготовки ответов на обращения граждан, содержащие жалобы на решения, действия (бездействие) должностных лиц.</w:t>
      </w:r>
    </w:p>
    <w:p w:rsidR="0037004A" w:rsidRPr="0037004A" w:rsidRDefault="0037004A" w:rsidP="00D76ADF">
      <w:pPr>
        <w:pStyle w:val="35"/>
        <w:numPr>
          <w:ilvl w:val="0"/>
          <w:numId w:val="101"/>
        </w:numPr>
        <w:shd w:val="clear" w:color="auto" w:fill="auto"/>
        <w:spacing w:before="0" w:line="240" w:lineRule="auto"/>
        <w:rPr>
          <w:sz w:val="26"/>
          <w:szCs w:val="26"/>
        </w:rPr>
      </w:pPr>
      <w:r w:rsidRPr="0037004A">
        <w:rPr>
          <w:sz w:val="26"/>
          <w:szCs w:val="26"/>
        </w:rPr>
        <w:t>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37004A" w:rsidRPr="0037004A" w:rsidRDefault="0037004A" w:rsidP="0037004A">
      <w:pPr>
        <w:pStyle w:val="213"/>
        <w:shd w:val="clear" w:color="auto" w:fill="auto"/>
        <w:spacing w:after="0" w:line="240" w:lineRule="auto"/>
        <w:ind w:left="760" w:firstLine="0"/>
        <w:jc w:val="left"/>
        <w:rPr>
          <w:sz w:val="26"/>
          <w:szCs w:val="26"/>
        </w:rPr>
      </w:pPr>
    </w:p>
    <w:p w:rsidR="0037004A" w:rsidRPr="0037004A" w:rsidRDefault="0037004A" w:rsidP="0037004A">
      <w:pPr>
        <w:pStyle w:val="213"/>
        <w:shd w:val="clear" w:color="auto" w:fill="auto"/>
        <w:tabs>
          <w:tab w:val="left" w:pos="1157"/>
        </w:tabs>
        <w:spacing w:after="0" w:line="240" w:lineRule="auto"/>
        <w:ind w:firstLine="0"/>
        <w:jc w:val="both"/>
        <w:rPr>
          <w:sz w:val="26"/>
          <w:szCs w:val="26"/>
        </w:rPr>
      </w:pPr>
      <w:r w:rsidRPr="0037004A">
        <w:rPr>
          <w:sz w:val="26"/>
          <w:szCs w:val="26"/>
        </w:rPr>
        <w:t xml:space="preserve">         4.2. Контроль за полнотой и качеством предоставления муниципальной услуги включает в себя проведение плановых и внеплановых проверок.</w:t>
      </w:r>
    </w:p>
    <w:p w:rsidR="0037004A" w:rsidRPr="0037004A" w:rsidRDefault="0037004A" w:rsidP="0037004A">
      <w:pPr>
        <w:pStyle w:val="213"/>
        <w:shd w:val="clear" w:color="auto" w:fill="auto"/>
        <w:tabs>
          <w:tab w:val="left" w:pos="1157"/>
        </w:tabs>
        <w:spacing w:after="0" w:line="240" w:lineRule="auto"/>
        <w:ind w:firstLine="0"/>
        <w:jc w:val="both"/>
        <w:rPr>
          <w:sz w:val="26"/>
          <w:szCs w:val="26"/>
        </w:rPr>
      </w:pPr>
      <w:r w:rsidRPr="0037004A">
        <w:rPr>
          <w:sz w:val="26"/>
          <w:szCs w:val="26"/>
        </w:rPr>
        <w:t xml:space="preserve">         4.3. Плановые проверки осуществляются на основании годовых планов работы Уполномоченного органа, утверждаемых руководителем Уполномоченного органа. При плановой проверке полноты и качества предоставления муниципальной услуги контролю подлежат:</w:t>
      </w:r>
    </w:p>
    <w:p w:rsidR="0037004A" w:rsidRPr="0037004A" w:rsidRDefault="0037004A" w:rsidP="0037004A">
      <w:pPr>
        <w:pStyle w:val="213"/>
        <w:shd w:val="clear" w:color="auto" w:fill="auto"/>
        <w:spacing w:after="0" w:line="240" w:lineRule="auto"/>
        <w:ind w:firstLine="580"/>
        <w:jc w:val="both"/>
        <w:rPr>
          <w:sz w:val="26"/>
          <w:szCs w:val="26"/>
        </w:rPr>
      </w:pPr>
      <w:r w:rsidRPr="0037004A">
        <w:rPr>
          <w:sz w:val="26"/>
          <w:szCs w:val="26"/>
        </w:rPr>
        <w:t>соблюдение сроков предоставления муниципальной услуги;</w:t>
      </w:r>
    </w:p>
    <w:p w:rsidR="0037004A" w:rsidRPr="0037004A" w:rsidRDefault="0037004A" w:rsidP="0037004A">
      <w:pPr>
        <w:pStyle w:val="213"/>
        <w:shd w:val="clear" w:color="auto" w:fill="auto"/>
        <w:spacing w:after="0" w:line="240" w:lineRule="auto"/>
        <w:ind w:firstLine="580"/>
        <w:jc w:val="both"/>
        <w:rPr>
          <w:sz w:val="26"/>
          <w:szCs w:val="26"/>
        </w:rPr>
      </w:pPr>
      <w:r w:rsidRPr="0037004A">
        <w:rPr>
          <w:sz w:val="26"/>
          <w:szCs w:val="26"/>
        </w:rPr>
        <w:t>соблюдение положений настоящего Административного регламента;</w:t>
      </w:r>
    </w:p>
    <w:p w:rsidR="0037004A" w:rsidRPr="0037004A" w:rsidRDefault="0037004A" w:rsidP="0037004A">
      <w:pPr>
        <w:pStyle w:val="213"/>
        <w:shd w:val="clear" w:color="auto" w:fill="auto"/>
        <w:spacing w:after="0" w:line="240" w:lineRule="auto"/>
        <w:ind w:firstLine="580"/>
        <w:jc w:val="both"/>
        <w:rPr>
          <w:sz w:val="26"/>
          <w:szCs w:val="26"/>
        </w:rPr>
      </w:pPr>
      <w:r w:rsidRPr="0037004A">
        <w:rPr>
          <w:sz w:val="26"/>
          <w:szCs w:val="26"/>
        </w:rPr>
        <w:t>правильность и обоснованность принятого решения об отказе в предоставлении муниципальной услуги.</w:t>
      </w:r>
    </w:p>
    <w:p w:rsidR="0037004A" w:rsidRPr="0037004A" w:rsidRDefault="0037004A" w:rsidP="0037004A">
      <w:pPr>
        <w:pStyle w:val="213"/>
        <w:shd w:val="clear" w:color="auto" w:fill="auto"/>
        <w:spacing w:after="0" w:line="240" w:lineRule="auto"/>
        <w:ind w:firstLine="580"/>
        <w:jc w:val="both"/>
        <w:rPr>
          <w:sz w:val="26"/>
          <w:szCs w:val="26"/>
        </w:rPr>
      </w:pPr>
      <w:r w:rsidRPr="0037004A">
        <w:rPr>
          <w:sz w:val="26"/>
          <w:szCs w:val="26"/>
        </w:rPr>
        <w:t>Основанием для проведения внеплановых проверок являются:</w:t>
      </w:r>
    </w:p>
    <w:p w:rsidR="0037004A" w:rsidRPr="0037004A" w:rsidRDefault="0037004A" w:rsidP="0037004A">
      <w:pPr>
        <w:pStyle w:val="213"/>
        <w:shd w:val="clear" w:color="auto" w:fill="auto"/>
        <w:spacing w:after="0" w:line="240" w:lineRule="auto"/>
        <w:ind w:firstLine="620"/>
        <w:jc w:val="both"/>
        <w:rPr>
          <w:sz w:val="26"/>
          <w:szCs w:val="26"/>
        </w:rPr>
      </w:pPr>
      <w:r w:rsidRPr="0037004A">
        <w:rPr>
          <w:sz w:val="26"/>
          <w:szCs w:val="26"/>
        </w:rPr>
        <w:t>получение от органов местного самоуправления информации о предполагаемых или выявленных нарушениях нормативных правовых актов Российской Федерации, Псковской области и нормативных правовых актов муниципального образования «Бежаницкий район»</w:t>
      </w:r>
      <w:r w:rsidRPr="0037004A">
        <w:rPr>
          <w:rStyle w:val="2f"/>
        </w:rPr>
        <w:t>;</w:t>
      </w:r>
    </w:p>
    <w:p w:rsidR="0037004A" w:rsidRPr="0037004A" w:rsidRDefault="0037004A" w:rsidP="0037004A">
      <w:pPr>
        <w:pStyle w:val="213"/>
        <w:shd w:val="clear" w:color="auto" w:fill="auto"/>
        <w:spacing w:after="0" w:line="240" w:lineRule="auto"/>
        <w:ind w:firstLine="620"/>
        <w:jc w:val="both"/>
        <w:rPr>
          <w:sz w:val="26"/>
          <w:szCs w:val="26"/>
        </w:rPr>
      </w:pPr>
      <w:r w:rsidRPr="0037004A">
        <w:rPr>
          <w:sz w:val="26"/>
          <w:szCs w:val="26"/>
        </w:rPr>
        <w:t>обращения граждан и юридических лиц на нарушения законодательства, в том числе на качество предоставления муниципальной услуги.</w:t>
      </w:r>
    </w:p>
    <w:p w:rsidR="0037004A" w:rsidRPr="0037004A" w:rsidRDefault="0037004A" w:rsidP="0037004A">
      <w:pPr>
        <w:pStyle w:val="213"/>
        <w:shd w:val="clear" w:color="auto" w:fill="auto"/>
        <w:spacing w:after="0" w:line="240" w:lineRule="auto"/>
        <w:ind w:firstLine="580"/>
        <w:jc w:val="both"/>
        <w:rPr>
          <w:sz w:val="26"/>
          <w:szCs w:val="26"/>
        </w:rPr>
      </w:pPr>
    </w:p>
    <w:p w:rsidR="0037004A" w:rsidRPr="0037004A" w:rsidRDefault="0037004A" w:rsidP="0037004A">
      <w:pPr>
        <w:pStyle w:val="35"/>
        <w:shd w:val="clear" w:color="auto" w:fill="auto"/>
        <w:spacing w:before="0" w:after="300" w:line="240" w:lineRule="auto"/>
        <w:ind w:right="20" w:firstLine="0"/>
        <w:rPr>
          <w:sz w:val="26"/>
          <w:szCs w:val="26"/>
        </w:rPr>
      </w:pPr>
      <w:r w:rsidRPr="0037004A">
        <w:rPr>
          <w:sz w:val="26"/>
          <w:szCs w:val="26"/>
        </w:rPr>
        <w:t>3. Ответственность должностных лиц органа, предоставляющего</w:t>
      </w:r>
      <w:r w:rsidRPr="0037004A">
        <w:rPr>
          <w:sz w:val="26"/>
          <w:szCs w:val="26"/>
        </w:rPr>
        <w:br/>
        <w:t>муниципальную услуги, за решения и действия (бездействие), принимаемые (осуществляемые) ими в ходе предоставления</w:t>
      </w:r>
      <w:r w:rsidRPr="0037004A">
        <w:rPr>
          <w:sz w:val="26"/>
          <w:szCs w:val="26"/>
        </w:rPr>
        <w:br/>
        <w:t>муниципальной услуги</w:t>
      </w:r>
    </w:p>
    <w:p w:rsidR="0037004A" w:rsidRPr="0037004A" w:rsidRDefault="0037004A" w:rsidP="0037004A">
      <w:pPr>
        <w:pStyle w:val="213"/>
        <w:shd w:val="clear" w:color="auto" w:fill="auto"/>
        <w:tabs>
          <w:tab w:val="left" w:pos="1155"/>
        </w:tabs>
        <w:spacing w:after="0" w:line="240" w:lineRule="auto"/>
        <w:ind w:firstLine="0"/>
        <w:jc w:val="both"/>
        <w:rPr>
          <w:sz w:val="26"/>
          <w:szCs w:val="26"/>
        </w:rPr>
      </w:pPr>
      <w:r w:rsidRPr="0037004A">
        <w:rPr>
          <w:sz w:val="26"/>
          <w:szCs w:val="26"/>
        </w:rPr>
        <w:t xml:space="preserve">       4.4. По результатам проведенных проверок в случае выявления нарушений положений настоящего Административного регламента, нормативных правовых актов муниципального образования "Бежаницкий район" осуществляется привлечение виновных лиц к ответственности в соответствии с законодательством Российской Федерации.</w:t>
      </w:r>
    </w:p>
    <w:p w:rsidR="0037004A" w:rsidRPr="0037004A" w:rsidRDefault="0037004A" w:rsidP="0037004A">
      <w:pPr>
        <w:pStyle w:val="213"/>
        <w:shd w:val="clear" w:color="auto" w:fill="auto"/>
        <w:spacing w:after="296" w:line="240" w:lineRule="auto"/>
        <w:ind w:firstLine="620"/>
        <w:jc w:val="both"/>
        <w:rPr>
          <w:sz w:val="26"/>
          <w:szCs w:val="26"/>
        </w:rPr>
      </w:pPr>
      <w:r w:rsidRPr="0037004A">
        <w:rPr>
          <w:sz w:val="26"/>
          <w:szCs w:val="26"/>
        </w:rPr>
        <w:t>Персональная ответственность должностных лиц за правильность и своевременность принятия решения о предоставлении (об отказе в предоставлении) муниципальной услуги закрепляется в их должностных регламентах в соответствии с требованиями законодательства.</w:t>
      </w:r>
    </w:p>
    <w:p w:rsidR="0037004A" w:rsidRPr="0037004A" w:rsidRDefault="0037004A" w:rsidP="0037004A">
      <w:pPr>
        <w:pStyle w:val="35"/>
        <w:shd w:val="clear" w:color="auto" w:fill="auto"/>
        <w:spacing w:before="0" w:line="240" w:lineRule="auto"/>
        <w:ind w:left="720" w:right="20" w:firstLine="0"/>
        <w:jc w:val="left"/>
        <w:rPr>
          <w:sz w:val="26"/>
          <w:szCs w:val="26"/>
        </w:rPr>
      </w:pPr>
      <w:r w:rsidRPr="0037004A">
        <w:rPr>
          <w:sz w:val="26"/>
          <w:szCs w:val="26"/>
        </w:rPr>
        <w:t>4. Требования к порядку и формам контроля за предоставлением</w:t>
      </w:r>
      <w:r w:rsidRPr="0037004A">
        <w:rPr>
          <w:sz w:val="26"/>
          <w:szCs w:val="26"/>
        </w:rPr>
        <w:br/>
        <w:t>муниципальной услуги, в том числе со стороны граждан,</w:t>
      </w:r>
    </w:p>
    <w:p w:rsidR="0037004A" w:rsidRPr="0037004A" w:rsidRDefault="0037004A" w:rsidP="0037004A">
      <w:pPr>
        <w:pStyle w:val="35"/>
        <w:shd w:val="clear" w:color="auto" w:fill="auto"/>
        <w:spacing w:before="0" w:after="304" w:line="240" w:lineRule="auto"/>
        <w:ind w:right="20" w:firstLine="0"/>
        <w:rPr>
          <w:sz w:val="26"/>
          <w:szCs w:val="26"/>
        </w:rPr>
      </w:pPr>
      <w:r w:rsidRPr="0037004A">
        <w:rPr>
          <w:sz w:val="26"/>
          <w:szCs w:val="26"/>
        </w:rPr>
        <w:lastRenderedPageBreak/>
        <w:t>их объединений и организаций</w:t>
      </w:r>
    </w:p>
    <w:p w:rsidR="0037004A" w:rsidRPr="0037004A" w:rsidRDefault="0037004A" w:rsidP="0037004A">
      <w:pPr>
        <w:pStyle w:val="213"/>
        <w:shd w:val="clear" w:color="auto" w:fill="auto"/>
        <w:tabs>
          <w:tab w:val="left" w:pos="1155"/>
        </w:tabs>
        <w:spacing w:after="0" w:line="240" w:lineRule="auto"/>
        <w:ind w:firstLine="0"/>
        <w:jc w:val="both"/>
        <w:rPr>
          <w:sz w:val="26"/>
          <w:szCs w:val="26"/>
        </w:rPr>
      </w:pPr>
      <w:r w:rsidRPr="0037004A">
        <w:rPr>
          <w:sz w:val="26"/>
          <w:szCs w:val="26"/>
        </w:rPr>
        <w:t xml:space="preserve">      4.5. Граждане, их объединения и организации имеют право осуществлять контроль за предоставлением муниципальной услуги путем получения информации о ходе предоставления муниципальной услуги, в том числе о сроках завершения административных процедур (действий).</w:t>
      </w:r>
    </w:p>
    <w:p w:rsidR="0037004A" w:rsidRPr="0037004A" w:rsidRDefault="0037004A" w:rsidP="0037004A">
      <w:pPr>
        <w:pStyle w:val="213"/>
        <w:shd w:val="clear" w:color="auto" w:fill="auto"/>
        <w:spacing w:after="0" w:line="240" w:lineRule="auto"/>
        <w:ind w:firstLine="620"/>
        <w:jc w:val="both"/>
        <w:rPr>
          <w:sz w:val="26"/>
          <w:szCs w:val="26"/>
        </w:rPr>
      </w:pPr>
      <w:r w:rsidRPr="0037004A">
        <w:rPr>
          <w:sz w:val="26"/>
          <w:szCs w:val="26"/>
        </w:rPr>
        <w:t>Граждане, их объединения и организации также имеют право:</w:t>
      </w:r>
    </w:p>
    <w:p w:rsidR="0037004A" w:rsidRPr="0037004A" w:rsidRDefault="0037004A" w:rsidP="0037004A">
      <w:pPr>
        <w:pStyle w:val="213"/>
        <w:shd w:val="clear" w:color="auto" w:fill="auto"/>
        <w:spacing w:after="0" w:line="240" w:lineRule="auto"/>
        <w:ind w:firstLine="620"/>
        <w:jc w:val="both"/>
        <w:rPr>
          <w:sz w:val="26"/>
          <w:szCs w:val="26"/>
        </w:rPr>
      </w:pPr>
      <w:r w:rsidRPr="0037004A">
        <w:rPr>
          <w:sz w:val="26"/>
          <w:szCs w:val="26"/>
        </w:rPr>
        <w:t>направлять замечания и предложения по улучшению доступности и качества предоставления муниципальной услуги;</w:t>
      </w:r>
    </w:p>
    <w:p w:rsidR="0037004A" w:rsidRPr="0037004A" w:rsidRDefault="0037004A" w:rsidP="0037004A">
      <w:pPr>
        <w:pStyle w:val="213"/>
        <w:shd w:val="clear" w:color="auto" w:fill="auto"/>
        <w:spacing w:after="0" w:line="240" w:lineRule="auto"/>
        <w:ind w:firstLine="620"/>
        <w:jc w:val="both"/>
        <w:rPr>
          <w:sz w:val="26"/>
          <w:szCs w:val="26"/>
        </w:rPr>
      </w:pPr>
      <w:r w:rsidRPr="0037004A">
        <w:rPr>
          <w:sz w:val="26"/>
          <w:szCs w:val="26"/>
        </w:rPr>
        <w:t>вносить предложения о мерах по устранению нарушений настоящего Административного регламента.</w:t>
      </w:r>
    </w:p>
    <w:p w:rsidR="0037004A" w:rsidRPr="0037004A" w:rsidRDefault="0037004A" w:rsidP="0037004A">
      <w:pPr>
        <w:pStyle w:val="213"/>
        <w:shd w:val="clear" w:color="auto" w:fill="auto"/>
        <w:tabs>
          <w:tab w:val="left" w:pos="1155"/>
        </w:tabs>
        <w:spacing w:after="0" w:line="240" w:lineRule="auto"/>
        <w:ind w:firstLine="0"/>
        <w:jc w:val="both"/>
        <w:rPr>
          <w:sz w:val="26"/>
          <w:szCs w:val="26"/>
        </w:rPr>
      </w:pPr>
      <w:r w:rsidRPr="0037004A">
        <w:rPr>
          <w:sz w:val="26"/>
          <w:szCs w:val="26"/>
        </w:rPr>
        <w:t xml:space="preserve">      4.6.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w:t>
      </w:r>
    </w:p>
    <w:p w:rsidR="0037004A" w:rsidRPr="0037004A" w:rsidRDefault="0037004A" w:rsidP="0037004A">
      <w:pPr>
        <w:pStyle w:val="213"/>
        <w:shd w:val="clear" w:color="auto" w:fill="auto"/>
        <w:spacing w:after="236" w:line="240" w:lineRule="auto"/>
        <w:ind w:firstLine="640"/>
        <w:jc w:val="both"/>
        <w:rPr>
          <w:sz w:val="26"/>
          <w:szCs w:val="26"/>
        </w:rPr>
      </w:pPr>
      <w:r w:rsidRPr="0037004A">
        <w:rPr>
          <w:sz w:val="26"/>
          <w:szCs w:val="26"/>
        </w:rPr>
        <w:t>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w:t>
      </w:r>
    </w:p>
    <w:p w:rsidR="0037004A" w:rsidRPr="0037004A" w:rsidRDefault="0037004A" w:rsidP="0037004A">
      <w:pPr>
        <w:pStyle w:val="213"/>
        <w:shd w:val="clear" w:color="auto" w:fill="auto"/>
        <w:tabs>
          <w:tab w:val="left" w:pos="1155"/>
        </w:tabs>
        <w:spacing w:after="0" w:line="240" w:lineRule="auto"/>
        <w:ind w:firstLine="0"/>
        <w:jc w:val="center"/>
        <w:rPr>
          <w:sz w:val="26"/>
          <w:szCs w:val="26"/>
        </w:rPr>
      </w:pPr>
    </w:p>
    <w:p w:rsidR="0037004A" w:rsidRPr="0037004A" w:rsidRDefault="0037004A" w:rsidP="0037004A">
      <w:pPr>
        <w:pStyle w:val="35"/>
        <w:shd w:val="clear" w:color="auto" w:fill="auto"/>
        <w:tabs>
          <w:tab w:val="left" w:pos="1008"/>
        </w:tabs>
        <w:spacing w:before="0" w:after="240" w:line="240" w:lineRule="auto"/>
        <w:ind w:firstLine="0"/>
        <w:rPr>
          <w:sz w:val="26"/>
          <w:szCs w:val="26"/>
        </w:rPr>
      </w:pPr>
      <w:r w:rsidRPr="0037004A">
        <w:rPr>
          <w:sz w:val="26"/>
          <w:szCs w:val="26"/>
        </w:rPr>
        <w:t xml:space="preserve">Раздел </w:t>
      </w:r>
      <w:r w:rsidRPr="0037004A">
        <w:rPr>
          <w:sz w:val="26"/>
          <w:szCs w:val="26"/>
          <w:lang w:val="en-US"/>
        </w:rPr>
        <w:t>V</w:t>
      </w:r>
      <w:r w:rsidRPr="0037004A">
        <w:rPr>
          <w:sz w:val="26"/>
          <w:szCs w:val="26"/>
        </w:rPr>
        <w:t>. Досудебный (внесудебный) порядок обжалования решений и действий (бездействия) органа, предоставляющего муниципальную услугу, МФЦ, организаций, указанных в части 1.1 статьи 16 Федерального закона № 210-ФЗ, а также их должностных лиц, муниципальных служащих, работников</w:t>
      </w:r>
    </w:p>
    <w:p w:rsidR="0037004A" w:rsidRPr="0037004A" w:rsidRDefault="0037004A" w:rsidP="0037004A">
      <w:pPr>
        <w:pStyle w:val="af8"/>
        <w:tabs>
          <w:tab w:val="left" w:pos="1003"/>
        </w:tabs>
        <w:ind w:left="0" w:firstLine="709"/>
        <w:jc w:val="both"/>
        <w:rPr>
          <w:sz w:val="26"/>
          <w:szCs w:val="26"/>
        </w:rPr>
      </w:pPr>
      <w:bookmarkStart w:id="61" w:name="bookmark24"/>
      <w:r w:rsidRPr="0037004A">
        <w:rPr>
          <w:sz w:val="26"/>
          <w:szCs w:val="26"/>
        </w:rPr>
        <w:t>5.1. Получатели</w:t>
      </w:r>
      <w:r w:rsidRPr="0037004A">
        <w:rPr>
          <w:spacing w:val="1"/>
          <w:sz w:val="26"/>
          <w:szCs w:val="26"/>
        </w:rPr>
        <w:t xml:space="preserve"> </w:t>
      </w:r>
      <w:r w:rsidRPr="0037004A">
        <w:rPr>
          <w:sz w:val="26"/>
          <w:szCs w:val="26"/>
        </w:rPr>
        <w:t>муниципальной</w:t>
      </w:r>
      <w:r w:rsidRPr="0037004A">
        <w:rPr>
          <w:spacing w:val="1"/>
          <w:sz w:val="26"/>
          <w:szCs w:val="26"/>
        </w:rPr>
        <w:t xml:space="preserve"> </w:t>
      </w:r>
      <w:r w:rsidRPr="0037004A">
        <w:rPr>
          <w:sz w:val="26"/>
          <w:szCs w:val="26"/>
        </w:rPr>
        <w:t>услуги</w:t>
      </w:r>
      <w:r w:rsidRPr="0037004A">
        <w:rPr>
          <w:spacing w:val="1"/>
          <w:sz w:val="26"/>
          <w:szCs w:val="26"/>
        </w:rPr>
        <w:t xml:space="preserve"> </w:t>
      </w:r>
      <w:r w:rsidRPr="0037004A">
        <w:rPr>
          <w:sz w:val="26"/>
          <w:szCs w:val="26"/>
        </w:rPr>
        <w:t>имеют</w:t>
      </w:r>
      <w:r w:rsidRPr="0037004A">
        <w:rPr>
          <w:spacing w:val="1"/>
          <w:sz w:val="26"/>
          <w:szCs w:val="26"/>
        </w:rPr>
        <w:t xml:space="preserve"> </w:t>
      </w:r>
      <w:r w:rsidRPr="0037004A">
        <w:rPr>
          <w:sz w:val="26"/>
          <w:szCs w:val="26"/>
        </w:rPr>
        <w:t>право</w:t>
      </w:r>
      <w:r w:rsidRPr="0037004A">
        <w:rPr>
          <w:spacing w:val="1"/>
          <w:sz w:val="26"/>
          <w:szCs w:val="26"/>
        </w:rPr>
        <w:t xml:space="preserve"> </w:t>
      </w:r>
      <w:r w:rsidRPr="0037004A">
        <w:rPr>
          <w:sz w:val="26"/>
          <w:szCs w:val="26"/>
        </w:rPr>
        <w:t>на</w:t>
      </w:r>
      <w:r w:rsidRPr="0037004A">
        <w:rPr>
          <w:spacing w:val="1"/>
          <w:sz w:val="26"/>
          <w:szCs w:val="26"/>
        </w:rPr>
        <w:t xml:space="preserve"> </w:t>
      </w:r>
      <w:r w:rsidRPr="0037004A">
        <w:rPr>
          <w:sz w:val="26"/>
          <w:szCs w:val="26"/>
        </w:rPr>
        <w:t>обжалование</w:t>
      </w:r>
      <w:r w:rsidRPr="0037004A">
        <w:rPr>
          <w:spacing w:val="1"/>
          <w:sz w:val="26"/>
          <w:szCs w:val="26"/>
        </w:rPr>
        <w:t xml:space="preserve"> </w:t>
      </w:r>
      <w:r w:rsidRPr="0037004A">
        <w:rPr>
          <w:sz w:val="26"/>
          <w:szCs w:val="26"/>
        </w:rPr>
        <w:t>в</w:t>
      </w:r>
      <w:r w:rsidRPr="0037004A">
        <w:rPr>
          <w:spacing w:val="1"/>
          <w:sz w:val="26"/>
          <w:szCs w:val="26"/>
        </w:rPr>
        <w:t xml:space="preserve"> </w:t>
      </w:r>
      <w:r w:rsidRPr="0037004A">
        <w:rPr>
          <w:sz w:val="26"/>
          <w:szCs w:val="26"/>
        </w:rPr>
        <w:t>досудебном</w:t>
      </w:r>
      <w:r w:rsidRPr="0037004A">
        <w:rPr>
          <w:spacing w:val="1"/>
          <w:sz w:val="26"/>
          <w:szCs w:val="26"/>
        </w:rPr>
        <w:t xml:space="preserve"> (внесудебном) </w:t>
      </w:r>
      <w:r w:rsidRPr="0037004A">
        <w:rPr>
          <w:sz w:val="26"/>
          <w:szCs w:val="26"/>
        </w:rPr>
        <w:t>порядке</w:t>
      </w:r>
      <w:r w:rsidRPr="0037004A">
        <w:rPr>
          <w:spacing w:val="1"/>
          <w:sz w:val="26"/>
          <w:szCs w:val="26"/>
        </w:rPr>
        <w:t xml:space="preserve"> решений и </w:t>
      </w:r>
      <w:r w:rsidRPr="0037004A">
        <w:rPr>
          <w:sz w:val="26"/>
          <w:szCs w:val="26"/>
        </w:rPr>
        <w:t>действий</w:t>
      </w:r>
      <w:r w:rsidRPr="0037004A">
        <w:rPr>
          <w:spacing w:val="1"/>
          <w:sz w:val="26"/>
          <w:szCs w:val="26"/>
        </w:rPr>
        <w:t xml:space="preserve"> </w:t>
      </w:r>
      <w:r w:rsidRPr="0037004A">
        <w:rPr>
          <w:sz w:val="26"/>
          <w:szCs w:val="26"/>
        </w:rPr>
        <w:t>(бездействия)</w:t>
      </w:r>
      <w:r w:rsidRPr="0037004A">
        <w:rPr>
          <w:spacing w:val="1"/>
          <w:sz w:val="26"/>
          <w:szCs w:val="26"/>
        </w:rPr>
        <w:t xml:space="preserve">  </w:t>
      </w:r>
      <w:r w:rsidRPr="0037004A">
        <w:rPr>
          <w:sz w:val="26"/>
          <w:szCs w:val="26"/>
        </w:rPr>
        <w:t xml:space="preserve">органа, предоставляющего муниципальную услугу, МФЦ, организаций, указанных в части 1.1 статьи 16 Федерального закона №210-ФЗ, их должностных лиц, а также муниципальных служащих, работников. </w:t>
      </w:r>
    </w:p>
    <w:p w:rsidR="0037004A" w:rsidRPr="0037004A" w:rsidRDefault="0037004A" w:rsidP="0037004A">
      <w:pPr>
        <w:pStyle w:val="a0"/>
        <w:spacing w:after="0"/>
        <w:ind w:firstLine="709"/>
        <w:jc w:val="both"/>
        <w:rPr>
          <w:sz w:val="26"/>
          <w:szCs w:val="26"/>
        </w:rPr>
      </w:pPr>
      <w:r w:rsidRPr="0037004A">
        <w:rPr>
          <w:sz w:val="26"/>
          <w:szCs w:val="26"/>
        </w:rPr>
        <w:t>5.2. Заявитель</w:t>
      </w:r>
      <w:r w:rsidRPr="0037004A">
        <w:rPr>
          <w:spacing w:val="-3"/>
          <w:sz w:val="26"/>
          <w:szCs w:val="26"/>
        </w:rPr>
        <w:t xml:space="preserve"> </w:t>
      </w:r>
      <w:r w:rsidRPr="0037004A">
        <w:rPr>
          <w:sz w:val="26"/>
          <w:szCs w:val="26"/>
        </w:rPr>
        <w:t>может</w:t>
      </w:r>
      <w:r w:rsidRPr="0037004A">
        <w:rPr>
          <w:spacing w:val="-1"/>
          <w:sz w:val="26"/>
          <w:szCs w:val="26"/>
        </w:rPr>
        <w:t xml:space="preserve"> </w:t>
      </w:r>
      <w:r w:rsidRPr="0037004A">
        <w:rPr>
          <w:sz w:val="26"/>
          <w:szCs w:val="26"/>
        </w:rPr>
        <w:t>обратиться</w:t>
      </w:r>
      <w:r w:rsidRPr="0037004A">
        <w:rPr>
          <w:spacing w:val="-2"/>
          <w:sz w:val="26"/>
          <w:szCs w:val="26"/>
        </w:rPr>
        <w:t xml:space="preserve"> </w:t>
      </w:r>
      <w:r w:rsidRPr="0037004A">
        <w:rPr>
          <w:sz w:val="26"/>
          <w:szCs w:val="26"/>
        </w:rPr>
        <w:t>с</w:t>
      </w:r>
      <w:r w:rsidRPr="0037004A">
        <w:rPr>
          <w:spacing w:val="-1"/>
          <w:sz w:val="26"/>
          <w:szCs w:val="26"/>
        </w:rPr>
        <w:t xml:space="preserve"> </w:t>
      </w:r>
      <w:r w:rsidRPr="0037004A">
        <w:rPr>
          <w:sz w:val="26"/>
          <w:szCs w:val="26"/>
        </w:rPr>
        <w:t>жалобой,</w:t>
      </w:r>
      <w:r w:rsidRPr="0037004A">
        <w:rPr>
          <w:spacing w:val="-2"/>
          <w:sz w:val="26"/>
          <w:szCs w:val="26"/>
        </w:rPr>
        <w:t xml:space="preserve"> </w:t>
      </w:r>
      <w:r w:rsidRPr="0037004A">
        <w:rPr>
          <w:sz w:val="26"/>
          <w:szCs w:val="26"/>
        </w:rPr>
        <w:t>в</w:t>
      </w:r>
      <w:r w:rsidRPr="0037004A">
        <w:rPr>
          <w:spacing w:val="-4"/>
          <w:sz w:val="26"/>
          <w:szCs w:val="26"/>
        </w:rPr>
        <w:t xml:space="preserve"> </w:t>
      </w:r>
      <w:r w:rsidRPr="0037004A">
        <w:rPr>
          <w:sz w:val="26"/>
          <w:szCs w:val="26"/>
        </w:rPr>
        <w:t>том</w:t>
      </w:r>
      <w:r w:rsidRPr="0037004A">
        <w:rPr>
          <w:spacing w:val="-1"/>
          <w:sz w:val="26"/>
          <w:szCs w:val="26"/>
        </w:rPr>
        <w:t xml:space="preserve"> </w:t>
      </w:r>
      <w:r w:rsidRPr="0037004A">
        <w:rPr>
          <w:sz w:val="26"/>
          <w:szCs w:val="26"/>
        </w:rPr>
        <w:t>числе</w:t>
      </w:r>
      <w:r w:rsidRPr="0037004A">
        <w:rPr>
          <w:spacing w:val="-2"/>
          <w:sz w:val="26"/>
          <w:szCs w:val="26"/>
        </w:rPr>
        <w:t xml:space="preserve"> </w:t>
      </w:r>
      <w:r w:rsidRPr="0037004A">
        <w:rPr>
          <w:sz w:val="26"/>
          <w:szCs w:val="26"/>
        </w:rPr>
        <w:t>в</w:t>
      </w:r>
      <w:r w:rsidRPr="0037004A">
        <w:rPr>
          <w:spacing w:val="-2"/>
          <w:sz w:val="26"/>
          <w:szCs w:val="26"/>
        </w:rPr>
        <w:t xml:space="preserve"> </w:t>
      </w:r>
      <w:r w:rsidRPr="0037004A">
        <w:rPr>
          <w:sz w:val="26"/>
          <w:szCs w:val="26"/>
        </w:rPr>
        <w:t>следующих случаях:</w:t>
      </w:r>
    </w:p>
    <w:p w:rsidR="0037004A" w:rsidRPr="0037004A" w:rsidRDefault="0037004A" w:rsidP="0037004A">
      <w:pPr>
        <w:pStyle w:val="af8"/>
        <w:tabs>
          <w:tab w:val="left" w:pos="741"/>
        </w:tabs>
        <w:autoSpaceDE w:val="0"/>
        <w:ind w:left="0" w:firstLine="709"/>
        <w:jc w:val="both"/>
        <w:rPr>
          <w:sz w:val="26"/>
          <w:szCs w:val="26"/>
        </w:rPr>
      </w:pPr>
      <w:r w:rsidRPr="0037004A">
        <w:rPr>
          <w:sz w:val="26"/>
          <w:szCs w:val="26"/>
        </w:rPr>
        <w:t>1) нарушение срока регистрации запроса о предоставлении муниципальной услуги, запроса, указанного в статье 15.1 Федерального закона №210-ФЗ;</w:t>
      </w:r>
    </w:p>
    <w:p w:rsidR="0037004A" w:rsidRPr="0037004A" w:rsidRDefault="0037004A" w:rsidP="0037004A">
      <w:pPr>
        <w:pStyle w:val="af8"/>
        <w:tabs>
          <w:tab w:val="left" w:pos="741"/>
        </w:tabs>
        <w:autoSpaceDE w:val="0"/>
        <w:ind w:left="0" w:firstLine="709"/>
        <w:jc w:val="both"/>
        <w:rPr>
          <w:sz w:val="26"/>
          <w:szCs w:val="26"/>
        </w:rPr>
      </w:pPr>
      <w:r w:rsidRPr="0037004A">
        <w:rPr>
          <w:sz w:val="26"/>
          <w:szCs w:val="26"/>
        </w:rPr>
        <w:t>2)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w:t>
      </w:r>
      <w:hyperlink r:id="rId57" w:anchor="dst100354" w:history="1">
        <w:r w:rsidRPr="0037004A">
          <w:rPr>
            <w:rStyle w:val="1f8"/>
            <w:sz w:val="26"/>
            <w:szCs w:val="26"/>
          </w:rPr>
          <w:t>частью 1.3 статьи 16</w:t>
        </w:r>
      </w:hyperlink>
      <w:r w:rsidRPr="0037004A">
        <w:rPr>
          <w:sz w:val="26"/>
          <w:szCs w:val="26"/>
        </w:rPr>
        <w:t> Федерального закона №210-ФЗ;</w:t>
      </w:r>
    </w:p>
    <w:p w:rsidR="0037004A" w:rsidRPr="0037004A" w:rsidRDefault="0037004A" w:rsidP="0037004A">
      <w:pPr>
        <w:pStyle w:val="af8"/>
        <w:tabs>
          <w:tab w:val="left" w:pos="741"/>
        </w:tabs>
        <w:autoSpaceDE w:val="0"/>
        <w:ind w:left="0" w:firstLine="709"/>
        <w:jc w:val="both"/>
        <w:rPr>
          <w:sz w:val="26"/>
          <w:szCs w:val="26"/>
        </w:rPr>
      </w:pPr>
      <w:r w:rsidRPr="0037004A">
        <w:rPr>
          <w:sz w:val="26"/>
          <w:szCs w:val="26"/>
        </w:rPr>
        <w:t>3) требование у заявителя документов или информации либо осуществления действий,</w:t>
      </w:r>
      <w:r w:rsidRPr="0037004A">
        <w:rPr>
          <w:spacing w:val="-67"/>
          <w:sz w:val="26"/>
          <w:szCs w:val="26"/>
        </w:rPr>
        <w:t xml:space="preserve"> </w:t>
      </w:r>
      <w:r w:rsidRPr="0037004A">
        <w:rPr>
          <w:sz w:val="26"/>
          <w:szCs w:val="26"/>
        </w:rPr>
        <w:t>представление</w:t>
      </w:r>
      <w:r w:rsidRPr="0037004A">
        <w:rPr>
          <w:spacing w:val="1"/>
          <w:sz w:val="26"/>
          <w:szCs w:val="26"/>
        </w:rPr>
        <w:t xml:space="preserve"> </w:t>
      </w:r>
      <w:r w:rsidRPr="0037004A">
        <w:rPr>
          <w:sz w:val="26"/>
          <w:szCs w:val="26"/>
        </w:rPr>
        <w:t>или</w:t>
      </w:r>
      <w:r w:rsidRPr="0037004A">
        <w:rPr>
          <w:spacing w:val="1"/>
          <w:sz w:val="26"/>
          <w:szCs w:val="26"/>
        </w:rPr>
        <w:t xml:space="preserve"> </w:t>
      </w:r>
      <w:r w:rsidRPr="0037004A">
        <w:rPr>
          <w:sz w:val="26"/>
          <w:szCs w:val="26"/>
        </w:rPr>
        <w:t>осуществление</w:t>
      </w:r>
      <w:r w:rsidRPr="0037004A">
        <w:rPr>
          <w:spacing w:val="1"/>
          <w:sz w:val="26"/>
          <w:szCs w:val="26"/>
        </w:rPr>
        <w:t xml:space="preserve"> </w:t>
      </w:r>
      <w:r w:rsidRPr="0037004A">
        <w:rPr>
          <w:sz w:val="26"/>
          <w:szCs w:val="26"/>
        </w:rPr>
        <w:t>которых</w:t>
      </w:r>
      <w:r w:rsidRPr="0037004A">
        <w:rPr>
          <w:spacing w:val="1"/>
          <w:sz w:val="26"/>
          <w:szCs w:val="26"/>
        </w:rPr>
        <w:t xml:space="preserve"> </w:t>
      </w:r>
      <w:r w:rsidRPr="0037004A">
        <w:rPr>
          <w:sz w:val="26"/>
          <w:szCs w:val="26"/>
        </w:rPr>
        <w:t>не</w:t>
      </w:r>
      <w:r w:rsidRPr="0037004A">
        <w:rPr>
          <w:spacing w:val="1"/>
          <w:sz w:val="26"/>
          <w:szCs w:val="26"/>
        </w:rPr>
        <w:t xml:space="preserve"> </w:t>
      </w:r>
      <w:r w:rsidRPr="0037004A">
        <w:rPr>
          <w:sz w:val="26"/>
          <w:szCs w:val="26"/>
        </w:rPr>
        <w:t>предусмотрено</w:t>
      </w:r>
      <w:r w:rsidRPr="0037004A">
        <w:rPr>
          <w:spacing w:val="1"/>
          <w:sz w:val="26"/>
          <w:szCs w:val="26"/>
        </w:rPr>
        <w:t xml:space="preserve"> </w:t>
      </w:r>
      <w:r w:rsidRPr="0037004A">
        <w:rPr>
          <w:sz w:val="26"/>
          <w:szCs w:val="26"/>
        </w:rPr>
        <w:t>нормативными</w:t>
      </w:r>
      <w:r w:rsidRPr="0037004A">
        <w:rPr>
          <w:spacing w:val="1"/>
          <w:sz w:val="26"/>
          <w:szCs w:val="26"/>
        </w:rPr>
        <w:t xml:space="preserve"> </w:t>
      </w:r>
      <w:r w:rsidRPr="0037004A">
        <w:rPr>
          <w:sz w:val="26"/>
          <w:szCs w:val="26"/>
        </w:rPr>
        <w:t>правовыми</w:t>
      </w:r>
      <w:r w:rsidRPr="0037004A">
        <w:rPr>
          <w:spacing w:val="1"/>
          <w:sz w:val="26"/>
          <w:szCs w:val="26"/>
        </w:rPr>
        <w:t xml:space="preserve"> </w:t>
      </w:r>
      <w:r w:rsidRPr="0037004A">
        <w:rPr>
          <w:sz w:val="26"/>
          <w:szCs w:val="26"/>
        </w:rPr>
        <w:t>актами</w:t>
      </w:r>
      <w:r w:rsidRPr="0037004A">
        <w:rPr>
          <w:spacing w:val="1"/>
          <w:sz w:val="26"/>
          <w:szCs w:val="26"/>
        </w:rPr>
        <w:t xml:space="preserve"> </w:t>
      </w:r>
      <w:r w:rsidRPr="0037004A">
        <w:rPr>
          <w:sz w:val="26"/>
          <w:szCs w:val="26"/>
        </w:rPr>
        <w:t>Российской</w:t>
      </w:r>
      <w:r w:rsidRPr="0037004A">
        <w:rPr>
          <w:spacing w:val="1"/>
          <w:sz w:val="26"/>
          <w:szCs w:val="26"/>
        </w:rPr>
        <w:t xml:space="preserve"> </w:t>
      </w:r>
      <w:r w:rsidRPr="0037004A">
        <w:rPr>
          <w:sz w:val="26"/>
          <w:szCs w:val="26"/>
        </w:rPr>
        <w:t>Федерации,</w:t>
      </w:r>
      <w:r w:rsidRPr="0037004A">
        <w:rPr>
          <w:spacing w:val="1"/>
          <w:sz w:val="26"/>
          <w:szCs w:val="26"/>
        </w:rPr>
        <w:t xml:space="preserve"> </w:t>
      </w:r>
      <w:r w:rsidRPr="0037004A">
        <w:rPr>
          <w:sz w:val="26"/>
          <w:szCs w:val="26"/>
        </w:rPr>
        <w:t>Псковской области,</w:t>
      </w:r>
      <w:r w:rsidRPr="0037004A">
        <w:rPr>
          <w:spacing w:val="1"/>
          <w:sz w:val="26"/>
          <w:szCs w:val="26"/>
        </w:rPr>
        <w:t xml:space="preserve"> </w:t>
      </w:r>
      <w:r w:rsidRPr="0037004A">
        <w:rPr>
          <w:sz w:val="26"/>
          <w:szCs w:val="26"/>
        </w:rPr>
        <w:t>муниципальными</w:t>
      </w:r>
      <w:r w:rsidRPr="0037004A">
        <w:rPr>
          <w:spacing w:val="1"/>
          <w:sz w:val="26"/>
          <w:szCs w:val="26"/>
        </w:rPr>
        <w:t xml:space="preserve"> </w:t>
      </w:r>
      <w:r w:rsidRPr="0037004A">
        <w:rPr>
          <w:sz w:val="26"/>
          <w:szCs w:val="26"/>
        </w:rPr>
        <w:t>правовыми</w:t>
      </w:r>
      <w:r w:rsidRPr="0037004A">
        <w:rPr>
          <w:spacing w:val="1"/>
          <w:sz w:val="26"/>
          <w:szCs w:val="26"/>
        </w:rPr>
        <w:t xml:space="preserve"> </w:t>
      </w:r>
      <w:r w:rsidRPr="0037004A">
        <w:rPr>
          <w:sz w:val="26"/>
          <w:szCs w:val="26"/>
        </w:rPr>
        <w:t>актами</w:t>
      </w:r>
      <w:r w:rsidRPr="0037004A">
        <w:rPr>
          <w:spacing w:val="1"/>
          <w:sz w:val="26"/>
          <w:szCs w:val="26"/>
        </w:rPr>
        <w:t xml:space="preserve"> </w:t>
      </w:r>
      <w:r w:rsidRPr="0037004A">
        <w:rPr>
          <w:sz w:val="26"/>
          <w:szCs w:val="26"/>
        </w:rPr>
        <w:t>для</w:t>
      </w:r>
      <w:r w:rsidRPr="0037004A">
        <w:rPr>
          <w:spacing w:val="1"/>
          <w:sz w:val="26"/>
          <w:szCs w:val="26"/>
        </w:rPr>
        <w:t xml:space="preserve"> </w:t>
      </w:r>
      <w:r w:rsidRPr="0037004A">
        <w:rPr>
          <w:sz w:val="26"/>
          <w:szCs w:val="26"/>
        </w:rPr>
        <w:t>предоставления</w:t>
      </w:r>
      <w:r w:rsidRPr="0037004A">
        <w:rPr>
          <w:spacing w:val="1"/>
          <w:sz w:val="26"/>
          <w:szCs w:val="26"/>
        </w:rPr>
        <w:t xml:space="preserve"> </w:t>
      </w:r>
      <w:r w:rsidRPr="0037004A">
        <w:rPr>
          <w:sz w:val="26"/>
          <w:szCs w:val="26"/>
        </w:rPr>
        <w:t>муниципальной</w:t>
      </w:r>
      <w:r w:rsidRPr="0037004A">
        <w:rPr>
          <w:spacing w:val="-1"/>
          <w:sz w:val="26"/>
          <w:szCs w:val="26"/>
        </w:rPr>
        <w:t xml:space="preserve"> </w:t>
      </w:r>
      <w:r w:rsidRPr="0037004A">
        <w:rPr>
          <w:sz w:val="26"/>
          <w:szCs w:val="26"/>
        </w:rPr>
        <w:t>услуги;</w:t>
      </w:r>
    </w:p>
    <w:p w:rsidR="0037004A" w:rsidRPr="0037004A" w:rsidRDefault="0037004A" w:rsidP="0037004A">
      <w:pPr>
        <w:pStyle w:val="af8"/>
        <w:tabs>
          <w:tab w:val="left" w:pos="741"/>
        </w:tabs>
        <w:autoSpaceDE w:val="0"/>
        <w:ind w:left="0" w:right="119" w:firstLine="709"/>
        <w:jc w:val="both"/>
        <w:rPr>
          <w:sz w:val="26"/>
          <w:szCs w:val="26"/>
        </w:rPr>
      </w:pPr>
      <w:r w:rsidRPr="0037004A">
        <w:rPr>
          <w:sz w:val="26"/>
          <w:szCs w:val="26"/>
        </w:rPr>
        <w:t>4) отказ в приеме документов, предоставление которых предусмотрено нормативными</w:t>
      </w:r>
      <w:r w:rsidRPr="0037004A">
        <w:rPr>
          <w:spacing w:val="-67"/>
          <w:sz w:val="26"/>
          <w:szCs w:val="26"/>
        </w:rPr>
        <w:t xml:space="preserve"> </w:t>
      </w:r>
      <w:r w:rsidRPr="0037004A">
        <w:rPr>
          <w:sz w:val="26"/>
          <w:szCs w:val="26"/>
        </w:rPr>
        <w:t>правовыми</w:t>
      </w:r>
      <w:r w:rsidRPr="0037004A">
        <w:rPr>
          <w:spacing w:val="1"/>
          <w:sz w:val="26"/>
          <w:szCs w:val="26"/>
        </w:rPr>
        <w:t xml:space="preserve"> </w:t>
      </w:r>
      <w:r w:rsidRPr="0037004A">
        <w:rPr>
          <w:sz w:val="26"/>
          <w:szCs w:val="26"/>
        </w:rPr>
        <w:t>актами</w:t>
      </w:r>
      <w:r w:rsidRPr="0037004A">
        <w:rPr>
          <w:spacing w:val="1"/>
          <w:sz w:val="26"/>
          <w:szCs w:val="26"/>
        </w:rPr>
        <w:t xml:space="preserve"> </w:t>
      </w:r>
      <w:r w:rsidRPr="0037004A">
        <w:rPr>
          <w:sz w:val="26"/>
          <w:szCs w:val="26"/>
        </w:rPr>
        <w:t>Российской</w:t>
      </w:r>
      <w:r w:rsidRPr="0037004A">
        <w:rPr>
          <w:spacing w:val="1"/>
          <w:sz w:val="26"/>
          <w:szCs w:val="26"/>
        </w:rPr>
        <w:t xml:space="preserve"> </w:t>
      </w:r>
      <w:r w:rsidRPr="0037004A">
        <w:rPr>
          <w:sz w:val="26"/>
          <w:szCs w:val="26"/>
        </w:rPr>
        <w:t>Федерации,</w:t>
      </w:r>
      <w:r w:rsidRPr="0037004A">
        <w:rPr>
          <w:spacing w:val="1"/>
          <w:sz w:val="26"/>
          <w:szCs w:val="26"/>
        </w:rPr>
        <w:t xml:space="preserve"> </w:t>
      </w:r>
      <w:r w:rsidRPr="0037004A">
        <w:rPr>
          <w:sz w:val="26"/>
          <w:szCs w:val="26"/>
        </w:rPr>
        <w:t>Псковской области,</w:t>
      </w:r>
      <w:r w:rsidRPr="0037004A">
        <w:rPr>
          <w:spacing w:val="1"/>
          <w:sz w:val="26"/>
          <w:szCs w:val="26"/>
        </w:rPr>
        <w:t xml:space="preserve"> </w:t>
      </w:r>
      <w:r w:rsidRPr="0037004A">
        <w:rPr>
          <w:sz w:val="26"/>
          <w:szCs w:val="26"/>
        </w:rPr>
        <w:t>муниципальными</w:t>
      </w:r>
      <w:r w:rsidRPr="0037004A">
        <w:rPr>
          <w:spacing w:val="1"/>
          <w:sz w:val="26"/>
          <w:szCs w:val="26"/>
        </w:rPr>
        <w:t xml:space="preserve"> </w:t>
      </w:r>
      <w:r w:rsidRPr="0037004A">
        <w:rPr>
          <w:sz w:val="26"/>
          <w:szCs w:val="26"/>
        </w:rPr>
        <w:t>правовыми</w:t>
      </w:r>
      <w:r w:rsidRPr="0037004A">
        <w:rPr>
          <w:spacing w:val="1"/>
          <w:sz w:val="26"/>
          <w:szCs w:val="26"/>
        </w:rPr>
        <w:t xml:space="preserve"> </w:t>
      </w:r>
      <w:r w:rsidRPr="0037004A">
        <w:rPr>
          <w:sz w:val="26"/>
          <w:szCs w:val="26"/>
        </w:rPr>
        <w:t>актами</w:t>
      </w:r>
      <w:r w:rsidRPr="0037004A">
        <w:rPr>
          <w:spacing w:val="1"/>
          <w:sz w:val="26"/>
          <w:szCs w:val="26"/>
        </w:rPr>
        <w:t xml:space="preserve"> </w:t>
      </w:r>
      <w:r w:rsidRPr="0037004A">
        <w:rPr>
          <w:sz w:val="26"/>
          <w:szCs w:val="26"/>
        </w:rPr>
        <w:t>для</w:t>
      </w:r>
      <w:r w:rsidRPr="0037004A">
        <w:rPr>
          <w:spacing w:val="1"/>
          <w:sz w:val="26"/>
          <w:szCs w:val="26"/>
        </w:rPr>
        <w:t xml:space="preserve"> </w:t>
      </w:r>
      <w:r w:rsidRPr="0037004A">
        <w:rPr>
          <w:sz w:val="26"/>
          <w:szCs w:val="26"/>
        </w:rPr>
        <w:t>предоставления</w:t>
      </w:r>
      <w:r w:rsidRPr="0037004A">
        <w:rPr>
          <w:spacing w:val="1"/>
          <w:sz w:val="26"/>
          <w:szCs w:val="26"/>
        </w:rPr>
        <w:t xml:space="preserve"> </w:t>
      </w:r>
      <w:r w:rsidRPr="0037004A">
        <w:rPr>
          <w:sz w:val="26"/>
          <w:szCs w:val="26"/>
        </w:rPr>
        <w:t>муниципальной</w:t>
      </w:r>
      <w:r w:rsidRPr="0037004A">
        <w:rPr>
          <w:spacing w:val="-1"/>
          <w:sz w:val="26"/>
          <w:szCs w:val="26"/>
        </w:rPr>
        <w:t xml:space="preserve"> </w:t>
      </w:r>
      <w:r w:rsidRPr="0037004A">
        <w:rPr>
          <w:sz w:val="26"/>
          <w:szCs w:val="26"/>
        </w:rPr>
        <w:t>услуги, у заявителя;</w:t>
      </w:r>
    </w:p>
    <w:p w:rsidR="0037004A" w:rsidRPr="0037004A" w:rsidRDefault="0037004A" w:rsidP="0037004A">
      <w:pPr>
        <w:pStyle w:val="af8"/>
        <w:tabs>
          <w:tab w:val="left" w:pos="741"/>
        </w:tabs>
        <w:autoSpaceDE w:val="0"/>
        <w:ind w:left="0" w:right="119" w:firstLine="709"/>
        <w:jc w:val="both"/>
        <w:rPr>
          <w:sz w:val="26"/>
          <w:szCs w:val="26"/>
        </w:rPr>
      </w:pPr>
      <w:r w:rsidRPr="0037004A">
        <w:rPr>
          <w:sz w:val="26"/>
          <w:szCs w:val="26"/>
        </w:rPr>
        <w:lastRenderedPageBreak/>
        <w:t>5) 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Псковской области,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w:t>
      </w:r>
      <w:hyperlink r:id="rId58" w:anchor="dst100354" w:history="1">
        <w:r w:rsidRPr="0037004A">
          <w:rPr>
            <w:rStyle w:val="1f8"/>
            <w:sz w:val="26"/>
            <w:szCs w:val="26"/>
          </w:rPr>
          <w:t>частью 1.3 статьи 16</w:t>
        </w:r>
      </w:hyperlink>
      <w:r w:rsidRPr="0037004A">
        <w:rPr>
          <w:sz w:val="26"/>
          <w:szCs w:val="26"/>
        </w:rPr>
        <w:t>  Федерального закона №210-ФЗ;</w:t>
      </w:r>
    </w:p>
    <w:p w:rsidR="0037004A" w:rsidRPr="0037004A" w:rsidRDefault="0037004A" w:rsidP="0037004A">
      <w:pPr>
        <w:pStyle w:val="af8"/>
        <w:tabs>
          <w:tab w:val="left" w:pos="741"/>
        </w:tabs>
        <w:autoSpaceDE w:val="0"/>
        <w:ind w:left="0" w:right="119" w:firstLine="709"/>
        <w:jc w:val="both"/>
        <w:rPr>
          <w:sz w:val="26"/>
          <w:szCs w:val="26"/>
        </w:rPr>
      </w:pPr>
      <w:r w:rsidRPr="0037004A">
        <w:rPr>
          <w:sz w:val="26"/>
          <w:szCs w:val="26"/>
        </w:rPr>
        <w:t>6) затребование от заявителя при предоставлении муниципальной услуги платы, не</w:t>
      </w:r>
      <w:r w:rsidRPr="0037004A">
        <w:rPr>
          <w:spacing w:val="1"/>
          <w:sz w:val="26"/>
          <w:szCs w:val="26"/>
        </w:rPr>
        <w:t xml:space="preserve"> </w:t>
      </w:r>
      <w:r w:rsidRPr="0037004A">
        <w:rPr>
          <w:sz w:val="26"/>
          <w:szCs w:val="26"/>
        </w:rPr>
        <w:t>предусмотренной нормативными правовыми актами Российской Федерации, субъекта</w:t>
      </w:r>
      <w:r w:rsidRPr="0037004A">
        <w:rPr>
          <w:spacing w:val="1"/>
          <w:sz w:val="26"/>
          <w:szCs w:val="26"/>
        </w:rPr>
        <w:t xml:space="preserve"> </w:t>
      </w:r>
      <w:r w:rsidRPr="0037004A">
        <w:rPr>
          <w:sz w:val="26"/>
          <w:szCs w:val="26"/>
        </w:rPr>
        <w:t>Российской</w:t>
      </w:r>
      <w:r w:rsidRPr="0037004A">
        <w:rPr>
          <w:spacing w:val="-1"/>
          <w:sz w:val="26"/>
          <w:szCs w:val="26"/>
        </w:rPr>
        <w:t xml:space="preserve"> </w:t>
      </w:r>
      <w:r w:rsidRPr="0037004A">
        <w:rPr>
          <w:sz w:val="26"/>
          <w:szCs w:val="26"/>
        </w:rPr>
        <w:t>Федерации,</w:t>
      </w:r>
      <w:r w:rsidRPr="0037004A">
        <w:rPr>
          <w:spacing w:val="-2"/>
          <w:sz w:val="26"/>
          <w:szCs w:val="26"/>
        </w:rPr>
        <w:t xml:space="preserve"> </w:t>
      </w:r>
      <w:r w:rsidRPr="0037004A">
        <w:rPr>
          <w:sz w:val="26"/>
          <w:szCs w:val="26"/>
        </w:rPr>
        <w:t>муниципальными правовыми</w:t>
      </w:r>
      <w:r w:rsidRPr="0037004A">
        <w:rPr>
          <w:spacing w:val="-1"/>
          <w:sz w:val="26"/>
          <w:szCs w:val="26"/>
        </w:rPr>
        <w:t xml:space="preserve"> </w:t>
      </w:r>
      <w:r w:rsidRPr="0037004A">
        <w:rPr>
          <w:sz w:val="26"/>
          <w:szCs w:val="26"/>
        </w:rPr>
        <w:t>актами;</w:t>
      </w:r>
    </w:p>
    <w:p w:rsidR="0037004A" w:rsidRPr="0037004A" w:rsidRDefault="0037004A" w:rsidP="0037004A">
      <w:pPr>
        <w:pStyle w:val="af8"/>
        <w:tabs>
          <w:tab w:val="left" w:pos="741"/>
        </w:tabs>
        <w:autoSpaceDE w:val="0"/>
        <w:ind w:left="0" w:right="119" w:firstLine="709"/>
        <w:jc w:val="both"/>
        <w:rPr>
          <w:sz w:val="26"/>
          <w:szCs w:val="26"/>
        </w:rPr>
      </w:pPr>
      <w:r w:rsidRPr="0037004A">
        <w:rPr>
          <w:sz w:val="26"/>
          <w:szCs w:val="26"/>
        </w:rPr>
        <w:t>7) отказ органа, предоставляющего муниципальную услугу, должностного лица органа, предоставляющего  муниципальную услугу, многофункционального центра, работника многофункционального центра, организаций, предусмотренных </w:t>
      </w:r>
      <w:hyperlink r:id="rId59" w:anchor="dst100352" w:history="1">
        <w:r w:rsidRPr="0037004A">
          <w:rPr>
            <w:rStyle w:val="1f8"/>
            <w:sz w:val="26"/>
            <w:szCs w:val="26"/>
          </w:rPr>
          <w:t>частью 1.1 статьи 16</w:t>
        </w:r>
      </w:hyperlink>
      <w:r w:rsidRPr="0037004A">
        <w:rPr>
          <w:sz w:val="26"/>
          <w:szCs w:val="26"/>
        </w:rPr>
        <w:t>  Федерального закона №210-ФЗ, или их работников в исправлении допущенных ими опечаток и ошибок в выданных в результате предоставления  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w:t>
      </w:r>
      <w:hyperlink r:id="rId60" w:anchor="dst100354" w:history="1">
        <w:r w:rsidRPr="0037004A">
          <w:rPr>
            <w:rStyle w:val="1f8"/>
            <w:sz w:val="26"/>
            <w:szCs w:val="26"/>
          </w:rPr>
          <w:t>частью 1.3 статьи 16</w:t>
        </w:r>
      </w:hyperlink>
      <w:r w:rsidRPr="0037004A">
        <w:rPr>
          <w:sz w:val="26"/>
          <w:szCs w:val="26"/>
        </w:rPr>
        <w:t>  Федерального закона №210-ФЗ;</w:t>
      </w:r>
    </w:p>
    <w:p w:rsidR="0037004A" w:rsidRPr="0037004A" w:rsidRDefault="0037004A" w:rsidP="0037004A">
      <w:pPr>
        <w:pStyle w:val="af8"/>
        <w:tabs>
          <w:tab w:val="left" w:pos="741"/>
        </w:tabs>
        <w:autoSpaceDE w:val="0"/>
        <w:ind w:left="0" w:right="119" w:firstLine="709"/>
        <w:jc w:val="both"/>
        <w:rPr>
          <w:sz w:val="26"/>
          <w:szCs w:val="26"/>
        </w:rPr>
      </w:pPr>
      <w:r w:rsidRPr="0037004A">
        <w:rPr>
          <w:sz w:val="26"/>
          <w:szCs w:val="26"/>
        </w:rPr>
        <w:t>8) нарушение срока или порядка выдачи документов по результатам предоставления</w:t>
      </w:r>
      <w:r w:rsidRPr="0037004A">
        <w:rPr>
          <w:spacing w:val="1"/>
          <w:sz w:val="26"/>
          <w:szCs w:val="26"/>
        </w:rPr>
        <w:t xml:space="preserve"> </w:t>
      </w:r>
      <w:r w:rsidRPr="0037004A">
        <w:rPr>
          <w:sz w:val="26"/>
          <w:szCs w:val="26"/>
        </w:rPr>
        <w:t>муниципальной услуги;</w:t>
      </w:r>
    </w:p>
    <w:p w:rsidR="0037004A" w:rsidRPr="0037004A" w:rsidRDefault="0037004A" w:rsidP="0037004A">
      <w:pPr>
        <w:pStyle w:val="af8"/>
        <w:tabs>
          <w:tab w:val="left" w:pos="741"/>
        </w:tabs>
        <w:autoSpaceDE w:val="0"/>
        <w:ind w:left="0" w:firstLine="709"/>
        <w:jc w:val="both"/>
        <w:rPr>
          <w:sz w:val="26"/>
          <w:szCs w:val="26"/>
        </w:rPr>
      </w:pPr>
      <w:r w:rsidRPr="0037004A">
        <w:rPr>
          <w:sz w:val="26"/>
          <w:szCs w:val="26"/>
        </w:rPr>
        <w:t>9) 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Псковской области,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w:t>
      </w:r>
      <w:hyperlink r:id="rId61" w:anchor="dst100354" w:history="1">
        <w:r w:rsidRPr="0037004A">
          <w:rPr>
            <w:rStyle w:val="1f8"/>
            <w:sz w:val="26"/>
            <w:szCs w:val="26"/>
          </w:rPr>
          <w:t>частью 1.3 статьи 16</w:t>
        </w:r>
      </w:hyperlink>
      <w:r w:rsidRPr="0037004A">
        <w:rPr>
          <w:sz w:val="26"/>
          <w:szCs w:val="26"/>
        </w:rPr>
        <w:t>  Федерального закона №210-ФЗ;</w:t>
      </w:r>
    </w:p>
    <w:p w:rsidR="0037004A" w:rsidRPr="0037004A" w:rsidRDefault="0037004A" w:rsidP="0037004A">
      <w:pPr>
        <w:pStyle w:val="af8"/>
        <w:tabs>
          <w:tab w:val="left" w:pos="741"/>
        </w:tabs>
        <w:autoSpaceDE w:val="0"/>
        <w:ind w:left="0" w:firstLine="709"/>
        <w:jc w:val="both"/>
        <w:rPr>
          <w:sz w:val="26"/>
          <w:szCs w:val="26"/>
        </w:rPr>
      </w:pPr>
      <w:r w:rsidRPr="0037004A">
        <w:rPr>
          <w:sz w:val="26"/>
          <w:szCs w:val="26"/>
        </w:rPr>
        <w:t>10) требование у заявителя при предоставлении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 предусмотренных </w:t>
      </w:r>
      <w:hyperlink r:id="rId62" w:anchor="dst290" w:history="1">
        <w:r w:rsidRPr="0037004A">
          <w:rPr>
            <w:rStyle w:val="1f8"/>
            <w:sz w:val="26"/>
            <w:szCs w:val="26"/>
          </w:rPr>
          <w:t>пунктом 4 части 1 статьи 7</w:t>
        </w:r>
      </w:hyperlink>
      <w:r w:rsidRPr="0037004A">
        <w:rPr>
          <w:sz w:val="26"/>
          <w:szCs w:val="26"/>
        </w:rPr>
        <w:t xml:space="preserve">  Федерального закона №210-ФЗ. В указанном случае досудебное (внесудебное) обжалование заявителем решений и действий (бездействия) </w:t>
      </w:r>
      <w:r w:rsidRPr="0037004A">
        <w:rPr>
          <w:sz w:val="26"/>
          <w:szCs w:val="26"/>
        </w:rPr>
        <w:lastRenderedPageBreak/>
        <w:t>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w:t>
      </w:r>
      <w:hyperlink r:id="rId63" w:anchor="dst100354" w:history="1">
        <w:r w:rsidRPr="0037004A">
          <w:rPr>
            <w:rStyle w:val="1f8"/>
            <w:sz w:val="26"/>
            <w:szCs w:val="26"/>
          </w:rPr>
          <w:t>частью 1.3 статьи 16</w:t>
        </w:r>
      </w:hyperlink>
      <w:r w:rsidRPr="0037004A">
        <w:rPr>
          <w:sz w:val="26"/>
          <w:szCs w:val="26"/>
        </w:rPr>
        <w:t>  Федерального закона №210-ФЗ.</w:t>
      </w:r>
    </w:p>
    <w:p w:rsidR="0037004A" w:rsidRPr="0037004A" w:rsidRDefault="0037004A" w:rsidP="0037004A">
      <w:pPr>
        <w:ind w:firstLine="709"/>
        <w:jc w:val="both"/>
        <w:rPr>
          <w:sz w:val="26"/>
          <w:szCs w:val="26"/>
        </w:rPr>
      </w:pPr>
      <w:r w:rsidRPr="0037004A">
        <w:rPr>
          <w:sz w:val="26"/>
          <w:szCs w:val="26"/>
        </w:rPr>
        <w:t>5.3.</w:t>
      </w:r>
      <w:r w:rsidRPr="0037004A">
        <w:rPr>
          <w:sz w:val="26"/>
          <w:szCs w:val="26"/>
        </w:rPr>
        <w:tab/>
        <w:t>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64" w:anchor="dst100352" w:history="1">
        <w:r w:rsidRPr="0037004A">
          <w:rPr>
            <w:rStyle w:val="1f8"/>
            <w:sz w:val="26"/>
            <w:szCs w:val="26"/>
          </w:rPr>
          <w:t>частью 1.1 статьи 16</w:t>
        </w:r>
      </w:hyperlink>
      <w:r w:rsidRPr="0037004A">
        <w:rPr>
          <w:sz w:val="26"/>
          <w:szCs w:val="26"/>
        </w:rPr>
        <w:t xml:space="preserve">  Федерального закона №210-ФЗ. </w:t>
      </w:r>
    </w:p>
    <w:p w:rsidR="0037004A" w:rsidRPr="0037004A" w:rsidRDefault="0037004A" w:rsidP="0037004A">
      <w:pPr>
        <w:ind w:firstLine="709"/>
        <w:jc w:val="both"/>
        <w:rPr>
          <w:sz w:val="26"/>
          <w:szCs w:val="26"/>
        </w:rPr>
      </w:pPr>
      <w:r w:rsidRPr="0037004A">
        <w:rPr>
          <w:sz w:val="26"/>
          <w:szCs w:val="26"/>
        </w:rPr>
        <w:t xml:space="preserve">Жалобы на решения и действия (бездействие) руководителя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 </w:t>
      </w:r>
    </w:p>
    <w:p w:rsidR="0037004A" w:rsidRPr="0037004A" w:rsidRDefault="0037004A" w:rsidP="0037004A">
      <w:pPr>
        <w:ind w:firstLine="709"/>
        <w:jc w:val="both"/>
        <w:rPr>
          <w:sz w:val="26"/>
          <w:szCs w:val="26"/>
        </w:rPr>
      </w:pPr>
      <w:r w:rsidRPr="0037004A">
        <w:rPr>
          <w:sz w:val="26"/>
          <w:szCs w:val="26"/>
        </w:rPr>
        <w:t>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65" w:anchor="dst100352" w:history="1">
        <w:r w:rsidRPr="0037004A">
          <w:rPr>
            <w:rStyle w:val="1f8"/>
            <w:sz w:val="26"/>
            <w:szCs w:val="26"/>
          </w:rPr>
          <w:t>частью 1.1 статьи 16</w:t>
        </w:r>
      </w:hyperlink>
      <w:r w:rsidRPr="0037004A">
        <w:rPr>
          <w:sz w:val="26"/>
          <w:szCs w:val="26"/>
        </w:rPr>
        <w:t>  Федерального закона №210-ФЗ, подаются руководителям этих организаций.</w:t>
      </w:r>
    </w:p>
    <w:p w:rsidR="0037004A" w:rsidRPr="0037004A" w:rsidRDefault="0037004A" w:rsidP="0037004A">
      <w:pPr>
        <w:ind w:firstLine="709"/>
        <w:jc w:val="both"/>
        <w:rPr>
          <w:sz w:val="26"/>
          <w:szCs w:val="26"/>
        </w:rPr>
      </w:pPr>
      <w:r w:rsidRPr="0037004A">
        <w:rPr>
          <w:sz w:val="26"/>
          <w:szCs w:val="26"/>
        </w:rPr>
        <w:t xml:space="preserve">5.4. Жалоба на решения и действия (бездействие) органа, предоставляющего  муниципальную услугу, должностного лица органа, предоставляющего  муниципальную услугу,  муниципального служащего, руководителя органа, предоставляющего  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 официального сайта органа, предоставляющего  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37004A" w:rsidRPr="0037004A" w:rsidRDefault="0037004A" w:rsidP="0037004A">
      <w:pPr>
        <w:ind w:firstLine="709"/>
        <w:jc w:val="both"/>
        <w:rPr>
          <w:sz w:val="26"/>
          <w:szCs w:val="26"/>
        </w:rPr>
      </w:pPr>
      <w:r w:rsidRPr="0037004A">
        <w:rPr>
          <w:sz w:val="26"/>
          <w:szCs w:val="26"/>
        </w:rPr>
        <w:t xml:space="preserve">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37004A" w:rsidRPr="0037004A" w:rsidRDefault="0037004A" w:rsidP="0037004A">
      <w:pPr>
        <w:ind w:firstLine="709"/>
        <w:jc w:val="both"/>
        <w:rPr>
          <w:sz w:val="26"/>
          <w:szCs w:val="26"/>
        </w:rPr>
      </w:pPr>
      <w:r w:rsidRPr="0037004A">
        <w:rPr>
          <w:sz w:val="26"/>
          <w:szCs w:val="26"/>
        </w:rPr>
        <w:t>Жалоба на решения и действия (бездействие) организаций, предусмотренных </w:t>
      </w:r>
      <w:hyperlink r:id="rId66" w:anchor="dst100352" w:history="1">
        <w:r w:rsidRPr="0037004A">
          <w:rPr>
            <w:rStyle w:val="1f8"/>
            <w:sz w:val="26"/>
            <w:szCs w:val="26"/>
          </w:rPr>
          <w:t>частью 1.1 статьи 16</w:t>
        </w:r>
      </w:hyperlink>
      <w:r w:rsidRPr="0037004A">
        <w:rPr>
          <w:sz w:val="26"/>
          <w:szCs w:val="26"/>
        </w:rPr>
        <w:t xml:space="preserve">  Федерального закона №210-ФЗ, а также их работников может быть направлена по почте, с использованием информационно-телекоммуникационной сети "Интернет",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37004A" w:rsidRPr="0037004A" w:rsidRDefault="0037004A" w:rsidP="0037004A">
      <w:pPr>
        <w:ind w:firstLine="709"/>
        <w:jc w:val="both"/>
        <w:rPr>
          <w:sz w:val="26"/>
          <w:szCs w:val="26"/>
        </w:rPr>
      </w:pPr>
      <w:r w:rsidRPr="0037004A">
        <w:rPr>
          <w:sz w:val="26"/>
          <w:szCs w:val="26"/>
        </w:rPr>
        <w:t>5.5.</w:t>
      </w:r>
      <w:r w:rsidRPr="0037004A">
        <w:rPr>
          <w:sz w:val="26"/>
          <w:szCs w:val="26"/>
        </w:rPr>
        <w:tab/>
        <w:t>Жалоба должна содержать следующую информацию:</w:t>
      </w:r>
    </w:p>
    <w:p w:rsidR="0037004A" w:rsidRPr="0037004A" w:rsidRDefault="0037004A" w:rsidP="0037004A">
      <w:pPr>
        <w:tabs>
          <w:tab w:val="left" w:pos="741"/>
        </w:tabs>
        <w:ind w:firstLine="709"/>
        <w:jc w:val="both"/>
        <w:rPr>
          <w:sz w:val="26"/>
          <w:szCs w:val="26"/>
        </w:rPr>
      </w:pPr>
      <w:r w:rsidRPr="0037004A">
        <w:rPr>
          <w:sz w:val="26"/>
          <w:szCs w:val="26"/>
        </w:rPr>
        <w:lastRenderedPageBreak/>
        <w:t>1) наименование органа, предоставляющего муниципальную услугу, должностного лица органа, предоставляющего муниципальную услугу, многофункционального центра, его руководителя и (или) работника, организаций, предусмотренных частью 1.1 статьи 16 Федерального закона № 210-ФЗ, их руководителей и (или) работников, решения и действия (бездействие) которых обжалуются;</w:t>
      </w:r>
    </w:p>
    <w:p w:rsidR="0037004A" w:rsidRPr="0037004A" w:rsidRDefault="0037004A" w:rsidP="0037004A">
      <w:pPr>
        <w:tabs>
          <w:tab w:val="left" w:pos="741"/>
        </w:tabs>
        <w:ind w:firstLine="709"/>
        <w:jc w:val="both"/>
        <w:rPr>
          <w:sz w:val="26"/>
          <w:szCs w:val="26"/>
        </w:rPr>
      </w:pPr>
      <w:r w:rsidRPr="0037004A">
        <w:rPr>
          <w:sz w:val="26"/>
          <w:szCs w:val="26"/>
        </w:rPr>
        <w:t>2) фамилию, имя, отчество (последнее - при наличии), сведения о месте жительства заявителя-физического лица либо наименование, сведения о месте нахождения заявителя-юридического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37004A" w:rsidRPr="0037004A" w:rsidRDefault="0037004A" w:rsidP="0037004A">
      <w:pPr>
        <w:tabs>
          <w:tab w:val="left" w:pos="741"/>
        </w:tabs>
        <w:ind w:firstLine="709"/>
        <w:jc w:val="both"/>
        <w:rPr>
          <w:sz w:val="26"/>
          <w:szCs w:val="26"/>
        </w:rPr>
      </w:pPr>
      <w:r w:rsidRPr="0037004A">
        <w:rPr>
          <w:sz w:val="26"/>
          <w:szCs w:val="26"/>
        </w:rPr>
        <w:t>3) 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rsidR="0037004A" w:rsidRPr="0037004A" w:rsidRDefault="0037004A" w:rsidP="0037004A">
      <w:pPr>
        <w:tabs>
          <w:tab w:val="left" w:pos="741"/>
        </w:tabs>
        <w:ind w:firstLine="709"/>
        <w:jc w:val="both"/>
        <w:rPr>
          <w:sz w:val="26"/>
          <w:szCs w:val="26"/>
        </w:rPr>
      </w:pPr>
      <w:r w:rsidRPr="0037004A">
        <w:rPr>
          <w:sz w:val="26"/>
          <w:szCs w:val="26"/>
        </w:rPr>
        <w:t>4) доводы, на основании которых заявитель не согласен с решением и действием (бездействием) органа, предоставляющего услугу, должностного лица органа, предоставляющего услугу,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rsidR="0037004A" w:rsidRPr="0037004A" w:rsidRDefault="0037004A" w:rsidP="0037004A">
      <w:pPr>
        <w:ind w:firstLine="709"/>
        <w:jc w:val="both"/>
        <w:rPr>
          <w:sz w:val="26"/>
          <w:szCs w:val="26"/>
        </w:rPr>
      </w:pPr>
      <w:r w:rsidRPr="0037004A">
        <w:rPr>
          <w:sz w:val="26"/>
          <w:szCs w:val="26"/>
        </w:rPr>
        <w:t>5.6. Поступившая жалоба подлежит регистрации в срок не позднее 1 (одного) рабочего дня с момента поступления.</w:t>
      </w:r>
    </w:p>
    <w:p w:rsidR="0037004A" w:rsidRPr="0037004A" w:rsidRDefault="0037004A" w:rsidP="0037004A">
      <w:pPr>
        <w:ind w:firstLine="709"/>
        <w:jc w:val="both"/>
        <w:rPr>
          <w:sz w:val="26"/>
          <w:szCs w:val="26"/>
        </w:rPr>
      </w:pPr>
      <w:r w:rsidRPr="0037004A">
        <w:rPr>
          <w:sz w:val="26"/>
          <w:szCs w:val="26"/>
        </w:rPr>
        <w:t>5.7. 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частью 1.1 статьи 16 Федерального закона №210-ФЗ, либо вышестоящий орган (при его наличии), подлежит рассмотрению в течение (15) пятнадцати рабочих дней со дня ее регистрации, а в случае обжалования отказа органа, предоставляющего муниципальную услугу, многофункционального центра, организаций, предусмотренных частью 1.1 статьи 16 Федерального закона №210-ФЗ,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w:t>
      </w:r>
    </w:p>
    <w:p w:rsidR="0037004A" w:rsidRPr="0037004A" w:rsidRDefault="0037004A" w:rsidP="0037004A">
      <w:pPr>
        <w:ind w:firstLine="709"/>
        <w:jc w:val="both"/>
        <w:rPr>
          <w:sz w:val="26"/>
          <w:szCs w:val="26"/>
        </w:rPr>
      </w:pPr>
      <w:r w:rsidRPr="0037004A">
        <w:rPr>
          <w:sz w:val="26"/>
          <w:szCs w:val="26"/>
        </w:rPr>
        <w:t>5.8.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  ней документов.</w:t>
      </w:r>
    </w:p>
    <w:p w:rsidR="0037004A" w:rsidRPr="0037004A" w:rsidRDefault="0037004A" w:rsidP="0037004A">
      <w:pPr>
        <w:ind w:firstLine="709"/>
        <w:jc w:val="both"/>
        <w:rPr>
          <w:sz w:val="26"/>
          <w:szCs w:val="26"/>
        </w:rPr>
      </w:pPr>
      <w:r w:rsidRPr="0037004A">
        <w:rPr>
          <w:sz w:val="26"/>
          <w:szCs w:val="26"/>
        </w:rPr>
        <w:t>5.9. По результатам рассмотрения жалобы принимается одно из следующих решений:</w:t>
      </w:r>
    </w:p>
    <w:p w:rsidR="0037004A" w:rsidRPr="0037004A" w:rsidRDefault="0037004A" w:rsidP="0037004A">
      <w:pPr>
        <w:ind w:firstLine="709"/>
        <w:jc w:val="both"/>
        <w:rPr>
          <w:sz w:val="26"/>
          <w:szCs w:val="26"/>
        </w:rPr>
      </w:pPr>
      <w:r w:rsidRPr="0037004A">
        <w:rPr>
          <w:sz w:val="26"/>
          <w:szCs w:val="26"/>
        </w:rPr>
        <w:t>1)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Псковской области, муниципальными правовыми актам;</w:t>
      </w:r>
    </w:p>
    <w:p w:rsidR="0037004A" w:rsidRPr="0037004A" w:rsidRDefault="0037004A" w:rsidP="0037004A">
      <w:pPr>
        <w:ind w:firstLine="709"/>
        <w:jc w:val="both"/>
        <w:rPr>
          <w:sz w:val="26"/>
          <w:szCs w:val="26"/>
        </w:rPr>
      </w:pPr>
      <w:r w:rsidRPr="0037004A">
        <w:rPr>
          <w:sz w:val="26"/>
          <w:szCs w:val="26"/>
        </w:rPr>
        <w:t>2) в удовлетворении жалобы отказывается.</w:t>
      </w:r>
    </w:p>
    <w:p w:rsidR="0037004A" w:rsidRPr="0037004A" w:rsidRDefault="0037004A" w:rsidP="0037004A">
      <w:pPr>
        <w:ind w:firstLine="709"/>
        <w:jc w:val="both"/>
        <w:rPr>
          <w:sz w:val="26"/>
          <w:szCs w:val="26"/>
        </w:rPr>
      </w:pPr>
      <w:r w:rsidRPr="0037004A">
        <w:rPr>
          <w:sz w:val="26"/>
          <w:szCs w:val="26"/>
        </w:rPr>
        <w:lastRenderedPageBreak/>
        <w:t>5.10. Не позднее дня, следующего за днем принятия решения, указанного в пункте 5.9. настоящего раздела,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37004A" w:rsidRPr="0037004A" w:rsidRDefault="0037004A" w:rsidP="0037004A">
      <w:pPr>
        <w:ind w:firstLine="709"/>
        <w:jc w:val="both"/>
        <w:rPr>
          <w:sz w:val="26"/>
          <w:szCs w:val="26"/>
        </w:rPr>
      </w:pPr>
      <w:r w:rsidRPr="0037004A">
        <w:rPr>
          <w:sz w:val="26"/>
          <w:szCs w:val="26"/>
        </w:rPr>
        <w:t>5.11. В случае признания жалобы подлежащей удовлетворению в ответе заявителю, указанном в пункта 5.9 настоящего Административного регламента, дается информация о действиях, осуществляемых органом, предоставляющим муниципальную услугу, многофункциональным центром либо организацией, предусмотренной </w:t>
      </w:r>
      <w:hyperlink r:id="rId67" w:anchor="dst100352" w:history="1">
        <w:r w:rsidRPr="0037004A">
          <w:rPr>
            <w:rStyle w:val="1f8"/>
            <w:sz w:val="26"/>
            <w:szCs w:val="26"/>
          </w:rPr>
          <w:t>частью 1.1 статьи 16</w:t>
        </w:r>
      </w:hyperlink>
      <w:r w:rsidRPr="0037004A">
        <w:rPr>
          <w:sz w:val="26"/>
          <w:szCs w:val="26"/>
        </w:rPr>
        <w:t>  Федерального закона №210-ФЗ, в целях незамедлительного устранения выявленных нарушений при оказании  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государственной или муниципальной услуг;</w:t>
      </w:r>
    </w:p>
    <w:p w:rsidR="0037004A" w:rsidRPr="0037004A" w:rsidRDefault="0037004A" w:rsidP="0037004A">
      <w:pPr>
        <w:ind w:firstLine="709"/>
        <w:jc w:val="both"/>
        <w:rPr>
          <w:sz w:val="26"/>
          <w:szCs w:val="26"/>
        </w:rPr>
      </w:pPr>
      <w:r w:rsidRPr="0037004A">
        <w:rPr>
          <w:sz w:val="26"/>
          <w:szCs w:val="26"/>
        </w:rPr>
        <w:t>5.12. В случае признания жалобы не подлежащей удовлетворению в ответе заявителю, указанном в </w:t>
      </w:r>
      <w:hyperlink r:id="rId68" w:anchor="dst121" w:history="1">
        <w:r w:rsidRPr="0037004A">
          <w:rPr>
            <w:rStyle w:val="1f8"/>
            <w:sz w:val="26"/>
            <w:szCs w:val="26"/>
          </w:rPr>
          <w:t>пункте 5.9.</w:t>
        </w:r>
      </w:hyperlink>
      <w:r w:rsidRPr="0037004A">
        <w:rPr>
          <w:sz w:val="26"/>
          <w:szCs w:val="26"/>
        </w:rPr>
        <w:t xml:space="preserve"> настоящего Административного регламента, даются аргументированные разъяснения о причинах принятого решения, а также информация о порядке обжалования принятого решения.</w:t>
      </w:r>
    </w:p>
    <w:p w:rsidR="0037004A" w:rsidRPr="0037004A" w:rsidRDefault="0037004A" w:rsidP="0037004A">
      <w:pPr>
        <w:ind w:firstLine="709"/>
        <w:jc w:val="both"/>
        <w:rPr>
          <w:sz w:val="26"/>
          <w:szCs w:val="26"/>
        </w:rPr>
      </w:pPr>
      <w:r w:rsidRPr="0037004A">
        <w:rPr>
          <w:sz w:val="26"/>
          <w:szCs w:val="26"/>
        </w:rPr>
        <w:t>5.13. Заявитель имеет право на получение информации и документов, необходимых для обоснования и рассмотрения жалобы, при условии, что это не затрагивает права, свободы и   законные интересы других лиц и что указанные документы не содержат сведения, составляющие государственную или иную охраняемую законодательством Российской Федерации тайну.</w:t>
      </w:r>
    </w:p>
    <w:p w:rsidR="0037004A" w:rsidRPr="0037004A" w:rsidRDefault="0037004A" w:rsidP="0037004A">
      <w:pPr>
        <w:ind w:firstLine="709"/>
        <w:jc w:val="both"/>
        <w:rPr>
          <w:color w:val="FF0000"/>
          <w:sz w:val="26"/>
          <w:szCs w:val="26"/>
        </w:rPr>
      </w:pPr>
      <w:r w:rsidRPr="0037004A">
        <w:rPr>
          <w:sz w:val="26"/>
          <w:szCs w:val="26"/>
        </w:rPr>
        <w:t>5.14.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в соответствии с  </w:t>
      </w:r>
      <w:hyperlink r:id="rId69" w:anchor="dst108" w:history="1">
        <w:r w:rsidRPr="0037004A">
          <w:rPr>
            <w:rStyle w:val="1f8"/>
            <w:sz w:val="26"/>
            <w:szCs w:val="26"/>
          </w:rPr>
          <w:t>частью 1</w:t>
        </w:r>
      </w:hyperlink>
      <w:r w:rsidRPr="0037004A">
        <w:rPr>
          <w:sz w:val="26"/>
          <w:szCs w:val="26"/>
        </w:rPr>
        <w:t>  статьи 11.2 Федерального закона № 210-ФЗ, незамедлительно направляют имеющиеся материалы в органы прокуратуры.</w:t>
      </w:r>
    </w:p>
    <w:p w:rsidR="0037004A" w:rsidRPr="0037004A" w:rsidRDefault="0037004A" w:rsidP="0037004A">
      <w:pPr>
        <w:pStyle w:val="2c"/>
        <w:shd w:val="clear" w:color="auto" w:fill="auto"/>
        <w:tabs>
          <w:tab w:val="left" w:pos="1068"/>
        </w:tabs>
        <w:spacing w:before="0" w:after="0" w:line="240" w:lineRule="auto"/>
        <w:ind w:left="540" w:right="560" w:firstLine="0"/>
        <w:jc w:val="center"/>
        <w:rPr>
          <w:sz w:val="26"/>
          <w:szCs w:val="26"/>
        </w:rPr>
      </w:pPr>
    </w:p>
    <w:p w:rsidR="0037004A" w:rsidRPr="0037004A" w:rsidRDefault="0037004A" w:rsidP="0037004A">
      <w:pPr>
        <w:pStyle w:val="2c"/>
        <w:shd w:val="clear" w:color="auto" w:fill="auto"/>
        <w:tabs>
          <w:tab w:val="left" w:pos="1068"/>
        </w:tabs>
        <w:spacing w:before="0" w:after="0" w:line="240" w:lineRule="auto"/>
        <w:ind w:left="540" w:right="560" w:firstLine="0"/>
        <w:jc w:val="center"/>
        <w:rPr>
          <w:sz w:val="26"/>
          <w:szCs w:val="26"/>
        </w:rPr>
      </w:pPr>
      <w:r w:rsidRPr="0037004A">
        <w:rPr>
          <w:sz w:val="26"/>
          <w:szCs w:val="26"/>
        </w:rPr>
        <w:t xml:space="preserve">Раздел </w:t>
      </w:r>
      <w:r w:rsidRPr="0037004A">
        <w:rPr>
          <w:sz w:val="26"/>
          <w:szCs w:val="26"/>
          <w:lang w:val="en-US"/>
        </w:rPr>
        <w:t>VI</w:t>
      </w:r>
      <w:r w:rsidRPr="0037004A">
        <w:rPr>
          <w:sz w:val="26"/>
          <w:szCs w:val="26"/>
        </w:rPr>
        <w:t xml:space="preserve">. Особенности выполнения административных процедур (действий) в многофункциональных центрах предоставления </w:t>
      </w:r>
      <w:bookmarkEnd w:id="61"/>
      <w:r w:rsidRPr="0037004A">
        <w:rPr>
          <w:sz w:val="26"/>
          <w:szCs w:val="26"/>
        </w:rPr>
        <w:t xml:space="preserve"> муниципальных услуг</w:t>
      </w:r>
    </w:p>
    <w:p w:rsidR="0037004A" w:rsidRPr="0037004A" w:rsidRDefault="0037004A" w:rsidP="0037004A">
      <w:pPr>
        <w:pStyle w:val="2c"/>
        <w:shd w:val="clear" w:color="auto" w:fill="auto"/>
        <w:tabs>
          <w:tab w:val="left" w:pos="1068"/>
        </w:tabs>
        <w:spacing w:before="0" w:after="0" w:line="240" w:lineRule="auto"/>
        <w:ind w:left="540" w:right="560" w:firstLine="0"/>
        <w:jc w:val="center"/>
        <w:rPr>
          <w:sz w:val="26"/>
          <w:szCs w:val="26"/>
        </w:rPr>
      </w:pPr>
    </w:p>
    <w:p w:rsidR="0037004A" w:rsidRPr="0037004A" w:rsidRDefault="0037004A" w:rsidP="0037004A">
      <w:pPr>
        <w:pStyle w:val="2c"/>
        <w:shd w:val="clear" w:color="auto" w:fill="auto"/>
        <w:spacing w:before="0" w:after="0" w:line="240" w:lineRule="auto"/>
        <w:ind w:firstLine="0"/>
        <w:jc w:val="center"/>
        <w:rPr>
          <w:sz w:val="26"/>
          <w:szCs w:val="26"/>
        </w:rPr>
      </w:pPr>
      <w:r w:rsidRPr="0037004A">
        <w:rPr>
          <w:sz w:val="26"/>
          <w:szCs w:val="26"/>
        </w:rPr>
        <w:t>1. Исчерпывающий перечень административных процедур (действий) при предоставлении муниципальной услуги, выполняемых МФЦ</w:t>
      </w:r>
    </w:p>
    <w:p w:rsidR="0037004A" w:rsidRPr="0037004A" w:rsidRDefault="0037004A" w:rsidP="0037004A">
      <w:pPr>
        <w:pStyle w:val="213"/>
        <w:shd w:val="clear" w:color="auto" w:fill="auto"/>
        <w:spacing w:after="0" w:line="240" w:lineRule="auto"/>
        <w:ind w:firstLine="0"/>
        <w:jc w:val="both"/>
        <w:rPr>
          <w:sz w:val="26"/>
          <w:szCs w:val="26"/>
        </w:rPr>
      </w:pPr>
      <w:r w:rsidRPr="0037004A">
        <w:rPr>
          <w:sz w:val="26"/>
          <w:szCs w:val="26"/>
        </w:rPr>
        <w:t xml:space="preserve">          </w:t>
      </w:r>
    </w:p>
    <w:p w:rsidR="0037004A" w:rsidRPr="0037004A" w:rsidRDefault="0037004A" w:rsidP="0037004A">
      <w:pPr>
        <w:pStyle w:val="213"/>
        <w:shd w:val="clear" w:color="auto" w:fill="auto"/>
        <w:spacing w:after="0" w:line="240" w:lineRule="auto"/>
        <w:ind w:firstLine="0"/>
        <w:jc w:val="both"/>
        <w:rPr>
          <w:sz w:val="26"/>
          <w:szCs w:val="26"/>
        </w:rPr>
      </w:pPr>
      <w:r w:rsidRPr="0037004A">
        <w:rPr>
          <w:sz w:val="26"/>
          <w:szCs w:val="26"/>
        </w:rPr>
        <w:t xml:space="preserve">         6.1. МФЦ осуществляет:</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информирование Заявителей о порядке предоставления муниципальной услуги в МФЦ,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МФЦ;</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выдачу заявителю результата предоставления муниципальной услуги, на бумажном носителе, подтверждающих содержание электронных документов, направленных в МФЦ по результатам предоставления муниципальной услуги, а также выдача документов, включая составление на бумажном носителе и заверение выписок из информационных систем органов, предоставляющих муниципальных услуг;</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 xml:space="preserve">иные процедуры и действия, предусмотренные Федеральным законом № </w:t>
      </w:r>
      <w:r w:rsidRPr="0037004A">
        <w:rPr>
          <w:sz w:val="26"/>
          <w:szCs w:val="26"/>
        </w:rPr>
        <w:lastRenderedPageBreak/>
        <w:t>210-ФЗ.</w:t>
      </w:r>
    </w:p>
    <w:p w:rsidR="0037004A" w:rsidRPr="0037004A" w:rsidRDefault="0037004A" w:rsidP="0037004A">
      <w:pPr>
        <w:pStyle w:val="213"/>
        <w:shd w:val="clear" w:color="auto" w:fill="auto"/>
        <w:spacing w:after="0" w:line="240" w:lineRule="auto"/>
        <w:ind w:firstLine="740"/>
        <w:jc w:val="both"/>
        <w:rPr>
          <w:sz w:val="26"/>
          <w:szCs w:val="26"/>
        </w:rPr>
      </w:pPr>
      <w:r w:rsidRPr="0037004A">
        <w:rPr>
          <w:sz w:val="26"/>
          <w:szCs w:val="26"/>
        </w:rPr>
        <w:t>В соответствии с частью 1.1 статьи 16 Федерального  закона № 210-ФЗ для реализации своих функций МФЦ вправе привлекать иные организации.</w:t>
      </w:r>
    </w:p>
    <w:p w:rsidR="0037004A" w:rsidRPr="0037004A" w:rsidRDefault="0037004A" w:rsidP="0037004A">
      <w:pPr>
        <w:pStyle w:val="213"/>
        <w:shd w:val="clear" w:color="auto" w:fill="auto"/>
        <w:spacing w:after="0" w:line="240" w:lineRule="auto"/>
        <w:ind w:firstLine="740"/>
        <w:jc w:val="center"/>
        <w:rPr>
          <w:sz w:val="26"/>
          <w:szCs w:val="26"/>
        </w:rPr>
      </w:pPr>
    </w:p>
    <w:p w:rsidR="0037004A" w:rsidRPr="0037004A" w:rsidRDefault="0037004A" w:rsidP="0037004A">
      <w:pPr>
        <w:pStyle w:val="2c"/>
        <w:shd w:val="clear" w:color="auto" w:fill="auto"/>
        <w:spacing w:before="0" w:after="249" w:line="240" w:lineRule="auto"/>
        <w:ind w:firstLine="0"/>
        <w:jc w:val="center"/>
        <w:rPr>
          <w:sz w:val="26"/>
          <w:szCs w:val="26"/>
        </w:rPr>
      </w:pPr>
      <w:r w:rsidRPr="0037004A">
        <w:rPr>
          <w:sz w:val="26"/>
          <w:szCs w:val="26"/>
        </w:rPr>
        <w:t>2. Информирование заявителей</w:t>
      </w:r>
    </w:p>
    <w:p w:rsidR="0037004A" w:rsidRPr="0037004A" w:rsidRDefault="0037004A" w:rsidP="00D76ADF">
      <w:pPr>
        <w:pStyle w:val="213"/>
        <w:numPr>
          <w:ilvl w:val="0"/>
          <w:numId w:val="90"/>
        </w:numPr>
        <w:shd w:val="clear" w:color="auto" w:fill="auto"/>
        <w:tabs>
          <w:tab w:val="left" w:pos="1430"/>
        </w:tabs>
        <w:spacing w:after="0" w:line="240" w:lineRule="auto"/>
        <w:ind w:firstLine="760"/>
        <w:jc w:val="both"/>
        <w:rPr>
          <w:sz w:val="26"/>
          <w:szCs w:val="26"/>
        </w:rPr>
      </w:pPr>
      <w:r w:rsidRPr="0037004A">
        <w:rPr>
          <w:sz w:val="26"/>
          <w:szCs w:val="26"/>
        </w:rPr>
        <w:t>Информирование заявителя МФЦ осуществляется следующими способами:</w:t>
      </w:r>
    </w:p>
    <w:p w:rsidR="0037004A" w:rsidRPr="0037004A" w:rsidRDefault="0037004A" w:rsidP="0037004A">
      <w:pPr>
        <w:pStyle w:val="213"/>
        <w:shd w:val="clear" w:color="auto" w:fill="auto"/>
        <w:tabs>
          <w:tab w:val="left" w:pos="1090"/>
        </w:tabs>
        <w:spacing w:after="0" w:line="240" w:lineRule="auto"/>
        <w:ind w:firstLine="760"/>
        <w:jc w:val="both"/>
        <w:rPr>
          <w:sz w:val="26"/>
          <w:szCs w:val="26"/>
        </w:rPr>
      </w:pPr>
      <w:r w:rsidRPr="0037004A">
        <w:rPr>
          <w:sz w:val="26"/>
          <w:szCs w:val="26"/>
        </w:rPr>
        <w:t>а)</w:t>
      </w:r>
      <w:r w:rsidRPr="0037004A">
        <w:rPr>
          <w:sz w:val="26"/>
          <w:szCs w:val="26"/>
        </w:rPr>
        <w:tab/>
        <w:t>посредством привлечения средств массовой информации, а также путем размещения информации на официальных сайтах и информационных стендах МФЦ;</w:t>
      </w:r>
    </w:p>
    <w:p w:rsidR="0037004A" w:rsidRPr="0037004A" w:rsidRDefault="0037004A" w:rsidP="0037004A">
      <w:pPr>
        <w:pStyle w:val="213"/>
        <w:shd w:val="clear" w:color="auto" w:fill="auto"/>
        <w:tabs>
          <w:tab w:val="left" w:pos="1105"/>
        </w:tabs>
        <w:spacing w:after="0" w:line="240" w:lineRule="auto"/>
        <w:ind w:firstLine="760"/>
        <w:jc w:val="both"/>
        <w:rPr>
          <w:sz w:val="26"/>
          <w:szCs w:val="26"/>
        </w:rPr>
      </w:pPr>
      <w:r w:rsidRPr="0037004A">
        <w:rPr>
          <w:sz w:val="26"/>
          <w:szCs w:val="26"/>
        </w:rPr>
        <w:t>б)</w:t>
      </w:r>
      <w:r w:rsidRPr="0037004A">
        <w:rPr>
          <w:sz w:val="26"/>
          <w:szCs w:val="26"/>
        </w:rPr>
        <w:tab/>
        <w:t>при обращении заявителя в МФЦ лично, по телефону, посредством почтовых отправлений, либо по электронной почте.</w:t>
      </w:r>
    </w:p>
    <w:p w:rsidR="0037004A" w:rsidRPr="0037004A" w:rsidRDefault="0037004A" w:rsidP="0037004A">
      <w:pPr>
        <w:pStyle w:val="213"/>
        <w:shd w:val="clear" w:color="auto" w:fill="auto"/>
        <w:tabs>
          <w:tab w:val="left" w:pos="4939"/>
        </w:tabs>
        <w:spacing w:after="0" w:line="240" w:lineRule="auto"/>
        <w:ind w:firstLine="760"/>
        <w:jc w:val="both"/>
        <w:rPr>
          <w:sz w:val="26"/>
          <w:szCs w:val="26"/>
        </w:rPr>
      </w:pPr>
      <w:r w:rsidRPr="0037004A">
        <w:rPr>
          <w:sz w:val="26"/>
          <w:szCs w:val="26"/>
        </w:rPr>
        <w:t>При личном обращении работник МФЦ 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Ответ на телефонный звонок должен начинаться с информации о наименовании организации, фамилии, имени, отчестве и должности работника МФЦ, принявшего телефонный звонок. Индивидуальное устное консультирование при обращении заявителя по телефону работник МФЦ осуществляет не более 10 минут;</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В случае если для подготовки ответа требуется более продолжительное время, работник МФЦ, осуществляющий индивидуальное устное консультирование по телефону, может предложить заявителю:</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изложить обращение в письменной форме (ответ направляется Заявителю в соответствии со способом, указанным в обращении);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назначить другое время для консультаций.</w:t>
      </w:r>
    </w:p>
    <w:p w:rsidR="0037004A" w:rsidRPr="0037004A" w:rsidRDefault="0037004A" w:rsidP="0037004A">
      <w:pPr>
        <w:pStyle w:val="213"/>
        <w:shd w:val="clear" w:color="auto" w:fill="auto"/>
        <w:spacing w:after="333" w:line="240" w:lineRule="auto"/>
        <w:ind w:firstLine="760"/>
        <w:jc w:val="both"/>
        <w:rPr>
          <w:sz w:val="26"/>
          <w:szCs w:val="26"/>
        </w:rPr>
      </w:pPr>
      <w:r w:rsidRPr="0037004A">
        <w:rPr>
          <w:sz w:val="26"/>
          <w:szCs w:val="26"/>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МФЦ в письменной форме.</w:t>
      </w:r>
    </w:p>
    <w:p w:rsidR="0037004A" w:rsidRPr="0037004A" w:rsidRDefault="0037004A" w:rsidP="00D76ADF">
      <w:pPr>
        <w:pStyle w:val="2c"/>
        <w:numPr>
          <w:ilvl w:val="0"/>
          <w:numId w:val="101"/>
        </w:numPr>
        <w:shd w:val="clear" w:color="auto" w:fill="auto"/>
        <w:spacing w:before="0" w:after="0" w:line="240" w:lineRule="auto"/>
        <w:jc w:val="center"/>
        <w:rPr>
          <w:sz w:val="26"/>
          <w:szCs w:val="26"/>
        </w:rPr>
      </w:pPr>
      <w:r w:rsidRPr="0037004A">
        <w:rPr>
          <w:sz w:val="26"/>
          <w:szCs w:val="26"/>
        </w:rPr>
        <w:t>Выдача заявителю результата предоставления</w:t>
      </w:r>
    </w:p>
    <w:p w:rsidR="0037004A" w:rsidRPr="0037004A" w:rsidRDefault="0037004A" w:rsidP="0037004A">
      <w:pPr>
        <w:pStyle w:val="2c"/>
        <w:shd w:val="clear" w:color="auto" w:fill="auto"/>
        <w:spacing w:before="0" w:after="0" w:line="240" w:lineRule="auto"/>
        <w:ind w:left="720" w:firstLine="0"/>
        <w:jc w:val="center"/>
        <w:rPr>
          <w:sz w:val="26"/>
          <w:szCs w:val="26"/>
        </w:rPr>
      </w:pPr>
      <w:r w:rsidRPr="0037004A">
        <w:rPr>
          <w:sz w:val="26"/>
          <w:szCs w:val="26"/>
        </w:rPr>
        <w:t>муниципальной услуги</w:t>
      </w:r>
    </w:p>
    <w:p w:rsidR="0037004A" w:rsidRPr="0037004A" w:rsidRDefault="0037004A" w:rsidP="0037004A">
      <w:pPr>
        <w:pStyle w:val="2c"/>
        <w:shd w:val="clear" w:color="auto" w:fill="auto"/>
        <w:spacing w:before="0" w:after="249" w:line="240" w:lineRule="auto"/>
        <w:ind w:firstLine="0"/>
        <w:jc w:val="center"/>
        <w:rPr>
          <w:sz w:val="26"/>
          <w:szCs w:val="26"/>
        </w:rPr>
      </w:pPr>
    </w:p>
    <w:p w:rsidR="0037004A" w:rsidRPr="0037004A" w:rsidRDefault="0037004A" w:rsidP="0037004A">
      <w:pPr>
        <w:pStyle w:val="213"/>
        <w:shd w:val="clear" w:color="auto" w:fill="auto"/>
        <w:tabs>
          <w:tab w:val="left" w:pos="1430"/>
        </w:tabs>
        <w:spacing w:after="0" w:line="240" w:lineRule="auto"/>
        <w:ind w:firstLine="0"/>
        <w:jc w:val="both"/>
        <w:rPr>
          <w:sz w:val="26"/>
          <w:szCs w:val="26"/>
        </w:rPr>
      </w:pPr>
      <w:r w:rsidRPr="0037004A">
        <w:rPr>
          <w:sz w:val="26"/>
          <w:szCs w:val="26"/>
        </w:rPr>
        <w:t xml:space="preserve">       6.3. При наличии в заявлении о предоставлении муниципальной услуги указания о выдаче результатов оказания услуги через многофункциональный центр, Уполномоченный орган передает документы в МФЦ для последующей выдачи заявителю (представителю) способом, согласно заключенному Соглашению о взаимодействии.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Порядок и сроки передачи Уполномоченным органом таких документов в МФЦ определяются Соглашением о взаимодействии.</w:t>
      </w:r>
    </w:p>
    <w:p w:rsidR="0037004A" w:rsidRPr="0037004A" w:rsidRDefault="0037004A" w:rsidP="0037004A">
      <w:pPr>
        <w:pStyle w:val="213"/>
        <w:shd w:val="clear" w:color="auto" w:fill="auto"/>
        <w:tabs>
          <w:tab w:val="left" w:pos="1344"/>
        </w:tabs>
        <w:spacing w:after="0" w:line="240" w:lineRule="auto"/>
        <w:ind w:firstLine="0"/>
        <w:jc w:val="both"/>
        <w:rPr>
          <w:sz w:val="26"/>
          <w:szCs w:val="26"/>
        </w:rPr>
      </w:pPr>
      <w:r w:rsidRPr="0037004A">
        <w:rPr>
          <w:sz w:val="26"/>
          <w:szCs w:val="26"/>
        </w:rPr>
        <w:lastRenderedPageBreak/>
        <w:t xml:space="preserve">         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Работник МФЦ осуществляет следующие действия: устанавливает личность заявителя на основании документа, удостоверяющего личность в соответствии с законодательством Российской Федерации;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проверяет полномочия представителя заявителя (в случае обращения представителя заявителя);</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определяет статус исполнения заявления заявителя в ГИС;</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МФЦ (в предусмотренных нормативными правовыми актами Российской Федерации случаях - печати с изображением Г осу дарственного герба Российской Федерации);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заверяет экземпляр электронного документа на бумажном носителе с использованием печати МФЦ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выдает документы заявителю, при необходимости запрашивает у заявителя подписи за каждый выданный документ;</w:t>
      </w:r>
    </w:p>
    <w:p w:rsidR="0037004A" w:rsidRPr="0037004A" w:rsidRDefault="0037004A" w:rsidP="0037004A">
      <w:pPr>
        <w:pStyle w:val="213"/>
        <w:shd w:val="clear" w:color="auto" w:fill="auto"/>
        <w:spacing w:after="0" w:line="240" w:lineRule="auto"/>
        <w:ind w:firstLine="760"/>
        <w:jc w:val="both"/>
        <w:rPr>
          <w:sz w:val="26"/>
          <w:szCs w:val="26"/>
        </w:rPr>
      </w:pPr>
      <w:r w:rsidRPr="0037004A">
        <w:rPr>
          <w:sz w:val="26"/>
          <w:szCs w:val="26"/>
        </w:rPr>
        <w:t>запрашивает согласие заявителя на участие в смс-опросе для оценки качества предоставленных услуг МФЦ.</w:t>
      </w:r>
    </w:p>
    <w:p w:rsidR="0037004A" w:rsidRPr="0037004A" w:rsidRDefault="0037004A" w:rsidP="0037004A">
      <w:pPr>
        <w:pStyle w:val="213"/>
        <w:shd w:val="clear" w:color="auto" w:fill="auto"/>
        <w:tabs>
          <w:tab w:val="left" w:pos="1430"/>
        </w:tabs>
        <w:spacing w:after="0" w:line="240" w:lineRule="auto"/>
        <w:ind w:firstLine="0"/>
        <w:jc w:val="both"/>
        <w:rPr>
          <w:sz w:val="26"/>
          <w:szCs w:val="26"/>
        </w:rPr>
      </w:pPr>
    </w:p>
    <w:p w:rsidR="0037004A" w:rsidRDefault="0037004A" w:rsidP="0037004A">
      <w:pPr>
        <w:pStyle w:val="213"/>
        <w:shd w:val="clear" w:color="auto" w:fill="auto"/>
        <w:tabs>
          <w:tab w:val="left" w:pos="1430"/>
        </w:tabs>
        <w:spacing w:after="0" w:line="322" w:lineRule="exact"/>
        <w:ind w:firstLine="0"/>
        <w:jc w:val="both"/>
      </w:pPr>
    </w:p>
    <w:p w:rsidR="0037004A" w:rsidRPr="0064513F" w:rsidRDefault="0037004A" w:rsidP="0037004A">
      <w:pPr>
        <w:pStyle w:val="af1"/>
        <w:spacing w:before="0" w:after="0"/>
        <w:jc w:val="right"/>
      </w:pPr>
      <w:r>
        <w:rPr>
          <w:rFonts w:eastAsia="Calibri"/>
          <w:sz w:val="28"/>
          <w:szCs w:val="28"/>
          <w:lang w:eastAsia="en-US"/>
        </w:rPr>
        <w:t>Пр</w:t>
      </w:r>
      <w:r w:rsidRPr="0064513F">
        <w:rPr>
          <w:color w:val="000000"/>
          <w:sz w:val="26"/>
          <w:szCs w:val="26"/>
        </w:rPr>
        <w:t>иложение 1</w:t>
      </w:r>
    </w:p>
    <w:p w:rsidR="0037004A" w:rsidRPr="0064513F" w:rsidRDefault="0037004A" w:rsidP="0037004A">
      <w:pPr>
        <w:pStyle w:val="af1"/>
        <w:spacing w:before="0" w:after="0"/>
        <w:jc w:val="right"/>
      </w:pPr>
      <w:r w:rsidRPr="0064513F">
        <w:rPr>
          <w:color w:val="000000"/>
          <w:sz w:val="26"/>
          <w:szCs w:val="26"/>
        </w:rPr>
        <w:t xml:space="preserve">к Административному регламенту </w:t>
      </w:r>
    </w:p>
    <w:p w:rsidR="0037004A" w:rsidRDefault="0037004A" w:rsidP="0037004A">
      <w:pPr>
        <w:pStyle w:val="af1"/>
        <w:spacing w:before="0" w:after="0"/>
        <w:jc w:val="center"/>
        <w:rPr>
          <w:color w:val="000000"/>
          <w:sz w:val="26"/>
          <w:szCs w:val="26"/>
        </w:rPr>
      </w:pPr>
      <w:r w:rsidRPr="0064513F">
        <w:rPr>
          <w:color w:val="000000"/>
          <w:sz w:val="26"/>
          <w:szCs w:val="26"/>
        </w:rPr>
        <w:t xml:space="preserve">                                                                     по предоставлению муниципальной услуги </w:t>
      </w:r>
    </w:p>
    <w:p w:rsidR="0037004A" w:rsidRPr="0064513F" w:rsidRDefault="0037004A" w:rsidP="0037004A">
      <w:pPr>
        <w:pStyle w:val="af1"/>
        <w:spacing w:before="0" w:after="0"/>
        <w:jc w:val="center"/>
        <w:rPr>
          <w:sz w:val="26"/>
          <w:szCs w:val="26"/>
        </w:rPr>
      </w:pPr>
    </w:p>
    <w:p w:rsidR="0037004A" w:rsidRPr="0064513F" w:rsidRDefault="0037004A" w:rsidP="0037004A">
      <w:pPr>
        <w:pStyle w:val="af1"/>
        <w:spacing w:before="0"/>
        <w:jc w:val="center"/>
        <w:rPr>
          <w:sz w:val="26"/>
          <w:szCs w:val="26"/>
        </w:rPr>
      </w:pPr>
      <w:r w:rsidRPr="0064513F">
        <w:rPr>
          <w:sz w:val="26"/>
          <w:szCs w:val="26"/>
        </w:rPr>
        <w:t>«Выдача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p>
    <w:p w:rsidR="0037004A" w:rsidRPr="0064513F" w:rsidRDefault="0037004A" w:rsidP="0037004A">
      <w:pPr>
        <w:pStyle w:val="2c"/>
        <w:shd w:val="clear" w:color="auto" w:fill="auto"/>
        <w:spacing w:before="0" w:after="32" w:line="280" w:lineRule="exact"/>
        <w:ind w:left="60" w:firstLine="0"/>
        <w:jc w:val="center"/>
      </w:pPr>
      <w:bookmarkStart w:id="62" w:name="bookmark31"/>
    </w:p>
    <w:p w:rsidR="0037004A" w:rsidRPr="0064513F" w:rsidRDefault="0037004A" w:rsidP="0037004A">
      <w:pPr>
        <w:pStyle w:val="2c"/>
        <w:shd w:val="clear" w:color="auto" w:fill="auto"/>
        <w:spacing w:before="0" w:after="32" w:line="280" w:lineRule="exact"/>
        <w:ind w:left="60" w:firstLine="0"/>
        <w:jc w:val="center"/>
      </w:pPr>
      <w:r w:rsidRPr="0064513F">
        <w:t xml:space="preserve">Признаки, определяющие вариант предоставления </w:t>
      </w:r>
      <w:bookmarkEnd w:id="62"/>
    </w:p>
    <w:p w:rsidR="0037004A" w:rsidRPr="0064513F" w:rsidRDefault="0037004A" w:rsidP="0037004A">
      <w:pPr>
        <w:pStyle w:val="35"/>
        <w:shd w:val="clear" w:color="auto" w:fill="auto"/>
        <w:spacing w:before="0" w:line="280" w:lineRule="exact"/>
        <w:ind w:left="60" w:firstLine="0"/>
      </w:pPr>
      <w:r w:rsidRPr="0064513F">
        <w:t>муниципальной услуги</w:t>
      </w:r>
    </w:p>
    <w:p w:rsidR="0037004A" w:rsidRPr="0064513F" w:rsidRDefault="0037004A" w:rsidP="0037004A">
      <w:pPr>
        <w:pStyle w:val="213"/>
        <w:shd w:val="clear" w:color="auto" w:fill="auto"/>
        <w:tabs>
          <w:tab w:val="left" w:pos="1097"/>
        </w:tabs>
        <w:spacing w:after="0" w:line="322" w:lineRule="exact"/>
        <w:ind w:left="760" w:firstLine="0"/>
        <w:jc w:val="left"/>
      </w:pPr>
    </w:p>
    <w:tbl>
      <w:tblPr>
        <w:tblW w:w="9497"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710"/>
        <w:gridCol w:w="4110"/>
        <w:gridCol w:w="4677"/>
      </w:tblGrid>
      <w:tr w:rsidR="0037004A" w:rsidRPr="0064513F" w:rsidTr="0037004A">
        <w:trPr>
          <w:trHeight w:hRule="exact" w:val="576"/>
        </w:trPr>
        <w:tc>
          <w:tcPr>
            <w:tcW w:w="710" w:type="dxa"/>
            <w:shd w:val="clear" w:color="auto" w:fill="FFFFFF"/>
            <w:vAlign w:val="bottom"/>
          </w:tcPr>
          <w:p w:rsidR="0037004A" w:rsidRPr="0064513F" w:rsidRDefault="0037004A" w:rsidP="0037004A">
            <w:pPr>
              <w:pStyle w:val="213"/>
              <w:shd w:val="clear" w:color="auto" w:fill="auto"/>
              <w:spacing w:after="0" w:line="240" w:lineRule="exact"/>
              <w:ind w:firstLine="0"/>
              <w:jc w:val="left"/>
            </w:pPr>
            <w:r w:rsidRPr="0064513F">
              <w:rPr>
                <w:rStyle w:val="212pt"/>
              </w:rPr>
              <w:t>№ п/п</w:t>
            </w:r>
          </w:p>
        </w:tc>
        <w:tc>
          <w:tcPr>
            <w:tcW w:w="4110" w:type="dxa"/>
            <w:shd w:val="clear" w:color="auto" w:fill="FFFFFF"/>
            <w:vAlign w:val="center"/>
          </w:tcPr>
          <w:p w:rsidR="0037004A" w:rsidRPr="0064513F" w:rsidRDefault="0037004A" w:rsidP="0037004A">
            <w:pPr>
              <w:pStyle w:val="213"/>
              <w:shd w:val="clear" w:color="auto" w:fill="auto"/>
              <w:spacing w:after="0" w:line="240" w:lineRule="exact"/>
              <w:ind w:firstLine="0"/>
              <w:jc w:val="center"/>
            </w:pPr>
            <w:r w:rsidRPr="0064513F">
              <w:rPr>
                <w:rStyle w:val="212pt"/>
              </w:rPr>
              <w:t>Наименование признака</w:t>
            </w:r>
          </w:p>
        </w:tc>
        <w:tc>
          <w:tcPr>
            <w:tcW w:w="4677" w:type="dxa"/>
            <w:shd w:val="clear" w:color="auto" w:fill="FFFFFF"/>
            <w:vAlign w:val="center"/>
          </w:tcPr>
          <w:p w:rsidR="0037004A" w:rsidRPr="0064513F" w:rsidRDefault="0037004A" w:rsidP="0037004A">
            <w:pPr>
              <w:pStyle w:val="213"/>
              <w:shd w:val="clear" w:color="auto" w:fill="auto"/>
              <w:spacing w:after="0" w:line="240" w:lineRule="exact"/>
              <w:ind w:firstLine="0"/>
              <w:jc w:val="center"/>
            </w:pPr>
            <w:r w:rsidRPr="0064513F">
              <w:rPr>
                <w:rStyle w:val="212pt"/>
              </w:rPr>
              <w:t>Значения признака</w:t>
            </w:r>
          </w:p>
        </w:tc>
      </w:tr>
      <w:tr w:rsidR="0037004A" w:rsidRPr="0064513F" w:rsidTr="0037004A">
        <w:trPr>
          <w:trHeight w:hRule="exact" w:val="288"/>
        </w:trPr>
        <w:tc>
          <w:tcPr>
            <w:tcW w:w="710" w:type="dxa"/>
            <w:shd w:val="clear" w:color="auto" w:fill="FFFFFF"/>
            <w:vAlign w:val="bottom"/>
          </w:tcPr>
          <w:p w:rsidR="0037004A" w:rsidRPr="0064513F" w:rsidRDefault="0037004A" w:rsidP="0037004A">
            <w:pPr>
              <w:pStyle w:val="213"/>
              <w:shd w:val="clear" w:color="auto" w:fill="auto"/>
              <w:spacing w:after="0" w:line="240" w:lineRule="exact"/>
              <w:ind w:right="240" w:firstLine="0"/>
            </w:pPr>
            <w:r w:rsidRPr="0064513F">
              <w:rPr>
                <w:rStyle w:val="212pt"/>
              </w:rPr>
              <w:t>1</w:t>
            </w:r>
          </w:p>
        </w:tc>
        <w:tc>
          <w:tcPr>
            <w:tcW w:w="4110" w:type="dxa"/>
            <w:shd w:val="clear" w:color="auto" w:fill="FFFFFF"/>
            <w:vAlign w:val="bottom"/>
          </w:tcPr>
          <w:p w:rsidR="0037004A" w:rsidRPr="0064513F" w:rsidRDefault="0037004A" w:rsidP="0037004A">
            <w:pPr>
              <w:pStyle w:val="213"/>
              <w:shd w:val="clear" w:color="auto" w:fill="auto"/>
              <w:spacing w:after="0" w:line="240" w:lineRule="exact"/>
              <w:ind w:firstLine="0"/>
              <w:jc w:val="center"/>
            </w:pPr>
            <w:r w:rsidRPr="0064513F">
              <w:rPr>
                <w:rStyle w:val="212pt"/>
              </w:rPr>
              <w:t>2</w:t>
            </w:r>
          </w:p>
        </w:tc>
        <w:tc>
          <w:tcPr>
            <w:tcW w:w="4677" w:type="dxa"/>
            <w:shd w:val="clear" w:color="auto" w:fill="FFFFFF"/>
            <w:vAlign w:val="center"/>
          </w:tcPr>
          <w:p w:rsidR="0037004A" w:rsidRPr="0064513F" w:rsidRDefault="0037004A" w:rsidP="0037004A">
            <w:pPr>
              <w:pStyle w:val="213"/>
              <w:shd w:val="clear" w:color="auto" w:fill="auto"/>
              <w:spacing w:after="0" w:line="240" w:lineRule="exact"/>
              <w:ind w:firstLine="0"/>
              <w:jc w:val="center"/>
            </w:pPr>
            <w:r w:rsidRPr="0064513F">
              <w:rPr>
                <w:rStyle w:val="212pt"/>
              </w:rPr>
              <w:t>3</w:t>
            </w:r>
          </w:p>
        </w:tc>
      </w:tr>
      <w:tr w:rsidR="0037004A" w:rsidRPr="0064513F" w:rsidTr="0037004A">
        <w:trPr>
          <w:trHeight w:hRule="exact" w:val="835"/>
        </w:trPr>
        <w:tc>
          <w:tcPr>
            <w:tcW w:w="710" w:type="dxa"/>
            <w:shd w:val="clear" w:color="auto" w:fill="FFFFFF"/>
            <w:vAlign w:val="center"/>
          </w:tcPr>
          <w:p w:rsidR="0037004A" w:rsidRPr="0064513F" w:rsidRDefault="0037004A" w:rsidP="0037004A">
            <w:pPr>
              <w:pStyle w:val="213"/>
              <w:shd w:val="clear" w:color="auto" w:fill="auto"/>
              <w:spacing w:after="0" w:line="240" w:lineRule="exact"/>
              <w:ind w:right="240" w:firstLine="0"/>
            </w:pPr>
            <w:r w:rsidRPr="0064513F">
              <w:rPr>
                <w:rStyle w:val="212pt"/>
              </w:rPr>
              <w:t>1.</w:t>
            </w:r>
          </w:p>
        </w:tc>
        <w:tc>
          <w:tcPr>
            <w:tcW w:w="4110" w:type="dxa"/>
            <w:shd w:val="clear" w:color="auto" w:fill="FFFFFF"/>
          </w:tcPr>
          <w:p w:rsidR="0037004A" w:rsidRPr="0064513F" w:rsidRDefault="0037004A" w:rsidP="0037004A">
            <w:pPr>
              <w:pStyle w:val="213"/>
              <w:shd w:val="clear" w:color="auto" w:fill="auto"/>
              <w:spacing w:after="0" w:line="269" w:lineRule="exact"/>
              <w:ind w:firstLine="0"/>
              <w:jc w:val="left"/>
            </w:pPr>
            <w:r w:rsidRPr="0064513F">
              <w:rPr>
                <w:rStyle w:val="212pt"/>
              </w:rPr>
              <w:t>К какой категории относится заявитель?</w:t>
            </w:r>
          </w:p>
        </w:tc>
        <w:tc>
          <w:tcPr>
            <w:tcW w:w="4677" w:type="dxa"/>
            <w:shd w:val="clear" w:color="auto" w:fill="FFFFFF"/>
            <w:vAlign w:val="bottom"/>
          </w:tcPr>
          <w:p w:rsidR="0037004A" w:rsidRPr="0064513F" w:rsidRDefault="0037004A" w:rsidP="0037004A">
            <w:pPr>
              <w:pStyle w:val="213"/>
              <w:shd w:val="clear" w:color="auto" w:fill="auto"/>
              <w:tabs>
                <w:tab w:val="left" w:pos="686"/>
              </w:tabs>
              <w:spacing w:after="0" w:line="274" w:lineRule="exact"/>
              <w:ind w:firstLine="0"/>
              <w:jc w:val="both"/>
            </w:pPr>
            <w:r w:rsidRPr="0064513F">
              <w:rPr>
                <w:rStyle w:val="212pt"/>
              </w:rPr>
              <w:t>1. Физическое лицо (ФЛ)</w:t>
            </w:r>
          </w:p>
          <w:p w:rsidR="0037004A" w:rsidRPr="0064513F" w:rsidRDefault="0037004A" w:rsidP="0037004A">
            <w:pPr>
              <w:pStyle w:val="213"/>
              <w:shd w:val="clear" w:color="auto" w:fill="auto"/>
              <w:tabs>
                <w:tab w:val="left" w:pos="701"/>
              </w:tabs>
              <w:spacing w:after="0" w:line="274" w:lineRule="exact"/>
              <w:ind w:firstLine="0"/>
              <w:jc w:val="both"/>
            </w:pPr>
            <w:r w:rsidRPr="0064513F">
              <w:rPr>
                <w:rStyle w:val="212pt"/>
              </w:rPr>
              <w:t>2. Индивидуальный предприниматель (ИП)</w:t>
            </w:r>
          </w:p>
          <w:p w:rsidR="0037004A" w:rsidRPr="0064513F" w:rsidRDefault="0037004A" w:rsidP="0037004A">
            <w:pPr>
              <w:pStyle w:val="213"/>
              <w:shd w:val="clear" w:color="auto" w:fill="auto"/>
              <w:tabs>
                <w:tab w:val="left" w:pos="701"/>
              </w:tabs>
              <w:spacing w:after="0" w:line="274" w:lineRule="exact"/>
              <w:ind w:firstLine="0"/>
              <w:jc w:val="both"/>
            </w:pPr>
            <w:r w:rsidRPr="0064513F">
              <w:rPr>
                <w:rStyle w:val="212pt"/>
              </w:rPr>
              <w:t>3. Юридическое лицо (ЮЛ)</w:t>
            </w:r>
          </w:p>
        </w:tc>
      </w:tr>
      <w:tr w:rsidR="0037004A" w:rsidRPr="0064513F" w:rsidTr="0037004A">
        <w:trPr>
          <w:trHeight w:hRule="exact" w:val="562"/>
        </w:trPr>
        <w:tc>
          <w:tcPr>
            <w:tcW w:w="710" w:type="dxa"/>
            <w:shd w:val="clear" w:color="auto" w:fill="FFFFFF"/>
            <w:vAlign w:val="center"/>
          </w:tcPr>
          <w:p w:rsidR="0037004A" w:rsidRPr="0064513F" w:rsidRDefault="0037004A" w:rsidP="0037004A">
            <w:pPr>
              <w:pStyle w:val="213"/>
              <w:shd w:val="clear" w:color="auto" w:fill="auto"/>
              <w:spacing w:after="0" w:line="240" w:lineRule="exact"/>
              <w:ind w:right="240" w:firstLine="0"/>
            </w:pPr>
            <w:r w:rsidRPr="0064513F">
              <w:rPr>
                <w:rStyle w:val="212pt"/>
              </w:rPr>
              <w:t>2.</w:t>
            </w:r>
          </w:p>
        </w:tc>
        <w:tc>
          <w:tcPr>
            <w:tcW w:w="4110" w:type="dxa"/>
            <w:shd w:val="clear" w:color="auto" w:fill="FFFFFF"/>
            <w:vAlign w:val="bottom"/>
          </w:tcPr>
          <w:p w:rsidR="0037004A" w:rsidRPr="0064513F" w:rsidRDefault="0037004A" w:rsidP="0037004A">
            <w:pPr>
              <w:pStyle w:val="213"/>
              <w:shd w:val="clear" w:color="auto" w:fill="auto"/>
              <w:spacing w:after="0" w:line="274" w:lineRule="exact"/>
              <w:ind w:firstLine="0"/>
              <w:jc w:val="left"/>
            </w:pPr>
            <w:r w:rsidRPr="0064513F">
              <w:rPr>
                <w:rStyle w:val="212pt"/>
              </w:rPr>
              <w:t>Обратился руководитель юридического лица?</w:t>
            </w:r>
          </w:p>
        </w:tc>
        <w:tc>
          <w:tcPr>
            <w:tcW w:w="4677" w:type="dxa"/>
            <w:shd w:val="clear" w:color="auto" w:fill="FFFFFF"/>
            <w:vAlign w:val="bottom"/>
          </w:tcPr>
          <w:p w:rsidR="0037004A" w:rsidRPr="0064513F" w:rsidRDefault="0037004A" w:rsidP="0037004A">
            <w:pPr>
              <w:pStyle w:val="213"/>
              <w:shd w:val="clear" w:color="auto" w:fill="auto"/>
              <w:tabs>
                <w:tab w:val="left" w:pos="701"/>
              </w:tabs>
              <w:spacing w:after="60" w:line="240" w:lineRule="exact"/>
              <w:ind w:firstLine="0"/>
              <w:jc w:val="both"/>
            </w:pPr>
            <w:r w:rsidRPr="0064513F">
              <w:rPr>
                <w:rStyle w:val="212pt"/>
              </w:rPr>
              <w:t>1. Обратился руководитель</w:t>
            </w:r>
          </w:p>
          <w:p w:rsidR="0037004A" w:rsidRPr="0064513F" w:rsidRDefault="0037004A" w:rsidP="0037004A">
            <w:pPr>
              <w:pStyle w:val="213"/>
              <w:shd w:val="clear" w:color="auto" w:fill="auto"/>
              <w:tabs>
                <w:tab w:val="left" w:pos="720"/>
              </w:tabs>
              <w:spacing w:before="60" w:after="0" w:line="240" w:lineRule="exact"/>
              <w:ind w:firstLine="0"/>
              <w:jc w:val="both"/>
            </w:pPr>
            <w:r w:rsidRPr="0064513F">
              <w:rPr>
                <w:rStyle w:val="212pt"/>
              </w:rPr>
              <w:t>2. Обратилось иное уполномоченное лицо</w:t>
            </w:r>
          </w:p>
        </w:tc>
      </w:tr>
      <w:tr w:rsidR="0037004A" w:rsidRPr="0064513F" w:rsidTr="0037004A">
        <w:trPr>
          <w:trHeight w:hRule="exact" w:val="562"/>
        </w:trPr>
        <w:tc>
          <w:tcPr>
            <w:tcW w:w="710" w:type="dxa"/>
            <w:shd w:val="clear" w:color="auto" w:fill="FFFFFF"/>
            <w:vAlign w:val="center"/>
          </w:tcPr>
          <w:p w:rsidR="0037004A" w:rsidRPr="0064513F" w:rsidRDefault="0037004A" w:rsidP="0037004A">
            <w:pPr>
              <w:pStyle w:val="213"/>
              <w:shd w:val="clear" w:color="auto" w:fill="auto"/>
              <w:spacing w:after="0" w:line="240" w:lineRule="exact"/>
              <w:ind w:right="240" w:firstLine="0"/>
            </w:pPr>
            <w:r w:rsidRPr="0064513F">
              <w:rPr>
                <w:rStyle w:val="212pt"/>
              </w:rPr>
              <w:t>3.</w:t>
            </w:r>
          </w:p>
        </w:tc>
        <w:tc>
          <w:tcPr>
            <w:tcW w:w="4110" w:type="dxa"/>
            <w:shd w:val="clear" w:color="auto" w:fill="FFFFFF"/>
          </w:tcPr>
          <w:p w:rsidR="0037004A" w:rsidRPr="0064513F" w:rsidRDefault="0037004A" w:rsidP="0037004A">
            <w:pPr>
              <w:pStyle w:val="213"/>
              <w:shd w:val="clear" w:color="auto" w:fill="auto"/>
              <w:spacing w:after="0" w:line="240" w:lineRule="exact"/>
              <w:ind w:firstLine="0"/>
              <w:jc w:val="left"/>
            </w:pPr>
            <w:r w:rsidRPr="0064513F">
              <w:rPr>
                <w:rStyle w:val="212pt"/>
              </w:rPr>
              <w:t>Заявитель обратился за услугой лично?</w:t>
            </w:r>
          </w:p>
        </w:tc>
        <w:tc>
          <w:tcPr>
            <w:tcW w:w="4677" w:type="dxa"/>
            <w:shd w:val="clear" w:color="auto" w:fill="FFFFFF"/>
            <w:vAlign w:val="bottom"/>
          </w:tcPr>
          <w:p w:rsidR="0037004A" w:rsidRPr="0064513F" w:rsidRDefault="0037004A" w:rsidP="00D76ADF">
            <w:pPr>
              <w:pStyle w:val="213"/>
              <w:numPr>
                <w:ilvl w:val="0"/>
                <w:numId w:val="91"/>
              </w:numPr>
              <w:shd w:val="clear" w:color="auto" w:fill="auto"/>
              <w:tabs>
                <w:tab w:val="left" w:pos="192"/>
              </w:tabs>
              <w:spacing w:after="60" w:line="240" w:lineRule="exact"/>
              <w:ind w:firstLine="0"/>
              <w:jc w:val="both"/>
            </w:pPr>
            <w:r w:rsidRPr="0064513F">
              <w:rPr>
                <w:rStyle w:val="212pt"/>
              </w:rPr>
              <w:t>Заявитель обратился лично</w:t>
            </w:r>
          </w:p>
          <w:p w:rsidR="0037004A" w:rsidRPr="0064513F" w:rsidRDefault="0037004A" w:rsidP="00D76ADF">
            <w:pPr>
              <w:pStyle w:val="213"/>
              <w:numPr>
                <w:ilvl w:val="0"/>
                <w:numId w:val="91"/>
              </w:numPr>
              <w:shd w:val="clear" w:color="auto" w:fill="auto"/>
              <w:tabs>
                <w:tab w:val="left" w:pos="245"/>
              </w:tabs>
              <w:spacing w:before="60" w:after="0" w:line="240" w:lineRule="exact"/>
              <w:ind w:firstLine="0"/>
              <w:jc w:val="both"/>
            </w:pPr>
            <w:r w:rsidRPr="0064513F">
              <w:rPr>
                <w:rStyle w:val="212pt"/>
              </w:rPr>
              <w:t>Обратился представитель заявителя</w:t>
            </w:r>
          </w:p>
        </w:tc>
      </w:tr>
      <w:tr w:rsidR="0037004A" w:rsidRPr="0064513F" w:rsidTr="0037004A">
        <w:trPr>
          <w:trHeight w:hRule="exact" w:val="3034"/>
        </w:trPr>
        <w:tc>
          <w:tcPr>
            <w:tcW w:w="710" w:type="dxa"/>
            <w:shd w:val="clear" w:color="auto" w:fill="FFFFFF"/>
            <w:vAlign w:val="center"/>
          </w:tcPr>
          <w:p w:rsidR="0037004A" w:rsidRPr="0064513F" w:rsidRDefault="0037004A" w:rsidP="0037004A">
            <w:pPr>
              <w:pStyle w:val="213"/>
              <w:shd w:val="clear" w:color="auto" w:fill="auto"/>
              <w:spacing w:after="0" w:line="240" w:lineRule="exact"/>
              <w:ind w:right="240" w:firstLine="0"/>
            </w:pPr>
            <w:r w:rsidRPr="0064513F">
              <w:rPr>
                <w:rStyle w:val="212pt"/>
              </w:rPr>
              <w:lastRenderedPageBreak/>
              <w:t>4.</w:t>
            </w:r>
          </w:p>
        </w:tc>
        <w:tc>
          <w:tcPr>
            <w:tcW w:w="4110" w:type="dxa"/>
            <w:shd w:val="clear" w:color="auto" w:fill="FFFFFF"/>
          </w:tcPr>
          <w:p w:rsidR="0037004A" w:rsidRPr="0064513F" w:rsidRDefault="0037004A" w:rsidP="0037004A">
            <w:pPr>
              <w:pStyle w:val="213"/>
              <w:shd w:val="clear" w:color="auto" w:fill="auto"/>
              <w:spacing w:after="60" w:line="240" w:lineRule="exact"/>
              <w:ind w:firstLine="0"/>
              <w:jc w:val="left"/>
            </w:pPr>
            <w:r w:rsidRPr="0064513F">
              <w:rPr>
                <w:rStyle w:val="212pt"/>
              </w:rPr>
              <w:t>Какая цель использования земельного</w:t>
            </w:r>
          </w:p>
          <w:p w:rsidR="0037004A" w:rsidRPr="0064513F" w:rsidRDefault="0037004A" w:rsidP="0037004A">
            <w:pPr>
              <w:pStyle w:val="213"/>
              <w:shd w:val="clear" w:color="auto" w:fill="auto"/>
              <w:spacing w:before="60" w:after="0" w:line="240" w:lineRule="exact"/>
              <w:ind w:firstLine="0"/>
              <w:jc w:val="left"/>
            </w:pPr>
            <w:r w:rsidRPr="0064513F">
              <w:rPr>
                <w:rStyle w:val="212pt"/>
              </w:rPr>
              <w:t>участка?</w:t>
            </w:r>
          </w:p>
        </w:tc>
        <w:tc>
          <w:tcPr>
            <w:tcW w:w="4677" w:type="dxa"/>
            <w:shd w:val="clear" w:color="auto" w:fill="FFFFFF"/>
          </w:tcPr>
          <w:p w:rsidR="0037004A" w:rsidRPr="0064513F" w:rsidRDefault="0037004A" w:rsidP="00D76ADF">
            <w:pPr>
              <w:pStyle w:val="213"/>
              <w:numPr>
                <w:ilvl w:val="0"/>
                <w:numId w:val="92"/>
              </w:numPr>
              <w:shd w:val="clear" w:color="auto" w:fill="auto"/>
              <w:tabs>
                <w:tab w:val="left" w:pos="226"/>
              </w:tabs>
              <w:spacing w:after="0" w:line="274" w:lineRule="exact"/>
              <w:ind w:firstLine="0"/>
              <w:jc w:val="left"/>
            </w:pPr>
            <w:r w:rsidRPr="0064513F">
              <w:rPr>
                <w:rStyle w:val="212pt"/>
              </w:rPr>
              <w:t>Использование земель или земельного участка, которые находятся в государственной или муниципальной собственности и не предоставлены гражданам или юридическим лицам, в целях, указанных в пункте 1 статьи 39.34 Земельного кодекса Российской Федерации</w:t>
            </w:r>
          </w:p>
          <w:p w:rsidR="0037004A" w:rsidRPr="0064513F" w:rsidRDefault="0037004A" w:rsidP="00D76ADF">
            <w:pPr>
              <w:pStyle w:val="213"/>
              <w:numPr>
                <w:ilvl w:val="0"/>
                <w:numId w:val="92"/>
              </w:numPr>
              <w:shd w:val="clear" w:color="auto" w:fill="auto"/>
              <w:tabs>
                <w:tab w:val="left" w:pos="230"/>
              </w:tabs>
              <w:spacing w:after="0" w:line="274" w:lineRule="exact"/>
              <w:ind w:firstLine="0"/>
              <w:jc w:val="left"/>
            </w:pPr>
            <w:r w:rsidRPr="0064513F">
              <w:rPr>
                <w:rStyle w:val="212pt"/>
              </w:rPr>
              <w:t>Размещение объектов, виды которых установлены Постановлением Правительства Российской Федерации от 3 декабря 2014 г.</w:t>
            </w:r>
          </w:p>
          <w:p w:rsidR="0037004A" w:rsidRPr="0064513F" w:rsidRDefault="0037004A" w:rsidP="0037004A">
            <w:pPr>
              <w:pStyle w:val="213"/>
              <w:shd w:val="clear" w:color="auto" w:fill="auto"/>
              <w:spacing w:after="0" w:line="274" w:lineRule="exact"/>
              <w:ind w:firstLine="0"/>
              <w:jc w:val="both"/>
            </w:pPr>
            <w:r w:rsidRPr="0064513F">
              <w:rPr>
                <w:rStyle w:val="212pt"/>
              </w:rPr>
              <w:t>№ 1300</w:t>
            </w:r>
          </w:p>
        </w:tc>
      </w:tr>
      <w:tr w:rsidR="0037004A" w:rsidRPr="0064513F" w:rsidTr="0037004A">
        <w:trPr>
          <w:trHeight w:hRule="exact" w:val="840"/>
        </w:trPr>
        <w:tc>
          <w:tcPr>
            <w:tcW w:w="710" w:type="dxa"/>
            <w:shd w:val="clear" w:color="auto" w:fill="FFFFFF"/>
            <w:vAlign w:val="center"/>
          </w:tcPr>
          <w:p w:rsidR="0037004A" w:rsidRPr="0064513F" w:rsidRDefault="0037004A" w:rsidP="0037004A">
            <w:pPr>
              <w:pStyle w:val="213"/>
              <w:shd w:val="clear" w:color="auto" w:fill="auto"/>
              <w:spacing w:after="0" w:line="240" w:lineRule="exact"/>
              <w:ind w:right="240" w:firstLine="0"/>
            </w:pPr>
            <w:r w:rsidRPr="0064513F">
              <w:rPr>
                <w:rStyle w:val="212pt"/>
              </w:rPr>
              <w:t>5.</w:t>
            </w:r>
          </w:p>
        </w:tc>
        <w:tc>
          <w:tcPr>
            <w:tcW w:w="4110" w:type="dxa"/>
            <w:shd w:val="clear" w:color="auto" w:fill="FFFFFF"/>
            <w:vAlign w:val="bottom"/>
          </w:tcPr>
          <w:p w:rsidR="0037004A" w:rsidRPr="0064513F" w:rsidRDefault="0037004A" w:rsidP="0037004A">
            <w:pPr>
              <w:pStyle w:val="213"/>
              <w:shd w:val="clear" w:color="auto" w:fill="auto"/>
              <w:spacing w:after="0" w:line="274" w:lineRule="exact"/>
              <w:ind w:firstLine="0"/>
              <w:jc w:val="left"/>
            </w:pPr>
            <w:r w:rsidRPr="0064513F">
              <w:rPr>
                <w:rStyle w:val="212pt"/>
              </w:rPr>
              <w:t>Участок земли, на котором планируется размещение объекта, поставлен на кадастровый учет?</w:t>
            </w:r>
          </w:p>
        </w:tc>
        <w:tc>
          <w:tcPr>
            <w:tcW w:w="4677" w:type="dxa"/>
            <w:shd w:val="clear" w:color="auto" w:fill="FFFFFF"/>
            <w:vAlign w:val="bottom"/>
          </w:tcPr>
          <w:p w:rsidR="0037004A" w:rsidRPr="0064513F" w:rsidRDefault="0037004A" w:rsidP="0037004A">
            <w:pPr>
              <w:pStyle w:val="213"/>
              <w:shd w:val="clear" w:color="auto" w:fill="auto"/>
              <w:spacing w:after="0" w:line="278" w:lineRule="exact"/>
              <w:ind w:firstLine="0"/>
              <w:jc w:val="left"/>
            </w:pPr>
            <w:r w:rsidRPr="0064513F">
              <w:rPr>
                <w:rStyle w:val="212pt"/>
              </w:rPr>
              <w:t>1. Объект планируется разместить на землях государственной неразграниченной собственности</w:t>
            </w:r>
          </w:p>
        </w:tc>
      </w:tr>
      <w:tr w:rsidR="0037004A" w:rsidRPr="0064513F" w:rsidTr="0037004A">
        <w:trPr>
          <w:trHeight w:hRule="exact" w:val="1114"/>
        </w:trPr>
        <w:tc>
          <w:tcPr>
            <w:tcW w:w="710" w:type="dxa"/>
            <w:shd w:val="clear" w:color="auto" w:fill="FFFFFF"/>
            <w:vAlign w:val="center"/>
          </w:tcPr>
          <w:p w:rsidR="0037004A" w:rsidRPr="0064513F" w:rsidRDefault="0037004A" w:rsidP="0037004A">
            <w:pPr>
              <w:pStyle w:val="213"/>
              <w:shd w:val="clear" w:color="auto" w:fill="auto"/>
              <w:spacing w:after="0" w:line="240" w:lineRule="exact"/>
              <w:ind w:right="240" w:firstLine="0"/>
            </w:pPr>
            <w:r w:rsidRPr="0064513F">
              <w:rPr>
                <w:rStyle w:val="212pt"/>
              </w:rPr>
              <w:t>6.</w:t>
            </w:r>
          </w:p>
        </w:tc>
        <w:tc>
          <w:tcPr>
            <w:tcW w:w="4110" w:type="dxa"/>
            <w:shd w:val="clear" w:color="auto" w:fill="FFFFFF"/>
          </w:tcPr>
          <w:p w:rsidR="0037004A" w:rsidRPr="0064513F" w:rsidRDefault="0037004A" w:rsidP="0037004A">
            <w:pPr>
              <w:pStyle w:val="213"/>
              <w:shd w:val="clear" w:color="auto" w:fill="auto"/>
              <w:spacing w:after="0" w:line="274" w:lineRule="exact"/>
              <w:ind w:firstLine="0"/>
              <w:jc w:val="left"/>
            </w:pPr>
            <w:r w:rsidRPr="0064513F">
              <w:rPr>
                <w:rStyle w:val="212pt"/>
              </w:rPr>
              <w:t>Участок земли, который планируется использовать, поставлен на кадастровый учет?</w:t>
            </w:r>
          </w:p>
        </w:tc>
        <w:tc>
          <w:tcPr>
            <w:tcW w:w="4677" w:type="dxa"/>
            <w:shd w:val="clear" w:color="auto" w:fill="FFFFFF"/>
            <w:vAlign w:val="bottom"/>
          </w:tcPr>
          <w:p w:rsidR="0037004A" w:rsidRPr="0064513F" w:rsidRDefault="0037004A" w:rsidP="0037004A">
            <w:pPr>
              <w:pStyle w:val="213"/>
              <w:shd w:val="clear" w:color="auto" w:fill="auto"/>
              <w:tabs>
                <w:tab w:val="left" w:pos="678"/>
              </w:tabs>
              <w:spacing w:after="0" w:line="274" w:lineRule="exact"/>
              <w:ind w:firstLine="0"/>
              <w:jc w:val="left"/>
            </w:pPr>
            <w:r w:rsidRPr="0064513F">
              <w:rPr>
                <w:rStyle w:val="212pt"/>
              </w:rPr>
              <w:t>1. Планируется использовать земли государственной неразграниченной</w:t>
            </w:r>
          </w:p>
          <w:p w:rsidR="0037004A" w:rsidRPr="0064513F" w:rsidRDefault="0037004A" w:rsidP="0037004A">
            <w:pPr>
              <w:pStyle w:val="213"/>
              <w:shd w:val="clear" w:color="auto" w:fill="auto"/>
              <w:spacing w:after="0" w:line="274" w:lineRule="exact"/>
              <w:ind w:firstLine="0"/>
              <w:jc w:val="both"/>
            </w:pPr>
            <w:r w:rsidRPr="0064513F">
              <w:rPr>
                <w:rStyle w:val="212pt"/>
              </w:rPr>
              <w:t>собственности</w:t>
            </w:r>
          </w:p>
          <w:p w:rsidR="0037004A" w:rsidRPr="0064513F" w:rsidRDefault="0037004A" w:rsidP="0037004A">
            <w:pPr>
              <w:pStyle w:val="213"/>
              <w:shd w:val="clear" w:color="auto" w:fill="auto"/>
              <w:tabs>
                <w:tab w:val="left" w:pos="557"/>
              </w:tabs>
              <w:spacing w:after="0" w:line="274" w:lineRule="exact"/>
              <w:ind w:firstLine="0"/>
              <w:jc w:val="both"/>
            </w:pPr>
            <w:r w:rsidRPr="0064513F">
              <w:rPr>
                <w:rStyle w:val="212pt"/>
              </w:rPr>
              <w:t>2. Участок стоит на кадастровом учете</w:t>
            </w:r>
          </w:p>
        </w:tc>
      </w:tr>
      <w:tr w:rsidR="0037004A" w:rsidRPr="0064513F" w:rsidTr="0037004A">
        <w:trPr>
          <w:trHeight w:hRule="exact" w:val="974"/>
        </w:trPr>
        <w:tc>
          <w:tcPr>
            <w:tcW w:w="710" w:type="dxa"/>
            <w:shd w:val="clear" w:color="auto" w:fill="FFFFFF"/>
            <w:vAlign w:val="center"/>
          </w:tcPr>
          <w:p w:rsidR="0037004A" w:rsidRPr="0064513F" w:rsidRDefault="0037004A" w:rsidP="0037004A">
            <w:pPr>
              <w:pStyle w:val="213"/>
              <w:shd w:val="clear" w:color="auto" w:fill="auto"/>
              <w:spacing w:after="0" w:line="240" w:lineRule="exact"/>
              <w:ind w:left="320" w:firstLine="0"/>
              <w:jc w:val="left"/>
            </w:pPr>
            <w:r w:rsidRPr="0064513F">
              <w:rPr>
                <w:rStyle w:val="212pt"/>
              </w:rPr>
              <w:t>7.</w:t>
            </w:r>
          </w:p>
        </w:tc>
        <w:tc>
          <w:tcPr>
            <w:tcW w:w="4110" w:type="dxa"/>
            <w:shd w:val="clear" w:color="auto" w:fill="FFFFFF"/>
          </w:tcPr>
          <w:p w:rsidR="0037004A" w:rsidRPr="0064513F" w:rsidRDefault="0037004A" w:rsidP="0037004A">
            <w:pPr>
              <w:pStyle w:val="213"/>
              <w:shd w:val="clear" w:color="auto" w:fill="auto"/>
              <w:spacing w:after="0" w:line="283" w:lineRule="exact"/>
              <w:ind w:firstLine="0"/>
              <w:jc w:val="left"/>
            </w:pPr>
            <w:r w:rsidRPr="0064513F">
              <w:rPr>
                <w:rStyle w:val="212pt"/>
              </w:rPr>
              <w:t>Земельный участок планируется использовать полностью?</w:t>
            </w:r>
          </w:p>
        </w:tc>
        <w:tc>
          <w:tcPr>
            <w:tcW w:w="4677" w:type="dxa"/>
            <w:shd w:val="clear" w:color="auto" w:fill="FFFFFF"/>
          </w:tcPr>
          <w:p w:rsidR="0037004A" w:rsidRPr="0064513F" w:rsidRDefault="0037004A" w:rsidP="00D76ADF">
            <w:pPr>
              <w:pStyle w:val="213"/>
              <w:numPr>
                <w:ilvl w:val="0"/>
                <w:numId w:val="93"/>
              </w:numPr>
              <w:shd w:val="clear" w:color="auto" w:fill="auto"/>
              <w:tabs>
                <w:tab w:val="left" w:pos="312"/>
              </w:tabs>
              <w:spacing w:after="0" w:line="274" w:lineRule="exact"/>
              <w:ind w:firstLine="0"/>
              <w:jc w:val="both"/>
            </w:pPr>
            <w:r w:rsidRPr="0064513F">
              <w:rPr>
                <w:rStyle w:val="212pt"/>
              </w:rPr>
              <w:t>Да, планируется использовать весь участок</w:t>
            </w:r>
          </w:p>
          <w:p w:rsidR="0037004A" w:rsidRPr="0064513F" w:rsidRDefault="0037004A" w:rsidP="00D76ADF">
            <w:pPr>
              <w:pStyle w:val="213"/>
              <w:numPr>
                <w:ilvl w:val="0"/>
                <w:numId w:val="93"/>
              </w:numPr>
              <w:shd w:val="clear" w:color="auto" w:fill="auto"/>
              <w:tabs>
                <w:tab w:val="left" w:pos="350"/>
              </w:tabs>
              <w:spacing w:after="0" w:line="274" w:lineRule="exact"/>
              <w:ind w:left="400" w:hanging="400"/>
              <w:jc w:val="left"/>
            </w:pPr>
            <w:r w:rsidRPr="0064513F">
              <w:rPr>
                <w:rStyle w:val="212pt"/>
              </w:rPr>
              <w:t>Нет, планируется использовать только часть участка</w:t>
            </w:r>
          </w:p>
        </w:tc>
      </w:tr>
      <w:tr w:rsidR="0037004A" w:rsidRPr="0064513F" w:rsidTr="0037004A">
        <w:trPr>
          <w:trHeight w:hRule="exact" w:val="878"/>
        </w:trPr>
        <w:tc>
          <w:tcPr>
            <w:tcW w:w="710" w:type="dxa"/>
            <w:shd w:val="clear" w:color="auto" w:fill="FFFFFF"/>
            <w:vAlign w:val="center"/>
          </w:tcPr>
          <w:p w:rsidR="0037004A" w:rsidRPr="0064513F" w:rsidRDefault="0037004A" w:rsidP="0037004A">
            <w:pPr>
              <w:pStyle w:val="213"/>
              <w:shd w:val="clear" w:color="auto" w:fill="auto"/>
              <w:spacing w:after="0" w:line="240" w:lineRule="exact"/>
              <w:ind w:left="320" w:firstLine="0"/>
              <w:jc w:val="left"/>
            </w:pPr>
            <w:r w:rsidRPr="0064513F">
              <w:rPr>
                <w:rStyle w:val="212pt"/>
              </w:rPr>
              <w:t>8.</w:t>
            </w:r>
          </w:p>
        </w:tc>
        <w:tc>
          <w:tcPr>
            <w:tcW w:w="4110" w:type="dxa"/>
            <w:shd w:val="clear" w:color="auto" w:fill="FFFFFF"/>
            <w:vAlign w:val="bottom"/>
          </w:tcPr>
          <w:p w:rsidR="0037004A" w:rsidRPr="0064513F" w:rsidRDefault="0037004A" w:rsidP="0037004A">
            <w:pPr>
              <w:pStyle w:val="213"/>
              <w:shd w:val="clear" w:color="auto" w:fill="auto"/>
              <w:spacing w:after="0" w:line="274" w:lineRule="exact"/>
              <w:ind w:firstLine="0"/>
              <w:jc w:val="left"/>
            </w:pPr>
            <w:r w:rsidRPr="0064513F">
              <w:rPr>
                <w:rStyle w:val="212pt"/>
              </w:rPr>
              <w:t>Требуется рубка деревьев или кустарников в связи с необходимостью использования участка?</w:t>
            </w:r>
          </w:p>
        </w:tc>
        <w:tc>
          <w:tcPr>
            <w:tcW w:w="4677" w:type="dxa"/>
            <w:shd w:val="clear" w:color="auto" w:fill="FFFFFF"/>
          </w:tcPr>
          <w:p w:rsidR="0037004A" w:rsidRPr="0064513F" w:rsidRDefault="0037004A" w:rsidP="00D76ADF">
            <w:pPr>
              <w:pStyle w:val="213"/>
              <w:numPr>
                <w:ilvl w:val="0"/>
                <w:numId w:val="94"/>
              </w:numPr>
              <w:shd w:val="clear" w:color="auto" w:fill="auto"/>
              <w:tabs>
                <w:tab w:val="left" w:pos="226"/>
              </w:tabs>
              <w:spacing w:after="60" w:line="240" w:lineRule="exact"/>
              <w:ind w:firstLine="0"/>
              <w:jc w:val="both"/>
            </w:pPr>
            <w:r w:rsidRPr="0064513F">
              <w:rPr>
                <w:rStyle w:val="212pt"/>
              </w:rPr>
              <w:t>Вырубка требуется</w:t>
            </w:r>
          </w:p>
          <w:p w:rsidR="0037004A" w:rsidRPr="0064513F" w:rsidRDefault="0037004A" w:rsidP="00D76ADF">
            <w:pPr>
              <w:pStyle w:val="213"/>
              <w:numPr>
                <w:ilvl w:val="0"/>
                <w:numId w:val="94"/>
              </w:numPr>
              <w:shd w:val="clear" w:color="auto" w:fill="auto"/>
              <w:tabs>
                <w:tab w:val="left" w:pos="274"/>
              </w:tabs>
              <w:spacing w:before="60" w:after="0" w:line="240" w:lineRule="exact"/>
              <w:ind w:firstLine="0"/>
              <w:jc w:val="both"/>
            </w:pPr>
            <w:r w:rsidRPr="0064513F">
              <w:rPr>
                <w:rStyle w:val="212pt"/>
              </w:rPr>
              <w:t>Вырубка не требуется</w:t>
            </w:r>
          </w:p>
        </w:tc>
      </w:tr>
    </w:tbl>
    <w:p w:rsidR="0037004A" w:rsidRPr="0064513F" w:rsidRDefault="0037004A" w:rsidP="0037004A">
      <w:pPr>
        <w:pStyle w:val="213"/>
        <w:shd w:val="clear" w:color="auto" w:fill="auto"/>
        <w:tabs>
          <w:tab w:val="left" w:pos="1081"/>
        </w:tabs>
        <w:spacing w:after="0" w:line="322" w:lineRule="exact"/>
        <w:ind w:firstLine="760"/>
        <w:jc w:val="both"/>
      </w:pPr>
    </w:p>
    <w:p w:rsidR="0037004A" w:rsidRPr="0064513F" w:rsidRDefault="0037004A" w:rsidP="0037004A">
      <w:pPr>
        <w:pStyle w:val="213"/>
        <w:shd w:val="clear" w:color="auto" w:fill="auto"/>
        <w:tabs>
          <w:tab w:val="left" w:pos="1062"/>
        </w:tabs>
        <w:spacing w:after="0" w:line="322" w:lineRule="exact"/>
        <w:ind w:firstLine="760"/>
        <w:jc w:val="both"/>
      </w:pPr>
    </w:p>
    <w:p w:rsidR="0037004A" w:rsidRPr="0064513F" w:rsidRDefault="0037004A" w:rsidP="0037004A">
      <w:pPr>
        <w:pStyle w:val="213"/>
        <w:shd w:val="clear" w:color="auto" w:fill="auto"/>
        <w:tabs>
          <w:tab w:val="left" w:pos="1383"/>
        </w:tabs>
        <w:spacing w:after="0" w:line="322" w:lineRule="exact"/>
        <w:ind w:firstLine="0"/>
        <w:jc w:val="both"/>
      </w:pPr>
    </w:p>
    <w:p w:rsidR="0037004A" w:rsidRPr="0064513F" w:rsidRDefault="0037004A" w:rsidP="0037004A">
      <w:pPr>
        <w:jc w:val="both"/>
        <w:rPr>
          <w:sz w:val="28"/>
          <w:szCs w:val="28"/>
        </w:rPr>
      </w:pPr>
    </w:p>
    <w:p w:rsidR="0037004A" w:rsidRPr="0064513F" w:rsidRDefault="0037004A" w:rsidP="0037004A">
      <w:pPr>
        <w:pStyle w:val="af1"/>
        <w:spacing w:before="0" w:after="0"/>
        <w:jc w:val="right"/>
      </w:pPr>
      <w:r w:rsidRPr="0064513F">
        <w:rPr>
          <w:color w:val="000000"/>
          <w:sz w:val="26"/>
          <w:szCs w:val="26"/>
        </w:rPr>
        <w:t>Приложение 2</w:t>
      </w:r>
    </w:p>
    <w:p w:rsidR="0037004A" w:rsidRPr="0064513F" w:rsidRDefault="0037004A" w:rsidP="0037004A">
      <w:pPr>
        <w:pStyle w:val="af1"/>
        <w:spacing w:before="0" w:after="0"/>
        <w:jc w:val="right"/>
      </w:pPr>
      <w:bookmarkStart w:id="63" w:name="bookmark32"/>
      <w:r w:rsidRPr="0064513F">
        <w:rPr>
          <w:color w:val="000000"/>
          <w:sz w:val="26"/>
          <w:szCs w:val="26"/>
        </w:rPr>
        <w:t xml:space="preserve">к Административному регламенту </w:t>
      </w:r>
    </w:p>
    <w:p w:rsidR="0037004A" w:rsidRDefault="0037004A" w:rsidP="0037004A">
      <w:pPr>
        <w:pStyle w:val="af1"/>
        <w:spacing w:before="0" w:after="0"/>
        <w:jc w:val="center"/>
        <w:rPr>
          <w:color w:val="000000"/>
          <w:sz w:val="26"/>
          <w:szCs w:val="26"/>
        </w:rPr>
      </w:pPr>
      <w:r w:rsidRPr="0064513F">
        <w:rPr>
          <w:color w:val="000000"/>
          <w:sz w:val="26"/>
          <w:szCs w:val="26"/>
        </w:rPr>
        <w:t xml:space="preserve">                                                                     по предоставлению муниципальной услуги </w:t>
      </w:r>
    </w:p>
    <w:p w:rsidR="0037004A" w:rsidRPr="0064513F" w:rsidRDefault="0037004A" w:rsidP="0037004A">
      <w:pPr>
        <w:pStyle w:val="af1"/>
        <w:spacing w:before="0" w:after="0"/>
        <w:jc w:val="center"/>
        <w:rPr>
          <w:sz w:val="26"/>
          <w:szCs w:val="26"/>
        </w:rPr>
      </w:pPr>
    </w:p>
    <w:p w:rsidR="0037004A" w:rsidRPr="0064513F" w:rsidRDefault="0037004A" w:rsidP="0037004A">
      <w:pPr>
        <w:pStyle w:val="af1"/>
        <w:spacing w:before="0"/>
        <w:rPr>
          <w:sz w:val="26"/>
          <w:szCs w:val="26"/>
        </w:rPr>
      </w:pPr>
      <w:r w:rsidRPr="0064513F">
        <w:rPr>
          <w:sz w:val="26"/>
          <w:szCs w:val="26"/>
        </w:rPr>
        <w:t>«Выдача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p>
    <w:p w:rsidR="0037004A" w:rsidRPr="0064513F" w:rsidRDefault="0037004A" w:rsidP="0037004A">
      <w:pPr>
        <w:pStyle w:val="2c"/>
        <w:shd w:val="clear" w:color="auto" w:fill="auto"/>
        <w:spacing w:before="0" w:after="0" w:line="326" w:lineRule="exact"/>
        <w:ind w:left="20" w:firstLine="0"/>
        <w:jc w:val="center"/>
      </w:pPr>
    </w:p>
    <w:p w:rsidR="0037004A" w:rsidRPr="0037004A" w:rsidRDefault="0037004A" w:rsidP="0037004A">
      <w:pPr>
        <w:pStyle w:val="2c"/>
        <w:shd w:val="clear" w:color="auto" w:fill="auto"/>
        <w:spacing w:before="0" w:after="0" w:line="326" w:lineRule="exact"/>
        <w:ind w:left="20" w:firstLine="0"/>
        <w:jc w:val="center"/>
        <w:rPr>
          <w:sz w:val="26"/>
          <w:szCs w:val="26"/>
        </w:rPr>
      </w:pPr>
      <w:r w:rsidRPr="0037004A">
        <w:rPr>
          <w:sz w:val="26"/>
          <w:szCs w:val="26"/>
        </w:rPr>
        <w:t>Форма разрешения на использование земель, земельного участка или части земельного участка, находящихся в государственной или муниципальной</w:t>
      </w:r>
      <w:bookmarkEnd w:id="63"/>
      <w:r w:rsidRPr="0037004A">
        <w:rPr>
          <w:sz w:val="26"/>
          <w:szCs w:val="26"/>
        </w:rPr>
        <w:t xml:space="preserve"> собственности</w:t>
      </w:r>
    </w:p>
    <w:p w:rsidR="0037004A" w:rsidRPr="0064513F" w:rsidRDefault="0037004A" w:rsidP="0037004A">
      <w:pPr>
        <w:pStyle w:val="213"/>
        <w:shd w:val="clear" w:color="auto" w:fill="auto"/>
        <w:spacing w:after="0" w:line="322" w:lineRule="exact"/>
        <w:ind w:left="20" w:firstLine="0"/>
        <w:jc w:val="center"/>
      </w:pPr>
    </w:p>
    <w:p w:rsidR="0037004A" w:rsidRPr="0064513F" w:rsidRDefault="0037004A" w:rsidP="0037004A">
      <w:pPr>
        <w:pStyle w:val="213"/>
        <w:shd w:val="clear" w:color="auto" w:fill="auto"/>
        <w:spacing w:after="0" w:line="322" w:lineRule="exact"/>
        <w:ind w:left="20" w:firstLine="0"/>
        <w:jc w:val="center"/>
      </w:pPr>
      <w:r w:rsidRPr="0064513F">
        <w:t>РАЗРЕШЕНИЕ</w:t>
      </w:r>
      <w:r w:rsidRPr="0064513F">
        <w:rPr>
          <w:rStyle w:val="affe"/>
        </w:rPr>
        <w:footnoteReference w:id="36"/>
      </w:r>
    </w:p>
    <w:p w:rsidR="0037004A" w:rsidRPr="0064513F" w:rsidRDefault="0037004A" w:rsidP="0037004A">
      <w:pPr>
        <w:pStyle w:val="213"/>
        <w:shd w:val="clear" w:color="auto" w:fill="auto"/>
        <w:spacing w:after="333" w:line="322" w:lineRule="exact"/>
        <w:ind w:left="20" w:firstLine="0"/>
        <w:jc w:val="center"/>
      </w:pPr>
      <w:r w:rsidRPr="0064513F">
        <w:t>на использование земель, земельного участка или части земельного участка,</w:t>
      </w:r>
      <w:r w:rsidRPr="0064513F">
        <w:br/>
        <w:t>находящихся в государственной или муниципальной собственности</w:t>
      </w:r>
    </w:p>
    <w:p w:rsidR="0037004A" w:rsidRPr="0064513F" w:rsidRDefault="0037004A" w:rsidP="0037004A">
      <w:pPr>
        <w:pStyle w:val="213"/>
        <w:shd w:val="clear" w:color="auto" w:fill="auto"/>
        <w:tabs>
          <w:tab w:val="left" w:leader="underscore" w:pos="5777"/>
          <w:tab w:val="left" w:leader="underscore" w:pos="7658"/>
        </w:tabs>
        <w:spacing w:after="0" w:line="280" w:lineRule="exact"/>
        <w:ind w:left="2580" w:firstLine="0"/>
        <w:jc w:val="both"/>
      </w:pPr>
      <w:r w:rsidRPr="0064513F">
        <w:lastRenderedPageBreak/>
        <w:t xml:space="preserve">Дата выдачи </w:t>
      </w:r>
      <w:r w:rsidRPr="0064513F">
        <w:rPr>
          <w:u w:val="single"/>
        </w:rPr>
        <w:t>_________</w:t>
      </w:r>
      <w:r w:rsidRPr="0064513F">
        <w:tab/>
        <w:t>№</w:t>
      </w:r>
      <w:r w:rsidRPr="0064513F">
        <w:rPr>
          <w:u w:val="single"/>
        </w:rPr>
        <w:tab/>
      </w:r>
    </w:p>
    <w:p w:rsidR="0037004A" w:rsidRPr="0064513F" w:rsidRDefault="0037004A" w:rsidP="0037004A">
      <w:pPr>
        <w:pStyle w:val="70"/>
        <w:shd w:val="clear" w:color="auto" w:fill="auto"/>
        <w:spacing w:before="0" w:after="0" w:line="170" w:lineRule="exact"/>
        <w:ind w:left="20"/>
      </w:pPr>
    </w:p>
    <w:p w:rsidR="0037004A" w:rsidRPr="0064513F" w:rsidRDefault="0037004A" w:rsidP="0037004A">
      <w:pPr>
        <w:pStyle w:val="70"/>
        <w:shd w:val="clear" w:color="auto" w:fill="auto"/>
        <w:spacing w:before="0" w:after="0" w:line="170" w:lineRule="exact"/>
        <w:ind w:left="20"/>
        <w:rPr>
          <w:sz w:val="18"/>
          <w:szCs w:val="18"/>
        </w:rPr>
      </w:pPr>
      <w:r w:rsidRPr="0064513F">
        <w:rPr>
          <w:sz w:val="18"/>
          <w:szCs w:val="18"/>
        </w:rPr>
        <w:t>(наименование уполномоченного органа, осуществляющего выдачу разрешения)</w:t>
      </w:r>
    </w:p>
    <w:p w:rsidR="0037004A" w:rsidRPr="0064513F" w:rsidRDefault="0037004A" w:rsidP="0037004A">
      <w:pPr>
        <w:rPr>
          <w:sz w:val="28"/>
          <w:szCs w:val="28"/>
        </w:rPr>
      </w:pPr>
      <w:r w:rsidRPr="0064513F">
        <w:rPr>
          <w:sz w:val="28"/>
          <w:szCs w:val="28"/>
        </w:rPr>
        <w:t>Разрешает_________________________________________________________</w:t>
      </w:r>
    </w:p>
    <w:p w:rsidR="0037004A" w:rsidRPr="0064513F" w:rsidRDefault="0037004A" w:rsidP="0037004A">
      <w:pPr>
        <w:rPr>
          <w:sz w:val="18"/>
          <w:szCs w:val="18"/>
        </w:rPr>
      </w:pPr>
      <w:r w:rsidRPr="0064513F">
        <w:t xml:space="preserve">                                 </w:t>
      </w:r>
      <w:r w:rsidRPr="0064513F">
        <w:rPr>
          <w:sz w:val="18"/>
          <w:szCs w:val="18"/>
        </w:rPr>
        <w:t>(наименование заявителя, телефон, адрес электронной почты)</w:t>
      </w:r>
    </w:p>
    <w:p w:rsidR="0037004A" w:rsidRPr="0064513F" w:rsidRDefault="0037004A" w:rsidP="0037004A">
      <w:pPr>
        <w:rPr>
          <w:sz w:val="28"/>
          <w:szCs w:val="28"/>
        </w:rPr>
      </w:pPr>
      <w:r w:rsidRPr="0064513F">
        <w:rPr>
          <w:sz w:val="28"/>
          <w:szCs w:val="28"/>
        </w:rPr>
        <w:t>использование земельного участка (части земельного участка, земель государственной неразграниченной собственности)______________________</w:t>
      </w:r>
    </w:p>
    <w:p w:rsidR="0037004A" w:rsidRPr="0064513F" w:rsidRDefault="0037004A" w:rsidP="0037004A">
      <w:pPr>
        <w:rPr>
          <w:sz w:val="18"/>
          <w:szCs w:val="18"/>
        </w:rPr>
      </w:pPr>
      <w:r w:rsidRPr="0064513F">
        <w:rPr>
          <w:sz w:val="18"/>
          <w:szCs w:val="18"/>
        </w:rPr>
        <w:t xml:space="preserve">                                                                                                                                      (цель использования земельного участка)</w:t>
      </w:r>
    </w:p>
    <w:p w:rsidR="0037004A" w:rsidRPr="0064513F" w:rsidRDefault="0037004A" w:rsidP="0037004A">
      <w:pPr>
        <w:rPr>
          <w:sz w:val="28"/>
          <w:szCs w:val="28"/>
        </w:rPr>
      </w:pPr>
      <w:r w:rsidRPr="0064513F">
        <w:rPr>
          <w:sz w:val="28"/>
          <w:szCs w:val="28"/>
        </w:rPr>
        <w:t>на землях _________________________________________________________</w:t>
      </w:r>
    </w:p>
    <w:p w:rsidR="0037004A" w:rsidRPr="0064513F" w:rsidRDefault="0037004A" w:rsidP="0037004A">
      <w:pPr>
        <w:rPr>
          <w:sz w:val="18"/>
          <w:szCs w:val="18"/>
        </w:rPr>
      </w:pPr>
      <w:r w:rsidRPr="0064513F">
        <w:rPr>
          <w:sz w:val="18"/>
          <w:szCs w:val="18"/>
        </w:rPr>
        <w:t xml:space="preserve">                              (муниципальной собственности, государственной неразграниченной собственности)</w:t>
      </w:r>
    </w:p>
    <w:p w:rsidR="0037004A" w:rsidRPr="0064513F" w:rsidRDefault="0037004A" w:rsidP="0037004A">
      <w:pPr>
        <w:rPr>
          <w:sz w:val="28"/>
          <w:szCs w:val="28"/>
        </w:rPr>
      </w:pPr>
      <w:r w:rsidRPr="0064513F">
        <w:rPr>
          <w:sz w:val="28"/>
          <w:szCs w:val="28"/>
        </w:rPr>
        <w:t>Местоположение ___________________________________________________</w:t>
      </w:r>
    </w:p>
    <w:p w:rsidR="0037004A" w:rsidRPr="0064513F" w:rsidRDefault="0037004A" w:rsidP="0037004A">
      <w:pPr>
        <w:rPr>
          <w:sz w:val="18"/>
          <w:szCs w:val="18"/>
        </w:rPr>
      </w:pPr>
      <w:r w:rsidRPr="0064513F">
        <w:rPr>
          <w:sz w:val="18"/>
          <w:szCs w:val="18"/>
        </w:rPr>
        <w:t xml:space="preserve">                                                                                     (адрес места размещения объекта)</w:t>
      </w:r>
    </w:p>
    <w:p w:rsidR="0037004A" w:rsidRPr="0064513F" w:rsidRDefault="0037004A" w:rsidP="0037004A">
      <w:pPr>
        <w:rPr>
          <w:sz w:val="18"/>
          <w:szCs w:val="18"/>
        </w:rPr>
      </w:pPr>
      <w:r w:rsidRPr="0064513F">
        <w:rPr>
          <w:sz w:val="28"/>
          <w:szCs w:val="28"/>
        </w:rPr>
        <w:t>Кадастровый номер земельного участка</w:t>
      </w:r>
      <w:r w:rsidRPr="0064513F">
        <w:rPr>
          <w:rStyle w:val="affe"/>
          <w:sz w:val="28"/>
          <w:szCs w:val="28"/>
        </w:rPr>
        <w:footnoteReference w:id="37"/>
      </w:r>
      <w:r w:rsidRPr="0064513F">
        <w:rPr>
          <w:sz w:val="18"/>
          <w:szCs w:val="18"/>
        </w:rPr>
        <w:t xml:space="preserve"> _________________________________________________</w:t>
      </w:r>
    </w:p>
    <w:p w:rsidR="0037004A" w:rsidRPr="0064513F" w:rsidRDefault="0037004A" w:rsidP="0037004A">
      <w:pPr>
        <w:rPr>
          <w:sz w:val="28"/>
          <w:szCs w:val="28"/>
        </w:rPr>
      </w:pPr>
      <w:r w:rsidRPr="0064513F">
        <w:rPr>
          <w:sz w:val="28"/>
          <w:szCs w:val="28"/>
        </w:rPr>
        <w:t>Разрешение выдано на срок___________________________________________</w:t>
      </w:r>
    </w:p>
    <w:p w:rsidR="0037004A" w:rsidRPr="0064513F" w:rsidRDefault="0037004A" w:rsidP="0037004A">
      <w:pPr>
        <w:rPr>
          <w:sz w:val="28"/>
          <w:szCs w:val="28"/>
        </w:rPr>
      </w:pPr>
      <w:r w:rsidRPr="0064513F">
        <w:rPr>
          <w:sz w:val="28"/>
          <w:szCs w:val="28"/>
        </w:rPr>
        <w:t>Согласование осуществления рубок деревьев, кустарников, расположенных в границах земельного участка, части земельного участка или земель________</w:t>
      </w:r>
    </w:p>
    <w:p w:rsidR="0037004A" w:rsidRPr="0064513F" w:rsidRDefault="0037004A" w:rsidP="0037004A">
      <w:pPr>
        <w:pStyle w:val="213"/>
        <w:shd w:val="clear" w:color="auto" w:fill="auto"/>
        <w:tabs>
          <w:tab w:val="left" w:leader="underscore" w:pos="10053"/>
        </w:tabs>
        <w:spacing w:after="0" w:line="322" w:lineRule="exact"/>
        <w:ind w:firstLine="0"/>
        <w:jc w:val="both"/>
      </w:pPr>
    </w:p>
    <w:p w:rsidR="0037004A" w:rsidRPr="0064513F" w:rsidRDefault="0037004A" w:rsidP="0037004A">
      <w:pPr>
        <w:pStyle w:val="213"/>
        <w:shd w:val="clear" w:color="auto" w:fill="auto"/>
        <w:spacing w:after="0" w:line="240" w:lineRule="auto"/>
        <w:ind w:firstLine="0"/>
        <w:jc w:val="both"/>
      </w:pPr>
      <w:r w:rsidRPr="0064513F">
        <w:t>Обязанность лиц, получивших разрешение, выполнить предусмотренные статьей 39.35 Земельного кодекса Российской Федерации требования в случае, если использование земель или земельных участков привело к порче или уничтожению плодородного слоя почвы в границах таких земель или земельных участков  _____________________________________</w:t>
      </w:r>
      <w:r w:rsidRPr="0064513F">
        <w:tab/>
      </w:r>
    </w:p>
    <w:p w:rsidR="0037004A" w:rsidRPr="0064513F" w:rsidRDefault="0037004A" w:rsidP="0037004A">
      <w:pPr>
        <w:rPr>
          <w:sz w:val="28"/>
          <w:szCs w:val="28"/>
        </w:rPr>
      </w:pPr>
    </w:p>
    <w:p w:rsidR="0037004A" w:rsidRPr="0064513F" w:rsidRDefault="0037004A" w:rsidP="0037004A">
      <w:pPr>
        <w:pStyle w:val="213"/>
        <w:shd w:val="clear" w:color="auto" w:fill="auto"/>
        <w:spacing w:after="0" w:line="240" w:lineRule="auto"/>
        <w:ind w:firstLine="0"/>
        <w:jc w:val="both"/>
      </w:pPr>
      <w:r w:rsidRPr="0064513F">
        <w:t>Сведения о досрочном прекращении действия разрешения со дня предоставления земельного участка физическому или юридическому лицу и сроки направления Уполномоченным органом заявителю уведомления о предоставлении земельного участка таким лицам__________________</w:t>
      </w:r>
    </w:p>
    <w:p w:rsidR="0037004A" w:rsidRPr="0064513F" w:rsidRDefault="0037004A" w:rsidP="0037004A">
      <w:pPr>
        <w:jc w:val="both"/>
        <w:rPr>
          <w:sz w:val="28"/>
          <w:szCs w:val="28"/>
        </w:rPr>
      </w:pPr>
    </w:p>
    <w:p w:rsidR="0037004A" w:rsidRPr="0064513F" w:rsidRDefault="0037004A" w:rsidP="0037004A">
      <w:pPr>
        <w:jc w:val="both"/>
        <w:rPr>
          <w:sz w:val="28"/>
          <w:szCs w:val="28"/>
        </w:rPr>
      </w:pPr>
      <w:r w:rsidRPr="0064513F">
        <w:rPr>
          <w:sz w:val="28"/>
          <w:szCs w:val="28"/>
        </w:rPr>
        <w:t>Дополнительные условия использования участка</w:t>
      </w:r>
    </w:p>
    <w:p w:rsidR="0037004A" w:rsidRPr="0064513F" w:rsidRDefault="0037004A" w:rsidP="0037004A">
      <w:pPr>
        <w:jc w:val="both"/>
        <w:rPr>
          <w:sz w:val="28"/>
          <w:szCs w:val="28"/>
        </w:rPr>
      </w:pPr>
      <w:r w:rsidRPr="0064513F">
        <w:rPr>
          <w:sz w:val="28"/>
          <w:szCs w:val="28"/>
        </w:rPr>
        <w:t>Приложение: схема границ предполагаемых к использованию земель или части земельного участка на кадастровом плане территории</w:t>
      </w:r>
      <w:r w:rsidRPr="0064513F">
        <w:rPr>
          <w:rStyle w:val="affe"/>
          <w:sz w:val="28"/>
          <w:szCs w:val="28"/>
        </w:rPr>
        <w:footnoteReference w:id="38"/>
      </w:r>
    </w:p>
    <w:p w:rsidR="0037004A" w:rsidRPr="0064513F" w:rsidRDefault="0037004A" w:rsidP="0037004A">
      <w:pPr>
        <w:pBdr>
          <w:top w:val="single" w:sz="4" w:space="1" w:color="auto"/>
          <w:left w:val="single" w:sz="4" w:space="1" w:color="auto"/>
          <w:bottom w:val="single" w:sz="4" w:space="1" w:color="auto"/>
          <w:right w:val="single" w:sz="4" w:space="4" w:color="auto"/>
          <w:between w:val="single" w:sz="4" w:space="1" w:color="auto"/>
          <w:bar w:val="single" w:sz="4" w:color="auto"/>
        </w:pBdr>
        <w:ind w:left="5245" w:right="708"/>
        <w:jc w:val="center"/>
        <w:rPr>
          <w:sz w:val="28"/>
          <w:szCs w:val="28"/>
        </w:rPr>
      </w:pPr>
      <w:r w:rsidRPr="0064513F">
        <w:rPr>
          <w:sz w:val="28"/>
          <w:szCs w:val="28"/>
        </w:rPr>
        <w:t>Сведения об                            электронной подписи</w:t>
      </w: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jc w:val="both"/>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rPr>
          <w:color w:val="000000"/>
          <w:sz w:val="26"/>
          <w:szCs w:val="26"/>
        </w:rPr>
      </w:pPr>
    </w:p>
    <w:p w:rsidR="0037004A" w:rsidRPr="0064513F" w:rsidRDefault="0037004A" w:rsidP="0037004A">
      <w:pPr>
        <w:pStyle w:val="af1"/>
        <w:spacing w:before="0"/>
        <w:jc w:val="right"/>
      </w:pPr>
      <w:r w:rsidRPr="0064513F">
        <w:rPr>
          <w:color w:val="000000"/>
          <w:sz w:val="26"/>
          <w:szCs w:val="26"/>
        </w:rPr>
        <w:t>Приложение 3</w:t>
      </w:r>
    </w:p>
    <w:p w:rsidR="0037004A" w:rsidRPr="0064513F" w:rsidRDefault="0037004A" w:rsidP="0037004A">
      <w:pPr>
        <w:pStyle w:val="af1"/>
        <w:spacing w:before="0"/>
        <w:jc w:val="right"/>
      </w:pPr>
      <w:r w:rsidRPr="0064513F">
        <w:rPr>
          <w:color w:val="000000"/>
          <w:sz w:val="26"/>
          <w:szCs w:val="26"/>
        </w:rPr>
        <w:t xml:space="preserve">к Административному регламенту </w:t>
      </w:r>
    </w:p>
    <w:p w:rsidR="0037004A" w:rsidRPr="0064513F" w:rsidRDefault="0037004A" w:rsidP="0037004A">
      <w:pPr>
        <w:pStyle w:val="af1"/>
        <w:spacing w:before="0"/>
        <w:jc w:val="center"/>
        <w:rPr>
          <w:sz w:val="26"/>
          <w:szCs w:val="26"/>
        </w:rPr>
      </w:pPr>
      <w:r w:rsidRPr="0064513F">
        <w:rPr>
          <w:color w:val="000000"/>
          <w:sz w:val="26"/>
          <w:szCs w:val="26"/>
        </w:rPr>
        <w:t xml:space="preserve">                                                                     по предоставлению муниципальной услуги </w:t>
      </w:r>
    </w:p>
    <w:p w:rsidR="0037004A" w:rsidRPr="0064513F" w:rsidRDefault="0037004A" w:rsidP="0037004A">
      <w:pPr>
        <w:pStyle w:val="af1"/>
        <w:spacing w:before="0"/>
        <w:rPr>
          <w:sz w:val="26"/>
          <w:szCs w:val="26"/>
        </w:rPr>
      </w:pPr>
      <w:r w:rsidRPr="0064513F">
        <w:rPr>
          <w:sz w:val="26"/>
          <w:szCs w:val="26"/>
        </w:rPr>
        <w:t>«Выдача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p>
    <w:p w:rsidR="0037004A" w:rsidRPr="0064513F" w:rsidRDefault="0037004A" w:rsidP="0037004A">
      <w:pPr>
        <w:jc w:val="both"/>
      </w:pPr>
    </w:p>
    <w:p w:rsidR="0037004A" w:rsidRPr="0064513F" w:rsidRDefault="0037004A" w:rsidP="0037004A">
      <w:pPr>
        <w:pStyle w:val="35"/>
        <w:shd w:val="clear" w:color="auto" w:fill="auto"/>
        <w:spacing w:before="0" w:line="326" w:lineRule="exact"/>
        <w:ind w:firstLine="0"/>
      </w:pPr>
      <w:r w:rsidRPr="0064513F">
        <w:t>Форма разрешения на размещение объекта на землях, земельном участке или части земельного участка, находящихся в государственной или муниципальной собственности</w:t>
      </w:r>
    </w:p>
    <w:p w:rsidR="0037004A" w:rsidRPr="0064513F" w:rsidRDefault="0037004A" w:rsidP="0037004A">
      <w:pPr>
        <w:jc w:val="both"/>
      </w:pPr>
    </w:p>
    <w:p w:rsidR="0037004A" w:rsidRPr="0064513F" w:rsidRDefault="0037004A" w:rsidP="0037004A">
      <w:pPr>
        <w:pStyle w:val="213"/>
        <w:shd w:val="clear" w:color="auto" w:fill="auto"/>
        <w:spacing w:after="273" w:line="322" w:lineRule="exact"/>
        <w:ind w:left="20" w:firstLine="0"/>
        <w:jc w:val="center"/>
      </w:pPr>
      <w:r w:rsidRPr="0064513F">
        <w:t>РАЗРЕШЕНИЕ</w:t>
      </w:r>
      <w:r w:rsidRPr="0064513F">
        <w:rPr>
          <w:rStyle w:val="affe"/>
        </w:rPr>
        <w:footnoteReference w:id="39"/>
      </w:r>
      <w:r w:rsidRPr="0064513F">
        <w:rPr>
          <w:vertAlign w:val="superscript"/>
        </w:rPr>
        <w:br/>
      </w:r>
      <w:r w:rsidRPr="0064513F">
        <w:t>на размещение объекта</w:t>
      </w:r>
    </w:p>
    <w:p w:rsidR="0037004A" w:rsidRPr="0064513F" w:rsidRDefault="0037004A" w:rsidP="0037004A">
      <w:pPr>
        <w:pStyle w:val="213"/>
        <w:shd w:val="clear" w:color="auto" w:fill="auto"/>
        <w:tabs>
          <w:tab w:val="left" w:leader="underscore" w:pos="5772"/>
          <w:tab w:val="left" w:leader="underscore" w:pos="6540"/>
        </w:tabs>
        <w:spacing w:after="0" w:line="280" w:lineRule="exact"/>
        <w:ind w:left="2580" w:firstLine="0"/>
        <w:jc w:val="both"/>
        <w:rPr>
          <w:u w:val="single"/>
        </w:rPr>
      </w:pPr>
      <w:r w:rsidRPr="0064513F">
        <w:t>Дата выдачи</w:t>
      </w:r>
      <w:r w:rsidRPr="0064513F">
        <w:rPr>
          <w:u w:val="single"/>
        </w:rPr>
        <w:tab/>
      </w:r>
      <w:r w:rsidRPr="0064513F">
        <w:t>№</w:t>
      </w:r>
      <w:r w:rsidRPr="0064513F">
        <w:rPr>
          <w:u w:val="single"/>
        </w:rPr>
        <w:tab/>
      </w:r>
    </w:p>
    <w:p w:rsidR="0037004A" w:rsidRPr="0064513F" w:rsidRDefault="0037004A" w:rsidP="0037004A">
      <w:pPr>
        <w:jc w:val="both"/>
      </w:pPr>
    </w:p>
    <w:p w:rsidR="0037004A" w:rsidRPr="0064513F" w:rsidRDefault="0037004A" w:rsidP="0037004A">
      <w:pPr>
        <w:jc w:val="both"/>
      </w:pPr>
    </w:p>
    <w:p w:rsidR="0037004A" w:rsidRPr="0064513F" w:rsidRDefault="0037004A" w:rsidP="0037004A">
      <w:pPr>
        <w:pStyle w:val="70"/>
        <w:shd w:val="clear" w:color="auto" w:fill="auto"/>
        <w:spacing w:before="0" w:after="0" w:line="170" w:lineRule="exact"/>
        <w:ind w:left="20"/>
        <w:rPr>
          <w:sz w:val="18"/>
          <w:szCs w:val="18"/>
        </w:rPr>
      </w:pPr>
      <w:r w:rsidRPr="0064513F">
        <w:rPr>
          <w:sz w:val="18"/>
          <w:szCs w:val="18"/>
        </w:rPr>
        <w:t>(наименование уполномоченного органа, осуществляющего выдачу разрешения)</w:t>
      </w:r>
    </w:p>
    <w:p w:rsidR="0037004A" w:rsidRPr="0064513F" w:rsidRDefault="0037004A" w:rsidP="0037004A">
      <w:pPr>
        <w:rPr>
          <w:sz w:val="28"/>
          <w:szCs w:val="28"/>
        </w:rPr>
      </w:pPr>
      <w:r w:rsidRPr="0064513F">
        <w:rPr>
          <w:sz w:val="28"/>
          <w:szCs w:val="28"/>
        </w:rPr>
        <w:t>Разрешает_________________________________________________________</w:t>
      </w:r>
    </w:p>
    <w:p w:rsidR="0037004A" w:rsidRPr="0064513F" w:rsidRDefault="0037004A" w:rsidP="0037004A">
      <w:r w:rsidRPr="0064513F">
        <w:t xml:space="preserve">                                 (наименование заявителя, телефон, адрес электронной почты)</w:t>
      </w:r>
    </w:p>
    <w:p w:rsidR="0037004A" w:rsidRPr="0064513F" w:rsidRDefault="0037004A" w:rsidP="0037004A">
      <w:pPr>
        <w:rPr>
          <w:sz w:val="28"/>
          <w:szCs w:val="28"/>
        </w:rPr>
      </w:pPr>
      <w:r w:rsidRPr="0064513F">
        <w:rPr>
          <w:sz w:val="28"/>
          <w:szCs w:val="28"/>
        </w:rPr>
        <w:t>использование земельного участка (части земельного участка, земель государственной неразграниченной собственности)______________________</w:t>
      </w:r>
    </w:p>
    <w:p w:rsidR="0037004A" w:rsidRPr="0064513F" w:rsidRDefault="0037004A" w:rsidP="0037004A">
      <w:r w:rsidRPr="0064513F">
        <w:t xml:space="preserve">                                                                                                (цель использования земельного участка)</w:t>
      </w:r>
    </w:p>
    <w:p w:rsidR="0037004A" w:rsidRPr="0064513F" w:rsidRDefault="0037004A" w:rsidP="0037004A">
      <w:pPr>
        <w:rPr>
          <w:sz w:val="28"/>
          <w:szCs w:val="28"/>
        </w:rPr>
      </w:pPr>
      <w:r w:rsidRPr="0064513F">
        <w:rPr>
          <w:sz w:val="28"/>
          <w:szCs w:val="28"/>
        </w:rPr>
        <w:t>на землях _________________________________________________________</w:t>
      </w:r>
    </w:p>
    <w:p w:rsidR="0037004A" w:rsidRPr="0064513F" w:rsidRDefault="0037004A" w:rsidP="0037004A">
      <w:r w:rsidRPr="0064513F">
        <w:t xml:space="preserve">                       (муниципальной собственности, государственной неразграниченной собственности)</w:t>
      </w:r>
    </w:p>
    <w:p w:rsidR="0037004A" w:rsidRPr="0064513F" w:rsidRDefault="0037004A" w:rsidP="0037004A">
      <w:pPr>
        <w:rPr>
          <w:sz w:val="28"/>
          <w:szCs w:val="28"/>
        </w:rPr>
      </w:pPr>
      <w:r w:rsidRPr="0064513F">
        <w:rPr>
          <w:sz w:val="28"/>
          <w:szCs w:val="28"/>
        </w:rPr>
        <w:t>Местоположение ___________________________________________________</w:t>
      </w:r>
    </w:p>
    <w:p w:rsidR="0037004A" w:rsidRPr="0064513F" w:rsidRDefault="0037004A" w:rsidP="0037004A">
      <w:r w:rsidRPr="0064513F">
        <w:t xml:space="preserve">                                                                                     (адрес места размещения объекта)</w:t>
      </w:r>
    </w:p>
    <w:p w:rsidR="0037004A" w:rsidRPr="0064513F" w:rsidRDefault="0037004A" w:rsidP="0037004A">
      <w:pPr>
        <w:rPr>
          <w:sz w:val="18"/>
          <w:szCs w:val="18"/>
        </w:rPr>
      </w:pPr>
      <w:r w:rsidRPr="0064513F">
        <w:rPr>
          <w:sz w:val="28"/>
          <w:szCs w:val="28"/>
        </w:rPr>
        <w:t>Кадастровый номер земельного участка</w:t>
      </w:r>
      <w:r w:rsidRPr="0064513F">
        <w:rPr>
          <w:rStyle w:val="affe"/>
          <w:sz w:val="28"/>
          <w:szCs w:val="28"/>
        </w:rPr>
        <w:footnoteReference w:id="40"/>
      </w:r>
      <w:r w:rsidRPr="0064513F">
        <w:rPr>
          <w:sz w:val="18"/>
          <w:szCs w:val="18"/>
        </w:rPr>
        <w:t xml:space="preserve"> _________________________________________________</w:t>
      </w:r>
    </w:p>
    <w:p w:rsidR="0037004A" w:rsidRPr="0064513F" w:rsidRDefault="0037004A" w:rsidP="0037004A">
      <w:pPr>
        <w:rPr>
          <w:sz w:val="28"/>
          <w:szCs w:val="28"/>
        </w:rPr>
      </w:pPr>
      <w:r w:rsidRPr="0064513F">
        <w:rPr>
          <w:sz w:val="28"/>
          <w:szCs w:val="28"/>
        </w:rPr>
        <w:t>Разрешение выдано на срок___________________________________________</w:t>
      </w:r>
    </w:p>
    <w:p w:rsidR="0037004A" w:rsidRPr="0064513F" w:rsidRDefault="0037004A" w:rsidP="0037004A">
      <w:pPr>
        <w:rPr>
          <w:sz w:val="28"/>
          <w:szCs w:val="28"/>
        </w:rPr>
      </w:pPr>
      <w:r w:rsidRPr="0064513F">
        <w:rPr>
          <w:sz w:val="28"/>
          <w:szCs w:val="28"/>
        </w:rPr>
        <w:t>Согласование осуществления рубок деревьев, кустарников, расположенных в границах земельного участка, части земельного участка или земель________</w:t>
      </w:r>
    </w:p>
    <w:p w:rsidR="0037004A" w:rsidRPr="0064513F" w:rsidRDefault="0037004A" w:rsidP="0037004A">
      <w:pPr>
        <w:pStyle w:val="213"/>
        <w:shd w:val="clear" w:color="auto" w:fill="auto"/>
        <w:spacing w:after="0" w:line="240" w:lineRule="auto"/>
        <w:ind w:firstLine="0"/>
        <w:jc w:val="both"/>
      </w:pPr>
    </w:p>
    <w:p w:rsidR="0037004A" w:rsidRPr="0064513F" w:rsidRDefault="0037004A" w:rsidP="0037004A">
      <w:pPr>
        <w:pStyle w:val="213"/>
        <w:shd w:val="clear" w:color="auto" w:fill="auto"/>
        <w:spacing w:after="0" w:line="240" w:lineRule="auto"/>
        <w:ind w:firstLine="0"/>
        <w:jc w:val="both"/>
      </w:pPr>
      <w:r w:rsidRPr="0064513F">
        <w:t>Обязанность лиц, получивших разрешение, выполнить предусмотренные статьей 39.35 Земельного кодекса Российской Федерации требования в случае, если использование земель или земельных участков привело к порче или уничтожению плодородного слоя почвы в границах таких земель или земельных участков  _____________________________________</w:t>
      </w:r>
      <w:r w:rsidRPr="0064513F">
        <w:tab/>
      </w:r>
    </w:p>
    <w:p w:rsidR="0037004A" w:rsidRPr="0064513F" w:rsidRDefault="0037004A" w:rsidP="0037004A">
      <w:pPr>
        <w:pStyle w:val="213"/>
        <w:shd w:val="clear" w:color="auto" w:fill="auto"/>
        <w:spacing w:after="0" w:line="240" w:lineRule="auto"/>
        <w:ind w:firstLine="0"/>
        <w:jc w:val="both"/>
      </w:pPr>
    </w:p>
    <w:p w:rsidR="0037004A" w:rsidRPr="0064513F" w:rsidRDefault="0037004A" w:rsidP="0037004A">
      <w:pPr>
        <w:pStyle w:val="213"/>
        <w:shd w:val="clear" w:color="auto" w:fill="auto"/>
        <w:spacing w:after="0" w:line="240" w:lineRule="auto"/>
        <w:ind w:firstLine="0"/>
        <w:jc w:val="both"/>
      </w:pPr>
      <w:r w:rsidRPr="0064513F">
        <w:t>Сведения о досрочном прекращении действия разрешения со дня предоставления земельного участка физическому или юридическому лицу и сроки направления Уполномоченным органом заявителю уведомления о предоставлении земельного участка таким лицам__________________</w:t>
      </w:r>
    </w:p>
    <w:p w:rsidR="0037004A" w:rsidRPr="0064513F" w:rsidRDefault="0037004A" w:rsidP="0037004A">
      <w:pPr>
        <w:jc w:val="both"/>
        <w:rPr>
          <w:sz w:val="28"/>
          <w:szCs w:val="28"/>
        </w:rPr>
      </w:pPr>
    </w:p>
    <w:p w:rsidR="0037004A" w:rsidRPr="0064513F" w:rsidRDefault="0037004A" w:rsidP="0037004A">
      <w:pPr>
        <w:rPr>
          <w:sz w:val="28"/>
          <w:szCs w:val="28"/>
        </w:rPr>
      </w:pPr>
      <w:r w:rsidRPr="0064513F">
        <w:rPr>
          <w:sz w:val="28"/>
          <w:szCs w:val="28"/>
        </w:rPr>
        <w:t>Дополнительные условия использования земельного участка</w:t>
      </w:r>
    </w:p>
    <w:p w:rsidR="0037004A" w:rsidRPr="0064513F" w:rsidRDefault="0037004A" w:rsidP="0037004A">
      <w:pPr>
        <w:rPr>
          <w:sz w:val="28"/>
          <w:szCs w:val="28"/>
        </w:rPr>
      </w:pPr>
    </w:p>
    <w:p w:rsidR="0037004A" w:rsidRPr="0064513F" w:rsidRDefault="0037004A" w:rsidP="0037004A">
      <w:pPr>
        <w:pBdr>
          <w:top w:val="single" w:sz="4" w:space="1" w:color="auto"/>
          <w:left w:val="single" w:sz="4" w:space="0" w:color="auto"/>
          <w:bottom w:val="single" w:sz="4" w:space="1" w:color="auto"/>
          <w:right w:val="single" w:sz="4" w:space="4" w:color="auto"/>
        </w:pBdr>
        <w:ind w:left="5245"/>
        <w:jc w:val="center"/>
        <w:rPr>
          <w:sz w:val="28"/>
          <w:szCs w:val="28"/>
        </w:rPr>
      </w:pPr>
      <w:r w:rsidRPr="0064513F">
        <w:rPr>
          <w:sz w:val="28"/>
          <w:szCs w:val="28"/>
        </w:rPr>
        <w:lastRenderedPageBreak/>
        <w:t>Сведения об                         электронной подписи</w:t>
      </w: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ind w:left="5103" w:firstLine="3402"/>
        <w:jc w:val="right"/>
        <w:rPr>
          <w:sz w:val="28"/>
          <w:szCs w:val="28"/>
        </w:rPr>
      </w:pPr>
    </w:p>
    <w:p w:rsidR="0037004A" w:rsidRPr="0064513F" w:rsidRDefault="0037004A" w:rsidP="0037004A">
      <w:pPr>
        <w:ind w:left="6804"/>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jc w:val="right"/>
        <w:rPr>
          <w:sz w:val="28"/>
          <w:szCs w:val="28"/>
        </w:rPr>
      </w:pPr>
    </w:p>
    <w:p w:rsidR="0037004A" w:rsidRPr="0064513F" w:rsidRDefault="0037004A" w:rsidP="0037004A">
      <w:pPr>
        <w:pStyle w:val="af1"/>
        <w:spacing w:before="0"/>
        <w:jc w:val="right"/>
      </w:pPr>
      <w:r w:rsidRPr="0064513F">
        <w:rPr>
          <w:color w:val="000000"/>
          <w:sz w:val="26"/>
          <w:szCs w:val="26"/>
        </w:rPr>
        <w:t>Приложение 4</w:t>
      </w:r>
    </w:p>
    <w:p w:rsidR="0037004A" w:rsidRPr="0064513F" w:rsidRDefault="0037004A" w:rsidP="0037004A">
      <w:pPr>
        <w:pStyle w:val="af1"/>
        <w:spacing w:before="0"/>
        <w:jc w:val="right"/>
      </w:pPr>
      <w:bookmarkStart w:id="64" w:name="bookmark33"/>
      <w:r w:rsidRPr="0064513F">
        <w:rPr>
          <w:color w:val="000000"/>
          <w:sz w:val="26"/>
          <w:szCs w:val="26"/>
        </w:rPr>
        <w:t xml:space="preserve">к Административному регламенту </w:t>
      </w:r>
    </w:p>
    <w:p w:rsidR="0037004A" w:rsidRPr="0064513F" w:rsidRDefault="0037004A" w:rsidP="0037004A">
      <w:pPr>
        <w:pStyle w:val="af1"/>
        <w:spacing w:before="0"/>
        <w:jc w:val="center"/>
        <w:rPr>
          <w:sz w:val="26"/>
          <w:szCs w:val="26"/>
        </w:rPr>
      </w:pPr>
      <w:r w:rsidRPr="0064513F">
        <w:rPr>
          <w:color w:val="000000"/>
          <w:sz w:val="26"/>
          <w:szCs w:val="26"/>
        </w:rPr>
        <w:t xml:space="preserve">                                                                     по предоставлению муниципальной услуги </w:t>
      </w:r>
    </w:p>
    <w:p w:rsidR="0037004A" w:rsidRPr="0064513F" w:rsidRDefault="0037004A" w:rsidP="0037004A">
      <w:pPr>
        <w:pStyle w:val="af1"/>
        <w:spacing w:before="0"/>
        <w:rPr>
          <w:sz w:val="26"/>
          <w:szCs w:val="26"/>
        </w:rPr>
      </w:pPr>
      <w:r w:rsidRPr="0064513F">
        <w:rPr>
          <w:sz w:val="26"/>
          <w:szCs w:val="26"/>
        </w:rPr>
        <w:lastRenderedPageBreak/>
        <w:t>«Выдача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p>
    <w:p w:rsidR="0037004A" w:rsidRPr="0037004A" w:rsidRDefault="0037004A" w:rsidP="0037004A">
      <w:pPr>
        <w:pStyle w:val="2c"/>
        <w:shd w:val="clear" w:color="auto" w:fill="auto"/>
        <w:spacing w:before="0" w:after="0" w:line="280" w:lineRule="exact"/>
        <w:ind w:left="20" w:firstLine="0"/>
        <w:jc w:val="center"/>
        <w:rPr>
          <w:sz w:val="26"/>
          <w:szCs w:val="26"/>
        </w:rPr>
      </w:pPr>
    </w:p>
    <w:p w:rsidR="0037004A" w:rsidRPr="0037004A" w:rsidRDefault="0037004A" w:rsidP="0037004A">
      <w:pPr>
        <w:pStyle w:val="2c"/>
        <w:shd w:val="clear" w:color="auto" w:fill="auto"/>
        <w:spacing w:before="0" w:after="0" w:line="280" w:lineRule="exact"/>
        <w:ind w:left="20" w:firstLine="0"/>
        <w:jc w:val="center"/>
        <w:rPr>
          <w:sz w:val="26"/>
          <w:szCs w:val="26"/>
        </w:rPr>
      </w:pPr>
      <w:r w:rsidRPr="0037004A">
        <w:rPr>
          <w:sz w:val="26"/>
          <w:szCs w:val="26"/>
        </w:rPr>
        <w:t>Форма решения об отказе в предоставлении услуги</w:t>
      </w:r>
      <w:bookmarkEnd w:id="64"/>
    </w:p>
    <w:p w:rsidR="0037004A" w:rsidRPr="0037004A" w:rsidRDefault="0037004A" w:rsidP="0037004A">
      <w:pPr>
        <w:spacing w:before="100" w:beforeAutospacing="1" w:after="346" w:line="278" w:lineRule="atLeast"/>
        <w:jc w:val="center"/>
        <w:rPr>
          <w:sz w:val="26"/>
          <w:szCs w:val="26"/>
          <w:lang w:eastAsia="ru-RU"/>
        </w:rPr>
      </w:pPr>
      <w:r w:rsidRPr="0037004A">
        <w:rPr>
          <w:b/>
          <w:sz w:val="26"/>
          <w:szCs w:val="26"/>
          <w:lang w:eastAsia="ru-RU"/>
        </w:rPr>
        <w:t>(наименование уполномоченного органа местного самоуправления</w:t>
      </w:r>
      <w:r w:rsidRPr="0037004A">
        <w:rPr>
          <w:sz w:val="26"/>
          <w:szCs w:val="26"/>
          <w:lang w:eastAsia="ru-RU"/>
        </w:rPr>
        <w:t>)</w:t>
      </w:r>
    </w:p>
    <w:p w:rsidR="0037004A" w:rsidRPr="0037004A" w:rsidRDefault="0037004A" w:rsidP="0037004A">
      <w:pPr>
        <w:spacing w:line="278" w:lineRule="atLeast"/>
        <w:jc w:val="right"/>
        <w:rPr>
          <w:sz w:val="26"/>
          <w:szCs w:val="26"/>
          <w:lang w:eastAsia="ru-RU"/>
        </w:rPr>
      </w:pPr>
      <w:r w:rsidRPr="0037004A">
        <w:rPr>
          <w:sz w:val="26"/>
          <w:szCs w:val="26"/>
          <w:lang w:eastAsia="ru-RU"/>
        </w:rPr>
        <w:t>Кому_____________</w:t>
      </w:r>
    </w:p>
    <w:p w:rsidR="0037004A" w:rsidRPr="0037004A" w:rsidRDefault="0037004A" w:rsidP="0037004A">
      <w:pPr>
        <w:spacing w:line="278" w:lineRule="atLeast"/>
        <w:jc w:val="right"/>
        <w:rPr>
          <w:sz w:val="26"/>
          <w:szCs w:val="26"/>
          <w:lang w:eastAsia="ru-RU"/>
        </w:rPr>
      </w:pPr>
      <w:r w:rsidRPr="0037004A">
        <w:rPr>
          <w:sz w:val="26"/>
          <w:szCs w:val="26"/>
          <w:lang w:eastAsia="ru-RU"/>
        </w:rPr>
        <w:t>Контактные данные:</w:t>
      </w:r>
    </w:p>
    <w:p w:rsidR="0037004A" w:rsidRPr="0037004A" w:rsidRDefault="0037004A" w:rsidP="0037004A">
      <w:pPr>
        <w:spacing w:before="100" w:beforeAutospacing="1"/>
        <w:jc w:val="center"/>
        <w:rPr>
          <w:sz w:val="26"/>
          <w:szCs w:val="26"/>
          <w:lang w:eastAsia="ru-RU"/>
        </w:rPr>
      </w:pPr>
      <w:r w:rsidRPr="0037004A">
        <w:rPr>
          <w:color w:val="000000"/>
          <w:sz w:val="26"/>
          <w:szCs w:val="26"/>
          <w:lang w:eastAsia="ru-RU"/>
        </w:rPr>
        <w:t>РЕШЕНИЕ</w:t>
      </w:r>
    </w:p>
    <w:p w:rsidR="0037004A" w:rsidRPr="0037004A" w:rsidRDefault="0037004A" w:rsidP="0037004A">
      <w:pPr>
        <w:rPr>
          <w:color w:val="000000"/>
          <w:sz w:val="26"/>
          <w:szCs w:val="26"/>
          <w:lang w:eastAsia="ru-RU"/>
        </w:rPr>
      </w:pPr>
      <w:r w:rsidRPr="0037004A">
        <w:rPr>
          <w:color w:val="000000"/>
          <w:sz w:val="26"/>
          <w:szCs w:val="26"/>
          <w:lang w:eastAsia="ru-RU"/>
        </w:rPr>
        <w:t xml:space="preserve">                                    Об отказе в предоставлении услуги</w:t>
      </w:r>
    </w:p>
    <w:p w:rsidR="0037004A" w:rsidRPr="0037004A" w:rsidRDefault="0037004A" w:rsidP="0037004A">
      <w:pPr>
        <w:rPr>
          <w:sz w:val="26"/>
          <w:szCs w:val="26"/>
          <w:lang w:eastAsia="ru-RU"/>
        </w:rPr>
      </w:pPr>
      <w:r w:rsidRPr="0037004A">
        <w:rPr>
          <w:color w:val="000000"/>
          <w:sz w:val="26"/>
          <w:szCs w:val="26"/>
          <w:lang w:eastAsia="ru-RU"/>
        </w:rPr>
        <w:t xml:space="preserve">                                     №___________ от ______________</w:t>
      </w:r>
    </w:p>
    <w:p w:rsidR="0037004A" w:rsidRPr="0037004A" w:rsidRDefault="0037004A" w:rsidP="0037004A">
      <w:pPr>
        <w:spacing w:before="100" w:beforeAutospacing="1"/>
        <w:jc w:val="both"/>
        <w:rPr>
          <w:sz w:val="26"/>
          <w:szCs w:val="26"/>
          <w:lang w:eastAsia="ru-RU"/>
        </w:rPr>
      </w:pPr>
      <w:r w:rsidRPr="0037004A">
        <w:rPr>
          <w:color w:val="000000"/>
          <w:sz w:val="26"/>
          <w:szCs w:val="26"/>
          <w:lang w:eastAsia="ru-RU"/>
        </w:rPr>
        <w:t xml:space="preserve">           По результатам рассмотрения заявления о предоставлении услуги «</w:t>
      </w:r>
      <w:r w:rsidRPr="0037004A">
        <w:rPr>
          <w:color w:val="000000"/>
          <w:sz w:val="26"/>
          <w:szCs w:val="26"/>
        </w:rPr>
        <w:t>Выдача разрешения на использование земель или земельного участка, которые находятся в государственной собственности, без предоставления земельных участков и установления сервитута, публичного сервитута</w:t>
      </w:r>
      <w:r w:rsidRPr="0037004A">
        <w:rPr>
          <w:color w:val="000000"/>
          <w:sz w:val="26"/>
          <w:szCs w:val="26"/>
          <w:lang w:eastAsia="ru-RU"/>
        </w:rPr>
        <w:t>» от __________ № ______  и приложенных к нему документов, на основании  _________________________________ органом уполномоченным на предоставление услуги, принято решение об отказе в предоставлении услуги, по следующим основаниям:</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55"/>
        <w:gridCol w:w="5049"/>
        <w:gridCol w:w="3367"/>
      </w:tblGrid>
      <w:tr w:rsidR="0037004A" w:rsidRPr="0064513F" w:rsidTr="0037004A">
        <w:tc>
          <w:tcPr>
            <w:tcW w:w="1155" w:type="dxa"/>
          </w:tcPr>
          <w:p w:rsidR="0037004A" w:rsidRPr="0064513F" w:rsidRDefault="0037004A" w:rsidP="0037004A">
            <w:pPr>
              <w:pStyle w:val="213"/>
              <w:shd w:val="clear" w:color="auto" w:fill="auto"/>
              <w:spacing w:after="0" w:line="274" w:lineRule="exact"/>
              <w:ind w:firstLine="0"/>
              <w:jc w:val="center"/>
            </w:pPr>
            <w:r w:rsidRPr="0064513F">
              <w:rPr>
                <w:rStyle w:val="212pt"/>
              </w:rPr>
              <w:t>№</w:t>
            </w:r>
          </w:p>
          <w:p w:rsidR="0037004A" w:rsidRPr="0064513F" w:rsidRDefault="0037004A" w:rsidP="0037004A">
            <w:pPr>
              <w:pStyle w:val="213"/>
              <w:shd w:val="clear" w:color="auto" w:fill="auto"/>
              <w:spacing w:after="0" w:line="274" w:lineRule="exact"/>
              <w:ind w:left="200" w:firstLine="0"/>
              <w:jc w:val="center"/>
            </w:pPr>
            <w:r w:rsidRPr="0064513F">
              <w:rPr>
                <w:rStyle w:val="212pt"/>
              </w:rPr>
              <w:t>пункта</w:t>
            </w:r>
          </w:p>
          <w:p w:rsidR="0037004A" w:rsidRPr="0064513F" w:rsidRDefault="0037004A" w:rsidP="0037004A">
            <w:pPr>
              <w:pStyle w:val="213"/>
              <w:shd w:val="clear" w:color="auto" w:fill="auto"/>
              <w:spacing w:after="0" w:line="274" w:lineRule="exact"/>
              <w:ind w:firstLine="0"/>
              <w:jc w:val="center"/>
            </w:pPr>
            <w:r w:rsidRPr="0064513F">
              <w:rPr>
                <w:rStyle w:val="212pt"/>
              </w:rPr>
              <w:t>админис</w:t>
            </w:r>
          </w:p>
          <w:p w:rsidR="0037004A" w:rsidRPr="0064513F" w:rsidRDefault="0037004A" w:rsidP="0037004A">
            <w:pPr>
              <w:pStyle w:val="213"/>
              <w:shd w:val="clear" w:color="auto" w:fill="auto"/>
              <w:spacing w:after="0" w:line="274" w:lineRule="exact"/>
              <w:ind w:firstLine="0"/>
              <w:jc w:val="center"/>
            </w:pPr>
            <w:r w:rsidRPr="0064513F">
              <w:rPr>
                <w:rStyle w:val="212pt"/>
              </w:rPr>
              <w:t>тративно</w:t>
            </w:r>
          </w:p>
          <w:p w:rsidR="0037004A" w:rsidRPr="0064513F" w:rsidRDefault="0037004A" w:rsidP="0037004A">
            <w:pPr>
              <w:pStyle w:val="213"/>
              <w:shd w:val="clear" w:color="auto" w:fill="auto"/>
              <w:spacing w:after="0" w:line="274" w:lineRule="exact"/>
              <w:ind w:firstLine="0"/>
              <w:jc w:val="center"/>
            </w:pPr>
            <w:r w:rsidRPr="0064513F">
              <w:rPr>
                <w:rStyle w:val="212pt"/>
              </w:rPr>
              <w:t>го</w:t>
            </w:r>
          </w:p>
          <w:p w:rsidR="0037004A" w:rsidRPr="0064513F" w:rsidRDefault="0037004A" w:rsidP="0037004A">
            <w:pPr>
              <w:pStyle w:val="213"/>
              <w:shd w:val="clear" w:color="auto" w:fill="auto"/>
              <w:spacing w:after="0" w:line="274" w:lineRule="exact"/>
              <w:ind w:firstLine="0"/>
              <w:jc w:val="center"/>
            </w:pPr>
            <w:r w:rsidRPr="0064513F">
              <w:rPr>
                <w:rStyle w:val="212pt"/>
              </w:rPr>
              <w:t>регламен</w:t>
            </w:r>
          </w:p>
          <w:p w:rsidR="0037004A" w:rsidRPr="0064513F" w:rsidRDefault="0037004A" w:rsidP="0037004A">
            <w:pPr>
              <w:jc w:val="center"/>
              <w:rPr>
                <w:sz w:val="28"/>
                <w:szCs w:val="28"/>
              </w:rPr>
            </w:pPr>
            <w:r w:rsidRPr="0064513F">
              <w:rPr>
                <w:rStyle w:val="212pt"/>
              </w:rPr>
              <w:t>та</w:t>
            </w:r>
          </w:p>
        </w:tc>
        <w:tc>
          <w:tcPr>
            <w:tcW w:w="5049" w:type="dxa"/>
          </w:tcPr>
          <w:p w:rsidR="0037004A" w:rsidRPr="0064513F" w:rsidRDefault="0037004A" w:rsidP="0037004A">
            <w:pPr>
              <w:jc w:val="both"/>
              <w:rPr>
                <w:sz w:val="28"/>
                <w:szCs w:val="28"/>
              </w:rPr>
            </w:pPr>
            <w:r w:rsidRPr="0064513F">
              <w:rPr>
                <w:rStyle w:val="212pt"/>
              </w:rPr>
              <w:t>Наименование основания для отказа в соответствии с единым стандартом</w:t>
            </w:r>
          </w:p>
        </w:tc>
        <w:tc>
          <w:tcPr>
            <w:tcW w:w="3367" w:type="dxa"/>
          </w:tcPr>
          <w:p w:rsidR="0037004A" w:rsidRPr="0064513F" w:rsidRDefault="0037004A" w:rsidP="0037004A">
            <w:pPr>
              <w:jc w:val="both"/>
              <w:rPr>
                <w:sz w:val="28"/>
                <w:szCs w:val="28"/>
              </w:rPr>
            </w:pPr>
            <w:r w:rsidRPr="0064513F">
              <w:rPr>
                <w:rStyle w:val="212pt"/>
              </w:rPr>
              <w:t>Разъяснение причин отказа в предоставлении услуги</w:t>
            </w:r>
          </w:p>
        </w:tc>
      </w:tr>
      <w:tr w:rsidR="0037004A" w:rsidRPr="0064513F" w:rsidTr="0037004A">
        <w:tc>
          <w:tcPr>
            <w:tcW w:w="1155" w:type="dxa"/>
          </w:tcPr>
          <w:p w:rsidR="0037004A" w:rsidRPr="0064513F" w:rsidRDefault="0037004A" w:rsidP="0037004A">
            <w:pPr>
              <w:jc w:val="both"/>
            </w:pPr>
            <w:r w:rsidRPr="0064513F">
              <w:t>2.19.1</w:t>
            </w:r>
          </w:p>
        </w:tc>
        <w:tc>
          <w:tcPr>
            <w:tcW w:w="5049" w:type="dxa"/>
          </w:tcPr>
          <w:p w:rsidR="0037004A" w:rsidRPr="0064513F" w:rsidRDefault="0037004A" w:rsidP="0037004A">
            <w:pPr>
              <w:jc w:val="both"/>
              <w:rPr>
                <w:sz w:val="28"/>
                <w:szCs w:val="28"/>
              </w:rPr>
            </w:pPr>
            <w:r w:rsidRPr="0064513F">
              <w:rPr>
                <w:rStyle w:val="212pt"/>
              </w:rPr>
              <w:t>Заявление подано с нарушением требований, установленных пунктом 3 Правил выдачи разрешений на использование земель или земельного участка, находящихся в государственной или муниципальной собственности,утвержденных постановлением Правительства Российской Федерации от 27 ноября 2014 года № 1244</w:t>
            </w:r>
          </w:p>
        </w:tc>
        <w:tc>
          <w:tcPr>
            <w:tcW w:w="3367" w:type="dxa"/>
          </w:tcPr>
          <w:p w:rsidR="0037004A" w:rsidRPr="0064513F" w:rsidRDefault="0037004A" w:rsidP="0037004A">
            <w:pPr>
              <w:jc w:val="both"/>
              <w:rPr>
                <w:sz w:val="28"/>
                <w:szCs w:val="28"/>
              </w:rPr>
            </w:pPr>
            <w:r w:rsidRPr="0064513F">
              <w:rPr>
                <w:rStyle w:val="212pt"/>
              </w:rPr>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2.19.2</w:t>
            </w:r>
          </w:p>
        </w:tc>
        <w:tc>
          <w:tcPr>
            <w:tcW w:w="5049" w:type="dxa"/>
          </w:tcPr>
          <w:p w:rsidR="0037004A" w:rsidRPr="0064513F" w:rsidRDefault="0037004A" w:rsidP="0037004A">
            <w:pPr>
              <w:jc w:val="both"/>
              <w:rPr>
                <w:sz w:val="28"/>
                <w:szCs w:val="28"/>
              </w:rPr>
            </w:pPr>
            <w:r w:rsidRPr="0064513F">
              <w:rPr>
                <w:rStyle w:val="212pt"/>
              </w:rPr>
              <w:t>Заявление подано с нарушением требований, установленных пунктом 4 Правил выдачи разрешений на использование земель или земельного участка, находящихся в государственной или муниципальной собственности, утвержденных постановлением Правительства Российской Федерации от 27 ноября 2014 года № 1244</w:t>
            </w:r>
          </w:p>
        </w:tc>
        <w:tc>
          <w:tcPr>
            <w:tcW w:w="3367" w:type="dxa"/>
          </w:tcPr>
          <w:p w:rsidR="0037004A" w:rsidRPr="0064513F" w:rsidRDefault="0037004A" w:rsidP="0037004A">
            <w:r w:rsidRPr="0064513F">
              <w:rPr>
                <w:rStyle w:val="212pt"/>
              </w:rPr>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2.19.3</w:t>
            </w:r>
          </w:p>
        </w:tc>
        <w:tc>
          <w:tcPr>
            <w:tcW w:w="5049" w:type="dxa"/>
          </w:tcPr>
          <w:p w:rsidR="0037004A" w:rsidRPr="0064513F" w:rsidRDefault="0037004A" w:rsidP="0037004A">
            <w:pPr>
              <w:jc w:val="both"/>
              <w:rPr>
                <w:sz w:val="28"/>
                <w:szCs w:val="28"/>
              </w:rPr>
            </w:pPr>
            <w:r w:rsidRPr="0064513F">
              <w:rPr>
                <w:rStyle w:val="212pt"/>
              </w:rPr>
              <w:t xml:space="preserve">В заявлении указаны цели использования земель или земельного участка или объекты, </w:t>
            </w:r>
            <w:r w:rsidRPr="0064513F">
              <w:rPr>
                <w:rStyle w:val="212pt"/>
              </w:rPr>
              <w:lastRenderedPageBreak/>
              <w:t>предполагаемые к размещению, не предусмотренные пунктом 1 статьи 39.34 Земельного кодекса РФ</w:t>
            </w:r>
          </w:p>
        </w:tc>
        <w:tc>
          <w:tcPr>
            <w:tcW w:w="3367" w:type="dxa"/>
          </w:tcPr>
          <w:p w:rsidR="0037004A" w:rsidRPr="0064513F" w:rsidRDefault="0037004A" w:rsidP="0037004A">
            <w:r w:rsidRPr="0064513F">
              <w:rPr>
                <w:rStyle w:val="212pt"/>
              </w:rPr>
              <w:lastRenderedPageBreak/>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2.19.4</w:t>
            </w:r>
          </w:p>
        </w:tc>
        <w:tc>
          <w:tcPr>
            <w:tcW w:w="5049" w:type="dxa"/>
          </w:tcPr>
          <w:p w:rsidR="0037004A" w:rsidRPr="0064513F" w:rsidRDefault="0037004A" w:rsidP="0037004A">
            <w:pPr>
              <w:jc w:val="both"/>
              <w:rPr>
                <w:sz w:val="28"/>
                <w:szCs w:val="28"/>
              </w:rPr>
            </w:pPr>
            <w:r w:rsidRPr="0064513F">
              <w:rPr>
                <w:rStyle w:val="212pt"/>
              </w:rPr>
              <w:t>В заявлении указан предполагаемый срок размещения объекта, который превышает установленный максимальный срок размещения объекта</w:t>
            </w:r>
          </w:p>
        </w:tc>
        <w:tc>
          <w:tcPr>
            <w:tcW w:w="3367" w:type="dxa"/>
          </w:tcPr>
          <w:p w:rsidR="0037004A" w:rsidRPr="0064513F" w:rsidRDefault="0037004A" w:rsidP="0037004A">
            <w:r w:rsidRPr="0064513F">
              <w:rPr>
                <w:rStyle w:val="212pt"/>
              </w:rPr>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2.19.5</w:t>
            </w:r>
          </w:p>
        </w:tc>
        <w:tc>
          <w:tcPr>
            <w:tcW w:w="5049" w:type="dxa"/>
          </w:tcPr>
          <w:p w:rsidR="0037004A" w:rsidRPr="0064513F" w:rsidRDefault="0037004A" w:rsidP="0037004A">
            <w:pPr>
              <w:jc w:val="both"/>
              <w:rPr>
                <w:sz w:val="28"/>
                <w:szCs w:val="28"/>
              </w:rPr>
            </w:pPr>
            <w:r w:rsidRPr="0064513F">
              <w:rPr>
                <w:rStyle w:val="212pt"/>
              </w:rPr>
              <w:t>Земельный участок, на использование которого испрашивается разрешение, предоставлен физическому или юридическому лицу</w:t>
            </w:r>
          </w:p>
        </w:tc>
        <w:tc>
          <w:tcPr>
            <w:tcW w:w="3367" w:type="dxa"/>
          </w:tcPr>
          <w:p w:rsidR="0037004A" w:rsidRPr="0064513F" w:rsidRDefault="0037004A" w:rsidP="0037004A">
            <w:r w:rsidRPr="0064513F">
              <w:rPr>
                <w:rStyle w:val="212pt"/>
              </w:rPr>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2.19.6</w:t>
            </w:r>
          </w:p>
        </w:tc>
        <w:tc>
          <w:tcPr>
            <w:tcW w:w="5049" w:type="dxa"/>
          </w:tcPr>
          <w:p w:rsidR="0037004A" w:rsidRPr="0064513F" w:rsidRDefault="0037004A" w:rsidP="0037004A">
            <w:pPr>
              <w:jc w:val="both"/>
              <w:rPr>
                <w:sz w:val="28"/>
                <w:szCs w:val="28"/>
              </w:rPr>
            </w:pPr>
            <w:r w:rsidRPr="0064513F">
              <w:rPr>
                <w:rStyle w:val="212pt"/>
              </w:rPr>
              <w:t>На указанном в заявлении земельном участке не допускается размещение объектов в связи с наличием пересечения земельного участка с зонами с особыми условиями использования территории</w:t>
            </w:r>
          </w:p>
        </w:tc>
        <w:tc>
          <w:tcPr>
            <w:tcW w:w="3367" w:type="dxa"/>
          </w:tcPr>
          <w:p w:rsidR="0037004A" w:rsidRPr="0064513F" w:rsidRDefault="0037004A" w:rsidP="0037004A">
            <w:r w:rsidRPr="0064513F">
              <w:rPr>
                <w:rStyle w:val="212pt"/>
              </w:rPr>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2.19.7</w:t>
            </w:r>
          </w:p>
        </w:tc>
        <w:tc>
          <w:tcPr>
            <w:tcW w:w="5049" w:type="dxa"/>
          </w:tcPr>
          <w:p w:rsidR="0037004A" w:rsidRPr="0064513F" w:rsidRDefault="0037004A" w:rsidP="0037004A">
            <w:pPr>
              <w:jc w:val="both"/>
              <w:rPr>
                <w:sz w:val="28"/>
                <w:szCs w:val="28"/>
              </w:rPr>
            </w:pPr>
            <w:r w:rsidRPr="0064513F">
              <w:rPr>
                <w:rStyle w:val="212pt"/>
              </w:rPr>
              <w:t xml:space="preserve">К заявлению не приложена схема границ земель или части земельного участка на кадастровом плане территории, на которых планируется размещение объекта, предусмотренного перечнем, утвержденным постановлением Правительства Российской Федерации </w:t>
            </w:r>
            <w:r>
              <w:rPr>
                <w:rStyle w:val="212pt"/>
              </w:rPr>
              <w:t>от 3 декабря 2014 г. № 1300 «Об </w:t>
            </w:r>
            <w:r w:rsidRPr="0064513F">
              <w:rPr>
                <w:rStyle w:val="212pt"/>
              </w:rPr>
              <w:t>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если предоставление такой схемы предусмотрено в соответствии с законом субъекта Российской Федерации</w:t>
            </w:r>
          </w:p>
        </w:tc>
        <w:tc>
          <w:tcPr>
            <w:tcW w:w="3367" w:type="dxa"/>
          </w:tcPr>
          <w:p w:rsidR="0037004A" w:rsidRPr="0064513F" w:rsidRDefault="0037004A" w:rsidP="0037004A">
            <w:r w:rsidRPr="0064513F">
              <w:rPr>
                <w:rStyle w:val="212pt"/>
              </w:rPr>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2.19.8</w:t>
            </w:r>
          </w:p>
        </w:tc>
        <w:tc>
          <w:tcPr>
            <w:tcW w:w="5049" w:type="dxa"/>
          </w:tcPr>
          <w:p w:rsidR="0037004A" w:rsidRPr="0064513F" w:rsidRDefault="0037004A" w:rsidP="0037004A">
            <w:pPr>
              <w:jc w:val="both"/>
              <w:rPr>
                <w:sz w:val="28"/>
                <w:szCs w:val="28"/>
              </w:rPr>
            </w:pPr>
            <w:r w:rsidRPr="0064513F">
              <w:rPr>
                <w:rStyle w:val="212pt"/>
              </w:rPr>
              <w:t>В заявлении указаны объекты, не предусмотренные в перечне, утвержденном постановлением Правительства Российской Федерации от 3 д</w:t>
            </w:r>
            <w:r>
              <w:rPr>
                <w:rStyle w:val="212pt"/>
              </w:rPr>
              <w:t>екабря 2014 г. № 1300 «Об </w:t>
            </w:r>
            <w:r w:rsidRPr="0064513F">
              <w:rPr>
                <w:rStyle w:val="212pt"/>
              </w:rPr>
              <w:t>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
        </w:tc>
        <w:tc>
          <w:tcPr>
            <w:tcW w:w="3367" w:type="dxa"/>
          </w:tcPr>
          <w:p w:rsidR="0037004A" w:rsidRPr="0064513F" w:rsidRDefault="0037004A" w:rsidP="0037004A">
            <w:r w:rsidRPr="0064513F">
              <w:rPr>
                <w:rStyle w:val="212pt"/>
              </w:rPr>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2.19.9</w:t>
            </w:r>
          </w:p>
        </w:tc>
        <w:tc>
          <w:tcPr>
            <w:tcW w:w="5049" w:type="dxa"/>
          </w:tcPr>
          <w:p w:rsidR="0037004A" w:rsidRPr="0064513F" w:rsidRDefault="0037004A" w:rsidP="0037004A">
            <w:pPr>
              <w:jc w:val="both"/>
              <w:rPr>
                <w:rStyle w:val="212pt"/>
              </w:rPr>
            </w:pPr>
            <w:r w:rsidRPr="0064513F">
              <w:rPr>
                <w:rStyle w:val="212pt"/>
              </w:rPr>
              <w:t>Иные основания для отказа, предусмотренные в соответствии с законом субъекта Российской Федерации</w:t>
            </w:r>
          </w:p>
        </w:tc>
        <w:tc>
          <w:tcPr>
            <w:tcW w:w="3367" w:type="dxa"/>
          </w:tcPr>
          <w:p w:rsidR="0037004A" w:rsidRPr="0064513F" w:rsidRDefault="0037004A" w:rsidP="0037004A">
            <w:pPr>
              <w:rPr>
                <w:rStyle w:val="212pt"/>
              </w:rPr>
            </w:pPr>
            <w:r w:rsidRPr="0064513F">
              <w:rPr>
                <w:rStyle w:val="212pt"/>
              </w:rPr>
              <w:t>Указываются основания такого вывода</w:t>
            </w:r>
          </w:p>
        </w:tc>
      </w:tr>
    </w:tbl>
    <w:p w:rsidR="0037004A" w:rsidRPr="0064513F" w:rsidRDefault="0037004A" w:rsidP="0037004A">
      <w:pPr>
        <w:pStyle w:val="213"/>
        <w:shd w:val="clear" w:color="auto" w:fill="auto"/>
        <w:tabs>
          <w:tab w:val="left" w:leader="underscore" w:pos="9946"/>
        </w:tabs>
        <w:spacing w:after="29" w:line="280" w:lineRule="exact"/>
        <w:ind w:firstLine="740"/>
        <w:jc w:val="both"/>
      </w:pPr>
    </w:p>
    <w:p w:rsidR="0037004A" w:rsidRPr="0064513F" w:rsidRDefault="0037004A" w:rsidP="0037004A">
      <w:pPr>
        <w:pStyle w:val="213"/>
        <w:shd w:val="clear" w:color="auto" w:fill="auto"/>
        <w:tabs>
          <w:tab w:val="left" w:leader="underscore" w:pos="9946"/>
        </w:tabs>
        <w:spacing w:after="0" w:line="240" w:lineRule="auto"/>
        <w:ind w:firstLine="743"/>
        <w:jc w:val="both"/>
        <w:rPr>
          <w:b/>
        </w:rPr>
      </w:pPr>
      <w:r w:rsidRPr="0064513F">
        <w:t>Дополнительно информируем:</w:t>
      </w:r>
    </w:p>
    <w:p w:rsidR="0037004A" w:rsidRPr="0064513F" w:rsidRDefault="0037004A" w:rsidP="0037004A">
      <w:pPr>
        <w:pStyle w:val="213"/>
        <w:shd w:val="clear" w:color="auto" w:fill="auto"/>
        <w:spacing w:after="0" w:line="240" w:lineRule="auto"/>
        <w:ind w:firstLine="743"/>
        <w:jc w:val="both"/>
      </w:pPr>
      <w:r w:rsidRPr="0064513F">
        <w:t xml:space="preserve">Вы вправе повторно обратиться </w:t>
      </w:r>
      <w:r w:rsidRPr="0064513F">
        <w:rPr>
          <w:lang w:val="en-US"/>
        </w:rPr>
        <w:t>c</w:t>
      </w:r>
      <w:r w:rsidRPr="0064513F">
        <w:t xml:space="preserve"> заявлением о предоставлении услуги после устранения указанных нарушений.</w:t>
      </w:r>
    </w:p>
    <w:p w:rsidR="0037004A" w:rsidRPr="0064513F" w:rsidRDefault="0037004A" w:rsidP="0037004A">
      <w:pPr>
        <w:pStyle w:val="213"/>
        <w:shd w:val="clear" w:color="auto" w:fill="auto"/>
        <w:spacing w:after="0" w:line="240" w:lineRule="auto"/>
        <w:ind w:firstLine="743"/>
        <w:jc w:val="both"/>
      </w:pPr>
      <w:r w:rsidRPr="0064513F">
        <w:lastRenderedPageBreak/>
        <w:t>Данный отказ может быть обжалован в досудебном порядке путем направления жалобы в орган, уполномоченный на предоставление услуги в «Выдача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а также в судебном порядке.</w:t>
      </w:r>
    </w:p>
    <w:p w:rsidR="0037004A" w:rsidRPr="0064513F" w:rsidRDefault="0037004A" w:rsidP="0037004A">
      <w:pPr>
        <w:pStyle w:val="111"/>
        <w:shd w:val="clear" w:color="auto" w:fill="auto"/>
        <w:ind w:left="1900"/>
        <w:rPr>
          <w:rStyle w:val="1f7"/>
          <w:rFonts w:ascii="Times New Roman" w:hAnsi="Times New Roman" w:cs="Times New Roman"/>
        </w:rPr>
      </w:pPr>
      <w:bookmarkStart w:id="65" w:name="bookmark34"/>
    </w:p>
    <w:p w:rsidR="0037004A" w:rsidRPr="0064513F" w:rsidRDefault="0037004A" w:rsidP="0037004A">
      <w:pPr>
        <w:pStyle w:val="111"/>
        <w:shd w:val="clear" w:color="auto" w:fill="auto"/>
        <w:ind w:left="1900"/>
        <w:jc w:val="right"/>
        <w:rPr>
          <w:rFonts w:ascii="Times New Roman" w:hAnsi="Times New Roman" w:cs="Times New Roman"/>
        </w:rPr>
      </w:pPr>
      <w:r w:rsidRPr="0064513F">
        <w:rPr>
          <w:rStyle w:val="1f7"/>
          <w:rFonts w:ascii="Times New Roman" w:hAnsi="Times New Roman" w:cs="Times New Roman"/>
        </w:rPr>
        <w:t>Сведения о сертификате</w:t>
      </w:r>
      <w:r w:rsidRPr="0064513F">
        <w:rPr>
          <w:rStyle w:val="1f7"/>
          <w:rFonts w:ascii="Times New Roman" w:hAnsi="Times New Roman" w:cs="Times New Roman"/>
        </w:rPr>
        <w:br/>
        <w:t>электронной подписи</w:t>
      </w:r>
      <w:bookmarkEnd w:id="65"/>
    </w:p>
    <w:p w:rsidR="0037004A" w:rsidRPr="0064513F" w:rsidRDefault="0037004A" w:rsidP="0037004A">
      <w:pPr>
        <w:jc w:val="both"/>
        <w:rPr>
          <w:sz w:val="28"/>
          <w:szCs w:val="28"/>
        </w:rPr>
      </w:pPr>
    </w:p>
    <w:p w:rsidR="0037004A" w:rsidRPr="0064513F" w:rsidRDefault="0037004A" w:rsidP="0037004A">
      <w:pPr>
        <w:jc w:val="both"/>
        <w:rPr>
          <w:sz w:val="28"/>
          <w:szCs w:val="28"/>
        </w:rPr>
      </w:pPr>
    </w:p>
    <w:p w:rsidR="0037004A" w:rsidRPr="0064513F" w:rsidRDefault="0037004A" w:rsidP="0037004A">
      <w:pPr>
        <w:jc w:val="both"/>
        <w:rPr>
          <w:sz w:val="28"/>
          <w:szCs w:val="28"/>
        </w:rPr>
      </w:pPr>
    </w:p>
    <w:p w:rsidR="0037004A" w:rsidRPr="0064513F" w:rsidRDefault="0037004A" w:rsidP="0037004A">
      <w:pPr>
        <w:pStyle w:val="af1"/>
        <w:spacing w:before="0" w:after="0"/>
        <w:jc w:val="right"/>
      </w:pPr>
      <w:r w:rsidRPr="0064513F">
        <w:rPr>
          <w:color w:val="000000"/>
          <w:sz w:val="26"/>
          <w:szCs w:val="26"/>
        </w:rPr>
        <w:t>Приложение 5</w:t>
      </w:r>
    </w:p>
    <w:p w:rsidR="0037004A" w:rsidRPr="0064513F" w:rsidRDefault="0037004A" w:rsidP="0037004A">
      <w:pPr>
        <w:pStyle w:val="af1"/>
        <w:spacing w:before="0" w:after="0"/>
        <w:jc w:val="right"/>
      </w:pPr>
      <w:bookmarkStart w:id="66" w:name="bookmark35"/>
      <w:r w:rsidRPr="0064513F">
        <w:rPr>
          <w:color w:val="000000"/>
          <w:sz w:val="26"/>
          <w:szCs w:val="26"/>
        </w:rPr>
        <w:t xml:space="preserve">к Административному регламенту </w:t>
      </w:r>
    </w:p>
    <w:p w:rsidR="0037004A" w:rsidRDefault="0037004A" w:rsidP="0037004A">
      <w:pPr>
        <w:pStyle w:val="af1"/>
        <w:spacing w:before="0" w:after="0"/>
        <w:jc w:val="center"/>
        <w:rPr>
          <w:color w:val="000000"/>
          <w:sz w:val="26"/>
          <w:szCs w:val="26"/>
        </w:rPr>
      </w:pPr>
      <w:r w:rsidRPr="0064513F">
        <w:rPr>
          <w:color w:val="000000"/>
          <w:sz w:val="26"/>
          <w:szCs w:val="26"/>
        </w:rPr>
        <w:t xml:space="preserve">                                                                     по предоставлению муниципальной услуги </w:t>
      </w:r>
    </w:p>
    <w:p w:rsidR="0037004A" w:rsidRPr="0064513F" w:rsidRDefault="0037004A" w:rsidP="0037004A">
      <w:pPr>
        <w:pStyle w:val="af1"/>
        <w:spacing w:before="0" w:after="0"/>
        <w:jc w:val="center"/>
        <w:rPr>
          <w:sz w:val="26"/>
          <w:szCs w:val="26"/>
        </w:rPr>
      </w:pPr>
    </w:p>
    <w:p w:rsidR="0037004A" w:rsidRPr="0064513F" w:rsidRDefault="0037004A" w:rsidP="0037004A">
      <w:pPr>
        <w:pStyle w:val="af1"/>
        <w:spacing w:before="0"/>
        <w:rPr>
          <w:sz w:val="26"/>
          <w:szCs w:val="26"/>
        </w:rPr>
      </w:pPr>
      <w:r w:rsidRPr="0064513F">
        <w:rPr>
          <w:sz w:val="26"/>
          <w:szCs w:val="26"/>
        </w:rPr>
        <w:t>«Выдача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p>
    <w:p w:rsidR="0037004A" w:rsidRPr="0064513F" w:rsidRDefault="0037004A" w:rsidP="0037004A">
      <w:pPr>
        <w:pStyle w:val="2c"/>
        <w:shd w:val="clear" w:color="auto" w:fill="auto"/>
        <w:spacing w:before="0" w:after="334" w:line="280" w:lineRule="exact"/>
        <w:ind w:firstLine="0"/>
        <w:jc w:val="center"/>
      </w:pPr>
    </w:p>
    <w:p w:rsidR="0037004A" w:rsidRPr="0064513F" w:rsidRDefault="0037004A" w:rsidP="0037004A">
      <w:pPr>
        <w:pStyle w:val="2c"/>
        <w:shd w:val="clear" w:color="auto" w:fill="auto"/>
        <w:spacing w:before="0" w:after="334" w:line="280" w:lineRule="exact"/>
        <w:ind w:firstLine="0"/>
        <w:jc w:val="center"/>
      </w:pPr>
      <w:r w:rsidRPr="0064513F">
        <w:t>Форма заявления о предоставлении услуги</w:t>
      </w:r>
      <w:bookmarkEnd w:id="66"/>
    </w:p>
    <w:p w:rsidR="0037004A" w:rsidRPr="0064513F" w:rsidRDefault="0037004A" w:rsidP="0037004A">
      <w:pPr>
        <w:pStyle w:val="213"/>
        <w:shd w:val="clear" w:color="auto" w:fill="auto"/>
        <w:spacing w:after="0" w:line="280" w:lineRule="exact"/>
        <w:ind w:left="5160" w:firstLine="0"/>
        <w:jc w:val="left"/>
      </w:pPr>
      <w:r w:rsidRPr="0064513F">
        <w:t>кому:</w:t>
      </w:r>
    </w:p>
    <w:p w:rsidR="0037004A" w:rsidRPr="0064513F" w:rsidRDefault="0037004A" w:rsidP="0037004A">
      <w:pPr>
        <w:pStyle w:val="70"/>
        <w:shd w:val="clear" w:color="auto" w:fill="auto"/>
        <w:spacing w:before="0" w:after="1" w:line="206" w:lineRule="exact"/>
        <w:ind w:right="40"/>
        <w:rPr>
          <w:b/>
          <w:sz w:val="22"/>
          <w:szCs w:val="22"/>
        </w:rPr>
      </w:pPr>
      <w:r w:rsidRPr="0064513F">
        <w:t xml:space="preserve">                                           </w:t>
      </w:r>
      <w:r w:rsidRPr="0064513F">
        <w:rPr>
          <w:sz w:val="22"/>
          <w:szCs w:val="22"/>
        </w:rPr>
        <w:t>(наименование уполномоченного органа,  осуществляющего</w:t>
      </w:r>
      <w:r w:rsidRPr="0064513F">
        <w:rPr>
          <w:sz w:val="22"/>
          <w:szCs w:val="22"/>
        </w:rPr>
        <w:br/>
        <w:t xml:space="preserve">                                                                      выдачу разрешения на размещение объекта)</w:t>
      </w:r>
    </w:p>
    <w:p w:rsidR="0037004A" w:rsidRPr="0064513F" w:rsidRDefault="0037004A" w:rsidP="0037004A">
      <w:pPr>
        <w:pStyle w:val="213"/>
        <w:shd w:val="clear" w:color="auto" w:fill="auto"/>
        <w:spacing w:after="0" w:line="280" w:lineRule="exact"/>
        <w:ind w:left="5160" w:firstLine="0"/>
        <w:jc w:val="left"/>
      </w:pPr>
      <w:r w:rsidRPr="0064513F">
        <w:t>от кого:</w:t>
      </w:r>
    </w:p>
    <w:p w:rsidR="0037004A" w:rsidRPr="0064513F" w:rsidRDefault="0037004A" w:rsidP="0037004A">
      <w:pPr>
        <w:pStyle w:val="213"/>
        <w:shd w:val="clear" w:color="auto" w:fill="auto"/>
        <w:spacing w:after="0" w:line="280" w:lineRule="exact"/>
        <w:ind w:left="5160" w:firstLine="0"/>
        <w:jc w:val="left"/>
      </w:pPr>
    </w:p>
    <w:p w:rsidR="0037004A" w:rsidRPr="0064513F" w:rsidRDefault="0037004A" w:rsidP="0037004A">
      <w:pPr>
        <w:pStyle w:val="70"/>
        <w:shd w:val="clear" w:color="auto" w:fill="auto"/>
        <w:spacing w:before="0" w:after="0" w:line="170" w:lineRule="exact"/>
        <w:ind w:right="40"/>
        <w:rPr>
          <w:b/>
        </w:rPr>
      </w:pPr>
      <w:r w:rsidRPr="0064513F">
        <w:rPr>
          <w:sz w:val="22"/>
          <w:szCs w:val="22"/>
        </w:rPr>
        <w:t xml:space="preserve">                                           (полное наименование, ИНН, ОГРН юридического лица, И</w:t>
      </w:r>
      <w:r w:rsidRPr="0064513F">
        <w:t>П)</w:t>
      </w:r>
    </w:p>
    <w:p w:rsidR="0037004A" w:rsidRPr="0064513F" w:rsidRDefault="0037004A" w:rsidP="0037004A">
      <w:pPr>
        <w:jc w:val="right"/>
      </w:pPr>
    </w:p>
    <w:p w:rsidR="0037004A" w:rsidRPr="0064513F" w:rsidRDefault="0037004A" w:rsidP="0037004A">
      <w:pPr>
        <w:jc w:val="center"/>
        <w:rPr>
          <w:sz w:val="28"/>
          <w:szCs w:val="28"/>
        </w:rPr>
      </w:pPr>
      <w:r w:rsidRPr="0064513F">
        <w:t xml:space="preserve">                                  контактный телефон, электронная почта, почтовый адрес</w:t>
      </w:r>
      <w:r w:rsidRPr="0064513F">
        <w:rPr>
          <w:sz w:val="28"/>
          <w:szCs w:val="28"/>
        </w:rPr>
        <w:t xml:space="preserve">       </w:t>
      </w:r>
    </w:p>
    <w:p w:rsidR="0037004A" w:rsidRPr="0064513F" w:rsidRDefault="0037004A" w:rsidP="0037004A">
      <w:pPr>
        <w:pStyle w:val="70"/>
        <w:shd w:val="clear" w:color="auto" w:fill="auto"/>
        <w:spacing w:before="0" w:after="0" w:line="206" w:lineRule="exact"/>
        <w:ind w:right="40"/>
        <w:rPr>
          <w:b/>
          <w:sz w:val="28"/>
          <w:szCs w:val="28"/>
        </w:rPr>
      </w:pPr>
      <w:r w:rsidRPr="0064513F">
        <w:rPr>
          <w:sz w:val="28"/>
          <w:szCs w:val="28"/>
        </w:rPr>
        <w:t xml:space="preserve">    </w:t>
      </w:r>
    </w:p>
    <w:p w:rsidR="0037004A" w:rsidRPr="0064513F" w:rsidRDefault="0037004A" w:rsidP="0037004A">
      <w:pPr>
        <w:pStyle w:val="70"/>
        <w:shd w:val="clear" w:color="auto" w:fill="auto"/>
        <w:spacing w:before="0" w:after="0" w:line="206" w:lineRule="exact"/>
        <w:ind w:right="40"/>
        <w:rPr>
          <w:b/>
          <w:sz w:val="22"/>
          <w:szCs w:val="22"/>
        </w:rPr>
      </w:pPr>
      <w:r w:rsidRPr="0064513F">
        <w:rPr>
          <w:sz w:val="28"/>
          <w:szCs w:val="28"/>
        </w:rPr>
        <w:t xml:space="preserve">                                       </w:t>
      </w:r>
      <w:r w:rsidRPr="0064513F">
        <w:rPr>
          <w:sz w:val="22"/>
          <w:szCs w:val="22"/>
        </w:rPr>
        <w:t>(фамилия, имя, отчество (последнее - при наличии), данные</w:t>
      </w:r>
      <w:r w:rsidRPr="0064513F">
        <w:rPr>
          <w:sz w:val="22"/>
          <w:szCs w:val="22"/>
        </w:rPr>
        <w:br/>
        <w:t xml:space="preserve">                                                      документа, удостоверяющего личность, контактный телефон,</w:t>
      </w:r>
      <w:r w:rsidRPr="0064513F">
        <w:rPr>
          <w:sz w:val="22"/>
          <w:szCs w:val="22"/>
        </w:rPr>
        <w:br/>
        <w:t xml:space="preserve">                                   адрес электронной почты, адрес регистрации, адрес</w:t>
      </w:r>
      <w:r w:rsidRPr="0064513F">
        <w:rPr>
          <w:sz w:val="22"/>
          <w:szCs w:val="22"/>
        </w:rPr>
        <w:br/>
        <w:t xml:space="preserve">                                                            фактического проживания уполномоченного лица)</w:t>
      </w:r>
    </w:p>
    <w:p w:rsidR="0037004A" w:rsidRPr="0064513F" w:rsidRDefault="0037004A" w:rsidP="0037004A">
      <w:pPr>
        <w:pStyle w:val="70"/>
        <w:shd w:val="clear" w:color="auto" w:fill="auto"/>
        <w:spacing w:before="0" w:after="0" w:line="206" w:lineRule="exact"/>
        <w:ind w:right="40"/>
        <w:rPr>
          <w:b/>
          <w:sz w:val="22"/>
          <w:szCs w:val="22"/>
        </w:rPr>
      </w:pPr>
    </w:p>
    <w:p w:rsidR="0037004A" w:rsidRPr="0064513F" w:rsidRDefault="0037004A" w:rsidP="0037004A">
      <w:pPr>
        <w:pStyle w:val="70"/>
        <w:shd w:val="clear" w:color="auto" w:fill="auto"/>
        <w:spacing w:before="0" w:after="0" w:line="170" w:lineRule="exact"/>
        <w:ind w:right="40"/>
        <w:rPr>
          <w:b/>
          <w:sz w:val="22"/>
          <w:szCs w:val="22"/>
        </w:rPr>
      </w:pPr>
      <w:r w:rsidRPr="0064513F">
        <w:rPr>
          <w:sz w:val="22"/>
          <w:szCs w:val="22"/>
        </w:rPr>
        <w:t xml:space="preserve">                                                           (данные представителя заявителя)</w:t>
      </w:r>
    </w:p>
    <w:p w:rsidR="0037004A" w:rsidRPr="0064513F" w:rsidRDefault="0037004A" w:rsidP="0037004A">
      <w:pPr>
        <w:pStyle w:val="80"/>
        <w:shd w:val="clear" w:color="auto" w:fill="auto"/>
        <w:spacing w:before="0"/>
        <w:ind w:left="300"/>
        <w:rPr>
          <w:sz w:val="24"/>
          <w:szCs w:val="24"/>
        </w:rPr>
      </w:pPr>
    </w:p>
    <w:p w:rsidR="0037004A" w:rsidRPr="0037004A" w:rsidRDefault="0037004A" w:rsidP="0037004A">
      <w:pPr>
        <w:pStyle w:val="80"/>
        <w:shd w:val="clear" w:color="auto" w:fill="auto"/>
        <w:spacing w:before="0"/>
        <w:ind w:left="300"/>
        <w:rPr>
          <w:sz w:val="26"/>
          <w:szCs w:val="26"/>
        </w:rPr>
      </w:pPr>
      <w:r w:rsidRPr="0037004A">
        <w:rPr>
          <w:sz w:val="26"/>
          <w:szCs w:val="26"/>
        </w:rPr>
        <w:t>Заявление</w:t>
      </w:r>
    </w:p>
    <w:p w:rsidR="0037004A" w:rsidRPr="0037004A" w:rsidRDefault="0037004A" w:rsidP="0037004A">
      <w:pPr>
        <w:pStyle w:val="80"/>
        <w:shd w:val="clear" w:color="auto" w:fill="auto"/>
        <w:spacing w:before="0"/>
        <w:ind w:left="300"/>
        <w:rPr>
          <w:rStyle w:val="81"/>
          <w:sz w:val="26"/>
          <w:szCs w:val="26"/>
          <w:vertAlign w:val="superscript"/>
        </w:rPr>
      </w:pPr>
      <w:r w:rsidRPr="0037004A">
        <w:rPr>
          <w:sz w:val="26"/>
          <w:szCs w:val="26"/>
        </w:rPr>
        <w:t>о выдаче разрешения на использование земель, земельного участка или части земельного участка, находящихся в государственной или муниципальной собственности</w:t>
      </w:r>
      <w:r w:rsidRPr="0037004A">
        <w:rPr>
          <w:rStyle w:val="affe"/>
          <w:sz w:val="26"/>
          <w:szCs w:val="26"/>
        </w:rPr>
        <w:footnoteReference w:id="41"/>
      </w:r>
    </w:p>
    <w:p w:rsidR="0037004A" w:rsidRPr="0037004A" w:rsidRDefault="0037004A" w:rsidP="0037004A">
      <w:pPr>
        <w:pStyle w:val="80"/>
        <w:shd w:val="clear" w:color="auto" w:fill="auto"/>
        <w:spacing w:before="0"/>
        <w:ind w:left="300"/>
        <w:rPr>
          <w:sz w:val="26"/>
          <w:szCs w:val="26"/>
        </w:rPr>
      </w:pPr>
    </w:p>
    <w:p w:rsidR="0037004A" w:rsidRPr="0037004A" w:rsidRDefault="0037004A" w:rsidP="0037004A">
      <w:pPr>
        <w:pStyle w:val="90"/>
        <w:shd w:val="clear" w:color="auto" w:fill="auto"/>
        <w:spacing w:before="0"/>
        <w:jc w:val="both"/>
        <w:rPr>
          <w:sz w:val="26"/>
          <w:szCs w:val="26"/>
        </w:rPr>
      </w:pPr>
      <w:r w:rsidRPr="0037004A">
        <w:rPr>
          <w:rStyle w:val="91"/>
          <w:sz w:val="26"/>
          <w:szCs w:val="26"/>
        </w:rPr>
        <w:t xml:space="preserve">                   В соответствии со статьями 39.33 и 39.34 Земельного кодекса </w:t>
      </w:r>
      <w:r w:rsidRPr="0037004A">
        <w:rPr>
          <w:rStyle w:val="91"/>
          <w:sz w:val="26"/>
          <w:szCs w:val="26"/>
        </w:rPr>
        <w:lastRenderedPageBreak/>
        <w:t>Российской Федерации (</w:t>
      </w:r>
      <w:r w:rsidRPr="0037004A">
        <w:rPr>
          <w:sz w:val="26"/>
          <w:szCs w:val="26"/>
        </w:rPr>
        <w:t>либо в соответствии со статьей 39.36 Земельного кодекса Российской Федерации, законом субъекта Российской Федерации от ___________№ _____</w:t>
      </w:r>
      <w:r w:rsidRPr="0037004A">
        <w:rPr>
          <w:i w:val="0"/>
          <w:sz w:val="26"/>
          <w:szCs w:val="26"/>
        </w:rPr>
        <w:t>), прошу выдать разрешение на использование</w:t>
      </w:r>
    </w:p>
    <w:p w:rsidR="0037004A" w:rsidRPr="0037004A" w:rsidRDefault="0037004A" w:rsidP="0037004A">
      <w:pPr>
        <w:pStyle w:val="101"/>
        <w:shd w:val="clear" w:color="auto" w:fill="auto"/>
        <w:rPr>
          <w:sz w:val="26"/>
          <w:szCs w:val="26"/>
        </w:rPr>
      </w:pPr>
      <w:r w:rsidRPr="0037004A">
        <w:rPr>
          <w:sz w:val="26"/>
          <w:szCs w:val="26"/>
        </w:rPr>
        <w:t>земельного участка (части земельного участка</w:t>
      </w:r>
      <w:r w:rsidRPr="0037004A">
        <w:rPr>
          <w:sz w:val="26"/>
          <w:szCs w:val="26"/>
          <w:vertAlign w:val="superscript"/>
        </w:rPr>
        <w:t>8</w:t>
      </w:r>
      <w:r w:rsidRPr="0037004A">
        <w:rPr>
          <w:sz w:val="26"/>
          <w:szCs w:val="26"/>
        </w:rPr>
        <w:t>, земель государственной неразграниченной собственности) с целью:</w:t>
      </w:r>
    </w:p>
    <w:p w:rsidR="0037004A" w:rsidRPr="0064513F" w:rsidRDefault="0037004A" w:rsidP="0037004A">
      <w:pPr>
        <w:pStyle w:val="101"/>
        <w:shd w:val="clear" w:color="auto" w:fill="auto"/>
        <w:rPr>
          <w:sz w:val="28"/>
          <w:szCs w:val="28"/>
        </w:rPr>
      </w:pPr>
    </w:p>
    <w:p w:rsidR="0037004A" w:rsidRPr="0064513F" w:rsidRDefault="0037004A" w:rsidP="0037004A">
      <w:pPr>
        <w:pStyle w:val="42"/>
        <w:shd w:val="clear" w:color="auto" w:fill="auto"/>
        <w:spacing w:before="0" w:after="0" w:line="160" w:lineRule="exact"/>
        <w:rPr>
          <w:sz w:val="22"/>
          <w:szCs w:val="22"/>
        </w:rPr>
      </w:pPr>
      <w:r w:rsidRPr="0064513F">
        <w:rPr>
          <w:sz w:val="22"/>
          <w:szCs w:val="22"/>
        </w:rPr>
        <w:t>(цель использования земельного участка)</w:t>
      </w:r>
    </w:p>
    <w:p w:rsidR="0037004A" w:rsidRPr="0064513F" w:rsidRDefault="0037004A" w:rsidP="0037004A">
      <w:pPr>
        <w:jc w:val="center"/>
      </w:pPr>
    </w:p>
    <w:p w:rsidR="0037004A" w:rsidRPr="0064513F" w:rsidRDefault="0037004A" w:rsidP="0037004A">
      <w:r w:rsidRPr="0064513F">
        <w:rPr>
          <w:sz w:val="28"/>
          <w:szCs w:val="28"/>
        </w:rPr>
        <w:t>На землях</w:t>
      </w:r>
      <w:r>
        <w:t xml:space="preserve"> _</w:t>
      </w:r>
      <w:r w:rsidRPr="0064513F">
        <w:t>_______________________________________________________________________</w:t>
      </w:r>
    </w:p>
    <w:p w:rsidR="0037004A" w:rsidRPr="0064513F" w:rsidRDefault="0037004A" w:rsidP="0037004A">
      <w:r w:rsidRPr="0064513F">
        <w:t xml:space="preserve">                (муниципальной собственности, государственной неразграниченной собственности)</w:t>
      </w:r>
    </w:p>
    <w:p w:rsidR="0037004A" w:rsidRPr="0064513F" w:rsidRDefault="0037004A" w:rsidP="0037004A">
      <w:r w:rsidRPr="0064513F">
        <w:rPr>
          <w:sz w:val="28"/>
          <w:szCs w:val="28"/>
        </w:rPr>
        <w:t>На срок</w:t>
      </w:r>
      <w:r w:rsidRPr="0064513F">
        <w:t xml:space="preserve"> __________________________</w:t>
      </w:r>
    </w:p>
    <w:p w:rsidR="0037004A" w:rsidRPr="0064513F" w:rsidRDefault="0037004A" w:rsidP="0037004A">
      <w:r w:rsidRPr="0064513F">
        <w:t xml:space="preserve">               (указать количество месяцев)</w:t>
      </w:r>
    </w:p>
    <w:p w:rsidR="0037004A" w:rsidRPr="0064513F" w:rsidRDefault="0037004A" w:rsidP="0037004A"/>
    <w:p w:rsidR="0037004A" w:rsidRPr="0064513F" w:rsidRDefault="0037004A" w:rsidP="0037004A">
      <w:r w:rsidRPr="0064513F">
        <w:rPr>
          <w:sz w:val="28"/>
          <w:szCs w:val="28"/>
        </w:rPr>
        <w:t>Кадастровый номер земельного участка (при наличии</w:t>
      </w:r>
      <w:r w:rsidRPr="0064513F">
        <w:t>)</w:t>
      </w:r>
    </w:p>
    <w:p w:rsidR="0037004A" w:rsidRPr="0064513F" w:rsidRDefault="0037004A" w:rsidP="0037004A"/>
    <w:p w:rsidR="0037004A" w:rsidRPr="0064513F" w:rsidRDefault="0037004A" w:rsidP="0037004A"/>
    <w:p w:rsidR="0037004A" w:rsidRDefault="0037004A" w:rsidP="0037004A"/>
    <w:p w:rsidR="0037004A" w:rsidRPr="0064513F" w:rsidRDefault="0037004A" w:rsidP="0037004A"/>
    <w:p w:rsidR="0037004A" w:rsidRPr="0064513F" w:rsidRDefault="0037004A" w:rsidP="0037004A"/>
    <w:p w:rsidR="0037004A" w:rsidRPr="0064513F" w:rsidRDefault="0037004A" w:rsidP="0037004A">
      <w:pPr>
        <w:rPr>
          <w:sz w:val="18"/>
          <w:szCs w:val="18"/>
        </w:rPr>
      </w:pPr>
      <w:r w:rsidRPr="0064513F">
        <w:rPr>
          <w:sz w:val="28"/>
          <w:szCs w:val="28"/>
        </w:rPr>
        <w:t>Сведения о вырубке деревьев</w:t>
      </w:r>
      <w:r w:rsidRPr="0064513F">
        <w:rPr>
          <w:rStyle w:val="affe"/>
          <w:sz w:val="28"/>
          <w:szCs w:val="28"/>
        </w:rPr>
        <w:t>9</w:t>
      </w:r>
    </w:p>
    <w:p w:rsidR="0037004A" w:rsidRPr="0064513F" w:rsidRDefault="0037004A" w:rsidP="0037004A">
      <w:pPr>
        <w:rPr>
          <w:sz w:val="28"/>
          <w:szCs w:val="28"/>
        </w:rPr>
      </w:pPr>
    </w:p>
    <w:p w:rsidR="0037004A" w:rsidRPr="0064513F" w:rsidRDefault="0037004A" w:rsidP="0037004A">
      <w:pPr>
        <w:rPr>
          <w:sz w:val="28"/>
          <w:szCs w:val="28"/>
        </w:rPr>
      </w:pPr>
      <w:r w:rsidRPr="0064513F">
        <w:rPr>
          <w:sz w:val="28"/>
          <w:szCs w:val="28"/>
        </w:rPr>
        <w:t>Приложение: ____________________________________________________</w:t>
      </w:r>
    </w:p>
    <w:p w:rsidR="0037004A" w:rsidRPr="0064513F" w:rsidRDefault="0037004A" w:rsidP="0037004A">
      <w:r w:rsidRPr="0064513F">
        <w:rPr>
          <w:sz w:val="28"/>
          <w:szCs w:val="28"/>
        </w:rPr>
        <w:t xml:space="preserve">                               </w:t>
      </w:r>
      <w:r w:rsidRPr="0064513F">
        <w:t>(документы, которые представил заявитель)</w:t>
      </w:r>
    </w:p>
    <w:p w:rsidR="0037004A" w:rsidRPr="0064513F" w:rsidRDefault="0037004A" w:rsidP="0037004A"/>
    <w:p w:rsidR="0037004A" w:rsidRPr="0064513F" w:rsidRDefault="0037004A" w:rsidP="0037004A">
      <w:r w:rsidRPr="0064513F">
        <w:t>______________                                  __________________                     ______________________</w:t>
      </w:r>
    </w:p>
    <w:p w:rsidR="0037004A" w:rsidRPr="0064513F" w:rsidRDefault="0037004A" w:rsidP="0037004A">
      <w:pPr>
        <w:rPr>
          <w:sz w:val="18"/>
        </w:rPr>
      </w:pPr>
      <w:r w:rsidRPr="0064513F">
        <w:rPr>
          <w:sz w:val="18"/>
        </w:rPr>
        <w:t xml:space="preserve">(наименование должности)                                   (подпись)                            (фамилия и инициалы     уполномоченного </w:t>
      </w:r>
    </w:p>
    <w:p w:rsidR="0037004A" w:rsidRPr="0064513F" w:rsidRDefault="0037004A" w:rsidP="0037004A">
      <w:pPr>
        <w:rPr>
          <w:sz w:val="18"/>
        </w:rPr>
      </w:pPr>
      <w:r w:rsidRPr="0064513F">
        <w:rPr>
          <w:sz w:val="18"/>
        </w:rPr>
        <w:t xml:space="preserve">                                                                                                                              лица организации направляющей заявление)</w:t>
      </w:r>
    </w:p>
    <w:p w:rsidR="0037004A" w:rsidRPr="0064513F" w:rsidRDefault="0037004A" w:rsidP="0037004A">
      <w:pPr>
        <w:rPr>
          <w:sz w:val="18"/>
        </w:rPr>
      </w:pPr>
    </w:p>
    <w:p w:rsidR="0037004A" w:rsidRPr="0064513F" w:rsidRDefault="0037004A" w:rsidP="0037004A">
      <w:pPr>
        <w:rPr>
          <w:sz w:val="18"/>
        </w:rPr>
      </w:pPr>
    </w:p>
    <w:p w:rsidR="0037004A" w:rsidRPr="0064513F" w:rsidRDefault="0037004A" w:rsidP="0037004A">
      <w:pPr>
        <w:rPr>
          <w:sz w:val="18"/>
        </w:rPr>
      </w:pPr>
    </w:p>
    <w:p w:rsidR="0037004A" w:rsidRPr="0064513F" w:rsidRDefault="0037004A" w:rsidP="0037004A">
      <w:pPr>
        <w:rPr>
          <w:sz w:val="18"/>
        </w:rPr>
      </w:pPr>
    </w:p>
    <w:p w:rsidR="0037004A" w:rsidRPr="0064513F" w:rsidRDefault="0037004A" w:rsidP="0037004A">
      <w:pPr>
        <w:rPr>
          <w:sz w:val="18"/>
        </w:rPr>
      </w:pPr>
      <w:r w:rsidRPr="0064513F">
        <w:rPr>
          <w:sz w:val="18"/>
        </w:rPr>
        <w:t>9 Укажите количество и вид деревьев и кустарников, которые необходимо вырубить в связи с использованием земельного участка</w:t>
      </w:r>
    </w:p>
    <w:p w:rsidR="0037004A" w:rsidRPr="0064513F" w:rsidRDefault="0037004A" w:rsidP="0037004A">
      <w:pPr>
        <w:pStyle w:val="af1"/>
        <w:spacing w:before="0" w:after="0"/>
        <w:jc w:val="right"/>
      </w:pPr>
      <w:r w:rsidRPr="0064513F">
        <w:rPr>
          <w:color w:val="000000"/>
          <w:sz w:val="26"/>
          <w:szCs w:val="26"/>
        </w:rPr>
        <w:t>Приложение 6</w:t>
      </w:r>
    </w:p>
    <w:p w:rsidR="0037004A" w:rsidRPr="0064513F" w:rsidRDefault="0037004A" w:rsidP="0037004A">
      <w:pPr>
        <w:pStyle w:val="af1"/>
        <w:spacing w:before="0" w:after="0"/>
        <w:jc w:val="right"/>
      </w:pPr>
      <w:r w:rsidRPr="0064513F">
        <w:rPr>
          <w:color w:val="000000"/>
          <w:sz w:val="26"/>
          <w:szCs w:val="26"/>
        </w:rPr>
        <w:t xml:space="preserve">к Административному регламенту </w:t>
      </w:r>
    </w:p>
    <w:p w:rsidR="0037004A" w:rsidRDefault="0037004A" w:rsidP="0037004A">
      <w:pPr>
        <w:pStyle w:val="af1"/>
        <w:spacing w:before="0" w:after="0"/>
        <w:jc w:val="center"/>
        <w:rPr>
          <w:color w:val="000000"/>
          <w:sz w:val="26"/>
          <w:szCs w:val="26"/>
        </w:rPr>
      </w:pPr>
      <w:r w:rsidRPr="0064513F">
        <w:rPr>
          <w:color w:val="000000"/>
          <w:sz w:val="26"/>
          <w:szCs w:val="26"/>
        </w:rPr>
        <w:t xml:space="preserve">                                                                     по предоставлению муниципальной услуги </w:t>
      </w:r>
    </w:p>
    <w:p w:rsidR="0037004A" w:rsidRPr="0064513F" w:rsidRDefault="0037004A" w:rsidP="0037004A">
      <w:pPr>
        <w:pStyle w:val="af1"/>
        <w:spacing w:before="0" w:after="0"/>
        <w:jc w:val="center"/>
        <w:rPr>
          <w:sz w:val="26"/>
          <w:szCs w:val="26"/>
        </w:rPr>
      </w:pPr>
    </w:p>
    <w:p w:rsidR="0037004A" w:rsidRPr="0064513F" w:rsidRDefault="0037004A" w:rsidP="0037004A">
      <w:pPr>
        <w:pStyle w:val="af1"/>
        <w:spacing w:before="0"/>
        <w:jc w:val="center"/>
        <w:rPr>
          <w:sz w:val="26"/>
          <w:szCs w:val="26"/>
        </w:rPr>
      </w:pPr>
      <w:r w:rsidRPr="0064513F">
        <w:rPr>
          <w:sz w:val="26"/>
          <w:szCs w:val="26"/>
        </w:rPr>
        <w:t>«Выдача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p>
    <w:p w:rsidR="0037004A" w:rsidRPr="0064513F" w:rsidRDefault="0037004A" w:rsidP="0037004A">
      <w:pPr>
        <w:pStyle w:val="af1"/>
        <w:spacing w:before="0"/>
        <w:jc w:val="center"/>
        <w:rPr>
          <w:color w:val="000000"/>
          <w:sz w:val="28"/>
          <w:szCs w:val="26"/>
        </w:rPr>
      </w:pPr>
    </w:p>
    <w:p w:rsidR="0037004A" w:rsidRPr="0064513F" w:rsidRDefault="0037004A" w:rsidP="0037004A">
      <w:pPr>
        <w:pStyle w:val="af1"/>
        <w:spacing w:before="0"/>
        <w:jc w:val="center"/>
        <w:rPr>
          <w:b/>
          <w:color w:val="000000"/>
          <w:sz w:val="28"/>
          <w:szCs w:val="26"/>
        </w:rPr>
      </w:pPr>
      <w:r w:rsidRPr="0064513F">
        <w:rPr>
          <w:b/>
          <w:color w:val="000000"/>
          <w:sz w:val="28"/>
          <w:szCs w:val="26"/>
        </w:rPr>
        <w:t>Форма решения об отказе в приеме документов</w:t>
      </w:r>
    </w:p>
    <w:p w:rsidR="0037004A" w:rsidRPr="0064513F" w:rsidRDefault="0037004A" w:rsidP="0037004A">
      <w:pPr>
        <w:spacing w:before="100" w:beforeAutospacing="1" w:after="346" w:line="278" w:lineRule="atLeast"/>
        <w:jc w:val="center"/>
        <w:rPr>
          <w:sz w:val="18"/>
          <w:szCs w:val="26"/>
          <w:lang w:eastAsia="ru-RU"/>
        </w:rPr>
      </w:pPr>
      <w:r w:rsidRPr="0064513F">
        <w:rPr>
          <w:b/>
          <w:sz w:val="26"/>
          <w:szCs w:val="26"/>
          <w:lang w:eastAsia="ru-RU"/>
        </w:rPr>
        <w:t>(</w:t>
      </w:r>
      <w:r w:rsidRPr="0064513F">
        <w:rPr>
          <w:b/>
          <w:sz w:val="18"/>
          <w:szCs w:val="26"/>
          <w:lang w:eastAsia="ru-RU"/>
        </w:rPr>
        <w:t>наименование уполномоченного органа местного самоуправления</w:t>
      </w:r>
      <w:r w:rsidRPr="0064513F">
        <w:rPr>
          <w:sz w:val="18"/>
          <w:szCs w:val="26"/>
          <w:lang w:eastAsia="ru-RU"/>
        </w:rPr>
        <w:t>)</w:t>
      </w:r>
    </w:p>
    <w:p w:rsidR="0037004A" w:rsidRPr="0064513F" w:rsidRDefault="0037004A" w:rsidP="0037004A">
      <w:pPr>
        <w:spacing w:line="278" w:lineRule="atLeast"/>
        <w:jc w:val="right"/>
        <w:rPr>
          <w:sz w:val="28"/>
          <w:szCs w:val="26"/>
          <w:lang w:eastAsia="ru-RU"/>
        </w:rPr>
      </w:pPr>
      <w:r w:rsidRPr="0064513F">
        <w:rPr>
          <w:sz w:val="28"/>
          <w:szCs w:val="26"/>
          <w:lang w:eastAsia="ru-RU"/>
        </w:rPr>
        <w:t>Кому:___________</w:t>
      </w:r>
    </w:p>
    <w:p w:rsidR="0037004A" w:rsidRPr="0064513F" w:rsidRDefault="0037004A" w:rsidP="0037004A">
      <w:pPr>
        <w:jc w:val="center"/>
        <w:rPr>
          <w:b/>
          <w:sz w:val="28"/>
        </w:rPr>
      </w:pPr>
      <w:r w:rsidRPr="0064513F">
        <w:rPr>
          <w:b/>
          <w:sz w:val="28"/>
        </w:rPr>
        <w:lastRenderedPageBreak/>
        <w:t>РЕШЕНИЕ</w:t>
      </w:r>
    </w:p>
    <w:p w:rsidR="0037004A" w:rsidRPr="0064513F" w:rsidRDefault="0037004A" w:rsidP="0037004A">
      <w:pPr>
        <w:jc w:val="center"/>
        <w:rPr>
          <w:b/>
          <w:sz w:val="28"/>
        </w:rPr>
      </w:pPr>
      <w:r w:rsidRPr="0064513F">
        <w:rPr>
          <w:b/>
          <w:sz w:val="28"/>
        </w:rPr>
        <w:t>Об отказе в приеме документов, необходимых для предоставлении услуги</w:t>
      </w:r>
    </w:p>
    <w:p w:rsidR="0037004A" w:rsidRPr="0064513F" w:rsidRDefault="0037004A" w:rsidP="0037004A">
      <w:pPr>
        <w:jc w:val="center"/>
        <w:rPr>
          <w:b/>
          <w:sz w:val="28"/>
        </w:rPr>
      </w:pPr>
      <w:r w:rsidRPr="0064513F">
        <w:rPr>
          <w:b/>
          <w:sz w:val="28"/>
        </w:rPr>
        <w:t>№________ от ___________________</w:t>
      </w:r>
    </w:p>
    <w:p w:rsidR="0037004A" w:rsidRPr="0064513F" w:rsidRDefault="0037004A" w:rsidP="0037004A">
      <w:pPr>
        <w:rPr>
          <w:sz w:val="18"/>
        </w:rPr>
      </w:pPr>
    </w:p>
    <w:p w:rsidR="0037004A" w:rsidRPr="0064513F" w:rsidRDefault="0037004A" w:rsidP="0037004A">
      <w:pPr>
        <w:rPr>
          <w:sz w:val="18"/>
        </w:rPr>
      </w:pPr>
    </w:p>
    <w:p w:rsidR="0037004A" w:rsidRPr="0037004A" w:rsidRDefault="0037004A" w:rsidP="0037004A">
      <w:pPr>
        <w:jc w:val="both"/>
        <w:rPr>
          <w:color w:val="000000"/>
          <w:sz w:val="26"/>
          <w:szCs w:val="26"/>
          <w:lang w:eastAsia="ru-RU"/>
        </w:rPr>
      </w:pPr>
      <w:r w:rsidRPr="0064513F">
        <w:rPr>
          <w:color w:val="000000"/>
          <w:sz w:val="28"/>
          <w:szCs w:val="28"/>
          <w:lang w:eastAsia="ru-RU"/>
        </w:rPr>
        <w:t xml:space="preserve">           </w:t>
      </w:r>
      <w:r w:rsidRPr="0037004A">
        <w:rPr>
          <w:color w:val="000000"/>
          <w:sz w:val="26"/>
          <w:szCs w:val="26"/>
          <w:lang w:eastAsia="ru-RU"/>
        </w:rPr>
        <w:t>По результатам рассмотрения заявления о предоставлении услуги «</w:t>
      </w:r>
      <w:r w:rsidRPr="0037004A">
        <w:rPr>
          <w:color w:val="000000"/>
          <w:sz w:val="26"/>
          <w:szCs w:val="26"/>
        </w:rPr>
        <w:t>Выдача разрешения на использование земель или земельного участка, которые находятся в государственной собственности, без предоставления земельных участков и установления сервитута, публичного сервитута</w:t>
      </w:r>
      <w:r w:rsidRPr="0037004A">
        <w:rPr>
          <w:color w:val="000000"/>
          <w:sz w:val="26"/>
          <w:szCs w:val="26"/>
          <w:lang w:eastAsia="ru-RU"/>
        </w:rPr>
        <w:t>» от __________ № ______  и приложенных к нему документов, на основании  _________________________________ органом уполномоченным на предоставление услуги, принято решение об отказе в приеме документов, необходимых для предоставления услуги по следующим основаниям:</w:t>
      </w:r>
    </w:p>
    <w:p w:rsidR="0037004A" w:rsidRPr="0064513F" w:rsidRDefault="0037004A" w:rsidP="0037004A">
      <w:pPr>
        <w:jc w:val="both"/>
        <w:rPr>
          <w:sz w:val="1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55"/>
        <w:gridCol w:w="5049"/>
        <w:gridCol w:w="3367"/>
      </w:tblGrid>
      <w:tr w:rsidR="0037004A" w:rsidRPr="0064513F" w:rsidTr="0037004A">
        <w:tc>
          <w:tcPr>
            <w:tcW w:w="1155" w:type="dxa"/>
          </w:tcPr>
          <w:p w:rsidR="0037004A" w:rsidRPr="0064513F" w:rsidRDefault="0037004A" w:rsidP="0037004A">
            <w:pPr>
              <w:pStyle w:val="213"/>
              <w:shd w:val="clear" w:color="auto" w:fill="auto"/>
              <w:spacing w:after="0" w:line="274" w:lineRule="exact"/>
              <w:ind w:firstLine="0"/>
              <w:jc w:val="center"/>
            </w:pPr>
            <w:r w:rsidRPr="0064513F">
              <w:rPr>
                <w:rStyle w:val="212pt"/>
              </w:rPr>
              <w:t>№</w:t>
            </w:r>
          </w:p>
          <w:p w:rsidR="0037004A" w:rsidRPr="0064513F" w:rsidRDefault="0037004A" w:rsidP="0037004A">
            <w:pPr>
              <w:pStyle w:val="213"/>
              <w:shd w:val="clear" w:color="auto" w:fill="auto"/>
              <w:spacing w:after="0" w:line="274" w:lineRule="exact"/>
              <w:ind w:left="200" w:firstLine="0"/>
              <w:jc w:val="center"/>
            </w:pPr>
            <w:r w:rsidRPr="0064513F">
              <w:rPr>
                <w:rStyle w:val="212pt"/>
              </w:rPr>
              <w:t>пункта</w:t>
            </w:r>
          </w:p>
          <w:p w:rsidR="0037004A" w:rsidRPr="0064513F" w:rsidRDefault="0037004A" w:rsidP="0037004A">
            <w:pPr>
              <w:pStyle w:val="213"/>
              <w:shd w:val="clear" w:color="auto" w:fill="auto"/>
              <w:spacing w:after="0" w:line="274" w:lineRule="exact"/>
              <w:ind w:firstLine="0"/>
              <w:jc w:val="center"/>
            </w:pPr>
            <w:r w:rsidRPr="0064513F">
              <w:rPr>
                <w:rStyle w:val="212pt"/>
              </w:rPr>
              <w:t>админис</w:t>
            </w:r>
          </w:p>
          <w:p w:rsidR="0037004A" w:rsidRPr="0064513F" w:rsidRDefault="0037004A" w:rsidP="0037004A">
            <w:pPr>
              <w:pStyle w:val="213"/>
              <w:shd w:val="clear" w:color="auto" w:fill="auto"/>
              <w:spacing w:after="0" w:line="274" w:lineRule="exact"/>
              <w:ind w:firstLine="0"/>
              <w:jc w:val="center"/>
            </w:pPr>
            <w:r w:rsidRPr="0064513F">
              <w:rPr>
                <w:rStyle w:val="212pt"/>
              </w:rPr>
              <w:t>тративно</w:t>
            </w:r>
          </w:p>
          <w:p w:rsidR="0037004A" w:rsidRPr="0064513F" w:rsidRDefault="0037004A" w:rsidP="0037004A">
            <w:pPr>
              <w:pStyle w:val="213"/>
              <w:shd w:val="clear" w:color="auto" w:fill="auto"/>
              <w:spacing w:after="0" w:line="274" w:lineRule="exact"/>
              <w:ind w:firstLine="0"/>
              <w:jc w:val="center"/>
            </w:pPr>
            <w:r w:rsidRPr="0064513F">
              <w:rPr>
                <w:rStyle w:val="212pt"/>
              </w:rPr>
              <w:t>го</w:t>
            </w:r>
          </w:p>
          <w:p w:rsidR="0037004A" w:rsidRPr="0064513F" w:rsidRDefault="0037004A" w:rsidP="0037004A">
            <w:pPr>
              <w:pStyle w:val="213"/>
              <w:shd w:val="clear" w:color="auto" w:fill="auto"/>
              <w:spacing w:after="0" w:line="274" w:lineRule="exact"/>
              <w:ind w:firstLine="0"/>
              <w:jc w:val="center"/>
            </w:pPr>
            <w:r w:rsidRPr="0064513F">
              <w:rPr>
                <w:rStyle w:val="212pt"/>
              </w:rPr>
              <w:t>регламен</w:t>
            </w:r>
          </w:p>
          <w:p w:rsidR="0037004A" w:rsidRPr="0064513F" w:rsidRDefault="0037004A" w:rsidP="0037004A">
            <w:pPr>
              <w:jc w:val="center"/>
              <w:rPr>
                <w:sz w:val="28"/>
                <w:szCs w:val="28"/>
              </w:rPr>
            </w:pPr>
            <w:r w:rsidRPr="0064513F">
              <w:rPr>
                <w:rStyle w:val="212pt"/>
              </w:rPr>
              <w:t>та</w:t>
            </w:r>
          </w:p>
        </w:tc>
        <w:tc>
          <w:tcPr>
            <w:tcW w:w="5049" w:type="dxa"/>
          </w:tcPr>
          <w:p w:rsidR="0037004A" w:rsidRPr="0064513F" w:rsidRDefault="0037004A" w:rsidP="0037004A">
            <w:pPr>
              <w:jc w:val="both"/>
              <w:rPr>
                <w:sz w:val="28"/>
                <w:szCs w:val="28"/>
              </w:rPr>
            </w:pPr>
            <w:r w:rsidRPr="0064513F">
              <w:rPr>
                <w:rStyle w:val="212pt"/>
              </w:rPr>
              <w:t>Наименование основания для отказа в соответствии с единым стандартом</w:t>
            </w:r>
          </w:p>
        </w:tc>
        <w:tc>
          <w:tcPr>
            <w:tcW w:w="3367" w:type="dxa"/>
          </w:tcPr>
          <w:p w:rsidR="0037004A" w:rsidRPr="0064513F" w:rsidRDefault="0037004A" w:rsidP="0037004A">
            <w:pPr>
              <w:jc w:val="both"/>
              <w:rPr>
                <w:sz w:val="28"/>
                <w:szCs w:val="28"/>
              </w:rPr>
            </w:pPr>
            <w:r w:rsidRPr="0064513F">
              <w:rPr>
                <w:rStyle w:val="212pt"/>
              </w:rPr>
              <w:t>Разъяснение причин отказа в предоставлении услуги</w:t>
            </w:r>
          </w:p>
        </w:tc>
      </w:tr>
      <w:tr w:rsidR="0037004A" w:rsidRPr="0064513F" w:rsidTr="0037004A">
        <w:tc>
          <w:tcPr>
            <w:tcW w:w="1155" w:type="dxa"/>
          </w:tcPr>
          <w:p w:rsidR="0037004A" w:rsidRPr="0064513F" w:rsidRDefault="0037004A" w:rsidP="0037004A">
            <w:pPr>
              <w:jc w:val="both"/>
            </w:pPr>
            <w:r w:rsidRPr="0064513F">
              <w:t>2.15.1</w:t>
            </w:r>
          </w:p>
        </w:tc>
        <w:tc>
          <w:tcPr>
            <w:tcW w:w="5049" w:type="dxa"/>
          </w:tcPr>
          <w:p w:rsidR="0037004A" w:rsidRPr="0064513F" w:rsidRDefault="0037004A" w:rsidP="0037004A">
            <w:pPr>
              <w:jc w:val="both"/>
              <w:rPr>
                <w:sz w:val="28"/>
                <w:szCs w:val="28"/>
              </w:rPr>
            </w:pPr>
            <w:r w:rsidRPr="0064513F">
              <w:rPr>
                <w:rStyle w:val="212pt"/>
              </w:rPr>
              <w:t>Предоставление неполного комплекта документов</w:t>
            </w:r>
          </w:p>
        </w:tc>
        <w:tc>
          <w:tcPr>
            <w:tcW w:w="3367" w:type="dxa"/>
          </w:tcPr>
          <w:p w:rsidR="0037004A" w:rsidRPr="0064513F" w:rsidRDefault="0037004A" w:rsidP="0037004A">
            <w:pPr>
              <w:jc w:val="both"/>
              <w:rPr>
                <w:sz w:val="28"/>
                <w:szCs w:val="28"/>
              </w:rPr>
            </w:pPr>
            <w:r w:rsidRPr="0064513F">
              <w:rPr>
                <w:rStyle w:val="212pt"/>
              </w:rPr>
              <w:t>Указывается исчерпывающий перечень документов, непредставленных заявителем</w:t>
            </w:r>
          </w:p>
        </w:tc>
      </w:tr>
      <w:tr w:rsidR="0037004A" w:rsidRPr="0064513F" w:rsidTr="0037004A">
        <w:tc>
          <w:tcPr>
            <w:tcW w:w="1155" w:type="dxa"/>
          </w:tcPr>
          <w:p w:rsidR="0037004A" w:rsidRPr="0064513F" w:rsidRDefault="0037004A" w:rsidP="0037004A">
            <w:pPr>
              <w:jc w:val="both"/>
            </w:pPr>
            <w:r w:rsidRPr="0064513F">
              <w:t>2.15.2</w:t>
            </w:r>
          </w:p>
        </w:tc>
        <w:tc>
          <w:tcPr>
            <w:tcW w:w="5049" w:type="dxa"/>
          </w:tcPr>
          <w:p w:rsidR="0037004A" w:rsidRPr="0064513F" w:rsidRDefault="0037004A" w:rsidP="0037004A">
            <w:pPr>
              <w:jc w:val="both"/>
              <w:rPr>
                <w:sz w:val="28"/>
                <w:szCs w:val="28"/>
              </w:rPr>
            </w:pPr>
            <w:r w:rsidRPr="0064513F">
              <w:rPr>
                <w:rStyle w:val="212pt"/>
              </w:rPr>
              <w:t>Представленные документы утратили силу на момент обращения за услугой</w:t>
            </w:r>
          </w:p>
        </w:tc>
        <w:tc>
          <w:tcPr>
            <w:tcW w:w="3367" w:type="dxa"/>
          </w:tcPr>
          <w:p w:rsidR="0037004A" w:rsidRPr="0064513F" w:rsidRDefault="0037004A" w:rsidP="0037004A">
            <w:r w:rsidRPr="0064513F">
              <w:rPr>
                <w:rStyle w:val="212pt"/>
              </w:rPr>
              <w:t>Указывается исчерпывающий перечень документов, утративших силу</w:t>
            </w:r>
          </w:p>
        </w:tc>
      </w:tr>
      <w:tr w:rsidR="0037004A" w:rsidRPr="0064513F" w:rsidTr="0037004A">
        <w:tc>
          <w:tcPr>
            <w:tcW w:w="1155" w:type="dxa"/>
          </w:tcPr>
          <w:p w:rsidR="0037004A" w:rsidRPr="0064513F" w:rsidRDefault="0037004A" w:rsidP="0037004A">
            <w:pPr>
              <w:jc w:val="both"/>
            </w:pPr>
            <w:r w:rsidRPr="0064513F">
              <w:t>2.15.3</w:t>
            </w:r>
          </w:p>
        </w:tc>
        <w:tc>
          <w:tcPr>
            <w:tcW w:w="5049" w:type="dxa"/>
          </w:tcPr>
          <w:p w:rsidR="0037004A" w:rsidRPr="0064513F" w:rsidRDefault="0037004A" w:rsidP="0037004A">
            <w:pPr>
              <w:jc w:val="both"/>
              <w:rPr>
                <w:sz w:val="28"/>
                <w:szCs w:val="28"/>
              </w:rPr>
            </w:pPr>
            <w:r w:rsidRPr="0064513F">
              <w:rPr>
                <w:rStyle w:val="212pt"/>
              </w:rPr>
              <w:t>Представленные документы содержат подчистки и исправления текста, не заверенные в порядке, установленном законодательством российской Федерации</w:t>
            </w:r>
          </w:p>
        </w:tc>
        <w:tc>
          <w:tcPr>
            <w:tcW w:w="3367" w:type="dxa"/>
          </w:tcPr>
          <w:p w:rsidR="0037004A" w:rsidRPr="0064513F" w:rsidRDefault="0037004A" w:rsidP="0037004A">
            <w:r w:rsidRPr="0064513F">
              <w:rPr>
                <w:rStyle w:val="212pt"/>
              </w:rPr>
              <w:t>Указывается исчерпывающий перечень документов, содержащих подчистки и исправления</w:t>
            </w:r>
          </w:p>
        </w:tc>
      </w:tr>
      <w:tr w:rsidR="0037004A" w:rsidRPr="0064513F" w:rsidTr="0037004A">
        <w:tc>
          <w:tcPr>
            <w:tcW w:w="1155" w:type="dxa"/>
          </w:tcPr>
          <w:p w:rsidR="0037004A" w:rsidRPr="0064513F" w:rsidRDefault="0037004A" w:rsidP="0037004A">
            <w:pPr>
              <w:jc w:val="both"/>
            </w:pPr>
            <w:r w:rsidRPr="0064513F">
              <w:t>2.15.4</w:t>
            </w:r>
          </w:p>
        </w:tc>
        <w:tc>
          <w:tcPr>
            <w:tcW w:w="5049" w:type="dxa"/>
          </w:tcPr>
          <w:p w:rsidR="0037004A" w:rsidRPr="0064513F" w:rsidRDefault="0037004A" w:rsidP="0037004A">
            <w:pPr>
              <w:jc w:val="both"/>
              <w:rPr>
                <w:sz w:val="28"/>
                <w:szCs w:val="28"/>
              </w:rPr>
            </w:pPr>
            <w:r w:rsidRPr="0064513F">
              <w:rPr>
                <w:rStyle w:val="212pt"/>
              </w:rPr>
              <w:t>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tc>
        <w:tc>
          <w:tcPr>
            <w:tcW w:w="3367" w:type="dxa"/>
          </w:tcPr>
          <w:p w:rsidR="0037004A" w:rsidRPr="0064513F" w:rsidRDefault="0037004A" w:rsidP="0037004A">
            <w:r w:rsidRPr="0064513F">
              <w:rPr>
                <w:rStyle w:val="212pt"/>
              </w:rPr>
              <w:t>Указывается исчерпывающий перечень документов, содержащих повреждения</w:t>
            </w:r>
          </w:p>
        </w:tc>
      </w:tr>
      <w:tr w:rsidR="0037004A" w:rsidRPr="0064513F" w:rsidTr="0037004A">
        <w:tc>
          <w:tcPr>
            <w:tcW w:w="1155" w:type="dxa"/>
          </w:tcPr>
          <w:p w:rsidR="0037004A" w:rsidRPr="0064513F" w:rsidRDefault="0037004A" w:rsidP="0037004A">
            <w:pPr>
              <w:jc w:val="both"/>
            </w:pPr>
            <w:r w:rsidRPr="0064513F">
              <w:t>2.15.5</w:t>
            </w:r>
          </w:p>
        </w:tc>
        <w:tc>
          <w:tcPr>
            <w:tcW w:w="5049" w:type="dxa"/>
          </w:tcPr>
          <w:p w:rsidR="0037004A" w:rsidRPr="0064513F" w:rsidRDefault="0037004A" w:rsidP="0037004A">
            <w:pPr>
              <w:jc w:val="both"/>
              <w:rPr>
                <w:sz w:val="28"/>
                <w:szCs w:val="28"/>
              </w:rPr>
            </w:pPr>
            <w:r w:rsidRPr="0064513F">
              <w:rPr>
                <w:rStyle w:val="212pt"/>
              </w:rPr>
              <w:t xml:space="preserve">Несоблюдение установленных статьей 11 Федерального закона от 06 апреля 2011 года №63-ФЗ "Об электронной подписи" условий признания признания действительности, усиленной квалифицированной электронной подписи                             </w:t>
            </w:r>
          </w:p>
        </w:tc>
        <w:tc>
          <w:tcPr>
            <w:tcW w:w="3367" w:type="dxa"/>
          </w:tcPr>
          <w:p w:rsidR="0037004A" w:rsidRPr="0064513F" w:rsidRDefault="0037004A" w:rsidP="0037004A">
            <w:r w:rsidRPr="0064513F">
              <w:rPr>
                <w:rStyle w:val="212pt"/>
              </w:rPr>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2.15.6</w:t>
            </w:r>
          </w:p>
        </w:tc>
        <w:tc>
          <w:tcPr>
            <w:tcW w:w="5049" w:type="dxa"/>
          </w:tcPr>
          <w:p w:rsidR="0037004A" w:rsidRPr="0064513F" w:rsidRDefault="0037004A" w:rsidP="0037004A">
            <w:pPr>
              <w:jc w:val="both"/>
              <w:rPr>
                <w:sz w:val="28"/>
                <w:szCs w:val="28"/>
              </w:rPr>
            </w:pPr>
            <w:r w:rsidRPr="0064513F">
              <w:rPr>
                <w:rStyle w:val="212pt"/>
              </w:rPr>
              <w:t>Подача запроса о предоставлении услуги и документов, необходимых для предоставления услуги, в электронной форме с нарушением установленных требований</w:t>
            </w:r>
          </w:p>
        </w:tc>
        <w:tc>
          <w:tcPr>
            <w:tcW w:w="3367" w:type="dxa"/>
          </w:tcPr>
          <w:p w:rsidR="0037004A" w:rsidRPr="0064513F" w:rsidRDefault="0037004A" w:rsidP="0037004A">
            <w:r w:rsidRPr="0064513F">
              <w:rPr>
                <w:rStyle w:val="212pt"/>
              </w:rPr>
              <w:t>Указываются основания такого вывода</w:t>
            </w:r>
          </w:p>
        </w:tc>
      </w:tr>
      <w:tr w:rsidR="0037004A" w:rsidRPr="0064513F" w:rsidTr="0037004A">
        <w:tc>
          <w:tcPr>
            <w:tcW w:w="1155" w:type="dxa"/>
          </w:tcPr>
          <w:p w:rsidR="0037004A" w:rsidRPr="0064513F" w:rsidRDefault="0037004A" w:rsidP="0037004A">
            <w:pPr>
              <w:jc w:val="both"/>
            </w:pPr>
            <w:r w:rsidRPr="0064513F">
              <w:t>2.15.7</w:t>
            </w:r>
          </w:p>
        </w:tc>
        <w:tc>
          <w:tcPr>
            <w:tcW w:w="5049" w:type="dxa"/>
          </w:tcPr>
          <w:p w:rsidR="0037004A" w:rsidRPr="0064513F" w:rsidRDefault="0037004A" w:rsidP="0037004A">
            <w:pPr>
              <w:jc w:val="both"/>
              <w:rPr>
                <w:sz w:val="28"/>
                <w:szCs w:val="28"/>
              </w:rPr>
            </w:pPr>
            <w:r w:rsidRPr="0064513F">
              <w:rPr>
                <w:rStyle w:val="212pt"/>
              </w:rPr>
              <w:t>Неполное заполнение полей в форме заявления, в том числе в интерактивной форме заявления на ЕПГУ</w:t>
            </w:r>
          </w:p>
        </w:tc>
        <w:tc>
          <w:tcPr>
            <w:tcW w:w="3367" w:type="dxa"/>
          </w:tcPr>
          <w:p w:rsidR="0037004A" w:rsidRPr="0064513F" w:rsidRDefault="0037004A" w:rsidP="0037004A">
            <w:r w:rsidRPr="0064513F">
              <w:rPr>
                <w:rStyle w:val="212pt"/>
              </w:rPr>
              <w:t>Указываются основания такого вывода</w:t>
            </w:r>
          </w:p>
        </w:tc>
      </w:tr>
    </w:tbl>
    <w:p w:rsidR="0037004A" w:rsidRPr="0064513F" w:rsidRDefault="0037004A" w:rsidP="0037004A">
      <w:pPr>
        <w:pStyle w:val="213"/>
        <w:shd w:val="clear" w:color="auto" w:fill="auto"/>
        <w:tabs>
          <w:tab w:val="left" w:leader="underscore" w:pos="9946"/>
        </w:tabs>
        <w:spacing w:after="29" w:line="280" w:lineRule="exact"/>
        <w:ind w:firstLine="740"/>
        <w:jc w:val="both"/>
      </w:pPr>
    </w:p>
    <w:p w:rsidR="0037004A" w:rsidRPr="0037004A" w:rsidRDefault="0037004A" w:rsidP="0037004A">
      <w:pPr>
        <w:pStyle w:val="213"/>
        <w:shd w:val="clear" w:color="auto" w:fill="auto"/>
        <w:tabs>
          <w:tab w:val="left" w:leader="underscore" w:pos="9946"/>
        </w:tabs>
        <w:spacing w:after="0" w:line="240" w:lineRule="auto"/>
        <w:ind w:firstLine="743"/>
        <w:jc w:val="left"/>
        <w:rPr>
          <w:b/>
          <w:sz w:val="26"/>
          <w:szCs w:val="26"/>
        </w:rPr>
      </w:pPr>
      <w:r w:rsidRPr="0037004A">
        <w:rPr>
          <w:sz w:val="26"/>
          <w:szCs w:val="26"/>
        </w:rPr>
        <w:t>Дополнительно информируем:</w:t>
      </w:r>
    </w:p>
    <w:p w:rsidR="0037004A" w:rsidRPr="0037004A" w:rsidRDefault="0037004A" w:rsidP="0037004A">
      <w:pPr>
        <w:pStyle w:val="213"/>
        <w:shd w:val="clear" w:color="auto" w:fill="auto"/>
        <w:spacing w:after="0" w:line="240" w:lineRule="auto"/>
        <w:ind w:firstLine="743"/>
        <w:jc w:val="left"/>
        <w:rPr>
          <w:sz w:val="26"/>
          <w:szCs w:val="26"/>
        </w:rPr>
      </w:pPr>
      <w:r w:rsidRPr="0037004A">
        <w:rPr>
          <w:sz w:val="26"/>
          <w:szCs w:val="26"/>
        </w:rPr>
        <w:t xml:space="preserve">Вы вправе повторно обратиться </w:t>
      </w:r>
      <w:r w:rsidRPr="0037004A">
        <w:rPr>
          <w:sz w:val="26"/>
          <w:szCs w:val="26"/>
          <w:lang w:val="en-US"/>
        </w:rPr>
        <w:t>c</w:t>
      </w:r>
      <w:r w:rsidRPr="0037004A">
        <w:rPr>
          <w:sz w:val="26"/>
          <w:szCs w:val="26"/>
        </w:rPr>
        <w:t xml:space="preserve"> заявлением о предоставлении услуги после устранения указанных нарушений.</w:t>
      </w:r>
    </w:p>
    <w:p w:rsidR="0037004A" w:rsidRPr="0037004A" w:rsidRDefault="0037004A" w:rsidP="0037004A">
      <w:pPr>
        <w:pStyle w:val="213"/>
        <w:shd w:val="clear" w:color="auto" w:fill="auto"/>
        <w:spacing w:after="0" w:line="240" w:lineRule="auto"/>
        <w:ind w:firstLine="743"/>
        <w:jc w:val="left"/>
        <w:rPr>
          <w:sz w:val="26"/>
          <w:szCs w:val="26"/>
        </w:rPr>
      </w:pPr>
      <w:r w:rsidRPr="0037004A">
        <w:rPr>
          <w:sz w:val="26"/>
          <w:szCs w:val="26"/>
        </w:rPr>
        <w:t>Данный отказ может быть обжалован в досудебном порядке путем направления жалобы в орган, уполномоченный на предоставление услуги в «Выдача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а также в судебном порядке.</w:t>
      </w:r>
    </w:p>
    <w:p w:rsidR="0037004A" w:rsidRPr="0064513F" w:rsidRDefault="0037004A" w:rsidP="0037004A">
      <w:pPr>
        <w:pStyle w:val="111"/>
        <w:shd w:val="clear" w:color="auto" w:fill="auto"/>
        <w:jc w:val="left"/>
        <w:rPr>
          <w:rStyle w:val="1f7"/>
          <w:rFonts w:ascii="Times New Roman" w:hAnsi="Times New Roman" w:cs="Times New Roman"/>
        </w:rPr>
      </w:pPr>
    </w:p>
    <w:p w:rsidR="0037004A" w:rsidRPr="0064513F" w:rsidRDefault="0037004A" w:rsidP="0037004A">
      <w:pPr>
        <w:pStyle w:val="111"/>
        <w:shd w:val="clear" w:color="auto" w:fill="auto"/>
        <w:ind w:left="1900"/>
        <w:jc w:val="right"/>
        <w:rPr>
          <w:rStyle w:val="1f7"/>
          <w:rFonts w:ascii="Times New Roman" w:hAnsi="Times New Roman" w:cs="Times New Roman"/>
        </w:rPr>
        <w:sectPr w:rsidR="0037004A" w:rsidRPr="0064513F" w:rsidSect="0037004A">
          <w:pgSz w:w="11906" w:h="16838"/>
          <w:pgMar w:top="1134" w:right="850" w:bottom="1134" w:left="1701" w:header="708" w:footer="708" w:gutter="0"/>
          <w:cols w:space="708"/>
          <w:docGrid w:linePitch="360"/>
        </w:sectPr>
      </w:pPr>
      <w:r w:rsidRPr="0064513F">
        <w:rPr>
          <w:rStyle w:val="1f7"/>
          <w:rFonts w:ascii="Times New Roman" w:hAnsi="Times New Roman" w:cs="Times New Roman"/>
        </w:rPr>
        <w:t>Сведения о сертификате</w:t>
      </w:r>
      <w:r>
        <w:rPr>
          <w:rStyle w:val="1f7"/>
          <w:rFonts w:ascii="Times New Roman" w:hAnsi="Times New Roman" w:cs="Times New Roman"/>
        </w:rPr>
        <w:t xml:space="preserve"> электронной подписи</w:t>
      </w:r>
    </w:p>
    <w:p w:rsidR="0037004A" w:rsidRPr="0064513F" w:rsidRDefault="0037004A" w:rsidP="0037004A">
      <w:pPr>
        <w:pStyle w:val="af1"/>
        <w:spacing w:before="0" w:after="0"/>
        <w:jc w:val="right"/>
      </w:pPr>
      <w:r w:rsidRPr="0064513F">
        <w:rPr>
          <w:color w:val="000000"/>
          <w:sz w:val="26"/>
          <w:szCs w:val="26"/>
        </w:rPr>
        <w:lastRenderedPageBreak/>
        <w:t>Приложение 7</w:t>
      </w:r>
    </w:p>
    <w:p w:rsidR="0037004A" w:rsidRPr="0064513F" w:rsidRDefault="0037004A" w:rsidP="0037004A">
      <w:pPr>
        <w:pStyle w:val="af1"/>
        <w:spacing w:before="0" w:after="0"/>
        <w:jc w:val="right"/>
      </w:pPr>
      <w:r w:rsidRPr="0064513F">
        <w:rPr>
          <w:color w:val="000000"/>
          <w:sz w:val="26"/>
          <w:szCs w:val="26"/>
        </w:rPr>
        <w:t xml:space="preserve">к Административному регламенту </w:t>
      </w:r>
    </w:p>
    <w:p w:rsidR="0037004A" w:rsidRPr="0064513F" w:rsidRDefault="0037004A" w:rsidP="0037004A">
      <w:pPr>
        <w:pStyle w:val="af1"/>
        <w:spacing w:before="0" w:after="0"/>
        <w:jc w:val="center"/>
        <w:rPr>
          <w:sz w:val="26"/>
          <w:szCs w:val="26"/>
        </w:rPr>
      </w:pPr>
      <w:r w:rsidRPr="0064513F">
        <w:rPr>
          <w:color w:val="000000"/>
          <w:sz w:val="26"/>
          <w:szCs w:val="26"/>
        </w:rPr>
        <w:t xml:space="preserve">                                                                                                                                                                              по предоставлению муниципальной услуги </w:t>
      </w:r>
    </w:p>
    <w:p w:rsidR="0037004A" w:rsidRPr="0064513F" w:rsidRDefault="0037004A" w:rsidP="0037004A">
      <w:pPr>
        <w:pStyle w:val="af1"/>
        <w:spacing w:before="0" w:after="0"/>
        <w:jc w:val="right"/>
        <w:rPr>
          <w:sz w:val="26"/>
          <w:szCs w:val="26"/>
        </w:rPr>
      </w:pPr>
      <w:r w:rsidRPr="0064513F">
        <w:rPr>
          <w:sz w:val="26"/>
          <w:szCs w:val="26"/>
        </w:rPr>
        <w:t xml:space="preserve">«Выдача разрешения на использование земель или земельного участка, </w:t>
      </w:r>
    </w:p>
    <w:p w:rsidR="0037004A" w:rsidRPr="0064513F" w:rsidRDefault="0037004A" w:rsidP="0037004A">
      <w:pPr>
        <w:pStyle w:val="af1"/>
        <w:spacing w:before="0" w:after="0"/>
        <w:jc w:val="right"/>
        <w:rPr>
          <w:sz w:val="26"/>
          <w:szCs w:val="26"/>
        </w:rPr>
      </w:pPr>
      <w:r w:rsidRPr="0064513F">
        <w:rPr>
          <w:sz w:val="26"/>
          <w:szCs w:val="26"/>
        </w:rPr>
        <w:t xml:space="preserve">которые находятся в государственной или муниципальной собственности, </w:t>
      </w:r>
    </w:p>
    <w:p w:rsidR="0037004A" w:rsidRPr="0064513F" w:rsidRDefault="0037004A" w:rsidP="0037004A">
      <w:pPr>
        <w:pStyle w:val="af1"/>
        <w:spacing w:before="0" w:after="0"/>
        <w:jc w:val="right"/>
        <w:rPr>
          <w:sz w:val="26"/>
          <w:szCs w:val="26"/>
        </w:rPr>
      </w:pPr>
      <w:r w:rsidRPr="0064513F">
        <w:rPr>
          <w:sz w:val="26"/>
          <w:szCs w:val="26"/>
        </w:rPr>
        <w:t xml:space="preserve">без предоставления земельных участков и установления сервитута, публичного сервитута» </w:t>
      </w:r>
    </w:p>
    <w:p w:rsidR="0037004A" w:rsidRPr="0064513F" w:rsidRDefault="0037004A" w:rsidP="0037004A">
      <w:pPr>
        <w:pStyle w:val="af1"/>
        <w:spacing w:before="0"/>
        <w:jc w:val="right"/>
        <w:rPr>
          <w:sz w:val="26"/>
          <w:szCs w:val="26"/>
        </w:rPr>
      </w:pPr>
      <w:r w:rsidRPr="0064513F">
        <w:rPr>
          <w:sz w:val="26"/>
          <w:szCs w:val="26"/>
        </w:rPr>
        <w:t>на территории муниципального образования «Бежаницкий район».</w:t>
      </w:r>
    </w:p>
    <w:p w:rsidR="0037004A" w:rsidRPr="0064513F" w:rsidRDefault="0037004A" w:rsidP="0037004A">
      <w:pPr>
        <w:widowControl w:val="0"/>
        <w:spacing w:line="280" w:lineRule="exact"/>
        <w:jc w:val="center"/>
        <w:outlineLvl w:val="1"/>
        <w:rPr>
          <w:b/>
          <w:bCs/>
          <w:color w:val="000000"/>
          <w:sz w:val="28"/>
          <w:szCs w:val="28"/>
          <w:lang w:eastAsia="ru-RU"/>
        </w:rPr>
      </w:pPr>
      <w:bookmarkStart w:id="67" w:name="bookmark40"/>
      <w:r w:rsidRPr="0064513F">
        <w:rPr>
          <w:b/>
          <w:bCs/>
          <w:color w:val="000000"/>
          <w:sz w:val="28"/>
          <w:szCs w:val="28"/>
          <w:lang w:eastAsia="ru-RU"/>
        </w:rPr>
        <w:t>Состав, последовательность и сроки выполнения административных процедур (действий) при предоставлении</w:t>
      </w:r>
      <w:bookmarkEnd w:id="67"/>
    </w:p>
    <w:p w:rsidR="0037004A" w:rsidRDefault="0037004A" w:rsidP="0037004A">
      <w:pPr>
        <w:widowControl w:val="0"/>
        <w:spacing w:line="280" w:lineRule="exact"/>
        <w:jc w:val="center"/>
        <w:rPr>
          <w:b/>
          <w:bCs/>
          <w:color w:val="000000"/>
          <w:sz w:val="28"/>
          <w:szCs w:val="28"/>
          <w:lang w:eastAsia="ru-RU"/>
        </w:rPr>
      </w:pPr>
      <w:r w:rsidRPr="0064513F">
        <w:rPr>
          <w:b/>
          <w:bCs/>
          <w:color w:val="000000"/>
          <w:sz w:val="28"/>
          <w:szCs w:val="28"/>
          <w:lang w:eastAsia="ru-RU"/>
        </w:rPr>
        <w:t>муниципальной услуги</w:t>
      </w:r>
    </w:p>
    <w:p w:rsidR="0037004A" w:rsidRDefault="0037004A" w:rsidP="0037004A">
      <w:pPr>
        <w:widowControl w:val="0"/>
        <w:spacing w:line="280" w:lineRule="exact"/>
        <w:jc w:val="center"/>
        <w:rPr>
          <w:b/>
          <w:bCs/>
          <w:color w:val="000000"/>
          <w:sz w:val="28"/>
          <w:szCs w:val="28"/>
          <w:lang w:eastAsia="ru-RU"/>
        </w:rPr>
      </w:pPr>
    </w:p>
    <w:p w:rsidR="0037004A" w:rsidRDefault="0037004A" w:rsidP="0037004A">
      <w:pPr>
        <w:widowControl w:val="0"/>
        <w:spacing w:line="280" w:lineRule="exact"/>
        <w:jc w:val="center"/>
        <w:rPr>
          <w:b/>
          <w:bCs/>
          <w:color w:val="000000"/>
          <w:sz w:val="28"/>
          <w:szCs w:val="28"/>
          <w:lang w:eastAsia="ru-RU"/>
        </w:rPr>
      </w:pPr>
    </w:p>
    <w:p w:rsidR="0037004A" w:rsidRDefault="0037004A" w:rsidP="0037004A">
      <w:pPr>
        <w:widowControl w:val="0"/>
        <w:spacing w:line="280" w:lineRule="exact"/>
        <w:jc w:val="center"/>
        <w:rPr>
          <w:b/>
          <w:bCs/>
          <w:color w:val="000000"/>
          <w:sz w:val="28"/>
          <w:szCs w:val="28"/>
          <w:lang w:eastAsia="ru-RU"/>
        </w:rPr>
      </w:pPr>
    </w:p>
    <w:p w:rsidR="0037004A" w:rsidRDefault="0037004A" w:rsidP="0037004A">
      <w:pPr>
        <w:widowControl w:val="0"/>
        <w:spacing w:line="280" w:lineRule="exact"/>
        <w:jc w:val="center"/>
        <w:rPr>
          <w:b/>
          <w:bCs/>
          <w:color w:val="000000"/>
          <w:sz w:val="28"/>
          <w:szCs w:val="28"/>
          <w:lang w:eastAsia="ru-RU"/>
        </w:rPr>
      </w:pPr>
    </w:p>
    <w:p w:rsidR="0037004A" w:rsidRPr="0064513F" w:rsidRDefault="0037004A" w:rsidP="0037004A">
      <w:pPr>
        <w:widowControl w:val="0"/>
        <w:spacing w:line="280" w:lineRule="exact"/>
        <w:jc w:val="center"/>
        <w:rPr>
          <w:b/>
          <w:bCs/>
          <w:color w:val="000000"/>
          <w:sz w:val="28"/>
          <w:szCs w:val="28"/>
          <w:lang w:eastAsia="ru-RU"/>
        </w:rPr>
      </w:pPr>
    </w:p>
    <w:tbl>
      <w:tblPr>
        <w:tblOverlap w:val="never"/>
        <w:tblW w:w="0" w:type="auto"/>
        <w:tblInd w:w="10" w:type="dxa"/>
        <w:tblLayout w:type="fixed"/>
        <w:tblCellMar>
          <w:left w:w="10" w:type="dxa"/>
          <w:right w:w="10" w:type="dxa"/>
        </w:tblCellMar>
        <w:tblLook w:val="00A0" w:firstRow="1" w:lastRow="0" w:firstColumn="1" w:lastColumn="0" w:noHBand="0" w:noVBand="0"/>
      </w:tblPr>
      <w:tblGrid>
        <w:gridCol w:w="2285"/>
        <w:gridCol w:w="3274"/>
        <w:gridCol w:w="1690"/>
        <w:gridCol w:w="2131"/>
        <w:gridCol w:w="2021"/>
        <w:gridCol w:w="1805"/>
        <w:gridCol w:w="2616"/>
      </w:tblGrid>
      <w:tr w:rsidR="0037004A" w:rsidRPr="0064513F" w:rsidTr="0037004A">
        <w:trPr>
          <w:trHeight w:hRule="exact" w:val="2002"/>
        </w:trPr>
        <w:tc>
          <w:tcPr>
            <w:tcW w:w="2285" w:type="dxa"/>
            <w:tcBorders>
              <w:top w:val="single" w:sz="4" w:space="0" w:color="auto"/>
              <w:left w:val="single" w:sz="4" w:space="0" w:color="auto"/>
            </w:tcBorders>
            <w:shd w:val="clear" w:color="auto" w:fill="FFFFFF"/>
            <w:vAlign w:val="center"/>
          </w:tcPr>
          <w:p w:rsidR="0037004A" w:rsidRPr="0064513F" w:rsidRDefault="0037004A" w:rsidP="0037004A">
            <w:pPr>
              <w:pStyle w:val="213"/>
              <w:framePr w:w="15821" w:h="5112" w:wrap="none" w:vAnchor="page" w:hAnchor="page" w:x="692" w:y="3798"/>
              <w:shd w:val="clear" w:color="auto" w:fill="auto"/>
              <w:spacing w:after="0" w:line="274" w:lineRule="exact"/>
              <w:ind w:firstLine="0"/>
              <w:jc w:val="center"/>
            </w:pPr>
            <w:r w:rsidRPr="0064513F">
              <w:rPr>
                <w:rStyle w:val="212pt1"/>
              </w:rPr>
              <w:t>Основание для начала</w:t>
            </w:r>
          </w:p>
          <w:p w:rsidR="0037004A" w:rsidRPr="0064513F" w:rsidRDefault="0037004A" w:rsidP="0037004A">
            <w:pPr>
              <w:pStyle w:val="213"/>
              <w:framePr w:w="15821" w:h="5112" w:wrap="none" w:vAnchor="page" w:hAnchor="page" w:x="692" w:y="3798"/>
              <w:shd w:val="clear" w:color="auto" w:fill="auto"/>
              <w:spacing w:after="0" w:line="274" w:lineRule="exact"/>
              <w:ind w:firstLine="0"/>
              <w:jc w:val="left"/>
            </w:pPr>
            <w:r w:rsidRPr="0064513F">
              <w:rPr>
                <w:rStyle w:val="212pt1"/>
              </w:rPr>
              <w:t>административной</w:t>
            </w:r>
          </w:p>
          <w:p w:rsidR="0037004A" w:rsidRPr="0064513F" w:rsidRDefault="0037004A" w:rsidP="0037004A">
            <w:pPr>
              <w:pStyle w:val="213"/>
              <w:framePr w:w="15821" w:h="5112" w:wrap="none" w:vAnchor="page" w:hAnchor="page" w:x="692" w:y="3798"/>
              <w:shd w:val="clear" w:color="auto" w:fill="auto"/>
              <w:spacing w:after="0" w:line="274" w:lineRule="exact"/>
              <w:ind w:firstLine="0"/>
              <w:jc w:val="center"/>
            </w:pPr>
            <w:r w:rsidRPr="0064513F">
              <w:rPr>
                <w:rStyle w:val="212pt1"/>
              </w:rPr>
              <w:t>процедуры</w:t>
            </w:r>
          </w:p>
        </w:tc>
        <w:tc>
          <w:tcPr>
            <w:tcW w:w="3274" w:type="dxa"/>
            <w:tcBorders>
              <w:top w:val="single" w:sz="4" w:space="0" w:color="auto"/>
              <w:left w:val="single" w:sz="4" w:space="0" w:color="auto"/>
            </w:tcBorders>
            <w:shd w:val="clear" w:color="auto" w:fill="FFFFFF"/>
            <w:vAlign w:val="center"/>
          </w:tcPr>
          <w:p w:rsidR="0037004A" w:rsidRPr="0064513F" w:rsidRDefault="0037004A" w:rsidP="0037004A">
            <w:pPr>
              <w:pStyle w:val="213"/>
              <w:framePr w:w="15821" w:h="5112" w:wrap="none" w:vAnchor="page" w:hAnchor="page" w:x="692" w:y="3798"/>
              <w:shd w:val="clear" w:color="auto" w:fill="auto"/>
              <w:spacing w:after="0" w:line="240" w:lineRule="exact"/>
              <w:ind w:firstLine="0"/>
              <w:jc w:val="center"/>
            </w:pPr>
            <w:r w:rsidRPr="0064513F">
              <w:rPr>
                <w:rStyle w:val="212pt1"/>
              </w:rPr>
              <w:t>Содержание</w:t>
            </w:r>
          </w:p>
          <w:p w:rsidR="0037004A" w:rsidRPr="0064513F" w:rsidRDefault="0037004A" w:rsidP="0037004A">
            <w:pPr>
              <w:pStyle w:val="213"/>
              <w:framePr w:w="15821" w:h="5112" w:wrap="none" w:vAnchor="page" w:hAnchor="page" w:x="692" w:y="3798"/>
              <w:shd w:val="clear" w:color="auto" w:fill="auto"/>
              <w:spacing w:after="0" w:line="240" w:lineRule="exact"/>
              <w:ind w:firstLine="0"/>
              <w:jc w:val="left"/>
            </w:pPr>
            <w:r w:rsidRPr="0064513F">
              <w:rPr>
                <w:rStyle w:val="212pt1"/>
              </w:rPr>
              <w:t>административных действий</w:t>
            </w:r>
          </w:p>
        </w:tc>
        <w:tc>
          <w:tcPr>
            <w:tcW w:w="1690" w:type="dxa"/>
            <w:tcBorders>
              <w:top w:val="single" w:sz="4" w:space="0" w:color="auto"/>
              <w:left w:val="single" w:sz="4" w:space="0" w:color="auto"/>
            </w:tcBorders>
            <w:shd w:val="clear" w:color="auto" w:fill="FFFFFF"/>
            <w:vAlign w:val="center"/>
          </w:tcPr>
          <w:p w:rsidR="0037004A" w:rsidRPr="0064513F" w:rsidRDefault="0037004A" w:rsidP="0037004A">
            <w:pPr>
              <w:pStyle w:val="213"/>
              <w:framePr w:w="15821" w:h="5112" w:wrap="none" w:vAnchor="page" w:hAnchor="page" w:x="692" w:y="3798"/>
              <w:shd w:val="clear" w:color="auto" w:fill="auto"/>
              <w:spacing w:after="0" w:line="274" w:lineRule="exact"/>
              <w:ind w:firstLine="0"/>
              <w:jc w:val="center"/>
            </w:pPr>
            <w:r w:rsidRPr="0064513F">
              <w:rPr>
                <w:rStyle w:val="212pt1"/>
              </w:rPr>
              <w:t>Срок</w:t>
            </w:r>
          </w:p>
          <w:p w:rsidR="0037004A" w:rsidRPr="0064513F" w:rsidRDefault="0037004A" w:rsidP="0037004A">
            <w:pPr>
              <w:pStyle w:val="213"/>
              <w:framePr w:w="15821" w:h="5112" w:wrap="none" w:vAnchor="page" w:hAnchor="page" w:x="692" w:y="3798"/>
              <w:shd w:val="clear" w:color="auto" w:fill="auto"/>
              <w:spacing w:after="0" w:line="274" w:lineRule="exact"/>
              <w:ind w:firstLine="240"/>
              <w:jc w:val="left"/>
            </w:pPr>
            <w:r w:rsidRPr="0064513F">
              <w:rPr>
                <w:rStyle w:val="212pt1"/>
              </w:rPr>
              <w:t>выполнения администрати вных действий</w:t>
            </w:r>
          </w:p>
        </w:tc>
        <w:tc>
          <w:tcPr>
            <w:tcW w:w="2131" w:type="dxa"/>
            <w:tcBorders>
              <w:top w:val="single" w:sz="4" w:space="0" w:color="auto"/>
              <w:left w:val="single" w:sz="4" w:space="0" w:color="auto"/>
            </w:tcBorders>
            <w:shd w:val="clear" w:color="auto" w:fill="FFFFFF"/>
            <w:vAlign w:val="center"/>
          </w:tcPr>
          <w:p w:rsidR="0037004A" w:rsidRPr="0064513F" w:rsidRDefault="0037004A" w:rsidP="0037004A">
            <w:pPr>
              <w:pStyle w:val="213"/>
              <w:framePr w:w="15821" w:h="5112" w:wrap="none" w:vAnchor="page" w:hAnchor="page" w:x="692" w:y="3798"/>
              <w:shd w:val="clear" w:color="auto" w:fill="auto"/>
              <w:spacing w:after="0" w:line="274" w:lineRule="exact"/>
              <w:ind w:firstLine="0"/>
              <w:jc w:val="center"/>
            </w:pPr>
            <w:r w:rsidRPr="0064513F">
              <w:rPr>
                <w:rStyle w:val="212pt1"/>
              </w:rPr>
              <w:t>Должностное лицо, ответственное за выполнение административног о действия</w:t>
            </w:r>
          </w:p>
        </w:tc>
        <w:tc>
          <w:tcPr>
            <w:tcW w:w="2021" w:type="dxa"/>
            <w:tcBorders>
              <w:top w:val="single" w:sz="4" w:space="0" w:color="auto"/>
              <w:left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74" w:lineRule="exact"/>
              <w:ind w:firstLine="0"/>
              <w:jc w:val="center"/>
            </w:pPr>
            <w:r w:rsidRPr="0064513F">
              <w:rPr>
                <w:rStyle w:val="212pt1"/>
              </w:rPr>
              <w:t>Место выполнения административн ого действия/ используемая информационная система</w:t>
            </w:r>
          </w:p>
        </w:tc>
        <w:tc>
          <w:tcPr>
            <w:tcW w:w="1805" w:type="dxa"/>
            <w:tcBorders>
              <w:top w:val="single" w:sz="4" w:space="0" w:color="auto"/>
              <w:left w:val="single" w:sz="4" w:space="0" w:color="auto"/>
            </w:tcBorders>
            <w:shd w:val="clear" w:color="auto" w:fill="FFFFFF"/>
            <w:vAlign w:val="center"/>
          </w:tcPr>
          <w:p w:rsidR="0037004A" w:rsidRPr="0064513F" w:rsidRDefault="0037004A" w:rsidP="0037004A">
            <w:pPr>
              <w:pStyle w:val="213"/>
              <w:framePr w:w="15821" w:h="5112" w:wrap="none" w:vAnchor="page" w:hAnchor="page" w:x="692" w:y="3798"/>
              <w:shd w:val="clear" w:color="auto" w:fill="auto"/>
              <w:spacing w:after="0" w:line="278" w:lineRule="exact"/>
              <w:ind w:firstLine="0"/>
              <w:jc w:val="center"/>
            </w:pPr>
            <w:r w:rsidRPr="0064513F">
              <w:rPr>
                <w:rStyle w:val="212pt1"/>
              </w:rPr>
              <w:t>Критерии</w:t>
            </w:r>
          </w:p>
          <w:p w:rsidR="0037004A" w:rsidRPr="0064513F" w:rsidRDefault="0037004A" w:rsidP="0037004A">
            <w:pPr>
              <w:pStyle w:val="213"/>
              <w:framePr w:w="15821" w:h="5112" w:wrap="none" w:vAnchor="page" w:hAnchor="page" w:x="692" w:y="3798"/>
              <w:shd w:val="clear" w:color="auto" w:fill="auto"/>
              <w:spacing w:after="0" w:line="278" w:lineRule="exact"/>
              <w:ind w:firstLine="0"/>
              <w:jc w:val="center"/>
            </w:pPr>
            <w:r w:rsidRPr="0064513F">
              <w:rPr>
                <w:rStyle w:val="212pt1"/>
              </w:rPr>
              <w:t>принятия</w:t>
            </w:r>
          </w:p>
          <w:p w:rsidR="0037004A" w:rsidRPr="0064513F" w:rsidRDefault="0037004A" w:rsidP="0037004A">
            <w:pPr>
              <w:pStyle w:val="213"/>
              <w:framePr w:w="15821" w:h="5112" w:wrap="none" w:vAnchor="page" w:hAnchor="page" w:x="692" w:y="3798"/>
              <w:shd w:val="clear" w:color="auto" w:fill="auto"/>
              <w:spacing w:after="0" w:line="278" w:lineRule="exact"/>
              <w:ind w:firstLine="0"/>
              <w:jc w:val="center"/>
            </w:pPr>
            <w:r w:rsidRPr="0064513F">
              <w:rPr>
                <w:rStyle w:val="212pt1"/>
              </w:rPr>
              <w:t>решения</w:t>
            </w:r>
          </w:p>
        </w:tc>
        <w:tc>
          <w:tcPr>
            <w:tcW w:w="2616" w:type="dxa"/>
            <w:tcBorders>
              <w:top w:val="single" w:sz="4" w:space="0" w:color="auto"/>
              <w:left w:val="single" w:sz="4" w:space="0" w:color="auto"/>
              <w:right w:val="single" w:sz="4" w:space="0" w:color="auto"/>
            </w:tcBorders>
            <w:shd w:val="clear" w:color="auto" w:fill="FFFFFF"/>
            <w:vAlign w:val="center"/>
          </w:tcPr>
          <w:p w:rsidR="0037004A" w:rsidRPr="0064513F" w:rsidRDefault="0037004A" w:rsidP="0037004A">
            <w:pPr>
              <w:pStyle w:val="213"/>
              <w:framePr w:w="15821" w:h="5112" w:wrap="none" w:vAnchor="page" w:hAnchor="page" w:x="692" w:y="3798"/>
              <w:shd w:val="clear" w:color="auto" w:fill="auto"/>
              <w:spacing w:after="0" w:line="278" w:lineRule="exact"/>
              <w:ind w:firstLine="0"/>
              <w:jc w:val="center"/>
            </w:pPr>
            <w:r w:rsidRPr="0064513F">
              <w:rPr>
                <w:rStyle w:val="212pt1"/>
              </w:rPr>
              <w:t>Результат</w:t>
            </w:r>
          </w:p>
          <w:p w:rsidR="0037004A" w:rsidRPr="0064513F" w:rsidRDefault="0037004A" w:rsidP="0037004A">
            <w:pPr>
              <w:pStyle w:val="213"/>
              <w:framePr w:w="15821" w:h="5112" w:wrap="none" w:vAnchor="page" w:hAnchor="page" w:x="692" w:y="3798"/>
              <w:shd w:val="clear" w:color="auto" w:fill="auto"/>
              <w:spacing w:after="0" w:line="278" w:lineRule="exact"/>
              <w:ind w:firstLine="0"/>
              <w:jc w:val="center"/>
            </w:pPr>
            <w:r w:rsidRPr="0064513F">
              <w:rPr>
                <w:rStyle w:val="212pt1"/>
              </w:rPr>
              <w:t>административного действия, способ фиксации</w:t>
            </w:r>
          </w:p>
        </w:tc>
      </w:tr>
      <w:tr w:rsidR="0037004A" w:rsidRPr="0064513F" w:rsidTr="0037004A">
        <w:trPr>
          <w:trHeight w:hRule="exact" w:val="288"/>
        </w:trPr>
        <w:tc>
          <w:tcPr>
            <w:tcW w:w="228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5112" w:wrap="none" w:vAnchor="page" w:hAnchor="page" w:x="692" w:y="3798"/>
              <w:shd w:val="clear" w:color="auto" w:fill="auto"/>
              <w:spacing w:after="0" w:line="240" w:lineRule="exact"/>
              <w:ind w:firstLine="0"/>
              <w:jc w:val="center"/>
            </w:pPr>
            <w:r w:rsidRPr="0064513F">
              <w:rPr>
                <w:rStyle w:val="212pt1"/>
              </w:rPr>
              <w:t>1</w:t>
            </w:r>
          </w:p>
        </w:tc>
        <w:tc>
          <w:tcPr>
            <w:tcW w:w="327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5112" w:wrap="none" w:vAnchor="page" w:hAnchor="page" w:x="692" w:y="3798"/>
              <w:shd w:val="clear" w:color="auto" w:fill="auto"/>
              <w:spacing w:after="0" w:line="240" w:lineRule="exact"/>
              <w:ind w:firstLine="0"/>
              <w:jc w:val="center"/>
            </w:pPr>
            <w:r w:rsidRPr="0064513F">
              <w:rPr>
                <w:rStyle w:val="212pt1"/>
              </w:rPr>
              <w:t>2</w:t>
            </w:r>
          </w:p>
        </w:tc>
        <w:tc>
          <w:tcPr>
            <w:tcW w:w="1690" w:type="dxa"/>
            <w:tcBorders>
              <w:top w:val="single" w:sz="4" w:space="0" w:color="auto"/>
              <w:left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40" w:lineRule="exact"/>
              <w:ind w:firstLine="0"/>
              <w:jc w:val="center"/>
            </w:pPr>
            <w:r w:rsidRPr="0064513F">
              <w:rPr>
                <w:rStyle w:val="212pt1"/>
              </w:rPr>
              <w:t>3</w:t>
            </w:r>
          </w:p>
        </w:tc>
        <w:tc>
          <w:tcPr>
            <w:tcW w:w="2131" w:type="dxa"/>
            <w:tcBorders>
              <w:top w:val="single" w:sz="4" w:space="0" w:color="auto"/>
              <w:left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40" w:lineRule="exact"/>
              <w:ind w:firstLine="0"/>
              <w:jc w:val="center"/>
            </w:pPr>
            <w:r w:rsidRPr="0064513F">
              <w:rPr>
                <w:rStyle w:val="212pt1"/>
              </w:rPr>
              <w:t>4</w:t>
            </w:r>
          </w:p>
        </w:tc>
        <w:tc>
          <w:tcPr>
            <w:tcW w:w="2021" w:type="dxa"/>
            <w:tcBorders>
              <w:top w:val="single" w:sz="4" w:space="0" w:color="auto"/>
              <w:left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40" w:lineRule="exact"/>
              <w:ind w:firstLine="0"/>
              <w:jc w:val="center"/>
            </w:pPr>
            <w:r w:rsidRPr="0064513F">
              <w:rPr>
                <w:rStyle w:val="212pt1"/>
              </w:rPr>
              <w:t>5</w:t>
            </w:r>
          </w:p>
        </w:tc>
        <w:tc>
          <w:tcPr>
            <w:tcW w:w="180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5112" w:wrap="none" w:vAnchor="page" w:hAnchor="page" w:x="692" w:y="3798"/>
              <w:shd w:val="clear" w:color="auto" w:fill="auto"/>
              <w:spacing w:after="0" w:line="240" w:lineRule="exact"/>
              <w:ind w:firstLine="0"/>
              <w:jc w:val="center"/>
            </w:pPr>
            <w:r w:rsidRPr="0064513F">
              <w:rPr>
                <w:rStyle w:val="212pt1"/>
              </w:rPr>
              <w:t>6</w:t>
            </w:r>
          </w:p>
        </w:tc>
        <w:tc>
          <w:tcPr>
            <w:tcW w:w="2616" w:type="dxa"/>
            <w:tcBorders>
              <w:top w:val="single" w:sz="4" w:space="0" w:color="auto"/>
              <w:left w:val="single" w:sz="4" w:space="0" w:color="auto"/>
              <w:right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40" w:lineRule="exact"/>
              <w:ind w:firstLine="0"/>
              <w:jc w:val="center"/>
            </w:pPr>
            <w:r w:rsidRPr="0064513F">
              <w:rPr>
                <w:rStyle w:val="212pt1"/>
              </w:rPr>
              <w:t>7</w:t>
            </w:r>
          </w:p>
        </w:tc>
      </w:tr>
      <w:tr w:rsidR="0037004A" w:rsidRPr="0064513F" w:rsidTr="0037004A">
        <w:trPr>
          <w:trHeight w:hRule="exact" w:val="288"/>
        </w:trPr>
        <w:tc>
          <w:tcPr>
            <w:tcW w:w="5559" w:type="dxa"/>
            <w:gridSpan w:val="2"/>
            <w:tcBorders>
              <w:top w:val="single" w:sz="4" w:space="0" w:color="auto"/>
              <w:left w:val="single" w:sz="4" w:space="0" w:color="auto"/>
            </w:tcBorders>
            <w:shd w:val="clear" w:color="auto" w:fill="FFFFFF"/>
          </w:tcPr>
          <w:p w:rsidR="0037004A" w:rsidRPr="0064513F" w:rsidRDefault="0037004A" w:rsidP="0037004A">
            <w:pPr>
              <w:framePr w:w="15821" w:h="5112" w:wrap="none" w:vAnchor="page" w:hAnchor="page" w:x="692" w:y="3798"/>
              <w:rPr>
                <w:sz w:val="10"/>
                <w:szCs w:val="10"/>
              </w:rPr>
            </w:pPr>
          </w:p>
        </w:tc>
        <w:tc>
          <w:tcPr>
            <w:tcW w:w="10263" w:type="dxa"/>
            <w:gridSpan w:val="5"/>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821" w:h="5112" w:wrap="none" w:vAnchor="page" w:hAnchor="page" w:x="692" w:y="3798"/>
              <w:shd w:val="clear" w:color="auto" w:fill="auto"/>
              <w:spacing w:after="0" w:line="240" w:lineRule="exact"/>
              <w:ind w:firstLine="0"/>
              <w:jc w:val="left"/>
            </w:pPr>
            <w:r w:rsidRPr="0064513F">
              <w:rPr>
                <w:rStyle w:val="212pt1"/>
              </w:rPr>
              <w:t>1. Проверка документов и регистрация заявления</w:t>
            </w:r>
          </w:p>
        </w:tc>
      </w:tr>
      <w:tr w:rsidR="0037004A" w:rsidRPr="0064513F" w:rsidTr="0037004A">
        <w:trPr>
          <w:trHeight w:hRule="exact" w:val="2534"/>
        </w:trPr>
        <w:tc>
          <w:tcPr>
            <w:tcW w:w="2285" w:type="dxa"/>
            <w:tcBorders>
              <w:top w:val="single" w:sz="4" w:space="0" w:color="auto"/>
              <w:left w:val="single" w:sz="4" w:space="0" w:color="auto"/>
              <w:bottom w:val="single" w:sz="4" w:space="0" w:color="auto"/>
            </w:tcBorders>
            <w:shd w:val="clear" w:color="auto" w:fill="FFFFFF"/>
            <w:vAlign w:val="bottom"/>
          </w:tcPr>
          <w:p w:rsidR="0037004A" w:rsidRPr="0064513F" w:rsidRDefault="0037004A" w:rsidP="0037004A">
            <w:pPr>
              <w:pStyle w:val="213"/>
              <w:framePr w:w="15821" w:h="5112" w:wrap="none" w:vAnchor="page" w:hAnchor="page" w:x="692" w:y="3798"/>
              <w:shd w:val="clear" w:color="auto" w:fill="auto"/>
              <w:spacing w:after="0" w:line="274" w:lineRule="exact"/>
              <w:ind w:firstLine="0"/>
              <w:jc w:val="left"/>
            </w:pPr>
            <w:r w:rsidRPr="0064513F">
              <w:rPr>
                <w:rStyle w:val="212pt1"/>
              </w:rPr>
              <w:t>Поступление заявления и документов для предоставления муниципальной услуги в</w:t>
            </w:r>
          </w:p>
          <w:p w:rsidR="0037004A" w:rsidRPr="0064513F" w:rsidRDefault="0037004A" w:rsidP="0037004A">
            <w:pPr>
              <w:pStyle w:val="213"/>
              <w:framePr w:w="15821" w:h="5112" w:wrap="none" w:vAnchor="page" w:hAnchor="page" w:x="692" w:y="3798"/>
              <w:shd w:val="clear" w:color="auto" w:fill="auto"/>
              <w:spacing w:after="0" w:line="274" w:lineRule="exact"/>
              <w:ind w:firstLine="0"/>
              <w:jc w:val="left"/>
            </w:pPr>
            <w:r w:rsidRPr="0064513F">
              <w:rPr>
                <w:rStyle w:val="212pt1"/>
              </w:rPr>
              <w:t>Уполномоченный орган</w:t>
            </w:r>
          </w:p>
        </w:tc>
        <w:tc>
          <w:tcPr>
            <w:tcW w:w="3274"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74" w:lineRule="exact"/>
              <w:ind w:firstLine="0"/>
              <w:jc w:val="left"/>
            </w:pPr>
            <w:r w:rsidRPr="0064513F">
              <w:rPr>
                <w:rStyle w:val="212pt1"/>
              </w:rPr>
              <w:t>Прием и проверка комплектности документов на наличие/отсутствие оснований для отказа в приеме документов, предусмотренных пунктом 2.15 Административного регламента</w:t>
            </w:r>
          </w:p>
        </w:tc>
        <w:tc>
          <w:tcPr>
            <w:tcW w:w="1690"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40" w:lineRule="exact"/>
              <w:ind w:firstLine="0"/>
              <w:jc w:val="left"/>
            </w:pPr>
            <w:r w:rsidRPr="0064513F">
              <w:rPr>
                <w:rStyle w:val="212pt1"/>
              </w:rPr>
              <w:t>1 рабочий день</w:t>
            </w:r>
          </w:p>
        </w:tc>
        <w:tc>
          <w:tcPr>
            <w:tcW w:w="2131"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74" w:lineRule="exact"/>
              <w:ind w:firstLine="0"/>
              <w:jc w:val="both"/>
            </w:pPr>
            <w:r w:rsidRPr="0064513F">
              <w:rPr>
                <w:rStyle w:val="212pt1"/>
              </w:rPr>
              <w:t>Уполномоченного органа,</w:t>
            </w:r>
          </w:p>
          <w:p w:rsidR="0037004A" w:rsidRPr="0064513F" w:rsidRDefault="0037004A" w:rsidP="0037004A">
            <w:pPr>
              <w:pStyle w:val="213"/>
              <w:framePr w:w="15821" w:h="5112" w:wrap="none" w:vAnchor="page" w:hAnchor="page" w:x="692" w:y="3798"/>
              <w:shd w:val="clear" w:color="auto" w:fill="auto"/>
              <w:spacing w:after="0" w:line="274" w:lineRule="exact"/>
              <w:ind w:firstLine="0"/>
              <w:jc w:val="both"/>
            </w:pPr>
            <w:r w:rsidRPr="0064513F">
              <w:rPr>
                <w:rStyle w:val="212pt1"/>
              </w:rPr>
              <w:t>ответственное за</w:t>
            </w:r>
          </w:p>
          <w:p w:rsidR="0037004A" w:rsidRPr="0064513F" w:rsidRDefault="0037004A" w:rsidP="0037004A">
            <w:pPr>
              <w:pStyle w:val="213"/>
              <w:framePr w:w="15821" w:h="5112" w:wrap="none" w:vAnchor="page" w:hAnchor="page" w:x="692" w:y="3798"/>
              <w:shd w:val="clear" w:color="auto" w:fill="auto"/>
              <w:spacing w:after="0" w:line="274" w:lineRule="exact"/>
              <w:ind w:firstLine="0"/>
              <w:jc w:val="both"/>
            </w:pPr>
            <w:r w:rsidRPr="0064513F">
              <w:rPr>
                <w:rStyle w:val="212pt1"/>
              </w:rPr>
              <w:t>предоставление</w:t>
            </w:r>
          </w:p>
          <w:p w:rsidR="0037004A" w:rsidRPr="0064513F" w:rsidRDefault="0037004A" w:rsidP="0037004A">
            <w:pPr>
              <w:pStyle w:val="213"/>
              <w:framePr w:w="15821" w:h="5112" w:wrap="none" w:vAnchor="page" w:hAnchor="page" w:x="692" w:y="3798"/>
              <w:shd w:val="clear" w:color="auto" w:fill="auto"/>
              <w:spacing w:after="0" w:line="274" w:lineRule="exact"/>
              <w:ind w:firstLine="0"/>
              <w:jc w:val="both"/>
            </w:pPr>
            <w:r w:rsidRPr="0064513F">
              <w:rPr>
                <w:rStyle w:val="212pt1"/>
              </w:rPr>
              <w:t>муниципальной</w:t>
            </w:r>
          </w:p>
          <w:p w:rsidR="0037004A" w:rsidRPr="0064513F" w:rsidRDefault="0037004A" w:rsidP="0037004A">
            <w:pPr>
              <w:pStyle w:val="213"/>
              <w:framePr w:w="15821" w:h="5112" w:wrap="none" w:vAnchor="page" w:hAnchor="page" w:x="692" w:y="3798"/>
              <w:shd w:val="clear" w:color="auto" w:fill="auto"/>
              <w:spacing w:after="0" w:line="274" w:lineRule="exact"/>
              <w:ind w:firstLine="0"/>
              <w:jc w:val="both"/>
            </w:pPr>
            <w:r w:rsidRPr="0064513F">
              <w:rPr>
                <w:rStyle w:val="212pt1"/>
              </w:rPr>
              <w:t>услуги</w:t>
            </w:r>
          </w:p>
        </w:tc>
        <w:tc>
          <w:tcPr>
            <w:tcW w:w="2021"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74" w:lineRule="exact"/>
              <w:ind w:firstLine="0"/>
              <w:jc w:val="both"/>
            </w:pPr>
            <w:r w:rsidRPr="0064513F">
              <w:rPr>
                <w:rStyle w:val="212pt1"/>
              </w:rPr>
              <w:t>Уполномоченный орган / ГИС</w:t>
            </w:r>
          </w:p>
        </w:tc>
        <w:tc>
          <w:tcPr>
            <w:tcW w:w="1805" w:type="dxa"/>
            <w:tcBorders>
              <w:top w:val="single" w:sz="4" w:space="0" w:color="auto"/>
              <w:left w:val="single" w:sz="4" w:space="0" w:color="auto"/>
              <w:bottom w:val="single" w:sz="4" w:space="0" w:color="auto"/>
            </w:tcBorders>
            <w:shd w:val="clear" w:color="auto" w:fill="FFFFFF"/>
          </w:tcPr>
          <w:p w:rsidR="0037004A" w:rsidRPr="0064513F" w:rsidRDefault="0037004A" w:rsidP="0037004A">
            <w:pPr>
              <w:framePr w:w="15821" w:h="5112" w:wrap="none" w:vAnchor="page" w:hAnchor="page" w:x="692" w:y="3798"/>
              <w:rPr>
                <w:sz w:val="10"/>
                <w:szCs w:val="10"/>
              </w:rPr>
            </w:pPr>
          </w:p>
        </w:tc>
        <w:tc>
          <w:tcPr>
            <w:tcW w:w="2616" w:type="dxa"/>
            <w:tcBorders>
              <w:top w:val="single" w:sz="4" w:space="0" w:color="auto"/>
              <w:left w:val="single" w:sz="4" w:space="0" w:color="auto"/>
              <w:bottom w:val="single" w:sz="4" w:space="0" w:color="auto"/>
              <w:right w:val="single" w:sz="4" w:space="0" w:color="auto"/>
            </w:tcBorders>
            <w:shd w:val="clear" w:color="auto" w:fill="FFFFFF"/>
          </w:tcPr>
          <w:p w:rsidR="0037004A" w:rsidRPr="0064513F" w:rsidRDefault="0037004A" w:rsidP="0037004A">
            <w:pPr>
              <w:pStyle w:val="213"/>
              <w:framePr w:w="15821" w:h="5112" w:wrap="none" w:vAnchor="page" w:hAnchor="page" w:x="692" w:y="3798"/>
              <w:shd w:val="clear" w:color="auto" w:fill="auto"/>
              <w:spacing w:after="0" w:line="274" w:lineRule="exact"/>
              <w:ind w:firstLine="0"/>
              <w:jc w:val="left"/>
            </w:pPr>
            <w:r w:rsidRPr="0064513F">
              <w:rPr>
                <w:rStyle w:val="212pt1"/>
              </w:rPr>
              <w:t>регистрация заявления и документов в ГИС (присвоение номера и датирование); назначение должностного лица, ответственного за предоставление</w:t>
            </w:r>
          </w:p>
        </w:tc>
      </w:tr>
    </w:tbl>
    <w:p w:rsidR="0037004A" w:rsidRPr="0064513F" w:rsidRDefault="0037004A" w:rsidP="0037004A">
      <w:pPr>
        <w:rPr>
          <w:sz w:val="2"/>
          <w:szCs w:val="2"/>
        </w:rPr>
        <w:sectPr w:rsidR="0037004A" w:rsidRPr="0064513F" w:rsidSect="0037004A">
          <w:type w:val="continuous"/>
          <w:pgSz w:w="16840" w:h="11900" w:orient="landscape"/>
          <w:pgMar w:top="360" w:right="360" w:bottom="360" w:left="360" w:header="0" w:footer="3" w:gutter="0"/>
          <w:cols w:space="720"/>
          <w:noEndnote/>
          <w:docGrid w:linePitch="360"/>
        </w:sectPr>
      </w:pPr>
    </w:p>
    <w:tbl>
      <w:tblPr>
        <w:tblOverlap w:val="never"/>
        <w:tblW w:w="0" w:type="auto"/>
        <w:tblInd w:w="10" w:type="dxa"/>
        <w:tblLayout w:type="fixed"/>
        <w:tblCellMar>
          <w:left w:w="10" w:type="dxa"/>
          <w:right w:w="10" w:type="dxa"/>
        </w:tblCellMar>
        <w:tblLook w:val="00A0" w:firstRow="1" w:lastRow="0" w:firstColumn="1" w:lastColumn="0" w:noHBand="0" w:noVBand="0"/>
      </w:tblPr>
      <w:tblGrid>
        <w:gridCol w:w="2285"/>
        <w:gridCol w:w="3264"/>
        <w:gridCol w:w="1699"/>
        <w:gridCol w:w="2126"/>
        <w:gridCol w:w="2045"/>
        <w:gridCol w:w="1781"/>
        <w:gridCol w:w="2573"/>
      </w:tblGrid>
      <w:tr w:rsidR="0037004A" w:rsidRPr="0064513F" w:rsidTr="0037004A">
        <w:trPr>
          <w:trHeight w:hRule="exact" w:val="298"/>
        </w:trPr>
        <w:tc>
          <w:tcPr>
            <w:tcW w:w="228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338" w:wrap="none" w:vAnchor="page" w:hAnchor="page" w:x="539" w:y="1132"/>
              <w:shd w:val="clear" w:color="auto" w:fill="auto"/>
              <w:spacing w:after="0" w:line="240" w:lineRule="exact"/>
              <w:ind w:firstLine="0"/>
              <w:jc w:val="center"/>
            </w:pPr>
            <w:r w:rsidRPr="0064513F">
              <w:rPr>
                <w:rStyle w:val="212pt1"/>
              </w:rPr>
              <w:lastRenderedPageBreak/>
              <w:t>1</w:t>
            </w:r>
          </w:p>
        </w:tc>
        <w:tc>
          <w:tcPr>
            <w:tcW w:w="326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338" w:wrap="none" w:vAnchor="page" w:hAnchor="page" w:x="539" w:y="1132"/>
              <w:shd w:val="clear" w:color="auto" w:fill="auto"/>
              <w:spacing w:after="0" w:line="240" w:lineRule="exact"/>
              <w:ind w:firstLine="0"/>
              <w:jc w:val="center"/>
            </w:pPr>
            <w:r w:rsidRPr="0064513F">
              <w:rPr>
                <w:rStyle w:val="212pt1"/>
              </w:rPr>
              <w:t>2</w:t>
            </w:r>
          </w:p>
        </w:tc>
        <w:tc>
          <w:tcPr>
            <w:tcW w:w="1699"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338" w:wrap="none" w:vAnchor="page" w:hAnchor="page" w:x="539" w:y="1132"/>
              <w:shd w:val="clear" w:color="auto" w:fill="auto"/>
              <w:spacing w:after="0" w:line="240" w:lineRule="exact"/>
              <w:ind w:firstLine="0"/>
              <w:jc w:val="center"/>
            </w:pPr>
            <w:r w:rsidRPr="0064513F">
              <w:rPr>
                <w:rStyle w:val="212pt1"/>
              </w:rPr>
              <w:t>3</w:t>
            </w:r>
          </w:p>
        </w:tc>
        <w:tc>
          <w:tcPr>
            <w:tcW w:w="2126"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338" w:wrap="none" w:vAnchor="page" w:hAnchor="page" w:x="539" w:y="1132"/>
              <w:shd w:val="clear" w:color="auto" w:fill="auto"/>
              <w:spacing w:after="0" w:line="240" w:lineRule="exact"/>
              <w:ind w:firstLine="0"/>
              <w:jc w:val="center"/>
            </w:pPr>
            <w:r w:rsidRPr="0064513F">
              <w:rPr>
                <w:rStyle w:val="212pt1"/>
              </w:rPr>
              <w:t>4</w:t>
            </w:r>
          </w:p>
        </w:tc>
        <w:tc>
          <w:tcPr>
            <w:tcW w:w="204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338" w:wrap="none" w:vAnchor="page" w:hAnchor="page" w:x="539" w:y="1132"/>
              <w:shd w:val="clear" w:color="auto" w:fill="auto"/>
              <w:spacing w:after="0" w:line="240" w:lineRule="exact"/>
              <w:ind w:firstLine="0"/>
              <w:jc w:val="center"/>
            </w:pPr>
            <w:r w:rsidRPr="0064513F">
              <w:rPr>
                <w:rStyle w:val="212pt1"/>
              </w:rPr>
              <w:t>5</w:t>
            </w:r>
          </w:p>
        </w:tc>
        <w:tc>
          <w:tcPr>
            <w:tcW w:w="1781"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338" w:wrap="none" w:vAnchor="page" w:hAnchor="page" w:x="539" w:y="1132"/>
              <w:shd w:val="clear" w:color="auto" w:fill="auto"/>
              <w:spacing w:after="0" w:line="240" w:lineRule="exact"/>
              <w:ind w:firstLine="0"/>
              <w:jc w:val="center"/>
            </w:pPr>
            <w:r w:rsidRPr="0064513F">
              <w:rPr>
                <w:rStyle w:val="212pt1"/>
              </w:rPr>
              <w:t>6</w:t>
            </w:r>
          </w:p>
        </w:tc>
        <w:tc>
          <w:tcPr>
            <w:tcW w:w="2573" w:type="dxa"/>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773" w:h="8338" w:wrap="none" w:vAnchor="page" w:hAnchor="page" w:x="539" w:y="1132"/>
              <w:shd w:val="clear" w:color="auto" w:fill="auto"/>
              <w:spacing w:after="0" w:line="240" w:lineRule="exact"/>
              <w:ind w:firstLine="0"/>
              <w:jc w:val="center"/>
            </w:pPr>
            <w:r w:rsidRPr="0064513F">
              <w:rPr>
                <w:rStyle w:val="212pt1"/>
              </w:rPr>
              <w:t>7</w:t>
            </w:r>
          </w:p>
        </w:tc>
      </w:tr>
      <w:tr w:rsidR="0037004A" w:rsidRPr="0064513F" w:rsidTr="0037004A">
        <w:trPr>
          <w:trHeight w:hRule="exact" w:val="3595"/>
        </w:trPr>
        <w:tc>
          <w:tcPr>
            <w:tcW w:w="2285" w:type="dxa"/>
            <w:tcBorders>
              <w:top w:val="single" w:sz="4" w:space="0" w:color="auto"/>
              <w:left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c>
          <w:tcPr>
            <w:tcW w:w="3264" w:type="dxa"/>
            <w:tcBorders>
              <w:top w:val="single" w:sz="4" w:space="0" w:color="auto"/>
              <w:left w:val="single" w:sz="4" w:space="0" w:color="auto"/>
            </w:tcBorders>
            <w:shd w:val="clear" w:color="auto" w:fill="FFFFFF"/>
          </w:tcPr>
          <w:p w:rsidR="0037004A" w:rsidRPr="0064513F" w:rsidRDefault="0037004A" w:rsidP="0037004A">
            <w:pPr>
              <w:pStyle w:val="213"/>
              <w:framePr w:w="15773" w:h="8338" w:wrap="none" w:vAnchor="page" w:hAnchor="page" w:x="539" w:y="1132"/>
              <w:shd w:val="clear" w:color="auto" w:fill="auto"/>
              <w:spacing w:after="0" w:line="274" w:lineRule="exact"/>
              <w:ind w:firstLine="0"/>
              <w:jc w:val="left"/>
            </w:pPr>
            <w:r w:rsidRPr="0064513F">
              <w:rPr>
                <w:rStyle w:val="212pt1"/>
              </w:rPr>
              <w:t>В случае выявления оснований для отказа в приеме документов, направление заявителю в электронной форме в личный кабинет на ЕПГУ решения об отказе в приеме документов, необходимых для предоставления муниципальной услуги</w:t>
            </w:r>
          </w:p>
        </w:tc>
        <w:tc>
          <w:tcPr>
            <w:tcW w:w="1699" w:type="dxa"/>
            <w:tcBorders>
              <w:top w:val="single" w:sz="4" w:space="0" w:color="auto"/>
              <w:left w:val="single" w:sz="4" w:space="0" w:color="auto"/>
            </w:tcBorders>
            <w:shd w:val="clear" w:color="auto" w:fill="FFFFFF"/>
          </w:tcPr>
          <w:p w:rsidR="0037004A" w:rsidRPr="0064513F" w:rsidRDefault="0037004A" w:rsidP="0037004A">
            <w:pPr>
              <w:pStyle w:val="213"/>
              <w:framePr w:w="15773" w:h="8338" w:wrap="none" w:vAnchor="page" w:hAnchor="page" w:x="539" w:y="1132"/>
              <w:shd w:val="clear" w:color="auto" w:fill="auto"/>
              <w:spacing w:after="0" w:line="240" w:lineRule="exact"/>
              <w:ind w:firstLine="0"/>
              <w:jc w:val="left"/>
            </w:pPr>
            <w:r w:rsidRPr="0064513F">
              <w:rPr>
                <w:rStyle w:val="212pt1"/>
              </w:rPr>
              <w:t>1 рабочий день</w:t>
            </w:r>
          </w:p>
        </w:tc>
        <w:tc>
          <w:tcPr>
            <w:tcW w:w="2126" w:type="dxa"/>
            <w:tcBorders>
              <w:top w:val="single" w:sz="4" w:space="0" w:color="auto"/>
              <w:left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c>
          <w:tcPr>
            <w:tcW w:w="2045" w:type="dxa"/>
            <w:tcBorders>
              <w:top w:val="single" w:sz="4" w:space="0" w:color="auto"/>
              <w:left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c>
          <w:tcPr>
            <w:tcW w:w="1781" w:type="dxa"/>
            <w:tcBorders>
              <w:top w:val="single" w:sz="4" w:space="0" w:color="auto"/>
              <w:left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c>
          <w:tcPr>
            <w:tcW w:w="2573" w:type="dxa"/>
            <w:tcBorders>
              <w:top w:val="single" w:sz="4" w:space="0" w:color="auto"/>
              <w:left w:val="single" w:sz="4" w:space="0" w:color="auto"/>
              <w:right w:val="single" w:sz="4" w:space="0" w:color="auto"/>
            </w:tcBorders>
            <w:shd w:val="clear" w:color="auto" w:fill="FFFFFF"/>
          </w:tcPr>
          <w:p w:rsidR="0037004A" w:rsidRPr="0064513F" w:rsidRDefault="0037004A" w:rsidP="0037004A">
            <w:pPr>
              <w:pStyle w:val="213"/>
              <w:framePr w:w="15773" w:h="8338" w:wrap="none" w:vAnchor="page" w:hAnchor="page" w:x="539" w:y="1132"/>
              <w:shd w:val="clear" w:color="auto" w:fill="auto"/>
              <w:spacing w:after="0" w:line="274" w:lineRule="exact"/>
              <w:ind w:firstLine="0"/>
              <w:jc w:val="left"/>
            </w:pPr>
            <w:r w:rsidRPr="0064513F">
              <w:rPr>
                <w:rStyle w:val="212pt1"/>
              </w:rPr>
              <w:t>муниципальной услуги, и передача ему документов</w:t>
            </w:r>
          </w:p>
        </w:tc>
      </w:tr>
      <w:tr w:rsidR="0037004A" w:rsidRPr="0064513F" w:rsidTr="0037004A">
        <w:trPr>
          <w:trHeight w:hRule="exact" w:val="4445"/>
        </w:trPr>
        <w:tc>
          <w:tcPr>
            <w:tcW w:w="2285" w:type="dxa"/>
            <w:tcBorders>
              <w:left w:val="single" w:sz="4" w:space="0" w:color="auto"/>
              <w:bottom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c>
          <w:tcPr>
            <w:tcW w:w="3264"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773" w:h="8338" w:wrap="none" w:vAnchor="page" w:hAnchor="page" w:x="539" w:y="1132"/>
              <w:shd w:val="clear" w:color="auto" w:fill="auto"/>
              <w:spacing w:after="0" w:line="274" w:lineRule="exact"/>
              <w:ind w:firstLine="0"/>
              <w:jc w:val="left"/>
            </w:pPr>
            <w:r w:rsidRPr="0064513F">
              <w:rPr>
                <w:rStyle w:val="212pt1"/>
              </w:rPr>
              <w:t>В случае непредставления в течение указанного срока необходимых документов (сведений из документов), не исправления выявленных нарушений, формирование и направление заявителю в электронной форме в личный кабинет на ЕПГУ уведомления об отказе в приеме документов, необходимых для предоставления муниципальной услуги, с указанием причин отказа</w:t>
            </w:r>
          </w:p>
        </w:tc>
        <w:tc>
          <w:tcPr>
            <w:tcW w:w="1699" w:type="dxa"/>
            <w:tcBorders>
              <w:top w:val="single" w:sz="4" w:space="0" w:color="auto"/>
              <w:left w:val="single" w:sz="4" w:space="0" w:color="auto"/>
              <w:bottom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c>
          <w:tcPr>
            <w:tcW w:w="2126" w:type="dxa"/>
            <w:tcBorders>
              <w:left w:val="single" w:sz="4" w:space="0" w:color="auto"/>
              <w:bottom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c>
          <w:tcPr>
            <w:tcW w:w="2045" w:type="dxa"/>
            <w:tcBorders>
              <w:left w:val="single" w:sz="4" w:space="0" w:color="auto"/>
              <w:bottom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c>
          <w:tcPr>
            <w:tcW w:w="1781" w:type="dxa"/>
            <w:tcBorders>
              <w:left w:val="single" w:sz="4" w:space="0" w:color="auto"/>
              <w:bottom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c>
          <w:tcPr>
            <w:tcW w:w="2573" w:type="dxa"/>
            <w:tcBorders>
              <w:left w:val="single" w:sz="4" w:space="0" w:color="auto"/>
              <w:bottom w:val="single" w:sz="4" w:space="0" w:color="auto"/>
              <w:right w:val="single" w:sz="4" w:space="0" w:color="auto"/>
            </w:tcBorders>
            <w:shd w:val="clear" w:color="auto" w:fill="FFFFFF"/>
          </w:tcPr>
          <w:p w:rsidR="0037004A" w:rsidRPr="0064513F" w:rsidRDefault="0037004A" w:rsidP="0037004A">
            <w:pPr>
              <w:framePr w:w="15773" w:h="8338" w:wrap="none" w:vAnchor="page" w:hAnchor="page" w:x="539" w:y="1132"/>
              <w:rPr>
                <w:sz w:val="10"/>
                <w:szCs w:val="10"/>
              </w:rPr>
            </w:pPr>
          </w:p>
        </w:tc>
      </w:tr>
    </w:tbl>
    <w:p w:rsidR="0037004A" w:rsidRPr="0064513F" w:rsidRDefault="0037004A" w:rsidP="0037004A">
      <w:pPr>
        <w:rPr>
          <w:sz w:val="2"/>
          <w:szCs w:val="2"/>
        </w:rPr>
        <w:sectPr w:rsidR="0037004A" w:rsidRPr="0064513F">
          <w:pgSz w:w="16840" w:h="11900" w:orient="landscape"/>
          <w:pgMar w:top="360" w:right="360" w:bottom="360" w:left="360" w:header="0" w:footer="3" w:gutter="0"/>
          <w:cols w:space="720"/>
          <w:noEndnote/>
          <w:docGrid w:linePitch="360"/>
        </w:sectPr>
      </w:pPr>
    </w:p>
    <w:tbl>
      <w:tblPr>
        <w:tblOverlap w:val="never"/>
        <w:tblW w:w="0" w:type="auto"/>
        <w:tblInd w:w="10" w:type="dxa"/>
        <w:tblLayout w:type="fixed"/>
        <w:tblCellMar>
          <w:left w:w="10" w:type="dxa"/>
          <w:right w:w="10" w:type="dxa"/>
        </w:tblCellMar>
        <w:tblLook w:val="00A0" w:firstRow="1" w:lastRow="0" w:firstColumn="1" w:lastColumn="0" w:noHBand="0" w:noVBand="0"/>
      </w:tblPr>
      <w:tblGrid>
        <w:gridCol w:w="2285"/>
        <w:gridCol w:w="3264"/>
        <w:gridCol w:w="1699"/>
        <w:gridCol w:w="2127"/>
        <w:gridCol w:w="37"/>
        <w:gridCol w:w="2017"/>
        <w:gridCol w:w="1771"/>
        <w:gridCol w:w="2573"/>
      </w:tblGrid>
      <w:tr w:rsidR="0037004A" w:rsidRPr="0064513F" w:rsidTr="0037004A">
        <w:trPr>
          <w:trHeight w:hRule="exact" w:val="298"/>
        </w:trPr>
        <w:tc>
          <w:tcPr>
            <w:tcW w:w="228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232" w:wrap="none" w:vAnchor="page" w:hAnchor="page" w:x="539" w:y="1132"/>
              <w:shd w:val="clear" w:color="auto" w:fill="auto"/>
              <w:spacing w:after="0" w:line="240" w:lineRule="exact"/>
              <w:ind w:firstLine="0"/>
              <w:jc w:val="center"/>
            </w:pPr>
            <w:r w:rsidRPr="0064513F">
              <w:rPr>
                <w:rStyle w:val="212pt1"/>
              </w:rPr>
              <w:lastRenderedPageBreak/>
              <w:t>1</w:t>
            </w:r>
          </w:p>
        </w:tc>
        <w:tc>
          <w:tcPr>
            <w:tcW w:w="326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232" w:wrap="none" w:vAnchor="page" w:hAnchor="page" w:x="539" w:y="1132"/>
              <w:shd w:val="clear" w:color="auto" w:fill="auto"/>
              <w:spacing w:after="0" w:line="240" w:lineRule="exact"/>
              <w:ind w:firstLine="0"/>
              <w:jc w:val="center"/>
            </w:pPr>
            <w:r w:rsidRPr="0064513F">
              <w:rPr>
                <w:rStyle w:val="212pt1"/>
              </w:rPr>
              <w:t>2</w:t>
            </w:r>
          </w:p>
        </w:tc>
        <w:tc>
          <w:tcPr>
            <w:tcW w:w="1699"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232" w:wrap="none" w:vAnchor="page" w:hAnchor="page" w:x="539" w:y="1132"/>
              <w:shd w:val="clear" w:color="auto" w:fill="auto"/>
              <w:spacing w:after="0" w:line="240" w:lineRule="exact"/>
              <w:ind w:firstLine="0"/>
              <w:jc w:val="center"/>
            </w:pPr>
            <w:r w:rsidRPr="0064513F">
              <w:rPr>
                <w:rStyle w:val="212pt1"/>
              </w:rPr>
              <w:t>3</w:t>
            </w:r>
          </w:p>
        </w:tc>
        <w:tc>
          <w:tcPr>
            <w:tcW w:w="2127"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232" w:wrap="none" w:vAnchor="page" w:hAnchor="page" w:x="539" w:y="1132"/>
              <w:shd w:val="clear" w:color="auto" w:fill="auto"/>
              <w:spacing w:after="0" w:line="240" w:lineRule="exact"/>
              <w:ind w:firstLine="0"/>
              <w:jc w:val="center"/>
            </w:pPr>
            <w:r w:rsidRPr="0064513F">
              <w:rPr>
                <w:rStyle w:val="212pt1"/>
              </w:rPr>
              <w:t>4</w:t>
            </w:r>
          </w:p>
        </w:tc>
        <w:tc>
          <w:tcPr>
            <w:tcW w:w="2054" w:type="dxa"/>
            <w:gridSpan w:val="2"/>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232" w:wrap="none" w:vAnchor="page" w:hAnchor="page" w:x="539" w:y="1132"/>
              <w:shd w:val="clear" w:color="auto" w:fill="auto"/>
              <w:spacing w:after="0" w:line="240" w:lineRule="exact"/>
              <w:ind w:firstLine="0"/>
              <w:jc w:val="center"/>
            </w:pPr>
            <w:r w:rsidRPr="0064513F">
              <w:rPr>
                <w:rStyle w:val="212pt1"/>
              </w:rPr>
              <w:t>5</w:t>
            </w:r>
          </w:p>
        </w:tc>
        <w:tc>
          <w:tcPr>
            <w:tcW w:w="1771"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232" w:wrap="none" w:vAnchor="page" w:hAnchor="page" w:x="539" w:y="1132"/>
              <w:shd w:val="clear" w:color="auto" w:fill="auto"/>
              <w:spacing w:after="0" w:line="240" w:lineRule="exact"/>
              <w:ind w:firstLine="0"/>
              <w:jc w:val="center"/>
            </w:pPr>
            <w:r w:rsidRPr="0064513F">
              <w:rPr>
                <w:rStyle w:val="212pt1"/>
              </w:rPr>
              <w:t>6</w:t>
            </w:r>
          </w:p>
        </w:tc>
        <w:tc>
          <w:tcPr>
            <w:tcW w:w="2573" w:type="dxa"/>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773" w:h="8232" w:wrap="none" w:vAnchor="page" w:hAnchor="page" w:x="539" w:y="1132"/>
              <w:shd w:val="clear" w:color="auto" w:fill="auto"/>
              <w:spacing w:after="0" w:line="240" w:lineRule="exact"/>
              <w:ind w:firstLine="0"/>
              <w:jc w:val="center"/>
            </w:pPr>
            <w:r w:rsidRPr="0064513F">
              <w:rPr>
                <w:rStyle w:val="212pt1"/>
              </w:rPr>
              <w:t>7</w:t>
            </w:r>
          </w:p>
        </w:tc>
      </w:tr>
      <w:tr w:rsidR="0037004A" w:rsidRPr="0064513F" w:rsidTr="0037004A">
        <w:trPr>
          <w:trHeight w:hRule="exact" w:val="3384"/>
        </w:trPr>
        <w:tc>
          <w:tcPr>
            <w:tcW w:w="2285" w:type="dxa"/>
            <w:tcBorders>
              <w:top w:val="single" w:sz="4" w:space="0" w:color="auto"/>
              <w:left w:val="single" w:sz="4" w:space="0" w:color="auto"/>
            </w:tcBorders>
            <w:shd w:val="clear" w:color="auto" w:fill="FFFFFF"/>
          </w:tcPr>
          <w:p w:rsidR="0037004A" w:rsidRPr="0064513F" w:rsidRDefault="0037004A" w:rsidP="0037004A">
            <w:pPr>
              <w:framePr w:w="15773" w:h="8232" w:wrap="none" w:vAnchor="page" w:hAnchor="page" w:x="539" w:y="1132"/>
              <w:rPr>
                <w:sz w:val="10"/>
                <w:szCs w:val="10"/>
              </w:rPr>
            </w:pPr>
          </w:p>
        </w:tc>
        <w:tc>
          <w:tcPr>
            <w:tcW w:w="3264" w:type="dxa"/>
            <w:tcBorders>
              <w:top w:val="single" w:sz="4" w:space="0" w:color="auto"/>
              <w:left w:val="single" w:sz="4" w:space="0" w:color="auto"/>
            </w:tcBorders>
            <w:shd w:val="clear" w:color="auto" w:fill="FFFFFF"/>
          </w:tcPr>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В случае отсутствия оснований для отказа в приеме документов, предусмотренных пунктом 2.15 Административного регламента, регистрация заявления в электронной базе данных по учету документов</w:t>
            </w:r>
          </w:p>
        </w:tc>
        <w:tc>
          <w:tcPr>
            <w:tcW w:w="1699" w:type="dxa"/>
            <w:tcBorders>
              <w:top w:val="single" w:sz="4" w:space="0" w:color="auto"/>
              <w:left w:val="single" w:sz="4" w:space="0" w:color="auto"/>
            </w:tcBorders>
            <w:shd w:val="clear" w:color="auto" w:fill="FFFFFF"/>
          </w:tcPr>
          <w:p w:rsidR="0037004A" w:rsidRPr="0064513F" w:rsidRDefault="0037004A" w:rsidP="0037004A">
            <w:pPr>
              <w:pStyle w:val="213"/>
              <w:framePr w:w="15773" w:h="8232" w:wrap="none" w:vAnchor="page" w:hAnchor="page" w:x="539" w:y="1132"/>
              <w:shd w:val="clear" w:color="auto" w:fill="auto"/>
              <w:spacing w:after="0" w:line="240" w:lineRule="exact"/>
              <w:ind w:firstLine="0"/>
              <w:jc w:val="left"/>
            </w:pPr>
            <w:r w:rsidRPr="0064513F">
              <w:rPr>
                <w:rStyle w:val="212pt1"/>
              </w:rPr>
              <w:t>1 рабочий день</w:t>
            </w:r>
          </w:p>
        </w:tc>
        <w:tc>
          <w:tcPr>
            <w:tcW w:w="2164" w:type="dxa"/>
            <w:gridSpan w:val="2"/>
            <w:tcBorders>
              <w:top w:val="single" w:sz="4" w:space="0" w:color="auto"/>
              <w:left w:val="single" w:sz="4" w:space="0" w:color="auto"/>
            </w:tcBorders>
            <w:shd w:val="clear" w:color="auto" w:fill="FFFFFF"/>
          </w:tcPr>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должностное лицо</w:t>
            </w:r>
          </w:p>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Уполномоченного</w:t>
            </w:r>
          </w:p>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органа,</w:t>
            </w:r>
          </w:p>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ответственное за</w:t>
            </w:r>
          </w:p>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регистрацию</w:t>
            </w:r>
          </w:p>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корреспонденции</w:t>
            </w:r>
          </w:p>
        </w:tc>
        <w:tc>
          <w:tcPr>
            <w:tcW w:w="2017" w:type="dxa"/>
            <w:tcBorders>
              <w:top w:val="single" w:sz="4" w:space="0" w:color="auto"/>
              <w:left w:val="single" w:sz="4" w:space="0" w:color="auto"/>
            </w:tcBorders>
            <w:shd w:val="clear" w:color="auto" w:fill="FFFFFF"/>
          </w:tcPr>
          <w:p w:rsidR="0037004A" w:rsidRPr="0064513F" w:rsidRDefault="0037004A" w:rsidP="0037004A">
            <w:pPr>
              <w:pStyle w:val="213"/>
              <w:framePr w:w="15773" w:h="8232" w:wrap="none" w:vAnchor="page" w:hAnchor="page" w:x="539" w:y="1132"/>
              <w:shd w:val="clear" w:color="auto" w:fill="auto"/>
              <w:spacing w:after="60" w:line="240" w:lineRule="exact"/>
              <w:ind w:firstLine="0"/>
              <w:jc w:val="left"/>
            </w:pPr>
            <w:r w:rsidRPr="0064513F">
              <w:rPr>
                <w:rStyle w:val="212pt1"/>
              </w:rPr>
              <w:t>Уполномоченный</w:t>
            </w:r>
          </w:p>
          <w:p w:rsidR="0037004A" w:rsidRPr="0064513F" w:rsidRDefault="0037004A" w:rsidP="0037004A">
            <w:pPr>
              <w:pStyle w:val="213"/>
              <w:framePr w:w="15773" w:h="8232" w:wrap="none" w:vAnchor="page" w:hAnchor="page" w:x="539" w:y="1132"/>
              <w:shd w:val="clear" w:color="auto" w:fill="auto"/>
              <w:spacing w:before="60" w:after="0" w:line="240" w:lineRule="exact"/>
              <w:ind w:firstLine="0"/>
              <w:jc w:val="left"/>
            </w:pPr>
            <w:r w:rsidRPr="0064513F">
              <w:rPr>
                <w:rStyle w:val="212pt1"/>
              </w:rPr>
              <w:t>орган/ГИС</w:t>
            </w:r>
          </w:p>
        </w:tc>
        <w:tc>
          <w:tcPr>
            <w:tcW w:w="1771" w:type="dxa"/>
            <w:tcBorders>
              <w:top w:val="single" w:sz="4" w:space="0" w:color="auto"/>
              <w:left w:val="single" w:sz="4" w:space="0" w:color="auto"/>
            </w:tcBorders>
            <w:shd w:val="clear" w:color="auto" w:fill="FFFFFF"/>
          </w:tcPr>
          <w:p w:rsidR="0037004A" w:rsidRPr="0064513F" w:rsidRDefault="0037004A" w:rsidP="0037004A">
            <w:pPr>
              <w:framePr w:w="15773" w:h="8232" w:wrap="none" w:vAnchor="page" w:hAnchor="page" w:x="539" w:y="1132"/>
              <w:rPr>
                <w:sz w:val="10"/>
                <w:szCs w:val="10"/>
              </w:rPr>
            </w:pPr>
          </w:p>
        </w:tc>
        <w:tc>
          <w:tcPr>
            <w:tcW w:w="2573" w:type="dxa"/>
            <w:tcBorders>
              <w:top w:val="single" w:sz="4" w:space="0" w:color="auto"/>
              <w:left w:val="single" w:sz="4" w:space="0" w:color="auto"/>
              <w:right w:val="single" w:sz="4" w:space="0" w:color="auto"/>
            </w:tcBorders>
            <w:shd w:val="clear" w:color="auto" w:fill="FFFFFF"/>
          </w:tcPr>
          <w:p w:rsidR="0037004A" w:rsidRPr="0064513F" w:rsidRDefault="0037004A" w:rsidP="0037004A">
            <w:pPr>
              <w:framePr w:w="15773" w:h="8232" w:wrap="none" w:vAnchor="page" w:hAnchor="page" w:x="539" w:y="1132"/>
              <w:rPr>
                <w:sz w:val="10"/>
                <w:szCs w:val="10"/>
              </w:rPr>
            </w:pPr>
          </w:p>
        </w:tc>
      </w:tr>
      <w:tr w:rsidR="0037004A" w:rsidRPr="0064513F" w:rsidTr="0037004A">
        <w:trPr>
          <w:trHeight w:hRule="exact" w:val="1210"/>
        </w:trPr>
        <w:tc>
          <w:tcPr>
            <w:tcW w:w="2285" w:type="dxa"/>
            <w:tcBorders>
              <w:left w:val="single" w:sz="4" w:space="0" w:color="auto"/>
            </w:tcBorders>
            <w:shd w:val="clear" w:color="auto" w:fill="FFFFFF"/>
          </w:tcPr>
          <w:p w:rsidR="0037004A" w:rsidRPr="0064513F" w:rsidRDefault="0037004A" w:rsidP="0037004A">
            <w:pPr>
              <w:framePr w:w="15773" w:h="8232" w:wrap="none" w:vAnchor="page" w:hAnchor="page" w:x="539" w:y="1132"/>
              <w:rPr>
                <w:sz w:val="10"/>
                <w:szCs w:val="10"/>
              </w:rPr>
            </w:pPr>
          </w:p>
        </w:tc>
        <w:tc>
          <w:tcPr>
            <w:tcW w:w="326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3" w:h="8232" w:wrap="none" w:vAnchor="page" w:hAnchor="page" w:x="539" w:y="1132"/>
              <w:shd w:val="clear" w:color="auto" w:fill="auto"/>
              <w:spacing w:after="0" w:line="278" w:lineRule="exact"/>
              <w:ind w:firstLine="0"/>
              <w:jc w:val="left"/>
            </w:pPr>
            <w:r w:rsidRPr="0064513F">
              <w:rPr>
                <w:rStyle w:val="212pt1"/>
              </w:rPr>
              <w:t>Проверка заявления и документов представленных для получения муниципальной услуги</w:t>
            </w:r>
          </w:p>
        </w:tc>
        <w:tc>
          <w:tcPr>
            <w:tcW w:w="1699" w:type="dxa"/>
            <w:tcBorders>
              <w:left w:val="single" w:sz="4" w:space="0" w:color="auto"/>
            </w:tcBorders>
            <w:shd w:val="clear" w:color="auto" w:fill="FFFFFF"/>
          </w:tcPr>
          <w:p w:rsidR="0037004A" w:rsidRPr="0064513F" w:rsidRDefault="0037004A" w:rsidP="0037004A">
            <w:pPr>
              <w:framePr w:w="15773" w:h="8232" w:wrap="none" w:vAnchor="page" w:hAnchor="page" w:x="539" w:y="1132"/>
              <w:rPr>
                <w:sz w:val="10"/>
                <w:szCs w:val="10"/>
              </w:rPr>
            </w:pPr>
          </w:p>
        </w:tc>
        <w:tc>
          <w:tcPr>
            <w:tcW w:w="2127" w:type="dxa"/>
            <w:tcBorders>
              <w:top w:val="single" w:sz="4" w:space="0" w:color="auto"/>
              <w:left w:val="single" w:sz="4" w:space="0" w:color="auto"/>
            </w:tcBorders>
            <w:shd w:val="clear" w:color="auto" w:fill="FFFFFF"/>
            <w:vAlign w:val="center"/>
          </w:tcPr>
          <w:p w:rsidR="0037004A" w:rsidRPr="0064513F" w:rsidRDefault="0037004A" w:rsidP="0037004A">
            <w:pPr>
              <w:pStyle w:val="213"/>
              <w:framePr w:w="15773" w:h="8232" w:wrap="none" w:vAnchor="page" w:hAnchor="page" w:x="539" w:y="1132"/>
              <w:shd w:val="clear" w:color="auto" w:fill="auto"/>
              <w:spacing w:after="0" w:line="274" w:lineRule="exact"/>
              <w:ind w:firstLine="0"/>
              <w:jc w:val="both"/>
            </w:pPr>
            <w:r w:rsidRPr="0064513F">
              <w:rPr>
                <w:rStyle w:val="212pt1"/>
              </w:rPr>
              <w:t>должностное лицо Уполномоченного органа,</w:t>
            </w:r>
          </w:p>
          <w:p w:rsidR="0037004A" w:rsidRPr="0064513F" w:rsidRDefault="0037004A" w:rsidP="0037004A">
            <w:pPr>
              <w:pStyle w:val="213"/>
              <w:framePr w:w="15773" w:h="8232" w:wrap="none" w:vAnchor="page" w:hAnchor="page" w:x="539" w:y="1132"/>
              <w:shd w:val="clear" w:color="auto" w:fill="auto"/>
              <w:spacing w:after="0" w:line="274" w:lineRule="exact"/>
              <w:ind w:firstLine="0"/>
              <w:jc w:val="both"/>
            </w:pPr>
            <w:r w:rsidRPr="0064513F">
              <w:rPr>
                <w:rStyle w:val="212pt1"/>
              </w:rPr>
              <w:t>ответственное за</w:t>
            </w:r>
          </w:p>
        </w:tc>
        <w:tc>
          <w:tcPr>
            <w:tcW w:w="2054" w:type="dxa"/>
            <w:gridSpan w:val="2"/>
            <w:tcBorders>
              <w:top w:val="single" w:sz="4" w:space="0" w:color="auto"/>
              <w:left w:val="single" w:sz="4" w:space="0" w:color="auto"/>
            </w:tcBorders>
            <w:shd w:val="clear" w:color="auto" w:fill="FFFFFF"/>
          </w:tcPr>
          <w:p w:rsidR="0037004A" w:rsidRPr="0064513F" w:rsidRDefault="0037004A" w:rsidP="0037004A">
            <w:pPr>
              <w:pStyle w:val="213"/>
              <w:framePr w:w="15773" w:h="8232" w:wrap="none" w:vAnchor="page" w:hAnchor="page" w:x="539" w:y="1132"/>
              <w:shd w:val="clear" w:color="auto" w:fill="auto"/>
              <w:spacing w:after="60" w:line="240" w:lineRule="exact"/>
              <w:ind w:firstLine="0"/>
              <w:jc w:val="left"/>
            </w:pPr>
            <w:r w:rsidRPr="0064513F">
              <w:rPr>
                <w:rStyle w:val="212pt1"/>
              </w:rPr>
              <w:t>Уполномоченный</w:t>
            </w:r>
          </w:p>
          <w:p w:rsidR="0037004A" w:rsidRPr="0064513F" w:rsidRDefault="0037004A" w:rsidP="0037004A">
            <w:pPr>
              <w:pStyle w:val="213"/>
              <w:framePr w:w="15773" w:h="8232" w:wrap="none" w:vAnchor="page" w:hAnchor="page" w:x="539" w:y="1132"/>
              <w:shd w:val="clear" w:color="auto" w:fill="auto"/>
              <w:spacing w:before="60" w:after="0" w:line="240" w:lineRule="exact"/>
              <w:ind w:firstLine="0"/>
              <w:jc w:val="left"/>
            </w:pPr>
            <w:r w:rsidRPr="0064513F">
              <w:rPr>
                <w:rStyle w:val="212pt1"/>
              </w:rPr>
              <w:t>орган/ГИС</w:t>
            </w:r>
          </w:p>
        </w:tc>
        <w:tc>
          <w:tcPr>
            <w:tcW w:w="1771" w:type="dxa"/>
            <w:tcBorders>
              <w:top w:val="single" w:sz="4" w:space="0" w:color="auto"/>
              <w:left w:val="single" w:sz="4" w:space="0" w:color="auto"/>
            </w:tcBorders>
            <w:shd w:val="clear" w:color="auto" w:fill="FFFFFF"/>
          </w:tcPr>
          <w:p w:rsidR="0037004A" w:rsidRPr="0064513F" w:rsidRDefault="0037004A" w:rsidP="0037004A">
            <w:pPr>
              <w:framePr w:w="15773" w:h="8232" w:wrap="none" w:vAnchor="page" w:hAnchor="page" w:x="539" w:y="1132"/>
              <w:rPr>
                <w:sz w:val="10"/>
                <w:szCs w:val="10"/>
              </w:rPr>
            </w:pPr>
          </w:p>
        </w:tc>
        <w:tc>
          <w:tcPr>
            <w:tcW w:w="2573" w:type="dxa"/>
            <w:vMerge w:val="restart"/>
            <w:tcBorders>
              <w:top w:val="single" w:sz="4" w:space="0" w:color="auto"/>
              <w:left w:val="single" w:sz="4" w:space="0" w:color="auto"/>
              <w:right w:val="single" w:sz="4" w:space="0" w:color="auto"/>
            </w:tcBorders>
            <w:shd w:val="clear" w:color="auto" w:fill="FFFFFF"/>
          </w:tcPr>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Направленное заявителю электронное сообщение о приеме заявления к рассмотрению либо отказа в приеме заявления к рассмотрению</w:t>
            </w:r>
          </w:p>
        </w:tc>
      </w:tr>
      <w:tr w:rsidR="0037004A" w:rsidRPr="0064513F" w:rsidTr="0037004A">
        <w:trPr>
          <w:trHeight w:hRule="exact" w:val="3341"/>
        </w:trPr>
        <w:tc>
          <w:tcPr>
            <w:tcW w:w="2285" w:type="dxa"/>
            <w:tcBorders>
              <w:left w:val="single" w:sz="4" w:space="0" w:color="auto"/>
              <w:bottom w:val="single" w:sz="4" w:space="0" w:color="auto"/>
            </w:tcBorders>
            <w:shd w:val="clear" w:color="auto" w:fill="FFFFFF"/>
          </w:tcPr>
          <w:p w:rsidR="0037004A" w:rsidRPr="0064513F" w:rsidRDefault="0037004A" w:rsidP="0037004A">
            <w:pPr>
              <w:framePr w:w="15773" w:h="8232" w:wrap="none" w:vAnchor="page" w:hAnchor="page" w:x="539" w:y="1132"/>
              <w:rPr>
                <w:sz w:val="10"/>
                <w:szCs w:val="10"/>
              </w:rPr>
            </w:pPr>
          </w:p>
        </w:tc>
        <w:tc>
          <w:tcPr>
            <w:tcW w:w="3264"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Направление заявителю электронного сообщения о приеме заявления к рассмотрению либо отказа в приеме заявления к рассмотрению с обоснованием отказа</w:t>
            </w:r>
          </w:p>
        </w:tc>
        <w:tc>
          <w:tcPr>
            <w:tcW w:w="1699" w:type="dxa"/>
            <w:tcBorders>
              <w:left w:val="single" w:sz="4" w:space="0" w:color="auto"/>
              <w:bottom w:val="single" w:sz="4" w:space="0" w:color="auto"/>
            </w:tcBorders>
            <w:shd w:val="clear" w:color="auto" w:fill="FFFFFF"/>
          </w:tcPr>
          <w:p w:rsidR="0037004A" w:rsidRPr="0064513F" w:rsidRDefault="0037004A" w:rsidP="0037004A">
            <w:pPr>
              <w:framePr w:w="15773" w:h="8232" w:wrap="none" w:vAnchor="page" w:hAnchor="page" w:x="539" w:y="1132"/>
              <w:rPr>
                <w:sz w:val="10"/>
                <w:szCs w:val="10"/>
              </w:rPr>
            </w:pPr>
          </w:p>
        </w:tc>
        <w:tc>
          <w:tcPr>
            <w:tcW w:w="2127" w:type="dxa"/>
            <w:tcBorders>
              <w:left w:val="single" w:sz="4" w:space="0" w:color="auto"/>
              <w:bottom w:val="single" w:sz="4" w:space="0" w:color="auto"/>
            </w:tcBorders>
            <w:shd w:val="clear" w:color="auto" w:fill="FFFFFF"/>
          </w:tcPr>
          <w:p w:rsidR="0037004A" w:rsidRPr="0064513F" w:rsidRDefault="0037004A" w:rsidP="0037004A">
            <w:pPr>
              <w:pStyle w:val="213"/>
              <w:framePr w:w="15773" w:h="8232" w:wrap="none" w:vAnchor="page" w:hAnchor="page" w:x="539" w:y="1132"/>
              <w:shd w:val="clear" w:color="auto" w:fill="auto"/>
              <w:spacing w:after="0" w:line="274" w:lineRule="exact"/>
              <w:ind w:firstLine="0"/>
              <w:jc w:val="both"/>
            </w:pPr>
            <w:r w:rsidRPr="0064513F">
              <w:rPr>
                <w:rStyle w:val="212pt1"/>
              </w:rPr>
              <w:t>предоставление</w:t>
            </w:r>
          </w:p>
          <w:p w:rsidR="0037004A" w:rsidRPr="0064513F" w:rsidRDefault="0037004A" w:rsidP="0037004A">
            <w:pPr>
              <w:pStyle w:val="213"/>
              <w:framePr w:w="15773" w:h="8232" w:wrap="none" w:vAnchor="page" w:hAnchor="page" w:x="539" w:y="1132"/>
              <w:shd w:val="clear" w:color="auto" w:fill="auto"/>
              <w:spacing w:after="0" w:line="274" w:lineRule="exact"/>
              <w:ind w:firstLine="0"/>
              <w:jc w:val="both"/>
            </w:pPr>
            <w:r w:rsidRPr="0064513F">
              <w:rPr>
                <w:rStyle w:val="212pt1"/>
              </w:rPr>
              <w:t>муниципальной</w:t>
            </w:r>
          </w:p>
          <w:p w:rsidR="0037004A" w:rsidRPr="0064513F" w:rsidRDefault="0037004A" w:rsidP="0037004A">
            <w:pPr>
              <w:pStyle w:val="213"/>
              <w:framePr w:w="15773" w:h="8232" w:wrap="none" w:vAnchor="page" w:hAnchor="page" w:x="539" w:y="1132"/>
              <w:shd w:val="clear" w:color="auto" w:fill="auto"/>
              <w:spacing w:after="0" w:line="274" w:lineRule="exact"/>
              <w:ind w:firstLine="0"/>
              <w:jc w:val="both"/>
            </w:pPr>
            <w:r w:rsidRPr="0064513F">
              <w:rPr>
                <w:rStyle w:val="212pt1"/>
              </w:rPr>
              <w:t>услуги</w:t>
            </w:r>
          </w:p>
        </w:tc>
        <w:tc>
          <w:tcPr>
            <w:tcW w:w="2054" w:type="dxa"/>
            <w:gridSpan w:val="2"/>
            <w:tcBorders>
              <w:left w:val="single" w:sz="4" w:space="0" w:color="auto"/>
              <w:bottom w:val="single" w:sz="4" w:space="0" w:color="auto"/>
            </w:tcBorders>
            <w:shd w:val="clear" w:color="auto" w:fill="FFFFFF"/>
          </w:tcPr>
          <w:p w:rsidR="0037004A" w:rsidRPr="0064513F" w:rsidRDefault="0037004A" w:rsidP="0037004A">
            <w:pPr>
              <w:framePr w:w="15773" w:h="8232" w:wrap="none" w:vAnchor="page" w:hAnchor="page" w:x="539" w:y="1132"/>
              <w:rPr>
                <w:sz w:val="10"/>
                <w:szCs w:val="10"/>
              </w:rPr>
            </w:pPr>
          </w:p>
        </w:tc>
        <w:tc>
          <w:tcPr>
            <w:tcW w:w="1771"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наличие/отсутствие оснований для отказа в приеме документов, предусмотренных пунктом 2.12</w:t>
            </w:r>
          </w:p>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Административного</w:t>
            </w:r>
          </w:p>
          <w:p w:rsidR="0037004A" w:rsidRPr="0064513F" w:rsidRDefault="0037004A" w:rsidP="0037004A">
            <w:pPr>
              <w:pStyle w:val="213"/>
              <w:framePr w:w="15773" w:h="8232" w:wrap="none" w:vAnchor="page" w:hAnchor="page" w:x="539" w:y="1132"/>
              <w:shd w:val="clear" w:color="auto" w:fill="auto"/>
              <w:spacing w:after="0" w:line="274" w:lineRule="exact"/>
              <w:ind w:firstLine="0"/>
              <w:jc w:val="left"/>
            </w:pPr>
            <w:r w:rsidRPr="0064513F">
              <w:rPr>
                <w:rStyle w:val="212pt1"/>
              </w:rPr>
              <w:t>регламента</w:t>
            </w:r>
          </w:p>
        </w:tc>
        <w:tc>
          <w:tcPr>
            <w:tcW w:w="2573" w:type="dxa"/>
            <w:vMerge/>
            <w:tcBorders>
              <w:left w:val="single" w:sz="4" w:space="0" w:color="auto"/>
              <w:bottom w:val="single" w:sz="4" w:space="0" w:color="auto"/>
              <w:right w:val="single" w:sz="4" w:space="0" w:color="auto"/>
            </w:tcBorders>
            <w:shd w:val="clear" w:color="auto" w:fill="FFFFFF"/>
          </w:tcPr>
          <w:p w:rsidR="0037004A" w:rsidRPr="0064513F" w:rsidRDefault="0037004A" w:rsidP="0037004A">
            <w:pPr>
              <w:framePr w:w="15773" w:h="8232" w:wrap="none" w:vAnchor="page" w:hAnchor="page" w:x="539" w:y="1132"/>
            </w:pPr>
          </w:p>
        </w:tc>
      </w:tr>
    </w:tbl>
    <w:p w:rsidR="0037004A" w:rsidRPr="0064513F" w:rsidRDefault="0037004A" w:rsidP="0037004A">
      <w:pPr>
        <w:rPr>
          <w:sz w:val="2"/>
          <w:szCs w:val="2"/>
        </w:rPr>
        <w:sectPr w:rsidR="0037004A" w:rsidRPr="0064513F">
          <w:pgSz w:w="16840" w:h="11900" w:orient="landscape"/>
          <w:pgMar w:top="360" w:right="360" w:bottom="360" w:left="360" w:header="0" w:footer="3" w:gutter="0"/>
          <w:cols w:space="720"/>
          <w:noEndnote/>
          <w:docGrid w:linePitch="360"/>
        </w:sectPr>
      </w:pPr>
    </w:p>
    <w:tbl>
      <w:tblPr>
        <w:tblOverlap w:val="never"/>
        <w:tblW w:w="0" w:type="auto"/>
        <w:tblInd w:w="10" w:type="dxa"/>
        <w:tblLayout w:type="fixed"/>
        <w:tblCellMar>
          <w:left w:w="10" w:type="dxa"/>
          <w:right w:w="10" w:type="dxa"/>
        </w:tblCellMar>
        <w:tblLook w:val="00A0" w:firstRow="1" w:lastRow="0" w:firstColumn="1" w:lastColumn="0" w:noHBand="0" w:noVBand="0"/>
      </w:tblPr>
      <w:tblGrid>
        <w:gridCol w:w="2290"/>
        <w:gridCol w:w="3264"/>
        <w:gridCol w:w="1685"/>
        <w:gridCol w:w="2141"/>
        <w:gridCol w:w="2045"/>
        <w:gridCol w:w="1781"/>
        <w:gridCol w:w="2616"/>
      </w:tblGrid>
      <w:tr w:rsidR="0037004A" w:rsidRPr="0064513F" w:rsidTr="0037004A">
        <w:trPr>
          <w:trHeight w:hRule="exact" w:val="307"/>
        </w:trPr>
        <w:tc>
          <w:tcPr>
            <w:tcW w:w="2290"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90" w:wrap="none" w:vAnchor="page" w:hAnchor="page" w:x="515" w:y="1118"/>
              <w:shd w:val="clear" w:color="auto" w:fill="auto"/>
              <w:spacing w:after="0" w:line="240" w:lineRule="exact"/>
              <w:ind w:firstLine="0"/>
              <w:jc w:val="center"/>
            </w:pPr>
            <w:r w:rsidRPr="0064513F">
              <w:rPr>
                <w:rStyle w:val="212pt1"/>
              </w:rPr>
              <w:lastRenderedPageBreak/>
              <w:t>1</w:t>
            </w:r>
          </w:p>
        </w:tc>
        <w:tc>
          <w:tcPr>
            <w:tcW w:w="326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90" w:wrap="none" w:vAnchor="page" w:hAnchor="page" w:x="515" w:y="1118"/>
              <w:shd w:val="clear" w:color="auto" w:fill="auto"/>
              <w:spacing w:after="0" w:line="240" w:lineRule="exact"/>
              <w:ind w:firstLine="0"/>
              <w:jc w:val="center"/>
            </w:pPr>
            <w:r w:rsidRPr="0064513F">
              <w:rPr>
                <w:rStyle w:val="212pt1"/>
              </w:rPr>
              <w:t>2</w:t>
            </w:r>
          </w:p>
        </w:tc>
        <w:tc>
          <w:tcPr>
            <w:tcW w:w="168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90" w:wrap="none" w:vAnchor="page" w:hAnchor="page" w:x="515" w:y="1118"/>
              <w:shd w:val="clear" w:color="auto" w:fill="auto"/>
              <w:spacing w:after="0" w:line="240" w:lineRule="exact"/>
              <w:ind w:firstLine="0"/>
              <w:jc w:val="center"/>
            </w:pPr>
            <w:r w:rsidRPr="0064513F">
              <w:rPr>
                <w:rStyle w:val="212pt1"/>
              </w:rPr>
              <w:t>3</w:t>
            </w:r>
          </w:p>
        </w:tc>
        <w:tc>
          <w:tcPr>
            <w:tcW w:w="2141"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90" w:wrap="none" w:vAnchor="page" w:hAnchor="page" w:x="515" w:y="1118"/>
              <w:shd w:val="clear" w:color="auto" w:fill="auto"/>
              <w:spacing w:after="0" w:line="240" w:lineRule="exact"/>
              <w:ind w:firstLine="0"/>
              <w:jc w:val="center"/>
            </w:pPr>
            <w:r w:rsidRPr="0064513F">
              <w:rPr>
                <w:rStyle w:val="212pt1"/>
              </w:rPr>
              <w:t>4</w:t>
            </w:r>
          </w:p>
        </w:tc>
        <w:tc>
          <w:tcPr>
            <w:tcW w:w="204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90" w:wrap="none" w:vAnchor="page" w:hAnchor="page" w:x="515" w:y="1118"/>
              <w:shd w:val="clear" w:color="auto" w:fill="auto"/>
              <w:spacing w:after="0" w:line="240" w:lineRule="exact"/>
              <w:ind w:firstLine="0"/>
              <w:jc w:val="center"/>
            </w:pPr>
            <w:r w:rsidRPr="0064513F">
              <w:rPr>
                <w:rStyle w:val="212pt1"/>
              </w:rPr>
              <w:t>5</w:t>
            </w:r>
          </w:p>
        </w:tc>
        <w:tc>
          <w:tcPr>
            <w:tcW w:w="1781"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90" w:wrap="none" w:vAnchor="page" w:hAnchor="page" w:x="515" w:y="1118"/>
              <w:shd w:val="clear" w:color="auto" w:fill="auto"/>
              <w:spacing w:after="0" w:line="240" w:lineRule="exact"/>
              <w:ind w:firstLine="0"/>
              <w:jc w:val="center"/>
            </w:pPr>
            <w:r w:rsidRPr="0064513F">
              <w:rPr>
                <w:rStyle w:val="212pt1"/>
              </w:rPr>
              <w:t>6</w:t>
            </w:r>
          </w:p>
        </w:tc>
        <w:tc>
          <w:tcPr>
            <w:tcW w:w="2616" w:type="dxa"/>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821" w:h="8390" w:wrap="none" w:vAnchor="page" w:hAnchor="page" w:x="515" w:y="1118"/>
              <w:shd w:val="clear" w:color="auto" w:fill="auto"/>
              <w:spacing w:after="0" w:line="240" w:lineRule="exact"/>
              <w:ind w:firstLine="0"/>
              <w:jc w:val="center"/>
            </w:pPr>
            <w:r w:rsidRPr="0064513F">
              <w:rPr>
                <w:rStyle w:val="212pt1"/>
              </w:rPr>
              <w:t>7</w:t>
            </w:r>
          </w:p>
        </w:tc>
      </w:tr>
      <w:tr w:rsidR="0037004A" w:rsidRPr="0064513F" w:rsidTr="0037004A">
        <w:trPr>
          <w:trHeight w:hRule="exact" w:val="307"/>
        </w:trPr>
        <w:tc>
          <w:tcPr>
            <w:tcW w:w="15822" w:type="dxa"/>
            <w:gridSpan w:val="7"/>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821" w:h="8390" w:wrap="none" w:vAnchor="page" w:hAnchor="page" w:x="515" w:y="1118"/>
              <w:shd w:val="clear" w:color="auto" w:fill="auto"/>
              <w:spacing w:after="0" w:line="240" w:lineRule="exact"/>
              <w:ind w:firstLine="0"/>
              <w:jc w:val="center"/>
            </w:pPr>
            <w:r w:rsidRPr="0064513F">
              <w:rPr>
                <w:rStyle w:val="212pt1"/>
              </w:rPr>
              <w:t>2. Получение сведений посредством СМЭВ</w:t>
            </w:r>
          </w:p>
        </w:tc>
      </w:tr>
      <w:tr w:rsidR="0037004A" w:rsidRPr="0064513F" w:rsidTr="0037004A">
        <w:trPr>
          <w:trHeight w:hRule="exact" w:val="4152"/>
        </w:trPr>
        <w:tc>
          <w:tcPr>
            <w:tcW w:w="2290" w:type="dxa"/>
            <w:vMerge w:val="restart"/>
            <w:tcBorders>
              <w:top w:val="single" w:sz="4" w:space="0" w:color="auto"/>
              <w:left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пакет</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зарегистрированных</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документов,</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поступивших</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должностному лицу,</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ответственному за</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предоставление</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муниципальной</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услуги</w:t>
            </w:r>
          </w:p>
        </w:tc>
        <w:tc>
          <w:tcPr>
            <w:tcW w:w="3264" w:type="dxa"/>
            <w:tcBorders>
              <w:top w:val="single" w:sz="4" w:space="0" w:color="auto"/>
              <w:left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направление</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межведомственных запросов в органы и организации, указанные в пункте 2.3 Административного регламента</w:t>
            </w:r>
          </w:p>
        </w:tc>
        <w:tc>
          <w:tcPr>
            <w:tcW w:w="1685" w:type="dxa"/>
            <w:tcBorders>
              <w:top w:val="single" w:sz="4" w:space="0" w:color="auto"/>
              <w:left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в день</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регистрации заявления и документов</w:t>
            </w:r>
          </w:p>
        </w:tc>
        <w:tc>
          <w:tcPr>
            <w:tcW w:w="2141" w:type="dxa"/>
            <w:tcBorders>
              <w:top w:val="single" w:sz="4" w:space="0" w:color="auto"/>
              <w:left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both"/>
            </w:pPr>
            <w:r w:rsidRPr="0064513F">
              <w:rPr>
                <w:rStyle w:val="212pt1"/>
              </w:rPr>
              <w:t>должностное лицо Уполномоченного органа,</w:t>
            </w:r>
          </w:p>
          <w:p w:rsidR="0037004A" w:rsidRPr="0064513F" w:rsidRDefault="0037004A" w:rsidP="0037004A">
            <w:pPr>
              <w:pStyle w:val="213"/>
              <w:framePr w:w="15821" w:h="8390" w:wrap="none" w:vAnchor="page" w:hAnchor="page" w:x="515" w:y="1118"/>
              <w:shd w:val="clear" w:color="auto" w:fill="auto"/>
              <w:spacing w:after="0" w:line="274" w:lineRule="exact"/>
              <w:ind w:firstLine="0"/>
              <w:jc w:val="both"/>
            </w:pPr>
            <w:r w:rsidRPr="0064513F">
              <w:rPr>
                <w:rStyle w:val="212pt1"/>
              </w:rPr>
              <w:t>ответственное за</w:t>
            </w:r>
          </w:p>
          <w:p w:rsidR="0037004A" w:rsidRPr="0064513F" w:rsidRDefault="0037004A" w:rsidP="0037004A">
            <w:pPr>
              <w:pStyle w:val="213"/>
              <w:framePr w:w="15821" w:h="8390" w:wrap="none" w:vAnchor="page" w:hAnchor="page" w:x="515" w:y="1118"/>
              <w:shd w:val="clear" w:color="auto" w:fill="auto"/>
              <w:spacing w:after="0" w:line="274" w:lineRule="exact"/>
              <w:ind w:firstLine="0"/>
              <w:jc w:val="both"/>
            </w:pPr>
            <w:r w:rsidRPr="0064513F">
              <w:rPr>
                <w:rStyle w:val="212pt1"/>
              </w:rPr>
              <w:t>предоставление</w:t>
            </w:r>
          </w:p>
          <w:p w:rsidR="0037004A" w:rsidRPr="0064513F" w:rsidRDefault="0037004A" w:rsidP="0037004A">
            <w:pPr>
              <w:pStyle w:val="213"/>
              <w:framePr w:w="15821" w:h="8390" w:wrap="none" w:vAnchor="page" w:hAnchor="page" w:x="515" w:y="1118"/>
              <w:shd w:val="clear" w:color="auto" w:fill="auto"/>
              <w:spacing w:after="0" w:line="274" w:lineRule="exact"/>
              <w:ind w:firstLine="0"/>
              <w:jc w:val="both"/>
            </w:pPr>
            <w:r w:rsidRPr="0064513F">
              <w:rPr>
                <w:rStyle w:val="212pt1"/>
              </w:rPr>
              <w:t>муниципальной</w:t>
            </w:r>
          </w:p>
          <w:p w:rsidR="0037004A" w:rsidRPr="0064513F" w:rsidRDefault="0037004A" w:rsidP="0037004A">
            <w:pPr>
              <w:pStyle w:val="213"/>
              <w:framePr w:w="15821" w:h="8390" w:wrap="none" w:vAnchor="page" w:hAnchor="page" w:x="515" w:y="1118"/>
              <w:shd w:val="clear" w:color="auto" w:fill="auto"/>
              <w:spacing w:after="0" w:line="274" w:lineRule="exact"/>
              <w:ind w:firstLine="0"/>
              <w:jc w:val="both"/>
            </w:pPr>
            <w:r w:rsidRPr="0064513F">
              <w:rPr>
                <w:rStyle w:val="212pt1"/>
              </w:rPr>
              <w:t>услуги</w:t>
            </w:r>
          </w:p>
        </w:tc>
        <w:tc>
          <w:tcPr>
            <w:tcW w:w="2045" w:type="dxa"/>
            <w:tcBorders>
              <w:top w:val="single" w:sz="4" w:space="0" w:color="auto"/>
              <w:left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8" w:lineRule="exact"/>
              <w:ind w:firstLine="0"/>
              <w:jc w:val="left"/>
            </w:pPr>
            <w:r w:rsidRPr="0064513F">
              <w:rPr>
                <w:rStyle w:val="212pt1"/>
              </w:rPr>
              <w:t>Уполномоченный орган/ГИС/ СМЭВ</w:t>
            </w:r>
          </w:p>
        </w:tc>
        <w:tc>
          <w:tcPr>
            <w:tcW w:w="1781" w:type="dxa"/>
            <w:tcBorders>
              <w:top w:val="single" w:sz="4" w:space="0" w:color="auto"/>
              <w:left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отсутствие</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документов,</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необходимых</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для</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предоставления муниципальной услуги, находящихся в распоряжении государственных органов (организаций)</w:t>
            </w:r>
          </w:p>
        </w:tc>
        <w:tc>
          <w:tcPr>
            <w:tcW w:w="2616" w:type="dxa"/>
            <w:tcBorders>
              <w:top w:val="single" w:sz="4" w:space="0" w:color="auto"/>
              <w:left w:val="single" w:sz="4" w:space="0" w:color="auto"/>
              <w:right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направление межведомственного запроса в органы (организации), предоставляющие документы (сведения), предусмотренные пунктами 2.12 Административного регламента, в том числе с использованием СМЭВ</w:t>
            </w:r>
          </w:p>
        </w:tc>
      </w:tr>
      <w:tr w:rsidR="0037004A" w:rsidRPr="0064513F" w:rsidTr="0037004A">
        <w:trPr>
          <w:trHeight w:hRule="exact" w:val="3624"/>
        </w:trPr>
        <w:tc>
          <w:tcPr>
            <w:tcW w:w="2290" w:type="dxa"/>
            <w:vMerge/>
            <w:tcBorders>
              <w:left w:val="single" w:sz="4" w:space="0" w:color="auto"/>
              <w:bottom w:val="single" w:sz="4" w:space="0" w:color="auto"/>
            </w:tcBorders>
            <w:shd w:val="clear" w:color="auto" w:fill="FFFFFF"/>
          </w:tcPr>
          <w:p w:rsidR="0037004A" w:rsidRPr="0064513F" w:rsidRDefault="0037004A" w:rsidP="0037004A">
            <w:pPr>
              <w:framePr w:w="15821" w:h="8390" w:wrap="none" w:vAnchor="page" w:hAnchor="page" w:x="515" w:y="1118"/>
            </w:pPr>
          </w:p>
        </w:tc>
        <w:tc>
          <w:tcPr>
            <w:tcW w:w="3264"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получение ответов на межведомственные запросы, формирование полного комплекта документов</w:t>
            </w:r>
          </w:p>
        </w:tc>
        <w:tc>
          <w:tcPr>
            <w:tcW w:w="1685"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5 рабочих дней со дня</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направления межведомственного запроса в орган или организацию, предоставляющие документ и информацию, если иные</w:t>
            </w:r>
          </w:p>
        </w:tc>
        <w:tc>
          <w:tcPr>
            <w:tcW w:w="2141"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both"/>
            </w:pPr>
            <w:r w:rsidRPr="0064513F">
              <w:rPr>
                <w:rStyle w:val="212pt1"/>
              </w:rPr>
              <w:t>должностное лицо Уполномоченного органа,</w:t>
            </w:r>
          </w:p>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ответственное за предоставление муниципальной услуги</w:t>
            </w:r>
          </w:p>
        </w:tc>
        <w:tc>
          <w:tcPr>
            <w:tcW w:w="2045"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Уполномоченный орган) /ТИС/ СМЭВ</w:t>
            </w:r>
          </w:p>
        </w:tc>
        <w:tc>
          <w:tcPr>
            <w:tcW w:w="1781" w:type="dxa"/>
            <w:tcBorders>
              <w:top w:val="single" w:sz="4" w:space="0" w:color="auto"/>
              <w:left w:val="single" w:sz="4" w:space="0" w:color="auto"/>
              <w:bottom w:val="single" w:sz="4" w:space="0" w:color="auto"/>
            </w:tcBorders>
            <w:shd w:val="clear" w:color="auto" w:fill="FFFFFF"/>
          </w:tcPr>
          <w:p w:rsidR="0037004A" w:rsidRPr="0064513F" w:rsidRDefault="0037004A" w:rsidP="0037004A">
            <w:pPr>
              <w:framePr w:w="15821" w:h="8390" w:wrap="none" w:vAnchor="page" w:hAnchor="page" w:x="515" w:y="1118"/>
              <w:rPr>
                <w:sz w:val="10"/>
                <w:szCs w:val="10"/>
              </w:rPr>
            </w:pPr>
          </w:p>
        </w:tc>
        <w:tc>
          <w:tcPr>
            <w:tcW w:w="2616" w:type="dxa"/>
            <w:tcBorders>
              <w:top w:val="single" w:sz="4" w:space="0" w:color="auto"/>
              <w:left w:val="single" w:sz="4" w:space="0" w:color="auto"/>
              <w:bottom w:val="single" w:sz="4" w:space="0" w:color="auto"/>
              <w:right w:val="single" w:sz="4" w:space="0" w:color="auto"/>
            </w:tcBorders>
            <w:shd w:val="clear" w:color="auto" w:fill="FFFFFF"/>
          </w:tcPr>
          <w:p w:rsidR="0037004A" w:rsidRPr="0064513F" w:rsidRDefault="0037004A" w:rsidP="0037004A">
            <w:pPr>
              <w:pStyle w:val="213"/>
              <w:framePr w:w="15821" w:h="8390" w:wrap="none" w:vAnchor="page" w:hAnchor="page" w:x="515" w:y="1118"/>
              <w:shd w:val="clear" w:color="auto" w:fill="auto"/>
              <w:spacing w:after="0" w:line="274" w:lineRule="exact"/>
              <w:ind w:firstLine="0"/>
              <w:jc w:val="left"/>
            </w:pPr>
            <w:r w:rsidRPr="0064513F">
              <w:rPr>
                <w:rStyle w:val="212pt1"/>
              </w:rPr>
              <w:t>получение документов (сведений), необходимых для предоставления муниципальной услуги</w:t>
            </w:r>
          </w:p>
        </w:tc>
      </w:tr>
    </w:tbl>
    <w:p w:rsidR="0037004A" w:rsidRPr="0064513F" w:rsidRDefault="0037004A" w:rsidP="0037004A">
      <w:pPr>
        <w:rPr>
          <w:sz w:val="2"/>
          <w:szCs w:val="2"/>
        </w:rPr>
        <w:sectPr w:rsidR="0037004A" w:rsidRPr="0064513F">
          <w:pgSz w:w="16840" w:h="11900" w:orient="landscape"/>
          <w:pgMar w:top="360" w:right="360" w:bottom="360" w:left="360" w:header="0" w:footer="3" w:gutter="0"/>
          <w:cols w:space="720"/>
          <w:noEndnote/>
          <w:docGrid w:linePitch="360"/>
        </w:sectPr>
      </w:pPr>
    </w:p>
    <w:tbl>
      <w:tblPr>
        <w:tblOverlap w:val="never"/>
        <w:tblW w:w="0" w:type="auto"/>
        <w:tblInd w:w="10" w:type="dxa"/>
        <w:tblLayout w:type="fixed"/>
        <w:tblCellMar>
          <w:left w:w="10" w:type="dxa"/>
          <w:right w:w="10" w:type="dxa"/>
        </w:tblCellMar>
        <w:tblLook w:val="00A0" w:firstRow="1" w:lastRow="0" w:firstColumn="1" w:lastColumn="0" w:noHBand="0" w:noVBand="0"/>
      </w:tblPr>
      <w:tblGrid>
        <w:gridCol w:w="2285"/>
        <w:gridCol w:w="3264"/>
        <w:gridCol w:w="1685"/>
        <w:gridCol w:w="2141"/>
        <w:gridCol w:w="2045"/>
        <w:gridCol w:w="1781"/>
        <w:gridCol w:w="2621"/>
      </w:tblGrid>
      <w:tr w:rsidR="0037004A" w:rsidRPr="0064513F" w:rsidTr="0037004A">
        <w:trPr>
          <w:trHeight w:hRule="exact" w:val="307"/>
        </w:trPr>
        <w:tc>
          <w:tcPr>
            <w:tcW w:w="228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81" w:wrap="none" w:vAnchor="page" w:hAnchor="page" w:x="515" w:y="1123"/>
              <w:shd w:val="clear" w:color="auto" w:fill="auto"/>
              <w:spacing w:after="0" w:line="240" w:lineRule="exact"/>
              <w:ind w:firstLine="0"/>
              <w:jc w:val="center"/>
            </w:pPr>
            <w:r w:rsidRPr="0064513F">
              <w:rPr>
                <w:rStyle w:val="212pt1"/>
              </w:rPr>
              <w:lastRenderedPageBreak/>
              <w:t>1</w:t>
            </w:r>
          </w:p>
        </w:tc>
        <w:tc>
          <w:tcPr>
            <w:tcW w:w="326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81" w:wrap="none" w:vAnchor="page" w:hAnchor="page" w:x="515" w:y="1123"/>
              <w:shd w:val="clear" w:color="auto" w:fill="auto"/>
              <w:spacing w:after="0" w:line="240" w:lineRule="exact"/>
              <w:ind w:firstLine="0"/>
              <w:jc w:val="center"/>
            </w:pPr>
            <w:r w:rsidRPr="0064513F">
              <w:rPr>
                <w:rStyle w:val="212pt1"/>
              </w:rPr>
              <w:t>2</w:t>
            </w:r>
          </w:p>
        </w:tc>
        <w:tc>
          <w:tcPr>
            <w:tcW w:w="168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81" w:wrap="none" w:vAnchor="page" w:hAnchor="page" w:x="515" w:y="1123"/>
              <w:shd w:val="clear" w:color="auto" w:fill="auto"/>
              <w:spacing w:after="0" w:line="240" w:lineRule="exact"/>
              <w:ind w:firstLine="0"/>
              <w:jc w:val="center"/>
            </w:pPr>
            <w:r w:rsidRPr="0064513F">
              <w:rPr>
                <w:rStyle w:val="212pt1"/>
              </w:rPr>
              <w:t>3</w:t>
            </w:r>
          </w:p>
        </w:tc>
        <w:tc>
          <w:tcPr>
            <w:tcW w:w="2141"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81" w:wrap="none" w:vAnchor="page" w:hAnchor="page" w:x="515" w:y="1123"/>
              <w:shd w:val="clear" w:color="auto" w:fill="auto"/>
              <w:spacing w:after="0" w:line="240" w:lineRule="exact"/>
              <w:ind w:firstLine="0"/>
              <w:jc w:val="center"/>
            </w:pPr>
            <w:r w:rsidRPr="0064513F">
              <w:rPr>
                <w:rStyle w:val="212pt1"/>
              </w:rPr>
              <w:t>4</w:t>
            </w:r>
          </w:p>
        </w:tc>
        <w:tc>
          <w:tcPr>
            <w:tcW w:w="204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81" w:wrap="none" w:vAnchor="page" w:hAnchor="page" w:x="515" w:y="1123"/>
              <w:shd w:val="clear" w:color="auto" w:fill="auto"/>
              <w:spacing w:after="0" w:line="240" w:lineRule="exact"/>
              <w:ind w:firstLine="0"/>
              <w:jc w:val="center"/>
            </w:pPr>
            <w:r w:rsidRPr="0064513F">
              <w:rPr>
                <w:rStyle w:val="212pt1"/>
              </w:rPr>
              <w:t>5</w:t>
            </w:r>
          </w:p>
        </w:tc>
        <w:tc>
          <w:tcPr>
            <w:tcW w:w="1781"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381" w:wrap="none" w:vAnchor="page" w:hAnchor="page" w:x="515" w:y="1123"/>
              <w:shd w:val="clear" w:color="auto" w:fill="auto"/>
              <w:spacing w:after="0" w:line="240" w:lineRule="exact"/>
              <w:ind w:firstLine="0"/>
              <w:jc w:val="center"/>
            </w:pPr>
            <w:r w:rsidRPr="0064513F">
              <w:rPr>
                <w:rStyle w:val="212pt1"/>
              </w:rPr>
              <w:t>6</w:t>
            </w:r>
          </w:p>
        </w:tc>
        <w:tc>
          <w:tcPr>
            <w:tcW w:w="2621" w:type="dxa"/>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821" w:h="8381" w:wrap="none" w:vAnchor="page" w:hAnchor="page" w:x="515" w:y="1123"/>
              <w:shd w:val="clear" w:color="auto" w:fill="auto"/>
              <w:spacing w:after="0" w:line="240" w:lineRule="exact"/>
              <w:ind w:firstLine="0"/>
              <w:jc w:val="center"/>
            </w:pPr>
            <w:r w:rsidRPr="0064513F">
              <w:rPr>
                <w:rStyle w:val="212pt1"/>
              </w:rPr>
              <w:t>7</w:t>
            </w:r>
          </w:p>
        </w:tc>
      </w:tr>
      <w:tr w:rsidR="0037004A" w:rsidRPr="0064513F" w:rsidTr="0037004A">
        <w:trPr>
          <w:trHeight w:hRule="exact" w:val="1666"/>
        </w:trPr>
        <w:tc>
          <w:tcPr>
            <w:tcW w:w="2285" w:type="dxa"/>
            <w:tcBorders>
              <w:top w:val="single" w:sz="4" w:space="0" w:color="auto"/>
              <w:left w:val="single" w:sz="4" w:space="0" w:color="auto"/>
            </w:tcBorders>
            <w:shd w:val="clear" w:color="auto" w:fill="FFFFFF"/>
          </w:tcPr>
          <w:p w:rsidR="0037004A" w:rsidRPr="0064513F" w:rsidRDefault="0037004A" w:rsidP="0037004A">
            <w:pPr>
              <w:framePr w:w="15821" w:h="8381" w:wrap="none" w:vAnchor="page" w:hAnchor="page" w:x="515" w:y="1123"/>
              <w:rPr>
                <w:sz w:val="10"/>
                <w:szCs w:val="10"/>
              </w:rPr>
            </w:pPr>
          </w:p>
        </w:tc>
        <w:tc>
          <w:tcPr>
            <w:tcW w:w="3264" w:type="dxa"/>
            <w:tcBorders>
              <w:top w:val="single" w:sz="4" w:space="0" w:color="auto"/>
              <w:left w:val="single" w:sz="4" w:space="0" w:color="auto"/>
            </w:tcBorders>
            <w:shd w:val="clear" w:color="auto" w:fill="FFFFFF"/>
          </w:tcPr>
          <w:p w:rsidR="0037004A" w:rsidRPr="0064513F" w:rsidRDefault="0037004A" w:rsidP="0037004A">
            <w:pPr>
              <w:framePr w:w="15821" w:h="8381" w:wrap="none" w:vAnchor="page" w:hAnchor="page" w:x="515" w:y="1123"/>
              <w:rPr>
                <w:sz w:val="10"/>
                <w:szCs w:val="10"/>
              </w:rPr>
            </w:pPr>
          </w:p>
        </w:tc>
        <w:tc>
          <w:tcPr>
            <w:tcW w:w="1685" w:type="dxa"/>
            <w:tcBorders>
              <w:top w:val="single" w:sz="4" w:space="0" w:color="auto"/>
              <w:lef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сроки не</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предусмотрены</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законодательством РФ и субъекта РФ</w:t>
            </w:r>
          </w:p>
        </w:tc>
        <w:tc>
          <w:tcPr>
            <w:tcW w:w="2141" w:type="dxa"/>
            <w:tcBorders>
              <w:top w:val="single" w:sz="4" w:space="0" w:color="auto"/>
              <w:left w:val="single" w:sz="4" w:space="0" w:color="auto"/>
            </w:tcBorders>
            <w:shd w:val="clear" w:color="auto" w:fill="FFFFFF"/>
          </w:tcPr>
          <w:p w:rsidR="0037004A" w:rsidRPr="0064513F" w:rsidRDefault="0037004A" w:rsidP="0037004A">
            <w:pPr>
              <w:framePr w:w="15821" w:h="8381" w:wrap="none" w:vAnchor="page" w:hAnchor="page" w:x="515" w:y="1123"/>
              <w:rPr>
                <w:sz w:val="10"/>
                <w:szCs w:val="10"/>
              </w:rPr>
            </w:pPr>
          </w:p>
        </w:tc>
        <w:tc>
          <w:tcPr>
            <w:tcW w:w="2045" w:type="dxa"/>
            <w:tcBorders>
              <w:top w:val="single" w:sz="4" w:space="0" w:color="auto"/>
              <w:left w:val="single" w:sz="4" w:space="0" w:color="auto"/>
            </w:tcBorders>
            <w:shd w:val="clear" w:color="auto" w:fill="FFFFFF"/>
          </w:tcPr>
          <w:p w:rsidR="0037004A" w:rsidRPr="0064513F" w:rsidRDefault="0037004A" w:rsidP="0037004A">
            <w:pPr>
              <w:framePr w:w="15821" w:h="8381" w:wrap="none" w:vAnchor="page" w:hAnchor="page" w:x="515" w:y="1123"/>
              <w:rPr>
                <w:sz w:val="10"/>
                <w:szCs w:val="10"/>
              </w:rPr>
            </w:pPr>
          </w:p>
        </w:tc>
        <w:tc>
          <w:tcPr>
            <w:tcW w:w="1781" w:type="dxa"/>
            <w:tcBorders>
              <w:top w:val="single" w:sz="4" w:space="0" w:color="auto"/>
              <w:left w:val="single" w:sz="4" w:space="0" w:color="auto"/>
            </w:tcBorders>
            <w:shd w:val="clear" w:color="auto" w:fill="FFFFFF"/>
          </w:tcPr>
          <w:p w:rsidR="0037004A" w:rsidRPr="0064513F" w:rsidRDefault="0037004A" w:rsidP="0037004A">
            <w:pPr>
              <w:framePr w:w="15821" w:h="8381" w:wrap="none" w:vAnchor="page" w:hAnchor="page" w:x="515" w:y="1123"/>
              <w:rPr>
                <w:sz w:val="10"/>
                <w:szCs w:val="10"/>
              </w:rPr>
            </w:pPr>
          </w:p>
        </w:tc>
        <w:tc>
          <w:tcPr>
            <w:tcW w:w="2621" w:type="dxa"/>
            <w:tcBorders>
              <w:top w:val="single" w:sz="4" w:space="0" w:color="auto"/>
              <w:left w:val="single" w:sz="4" w:space="0" w:color="auto"/>
              <w:right w:val="single" w:sz="4" w:space="0" w:color="auto"/>
            </w:tcBorders>
            <w:shd w:val="clear" w:color="auto" w:fill="FFFFFF"/>
          </w:tcPr>
          <w:p w:rsidR="0037004A" w:rsidRPr="0064513F" w:rsidRDefault="0037004A" w:rsidP="0037004A">
            <w:pPr>
              <w:framePr w:w="15821" w:h="8381" w:wrap="none" w:vAnchor="page" w:hAnchor="page" w:x="515" w:y="1123"/>
              <w:rPr>
                <w:sz w:val="10"/>
                <w:szCs w:val="10"/>
              </w:rPr>
            </w:pPr>
          </w:p>
        </w:tc>
      </w:tr>
      <w:tr w:rsidR="0037004A" w:rsidRPr="0064513F" w:rsidTr="0037004A">
        <w:trPr>
          <w:trHeight w:hRule="exact" w:val="278"/>
        </w:trPr>
        <w:tc>
          <w:tcPr>
            <w:tcW w:w="15822" w:type="dxa"/>
            <w:gridSpan w:val="7"/>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821" w:h="8381" w:wrap="none" w:vAnchor="page" w:hAnchor="page" w:x="515" w:y="1123"/>
              <w:shd w:val="clear" w:color="auto" w:fill="auto"/>
              <w:spacing w:after="0" w:line="240" w:lineRule="exact"/>
              <w:ind w:firstLine="0"/>
              <w:jc w:val="center"/>
            </w:pPr>
            <w:r w:rsidRPr="0064513F">
              <w:rPr>
                <w:rStyle w:val="212pt1"/>
              </w:rPr>
              <w:t>3. Рассмотрение документов и сведений</w:t>
            </w:r>
          </w:p>
        </w:tc>
      </w:tr>
      <w:tr w:rsidR="0037004A" w:rsidRPr="0064513F" w:rsidTr="0037004A">
        <w:trPr>
          <w:trHeight w:hRule="exact" w:val="3874"/>
        </w:trPr>
        <w:tc>
          <w:tcPr>
            <w:tcW w:w="2285" w:type="dxa"/>
            <w:tcBorders>
              <w:top w:val="single" w:sz="4" w:space="0" w:color="auto"/>
              <w:lef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Пакет</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зарегистрированных</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документов,</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поступивших</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должностному</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лицу, ответственному</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за предоставление</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муниципальной</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услуги</w:t>
            </w:r>
          </w:p>
        </w:tc>
        <w:tc>
          <w:tcPr>
            <w:tcW w:w="3264" w:type="dxa"/>
            <w:tcBorders>
              <w:top w:val="single" w:sz="4" w:space="0" w:color="auto"/>
              <w:lef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Проведение соответствия документов и сведений требованиям нормативных правовых актов предоставления муниципальной услуги</w:t>
            </w:r>
          </w:p>
        </w:tc>
        <w:tc>
          <w:tcPr>
            <w:tcW w:w="1685" w:type="dxa"/>
            <w:tcBorders>
              <w:top w:val="single" w:sz="4" w:space="0" w:color="auto"/>
              <w:lef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В день получения межведомственных запросов</w:t>
            </w:r>
          </w:p>
        </w:tc>
        <w:tc>
          <w:tcPr>
            <w:tcW w:w="2141" w:type="dxa"/>
            <w:tcBorders>
              <w:top w:val="single" w:sz="4" w:space="0" w:color="auto"/>
              <w:lef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both"/>
            </w:pPr>
            <w:r w:rsidRPr="0064513F">
              <w:rPr>
                <w:rStyle w:val="212pt1"/>
              </w:rPr>
              <w:t>должностное лицо Уполномоченного органа,</w:t>
            </w:r>
          </w:p>
          <w:p w:rsidR="0037004A" w:rsidRPr="0064513F" w:rsidRDefault="0037004A" w:rsidP="0037004A">
            <w:pPr>
              <w:pStyle w:val="213"/>
              <w:framePr w:w="15821" w:h="8381" w:wrap="none" w:vAnchor="page" w:hAnchor="page" w:x="515" w:y="1123"/>
              <w:shd w:val="clear" w:color="auto" w:fill="auto"/>
              <w:spacing w:after="0" w:line="274" w:lineRule="exact"/>
              <w:ind w:firstLine="0"/>
              <w:jc w:val="both"/>
            </w:pPr>
            <w:r w:rsidRPr="0064513F">
              <w:rPr>
                <w:rStyle w:val="212pt1"/>
              </w:rPr>
              <w:t>ответственное за</w:t>
            </w:r>
          </w:p>
          <w:p w:rsidR="0037004A" w:rsidRPr="0064513F" w:rsidRDefault="0037004A" w:rsidP="0037004A">
            <w:pPr>
              <w:pStyle w:val="213"/>
              <w:framePr w:w="15821" w:h="8381" w:wrap="none" w:vAnchor="page" w:hAnchor="page" w:x="515" w:y="1123"/>
              <w:shd w:val="clear" w:color="auto" w:fill="auto"/>
              <w:spacing w:after="0" w:line="274" w:lineRule="exact"/>
              <w:ind w:firstLine="0"/>
              <w:jc w:val="both"/>
            </w:pPr>
            <w:r w:rsidRPr="0064513F">
              <w:rPr>
                <w:rStyle w:val="212pt1"/>
              </w:rPr>
              <w:t>предоставление</w:t>
            </w:r>
          </w:p>
          <w:p w:rsidR="0037004A" w:rsidRPr="0064513F" w:rsidRDefault="0037004A" w:rsidP="0037004A">
            <w:pPr>
              <w:pStyle w:val="213"/>
              <w:framePr w:w="15821" w:h="8381" w:wrap="none" w:vAnchor="page" w:hAnchor="page" w:x="515" w:y="1123"/>
              <w:shd w:val="clear" w:color="auto" w:fill="auto"/>
              <w:spacing w:after="0" w:line="274" w:lineRule="exact"/>
              <w:ind w:firstLine="0"/>
              <w:jc w:val="both"/>
            </w:pPr>
            <w:r w:rsidRPr="0064513F">
              <w:rPr>
                <w:rStyle w:val="212pt1"/>
              </w:rPr>
              <w:t>муниципальной</w:t>
            </w:r>
          </w:p>
          <w:p w:rsidR="0037004A" w:rsidRPr="0064513F" w:rsidRDefault="0037004A" w:rsidP="0037004A">
            <w:pPr>
              <w:pStyle w:val="213"/>
              <w:framePr w:w="15821" w:h="8381" w:wrap="none" w:vAnchor="page" w:hAnchor="page" w:x="515" w:y="1123"/>
              <w:shd w:val="clear" w:color="auto" w:fill="auto"/>
              <w:spacing w:after="0" w:line="274" w:lineRule="exact"/>
              <w:ind w:firstLine="0"/>
              <w:jc w:val="both"/>
            </w:pPr>
            <w:r w:rsidRPr="0064513F">
              <w:rPr>
                <w:rStyle w:val="212pt1"/>
              </w:rPr>
              <w:t>услуги</w:t>
            </w:r>
          </w:p>
        </w:tc>
        <w:tc>
          <w:tcPr>
            <w:tcW w:w="2045" w:type="dxa"/>
            <w:tcBorders>
              <w:top w:val="single" w:sz="4" w:space="0" w:color="auto"/>
              <w:lef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83" w:lineRule="exact"/>
              <w:ind w:firstLine="0"/>
              <w:jc w:val="both"/>
            </w:pPr>
            <w:r w:rsidRPr="0064513F">
              <w:rPr>
                <w:rStyle w:val="212pt1"/>
              </w:rPr>
              <w:t>Уполномоченный орган) / ГИС</w:t>
            </w:r>
          </w:p>
        </w:tc>
        <w:tc>
          <w:tcPr>
            <w:tcW w:w="1781" w:type="dxa"/>
            <w:tcBorders>
              <w:top w:val="single" w:sz="4" w:space="0" w:color="auto"/>
              <w:lef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основания отказа в</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предоставлении</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муниципальной услуги, предусмотренные пунктом 2.19 Административного регламента</w:t>
            </w:r>
          </w:p>
        </w:tc>
        <w:tc>
          <w:tcPr>
            <w:tcW w:w="2621" w:type="dxa"/>
            <w:tcBorders>
              <w:top w:val="single" w:sz="4" w:space="0" w:color="auto"/>
              <w:left w:val="single" w:sz="4" w:space="0" w:color="auto"/>
              <w:righ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проект результата предоставления муниципальной услуги по формам, приведенным в Приложениях № 2 - № 4 к Административному регламенту</w:t>
            </w:r>
          </w:p>
        </w:tc>
      </w:tr>
      <w:tr w:rsidR="0037004A" w:rsidRPr="0064513F" w:rsidTr="0037004A">
        <w:trPr>
          <w:trHeight w:hRule="exact" w:val="288"/>
        </w:trPr>
        <w:tc>
          <w:tcPr>
            <w:tcW w:w="15822" w:type="dxa"/>
            <w:gridSpan w:val="7"/>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821" w:h="8381" w:wrap="none" w:vAnchor="page" w:hAnchor="page" w:x="515" w:y="1123"/>
              <w:shd w:val="clear" w:color="auto" w:fill="auto"/>
              <w:spacing w:after="0" w:line="240" w:lineRule="exact"/>
              <w:ind w:left="6920" w:firstLine="0"/>
              <w:jc w:val="left"/>
            </w:pPr>
            <w:r w:rsidRPr="0064513F">
              <w:rPr>
                <w:rStyle w:val="212pt1"/>
              </w:rPr>
              <w:t>4. Принятие решения</w:t>
            </w:r>
          </w:p>
        </w:tc>
      </w:tr>
      <w:tr w:rsidR="0037004A" w:rsidRPr="0064513F" w:rsidTr="0037004A">
        <w:trPr>
          <w:trHeight w:hRule="exact" w:val="1968"/>
        </w:trPr>
        <w:tc>
          <w:tcPr>
            <w:tcW w:w="2285" w:type="dxa"/>
            <w:tcBorders>
              <w:top w:val="single" w:sz="4" w:space="0" w:color="auto"/>
              <w:left w:val="single" w:sz="4" w:space="0" w:color="auto"/>
              <w:bottom w:val="single" w:sz="4" w:space="0" w:color="auto"/>
              <w:righ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проект результата</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предоставления</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муниципальной</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услуги по формам</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согласно</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Приложениях № 2 -</w:t>
            </w:r>
          </w:p>
        </w:tc>
        <w:tc>
          <w:tcPr>
            <w:tcW w:w="3264"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Принятие решения о предоставления муниципальной услуги или об отказе в предоставлении услуги</w:t>
            </w:r>
          </w:p>
        </w:tc>
        <w:tc>
          <w:tcPr>
            <w:tcW w:w="1685"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10 рабочих дней</w:t>
            </w:r>
          </w:p>
        </w:tc>
        <w:tc>
          <w:tcPr>
            <w:tcW w:w="2141"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both"/>
            </w:pPr>
            <w:r w:rsidRPr="0064513F">
              <w:rPr>
                <w:rStyle w:val="212pt1"/>
              </w:rPr>
              <w:t>должностное лицо Уполномоченного органа,</w:t>
            </w:r>
          </w:p>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ответственное за предоставление муниципальной)</w:t>
            </w:r>
          </w:p>
        </w:tc>
        <w:tc>
          <w:tcPr>
            <w:tcW w:w="2045"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8" w:lineRule="exact"/>
              <w:ind w:firstLine="0"/>
              <w:jc w:val="both"/>
            </w:pPr>
            <w:r w:rsidRPr="0064513F">
              <w:rPr>
                <w:rStyle w:val="212pt1"/>
              </w:rPr>
              <w:t>Уполномоченный орган) / ГИС</w:t>
            </w:r>
          </w:p>
        </w:tc>
        <w:tc>
          <w:tcPr>
            <w:tcW w:w="1781" w:type="dxa"/>
            <w:tcBorders>
              <w:top w:val="single" w:sz="4" w:space="0" w:color="auto"/>
              <w:left w:val="single" w:sz="4" w:space="0" w:color="auto"/>
              <w:bottom w:val="single" w:sz="4" w:space="0" w:color="auto"/>
            </w:tcBorders>
            <w:shd w:val="clear" w:color="auto" w:fill="FFFFFF"/>
          </w:tcPr>
          <w:p w:rsidR="0037004A" w:rsidRPr="0064513F" w:rsidRDefault="0037004A" w:rsidP="0037004A">
            <w:pPr>
              <w:framePr w:w="15821" w:h="8381" w:wrap="none" w:vAnchor="page" w:hAnchor="page" w:x="515" w:y="1123"/>
              <w:rPr>
                <w:sz w:val="10"/>
                <w:szCs w:val="10"/>
              </w:rPr>
            </w:pPr>
          </w:p>
        </w:tc>
        <w:tc>
          <w:tcPr>
            <w:tcW w:w="2621" w:type="dxa"/>
            <w:tcBorders>
              <w:top w:val="single" w:sz="4" w:space="0" w:color="auto"/>
              <w:left w:val="single" w:sz="4" w:space="0" w:color="auto"/>
              <w:bottom w:val="single" w:sz="4" w:space="0" w:color="auto"/>
              <w:right w:val="single" w:sz="4" w:space="0" w:color="auto"/>
            </w:tcBorders>
            <w:shd w:val="clear" w:color="auto" w:fill="FFFFFF"/>
          </w:tcPr>
          <w:p w:rsidR="0037004A" w:rsidRPr="0064513F" w:rsidRDefault="0037004A" w:rsidP="0037004A">
            <w:pPr>
              <w:pStyle w:val="213"/>
              <w:framePr w:w="15821" w:h="8381" w:wrap="none" w:vAnchor="page" w:hAnchor="page" w:x="515" w:y="1123"/>
              <w:shd w:val="clear" w:color="auto" w:fill="auto"/>
              <w:spacing w:after="0" w:line="274" w:lineRule="exact"/>
              <w:ind w:firstLine="0"/>
              <w:jc w:val="left"/>
            </w:pPr>
            <w:r w:rsidRPr="0064513F">
              <w:rPr>
                <w:rStyle w:val="212pt1"/>
              </w:rPr>
              <w:t>Результат предоставления муниципальной услуги по формам, приведенным в Приложениях № 2 - № 4</w:t>
            </w:r>
          </w:p>
        </w:tc>
      </w:tr>
    </w:tbl>
    <w:p w:rsidR="0037004A" w:rsidRPr="0064513F" w:rsidRDefault="0037004A" w:rsidP="0037004A">
      <w:pPr>
        <w:rPr>
          <w:sz w:val="2"/>
          <w:szCs w:val="2"/>
        </w:rPr>
        <w:sectPr w:rsidR="0037004A" w:rsidRPr="0064513F">
          <w:pgSz w:w="16840" w:h="11900" w:orient="landscape"/>
          <w:pgMar w:top="360" w:right="360" w:bottom="360" w:left="360" w:header="0" w:footer="3" w:gutter="0"/>
          <w:cols w:space="720"/>
          <w:noEndnote/>
          <w:docGrid w:linePitch="360"/>
        </w:sectPr>
      </w:pPr>
    </w:p>
    <w:p w:rsidR="0037004A" w:rsidRPr="0064513F" w:rsidRDefault="0037004A" w:rsidP="0037004A">
      <w:pPr>
        <w:pStyle w:val="afff4"/>
        <w:framePr w:wrap="none" w:vAnchor="page" w:hAnchor="page" w:x="8348" w:y="475"/>
        <w:shd w:val="clear" w:color="auto" w:fill="auto"/>
        <w:spacing w:line="210" w:lineRule="exact"/>
      </w:pPr>
    </w:p>
    <w:tbl>
      <w:tblPr>
        <w:tblOverlap w:val="never"/>
        <w:tblW w:w="0" w:type="auto"/>
        <w:tblInd w:w="10" w:type="dxa"/>
        <w:tblLayout w:type="fixed"/>
        <w:tblCellMar>
          <w:left w:w="10" w:type="dxa"/>
          <w:right w:w="10" w:type="dxa"/>
        </w:tblCellMar>
        <w:tblLook w:val="00A0" w:firstRow="1" w:lastRow="0" w:firstColumn="1" w:lastColumn="0" w:noHBand="0" w:noVBand="0"/>
      </w:tblPr>
      <w:tblGrid>
        <w:gridCol w:w="2285"/>
        <w:gridCol w:w="3269"/>
        <w:gridCol w:w="1685"/>
        <w:gridCol w:w="2136"/>
        <w:gridCol w:w="2045"/>
        <w:gridCol w:w="1786"/>
        <w:gridCol w:w="2587"/>
      </w:tblGrid>
      <w:tr w:rsidR="0037004A" w:rsidRPr="0064513F" w:rsidTr="0037004A">
        <w:trPr>
          <w:trHeight w:hRule="exact" w:val="322"/>
        </w:trPr>
        <w:tc>
          <w:tcPr>
            <w:tcW w:w="228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40" w:lineRule="exact"/>
              <w:ind w:firstLine="0"/>
              <w:jc w:val="center"/>
            </w:pPr>
            <w:r w:rsidRPr="0064513F">
              <w:rPr>
                <w:rStyle w:val="212pt1"/>
              </w:rPr>
              <w:t>1</w:t>
            </w:r>
          </w:p>
        </w:tc>
        <w:tc>
          <w:tcPr>
            <w:tcW w:w="3269"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40" w:lineRule="exact"/>
              <w:ind w:firstLine="0"/>
              <w:jc w:val="center"/>
            </w:pPr>
            <w:r w:rsidRPr="0064513F">
              <w:rPr>
                <w:rStyle w:val="212pt1"/>
              </w:rPr>
              <w:t>2</w:t>
            </w:r>
          </w:p>
        </w:tc>
        <w:tc>
          <w:tcPr>
            <w:tcW w:w="168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40" w:lineRule="exact"/>
              <w:ind w:firstLine="0"/>
              <w:jc w:val="center"/>
            </w:pPr>
            <w:r w:rsidRPr="0064513F">
              <w:rPr>
                <w:rStyle w:val="212pt1"/>
              </w:rPr>
              <w:t>3</w:t>
            </w:r>
          </w:p>
        </w:tc>
        <w:tc>
          <w:tcPr>
            <w:tcW w:w="2136"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40" w:lineRule="exact"/>
              <w:ind w:firstLine="0"/>
              <w:jc w:val="center"/>
            </w:pPr>
            <w:r w:rsidRPr="0064513F">
              <w:rPr>
                <w:rStyle w:val="212pt1"/>
              </w:rPr>
              <w:t>4</w:t>
            </w:r>
          </w:p>
        </w:tc>
        <w:tc>
          <w:tcPr>
            <w:tcW w:w="2045"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40" w:lineRule="exact"/>
              <w:ind w:firstLine="0"/>
              <w:jc w:val="center"/>
            </w:pPr>
            <w:r w:rsidRPr="0064513F">
              <w:rPr>
                <w:rStyle w:val="212pt1"/>
              </w:rPr>
              <w:t>5</w:t>
            </w:r>
          </w:p>
        </w:tc>
        <w:tc>
          <w:tcPr>
            <w:tcW w:w="1786"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40" w:lineRule="exact"/>
              <w:ind w:firstLine="0"/>
              <w:jc w:val="center"/>
            </w:pPr>
            <w:r w:rsidRPr="0064513F">
              <w:rPr>
                <w:rStyle w:val="212pt1"/>
              </w:rPr>
              <w:t>6</w:t>
            </w:r>
          </w:p>
        </w:tc>
        <w:tc>
          <w:tcPr>
            <w:tcW w:w="2587" w:type="dxa"/>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40" w:lineRule="exact"/>
              <w:ind w:firstLine="0"/>
              <w:jc w:val="center"/>
            </w:pPr>
            <w:r w:rsidRPr="0064513F">
              <w:rPr>
                <w:rStyle w:val="212pt1"/>
              </w:rPr>
              <w:t>7</w:t>
            </w:r>
          </w:p>
        </w:tc>
      </w:tr>
      <w:tr w:rsidR="0037004A" w:rsidRPr="0064513F" w:rsidTr="0037004A">
        <w:trPr>
          <w:trHeight w:hRule="exact" w:val="3595"/>
        </w:trPr>
        <w:tc>
          <w:tcPr>
            <w:tcW w:w="2285" w:type="dxa"/>
            <w:tcBorders>
              <w:top w:val="single" w:sz="4" w:space="0" w:color="auto"/>
              <w:lef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 4 к</w:t>
            </w:r>
          </w:p>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Административному</w:t>
            </w:r>
          </w:p>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регламенту</w:t>
            </w:r>
          </w:p>
        </w:tc>
        <w:tc>
          <w:tcPr>
            <w:tcW w:w="3269" w:type="dxa"/>
            <w:tcBorders>
              <w:top w:val="single" w:sz="4" w:space="0" w:color="auto"/>
              <w:lef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Формирование решения о предоставлении муниципальной услуги или об отказе в предоставлении муниципальной услуги</w:t>
            </w:r>
          </w:p>
        </w:tc>
        <w:tc>
          <w:tcPr>
            <w:tcW w:w="1685" w:type="dxa"/>
            <w:tcBorders>
              <w:top w:val="single" w:sz="4" w:space="0" w:color="auto"/>
              <w:left w:val="single" w:sz="4" w:space="0" w:color="auto"/>
            </w:tcBorders>
            <w:shd w:val="clear" w:color="auto" w:fill="FFFFFF"/>
          </w:tcPr>
          <w:p w:rsidR="0037004A" w:rsidRPr="0064513F" w:rsidRDefault="0037004A" w:rsidP="0037004A">
            <w:pPr>
              <w:framePr w:w="15792" w:h="8400" w:wrap="none" w:vAnchor="page" w:hAnchor="page" w:x="529" w:y="1103"/>
              <w:rPr>
                <w:sz w:val="10"/>
                <w:szCs w:val="10"/>
              </w:rPr>
            </w:pPr>
          </w:p>
        </w:tc>
        <w:tc>
          <w:tcPr>
            <w:tcW w:w="2136" w:type="dxa"/>
            <w:tcBorders>
              <w:top w:val="single" w:sz="4" w:space="0" w:color="auto"/>
              <w:lef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услуги; Руководитель Уполномоченного органа)или иное уполномоченное им лицо</w:t>
            </w:r>
          </w:p>
        </w:tc>
        <w:tc>
          <w:tcPr>
            <w:tcW w:w="2045" w:type="dxa"/>
            <w:tcBorders>
              <w:top w:val="single" w:sz="4" w:space="0" w:color="auto"/>
              <w:left w:val="single" w:sz="4" w:space="0" w:color="auto"/>
            </w:tcBorders>
            <w:shd w:val="clear" w:color="auto" w:fill="FFFFFF"/>
          </w:tcPr>
          <w:p w:rsidR="0037004A" w:rsidRPr="0064513F" w:rsidRDefault="0037004A" w:rsidP="0037004A">
            <w:pPr>
              <w:framePr w:w="15792" w:h="8400" w:wrap="none" w:vAnchor="page" w:hAnchor="page" w:x="529" w:y="1103"/>
              <w:rPr>
                <w:sz w:val="10"/>
                <w:szCs w:val="10"/>
              </w:rPr>
            </w:pPr>
          </w:p>
        </w:tc>
        <w:tc>
          <w:tcPr>
            <w:tcW w:w="1786" w:type="dxa"/>
            <w:tcBorders>
              <w:top w:val="single" w:sz="4" w:space="0" w:color="auto"/>
              <w:left w:val="single" w:sz="4" w:space="0" w:color="auto"/>
            </w:tcBorders>
            <w:shd w:val="clear" w:color="auto" w:fill="FFFFFF"/>
          </w:tcPr>
          <w:p w:rsidR="0037004A" w:rsidRPr="0064513F" w:rsidRDefault="0037004A" w:rsidP="0037004A">
            <w:pPr>
              <w:framePr w:w="15792" w:h="8400" w:wrap="none" w:vAnchor="page" w:hAnchor="page" w:x="529" w:y="1103"/>
              <w:rPr>
                <w:sz w:val="10"/>
                <w:szCs w:val="10"/>
              </w:rPr>
            </w:pPr>
          </w:p>
        </w:tc>
        <w:tc>
          <w:tcPr>
            <w:tcW w:w="2587" w:type="dxa"/>
            <w:tcBorders>
              <w:top w:val="single" w:sz="4" w:space="0" w:color="auto"/>
              <w:left w:val="single" w:sz="4" w:space="0" w:color="auto"/>
              <w:righ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к Административному регламенту,</w:t>
            </w:r>
          </w:p>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подписанный усиленной квалифицированной подписью руководителем Уполномоченного органа или иного уполномоченного им лица</w:t>
            </w:r>
          </w:p>
        </w:tc>
      </w:tr>
      <w:tr w:rsidR="0037004A" w:rsidRPr="0064513F" w:rsidTr="0037004A">
        <w:trPr>
          <w:trHeight w:hRule="exact" w:val="288"/>
        </w:trPr>
        <w:tc>
          <w:tcPr>
            <w:tcW w:w="15793" w:type="dxa"/>
            <w:gridSpan w:val="7"/>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40" w:lineRule="exact"/>
              <w:ind w:firstLine="0"/>
              <w:jc w:val="center"/>
              <w:rPr>
                <w:rStyle w:val="212pt1"/>
              </w:rPr>
            </w:pPr>
            <w:r w:rsidRPr="0064513F">
              <w:rPr>
                <w:rStyle w:val="212pt1"/>
              </w:rPr>
              <w:t>5. Выдача результата</w:t>
            </w:r>
          </w:p>
          <w:p w:rsidR="0037004A" w:rsidRPr="0064513F" w:rsidRDefault="0037004A" w:rsidP="0037004A">
            <w:pPr>
              <w:pStyle w:val="213"/>
              <w:framePr w:w="15792" w:h="8400" w:wrap="none" w:vAnchor="page" w:hAnchor="page" w:x="529" w:y="1103"/>
              <w:shd w:val="clear" w:color="auto" w:fill="auto"/>
              <w:spacing w:after="0" w:line="240" w:lineRule="exact"/>
              <w:ind w:firstLine="0"/>
              <w:jc w:val="center"/>
            </w:pPr>
          </w:p>
        </w:tc>
      </w:tr>
      <w:tr w:rsidR="0037004A" w:rsidRPr="0064513F" w:rsidTr="0037004A">
        <w:trPr>
          <w:trHeight w:hRule="exact" w:val="3600"/>
        </w:trPr>
        <w:tc>
          <w:tcPr>
            <w:tcW w:w="2285" w:type="dxa"/>
            <w:vMerge w:val="restart"/>
            <w:tcBorders>
              <w:top w:val="single" w:sz="4" w:space="0" w:color="auto"/>
              <w:lef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формирование и</w:t>
            </w:r>
          </w:p>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регистрация</w:t>
            </w:r>
          </w:p>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результата</w:t>
            </w:r>
          </w:p>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муниципальной</w:t>
            </w:r>
          </w:p>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услуги, указанного в</w:t>
            </w:r>
          </w:p>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пункте 2.5</w:t>
            </w:r>
          </w:p>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Административного регламента, в форме электронного документа в ГИС</w:t>
            </w:r>
          </w:p>
        </w:tc>
        <w:tc>
          <w:tcPr>
            <w:tcW w:w="3269" w:type="dxa"/>
            <w:tcBorders>
              <w:top w:val="single" w:sz="4" w:space="0" w:color="auto"/>
              <w:lef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8" w:lineRule="exact"/>
              <w:ind w:firstLine="0"/>
              <w:jc w:val="left"/>
            </w:pPr>
            <w:r w:rsidRPr="0064513F">
              <w:rPr>
                <w:rStyle w:val="212pt1"/>
              </w:rPr>
              <w:t>Регистрация результата предоставления муниципальной услуги</w:t>
            </w:r>
          </w:p>
        </w:tc>
        <w:tc>
          <w:tcPr>
            <w:tcW w:w="1685" w:type="dxa"/>
            <w:tcBorders>
              <w:top w:val="single" w:sz="4" w:space="0" w:color="auto"/>
              <w:lef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после окончания процедуры принятия решения (в общий срок предоставления муниципальной услуги не включается)</w:t>
            </w:r>
          </w:p>
        </w:tc>
        <w:tc>
          <w:tcPr>
            <w:tcW w:w="2136" w:type="dxa"/>
            <w:tcBorders>
              <w:top w:val="single" w:sz="4" w:space="0" w:color="auto"/>
              <w:lef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4" w:lineRule="exact"/>
              <w:ind w:firstLine="0"/>
              <w:jc w:val="both"/>
            </w:pPr>
            <w:r w:rsidRPr="0064513F">
              <w:rPr>
                <w:rStyle w:val="212pt1"/>
              </w:rPr>
              <w:t>должностное лицо Уполномоченного органа,</w:t>
            </w:r>
          </w:p>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ответственное за</w:t>
            </w:r>
          </w:p>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предоставление</w:t>
            </w:r>
          </w:p>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муниципальной</w:t>
            </w:r>
          </w:p>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услуги</w:t>
            </w:r>
          </w:p>
        </w:tc>
        <w:tc>
          <w:tcPr>
            <w:tcW w:w="2045" w:type="dxa"/>
            <w:tcBorders>
              <w:top w:val="single" w:sz="4" w:space="0" w:color="auto"/>
              <w:lef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8" w:lineRule="exact"/>
              <w:ind w:firstLine="0"/>
              <w:jc w:val="both"/>
            </w:pPr>
            <w:r w:rsidRPr="0064513F">
              <w:rPr>
                <w:rStyle w:val="212pt1"/>
              </w:rPr>
              <w:t>Уполномоченный орган) / ГИС</w:t>
            </w:r>
          </w:p>
        </w:tc>
        <w:tc>
          <w:tcPr>
            <w:tcW w:w="1786" w:type="dxa"/>
            <w:tcBorders>
              <w:top w:val="single" w:sz="4" w:space="0" w:color="auto"/>
              <w:left w:val="single" w:sz="4" w:space="0" w:color="auto"/>
            </w:tcBorders>
            <w:shd w:val="clear" w:color="auto" w:fill="FFFFFF"/>
          </w:tcPr>
          <w:p w:rsidR="0037004A" w:rsidRPr="0064513F" w:rsidRDefault="0037004A" w:rsidP="0037004A">
            <w:pPr>
              <w:framePr w:w="15792" w:h="8400" w:wrap="none" w:vAnchor="page" w:hAnchor="page" w:x="529" w:y="1103"/>
              <w:rPr>
                <w:sz w:val="10"/>
                <w:szCs w:val="10"/>
              </w:rPr>
            </w:pPr>
          </w:p>
        </w:tc>
        <w:tc>
          <w:tcPr>
            <w:tcW w:w="2587" w:type="dxa"/>
            <w:tcBorders>
              <w:top w:val="single" w:sz="4" w:space="0" w:color="auto"/>
              <w:left w:val="single" w:sz="4" w:space="0" w:color="auto"/>
              <w:righ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Внесение сведений о конечном результате предоставления муниципальной услуги</w:t>
            </w:r>
          </w:p>
        </w:tc>
      </w:tr>
      <w:tr w:rsidR="0037004A" w:rsidRPr="0064513F" w:rsidTr="0037004A">
        <w:trPr>
          <w:trHeight w:hRule="exact" w:val="595"/>
        </w:trPr>
        <w:tc>
          <w:tcPr>
            <w:tcW w:w="2285" w:type="dxa"/>
            <w:vMerge/>
            <w:tcBorders>
              <w:left w:val="single" w:sz="4" w:space="0" w:color="auto"/>
              <w:bottom w:val="single" w:sz="4" w:space="0" w:color="auto"/>
            </w:tcBorders>
            <w:shd w:val="clear" w:color="auto" w:fill="FFFFFF"/>
          </w:tcPr>
          <w:p w:rsidR="0037004A" w:rsidRPr="0064513F" w:rsidRDefault="0037004A" w:rsidP="0037004A">
            <w:pPr>
              <w:framePr w:w="15792" w:h="8400" w:wrap="none" w:vAnchor="page" w:hAnchor="page" w:x="529" w:y="1103"/>
            </w:pPr>
          </w:p>
        </w:tc>
        <w:tc>
          <w:tcPr>
            <w:tcW w:w="3269" w:type="dxa"/>
            <w:tcBorders>
              <w:top w:val="single" w:sz="4" w:space="0" w:color="auto"/>
              <w:left w:val="single" w:sz="4" w:space="0" w:color="auto"/>
              <w:bottom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60" w:line="240" w:lineRule="exact"/>
              <w:ind w:firstLine="0"/>
              <w:jc w:val="left"/>
            </w:pPr>
            <w:r w:rsidRPr="0064513F">
              <w:rPr>
                <w:rStyle w:val="212pt1"/>
              </w:rPr>
              <w:t>Направление в</w:t>
            </w:r>
          </w:p>
          <w:p w:rsidR="0037004A" w:rsidRPr="0064513F" w:rsidRDefault="0037004A" w:rsidP="0037004A">
            <w:pPr>
              <w:pStyle w:val="213"/>
              <w:framePr w:w="15792" w:h="8400" w:wrap="none" w:vAnchor="page" w:hAnchor="page" w:x="529" w:y="1103"/>
              <w:shd w:val="clear" w:color="auto" w:fill="auto"/>
              <w:spacing w:before="60" w:after="0" w:line="240" w:lineRule="exact"/>
              <w:ind w:firstLine="0"/>
              <w:jc w:val="left"/>
            </w:pPr>
            <w:r w:rsidRPr="0064513F">
              <w:rPr>
                <w:rStyle w:val="212pt1"/>
              </w:rPr>
              <w:t>многофункциональный центр</w:t>
            </w:r>
          </w:p>
        </w:tc>
        <w:tc>
          <w:tcPr>
            <w:tcW w:w="1685" w:type="dxa"/>
            <w:tcBorders>
              <w:top w:val="single" w:sz="4" w:space="0" w:color="auto"/>
              <w:left w:val="single" w:sz="4" w:space="0" w:color="auto"/>
              <w:bottom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69" w:lineRule="exact"/>
              <w:ind w:firstLine="0"/>
              <w:jc w:val="left"/>
            </w:pPr>
            <w:r w:rsidRPr="0064513F">
              <w:rPr>
                <w:rStyle w:val="212pt1"/>
              </w:rPr>
              <w:t>в сроки, установленные</w:t>
            </w:r>
          </w:p>
        </w:tc>
        <w:tc>
          <w:tcPr>
            <w:tcW w:w="2136" w:type="dxa"/>
            <w:tcBorders>
              <w:top w:val="single" w:sz="4" w:space="0" w:color="auto"/>
              <w:left w:val="single" w:sz="4" w:space="0" w:color="auto"/>
              <w:bottom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74" w:lineRule="exact"/>
              <w:ind w:firstLine="0"/>
              <w:jc w:val="left"/>
            </w:pPr>
            <w:r w:rsidRPr="0064513F">
              <w:rPr>
                <w:rStyle w:val="212pt1"/>
              </w:rPr>
              <w:t>должностное лицо У полномоченного</w:t>
            </w:r>
          </w:p>
        </w:tc>
        <w:tc>
          <w:tcPr>
            <w:tcW w:w="2045" w:type="dxa"/>
            <w:tcBorders>
              <w:top w:val="single" w:sz="4" w:space="0" w:color="auto"/>
              <w:left w:val="single" w:sz="4" w:space="0" w:color="auto"/>
              <w:bottom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78" w:lineRule="exact"/>
              <w:ind w:firstLine="0"/>
              <w:jc w:val="both"/>
            </w:pPr>
            <w:r w:rsidRPr="0064513F">
              <w:rPr>
                <w:rStyle w:val="212pt1"/>
              </w:rPr>
              <w:t>У полномоченный орган) / АИС</w:t>
            </w:r>
          </w:p>
        </w:tc>
        <w:tc>
          <w:tcPr>
            <w:tcW w:w="1786" w:type="dxa"/>
            <w:tcBorders>
              <w:top w:val="single" w:sz="4" w:space="0" w:color="auto"/>
              <w:left w:val="single" w:sz="4" w:space="0" w:color="auto"/>
              <w:bottom w:val="single" w:sz="4" w:space="0" w:color="auto"/>
            </w:tcBorders>
            <w:shd w:val="clear" w:color="auto" w:fill="FFFFFF"/>
            <w:vAlign w:val="bottom"/>
          </w:tcPr>
          <w:p w:rsidR="0037004A" w:rsidRPr="0064513F" w:rsidRDefault="0037004A" w:rsidP="0037004A">
            <w:pPr>
              <w:pStyle w:val="213"/>
              <w:framePr w:w="15792" w:h="8400" w:wrap="none" w:vAnchor="page" w:hAnchor="page" w:x="529" w:y="1103"/>
              <w:shd w:val="clear" w:color="auto" w:fill="auto"/>
              <w:spacing w:after="0" w:line="269" w:lineRule="exact"/>
              <w:ind w:firstLine="0"/>
              <w:jc w:val="left"/>
            </w:pPr>
            <w:r w:rsidRPr="0064513F">
              <w:rPr>
                <w:rStyle w:val="212pt1"/>
              </w:rPr>
              <w:t xml:space="preserve">Указание заявителем в </w:t>
            </w:r>
          </w:p>
        </w:tc>
        <w:tc>
          <w:tcPr>
            <w:tcW w:w="2587" w:type="dxa"/>
            <w:tcBorders>
              <w:top w:val="single" w:sz="4" w:space="0" w:color="auto"/>
              <w:left w:val="single" w:sz="4" w:space="0" w:color="auto"/>
              <w:bottom w:val="single" w:sz="4" w:space="0" w:color="auto"/>
              <w:right w:val="single" w:sz="4" w:space="0" w:color="auto"/>
            </w:tcBorders>
            <w:shd w:val="clear" w:color="auto" w:fill="FFFFFF"/>
          </w:tcPr>
          <w:p w:rsidR="0037004A" w:rsidRPr="0064513F" w:rsidRDefault="0037004A" w:rsidP="0037004A">
            <w:pPr>
              <w:pStyle w:val="213"/>
              <w:framePr w:w="15792" w:h="8400" w:wrap="none" w:vAnchor="page" w:hAnchor="page" w:x="529" w:y="1103"/>
              <w:shd w:val="clear" w:color="auto" w:fill="auto"/>
              <w:spacing w:after="0" w:line="269" w:lineRule="exact"/>
              <w:ind w:firstLine="0"/>
              <w:jc w:val="left"/>
            </w:pPr>
            <w:r w:rsidRPr="0064513F">
              <w:rPr>
                <w:rStyle w:val="212pt1"/>
              </w:rPr>
              <w:t xml:space="preserve">выдача результата </w:t>
            </w:r>
          </w:p>
        </w:tc>
      </w:tr>
    </w:tbl>
    <w:p w:rsidR="0037004A" w:rsidRPr="0064513F" w:rsidRDefault="0037004A" w:rsidP="0037004A">
      <w:pPr>
        <w:rPr>
          <w:sz w:val="2"/>
          <w:szCs w:val="2"/>
        </w:rPr>
        <w:sectPr w:rsidR="0037004A" w:rsidRPr="0064513F">
          <w:pgSz w:w="16840" w:h="11900" w:orient="landscape"/>
          <w:pgMar w:top="360" w:right="360" w:bottom="360" w:left="360" w:header="0" w:footer="3" w:gutter="0"/>
          <w:cols w:space="720"/>
          <w:noEndnote/>
          <w:docGrid w:linePitch="360"/>
        </w:sectPr>
      </w:pPr>
    </w:p>
    <w:tbl>
      <w:tblPr>
        <w:tblOverlap w:val="never"/>
        <w:tblW w:w="0" w:type="auto"/>
        <w:tblInd w:w="10" w:type="dxa"/>
        <w:tblLayout w:type="fixed"/>
        <w:tblCellMar>
          <w:left w:w="10" w:type="dxa"/>
          <w:right w:w="10" w:type="dxa"/>
        </w:tblCellMar>
        <w:tblLook w:val="00A0" w:firstRow="1" w:lastRow="0" w:firstColumn="1" w:lastColumn="0" w:noHBand="0" w:noVBand="0"/>
      </w:tblPr>
      <w:tblGrid>
        <w:gridCol w:w="2290"/>
        <w:gridCol w:w="3264"/>
        <w:gridCol w:w="1694"/>
        <w:gridCol w:w="2131"/>
        <w:gridCol w:w="1286"/>
        <w:gridCol w:w="758"/>
        <w:gridCol w:w="1781"/>
        <w:gridCol w:w="2616"/>
      </w:tblGrid>
      <w:tr w:rsidR="0037004A" w:rsidRPr="0064513F" w:rsidTr="0037004A">
        <w:trPr>
          <w:trHeight w:hRule="exact" w:val="307"/>
        </w:trPr>
        <w:tc>
          <w:tcPr>
            <w:tcW w:w="2290"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jc w:val="center"/>
            </w:pPr>
            <w:r w:rsidRPr="0064513F">
              <w:rPr>
                <w:rStyle w:val="212pt1"/>
              </w:rPr>
              <w:lastRenderedPageBreak/>
              <w:t>1</w:t>
            </w:r>
          </w:p>
        </w:tc>
        <w:tc>
          <w:tcPr>
            <w:tcW w:w="326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jc w:val="center"/>
            </w:pPr>
            <w:r w:rsidRPr="0064513F">
              <w:rPr>
                <w:rStyle w:val="212pt1"/>
              </w:rPr>
              <w:t>2</w:t>
            </w:r>
          </w:p>
        </w:tc>
        <w:tc>
          <w:tcPr>
            <w:tcW w:w="169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jc w:val="center"/>
            </w:pPr>
            <w:r w:rsidRPr="0064513F">
              <w:rPr>
                <w:rStyle w:val="212pt1"/>
              </w:rPr>
              <w:t>3</w:t>
            </w:r>
          </w:p>
        </w:tc>
        <w:tc>
          <w:tcPr>
            <w:tcW w:w="2131"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jc w:val="center"/>
            </w:pPr>
            <w:r w:rsidRPr="0064513F">
              <w:rPr>
                <w:rStyle w:val="212pt1"/>
              </w:rPr>
              <w:t>4</w:t>
            </w:r>
          </w:p>
        </w:tc>
        <w:tc>
          <w:tcPr>
            <w:tcW w:w="2044" w:type="dxa"/>
            <w:gridSpan w:val="2"/>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jc w:val="center"/>
            </w:pPr>
            <w:r w:rsidRPr="0064513F">
              <w:rPr>
                <w:rStyle w:val="212pt1"/>
              </w:rPr>
              <w:t>5</w:t>
            </w:r>
          </w:p>
        </w:tc>
        <w:tc>
          <w:tcPr>
            <w:tcW w:w="1781"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jc w:val="center"/>
            </w:pPr>
            <w:r w:rsidRPr="0064513F">
              <w:rPr>
                <w:rStyle w:val="212pt1"/>
              </w:rPr>
              <w:t>6</w:t>
            </w:r>
          </w:p>
        </w:tc>
        <w:tc>
          <w:tcPr>
            <w:tcW w:w="2616" w:type="dxa"/>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jc w:val="center"/>
            </w:pPr>
            <w:r w:rsidRPr="0064513F">
              <w:rPr>
                <w:rStyle w:val="212pt1"/>
              </w:rPr>
              <w:t>7</w:t>
            </w:r>
          </w:p>
        </w:tc>
      </w:tr>
      <w:tr w:rsidR="0037004A" w:rsidRPr="0064513F" w:rsidTr="0037004A">
        <w:trPr>
          <w:trHeight w:hRule="exact" w:val="4714"/>
        </w:trPr>
        <w:tc>
          <w:tcPr>
            <w:tcW w:w="2290" w:type="dxa"/>
            <w:tcBorders>
              <w:top w:val="single" w:sz="4" w:space="0" w:color="auto"/>
              <w:left w:val="single" w:sz="4" w:space="0" w:color="auto"/>
            </w:tcBorders>
            <w:shd w:val="clear" w:color="auto" w:fill="FFFFFF"/>
          </w:tcPr>
          <w:p w:rsidR="0037004A" w:rsidRPr="0064513F" w:rsidRDefault="0037004A" w:rsidP="0037004A">
            <w:pPr>
              <w:framePr w:w="15821" w:h="8405" w:wrap="none" w:vAnchor="page" w:hAnchor="page" w:x="515" w:y="1108"/>
              <w:rPr>
                <w:sz w:val="10"/>
                <w:szCs w:val="10"/>
              </w:rPr>
            </w:pPr>
          </w:p>
        </w:tc>
        <w:tc>
          <w:tcPr>
            <w:tcW w:w="3264" w:type="dxa"/>
            <w:tcBorders>
              <w:top w:val="single" w:sz="4" w:space="0" w:color="auto"/>
              <w:lef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результата муниципальной услуги, указанного в пункте 2.5 Административного регламента, в форме электронного документа, подписанного усиленной квалифицированной электронной подписью уполномоченного должностного лица Уполномоченного органа</w:t>
            </w:r>
          </w:p>
        </w:tc>
        <w:tc>
          <w:tcPr>
            <w:tcW w:w="1694" w:type="dxa"/>
            <w:tcBorders>
              <w:top w:val="single" w:sz="4" w:space="0" w:color="auto"/>
              <w:lef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соглашением о взаимодействии между Уполномоченным органом и многофункциональным центром</w:t>
            </w:r>
          </w:p>
        </w:tc>
        <w:tc>
          <w:tcPr>
            <w:tcW w:w="2131" w:type="dxa"/>
            <w:tcBorders>
              <w:top w:val="single" w:sz="4" w:space="0" w:color="auto"/>
              <w:lef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органа,</w:t>
            </w:r>
          </w:p>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ответственное за</w:t>
            </w:r>
          </w:p>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предоставление</w:t>
            </w:r>
          </w:p>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муниципальной</w:t>
            </w:r>
          </w:p>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услуги</w:t>
            </w:r>
          </w:p>
        </w:tc>
        <w:tc>
          <w:tcPr>
            <w:tcW w:w="2044" w:type="dxa"/>
            <w:gridSpan w:val="2"/>
            <w:tcBorders>
              <w:top w:val="single" w:sz="4" w:space="0" w:color="auto"/>
              <w:lef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40" w:lineRule="exact"/>
              <w:ind w:firstLine="0"/>
              <w:jc w:val="left"/>
            </w:pPr>
            <w:r w:rsidRPr="0064513F">
              <w:rPr>
                <w:rStyle w:val="212pt1"/>
              </w:rPr>
              <w:t>МФЦ</w:t>
            </w:r>
          </w:p>
        </w:tc>
        <w:tc>
          <w:tcPr>
            <w:tcW w:w="1781" w:type="dxa"/>
            <w:tcBorders>
              <w:top w:val="single" w:sz="4" w:space="0" w:color="auto"/>
              <w:lef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Ззпросе способа</w:t>
            </w:r>
          </w:p>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выдачи</w:t>
            </w:r>
          </w:p>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результата</w:t>
            </w:r>
          </w:p>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муниципальной услуги в многофункциональном центре, а также подача Запроса через многофункциональный центр</w:t>
            </w:r>
          </w:p>
        </w:tc>
        <w:tc>
          <w:tcPr>
            <w:tcW w:w="2616" w:type="dxa"/>
            <w:tcBorders>
              <w:top w:val="single" w:sz="4" w:space="0" w:color="auto"/>
              <w:left w:val="single" w:sz="4" w:space="0" w:color="auto"/>
              <w:righ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муниципальной услуги заявителю в форме бумажного документа, подтверждающего содержание</w:t>
            </w:r>
          </w:p>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электронного документа, заверенного печатью многофункционального центра;</w:t>
            </w:r>
          </w:p>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внесение сведений в ГИС о выдаче результата муниципальной услуги</w:t>
            </w:r>
          </w:p>
        </w:tc>
      </w:tr>
      <w:tr w:rsidR="0037004A" w:rsidRPr="0064513F" w:rsidTr="0037004A">
        <w:trPr>
          <w:trHeight w:hRule="exact" w:val="2506"/>
        </w:trPr>
        <w:tc>
          <w:tcPr>
            <w:tcW w:w="2290" w:type="dxa"/>
            <w:tcBorders>
              <w:left w:val="single" w:sz="4" w:space="0" w:color="auto"/>
            </w:tcBorders>
            <w:shd w:val="clear" w:color="auto" w:fill="FFFFFF"/>
          </w:tcPr>
          <w:p w:rsidR="0037004A" w:rsidRPr="0064513F" w:rsidRDefault="0037004A" w:rsidP="0037004A">
            <w:pPr>
              <w:framePr w:w="15821" w:h="8405" w:wrap="none" w:vAnchor="page" w:hAnchor="page" w:x="515" w:y="1108"/>
              <w:rPr>
                <w:sz w:val="10"/>
                <w:szCs w:val="10"/>
              </w:rPr>
            </w:pPr>
          </w:p>
        </w:tc>
        <w:tc>
          <w:tcPr>
            <w:tcW w:w="3264" w:type="dxa"/>
            <w:tcBorders>
              <w:top w:val="single" w:sz="4" w:space="0" w:color="auto"/>
              <w:lef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Направление заявителю результата предоставления муниципальной услуги в личный кабинет на ЕПГУ</w:t>
            </w:r>
          </w:p>
        </w:tc>
        <w:tc>
          <w:tcPr>
            <w:tcW w:w="1694" w:type="dxa"/>
            <w:tcBorders>
              <w:top w:val="single" w:sz="4" w:space="0" w:color="auto"/>
              <w:lef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В день</w:t>
            </w:r>
          </w:p>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регистрации</w:t>
            </w:r>
          </w:p>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результата</w:t>
            </w:r>
          </w:p>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предоставления</w:t>
            </w:r>
          </w:p>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муниципалыной услуги</w:t>
            </w:r>
          </w:p>
        </w:tc>
        <w:tc>
          <w:tcPr>
            <w:tcW w:w="2131" w:type="dxa"/>
            <w:tcBorders>
              <w:top w:val="single" w:sz="4" w:space="0" w:color="auto"/>
              <w:lef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должностное лицо Уполномоченного органа,</w:t>
            </w:r>
          </w:p>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ответственное за</w:t>
            </w:r>
          </w:p>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предоставление</w:t>
            </w:r>
          </w:p>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муниципальной</w:t>
            </w:r>
          </w:p>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услуги</w:t>
            </w:r>
          </w:p>
        </w:tc>
        <w:tc>
          <w:tcPr>
            <w:tcW w:w="2044" w:type="dxa"/>
            <w:gridSpan w:val="2"/>
            <w:tcBorders>
              <w:top w:val="single" w:sz="4" w:space="0" w:color="auto"/>
              <w:lef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340" w:lineRule="exact"/>
              <w:ind w:firstLine="0"/>
              <w:jc w:val="left"/>
              <w:rPr>
                <w:b/>
              </w:rPr>
            </w:pPr>
            <w:r w:rsidRPr="0064513F">
              <w:rPr>
                <w:rStyle w:val="79pt"/>
              </w:rPr>
              <w:t>гис</w:t>
            </w:r>
          </w:p>
        </w:tc>
        <w:tc>
          <w:tcPr>
            <w:tcW w:w="1781" w:type="dxa"/>
            <w:tcBorders>
              <w:top w:val="single" w:sz="4" w:space="0" w:color="auto"/>
              <w:left w:val="single" w:sz="4" w:space="0" w:color="auto"/>
            </w:tcBorders>
            <w:shd w:val="clear" w:color="auto" w:fill="FFFFFF"/>
          </w:tcPr>
          <w:p w:rsidR="0037004A" w:rsidRPr="0064513F" w:rsidRDefault="0037004A" w:rsidP="0037004A">
            <w:pPr>
              <w:framePr w:w="15821" w:h="8405" w:wrap="none" w:vAnchor="page" w:hAnchor="page" w:x="515" w:y="1108"/>
              <w:rPr>
                <w:sz w:val="10"/>
                <w:szCs w:val="10"/>
              </w:rPr>
            </w:pPr>
          </w:p>
        </w:tc>
        <w:tc>
          <w:tcPr>
            <w:tcW w:w="2616" w:type="dxa"/>
            <w:tcBorders>
              <w:top w:val="single" w:sz="4" w:space="0" w:color="auto"/>
              <w:left w:val="single" w:sz="4" w:space="0" w:color="auto"/>
              <w:right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Результат муниципальной услуги, направленный заявителю на личный кабинет на ЕПГУ</w:t>
            </w:r>
          </w:p>
        </w:tc>
      </w:tr>
      <w:tr w:rsidR="0037004A" w:rsidRPr="0064513F" w:rsidTr="0037004A">
        <w:trPr>
          <w:trHeight w:hRule="exact" w:val="278"/>
        </w:trPr>
        <w:tc>
          <w:tcPr>
            <w:tcW w:w="2290" w:type="dxa"/>
            <w:tcBorders>
              <w:top w:val="single" w:sz="4" w:space="0" w:color="auto"/>
              <w:left w:val="single" w:sz="4" w:space="0" w:color="auto"/>
            </w:tcBorders>
            <w:shd w:val="clear" w:color="auto" w:fill="FFFFFF"/>
          </w:tcPr>
          <w:p w:rsidR="0037004A" w:rsidRPr="0064513F" w:rsidRDefault="0037004A" w:rsidP="0037004A">
            <w:pPr>
              <w:framePr w:w="15821" w:h="8405" w:wrap="none" w:vAnchor="page" w:hAnchor="page" w:x="515" w:y="1108"/>
              <w:rPr>
                <w:sz w:val="10"/>
                <w:szCs w:val="10"/>
              </w:rPr>
            </w:pPr>
          </w:p>
        </w:tc>
        <w:tc>
          <w:tcPr>
            <w:tcW w:w="8375" w:type="dxa"/>
            <w:gridSpan w:val="4"/>
            <w:tcBorders>
              <w:top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pPr>
            <w:r w:rsidRPr="0064513F">
              <w:rPr>
                <w:rStyle w:val="212pt1"/>
              </w:rPr>
              <w:t>6. Внесение результата муниципальной услуги в</w:t>
            </w:r>
          </w:p>
        </w:tc>
        <w:tc>
          <w:tcPr>
            <w:tcW w:w="758" w:type="dxa"/>
            <w:tcBorders>
              <w:top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jc w:val="left"/>
            </w:pPr>
            <w:r w:rsidRPr="0064513F">
              <w:rPr>
                <w:rStyle w:val="212pt1"/>
              </w:rPr>
              <w:t>реестр</w:t>
            </w:r>
          </w:p>
        </w:tc>
        <w:tc>
          <w:tcPr>
            <w:tcW w:w="1781" w:type="dxa"/>
            <w:tcBorders>
              <w:top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40" w:lineRule="exact"/>
              <w:ind w:firstLine="0"/>
              <w:jc w:val="left"/>
            </w:pPr>
            <w:r w:rsidRPr="0064513F">
              <w:rPr>
                <w:rStyle w:val="212pt1"/>
              </w:rPr>
              <w:t>решений</w:t>
            </w:r>
          </w:p>
        </w:tc>
        <w:tc>
          <w:tcPr>
            <w:tcW w:w="2616" w:type="dxa"/>
            <w:tcBorders>
              <w:top w:val="single" w:sz="4" w:space="0" w:color="auto"/>
              <w:right w:val="single" w:sz="4" w:space="0" w:color="auto"/>
            </w:tcBorders>
            <w:shd w:val="clear" w:color="auto" w:fill="FFFFFF"/>
          </w:tcPr>
          <w:p w:rsidR="0037004A" w:rsidRPr="0064513F" w:rsidRDefault="0037004A" w:rsidP="0037004A">
            <w:pPr>
              <w:framePr w:w="15821" w:h="8405" w:wrap="none" w:vAnchor="page" w:hAnchor="page" w:x="515" w:y="1108"/>
              <w:rPr>
                <w:sz w:val="10"/>
                <w:szCs w:val="10"/>
              </w:rPr>
            </w:pPr>
          </w:p>
        </w:tc>
      </w:tr>
      <w:tr w:rsidR="0037004A" w:rsidRPr="0064513F" w:rsidTr="0037004A">
        <w:trPr>
          <w:trHeight w:hRule="exact" w:val="600"/>
        </w:trPr>
        <w:tc>
          <w:tcPr>
            <w:tcW w:w="2290" w:type="dxa"/>
            <w:tcBorders>
              <w:top w:val="single" w:sz="4" w:space="0" w:color="auto"/>
              <w:left w:val="single" w:sz="4" w:space="0" w:color="auto"/>
              <w:bottom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78" w:lineRule="exact"/>
              <w:ind w:firstLine="0"/>
              <w:jc w:val="left"/>
            </w:pPr>
            <w:r w:rsidRPr="0064513F">
              <w:rPr>
                <w:rStyle w:val="212pt1"/>
              </w:rPr>
              <w:t>Формирование и регистрация</w:t>
            </w:r>
          </w:p>
        </w:tc>
        <w:tc>
          <w:tcPr>
            <w:tcW w:w="3264" w:type="dxa"/>
            <w:tcBorders>
              <w:top w:val="single" w:sz="4" w:space="0" w:color="auto"/>
              <w:left w:val="single" w:sz="4" w:space="0" w:color="auto"/>
              <w:bottom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Внесение сведений о результате предоставления</w:t>
            </w:r>
          </w:p>
        </w:tc>
        <w:tc>
          <w:tcPr>
            <w:tcW w:w="1694"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274" w:lineRule="exact"/>
              <w:ind w:firstLine="0"/>
              <w:jc w:val="left"/>
            </w:pPr>
            <w:r w:rsidRPr="0064513F">
              <w:rPr>
                <w:rStyle w:val="212pt1"/>
              </w:rPr>
              <w:t>1 рабочий день</w:t>
            </w:r>
          </w:p>
        </w:tc>
        <w:tc>
          <w:tcPr>
            <w:tcW w:w="2131" w:type="dxa"/>
            <w:tcBorders>
              <w:top w:val="single" w:sz="4" w:space="0" w:color="auto"/>
              <w:left w:val="single" w:sz="4" w:space="0" w:color="auto"/>
              <w:bottom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0" w:line="274" w:lineRule="exact"/>
              <w:ind w:firstLine="0"/>
              <w:jc w:val="both"/>
            </w:pPr>
            <w:r w:rsidRPr="0064513F">
              <w:rPr>
                <w:rStyle w:val="212pt1"/>
              </w:rPr>
              <w:t>должностное лицо Уполномоченного</w:t>
            </w:r>
          </w:p>
        </w:tc>
        <w:tc>
          <w:tcPr>
            <w:tcW w:w="2044" w:type="dxa"/>
            <w:gridSpan w:val="2"/>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821" w:h="8405" w:wrap="none" w:vAnchor="page" w:hAnchor="page" w:x="515" w:y="1108"/>
              <w:shd w:val="clear" w:color="auto" w:fill="auto"/>
              <w:spacing w:after="0" w:line="340" w:lineRule="exact"/>
              <w:ind w:firstLine="0"/>
              <w:jc w:val="left"/>
              <w:rPr>
                <w:b/>
              </w:rPr>
            </w:pPr>
            <w:r w:rsidRPr="0064513F">
              <w:rPr>
                <w:rStyle w:val="79pt"/>
              </w:rPr>
              <w:t>гис</w:t>
            </w:r>
          </w:p>
        </w:tc>
        <w:tc>
          <w:tcPr>
            <w:tcW w:w="1781" w:type="dxa"/>
            <w:tcBorders>
              <w:top w:val="single" w:sz="4" w:space="0" w:color="auto"/>
              <w:left w:val="single" w:sz="4" w:space="0" w:color="auto"/>
              <w:bottom w:val="single" w:sz="4" w:space="0" w:color="auto"/>
            </w:tcBorders>
            <w:shd w:val="clear" w:color="auto" w:fill="FFFFFF"/>
          </w:tcPr>
          <w:p w:rsidR="0037004A" w:rsidRPr="0064513F" w:rsidRDefault="0037004A" w:rsidP="0037004A">
            <w:pPr>
              <w:framePr w:w="15821" w:h="8405" w:wrap="none" w:vAnchor="page" w:hAnchor="page" w:x="515" w:y="1108"/>
              <w:rPr>
                <w:sz w:val="10"/>
                <w:szCs w:val="10"/>
              </w:rPr>
            </w:pPr>
          </w:p>
        </w:tc>
        <w:tc>
          <w:tcPr>
            <w:tcW w:w="2616" w:type="dxa"/>
            <w:tcBorders>
              <w:top w:val="single" w:sz="4" w:space="0" w:color="auto"/>
              <w:left w:val="single" w:sz="4" w:space="0" w:color="auto"/>
              <w:bottom w:val="single" w:sz="4" w:space="0" w:color="auto"/>
              <w:right w:val="single" w:sz="4" w:space="0" w:color="auto"/>
            </w:tcBorders>
            <w:shd w:val="clear" w:color="auto" w:fill="FFFFFF"/>
            <w:vAlign w:val="bottom"/>
          </w:tcPr>
          <w:p w:rsidR="0037004A" w:rsidRPr="0064513F" w:rsidRDefault="0037004A" w:rsidP="0037004A">
            <w:pPr>
              <w:pStyle w:val="213"/>
              <w:framePr w:w="15821" w:h="8405" w:wrap="none" w:vAnchor="page" w:hAnchor="page" w:x="515" w:y="1108"/>
              <w:shd w:val="clear" w:color="auto" w:fill="auto"/>
              <w:spacing w:after="120" w:line="240" w:lineRule="exact"/>
              <w:ind w:firstLine="0"/>
              <w:jc w:val="left"/>
            </w:pPr>
            <w:r w:rsidRPr="0064513F">
              <w:rPr>
                <w:rStyle w:val="212pt1"/>
              </w:rPr>
              <w:t>Результат</w:t>
            </w:r>
          </w:p>
          <w:p w:rsidR="0037004A" w:rsidRPr="0064513F" w:rsidRDefault="0037004A" w:rsidP="0037004A">
            <w:pPr>
              <w:pStyle w:val="213"/>
              <w:framePr w:w="15821" w:h="8405" w:wrap="none" w:vAnchor="page" w:hAnchor="page" w:x="515" w:y="1108"/>
              <w:shd w:val="clear" w:color="auto" w:fill="auto"/>
              <w:spacing w:before="120" w:after="0" w:line="240" w:lineRule="exact"/>
              <w:ind w:firstLine="0"/>
              <w:jc w:val="left"/>
            </w:pPr>
            <w:r w:rsidRPr="0064513F">
              <w:rPr>
                <w:rStyle w:val="212pt1"/>
              </w:rPr>
              <w:t>предоставления</w:t>
            </w:r>
          </w:p>
        </w:tc>
      </w:tr>
    </w:tbl>
    <w:p w:rsidR="0037004A" w:rsidRPr="0064513F" w:rsidRDefault="0037004A" w:rsidP="0037004A">
      <w:pPr>
        <w:rPr>
          <w:sz w:val="2"/>
          <w:szCs w:val="2"/>
        </w:rPr>
        <w:sectPr w:rsidR="0037004A" w:rsidRPr="0064513F">
          <w:pgSz w:w="16840" w:h="11900" w:orient="landscape"/>
          <w:pgMar w:top="360" w:right="360" w:bottom="360" w:left="360" w:header="0" w:footer="3" w:gutter="0"/>
          <w:cols w:space="720"/>
          <w:noEndnote/>
          <w:docGrid w:linePitch="360"/>
        </w:sectPr>
      </w:pPr>
    </w:p>
    <w:p w:rsidR="0037004A" w:rsidRPr="0064513F" w:rsidRDefault="0037004A" w:rsidP="0037004A">
      <w:pPr>
        <w:pStyle w:val="afff4"/>
        <w:framePr w:wrap="none" w:vAnchor="page" w:hAnchor="page" w:x="8351" w:y="480"/>
        <w:shd w:val="clear" w:color="auto" w:fill="auto"/>
        <w:spacing w:line="210" w:lineRule="exact"/>
      </w:pPr>
    </w:p>
    <w:tbl>
      <w:tblPr>
        <w:tblOverlap w:val="never"/>
        <w:tblW w:w="0" w:type="auto"/>
        <w:tblInd w:w="10" w:type="dxa"/>
        <w:tblLayout w:type="fixed"/>
        <w:tblCellMar>
          <w:left w:w="10" w:type="dxa"/>
          <w:right w:w="10" w:type="dxa"/>
        </w:tblCellMar>
        <w:tblLook w:val="00A0" w:firstRow="1" w:lastRow="0" w:firstColumn="1" w:lastColumn="0" w:noHBand="0" w:noVBand="0"/>
      </w:tblPr>
      <w:tblGrid>
        <w:gridCol w:w="2290"/>
        <w:gridCol w:w="3264"/>
        <w:gridCol w:w="1699"/>
        <w:gridCol w:w="2126"/>
        <w:gridCol w:w="2064"/>
        <w:gridCol w:w="1762"/>
        <w:gridCol w:w="2573"/>
      </w:tblGrid>
      <w:tr w:rsidR="0037004A" w:rsidRPr="0064513F" w:rsidTr="0037004A">
        <w:trPr>
          <w:trHeight w:hRule="exact" w:val="312"/>
        </w:trPr>
        <w:tc>
          <w:tcPr>
            <w:tcW w:w="2290"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8" w:h="3086" w:wrap="none" w:vAnchor="page" w:hAnchor="page" w:x="536" w:y="1127"/>
              <w:shd w:val="clear" w:color="auto" w:fill="auto"/>
              <w:spacing w:after="0" w:line="240" w:lineRule="exact"/>
              <w:ind w:firstLine="0"/>
              <w:jc w:val="center"/>
            </w:pPr>
            <w:r w:rsidRPr="0064513F">
              <w:rPr>
                <w:rStyle w:val="212pt1"/>
              </w:rPr>
              <w:t>1</w:t>
            </w:r>
          </w:p>
        </w:tc>
        <w:tc>
          <w:tcPr>
            <w:tcW w:w="326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8" w:h="3086" w:wrap="none" w:vAnchor="page" w:hAnchor="page" w:x="536" w:y="1127"/>
              <w:shd w:val="clear" w:color="auto" w:fill="auto"/>
              <w:spacing w:after="0" w:line="240" w:lineRule="exact"/>
              <w:ind w:firstLine="0"/>
              <w:jc w:val="center"/>
            </w:pPr>
            <w:r w:rsidRPr="0064513F">
              <w:rPr>
                <w:rStyle w:val="212pt1"/>
              </w:rPr>
              <w:t>2</w:t>
            </w:r>
          </w:p>
        </w:tc>
        <w:tc>
          <w:tcPr>
            <w:tcW w:w="1699"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8" w:h="3086" w:wrap="none" w:vAnchor="page" w:hAnchor="page" w:x="536" w:y="1127"/>
              <w:shd w:val="clear" w:color="auto" w:fill="auto"/>
              <w:spacing w:after="0" w:line="240" w:lineRule="exact"/>
              <w:ind w:firstLine="0"/>
              <w:jc w:val="center"/>
            </w:pPr>
            <w:r w:rsidRPr="0064513F">
              <w:rPr>
                <w:rStyle w:val="212pt1"/>
              </w:rPr>
              <w:t>3</w:t>
            </w:r>
          </w:p>
        </w:tc>
        <w:tc>
          <w:tcPr>
            <w:tcW w:w="2126"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8" w:h="3086" w:wrap="none" w:vAnchor="page" w:hAnchor="page" w:x="536" w:y="1127"/>
              <w:shd w:val="clear" w:color="auto" w:fill="auto"/>
              <w:spacing w:after="0" w:line="240" w:lineRule="exact"/>
              <w:ind w:firstLine="0"/>
              <w:jc w:val="center"/>
            </w:pPr>
            <w:r w:rsidRPr="0064513F">
              <w:rPr>
                <w:rStyle w:val="212pt1"/>
              </w:rPr>
              <w:t>4</w:t>
            </w:r>
          </w:p>
        </w:tc>
        <w:tc>
          <w:tcPr>
            <w:tcW w:w="2064"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8" w:h="3086" w:wrap="none" w:vAnchor="page" w:hAnchor="page" w:x="536" w:y="1127"/>
              <w:shd w:val="clear" w:color="auto" w:fill="auto"/>
              <w:spacing w:after="0" w:line="240" w:lineRule="exact"/>
              <w:ind w:firstLine="0"/>
              <w:jc w:val="center"/>
            </w:pPr>
            <w:r w:rsidRPr="0064513F">
              <w:rPr>
                <w:rStyle w:val="212pt1"/>
              </w:rPr>
              <w:t>5</w:t>
            </w:r>
          </w:p>
        </w:tc>
        <w:tc>
          <w:tcPr>
            <w:tcW w:w="1762" w:type="dxa"/>
            <w:tcBorders>
              <w:top w:val="single" w:sz="4" w:space="0" w:color="auto"/>
              <w:left w:val="single" w:sz="4" w:space="0" w:color="auto"/>
            </w:tcBorders>
            <w:shd w:val="clear" w:color="auto" w:fill="FFFFFF"/>
            <w:vAlign w:val="bottom"/>
          </w:tcPr>
          <w:p w:rsidR="0037004A" w:rsidRPr="0064513F" w:rsidRDefault="0037004A" w:rsidP="0037004A">
            <w:pPr>
              <w:pStyle w:val="213"/>
              <w:framePr w:w="15778" w:h="3086" w:wrap="none" w:vAnchor="page" w:hAnchor="page" w:x="536" w:y="1127"/>
              <w:shd w:val="clear" w:color="auto" w:fill="auto"/>
              <w:spacing w:after="0" w:line="240" w:lineRule="exact"/>
              <w:ind w:firstLine="0"/>
              <w:jc w:val="center"/>
            </w:pPr>
            <w:r w:rsidRPr="0064513F">
              <w:rPr>
                <w:rStyle w:val="212pt1"/>
              </w:rPr>
              <w:t>6</w:t>
            </w:r>
          </w:p>
        </w:tc>
        <w:tc>
          <w:tcPr>
            <w:tcW w:w="2573" w:type="dxa"/>
            <w:tcBorders>
              <w:top w:val="single" w:sz="4" w:space="0" w:color="auto"/>
              <w:left w:val="single" w:sz="4" w:space="0" w:color="auto"/>
              <w:right w:val="single" w:sz="4" w:space="0" w:color="auto"/>
            </w:tcBorders>
            <w:shd w:val="clear" w:color="auto" w:fill="FFFFFF"/>
            <w:vAlign w:val="bottom"/>
          </w:tcPr>
          <w:p w:rsidR="0037004A" w:rsidRPr="0064513F" w:rsidRDefault="0037004A" w:rsidP="0037004A">
            <w:pPr>
              <w:pStyle w:val="213"/>
              <w:framePr w:w="15778" w:h="3086" w:wrap="none" w:vAnchor="page" w:hAnchor="page" w:x="536" w:y="1127"/>
              <w:shd w:val="clear" w:color="auto" w:fill="auto"/>
              <w:spacing w:after="0" w:line="240" w:lineRule="exact"/>
              <w:ind w:firstLine="0"/>
              <w:jc w:val="center"/>
            </w:pPr>
            <w:r w:rsidRPr="0064513F">
              <w:rPr>
                <w:rStyle w:val="212pt1"/>
              </w:rPr>
              <w:t>7</w:t>
            </w:r>
          </w:p>
        </w:tc>
      </w:tr>
      <w:tr w:rsidR="0037004A" w:rsidRPr="0064513F" w:rsidTr="0037004A">
        <w:trPr>
          <w:trHeight w:hRule="exact" w:val="2774"/>
        </w:trPr>
        <w:tc>
          <w:tcPr>
            <w:tcW w:w="2290"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778" w:h="3086" w:wrap="none" w:vAnchor="page" w:hAnchor="page" w:x="536" w:y="1127"/>
              <w:shd w:val="clear" w:color="auto" w:fill="auto"/>
              <w:spacing w:after="0" w:line="269" w:lineRule="exact"/>
              <w:ind w:firstLine="0"/>
              <w:jc w:val="left"/>
            </w:pPr>
            <w:r w:rsidRPr="0064513F">
              <w:rPr>
                <w:rStyle w:val="212pt1"/>
              </w:rPr>
              <w:t>результата муниципальной услуги, указанного в пункте 2.5 Административного регламента, в форме электронного документа в ГИС</w:t>
            </w:r>
          </w:p>
        </w:tc>
        <w:tc>
          <w:tcPr>
            <w:tcW w:w="3264"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778" w:h="3086" w:wrap="none" w:vAnchor="page" w:hAnchor="page" w:x="536" w:y="1127"/>
              <w:shd w:val="clear" w:color="auto" w:fill="auto"/>
              <w:spacing w:after="0" w:line="269" w:lineRule="exact"/>
              <w:ind w:firstLine="0"/>
              <w:jc w:val="left"/>
            </w:pPr>
            <w:r w:rsidRPr="0064513F">
              <w:rPr>
                <w:rStyle w:val="212pt1"/>
              </w:rPr>
              <w:t>муниципальной услуги, указанном в пункте 2.5 Административного регламента, в реестр решений</w:t>
            </w:r>
          </w:p>
        </w:tc>
        <w:tc>
          <w:tcPr>
            <w:tcW w:w="1699" w:type="dxa"/>
            <w:tcBorders>
              <w:top w:val="single" w:sz="4" w:space="0" w:color="auto"/>
              <w:left w:val="single" w:sz="4" w:space="0" w:color="auto"/>
              <w:bottom w:val="single" w:sz="4" w:space="0" w:color="auto"/>
            </w:tcBorders>
            <w:shd w:val="clear" w:color="auto" w:fill="FFFFFF"/>
          </w:tcPr>
          <w:p w:rsidR="0037004A" w:rsidRPr="0064513F" w:rsidRDefault="0037004A" w:rsidP="0037004A">
            <w:pPr>
              <w:framePr w:w="15778" w:h="3086" w:wrap="none" w:vAnchor="page" w:hAnchor="page" w:x="536" w:y="1127"/>
              <w:rPr>
                <w:sz w:val="10"/>
                <w:szCs w:val="10"/>
              </w:rPr>
            </w:pPr>
          </w:p>
        </w:tc>
        <w:tc>
          <w:tcPr>
            <w:tcW w:w="2126" w:type="dxa"/>
            <w:tcBorders>
              <w:top w:val="single" w:sz="4" w:space="0" w:color="auto"/>
              <w:left w:val="single" w:sz="4" w:space="0" w:color="auto"/>
              <w:bottom w:val="single" w:sz="4" w:space="0" w:color="auto"/>
            </w:tcBorders>
            <w:shd w:val="clear" w:color="auto" w:fill="FFFFFF"/>
          </w:tcPr>
          <w:p w:rsidR="0037004A" w:rsidRPr="0064513F" w:rsidRDefault="0037004A" w:rsidP="0037004A">
            <w:pPr>
              <w:pStyle w:val="213"/>
              <w:framePr w:w="15778" w:h="3086" w:wrap="none" w:vAnchor="page" w:hAnchor="page" w:x="536" w:y="1127"/>
              <w:shd w:val="clear" w:color="auto" w:fill="auto"/>
              <w:spacing w:after="0" w:line="274" w:lineRule="exact"/>
              <w:ind w:firstLine="0"/>
              <w:jc w:val="left"/>
            </w:pPr>
            <w:r w:rsidRPr="0064513F">
              <w:rPr>
                <w:rStyle w:val="212pt1"/>
              </w:rPr>
              <w:t>органа,</w:t>
            </w:r>
          </w:p>
          <w:p w:rsidR="0037004A" w:rsidRPr="0064513F" w:rsidRDefault="0037004A" w:rsidP="0037004A">
            <w:pPr>
              <w:pStyle w:val="213"/>
              <w:framePr w:w="15778" w:h="3086" w:wrap="none" w:vAnchor="page" w:hAnchor="page" w:x="536" w:y="1127"/>
              <w:shd w:val="clear" w:color="auto" w:fill="auto"/>
              <w:spacing w:after="0" w:line="274" w:lineRule="exact"/>
              <w:ind w:firstLine="0"/>
              <w:jc w:val="left"/>
            </w:pPr>
            <w:r w:rsidRPr="0064513F">
              <w:rPr>
                <w:rStyle w:val="212pt1"/>
              </w:rPr>
              <w:t>ответственное за</w:t>
            </w:r>
          </w:p>
          <w:p w:rsidR="0037004A" w:rsidRPr="0064513F" w:rsidRDefault="0037004A" w:rsidP="0037004A">
            <w:pPr>
              <w:pStyle w:val="213"/>
              <w:framePr w:w="15778" w:h="3086" w:wrap="none" w:vAnchor="page" w:hAnchor="page" w:x="536" w:y="1127"/>
              <w:shd w:val="clear" w:color="auto" w:fill="auto"/>
              <w:spacing w:after="0" w:line="274" w:lineRule="exact"/>
              <w:ind w:firstLine="0"/>
              <w:jc w:val="left"/>
            </w:pPr>
            <w:r w:rsidRPr="0064513F">
              <w:rPr>
                <w:rStyle w:val="212pt1"/>
              </w:rPr>
              <w:t>предоставление</w:t>
            </w:r>
          </w:p>
          <w:p w:rsidR="0037004A" w:rsidRPr="0064513F" w:rsidRDefault="0037004A" w:rsidP="0037004A">
            <w:pPr>
              <w:pStyle w:val="213"/>
              <w:framePr w:w="15778" w:h="3086" w:wrap="none" w:vAnchor="page" w:hAnchor="page" w:x="536" w:y="1127"/>
              <w:shd w:val="clear" w:color="auto" w:fill="auto"/>
              <w:spacing w:after="0" w:line="274" w:lineRule="exact"/>
              <w:ind w:firstLine="0"/>
              <w:jc w:val="left"/>
            </w:pPr>
            <w:r w:rsidRPr="0064513F">
              <w:rPr>
                <w:rStyle w:val="212pt1"/>
              </w:rPr>
              <w:t>муниципальной</w:t>
            </w:r>
          </w:p>
          <w:p w:rsidR="0037004A" w:rsidRPr="0064513F" w:rsidRDefault="0037004A" w:rsidP="0037004A">
            <w:pPr>
              <w:pStyle w:val="213"/>
              <w:framePr w:w="15778" w:h="3086" w:wrap="none" w:vAnchor="page" w:hAnchor="page" w:x="536" w:y="1127"/>
              <w:shd w:val="clear" w:color="auto" w:fill="auto"/>
              <w:spacing w:after="0" w:line="274" w:lineRule="exact"/>
              <w:ind w:firstLine="0"/>
              <w:jc w:val="left"/>
            </w:pPr>
            <w:r w:rsidRPr="0064513F">
              <w:rPr>
                <w:rStyle w:val="212pt1"/>
              </w:rPr>
              <w:t>услуги</w:t>
            </w:r>
          </w:p>
        </w:tc>
        <w:tc>
          <w:tcPr>
            <w:tcW w:w="2064" w:type="dxa"/>
            <w:tcBorders>
              <w:top w:val="single" w:sz="4" w:space="0" w:color="auto"/>
              <w:left w:val="single" w:sz="4" w:space="0" w:color="auto"/>
              <w:bottom w:val="single" w:sz="4" w:space="0" w:color="auto"/>
            </w:tcBorders>
            <w:shd w:val="clear" w:color="auto" w:fill="FFFFFF"/>
          </w:tcPr>
          <w:p w:rsidR="0037004A" w:rsidRPr="0064513F" w:rsidRDefault="0037004A" w:rsidP="0037004A">
            <w:pPr>
              <w:framePr w:w="15778" w:h="3086" w:wrap="none" w:vAnchor="page" w:hAnchor="page" w:x="536" w:y="1127"/>
              <w:rPr>
                <w:sz w:val="10"/>
                <w:szCs w:val="10"/>
              </w:rPr>
            </w:pPr>
          </w:p>
        </w:tc>
        <w:tc>
          <w:tcPr>
            <w:tcW w:w="1762" w:type="dxa"/>
            <w:tcBorders>
              <w:top w:val="single" w:sz="4" w:space="0" w:color="auto"/>
              <w:left w:val="single" w:sz="4" w:space="0" w:color="auto"/>
              <w:bottom w:val="single" w:sz="4" w:space="0" w:color="auto"/>
            </w:tcBorders>
            <w:shd w:val="clear" w:color="auto" w:fill="FFFFFF"/>
          </w:tcPr>
          <w:p w:rsidR="0037004A" w:rsidRPr="0064513F" w:rsidRDefault="0037004A" w:rsidP="0037004A">
            <w:pPr>
              <w:framePr w:w="15778" w:h="3086" w:wrap="none" w:vAnchor="page" w:hAnchor="page" w:x="536" w:y="1127"/>
              <w:rPr>
                <w:sz w:val="10"/>
                <w:szCs w:val="10"/>
              </w:rPr>
            </w:pPr>
          </w:p>
        </w:tc>
        <w:tc>
          <w:tcPr>
            <w:tcW w:w="2573" w:type="dxa"/>
            <w:tcBorders>
              <w:top w:val="single" w:sz="4" w:space="0" w:color="auto"/>
              <w:left w:val="single" w:sz="4" w:space="0" w:color="auto"/>
              <w:bottom w:val="single" w:sz="4" w:space="0" w:color="auto"/>
              <w:right w:val="single" w:sz="4" w:space="0" w:color="auto"/>
            </w:tcBorders>
            <w:shd w:val="clear" w:color="auto" w:fill="FFFFFF"/>
          </w:tcPr>
          <w:p w:rsidR="0037004A" w:rsidRPr="0064513F" w:rsidRDefault="0037004A" w:rsidP="0037004A">
            <w:pPr>
              <w:pStyle w:val="213"/>
              <w:framePr w:w="15778" w:h="3086" w:wrap="none" w:vAnchor="page" w:hAnchor="page" w:x="536" w:y="1127"/>
              <w:shd w:val="clear" w:color="auto" w:fill="auto"/>
              <w:spacing w:after="0" w:line="269" w:lineRule="exact"/>
              <w:ind w:firstLine="0"/>
              <w:jc w:val="left"/>
            </w:pPr>
            <w:r w:rsidRPr="0064513F">
              <w:rPr>
                <w:rStyle w:val="212pt1"/>
              </w:rPr>
              <w:t>муниципальной услуги, указанный в пункте 2.5 Административного регламента внесен в реестр</w:t>
            </w:r>
          </w:p>
        </w:tc>
      </w:tr>
    </w:tbl>
    <w:p w:rsidR="0037004A" w:rsidRPr="0064513F" w:rsidRDefault="0037004A" w:rsidP="0037004A">
      <w:pPr>
        <w:rPr>
          <w:sz w:val="2"/>
          <w:szCs w:val="2"/>
        </w:rPr>
        <w:sectPr w:rsidR="0037004A" w:rsidRPr="0064513F">
          <w:pgSz w:w="16840" w:h="11900" w:orient="landscape"/>
          <w:pgMar w:top="360" w:right="360" w:bottom="360" w:left="360" w:header="0" w:footer="3" w:gutter="0"/>
          <w:cols w:space="720"/>
          <w:noEndnote/>
          <w:docGrid w:linePitch="360"/>
        </w:sectPr>
      </w:pPr>
    </w:p>
    <w:p w:rsidR="0037004A" w:rsidRPr="0064513F" w:rsidRDefault="0037004A" w:rsidP="0037004A">
      <w:pPr>
        <w:pStyle w:val="213"/>
        <w:shd w:val="clear" w:color="auto" w:fill="auto"/>
        <w:spacing w:after="0" w:line="341" w:lineRule="exact"/>
        <w:ind w:firstLine="0"/>
        <w:rPr>
          <w:sz w:val="26"/>
          <w:szCs w:val="26"/>
        </w:rPr>
      </w:pPr>
      <w:r w:rsidRPr="0064513F">
        <w:rPr>
          <w:sz w:val="26"/>
          <w:szCs w:val="26"/>
        </w:rPr>
        <w:lastRenderedPageBreak/>
        <w:t>Приложение 8</w:t>
      </w:r>
    </w:p>
    <w:p w:rsidR="0037004A" w:rsidRPr="0064513F" w:rsidRDefault="0037004A" w:rsidP="0037004A">
      <w:pPr>
        <w:pStyle w:val="af1"/>
        <w:spacing w:before="0"/>
        <w:jc w:val="right"/>
      </w:pPr>
      <w:r w:rsidRPr="0064513F">
        <w:rPr>
          <w:color w:val="000000"/>
          <w:sz w:val="26"/>
          <w:szCs w:val="26"/>
        </w:rPr>
        <w:t xml:space="preserve">к Административному регламенту </w:t>
      </w:r>
    </w:p>
    <w:p w:rsidR="0037004A" w:rsidRPr="0064513F" w:rsidRDefault="0037004A" w:rsidP="0037004A">
      <w:pPr>
        <w:pStyle w:val="af1"/>
        <w:spacing w:before="0"/>
        <w:jc w:val="center"/>
        <w:rPr>
          <w:sz w:val="26"/>
          <w:szCs w:val="26"/>
        </w:rPr>
      </w:pPr>
      <w:r w:rsidRPr="0064513F">
        <w:rPr>
          <w:color w:val="000000"/>
          <w:sz w:val="26"/>
          <w:szCs w:val="26"/>
        </w:rPr>
        <w:t xml:space="preserve">                                                                     по предоставлению муниципальной услуги </w:t>
      </w:r>
    </w:p>
    <w:p w:rsidR="0037004A" w:rsidRPr="0064513F" w:rsidRDefault="0037004A" w:rsidP="0037004A">
      <w:pPr>
        <w:pStyle w:val="af1"/>
        <w:spacing w:before="0"/>
        <w:rPr>
          <w:sz w:val="26"/>
          <w:szCs w:val="26"/>
        </w:rPr>
      </w:pPr>
      <w:r w:rsidRPr="0064513F">
        <w:rPr>
          <w:sz w:val="26"/>
          <w:szCs w:val="26"/>
        </w:rPr>
        <w:t>«Выдача разрешения на использование земель или земельного участка, которые находятся в государственной или муниципальной собственности, без предоставления земельных участков и установления сервитута, публичного сервитута» на территории муниципального образования «Бежаницкий район».</w:t>
      </w:r>
    </w:p>
    <w:p w:rsidR="0037004A" w:rsidRPr="0064513F" w:rsidRDefault="0037004A" w:rsidP="0037004A">
      <w:pPr>
        <w:pStyle w:val="213"/>
        <w:shd w:val="clear" w:color="auto" w:fill="auto"/>
        <w:spacing w:after="0" w:line="341" w:lineRule="exact"/>
        <w:ind w:left="5103" w:firstLine="0"/>
        <w:rPr>
          <w:sz w:val="26"/>
          <w:szCs w:val="26"/>
        </w:rPr>
      </w:pPr>
    </w:p>
    <w:p w:rsidR="0037004A" w:rsidRPr="0064513F" w:rsidRDefault="0037004A" w:rsidP="0037004A">
      <w:pPr>
        <w:pStyle w:val="2c"/>
        <w:shd w:val="clear" w:color="auto" w:fill="auto"/>
        <w:spacing w:before="0" w:after="0" w:line="322" w:lineRule="exact"/>
        <w:ind w:right="20" w:firstLine="0"/>
        <w:jc w:val="center"/>
      </w:pPr>
      <w:bookmarkStart w:id="68" w:name="bookmark39"/>
      <w:r w:rsidRPr="0064513F">
        <w:t>Форма заявления об исправлении допущенных опечаток и (или) ошибок в выданных в результате предоставления муниципальной</w:t>
      </w:r>
      <w:bookmarkEnd w:id="68"/>
    </w:p>
    <w:p w:rsidR="0037004A" w:rsidRPr="0064513F" w:rsidRDefault="0037004A" w:rsidP="0037004A">
      <w:pPr>
        <w:pStyle w:val="35"/>
        <w:shd w:val="clear" w:color="auto" w:fill="auto"/>
        <w:spacing w:before="0" w:after="213"/>
        <w:ind w:right="20" w:firstLine="0"/>
      </w:pPr>
      <w:r w:rsidRPr="0064513F">
        <w:t>услуги документах</w:t>
      </w:r>
    </w:p>
    <w:p w:rsidR="0037004A" w:rsidRPr="0064513F" w:rsidRDefault="0037004A" w:rsidP="0037004A">
      <w:pPr>
        <w:pStyle w:val="213"/>
        <w:shd w:val="clear" w:color="auto" w:fill="auto"/>
        <w:spacing w:after="0" w:line="280" w:lineRule="exact"/>
        <w:ind w:firstLine="0"/>
        <w:jc w:val="left"/>
      </w:pPr>
      <w:r w:rsidRPr="0064513F">
        <w:t xml:space="preserve">                                                               кому:</w:t>
      </w:r>
    </w:p>
    <w:p w:rsidR="0037004A" w:rsidRPr="0064513F" w:rsidRDefault="0037004A" w:rsidP="0037004A">
      <w:pPr>
        <w:pStyle w:val="af1"/>
        <w:spacing w:before="0"/>
        <w:jc w:val="center"/>
        <w:rPr>
          <w:color w:val="000000"/>
          <w:sz w:val="26"/>
          <w:szCs w:val="26"/>
        </w:rPr>
      </w:pPr>
    </w:p>
    <w:p w:rsidR="0037004A" w:rsidRPr="0064513F" w:rsidRDefault="0037004A" w:rsidP="0037004A">
      <w:pPr>
        <w:pStyle w:val="70"/>
        <w:shd w:val="clear" w:color="auto" w:fill="auto"/>
        <w:spacing w:before="0" w:after="5" w:line="211" w:lineRule="exact"/>
        <w:ind w:right="40"/>
        <w:rPr>
          <w:b/>
        </w:rPr>
      </w:pPr>
      <w:r w:rsidRPr="0064513F">
        <w:t>{наименование уполномоченного органа, осуществляющего</w:t>
      </w:r>
      <w:r w:rsidRPr="0064513F">
        <w:br/>
        <w:t>выдачу разрешения на размещение объекта</w:t>
      </w:r>
      <w:r w:rsidRPr="0064513F">
        <w:rPr>
          <w:rStyle w:val="711"/>
        </w:rPr>
        <w:t>)</w:t>
      </w:r>
    </w:p>
    <w:p w:rsidR="0037004A" w:rsidRPr="0064513F" w:rsidRDefault="0037004A" w:rsidP="0037004A">
      <w:pPr>
        <w:pStyle w:val="213"/>
        <w:shd w:val="clear" w:color="auto" w:fill="auto"/>
        <w:spacing w:after="0" w:line="280" w:lineRule="exact"/>
        <w:ind w:firstLine="0"/>
        <w:jc w:val="left"/>
      </w:pPr>
      <w:r w:rsidRPr="0064513F">
        <w:t xml:space="preserve">                                                               от кого:</w:t>
      </w:r>
    </w:p>
    <w:p w:rsidR="0037004A" w:rsidRPr="0064513F" w:rsidRDefault="0037004A" w:rsidP="0037004A">
      <w:pPr>
        <w:pStyle w:val="70"/>
        <w:shd w:val="clear" w:color="auto" w:fill="auto"/>
        <w:spacing w:before="0" w:after="0" w:line="170" w:lineRule="exact"/>
        <w:ind w:right="40"/>
        <w:rPr>
          <w:b/>
        </w:rPr>
      </w:pPr>
    </w:p>
    <w:p w:rsidR="0037004A" w:rsidRPr="0064513F" w:rsidRDefault="0037004A" w:rsidP="0037004A">
      <w:pPr>
        <w:pStyle w:val="70"/>
        <w:shd w:val="clear" w:color="auto" w:fill="auto"/>
        <w:spacing w:before="0" w:after="0" w:line="170" w:lineRule="exact"/>
        <w:ind w:right="40"/>
        <w:rPr>
          <w:b/>
        </w:rPr>
      </w:pPr>
      <w:r w:rsidRPr="0064513F">
        <w:t>(полное наименование, ИНН, ОГРН юридического лица, ИП)</w:t>
      </w:r>
    </w:p>
    <w:p w:rsidR="0037004A" w:rsidRPr="0064513F" w:rsidRDefault="0037004A" w:rsidP="0037004A">
      <w:pPr>
        <w:widowControl w:val="0"/>
        <w:spacing w:line="280" w:lineRule="exact"/>
        <w:rPr>
          <w:bCs/>
          <w:color w:val="000000"/>
          <w:sz w:val="28"/>
          <w:szCs w:val="28"/>
          <w:lang w:eastAsia="ru-RU"/>
        </w:rPr>
      </w:pPr>
    </w:p>
    <w:p w:rsidR="0037004A" w:rsidRPr="0064513F" w:rsidRDefault="0037004A" w:rsidP="0037004A">
      <w:pPr>
        <w:pStyle w:val="70"/>
        <w:shd w:val="clear" w:color="auto" w:fill="auto"/>
        <w:spacing w:before="0" w:after="0" w:line="170" w:lineRule="exact"/>
        <w:ind w:right="40"/>
        <w:rPr>
          <w:b/>
        </w:rPr>
      </w:pPr>
      <w:r w:rsidRPr="0064513F">
        <w:t>(контактный телефон, электронная почта, почтовый адрес)</w:t>
      </w: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pStyle w:val="70"/>
        <w:shd w:val="clear" w:color="auto" w:fill="auto"/>
        <w:spacing w:before="0" w:after="0" w:line="206" w:lineRule="exact"/>
        <w:ind w:right="40"/>
        <w:rPr>
          <w:b/>
        </w:rPr>
      </w:pPr>
      <w:r w:rsidRPr="0064513F">
        <w:t>(фамилия, имя, отчество (последнее - при наличии), данные</w:t>
      </w:r>
      <w:r w:rsidRPr="0064513F">
        <w:br/>
        <w:t>документа, удостоверяющего личность, контактный телефон,</w:t>
      </w:r>
      <w:r w:rsidRPr="0064513F">
        <w:br/>
        <w:t>адрес электронной почты, адрес регистрации, адрес</w:t>
      </w:r>
      <w:r w:rsidRPr="0064513F">
        <w:br/>
        <w:t>фактического проживания уполномоченного лица)</w:t>
      </w: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pStyle w:val="70"/>
        <w:shd w:val="clear" w:color="auto" w:fill="auto"/>
        <w:spacing w:before="0" w:after="0" w:line="170" w:lineRule="exact"/>
        <w:ind w:right="40"/>
        <w:rPr>
          <w:b/>
        </w:rPr>
      </w:pPr>
      <w:r w:rsidRPr="0064513F">
        <w:t>(данные представителя заявителя)</w:t>
      </w:r>
    </w:p>
    <w:p w:rsidR="0037004A" w:rsidRPr="0064513F" w:rsidRDefault="0037004A" w:rsidP="0037004A">
      <w:pPr>
        <w:widowControl w:val="0"/>
        <w:spacing w:line="280" w:lineRule="exact"/>
        <w:jc w:val="center"/>
        <w:rPr>
          <w:bCs/>
          <w:color w:val="000000"/>
          <w:sz w:val="28"/>
          <w:szCs w:val="28"/>
          <w:lang w:eastAsia="ru-RU"/>
        </w:rPr>
      </w:pP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pStyle w:val="213"/>
        <w:shd w:val="clear" w:color="auto" w:fill="auto"/>
        <w:spacing w:after="0" w:line="322" w:lineRule="exact"/>
        <w:ind w:right="20" w:firstLine="0"/>
        <w:jc w:val="center"/>
      </w:pPr>
      <w:r w:rsidRPr="0064513F">
        <w:t>ЗАЯВЛЕНИЕ</w:t>
      </w:r>
    </w:p>
    <w:p w:rsidR="0037004A" w:rsidRPr="0064513F" w:rsidRDefault="0037004A" w:rsidP="0037004A">
      <w:pPr>
        <w:pStyle w:val="35"/>
        <w:shd w:val="clear" w:color="auto" w:fill="auto"/>
        <w:spacing w:before="0"/>
        <w:ind w:right="20" w:firstLine="0"/>
      </w:pPr>
      <w:r w:rsidRPr="0064513F">
        <w:t>об исправлении допущенных опечаток и (или) ошибок в выданных в</w:t>
      </w:r>
      <w:r w:rsidRPr="0064513F">
        <w:br/>
        <w:t>результате предоставления государственной услуги документах</w:t>
      </w: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pStyle w:val="213"/>
        <w:shd w:val="clear" w:color="auto" w:fill="auto"/>
        <w:tabs>
          <w:tab w:val="left" w:leader="underscore" w:pos="9985"/>
        </w:tabs>
        <w:spacing w:after="50" w:line="280" w:lineRule="exact"/>
        <w:ind w:left="740" w:firstLine="0"/>
        <w:jc w:val="both"/>
      </w:pPr>
      <w:r w:rsidRPr="0064513F">
        <w:t>Прошу исправить опечатку и (или) ошибку в</w:t>
      </w:r>
      <w:r w:rsidRPr="0064513F">
        <w:tab/>
        <w:t>.</w:t>
      </w:r>
    </w:p>
    <w:p w:rsidR="0037004A" w:rsidRPr="0064513F" w:rsidRDefault="0037004A" w:rsidP="0037004A">
      <w:pPr>
        <w:pStyle w:val="131"/>
        <w:shd w:val="clear" w:color="auto" w:fill="auto"/>
        <w:spacing w:line="226" w:lineRule="exact"/>
        <w:ind w:left="5860" w:firstLine="300"/>
        <w:jc w:val="left"/>
      </w:pPr>
      <w:r w:rsidRPr="0064513F">
        <w:t>указываются реквизиты и название документа, выданного уполномоченным органом в результате предоставления государственной услуги</w:t>
      </w: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r w:rsidRPr="0064513F">
        <w:t>Подпись заявителя Дата</w:t>
      </w:r>
      <w:r w:rsidRPr="0064513F">
        <w:tab/>
      </w: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pStyle w:val="213"/>
        <w:framePr w:w="10267" w:h="1330" w:hRule="exact" w:wrap="none" w:vAnchor="page" w:hAnchor="page" w:x="1094" w:y="13984"/>
        <w:shd w:val="clear" w:color="auto" w:fill="auto"/>
        <w:tabs>
          <w:tab w:val="left" w:leader="underscore" w:pos="2294"/>
        </w:tabs>
        <w:spacing w:after="0" w:line="643" w:lineRule="exact"/>
        <w:ind w:right="7960" w:firstLine="0"/>
        <w:jc w:val="left"/>
      </w:pPr>
    </w:p>
    <w:p w:rsidR="0037004A" w:rsidRPr="0064513F" w:rsidRDefault="0037004A" w:rsidP="0037004A">
      <w:pPr>
        <w:rPr>
          <w:sz w:val="2"/>
          <w:szCs w:val="2"/>
        </w:rPr>
      </w:pPr>
    </w:p>
    <w:p w:rsidR="0037004A" w:rsidRPr="0064513F" w:rsidRDefault="0037004A" w:rsidP="0037004A">
      <w:pPr>
        <w:pStyle w:val="213"/>
        <w:shd w:val="clear" w:color="auto" w:fill="auto"/>
        <w:tabs>
          <w:tab w:val="left" w:leader="underscore" w:pos="9673"/>
        </w:tabs>
        <w:spacing w:after="84" w:line="280" w:lineRule="exact"/>
        <w:ind w:left="740" w:firstLine="0"/>
        <w:jc w:val="both"/>
      </w:pPr>
      <w:r w:rsidRPr="0064513F">
        <w:t>Приложение (при наличии):</w:t>
      </w:r>
      <w:r w:rsidRPr="0064513F">
        <w:tab/>
      </w:r>
    </w:p>
    <w:p w:rsidR="0037004A" w:rsidRPr="0064513F" w:rsidRDefault="0037004A" w:rsidP="0037004A">
      <w:pPr>
        <w:pStyle w:val="131"/>
        <w:shd w:val="clear" w:color="auto" w:fill="auto"/>
        <w:spacing w:line="230" w:lineRule="exact"/>
        <w:ind w:left="6900"/>
        <w:jc w:val="left"/>
      </w:pPr>
      <w:r w:rsidRPr="0064513F">
        <w:t>прилагаются материалы, обосновывающие наличие опечатки и (или) ошибки</w:t>
      </w: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widowControl w:val="0"/>
        <w:spacing w:line="280" w:lineRule="exact"/>
        <w:jc w:val="center"/>
        <w:rPr>
          <w:b/>
          <w:bCs/>
          <w:color w:val="000000"/>
          <w:sz w:val="28"/>
          <w:szCs w:val="28"/>
          <w:lang w:eastAsia="ru-RU"/>
        </w:rPr>
      </w:pPr>
    </w:p>
    <w:p w:rsidR="0037004A" w:rsidRPr="0064513F" w:rsidRDefault="0037004A" w:rsidP="0037004A">
      <w:pPr>
        <w:jc w:val="both"/>
        <w:rPr>
          <w:sz w:val="28"/>
          <w:szCs w:val="28"/>
        </w:rPr>
      </w:pPr>
    </w:p>
    <w:p w:rsidR="0037004A" w:rsidRPr="0064513F" w:rsidRDefault="0037004A" w:rsidP="0037004A">
      <w:pPr>
        <w:jc w:val="both"/>
        <w:rPr>
          <w:szCs w:val="28"/>
        </w:rPr>
      </w:pPr>
    </w:p>
    <w:p w:rsidR="0037004A" w:rsidRPr="0064513F" w:rsidRDefault="0037004A" w:rsidP="0037004A">
      <w:pPr>
        <w:jc w:val="both"/>
        <w:rPr>
          <w:sz w:val="18"/>
        </w:rPr>
      </w:pPr>
    </w:p>
    <w:p w:rsidR="00215437" w:rsidRPr="003376B4" w:rsidRDefault="00215437" w:rsidP="00215437">
      <w:pPr>
        <w:rPr>
          <w:color w:val="000000" w:themeColor="text1"/>
          <w:sz w:val="28"/>
          <w:szCs w:val="28"/>
        </w:rPr>
      </w:pPr>
    </w:p>
    <w:p w:rsidR="00215437" w:rsidRPr="003376B4" w:rsidRDefault="00215437" w:rsidP="00C039D6">
      <w:pPr>
        <w:jc w:val="right"/>
        <w:rPr>
          <w:color w:val="000000" w:themeColor="text1"/>
          <w:sz w:val="26"/>
          <w:szCs w:val="26"/>
        </w:rPr>
      </w:pPr>
      <w:bookmarkStart w:id="69" w:name="Прил4"/>
      <w:r w:rsidRPr="003376B4">
        <w:rPr>
          <w:color w:val="000000" w:themeColor="text1"/>
          <w:sz w:val="26"/>
          <w:szCs w:val="26"/>
        </w:rPr>
        <w:t xml:space="preserve">Утвержден </w:t>
      </w:r>
    </w:p>
    <w:p w:rsidR="00215437" w:rsidRPr="003376B4" w:rsidRDefault="00215437" w:rsidP="00C039D6">
      <w:pPr>
        <w:jc w:val="right"/>
        <w:rPr>
          <w:color w:val="000000" w:themeColor="text1"/>
          <w:sz w:val="26"/>
          <w:szCs w:val="26"/>
        </w:rPr>
      </w:pPr>
      <w:r w:rsidRPr="003376B4">
        <w:rPr>
          <w:color w:val="000000" w:themeColor="text1"/>
          <w:sz w:val="26"/>
          <w:szCs w:val="26"/>
        </w:rPr>
        <w:t>постановлением Администрации</w:t>
      </w:r>
    </w:p>
    <w:p w:rsidR="00215437" w:rsidRPr="003376B4" w:rsidRDefault="00215437" w:rsidP="00C039D6">
      <w:pPr>
        <w:jc w:val="right"/>
        <w:rPr>
          <w:color w:val="000000" w:themeColor="text1"/>
          <w:sz w:val="26"/>
          <w:szCs w:val="26"/>
        </w:rPr>
      </w:pPr>
      <w:r w:rsidRPr="003376B4">
        <w:rPr>
          <w:color w:val="000000" w:themeColor="text1"/>
          <w:sz w:val="26"/>
          <w:szCs w:val="26"/>
        </w:rPr>
        <w:t xml:space="preserve"> городского поселения «Бежаницы» </w:t>
      </w:r>
    </w:p>
    <w:p w:rsidR="00215437" w:rsidRPr="003376B4" w:rsidRDefault="00215437" w:rsidP="00C039D6">
      <w:pPr>
        <w:jc w:val="right"/>
        <w:rPr>
          <w:color w:val="000000" w:themeColor="text1"/>
          <w:sz w:val="26"/>
          <w:szCs w:val="26"/>
        </w:rPr>
      </w:pPr>
      <w:r w:rsidRPr="003376B4">
        <w:rPr>
          <w:color w:val="000000" w:themeColor="text1"/>
          <w:sz w:val="26"/>
          <w:szCs w:val="26"/>
        </w:rPr>
        <w:t>от 10.08.2016 г.  №109</w:t>
      </w:r>
      <w:bookmarkEnd w:id="69"/>
    </w:p>
    <w:p w:rsidR="00215437" w:rsidRPr="003376B4" w:rsidRDefault="00215437" w:rsidP="00215437">
      <w:pPr>
        <w:rPr>
          <w:color w:val="000000" w:themeColor="text1"/>
          <w:sz w:val="26"/>
          <w:szCs w:val="26"/>
        </w:rPr>
      </w:pPr>
    </w:p>
    <w:p w:rsidR="00215437" w:rsidRPr="003376B4" w:rsidRDefault="00215437" w:rsidP="00215437">
      <w:pPr>
        <w:jc w:val="center"/>
        <w:rPr>
          <w:b/>
          <w:bCs/>
          <w:color w:val="000000" w:themeColor="text1"/>
          <w:sz w:val="26"/>
          <w:szCs w:val="26"/>
        </w:rPr>
      </w:pPr>
    </w:p>
    <w:p w:rsidR="00215437" w:rsidRPr="003376B4" w:rsidRDefault="00215437" w:rsidP="00215437">
      <w:pPr>
        <w:jc w:val="center"/>
        <w:rPr>
          <w:b/>
          <w:color w:val="000000" w:themeColor="text1"/>
          <w:sz w:val="26"/>
          <w:szCs w:val="26"/>
        </w:rPr>
      </w:pPr>
      <w:r w:rsidRPr="003376B4">
        <w:rPr>
          <w:b/>
          <w:color w:val="000000" w:themeColor="text1"/>
          <w:sz w:val="26"/>
          <w:szCs w:val="26"/>
        </w:rPr>
        <w:t>Административный регламент</w:t>
      </w:r>
    </w:p>
    <w:p w:rsidR="00215437" w:rsidRPr="003376B4" w:rsidRDefault="00215437" w:rsidP="00215437">
      <w:pPr>
        <w:jc w:val="center"/>
        <w:rPr>
          <w:color w:val="000000" w:themeColor="text1"/>
          <w:sz w:val="26"/>
          <w:szCs w:val="26"/>
        </w:rPr>
      </w:pPr>
      <w:r w:rsidRPr="003376B4">
        <w:rPr>
          <w:b/>
          <w:color w:val="000000" w:themeColor="text1"/>
          <w:sz w:val="26"/>
          <w:szCs w:val="26"/>
        </w:rPr>
        <w:t xml:space="preserve"> </w:t>
      </w:r>
      <w:r w:rsidRPr="003376B4">
        <w:rPr>
          <w:b/>
          <w:bCs/>
          <w:color w:val="000000" w:themeColor="text1"/>
          <w:sz w:val="26"/>
          <w:szCs w:val="26"/>
        </w:rPr>
        <w:t>предоставления муниципальной услуги «Предварительное согласование предоставления земельного участка из земель,</w:t>
      </w:r>
      <w:r w:rsidR="00D377A5" w:rsidRPr="003376B4">
        <w:rPr>
          <w:b/>
          <w:bCs/>
          <w:color w:val="000000" w:themeColor="text1"/>
          <w:sz w:val="26"/>
          <w:szCs w:val="26"/>
        </w:rPr>
        <w:t xml:space="preserve"> </w:t>
      </w:r>
      <w:r w:rsidRPr="003376B4">
        <w:rPr>
          <w:b/>
          <w:bCs/>
          <w:color w:val="000000" w:themeColor="text1"/>
          <w:sz w:val="26"/>
          <w:szCs w:val="26"/>
        </w:rPr>
        <w:t>государственная собственность на которые не разграничена»</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I. Общие положения</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Предмет регулирования Административного регламента</w:t>
      </w:r>
    </w:p>
    <w:p w:rsidR="00215437" w:rsidRPr="003376B4" w:rsidRDefault="00215437" w:rsidP="00215437">
      <w:pPr>
        <w:jc w:val="both"/>
        <w:rPr>
          <w:color w:val="000000" w:themeColor="text1"/>
          <w:sz w:val="26"/>
          <w:szCs w:val="26"/>
        </w:rPr>
      </w:pP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1. Административный регламент </w:t>
      </w:r>
      <w:r w:rsidRPr="003376B4">
        <w:rPr>
          <w:bCs/>
          <w:color w:val="000000" w:themeColor="text1"/>
          <w:sz w:val="26"/>
          <w:szCs w:val="26"/>
        </w:rPr>
        <w:t xml:space="preserve">предоставления муниципальной услуги «Предварительное согласование предоставления земельного участка из земель, государственная собственность на которые не разграничена» </w:t>
      </w:r>
      <w:r w:rsidRPr="003376B4">
        <w:rPr>
          <w:color w:val="000000" w:themeColor="text1"/>
          <w:sz w:val="26"/>
          <w:szCs w:val="26"/>
        </w:rPr>
        <w:t>(далее - Административный регламент) определяет стандарт предоставления муниципальной услуги и устанавливает сроки и последовательность действий (административных процедур) Администрации городского поселения «Бежаницы» (далее также – Администрация поселения) при предварительном согласовании предоставления гражданам и юридическим лицам земельных участков из состава земель, государственная собственность на которые не разграничена, расположенных в муниципальном образовании "Бежаницы».</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2. Круг заявителей</w:t>
      </w:r>
    </w:p>
    <w:p w:rsidR="00215437" w:rsidRPr="003376B4" w:rsidRDefault="00215437" w:rsidP="00215437">
      <w:pPr>
        <w:jc w:val="both"/>
        <w:rPr>
          <w:color w:val="000000" w:themeColor="text1"/>
          <w:sz w:val="26"/>
          <w:szCs w:val="26"/>
        </w:rPr>
      </w:pPr>
    </w:p>
    <w:p w:rsidR="00215437" w:rsidRPr="003376B4" w:rsidRDefault="00215437" w:rsidP="00215437">
      <w:pPr>
        <w:ind w:firstLine="539"/>
        <w:jc w:val="both"/>
        <w:rPr>
          <w:color w:val="000000" w:themeColor="text1"/>
          <w:sz w:val="26"/>
          <w:szCs w:val="26"/>
        </w:rPr>
      </w:pPr>
      <w:r w:rsidRPr="003376B4">
        <w:rPr>
          <w:color w:val="000000" w:themeColor="text1"/>
          <w:sz w:val="26"/>
          <w:szCs w:val="26"/>
        </w:rPr>
        <w:t>2. Заявителями при предоставлении муниципальной услуги являются физические лица, юридические лица, индивидуальные предприниматели.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3. От имени заявителей заявление и иные документы (информацию, сведения, данные), предусмотренные Административным регламентом, могут подавать (направлять) лица, уполномоченные в соответствии с законодательством Российской Федерации представлять интересы заявителей.</w:t>
      </w:r>
    </w:p>
    <w:p w:rsidR="00215437" w:rsidRPr="003376B4" w:rsidRDefault="00215437" w:rsidP="00215437">
      <w:pPr>
        <w:ind w:firstLine="539"/>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Требования к порядку информирования о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rPr>
          <w:color w:val="000000" w:themeColor="text1"/>
          <w:sz w:val="26"/>
          <w:szCs w:val="26"/>
        </w:rPr>
      </w:pPr>
      <w:r w:rsidRPr="003376B4">
        <w:rPr>
          <w:color w:val="000000" w:themeColor="text1"/>
          <w:sz w:val="26"/>
          <w:szCs w:val="26"/>
        </w:rPr>
        <w:tab/>
      </w:r>
      <w:r w:rsidRPr="003376B4">
        <w:rPr>
          <w:color w:val="000000" w:themeColor="text1"/>
          <w:sz w:val="26"/>
          <w:szCs w:val="26"/>
        </w:rPr>
        <w:tab/>
        <w:t>4. Место нахождения Администрации: 182840, Псковская область, Бежаницкий район, р.п. Бежаницы, ул. Комсомольская, дом 12</w:t>
      </w:r>
    </w:p>
    <w:p w:rsidR="00215437" w:rsidRPr="003376B4" w:rsidRDefault="00215437" w:rsidP="00215437">
      <w:pPr>
        <w:ind w:firstLine="840"/>
        <w:jc w:val="both"/>
        <w:rPr>
          <w:color w:val="000000" w:themeColor="text1"/>
          <w:sz w:val="26"/>
          <w:szCs w:val="26"/>
        </w:rPr>
      </w:pPr>
      <w:r w:rsidRPr="003376B4">
        <w:rPr>
          <w:color w:val="000000" w:themeColor="text1"/>
          <w:sz w:val="26"/>
          <w:szCs w:val="26"/>
        </w:rPr>
        <w:t>График работы Администрации:</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  понедельник - пятница                                       - с 09.00 – 18.00; </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  суббота                                                                 - выходной день;</w:t>
      </w:r>
    </w:p>
    <w:p w:rsidR="00215437" w:rsidRPr="003376B4" w:rsidRDefault="00215437" w:rsidP="00215437">
      <w:pPr>
        <w:ind w:firstLine="840"/>
        <w:jc w:val="both"/>
        <w:rPr>
          <w:color w:val="000000" w:themeColor="text1"/>
          <w:sz w:val="26"/>
          <w:szCs w:val="26"/>
        </w:rPr>
      </w:pPr>
      <w:r w:rsidRPr="003376B4">
        <w:rPr>
          <w:color w:val="000000" w:themeColor="text1"/>
          <w:sz w:val="26"/>
          <w:szCs w:val="26"/>
        </w:rPr>
        <w:t>воскресенье                                                         - выходной день;</w:t>
      </w:r>
    </w:p>
    <w:p w:rsidR="00215437" w:rsidRPr="003376B4" w:rsidRDefault="00215437" w:rsidP="00215437">
      <w:pPr>
        <w:rPr>
          <w:color w:val="000000" w:themeColor="text1"/>
          <w:sz w:val="26"/>
          <w:szCs w:val="26"/>
        </w:rPr>
      </w:pPr>
      <w:r w:rsidRPr="003376B4">
        <w:rPr>
          <w:color w:val="000000" w:themeColor="text1"/>
          <w:sz w:val="26"/>
          <w:szCs w:val="26"/>
        </w:rPr>
        <w:t xml:space="preserve">              обеденный перерыв                                            - с 13.00 до 14.00. </w:t>
      </w:r>
    </w:p>
    <w:p w:rsidR="00215437" w:rsidRPr="003376B4" w:rsidRDefault="00215437" w:rsidP="00215437">
      <w:pPr>
        <w:rPr>
          <w:color w:val="000000" w:themeColor="text1"/>
          <w:sz w:val="26"/>
          <w:szCs w:val="26"/>
        </w:rPr>
      </w:pPr>
      <w:r w:rsidRPr="003376B4">
        <w:rPr>
          <w:color w:val="000000" w:themeColor="text1"/>
          <w:sz w:val="26"/>
          <w:szCs w:val="26"/>
        </w:rPr>
        <w:lastRenderedPageBreak/>
        <w:tab/>
        <w:t xml:space="preserve">  Адрес официального сайта муниципального образования «Бежаницкий район»: </w:t>
      </w:r>
      <w:r w:rsidRPr="003376B4">
        <w:rPr>
          <w:color w:val="000000" w:themeColor="text1"/>
          <w:sz w:val="26"/>
          <w:szCs w:val="26"/>
          <w:lang w:val="en-US"/>
        </w:rPr>
        <w:t>http</w:t>
      </w:r>
      <w:r w:rsidRPr="003376B4">
        <w:rPr>
          <w:color w:val="000000" w:themeColor="text1"/>
          <w:sz w:val="26"/>
          <w:szCs w:val="26"/>
        </w:rPr>
        <w:t>://</w:t>
      </w:r>
      <w:r w:rsidRPr="003376B4">
        <w:rPr>
          <w:color w:val="000000" w:themeColor="text1"/>
          <w:sz w:val="26"/>
          <w:szCs w:val="26"/>
          <w:lang w:val="en-US"/>
        </w:rPr>
        <w:t>bezhanicy</w:t>
      </w:r>
      <w:r w:rsidRPr="003376B4">
        <w:rPr>
          <w:color w:val="000000" w:themeColor="text1"/>
          <w:sz w:val="26"/>
          <w:szCs w:val="26"/>
        </w:rPr>
        <w:t>.</w:t>
      </w:r>
      <w:r w:rsidRPr="003376B4">
        <w:rPr>
          <w:color w:val="000000" w:themeColor="text1"/>
          <w:sz w:val="26"/>
          <w:szCs w:val="26"/>
          <w:lang w:val="en-US"/>
        </w:rPr>
        <w:t>reg</w:t>
      </w:r>
      <w:r w:rsidRPr="003376B4">
        <w:rPr>
          <w:color w:val="000000" w:themeColor="text1"/>
          <w:sz w:val="26"/>
          <w:szCs w:val="26"/>
        </w:rPr>
        <w:t>60.</w:t>
      </w:r>
      <w:r w:rsidRPr="003376B4">
        <w:rPr>
          <w:color w:val="000000" w:themeColor="text1"/>
          <w:sz w:val="26"/>
          <w:szCs w:val="26"/>
          <w:lang w:val="en-US"/>
        </w:rPr>
        <w:t>ru</w:t>
      </w:r>
      <w:r w:rsidRPr="003376B4">
        <w:rPr>
          <w:color w:val="000000" w:themeColor="text1"/>
          <w:sz w:val="26"/>
          <w:szCs w:val="26"/>
        </w:rPr>
        <w:t>.</w:t>
      </w:r>
    </w:p>
    <w:p w:rsidR="00215437" w:rsidRPr="003376B4" w:rsidRDefault="00215437" w:rsidP="00215437">
      <w:pPr>
        <w:rPr>
          <w:color w:val="000000" w:themeColor="text1"/>
          <w:sz w:val="26"/>
          <w:szCs w:val="26"/>
        </w:rPr>
      </w:pPr>
      <w:r w:rsidRPr="003376B4">
        <w:rPr>
          <w:color w:val="000000" w:themeColor="text1"/>
          <w:sz w:val="26"/>
          <w:szCs w:val="26"/>
        </w:rPr>
        <w:tab/>
        <w:t xml:space="preserve">  Адрес электронной почты:</w:t>
      </w:r>
      <w:r w:rsidRPr="003376B4">
        <w:rPr>
          <w:color w:val="000000" w:themeColor="text1"/>
          <w:sz w:val="26"/>
          <w:szCs w:val="26"/>
          <w:lang w:val="en-US"/>
        </w:rPr>
        <w:t>bezhanitqp</w:t>
      </w:r>
      <w:r w:rsidRPr="003376B4">
        <w:rPr>
          <w:color w:val="000000" w:themeColor="text1"/>
          <w:sz w:val="26"/>
          <w:szCs w:val="26"/>
        </w:rPr>
        <w:t>@</w:t>
      </w:r>
      <w:r w:rsidRPr="003376B4">
        <w:rPr>
          <w:color w:val="000000" w:themeColor="text1"/>
          <w:sz w:val="26"/>
          <w:szCs w:val="26"/>
          <w:lang w:val="en-US"/>
        </w:rPr>
        <w:t>yandex</w:t>
      </w:r>
      <w:r w:rsidRPr="003376B4">
        <w:rPr>
          <w:color w:val="000000" w:themeColor="text1"/>
          <w:sz w:val="26"/>
          <w:szCs w:val="26"/>
        </w:rPr>
        <w:t>.</w:t>
      </w:r>
      <w:r w:rsidRPr="003376B4">
        <w:rPr>
          <w:color w:val="000000" w:themeColor="text1"/>
          <w:sz w:val="26"/>
          <w:szCs w:val="26"/>
          <w:lang w:val="en-US"/>
        </w:rPr>
        <w:t>ru</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  Телефон: 8-811-41-21-804, 8-811-41-21-878.</w:t>
      </w:r>
    </w:p>
    <w:p w:rsidR="00215437" w:rsidRPr="003376B4" w:rsidRDefault="00215437" w:rsidP="00215437">
      <w:pPr>
        <w:jc w:val="both"/>
        <w:rPr>
          <w:rStyle w:val="1f4"/>
          <w:color w:val="000000" w:themeColor="text1"/>
          <w:sz w:val="26"/>
          <w:szCs w:val="26"/>
        </w:rPr>
      </w:pPr>
      <w:r w:rsidRPr="003376B4">
        <w:rPr>
          <w:color w:val="000000" w:themeColor="text1"/>
          <w:sz w:val="26"/>
          <w:szCs w:val="26"/>
        </w:rPr>
        <w:tab/>
        <w:t xml:space="preserve">5. </w:t>
      </w:r>
      <w:r w:rsidRPr="003376B4">
        <w:rPr>
          <w:rFonts w:cs="Arial"/>
          <w:color w:val="000000" w:themeColor="text1"/>
          <w:sz w:val="26"/>
          <w:szCs w:val="26"/>
        </w:rPr>
        <w:t xml:space="preserve">Информация о порядке предоставления муниципальной услуги, о перечне документов, необходимых для предоставления муниципальной услуги, о ходе предоставления муниципальной услуги предоставляется заявителям непосредственно в помещении Администрации, по электронной почте, посредством ее размещения на доске обьявлений, в информационно-телекоммуникационной сети «Интернет», на официальном сайте , в федеральной государственной системе «Единый портал государственных и муниципальных услуг» (www.gosuslugi.ru) (далее - </w:t>
      </w:r>
      <w:r w:rsidRPr="003376B4">
        <w:rPr>
          <w:color w:val="000000" w:themeColor="text1"/>
          <w:sz w:val="26"/>
          <w:szCs w:val="26"/>
        </w:rPr>
        <w:t xml:space="preserve">Единый портал государственных услуг) и в государственной информационной системе «Государственные и муниципальные услуги (функции) в Псковской области» (www.gosuslugi.pskov.ru) (далее - Портал государственных и муниципальных услуг Псковской области), с использованием сайта многофункциональных центров Псковской области (mfc.pskov.ru), по бесплатному многоканальному телефонному номеру 8-800-100-60-11 через Центр телефонного обслуживания Псковской области. Также информация может быть предоставлена по телефонам Администрации поселения, указанным в </w:t>
      </w:r>
      <w:hyperlink w:anchor="Par69" w:history="1">
        <w:r w:rsidRPr="003376B4">
          <w:rPr>
            <w:rStyle w:val="a6"/>
            <w:color w:val="000000" w:themeColor="text1"/>
            <w:sz w:val="26"/>
            <w:szCs w:val="26"/>
          </w:rPr>
          <w:t>пункте 4</w:t>
        </w:r>
      </w:hyperlink>
      <w:r w:rsidRPr="003376B4">
        <w:rPr>
          <w:color w:val="000000" w:themeColor="text1"/>
          <w:sz w:val="26"/>
          <w:szCs w:val="26"/>
        </w:rPr>
        <w:t xml:space="preserve"> настоящего подраздела</w:t>
      </w:r>
      <w:r w:rsidRPr="003376B4">
        <w:rPr>
          <w:rStyle w:val="1f4"/>
          <w:color w:val="000000" w:themeColor="text1"/>
          <w:sz w:val="26"/>
          <w:szCs w:val="26"/>
        </w:rPr>
        <w:t>.</w:t>
      </w:r>
    </w:p>
    <w:p w:rsidR="00215437" w:rsidRPr="003376B4" w:rsidRDefault="00215437" w:rsidP="00215437">
      <w:pPr>
        <w:jc w:val="both"/>
        <w:rPr>
          <w:color w:val="000000" w:themeColor="text1"/>
          <w:sz w:val="26"/>
          <w:szCs w:val="26"/>
        </w:rPr>
      </w:pPr>
      <w:r w:rsidRPr="003376B4">
        <w:rPr>
          <w:rStyle w:val="1f4"/>
          <w:color w:val="000000" w:themeColor="text1"/>
          <w:sz w:val="26"/>
          <w:szCs w:val="26"/>
        </w:rPr>
        <w:tab/>
        <w:t>Почтовый адрес, график работы, адрес электронной почты и телефоны многофункционального центра Псковской области указаны в приложении № 1 к настоящему Административному регламенту.</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6. Основными требованиями к порядку информирования о предоставлении </w:t>
      </w:r>
      <w:r w:rsidRPr="003376B4">
        <w:rPr>
          <w:rFonts w:cs="Arial"/>
          <w:color w:val="000000" w:themeColor="text1"/>
          <w:sz w:val="26"/>
          <w:szCs w:val="26"/>
        </w:rPr>
        <w:t>муниципальной</w:t>
      </w:r>
      <w:r w:rsidRPr="003376B4">
        <w:rPr>
          <w:color w:val="000000" w:themeColor="text1"/>
          <w:sz w:val="26"/>
          <w:szCs w:val="26"/>
        </w:rPr>
        <w:t xml:space="preserve"> услуги являются: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достоверность предоставляемой информации;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чёткость в изложении информации;</w:t>
      </w:r>
    </w:p>
    <w:p w:rsidR="00215437" w:rsidRPr="003376B4" w:rsidRDefault="00215437" w:rsidP="00215437">
      <w:pPr>
        <w:widowControl w:val="0"/>
        <w:ind w:firstLine="540"/>
        <w:jc w:val="both"/>
        <w:rPr>
          <w:color w:val="000000" w:themeColor="text1"/>
          <w:sz w:val="26"/>
          <w:szCs w:val="26"/>
        </w:rPr>
      </w:pPr>
      <w:r w:rsidRPr="003376B4">
        <w:rPr>
          <w:color w:val="000000" w:themeColor="text1"/>
          <w:sz w:val="26"/>
          <w:szCs w:val="26"/>
        </w:rPr>
        <w:t>полнота информирования.</w:t>
      </w:r>
    </w:p>
    <w:p w:rsidR="00215437" w:rsidRPr="003376B4" w:rsidRDefault="00215437" w:rsidP="00215437">
      <w:pPr>
        <w:ind w:hanging="12"/>
        <w:jc w:val="both"/>
        <w:rPr>
          <w:color w:val="000000" w:themeColor="text1"/>
          <w:sz w:val="26"/>
          <w:szCs w:val="26"/>
        </w:rPr>
      </w:pPr>
      <w:r w:rsidRPr="003376B4">
        <w:rPr>
          <w:color w:val="000000" w:themeColor="text1"/>
          <w:sz w:val="26"/>
          <w:szCs w:val="26"/>
        </w:rPr>
        <w:tab/>
      </w:r>
      <w:r w:rsidRPr="003376B4">
        <w:rPr>
          <w:color w:val="000000" w:themeColor="text1"/>
          <w:sz w:val="26"/>
          <w:szCs w:val="26"/>
        </w:rPr>
        <w:tab/>
        <w:t>7. При ответах на обращения специалисты Администрации поселения подробно и в вежливой форме информируют обратившихся по интересующим их вопросам. При этом ответ на телефонный звонок должен содержать информацию о наименовании органа, в который позвонил заявитель, фамилии, имени, отчестве и должности специалиста, принявшего телефонный звонок. При невозможности специалиста, принявшего звонок, самостоятельно ответить на поставленные вопросы, телефонный звонок должен быть переадресован (переведен) на другого специалиста или же обратившемуся должен быть сообщен телефонный номер, по которому можно получить необходимую информацию.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 Консультацию при устном обращении специалист Администрации поселения осуществляет не более 15 минут.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 Специалист, осуществляющий устную консультацию, может предложить заявителю обратиться за необходимой информацией в письменном виде либо назначить другое удобное время в случае, если: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для ответа требуется более продолжительное время (более 10 минут);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заявитель обратился за консультацией во время приема документов от другого заявителя и специалист Администрации поселения не имеет возможности оказать консультацию в полном объеме. В данной ситуации необходимо в вежливой (корректной) форме сообщить об этом заявителю.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10. Время ожидания в очереди для получения от специалиста Администрации поселения информации по вопросам предоставления </w:t>
      </w:r>
      <w:r w:rsidRPr="003376B4">
        <w:rPr>
          <w:rFonts w:cs="Arial"/>
          <w:color w:val="000000" w:themeColor="text1"/>
          <w:sz w:val="26"/>
          <w:szCs w:val="26"/>
        </w:rPr>
        <w:t>муниципальной</w:t>
      </w:r>
      <w:r w:rsidRPr="003376B4">
        <w:rPr>
          <w:color w:val="000000" w:themeColor="text1"/>
          <w:sz w:val="26"/>
          <w:szCs w:val="26"/>
        </w:rPr>
        <w:t xml:space="preserve"> услуги не должно превышать 15 минут.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lastRenderedPageBreak/>
        <w:t xml:space="preserve">11. Ответы на письменные обращения по вопросам предоставления </w:t>
      </w:r>
      <w:r w:rsidRPr="003376B4">
        <w:rPr>
          <w:rFonts w:cs="Arial"/>
          <w:color w:val="000000" w:themeColor="text1"/>
          <w:sz w:val="26"/>
          <w:szCs w:val="26"/>
        </w:rPr>
        <w:t xml:space="preserve">муниципальной </w:t>
      </w:r>
      <w:r w:rsidRPr="003376B4">
        <w:rPr>
          <w:color w:val="000000" w:themeColor="text1"/>
          <w:sz w:val="26"/>
          <w:szCs w:val="26"/>
        </w:rPr>
        <w:t>услуги даются в срок, не превышающий 30 календарных дней с даты поступления письменного обращения.</w:t>
      </w:r>
    </w:p>
    <w:p w:rsidR="00215437" w:rsidRPr="003376B4" w:rsidRDefault="00215437" w:rsidP="00215437">
      <w:pPr>
        <w:jc w:val="center"/>
        <w:rPr>
          <w:color w:val="000000" w:themeColor="text1"/>
          <w:sz w:val="26"/>
          <w:szCs w:val="26"/>
        </w:rPr>
      </w:pPr>
      <w:r w:rsidRPr="003376B4">
        <w:rPr>
          <w:color w:val="000000" w:themeColor="text1"/>
          <w:sz w:val="26"/>
          <w:szCs w:val="26"/>
        </w:rPr>
        <w:t>II. Стандарт предоставления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Наименование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 муниципальная услуга по п</w:t>
      </w:r>
      <w:r w:rsidRPr="003376B4">
        <w:rPr>
          <w:bCs/>
          <w:color w:val="000000" w:themeColor="text1"/>
          <w:sz w:val="26"/>
          <w:szCs w:val="26"/>
        </w:rPr>
        <w:t>редварительному согласованию предоставления земельного участка из земель, государственная собственность на которые не разграничена</w:t>
      </w:r>
      <w:r w:rsidRPr="003376B4">
        <w:rPr>
          <w:color w:val="000000" w:themeColor="text1"/>
          <w:sz w:val="26"/>
          <w:szCs w:val="26"/>
        </w:rPr>
        <w:t>.</w:t>
      </w:r>
    </w:p>
    <w:p w:rsidR="00215437" w:rsidRPr="003376B4" w:rsidRDefault="00215437" w:rsidP="00215437">
      <w:pPr>
        <w:jc w:val="both"/>
        <w:rPr>
          <w:color w:val="000000" w:themeColor="text1"/>
          <w:sz w:val="26"/>
          <w:szCs w:val="26"/>
        </w:rPr>
      </w:pPr>
    </w:p>
    <w:p w:rsidR="00215437" w:rsidRPr="003376B4" w:rsidRDefault="00215437" w:rsidP="00215437">
      <w:pPr>
        <w:autoSpaceDE w:val="0"/>
        <w:jc w:val="center"/>
        <w:rPr>
          <w:color w:val="000000" w:themeColor="text1"/>
          <w:sz w:val="26"/>
          <w:szCs w:val="26"/>
        </w:rPr>
      </w:pPr>
      <w:r w:rsidRPr="003376B4">
        <w:rPr>
          <w:color w:val="000000" w:themeColor="text1"/>
          <w:sz w:val="26"/>
          <w:szCs w:val="26"/>
        </w:rPr>
        <w:t>2. Наименование органа местного самоуправления,</w:t>
      </w:r>
    </w:p>
    <w:p w:rsidR="00215437" w:rsidRPr="003376B4" w:rsidRDefault="00215437" w:rsidP="00215437">
      <w:pPr>
        <w:autoSpaceDE w:val="0"/>
        <w:jc w:val="center"/>
        <w:rPr>
          <w:color w:val="000000" w:themeColor="text1"/>
          <w:sz w:val="26"/>
          <w:szCs w:val="26"/>
        </w:rPr>
      </w:pPr>
      <w:r w:rsidRPr="003376B4">
        <w:rPr>
          <w:color w:val="000000" w:themeColor="text1"/>
          <w:sz w:val="26"/>
          <w:szCs w:val="26"/>
        </w:rPr>
        <w:t xml:space="preserve">предоставляющего </w:t>
      </w:r>
      <w:r w:rsidRPr="003376B4">
        <w:rPr>
          <w:rFonts w:cs="Arial"/>
          <w:color w:val="000000" w:themeColor="text1"/>
          <w:sz w:val="26"/>
          <w:szCs w:val="26"/>
        </w:rPr>
        <w:t>муниципальную</w:t>
      </w:r>
      <w:r w:rsidRPr="003376B4">
        <w:rPr>
          <w:color w:val="000000" w:themeColor="text1"/>
          <w:sz w:val="26"/>
          <w:szCs w:val="26"/>
        </w:rPr>
        <w:t xml:space="preserve"> услугу</w:t>
      </w:r>
    </w:p>
    <w:p w:rsidR="00215437" w:rsidRPr="003376B4" w:rsidRDefault="00215437" w:rsidP="00215437">
      <w:pPr>
        <w:autoSpaceDE w:val="0"/>
        <w:jc w:val="center"/>
        <w:rPr>
          <w:color w:val="000000" w:themeColor="text1"/>
          <w:sz w:val="26"/>
          <w:szCs w:val="26"/>
        </w:rPr>
      </w:pPr>
    </w:p>
    <w:p w:rsidR="00215437" w:rsidRPr="003376B4" w:rsidRDefault="00215437" w:rsidP="00215437">
      <w:pPr>
        <w:autoSpaceDE w:val="0"/>
        <w:ind w:firstLine="552"/>
        <w:jc w:val="both"/>
        <w:rPr>
          <w:color w:val="000000" w:themeColor="text1"/>
          <w:sz w:val="26"/>
          <w:szCs w:val="26"/>
        </w:rPr>
      </w:pPr>
      <w:r w:rsidRPr="003376B4">
        <w:rPr>
          <w:bCs/>
          <w:color w:val="000000" w:themeColor="text1"/>
          <w:sz w:val="26"/>
          <w:szCs w:val="26"/>
        </w:rPr>
        <w:t xml:space="preserve">13. Муниципальная услуга предоставляется </w:t>
      </w:r>
      <w:r w:rsidRPr="003376B4">
        <w:rPr>
          <w:bCs/>
          <w:color w:val="000000" w:themeColor="text1"/>
          <w:spacing w:val="-4"/>
          <w:sz w:val="26"/>
          <w:szCs w:val="26"/>
        </w:rPr>
        <w:t xml:space="preserve"> Администрацией городского поселения «Бежаницы».</w:t>
      </w:r>
    </w:p>
    <w:p w:rsidR="00215437" w:rsidRPr="003376B4" w:rsidRDefault="00215437" w:rsidP="00215437">
      <w:pPr>
        <w:autoSpaceDE w:val="0"/>
        <w:ind w:firstLine="552"/>
        <w:jc w:val="center"/>
        <w:rPr>
          <w:color w:val="000000" w:themeColor="text1"/>
          <w:sz w:val="26"/>
          <w:szCs w:val="26"/>
        </w:rPr>
      </w:pP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Описание результата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14. Результатом предоставления муниципальной услуги являются: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принятие решения о предварительном согласовании предоставления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принятие решения об отказе в предоставлении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jc w:val="center"/>
        <w:rPr>
          <w:rFonts w:eastAsia="Arial"/>
          <w:color w:val="000000" w:themeColor="text1"/>
          <w:sz w:val="26"/>
          <w:szCs w:val="26"/>
        </w:rPr>
      </w:pPr>
      <w:r w:rsidRPr="003376B4">
        <w:rPr>
          <w:color w:val="000000" w:themeColor="text1"/>
          <w:sz w:val="26"/>
          <w:szCs w:val="26"/>
        </w:rPr>
        <w:t>4. Срок предоставления муниципальной услуги</w:t>
      </w:r>
    </w:p>
    <w:p w:rsidR="00215437" w:rsidRPr="003376B4" w:rsidRDefault="00215437" w:rsidP="00215437">
      <w:pPr>
        <w:jc w:val="center"/>
        <w:rPr>
          <w:rFonts w:eastAsia="Arial"/>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15. Срок предоставления муниципальной услуги составляет 3</w:t>
      </w:r>
      <w:r w:rsidRPr="003376B4">
        <w:rPr>
          <w:rFonts w:eastAsia="Arial"/>
          <w:color w:val="000000" w:themeColor="text1"/>
          <w:sz w:val="26"/>
          <w:szCs w:val="26"/>
        </w:rPr>
        <w:t>0 (тридцать) дней с даты регистрации в Администрации поселения заявления о предоставлении муниципальной услуги.</w:t>
      </w:r>
    </w:p>
    <w:p w:rsidR="00215437" w:rsidRPr="003376B4" w:rsidRDefault="00215437" w:rsidP="00215437">
      <w:pPr>
        <w:ind w:firstLine="540"/>
        <w:jc w:val="both"/>
        <w:rPr>
          <w:rFonts w:eastAsia="Arial CYR"/>
          <w:color w:val="000000" w:themeColor="text1"/>
          <w:sz w:val="26"/>
          <w:szCs w:val="26"/>
        </w:rPr>
      </w:pPr>
      <w:r w:rsidRPr="003376B4">
        <w:rPr>
          <w:color w:val="000000" w:themeColor="text1"/>
          <w:sz w:val="26"/>
          <w:szCs w:val="26"/>
        </w:rPr>
        <w:t>В срок предоставления муниципальной услуги не включается срок, на который приостанавливается предоставлениемуниципальной услуги, а также сроки, необходимые для:</w:t>
      </w: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обеспечения заинтересованным лицом выполнения кадастровых работ, необходимых для образования испрашиваемого земельного участка;</w:t>
      </w:r>
    </w:p>
    <w:p w:rsidR="00215437" w:rsidRPr="003376B4" w:rsidRDefault="00215437" w:rsidP="00215437">
      <w:pPr>
        <w:ind w:firstLine="539"/>
        <w:jc w:val="both"/>
        <w:rPr>
          <w:rFonts w:eastAsia="Arial CYR"/>
          <w:color w:val="000000" w:themeColor="text1"/>
          <w:sz w:val="26"/>
          <w:szCs w:val="26"/>
        </w:rPr>
      </w:pPr>
      <w:r w:rsidRPr="003376B4">
        <w:rPr>
          <w:rFonts w:eastAsia="Arial CYR"/>
          <w:color w:val="000000" w:themeColor="text1"/>
          <w:sz w:val="26"/>
          <w:szCs w:val="26"/>
        </w:rPr>
        <w:t>обеспечения заинтересованным лицом выполнения кадастровых работ в целях уточнения границ испрашиваемого земельного участка;</w:t>
      </w: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направления в другие органы и организации обращений для определения возможности предварительного согласования предоставления земельного участка для заявленных целей и получения ответов на такие обращения;</w:t>
      </w:r>
    </w:p>
    <w:p w:rsidR="00215437" w:rsidRPr="003376B4" w:rsidRDefault="00215437" w:rsidP="00215437">
      <w:pPr>
        <w:ind w:firstLine="540"/>
        <w:jc w:val="both"/>
        <w:rPr>
          <w:color w:val="000000" w:themeColor="text1"/>
          <w:sz w:val="26"/>
          <w:szCs w:val="26"/>
        </w:rPr>
      </w:pPr>
      <w:r w:rsidRPr="003376B4">
        <w:rPr>
          <w:rFonts w:eastAsia="Arial CYR"/>
          <w:color w:val="000000" w:themeColor="text1"/>
          <w:sz w:val="26"/>
          <w:szCs w:val="26"/>
        </w:rPr>
        <w:t>принятия заявлений о намерении участвовать в аукционе по итогам публикации (размещения) извещения  о возможном предоставлении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16. Предоставление муниципальной услуги может приостанавливаться на срок:</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 если на дату поступления в Администрации поселения заявления о предварительном согласовании предоставления земельного участка, образование которого предусмотрено приложенной к этому заявлению схемой расположения земельного </w:t>
      </w:r>
      <w:r w:rsidRPr="003376B4">
        <w:rPr>
          <w:color w:val="000000" w:themeColor="text1"/>
          <w:sz w:val="26"/>
          <w:szCs w:val="26"/>
        </w:rPr>
        <w:lastRenderedPageBreak/>
        <w:t>участка, на рассмотрении у Администрации поселения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рассмотрения факта размещения самовольного объекта при выявлении на земельном участке объектов, обладающих признаками самовольной постройки, в том числе объектов, строительство которых произведено без получения на это необходимых разрешений или с существенным нарушением градостроительных и строительных норм и правил.</w:t>
      </w:r>
    </w:p>
    <w:p w:rsidR="00215437" w:rsidRPr="003376B4" w:rsidRDefault="00215437" w:rsidP="00215437">
      <w:pPr>
        <w:ind w:firstLine="540"/>
        <w:jc w:val="both"/>
        <w:rPr>
          <w:color w:val="000000" w:themeColor="text1"/>
          <w:sz w:val="26"/>
          <w:szCs w:val="26"/>
          <w:shd w:val="clear" w:color="auto" w:fill="FFFFFF"/>
        </w:rPr>
      </w:pPr>
      <w:r w:rsidRPr="003376B4">
        <w:rPr>
          <w:color w:val="000000" w:themeColor="text1"/>
          <w:sz w:val="26"/>
          <w:szCs w:val="26"/>
        </w:rPr>
        <w:t>Предоставление муниципальной услуги может приостанавливаться исключительно по инициативе заявителя на указанный им срок в случае, если права на земельный участок либо права на расположенные на нём объекты оспариваются в судебном порядке.</w:t>
      </w:r>
    </w:p>
    <w:p w:rsidR="00215437" w:rsidRPr="003376B4" w:rsidRDefault="00215437" w:rsidP="00215437">
      <w:pPr>
        <w:ind w:firstLine="540"/>
        <w:jc w:val="both"/>
        <w:rPr>
          <w:color w:val="000000" w:themeColor="text1"/>
          <w:sz w:val="26"/>
          <w:szCs w:val="26"/>
        </w:rPr>
      </w:pPr>
      <w:r w:rsidRPr="003376B4">
        <w:rPr>
          <w:color w:val="000000" w:themeColor="text1"/>
          <w:sz w:val="26"/>
          <w:szCs w:val="26"/>
          <w:shd w:val="clear" w:color="auto" w:fill="FFFFFF"/>
        </w:rPr>
        <w:t>Заявление о возобновлении рассмотрения принимается Администрацией поселения к исполнению при наличии письменного согласия других заявителей, обратившихся с заявлениями о предварительном согласовании предоставления этого же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17. Срок предоставления муниципальной услуги исчисляется в календарных днях со дня, следующего за днем регистрации заявления в Администрацию поселения.</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5. Перечень нормативных правовых актов, регулирующих отношения, возникающиев связи с предоставлением муниципальной услуги, с указанием их реквизитов</w:t>
      </w:r>
    </w:p>
    <w:p w:rsidR="00215437" w:rsidRPr="003376B4" w:rsidRDefault="00215437" w:rsidP="00215437">
      <w:pPr>
        <w:jc w:val="center"/>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18. Предоставление муниципальной  услуги осуществляется в соответствии с:</w:t>
      </w:r>
    </w:p>
    <w:p w:rsidR="00215437" w:rsidRPr="003376B4" w:rsidRDefault="00313FCE" w:rsidP="00215437">
      <w:pPr>
        <w:ind w:firstLine="540"/>
        <w:jc w:val="both"/>
        <w:rPr>
          <w:color w:val="000000" w:themeColor="text1"/>
          <w:sz w:val="26"/>
          <w:szCs w:val="26"/>
        </w:rPr>
      </w:pPr>
      <w:hyperlink r:id="rId70" w:history="1">
        <w:r w:rsidR="00215437" w:rsidRPr="003376B4">
          <w:rPr>
            <w:rStyle w:val="a6"/>
            <w:color w:val="000000" w:themeColor="text1"/>
            <w:sz w:val="26"/>
            <w:szCs w:val="26"/>
          </w:rPr>
          <w:t>Конституцией</w:t>
        </w:r>
      </w:hyperlink>
      <w:r w:rsidR="00215437" w:rsidRPr="003376B4">
        <w:rPr>
          <w:color w:val="000000" w:themeColor="text1"/>
          <w:sz w:val="26"/>
          <w:szCs w:val="26"/>
        </w:rPr>
        <w:t xml:space="preserve">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Земельным </w:t>
      </w:r>
      <w:hyperlink r:id="rId71" w:history="1">
        <w:r w:rsidRPr="003376B4">
          <w:rPr>
            <w:rStyle w:val="a6"/>
            <w:color w:val="000000" w:themeColor="text1"/>
            <w:sz w:val="26"/>
            <w:szCs w:val="26"/>
          </w:rPr>
          <w:t>кодексом</w:t>
        </w:r>
      </w:hyperlink>
      <w:r w:rsidRPr="003376B4">
        <w:rPr>
          <w:color w:val="000000" w:themeColor="text1"/>
          <w:sz w:val="26"/>
          <w:szCs w:val="26"/>
        </w:rPr>
        <w:t xml:space="preserve">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72" w:history="1">
        <w:r w:rsidRPr="003376B4">
          <w:rPr>
            <w:rStyle w:val="a6"/>
            <w:color w:val="000000" w:themeColor="text1"/>
            <w:sz w:val="26"/>
            <w:szCs w:val="26"/>
          </w:rPr>
          <w:t>законом</w:t>
        </w:r>
      </w:hyperlink>
      <w:r w:rsidRPr="003376B4">
        <w:rPr>
          <w:color w:val="000000" w:themeColor="text1"/>
          <w:sz w:val="26"/>
          <w:szCs w:val="26"/>
        </w:rPr>
        <w:t xml:space="preserve"> от 25 октября 2001 года № 137-ФЗ «О введении в действие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73" w:history="1">
        <w:r w:rsidRPr="003376B4">
          <w:rPr>
            <w:rStyle w:val="a6"/>
            <w:color w:val="000000" w:themeColor="text1"/>
            <w:sz w:val="26"/>
            <w:szCs w:val="26"/>
          </w:rPr>
          <w:t>законом</w:t>
        </w:r>
      </w:hyperlink>
      <w:r w:rsidRPr="003376B4">
        <w:rPr>
          <w:color w:val="000000" w:themeColor="text1"/>
          <w:sz w:val="26"/>
          <w:szCs w:val="26"/>
        </w:rPr>
        <w:t xml:space="preserve"> от 2 мая 2006 года № 59-ФЗ «О порядке рассмотрения обращений граждан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74" w:history="1">
        <w:r w:rsidRPr="003376B4">
          <w:rPr>
            <w:rStyle w:val="a6"/>
            <w:color w:val="000000" w:themeColor="text1"/>
            <w:sz w:val="26"/>
            <w:szCs w:val="26"/>
          </w:rPr>
          <w:t>законом</w:t>
        </w:r>
      </w:hyperlink>
      <w:r w:rsidRPr="003376B4">
        <w:rPr>
          <w:color w:val="000000" w:themeColor="text1"/>
          <w:sz w:val="26"/>
          <w:szCs w:val="26"/>
        </w:rPr>
        <w:t xml:space="preserve"> от 9 февраля 2009 года № 8-ФЗ «Об обеспечении доступа к информации о деятельности государственных органов и органов местного самоуправления»;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75" w:history="1">
        <w:r w:rsidRPr="003376B4">
          <w:rPr>
            <w:rStyle w:val="a6"/>
            <w:color w:val="000000" w:themeColor="text1"/>
            <w:sz w:val="26"/>
            <w:szCs w:val="26"/>
          </w:rPr>
          <w:t>законом</w:t>
        </w:r>
      </w:hyperlink>
      <w:r w:rsidRPr="003376B4">
        <w:rPr>
          <w:color w:val="000000" w:themeColor="text1"/>
          <w:sz w:val="26"/>
          <w:szCs w:val="26"/>
        </w:rPr>
        <w:t xml:space="preserve"> от 27 июля 2010 года № 210-ФЗ «Об организации предоставления государственных и муниципальных услуг»;</w:t>
      </w:r>
    </w:p>
    <w:p w:rsidR="00215437" w:rsidRPr="003376B4" w:rsidRDefault="00215437" w:rsidP="00215437">
      <w:pPr>
        <w:autoSpaceDE w:val="0"/>
        <w:ind w:firstLine="540"/>
        <w:jc w:val="both"/>
        <w:rPr>
          <w:color w:val="000000" w:themeColor="text1"/>
          <w:sz w:val="26"/>
          <w:szCs w:val="26"/>
        </w:rPr>
      </w:pPr>
      <w:r w:rsidRPr="003376B4">
        <w:rPr>
          <w:color w:val="000000" w:themeColor="text1"/>
          <w:sz w:val="26"/>
          <w:szCs w:val="26"/>
        </w:rPr>
        <w:t xml:space="preserve">Федеральным </w:t>
      </w:r>
      <w:hyperlink r:id="rId76" w:history="1">
        <w:r w:rsidRPr="003376B4">
          <w:rPr>
            <w:rStyle w:val="a6"/>
            <w:color w:val="000000" w:themeColor="text1"/>
            <w:sz w:val="26"/>
            <w:szCs w:val="26"/>
          </w:rPr>
          <w:t>законом</w:t>
        </w:r>
      </w:hyperlink>
      <w:r w:rsidRPr="003376B4">
        <w:rPr>
          <w:color w:val="000000" w:themeColor="text1"/>
          <w:sz w:val="26"/>
          <w:szCs w:val="26"/>
        </w:rPr>
        <w:t xml:space="preserve"> от 6 апреля 2011 года № 63-ФЗ "Об электронной подписи";</w:t>
      </w:r>
    </w:p>
    <w:p w:rsidR="00215437" w:rsidRPr="003376B4" w:rsidRDefault="00313FCE" w:rsidP="00215437">
      <w:pPr>
        <w:autoSpaceDE w:val="0"/>
        <w:ind w:firstLine="540"/>
        <w:jc w:val="both"/>
        <w:rPr>
          <w:color w:val="000000" w:themeColor="text1"/>
          <w:sz w:val="26"/>
          <w:szCs w:val="26"/>
        </w:rPr>
      </w:pPr>
      <w:hyperlink r:id="rId77" w:history="1">
        <w:r w:rsidR="00215437" w:rsidRPr="003376B4">
          <w:rPr>
            <w:rStyle w:val="a6"/>
            <w:color w:val="000000" w:themeColor="text1"/>
            <w:sz w:val="26"/>
            <w:szCs w:val="26"/>
          </w:rPr>
          <w:t>постановление</w:t>
        </w:r>
      </w:hyperlink>
      <w:r w:rsidR="00215437" w:rsidRPr="003376B4">
        <w:rPr>
          <w:rStyle w:val="a6"/>
          <w:color w:val="000000" w:themeColor="text1"/>
          <w:sz w:val="26"/>
          <w:szCs w:val="26"/>
        </w:rPr>
        <w:t>м</w:t>
      </w:r>
      <w:r w:rsidR="00215437" w:rsidRPr="003376B4">
        <w:rPr>
          <w:color w:val="000000" w:themeColor="text1"/>
          <w:sz w:val="26"/>
          <w:szCs w:val="26"/>
        </w:rPr>
        <w:t xml:space="preserve"> Правительства Российской Федерации от 27 сентября 2011 года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215437" w:rsidRPr="003376B4" w:rsidRDefault="00313FCE" w:rsidP="00215437">
      <w:pPr>
        <w:autoSpaceDE w:val="0"/>
        <w:ind w:firstLine="540"/>
        <w:jc w:val="both"/>
        <w:rPr>
          <w:color w:val="000000" w:themeColor="text1"/>
          <w:sz w:val="26"/>
          <w:szCs w:val="26"/>
        </w:rPr>
      </w:pPr>
      <w:hyperlink r:id="rId78" w:history="1">
        <w:r w:rsidR="00215437" w:rsidRPr="003376B4">
          <w:rPr>
            <w:rStyle w:val="a6"/>
            <w:color w:val="000000" w:themeColor="text1"/>
            <w:sz w:val="26"/>
            <w:szCs w:val="26"/>
          </w:rPr>
          <w:t>постановлением</w:t>
        </w:r>
      </w:hyperlink>
      <w:r w:rsidR="00215437" w:rsidRPr="003376B4">
        <w:rPr>
          <w:color w:val="000000" w:themeColor="text1"/>
          <w:sz w:val="26"/>
          <w:szCs w:val="26"/>
        </w:rPr>
        <w:t xml:space="preserve"> Правительства Российской Федерации от 25 июня 2012 года № 634 "О видах электронной подписи, использование которых допускается при обращении за получением государственных и муниципальных услуг";</w:t>
      </w:r>
    </w:p>
    <w:p w:rsidR="00215437" w:rsidRPr="003376B4" w:rsidRDefault="00313FCE" w:rsidP="00215437">
      <w:pPr>
        <w:autoSpaceDE w:val="0"/>
        <w:ind w:firstLine="540"/>
        <w:jc w:val="both"/>
        <w:rPr>
          <w:color w:val="000000" w:themeColor="text1"/>
          <w:sz w:val="26"/>
          <w:szCs w:val="26"/>
        </w:rPr>
      </w:pPr>
      <w:hyperlink r:id="rId79" w:history="1">
        <w:r w:rsidR="00215437" w:rsidRPr="003376B4">
          <w:rPr>
            <w:rStyle w:val="a6"/>
            <w:color w:val="000000" w:themeColor="text1"/>
            <w:sz w:val="26"/>
            <w:szCs w:val="26"/>
          </w:rPr>
          <w:t>постановление</w:t>
        </w:r>
      </w:hyperlink>
      <w:r w:rsidR="00215437" w:rsidRPr="003376B4">
        <w:rPr>
          <w:rStyle w:val="a6"/>
          <w:color w:val="000000" w:themeColor="text1"/>
          <w:sz w:val="26"/>
          <w:szCs w:val="26"/>
        </w:rPr>
        <w:t>м</w:t>
      </w:r>
      <w:r w:rsidR="00215437" w:rsidRPr="003376B4">
        <w:rPr>
          <w:color w:val="000000" w:themeColor="text1"/>
          <w:sz w:val="26"/>
          <w:szCs w:val="26"/>
        </w:rPr>
        <w:t xml:space="preserve"> Правительства Российской Федерации от 25 августа 2012 года № 852 "Об утверждении Правил использования усиленной квалифицированной электронной подписи при обращении за получением государственных и муниципальных услуг и о внесении изменения в Правила разработки и утверждения административных регламентов предоставления государственных услуг";</w:t>
      </w:r>
    </w:p>
    <w:p w:rsidR="00215437" w:rsidRPr="003376B4" w:rsidRDefault="00313FCE" w:rsidP="00215437">
      <w:pPr>
        <w:autoSpaceDE w:val="0"/>
        <w:ind w:firstLine="540"/>
        <w:jc w:val="both"/>
        <w:rPr>
          <w:color w:val="000000" w:themeColor="text1"/>
          <w:sz w:val="26"/>
          <w:szCs w:val="26"/>
        </w:rPr>
      </w:pPr>
      <w:hyperlink r:id="rId80" w:history="1">
        <w:r w:rsidR="00215437" w:rsidRPr="003376B4">
          <w:rPr>
            <w:rStyle w:val="a6"/>
            <w:color w:val="000000" w:themeColor="text1"/>
            <w:sz w:val="26"/>
            <w:szCs w:val="26"/>
          </w:rPr>
          <w:t>постановление</w:t>
        </w:r>
      </w:hyperlink>
      <w:r w:rsidR="00215437" w:rsidRPr="003376B4">
        <w:rPr>
          <w:rStyle w:val="a6"/>
          <w:color w:val="000000" w:themeColor="text1"/>
          <w:sz w:val="26"/>
          <w:szCs w:val="26"/>
        </w:rPr>
        <w:t>м</w:t>
      </w:r>
      <w:r w:rsidR="00215437" w:rsidRPr="003376B4">
        <w:rPr>
          <w:color w:val="000000" w:themeColor="text1"/>
          <w:sz w:val="26"/>
          <w:szCs w:val="26"/>
        </w:rPr>
        <w:t xml:space="preserve"> Правительства Российской Федерации от 22 декабря 2012 года № 1376 "Об утверждении Правил организации деятельности многофункциональных центров предоставления государственных и муниципальных услуг";</w:t>
      </w:r>
    </w:p>
    <w:p w:rsidR="00215437" w:rsidRPr="003376B4" w:rsidRDefault="00215437" w:rsidP="00215437">
      <w:pPr>
        <w:jc w:val="both"/>
        <w:rPr>
          <w:color w:val="000000" w:themeColor="text1"/>
          <w:sz w:val="26"/>
          <w:szCs w:val="26"/>
        </w:rPr>
      </w:pPr>
      <w:r w:rsidRPr="003376B4">
        <w:rPr>
          <w:color w:val="000000" w:themeColor="text1"/>
          <w:sz w:val="26"/>
          <w:szCs w:val="26"/>
        </w:rPr>
        <w:tab/>
        <w:t>Уставом муниципального образования «Бежаницы» Бежаницкого района Псковской области</w:t>
      </w:r>
    </w:p>
    <w:p w:rsidR="00215437" w:rsidRPr="003376B4" w:rsidRDefault="00215437" w:rsidP="00215437">
      <w:pPr>
        <w:jc w:val="both"/>
        <w:rPr>
          <w:color w:val="000000" w:themeColor="text1"/>
          <w:sz w:val="26"/>
          <w:szCs w:val="26"/>
        </w:rPr>
      </w:pPr>
      <w:r w:rsidRPr="003376B4">
        <w:rPr>
          <w:color w:val="000000" w:themeColor="text1"/>
          <w:sz w:val="26"/>
          <w:szCs w:val="26"/>
        </w:rPr>
        <w:tab/>
        <w:t>иными нормативными правовыми актами Российской Федерации, Псковской области и муниципального образования «Бежаницы».</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6. 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которыеявляются необходимыми и обязательными для предоставления муниципальной услуги,способы их получения заявителем, порядок их представления</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19. При обращении за предварительным согласованием предоставления земельного участка заявитель представляет в Администрацию поселению следующие документы: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а) заявление о предварительном согласовании предоставления земельного участка, содержащее согласие заявителя на обработку персональных данных и составленное по форме согласно </w:t>
      </w:r>
      <w:hyperlink r:id="rId81" w:history="1">
        <w:r w:rsidRPr="003376B4">
          <w:rPr>
            <w:rStyle w:val="a6"/>
            <w:color w:val="000000" w:themeColor="text1"/>
            <w:sz w:val="26"/>
            <w:szCs w:val="26"/>
          </w:rPr>
          <w:t>приложению № 2</w:t>
        </w:r>
      </w:hyperlink>
      <w:r w:rsidRPr="003376B4">
        <w:rPr>
          <w:color w:val="000000" w:themeColor="text1"/>
          <w:sz w:val="26"/>
          <w:szCs w:val="26"/>
        </w:rPr>
        <w:t xml:space="preserve"> к настоящему Административному регламенту;</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б) документы, подтверждающие право заявителя на приобретение земельного участка без проведения торгов и предусмотренные перечнем, установленным уполномоченным Правительством Российской Федерации федеральным органом исполнительной власти, за исключением документов, которые должны быть представлены в Администрацию поселения в порядке межведомственного информационного взаимодействия;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схема расположения земельного участка в случае, если испрашиваемый земельный участок предстоит образовать и отсутствует проект межевания территории, в границах которой предстоит образовать такой земельный участок;</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г) документ, подтверждающий полномочия представителя заявителя, в случае, если с заявлением о предварительном согласовании предоставления земельного участка обращается представитель заявителя;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е) подготовленные некоммерческой организацией, созданной гражданами, списки ее членов в случае, если подано заявление о предварительном согласовании предоставления земельного участка или о предоставлении земельного участка в безвозмездное пользование указанной организации для ведения огородничества или садоводства.</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rFonts w:ascii="Arial CYR" w:hAnsi="Arial CYR" w:cs="Arial CYR"/>
          <w:i/>
          <w:iCs/>
          <w:color w:val="000000" w:themeColor="text1"/>
          <w:sz w:val="26"/>
          <w:szCs w:val="26"/>
        </w:rPr>
      </w:pPr>
      <w:r w:rsidRPr="003376B4">
        <w:rPr>
          <w:color w:val="000000" w:themeColor="text1"/>
          <w:sz w:val="26"/>
          <w:szCs w:val="26"/>
        </w:rPr>
        <w:t>7.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находятсяв распоряжении государственных органов, органов местного самоуправления Псковской области и иных организаций и которые заявитель вправе представить, а также способы ихполучения заявителем, в том числе в электронной форме, порядок их представления</w:t>
      </w:r>
    </w:p>
    <w:p w:rsidR="00215437" w:rsidRPr="003376B4" w:rsidRDefault="00215437" w:rsidP="00215437">
      <w:pPr>
        <w:jc w:val="both"/>
        <w:rPr>
          <w:rFonts w:ascii="Arial CYR" w:hAnsi="Arial CYR" w:cs="Arial CYR"/>
          <w:i/>
          <w:iCs/>
          <w:color w:val="000000" w:themeColor="text1"/>
          <w:sz w:val="26"/>
          <w:szCs w:val="26"/>
        </w:rPr>
      </w:pPr>
    </w:p>
    <w:p w:rsidR="00215437" w:rsidRPr="003376B4" w:rsidRDefault="00215437" w:rsidP="00215437">
      <w:pPr>
        <w:ind w:firstLine="539"/>
        <w:jc w:val="both"/>
        <w:rPr>
          <w:color w:val="000000" w:themeColor="text1"/>
          <w:sz w:val="26"/>
          <w:szCs w:val="26"/>
        </w:rPr>
      </w:pPr>
      <w:r w:rsidRPr="003376B4">
        <w:rPr>
          <w:color w:val="000000" w:themeColor="text1"/>
          <w:sz w:val="26"/>
          <w:szCs w:val="26"/>
        </w:rPr>
        <w:t>20. Документами, которые являются необходимыми для предоставления муниципальной услуги, являются:</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а) выписка из Единого государственного реестра индивидуальных предпринимателей, выданная регистрирующим органом (для индивидуальных предпринимателей);</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lastRenderedPageBreak/>
        <w:t>б) выписка из Единого государственного реестра юридических лиц, выданная регистрирующим органом (для юридических лиц);</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в) кадастровый паспорт земельного участка.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21. Документы, указанные в  пункте</w:t>
      </w:r>
      <w:r w:rsidRPr="003376B4">
        <w:rPr>
          <w:rStyle w:val="a6"/>
          <w:color w:val="000000" w:themeColor="text1"/>
          <w:sz w:val="26"/>
          <w:szCs w:val="26"/>
        </w:rPr>
        <w:t>20</w:t>
      </w:r>
      <w:r w:rsidRPr="003376B4">
        <w:rPr>
          <w:color w:val="000000" w:themeColor="text1"/>
          <w:sz w:val="26"/>
          <w:szCs w:val="26"/>
        </w:rPr>
        <w:t xml:space="preserve"> Административного регламента, не могут быть затребованы у заявителя, при этом заявитель вправе самостоятельно представить их вместе с заявлением.</w:t>
      </w:r>
    </w:p>
    <w:p w:rsidR="00215437" w:rsidRPr="003376B4" w:rsidRDefault="00215437" w:rsidP="00215437">
      <w:pPr>
        <w:ind w:firstLine="539"/>
        <w:jc w:val="both"/>
        <w:rPr>
          <w:i/>
          <w:iCs/>
          <w:color w:val="000000" w:themeColor="text1"/>
          <w:sz w:val="26"/>
          <w:szCs w:val="26"/>
        </w:rPr>
      </w:pPr>
      <w:r w:rsidRPr="003376B4">
        <w:rPr>
          <w:color w:val="000000" w:themeColor="text1"/>
          <w:sz w:val="26"/>
          <w:szCs w:val="26"/>
        </w:rPr>
        <w:t>22. Запрещается требовать от заявителя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215437" w:rsidRPr="003376B4" w:rsidRDefault="00215437" w:rsidP="00215437">
      <w:pPr>
        <w:jc w:val="both"/>
        <w:rPr>
          <w:i/>
          <w:iCs/>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8. Исчерпывающий перечень оснований для отказа в приеме</w:t>
      </w:r>
    </w:p>
    <w:p w:rsidR="00215437" w:rsidRPr="003376B4" w:rsidRDefault="00215437" w:rsidP="00215437">
      <w:pPr>
        <w:jc w:val="center"/>
        <w:rPr>
          <w:color w:val="000000" w:themeColor="text1"/>
          <w:sz w:val="26"/>
          <w:szCs w:val="26"/>
        </w:rPr>
      </w:pPr>
      <w:r w:rsidRPr="003376B4">
        <w:rPr>
          <w:color w:val="000000" w:themeColor="text1"/>
          <w:sz w:val="26"/>
          <w:szCs w:val="26"/>
        </w:rPr>
        <w:t>документов, необходимых для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23. </w:t>
      </w:r>
      <w:r w:rsidRPr="003376B4">
        <w:rPr>
          <w:rFonts w:eastAsia="MS Mincho"/>
          <w:color w:val="000000" w:themeColor="text1"/>
          <w:sz w:val="26"/>
          <w:szCs w:val="26"/>
        </w:rPr>
        <w:t>В приеме документов, необходимых для предоставления муниципальной услуги, поданных в форме документа на бумажном носителе непосредственно в Администрацию поселения многофункциональный центр, отказывается в случае: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обращение с заявлением ненадлежащего лица;</w:t>
      </w:r>
    </w:p>
    <w:p w:rsidR="00215437" w:rsidRPr="003376B4" w:rsidRDefault="00215437" w:rsidP="00215437">
      <w:pPr>
        <w:ind w:left="12" w:firstLine="528"/>
        <w:jc w:val="both"/>
        <w:rPr>
          <w:rFonts w:eastAsia="Arial"/>
          <w:color w:val="000000" w:themeColor="text1"/>
          <w:sz w:val="26"/>
          <w:szCs w:val="26"/>
        </w:rPr>
      </w:pPr>
      <w:r w:rsidRPr="003376B4">
        <w:rPr>
          <w:color w:val="000000" w:themeColor="text1"/>
          <w:sz w:val="26"/>
          <w:szCs w:val="26"/>
        </w:rPr>
        <w:t>представление документов, не соответствующих установленным законодательством требованиям;</w:t>
      </w:r>
    </w:p>
    <w:p w:rsidR="00215437" w:rsidRPr="003376B4" w:rsidRDefault="00215437" w:rsidP="00215437">
      <w:pPr>
        <w:ind w:firstLine="552"/>
        <w:jc w:val="both"/>
        <w:rPr>
          <w:color w:val="000000" w:themeColor="text1"/>
          <w:sz w:val="26"/>
          <w:szCs w:val="26"/>
        </w:rPr>
      </w:pPr>
      <w:r w:rsidRPr="003376B4">
        <w:rPr>
          <w:rFonts w:eastAsia="Arial"/>
          <w:color w:val="000000" w:themeColor="text1"/>
          <w:sz w:val="26"/>
          <w:szCs w:val="26"/>
        </w:rPr>
        <w:t>представления документов, указанных в подраздела 6 настоящего раздела,  не в полном объеме.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24. В приеме документов, необходимых для предоставления муниципальной услуги, поданных в форме электронного документа, отказывается в случае несоответствия электронных документов требованиям Федерального закона от 6 апреля 2011 года № 63-ФЗ «Об электронной подписи».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9. Исчерпывающий перечень оснований для приостановления</w:t>
      </w:r>
    </w:p>
    <w:p w:rsidR="00215437" w:rsidRPr="003376B4" w:rsidRDefault="00215437" w:rsidP="00215437">
      <w:pPr>
        <w:jc w:val="center"/>
        <w:rPr>
          <w:color w:val="000000" w:themeColor="text1"/>
          <w:sz w:val="26"/>
          <w:szCs w:val="26"/>
        </w:rPr>
      </w:pPr>
      <w:r w:rsidRPr="003376B4">
        <w:rPr>
          <w:color w:val="000000" w:themeColor="text1"/>
          <w:sz w:val="26"/>
          <w:szCs w:val="26"/>
        </w:rPr>
        <w:t>и (или) отказа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25. Основаниями для приостановления предоставления муниципальной услуги являются: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необходимость представления заявителем дополнительных документов (информации, сведений, данных), подтверждающих (уточняющих) права и полномочия заявителя, в связи с обнаружением противоречий в представленных им при подаче заявления документах (информации, сведениях, данных);</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отношении земельного участка начаты процедуры предварительного согласования предоставления земельного участка по заявлению иного лица до принятия решения об утверждении направленной или представленной ранее схемы расположения земельного участка или до принятия решения об отказе в утверждении указанной схемы.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26. Заявитель уведомляется о приостановлении предоставления муниципальной услуги с указанием причин приостановления.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27. Основаниями для отказа в предоставлении муниципальной услуги являются случаи, когда: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27.1. схема расположения земельного участка, приложенная к заявлению о предварительном согласовании предоставления земельного участка (далее также - заявление), не может быть утверждена по следующим основаниям: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lastRenderedPageBreak/>
        <w:t>1) несоответствие схемы расположения земельного участка ее форме, формату или требованиям к ее подготовке;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 полное или частичное совпадение местоположения земельного участка, образование которого предусмотрено схемой его расположения, с местоположением земельного участка, образуемого в соответствии с ранее принятым решением об утверждении схемы расположения земельного участка, срок действия которого не истек;</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 разработка схемы расположения земельного участка с нарушением требований к образуемым земельным участкам;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4) несоответствие схемы расположения земельного участка утвержденному проекту планировки территории, землеустроительной документации, положению об особо охраняемой природной территории;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5) расположение земельного участка, образование которого предусмотрено схемой расположения земельного участка, в границах территории, для которой утвержден проект межевания территории;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27.2. земельный участок, который предстоит образовать, не может быть предоставлен заявителю по следующим основаниям: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 с заявлением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 указанный в заявлении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 указанный в заявлении о  предварительном согласовании предоставления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4) на указанном в заявлении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планируется разместить на земельном участке на условиях сервитута или на земельном участке размещён объект, предусмотренный пунктом 3 статьи 39.36 Земельного кодекса Российской Федерации, и это не будет препятствовать использованию земельного участка в соответствии с его разрешённым использованием;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5) на указанном в заявлении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планируется разместить на земельном участке на условиях сервитута;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 указанный в заявлении земельный участок является изъятым из оборота или ограниченным в обороте и его предоставление не допускается на праве, указанном в заявлении;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7) указанный в заявлении земельный участок является зарезервированным для государственных или муниципальных нужд в случае, если заявитель обратился с заявлением о предварительном согласовании предоставления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w:t>
      </w:r>
      <w:r w:rsidRPr="003376B4">
        <w:rPr>
          <w:color w:val="000000" w:themeColor="text1"/>
          <w:sz w:val="26"/>
          <w:szCs w:val="26"/>
        </w:rPr>
        <w:lastRenderedPageBreak/>
        <w:t>действия решения о резервировании земельного участка, за исключением случая последующего предоставления земельного участка для целей резервирования;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 указанный в заявлении земельный участок расположен в границах территории, в отношении которой с другим лицом заключен договор о развитии застроенной территории;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 указанный в заявлении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будет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предварительном согласовании предоставления такого земельного участка обратилось лицо, уполномоченное на строительство указанных объектов;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 указанный в заявлении земельный участок будет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предварительном согласовании предоставления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11) указанный в заявлении земельный участок является предметом аукциона, извещение о проведении которого размещено на официальном сайте Российской Федерации в информационно-телекоммуникационной сети "Интернет" для размещения информации о проведении торгов, определённом Правительством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 в отношении земельного участка, указанного в заявлении, поступило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заинтересованным в проведении аукциона лицом, и Администрацией поселения не принято решение об отказе в проведении этого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 в отношении земельного участка, указанного в заявлении, опубликовано и размещено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14)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предварительном согласовании предоставления земельного участка в соответствии с подпунктом 10 пункта 2 статьи 39.10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15) площадь земельного участка, указанного в заявлении о предварительном согласовании предоставления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lastRenderedPageBreak/>
        <w:t>16) указанный в заявлении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предварительном согласовании его предоставления обратилось лицо, не уполномоченное на строительство этих объектов;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17) указанный в заявлении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Псковской области и с заявлением о предварительном согласовании его предоставления обратилось лицо, не уполномоченное на строительство этих здания, сооружения;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18) предоставление земельного участка на заявленном виде прав не допускается;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19) в отношении земельного участка, указанного в заявлении, принято решение о предварительном согласовании его предоставления, срок действия которого не истек, и с заявлением о предварительном согласовании его предоставления обратилось иное, не указанное в этом решении, лицо;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20) указанный в заявлении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27.3. земельный участок, границы которого подлежат уточнению в соответствии с Федеральным законом «О государственном кадастре недвижимости», не может быть предоставлен заявителю по следующим основаниям: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 с заявлением о предоставлении земельного участка обратилось лицо, которое в соответствии с земельным законодательством не имеет права на приобретение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 указанный в заявлении о предоставлении земельного участка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 указанный в заявлении о предоставлении земельного участка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4) на указанном в заявлении о предоставлении земельного участка земельном участке расположены здание, сооружение, объект незавершенного строительства, принадлежащие гражданам или юридическим лицам;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5) на указанном в заявлении о предоставлении земельного участка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 указанный в заявлении о предоставлении земельного участка земельный участок является изъятым из оборота или ограниченным в обороте, и его предоставление не допускается на праве, указанном в заявлении о предоставлении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7) указанный в заявлении о предоставлении земельного участка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w:t>
      </w:r>
      <w:r w:rsidRPr="003376B4">
        <w:rPr>
          <w:color w:val="000000" w:themeColor="text1"/>
          <w:sz w:val="26"/>
          <w:szCs w:val="26"/>
        </w:rPr>
        <w:lastRenderedPageBreak/>
        <w:t>действия решения о резервировании земельного участка, за исключением случая предоставления земельного участка для целей резервирования;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 указанный в заявлении о предоставлении земельного участка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 указанный в заявлении о предоставлении земельного участка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11) указанный в заявлении о предоставлении земельного участка земельный участок является предметом аукциона, извещение о проведении которого размещено на официальном сайте Российской Федерации в информационно-телекоммуникационной сети "Интернет" для размещения информации о проведении торгов;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 в отношении земельного участка, указанного в заявлении о его предоставлении, поступило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заинтересованным в проведении аукциона лицом, и не принято решение об отказе в проведении этого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 в отношении земельного участка, указанного в заявлении о его предоставлении, опубликовано и размещено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14) разрешенное использование земельного участка не соответствует целям использования такого земельного участка, указанным в заявлении о предоставлении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о предоставлении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16) площадь земельного участка, указанного в заявлении о предоставлении земельного участка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17) указанный в заявлении о предоставлении земельного участка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земельного участка обратилось лицо, не уполномоченное на строительство этих объектов;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lastRenderedPageBreak/>
        <w:t>18) указанный в заявлении о предоставлении земельного участка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субъекта Российской Федерации, и с заявлением о предоставлении земельного участка обратилось лицо, не уполномоченное на строительство этих здания, сооружения;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19) предоставление земельного участка на заявленном виде прав не допускается;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20) в отношении земельного участка, указанного в заявление о его предоставлении, не установлен вид разрешенного использования;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21) указанный в заявлении о предоставлении земельного участка земельный участок не отнесен к определенной категории земель;</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22) в отношении земельного участка, указанного в заявлении о его предоставлении, принято решение о предварительном согласовании его предоставления, срок действия которого не истек, и с заявлением о предоставлении земельного участка обратилось иное, не указанное в этом решении, лицо;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23) указанный в заявлении о предоставлении земельного участка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27.4. истёк срок приостановления предоставления муниципальной услуги, установленный в пункте16</w:t>
      </w:r>
      <w:r w:rsidRPr="003376B4">
        <w:rPr>
          <w:rStyle w:val="a6"/>
          <w:color w:val="000000" w:themeColor="text1"/>
          <w:sz w:val="26"/>
          <w:szCs w:val="26"/>
        </w:rPr>
        <w:t xml:space="preserve"> </w:t>
      </w:r>
      <w:r w:rsidRPr="003376B4">
        <w:rPr>
          <w:color w:val="000000" w:themeColor="text1"/>
          <w:sz w:val="26"/>
          <w:szCs w:val="26"/>
        </w:rPr>
        <w:t>настоящего Административного регламента;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27.5. заявителем представлены документы, не соответствующие требованиям федеральных законов, иных нормативных правовых актов Российской Федерации, Псковской области, иных правовых актов, а также документов, срок действия которых истёк на момент подачи заявления о предоставлении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27.6. предоставить муниципальную услугу невозможно по иным основаниям, предусмотренным федеральными законами.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10.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выдаваемом(выдаваемых) организациями, участвующими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28. Услуги, которые являются необходимыми и обязательными для предоставления муниципальной услуги, отсутствуют.</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11. Порядок, размер и основания взимания государственной</w:t>
      </w:r>
    </w:p>
    <w:p w:rsidR="00215437" w:rsidRPr="003376B4" w:rsidRDefault="00215437" w:rsidP="00215437">
      <w:pPr>
        <w:jc w:val="center"/>
        <w:rPr>
          <w:color w:val="000000" w:themeColor="text1"/>
          <w:sz w:val="26"/>
          <w:szCs w:val="26"/>
        </w:rPr>
      </w:pPr>
      <w:r w:rsidRPr="003376B4">
        <w:rPr>
          <w:color w:val="000000" w:themeColor="text1"/>
          <w:sz w:val="26"/>
          <w:szCs w:val="26"/>
        </w:rPr>
        <w:t>пошлины или иной платы, взимаемой за предоставление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29. Предоставление муниципальной услуги осуществляется без взимания платы.</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12.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30. Максимальный срок ожидания заявителя (либо его представителя) в очереди при подаче заявления о предоставлении услуги и при получении результата оказания услуги не должен превышать 15 минут.</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13. Срок и порядок регистрации заявления о предоставлении муниципальной услуги, в том числе в электронной форме</w:t>
      </w:r>
    </w:p>
    <w:p w:rsidR="00215437" w:rsidRPr="003376B4" w:rsidRDefault="00215437" w:rsidP="00215437">
      <w:pPr>
        <w:jc w:val="both"/>
        <w:rPr>
          <w:color w:val="000000" w:themeColor="text1"/>
          <w:sz w:val="26"/>
          <w:szCs w:val="26"/>
        </w:rPr>
      </w:pPr>
    </w:p>
    <w:p w:rsidR="00215437" w:rsidRPr="003376B4" w:rsidRDefault="00215437" w:rsidP="00215437">
      <w:pPr>
        <w:autoSpaceDE w:val="0"/>
        <w:ind w:firstLine="552"/>
        <w:jc w:val="both"/>
        <w:rPr>
          <w:color w:val="000000" w:themeColor="text1"/>
          <w:sz w:val="26"/>
          <w:szCs w:val="26"/>
        </w:rPr>
      </w:pPr>
      <w:r w:rsidRPr="003376B4">
        <w:rPr>
          <w:color w:val="000000" w:themeColor="text1"/>
          <w:sz w:val="26"/>
          <w:szCs w:val="26"/>
        </w:rPr>
        <w:t>31. Заявление, поступившее в Администрацию поселения при личном обращении, регистрируется в установленном порядке специалистом, в должностные обязанности которого входит регистрация входящей корреспонденции, в день его поступления.</w:t>
      </w:r>
    </w:p>
    <w:p w:rsidR="00215437" w:rsidRPr="003376B4" w:rsidRDefault="00215437" w:rsidP="00215437">
      <w:pPr>
        <w:ind w:firstLine="540"/>
        <w:jc w:val="both"/>
        <w:rPr>
          <w:rFonts w:eastAsia="Calibri"/>
          <w:color w:val="000000" w:themeColor="text1"/>
          <w:sz w:val="26"/>
          <w:szCs w:val="26"/>
        </w:rPr>
      </w:pPr>
      <w:r w:rsidRPr="003376B4">
        <w:rPr>
          <w:color w:val="000000" w:themeColor="text1"/>
          <w:sz w:val="26"/>
          <w:szCs w:val="26"/>
        </w:rPr>
        <w:t>32. Заявление, поступившее в форме электронного документа</w:t>
      </w:r>
      <w:r w:rsidRPr="003376B4">
        <w:rPr>
          <w:rFonts w:eastAsia="Calibri"/>
          <w:color w:val="000000" w:themeColor="text1"/>
          <w:sz w:val="26"/>
          <w:szCs w:val="26"/>
        </w:rPr>
        <w:t xml:space="preserve"> с использованием Единого портала государственных услуг или Портала государственных и муниципальных услуг Псковской области</w:t>
      </w:r>
      <w:r w:rsidRPr="003376B4">
        <w:rPr>
          <w:color w:val="000000" w:themeColor="text1"/>
          <w:sz w:val="26"/>
          <w:szCs w:val="26"/>
        </w:rPr>
        <w:t>, регистрируется специалистом, ответственным за прием и регистрацию входящей корреспонденции, не позднее рабочего дня, следующего за днем поступления заявления.</w:t>
      </w:r>
    </w:p>
    <w:p w:rsidR="00215437" w:rsidRPr="003376B4" w:rsidRDefault="00215437" w:rsidP="00215437">
      <w:pPr>
        <w:autoSpaceDE w:val="0"/>
        <w:ind w:firstLine="540"/>
        <w:jc w:val="both"/>
        <w:rPr>
          <w:rStyle w:val="1f4"/>
          <w:color w:val="000000" w:themeColor="text1"/>
          <w:sz w:val="26"/>
          <w:szCs w:val="26"/>
        </w:rPr>
      </w:pPr>
      <w:r w:rsidRPr="003376B4">
        <w:rPr>
          <w:rFonts w:eastAsia="Calibri"/>
          <w:color w:val="000000" w:themeColor="text1"/>
          <w:sz w:val="26"/>
          <w:szCs w:val="26"/>
        </w:rPr>
        <w:t>Заявление, поступившее в Администрацию поселения</w:t>
      </w:r>
      <w:r w:rsidRPr="003376B4">
        <w:rPr>
          <w:color w:val="000000" w:themeColor="text1"/>
          <w:sz w:val="26"/>
          <w:szCs w:val="26"/>
        </w:rPr>
        <w:t xml:space="preserve"> </w:t>
      </w:r>
      <w:r w:rsidRPr="003376B4">
        <w:rPr>
          <w:rFonts w:eastAsia="Calibri"/>
          <w:color w:val="000000" w:themeColor="text1"/>
          <w:sz w:val="26"/>
          <w:szCs w:val="26"/>
        </w:rPr>
        <w:t>в форме электронного документа с использованием Единого портала государственных услуг или Портала государственных и муниципальных услуг Псковской области в нерабочий день, регистрируется не позднее первого рабочего дня, следующего за днем поступления заявления.</w:t>
      </w:r>
    </w:p>
    <w:p w:rsidR="00215437" w:rsidRPr="003376B4" w:rsidRDefault="00215437" w:rsidP="00215437">
      <w:pPr>
        <w:ind w:firstLine="540"/>
        <w:jc w:val="both"/>
        <w:rPr>
          <w:color w:val="000000" w:themeColor="text1"/>
          <w:sz w:val="26"/>
          <w:szCs w:val="26"/>
        </w:rPr>
      </w:pPr>
      <w:r w:rsidRPr="003376B4">
        <w:rPr>
          <w:rStyle w:val="1f4"/>
          <w:color w:val="000000" w:themeColor="text1"/>
          <w:sz w:val="26"/>
          <w:szCs w:val="26"/>
        </w:rPr>
        <w:t>Заявление, поступившее в Администрацию поселению в нерабочий день через многофункциональный центр либо в форме электронного документа с использованием Единого портала государственных услуг или Портала государственных и муниципальных услуг Псковской области, регистрируется в течение первого рабочего дня, следующего за днем поступления заявления.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33. Проверка поступления электронной почты осуществляется один раз в день с 9.00 до 10.00.</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14. Требования к помещениям, в которых предоставляется</w:t>
      </w:r>
    </w:p>
    <w:p w:rsidR="00215437" w:rsidRPr="003376B4" w:rsidRDefault="00215437" w:rsidP="00215437">
      <w:pPr>
        <w:jc w:val="center"/>
        <w:rPr>
          <w:color w:val="000000" w:themeColor="text1"/>
          <w:sz w:val="26"/>
          <w:szCs w:val="26"/>
        </w:rPr>
      </w:pPr>
      <w:r w:rsidRPr="003376B4">
        <w:rPr>
          <w:color w:val="000000" w:themeColor="text1"/>
          <w:sz w:val="26"/>
          <w:szCs w:val="26"/>
        </w:rPr>
        <w:t>муниципальная услуга, к залу ожидания, местам для заполнения запросов о предоставлении муниципальной услуги, информационным стендам с образцами и заполнения и перечнем документов, необходимых для предоставления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rPr>
          <w:color w:val="000000" w:themeColor="text1"/>
          <w:sz w:val="26"/>
          <w:szCs w:val="26"/>
        </w:rPr>
      </w:pPr>
      <w:r w:rsidRPr="003376B4">
        <w:rPr>
          <w:color w:val="000000" w:themeColor="text1"/>
          <w:sz w:val="26"/>
          <w:szCs w:val="26"/>
        </w:rPr>
        <w:tab/>
        <w:t>34. Муниципальная услуга предоставляется в помещениях Администрации поселения.</w:t>
      </w:r>
    </w:p>
    <w:p w:rsidR="00215437" w:rsidRPr="003376B4" w:rsidRDefault="00215437" w:rsidP="00215437">
      <w:pPr>
        <w:jc w:val="both"/>
        <w:rPr>
          <w:color w:val="000000" w:themeColor="text1"/>
          <w:sz w:val="26"/>
          <w:szCs w:val="26"/>
        </w:rPr>
      </w:pPr>
      <w:r w:rsidRPr="003376B4">
        <w:rPr>
          <w:color w:val="000000" w:themeColor="text1"/>
          <w:sz w:val="26"/>
          <w:szCs w:val="26"/>
        </w:rPr>
        <w:tab/>
        <w:t>Вход в помещения предоставления муниципальной услуги оснащается вывеской о наименовании Администрации поселения, сами помещения оснащаются табличками с указанием номера кабинета.</w:t>
      </w:r>
    </w:p>
    <w:p w:rsidR="00215437" w:rsidRPr="003376B4" w:rsidRDefault="00215437" w:rsidP="00215437">
      <w:pPr>
        <w:jc w:val="both"/>
        <w:rPr>
          <w:color w:val="000000" w:themeColor="text1"/>
          <w:sz w:val="26"/>
          <w:szCs w:val="26"/>
        </w:rPr>
      </w:pPr>
      <w:r w:rsidRPr="003376B4">
        <w:rPr>
          <w:color w:val="000000" w:themeColor="text1"/>
          <w:sz w:val="26"/>
          <w:szCs w:val="26"/>
        </w:rPr>
        <w:tab/>
        <w:t>Рабочие места специалистов, осуществляющих предоставление муниципальной услуги, должны быть оборудованы персональными компьютерами с возможностью доступа к необходимым информационным базам данных, средствами вычислительной и электронной техники, печатающими устройствами, копировальными устройствами, позволяющими предоставлять муниципальную услугу в полном объеме. Рабочие места должны быть оборудованы столами для возможности работы с документами, стульями, информационными табличками с указанием номера кабинета, фамилии, имени, отчества специалиста Администрации поселения, осуществляющего предоставление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35. Для ожидания в очереди и для заполнения заявлений заявителям отводятся места, оборудованные стульями или скамьями, столами для возможности оформления </w:t>
      </w:r>
      <w:r w:rsidRPr="003376B4">
        <w:rPr>
          <w:color w:val="000000" w:themeColor="text1"/>
          <w:sz w:val="26"/>
          <w:szCs w:val="26"/>
        </w:rPr>
        <w:lastRenderedPageBreak/>
        <w:t xml:space="preserve">документов. </w:t>
      </w:r>
      <w:r w:rsidRPr="003376B4">
        <w:rPr>
          <w:color w:val="000000" w:themeColor="text1"/>
          <w:sz w:val="26"/>
          <w:szCs w:val="26"/>
        </w:rPr>
        <w:tab/>
        <w:t>При необходимости заявителю предоставляются бесплатно канцелярские принадлежности.</w:t>
      </w:r>
    </w:p>
    <w:p w:rsidR="00215437" w:rsidRPr="003376B4" w:rsidRDefault="00215437" w:rsidP="00215437">
      <w:pPr>
        <w:rPr>
          <w:color w:val="000000" w:themeColor="text1"/>
          <w:sz w:val="26"/>
          <w:szCs w:val="26"/>
        </w:rPr>
      </w:pPr>
      <w:r w:rsidRPr="003376B4">
        <w:rPr>
          <w:color w:val="000000" w:themeColor="text1"/>
          <w:sz w:val="26"/>
          <w:szCs w:val="26"/>
        </w:rPr>
        <w:tab/>
        <w:t>На информационных стендах размещаются:</w:t>
      </w:r>
    </w:p>
    <w:p w:rsidR="00215437" w:rsidRPr="003376B4" w:rsidRDefault="00215437" w:rsidP="00215437">
      <w:pPr>
        <w:rPr>
          <w:color w:val="000000" w:themeColor="text1"/>
          <w:sz w:val="26"/>
          <w:szCs w:val="26"/>
        </w:rPr>
      </w:pPr>
      <w:r w:rsidRPr="003376B4">
        <w:rPr>
          <w:color w:val="000000" w:themeColor="text1"/>
          <w:sz w:val="26"/>
          <w:szCs w:val="26"/>
        </w:rPr>
        <w:tab/>
        <w:t>1) перечень документов, необходимых для предоставления муниципальной услуги;</w:t>
      </w:r>
    </w:p>
    <w:p w:rsidR="00215437" w:rsidRPr="003376B4" w:rsidRDefault="00215437" w:rsidP="00215437">
      <w:pPr>
        <w:rPr>
          <w:color w:val="000000" w:themeColor="text1"/>
          <w:sz w:val="26"/>
          <w:szCs w:val="26"/>
        </w:rPr>
      </w:pPr>
      <w:r w:rsidRPr="003376B4">
        <w:rPr>
          <w:color w:val="000000" w:themeColor="text1"/>
          <w:sz w:val="26"/>
          <w:szCs w:val="26"/>
        </w:rPr>
        <w:tab/>
        <w:t>2) информация о месте предоставления муниципальной услуги, контактных телефонах;</w:t>
      </w:r>
    </w:p>
    <w:p w:rsidR="00215437" w:rsidRPr="003376B4" w:rsidRDefault="00215437" w:rsidP="00215437">
      <w:pPr>
        <w:rPr>
          <w:color w:val="000000" w:themeColor="text1"/>
          <w:sz w:val="26"/>
          <w:szCs w:val="26"/>
        </w:rPr>
      </w:pPr>
      <w:r w:rsidRPr="003376B4">
        <w:rPr>
          <w:color w:val="000000" w:themeColor="text1"/>
          <w:sz w:val="26"/>
          <w:szCs w:val="26"/>
        </w:rPr>
        <w:tab/>
        <w:t>3) информация о сроке предоставления муниципальной услуги;</w:t>
      </w:r>
    </w:p>
    <w:p w:rsidR="00215437" w:rsidRPr="003376B4" w:rsidRDefault="00215437" w:rsidP="00215437">
      <w:pPr>
        <w:rPr>
          <w:color w:val="000000" w:themeColor="text1"/>
          <w:sz w:val="26"/>
          <w:szCs w:val="26"/>
        </w:rPr>
      </w:pPr>
      <w:r w:rsidRPr="003376B4">
        <w:rPr>
          <w:color w:val="000000" w:themeColor="text1"/>
          <w:sz w:val="26"/>
          <w:szCs w:val="26"/>
        </w:rPr>
        <w:tab/>
        <w:t>4) перечень нормативных правовых актов, являющихся основанием для предоставления муниципальной услуги;</w:t>
      </w:r>
    </w:p>
    <w:p w:rsidR="00215437" w:rsidRPr="003376B4" w:rsidRDefault="00215437" w:rsidP="00215437">
      <w:pPr>
        <w:rPr>
          <w:color w:val="000000" w:themeColor="text1"/>
          <w:sz w:val="26"/>
          <w:szCs w:val="26"/>
        </w:rPr>
      </w:pPr>
      <w:r w:rsidRPr="003376B4">
        <w:rPr>
          <w:color w:val="000000" w:themeColor="text1"/>
          <w:sz w:val="26"/>
          <w:szCs w:val="26"/>
        </w:rPr>
        <w:tab/>
        <w:t>5) копия настоящего Административного регламента.</w:t>
      </w:r>
    </w:p>
    <w:p w:rsidR="00215437" w:rsidRPr="003376B4" w:rsidRDefault="00215437" w:rsidP="00215437">
      <w:pPr>
        <w:jc w:val="both"/>
        <w:rPr>
          <w:rFonts w:eastAsia="Arial CYR" w:cs="Arial CYR"/>
          <w:color w:val="000000" w:themeColor="text1"/>
          <w:sz w:val="26"/>
          <w:szCs w:val="26"/>
        </w:rPr>
      </w:pPr>
      <w:r w:rsidRPr="003376B4">
        <w:rPr>
          <w:color w:val="000000" w:themeColor="text1"/>
          <w:sz w:val="26"/>
          <w:szCs w:val="26"/>
        </w:rPr>
        <w:tab/>
        <w:t xml:space="preserve">36. </w:t>
      </w:r>
      <w:r w:rsidRPr="003376B4">
        <w:rPr>
          <w:color w:val="000000" w:themeColor="text1"/>
          <w:sz w:val="26"/>
          <w:szCs w:val="26"/>
          <w:shd w:val="clear" w:color="auto" w:fill="FFFFFF"/>
        </w:rPr>
        <w:t>В случае оказания муниципальной услуги инвалидам Администрация поселения обеспечивает в соответствии с законодательством о социальной защите инвалидов, исходя из финансовой возможности бюджета муниципального образования:</w:t>
      </w:r>
    </w:p>
    <w:p w:rsidR="00215437" w:rsidRPr="003376B4" w:rsidRDefault="00215437" w:rsidP="00215437">
      <w:pPr>
        <w:ind w:firstLine="708"/>
        <w:jc w:val="both"/>
        <w:rPr>
          <w:rFonts w:eastAsia="Arial CYR" w:cs="Arial CYR"/>
          <w:color w:val="000000" w:themeColor="text1"/>
          <w:sz w:val="26"/>
          <w:szCs w:val="26"/>
        </w:rPr>
      </w:pPr>
      <w:r w:rsidRPr="003376B4">
        <w:rPr>
          <w:rFonts w:eastAsia="Arial CYR" w:cs="Arial CYR"/>
          <w:color w:val="000000" w:themeColor="text1"/>
          <w:sz w:val="26"/>
          <w:szCs w:val="26"/>
        </w:rPr>
        <w:t>условия беспрепятственного допуска к объектам (зданию, помещениям), в которых предоставляется муниципальная услуга, а также для беспрепятственного пользования средствами связи и информации;</w:t>
      </w:r>
    </w:p>
    <w:p w:rsidR="00215437" w:rsidRPr="003376B4" w:rsidRDefault="00215437" w:rsidP="00215437">
      <w:pPr>
        <w:ind w:firstLine="708"/>
        <w:jc w:val="both"/>
        <w:rPr>
          <w:rFonts w:eastAsia="Arial CYR" w:cs="Arial CYR"/>
          <w:color w:val="000000" w:themeColor="text1"/>
          <w:sz w:val="26"/>
          <w:szCs w:val="26"/>
        </w:rPr>
      </w:pPr>
      <w:r w:rsidRPr="003376B4">
        <w:rPr>
          <w:rFonts w:eastAsia="Arial CYR" w:cs="Arial CYR"/>
          <w:color w:val="000000" w:themeColor="text1"/>
          <w:sz w:val="26"/>
          <w:szCs w:val="26"/>
        </w:rPr>
        <w:t>возможность самостоятельного передвижения по территории, на которой расположены объекты (здание, помещения), в которых предоставляется муниципальная услуга, а также входа и выхода из них, в том числе с использованием кресла- коляски;</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rPr>
        <w:t>сопровождение ин</w:t>
      </w:r>
      <w:r w:rsidRPr="003376B4">
        <w:rPr>
          <w:rFonts w:eastAsia="Arial CYR" w:cs="Arial CYR"/>
          <w:color w:val="000000" w:themeColor="text1"/>
          <w:sz w:val="26"/>
          <w:szCs w:val="26"/>
          <w:shd w:val="clear" w:color="auto" w:fill="FFFFFF"/>
        </w:rPr>
        <w:t>валидов, имеющих стойкие расстройства функции зрения и самостоятельного передвижения, и оказание им помощи на объектах (в здании, помещениях);</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надлежащее размещение оборудования и носителей информации, необходимых для обеспечения беспрепятственного доступа инвалидов к объектам (зданию, помещениям), в которых предоставляется муниципальная услуга;</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допуск сурдопереводчика и тифлосурдопереводчика;</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допуск в установленном законом порядке собаки-проводника на объекты (в здание, помещения), в которых предоставляется муниципальная услуга;</w:t>
      </w:r>
    </w:p>
    <w:p w:rsidR="00215437" w:rsidRPr="003376B4" w:rsidRDefault="00215437" w:rsidP="00215437">
      <w:pPr>
        <w:jc w:val="both"/>
        <w:rPr>
          <w:color w:val="000000" w:themeColor="text1"/>
          <w:sz w:val="26"/>
          <w:szCs w:val="26"/>
        </w:rPr>
      </w:pPr>
      <w:r w:rsidRPr="003376B4">
        <w:rPr>
          <w:rFonts w:eastAsia="Arial CYR" w:cs="Arial CYR"/>
          <w:color w:val="000000" w:themeColor="text1"/>
          <w:sz w:val="26"/>
          <w:szCs w:val="26"/>
          <w:shd w:val="clear" w:color="auto" w:fill="FFFFFF"/>
        </w:rPr>
        <w:tab/>
        <w:t>оказание инвалидам специалистами ОМС помощи в преодолени</w:t>
      </w:r>
      <w:r w:rsidRPr="003376B4">
        <w:rPr>
          <w:rFonts w:eastAsia="Arial CYR" w:cs="Arial CYR"/>
          <w:color w:val="000000" w:themeColor="text1"/>
          <w:sz w:val="26"/>
          <w:szCs w:val="26"/>
        </w:rPr>
        <w:t>и барьеров, мешающих получению ими муниципальной услуги наравне с другими лицами.</w:t>
      </w:r>
    </w:p>
    <w:p w:rsidR="00215437" w:rsidRPr="003376B4" w:rsidRDefault="00215437" w:rsidP="00215437">
      <w:pPr>
        <w:jc w:val="both"/>
        <w:rPr>
          <w:color w:val="000000" w:themeColor="text1"/>
          <w:sz w:val="26"/>
          <w:szCs w:val="26"/>
        </w:rPr>
      </w:pPr>
      <w:r w:rsidRPr="003376B4">
        <w:rPr>
          <w:color w:val="000000" w:themeColor="text1"/>
          <w:sz w:val="26"/>
          <w:szCs w:val="26"/>
        </w:rPr>
        <w:tab/>
        <w:t>37. Требования к помещениям многофункциональных центров установлены Правилами организации деятельности многофункциональных центров предоставления государственных и муниципальных услуг, утвержденными постановлением Правительства Российской Федерации от 22 декабря 2012 года № 1376 "Об утверждении Правил организации деятельности многофункциональных центров предоставления государственных и муниципальных услуг".</w:t>
      </w:r>
    </w:p>
    <w:p w:rsidR="00215437" w:rsidRPr="003376B4" w:rsidRDefault="00215437" w:rsidP="00215437">
      <w:pPr>
        <w:jc w:val="both"/>
        <w:rPr>
          <w:color w:val="000000" w:themeColor="text1"/>
          <w:sz w:val="26"/>
          <w:szCs w:val="26"/>
        </w:rPr>
      </w:pPr>
      <w:r w:rsidRPr="003376B4">
        <w:rPr>
          <w:color w:val="000000" w:themeColor="text1"/>
          <w:sz w:val="26"/>
          <w:szCs w:val="26"/>
        </w:rPr>
        <w:tab/>
      </w:r>
    </w:p>
    <w:p w:rsidR="00215437" w:rsidRPr="003376B4" w:rsidRDefault="00215437" w:rsidP="00215437">
      <w:pPr>
        <w:jc w:val="center"/>
        <w:rPr>
          <w:color w:val="000000" w:themeColor="text1"/>
          <w:sz w:val="26"/>
          <w:szCs w:val="26"/>
        </w:rPr>
      </w:pPr>
      <w:r w:rsidRPr="003376B4">
        <w:rPr>
          <w:color w:val="000000" w:themeColor="text1"/>
          <w:sz w:val="26"/>
          <w:szCs w:val="26"/>
        </w:rPr>
        <w:t>15. Показатели доступности и качества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jc w:val="both"/>
        <w:rPr>
          <w:color w:val="000000" w:themeColor="text1"/>
          <w:sz w:val="26"/>
          <w:szCs w:val="26"/>
        </w:rPr>
      </w:pPr>
      <w:r w:rsidRPr="003376B4">
        <w:rPr>
          <w:color w:val="000000" w:themeColor="text1"/>
          <w:sz w:val="26"/>
          <w:szCs w:val="26"/>
        </w:rPr>
        <w:tab/>
        <w:t>38. Показателями доступности муниципальной услуги являются:</w:t>
      </w:r>
    </w:p>
    <w:p w:rsidR="00215437" w:rsidRPr="003376B4" w:rsidRDefault="00215437" w:rsidP="00215437">
      <w:pPr>
        <w:jc w:val="both"/>
        <w:rPr>
          <w:color w:val="000000" w:themeColor="text1"/>
          <w:sz w:val="26"/>
          <w:szCs w:val="26"/>
        </w:rPr>
      </w:pPr>
      <w:r w:rsidRPr="003376B4">
        <w:rPr>
          <w:color w:val="000000" w:themeColor="text1"/>
          <w:sz w:val="26"/>
          <w:szCs w:val="26"/>
        </w:rPr>
        <w:tab/>
        <w:t>1) своевременность и полнота предоставляемой информации о муниципальной услуге;</w:t>
      </w:r>
    </w:p>
    <w:p w:rsidR="00215437" w:rsidRPr="003376B4" w:rsidRDefault="00215437" w:rsidP="00215437">
      <w:pPr>
        <w:jc w:val="both"/>
        <w:rPr>
          <w:color w:val="000000" w:themeColor="text1"/>
          <w:sz w:val="26"/>
          <w:szCs w:val="26"/>
        </w:rPr>
      </w:pPr>
      <w:r w:rsidRPr="003376B4">
        <w:rPr>
          <w:color w:val="000000" w:themeColor="text1"/>
          <w:sz w:val="26"/>
          <w:szCs w:val="26"/>
        </w:rPr>
        <w:tab/>
        <w:t>2) возможность предоставления муниципальной услуги в электронной форме;</w:t>
      </w:r>
    </w:p>
    <w:p w:rsidR="00215437" w:rsidRPr="003376B4" w:rsidRDefault="00215437" w:rsidP="00215437">
      <w:pPr>
        <w:jc w:val="both"/>
        <w:rPr>
          <w:color w:val="000000" w:themeColor="text1"/>
          <w:sz w:val="26"/>
          <w:szCs w:val="26"/>
        </w:rPr>
      </w:pPr>
      <w:r w:rsidRPr="003376B4">
        <w:rPr>
          <w:color w:val="000000" w:themeColor="text1"/>
          <w:sz w:val="26"/>
          <w:szCs w:val="26"/>
        </w:rPr>
        <w:lastRenderedPageBreak/>
        <w:tab/>
        <w:t>3) возможность предоставления муниципальной услуги через многофункциональные центры.</w:t>
      </w:r>
    </w:p>
    <w:p w:rsidR="00215437" w:rsidRPr="003376B4" w:rsidRDefault="00215437" w:rsidP="00215437">
      <w:pPr>
        <w:jc w:val="both"/>
        <w:rPr>
          <w:color w:val="000000" w:themeColor="text1"/>
          <w:sz w:val="26"/>
          <w:szCs w:val="26"/>
        </w:rPr>
      </w:pPr>
      <w:r w:rsidRPr="003376B4">
        <w:rPr>
          <w:color w:val="000000" w:themeColor="text1"/>
          <w:sz w:val="26"/>
          <w:szCs w:val="26"/>
        </w:rPr>
        <w:tab/>
        <w:t>39. Показателями качества муниципальной услуги являются:</w:t>
      </w:r>
    </w:p>
    <w:p w:rsidR="00215437" w:rsidRPr="003376B4" w:rsidRDefault="00215437" w:rsidP="00215437">
      <w:pPr>
        <w:jc w:val="both"/>
        <w:rPr>
          <w:color w:val="000000" w:themeColor="text1"/>
          <w:sz w:val="26"/>
          <w:szCs w:val="26"/>
        </w:rPr>
      </w:pPr>
      <w:r w:rsidRPr="003376B4">
        <w:rPr>
          <w:color w:val="000000" w:themeColor="text1"/>
          <w:sz w:val="26"/>
          <w:szCs w:val="26"/>
        </w:rPr>
        <w:tab/>
        <w:t>1) соблюдение сроков и последовательности выполнения всех административных процедур, предусмотренных настоящим Административным регламентом;</w:t>
      </w:r>
    </w:p>
    <w:p w:rsidR="00215437" w:rsidRPr="003376B4" w:rsidRDefault="00215437" w:rsidP="00215437">
      <w:pPr>
        <w:jc w:val="both"/>
        <w:rPr>
          <w:color w:val="000000" w:themeColor="text1"/>
          <w:sz w:val="26"/>
          <w:szCs w:val="26"/>
        </w:rPr>
      </w:pPr>
      <w:r w:rsidRPr="003376B4">
        <w:rPr>
          <w:color w:val="000000" w:themeColor="text1"/>
          <w:sz w:val="26"/>
          <w:szCs w:val="26"/>
        </w:rPr>
        <w:tab/>
        <w:t>2) количество обоснованных обращений граждан о несоблюдении порядка выполнения административных процедур, сроков предоставления муниципальной услуги, истребовании специалистами Администрации поселения документов, не предусмотренных настоящим Административным регламентом.</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16. Иные требования, в том числе учитывающие особенности предоставления муниципальной услуги в многофункциональных центрах и особенности предоставления муниципальной услуги в электронной форме</w:t>
      </w:r>
    </w:p>
    <w:p w:rsidR="00215437" w:rsidRPr="003376B4" w:rsidRDefault="00215437" w:rsidP="00215437">
      <w:pPr>
        <w:jc w:val="both"/>
        <w:rPr>
          <w:color w:val="000000" w:themeColor="text1"/>
          <w:sz w:val="26"/>
          <w:szCs w:val="26"/>
        </w:rPr>
      </w:pPr>
    </w:p>
    <w:p w:rsidR="00215437" w:rsidRPr="003376B4" w:rsidRDefault="00215437" w:rsidP="00215437">
      <w:pPr>
        <w:jc w:val="both"/>
        <w:rPr>
          <w:color w:val="000000" w:themeColor="text1"/>
          <w:sz w:val="26"/>
          <w:szCs w:val="26"/>
        </w:rPr>
      </w:pPr>
      <w:r w:rsidRPr="003376B4">
        <w:rPr>
          <w:color w:val="000000" w:themeColor="text1"/>
          <w:sz w:val="26"/>
          <w:szCs w:val="26"/>
        </w:rPr>
        <w:tab/>
        <w:t>40. Муниципальная услуга может оказываться в электронной форме через Единый портал государственных услуг и Портал государственных и муниципальных услуг Псковской области при наличии технической возможности путем осуществления: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1) предоставления в установленном порядке информации заявителями и обеспечения доступа заявителей к сведениям о муниципальной услуге;</w:t>
      </w:r>
    </w:p>
    <w:p w:rsidR="00215437" w:rsidRPr="003376B4" w:rsidRDefault="00215437" w:rsidP="00215437">
      <w:pPr>
        <w:jc w:val="both"/>
        <w:rPr>
          <w:color w:val="000000" w:themeColor="text1"/>
          <w:sz w:val="26"/>
          <w:szCs w:val="26"/>
        </w:rPr>
      </w:pPr>
      <w:r w:rsidRPr="003376B4">
        <w:rPr>
          <w:color w:val="000000" w:themeColor="text1"/>
          <w:sz w:val="26"/>
          <w:szCs w:val="26"/>
        </w:rPr>
        <w:tab/>
        <w:t>2) подачи заявителем заявления и иных документов, необходимых для предоставления муниципальной услуги, и приема таких заявления и документов с использованием Единого портала государственных услуг и Портала государственных и муниципальных услуг Псковской области;</w:t>
      </w:r>
    </w:p>
    <w:p w:rsidR="00215437" w:rsidRPr="003376B4" w:rsidRDefault="00215437" w:rsidP="00215437">
      <w:pPr>
        <w:jc w:val="both"/>
        <w:rPr>
          <w:color w:val="000000" w:themeColor="text1"/>
          <w:sz w:val="26"/>
          <w:szCs w:val="26"/>
        </w:rPr>
      </w:pPr>
      <w:r w:rsidRPr="003376B4">
        <w:rPr>
          <w:color w:val="000000" w:themeColor="text1"/>
          <w:sz w:val="26"/>
          <w:szCs w:val="26"/>
        </w:rPr>
        <w:tab/>
        <w:t>3) получения заявителем сведений о ходе рассмотрения заявления;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4) получения заявителем результата предоставления муниципальной услуги, </w:t>
      </w:r>
      <w:r w:rsidRPr="003376B4">
        <w:rPr>
          <w:rStyle w:val="1f4"/>
          <w:color w:val="000000" w:themeColor="text1"/>
          <w:sz w:val="26"/>
          <w:szCs w:val="26"/>
        </w:rPr>
        <w:t xml:space="preserve">указанного в пункте 14 настоящего Административного регламента, </w:t>
      </w:r>
      <w:r w:rsidRPr="003376B4">
        <w:rPr>
          <w:color w:val="000000" w:themeColor="text1"/>
          <w:sz w:val="26"/>
          <w:szCs w:val="26"/>
        </w:rPr>
        <w:t>если иное не установлено федеральным законом.</w:t>
      </w:r>
    </w:p>
    <w:p w:rsidR="00215437" w:rsidRPr="003376B4" w:rsidRDefault="00215437" w:rsidP="00215437">
      <w:pPr>
        <w:jc w:val="both"/>
        <w:rPr>
          <w:color w:val="000000" w:themeColor="text1"/>
          <w:sz w:val="26"/>
          <w:szCs w:val="26"/>
        </w:rPr>
      </w:pPr>
      <w:r w:rsidRPr="003376B4">
        <w:rPr>
          <w:color w:val="000000" w:themeColor="text1"/>
          <w:sz w:val="26"/>
          <w:szCs w:val="26"/>
        </w:rPr>
        <w:tab/>
        <w:t>41. Предоставление муниципальной услуги в многофункциональных центрах организуется в порядке и сроки, установленные соглашением между уполномоченным многофункциональным центром и Администрацией поселения, путем осуществления:</w:t>
      </w:r>
    </w:p>
    <w:p w:rsidR="00215437" w:rsidRPr="003376B4" w:rsidRDefault="00215437" w:rsidP="00215437">
      <w:pPr>
        <w:autoSpaceDE w:val="0"/>
        <w:ind w:firstLine="696"/>
        <w:jc w:val="both"/>
        <w:rPr>
          <w:color w:val="000000" w:themeColor="text1"/>
          <w:sz w:val="26"/>
          <w:szCs w:val="26"/>
        </w:rPr>
      </w:pPr>
      <w:r w:rsidRPr="003376B4">
        <w:rPr>
          <w:color w:val="000000" w:themeColor="text1"/>
          <w:sz w:val="26"/>
          <w:szCs w:val="26"/>
        </w:rPr>
        <w:t>1) предоставления в установленном порядке информации заявителям и обеспечения доступа заявителей к сведениям о муниципальной услуге;</w:t>
      </w:r>
    </w:p>
    <w:p w:rsidR="00215437" w:rsidRPr="003376B4" w:rsidRDefault="00215437" w:rsidP="00215437">
      <w:pPr>
        <w:autoSpaceDE w:val="0"/>
        <w:ind w:firstLine="696"/>
        <w:jc w:val="both"/>
        <w:rPr>
          <w:color w:val="000000" w:themeColor="text1"/>
          <w:sz w:val="26"/>
          <w:szCs w:val="26"/>
        </w:rPr>
      </w:pPr>
      <w:r w:rsidRPr="003376B4">
        <w:rPr>
          <w:color w:val="000000" w:themeColor="text1"/>
          <w:sz w:val="26"/>
          <w:szCs w:val="26"/>
        </w:rPr>
        <w:t>2) подачи заявителем заявления и иных документов, необходимых для предоставления муниципальной услуги, и приема таких заявления и документов;</w:t>
      </w:r>
    </w:p>
    <w:p w:rsidR="00215437" w:rsidRPr="003376B4" w:rsidRDefault="00215437" w:rsidP="00215437">
      <w:pPr>
        <w:autoSpaceDE w:val="0"/>
        <w:ind w:firstLine="696"/>
        <w:jc w:val="both"/>
        <w:rPr>
          <w:color w:val="000000" w:themeColor="text1"/>
          <w:sz w:val="26"/>
          <w:szCs w:val="26"/>
        </w:rPr>
      </w:pPr>
      <w:r w:rsidRPr="003376B4">
        <w:rPr>
          <w:color w:val="000000" w:themeColor="text1"/>
          <w:sz w:val="26"/>
          <w:szCs w:val="26"/>
        </w:rPr>
        <w:t>3) получения заявителем сведений о ходе рассмотрения заявления;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4) получения заявителем результата предоставления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ab/>
        <w:t>42. Заявителю предоставляется возможность получения муниципальной услуги по принципу «одного окна», в соответствии с которым предоставление муниципальной услуги осуществляется после однократного обращения заявителя с соответствующим запросом, а взаимодействие с Администрацией поселения осуществляется многофункциональным центром без участия заявителя.</w:t>
      </w:r>
    </w:p>
    <w:p w:rsidR="00215437" w:rsidRPr="003376B4" w:rsidRDefault="00215437" w:rsidP="00215437">
      <w:pPr>
        <w:ind w:firstLine="684"/>
        <w:jc w:val="both"/>
        <w:rPr>
          <w:color w:val="000000" w:themeColor="text1"/>
          <w:sz w:val="26"/>
          <w:szCs w:val="26"/>
        </w:rPr>
      </w:pPr>
      <w:r w:rsidRPr="003376B4">
        <w:rPr>
          <w:color w:val="000000" w:themeColor="text1"/>
          <w:sz w:val="26"/>
          <w:szCs w:val="26"/>
        </w:rPr>
        <w:t>43. Муниципальной услуга предоставляется в многофункциональных центрах с учетом принципа экстерриториальности, в соответствии с которым заявитель вправе выбрать для обращения за получением муниципальной услуги любой многофункциональный центр, расположенный на территории Псковской области.</w:t>
      </w:r>
    </w:p>
    <w:p w:rsidR="00215437" w:rsidRPr="003376B4" w:rsidRDefault="00215437" w:rsidP="00215437">
      <w:pPr>
        <w:ind w:firstLine="660"/>
        <w:jc w:val="both"/>
        <w:rPr>
          <w:color w:val="000000" w:themeColor="text1"/>
          <w:sz w:val="26"/>
          <w:szCs w:val="26"/>
        </w:rPr>
      </w:pPr>
      <w:r w:rsidRPr="003376B4">
        <w:rPr>
          <w:color w:val="000000" w:themeColor="text1"/>
          <w:sz w:val="26"/>
          <w:szCs w:val="26"/>
        </w:rPr>
        <w:t xml:space="preserve">44. В целях предоставления муниципальной услуги в электронной форме основанием для начала предоставления муниципальной услуги является направление </w:t>
      </w:r>
      <w:r w:rsidRPr="003376B4">
        <w:rPr>
          <w:color w:val="000000" w:themeColor="text1"/>
          <w:sz w:val="26"/>
          <w:szCs w:val="26"/>
        </w:rPr>
        <w:lastRenderedPageBreak/>
        <w:t xml:space="preserve">заявителем с использованием </w:t>
      </w:r>
      <w:r w:rsidRPr="003376B4">
        <w:rPr>
          <w:rFonts w:eastAsia="Arial"/>
          <w:bCs/>
          <w:color w:val="000000" w:themeColor="text1"/>
          <w:sz w:val="26"/>
          <w:szCs w:val="26"/>
        </w:rPr>
        <w:t xml:space="preserve">Единого портала государственных услуг и Портала государственных и муниципальных услуг Псковской области </w:t>
      </w:r>
      <w:r w:rsidRPr="003376B4">
        <w:rPr>
          <w:color w:val="000000" w:themeColor="text1"/>
          <w:sz w:val="26"/>
          <w:szCs w:val="26"/>
        </w:rPr>
        <w:t xml:space="preserve">заявления и документов, указанных в </w:t>
      </w:r>
      <w:r w:rsidRPr="003376B4">
        <w:rPr>
          <w:rStyle w:val="a6"/>
          <w:color w:val="000000" w:themeColor="text1"/>
          <w:sz w:val="26"/>
          <w:szCs w:val="26"/>
        </w:rPr>
        <w:t>пунктах 19,20</w:t>
      </w:r>
      <w:r w:rsidRPr="003376B4">
        <w:rPr>
          <w:color w:val="000000" w:themeColor="text1"/>
          <w:sz w:val="26"/>
          <w:szCs w:val="26"/>
        </w:rPr>
        <w:t xml:space="preserve"> настоящего Административного регламента.</w:t>
      </w:r>
    </w:p>
    <w:p w:rsidR="00215437" w:rsidRPr="003376B4" w:rsidRDefault="00215437" w:rsidP="00215437">
      <w:pPr>
        <w:ind w:firstLine="66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III. Состав, последовательность и сроки выполнения административных процедур,</w:t>
      </w:r>
    </w:p>
    <w:p w:rsidR="00215437" w:rsidRPr="003376B4" w:rsidRDefault="00215437" w:rsidP="00215437">
      <w:pPr>
        <w:jc w:val="center"/>
        <w:rPr>
          <w:color w:val="000000" w:themeColor="text1"/>
          <w:sz w:val="26"/>
          <w:szCs w:val="26"/>
        </w:rPr>
      </w:pPr>
      <w:r w:rsidRPr="003376B4">
        <w:rPr>
          <w:color w:val="000000" w:themeColor="text1"/>
          <w:sz w:val="26"/>
          <w:szCs w:val="26"/>
        </w:rPr>
        <w:t xml:space="preserve"> требования к порядку их выполнения, в том числе особенности выполнения</w:t>
      </w:r>
    </w:p>
    <w:p w:rsidR="00215437" w:rsidRPr="003376B4" w:rsidRDefault="00215437" w:rsidP="00215437">
      <w:pPr>
        <w:jc w:val="center"/>
        <w:rPr>
          <w:color w:val="000000" w:themeColor="text1"/>
          <w:sz w:val="26"/>
          <w:szCs w:val="26"/>
        </w:rPr>
      </w:pPr>
      <w:r w:rsidRPr="003376B4">
        <w:rPr>
          <w:color w:val="000000" w:themeColor="text1"/>
          <w:sz w:val="26"/>
          <w:szCs w:val="26"/>
        </w:rPr>
        <w:t>административных процедур в электронной форме, а также особенности</w:t>
      </w:r>
    </w:p>
    <w:p w:rsidR="00215437" w:rsidRPr="003376B4" w:rsidRDefault="00215437" w:rsidP="00215437">
      <w:pPr>
        <w:jc w:val="center"/>
        <w:rPr>
          <w:color w:val="000000" w:themeColor="text1"/>
          <w:sz w:val="26"/>
          <w:szCs w:val="26"/>
        </w:rPr>
      </w:pPr>
      <w:r w:rsidRPr="003376B4">
        <w:rPr>
          <w:color w:val="000000" w:themeColor="text1"/>
          <w:sz w:val="26"/>
          <w:szCs w:val="26"/>
        </w:rPr>
        <w:t>выполнения административных процедур в многофункциональных центрах</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Перечень административных процедур</w:t>
      </w:r>
    </w:p>
    <w:p w:rsidR="00215437" w:rsidRPr="003376B4" w:rsidRDefault="00215437" w:rsidP="00215437">
      <w:pPr>
        <w:jc w:val="both"/>
        <w:rPr>
          <w:color w:val="000000" w:themeColor="text1"/>
          <w:sz w:val="26"/>
          <w:szCs w:val="26"/>
        </w:rPr>
      </w:pPr>
    </w:p>
    <w:p w:rsidR="00215437" w:rsidRPr="003376B4" w:rsidRDefault="00215437" w:rsidP="00215437">
      <w:pPr>
        <w:ind w:firstLine="539"/>
        <w:jc w:val="both"/>
        <w:rPr>
          <w:color w:val="000000" w:themeColor="text1"/>
          <w:sz w:val="26"/>
          <w:szCs w:val="26"/>
        </w:rPr>
      </w:pPr>
      <w:r w:rsidRPr="003376B4">
        <w:rPr>
          <w:color w:val="000000" w:themeColor="text1"/>
          <w:sz w:val="26"/>
          <w:szCs w:val="26"/>
        </w:rPr>
        <w:t>45. Предоставление муниципальной услуги включает в себя следующие административные процедуры:</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прием (получение) и регистрация заявления и документов (информации), поступивших для предоставления муниципальной услуги, и определение специалиста Администрации поселения, ответственного за предоставление муниципальной услуги;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анализ представленных заявителем документов, необходимых для предварительного согласования предоставления земельного участка;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формирование и направление межведомственных запросов в органы, участвующие в предоставлении муниципальной услуги, либо отказ в предоставлении муниципальной услуги;</w:t>
      </w:r>
    </w:p>
    <w:p w:rsidR="00215437" w:rsidRPr="003376B4" w:rsidRDefault="00215437" w:rsidP="00215437">
      <w:pPr>
        <w:widowControl w:val="0"/>
        <w:ind w:firstLine="528"/>
        <w:jc w:val="both"/>
        <w:rPr>
          <w:color w:val="000000" w:themeColor="text1"/>
          <w:sz w:val="26"/>
          <w:szCs w:val="26"/>
        </w:rPr>
      </w:pPr>
      <w:r w:rsidRPr="003376B4">
        <w:rPr>
          <w:color w:val="000000" w:themeColor="text1"/>
          <w:sz w:val="26"/>
          <w:szCs w:val="26"/>
        </w:rPr>
        <w:t xml:space="preserve">публикация (размещение) извещения </w:t>
      </w:r>
      <w:r w:rsidRPr="003376B4">
        <w:rPr>
          <w:rFonts w:eastAsia="Arial CYR"/>
          <w:color w:val="000000" w:themeColor="text1"/>
          <w:sz w:val="26"/>
          <w:szCs w:val="26"/>
        </w:rPr>
        <w:t>о возможном предоставлении земельного участка;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принятие решения о предварительном согласовании предоставления земельного участка либо решения об отказе в предварительном согласовании предоставления земельного участка;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выдача (направление) </w:t>
      </w:r>
      <w:r w:rsidRPr="003376B4">
        <w:rPr>
          <w:rFonts w:eastAsia="Arial"/>
          <w:color w:val="000000" w:themeColor="text1"/>
          <w:sz w:val="26"/>
          <w:szCs w:val="26"/>
        </w:rPr>
        <w:t>результата предоставления муниципальной услуги</w:t>
      </w:r>
      <w:r w:rsidRPr="003376B4">
        <w:rPr>
          <w:color w:val="000000" w:themeColor="text1"/>
          <w:sz w:val="26"/>
          <w:szCs w:val="26"/>
        </w:rPr>
        <w:t>.</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2. Блок-схема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46. Блок-схема предоставления муниципальной услуги приведена в </w:t>
      </w:r>
      <w:hyperlink r:id="rId82" w:history="1">
        <w:r w:rsidRPr="003376B4">
          <w:rPr>
            <w:rStyle w:val="a6"/>
            <w:color w:val="000000" w:themeColor="text1"/>
            <w:sz w:val="26"/>
            <w:szCs w:val="26"/>
          </w:rPr>
          <w:t xml:space="preserve">приложении № </w:t>
        </w:r>
      </w:hyperlink>
      <w:r w:rsidRPr="003376B4">
        <w:rPr>
          <w:rStyle w:val="a6"/>
          <w:color w:val="000000" w:themeColor="text1"/>
          <w:sz w:val="26"/>
          <w:szCs w:val="26"/>
        </w:rPr>
        <w:t>3</w:t>
      </w:r>
      <w:r w:rsidRPr="003376B4">
        <w:rPr>
          <w:color w:val="000000" w:themeColor="text1"/>
          <w:sz w:val="26"/>
          <w:szCs w:val="26"/>
        </w:rPr>
        <w:t xml:space="preserve"> к Административному регламенту.</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Прием (получение) и регистрация, анализ поступивших заявления и документов (информации), определение специалиста Администрации поселения, ответственного за  предоставление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52"/>
        <w:jc w:val="both"/>
        <w:rPr>
          <w:rStyle w:val="1f4"/>
          <w:color w:val="000000" w:themeColor="text1"/>
          <w:sz w:val="26"/>
          <w:szCs w:val="26"/>
        </w:rPr>
      </w:pPr>
      <w:r w:rsidRPr="003376B4">
        <w:rPr>
          <w:color w:val="000000" w:themeColor="text1"/>
          <w:sz w:val="26"/>
          <w:szCs w:val="26"/>
        </w:rPr>
        <w:t xml:space="preserve">47. Основанием для начала административной процедуры является обращение заявителя с заявлением и документами, предусмотренными </w:t>
      </w:r>
      <w:hyperlink r:id="rId83" w:history="1">
        <w:r w:rsidRPr="003376B4">
          <w:rPr>
            <w:rStyle w:val="a6"/>
            <w:color w:val="000000" w:themeColor="text1"/>
            <w:sz w:val="26"/>
            <w:szCs w:val="26"/>
          </w:rPr>
          <w:t>пунктом 19</w:t>
        </w:r>
      </w:hyperlink>
      <w:r w:rsidRPr="003376B4">
        <w:rPr>
          <w:color w:val="000000" w:themeColor="text1"/>
          <w:sz w:val="26"/>
          <w:szCs w:val="26"/>
        </w:rPr>
        <w:t xml:space="preserve"> Административного регламента.</w:t>
      </w:r>
    </w:p>
    <w:p w:rsidR="00215437" w:rsidRPr="003376B4" w:rsidRDefault="00215437" w:rsidP="00215437">
      <w:pPr>
        <w:ind w:firstLine="540"/>
        <w:jc w:val="both"/>
        <w:rPr>
          <w:color w:val="000000" w:themeColor="text1"/>
          <w:sz w:val="26"/>
          <w:szCs w:val="26"/>
        </w:rPr>
      </w:pPr>
      <w:r w:rsidRPr="003376B4">
        <w:rPr>
          <w:rStyle w:val="1f4"/>
          <w:color w:val="000000" w:themeColor="text1"/>
          <w:sz w:val="26"/>
          <w:szCs w:val="26"/>
        </w:rPr>
        <w:t>Заявление и прилагаемые к нему документы подаются в форме документа на бумажном носителе и (или) в форме электронного документа.</w:t>
      </w:r>
    </w:p>
    <w:p w:rsidR="00215437" w:rsidRPr="003376B4" w:rsidRDefault="00215437" w:rsidP="00215437">
      <w:pPr>
        <w:autoSpaceDE w:val="0"/>
        <w:ind w:firstLine="552"/>
        <w:jc w:val="both"/>
        <w:rPr>
          <w:color w:val="000000" w:themeColor="text1"/>
          <w:sz w:val="26"/>
          <w:szCs w:val="26"/>
        </w:rPr>
      </w:pPr>
      <w:r w:rsidRPr="003376B4">
        <w:rPr>
          <w:color w:val="000000" w:themeColor="text1"/>
          <w:sz w:val="26"/>
          <w:szCs w:val="26"/>
        </w:rPr>
        <w:t>Заявление и прилагаемые к нему документы могут быть представлены заявителем в Администрацию поселения лично, направлены по почте или с использованием Единого портала государственных услуг и Портала государственных и муниципальных услуг Псковской области, через многофункциональный центр.</w:t>
      </w:r>
    </w:p>
    <w:p w:rsidR="00215437" w:rsidRPr="003376B4" w:rsidRDefault="00215437" w:rsidP="00215437">
      <w:pPr>
        <w:ind w:firstLine="552"/>
        <w:jc w:val="both"/>
        <w:rPr>
          <w:color w:val="000000" w:themeColor="text1"/>
          <w:sz w:val="26"/>
          <w:szCs w:val="26"/>
        </w:rPr>
      </w:pPr>
      <w:r w:rsidRPr="003376B4">
        <w:rPr>
          <w:color w:val="000000" w:themeColor="text1"/>
          <w:sz w:val="26"/>
          <w:szCs w:val="26"/>
        </w:rPr>
        <w:lastRenderedPageBreak/>
        <w:t>48. При поступлении заявления в форме электронного документа с использованием Единого портала государственных услуг или Портала государственных и муниципальных услуг Псковской области заявителю направляется информация о дате регистрации заявления и входящем номере.</w:t>
      </w:r>
    </w:p>
    <w:p w:rsidR="00215437" w:rsidRPr="003376B4" w:rsidRDefault="00215437" w:rsidP="00215437">
      <w:pPr>
        <w:autoSpaceDE w:val="0"/>
        <w:ind w:firstLine="660"/>
        <w:jc w:val="both"/>
        <w:rPr>
          <w:color w:val="000000" w:themeColor="text1"/>
          <w:sz w:val="26"/>
          <w:szCs w:val="26"/>
        </w:rPr>
      </w:pPr>
      <w:r w:rsidRPr="003376B4">
        <w:rPr>
          <w:color w:val="000000" w:themeColor="text1"/>
          <w:sz w:val="26"/>
          <w:szCs w:val="26"/>
        </w:rPr>
        <w:t xml:space="preserve">При наличии оснований, указанных в подразделе 8 раздела </w:t>
      </w:r>
      <w:r w:rsidRPr="003376B4">
        <w:rPr>
          <w:color w:val="000000" w:themeColor="text1"/>
          <w:sz w:val="26"/>
          <w:szCs w:val="26"/>
          <w:lang w:val="en-US"/>
        </w:rPr>
        <w:t>II</w:t>
      </w:r>
      <w:r w:rsidRPr="003376B4">
        <w:rPr>
          <w:color w:val="000000" w:themeColor="text1"/>
          <w:sz w:val="26"/>
          <w:szCs w:val="26"/>
        </w:rPr>
        <w:t xml:space="preserve"> настоящего Регламента,  заявителю с использованием Единого портала государственных услуг или Портала государственных и муниципальных услуг Псковской области сообщается об отказе в приеме заявления с прилагаемыми к нему документами в течение 3 дней со дня поступления заявления.</w:t>
      </w:r>
    </w:p>
    <w:p w:rsidR="00215437" w:rsidRPr="003376B4" w:rsidRDefault="00215437" w:rsidP="00215437">
      <w:pPr>
        <w:pStyle w:val="ConsPlusDocList"/>
        <w:ind w:firstLine="660"/>
        <w:jc w:val="both"/>
        <w:rPr>
          <w:rFonts w:ascii="Times New Roman" w:hAnsi="Times New Roman" w:cs="Times New Roman"/>
          <w:color w:val="000000" w:themeColor="text1"/>
          <w:sz w:val="26"/>
          <w:szCs w:val="26"/>
        </w:rPr>
      </w:pPr>
      <w:r w:rsidRPr="003376B4">
        <w:rPr>
          <w:rFonts w:ascii="Times New Roman" w:eastAsia="Times New Roman" w:hAnsi="Times New Roman" w:cs="Times New Roman"/>
          <w:color w:val="000000" w:themeColor="text1"/>
          <w:sz w:val="26"/>
          <w:szCs w:val="26"/>
          <w:lang w:eastAsia="ar-SA" w:bidi="ar-SA"/>
        </w:rPr>
        <w:t xml:space="preserve">49. </w:t>
      </w:r>
      <w:r w:rsidRPr="003376B4">
        <w:rPr>
          <w:rFonts w:ascii="Times New Roman" w:hAnsi="Times New Roman" w:cs="Times New Roman"/>
          <w:color w:val="000000" w:themeColor="text1"/>
          <w:sz w:val="26"/>
          <w:szCs w:val="26"/>
        </w:rPr>
        <w:t>При обращении заявителей в многофункциональный центр обеспечивается передача заявления в Администрацию поселения в порядке и в сроки, установленные соглашением о взаимодействии между уполномоченным многофункциональным центром и Администрацией поселения.</w:t>
      </w:r>
    </w:p>
    <w:p w:rsidR="00215437" w:rsidRPr="003376B4" w:rsidRDefault="00215437" w:rsidP="00215437">
      <w:pPr>
        <w:pStyle w:val="ConsPlusDocList"/>
        <w:ind w:firstLine="709"/>
        <w:jc w:val="both"/>
        <w:rPr>
          <w:color w:val="000000" w:themeColor="text1"/>
          <w:sz w:val="26"/>
          <w:szCs w:val="26"/>
        </w:rPr>
      </w:pPr>
      <w:r w:rsidRPr="003376B4">
        <w:rPr>
          <w:rFonts w:ascii="Times New Roman" w:hAnsi="Times New Roman" w:cs="Times New Roman"/>
          <w:color w:val="000000" w:themeColor="text1"/>
          <w:sz w:val="26"/>
          <w:szCs w:val="26"/>
        </w:rPr>
        <w:t>При наличии оснований, указанных в подразделе 8 раздела II настоящего Административного регламента, сотрудник многофункционального центра сообщает заявителю об отказе в приеме заявления с прилагаемыми к нему документами.</w:t>
      </w:r>
    </w:p>
    <w:p w:rsidR="00215437" w:rsidRPr="003376B4" w:rsidRDefault="00215437" w:rsidP="00215437">
      <w:pPr>
        <w:pStyle w:val="1f5"/>
        <w:ind w:firstLine="709"/>
        <w:jc w:val="both"/>
        <w:rPr>
          <w:color w:val="000000" w:themeColor="text1"/>
          <w:sz w:val="26"/>
          <w:szCs w:val="26"/>
        </w:rPr>
      </w:pPr>
      <w:r w:rsidRPr="003376B4">
        <w:rPr>
          <w:color w:val="000000" w:themeColor="text1"/>
          <w:sz w:val="26"/>
          <w:szCs w:val="26"/>
        </w:rPr>
        <w:t>При отсутствии оснований, указанных в подразделе 8 раздела II настоящего Административного регламента, сотрудник многофункционального центра при подаче заявления распечатывает и передает заявителю информацию о дате подачи заявления,  принятых документах, присвоенном заявлению порядковым номере.</w:t>
      </w:r>
    </w:p>
    <w:p w:rsidR="00215437" w:rsidRPr="003376B4" w:rsidRDefault="00215437" w:rsidP="00215437">
      <w:pPr>
        <w:jc w:val="both"/>
        <w:rPr>
          <w:color w:val="000000" w:themeColor="text1"/>
          <w:sz w:val="26"/>
          <w:szCs w:val="26"/>
        </w:rPr>
      </w:pPr>
      <w:r w:rsidRPr="003376B4">
        <w:rPr>
          <w:color w:val="000000" w:themeColor="text1"/>
          <w:sz w:val="26"/>
          <w:szCs w:val="26"/>
        </w:rPr>
        <w:tab/>
        <w:t>50. В случае визита в Администрацию поселения прием заявителя (заявителей) ведется в порядке живой очереди согласно графику приема граждан, указанному в пункте 4 настоящего Административного регламента.</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51. Заявитель или его представитель представляет в Администрацию поселения заявление о предварительном согласовании предоставления земельного участка. Рекомендуемая форма </w:t>
      </w:r>
      <w:hyperlink w:anchor="Par383" w:history="1">
        <w:r w:rsidRPr="003376B4">
          <w:rPr>
            <w:rStyle w:val="a6"/>
            <w:color w:val="000000" w:themeColor="text1"/>
            <w:sz w:val="26"/>
            <w:szCs w:val="26"/>
          </w:rPr>
          <w:t>заявления</w:t>
        </w:r>
      </w:hyperlink>
      <w:r w:rsidRPr="003376B4">
        <w:rPr>
          <w:color w:val="000000" w:themeColor="text1"/>
          <w:sz w:val="26"/>
          <w:szCs w:val="26"/>
        </w:rPr>
        <w:t xml:space="preserve"> приведена в приложении № 2 к настоящему Административному регламенту.</w:t>
      </w:r>
    </w:p>
    <w:p w:rsidR="00215437" w:rsidRPr="003376B4" w:rsidRDefault="00215437" w:rsidP="00215437">
      <w:pPr>
        <w:jc w:val="both"/>
        <w:rPr>
          <w:color w:val="000000" w:themeColor="text1"/>
          <w:sz w:val="26"/>
          <w:szCs w:val="26"/>
        </w:rPr>
      </w:pPr>
      <w:r w:rsidRPr="003376B4">
        <w:rPr>
          <w:color w:val="000000" w:themeColor="text1"/>
          <w:sz w:val="26"/>
          <w:szCs w:val="26"/>
        </w:rPr>
        <w:tab/>
        <w:t>52.</w:t>
      </w:r>
      <w:r w:rsidRPr="003376B4">
        <w:rPr>
          <w:b/>
          <w:bCs/>
          <w:i/>
          <w:iCs/>
          <w:color w:val="000000" w:themeColor="text1"/>
          <w:sz w:val="26"/>
          <w:szCs w:val="26"/>
        </w:rPr>
        <w:t xml:space="preserve"> </w:t>
      </w:r>
      <w:r w:rsidRPr="003376B4">
        <w:rPr>
          <w:color w:val="000000" w:themeColor="text1"/>
          <w:sz w:val="26"/>
          <w:szCs w:val="26"/>
        </w:rPr>
        <w:t>Специалист Администрации поселения, осуществляющий прием, выполняет следующие административные действия:</w:t>
      </w:r>
    </w:p>
    <w:p w:rsidR="00215437" w:rsidRPr="003376B4" w:rsidRDefault="00215437" w:rsidP="00215437">
      <w:pPr>
        <w:jc w:val="both"/>
        <w:rPr>
          <w:color w:val="000000" w:themeColor="text1"/>
          <w:sz w:val="26"/>
          <w:szCs w:val="26"/>
        </w:rPr>
      </w:pPr>
      <w:r w:rsidRPr="003376B4">
        <w:rPr>
          <w:color w:val="000000" w:themeColor="text1"/>
          <w:sz w:val="26"/>
          <w:szCs w:val="26"/>
        </w:rPr>
        <w:tab/>
        <w:t>а) дает устные консультации на поставленные вопросы;</w:t>
      </w:r>
    </w:p>
    <w:p w:rsidR="00215437" w:rsidRPr="003376B4" w:rsidRDefault="00215437" w:rsidP="00215437">
      <w:pPr>
        <w:jc w:val="both"/>
        <w:rPr>
          <w:color w:val="000000" w:themeColor="text1"/>
          <w:sz w:val="26"/>
          <w:szCs w:val="26"/>
        </w:rPr>
      </w:pPr>
      <w:r w:rsidRPr="003376B4">
        <w:rPr>
          <w:color w:val="000000" w:themeColor="text1"/>
          <w:sz w:val="26"/>
          <w:szCs w:val="26"/>
        </w:rPr>
        <w:tab/>
        <w:t>б) в случае, если для подготовки ответа требуется продолжительное время (более 10 минут), специалист  предлагает заявителю направить в Администрацию поселения обращение о предоставлении письменной консультации по процедуре предоставления муниципальной услуги либо назначает другое время для консультации;</w:t>
      </w:r>
    </w:p>
    <w:p w:rsidR="00215437" w:rsidRPr="003376B4" w:rsidRDefault="00215437" w:rsidP="00215437">
      <w:pPr>
        <w:jc w:val="both"/>
        <w:rPr>
          <w:color w:val="000000" w:themeColor="text1"/>
          <w:sz w:val="26"/>
          <w:szCs w:val="26"/>
        </w:rPr>
      </w:pPr>
      <w:r w:rsidRPr="003376B4">
        <w:rPr>
          <w:color w:val="000000" w:themeColor="text1"/>
          <w:sz w:val="26"/>
          <w:szCs w:val="26"/>
        </w:rPr>
        <w:tab/>
        <w:t>в) осуществляет прием заявлений и документов, необходимых для предоставления муниципальной услуги, в том числе:</w:t>
      </w:r>
    </w:p>
    <w:p w:rsidR="00215437" w:rsidRPr="003376B4" w:rsidRDefault="00215437" w:rsidP="00215437">
      <w:pPr>
        <w:jc w:val="both"/>
        <w:rPr>
          <w:color w:val="000000" w:themeColor="text1"/>
          <w:sz w:val="26"/>
          <w:szCs w:val="26"/>
        </w:rPr>
      </w:pPr>
      <w:r w:rsidRPr="003376B4">
        <w:rPr>
          <w:color w:val="000000" w:themeColor="text1"/>
          <w:sz w:val="26"/>
          <w:szCs w:val="26"/>
        </w:rPr>
        <w:tab/>
        <w:t>- проверяет правильность заполнения заявления;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 проверяет предъявленный заявителем документ, подтверждающий личность заявителя, а в случае обращения представителя юридического или физического лица - документ, подтверждающий полномочия представителя в соответствии с законодательством Российской Федерации, готовит и заверяет копию предъявленного документа, приобщает к поданному заявлению;</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 проверяет наличие всех документов, предусмотренных пунктом </w:t>
      </w:r>
      <w:r w:rsidRPr="003376B4">
        <w:rPr>
          <w:rStyle w:val="a6"/>
          <w:color w:val="000000" w:themeColor="text1"/>
          <w:sz w:val="26"/>
          <w:szCs w:val="26"/>
        </w:rPr>
        <w:t>19</w:t>
      </w:r>
      <w:r w:rsidRPr="003376B4">
        <w:rPr>
          <w:color w:val="000000" w:themeColor="text1"/>
          <w:sz w:val="26"/>
          <w:szCs w:val="26"/>
        </w:rPr>
        <w:t xml:space="preserve"> настоящего Административного регламента;</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г) определяет наличие либо отсутствие оснований для отказа в приеме документов, установленных </w:t>
      </w:r>
      <w:hyperlink w:anchor="Par175" w:history="1">
        <w:r w:rsidRPr="003376B4">
          <w:rPr>
            <w:rStyle w:val="a6"/>
            <w:color w:val="000000" w:themeColor="text1"/>
            <w:sz w:val="26"/>
            <w:szCs w:val="26"/>
          </w:rPr>
          <w:t>пунктами 23, 24</w:t>
        </w:r>
      </w:hyperlink>
      <w:r w:rsidRPr="003376B4">
        <w:rPr>
          <w:color w:val="000000" w:themeColor="text1"/>
          <w:sz w:val="26"/>
          <w:szCs w:val="26"/>
        </w:rPr>
        <w:t xml:space="preserve"> настоящего Административного регламента.</w:t>
      </w:r>
    </w:p>
    <w:p w:rsidR="00215437" w:rsidRPr="003376B4" w:rsidRDefault="00215437" w:rsidP="00215437">
      <w:pPr>
        <w:jc w:val="both"/>
        <w:rPr>
          <w:color w:val="000000" w:themeColor="text1"/>
          <w:sz w:val="26"/>
          <w:szCs w:val="26"/>
        </w:rPr>
      </w:pPr>
      <w:r w:rsidRPr="003376B4">
        <w:rPr>
          <w:color w:val="000000" w:themeColor="text1"/>
          <w:sz w:val="26"/>
          <w:szCs w:val="26"/>
        </w:rPr>
        <w:lastRenderedPageBreak/>
        <w:tab/>
        <w:t>53. При наличии оснований для отказа в приеме документов специалист Администрации городского поселения устно информирует заявителя (заявителей) об отказе в приеме заявления.</w:t>
      </w:r>
    </w:p>
    <w:p w:rsidR="00215437" w:rsidRPr="003376B4" w:rsidRDefault="00215437" w:rsidP="00215437">
      <w:pPr>
        <w:ind w:firstLine="709"/>
        <w:jc w:val="both"/>
        <w:rPr>
          <w:color w:val="000000" w:themeColor="text1"/>
          <w:sz w:val="26"/>
          <w:szCs w:val="26"/>
        </w:rPr>
      </w:pPr>
      <w:r w:rsidRPr="003376B4">
        <w:rPr>
          <w:color w:val="000000" w:themeColor="text1"/>
          <w:sz w:val="26"/>
          <w:szCs w:val="26"/>
        </w:rPr>
        <w:t xml:space="preserve">54. В случае отсутствия оснований для отказа в приеме документов, предусмотренных </w:t>
      </w:r>
      <w:hyperlink w:anchor="Par175" w:history="1">
        <w:r w:rsidRPr="003376B4">
          <w:rPr>
            <w:rStyle w:val="a6"/>
            <w:color w:val="000000" w:themeColor="text1"/>
            <w:sz w:val="26"/>
            <w:szCs w:val="26"/>
          </w:rPr>
          <w:t>пунктами 23, 24</w:t>
        </w:r>
      </w:hyperlink>
      <w:r w:rsidRPr="003376B4">
        <w:rPr>
          <w:color w:val="000000" w:themeColor="text1"/>
          <w:sz w:val="26"/>
          <w:szCs w:val="26"/>
        </w:rPr>
        <w:t xml:space="preserve"> настоящего Административного регламента, заявление о предоставлении муниципальной услуги регистрируется в Администрации поселения.</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55. Заявление, поступившее в Администрацию поселения, регистрируется </w:t>
      </w:r>
      <w:r w:rsidRPr="003376B4">
        <w:rPr>
          <w:color w:val="000000" w:themeColor="text1"/>
          <w:sz w:val="26"/>
          <w:szCs w:val="26"/>
          <w:shd w:val="clear" w:color="auto" w:fill="FFFFFF"/>
        </w:rPr>
        <w:t>в течение двух рабочих дней с даты его поступления и передается Главе Администрации поселения.</w:t>
      </w:r>
    </w:p>
    <w:p w:rsidR="00215437" w:rsidRPr="003376B4" w:rsidRDefault="00215437" w:rsidP="00215437">
      <w:pPr>
        <w:jc w:val="both"/>
        <w:rPr>
          <w:color w:val="000000" w:themeColor="text1"/>
          <w:sz w:val="26"/>
          <w:szCs w:val="26"/>
        </w:rPr>
      </w:pPr>
      <w:r w:rsidRPr="003376B4">
        <w:rPr>
          <w:color w:val="000000" w:themeColor="text1"/>
          <w:sz w:val="26"/>
          <w:szCs w:val="26"/>
        </w:rPr>
        <w:tab/>
        <w:t>При регистрации заявления, поступившего в виде электронного документа, заявителю направляется информация о дате регистрации заявления и входящем номере.</w:t>
      </w:r>
    </w:p>
    <w:p w:rsidR="00215437" w:rsidRPr="003376B4" w:rsidRDefault="00215437" w:rsidP="00215437">
      <w:pPr>
        <w:jc w:val="both"/>
        <w:rPr>
          <w:color w:val="000000" w:themeColor="text1"/>
          <w:sz w:val="26"/>
          <w:szCs w:val="26"/>
        </w:rPr>
      </w:pPr>
      <w:r w:rsidRPr="003376B4">
        <w:rPr>
          <w:color w:val="000000" w:themeColor="text1"/>
          <w:sz w:val="26"/>
          <w:szCs w:val="26"/>
        </w:rPr>
        <w:tab/>
        <w:t>Критерием принятия решения о регистрации заявления является поступление в Администрацию поселения заявления с прилагаемыми к нему документами.</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Способом фиксации результата выполнения административной процедуры является проставление на заявлении регистрационного штампа  с указанием даты и входящего номера, присвоенного при регистрации заявления. </w:t>
      </w:r>
    </w:p>
    <w:p w:rsidR="00215437" w:rsidRPr="003376B4" w:rsidRDefault="00215437" w:rsidP="00215437">
      <w:pPr>
        <w:widowControl w:val="0"/>
        <w:ind w:firstLine="564"/>
        <w:jc w:val="both"/>
        <w:rPr>
          <w:color w:val="000000" w:themeColor="text1"/>
          <w:sz w:val="26"/>
          <w:szCs w:val="26"/>
        </w:rPr>
      </w:pPr>
      <w:r w:rsidRPr="003376B4">
        <w:rPr>
          <w:color w:val="000000" w:themeColor="text1"/>
          <w:sz w:val="26"/>
          <w:szCs w:val="26"/>
        </w:rPr>
        <w:t>56. Глава Администрации поселения либо уполномоченное должностное лицо: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рассматривает документы, принятые от заявителя;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определяет специалиста , ответственного за предоставление муниципальной услуги.</w:t>
      </w:r>
    </w:p>
    <w:p w:rsidR="00215437" w:rsidRPr="003376B4" w:rsidRDefault="00215437" w:rsidP="00215437">
      <w:pPr>
        <w:ind w:firstLine="540"/>
        <w:jc w:val="both"/>
        <w:rPr>
          <w:rFonts w:eastAsia="Arial"/>
          <w:color w:val="000000" w:themeColor="text1"/>
          <w:sz w:val="26"/>
          <w:szCs w:val="26"/>
        </w:rPr>
      </w:pPr>
      <w:r w:rsidRPr="003376B4">
        <w:rPr>
          <w:color w:val="000000" w:themeColor="text1"/>
          <w:sz w:val="26"/>
          <w:szCs w:val="26"/>
        </w:rPr>
        <w:t>57. Максимальный срок выполнения административной процедуры - 5 дней.</w:t>
      </w:r>
    </w:p>
    <w:p w:rsidR="00215437" w:rsidRPr="003376B4" w:rsidRDefault="00215437" w:rsidP="00215437">
      <w:pPr>
        <w:pStyle w:val="1f5"/>
        <w:suppressAutoHyphens w:val="0"/>
        <w:autoSpaceDE w:val="0"/>
        <w:ind w:firstLine="552"/>
        <w:jc w:val="both"/>
        <w:rPr>
          <w:color w:val="000000" w:themeColor="text1"/>
          <w:sz w:val="26"/>
          <w:szCs w:val="26"/>
        </w:rPr>
      </w:pPr>
      <w:r w:rsidRPr="003376B4">
        <w:rPr>
          <w:rFonts w:eastAsia="Arial"/>
          <w:color w:val="000000" w:themeColor="text1"/>
          <w:sz w:val="26"/>
          <w:szCs w:val="26"/>
        </w:rPr>
        <w:t xml:space="preserve">Результатом исполнения административной процедуры является передача зарегистрированного заявления и прилагаемых к нему документов </w:t>
      </w:r>
      <w:r w:rsidRPr="003376B4">
        <w:rPr>
          <w:color w:val="000000" w:themeColor="text1"/>
          <w:sz w:val="26"/>
          <w:szCs w:val="26"/>
        </w:rPr>
        <w:t>ответственному специалисту Администрации поселения либо устное сообщение заявителю об отказе в приеме заявления с прилагаемыми документами.</w:t>
      </w:r>
    </w:p>
    <w:p w:rsidR="00215437" w:rsidRPr="003376B4" w:rsidRDefault="00215437" w:rsidP="00215437">
      <w:pPr>
        <w:ind w:firstLine="684"/>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4. Формирование и направление межведомственных запросов в органы, участвующие в предоставлении муниципальной услуги, для определения возможности последующего предоставления земельного участка либо отказ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58. Основанием для начала административной процедуры является поступление  заявления и документов ответственному специалисту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59. Ответственный специалист Администрации поселения устанавливает наличие либо отсутствие оснований для предоставления муниципальной услуги и готовит: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в случае наличия оснований для предоставления муниципальной услуги - проект обращений в </w:t>
      </w:r>
      <w:r w:rsidRPr="003376B4">
        <w:rPr>
          <w:rFonts w:eastAsia="Arial CYR"/>
          <w:color w:val="000000" w:themeColor="text1"/>
          <w:sz w:val="26"/>
          <w:szCs w:val="26"/>
        </w:rPr>
        <w:t>другие органы и организации</w:t>
      </w:r>
      <w:r w:rsidRPr="003376B4">
        <w:rPr>
          <w:color w:val="000000" w:themeColor="text1"/>
          <w:sz w:val="26"/>
          <w:szCs w:val="26"/>
        </w:rPr>
        <w:t xml:space="preserve"> для определения возможности последующего предоставления земельного участка </w:t>
      </w:r>
      <w:r w:rsidRPr="003376B4">
        <w:rPr>
          <w:rFonts w:eastAsia="Arial CYR"/>
          <w:color w:val="000000" w:themeColor="text1"/>
          <w:sz w:val="26"/>
          <w:szCs w:val="26"/>
        </w:rPr>
        <w:t>для заявленных целей</w:t>
      </w:r>
      <w:r w:rsidRPr="003376B4">
        <w:rPr>
          <w:color w:val="000000" w:themeColor="text1"/>
          <w:sz w:val="26"/>
          <w:szCs w:val="26"/>
        </w:rPr>
        <w:t>;</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отсутствия оснований для предоставления муниципальной услуги - проект отказа в предоставлении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Ответственный специалист  передает проекты обращений или проект отказа в предоставлении муниципальной услуги Главе Администрации поселения либо иному уполномоченному должностному лицу  для рассмотрения и подписания.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60. Глава Администрации поселения либо уполномоченное должностное лицо: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рассматривает представленные документы, удостоверяясь, что проекты обращений или проект отказа в предоставлении муниципальной услуги имеют правовые основания;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подписывает проекты обращений или проект отказа в предоставлении муниципальной услуги и передает документы ответственному специалисту  для направления обращений в </w:t>
      </w:r>
      <w:r w:rsidRPr="003376B4">
        <w:rPr>
          <w:rFonts w:eastAsia="Arial CYR"/>
          <w:color w:val="000000" w:themeColor="text1"/>
          <w:sz w:val="26"/>
          <w:szCs w:val="26"/>
        </w:rPr>
        <w:t xml:space="preserve"> другие органы и организации</w:t>
      </w:r>
      <w:r w:rsidRPr="003376B4">
        <w:rPr>
          <w:color w:val="000000" w:themeColor="text1"/>
          <w:sz w:val="26"/>
          <w:szCs w:val="26"/>
        </w:rPr>
        <w:t xml:space="preserve"> или отказа в предоставлении муниципальной услуги заявителю.</w:t>
      </w:r>
    </w:p>
    <w:p w:rsidR="00215437" w:rsidRPr="003376B4" w:rsidRDefault="00215437" w:rsidP="00215437">
      <w:pPr>
        <w:ind w:firstLine="539"/>
        <w:jc w:val="both"/>
        <w:rPr>
          <w:bCs/>
          <w:color w:val="000000" w:themeColor="text1"/>
          <w:sz w:val="26"/>
          <w:szCs w:val="26"/>
        </w:rPr>
      </w:pPr>
      <w:r w:rsidRPr="003376B4">
        <w:rPr>
          <w:color w:val="000000" w:themeColor="text1"/>
          <w:sz w:val="26"/>
          <w:szCs w:val="26"/>
        </w:rPr>
        <w:t xml:space="preserve">61. Ответственный специалист Администрации поселения направляет подписанные обращения в </w:t>
      </w:r>
      <w:r w:rsidRPr="003376B4">
        <w:rPr>
          <w:rFonts w:eastAsia="Arial CYR"/>
          <w:color w:val="000000" w:themeColor="text1"/>
          <w:sz w:val="26"/>
          <w:szCs w:val="26"/>
        </w:rPr>
        <w:t>другие органы и организации</w:t>
      </w:r>
      <w:r w:rsidRPr="003376B4">
        <w:rPr>
          <w:color w:val="000000" w:themeColor="text1"/>
          <w:sz w:val="26"/>
          <w:szCs w:val="26"/>
        </w:rPr>
        <w:t xml:space="preserve"> или передает</w:t>
      </w:r>
      <w:r w:rsidRPr="003376B4">
        <w:rPr>
          <w:bCs/>
          <w:color w:val="000000" w:themeColor="text1"/>
          <w:sz w:val="26"/>
          <w:szCs w:val="26"/>
        </w:rPr>
        <w:t xml:space="preserve"> уведомление </w:t>
      </w:r>
      <w:r w:rsidRPr="003376B4">
        <w:rPr>
          <w:rFonts w:eastAsia="Arial" w:cs="Arial"/>
          <w:bCs/>
          <w:color w:val="000000" w:themeColor="text1"/>
          <w:sz w:val="26"/>
          <w:szCs w:val="26"/>
        </w:rPr>
        <w:t xml:space="preserve">об отказе в </w:t>
      </w:r>
      <w:r w:rsidRPr="003376B4">
        <w:rPr>
          <w:color w:val="000000" w:themeColor="text1"/>
          <w:sz w:val="26"/>
          <w:szCs w:val="26"/>
        </w:rPr>
        <w:t>предоставлении муниципальной услуги</w:t>
      </w:r>
      <w:r w:rsidRPr="003376B4">
        <w:rPr>
          <w:bCs/>
          <w:color w:val="000000" w:themeColor="text1"/>
          <w:sz w:val="26"/>
          <w:szCs w:val="26"/>
        </w:rPr>
        <w:t>:</w:t>
      </w:r>
    </w:p>
    <w:p w:rsidR="00215437" w:rsidRPr="003376B4" w:rsidRDefault="00215437" w:rsidP="00215437">
      <w:pPr>
        <w:ind w:firstLine="709"/>
        <w:jc w:val="both"/>
        <w:rPr>
          <w:bCs/>
          <w:color w:val="000000" w:themeColor="text1"/>
          <w:sz w:val="26"/>
          <w:szCs w:val="26"/>
        </w:rPr>
      </w:pPr>
      <w:r w:rsidRPr="003376B4">
        <w:rPr>
          <w:bCs/>
          <w:color w:val="000000" w:themeColor="text1"/>
          <w:sz w:val="26"/>
          <w:szCs w:val="26"/>
        </w:rPr>
        <w:t>1) в форме документа на бумажном носителе лично заявителю, предварительно сообщив об этом по телефону, или направляет заявителю почтовым отправлением либо в форме электронного документа с</w:t>
      </w:r>
      <w:r w:rsidRPr="003376B4">
        <w:rPr>
          <w:rFonts w:eastAsia="Arial"/>
          <w:color w:val="000000" w:themeColor="text1"/>
          <w:sz w:val="26"/>
          <w:szCs w:val="26"/>
        </w:rPr>
        <w:t xml:space="preserve"> использованием Единого портала государственных услуг и Портала государственных и муниципальных услуг Псковской области</w:t>
      </w:r>
      <w:r w:rsidRPr="003376B4">
        <w:rPr>
          <w:bCs/>
          <w:color w:val="000000" w:themeColor="text1"/>
          <w:sz w:val="26"/>
          <w:szCs w:val="26"/>
        </w:rPr>
        <w:t>;</w:t>
      </w:r>
    </w:p>
    <w:p w:rsidR="00215437" w:rsidRPr="003376B4" w:rsidRDefault="00215437" w:rsidP="00215437">
      <w:pPr>
        <w:ind w:firstLine="709"/>
        <w:jc w:val="both"/>
        <w:rPr>
          <w:bCs/>
          <w:color w:val="000000" w:themeColor="text1"/>
          <w:sz w:val="26"/>
          <w:szCs w:val="26"/>
        </w:rPr>
      </w:pPr>
      <w:r w:rsidRPr="003376B4">
        <w:rPr>
          <w:bCs/>
          <w:color w:val="000000" w:themeColor="text1"/>
          <w:sz w:val="26"/>
          <w:szCs w:val="26"/>
        </w:rPr>
        <w:t xml:space="preserve">2) </w:t>
      </w:r>
      <w:r w:rsidRPr="003376B4">
        <w:rPr>
          <w:color w:val="000000" w:themeColor="text1"/>
          <w:sz w:val="26"/>
          <w:szCs w:val="26"/>
        </w:rPr>
        <w:t xml:space="preserve">в случае подачи заявителем заявления через многофункциональный центр направляет уведомления посредством использования автоматизированной системы управления деятельностью МФЦ Псковской области </w:t>
      </w:r>
      <w:r w:rsidRPr="003376B4">
        <w:rPr>
          <w:bCs/>
          <w:color w:val="000000" w:themeColor="text1"/>
          <w:sz w:val="26"/>
          <w:szCs w:val="26"/>
        </w:rPr>
        <w:t>в</w:t>
      </w:r>
      <w:r w:rsidRPr="003376B4">
        <w:rPr>
          <w:color w:val="000000" w:themeColor="text1"/>
          <w:sz w:val="26"/>
          <w:szCs w:val="26"/>
        </w:rPr>
        <w:t xml:space="preserve"> многофункциональный центр.</w:t>
      </w:r>
    </w:p>
    <w:p w:rsidR="00215437" w:rsidRPr="003376B4" w:rsidRDefault="00215437" w:rsidP="00215437">
      <w:pPr>
        <w:ind w:firstLine="540"/>
        <w:jc w:val="both"/>
        <w:rPr>
          <w:color w:val="000000" w:themeColor="text1"/>
          <w:sz w:val="26"/>
          <w:szCs w:val="26"/>
        </w:rPr>
      </w:pPr>
      <w:r w:rsidRPr="003376B4">
        <w:rPr>
          <w:bCs/>
          <w:color w:val="000000" w:themeColor="text1"/>
          <w:sz w:val="26"/>
          <w:szCs w:val="26"/>
        </w:rPr>
        <w:t>62. В случае подачи заявления через многофункциональный центр вы</w:t>
      </w:r>
      <w:r w:rsidRPr="003376B4">
        <w:rPr>
          <w:bCs/>
          <w:color w:val="000000" w:themeColor="text1"/>
          <w:sz w:val="26"/>
          <w:szCs w:val="26"/>
          <w:shd w:val="clear" w:color="auto" w:fill="FFFFFF"/>
        </w:rPr>
        <w:t xml:space="preserve">дача уведомления </w:t>
      </w:r>
      <w:r w:rsidRPr="003376B4">
        <w:rPr>
          <w:rFonts w:eastAsia="Arial" w:cs="Arial"/>
          <w:bCs/>
          <w:color w:val="000000" w:themeColor="text1"/>
          <w:sz w:val="26"/>
          <w:szCs w:val="26"/>
          <w:shd w:val="clear" w:color="auto" w:fill="FFFFFF"/>
        </w:rPr>
        <w:t xml:space="preserve">об отказе в </w:t>
      </w:r>
      <w:r w:rsidRPr="003376B4">
        <w:rPr>
          <w:rFonts w:eastAsia="Arial"/>
          <w:bCs/>
          <w:color w:val="000000" w:themeColor="text1"/>
          <w:sz w:val="26"/>
          <w:szCs w:val="26"/>
          <w:shd w:val="clear" w:color="auto" w:fill="FFFFFF"/>
        </w:rPr>
        <w:t xml:space="preserve">предоставлении муниципальной услуги </w:t>
      </w:r>
      <w:r w:rsidRPr="003376B4">
        <w:rPr>
          <w:bCs/>
          <w:color w:val="000000" w:themeColor="text1"/>
          <w:sz w:val="26"/>
          <w:szCs w:val="26"/>
          <w:shd w:val="clear" w:color="auto" w:fill="FFFFFF"/>
        </w:rPr>
        <w:t>осуществляется сотрудником многофункционального центра не позднее 30 календарных дней со дня поступления заявления в многофункциональный центр, с учётом сроков, указанных в пунктах 15, 16 настоящего Административного регламента.</w:t>
      </w:r>
    </w:p>
    <w:p w:rsidR="00215437" w:rsidRPr="003376B4" w:rsidRDefault="00215437" w:rsidP="00215437">
      <w:pPr>
        <w:ind w:firstLine="600"/>
        <w:jc w:val="both"/>
        <w:rPr>
          <w:rFonts w:eastAsia="Arial"/>
          <w:color w:val="000000" w:themeColor="text1"/>
          <w:sz w:val="26"/>
          <w:szCs w:val="26"/>
        </w:rPr>
      </w:pPr>
      <w:r w:rsidRPr="003376B4">
        <w:rPr>
          <w:color w:val="000000" w:themeColor="text1"/>
          <w:sz w:val="26"/>
          <w:szCs w:val="26"/>
        </w:rPr>
        <w:t>63. Максимальный срок выполнения административной процедуры – 10 дней либо 8 дней при необходимости выполнения процедуры, установленной подразделом 5 настоящего раздела.</w:t>
      </w:r>
    </w:p>
    <w:p w:rsidR="00215437" w:rsidRPr="003376B4" w:rsidRDefault="00215437" w:rsidP="00215437">
      <w:pPr>
        <w:ind w:firstLine="600"/>
        <w:jc w:val="both"/>
        <w:rPr>
          <w:color w:val="000000" w:themeColor="text1"/>
          <w:sz w:val="26"/>
          <w:szCs w:val="26"/>
        </w:rPr>
      </w:pPr>
      <w:r w:rsidRPr="003376B4">
        <w:rPr>
          <w:rFonts w:eastAsia="Arial"/>
          <w:color w:val="000000" w:themeColor="text1"/>
          <w:sz w:val="26"/>
          <w:szCs w:val="26"/>
        </w:rPr>
        <w:t xml:space="preserve">Результатом исполнения административной процедуры является </w:t>
      </w:r>
      <w:r w:rsidRPr="003376B4">
        <w:rPr>
          <w:rFonts w:eastAsia="Arial CYR"/>
          <w:color w:val="000000" w:themeColor="text1"/>
          <w:sz w:val="26"/>
          <w:szCs w:val="26"/>
        </w:rPr>
        <w:t xml:space="preserve">направление в  другие органы и организации обращений для определения возможности последующего предоставления земельного участка  </w:t>
      </w:r>
      <w:r w:rsidRPr="003376B4">
        <w:rPr>
          <w:color w:val="000000" w:themeColor="text1"/>
          <w:sz w:val="26"/>
          <w:szCs w:val="26"/>
        </w:rPr>
        <w:t>либо сообщение заявителю об отказе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widowControl w:val="0"/>
        <w:numPr>
          <w:ilvl w:val="2"/>
          <w:numId w:val="1"/>
        </w:numPr>
        <w:tabs>
          <w:tab w:val="clear" w:pos="0"/>
          <w:tab w:val="num" w:pos="1440"/>
        </w:tabs>
        <w:ind w:left="1440" w:hanging="360"/>
        <w:jc w:val="center"/>
        <w:rPr>
          <w:rFonts w:eastAsia="Arial CYR"/>
          <w:color w:val="000000" w:themeColor="text1"/>
          <w:sz w:val="26"/>
          <w:szCs w:val="26"/>
        </w:rPr>
      </w:pPr>
      <w:r w:rsidRPr="003376B4">
        <w:rPr>
          <w:color w:val="000000" w:themeColor="text1"/>
          <w:sz w:val="26"/>
          <w:szCs w:val="26"/>
        </w:rPr>
        <w:t xml:space="preserve">Публикация (размещение) извещения </w:t>
      </w:r>
      <w:r w:rsidRPr="003376B4">
        <w:rPr>
          <w:rFonts w:eastAsia="Arial CYR"/>
          <w:color w:val="000000" w:themeColor="text1"/>
          <w:sz w:val="26"/>
          <w:szCs w:val="26"/>
        </w:rPr>
        <w:t>о возможном предоставлении</w:t>
      </w:r>
    </w:p>
    <w:p w:rsidR="00215437" w:rsidRPr="003376B4" w:rsidRDefault="00215437" w:rsidP="00215437">
      <w:pPr>
        <w:jc w:val="center"/>
        <w:rPr>
          <w:color w:val="000000" w:themeColor="text1"/>
          <w:sz w:val="26"/>
          <w:szCs w:val="26"/>
        </w:rPr>
      </w:pPr>
      <w:r w:rsidRPr="003376B4">
        <w:rPr>
          <w:rFonts w:eastAsia="Arial CYR"/>
          <w:color w:val="000000" w:themeColor="text1"/>
          <w:sz w:val="26"/>
          <w:szCs w:val="26"/>
        </w:rPr>
        <w:t>земельного участка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64</w:t>
      </w:r>
      <w:r w:rsidRPr="003376B4">
        <w:rPr>
          <w:i/>
          <w:iCs/>
          <w:color w:val="000000" w:themeColor="text1"/>
          <w:sz w:val="26"/>
          <w:szCs w:val="26"/>
        </w:rPr>
        <w:t xml:space="preserve">. </w:t>
      </w:r>
      <w:r w:rsidRPr="003376B4">
        <w:rPr>
          <w:color w:val="000000" w:themeColor="text1"/>
          <w:sz w:val="26"/>
          <w:szCs w:val="26"/>
        </w:rPr>
        <w:t>Основанием для начала административной процедуры является получение положительных ответов на обращения о возможности предоставления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случаях, установленных статьёй 39.18 Земельного кодекса Российской Федерации, ответственный специалист Администрации поселения обеспечивает: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 опубликование извещения </w:t>
      </w:r>
      <w:r w:rsidRPr="003376B4">
        <w:rPr>
          <w:rFonts w:eastAsia="Arial CYR"/>
          <w:color w:val="000000" w:themeColor="text1"/>
          <w:sz w:val="26"/>
          <w:szCs w:val="26"/>
        </w:rPr>
        <w:t xml:space="preserve">о возможном предоставлении земельного участка для заявленных целей (далее также — извещение) </w:t>
      </w:r>
      <w:r w:rsidRPr="003376B4">
        <w:rPr>
          <w:color w:val="000000" w:themeColor="text1"/>
          <w:sz w:val="26"/>
          <w:szCs w:val="26"/>
        </w:rPr>
        <w:t>в порядке, установленном для официального опубликования (обнародования) муниципальных правовых актов;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размещение извещения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 размещение извещения на официальном сайте муниципального образования «Бежаницкий район» </w:t>
      </w:r>
      <w:r w:rsidRPr="003376B4">
        <w:rPr>
          <w:color w:val="000000" w:themeColor="text1"/>
          <w:sz w:val="26"/>
          <w:szCs w:val="26"/>
          <w:lang w:val="en-US"/>
        </w:rPr>
        <w:t>http</w:t>
      </w:r>
      <w:r w:rsidRPr="003376B4">
        <w:rPr>
          <w:color w:val="000000" w:themeColor="text1"/>
          <w:sz w:val="26"/>
          <w:szCs w:val="26"/>
        </w:rPr>
        <w:t>//</w:t>
      </w:r>
      <w:r w:rsidRPr="003376B4">
        <w:rPr>
          <w:color w:val="000000" w:themeColor="text1"/>
          <w:sz w:val="26"/>
          <w:szCs w:val="26"/>
          <w:lang w:val="en-US"/>
        </w:rPr>
        <w:t>bezhanicy</w:t>
      </w:r>
      <w:r w:rsidRPr="003376B4">
        <w:rPr>
          <w:color w:val="000000" w:themeColor="text1"/>
          <w:sz w:val="26"/>
          <w:szCs w:val="26"/>
        </w:rPr>
        <w:t>.</w:t>
      </w:r>
      <w:r w:rsidRPr="003376B4">
        <w:rPr>
          <w:color w:val="000000" w:themeColor="text1"/>
          <w:sz w:val="26"/>
          <w:szCs w:val="26"/>
          <w:lang w:val="en-US"/>
        </w:rPr>
        <w:t>reg</w:t>
      </w:r>
      <w:r w:rsidRPr="003376B4">
        <w:rPr>
          <w:color w:val="000000" w:themeColor="text1"/>
          <w:sz w:val="26"/>
          <w:szCs w:val="26"/>
        </w:rPr>
        <w:t>60.</w:t>
      </w:r>
      <w:r w:rsidRPr="003376B4">
        <w:rPr>
          <w:color w:val="000000" w:themeColor="text1"/>
          <w:sz w:val="26"/>
          <w:szCs w:val="26"/>
          <w:lang w:val="en-US"/>
        </w:rPr>
        <w:t>ru</w:t>
      </w:r>
      <w:r w:rsidRPr="003376B4">
        <w:rPr>
          <w:color w:val="000000" w:themeColor="text1"/>
          <w:sz w:val="26"/>
          <w:szCs w:val="26"/>
        </w:rPr>
        <w:t xml:space="preserve"> .  </w:t>
      </w:r>
    </w:p>
    <w:p w:rsidR="00215437" w:rsidRPr="003376B4" w:rsidRDefault="00215437" w:rsidP="00215437">
      <w:pPr>
        <w:ind w:firstLine="540"/>
        <w:jc w:val="both"/>
        <w:rPr>
          <w:rFonts w:eastAsia="Arial CYR"/>
          <w:color w:val="000000" w:themeColor="text1"/>
          <w:sz w:val="26"/>
          <w:szCs w:val="26"/>
        </w:rPr>
      </w:pPr>
      <w:r w:rsidRPr="003376B4">
        <w:rPr>
          <w:color w:val="000000" w:themeColor="text1"/>
          <w:sz w:val="26"/>
          <w:szCs w:val="26"/>
        </w:rPr>
        <w:t>Максимальный срок выполнения административной процедуры - 4 дня.</w:t>
      </w:r>
    </w:p>
    <w:p w:rsidR="00215437" w:rsidRPr="003376B4" w:rsidRDefault="00215437" w:rsidP="00215437">
      <w:pPr>
        <w:ind w:firstLine="540"/>
        <w:jc w:val="both"/>
        <w:rPr>
          <w:color w:val="000000" w:themeColor="text1"/>
          <w:sz w:val="26"/>
          <w:szCs w:val="26"/>
        </w:rPr>
      </w:pPr>
      <w:r w:rsidRPr="003376B4">
        <w:rPr>
          <w:rFonts w:eastAsia="Arial CYR"/>
          <w:color w:val="000000" w:themeColor="text1"/>
          <w:sz w:val="26"/>
          <w:szCs w:val="26"/>
        </w:rPr>
        <w:t>Результатом административной процедуры является публикация (размещение) извещения о возможном предоставлении земельного участка и принятие заявлений о намерении участвовать в аукционе.</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6. Принятие решения о предварительном согласовании предоставления</w:t>
      </w:r>
    </w:p>
    <w:p w:rsidR="00215437" w:rsidRPr="003376B4" w:rsidRDefault="00215437" w:rsidP="00215437">
      <w:pPr>
        <w:jc w:val="center"/>
        <w:rPr>
          <w:color w:val="000000" w:themeColor="text1"/>
          <w:sz w:val="26"/>
          <w:szCs w:val="26"/>
        </w:rPr>
      </w:pPr>
      <w:r w:rsidRPr="003376B4">
        <w:rPr>
          <w:color w:val="000000" w:themeColor="text1"/>
          <w:sz w:val="26"/>
          <w:szCs w:val="26"/>
        </w:rPr>
        <w:t>земельного участка либо решения об отказе в предварительном</w:t>
      </w:r>
    </w:p>
    <w:p w:rsidR="00215437" w:rsidRPr="003376B4" w:rsidRDefault="00215437" w:rsidP="00215437">
      <w:pPr>
        <w:jc w:val="center"/>
        <w:rPr>
          <w:color w:val="000000" w:themeColor="text1"/>
          <w:sz w:val="26"/>
          <w:szCs w:val="26"/>
        </w:rPr>
      </w:pPr>
      <w:r w:rsidRPr="003376B4">
        <w:rPr>
          <w:color w:val="000000" w:themeColor="text1"/>
          <w:sz w:val="26"/>
          <w:szCs w:val="26"/>
        </w:rPr>
        <w:t>согласовании предоставления земельного участка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65. Основанием для начала административной процедуры является отсутствие заявлений иных лиц о намерении участвовать в аукционе по истечении тридцати календарных дней со дня опубликования (размещения) извещения о возможном предоставлении земельного участка и (или) наличие положительных ответов на обращения о возможности предоставления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66. При наличии возможности последующего предоставления земельного участка для заявленной цели ответственный специалист Администрации поселения готовит проект постановления Администрации поселения</w:t>
      </w:r>
      <w:r w:rsidRPr="003376B4">
        <w:rPr>
          <w:rFonts w:eastAsia="Arial CYR"/>
          <w:color w:val="000000" w:themeColor="text1"/>
          <w:sz w:val="26"/>
          <w:szCs w:val="26"/>
        </w:rPr>
        <w:t xml:space="preserve"> о предварительном согласовании предоставления земельного участка для заявленных целей.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отсутствии возможности последующего предоставления земельного участка для заявленной цели ответственный специалист  готовит проект постановления Администрации поселения об отказе в предварительном согласовании предоставления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административного действия - 5 дней.</w:t>
      </w:r>
    </w:p>
    <w:p w:rsidR="00215437" w:rsidRPr="003376B4" w:rsidRDefault="00215437" w:rsidP="00215437">
      <w:pPr>
        <w:widowControl w:val="0"/>
        <w:ind w:firstLine="528"/>
        <w:jc w:val="both"/>
        <w:rPr>
          <w:color w:val="000000" w:themeColor="text1"/>
          <w:sz w:val="26"/>
          <w:szCs w:val="26"/>
        </w:rPr>
      </w:pPr>
      <w:r w:rsidRPr="003376B4">
        <w:rPr>
          <w:color w:val="000000" w:themeColor="text1"/>
          <w:sz w:val="26"/>
          <w:szCs w:val="26"/>
        </w:rPr>
        <w:t>67. Проект постановления Администрации поселения с приложением документов, на основании которых указанный проект был подготовлен, либо проект постановления Администрации поселения об отказе в предварительном согласовании предоставления земельного участка передаются на рассмотрение Главе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Глава Администрации поселения рассматривает представленные документы, удостоверяясь, что проект постановления Администрации поселения о предварительном согласовании предоставления либо проект постановления об отказе в предоставлении земельного участка имеют правовые основания, подписывает проект  постановления о предварительном согласовании предоставления либо проект решения об отказе в предоставлении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получения Главой Администрации поселения проекта постановления о предварительном согласовании предоставления либо проект постановления об отказе в предоставлении земельного участка.</w:t>
      </w:r>
    </w:p>
    <w:p w:rsidR="00215437" w:rsidRPr="003376B4" w:rsidRDefault="00215437" w:rsidP="00215437">
      <w:pPr>
        <w:widowControl w:val="0"/>
        <w:ind w:firstLine="504"/>
        <w:jc w:val="both"/>
        <w:rPr>
          <w:color w:val="000000" w:themeColor="text1"/>
          <w:sz w:val="26"/>
          <w:szCs w:val="26"/>
        </w:rPr>
      </w:pPr>
      <w:r w:rsidRPr="003376B4">
        <w:rPr>
          <w:color w:val="000000" w:themeColor="text1"/>
          <w:sz w:val="26"/>
          <w:szCs w:val="26"/>
        </w:rPr>
        <w:t xml:space="preserve">68. Ответственный специалист Администрации поселения обеспечивает </w:t>
      </w:r>
      <w:r w:rsidRPr="003376B4">
        <w:rPr>
          <w:rFonts w:eastAsia="Arial"/>
          <w:color w:val="000000" w:themeColor="text1"/>
          <w:sz w:val="26"/>
          <w:szCs w:val="26"/>
        </w:rPr>
        <w:t xml:space="preserve">регистрацию постановления Администрации поселения о предварительном согласовании предоставления либо решения об отказе в предоставлении земельного участка </w:t>
      </w:r>
      <w:r w:rsidRPr="003376B4">
        <w:rPr>
          <w:color w:val="000000" w:themeColor="text1"/>
          <w:sz w:val="26"/>
          <w:szCs w:val="26"/>
        </w:rPr>
        <w:t>.</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69.  Максимальный срок выполнения административной процедуры - 10 дней либо 8 дней при необходимости выполнения процедуры, установленной подразделом 5 настоящего раздела.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Результатом административной процедуры является принятие постановления о предварительном согласовании предоставления земельного участка либо об отказе в предварительном согласовании предоставления земельного участка.</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i/>
          <w:iCs/>
          <w:color w:val="000000" w:themeColor="text1"/>
          <w:sz w:val="26"/>
          <w:szCs w:val="26"/>
        </w:rPr>
      </w:pPr>
      <w:r w:rsidRPr="003376B4">
        <w:rPr>
          <w:color w:val="000000" w:themeColor="text1"/>
          <w:sz w:val="26"/>
          <w:szCs w:val="26"/>
        </w:rPr>
        <w:t xml:space="preserve">7. Выдача (направление) </w:t>
      </w:r>
      <w:r w:rsidRPr="003376B4">
        <w:rPr>
          <w:rFonts w:eastAsia="Arial"/>
          <w:color w:val="000000" w:themeColor="text1"/>
          <w:sz w:val="26"/>
          <w:szCs w:val="26"/>
        </w:rPr>
        <w:t>результата предоставления муниципальной услуги</w:t>
      </w:r>
    </w:p>
    <w:p w:rsidR="00215437" w:rsidRPr="003376B4" w:rsidRDefault="00215437" w:rsidP="00215437">
      <w:pPr>
        <w:tabs>
          <w:tab w:val="center" w:pos="5016"/>
          <w:tab w:val="left" w:pos="5505"/>
        </w:tabs>
        <w:rPr>
          <w:i/>
          <w:iCs/>
          <w:color w:val="000000" w:themeColor="text1"/>
          <w:sz w:val="26"/>
          <w:szCs w:val="26"/>
        </w:rPr>
      </w:pPr>
    </w:p>
    <w:p w:rsidR="00215437" w:rsidRPr="003376B4" w:rsidRDefault="00215437" w:rsidP="00215437">
      <w:pPr>
        <w:jc w:val="both"/>
        <w:rPr>
          <w:rFonts w:eastAsia="Arial"/>
          <w:bCs/>
          <w:color w:val="000000" w:themeColor="text1"/>
          <w:sz w:val="26"/>
          <w:szCs w:val="26"/>
        </w:rPr>
      </w:pPr>
      <w:r w:rsidRPr="003376B4">
        <w:rPr>
          <w:color w:val="000000" w:themeColor="text1"/>
          <w:sz w:val="26"/>
          <w:szCs w:val="26"/>
        </w:rPr>
        <w:tab/>
        <w:t xml:space="preserve">70. Ответственный специалист Администрации поселения выдаёт либо направляет заявителю или представителю заявителя оформленный результат предоставления </w:t>
      </w:r>
      <w:r w:rsidRPr="003376B4">
        <w:rPr>
          <w:rFonts w:eastAsia="Arial"/>
          <w:color w:val="000000" w:themeColor="text1"/>
          <w:sz w:val="26"/>
          <w:szCs w:val="26"/>
        </w:rPr>
        <w:t>муниципальной</w:t>
      </w:r>
      <w:r w:rsidRPr="003376B4">
        <w:rPr>
          <w:color w:val="000000" w:themeColor="text1"/>
          <w:sz w:val="26"/>
          <w:szCs w:val="26"/>
        </w:rPr>
        <w:t xml:space="preserve"> услуги, указанный в пункте 14 настоящего Административного регламента, </w:t>
      </w:r>
      <w:r w:rsidRPr="003376B4">
        <w:rPr>
          <w:bCs/>
          <w:color w:val="000000" w:themeColor="text1"/>
          <w:sz w:val="26"/>
          <w:szCs w:val="26"/>
        </w:rPr>
        <w:t>в форме документа на бумажном носителе, предварительно сообщив об этом по телефону, либо в виде почтового отправления, либо в форме электронного документа с</w:t>
      </w:r>
      <w:r w:rsidRPr="003376B4">
        <w:rPr>
          <w:rFonts w:eastAsia="Arial"/>
          <w:bCs/>
          <w:color w:val="000000" w:themeColor="text1"/>
          <w:sz w:val="26"/>
          <w:szCs w:val="26"/>
        </w:rPr>
        <w:t xml:space="preserve"> использованием Единого портала государственных услуг и Портала государственных и муниципальных услуг Псковской области.</w:t>
      </w:r>
    </w:p>
    <w:p w:rsidR="00215437" w:rsidRPr="003376B4" w:rsidRDefault="00215437" w:rsidP="00215437">
      <w:pPr>
        <w:jc w:val="both"/>
        <w:rPr>
          <w:rFonts w:eastAsia="Arial"/>
          <w:bCs/>
          <w:color w:val="000000" w:themeColor="text1"/>
          <w:sz w:val="26"/>
          <w:szCs w:val="26"/>
        </w:rPr>
      </w:pPr>
      <w:r w:rsidRPr="003376B4">
        <w:rPr>
          <w:rFonts w:eastAsia="Arial"/>
          <w:bCs/>
          <w:color w:val="000000" w:themeColor="text1"/>
          <w:sz w:val="26"/>
          <w:szCs w:val="26"/>
        </w:rPr>
        <w:tab/>
        <w:t xml:space="preserve">Выдача результата предоставления муниципальной услуги осуществляется специалистами Администрации поселения в соответствии с графиком приема граждан, указанным в </w:t>
      </w:r>
      <w:hyperlink w:anchor="Par50" w:history="1">
        <w:r w:rsidRPr="003376B4">
          <w:rPr>
            <w:rStyle w:val="a6"/>
            <w:rFonts w:eastAsia="Arial"/>
            <w:bCs/>
            <w:color w:val="000000" w:themeColor="text1"/>
            <w:sz w:val="26"/>
            <w:szCs w:val="26"/>
          </w:rPr>
          <w:t>пункте 4</w:t>
        </w:r>
      </w:hyperlink>
      <w:r w:rsidRPr="003376B4">
        <w:rPr>
          <w:rFonts w:eastAsia="Arial"/>
          <w:bCs/>
          <w:color w:val="000000" w:themeColor="text1"/>
          <w:sz w:val="26"/>
          <w:szCs w:val="26"/>
        </w:rPr>
        <w:t xml:space="preserve"> настоящего Административного регламента. Максимальный срок ожидания в очереди составляет 15 минут.</w:t>
      </w:r>
    </w:p>
    <w:p w:rsidR="00215437" w:rsidRPr="003376B4" w:rsidRDefault="00215437" w:rsidP="00215437">
      <w:pPr>
        <w:ind w:firstLine="709"/>
        <w:jc w:val="both"/>
        <w:rPr>
          <w:color w:val="000000" w:themeColor="text1"/>
          <w:sz w:val="26"/>
          <w:szCs w:val="26"/>
        </w:rPr>
      </w:pPr>
      <w:r w:rsidRPr="003376B4">
        <w:rPr>
          <w:rFonts w:eastAsia="Arial"/>
          <w:bCs/>
          <w:color w:val="000000" w:themeColor="text1"/>
          <w:sz w:val="26"/>
          <w:szCs w:val="26"/>
        </w:rPr>
        <w:t>В случае подачи заявления через многофункциональный центр результат предоставления муниципальной направляется в МФЦ Псковской области в соответствии с порядком, установленным соглашением о взаимодействии между Уполномоченным многофункциональным центром и Администрацией поселения.</w:t>
      </w:r>
    </w:p>
    <w:p w:rsidR="00215437" w:rsidRPr="003376B4" w:rsidRDefault="00215437" w:rsidP="00215437">
      <w:pPr>
        <w:jc w:val="both"/>
        <w:rPr>
          <w:bCs/>
          <w:color w:val="000000" w:themeColor="text1"/>
          <w:sz w:val="26"/>
          <w:szCs w:val="26"/>
        </w:rPr>
      </w:pPr>
      <w:r w:rsidRPr="003376B4">
        <w:rPr>
          <w:color w:val="000000" w:themeColor="text1"/>
          <w:sz w:val="26"/>
          <w:szCs w:val="26"/>
        </w:rPr>
        <w:tab/>
        <w:t xml:space="preserve">71. </w:t>
      </w:r>
      <w:r w:rsidRPr="003376B4">
        <w:rPr>
          <w:bCs/>
          <w:color w:val="000000" w:themeColor="text1"/>
          <w:sz w:val="26"/>
          <w:szCs w:val="26"/>
        </w:rPr>
        <w:t xml:space="preserve">При обращении заявителя в многофункциональный центр </w:t>
      </w:r>
      <w:r w:rsidRPr="003376B4">
        <w:rPr>
          <w:rFonts w:eastAsia="Arial"/>
          <w:bCs/>
          <w:color w:val="000000" w:themeColor="text1"/>
          <w:sz w:val="26"/>
          <w:szCs w:val="26"/>
        </w:rPr>
        <w:t>результат предоставления муниципальной услуги направляется Администрацией поселения в многофункциональный центр для выдачи (направления) заявителю документов, подтверждающих предоставление муниципальной услуги либо отказ в предоставлении муниципальной услуги.</w:t>
      </w:r>
    </w:p>
    <w:p w:rsidR="00215437" w:rsidRPr="003376B4" w:rsidRDefault="00215437" w:rsidP="00215437">
      <w:pPr>
        <w:ind w:firstLine="696"/>
        <w:jc w:val="both"/>
        <w:rPr>
          <w:rFonts w:eastAsia="Arial"/>
          <w:color w:val="000000" w:themeColor="text1"/>
          <w:sz w:val="26"/>
          <w:szCs w:val="26"/>
        </w:rPr>
      </w:pPr>
      <w:r w:rsidRPr="003376B4">
        <w:rPr>
          <w:bCs/>
          <w:color w:val="000000" w:themeColor="text1"/>
          <w:sz w:val="26"/>
          <w:szCs w:val="26"/>
        </w:rPr>
        <w:t xml:space="preserve">72. В случае подачи заявления через многофункциональный центр выдача </w:t>
      </w:r>
      <w:r w:rsidRPr="003376B4">
        <w:rPr>
          <w:rFonts w:eastAsia="Arial" w:cs="Arial"/>
          <w:bCs/>
          <w:color w:val="000000" w:themeColor="text1"/>
          <w:sz w:val="26"/>
          <w:szCs w:val="26"/>
        </w:rPr>
        <w:t xml:space="preserve">результата </w:t>
      </w:r>
      <w:r w:rsidRPr="003376B4">
        <w:rPr>
          <w:rFonts w:eastAsia="Arial"/>
          <w:bCs/>
          <w:color w:val="000000" w:themeColor="text1"/>
          <w:sz w:val="26"/>
          <w:szCs w:val="26"/>
        </w:rPr>
        <w:t xml:space="preserve">предоставления муниципальной услуги </w:t>
      </w:r>
      <w:r w:rsidRPr="003376B4">
        <w:rPr>
          <w:bCs/>
          <w:color w:val="000000" w:themeColor="text1"/>
          <w:sz w:val="26"/>
          <w:szCs w:val="26"/>
        </w:rPr>
        <w:t>осуществляется сотрудником многофункционального центра не позднее 30 календарных дней со дня поступления заявления в многофункциональный центр, с учётом сроков, указанных в пунктах 15, 16 настоящего Административного регламента.</w:t>
      </w:r>
    </w:p>
    <w:p w:rsidR="00215437" w:rsidRPr="003376B4" w:rsidRDefault="00215437" w:rsidP="00215437">
      <w:pPr>
        <w:ind w:firstLine="672"/>
        <w:jc w:val="both"/>
        <w:rPr>
          <w:rFonts w:eastAsia="Arial"/>
          <w:color w:val="000000" w:themeColor="text1"/>
          <w:sz w:val="26"/>
          <w:szCs w:val="26"/>
        </w:rPr>
      </w:pPr>
      <w:r w:rsidRPr="003376B4">
        <w:rPr>
          <w:rFonts w:eastAsia="Arial"/>
          <w:color w:val="000000" w:themeColor="text1"/>
          <w:sz w:val="26"/>
          <w:szCs w:val="26"/>
        </w:rPr>
        <w:t>73. По итогам предоставления муниципальной услуги в зависимости от её результата заявителю выдаётся (направляется):</w:t>
      </w:r>
    </w:p>
    <w:p w:rsidR="00215437" w:rsidRPr="003376B4" w:rsidRDefault="00215437" w:rsidP="00215437">
      <w:pPr>
        <w:ind w:firstLine="672"/>
        <w:jc w:val="both"/>
        <w:rPr>
          <w:color w:val="000000" w:themeColor="text1"/>
          <w:sz w:val="26"/>
          <w:szCs w:val="26"/>
        </w:rPr>
      </w:pPr>
      <w:r w:rsidRPr="003376B4">
        <w:rPr>
          <w:rFonts w:eastAsia="Arial"/>
          <w:color w:val="000000" w:themeColor="text1"/>
          <w:sz w:val="26"/>
          <w:szCs w:val="26"/>
        </w:rPr>
        <w:t xml:space="preserve">- </w:t>
      </w:r>
      <w:r w:rsidRPr="003376B4">
        <w:rPr>
          <w:color w:val="000000" w:themeColor="text1"/>
          <w:sz w:val="26"/>
          <w:szCs w:val="26"/>
        </w:rPr>
        <w:t>копия постановления Администрации поселения о предварительном согласовании предоставления земельного участка;</w:t>
      </w:r>
    </w:p>
    <w:p w:rsidR="00215437" w:rsidRPr="003376B4" w:rsidRDefault="00215437" w:rsidP="00215437">
      <w:pPr>
        <w:widowControl w:val="0"/>
        <w:ind w:firstLine="636"/>
        <w:jc w:val="both"/>
        <w:rPr>
          <w:color w:val="000000" w:themeColor="text1"/>
          <w:sz w:val="26"/>
          <w:szCs w:val="26"/>
        </w:rPr>
      </w:pPr>
      <w:r w:rsidRPr="003376B4">
        <w:rPr>
          <w:color w:val="000000" w:themeColor="text1"/>
          <w:sz w:val="26"/>
          <w:szCs w:val="26"/>
        </w:rPr>
        <w:t>- копия постановления Администрации поселения об отказе в предварительном согласовании предоставления земельного участка.</w:t>
      </w:r>
    </w:p>
    <w:p w:rsidR="00215437" w:rsidRPr="003376B4" w:rsidRDefault="00215437" w:rsidP="00215437">
      <w:pPr>
        <w:ind w:firstLine="636"/>
        <w:jc w:val="both"/>
        <w:rPr>
          <w:color w:val="000000" w:themeColor="text1"/>
          <w:sz w:val="26"/>
          <w:szCs w:val="26"/>
        </w:rPr>
      </w:pPr>
      <w:r w:rsidRPr="003376B4">
        <w:rPr>
          <w:color w:val="000000" w:themeColor="text1"/>
          <w:sz w:val="26"/>
          <w:szCs w:val="26"/>
        </w:rPr>
        <w:t>74. Максимальный срок выполнения административной процедуры составляет 5 дней.</w:t>
      </w:r>
    </w:p>
    <w:p w:rsidR="00215437" w:rsidRPr="003376B4" w:rsidRDefault="00215437" w:rsidP="00215437">
      <w:pPr>
        <w:ind w:firstLine="636"/>
        <w:jc w:val="both"/>
        <w:rPr>
          <w:color w:val="000000" w:themeColor="text1"/>
          <w:sz w:val="26"/>
          <w:szCs w:val="26"/>
        </w:rPr>
      </w:pPr>
      <w:r w:rsidRPr="003376B4">
        <w:rPr>
          <w:color w:val="000000" w:themeColor="text1"/>
          <w:sz w:val="26"/>
          <w:szCs w:val="26"/>
        </w:rPr>
        <w:t xml:space="preserve">Результатом исполнения административной процедуры является выдача либо направление </w:t>
      </w:r>
      <w:r w:rsidRPr="003376B4">
        <w:rPr>
          <w:rFonts w:eastAsia="Arial"/>
          <w:color w:val="000000" w:themeColor="text1"/>
          <w:sz w:val="26"/>
          <w:szCs w:val="26"/>
        </w:rPr>
        <w:t>результата предоставления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IV. Формы контроля за исполнением Административного регламента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75. Контроль за предоставлением </w:t>
      </w:r>
      <w:r w:rsidRPr="003376B4">
        <w:rPr>
          <w:rFonts w:eastAsia="Arial"/>
          <w:color w:val="000000" w:themeColor="text1"/>
          <w:sz w:val="26"/>
          <w:szCs w:val="26"/>
        </w:rPr>
        <w:t>муниципальной</w:t>
      </w:r>
      <w:r w:rsidRPr="003376B4">
        <w:rPr>
          <w:color w:val="000000" w:themeColor="text1"/>
          <w:sz w:val="26"/>
          <w:szCs w:val="26"/>
        </w:rPr>
        <w:t xml:space="preserve"> услуги осуществляется в соответствии с федеральными законами, иными нормативными правовыми актами Российской Федерации, законами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76. Контроль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w:t>
      </w:r>
      <w:r w:rsidRPr="003376B4">
        <w:rPr>
          <w:rFonts w:eastAsia="Arial"/>
          <w:color w:val="000000" w:themeColor="text1"/>
          <w:sz w:val="26"/>
          <w:szCs w:val="26"/>
        </w:rPr>
        <w:t>муниципальной</w:t>
      </w:r>
      <w:r w:rsidRPr="003376B4">
        <w:rPr>
          <w:color w:val="000000" w:themeColor="text1"/>
          <w:sz w:val="26"/>
          <w:szCs w:val="26"/>
        </w:rPr>
        <w:t xml:space="preserve"> услуги, а также принятием решений ответственными лицами осуществляется в форме текущего контроля.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 xml:space="preserve">1. Порядок осуществления текущего контроля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w:t>
      </w:r>
      <w:r w:rsidRPr="003376B4">
        <w:rPr>
          <w:rFonts w:eastAsia="Arial"/>
          <w:color w:val="000000" w:themeColor="text1"/>
          <w:sz w:val="26"/>
          <w:szCs w:val="26"/>
        </w:rPr>
        <w:t>муниципальной</w:t>
      </w:r>
      <w:r w:rsidRPr="003376B4">
        <w:rPr>
          <w:color w:val="000000" w:themeColor="text1"/>
          <w:sz w:val="26"/>
          <w:szCs w:val="26"/>
        </w:rPr>
        <w:t xml:space="preserve"> услуги, а также принятием решений ответственными лицами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77. Текущий контроль за соблюдением последовательности действий, определенных административными процедурами по предоставлению </w:t>
      </w:r>
      <w:r w:rsidRPr="003376B4">
        <w:rPr>
          <w:rFonts w:eastAsia="Arial"/>
          <w:color w:val="000000" w:themeColor="text1"/>
          <w:sz w:val="26"/>
          <w:szCs w:val="26"/>
        </w:rPr>
        <w:t>муниципальной</w:t>
      </w:r>
      <w:r w:rsidRPr="003376B4">
        <w:rPr>
          <w:color w:val="000000" w:themeColor="text1"/>
          <w:sz w:val="26"/>
          <w:szCs w:val="26"/>
        </w:rPr>
        <w:t xml:space="preserve"> услуги, и принятием в ходе их исполнения решений осуществляют  Глава Администрации поселения или уполномоченное им должностное лицо.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78. По результатам осуществления текущего контроля в случае выявления нарушений законодательства Российской Федерации, законодательства Псковской области виновные лица несут дисциплинарную ответственность в соответствии с законодательством Российской Федерации.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2.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79. При осуществлении контроля за соблюдением последовательности действий, определенных административными процедурами по предоставлению муниципальной услуги,  Глава Администрации поселения может проводить плановые и внеплановые проверки полноты и качества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80. Проверки проводятся с целью выявления и устранения нарушений прав заинтересованных лиц, рассмотрения, принятия решений и подготовки ответов на обращения заинтересованных лиц, содержащих жалобы на решения, действия (бездействие) должностных лиц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81. Плановые проверки осуществляются на основании годовых планов работы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82. Внеплановые проверки осуществляются по поручению Главы Администрации поселения.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Ответственность должностных лиц за решения и действия (бездействие), принимаемые (осуществляемые) в ходе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83. Персональная ответственность должностного лица, ответственного за предоставление муниципальной услуги, закрепляется в его должностном регламенте в соответствии с требованиями законодательства Российской Федерации.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4. 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84. Контроль за предоставлением муниципальной услуги может проводиться по конкретному обращению заинтересованного лица.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85. При проверке может быть использована информация, предоставленная гражданами, их объединениями и организациями.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86. Для проведения проверок создается комиссия, в состав которой включаются муниципальные служащие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87. Результаты деятельности комиссии оформляются в виде акта, в котором отмечаются выявленные недостатки и нарушения.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V. Досудебный (внесудебный) порядок обжалования решений и действий</w:t>
      </w:r>
    </w:p>
    <w:p w:rsidR="00215437" w:rsidRPr="003376B4" w:rsidRDefault="00215437" w:rsidP="00215437">
      <w:pPr>
        <w:jc w:val="center"/>
        <w:rPr>
          <w:color w:val="000000" w:themeColor="text1"/>
          <w:sz w:val="26"/>
          <w:szCs w:val="26"/>
        </w:rPr>
      </w:pPr>
      <w:r w:rsidRPr="003376B4">
        <w:rPr>
          <w:color w:val="000000" w:themeColor="text1"/>
          <w:sz w:val="26"/>
          <w:szCs w:val="26"/>
        </w:rPr>
        <w:t xml:space="preserve"> (бездействия) Администрации поселения, а также его должностных лиц муниципальных служащих</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88. Жалоба подается в Администрацию поселения в письменной форме, в том числе при личном приеме заявителя, или в электронном виде.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89. Жалоба должна содержать:</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наименование Администрации поселения, должностного лица  либо муниципального служащего, решения и действия (бездействие) которых обжалуются;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фамилию, имя, отчество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сведения об обжалуемых решениях и действиях (бездействии) Администрации поселения, его должностного лица либо муниципального служащего;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доводы, на основании которых заявитель не согласен с решениями и действиями (бездействием) Администрации поселения, его должностного лица либо муниципального служащего. Заявителем могут быть представлены документы, подтверждающие доводы заявителя, либо их копии.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90. В случае если жалоба подается через представителя заявителя, также представляется документ, подтверждающий полномочия на осуществление действий от имени заявителя, в качестве документа, подтверждающего полномочия на осуществление действий от имени заявителя, может быть представлена: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оформленная в соответствии с законодательством Российской Федерации доверенность (для физических лиц);</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оформленная в соответствии с законодательством Российской Федерации доверенность, заверенная печатью заявителя и подписанная руководителем заявителя или уполномоченным этим руководителем лицом (для юридических лиц);</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91. Прием жалоб в письменной форме осуществляется Администрацией поселения в месте предоставления муниципальной услуги (в месте, где заявитель подавал запрос на получение муниципальной услуги, нарушение порядка которой обжалуется, либо в месте, где заявителем получен результат указанной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Время приема жалоб должно совпадать со временем предоставления муниципальных услуг.</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Жалоба в письменной форме может быть также направлена по почте.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92. В электронном виде жалоба может быть подана заявителем на официальном сайте муниципального образования «Бежаницкий район» </w:t>
      </w:r>
      <w:hyperlink r:id="rId84" w:history="1">
        <w:r w:rsidRPr="003376B4">
          <w:rPr>
            <w:rStyle w:val="a6"/>
            <w:color w:val="000000" w:themeColor="text1"/>
            <w:sz w:val="26"/>
            <w:szCs w:val="26"/>
            <w:lang w:val="en-US"/>
          </w:rPr>
          <w:t>http</w:t>
        </w:r>
        <w:r w:rsidRPr="003376B4">
          <w:rPr>
            <w:rStyle w:val="a6"/>
            <w:color w:val="000000" w:themeColor="text1"/>
            <w:sz w:val="26"/>
            <w:szCs w:val="26"/>
          </w:rPr>
          <w:t>://</w:t>
        </w:r>
        <w:r w:rsidRPr="003376B4">
          <w:rPr>
            <w:rStyle w:val="a6"/>
            <w:color w:val="000000" w:themeColor="text1"/>
            <w:sz w:val="26"/>
            <w:szCs w:val="26"/>
            <w:lang w:val="en-US"/>
          </w:rPr>
          <w:t>bezhanicy</w:t>
        </w:r>
        <w:r w:rsidRPr="003376B4">
          <w:rPr>
            <w:rStyle w:val="a6"/>
            <w:color w:val="000000" w:themeColor="text1"/>
            <w:sz w:val="26"/>
            <w:szCs w:val="26"/>
          </w:rPr>
          <w:t>.</w:t>
        </w:r>
        <w:r w:rsidRPr="003376B4">
          <w:rPr>
            <w:rStyle w:val="a6"/>
            <w:color w:val="000000" w:themeColor="text1"/>
            <w:sz w:val="26"/>
            <w:szCs w:val="26"/>
            <w:lang w:val="en-US"/>
          </w:rPr>
          <w:t>reg</w:t>
        </w:r>
        <w:r w:rsidRPr="003376B4">
          <w:rPr>
            <w:rStyle w:val="a6"/>
            <w:color w:val="000000" w:themeColor="text1"/>
            <w:sz w:val="26"/>
            <w:szCs w:val="26"/>
          </w:rPr>
          <w:t>60.</w:t>
        </w:r>
        <w:r w:rsidRPr="003376B4">
          <w:rPr>
            <w:rStyle w:val="a6"/>
            <w:color w:val="000000" w:themeColor="text1"/>
            <w:sz w:val="26"/>
            <w:szCs w:val="26"/>
            <w:lang w:val="en-US"/>
          </w:rPr>
          <w:t>ru</w:t>
        </w:r>
      </w:hyperlink>
      <w:r w:rsidRPr="003376B4">
        <w:rPr>
          <w:color w:val="000000" w:themeColor="text1"/>
          <w:sz w:val="26"/>
          <w:szCs w:val="26"/>
        </w:rPr>
        <w:t>.</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федеральной государственной информационной системы «Единый портал государственных и муниципальных услуг (функций)» (далее - Единый портал).</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93. При подаче жалобы в электронном виде документы, указанные в </w:t>
      </w:r>
      <w:hyperlink r:id="rId85" w:history="1">
        <w:r w:rsidRPr="003376B4">
          <w:rPr>
            <w:rStyle w:val="a6"/>
            <w:color w:val="000000" w:themeColor="text1"/>
            <w:sz w:val="26"/>
            <w:szCs w:val="26"/>
          </w:rPr>
          <w:t xml:space="preserve">пункте </w:t>
        </w:r>
      </w:hyperlink>
      <w:r w:rsidRPr="003376B4">
        <w:rPr>
          <w:rStyle w:val="a6"/>
          <w:color w:val="000000" w:themeColor="text1"/>
          <w:sz w:val="26"/>
          <w:szCs w:val="26"/>
        </w:rPr>
        <w:t>90</w:t>
      </w:r>
      <w:r w:rsidRPr="003376B4">
        <w:rPr>
          <w:color w:val="000000" w:themeColor="text1"/>
          <w:sz w:val="26"/>
          <w:szCs w:val="26"/>
        </w:rPr>
        <w:t xml:space="preserve"> Административного регламента,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rsidR="00215437" w:rsidRPr="003376B4" w:rsidRDefault="00215437" w:rsidP="00215437">
      <w:pPr>
        <w:pStyle w:val="ConsPlusDocList"/>
        <w:ind w:firstLine="540"/>
        <w:jc w:val="both"/>
        <w:rPr>
          <w:rFonts w:ascii="Times New Roman" w:eastAsia="Times New Roman" w:hAnsi="Times New Roman" w:cs="Times New Roman"/>
          <w:color w:val="000000" w:themeColor="text1"/>
          <w:sz w:val="26"/>
          <w:szCs w:val="26"/>
          <w:shd w:val="clear" w:color="auto" w:fill="FFFFFF"/>
        </w:rPr>
      </w:pPr>
      <w:r w:rsidRPr="003376B4">
        <w:rPr>
          <w:rFonts w:ascii="Times New Roman" w:hAnsi="Times New Roman" w:cs="Times New Roman"/>
          <w:color w:val="000000" w:themeColor="text1"/>
          <w:sz w:val="26"/>
          <w:szCs w:val="26"/>
        </w:rPr>
        <w:t>94. Жалоба рассматривается Администрацией поселения, предоставляющей муниципальную услугу, порядок предоставления которой был нарушен вследствие решений и действий (бездействия) Администрацией поселения, предоставляющей муниципальную услугу, его должностного лица либо муниципального служащего. Обжалование решений Главы Администрации поселения</w:t>
      </w:r>
      <w:r w:rsidRPr="003376B4">
        <w:rPr>
          <w:rFonts w:ascii="Times New Roman" w:hAnsi="Times New Roman" w:cs="Times New Roman"/>
          <w:color w:val="000000" w:themeColor="text1"/>
          <w:sz w:val="26"/>
          <w:szCs w:val="26"/>
          <w:shd w:val="clear" w:color="auto" w:fill="FFFFFF"/>
        </w:rPr>
        <w:t xml:space="preserve"> осуществляется судьями в порядке рассмотрения дел об административном правонарушении в соответствии  с ч. 1 ст. 23.1, ст. 5.63 Кодекса Российской Федерации об административных правонарушениях.</w:t>
      </w:r>
      <w:r w:rsidRPr="003376B4">
        <w:rPr>
          <w:rFonts w:ascii="Times New Roman" w:eastAsia="Times New Roman" w:hAnsi="Times New Roman" w:cs="Times New Roman"/>
          <w:color w:val="000000" w:themeColor="text1"/>
          <w:sz w:val="26"/>
          <w:szCs w:val="26"/>
          <w:shd w:val="clear" w:color="auto" w:fill="FFFFFF"/>
        </w:rPr>
        <w:t>*</w:t>
      </w:r>
    </w:p>
    <w:p w:rsidR="00215437" w:rsidRPr="003376B4" w:rsidRDefault="00215437" w:rsidP="00215437">
      <w:pPr>
        <w:pStyle w:val="ConsPlusDocList"/>
        <w:ind w:firstLine="540"/>
        <w:jc w:val="both"/>
        <w:rPr>
          <w:color w:val="000000" w:themeColor="text1"/>
          <w:sz w:val="26"/>
          <w:szCs w:val="26"/>
        </w:rPr>
      </w:pPr>
      <w:r w:rsidRPr="003376B4">
        <w:rPr>
          <w:rFonts w:ascii="Times New Roman" w:eastAsia="Times New Roman" w:hAnsi="Times New Roman" w:cs="Times New Roman"/>
          <w:color w:val="000000" w:themeColor="text1"/>
          <w:sz w:val="26"/>
          <w:szCs w:val="26"/>
          <w:shd w:val="clear" w:color="auto" w:fill="FFFFFF"/>
        </w:rPr>
        <w:t xml:space="preserve">* в отношении руководителей администраций городских округов и городских поселений — должностным лицом, являющимся стороной контракта, заключенного в порядке, установленном Устава поселения. </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95. В случае если принятие решения по поданной заявителем жалобе не входит в компетенцию Администрации поселения в соответствии с требованиями пункта </w:t>
      </w:r>
      <w:r w:rsidRPr="003376B4">
        <w:rPr>
          <w:rStyle w:val="a6"/>
          <w:color w:val="000000" w:themeColor="text1"/>
          <w:sz w:val="26"/>
          <w:szCs w:val="26"/>
        </w:rPr>
        <w:t>94</w:t>
      </w:r>
      <w:r w:rsidRPr="003376B4">
        <w:rPr>
          <w:color w:val="000000" w:themeColor="text1"/>
          <w:sz w:val="26"/>
          <w:szCs w:val="26"/>
        </w:rPr>
        <w:t xml:space="preserve"> Административного регламента, в течение 3 рабочих дней со дня ее регистрации Администрацией поселения направляет жалобу в уполномоченный на ее рассмотрение орган и в письменной форме информирует заявителя о перенаправлении жалобы.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этом срок рассмотрения жалобы исчисляется со дня регистрации жалобы в уполномоченном на ее рассмотрение органе.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96. Жалоба может быть подана заявителем через многофункциональный центр. При поступлении жалобы многофункциональный центр обеспечивает ее передачу в Администрацию поселения в порядке и сроки, которые установлены соглашением о взаимодействии между многофункциональным центром и Администрацией поселения, но не позднее следующего рабочего дня со дня поступления жалобы.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Жалоба на нарушение порядка предоставления муниципальной услуги многофункциональным центром рассматривается в соответствии с Административным регламентом Администрации поселения, заключившим соглашение о взаимодействии.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этом срок рассмотрения жалобы исчисляется со дня регистрации жалобы в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97. Заявитель может обратиться с жалобой, в том числе в следующих случаях:</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нарушение срока регистрации запроса заявителя о предоставлении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нарушение срока предоставления муниципальной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требование представления заявителем документов, не предусмотренных нормативными правовыми актами Российской Федерации, Псковской области для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отказ в приеме документов, представление которых предусмотрено нормативными правовыми актами Российской Федерации, Псковской области для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отказ в предоставлении муниципальной услуги, если основания отказа не предусмотрены законодательством Российской Федерации,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требование внесения заявителем при предоставлении муниципальной услуги платы, не предусмотренной нормативными правовыми актами Российской Федерации,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отказ Администрации поселения, его должностного лица в исправлении допущенных опечаток и ошибок в выданных в результате предоставления </w:t>
      </w:r>
      <w:r w:rsidRPr="003376B4">
        <w:rPr>
          <w:rFonts w:eastAsia="Arial"/>
          <w:bCs/>
          <w:color w:val="000000" w:themeColor="text1"/>
          <w:sz w:val="26"/>
          <w:szCs w:val="26"/>
        </w:rPr>
        <w:t>муниципальной</w:t>
      </w:r>
      <w:r w:rsidRPr="003376B4">
        <w:rPr>
          <w:color w:val="000000" w:themeColor="text1"/>
          <w:sz w:val="26"/>
          <w:szCs w:val="26"/>
        </w:rPr>
        <w:t xml:space="preserve"> услуги документах либо нарушение установленного срока таких исправлений.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98. В Администрации посекления определяется уполномоченное на рассмотрение жалоб должностное лицо, которое обеспечивает: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прием и рассмотрение жалоб в соответствии с требованиями Административного регламента;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направление жалоб в уполномоченный на их рассмотрение орган в соответствии с пунктом</w:t>
      </w:r>
      <w:hyperlink r:id="rId86" w:history="1">
        <w:r w:rsidRPr="003376B4">
          <w:rPr>
            <w:rStyle w:val="a6"/>
            <w:color w:val="000000" w:themeColor="text1"/>
            <w:sz w:val="26"/>
            <w:szCs w:val="26"/>
          </w:rPr>
          <w:t xml:space="preserve"> </w:t>
        </w:r>
      </w:hyperlink>
      <w:r w:rsidRPr="003376B4">
        <w:rPr>
          <w:rStyle w:val="a6"/>
          <w:color w:val="000000" w:themeColor="text1"/>
          <w:sz w:val="26"/>
          <w:szCs w:val="26"/>
        </w:rPr>
        <w:t>94</w:t>
      </w:r>
      <w:r w:rsidRPr="003376B4">
        <w:rPr>
          <w:color w:val="000000" w:themeColor="text1"/>
          <w:sz w:val="26"/>
          <w:szCs w:val="26"/>
        </w:rPr>
        <w:t xml:space="preserve"> Административного регламента.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99.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уполномоченное на рассмотрение жалоб, незамедлительно направляет имеющиеся материалы в органы прокуратуры.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100. Администрация поселения обеспечивает: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оснащение мест приема жалоб;</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информирование заявителей о порядке обжалования решений и действий (бездействия) Администрация поселения, его должностных лиц либо муниципальных служащих посредством размещения информации на стендах в местах предоставления муниципальных услуг, на их официальных сайтах, на Едином портале;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консультирование заявителей о порядке обжалования решений и действий (бездействия) Администрации поселения, его должностных лиц либо муниципальных служащих, в том числе по телефону, электронной почте, при личном приеме;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заключение соглашений о взаимодействии в части осуществления многофункциональными центрами приема жалоб и выдачи заявителям результатов рассмотрения жалоб;</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формирование ежеквартально сведений о полученных и рассмотренных жалобах (в том числе о количестве удовлетворенных и неудовлетворенных жалоб).</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101. Жалоба, поступившая в Администрацию поселения, подлежит регистрации не позднее следующего рабочего дня со дня ее поступления. Жалоба рассматривается в течение 15 рабочих дней со дня ее регистрации, если более короткие сроки рассмотрения жалобы не установлены Администрацией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обжалования отказа Администрацией поселения, его должностного лица в приеме документов у заявителя либо в исправлении допущенных опечаток и ошибок или в случае обжалования заявителем нарушения установленного срока таких исправлений жалоба рассматривается в течение 5 рабочих дней со дня ее регистрации.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102. По результатам рассмотрения жалобы в соответствии с </w:t>
      </w:r>
      <w:hyperlink r:id="rId87" w:history="1">
        <w:r w:rsidRPr="003376B4">
          <w:rPr>
            <w:rStyle w:val="a6"/>
            <w:color w:val="000000" w:themeColor="text1"/>
            <w:sz w:val="26"/>
            <w:szCs w:val="26"/>
          </w:rPr>
          <w:t>частью 7 статьи 11.2</w:t>
        </w:r>
      </w:hyperlink>
      <w:r w:rsidRPr="003376B4">
        <w:rPr>
          <w:color w:val="000000" w:themeColor="text1"/>
          <w:sz w:val="26"/>
          <w:szCs w:val="26"/>
        </w:rPr>
        <w:t xml:space="preserve"> Федерального закона «Об организации предоставления государственных и муниципальных услуг» Администрация поселения принимает решение об удовлетворении жалобы либо об отказе в ее удовлетворении.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103. При удовлетворении жалобы Администрация поселения принимает исчерпывающие меры по устранению выявленных нарушений, в том числе по выдаче заявителю результата муниципальной услуги, не позднее 5 рабочих дней со дня принятия решения, если иное не установлено законодательством Российской Федерации,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104. Ответ по результатам рассмотрения жалобы подписывается уполномоченным на рассмотрение жалобы должностным лицом, предоставляющего  муниципальные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ответе по результатам рассмотрения жалобы указываются: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наименование Администрации поселения, рассмотревшего жалобу, должность, фамилия, имя, отчество (при наличии) его должностного лица, принявшего решение по жалобе;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номер, дата, место принятия решения, включая сведения о должностном лице, решение или действие (бездействие) которого обжалуется;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фамилия, имя, отчество (при наличии) или наименование заявителя;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основания для принятия решения по жалобе;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принятое по жалобе решение;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если жалоба признана обоснованной, сроки устранения выявленных нарушений, в том числе срок представления результата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сведения о порядке обжалования принятого по жалобе решения.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105. Ответ по результатам рассмотрения жалобы направляется заявителю не позднее дня, следующего за днем принятия решения, в письменной форме.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электронной подписью уполномоченного на рассмотрение жалобы должностного лица , вид которой установлен законодательством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106. Администрация поселения отказывает в удовлетворении жалобы в следующих случаях:</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наличие вступившего в законную силу решения суда, арбитражного суда по жалобе о том же предмете и по тем же основаниям;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подача жалобы лицом, полномочия которого не подтверждены в порядке, установленном законодательством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наличие решения по жалобе, принятого ранее в соответствии с требованиями Административного регламента в отношении того же заявителя и по тому же предмету жалобы.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107. Администрация поселения при получении письменной жалобы, в которой содержатся нецензурные либо оскорбительные выражения, угрозы жизни, здоровью и имуществу должностного лица, а также членов его семьи, вправе оставить жалобу без ответа по существу поставленных в ней вопросов и сообщить гражданину, направившему жалобу, о недопустимости злоупотребления правом.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108. В случае если текст письменной жалобы не поддается прочтению, не указаны фамилия гражданина, направившего жалобу, или почтовый адрес, по которому должен быть направлен ответ, ответ на жалобу не дается и она не подлежит направлению в уполномоченный на ее рассмотрение орган, о чем в течение семи дней со дня регистрации жалобы сообщается гражданину, направившему жалобу, если его фамилия и почтовый адрес поддаются прочтению.</w:t>
      </w:r>
    </w:p>
    <w:p w:rsidR="00215437" w:rsidRPr="003376B4" w:rsidRDefault="00215437" w:rsidP="00215437">
      <w:pPr>
        <w:rPr>
          <w:color w:val="000000" w:themeColor="text1"/>
          <w:sz w:val="26"/>
          <w:szCs w:val="26"/>
        </w:rPr>
      </w:pPr>
    </w:p>
    <w:p w:rsidR="00215437" w:rsidRPr="003376B4" w:rsidRDefault="00215437" w:rsidP="00215437">
      <w:pPr>
        <w:rPr>
          <w:color w:val="000000" w:themeColor="text1"/>
          <w:sz w:val="26"/>
          <w:szCs w:val="26"/>
        </w:rPr>
      </w:pPr>
    </w:p>
    <w:p w:rsidR="00085D51" w:rsidRPr="003376B4" w:rsidRDefault="00085D51" w:rsidP="00C17CD1">
      <w:pPr>
        <w:jc w:val="right"/>
        <w:rPr>
          <w:color w:val="000000" w:themeColor="text1"/>
          <w:sz w:val="26"/>
          <w:szCs w:val="26"/>
        </w:rPr>
      </w:pPr>
    </w:p>
    <w:p w:rsidR="00215437" w:rsidRPr="003376B4" w:rsidRDefault="00215437" w:rsidP="00C17CD1">
      <w:pPr>
        <w:jc w:val="right"/>
        <w:rPr>
          <w:color w:val="000000" w:themeColor="text1"/>
        </w:rPr>
      </w:pPr>
      <w:r w:rsidRPr="003376B4">
        <w:rPr>
          <w:color w:val="000000" w:themeColor="text1"/>
        </w:rPr>
        <w:t>Приложение № 1</w:t>
      </w:r>
    </w:p>
    <w:p w:rsidR="00215437" w:rsidRPr="003376B4" w:rsidRDefault="00215437" w:rsidP="00C17CD1">
      <w:pPr>
        <w:jc w:val="right"/>
        <w:rPr>
          <w:color w:val="000000" w:themeColor="text1"/>
        </w:rPr>
      </w:pPr>
      <w:r w:rsidRPr="003376B4">
        <w:rPr>
          <w:color w:val="000000" w:themeColor="text1"/>
        </w:rPr>
        <w:t>к Административному регламенту</w:t>
      </w:r>
    </w:p>
    <w:p w:rsidR="00215437" w:rsidRPr="003376B4" w:rsidRDefault="00215437" w:rsidP="00C17CD1">
      <w:pPr>
        <w:jc w:val="right"/>
        <w:rPr>
          <w:color w:val="000000" w:themeColor="text1"/>
        </w:rPr>
      </w:pPr>
      <w:r w:rsidRPr="003376B4">
        <w:rPr>
          <w:color w:val="000000" w:themeColor="text1"/>
        </w:rPr>
        <w:t>предоставления муниципальной услуги</w:t>
      </w:r>
    </w:p>
    <w:p w:rsidR="00215437" w:rsidRPr="003376B4" w:rsidRDefault="00215437" w:rsidP="00C17CD1">
      <w:pPr>
        <w:jc w:val="right"/>
        <w:rPr>
          <w:color w:val="000000" w:themeColor="text1"/>
        </w:rPr>
      </w:pPr>
      <w:r w:rsidRPr="003376B4">
        <w:rPr>
          <w:color w:val="000000" w:themeColor="text1"/>
        </w:rPr>
        <w:t>«Предварительное согласование предоставления</w:t>
      </w:r>
    </w:p>
    <w:p w:rsidR="00215437" w:rsidRPr="003376B4" w:rsidRDefault="00215437" w:rsidP="00C17CD1">
      <w:pPr>
        <w:jc w:val="right"/>
        <w:rPr>
          <w:color w:val="000000" w:themeColor="text1"/>
        </w:rPr>
      </w:pPr>
      <w:r w:rsidRPr="003376B4">
        <w:rPr>
          <w:color w:val="000000" w:themeColor="text1"/>
        </w:rPr>
        <w:t>земельного участка из земель, государственная</w:t>
      </w:r>
    </w:p>
    <w:p w:rsidR="00215437" w:rsidRPr="003376B4" w:rsidRDefault="00215437" w:rsidP="00C17CD1">
      <w:pPr>
        <w:jc w:val="right"/>
        <w:rPr>
          <w:color w:val="000000" w:themeColor="text1"/>
        </w:rPr>
      </w:pPr>
      <w:r w:rsidRPr="003376B4">
        <w:rPr>
          <w:color w:val="000000" w:themeColor="text1"/>
        </w:rPr>
        <w:t>собственность на которые не разграничена»</w:t>
      </w:r>
    </w:p>
    <w:p w:rsidR="00215437" w:rsidRPr="003376B4" w:rsidRDefault="00215437" w:rsidP="00215437">
      <w:pPr>
        <w:rPr>
          <w:color w:val="000000" w:themeColor="text1"/>
        </w:rPr>
      </w:pPr>
    </w:p>
    <w:p w:rsidR="00215437" w:rsidRPr="003376B4" w:rsidRDefault="00215437" w:rsidP="00215437">
      <w:pPr>
        <w:jc w:val="center"/>
        <w:rPr>
          <w:color w:val="000000" w:themeColor="text1"/>
        </w:rPr>
      </w:pPr>
      <w:r w:rsidRPr="003376B4">
        <w:rPr>
          <w:rStyle w:val="1f4"/>
          <w:color w:val="000000" w:themeColor="text1"/>
          <w:sz w:val="24"/>
          <w:szCs w:val="24"/>
        </w:rPr>
        <w:t>Почтовые адреса, графики работы, адреса электронной почты и телефоны</w:t>
      </w:r>
    </w:p>
    <w:p w:rsidR="00215437" w:rsidRPr="003376B4" w:rsidRDefault="00215437" w:rsidP="00215437">
      <w:pPr>
        <w:jc w:val="center"/>
        <w:rPr>
          <w:color w:val="000000" w:themeColor="text1"/>
        </w:rPr>
      </w:pPr>
      <w:r w:rsidRPr="003376B4">
        <w:rPr>
          <w:color w:val="000000" w:themeColor="text1"/>
        </w:rPr>
        <w:t>многофункциональных центров Псковской области</w:t>
      </w:r>
    </w:p>
    <w:p w:rsidR="00215437" w:rsidRPr="003376B4" w:rsidRDefault="00215437" w:rsidP="00215437">
      <w:pPr>
        <w:jc w:val="cente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08"/>
        <w:gridCol w:w="4164"/>
        <w:gridCol w:w="3225"/>
        <w:gridCol w:w="1842"/>
      </w:tblGrid>
      <w:tr w:rsidR="002C0446" w:rsidRPr="003376B4" w:rsidTr="00085D51">
        <w:tc>
          <w:tcPr>
            <w:tcW w:w="408"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 п/п</w:t>
            </w:r>
          </w:p>
        </w:tc>
        <w:tc>
          <w:tcPr>
            <w:tcW w:w="4164"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snapToGrid w:val="0"/>
              <w:spacing w:line="100" w:lineRule="atLeast"/>
              <w:jc w:val="center"/>
              <w:rPr>
                <w:color w:val="000000" w:themeColor="text1"/>
              </w:rPr>
            </w:pPr>
            <w:r w:rsidRPr="003376B4">
              <w:rPr>
                <w:color w:val="000000" w:themeColor="text1"/>
              </w:rPr>
              <w:t>Наименование учреждения</w:t>
            </w:r>
          </w:p>
        </w:tc>
        <w:tc>
          <w:tcPr>
            <w:tcW w:w="3225"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snapToGrid w:val="0"/>
              <w:spacing w:line="100" w:lineRule="atLeast"/>
              <w:ind w:firstLine="1"/>
              <w:jc w:val="center"/>
              <w:rPr>
                <w:color w:val="000000" w:themeColor="text1"/>
              </w:rPr>
            </w:pPr>
            <w:r w:rsidRPr="003376B4">
              <w:rPr>
                <w:color w:val="000000" w:themeColor="text1"/>
              </w:rPr>
              <w:t>Адрес, график работы,</w:t>
            </w:r>
          </w:p>
          <w:p w:rsidR="00215437" w:rsidRPr="003376B4" w:rsidRDefault="00215437" w:rsidP="00215437">
            <w:pPr>
              <w:snapToGrid w:val="0"/>
              <w:spacing w:line="100" w:lineRule="atLeast"/>
              <w:ind w:firstLine="1"/>
              <w:jc w:val="center"/>
              <w:rPr>
                <w:color w:val="000000" w:themeColor="text1"/>
              </w:rPr>
            </w:pPr>
            <w:r w:rsidRPr="003376B4">
              <w:rPr>
                <w:color w:val="000000" w:themeColor="text1"/>
              </w:rPr>
              <w:t xml:space="preserve"> адрес электронной почты</w:t>
            </w:r>
          </w:p>
        </w:tc>
        <w:tc>
          <w:tcPr>
            <w:tcW w:w="1842"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ind w:left="132"/>
              <w:jc w:val="center"/>
              <w:rPr>
                <w:color w:val="000000" w:themeColor="text1"/>
              </w:rPr>
            </w:pPr>
            <w:r w:rsidRPr="003376B4">
              <w:rPr>
                <w:color w:val="000000" w:themeColor="text1"/>
              </w:rPr>
              <w:t>Телефон</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Государственное бюджетное учреждение Псковской области «Многофункциональный центр предоставления государственных и муниципальных услуг Псковской области»</w:t>
            </w:r>
          </w:p>
          <w:p w:rsidR="00215437" w:rsidRPr="003376B4" w:rsidRDefault="00215437" w:rsidP="00215437">
            <w:pPr>
              <w:snapToGrid w:val="0"/>
              <w:spacing w:line="100" w:lineRule="atLeast"/>
              <w:rPr>
                <w:color w:val="000000" w:themeColor="text1"/>
              </w:rPr>
            </w:pPr>
            <w:r w:rsidRPr="003376B4">
              <w:rPr>
                <w:color w:val="000000" w:themeColor="text1"/>
              </w:rPr>
              <w:t xml:space="preserve"> (далее - ГБУ ПО «МФЦ»)</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180019, г. Псков, </w:t>
            </w:r>
          </w:p>
          <w:p w:rsidR="00215437" w:rsidRPr="003376B4" w:rsidRDefault="00215437" w:rsidP="00215437">
            <w:pPr>
              <w:snapToGrid w:val="0"/>
              <w:spacing w:line="100" w:lineRule="atLeast"/>
              <w:rPr>
                <w:color w:val="000000" w:themeColor="text1"/>
              </w:rPr>
            </w:pPr>
            <w:r w:rsidRPr="003376B4">
              <w:rPr>
                <w:color w:val="000000" w:themeColor="text1"/>
              </w:rPr>
              <w:t>ул. Белинского, 77А</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 xml:space="preserve">9.00 - 18.00, </w:t>
            </w:r>
          </w:p>
          <w:p w:rsidR="00215437" w:rsidRPr="003376B4" w:rsidRDefault="00215437" w:rsidP="00215437">
            <w:pPr>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pacing w:line="100" w:lineRule="atLeast"/>
              <w:rPr>
                <w:color w:val="000000" w:themeColor="text1"/>
              </w:rPr>
            </w:pPr>
            <w:r w:rsidRPr="003376B4">
              <w:rPr>
                <w:color w:val="000000" w:themeColor="text1"/>
              </w:rPr>
              <w:t xml:space="preserve">na.medonova@mfc.pskov.ru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299-297</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Бежаницы</w:t>
            </w:r>
          </w:p>
          <w:p w:rsidR="00215437" w:rsidRPr="003376B4" w:rsidRDefault="00215437" w:rsidP="00215437">
            <w:pPr>
              <w:snapToGrid w:val="0"/>
              <w:spacing w:line="100" w:lineRule="atLeast"/>
              <w:rPr>
                <w:color w:val="000000" w:themeColor="text1"/>
              </w:rPr>
            </w:pP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182840, р.п. Бежаницы,</w:t>
            </w:r>
          </w:p>
          <w:p w:rsidR="00215437" w:rsidRPr="003376B4" w:rsidRDefault="00215437" w:rsidP="00215437">
            <w:pPr>
              <w:snapToGrid w:val="0"/>
              <w:spacing w:line="100" w:lineRule="atLeast"/>
              <w:rPr>
                <w:color w:val="000000" w:themeColor="text1"/>
              </w:rPr>
            </w:pPr>
            <w:r w:rsidRPr="003376B4">
              <w:rPr>
                <w:color w:val="000000" w:themeColor="text1"/>
              </w:rPr>
              <w:t>ул. Комсомольского, 12</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ia.filippova@mfc.pskov.ru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205</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3</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Великие Луки</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182100, г. Великие Луки</w:t>
            </w:r>
          </w:p>
          <w:p w:rsidR="00215437" w:rsidRPr="003376B4" w:rsidRDefault="00215437" w:rsidP="00215437">
            <w:pPr>
              <w:snapToGrid w:val="0"/>
              <w:spacing w:line="100" w:lineRule="atLeast"/>
              <w:rPr>
                <w:color w:val="000000" w:themeColor="text1"/>
              </w:rPr>
            </w:pPr>
            <w:r w:rsidRPr="003376B4">
              <w:rPr>
                <w:color w:val="000000" w:themeColor="text1"/>
              </w:rPr>
              <w:t>ул. Ставского, 70</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ia.yankovskiy@mfc.pskov.ru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190</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4</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Дедовичи</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 xml:space="preserve">182710, р.п. Дедовичи, </w:t>
            </w:r>
          </w:p>
          <w:p w:rsidR="00215437" w:rsidRPr="003376B4" w:rsidRDefault="00215437" w:rsidP="00215437">
            <w:pPr>
              <w:snapToGrid w:val="0"/>
              <w:spacing w:line="100" w:lineRule="atLeast"/>
              <w:rPr>
                <w:color w:val="000000" w:themeColor="text1"/>
              </w:rPr>
            </w:pPr>
            <w:r w:rsidRPr="003376B4">
              <w:rPr>
                <w:color w:val="000000" w:themeColor="text1"/>
              </w:rPr>
              <w:t>ул. Энергетиков, д. 4, кв. 64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8.00 - 17.00,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215</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5</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Дно</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182670, г. Дно,</w:t>
            </w:r>
          </w:p>
          <w:p w:rsidR="00215437" w:rsidRPr="003376B4" w:rsidRDefault="00215437" w:rsidP="00215437">
            <w:pPr>
              <w:snapToGrid w:val="0"/>
              <w:spacing w:line="100" w:lineRule="atLeast"/>
              <w:rPr>
                <w:color w:val="000000" w:themeColor="text1"/>
              </w:rPr>
            </w:pPr>
            <w:r w:rsidRPr="003376B4">
              <w:rPr>
                <w:color w:val="000000" w:themeColor="text1"/>
              </w:rPr>
              <w:t>ул. К.Маркса, 16</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220</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6</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Гдов</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181600, г. Гдов, </w:t>
            </w:r>
          </w:p>
          <w:p w:rsidR="00215437" w:rsidRPr="003376B4" w:rsidRDefault="00215437" w:rsidP="00215437">
            <w:pPr>
              <w:snapToGrid w:val="0"/>
              <w:spacing w:line="100" w:lineRule="atLeast"/>
              <w:rPr>
                <w:color w:val="000000" w:themeColor="text1"/>
              </w:rPr>
            </w:pPr>
            <w:r w:rsidRPr="003376B4">
              <w:rPr>
                <w:color w:val="000000" w:themeColor="text1"/>
              </w:rPr>
              <w:t>ул. К.Маркса, 10</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8-800-100-60-11 </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7</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Красногородск</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182370, р.п. Красногородск,</w:t>
            </w:r>
          </w:p>
          <w:p w:rsidR="00215437" w:rsidRPr="003376B4" w:rsidRDefault="00215437" w:rsidP="00215437">
            <w:pPr>
              <w:snapToGrid w:val="0"/>
              <w:spacing w:line="100" w:lineRule="atLeast"/>
              <w:rPr>
                <w:color w:val="000000" w:themeColor="text1"/>
              </w:rPr>
            </w:pPr>
            <w:r w:rsidRPr="003376B4">
              <w:rPr>
                <w:color w:val="000000" w:themeColor="text1"/>
              </w:rPr>
              <w:t>ул. Советская, 24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ns.mikhaylova@mfc.pskov.ru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8</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Кунья</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182010, р.п. Кунья, </w:t>
            </w:r>
          </w:p>
          <w:p w:rsidR="00215437" w:rsidRPr="003376B4" w:rsidRDefault="00215437" w:rsidP="00215437">
            <w:pPr>
              <w:snapToGrid w:val="0"/>
              <w:spacing w:line="100" w:lineRule="atLeast"/>
              <w:rPr>
                <w:color w:val="000000" w:themeColor="text1"/>
              </w:rPr>
            </w:pPr>
            <w:r w:rsidRPr="003376B4">
              <w:rPr>
                <w:color w:val="000000" w:themeColor="text1"/>
              </w:rPr>
              <w:t>ул. Советская, 27</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in.belugina@mfc.pskov.ru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230</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9</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Локня</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182900, р.п. Локня, </w:t>
            </w:r>
          </w:p>
          <w:p w:rsidR="00215437" w:rsidRPr="003376B4" w:rsidRDefault="00215437" w:rsidP="00215437">
            <w:pPr>
              <w:snapToGrid w:val="0"/>
              <w:spacing w:line="100" w:lineRule="atLeast"/>
              <w:rPr>
                <w:color w:val="000000" w:themeColor="text1"/>
              </w:rPr>
            </w:pPr>
            <w:r w:rsidRPr="003376B4">
              <w:rPr>
                <w:color w:val="000000" w:themeColor="text1"/>
              </w:rPr>
              <w:t>ул. Ленина, 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tv.ivanova@mfc.pskov.ru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235</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10</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Невель</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182510, г. Невель, </w:t>
            </w:r>
          </w:p>
          <w:p w:rsidR="00215437" w:rsidRPr="003376B4" w:rsidRDefault="00215437" w:rsidP="00215437">
            <w:pPr>
              <w:snapToGrid w:val="0"/>
              <w:spacing w:line="100" w:lineRule="atLeast"/>
              <w:rPr>
                <w:color w:val="000000" w:themeColor="text1"/>
              </w:rPr>
            </w:pPr>
            <w:r w:rsidRPr="003376B4">
              <w:rPr>
                <w:color w:val="000000" w:themeColor="text1"/>
              </w:rPr>
              <w:t>ул. Интернациональная, 4а</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 xml:space="preserve">9.00 - 18.00, </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na.revenkova@mfc.pskov.ru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11</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Новоржев</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182440, г. Новоржев, </w:t>
            </w:r>
          </w:p>
          <w:p w:rsidR="00215437" w:rsidRPr="003376B4" w:rsidRDefault="00215437" w:rsidP="00215437">
            <w:pPr>
              <w:snapToGrid w:val="0"/>
              <w:spacing w:line="100" w:lineRule="atLeast"/>
              <w:rPr>
                <w:color w:val="000000" w:themeColor="text1"/>
              </w:rPr>
            </w:pPr>
            <w:r w:rsidRPr="003376B4">
              <w:rPr>
                <w:color w:val="000000" w:themeColor="text1"/>
              </w:rPr>
              <w:t>ул. Германа, 55</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ao.fedorov@mfc.pskov.ru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8-800-100-60-11 </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12</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г.Новосокольники</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 xml:space="preserve">182200, г. Новосокольники, </w:t>
            </w:r>
          </w:p>
          <w:p w:rsidR="00215437" w:rsidRPr="003376B4" w:rsidRDefault="00215437" w:rsidP="00215437">
            <w:pPr>
              <w:snapToGrid w:val="0"/>
              <w:spacing w:line="100" w:lineRule="atLeast"/>
              <w:rPr>
                <w:color w:val="000000" w:themeColor="text1"/>
              </w:rPr>
            </w:pPr>
            <w:r w:rsidRPr="003376B4">
              <w:rPr>
                <w:color w:val="000000" w:themeColor="text1"/>
              </w:rPr>
              <w:t>ул. Садовая, 1</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ov.novikova@mfc.pskov.ru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256</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13</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Опочка</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182330, г. Опочка, </w:t>
            </w:r>
          </w:p>
          <w:p w:rsidR="00215437" w:rsidRPr="003376B4" w:rsidRDefault="00215437" w:rsidP="00215437">
            <w:pPr>
              <w:snapToGrid w:val="0"/>
              <w:spacing w:line="100" w:lineRule="atLeast"/>
              <w:rPr>
                <w:color w:val="000000" w:themeColor="text1"/>
              </w:rPr>
            </w:pPr>
            <w:r w:rsidRPr="003376B4">
              <w:rPr>
                <w:color w:val="000000" w:themeColor="text1"/>
              </w:rPr>
              <w:t>ул. Ленина, 17/11</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mv.ignatyeva@mfc.pskov.ru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260</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14</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Остров</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181350, г. Остров, </w:t>
            </w:r>
          </w:p>
          <w:p w:rsidR="00215437" w:rsidRPr="003376B4" w:rsidRDefault="00215437" w:rsidP="00215437">
            <w:pPr>
              <w:snapToGrid w:val="0"/>
              <w:spacing w:line="100" w:lineRule="atLeast"/>
              <w:rPr>
                <w:color w:val="000000" w:themeColor="text1"/>
              </w:rPr>
            </w:pPr>
            <w:r w:rsidRPr="003376B4">
              <w:rPr>
                <w:color w:val="000000" w:themeColor="text1"/>
              </w:rPr>
              <w:t>ул. К.Маркса, 11</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ea.stepanova@mfc.pskov.ru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265</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15</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Палкино</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182270, р.п. Палкино, </w:t>
            </w:r>
          </w:p>
          <w:p w:rsidR="00215437" w:rsidRPr="003376B4" w:rsidRDefault="00215437" w:rsidP="00215437">
            <w:pPr>
              <w:snapToGrid w:val="0"/>
              <w:spacing w:line="100" w:lineRule="atLeast"/>
              <w:rPr>
                <w:color w:val="000000" w:themeColor="text1"/>
              </w:rPr>
            </w:pPr>
            <w:r w:rsidRPr="003376B4">
              <w:rPr>
                <w:color w:val="000000" w:themeColor="text1"/>
              </w:rPr>
              <w:t>ул.Островского, д. 6, кв. 16</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ea.filippova@mfc.pskov.ru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16</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Печоры</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181500, г. Печоры, </w:t>
            </w:r>
          </w:p>
          <w:p w:rsidR="00215437" w:rsidRPr="003376B4" w:rsidRDefault="00215437" w:rsidP="00215437">
            <w:pPr>
              <w:snapToGrid w:val="0"/>
              <w:spacing w:line="100" w:lineRule="atLeast"/>
              <w:rPr>
                <w:color w:val="000000" w:themeColor="text1"/>
              </w:rPr>
            </w:pPr>
            <w:r w:rsidRPr="003376B4">
              <w:rPr>
                <w:color w:val="000000" w:themeColor="text1"/>
              </w:rPr>
              <w:t>ул. Набережная, 23</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8.00 - 17.00,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av.sergulina@mfc.pskov.ru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8-800-100-60-11 </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17</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Плюсса</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181000, р.п. Плюсса, </w:t>
            </w:r>
          </w:p>
          <w:p w:rsidR="00215437" w:rsidRPr="003376B4" w:rsidRDefault="00215437" w:rsidP="00215437">
            <w:pPr>
              <w:snapToGrid w:val="0"/>
              <w:spacing w:line="100" w:lineRule="atLeast"/>
              <w:rPr>
                <w:color w:val="000000" w:themeColor="text1"/>
              </w:rPr>
            </w:pPr>
            <w:r w:rsidRPr="003376B4">
              <w:rPr>
                <w:color w:val="000000" w:themeColor="text1"/>
              </w:rPr>
              <w:t>ул. Горная, 3</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 xml:space="preserve">суббота, воскресенье - выходные дни, nv.tikhonenkova@mfc.pskov.ru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18</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Порхов</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182620, г. Порхов, </w:t>
            </w:r>
          </w:p>
          <w:p w:rsidR="00215437" w:rsidRPr="003376B4" w:rsidRDefault="00215437" w:rsidP="00215437">
            <w:pPr>
              <w:snapToGrid w:val="0"/>
              <w:spacing w:line="100" w:lineRule="atLeast"/>
              <w:rPr>
                <w:color w:val="000000" w:themeColor="text1"/>
              </w:rPr>
            </w:pPr>
            <w:r w:rsidRPr="003376B4">
              <w:rPr>
                <w:color w:val="000000" w:themeColor="text1"/>
              </w:rPr>
              <w:t>ул. Ленина, 15</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283</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19</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Пустошка</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182300, г. Пустошка,</w:t>
            </w:r>
          </w:p>
          <w:p w:rsidR="00215437" w:rsidRPr="003376B4" w:rsidRDefault="00215437" w:rsidP="00215437">
            <w:pPr>
              <w:snapToGrid w:val="0"/>
              <w:spacing w:line="100" w:lineRule="atLeast"/>
              <w:rPr>
                <w:color w:val="000000" w:themeColor="text1"/>
              </w:rPr>
            </w:pPr>
            <w:r w:rsidRPr="003376B4">
              <w:rPr>
                <w:color w:val="000000" w:themeColor="text1"/>
              </w:rPr>
              <w:t>ул. Октябрьская, 16а</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ts.burlakova@mfc.pskov.ru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20</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Пушкинские Горы</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 xml:space="preserve">181370, </w:t>
            </w:r>
          </w:p>
          <w:p w:rsidR="00215437" w:rsidRPr="003376B4" w:rsidRDefault="00215437" w:rsidP="00215437">
            <w:pPr>
              <w:snapToGrid w:val="0"/>
              <w:rPr>
                <w:color w:val="000000" w:themeColor="text1"/>
              </w:rPr>
            </w:pPr>
            <w:r w:rsidRPr="003376B4">
              <w:rPr>
                <w:color w:val="000000" w:themeColor="text1"/>
              </w:rPr>
              <w:t>р.п. Пушкинские Горы,</w:t>
            </w:r>
          </w:p>
          <w:p w:rsidR="00215437" w:rsidRPr="003376B4" w:rsidRDefault="00215437" w:rsidP="00215437">
            <w:pPr>
              <w:snapToGrid w:val="0"/>
              <w:spacing w:line="100" w:lineRule="atLeast"/>
              <w:rPr>
                <w:color w:val="000000" w:themeColor="text1"/>
              </w:rPr>
            </w:pPr>
            <w:r w:rsidRPr="003376B4">
              <w:rPr>
                <w:color w:val="000000" w:themeColor="text1"/>
              </w:rPr>
              <w:t>ул. Ленина, 6</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08.00 - 17.00,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tp.chicherina@mfc.pskov.ru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21</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Пыталово</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181410, г. Пыталово, </w:t>
            </w:r>
          </w:p>
          <w:p w:rsidR="00215437" w:rsidRPr="003376B4" w:rsidRDefault="00215437" w:rsidP="00215437">
            <w:pPr>
              <w:snapToGrid w:val="0"/>
              <w:spacing w:line="100" w:lineRule="atLeast"/>
              <w:rPr>
                <w:color w:val="000000" w:themeColor="text1"/>
              </w:rPr>
            </w:pPr>
            <w:r w:rsidRPr="003376B4">
              <w:rPr>
                <w:color w:val="000000" w:themeColor="text1"/>
              </w:rPr>
              <w:t>ул. Красноармейская,37</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ii.vasilyva@mfc.pskov.ru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281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22</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Себеж</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182250, г. Себеж, </w:t>
            </w:r>
          </w:p>
          <w:p w:rsidR="00215437" w:rsidRPr="003376B4" w:rsidRDefault="00215437" w:rsidP="00215437">
            <w:pPr>
              <w:snapToGrid w:val="0"/>
              <w:spacing w:line="100" w:lineRule="atLeast"/>
              <w:rPr>
                <w:color w:val="000000" w:themeColor="text1"/>
              </w:rPr>
            </w:pPr>
            <w:r w:rsidRPr="003376B4">
              <w:rPr>
                <w:color w:val="000000" w:themeColor="text1"/>
              </w:rPr>
              <w:t>ул. 7-го ноября, 5</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si.lyashkevich@mfc.pskov.ru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23</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Струги Красные</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 xml:space="preserve">181110, р.п. Струги Красные, </w:t>
            </w:r>
          </w:p>
          <w:p w:rsidR="00215437" w:rsidRPr="003376B4" w:rsidRDefault="00215437" w:rsidP="00215437">
            <w:pPr>
              <w:snapToGrid w:val="0"/>
              <w:spacing w:line="100" w:lineRule="atLeast"/>
              <w:rPr>
                <w:color w:val="000000" w:themeColor="text1"/>
              </w:rPr>
            </w:pPr>
            <w:r w:rsidRPr="003376B4">
              <w:rPr>
                <w:color w:val="000000" w:themeColor="text1"/>
              </w:rPr>
              <w:t>ул. Советская, 24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va.grigoryeva@mfc.pskov.ru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15437"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24</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Усвяты</w:t>
            </w:r>
          </w:p>
        </w:tc>
        <w:tc>
          <w:tcPr>
            <w:tcW w:w="322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182570, р.п. Усвяты, </w:t>
            </w:r>
          </w:p>
          <w:p w:rsidR="00215437" w:rsidRPr="003376B4" w:rsidRDefault="00215437" w:rsidP="00215437">
            <w:pPr>
              <w:snapToGrid w:val="0"/>
              <w:spacing w:line="100" w:lineRule="atLeast"/>
              <w:rPr>
                <w:color w:val="000000" w:themeColor="text1"/>
              </w:rPr>
            </w:pPr>
            <w:r w:rsidRPr="003376B4">
              <w:rPr>
                <w:color w:val="000000" w:themeColor="text1"/>
              </w:rPr>
              <w:t>ул. К.Маркса,20</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ns.shutrova@mfc.pskov.ru </w:t>
            </w:r>
          </w:p>
        </w:tc>
        <w:tc>
          <w:tcPr>
            <w:tcW w:w="1842"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283</w:t>
            </w:r>
          </w:p>
        </w:tc>
      </w:tr>
    </w:tbl>
    <w:p w:rsidR="00085D51" w:rsidRPr="003376B4" w:rsidRDefault="00085D51" w:rsidP="0037004A">
      <w:pPr>
        <w:rPr>
          <w:color w:val="000000" w:themeColor="text1"/>
          <w:sz w:val="26"/>
          <w:szCs w:val="26"/>
        </w:rPr>
      </w:pPr>
    </w:p>
    <w:p w:rsidR="00215437" w:rsidRPr="003376B4" w:rsidRDefault="00215437" w:rsidP="00C17CD1">
      <w:pPr>
        <w:jc w:val="right"/>
        <w:rPr>
          <w:color w:val="000000" w:themeColor="text1"/>
          <w:sz w:val="26"/>
          <w:szCs w:val="26"/>
        </w:rPr>
      </w:pPr>
      <w:r w:rsidRPr="003376B4">
        <w:rPr>
          <w:color w:val="000000" w:themeColor="text1"/>
          <w:sz w:val="26"/>
          <w:szCs w:val="26"/>
        </w:rPr>
        <w:t>Приложение № 2</w:t>
      </w:r>
    </w:p>
    <w:p w:rsidR="00215437" w:rsidRPr="003376B4" w:rsidRDefault="00215437" w:rsidP="00C17CD1">
      <w:pPr>
        <w:jc w:val="right"/>
        <w:rPr>
          <w:color w:val="000000" w:themeColor="text1"/>
          <w:sz w:val="26"/>
          <w:szCs w:val="26"/>
        </w:rPr>
      </w:pPr>
      <w:r w:rsidRPr="003376B4">
        <w:rPr>
          <w:color w:val="000000" w:themeColor="text1"/>
          <w:sz w:val="26"/>
          <w:szCs w:val="26"/>
        </w:rPr>
        <w:t>к Административному регламенту</w:t>
      </w:r>
    </w:p>
    <w:p w:rsidR="00215437" w:rsidRPr="003376B4" w:rsidRDefault="00215437" w:rsidP="00C17CD1">
      <w:pPr>
        <w:jc w:val="right"/>
        <w:rPr>
          <w:color w:val="000000" w:themeColor="text1"/>
          <w:sz w:val="26"/>
          <w:szCs w:val="26"/>
        </w:rPr>
      </w:pPr>
      <w:r w:rsidRPr="003376B4">
        <w:rPr>
          <w:color w:val="000000" w:themeColor="text1"/>
          <w:sz w:val="26"/>
          <w:szCs w:val="26"/>
        </w:rPr>
        <w:t>предоставления муниципальной услуги</w:t>
      </w:r>
    </w:p>
    <w:p w:rsidR="00215437" w:rsidRPr="003376B4" w:rsidRDefault="00215437" w:rsidP="00C17CD1">
      <w:pPr>
        <w:jc w:val="right"/>
        <w:rPr>
          <w:color w:val="000000" w:themeColor="text1"/>
          <w:sz w:val="26"/>
          <w:szCs w:val="26"/>
        </w:rPr>
      </w:pPr>
      <w:r w:rsidRPr="003376B4">
        <w:rPr>
          <w:color w:val="000000" w:themeColor="text1"/>
          <w:sz w:val="26"/>
          <w:szCs w:val="26"/>
        </w:rPr>
        <w:t>«Предварительное согласование предоставления</w:t>
      </w:r>
    </w:p>
    <w:p w:rsidR="00215437" w:rsidRPr="003376B4" w:rsidRDefault="00215437" w:rsidP="00C17CD1">
      <w:pPr>
        <w:jc w:val="right"/>
        <w:rPr>
          <w:color w:val="000000" w:themeColor="text1"/>
          <w:sz w:val="26"/>
          <w:szCs w:val="26"/>
        </w:rPr>
      </w:pPr>
      <w:r w:rsidRPr="003376B4">
        <w:rPr>
          <w:color w:val="000000" w:themeColor="text1"/>
          <w:sz w:val="26"/>
          <w:szCs w:val="26"/>
        </w:rPr>
        <w:t>земельного участка из земель, государственная</w:t>
      </w:r>
    </w:p>
    <w:p w:rsidR="00215437" w:rsidRPr="003376B4" w:rsidRDefault="00215437" w:rsidP="00C17CD1">
      <w:pPr>
        <w:jc w:val="right"/>
        <w:rPr>
          <w:color w:val="000000" w:themeColor="text1"/>
          <w:sz w:val="26"/>
          <w:szCs w:val="26"/>
        </w:rPr>
      </w:pPr>
      <w:r w:rsidRPr="003376B4">
        <w:rPr>
          <w:color w:val="000000" w:themeColor="text1"/>
          <w:sz w:val="26"/>
          <w:szCs w:val="26"/>
        </w:rPr>
        <w:t>собственность на которые не разграничена»</w:t>
      </w:r>
    </w:p>
    <w:p w:rsidR="00215437" w:rsidRPr="003376B4" w:rsidRDefault="00215437" w:rsidP="00215437">
      <w:pPr>
        <w:rPr>
          <w:color w:val="000000" w:themeColor="text1"/>
          <w:sz w:val="26"/>
          <w:szCs w:val="26"/>
        </w:rPr>
      </w:pP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ФОРМА ЗАЯВЛЕНИЯ</w:t>
      </w:r>
    </w:p>
    <w:p w:rsidR="00215437" w:rsidRPr="003376B4" w:rsidRDefault="00215437" w:rsidP="00215437">
      <w:pPr>
        <w:jc w:val="center"/>
        <w:rPr>
          <w:color w:val="000000" w:themeColor="text1"/>
          <w:sz w:val="26"/>
          <w:szCs w:val="26"/>
        </w:rPr>
      </w:pPr>
      <w:r w:rsidRPr="003376B4">
        <w:rPr>
          <w:color w:val="000000" w:themeColor="text1"/>
          <w:sz w:val="26"/>
          <w:szCs w:val="26"/>
        </w:rPr>
        <w:t>о предварительном согласовании предоставления земельного участка</w:t>
      </w:r>
    </w:p>
    <w:p w:rsidR="00215437" w:rsidRPr="003376B4" w:rsidRDefault="00215437" w:rsidP="00215437">
      <w:pPr>
        <w:jc w:val="both"/>
        <w:rPr>
          <w:color w:val="000000" w:themeColor="text1"/>
          <w:sz w:val="26"/>
          <w:szCs w:val="26"/>
        </w:rPr>
      </w:pPr>
    </w:p>
    <w:p w:rsidR="00215437" w:rsidRPr="003376B4" w:rsidRDefault="00215437" w:rsidP="00215437">
      <w:pPr>
        <w:rPr>
          <w:color w:val="000000" w:themeColor="text1"/>
          <w:sz w:val="26"/>
          <w:szCs w:val="26"/>
        </w:rPr>
      </w:pPr>
      <w:r w:rsidRPr="003376B4">
        <w:rPr>
          <w:i/>
          <w:iCs/>
          <w:color w:val="000000" w:themeColor="text1"/>
          <w:sz w:val="26"/>
          <w:szCs w:val="26"/>
        </w:rPr>
        <w:t>Для граждан</w:t>
      </w:r>
    </w:p>
    <w:p w:rsidR="00215437" w:rsidRPr="003376B4" w:rsidRDefault="00215437" w:rsidP="00215437">
      <w:pPr>
        <w:rPr>
          <w:color w:val="000000" w:themeColor="text1"/>
        </w:rPr>
      </w:pPr>
    </w:p>
    <w:p w:rsidR="00215437" w:rsidRPr="003376B4" w:rsidRDefault="00215437" w:rsidP="00215437">
      <w:pPr>
        <w:ind w:left="3276" w:firstLine="12"/>
        <w:rPr>
          <w:color w:val="000000" w:themeColor="text1"/>
        </w:rPr>
      </w:pPr>
      <w:r w:rsidRPr="003376B4">
        <w:rPr>
          <w:color w:val="000000" w:themeColor="text1"/>
        </w:rPr>
        <w:t>В _________________________________________________</w:t>
      </w:r>
    </w:p>
    <w:p w:rsidR="00215437" w:rsidRPr="003376B4" w:rsidRDefault="00215437" w:rsidP="00215437">
      <w:pPr>
        <w:ind w:left="3288" w:firstLine="12"/>
        <w:rPr>
          <w:i/>
          <w:iCs/>
          <w:color w:val="000000" w:themeColor="text1"/>
        </w:rPr>
      </w:pPr>
      <w:r w:rsidRPr="003376B4">
        <w:rPr>
          <w:color w:val="000000" w:themeColor="text1"/>
        </w:rPr>
        <w:t>от ________________________________________________</w:t>
      </w:r>
    </w:p>
    <w:p w:rsidR="00215437" w:rsidRPr="003376B4" w:rsidRDefault="00215437" w:rsidP="00215437">
      <w:pPr>
        <w:spacing w:line="100" w:lineRule="atLeast"/>
        <w:ind w:left="3264" w:firstLine="12"/>
        <w:jc w:val="center"/>
        <w:rPr>
          <w:i/>
          <w:iCs/>
          <w:color w:val="000000" w:themeColor="text1"/>
        </w:rPr>
      </w:pPr>
      <w:r w:rsidRPr="003376B4">
        <w:rPr>
          <w:i/>
          <w:iCs/>
          <w:color w:val="000000" w:themeColor="text1"/>
        </w:rPr>
        <w:t>(Фамилия, имя, отчество, место жительства,</w:t>
      </w:r>
    </w:p>
    <w:p w:rsidR="00215437" w:rsidRPr="003376B4" w:rsidRDefault="00215437" w:rsidP="00215437">
      <w:pPr>
        <w:spacing w:line="100" w:lineRule="atLeast"/>
        <w:ind w:left="3264" w:firstLine="12"/>
        <w:rPr>
          <w:color w:val="000000" w:themeColor="text1"/>
        </w:rPr>
      </w:pPr>
      <w:r w:rsidRPr="003376B4">
        <w:rPr>
          <w:i/>
          <w:iCs/>
          <w:color w:val="000000" w:themeColor="text1"/>
        </w:rPr>
        <w:t>_____________________________________________________</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___________________________________________________</w:t>
      </w:r>
    </w:p>
    <w:p w:rsidR="00215437" w:rsidRPr="003376B4" w:rsidRDefault="00215437" w:rsidP="00215437">
      <w:pPr>
        <w:ind w:left="3288" w:firstLine="12"/>
        <w:jc w:val="center"/>
        <w:rPr>
          <w:i/>
          <w:iCs/>
          <w:color w:val="000000" w:themeColor="text1"/>
        </w:rPr>
      </w:pPr>
      <w:r w:rsidRPr="003376B4">
        <w:rPr>
          <w:i/>
          <w:iCs/>
          <w:color w:val="000000" w:themeColor="text1"/>
        </w:rPr>
        <w:t>реквизиты документа, удостоверяющего личность,</w:t>
      </w:r>
    </w:p>
    <w:p w:rsidR="00215437" w:rsidRPr="003376B4" w:rsidRDefault="00215437" w:rsidP="00215437">
      <w:pPr>
        <w:ind w:left="3288" w:firstLine="12"/>
        <w:rPr>
          <w:color w:val="000000" w:themeColor="text1"/>
        </w:rPr>
      </w:pPr>
      <w:r w:rsidRPr="003376B4">
        <w:rPr>
          <w:i/>
          <w:iCs/>
          <w:color w:val="000000" w:themeColor="text1"/>
        </w:rPr>
        <w:t>____________________________________________________</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___________________________________________________</w:t>
      </w:r>
    </w:p>
    <w:p w:rsidR="00215437" w:rsidRPr="003376B4" w:rsidRDefault="00215437" w:rsidP="00215437">
      <w:pPr>
        <w:spacing w:line="100" w:lineRule="atLeast"/>
        <w:ind w:left="3264" w:firstLine="12"/>
        <w:jc w:val="center"/>
        <w:rPr>
          <w:i/>
          <w:iCs/>
          <w:color w:val="000000" w:themeColor="text1"/>
        </w:rPr>
      </w:pPr>
      <w:r w:rsidRPr="003376B4">
        <w:rPr>
          <w:i/>
          <w:iCs/>
          <w:color w:val="000000" w:themeColor="text1"/>
        </w:rPr>
        <w:t>контактный телефон, почтовый адрес и (или)</w:t>
      </w:r>
    </w:p>
    <w:p w:rsidR="00215437" w:rsidRPr="003376B4" w:rsidRDefault="00215437" w:rsidP="00215437">
      <w:pPr>
        <w:spacing w:line="100" w:lineRule="atLeast"/>
        <w:ind w:left="3264" w:firstLine="12"/>
        <w:rPr>
          <w:color w:val="000000" w:themeColor="text1"/>
        </w:rPr>
      </w:pPr>
      <w:r w:rsidRPr="003376B4">
        <w:rPr>
          <w:i/>
          <w:iCs/>
          <w:color w:val="000000" w:themeColor="text1"/>
        </w:rPr>
        <w:t>_____________________________________________________</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___________________________________________________</w:t>
      </w:r>
    </w:p>
    <w:p w:rsidR="00215437" w:rsidRPr="003376B4" w:rsidRDefault="00215437" w:rsidP="00215437">
      <w:pPr>
        <w:spacing w:line="100" w:lineRule="atLeast"/>
        <w:ind w:left="3240"/>
        <w:jc w:val="center"/>
        <w:rPr>
          <w:i/>
          <w:iCs/>
          <w:color w:val="000000" w:themeColor="text1"/>
        </w:rPr>
      </w:pPr>
      <w:r w:rsidRPr="003376B4">
        <w:rPr>
          <w:i/>
          <w:iCs/>
          <w:color w:val="000000" w:themeColor="text1"/>
        </w:rPr>
        <w:t>адрес электронной почты для связи с заявителем)</w:t>
      </w:r>
    </w:p>
    <w:p w:rsidR="00215437" w:rsidRPr="003376B4" w:rsidRDefault="00215437" w:rsidP="00215437">
      <w:pPr>
        <w:spacing w:line="100" w:lineRule="atLeast"/>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spacing w:line="100" w:lineRule="atLeast"/>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spacing w:line="100" w:lineRule="atLeast"/>
        <w:ind w:left="3288" w:firstLine="12"/>
        <w:rPr>
          <w:color w:val="000000" w:themeColor="text1"/>
        </w:rPr>
      </w:pPr>
      <w:r w:rsidRPr="003376B4">
        <w:rPr>
          <w:i/>
          <w:iCs/>
          <w:color w:val="000000" w:themeColor="text1"/>
        </w:rPr>
        <w:t>____________________________________________________</w:t>
      </w:r>
    </w:p>
    <w:p w:rsidR="00215437" w:rsidRPr="003376B4" w:rsidRDefault="00215437" w:rsidP="00215437">
      <w:pPr>
        <w:ind w:left="3288" w:firstLine="12"/>
        <w:rPr>
          <w:color w:val="000000" w:themeColor="text1"/>
        </w:rPr>
      </w:pPr>
    </w:p>
    <w:p w:rsidR="00215437" w:rsidRPr="003376B4" w:rsidRDefault="00215437" w:rsidP="00215437">
      <w:pPr>
        <w:jc w:val="center"/>
        <w:rPr>
          <w:color w:val="000000" w:themeColor="text1"/>
        </w:rPr>
      </w:pPr>
      <w:r w:rsidRPr="003376B4">
        <w:rPr>
          <w:color w:val="000000" w:themeColor="text1"/>
        </w:rPr>
        <w:t>ЗАЯВЛЕНИЕ</w:t>
      </w:r>
    </w:p>
    <w:p w:rsidR="00215437" w:rsidRPr="003376B4" w:rsidRDefault="00215437" w:rsidP="00215437">
      <w:pPr>
        <w:rPr>
          <w:color w:val="000000" w:themeColor="text1"/>
        </w:rPr>
      </w:pPr>
    </w:p>
    <w:p w:rsidR="00215437" w:rsidRPr="003376B4" w:rsidRDefault="00215437" w:rsidP="00215437">
      <w:pPr>
        <w:jc w:val="both"/>
        <w:rPr>
          <w:color w:val="000000" w:themeColor="text1"/>
        </w:rPr>
      </w:pPr>
      <w:r w:rsidRPr="003376B4">
        <w:rPr>
          <w:color w:val="000000" w:themeColor="text1"/>
        </w:rPr>
        <w:t xml:space="preserve">    Прошу предварительно согласовать предоставление земельного участка для ____________________________________________________________________________</w:t>
      </w:r>
    </w:p>
    <w:p w:rsidR="00215437" w:rsidRPr="003376B4" w:rsidRDefault="00215437" w:rsidP="00215437">
      <w:pPr>
        <w:rPr>
          <w:i/>
          <w:iCs/>
          <w:color w:val="000000" w:themeColor="text1"/>
        </w:rPr>
      </w:pPr>
      <w:r w:rsidRPr="003376B4">
        <w:rPr>
          <w:color w:val="000000" w:themeColor="text1"/>
        </w:rPr>
        <w:t>___________________________________________________________________________.</w:t>
      </w:r>
    </w:p>
    <w:p w:rsidR="00215437" w:rsidRPr="003376B4" w:rsidRDefault="00215437" w:rsidP="00215437">
      <w:pPr>
        <w:jc w:val="center"/>
        <w:rPr>
          <w:color w:val="000000" w:themeColor="text1"/>
        </w:rPr>
      </w:pPr>
      <w:r w:rsidRPr="003376B4">
        <w:rPr>
          <w:i/>
          <w:iCs/>
          <w:color w:val="000000" w:themeColor="text1"/>
        </w:rPr>
        <w:t>(цель использования)</w:t>
      </w:r>
    </w:p>
    <w:p w:rsidR="00215437" w:rsidRPr="003376B4" w:rsidRDefault="00215437" w:rsidP="00215437">
      <w:pPr>
        <w:rPr>
          <w:color w:val="000000" w:themeColor="text1"/>
        </w:rPr>
      </w:pPr>
      <w:r w:rsidRPr="003376B4">
        <w:rPr>
          <w:color w:val="000000" w:themeColor="text1"/>
        </w:rPr>
        <w:tab/>
        <w:t>Ориентировочное месторасположение испрашиваемого земельного участка</w:t>
      </w:r>
    </w:p>
    <w:p w:rsidR="00215437" w:rsidRPr="003376B4" w:rsidRDefault="00215437" w:rsidP="00215437">
      <w:pPr>
        <w:rPr>
          <w:color w:val="000000" w:themeColor="text1"/>
        </w:rPr>
      </w:pPr>
      <w:r w:rsidRPr="003376B4">
        <w:rPr>
          <w:color w:val="000000" w:themeColor="text1"/>
        </w:rPr>
        <w:tab/>
      </w:r>
    </w:p>
    <w:p w:rsidR="00215437" w:rsidRPr="003376B4" w:rsidRDefault="00215437" w:rsidP="00215437">
      <w:pPr>
        <w:rPr>
          <w:color w:val="000000" w:themeColor="text1"/>
        </w:rPr>
      </w:pPr>
      <w:r w:rsidRPr="003376B4">
        <w:rPr>
          <w:color w:val="000000" w:themeColor="text1"/>
        </w:rPr>
        <w:tab/>
        <w:t>Испрашиваемое право на земельный участок - _______________________.</w:t>
      </w:r>
    </w:p>
    <w:p w:rsidR="00215437" w:rsidRPr="003376B4" w:rsidRDefault="00215437" w:rsidP="00215437">
      <w:pPr>
        <w:jc w:val="both"/>
        <w:rPr>
          <w:color w:val="000000" w:themeColor="text1"/>
        </w:rPr>
      </w:pPr>
      <w:r w:rsidRPr="003376B4">
        <w:rPr>
          <w:color w:val="000000" w:themeColor="text1"/>
        </w:rPr>
        <w:tab/>
      </w:r>
    </w:p>
    <w:p w:rsidR="00215437" w:rsidRPr="003376B4" w:rsidRDefault="00215437" w:rsidP="00215437">
      <w:pPr>
        <w:jc w:val="both"/>
        <w:rPr>
          <w:color w:val="000000" w:themeColor="text1"/>
        </w:rPr>
      </w:pPr>
      <w:r w:rsidRPr="003376B4">
        <w:rPr>
          <w:color w:val="000000" w:themeColor="text1"/>
        </w:rPr>
        <w:tab/>
        <w:t>Ориентировочная площадь испрашиваемого земельного участка - ______________________.</w:t>
      </w:r>
    </w:p>
    <w:p w:rsidR="00215437" w:rsidRPr="003376B4" w:rsidRDefault="00215437" w:rsidP="00215437">
      <w:pPr>
        <w:jc w:val="center"/>
        <w:rPr>
          <w:color w:val="000000" w:themeColor="text1"/>
        </w:rPr>
      </w:pPr>
    </w:p>
    <w:p w:rsidR="00215437" w:rsidRPr="003376B4" w:rsidRDefault="00215437" w:rsidP="00215437">
      <w:pPr>
        <w:jc w:val="center"/>
        <w:rPr>
          <w:color w:val="000000" w:themeColor="text1"/>
        </w:rPr>
      </w:pPr>
      <w:r w:rsidRPr="003376B4">
        <w:rPr>
          <w:color w:val="000000" w:themeColor="text1"/>
        </w:rPr>
        <w:tab/>
        <w:t xml:space="preserve">Я, _______________________________________________________________,                                 </w:t>
      </w:r>
      <w:r w:rsidRPr="003376B4">
        <w:rPr>
          <w:i/>
          <w:iCs/>
          <w:color w:val="000000" w:themeColor="text1"/>
        </w:rPr>
        <w:t>(Ф.И.О. заявителя либо его представителя)</w:t>
      </w:r>
    </w:p>
    <w:p w:rsidR="00215437" w:rsidRPr="003376B4" w:rsidRDefault="00215437" w:rsidP="00215437">
      <w:pPr>
        <w:jc w:val="both"/>
        <w:rPr>
          <w:color w:val="000000" w:themeColor="text1"/>
        </w:rPr>
      </w:pPr>
      <w:r w:rsidRPr="003376B4">
        <w:rPr>
          <w:color w:val="000000" w:themeColor="text1"/>
        </w:rPr>
        <w:t>представляющ___ документы в ______________________________________________, настоящим выражаю согласие на проверку сведений, содержащихся в представленных мною документах, и на использование моих персональных данных.</w:t>
      </w:r>
    </w:p>
    <w:p w:rsidR="00215437" w:rsidRPr="003376B4" w:rsidRDefault="00215437" w:rsidP="00215437">
      <w:pPr>
        <w:rPr>
          <w:color w:val="000000" w:themeColor="text1"/>
        </w:rPr>
      </w:pPr>
    </w:p>
    <w:p w:rsidR="00215437" w:rsidRPr="003376B4" w:rsidRDefault="00215437" w:rsidP="00215437">
      <w:pPr>
        <w:rPr>
          <w:color w:val="000000" w:themeColor="text1"/>
        </w:rPr>
      </w:pPr>
      <w:r w:rsidRPr="003376B4">
        <w:rPr>
          <w:color w:val="000000" w:themeColor="text1"/>
        </w:rPr>
        <w:t>Приложение:</w:t>
      </w:r>
    </w:p>
    <w:p w:rsidR="00215437" w:rsidRPr="003376B4" w:rsidRDefault="00215437" w:rsidP="00215437">
      <w:pPr>
        <w:jc w:val="both"/>
        <w:rPr>
          <w:color w:val="000000" w:themeColor="text1"/>
        </w:rPr>
      </w:pPr>
      <w:r w:rsidRPr="003376B4">
        <w:rPr>
          <w:color w:val="000000" w:themeColor="text1"/>
        </w:rPr>
        <w:t>1. Схема расположения земельного участка на кадастровой карте (плане) территории на ___ листах в ___ экземплярах.</w:t>
      </w:r>
    </w:p>
    <w:p w:rsidR="00215437" w:rsidRPr="003376B4" w:rsidRDefault="00215437" w:rsidP="00215437">
      <w:pPr>
        <w:rPr>
          <w:color w:val="000000" w:themeColor="text1"/>
        </w:rPr>
      </w:pPr>
      <w:r w:rsidRPr="003376B4">
        <w:rPr>
          <w:color w:val="000000" w:themeColor="text1"/>
        </w:rPr>
        <w:t>2. Документ, подтверждающий полномочия представителя заявителя</w:t>
      </w:r>
    </w:p>
    <w:p w:rsidR="00215437" w:rsidRPr="003376B4" w:rsidRDefault="00215437" w:rsidP="00215437">
      <w:pPr>
        <w:rPr>
          <w:color w:val="000000" w:themeColor="text1"/>
        </w:rPr>
      </w:pPr>
      <w:r w:rsidRPr="003376B4">
        <w:rPr>
          <w:color w:val="000000" w:themeColor="text1"/>
        </w:rPr>
        <w:t>3. ____________________________________________________________________.</w:t>
      </w:r>
    </w:p>
    <w:p w:rsidR="00215437" w:rsidRPr="003376B4" w:rsidRDefault="00215437" w:rsidP="00215437">
      <w:pPr>
        <w:jc w:val="both"/>
        <w:rPr>
          <w:i/>
          <w:iCs/>
          <w:color w:val="000000" w:themeColor="text1"/>
        </w:rPr>
      </w:pPr>
      <w:r w:rsidRPr="003376B4">
        <w:rPr>
          <w:color w:val="000000" w:themeColor="text1"/>
        </w:rPr>
        <w:t>4. ____________________________________________________________________.</w:t>
      </w:r>
    </w:p>
    <w:p w:rsidR="00215437" w:rsidRPr="003376B4" w:rsidRDefault="00215437" w:rsidP="00215437">
      <w:pPr>
        <w:jc w:val="center"/>
        <w:rPr>
          <w:color w:val="000000" w:themeColor="text1"/>
        </w:rPr>
      </w:pPr>
      <w:r w:rsidRPr="003376B4">
        <w:rPr>
          <w:i/>
          <w:iCs/>
          <w:color w:val="000000" w:themeColor="text1"/>
        </w:rPr>
        <w:t>(иные приложения)</w:t>
      </w:r>
    </w:p>
    <w:p w:rsidR="00215437" w:rsidRPr="003376B4" w:rsidRDefault="00215437" w:rsidP="00215437">
      <w:pPr>
        <w:jc w:val="both"/>
        <w:rPr>
          <w:color w:val="000000" w:themeColor="text1"/>
        </w:rPr>
      </w:pPr>
      <w:r w:rsidRPr="003376B4">
        <w:rPr>
          <w:color w:val="000000" w:themeColor="text1"/>
        </w:rPr>
        <w:tab/>
        <w:t>Заявитель своей подписью подтверждает, что представленные документы подлинны и соответствуют действительности. Ответственность за достоверность представленных сведений несет заявитель.</w:t>
      </w:r>
    </w:p>
    <w:p w:rsidR="00215437" w:rsidRPr="003376B4" w:rsidRDefault="00215437" w:rsidP="00215437">
      <w:pPr>
        <w:pStyle w:val="ConsPlusNonformat0"/>
        <w:rPr>
          <w:rFonts w:ascii="Times New Roman" w:hAnsi="Times New Roman" w:cs="Times New Roman"/>
          <w:color w:val="000000" w:themeColor="text1"/>
          <w:sz w:val="24"/>
          <w:szCs w:val="24"/>
        </w:rPr>
      </w:pPr>
    </w:p>
    <w:p w:rsidR="00215437" w:rsidRPr="003376B4" w:rsidRDefault="00215437" w:rsidP="00215437">
      <w:pPr>
        <w:spacing w:line="100" w:lineRule="atLeast"/>
        <w:rPr>
          <w:i/>
          <w:iCs/>
          <w:color w:val="000000" w:themeColor="text1"/>
        </w:rPr>
      </w:pPr>
      <w:r w:rsidRPr="003376B4">
        <w:rPr>
          <w:color w:val="000000" w:themeColor="text1"/>
        </w:rPr>
        <w:t xml:space="preserve">Заявитель: ________________________________________________________ </w:t>
      </w:r>
    </w:p>
    <w:p w:rsidR="00215437" w:rsidRPr="003376B4" w:rsidRDefault="00215437" w:rsidP="00215437">
      <w:pPr>
        <w:spacing w:line="100" w:lineRule="atLeast"/>
        <w:jc w:val="center"/>
        <w:rPr>
          <w:i/>
          <w:iCs/>
          <w:color w:val="000000" w:themeColor="text1"/>
        </w:rPr>
      </w:pPr>
      <w:r w:rsidRPr="003376B4">
        <w:rPr>
          <w:i/>
          <w:iCs/>
          <w:color w:val="000000" w:themeColor="text1"/>
        </w:rPr>
        <w:t>Ф.И.О. гражданина (его представителя)</w:t>
      </w:r>
    </w:p>
    <w:p w:rsidR="00215437" w:rsidRPr="003376B4" w:rsidRDefault="00215437" w:rsidP="00215437">
      <w:pPr>
        <w:spacing w:line="100" w:lineRule="atLeast"/>
        <w:jc w:val="center"/>
        <w:rPr>
          <w:i/>
          <w:iCs/>
          <w:color w:val="000000" w:themeColor="text1"/>
        </w:rPr>
      </w:pPr>
    </w:p>
    <w:p w:rsidR="00215437" w:rsidRPr="003376B4" w:rsidRDefault="00215437" w:rsidP="00215437">
      <w:pPr>
        <w:rPr>
          <w:i/>
          <w:iCs/>
          <w:color w:val="000000" w:themeColor="text1"/>
        </w:rPr>
      </w:pPr>
      <w:r w:rsidRPr="003376B4">
        <w:rPr>
          <w:i/>
          <w:iCs/>
          <w:color w:val="000000" w:themeColor="text1"/>
        </w:rPr>
        <w:tab/>
      </w:r>
      <w:r w:rsidRPr="003376B4">
        <w:rPr>
          <w:i/>
          <w:iCs/>
          <w:color w:val="000000" w:themeColor="text1"/>
        </w:rPr>
        <w:tab/>
      </w:r>
      <w:r w:rsidRPr="003376B4">
        <w:rPr>
          <w:i/>
          <w:iCs/>
          <w:color w:val="000000" w:themeColor="text1"/>
        </w:rPr>
        <w:tab/>
      </w:r>
      <w:r w:rsidRPr="003376B4">
        <w:rPr>
          <w:i/>
          <w:iCs/>
          <w:color w:val="000000" w:themeColor="text1"/>
        </w:rPr>
        <w:tab/>
      </w:r>
      <w:r w:rsidRPr="003376B4">
        <w:rPr>
          <w:i/>
          <w:iCs/>
          <w:color w:val="000000" w:themeColor="text1"/>
        </w:rPr>
        <w:tab/>
      </w:r>
      <w:r w:rsidRPr="003376B4">
        <w:rPr>
          <w:i/>
          <w:iCs/>
          <w:color w:val="000000" w:themeColor="text1"/>
        </w:rPr>
        <w:tab/>
      </w:r>
      <w:r w:rsidRPr="003376B4">
        <w:rPr>
          <w:i/>
          <w:iCs/>
          <w:color w:val="000000" w:themeColor="text1"/>
        </w:rPr>
        <w:tab/>
        <w:t>_________________________</w:t>
      </w:r>
    </w:p>
    <w:p w:rsidR="00215437" w:rsidRPr="003376B4" w:rsidRDefault="00215437" w:rsidP="00215437">
      <w:pPr>
        <w:spacing w:line="100" w:lineRule="atLeast"/>
        <w:jc w:val="center"/>
        <w:rPr>
          <w:color w:val="000000" w:themeColor="text1"/>
        </w:rPr>
      </w:pPr>
      <w:r w:rsidRPr="003376B4">
        <w:rPr>
          <w:i/>
          <w:iCs/>
          <w:color w:val="000000" w:themeColor="text1"/>
        </w:rPr>
        <w:t xml:space="preserve">                                                        (подпись)</w:t>
      </w:r>
    </w:p>
    <w:p w:rsidR="00215437" w:rsidRPr="003376B4" w:rsidRDefault="00215437" w:rsidP="00215437">
      <w:pPr>
        <w:rPr>
          <w:i/>
          <w:iCs/>
          <w:color w:val="000000" w:themeColor="text1"/>
        </w:rPr>
      </w:pPr>
      <w:r w:rsidRPr="003376B4">
        <w:rPr>
          <w:color w:val="000000" w:themeColor="text1"/>
        </w:rPr>
        <w:t>"___" ______________ 20__ г.</w:t>
      </w:r>
    </w:p>
    <w:p w:rsidR="00215437" w:rsidRPr="003376B4" w:rsidRDefault="00215437" w:rsidP="00215437">
      <w:pPr>
        <w:spacing w:line="100" w:lineRule="atLeast"/>
        <w:ind w:left="-24" w:firstLine="12"/>
        <w:rPr>
          <w:i/>
          <w:iCs/>
          <w:color w:val="000000" w:themeColor="text1"/>
        </w:rPr>
      </w:pPr>
    </w:p>
    <w:p w:rsidR="00215437" w:rsidRPr="003376B4" w:rsidRDefault="00215437" w:rsidP="00215437">
      <w:pPr>
        <w:spacing w:line="100" w:lineRule="atLeast"/>
        <w:ind w:left="-24" w:firstLine="12"/>
        <w:rPr>
          <w:i/>
          <w:iCs/>
          <w:color w:val="000000" w:themeColor="text1"/>
        </w:rPr>
      </w:pPr>
    </w:p>
    <w:p w:rsidR="00215437" w:rsidRPr="003376B4" w:rsidRDefault="00215437" w:rsidP="00041921">
      <w:pPr>
        <w:spacing w:line="100" w:lineRule="atLeast"/>
        <w:ind w:left="-24" w:firstLine="12"/>
        <w:jc w:val="right"/>
        <w:rPr>
          <w:color w:val="000000" w:themeColor="text1"/>
        </w:rPr>
      </w:pPr>
      <w:r w:rsidRPr="003376B4">
        <w:rPr>
          <w:i/>
          <w:iCs/>
          <w:color w:val="000000" w:themeColor="text1"/>
        </w:rPr>
        <w:t>Для юридических лиц</w:t>
      </w:r>
    </w:p>
    <w:p w:rsidR="00215437" w:rsidRPr="003376B4" w:rsidRDefault="00215437" w:rsidP="00041921">
      <w:pPr>
        <w:jc w:val="right"/>
        <w:rPr>
          <w:color w:val="000000" w:themeColor="text1"/>
        </w:rPr>
      </w:pPr>
      <w:r w:rsidRPr="003376B4">
        <w:rPr>
          <w:color w:val="000000" w:themeColor="text1"/>
        </w:rPr>
        <w:t>В ________________________________________________</w:t>
      </w:r>
    </w:p>
    <w:p w:rsidR="00215437" w:rsidRPr="003376B4" w:rsidRDefault="00215437" w:rsidP="00215437">
      <w:pPr>
        <w:jc w:val="center"/>
        <w:rPr>
          <w:color w:val="000000" w:themeColor="text1"/>
        </w:rPr>
      </w:pPr>
    </w:p>
    <w:p w:rsidR="00215437" w:rsidRPr="003376B4" w:rsidRDefault="00215437" w:rsidP="00215437">
      <w:pPr>
        <w:ind w:left="3288" w:firstLine="12"/>
        <w:rPr>
          <w:i/>
          <w:iCs/>
          <w:color w:val="000000" w:themeColor="text1"/>
        </w:rPr>
      </w:pPr>
      <w:r w:rsidRPr="003376B4">
        <w:rPr>
          <w:color w:val="000000" w:themeColor="text1"/>
        </w:rPr>
        <w:t>от ________________________________________________</w:t>
      </w:r>
    </w:p>
    <w:p w:rsidR="00215437" w:rsidRPr="003376B4" w:rsidRDefault="00215437" w:rsidP="00215437">
      <w:pPr>
        <w:spacing w:line="100" w:lineRule="atLeast"/>
        <w:ind w:left="3264" w:firstLine="12"/>
        <w:jc w:val="center"/>
        <w:rPr>
          <w:i/>
          <w:iCs/>
          <w:color w:val="000000" w:themeColor="text1"/>
        </w:rPr>
      </w:pPr>
      <w:r w:rsidRPr="003376B4">
        <w:rPr>
          <w:i/>
          <w:iCs/>
          <w:color w:val="000000" w:themeColor="text1"/>
        </w:rPr>
        <w:t>(наименование и место нахождения юридического лица,</w:t>
      </w:r>
    </w:p>
    <w:p w:rsidR="00215437" w:rsidRPr="003376B4" w:rsidRDefault="00041921" w:rsidP="00215437">
      <w:pPr>
        <w:spacing w:line="100" w:lineRule="atLeast"/>
        <w:rPr>
          <w:i/>
          <w:iCs/>
          <w:color w:val="000000" w:themeColor="text1"/>
        </w:rPr>
      </w:pPr>
      <w:r w:rsidRPr="003376B4">
        <w:rPr>
          <w:i/>
          <w:iCs/>
          <w:color w:val="000000" w:themeColor="text1"/>
        </w:rPr>
        <w:t xml:space="preserve">                                                  </w:t>
      </w:r>
      <w:r w:rsidR="00215437" w:rsidRPr="003376B4">
        <w:rPr>
          <w:i/>
          <w:iCs/>
          <w:color w:val="000000" w:themeColor="text1"/>
        </w:rPr>
        <w:t>_______________________________________________________</w:t>
      </w:r>
    </w:p>
    <w:p w:rsidR="00215437" w:rsidRPr="003376B4" w:rsidRDefault="00215437" w:rsidP="00215437">
      <w:pPr>
        <w:ind w:left="3288" w:firstLine="12"/>
        <w:jc w:val="center"/>
        <w:rPr>
          <w:color w:val="000000" w:themeColor="text1"/>
        </w:rPr>
      </w:pPr>
      <w:r w:rsidRPr="003376B4">
        <w:rPr>
          <w:i/>
          <w:iCs/>
          <w:color w:val="000000" w:themeColor="text1"/>
        </w:rPr>
        <w:t>государственный регистрационный номер записи о</w:t>
      </w:r>
      <w:r w:rsidRPr="003376B4">
        <w:rPr>
          <w:color w:val="000000" w:themeColor="text1"/>
        </w:rPr>
        <w:t xml:space="preserve"> </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___________________________________________________</w:t>
      </w:r>
    </w:p>
    <w:p w:rsidR="00215437" w:rsidRPr="003376B4" w:rsidRDefault="00215437" w:rsidP="00215437">
      <w:pPr>
        <w:ind w:left="3288" w:firstLine="12"/>
        <w:jc w:val="center"/>
        <w:rPr>
          <w:i/>
          <w:iCs/>
          <w:color w:val="000000" w:themeColor="text1"/>
        </w:rPr>
      </w:pPr>
      <w:r w:rsidRPr="003376B4">
        <w:rPr>
          <w:i/>
          <w:iCs/>
          <w:color w:val="000000" w:themeColor="text1"/>
        </w:rPr>
        <w:t>государственной регистрации юридического лица в</w:t>
      </w:r>
    </w:p>
    <w:p w:rsidR="00215437" w:rsidRPr="003376B4" w:rsidRDefault="00215437" w:rsidP="00215437">
      <w:pPr>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spacing w:line="100" w:lineRule="atLeast"/>
        <w:ind w:left="3276" w:firstLine="24"/>
        <w:jc w:val="center"/>
        <w:rPr>
          <w:color w:val="000000" w:themeColor="text1"/>
        </w:rPr>
      </w:pPr>
      <w:r w:rsidRPr="003376B4">
        <w:rPr>
          <w:i/>
          <w:iCs/>
          <w:color w:val="000000" w:themeColor="text1"/>
        </w:rPr>
        <w:t>Едином государственном реестре юридических лиц,</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___________________________________________________</w:t>
      </w:r>
    </w:p>
    <w:p w:rsidR="00215437" w:rsidRPr="003376B4" w:rsidRDefault="00215437" w:rsidP="00215437">
      <w:pPr>
        <w:spacing w:line="100" w:lineRule="atLeast"/>
        <w:ind w:left="3288" w:hanging="12"/>
        <w:jc w:val="center"/>
        <w:rPr>
          <w:i/>
          <w:iCs/>
          <w:color w:val="000000" w:themeColor="text1"/>
        </w:rPr>
      </w:pPr>
      <w:r w:rsidRPr="003376B4">
        <w:rPr>
          <w:i/>
          <w:iCs/>
          <w:color w:val="000000" w:themeColor="text1"/>
        </w:rPr>
        <w:t>идентификационный номер налогоплательщика*,</w:t>
      </w:r>
    </w:p>
    <w:p w:rsidR="00215437" w:rsidRPr="003376B4" w:rsidRDefault="00215437" w:rsidP="00215437">
      <w:pPr>
        <w:spacing w:line="100" w:lineRule="atLeast"/>
        <w:ind w:left="3264" w:firstLine="12"/>
        <w:rPr>
          <w:i/>
          <w:iCs/>
          <w:color w:val="000000" w:themeColor="text1"/>
        </w:rPr>
      </w:pPr>
      <w:r w:rsidRPr="003376B4">
        <w:rPr>
          <w:i/>
          <w:iCs/>
          <w:color w:val="000000" w:themeColor="text1"/>
        </w:rPr>
        <w:t>_____________________________________________________</w:t>
      </w:r>
    </w:p>
    <w:p w:rsidR="00215437" w:rsidRPr="003376B4" w:rsidRDefault="00215437" w:rsidP="00215437">
      <w:pPr>
        <w:spacing w:line="100" w:lineRule="atLeast"/>
        <w:ind w:left="3288" w:firstLine="12"/>
        <w:jc w:val="center"/>
        <w:rPr>
          <w:color w:val="000000" w:themeColor="text1"/>
        </w:rPr>
      </w:pPr>
      <w:r w:rsidRPr="003376B4">
        <w:rPr>
          <w:i/>
          <w:iCs/>
          <w:color w:val="000000" w:themeColor="text1"/>
        </w:rPr>
        <w:t>контактный телефон, Ф.И.О. руководителя либо иного</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___________________________________________________</w:t>
      </w:r>
    </w:p>
    <w:p w:rsidR="00215437" w:rsidRPr="003376B4" w:rsidRDefault="00215437" w:rsidP="00215437">
      <w:pPr>
        <w:spacing w:line="100" w:lineRule="atLeast"/>
        <w:ind w:left="3288"/>
        <w:jc w:val="center"/>
        <w:rPr>
          <w:i/>
          <w:iCs/>
          <w:color w:val="000000" w:themeColor="text1"/>
        </w:rPr>
      </w:pPr>
      <w:r w:rsidRPr="003376B4">
        <w:rPr>
          <w:i/>
          <w:iCs/>
          <w:color w:val="000000" w:themeColor="text1"/>
        </w:rPr>
        <w:t>представителя юридического лица, почтовый адрес и (или)</w:t>
      </w:r>
    </w:p>
    <w:p w:rsidR="00215437" w:rsidRPr="003376B4" w:rsidRDefault="00215437" w:rsidP="00215437">
      <w:pPr>
        <w:spacing w:line="100" w:lineRule="atLeast"/>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spacing w:line="100" w:lineRule="atLeast"/>
        <w:ind w:left="3288" w:firstLine="12"/>
        <w:jc w:val="center"/>
        <w:rPr>
          <w:i/>
          <w:iCs/>
          <w:color w:val="000000" w:themeColor="text1"/>
        </w:rPr>
      </w:pPr>
      <w:r w:rsidRPr="003376B4">
        <w:rPr>
          <w:i/>
          <w:iCs/>
          <w:color w:val="000000" w:themeColor="text1"/>
        </w:rPr>
        <w:t>адрес электронной почты для связи с заявителем)</w:t>
      </w:r>
    </w:p>
    <w:p w:rsidR="00215437" w:rsidRPr="003376B4" w:rsidRDefault="00215437" w:rsidP="00215437">
      <w:pPr>
        <w:spacing w:line="100" w:lineRule="atLeast"/>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tabs>
          <w:tab w:val="left" w:pos="10194"/>
        </w:tabs>
        <w:spacing w:line="100" w:lineRule="atLeast"/>
        <w:ind w:left="3398"/>
        <w:rPr>
          <w:i/>
          <w:iCs/>
          <w:color w:val="000000" w:themeColor="text1"/>
        </w:rPr>
      </w:pPr>
      <w:r w:rsidRPr="003376B4">
        <w:rPr>
          <w:i/>
          <w:iCs/>
          <w:color w:val="000000" w:themeColor="text1"/>
        </w:rPr>
        <w:t>* - ИНН не указывается, если заявителем</w:t>
      </w:r>
    </w:p>
    <w:p w:rsidR="00215437" w:rsidRPr="003376B4" w:rsidRDefault="00215437" w:rsidP="00215437">
      <w:pPr>
        <w:tabs>
          <w:tab w:val="left" w:pos="10194"/>
        </w:tabs>
        <w:spacing w:line="100" w:lineRule="atLeast"/>
        <w:ind w:left="3398"/>
        <w:rPr>
          <w:color w:val="000000" w:themeColor="text1"/>
        </w:rPr>
      </w:pPr>
      <w:r w:rsidRPr="003376B4">
        <w:rPr>
          <w:i/>
          <w:iCs/>
          <w:color w:val="000000" w:themeColor="text1"/>
        </w:rPr>
        <w:t xml:space="preserve"> является иностранное юридическое лицо</w:t>
      </w:r>
    </w:p>
    <w:p w:rsidR="00215437" w:rsidRPr="003376B4" w:rsidRDefault="00215437" w:rsidP="00215437">
      <w:pPr>
        <w:jc w:val="center"/>
        <w:rPr>
          <w:color w:val="000000" w:themeColor="text1"/>
        </w:rPr>
      </w:pPr>
      <w:r w:rsidRPr="003376B4">
        <w:rPr>
          <w:color w:val="000000" w:themeColor="text1"/>
        </w:rPr>
        <w:t>ЗАЯВЛЕНИЕ</w:t>
      </w:r>
    </w:p>
    <w:p w:rsidR="00215437" w:rsidRPr="003376B4" w:rsidRDefault="00215437" w:rsidP="00215437">
      <w:pPr>
        <w:rPr>
          <w:color w:val="000000" w:themeColor="text1"/>
        </w:rPr>
      </w:pPr>
    </w:p>
    <w:p w:rsidR="00215437" w:rsidRPr="003376B4" w:rsidRDefault="00215437" w:rsidP="00215437">
      <w:pPr>
        <w:jc w:val="both"/>
        <w:rPr>
          <w:i/>
          <w:iCs/>
          <w:color w:val="000000" w:themeColor="text1"/>
        </w:rPr>
      </w:pPr>
      <w:r w:rsidRPr="003376B4">
        <w:rPr>
          <w:color w:val="000000" w:themeColor="text1"/>
        </w:rPr>
        <w:t xml:space="preserve">    Прошу предварительно согласовать предоставление земельного участка для ___________________________________________________________________</w:t>
      </w:r>
    </w:p>
    <w:p w:rsidR="00215437" w:rsidRPr="003376B4" w:rsidRDefault="00215437" w:rsidP="00215437">
      <w:pPr>
        <w:jc w:val="center"/>
        <w:rPr>
          <w:color w:val="000000" w:themeColor="text1"/>
        </w:rPr>
      </w:pPr>
      <w:r w:rsidRPr="003376B4">
        <w:rPr>
          <w:i/>
          <w:iCs/>
          <w:color w:val="000000" w:themeColor="text1"/>
        </w:rPr>
        <w:t>(цель использования)</w:t>
      </w:r>
    </w:p>
    <w:p w:rsidR="00215437" w:rsidRPr="003376B4" w:rsidRDefault="00215437" w:rsidP="00215437">
      <w:pPr>
        <w:jc w:val="both"/>
        <w:rPr>
          <w:color w:val="000000" w:themeColor="text1"/>
        </w:rPr>
      </w:pPr>
      <w:r w:rsidRPr="003376B4">
        <w:rPr>
          <w:color w:val="000000" w:themeColor="text1"/>
        </w:rPr>
        <w:t>Ориентировочное месторасположение испрашиваемого земельного участка __________</w:t>
      </w:r>
    </w:p>
    <w:p w:rsidR="00215437" w:rsidRPr="003376B4" w:rsidRDefault="00215437" w:rsidP="00215437">
      <w:pPr>
        <w:rPr>
          <w:color w:val="000000" w:themeColor="text1"/>
        </w:rPr>
      </w:pPr>
      <w:r w:rsidRPr="003376B4">
        <w:rPr>
          <w:color w:val="000000" w:themeColor="text1"/>
        </w:rPr>
        <w:tab/>
        <w:t>Испрашиваемое право на земельный участок - _______________________.</w:t>
      </w:r>
    </w:p>
    <w:p w:rsidR="00215437" w:rsidRPr="003376B4" w:rsidRDefault="00215437" w:rsidP="00215437">
      <w:pPr>
        <w:jc w:val="both"/>
        <w:rPr>
          <w:color w:val="000000" w:themeColor="text1"/>
        </w:rPr>
      </w:pPr>
      <w:r w:rsidRPr="003376B4">
        <w:rPr>
          <w:color w:val="000000" w:themeColor="text1"/>
        </w:rPr>
        <w:t>Ориентировочная площадь испрашиваемого земельного участка - ___________________.</w:t>
      </w:r>
    </w:p>
    <w:p w:rsidR="00215437" w:rsidRPr="003376B4" w:rsidRDefault="00215437" w:rsidP="00215437">
      <w:pPr>
        <w:jc w:val="center"/>
        <w:rPr>
          <w:color w:val="000000" w:themeColor="text1"/>
        </w:rPr>
      </w:pPr>
      <w:r w:rsidRPr="003376B4">
        <w:rPr>
          <w:color w:val="000000" w:themeColor="text1"/>
        </w:rPr>
        <w:tab/>
        <w:t>Я, _______________________________________________________________,                                 (Ф.И.О. представителя заявителя)</w:t>
      </w:r>
    </w:p>
    <w:p w:rsidR="00215437" w:rsidRPr="003376B4" w:rsidRDefault="00215437" w:rsidP="00215437">
      <w:pPr>
        <w:jc w:val="both"/>
        <w:rPr>
          <w:color w:val="000000" w:themeColor="text1"/>
        </w:rPr>
      </w:pPr>
      <w:r w:rsidRPr="003376B4">
        <w:rPr>
          <w:color w:val="000000" w:themeColor="text1"/>
        </w:rPr>
        <w:t>представляющ__ документы в_________________________________________________, настоящим выражаю согласие на проверку сведений, содержащихся в представленных мною документах.</w:t>
      </w:r>
    </w:p>
    <w:p w:rsidR="00215437" w:rsidRPr="003376B4" w:rsidRDefault="00215437" w:rsidP="00215437">
      <w:pPr>
        <w:jc w:val="both"/>
        <w:rPr>
          <w:color w:val="000000" w:themeColor="text1"/>
        </w:rPr>
      </w:pPr>
    </w:p>
    <w:p w:rsidR="00215437" w:rsidRPr="003376B4" w:rsidRDefault="00215437" w:rsidP="00215437">
      <w:pPr>
        <w:rPr>
          <w:color w:val="000000" w:themeColor="text1"/>
        </w:rPr>
      </w:pPr>
      <w:r w:rsidRPr="003376B4">
        <w:rPr>
          <w:color w:val="000000" w:themeColor="text1"/>
        </w:rPr>
        <w:t xml:space="preserve">    Приложение:</w:t>
      </w:r>
    </w:p>
    <w:p w:rsidR="00215437" w:rsidRPr="003376B4" w:rsidRDefault="00215437" w:rsidP="00215437">
      <w:pPr>
        <w:jc w:val="both"/>
        <w:rPr>
          <w:color w:val="000000" w:themeColor="text1"/>
        </w:rPr>
      </w:pPr>
      <w:r w:rsidRPr="003376B4">
        <w:rPr>
          <w:color w:val="000000" w:themeColor="text1"/>
        </w:rPr>
        <w:t xml:space="preserve">   1. Схема расположения земельного участка на кадастровой карте (плане) территории на ___ листах в ___ экземплярах.</w:t>
      </w:r>
    </w:p>
    <w:p w:rsidR="00215437" w:rsidRPr="003376B4" w:rsidRDefault="00215437" w:rsidP="00215437">
      <w:pPr>
        <w:rPr>
          <w:color w:val="000000" w:themeColor="text1"/>
        </w:rPr>
      </w:pPr>
      <w:r w:rsidRPr="003376B4">
        <w:rPr>
          <w:color w:val="000000" w:themeColor="text1"/>
        </w:rPr>
        <w:t xml:space="preserve">    2. Документ, подтверждающий полномочия представителя заявителя.</w:t>
      </w:r>
    </w:p>
    <w:p w:rsidR="00215437" w:rsidRPr="003376B4" w:rsidRDefault="00215437" w:rsidP="00215437">
      <w:pPr>
        <w:jc w:val="center"/>
        <w:rPr>
          <w:i/>
          <w:iCs/>
          <w:color w:val="000000" w:themeColor="text1"/>
          <w:sz w:val="28"/>
          <w:szCs w:val="28"/>
        </w:rPr>
      </w:pPr>
      <w:r w:rsidRPr="003376B4">
        <w:rPr>
          <w:color w:val="000000" w:themeColor="text1"/>
        </w:rPr>
        <w:t xml:space="preserve">    3. ____________________________________________________________________.</w:t>
      </w:r>
    </w:p>
    <w:p w:rsidR="00215437" w:rsidRPr="003376B4" w:rsidRDefault="00215437" w:rsidP="00215437">
      <w:pPr>
        <w:jc w:val="center"/>
        <w:rPr>
          <w:color w:val="000000" w:themeColor="text1"/>
          <w:sz w:val="28"/>
          <w:szCs w:val="28"/>
        </w:rPr>
      </w:pPr>
      <w:r w:rsidRPr="003376B4">
        <w:rPr>
          <w:i/>
          <w:iCs/>
          <w:color w:val="000000" w:themeColor="text1"/>
          <w:sz w:val="28"/>
          <w:szCs w:val="28"/>
        </w:rPr>
        <w:t>(иные приложения)</w:t>
      </w:r>
    </w:p>
    <w:p w:rsidR="00215437" w:rsidRPr="003376B4" w:rsidRDefault="00215437" w:rsidP="00215437">
      <w:pPr>
        <w:jc w:val="both"/>
        <w:rPr>
          <w:color w:val="000000" w:themeColor="text1"/>
        </w:rPr>
      </w:pPr>
      <w:r w:rsidRPr="003376B4">
        <w:rPr>
          <w:color w:val="000000" w:themeColor="text1"/>
          <w:sz w:val="28"/>
          <w:szCs w:val="28"/>
        </w:rPr>
        <w:tab/>
      </w:r>
      <w:r w:rsidRPr="003376B4">
        <w:rPr>
          <w:color w:val="000000" w:themeColor="text1"/>
        </w:rPr>
        <w:t>Заявитель своей подписью подтверждает, что представленные в документы подлинны и соответствуют действительности. Ответственность за достоверность представленных сведений несет заявитель.</w:t>
      </w:r>
    </w:p>
    <w:p w:rsidR="00215437" w:rsidRPr="003376B4" w:rsidRDefault="00215437" w:rsidP="00215437">
      <w:pPr>
        <w:rPr>
          <w:color w:val="000000" w:themeColor="text1"/>
        </w:rPr>
      </w:pPr>
      <w:r w:rsidRPr="003376B4">
        <w:rPr>
          <w:color w:val="000000" w:themeColor="text1"/>
        </w:rPr>
        <w:t>Заявитель: _____________________________________ __________________</w:t>
      </w:r>
    </w:p>
    <w:p w:rsidR="00215437" w:rsidRPr="003376B4" w:rsidRDefault="00215437" w:rsidP="00215437">
      <w:pPr>
        <w:rPr>
          <w:i/>
          <w:iCs/>
          <w:color w:val="000000" w:themeColor="text1"/>
        </w:rPr>
      </w:pPr>
      <w:r w:rsidRPr="003376B4">
        <w:rPr>
          <w:color w:val="000000" w:themeColor="text1"/>
        </w:rPr>
        <w:t xml:space="preserve">                       </w:t>
      </w:r>
      <w:r w:rsidRPr="003376B4">
        <w:rPr>
          <w:i/>
          <w:iCs/>
          <w:color w:val="000000" w:themeColor="text1"/>
        </w:rPr>
        <w:t>Ф.И.О. руководителя либо                (подпись)</w:t>
      </w:r>
    </w:p>
    <w:p w:rsidR="00215437" w:rsidRPr="003376B4" w:rsidRDefault="00215437" w:rsidP="00215437">
      <w:pPr>
        <w:rPr>
          <w:color w:val="000000" w:themeColor="text1"/>
        </w:rPr>
      </w:pPr>
      <w:r w:rsidRPr="003376B4">
        <w:rPr>
          <w:i/>
          <w:iCs/>
          <w:color w:val="000000" w:themeColor="text1"/>
        </w:rPr>
        <w:tab/>
      </w:r>
      <w:r w:rsidRPr="003376B4">
        <w:rPr>
          <w:i/>
          <w:iCs/>
          <w:color w:val="000000" w:themeColor="text1"/>
        </w:rPr>
        <w:tab/>
      </w:r>
      <w:r w:rsidRPr="003376B4">
        <w:rPr>
          <w:i/>
          <w:iCs/>
          <w:color w:val="000000" w:themeColor="text1"/>
        </w:rPr>
        <w:tab/>
        <w:t>иного представителя юридического лица</w:t>
      </w:r>
    </w:p>
    <w:p w:rsidR="00215437" w:rsidRPr="003376B4" w:rsidRDefault="00215437" w:rsidP="00215437">
      <w:pPr>
        <w:rPr>
          <w:color w:val="000000" w:themeColor="text1"/>
        </w:rPr>
      </w:pPr>
    </w:p>
    <w:p w:rsidR="00215437" w:rsidRPr="003376B4" w:rsidRDefault="00215437" w:rsidP="00215437">
      <w:pPr>
        <w:rPr>
          <w:color w:val="000000" w:themeColor="text1"/>
          <w:sz w:val="28"/>
          <w:szCs w:val="28"/>
        </w:rPr>
      </w:pPr>
      <w:r w:rsidRPr="003376B4">
        <w:rPr>
          <w:color w:val="000000" w:themeColor="text1"/>
        </w:rPr>
        <w:tab/>
        <w:t>"___" ______________ 20__ г.                          М.П.</w:t>
      </w: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5E06AB" w:rsidRDefault="00215437" w:rsidP="0037004A">
      <w:pPr>
        <w:jc w:val="right"/>
        <w:rPr>
          <w:color w:val="000000" w:themeColor="text1"/>
          <w:sz w:val="26"/>
          <w:szCs w:val="26"/>
        </w:rPr>
      </w:pPr>
      <w:r w:rsidRPr="005E06AB">
        <w:rPr>
          <w:bCs/>
          <w:color w:val="000000" w:themeColor="text1"/>
          <w:sz w:val="26"/>
          <w:szCs w:val="26"/>
        </w:rPr>
        <w:t>Приложение № 3</w:t>
      </w:r>
    </w:p>
    <w:p w:rsidR="00215437" w:rsidRPr="003376B4" w:rsidRDefault="00215437" w:rsidP="00C17CD1">
      <w:pPr>
        <w:jc w:val="right"/>
        <w:rPr>
          <w:color w:val="000000" w:themeColor="text1"/>
          <w:sz w:val="26"/>
          <w:szCs w:val="26"/>
        </w:rPr>
      </w:pPr>
      <w:r w:rsidRPr="003376B4">
        <w:rPr>
          <w:color w:val="000000" w:themeColor="text1"/>
          <w:sz w:val="26"/>
          <w:szCs w:val="26"/>
        </w:rPr>
        <w:t>к Административному регламенту</w:t>
      </w:r>
    </w:p>
    <w:p w:rsidR="00215437" w:rsidRPr="003376B4" w:rsidRDefault="00215437" w:rsidP="00C17CD1">
      <w:pPr>
        <w:jc w:val="right"/>
        <w:rPr>
          <w:color w:val="000000" w:themeColor="text1"/>
          <w:sz w:val="26"/>
          <w:szCs w:val="26"/>
        </w:rPr>
      </w:pPr>
      <w:r w:rsidRPr="003376B4">
        <w:rPr>
          <w:color w:val="000000" w:themeColor="text1"/>
          <w:sz w:val="26"/>
          <w:szCs w:val="26"/>
        </w:rPr>
        <w:t>предоставления муниципальной услуги</w:t>
      </w:r>
    </w:p>
    <w:p w:rsidR="00215437" w:rsidRPr="003376B4" w:rsidRDefault="00215437" w:rsidP="00C17CD1">
      <w:pPr>
        <w:jc w:val="right"/>
        <w:rPr>
          <w:bCs/>
          <w:color w:val="000000" w:themeColor="text1"/>
          <w:sz w:val="26"/>
          <w:szCs w:val="26"/>
        </w:rPr>
      </w:pPr>
      <w:r w:rsidRPr="003376B4">
        <w:rPr>
          <w:color w:val="000000" w:themeColor="text1"/>
          <w:sz w:val="26"/>
          <w:szCs w:val="26"/>
        </w:rPr>
        <w:t>«</w:t>
      </w:r>
      <w:r w:rsidRPr="003376B4">
        <w:rPr>
          <w:bCs/>
          <w:color w:val="000000" w:themeColor="text1"/>
          <w:sz w:val="26"/>
          <w:szCs w:val="26"/>
        </w:rPr>
        <w:t>Предварительное согласование предоставления</w:t>
      </w:r>
    </w:p>
    <w:p w:rsidR="00215437" w:rsidRPr="003376B4" w:rsidRDefault="00215437" w:rsidP="00C17CD1">
      <w:pPr>
        <w:jc w:val="right"/>
        <w:rPr>
          <w:bCs/>
          <w:color w:val="000000" w:themeColor="text1"/>
          <w:sz w:val="26"/>
          <w:szCs w:val="26"/>
        </w:rPr>
      </w:pPr>
      <w:r w:rsidRPr="003376B4">
        <w:rPr>
          <w:bCs/>
          <w:color w:val="000000" w:themeColor="text1"/>
          <w:sz w:val="26"/>
          <w:szCs w:val="26"/>
        </w:rPr>
        <w:t>земельного участка из земель, государственная</w:t>
      </w:r>
    </w:p>
    <w:p w:rsidR="00215437" w:rsidRPr="003376B4" w:rsidRDefault="00215437" w:rsidP="00C17CD1">
      <w:pPr>
        <w:jc w:val="right"/>
        <w:rPr>
          <w:color w:val="000000" w:themeColor="text1"/>
          <w:sz w:val="26"/>
          <w:szCs w:val="26"/>
        </w:rPr>
      </w:pPr>
      <w:r w:rsidRPr="003376B4">
        <w:rPr>
          <w:bCs/>
          <w:color w:val="000000" w:themeColor="text1"/>
          <w:sz w:val="26"/>
          <w:szCs w:val="26"/>
        </w:rPr>
        <w:t>собственность на которые не разграничена</w:t>
      </w:r>
      <w:r w:rsidRPr="003376B4">
        <w:rPr>
          <w:color w:val="000000" w:themeColor="text1"/>
          <w:sz w:val="26"/>
          <w:szCs w:val="26"/>
        </w:rPr>
        <w:t>»</w:t>
      </w:r>
    </w:p>
    <w:p w:rsidR="00215437" w:rsidRPr="003376B4" w:rsidRDefault="00215437" w:rsidP="00215437">
      <w:pPr>
        <w:jc w:val="both"/>
        <w:rPr>
          <w:color w:val="000000" w:themeColor="text1"/>
          <w:sz w:val="26"/>
          <w:szCs w:val="26"/>
        </w:rPr>
      </w:pPr>
    </w:p>
    <w:p w:rsidR="00215437" w:rsidRPr="003376B4" w:rsidRDefault="00215437" w:rsidP="00215437">
      <w:pPr>
        <w:jc w:val="center"/>
        <w:rPr>
          <w:b/>
          <w:bCs/>
          <w:color w:val="000000" w:themeColor="text1"/>
          <w:sz w:val="26"/>
          <w:szCs w:val="26"/>
        </w:rPr>
      </w:pPr>
    </w:p>
    <w:p w:rsidR="00215437" w:rsidRPr="003376B4" w:rsidRDefault="00215437" w:rsidP="00215437">
      <w:pPr>
        <w:jc w:val="center"/>
        <w:rPr>
          <w:b/>
          <w:bCs/>
          <w:color w:val="000000" w:themeColor="text1"/>
          <w:sz w:val="26"/>
          <w:szCs w:val="26"/>
        </w:rPr>
      </w:pPr>
      <w:r w:rsidRPr="003376B4">
        <w:rPr>
          <w:b/>
          <w:bCs/>
          <w:color w:val="000000" w:themeColor="text1"/>
          <w:sz w:val="26"/>
          <w:szCs w:val="26"/>
        </w:rPr>
        <w:t>БЛОК-СХЕМА ПРЕДОСТАВЛЕНИЯ МУНИЦИПАЛЬНОЙ УСЛУГИ</w:t>
      </w:r>
    </w:p>
    <w:p w:rsidR="00215437" w:rsidRPr="003376B4" w:rsidRDefault="00215437" w:rsidP="00215437">
      <w:pPr>
        <w:jc w:val="center"/>
        <w:rPr>
          <w:color w:val="000000" w:themeColor="text1"/>
          <w:sz w:val="26"/>
          <w:szCs w:val="26"/>
        </w:rPr>
      </w:pPr>
      <w:r w:rsidRPr="003376B4">
        <w:rPr>
          <w:b/>
          <w:bCs/>
          <w:color w:val="000000" w:themeColor="text1"/>
          <w:sz w:val="26"/>
          <w:szCs w:val="26"/>
        </w:rPr>
        <w:t>«Предварительное согласование предоставления земельного участка из земель, государственная собственность на которые не разграничена»</w:t>
      </w:r>
    </w:p>
    <w:p w:rsidR="00215437" w:rsidRPr="003376B4" w:rsidRDefault="00215437" w:rsidP="00215437">
      <w:pPr>
        <w:jc w:val="both"/>
        <w:rPr>
          <w:color w:val="000000" w:themeColor="text1"/>
          <w:sz w:val="26"/>
          <w:szCs w:val="26"/>
        </w:rPr>
      </w:pPr>
    </w:p>
    <w:p w:rsidR="00215437" w:rsidRPr="003376B4" w:rsidRDefault="00215437" w:rsidP="00215437">
      <w:pPr>
        <w:jc w:val="both"/>
        <w:rPr>
          <w:color w:val="000000" w:themeColor="text1"/>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056"/>
      </w:tblGrid>
      <w:tr w:rsidR="002C0446" w:rsidRPr="003376B4" w:rsidTr="00215437">
        <w:tc>
          <w:tcPr>
            <w:tcW w:w="10056"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sz w:val="26"/>
                <w:szCs w:val="26"/>
              </w:rPr>
            </w:pPr>
            <w:r w:rsidRPr="003376B4">
              <w:rPr>
                <w:color w:val="000000" w:themeColor="text1"/>
                <w:sz w:val="26"/>
                <w:szCs w:val="26"/>
              </w:rPr>
              <w:t>Прием заявления и документов, необходимых для предварительного согласования предоставления земельного участка</w:t>
            </w:r>
          </w:p>
        </w:tc>
      </w:tr>
    </w:tbl>
    <w:p w:rsidR="00215437" w:rsidRPr="003376B4" w:rsidRDefault="00313FCE" w:rsidP="00215437">
      <w:pPr>
        <w:jc w:val="both"/>
        <w:rPr>
          <w:color w:val="000000" w:themeColor="text1"/>
          <w:sz w:val="26"/>
          <w:szCs w:val="26"/>
        </w:rPr>
      </w:pPr>
      <w:r>
        <w:rPr>
          <w:color w:val="000000" w:themeColor="text1"/>
          <w:sz w:val="26"/>
          <w:szCs w:val="26"/>
        </w:rPr>
        <w:pict>
          <v:line id="_x0000_s1201" style="position:absolute;left:0;text-align:left;flip:y;z-index:251642368;mso-position-horizontal-relative:text;mso-position-vertical-relative:text" from="250.75pt,.35pt" to="254.5pt,3.35pt" stroked="f" strokecolor="gray">
            <v:stroke color2="#7f7f7f"/>
          </v:line>
        </w:pict>
      </w:r>
      <w:r>
        <w:rPr>
          <w:color w:val="000000" w:themeColor="text1"/>
          <w:sz w:val="26"/>
          <w:szCs w:val="26"/>
        </w:rPr>
        <w:pict>
          <v:line id="_x0000_s1202" style="position:absolute;left:0;text-align:left;z-index:251643392;mso-position-horizontal-relative:text;mso-position-vertical-relative:text" from="253.75pt,.35pt" to="254.5pt,25.85pt" stroked="f" strokecolor="gray">
            <v:stroke color2="#7f7f7f"/>
          </v:line>
        </w:pict>
      </w:r>
      <w:r>
        <w:rPr>
          <w:color w:val="000000" w:themeColor="text1"/>
          <w:sz w:val="26"/>
          <w:szCs w:val="26"/>
        </w:rPr>
        <w:pict>
          <v:line id="_x0000_s1203" style="position:absolute;left:0;text-align:left;z-index:251644416;mso-position-horizontal-relative:text;mso-position-vertical-relative:text" from="254.5pt,.35pt" to="254.5pt,25.85pt" stroked="f" strokecolor="gray">
            <v:stroke color2="#7f7f7f"/>
          </v:line>
        </w:pict>
      </w:r>
      <w:r>
        <w:rPr>
          <w:color w:val="000000" w:themeColor="text1"/>
          <w:sz w:val="26"/>
          <w:szCs w:val="26"/>
        </w:rPr>
        <w:pict>
          <v:line id="_x0000_s1204" style="position:absolute;left:0;text-align:left;z-index:251645440;mso-position-horizontal-relative:text;mso-position-vertical-relative:text" from="254.1pt,.35pt" to="254.1pt,29.6pt" strokecolor="#3465a4" strokeweight=".26mm">
            <v:stroke endarrow="block" color2="#cb9a5b"/>
          </v:line>
        </w:pict>
      </w:r>
    </w:p>
    <w:p w:rsidR="00215437" w:rsidRPr="003376B4" w:rsidRDefault="00215437" w:rsidP="00215437">
      <w:pPr>
        <w:jc w:val="both"/>
        <w:rPr>
          <w:color w:val="000000" w:themeColor="text1"/>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5"/>
        <w:gridCol w:w="5041"/>
      </w:tblGrid>
      <w:tr w:rsidR="002C0446" w:rsidRPr="003376B4" w:rsidTr="00215437">
        <w:tc>
          <w:tcPr>
            <w:tcW w:w="10056" w:type="dxa"/>
            <w:gridSpan w:val="2"/>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sz w:val="26"/>
                <w:szCs w:val="26"/>
              </w:rPr>
            </w:pPr>
            <w:r w:rsidRPr="003376B4">
              <w:rPr>
                <w:color w:val="000000" w:themeColor="text1"/>
                <w:sz w:val="26"/>
                <w:szCs w:val="26"/>
              </w:rPr>
              <w:t>Есть основания для отказа в приеме заявления и документов?</w:t>
            </w:r>
          </w:p>
        </w:tc>
      </w:tr>
      <w:tr w:rsidR="002C0446" w:rsidRPr="003376B4" w:rsidTr="00215437">
        <w:tc>
          <w:tcPr>
            <w:tcW w:w="5015"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sz w:val="26"/>
                <w:szCs w:val="26"/>
              </w:rPr>
            </w:pPr>
            <w:r w:rsidRPr="003376B4">
              <w:rPr>
                <w:color w:val="000000" w:themeColor="text1"/>
                <w:sz w:val="26"/>
                <w:szCs w:val="26"/>
              </w:rPr>
              <w:t>нет</w:t>
            </w:r>
          </w:p>
        </w:tc>
        <w:tc>
          <w:tcPr>
            <w:tcW w:w="5041"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pStyle w:val="ae"/>
              <w:jc w:val="center"/>
              <w:rPr>
                <w:color w:val="000000" w:themeColor="text1"/>
                <w:sz w:val="26"/>
                <w:szCs w:val="26"/>
              </w:rPr>
            </w:pPr>
            <w:r w:rsidRPr="003376B4">
              <w:rPr>
                <w:color w:val="000000" w:themeColor="text1"/>
                <w:sz w:val="26"/>
                <w:szCs w:val="26"/>
              </w:rPr>
              <w:t>да</w:t>
            </w:r>
          </w:p>
        </w:tc>
      </w:tr>
    </w:tbl>
    <w:p w:rsidR="00215437" w:rsidRPr="003376B4" w:rsidRDefault="00313FCE" w:rsidP="00215437">
      <w:pPr>
        <w:jc w:val="both"/>
        <w:rPr>
          <w:color w:val="000000" w:themeColor="text1"/>
          <w:sz w:val="26"/>
          <w:szCs w:val="26"/>
        </w:rPr>
      </w:pPr>
      <w:r>
        <w:rPr>
          <w:color w:val="000000" w:themeColor="text1"/>
          <w:sz w:val="26"/>
          <w:szCs w:val="26"/>
        </w:rPr>
        <w:pict>
          <v:line id="_x0000_s1205" style="position:absolute;left:0;text-align:left;z-index:251646464;mso-position-horizontal-relative:text;mso-position-vertical-relative:text" from="124pt,1.7pt" to="124pt,28.7pt" strokecolor="#3465a4" strokeweight=".26mm">
            <v:stroke endarrow="block" color2="#cb9a5b"/>
          </v:line>
        </w:pict>
      </w:r>
      <w:r>
        <w:rPr>
          <w:color w:val="000000" w:themeColor="text1"/>
          <w:sz w:val="26"/>
          <w:szCs w:val="26"/>
        </w:rPr>
        <w:pict>
          <v:line id="_x0000_s1206" style="position:absolute;left:0;text-align:left;z-index:251647488;mso-position-horizontal-relative:text;mso-position-vertical-relative:text" from="379.75pt,1.7pt" to="379.75pt,30.95pt" strokecolor="#3465a4" strokeweight=".26mm">
            <v:stroke endarrow="block" color2="#cb9a5b"/>
          </v:line>
        </w:pict>
      </w:r>
    </w:p>
    <w:p w:rsidR="00215437" w:rsidRPr="003376B4" w:rsidRDefault="00215437" w:rsidP="00215437">
      <w:pPr>
        <w:jc w:val="both"/>
        <w:rPr>
          <w:color w:val="000000" w:themeColor="text1"/>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6"/>
        <w:gridCol w:w="5040"/>
      </w:tblGrid>
      <w:tr w:rsidR="002C0446" w:rsidRPr="003376B4" w:rsidTr="00215437">
        <w:tc>
          <w:tcPr>
            <w:tcW w:w="5016"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jc w:val="center"/>
              <w:rPr>
                <w:color w:val="000000" w:themeColor="text1"/>
                <w:sz w:val="26"/>
                <w:szCs w:val="26"/>
              </w:rPr>
            </w:pPr>
            <w:r w:rsidRPr="003376B4">
              <w:rPr>
                <w:color w:val="000000" w:themeColor="text1"/>
                <w:sz w:val="26"/>
                <w:szCs w:val="26"/>
              </w:rPr>
              <w:t xml:space="preserve">Анализ представленных заявителем документов, необходимых для предварительного согласования </w:t>
            </w:r>
            <w:r w:rsidRPr="003376B4">
              <w:rPr>
                <w:rFonts w:eastAsia="Courier New CYR"/>
                <w:color w:val="000000" w:themeColor="text1"/>
                <w:sz w:val="26"/>
                <w:szCs w:val="26"/>
              </w:rPr>
              <w:t xml:space="preserve"> </w:t>
            </w:r>
            <w:r w:rsidRPr="003376B4">
              <w:rPr>
                <w:color w:val="000000" w:themeColor="text1"/>
                <w:sz w:val="26"/>
                <w:szCs w:val="26"/>
              </w:rPr>
              <w:t xml:space="preserve">предоставления земельного участка </w:t>
            </w:r>
          </w:p>
        </w:tc>
        <w:tc>
          <w:tcPr>
            <w:tcW w:w="5040"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sz w:val="26"/>
                <w:szCs w:val="26"/>
              </w:rPr>
            </w:pPr>
            <w:r w:rsidRPr="003376B4">
              <w:rPr>
                <w:color w:val="000000" w:themeColor="text1"/>
                <w:sz w:val="26"/>
                <w:szCs w:val="26"/>
              </w:rPr>
              <w:t>Устное уведомление заявителя об отказе в приеме документов</w:t>
            </w:r>
          </w:p>
        </w:tc>
      </w:tr>
    </w:tbl>
    <w:p w:rsidR="00215437" w:rsidRPr="003376B4" w:rsidRDefault="00313FCE" w:rsidP="00215437">
      <w:pPr>
        <w:jc w:val="both"/>
        <w:rPr>
          <w:color w:val="000000" w:themeColor="text1"/>
          <w:sz w:val="26"/>
          <w:szCs w:val="26"/>
        </w:rPr>
      </w:pPr>
      <w:r>
        <w:rPr>
          <w:color w:val="000000" w:themeColor="text1"/>
          <w:sz w:val="26"/>
          <w:szCs w:val="26"/>
        </w:rPr>
        <w:pict>
          <v:line id="_x0000_s1207" style="position:absolute;left:0;text-align:left;z-index:251648512;mso-position-horizontal-relative:text;mso-position-vertical-relative:text" from="123.6pt,1.8pt" to="123.65pt,28.8pt" strokecolor="#3465a4" strokeweight=".26mm">
            <v:stroke endarrow="block" color2="#cb9a5b"/>
          </v:line>
        </w:pict>
      </w:r>
    </w:p>
    <w:p w:rsidR="00215437" w:rsidRPr="003376B4" w:rsidRDefault="00215437" w:rsidP="00215437">
      <w:pPr>
        <w:jc w:val="both"/>
        <w:rPr>
          <w:color w:val="000000" w:themeColor="text1"/>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5"/>
        <w:gridCol w:w="5041"/>
      </w:tblGrid>
      <w:tr w:rsidR="002C0446" w:rsidRPr="003376B4" w:rsidTr="00215437">
        <w:tc>
          <w:tcPr>
            <w:tcW w:w="10056" w:type="dxa"/>
            <w:gridSpan w:val="2"/>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sz w:val="26"/>
                <w:szCs w:val="26"/>
              </w:rPr>
            </w:pPr>
            <w:r w:rsidRPr="003376B4">
              <w:rPr>
                <w:color w:val="000000" w:themeColor="text1"/>
                <w:sz w:val="26"/>
                <w:szCs w:val="26"/>
              </w:rPr>
              <w:t>Есть основания для отказа в предоставлении муниципальной услуги?</w:t>
            </w:r>
          </w:p>
        </w:tc>
      </w:tr>
      <w:tr w:rsidR="002C0446" w:rsidRPr="003376B4" w:rsidTr="00215437">
        <w:tc>
          <w:tcPr>
            <w:tcW w:w="5015"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sz w:val="26"/>
                <w:szCs w:val="26"/>
              </w:rPr>
            </w:pPr>
            <w:r w:rsidRPr="003376B4">
              <w:rPr>
                <w:color w:val="000000" w:themeColor="text1"/>
                <w:sz w:val="26"/>
                <w:szCs w:val="26"/>
              </w:rPr>
              <w:t>нет</w:t>
            </w:r>
          </w:p>
        </w:tc>
        <w:tc>
          <w:tcPr>
            <w:tcW w:w="5041"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pStyle w:val="ae"/>
              <w:jc w:val="center"/>
              <w:rPr>
                <w:color w:val="000000" w:themeColor="text1"/>
                <w:sz w:val="26"/>
                <w:szCs w:val="26"/>
              </w:rPr>
            </w:pPr>
            <w:r w:rsidRPr="003376B4">
              <w:rPr>
                <w:color w:val="000000" w:themeColor="text1"/>
                <w:sz w:val="26"/>
                <w:szCs w:val="26"/>
              </w:rPr>
              <w:t>да</w:t>
            </w:r>
          </w:p>
        </w:tc>
      </w:tr>
    </w:tbl>
    <w:p w:rsidR="00215437" w:rsidRPr="003376B4" w:rsidRDefault="00313FCE" w:rsidP="00215437">
      <w:pPr>
        <w:jc w:val="both"/>
        <w:rPr>
          <w:color w:val="000000" w:themeColor="text1"/>
          <w:sz w:val="26"/>
          <w:szCs w:val="26"/>
        </w:rPr>
      </w:pPr>
      <w:r>
        <w:rPr>
          <w:color w:val="000000" w:themeColor="text1"/>
          <w:sz w:val="26"/>
          <w:szCs w:val="26"/>
        </w:rPr>
        <w:pict>
          <v:line id="_x0000_s1208" style="position:absolute;left:0;text-align:left;z-index:251649536;mso-position-horizontal-relative:text;mso-position-vertical-relative:text" from="124.35pt,1.45pt" to="124.35pt,30.7pt" strokecolor="#3465a4" strokeweight=".26mm">
            <v:stroke endarrow="block" color2="#cb9a5b"/>
          </v:line>
        </w:pict>
      </w:r>
      <w:r>
        <w:rPr>
          <w:color w:val="000000" w:themeColor="text1"/>
          <w:sz w:val="26"/>
          <w:szCs w:val="26"/>
        </w:rPr>
        <w:pict>
          <v:line id="_x0000_s1209" style="position:absolute;left:0;text-align:left;z-index:251650560;mso-position-horizontal-relative:text;mso-position-vertical-relative:text" from="376pt,2.2pt" to="376pt,31.45pt" strokecolor="#3465a4" strokeweight=".26mm">
            <v:stroke endarrow="block" color2="#cb9a5b"/>
          </v:line>
        </w:pict>
      </w:r>
    </w:p>
    <w:p w:rsidR="00215437" w:rsidRPr="003376B4" w:rsidRDefault="00215437" w:rsidP="00215437">
      <w:pPr>
        <w:jc w:val="both"/>
        <w:rPr>
          <w:color w:val="000000" w:themeColor="text1"/>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6"/>
        <w:gridCol w:w="5040"/>
      </w:tblGrid>
      <w:tr w:rsidR="002C0446" w:rsidRPr="003376B4" w:rsidTr="00215437">
        <w:tc>
          <w:tcPr>
            <w:tcW w:w="5016"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jc w:val="center"/>
              <w:rPr>
                <w:color w:val="000000" w:themeColor="text1"/>
                <w:sz w:val="26"/>
                <w:szCs w:val="26"/>
              </w:rPr>
            </w:pPr>
            <w:r w:rsidRPr="003376B4">
              <w:rPr>
                <w:color w:val="000000" w:themeColor="text1"/>
                <w:sz w:val="26"/>
                <w:szCs w:val="26"/>
              </w:rPr>
              <w:t>Принятие решения о предварительном согласовании предоставления земельного участка (распорядительный акт ОМС)</w:t>
            </w:r>
          </w:p>
        </w:tc>
        <w:tc>
          <w:tcPr>
            <w:tcW w:w="5040"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jc w:val="center"/>
              <w:rPr>
                <w:color w:val="000000" w:themeColor="text1"/>
                <w:sz w:val="26"/>
                <w:szCs w:val="26"/>
              </w:rPr>
            </w:pPr>
            <w:r w:rsidRPr="003376B4">
              <w:rPr>
                <w:color w:val="000000" w:themeColor="text1"/>
                <w:sz w:val="26"/>
                <w:szCs w:val="26"/>
              </w:rPr>
              <w:t xml:space="preserve">Принятие решения об отказе в предварительном согласовании  предоставления земельного участка (распорядительный акт ОМС) </w:t>
            </w:r>
          </w:p>
        </w:tc>
      </w:tr>
    </w:tbl>
    <w:p w:rsidR="00215437" w:rsidRPr="003376B4" w:rsidRDefault="00313FCE" w:rsidP="00215437">
      <w:pPr>
        <w:jc w:val="both"/>
        <w:rPr>
          <w:color w:val="000000" w:themeColor="text1"/>
          <w:sz w:val="26"/>
          <w:szCs w:val="26"/>
        </w:rPr>
      </w:pPr>
      <w:r>
        <w:rPr>
          <w:color w:val="000000" w:themeColor="text1"/>
          <w:sz w:val="26"/>
          <w:szCs w:val="26"/>
        </w:rPr>
        <w:pict>
          <v:line id="_x0000_s1210" style="position:absolute;left:0;text-align:left;flip:x;z-index:251651584;mso-position-horizontal-relative:text;mso-position-vertical-relative:text" from="122.85pt,2.3pt" to="122.9pt,30.8pt" strokecolor="#3465a4" strokeweight=".26mm">
            <v:stroke endarrow="block" color2="#cb9a5b"/>
          </v:line>
        </w:pict>
      </w:r>
      <w:r>
        <w:rPr>
          <w:color w:val="000000" w:themeColor="text1"/>
          <w:sz w:val="26"/>
          <w:szCs w:val="26"/>
        </w:rPr>
        <w:pict>
          <v:line id="_x0000_s1211" style="position:absolute;left:0;text-align:left;z-index:251652608;mso-position-horizontal-relative:text;mso-position-vertical-relative:text" from="372.25pt,1.55pt" to="372.25pt,29.3pt" strokecolor="#3465a4" strokeweight=".26mm">
            <v:stroke endarrow="block" color2="#cb9a5b"/>
          </v:line>
        </w:pict>
      </w:r>
    </w:p>
    <w:p w:rsidR="00215437" w:rsidRPr="003376B4" w:rsidRDefault="00215437" w:rsidP="00215437">
      <w:pPr>
        <w:jc w:val="both"/>
        <w:rPr>
          <w:color w:val="000000" w:themeColor="text1"/>
          <w:sz w:val="26"/>
          <w:szCs w:val="26"/>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5"/>
        <w:gridCol w:w="5041"/>
      </w:tblGrid>
      <w:tr w:rsidR="00215437" w:rsidRPr="003376B4" w:rsidTr="00215437">
        <w:tc>
          <w:tcPr>
            <w:tcW w:w="5015"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jc w:val="center"/>
              <w:rPr>
                <w:color w:val="000000" w:themeColor="text1"/>
                <w:sz w:val="26"/>
                <w:szCs w:val="26"/>
              </w:rPr>
            </w:pPr>
            <w:r w:rsidRPr="003376B4">
              <w:rPr>
                <w:color w:val="000000" w:themeColor="text1"/>
                <w:sz w:val="26"/>
                <w:szCs w:val="26"/>
              </w:rPr>
              <w:t xml:space="preserve">Выдача (направление) заявителю результата предоставления муниципальной услуги в виде распорядительного акта с решением о предварительном согласовании предоставления земельного участка   </w:t>
            </w:r>
          </w:p>
        </w:tc>
        <w:tc>
          <w:tcPr>
            <w:tcW w:w="5041"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sz w:val="26"/>
                <w:szCs w:val="26"/>
              </w:rPr>
            </w:pPr>
            <w:r w:rsidRPr="003376B4">
              <w:rPr>
                <w:color w:val="000000" w:themeColor="text1"/>
                <w:sz w:val="26"/>
                <w:szCs w:val="26"/>
              </w:rPr>
              <w:t>Выдача (направление) заявителю результата предоставления муниципальной услуги в виде  распорядительного акта с решением об отказе в предварительном согласовании предоставления земельного участка</w:t>
            </w:r>
          </w:p>
        </w:tc>
      </w:tr>
    </w:tbl>
    <w:p w:rsidR="00215437" w:rsidRPr="003376B4" w:rsidRDefault="00215437" w:rsidP="00215437">
      <w:pPr>
        <w:jc w:val="both"/>
        <w:rPr>
          <w:rFonts w:ascii="Courier New" w:hAnsi="Courier New" w:cs="Courier New"/>
          <w:color w:val="000000" w:themeColor="text1"/>
          <w:sz w:val="28"/>
          <w:szCs w:val="28"/>
        </w:rPr>
      </w:pPr>
    </w:p>
    <w:p w:rsidR="00085D51" w:rsidRPr="003376B4" w:rsidRDefault="00085D51" w:rsidP="00215437">
      <w:pPr>
        <w:pStyle w:val="a0"/>
        <w:widowControl w:val="0"/>
        <w:jc w:val="right"/>
        <w:rPr>
          <w:color w:val="000000" w:themeColor="text1"/>
          <w:sz w:val="28"/>
          <w:szCs w:val="28"/>
        </w:rPr>
      </w:pPr>
      <w:bookmarkStart w:id="70" w:name="Прил5"/>
    </w:p>
    <w:p w:rsidR="00085D51" w:rsidRDefault="00085D51"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Default="0037004A" w:rsidP="00215437">
      <w:pPr>
        <w:pStyle w:val="a0"/>
        <w:widowControl w:val="0"/>
        <w:jc w:val="right"/>
        <w:rPr>
          <w:color w:val="000000" w:themeColor="text1"/>
          <w:sz w:val="28"/>
          <w:szCs w:val="28"/>
        </w:rPr>
      </w:pPr>
    </w:p>
    <w:p w:rsidR="0037004A" w:rsidRPr="003376B4" w:rsidRDefault="0037004A" w:rsidP="00215437">
      <w:pPr>
        <w:pStyle w:val="a0"/>
        <w:widowControl w:val="0"/>
        <w:jc w:val="right"/>
        <w:rPr>
          <w:color w:val="000000" w:themeColor="text1"/>
          <w:sz w:val="28"/>
          <w:szCs w:val="28"/>
        </w:rPr>
      </w:pPr>
    </w:p>
    <w:p w:rsidR="00400657" w:rsidRPr="003376B4" w:rsidRDefault="00215437" w:rsidP="00400657">
      <w:pPr>
        <w:pStyle w:val="a0"/>
        <w:widowControl w:val="0"/>
        <w:spacing w:after="0"/>
        <w:jc w:val="right"/>
        <w:rPr>
          <w:color w:val="000000" w:themeColor="text1"/>
          <w:sz w:val="26"/>
          <w:szCs w:val="26"/>
        </w:rPr>
      </w:pPr>
      <w:r w:rsidRPr="003376B4">
        <w:rPr>
          <w:color w:val="000000" w:themeColor="text1"/>
          <w:sz w:val="26"/>
          <w:szCs w:val="26"/>
        </w:rPr>
        <w:t xml:space="preserve">Утвержден </w:t>
      </w:r>
    </w:p>
    <w:p w:rsidR="00215437" w:rsidRPr="003376B4" w:rsidRDefault="00215437" w:rsidP="00400657">
      <w:pPr>
        <w:pStyle w:val="a0"/>
        <w:widowControl w:val="0"/>
        <w:spacing w:after="0"/>
        <w:jc w:val="right"/>
        <w:rPr>
          <w:color w:val="000000" w:themeColor="text1"/>
          <w:sz w:val="26"/>
          <w:szCs w:val="26"/>
        </w:rPr>
      </w:pPr>
      <w:r w:rsidRPr="003376B4">
        <w:rPr>
          <w:color w:val="000000" w:themeColor="text1"/>
          <w:sz w:val="26"/>
          <w:szCs w:val="26"/>
        </w:rPr>
        <w:t>постановлением Администрации</w:t>
      </w:r>
    </w:p>
    <w:p w:rsidR="00215437" w:rsidRPr="003376B4" w:rsidRDefault="00215437" w:rsidP="00400657">
      <w:pPr>
        <w:jc w:val="right"/>
        <w:rPr>
          <w:color w:val="000000" w:themeColor="text1"/>
          <w:sz w:val="26"/>
          <w:szCs w:val="26"/>
        </w:rPr>
      </w:pPr>
      <w:r w:rsidRPr="003376B4">
        <w:rPr>
          <w:color w:val="000000" w:themeColor="text1"/>
          <w:sz w:val="26"/>
          <w:szCs w:val="26"/>
        </w:rPr>
        <w:t xml:space="preserve"> городского поселения «Бежаницы» </w:t>
      </w:r>
    </w:p>
    <w:p w:rsidR="00215437" w:rsidRPr="003376B4" w:rsidRDefault="00215437" w:rsidP="00400657">
      <w:pPr>
        <w:jc w:val="right"/>
        <w:rPr>
          <w:color w:val="000000" w:themeColor="text1"/>
          <w:sz w:val="26"/>
          <w:szCs w:val="26"/>
        </w:rPr>
      </w:pPr>
      <w:r w:rsidRPr="003376B4">
        <w:rPr>
          <w:color w:val="000000" w:themeColor="text1"/>
          <w:sz w:val="26"/>
          <w:szCs w:val="26"/>
        </w:rPr>
        <w:t>от 10.08.2016 г.  № 110</w:t>
      </w:r>
    </w:p>
    <w:bookmarkEnd w:id="70"/>
    <w:p w:rsidR="00215437" w:rsidRPr="003376B4" w:rsidRDefault="00215437" w:rsidP="00215437">
      <w:pPr>
        <w:jc w:val="center"/>
        <w:rPr>
          <w:color w:val="000000" w:themeColor="text1"/>
          <w:sz w:val="26"/>
          <w:szCs w:val="26"/>
        </w:rPr>
      </w:pPr>
    </w:p>
    <w:p w:rsidR="00215437" w:rsidRPr="003376B4" w:rsidRDefault="00215437" w:rsidP="00215437">
      <w:pPr>
        <w:jc w:val="center"/>
        <w:rPr>
          <w:b/>
          <w:bCs/>
          <w:color w:val="000000" w:themeColor="text1"/>
          <w:sz w:val="26"/>
          <w:szCs w:val="26"/>
        </w:rPr>
      </w:pPr>
      <w:r w:rsidRPr="003376B4">
        <w:rPr>
          <w:b/>
          <w:color w:val="000000" w:themeColor="text1"/>
          <w:sz w:val="26"/>
          <w:szCs w:val="26"/>
        </w:rPr>
        <w:t xml:space="preserve">Административный регламент </w:t>
      </w:r>
    </w:p>
    <w:p w:rsidR="00215437" w:rsidRPr="003376B4" w:rsidRDefault="00215437" w:rsidP="00215437">
      <w:pPr>
        <w:jc w:val="center"/>
        <w:rPr>
          <w:color w:val="000000" w:themeColor="text1"/>
          <w:sz w:val="26"/>
          <w:szCs w:val="26"/>
        </w:rPr>
      </w:pPr>
      <w:r w:rsidRPr="003376B4">
        <w:rPr>
          <w:b/>
          <w:bCs/>
          <w:color w:val="000000" w:themeColor="text1"/>
          <w:sz w:val="26"/>
          <w:szCs w:val="26"/>
        </w:rPr>
        <w:t>предоставления муниципальной услуги «Предоставление земельного участка, государственная собственность на который не разграничена, на торгах»</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I. Общие положения</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Предмет регулирования Административного регламента</w:t>
      </w:r>
    </w:p>
    <w:p w:rsidR="00215437" w:rsidRPr="003376B4" w:rsidRDefault="00215437" w:rsidP="00215437">
      <w:pPr>
        <w:jc w:val="both"/>
        <w:rPr>
          <w:color w:val="000000" w:themeColor="text1"/>
          <w:sz w:val="26"/>
          <w:szCs w:val="26"/>
        </w:rPr>
      </w:pPr>
      <w:r w:rsidRPr="003376B4">
        <w:rPr>
          <w:color w:val="000000" w:themeColor="text1"/>
          <w:sz w:val="26"/>
          <w:szCs w:val="26"/>
        </w:rPr>
        <w:tab/>
        <w:t>1. Административный регламент предоставления муниципальной услуги «</w:t>
      </w:r>
      <w:r w:rsidRPr="003376B4">
        <w:rPr>
          <w:bCs/>
          <w:color w:val="000000" w:themeColor="text1"/>
          <w:sz w:val="26"/>
          <w:szCs w:val="26"/>
        </w:rPr>
        <w:t>Предоставление земельного участка, государственная собственность на который не разграничена, на торгах</w:t>
      </w:r>
      <w:r w:rsidRPr="003376B4">
        <w:rPr>
          <w:color w:val="000000" w:themeColor="text1"/>
          <w:sz w:val="26"/>
          <w:szCs w:val="26"/>
        </w:rPr>
        <w:t>» (далее - Административный регламент) определяет стандарт предоставления муниципальной услуги и устанавливает сроки и последовательность действий (административных процедур) Администрации городского поселения  «Бежаницы» (далее также – Администрация поселения) при предоставлении гражданам и юридическим лицам земельных участков, государственная собственность на которые не разграничена, расположенных в муниципальном образовании "Бежаницы» Псковской области, в собственность или в аренду по результатам проведения торгов.</w:t>
      </w:r>
    </w:p>
    <w:p w:rsidR="00215437" w:rsidRPr="003376B4" w:rsidRDefault="00215437" w:rsidP="00215437">
      <w:pPr>
        <w:jc w:val="center"/>
        <w:rPr>
          <w:color w:val="000000" w:themeColor="text1"/>
          <w:sz w:val="26"/>
          <w:szCs w:val="26"/>
        </w:rPr>
      </w:pPr>
      <w:r w:rsidRPr="003376B4">
        <w:rPr>
          <w:color w:val="000000" w:themeColor="text1"/>
          <w:sz w:val="26"/>
          <w:szCs w:val="26"/>
        </w:rPr>
        <w:t>2. Круг заявителей</w:t>
      </w:r>
    </w:p>
    <w:p w:rsidR="00215437" w:rsidRPr="003376B4" w:rsidRDefault="00215437" w:rsidP="00215437">
      <w:pPr>
        <w:jc w:val="both"/>
        <w:rPr>
          <w:color w:val="000000" w:themeColor="text1"/>
          <w:sz w:val="26"/>
          <w:szCs w:val="26"/>
        </w:rPr>
      </w:pPr>
      <w:r w:rsidRPr="003376B4">
        <w:rPr>
          <w:color w:val="000000" w:themeColor="text1"/>
          <w:sz w:val="26"/>
          <w:szCs w:val="26"/>
        </w:rPr>
        <w:tab/>
        <w:t>2. Заявителями при предоставлении муниципальной услуги являются физические и юридические лица, индивидуальные предприниматели, не имеющие в соответствии с законодательством право на предоставление земельного участка без торгов.</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3. От имени заявителей заявление и иные документы (информацию, сведения, данные), предусмотренные Административным регламентом, могут подавать (направлять) лица, уполномоченные в соответствии с законодательством Российской Федерации представлять интересы заявителей.</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Требования к порядку информирования о предоставлении муниципальной услуги</w:t>
      </w:r>
    </w:p>
    <w:p w:rsidR="00215437" w:rsidRPr="003376B4" w:rsidRDefault="00215437" w:rsidP="00215437">
      <w:pPr>
        <w:rPr>
          <w:color w:val="000000" w:themeColor="text1"/>
          <w:sz w:val="26"/>
          <w:szCs w:val="26"/>
        </w:rPr>
      </w:pPr>
      <w:r w:rsidRPr="003376B4">
        <w:rPr>
          <w:color w:val="000000" w:themeColor="text1"/>
          <w:sz w:val="26"/>
          <w:szCs w:val="26"/>
        </w:rPr>
        <w:tab/>
        <w:t>4. Место нахождения Администрации: 182840, Псковская область, Бежаницкий район, р.п. Бежаницы, ул. Комсомольская, дом 12</w:t>
      </w:r>
    </w:p>
    <w:p w:rsidR="00215437" w:rsidRPr="003376B4" w:rsidRDefault="00215437" w:rsidP="00215437">
      <w:pPr>
        <w:ind w:firstLine="840"/>
        <w:jc w:val="both"/>
        <w:rPr>
          <w:color w:val="000000" w:themeColor="text1"/>
          <w:sz w:val="26"/>
          <w:szCs w:val="26"/>
        </w:rPr>
      </w:pPr>
      <w:r w:rsidRPr="003376B4">
        <w:rPr>
          <w:color w:val="000000" w:themeColor="text1"/>
          <w:sz w:val="26"/>
          <w:szCs w:val="26"/>
        </w:rPr>
        <w:t>График работы Администрации:</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  понедельник - пятница                                       - с 09.00 – 18.00; </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  суббота                                                                 - выходной день;</w:t>
      </w:r>
    </w:p>
    <w:p w:rsidR="00215437" w:rsidRPr="003376B4" w:rsidRDefault="00215437" w:rsidP="00215437">
      <w:pPr>
        <w:ind w:firstLine="840"/>
        <w:jc w:val="both"/>
        <w:rPr>
          <w:color w:val="000000" w:themeColor="text1"/>
          <w:sz w:val="26"/>
          <w:szCs w:val="26"/>
        </w:rPr>
      </w:pPr>
      <w:r w:rsidRPr="003376B4">
        <w:rPr>
          <w:color w:val="000000" w:themeColor="text1"/>
          <w:sz w:val="26"/>
          <w:szCs w:val="26"/>
        </w:rPr>
        <w:t>воскресенье                                                         - выходной день;</w:t>
      </w:r>
    </w:p>
    <w:p w:rsidR="00215437" w:rsidRPr="003376B4" w:rsidRDefault="00215437" w:rsidP="00215437">
      <w:pPr>
        <w:rPr>
          <w:color w:val="000000" w:themeColor="text1"/>
          <w:sz w:val="26"/>
          <w:szCs w:val="26"/>
        </w:rPr>
      </w:pPr>
      <w:r w:rsidRPr="003376B4">
        <w:rPr>
          <w:color w:val="000000" w:themeColor="text1"/>
          <w:sz w:val="26"/>
          <w:szCs w:val="26"/>
        </w:rPr>
        <w:t xml:space="preserve">              обеденный перерыв                                            - с 13.00 до 14.00. </w:t>
      </w:r>
    </w:p>
    <w:p w:rsidR="00215437" w:rsidRPr="003376B4" w:rsidRDefault="00215437" w:rsidP="00215437">
      <w:pPr>
        <w:rPr>
          <w:color w:val="000000" w:themeColor="text1"/>
          <w:sz w:val="26"/>
          <w:szCs w:val="26"/>
        </w:rPr>
      </w:pPr>
      <w:r w:rsidRPr="003376B4">
        <w:rPr>
          <w:color w:val="000000" w:themeColor="text1"/>
          <w:sz w:val="26"/>
          <w:szCs w:val="26"/>
        </w:rPr>
        <w:tab/>
        <w:t xml:space="preserve">  Адрес официального сайта муниципального образования «Бежаницкий район»: </w:t>
      </w:r>
      <w:r w:rsidRPr="003376B4">
        <w:rPr>
          <w:color w:val="000000" w:themeColor="text1"/>
          <w:sz w:val="26"/>
          <w:szCs w:val="26"/>
          <w:lang w:val="en-US"/>
        </w:rPr>
        <w:t>http</w:t>
      </w:r>
      <w:r w:rsidRPr="003376B4">
        <w:rPr>
          <w:color w:val="000000" w:themeColor="text1"/>
          <w:sz w:val="26"/>
          <w:szCs w:val="26"/>
        </w:rPr>
        <w:t>://</w:t>
      </w:r>
      <w:r w:rsidRPr="003376B4">
        <w:rPr>
          <w:color w:val="000000" w:themeColor="text1"/>
          <w:sz w:val="26"/>
          <w:szCs w:val="26"/>
          <w:lang w:val="en-US"/>
        </w:rPr>
        <w:t>bezhanicy</w:t>
      </w:r>
      <w:r w:rsidRPr="003376B4">
        <w:rPr>
          <w:color w:val="000000" w:themeColor="text1"/>
          <w:sz w:val="26"/>
          <w:szCs w:val="26"/>
        </w:rPr>
        <w:t>.</w:t>
      </w:r>
      <w:r w:rsidRPr="003376B4">
        <w:rPr>
          <w:color w:val="000000" w:themeColor="text1"/>
          <w:sz w:val="26"/>
          <w:szCs w:val="26"/>
          <w:lang w:val="en-US"/>
        </w:rPr>
        <w:t>reg</w:t>
      </w:r>
      <w:r w:rsidRPr="003376B4">
        <w:rPr>
          <w:color w:val="000000" w:themeColor="text1"/>
          <w:sz w:val="26"/>
          <w:szCs w:val="26"/>
        </w:rPr>
        <w:t>60.</w:t>
      </w:r>
      <w:r w:rsidRPr="003376B4">
        <w:rPr>
          <w:color w:val="000000" w:themeColor="text1"/>
          <w:sz w:val="26"/>
          <w:szCs w:val="26"/>
          <w:lang w:val="en-US"/>
        </w:rPr>
        <w:t>ru</w:t>
      </w:r>
      <w:r w:rsidRPr="003376B4">
        <w:rPr>
          <w:color w:val="000000" w:themeColor="text1"/>
          <w:sz w:val="26"/>
          <w:szCs w:val="26"/>
        </w:rPr>
        <w:t>.</w:t>
      </w:r>
    </w:p>
    <w:p w:rsidR="00215437" w:rsidRPr="003376B4" w:rsidRDefault="00215437" w:rsidP="00215437">
      <w:pPr>
        <w:rPr>
          <w:color w:val="000000" w:themeColor="text1"/>
          <w:sz w:val="26"/>
          <w:szCs w:val="26"/>
        </w:rPr>
      </w:pPr>
      <w:r w:rsidRPr="003376B4">
        <w:rPr>
          <w:color w:val="000000" w:themeColor="text1"/>
          <w:sz w:val="26"/>
          <w:szCs w:val="26"/>
        </w:rPr>
        <w:tab/>
        <w:t xml:space="preserve">  Адрес электронной почты:</w:t>
      </w:r>
      <w:r w:rsidRPr="003376B4">
        <w:rPr>
          <w:color w:val="000000" w:themeColor="text1"/>
          <w:sz w:val="26"/>
          <w:szCs w:val="26"/>
          <w:lang w:val="en-US"/>
        </w:rPr>
        <w:t>bezhanitqp</w:t>
      </w:r>
      <w:r w:rsidRPr="003376B4">
        <w:rPr>
          <w:color w:val="000000" w:themeColor="text1"/>
          <w:sz w:val="26"/>
          <w:szCs w:val="26"/>
        </w:rPr>
        <w:t>@</w:t>
      </w:r>
      <w:r w:rsidRPr="003376B4">
        <w:rPr>
          <w:color w:val="000000" w:themeColor="text1"/>
          <w:sz w:val="26"/>
          <w:szCs w:val="26"/>
          <w:lang w:val="en-US"/>
        </w:rPr>
        <w:t>yandex</w:t>
      </w:r>
      <w:r w:rsidRPr="003376B4">
        <w:rPr>
          <w:color w:val="000000" w:themeColor="text1"/>
          <w:sz w:val="26"/>
          <w:szCs w:val="26"/>
        </w:rPr>
        <w:t>.</w:t>
      </w:r>
      <w:r w:rsidRPr="003376B4">
        <w:rPr>
          <w:color w:val="000000" w:themeColor="text1"/>
          <w:sz w:val="26"/>
          <w:szCs w:val="26"/>
          <w:lang w:val="en-US"/>
        </w:rPr>
        <w:t>ru</w:t>
      </w:r>
    </w:p>
    <w:p w:rsidR="00215437" w:rsidRPr="003376B4" w:rsidRDefault="00215437" w:rsidP="00215437">
      <w:pPr>
        <w:rPr>
          <w:color w:val="000000" w:themeColor="text1"/>
          <w:sz w:val="26"/>
          <w:szCs w:val="26"/>
        </w:rPr>
      </w:pPr>
      <w:r w:rsidRPr="003376B4">
        <w:rPr>
          <w:color w:val="000000" w:themeColor="text1"/>
          <w:sz w:val="26"/>
          <w:szCs w:val="26"/>
        </w:rPr>
        <w:tab/>
        <w:t xml:space="preserve">  Телефон: 8-811-41-21-804, 8-811-41-21-878.</w:t>
      </w:r>
    </w:p>
    <w:p w:rsidR="00215437" w:rsidRPr="003376B4" w:rsidRDefault="00215437" w:rsidP="00215437">
      <w:pPr>
        <w:rPr>
          <w:color w:val="000000" w:themeColor="text1"/>
          <w:sz w:val="26"/>
          <w:szCs w:val="26"/>
        </w:rPr>
      </w:pPr>
    </w:p>
    <w:p w:rsidR="00215437" w:rsidRPr="003376B4" w:rsidRDefault="00215437" w:rsidP="00215437">
      <w:pPr>
        <w:rPr>
          <w:rStyle w:val="1f4"/>
          <w:color w:val="000000" w:themeColor="text1"/>
          <w:sz w:val="26"/>
          <w:szCs w:val="26"/>
        </w:rPr>
      </w:pPr>
      <w:r w:rsidRPr="003376B4">
        <w:rPr>
          <w:color w:val="000000" w:themeColor="text1"/>
          <w:sz w:val="26"/>
          <w:szCs w:val="26"/>
        </w:rPr>
        <w:tab/>
        <w:t xml:space="preserve">5. </w:t>
      </w:r>
      <w:r w:rsidRPr="003376B4">
        <w:rPr>
          <w:rFonts w:cs="Arial"/>
          <w:color w:val="000000" w:themeColor="text1"/>
          <w:sz w:val="26"/>
          <w:szCs w:val="26"/>
        </w:rPr>
        <w:t>Информация о порядке предоставления муниципальной услуги, о перечне документов, необходимых для предоставления муниципальной услуги, о ходе предоставления муниципальной услуги предоставляется заявителям непосредственно в помещении Адмсинистрации поселения, по электронной почте, посредством ее размещения на информационных стендах, в информационно-телекоммуникационной сети «Интернет», на официальном сайте муниципального образования «Бежаницкий район»:</w:t>
      </w:r>
      <w:r w:rsidRPr="003376B4">
        <w:rPr>
          <w:color w:val="000000" w:themeColor="text1"/>
          <w:sz w:val="26"/>
          <w:szCs w:val="26"/>
        </w:rPr>
        <w:t xml:space="preserve"> </w:t>
      </w:r>
      <w:hyperlink r:id="rId88" w:history="1">
        <w:r w:rsidRPr="003376B4">
          <w:rPr>
            <w:rStyle w:val="a6"/>
            <w:color w:val="000000" w:themeColor="text1"/>
            <w:sz w:val="26"/>
            <w:szCs w:val="26"/>
            <w:lang w:val="en-US"/>
          </w:rPr>
          <w:t>http</w:t>
        </w:r>
        <w:r w:rsidRPr="003376B4">
          <w:rPr>
            <w:rStyle w:val="a6"/>
            <w:color w:val="000000" w:themeColor="text1"/>
            <w:sz w:val="26"/>
            <w:szCs w:val="26"/>
          </w:rPr>
          <w:t>://</w:t>
        </w:r>
        <w:r w:rsidRPr="003376B4">
          <w:rPr>
            <w:rStyle w:val="a6"/>
            <w:color w:val="000000" w:themeColor="text1"/>
            <w:sz w:val="26"/>
            <w:szCs w:val="26"/>
            <w:lang w:val="en-US"/>
          </w:rPr>
          <w:t>bezhanicy</w:t>
        </w:r>
        <w:r w:rsidRPr="003376B4">
          <w:rPr>
            <w:rStyle w:val="a6"/>
            <w:color w:val="000000" w:themeColor="text1"/>
            <w:sz w:val="26"/>
            <w:szCs w:val="26"/>
          </w:rPr>
          <w:t>.</w:t>
        </w:r>
        <w:r w:rsidRPr="003376B4">
          <w:rPr>
            <w:rStyle w:val="a6"/>
            <w:color w:val="000000" w:themeColor="text1"/>
            <w:sz w:val="26"/>
            <w:szCs w:val="26"/>
            <w:lang w:val="en-US"/>
          </w:rPr>
          <w:t>reg</w:t>
        </w:r>
        <w:r w:rsidRPr="003376B4">
          <w:rPr>
            <w:rStyle w:val="a6"/>
            <w:color w:val="000000" w:themeColor="text1"/>
            <w:sz w:val="26"/>
            <w:szCs w:val="26"/>
          </w:rPr>
          <w:t>60.</w:t>
        </w:r>
        <w:r w:rsidRPr="003376B4">
          <w:rPr>
            <w:rStyle w:val="a6"/>
            <w:color w:val="000000" w:themeColor="text1"/>
            <w:sz w:val="26"/>
            <w:szCs w:val="26"/>
            <w:lang w:val="en-US"/>
          </w:rPr>
          <w:t>ru</w:t>
        </w:r>
      </w:hyperlink>
      <w:r w:rsidRPr="003376B4">
        <w:rPr>
          <w:color w:val="000000" w:themeColor="text1"/>
          <w:sz w:val="26"/>
          <w:szCs w:val="26"/>
        </w:rPr>
        <w:t xml:space="preserve">. </w:t>
      </w:r>
      <w:r w:rsidRPr="003376B4">
        <w:rPr>
          <w:rFonts w:cs="Arial"/>
          <w:color w:val="000000" w:themeColor="text1"/>
          <w:sz w:val="26"/>
          <w:szCs w:val="26"/>
        </w:rPr>
        <w:t xml:space="preserve"> , в федеральной государственной системе «Единый портал государственных и муниципальных услуг» (www.gosuslugi.ru) (далее - </w:t>
      </w:r>
      <w:r w:rsidRPr="003376B4">
        <w:rPr>
          <w:color w:val="000000" w:themeColor="text1"/>
          <w:sz w:val="26"/>
          <w:szCs w:val="26"/>
        </w:rPr>
        <w:t xml:space="preserve">Единый портал государственных услуг) и в государственной информационной системе «Государственные и муниципальные услуги (функции) в Псковской области» (www.gosuslugi.pskov.ru) (далее - Портал государственных и муниципальных услуг Псковской области), с использованием сайта многофункциональных центров Псковской области (mfc.pskov.ru), по бесплатному многоканальному телефонному номеру 8-800-100-60-11 через Центр телефонного обслуживания Псковской области. Также информация может быть предоставлена по телефонам Администрации поселения, указанным в </w:t>
      </w:r>
      <w:hyperlink w:anchor="Par69" w:history="1">
        <w:r w:rsidRPr="003376B4">
          <w:rPr>
            <w:rStyle w:val="a6"/>
            <w:color w:val="000000" w:themeColor="text1"/>
            <w:sz w:val="26"/>
            <w:szCs w:val="26"/>
          </w:rPr>
          <w:t>пункте 4</w:t>
        </w:r>
      </w:hyperlink>
      <w:r w:rsidRPr="003376B4">
        <w:rPr>
          <w:color w:val="000000" w:themeColor="text1"/>
          <w:sz w:val="26"/>
          <w:szCs w:val="26"/>
        </w:rPr>
        <w:t xml:space="preserve"> настоящего подраздела</w:t>
      </w:r>
      <w:r w:rsidRPr="003376B4">
        <w:rPr>
          <w:rStyle w:val="1f4"/>
          <w:color w:val="000000" w:themeColor="text1"/>
          <w:sz w:val="26"/>
          <w:szCs w:val="26"/>
        </w:rPr>
        <w:t>.</w:t>
      </w:r>
    </w:p>
    <w:p w:rsidR="00215437" w:rsidRPr="003376B4" w:rsidRDefault="00215437" w:rsidP="00215437">
      <w:pPr>
        <w:jc w:val="both"/>
        <w:rPr>
          <w:color w:val="000000" w:themeColor="text1"/>
          <w:sz w:val="26"/>
          <w:szCs w:val="26"/>
        </w:rPr>
      </w:pPr>
      <w:r w:rsidRPr="003376B4">
        <w:rPr>
          <w:rStyle w:val="1f4"/>
          <w:color w:val="000000" w:themeColor="text1"/>
          <w:sz w:val="26"/>
          <w:szCs w:val="26"/>
        </w:rPr>
        <w:tab/>
        <w:t>Почтовый адрес, график работы, адрес электронной почты и телефоны многофункционального центра Псковской области указаны в приложении № 1 к настоящему Административному регламенту.</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6. Основными требованиями к порядку информирования о предоставлении </w:t>
      </w:r>
      <w:r w:rsidRPr="003376B4">
        <w:rPr>
          <w:rFonts w:cs="Arial"/>
          <w:color w:val="000000" w:themeColor="text1"/>
          <w:sz w:val="26"/>
          <w:szCs w:val="26"/>
        </w:rPr>
        <w:t>муниципальной</w:t>
      </w:r>
      <w:r w:rsidRPr="003376B4">
        <w:rPr>
          <w:color w:val="000000" w:themeColor="text1"/>
          <w:sz w:val="26"/>
          <w:szCs w:val="26"/>
        </w:rPr>
        <w:t xml:space="preserve"> услуги являются: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достоверность предоставляемой информации;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чёткость в изложении информации;</w:t>
      </w:r>
    </w:p>
    <w:p w:rsidR="00215437" w:rsidRPr="003376B4" w:rsidRDefault="00215437" w:rsidP="00215437">
      <w:pPr>
        <w:widowControl w:val="0"/>
        <w:ind w:firstLine="540"/>
        <w:jc w:val="both"/>
        <w:rPr>
          <w:color w:val="000000" w:themeColor="text1"/>
          <w:sz w:val="26"/>
          <w:szCs w:val="26"/>
        </w:rPr>
      </w:pPr>
      <w:r w:rsidRPr="003376B4">
        <w:rPr>
          <w:color w:val="000000" w:themeColor="text1"/>
          <w:sz w:val="26"/>
          <w:szCs w:val="26"/>
        </w:rPr>
        <w:t>полнота информирования.</w:t>
      </w:r>
    </w:p>
    <w:p w:rsidR="00215437" w:rsidRPr="003376B4" w:rsidRDefault="00215437" w:rsidP="00215437">
      <w:pPr>
        <w:ind w:hanging="12"/>
        <w:jc w:val="both"/>
        <w:rPr>
          <w:color w:val="000000" w:themeColor="text1"/>
          <w:sz w:val="26"/>
          <w:szCs w:val="26"/>
        </w:rPr>
      </w:pPr>
      <w:r w:rsidRPr="003376B4">
        <w:rPr>
          <w:color w:val="000000" w:themeColor="text1"/>
          <w:sz w:val="26"/>
          <w:szCs w:val="26"/>
        </w:rPr>
        <w:tab/>
      </w:r>
      <w:r w:rsidRPr="003376B4">
        <w:rPr>
          <w:color w:val="000000" w:themeColor="text1"/>
          <w:sz w:val="26"/>
          <w:szCs w:val="26"/>
        </w:rPr>
        <w:tab/>
        <w:t>7. При ответах на обращения специалисты Администрации поселения подробно и в вежливой форме информируют обратившихся по интересующим их вопросам. При этом ответ на телефонный звонок должен содержать информацию о наименовании органа, в который позвонил заявитель, фамилии, имени, отчестве и должности специалиста, принявшего телефонный звонок. При невозможности специалиста, принявшего звонок, самостоятельно ответить на поставленные вопросы, телефонный звонок должен быть переадресован (переведен) на другого специалиста или же обратившемуся должен быть сообщен телефонный номер, по которому можно получить необходимую информацию.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 Консультацию при устном обращении специалист Администрации поселения осуществляет не более 15 минут.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 Специалист, осуществляющий устную консультацию, может предложить заявителю обратиться за необходимой информацией в письменном виде либо назначить другое удобное время в случае, если: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для ответа требуется более продолжительное время (более 10 минут);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заявитель обратился за консультацией во время приема документов от другого заявителя и специалист ОМС не имеет возможности оказать консультацию в полном объеме. В данной ситуации необходимо в вежливой (корректной) форме сообщить об этом заявителю.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10. Время ожидания в очереди для получения от специалиста Администрации поселения информации по вопросам предоставления </w:t>
      </w:r>
      <w:r w:rsidRPr="003376B4">
        <w:rPr>
          <w:rFonts w:cs="Arial"/>
          <w:color w:val="000000" w:themeColor="text1"/>
          <w:sz w:val="26"/>
          <w:szCs w:val="26"/>
        </w:rPr>
        <w:t>муниципальной</w:t>
      </w:r>
      <w:r w:rsidRPr="003376B4">
        <w:rPr>
          <w:color w:val="000000" w:themeColor="text1"/>
          <w:sz w:val="26"/>
          <w:szCs w:val="26"/>
        </w:rPr>
        <w:t xml:space="preserve"> услуги не должно превышать 15 минут.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11. Ответы на письменные обращения по вопросам предоставления </w:t>
      </w:r>
      <w:r w:rsidRPr="003376B4">
        <w:rPr>
          <w:rFonts w:cs="Arial"/>
          <w:color w:val="000000" w:themeColor="text1"/>
          <w:sz w:val="26"/>
          <w:szCs w:val="26"/>
        </w:rPr>
        <w:t xml:space="preserve">муниципальной </w:t>
      </w:r>
      <w:r w:rsidRPr="003376B4">
        <w:rPr>
          <w:color w:val="000000" w:themeColor="text1"/>
          <w:sz w:val="26"/>
          <w:szCs w:val="26"/>
        </w:rPr>
        <w:t>услуги даются в срок, не превышающий 30 календарных дней с даты поступления письменного обращения.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II. Стандарт предоставления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 xml:space="preserve">1. Наименование </w:t>
      </w:r>
      <w:r w:rsidRPr="003376B4">
        <w:rPr>
          <w:rFonts w:cs="Arial"/>
          <w:color w:val="000000" w:themeColor="text1"/>
          <w:sz w:val="26"/>
          <w:szCs w:val="26"/>
        </w:rPr>
        <w:t>муниципальной</w:t>
      </w:r>
      <w:r w:rsidRPr="003376B4">
        <w:rPr>
          <w:color w:val="000000" w:themeColor="text1"/>
          <w:sz w:val="26"/>
          <w:szCs w:val="26"/>
        </w:rPr>
        <w:t xml:space="preserve">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 М</w:t>
      </w:r>
      <w:r w:rsidRPr="003376B4">
        <w:rPr>
          <w:rFonts w:cs="Arial"/>
          <w:color w:val="000000" w:themeColor="text1"/>
          <w:sz w:val="26"/>
          <w:szCs w:val="26"/>
        </w:rPr>
        <w:t>униципальная</w:t>
      </w:r>
      <w:r w:rsidRPr="003376B4">
        <w:rPr>
          <w:color w:val="000000" w:themeColor="text1"/>
          <w:sz w:val="26"/>
          <w:szCs w:val="26"/>
        </w:rPr>
        <w:t xml:space="preserve"> услуга по </w:t>
      </w:r>
      <w:r w:rsidRPr="003376B4">
        <w:rPr>
          <w:bCs/>
          <w:color w:val="000000" w:themeColor="text1"/>
          <w:sz w:val="26"/>
          <w:szCs w:val="26"/>
        </w:rPr>
        <w:t>предоставлению земельного участка, государственная собственность на который не разграничена, на торгах</w:t>
      </w:r>
      <w:r w:rsidRPr="003376B4">
        <w:rPr>
          <w:color w:val="000000" w:themeColor="text1"/>
          <w:sz w:val="26"/>
          <w:szCs w:val="26"/>
        </w:rPr>
        <w:t>.</w:t>
      </w:r>
    </w:p>
    <w:p w:rsidR="00215437" w:rsidRPr="003376B4" w:rsidRDefault="00215437" w:rsidP="00215437">
      <w:pPr>
        <w:jc w:val="both"/>
        <w:rPr>
          <w:color w:val="000000" w:themeColor="text1"/>
          <w:sz w:val="26"/>
          <w:szCs w:val="26"/>
        </w:rPr>
      </w:pPr>
    </w:p>
    <w:p w:rsidR="00215437" w:rsidRPr="003376B4" w:rsidRDefault="00215437" w:rsidP="00215437">
      <w:pPr>
        <w:autoSpaceDE w:val="0"/>
        <w:jc w:val="center"/>
        <w:rPr>
          <w:color w:val="000000" w:themeColor="text1"/>
          <w:sz w:val="26"/>
          <w:szCs w:val="26"/>
        </w:rPr>
      </w:pPr>
      <w:r w:rsidRPr="003376B4">
        <w:rPr>
          <w:color w:val="000000" w:themeColor="text1"/>
          <w:sz w:val="26"/>
          <w:szCs w:val="26"/>
        </w:rPr>
        <w:t>2. Наименование органа местного самоуправления,</w:t>
      </w:r>
    </w:p>
    <w:p w:rsidR="00215437" w:rsidRPr="003376B4" w:rsidRDefault="00215437" w:rsidP="00215437">
      <w:pPr>
        <w:autoSpaceDE w:val="0"/>
        <w:jc w:val="center"/>
        <w:rPr>
          <w:color w:val="000000" w:themeColor="text1"/>
          <w:sz w:val="26"/>
          <w:szCs w:val="26"/>
        </w:rPr>
      </w:pPr>
      <w:r w:rsidRPr="003376B4">
        <w:rPr>
          <w:color w:val="000000" w:themeColor="text1"/>
          <w:sz w:val="26"/>
          <w:szCs w:val="26"/>
        </w:rPr>
        <w:t xml:space="preserve">предоставляющего </w:t>
      </w:r>
      <w:r w:rsidRPr="003376B4">
        <w:rPr>
          <w:rFonts w:cs="Arial"/>
          <w:color w:val="000000" w:themeColor="text1"/>
          <w:sz w:val="26"/>
          <w:szCs w:val="26"/>
        </w:rPr>
        <w:t>муниципальную</w:t>
      </w:r>
      <w:r w:rsidRPr="003376B4">
        <w:rPr>
          <w:color w:val="000000" w:themeColor="text1"/>
          <w:sz w:val="26"/>
          <w:szCs w:val="26"/>
        </w:rPr>
        <w:t xml:space="preserve"> услугу</w:t>
      </w:r>
    </w:p>
    <w:p w:rsidR="00215437" w:rsidRPr="003376B4" w:rsidRDefault="00215437" w:rsidP="00215437">
      <w:pPr>
        <w:autoSpaceDE w:val="0"/>
        <w:jc w:val="center"/>
        <w:rPr>
          <w:color w:val="000000" w:themeColor="text1"/>
          <w:sz w:val="26"/>
          <w:szCs w:val="26"/>
        </w:rPr>
      </w:pPr>
    </w:p>
    <w:p w:rsidR="00215437" w:rsidRPr="003376B4" w:rsidRDefault="00215437" w:rsidP="00215437">
      <w:pPr>
        <w:autoSpaceDE w:val="0"/>
        <w:ind w:firstLine="552"/>
        <w:jc w:val="both"/>
        <w:rPr>
          <w:color w:val="000000" w:themeColor="text1"/>
          <w:sz w:val="26"/>
          <w:szCs w:val="26"/>
        </w:rPr>
      </w:pPr>
      <w:r w:rsidRPr="003376B4">
        <w:rPr>
          <w:bCs/>
          <w:color w:val="000000" w:themeColor="text1"/>
          <w:sz w:val="26"/>
          <w:szCs w:val="26"/>
        </w:rPr>
        <w:t xml:space="preserve">13. Муниципальная услуга предоставляется </w:t>
      </w:r>
      <w:r w:rsidRPr="003376B4">
        <w:rPr>
          <w:bCs/>
          <w:color w:val="000000" w:themeColor="text1"/>
          <w:spacing w:val="-4"/>
          <w:sz w:val="26"/>
          <w:szCs w:val="26"/>
        </w:rPr>
        <w:t>Администрацией городского поселения «Бежаницы»</w:t>
      </w:r>
    </w:p>
    <w:p w:rsidR="00215437" w:rsidRPr="003376B4" w:rsidRDefault="00215437" w:rsidP="00215437">
      <w:pPr>
        <w:autoSpaceDE w:val="0"/>
        <w:ind w:firstLine="552"/>
        <w:jc w:val="center"/>
        <w:rPr>
          <w:color w:val="000000" w:themeColor="text1"/>
          <w:sz w:val="26"/>
          <w:szCs w:val="26"/>
        </w:rPr>
      </w:pPr>
    </w:p>
    <w:p w:rsidR="00215437" w:rsidRPr="003376B4" w:rsidRDefault="00215437" w:rsidP="00215437">
      <w:pPr>
        <w:autoSpaceDE w:val="0"/>
        <w:ind w:firstLine="552"/>
        <w:jc w:val="center"/>
        <w:rPr>
          <w:color w:val="000000" w:themeColor="text1"/>
          <w:sz w:val="26"/>
          <w:szCs w:val="26"/>
        </w:rPr>
      </w:pPr>
      <w:r w:rsidRPr="003376B4">
        <w:rPr>
          <w:color w:val="000000" w:themeColor="text1"/>
          <w:sz w:val="26"/>
          <w:szCs w:val="26"/>
        </w:rPr>
        <w:t xml:space="preserve">3. Описание результата предоставления </w:t>
      </w:r>
      <w:r w:rsidRPr="003376B4">
        <w:rPr>
          <w:rFonts w:cs="Arial"/>
          <w:color w:val="000000" w:themeColor="text1"/>
          <w:sz w:val="26"/>
          <w:szCs w:val="26"/>
        </w:rPr>
        <w:t>муниципальной</w:t>
      </w:r>
      <w:r w:rsidRPr="003376B4">
        <w:rPr>
          <w:color w:val="000000" w:themeColor="text1"/>
          <w:sz w:val="26"/>
          <w:szCs w:val="26"/>
        </w:rPr>
        <w:t xml:space="preserve">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14. Результатом предоставления </w:t>
      </w:r>
      <w:r w:rsidRPr="003376B4">
        <w:rPr>
          <w:rFonts w:cs="Arial"/>
          <w:color w:val="000000" w:themeColor="text1"/>
          <w:sz w:val="26"/>
          <w:szCs w:val="26"/>
        </w:rPr>
        <w:t>муниципальной</w:t>
      </w:r>
      <w:r w:rsidRPr="003376B4">
        <w:rPr>
          <w:color w:val="000000" w:themeColor="text1"/>
          <w:sz w:val="26"/>
          <w:szCs w:val="26"/>
        </w:rPr>
        <w:t xml:space="preserve"> услуги является: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проведение аукциона и заключение по его результатам договора купли-продажи либо договора аренды испрашиваемого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принятие решения об отказе в предоставлении </w:t>
      </w:r>
      <w:r w:rsidRPr="003376B4">
        <w:rPr>
          <w:rFonts w:cs="Arial"/>
          <w:color w:val="000000" w:themeColor="text1"/>
          <w:sz w:val="26"/>
          <w:szCs w:val="26"/>
        </w:rPr>
        <w:t>муниципальной</w:t>
      </w:r>
      <w:r w:rsidRPr="003376B4">
        <w:rPr>
          <w:color w:val="000000" w:themeColor="text1"/>
          <w:sz w:val="26"/>
          <w:szCs w:val="26"/>
        </w:rPr>
        <w:t xml:space="preserve"> услуги.</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 xml:space="preserve">4. Срок предоставления </w:t>
      </w:r>
      <w:r w:rsidRPr="003376B4">
        <w:rPr>
          <w:rFonts w:cs="Arial"/>
          <w:color w:val="000000" w:themeColor="text1"/>
          <w:sz w:val="26"/>
          <w:szCs w:val="26"/>
        </w:rPr>
        <w:t>муниципальной</w:t>
      </w:r>
      <w:r w:rsidRPr="003376B4">
        <w:rPr>
          <w:color w:val="000000" w:themeColor="text1"/>
          <w:sz w:val="26"/>
          <w:szCs w:val="26"/>
        </w:rPr>
        <w:t xml:space="preserve">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15. Срок предоставления </w:t>
      </w:r>
      <w:r w:rsidRPr="003376B4">
        <w:rPr>
          <w:rFonts w:cs="Arial"/>
          <w:color w:val="000000" w:themeColor="text1"/>
          <w:sz w:val="26"/>
          <w:szCs w:val="26"/>
        </w:rPr>
        <w:t>муниципальной</w:t>
      </w:r>
      <w:r w:rsidRPr="003376B4">
        <w:rPr>
          <w:color w:val="000000" w:themeColor="text1"/>
          <w:sz w:val="26"/>
          <w:szCs w:val="26"/>
        </w:rPr>
        <w:t xml:space="preserve"> услуги составляет 9</w:t>
      </w:r>
      <w:r w:rsidRPr="003376B4">
        <w:rPr>
          <w:rFonts w:eastAsia="Arial"/>
          <w:color w:val="000000" w:themeColor="text1"/>
          <w:sz w:val="26"/>
          <w:szCs w:val="26"/>
        </w:rPr>
        <w:t xml:space="preserve">0 (девяносто) дней с даты регистрации в Администрации поселения заявления о предоставлении </w:t>
      </w:r>
      <w:r w:rsidRPr="003376B4">
        <w:rPr>
          <w:rFonts w:eastAsia="Arial" w:cs="Arial"/>
          <w:color w:val="000000" w:themeColor="text1"/>
          <w:sz w:val="26"/>
          <w:szCs w:val="26"/>
        </w:rPr>
        <w:t>муниципальной</w:t>
      </w:r>
      <w:r w:rsidRPr="003376B4">
        <w:rPr>
          <w:rFonts w:eastAsia="Arial"/>
          <w:color w:val="000000" w:themeColor="text1"/>
          <w:sz w:val="26"/>
          <w:szCs w:val="26"/>
        </w:rPr>
        <w:t xml:space="preserve"> услуги.</w:t>
      </w:r>
    </w:p>
    <w:p w:rsidR="00215437" w:rsidRPr="003376B4" w:rsidRDefault="00215437" w:rsidP="00215437">
      <w:pPr>
        <w:ind w:firstLine="539"/>
        <w:jc w:val="both"/>
        <w:rPr>
          <w:rFonts w:eastAsia="Arial CYR"/>
          <w:color w:val="000000" w:themeColor="text1"/>
          <w:sz w:val="26"/>
          <w:szCs w:val="26"/>
        </w:rPr>
      </w:pPr>
      <w:r w:rsidRPr="003376B4">
        <w:rPr>
          <w:color w:val="000000" w:themeColor="text1"/>
          <w:sz w:val="26"/>
          <w:szCs w:val="26"/>
        </w:rPr>
        <w:t xml:space="preserve">16. В срок предоставления </w:t>
      </w:r>
      <w:r w:rsidRPr="003376B4">
        <w:rPr>
          <w:rFonts w:cs="Arial"/>
          <w:color w:val="000000" w:themeColor="text1"/>
          <w:sz w:val="26"/>
          <w:szCs w:val="26"/>
        </w:rPr>
        <w:t>муниципальной</w:t>
      </w:r>
      <w:r w:rsidRPr="003376B4">
        <w:rPr>
          <w:color w:val="000000" w:themeColor="text1"/>
          <w:sz w:val="26"/>
          <w:szCs w:val="26"/>
        </w:rPr>
        <w:t xml:space="preserve"> услуги не включаются сроки, необходимые для:</w:t>
      </w: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обеспечения заинтересованным лицом выполнения кадастровых работ, необходимых для образования испрашиваемого земельного участка;</w:t>
      </w:r>
    </w:p>
    <w:p w:rsidR="00215437" w:rsidRPr="003376B4" w:rsidRDefault="00215437" w:rsidP="00215437">
      <w:pPr>
        <w:ind w:firstLine="539"/>
        <w:jc w:val="both"/>
        <w:rPr>
          <w:rFonts w:eastAsia="Arial"/>
          <w:color w:val="000000" w:themeColor="text1"/>
          <w:sz w:val="26"/>
          <w:szCs w:val="26"/>
        </w:rPr>
      </w:pPr>
      <w:r w:rsidRPr="003376B4">
        <w:rPr>
          <w:rFonts w:eastAsia="Arial CYR"/>
          <w:color w:val="000000" w:themeColor="text1"/>
          <w:sz w:val="26"/>
          <w:szCs w:val="26"/>
        </w:rPr>
        <w:t>обеспечения заинтересованным лицом выполнения кадастровых работ в целях уточнения границ испрашиваемого земельного участка;</w:t>
      </w:r>
    </w:p>
    <w:p w:rsidR="00215437" w:rsidRPr="003376B4" w:rsidRDefault="00215437" w:rsidP="00215437">
      <w:pPr>
        <w:ind w:firstLine="539"/>
        <w:jc w:val="both"/>
        <w:rPr>
          <w:rFonts w:eastAsia="Arial CYR"/>
          <w:color w:val="000000" w:themeColor="text1"/>
          <w:sz w:val="26"/>
          <w:szCs w:val="26"/>
        </w:rPr>
      </w:pPr>
      <w:r w:rsidRPr="003376B4">
        <w:rPr>
          <w:rFonts w:eastAsia="Arial"/>
          <w:color w:val="000000" w:themeColor="text1"/>
          <w:sz w:val="26"/>
          <w:szCs w:val="26"/>
        </w:rPr>
        <w:t>проведения процедуры оценки рыночной стоимости продажи земельного участка или рыночной стоимости продажи права аренды земельного участка на торгах</w:t>
      </w:r>
      <w:r w:rsidRPr="003376B4">
        <w:rPr>
          <w:rFonts w:eastAsia="Arial CYR"/>
          <w:color w:val="000000" w:themeColor="text1"/>
          <w:sz w:val="26"/>
          <w:szCs w:val="26"/>
        </w:rPr>
        <w:t>;</w:t>
      </w: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направления в в другие органы и организации обращений для определения возможности предоставления земельного участка для заявленных целей, в том числе о предоставлении информации о предельных параметрах разрешенного строительства, реконструкции и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и получения ответов на такие обращения;</w:t>
      </w:r>
    </w:p>
    <w:p w:rsidR="00215437" w:rsidRPr="003376B4" w:rsidRDefault="00215437" w:rsidP="00215437">
      <w:pPr>
        <w:ind w:firstLine="539"/>
        <w:jc w:val="both"/>
        <w:rPr>
          <w:rFonts w:eastAsia="Arial CYR"/>
          <w:color w:val="000000" w:themeColor="text1"/>
          <w:sz w:val="26"/>
          <w:szCs w:val="26"/>
        </w:rPr>
      </w:pPr>
      <w:r w:rsidRPr="003376B4">
        <w:rPr>
          <w:rFonts w:eastAsia="Arial CYR"/>
          <w:color w:val="000000" w:themeColor="text1"/>
          <w:sz w:val="26"/>
          <w:szCs w:val="26"/>
        </w:rPr>
        <w:t>подписания проектов договоров в соответствии с пунктами 114-116 настоящего Административного регламента,</w:t>
      </w:r>
    </w:p>
    <w:p w:rsidR="00215437" w:rsidRPr="003376B4" w:rsidRDefault="00215437" w:rsidP="00215437">
      <w:pPr>
        <w:ind w:firstLine="539"/>
        <w:jc w:val="both"/>
        <w:rPr>
          <w:color w:val="000000" w:themeColor="text1"/>
          <w:sz w:val="26"/>
          <w:szCs w:val="26"/>
        </w:rPr>
      </w:pPr>
      <w:r w:rsidRPr="003376B4">
        <w:rPr>
          <w:rFonts w:eastAsia="Arial CYR"/>
          <w:color w:val="000000" w:themeColor="text1"/>
          <w:sz w:val="26"/>
          <w:szCs w:val="26"/>
        </w:rPr>
        <w:t>возвращения задатков.</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17. Срок предоставления муниципальной услуги исчисляется в календарных днях со дня, следующего за днем регистрации заявления в Администрацию поселения.</w:t>
      </w:r>
    </w:p>
    <w:p w:rsidR="00215437" w:rsidRPr="003376B4" w:rsidRDefault="00215437" w:rsidP="00215437">
      <w:pPr>
        <w:ind w:firstLine="539"/>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5. Перечень нормативных правовых актов, регулирующих отношения, возникающиев связи с предоставлением муниципальной услуги, с указанием их реквизитов</w:t>
      </w:r>
    </w:p>
    <w:p w:rsidR="00215437" w:rsidRPr="003376B4" w:rsidRDefault="00215437" w:rsidP="00215437">
      <w:pPr>
        <w:jc w:val="center"/>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18. Предоставление муниципальной услуги осуществляется в соответствии с:</w:t>
      </w:r>
    </w:p>
    <w:p w:rsidR="00215437" w:rsidRPr="003376B4" w:rsidRDefault="00313FCE" w:rsidP="00215437">
      <w:pPr>
        <w:ind w:firstLine="540"/>
        <w:jc w:val="both"/>
        <w:rPr>
          <w:color w:val="000000" w:themeColor="text1"/>
          <w:sz w:val="26"/>
          <w:szCs w:val="26"/>
        </w:rPr>
      </w:pPr>
      <w:hyperlink r:id="rId89" w:history="1">
        <w:r w:rsidR="00215437" w:rsidRPr="003376B4">
          <w:rPr>
            <w:rStyle w:val="a6"/>
            <w:color w:val="000000" w:themeColor="text1"/>
            <w:sz w:val="26"/>
            <w:szCs w:val="26"/>
          </w:rPr>
          <w:t>Конституцией</w:t>
        </w:r>
      </w:hyperlink>
      <w:r w:rsidR="00215437" w:rsidRPr="003376B4">
        <w:rPr>
          <w:color w:val="000000" w:themeColor="text1"/>
          <w:sz w:val="26"/>
          <w:szCs w:val="26"/>
        </w:rPr>
        <w:t xml:space="preserve">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Земельным </w:t>
      </w:r>
      <w:hyperlink r:id="rId90" w:history="1">
        <w:r w:rsidRPr="003376B4">
          <w:rPr>
            <w:rStyle w:val="a6"/>
            <w:color w:val="000000" w:themeColor="text1"/>
            <w:sz w:val="26"/>
            <w:szCs w:val="26"/>
          </w:rPr>
          <w:t>кодексом</w:t>
        </w:r>
      </w:hyperlink>
      <w:r w:rsidRPr="003376B4">
        <w:rPr>
          <w:color w:val="000000" w:themeColor="text1"/>
          <w:sz w:val="26"/>
          <w:szCs w:val="26"/>
        </w:rPr>
        <w:t xml:space="preserve">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91" w:history="1">
        <w:r w:rsidRPr="003376B4">
          <w:rPr>
            <w:rStyle w:val="a6"/>
            <w:color w:val="000000" w:themeColor="text1"/>
            <w:sz w:val="26"/>
            <w:szCs w:val="26"/>
          </w:rPr>
          <w:t>законом</w:t>
        </w:r>
      </w:hyperlink>
      <w:r w:rsidRPr="003376B4">
        <w:rPr>
          <w:color w:val="000000" w:themeColor="text1"/>
          <w:sz w:val="26"/>
          <w:szCs w:val="26"/>
        </w:rPr>
        <w:t xml:space="preserve"> от 25 октября 2001 года № 137-ФЗ «О введении в действие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92" w:history="1">
        <w:r w:rsidRPr="003376B4">
          <w:rPr>
            <w:rStyle w:val="a6"/>
            <w:color w:val="000000" w:themeColor="text1"/>
            <w:sz w:val="26"/>
            <w:szCs w:val="26"/>
          </w:rPr>
          <w:t>законом</w:t>
        </w:r>
      </w:hyperlink>
      <w:r w:rsidRPr="003376B4">
        <w:rPr>
          <w:color w:val="000000" w:themeColor="text1"/>
          <w:sz w:val="26"/>
          <w:szCs w:val="26"/>
        </w:rPr>
        <w:t xml:space="preserve"> от 2 мая 2006 года № 59-ФЗ «О порядке рассмотрения обращений граждан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93" w:history="1">
        <w:r w:rsidRPr="003376B4">
          <w:rPr>
            <w:rStyle w:val="a6"/>
            <w:color w:val="000000" w:themeColor="text1"/>
            <w:sz w:val="26"/>
            <w:szCs w:val="26"/>
          </w:rPr>
          <w:t>законом</w:t>
        </w:r>
      </w:hyperlink>
      <w:r w:rsidRPr="003376B4">
        <w:rPr>
          <w:color w:val="000000" w:themeColor="text1"/>
          <w:sz w:val="26"/>
          <w:szCs w:val="26"/>
        </w:rPr>
        <w:t xml:space="preserve"> от 9 февраля 2009 года № 8-ФЗ «Об обеспечении доступа к информации о деятельности государственных органов и органов местного самоуправления»;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94" w:history="1">
        <w:r w:rsidRPr="003376B4">
          <w:rPr>
            <w:rStyle w:val="a6"/>
            <w:color w:val="000000" w:themeColor="text1"/>
            <w:sz w:val="26"/>
            <w:szCs w:val="26"/>
          </w:rPr>
          <w:t>законом</w:t>
        </w:r>
      </w:hyperlink>
      <w:r w:rsidRPr="003376B4">
        <w:rPr>
          <w:color w:val="000000" w:themeColor="text1"/>
          <w:sz w:val="26"/>
          <w:szCs w:val="26"/>
        </w:rPr>
        <w:t xml:space="preserve"> от 27 июля 2010 года № 210-ФЗ «Об организации предоставления государственных и муниципальных услуг»;</w:t>
      </w:r>
    </w:p>
    <w:p w:rsidR="00215437" w:rsidRPr="003376B4" w:rsidRDefault="00215437" w:rsidP="00215437">
      <w:pPr>
        <w:autoSpaceDE w:val="0"/>
        <w:ind w:firstLine="540"/>
        <w:jc w:val="both"/>
        <w:rPr>
          <w:color w:val="000000" w:themeColor="text1"/>
          <w:sz w:val="26"/>
          <w:szCs w:val="26"/>
        </w:rPr>
      </w:pPr>
      <w:r w:rsidRPr="003376B4">
        <w:rPr>
          <w:color w:val="000000" w:themeColor="text1"/>
          <w:sz w:val="26"/>
          <w:szCs w:val="26"/>
        </w:rPr>
        <w:t xml:space="preserve">Федеральным </w:t>
      </w:r>
      <w:hyperlink r:id="rId95" w:history="1">
        <w:r w:rsidRPr="003376B4">
          <w:rPr>
            <w:rStyle w:val="a6"/>
            <w:color w:val="000000" w:themeColor="text1"/>
            <w:sz w:val="26"/>
            <w:szCs w:val="26"/>
          </w:rPr>
          <w:t>законом</w:t>
        </w:r>
      </w:hyperlink>
      <w:r w:rsidRPr="003376B4">
        <w:rPr>
          <w:color w:val="000000" w:themeColor="text1"/>
          <w:sz w:val="26"/>
          <w:szCs w:val="26"/>
        </w:rPr>
        <w:t xml:space="preserve"> от 6 апреля 2011 года № 63-ФЗ "Об электронной подписи";</w:t>
      </w:r>
    </w:p>
    <w:p w:rsidR="00215437" w:rsidRPr="003376B4" w:rsidRDefault="00313FCE" w:rsidP="00215437">
      <w:pPr>
        <w:autoSpaceDE w:val="0"/>
        <w:ind w:firstLine="540"/>
        <w:jc w:val="both"/>
        <w:rPr>
          <w:color w:val="000000" w:themeColor="text1"/>
          <w:sz w:val="26"/>
          <w:szCs w:val="26"/>
        </w:rPr>
      </w:pPr>
      <w:hyperlink r:id="rId96" w:history="1">
        <w:r w:rsidR="00215437" w:rsidRPr="003376B4">
          <w:rPr>
            <w:rStyle w:val="a6"/>
            <w:color w:val="000000" w:themeColor="text1"/>
            <w:sz w:val="26"/>
            <w:szCs w:val="26"/>
          </w:rPr>
          <w:t>постановление</w:t>
        </w:r>
      </w:hyperlink>
      <w:r w:rsidR="00215437" w:rsidRPr="003376B4">
        <w:rPr>
          <w:rStyle w:val="a6"/>
          <w:color w:val="000000" w:themeColor="text1"/>
          <w:sz w:val="26"/>
          <w:szCs w:val="26"/>
        </w:rPr>
        <w:t>м</w:t>
      </w:r>
      <w:r w:rsidR="00215437" w:rsidRPr="003376B4">
        <w:rPr>
          <w:color w:val="000000" w:themeColor="text1"/>
          <w:sz w:val="26"/>
          <w:szCs w:val="26"/>
        </w:rPr>
        <w:t xml:space="preserve"> Правительства Российской Федерации от 27 сентября 2011 года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215437" w:rsidRPr="003376B4" w:rsidRDefault="00313FCE" w:rsidP="00215437">
      <w:pPr>
        <w:autoSpaceDE w:val="0"/>
        <w:ind w:firstLine="540"/>
        <w:jc w:val="both"/>
        <w:rPr>
          <w:color w:val="000000" w:themeColor="text1"/>
          <w:sz w:val="26"/>
          <w:szCs w:val="26"/>
        </w:rPr>
      </w:pPr>
      <w:hyperlink r:id="rId97" w:history="1">
        <w:r w:rsidR="00215437" w:rsidRPr="003376B4">
          <w:rPr>
            <w:rStyle w:val="a6"/>
            <w:color w:val="000000" w:themeColor="text1"/>
            <w:sz w:val="26"/>
            <w:szCs w:val="26"/>
          </w:rPr>
          <w:t>постановлением</w:t>
        </w:r>
      </w:hyperlink>
      <w:r w:rsidR="00215437" w:rsidRPr="003376B4">
        <w:rPr>
          <w:color w:val="000000" w:themeColor="text1"/>
          <w:sz w:val="26"/>
          <w:szCs w:val="26"/>
        </w:rPr>
        <w:t xml:space="preserve"> Правительства Российской Федерации от 25 июня 2012 года № 634 "О видах электронной подписи, использование которых допускается при обращении за получением государственных и муниципальных услуг";</w:t>
      </w:r>
    </w:p>
    <w:p w:rsidR="00215437" w:rsidRPr="003376B4" w:rsidRDefault="00313FCE" w:rsidP="00215437">
      <w:pPr>
        <w:autoSpaceDE w:val="0"/>
        <w:ind w:firstLine="540"/>
        <w:jc w:val="both"/>
        <w:rPr>
          <w:color w:val="000000" w:themeColor="text1"/>
          <w:sz w:val="26"/>
          <w:szCs w:val="26"/>
        </w:rPr>
      </w:pPr>
      <w:hyperlink r:id="rId98" w:history="1">
        <w:r w:rsidR="00215437" w:rsidRPr="003376B4">
          <w:rPr>
            <w:rStyle w:val="a6"/>
            <w:color w:val="000000" w:themeColor="text1"/>
            <w:sz w:val="26"/>
            <w:szCs w:val="26"/>
          </w:rPr>
          <w:t>постановление</w:t>
        </w:r>
      </w:hyperlink>
      <w:r w:rsidR="00215437" w:rsidRPr="003376B4">
        <w:rPr>
          <w:rStyle w:val="a6"/>
          <w:color w:val="000000" w:themeColor="text1"/>
          <w:sz w:val="26"/>
          <w:szCs w:val="26"/>
        </w:rPr>
        <w:t>м</w:t>
      </w:r>
      <w:r w:rsidR="00215437" w:rsidRPr="003376B4">
        <w:rPr>
          <w:color w:val="000000" w:themeColor="text1"/>
          <w:sz w:val="26"/>
          <w:szCs w:val="26"/>
        </w:rPr>
        <w:t xml:space="preserve"> Правительства Российской Федерации от 25 августа 2012 года № 852 "Об утверждении Правил использования усиленной квалифицированной электронной подписи при обращении за получением государственных и муниципальных услуг и о внесении изменения в Правила разработки и утверждения административных регламентов предоставления государственных услуг";</w:t>
      </w:r>
    </w:p>
    <w:p w:rsidR="00215437" w:rsidRPr="003376B4" w:rsidRDefault="00313FCE" w:rsidP="00215437">
      <w:pPr>
        <w:autoSpaceDE w:val="0"/>
        <w:ind w:firstLine="540"/>
        <w:jc w:val="both"/>
        <w:rPr>
          <w:color w:val="000000" w:themeColor="text1"/>
          <w:sz w:val="26"/>
          <w:szCs w:val="26"/>
        </w:rPr>
      </w:pPr>
      <w:hyperlink r:id="rId99" w:history="1">
        <w:r w:rsidR="00215437" w:rsidRPr="003376B4">
          <w:rPr>
            <w:rStyle w:val="a6"/>
            <w:color w:val="000000" w:themeColor="text1"/>
            <w:sz w:val="26"/>
            <w:szCs w:val="26"/>
          </w:rPr>
          <w:t>постановление</w:t>
        </w:r>
      </w:hyperlink>
      <w:r w:rsidR="00215437" w:rsidRPr="003376B4">
        <w:rPr>
          <w:rStyle w:val="a6"/>
          <w:color w:val="000000" w:themeColor="text1"/>
          <w:sz w:val="26"/>
          <w:szCs w:val="26"/>
        </w:rPr>
        <w:t>м</w:t>
      </w:r>
      <w:r w:rsidR="00215437" w:rsidRPr="003376B4">
        <w:rPr>
          <w:color w:val="000000" w:themeColor="text1"/>
          <w:sz w:val="26"/>
          <w:szCs w:val="26"/>
        </w:rPr>
        <w:t xml:space="preserve"> Правительства Российской Федерации от 22 декабря 2012 года № 1376 "Об утверждении Правил организации деятельности многофункциональных центров предоставления государственных и муниципальных услуг";</w:t>
      </w:r>
    </w:p>
    <w:p w:rsidR="00215437" w:rsidRPr="003376B4" w:rsidRDefault="00215437" w:rsidP="00215437">
      <w:pPr>
        <w:jc w:val="both"/>
        <w:rPr>
          <w:color w:val="000000" w:themeColor="text1"/>
          <w:sz w:val="26"/>
          <w:szCs w:val="26"/>
        </w:rPr>
      </w:pPr>
      <w:r w:rsidRPr="003376B4">
        <w:rPr>
          <w:color w:val="000000" w:themeColor="text1"/>
          <w:sz w:val="26"/>
          <w:szCs w:val="26"/>
        </w:rPr>
        <w:tab/>
        <w:t>Уставом муниципального образования «Бежаницы» Бежаницкого района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иными нормативными правовыми актами Российской Федерации, Псковской области и муниципального образования «Бежаницы».</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6. 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предоставлениямуниципальной услуги,способы их получения заявителем, порядок их представления</w:t>
      </w:r>
    </w:p>
    <w:p w:rsidR="00215437" w:rsidRPr="003376B4" w:rsidRDefault="00215437" w:rsidP="00215437">
      <w:pPr>
        <w:jc w:val="both"/>
        <w:rPr>
          <w:color w:val="000000" w:themeColor="text1"/>
          <w:sz w:val="26"/>
          <w:szCs w:val="26"/>
        </w:rPr>
      </w:pPr>
    </w:p>
    <w:p w:rsidR="00215437" w:rsidRPr="003376B4" w:rsidRDefault="00215437" w:rsidP="00215437">
      <w:pPr>
        <w:widowControl w:val="0"/>
        <w:ind w:firstLine="564"/>
        <w:jc w:val="both"/>
        <w:rPr>
          <w:color w:val="000000" w:themeColor="text1"/>
          <w:sz w:val="26"/>
          <w:szCs w:val="26"/>
        </w:rPr>
      </w:pPr>
      <w:r w:rsidRPr="003376B4">
        <w:rPr>
          <w:color w:val="000000" w:themeColor="text1"/>
          <w:sz w:val="26"/>
          <w:szCs w:val="26"/>
        </w:rPr>
        <w:t>19. При обращении за предоставлением муниципальной услуги заявитель представляет в Администрацию поселения следующие документы:</w:t>
      </w:r>
    </w:p>
    <w:p w:rsidR="00215437" w:rsidRPr="003376B4" w:rsidRDefault="00215437" w:rsidP="00215437">
      <w:pPr>
        <w:widowControl w:val="0"/>
        <w:ind w:firstLine="564"/>
        <w:jc w:val="both"/>
        <w:rPr>
          <w:color w:val="000000" w:themeColor="text1"/>
          <w:sz w:val="26"/>
          <w:szCs w:val="26"/>
        </w:rPr>
      </w:pPr>
      <w:r w:rsidRPr="003376B4">
        <w:rPr>
          <w:color w:val="000000" w:themeColor="text1"/>
          <w:sz w:val="26"/>
          <w:szCs w:val="26"/>
        </w:rPr>
        <w:t xml:space="preserve">а) заявление о проведении аукциона и предоставлении по его результатам земельного участка, содержащее согласие заявителя на обработку персональных данных и составленное по форме согласно </w:t>
      </w:r>
      <w:hyperlink r:id="rId100" w:history="1">
        <w:r w:rsidRPr="003376B4">
          <w:rPr>
            <w:rStyle w:val="a6"/>
            <w:color w:val="000000" w:themeColor="text1"/>
            <w:sz w:val="26"/>
            <w:szCs w:val="26"/>
          </w:rPr>
          <w:t>приложению № 2</w:t>
        </w:r>
      </w:hyperlink>
      <w:r w:rsidRPr="003376B4">
        <w:rPr>
          <w:color w:val="000000" w:themeColor="text1"/>
          <w:sz w:val="26"/>
          <w:szCs w:val="26"/>
        </w:rPr>
        <w:t xml:space="preserve"> к настоящему Административному регламенту;</w:t>
      </w:r>
    </w:p>
    <w:p w:rsidR="00215437" w:rsidRPr="003376B4" w:rsidRDefault="00215437" w:rsidP="00215437">
      <w:pPr>
        <w:widowControl w:val="0"/>
        <w:ind w:firstLine="564"/>
        <w:jc w:val="both"/>
        <w:rPr>
          <w:color w:val="000000" w:themeColor="text1"/>
          <w:sz w:val="26"/>
          <w:szCs w:val="26"/>
        </w:rPr>
      </w:pPr>
      <w:r w:rsidRPr="003376B4">
        <w:rPr>
          <w:color w:val="000000" w:themeColor="text1"/>
          <w:sz w:val="26"/>
          <w:szCs w:val="26"/>
        </w:rPr>
        <w:t>б) схема расположения земельного участка с указанием его границ на ней (для случаев, если в отношении земельного участка не осуществлён государственный кадастровый учет);</w:t>
      </w:r>
    </w:p>
    <w:p w:rsidR="00215437" w:rsidRPr="003376B4" w:rsidRDefault="00215437" w:rsidP="00215437">
      <w:pPr>
        <w:widowControl w:val="0"/>
        <w:ind w:firstLine="564"/>
        <w:jc w:val="both"/>
        <w:rPr>
          <w:color w:val="000000" w:themeColor="text1"/>
          <w:sz w:val="26"/>
          <w:szCs w:val="26"/>
        </w:rPr>
      </w:pPr>
      <w:r w:rsidRPr="003376B4">
        <w:rPr>
          <w:color w:val="000000" w:themeColor="text1"/>
          <w:sz w:val="26"/>
          <w:szCs w:val="26"/>
        </w:rPr>
        <w:t>в) документ, подтверждающий полномочия представителя заявителя, если с заявлением обращается представитель заявителя;</w:t>
      </w:r>
    </w:p>
    <w:p w:rsidR="00215437" w:rsidRPr="003376B4" w:rsidRDefault="00215437" w:rsidP="00215437">
      <w:pPr>
        <w:widowControl w:val="0"/>
        <w:ind w:firstLine="540"/>
        <w:jc w:val="both"/>
        <w:rPr>
          <w:color w:val="000000" w:themeColor="text1"/>
          <w:sz w:val="26"/>
          <w:szCs w:val="26"/>
        </w:rPr>
      </w:pPr>
      <w:r w:rsidRPr="003376B4">
        <w:rPr>
          <w:color w:val="000000" w:themeColor="text1"/>
          <w:sz w:val="26"/>
          <w:szCs w:val="26"/>
        </w:rPr>
        <w:t>г)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215437" w:rsidRPr="003376B4" w:rsidRDefault="00215437" w:rsidP="00215437">
      <w:pPr>
        <w:widowControl w:val="0"/>
        <w:ind w:firstLine="564"/>
        <w:jc w:val="both"/>
        <w:rPr>
          <w:color w:val="000000" w:themeColor="text1"/>
          <w:sz w:val="26"/>
          <w:szCs w:val="26"/>
        </w:rPr>
      </w:pPr>
      <w:r w:rsidRPr="003376B4">
        <w:rPr>
          <w:color w:val="000000" w:themeColor="text1"/>
          <w:sz w:val="26"/>
          <w:szCs w:val="26"/>
        </w:rPr>
        <w:t>20. Для участия в аукционе заявитель представляет организатору аукциона следующие документы:</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а) заявка на участие в аукционе по установленной в извещении о проведении аукциона форме с указанием банковских реквизитов счета для возврата задатка;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б) копии документов, удостоверяющих личность заявителя (для граждан);</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в)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г) документы, подтверждающие внесение задатка.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Один заявитель имеет право подать только одну заявку на участие в торгах.</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21. Документы, указанные в </w:t>
      </w:r>
      <w:hyperlink r:id="rId101" w:history="1">
        <w:r w:rsidRPr="003376B4">
          <w:rPr>
            <w:rStyle w:val="a6"/>
            <w:color w:val="000000" w:themeColor="text1"/>
            <w:sz w:val="26"/>
            <w:szCs w:val="26"/>
          </w:rPr>
          <w:t>пункте 19</w:t>
        </w:r>
      </w:hyperlink>
      <w:r w:rsidRPr="003376B4">
        <w:rPr>
          <w:color w:val="000000" w:themeColor="text1"/>
          <w:sz w:val="26"/>
          <w:szCs w:val="26"/>
        </w:rPr>
        <w:t xml:space="preserve"> Административного регламента, подаются в Администрацию поселения заявителем лично или направляются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22. Форма заявления о предоставлении земельного участка на аукционе доступна для просмотра и скачивания на Едином портале государственных и муниципальных услуг, на </w:t>
      </w:r>
      <w:r w:rsidRPr="003376B4">
        <w:rPr>
          <w:rFonts w:cs="Arial"/>
          <w:color w:val="000000" w:themeColor="text1"/>
          <w:sz w:val="26"/>
          <w:szCs w:val="26"/>
        </w:rPr>
        <w:t xml:space="preserve"> официальном сайте муниципального образования «Бежаницкий район»:</w:t>
      </w:r>
      <w:r w:rsidRPr="003376B4">
        <w:rPr>
          <w:color w:val="000000" w:themeColor="text1"/>
          <w:sz w:val="26"/>
          <w:szCs w:val="26"/>
        </w:rPr>
        <w:t xml:space="preserve"> </w:t>
      </w:r>
      <w:hyperlink r:id="rId102" w:history="1">
        <w:r w:rsidRPr="003376B4">
          <w:rPr>
            <w:rStyle w:val="a6"/>
            <w:color w:val="000000" w:themeColor="text1"/>
            <w:sz w:val="26"/>
            <w:szCs w:val="26"/>
            <w:lang w:val="en-US"/>
          </w:rPr>
          <w:t>http</w:t>
        </w:r>
        <w:r w:rsidRPr="003376B4">
          <w:rPr>
            <w:rStyle w:val="a6"/>
            <w:color w:val="000000" w:themeColor="text1"/>
            <w:sz w:val="26"/>
            <w:szCs w:val="26"/>
          </w:rPr>
          <w:t>://</w:t>
        </w:r>
        <w:r w:rsidRPr="003376B4">
          <w:rPr>
            <w:rStyle w:val="a6"/>
            <w:color w:val="000000" w:themeColor="text1"/>
            <w:sz w:val="26"/>
            <w:szCs w:val="26"/>
            <w:lang w:val="en-US"/>
          </w:rPr>
          <w:t>bezhanicy</w:t>
        </w:r>
        <w:r w:rsidRPr="003376B4">
          <w:rPr>
            <w:rStyle w:val="a6"/>
            <w:color w:val="000000" w:themeColor="text1"/>
            <w:sz w:val="26"/>
            <w:szCs w:val="26"/>
          </w:rPr>
          <w:t>.</w:t>
        </w:r>
        <w:r w:rsidRPr="003376B4">
          <w:rPr>
            <w:rStyle w:val="a6"/>
            <w:color w:val="000000" w:themeColor="text1"/>
            <w:sz w:val="26"/>
            <w:szCs w:val="26"/>
            <w:lang w:val="en-US"/>
          </w:rPr>
          <w:t>reg</w:t>
        </w:r>
        <w:r w:rsidRPr="003376B4">
          <w:rPr>
            <w:rStyle w:val="a6"/>
            <w:color w:val="000000" w:themeColor="text1"/>
            <w:sz w:val="26"/>
            <w:szCs w:val="26"/>
          </w:rPr>
          <w:t>60.</w:t>
        </w:r>
        <w:r w:rsidRPr="003376B4">
          <w:rPr>
            <w:rStyle w:val="a6"/>
            <w:color w:val="000000" w:themeColor="text1"/>
            <w:sz w:val="26"/>
            <w:szCs w:val="26"/>
            <w:lang w:val="en-US"/>
          </w:rPr>
          <w:t>ru</w:t>
        </w:r>
      </w:hyperlink>
      <w:r w:rsidRPr="003376B4">
        <w:rPr>
          <w:color w:val="000000" w:themeColor="text1"/>
          <w:sz w:val="26"/>
          <w:szCs w:val="26"/>
        </w:rPr>
        <w:t>., в информационно-телекоммуникационной сети «Интернет», а также размещена на доске обьявлений Администрации поселения.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7.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Псковской области и иных организаций и которые заявитель вправе представить, а также способы их получения заявителем, в том числе в электронной форме, порядок их представления</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23. Документами, необходимыми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Псковской области и иных организаций, являются: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а) сведения о возможности предоставления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б) информация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информация о предельных параметрах разрешенного строительства, реконструкции;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г) сведения из государственного кадастра недвижимости о земельном участке;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 сведения о зарегистрированных правах на земельный участок;</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е) выписка из Единого государственного реестра юридических лиц;</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ж) кадастровый паспорт земельного участка с установленным видом разрешенного использования;</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 копия учредительных документов юридического лица (для юридических лиц).;</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и) копия свидетельства о постановке на учет в налоговом органе (для юридических лиц).</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24. Документы, указанные в </w:t>
      </w:r>
      <w:hyperlink r:id="rId103" w:history="1">
        <w:r w:rsidRPr="003376B4">
          <w:rPr>
            <w:rStyle w:val="a6"/>
            <w:color w:val="000000" w:themeColor="text1"/>
            <w:sz w:val="26"/>
            <w:szCs w:val="26"/>
          </w:rPr>
          <w:t>пункте 23</w:t>
        </w:r>
      </w:hyperlink>
      <w:r w:rsidRPr="003376B4">
        <w:rPr>
          <w:color w:val="000000" w:themeColor="text1"/>
          <w:sz w:val="26"/>
          <w:szCs w:val="26"/>
        </w:rPr>
        <w:t xml:space="preserve"> Административного регламента, не могут быть затребованы у заявителя, при этом заявитель вправе представить их вместе с заявлением.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25. Непредставление документов, указанных в пункте 2</w:t>
      </w:r>
      <w:r w:rsidRPr="003376B4">
        <w:rPr>
          <w:rStyle w:val="a6"/>
          <w:color w:val="000000" w:themeColor="text1"/>
          <w:sz w:val="26"/>
          <w:szCs w:val="26"/>
        </w:rPr>
        <w:t>3</w:t>
      </w:r>
      <w:r w:rsidRPr="003376B4">
        <w:rPr>
          <w:color w:val="000000" w:themeColor="text1"/>
          <w:sz w:val="26"/>
          <w:szCs w:val="26"/>
        </w:rPr>
        <w:t xml:space="preserve"> Административного регламента, не является основанием для отказа в предоставлении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26. Запрещается требовать от заявителя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8. Исчерпывающий перечень оснований для отказа в приеме</w:t>
      </w:r>
    </w:p>
    <w:p w:rsidR="00215437" w:rsidRPr="003376B4" w:rsidRDefault="00215437" w:rsidP="00215437">
      <w:pPr>
        <w:jc w:val="center"/>
        <w:rPr>
          <w:color w:val="000000" w:themeColor="text1"/>
          <w:sz w:val="26"/>
          <w:szCs w:val="26"/>
        </w:rPr>
      </w:pPr>
      <w:r w:rsidRPr="003376B4">
        <w:rPr>
          <w:color w:val="000000" w:themeColor="text1"/>
          <w:sz w:val="26"/>
          <w:szCs w:val="26"/>
        </w:rPr>
        <w:t>документов, необходимых для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27. </w:t>
      </w:r>
      <w:r w:rsidRPr="003376B4">
        <w:rPr>
          <w:rFonts w:eastAsia="MS Mincho"/>
          <w:color w:val="000000" w:themeColor="text1"/>
          <w:sz w:val="26"/>
          <w:szCs w:val="26"/>
        </w:rPr>
        <w:t>В приеме документов, необходимых для предоставления муниципальной услуги, поданных в форме документа на бумажном носителе непосредственно в  Администрацию поселения или в многофункциональный центр, отказывается в случае: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обращение с заявлением ненадлежащего лица;</w:t>
      </w:r>
    </w:p>
    <w:p w:rsidR="00215437" w:rsidRPr="003376B4" w:rsidRDefault="00215437" w:rsidP="00215437">
      <w:pPr>
        <w:widowControl w:val="0"/>
        <w:ind w:left="12" w:firstLine="516"/>
        <w:jc w:val="both"/>
        <w:rPr>
          <w:rFonts w:eastAsia="Arial"/>
          <w:color w:val="000000" w:themeColor="text1"/>
          <w:sz w:val="26"/>
          <w:szCs w:val="26"/>
        </w:rPr>
      </w:pPr>
      <w:r w:rsidRPr="003376B4">
        <w:rPr>
          <w:color w:val="000000" w:themeColor="text1"/>
          <w:sz w:val="26"/>
          <w:szCs w:val="26"/>
        </w:rPr>
        <w:t>представление документов, не соответствующих установленным законодательством требованиям;</w:t>
      </w:r>
    </w:p>
    <w:p w:rsidR="00215437" w:rsidRPr="003376B4" w:rsidRDefault="00215437" w:rsidP="00215437">
      <w:pPr>
        <w:widowControl w:val="0"/>
        <w:ind w:left="-12" w:firstLine="516"/>
        <w:jc w:val="both"/>
        <w:rPr>
          <w:color w:val="000000" w:themeColor="text1"/>
          <w:sz w:val="26"/>
          <w:szCs w:val="26"/>
        </w:rPr>
      </w:pPr>
      <w:r w:rsidRPr="003376B4">
        <w:rPr>
          <w:rFonts w:eastAsia="Arial"/>
          <w:color w:val="000000" w:themeColor="text1"/>
          <w:sz w:val="26"/>
          <w:szCs w:val="26"/>
        </w:rPr>
        <w:t>представления документов, указанных в подраздела 6 настоящего раздела, не в полном объеме.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приеме документов, необходимых для предоставления муниципальной услуги, поданных в форме электронного документа, отказывается в случае несоответствия электронных документов требованиям Федерального закона от 6 апреля 2011 года № 63-ФЗ «Об электронной подписи».</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9. Исчерпывающий перечень оснований для приостановления</w:t>
      </w:r>
    </w:p>
    <w:p w:rsidR="00215437" w:rsidRPr="003376B4" w:rsidRDefault="00215437" w:rsidP="00215437">
      <w:pPr>
        <w:jc w:val="center"/>
        <w:rPr>
          <w:color w:val="000000" w:themeColor="text1"/>
          <w:sz w:val="26"/>
          <w:szCs w:val="26"/>
        </w:rPr>
      </w:pPr>
      <w:r w:rsidRPr="003376B4">
        <w:rPr>
          <w:color w:val="000000" w:themeColor="text1"/>
          <w:sz w:val="26"/>
          <w:szCs w:val="26"/>
        </w:rPr>
        <w:t>или отказа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28. </w:t>
      </w:r>
      <w:r w:rsidRPr="003376B4">
        <w:rPr>
          <w:rFonts w:eastAsia="Arial"/>
          <w:color w:val="000000" w:themeColor="text1"/>
          <w:sz w:val="26"/>
          <w:szCs w:val="26"/>
        </w:rPr>
        <w:t>Основания для приостановления муниципальной услуги законодательством Российской Федерации и законодательством Псковской области не предусмотрены.</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29. Основаниями для отказа в предоставлении муниципальной услуги являются:</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29.1. представление заявителем документов, не соответствующих требованиям федеральных законов, иных нормативных правовых актов Российской Федерации, Псковской области, муниципального образования «Бежаницы», иных правовых актов, а также документов, срок действия которых истек на момент подачи заявления о предоставлении муниципальной услуги;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29.2. выявление оснований, исключающих возможность проведения аукциона в отношении земельного участка, а именно:</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границы земельного участка подлежат уточнению в соответствии с требованиями Федерального </w:t>
      </w:r>
      <w:hyperlink r:id="rId104" w:history="1">
        <w:r w:rsidRPr="003376B4">
          <w:rPr>
            <w:rStyle w:val="a6"/>
            <w:color w:val="000000" w:themeColor="text1"/>
            <w:sz w:val="26"/>
            <w:szCs w:val="26"/>
          </w:rPr>
          <w:t>закона</w:t>
        </w:r>
      </w:hyperlink>
      <w:r w:rsidRPr="003376B4">
        <w:rPr>
          <w:color w:val="000000" w:themeColor="text1"/>
          <w:sz w:val="26"/>
          <w:szCs w:val="26"/>
        </w:rPr>
        <w:t xml:space="preserve"> от 24 июля 2007 года № 221-ФЗ «О государственном кадастре недвижимости»;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 или ведения дачного хозяйства;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и предоставлении земельного участка по его результатам;</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не отнесен к определенной категории земель;</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размещения сооружения (в том числе сооружения, строительство которого не завершено) на земельном участке на условиях сервитута или объекта, размещение которого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при условии, если такое размещение не препятствует использованию такого земельного участка в соответствии с его разрешенным использованием;</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ограничен в обороте, за исключением случая проведения аукциона на право заключения договора аренды земельного участка;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в отношении земельного участка принято решение о предварительном согласовании его предоставления;</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29.3. выявление оснований, исключающих возможность заявителя участвовать в аукционе, а именно:</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непредставление заявителем необходимых для участия в аукционе документов или представление недостоверных сведений;</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непоступление задатка на дату рассмотрения заявок на участие в аукционе;</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подача заявки на участие в аукционе лицом, которое в соответствии с Земельным </w:t>
      </w:r>
      <w:hyperlink r:id="rId105" w:history="1">
        <w:r w:rsidRPr="003376B4">
          <w:rPr>
            <w:rStyle w:val="a6"/>
            <w:color w:val="000000" w:themeColor="text1"/>
            <w:sz w:val="26"/>
            <w:szCs w:val="26"/>
          </w:rPr>
          <w:t>кодексом</w:t>
        </w:r>
      </w:hyperlink>
      <w:r w:rsidRPr="003376B4">
        <w:rPr>
          <w:color w:val="000000" w:themeColor="text1"/>
          <w:sz w:val="26"/>
          <w:szCs w:val="26"/>
        </w:rPr>
        <w:t xml:space="preserve"> Российской Федерации и другими федеральными законами не имеет права быть участником конкретного аукциона, покупателем земельного участка или приобрести земельный участок в аренду;</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30. Отказ в предоставлении муниципальной услуги оформляется и выдается (направляется) заявителю с указанием причин отказа.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31. Документ, содержащий отказ в предоставлении муниципальной услуги, подписывается уполномоченным должностным лицом.</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10.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32. Услуги, которые являются необходимыми и обязательными для предоставления муниципальной услуги, отсутствуют.</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11. Порядок, размер и основания взимания государственной</w:t>
      </w:r>
    </w:p>
    <w:p w:rsidR="00215437" w:rsidRPr="003376B4" w:rsidRDefault="00215437" w:rsidP="00215437">
      <w:pPr>
        <w:jc w:val="center"/>
        <w:rPr>
          <w:color w:val="000000" w:themeColor="text1"/>
          <w:sz w:val="26"/>
          <w:szCs w:val="26"/>
        </w:rPr>
      </w:pPr>
      <w:r w:rsidRPr="003376B4">
        <w:rPr>
          <w:color w:val="000000" w:themeColor="text1"/>
          <w:sz w:val="26"/>
          <w:szCs w:val="26"/>
        </w:rPr>
        <w:t>пошлины или иной платы, взимаемой за предоставление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33. Предоставление муниципальной услуги осуществляется без взимания платы.</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12. Максимальный срок ожидания в очереди при подаче</w:t>
      </w:r>
    </w:p>
    <w:p w:rsidR="00215437" w:rsidRPr="003376B4" w:rsidRDefault="00215437" w:rsidP="00215437">
      <w:pPr>
        <w:jc w:val="center"/>
        <w:rPr>
          <w:color w:val="000000" w:themeColor="text1"/>
          <w:sz w:val="26"/>
          <w:szCs w:val="26"/>
        </w:rPr>
      </w:pPr>
      <w:r w:rsidRPr="003376B4">
        <w:rPr>
          <w:color w:val="000000" w:themeColor="text1"/>
          <w:sz w:val="26"/>
          <w:szCs w:val="26"/>
        </w:rPr>
        <w:t>заявления о предоставлении муниципальной услуги и при</w:t>
      </w:r>
    </w:p>
    <w:p w:rsidR="00215437" w:rsidRPr="003376B4" w:rsidRDefault="00215437" w:rsidP="00215437">
      <w:pPr>
        <w:jc w:val="center"/>
        <w:rPr>
          <w:color w:val="000000" w:themeColor="text1"/>
          <w:sz w:val="26"/>
          <w:szCs w:val="26"/>
        </w:rPr>
      </w:pPr>
      <w:r w:rsidRPr="003376B4">
        <w:rPr>
          <w:color w:val="000000" w:themeColor="text1"/>
          <w:sz w:val="26"/>
          <w:szCs w:val="26"/>
        </w:rPr>
        <w:t>получении результата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34. Максимальный срок ожидания заявителя (либо его представителя) в очереди при подаче заявления о предоставлении услуги и при получении результата оказания услуги не должен превышать 15 минут.</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13. Срок и порядок регистрации заявления о предоставлении</w:t>
      </w:r>
    </w:p>
    <w:p w:rsidR="00215437" w:rsidRPr="003376B4" w:rsidRDefault="00215437" w:rsidP="00215437">
      <w:pPr>
        <w:jc w:val="center"/>
        <w:rPr>
          <w:color w:val="000000" w:themeColor="text1"/>
          <w:sz w:val="26"/>
          <w:szCs w:val="26"/>
        </w:rPr>
      </w:pPr>
      <w:r w:rsidRPr="003376B4">
        <w:rPr>
          <w:color w:val="000000" w:themeColor="text1"/>
          <w:sz w:val="26"/>
          <w:szCs w:val="26"/>
        </w:rPr>
        <w:t>муниципальной услуги, в том числе в электронной форме</w:t>
      </w:r>
    </w:p>
    <w:p w:rsidR="00215437" w:rsidRPr="003376B4" w:rsidRDefault="00215437" w:rsidP="00215437">
      <w:pPr>
        <w:jc w:val="both"/>
        <w:rPr>
          <w:color w:val="000000" w:themeColor="text1"/>
          <w:sz w:val="26"/>
          <w:szCs w:val="26"/>
        </w:rPr>
      </w:pPr>
    </w:p>
    <w:p w:rsidR="00215437" w:rsidRPr="003376B4" w:rsidRDefault="00215437" w:rsidP="00215437">
      <w:pPr>
        <w:autoSpaceDE w:val="0"/>
        <w:ind w:firstLine="552"/>
        <w:jc w:val="both"/>
        <w:rPr>
          <w:color w:val="000000" w:themeColor="text1"/>
          <w:sz w:val="26"/>
          <w:szCs w:val="26"/>
        </w:rPr>
      </w:pPr>
      <w:r w:rsidRPr="003376B4">
        <w:rPr>
          <w:color w:val="000000" w:themeColor="text1"/>
          <w:sz w:val="26"/>
          <w:szCs w:val="26"/>
        </w:rPr>
        <w:t>35. Заявление, поступившее в Администрацию поселения при личном обращении, регистрируется в установленном порядке специалистом, в должностные обязанности которого входит регистрация входящей корреспонденции, в день его поступления.</w:t>
      </w:r>
    </w:p>
    <w:p w:rsidR="00215437" w:rsidRPr="003376B4" w:rsidRDefault="00215437" w:rsidP="00215437">
      <w:pPr>
        <w:ind w:firstLine="540"/>
        <w:jc w:val="both"/>
        <w:rPr>
          <w:rFonts w:eastAsia="Calibri"/>
          <w:color w:val="000000" w:themeColor="text1"/>
          <w:sz w:val="26"/>
          <w:szCs w:val="26"/>
        </w:rPr>
      </w:pPr>
      <w:r w:rsidRPr="003376B4">
        <w:rPr>
          <w:color w:val="000000" w:themeColor="text1"/>
          <w:sz w:val="26"/>
          <w:szCs w:val="26"/>
        </w:rPr>
        <w:t>36. Заявление, поступившее в форме электронного документа</w:t>
      </w:r>
      <w:r w:rsidRPr="003376B4">
        <w:rPr>
          <w:rFonts w:eastAsia="Calibri"/>
          <w:color w:val="000000" w:themeColor="text1"/>
          <w:sz w:val="26"/>
          <w:szCs w:val="26"/>
        </w:rPr>
        <w:t xml:space="preserve"> с использованием Единого портала государственных услуг или Портала государственных и муниципальных услуг Псковской области</w:t>
      </w:r>
      <w:r w:rsidRPr="003376B4">
        <w:rPr>
          <w:color w:val="000000" w:themeColor="text1"/>
          <w:sz w:val="26"/>
          <w:szCs w:val="26"/>
        </w:rPr>
        <w:t>, регистрируется специалистом, ответственным за прием и регистрацию входящей корреспонденции, не позднее рабочего дня, следующего за днем поступления заявления.</w:t>
      </w:r>
    </w:p>
    <w:p w:rsidR="00215437" w:rsidRPr="003376B4" w:rsidRDefault="00215437" w:rsidP="00215437">
      <w:pPr>
        <w:autoSpaceDE w:val="0"/>
        <w:ind w:firstLine="540"/>
        <w:jc w:val="both"/>
        <w:rPr>
          <w:rStyle w:val="1f4"/>
          <w:color w:val="000000" w:themeColor="text1"/>
          <w:sz w:val="26"/>
          <w:szCs w:val="26"/>
        </w:rPr>
      </w:pPr>
      <w:r w:rsidRPr="003376B4">
        <w:rPr>
          <w:rFonts w:eastAsia="Calibri"/>
          <w:color w:val="000000" w:themeColor="text1"/>
          <w:sz w:val="26"/>
          <w:szCs w:val="26"/>
        </w:rPr>
        <w:t xml:space="preserve">Заявление, поступившее в </w:t>
      </w:r>
      <w:r w:rsidRPr="003376B4">
        <w:rPr>
          <w:rFonts w:eastAsia="Calibri"/>
          <w:color w:val="000000" w:themeColor="text1"/>
          <w:spacing w:val="-4"/>
          <w:sz w:val="26"/>
          <w:szCs w:val="26"/>
        </w:rPr>
        <w:t>Администрацию поселения</w:t>
      </w:r>
      <w:r w:rsidRPr="003376B4">
        <w:rPr>
          <w:color w:val="000000" w:themeColor="text1"/>
          <w:sz w:val="26"/>
          <w:szCs w:val="26"/>
        </w:rPr>
        <w:t xml:space="preserve"> </w:t>
      </w:r>
      <w:r w:rsidRPr="003376B4">
        <w:rPr>
          <w:rFonts w:eastAsia="Calibri"/>
          <w:color w:val="000000" w:themeColor="text1"/>
          <w:sz w:val="26"/>
          <w:szCs w:val="26"/>
        </w:rPr>
        <w:t>в форме электронного документа с использованием Единого портала государственных услуг или Портала государственных и муниципальных услуг Псковской области в нерабочий день, регистрируется не позднее первого рабочего дня, следующего за днем поступления заявления.</w:t>
      </w:r>
    </w:p>
    <w:p w:rsidR="00215437" w:rsidRPr="003376B4" w:rsidRDefault="00215437" w:rsidP="00215437">
      <w:pPr>
        <w:ind w:firstLine="540"/>
        <w:jc w:val="both"/>
        <w:rPr>
          <w:color w:val="000000" w:themeColor="text1"/>
          <w:sz w:val="26"/>
          <w:szCs w:val="26"/>
        </w:rPr>
      </w:pPr>
      <w:r w:rsidRPr="003376B4">
        <w:rPr>
          <w:rStyle w:val="1f4"/>
          <w:color w:val="000000" w:themeColor="text1"/>
          <w:sz w:val="26"/>
          <w:szCs w:val="26"/>
        </w:rPr>
        <w:t>Заявление, поступившее вАдминистрацию поселения в нерабочий день через многофункциональный центр либо в форме электронного документа с использованием Единого портала государственных услуг или Портала государственных и муниципальных услуг Псковской области, регистрируется в течение первого рабочего дня, следующего за днем поступления заявления.</w:t>
      </w:r>
    </w:p>
    <w:p w:rsidR="00215437" w:rsidRPr="003376B4" w:rsidRDefault="00215437" w:rsidP="00215437">
      <w:pPr>
        <w:ind w:firstLine="552"/>
        <w:jc w:val="both"/>
        <w:rPr>
          <w:color w:val="000000" w:themeColor="text1"/>
          <w:sz w:val="26"/>
          <w:szCs w:val="26"/>
        </w:rPr>
      </w:pPr>
      <w:r w:rsidRPr="003376B4">
        <w:rPr>
          <w:color w:val="000000" w:themeColor="text1"/>
          <w:sz w:val="26"/>
          <w:szCs w:val="26"/>
        </w:rPr>
        <w:t>37. Проверка поступления электронной почты осуществляется один раз в день с 9.00 до 10.00.</w:t>
      </w:r>
    </w:p>
    <w:p w:rsidR="00215437" w:rsidRPr="003376B4" w:rsidRDefault="00215437" w:rsidP="00215437">
      <w:pP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14. 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 заполнения и перечнем документов, необходимых для предоставления муниципальной услуги</w:t>
      </w:r>
    </w:p>
    <w:p w:rsidR="00215437" w:rsidRPr="003376B4" w:rsidRDefault="00215437" w:rsidP="00215437">
      <w:pP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38. Муниципальная услуга предоставляется в помещениях Администрации поселения.</w:t>
      </w:r>
    </w:p>
    <w:p w:rsidR="00215437" w:rsidRPr="003376B4" w:rsidRDefault="00215437" w:rsidP="00215437">
      <w:pPr>
        <w:jc w:val="both"/>
        <w:rPr>
          <w:color w:val="000000" w:themeColor="text1"/>
          <w:sz w:val="26"/>
          <w:szCs w:val="26"/>
        </w:rPr>
      </w:pPr>
      <w:r w:rsidRPr="003376B4">
        <w:rPr>
          <w:color w:val="000000" w:themeColor="text1"/>
          <w:sz w:val="26"/>
          <w:szCs w:val="26"/>
        </w:rPr>
        <w:tab/>
        <w:t>Вход в помещения предоставления муниципальной услуги оснащается вывеской о наименовании Администрации поселения, сами помещения оснащаются табличками с указанием номера кабинета.</w:t>
      </w:r>
    </w:p>
    <w:p w:rsidR="00215437" w:rsidRPr="003376B4" w:rsidRDefault="00215437" w:rsidP="00215437">
      <w:pPr>
        <w:jc w:val="both"/>
        <w:rPr>
          <w:color w:val="000000" w:themeColor="text1"/>
          <w:sz w:val="26"/>
          <w:szCs w:val="26"/>
        </w:rPr>
      </w:pPr>
      <w:r w:rsidRPr="003376B4">
        <w:rPr>
          <w:color w:val="000000" w:themeColor="text1"/>
          <w:sz w:val="26"/>
          <w:szCs w:val="26"/>
        </w:rPr>
        <w:tab/>
        <w:t>Рабочие места специалистов, осуществляющих предоставление муниципальной услуги, должны быть оборудованы персональными компьютерами с возможностью доступа к необходимым информационным базам данных, средствами вычислительной и электронной техники, печатающими устройствами, копировальными устройствами, позволяющими предоставлять муниципальную услугу в полном объеме. Рабочие места должны быть оборудованы столами для возможности работы с документами, стульями, информационными табличками с указанием номера кабинета, фамилии, имени, отчества специалиста ОМС, осуществляющего предоставление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39. Для ожидания в очереди и для заполнения заявлений заявителям отводятся места, оборудованные стульями или скамьями, столами для возможности оформления документов. </w:t>
      </w:r>
      <w:r w:rsidRPr="003376B4">
        <w:rPr>
          <w:color w:val="000000" w:themeColor="text1"/>
          <w:sz w:val="26"/>
          <w:szCs w:val="26"/>
        </w:rPr>
        <w:tab/>
        <w:t>При необходимости заявителю предоставляются бесплатно канцелярские принадлежности.</w:t>
      </w:r>
    </w:p>
    <w:p w:rsidR="00215437" w:rsidRPr="003376B4" w:rsidRDefault="00215437" w:rsidP="00215437">
      <w:pPr>
        <w:jc w:val="both"/>
        <w:rPr>
          <w:color w:val="000000" w:themeColor="text1"/>
          <w:sz w:val="26"/>
          <w:szCs w:val="26"/>
        </w:rPr>
      </w:pPr>
      <w:r w:rsidRPr="003376B4">
        <w:rPr>
          <w:color w:val="000000" w:themeColor="text1"/>
          <w:sz w:val="26"/>
          <w:szCs w:val="26"/>
        </w:rPr>
        <w:t>На информационных стендах размещаются:</w:t>
      </w:r>
    </w:p>
    <w:p w:rsidR="00215437" w:rsidRPr="003376B4" w:rsidRDefault="00215437" w:rsidP="00215437">
      <w:pPr>
        <w:jc w:val="both"/>
        <w:rPr>
          <w:color w:val="000000" w:themeColor="text1"/>
          <w:sz w:val="26"/>
          <w:szCs w:val="26"/>
        </w:rPr>
      </w:pPr>
      <w:r w:rsidRPr="003376B4">
        <w:rPr>
          <w:color w:val="000000" w:themeColor="text1"/>
          <w:sz w:val="26"/>
          <w:szCs w:val="26"/>
        </w:rPr>
        <w:t>1) перечень документов, необходимых для предоставления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2) информация о месте предоставления муниципальной услуги, контактных телефонах;</w:t>
      </w:r>
    </w:p>
    <w:p w:rsidR="00215437" w:rsidRPr="003376B4" w:rsidRDefault="00215437" w:rsidP="00215437">
      <w:pPr>
        <w:jc w:val="both"/>
        <w:rPr>
          <w:color w:val="000000" w:themeColor="text1"/>
          <w:sz w:val="26"/>
          <w:szCs w:val="26"/>
        </w:rPr>
      </w:pPr>
      <w:r w:rsidRPr="003376B4">
        <w:rPr>
          <w:color w:val="000000" w:themeColor="text1"/>
          <w:sz w:val="26"/>
          <w:szCs w:val="26"/>
        </w:rPr>
        <w:t>3) информация о сроке предоставления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4) перечень нормативных правовых актов, являющихся основанием для предоставления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5) копия настоящего Административного регламента.</w:t>
      </w:r>
    </w:p>
    <w:p w:rsidR="00215437" w:rsidRPr="003376B4" w:rsidRDefault="00215437" w:rsidP="00215437">
      <w:pPr>
        <w:jc w:val="both"/>
        <w:rPr>
          <w:rFonts w:eastAsia="Arial CYR" w:cs="Arial CYR"/>
          <w:color w:val="000000" w:themeColor="text1"/>
          <w:sz w:val="26"/>
          <w:szCs w:val="26"/>
        </w:rPr>
      </w:pPr>
      <w:r w:rsidRPr="003376B4">
        <w:rPr>
          <w:color w:val="000000" w:themeColor="text1"/>
          <w:sz w:val="26"/>
          <w:szCs w:val="26"/>
        </w:rPr>
        <w:tab/>
      </w:r>
      <w:r w:rsidRPr="003376B4">
        <w:rPr>
          <w:color w:val="000000" w:themeColor="text1"/>
          <w:sz w:val="26"/>
          <w:szCs w:val="26"/>
          <w:shd w:val="clear" w:color="auto" w:fill="FFFFFF"/>
        </w:rPr>
        <w:t>40. В случае оказания муниципальной услуги инвалидам Администрация поселения обеспечивает в соответствии с законодательством о социальной защите инвалидов, исходя из финансовой возможности бюджета муниципального образования:</w:t>
      </w:r>
    </w:p>
    <w:p w:rsidR="00215437" w:rsidRPr="003376B4" w:rsidRDefault="00215437" w:rsidP="00215437">
      <w:pPr>
        <w:ind w:firstLine="708"/>
        <w:jc w:val="both"/>
        <w:rPr>
          <w:rFonts w:eastAsia="Arial CYR" w:cs="Arial CYR"/>
          <w:color w:val="000000" w:themeColor="text1"/>
          <w:sz w:val="26"/>
          <w:szCs w:val="26"/>
        </w:rPr>
      </w:pPr>
      <w:r w:rsidRPr="003376B4">
        <w:rPr>
          <w:rFonts w:eastAsia="Arial CYR" w:cs="Arial CYR"/>
          <w:color w:val="000000" w:themeColor="text1"/>
          <w:sz w:val="26"/>
          <w:szCs w:val="26"/>
        </w:rPr>
        <w:t>условия беспрепятственного допуска к объектам (зданию, помещениям), в которых предоставляется муниципальная услуга, а также для беспрепятственного пользования средствами связи и информации;</w:t>
      </w:r>
    </w:p>
    <w:p w:rsidR="00215437" w:rsidRPr="003376B4" w:rsidRDefault="00215437" w:rsidP="00215437">
      <w:pPr>
        <w:ind w:firstLine="708"/>
        <w:jc w:val="both"/>
        <w:rPr>
          <w:rFonts w:eastAsia="Arial CYR" w:cs="Arial CYR"/>
          <w:color w:val="000000" w:themeColor="text1"/>
          <w:sz w:val="26"/>
          <w:szCs w:val="26"/>
        </w:rPr>
      </w:pPr>
      <w:r w:rsidRPr="003376B4">
        <w:rPr>
          <w:rFonts w:eastAsia="Arial CYR" w:cs="Arial CYR"/>
          <w:color w:val="000000" w:themeColor="text1"/>
          <w:sz w:val="26"/>
          <w:szCs w:val="26"/>
        </w:rPr>
        <w:t>возможность самостоятельного передвижения по территории, на которой расположены объекты (здание, помещения), в которых предоставляется муниципальная услуга, а также входа и выхода из них, в том числе с использованием кресла- коляски;</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rPr>
        <w:t>сопровождение ин</w:t>
      </w:r>
      <w:r w:rsidRPr="003376B4">
        <w:rPr>
          <w:rFonts w:eastAsia="Arial CYR" w:cs="Arial CYR"/>
          <w:color w:val="000000" w:themeColor="text1"/>
          <w:sz w:val="26"/>
          <w:szCs w:val="26"/>
          <w:shd w:val="clear" w:color="auto" w:fill="FFFFFF"/>
        </w:rPr>
        <w:t>валидов, имеющих стойкие расстройства функции зрения и самостоятельного передвижения, и оказание им помощи на объектах (в здании, помещениях);</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надлежащее размещение оборудования и носителей информации, необходимых для обеспечения беспрепятственного доступа инвалидов к объектам (зданию, помещениям), в которых предоставляется муниципальная услуга;</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допуск сурдопереводчика и тифлосурдопереводчика;</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допуск в установленном законом порядке собаки-проводника на объекты (в здание, помещения), в которых предоставляется муниципальная услуга;</w:t>
      </w:r>
    </w:p>
    <w:p w:rsidR="00215437" w:rsidRPr="003376B4" w:rsidRDefault="00215437" w:rsidP="00215437">
      <w:pPr>
        <w:jc w:val="both"/>
        <w:rPr>
          <w:color w:val="000000" w:themeColor="text1"/>
          <w:sz w:val="26"/>
          <w:szCs w:val="26"/>
        </w:rPr>
      </w:pPr>
      <w:r w:rsidRPr="003376B4">
        <w:rPr>
          <w:rFonts w:eastAsia="Arial CYR" w:cs="Arial CYR"/>
          <w:color w:val="000000" w:themeColor="text1"/>
          <w:sz w:val="26"/>
          <w:szCs w:val="26"/>
          <w:shd w:val="clear" w:color="auto" w:fill="FFFFFF"/>
        </w:rPr>
        <w:tab/>
        <w:t>оказание инвалидам специалистами ОМС помощи в преодолени</w:t>
      </w:r>
      <w:r w:rsidRPr="003376B4">
        <w:rPr>
          <w:rFonts w:eastAsia="Arial CYR" w:cs="Arial CYR"/>
          <w:color w:val="000000" w:themeColor="text1"/>
          <w:sz w:val="26"/>
          <w:szCs w:val="26"/>
        </w:rPr>
        <w:t>и барьеров, мешающих получению ими муниципальной услуги наравне с другими лицами.</w:t>
      </w:r>
    </w:p>
    <w:p w:rsidR="00215437" w:rsidRPr="003376B4" w:rsidRDefault="00215437" w:rsidP="00215437">
      <w:pPr>
        <w:jc w:val="both"/>
        <w:rPr>
          <w:color w:val="000000" w:themeColor="text1"/>
          <w:sz w:val="26"/>
          <w:szCs w:val="26"/>
        </w:rPr>
      </w:pPr>
      <w:r w:rsidRPr="003376B4">
        <w:rPr>
          <w:color w:val="000000" w:themeColor="text1"/>
          <w:sz w:val="26"/>
          <w:szCs w:val="26"/>
        </w:rPr>
        <w:tab/>
        <w:t>41. Требования к помещениям многофункциональных центров установлены Правилами организации деятельности многофункциональных центров предоставления государственных и муниципальных услуг, утвержденными постановлением Правительства Российской Федерации от 22 декабря 2012 года № 1376 "Об утверждении Правил организации деятельности многофункциональных центров предоставления государственных и муниципальных услуг".</w:t>
      </w:r>
    </w:p>
    <w:p w:rsidR="00215437" w:rsidRPr="003376B4" w:rsidRDefault="00215437" w:rsidP="00215437">
      <w:pP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15. Показатели доступности и качества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jc w:val="both"/>
        <w:rPr>
          <w:color w:val="000000" w:themeColor="text1"/>
          <w:sz w:val="26"/>
          <w:szCs w:val="26"/>
        </w:rPr>
      </w:pPr>
      <w:r w:rsidRPr="003376B4">
        <w:rPr>
          <w:color w:val="000000" w:themeColor="text1"/>
          <w:sz w:val="26"/>
          <w:szCs w:val="26"/>
        </w:rPr>
        <w:tab/>
        <w:t>42. Показателями доступности муниципальной услуги являются:</w:t>
      </w:r>
    </w:p>
    <w:p w:rsidR="00215437" w:rsidRPr="003376B4" w:rsidRDefault="00215437" w:rsidP="00215437">
      <w:pPr>
        <w:jc w:val="both"/>
        <w:rPr>
          <w:color w:val="000000" w:themeColor="text1"/>
          <w:sz w:val="26"/>
          <w:szCs w:val="26"/>
        </w:rPr>
      </w:pPr>
      <w:r w:rsidRPr="003376B4">
        <w:rPr>
          <w:color w:val="000000" w:themeColor="text1"/>
          <w:sz w:val="26"/>
          <w:szCs w:val="26"/>
        </w:rPr>
        <w:tab/>
        <w:t>1) своевременность и полнота предоставляемой информации о муниципальной услуге;</w:t>
      </w:r>
    </w:p>
    <w:p w:rsidR="00215437" w:rsidRPr="003376B4" w:rsidRDefault="00215437" w:rsidP="00215437">
      <w:pPr>
        <w:jc w:val="both"/>
        <w:rPr>
          <w:color w:val="000000" w:themeColor="text1"/>
          <w:sz w:val="26"/>
          <w:szCs w:val="26"/>
        </w:rPr>
      </w:pPr>
      <w:r w:rsidRPr="003376B4">
        <w:rPr>
          <w:color w:val="000000" w:themeColor="text1"/>
          <w:sz w:val="26"/>
          <w:szCs w:val="26"/>
        </w:rPr>
        <w:tab/>
        <w:t>2) возможность предоставления муниципальной услуги в электронной форме;</w:t>
      </w:r>
    </w:p>
    <w:p w:rsidR="00215437" w:rsidRPr="003376B4" w:rsidRDefault="00215437" w:rsidP="00215437">
      <w:pPr>
        <w:jc w:val="both"/>
        <w:rPr>
          <w:color w:val="000000" w:themeColor="text1"/>
          <w:sz w:val="26"/>
          <w:szCs w:val="26"/>
        </w:rPr>
      </w:pPr>
      <w:r w:rsidRPr="003376B4">
        <w:rPr>
          <w:color w:val="000000" w:themeColor="text1"/>
          <w:sz w:val="26"/>
          <w:szCs w:val="26"/>
        </w:rPr>
        <w:tab/>
        <w:t>3) возможность предоставления муниципальной услуги через многофункциональные центры.</w:t>
      </w:r>
    </w:p>
    <w:p w:rsidR="00215437" w:rsidRPr="003376B4" w:rsidRDefault="00215437" w:rsidP="00215437">
      <w:pPr>
        <w:jc w:val="both"/>
        <w:rPr>
          <w:color w:val="000000" w:themeColor="text1"/>
          <w:sz w:val="26"/>
          <w:szCs w:val="26"/>
        </w:rPr>
      </w:pPr>
      <w:r w:rsidRPr="003376B4">
        <w:rPr>
          <w:color w:val="000000" w:themeColor="text1"/>
          <w:sz w:val="26"/>
          <w:szCs w:val="26"/>
        </w:rPr>
        <w:tab/>
        <w:t>43. Показателями качества муниципальной услуги являются:</w:t>
      </w:r>
    </w:p>
    <w:p w:rsidR="00215437" w:rsidRPr="003376B4" w:rsidRDefault="00215437" w:rsidP="00215437">
      <w:pPr>
        <w:jc w:val="both"/>
        <w:rPr>
          <w:color w:val="000000" w:themeColor="text1"/>
          <w:sz w:val="26"/>
          <w:szCs w:val="26"/>
        </w:rPr>
      </w:pPr>
      <w:r w:rsidRPr="003376B4">
        <w:rPr>
          <w:color w:val="000000" w:themeColor="text1"/>
          <w:sz w:val="26"/>
          <w:szCs w:val="26"/>
        </w:rPr>
        <w:tab/>
        <w:t>1) соблюдение сроков и последовательности выполнения всех административных процедур, предусмотренных настоящим Административным регламентом;</w:t>
      </w:r>
    </w:p>
    <w:p w:rsidR="00215437" w:rsidRPr="003376B4" w:rsidRDefault="00215437" w:rsidP="00215437">
      <w:pPr>
        <w:jc w:val="both"/>
        <w:rPr>
          <w:color w:val="000000" w:themeColor="text1"/>
          <w:sz w:val="26"/>
          <w:szCs w:val="26"/>
        </w:rPr>
      </w:pPr>
      <w:r w:rsidRPr="003376B4">
        <w:rPr>
          <w:color w:val="000000" w:themeColor="text1"/>
          <w:sz w:val="26"/>
          <w:szCs w:val="26"/>
        </w:rPr>
        <w:tab/>
        <w:t>2) количество обоснованных обращений граждан о несоблюдении порядка выполнения административных процедур, сроков предоставления муниципальной услуги, истребовании специалистами Администрации поселения документов, не предусмотренных настоящим Административным регламентом.</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16. Иные требования, в том числе учитывающие особенности</w:t>
      </w:r>
    </w:p>
    <w:p w:rsidR="00215437" w:rsidRPr="003376B4" w:rsidRDefault="00215437" w:rsidP="00215437">
      <w:pPr>
        <w:jc w:val="center"/>
        <w:rPr>
          <w:color w:val="000000" w:themeColor="text1"/>
          <w:sz w:val="26"/>
          <w:szCs w:val="26"/>
        </w:rPr>
      </w:pPr>
      <w:r w:rsidRPr="003376B4">
        <w:rPr>
          <w:color w:val="000000" w:themeColor="text1"/>
          <w:sz w:val="26"/>
          <w:szCs w:val="26"/>
        </w:rPr>
        <w:t>предоставления муниципальной услуги в многофункциональных центрах</w:t>
      </w:r>
    </w:p>
    <w:p w:rsidR="00215437" w:rsidRPr="003376B4" w:rsidRDefault="00215437" w:rsidP="00215437">
      <w:pPr>
        <w:jc w:val="center"/>
        <w:rPr>
          <w:color w:val="000000" w:themeColor="text1"/>
          <w:sz w:val="26"/>
          <w:szCs w:val="26"/>
        </w:rPr>
      </w:pPr>
      <w:r w:rsidRPr="003376B4">
        <w:rPr>
          <w:color w:val="000000" w:themeColor="text1"/>
          <w:sz w:val="26"/>
          <w:szCs w:val="26"/>
        </w:rPr>
        <w:t>и особенности предоставления муниципальной услуги в электронной форме</w:t>
      </w:r>
    </w:p>
    <w:p w:rsidR="00215437" w:rsidRPr="003376B4" w:rsidRDefault="00215437" w:rsidP="00215437">
      <w:pPr>
        <w:jc w:val="both"/>
        <w:rPr>
          <w:color w:val="000000" w:themeColor="text1"/>
          <w:sz w:val="26"/>
          <w:szCs w:val="26"/>
        </w:rPr>
      </w:pPr>
    </w:p>
    <w:p w:rsidR="00215437" w:rsidRPr="003376B4" w:rsidRDefault="00215437" w:rsidP="00215437">
      <w:pPr>
        <w:jc w:val="both"/>
        <w:rPr>
          <w:color w:val="000000" w:themeColor="text1"/>
          <w:sz w:val="26"/>
          <w:szCs w:val="26"/>
        </w:rPr>
      </w:pPr>
      <w:r w:rsidRPr="003376B4">
        <w:rPr>
          <w:color w:val="000000" w:themeColor="text1"/>
          <w:sz w:val="26"/>
          <w:szCs w:val="26"/>
        </w:rPr>
        <w:tab/>
        <w:t>44. Муниципальной услуга может оказываться в электронной форме через Единый портал государственных услуг и Портал государственных и муниципальных услуг Псковской области при наличии технической возможности путем осуществления: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1) предоставления в установленном порядке информации заявителями и обеспечения доступа заявителей к сведениям о муниципальной услуге;</w:t>
      </w:r>
    </w:p>
    <w:p w:rsidR="00215437" w:rsidRPr="003376B4" w:rsidRDefault="00215437" w:rsidP="00215437">
      <w:pPr>
        <w:jc w:val="both"/>
        <w:rPr>
          <w:color w:val="000000" w:themeColor="text1"/>
          <w:sz w:val="26"/>
          <w:szCs w:val="26"/>
        </w:rPr>
      </w:pPr>
      <w:r w:rsidRPr="003376B4">
        <w:rPr>
          <w:color w:val="000000" w:themeColor="text1"/>
          <w:sz w:val="26"/>
          <w:szCs w:val="26"/>
        </w:rPr>
        <w:tab/>
        <w:t>2) подачи заявителем заявления и иных документов, необходимых для предоставления муниципальной услуги, и приема таких заявления и документов с использованием Единого портала государственных услуг и Портала государственных и муниципальных услуг Псковской области;</w:t>
      </w:r>
    </w:p>
    <w:p w:rsidR="00215437" w:rsidRPr="003376B4" w:rsidRDefault="00215437" w:rsidP="00215437">
      <w:pPr>
        <w:jc w:val="both"/>
        <w:rPr>
          <w:color w:val="000000" w:themeColor="text1"/>
          <w:sz w:val="26"/>
          <w:szCs w:val="26"/>
        </w:rPr>
      </w:pPr>
      <w:r w:rsidRPr="003376B4">
        <w:rPr>
          <w:color w:val="000000" w:themeColor="text1"/>
          <w:sz w:val="26"/>
          <w:szCs w:val="26"/>
        </w:rPr>
        <w:tab/>
        <w:t>3) получения заявителем сведений о ходе рассмотрения заявления;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4) получения заявителем результата предоставления муниципальной услуги, </w:t>
      </w:r>
      <w:r w:rsidRPr="003376B4">
        <w:rPr>
          <w:rStyle w:val="1f4"/>
          <w:color w:val="000000" w:themeColor="text1"/>
          <w:sz w:val="26"/>
          <w:szCs w:val="26"/>
        </w:rPr>
        <w:t xml:space="preserve">указанного в пункте 14 настоящего Административного регламента, </w:t>
      </w:r>
      <w:r w:rsidRPr="003376B4">
        <w:rPr>
          <w:color w:val="000000" w:themeColor="text1"/>
          <w:sz w:val="26"/>
          <w:szCs w:val="26"/>
        </w:rPr>
        <w:t>если иное не установлено федеральным законом.</w:t>
      </w:r>
    </w:p>
    <w:p w:rsidR="00215437" w:rsidRPr="003376B4" w:rsidRDefault="00215437" w:rsidP="00215437">
      <w:pPr>
        <w:jc w:val="both"/>
        <w:rPr>
          <w:color w:val="000000" w:themeColor="text1"/>
          <w:sz w:val="26"/>
          <w:szCs w:val="26"/>
        </w:rPr>
      </w:pPr>
      <w:r w:rsidRPr="003376B4">
        <w:rPr>
          <w:color w:val="000000" w:themeColor="text1"/>
          <w:sz w:val="26"/>
          <w:szCs w:val="26"/>
        </w:rPr>
        <w:tab/>
        <w:t>45. Предоставление муниципальной услуги в многофункциональных центрах организуется в порядке и сроки, установленные соглашением между уполномоченным многофункциональным центром и Администрацией поселения, путем осуществления:</w:t>
      </w:r>
    </w:p>
    <w:p w:rsidR="00215437" w:rsidRPr="003376B4" w:rsidRDefault="00215437" w:rsidP="00215437">
      <w:pPr>
        <w:autoSpaceDE w:val="0"/>
        <w:ind w:firstLine="708"/>
        <w:jc w:val="both"/>
        <w:rPr>
          <w:color w:val="000000" w:themeColor="text1"/>
          <w:sz w:val="26"/>
          <w:szCs w:val="26"/>
        </w:rPr>
      </w:pPr>
      <w:r w:rsidRPr="003376B4">
        <w:rPr>
          <w:color w:val="000000" w:themeColor="text1"/>
          <w:sz w:val="26"/>
          <w:szCs w:val="26"/>
        </w:rPr>
        <w:t>1) предоставления в установленном порядке информации заявителям и обеспечения доступа заявителей к сведениям о муниципальной услуге;</w:t>
      </w:r>
    </w:p>
    <w:p w:rsidR="00215437" w:rsidRPr="003376B4" w:rsidRDefault="00215437" w:rsidP="00215437">
      <w:pPr>
        <w:autoSpaceDE w:val="0"/>
        <w:ind w:firstLine="696"/>
        <w:jc w:val="both"/>
        <w:rPr>
          <w:color w:val="000000" w:themeColor="text1"/>
          <w:sz w:val="26"/>
          <w:szCs w:val="26"/>
        </w:rPr>
      </w:pPr>
      <w:r w:rsidRPr="003376B4">
        <w:rPr>
          <w:color w:val="000000" w:themeColor="text1"/>
          <w:sz w:val="26"/>
          <w:szCs w:val="26"/>
        </w:rPr>
        <w:t>2) подачи заявителем заявления и иных документов, необходимых для предоставления муниципальной услуги, и приема таких заявления и документов;</w:t>
      </w:r>
    </w:p>
    <w:p w:rsidR="00215437" w:rsidRPr="003376B4" w:rsidRDefault="00215437" w:rsidP="00215437">
      <w:pPr>
        <w:autoSpaceDE w:val="0"/>
        <w:ind w:firstLine="684"/>
        <w:jc w:val="both"/>
        <w:rPr>
          <w:color w:val="000000" w:themeColor="text1"/>
          <w:sz w:val="26"/>
          <w:szCs w:val="26"/>
        </w:rPr>
      </w:pPr>
      <w:r w:rsidRPr="003376B4">
        <w:rPr>
          <w:color w:val="000000" w:themeColor="text1"/>
          <w:sz w:val="26"/>
          <w:szCs w:val="26"/>
        </w:rPr>
        <w:t>3) получения заявителем сведений о ходе рассмотрения заявления;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4) получения заявителем результата предоставления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ab/>
        <w:t>46. Заявителю предоставляется возможность получения муниципальной услуги по принципу «одного окна», в соответствии с которым предоставление муниципальной услуги осуществляется после однократного обращения заявителя с соответствующим запросом, а взаимодействие с Администрацией поселения осуществляется с многофункциональным центром без участия заявителя.</w:t>
      </w:r>
    </w:p>
    <w:p w:rsidR="00215437" w:rsidRPr="003376B4" w:rsidRDefault="00215437" w:rsidP="00215437">
      <w:pPr>
        <w:ind w:firstLine="684"/>
        <w:jc w:val="both"/>
        <w:rPr>
          <w:color w:val="000000" w:themeColor="text1"/>
          <w:sz w:val="26"/>
          <w:szCs w:val="26"/>
        </w:rPr>
      </w:pPr>
      <w:r w:rsidRPr="003376B4">
        <w:rPr>
          <w:color w:val="000000" w:themeColor="text1"/>
          <w:sz w:val="26"/>
          <w:szCs w:val="26"/>
        </w:rPr>
        <w:t>47. Муниципальная услуга предоставляется в многофункциональных центрах с учетом принципа экстерриториальности, в соответствии с которым заявитель вправе выбрать для обращения за получением муниципальной услуги любой многофункциональный центр, расположенный на территории Псковской области.</w:t>
      </w:r>
    </w:p>
    <w:p w:rsidR="00215437" w:rsidRPr="003376B4" w:rsidRDefault="00215437" w:rsidP="00215437">
      <w:pPr>
        <w:ind w:firstLine="66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III. Состав, последовательность и сроки выполнения административных процедур,</w:t>
      </w:r>
    </w:p>
    <w:p w:rsidR="00215437" w:rsidRPr="003376B4" w:rsidRDefault="00215437" w:rsidP="00215437">
      <w:pPr>
        <w:jc w:val="center"/>
        <w:rPr>
          <w:color w:val="000000" w:themeColor="text1"/>
          <w:sz w:val="26"/>
          <w:szCs w:val="26"/>
        </w:rPr>
      </w:pPr>
      <w:r w:rsidRPr="003376B4">
        <w:rPr>
          <w:color w:val="000000" w:themeColor="text1"/>
          <w:sz w:val="26"/>
          <w:szCs w:val="26"/>
        </w:rPr>
        <w:t xml:space="preserve"> требования к порядку их выполнения, в том числе особенности выполнения</w:t>
      </w:r>
    </w:p>
    <w:p w:rsidR="00215437" w:rsidRPr="003376B4" w:rsidRDefault="00215437" w:rsidP="00215437">
      <w:pPr>
        <w:jc w:val="center"/>
        <w:rPr>
          <w:color w:val="000000" w:themeColor="text1"/>
          <w:sz w:val="26"/>
          <w:szCs w:val="26"/>
        </w:rPr>
      </w:pPr>
      <w:r w:rsidRPr="003376B4">
        <w:rPr>
          <w:color w:val="000000" w:themeColor="text1"/>
          <w:sz w:val="26"/>
          <w:szCs w:val="26"/>
        </w:rPr>
        <w:t>административных процедур в электронной форме, а также особенности</w:t>
      </w:r>
    </w:p>
    <w:p w:rsidR="00215437" w:rsidRPr="003376B4" w:rsidRDefault="00215437" w:rsidP="00215437">
      <w:pPr>
        <w:jc w:val="center"/>
        <w:rPr>
          <w:color w:val="000000" w:themeColor="text1"/>
          <w:sz w:val="26"/>
          <w:szCs w:val="26"/>
        </w:rPr>
      </w:pPr>
      <w:r w:rsidRPr="003376B4">
        <w:rPr>
          <w:color w:val="000000" w:themeColor="text1"/>
          <w:sz w:val="26"/>
          <w:szCs w:val="26"/>
        </w:rPr>
        <w:t>выполнения административных процедур в многофункциональных центрах</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Перечень административных процедур</w:t>
      </w:r>
    </w:p>
    <w:p w:rsidR="00215437" w:rsidRPr="003376B4" w:rsidRDefault="00215437" w:rsidP="00215437">
      <w:pPr>
        <w:jc w:val="both"/>
        <w:rPr>
          <w:color w:val="000000" w:themeColor="text1"/>
          <w:sz w:val="26"/>
          <w:szCs w:val="26"/>
        </w:rPr>
      </w:pPr>
    </w:p>
    <w:p w:rsidR="00215437" w:rsidRPr="003376B4" w:rsidRDefault="00215437" w:rsidP="00215437">
      <w:pPr>
        <w:ind w:firstLine="539"/>
        <w:jc w:val="both"/>
        <w:rPr>
          <w:rFonts w:eastAsia="Arial"/>
          <w:color w:val="000000" w:themeColor="text1"/>
          <w:sz w:val="26"/>
          <w:szCs w:val="26"/>
        </w:rPr>
      </w:pPr>
      <w:r w:rsidRPr="003376B4">
        <w:rPr>
          <w:color w:val="000000" w:themeColor="text1"/>
          <w:sz w:val="26"/>
          <w:szCs w:val="26"/>
        </w:rPr>
        <w:t>48. Предоставление муниципальной услуги включает в себя следующие административные процедуры и действия:</w:t>
      </w:r>
    </w:p>
    <w:p w:rsidR="00215437" w:rsidRPr="003376B4" w:rsidRDefault="00215437" w:rsidP="00215437">
      <w:pPr>
        <w:ind w:firstLine="539"/>
        <w:jc w:val="both"/>
        <w:rPr>
          <w:color w:val="000000" w:themeColor="text1"/>
          <w:sz w:val="26"/>
          <w:szCs w:val="26"/>
        </w:rPr>
      </w:pPr>
      <w:r w:rsidRPr="003376B4">
        <w:rPr>
          <w:rFonts w:eastAsia="Arial"/>
          <w:color w:val="000000" w:themeColor="text1"/>
          <w:sz w:val="26"/>
          <w:szCs w:val="26"/>
        </w:rPr>
        <w:t>прием (получение) и регистрация заявления и документов (информации), поступивших для предоставления муниципальной услуги;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анализ представленных заявления и документов (информации) и направление </w:t>
      </w:r>
      <w:r w:rsidRPr="003376B4">
        <w:rPr>
          <w:rFonts w:eastAsia="Arial"/>
          <w:color w:val="000000" w:themeColor="text1"/>
          <w:sz w:val="26"/>
          <w:szCs w:val="26"/>
        </w:rPr>
        <w:t>межведом</w:t>
      </w:r>
      <w:r w:rsidRPr="003376B4">
        <w:rPr>
          <w:rFonts w:eastAsia="Arial" w:cs="Arial"/>
          <w:color w:val="000000" w:themeColor="text1"/>
          <w:sz w:val="26"/>
          <w:szCs w:val="26"/>
        </w:rPr>
        <w:t xml:space="preserve">ственных запросов в органы (организации), участвующие в предоставлении муниципальной услуги, </w:t>
      </w:r>
      <w:r w:rsidRPr="003376B4">
        <w:rPr>
          <w:color w:val="000000" w:themeColor="text1"/>
          <w:sz w:val="26"/>
          <w:szCs w:val="26"/>
        </w:rPr>
        <w:t>о возможности предоставления земельного участка для заявленной цели либо уведомление заявителя об отказе в предоставлении муниципальной услуги;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обеспечение проведения кадастровых работ в отношении земельного участка (в случае, если в отношении земельного участка не осуществлен государственный кадастровый учет) либо уведомление заявителя об отказе в предоставлении муниципальной услуги;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обеспечение определения предельных параметров разрешенного строительства, реконструкции и технических условий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а также определение начальной цены предмета аукциона;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принятие решения о проведении аукциона </w:t>
      </w:r>
      <w:r w:rsidRPr="003376B4">
        <w:rPr>
          <w:rFonts w:eastAsia="Arial"/>
          <w:color w:val="000000" w:themeColor="text1"/>
          <w:sz w:val="26"/>
          <w:szCs w:val="26"/>
        </w:rPr>
        <w:t xml:space="preserve">по продаже земельного участка или аукциона на право заключения договора аренды земельного участка </w:t>
      </w:r>
      <w:r w:rsidRPr="003376B4">
        <w:rPr>
          <w:color w:val="000000" w:themeColor="text1"/>
          <w:sz w:val="26"/>
          <w:szCs w:val="26"/>
        </w:rPr>
        <w:t>либо решения об отказе в проведении аукциона;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публикация (размещение) извещения о проведении аукциона;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прием заявок на участие в аукционе;</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рассмотрение заявок на участие в аукционе;</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проведение аукциона и определение результатов аукциона;</w:t>
      </w:r>
    </w:p>
    <w:p w:rsidR="00215437" w:rsidRPr="003376B4" w:rsidRDefault="00215437" w:rsidP="00215437">
      <w:pPr>
        <w:ind w:firstLine="539"/>
        <w:jc w:val="both"/>
        <w:rPr>
          <w:rFonts w:eastAsia="Arial"/>
          <w:color w:val="000000" w:themeColor="text1"/>
          <w:sz w:val="26"/>
          <w:szCs w:val="26"/>
        </w:rPr>
      </w:pPr>
      <w:r w:rsidRPr="003376B4">
        <w:rPr>
          <w:color w:val="000000" w:themeColor="text1"/>
          <w:sz w:val="26"/>
          <w:szCs w:val="26"/>
        </w:rPr>
        <w:t>осуществление мероприятий, направленных на заключение договора купли-продажи либо договора аренды земельного участка;</w:t>
      </w:r>
    </w:p>
    <w:p w:rsidR="00215437" w:rsidRPr="003376B4" w:rsidRDefault="00215437" w:rsidP="00215437">
      <w:pPr>
        <w:ind w:firstLine="516"/>
        <w:jc w:val="both"/>
        <w:rPr>
          <w:color w:val="000000" w:themeColor="text1"/>
          <w:sz w:val="26"/>
          <w:szCs w:val="26"/>
        </w:rPr>
      </w:pPr>
      <w:r w:rsidRPr="003376B4">
        <w:rPr>
          <w:rFonts w:eastAsia="Arial"/>
          <w:color w:val="000000" w:themeColor="text1"/>
          <w:sz w:val="26"/>
          <w:szCs w:val="26"/>
        </w:rPr>
        <w:t>формирование результата предоставления муниципальной услуги и выдача (направление) его заявителю.</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2. Блок-схема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49. Блок-схема предоставления муниципальной услуги приведена в приложении </w:t>
      </w:r>
      <w:r w:rsidRPr="003376B4">
        <w:rPr>
          <w:rStyle w:val="a6"/>
          <w:color w:val="000000" w:themeColor="text1"/>
          <w:sz w:val="26"/>
          <w:szCs w:val="26"/>
        </w:rPr>
        <w:t>3</w:t>
      </w:r>
      <w:r w:rsidRPr="003376B4">
        <w:rPr>
          <w:color w:val="000000" w:themeColor="text1"/>
          <w:sz w:val="26"/>
          <w:szCs w:val="26"/>
        </w:rPr>
        <w:t xml:space="preserve"> к настоящему Административному регламенту.</w:t>
      </w:r>
    </w:p>
    <w:p w:rsidR="00215437" w:rsidRPr="003376B4" w:rsidRDefault="00215437" w:rsidP="00215437">
      <w:pPr>
        <w:jc w:val="both"/>
        <w:rPr>
          <w:color w:val="000000" w:themeColor="text1"/>
          <w:sz w:val="26"/>
          <w:szCs w:val="26"/>
        </w:rPr>
      </w:pPr>
    </w:p>
    <w:p w:rsidR="00215437" w:rsidRPr="003376B4" w:rsidRDefault="00215437" w:rsidP="00215437">
      <w:pPr>
        <w:jc w:val="center"/>
        <w:rPr>
          <w:rFonts w:eastAsia="Arial"/>
          <w:color w:val="000000" w:themeColor="text1"/>
          <w:sz w:val="26"/>
          <w:szCs w:val="26"/>
        </w:rPr>
      </w:pPr>
      <w:r w:rsidRPr="003376B4">
        <w:rPr>
          <w:color w:val="000000" w:themeColor="text1"/>
          <w:sz w:val="26"/>
          <w:szCs w:val="26"/>
        </w:rPr>
        <w:t xml:space="preserve">3. Прием </w:t>
      </w:r>
      <w:r w:rsidRPr="003376B4">
        <w:rPr>
          <w:rFonts w:eastAsia="Arial"/>
          <w:color w:val="000000" w:themeColor="text1"/>
          <w:sz w:val="26"/>
          <w:szCs w:val="26"/>
        </w:rPr>
        <w:t>(получение) и регистрация заявления и документов (информации),</w:t>
      </w:r>
    </w:p>
    <w:p w:rsidR="00215437" w:rsidRPr="003376B4" w:rsidRDefault="00215437" w:rsidP="00215437">
      <w:pPr>
        <w:jc w:val="center"/>
        <w:rPr>
          <w:color w:val="000000" w:themeColor="text1"/>
          <w:sz w:val="26"/>
          <w:szCs w:val="26"/>
        </w:rPr>
      </w:pPr>
      <w:r w:rsidRPr="003376B4">
        <w:rPr>
          <w:rFonts w:eastAsia="Arial"/>
          <w:color w:val="000000" w:themeColor="text1"/>
          <w:sz w:val="26"/>
          <w:szCs w:val="26"/>
        </w:rPr>
        <w:t>поступивших для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rStyle w:val="1f4"/>
          <w:color w:val="000000" w:themeColor="text1"/>
          <w:sz w:val="26"/>
          <w:szCs w:val="26"/>
        </w:rPr>
      </w:pPr>
      <w:r w:rsidRPr="003376B4">
        <w:rPr>
          <w:color w:val="000000" w:themeColor="text1"/>
          <w:sz w:val="26"/>
          <w:szCs w:val="26"/>
        </w:rPr>
        <w:t xml:space="preserve">50. Основанием для начала административной процедуры является поступление в Администрацию поселения заявления и документов, предусмотренных </w:t>
      </w:r>
      <w:hyperlink r:id="rId106" w:history="1">
        <w:r w:rsidRPr="003376B4">
          <w:rPr>
            <w:rStyle w:val="a6"/>
            <w:color w:val="000000" w:themeColor="text1"/>
            <w:sz w:val="26"/>
            <w:szCs w:val="26"/>
          </w:rPr>
          <w:t>пунктом 19</w:t>
        </w:r>
      </w:hyperlink>
      <w:r w:rsidRPr="003376B4">
        <w:rPr>
          <w:color w:val="000000" w:themeColor="text1"/>
          <w:sz w:val="26"/>
          <w:szCs w:val="26"/>
        </w:rPr>
        <w:t xml:space="preserve"> Административного регламента.</w:t>
      </w:r>
    </w:p>
    <w:p w:rsidR="00215437" w:rsidRPr="003376B4" w:rsidRDefault="00215437" w:rsidP="00215437">
      <w:pPr>
        <w:ind w:firstLine="540"/>
        <w:jc w:val="both"/>
        <w:rPr>
          <w:color w:val="000000" w:themeColor="text1"/>
          <w:sz w:val="26"/>
          <w:szCs w:val="26"/>
        </w:rPr>
      </w:pPr>
      <w:r w:rsidRPr="003376B4">
        <w:rPr>
          <w:rStyle w:val="1f4"/>
          <w:color w:val="000000" w:themeColor="text1"/>
          <w:sz w:val="26"/>
          <w:szCs w:val="26"/>
        </w:rPr>
        <w:t>Заявление и прилагаемые к нему документы подаются в форме документа на бумажном носителе и (или) в форме электронного документа.</w:t>
      </w:r>
    </w:p>
    <w:p w:rsidR="00215437" w:rsidRPr="003376B4" w:rsidRDefault="00215437" w:rsidP="00215437">
      <w:pPr>
        <w:autoSpaceDE w:val="0"/>
        <w:ind w:firstLine="540"/>
        <w:jc w:val="both"/>
        <w:rPr>
          <w:color w:val="000000" w:themeColor="text1"/>
          <w:sz w:val="26"/>
          <w:szCs w:val="26"/>
        </w:rPr>
      </w:pPr>
      <w:r w:rsidRPr="003376B4">
        <w:rPr>
          <w:color w:val="000000" w:themeColor="text1"/>
          <w:sz w:val="26"/>
          <w:szCs w:val="26"/>
        </w:rPr>
        <w:t>Заявление и прилагаемые к нему документы могут быть представлены заявителем в Администрацию поселения лично, направлены по почте или с использованием Единого портала государственных услуг и Портала государственных и муниципальных услуг Псковской области, через многофункциональный центр.</w:t>
      </w:r>
    </w:p>
    <w:p w:rsidR="00215437" w:rsidRPr="003376B4" w:rsidRDefault="00215437" w:rsidP="00215437">
      <w:pPr>
        <w:ind w:firstLine="552"/>
        <w:jc w:val="both"/>
        <w:rPr>
          <w:color w:val="000000" w:themeColor="text1"/>
          <w:sz w:val="26"/>
          <w:szCs w:val="26"/>
        </w:rPr>
      </w:pPr>
      <w:r w:rsidRPr="003376B4">
        <w:rPr>
          <w:color w:val="000000" w:themeColor="text1"/>
          <w:sz w:val="26"/>
          <w:szCs w:val="26"/>
        </w:rPr>
        <w:t>51. При поступлении заявления в форме электронного документа с использованием Единого портала государственных услуг или Портала государственных и муниципальных услуг Псковской области заявителю направляется информация о дате регистрации заявления и входящем номере.</w:t>
      </w:r>
    </w:p>
    <w:p w:rsidR="00215437" w:rsidRPr="003376B4" w:rsidRDefault="00215437" w:rsidP="00215437">
      <w:pPr>
        <w:autoSpaceDE w:val="0"/>
        <w:ind w:firstLine="660"/>
        <w:jc w:val="both"/>
        <w:rPr>
          <w:color w:val="000000" w:themeColor="text1"/>
          <w:kern w:val="1"/>
          <w:sz w:val="26"/>
          <w:szCs w:val="26"/>
        </w:rPr>
      </w:pPr>
      <w:r w:rsidRPr="003376B4">
        <w:rPr>
          <w:color w:val="000000" w:themeColor="text1"/>
          <w:sz w:val="26"/>
          <w:szCs w:val="26"/>
        </w:rPr>
        <w:t xml:space="preserve">При наличии оснований, указанных в подразделе 8 раздела </w:t>
      </w:r>
      <w:r w:rsidRPr="003376B4">
        <w:rPr>
          <w:color w:val="000000" w:themeColor="text1"/>
          <w:sz w:val="26"/>
          <w:szCs w:val="26"/>
          <w:lang w:val="en-US"/>
        </w:rPr>
        <w:t>II</w:t>
      </w:r>
      <w:r w:rsidRPr="003376B4">
        <w:rPr>
          <w:color w:val="000000" w:themeColor="text1"/>
          <w:sz w:val="26"/>
          <w:szCs w:val="26"/>
        </w:rPr>
        <w:t xml:space="preserve"> настоящего Регламента,  заявителю с использованием Единого портала государственных услуг или Портала государственных и муниципальных услуг Псковской области сообщается об отказе в приеме заявления с прилагаемыми к нему документами в течение 3 дней со дня поступления заявления.</w:t>
      </w:r>
    </w:p>
    <w:p w:rsidR="00215437" w:rsidRPr="003376B4" w:rsidRDefault="00215437" w:rsidP="00215437">
      <w:pPr>
        <w:pStyle w:val="ConsPlusDocList"/>
        <w:ind w:firstLine="660"/>
        <w:jc w:val="both"/>
        <w:rPr>
          <w:rFonts w:ascii="Times New Roman" w:hAnsi="Times New Roman" w:cs="Times New Roman"/>
          <w:color w:val="000000" w:themeColor="text1"/>
          <w:sz w:val="26"/>
          <w:szCs w:val="26"/>
        </w:rPr>
      </w:pPr>
      <w:r w:rsidRPr="003376B4">
        <w:rPr>
          <w:rFonts w:ascii="Times New Roman" w:eastAsia="Times New Roman" w:hAnsi="Times New Roman" w:cs="Times New Roman"/>
          <w:color w:val="000000" w:themeColor="text1"/>
          <w:sz w:val="26"/>
          <w:szCs w:val="26"/>
          <w:lang w:eastAsia="ar-SA" w:bidi="ar-SA"/>
        </w:rPr>
        <w:t xml:space="preserve">52. </w:t>
      </w:r>
      <w:r w:rsidRPr="003376B4">
        <w:rPr>
          <w:rFonts w:ascii="Times New Roman" w:hAnsi="Times New Roman" w:cs="Times New Roman"/>
          <w:color w:val="000000" w:themeColor="text1"/>
          <w:sz w:val="26"/>
          <w:szCs w:val="26"/>
        </w:rPr>
        <w:t>При обращении заявителей в многофункциональный центр обеспечивается передача заявления в Администрацию поселения в порядке и в сроки, установленные соглашением о взаимодействии между уполномоченным многофункциональным центром и Администрацией поселения.</w:t>
      </w:r>
    </w:p>
    <w:p w:rsidR="00215437" w:rsidRPr="003376B4" w:rsidRDefault="00215437" w:rsidP="00215437">
      <w:pPr>
        <w:pStyle w:val="ConsPlusDocList"/>
        <w:ind w:firstLine="709"/>
        <w:jc w:val="both"/>
        <w:rPr>
          <w:color w:val="000000" w:themeColor="text1"/>
          <w:sz w:val="26"/>
          <w:szCs w:val="26"/>
        </w:rPr>
      </w:pPr>
      <w:r w:rsidRPr="003376B4">
        <w:rPr>
          <w:rFonts w:ascii="Times New Roman" w:hAnsi="Times New Roman" w:cs="Times New Roman"/>
          <w:color w:val="000000" w:themeColor="text1"/>
          <w:sz w:val="26"/>
          <w:szCs w:val="26"/>
        </w:rPr>
        <w:t>При наличии оснований, указанных в подразделе 8 раздела II настоящего Административного регламента, сотрудник многофункционального центра сообщает заявителю об отказе в приеме заявления с прилагаемыми к нему документами.</w:t>
      </w:r>
    </w:p>
    <w:p w:rsidR="00215437" w:rsidRPr="003376B4" w:rsidRDefault="00215437" w:rsidP="00215437">
      <w:pPr>
        <w:pStyle w:val="1f5"/>
        <w:ind w:firstLine="709"/>
        <w:jc w:val="both"/>
        <w:rPr>
          <w:color w:val="000000" w:themeColor="text1"/>
          <w:sz w:val="26"/>
          <w:szCs w:val="26"/>
        </w:rPr>
      </w:pPr>
      <w:r w:rsidRPr="003376B4">
        <w:rPr>
          <w:color w:val="000000" w:themeColor="text1"/>
          <w:sz w:val="26"/>
          <w:szCs w:val="26"/>
        </w:rPr>
        <w:t>При отсутствии оснований, указанных в подразделе 8 раздела II настоящего Административного регламента, сотрудник многофункционального центра при подаче заявления распечатывает и передает заявителю информацию о дате подачи заявления,  принятых документах, присвоенном заявлению порядковом номере.</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53. Специалист Администрации поселения, ответственный за прием документов:</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осуществляет прием заявления и документов, необходимых для предоставления муниципальной услуги;</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проводит первичную проверку представленных документов на предмет соответствия их установленным требованиям, удостоверяясь, что:</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документы в установленных законодательством случаях нотариально заверены;</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тексты документов написаны разборчиво, наименования юридических лиц - без сокращения, с указанием их мест нахождения;</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фамилии, имена, отчества, адреса их мест жительства написаны полностью;</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в документах нет подчисток, приписок, зачеркнутых слов и иных не оговорённых исправлений;</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документы не исполнены карандашом;</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документы не имеют серьезных повреждений, наличие которых не позволяет однозначно истолковать их содержание;</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дает необходимые разъяснения по порядку приема и выдачи документов Администрации поселения;</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знакомит заявителя по его требованию с нормативными документами, регламентирующими работу Администрации поселения.</w:t>
      </w:r>
    </w:p>
    <w:p w:rsidR="00215437" w:rsidRPr="003376B4" w:rsidRDefault="00215437" w:rsidP="00215437">
      <w:pPr>
        <w:widowControl w:val="0"/>
        <w:ind w:firstLine="684"/>
        <w:jc w:val="both"/>
        <w:rPr>
          <w:color w:val="000000" w:themeColor="text1"/>
          <w:sz w:val="26"/>
          <w:szCs w:val="26"/>
        </w:rPr>
      </w:pPr>
      <w:r w:rsidRPr="003376B4">
        <w:rPr>
          <w:color w:val="000000" w:themeColor="text1"/>
          <w:sz w:val="26"/>
          <w:szCs w:val="26"/>
        </w:rPr>
        <w:t xml:space="preserve">54. В случае несоответствия представленных заявителем документов документам, указанным в </w:t>
      </w:r>
      <w:hyperlink r:id="rId107" w:history="1">
        <w:r w:rsidRPr="003376B4">
          <w:rPr>
            <w:rStyle w:val="a6"/>
            <w:color w:val="000000" w:themeColor="text1"/>
            <w:sz w:val="26"/>
            <w:szCs w:val="26"/>
          </w:rPr>
          <w:t>пункте 19</w:t>
        </w:r>
      </w:hyperlink>
      <w:r w:rsidRPr="003376B4">
        <w:rPr>
          <w:color w:val="000000" w:themeColor="text1"/>
          <w:sz w:val="26"/>
          <w:szCs w:val="26"/>
        </w:rPr>
        <w:t xml:space="preserve">  и требованиям пункта 53 настоящего Административного регламента, специалист Администрации поселения отказывает в приеме документов.</w:t>
      </w:r>
    </w:p>
    <w:p w:rsidR="00215437" w:rsidRPr="003376B4" w:rsidRDefault="00215437" w:rsidP="00215437">
      <w:pPr>
        <w:pStyle w:val="1f5"/>
        <w:ind w:firstLine="709"/>
        <w:jc w:val="both"/>
        <w:rPr>
          <w:color w:val="000000" w:themeColor="text1"/>
          <w:sz w:val="26"/>
          <w:szCs w:val="26"/>
        </w:rPr>
      </w:pPr>
      <w:r w:rsidRPr="003376B4">
        <w:rPr>
          <w:color w:val="000000" w:themeColor="text1"/>
          <w:sz w:val="26"/>
          <w:szCs w:val="26"/>
        </w:rPr>
        <w:t>При отсутствии оснований для отказа в приеме документов специалист Администрации поселения распечатывает и передает заявителю информацию о дате подачи заявления, принятых документах, присвоенном заявлению порядковом номере.</w:t>
      </w:r>
    </w:p>
    <w:p w:rsidR="00215437" w:rsidRPr="003376B4" w:rsidRDefault="00215437" w:rsidP="00215437">
      <w:pPr>
        <w:widowControl w:val="0"/>
        <w:ind w:firstLine="696"/>
        <w:jc w:val="both"/>
        <w:rPr>
          <w:color w:val="000000" w:themeColor="text1"/>
          <w:sz w:val="26"/>
          <w:szCs w:val="26"/>
        </w:rPr>
      </w:pPr>
      <w:r w:rsidRPr="003376B4">
        <w:rPr>
          <w:color w:val="000000" w:themeColor="text1"/>
          <w:sz w:val="26"/>
          <w:szCs w:val="26"/>
        </w:rPr>
        <w:t>55. Глава Администрации поселения либо иное уполномоченное должностное лицо:</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рассматривает заявление и документы, принятые от заявителя;</w:t>
      </w:r>
    </w:p>
    <w:p w:rsidR="00215437" w:rsidRPr="003376B4" w:rsidRDefault="00215437" w:rsidP="00215437">
      <w:pPr>
        <w:widowControl w:val="0"/>
        <w:ind w:firstLine="720"/>
        <w:jc w:val="both"/>
        <w:rPr>
          <w:color w:val="000000" w:themeColor="text1"/>
          <w:sz w:val="26"/>
          <w:szCs w:val="26"/>
        </w:rPr>
      </w:pPr>
      <w:r w:rsidRPr="003376B4">
        <w:rPr>
          <w:color w:val="000000" w:themeColor="text1"/>
          <w:sz w:val="26"/>
          <w:szCs w:val="26"/>
        </w:rPr>
        <w:t>определяет специалиста Администрации поселения, ответственного за предоставление муниципальной услуги (далее — ответственный специалист Администрации поселения).</w:t>
      </w:r>
    </w:p>
    <w:p w:rsidR="00215437" w:rsidRPr="003376B4" w:rsidRDefault="00215437" w:rsidP="00215437">
      <w:pPr>
        <w:pStyle w:val="1f5"/>
        <w:suppressAutoHyphens w:val="0"/>
        <w:autoSpaceDE w:val="0"/>
        <w:ind w:firstLine="709"/>
        <w:jc w:val="both"/>
        <w:rPr>
          <w:rFonts w:eastAsia="Arial"/>
          <w:color w:val="000000" w:themeColor="text1"/>
          <w:sz w:val="26"/>
          <w:szCs w:val="26"/>
        </w:rPr>
      </w:pPr>
      <w:r w:rsidRPr="003376B4">
        <w:rPr>
          <w:color w:val="000000" w:themeColor="text1"/>
          <w:sz w:val="26"/>
          <w:szCs w:val="26"/>
        </w:rPr>
        <w:t>56. Максимальный срок выполнения административной процедуры — 5 дней.</w:t>
      </w:r>
    </w:p>
    <w:p w:rsidR="00215437" w:rsidRPr="003376B4" w:rsidRDefault="00215437" w:rsidP="00215437">
      <w:pPr>
        <w:pStyle w:val="1f5"/>
        <w:suppressAutoHyphens w:val="0"/>
        <w:autoSpaceDE w:val="0"/>
        <w:ind w:firstLine="709"/>
        <w:jc w:val="both"/>
        <w:rPr>
          <w:color w:val="000000" w:themeColor="text1"/>
          <w:sz w:val="26"/>
          <w:szCs w:val="26"/>
        </w:rPr>
      </w:pPr>
      <w:r w:rsidRPr="003376B4">
        <w:rPr>
          <w:rFonts w:eastAsia="Arial"/>
          <w:color w:val="000000" w:themeColor="text1"/>
          <w:sz w:val="26"/>
          <w:szCs w:val="26"/>
        </w:rPr>
        <w:t xml:space="preserve">Результатом исполнения административной процедуры является передача зарегистрированного заявления и прилагаемых к нему документов </w:t>
      </w:r>
      <w:r w:rsidRPr="003376B4">
        <w:rPr>
          <w:color w:val="000000" w:themeColor="text1"/>
          <w:sz w:val="26"/>
          <w:szCs w:val="26"/>
        </w:rPr>
        <w:t>ответственному специалисту Администрации поселения либо устное сообщение заявителю об отказе в приеме заявления с прилагаемыми документами.</w:t>
      </w:r>
    </w:p>
    <w:p w:rsidR="00215437" w:rsidRPr="003376B4" w:rsidRDefault="00215437" w:rsidP="00215437">
      <w:pPr>
        <w:pStyle w:val="1f5"/>
        <w:suppressAutoHyphens w:val="0"/>
        <w:autoSpaceDE w:val="0"/>
        <w:ind w:firstLine="709"/>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4. Анализ представленных заявления и документов (информации) и направление межведомственных запросов о возможности предоставления земельного участка для заявленной цели либо уведомление заявителя об отказе в предоставлении муниципальной услуги</w:t>
      </w:r>
    </w:p>
    <w:p w:rsidR="00215437" w:rsidRPr="003376B4" w:rsidRDefault="00215437" w:rsidP="00215437">
      <w:pPr>
        <w:ind w:firstLine="540"/>
        <w:jc w:val="both"/>
        <w:rPr>
          <w:color w:val="000000" w:themeColor="text1"/>
          <w:sz w:val="26"/>
          <w:szCs w:val="26"/>
        </w:rPr>
      </w:pPr>
    </w:p>
    <w:p w:rsidR="00215437" w:rsidRPr="003376B4" w:rsidRDefault="00215437" w:rsidP="00215437">
      <w:pPr>
        <w:ind w:firstLine="539"/>
        <w:jc w:val="both"/>
        <w:rPr>
          <w:color w:val="000000" w:themeColor="text1"/>
          <w:sz w:val="26"/>
          <w:szCs w:val="26"/>
        </w:rPr>
      </w:pPr>
      <w:r w:rsidRPr="003376B4">
        <w:rPr>
          <w:color w:val="000000" w:themeColor="text1"/>
          <w:sz w:val="26"/>
          <w:szCs w:val="26"/>
        </w:rPr>
        <w:t>57. Основанием для начала административной процедуры является поступление заявления  и документов (информации), необходимых для проведения аукциона и предоставления земельного участка по его результатам ответственному специалисту Администрации поселения .</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58. Ответственный специалист Администрации поселения:</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осуществляет анализ поступивших документов на соответствие требованиям действующего законодательства;</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проверяет наличие или отсутствие оснований для отказа в предоставлении муниципальной услуги;</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осуществляет проверку всей имеющейся информации о земельном участке.</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- 3 дня со дня поступления заявления  ответственному специалисту Администрации поселения.</w:t>
      </w:r>
    </w:p>
    <w:p w:rsidR="00215437" w:rsidRPr="003376B4" w:rsidRDefault="00215437" w:rsidP="00215437">
      <w:pPr>
        <w:widowControl w:val="0"/>
        <w:ind w:firstLine="552"/>
        <w:jc w:val="both"/>
        <w:rPr>
          <w:color w:val="000000" w:themeColor="text1"/>
          <w:sz w:val="26"/>
          <w:szCs w:val="26"/>
        </w:rPr>
      </w:pPr>
      <w:r w:rsidRPr="003376B4">
        <w:rPr>
          <w:color w:val="000000" w:themeColor="text1"/>
          <w:sz w:val="26"/>
          <w:szCs w:val="26"/>
        </w:rPr>
        <w:t xml:space="preserve">59. По результатам рассмотрения поступивших заявления и документов ответственный специалист Администрации поселения готовит и </w:t>
      </w:r>
      <w:r w:rsidRPr="003376B4">
        <w:rPr>
          <w:rFonts w:eastAsia="Arial CYR"/>
          <w:color w:val="000000" w:themeColor="text1"/>
          <w:sz w:val="26"/>
          <w:szCs w:val="26"/>
        </w:rPr>
        <w:t>направляет в другие органы и организации</w:t>
      </w:r>
      <w:r w:rsidRPr="003376B4">
        <w:rPr>
          <w:color w:val="000000" w:themeColor="text1"/>
          <w:sz w:val="26"/>
          <w:szCs w:val="26"/>
        </w:rPr>
        <w:t xml:space="preserve"> обращения для определения возможности предоставления земельного участка для заявленной цели либо проект решения об отказе в предоставлении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60.  Глава Администрации поселения либо иное уполномоченное должностное лицо:</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рассматривает представленные документы, удостоверяясь, что обращения в другие</w:t>
      </w:r>
      <w:r w:rsidRPr="003376B4">
        <w:rPr>
          <w:rFonts w:eastAsia="Arial CYR"/>
          <w:color w:val="000000" w:themeColor="text1"/>
          <w:sz w:val="26"/>
          <w:szCs w:val="26"/>
        </w:rPr>
        <w:t xml:space="preserve"> органы и организации </w:t>
      </w:r>
      <w:r w:rsidRPr="003376B4">
        <w:rPr>
          <w:color w:val="000000" w:themeColor="text1"/>
          <w:sz w:val="26"/>
          <w:szCs w:val="26"/>
        </w:rPr>
        <w:t>либо решение об отказе в предоставлении муниципальной услуги имеют правовые основания;</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 xml:space="preserve">подписывает обращения в </w:t>
      </w:r>
      <w:r w:rsidRPr="003376B4">
        <w:rPr>
          <w:rFonts w:eastAsia="Arial CYR"/>
          <w:color w:val="000000" w:themeColor="text1"/>
          <w:sz w:val="26"/>
          <w:szCs w:val="26"/>
        </w:rPr>
        <w:t xml:space="preserve">другие органы и организации </w:t>
      </w:r>
      <w:r w:rsidRPr="003376B4">
        <w:rPr>
          <w:color w:val="000000" w:themeColor="text1"/>
          <w:sz w:val="26"/>
          <w:szCs w:val="26"/>
        </w:rPr>
        <w:t>либо отказ заявителю в предоставлении муниципальной услуги и передает документы  ответственному специалисту Администрации поселения для направления обращений либо решения об отказе в предоставлении муниципальной услуги заявителю.</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поступления Главе Администрации поселения либо иному уполномоченному должностному лицу проектов обращений в</w:t>
      </w:r>
      <w:r w:rsidRPr="003376B4">
        <w:rPr>
          <w:rFonts w:eastAsia="Arial CYR"/>
          <w:color w:val="000000" w:themeColor="text1"/>
          <w:sz w:val="26"/>
          <w:szCs w:val="26"/>
        </w:rPr>
        <w:t xml:space="preserve"> другие органы и организации</w:t>
      </w:r>
      <w:r w:rsidRPr="003376B4">
        <w:rPr>
          <w:color w:val="000000" w:themeColor="text1"/>
          <w:sz w:val="26"/>
          <w:szCs w:val="26"/>
        </w:rPr>
        <w:t xml:space="preserve"> либо проекта решения об отказе в предоставлении муниципальной услуги.</w:t>
      </w:r>
    </w:p>
    <w:p w:rsidR="00215437" w:rsidRPr="003376B4" w:rsidRDefault="00215437" w:rsidP="00215437">
      <w:pPr>
        <w:ind w:firstLine="539"/>
        <w:jc w:val="both"/>
        <w:rPr>
          <w:bCs/>
          <w:color w:val="000000" w:themeColor="text1"/>
          <w:sz w:val="26"/>
          <w:szCs w:val="26"/>
        </w:rPr>
      </w:pPr>
      <w:r w:rsidRPr="003376B4">
        <w:rPr>
          <w:color w:val="000000" w:themeColor="text1"/>
          <w:sz w:val="26"/>
          <w:szCs w:val="26"/>
        </w:rPr>
        <w:t>61. Ответственный специалист Администрации поселения</w:t>
      </w:r>
      <w:r w:rsidRPr="003376B4">
        <w:rPr>
          <w:bCs/>
          <w:color w:val="000000" w:themeColor="text1"/>
          <w:sz w:val="26"/>
          <w:szCs w:val="26"/>
        </w:rPr>
        <w:t>,</w:t>
      </w:r>
      <w:r w:rsidRPr="003376B4">
        <w:rPr>
          <w:color w:val="000000" w:themeColor="text1"/>
          <w:sz w:val="26"/>
          <w:szCs w:val="26"/>
        </w:rPr>
        <w:t xml:space="preserve"> направляет подписанные обращения в </w:t>
      </w:r>
      <w:r w:rsidRPr="003376B4">
        <w:rPr>
          <w:rFonts w:eastAsia="Arial CYR"/>
          <w:color w:val="000000" w:themeColor="text1"/>
          <w:sz w:val="26"/>
          <w:szCs w:val="26"/>
        </w:rPr>
        <w:t>другие органы и организации</w:t>
      </w:r>
      <w:r w:rsidRPr="003376B4">
        <w:rPr>
          <w:color w:val="000000" w:themeColor="text1"/>
          <w:sz w:val="26"/>
          <w:szCs w:val="26"/>
        </w:rPr>
        <w:t xml:space="preserve"> или передает</w:t>
      </w:r>
      <w:r w:rsidRPr="003376B4">
        <w:rPr>
          <w:bCs/>
          <w:color w:val="000000" w:themeColor="text1"/>
          <w:sz w:val="26"/>
          <w:szCs w:val="26"/>
        </w:rPr>
        <w:t xml:space="preserve"> решение </w:t>
      </w:r>
      <w:r w:rsidRPr="003376B4">
        <w:rPr>
          <w:rFonts w:eastAsia="Arial" w:cs="Arial"/>
          <w:bCs/>
          <w:color w:val="000000" w:themeColor="text1"/>
          <w:sz w:val="26"/>
          <w:szCs w:val="26"/>
        </w:rPr>
        <w:t xml:space="preserve">об отказе в </w:t>
      </w:r>
      <w:r w:rsidRPr="003376B4">
        <w:rPr>
          <w:color w:val="000000" w:themeColor="text1"/>
          <w:sz w:val="26"/>
          <w:szCs w:val="26"/>
        </w:rPr>
        <w:t>предоставлении муниципальной услуги</w:t>
      </w:r>
      <w:r w:rsidRPr="003376B4">
        <w:rPr>
          <w:bCs/>
          <w:color w:val="000000" w:themeColor="text1"/>
          <w:sz w:val="26"/>
          <w:szCs w:val="26"/>
        </w:rPr>
        <w:t>:</w:t>
      </w:r>
    </w:p>
    <w:p w:rsidR="00215437" w:rsidRPr="003376B4" w:rsidRDefault="00215437" w:rsidP="00215437">
      <w:pPr>
        <w:ind w:firstLine="709"/>
        <w:jc w:val="both"/>
        <w:rPr>
          <w:bCs/>
          <w:color w:val="000000" w:themeColor="text1"/>
          <w:sz w:val="26"/>
          <w:szCs w:val="26"/>
        </w:rPr>
      </w:pPr>
      <w:r w:rsidRPr="003376B4">
        <w:rPr>
          <w:bCs/>
          <w:color w:val="000000" w:themeColor="text1"/>
          <w:sz w:val="26"/>
          <w:szCs w:val="26"/>
        </w:rPr>
        <w:t>1) в форме документа на бумажном носителе лично заявителю, предварительно сообщив об этом по телефону, или направляет заявителю почтовым отправлением либо в форме электронного документа с</w:t>
      </w:r>
      <w:r w:rsidRPr="003376B4">
        <w:rPr>
          <w:rFonts w:eastAsia="Arial"/>
          <w:color w:val="000000" w:themeColor="text1"/>
          <w:sz w:val="26"/>
          <w:szCs w:val="26"/>
        </w:rPr>
        <w:t xml:space="preserve"> использованием Единого портала государственных услуг и Портала государственных и муниципальных услуг Псковской области</w:t>
      </w:r>
      <w:r w:rsidRPr="003376B4">
        <w:rPr>
          <w:bCs/>
          <w:color w:val="000000" w:themeColor="text1"/>
          <w:sz w:val="26"/>
          <w:szCs w:val="26"/>
        </w:rPr>
        <w:t>;</w:t>
      </w:r>
    </w:p>
    <w:p w:rsidR="00215437" w:rsidRPr="003376B4" w:rsidRDefault="00215437" w:rsidP="00215437">
      <w:pPr>
        <w:ind w:firstLine="709"/>
        <w:jc w:val="both"/>
        <w:rPr>
          <w:bCs/>
          <w:color w:val="000000" w:themeColor="text1"/>
          <w:sz w:val="26"/>
          <w:szCs w:val="26"/>
          <w:shd w:val="clear" w:color="auto" w:fill="FFFFFF"/>
        </w:rPr>
      </w:pPr>
      <w:r w:rsidRPr="003376B4">
        <w:rPr>
          <w:bCs/>
          <w:color w:val="000000" w:themeColor="text1"/>
          <w:sz w:val="26"/>
          <w:szCs w:val="26"/>
        </w:rPr>
        <w:t xml:space="preserve">2) </w:t>
      </w:r>
      <w:r w:rsidRPr="003376B4">
        <w:rPr>
          <w:color w:val="000000" w:themeColor="text1"/>
          <w:sz w:val="26"/>
          <w:szCs w:val="26"/>
        </w:rPr>
        <w:t xml:space="preserve">в случае подачи заявителем заявления через многофункциональный центр направляет уведомления посредством использования автоматизированной системы управления деятельностью МФЦ Псковской области </w:t>
      </w:r>
      <w:r w:rsidRPr="003376B4">
        <w:rPr>
          <w:bCs/>
          <w:color w:val="000000" w:themeColor="text1"/>
          <w:sz w:val="26"/>
          <w:szCs w:val="26"/>
        </w:rPr>
        <w:t>в</w:t>
      </w:r>
      <w:r w:rsidRPr="003376B4">
        <w:rPr>
          <w:color w:val="000000" w:themeColor="text1"/>
          <w:sz w:val="26"/>
          <w:szCs w:val="26"/>
        </w:rPr>
        <w:t xml:space="preserve"> многофункциональный центр.</w:t>
      </w:r>
    </w:p>
    <w:p w:rsidR="00215437" w:rsidRPr="003376B4" w:rsidRDefault="00215437" w:rsidP="00215437">
      <w:pPr>
        <w:widowControl w:val="0"/>
        <w:ind w:firstLine="696"/>
        <w:jc w:val="both"/>
        <w:rPr>
          <w:bCs/>
          <w:color w:val="000000" w:themeColor="text1"/>
          <w:sz w:val="26"/>
          <w:szCs w:val="26"/>
          <w:shd w:val="clear" w:color="auto" w:fill="FFFFFF"/>
        </w:rPr>
      </w:pPr>
      <w:r w:rsidRPr="003376B4">
        <w:rPr>
          <w:bCs/>
          <w:color w:val="000000" w:themeColor="text1"/>
          <w:sz w:val="26"/>
          <w:szCs w:val="26"/>
          <w:shd w:val="clear" w:color="auto" w:fill="FFFFFF"/>
        </w:rPr>
        <w:t xml:space="preserve">Максимальный срок выполнения данного административного действия - 2 дня со дня подписания Главой Администрации поселения либо иным уполномоченным должностным лицом проектов обращений в </w:t>
      </w:r>
      <w:r w:rsidRPr="003376B4">
        <w:rPr>
          <w:rFonts w:eastAsia="Arial CYR"/>
          <w:bCs/>
          <w:color w:val="000000" w:themeColor="text1"/>
          <w:sz w:val="26"/>
          <w:szCs w:val="26"/>
          <w:shd w:val="clear" w:color="auto" w:fill="FFFFFF"/>
        </w:rPr>
        <w:t>другие органы и организации</w:t>
      </w:r>
      <w:r w:rsidRPr="003376B4">
        <w:rPr>
          <w:bCs/>
          <w:color w:val="000000" w:themeColor="text1"/>
          <w:sz w:val="26"/>
          <w:szCs w:val="26"/>
          <w:shd w:val="clear" w:color="auto" w:fill="FFFFFF"/>
        </w:rPr>
        <w:t xml:space="preserve"> либо проекта решения об отказе в предоставлении муниципальной услуги.</w:t>
      </w:r>
    </w:p>
    <w:p w:rsidR="00215437" w:rsidRPr="003376B4" w:rsidRDefault="00215437" w:rsidP="00215437">
      <w:pPr>
        <w:ind w:firstLine="709"/>
        <w:jc w:val="both"/>
        <w:rPr>
          <w:color w:val="000000" w:themeColor="text1"/>
          <w:sz w:val="26"/>
          <w:szCs w:val="26"/>
        </w:rPr>
      </w:pPr>
      <w:r w:rsidRPr="003376B4">
        <w:rPr>
          <w:bCs/>
          <w:color w:val="000000" w:themeColor="text1"/>
          <w:sz w:val="26"/>
          <w:szCs w:val="26"/>
          <w:shd w:val="clear" w:color="auto" w:fill="FFFFFF"/>
        </w:rPr>
        <w:t>62.</w:t>
      </w:r>
      <w:r w:rsidRPr="003376B4">
        <w:rPr>
          <w:bCs/>
          <w:color w:val="000000" w:themeColor="text1"/>
          <w:sz w:val="26"/>
          <w:szCs w:val="26"/>
        </w:rPr>
        <w:t xml:space="preserve"> В случае подачи заявления через многофункциональный центр вы</w:t>
      </w:r>
      <w:r w:rsidRPr="003376B4">
        <w:rPr>
          <w:bCs/>
          <w:color w:val="000000" w:themeColor="text1"/>
          <w:sz w:val="26"/>
          <w:szCs w:val="26"/>
          <w:shd w:val="clear" w:color="auto" w:fill="FFFFFF"/>
        </w:rPr>
        <w:t xml:space="preserve">дача уведомления </w:t>
      </w:r>
      <w:r w:rsidRPr="003376B4">
        <w:rPr>
          <w:rFonts w:eastAsia="Arial" w:cs="Arial"/>
          <w:bCs/>
          <w:color w:val="000000" w:themeColor="text1"/>
          <w:sz w:val="26"/>
          <w:szCs w:val="26"/>
          <w:shd w:val="clear" w:color="auto" w:fill="FFFFFF"/>
        </w:rPr>
        <w:t xml:space="preserve">об отказе в </w:t>
      </w:r>
      <w:r w:rsidRPr="003376B4">
        <w:rPr>
          <w:rFonts w:eastAsia="Arial"/>
          <w:bCs/>
          <w:color w:val="000000" w:themeColor="text1"/>
          <w:sz w:val="26"/>
          <w:szCs w:val="26"/>
          <w:shd w:val="clear" w:color="auto" w:fill="FFFFFF"/>
        </w:rPr>
        <w:t xml:space="preserve">предоставлении муниципальной услуги </w:t>
      </w:r>
      <w:r w:rsidRPr="003376B4">
        <w:rPr>
          <w:bCs/>
          <w:color w:val="000000" w:themeColor="text1"/>
          <w:sz w:val="26"/>
          <w:szCs w:val="26"/>
          <w:shd w:val="clear" w:color="auto" w:fill="FFFFFF"/>
        </w:rPr>
        <w:t>осуществляется сотрудником многофункционального центра не позднее 30 календарных дней со дня поступления заявления в многофункциональный центр, с учётом сроков, указанных в пункте 16 настоящего Административного регламента.</w:t>
      </w:r>
    </w:p>
    <w:p w:rsidR="00215437" w:rsidRPr="003376B4" w:rsidRDefault="00215437" w:rsidP="00215437">
      <w:pPr>
        <w:widowControl w:val="0"/>
        <w:ind w:firstLine="720"/>
        <w:jc w:val="both"/>
        <w:rPr>
          <w:color w:val="000000" w:themeColor="text1"/>
          <w:sz w:val="26"/>
          <w:szCs w:val="26"/>
        </w:rPr>
      </w:pPr>
      <w:r w:rsidRPr="003376B4">
        <w:rPr>
          <w:color w:val="000000" w:themeColor="text1"/>
          <w:sz w:val="26"/>
          <w:szCs w:val="26"/>
        </w:rPr>
        <w:t>63. Максимальный срок выполнения административной процедуры — 7 дней.</w:t>
      </w:r>
    </w:p>
    <w:p w:rsidR="00215437" w:rsidRPr="003376B4" w:rsidRDefault="00215437" w:rsidP="00215437">
      <w:pPr>
        <w:widowControl w:val="0"/>
        <w:ind w:firstLine="708"/>
        <w:jc w:val="both"/>
        <w:rPr>
          <w:color w:val="000000" w:themeColor="text1"/>
          <w:sz w:val="26"/>
          <w:szCs w:val="26"/>
        </w:rPr>
      </w:pPr>
      <w:r w:rsidRPr="003376B4">
        <w:rPr>
          <w:color w:val="000000" w:themeColor="text1"/>
          <w:sz w:val="26"/>
          <w:szCs w:val="26"/>
        </w:rPr>
        <w:t xml:space="preserve">Результатом административной процедуры является направление обращений </w:t>
      </w:r>
      <w:r w:rsidRPr="003376B4">
        <w:rPr>
          <w:rFonts w:eastAsia="Arial CYR"/>
          <w:color w:val="000000" w:themeColor="text1"/>
          <w:sz w:val="26"/>
          <w:szCs w:val="26"/>
        </w:rPr>
        <w:t>в другие органы и организации</w:t>
      </w:r>
      <w:r w:rsidRPr="003376B4">
        <w:rPr>
          <w:color w:val="000000" w:themeColor="text1"/>
          <w:sz w:val="26"/>
          <w:szCs w:val="26"/>
        </w:rPr>
        <w:t xml:space="preserve">  либо сообщение заявителю об отказе в предоставлении муниципальной услуги.</w:t>
      </w:r>
    </w:p>
    <w:p w:rsidR="00215437" w:rsidRPr="003376B4" w:rsidRDefault="00215437" w:rsidP="00215437">
      <w:pPr>
        <w:ind w:firstLine="539"/>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5. Обеспечение проведения кадастровых работ в отношении земельного участка (в случае, если в отношении земельного участка не осуществлен государственный кадастровый учет) либо уведомление заявителя об отказе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64. Основанием для начала административной процедуры является: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а) поступление информации о возможности либо о невозможности предоставления земельного участка для заявленной цели;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б) принятие решения об отказе в предварительном согласовании предоставления земельного участка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w:t>
      </w:r>
    </w:p>
    <w:p w:rsidR="00215437" w:rsidRPr="003376B4" w:rsidRDefault="00215437" w:rsidP="00215437">
      <w:pPr>
        <w:widowControl w:val="0"/>
        <w:ind w:firstLine="552"/>
        <w:jc w:val="both"/>
        <w:rPr>
          <w:color w:val="000000" w:themeColor="text1"/>
          <w:sz w:val="26"/>
          <w:szCs w:val="26"/>
        </w:rPr>
      </w:pPr>
      <w:r w:rsidRPr="003376B4">
        <w:rPr>
          <w:color w:val="000000" w:themeColor="text1"/>
          <w:sz w:val="26"/>
          <w:szCs w:val="26"/>
        </w:rPr>
        <w:t>65. Ответственный специалист Администрации поселения в течение 5 дней со дня поступления информации о возможности (невозможности) предоставления земельного участка для заявленной цели либо принятия решения об отказе в предварительном согласовании предоставления земельного участка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w:t>
      </w:r>
    </w:p>
    <w:p w:rsidR="00215437" w:rsidRPr="003376B4" w:rsidRDefault="00215437" w:rsidP="00215437">
      <w:pPr>
        <w:widowControl w:val="0"/>
        <w:ind w:firstLine="552"/>
        <w:jc w:val="both"/>
        <w:rPr>
          <w:color w:val="000000" w:themeColor="text1"/>
          <w:sz w:val="26"/>
          <w:szCs w:val="26"/>
        </w:rPr>
      </w:pPr>
      <w:r w:rsidRPr="003376B4">
        <w:rPr>
          <w:color w:val="000000" w:themeColor="text1"/>
          <w:sz w:val="26"/>
          <w:szCs w:val="26"/>
        </w:rPr>
        <w:t>а) при получении информации о возможности предоставления земельного участка для заявленной цели либо принятии решения об отказе в предварительном согласовании предоставления земельного участка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 готовит перечень земельных участков, в отношении которых необходимо осуществить кадастровые работы, и передает данный перечень специалисту Администрации поселения, ответственному за заключение муниципальных контрактов;</w:t>
      </w:r>
    </w:p>
    <w:p w:rsidR="00215437" w:rsidRPr="003376B4" w:rsidRDefault="00215437" w:rsidP="00215437">
      <w:pPr>
        <w:ind w:firstLine="540"/>
        <w:jc w:val="both"/>
        <w:rPr>
          <w:bCs/>
          <w:color w:val="000000" w:themeColor="text1"/>
          <w:sz w:val="26"/>
          <w:szCs w:val="26"/>
        </w:rPr>
      </w:pPr>
      <w:r w:rsidRPr="003376B4">
        <w:rPr>
          <w:color w:val="000000" w:themeColor="text1"/>
          <w:sz w:val="26"/>
          <w:szCs w:val="26"/>
        </w:rPr>
        <w:t>б) при получении информации о невозможности предоставления земельного участка для заявленной цели направляет заявителю решение об отказе в предоставлении муниципальной услуги:</w:t>
      </w:r>
    </w:p>
    <w:p w:rsidR="00215437" w:rsidRPr="003376B4" w:rsidRDefault="00215437" w:rsidP="00215437">
      <w:pPr>
        <w:widowControl w:val="0"/>
        <w:ind w:firstLine="540"/>
        <w:jc w:val="both"/>
        <w:rPr>
          <w:bCs/>
          <w:color w:val="000000" w:themeColor="text1"/>
          <w:sz w:val="26"/>
          <w:szCs w:val="26"/>
        </w:rPr>
      </w:pPr>
      <w:r w:rsidRPr="003376B4">
        <w:rPr>
          <w:bCs/>
          <w:color w:val="000000" w:themeColor="text1"/>
          <w:sz w:val="26"/>
          <w:szCs w:val="26"/>
        </w:rPr>
        <w:t>1) в форме документа на бумажном носителе лично заявителю, предварительно сообщив об этом по телефону, или направляет заявителю почтовым отправлением либо в форме электронного документа с</w:t>
      </w:r>
      <w:r w:rsidRPr="003376B4">
        <w:rPr>
          <w:rFonts w:eastAsia="Arial"/>
          <w:color w:val="000000" w:themeColor="text1"/>
          <w:sz w:val="26"/>
          <w:szCs w:val="26"/>
        </w:rPr>
        <w:t xml:space="preserve"> использованием Единого портала государственных услуг и Портала государственных и муниципальных услуг Псковской области</w:t>
      </w:r>
      <w:r w:rsidRPr="003376B4">
        <w:rPr>
          <w:bCs/>
          <w:color w:val="000000" w:themeColor="text1"/>
          <w:sz w:val="26"/>
          <w:szCs w:val="26"/>
        </w:rPr>
        <w:t>;</w:t>
      </w:r>
    </w:p>
    <w:p w:rsidR="00215437" w:rsidRPr="003376B4" w:rsidRDefault="00215437" w:rsidP="00215437">
      <w:pPr>
        <w:widowControl w:val="0"/>
        <w:ind w:firstLine="552"/>
        <w:jc w:val="both"/>
        <w:rPr>
          <w:bCs/>
          <w:color w:val="000000" w:themeColor="text1"/>
          <w:sz w:val="26"/>
          <w:szCs w:val="26"/>
          <w:shd w:val="clear" w:color="auto" w:fill="FFFFFF"/>
        </w:rPr>
      </w:pPr>
      <w:r w:rsidRPr="003376B4">
        <w:rPr>
          <w:bCs/>
          <w:color w:val="000000" w:themeColor="text1"/>
          <w:sz w:val="26"/>
          <w:szCs w:val="26"/>
        </w:rPr>
        <w:t xml:space="preserve">2) </w:t>
      </w:r>
      <w:r w:rsidRPr="003376B4">
        <w:rPr>
          <w:color w:val="000000" w:themeColor="text1"/>
          <w:sz w:val="26"/>
          <w:szCs w:val="26"/>
        </w:rPr>
        <w:t xml:space="preserve">в случае подачи заявления через многофункциональный центр направляет уведомления посредством использования автоматизированной системы управления деятельностью МФЦ Псковской области  </w:t>
      </w:r>
      <w:r w:rsidRPr="003376B4">
        <w:rPr>
          <w:bCs/>
          <w:color w:val="000000" w:themeColor="text1"/>
          <w:sz w:val="26"/>
          <w:szCs w:val="26"/>
        </w:rPr>
        <w:t>в</w:t>
      </w:r>
      <w:r w:rsidRPr="003376B4">
        <w:rPr>
          <w:color w:val="000000" w:themeColor="text1"/>
          <w:sz w:val="26"/>
          <w:szCs w:val="26"/>
        </w:rPr>
        <w:t xml:space="preserve"> многофункциональный центр.</w:t>
      </w:r>
    </w:p>
    <w:p w:rsidR="00215437" w:rsidRPr="003376B4" w:rsidRDefault="00215437" w:rsidP="00215437">
      <w:pPr>
        <w:widowControl w:val="0"/>
        <w:ind w:firstLine="552"/>
        <w:jc w:val="both"/>
        <w:rPr>
          <w:color w:val="000000" w:themeColor="text1"/>
          <w:sz w:val="26"/>
          <w:szCs w:val="26"/>
        </w:rPr>
      </w:pPr>
      <w:r w:rsidRPr="003376B4">
        <w:rPr>
          <w:bCs/>
          <w:color w:val="000000" w:themeColor="text1"/>
          <w:sz w:val="26"/>
          <w:szCs w:val="26"/>
          <w:shd w:val="clear" w:color="auto" w:fill="FFFFFF"/>
        </w:rPr>
        <w:t>66.</w:t>
      </w:r>
      <w:r w:rsidRPr="003376B4">
        <w:rPr>
          <w:bCs/>
          <w:color w:val="000000" w:themeColor="text1"/>
          <w:sz w:val="26"/>
          <w:szCs w:val="26"/>
        </w:rPr>
        <w:t xml:space="preserve"> В случае подачи заявления через многофункциональный центр вы</w:t>
      </w:r>
      <w:r w:rsidRPr="003376B4">
        <w:rPr>
          <w:bCs/>
          <w:color w:val="000000" w:themeColor="text1"/>
          <w:sz w:val="26"/>
          <w:szCs w:val="26"/>
          <w:shd w:val="clear" w:color="auto" w:fill="FFFFFF"/>
        </w:rPr>
        <w:t xml:space="preserve">дача уведомления </w:t>
      </w:r>
      <w:r w:rsidRPr="003376B4">
        <w:rPr>
          <w:rFonts w:eastAsia="Arial" w:cs="Arial"/>
          <w:bCs/>
          <w:color w:val="000000" w:themeColor="text1"/>
          <w:sz w:val="26"/>
          <w:szCs w:val="26"/>
          <w:shd w:val="clear" w:color="auto" w:fill="FFFFFF"/>
        </w:rPr>
        <w:t xml:space="preserve">об отказе в </w:t>
      </w:r>
      <w:r w:rsidRPr="003376B4">
        <w:rPr>
          <w:rFonts w:eastAsia="Arial"/>
          <w:bCs/>
          <w:color w:val="000000" w:themeColor="text1"/>
          <w:sz w:val="26"/>
          <w:szCs w:val="26"/>
          <w:shd w:val="clear" w:color="auto" w:fill="FFFFFF"/>
        </w:rPr>
        <w:t xml:space="preserve">предоставлении муниципальной услуги </w:t>
      </w:r>
      <w:r w:rsidRPr="003376B4">
        <w:rPr>
          <w:bCs/>
          <w:color w:val="000000" w:themeColor="text1"/>
          <w:sz w:val="26"/>
          <w:szCs w:val="26"/>
          <w:shd w:val="clear" w:color="auto" w:fill="FFFFFF"/>
        </w:rPr>
        <w:t>осуществляется сотрудником многофункционального центра не позднее 30 календарных дней со дня поступления заявления в многофункциональный центр, с учётом сроков, указанных в пункте 16 настоящего Административного регламента.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67. Специалист Администрации поселения, ответственный за заключение муниципальных контрактов, осуществляет комплекс мероприятий в рамках Федерального </w:t>
      </w:r>
      <w:hyperlink r:id="rId108" w:history="1">
        <w:r w:rsidRPr="003376B4">
          <w:rPr>
            <w:rStyle w:val="a6"/>
            <w:color w:val="000000" w:themeColor="text1"/>
            <w:sz w:val="26"/>
            <w:szCs w:val="26"/>
          </w:rPr>
          <w:t>закона</w:t>
        </w:r>
      </w:hyperlink>
      <w:r w:rsidRPr="003376B4">
        <w:rPr>
          <w:color w:val="000000" w:themeColor="text1"/>
          <w:sz w:val="26"/>
          <w:szCs w:val="26"/>
        </w:rPr>
        <w:t xml:space="preserve"> от 5 апреля 2013 года          № 44-ФЗ «О контрактной системе в сфере закупок товаров, работ, услуг для обеспечения государственных и муниципальных нужд», направленных на заключение муниципального контракта на выполнение кадастровых работ и постановку земельного участка на государственный кадастровый учет.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не может превышать 90 календарных дней со дня получения перечня земельных участков, в отношении которых необходимо осуществить кадастровые работы.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68. Максимальный срок выполнения административной процедуры — 5 дней.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Результатом административной процедуры является заключение муниципального контракта, по результатам выполнения которого осуществляется постановка земельного участка на государственный кадастровый учет и получение кадастрового паспорта земельного участка либо уведомление заявителя об отказе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6. Обеспечение определения предельных параметров разрешенного строительства, реконструкции и технических условий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а также определение начальной цены предмета аукциона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69. Основанием для начала административной процедуры являются постановка земельного участка на государственный кадастровый учет и получение кадастрового паспорта земельного участка либо поступление информации о возможности предоставления земельного участка для заявленной цели в случае, если земельный участок был поставлен на государственный кадастровый учет ранее.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70. Ответственный специалист Администрации поселения готовит проект запроса о предоставлении информации о предельных параметрах разрешенного строительства, реконструкции и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(далее - Запрос).</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Данное действие осуществляется ответственным специалистом Администрации поселения, в том числе и в случае получения кадастрового паспорта земельного участка, предоставляемого на торгах для индивидуального жилищного строительства, ведения личного подсобного хозяйства в границах населенного пункта, садоводства, дачного хозяйства, гражданам и крестьянским (фермерским) хозяйствам для осуществления крестьянским (фермерским) хозяйством его деятельности, по итогам исполнения муниципального контракта.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- 3 дня со дня получения кадастрового паспорта земельного участка либо информации о возможности предоставления земельного участка для заявленной цели в случае, если земельный участок был поставлен на государственный кадастровый учет ранее.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71. Глава Администрации либо иное уполномоченное должностное лицо подписывает Запрос и передает документы ответственному специалисту Администрации поселения для направления Запроса в другие органы и организации.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поступления Главе Администрации поселения либо иному уполномоченному должностному лицу Запроса.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72. Ответственный специалист Администрации поселения готовит информацию о земельных участках, в отношении которых необходимо осуществить оценку рыночной стоимости размера арендной платы либо рыночной стоимости земельного участка в соответствии с Федеральным </w:t>
      </w:r>
      <w:hyperlink r:id="rId109" w:history="1">
        <w:r w:rsidRPr="003376B4">
          <w:rPr>
            <w:rStyle w:val="a6"/>
            <w:color w:val="000000" w:themeColor="text1"/>
            <w:sz w:val="26"/>
            <w:szCs w:val="26"/>
          </w:rPr>
          <w:t>законом</w:t>
        </w:r>
      </w:hyperlink>
      <w:r w:rsidRPr="003376B4">
        <w:rPr>
          <w:color w:val="000000" w:themeColor="text1"/>
          <w:sz w:val="26"/>
          <w:szCs w:val="26"/>
        </w:rPr>
        <w:t xml:space="preserve"> от 29 июля 1998 года № 135-ФЗ «Об оценочной деятельности в Российской Федерации», являющихся начальной ценой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73. Специалист Администрации поселения, ответственный за заключение муниципальных контрактов, осуществляет комплекс мероприятий в рамках Федерального </w:t>
      </w:r>
      <w:hyperlink r:id="rId110" w:history="1">
        <w:r w:rsidRPr="003376B4">
          <w:rPr>
            <w:rStyle w:val="a6"/>
            <w:color w:val="000000" w:themeColor="text1"/>
            <w:sz w:val="26"/>
            <w:szCs w:val="26"/>
          </w:rPr>
          <w:t>закона</w:t>
        </w:r>
      </w:hyperlink>
      <w:r w:rsidRPr="003376B4">
        <w:rPr>
          <w:color w:val="000000" w:themeColor="text1"/>
          <w:sz w:val="26"/>
          <w:szCs w:val="26"/>
        </w:rPr>
        <w:t xml:space="preserve"> от 5 апреля 2013 года          № 44-ФЗ «О контрактной системе в сфере закупок товаров, работ, услуг для обеспечения государственных и муниципальных нужд», направленных на заключение муниципального контракта на оказание услуг по проведению оценки рыночной стоимости размера арендной платы либо рыночной стоимости земельного участка, необходимых для определения начальной цены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не может превышать 30 календарных дней со дня получения информации о земельных участках, в отношении которых необходимо осуществить оценку.</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74. При продаже земельного участка начальной ценой аукциона также может являться кадастровая стоимость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75. При продаже права на заключение договора аренды земельного участка начальная цена предмета аукциона также может устанавливаться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76. Максимальный срок выполнения административной процедуры — 5 дней.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Результатом административной процедуры является направление в другие органы и организации запроса о предоставлении информации о предельных параметрах разрешенного строительства, реконструкции и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а также определение начальной цены предмета аукциона.</w:t>
      </w:r>
    </w:p>
    <w:p w:rsidR="00215437" w:rsidRPr="003376B4" w:rsidRDefault="00215437" w:rsidP="00215437">
      <w:pPr>
        <w:jc w:val="both"/>
        <w:rPr>
          <w:color w:val="000000" w:themeColor="text1"/>
          <w:sz w:val="26"/>
          <w:szCs w:val="26"/>
        </w:rPr>
      </w:pPr>
    </w:p>
    <w:p w:rsidR="00215437" w:rsidRPr="003376B4" w:rsidRDefault="00215437" w:rsidP="00215437">
      <w:pPr>
        <w:jc w:val="center"/>
        <w:rPr>
          <w:i/>
          <w:iCs/>
          <w:color w:val="000000" w:themeColor="text1"/>
          <w:sz w:val="26"/>
          <w:szCs w:val="26"/>
        </w:rPr>
      </w:pPr>
      <w:r w:rsidRPr="003376B4">
        <w:rPr>
          <w:color w:val="000000" w:themeColor="text1"/>
          <w:sz w:val="26"/>
          <w:szCs w:val="26"/>
        </w:rPr>
        <w:t>7. Принятие решения о проведении аукциона либо решения об отказе в проведении аукциона</w:t>
      </w:r>
      <w:r w:rsidRPr="003376B4">
        <w:rPr>
          <w:rFonts w:eastAsia="Arial"/>
          <w:color w:val="000000" w:themeColor="text1"/>
          <w:sz w:val="26"/>
          <w:szCs w:val="26"/>
        </w:rPr>
        <w:t xml:space="preserve"> </w:t>
      </w:r>
    </w:p>
    <w:p w:rsidR="00215437" w:rsidRPr="003376B4" w:rsidRDefault="00215437" w:rsidP="00215437">
      <w:pPr>
        <w:jc w:val="both"/>
        <w:rPr>
          <w:i/>
          <w:iCs/>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77. Основанием для начала административной процедуры является поступление из других органов и организаций информации о предельных параметрах разрешенного строительства, реконструкции и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(далее -ответ на Запрос), а также определение начальной цены предмета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78. Специалист Администрации поселения, ответственный за прием документов, регистрирует ответ на запрос в порядке делопроизводства и передает их Главе Администрации поселения либо иному уполномоченному должностному лицу для рассмотрения и определения ответственного специалиста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поступления ответа на Запрос.</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79. Глва Администрации поселения либо иное уполномоченное должностное лицо рассматривает поступивший ответ на Запрос и определяет ответственного специалиста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поступления Главе Администрации поселения либо иному уполномоченному должностному лицу ответа на Запрос.</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80. Специалист Администрации поселения, ответственный за прием документов, в порядке делопроизводства направляет ответ на Запрос на исполнение ответственному специалисту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определения Главой Администрации поселения либо иным уполномоченным должностным лицом ответственного специалиста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81. Ответственный специалист Администрациии поселения в течение 5 дней со дня поступления к нему всех ответов на Запрос готовит проект постановления Администрации поселения о проведении аукциона по продаже земельного участка либо аукциона на право заключения договора аренды земельного участка, содержащий стартовые условия проведения аукциона, существенные условия договора купли-продажи или аренды земельного участка для целей строительства, в том числе индивидуального жилищного строительства, ведения личного подсобного хозяйства в границах населенного пункта, садоводства, дачного хозяйства, для осуществления крестьянским (фермерским) хозяйством его деятельности, либо проект решения об отказе в проведении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82. Проект постановлеия Администрациии поселения о проведении аукциона с приложением документов, на основании которых указанный проект был подготовлен, либо проект решения об отказе в проведении аукциона передаются на рассмотрение Главе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83. Глава Администрациии поселения рассматривает представленные документы, удостоверяясь, что проект постанорвления Администрации поселения о проведении аукциона либо  об отказе в проведении аукциона имеют правовые основания, подписывает постановление о проведении аукциона либо решение об отказе в проведении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получения Главой Администрации поселения проекта проект постановления о проведении аукциона либо об отказе в проведении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84. Ответственный специалист Администрации поселения обеспечивает регистрацию постановления Администрации поселения о проведении аукциона либо  постановление об отказе в проведении аукциона</w:t>
      </w:r>
    </w:p>
    <w:p w:rsidR="00215437" w:rsidRPr="003376B4" w:rsidRDefault="00215437" w:rsidP="00215437">
      <w:pPr>
        <w:ind w:firstLine="540"/>
        <w:jc w:val="both"/>
        <w:rPr>
          <w:bCs/>
          <w:color w:val="000000" w:themeColor="text1"/>
          <w:sz w:val="26"/>
          <w:szCs w:val="26"/>
        </w:rPr>
      </w:pPr>
      <w:r w:rsidRPr="003376B4">
        <w:rPr>
          <w:color w:val="000000" w:themeColor="text1"/>
          <w:sz w:val="26"/>
          <w:szCs w:val="26"/>
        </w:rPr>
        <w:t>85. Специалист Администрации поселения, ответственный за делопроизводство, направляет копию постановления  о проведении аукциона либо об отказе в проведении аукциона заявителю:</w:t>
      </w:r>
    </w:p>
    <w:p w:rsidR="00215437" w:rsidRPr="003376B4" w:rsidRDefault="00215437" w:rsidP="00215437">
      <w:pPr>
        <w:ind w:firstLine="709"/>
        <w:jc w:val="both"/>
        <w:rPr>
          <w:bCs/>
          <w:color w:val="000000" w:themeColor="text1"/>
          <w:sz w:val="26"/>
          <w:szCs w:val="26"/>
        </w:rPr>
      </w:pPr>
      <w:r w:rsidRPr="003376B4">
        <w:rPr>
          <w:bCs/>
          <w:color w:val="000000" w:themeColor="text1"/>
          <w:sz w:val="26"/>
          <w:szCs w:val="26"/>
        </w:rPr>
        <w:t>1) в форме документа на бумажном носителе лично заявителю, предварительно сообщив об этом по телефону, или направляет заявителю почтовым отправлением либо в форме электронного документа с</w:t>
      </w:r>
      <w:r w:rsidRPr="003376B4">
        <w:rPr>
          <w:rFonts w:eastAsia="Arial"/>
          <w:color w:val="000000" w:themeColor="text1"/>
          <w:sz w:val="26"/>
          <w:szCs w:val="26"/>
        </w:rPr>
        <w:t xml:space="preserve"> использованием Единого портала государственных услуг и Портала государственных и муниципальных услуг Псковской области</w:t>
      </w:r>
      <w:r w:rsidRPr="003376B4">
        <w:rPr>
          <w:bCs/>
          <w:color w:val="000000" w:themeColor="text1"/>
          <w:sz w:val="26"/>
          <w:szCs w:val="26"/>
        </w:rPr>
        <w:t>;</w:t>
      </w:r>
    </w:p>
    <w:p w:rsidR="00215437" w:rsidRPr="003376B4" w:rsidRDefault="00215437" w:rsidP="00215437">
      <w:pPr>
        <w:ind w:firstLine="709"/>
        <w:jc w:val="both"/>
        <w:rPr>
          <w:bCs/>
          <w:color w:val="000000" w:themeColor="text1"/>
          <w:sz w:val="26"/>
          <w:szCs w:val="26"/>
          <w:shd w:val="clear" w:color="auto" w:fill="FFFFFF"/>
        </w:rPr>
      </w:pPr>
      <w:r w:rsidRPr="003376B4">
        <w:rPr>
          <w:bCs/>
          <w:color w:val="000000" w:themeColor="text1"/>
          <w:sz w:val="26"/>
          <w:szCs w:val="26"/>
        </w:rPr>
        <w:t xml:space="preserve">2) </w:t>
      </w:r>
      <w:r w:rsidRPr="003376B4">
        <w:rPr>
          <w:color w:val="000000" w:themeColor="text1"/>
          <w:sz w:val="26"/>
          <w:szCs w:val="26"/>
        </w:rPr>
        <w:t xml:space="preserve">в случае подачи заявителем заявления через многофункциональный центр направляет уведомления посредством использования автоматизированной системы управления деятельностью МФЦ Псковской области  </w:t>
      </w:r>
      <w:r w:rsidRPr="003376B4">
        <w:rPr>
          <w:bCs/>
          <w:color w:val="000000" w:themeColor="text1"/>
          <w:sz w:val="26"/>
          <w:szCs w:val="26"/>
        </w:rPr>
        <w:t>в</w:t>
      </w:r>
      <w:r w:rsidRPr="003376B4">
        <w:rPr>
          <w:color w:val="000000" w:themeColor="text1"/>
          <w:sz w:val="26"/>
          <w:szCs w:val="26"/>
        </w:rPr>
        <w:t xml:space="preserve"> многофункциональный центр.</w:t>
      </w:r>
    </w:p>
    <w:p w:rsidR="00215437" w:rsidRPr="003376B4" w:rsidRDefault="00215437" w:rsidP="00215437">
      <w:pPr>
        <w:ind w:firstLine="540"/>
        <w:jc w:val="both"/>
        <w:rPr>
          <w:bCs/>
          <w:color w:val="000000" w:themeColor="text1"/>
          <w:sz w:val="26"/>
          <w:szCs w:val="26"/>
          <w:shd w:val="clear" w:color="auto" w:fill="FFFFFF"/>
        </w:rPr>
      </w:pPr>
      <w:r w:rsidRPr="003376B4">
        <w:rPr>
          <w:bCs/>
          <w:color w:val="000000" w:themeColor="text1"/>
          <w:sz w:val="26"/>
          <w:szCs w:val="26"/>
          <w:shd w:val="clear" w:color="auto" w:fill="FFFFFF"/>
        </w:rPr>
        <w:t>Максимальный срок выполнения данного административного действия - 2 дня со дня подписания Главой Администрации поселения постановления о проведении аукциона либо  об отказе в проведении аукциона.</w:t>
      </w:r>
    </w:p>
    <w:p w:rsidR="00215437" w:rsidRPr="003376B4" w:rsidRDefault="00215437" w:rsidP="00215437">
      <w:pPr>
        <w:ind w:firstLine="540"/>
        <w:jc w:val="both"/>
        <w:rPr>
          <w:color w:val="000000" w:themeColor="text1"/>
          <w:sz w:val="26"/>
          <w:szCs w:val="26"/>
        </w:rPr>
      </w:pPr>
      <w:r w:rsidRPr="003376B4">
        <w:rPr>
          <w:bCs/>
          <w:color w:val="000000" w:themeColor="text1"/>
          <w:sz w:val="26"/>
          <w:szCs w:val="26"/>
          <w:shd w:val="clear" w:color="auto" w:fill="FFFFFF"/>
        </w:rPr>
        <w:t xml:space="preserve">86. В случае подачи заявления через многофункциональный центр выдача уведомления </w:t>
      </w:r>
      <w:r w:rsidRPr="003376B4">
        <w:rPr>
          <w:rFonts w:eastAsia="Arial" w:cs="Arial"/>
          <w:bCs/>
          <w:color w:val="000000" w:themeColor="text1"/>
          <w:sz w:val="26"/>
          <w:szCs w:val="26"/>
          <w:shd w:val="clear" w:color="auto" w:fill="FFFFFF"/>
        </w:rPr>
        <w:t xml:space="preserve">об отказе в </w:t>
      </w:r>
      <w:r w:rsidRPr="003376B4">
        <w:rPr>
          <w:rFonts w:eastAsia="Arial"/>
          <w:bCs/>
          <w:color w:val="000000" w:themeColor="text1"/>
          <w:sz w:val="26"/>
          <w:szCs w:val="26"/>
          <w:shd w:val="clear" w:color="auto" w:fill="FFFFFF"/>
        </w:rPr>
        <w:t xml:space="preserve">предоставлении муниципальной услуги </w:t>
      </w:r>
      <w:r w:rsidRPr="003376B4">
        <w:rPr>
          <w:bCs/>
          <w:color w:val="000000" w:themeColor="text1"/>
          <w:sz w:val="26"/>
          <w:szCs w:val="26"/>
          <w:shd w:val="clear" w:color="auto" w:fill="FFFFFF"/>
        </w:rPr>
        <w:t>осуществляется сотрудником многофункционального центра не позднее 30 календарных дней со дня поступления заявления в многофункциональный центр, с учётом сроков, указанных в пункте 16 настоящего Административного регламента.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87. Максимальный срок выполнения административной процедуры — 15 дней.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Результатом административной процедуры является принятие постановления о проведении аукциона по продаже земельного участка либо аукциона на право заключения договора аренды земельного участка или решения об отказе в проведении аукциона.</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8. Публикация (размещение) извещения о проведении аукциона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88</w:t>
      </w:r>
      <w:r w:rsidRPr="003376B4">
        <w:rPr>
          <w:i/>
          <w:iCs/>
          <w:color w:val="000000" w:themeColor="text1"/>
          <w:sz w:val="26"/>
          <w:szCs w:val="26"/>
        </w:rPr>
        <w:t xml:space="preserve">. </w:t>
      </w:r>
      <w:r w:rsidRPr="003376B4">
        <w:rPr>
          <w:color w:val="000000" w:themeColor="text1"/>
          <w:sz w:val="26"/>
          <w:szCs w:val="26"/>
        </w:rPr>
        <w:t>Основанием для начала административной процедуры является принятие постановления Администрации поселения о проведении аукциона по продаже земельного участка либо аукциона на право заключения договора аренды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качестве организатора аукциона выступает Администрация поселения либо действующая на основании договора с ним специализированная организация (далее - организатор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89. Организатор аукциона обеспечивает размещение извещения о проведении аукциона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а также опубликование извещения о проведении аукциона в порядке, установленном для официального опубликования (обнародования) муниципальных правовых актов по месту нахождения земельного участка не менее чем за 30 дней до дня проведения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административной процедуры - 5 дней со дня принятия принятие распорядительного акта Администрации поселения о проведении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90. Результатом административной процедуры является опубликование (размещение) извещения о проведении аукциона.</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9. Прием заявок на участие в аукционе</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91. Основанием для начала административной процедуры является опубликование (размещение) извещения о проведении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92. Организатор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осуществляет прием заявок и документов, необходимых для участия в аукционе;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проводит первичную проверку представленных документов на предмет соответствия их установленным законодательством требованиям;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регистрирует заявку с прилагаемыми к ней документами в журнале приема заявок с присвоением каждой заявке номера с указанием даты и времени подачи документов;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передает заявителю второй экземпляр заявки с указанием времени и даты приема документов.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93. Заявка, поступившая по истечении срока ее приема, вместе с документами по описи, на которой делается отметка об отказе в принятии документов с указанием причины отказа, возвращается в день ее поступления претенденту или его уполномоченному представителю под расписку.</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94. Заявитель имеет право отозвать принятую организатором аукциона заявку до дня окончания срока приема заявок, уведомив об этом в письменной форме организатора аукциона. Организатор аукциона обязан возвратить внесенный задаток претенденту в течение 3 рабочих дней со дня поступления уведомления об отзыве заявки. В случае отзыва заявки позднее дня окончания приема заявок задаток возвращается в порядке, установленном для участников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95. Общий максимальный срок приема заявок и документов не может превышать 15 минут при приеме документов на предоставление одного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96. Максимальный срок выполнения административной процедуры - 30 дней со дня публикации (размещения) извещения о проведении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97. Результатом административной процедуры является прием заявок на участие в аукционе.</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10. Рассмотрение заявок на участие в аукционе</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98. Основанием для начала административной процедуры является поступление заявки на участие в аукционе.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99. Организатор аукциона в день определения участников аукциона, установленный в извещении о проведении аукциона, рассматривает заявки и документы претендентов, устанавливает факт поступления от претендентов задатков на основании выписки (выписок) с соответствующего счета (счетов).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100. По результатам рассмотрения документов организатор аукциона готовит протокол рассмотрения заявок на участие в аукционе.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протоколе должны содержаться сведения о заявителях, допущенных к участию в аукционе и признанных участниками аукциона, датах подачи заявок, внесенных задатках, а также сведения о заявителях, не допущенных к участию в аукционе, с указанием причин отказа в допуске к участию в нем.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рассмотрения заявок и документов претендентов.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101. Протокол рассмотрения заявок на участие в аукционе подписывается организатором аукциона не позднее чем в течение одного дня со дня их рассмотрения и размещается на официальном сайте Российской Федерации в информационно-телекоммуникационной сети «Интернет» не позднее, чем на следующий день после дня подписания протокола.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102. Заявителям, признанным участниками аукциона, и заявителям, не допущенным к участию в аукционе, организатор аукциона направляет уведомления о принятых в отношении них решениях не позднее дня, следующего после дня подписания протокола рассмотрения заявок на участие в аукционе.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Организатор аукциона возвращает заявителю, не допущенному к участию в аукционе, внесенный им задаток в течение 3 рабочих дней со дня оформления протокола рассмотрения заявок на участие в аукционе.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103. Максимальный срок выполнения административной процедуры — 4 дня.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11. Проведение аукциона и определение результатов аукциона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104. Основанием для начала административной процедуры является оформление протокола рассмотрения заявок на участие в аукционе.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105. Аукцион по продаже земельного участка либо права на заключение договора аренды земельного участка проводится организатором аукциона в соответствии с Земельным </w:t>
      </w:r>
      <w:hyperlink r:id="rId111" w:history="1">
        <w:r w:rsidRPr="003376B4">
          <w:rPr>
            <w:rStyle w:val="a6"/>
            <w:color w:val="000000" w:themeColor="text1"/>
            <w:sz w:val="26"/>
            <w:szCs w:val="26"/>
          </w:rPr>
          <w:t>кодексом</w:t>
        </w:r>
      </w:hyperlink>
      <w:r w:rsidRPr="003376B4">
        <w:rPr>
          <w:color w:val="000000" w:themeColor="text1"/>
          <w:sz w:val="26"/>
          <w:szCs w:val="26"/>
        </w:rPr>
        <w:t xml:space="preserve"> Российской Федерации, иными федеральными законами.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106. Результаты аукциона оформляются протоколом, который составляет организатор аукциона. Протокол о результатах аукциона составляется в двух экземплярах, один из которых передается победителю аукциона, а второй остается у организатора аукциона. Протокол составляется в порядке, предусмотренном Земельным </w:t>
      </w:r>
      <w:hyperlink r:id="rId112" w:history="1">
        <w:r w:rsidRPr="003376B4">
          <w:rPr>
            <w:rStyle w:val="a6"/>
            <w:color w:val="000000" w:themeColor="text1"/>
            <w:sz w:val="26"/>
            <w:szCs w:val="26"/>
          </w:rPr>
          <w:t>кодексом</w:t>
        </w:r>
      </w:hyperlink>
      <w:r w:rsidRPr="003376B4">
        <w:rPr>
          <w:color w:val="000000" w:themeColor="text1"/>
          <w:sz w:val="26"/>
          <w:szCs w:val="26"/>
        </w:rPr>
        <w:t xml:space="preserve">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107. Протокол о результатах аукциона размещается на официальном сайте Российской Федерации </w:t>
      </w:r>
      <w:r w:rsidRPr="003376B4">
        <w:rPr>
          <w:color w:val="000000" w:themeColor="text1"/>
          <w:sz w:val="26"/>
          <w:szCs w:val="26"/>
          <w:lang w:val="en-US"/>
        </w:rPr>
        <w:t>www</w:t>
      </w:r>
      <w:r w:rsidRPr="003376B4">
        <w:rPr>
          <w:color w:val="000000" w:themeColor="text1"/>
          <w:sz w:val="26"/>
          <w:szCs w:val="26"/>
        </w:rPr>
        <w:t>.</w:t>
      </w:r>
      <w:r w:rsidRPr="003376B4">
        <w:rPr>
          <w:color w:val="000000" w:themeColor="text1"/>
          <w:sz w:val="26"/>
          <w:szCs w:val="26"/>
          <w:lang w:val="en-US"/>
        </w:rPr>
        <w:t>torgi</w:t>
      </w:r>
      <w:r w:rsidRPr="003376B4">
        <w:rPr>
          <w:color w:val="000000" w:themeColor="text1"/>
          <w:sz w:val="26"/>
          <w:szCs w:val="26"/>
        </w:rPr>
        <w:t>.</w:t>
      </w:r>
      <w:r w:rsidRPr="003376B4">
        <w:rPr>
          <w:color w:val="000000" w:themeColor="text1"/>
          <w:sz w:val="26"/>
          <w:szCs w:val="26"/>
          <w:lang w:val="en-US"/>
        </w:rPr>
        <w:t>gov</w:t>
      </w:r>
      <w:r w:rsidRPr="003376B4">
        <w:rPr>
          <w:color w:val="000000" w:themeColor="text1"/>
          <w:sz w:val="26"/>
          <w:szCs w:val="26"/>
        </w:rPr>
        <w:t>.</w:t>
      </w:r>
      <w:r w:rsidRPr="003376B4">
        <w:rPr>
          <w:color w:val="000000" w:themeColor="text1"/>
          <w:sz w:val="26"/>
          <w:szCs w:val="26"/>
          <w:lang w:val="en-US"/>
        </w:rPr>
        <w:t>ru</w:t>
      </w:r>
      <w:r w:rsidRPr="003376B4">
        <w:rPr>
          <w:color w:val="000000" w:themeColor="text1"/>
          <w:sz w:val="26"/>
          <w:szCs w:val="26"/>
        </w:rPr>
        <w:t xml:space="preserve"> в течение 1 дня со дня подписания данного протокола.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108. В течение 3 рабочих дней со дня подписания протокола о результатах аукциона организатор аукциона возвращает задатки лицам, участвовавшим в аукционе, но не победившим в нем.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109. Максимальный срок выполнения административной процедуры — 3 дня.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Результатом административной процедуры является оформление протокола о результатах аукциона и размещение информации о результатах аукциона.</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12. Осуществление мероприятий, направленных на заключение</w:t>
      </w:r>
    </w:p>
    <w:p w:rsidR="00215437" w:rsidRPr="003376B4" w:rsidRDefault="00215437" w:rsidP="00215437">
      <w:pPr>
        <w:jc w:val="center"/>
        <w:rPr>
          <w:color w:val="000000" w:themeColor="text1"/>
          <w:sz w:val="26"/>
          <w:szCs w:val="26"/>
        </w:rPr>
      </w:pPr>
      <w:r w:rsidRPr="003376B4">
        <w:rPr>
          <w:color w:val="000000" w:themeColor="text1"/>
          <w:sz w:val="26"/>
          <w:szCs w:val="26"/>
        </w:rPr>
        <w:t>договора купли-продажи либо договора аренды земельного участка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110. Основанием для начала административной процедуры является оформление протокола о результатах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111. Ответственный специалист Администрации поселения готовит по три экземпляра проекта договора купли-продажи земельного участка либо проекта договора аренды земельного участка и передает их на рассмотрение Главы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- 4 дня со дня оформления протокола о результатах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112. Глава Администрации рассматривает проект договора, удостоверяясь, что он имеет правовые основания, и подписывает его.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получения проекта договора купли-продажи или проекта договора аренды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113. Три экземпляра подписанного проекта договора купли-продажи земельного участка или проекта договора аренды земельного участка направляются победителю аукциона или единственному принявшему участие в аукционе его участнику в десятидневный срок со дня составления протокола о результатах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Если аукцион проводится в целях предоставления земельного участка в аренду для комплексного освоения территории, одновременно с договором аренды земельного участка лицу, с которым заключается указанный договор, направляются также два экземпляра проекта договора о комплексном освоении территории.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подписания проектов договоров Главой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114. В случае непредставления в  в течение 30 календарных дней со дня направления победителю аукциона подписанных Главой Администрации поселения проекта договора купли-продажи или аренды земельного участка, а также проекта договора о комплексном освоении территории (в случае предоставления земельного участка для комплексного освоения территории), Администрация поселения предлагает заключить договор иному участнику аукциона, который сделал предпоследнее предложение о цене предмета аукциона, по цене, предложенной победителем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115. В случае если в течение 30 календарных дней со дня направления участнику аукциона, который сделал предпоследнее предложение о цене предмета аукциона, проекта договора купли-продажи или проекта договора аренды земельного участка, а также проекта договора о комплексном освоении территории (в случае предоставления земельного участка для комплексного освоения территории), этот участник не представил в Администрацию поселения подписанные им договоры, Администрация поселения объявляет о проведении повторного аукциона или распоряжается земельным участком иным образом в соответствии с Земельным </w:t>
      </w:r>
      <w:hyperlink r:id="rId113" w:history="1">
        <w:r w:rsidRPr="003376B4">
          <w:rPr>
            <w:rStyle w:val="a6"/>
            <w:color w:val="000000" w:themeColor="text1"/>
            <w:sz w:val="26"/>
            <w:szCs w:val="26"/>
          </w:rPr>
          <w:t>кодексом</w:t>
        </w:r>
      </w:hyperlink>
      <w:r w:rsidRPr="003376B4">
        <w:rPr>
          <w:color w:val="000000" w:themeColor="text1"/>
          <w:sz w:val="26"/>
          <w:szCs w:val="26"/>
        </w:rPr>
        <w:t xml:space="preserve">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116. Организатор аукциона также объявляет о проведении повторного аукциона в случае, если аукцион был признан несостоявшимся и лицо, подавшее единственную заявку на участие в аукционе, заявитель, признанный единственным участником аукциона, или единственный принявший участие в аукционе его участник в течение 30 календарных дней со дня направления им проекта договора купли-продажи или проекта договора аренды земельного участка, а также проекта договора о комплексном освоении территории (в случае предоставления земельного участка для комплексного освоения территории) не подписали и не представили в Администрацию поселения указанные договоры (при наличии указанных лиц).</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этом условия повторного аукциона могут быть изменены.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117. Максимальный срок выполнения административной процедуры — 8 дней.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Результатом административной процедуры является заключение договора купли-продажи земельного участка или договора аренды земельного участка либо объявление о проведении повторного аукциона.</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rFonts w:eastAsia="Arial"/>
          <w:color w:val="000000" w:themeColor="text1"/>
          <w:sz w:val="26"/>
          <w:szCs w:val="26"/>
        </w:rPr>
      </w:pPr>
      <w:r w:rsidRPr="003376B4">
        <w:rPr>
          <w:color w:val="000000" w:themeColor="text1"/>
          <w:sz w:val="26"/>
          <w:szCs w:val="26"/>
        </w:rPr>
        <w:t>13. Ф</w:t>
      </w:r>
      <w:r w:rsidRPr="003376B4">
        <w:rPr>
          <w:rFonts w:eastAsia="Arial"/>
          <w:color w:val="000000" w:themeColor="text1"/>
          <w:sz w:val="26"/>
          <w:szCs w:val="26"/>
        </w:rPr>
        <w:t>ормирование результата предоставления муниципальной</w:t>
      </w:r>
    </w:p>
    <w:p w:rsidR="00215437" w:rsidRPr="003376B4" w:rsidRDefault="00215437" w:rsidP="00215437">
      <w:pPr>
        <w:jc w:val="center"/>
        <w:rPr>
          <w:color w:val="000000" w:themeColor="text1"/>
          <w:sz w:val="26"/>
          <w:szCs w:val="26"/>
        </w:rPr>
      </w:pPr>
      <w:r w:rsidRPr="003376B4">
        <w:rPr>
          <w:rFonts w:eastAsia="Arial"/>
          <w:color w:val="000000" w:themeColor="text1"/>
          <w:sz w:val="26"/>
          <w:szCs w:val="26"/>
        </w:rPr>
        <w:t>услуги и выдача (направление) его заявителю</w:t>
      </w:r>
    </w:p>
    <w:p w:rsidR="00215437" w:rsidRPr="003376B4" w:rsidRDefault="00215437" w:rsidP="00215437">
      <w:pPr>
        <w:ind w:firstLine="540"/>
        <w:jc w:val="both"/>
        <w:rPr>
          <w:color w:val="000000" w:themeColor="text1"/>
          <w:sz w:val="26"/>
          <w:szCs w:val="26"/>
        </w:rPr>
      </w:pPr>
    </w:p>
    <w:p w:rsidR="00215437" w:rsidRPr="003376B4" w:rsidRDefault="00215437" w:rsidP="00215437">
      <w:pPr>
        <w:ind w:firstLine="540"/>
        <w:jc w:val="both"/>
        <w:rPr>
          <w:rFonts w:eastAsia="Arial"/>
          <w:bCs/>
          <w:color w:val="000000" w:themeColor="text1"/>
          <w:sz w:val="26"/>
          <w:szCs w:val="26"/>
        </w:rPr>
      </w:pPr>
      <w:r w:rsidRPr="003376B4">
        <w:rPr>
          <w:color w:val="000000" w:themeColor="text1"/>
          <w:sz w:val="26"/>
          <w:szCs w:val="26"/>
        </w:rPr>
        <w:t xml:space="preserve">118. Ответственный специалист Администрации поселения выдаёт либо направляет заявителю либо представителю заявителя оформленный результат предоставления муниципальной услуги, указанный в пункте 14 настоящего Административного регламента, </w:t>
      </w:r>
      <w:r w:rsidRPr="003376B4">
        <w:rPr>
          <w:bCs/>
          <w:color w:val="000000" w:themeColor="text1"/>
          <w:sz w:val="26"/>
          <w:szCs w:val="26"/>
        </w:rPr>
        <w:t>в форме документа на бумажном носителе, предварительно сообщив об этом по телефону, либо в виде почтового отправления, либо в форме электронного документа с</w:t>
      </w:r>
      <w:r w:rsidRPr="003376B4">
        <w:rPr>
          <w:rFonts w:eastAsia="Arial"/>
          <w:bCs/>
          <w:color w:val="000000" w:themeColor="text1"/>
          <w:sz w:val="26"/>
          <w:szCs w:val="26"/>
        </w:rPr>
        <w:t xml:space="preserve"> использованием Единого портала государственных услуг и Портала государственных и муниципальных услуг Псковской области.</w:t>
      </w:r>
    </w:p>
    <w:p w:rsidR="00215437" w:rsidRPr="003376B4" w:rsidRDefault="00215437" w:rsidP="00215437">
      <w:pPr>
        <w:ind w:firstLine="540"/>
        <w:jc w:val="both"/>
        <w:rPr>
          <w:rFonts w:eastAsia="Arial"/>
          <w:bCs/>
          <w:color w:val="000000" w:themeColor="text1"/>
          <w:sz w:val="26"/>
          <w:szCs w:val="26"/>
        </w:rPr>
      </w:pPr>
      <w:r w:rsidRPr="003376B4">
        <w:rPr>
          <w:rFonts w:eastAsia="Arial"/>
          <w:bCs/>
          <w:color w:val="000000" w:themeColor="text1"/>
          <w:sz w:val="26"/>
          <w:szCs w:val="26"/>
        </w:rPr>
        <w:t xml:space="preserve">Выдача результата предоставления муниципальной услуги осуществляется специалистами Администрации поселения в соответствии с графиком приема граждан, указанным в </w:t>
      </w:r>
      <w:hyperlink w:anchor="Par50" w:history="1">
        <w:r w:rsidRPr="003376B4">
          <w:rPr>
            <w:rStyle w:val="a6"/>
            <w:rFonts w:eastAsia="Arial"/>
            <w:bCs/>
            <w:color w:val="000000" w:themeColor="text1"/>
            <w:sz w:val="26"/>
            <w:szCs w:val="26"/>
          </w:rPr>
          <w:t>пункте 4</w:t>
        </w:r>
      </w:hyperlink>
      <w:r w:rsidRPr="003376B4">
        <w:rPr>
          <w:rFonts w:eastAsia="Arial"/>
          <w:bCs/>
          <w:color w:val="000000" w:themeColor="text1"/>
          <w:sz w:val="26"/>
          <w:szCs w:val="26"/>
        </w:rPr>
        <w:t xml:space="preserve"> настоящего Административного регламента. Максимальный срок ожидания в очереди составляет 15 минут.</w:t>
      </w:r>
    </w:p>
    <w:p w:rsidR="00215437" w:rsidRPr="003376B4" w:rsidRDefault="00215437" w:rsidP="00215437">
      <w:pPr>
        <w:widowControl w:val="0"/>
        <w:ind w:firstLine="564"/>
        <w:jc w:val="both"/>
        <w:rPr>
          <w:bCs/>
          <w:color w:val="000000" w:themeColor="text1"/>
          <w:sz w:val="26"/>
          <w:szCs w:val="26"/>
        </w:rPr>
      </w:pPr>
      <w:r w:rsidRPr="003376B4">
        <w:rPr>
          <w:rFonts w:eastAsia="Arial"/>
          <w:bCs/>
          <w:color w:val="000000" w:themeColor="text1"/>
          <w:sz w:val="26"/>
          <w:szCs w:val="26"/>
        </w:rPr>
        <w:t>В случае подачи заявления через многофункциональный центр результат предоставления муниципальной услуги направляется в МФЦ Псковской области в соответствии с порядком, установленным соглашением о взаимодействии между Уполномоченным многофункциональным центром и Администрацией поселения.</w:t>
      </w:r>
    </w:p>
    <w:p w:rsidR="00215437" w:rsidRPr="003376B4" w:rsidRDefault="00215437" w:rsidP="00215437">
      <w:pPr>
        <w:widowControl w:val="0"/>
        <w:ind w:firstLine="528"/>
        <w:jc w:val="both"/>
        <w:rPr>
          <w:bCs/>
          <w:color w:val="000000" w:themeColor="text1"/>
          <w:sz w:val="26"/>
          <w:szCs w:val="26"/>
        </w:rPr>
      </w:pPr>
      <w:r w:rsidRPr="003376B4">
        <w:rPr>
          <w:bCs/>
          <w:color w:val="000000" w:themeColor="text1"/>
          <w:sz w:val="26"/>
          <w:szCs w:val="26"/>
        </w:rPr>
        <w:t xml:space="preserve">119. При обращении заявителя в многофункциональный центр </w:t>
      </w:r>
      <w:r w:rsidRPr="003376B4">
        <w:rPr>
          <w:rFonts w:eastAsia="Arial"/>
          <w:bCs/>
          <w:color w:val="000000" w:themeColor="text1"/>
          <w:sz w:val="26"/>
          <w:szCs w:val="26"/>
        </w:rPr>
        <w:t>результат предоставления муниципальной услуги направляется Администрацией поселения в многофункциональный центр для выдачи (направления) заявителю документов, подтверждающих предоставление муниципальной услуги либо отказ в предоставлении муниципальной услуги.</w:t>
      </w:r>
    </w:p>
    <w:p w:rsidR="00215437" w:rsidRPr="003376B4" w:rsidRDefault="00215437" w:rsidP="00215437">
      <w:pPr>
        <w:ind w:firstLine="540"/>
        <w:jc w:val="both"/>
        <w:rPr>
          <w:rFonts w:eastAsia="Arial"/>
          <w:color w:val="000000" w:themeColor="text1"/>
          <w:sz w:val="26"/>
          <w:szCs w:val="26"/>
        </w:rPr>
      </w:pPr>
      <w:r w:rsidRPr="003376B4">
        <w:rPr>
          <w:bCs/>
          <w:color w:val="000000" w:themeColor="text1"/>
          <w:sz w:val="26"/>
          <w:szCs w:val="26"/>
        </w:rPr>
        <w:t xml:space="preserve">120. В случае подачи заявления через многофункциональный центр выдача </w:t>
      </w:r>
      <w:r w:rsidRPr="003376B4">
        <w:rPr>
          <w:rFonts w:eastAsia="Arial" w:cs="Arial"/>
          <w:bCs/>
          <w:color w:val="000000" w:themeColor="text1"/>
          <w:sz w:val="26"/>
          <w:szCs w:val="26"/>
        </w:rPr>
        <w:t xml:space="preserve">результата </w:t>
      </w:r>
      <w:r w:rsidRPr="003376B4">
        <w:rPr>
          <w:rFonts w:eastAsia="Arial"/>
          <w:bCs/>
          <w:color w:val="000000" w:themeColor="text1"/>
          <w:sz w:val="26"/>
          <w:szCs w:val="26"/>
        </w:rPr>
        <w:t xml:space="preserve">предоставления муниципальной услуги </w:t>
      </w:r>
      <w:r w:rsidRPr="003376B4">
        <w:rPr>
          <w:bCs/>
          <w:color w:val="000000" w:themeColor="text1"/>
          <w:sz w:val="26"/>
          <w:szCs w:val="26"/>
        </w:rPr>
        <w:t>осуществляется сотрудником многофункционального центра не позднее 30 календарных дней со дня поступления заявления в многофункциональный центр, с учётом сроков, указанных в пункте 16 настоящего Административного регламента.</w:t>
      </w:r>
    </w:p>
    <w:p w:rsidR="00215437" w:rsidRPr="003376B4" w:rsidRDefault="00215437" w:rsidP="00215437">
      <w:pPr>
        <w:ind w:firstLine="540"/>
        <w:jc w:val="both"/>
        <w:rPr>
          <w:color w:val="000000" w:themeColor="text1"/>
          <w:sz w:val="26"/>
          <w:szCs w:val="26"/>
        </w:rPr>
      </w:pPr>
      <w:r w:rsidRPr="003376B4">
        <w:rPr>
          <w:rFonts w:eastAsia="Arial"/>
          <w:color w:val="000000" w:themeColor="text1"/>
          <w:sz w:val="26"/>
          <w:szCs w:val="26"/>
        </w:rPr>
        <w:t>121. По итогам предоставления муниципальной услуги, в зависимости от её результата, заявителю выдаётся (направляется):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договор купли-продажи испрашиваемого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договор аренды испрашиваемого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решение об отказе в предоставлении муниципальной услуги, содержащее ссылку 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протокол о признании торгов несостоявшимися;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решение об отказе в проведении аукциона.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административной процедуры составляет 3 дня.</w:t>
      </w:r>
    </w:p>
    <w:p w:rsidR="00215437" w:rsidRPr="003376B4" w:rsidRDefault="00215437" w:rsidP="00215437">
      <w:pPr>
        <w:ind w:firstLine="528"/>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IV. Формы контроля за исполнением Административного регламента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122. Контроль за предоставлением муниципальной услуги осуществляется в соответствии с федеральными законами, иными нормативными правовыми актами Российской Федерации, законами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123. Контроль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муниципальной услуги, а также принятием решений ответственными лицами осуществляется в форме текущего контроля.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Порядок осуществления текущего контроля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w:t>
      </w:r>
      <w:r w:rsidR="00BB7A9F" w:rsidRPr="003376B4">
        <w:rPr>
          <w:color w:val="000000" w:themeColor="text1"/>
          <w:sz w:val="26"/>
          <w:szCs w:val="26"/>
        </w:rPr>
        <w:t xml:space="preserve"> </w:t>
      </w:r>
      <w:r w:rsidRPr="003376B4">
        <w:rPr>
          <w:color w:val="000000" w:themeColor="text1"/>
          <w:sz w:val="26"/>
          <w:szCs w:val="26"/>
        </w:rPr>
        <w:t>муниципальной услуги, а также принятием решений ответственными лицами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124. Текущий контроль за соблюдением последовательности действий, определенных административными процедурами по предоставлению муниципальной услуги, и принятием в ходе их исполнения решений осуществляют   Глава Администрации поселения или уполномоченное им должностное лицо.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125. По результатам осуществления текущего контроля в случае выявления нарушений законодательства Российской Федерации, законодательства Псковской области виновные лица несут дисциплинарную ответственность в соответствии с законодательством Российской Федерации.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2.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126. При осуществлении контроля за соблюдением последовательности действий, определенных административными процедурами по предоставлению муниципальной услуги,  Глава Администрации поселения может проводить плановые и внеплановые проверки полноты и качества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127. Проверки проводятся с целью выявления и устранения нарушений прав заинтересованных лиц, рассмотрения, принятия решений и подготовки ответов на обращения заинтересованных лиц, содержащих жалобы на решения, действия (бездействие) должностных лиц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128. Плановые проверки осуществляются на основании годовых планов работы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129. Внеплановые проверки осуществляются по поручению Главы Администрации поселения.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Ответственность должностных лиц за решения и действия (бездействие), принимаемые (осуществляемые) в ходе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130. Персональная ответственность должностного лица, ответственного за предоставление муниципальной услуги, закрепляется в его должностном регламенте в соответствии с требованиями законодательства Российской Федерации.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4. 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131. Контроль за предоставлением муниципальной услуги может проводиться по конкретному обращению заинтересованного лица.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132. При проверке может быть использована информация, предоставленная гражданами, их объединениями и организациями.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133. Для проведения проверок создается комиссия, в состав которой включаются муниципальные служащие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134. Результаты деятельности комиссии оформляются в виде акта, в котором отмечаются выявленные недостатки и нарушения.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V. Досудебный (внесудебный) порядок обжалования решений и действий</w:t>
      </w:r>
    </w:p>
    <w:p w:rsidR="00215437" w:rsidRPr="003376B4" w:rsidRDefault="00215437" w:rsidP="00215437">
      <w:pPr>
        <w:jc w:val="center"/>
        <w:rPr>
          <w:color w:val="000000" w:themeColor="text1"/>
          <w:sz w:val="26"/>
          <w:szCs w:val="26"/>
        </w:rPr>
      </w:pPr>
      <w:r w:rsidRPr="003376B4">
        <w:rPr>
          <w:color w:val="000000" w:themeColor="text1"/>
          <w:sz w:val="26"/>
          <w:szCs w:val="26"/>
        </w:rPr>
        <w:t xml:space="preserve"> (бездействия) Администрации поселения, а также его должностных лиц, муниципальных служащих</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135. Жалоба подается в Администрацию поселения в письменной форме, в том числе при личном приеме заявителя, или в электронном виде.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136. Жалоба должна содержать:</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наименование Администрации поселения, должностного лица Администрации поселения либо муниципального служащего, решения и действия (бездействие) которых обжалуются;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фамилию, имя, отчество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сведения об обжалуемых решениях и действиях (бездействии) Администрации поселения, его должностного лица либо муниципального служащего;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доводы, на основании которых заявитель не согласен с решениями и действиями (бездействием) Администрации поселения, его должностного лица либо муниципального служащего. Заявителем могут быть представлены документы, подтверждающие доводы заявителя, либо их копии.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137. В случае если жалоба подается через представителя заявителя, также представляется документ, подтверждающий полномочия на осуществление действий от имени заявителя, в качестве документа, подтверждающего полномочия на осуществление действий от имени заявителя, может быть представлена: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оформленная в соответствии с законодательством Российской Федерации доверенность (для физических лиц);</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оформленная в соответствии с законодательством Российской Федерации доверенность, заверенная печатью заявителя и подписанная руководителем заявителя или уполномоченным этим руководителем лицом (для юридических лиц);</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138. Прием жалоб в письменной форме осуществляется Администрацией поселения в месте предоставления муниципальной услуги (в месте, где заявитель подавал запрос на получение муниципальной услуги, нарушение порядка которой обжалуется, либо в месте, где заявителем получен результат указанной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Время приема жалоб должно совпадать со временем предоставления муниципальных услуг.</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Жалоба в письменной форме может быть также направлена по почте.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139. В электронном виде жалоба может быть подана заявителем посредством: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официального сайта муниципального образования «Бежаницкий район»: </w:t>
      </w:r>
      <w:r w:rsidRPr="003376B4">
        <w:rPr>
          <w:color w:val="000000" w:themeColor="text1"/>
          <w:sz w:val="26"/>
          <w:szCs w:val="26"/>
          <w:lang w:val="en-US"/>
        </w:rPr>
        <w:t>http</w:t>
      </w:r>
      <w:r w:rsidRPr="003376B4">
        <w:rPr>
          <w:color w:val="000000" w:themeColor="text1"/>
          <w:sz w:val="26"/>
          <w:szCs w:val="26"/>
        </w:rPr>
        <w:t>://</w:t>
      </w:r>
      <w:r w:rsidRPr="003376B4">
        <w:rPr>
          <w:color w:val="000000" w:themeColor="text1"/>
          <w:sz w:val="26"/>
          <w:szCs w:val="26"/>
          <w:lang w:val="en-US"/>
        </w:rPr>
        <w:t>bezhanicy</w:t>
      </w:r>
      <w:r w:rsidRPr="003376B4">
        <w:rPr>
          <w:color w:val="000000" w:themeColor="text1"/>
          <w:sz w:val="26"/>
          <w:szCs w:val="26"/>
        </w:rPr>
        <w:t>.</w:t>
      </w:r>
      <w:r w:rsidRPr="003376B4">
        <w:rPr>
          <w:color w:val="000000" w:themeColor="text1"/>
          <w:sz w:val="26"/>
          <w:szCs w:val="26"/>
          <w:lang w:val="en-US"/>
        </w:rPr>
        <w:t>reg</w:t>
      </w:r>
      <w:r w:rsidRPr="003376B4">
        <w:rPr>
          <w:color w:val="000000" w:themeColor="text1"/>
          <w:sz w:val="26"/>
          <w:szCs w:val="26"/>
        </w:rPr>
        <w:t>60.</w:t>
      </w:r>
      <w:r w:rsidRPr="003376B4">
        <w:rPr>
          <w:color w:val="000000" w:themeColor="text1"/>
          <w:sz w:val="26"/>
          <w:szCs w:val="26"/>
          <w:lang w:val="en-US"/>
        </w:rPr>
        <w:t>ru</w:t>
      </w:r>
      <w:r w:rsidRPr="003376B4">
        <w:rPr>
          <w:color w:val="000000" w:themeColor="text1"/>
          <w:sz w:val="26"/>
          <w:szCs w:val="26"/>
        </w:rPr>
        <w:t>.;</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федеральной государственной информационной системы «Единый портал государственных и муниципальных услуг (функций)» (далее - Единый портал).</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140. При подаче жалобы в электронном виде документы, указанные в </w:t>
      </w:r>
      <w:hyperlink r:id="rId114" w:history="1">
        <w:r w:rsidRPr="003376B4">
          <w:rPr>
            <w:rStyle w:val="a6"/>
            <w:color w:val="000000" w:themeColor="text1"/>
            <w:sz w:val="26"/>
            <w:szCs w:val="26"/>
          </w:rPr>
          <w:t xml:space="preserve">пункте </w:t>
        </w:r>
      </w:hyperlink>
      <w:r w:rsidRPr="003376B4">
        <w:rPr>
          <w:rStyle w:val="a6"/>
          <w:color w:val="000000" w:themeColor="text1"/>
          <w:sz w:val="26"/>
          <w:szCs w:val="26"/>
        </w:rPr>
        <w:t>133</w:t>
      </w:r>
      <w:r w:rsidRPr="003376B4">
        <w:rPr>
          <w:color w:val="000000" w:themeColor="text1"/>
          <w:sz w:val="26"/>
          <w:szCs w:val="26"/>
        </w:rPr>
        <w:t xml:space="preserve"> Административного регламента,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rsidR="00215437" w:rsidRPr="003376B4" w:rsidRDefault="00215437" w:rsidP="00215437">
      <w:pPr>
        <w:pStyle w:val="ConsPlusDocList"/>
        <w:ind w:firstLine="540"/>
        <w:jc w:val="both"/>
        <w:rPr>
          <w:rFonts w:ascii="Times New Roman" w:eastAsia="Times New Roman" w:hAnsi="Times New Roman" w:cs="Times New Roman"/>
          <w:color w:val="000000" w:themeColor="text1"/>
          <w:sz w:val="26"/>
          <w:szCs w:val="26"/>
          <w:shd w:val="clear" w:color="auto" w:fill="FFFFFF"/>
        </w:rPr>
      </w:pPr>
      <w:r w:rsidRPr="003376B4">
        <w:rPr>
          <w:rFonts w:ascii="Times New Roman" w:hAnsi="Times New Roman" w:cs="Times New Roman"/>
          <w:color w:val="000000" w:themeColor="text1"/>
          <w:sz w:val="26"/>
          <w:szCs w:val="26"/>
        </w:rPr>
        <w:t>141. Жалоба рассматривается Администрацией поселения, предоставляющим муниципальную услугу, порядок предоставления которой был нарушен вследствие решений и действий (бездействия) Администрации поселения, предоставляющего муниципальную услугу, его должностного лица либо муниципального служащего. Обжалование решений Главы Администрации поселения</w:t>
      </w:r>
      <w:r w:rsidRPr="003376B4">
        <w:rPr>
          <w:rFonts w:ascii="Times New Roman" w:hAnsi="Times New Roman" w:cs="Times New Roman"/>
          <w:color w:val="000000" w:themeColor="text1"/>
          <w:sz w:val="26"/>
          <w:szCs w:val="26"/>
          <w:shd w:val="clear" w:color="auto" w:fill="FFFFFF"/>
        </w:rPr>
        <w:t xml:space="preserve"> осуществляется судьями в порядке рассмотрения дел об административном правонарушении в соответствии  с ч. 1 ст. 23.1, ст. 5.63 Кодекса Российской Федерации об административных правонарушениях.</w:t>
      </w:r>
    </w:p>
    <w:p w:rsidR="00215437" w:rsidRPr="003376B4" w:rsidRDefault="00215437" w:rsidP="00215437">
      <w:pPr>
        <w:pStyle w:val="ConsPlusDocList"/>
        <w:ind w:firstLine="540"/>
        <w:jc w:val="both"/>
        <w:rPr>
          <w:color w:val="000000" w:themeColor="text1"/>
          <w:sz w:val="26"/>
          <w:szCs w:val="26"/>
        </w:rPr>
      </w:pPr>
      <w:r w:rsidRPr="003376B4">
        <w:rPr>
          <w:rFonts w:ascii="Times New Roman" w:eastAsia="Times New Roman" w:hAnsi="Times New Roman" w:cs="Times New Roman"/>
          <w:color w:val="000000" w:themeColor="text1"/>
          <w:sz w:val="26"/>
          <w:szCs w:val="26"/>
          <w:shd w:val="clear" w:color="auto" w:fill="FFFFFF"/>
        </w:rPr>
        <w:t xml:space="preserve"> в отношении руководителей администраций городских округов и городских поселений — должностным лицом, являющимся стороной контракта, заключенного в порядке, установленном Уставом муниципального образования «Бежаницы». </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142. В случае если принятие решение Администрации поселения в соответствии с требованиями пункта </w:t>
      </w:r>
      <w:r w:rsidRPr="003376B4">
        <w:rPr>
          <w:rStyle w:val="a6"/>
          <w:color w:val="000000" w:themeColor="text1"/>
          <w:sz w:val="26"/>
          <w:szCs w:val="26"/>
        </w:rPr>
        <w:t>141</w:t>
      </w:r>
      <w:r w:rsidRPr="003376B4">
        <w:rPr>
          <w:color w:val="000000" w:themeColor="text1"/>
          <w:sz w:val="26"/>
          <w:szCs w:val="26"/>
        </w:rPr>
        <w:t xml:space="preserve"> Административного регламента, в течение 3 рабочих дней со дня ее регистрации Администрация поселения направляет жалобу в уполномоченный на ее рассмотрение орган и в письменной форме информирует заявителя о перенаправлении жалобы.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этом срок рассмотрения жалобы исчисляется со дня регистрации жалобы в уполномоченном на ее рассмотрение органе.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143. Жалоба может быть подана заявителем через многофункциональный центр. При поступлении жалобы многофункциональный центр обеспечивает ее передачу в Администрацию поселения в порядке и сроки, которые установлены соглашением о взаимодействии между многофункциональным центром и Администрацией поселения, но не позднее следующего рабочего дня со дня поступления жалобы.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Жалоба на нарушение порядка предоставления муниципальной услуги многофункциональным центром рассматривается в соответствии с Административным регламентом Администрации поселения, заключившим соглашение о взаимодействии.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этом срок рассмотрения жалобы исчисляется со дня регистрации жалобы в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144. Заявитель может обратиться с жалобой, в том числе в следующих случаях:</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нарушение срока регистрации запроса заявителя о предоставлении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нарушение срока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требование представления заявителем документов, не предусмотренных нормативными правовыми актами Российской Федерации, Псковской области для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отказ в приеме документов, представление которых предусмотрено нормативными правовыми актами Российской Федерации, Псковской области для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отказ в предоставлении муниципальной услуги, если основания отказа не предусмотрены законодательством Российской Федерации,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требование внесения заявителем при предоставлении муниципальной услуги платы, не предусмотренной нормативными правовыми актами Российской Федерации,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отказ Администрации поселения, Главы Администрации поселения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145. В Администрации поселения определяется уполномоченное на рассмотрение жалоб должностное лицо, которое обеспечивает: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прием и рассмотрение жалоб в соответствии с требованиями Административного регламента;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направление жалоб в уполномоченный на их рассмотрение орган в соответствии с </w:t>
      </w:r>
      <w:hyperlink r:id="rId115" w:history="1">
        <w:r w:rsidRPr="003376B4">
          <w:rPr>
            <w:rStyle w:val="a6"/>
            <w:color w:val="000000" w:themeColor="text1"/>
            <w:sz w:val="26"/>
            <w:szCs w:val="26"/>
          </w:rPr>
          <w:t xml:space="preserve">пунктом </w:t>
        </w:r>
      </w:hyperlink>
      <w:r w:rsidRPr="003376B4">
        <w:rPr>
          <w:rStyle w:val="a6"/>
          <w:color w:val="000000" w:themeColor="text1"/>
          <w:sz w:val="26"/>
          <w:szCs w:val="26"/>
        </w:rPr>
        <w:t>142</w:t>
      </w:r>
      <w:r w:rsidRPr="003376B4">
        <w:rPr>
          <w:color w:val="000000" w:themeColor="text1"/>
          <w:sz w:val="26"/>
          <w:szCs w:val="26"/>
        </w:rPr>
        <w:t xml:space="preserve"> Административного регламента.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146.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уполномоченное на рассмотрение жалоб, незамедлительно направляет имеющиеся материалы в органы прокуратуры.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147. Администрация поселения обеспечивает: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оснащение мест приема жалоб;</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информирование заявителей о порядке обжалования решений и действий (бездействия) Администрации поселения, его должностных лиц либо муниципальных служащих посредством размещения информации на стендах в местах предоставления муниципальных услуг, на их официальных сайтах, на Едином портале;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консультирование заявителей о порядке обжалования решений и действий (бездействия) Администрации поселения, его должностных лиц либо муниципальных служащих, в том числе по телефону, электронной почте, при личном приеме;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заключение соглашений о взаимодействии в части осуществления многофункциональными центрами приема жалоб и выдачи заявителям результатов рассмотрения жалоб;</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формирование ежеквартально сведений о полученных и рассмотренных жалобах (в том числе о количестве удовлетворенных и неудовлетворенных жалоб).</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148. Жалоба, поступившая в Администрацию поселения, подлежит регистрации не позднее следующего рабочего дня со дня ее поступления. Жалоба рассматривается в течение 15 рабочих дней со дня ее регистрации, если более короткие сроки рассмотрения жалобы не установлены Администрацией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обжалования отказа Администрации поселения, его должностного лица в приеме документов у заявителя либо в исправлении допущенных опечаток и ошибок или в случае обжалования заявителем нарушения установленного срока таких исправлений жалоба рассматривается в течение 5 рабочих дней со дня ее регистрации.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149. По результатам рассмотрения жалобы в соответствии с </w:t>
      </w:r>
      <w:hyperlink r:id="rId116" w:history="1">
        <w:r w:rsidRPr="003376B4">
          <w:rPr>
            <w:rStyle w:val="a6"/>
            <w:color w:val="000000" w:themeColor="text1"/>
            <w:sz w:val="26"/>
            <w:szCs w:val="26"/>
          </w:rPr>
          <w:t>частью 7 статьи 11.2</w:t>
        </w:r>
      </w:hyperlink>
      <w:r w:rsidRPr="003376B4">
        <w:rPr>
          <w:color w:val="000000" w:themeColor="text1"/>
          <w:sz w:val="26"/>
          <w:szCs w:val="26"/>
        </w:rPr>
        <w:t xml:space="preserve"> Федерального закона «Об организации предоставления государственных и муниципальных услуг» Администрация поселения принимает решение об удовлетворении жалобы либо об отказе в ее удовлетворении.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удовлетворении жалобы Администрация поселения принимает исчерпывающие меры по устранению выявленных нарушений, в том числе по выдаче заявителю результата муниципальной услуги, не позднее 5 рабочих дней со дня принятия решения, если иное не установлено законодательством Российской Федерации,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150. Ответ по результатам рассмотрения жалобы подписывается Главой Администрации поселения, предоставляющего муниципальные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ответе по результатам рассмотрения жалобы указываются: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наименование Администрации поселения, рассмотревшего жалобу, должность, фамилия, имя, отчество (при наличии) его должностного лица, принявшего решение по жалобе;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номер, дата, место принятия решения, включая сведения о должностном лице, решение или действие (бездействие) которого обжалуется;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фамилия, имя, отчество (при наличии) или наименование заявителя;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основания для принятия решения по жалобе;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принятое по жалобе решение;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если жалоба признана обоснованной, сроки устранения выявленных нарушений, в том числе срок представления результата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сведения о порядке обжалования принятого по жалобе решения.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Ответ по результатам рассмотрения жалобы направляется заявителю не позднее дня, следующего за днем принятия решения, в письменной форме.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электронной подписью Главы Администрации поселения , вид которой установлен законодательством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151. Администрация поселения отказывает в удовлетворении жалобы в следующих случаях:</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наличие вступившего в законную силу решения суда, арбитражного суда по жалобе о том же предмете и по тем же основаниям;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подача жалобы лицом, полномочия которого не подтверждены в порядке, установленном законодательством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наличие решения по жалобе, принятого ранее в соответствии с требованиями Административного регламента в отношении того же заявителя и по тому же предмету жалобы.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152. Администрация поселения при получении письменной жалобы, в которой содержатся нецензурные либо оскорбительные выражения, угрозы жизни, здоровью и имуществу должностного лица, а также членов его семьи, вправе оставить жалобу без ответа по существу поставленных в ней вопросов и сообщить гражданину, направившему жалобу, о недопустимости злоупотребления правом.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153. В случае если текст письменной жалобы не поддается прочтению, не указаны фамилия гражданина, направившего жалобу, или почтовый адрес, по которому должен быть направлен ответ, ответ на жалобу не дается и она не подлежит направлению в уполномоченный на ее рассмотрение орган, о чем в течение семи дней со дня регистрации жалобы сообщается гражданину, направившему жалобу, если его фамилия и почтовый адрес поддаются прочтению.</w:t>
      </w:r>
    </w:p>
    <w:p w:rsidR="00215437" w:rsidRPr="003376B4" w:rsidRDefault="00215437" w:rsidP="00215437">
      <w:pPr>
        <w:rPr>
          <w:color w:val="000000" w:themeColor="text1"/>
          <w:sz w:val="26"/>
          <w:szCs w:val="26"/>
        </w:rPr>
      </w:pPr>
    </w:p>
    <w:p w:rsidR="00215437" w:rsidRPr="003376B4" w:rsidRDefault="00215437" w:rsidP="00215437">
      <w:pPr>
        <w:rPr>
          <w:color w:val="000000" w:themeColor="text1"/>
          <w:sz w:val="26"/>
          <w:szCs w:val="26"/>
        </w:rPr>
      </w:pPr>
    </w:p>
    <w:p w:rsidR="00215437" w:rsidRPr="003376B4" w:rsidRDefault="00215437" w:rsidP="00215437">
      <w:pPr>
        <w:rPr>
          <w:color w:val="000000" w:themeColor="text1"/>
          <w:sz w:val="26"/>
          <w:szCs w:val="26"/>
        </w:rPr>
      </w:pPr>
    </w:p>
    <w:p w:rsidR="00215437" w:rsidRPr="003376B4" w:rsidRDefault="00215437" w:rsidP="00215437">
      <w:pPr>
        <w:rPr>
          <w:color w:val="000000" w:themeColor="text1"/>
          <w:sz w:val="26"/>
          <w:szCs w:val="26"/>
        </w:rPr>
      </w:pPr>
    </w:p>
    <w:p w:rsidR="00215437" w:rsidRPr="003376B4" w:rsidRDefault="00215437"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041921" w:rsidRPr="003376B4" w:rsidRDefault="00041921" w:rsidP="00215437">
      <w:pPr>
        <w:rPr>
          <w:color w:val="000000" w:themeColor="text1"/>
          <w:sz w:val="26"/>
          <w:szCs w:val="26"/>
        </w:rPr>
      </w:pPr>
    </w:p>
    <w:p w:rsidR="00215437" w:rsidRPr="003376B4" w:rsidRDefault="00215437" w:rsidP="00215437">
      <w:pPr>
        <w:rPr>
          <w:color w:val="000000" w:themeColor="text1"/>
          <w:sz w:val="26"/>
          <w:szCs w:val="26"/>
        </w:rPr>
      </w:pPr>
    </w:p>
    <w:p w:rsidR="00215437" w:rsidRPr="003376B4" w:rsidRDefault="00215437" w:rsidP="00215437">
      <w:pPr>
        <w:rPr>
          <w:color w:val="000000" w:themeColor="text1"/>
          <w:sz w:val="26"/>
          <w:szCs w:val="26"/>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085D51" w:rsidRPr="003376B4" w:rsidRDefault="00085D51" w:rsidP="00C17CD1">
      <w:pPr>
        <w:jc w:val="right"/>
        <w:rPr>
          <w:color w:val="000000" w:themeColor="text1"/>
          <w:sz w:val="28"/>
          <w:szCs w:val="28"/>
        </w:rPr>
      </w:pPr>
    </w:p>
    <w:p w:rsidR="00085D51" w:rsidRPr="003376B4" w:rsidRDefault="00085D51" w:rsidP="00C17CD1">
      <w:pPr>
        <w:jc w:val="right"/>
        <w:rPr>
          <w:color w:val="000000" w:themeColor="text1"/>
          <w:sz w:val="28"/>
          <w:szCs w:val="28"/>
        </w:rPr>
      </w:pPr>
    </w:p>
    <w:p w:rsidR="00085D51" w:rsidRPr="003376B4" w:rsidRDefault="00085D51" w:rsidP="00C17CD1">
      <w:pPr>
        <w:jc w:val="right"/>
        <w:rPr>
          <w:color w:val="000000" w:themeColor="text1"/>
          <w:sz w:val="28"/>
          <w:szCs w:val="28"/>
        </w:rPr>
      </w:pPr>
    </w:p>
    <w:p w:rsidR="00085D51" w:rsidRPr="003376B4" w:rsidRDefault="00085D51" w:rsidP="00C17CD1">
      <w:pPr>
        <w:jc w:val="right"/>
        <w:rPr>
          <w:color w:val="000000" w:themeColor="text1"/>
          <w:sz w:val="28"/>
          <w:szCs w:val="28"/>
        </w:rPr>
      </w:pPr>
    </w:p>
    <w:p w:rsidR="00085D51" w:rsidRPr="003376B4" w:rsidRDefault="00085D51" w:rsidP="00C17CD1">
      <w:pPr>
        <w:jc w:val="right"/>
        <w:rPr>
          <w:color w:val="000000" w:themeColor="text1"/>
          <w:sz w:val="28"/>
          <w:szCs w:val="28"/>
        </w:rPr>
      </w:pPr>
    </w:p>
    <w:p w:rsidR="00085D51" w:rsidRPr="003376B4" w:rsidRDefault="00085D51" w:rsidP="00C17CD1">
      <w:pPr>
        <w:jc w:val="right"/>
        <w:rPr>
          <w:color w:val="000000" w:themeColor="text1"/>
          <w:sz w:val="28"/>
          <w:szCs w:val="28"/>
        </w:rPr>
      </w:pPr>
    </w:p>
    <w:p w:rsidR="00085D51" w:rsidRPr="003376B4" w:rsidRDefault="00085D51" w:rsidP="00C17CD1">
      <w:pPr>
        <w:jc w:val="right"/>
        <w:rPr>
          <w:color w:val="000000" w:themeColor="text1"/>
          <w:sz w:val="28"/>
          <w:szCs w:val="28"/>
        </w:rPr>
      </w:pPr>
    </w:p>
    <w:p w:rsidR="00085D51" w:rsidRPr="003376B4" w:rsidRDefault="00085D51" w:rsidP="00C17CD1">
      <w:pPr>
        <w:jc w:val="right"/>
        <w:rPr>
          <w:color w:val="000000" w:themeColor="text1"/>
          <w:sz w:val="28"/>
          <w:szCs w:val="28"/>
        </w:rPr>
      </w:pPr>
    </w:p>
    <w:p w:rsidR="00085D51" w:rsidRPr="003376B4" w:rsidRDefault="00085D51" w:rsidP="00C17CD1">
      <w:pPr>
        <w:jc w:val="right"/>
        <w:rPr>
          <w:color w:val="000000" w:themeColor="text1"/>
          <w:sz w:val="28"/>
          <w:szCs w:val="28"/>
        </w:rPr>
      </w:pPr>
    </w:p>
    <w:p w:rsidR="00085D51" w:rsidRPr="003376B4" w:rsidRDefault="00085D51" w:rsidP="00C17CD1">
      <w:pPr>
        <w:jc w:val="right"/>
        <w:rPr>
          <w:color w:val="000000" w:themeColor="text1"/>
          <w:sz w:val="28"/>
          <w:szCs w:val="28"/>
        </w:rPr>
      </w:pPr>
    </w:p>
    <w:p w:rsidR="00215437" w:rsidRPr="003376B4" w:rsidRDefault="00215437" w:rsidP="00C17CD1">
      <w:pPr>
        <w:jc w:val="right"/>
        <w:rPr>
          <w:color w:val="000000" w:themeColor="text1"/>
        </w:rPr>
      </w:pPr>
      <w:r w:rsidRPr="003376B4">
        <w:rPr>
          <w:color w:val="000000" w:themeColor="text1"/>
          <w:sz w:val="28"/>
          <w:szCs w:val="28"/>
        </w:rPr>
        <w:t>Приложение № 1</w:t>
      </w:r>
    </w:p>
    <w:p w:rsidR="00215437" w:rsidRPr="003376B4" w:rsidRDefault="00215437" w:rsidP="00C17CD1">
      <w:pPr>
        <w:jc w:val="right"/>
        <w:rPr>
          <w:color w:val="000000" w:themeColor="text1"/>
        </w:rPr>
      </w:pPr>
      <w:r w:rsidRPr="003376B4">
        <w:rPr>
          <w:color w:val="000000" w:themeColor="text1"/>
        </w:rPr>
        <w:t>к Административному регламенту предоставления</w:t>
      </w:r>
    </w:p>
    <w:p w:rsidR="00215437" w:rsidRPr="003376B4" w:rsidRDefault="00215437" w:rsidP="00C17CD1">
      <w:pPr>
        <w:jc w:val="right"/>
        <w:rPr>
          <w:color w:val="000000" w:themeColor="text1"/>
        </w:rPr>
      </w:pPr>
      <w:r w:rsidRPr="003376B4">
        <w:rPr>
          <w:color w:val="000000" w:themeColor="text1"/>
        </w:rPr>
        <w:t>муниципальной услуги «Предоставление земельного</w:t>
      </w:r>
    </w:p>
    <w:p w:rsidR="00215437" w:rsidRPr="003376B4" w:rsidRDefault="00215437" w:rsidP="00C17CD1">
      <w:pPr>
        <w:jc w:val="right"/>
        <w:rPr>
          <w:rFonts w:eastAsia="Arial"/>
          <w:color w:val="000000" w:themeColor="text1"/>
        </w:rPr>
      </w:pPr>
      <w:r w:rsidRPr="003376B4">
        <w:rPr>
          <w:color w:val="000000" w:themeColor="text1"/>
        </w:rPr>
        <w:t>участка, государственная собственность</w:t>
      </w:r>
    </w:p>
    <w:p w:rsidR="00215437" w:rsidRDefault="00C17CD1" w:rsidP="00215437">
      <w:pPr>
        <w:snapToGrid w:val="0"/>
        <w:spacing w:line="100" w:lineRule="atLeast"/>
        <w:ind w:left="5103"/>
        <w:rPr>
          <w:rFonts w:eastAsia="Arial"/>
          <w:color w:val="000000" w:themeColor="text1"/>
        </w:rPr>
      </w:pPr>
      <w:r w:rsidRPr="003376B4">
        <w:rPr>
          <w:rFonts w:eastAsia="Arial"/>
          <w:color w:val="000000" w:themeColor="text1"/>
        </w:rPr>
        <w:t xml:space="preserve">       </w:t>
      </w:r>
      <w:r w:rsidR="00215437" w:rsidRPr="003376B4">
        <w:rPr>
          <w:rFonts w:eastAsia="Arial"/>
          <w:color w:val="000000" w:themeColor="text1"/>
        </w:rPr>
        <w:t>на который не разграничена, на торгах»</w:t>
      </w:r>
    </w:p>
    <w:p w:rsidR="005E06AB" w:rsidRPr="003376B4" w:rsidRDefault="005E06AB" w:rsidP="00215437">
      <w:pPr>
        <w:snapToGrid w:val="0"/>
        <w:spacing w:line="100" w:lineRule="atLeast"/>
        <w:ind w:left="5103"/>
        <w:rPr>
          <w:color w:val="000000" w:themeColor="text1"/>
        </w:rPr>
      </w:pPr>
    </w:p>
    <w:p w:rsidR="00215437" w:rsidRPr="003376B4" w:rsidRDefault="00215437" w:rsidP="00215437">
      <w:pPr>
        <w:jc w:val="center"/>
        <w:rPr>
          <w:color w:val="000000" w:themeColor="text1"/>
        </w:rPr>
      </w:pPr>
      <w:r w:rsidRPr="003376B4">
        <w:rPr>
          <w:color w:val="000000" w:themeColor="text1"/>
        </w:rPr>
        <w:t>Адреса, график работы, адреса электронной почты, телефоны</w:t>
      </w:r>
    </w:p>
    <w:p w:rsidR="00215437" w:rsidRPr="003376B4" w:rsidRDefault="00215437" w:rsidP="00215437">
      <w:pPr>
        <w:jc w:val="center"/>
        <w:rPr>
          <w:color w:val="000000" w:themeColor="text1"/>
        </w:rPr>
      </w:pPr>
      <w:r w:rsidRPr="003376B4">
        <w:rPr>
          <w:color w:val="000000" w:themeColor="text1"/>
        </w:rPr>
        <w:t>многофункциональных центров Псковской области</w:t>
      </w:r>
    </w:p>
    <w:p w:rsidR="00215437" w:rsidRPr="003376B4" w:rsidRDefault="00215437" w:rsidP="00215437">
      <w:pPr>
        <w:jc w:val="cente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08"/>
        <w:gridCol w:w="4164"/>
        <w:gridCol w:w="3083"/>
        <w:gridCol w:w="1984"/>
      </w:tblGrid>
      <w:tr w:rsidR="002C0446" w:rsidRPr="003376B4" w:rsidTr="003057F2">
        <w:tc>
          <w:tcPr>
            <w:tcW w:w="408"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 п/п</w:t>
            </w:r>
          </w:p>
        </w:tc>
        <w:tc>
          <w:tcPr>
            <w:tcW w:w="4164"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jc w:val="center"/>
              <w:rPr>
                <w:rStyle w:val="a5"/>
                <w:color w:val="000000" w:themeColor="text1"/>
              </w:rPr>
            </w:pPr>
            <w:r w:rsidRPr="003376B4">
              <w:rPr>
                <w:color w:val="000000" w:themeColor="text1"/>
              </w:rPr>
              <w:t>Наименование учреждения</w:t>
            </w:r>
          </w:p>
        </w:tc>
        <w:tc>
          <w:tcPr>
            <w:tcW w:w="3083"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ind w:firstLine="1"/>
              <w:jc w:val="center"/>
              <w:rPr>
                <w:rStyle w:val="a5"/>
                <w:color w:val="000000" w:themeColor="text1"/>
              </w:rPr>
            </w:pPr>
            <w:r w:rsidRPr="003376B4">
              <w:rPr>
                <w:rStyle w:val="a5"/>
                <w:color w:val="000000" w:themeColor="text1"/>
              </w:rPr>
              <w:t>Адрес, график работы,</w:t>
            </w:r>
          </w:p>
          <w:p w:rsidR="00215437" w:rsidRPr="003376B4" w:rsidRDefault="00215437" w:rsidP="00215437">
            <w:pPr>
              <w:pStyle w:val="af1"/>
              <w:snapToGrid w:val="0"/>
              <w:spacing w:before="0" w:after="0" w:line="100" w:lineRule="atLeast"/>
              <w:ind w:firstLine="1"/>
              <w:jc w:val="center"/>
              <w:rPr>
                <w:color w:val="000000" w:themeColor="text1"/>
              </w:rPr>
            </w:pPr>
            <w:r w:rsidRPr="003376B4">
              <w:rPr>
                <w:rStyle w:val="a5"/>
                <w:color w:val="000000" w:themeColor="text1"/>
              </w:rPr>
              <w:t xml:space="preserve"> адрес электронной почты</w:t>
            </w:r>
          </w:p>
        </w:tc>
        <w:tc>
          <w:tcPr>
            <w:tcW w:w="198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ind w:left="132"/>
              <w:jc w:val="center"/>
              <w:rPr>
                <w:color w:val="000000" w:themeColor="text1"/>
              </w:rPr>
            </w:pPr>
            <w:r w:rsidRPr="003376B4">
              <w:rPr>
                <w:color w:val="000000" w:themeColor="text1"/>
              </w:rPr>
              <w:t>Телефон</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w:t>
            </w:r>
          </w:p>
        </w:tc>
        <w:tc>
          <w:tcPr>
            <w:tcW w:w="4164" w:type="dxa"/>
            <w:tcBorders>
              <w:left w:val="single" w:sz="1" w:space="0" w:color="000000"/>
              <w:bottom w:val="single" w:sz="1" w:space="0" w:color="000000"/>
            </w:tcBorders>
            <w:shd w:val="clear" w:color="auto" w:fill="auto"/>
          </w:tcPr>
          <w:p w:rsidR="00215437" w:rsidRPr="003376B4" w:rsidRDefault="00215437" w:rsidP="00215437">
            <w:pPr>
              <w:pStyle w:val="affd"/>
              <w:snapToGrid w:val="0"/>
              <w:spacing w:line="100" w:lineRule="atLeast"/>
              <w:rPr>
                <w:rFonts w:ascii="Times New Roman" w:eastAsia="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Государственное бюджетное учреждение Псковской области «Многофункциональный центр предоставления государственных и муниципальных услуг Псковской области»</w:t>
            </w:r>
          </w:p>
          <w:p w:rsidR="00215437" w:rsidRPr="003376B4" w:rsidRDefault="00215437" w:rsidP="00215437">
            <w:pPr>
              <w:pStyle w:val="affd"/>
              <w:snapToGrid w:val="0"/>
              <w:spacing w:line="100" w:lineRule="atLeast"/>
              <w:rPr>
                <w:color w:val="000000" w:themeColor="text1"/>
                <w:sz w:val="24"/>
                <w:szCs w:val="24"/>
              </w:rPr>
            </w:pPr>
            <w:r w:rsidRPr="003376B4">
              <w:rPr>
                <w:rFonts w:ascii="Times New Roman" w:eastAsia="Times New Roman" w:hAnsi="Times New Roman" w:cs="Times New Roman"/>
                <w:color w:val="000000" w:themeColor="text1"/>
                <w:sz w:val="24"/>
                <w:szCs w:val="24"/>
              </w:rPr>
              <w:t xml:space="preserve"> </w:t>
            </w:r>
            <w:r w:rsidRPr="003376B4">
              <w:rPr>
                <w:rFonts w:ascii="Times New Roman" w:hAnsi="Times New Roman" w:cs="Times New Roman"/>
                <w:color w:val="000000" w:themeColor="text1"/>
                <w:sz w:val="24"/>
                <w:szCs w:val="24"/>
              </w:rPr>
              <w:t>(далее - ГБУ ПО «МФЦ»)</w:t>
            </w:r>
          </w:p>
        </w:tc>
        <w:tc>
          <w:tcPr>
            <w:tcW w:w="3083"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180019, г. Псков, </w:t>
            </w:r>
          </w:p>
          <w:p w:rsidR="00215437" w:rsidRPr="003376B4" w:rsidRDefault="00215437" w:rsidP="00215437">
            <w:pPr>
              <w:snapToGrid w:val="0"/>
              <w:spacing w:line="100" w:lineRule="atLeast"/>
              <w:rPr>
                <w:color w:val="000000" w:themeColor="text1"/>
              </w:rPr>
            </w:pPr>
            <w:r w:rsidRPr="003376B4">
              <w:rPr>
                <w:color w:val="000000" w:themeColor="text1"/>
              </w:rPr>
              <w:t>ул. Белинского, 77А</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 xml:space="preserve">9.00 - 18.00, </w:t>
            </w:r>
          </w:p>
          <w:p w:rsidR="00215437" w:rsidRPr="003376B4" w:rsidRDefault="00215437" w:rsidP="00215437">
            <w:pPr>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pacing w:line="100" w:lineRule="atLeast"/>
              <w:rPr>
                <w:color w:val="000000" w:themeColor="text1"/>
              </w:rPr>
            </w:pPr>
            <w:r w:rsidRPr="003376B4">
              <w:rPr>
                <w:color w:val="000000" w:themeColor="text1"/>
              </w:rPr>
              <w:t xml:space="preserve">na.medonova@mfc.pskov.ru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299-297</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2</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Бежаницы</w:t>
            </w:r>
          </w:p>
          <w:p w:rsidR="00215437" w:rsidRPr="003376B4" w:rsidRDefault="00215437" w:rsidP="00215437">
            <w:pPr>
              <w:snapToGrid w:val="0"/>
              <w:spacing w:line="100" w:lineRule="atLeast"/>
              <w:rPr>
                <w:color w:val="000000" w:themeColor="text1"/>
              </w:rPr>
            </w:pPr>
          </w:p>
        </w:tc>
        <w:tc>
          <w:tcPr>
            <w:tcW w:w="3083"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182840, р.п. Бежаницы,</w:t>
            </w:r>
          </w:p>
          <w:p w:rsidR="00215437" w:rsidRPr="003376B4" w:rsidRDefault="00215437" w:rsidP="00215437">
            <w:pPr>
              <w:snapToGrid w:val="0"/>
              <w:spacing w:line="100" w:lineRule="atLeast"/>
              <w:rPr>
                <w:color w:val="000000" w:themeColor="text1"/>
              </w:rPr>
            </w:pPr>
            <w:r w:rsidRPr="003376B4">
              <w:rPr>
                <w:color w:val="000000" w:themeColor="text1"/>
              </w:rPr>
              <w:t>ул. Комсомольского, 12</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ia.filippova@mfc.pskov.ru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205</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3</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Великие Луки</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182100, г. Великие Луки</w:t>
            </w:r>
          </w:p>
          <w:p w:rsidR="00215437" w:rsidRPr="003376B4" w:rsidRDefault="00215437" w:rsidP="00215437">
            <w:pPr>
              <w:snapToGrid w:val="0"/>
              <w:spacing w:line="100" w:lineRule="atLeast"/>
              <w:rPr>
                <w:color w:val="000000" w:themeColor="text1"/>
              </w:rPr>
            </w:pPr>
            <w:r w:rsidRPr="003376B4">
              <w:rPr>
                <w:color w:val="000000" w:themeColor="text1"/>
              </w:rPr>
              <w:t>ул. Ставского, 70</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ia.yankovskiy@mfc.pskov.ru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190</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4</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Гдов</w:t>
            </w:r>
          </w:p>
        </w:tc>
        <w:tc>
          <w:tcPr>
            <w:tcW w:w="3083"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181600, г. Гдов, </w:t>
            </w:r>
          </w:p>
          <w:p w:rsidR="00215437" w:rsidRPr="003376B4" w:rsidRDefault="00215437" w:rsidP="00215437">
            <w:pPr>
              <w:snapToGrid w:val="0"/>
              <w:spacing w:line="100" w:lineRule="atLeast"/>
              <w:rPr>
                <w:color w:val="000000" w:themeColor="text1"/>
              </w:rPr>
            </w:pPr>
            <w:r w:rsidRPr="003376B4">
              <w:rPr>
                <w:color w:val="000000" w:themeColor="text1"/>
              </w:rPr>
              <w:t>ул. К.Маркса, 10</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8-800-100-60-11 </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5</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Дедовичи</w:t>
            </w:r>
          </w:p>
        </w:tc>
        <w:tc>
          <w:tcPr>
            <w:tcW w:w="3083"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 xml:space="preserve">182710, р.п. Дедовичи, </w:t>
            </w:r>
          </w:p>
          <w:p w:rsidR="00215437" w:rsidRPr="003376B4" w:rsidRDefault="00215437" w:rsidP="00215437">
            <w:pPr>
              <w:snapToGrid w:val="0"/>
              <w:spacing w:line="100" w:lineRule="atLeast"/>
              <w:rPr>
                <w:color w:val="000000" w:themeColor="text1"/>
              </w:rPr>
            </w:pPr>
            <w:r w:rsidRPr="003376B4">
              <w:rPr>
                <w:color w:val="000000" w:themeColor="text1"/>
              </w:rPr>
              <w:t>ул. Энергетиков, д. 4, кв. 64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8.00 - 17.00,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215</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6</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Дно</w:t>
            </w:r>
          </w:p>
        </w:tc>
        <w:tc>
          <w:tcPr>
            <w:tcW w:w="3083"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182670, г. Дно,</w:t>
            </w:r>
          </w:p>
          <w:p w:rsidR="00215437" w:rsidRPr="003376B4" w:rsidRDefault="00215437" w:rsidP="00215437">
            <w:pPr>
              <w:snapToGrid w:val="0"/>
              <w:spacing w:line="100" w:lineRule="atLeast"/>
              <w:rPr>
                <w:color w:val="000000" w:themeColor="text1"/>
              </w:rPr>
            </w:pPr>
            <w:r w:rsidRPr="003376B4">
              <w:rPr>
                <w:color w:val="000000" w:themeColor="text1"/>
              </w:rPr>
              <w:t>ул. К.Маркса, 16</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220</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7</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Красногородск</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182370, р.п. Красногородск,</w:t>
            </w:r>
          </w:p>
          <w:p w:rsidR="00215437" w:rsidRPr="003376B4" w:rsidRDefault="00215437" w:rsidP="00215437">
            <w:pPr>
              <w:snapToGrid w:val="0"/>
              <w:spacing w:line="100" w:lineRule="atLeast"/>
              <w:rPr>
                <w:color w:val="000000" w:themeColor="text1"/>
              </w:rPr>
            </w:pPr>
            <w:r w:rsidRPr="003376B4">
              <w:rPr>
                <w:color w:val="000000" w:themeColor="text1"/>
              </w:rPr>
              <w:t>ул. Советская, 24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ns.mikhaylova@mfc.pskov.ru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8</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Кунья</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182010, р.п. Кунья, </w:t>
            </w:r>
          </w:p>
          <w:p w:rsidR="00215437" w:rsidRPr="003376B4" w:rsidRDefault="00215437" w:rsidP="00215437">
            <w:pPr>
              <w:snapToGrid w:val="0"/>
              <w:spacing w:line="100" w:lineRule="atLeast"/>
              <w:rPr>
                <w:color w:val="000000" w:themeColor="text1"/>
              </w:rPr>
            </w:pPr>
            <w:r w:rsidRPr="003376B4">
              <w:rPr>
                <w:color w:val="000000" w:themeColor="text1"/>
              </w:rPr>
              <w:t>ул. Советская, 27</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in.belugina@mfc.pskov.ru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230</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9</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Локня</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182900, р.п. Локня, </w:t>
            </w:r>
          </w:p>
          <w:p w:rsidR="00215437" w:rsidRPr="003376B4" w:rsidRDefault="00215437" w:rsidP="00215437">
            <w:pPr>
              <w:snapToGrid w:val="0"/>
              <w:spacing w:line="100" w:lineRule="atLeast"/>
              <w:rPr>
                <w:color w:val="000000" w:themeColor="text1"/>
              </w:rPr>
            </w:pPr>
            <w:r w:rsidRPr="003376B4">
              <w:rPr>
                <w:color w:val="000000" w:themeColor="text1"/>
              </w:rPr>
              <w:t>ул. Ленина, 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tv.ivanova@mfc.pskov.ru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235</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10</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Невель</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182510, г. Невель, </w:t>
            </w:r>
          </w:p>
          <w:p w:rsidR="00215437" w:rsidRPr="003376B4" w:rsidRDefault="00215437" w:rsidP="00215437">
            <w:pPr>
              <w:snapToGrid w:val="0"/>
              <w:spacing w:line="100" w:lineRule="atLeast"/>
              <w:rPr>
                <w:color w:val="000000" w:themeColor="text1"/>
              </w:rPr>
            </w:pPr>
            <w:r w:rsidRPr="003376B4">
              <w:rPr>
                <w:color w:val="000000" w:themeColor="text1"/>
              </w:rPr>
              <w:t>ул. Интернациональная, 4а</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 xml:space="preserve">9.00 - 18.00, </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na.revenkova@mfc.pskov.ru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11</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Новоржев</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182440, г. Новоржев, </w:t>
            </w:r>
          </w:p>
          <w:p w:rsidR="00215437" w:rsidRPr="003376B4" w:rsidRDefault="00215437" w:rsidP="00215437">
            <w:pPr>
              <w:snapToGrid w:val="0"/>
              <w:spacing w:line="100" w:lineRule="atLeast"/>
              <w:rPr>
                <w:color w:val="000000" w:themeColor="text1"/>
              </w:rPr>
            </w:pPr>
            <w:r w:rsidRPr="003376B4">
              <w:rPr>
                <w:color w:val="000000" w:themeColor="text1"/>
              </w:rPr>
              <w:t>ул. Германа, 55</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ao.fedorov@mfc.pskov.ru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8-800-100-60-11 </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12</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Новосокольники</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rPr>
                <w:color w:val="000000" w:themeColor="text1"/>
              </w:rPr>
            </w:pPr>
            <w:r w:rsidRPr="003376B4">
              <w:rPr>
                <w:color w:val="000000" w:themeColor="text1"/>
              </w:rPr>
              <w:t xml:space="preserve">182200, г. Новосокольники, </w:t>
            </w:r>
          </w:p>
          <w:p w:rsidR="00215437" w:rsidRPr="003376B4" w:rsidRDefault="00215437" w:rsidP="00215437">
            <w:pPr>
              <w:snapToGrid w:val="0"/>
              <w:spacing w:line="100" w:lineRule="atLeast"/>
              <w:rPr>
                <w:color w:val="000000" w:themeColor="text1"/>
              </w:rPr>
            </w:pPr>
            <w:r w:rsidRPr="003376B4">
              <w:rPr>
                <w:color w:val="000000" w:themeColor="text1"/>
              </w:rPr>
              <w:t>ул. Садовая, 1</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ov.novikova@mfc.pskov.ru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256</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13</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Опочка</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182330, г. Опочка, </w:t>
            </w:r>
          </w:p>
          <w:p w:rsidR="00215437" w:rsidRPr="003376B4" w:rsidRDefault="00215437" w:rsidP="00215437">
            <w:pPr>
              <w:snapToGrid w:val="0"/>
              <w:spacing w:line="100" w:lineRule="atLeast"/>
              <w:rPr>
                <w:color w:val="000000" w:themeColor="text1"/>
              </w:rPr>
            </w:pPr>
            <w:r w:rsidRPr="003376B4">
              <w:rPr>
                <w:color w:val="000000" w:themeColor="text1"/>
              </w:rPr>
              <w:t>ул. Ленина, 17/11</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mv.ignatyeva@mfc.pskov.ru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260</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14</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Остров</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181350, г. Остров, </w:t>
            </w:r>
          </w:p>
          <w:p w:rsidR="00215437" w:rsidRPr="003376B4" w:rsidRDefault="00215437" w:rsidP="00215437">
            <w:pPr>
              <w:snapToGrid w:val="0"/>
              <w:spacing w:line="100" w:lineRule="atLeast"/>
              <w:rPr>
                <w:color w:val="000000" w:themeColor="text1"/>
              </w:rPr>
            </w:pPr>
            <w:r w:rsidRPr="003376B4">
              <w:rPr>
                <w:color w:val="000000" w:themeColor="text1"/>
              </w:rPr>
              <w:t>ул. К.Маркса, 11</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ea.stepanova@mfc.pskov.ru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265</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15</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Палкино</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182270, р.п. Палкино, </w:t>
            </w:r>
          </w:p>
          <w:p w:rsidR="00215437" w:rsidRPr="003376B4" w:rsidRDefault="00215437" w:rsidP="00215437">
            <w:pPr>
              <w:snapToGrid w:val="0"/>
              <w:spacing w:line="100" w:lineRule="atLeast"/>
              <w:rPr>
                <w:color w:val="000000" w:themeColor="text1"/>
              </w:rPr>
            </w:pPr>
            <w:r w:rsidRPr="003376B4">
              <w:rPr>
                <w:color w:val="000000" w:themeColor="text1"/>
              </w:rPr>
              <w:t>ул.Островского, д. 6, кв. 16</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ea.filippova@mfc.pskov.ru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16</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Печоры</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181500, г. Печоры, </w:t>
            </w:r>
          </w:p>
          <w:p w:rsidR="00215437" w:rsidRPr="003376B4" w:rsidRDefault="00215437" w:rsidP="00215437">
            <w:pPr>
              <w:snapToGrid w:val="0"/>
              <w:spacing w:line="100" w:lineRule="atLeast"/>
              <w:rPr>
                <w:color w:val="000000" w:themeColor="text1"/>
              </w:rPr>
            </w:pPr>
            <w:r w:rsidRPr="003376B4">
              <w:rPr>
                <w:color w:val="000000" w:themeColor="text1"/>
              </w:rPr>
              <w:t>ул. Набережная, 23</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8.00 - 17.00,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av.sergulina@mfc.pskov.ru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8-800-100-60-11 </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17</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Плюсса</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181000, р.п. Плюсса, </w:t>
            </w:r>
          </w:p>
          <w:p w:rsidR="00215437" w:rsidRPr="003376B4" w:rsidRDefault="00215437" w:rsidP="00215437">
            <w:pPr>
              <w:snapToGrid w:val="0"/>
              <w:spacing w:line="100" w:lineRule="atLeast"/>
              <w:rPr>
                <w:color w:val="000000" w:themeColor="text1"/>
              </w:rPr>
            </w:pPr>
            <w:r w:rsidRPr="003376B4">
              <w:rPr>
                <w:color w:val="000000" w:themeColor="text1"/>
              </w:rPr>
              <w:t>ул. Горная, 3</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 xml:space="preserve">суббота, воскресенье - выходные дни, nv.tikhonenkova@mfc.pskov.ru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18</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Порхов</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182620, г. Порхов, </w:t>
            </w:r>
          </w:p>
          <w:p w:rsidR="00215437" w:rsidRPr="003376B4" w:rsidRDefault="00215437" w:rsidP="00215437">
            <w:pPr>
              <w:snapToGrid w:val="0"/>
              <w:spacing w:line="100" w:lineRule="atLeast"/>
              <w:rPr>
                <w:color w:val="000000" w:themeColor="text1"/>
              </w:rPr>
            </w:pPr>
            <w:r w:rsidRPr="003376B4">
              <w:rPr>
                <w:color w:val="000000" w:themeColor="text1"/>
              </w:rPr>
              <w:t>ул. Ленина, 15</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283</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19</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Пустошка</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182300, г. Пустошка,</w:t>
            </w:r>
          </w:p>
          <w:p w:rsidR="00215437" w:rsidRPr="003376B4" w:rsidRDefault="00215437" w:rsidP="00215437">
            <w:pPr>
              <w:snapToGrid w:val="0"/>
              <w:spacing w:line="100" w:lineRule="atLeast"/>
              <w:rPr>
                <w:color w:val="000000" w:themeColor="text1"/>
              </w:rPr>
            </w:pPr>
            <w:r w:rsidRPr="003376B4">
              <w:rPr>
                <w:color w:val="000000" w:themeColor="text1"/>
              </w:rPr>
              <w:t>ул. Октябрьская, 16а</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ts.burlakova@mfc.pskov.ru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20</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Пушкинские Горы</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rPr>
                <w:color w:val="000000" w:themeColor="text1"/>
              </w:rPr>
            </w:pPr>
            <w:r w:rsidRPr="003376B4">
              <w:rPr>
                <w:color w:val="000000" w:themeColor="text1"/>
              </w:rPr>
              <w:t xml:space="preserve">181370, </w:t>
            </w:r>
          </w:p>
          <w:p w:rsidR="00215437" w:rsidRPr="003376B4" w:rsidRDefault="00215437" w:rsidP="00215437">
            <w:pPr>
              <w:pStyle w:val="af1"/>
              <w:snapToGrid w:val="0"/>
              <w:spacing w:before="0" w:after="0"/>
              <w:rPr>
                <w:color w:val="000000" w:themeColor="text1"/>
              </w:rPr>
            </w:pPr>
            <w:r w:rsidRPr="003376B4">
              <w:rPr>
                <w:color w:val="000000" w:themeColor="text1"/>
              </w:rPr>
              <w:t>р.п. Пушкинские Горы,</w:t>
            </w:r>
          </w:p>
          <w:p w:rsidR="00215437" w:rsidRPr="003376B4" w:rsidRDefault="00215437" w:rsidP="00215437">
            <w:pPr>
              <w:snapToGrid w:val="0"/>
              <w:spacing w:line="100" w:lineRule="atLeast"/>
              <w:rPr>
                <w:color w:val="000000" w:themeColor="text1"/>
              </w:rPr>
            </w:pPr>
            <w:r w:rsidRPr="003376B4">
              <w:rPr>
                <w:color w:val="000000" w:themeColor="text1"/>
              </w:rPr>
              <w:t>ул. Ленина, 6</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08.00 - 17.00,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tp.chicherina@mfc.pskov.ru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21</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Пыталово</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181410, г. Пыталово, </w:t>
            </w:r>
          </w:p>
          <w:p w:rsidR="00215437" w:rsidRPr="003376B4" w:rsidRDefault="00215437" w:rsidP="00215437">
            <w:pPr>
              <w:snapToGrid w:val="0"/>
              <w:spacing w:line="100" w:lineRule="atLeast"/>
              <w:rPr>
                <w:color w:val="000000" w:themeColor="text1"/>
              </w:rPr>
            </w:pPr>
            <w:r w:rsidRPr="003376B4">
              <w:rPr>
                <w:color w:val="000000" w:themeColor="text1"/>
              </w:rPr>
              <w:t>ул. Красноармейская,37</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ii.vasilyva@mfc.pskov.ru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281</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22</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Себеж</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182250, г. Себеж, </w:t>
            </w:r>
          </w:p>
          <w:p w:rsidR="00215437" w:rsidRPr="003376B4" w:rsidRDefault="00215437" w:rsidP="00215437">
            <w:pPr>
              <w:snapToGrid w:val="0"/>
              <w:spacing w:line="100" w:lineRule="atLeast"/>
              <w:rPr>
                <w:color w:val="000000" w:themeColor="text1"/>
              </w:rPr>
            </w:pPr>
            <w:r w:rsidRPr="003376B4">
              <w:rPr>
                <w:color w:val="000000" w:themeColor="text1"/>
              </w:rPr>
              <w:t>ул. 7-го ноября, 5</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si.lyashkevich@mfc.pskov.ru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23</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Струги Красные</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rPr>
                <w:color w:val="000000" w:themeColor="text1"/>
              </w:rPr>
            </w:pPr>
            <w:r w:rsidRPr="003376B4">
              <w:rPr>
                <w:color w:val="000000" w:themeColor="text1"/>
              </w:rPr>
              <w:t xml:space="preserve">181110, р.п. Струги Красные, </w:t>
            </w:r>
          </w:p>
          <w:p w:rsidR="00215437" w:rsidRPr="003376B4" w:rsidRDefault="00215437" w:rsidP="00215437">
            <w:pPr>
              <w:snapToGrid w:val="0"/>
              <w:spacing w:line="100" w:lineRule="atLeast"/>
              <w:rPr>
                <w:color w:val="000000" w:themeColor="text1"/>
              </w:rPr>
            </w:pPr>
            <w:r w:rsidRPr="003376B4">
              <w:rPr>
                <w:color w:val="000000" w:themeColor="text1"/>
              </w:rPr>
              <w:t>ул. Советская, 24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va.grigoryeva@mfc.pskov.ru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15437" w:rsidRPr="003376B4" w:rsidTr="003057F2">
        <w:tc>
          <w:tcPr>
            <w:tcW w:w="408"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24</w:t>
            </w:r>
          </w:p>
        </w:tc>
        <w:tc>
          <w:tcPr>
            <w:tcW w:w="4164"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Усвяты</w:t>
            </w:r>
          </w:p>
        </w:tc>
        <w:tc>
          <w:tcPr>
            <w:tcW w:w="3083" w:type="dxa"/>
            <w:tcBorders>
              <w:left w:val="single" w:sz="1" w:space="0" w:color="000000"/>
              <w:bottom w:val="single" w:sz="1" w:space="0" w:color="000000"/>
            </w:tcBorders>
            <w:shd w:val="clear" w:color="auto" w:fill="auto"/>
          </w:tcPr>
          <w:p w:rsidR="00215437" w:rsidRPr="003376B4" w:rsidRDefault="00215437" w:rsidP="00215437">
            <w:pPr>
              <w:pStyle w:val="af1"/>
              <w:snapToGrid w:val="0"/>
              <w:spacing w:before="0" w:after="0" w:line="100" w:lineRule="atLeast"/>
              <w:rPr>
                <w:color w:val="000000" w:themeColor="text1"/>
              </w:rPr>
            </w:pPr>
            <w:r w:rsidRPr="003376B4">
              <w:rPr>
                <w:color w:val="000000" w:themeColor="text1"/>
              </w:rPr>
              <w:t xml:space="preserve">182570, р.п. Усвяты, </w:t>
            </w:r>
          </w:p>
          <w:p w:rsidR="00215437" w:rsidRPr="003376B4" w:rsidRDefault="00215437" w:rsidP="00215437">
            <w:pPr>
              <w:snapToGrid w:val="0"/>
              <w:spacing w:line="100" w:lineRule="atLeast"/>
              <w:rPr>
                <w:color w:val="000000" w:themeColor="text1"/>
              </w:rPr>
            </w:pPr>
            <w:r w:rsidRPr="003376B4">
              <w:rPr>
                <w:color w:val="000000" w:themeColor="text1"/>
              </w:rPr>
              <w:t>ул. К.Маркса,20</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ns.shutrova@mfc.pskov.ru </w:t>
            </w:r>
          </w:p>
        </w:tc>
        <w:tc>
          <w:tcPr>
            <w:tcW w:w="198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283</w:t>
            </w:r>
          </w:p>
        </w:tc>
      </w:tr>
    </w:tbl>
    <w:p w:rsidR="00215437" w:rsidRPr="003376B4" w:rsidRDefault="00215437" w:rsidP="00215437">
      <w:pPr>
        <w:rPr>
          <w:color w:val="000000" w:themeColor="text1"/>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C17CD1" w:rsidRPr="003376B4" w:rsidRDefault="00C17CD1" w:rsidP="00215437">
      <w:pPr>
        <w:rPr>
          <w:color w:val="000000" w:themeColor="text1"/>
        </w:rPr>
      </w:pPr>
    </w:p>
    <w:p w:rsidR="00041921" w:rsidRPr="003376B4" w:rsidRDefault="00041921" w:rsidP="00215437">
      <w:pPr>
        <w:rPr>
          <w:color w:val="000000" w:themeColor="text1"/>
        </w:rPr>
      </w:pPr>
    </w:p>
    <w:p w:rsidR="00041921" w:rsidRPr="003376B4" w:rsidRDefault="00041921" w:rsidP="00215437">
      <w:pPr>
        <w:rPr>
          <w:color w:val="000000" w:themeColor="text1"/>
        </w:rPr>
      </w:pPr>
    </w:p>
    <w:p w:rsidR="00041921" w:rsidRPr="003376B4" w:rsidRDefault="00041921" w:rsidP="00215437">
      <w:pPr>
        <w:rPr>
          <w:color w:val="000000" w:themeColor="text1"/>
        </w:rPr>
      </w:pPr>
    </w:p>
    <w:p w:rsidR="00041921" w:rsidRPr="003376B4" w:rsidRDefault="00041921" w:rsidP="00215437">
      <w:pPr>
        <w:rPr>
          <w:color w:val="000000" w:themeColor="text1"/>
        </w:rPr>
      </w:pPr>
    </w:p>
    <w:p w:rsidR="00041921" w:rsidRPr="003376B4" w:rsidRDefault="00041921" w:rsidP="00215437">
      <w:pPr>
        <w:rPr>
          <w:color w:val="000000" w:themeColor="text1"/>
        </w:rPr>
      </w:pPr>
    </w:p>
    <w:p w:rsidR="00C17CD1" w:rsidRPr="003376B4" w:rsidRDefault="00C17CD1" w:rsidP="00215437">
      <w:pPr>
        <w:rPr>
          <w:color w:val="000000" w:themeColor="text1"/>
        </w:rPr>
      </w:pPr>
    </w:p>
    <w:p w:rsidR="00215437" w:rsidRPr="003376B4" w:rsidRDefault="00215437" w:rsidP="00C17CD1">
      <w:pPr>
        <w:jc w:val="right"/>
        <w:rPr>
          <w:color w:val="000000" w:themeColor="text1"/>
        </w:rPr>
      </w:pPr>
      <w:r w:rsidRPr="003376B4">
        <w:rPr>
          <w:color w:val="000000" w:themeColor="text1"/>
        </w:rPr>
        <w:t>Приложение № 2</w:t>
      </w:r>
    </w:p>
    <w:p w:rsidR="00215437" w:rsidRPr="003376B4" w:rsidRDefault="00215437" w:rsidP="00C17CD1">
      <w:pPr>
        <w:jc w:val="right"/>
        <w:rPr>
          <w:color w:val="000000" w:themeColor="text1"/>
        </w:rPr>
      </w:pPr>
      <w:r w:rsidRPr="003376B4">
        <w:rPr>
          <w:color w:val="000000" w:themeColor="text1"/>
        </w:rPr>
        <w:t>к Административному регламенту предоставления</w:t>
      </w:r>
    </w:p>
    <w:p w:rsidR="00215437" w:rsidRPr="003376B4" w:rsidRDefault="00215437" w:rsidP="00C17CD1">
      <w:pPr>
        <w:jc w:val="right"/>
        <w:rPr>
          <w:color w:val="000000" w:themeColor="text1"/>
        </w:rPr>
      </w:pPr>
      <w:r w:rsidRPr="003376B4">
        <w:rPr>
          <w:color w:val="000000" w:themeColor="text1"/>
        </w:rPr>
        <w:t>муниципальной услуги «Предоставление земельного</w:t>
      </w:r>
    </w:p>
    <w:p w:rsidR="00215437" w:rsidRPr="003376B4" w:rsidRDefault="00215437" w:rsidP="00C17CD1">
      <w:pPr>
        <w:jc w:val="right"/>
        <w:rPr>
          <w:color w:val="000000" w:themeColor="text1"/>
        </w:rPr>
      </w:pPr>
      <w:r w:rsidRPr="003376B4">
        <w:rPr>
          <w:color w:val="000000" w:themeColor="text1"/>
        </w:rPr>
        <w:t>участка, государственная собственность</w:t>
      </w:r>
    </w:p>
    <w:p w:rsidR="00215437" w:rsidRPr="003376B4" w:rsidRDefault="00215437" w:rsidP="00C17CD1">
      <w:pPr>
        <w:jc w:val="right"/>
        <w:rPr>
          <w:color w:val="000000" w:themeColor="text1"/>
        </w:rPr>
      </w:pPr>
      <w:r w:rsidRPr="003376B4">
        <w:rPr>
          <w:color w:val="000000" w:themeColor="text1"/>
        </w:rPr>
        <w:t>на который не разграничена, на торгах»</w:t>
      </w:r>
    </w:p>
    <w:p w:rsidR="00215437" w:rsidRPr="003376B4" w:rsidRDefault="00215437" w:rsidP="00C17CD1">
      <w:pPr>
        <w:jc w:val="right"/>
        <w:rPr>
          <w:color w:val="000000" w:themeColor="text1"/>
        </w:rPr>
      </w:pPr>
    </w:p>
    <w:p w:rsidR="00215437" w:rsidRPr="003376B4" w:rsidRDefault="00215437" w:rsidP="00215437">
      <w:pPr>
        <w:jc w:val="center"/>
        <w:rPr>
          <w:color w:val="000000" w:themeColor="text1"/>
        </w:rPr>
      </w:pPr>
      <w:r w:rsidRPr="003376B4">
        <w:rPr>
          <w:color w:val="000000" w:themeColor="text1"/>
        </w:rPr>
        <w:t>ФОРМА ЗАЯВЛЕНИЯ</w:t>
      </w:r>
    </w:p>
    <w:p w:rsidR="00215437" w:rsidRPr="003376B4" w:rsidRDefault="00215437" w:rsidP="00215437">
      <w:pPr>
        <w:jc w:val="center"/>
        <w:rPr>
          <w:color w:val="000000" w:themeColor="text1"/>
        </w:rPr>
      </w:pPr>
      <w:r w:rsidRPr="003376B4">
        <w:rPr>
          <w:color w:val="000000" w:themeColor="text1"/>
        </w:rPr>
        <w:t>о проведении аукциона и предоставлении земельного участка по его результатам</w:t>
      </w:r>
    </w:p>
    <w:p w:rsidR="00215437" w:rsidRPr="003376B4" w:rsidRDefault="00215437" w:rsidP="00215437">
      <w:pPr>
        <w:jc w:val="both"/>
        <w:rPr>
          <w:color w:val="000000" w:themeColor="text1"/>
        </w:rPr>
      </w:pPr>
    </w:p>
    <w:p w:rsidR="00215437" w:rsidRPr="003376B4" w:rsidRDefault="00215437" w:rsidP="00C17CD1">
      <w:pPr>
        <w:jc w:val="right"/>
        <w:rPr>
          <w:color w:val="000000" w:themeColor="text1"/>
        </w:rPr>
      </w:pPr>
      <w:r w:rsidRPr="003376B4">
        <w:rPr>
          <w:i/>
          <w:iCs/>
          <w:color w:val="000000" w:themeColor="text1"/>
        </w:rPr>
        <w:t>Для граждан</w:t>
      </w:r>
    </w:p>
    <w:p w:rsidR="00215437" w:rsidRPr="003376B4" w:rsidRDefault="00215437" w:rsidP="00C17CD1">
      <w:pPr>
        <w:widowControl w:val="0"/>
        <w:jc w:val="right"/>
        <w:rPr>
          <w:color w:val="000000" w:themeColor="text1"/>
        </w:rPr>
      </w:pPr>
      <w:r w:rsidRPr="003376B4">
        <w:rPr>
          <w:color w:val="000000" w:themeColor="text1"/>
        </w:rPr>
        <w:t>В __________________________________________</w:t>
      </w:r>
    </w:p>
    <w:p w:rsidR="00215437" w:rsidRPr="003376B4" w:rsidRDefault="00215437" w:rsidP="00C17CD1">
      <w:pPr>
        <w:widowControl w:val="0"/>
        <w:jc w:val="right"/>
        <w:rPr>
          <w:i/>
          <w:iCs/>
          <w:color w:val="000000" w:themeColor="text1"/>
        </w:rPr>
      </w:pPr>
      <w:r w:rsidRPr="003376B4">
        <w:rPr>
          <w:color w:val="000000" w:themeColor="text1"/>
        </w:rPr>
        <w:t>от _____________________________________________________</w:t>
      </w:r>
    </w:p>
    <w:p w:rsidR="00215437" w:rsidRPr="003376B4" w:rsidRDefault="00215437" w:rsidP="00215437">
      <w:pPr>
        <w:widowControl w:val="0"/>
        <w:spacing w:line="100" w:lineRule="atLeast"/>
        <w:ind w:left="3264" w:firstLine="12"/>
        <w:jc w:val="center"/>
        <w:rPr>
          <w:i/>
          <w:iCs/>
          <w:color w:val="000000" w:themeColor="text1"/>
        </w:rPr>
      </w:pPr>
      <w:r w:rsidRPr="003376B4">
        <w:rPr>
          <w:i/>
          <w:iCs/>
          <w:color w:val="000000" w:themeColor="text1"/>
        </w:rPr>
        <w:t>(Фамилия, имя, отчество)</w:t>
      </w:r>
    </w:p>
    <w:p w:rsidR="00215437" w:rsidRPr="003376B4" w:rsidRDefault="00215437" w:rsidP="00215437">
      <w:pPr>
        <w:widowControl w:val="0"/>
        <w:spacing w:line="100" w:lineRule="atLeast"/>
        <w:ind w:left="3264"/>
        <w:jc w:val="both"/>
        <w:rPr>
          <w:color w:val="000000" w:themeColor="text1"/>
        </w:rPr>
      </w:pPr>
      <w:r w:rsidRPr="003376B4">
        <w:rPr>
          <w:i/>
          <w:iCs/>
          <w:color w:val="000000" w:themeColor="text1"/>
        </w:rPr>
        <w:t>_____________________________________________________</w:t>
      </w:r>
    </w:p>
    <w:p w:rsidR="00215437" w:rsidRPr="003376B4" w:rsidRDefault="00215437" w:rsidP="00215437">
      <w:pPr>
        <w:widowControl w:val="0"/>
        <w:ind w:left="3288" w:firstLine="12"/>
        <w:jc w:val="center"/>
        <w:rPr>
          <w:color w:val="000000" w:themeColor="text1"/>
        </w:rPr>
      </w:pPr>
      <w:r w:rsidRPr="003376B4">
        <w:rPr>
          <w:i/>
          <w:iCs/>
          <w:color w:val="000000" w:themeColor="text1"/>
        </w:rPr>
        <w:t>(место жительства ,реквизиты документа, удостоверяющего личность,____________________________________________</w:t>
      </w:r>
    </w:p>
    <w:p w:rsidR="00215437" w:rsidRPr="003376B4" w:rsidRDefault="00215437" w:rsidP="00215437">
      <w:pPr>
        <w:widowControl w:val="0"/>
        <w:spacing w:line="100" w:lineRule="atLeast"/>
        <w:ind w:left="3264" w:firstLine="12"/>
        <w:jc w:val="center"/>
        <w:rPr>
          <w:color w:val="000000" w:themeColor="text1"/>
        </w:rPr>
      </w:pPr>
      <w:r w:rsidRPr="003376B4">
        <w:rPr>
          <w:i/>
          <w:iCs/>
          <w:color w:val="000000" w:themeColor="text1"/>
        </w:rPr>
        <w:t>контактный телефон, почтовый адрес________________________________________________</w:t>
      </w:r>
    </w:p>
    <w:p w:rsidR="00215437" w:rsidRPr="003376B4" w:rsidRDefault="00215437" w:rsidP="00215437">
      <w:pPr>
        <w:widowControl w:val="0"/>
        <w:ind w:left="3288" w:firstLine="12"/>
        <w:rPr>
          <w:i/>
          <w:iCs/>
          <w:color w:val="000000" w:themeColor="text1"/>
        </w:rPr>
      </w:pPr>
      <w:r w:rsidRPr="003376B4">
        <w:rPr>
          <w:color w:val="000000" w:themeColor="text1"/>
        </w:rPr>
        <w:t>____________________________________________________</w:t>
      </w:r>
    </w:p>
    <w:p w:rsidR="00215437" w:rsidRPr="003376B4" w:rsidRDefault="00215437" w:rsidP="00215437">
      <w:pPr>
        <w:widowControl w:val="0"/>
        <w:spacing w:line="100" w:lineRule="atLeast"/>
        <w:ind w:left="3240"/>
        <w:jc w:val="center"/>
        <w:rPr>
          <w:i/>
          <w:iCs/>
          <w:color w:val="000000" w:themeColor="text1"/>
        </w:rPr>
      </w:pPr>
      <w:r w:rsidRPr="003376B4">
        <w:rPr>
          <w:i/>
          <w:iCs/>
          <w:color w:val="000000" w:themeColor="text1"/>
        </w:rPr>
        <w:t>адрес электронной почты для связи с заявителем)</w:t>
      </w:r>
    </w:p>
    <w:p w:rsidR="00215437" w:rsidRPr="003376B4" w:rsidRDefault="00215437" w:rsidP="00215437">
      <w:pPr>
        <w:widowControl w:val="0"/>
        <w:spacing w:line="100" w:lineRule="atLeast"/>
        <w:ind w:left="3288" w:firstLine="12"/>
        <w:rPr>
          <w:color w:val="000000" w:themeColor="text1"/>
        </w:rPr>
      </w:pPr>
      <w:r w:rsidRPr="003376B4">
        <w:rPr>
          <w:i/>
          <w:iCs/>
          <w:color w:val="000000" w:themeColor="text1"/>
        </w:rPr>
        <w:t>____________________________________________________</w:t>
      </w:r>
    </w:p>
    <w:p w:rsidR="00215437" w:rsidRPr="003376B4" w:rsidRDefault="00215437" w:rsidP="00215437">
      <w:pPr>
        <w:widowControl w:val="0"/>
        <w:spacing w:line="100" w:lineRule="atLeast"/>
        <w:ind w:left="3288" w:firstLine="12"/>
        <w:rPr>
          <w:color w:val="000000" w:themeColor="text1"/>
        </w:rPr>
      </w:pPr>
    </w:p>
    <w:p w:rsidR="00215437" w:rsidRPr="003376B4" w:rsidRDefault="00215437" w:rsidP="00215437">
      <w:pPr>
        <w:spacing w:line="100" w:lineRule="atLeast"/>
        <w:jc w:val="center"/>
        <w:rPr>
          <w:color w:val="000000" w:themeColor="text1"/>
        </w:rPr>
      </w:pPr>
      <w:r w:rsidRPr="003376B4">
        <w:rPr>
          <w:color w:val="000000" w:themeColor="text1"/>
        </w:rPr>
        <w:t>ЗАЯВЛЕНИЕ</w:t>
      </w:r>
    </w:p>
    <w:p w:rsidR="00215437" w:rsidRPr="003376B4" w:rsidRDefault="00215437" w:rsidP="00215437">
      <w:pPr>
        <w:spacing w:line="100" w:lineRule="atLeast"/>
        <w:rPr>
          <w:color w:val="000000" w:themeColor="text1"/>
        </w:rPr>
      </w:pPr>
    </w:p>
    <w:p w:rsidR="00215437" w:rsidRPr="003376B4" w:rsidRDefault="00215437" w:rsidP="00215437">
      <w:pPr>
        <w:spacing w:line="100" w:lineRule="atLeast"/>
        <w:jc w:val="both"/>
        <w:rPr>
          <w:color w:val="000000" w:themeColor="text1"/>
        </w:rPr>
      </w:pPr>
      <w:r w:rsidRPr="003376B4">
        <w:rPr>
          <w:color w:val="000000" w:themeColor="text1"/>
        </w:rPr>
        <w:tab/>
        <w:t>Прошу провести аукцион и предоставить по его результатам земельный участок местоположением:________________с кадастровым номером _________________________, площадью _____________.</w:t>
      </w:r>
    </w:p>
    <w:p w:rsidR="00215437" w:rsidRPr="003376B4" w:rsidRDefault="00215437" w:rsidP="00215437">
      <w:pPr>
        <w:tabs>
          <w:tab w:val="left" w:pos="0"/>
        </w:tabs>
        <w:spacing w:line="100" w:lineRule="atLeast"/>
        <w:jc w:val="center"/>
        <w:rPr>
          <w:i/>
          <w:iCs/>
          <w:color w:val="000000" w:themeColor="text1"/>
        </w:rPr>
      </w:pPr>
      <w:r w:rsidRPr="003376B4">
        <w:rPr>
          <w:color w:val="000000" w:themeColor="text1"/>
        </w:rPr>
        <w:t xml:space="preserve"> </w:t>
      </w:r>
      <w:r w:rsidRPr="003376B4">
        <w:rPr>
          <w:i/>
          <w:iCs/>
          <w:color w:val="000000" w:themeColor="text1"/>
        </w:rPr>
        <w:t>(КН и точная площадь указываются в случае, если в отношении</w:t>
      </w:r>
    </w:p>
    <w:p w:rsidR="00215437" w:rsidRPr="003376B4" w:rsidRDefault="00215437" w:rsidP="00215437">
      <w:pPr>
        <w:spacing w:line="100" w:lineRule="atLeast"/>
        <w:jc w:val="center"/>
        <w:rPr>
          <w:color w:val="000000" w:themeColor="text1"/>
        </w:rPr>
      </w:pPr>
      <w:r w:rsidRPr="003376B4">
        <w:rPr>
          <w:i/>
          <w:iCs/>
          <w:color w:val="000000" w:themeColor="text1"/>
        </w:rPr>
        <w:t>земельного участка осуществлен государственный кадастровый учет)</w:t>
      </w:r>
    </w:p>
    <w:p w:rsidR="00215437" w:rsidRPr="003376B4" w:rsidRDefault="00215437" w:rsidP="00215437">
      <w:pPr>
        <w:spacing w:line="100" w:lineRule="atLeast"/>
        <w:jc w:val="both"/>
        <w:rPr>
          <w:color w:val="000000" w:themeColor="text1"/>
        </w:rPr>
      </w:pPr>
      <w:r w:rsidRPr="003376B4">
        <w:rPr>
          <w:color w:val="000000" w:themeColor="text1"/>
        </w:rPr>
        <w:t>Испрашиваем</w:t>
      </w:r>
      <w:r w:rsidR="003057F2" w:rsidRPr="003376B4">
        <w:rPr>
          <w:color w:val="000000" w:themeColor="text1"/>
        </w:rPr>
        <w:t>ое право на земельный участок - ________________________________________</w:t>
      </w:r>
    </w:p>
    <w:p w:rsidR="00215437" w:rsidRPr="003376B4" w:rsidRDefault="003057F2" w:rsidP="00215437">
      <w:pPr>
        <w:spacing w:line="100" w:lineRule="atLeast"/>
        <w:jc w:val="center"/>
        <w:rPr>
          <w:color w:val="000000" w:themeColor="text1"/>
        </w:rPr>
      </w:pPr>
      <w:r w:rsidRPr="003376B4">
        <w:rPr>
          <w:i/>
          <w:iCs/>
          <w:color w:val="000000" w:themeColor="text1"/>
        </w:rPr>
        <w:t xml:space="preserve">                                                                            </w:t>
      </w:r>
      <w:r w:rsidR="00215437" w:rsidRPr="003376B4">
        <w:rPr>
          <w:i/>
          <w:iCs/>
          <w:color w:val="000000" w:themeColor="text1"/>
        </w:rPr>
        <w:t>(собственность/аренда)</w:t>
      </w:r>
    </w:p>
    <w:p w:rsidR="00215437" w:rsidRPr="003376B4" w:rsidRDefault="00215437" w:rsidP="00215437">
      <w:pPr>
        <w:spacing w:line="100" w:lineRule="atLeast"/>
        <w:jc w:val="both"/>
        <w:rPr>
          <w:color w:val="000000" w:themeColor="text1"/>
        </w:rPr>
      </w:pPr>
      <w:r w:rsidRPr="003376B4">
        <w:rPr>
          <w:color w:val="000000" w:themeColor="text1"/>
        </w:rPr>
        <w:t>Цель использования земельного участка -</w:t>
      </w:r>
      <w:r w:rsidR="003057F2" w:rsidRPr="003376B4">
        <w:rPr>
          <w:color w:val="000000" w:themeColor="text1"/>
        </w:rPr>
        <w:t xml:space="preserve"> </w:t>
      </w:r>
      <w:r w:rsidRPr="003376B4">
        <w:rPr>
          <w:color w:val="000000" w:themeColor="text1"/>
        </w:rPr>
        <w:t xml:space="preserve"> _______________________________________</w:t>
      </w:r>
      <w:r w:rsidR="003057F2" w:rsidRPr="003376B4">
        <w:rPr>
          <w:color w:val="000000" w:themeColor="text1"/>
        </w:rPr>
        <w:t>____</w:t>
      </w:r>
      <w:r w:rsidRPr="003376B4">
        <w:rPr>
          <w:color w:val="000000" w:themeColor="text1"/>
        </w:rPr>
        <w:t xml:space="preserve"> </w:t>
      </w:r>
      <w:r w:rsidR="003057F2" w:rsidRPr="003376B4">
        <w:rPr>
          <w:color w:val="000000" w:themeColor="text1"/>
        </w:rPr>
        <w:t xml:space="preserve">         </w:t>
      </w:r>
    </w:p>
    <w:p w:rsidR="003057F2" w:rsidRPr="003376B4" w:rsidRDefault="00215437" w:rsidP="003057F2">
      <w:pPr>
        <w:spacing w:line="100" w:lineRule="atLeast"/>
        <w:jc w:val="both"/>
        <w:rPr>
          <w:color w:val="000000" w:themeColor="text1"/>
        </w:rPr>
      </w:pPr>
      <w:r w:rsidRPr="003376B4">
        <w:rPr>
          <w:color w:val="000000" w:themeColor="text1"/>
        </w:rPr>
        <w:tab/>
      </w:r>
      <w:r w:rsidR="003057F2" w:rsidRPr="003376B4">
        <w:rPr>
          <w:color w:val="000000" w:themeColor="text1"/>
        </w:rPr>
        <w:t xml:space="preserve">                                                              </w:t>
      </w:r>
      <w:r w:rsidR="003057F2" w:rsidRPr="003376B4">
        <w:rPr>
          <w:i/>
          <w:iCs/>
          <w:color w:val="000000" w:themeColor="text1"/>
        </w:rPr>
        <w:t>(указывается предполагаемая цель использования)</w:t>
      </w:r>
    </w:p>
    <w:p w:rsidR="00215437" w:rsidRPr="003376B4" w:rsidRDefault="00215437" w:rsidP="00215437">
      <w:pPr>
        <w:spacing w:line="100" w:lineRule="atLeast"/>
        <w:jc w:val="center"/>
        <w:rPr>
          <w:color w:val="000000" w:themeColor="text1"/>
        </w:rPr>
      </w:pPr>
    </w:p>
    <w:p w:rsidR="00215437" w:rsidRPr="003376B4" w:rsidRDefault="00215437" w:rsidP="00215437">
      <w:pPr>
        <w:spacing w:line="100" w:lineRule="atLeast"/>
        <w:jc w:val="both"/>
        <w:rPr>
          <w:color w:val="000000" w:themeColor="text1"/>
        </w:rPr>
      </w:pPr>
      <w:r w:rsidRPr="003376B4">
        <w:rPr>
          <w:color w:val="000000" w:themeColor="text1"/>
        </w:rPr>
        <w:t xml:space="preserve">Ориентировочная площадь земельного участка - ___________________  </w:t>
      </w:r>
      <w:r w:rsidRPr="003376B4">
        <w:rPr>
          <w:i/>
          <w:iCs/>
          <w:color w:val="000000" w:themeColor="text1"/>
        </w:rPr>
        <w:t>(если в отношении земельного участка не осуществлен кадастровый учет)</w:t>
      </w:r>
      <w:r w:rsidRPr="003376B4">
        <w:rPr>
          <w:color w:val="000000" w:themeColor="text1"/>
        </w:rPr>
        <w:t>.</w:t>
      </w:r>
    </w:p>
    <w:p w:rsidR="00215437" w:rsidRPr="003376B4" w:rsidRDefault="00215437" w:rsidP="00215437">
      <w:pPr>
        <w:spacing w:line="100" w:lineRule="atLeast"/>
        <w:jc w:val="center"/>
        <w:rPr>
          <w:color w:val="000000" w:themeColor="text1"/>
        </w:rPr>
      </w:pPr>
      <w:r w:rsidRPr="003376B4">
        <w:rPr>
          <w:color w:val="000000" w:themeColor="text1"/>
        </w:rPr>
        <w:tab/>
        <w:t xml:space="preserve">Я, _______________________________________________________________,                                 </w:t>
      </w:r>
      <w:r w:rsidRPr="003376B4">
        <w:rPr>
          <w:i/>
          <w:iCs/>
          <w:color w:val="000000" w:themeColor="text1"/>
        </w:rPr>
        <w:t>(Ф.И.О. заявителя либо его представителя)</w:t>
      </w:r>
    </w:p>
    <w:p w:rsidR="00215437" w:rsidRPr="003376B4" w:rsidRDefault="00215437" w:rsidP="00215437">
      <w:pPr>
        <w:spacing w:line="100" w:lineRule="atLeast"/>
        <w:jc w:val="both"/>
        <w:rPr>
          <w:color w:val="000000" w:themeColor="text1"/>
        </w:rPr>
      </w:pPr>
      <w:r w:rsidRPr="003376B4">
        <w:rPr>
          <w:color w:val="000000" w:themeColor="text1"/>
        </w:rPr>
        <w:t>представляющ___ документы в _______________________________________________, настоящим выражаю согласие на проверку сведений, содержащихся в представленных мною документах, и на обработку моих персональных данных.</w:t>
      </w:r>
    </w:p>
    <w:p w:rsidR="00215437" w:rsidRPr="003376B4" w:rsidRDefault="00215437" w:rsidP="00215437">
      <w:pPr>
        <w:spacing w:line="100" w:lineRule="atLeast"/>
        <w:rPr>
          <w:color w:val="000000" w:themeColor="text1"/>
        </w:rPr>
      </w:pPr>
      <w:r w:rsidRPr="003376B4">
        <w:rPr>
          <w:color w:val="000000" w:themeColor="text1"/>
        </w:rPr>
        <w:t>Приложение:</w:t>
      </w:r>
    </w:p>
    <w:p w:rsidR="00215437" w:rsidRPr="003376B4" w:rsidRDefault="00215437" w:rsidP="00215437">
      <w:pPr>
        <w:spacing w:line="100" w:lineRule="atLeast"/>
        <w:rPr>
          <w:color w:val="000000" w:themeColor="text1"/>
        </w:rPr>
      </w:pPr>
      <w:r w:rsidRPr="003376B4">
        <w:rPr>
          <w:color w:val="000000" w:themeColor="text1"/>
        </w:rPr>
        <w:t>1. _______________________________________________________________________________</w:t>
      </w:r>
    </w:p>
    <w:p w:rsidR="00215437" w:rsidRPr="003376B4" w:rsidRDefault="00215437" w:rsidP="00215437">
      <w:pPr>
        <w:spacing w:line="100" w:lineRule="atLeast"/>
        <w:rPr>
          <w:color w:val="000000" w:themeColor="text1"/>
        </w:rPr>
      </w:pPr>
      <w:r w:rsidRPr="003376B4">
        <w:rPr>
          <w:color w:val="000000" w:themeColor="text1"/>
        </w:rPr>
        <w:t>Заявитель своей подписью подтверждает, что представленные документы подлинны и соответствуют действительности. Ответственность за достоверность представленных сведений несет заявитель.</w:t>
      </w:r>
    </w:p>
    <w:p w:rsidR="00215437" w:rsidRPr="003376B4" w:rsidRDefault="00215437" w:rsidP="00215437">
      <w:pPr>
        <w:spacing w:line="100" w:lineRule="atLeast"/>
        <w:rPr>
          <w:color w:val="000000" w:themeColor="text1"/>
        </w:rPr>
      </w:pPr>
    </w:p>
    <w:p w:rsidR="00215437" w:rsidRPr="003376B4" w:rsidRDefault="00215437" w:rsidP="00215437">
      <w:pPr>
        <w:spacing w:line="100" w:lineRule="atLeast"/>
        <w:rPr>
          <w:color w:val="000000" w:themeColor="text1"/>
        </w:rPr>
      </w:pPr>
      <w:r w:rsidRPr="003376B4">
        <w:rPr>
          <w:color w:val="000000" w:themeColor="text1"/>
        </w:rPr>
        <w:t>Заявитель: ________________________________________________________</w:t>
      </w:r>
      <w:r w:rsidRPr="003376B4">
        <w:rPr>
          <w:i/>
          <w:iCs/>
          <w:color w:val="000000" w:themeColor="text1"/>
        </w:rPr>
        <w:t xml:space="preserve">                                                        </w:t>
      </w:r>
    </w:p>
    <w:p w:rsidR="00215437" w:rsidRPr="003376B4" w:rsidRDefault="00215437" w:rsidP="00215437">
      <w:pPr>
        <w:spacing w:line="100" w:lineRule="atLeast"/>
        <w:rPr>
          <w:color w:val="000000" w:themeColor="text1"/>
        </w:rPr>
      </w:pPr>
      <w:r w:rsidRPr="003376B4">
        <w:rPr>
          <w:color w:val="000000" w:themeColor="text1"/>
        </w:rPr>
        <w:t>"___" ______________ 20__ г.</w:t>
      </w:r>
    </w:p>
    <w:p w:rsidR="00215437" w:rsidRPr="003376B4" w:rsidRDefault="00215437" w:rsidP="00215437">
      <w:pPr>
        <w:spacing w:line="100" w:lineRule="atLeast"/>
        <w:rPr>
          <w:color w:val="000000" w:themeColor="text1"/>
        </w:rPr>
      </w:pPr>
    </w:p>
    <w:p w:rsidR="00041921" w:rsidRPr="003376B4" w:rsidRDefault="00041921" w:rsidP="00C17CD1">
      <w:pPr>
        <w:spacing w:line="100" w:lineRule="atLeast"/>
        <w:jc w:val="right"/>
        <w:rPr>
          <w:i/>
          <w:iCs/>
          <w:color w:val="000000" w:themeColor="text1"/>
        </w:rPr>
      </w:pPr>
    </w:p>
    <w:p w:rsidR="00215437" w:rsidRPr="003376B4" w:rsidRDefault="00215437" w:rsidP="00C17CD1">
      <w:pPr>
        <w:spacing w:line="100" w:lineRule="atLeast"/>
        <w:jc w:val="right"/>
        <w:rPr>
          <w:color w:val="000000" w:themeColor="text1"/>
        </w:rPr>
      </w:pPr>
      <w:r w:rsidRPr="003376B4">
        <w:rPr>
          <w:i/>
          <w:iCs/>
          <w:color w:val="000000" w:themeColor="text1"/>
        </w:rPr>
        <w:t>для юридических лиц</w:t>
      </w:r>
    </w:p>
    <w:p w:rsidR="00215437" w:rsidRPr="003376B4" w:rsidRDefault="00215437" w:rsidP="00215437">
      <w:pPr>
        <w:widowControl w:val="0"/>
        <w:ind w:left="3276" w:firstLine="12"/>
        <w:rPr>
          <w:color w:val="000000" w:themeColor="text1"/>
        </w:rPr>
      </w:pPr>
      <w:r w:rsidRPr="003376B4">
        <w:rPr>
          <w:color w:val="000000" w:themeColor="text1"/>
        </w:rPr>
        <w:t xml:space="preserve"> В___________________________________________________</w:t>
      </w:r>
    </w:p>
    <w:p w:rsidR="00215437" w:rsidRPr="003376B4" w:rsidRDefault="00215437" w:rsidP="00215437">
      <w:pPr>
        <w:widowControl w:val="0"/>
        <w:tabs>
          <w:tab w:val="left" w:pos="10020"/>
        </w:tabs>
        <w:jc w:val="both"/>
        <w:rPr>
          <w:i/>
          <w:iCs/>
          <w:color w:val="000000" w:themeColor="text1"/>
        </w:rPr>
      </w:pPr>
      <w:r w:rsidRPr="003376B4">
        <w:rPr>
          <w:color w:val="000000" w:themeColor="text1"/>
        </w:rPr>
        <w:t xml:space="preserve">                                                   от ____________________________________________________</w:t>
      </w:r>
    </w:p>
    <w:p w:rsidR="00215437" w:rsidRPr="003376B4" w:rsidRDefault="00215437" w:rsidP="00215437">
      <w:pPr>
        <w:widowControl w:val="0"/>
        <w:spacing w:line="100" w:lineRule="atLeast"/>
        <w:ind w:left="3264" w:firstLine="12"/>
        <w:jc w:val="center"/>
        <w:rPr>
          <w:i/>
          <w:iCs/>
          <w:color w:val="000000" w:themeColor="text1"/>
        </w:rPr>
      </w:pPr>
      <w:r w:rsidRPr="003376B4">
        <w:rPr>
          <w:i/>
          <w:iCs/>
          <w:color w:val="000000" w:themeColor="text1"/>
        </w:rPr>
        <w:t>(наименование и место нахождения юридического лица,</w:t>
      </w:r>
    </w:p>
    <w:p w:rsidR="00215437" w:rsidRPr="003376B4" w:rsidRDefault="00C17CD1" w:rsidP="00215437">
      <w:pPr>
        <w:widowControl w:val="0"/>
        <w:spacing w:line="100" w:lineRule="atLeast"/>
        <w:rPr>
          <w:i/>
          <w:iCs/>
          <w:color w:val="000000" w:themeColor="text1"/>
        </w:rPr>
      </w:pPr>
      <w:r w:rsidRPr="003376B4">
        <w:rPr>
          <w:i/>
          <w:iCs/>
          <w:color w:val="000000" w:themeColor="text1"/>
        </w:rPr>
        <w:t xml:space="preserve">                                                  </w:t>
      </w:r>
      <w:r w:rsidR="00215437" w:rsidRPr="003376B4">
        <w:rPr>
          <w:i/>
          <w:iCs/>
          <w:color w:val="000000" w:themeColor="text1"/>
        </w:rPr>
        <w:t>_______________________________________________________</w:t>
      </w:r>
    </w:p>
    <w:p w:rsidR="00215437" w:rsidRPr="003376B4" w:rsidRDefault="00215437" w:rsidP="00215437">
      <w:pPr>
        <w:widowControl w:val="0"/>
        <w:ind w:left="3288" w:firstLine="12"/>
        <w:jc w:val="center"/>
        <w:rPr>
          <w:color w:val="000000" w:themeColor="text1"/>
        </w:rPr>
      </w:pPr>
      <w:r w:rsidRPr="003376B4">
        <w:rPr>
          <w:i/>
          <w:iCs/>
          <w:color w:val="000000" w:themeColor="text1"/>
        </w:rPr>
        <w:t>государственный регистрационный номер записи о</w:t>
      </w:r>
      <w:r w:rsidRPr="003376B4">
        <w:rPr>
          <w:color w:val="000000" w:themeColor="text1"/>
        </w:rPr>
        <w:t xml:space="preserve"> </w:t>
      </w:r>
    </w:p>
    <w:p w:rsidR="00215437" w:rsidRPr="003376B4" w:rsidRDefault="00215437" w:rsidP="00215437">
      <w:pPr>
        <w:widowControl w:val="0"/>
        <w:ind w:left="3288" w:firstLine="12"/>
        <w:rPr>
          <w:i/>
          <w:iCs/>
          <w:color w:val="000000" w:themeColor="text1"/>
        </w:rPr>
      </w:pPr>
      <w:r w:rsidRPr="003376B4">
        <w:rPr>
          <w:color w:val="000000" w:themeColor="text1"/>
        </w:rPr>
        <w:t>____________________________________________________</w:t>
      </w:r>
    </w:p>
    <w:p w:rsidR="00215437" w:rsidRPr="003376B4" w:rsidRDefault="00215437" w:rsidP="00215437">
      <w:pPr>
        <w:widowControl w:val="0"/>
        <w:ind w:left="3288" w:firstLine="12"/>
        <w:jc w:val="center"/>
        <w:rPr>
          <w:i/>
          <w:iCs/>
          <w:color w:val="000000" w:themeColor="text1"/>
        </w:rPr>
      </w:pPr>
      <w:r w:rsidRPr="003376B4">
        <w:rPr>
          <w:i/>
          <w:iCs/>
          <w:color w:val="000000" w:themeColor="text1"/>
        </w:rPr>
        <w:t>государственной регистрации юридического лица в</w:t>
      </w:r>
    </w:p>
    <w:p w:rsidR="00215437" w:rsidRPr="003376B4" w:rsidRDefault="00215437" w:rsidP="00215437">
      <w:pPr>
        <w:widowControl w:val="0"/>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widowControl w:val="0"/>
        <w:spacing w:line="100" w:lineRule="atLeast"/>
        <w:ind w:left="3276" w:firstLine="24"/>
        <w:jc w:val="center"/>
        <w:rPr>
          <w:color w:val="000000" w:themeColor="text1"/>
        </w:rPr>
      </w:pPr>
      <w:r w:rsidRPr="003376B4">
        <w:rPr>
          <w:i/>
          <w:iCs/>
          <w:color w:val="000000" w:themeColor="text1"/>
        </w:rPr>
        <w:t>Едином государственном реестре юридических лиц,</w:t>
      </w:r>
    </w:p>
    <w:p w:rsidR="00215437" w:rsidRPr="003376B4" w:rsidRDefault="00215437" w:rsidP="00215437">
      <w:pPr>
        <w:widowControl w:val="0"/>
        <w:ind w:left="3288" w:firstLine="12"/>
        <w:rPr>
          <w:i/>
          <w:iCs/>
          <w:color w:val="000000" w:themeColor="text1"/>
        </w:rPr>
      </w:pPr>
      <w:r w:rsidRPr="003376B4">
        <w:rPr>
          <w:color w:val="000000" w:themeColor="text1"/>
        </w:rPr>
        <w:t>____________________________________________________</w:t>
      </w:r>
    </w:p>
    <w:p w:rsidR="00215437" w:rsidRPr="003376B4" w:rsidRDefault="00215437" w:rsidP="00215437">
      <w:pPr>
        <w:widowControl w:val="0"/>
        <w:spacing w:line="100" w:lineRule="atLeast"/>
        <w:ind w:left="3288" w:hanging="12"/>
        <w:jc w:val="center"/>
        <w:rPr>
          <w:i/>
          <w:iCs/>
          <w:color w:val="000000" w:themeColor="text1"/>
        </w:rPr>
      </w:pPr>
      <w:r w:rsidRPr="003376B4">
        <w:rPr>
          <w:i/>
          <w:iCs/>
          <w:color w:val="000000" w:themeColor="text1"/>
        </w:rPr>
        <w:t>идентификационный номер налогоплательщика*,</w:t>
      </w:r>
    </w:p>
    <w:p w:rsidR="00215437" w:rsidRPr="003376B4" w:rsidRDefault="00215437" w:rsidP="00215437">
      <w:pPr>
        <w:widowControl w:val="0"/>
        <w:spacing w:line="100" w:lineRule="atLeast"/>
        <w:ind w:left="3264" w:firstLine="12"/>
        <w:rPr>
          <w:i/>
          <w:iCs/>
          <w:color w:val="000000" w:themeColor="text1"/>
        </w:rPr>
      </w:pPr>
      <w:r w:rsidRPr="003376B4">
        <w:rPr>
          <w:i/>
          <w:iCs/>
          <w:color w:val="000000" w:themeColor="text1"/>
        </w:rPr>
        <w:t>_____________________________________________________</w:t>
      </w:r>
    </w:p>
    <w:p w:rsidR="00215437" w:rsidRPr="003376B4" w:rsidRDefault="00215437" w:rsidP="00215437">
      <w:pPr>
        <w:widowControl w:val="0"/>
        <w:spacing w:line="100" w:lineRule="atLeast"/>
        <w:ind w:left="3288" w:firstLine="12"/>
        <w:jc w:val="center"/>
        <w:rPr>
          <w:color w:val="000000" w:themeColor="text1"/>
        </w:rPr>
      </w:pPr>
      <w:r w:rsidRPr="003376B4">
        <w:rPr>
          <w:i/>
          <w:iCs/>
          <w:color w:val="000000" w:themeColor="text1"/>
        </w:rPr>
        <w:t>контактный телефон, Ф.И.О. руководителя либо иного</w:t>
      </w:r>
    </w:p>
    <w:p w:rsidR="00215437" w:rsidRPr="003376B4" w:rsidRDefault="00215437" w:rsidP="00215437">
      <w:pPr>
        <w:widowControl w:val="0"/>
        <w:ind w:left="3288" w:firstLine="12"/>
        <w:rPr>
          <w:i/>
          <w:iCs/>
          <w:color w:val="000000" w:themeColor="text1"/>
        </w:rPr>
      </w:pPr>
      <w:r w:rsidRPr="003376B4">
        <w:rPr>
          <w:color w:val="000000" w:themeColor="text1"/>
        </w:rPr>
        <w:t>____________________________________________________</w:t>
      </w:r>
    </w:p>
    <w:p w:rsidR="00215437" w:rsidRPr="003376B4" w:rsidRDefault="00215437" w:rsidP="00215437">
      <w:pPr>
        <w:widowControl w:val="0"/>
        <w:spacing w:line="100" w:lineRule="atLeast"/>
        <w:ind w:left="3288"/>
        <w:jc w:val="center"/>
        <w:rPr>
          <w:i/>
          <w:iCs/>
          <w:color w:val="000000" w:themeColor="text1"/>
        </w:rPr>
      </w:pPr>
      <w:r w:rsidRPr="003376B4">
        <w:rPr>
          <w:i/>
          <w:iCs/>
          <w:color w:val="000000" w:themeColor="text1"/>
        </w:rPr>
        <w:t>представителя юридического лица, почтовый адрес и (или)</w:t>
      </w:r>
    </w:p>
    <w:p w:rsidR="00215437" w:rsidRPr="003376B4" w:rsidRDefault="00215437" w:rsidP="00215437">
      <w:pPr>
        <w:widowControl w:val="0"/>
        <w:spacing w:line="100" w:lineRule="atLeast"/>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widowControl w:val="0"/>
        <w:spacing w:line="100" w:lineRule="atLeast"/>
        <w:ind w:left="3288" w:firstLine="12"/>
        <w:jc w:val="center"/>
        <w:rPr>
          <w:i/>
          <w:iCs/>
          <w:color w:val="000000" w:themeColor="text1"/>
        </w:rPr>
      </w:pPr>
      <w:r w:rsidRPr="003376B4">
        <w:rPr>
          <w:i/>
          <w:iCs/>
          <w:color w:val="000000" w:themeColor="text1"/>
        </w:rPr>
        <w:t>адрес электронной почты для связи с заявителем)</w:t>
      </w:r>
    </w:p>
    <w:p w:rsidR="00215437" w:rsidRPr="003376B4" w:rsidRDefault="00215437" w:rsidP="00215437">
      <w:pPr>
        <w:widowControl w:val="0"/>
        <w:spacing w:line="100" w:lineRule="atLeast"/>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tabs>
          <w:tab w:val="left" w:pos="6796"/>
        </w:tabs>
        <w:spacing w:line="100" w:lineRule="atLeast"/>
        <w:ind w:left="3398"/>
        <w:rPr>
          <w:i/>
          <w:iCs/>
          <w:color w:val="000000" w:themeColor="text1"/>
        </w:rPr>
      </w:pPr>
      <w:r w:rsidRPr="003376B4">
        <w:rPr>
          <w:i/>
          <w:iCs/>
          <w:color w:val="000000" w:themeColor="text1"/>
        </w:rPr>
        <w:t>* - ИНН не указывается, если заявителем</w:t>
      </w:r>
    </w:p>
    <w:p w:rsidR="00215437" w:rsidRPr="003376B4" w:rsidRDefault="00215437" w:rsidP="00215437">
      <w:pPr>
        <w:tabs>
          <w:tab w:val="left" w:pos="6796"/>
        </w:tabs>
        <w:spacing w:line="100" w:lineRule="atLeast"/>
        <w:ind w:left="3398"/>
        <w:rPr>
          <w:color w:val="000000" w:themeColor="text1"/>
        </w:rPr>
      </w:pPr>
      <w:r w:rsidRPr="003376B4">
        <w:rPr>
          <w:i/>
          <w:iCs/>
          <w:color w:val="000000" w:themeColor="text1"/>
        </w:rPr>
        <w:t xml:space="preserve"> является иностранное юридическое лицо</w:t>
      </w:r>
    </w:p>
    <w:p w:rsidR="00215437" w:rsidRPr="003376B4" w:rsidRDefault="00215437" w:rsidP="00215437">
      <w:pPr>
        <w:tabs>
          <w:tab w:val="left" w:pos="6796"/>
        </w:tabs>
        <w:spacing w:line="100" w:lineRule="atLeast"/>
        <w:jc w:val="center"/>
        <w:rPr>
          <w:color w:val="000000" w:themeColor="text1"/>
        </w:rPr>
      </w:pPr>
      <w:r w:rsidRPr="003376B4">
        <w:rPr>
          <w:color w:val="000000" w:themeColor="text1"/>
        </w:rPr>
        <w:t>ЗАЯВЛЕНИЕ</w:t>
      </w:r>
    </w:p>
    <w:p w:rsidR="00215437" w:rsidRPr="003376B4" w:rsidRDefault="00215437" w:rsidP="00215437">
      <w:pPr>
        <w:spacing w:line="100" w:lineRule="atLeast"/>
        <w:rPr>
          <w:color w:val="000000" w:themeColor="text1"/>
        </w:rPr>
      </w:pPr>
    </w:p>
    <w:p w:rsidR="00215437" w:rsidRPr="003376B4" w:rsidRDefault="00215437" w:rsidP="00215437">
      <w:pPr>
        <w:spacing w:line="100" w:lineRule="atLeast"/>
        <w:jc w:val="both"/>
        <w:rPr>
          <w:color w:val="000000" w:themeColor="text1"/>
        </w:rPr>
      </w:pPr>
      <w:r w:rsidRPr="003376B4">
        <w:rPr>
          <w:color w:val="000000" w:themeColor="text1"/>
        </w:rPr>
        <w:tab/>
        <w:t>Прошу провести аукцион и предоставить по его результатам земельный участок местоположением: __________________________________________________________________</w:t>
      </w:r>
    </w:p>
    <w:p w:rsidR="00215437" w:rsidRPr="003376B4" w:rsidRDefault="00215437" w:rsidP="00215437">
      <w:pPr>
        <w:spacing w:line="100" w:lineRule="atLeast"/>
        <w:jc w:val="both"/>
        <w:rPr>
          <w:color w:val="000000" w:themeColor="text1"/>
        </w:rPr>
      </w:pPr>
      <w:r w:rsidRPr="003376B4">
        <w:rPr>
          <w:color w:val="000000" w:themeColor="text1"/>
        </w:rPr>
        <w:t xml:space="preserve">, с кадастровым номером ______________________, площадью _____________. </w:t>
      </w:r>
      <w:r w:rsidRPr="003376B4">
        <w:rPr>
          <w:i/>
          <w:iCs/>
          <w:color w:val="000000" w:themeColor="text1"/>
        </w:rPr>
        <w:t>(КН и точная площадь указываются в случае, если в отношении земельного участка осуществлен государственный кадастровый учет)</w:t>
      </w:r>
    </w:p>
    <w:p w:rsidR="003057F2" w:rsidRPr="003376B4" w:rsidRDefault="00215437" w:rsidP="00215437">
      <w:pPr>
        <w:spacing w:line="100" w:lineRule="atLeast"/>
        <w:jc w:val="both"/>
        <w:rPr>
          <w:color w:val="000000" w:themeColor="text1"/>
        </w:rPr>
      </w:pPr>
      <w:r w:rsidRPr="003376B4">
        <w:rPr>
          <w:color w:val="000000" w:themeColor="text1"/>
        </w:rPr>
        <w:t>Испрашиваемое право на земельный участок - _______________</w:t>
      </w:r>
      <w:r w:rsidR="003057F2" w:rsidRPr="003376B4">
        <w:rPr>
          <w:color w:val="000000" w:themeColor="text1"/>
        </w:rPr>
        <w:t>_________________________</w:t>
      </w:r>
    </w:p>
    <w:p w:rsidR="00215437" w:rsidRPr="003376B4" w:rsidRDefault="003057F2" w:rsidP="00215437">
      <w:pPr>
        <w:spacing w:line="100" w:lineRule="atLeast"/>
        <w:jc w:val="both"/>
        <w:rPr>
          <w:color w:val="000000" w:themeColor="text1"/>
        </w:rPr>
      </w:pPr>
      <w:r w:rsidRPr="003376B4">
        <w:rPr>
          <w:color w:val="000000" w:themeColor="text1"/>
        </w:rPr>
        <w:t xml:space="preserve">                                                                                            </w:t>
      </w:r>
      <w:r w:rsidR="00215437" w:rsidRPr="003376B4">
        <w:rPr>
          <w:color w:val="000000" w:themeColor="text1"/>
        </w:rPr>
        <w:t xml:space="preserve">   </w:t>
      </w:r>
      <w:r w:rsidR="00215437" w:rsidRPr="003376B4">
        <w:rPr>
          <w:i/>
          <w:iCs/>
          <w:color w:val="000000" w:themeColor="text1"/>
        </w:rPr>
        <w:t>(собственность/аренда).</w:t>
      </w:r>
    </w:p>
    <w:p w:rsidR="00215437" w:rsidRPr="003376B4" w:rsidRDefault="00215437" w:rsidP="00215437">
      <w:pPr>
        <w:spacing w:line="100" w:lineRule="atLeast"/>
        <w:jc w:val="both"/>
        <w:rPr>
          <w:color w:val="000000" w:themeColor="text1"/>
        </w:rPr>
      </w:pPr>
      <w:r w:rsidRPr="003376B4">
        <w:rPr>
          <w:color w:val="000000" w:themeColor="text1"/>
        </w:rPr>
        <w:t>Цель использования земельного участка - _______________</w:t>
      </w:r>
      <w:r w:rsidR="003057F2" w:rsidRPr="003376B4">
        <w:rPr>
          <w:color w:val="000000" w:themeColor="text1"/>
        </w:rPr>
        <w:t>_____________________________</w:t>
      </w:r>
    </w:p>
    <w:p w:rsidR="00215437" w:rsidRPr="003376B4" w:rsidRDefault="00215437" w:rsidP="00215437">
      <w:pPr>
        <w:spacing w:line="100" w:lineRule="atLeast"/>
        <w:jc w:val="center"/>
        <w:rPr>
          <w:color w:val="000000" w:themeColor="text1"/>
        </w:rPr>
      </w:pPr>
      <w:r w:rsidRPr="003376B4">
        <w:rPr>
          <w:color w:val="000000" w:themeColor="text1"/>
        </w:rPr>
        <w:t xml:space="preserve">. </w:t>
      </w:r>
      <w:r w:rsidRPr="003376B4">
        <w:rPr>
          <w:i/>
          <w:iCs/>
          <w:color w:val="000000" w:themeColor="text1"/>
        </w:rPr>
        <w:t>(указывается предполагаемая цель использования)</w:t>
      </w:r>
    </w:p>
    <w:p w:rsidR="00215437" w:rsidRPr="003376B4" w:rsidRDefault="00215437" w:rsidP="00215437">
      <w:pPr>
        <w:spacing w:line="100" w:lineRule="atLeast"/>
        <w:jc w:val="both"/>
        <w:rPr>
          <w:color w:val="000000" w:themeColor="text1"/>
        </w:rPr>
      </w:pPr>
      <w:r w:rsidRPr="003376B4">
        <w:rPr>
          <w:color w:val="000000" w:themeColor="text1"/>
        </w:rPr>
        <w:t xml:space="preserve">Ориентировочная площадь земельного участка - ___________________  </w:t>
      </w:r>
      <w:r w:rsidRPr="003376B4">
        <w:rPr>
          <w:i/>
          <w:iCs/>
          <w:color w:val="000000" w:themeColor="text1"/>
        </w:rPr>
        <w:t>(если в отношении земельного участка не осуществлен кадастровый учет)</w:t>
      </w:r>
      <w:r w:rsidRPr="003376B4">
        <w:rPr>
          <w:color w:val="000000" w:themeColor="text1"/>
        </w:rPr>
        <w:t>.</w:t>
      </w:r>
    </w:p>
    <w:p w:rsidR="00215437" w:rsidRPr="003376B4" w:rsidRDefault="00215437" w:rsidP="00215437">
      <w:pPr>
        <w:spacing w:line="100" w:lineRule="atLeast"/>
        <w:jc w:val="both"/>
        <w:rPr>
          <w:color w:val="000000" w:themeColor="text1"/>
        </w:rPr>
      </w:pPr>
      <w:r w:rsidRPr="003376B4">
        <w:rPr>
          <w:color w:val="000000" w:themeColor="text1"/>
        </w:rPr>
        <w:t>Я,_______________________________________________________________</w:t>
      </w:r>
      <w:r w:rsidR="003057F2" w:rsidRPr="003376B4">
        <w:rPr>
          <w:color w:val="000000" w:themeColor="text1"/>
        </w:rPr>
        <w:t>______________</w:t>
      </w:r>
      <w:r w:rsidRPr="003376B4">
        <w:rPr>
          <w:color w:val="000000" w:themeColor="text1"/>
        </w:rPr>
        <w:t xml:space="preserve">,                                 </w:t>
      </w:r>
      <w:r w:rsidRPr="003376B4">
        <w:rPr>
          <w:i/>
          <w:iCs/>
          <w:color w:val="000000" w:themeColor="text1"/>
        </w:rPr>
        <w:t>(Ф.И.О. руководителя либо иного представителя организации)</w:t>
      </w:r>
    </w:p>
    <w:p w:rsidR="00215437" w:rsidRPr="003376B4" w:rsidRDefault="00215437" w:rsidP="00215437">
      <w:pPr>
        <w:spacing w:line="100" w:lineRule="atLeast"/>
        <w:jc w:val="both"/>
        <w:rPr>
          <w:color w:val="000000" w:themeColor="text1"/>
        </w:rPr>
      </w:pPr>
      <w:r w:rsidRPr="003376B4">
        <w:rPr>
          <w:color w:val="000000" w:themeColor="text1"/>
        </w:rPr>
        <w:t>представляющ___ документы в _______________________________________________, настоящим выражаю согласие на проверку сведений, содержащихся в представленных мною документах.</w:t>
      </w:r>
    </w:p>
    <w:p w:rsidR="00215437" w:rsidRPr="003376B4" w:rsidRDefault="00215437" w:rsidP="00215437">
      <w:pPr>
        <w:spacing w:line="100" w:lineRule="atLeast"/>
        <w:rPr>
          <w:color w:val="000000" w:themeColor="text1"/>
        </w:rPr>
      </w:pPr>
      <w:r w:rsidRPr="003376B4">
        <w:rPr>
          <w:color w:val="000000" w:themeColor="text1"/>
        </w:rPr>
        <w:t xml:space="preserve"> </w:t>
      </w:r>
    </w:p>
    <w:p w:rsidR="00215437" w:rsidRPr="003376B4" w:rsidRDefault="00215437" w:rsidP="00215437">
      <w:pPr>
        <w:spacing w:line="100" w:lineRule="atLeast"/>
        <w:rPr>
          <w:color w:val="000000" w:themeColor="text1"/>
        </w:rPr>
      </w:pPr>
      <w:r w:rsidRPr="003376B4">
        <w:rPr>
          <w:color w:val="000000" w:themeColor="text1"/>
        </w:rPr>
        <w:t xml:space="preserve">   Приложение:</w:t>
      </w:r>
    </w:p>
    <w:p w:rsidR="00215437" w:rsidRPr="003376B4" w:rsidRDefault="00215437" w:rsidP="00215437">
      <w:pPr>
        <w:spacing w:line="100" w:lineRule="atLeast"/>
        <w:rPr>
          <w:color w:val="000000" w:themeColor="text1"/>
        </w:rPr>
      </w:pPr>
      <w:r w:rsidRPr="003376B4">
        <w:rPr>
          <w:color w:val="000000" w:themeColor="text1"/>
        </w:rPr>
        <w:t xml:space="preserve">    1. _______________________________________________________________________________</w:t>
      </w:r>
    </w:p>
    <w:p w:rsidR="00215437" w:rsidRPr="003376B4" w:rsidRDefault="00215437" w:rsidP="00215437">
      <w:pPr>
        <w:spacing w:line="100" w:lineRule="atLeast"/>
        <w:rPr>
          <w:color w:val="000000" w:themeColor="text1"/>
        </w:rPr>
      </w:pPr>
      <w:r w:rsidRPr="003376B4">
        <w:rPr>
          <w:color w:val="000000" w:themeColor="text1"/>
        </w:rPr>
        <w:t xml:space="preserve">   Заявитель своей подписью подтверждает, что представленные документы подлинны и соответствуют действительности. </w:t>
      </w:r>
      <w:r w:rsidRPr="003376B4">
        <w:rPr>
          <w:color w:val="000000" w:themeColor="text1"/>
        </w:rPr>
        <w:tab/>
        <w:t>Ответственность за достоверность представленных сведений несет заявитель.</w:t>
      </w:r>
    </w:p>
    <w:p w:rsidR="00215437" w:rsidRPr="003376B4" w:rsidRDefault="00215437" w:rsidP="00215437">
      <w:pPr>
        <w:spacing w:line="100" w:lineRule="atLeast"/>
        <w:rPr>
          <w:color w:val="000000" w:themeColor="text1"/>
        </w:rPr>
      </w:pPr>
    </w:p>
    <w:p w:rsidR="00215437" w:rsidRPr="003376B4" w:rsidRDefault="00215437" w:rsidP="00215437">
      <w:pPr>
        <w:spacing w:line="100" w:lineRule="atLeast"/>
        <w:rPr>
          <w:color w:val="000000" w:themeColor="text1"/>
        </w:rPr>
      </w:pPr>
      <w:r w:rsidRPr="003376B4">
        <w:rPr>
          <w:color w:val="000000" w:themeColor="text1"/>
        </w:rPr>
        <w:t>Заявитель: __________________________________ ____________________</w:t>
      </w:r>
    </w:p>
    <w:p w:rsidR="00215437" w:rsidRPr="003376B4" w:rsidRDefault="00215437" w:rsidP="00215437">
      <w:pPr>
        <w:spacing w:line="100" w:lineRule="atLeast"/>
        <w:rPr>
          <w:i/>
          <w:iCs/>
          <w:color w:val="000000" w:themeColor="text1"/>
        </w:rPr>
      </w:pPr>
      <w:r w:rsidRPr="003376B4">
        <w:rPr>
          <w:color w:val="000000" w:themeColor="text1"/>
        </w:rPr>
        <w:t xml:space="preserve">                    </w:t>
      </w:r>
      <w:r w:rsidRPr="003376B4">
        <w:rPr>
          <w:i/>
          <w:iCs/>
          <w:color w:val="000000" w:themeColor="text1"/>
        </w:rPr>
        <w:t xml:space="preserve"> Ф.И.О. руководителя либо                  (подпись)</w:t>
      </w:r>
    </w:p>
    <w:p w:rsidR="00215437" w:rsidRPr="003376B4" w:rsidRDefault="00215437" w:rsidP="00215437">
      <w:pPr>
        <w:rPr>
          <w:color w:val="000000" w:themeColor="text1"/>
        </w:rPr>
      </w:pPr>
      <w:r w:rsidRPr="003376B4">
        <w:rPr>
          <w:i/>
          <w:iCs/>
          <w:color w:val="000000" w:themeColor="text1"/>
        </w:rPr>
        <w:tab/>
      </w:r>
      <w:r w:rsidRPr="003376B4">
        <w:rPr>
          <w:i/>
          <w:iCs/>
          <w:color w:val="000000" w:themeColor="text1"/>
        </w:rPr>
        <w:tab/>
        <w:t xml:space="preserve"> </w:t>
      </w:r>
    </w:p>
    <w:p w:rsidR="00215437" w:rsidRPr="003376B4" w:rsidRDefault="00215437" w:rsidP="00215437">
      <w:pPr>
        <w:rPr>
          <w:color w:val="000000" w:themeColor="text1"/>
        </w:rPr>
      </w:pPr>
      <w:r w:rsidRPr="003376B4">
        <w:rPr>
          <w:color w:val="000000" w:themeColor="text1"/>
        </w:rPr>
        <w:t>"___" ______________ 20__ г.                            М.П.</w:t>
      </w:r>
    </w:p>
    <w:p w:rsidR="00041921" w:rsidRPr="003376B4" w:rsidRDefault="00041921" w:rsidP="00C17CD1">
      <w:pPr>
        <w:jc w:val="right"/>
        <w:rPr>
          <w:color w:val="000000" w:themeColor="text1"/>
        </w:rPr>
      </w:pPr>
    </w:p>
    <w:p w:rsidR="005E06AB" w:rsidRDefault="005E06AB" w:rsidP="00C17CD1">
      <w:pPr>
        <w:jc w:val="right"/>
        <w:rPr>
          <w:color w:val="000000" w:themeColor="text1"/>
        </w:rPr>
      </w:pPr>
    </w:p>
    <w:p w:rsidR="005E06AB" w:rsidRDefault="005E06AB" w:rsidP="00C17CD1">
      <w:pPr>
        <w:jc w:val="right"/>
        <w:rPr>
          <w:color w:val="000000" w:themeColor="text1"/>
        </w:rPr>
      </w:pPr>
    </w:p>
    <w:p w:rsidR="00215437" w:rsidRPr="003376B4" w:rsidRDefault="00215437" w:rsidP="00C17CD1">
      <w:pPr>
        <w:jc w:val="right"/>
        <w:rPr>
          <w:color w:val="000000" w:themeColor="text1"/>
        </w:rPr>
      </w:pPr>
      <w:r w:rsidRPr="003376B4">
        <w:rPr>
          <w:color w:val="000000" w:themeColor="text1"/>
        </w:rPr>
        <w:t>Приложение № 3</w:t>
      </w:r>
    </w:p>
    <w:p w:rsidR="00215437" w:rsidRPr="003376B4" w:rsidRDefault="00215437" w:rsidP="00C17CD1">
      <w:pPr>
        <w:jc w:val="right"/>
        <w:rPr>
          <w:color w:val="000000" w:themeColor="text1"/>
        </w:rPr>
      </w:pPr>
      <w:r w:rsidRPr="003376B4">
        <w:rPr>
          <w:color w:val="000000" w:themeColor="text1"/>
        </w:rPr>
        <w:t>к Административному регламенту предоставления</w:t>
      </w:r>
    </w:p>
    <w:p w:rsidR="00215437" w:rsidRPr="003376B4" w:rsidRDefault="00215437" w:rsidP="00C17CD1">
      <w:pPr>
        <w:jc w:val="right"/>
        <w:rPr>
          <w:color w:val="000000" w:themeColor="text1"/>
        </w:rPr>
      </w:pPr>
      <w:r w:rsidRPr="003376B4">
        <w:rPr>
          <w:color w:val="000000" w:themeColor="text1"/>
        </w:rPr>
        <w:t>муниципальной услуги «Предоставление земельного</w:t>
      </w:r>
    </w:p>
    <w:p w:rsidR="00215437" w:rsidRPr="003376B4" w:rsidRDefault="00215437" w:rsidP="00C17CD1">
      <w:pPr>
        <w:jc w:val="right"/>
        <w:rPr>
          <w:color w:val="000000" w:themeColor="text1"/>
        </w:rPr>
      </w:pPr>
      <w:r w:rsidRPr="003376B4">
        <w:rPr>
          <w:color w:val="000000" w:themeColor="text1"/>
        </w:rPr>
        <w:t>участка, государственная собственность</w:t>
      </w:r>
    </w:p>
    <w:p w:rsidR="00215437" w:rsidRPr="003376B4" w:rsidRDefault="00215437" w:rsidP="00C17CD1">
      <w:pPr>
        <w:jc w:val="right"/>
        <w:rPr>
          <w:rFonts w:ascii="Arial CYR" w:hAnsi="Arial CYR" w:cs="Arial CYR"/>
          <w:color w:val="000000" w:themeColor="text1"/>
        </w:rPr>
      </w:pPr>
      <w:r w:rsidRPr="003376B4">
        <w:rPr>
          <w:color w:val="000000" w:themeColor="text1"/>
        </w:rPr>
        <w:t>на который не разграничена, на торгах»</w:t>
      </w:r>
    </w:p>
    <w:p w:rsidR="00215437" w:rsidRPr="003376B4" w:rsidRDefault="00215437" w:rsidP="00215437">
      <w:pPr>
        <w:jc w:val="center"/>
        <w:rPr>
          <w:rFonts w:ascii="Arial CYR" w:hAnsi="Arial CYR" w:cs="Arial CYR"/>
          <w:color w:val="000000" w:themeColor="text1"/>
        </w:rPr>
      </w:pPr>
    </w:p>
    <w:p w:rsidR="00215437" w:rsidRPr="003376B4" w:rsidRDefault="00215437" w:rsidP="00215437">
      <w:pPr>
        <w:jc w:val="center"/>
        <w:rPr>
          <w:color w:val="000000" w:themeColor="text1"/>
        </w:rPr>
      </w:pPr>
      <w:r w:rsidRPr="003376B4">
        <w:rPr>
          <w:color w:val="000000" w:themeColor="text1"/>
        </w:rPr>
        <w:t>БЛОК-СХЕМА ПРЕДОСТАВЛЕНИЯ МУНИЦИПАЛЬНОЙ УСЛУГИ</w:t>
      </w:r>
    </w:p>
    <w:p w:rsidR="00215437" w:rsidRPr="003376B4" w:rsidRDefault="00215437" w:rsidP="00215437">
      <w:pPr>
        <w:jc w:val="center"/>
        <w:rPr>
          <w:color w:val="000000" w:themeColor="text1"/>
        </w:rPr>
      </w:pPr>
      <w:r w:rsidRPr="003376B4">
        <w:rPr>
          <w:color w:val="000000" w:themeColor="text1"/>
        </w:rPr>
        <w:t>«Предоставление земельного участка, государственная собственность</w:t>
      </w:r>
    </w:p>
    <w:p w:rsidR="00215437" w:rsidRPr="003376B4" w:rsidRDefault="00215437" w:rsidP="00215437">
      <w:pPr>
        <w:jc w:val="center"/>
        <w:rPr>
          <w:rFonts w:ascii="Courier New CYR" w:eastAsia="Courier New CYR" w:hAnsi="Courier New CYR" w:cs="Courier New CYR"/>
          <w:color w:val="000000" w:themeColor="text1"/>
        </w:rPr>
      </w:pPr>
      <w:r w:rsidRPr="003376B4">
        <w:rPr>
          <w:color w:val="000000" w:themeColor="text1"/>
        </w:rPr>
        <w:t>на который не разграничена, на торгах»</w:t>
      </w:r>
    </w:p>
    <w:p w:rsidR="00215437" w:rsidRPr="003376B4" w:rsidRDefault="00215437" w:rsidP="00215437">
      <w:pPr>
        <w:rPr>
          <w:rFonts w:ascii="Courier New CYR" w:eastAsia="Courier New CYR" w:hAnsi="Courier New CYR" w:cs="Courier New CY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054"/>
      </w:tblGrid>
      <w:tr w:rsidR="002C0446" w:rsidRPr="003376B4" w:rsidTr="00215437">
        <w:tc>
          <w:tcPr>
            <w:tcW w:w="1005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Прием заявления и документов от заявителя</w:t>
            </w:r>
          </w:p>
        </w:tc>
      </w:tr>
    </w:tbl>
    <w:p w:rsidR="00215437" w:rsidRPr="003376B4" w:rsidRDefault="00313FCE" w:rsidP="00215437">
      <w:pPr>
        <w:jc w:val="both"/>
        <w:rPr>
          <w:color w:val="000000" w:themeColor="text1"/>
        </w:rPr>
      </w:pPr>
      <w:r>
        <w:rPr>
          <w:color w:val="000000" w:themeColor="text1"/>
          <w:sz w:val="20"/>
          <w:szCs w:val="20"/>
        </w:rPr>
        <w:pict>
          <v:line id="_x0000_s1213" style="position:absolute;left:0;text-align:left;flip:x;z-index:251654656;mso-position-horizontal-relative:text;mso-position-vertical-relative:text" from="247pt,3.3pt" to="247.75pt,26.55pt" strokecolor="#3465a4" strokeweight=".26mm">
            <v:stroke endarrow="block" color2="#cb9a5b"/>
          </v:line>
        </w:pict>
      </w:r>
    </w:p>
    <w:p w:rsidR="00215437" w:rsidRPr="003376B4" w:rsidRDefault="00215437" w:rsidP="00215437">
      <w:pPr>
        <w:jc w:val="both"/>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9"/>
        <w:gridCol w:w="5045"/>
      </w:tblGrid>
      <w:tr w:rsidR="002C0446" w:rsidRPr="003376B4" w:rsidTr="00215437">
        <w:tc>
          <w:tcPr>
            <w:tcW w:w="10054" w:type="dxa"/>
            <w:gridSpan w:val="2"/>
            <w:tcBorders>
              <w:top w:val="single" w:sz="1" w:space="0" w:color="000000"/>
              <w:left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Есть основания для отказа в приеме заявления и документов?</w:t>
            </w:r>
          </w:p>
        </w:tc>
      </w:tr>
      <w:tr w:rsidR="002C0446" w:rsidRPr="003376B4" w:rsidTr="00215437">
        <w:tc>
          <w:tcPr>
            <w:tcW w:w="5009"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нет</w:t>
            </w:r>
          </w:p>
        </w:tc>
        <w:tc>
          <w:tcPr>
            <w:tcW w:w="5045"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jc w:val="center"/>
              <w:rPr>
                <w:color w:val="000000" w:themeColor="text1"/>
              </w:rPr>
            </w:pPr>
            <w:r w:rsidRPr="003376B4">
              <w:rPr>
                <w:color w:val="000000" w:themeColor="text1"/>
              </w:rPr>
              <w:t>да</w:t>
            </w:r>
          </w:p>
        </w:tc>
      </w:tr>
    </w:tbl>
    <w:p w:rsidR="00215437" w:rsidRPr="003376B4" w:rsidRDefault="00313FCE" w:rsidP="00215437">
      <w:pPr>
        <w:rPr>
          <w:color w:val="000000" w:themeColor="text1"/>
        </w:rPr>
      </w:pPr>
      <w:r>
        <w:rPr>
          <w:color w:val="000000" w:themeColor="text1"/>
          <w:sz w:val="20"/>
          <w:szCs w:val="20"/>
        </w:rPr>
        <w:pict>
          <v:line id="_x0000_s1214" style="position:absolute;z-index:251655680;mso-position-horizontal-relative:text;mso-position-vertical-relative:text" from="127pt,2.15pt" to="127pt,26.9pt" strokecolor="#3465a4" strokeweight=".26mm">
            <v:stroke endarrow="block" color2="#cb9a5b"/>
          </v:line>
        </w:pict>
      </w:r>
      <w:r>
        <w:rPr>
          <w:color w:val="000000" w:themeColor="text1"/>
          <w:sz w:val="20"/>
          <w:szCs w:val="20"/>
        </w:rPr>
        <w:pict>
          <v:line id="_x0000_s1215" style="position:absolute;flip:x;z-index:251656704;mso-position-horizontal-relative:text;mso-position-vertical-relative:text" from="373.75pt,2.15pt" to="374.5pt,28.4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0"/>
        <w:gridCol w:w="5044"/>
      </w:tblGrid>
      <w:tr w:rsidR="002C0446" w:rsidRPr="003376B4" w:rsidTr="00215437">
        <w:tc>
          <w:tcPr>
            <w:tcW w:w="501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 xml:space="preserve">Анализ представленных заявителем       </w:t>
            </w:r>
            <w:r w:rsidRPr="003376B4">
              <w:rPr>
                <w:rFonts w:eastAsia="Courier New CYR"/>
                <w:color w:val="000000" w:themeColor="text1"/>
              </w:rPr>
              <w:t xml:space="preserve">       </w:t>
            </w:r>
            <w:r w:rsidRPr="003376B4">
              <w:rPr>
                <w:color w:val="000000" w:themeColor="text1"/>
              </w:rPr>
              <w:t>документов(информации)</w:t>
            </w:r>
          </w:p>
        </w:tc>
        <w:tc>
          <w:tcPr>
            <w:tcW w:w="504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Уведомление заявителя об отказе в приеме документов</w:t>
            </w:r>
          </w:p>
        </w:tc>
      </w:tr>
    </w:tbl>
    <w:p w:rsidR="00215437" w:rsidRPr="003376B4" w:rsidRDefault="00313FCE" w:rsidP="00215437">
      <w:pPr>
        <w:rPr>
          <w:color w:val="000000" w:themeColor="text1"/>
        </w:rPr>
      </w:pPr>
      <w:r>
        <w:rPr>
          <w:color w:val="000000" w:themeColor="text1"/>
          <w:sz w:val="20"/>
          <w:szCs w:val="20"/>
        </w:rPr>
        <w:pict>
          <v:line id="_x0000_s1216" style="position:absolute;z-index:251657728;mso-position-horizontal-relative:text;mso-position-vertical-relative:text" from="127.4pt,2pt" to="127.4pt,26.75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9"/>
        <w:gridCol w:w="5045"/>
      </w:tblGrid>
      <w:tr w:rsidR="002C0446" w:rsidRPr="003376B4" w:rsidTr="00215437">
        <w:tc>
          <w:tcPr>
            <w:tcW w:w="10054" w:type="dxa"/>
            <w:gridSpan w:val="2"/>
            <w:tcBorders>
              <w:top w:val="single" w:sz="1" w:space="0" w:color="000000"/>
              <w:left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Есть основания для отказа в предоставлении муниципальной услуги?</w:t>
            </w:r>
          </w:p>
        </w:tc>
      </w:tr>
      <w:tr w:rsidR="002C0446" w:rsidRPr="003376B4" w:rsidTr="00215437">
        <w:tc>
          <w:tcPr>
            <w:tcW w:w="5009"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нет</w:t>
            </w:r>
          </w:p>
        </w:tc>
        <w:tc>
          <w:tcPr>
            <w:tcW w:w="5045"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jc w:val="center"/>
              <w:rPr>
                <w:color w:val="000000" w:themeColor="text1"/>
              </w:rPr>
            </w:pPr>
            <w:r w:rsidRPr="003376B4">
              <w:rPr>
                <w:color w:val="000000" w:themeColor="text1"/>
              </w:rPr>
              <w:t>да</w:t>
            </w:r>
          </w:p>
        </w:tc>
      </w:tr>
    </w:tbl>
    <w:p w:rsidR="00215437" w:rsidRPr="003376B4" w:rsidRDefault="00313FCE" w:rsidP="00215437">
      <w:pPr>
        <w:rPr>
          <w:color w:val="000000" w:themeColor="text1"/>
        </w:rPr>
      </w:pPr>
      <w:r>
        <w:rPr>
          <w:color w:val="000000" w:themeColor="text1"/>
          <w:sz w:val="20"/>
          <w:szCs w:val="20"/>
        </w:rPr>
        <w:pict>
          <v:line id="_x0000_s1217" style="position:absolute;z-index:251658752;mso-position-horizontal-relative:text;mso-position-vertical-relative:text" from="126.25pt,1.6pt" to="126.25pt,26.35pt" strokecolor="#3465a4" strokeweight=".26mm">
            <v:stroke endarrow="block" color2="#cb9a5b"/>
          </v:line>
        </w:pict>
      </w:r>
      <w:r>
        <w:rPr>
          <w:color w:val="000000" w:themeColor="text1"/>
          <w:sz w:val="20"/>
          <w:szCs w:val="20"/>
        </w:rPr>
        <w:pict>
          <v:line id="_x0000_s1218" style="position:absolute;flip:x;z-index:251659776;mso-position-horizontal-relative:text;mso-position-vertical-relative:text" from="376pt,1.6pt" to="376.75pt,29.35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0"/>
        <w:gridCol w:w="5044"/>
      </w:tblGrid>
      <w:tr w:rsidR="002C0446" w:rsidRPr="003376B4" w:rsidTr="00215437">
        <w:tc>
          <w:tcPr>
            <w:tcW w:w="501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Направление в другие органы и организации запроса о возможности (невозможности) предоставления земельного участка для заявленной цели</w:t>
            </w:r>
          </w:p>
        </w:tc>
        <w:tc>
          <w:tcPr>
            <w:tcW w:w="504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Направление заявителю уведомления об отказе в предоставлении муниципальной услуги</w:t>
            </w:r>
          </w:p>
        </w:tc>
      </w:tr>
    </w:tbl>
    <w:p w:rsidR="00215437" w:rsidRPr="003376B4" w:rsidRDefault="00313FCE" w:rsidP="00215437">
      <w:pPr>
        <w:pStyle w:val="a0"/>
        <w:rPr>
          <w:color w:val="000000" w:themeColor="text1"/>
        </w:rPr>
      </w:pPr>
      <w:r>
        <w:rPr>
          <w:color w:val="000000" w:themeColor="text1"/>
          <w:sz w:val="28"/>
          <w:szCs w:val="20"/>
        </w:rPr>
        <w:pict>
          <v:line id="_x0000_s1219" style="position:absolute;z-index:251660800;mso-position-horizontal-relative:text;mso-position-vertical-relative:text" from="121.75pt,1.6pt" to="122.5pt,30.85pt" strokecolor="#3465a4" strokeweight=".26mm">
            <v:stroke endarrow="block" color2="#cb9a5b"/>
          </v:line>
        </w:pict>
      </w:r>
    </w:p>
    <w:p w:rsidR="00215437" w:rsidRPr="003376B4" w:rsidRDefault="00215437" w:rsidP="00215437">
      <w:pPr>
        <w:pStyle w:val="a0"/>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009"/>
      </w:tblGrid>
      <w:tr w:rsidR="002C0446" w:rsidRPr="003376B4" w:rsidTr="00215437">
        <w:tc>
          <w:tcPr>
            <w:tcW w:w="10009"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Получение от других органов и организаций информации о возможности (невозможности) предоставления земельного участка для заявленной цели</w:t>
            </w:r>
          </w:p>
        </w:tc>
      </w:tr>
    </w:tbl>
    <w:p w:rsidR="00215437" w:rsidRPr="003376B4" w:rsidRDefault="00313FCE" w:rsidP="00215437">
      <w:pPr>
        <w:rPr>
          <w:color w:val="000000" w:themeColor="text1"/>
        </w:rPr>
      </w:pPr>
      <w:r>
        <w:rPr>
          <w:color w:val="000000" w:themeColor="text1"/>
          <w:sz w:val="20"/>
          <w:szCs w:val="20"/>
        </w:rPr>
        <w:pict>
          <v:line id="_x0000_s1220" style="position:absolute;z-index:251661824;mso-position-horizontal-relative:text;mso-position-vertical-relative:text" from="122.5pt,2.2pt" to="122.5pt,31.45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9"/>
        <w:gridCol w:w="5045"/>
      </w:tblGrid>
      <w:tr w:rsidR="002C0446" w:rsidRPr="003376B4" w:rsidTr="00215437">
        <w:tc>
          <w:tcPr>
            <w:tcW w:w="10054" w:type="dxa"/>
            <w:gridSpan w:val="2"/>
            <w:tcBorders>
              <w:top w:val="single" w:sz="1" w:space="0" w:color="000000"/>
              <w:left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Есть основания для отказа в предоставлении муниципальной услуги?</w:t>
            </w:r>
          </w:p>
        </w:tc>
      </w:tr>
      <w:tr w:rsidR="002C0446" w:rsidRPr="003376B4" w:rsidTr="00215437">
        <w:tc>
          <w:tcPr>
            <w:tcW w:w="5009"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нет</w:t>
            </w:r>
          </w:p>
        </w:tc>
        <w:tc>
          <w:tcPr>
            <w:tcW w:w="5045"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да</w:t>
            </w:r>
          </w:p>
        </w:tc>
      </w:tr>
    </w:tbl>
    <w:p w:rsidR="00215437" w:rsidRPr="003376B4" w:rsidRDefault="00313FCE" w:rsidP="00215437">
      <w:pPr>
        <w:rPr>
          <w:color w:val="000000" w:themeColor="text1"/>
        </w:rPr>
      </w:pPr>
      <w:r>
        <w:rPr>
          <w:color w:val="000000" w:themeColor="text1"/>
          <w:sz w:val="20"/>
          <w:szCs w:val="20"/>
        </w:rPr>
        <w:pict>
          <v:line id="_x0000_s1221" style="position:absolute;flip:x;z-index:251662848;mso-position-horizontal-relative:text;mso-position-vertical-relative:text" from="122.5pt,2.55pt" to="123.25pt,30.3pt" strokecolor="#3465a4" strokeweight=".26mm">
            <v:stroke endarrow="block" color2="#cb9a5b"/>
          </v:line>
        </w:pict>
      </w:r>
      <w:r>
        <w:rPr>
          <w:color w:val="000000" w:themeColor="text1"/>
          <w:sz w:val="20"/>
          <w:szCs w:val="20"/>
        </w:rPr>
        <w:pict>
          <v:line id="_x0000_s1222" style="position:absolute;z-index:251663872;mso-position-horizontal-relative:text;mso-position-vertical-relative:text" from="381.25pt,1.8pt" to="381.25pt,28.05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980"/>
        <w:gridCol w:w="5044"/>
      </w:tblGrid>
      <w:tr w:rsidR="002C0446" w:rsidRPr="003376B4" w:rsidTr="00215437">
        <w:tc>
          <w:tcPr>
            <w:tcW w:w="498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Обеспечение проведения кадастровых работ</w:t>
            </w:r>
            <w:r w:rsidRPr="003376B4">
              <w:rPr>
                <w:rFonts w:eastAsia="Courier New CYR"/>
                <w:color w:val="000000" w:themeColor="text1"/>
              </w:rPr>
              <w:t xml:space="preserve"> </w:t>
            </w:r>
            <w:r w:rsidRPr="003376B4">
              <w:rPr>
                <w:color w:val="000000" w:themeColor="text1"/>
              </w:rPr>
              <w:t>в отношении земельного участка (в случае,если в отношении земельного участка не</w:t>
            </w:r>
          </w:p>
          <w:p w:rsidR="00215437" w:rsidRPr="003376B4" w:rsidRDefault="00215437" w:rsidP="00215437">
            <w:pPr>
              <w:rPr>
                <w:color w:val="000000" w:themeColor="text1"/>
              </w:rPr>
            </w:pPr>
            <w:r w:rsidRPr="003376B4">
              <w:rPr>
                <w:color w:val="000000" w:themeColor="text1"/>
              </w:rPr>
              <w:t>осуществлён государственный кадастровый</w:t>
            </w:r>
            <w:r w:rsidRPr="003376B4">
              <w:rPr>
                <w:rFonts w:eastAsia="Courier New CYR"/>
                <w:color w:val="000000" w:themeColor="text1"/>
              </w:rPr>
              <w:t xml:space="preserve"> </w:t>
            </w:r>
            <w:r w:rsidRPr="003376B4">
              <w:rPr>
                <w:color w:val="000000" w:themeColor="text1"/>
              </w:rPr>
              <w:t>учёт)</w:t>
            </w:r>
          </w:p>
        </w:tc>
        <w:tc>
          <w:tcPr>
            <w:tcW w:w="504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both"/>
              <w:rPr>
                <w:color w:val="000000" w:themeColor="text1"/>
              </w:rPr>
            </w:pPr>
            <w:r w:rsidRPr="003376B4">
              <w:rPr>
                <w:color w:val="000000" w:themeColor="text1"/>
              </w:rPr>
              <w:t xml:space="preserve">Направление заявителю  уведомления об отказе в предоставлении муниципальной услуги </w:t>
            </w:r>
          </w:p>
        </w:tc>
      </w:tr>
    </w:tbl>
    <w:p w:rsidR="00215437" w:rsidRPr="003376B4" w:rsidRDefault="00313FCE" w:rsidP="00215437">
      <w:pPr>
        <w:rPr>
          <w:color w:val="000000" w:themeColor="text1"/>
        </w:rPr>
      </w:pPr>
      <w:r>
        <w:rPr>
          <w:color w:val="000000" w:themeColor="text1"/>
          <w:sz w:val="20"/>
          <w:szCs w:val="20"/>
        </w:rPr>
        <w:pict>
          <v:line id="_x0000_s1223" style="position:absolute;z-index:251664896;mso-position-horizontal-relative:text;mso-position-vertical-relative:text" from="121pt,3pt" to="121pt,54pt" strokecolor="#3465a4" strokeweight=".26mm">
            <v:stroke endarrow="block" color2="#cb9a5b"/>
          </v:line>
        </w:pict>
      </w:r>
    </w:p>
    <w:p w:rsidR="00215437" w:rsidRPr="003376B4" w:rsidRDefault="00215437" w:rsidP="00215437">
      <w:pPr>
        <w:rPr>
          <w:color w:val="000000" w:themeColor="text1"/>
        </w:rPr>
      </w:pP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069"/>
      </w:tblGrid>
      <w:tr w:rsidR="002C0446" w:rsidRPr="003376B4" w:rsidTr="00215437">
        <w:tc>
          <w:tcPr>
            <w:tcW w:w="10069"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both"/>
              <w:rPr>
                <w:color w:val="000000" w:themeColor="text1"/>
              </w:rPr>
            </w:pPr>
            <w:r w:rsidRPr="003376B4">
              <w:rPr>
                <w:color w:val="000000" w:themeColor="text1"/>
              </w:rPr>
              <w:t>1. Направление запроса в другие органы и организации о предоставлении информации о предельных параметрах разрешенного строительства, реконструкции и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w:t>
            </w:r>
          </w:p>
          <w:p w:rsidR="00215437" w:rsidRPr="003376B4" w:rsidRDefault="00215437" w:rsidP="00215437">
            <w:pPr>
              <w:jc w:val="both"/>
              <w:rPr>
                <w:color w:val="000000" w:themeColor="text1"/>
              </w:rPr>
            </w:pPr>
          </w:p>
          <w:p w:rsidR="00215437" w:rsidRPr="003376B4" w:rsidRDefault="00215437" w:rsidP="00215437">
            <w:pPr>
              <w:jc w:val="both"/>
              <w:rPr>
                <w:color w:val="000000" w:themeColor="text1"/>
              </w:rPr>
            </w:pPr>
            <w:r w:rsidRPr="003376B4">
              <w:rPr>
                <w:color w:val="000000" w:themeColor="text1"/>
              </w:rPr>
              <w:t xml:space="preserve"> 2. Определение начальной цены предмета аукциона   </w:t>
            </w:r>
          </w:p>
        </w:tc>
      </w:tr>
    </w:tbl>
    <w:p w:rsidR="00215437" w:rsidRPr="003376B4" w:rsidRDefault="00313FCE" w:rsidP="00215437">
      <w:pPr>
        <w:rPr>
          <w:color w:val="000000" w:themeColor="text1"/>
        </w:rPr>
      </w:pPr>
      <w:r>
        <w:rPr>
          <w:color w:val="000000" w:themeColor="text1"/>
          <w:sz w:val="20"/>
          <w:szCs w:val="20"/>
        </w:rPr>
        <w:pict>
          <v:line id="_x0000_s1224" style="position:absolute;z-index:251665920;mso-position-horizontal-relative:text;mso-position-vertical-relative:text" from="255.25pt,2.3pt" to="255.25pt,26.3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9"/>
        <w:gridCol w:w="5045"/>
      </w:tblGrid>
      <w:tr w:rsidR="002C0446" w:rsidRPr="003376B4" w:rsidTr="00215437">
        <w:tc>
          <w:tcPr>
            <w:tcW w:w="10054" w:type="dxa"/>
            <w:gridSpan w:val="2"/>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Есть основания для отказа в принятии решения о проведении</w:t>
            </w:r>
          </w:p>
          <w:p w:rsidR="00215437" w:rsidRPr="003376B4" w:rsidRDefault="00215437" w:rsidP="00215437">
            <w:pPr>
              <w:jc w:val="center"/>
              <w:rPr>
                <w:color w:val="000000" w:themeColor="text1"/>
              </w:rPr>
            </w:pPr>
            <w:r w:rsidRPr="003376B4">
              <w:rPr>
                <w:color w:val="000000" w:themeColor="text1"/>
              </w:rPr>
              <w:t>аукциона по продаже земельного участка либо</w:t>
            </w:r>
          </w:p>
          <w:p w:rsidR="00215437" w:rsidRPr="003376B4" w:rsidRDefault="00215437" w:rsidP="00215437">
            <w:pPr>
              <w:jc w:val="center"/>
              <w:rPr>
                <w:color w:val="000000" w:themeColor="text1"/>
              </w:rPr>
            </w:pPr>
            <w:r w:rsidRPr="003376B4">
              <w:rPr>
                <w:color w:val="000000" w:themeColor="text1"/>
              </w:rPr>
              <w:t>права на заключение договора аренды земельного участка?</w:t>
            </w:r>
          </w:p>
        </w:tc>
      </w:tr>
      <w:tr w:rsidR="002C0446" w:rsidRPr="003376B4" w:rsidTr="00215437">
        <w:tc>
          <w:tcPr>
            <w:tcW w:w="5009"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нет</w:t>
            </w:r>
          </w:p>
        </w:tc>
        <w:tc>
          <w:tcPr>
            <w:tcW w:w="5045"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да</w:t>
            </w:r>
          </w:p>
        </w:tc>
      </w:tr>
    </w:tbl>
    <w:p w:rsidR="00215437" w:rsidRPr="003376B4" w:rsidRDefault="00313FCE" w:rsidP="00215437">
      <w:pPr>
        <w:rPr>
          <w:color w:val="000000" w:themeColor="text1"/>
        </w:rPr>
      </w:pPr>
      <w:r>
        <w:rPr>
          <w:color w:val="000000" w:themeColor="text1"/>
          <w:sz w:val="20"/>
          <w:szCs w:val="20"/>
        </w:rPr>
        <w:pict>
          <v:line id="_x0000_s1225" style="position:absolute;flip:x;z-index:251666944;mso-position-horizontal-relative:text;mso-position-vertical-relative:text" from="125.35pt,3.45pt" to="126.4pt,29.7pt" strokecolor="#3465a4" strokeweight=".26mm">
            <v:stroke endarrow="block" color2="#cb9a5b"/>
          </v:line>
        </w:pict>
      </w:r>
      <w:r>
        <w:rPr>
          <w:color w:val="000000" w:themeColor="text1"/>
          <w:sz w:val="20"/>
          <w:szCs w:val="20"/>
        </w:rPr>
        <w:pict>
          <v:line id="_x0000_s1226" style="position:absolute;flip:x;z-index:251667968;mso-position-horizontal-relative:text;mso-position-vertical-relative:text" from="369.6pt,2.7pt" to="369.65pt,31.2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0"/>
        <w:gridCol w:w="5044"/>
      </w:tblGrid>
      <w:tr w:rsidR="002C0446" w:rsidRPr="003376B4" w:rsidTr="00215437">
        <w:tc>
          <w:tcPr>
            <w:tcW w:w="501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Принятие решения о проведении аукциона</w:t>
            </w:r>
          </w:p>
        </w:tc>
        <w:tc>
          <w:tcPr>
            <w:tcW w:w="504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Направление уведомления заявителю об отказе в проведении аукциона</w:t>
            </w:r>
          </w:p>
        </w:tc>
      </w:tr>
    </w:tbl>
    <w:p w:rsidR="00215437" w:rsidRPr="003376B4" w:rsidRDefault="00313FCE" w:rsidP="00215437">
      <w:pPr>
        <w:pStyle w:val="a0"/>
        <w:rPr>
          <w:color w:val="000000" w:themeColor="text1"/>
        </w:rPr>
      </w:pPr>
      <w:r>
        <w:rPr>
          <w:color w:val="000000" w:themeColor="text1"/>
          <w:sz w:val="28"/>
          <w:szCs w:val="20"/>
        </w:rPr>
        <w:pict>
          <v:line id="_x0000_s1227" style="position:absolute;z-index:251668992;mso-position-horizontal-relative:text;mso-position-vertical-relative:text" from="124.4pt,3.3pt" to="124.4pt,26.55pt" strokecolor="#3465a4" strokeweight=".26mm">
            <v:stroke endarrow="block" color2="#cb9a5b"/>
          </v:line>
        </w:pict>
      </w:r>
    </w:p>
    <w:p w:rsidR="00215437" w:rsidRPr="003376B4" w:rsidRDefault="00215437" w:rsidP="00215437">
      <w:pPr>
        <w:pStyle w:val="a0"/>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067"/>
      </w:tblGrid>
      <w:tr w:rsidR="002C0446" w:rsidRPr="003376B4" w:rsidTr="00215437">
        <w:tc>
          <w:tcPr>
            <w:tcW w:w="10067"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Публикация (размещение) извещения о проведении аукциона</w:t>
            </w:r>
          </w:p>
        </w:tc>
      </w:tr>
    </w:tbl>
    <w:p w:rsidR="00215437" w:rsidRPr="003376B4" w:rsidRDefault="00313FCE" w:rsidP="00215437">
      <w:pPr>
        <w:rPr>
          <w:color w:val="000000" w:themeColor="text1"/>
        </w:rPr>
      </w:pPr>
      <w:r>
        <w:rPr>
          <w:color w:val="000000" w:themeColor="text1"/>
          <w:sz w:val="20"/>
          <w:szCs w:val="20"/>
        </w:rPr>
        <w:pict>
          <v:line id="_x0000_s1228" style="position:absolute;z-index:251670016;mso-position-horizontal-relative:text;mso-position-vertical-relative:text" from="124pt,2.7pt" to="124pt,28.2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067"/>
      </w:tblGrid>
      <w:tr w:rsidR="002C0446" w:rsidRPr="003376B4" w:rsidTr="00215437">
        <w:tc>
          <w:tcPr>
            <w:tcW w:w="10067"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Прием заявок на участие в аукционе</w:t>
            </w:r>
          </w:p>
        </w:tc>
      </w:tr>
    </w:tbl>
    <w:p w:rsidR="00215437" w:rsidRPr="003376B4" w:rsidRDefault="00313FCE" w:rsidP="00215437">
      <w:pPr>
        <w:rPr>
          <w:color w:val="000000" w:themeColor="text1"/>
        </w:rPr>
      </w:pPr>
      <w:r>
        <w:rPr>
          <w:color w:val="000000" w:themeColor="text1"/>
          <w:sz w:val="20"/>
          <w:szCs w:val="20"/>
        </w:rPr>
        <w:pict>
          <v:line id="_x0000_s1229" style="position:absolute;z-index:251671040;mso-position-horizontal-relative:text;mso-position-vertical-relative:text" from="122.85pt,2.1pt" to="122.85pt,29.85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067"/>
      </w:tblGrid>
      <w:tr w:rsidR="002C0446" w:rsidRPr="003376B4" w:rsidTr="00215437">
        <w:tc>
          <w:tcPr>
            <w:tcW w:w="10067"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Рассмотрение заявок на участие в аукционе и подготовка протокола рассмотрения заявок</w:t>
            </w:r>
          </w:p>
        </w:tc>
      </w:tr>
    </w:tbl>
    <w:p w:rsidR="00215437" w:rsidRPr="003376B4" w:rsidRDefault="00313FCE" w:rsidP="00215437">
      <w:pPr>
        <w:widowControl w:val="0"/>
        <w:ind w:left="-57"/>
        <w:rPr>
          <w:color w:val="000000" w:themeColor="text1"/>
        </w:rPr>
      </w:pPr>
      <w:r>
        <w:rPr>
          <w:color w:val="000000" w:themeColor="text1"/>
          <w:sz w:val="20"/>
          <w:szCs w:val="20"/>
        </w:rPr>
        <w:pict>
          <v:line id="_x0000_s1230" style="position:absolute;left:0;text-align:left;z-index:251672064;mso-position-horizontal-relative:text;mso-position-vertical-relative:text" from="123.25pt,3pt" to="123.25pt,30pt" strokecolor="#3465a4" strokeweight=".26mm">
            <v:stroke endarrow="block" color2="#cb9a5b"/>
          </v:line>
        </w:pict>
      </w:r>
      <w:r>
        <w:rPr>
          <w:color w:val="000000" w:themeColor="text1"/>
          <w:sz w:val="20"/>
          <w:szCs w:val="20"/>
        </w:rPr>
        <w:pict>
          <v:line id="_x0000_s1231" style="position:absolute;left:0;text-align:left;z-index:251673088;mso-position-horizontal-relative:text;mso-position-vertical-relative:text" from="373pt,3.75pt" to="373pt,32.25pt" strokecolor="#3465a4" strokeweight=".26mm">
            <v:stroke endarrow="block" color2="#cb9a5b"/>
          </v:line>
        </w:pict>
      </w:r>
    </w:p>
    <w:p w:rsidR="00215437" w:rsidRPr="003376B4" w:rsidRDefault="00215437" w:rsidP="00215437">
      <w:pPr>
        <w:widowControl w:val="0"/>
        <w:ind w:left="-57"/>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40"/>
        <w:gridCol w:w="5010"/>
      </w:tblGrid>
      <w:tr w:rsidR="002C0446" w:rsidRPr="003376B4" w:rsidTr="00215437">
        <w:tc>
          <w:tcPr>
            <w:tcW w:w="504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Направление заявителям, признанным участниками аукциона, соответствующего уведомления</w:t>
            </w:r>
          </w:p>
        </w:tc>
        <w:tc>
          <w:tcPr>
            <w:tcW w:w="5010"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Направление заявителям, не допущенным к участию в аукционе, соответствующего уведомления</w:t>
            </w:r>
          </w:p>
        </w:tc>
      </w:tr>
    </w:tbl>
    <w:p w:rsidR="00215437" w:rsidRPr="003376B4" w:rsidRDefault="00313FCE" w:rsidP="00215437">
      <w:pPr>
        <w:widowControl w:val="0"/>
        <w:ind w:left="-57"/>
        <w:rPr>
          <w:color w:val="000000" w:themeColor="text1"/>
        </w:rPr>
      </w:pPr>
      <w:r>
        <w:rPr>
          <w:color w:val="000000" w:themeColor="text1"/>
          <w:sz w:val="20"/>
          <w:szCs w:val="20"/>
        </w:rPr>
        <w:pict>
          <v:line id="_x0000_s1232" style="position:absolute;left:0;text-align:left;z-index:251674112;mso-position-horizontal-relative:text;mso-position-vertical-relative:text" from="115.75pt,3.3pt" to="115.75pt,42.3pt" strokecolor="#3465a4" strokeweight=".26mm">
            <v:stroke endarrow="block" color2="#cb9a5b"/>
          </v:line>
        </w:pict>
      </w:r>
    </w:p>
    <w:p w:rsidR="00215437" w:rsidRPr="003376B4" w:rsidRDefault="00215437" w:rsidP="00215437">
      <w:pPr>
        <w:widowControl w:val="0"/>
        <w:ind w:left="-57"/>
        <w:rPr>
          <w:color w:val="000000" w:themeColor="text1"/>
        </w:rPr>
      </w:pPr>
    </w:p>
    <w:p w:rsidR="00215437" w:rsidRPr="003376B4" w:rsidRDefault="00313FCE" w:rsidP="00215437">
      <w:pPr>
        <w:widowControl w:val="0"/>
        <w:ind w:left="-57"/>
        <w:rPr>
          <w:color w:val="000000" w:themeColor="text1"/>
        </w:rPr>
      </w:pPr>
      <w:r>
        <w:rPr>
          <w:color w:val="000000" w:themeColor="text1"/>
          <w:sz w:val="20"/>
          <w:szCs w:val="20"/>
        </w:rPr>
        <w:pict>
          <v:line id="_x0000_s1212" style="position:absolute;left:0;text-align:left;flip:x y;z-index:251653632" from="124.75pt,.6pt" to="454.75pt,.65pt" strokecolor="#3465a4" strokeweight=".26mm">
            <v:stroke startarrow="block" color2="#cb9a5b"/>
          </v:line>
        </w:pict>
      </w:r>
      <w:r>
        <w:rPr>
          <w:color w:val="000000" w:themeColor="text1"/>
          <w:sz w:val="20"/>
          <w:szCs w:val="20"/>
        </w:rPr>
        <w:pict>
          <v:line id="_x0000_s1233" style="position:absolute;left:0;text-align:left;z-index:251675136" from="452.5pt,6.9pt" to="452.5pt,14.7pt" strokecolor="#3465a4" strokeweight=".26mm">
            <v:stroke endarrow="block" color2="#cb9a5b"/>
          </v:line>
        </w:pic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325"/>
        <w:gridCol w:w="2715"/>
        <w:gridCol w:w="2670"/>
        <w:gridCol w:w="2295"/>
      </w:tblGrid>
      <w:tr w:rsidR="002C0446" w:rsidRPr="003376B4" w:rsidTr="00215437">
        <w:tc>
          <w:tcPr>
            <w:tcW w:w="7710" w:type="dxa"/>
            <w:gridSpan w:val="3"/>
            <w:tcBorders>
              <w:top w:val="single" w:sz="1" w:space="0" w:color="000000"/>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Проведение аукциона и определение результатов аукциона</w:t>
            </w:r>
          </w:p>
        </w:tc>
        <w:tc>
          <w:tcPr>
            <w:tcW w:w="2295" w:type="dxa"/>
            <w:vMerge w:val="restart"/>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Отказ от проведения аукциона в случае  выявления обстоятельств, предусмотренных пунктом 8 статьи 39.11 ЗК РФ.</w:t>
            </w:r>
          </w:p>
          <w:p w:rsidR="00215437" w:rsidRPr="003376B4" w:rsidRDefault="00313FCE" w:rsidP="00215437">
            <w:pPr>
              <w:jc w:val="center"/>
              <w:rPr>
                <w:color w:val="000000" w:themeColor="text1"/>
              </w:rPr>
            </w:pPr>
            <w:r>
              <w:rPr>
                <w:color w:val="000000" w:themeColor="text1"/>
                <w:sz w:val="20"/>
                <w:szCs w:val="20"/>
              </w:rPr>
              <w:pict>
                <v:line id="_x0000_s1235" style="position:absolute;left:0;text-align:left;z-index:251677184" from="-208pt,16.05pt" to="-208pt,43.2pt" strokecolor="#3465a4" strokeweight=".26mm">
                  <v:stroke endarrow="block" color2="#cb9a5b"/>
                </v:line>
              </w:pict>
            </w:r>
          </w:p>
        </w:tc>
      </w:tr>
      <w:tr w:rsidR="002C0446" w:rsidRPr="003376B4" w:rsidTr="00215437">
        <w:tc>
          <w:tcPr>
            <w:tcW w:w="2325" w:type="dxa"/>
            <w:vMerge w:val="restart"/>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Признание аукциона состоявшимся</w:t>
            </w:r>
          </w:p>
        </w:tc>
        <w:tc>
          <w:tcPr>
            <w:tcW w:w="5385" w:type="dxa"/>
            <w:gridSpan w:val="2"/>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Признание аукциона несостоявшимся</w:t>
            </w:r>
          </w:p>
        </w:tc>
        <w:tc>
          <w:tcPr>
            <w:tcW w:w="2295" w:type="dxa"/>
            <w:vMerge/>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jc w:val="center"/>
              <w:rPr>
                <w:color w:val="000000" w:themeColor="text1"/>
              </w:rPr>
            </w:pPr>
          </w:p>
        </w:tc>
      </w:tr>
      <w:tr w:rsidR="002C0446" w:rsidRPr="003376B4" w:rsidTr="00215437">
        <w:tc>
          <w:tcPr>
            <w:tcW w:w="2325" w:type="dxa"/>
            <w:vMerge/>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p>
        </w:tc>
        <w:tc>
          <w:tcPr>
            <w:tcW w:w="2715" w:type="dxa"/>
            <w:tcBorders>
              <w:left w:val="single" w:sz="1" w:space="0" w:color="000000"/>
              <w:bottom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Отсутствие заявок либо отсутствие допущенных к участию в аукционе заявителей</w:t>
            </w:r>
          </w:p>
        </w:tc>
        <w:tc>
          <w:tcPr>
            <w:tcW w:w="2670" w:type="dxa"/>
            <w:tcBorders>
              <w:left w:val="single" w:sz="1" w:space="0" w:color="000000"/>
              <w:bottom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Подана единственная заявка либо к участию в аукционе допущен один заявитель</w:t>
            </w:r>
          </w:p>
        </w:tc>
        <w:tc>
          <w:tcPr>
            <w:tcW w:w="2295" w:type="dxa"/>
            <w:vMerge/>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rPr>
                <w:color w:val="000000" w:themeColor="text1"/>
              </w:rPr>
            </w:pPr>
          </w:p>
        </w:tc>
      </w:tr>
    </w:tbl>
    <w:p w:rsidR="00215437" w:rsidRPr="003376B4" w:rsidRDefault="00313FCE" w:rsidP="00215437">
      <w:pPr>
        <w:rPr>
          <w:color w:val="000000" w:themeColor="text1"/>
        </w:rPr>
      </w:pPr>
      <w:r>
        <w:rPr>
          <w:color w:val="000000" w:themeColor="text1"/>
          <w:sz w:val="20"/>
          <w:szCs w:val="20"/>
        </w:rPr>
        <w:pict>
          <v:line id="_x0000_s1234" style="position:absolute;z-index:251676160;mso-position-horizontal-relative:text;mso-position-vertical-relative:text" from="58pt,3.3pt" to="58pt,30.15pt" strokecolor="#3465a4" strokeweight=".26mm">
            <v:stroke endarrow="block" color2="#cb9a5b"/>
          </v:line>
        </w:pict>
      </w:r>
      <w:r>
        <w:rPr>
          <w:color w:val="000000" w:themeColor="text1"/>
          <w:sz w:val="20"/>
          <w:szCs w:val="20"/>
        </w:rPr>
        <w:pict>
          <v:line id="_x0000_s1236" style="position:absolute;z-index:251678208;mso-position-horizontal-relative:text;mso-position-vertical-relative:text" from="314.5pt,3.3pt" to="314.5pt,28.65pt" strokecolor="#3465a4" strokeweight=".26mm">
            <v:stroke endarrow="block" color2="#cb9a5b"/>
          </v:line>
        </w:pict>
      </w:r>
      <w:r>
        <w:rPr>
          <w:color w:val="000000" w:themeColor="text1"/>
          <w:sz w:val="20"/>
          <w:szCs w:val="20"/>
        </w:rPr>
        <w:pict>
          <v:line id="_x0000_s1237" style="position:absolute;z-index:251679232;mso-position-horizontal-relative:text;mso-position-vertical-relative:text" from="447.25pt,3.3pt" to="447.25pt,29.4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325"/>
        <w:gridCol w:w="2715"/>
        <w:gridCol w:w="2670"/>
        <w:gridCol w:w="2295"/>
      </w:tblGrid>
      <w:tr w:rsidR="002C0446" w:rsidRPr="003376B4" w:rsidTr="00215437">
        <w:tc>
          <w:tcPr>
            <w:tcW w:w="2325"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Направление победителю аукциона трех экземпляров подписанного руководителем ОМС проекта договора купли- продажи или проекта договора аренды земельного участка, договора о комплексном освоении территории (в случае предоставления земельного участка для комплексного освоения территории)</w:t>
            </w:r>
          </w:p>
        </w:tc>
        <w:tc>
          <w:tcPr>
            <w:tcW w:w="2715"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Проведение повторного аукциона или распоряжение земельным участком иным образом в соответствии с Земельным кодексом Российской Федерации</w:t>
            </w:r>
          </w:p>
        </w:tc>
        <w:tc>
          <w:tcPr>
            <w:tcW w:w="267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Направление единственному заявителю либо единственному участнику аукциона  трех экземпляров подписанного руководителем ОМС проекта договора купли- продажи или проекта договора аренды земельного участка, договора о комплексном освоении территории (в случае предоставления земельного участка для комплексного освоения территории)</w:t>
            </w:r>
          </w:p>
        </w:tc>
        <w:tc>
          <w:tcPr>
            <w:tcW w:w="2295"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Публикация извещения об отказе в проведении аукциона</w:t>
            </w:r>
          </w:p>
        </w:tc>
      </w:tr>
    </w:tbl>
    <w:p w:rsidR="00215437" w:rsidRPr="003376B4" w:rsidRDefault="00313FCE" w:rsidP="00215437">
      <w:pPr>
        <w:rPr>
          <w:rFonts w:eastAsia="Courier New CYR"/>
          <w:color w:val="000000" w:themeColor="text1"/>
        </w:rPr>
      </w:pPr>
      <w:r>
        <w:rPr>
          <w:color w:val="000000" w:themeColor="text1"/>
          <w:sz w:val="20"/>
          <w:szCs w:val="20"/>
        </w:rPr>
        <w:pict>
          <v:line id="_x0000_s1238" style="position:absolute;flip:x;z-index:251680256;mso-position-horizontal-relative:text;mso-position-vertical-relative:text" from="55.75pt,2.55pt" to="56.5pt,28.8pt" strokecolor="#3465a4" strokeweight=".26mm">
            <v:stroke endarrow="block" color2="#cb9a5b"/>
          </v:line>
        </w:pict>
      </w:r>
      <w:r>
        <w:rPr>
          <w:color w:val="000000" w:themeColor="text1"/>
          <w:sz w:val="20"/>
          <w:szCs w:val="20"/>
        </w:rPr>
        <w:pict>
          <v:line id="_x0000_s1239" style="position:absolute;z-index:251681280;mso-position-horizontal-relative:text;mso-position-vertical-relative:text" from="317.5pt,2.4pt" to="317.5pt,27.15pt" strokecolor="#3465a4" strokeweight=".26mm">
            <v:stroke endarrow="block" color2="#cb9a5b"/>
          </v:line>
        </w:pict>
      </w:r>
    </w:p>
    <w:p w:rsidR="00215437" w:rsidRPr="003376B4" w:rsidRDefault="00215437" w:rsidP="00215437">
      <w:pPr>
        <w:rPr>
          <w:rFonts w:eastAsia="Courier New CY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630"/>
        <w:gridCol w:w="3195"/>
        <w:gridCol w:w="3223"/>
      </w:tblGrid>
      <w:tr w:rsidR="002C0446" w:rsidRPr="003376B4" w:rsidTr="00215437">
        <w:tc>
          <w:tcPr>
            <w:tcW w:w="3630" w:type="dxa"/>
            <w:vMerge w:val="restart"/>
            <w:tcBorders>
              <w:top w:val="single" w:sz="1" w:space="0" w:color="000000"/>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НЕ представлен подписанный договор купли-продажи или договор аренды</w:t>
            </w:r>
          </w:p>
          <w:p w:rsidR="00215437" w:rsidRPr="003376B4" w:rsidRDefault="00215437" w:rsidP="00215437">
            <w:pPr>
              <w:jc w:val="center"/>
              <w:rPr>
                <w:color w:val="000000" w:themeColor="text1"/>
              </w:rPr>
            </w:pPr>
            <w:r w:rsidRPr="003376B4">
              <w:rPr>
                <w:color w:val="000000" w:themeColor="text1"/>
              </w:rPr>
              <w:t>земельного участка, договор о комплексном освоении территории</w:t>
            </w:r>
          </w:p>
        </w:tc>
        <w:tc>
          <w:tcPr>
            <w:tcW w:w="6418" w:type="dxa"/>
            <w:gridSpan w:val="2"/>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Представлен подписанный договор купли-продажи или договор аренды земельного участка, договор о комплексном освоении территории ?</w:t>
            </w:r>
          </w:p>
        </w:tc>
      </w:tr>
      <w:tr w:rsidR="002C0446" w:rsidRPr="003376B4" w:rsidTr="00215437">
        <w:tc>
          <w:tcPr>
            <w:tcW w:w="3630" w:type="dxa"/>
            <w:vMerge/>
            <w:tcBorders>
              <w:left w:val="single" w:sz="1" w:space="0" w:color="000000"/>
              <w:bottom w:val="single" w:sz="1" w:space="0" w:color="000000"/>
            </w:tcBorders>
            <w:shd w:val="clear" w:color="auto" w:fill="auto"/>
          </w:tcPr>
          <w:p w:rsidR="00215437" w:rsidRPr="003376B4" w:rsidRDefault="00215437" w:rsidP="00215437">
            <w:pPr>
              <w:snapToGrid w:val="0"/>
              <w:jc w:val="center"/>
              <w:rPr>
                <w:color w:val="000000" w:themeColor="text1"/>
              </w:rPr>
            </w:pPr>
          </w:p>
        </w:tc>
        <w:tc>
          <w:tcPr>
            <w:tcW w:w="3195" w:type="dxa"/>
            <w:tcBorders>
              <w:left w:val="single" w:sz="1" w:space="0" w:color="000000"/>
              <w:bottom w:val="single" w:sz="1" w:space="0" w:color="000000"/>
            </w:tcBorders>
            <w:shd w:val="clear" w:color="auto" w:fill="auto"/>
          </w:tcPr>
          <w:p w:rsidR="00215437" w:rsidRPr="003376B4" w:rsidRDefault="00215437" w:rsidP="00215437">
            <w:pPr>
              <w:snapToGrid w:val="0"/>
              <w:jc w:val="center"/>
              <w:rPr>
                <w:color w:val="000000" w:themeColor="text1"/>
              </w:rPr>
            </w:pPr>
            <w:r w:rsidRPr="003376B4">
              <w:rPr>
                <w:color w:val="000000" w:themeColor="text1"/>
              </w:rPr>
              <w:t>нет</w:t>
            </w:r>
          </w:p>
        </w:tc>
        <w:tc>
          <w:tcPr>
            <w:tcW w:w="3223"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jc w:val="center"/>
              <w:rPr>
                <w:color w:val="000000" w:themeColor="text1"/>
              </w:rPr>
            </w:pPr>
            <w:r w:rsidRPr="003376B4">
              <w:rPr>
                <w:color w:val="000000" w:themeColor="text1"/>
              </w:rPr>
              <w:t>да</w:t>
            </w:r>
          </w:p>
        </w:tc>
      </w:tr>
    </w:tbl>
    <w:p w:rsidR="00215437" w:rsidRPr="003376B4" w:rsidRDefault="00313FCE" w:rsidP="00215437">
      <w:pPr>
        <w:rPr>
          <w:rFonts w:eastAsia="Courier New CYR"/>
          <w:color w:val="000000" w:themeColor="text1"/>
        </w:rPr>
      </w:pPr>
      <w:r>
        <w:rPr>
          <w:color w:val="000000" w:themeColor="text1"/>
          <w:sz w:val="20"/>
          <w:szCs w:val="20"/>
        </w:rPr>
        <w:pict>
          <v:line id="_x0000_s1240" style="position:absolute;flip:x;z-index:251682304;mso-position-horizontal-relative:text;mso-position-vertical-relative:text" from="80.5pt,2.55pt" to="81.25pt,26.55pt" strokecolor="#3465a4" strokeweight=".26mm">
            <v:stroke endarrow="block" color2="#cb9a5b"/>
          </v:line>
        </w:pict>
      </w:r>
      <w:r>
        <w:rPr>
          <w:color w:val="000000" w:themeColor="text1"/>
          <w:sz w:val="20"/>
          <w:szCs w:val="20"/>
        </w:rPr>
        <w:pict>
          <v:line id="_x0000_s1241" style="position:absolute;flip:x;z-index:251683328;mso-position-horizontal-relative:text;mso-position-vertical-relative:text" from="262pt,3.3pt" to="262.75pt,25.8pt" strokecolor="#3465a4" strokeweight=".26mm">
            <v:stroke endarrow="block" color2="#cb9a5b"/>
          </v:line>
        </w:pict>
      </w:r>
      <w:r>
        <w:rPr>
          <w:color w:val="000000" w:themeColor="text1"/>
          <w:sz w:val="20"/>
          <w:szCs w:val="20"/>
        </w:rPr>
        <w:pict>
          <v:line id="_x0000_s1242" style="position:absolute;flip:x;z-index:251684352;mso-position-horizontal-relative:text;mso-position-vertical-relative:text" from="425.5pt,3.3pt" to="426.25pt,25.8pt" strokecolor="#3465a4" strokeweight=".26mm">
            <v:stroke endarrow="block" color2="#cb9a5b"/>
          </v:line>
        </w:pict>
      </w:r>
    </w:p>
    <w:p w:rsidR="00215437" w:rsidRPr="003376B4" w:rsidRDefault="00215437" w:rsidP="00215437">
      <w:pPr>
        <w:rPr>
          <w:rFonts w:eastAsia="Courier New CY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630"/>
        <w:gridCol w:w="3240"/>
        <w:gridCol w:w="3178"/>
      </w:tblGrid>
      <w:tr w:rsidR="002C0446" w:rsidRPr="003376B4" w:rsidTr="00215437">
        <w:tc>
          <w:tcPr>
            <w:tcW w:w="363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Направление иному участнику аукциона, который сделал предпоследнее предложение о цене предмета аукциона, предложения о заключении договора купли-продажи или договора аренды земельного участка, договора о комплексном освоении территории по цене, предложенной победителем аукциона</w:t>
            </w:r>
          </w:p>
        </w:tc>
        <w:tc>
          <w:tcPr>
            <w:tcW w:w="324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Проведение повторного аукциона или распоряжение земельным участком иным образом в соответствии с Земельным кодексом Российской Федерации</w:t>
            </w:r>
          </w:p>
        </w:tc>
        <w:tc>
          <w:tcPr>
            <w:tcW w:w="3178"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Заключение договора купли-продажи или договора аренды земельного участка, договора о комплексном освоении территории</w:t>
            </w:r>
          </w:p>
        </w:tc>
      </w:tr>
    </w:tbl>
    <w:p w:rsidR="00215437" w:rsidRPr="003376B4" w:rsidRDefault="00313FCE" w:rsidP="00215437">
      <w:pPr>
        <w:rPr>
          <w:rFonts w:eastAsia="Courier New CYR"/>
          <w:color w:val="000000" w:themeColor="text1"/>
        </w:rPr>
      </w:pPr>
      <w:r>
        <w:rPr>
          <w:color w:val="000000" w:themeColor="text1"/>
          <w:sz w:val="20"/>
          <w:szCs w:val="20"/>
        </w:rPr>
        <w:pict>
          <v:line id="_x0000_s1243" style="position:absolute;z-index:251685376;mso-position-horizontal-relative:text;mso-position-vertical-relative:text" from="82pt,2.7pt" to="82pt,25.2pt" strokecolor="#3465a4" strokeweight=".26mm">
            <v:stroke endarrow="block" color2="#cb9a5b"/>
          </v:line>
        </w:pict>
      </w:r>
    </w:p>
    <w:p w:rsidR="00215437" w:rsidRPr="003376B4" w:rsidRDefault="00215437" w:rsidP="00215437">
      <w:pPr>
        <w:rPr>
          <w:rFonts w:eastAsia="Courier New CY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09"/>
        <w:gridCol w:w="5039"/>
      </w:tblGrid>
      <w:tr w:rsidR="002C0446" w:rsidRPr="003376B4" w:rsidTr="00215437">
        <w:tc>
          <w:tcPr>
            <w:tcW w:w="10048" w:type="dxa"/>
            <w:gridSpan w:val="2"/>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Представлен иным участником аукциона подписанный договор</w:t>
            </w:r>
          </w:p>
          <w:p w:rsidR="00215437" w:rsidRPr="003376B4" w:rsidRDefault="00215437" w:rsidP="00215437">
            <w:pPr>
              <w:jc w:val="center"/>
              <w:rPr>
                <w:color w:val="000000" w:themeColor="text1"/>
              </w:rPr>
            </w:pPr>
            <w:r w:rsidRPr="003376B4">
              <w:rPr>
                <w:color w:val="000000" w:themeColor="text1"/>
              </w:rPr>
              <w:t>купли-продажи или договор аренды земельного участка,</w:t>
            </w:r>
          </w:p>
          <w:p w:rsidR="00215437" w:rsidRPr="003376B4" w:rsidRDefault="00215437" w:rsidP="00215437">
            <w:pPr>
              <w:jc w:val="center"/>
              <w:rPr>
                <w:color w:val="000000" w:themeColor="text1"/>
              </w:rPr>
            </w:pPr>
            <w:r w:rsidRPr="003376B4">
              <w:rPr>
                <w:color w:val="000000" w:themeColor="text1"/>
              </w:rPr>
              <w:t>договор о комплексном освоении территории?</w:t>
            </w:r>
          </w:p>
        </w:tc>
      </w:tr>
      <w:tr w:rsidR="002C0446" w:rsidRPr="003376B4" w:rsidTr="00215437">
        <w:tc>
          <w:tcPr>
            <w:tcW w:w="5009"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нет</w:t>
            </w:r>
          </w:p>
        </w:tc>
        <w:tc>
          <w:tcPr>
            <w:tcW w:w="5039"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да</w:t>
            </w:r>
          </w:p>
        </w:tc>
      </w:tr>
    </w:tbl>
    <w:p w:rsidR="00215437" w:rsidRPr="003376B4" w:rsidRDefault="00313FCE" w:rsidP="00215437">
      <w:pPr>
        <w:rPr>
          <w:color w:val="000000" w:themeColor="text1"/>
        </w:rPr>
      </w:pPr>
      <w:r>
        <w:rPr>
          <w:color w:val="000000" w:themeColor="text1"/>
          <w:sz w:val="20"/>
          <w:szCs w:val="20"/>
        </w:rPr>
        <w:pict>
          <v:line id="_x0000_s1244" style="position:absolute;z-index:251686400;mso-position-horizontal-relative:text;mso-position-vertical-relative:text" from="127pt,2.35pt" to="127pt,27.85pt" strokecolor="#3465a4" strokeweight=".26mm">
            <v:stroke endarrow="block" color2="#cb9a5b"/>
          </v:line>
        </w:pict>
      </w:r>
      <w:r>
        <w:rPr>
          <w:color w:val="000000" w:themeColor="text1"/>
          <w:sz w:val="20"/>
          <w:szCs w:val="20"/>
        </w:rPr>
        <w:pict>
          <v:line id="_x0000_s1245" style="position:absolute;z-index:251687424;mso-position-horizontal-relative:text;mso-position-vertical-relative:text" from="377.5pt,2.35pt" to="377.5pt,27.85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0"/>
        <w:gridCol w:w="5038"/>
      </w:tblGrid>
      <w:tr w:rsidR="00215437" w:rsidRPr="003376B4" w:rsidTr="00215437">
        <w:tc>
          <w:tcPr>
            <w:tcW w:w="501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 xml:space="preserve">Проведение повторного аукциона или распоряжение земельным участком иным образом в соответствии с Земельным </w:t>
            </w:r>
            <w:hyperlink r:id="rId117" w:history="1">
              <w:r w:rsidRPr="003376B4">
                <w:rPr>
                  <w:rStyle w:val="a6"/>
                  <w:color w:val="000000" w:themeColor="text1"/>
                </w:rPr>
                <w:t>кодексом</w:t>
              </w:r>
            </w:hyperlink>
            <w:r w:rsidRPr="003376B4">
              <w:rPr>
                <w:color w:val="000000" w:themeColor="text1"/>
              </w:rPr>
              <w:t xml:space="preserve"> Российской Федерации</w:t>
            </w:r>
          </w:p>
        </w:tc>
        <w:tc>
          <w:tcPr>
            <w:tcW w:w="5038"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rPr>
                <w:color w:val="000000" w:themeColor="text1"/>
              </w:rPr>
            </w:pPr>
            <w:r w:rsidRPr="003376B4">
              <w:rPr>
                <w:color w:val="000000" w:themeColor="text1"/>
              </w:rPr>
              <w:t xml:space="preserve">Заключение договора купли-продажи или договора аренды земельного участка, договора о комплексном освоении территории </w:t>
            </w:r>
          </w:p>
        </w:tc>
      </w:tr>
    </w:tbl>
    <w:p w:rsidR="00215437" w:rsidRPr="003376B4" w:rsidRDefault="00215437" w:rsidP="00215437">
      <w:pPr>
        <w:rPr>
          <w:color w:val="000000" w:themeColor="text1"/>
        </w:rPr>
      </w:pPr>
    </w:p>
    <w:p w:rsidR="00041921" w:rsidRPr="003376B4" w:rsidRDefault="00041921" w:rsidP="00C17CD1">
      <w:pPr>
        <w:jc w:val="right"/>
        <w:rPr>
          <w:color w:val="000000" w:themeColor="text1"/>
          <w:sz w:val="28"/>
          <w:szCs w:val="28"/>
        </w:rPr>
      </w:pPr>
    </w:p>
    <w:p w:rsidR="00041921" w:rsidRPr="003376B4" w:rsidRDefault="00041921" w:rsidP="00C17CD1">
      <w:pPr>
        <w:jc w:val="right"/>
        <w:rPr>
          <w:color w:val="000000" w:themeColor="text1"/>
          <w:sz w:val="28"/>
          <w:szCs w:val="28"/>
        </w:rPr>
      </w:pPr>
    </w:p>
    <w:p w:rsidR="00041921" w:rsidRPr="003376B4" w:rsidRDefault="00041921" w:rsidP="00C17CD1">
      <w:pPr>
        <w:jc w:val="right"/>
        <w:rPr>
          <w:color w:val="000000" w:themeColor="text1"/>
          <w:sz w:val="28"/>
          <w:szCs w:val="28"/>
        </w:rPr>
      </w:pPr>
    </w:p>
    <w:p w:rsidR="00215437" w:rsidRPr="003376B4" w:rsidRDefault="00215437" w:rsidP="00C17CD1">
      <w:pPr>
        <w:jc w:val="right"/>
        <w:rPr>
          <w:color w:val="000000" w:themeColor="text1"/>
          <w:sz w:val="26"/>
          <w:szCs w:val="26"/>
        </w:rPr>
      </w:pPr>
      <w:bookmarkStart w:id="71" w:name="Прил6"/>
      <w:r w:rsidRPr="003376B4">
        <w:rPr>
          <w:color w:val="000000" w:themeColor="text1"/>
          <w:sz w:val="26"/>
          <w:szCs w:val="26"/>
        </w:rPr>
        <w:t xml:space="preserve">Утвержден </w:t>
      </w:r>
    </w:p>
    <w:p w:rsidR="00215437" w:rsidRPr="003376B4" w:rsidRDefault="00215437" w:rsidP="00C17CD1">
      <w:pPr>
        <w:jc w:val="right"/>
        <w:rPr>
          <w:color w:val="000000" w:themeColor="text1"/>
          <w:sz w:val="26"/>
          <w:szCs w:val="26"/>
        </w:rPr>
      </w:pPr>
      <w:r w:rsidRPr="003376B4">
        <w:rPr>
          <w:color w:val="000000" w:themeColor="text1"/>
          <w:sz w:val="26"/>
          <w:szCs w:val="26"/>
        </w:rPr>
        <w:t>постановлением Администрации</w:t>
      </w:r>
    </w:p>
    <w:p w:rsidR="00215437" w:rsidRPr="003376B4" w:rsidRDefault="00215437" w:rsidP="00C17CD1">
      <w:pPr>
        <w:jc w:val="right"/>
        <w:rPr>
          <w:color w:val="000000" w:themeColor="text1"/>
          <w:sz w:val="26"/>
          <w:szCs w:val="26"/>
        </w:rPr>
      </w:pPr>
      <w:r w:rsidRPr="003376B4">
        <w:rPr>
          <w:color w:val="000000" w:themeColor="text1"/>
          <w:sz w:val="26"/>
          <w:szCs w:val="26"/>
        </w:rPr>
        <w:t xml:space="preserve"> городского поселения «Бежаницы» </w:t>
      </w:r>
    </w:p>
    <w:p w:rsidR="00215437" w:rsidRPr="003376B4" w:rsidRDefault="00215437" w:rsidP="00C17CD1">
      <w:pPr>
        <w:jc w:val="right"/>
        <w:rPr>
          <w:b/>
          <w:bCs/>
          <w:color w:val="000000" w:themeColor="text1"/>
          <w:sz w:val="26"/>
          <w:szCs w:val="26"/>
        </w:rPr>
      </w:pPr>
      <w:r w:rsidRPr="003376B4">
        <w:rPr>
          <w:color w:val="000000" w:themeColor="text1"/>
          <w:sz w:val="26"/>
          <w:szCs w:val="26"/>
        </w:rPr>
        <w:t>от 10.08.2016 г.  №111</w:t>
      </w:r>
    </w:p>
    <w:bookmarkEnd w:id="71"/>
    <w:p w:rsidR="00215437" w:rsidRPr="003376B4" w:rsidRDefault="00215437" w:rsidP="00215437">
      <w:pPr>
        <w:jc w:val="center"/>
        <w:rPr>
          <w:b/>
          <w:bCs/>
          <w:color w:val="000000" w:themeColor="text1"/>
          <w:sz w:val="26"/>
          <w:szCs w:val="26"/>
        </w:rPr>
      </w:pPr>
      <w:r w:rsidRPr="003376B4">
        <w:rPr>
          <w:b/>
          <w:bCs/>
          <w:color w:val="000000" w:themeColor="text1"/>
          <w:sz w:val="26"/>
          <w:szCs w:val="26"/>
        </w:rPr>
        <w:t xml:space="preserve">Административный регламент </w:t>
      </w:r>
    </w:p>
    <w:p w:rsidR="00215437" w:rsidRPr="003376B4" w:rsidRDefault="00215437" w:rsidP="00215437">
      <w:pPr>
        <w:jc w:val="center"/>
        <w:rPr>
          <w:b/>
          <w:bCs/>
          <w:color w:val="000000" w:themeColor="text1"/>
          <w:sz w:val="26"/>
          <w:szCs w:val="26"/>
        </w:rPr>
      </w:pPr>
      <w:r w:rsidRPr="003376B4">
        <w:rPr>
          <w:b/>
          <w:bCs/>
          <w:color w:val="000000" w:themeColor="text1"/>
          <w:sz w:val="26"/>
          <w:szCs w:val="26"/>
        </w:rPr>
        <w:t xml:space="preserve">предоставления муниципальной услуги </w:t>
      </w:r>
    </w:p>
    <w:p w:rsidR="00215437" w:rsidRPr="003376B4" w:rsidRDefault="00215437" w:rsidP="00215437">
      <w:pPr>
        <w:jc w:val="center"/>
        <w:rPr>
          <w:b/>
          <w:bCs/>
          <w:color w:val="000000" w:themeColor="text1"/>
          <w:sz w:val="26"/>
          <w:szCs w:val="26"/>
        </w:rPr>
      </w:pPr>
      <w:r w:rsidRPr="003376B4">
        <w:rPr>
          <w:b/>
          <w:bCs/>
          <w:color w:val="000000" w:themeColor="text1"/>
          <w:sz w:val="26"/>
          <w:szCs w:val="26"/>
        </w:rPr>
        <w:t>«Предоставление земельного участка, государственная собственность</w:t>
      </w:r>
    </w:p>
    <w:p w:rsidR="00215437" w:rsidRPr="003376B4" w:rsidRDefault="00215437" w:rsidP="00215437">
      <w:pPr>
        <w:jc w:val="center"/>
        <w:rPr>
          <w:color w:val="000000" w:themeColor="text1"/>
          <w:sz w:val="26"/>
          <w:szCs w:val="26"/>
        </w:rPr>
      </w:pPr>
      <w:r w:rsidRPr="003376B4">
        <w:rPr>
          <w:b/>
          <w:bCs/>
          <w:color w:val="000000" w:themeColor="text1"/>
          <w:sz w:val="26"/>
          <w:szCs w:val="26"/>
        </w:rPr>
        <w:t>на который не разграничена, без торгов»</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I. Общие положения</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Предмет регулирования Административного регламента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 Административный регламент предоставления муниципальной услуги </w:t>
      </w:r>
      <w:r w:rsidRPr="003376B4">
        <w:rPr>
          <w:bCs/>
          <w:color w:val="000000" w:themeColor="text1"/>
          <w:sz w:val="26"/>
          <w:szCs w:val="26"/>
        </w:rPr>
        <w:t>«Предоставление земельного участка, государственная собственность на который не разграничена, без торгов»</w:t>
      </w:r>
      <w:r w:rsidRPr="003376B4">
        <w:rPr>
          <w:color w:val="000000" w:themeColor="text1"/>
          <w:sz w:val="26"/>
          <w:szCs w:val="26"/>
        </w:rPr>
        <w:t xml:space="preserve">  (далее - Административный регламент) определяет стандарт предоставления муниципальной услуги и устанавливает сроки и последовательность действий (административных процедур) (далее– Администрация поселения) при предоставлении гражданам и юридическим лицам земельных участков, государственная собственность на которые не разграничена, расположенных в муниципальном образовании "Бежаницы».</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2. Круг заявителей</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 Заявителями при предоставлении муниципальной услуги являются физические или юридические лица, индивидуальные предприниматели, имеющие в соответствии с законодательством право на предоставление земельного участка без торгов.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 От имени заявителей заявление и иные документы (информацию, сведения, данные), предусмотренные Административным регламентом, могут подавать (направлять) лица, уполномоченные в соответствии с законодательством Российской Федерации представлять интересы заявителей.</w:t>
      </w:r>
    </w:p>
    <w:p w:rsidR="00215437" w:rsidRPr="003376B4" w:rsidRDefault="00215437" w:rsidP="00215437">
      <w:pPr>
        <w:ind w:firstLine="539"/>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Требования к порядку информирования о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rPr>
          <w:color w:val="000000" w:themeColor="text1"/>
          <w:sz w:val="26"/>
          <w:szCs w:val="26"/>
        </w:rPr>
      </w:pPr>
      <w:r w:rsidRPr="003376B4">
        <w:rPr>
          <w:color w:val="000000" w:themeColor="text1"/>
          <w:sz w:val="26"/>
          <w:szCs w:val="26"/>
        </w:rPr>
        <w:tab/>
        <w:t>4. Место нахождения Администрации: 182840, Псковская область, Бежаницкий район, р.п. Бежаницы, ул. Комсомольская, дом 12</w:t>
      </w:r>
    </w:p>
    <w:p w:rsidR="00215437" w:rsidRPr="003376B4" w:rsidRDefault="00215437" w:rsidP="00215437">
      <w:pPr>
        <w:ind w:firstLine="840"/>
        <w:jc w:val="both"/>
        <w:rPr>
          <w:color w:val="000000" w:themeColor="text1"/>
          <w:sz w:val="26"/>
          <w:szCs w:val="26"/>
        </w:rPr>
      </w:pPr>
      <w:r w:rsidRPr="003376B4">
        <w:rPr>
          <w:color w:val="000000" w:themeColor="text1"/>
          <w:sz w:val="26"/>
          <w:szCs w:val="26"/>
        </w:rPr>
        <w:t>График работы Администрации:</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  понедельник - пятница                                       - с 09.00 – 18.00; </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  суббота                                                                 - выходной день;</w:t>
      </w:r>
    </w:p>
    <w:p w:rsidR="00215437" w:rsidRPr="003376B4" w:rsidRDefault="00215437" w:rsidP="00215437">
      <w:pPr>
        <w:ind w:firstLine="840"/>
        <w:jc w:val="both"/>
        <w:rPr>
          <w:color w:val="000000" w:themeColor="text1"/>
          <w:sz w:val="26"/>
          <w:szCs w:val="26"/>
        </w:rPr>
      </w:pPr>
      <w:r w:rsidRPr="003376B4">
        <w:rPr>
          <w:color w:val="000000" w:themeColor="text1"/>
          <w:sz w:val="26"/>
          <w:szCs w:val="26"/>
        </w:rPr>
        <w:t>воскресенье                                                         - выходной день;</w:t>
      </w:r>
    </w:p>
    <w:p w:rsidR="00215437" w:rsidRPr="003376B4" w:rsidRDefault="00215437" w:rsidP="00215437">
      <w:pPr>
        <w:rPr>
          <w:color w:val="000000" w:themeColor="text1"/>
          <w:sz w:val="26"/>
          <w:szCs w:val="26"/>
        </w:rPr>
      </w:pPr>
      <w:r w:rsidRPr="003376B4">
        <w:rPr>
          <w:color w:val="000000" w:themeColor="text1"/>
          <w:sz w:val="26"/>
          <w:szCs w:val="26"/>
        </w:rPr>
        <w:t xml:space="preserve">              обеденный перерыв                                            - с 13.00 до 14.00. </w:t>
      </w:r>
    </w:p>
    <w:p w:rsidR="00215437" w:rsidRPr="003376B4" w:rsidRDefault="00215437" w:rsidP="00215437">
      <w:pPr>
        <w:rPr>
          <w:color w:val="000000" w:themeColor="text1"/>
          <w:sz w:val="26"/>
          <w:szCs w:val="26"/>
        </w:rPr>
      </w:pPr>
      <w:r w:rsidRPr="003376B4">
        <w:rPr>
          <w:color w:val="000000" w:themeColor="text1"/>
          <w:sz w:val="26"/>
          <w:szCs w:val="26"/>
        </w:rPr>
        <w:tab/>
        <w:t xml:space="preserve">  Адрес официального сайта муниципального образования «Бежаницкий район»: </w:t>
      </w:r>
      <w:r w:rsidRPr="003376B4">
        <w:rPr>
          <w:color w:val="000000" w:themeColor="text1"/>
          <w:sz w:val="26"/>
          <w:szCs w:val="26"/>
          <w:lang w:val="en-US"/>
        </w:rPr>
        <w:t>http</w:t>
      </w:r>
      <w:r w:rsidRPr="003376B4">
        <w:rPr>
          <w:color w:val="000000" w:themeColor="text1"/>
          <w:sz w:val="26"/>
          <w:szCs w:val="26"/>
        </w:rPr>
        <w:t>://</w:t>
      </w:r>
      <w:r w:rsidRPr="003376B4">
        <w:rPr>
          <w:color w:val="000000" w:themeColor="text1"/>
          <w:sz w:val="26"/>
          <w:szCs w:val="26"/>
          <w:lang w:val="en-US"/>
        </w:rPr>
        <w:t>bezhanicy</w:t>
      </w:r>
      <w:r w:rsidRPr="003376B4">
        <w:rPr>
          <w:color w:val="000000" w:themeColor="text1"/>
          <w:sz w:val="26"/>
          <w:szCs w:val="26"/>
        </w:rPr>
        <w:t>.</w:t>
      </w:r>
      <w:r w:rsidRPr="003376B4">
        <w:rPr>
          <w:color w:val="000000" w:themeColor="text1"/>
          <w:sz w:val="26"/>
          <w:szCs w:val="26"/>
          <w:lang w:val="en-US"/>
        </w:rPr>
        <w:t>reg</w:t>
      </w:r>
      <w:r w:rsidRPr="003376B4">
        <w:rPr>
          <w:color w:val="000000" w:themeColor="text1"/>
          <w:sz w:val="26"/>
          <w:szCs w:val="26"/>
        </w:rPr>
        <w:t>60.</w:t>
      </w:r>
      <w:r w:rsidRPr="003376B4">
        <w:rPr>
          <w:color w:val="000000" w:themeColor="text1"/>
          <w:sz w:val="26"/>
          <w:szCs w:val="26"/>
          <w:lang w:val="en-US"/>
        </w:rPr>
        <w:t>ru</w:t>
      </w:r>
      <w:r w:rsidRPr="003376B4">
        <w:rPr>
          <w:color w:val="000000" w:themeColor="text1"/>
          <w:sz w:val="26"/>
          <w:szCs w:val="26"/>
        </w:rPr>
        <w:t>.</w:t>
      </w:r>
    </w:p>
    <w:p w:rsidR="00215437" w:rsidRPr="003376B4" w:rsidRDefault="00215437" w:rsidP="00215437">
      <w:pPr>
        <w:rPr>
          <w:color w:val="000000" w:themeColor="text1"/>
          <w:sz w:val="26"/>
          <w:szCs w:val="26"/>
        </w:rPr>
      </w:pPr>
      <w:r w:rsidRPr="003376B4">
        <w:rPr>
          <w:color w:val="000000" w:themeColor="text1"/>
          <w:sz w:val="26"/>
          <w:szCs w:val="26"/>
        </w:rPr>
        <w:tab/>
        <w:t xml:space="preserve">  Адрес электронной почты:</w:t>
      </w:r>
      <w:r w:rsidRPr="003376B4">
        <w:rPr>
          <w:color w:val="000000" w:themeColor="text1"/>
          <w:sz w:val="26"/>
          <w:szCs w:val="26"/>
          <w:lang w:val="en-US"/>
        </w:rPr>
        <w:t>bezhanitqp</w:t>
      </w:r>
      <w:r w:rsidRPr="003376B4">
        <w:rPr>
          <w:color w:val="000000" w:themeColor="text1"/>
          <w:sz w:val="26"/>
          <w:szCs w:val="26"/>
        </w:rPr>
        <w:t>@</w:t>
      </w:r>
      <w:r w:rsidRPr="003376B4">
        <w:rPr>
          <w:color w:val="000000" w:themeColor="text1"/>
          <w:sz w:val="26"/>
          <w:szCs w:val="26"/>
          <w:lang w:val="en-US"/>
        </w:rPr>
        <w:t>yandex</w:t>
      </w:r>
      <w:r w:rsidRPr="003376B4">
        <w:rPr>
          <w:color w:val="000000" w:themeColor="text1"/>
          <w:sz w:val="26"/>
          <w:szCs w:val="26"/>
        </w:rPr>
        <w:t>.</w:t>
      </w:r>
      <w:r w:rsidRPr="003376B4">
        <w:rPr>
          <w:color w:val="000000" w:themeColor="text1"/>
          <w:sz w:val="26"/>
          <w:szCs w:val="26"/>
          <w:lang w:val="en-US"/>
        </w:rPr>
        <w:t>ru</w:t>
      </w:r>
    </w:p>
    <w:p w:rsidR="00215437" w:rsidRPr="003376B4" w:rsidRDefault="00215437" w:rsidP="00215437">
      <w:pPr>
        <w:rPr>
          <w:color w:val="000000" w:themeColor="text1"/>
          <w:sz w:val="26"/>
          <w:szCs w:val="26"/>
        </w:rPr>
      </w:pPr>
      <w:r w:rsidRPr="003376B4">
        <w:rPr>
          <w:color w:val="000000" w:themeColor="text1"/>
          <w:sz w:val="26"/>
          <w:szCs w:val="26"/>
        </w:rPr>
        <w:tab/>
        <w:t xml:space="preserve">  Телефон: 8-811-41-21-804, 8-811-41-21-878. </w:t>
      </w:r>
    </w:p>
    <w:p w:rsidR="00215437" w:rsidRPr="003376B4" w:rsidRDefault="00215437" w:rsidP="00215437">
      <w:pPr>
        <w:rPr>
          <w:color w:val="000000" w:themeColor="text1"/>
          <w:sz w:val="26"/>
          <w:szCs w:val="26"/>
        </w:rPr>
      </w:pPr>
      <w:r w:rsidRPr="003376B4">
        <w:rPr>
          <w:color w:val="000000" w:themeColor="text1"/>
          <w:sz w:val="26"/>
          <w:szCs w:val="26"/>
        </w:rPr>
        <w:tab/>
      </w:r>
    </w:p>
    <w:p w:rsidR="00215437" w:rsidRPr="003376B4" w:rsidRDefault="00215437" w:rsidP="00215437">
      <w:pPr>
        <w:jc w:val="both"/>
        <w:rPr>
          <w:rStyle w:val="1f4"/>
          <w:color w:val="000000" w:themeColor="text1"/>
          <w:sz w:val="26"/>
          <w:szCs w:val="26"/>
        </w:rPr>
      </w:pPr>
      <w:r w:rsidRPr="003376B4">
        <w:rPr>
          <w:color w:val="000000" w:themeColor="text1"/>
          <w:sz w:val="26"/>
          <w:szCs w:val="26"/>
        </w:rPr>
        <w:tab/>
        <w:t xml:space="preserve">5. </w:t>
      </w:r>
      <w:r w:rsidRPr="003376B4">
        <w:rPr>
          <w:rFonts w:cs="Arial"/>
          <w:color w:val="000000" w:themeColor="text1"/>
          <w:sz w:val="26"/>
          <w:szCs w:val="26"/>
        </w:rPr>
        <w:t xml:space="preserve">Информация о порядке предоставления муниципальной услуги, о перечне документов, необходимых для предоставления муниципальной услуги, о ходе предоставления муниципальной услуги предоставляется заявителям непосредственно в помещении Администрации поселения, по электронной почте, посредством ее размещения на информационных стендах, в информационно-телекоммуникационной сети «Интернет», на официальном сайте муниципального образования «Бежаницкий район», в федеральной государственной системе «Единый портал государственных и муниципальных услуг» (www.gosuslugi.ru) (далее - </w:t>
      </w:r>
      <w:r w:rsidRPr="003376B4">
        <w:rPr>
          <w:color w:val="000000" w:themeColor="text1"/>
          <w:sz w:val="26"/>
          <w:szCs w:val="26"/>
        </w:rPr>
        <w:t xml:space="preserve">Единый портал государственных услуг) и в государственной информационной системе «Государственные и муниципальные услуги (функции) в Псковской области» (www.gosuslugi.pskov.ru) (далее - Портал государственных и муниципальных услуг Псковской области), с использованием сайта многофункциональных центров Псковской области (mfc.pskov.ru), по бесплатному многоканальному телефонному номеру 8-800-100-60-11 через Центр телефонного обслуживания Псковской области. Также информация может быть предоставлена по телефонам </w:t>
      </w:r>
      <w:r w:rsidRPr="003376B4">
        <w:rPr>
          <w:rFonts w:cs="Arial"/>
          <w:color w:val="000000" w:themeColor="text1"/>
          <w:sz w:val="26"/>
          <w:szCs w:val="26"/>
        </w:rPr>
        <w:t xml:space="preserve">Администрации поселения </w:t>
      </w:r>
      <w:r w:rsidRPr="003376B4">
        <w:rPr>
          <w:color w:val="000000" w:themeColor="text1"/>
          <w:sz w:val="26"/>
          <w:szCs w:val="26"/>
        </w:rPr>
        <w:t xml:space="preserve">, указанным в </w:t>
      </w:r>
      <w:hyperlink w:anchor="Par69" w:history="1">
        <w:r w:rsidRPr="003376B4">
          <w:rPr>
            <w:rStyle w:val="a6"/>
            <w:color w:val="000000" w:themeColor="text1"/>
            <w:sz w:val="26"/>
            <w:szCs w:val="26"/>
          </w:rPr>
          <w:t>пункте 4</w:t>
        </w:r>
      </w:hyperlink>
      <w:r w:rsidRPr="003376B4">
        <w:rPr>
          <w:color w:val="000000" w:themeColor="text1"/>
          <w:sz w:val="26"/>
          <w:szCs w:val="26"/>
        </w:rPr>
        <w:t xml:space="preserve"> настоящего подраздела</w:t>
      </w:r>
      <w:r w:rsidRPr="003376B4">
        <w:rPr>
          <w:rStyle w:val="1f4"/>
          <w:color w:val="000000" w:themeColor="text1"/>
          <w:sz w:val="26"/>
          <w:szCs w:val="26"/>
        </w:rPr>
        <w:t>.</w:t>
      </w:r>
    </w:p>
    <w:p w:rsidR="00215437" w:rsidRPr="003376B4" w:rsidRDefault="00215437" w:rsidP="00215437">
      <w:pPr>
        <w:jc w:val="both"/>
        <w:rPr>
          <w:color w:val="000000" w:themeColor="text1"/>
          <w:sz w:val="26"/>
          <w:szCs w:val="26"/>
        </w:rPr>
      </w:pPr>
      <w:r w:rsidRPr="003376B4">
        <w:rPr>
          <w:rStyle w:val="1f4"/>
          <w:color w:val="000000" w:themeColor="text1"/>
          <w:sz w:val="26"/>
          <w:szCs w:val="26"/>
        </w:rPr>
        <w:tab/>
        <w:t>Почтовый адрес, график работы, адрес электронной почты и телефоны многофункционального центра Псковской области указаны в приложении № 1 к настоящему Административному регламенту.</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6. Основными требованиями к порядку информирования о предоставлении </w:t>
      </w:r>
      <w:r w:rsidRPr="003376B4">
        <w:rPr>
          <w:rFonts w:cs="Arial"/>
          <w:color w:val="000000" w:themeColor="text1"/>
          <w:sz w:val="26"/>
          <w:szCs w:val="26"/>
        </w:rPr>
        <w:t>муниципальной</w:t>
      </w:r>
      <w:r w:rsidRPr="003376B4">
        <w:rPr>
          <w:color w:val="000000" w:themeColor="text1"/>
          <w:sz w:val="26"/>
          <w:szCs w:val="26"/>
        </w:rPr>
        <w:t xml:space="preserve"> услуги являются: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достоверность предоставляемой информации;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чёткость в изложении информации;</w:t>
      </w:r>
    </w:p>
    <w:p w:rsidR="00215437" w:rsidRPr="003376B4" w:rsidRDefault="00215437" w:rsidP="00215437">
      <w:pPr>
        <w:widowControl w:val="0"/>
        <w:ind w:firstLine="540"/>
        <w:jc w:val="both"/>
        <w:rPr>
          <w:color w:val="000000" w:themeColor="text1"/>
          <w:sz w:val="26"/>
          <w:szCs w:val="26"/>
        </w:rPr>
      </w:pPr>
      <w:r w:rsidRPr="003376B4">
        <w:rPr>
          <w:color w:val="000000" w:themeColor="text1"/>
          <w:sz w:val="26"/>
          <w:szCs w:val="26"/>
        </w:rPr>
        <w:t>полнота информирования.</w:t>
      </w:r>
    </w:p>
    <w:p w:rsidR="00215437" w:rsidRPr="003376B4" w:rsidRDefault="00215437" w:rsidP="00215437">
      <w:pPr>
        <w:ind w:hanging="12"/>
        <w:jc w:val="both"/>
        <w:rPr>
          <w:color w:val="000000" w:themeColor="text1"/>
          <w:sz w:val="26"/>
          <w:szCs w:val="26"/>
        </w:rPr>
      </w:pPr>
      <w:r w:rsidRPr="003376B4">
        <w:rPr>
          <w:color w:val="000000" w:themeColor="text1"/>
          <w:sz w:val="26"/>
          <w:szCs w:val="26"/>
        </w:rPr>
        <w:tab/>
      </w:r>
      <w:r w:rsidRPr="003376B4">
        <w:rPr>
          <w:color w:val="000000" w:themeColor="text1"/>
          <w:sz w:val="26"/>
          <w:szCs w:val="26"/>
        </w:rPr>
        <w:tab/>
        <w:t xml:space="preserve">7. При ответах на обращения специалисты </w:t>
      </w:r>
      <w:r w:rsidRPr="003376B4">
        <w:rPr>
          <w:rFonts w:cs="Arial"/>
          <w:color w:val="000000" w:themeColor="text1"/>
          <w:sz w:val="26"/>
          <w:szCs w:val="26"/>
        </w:rPr>
        <w:t xml:space="preserve">Администрации поселения </w:t>
      </w:r>
      <w:r w:rsidRPr="003376B4">
        <w:rPr>
          <w:color w:val="000000" w:themeColor="text1"/>
          <w:sz w:val="26"/>
          <w:szCs w:val="26"/>
        </w:rPr>
        <w:t xml:space="preserve"> подробно и в вежливой форме информируют обратившихся по интересующим их вопросам. При этом ответ на телефонный звонок должен содержать информацию о наименовании органа, в который позвонил заявитель, фамилии, имени, отчестве и должности специалиста, принявшего телефонный звонок. При невозможности специалиста, принявшего звонок, самостоятельно ответить на поставленные вопросы, телефонный звонок должен быть переадресован (переведен) на другого специалиста или же обратившемуся должен быть сообщен телефонный номер, по которому можно получить необходимую информацию.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8. Консультацию при устном обращении специалист </w:t>
      </w:r>
      <w:r w:rsidRPr="003376B4">
        <w:rPr>
          <w:rFonts w:cs="Arial"/>
          <w:color w:val="000000" w:themeColor="text1"/>
          <w:sz w:val="26"/>
          <w:szCs w:val="26"/>
        </w:rPr>
        <w:t>Администрации поселения</w:t>
      </w:r>
      <w:r w:rsidRPr="003376B4">
        <w:rPr>
          <w:color w:val="000000" w:themeColor="text1"/>
          <w:sz w:val="26"/>
          <w:szCs w:val="26"/>
        </w:rPr>
        <w:t xml:space="preserve"> осуществляет не более 15 минут.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 Специалист, осуществляющий устную консультацию, может предложить заявителю обратиться за необходимой информацией в письменном виде либо назначить другое удобное время в случае, если: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для ответа требуется более продолжительное время (более 10 минут);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заявитель обратился за консультацией во время приема документов от другого заявителя и специалист Администрации поселения не имеет возможности оказать консультацию в полном объеме. В данной ситуации необходимо в вежливой (корректной) форме сообщить об этом заявителю.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10. Время ожидания в очереди для получения от специалиста </w:t>
      </w:r>
      <w:r w:rsidRPr="003376B4">
        <w:rPr>
          <w:rFonts w:cs="Arial"/>
          <w:color w:val="000000" w:themeColor="text1"/>
          <w:sz w:val="26"/>
          <w:szCs w:val="26"/>
        </w:rPr>
        <w:t>Администрации поселения</w:t>
      </w:r>
      <w:r w:rsidRPr="003376B4">
        <w:rPr>
          <w:color w:val="000000" w:themeColor="text1"/>
          <w:sz w:val="26"/>
          <w:szCs w:val="26"/>
        </w:rPr>
        <w:t xml:space="preserve">  информации по вопросам предоставления </w:t>
      </w:r>
      <w:r w:rsidRPr="003376B4">
        <w:rPr>
          <w:rFonts w:cs="Arial"/>
          <w:color w:val="000000" w:themeColor="text1"/>
          <w:sz w:val="26"/>
          <w:szCs w:val="26"/>
        </w:rPr>
        <w:t>муниципальной</w:t>
      </w:r>
      <w:r w:rsidRPr="003376B4">
        <w:rPr>
          <w:color w:val="000000" w:themeColor="text1"/>
          <w:sz w:val="26"/>
          <w:szCs w:val="26"/>
        </w:rPr>
        <w:t xml:space="preserve"> услуги не должно превышать 15 минут.</w:t>
      </w:r>
    </w:p>
    <w:p w:rsidR="00361F8B" w:rsidRDefault="00215437" w:rsidP="00361F8B">
      <w:pPr>
        <w:ind w:firstLine="540"/>
        <w:jc w:val="both"/>
        <w:rPr>
          <w:color w:val="000000" w:themeColor="text1"/>
          <w:sz w:val="26"/>
          <w:szCs w:val="26"/>
        </w:rPr>
      </w:pPr>
      <w:r w:rsidRPr="003376B4">
        <w:rPr>
          <w:color w:val="000000" w:themeColor="text1"/>
          <w:sz w:val="26"/>
          <w:szCs w:val="26"/>
        </w:rPr>
        <w:t xml:space="preserve">11. </w:t>
      </w:r>
      <w:r w:rsidR="00361F8B" w:rsidRPr="003376B4">
        <w:rPr>
          <w:color w:val="000000" w:themeColor="text1"/>
          <w:sz w:val="26"/>
          <w:szCs w:val="26"/>
        </w:rPr>
        <w:t>Ответы на письменные  обращения по  вопросам  предоставления муниципальной услуги  даются в срок , не превышающий 14 календарных дней  с даты  получения   письменного обращения.</w:t>
      </w:r>
    </w:p>
    <w:p w:rsidR="00297D8F" w:rsidRPr="003376B4" w:rsidRDefault="00297D8F" w:rsidP="00361F8B">
      <w:pPr>
        <w:ind w:firstLine="540"/>
        <w:jc w:val="both"/>
        <w:rPr>
          <w:color w:val="000000" w:themeColor="text1"/>
          <w:sz w:val="26"/>
          <w:szCs w:val="26"/>
        </w:rPr>
      </w:pPr>
    </w:p>
    <w:p w:rsidR="00361F8B" w:rsidRPr="003376B4" w:rsidRDefault="00361F8B" w:rsidP="00361F8B">
      <w:pPr>
        <w:ind w:firstLine="540"/>
        <w:jc w:val="both"/>
        <w:rPr>
          <w:color w:val="000000" w:themeColor="text1"/>
          <w:sz w:val="26"/>
          <w:szCs w:val="26"/>
        </w:rPr>
      </w:pPr>
    </w:p>
    <w:p w:rsidR="00215437" w:rsidRPr="003376B4" w:rsidRDefault="00215437" w:rsidP="00361F8B">
      <w:pPr>
        <w:ind w:firstLine="540"/>
        <w:jc w:val="center"/>
        <w:rPr>
          <w:color w:val="000000" w:themeColor="text1"/>
          <w:sz w:val="26"/>
          <w:szCs w:val="26"/>
        </w:rPr>
      </w:pPr>
      <w:r w:rsidRPr="003376B4">
        <w:rPr>
          <w:color w:val="000000" w:themeColor="text1"/>
          <w:sz w:val="26"/>
          <w:szCs w:val="26"/>
        </w:rPr>
        <w:t>II. Стандарт предоставления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Наименование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12. Муниципальная услуга по </w:t>
      </w:r>
      <w:r w:rsidRPr="003376B4">
        <w:rPr>
          <w:bCs/>
          <w:color w:val="000000" w:themeColor="text1"/>
          <w:sz w:val="26"/>
          <w:szCs w:val="26"/>
        </w:rPr>
        <w:t>предоставлению земельного участка, государственная собственность на который не разграничена, без торгов</w:t>
      </w:r>
      <w:r w:rsidRPr="003376B4">
        <w:rPr>
          <w:color w:val="000000" w:themeColor="text1"/>
          <w:sz w:val="26"/>
          <w:szCs w:val="26"/>
        </w:rPr>
        <w:t>.</w:t>
      </w:r>
    </w:p>
    <w:p w:rsidR="00215437" w:rsidRPr="003376B4" w:rsidRDefault="00215437" w:rsidP="00215437">
      <w:pPr>
        <w:jc w:val="both"/>
        <w:rPr>
          <w:color w:val="000000" w:themeColor="text1"/>
          <w:sz w:val="26"/>
          <w:szCs w:val="26"/>
        </w:rPr>
      </w:pPr>
    </w:p>
    <w:p w:rsidR="00215437" w:rsidRPr="003376B4" w:rsidRDefault="00215437" w:rsidP="00215437">
      <w:pPr>
        <w:autoSpaceDE w:val="0"/>
        <w:jc w:val="center"/>
        <w:rPr>
          <w:color w:val="000000" w:themeColor="text1"/>
          <w:sz w:val="26"/>
          <w:szCs w:val="26"/>
        </w:rPr>
      </w:pPr>
      <w:r w:rsidRPr="003376B4">
        <w:rPr>
          <w:color w:val="000000" w:themeColor="text1"/>
          <w:sz w:val="26"/>
          <w:szCs w:val="26"/>
        </w:rPr>
        <w:t>2. Наименование органа местного самоуправления,</w:t>
      </w:r>
    </w:p>
    <w:p w:rsidR="00215437" w:rsidRPr="003376B4" w:rsidRDefault="00215437" w:rsidP="00215437">
      <w:pPr>
        <w:autoSpaceDE w:val="0"/>
        <w:jc w:val="center"/>
        <w:rPr>
          <w:color w:val="000000" w:themeColor="text1"/>
          <w:sz w:val="26"/>
          <w:szCs w:val="26"/>
        </w:rPr>
      </w:pPr>
      <w:r w:rsidRPr="003376B4">
        <w:rPr>
          <w:color w:val="000000" w:themeColor="text1"/>
          <w:sz w:val="26"/>
          <w:szCs w:val="26"/>
        </w:rPr>
        <w:t>предоставляющего муниципальной услугу</w:t>
      </w:r>
    </w:p>
    <w:p w:rsidR="00215437" w:rsidRPr="003376B4" w:rsidRDefault="00215437" w:rsidP="00215437">
      <w:pPr>
        <w:autoSpaceDE w:val="0"/>
        <w:jc w:val="center"/>
        <w:rPr>
          <w:color w:val="000000" w:themeColor="text1"/>
          <w:sz w:val="26"/>
          <w:szCs w:val="26"/>
        </w:rPr>
      </w:pPr>
    </w:p>
    <w:p w:rsidR="00215437" w:rsidRPr="003376B4" w:rsidRDefault="00215437" w:rsidP="00215437">
      <w:pPr>
        <w:autoSpaceDE w:val="0"/>
        <w:ind w:firstLine="552"/>
        <w:jc w:val="both"/>
        <w:rPr>
          <w:bCs/>
          <w:color w:val="000000" w:themeColor="text1"/>
          <w:spacing w:val="-4"/>
          <w:sz w:val="26"/>
          <w:szCs w:val="26"/>
        </w:rPr>
      </w:pPr>
      <w:r w:rsidRPr="003376B4">
        <w:rPr>
          <w:bCs/>
          <w:color w:val="000000" w:themeColor="text1"/>
          <w:sz w:val="26"/>
          <w:szCs w:val="26"/>
        </w:rPr>
        <w:t xml:space="preserve">13. Муниципальная услуга предоставляется </w:t>
      </w:r>
      <w:r w:rsidRPr="003376B4">
        <w:rPr>
          <w:bCs/>
          <w:color w:val="000000" w:themeColor="text1"/>
          <w:spacing w:val="-4"/>
          <w:sz w:val="26"/>
          <w:szCs w:val="26"/>
        </w:rPr>
        <w:t>Администрацией городского поселения «Бежаницы».</w:t>
      </w:r>
    </w:p>
    <w:p w:rsidR="00215437" w:rsidRPr="003376B4" w:rsidRDefault="00215437" w:rsidP="00215437">
      <w:pPr>
        <w:jc w:val="center"/>
        <w:rPr>
          <w:bCs/>
          <w:color w:val="000000" w:themeColor="text1"/>
          <w:spacing w:val="-4"/>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Описание результата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14. Конечным результатом предоставления муниципальной услуги, предусмотренной настоящим Административным регламентом, является выдача или направление заявителю проекта договора купли-продажи земельного участка, либо проекта договора аренды земельного участка, либо проекта договора безвозмездного пользования земельным участком, либо распорядительного акта </w:t>
      </w:r>
      <w:r w:rsidRPr="003376B4">
        <w:rPr>
          <w:rFonts w:cs="Arial"/>
          <w:color w:val="000000" w:themeColor="text1"/>
          <w:sz w:val="26"/>
          <w:szCs w:val="26"/>
        </w:rPr>
        <w:t xml:space="preserve">Администрации поселения </w:t>
      </w:r>
      <w:r w:rsidRPr="003376B4">
        <w:rPr>
          <w:color w:val="000000" w:themeColor="text1"/>
          <w:sz w:val="26"/>
          <w:szCs w:val="26"/>
        </w:rPr>
        <w:t xml:space="preserve"> о предоставлении земельного участка для строительства в собственность бесплатно, либо о предоставлении земельного участка в постоянное (бессрочное) пользование, либо решения </w:t>
      </w:r>
      <w:r w:rsidRPr="003376B4">
        <w:rPr>
          <w:rFonts w:cs="Arial"/>
          <w:color w:val="000000" w:themeColor="text1"/>
          <w:sz w:val="26"/>
          <w:szCs w:val="26"/>
        </w:rPr>
        <w:t>Администрации поселения</w:t>
      </w:r>
      <w:r w:rsidRPr="003376B4">
        <w:rPr>
          <w:color w:val="000000" w:themeColor="text1"/>
          <w:sz w:val="26"/>
          <w:szCs w:val="26"/>
        </w:rPr>
        <w:t xml:space="preserve">  об отказе в предоставлении земельного участка.</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4. Срок предоставления муниципальной услуги</w:t>
      </w:r>
    </w:p>
    <w:p w:rsidR="00215437" w:rsidRPr="003376B4" w:rsidRDefault="00215437" w:rsidP="00215437">
      <w:pPr>
        <w:jc w:val="both"/>
        <w:rPr>
          <w:color w:val="000000" w:themeColor="text1"/>
          <w:sz w:val="26"/>
          <w:szCs w:val="26"/>
        </w:rPr>
      </w:pPr>
    </w:p>
    <w:p w:rsidR="00361F8B" w:rsidRPr="003376B4" w:rsidRDefault="00215437" w:rsidP="00361F8B">
      <w:pPr>
        <w:shd w:val="clear" w:color="auto" w:fill="FFFFFF"/>
        <w:jc w:val="both"/>
        <w:rPr>
          <w:color w:val="000000" w:themeColor="text1"/>
          <w:sz w:val="26"/>
          <w:szCs w:val="26"/>
        </w:rPr>
      </w:pPr>
      <w:r w:rsidRPr="003376B4">
        <w:rPr>
          <w:color w:val="000000" w:themeColor="text1"/>
          <w:sz w:val="26"/>
          <w:szCs w:val="26"/>
        </w:rPr>
        <w:t xml:space="preserve">15. </w:t>
      </w:r>
      <w:r w:rsidR="00361F8B" w:rsidRPr="003376B4">
        <w:rPr>
          <w:color w:val="000000" w:themeColor="text1"/>
          <w:sz w:val="26"/>
          <w:szCs w:val="26"/>
        </w:rPr>
        <w:t>Срок  предоставления муниципальной услуги составляет не более 14 дней с даты  регистрации  в Администрации  городского поселения «Бежаницы» заявления о предоставлении  муниципальной услуги.</w:t>
      </w:r>
    </w:p>
    <w:p w:rsidR="00361F8B" w:rsidRPr="003376B4" w:rsidRDefault="00361F8B" w:rsidP="00361F8B">
      <w:pPr>
        <w:shd w:val="clear" w:color="auto" w:fill="FFFFFF"/>
        <w:jc w:val="both"/>
        <w:rPr>
          <w:rFonts w:eastAsia="Arial CYR"/>
          <w:color w:val="000000" w:themeColor="text1"/>
          <w:sz w:val="26"/>
          <w:szCs w:val="26"/>
        </w:rPr>
      </w:pPr>
      <w:r w:rsidRPr="003376B4">
        <w:rPr>
          <w:color w:val="000000" w:themeColor="text1"/>
          <w:sz w:val="26"/>
          <w:szCs w:val="26"/>
        </w:rPr>
        <w:t xml:space="preserve">   В срок предоставления муниципальной услуги не включаются сроки, необходимые для:</w:t>
      </w:r>
    </w:p>
    <w:p w:rsidR="00361F8B" w:rsidRPr="003376B4" w:rsidRDefault="00361F8B" w:rsidP="00361F8B">
      <w:pPr>
        <w:jc w:val="both"/>
        <w:rPr>
          <w:rFonts w:eastAsia="Arial CYR"/>
          <w:color w:val="000000" w:themeColor="text1"/>
          <w:sz w:val="26"/>
          <w:szCs w:val="26"/>
        </w:rPr>
      </w:pPr>
      <w:r w:rsidRPr="003376B4">
        <w:rPr>
          <w:rFonts w:eastAsia="Arial CYR"/>
          <w:color w:val="000000" w:themeColor="text1"/>
          <w:sz w:val="26"/>
          <w:szCs w:val="26"/>
        </w:rPr>
        <w:t>-  направления в другие органы и организации обращений для определения возможности предоставления земельного участка без торгов для заявленных целей и получения ответов на такие обращения;</w:t>
      </w:r>
    </w:p>
    <w:p w:rsidR="00361F8B" w:rsidRPr="003376B4" w:rsidRDefault="00361F8B" w:rsidP="00361F8B">
      <w:pPr>
        <w:jc w:val="both"/>
        <w:rPr>
          <w:rFonts w:eastAsia="Arial"/>
          <w:color w:val="000000" w:themeColor="text1"/>
          <w:sz w:val="26"/>
          <w:szCs w:val="26"/>
        </w:rPr>
      </w:pPr>
      <w:r w:rsidRPr="003376B4">
        <w:rPr>
          <w:rFonts w:eastAsia="Arial CYR"/>
          <w:color w:val="000000" w:themeColor="text1"/>
          <w:sz w:val="26"/>
          <w:szCs w:val="26"/>
        </w:rPr>
        <w:t>-  принятия заявлений о намерении участвовать в аукционе по итогам публикации (размещения) извещения  о возможном предоставлении земельного участка;</w:t>
      </w:r>
    </w:p>
    <w:p w:rsidR="00361F8B" w:rsidRPr="003376B4" w:rsidRDefault="00361F8B" w:rsidP="00361F8B">
      <w:pPr>
        <w:jc w:val="both"/>
        <w:rPr>
          <w:rFonts w:eastAsia="Arial CYR"/>
          <w:color w:val="000000" w:themeColor="text1"/>
          <w:sz w:val="26"/>
          <w:szCs w:val="26"/>
        </w:rPr>
      </w:pPr>
      <w:r w:rsidRPr="003376B4">
        <w:rPr>
          <w:rFonts w:eastAsia="Arial"/>
          <w:color w:val="000000" w:themeColor="text1"/>
          <w:sz w:val="26"/>
          <w:szCs w:val="26"/>
        </w:rPr>
        <w:t>-  принятия Администрацией поселения  решения о предварительном согласовании предоставления земельного участка;</w:t>
      </w:r>
    </w:p>
    <w:p w:rsidR="00361F8B" w:rsidRPr="003376B4" w:rsidRDefault="00361F8B" w:rsidP="00361F8B">
      <w:pPr>
        <w:jc w:val="both"/>
        <w:rPr>
          <w:rFonts w:eastAsia="Arial CYR"/>
          <w:color w:val="000000" w:themeColor="text1"/>
          <w:sz w:val="26"/>
          <w:szCs w:val="26"/>
        </w:rPr>
      </w:pPr>
      <w:r w:rsidRPr="003376B4">
        <w:rPr>
          <w:rFonts w:eastAsia="Arial CYR"/>
          <w:color w:val="000000" w:themeColor="text1"/>
          <w:sz w:val="26"/>
          <w:szCs w:val="26"/>
        </w:rPr>
        <w:t>-  обеспечения заинтересованным лицом выполнения кадастровых работ, необходимых для образования испрашиваемого земельного участка;</w:t>
      </w:r>
    </w:p>
    <w:p w:rsidR="00361F8B" w:rsidRPr="003376B4" w:rsidRDefault="00361F8B" w:rsidP="00361F8B">
      <w:pPr>
        <w:ind w:firstLine="540"/>
        <w:jc w:val="both"/>
        <w:rPr>
          <w:rFonts w:eastAsia="Arial CYR"/>
          <w:color w:val="000000" w:themeColor="text1"/>
          <w:sz w:val="26"/>
          <w:szCs w:val="26"/>
        </w:rPr>
      </w:pPr>
      <w:r w:rsidRPr="003376B4">
        <w:rPr>
          <w:rFonts w:eastAsia="Arial CYR"/>
          <w:color w:val="000000" w:themeColor="text1"/>
          <w:sz w:val="26"/>
          <w:szCs w:val="26"/>
        </w:rPr>
        <w:t>обеспечения заинтересованным лицом выполнения кадастровых работ в целях уточнения границ испрашиваемого земельного участка.</w:t>
      </w:r>
    </w:p>
    <w:p w:rsidR="00215437" w:rsidRPr="003376B4" w:rsidRDefault="00215437" w:rsidP="00361F8B">
      <w:pPr>
        <w:ind w:firstLine="540"/>
        <w:jc w:val="both"/>
        <w:rPr>
          <w:color w:val="000000" w:themeColor="text1"/>
          <w:sz w:val="26"/>
          <w:szCs w:val="26"/>
        </w:rPr>
      </w:pPr>
      <w:r w:rsidRPr="003376B4">
        <w:rPr>
          <w:color w:val="000000" w:themeColor="text1"/>
          <w:sz w:val="26"/>
          <w:szCs w:val="26"/>
        </w:rPr>
        <w:t xml:space="preserve">16. Срок предоставления муниципальной услуги исчисляется в календарных днях со дня, следующего за днем регистрации заявления в </w:t>
      </w:r>
      <w:r w:rsidR="00361F8B" w:rsidRPr="003376B4">
        <w:rPr>
          <w:rFonts w:cs="Arial"/>
          <w:color w:val="000000" w:themeColor="text1"/>
          <w:sz w:val="26"/>
          <w:szCs w:val="26"/>
        </w:rPr>
        <w:t>Администрации поселения</w:t>
      </w:r>
      <w:r w:rsidRPr="003376B4">
        <w:rPr>
          <w:color w:val="000000" w:themeColor="text1"/>
          <w:sz w:val="26"/>
          <w:szCs w:val="26"/>
        </w:rPr>
        <w:t>.</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5. Перечень нормативных правовых актов, регулирующих отношения,  возникающие в связи с предоставлением муниципальной услуги, с указанием их реквизитов</w:t>
      </w:r>
    </w:p>
    <w:p w:rsidR="00215437" w:rsidRPr="003376B4" w:rsidRDefault="00215437" w:rsidP="00215437">
      <w:pPr>
        <w:jc w:val="center"/>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17. Предоставление муниципальной услуги осуществляется в соответствии с:</w:t>
      </w:r>
    </w:p>
    <w:p w:rsidR="00215437" w:rsidRPr="003376B4" w:rsidRDefault="00313FCE" w:rsidP="00215437">
      <w:pPr>
        <w:ind w:firstLine="540"/>
        <w:jc w:val="both"/>
        <w:rPr>
          <w:color w:val="000000" w:themeColor="text1"/>
          <w:sz w:val="26"/>
          <w:szCs w:val="26"/>
        </w:rPr>
      </w:pPr>
      <w:hyperlink r:id="rId118" w:history="1">
        <w:r w:rsidR="00215437" w:rsidRPr="003376B4">
          <w:rPr>
            <w:rStyle w:val="a6"/>
            <w:color w:val="000000" w:themeColor="text1"/>
            <w:sz w:val="26"/>
            <w:szCs w:val="26"/>
          </w:rPr>
          <w:t>Конституцией</w:t>
        </w:r>
      </w:hyperlink>
      <w:r w:rsidR="00215437" w:rsidRPr="003376B4">
        <w:rPr>
          <w:color w:val="000000" w:themeColor="text1"/>
          <w:sz w:val="26"/>
          <w:szCs w:val="26"/>
        </w:rPr>
        <w:t xml:space="preserve">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Земельным </w:t>
      </w:r>
      <w:hyperlink r:id="rId119" w:history="1">
        <w:r w:rsidRPr="003376B4">
          <w:rPr>
            <w:rStyle w:val="a6"/>
            <w:color w:val="000000" w:themeColor="text1"/>
            <w:sz w:val="26"/>
            <w:szCs w:val="26"/>
          </w:rPr>
          <w:t>кодексом</w:t>
        </w:r>
      </w:hyperlink>
      <w:r w:rsidRPr="003376B4">
        <w:rPr>
          <w:color w:val="000000" w:themeColor="text1"/>
          <w:sz w:val="26"/>
          <w:szCs w:val="26"/>
        </w:rPr>
        <w:t xml:space="preserve">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120" w:history="1">
        <w:r w:rsidRPr="003376B4">
          <w:rPr>
            <w:rStyle w:val="a6"/>
            <w:color w:val="000000" w:themeColor="text1"/>
            <w:sz w:val="26"/>
            <w:szCs w:val="26"/>
          </w:rPr>
          <w:t>законом</w:t>
        </w:r>
      </w:hyperlink>
      <w:r w:rsidRPr="003376B4">
        <w:rPr>
          <w:color w:val="000000" w:themeColor="text1"/>
          <w:sz w:val="26"/>
          <w:szCs w:val="26"/>
        </w:rPr>
        <w:t xml:space="preserve"> от 25 октября 2001 года № 137-ФЗ «О введении в действие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121" w:history="1">
        <w:r w:rsidRPr="003376B4">
          <w:rPr>
            <w:rStyle w:val="a6"/>
            <w:color w:val="000000" w:themeColor="text1"/>
            <w:sz w:val="26"/>
            <w:szCs w:val="26"/>
          </w:rPr>
          <w:t>законом</w:t>
        </w:r>
      </w:hyperlink>
      <w:r w:rsidRPr="003376B4">
        <w:rPr>
          <w:color w:val="000000" w:themeColor="text1"/>
          <w:sz w:val="26"/>
          <w:szCs w:val="26"/>
        </w:rPr>
        <w:t xml:space="preserve"> от 2 мая 2006 года № 59-ФЗ «О порядке рассмотрения обращений граждан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122" w:history="1">
        <w:r w:rsidRPr="003376B4">
          <w:rPr>
            <w:rStyle w:val="a6"/>
            <w:color w:val="000000" w:themeColor="text1"/>
            <w:sz w:val="26"/>
            <w:szCs w:val="26"/>
          </w:rPr>
          <w:t>законом</w:t>
        </w:r>
      </w:hyperlink>
      <w:r w:rsidRPr="003376B4">
        <w:rPr>
          <w:color w:val="000000" w:themeColor="text1"/>
          <w:sz w:val="26"/>
          <w:szCs w:val="26"/>
        </w:rPr>
        <w:t xml:space="preserve"> от 9 февраля 2009 года № 8-ФЗ «Об обеспечении доступа к информации о деятельности государственных органов и органов местного самоуправления»;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Федеральным </w:t>
      </w:r>
      <w:hyperlink r:id="rId123" w:history="1">
        <w:r w:rsidRPr="003376B4">
          <w:rPr>
            <w:rStyle w:val="a6"/>
            <w:color w:val="000000" w:themeColor="text1"/>
            <w:sz w:val="26"/>
            <w:szCs w:val="26"/>
          </w:rPr>
          <w:t>законом</w:t>
        </w:r>
      </w:hyperlink>
      <w:r w:rsidRPr="003376B4">
        <w:rPr>
          <w:color w:val="000000" w:themeColor="text1"/>
          <w:sz w:val="26"/>
          <w:szCs w:val="26"/>
        </w:rPr>
        <w:t xml:space="preserve"> от 27 июля 2010 года № 210-ФЗ «Об организации предоставления государственных и муниципальных услуг»;</w:t>
      </w:r>
    </w:p>
    <w:p w:rsidR="00215437" w:rsidRPr="003376B4" w:rsidRDefault="00215437" w:rsidP="00215437">
      <w:pPr>
        <w:autoSpaceDE w:val="0"/>
        <w:ind w:firstLine="540"/>
        <w:jc w:val="both"/>
        <w:rPr>
          <w:color w:val="000000" w:themeColor="text1"/>
          <w:sz w:val="26"/>
          <w:szCs w:val="26"/>
        </w:rPr>
      </w:pPr>
      <w:r w:rsidRPr="003376B4">
        <w:rPr>
          <w:color w:val="000000" w:themeColor="text1"/>
          <w:sz w:val="26"/>
          <w:szCs w:val="26"/>
        </w:rPr>
        <w:t xml:space="preserve">Федеральным </w:t>
      </w:r>
      <w:hyperlink r:id="rId124" w:history="1">
        <w:r w:rsidRPr="003376B4">
          <w:rPr>
            <w:rStyle w:val="a6"/>
            <w:color w:val="000000" w:themeColor="text1"/>
            <w:sz w:val="26"/>
            <w:szCs w:val="26"/>
          </w:rPr>
          <w:t>законом</w:t>
        </w:r>
      </w:hyperlink>
      <w:r w:rsidRPr="003376B4">
        <w:rPr>
          <w:color w:val="000000" w:themeColor="text1"/>
          <w:sz w:val="26"/>
          <w:szCs w:val="26"/>
        </w:rPr>
        <w:t xml:space="preserve"> от 6 апреля 2011 года № 63-ФЗ "Об электронной подписи";</w:t>
      </w:r>
    </w:p>
    <w:p w:rsidR="00215437" w:rsidRPr="003376B4" w:rsidRDefault="00313FCE" w:rsidP="00215437">
      <w:pPr>
        <w:autoSpaceDE w:val="0"/>
        <w:ind w:firstLine="540"/>
        <w:jc w:val="both"/>
        <w:rPr>
          <w:color w:val="000000" w:themeColor="text1"/>
          <w:sz w:val="26"/>
          <w:szCs w:val="26"/>
        </w:rPr>
      </w:pPr>
      <w:hyperlink r:id="rId125" w:history="1">
        <w:r w:rsidR="00215437" w:rsidRPr="003376B4">
          <w:rPr>
            <w:rStyle w:val="a6"/>
            <w:color w:val="000000" w:themeColor="text1"/>
            <w:sz w:val="26"/>
            <w:szCs w:val="26"/>
          </w:rPr>
          <w:t>постановление</w:t>
        </w:r>
      </w:hyperlink>
      <w:r w:rsidR="00215437" w:rsidRPr="003376B4">
        <w:rPr>
          <w:rStyle w:val="a6"/>
          <w:color w:val="000000" w:themeColor="text1"/>
          <w:sz w:val="26"/>
          <w:szCs w:val="26"/>
        </w:rPr>
        <w:t>м</w:t>
      </w:r>
      <w:r w:rsidR="00215437" w:rsidRPr="003376B4">
        <w:rPr>
          <w:color w:val="000000" w:themeColor="text1"/>
          <w:sz w:val="26"/>
          <w:szCs w:val="26"/>
        </w:rPr>
        <w:t xml:space="preserve"> Правительства Российской Федерации от 27 сентября 2011 года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215437" w:rsidRPr="003376B4" w:rsidRDefault="00313FCE" w:rsidP="00215437">
      <w:pPr>
        <w:autoSpaceDE w:val="0"/>
        <w:ind w:firstLine="540"/>
        <w:jc w:val="both"/>
        <w:rPr>
          <w:color w:val="000000" w:themeColor="text1"/>
          <w:sz w:val="26"/>
          <w:szCs w:val="26"/>
        </w:rPr>
      </w:pPr>
      <w:hyperlink r:id="rId126" w:history="1">
        <w:r w:rsidR="00215437" w:rsidRPr="003376B4">
          <w:rPr>
            <w:rStyle w:val="a6"/>
            <w:color w:val="000000" w:themeColor="text1"/>
            <w:sz w:val="26"/>
            <w:szCs w:val="26"/>
          </w:rPr>
          <w:t>постановлением</w:t>
        </w:r>
      </w:hyperlink>
      <w:r w:rsidR="00215437" w:rsidRPr="003376B4">
        <w:rPr>
          <w:color w:val="000000" w:themeColor="text1"/>
          <w:sz w:val="26"/>
          <w:szCs w:val="26"/>
        </w:rPr>
        <w:t xml:space="preserve"> Правительства Российской Федерации от 25 июня 2012 года № 634 "О видах электронной подписи, использование которых допускается при обращении за получением государственных и муниципальных услуг";</w:t>
      </w:r>
    </w:p>
    <w:p w:rsidR="00215437" w:rsidRPr="003376B4" w:rsidRDefault="00313FCE" w:rsidP="00215437">
      <w:pPr>
        <w:autoSpaceDE w:val="0"/>
        <w:ind w:firstLine="540"/>
        <w:jc w:val="both"/>
        <w:rPr>
          <w:color w:val="000000" w:themeColor="text1"/>
          <w:sz w:val="26"/>
          <w:szCs w:val="26"/>
        </w:rPr>
      </w:pPr>
      <w:hyperlink r:id="rId127" w:history="1">
        <w:r w:rsidR="00215437" w:rsidRPr="003376B4">
          <w:rPr>
            <w:rStyle w:val="a6"/>
            <w:color w:val="000000" w:themeColor="text1"/>
            <w:sz w:val="26"/>
            <w:szCs w:val="26"/>
          </w:rPr>
          <w:t>постановление</w:t>
        </w:r>
      </w:hyperlink>
      <w:r w:rsidR="00215437" w:rsidRPr="003376B4">
        <w:rPr>
          <w:rStyle w:val="a6"/>
          <w:color w:val="000000" w:themeColor="text1"/>
          <w:sz w:val="26"/>
          <w:szCs w:val="26"/>
        </w:rPr>
        <w:t>м</w:t>
      </w:r>
      <w:r w:rsidR="00215437" w:rsidRPr="003376B4">
        <w:rPr>
          <w:color w:val="000000" w:themeColor="text1"/>
          <w:sz w:val="26"/>
          <w:szCs w:val="26"/>
        </w:rPr>
        <w:t xml:space="preserve"> Правительства Российской Федерации от 25 августа 2012 года № 852 "Об утверждении Правил использования усиленной квалифицированной электронной подписи при обращении за получением государственных и муниципальных услуг и о внесении изменения в Правила разработки и утверждения административных регламентов предоставления государственных услуг";</w:t>
      </w:r>
    </w:p>
    <w:p w:rsidR="00215437" w:rsidRPr="003376B4" w:rsidRDefault="00313FCE" w:rsidP="00215437">
      <w:pPr>
        <w:autoSpaceDE w:val="0"/>
        <w:ind w:firstLine="540"/>
        <w:jc w:val="both"/>
        <w:rPr>
          <w:color w:val="000000" w:themeColor="text1"/>
          <w:sz w:val="26"/>
          <w:szCs w:val="26"/>
        </w:rPr>
      </w:pPr>
      <w:hyperlink r:id="rId128" w:history="1">
        <w:r w:rsidR="00215437" w:rsidRPr="003376B4">
          <w:rPr>
            <w:rStyle w:val="a6"/>
            <w:color w:val="000000" w:themeColor="text1"/>
            <w:sz w:val="26"/>
            <w:szCs w:val="26"/>
          </w:rPr>
          <w:t>постановление</w:t>
        </w:r>
      </w:hyperlink>
      <w:r w:rsidR="00215437" w:rsidRPr="003376B4">
        <w:rPr>
          <w:rStyle w:val="a6"/>
          <w:color w:val="000000" w:themeColor="text1"/>
          <w:sz w:val="26"/>
          <w:szCs w:val="26"/>
        </w:rPr>
        <w:t>м</w:t>
      </w:r>
      <w:r w:rsidR="00215437" w:rsidRPr="003376B4">
        <w:rPr>
          <w:color w:val="000000" w:themeColor="text1"/>
          <w:sz w:val="26"/>
          <w:szCs w:val="26"/>
        </w:rPr>
        <w:t xml:space="preserve"> Правительства Российской Федерации от 22 декабря 2012 года № 1376 "Об утверждении Правил организации деятельности многофункциональных центров предоставления государственных и муниципальных услуг";</w:t>
      </w:r>
    </w:p>
    <w:p w:rsidR="00215437" w:rsidRPr="003376B4" w:rsidRDefault="00215437" w:rsidP="00215437">
      <w:pPr>
        <w:autoSpaceDE w:val="0"/>
        <w:ind w:firstLine="540"/>
        <w:jc w:val="both"/>
        <w:rPr>
          <w:color w:val="000000" w:themeColor="text1"/>
          <w:sz w:val="26"/>
          <w:szCs w:val="26"/>
        </w:rPr>
      </w:pPr>
      <w:r w:rsidRPr="003376B4">
        <w:rPr>
          <w:color w:val="000000" w:themeColor="text1"/>
          <w:sz w:val="26"/>
          <w:szCs w:val="26"/>
        </w:rPr>
        <w:t>Уставом муниципального образования «Бежаницы» Бежаницкого района Псковской области;</w:t>
      </w:r>
    </w:p>
    <w:p w:rsidR="00215437" w:rsidRPr="003376B4" w:rsidRDefault="00215437" w:rsidP="00215437">
      <w:pPr>
        <w:jc w:val="both"/>
        <w:rPr>
          <w:color w:val="000000" w:themeColor="text1"/>
          <w:sz w:val="26"/>
          <w:szCs w:val="26"/>
        </w:rPr>
      </w:pPr>
      <w:r w:rsidRPr="003376B4">
        <w:rPr>
          <w:color w:val="000000" w:themeColor="text1"/>
          <w:sz w:val="26"/>
          <w:szCs w:val="26"/>
        </w:rPr>
        <w:tab/>
        <w:t>иными нормативными правовыми актами Российской Федерации,  Псковской области и муниципального образования «Бежаницы».</w:t>
      </w:r>
    </w:p>
    <w:p w:rsidR="00215437" w:rsidRPr="003376B4" w:rsidRDefault="00215437" w:rsidP="00215437">
      <w:pPr>
        <w:ind w:firstLine="540"/>
        <w:jc w:val="center"/>
        <w:rPr>
          <w:color w:val="000000" w:themeColor="text1"/>
          <w:sz w:val="26"/>
          <w:szCs w:val="26"/>
        </w:rPr>
      </w:pPr>
    </w:p>
    <w:p w:rsidR="00215437" w:rsidRPr="003376B4" w:rsidRDefault="00215437" w:rsidP="00215437">
      <w:pPr>
        <w:ind w:firstLine="540"/>
        <w:jc w:val="both"/>
        <w:rPr>
          <w:color w:val="000000" w:themeColor="text1"/>
          <w:sz w:val="26"/>
          <w:szCs w:val="26"/>
        </w:rPr>
      </w:pPr>
    </w:p>
    <w:p w:rsidR="00215437" w:rsidRPr="003376B4" w:rsidRDefault="00215437" w:rsidP="00215437">
      <w:pPr>
        <w:widowControl w:val="0"/>
        <w:numPr>
          <w:ilvl w:val="1"/>
          <w:numId w:val="1"/>
        </w:numPr>
        <w:tabs>
          <w:tab w:val="clear" w:pos="0"/>
          <w:tab w:val="num" w:pos="1080"/>
        </w:tabs>
        <w:ind w:left="1080" w:hanging="360"/>
        <w:jc w:val="center"/>
        <w:rPr>
          <w:color w:val="000000" w:themeColor="text1"/>
          <w:sz w:val="26"/>
          <w:szCs w:val="26"/>
        </w:rPr>
      </w:pPr>
      <w:r w:rsidRPr="003376B4">
        <w:rPr>
          <w:color w:val="000000" w:themeColor="text1"/>
          <w:sz w:val="26"/>
          <w:szCs w:val="26"/>
        </w:rPr>
        <w:t>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которыеявляются необходимыми и обязательными для предоставления муниципальной услуги, способы их получения заявителем, порядок их представления</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18. Для получения муниципальной  услуги заявителю (заявителям) необходимо представить следующие документы: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18.1. Заявление о предоставлении земельного участка, содержащее согласие заявителя на обработку персональных данных и составленное по форме согласно </w:t>
      </w:r>
      <w:hyperlink r:id="rId129" w:history="1">
        <w:r w:rsidRPr="003376B4">
          <w:rPr>
            <w:rStyle w:val="a6"/>
            <w:color w:val="000000" w:themeColor="text1"/>
            <w:sz w:val="26"/>
            <w:szCs w:val="26"/>
          </w:rPr>
          <w:t>приложению № 2</w:t>
        </w:r>
      </w:hyperlink>
      <w:r w:rsidRPr="003376B4">
        <w:rPr>
          <w:color w:val="000000" w:themeColor="text1"/>
          <w:sz w:val="26"/>
          <w:szCs w:val="26"/>
        </w:rPr>
        <w:t xml:space="preserve"> к настоящему Административному регламенту.</w:t>
      </w:r>
    </w:p>
    <w:p w:rsidR="00215437" w:rsidRPr="003376B4" w:rsidRDefault="00215437" w:rsidP="00215437">
      <w:pPr>
        <w:ind w:firstLine="540"/>
        <w:jc w:val="both"/>
        <w:rPr>
          <w:color w:val="000000" w:themeColor="text1"/>
          <w:sz w:val="26"/>
          <w:szCs w:val="26"/>
        </w:rPr>
      </w:pPr>
      <w:bookmarkStart w:id="72" w:name="Par99"/>
      <w:bookmarkEnd w:id="72"/>
      <w:r w:rsidRPr="003376B4">
        <w:rPr>
          <w:color w:val="000000" w:themeColor="text1"/>
          <w:sz w:val="26"/>
          <w:szCs w:val="26"/>
        </w:rPr>
        <w:t>18.2. Документы, подтверждающие право заявителя на приобретение земельного участка без проведения торгов и предусмотренные перечнем, установленным уполномоченным Правительством Российской Федерации федеральным органом исполнительной власти, за исключением документов, которые должны быть представлены в ОМС в порядке межведомственного информационного взаимодействия: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 в соответствии с </w:t>
      </w:r>
      <w:hyperlink r:id="rId130" w:history="1">
        <w:r w:rsidRPr="003376B4">
          <w:rPr>
            <w:rStyle w:val="a6"/>
            <w:color w:val="000000" w:themeColor="text1"/>
            <w:sz w:val="26"/>
            <w:szCs w:val="26"/>
          </w:rPr>
          <w:t>подпунктом 4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договор, соглашение или иной документ, предусматривающий выполнение международных обязательств;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документы, подтверждающие отнесение объекта к объектам регионального или местного значения;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 в соответствии с </w:t>
      </w:r>
      <w:hyperlink r:id="rId131" w:history="1">
        <w:r w:rsidRPr="003376B4">
          <w:rPr>
            <w:rStyle w:val="a6"/>
            <w:color w:val="000000" w:themeColor="text1"/>
            <w:sz w:val="26"/>
            <w:szCs w:val="26"/>
          </w:rPr>
          <w:t>подпунктом 5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 решение, на основании которого образован испрашиваемый земельный участок, принятое до 01.03.2015. Договор аренды исходного земельного участка, в случае если такой договор заключен до дня вступления в силу Федерального </w:t>
      </w:r>
      <w:hyperlink r:id="rId132" w:history="1">
        <w:r w:rsidRPr="003376B4">
          <w:rPr>
            <w:rStyle w:val="a6"/>
            <w:color w:val="000000" w:themeColor="text1"/>
            <w:sz w:val="26"/>
            <w:szCs w:val="26"/>
          </w:rPr>
          <w:t>закона</w:t>
        </w:r>
      </w:hyperlink>
      <w:r w:rsidRPr="003376B4">
        <w:rPr>
          <w:color w:val="000000" w:themeColor="text1"/>
          <w:sz w:val="26"/>
          <w:szCs w:val="26"/>
        </w:rPr>
        <w:t xml:space="preserve"> от 21.07.1997 № 122-ФЗ «О государственной регистрации прав на недвижимое имущество и сделок с ним»;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договор о комплексном освоении территории;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3) в соответствии с </w:t>
      </w:r>
      <w:hyperlink r:id="rId133" w:history="1">
        <w:r w:rsidRPr="003376B4">
          <w:rPr>
            <w:rStyle w:val="a6"/>
            <w:color w:val="000000" w:themeColor="text1"/>
            <w:sz w:val="26"/>
            <w:szCs w:val="26"/>
          </w:rPr>
          <w:t>подпунктом 6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договор о комплексном освоении территории;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документ, подтверждающий членство заявителя в некоммерческой организации;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решение общего собрания членов некоммерческой организации о распределении испрашиваемого земельного участка заявителю;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решение органа некоммерческой организации о приобретении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4) в соответствии с </w:t>
      </w:r>
      <w:hyperlink r:id="rId134" w:history="1">
        <w:r w:rsidRPr="003376B4">
          <w:rPr>
            <w:rStyle w:val="a6"/>
            <w:color w:val="000000" w:themeColor="text1"/>
            <w:sz w:val="26"/>
            <w:szCs w:val="26"/>
          </w:rPr>
          <w:t>подпунктом 7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решение уполномоченного органа о предоставлении земельного участка некоммерческой организации для садоводства, огородничества, дачного хозяйства, за исключением случаев, если такое право зарегистрировано в ЕГРП;</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документ, подтверждающий членство заявителя в некоммерческой организации;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решение органа некоммерческой организации о распределении земельного участка заявителю;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5) в соответствии с </w:t>
      </w:r>
      <w:hyperlink r:id="rId135" w:history="1">
        <w:r w:rsidRPr="003376B4">
          <w:rPr>
            <w:rStyle w:val="a6"/>
            <w:color w:val="000000" w:themeColor="text1"/>
            <w:sz w:val="26"/>
            <w:szCs w:val="26"/>
          </w:rPr>
          <w:t>подпунктом 8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решение органа некоммерческой организации о приобретении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6) в соответствии с </w:t>
      </w:r>
      <w:hyperlink r:id="rId136" w:history="1">
        <w:r w:rsidRPr="003376B4">
          <w:rPr>
            <w:rStyle w:val="a6"/>
            <w:color w:val="000000" w:themeColor="text1"/>
            <w:sz w:val="26"/>
            <w:szCs w:val="26"/>
          </w:rPr>
          <w:t>подпунктом 10 пункта 2 статьи 39.6</w:t>
        </w:r>
      </w:hyperlink>
      <w:r w:rsidRPr="003376B4">
        <w:rPr>
          <w:color w:val="000000" w:themeColor="text1"/>
          <w:sz w:val="26"/>
          <w:szCs w:val="26"/>
        </w:rPr>
        <w:t xml:space="preserve"> Земельного кодекса Российской Федерации (для объекта незавершенного строительства):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документы, удостоверяющие (устанавливающие) права заявителя на здание, сооружение, если право на такое здание, сооружение не зарегистрировано в ЕГРП;</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сообщение заявителя (заявителей), содержащее перечень всех зданий, сооружений, расположенных на испрашиваемом земельном участке, с указанием их кадастровых (условных, инвентарных) номеров и адресных ориентиров;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7) в соответствии с </w:t>
      </w:r>
      <w:hyperlink r:id="rId137" w:history="1">
        <w:r w:rsidRPr="003376B4">
          <w:rPr>
            <w:rStyle w:val="a6"/>
            <w:color w:val="000000" w:themeColor="text1"/>
            <w:sz w:val="26"/>
            <w:szCs w:val="26"/>
          </w:rPr>
          <w:t>подпунктом 11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документы, удостоверяющие (устанавливающие) права заявителя на испрашиваемый земельный участок, если право на такой земельный участок не зарегистрировано в ЕГРП;</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8) в соответствии с </w:t>
      </w:r>
      <w:hyperlink r:id="rId138" w:history="1">
        <w:r w:rsidRPr="003376B4">
          <w:rPr>
            <w:rStyle w:val="a6"/>
            <w:color w:val="000000" w:themeColor="text1"/>
            <w:sz w:val="26"/>
            <w:szCs w:val="26"/>
          </w:rPr>
          <w:t>подпунктом 13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договор о развитии застроенной территории;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9) в соответствии с </w:t>
      </w:r>
      <w:hyperlink r:id="rId139" w:history="1">
        <w:r w:rsidRPr="003376B4">
          <w:rPr>
            <w:rStyle w:val="a6"/>
            <w:color w:val="000000" w:themeColor="text1"/>
            <w:sz w:val="26"/>
            <w:szCs w:val="26"/>
          </w:rPr>
          <w:t>подпунктом 13.1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договор об освоении территории в целях строительства жилья экономического класса;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договор о комплексном освоении территории в целях строительства жилья экономического класса;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10) в соответствии с </w:t>
      </w:r>
      <w:hyperlink r:id="rId140" w:history="1">
        <w:r w:rsidRPr="003376B4">
          <w:rPr>
            <w:rStyle w:val="a6"/>
            <w:color w:val="000000" w:themeColor="text1"/>
            <w:sz w:val="26"/>
            <w:szCs w:val="26"/>
          </w:rPr>
          <w:t>подпунктом 14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выданный уполномоченным органом документ, подтверждающий принадлежность гражданина к категории граждан, обладающих правом на первоочередное или внеочередное приобретение земельных участков;</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11) в соответствии с </w:t>
      </w:r>
      <w:hyperlink r:id="rId141" w:history="1">
        <w:r w:rsidRPr="003376B4">
          <w:rPr>
            <w:rStyle w:val="a6"/>
            <w:color w:val="000000" w:themeColor="text1"/>
            <w:sz w:val="26"/>
            <w:szCs w:val="26"/>
          </w:rPr>
          <w:t>подпунктом 15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решение о предварительном согласовании предоставления земельного участка, если такое решение принято иным уполномоченным органом;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12) в соответствии с </w:t>
      </w:r>
      <w:hyperlink r:id="rId142" w:history="1">
        <w:r w:rsidRPr="003376B4">
          <w:rPr>
            <w:rStyle w:val="a6"/>
            <w:color w:val="000000" w:themeColor="text1"/>
            <w:sz w:val="26"/>
            <w:szCs w:val="26"/>
          </w:rPr>
          <w:t>подпунктом 16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соглашение об изъятии земельного участка для государственных или муниципальных нужд или решение суда, на основании которого земельный участок изъят для государственных или муниципальных нужд;</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13) в соответствии с </w:t>
      </w:r>
      <w:hyperlink r:id="rId143" w:history="1">
        <w:r w:rsidRPr="003376B4">
          <w:rPr>
            <w:rStyle w:val="a6"/>
            <w:color w:val="000000" w:themeColor="text1"/>
            <w:sz w:val="26"/>
            <w:szCs w:val="26"/>
          </w:rPr>
          <w:t>подпунктом 17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свидетельство о внесении казачьего общества в государственный Реестр казачьих обществ в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14) в соответствии с </w:t>
      </w:r>
      <w:hyperlink r:id="rId144" w:history="1">
        <w:r w:rsidRPr="003376B4">
          <w:rPr>
            <w:rStyle w:val="a6"/>
            <w:color w:val="000000" w:themeColor="text1"/>
            <w:sz w:val="26"/>
            <w:szCs w:val="26"/>
          </w:rPr>
          <w:t>подпунктом 20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выдержка из лицензии на пользование недрами, подтверждающая границы горного отвода (за исключением сведений, содержащих государственную тайну);</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15) в соответствии с </w:t>
      </w:r>
      <w:hyperlink r:id="rId145" w:history="1">
        <w:r w:rsidRPr="003376B4">
          <w:rPr>
            <w:rStyle w:val="a6"/>
            <w:color w:val="000000" w:themeColor="text1"/>
            <w:sz w:val="26"/>
            <w:szCs w:val="26"/>
          </w:rPr>
          <w:t>подпунктом 21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свидетельство, удостоверяющее регистрацию лица в качестве резидента особой экономической зоны;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соглашение об управлении особой экономической зоной;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16) в соответствии с </w:t>
      </w:r>
      <w:hyperlink r:id="rId146" w:history="1">
        <w:r w:rsidRPr="003376B4">
          <w:rPr>
            <w:rStyle w:val="a6"/>
            <w:color w:val="000000" w:themeColor="text1"/>
            <w:sz w:val="26"/>
            <w:szCs w:val="26"/>
          </w:rPr>
          <w:t>подпунктом 22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соглашение о взаимодействии в сфере развития инфраструктуры особой экономической зоны;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17) в соответствии с </w:t>
      </w:r>
      <w:hyperlink r:id="rId147" w:history="1">
        <w:r w:rsidRPr="003376B4">
          <w:rPr>
            <w:rStyle w:val="a6"/>
            <w:color w:val="000000" w:themeColor="text1"/>
            <w:sz w:val="26"/>
            <w:szCs w:val="26"/>
          </w:rPr>
          <w:t>подпунктом 23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концессионное соглашение;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18) в соответствии с </w:t>
      </w:r>
      <w:hyperlink r:id="rId148" w:history="1">
        <w:r w:rsidRPr="003376B4">
          <w:rPr>
            <w:rStyle w:val="a6"/>
            <w:color w:val="000000" w:themeColor="text1"/>
            <w:sz w:val="26"/>
            <w:szCs w:val="26"/>
          </w:rPr>
          <w:t>подпунктом 23.1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договор об освоении территории в целях строительства и эксплуатации наемного дома коммерческого использования;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договор об освоении территории в целях строительства и эксплуатации наемного дома социального использования;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19) в соответствии с </w:t>
      </w:r>
      <w:hyperlink r:id="rId149" w:history="1">
        <w:r w:rsidRPr="003376B4">
          <w:rPr>
            <w:rStyle w:val="a6"/>
            <w:color w:val="000000" w:themeColor="text1"/>
            <w:sz w:val="26"/>
            <w:szCs w:val="26"/>
          </w:rPr>
          <w:t>подпунктом 28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инвестиционная декларация, в составе которой представлен инвестиционный проект;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20) в соответствии с </w:t>
      </w:r>
      <w:hyperlink r:id="rId150" w:history="1">
        <w:r w:rsidRPr="003376B4">
          <w:rPr>
            <w:rStyle w:val="a6"/>
            <w:color w:val="000000" w:themeColor="text1"/>
            <w:sz w:val="26"/>
            <w:szCs w:val="26"/>
          </w:rPr>
          <w:t>подпунктами 2</w:t>
        </w:r>
      </w:hyperlink>
      <w:r w:rsidRPr="003376B4">
        <w:rPr>
          <w:color w:val="000000" w:themeColor="text1"/>
          <w:sz w:val="26"/>
          <w:szCs w:val="26"/>
        </w:rPr>
        <w:t xml:space="preserve">, </w:t>
      </w:r>
      <w:hyperlink r:id="rId151" w:history="1">
        <w:r w:rsidRPr="003376B4">
          <w:rPr>
            <w:rStyle w:val="a6"/>
            <w:color w:val="000000" w:themeColor="text1"/>
            <w:sz w:val="26"/>
            <w:szCs w:val="26"/>
          </w:rPr>
          <w:t>7 пункта 2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приказ о приеме на работу, выписка из трудовой книжки или трудовой договор (контракт);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21) в соответствии с </w:t>
      </w:r>
      <w:hyperlink r:id="rId152" w:history="1">
        <w:r w:rsidRPr="003376B4">
          <w:rPr>
            <w:rStyle w:val="a6"/>
            <w:color w:val="000000" w:themeColor="text1"/>
            <w:sz w:val="26"/>
            <w:szCs w:val="26"/>
          </w:rPr>
          <w:t>подпунктом 5 пункта 2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гражданско-правовые договоры на строительство или реконструкцию объектов недвижимости, осуществляемые полностью за счет средств федерального бюджета, средств бюджета субъекта Российской Федерации или средств местного бюджета;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22) в соответствии с </w:t>
      </w:r>
      <w:hyperlink r:id="rId153" w:history="1">
        <w:r w:rsidRPr="003376B4">
          <w:rPr>
            <w:rStyle w:val="a6"/>
            <w:color w:val="000000" w:themeColor="text1"/>
            <w:sz w:val="26"/>
            <w:szCs w:val="26"/>
          </w:rPr>
          <w:t>подпунктом 12 пункта 2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документ, предусмотренный законодательством Российской Федерации, на основании которого установлены случаи и срок предоставления земельных участков некоммерческим организациям, созданным гражданам в целях жилищного строительства;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23) в соответствии с </w:t>
      </w:r>
      <w:hyperlink r:id="rId154" w:history="1">
        <w:r w:rsidRPr="003376B4">
          <w:rPr>
            <w:rStyle w:val="a6"/>
            <w:color w:val="000000" w:themeColor="text1"/>
            <w:sz w:val="26"/>
            <w:szCs w:val="26"/>
          </w:rPr>
          <w:t>подпунктом 14 пункта 2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государственный контракт;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24) в соответствии с </w:t>
      </w:r>
      <w:hyperlink r:id="rId155" w:history="1">
        <w:r w:rsidRPr="003376B4">
          <w:rPr>
            <w:rStyle w:val="a6"/>
            <w:color w:val="000000" w:themeColor="text1"/>
            <w:sz w:val="26"/>
            <w:szCs w:val="26"/>
          </w:rPr>
          <w:t>подпунктом 15 пункта 2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решение субъекта Российской Федерации о создании некоммерческой организации;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25) в соответствии с </w:t>
      </w:r>
      <w:hyperlink r:id="rId156" w:history="1">
        <w:r w:rsidRPr="003376B4">
          <w:rPr>
            <w:rStyle w:val="a6"/>
            <w:color w:val="000000" w:themeColor="text1"/>
            <w:sz w:val="26"/>
            <w:szCs w:val="26"/>
          </w:rPr>
          <w:t>подпунктом 16 пункта 2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соглашение об изъятии земельного участка для государственных или муниципальных нужд или решение суда, на основании которого земельный участок изъят для государственных или муниципальных нужд.</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18.3. Документ, подтверждающий полномочия представителя заявителя, если с заявлением обращается представитель заявителя (заявителей).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18.4.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 если заявителем является иностранное юридическое лицо.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18.5. Подготовленные некоммерческой организацией, созданной гражданами, списки ее членов в случае, если подано заявление о предварительном согласовании предоставления земельного участка или о предоставлении земельного участка в безвозмездное пользование указанной организации для ведения огородничества или садоводства.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18.6. В случае подачи заявления о предоставлении земельного участка из земель сельскохозяйственного назначения в соответствии с подпунктом 9 пункта 2 статьи 39.3 или подпунктом 31 пункта 2 статьи 39.6 Земельного кодекса Российской Федерации, к заявлению прилагаются документы, подтверждающие надлежащее использование такого земельного участка и предусмотренные перечнем, установленным в соответствии с Федеральным законом «Об обороте земель сельскохозяйственного назначения».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19. Предоставление документов, указанных в подпунктах 18.2-18.5 настоящего пункта, не требуется в случае, если указанные документы направлялись в Администрацию поселения с заявлением о предварительном согласовании предоставления земельного участка, по итогам рассмотрения которого принято решение о предварительном согласовании предоставления земельного участка.</w:t>
      </w:r>
    </w:p>
    <w:p w:rsidR="00215437" w:rsidRPr="003376B4" w:rsidRDefault="00215437" w:rsidP="00215437">
      <w:pPr>
        <w:ind w:firstLine="540"/>
        <w:jc w:val="both"/>
        <w:rPr>
          <w:color w:val="000000" w:themeColor="text1"/>
          <w:sz w:val="26"/>
          <w:szCs w:val="26"/>
        </w:rPr>
      </w:pPr>
      <w:bookmarkStart w:id="73" w:name="Par175"/>
      <w:bookmarkEnd w:id="73"/>
    </w:p>
    <w:p w:rsidR="00215437" w:rsidRPr="003376B4" w:rsidRDefault="00215437" w:rsidP="00215437">
      <w:pPr>
        <w:jc w:val="center"/>
        <w:rPr>
          <w:color w:val="000000" w:themeColor="text1"/>
          <w:sz w:val="26"/>
          <w:szCs w:val="26"/>
        </w:rPr>
      </w:pPr>
      <w:r w:rsidRPr="003376B4">
        <w:rPr>
          <w:color w:val="000000" w:themeColor="text1"/>
          <w:sz w:val="26"/>
          <w:szCs w:val="26"/>
        </w:rPr>
        <w:t>7.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Псковской области и иных организаций и которые заявитель вправе представить, а также способы их получения заявителем, в том числе в электронной форме, порядок их представления</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20. Документами, необходимыми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Псковской области и иных организаций, являются: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20.1. Сведения из государственного кадастра недвижимости о земельном участке.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20.2. Выписка из Единого государственного реестра прав на недвижимое имущество и сделок с ним о правах на земельный участок.</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20.3. Копия свидетельства о государственной регистрации физического лица в качестве индивидуального предпринимателя (для индивидуальных предпринимателей), копию свидетельства о государственной регистрации юридического лица (для юридических лиц) или выписку из государственных реестров о юридическом лице или индивидуальном предпринимателе, являющемся заявителем, ходатайствующим о приобретении прав на земельный участок.</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20.4. Выписка из ЕГРП о правах на испрашиваемый земельный участок или уведомление об отсутствии в ЕГРП запрашиваемых сведений о зарегистрированных правах на указанный земельный участок.</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20.5. Кадастровый паспорт земельного участка либо кадастровая выписка об испрашиваемом земельном участке.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20.6. Указ или распоряжение Президента Российской Федерации (в случае предоставления земельного участка в соответствии с </w:t>
      </w:r>
      <w:hyperlink r:id="rId157" w:history="1">
        <w:r w:rsidRPr="003376B4">
          <w:rPr>
            <w:rStyle w:val="a6"/>
            <w:color w:val="000000" w:themeColor="text1"/>
            <w:sz w:val="26"/>
            <w:szCs w:val="26"/>
          </w:rPr>
          <w:t>подпунктом 1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20.7. Распоряжение Правительства Российской Федерации (в случае предоставления земельного участка в соответствии с </w:t>
      </w:r>
      <w:hyperlink r:id="rId158" w:history="1">
        <w:r w:rsidRPr="003376B4">
          <w:rPr>
            <w:rStyle w:val="a6"/>
            <w:color w:val="000000" w:themeColor="text1"/>
            <w:sz w:val="26"/>
            <w:szCs w:val="26"/>
          </w:rPr>
          <w:t>подпунктом 2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20.8. Распоряжение Губернатора Псковской области (в случае предоставления земельного участка в соответствии с </w:t>
      </w:r>
      <w:hyperlink r:id="rId159" w:history="1">
        <w:r w:rsidRPr="003376B4">
          <w:rPr>
            <w:rStyle w:val="a6"/>
            <w:color w:val="000000" w:themeColor="text1"/>
            <w:sz w:val="26"/>
            <w:szCs w:val="26"/>
          </w:rPr>
          <w:t>подпунктом 3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20.9. Утвержденный проект планировки и утвержденный проект межевания территории (в случае предоставления земельного участка в соответствии с </w:t>
      </w:r>
      <w:hyperlink r:id="rId160" w:history="1">
        <w:r w:rsidRPr="003376B4">
          <w:rPr>
            <w:rStyle w:val="a6"/>
            <w:color w:val="000000" w:themeColor="text1"/>
            <w:sz w:val="26"/>
            <w:szCs w:val="26"/>
          </w:rPr>
          <w:t>подпунктами 5</w:t>
        </w:r>
      </w:hyperlink>
      <w:r w:rsidRPr="003376B4">
        <w:rPr>
          <w:color w:val="000000" w:themeColor="text1"/>
          <w:sz w:val="26"/>
          <w:szCs w:val="26"/>
        </w:rPr>
        <w:t xml:space="preserve">, </w:t>
      </w:r>
      <w:hyperlink r:id="rId161" w:history="1">
        <w:r w:rsidRPr="003376B4">
          <w:rPr>
            <w:rStyle w:val="a6"/>
            <w:color w:val="000000" w:themeColor="text1"/>
            <w:sz w:val="26"/>
            <w:szCs w:val="26"/>
          </w:rPr>
          <w:t>6</w:t>
        </w:r>
      </w:hyperlink>
      <w:r w:rsidRPr="003376B4">
        <w:rPr>
          <w:color w:val="000000" w:themeColor="text1"/>
          <w:sz w:val="26"/>
          <w:szCs w:val="26"/>
        </w:rPr>
        <w:t xml:space="preserve">, </w:t>
      </w:r>
      <w:hyperlink r:id="rId162" w:history="1">
        <w:r w:rsidRPr="003376B4">
          <w:rPr>
            <w:rStyle w:val="a6"/>
            <w:color w:val="000000" w:themeColor="text1"/>
            <w:sz w:val="26"/>
            <w:szCs w:val="26"/>
          </w:rPr>
          <w:t>13</w:t>
        </w:r>
      </w:hyperlink>
      <w:r w:rsidRPr="003376B4">
        <w:rPr>
          <w:color w:val="000000" w:themeColor="text1"/>
          <w:sz w:val="26"/>
          <w:szCs w:val="26"/>
        </w:rPr>
        <w:t xml:space="preserve">, </w:t>
      </w:r>
      <w:hyperlink r:id="rId163" w:history="1">
        <w:r w:rsidRPr="003376B4">
          <w:rPr>
            <w:rStyle w:val="a6"/>
            <w:color w:val="000000" w:themeColor="text1"/>
            <w:sz w:val="26"/>
            <w:szCs w:val="26"/>
          </w:rPr>
          <w:t>13.1</w:t>
        </w:r>
      </w:hyperlink>
      <w:r w:rsidRPr="003376B4">
        <w:rPr>
          <w:color w:val="000000" w:themeColor="text1"/>
          <w:sz w:val="26"/>
          <w:szCs w:val="26"/>
        </w:rPr>
        <w:t xml:space="preserve">, </w:t>
      </w:r>
      <w:hyperlink r:id="rId164" w:history="1">
        <w:r w:rsidRPr="003376B4">
          <w:rPr>
            <w:rStyle w:val="a6"/>
            <w:color w:val="000000" w:themeColor="text1"/>
            <w:sz w:val="26"/>
            <w:szCs w:val="26"/>
          </w:rPr>
          <w:t>23.1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20.10. Утвержденный проект межевания территории (в случае предоставления земельного участка в соответствии с </w:t>
      </w:r>
      <w:hyperlink r:id="rId165" w:history="1">
        <w:r w:rsidRPr="003376B4">
          <w:rPr>
            <w:rStyle w:val="a6"/>
            <w:color w:val="000000" w:themeColor="text1"/>
            <w:sz w:val="26"/>
            <w:szCs w:val="26"/>
          </w:rPr>
          <w:t>подпунктами 7</w:t>
        </w:r>
      </w:hyperlink>
      <w:r w:rsidRPr="003376B4">
        <w:rPr>
          <w:color w:val="000000" w:themeColor="text1"/>
          <w:sz w:val="26"/>
          <w:szCs w:val="26"/>
        </w:rPr>
        <w:t xml:space="preserve">, </w:t>
      </w:r>
      <w:hyperlink r:id="rId166" w:history="1">
        <w:r w:rsidRPr="003376B4">
          <w:rPr>
            <w:rStyle w:val="a6"/>
            <w:color w:val="000000" w:themeColor="text1"/>
            <w:sz w:val="26"/>
            <w:szCs w:val="26"/>
          </w:rPr>
          <w:t>8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20.11. Проект организации и застройки территории некоммерческого объединения (в случае отсутствия утвержденного проекта межевания территории) (в случае предоставления земельного участка в соответствии с </w:t>
      </w:r>
      <w:hyperlink r:id="rId167" w:history="1">
        <w:r w:rsidRPr="003376B4">
          <w:rPr>
            <w:rStyle w:val="a6"/>
            <w:color w:val="000000" w:themeColor="text1"/>
            <w:sz w:val="26"/>
            <w:szCs w:val="26"/>
          </w:rPr>
          <w:t>подпунктами 7</w:t>
        </w:r>
      </w:hyperlink>
      <w:r w:rsidRPr="003376B4">
        <w:rPr>
          <w:color w:val="000000" w:themeColor="text1"/>
          <w:sz w:val="26"/>
          <w:szCs w:val="26"/>
        </w:rPr>
        <w:t xml:space="preserve">, </w:t>
      </w:r>
      <w:hyperlink r:id="rId168" w:history="1">
        <w:r w:rsidRPr="003376B4">
          <w:rPr>
            <w:rStyle w:val="a6"/>
            <w:color w:val="000000" w:themeColor="text1"/>
            <w:sz w:val="26"/>
            <w:szCs w:val="26"/>
          </w:rPr>
          <w:t>8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20.12. Решение Правительства Российской Федерации о сооружении ядерных установок, радиационных источников, пунктов хранения ядерных материалов и радиоактивных веществ, пунктов хранения, хранилищ радиоактивных отходов и пунктов захоронения радиоактивных отходов и о месте их размещения (в случае предоставления земельного участка в соответствии с </w:t>
      </w:r>
      <w:hyperlink r:id="rId169" w:history="1">
        <w:r w:rsidRPr="003376B4">
          <w:rPr>
            <w:rStyle w:val="a6"/>
            <w:color w:val="000000" w:themeColor="text1"/>
            <w:sz w:val="26"/>
            <w:szCs w:val="26"/>
          </w:rPr>
          <w:t>подпунктом 30 пункта 2 статьи 39.6</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20.13.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предоставления земельного участка в соответствии с </w:t>
      </w:r>
      <w:hyperlink r:id="rId170" w:history="1">
        <w:r w:rsidRPr="003376B4">
          <w:rPr>
            <w:rStyle w:val="a6"/>
            <w:color w:val="000000" w:themeColor="text1"/>
            <w:sz w:val="26"/>
            <w:szCs w:val="26"/>
          </w:rPr>
          <w:t>подпунктом 10 пункта 2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21. Документы, указанные в </w:t>
      </w:r>
      <w:r w:rsidRPr="003376B4">
        <w:rPr>
          <w:rStyle w:val="a6"/>
          <w:color w:val="000000" w:themeColor="text1"/>
          <w:sz w:val="26"/>
          <w:szCs w:val="26"/>
        </w:rPr>
        <w:t>20</w:t>
      </w:r>
      <w:r w:rsidRPr="003376B4">
        <w:rPr>
          <w:color w:val="000000" w:themeColor="text1"/>
          <w:sz w:val="26"/>
          <w:szCs w:val="26"/>
        </w:rPr>
        <w:t xml:space="preserve"> настоящего Административного регламента, не могут быть затребованы у заявителя, при этом заявитель вправе их представить вместе с заявлением.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Непредставление документов, указанных в </w:t>
      </w:r>
      <w:hyperlink r:id="rId171" w:history="1">
        <w:r w:rsidRPr="003376B4">
          <w:rPr>
            <w:rStyle w:val="a6"/>
            <w:color w:val="000000" w:themeColor="text1"/>
            <w:sz w:val="26"/>
            <w:szCs w:val="26"/>
          </w:rPr>
          <w:t>пункте 20</w:t>
        </w:r>
      </w:hyperlink>
      <w:r w:rsidRPr="003376B4">
        <w:rPr>
          <w:color w:val="000000" w:themeColor="text1"/>
          <w:sz w:val="26"/>
          <w:szCs w:val="26"/>
        </w:rPr>
        <w:t xml:space="preserve"> настоящего Административного регламента, не является основанием для отказа в предоставлении муниципальной  услуги.</w:t>
      </w:r>
    </w:p>
    <w:p w:rsidR="00215437" w:rsidRPr="003376B4" w:rsidRDefault="00215437" w:rsidP="00215437">
      <w:pPr>
        <w:ind w:firstLine="539"/>
        <w:jc w:val="both"/>
        <w:rPr>
          <w:i/>
          <w:iCs/>
          <w:color w:val="000000" w:themeColor="text1"/>
          <w:sz w:val="26"/>
          <w:szCs w:val="26"/>
        </w:rPr>
      </w:pPr>
      <w:r w:rsidRPr="003376B4">
        <w:rPr>
          <w:color w:val="000000" w:themeColor="text1"/>
          <w:sz w:val="26"/>
          <w:szCs w:val="26"/>
        </w:rPr>
        <w:t>22. Запрещается требовать от заявителя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предоставлениеммуниципальной  услуги.</w:t>
      </w:r>
    </w:p>
    <w:p w:rsidR="00215437" w:rsidRPr="003376B4" w:rsidRDefault="00215437" w:rsidP="00215437">
      <w:pPr>
        <w:ind w:firstLine="540"/>
        <w:jc w:val="both"/>
        <w:rPr>
          <w:i/>
          <w:iCs/>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8. Исчерпывающий перечень оснований для отказа в приеме</w:t>
      </w:r>
    </w:p>
    <w:p w:rsidR="00215437" w:rsidRPr="003376B4" w:rsidRDefault="00215437" w:rsidP="00215437">
      <w:pPr>
        <w:jc w:val="center"/>
        <w:rPr>
          <w:color w:val="000000" w:themeColor="text1"/>
          <w:sz w:val="26"/>
          <w:szCs w:val="26"/>
        </w:rPr>
      </w:pPr>
      <w:r w:rsidRPr="003376B4">
        <w:rPr>
          <w:color w:val="000000" w:themeColor="text1"/>
          <w:sz w:val="26"/>
          <w:szCs w:val="26"/>
        </w:rPr>
        <w:t>документов, необходимых для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23. </w:t>
      </w:r>
      <w:r w:rsidRPr="003376B4">
        <w:rPr>
          <w:rFonts w:eastAsia="MS Mincho"/>
          <w:color w:val="000000" w:themeColor="text1"/>
          <w:sz w:val="26"/>
          <w:szCs w:val="26"/>
        </w:rPr>
        <w:t>В приеме документов, необходимых для предоставления муниципальной  услуги, поданных в форме документа на бумажном носителе непосредственно в Администрацию поселения или в многофункциональный центр, отказывается в случае: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обращение с заявлением ненадлежащего лица;</w:t>
      </w:r>
    </w:p>
    <w:p w:rsidR="00215437" w:rsidRPr="003376B4" w:rsidRDefault="00215437" w:rsidP="00215437">
      <w:pPr>
        <w:ind w:left="-12" w:firstLine="540"/>
        <w:jc w:val="both"/>
        <w:rPr>
          <w:rFonts w:eastAsia="Arial"/>
          <w:color w:val="000000" w:themeColor="text1"/>
          <w:sz w:val="26"/>
          <w:szCs w:val="26"/>
        </w:rPr>
      </w:pPr>
      <w:r w:rsidRPr="003376B4">
        <w:rPr>
          <w:color w:val="000000" w:themeColor="text1"/>
          <w:sz w:val="26"/>
          <w:szCs w:val="26"/>
        </w:rPr>
        <w:t>представление документов, не соответствующих установленным законодательством требованиям;</w:t>
      </w:r>
    </w:p>
    <w:p w:rsidR="00215437" w:rsidRPr="003376B4" w:rsidRDefault="00215437" w:rsidP="00215437">
      <w:pPr>
        <w:ind w:firstLine="516"/>
        <w:jc w:val="both"/>
        <w:rPr>
          <w:color w:val="000000" w:themeColor="text1"/>
          <w:sz w:val="26"/>
          <w:szCs w:val="26"/>
        </w:rPr>
      </w:pPr>
      <w:r w:rsidRPr="003376B4">
        <w:rPr>
          <w:rFonts w:eastAsia="Arial"/>
          <w:color w:val="000000" w:themeColor="text1"/>
          <w:sz w:val="26"/>
          <w:szCs w:val="26"/>
        </w:rPr>
        <w:t>представления документов, указанных в подраздела 6 настоящего раздела,  не в полном объеме.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приеме документов, необходимых для предоставления муниципальной  услуги, поданных в форме электронного документа, отказывается в случае несоответствия электронных документов требованиям Федерального закона от 6 апреля 2011 года № 63-ФЗ «Об электронной подписи».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9. Исчерпывающий перечень оснований для отказа в предоставлении муниципальной  услуги</w:t>
      </w:r>
    </w:p>
    <w:p w:rsidR="00215437" w:rsidRPr="003376B4" w:rsidRDefault="00215437" w:rsidP="00215437">
      <w:pPr>
        <w:ind w:left="1260"/>
        <w:rPr>
          <w:color w:val="000000" w:themeColor="text1"/>
          <w:sz w:val="26"/>
          <w:szCs w:val="26"/>
        </w:rPr>
      </w:pPr>
    </w:p>
    <w:p w:rsidR="00215437" w:rsidRPr="003376B4" w:rsidRDefault="00215437" w:rsidP="00215437">
      <w:pPr>
        <w:ind w:firstLine="516"/>
        <w:rPr>
          <w:color w:val="000000" w:themeColor="text1"/>
          <w:sz w:val="26"/>
          <w:szCs w:val="26"/>
        </w:rPr>
      </w:pPr>
      <w:r w:rsidRPr="003376B4">
        <w:rPr>
          <w:color w:val="000000" w:themeColor="text1"/>
          <w:sz w:val="26"/>
          <w:szCs w:val="26"/>
        </w:rPr>
        <w:t>24. Основания для отказа в предоставлении муниципальной  услуги:</w:t>
      </w:r>
    </w:p>
    <w:p w:rsidR="00215437" w:rsidRPr="003376B4" w:rsidRDefault="00215437" w:rsidP="00215437">
      <w:pPr>
        <w:ind w:firstLine="516"/>
        <w:jc w:val="both"/>
        <w:rPr>
          <w:color w:val="000000" w:themeColor="text1"/>
          <w:sz w:val="26"/>
          <w:szCs w:val="26"/>
        </w:rPr>
      </w:pPr>
      <w:r w:rsidRPr="003376B4">
        <w:rPr>
          <w:color w:val="000000" w:themeColor="text1"/>
          <w:sz w:val="26"/>
          <w:szCs w:val="26"/>
        </w:rPr>
        <w:t>1) с заявлением о предоставлении земельного участка (далее также — заявление) обратилось лицо, которое в соответствии с земельным законодательством не имеет права на приобретение земельного участка без проведения торгов;</w:t>
      </w:r>
    </w:p>
    <w:p w:rsidR="00215437" w:rsidRPr="003376B4" w:rsidRDefault="00215437" w:rsidP="00215437">
      <w:pPr>
        <w:ind w:firstLine="516"/>
        <w:jc w:val="both"/>
        <w:rPr>
          <w:color w:val="000000" w:themeColor="text1"/>
          <w:sz w:val="26"/>
          <w:szCs w:val="26"/>
        </w:rPr>
      </w:pPr>
      <w:r w:rsidRPr="003376B4">
        <w:rPr>
          <w:color w:val="000000" w:themeColor="text1"/>
          <w:sz w:val="26"/>
          <w:szCs w:val="26"/>
        </w:rPr>
        <w:t xml:space="preserve">2) указанный в заявлении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 за исключением случаев, если с заявлением обратился обладатель данных прав или подано заявление о предоставлении земельного участка в соответствии с </w:t>
      </w:r>
      <w:hyperlink r:id="rId172" w:history="1">
        <w:r w:rsidRPr="003376B4">
          <w:rPr>
            <w:rStyle w:val="a6"/>
            <w:color w:val="000000" w:themeColor="text1"/>
            <w:sz w:val="26"/>
            <w:szCs w:val="26"/>
          </w:rPr>
          <w:t>подпунктом 10 пункта 2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16"/>
        <w:jc w:val="both"/>
        <w:rPr>
          <w:color w:val="000000" w:themeColor="text1"/>
          <w:sz w:val="26"/>
          <w:szCs w:val="26"/>
        </w:rPr>
      </w:pPr>
      <w:r w:rsidRPr="003376B4">
        <w:rPr>
          <w:color w:val="000000" w:themeColor="text1"/>
          <w:sz w:val="26"/>
          <w:szCs w:val="26"/>
        </w:rPr>
        <w:t>3) указанный в заявлении земельный участок предоставлен некоммерческой организации, созданной гражданами, для ведения огородничества, садоводства, дачного хозяйства или комплексного освоения территории в целях индивидуального жилищного строительства, за исключением случаев обращения с заявлением члена этой некоммерческой организации либо этой некоммерческой организации, если земельный участок относится к имуществу общего пользования;</w:t>
      </w:r>
    </w:p>
    <w:p w:rsidR="00215437" w:rsidRPr="003376B4" w:rsidRDefault="00215437" w:rsidP="00215437">
      <w:pPr>
        <w:ind w:firstLine="504"/>
        <w:jc w:val="both"/>
        <w:rPr>
          <w:color w:val="000000" w:themeColor="text1"/>
          <w:sz w:val="26"/>
          <w:szCs w:val="26"/>
        </w:rPr>
      </w:pPr>
      <w:r w:rsidRPr="003376B4">
        <w:rPr>
          <w:color w:val="000000" w:themeColor="text1"/>
          <w:sz w:val="26"/>
          <w:szCs w:val="26"/>
        </w:rPr>
        <w:t xml:space="preserve">4) на указанном в заявлении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на земельном участке размещен объект, предусмотренный </w:t>
      </w:r>
      <w:hyperlink r:id="rId173" w:history="1">
        <w:r w:rsidRPr="003376B4">
          <w:rPr>
            <w:rStyle w:val="a6"/>
            <w:color w:val="000000" w:themeColor="text1"/>
            <w:sz w:val="26"/>
            <w:szCs w:val="26"/>
          </w:rPr>
          <w:t>пунктом 3 статьи 39.36</w:t>
        </w:r>
      </w:hyperlink>
      <w:r w:rsidRPr="003376B4">
        <w:rPr>
          <w:color w:val="000000" w:themeColor="text1"/>
          <w:sz w:val="26"/>
          <w:szCs w:val="26"/>
        </w:rPr>
        <w:t xml:space="preserve"> Земельного кодекса Российской Федерации, и это не препятствует использованию земельного участка в соответствии с его разрешенным использованием либо с заявлением обратился собственник этих здания, сооружения, помещений в них, этого объекта незавершенного строительства;</w:t>
      </w:r>
    </w:p>
    <w:p w:rsidR="00215437" w:rsidRPr="003376B4" w:rsidRDefault="00215437" w:rsidP="00215437">
      <w:pPr>
        <w:ind w:firstLine="492"/>
        <w:jc w:val="both"/>
        <w:rPr>
          <w:color w:val="000000" w:themeColor="text1"/>
          <w:sz w:val="26"/>
          <w:szCs w:val="26"/>
        </w:rPr>
      </w:pPr>
      <w:r w:rsidRPr="003376B4">
        <w:rPr>
          <w:color w:val="000000" w:themeColor="text1"/>
          <w:sz w:val="26"/>
          <w:szCs w:val="26"/>
        </w:rPr>
        <w:t>5) на указанном в заявлении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за исключением случаев, если сооружение (в том числе сооружение, строительство которого не завершено) размещается на земельном участке на условиях сервитута или с заявлением обратился правообладатель этих здания, сооружения, помещений в них, этого объекта незавершенного строительства;</w:t>
      </w:r>
    </w:p>
    <w:p w:rsidR="00215437" w:rsidRPr="003376B4" w:rsidRDefault="00215437" w:rsidP="00215437">
      <w:pPr>
        <w:ind w:firstLine="504"/>
        <w:jc w:val="both"/>
        <w:rPr>
          <w:color w:val="000000" w:themeColor="text1"/>
          <w:sz w:val="26"/>
          <w:szCs w:val="26"/>
        </w:rPr>
      </w:pPr>
      <w:r w:rsidRPr="003376B4">
        <w:rPr>
          <w:color w:val="000000" w:themeColor="text1"/>
          <w:sz w:val="26"/>
          <w:szCs w:val="26"/>
        </w:rPr>
        <w:t>6) указанный в заявлении земельный участок является изъятым из оборота или ограниченным в обороте и его предоставление не допускается на праве, указанном в заявлении;</w:t>
      </w:r>
    </w:p>
    <w:p w:rsidR="00215437" w:rsidRPr="003376B4" w:rsidRDefault="00215437" w:rsidP="00215437">
      <w:pPr>
        <w:ind w:firstLine="492"/>
        <w:jc w:val="both"/>
        <w:rPr>
          <w:color w:val="000000" w:themeColor="text1"/>
          <w:sz w:val="26"/>
          <w:szCs w:val="26"/>
        </w:rPr>
      </w:pPr>
      <w:r w:rsidRPr="003376B4">
        <w:rPr>
          <w:color w:val="000000" w:themeColor="text1"/>
          <w:sz w:val="26"/>
          <w:szCs w:val="26"/>
        </w:rPr>
        <w:t>7) указанный в заявлении земельный участок является зарезервированным для государственных или муниципальных нужд в случае, если заявитель обратился с заявлением о предоставлении земельного участка в собственность, постоянное (бессрочное) пользование или с заявлением о предоставлении земельного участка в аренду, безвозмездное пользование на срок, превышающий срок действия решения о резервировании земельного участка, за исключением случая предоставления земельного участка для целей резервирования;</w:t>
      </w:r>
    </w:p>
    <w:p w:rsidR="00215437" w:rsidRPr="003376B4" w:rsidRDefault="00215437" w:rsidP="00215437">
      <w:pPr>
        <w:ind w:firstLine="480"/>
        <w:jc w:val="both"/>
        <w:rPr>
          <w:color w:val="000000" w:themeColor="text1"/>
          <w:sz w:val="26"/>
          <w:szCs w:val="26"/>
        </w:rPr>
      </w:pPr>
      <w:r w:rsidRPr="003376B4">
        <w:rPr>
          <w:color w:val="000000" w:themeColor="text1"/>
          <w:sz w:val="26"/>
          <w:szCs w:val="26"/>
        </w:rPr>
        <w:t>8) указанный в заявлении земельный участок расположен в границах территории, в отношении которой с другим лицом заключен договор о развитии застроенной территории, за исключением случаев, если с заявлением обратился собственник здания, сооружения, помещений в них, объекта незавершенного строительства, расположенных на таком земельном участке, или правообладатель такого земельного участка;</w:t>
      </w:r>
    </w:p>
    <w:p w:rsidR="00215437" w:rsidRPr="003376B4" w:rsidRDefault="00215437" w:rsidP="00215437">
      <w:pPr>
        <w:ind w:firstLine="480"/>
        <w:jc w:val="both"/>
        <w:rPr>
          <w:color w:val="000000" w:themeColor="text1"/>
          <w:sz w:val="26"/>
          <w:szCs w:val="26"/>
        </w:rPr>
      </w:pPr>
      <w:r w:rsidRPr="003376B4">
        <w:rPr>
          <w:color w:val="000000" w:themeColor="text1"/>
          <w:sz w:val="26"/>
          <w:szCs w:val="26"/>
        </w:rPr>
        <w:t>9) указанный в заявлении земельный участок расположен в границах территории, в отношении которой с другим лицом заключен договор о развитии застроенной территории, или земельный участок образован из земельного участка, в отношении которого с другим лицом заключен договор о комплексном освоении территории, за исключением случаев, если такой земельный участок предназначен для размещения объектов федерального значения, объектов регионального значения или объектов местного значения и с заявлением о предоставлении такого земельного участка обратилось лицо, уполномоченное на строительство указанных объектов;</w:t>
      </w:r>
    </w:p>
    <w:p w:rsidR="00215437" w:rsidRPr="003376B4" w:rsidRDefault="00215437" w:rsidP="00215437">
      <w:pPr>
        <w:ind w:firstLine="468"/>
        <w:jc w:val="both"/>
        <w:rPr>
          <w:color w:val="000000" w:themeColor="text1"/>
          <w:sz w:val="26"/>
          <w:szCs w:val="26"/>
        </w:rPr>
      </w:pPr>
      <w:r w:rsidRPr="003376B4">
        <w:rPr>
          <w:color w:val="000000" w:themeColor="text1"/>
          <w:sz w:val="26"/>
          <w:szCs w:val="26"/>
        </w:rPr>
        <w:t>10) указанный в заявлении земельный участок образован из земельного участка, в отношении которого заключен договор о комплексном освоении территории или договор о развитии застроенной территории, и в соответствии с утвержденной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за исключением случаев, если с заявлением о предоставлении в аренду земельного участка обратилось лицо, с которым заключен договор о комплексном освоении территории или договор о развитии застроенной территории, предусматривающие обязательство данного лица по строительству указанных объектов;</w:t>
      </w:r>
    </w:p>
    <w:p w:rsidR="00215437" w:rsidRPr="003376B4" w:rsidRDefault="00215437" w:rsidP="00215437">
      <w:pPr>
        <w:ind w:firstLine="480"/>
        <w:jc w:val="both"/>
        <w:rPr>
          <w:color w:val="000000" w:themeColor="text1"/>
          <w:sz w:val="26"/>
          <w:szCs w:val="26"/>
        </w:rPr>
      </w:pPr>
      <w:r w:rsidRPr="003376B4">
        <w:rPr>
          <w:color w:val="000000" w:themeColor="text1"/>
          <w:sz w:val="26"/>
          <w:szCs w:val="26"/>
        </w:rPr>
        <w:t>11) указанный в заявлении земельный участок является предметом аукциона, извещение о проведении которого размещено в установленном законодательством порядке;</w:t>
      </w:r>
    </w:p>
    <w:p w:rsidR="00215437" w:rsidRPr="003376B4" w:rsidRDefault="00215437" w:rsidP="00215437">
      <w:pPr>
        <w:ind w:firstLine="480"/>
        <w:jc w:val="both"/>
        <w:rPr>
          <w:color w:val="000000" w:themeColor="text1"/>
          <w:sz w:val="26"/>
          <w:szCs w:val="26"/>
        </w:rPr>
      </w:pPr>
      <w:r w:rsidRPr="003376B4">
        <w:rPr>
          <w:color w:val="000000" w:themeColor="text1"/>
          <w:sz w:val="26"/>
          <w:szCs w:val="26"/>
        </w:rPr>
        <w:t xml:space="preserve">12) в отношении земельного участка, указанного в заявлении, поступило заявление о проведении аукциона по его продаже или аукциона на право заключения договора его аренды, при условии, что такой земельный участок образован в соответствии с </w:t>
      </w:r>
      <w:hyperlink r:id="rId174" w:history="1">
        <w:r w:rsidRPr="003376B4">
          <w:rPr>
            <w:rStyle w:val="a6"/>
            <w:color w:val="000000" w:themeColor="text1"/>
            <w:sz w:val="26"/>
            <w:szCs w:val="26"/>
          </w:rPr>
          <w:t xml:space="preserve">подпунктом 4 пункта 4 </w:t>
        </w:r>
      </w:hyperlink>
      <w:hyperlink r:id="rId175" w:history="1">
        <w:r w:rsidRPr="003376B4">
          <w:rPr>
            <w:rStyle w:val="a6"/>
            <w:color w:val="000000" w:themeColor="text1"/>
            <w:sz w:val="26"/>
            <w:szCs w:val="26"/>
          </w:rPr>
          <w:t>статьи 39.11</w:t>
        </w:r>
      </w:hyperlink>
      <w:r w:rsidRPr="003376B4">
        <w:rPr>
          <w:color w:val="000000" w:themeColor="text1"/>
          <w:sz w:val="26"/>
          <w:szCs w:val="26"/>
        </w:rPr>
        <w:t xml:space="preserve"> Земельного кодекса Российской Федерации и Администрацией поселения не принято решение об отказе в проведении этого аукциона по предусмотренным законодательством основаниям;</w:t>
      </w:r>
    </w:p>
    <w:p w:rsidR="00215437" w:rsidRPr="003376B4" w:rsidRDefault="00215437" w:rsidP="00215437">
      <w:pPr>
        <w:ind w:firstLine="492"/>
        <w:jc w:val="both"/>
        <w:rPr>
          <w:color w:val="000000" w:themeColor="text1"/>
          <w:sz w:val="26"/>
          <w:szCs w:val="26"/>
        </w:rPr>
      </w:pPr>
      <w:r w:rsidRPr="003376B4">
        <w:rPr>
          <w:color w:val="000000" w:themeColor="text1"/>
          <w:sz w:val="26"/>
          <w:szCs w:val="26"/>
        </w:rPr>
        <w:t>13) в отношении земельного участка, указанного в заявлении, опубликовано и размещено в установленном законом порядке извещение о предоставлении земельного участка для индивидуального жилищного строительства, ведения личного подсобного хозяйства, садоводства, дачного хозяйства или осуществления крестьянским (фермерским) хозяйством его деятельности;</w:t>
      </w:r>
    </w:p>
    <w:p w:rsidR="00215437" w:rsidRPr="003376B4" w:rsidRDefault="00215437" w:rsidP="00215437">
      <w:pPr>
        <w:ind w:firstLine="516"/>
        <w:jc w:val="both"/>
        <w:rPr>
          <w:color w:val="000000" w:themeColor="text1"/>
          <w:sz w:val="26"/>
          <w:szCs w:val="26"/>
        </w:rPr>
      </w:pPr>
      <w:r w:rsidRPr="003376B4">
        <w:rPr>
          <w:color w:val="000000" w:themeColor="text1"/>
          <w:sz w:val="26"/>
          <w:szCs w:val="26"/>
        </w:rPr>
        <w:t>14) разрешенное использование земельного участка не соответствует целям использования такого земельного участка, указанным в заявлении, за исключением случаев размещения линейного объекта в соответствии с утвержденным проектом планировки территории;</w:t>
      </w:r>
    </w:p>
    <w:p w:rsidR="00215437" w:rsidRPr="003376B4" w:rsidRDefault="00215437" w:rsidP="00215437">
      <w:pPr>
        <w:ind w:firstLine="528"/>
        <w:jc w:val="both"/>
        <w:rPr>
          <w:color w:val="000000" w:themeColor="text1"/>
          <w:sz w:val="26"/>
          <w:szCs w:val="26"/>
        </w:rPr>
      </w:pPr>
      <w:r w:rsidRPr="003376B4">
        <w:rPr>
          <w:color w:val="000000" w:themeColor="text1"/>
          <w:sz w:val="26"/>
          <w:szCs w:val="26"/>
        </w:rPr>
        <w:t xml:space="preserve">15) испрашиваемый земельный участок не включен в утвержденный в установленном Правительством Российской Федерации порядке перечень земельных участков, предоставленных для нужд обороны и безопасности и временно не используемых для указанных нужд, в случае, если подано заявление в соответствии с </w:t>
      </w:r>
      <w:hyperlink r:id="rId176" w:history="1">
        <w:r w:rsidRPr="003376B4">
          <w:rPr>
            <w:rStyle w:val="a6"/>
            <w:color w:val="000000" w:themeColor="text1"/>
            <w:sz w:val="26"/>
            <w:szCs w:val="26"/>
          </w:rPr>
          <w:t>подпунктом 10 пункта 2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ind w:firstLine="528"/>
        <w:jc w:val="both"/>
        <w:rPr>
          <w:color w:val="000000" w:themeColor="text1"/>
          <w:sz w:val="26"/>
          <w:szCs w:val="26"/>
        </w:rPr>
      </w:pPr>
      <w:r w:rsidRPr="003376B4">
        <w:rPr>
          <w:color w:val="000000" w:themeColor="text1"/>
          <w:sz w:val="26"/>
          <w:szCs w:val="26"/>
        </w:rPr>
        <w:t>16) площадь земельного участка, указанного в заявлении некоммерческой организации, созданной гражданами, для ведения огородничества, садоводства, превышает предельный размер, установленный в соответствии с федеральным законом;</w:t>
      </w:r>
    </w:p>
    <w:p w:rsidR="00215437" w:rsidRPr="003376B4" w:rsidRDefault="00215437" w:rsidP="00215437">
      <w:pPr>
        <w:ind w:firstLine="528"/>
        <w:jc w:val="both"/>
        <w:rPr>
          <w:color w:val="000000" w:themeColor="text1"/>
          <w:sz w:val="26"/>
          <w:szCs w:val="26"/>
        </w:rPr>
      </w:pPr>
      <w:r w:rsidRPr="003376B4">
        <w:rPr>
          <w:color w:val="000000" w:themeColor="text1"/>
          <w:sz w:val="26"/>
          <w:szCs w:val="26"/>
        </w:rPr>
        <w:t>17) указанный в заявлении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 и с заявлением обратилось лицо, не уполномоченное на строительство этих объектов;</w:t>
      </w:r>
    </w:p>
    <w:p w:rsidR="00215437" w:rsidRPr="003376B4" w:rsidRDefault="00215437" w:rsidP="00215437">
      <w:pPr>
        <w:ind w:firstLine="516"/>
        <w:jc w:val="both"/>
        <w:rPr>
          <w:color w:val="000000" w:themeColor="text1"/>
          <w:sz w:val="26"/>
          <w:szCs w:val="26"/>
        </w:rPr>
      </w:pPr>
      <w:r w:rsidRPr="003376B4">
        <w:rPr>
          <w:color w:val="000000" w:themeColor="text1"/>
          <w:sz w:val="26"/>
          <w:szCs w:val="26"/>
        </w:rPr>
        <w:t>18) указанный в заявлении земельный участок предназначен для размещения здания, сооружения в соответствии с государственной программой Российской Федерации, государственной программой Псковской области и с заявлением обратилось лицо, не уполномоченное на строительство этих здания, сооружения;</w:t>
      </w:r>
    </w:p>
    <w:p w:rsidR="00215437" w:rsidRPr="003376B4" w:rsidRDefault="00215437" w:rsidP="00215437">
      <w:pPr>
        <w:ind w:firstLine="516"/>
        <w:jc w:val="both"/>
        <w:rPr>
          <w:color w:val="000000" w:themeColor="text1"/>
          <w:sz w:val="26"/>
          <w:szCs w:val="26"/>
        </w:rPr>
      </w:pPr>
      <w:r w:rsidRPr="003376B4">
        <w:rPr>
          <w:color w:val="000000" w:themeColor="text1"/>
          <w:sz w:val="26"/>
          <w:szCs w:val="26"/>
        </w:rPr>
        <w:t>19) предоставление земельного участка на заявленном виде прав не допускается;</w:t>
      </w:r>
    </w:p>
    <w:p w:rsidR="00215437" w:rsidRPr="003376B4" w:rsidRDefault="00215437" w:rsidP="00215437">
      <w:pPr>
        <w:ind w:firstLine="516"/>
        <w:jc w:val="both"/>
        <w:rPr>
          <w:color w:val="000000" w:themeColor="text1"/>
          <w:sz w:val="26"/>
          <w:szCs w:val="26"/>
        </w:rPr>
      </w:pPr>
      <w:r w:rsidRPr="003376B4">
        <w:rPr>
          <w:color w:val="000000" w:themeColor="text1"/>
          <w:sz w:val="26"/>
          <w:szCs w:val="26"/>
        </w:rPr>
        <w:t>20) в отношении земельного участка, указанного в заявлении, не установлен вид разрешенного использования;</w:t>
      </w:r>
    </w:p>
    <w:p w:rsidR="00215437" w:rsidRPr="003376B4" w:rsidRDefault="00215437" w:rsidP="00215437">
      <w:pPr>
        <w:ind w:firstLine="528"/>
        <w:jc w:val="both"/>
        <w:rPr>
          <w:color w:val="000000" w:themeColor="text1"/>
          <w:sz w:val="26"/>
          <w:szCs w:val="26"/>
        </w:rPr>
      </w:pPr>
      <w:r w:rsidRPr="003376B4">
        <w:rPr>
          <w:color w:val="000000" w:themeColor="text1"/>
          <w:sz w:val="26"/>
          <w:szCs w:val="26"/>
        </w:rPr>
        <w:t>21) указанный в заявлении земельный участок не отнесён к определенной категории земель;</w:t>
      </w:r>
    </w:p>
    <w:p w:rsidR="00215437" w:rsidRPr="003376B4" w:rsidRDefault="00215437" w:rsidP="00215437">
      <w:pPr>
        <w:ind w:firstLine="516"/>
        <w:jc w:val="both"/>
        <w:rPr>
          <w:color w:val="000000" w:themeColor="text1"/>
          <w:sz w:val="26"/>
          <w:szCs w:val="26"/>
        </w:rPr>
      </w:pPr>
      <w:r w:rsidRPr="003376B4">
        <w:rPr>
          <w:color w:val="000000" w:themeColor="text1"/>
          <w:sz w:val="26"/>
          <w:szCs w:val="26"/>
        </w:rPr>
        <w:t>22) в отношении земельного участка, указанного в заявлении, принято решение о предварительном согласовании его предоставления, срок действия которого не истек, и с заявлением обратилось иное не указанное в этом решении лицо;</w:t>
      </w:r>
    </w:p>
    <w:p w:rsidR="00215437" w:rsidRPr="003376B4" w:rsidRDefault="00215437" w:rsidP="00215437">
      <w:pPr>
        <w:ind w:firstLine="516"/>
        <w:jc w:val="both"/>
        <w:rPr>
          <w:color w:val="000000" w:themeColor="text1"/>
          <w:sz w:val="26"/>
          <w:szCs w:val="26"/>
        </w:rPr>
      </w:pPr>
      <w:r w:rsidRPr="003376B4">
        <w:rPr>
          <w:color w:val="000000" w:themeColor="text1"/>
          <w:sz w:val="26"/>
          <w:szCs w:val="26"/>
        </w:rPr>
        <w:t>23) указанный в заявлении земельный участок изъят для государственных или муниципальных нужд и указанная в заявлении цель предоставления такого земельного участка не соответствует целям, для которых такой земельный участок был изъят, за исключением земельных участков, изъятых для государственных или муниципальных нужд в связи с признанием многоквартирного дома, который расположен на таком земельном участке, аварийным и подлежащим сносу или реконструкции;</w:t>
      </w:r>
    </w:p>
    <w:p w:rsidR="00215437" w:rsidRPr="003376B4" w:rsidRDefault="00215437" w:rsidP="00215437">
      <w:pPr>
        <w:ind w:firstLine="504"/>
        <w:jc w:val="both"/>
        <w:rPr>
          <w:color w:val="000000" w:themeColor="text1"/>
          <w:sz w:val="26"/>
          <w:szCs w:val="26"/>
        </w:rPr>
      </w:pPr>
      <w:r w:rsidRPr="003376B4">
        <w:rPr>
          <w:color w:val="000000" w:themeColor="text1"/>
          <w:sz w:val="26"/>
          <w:szCs w:val="26"/>
        </w:rPr>
        <w:t xml:space="preserve">24) границы земельного участка, указанного в заявлении, подлежат уточнению в соответствии с Федеральным </w:t>
      </w:r>
      <w:hyperlink r:id="rId177" w:history="1">
        <w:r w:rsidRPr="003376B4">
          <w:rPr>
            <w:rStyle w:val="a6"/>
            <w:color w:val="000000" w:themeColor="text1"/>
            <w:sz w:val="26"/>
            <w:szCs w:val="26"/>
          </w:rPr>
          <w:t>законом</w:t>
        </w:r>
      </w:hyperlink>
      <w:r w:rsidRPr="003376B4">
        <w:rPr>
          <w:color w:val="000000" w:themeColor="text1"/>
          <w:sz w:val="26"/>
          <w:szCs w:val="26"/>
        </w:rPr>
        <w:t xml:space="preserve"> «О государ</w:t>
      </w:r>
      <w:r w:rsidR="008E2126" w:rsidRPr="003376B4">
        <w:rPr>
          <w:color w:val="000000" w:themeColor="text1"/>
          <w:sz w:val="26"/>
          <w:szCs w:val="26"/>
        </w:rPr>
        <w:t>ственном кадастре недвижимости»;</w:t>
      </w:r>
    </w:p>
    <w:p w:rsidR="008E2126" w:rsidRPr="003376B4" w:rsidRDefault="008E2126" w:rsidP="00215437">
      <w:pPr>
        <w:ind w:firstLine="504"/>
        <w:jc w:val="both"/>
        <w:rPr>
          <w:color w:val="000000" w:themeColor="text1"/>
          <w:sz w:val="26"/>
          <w:szCs w:val="26"/>
        </w:rPr>
      </w:pPr>
      <w:r w:rsidRPr="003376B4">
        <w:rPr>
          <w:color w:val="000000" w:themeColor="text1"/>
          <w:sz w:val="26"/>
          <w:szCs w:val="26"/>
        </w:rPr>
        <w:t>25) превышение  площади земельного участка, указанного в заявлении о его предоставлении, его площади, указанной в схеме расположения земельного участка, проекте межевания территории или в проектной документации лесных участков, в соответствии с которыми такой земельный участок образован, более чем на десять процентов.</w:t>
      </w:r>
    </w:p>
    <w:p w:rsidR="00215437" w:rsidRPr="003376B4" w:rsidRDefault="00215437" w:rsidP="00215437">
      <w:pPr>
        <w:ind w:firstLine="284"/>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10.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25. Услугой, которая является необходимой и обязательной для предоставления муниципальной услуги, является предварительное согласование предоставления земельного участка из земель, государственная собственность на которые не разграничена, в случаях, предусмотренных Земельным кодексом Российской Федерации.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11. Порядок, размер и основания взимания муниципальной  пошлины или иной платы, взимаемой за предоставление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26. Предоставлениемуниципальной  услуги осуществляется без взимания платы.</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12. 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27. Максимальный срок ожидания заявителя (либо его представителя) в очереди при подаче заявления о предоставлении услуги и при получении результата оказания услуги не должен превышать 15 минут.</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13. Срок и порядок регистрации заявления о предоставлении</w:t>
      </w:r>
    </w:p>
    <w:p w:rsidR="00215437" w:rsidRPr="003376B4" w:rsidRDefault="00215437" w:rsidP="00215437">
      <w:pPr>
        <w:jc w:val="center"/>
        <w:rPr>
          <w:color w:val="000000" w:themeColor="text1"/>
          <w:sz w:val="26"/>
          <w:szCs w:val="26"/>
        </w:rPr>
      </w:pPr>
      <w:r w:rsidRPr="003376B4">
        <w:rPr>
          <w:color w:val="000000" w:themeColor="text1"/>
          <w:sz w:val="26"/>
          <w:szCs w:val="26"/>
        </w:rPr>
        <w:t>муниципальной услуги, в том числе в электронной форме</w:t>
      </w:r>
    </w:p>
    <w:p w:rsidR="00215437" w:rsidRPr="003376B4" w:rsidRDefault="00215437" w:rsidP="00215437">
      <w:pPr>
        <w:jc w:val="both"/>
        <w:rPr>
          <w:color w:val="000000" w:themeColor="text1"/>
          <w:sz w:val="26"/>
          <w:szCs w:val="26"/>
        </w:rPr>
      </w:pPr>
    </w:p>
    <w:p w:rsidR="00215437" w:rsidRPr="003376B4" w:rsidRDefault="00215437" w:rsidP="00215437">
      <w:pPr>
        <w:autoSpaceDE w:val="0"/>
        <w:ind w:firstLine="552"/>
        <w:jc w:val="both"/>
        <w:rPr>
          <w:color w:val="000000" w:themeColor="text1"/>
          <w:sz w:val="26"/>
          <w:szCs w:val="26"/>
        </w:rPr>
      </w:pPr>
      <w:r w:rsidRPr="003376B4">
        <w:rPr>
          <w:color w:val="000000" w:themeColor="text1"/>
          <w:sz w:val="26"/>
          <w:szCs w:val="26"/>
        </w:rPr>
        <w:t>28. Заявление, поступившее в Администрацию поселения при личном обращении, регистрируется в установленном порядке специалистом, в должностные обязанности которого входит регистрация входящей корреспонденции, в день его поступления.</w:t>
      </w:r>
    </w:p>
    <w:p w:rsidR="00215437" w:rsidRPr="003376B4" w:rsidRDefault="00215437" w:rsidP="00215437">
      <w:pPr>
        <w:ind w:firstLine="540"/>
        <w:jc w:val="both"/>
        <w:rPr>
          <w:rFonts w:eastAsia="Calibri"/>
          <w:color w:val="000000" w:themeColor="text1"/>
          <w:sz w:val="26"/>
          <w:szCs w:val="26"/>
        </w:rPr>
      </w:pPr>
      <w:r w:rsidRPr="003376B4">
        <w:rPr>
          <w:color w:val="000000" w:themeColor="text1"/>
          <w:sz w:val="26"/>
          <w:szCs w:val="26"/>
        </w:rPr>
        <w:t>29. Заявление, поступившее в форме электронного документа</w:t>
      </w:r>
      <w:r w:rsidRPr="003376B4">
        <w:rPr>
          <w:rFonts w:eastAsia="Calibri"/>
          <w:color w:val="000000" w:themeColor="text1"/>
          <w:sz w:val="26"/>
          <w:szCs w:val="26"/>
        </w:rPr>
        <w:t xml:space="preserve"> с использованием Единого портала государственных услуг или Портала государственных и муниципальных услуг Псковской области</w:t>
      </w:r>
      <w:r w:rsidRPr="003376B4">
        <w:rPr>
          <w:color w:val="000000" w:themeColor="text1"/>
          <w:sz w:val="26"/>
          <w:szCs w:val="26"/>
        </w:rPr>
        <w:t>, регистрируется специалистом, ответственным за прием и регистрацию входящей корреспонденции, не позднее рабочего дня, следующего за днем поступления заявления.</w:t>
      </w:r>
    </w:p>
    <w:p w:rsidR="00215437" w:rsidRPr="003376B4" w:rsidRDefault="00215437" w:rsidP="00215437">
      <w:pPr>
        <w:autoSpaceDE w:val="0"/>
        <w:ind w:firstLine="540"/>
        <w:jc w:val="both"/>
        <w:rPr>
          <w:rStyle w:val="1f4"/>
          <w:color w:val="000000" w:themeColor="text1"/>
          <w:sz w:val="26"/>
          <w:szCs w:val="26"/>
        </w:rPr>
      </w:pPr>
      <w:r w:rsidRPr="003376B4">
        <w:rPr>
          <w:rFonts w:eastAsia="Calibri"/>
          <w:color w:val="000000" w:themeColor="text1"/>
          <w:sz w:val="26"/>
          <w:szCs w:val="26"/>
        </w:rPr>
        <w:t>Заявление, поступившее в Администрацию поселения в форме электронного документа с использованием Единого портала государственных услуг или Портала государственных и муниципальных услуг Псковской области в нерабочий день, регистрируется не позднее первого рабочего дня, следующего за днем поступления заявления.</w:t>
      </w:r>
    </w:p>
    <w:p w:rsidR="00215437" w:rsidRPr="003376B4" w:rsidRDefault="00215437" w:rsidP="00215437">
      <w:pPr>
        <w:ind w:firstLine="540"/>
        <w:jc w:val="both"/>
        <w:rPr>
          <w:color w:val="000000" w:themeColor="text1"/>
          <w:sz w:val="26"/>
          <w:szCs w:val="26"/>
        </w:rPr>
      </w:pPr>
      <w:r w:rsidRPr="003376B4">
        <w:rPr>
          <w:rStyle w:val="1f4"/>
          <w:color w:val="000000" w:themeColor="text1"/>
          <w:sz w:val="26"/>
          <w:szCs w:val="26"/>
        </w:rPr>
        <w:t>Заявление, поступившее в Администрацию поселения в нерабочий день через многофункциональный центр либо в форме электронного документа с использованием Единого портала государственных услуг или Портала государственных и муниципальных услуг Псковской области, регистрируется в течение первого рабочего дня, следующего за днем поступления заявления.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30. Проверка поступления электронной почты осуществляется один раз в день с 9.00 до 10.00.</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14. Требования к помещениям, в которых предоставляется муниципальной  услуга, к залу ожидания, местам для заполнения запросов о предоставлении муниципальной  услуги, информационным стендам с образцами и заполнения и перечнем документов, необходимых для предоставления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rPr>
          <w:color w:val="000000" w:themeColor="text1"/>
          <w:sz w:val="26"/>
          <w:szCs w:val="26"/>
        </w:rPr>
      </w:pPr>
      <w:r w:rsidRPr="003376B4">
        <w:rPr>
          <w:color w:val="000000" w:themeColor="text1"/>
          <w:sz w:val="26"/>
          <w:szCs w:val="26"/>
        </w:rPr>
        <w:tab/>
        <w:t>31. Муниципальная  услуга предоставляется в помещениях Администрации поселения.</w:t>
      </w:r>
    </w:p>
    <w:p w:rsidR="00215437" w:rsidRPr="003376B4" w:rsidRDefault="00215437" w:rsidP="00215437">
      <w:pPr>
        <w:jc w:val="both"/>
        <w:rPr>
          <w:color w:val="000000" w:themeColor="text1"/>
          <w:sz w:val="26"/>
          <w:szCs w:val="26"/>
        </w:rPr>
      </w:pPr>
      <w:r w:rsidRPr="003376B4">
        <w:rPr>
          <w:color w:val="000000" w:themeColor="text1"/>
          <w:sz w:val="26"/>
          <w:szCs w:val="26"/>
        </w:rPr>
        <w:tab/>
        <w:t>Вход в помещения предоставления муниципальной услуги оснащается вывеской о наименовании Администрации поселения, сами помещения оснащаются табличками с указанием номера кабинета.</w:t>
      </w:r>
    </w:p>
    <w:p w:rsidR="00215437" w:rsidRPr="003376B4" w:rsidRDefault="00215437" w:rsidP="00215437">
      <w:pPr>
        <w:jc w:val="both"/>
        <w:rPr>
          <w:color w:val="000000" w:themeColor="text1"/>
          <w:sz w:val="26"/>
          <w:szCs w:val="26"/>
        </w:rPr>
      </w:pPr>
      <w:r w:rsidRPr="003376B4">
        <w:rPr>
          <w:color w:val="000000" w:themeColor="text1"/>
          <w:sz w:val="26"/>
          <w:szCs w:val="26"/>
        </w:rPr>
        <w:tab/>
        <w:t>Рабочие места специалистов, осуществляющих предоставление муниципальной услуги, должны быть оборудованы персональными компьютерами с возможностью доступа к необходимым информационным базам данных, средствами вычислительной и электронной техники, печатающими устройствами, копировальными устройствами, позволяющими предоставлять муниципальную услугу в полном объеме. Рабочие места должны быть оборудованы столами для возможности работы с документами, стульями, информационными табличками с указанием номера кабинета, фамилии, имени, отчества специалиста Администрации поселения, осуществляющего предоставление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32. Для ожидания в очереди и для заполнения заявлений заявителям отводятся места, оборудованные стульями или скамьями, столами для возможности оформления документов. </w:t>
      </w:r>
      <w:r w:rsidRPr="003376B4">
        <w:rPr>
          <w:color w:val="000000" w:themeColor="text1"/>
          <w:sz w:val="26"/>
          <w:szCs w:val="26"/>
        </w:rPr>
        <w:tab/>
        <w:t>При необходимости заявителю предоставляются бесплатно канцелярские принадлежности.</w:t>
      </w:r>
    </w:p>
    <w:p w:rsidR="00215437" w:rsidRPr="003376B4" w:rsidRDefault="00215437" w:rsidP="00215437">
      <w:pPr>
        <w:jc w:val="both"/>
        <w:rPr>
          <w:color w:val="000000" w:themeColor="text1"/>
          <w:sz w:val="26"/>
          <w:szCs w:val="26"/>
        </w:rPr>
      </w:pPr>
      <w:r w:rsidRPr="003376B4">
        <w:rPr>
          <w:color w:val="000000" w:themeColor="text1"/>
          <w:sz w:val="26"/>
          <w:szCs w:val="26"/>
        </w:rPr>
        <w:t>На информационных стендах размещаются:</w:t>
      </w:r>
    </w:p>
    <w:p w:rsidR="00215437" w:rsidRPr="003376B4" w:rsidRDefault="00215437" w:rsidP="00215437">
      <w:pPr>
        <w:jc w:val="both"/>
        <w:rPr>
          <w:color w:val="000000" w:themeColor="text1"/>
          <w:sz w:val="26"/>
          <w:szCs w:val="26"/>
        </w:rPr>
      </w:pPr>
      <w:r w:rsidRPr="003376B4">
        <w:rPr>
          <w:color w:val="000000" w:themeColor="text1"/>
          <w:sz w:val="26"/>
          <w:szCs w:val="26"/>
        </w:rPr>
        <w:t>1) перечень документов, необходимых для предоставления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2) информация о месте предоставления муниципальной  услуги, контактных телефонах;</w:t>
      </w:r>
    </w:p>
    <w:p w:rsidR="00215437" w:rsidRPr="003376B4" w:rsidRDefault="00215437" w:rsidP="00215437">
      <w:pPr>
        <w:jc w:val="both"/>
        <w:rPr>
          <w:color w:val="000000" w:themeColor="text1"/>
          <w:sz w:val="26"/>
          <w:szCs w:val="26"/>
        </w:rPr>
      </w:pPr>
      <w:r w:rsidRPr="003376B4">
        <w:rPr>
          <w:color w:val="000000" w:themeColor="text1"/>
          <w:sz w:val="26"/>
          <w:szCs w:val="26"/>
        </w:rPr>
        <w:t>3) информация о сроке предоставления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4) перечень нормативных правовых актов, являющихся основанием для предоставления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5) копия настоящего Административного регламента.</w:t>
      </w:r>
    </w:p>
    <w:p w:rsidR="00215437" w:rsidRPr="003376B4" w:rsidRDefault="00215437" w:rsidP="00215437">
      <w:pPr>
        <w:jc w:val="both"/>
        <w:rPr>
          <w:rFonts w:eastAsia="Arial CYR" w:cs="Arial CYR"/>
          <w:color w:val="000000" w:themeColor="text1"/>
          <w:sz w:val="26"/>
          <w:szCs w:val="26"/>
        </w:rPr>
      </w:pPr>
      <w:r w:rsidRPr="003376B4">
        <w:rPr>
          <w:color w:val="000000" w:themeColor="text1"/>
          <w:sz w:val="26"/>
          <w:szCs w:val="26"/>
        </w:rPr>
        <w:tab/>
        <w:t xml:space="preserve">33. </w:t>
      </w:r>
      <w:r w:rsidRPr="003376B4">
        <w:rPr>
          <w:color w:val="000000" w:themeColor="text1"/>
          <w:sz w:val="26"/>
          <w:szCs w:val="26"/>
          <w:shd w:val="clear" w:color="auto" w:fill="FFFFFF"/>
        </w:rPr>
        <w:t>В случае оказания муниципальной  услуги инвалидам Администрация поселения обеспечивает в соответствии с законодательством о социальной защите инвалидов, исходя из финансовой возможности бюджета муниципального образования:</w:t>
      </w:r>
    </w:p>
    <w:p w:rsidR="00215437" w:rsidRPr="003376B4" w:rsidRDefault="00215437" w:rsidP="00215437">
      <w:pPr>
        <w:ind w:firstLine="708"/>
        <w:jc w:val="both"/>
        <w:rPr>
          <w:rFonts w:eastAsia="Arial CYR" w:cs="Arial CYR"/>
          <w:color w:val="000000" w:themeColor="text1"/>
          <w:sz w:val="26"/>
          <w:szCs w:val="26"/>
        </w:rPr>
      </w:pPr>
      <w:r w:rsidRPr="003376B4">
        <w:rPr>
          <w:rFonts w:eastAsia="Arial CYR" w:cs="Arial CYR"/>
          <w:color w:val="000000" w:themeColor="text1"/>
          <w:sz w:val="26"/>
          <w:szCs w:val="26"/>
        </w:rPr>
        <w:t>условия беспрепятственного допуска к объектам (зданию, помещениям), в которых предоставляется муниципальной услуга, а также для беспрепятственного пользования средствами связи и информации;</w:t>
      </w:r>
    </w:p>
    <w:p w:rsidR="00215437" w:rsidRPr="003376B4" w:rsidRDefault="00215437" w:rsidP="00215437">
      <w:pPr>
        <w:ind w:firstLine="708"/>
        <w:jc w:val="both"/>
        <w:rPr>
          <w:rFonts w:eastAsia="Arial CYR" w:cs="Arial CYR"/>
          <w:color w:val="000000" w:themeColor="text1"/>
          <w:sz w:val="26"/>
          <w:szCs w:val="26"/>
        </w:rPr>
      </w:pPr>
      <w:r w:rsidRPr="003376B4">
        <w:rPr>
          <w:rFonts w:eastAsia="Arial CYR" w:cs="Arial CYR"/>
          <w:color w:val="000000" w:themeColor="text1"/>
          <w:sz w:val="26"/>
          <w:szCs w:val="26"/>
        </w:rPr>
        <w:t>возможность самостоятельного передвижения по территории, на которой расположены объекты (здание, помещения), в которых предоставляется муниципальной услуга, а также входа и выхода из них, в том числе с использованием кресла- коляски;</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rPr>
        <w:t>сопровождение ин</w:t>
      </w:r>
      <w:r w:rsidRPr="003376B4">
        <w:rPr>
          <w:rFonts w:eastAsia="Arial CYR" w:cs="Arial CYR"/>
          <w:color w:val="000000" w:themeColor="text1"/>
          <w:sz w:val="26"/>
          <w:szCs w:val="26"/>
          <w:shd w:val="clear" w:color="auto" w:fill="FFFFFF"/>
        </w:rPr>
        <w:t>валидов, имеющих стойкие расстройства функции зрения и самостоятельного передвижения, и оказание им помощи на объектах (в здании, помещениях);</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надлежащее размещение оборудования и носителей информации, необходимых для обеспечения беспрепятственного доступа инвалидов к объектам (зданию, помещениям), в которых предоставляется муниципальная услуга;</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допуск сурдопереводчика и тифлосурдопереводчика;</w:t>
      </w:r>
    </w:p>
    <w:p w:rsidR="00215437" w:rsidRPr="003376B4" w:rsidRDefault="00215437" w:rsidP="00215437">
      <w:pPr>
        <w:ind w:firstLine="708"/>
        <w:jc w:val="both"/>
        <w:rPr>
          <w:rFonts w:eastAsia="Arial CYR" w:cs="Arial CYR"/>
          <w:color w:val="000000" w:themeColor="text1"/>
          <w:sz w:val="26"/>
          <w:szCs w:val="26"/>
          <w:shd w:val="clear" w:color="auto" w:fill="FFFFFF"/>
        </w:rPr>
      </w:pPr>
      <w:r w:rsidRPr="003376B4">
        <w:rPr>
          <w:rFonts w:eastAsia="Arial CYR" w:cs="Arial CYR"/>
          <w:color w:val="000000" w:themeColor="text1"/>
          <w:sz w:val="26"/>
          <w:szCs w:val="26"/>
          <w:shd w:val="clear" w:color="auto" w:fill="FFFFFF"/>
        </w:rPr>
        <w:t>допуск в установленном законом порядке собаки-проводника на объекты (в здание, помещения), в которых предоставляется муниципальная услуга;</w:t>
      </w:r>
    </w:p>
    <w:p w:rsidR="00215437" w:rsidRPr="003376B4" w:rsidRDefault="00215437" w:rsidP="00215437">
      <w:pPr>
        <w:rPr>
          <w:color w:val="000000" w:themeColor="text1"/>
          <w:sz w:val="26"/>
          <w:szCs w:val="26"/>
        </w:rPr>
      </w:pPr>
      <w:r w:rsidRPr="003376B4">
        <w:rPr>
          <w:rFonts w:eastAsia="Arial CYR" w:cs="Arial CYR"/>
          <w:color w:val="000000" w:themeColor="text1"/>
          <w:sz w:val="26"/>
          <w:szCs w:val="26"/>
          <w:shd w:val="clear" w:color="auto" w:fill="FFFFFF"/>
        </w:rPr>
        <w:t>оказание инвалидам специалистами ОМС помощи в преодолени</w:t>
      </w:r>
      <w:r w:rsidRPr="003376B4">
        <w:rPr>
          <w:rFonts w:eastAsia="Arial CYR" w:cs="Arial CYR"/>
          <w:color w:val="000000" w:themeColor="text1"/>
          <w:sz w:val="26"/>
          <w:szCs w:val="26"/>
        </w:rPr>
        <w:t>и барьеров, мешающих получению ими муниципальной  услуги наравне с другими лицами.</w:t>
      </w:r>
    </w:p>
    <w:p w:rsidR="00215437" w:rsidRPr="003376B4" w:rsidRDefault="00215437" w:rsidP="00215437">
      <w:pPr>
        <w:jc w:val="both"/>
        <w:rPr>
          <w:color w:val="000000" w:themeColor="text1"/>
          <w:sz w:val="26"/>
          <w:szCs w:val="26"/>
        </w:rPr>
      </w:pPr>
      <w:r w:rsidRPr="003376B4">
        <w:rPr>
          <w:color w:val="000000" w:themeColor="text1"/>
          <w:sz w:val="26"/>
          <w:szCs w:val="26"/>
        </w:rPr>
        <w:tab/>
        <w:t>34. Требования к помещениям многофункциональных центров установлены Правилами организации деятельности многофункциональных центров предоставления государственных и муниципальных услуг, утвержденными постановлением Правительства Российской Федерации от 22 декабря 2012 года № 1376 "Об утверждении Правил организации деятельности многофункциональных центров предоставления государственных и муниципальных услуг".</w:t>
      </w:r>
    </w:p>
    <w:p w:rsidR="00215437" w:rsidRPr="003376B4" w:rsidRDefault="00215437" w:rsidP="00215437">
      <w:pPr>
        <w:rPr>
          <w:color w:val="000000" w:themeColor="text1"/>
          <w:sz w:val="26"/>
          <w:szCs w:val="26"/>
        </w:rPr>
      </w:pPr>
      <w:r w:rsidRPr="003376B4">
        <w:rPr>
          <w:color w:val="000000" w:themeColor="text1"/>
          <w:sz w:val="26"/>
          <w:szCs w:val="26"/>
        </w:rPr>
        <w:tab/>
      </w:r>
    </w:p>
    <w:p w:rsidR="00215437" w:rsidRPr="003376B4" w:rsidRDefault="00215437" w:rsidP="00215437">
      <w:pPr>
        <w:jc w:val="center"/>
        <w:rPr>
          <w:color w:val="000000" w:themeColor="text1"/>
          <w:sz w:val="26"/>
          <w:szCs w:val="26"/>
        </w:rPr>
      </w:pPr>
      <w:r w:rsidRPr="003376B4">
        <w:rPr>
          <w:color w:val="000000" w:themeColor="text1"/>
          <w:sz w:val="26"/>
          <w:szCs w:val="26"/>
        </w:rPr>
        <w:t>15. Показатели доступности и качества муниципальной  услуги</w:t>
      </w:r>
    </w:p>
    <w:p w:rsidR="00215437" w:rsidRPr="003376B4" w:rsidRDefault="00215437" w:rsidP="00215437">
      <w:pPr>
        <w:jc w:val="center"/>
        <w:rPr>
          <w:color w:val="000000" w:themeColor="text1"/>
          <w:sz w:val="26"/>
          <w:szCs w:val="26"/>
        </w:rPr>
      </w:pPr>
    </w:p>
    <w:p w:rsidR="00215437" w:rsidRPr="003376B4" w:rsidRDefault="00215437" w:rsidP="00215437">
      <w:pPr>
        <w:jc w:val="both"/>
        <w:rPr>
          <w:color w:val="000000" w:themeColor="text1"/>
          <w:sz w:val="26"/>
          <w:szCs w:val="26"/>
        </w:rPr>
      </w:pPr>
      <w:r w:rsidRPr="003376B4">
        <w:rPr>
          <w:color w:val="000000" w:themeColor="text1"/>
          <w:sz w:val="26"/>
          <w:szCs w:val="26"/>
        </w:rPr>
        <w:t>35. Показателями доступности муниципальной  услуги являются:</w:t>
      </w:r>
    </w:p>
    <w:p w:rsidR="00215437" w:rsidRPr="003376B4" w:rsidRDefault="00215437" w:rsidP="00215437">
      <w:pPr>
        <w:jc w:val="center"/>
        <w:rPr>
          <w:color w:val="000000" w:themeColor="text1"/>
          <w:sz w:val="26"/>
          <w:szCs w:val="26"/>
        </w:rPr>
      </w:pPr>
      <w:r w:rsidRPr="003376B4">
        <w:rPr>
          <w:color w:val="000000" w:themeColor="text1"/>
          <w:sz w:val="26"/>
          <w:szCs w:val="26"/>
        </w:rPr>
        <w:t>1) своевременность и полнота предоставляемой информации о муниципальной  услуге;</w:t>
      </w:r>
    </w:p>
    <w:p w:rsidR="00215437" w:rsidRPr="003376B4" w:rsidRDefault="00215437" w:rsidP="00215437">
      <w:pPr>
        <w:jc w:val="both"/>
        <w:rPr>
          <w:color w:val="000000" w:themeColor="text1"/>
          <w:sz w:val="26"/>
          <w:szCs w:val="26"/>
        </w:rPr>
      </w:pPr>
      <w:r w:rsidRPr="003376B4">
        <w:rPr>
          <w:color w:val="000000" w:themeColor="text1"/>
          <w:sz w:val="26"/>
          <w:szCs w:val="26"/>
        </w:rPr>
        <w:t>2) возможность предоставления муниципальной  услуги в электронной форме;</w:t>
      </w:r>
    </w:p>
    <w:p w:rsidR="00215437" w:rsidRPr="003376B4" w:rsidRDefault="00215437" w:rsidP="00215437">
      <w:pPr>
        <w:jc w:val="both"/>
        <w:rPr>
          <w:color w:val="000000" w:themeColor="text1"/>
          <w:sz w:val="26"/>
          <w:szCs w:val="26"/>
        </w:rPr>
      </w:pPr>
      <w:r w:rsidRPr="003376B4">
        <w:rPr>
          <w:color w:val="000000" w:themeColor="text1"/>
          <w:sz w:val="26"/>
          <w:szCs w:val="26"/>
        </w:rPr>
        <w:t>3) возможность предоставления муниципальной  услуги через многофункциональные центры.</w:t>
      </w:r>
    </w:p>
    <w:p w:rsidR="00215437" w:rsidRPr="003376B4" w:rsidRDefault="00215437" w:rsidP="00215437">
      <w:pPr>
        <w:jc w:val="both"/>
        <w:rPr>
          <w:color w:val="000000" w:themeColor="text1"/>
          <w:sz w:val="26"/>
          <w:szCs w:val="26"/>
        </w:rPr>
      </w:pPr>
      <w:r w:rsidRPr="003376B4">
        <w:rPr>
          <w:color w:val="000000" w:themeColor="text1"/>
          <w:sz w:val="26"/>
          <w:szCs w:val="26"/>
        </w:rPr>
        <w:t>36. Показателями качества муниципальной  услуги являются:</w:t>
      </w:r>
    </w:p>
    <w:p w:rsidR="00215437" w:rsidRPr="003376B4" w:rsidRDefault="00215437" w:rsidP="00215437">
      <w:pPr>
        <w:jc w:val="both"/>
        <w:rPr>
          <w:color w:val="000000" w:themeColor="text1"/>
          <w:sz w:val="26"/>
          <w:szCs w:val="26"/>
        </w:rPr>
      </w:pPr>
      <w:r w:rsidRPr="003376B4">
        <w:rPr>
          <w:color w:val="000000" w:themeColor="text1"/>
          <w:sz w:val="26"/>
          <w:szCs w:val="26"/>
        </w:rPr>
        <w:t>1) соблюдение сроков и последовательности выполнения всех административных процедур, предусмотренных настоящим Административным регламентом;</w:t>
      </w:r>
    </w:p>
    <w:p w:rsidR="00215437" w:rsidRPr="003376B4" w:rsidRDefault="00215437" w:rsidP="00215437">
      <w:pPr>
        <w:jc w:val="both"/>
        <w:rPr>
          <w:color w:val="000000" w:themeColor="text1"/>
          <w:sz w:val="26"/>
          <w:szCs w:val="26"/>
        </w:rPr>
      </w:pPr>
      <w:r w:rsidRPr="003376B4">
        <w:rPr>
          <w:color w:val="000000" w:themeColor="text1"/>
          <w:sz w:val="26"/>
          <w:szCs w:val="26"/>
        </w:rPr>
        <w:t>2) количество обоснованных обращений граждан о несоблюдении порядка выполнения административных процедур, сроков предоставления муниципальной  услуги, истребовании специалистами Администрации поселения документов, не предусмотренных настоящим Административным регламентом.</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16. Иные требования, в том числе учитывающие особенности</w:t>
      </w:r>
    </w:p>
    <w:p w:rsidR="00215437" w:rsidRPr="003376B4" w:rsidRDefault="00215437" w:rsidP="00215437">
      <w:pPr>
        <w:jc w:val="center"/>
        <w:rPr>
          <w:color w:val="000000" w:themeColor="text1"/>
          <w:sz w:val="26"/>
          <w:szCs w:val="26"/>
        </w:rPr>
      </w:pPr>
      <w:r w:rsidRPr="003376B4">
        <w:rPr>
          <w:color w:val="000000" w:themeColor="text1"/>
          <w:sz w:val="26"/>
          <w:szCs w:val="26"/>
        </w:rPr>
        <w:t>предоставления муниципальной  услуги в многофункциональных центрах</w:t>
      </w:r>
    </w:p>
    <w:p w:rsidR="00215437" w:rsidRPr="003376B4" w:rsidRDefault="00215437" w:rsidP="00215437">
      <w:pPr>
        <w:jc w:val="center"/>
        <w:rPr>
          <w:color w:val="000000" w:themeColor="text1"/>
          <w:sz w:val="26"/>
          <w:szCs w:val="26"/>
        </w:rPr>
      </w:pPr>
      <w:r w:rsidRPr="003376B4">
        <w:rPr>
          <w:color w:val="000000" w:themeColor="text1"/>
          <w:sz w:val="26"/>
          <w:szCs w:val="26"/>
        </w:rPr>
        <w:t>и особенности предоставления муниципальной  услуги в электронной форме</w:t>
      </w:r>
    </w:p>
    <w:p w:rsidR="00215437" w:rsidRPr="003376B4" w:rsidRDefault="00215437" w:rsidP="00215437">
      <w:pPr>
        <w:jc w:val="both"/>
        <w:rPr>
          <w:color w:val="000000" w:themeColor="text1"/>
          <w:sz w:val="26"/>
          <w:szCs w:val="26"/>
        </w:rPr>
      </w:pPr>
    </w:p>
    <w:p w:rsidR="00215437" w:rsidRPr="003376B4" w:rsidRDefault="00215437" w:rsidP="00215437">
      <w:pPr>
        <w:jc w:val="both"/>
        <w:rPr>
          <w:color w:val="000000" w:themeColor="text1"/>
          <w:sz w:val="26"/>
          <w:szCs w:val="26"/>
        </w:rPr>
      </w:pPr>
      <w:r w:rsidRPr="003376B4">
        <w:rPr>
          <w:color w:val="000000" w:themeColor="text1"/>
          <w:sz w:val="26"/>
          <w:szCs w:val="26"/>
        </w:rPr>
        <w:tab/>
        <w:t>37. Муниципальная  услуга может оказываться в электронной форме через Единый портал государственных услуг и Портал государственных и муниципальных услуг Псковской области при наличии технической возможности путем осуществления: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1) предоставления в установленном порядке информации заявителями и обеспечения доступа заявителей к сведениям о муниципальной  услуге;</w:t>
      </w:r>
    </w:p>
    <w:p w:rsidR="00215437" w:rsidRPr="003376B4" w:rsidRDefault="00215437" w:rsidP="00215437">
      <w:pPr>
        <w:jc w:val="both"/>
        <w:rPr>
          <w:color w:val="000000" w:themeColor="text1"/>
          <w:sz w:val="26"/>
          <w:szCs w:val="26"/>
        </w:rPr>
      </w:pPr>
      <w:r w:rsidRPr="003376B4">
        <w:rPr>
          <w:color w:val="000000" w:themeColor="text1"/>
          <w:sz w:val="26"/>
          <w:szCs w:val="26"/>
        </w:rPr>
        <w:tab/>
        <w:t>2) подачи заявителем заявления и иных документов, необходимых для предоставления муниципальной услуги, и приема таких заявления и документов с использованием Единого портала государственных услуг и Портала государственных и муниципальных услуг Псковской области;</w:t>
      </w:r>
    </w:p>
    <w:p w:rsidR="00215437" w:rsidRPr="003376B4" w:rsidRDefault="00215437" w:rsidP="00215437">
      <w:pPr>
        <w:jc w:val="both"/>
        <w:rPr>
          <w:color w:val="000000" w:themeColor="text1"/>
          <w:sz w:val="26"/>
          <w:szCs w:val="26"/>
        </w:rPr>
      </w:pPr>
      <w:r w:rsidRPr="003376B4">
        <w:rPr>
          <w:color w:val="000000" w:themeColor="text1"/>
          <w:sz w:val="26"/>
          <w:szCs w:val="26"/>
        </w:rPr>
        <w:tab/>
        <w:t>3) получения заявителем сведений о ходе рассмотрения заявления;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4) получения заявителем результата предоставления муниципальной  услуги, </w:t>
      </w:r>
      <w:r w:rsidRPr="003376B4">
        <w:rPr>
          <w:rStyle w:val="1f4"/>
          <w:color w:val="000000" w:themeColor="text1"/>
          <w:sz w:val="26"/>
          <w:szCs w:val="26"/>
        </w:rPr>
        <w:t xml:space="preserve">указанного в пункте 14 настоящего Административного регламента, </w:t>
      </w:r>
      <w:r w:rsidRPr="003376B4">
        <w:rPr>
          <w:color w:val="000000" w:themeColor="text1"/>
          <w:sz w:val="26"/>
          <w:szCs w:val="26"/>
        </w:rPr>
        <w:t>если иное не установлено федеральным законом.</w:t>
      </w:r>
    </w:p>
    <w:p w:rsidR="00215437" w:rsidRPr="003376B4" w:rsidRDefault="00215437" w:rsidP="00215437">
      <w:pPr>
        <w:jc w:val="both"/>
        <w:rPr>
          <w:color w:val="000000" w:themeColor="text1"/>
          <w:sz w:val="26"/>
          <w:szCs w:val="26"/>
        </w:rPr>
      </w:pPr>
      <w:r w:rsidRPr="003376B4">
        <w:rPr>
          <w:color w:val="000000" w:themeColor="text1"/>
          <w:sz w:val="26"/>
          <w:szCs w:val="26"/>
        </w:rPr>
        <w:tab/>
        <w:t>38. Предоставление муниципальной  услуги в многофункциональных центрах организуется в порядке и сроки, установленные соглашением между уполномоченным многофункциональным центром и Администрацией поселения, путем осуществления:</w:t>
      </w:r>
    </w:p>
    <w:p w:rsidR="00215437" w:rsidRPr="003376B4" w:rsidRDefault="00215437" w:rsidP="00215437">
      <w:pPr>
        <w:autoSpaceDE w:val="0"/>
        <w:ind w:firstLine="696"/>
        <w:jc w:val="both"/>
        <w:rPr>
          <w:color w:val="000000" w:themeColor="text1"/>
          <w:sz w:val="26"/>
          <w:szCs w:val="26"/>
        </w:rPr>
      </w:pPr>
      <w:r w:rsidRPr="003376B4">
        <w:rPr>
          <w:color w:val="000000" w:themeColor="text1"/>
          <w:sz w:val="26"/>
          <w:szCs w:val="26"/>
        </w:rPr>
        <w:t>1) предоставления в установленном порядке информации заявителям и обеспечения доступа заявителей к сведениям о муниципальной услуге;</w:t>
      </w:r>
    </w:p>
    <w:p w:rsidR="00215437" w:rsidRPr="003376B4" w:rsidRDefault="00215437" w:rsidP="00215437">
      <w:pPr>
        <w:autoSpaceDE w:val="0"/>
        <w:ind w:firstLine="696"/>
        <w:jc w:val="both"/>
        <w:rPr>
          <w:color w:val="000000" w:themeColor="text1"/>
          <w:sz w:val="26"/>
          <w:szCs w:val="26"/>
        </w:rPr>
      </w:pPr>
      <w:r w:rsidRPr="003376B4">
        <w:rPr>
          <w:color w:val="000000" w:themeColor="text1"/>
          <w:sz w:val="26"/>
          <w:szCs w:val="26"/>
        </w:rPr>
        <w:t>2) подачи заявителем заявления и иных документов, необходимых для предоставления муниципальной  услуги, и приема таких заявления и документов;</w:t>
      </w:r>
    </w:p>
    <w:p w:rsidR="00215437" w:rsidRPr="003376B4" w:rsidRDefault="00215437" w:rsidP="00215437">
      <w:pPr>
        <w:autoSpaceDE w:val="0"/>
        <w:ind w:firstLine="696"/>
        <w:jc w:val="both"/>
        <w:rPr>
          <w:color w:val="000000" w:themeColor="text1"/>
          <w:sz w:val="26"/>
          <w:szCs w:val="26"/>
        </w:rPr>
      </w:pPr>
      <w:r w:rsidRPr="003376B4">
        <w:rPr>
          <w:color w:val="000000" w:themeColor="text1"/>
          <w:sz w:val="26"/>
          <w:szCs w:val="26"/>
        </w:rPr>
        <w:t>3) получения заявителем сведений о ходе рассмотрения заявления;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4) получения заявителем результата предоставления муниципальной  услуги.</w:t>
      </w:r>
    </w:p>
    <w:p w:rsidR="00215437" w:rsidRPr="003376B4" w:rsidRDefault="00215437" w:rsidP="00215437">
      <w:pPr>
        <w:jc w:val="both"/>
        <w:rPr>
          <w:color w:val="000000" w:themeColor="text1"/>
          <w:sz w:val="26"/>
          <w:szCs w:val="26"/>
        </w:rPr>
      </w:pPr>
      <w:r w:rsidRPr="003376B4">
        <w:rPr>
          <w:color w:val="000000" w:themeColor="text1"/>
          <w:sz w:val="26"/>
          <w:szCs w:val="26"/>
        </w:rPr>
        <w:tab/>
        <w:t>39. Заявителю предоставляется возможность получения муниципальной услуги по принципу «одного окна», в соответствии с которым предоставление муниципальной услуги осуществляется после однократного обращения заявителя с соответствующим запросом, а взаимодействие с Администрацией поселения осуществляется многофункциональным центром без участия заявителя.</w:t>
      </w:r>
    </w:p>
    <w:p w:rsidR="00215437" w:rsidRPr="003376B4" w:rsidRDefault="00215437" w:rsidP="00215437">
      <w:pPr>
        <w:ind w:firstLine="684"/>
        <w:jc w:val="both"/>
        <w:rPr>
          <w:color w:val="000000" w:themeColor="text1"/>
          <w:sz w:val="26"/>
          <w:szCs w:val="26"/>
        </w:rPr>
      </w:pPr>
      <w:r w:rsidRPr="003376B4">
        <w:rPr>
          <w:color w:val="000000" w:themeColor="text1"/>
          <w:sz w:val="26"/>
          <w:szCs w:val="26"/>
        </w:rPr>
        <w:t>40. Муниципальная  услуга предоставляется в многофункциональных центрах с учетом принципа экстерриториальности, в соответствии с которым заявитель вправе выбрать для обращения за получением муниципальной услуги любой многофункциональный центр, расположенный на территории Псковской области.</w:t>
      </w:r>
    </w:p>
    <w:p w:rsidR="00215437" w:rsidRPr="003376B4" w:rsidRDefault="00215437" w:rsidP="00215437">
      <w:pPr>
        <w:ind w:firstLine="660"/>
        <w:jc w:val="both"/>
        <w:rPr>
          <w:color w:val="000000" w:themeColor="text1"/>
          <w:sz w:val="26"/>
          <w:szCs w:val="26"/>
        </w:rPr>
      </w:pPr>
      <w:r w:rsidRPr="003376B4">
        <w:rPr>
          <w:color w:val="000000" w:themeColor="text1"/>
          <w:sz w:val="26"/>
          <w:szCs w:val="26"/>
        </w:rPr>
        <w:t xml:space="preserve">41. В целях предоставления муниципальной  услуги в электронной форме основанием для начала предоставления муниципальной услуги является направление заявителем с использованием Единого портала государственных и муниципальных услуг (функций) заявления и документов, указанных в </w:t>
      </w:r>
      <w:hyperlink r:id="rId178" w:history="1">
        <w:r w:rsidRPr="003376B4">
          <w:rPr>
            <w:rStyle w:val="a6"/>
            <w:color w:val="000000" w:themeColor="text1"/>
            <w:sz w:val="26"/>
            <w:szCs w:val="26"/>
          </w:rPr>
          <w:t>пунктах 18, 2</w:t>
        </w:r>
      </w:hyperlink>
      <w:r w:rsidRPr="003376B4">
        <w:rPr>
          <w:rStyle w:val="a6"/>
          <w:color w:val="000000" w:themeColor="text1"/>
          <w:sz w:val="26"/>
          <w:szCs w:val="26"/>
        </w:rPr>
        <w:t>0</w:t>
      </w:r>
      <w:r w:rsidRPr="003376B4">
        <w:rPr>
          <w:color w:val="000000" w:themeColor="text1"/>
          <w:sz w:val="26"/>
          <w:szCs w:val="26"/>
        </w:rPr>
        <w:t xml:space="preserve"> настоящего Административного регламента.</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III. Состав, последовательность и сроки выполнения административных процедур,</w:t>
      </w:r>
    </w:p>
    <w:p w:rsidR="00215437" w:rsidRPr="003376B4" w:rsidRDefault="00215437" w:rsidP="00215437">
      <w:pPr>
        <w:jc w:val="center"/>
        <w:rPr>
          <w:color w:val="000000" w:themeColor="text1"/>
          <w:sz w:val="26"/>
          <w:szCs w:val="26"/>
        </w:rPr>
      </w:pPr>
      <w:r w:rsidRPr="003376B4">
        <w:rPr>
          <w:color w:val="000000" w:themeColor="text1"/>
          <w:sz w:val="26"/>
          <w:szCs w:val="26"/>
        </w:rPr>
        <w:t xml:space="preserve"> требования к порядку их выполнения, в том числе особенности выполнения</w:t>
      </w:r>
    </w:p>
    <w:p w:rsidR="00215437" w:rsidRPr="003376B4" w:rsidRDefault="00215437" w:rsidP="00215437">
      <w:pPr>
        <w:jc w:val="center"/>
        <w:rPr>
          <w:color w:val="000000" w:themeColor="text1"/>
          <w:sz w:val="26"/>
          <w:szCs w:val="26"/>
        </w:rPr>
      </w:pPr>
      <w:r w:rsidRPr="003376B4">
        <w:rPr>
          <w:color w:val="000000" w:themeColor="text1"/>
          <w:sz w:val="26"/>
          <w:szCs w:val="26"/>
        </w:rPr>
        <w:t>административных процедур в электронной форме, а также особенности</w:t>
      </w:r>
    </w:p>
    <w:p w:rsidR="00215437" w:rsidRPr="003376B4" w:rsidRDefault="00215437" w:rsidP="00215437">
      <w:pPr>
        <w:jc w:val="center"/>
        <w:rPr>
          <w:color w:val="000000" w:themeColor="text1"/>
          <w:sz w:val="26"/>
          <w:szCs w:val="26"/>
        </w:rPr>
      </w:pPr>
      <w:r w:rsidRPr="003376B4">
        <w:rPr>
          <w:color w:val="000000" w:themeColor="text1"/>
          <w:sz w:val="26"/>
          <w:szCs w:val="26"/>
        </w:rPr>
        <w:t>выполнения административных процедур в многофункциональных центрах</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Перечень административных процедур</w:t>
      </w:r>
    </w:p>
    <w:p w:rsidR="00215437" w:rsidRPr="003376B4" w:rsidRDefault="00215437" w:rsidP="00215437">
      <w:pPr>
        <w:jc w:val="both"/>
        <w:rPr>
          <w:color w:val="000000" w:themeColor="text1"/>
          <w:sz w:val="26"/>
          <w:szCs w:val="26"/>
        </w:rPr>
      </w:pPr>
    </w:p>
    <w:p w:rsidR="00215437" w:rsidRPr="003376B4" w:rsidRDefault="00215437" w:rsidP="00215437">
      <w:pPr>
        <w:ind w:firstLine="539"/>
        <w:jc w:val="both"/>
        <w:rPr>
          <w:color w:val="000000" w:themeColor="text1"/>
          <w:sz w:val="26"/>
          <w:szCs w:val="26"/>
        </w:rPr>
      </w:pPr>
      <w:r w:rsidRPr="003376B4">
        <w:rPr>
          <w:color w:val="000000" w:themeColor="text1"/>
          <w:sz w:val="26"/>
          <w:szCs w:val="26"/>
        </w:rPr>
        <w:t>42. Предоставление муниципальной  услуги включает в себя следующие административные процедуры:</w:t>
      </w:r>
    </w:p>
    <w:p w:rsidR="00215437" w:rsidRPr="003376B4" w:rsidRDefault="00215437" w:rsidP="00215437">
      <w:pPr>
        <w:ind w:firstLine="539"/>
        <w:jc w:val="both"/>
        <w:rPr>
          <w:color w:val="000000" w:themeColor="text1"/>
          <w:sz w:val="26"/>
          <w:szCs w:val="26"/>
        </w:rPr>
      </w:pPr>
      <w:r w:rsidRPr="003376B4">
        <w:rPr>
          <w:color w:val="000000" w:themeColor="text1"/>
          <w:sz w:val="26"/>
          <w:szCs w:val="26"/>
        </w:rPr>
        <w:t>прием (получение) и регистрация заявления и документов (информации), поступивших для предоставления муниципальной  услуги;</w:t>
      </w:r>
    </w:p>
    <w:p w:rsidR="00215437" w:rsidRPr="003376B4" w:rsidRDefault="00215437" w:rsidP="00215437">
      <w:pPr>
        <w:ind w:firstLine="539"/>
        <w:jc w:val="both"/>
        <w:rPr>
          <w:rFonts w:eastAsia="Arial CYR"/>
          <w:color w:val="000000" w:themeColor="text1"/>
          <w:sz w:val="26"/>
          <w:szCs w:val="26"/>
        </w:rPr>
      </w:pPr>
      <w:r w:rsidRPr="003376B4">
        <w:rPr>
          <w:color w:val="000000" w:themeColor="text1"/>
          <w:sz w:val="26"/>
          <w:szCs w:val="26"/>
        </w:rPr>
        <w:t>рассмотрение заявления и документов, предоставленных для получения муниципальной  услуги, направление межведомственных запросов;</w:t>
      </w:r>
    </w:p>
    <w:p w:rsidR="00215437" w:rsidRPr="003376B4" w:rsidRDefault="00215437" w:rsidP="00215437">
      <w:pPr>
        <w:ind w:firstLine="540"/>
        <w:jc w:val="both"/>
        <w:rPr>
          <w:rFonts w:eastAsia="Arial"/>
          <w:color w:val="000000" w:themeColor="text1"/>
          <w:sz w:val="26"/>
          <w:szCs w:val="26"/>
        </w:rPr>
      </w:pPr>
      <w:r w:rsidRPr="003376B4">
        <w:rPr>
          <w:rFonts w:eastAsia="Arial CYR"/>
          <w:color w:val="000000" w:themeColor="text1"/>
          <w:sz w:val="26"/>
          <w:szCs w:val="26"/>
        </w:rPr>
        <w:t>публикация (размещение) извещения о предоставлении земельного участка;</w:t>
      </w:r>
    </w:p>
    <w:p w:rsidR="00215437" w:rsidRPr="003376B4" w:rsidRDefault="00215437" w:rsidP="00215437">
      <w:pPr>
        <w:ind w:firstLine="540"/>
        <w:jc w:val="both"/>
        <w:rPr>
          <w:rFonts w:eastAsia="Arial"/>
          <w:color w:val="000000" w:themeColor="text1"/>
          <w:sz w:val="26"/>
          <w:szCs w:val="26"/>
        </w:rPr>
      </w:pPr>
      <w:r w:rsidRPr="003376B4">
        <w:rPr>
          <w:rFonts w:eastAsia="Arial"/>
          <w:color w:val="000000" w:themeColor="text1"/>
          <w:sz w:val="26"/>
          <w:szCs w:val="26"/>
        </w:rPr>
        <w:t xml:space="preserve">принятие решения о предварительном согласовании предоставления земельного участка </w:t>
      </w:r>
      <w:r w:rsidRPr="003376B4">
        <w:rPr>
          <w:rFonts w:eastAsia="Arial CYR"/>
          <w:color w:val="000000" w:themeColor="text1"/>
          <w:sz w:val="26"/>
          <w:szCs w:val="26"/>
        </w:rPr>
        <w:t>либо решения об отказе в предварительном согласовании предоставления земельного участка</w:t>
      </w:r>
      <w:r w:rsidRPr="003376B4">
        <w:rPr>
          <w:rFonts w:eastAsia="Arial"/>
          <w:color w:val="000000" w:themeColor="text1"/>
          <w:sz w:val="26"/>
          <w:szCs w:val="26"/>
        </w:rPr>
        <w:t>;</w:t>
      </w:r>
    </w:p>
    <w:p w:rsidR="00215437" w:rsidRPr="003376B4" w:rsidRDefault="00215437" w:rsidP="00215437">
      <w:pPr>
        <w:widowControl w:val="0"/>
        <w:ind w:firstLine="552"/>
        <w:jc w:val="both"/>
        <w:rPr>
          <w:rFonts w:eastAsia="Arial"/>
          <w:color w:val="000000" w:themeColor="text1"/>
          <w:sz w:val="26"/>
          <w:szCs w:val="26"/>
        </w:rPr>
      </w:pPr>
      <w:r w:rsidRPr="003376B4">
        <w:rPr>
          <w:rFonts w:eastAsia="Arial"/>
          <w:color w:val="000000" w:themeColor="text1"/>
          <w:sz w:val="26"/>
          <w:szCs w:val="26"/>
        </w:rPr>
        <w:t xml:space="preserve">подготовка проекта договора купли-продажи земельного участка или проекта  договора </w:t>
      </w:r>
      <w:r w:rsidRPr="003376B4">
        <w:rPr>
          <w:color w:val="000000" w:themeColor="text1"/>
          <w:sz w:val="26"/>
          <w:szCs w:val="26"/>
        </w:rPr>
        <w:t>аренды земельного участка или проекта договора безвозмездного пользования земельным участком, либо принятие решения о предоставлении земельного участка для строительства в собственность бесплатно или решения о предоставлении земельного участка в постоянное (бессрочное) пользование, либо принятие</w:t>
      </w:r>
      <w:r w:rsidRPr="003376B4">
        <w:rPr>
          <w:rFonts w:eastAsia="Arial"/>
          <w:color w:val="000000" w:themeColor="text1"/>
          <w:sz w:val="26"/>
          <w:szCs w:val="26"/>
        </w:rPr>
        <w:t xml:space="preserve"> решения об отказе в предоставлении земельного участка;</w:t>
      </w:r>
    </w:p>
    <w:p w:rsidR="00215437" w:rsidRPr="003376B4" w:rsidRDefault="00215437" w:rsidP="00215437">
      <w:pPr>
        <w:ind w:firstLine="528"/>
        <w:jc w:val="both"/>
        <w:rPr>
          <w:color w:val="000000" w:themeColor="text1"/>
          <w:sz w:val="26"/>
          <w:szCs w:val="26"/>
        </w:rPr>
      </w:pPr>
      <w:r w:rsidRPr="003376B4">
        <w:rPr>
          <w:rFonts w:eastAsia="Arial"/>
          <w:color w:val="000000" w:themeColor="text1"/>
          <w:sz w:val="26"/>
          <w:szCs w:val="26"/>
        </w:rPr>
        <w:t>выдача (направление) результата предоставления муниципальной  услуги.</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2. Блок-схема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43. Блок-схема предоставления муниципальной услуги приведена в </w:t>
      </w:r>
      <w:hyperlink r:id="rId179" w:history="1">
        <w:r w:rsidRPr="003376B4">
          <w:rPr>
            <w:rStyle w:val="a6"/>
            <w:color w:val="000000" w:themeColor="text1"/>
            <w:sz w:val="26"/>
            <w:szCs w:val="26"/>
          </w:rPr>
          <w:t xml:space="preserve">приложении № </w:t>
        </w:r>
      </w:hyperlink>
      <w:r w:rsidRPr="003376B4">
        <w:rPr>
          <w:rStyle w:val="a6"/>
          <w:color w:val="000000" w:themeColor="text1"/>
          <w:sz w:val="26"/>
          <w:szCs w:val="26"/>
        </w:rPr>
        <w:t>3</w:t>
      </w:r>
      <w:r w:rsidRPr="003376B4">
        <w:rPr>
          <w:color w:val="000000" w:themeColor="text1"/>
          <w:sz w:val="26"/>
          <w:szCs w:val="26"/>
        </w:rPr>
        <w:t xml:space="preserve"> к Административному регламенту.</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Прием (получение) и регистрация заявления и документов</w:t>
      </w:r>
    </w:p>
    <w:p w:rsidR="00215437" w:rsidRPr="003376B4" w:rsidRDefault="00215437" w:rsidP="00215437">
      <w:pPr>
        <w:jc w:val="center"/>
        <w:rPr>
          <w:b/>
          <w:color w:val="000000" w:themeColor="text1"/>
          <w:sz w:val="26"/>
          <w:szCs w:val="26"/>
        </w:rPr>
      </w:pPr>
      <w:r w:rsidRPr="003376B4">
        <w:rPr>
          <w:color w:val="000000" w:themeColor="text1"/>
          <w:sz w:val="26"/>
          <w:szCs w:val="26"/>
        </w:rPr>
        <w:t>(информации), поступивших для предоставления муниципальной  услуги</w:t>
      </w:r>
    </w:p>
    <w:p w:rsidR="00215437" w:rsidRPr="003376B4" w:rsidRDefault="00215437" w:rsidP="00215437">
      <w:pPr>
        <w:jc w:val="both"/>
        <w:rPr>
          <w:b/>
          <w:color w:val="000000" w:themeColor="text1"/>
          <w:sz w:val="26"/>
          <w:szCs w:val="26"/>
        </w:rPr>
      </w:pPr>
    </w:p>
    <w:p w:rsidR="00215437" w:rsidRPr="003376B4" w:rsidRDefault="00215437" w:rsidP="00215437">
      <w:pPr>
        <w:jc w:val="both"/>
        <w:rPr>
          <w:color w:val="000000" w:themeColor="text1"/>
          <w:sz w:val="26"/>
          <w:szCs w:val="26"/>
        </w:rPr>
      </w:pPr>
      <w:r w:rsidRPr="003376B4">
        <w:rPr>
          <w:color w:val="000000" w:themeColor="text1"/>
          <w:sz w:val="26"/>
          <w:szCs w:val="26"/>
        </w:rPr>
        <w:tab/>
      </w:r>
      <w:r w:rsidRPr="003376B4">
        <w:rPr>
          <w:rStyle w:val="1f4"/>
          <w:color w:val="000000" w:themeColor="text1"/>
          <w:sz w:val="26"/>
          <w:szCs w:val="26"/>
        </w:rPr>
        <w:t>44. Заявление и прилагаемые к нему документы подаются на бумажном носителе и (или) в форме электронного документа.</w:t>
      </w:r>
    </w:p>
    <w:p w:rsidR="00215437" w:rsidRPr="003376B4" w:rsidRDefault="00215437" w:rsidP="00215437">
      <w:pPr>
        <w:autoSpaceDE w:val="0"/>
        <w:jc w:val="both"/>
        <w:rPr>
          <w:color w:val="000000" w:themeColor="text1"/>
          <w:sz w:val="26"/>
          <w:szCs w:val="26"/>
        </w:rPr>
      </w:pPr>
      <w:r w:rsidRPr="003376B4">
        <w:rPr>
          <w:color w:val="000000" w:themeColor="text1"/>
          <w:sz w:val="26"/>
          <w:szCs w:val="26"/>
        </w:rPr>
        <w:tab/>
        <w:t>Заявление и прилагаемые к нему документы могут быть представлены заявителем в Администрацию поселения лично, направлены по почте или с использованием Единого портала государственных услуг и Портала государственных и муниципальных услуг Псковской области, через многофункциональный центр.</w:t>
      </w:r>
    </w:p>
    <w:p w:rsidR="00215437" w:rsidRPr="003376B4" w:rsidRDefault="00215437" w:rsidP="00215437">
      <w:pPr>
        <w:autoSpaceDE w:val="0"/>
        <w:jc w:val="both"/>
        <w:rPr>
          <w:color w:val="000000" w:themeColor="text1"/>
          <w:sz w:val="26"/>
          <w:szCs w:val="26"/>
        </w:rPr>
      </w:pPr>
      <w:r w:rsidRPr="003376B4">
        <w:rPr>
          <w:color w:val="000000" w:themeColor="text1"/>
          <w:sz w:val="26"/>
          <w:szCs w:val="26"/>
        </w:rPr>
        <w:tab/>
        <w:t>45. При поступлении заявления в форме электронного документа с использованием Единого портала государственных услуг или Портала государственных и муниципальных услуг Псковской области заявителю направляется информация о дате регистрации заявления и входящем номере.</w:t>
      </w:r>
    </w:p>
    <w:p w:rsidR="00215437" w:rsidRPr="003376B4" w:rsidRDefault="00215437" w:rsidP="00215437">
      <w:pPr>
        <w:autoSpaceDE w:val="0"/>
        <w:ind w:firstLine="660"/>
        <w:jc w:val="both"/>
        <w:rPr>
          <w:color w:val="000000" w:themeColor="text1"/>
          <w:sz w:val="26"/>
          <w:szCs w:val="26"/>
        </w:rPr>
      </w:pPr>
      <w:r w:rsidRPr="003376B4">
        <w:rPr>
          <w:color w:val="000000" w:themeColor="text1"/>
          <w:sz w:val="26"/>
          <w:szCs w:val="26"/>
        </w:rPr>
        <w:t xml:space="preserve">При наличии оснований, указанных в подразделе 8 раздела </w:t>
      </w:r>
      <w:r w:rsidRPr="003376B4">
        <w:rPr>
          <w:color w:val="000000" w:themeColor="text1"/>
          <w:sz w:val="26"/>
          <w:szCs w:val="26"/>
          <w:lang w:val="en-US"/>
        </w:rPr>
        <w:t>II</w:t>
      </w:r>
      <w:r w:rsidRPr="003376B4">
        <w:rPr>
          <w:color w:val="000000" w:themeColor="text1"/>
          <w:sz w:val="26"/>
          <w:szCs w:val="26"/>
        </w:rPr>
        <w:t xml:space="preserve"> настоящего Регламента,  заявителю с использованием Единого портала государственных услуг или Портала государственных и муниципальных услуг Псковской области сообщается об отказе в приеме заявления с прилагаемыми к нему документами в течение 3 дней со дня поступления заявления.</w:t>
      </w:r>
    </w:p>
    <w:p w:rsidR="00215437" w:rsidRPr="003376B4" w:rsidRDefault="00215437" w:rsidP="00215437">
      <w:pPr>
        <w:pStyle w:val="ConsPlusDocList"/>
        <w:ind w:firstLine="660"/>
        <w:jc w:val="both"/>
        <w:rPr>
          <w:rFonts w:ascii="Times New Roman" w:hAnsi="Times New Roman" w:cs="Times New Roman"/>
          <w:color w:val="000000" w:themeColor="text1"/>
          <w:sz w:val="26"/>
          <w:szCs w:val="26"/>
        </w:rPr>
      </w:pPr>
      <w:r w:rsidRPr="003376B4">
        <w:rPr>
          <w:rFonts w:ascii="Times New Roman" w:eastAsia="Times New Roman" w:hAnsi="Times New Roman" w:cs="Times New Roman"/>
          <w:color w:val="000000" w:themeColor="text1"/>
          <w:sz w:val="26"/>
          <w:szCs w:val="26"/>
          <w:lang w:eastAsia="ar-SA" w:bidi="ar-SA"/>
        </w:rPr>
        <w:t xml:space="preserve">46. </w:t>
      </w:r>
      <w:r w:rsidRPr="003376B4">
        <w:rPr>
          <w:rFonts w:ascii="Times New Roman" w:hAnsi="Times New Roman" w:cs="Times New Roman"/>
          <w:color w:val="000000" w:themeColor="text1"/>
          <w:sz w:val="26"/>
          <w:szCs w:val="26"/>
        </w:rPr>
        <w:t>При обращении заявителей в многофункциональный центр обеспечивается передача заявления в Администрацию поселения в порядке и в сроки, установленные соглашением о взаимодействии между уполномоченным многофункциональным центром и Администрацией поселения.</w:t>
      </w:r>
    </w:p>
    <w:p w:rsidR="00215437" w:rsidRPr="003376B4" w:rsidRDefault="00215437" w:rsidP="00215437">
      <w:pPr>
        <w:pStyle w:val="ConsPlusDocList"/>
        <w:ind w:firstLine="709"/>
        <w:jc w:val="both"/>
        <w:rPr>
          <w:color w:val="000000" w:themeColor="text1"/>
          <w:sz w:val="26"/>
          <w:szCs w:val="26"/>
        </w:rPr>
      </w:pPr>
      <w:r w:rsidRPr="003376B4">
        <w:rPr>
          <w:rFonts w:ascii="Times New Roman" w:hAnsi="Times New Roman" w:cs="Times New Roman"/>
          <w:color w:val="000000" w:themeColor="text1"/>
          <w:sz w:val="26"/>
          <w:szCs w:val="26"/>
        </w:rPr>
        <w:t>При наличии оснований, указанных в подразделе 8 раздела II настоящего Административного регламента, сотрудник многофункционального центра сообщает заявителю об отказе в приеме заявления с прилагаемыми к нему документами.</w:t>
      </w:r>
    </w:p>
    <w:p w:rsidR="00215437" w:rsidRPr="003376B4" w:rsidRDefault="00215437" w:rsidP="00215437">
      <w:pPr>
        <w:pStyle w:val="1f5"/>
        <w:ind w:firstLine="709"/>
        <w:jc w:val="both"/>
        <w:rPr>
          <w:color w:val="000000" w:themeColor="text1"/>
          <w:sz w:val="26"/>
          <w:szCs w:val="26"/>
        </w:rPr>
      </w:pPr>
      <w:r w:rsidRPr="003376B4">
        <w:rPr>
          <w:color w:val="000000" w:themeColor="text1"/>
          <w:sz w:val="26"/>
          <w:szCs w:val="26"/>
        </w:rPr>
        <w:t>При отсутствии оснований, указанных в подразделе 8 раздела II настоящего Административного регламента, сотрудник многофункционального центра при подаче заявления распечатывает и передает заявителю информацию о дате подачи заявления,  принятых документах, присвоенном заявлению порядковым номере.</w:t>
      </w:r>
    </w:p>
    <w:p w:rsidR="00215437" w:rsidRPr="003376B4" w:rsidRDefault="00215437" w:rsidP="00215437">
      <w:pPr>
        <w:jc w:val="both"/>
        <w:rPr>
          <w:color w:val="000000" w:themeColor="text1"/>
          <w:sz w:val="26"/>
          <w:szCs w:val="26"/>
        </w:rPr>
      </w:pPr>
      <w:r w:rsidRPr="003376B4">
        <w:rPr>
          <w:color w:val="000000" w:themeColor="text1"/>
          <w:sz w:val="26"/>
          <w:szCs w:val="26"/>
        </w:rPr>
        <w:tab/>
        <w:t>47. В случае визита в Администрацию поселения прием заявителя (заявителей) ведется в порядке живой очереди согласно графику приема граждан, указанному в пункте 4 настоящего Административного регламента.</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48. Заявитель (заявители) или его представитель представляет в Администрацию заявление о предоставлении земельного участка без торгов. Рекомендуемая форма </w:t>
      </w:r>
      <w:hyperlink w:anchor="Par383" w:history="1">
        <w:r w:rsidRPr="003376B4">
          <w:rPr>
            <w:rStyle w:val="a6"/>
            <w:color w:val="000000" w:themeColor="text1"/>
            <w:sz w:val="26"/>
            <w:szCs w:val="26"/>
          </w:rPr>
          <w:t>заявления</w:t>
        </w:r>
      </w:hyperlink>
      <w:r w:rsidRPr="003376B4">
        <w:rPr>
          <w:color w:val="000000" w:themeColor="text1"/>
          <w:sz w:val="26"/>
          <w:szCs w:val="26"/>
        </w:rPr>
        <w:t xml:space="preserve"> приведена в приложении № 2 к настоящему Административному регламенту.</w:t>
      </w:r>
    </w:p>
    <w:p w:rsidR="00215437" w:rsidRPr="003376B4" w:rsidRDefault="00215437" w:rsidP="00215437">
      <w:pPr>
        <w:jc w:val="both"/>
        <w:rPr>
          <w:color w:val="000000" w:themeColor="text1"/>
          <w:sz w:val="26"/>
          <w:szCs w:val="26"/>
        </w:rPr>
      </w:pPr>
      <w:r w:rsidRPr="003376B4">
        <w:rPr>
          <w:color w:val="000000" w:themeColor="text1"/>
          <w:sz w:val="26"/>
          <w:szCs w:val="26"/>
        </w:rPr>
        <w:tab/>
        <w:t>49.</w:t>
      </w:r>
      <w:r w:rsidRPr="003376B4">
        <w:rPr>
          <w:b/>
          <w:bCs/>
          <w:i/>
          <w:iCs/>
          <w:color w:val="000000" w:themeColor="text1"/>
          <w:sz w:val="26"/>
          <w:szCs w:val="26"/>
        </w:rPr>
        <w:t xml:space="preserve"> </w:t>
      </w:r>
      <w:r w:rsidRPr="003376B4">
        <w:rPr>
          <w:color w:val="000000" w:themeColor="text1"/>
          <w:sz w:val="26"/>
          <w:szCs w:val="26"/>
        </w:rPr>
        <w:t>Специалист Администрации поселения, осуществляющий прием, выполняет следующие административные действия:</w:t>
      </w:r>
    </w:p>
    <w:p w:rsidR="00215437" w:rsidRPr="003376B4" w:rsidRDefault="00215437" w:rsidP="00215437">
      <w:pPr>
        <w:jc w:val="both"/>
        <w:rPr>
          <w:color w:val="000000" w:themeColor="text1"/>
          <w:sz w:val="26"/>
          <w:szCs w:val="26"/>
        </w:rPr>
      </w:pPr>
      <w:r w:rsidRPr="003376B4">
        <w:rPr>
          <w:color w:val="000000" w:themeColor="text1"/>
          <w:sz w:val="26"/>
          <w:szCs w:val="26"/>
        </w:rPr>
        <w:tab/>
        <w:t>а) дает устные консультации на поставленные вопросы;</w:t>
      </w:r>
    </w:p>
    <w:p w:rsidR="00215437" w:rsidRPr="003376B4" w:rsidRDefault="00215437" w:rsidP="00215437">
      <w:pPr>
        <w:jc w:val="both"/>
        <w:rPr>
          <w:color w:val="000000" w:themeColor="text1"/>
          <w:sz w:val="26"/>
          <w:szCs w:val="26"/>
        </w:rPr>
      </w:pPr>
      <w:r w:rsidRPr="003376B4">
        <w:rPr>
          <w:color w:val="000000" w:themeColor="text1"/>
          <w:sz w:val="26"/>
          <w:szCs w:val="26"/>
        </w:rPr>
        <w:tab/>
        <w:t>б) в случае, если для подготовки ответа требуется продолжительное время (более 10 минут), специалист Администрации поселения предлагает заявителю направить в Администрацию поселения обращение о предоставлении письменной консультации по процедуре предоставления муниципальной  услуги либо назначает другое время для консультации;</w:t>
      </w:r>
    </w:p>
    <w:p w:rsidR="00215437" w:rsidRPr="003376B4" w:rsidRDefault="00215437" w:rsidP="00215437">
      <w:pPr>
        <w:jc w:val="both"/>
        <w:rPr>
          <w:color w:val="000000" w:themeColor="text1"/>
          <w:sz w:val="26"/>
          <w:szCs w:val="26"/>
        </w:rPr>
      </w:pPr>
      <w:r w:rsidRPr="003376B4">
        <w:rPr>
          <w:color w:val="000000" w:themeColor="text1"/>
          <w:sz w:val="26"/>
          <w:szCs w:val="26"/>
        </w:rPr>
        <w:tab/>
        <w:t>в) осуществляет прием заявлений и документов, необходимых для предоставления муниципальной  услуги, в том числе:</w:t>
      </w:r>
    </w:p>
    <w:p w:rsidR="00215437" w:rsidRPr="003376B4" w:rsidRDefault="00215437" w:rsidP="00215437">
      <w:pPr>
        <w:jc w:val="both"/>
        <w:rPr>
          <w:color w:val="000000" w:themeColor="text1"/>
          <w:sz w:val="26"/>
          <w:szCs w:val="26"/>
        </w:rPr>
      </w:pPr>
      <w:r w:rsidRPr="003376B4">
        <w:rPr>
          <w:color w:val="000000" w:themeColor="text1"/>
          <w:sz w:val="26"/>
          <w:szCs w:val="26"/>
        </w:rPr>
        <w:tab/>
        <w:t>- проверяет правильность заполнения заявления;</w:t>
      </w:r>
    </w:p>
    <w:p w:rsidR="00215437" w:rsidRPr="003376B4" w:rsidRDefault="00215437" w:rsidP="00215437">
      <w:pPr>
        <w:jc w:val="both"/>
        <w:rPr>
          <w:color w:val="000000" w:themeColor="text1"/>
          <w:sz w:val="26"/>
          <w:szCs w:val="26"/>
        </w:rPr>
      </w:pPr>
      <w:r w:rsidRPr="003376B4">
        <w:rPr>
          <w:color w:val="000000" w:themeColor="text1"/>
          <w:sz w:val="26"/>
          <w:szCs w:val="26"/>
        </w:rPr>
        <w:tab/>
        <w:t>- проверяет предъявленный заявителем документ, подтверждающий личность заявителя, а в случае обращения представителя юридического или физического лица - документ, подтверждающий полномочия представителя в соответствии с законодательством Российской Федерации, готовит и заверяет копию предъявленного документа, приобщает к поданному заявлению;</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 проверяет наличие всех документов, предусмотренных </w:t>
      </w:r>
      <w:hyperlink w:anchor="Par84" w:history="1">
        <w:r w:rsidRPr="003376B4">
          <w:rPr>
            <w:rStyle w:val="a6"/>
            <w:color w:val="000000" w:themeColor="text1"/>
            <w:sz w:val="26"/>
            <w:szCs w:val="26"/>
          </w:rPr>
          <w:t>пунктом 18</w:t>
        </w:r>
      </w:hyperlink>
      <w:r w:rsidRPr="003376B4">
        <w:rPr>
          <w:color w:val="000000" w:themeColor="text1"/>
          <w:sz w:val="26"/>
          <w:szCs w:val="26"/>
        </w:rPr>
        <w:t xml:space="preserve"> настоящего Административного регламента;</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г) определяет наличие (либо отсутствие) оснований для отказа в приеме документов, установленных </w:t>
      </w:r>
      <w:hyperlink w:anchor="Par175" w:history="1">
        <w:r w:rsidRPr="003376B4">
          <w:rPr>
            <w:rStyle w:val="a6"/>
            <w:color w:val="000000" w:themeColor="text1"/>
            <w:sz w:val="26"/>
            <w:szCs w:val="26"/>
          </w:rPr>
          <w:t>пунктом 23</w:t>
        </w:r>
      </w:hyperlink>
      <w:r w:rsidRPr="003376B4">
        <w:rPr>
          <w:color w:val="000000" w:themeColor="text1"/>
          <w:sz w:val="26"/>
          <w:szCs w:val="26"/>
        </w:rPr>
        <w:t xml:space="preserve"> настоящего Административного регламента.</w:t>
      </w:r>
    </w:p>
    <w:p w:rsidR="00215437" w:rsidRPr="003376B4" w:rsidRDefault="00215437" w:rsidP="00215437">
      <w:pPr>
        <w:jc w:val="both"/>
        <w:rPr>
          <w:color w:val="000000" w:themeColor="text1"/>
          <w:sz w:val="26"/>
          <w:szCs w:val="26"/>
        </w:rPr>
      </w:pPr>
      <w:r w:rsidRPr="003376B4">
        <w:rPr>
          <w:color w:val="000000" w:themeColor="text1"/>
          <w:sz w:val="26"/>
          <w:szCs w:val="26"/>
        </w:rPr>
        <w:tab/>
        <w:t>50. При наличии оснований для отказа в приеме документов специалист Администрации поселения устно информирует заявителя (заявителей) об отказе в приеме заявления.</w:t>
      </w:r>
    </w:p>
    <w:p w:rsidR="00215437" w:rsidRPr="003376B4" w:rsidRDefault="00215437" w:rsidP="00215437">
      <w:pPr>
        <w:jc w:val="both"/>
        <w:rPr>
          <w:color w:val="000000" w:themeColor="text1"/>
          <w:sz w:val="26"/>
          <w:szCs w:val="26"/>
        </w:rPr>
      </w:pPr>
      <w:bookmarkStart w:id="74" w:name="Par291"/>
      <w:bookmarkEnd w:id="74"/>
      <w:r w:rsidRPr="003376B4">
        <w:rPr>
          <w:color w:val="000000" w:themeColor="text1"/>
          <w:sz w:val="26"/>
          <w:szCs w:val="26"/>
        </w:rPr>
        <w:tab/>
        <w:t xml:space="preserve">51. В случае отсутствия оснований для отказа в приеме документов, предусмотренных </w:t>
      </w:r>
      <w:hyperlink w:anchor="Par175" w:history="1">
        <w:r w:rsidRPr="003376B4">
          <w:rPr>
            <w:rStyle w:val="a6"/>
            <w:color w:val="000000" w:themeColor="text1"/>
            <w:sz w:val="26"/>
            <w:szCs w:val="26"/>
          </w:rPr>
          <w:t>пунктом 23</w:t>
        </w:r>
      </w:hyperlink>
      <w:r w:rsidRPr="003376B4">
        <w:rPr>
          <w:color w:val="000000" w:themeColor="text1"/>
          <w:sz w:val="26"/>
          <w:szCs w:val="26"/>
        </w:rPr>
        <w:t xml:space="preserve"> настоящего Административного регламента, заявление о предоставлении муниципальной  услуги регистрируется в Администрации поселения.</w:t>
      </w:r>
    </w:p>
    <w:p w:rsidR="00215437" w:rsidRPr="003376B4" w:rsidRDefault="00215437" w:rsidP="00215437">
      <w:pPr>
        <w:jc w:val="both"/>
        <w:rPr>
          <w:color w:val="000000" w:themeColor="text1"/>
          <w:sz w:val="26"/>
          <w:szCs w:val="26"/>
        </w:rPr>
      </w:pPr>
      <w:r w:rsidRPr="003376B4">
        <w:rPr>
          <w:color w:val="000000" w:themeColor="text1"/>
          <w:sz w:val="26"/>
          <w:szCs w:val="26"/>
        </w:rPr>
        <w:tab/>
        <w:t>52. Максимальный срок выполнения административной процедуры — 5 дней либо 3 дня в случае необходимости выполнения процедур, предусмотренных подразделами 5, 6 настоящего раздела.</w:t>
      </w:r>
    </w:p>
    <w:p w:rsidR="00215437" w:rsidRPr="003376B4" w:rsidRDefault="00215437" w:rsidP="00215437">
      <w:pPr>
        <w:jc w:val="both"/>
        <w:rPr>
          <w:color w:val="000000" w:themeColor="text1"/>
          <w:sz w:val="26"/>
          <w:szCs w:val="26"/>
        </w:rPr>
      </w:pPr>
      <w:r w:rsidRPr="003376B4">
        <w:rPr>
          <w:color w:val="000000" w:themeColor="text1"/>
          <w:sz w:val="26"/>
          <w:szCs w:val="26"/>
        </w:rPr>
        <w:tab/>
      </w:r>
      <w:r w:rsidRPr="003376B4">
        <w:rPr>
          <w:rFonts w:eastAsia="Arial"/>
          <w:color w:val="000000" w:themeColor="text1"/>
          <w:sz w:val="26"/>
          <w:szCs w:val="26"/>
        </w:rPr>
        <w:t xml:space="preserve">Результатом исполнения административной процедуры является передача зарегистрированного заявления и прилагаемых к нему документов </w:t>
      </w:r>
      <w:r w:rsidRPr="003376B4">
        <w:rPr>
          <w:color w:val="000000" w:themeColor="text1"/>
          <w:sz w:val="26"/>
          <w:szCs w:val="26"/>
        </w:rPr>
        <w:t>ответственному специалисту Администрации поселения либо сообщение заявителю об отказе в приеме заявления с прилагаемыми документами.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4. Рассмотрение заявления и документов, предоставленных для получения</w:t>
      </w:r>
    </w:p>
    <w:p w:rsidR="00215437" w:rsidRPr="003376B4" w:rsidRDefault="00215437" w:rsidP="00215437">
      <w:pPr>
        <w:jc w:val="center"/>
        <w:rPr>
          <w:color w:val="000000" w:themeColor="text1"/>
          <w:sz w:val="26"/>
          <w:szCs w:val="26"/>
        </w:rPr>
      </w:pPr>
      <w:r w:rsidRPr="003376B4">
        <w:rPr>
          <w:color w:val="000000" w:themeColor="text1"/>
          <w:sz w:val="26"/>
          <w:szCs w:val="26"/>
        </w:rPr>
        <w:t>муниципальной  услуги, направление межведомственных запросов</w:t>
      </w:r>
    </w:p>
    <w:p w:rsidR="00215437" w:rsidRPr="003376B4" w:rsidRDefault="00215437" w:rsidP="00215437">
      <w:pPr>
        <w:jc w:val="both"/>
        <w:rPr>
          <w:color w:val="000000" w:themeColor="text1"/>
          <w:sz w:val="26"/>
          <w:szCs w:val="26"/>
        </w:rPr>
      </w:pPr>
    </w:p>
    <w:p w:rsidR="00215437" w:rsidRPr="003376B4" w:rsidRDefault="00215437" w:rsidP="00215437">
      <w:pPr>
        <w:jc w:val="both"/>
        <w:rPr>
          <w:color w:val="000000" w:themeColor="text1"/>
          <w:sz w:val="26"/>
          <w:szCs w:val="26"/>
        </w:rPr>
      </w:pPr>
      <w:r w:rsidRPr="003376B4">
        <w:rPr>
          <w:color w:val="000000" w:themeColor="text1"/>
          <w:sz w:val="26"/>
          <w:szCs w:val="26"/>
        </w:rPr>
        <w:tab/>
        <w:t>53. Руководитель Администрации поселения в течение одного рабочего дня со дня регистрации заявления назначает исполнителя для рассмотрения поступившего заявления и приложенных к нему документов (далее - ответственный специалист ).</w:t>
      </w:r>
    </w:p>
    <w:p w:rsidR="00215437" w:rsidRPr="003376B4" w:rsidRDefault="00215437" w:rsidP="00215437">
      <w:pPr>
        <w:jc w:val="both"/>
        <w:rPr>
          <w:color w:val="000000" w:themeColor="text1"/>
          <w:sz w:val="26"/>
          <w:szCs w:val="26"/>
        </w:rPr>
      </w:pPr>
      <w:r w:rsidRPr="003376B4">
        <w:rPr>
          <w:color w:val="000000" w:themeColor="text1"/>
          <w:sz w:val="26"/>
          <w:szCs w:val="26"/>
        </w:rPr>
        <w:tab/>
        <w:t>54. Ответственный специалист  в течение 3 дней со дня регистрации заявления проверяет правильность заполнения заявления и комплектность представленных документов.</w:t>
      </w:r>
    </w:p>
    <w:p w:rsidR="00215437" w:rsidRPr="003376B4" w:rsidRDefault="00215437" w:rsidP="00215437">
      <w:pPr>
        <w:jc w:val="both"/>
        <w:rPr>
          <w:color w:val="000000" w:themeColor="text1"/>
          <w:sz w:val="26"/>
          <w:szCs w:val="26"/>
        </w:rPr>
      </w:pPr>
      <w:r w:rsidRPr="003376B4">
        <w:rPr>
          <w:color w:val="000000" w:themeColor="text1"/>
          <w:sz w:val="26"/>
          <w:szCs w:val="26"/>
        </w:rPr>
        <w:tab/>
        <w:t>55. При наличии оснований для отказа в предоставлении муниципальной услуги, предусмотренных пунктом 24 настоящего Административного регламента, ответственный специалист готовит проект решения Администрации поселения об отказе в предоставлении муниципальной  услуги, в котором должны быть указаны причины такого отказа.</w:t>
      </w:r>
    </w:p>
    <w:p w:rsidR="00215437" w:rsidRPr="003376B4" w:rsidRDefault="00215437" w:rsidP="00215437">
      <w:pPr>
        <w:jc w:val="both"/>
        <w:rPr>
          <w:color w:val="000000" w:themeColor="text1"/>
          <w:sz w:val="26"/>
          <w:szCs w:val="26"/>
        </w:rPr>
      </w:pPr>
      <w:bookmarkStart w:id="75" w:name="Par2911"/>
      <w:bookmarkEnd w:id="75"/>
      <w:r w:rsidRPr="003376B4">
        <w:rPr>
          <w:color w:val="000000" w:themeColor="text1"/>
          <w:sz w:val="26"/>
          <w:szCs w:val="26"/>
        </w:rPr>
        <w:tab/>
        <w:t xml:space="preserve">56. В случае отсутствия оснований для отказа в предоставлении муниципальной услуги, предусмотренных </w:t>
      </w:r>
      <w:hyperlink w:anchor="Par175" w:history="1">
        <w:r w:rsidRPr="003376B4">
          <w:rPr>
            <w:rStyle w:val="a6"/>
            <w:color w:val="000000" w:themeColor="text1"/>
            <w:sz w:val="26"/>
            <w:szCs w:val="26"/>
          </w:rPr>
          <w:t>пунктом 24</w:t>
        </w:r>
      </w:hyperlink>
      <w:r w:rsidRPr="003376B4">
        <w:rPr>
          <w:color w:val="000000" w:themeColor="text1"/>
          <w:sz w:val="26"/>
          <w:szCs w:val="26"/>
        </w:rPr>
        <w:t xml:space="preserve"> настоящего Административного регламента, ответственный специалист Администрации поселения в течение 4 дней со дня поступления заявления готовит и </w:t>
      </w:r>
      <w:r w:rsidRPr="003376B4">
        <w:rPr>
          <w:rFonts w:eastAsia="Arial CYR"/>
          <w:color w:val="000000" w:themeColor="text1"/>
          <w:sz w:val="26"/>
          <w:szCs w:val="26"/>
        </w:rPr>
        <w:t>направляет в другие органы и организации обращения для определения возможности предоставления земельного участка для целей, указанных в заявлении</w:t>
      </w:r>
      <w:r w:rsidRPr="003376B4">
        <w:rPr>
          <w:color w:val="000000" w:themeColor="text1"/>
          <w:sz w:val="26"/>
          <w:szCs w:val="26"/>
        </w:rPr>
        <w:t>.</w:t>
      </w:r>
    </w:p>
    <w:p w:rsidR="00215437" w:rsidRPr="003376B4" w:rsidRDefault="00215437" w:rsidP="00215437">
      <w:pPr>
        <w:jc w:val="both"/>
        <w:rPr>
          <w:color w:val="000000" w:themeColor="text1"/>
          <w:sz w:val="26"/>
          <w:szCs w:val="26"/>
        </w:rPr>
      </w:pPr>
      <w:r w:rsidRPr="003376B4">
        <w:rPr>
          <w:color w:val="000000" w:themeColor="text1"/>
          <w:sz w:val="26"/>
          <w:szCs w:val="26"/>
        </w:rPr>
        <w:tab/>
        <w:t>57. Максимальный срок выполнения административной процедуры — 10 дней либо 7 дней в случае необходимости выполнения процедур, предусмотренных подразделами 5, 6 настоящего раздела.</w:t>
      </w:r>
    </w:p>
    <w:p w:rsidR="00215437" w:rsidRPr="003376B4" w:rsidRDefault="00215437" w:rsidP="00215437">
      <w:pPr>
        <w:jc w:val="both"/>
        <w:rPr>
          <w:color w:val="000000" w:themeColor="text1"/>
          <w:sz w:val="26"/>
          <w:szCs w:val="26"/>
        </w:rPr>
      </w:pPr>
      <w:r w:rsidRPr="003376B4">
        <w:rPr>
          <w:color w:val="000000" w:themeColor="text1"/>
          <w:sz w:val="26"/>
          <w:szCs w:val="26"/>
        </w:rPr>
        <w:tab/>
      </w:r>
      <w:r w:rsidRPr="003376B4">
        <w:rPr>
          <w:rFonts w:eastAsia="Arial"/>
          <w:color w:val="000000" w:themeColor="text1"/>
          <w:sz w:val="26"/>
          <w:szCs w:val="26"/>
        </w:rPr>
        <w:t xml:space="preserve">Результатом исполнения административной процедуры является </w:t>
      </w:r>
      <w:r w:rsidRPr="003376B4">
        <w:rPr>
          <w:rFonts w:eastAsia="Arial CYR"/>
          <w:color w:val="000000" w:themeColor="text1"/>
          <w:sz w:val="26"/>
          <w:szCs w:val="26"/>
        </w:rPr>
        <w:t xml:space="preserve">направление в другие органы и организации обращения для определения возможности предоставления земельного участка для заявленных целей </w:t>
      </w:r>
      <w:r w:rsidRPr="003376B4">
        <w:rPr>
          <w:color w:val="000000" w:themeColor="text1"/>
          <w:sz w:val="26"/>
          <w:szCs w:val="26"/>
        </w:rPr>
        <w:t>либо сообщение заявителю об отказе в предоставлении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jc w:val="center"/>
        <w:rPr>
          <w:rFonts w:eastAsia="Arial CYR"/>
          <w:color w:val="000000" w:themeColor="text1"/>
          <w:sz w:val="26"/>
          <w:szCs w:val="26"/>
        </w:rPr>
      </w:pPr>
      <w:r w:rsidRPr="003376B4">
        <w:rPr>
          <w:rFonts w:eastAsia="Arial CYR"/>
          <w:color w:val="000000" w:themeColor="text1"/>
          <w:sz w:val="26"/>
          <w:szCs w:val="26"/>
        </w:rPr>
        <w:t>5. Публикация (размещение) извещения о предоставлении земельного участка</w:t>
      </w:r>
    </w:p>
    <w:p w:rsidR="00215437" w:rsidRPr="003376B4" w:rsidRDefault="00215437" w:rsidP="00215437">
      <w:pPr>
        <w:jc w:val="both"/>
        <w:rPr>
          <w:rFonts w:eastAsia="Arial CYR"/>
          <w:color w:val="000000" w:themeColor="text1"/>
          <w:sz w:val="26"/>
          <w:szCs w:val="26"/>
        </w:rPr>
      </w:pP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58. Основанием для начала административной процедуры является поступление ответственному специалисту Администрации поселения ответов на межведомственные запросы о возможности (невозможности) предоставления земельного участка гражданам для индивидуального жилищного строительства, ведения личного подсобного хозяйства в границах населённого пункта, садоводства, дачного хозяйства, для осуществления крестьянским (фермерским) хозяйством его деятельности.</w:t>
      </w: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59. Ответственный специалист Администрации поселения:</w:t>
      </w: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а) в случае получения информации о возможности предоставления земельного участка для целей, указанных в пункте 58 настоящего Административного регламента, обеспечивает:</w:t>
      </w:r>
    </w:p>
    <w:p w:rsidR="00215437" w:rsidRPr="003376B4" w:rsidRDefault="00215437" w:rsidP="00215437">
      <w:pPr>
        <w:ind w:firstLine="540"/>
        <w:jc w:val="both"/>
        <w:rPr>
          <w:color w:val="000000" w:themeColor="text1"/>
          <w:sz w:val="26"/>
          <w:szCs w:val="26"/>
        </w:rPr>
      </w:pPr>
      <w:r w:rsidRPr="003376B4">
        <w:rPr>
          <w:rFonts w:eastAsia="Arial CYR"/>
          <w:color w:val="000000" w:themeColor="text1"/>
          <w:sz w:val="26"/>
          <w:szCs w:val="26"/>
        </w:rPr>
        <w:t>- опубликование извещения о возможном предоставлении земельного участка для указанных целей (далее также — извещение) в порядке, установленном для официального опубликования (обнародования) муниципальных правовых актов по месту нахождения земельного участка;</w:t>
      </w:r>
    </w:p>
    <w:p w:rsidR="00215437" w:rsidRPr="003376B4" w:rsidRDefault="00215437" w:rsidP="00215437">
      <w:pPr>
        <w:ind w:firstLine="540"/>
        <w:jc w:val="both"/>
        <w:rPr>
          <w:rFonts w:eastAsia="Arial CYR"/>
          <w:color w:val="000000" w:themeColor="text1"/>
          <w:sz w:val="26"/>
          <w:szCs w:val="26"/>
        </w:rPr>
      </w:pPr>
      <w:r w:rsidRPr="003376B4">
        <w:rPr>
          <w:color w:val="000000" w:themeColor="text1"/>
          <w:sz w:val="26"/>
          <w:szCs w:val="26"/>
        </w:rPr>
        <w:t>- размещение извещения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w:t>
      </w: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 xml:space="preserve">- размещение извещения на официальном сайте муниципального образования «Бежаницкий район»: </w:t>
      </w:r>
      <w:r w:rsidRPr="003376B4">
        <w:rPr>
          <w:rFonts w:eastAsia="Arial CYR"/>
          <w:color w:val="000000" w:themeColor="text1"/>
          <w:sz w:val="26"/>
          <w:szCs w:val="26"/>
          <w:lang w:val="en-US"/>
        </w:rPr>
        <w:t>http</w:t>
      </w:r>
      <w:r w:rsidRPr="003376B4">
        <w:rPr>
          <w:rFonts w:eastAsia="Arial CYR"/>
          <w:color w:val="000000" w:themeColor="text1"/>
          <w:sz w:val="26"/>
          <w:szCs w:val="26"/>
        </w:rPr>
        <w:t>://</w:t>
      </w:r>
      <w:r w:rsidRPr="003376B4">
        <w:rPr>
          <w:rFonts w:eastAsia="Arial CYR"/>
          <w:color w:val="000000" w:themeColor="text1"/>
          <w:sz w:val="26"/>
          <w:szCs w:val="26"/>
          <w:lang w:val="en-US"/>
        </w:rPr>
        <w:t>bezhanicy</w:t>
      </w:r>
      <w:r w:rsidRPr="003376B4">
        <w:rPr>
          <w:rFonts w:eastAsia="Arial CYR"/>
          <w:color w:val="000000" w:themeColor="text1"/>
          <w:sz w:val="26"/>
          <w:szCs w:val="26"/>
        </w:rPr>
        <w:t>.</w:t>
      </w:r>
      <w:r w:rsidRPr="003376B4">
        <w:rPr>
          <w:rFonts w:eastAsia="Arial CYR"/>
          <w:color w:val="000000" w:themeColor="text1"/>
          <w:sz w:val="26"/>
          <w:szCs w:val="26"/>
          <w:lang w:val="en-US"/>
        </w:rPr>
        <w:t>reg</w:t>
      </w:r>
      <w:r w:rsidRPr="003376B4">
        <w:rPr>
          <w:rFonts w:eastAsia="Arial CYR"/>
          <w:color w:val="000000" w:themeColor="text1"/>
          <w:sz w:val="26"/>
          <w:szCs w:val="26"/>
        </w:rPr>
        <w:t>60.</w:t>
      </w:r>
      <w:r w:rsidRPr="003376B4">
        <w:rPr>
          <w:rFonts w:eastAsia="Arial CYR"/>
          <w:color w:val="000000" w:themeColor="text1"/>
          <w:sz w:val="26"/>
          <w:szCs w:val="26"/>
          <w:lang w:val="en-US"/>
        </w:rPr>
        <w:t>ru</w:t>
      </w:r>
      <w:r w:rsidRPr="003376B4">
        <w:rPr>
          <w:rFonts w:eastAsia="Arial CYR"/>
          <w:color w:val="000000" w:themeColor="text1"/>
          <w:sz w:val="26"/>
          <w:szCs w:val="26"/>
        </w:rPr>
        <w:t xml:space="preserve">. </w:t>
      </w: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 xml:space="preserve">б) в случае получения информации о невозможности предоставления земельного участка для целей, указанных в пункте 58 настоящего Административного регламента, готовит проект </w:t>
      </w:r>
      <w:r w:rsidRPr="003376B4">
        <w:rPr>
          <w:rFonts w:eastAsia="Arial"/>
          <w:color w:val="000000" w:themeColor="text1"/>
          <w:sz w:val="26"/>
          <w:szCs w:val="26"/>
        </w:rPr>
        <w:t>решения об отказе в предоставлении муниципальной услуги в порядке, установленном подразделом 7 настоящего раздела.</w:t>
      </w:r>
    </w:p>
    <w:p w:rsidR="00215437" w:rsidRPr="003376B4" w:rsidRDefault="00215437" w:rsidP="00215437">
      <w:pPr>
        <w:ind w:firstLine="540"/>
        <w:jc w:val="both"/>
        <w:rPr>
          <w:rFonts w:eastAsia="Arial CYR"/>
          <w:color w:val="000000" w:themeColor="text1"/>
          <w:sz w:val="26"/>
          <w:szCs w:val="26"/>
        </w:rPr>
      </w:pPr>
      <w:r w:rsidRPr="003376B4">
        <w:rPr>
          <w:rFonts w:eastAsia="Arial CYR"/>
          <w:color w:val="000000" w:themeColor="text1"/>
          <w:sz w:val="26"/>
          <w:szCs w:val="26"/>
        </w:rPr>
        <w:t>60. Максимальный срок выполнения административной процедуры - 3 дня.</w:t>
      </w:r>
    </w:p>
    <w:p w:rsidR="00215437" w:rsidRPr="003376B4" w:rsidRDefault="00215437" w:rsidP="00215437">
      <w:pPr>
        <w:ind w:firstLine="540"/>
        <w:jc w:val="both"/>
        <w:rPr>
          <w:rFonts w:ascii="Arial CYR" w:eastAsia="Arial CYR" w:hAnsi="Arial CYR" w:cs="Arial CYR"/>
          <w:color w:val="000000" w:themeColor="text1"/>
          <w:sz w:val="26"/>
          <w:szCs w:val="26"/>
        </w:rPr>
      </w:pPr>
      <w:r w:rsidRPr="003376B4">
        <w:rPr>
          <w:rFonts w:eastAsia="Arial CYR"/>
          <w:color w:val="000000" w:themeColor="text1"/>
          <w:sz w:val="26"/>
          <w:szCs w:val="26"/>
        </w:rPr>
        <w:t>Результатом административной процедуры является публикация (размещение) извещения о возможном предоставлении земельного участка и принятие заявлений о намерении участвовать в аукционе либо подготовка проекта решения об отказе в предоставлении муниципальной услуги.</w:t>
      </w:r>
    </w:p>
    <w:p w:rsidR="00215437" w:rsidRPr="003376B4" w:rsidRDefault="00215437" w:rsidP="00215437">
      <w:pPr>
        <w:jc w:val="both"/>
        <w:rPr>
          <w:rFonts w:ascii="Arial CYR" w:eastAsia="Arial CYR" w:hAnsi="Arial CYR" w:cs="Arial CYR"/>
          <w:color w:val="000000" w:themeColor="text1"/>
          <w:sz w:val="26"/>
          <w:szCs w:val="26"/>
        </w:rPr>
      </w:pPr>
    </w:p>
    <w:p w:rsidR="00215437" w:rsidRPr="003376B4" w:rsidRDefault="00215437" w:rsidP="00215437">
      <w:pPr>
        <w:jc w:val="center"/>
        <w:rPr>
          <w:rFonts w:eastAsia="Arial CYR"/>
          <w:color w:val="000000" w:themeColor="text1"/>
          <w:sz w:val="26"/>
          <w:szCs w:val="26"/>
        </w:rPr>
      </w:pPr>
      <w:r w:rsidRPr="003376B4">
        <w:rPr>
          <w:rFonts w:eastAsia="Arial CYR"/>
          <w:color w:val="000000" w:themeColor="text1"/>
          <w:sz w:val="26"/>
          <w:szCs w:val="26"/>
        </w:rPr>
        <w:t>6. Принятие решения о предварительном согласовании предоставления земельного участка либо решения об отказе в предварительном согласовании предоставления земельного участка</w:t>
      </w:r>
    </w:p>
    <w:p w:rsidR="00215437" w:rsidRPr="003376B4" w:rsidRDefault="00215437" w:rsidP="00215437">
      <w:pPr>
        <w:jc w:val="both"/>
        <w:rPr>
          <w:rFonts w:eastAsia="Arial CYR"/>
          <w:color w:val="000000" w:themeColor="text1"/>
          <w:sz w:val="26"/>
          <w:szCs w:val="26"/>
        </w:rPr>
      </w:pPr>
    </w:p>
    <w:p w:rsidR="00215437" w:rsidRPr="003376B4" w:rsidRDefault="00215437" w:rsidP="00215437">
      <w:pPr>
        <w:widowControl w:val="0"/>
        <w:ind w:firstLine="552"/>
        <w:jc w:val="both"/>
        <w:rPr>
          <w:color w:val="000000" w:themeColor="text1"/>
          <w:sz w:val="26"/>
          <w:szCs w:val="26"/>
        </w:rPr>
      </w:pPr>
      <w:r w:rsidRPr="003376B4">
        <w:rPr>
          <w:color w:val="000000" w:themeColor="text1"/>
          <w:sz w:val="26"/>
          <w:szCs w:val="26"/>
        </w:rPr>
        <w:t>61. Основанием для начала административной процедуры является отсутствие заявлений иных лиц о намерении участвовать в аукционе по истечении тридцати календарных дней со дня опубликования (размещения) извещения о возможном предоставлении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62. При наличии возможности последующего предоставления земельного участка для целей, </w:t>
      </w:r>
      <w:r w:rsidRPr="003376B4">
        <w:rPr>
          <w:rFonts w:eastAsia="Arial CYR"/>
          <w:color w:val="000000" w:themeColor="text1"/>
          <w:sz w:val="26"/>
          <w:szCs w:val="26"/>
        </w:rPr>
        <w:t xml:space="preserve">указанных в пункте 58 настоящего Административного регламента, </w:t>
      </w:r>
      <w:r w:rsidRPr="003376B4">
        <w:rPr>
          <w:color w:val="000000" w:themeColor="text1"/>
          <w:sz w:val="26"/>
          <w:szCs w:val="26"/>
        </w:rPr>
        <w:t>ответственный специалист Администрации поселения готовит проект  постановления о предварительном согласовании предоставления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При отсутствии возможности последующего предоставления земельного участка для целей, </w:t>
      </w:r>
      <w:r w:rsidRPr="003376B4">
        <w:rPr>
          <w:rFonts w:eastAsia="Arial CYR"/>
          <w:color w:val="000000" w:themeColor="text1"/>
          <w:sz w:val="26"/>
          <w:szCs w:val="26"/>
        </w:rPr>
        <w:t>указанных в пункте 58 настоящего Административного регламента,</w:t>
      </w:r>
      <w:r w:rsidRPr="003376B4">
        <w:rPr>
          <w:color w:val="000000" w:themeColor="text1"/>
          <w:sz w:val="26"/>
          <w:szCs w:val="26"/>
        </w:rPr>
        <w:t xml:space="preserve"> ответственный специалист  готовит проект распорядительного акта  об отказе в предварительном согласовании предоставления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административного действия - 5 дней.</w:t>
      </w:r>
    </w:p>
    <w:p w:rsidR="00215437" w:rsidRPr="003376B4" w:rsidRDefault="00215437" w:rsidP="00215437">
      <w:pPr>
        <w:widowControl w:val="0"/>
        <w:ind w:firstLine="528"/>
        <w:jc w:val="both"/>
        <w:rPr>
          <w:color w:val="000000" w:themeColor="text1"/>
          <w:sz w:val="26"/>
          <w:szCs w:val="26"/>
        </w:rPr>
      </w:pPr>
      <w:r w:rsidRPr="003376B4">
        <w:rPr>
          <w:color w:val="000000" w:themeColor="text1"/>
          <w:sz w:val="26"/>
          <w:szCs w:val="26"/>
        </w:rPr>
        <w:t>63. Проект постановлеения Администрации поселения о предварительном согласовании предоставления земельного участка с приложением документов, на основании которых указанный проект был подготовлен, либо проект распорядительного акта об отказе в предварительном согласовании предоставления земельного участка передаются на рассмотрение Главе Администрации поселнения.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Глава Администрации поселения рассматривает представленные документы, удостоверяясь, что проект постановления о предварительном согласовании предоставления земельного участка либо проект распорядительного акта об отказе в предварительном согласовании предоставления земельного участка имеют правовые основания, подписывает проект постановления о предварительном согласовании предоставления земельного участка либо проект  об отказе в предварительном согласовании предоставления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получения Главой Администрации поселения проекта постановления о предварительном согласовании предоставления земельного участка либо проекта распорядительного акта об отказе в предварительном согласовании предоставления земельного участка.</w:t>
      </w:r>
    </w:p>
    <w:p w:rsidR="00215437" w:rsidRPr="003376B4" w:rsidRDefault="00215437" w:rsidP="00215437">
      <w:pPr>
        <w:widowControl w:val="0"/>
        <w:ind w:firstLine="516"/>
        <w:jc w:val="both"/>
        <w:rPr>
          <w:color w:val="000000" w:themeColor="text1"/>
          <w:sz w:val="26"/>
          <w:szCs w:val="26"/>
        </w:rPr>
      </w:pPr>
      <w:r w:rsidRPr="003376B4">
        <w:rPr>
          <w:color w:val="000000" w:themeColor="text1"/>
          <w:sz w:val="26"/>
          <w:szCs w:val="26"/>
        </w:rPr>
        <w:t xml:space="preserve">64. </w:t>
      </w:r>
      <w:r w:rsidRPr="003376B4">
        <w:rPr>
          <w:rFonts w:eastAsia="Arial"/>
          <w:color w:val="000000" w:themeColor="text1"/>
          <w:sz w:val="26"/>
          <w:szCs w:val="26"/>
        </w:rPr>
        <w:t xml:space="preserve">Ответственный специалист Администрации поселения обеспечивает регистрацию постановления Администрации поселения </w:t>
      </w:r>
      <w:r w:rsidRPr="003376B4">
        <w:rPr>
          <w:color w:val="000000" w:themeColor="text1"/>
          <w:sz w:val="26"/>
          <w:szCs w:val="26"/>
        </w:rPr>
        <w:t>о предварительном согласовании предоставления земельного участка либо  об отказе в предварительном согласовании предоставления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65. Максимальный срок выполнения административной процедуры - 7 дней.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Результатом административной процедуры является принятие решения о предварительном согласовании предоставления земельного участка </w:t>
      </w:r>
      <w:r w:rsidRPr="003376B4">
        <w:rPr>
          <w:rFonts w:eastAsia="Arial CYR"/>
          <w:color w:val="000000" w:themeColor="text1"/>
          <w:sz w:val="26"/>
          <w:szCs w:val="26"/>
        </w:rPr>
        <w:t xml:space="preserve">для индивидуального жилищного строительства, ведения личного подсобного хозяйства, садоводства, дачного хозяйства, для осуществления крестьянским (фермерским) хозяйством его деятельности </w:t>
      </w:r>
      <w:r w:rsidRPr="003376B4">
        <w:rPr>
          <w:color w:val="000000" w:themeColor="text1"/>
          <w:sz w:val="26"/>
          <w:szCs w:val="26"/>
        </w:rPr>
        <w:t>либо об отказе в предварительном согласовании предоставления земельного участка.</w:t>
      </w:r>
    </w:p>
    <w:p w:rsidR="00215437" w:rsidRPr="003376B4" w:rsidRDefault="00215437" w:rsidP="00215437">
      <w:pPr>
        <w:ind w:firstLine="540"/>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7. П</w:t>
      </w:r>
      <w:r w:rsidRPr="003376B4">
        <w:rPr>
          <w:rFonts w:eastAsia="Arial"/>
          <w:color w:val="000000" w:themeColor="text1"/>
          <w:sz w:val="26"/>
          <w:szCs w:val="26"/>
        </w:rPr>
        <w:t>одготовка проекта договора купли-продажи земельного участка или проекта  договора аренды земельного участка или проекта договора безвозмездного пользования земельным участком, либо принятие решения о предоставлении земельного участка для строительства в собственность бесплатно или решения о предоставлении земельного участка в постоянное (бессрочное) пользование, либо принятие решения об отказе в предоставлении земельного участка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 </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ab/>
        <w:t xml:space="preserve">66. После получения необходимых для оказания муниципальной услуги сведений, в том числе в порядке межведомственного взаимодействия, либо принятия решения о предварительном согласовании предоставления земельного участка </w:t>
      </w:r>
      <w:r w:rsidRPr="003376B4">
        <w:rPr>
          <w:rFonts w:eastAsia="Arial CYR"/>
          <w:color w:val="000000" w:themeColor="text1"/>
          <w:sz w:val="26"/>
          <w:szCs w:val="26"/>
        </w:rPr>
        <w:t>в соответствии с подразделом 6 настоящего раздела</w:t>
      </w:r>
      <w:r w:rsidRPr="003376B4">
        <w:rPr>
          <w:color w:val="000000" w:themeColor="text1"/>
          <w:sz w:val="26"/>
          <w:szCs w:val="26"/>
        </w:rPr>
        <w:t>, ответственный специалист Администрации поселения готовит проект договора купли-продажи земельного участка, проект договора аренды земельного участка либо проект договора безвозмездного пользования земельным участком.</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67. При подготовке проекта договора аренды, безвозмездного пользования земельным участком срок этого договора устанавливается по выбору заявителя с учётом ограничений, предусмотренных </w:t>
      </w:r>
      <w:hyperlink r:id="rId180" w:history="1">
        <w:r w:rsidRPr="003376B4">
          <w:rPr>
            <w:rStyle w:val="a6"/>
            <w:color w:val="000000" w:themeColor="text1"/>
            <w:sz w:val="26"/>
            <w:szCs w:val="26"/>
          </w:rPr>
          <w:t>пунктом 8 статьи 39.8</w:t>
        </w:r>
      </w:hyperlink>
      <w:r w:rsidRPr="003376B4">
        <w:rPr>
          <w:color w:val="000000" w:themeColor="text1"/>
          <w:sz w:val="26"/>
          <w:szCs w:val="26"/>
        </w:rPr>
        <w:t xml:space="preserve">, </w:t>
      </w:r>
      <w:hyperlink r:id="rId181" w:history="1">
        <w:r w:rsidRPr="003376B4">
          <w:rPr>
            <w:rStyle w:val="a6"/>
            <w:color w:val="000000" w:themeColor="text1"/>
            <w:sz w:val="26"/>
            <w:szCs w:val="26"/>
          </w:rPr>
          <w:t>пунктом 3 статьи 39.10</w:t>
        </w:r>
      </w:hyperlink>
      <w:r w:rsidRPr="003376B4">
        <w:rPr>
          <w:color w:val="000000" w:themeColor="text1"/>
          <w:sz w:val="26"/>
          <w:szCs w:val="26"/>
        </w:rPr>
        <w:t xml:space="preserve"> Земельного кодекса Российской Федерации.</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68. При наличии установленных </w:t>
      </w:r>
      <w:hyperlink w:anchor="Par183" w:history="1">
        <w:r w:rsidRPr="003376B4">
          <w:rPr>
            <w:rStyle w:val="a6"/>
            <w:color w:val="000000" w:themeColor="text1"/>
            <w:sz w:val="26"/>
            <w:szCs w:val="26"/>
          </w:rPr>
          <w:t>пунктом 24</w:t>
        </w:r>
      </w:hyperlink>
      <w:r w:rsidRPr="003376B4">
        <w:rPr>
          <w:color w:val="000000" w:themeColor="text1"/>
          <w:sz w:val="26"/>
          <w:szCs w:val="26"/>
        </w:rPr>
        <w:t xml:space="preserve"> настоящего Административного регламента оснований для отказа в предоставлении муниципальной услуги ответственный специалист Администрации поселения готовит письменное уведомление в адрес заявителя с обоснованием причин отказа в предоставлении муниципальной услуги и передает Главе Администрации поселения для подписания.</w:t>
      </w:r>
    </w:p>
    <w:p w:rsidR="00215437" w:rsidRPr="003376B4" w:rsidRDefault="00215437" w:rsidP="00215437">
      <w:pPr>
        <w:jc w:val="both"/>
        <w:rPr>
          <w:color w:val="000000" w:themeColor="text1"/>
          <w:sz w:val="26"/>
          <w:szCs w:val="26"/>
        </w:rPr>
      </w:pPr>
      <w:r w:rsidRPr="003376B4">
        <w:rPr>
          <w:color w:val="000000" w:themeColor="text1"/>
          <w:sz w:val="26"/>
          <w:szCs w:val="26"/>
        </w:rPr>
        <w:tab/>
        <w:t>При принятии решения об отказе в предоставлении земельного участка для целей, указанных в пункте 58 настоящего Административного регламента, Администрация поселения одновременно принимает решение о проведении аукциона по продаже земельного участка или аукциона на право заключения договора аренды земельного участка для целей, указанных в заявлении.</w:t>
      </w:r>
    </w:p>
    <w:p w:rsidR="00215437" w:rsidRPr="003376B4" w:rsidRDefault="00215437" w:rsidP="00215437">
      <w:pPr>
        <w:jc w:val="both"/>
        <w:rPr>
          <w:color w:val="000000" w:themeColor="text1"/>
          <w:sz w:val="26"/>
          <w:szCs w:val="26"/>
        </w:rPr>
      </w:pPr>
      <w:r w:rsidRPr="003376B4">
        <w:rPr>
          <w:color w:val="000000" w:themeColor="text1"/>
          <w:sz w:val="26"/>
          <w:szCs w:val="26"/>
        </w:rPr>
        <w:tab/>
        <w:t xml:space="preserve">69. После получения необходимых для оказания муниципальной услуги сведений, в том числе в порядке межведомственного взаимодействия, либо принятия решения о предварительном согласовании предоставления земельного участка </w:t>
      </w:r>
      <w:r w:rsidRPr="003376B4">
        <w:rPr>
          <w:rFonts w:eastAsia="Arial CYR"/>
          <w:color w:val="000000" w:themeColor="text1"/>
          <w:sz w:val="26"/>
          <w:szCs w:val="26"/>
        </w:rPr>
        <w:t>в соответствии с подразделом 6 настоящего раздела</w:t>
      </w:r>
      <w:r w:rsidRPr="003376B4">
        <w:rPr>
          <w:color w:val="000000" w:themeColor="text1"/>
          <w:sz w:val="26"/>
          <w:szCs w:val="26"/>
        </w:rPr>
        <w:t xml:space="preserve">, ответственный специалист Администрации поселения готовит в случае </w:t>
      </w:r>
      <w:r w:rsidRPr="003376B4">
        <w:rPr>
          <w:rFonts w:eastAsia="Arial"/>
          <w:color w:val="000000" w:themeColor="text1"/>
          <w:sz w:val="26"/>
          <w:szCs w:val="26"/>
        </w:rPr>
        <w:t xml:space="preserve">предоставлении земельного участка для строительства в собственность бесплатно либо  </w:t>
      </w:r>
      <w:r w:rsidRPr="003376B4">
        <w:rPr>
          <w:color w:val="000000" w:themeColor="text1"/>
          <w:sz w:val="26"/>
          <w:szCs w:val="26"/>
        </w:rPr>
        <w:t>предоставления земельного участка в постоянное (бессрочное) пользование - проект постановления о предоставлении земельного участка либо проект  об отказе в предоставлении земельного участка.</w:t>
      </w:r>
    </w:p>
    <w:p w:rsidR="00215437" w:rsidRPr="003376B4" w:rsidRDefault="00215437" w:rsidP="00215437">
      <w:pPr>
        <w:widowControl w:val="0"/>
        <w:ind w:firstLine="696"/>
        <w:jc w:val="both"/>
        <w:rPr>
          <w:color w:val="000000" w:themeColor="text1"/>
          <w:sz w:val="26"/>
          <w:szCs w:val="26"/>
        </w:rPr>
      </w:pPr>
      <w:r w:rsidRPr="003376B4">
        <w:rPr>
          <w:color w:val="000000" w:themeColor="text1"/>
          <w:sz w:val="26"/>
          <w:szCs w:val="26"/>
        </w:rPr>
        <w:t>70. Проект постановления Администрации порселения приложением документов, на основании которых указанный проект был подготовлен, либо проект об отказе в предоставлении земельного участка передаются на рассмотрение Главе Администрации поселения .</w:t>
      </w:r>
    </w:p>
    <w:p w:rsidR="00215437" w:rsidRPr="003376B4" w:rsidRDefault="00215437" w:rsidP="00215437">
      <w:pPr>
        <w:widowControl w:val="0"/>
        <w:ind w:firstLine="696"/>
        <w:jc w:val="both"/>
        <w:rPr>
          <w:color w:val="000000" w:themeColor="text1"/>
          <w:sz w:val="26"/>
          <w:szCs w:val="26"/>
        </w:rPr>
      </w:pPr>
      <w:r w:rsidRPr="003376B4">
        <w:rPr>
          <w:color w:val="000000" w:themeColor="text1"/>
          <w:sz w:val="26"/>
          <w:szCs w:val="26"/>
        </w:rPr>
        <w:t>Глава Администрации поселения рассматривает представленные документы, удостоверяясь, что проект постановления о предоставлении земельного участка или проект решения об отказе в предоставлении земельного участка имеют правовые основания, подписывает проект постановления о предоставлении земельного участка либо  об отказе в предоставлении земельного участка.</w:t>
      </w:r>
    </w:p>
    <w:p w:rsidR="00215437" w:rsidRPr="003376B4" w:rsidRDefault="00215437" w:rsidP="00215437">
      <w:pPr>
        <w:widowControl w:val="0"/>
        <w:ind w:firstLine="684"/>
        <w:jc w:val="both"/>
        <w:rPr>
          <w:color w:val="000000" w:themeColor="text1"/>
          <w:sz w:val="26"/>
          <w:szCs w:val="26"/>
        </w:rPr>
      </w:pPr>
      <w:r w:rsidRPr="003376B4">
        <w:rPr>
          <w:color w:val="000000" w:themeColor="text1"/>
          <w:sz w:val="26"/>
          <w:szCs w:val="26"/>
        </w:rPr>
        <w:t>Максимальный срок выполнения данного административного действия - 2 дня со дня получения Главой Администрации поселения проекта постановления о предоставлении земельного участка либо проекта  об отказе в предоставлении земельного участка.</w:t>
      </w:r>
    </w:p>
    <w:p w:rsidR="00215437" w:rsidRPr="003376B4" w:rsidRDefault="00215437" w:rsidP="00215437">
      <w:pPr>
        <w:jc w:val="both"/>
        <w:rPr>
          <w:i/>
          <w:iCs/>
          <w:color w:val="000000" w:themeColor="text1"/>
          <w:sz w:val="26"/>
          <w:szCs w:val="26"/>
        </w:rPr>
      </w:pPr>
      <w:r w:rsidRPr="003376B4">
        <w:rPr>
          <w:color w:val="000000" w:themeColor="text1"/>
          <w:sz w:val="26"/>
          <w:szCs w:val="26"/>
        </w:rPr>
        <w:tab/>
        <w:t>71. Ответственный специалист Администрации поселения обеспечивает регистрацию постановления Администрации поселения.</w:t>
      </w:r>
    </w:p>
    <w:p w:rsidR="00215437" w:rsidRPr="003376B4" w:rsidRDefault="00215437" w:rsidP="00215437">
      <w:pPr>
        <w:jc w:val="both"/>
        <w:rPr>
          <w:rFonts w:eastAsia="Arial"/>
          <w:color w:val="000000" w:themeColor="text1"/>
          <w:sz w:val="26"/>
          <w:szCs w:val="26"/>
        </w:rPr>
      </w:pPr>
      <w:r w:rsidRPr="003376B4">
        <w:rPr>
          <w:i/>
          <w:iCs/>
          <w:color w:val="000000" w:themeColor="text1"/>
          <w:sz w:val="26"/>
          <w:szCs w:val="26"/>
        </w:rPr>
        <w:tab/>
      </w:r>
      <w:r w:rsidRPr="003376B4">
        <w:rPr>
          <w:color w:val="000000" w:themeColor="text1"/>
          <w:sz w:val="26"/>
          <w:szCs w:val="26"/>
        </w:rPr>
        <w:t>72. Максимальный срок выполнения административной процедуры составляет 10 дней либо 7 дней в случае необходимости выполнения процедур, предусмотренных подразделами 5, 6 настоящего раздела.</w:t>
      </w:r>
    </w:p>
    <w:p w:rsidR="00215437" w:rsidRPr="003376B4" w:rsidRDefault="00215437" w:rsidP="00215437">
      <w:pPr>
        <w:jc w:val="both"/>
        <w:rPr>
          <w:color w:val="000000" w:themeColor="text1"/>
          <w:sz w:val="26"/>
          <w:szCs w:val="26"/>
        </w:rPr>
      </w:pPr>
      <w:r w:rsidRPr="003376B4">
        <w:rPr>
          <w:rFonts w:eastAsia="Arial"/>
          <w:color w:val="000000" w:themeColor="text1"/>
          <w:sz w:val="26"/>
          <w:szCs w:val="26"/>
        </w:rPr>
        <w:tab/>
        <w:t>Результатом исполнения административной процедуры является подготовка проекта договора купли-продажи земельного участка или проекта  договора аренды земельного участка или проекта договора безвозмездного пользования земельным участком, принятие решения о предоставлении земельного участка для строительства в собственность бесплатно или решения о предоставлении земельного участка в постоянное (бессрочное) пользование либо принятие решения об отказе в предоставлении земельного участка</w:t>
      </w:r>
      <w:r w:rsidRPr="003376B4">
        <w:rPr>
          <w:color w:val="000000" w:themeColor="text1"/>
          <w:sz w:val="26"/>
          <w:szCs w:val="26"/>
        </w:rPr>
        <w:t>.</w:t>
      </w:r>
    </w:p>
    <w:p w:rsidR="00215437" w:rsidRPr="003376B4" w:rsidRDefault="00215437" w:rsidP="00215437">
      <w:pPr>
        <w:jc w:val="center"/>
        <w:rPr>
          <w:color w:val="000000" w:themeColor="text1"/>
          <w:sz w:val="26"/>
          <w:szCs w:val="26"/>
        </w:rPr>
      </w:pPr>
    </w:p>
    <w:p w:rsidR="00215437" w:rsidRPr="003376B4" w:rsidRDefault="00215437" w:rsidP="00215437">
      <w:pPr>
        <w:jc w:val="center"/>
        <w:rPr>
          <w:i/>
          <w:iCs/>
          <w:color w:val="000000" w:themeColor="text1"/>
          <w:sz w:val="26"/>
          <w:szCs w:val="26"/>
        </w:rPr>
      </w:pPr>
      <w:r w:rsidRPr="003376B4">
        <w:rPr>
          <w:color w:val="000000" w:themeColor="text1"/>
          <w:sz w:val="26"/>
          <w:szCs w:val="26"/>
        </w:rPr>
        <w:t xml:space="preserve">8. Выдача (направление) </w:t>
      </w:r>
      <w:r w:rsidRPr="003376B4">
        <w:rPr>
          <w:rFonts w:eastAsia="Arial"/>
          <w:color w:val="000000" w:themeColor="text1"/>
          <w:sz w:val="26"/>
          <w:szCs w:val="26"/>
        </w:rPr>
        <w:t>результата предоставления муниципальной услуги</w:t>
      </w:r>
    </w:p>
    <w:p w:rsidR="00215437" w:rsidRPr="003376B4" w:rsidRDefault="00215437" w:rsidP="00215437">
      <w:pPr>
        <w:jc w:val="center"/>
        <w:rPr>
          <w:color w:val="000000" w:themeColor="text1"/>
          <w:sz w:val="26"/>
          <w:szCs w:val="26"/>
        </w:rPr>
      </w:pPr>
      <w:r w:rsidRPr="003376B4">
        <w:rPr>
          <w:i/>
          <w:iCs/>
          <w:color w:val="000000" w:themeColor="text1"/>
          <w:sz w:val="26"/>
          <w:szCs w:val="26"/>
        </w:rPr>
        <w:t xml:space="preserve"> </w:t>
      </w:r>
    </w:p>
    <w:p w:rsidR="00215437" w:rsidRPr="003376B4" w:rsidRDefault="00215437" w:rsidP="00215437">
      <w:pPr>
        <w:jc w:val="both"/>
        <w:rPr>
          <w:rFonts w:eastAsia="Arial"/>
          <w:bCs/>
          <w:color w:val="000000" w:themeColor="text1"/>
          <w:sz w:val="26"/>
          <w:szCs w:val="26"/>
        </w:rPr>
      </w:pPr>
      <w:r w:rsidRPr="003376B4">
        <w:rPr>
          <w:color w:val="000000" w:themeColor="text1"/>
          <w:sz w:val="26"/>
          <w:szCs w:val="26"/>
        </w:rPr>
        <w:tab/>
        <w:t xml:space="preserve">73. Ответственный специалист Администрации поселения выдаёт либо направляет заявителю либо представителю заявителя оформленный результат предоставления </w:t>
      </w:r>
      <w:r w:rsidRPr="003376B4">
        <w:rPr>
          <w:rFonts w:eastAsia="Arial"/>
          <w:color w:val="000000" w:themeColor="text1"/>
          <w:sz w:val="26"/>
          <w:szCs w:val="26"/>
        </w:rPr>
        <w:t>муниципальной</w:t>
      </w:r>
      <w:r w:rsidRPr="003376B4">
        <w:rPr>
          <w:color w:val="000000" w:themeColor="text1"/>
          <w:sz w:val="26"/>
          <w:szCs w:val="26"/>
        </w:rPr>
        <w:t xml:space="preserve"> услуги, указанный в пункте 14 настоящего Административного регламента, </w:t>
      </w:r>
      <w:r w:rsidRPr="003376B4">
        <w:rPr>
          <w:bCs/>
          <w:color w:val="000000" w:themeColor="text1"/>
          <w:sz w:val="26"/>
          <w:szCs w:val="26"/>
        </w:rPr>
        <w:t>в форме документа на бумажном носителе, предварительно сообщив об этом по телефону, либо в виде почтового отправления, либо в форме электронного документа с</w:t>
      </w:r>
      <w:r w:rsidRPr="003376B4">
        <w:rPr>
          <w:rFonts w:eastAsia="Arial"/>
          <w:bCs/>
          <w:color w:val="000000" w:themeColor="text1"/>
          <w:sz w:val="26"/>
          <w:szCs w:val="26"/>
        </w:rPr>
        <w:t xml:space="preserve"> использованием Единого портала государственных услуг и Портала государственных и муниципальных услуг Псковской области.</w:t>
      </w:r>
    </w:p>
    <w:p w:rsidR="00215437" w:rsidRPr="003376B4" w:rsidRDefault="00215437" w:rsidP="00215437">
      <w:pPr>
        <w:jc w:val="both"/>
        <w:rPr>
          <w:rFonts w:eastAsia="Arial"/>
          <w:bCs/>
          <w:color w:val="000000" w:themeColor="text1"/>
          <w:sz w:val="26"/>
          <w:szCs w:val="26"/>
        </w:rPr>
      </w:pPr>
      <w:r w:rsidRPr="003376B4">
        <w:rPr>
          <w:rFonts w:eastAsia="Arial"/>
          <w:bCs/>
          <w:color w:val="000000" w:themeColor="text1"/>
          <w:sz w:val="26"/>
          <w:szCs w:val="26"/>
        </w:rPr>
        <w:tab/>
        <w:t xml:space="preserve">Выдача результата предоставления муниципальной услуги осуществляется специалистами Администрации поселения в соответствии с графиком приема граждан, указанным в </w:t>
      </w:r>
      <w:hyperlink w:anchor="Par50" w:history="1">
        <w:r w:rsidRPr="003376B4">
          <w:rPr>
            <w:rStyle w:val="a6"/>
            <w:rFonts w:eastAsia="Arial"/>
            <w:bCs/>
            <w:color w:val="000000" w:themeColor="text1"/>
            <w:sz w:val="26"/>
            <w:szCs w:val="26"/>
          </w:rPr>
          <w:t>пункте 4</w:t>
        </w:r>
      </w:hyperlink>
      <w:r w:rsidRPr="003376B4">
        <w:rPr>
          <w:rFonts w:eastAsia="Arial"/>
          <w:bCs/>
          <w:color w:val="000000" w:themeColor="text1"/>
          <w:sz w:val="26"/>
          <w:szCs w:val="26"/>
        </w:rPr>
        <w:t xml:space="preserve"> настоящего Административного регламента. Максимальный срок ожидания в очереди составляет 15 минут.</w:t>
      </w:r>
    </w:p>
    <w:p w:rsidR="00215437" w:rsidRPr="003376B4" w:rsidRDefault="00215437" w:rsidP="00215437">
      <w:pPr>
        <w:ind w:firstLine="709"/>
        <w:jc w:val="both"/>
        <w:rPr>
          <w:color w:val="000000" w:themeColor="text1"/>
          <w:sz w:val="26"/>
          <w:szCs w:val="26"/>
        </w:rPr>
      </w:pPr>
      <w:r w:rsidRPr="003376B4">
        <w:rPr>
          <w:rFonts w:eastAsia="Arial"/>
          <w:bCs/>
          <w:color w:val="000000" w:themeColor="text1"/>
          <w:sz w:val="26"/>
          <w:szCs w:val="26"/>
        </w:rPr>
        <w:t>В случае подачи заявления через многофункциональный центр результат предоставления муниципальной услуги направляется в МФЦ Псковской области в соответствии с порядком, установленным соглашением о взаимодействии между Уполномоченным многофункциональным центром и Администрацией поселения.</w:t>
      </w:r>
    </w:p>
    <w:p w:rsidR="00215437" w:rsidRPr="003376B4" w:rsidRDefault="00215437" w:rsidP="00215437">
      <w:pPr>
        <w:jc w:val="both"/>
        <w:rPr>
          <w:bCs/>
          <w:color w:val="000000" w:themeColor="text1"/>
          <w:sz w:val="26"/>
          <w:szCs w:val="26"/>
        </w:rPr>
      </w:pPr>
      <w:r w:rsidRPr="003376B4">
        <w:rPr>
          <w:color w:val="000000" w:themeColor="text1"/>
          <w:sz w:val="26"/>
          <w:szCs w:val="26"/>
        </w:rPr>
        <w:tab/>
        <w:t xml:space="preserve">74. </w:t>
      </w:r>
      <w:r w:rsidRPr="003376B4">
        <w:rPr>
          <w:bCs/>
          <w:color w:val="000000" w:themeColor="text1"/>
          <w:sz w:val="26"/>
          <w:szCs w:val="26"/>
        </w:rPr>
        <w:t xml:space="preserve">При обращении заявителя в многофункциональный центр </w:t>
      </w:r>
      <w:r w:rsidRPr="003376B4">
        <w:rPr>
          <w:rFonts w:eastAsia="Arial"/>
          <w:bCs/>
          <w:color w:val="000000" w:themeColor="text1"/>
          <w:sz w:val="26"/>
          <w:szCs w:val="26"/>
        </w:rPr>
        <w:t>результат предоставления муниципальной услуги направляется Администрацией поселения в многофункциональный центр для выдачи (направления) заявителю документов, подтверждающих предоставление муниципальной услуги либо отказ в предоставлении Администрацией  услуги.</w:t>
      </w:r>
    </w:p>
    <w:p w:rsidR="00215437" w:rsidRPr="003376B4" w:rsidRDefault="00215437" w:rsidP="00215437">
      <w:pPr>
        <w:ind w:firstLine="696"/>
        <w:jc w:val="both"/>
        <w:rPr>
          <w:rFonts w:eastAsia="Arial"/>
          <w:color w:val="000000" w:themeColor="text1"/>
          <w:sz w:val="26"/>
          <w:szCs w:val="26"/>
        </w:rPr>
      </w:pPr>
      <w:r w:rsidRPr="003376B4">
        <w:rPr>
          <w:bCs/>
          <w:color w:val="000000" w:themeColor="text1"/>
          <w:sz w:val="26"/>
          <w:szCs w:val="26"/>
        </w:rPr>
        <w:t xml:space="preserve">75. В случае подачи заявления через многофункциональный центр выдача </w:t>
      </w:r>
      <w:r w:rsidRPr="003376B4">
        <w:rPr>
          <w:rFonts w:eastAsia="Arial" w:cs="Arial"/>
          <w:bCs/>
          <w:color w:val="000000" w:themeColor="text1"/>
          <w:sz w:val="26"/>
          <w:szCs w:val="26"/>
        </w:rPr>
        <w:t xml:space="preserve">результата </w:t>
      </w:r>
      <w:r w:rsidRPr="003376B4">
        <w:rPr>
          <w:rFonts w:eastAsia="Arial"/>
          <w:bCs/>
          <w:color w:val="000000" w:themeColor="text1"/>
          <w:sz w:val="26"/>
          <w:szCs w:val="26"/>
        </w:rPr>
        <w:t xml:space="preserve">предоставления муниципальной услуги </w:t>
      </w:r>
      <w:r w:rsidRPr="003376B4">
        <w:rPr>
          <w:bCs/>
          <w:color w:val="000000" w:themeColor="text1"/>
          <w:sz w:val="26"/>
          <w:szCs w:val="26"/>
        </w:rPr>
        <w:t>осуществляется сотрудником многофункционального центра не позднее 30 календарных дней со дня поступления заявления в многофункциональный центр, с учётом сроков, указанных в пункте 15 настоящего Административного регламента.</w:t>
      </w:r>
    </w:p>
    <w:p w:rsidR="00215437" w:rsidRPr="003376B4" w:rsidRDefault="00215437" w:rsidP="00215437">
      <w:pPr>
        <w:ind w:firstLine="672"/>
        <w:jc w:val="both"/>
        <w:rPr>
          <w:color w:val="000000" w:themeColor="text1"/>
          <w:sz w:val="26"/>
          <w:szCs w:val="26"/>
        </w:rPr>
      </w:pPr>
      <w:r w:rsidRPr="003376B4">
        <w:rPr>
          <w:rFonts w:eastAsia="Arial"/>
          <w:color w:val="000000" w:themeColor="text1"/>
          <w:sz w:val="26"/>
          <w:szCs w:val="26"/>
        </w:rPr>
        <w:t>76. По итогам предоставления муниципальной услуги в зависимости от её результата заявителю выдаётся (направляется):</w:t>
      </w:r>
    </w:p>
    <w:p w:rsidR="00215437" w:rsidRPr="003376B4" w:rsidRDefault="00215437" w:rsidP="00215437">
      <w:pPr>
        <w:jc w:val="both"/>
        <w:rPr>
          <w:color w:val="000000" w:themeColor="text1"/>
          <w:sz w:val="26"/>
          <w:szCs w:val="26"/>
        </w:rPr>
      </w:pPr>
      <w:r w:rsidRPr="003376B4">
        <w:rPr>
          <w:color w:val="000000" w:themeColor="text1"/>
          <w:sz w:val="26"/>
          <w:szCs w:val="26"/>
        </w:rPr>
        <w:tab/>
        <w:t>- проект договора купли-продажи земельного участка;</w:t>
      </w:r>
    </w:p>
    <w:p w:rsidR="00215437" w:rsidRPr="003376B4" w:rsidRDefault="00215437" w:rsidP="00215437">
      <w:pPr>
        <w:jc w:val="both"/>
        <w:rPr>
          <w:color w:val="000000" w:themeColor="text1"/>
          <w:sz w:val="26"/>
          <w:szCs w:val="26"/>
        </w:rPr>
      </w:pPr>
      <w:r w:rsidRPr="003376B4">
        <w:rPr>
          <w:color w:val="000000" w:themeColor="text1"/>
          <w:sz w:val="26"/>
          <w:szCs w:val="26"/>
        </w:rPr>
        <w:tab/>
        <w:t>- проект договора аренды земельного участка;</w:t>
      </w:r>
    </w:p>
    <w:p w:rsidR="00215437" w:rsidRPr="003376B4" w:rsidRDefault="00215437" w:rsidP="00215437">
      <w:pPr>
        <w:jc w:val="both"/>
        <w:rPr>
          <w:color w:val="000000" w:themeColor="text1"/>
          <w:sz w:val="26"/>
          <w:szCs w:val="26"/>
        </w:rPr>
      </w:pPr>
      <w:r w:rsidRPr="003376B4">
        <w:rPr>
          <w:color w:val="000000" w:themeColor="text1"/>
          <w:sz w:val="26"/>
          <w:szCs w:val="26"/>
        </w:rPr>
        <w:tab/>
        <w:t>- проект договора безвозмездного пользования земельным участком;</w:t>
      </w:r>
    </w:p>
    <w:p w:rsidR="00215437" w:rsidRPr="003376B4" w:rsidRDefault="00215437" w:rsidP="00215437">
      <w:pPr>
        <w:jc w:val="both"/>
        <w:rPr>
          <w:color w:val="000000" w:themeColor="text1"/>
          <w:sz w:val="26"/>
          <w:szCs w:val="26"/>
        </w:rPr>
      </w:pPr>
      <w:r w:rsidRPr="003376B4">
        <w:rPr>
          <w:color w:val="000000" w:themeColor="text1"/>
          <w:sz w:val="26"/>
          <w:szCs w:val="26"/>
        </w:rPr>
        <w:tab/>
        <w:t>- копия постановления Администрации поселения о предоставлении земельного участка для строительства в собственность бесплатно;</w:t>
      </w:r>
    </w:p>
    <w:p w:rsidR="00215437" w:rsidRPr="003376B4" w:rsidRDefault="00215437" w:rsidP="00215437">
      <w:pPr>
        <w:jc w:val="both"/>
        <w:rPr>
          <w:color w:val="000000" w:themeColor="text1"/>
          <w:sz w:val="26"/>
          <w:szCs w:val="26"/>
        </w:rPr>
      </w:pPr>
      <w:r w:rsidRPr="003376B4">
        <w:rPr>
          <w:color w:val="000000" w:themeColor="text1"/>
          <w:sz w:val="26"/>
          <w:szCs w:val="26"/>
        </w:rPr>
        <w:tab/>
        <w:t>- копия распорядительного акта ОМС о предоставлении земельного участка в постоянное (бессрочное) пользование;</w:t>
      </w:r>
    </w:p>
    <w:p w:rsidR="00215437" w:rsidRPr="003376B4" w:rsidRDefault="00215437" w:rsidP="00215437">
      <w:pPr>
        <w:jc w:val="both"/>
        <w:rPr>
          <w:color w:val="000000" w:themeColor="text1"/>
          <w:sz w:val="26"/>
          <w:szCs w:val="26"/>
        </w:rPr>
      </w:pPr>
      <w:r w:rsidRPr="003376B4">
        <w:rPr>
          <w:color w:val="000000" w:themeColor="text1"/>
          <w:sz w:val="26"/>
          <w:szCs w:val="26"/>
        </w:rPr>
        <w:tab/>
        <w:t>- копия постановления  об отказе в предоставлении земельного участка.</w:t>
      </w:r>
    </w:p>
    <w:p w:rsidR="00215437" w:rsidRPr="003376B4" w:rsidRDefault="00215437" w:rsidP="00215437">
      <w:pPr>
        <w:ind w:firstLine="636"/>
        <w:jc w:val="both"/>
        <w:rPr>
          <w:color w:val="000000" w:themeColor="text1"/>
          <w:sz w:val="26"/>
          <w:szCs w:val="26"/>
        </w:rPr>
      </w:pPr>
      <w:r w:rsidRPr="003376B4">
        <w:rPr>
          <w:color w:val="000000" w:themeColor="text1"/>
          <w:sz w:val="26"/>
          <w:szCs w:val="26"/>
        </w:rPr>
        <w:t>77. Максимальный срок выполнения административной процедуры составляет 5 дней либо 3 дня в случае необходимости выполнения процедур, предусмотренных подразделами 5, 6 настоящего раздела.</w:t>
      </w:r>
    </w:p>
    <w:p w:rsidR="00215437" w:rsidRPr="003376B4" w:rsidRDefault="00215437" w:rsidP="00215437">
      <w:pPr>
        <w:jc w:val="center"/>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ab/>
        <w:t>IV. Формы контроля за исполнением Административного регламента</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78. Контроль за предоставлением муниципальной услуги осуществляется в соответствии с федеральными законами, иными нормативными правовыми актами Российской Федерации, законами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79. Контроль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муниципальной услуги, а также принятием решений ответственными лицами осуществляется в форме текущего контроля.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1. Порядок осуществления текущего контроля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муниципальной услуги,</w:t>
      </w:r>
    </w:p>
    <w:p w:rsidR="00215437" w:rsidRPr="003376B4" w:rsidRDefault="00215437" w:rsidP="00215437">
      <w:pPr>
        <w:jc w:val="center"/>
        <w:rPr>
          <w:color w:val="000000" w:themeColor="text1"/>
          <w:sz w:val="26"/>
          <w:szCs w:val="26"/>
        </w:rPr>
      </w:pPr>
      <w:r w:rsidRPr="003376B4">
        <w:rPr>
          <w:color w:val="000000" w:themeColor="text1"/>
          <w:sz w:val="26"/>
          <w:szCs w:val="26"/>
        </w:rPr>
        <w:t>а также принятием решений ответственными лицами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80. Текущий контроль за соблюдением последовательности действий, определенных административными процедурами по предоставлению муниципальной услуги, и принятием в ходе их исполнения решений осуществляют Глава Администрации поселения или уполномоченное им должностное лицо.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81. По результатам осуществления текущего контроля в случае выявления нарушений законодательства Российской Федерации, законодательства Псковской области виновные лица несут дисциплинарную ответственность в соответствии с законодательством Российской Федерации.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2. Порядок и периодичность осуществления плановых и внеплановых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82. При осуществлении контроля за соблюдением последовательности действий, определенных административными процедурами по предоставлению муниципальной услуги,  Глава Администрации поселения может проводить плановые и внеплановые проверки полноты и качества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83. Проверки проводятся с целью выявления и устранения нарушений прав заинтересованных лиц, рассмотрения, принятия решений и подготовки ответов на обращения заинтересованных лиц, содержащих жалобы на решения, действия (бездействие) должностных лиц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84. Плановые проверки осуществляются на основании годовых планов работы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85. Внеплановые проверки осуществляются по поручению Главы Администрации поселения.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3. Ответственность должностных лиц за решения и действия (бездействие), принимаемые (осуществляемые) в ходе предоставления муниципальной услуги</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86. Персональная ответственность должностного лица, ответственного за предоставление муниципальной услуги, закрепляется в его должностном регламенте в соответствии с требованиями законодательства Российской Федерации.</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4. 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87. Контроль за предоставлением муниципальной услуги может проводиться по конкретному обращению заинтересованного лица.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88. При проверке может быть использована информация, предоставленная гражданами, их объединениями и организациями.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89. Для проведения проверок создается комиссия, в состав которой включаются муниципальные служащие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90. Результаты деятельности комиссии оформляются в виде акта, в котором отмечаются выявленные недостатки и нарушения.</w:t>
      </w:r>
    </w:p>
    <w:p w:rsidR="00215437" w:rsidRPr="003376B4" w:rsidRDefault="00215437" w:rsidP="00215437">
      <w:pPr>
        <w:jc w:val="both"/>
        <w:rPr>
          <w:color w:val="000000" w:themeColor="text1"/>
          <w:sz w:val="26"/>
          <w:szCs w:val="26"/>
        </w:rPr>
      </w:pPr>
    </w:p>
    <w:p w:rsidR="00215437" w:rsidRPr="003376B4" w:rsidRDefault="00215437" w:rsidP="00215437">
      <w:pPr>
        <w:jc w:val="center"/>
        <w:rPr>
          <w:color w:val="000000" w:themeColor="text1"/>
          <w:sz w:val="26"/>
          <w:szCs w:val="26"/>
        </w:rPr>
      </w:pPr>
      <w:r w:rsidRPr="003376B4">
        <w:rPr>
          <w:color w:val="000000" w:themeColor="text1"/>
          <w:sz w:val="26"/>
          <w:szCs w:val="26"/>
        </w:rPr>
        <w:t>V. Досудебный (внесудебный) порядок обжалования решений и действий (бездействия) Администрации поселения, а также его должностных лиц</w:t>
      </w:r>
    </w:p>
    <w:p w:rsidR="00215437" w:rsidRPr="003376B4" w:rsidRDefault="00215437" w:rsidP="00215437">
      <w:pPr>
        <w:jc w:val="both"/>
        <w:rPr>
          <w:color w:val="000000" w:themeColor="text1"/>
          <w:sz w:val="26"/>
          <w:szCs w:val="26"/>
        </w:rPr>
      </w:pP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91. Жалоба подается в Администрацию поселения в письменной форме, в том числе при личном приеме заявителя, или в электронном виде.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92. Жалоба должна содержать:</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наименование Администрации поселен6ия, должностного лица  либо муниципального служащего, решения и действия (бездействие) которых обжалуются;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фамилию, имя, отчество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сведения об обжалуемых решениях и действиях (бездействии) Администрации поселения, его должностного лица либо муниципального служащего;</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доводы, на основании которых заявитель не согласен с решениями и действиями (бездействием) Администрации поселения, его должностного лица либо муниципального служащего. Заявителем могут быть представлены документы, подтверждающие доводы заявителя, либо их копии.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93. В случае если жалоба подается через представителя заявителя, также представляется документ, подтверждающий полномочия на осуществление действий от имени заявителя, в качестве документа, подтверждающего полномочия на осуществление действий от имени заявителя, может быть представлена: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оформленная в соответствии с законодательством Российской Федерации доверенность (для физических лиц);</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оформленная в соответствии с законодательством Российской Федерации доверенность, заверенная печатью заявителя и подписанная руководителем заявителя или уполномоченным этим руководителем лицом (для юридических лиц);</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94. Прием жалоб в письменной форме осуществляется Администрацией поселения в месте предоставления муниципальной услуги (в месте, где заявитель подавал запрос на получение муниципальной услуги, нарушение порядка которой обжалуется, либо в месте, где заявителем получен результат указанной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Время приема жалоб должно совпадать со временем предоставления муниципальных услуг.</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Жалоба в письменной форме может быть также направлена по почте.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95. В электронном виде жалоба может быть подана заявителем посредством: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официального сайта муниципального образования «Бежаницкий район», в информационно-телекоммуникационной сети «Интернет»;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федеральной государственной информационной системы «Единый портал государственных и муниципальных услуг (функций)» (далее - Единый портал).</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96. При подаче жалобы в электронном виде документы, указанные в пункте </w:t>
      </w:r>
      <w:r w:rsidRPr="003376B4">
        <w:rPr>
          <w:rStyle w:val="a6"/>
          <w:color w:val="000000" w:themeColor="text1"/>
          <w:sz w:val="26"/>
          <w:szCs w:val="26"/>
        </w:rPr>
        <w:t>93</w:t>
      </w:r>
      <w:r w:rsidRPr="003376B4">
        <w:rPr>
          <w:color w:val="000000" w:themeColor="text1"/>
          <w:sz w:val="26"/>
          <w:szCs w:val="26"/>
        </w:rPr>
        <w:t xml:space="preserve"> Административного регламента, могут быть представлены в форме электронных документов, подписанных электронной подписью, вид которой предусмотрен законодательством Российской Федерации, при этом документ, удостоверяющий личность заявителя, не требуется.</w:t>
      </w:r>
    </w:p>
    <w:p w:rsidR="00215437" w:rsidRPr="003376B4" w:rsidRDefault="00215437" w:rsidP="00215437">
      <w:pPr>
        <w:pStyle w:val="ConsPlusDocList"/>
        <w:ind w:firstLine="540"/>
        <w:jc w:val="both"/>
        <w:rPr>
          <w:rFonts w:ascii="Times New Roman" w:eastAsia="Times New Roman" w:hAnsi="Times New Roman" w:cs="Times New Roman"/>
          <w:color w:val="000000" w:themeColor="text1"/>
          <w:sz w:val="26"/>
          <w:szCs w:val="26"/>
          <w:shd w:val="clear" w:color="auto" w:fill="FFFFFF"/>
        </w:rPr>
      </w:pPr>
      <w:r w:rsidRPr="003376B4">
        <w:rPr>
          <w:rFonts w:ascii="Times New Roman" w:hAnsi="Times New Roman" w:cs="Times New Roman"/>
          <w:color w:val="000000" w:themeColor="text1"/>
          <w:sz w:val="26"/>
          <w:szCs w:val="26"/>
        </w:rPr>
        <w:t>97. Жалоба рассматривается Администрацией поселения, предоставляющим муниципальную услугу, порядок предоставления которой был нарушен вследствие решений и действий (бездействия) Администрацией поселения, предоставляющего муниципальную услугу, его должностного лица либо муниципального служащего. Обжалование решений Главы Администрации поселения</w:t>
      </w:r>
      <w:r w:rsidRPr="003376B4">
        <w:rPr>
          <w:rFonts w:ascii="Times New Roman" w:hAnsi="Times New Roman" w:cs="Times New Roman"/>
          <w:color w:val="000000" w:themeColor="text1"/>
          <w:sz w:val="26"/>
          <w:szCs w:val="26"/>
          <w:shd w:val="clear" w:color="auto" w:fill="FFFFFF"/>
        </w:rPr>
        <w:t xml:space="preserve"> осуществляется судьями в порядке рассмотрения дел об административном правонарушении в соответствии  с ч. 1 ст. 23.1, ст. 5.63 Кодекса Российской Федерации об административных правонарушениях.</w:t>
      </w:r>
      <w:r w:rsidRPr="003376B4">
        <w:rPr>
          <w:rFonts w:ascii="Times New Roman" w:eastAsia="Times New Roman" w:hAnsi="Times New Roman" w:cs="Times New Roman"/>
          <w:color w:val="000000" w:themeColor="text1"/>
          <w:sz w:val="26"/>
          <w:szCs w:val="26"/>
          <w:shd w:val="clear" w:color="auto" w:fill="FFFFFF"/>
        </w:rPr>
        <w:t>*</w:t>
      </w:r>
    </w:p>
    <w:p w:rsidR="00215437" w:rsidRPr="003376B4" w:rsidRDefault="00215437" w:rsidP="00215437">
      <w:pPr>
        <w:pStyle w:val="ConsPlusDocList"/>
        <w:ind w:firstLine="540"/>
        <w:jc w:val="both"/>
        <w:rPr>
          <w:color w:val="000000" w:themeColor="text1"/>
          <w:sz w:val="26"/>
          <w:szCs w:val="26"/>
        </w:rPr>
      </w:pPr>
      <w:r w:rsidRPr="003376B4">
        <w:rPr>
          <w:rFonts w:ascii="Times New Roman" w:eastAsia="Times New Roman" w:hAnsi="Times New Roman" w:cs="Times New Roman"/>
          <w:color w:val="000000" w:themeColor="text1"/>
          <w:sz w:val="26"/>
          <w:szCs w:val="26"/>
          <w:shd w:val="clear" w:color="auto" w:fill="FFFFFF"/>
        </w:rPr>
        <w:t xml:space="preserve">* в отношении руководителей администраций городских округов и городских поселений — должностным лицом, являющимся стороной контракта, заключенного в порядке, установленном Уставом поселения. </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98. В случае если принятие решения по поданной заявителем жалобе не входит в компетенцию Администрации поселения в соответствии с требованиями пункта</w:t>
      </w:r>
      <w:r w:rsidRPr="003376B4">
        <w:rPr>
          <w:rStyle w:val="a6"/>
          <w:color w:val="000000" w:themeColor="text1"/>
          <w:sz w:val="26"/>
          <w:szCs w:val="26"/>
        </w:rPr>
        <w:t xml:space="preserve"> 97</w:t>
      </w:r>
      <w:r w:rsidRPr="003376B4">
        <w:rPr>
          <w:color w:val="000000" w:themeColor="text1"/>
          <w:sz w:val="26"/>
          <w:szCs w:val="26"/>
        </w:rPr>
        <w:t xml:space="preserve"> Административного регламента, в течение 3 рабочих дней со дня ее регистрации Администрации поселения направляет жалобу в уполномоченный на ее рассмотрение орган и в письменной форме информирует заявителя о перенаправлении жалобы.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этом срок рассмотрения жалобы исчисляется со дня регистрации жалобы в уполномоченном на ее рассмотрение органе.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99. Жалоба может быть подана заявителем через многофункциональный центр. При поступлении жалобы многофункциональный центр обеспечивает ее передачу в Администрацию поселения в порядке и сроки, которые установлены соглашением о взаимодействии между многофункциональным центром и Администрацией поселения, но не позднее следующего рабочего дня со дня поступления жалобы.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Жалоба на нарушение порядка предоставления муниципальной услуги многофункциональным центром рассматривается в соответствии с Административным регламентом Администрации поселения, заключившим соглашение о взаимодействии.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этом срок рассмотрения жалобы исчисляется со дня регистрации жалобы в Администрации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100. Заявитель может обратиться с жалобой, в том числе в следующих случаях:</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нарушение срока регистрации запроса заявителя о предоставлении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нарушение срока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требование представления заявителем документов, не предусмотренных нормативными правовыми актами Российской Федерации, Псковской области для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отказ в приеме документов, представление которых предусмотрено нормативными правовыми актами Российской Федерации, Псковской области для предоставления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отказ в предоставлении муниципальной услуги, если основания отказа не предусмотрены законодательством Российской Федерации,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требование внесения заявителем при предоставлении муниципальной услуги платы, не предусмотренной нормативными правовыми актами Российской Федерации,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отказ Администрации поселения, его должностного лица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101. В Администрации поселения определяется уполномоченное на рассмотрение жалоб должностное лицо, которое обеспечивает: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прием и рассмотрение жалоб в соответствии с требованиями Административного регламента;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направление жалоб в уполномоченный на их рассмотрение орган в соответствии с пунктом </w:t>
      </w:r>
      <w:r w:rsidRPr="003376B4">
        <w:rPr>
          <w:rStyle w:val="a6"/>
          <w:color w:val="000000" w:themeColor="text1"/>
          <w:sz w:val="26"/>
          <w:szCs w:val="26"/>
        </w:rPr>
        <w:t>97</w:t>
      </w:r>
      <w:r w:rsidRPr="003376B4">
        <w:rPr>
          <w:color w:val="000000" w:themeColor="text1"/>
          <w:sz w:val="26"/>
          <w:szCs w:val="26"/>
        </w:rPr>
        <w:t xml:space="preserve"> Административного регламента.</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102.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уполномоченное на рассмотрение жалоб, незамедлительно направляет имеющиеся материалы в органы прокуратуры.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103. Администрация поселения обеспечивает:</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оснащение мест приема жалоб;</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информирование заявителей о порядке обжалования решений и действий (бездействия) Администрации поселения, его должностных лиц либо муниципальных служащих посредством размещения информации на стендах в местах предоставления муниципальных услуг, на их официальных сайтах, на Едином портале;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консультирование заявителей о порядке обжалования решений и действий (бездействия) Администра, его должностных лиц либо муниципальных служащих, в том числе по телефону, электронной почте, при личном приеме;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заключение соглашений о взаимодействии в части осуществления многофункциональными центрами приема жалоб и выдачи заявителям результатов рассмотрения жалоб;</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формирование ежеквартально сведений о полученных и рассмотренных жалобах (в том числе о количестве удовлетворенных и неудовлетворенных жалоб).</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104. Жалоба, поступившая в Администрацию поселения, подлежит регистрации не позднее следующего рабочего дня со дня ее поступления. Жалоба рассматривается в течение 15 рабочих дней со дня ее регистрации, если более короткие сроки рассмотрения жалобы не установлены Администрацией поселения.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обжалования отказа Администрацией поселения, его должностного лица в приеме документов у заявителя либо в исправлении допущенных опечаток и ошибок или в случае обжалования заявителем нарушения установленного срока таких исправлений жалоба рассматривается в течение 5 рабочих дней со дня ее регистрации.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 xml:space="preserve">105. По результатам рассмотрения жалобы в соответствии с </w:t>
      </w:r>
      <w:hyperlink r:id="rId182" w:history="1">
        <w:r w:rsidRPr="003376B4">
          <w:rPr>
            <w:rStyle w:val="a6"/>
            <w:color w:val="000000" w:themeColor="text1"/>
            <w:sz w:val="26"/>
            <w:szCs w:val="26"/>
          </w:rPr>
          <w:t>частью 7 статьи 11.2</w:t>
        </w:r>
      </w:hyperlink>
      <w:r w:rsidRPr="003376B4">
        <w:rPr>
          <w:color w:val="000000" w:themeColor="text1"/>
          <w:sz w:val="26"/>
          <w:szCs w:val="26"/>
        </w:rPr>
        <w:t xml:space="preserve"> Федерального закона «Об организации предоставления государственных и муниципальных услуг» Администрация поселения принимает решение об удовлетворении жалобы либо об отказе в ее удовлетворении.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 удовлетворении жалобы Администрация поселения принимает исчерпывающие меры по устранению выявленных нарушений, в том числе по выдаче заявителю результата муниципальной услуги, не позднее 5 рабочих дней со дня принятия решения, если иное не установлено законодательством Российской Федерации, Псковской области.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106. Ответ по результатам рассмотрения жалобы подписывается уполномоченным на рассмотрение жалобы должностным лицом Администрации поселения, предоставляющего муниципальные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ответе по результатам рассмотрения жалобы указываются: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наименование Администрации поселения, рассмотревшего жалобу, должность, фамилия, имя, отчество (при наличии) его должностного лица, принявшего решение по жалобе;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номер, дата, место принятия решения, включая сведения о должностном лице, решение или действие (бездействие) которого обжалуется;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фамилия, имя, отчество (при наличии) или наименование заявителя;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основания для принятия решения по жалобе;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принятое по жалобе решение;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если жалоба признана обоснованной, сроки устранения выявленных нарушений, в том числе срок представления результата муниципальной услуги;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сведения о порядке обжалования принятого по жалобе решения.</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Ответ по результатам рассмотрения жалобы направляется заявителю не позднее дня, следующего за днем принятия решения, в письменной форме.</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По желанию заявителя ответ по результатам рассмотрения жалобы может быть представлен не позднее дня, следующего за днем принятия решения, в форме электронного документа, подписанного электронной подписью уполномоченного на рассмотрение жалобы должностного лица Администрации поселения, вид которой установлен законодательством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107. Администрация поселения отказывает в удовлетворении жалобы в следующих случаях:</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наличие вступившего в законную силу решения суда, арбитражного суда по жалобе о том же предмете и по тем же основаниям;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подача жалобы лицом, полномочия которого не подтверждены в порядке, установленном законодательством Российской Федерации;</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наличие решения по жалобе, принятого ранее в соответствии с требованиями Административного регламента в отношении того же заявителя и по тому же предмету жалобы.</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108. Администрация поселения при получении письменной жалобы, в которой содержатся нецензурные либо оскорбительные выражения, угрозы жизни, здоровью и имуществу должностного лица, а также членов его семьи, вправе оставить жалобу без ответа по существу поставленных в ней вопросов и сообщить гражданину, направившему жалобу, о недопустимости злоупотребления правом.</w:t>
      </w:r>
    </w:p>
    <w:p w:rsidR="00215437" w:rsidRPr="003376B4" w:rsidRDefault="00215437" w:rsidP="00215437">
      <w:pPr>
        <w:ind w:firstLine="540"/>
        <w:jc w:val="both"/>
        <w:rPr>
          <w:color w:val="000000" w:themeColor="text1"/>
          <w:sz w:val="26"/>
          <w:szCs w:val="26"/>
        </w:rPr>
      </w:pPr>
      <w:r w:rsidRPr="003376B4">
        <w:rPr>
          <w:color w:val="000000" w:themeColor="text1"/>
          <w:sz w:val="26"/>
          <w:szCs w:val="26"/>
        </w:rPr>
        <w:t>В случае если текст письменной жалобы не поддается прочтению, не указаны фамилия гражданина, направившего жалобу, или почтовый адрес, по которому должен быть направлен ответ, ответ на жалобу не дается и она не подлежит направлению в уполномоченный на ее рассмотрение орган, о чем в течение семи дней со дня регистрации жалобы сообщается гражданину, направившему жалобу, если его фамилия и почтовый адрес поддаются прочтению.</w:t>
      </w:r>
    </w:p>
    <w:p w:rsidR="00215437" w:rsidRPr="003376B4" w:rsidRDefault="00215437" w:rsidP="00215437">
      <w:pPr>
        <w:jc w:val="both"/>
        <w:rPr>
          <w:color w:val="000000" w:themeColor="text1"/>
          <w:sz w:val="26"/>
          <w:szCs w:val="26"/>
        </w:rPr>
      </w:pPr>
    </w:p>
    <w:p w:rsidR="00215437" w:rsidRPr="003376B4" w:rsidRDefault="00215437" w:rsidP="00215437">
      <w:pPr>
        <w:jc w:val="both"/>
        <w:rPr>
          <w:color w:val="000000" w:themeColor="text1"/>
          <w:sz w:val="26"/>
          <w:szCs w:val="26"/>
        </w:rPr>
      </w:pPr>
    </w:p>
    <w:p w:rsidR="00215437" w:rsidRPr="003376B4" w:rsidRDefault="00215437" w:rsidP="00215437">
      <w:pPr>
        <w:jc w:val="both"/>
        <w:rPr>
          <w:color w:val="000000" w:themeColor="text1"/>
          <w:sz w:val="26"/>
          <w:szCs w:val="26"/>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127D0B" w:rsidRPr="003376B4" w:rsidRDefault="00127D0B" w:rsidP="00215437">
      <w:pPr>
        <w:jc w:val="both"/>
        <w:rPr>
          <w:color w:val="000000" w:themeColor="text1"/>
          <w:sz w:val="28"/>
          <w:szCs w:val="28"/>
        </w:rPr>
      </w:pPr>
    </w:p>
    <w:p w:rsidR="00085D51" w:rsidRDefault="00085D51" w:rsidP="00C45ED0">
      <w:pPr>
        <w:rPr>
          <w:color w:val="000000" w:themeColor="text1"/>
          <w:sz w:val="28"/>
          <w:szCs w:val="28"/>
        </w:rPr>
      </w:pPr>
    </w:p>
    <w:p w:rsidR="00C45ED0" w:rsidRPr="003376B4" w:rsidRDefault="00C45ED0" w:rsidP="00C45ED0">
      <w:pPr>
        <w:rPr>
          <w:rFonts w:eastAsia="Arial CYR" w:cs="Arial CYR"/>
          <w:color w:val="000000" w:themeColor="text1"/>
        </w:rPr>
      </w:pPr>
    </w:p>
    <w:p w:rsidR="00361F8B" w:rsidRPr="003376B4" w:rsidRDefault="00361F8B" w:rsidP="00C17CD1">
      <w:pPr>
        <w:jc w:val="right"/>
        <w:rPr>
          <w:rFonts w:eastAsia="Arial CYR" w:cs="Arial CYR"/>
          <w:color w:val="000000" w:themeColor="text1"/>
        </w:rPr>
      </w:pPr>
    </w:p>
    <w:p w:rsidR="00361F8B" w:rsidRPr="003376B4" w:rsidRDefault="00361F8B" w:rsidP="00C17CD1">
      <w:pPr>
        <w:jc w:val="right"/>
        <w:rPr>
          <w:rFonts w:eastAsia="Arial CYR" w:cs="Arial CYR"/>
          <w:color w:val="000000" w:themeColor="text1"/>
        </w:rPr>
      </w:pPr>
    </w:p>
    <w:p w:rsidR="00361F8B" w:rsidRPr="003376B4" w:rsidRDefault="00361F8B" w:rsidP="00C17CD1">
      <w:pPr>
        <w:jc w:val="right"/>
        <w:rPr>
          <w:rFonts w:eastAsia="Arial CYR" w:cs="Arial CYR"/>
          <w:color w:val="000000" w:themeColor="text1"/>
        </w:rPr>
      </w:pPr>
    </w:p>
    <w:p w:rsidR="00361F8B" w:rsidRPr="003376B4" w:rsidRDefault="00361F8B" w:rsidP="00C17CD1">
      <w:pPr>
        <w:jc w:val="right"/>
        <w:rPr>
          <w:rFonts w:eastAsia="Arial CYR" w:cs="Arial CYR"/>
          <w:color w:val="000000" w:themeColor="text1"/>
        </w:rPr>
      </w:pPr>
    </w:p>
    <w:p w:rsidR="00215437" w:rsidRPr="003376B4" w:rsidRDefault="00215437" w:rsidP="00C17CD1">
      <w:pPr>
        <w:jc w:val="right"/>
        <w:rPr>
          <w:color w:val="000000" w:themeColor="text1"/>
        </w:rPr>
      </w:pPr>
      <w:r w:rsidRPr="003376B4">
        <w:rPr>
          <w:rFonts w:eastAsia="Arial CYR" w:cs="Arial CYR"/>
          <w:color w:val="000000" w:themeColor="text1"/>
        </w:rPr>
        <w:t>Приложение № 1</w:t>
      </w:r>
    </w:p>
    <w:p w:rsidR="00215437" w:rsidRPr="003376B4" w:rsidRDefault="00215437" w:rsidP="00C17CD1">
      <w:pPr>
        <w:jc w:val="right"/>
        <w:rPr>
          <w:color w:val="000000" w:themeColor="text1"/>
        </w:rPr>
      </w:pPr>
      <w:r w:rsidRPr="003376B4">
        <w:rPr>
          <w:color w:val="000000" w:themeColor="text1"/>
        </w:rPr>
        <w:t>к Административному регламенту</w:t>
      </w:r>
    </w:p>
    <w:p w:rsidR="00215437" w:rsidRPr="003376B4" w:rsidRDefault="00215437" w:rsidP="00C17CD1">
      <w:pPr>
        <w:jc w:val="right"/>
        <w:rPr>
          <w:color w:val="000000" w:themeColor="text1"/>
        </w:rPr>
      </w:pPr>
      <w:r w:rsidRPr="003376B4">
        <w:rPr>
          <w:color w:val="000000" w:themeColor="text1"/>
        </w:rPr>
        <w:t>предоставления муниципальной услуги</w:t>
      </w:r>
    </w:p>
    <w:p w:rsidR="00215437" w:rsidRPr="003376B4" w:rsidRDefault="00215437" w:rsidP="00C17CD1">
      <w:pPr>
        <w:jc w:val="right"/>
        <w:rPr>
          <w:color w:val="000000" w:themeColor="text1"/>
        </w:rPr>
      </w:pPr>
      <w:r w:rsidRPr="003376B4">
        <w:rPr>
          <w:color w:val="000000" w:themeColor="text1"/>
        </w:rPr>
        <w:t>«Предоставление земельного участка, государственная</w:t>
      </w:r>
    </w:p>
    <w:p w:rsidR="00215437" w:rsidRPr="003376B4" w:rsidRDefault="00215437" w:rsidP="00C17CD1">
      <w:pPr>
        <w:jc w:val="right"/>
        <w:rPr>
          <w:color w:val="000000" w:themeColor="text1"/>
          <w:sz w:val="28"/>
          <w:szCs w:val="28"/>
        </w:rPr>
      </w:pPr>
      <w:r w:rsidRPr="003376B4">
        <w:rPr>
          <w:color w:val="000000" w:themeColor="text1"/>
        </w:rPr>
        <w:t>собственность на который не разграничена, без торгов»</w:t>
      </w:r>
    </w:p>
    <w:p w:rsidR="00215437" w:rsidRPr="003376B4" w:rsidRDefault="00215437" w:rsidP="00215437">
      <w:pPr>
        <w:rPr>
          <w:color w:val="000000" w:themeColor="text1"/>
          <w:sz w:val="28"/>
          <w:szCs w:val="28"/>
        </w:rPr>
      </w:pPr>
    </w:p>
    <w:p w:rsidR="00215437" w:rsidRPr="003376B4" w:rsidRDefault="00215437" w:rsidP="00215437">
      <w:pPr>
        <w:jc w:val="center"/>
        <w:rPr>
          <w:color w:val="000000" w:themeColor="text1"/>
          <w:sz w:val="28"/>
          <w:szCs w:val="28"/>
        </w:rPr>
      </w:pPr>
      <w:r w:rsidRPr="003376B4">
        <w:rPr>
          <w:rStyle w:val="1f4"/>
          <w:color w:val="000000" w:themeColor="text1"/>
          <w:sz w:val="28"/>
          <w:szCs w:val="28"/>
        </w:rPr>
        <w:t>Почтовые адреса, графики работы, адреса электронной почты и телефоны</w:t>
      </w:r>
    </w:p>
    <w:p w:rsidR="00215437" w:rsidRPr="003376B4" w:rsidRDefault="00215437" w:rsidP="00215437">
      <w:pPr>
        <w:jc w:val="center"/>
        <w:rPr>
          <w:color w:val="000000" w:themeColor="text1"/>
        </w:rPr>
      </w:pPr>
      <w:r w:rsidRPr="003376B4">
        <w:rPr>
          <w:color w:val="000000" w:themeColor="text1"/>
          <w:sz w:val="28"/>
          <w:szCs w:val="28"/>
        </w:rPr>
        <w:t>многофункциональных центров Псковской области</w:t>
      </w:r>
    </w:p>
    <w:p w:rsidR="00215437" w:rsidRPr="003376B4" w:rsidRDefault="00215437" w:rsidP="00215437">
      <w:pPr>
        <w:jc w:val="center"/>
        <w:rPr>
          <w:color w:val="000000" w:themeColor="text1"/>
        </w:rPr>
      </w:pPr>
    </w:p>
    <w:tbl>
      <w:tblPr>
        <w:tblW w:w="9661" w:type="dxa"/>
        <w:tblInd w:w="55" w:type="dxa"/>
        <w:tblLayout w:type="fixed"/>
        <w:tblCellMar>
          <w:top w:w="55" w:type="dxa"/>
          <w:left w:w="55" w:type="dxa"/>
          <w:bottom w:w="55" w:type="dxa"/>
          <w:right w:w="55" w:type="dxa"/>
        </w:tblCellMar>
        <w:tblLook w:val="0000" w:firstRow="0" w:lastRow="0" w:firstColumn="0" w:lastColumn="0" w:noHBand="0" w:noVBand="0"/>
      </w:tblPr>
      <w:tblGrid>
        <w:gridCol w:w="408"/>
        <w:gridCol w:w="3845"/>
        <w:gridCol w:w="3260"/>
        <w:gridCol w:w="2148"/>
      </w:tblGrid>
      <w:tr w:rsidR="002C0446" w:rsidRPr="003376B4" w:rsidTr="00085D51">
        <w:tc>
          <w:tcPr>
            <w:tcW w:w="408"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 п/п</w:t>
            </w:r>
          </w:p>
        </w:tc>
        <w:tc>
          <w:tcPr>
            <w:tcW w:w="3845"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snapToGrid w:val="0"/>
              <w:spacing w:line="100" w:lineRule="atLeast"/>
              <w:jc w:val="center"/>
              <w:rPr>
                <w:color w:val="000000" w:themeColor="text1"/>
              </w:rPr>
            </w:pPr>
            <w:r w:rsidRPr="003376B4">
              <w:rPr>
                <w:color w:val="000000" w:themeColor="text1"/>
              </w:rPr>
              <w:t>Наименование учреждения</w:t>
            </w:r>
          </w:p>
        </w:tc>
        <w:tc>
          <w:tcPr>
            <w:tcW w:w="326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snapToGrid w:val="0"/>
              <w:spacing w:line="100" w:lineRule="atLeast"/>
              <w:ind w:firstLine="1"/>
              <w:jc w:val="center"/>
              <w:rPr>
                <w:color w:val="000000" w:themeColor="text1"/>
              </w:rPr>
            </w:pPr>
            <w:r w:rsidRPr="003376B4">
              <w:rPr>
                <w:color w:val="000000" w:themeColor="text1"/>
              </w:rPr>
              <w:t>Адрес, график работы,</w:t>
            </w:r>
          </w:p>
          <w:p w:rsidR="00215437" w:rsidRPr="003376B4" w:rsidRDefault="00215437" w:rsidP="00215437">
            <w:pPr>
              <w:snapToGrid w:val="0"/>
              <w:spacing w:line="100" w:lineRule="atLeast"/>
              <w:ind w:firstLine="1"/>
              <w:jc w:val="center"/>
              <w:rPr>
                <w:color w:val="000000" w:themeColor="text1"/>
              </w:rPr>
            </w:pPr>
            <w:r w:rsidRPr="003376B4">
              <w:rPr>
                <w:color w:val="000000" w:themeColor="text1"/>
              </w:rPr>
              <w:t>адрес электронной почты</w:t>
            </w:r>
          </w:p>
        </w:tc>
        <w:tc>
          <w:tcPr>
            <w:tcW w:w="2148"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ind w:left="132"/>
              <w:jc w:val="center"/>
              <w:rPr>
                <w:color w:val="000000" w:themeColor="text1"/>
              </w:rPr>
            </w:pPr>
            <w:r w:rsidRPr="003376B4">
              <w:rPr>
                <w:color w:val="000000" w:themeColor="text1"/>
              </w:rPr>
              <w:t>Телефон</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Государственное бюджетное учреждение Псковской области «Многофункциональный центр предоставления государственных и муниципальных услуг Псковской области»</w:t>
            </w:r>
          </w:p>
          <w:p w:rsidR="00215437" w:rsidRPr="003376B4" w:rsidRDefault="00215437" w:rsidP="00215437">
            <w:pPr>
              <w:snapToGrid w:val="0"/>
              <w:spacing w:line="100" w:lineRule="atLeast"/>
              <w:rPr>
                <w:color w:val="000000" w:themeColor="text1"/>
              </w:rPr>
            </w:pPr>
            <w:r w:rsidRPr="003376B4">
              <w:rPr>
                <w:color w:val="000000" w:themeColor="text1"/>
              </w:rPr>
              <w:t xml:space="preserve"> (далее - ГБУ ПО «МФЦ»)</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180019, г. Псков, </w:t>
            </w:r>
          </w:p>
          <w:p w:rsidR="00215437" w:rsidRPr="003376B4" w:rsidRDefault="00215437" w:rsidP="00215437">
            <w:pPr>
              <w:snapToGrid w:val="0"/>
              <w:spacing w:line="100" w:lineRule="atLeast"/>
              <w:rPr>
                <w:color w:val="000000" w:themeColor="text1"/>
              </w:rPr>
            </w:pPr>
            <w:r w:rsidRPr="003376B4">
              <w:rPr>
                <w:color w:val="000000" w:themeColor="text1"/>
              </w:rPr>
              <w:t>ул. Белинского, 77А</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 xml:space="preserve">9.00 - 18.00, </w:t>
            </w:r>
          </w:p>
          <w:p w:rsidR="00215437" w:rsidRPr="003376B4" w:rsidRDefault="00215437" w:rsidP="00215437">
            <w:pPr>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pacing w:line="100" w:lineRule="atLeast"/>
              <w:rPr>
                <w:color w:val="000000" w:themeColor="text1"/>
              </w:rPr>
            </w:pPr>
            <w:r w:rsidRPr="003376B4">
              <w:rPr>
                <w:color w:val="000000" w:themeColor="text1"/>
              </w:rPr>
              <w:t xml:space="preserve">na.medonova@mfc.pskov.ru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299-297</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Бежаницы</w:t>
            </w:r>
          </w:p>
          <w:p w:rsidR="00215437" w:rsidRPr="003376B4" w:rsidRDefault="00215437" w:rsidP="00215437">
            <w:pPr>
              <w:snapToGrid w:val="0"/>
              <w:spacing w:line="100" w:lineRule="atLeast"/>
              <w:rPr>
                <w:color w:val="000000" w:themeColor="text1"/>
              </w:rPr>
            </w:pP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182840, р.п. Бежаницы,</w:t>
            </w:r>
          </w:p>
          <w:p w:rsidR="00215437" w:rsidRPr="003376B4" w:rsidRDefault="00215437" w:rsidP="00215437">
            <w:pPr>
              <w:snapToGrid w:val="0"/>
              <w:spacing w:line="100" w:lineRule="atLeast"/>
              <w:rPr>
                <w:color w:val="000000" w:themeColor="text1"/>
              </w:rPr>
            </w:pPr>
            <w:r w:rsidRPr="003376B4">
              <w:rPr>
                <w:color w:val="000000" w:themeColor="text1"/>
              </w:rPr>
              <w:t>ул. Комсомольского, 12</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ia.filippova@mfc.pskov.ru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205</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3</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Великие Луки</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182100, г. Великие Луки</w:t>
            </w:r>
          </w:p>
          <w:p w:rsidR="00215437" w:rsidRPr="003376B4" w:rsidRDefault="00215437" w:rsidP="00215437">
            <w:pPr>
              <w:snapToGrid w:val="0"/>
              <w:spacing w:line="100" w:lineRule="atLeast"/>
              <w:rPr>
                <w:color w:val="000000" w:themeColor="text1"/>
              </w:rPr>
            </w:pPr>
            <w:r w:rsidRPr="003376B4">
              <w:rPr>
                <w:color w:val="000000" w:themeColor="text1"/>
              </w:rPr>
              <w:t>ул. Ставского, 70</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ia.yankovskiy@mfc.pskov.ru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190</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4</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Дедовичи</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 xml:space="preserve">182710, р.п. Дедовичи, </w:t>
            </w:r>
          </w:p>
          <w:p w:rsidR="00215437" w:rsidRPr="003376B4" w:rsidRDefault="00215437" w:rsidP="00215437">
            <w:pPr>
              <w:snapToGrid w:val="0"/>
              <w:spacing w:line="100" w:lineRule="atLeast"/>
              <w:rPr>
                <w:color w:val="000000" w:themeColor="text1"/>
              </w:rPr>
            </w:pPr>
            <w:r w:rsidRPr="003376B4">
              <w:rPr>
                <w:color w:val="000000" w:themeColor="text1"/>
              </w:rPr>
              <w:t>ул. Энергетиков, д. 4, кв. 64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8.00 - 17.00,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215</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5</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Дно</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182670, г. Дно,</w:t>
            </w:r>
          </w:p>
          <w:p w:rsidR="00215437" w:rsidRPr="003376B4" w:rsidRDefault="00215437" w:rsidP="00215437">
            <w:pPr>
              <w:snapToGrid w:val="0"/>
              <w:spacing w:line="100" w:lineRule="atLeast"/>
              <w:rPr>
                <w:color w:val="000000" w:themeColor="text1"/>
              </w:rPr>
            </w:pPr>
            <w:r w:rsidRPr="003376B4">
              <w:rPr>
                <w:color w:val="000000" w:themeColor="text1"/>
              </w:rPr>
              <w:t>ул. К.Маркса, 16</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220</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6</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Гдов</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181600, г. Гдов, </w:t>
            </w:r>
          </w:p>
          <w:p w:rsidR="00215437" w:rsidRPr="003376B4" w:rsidRDefault="00215437" w:rsidP="00215437">
            <w:pPr>
              <w:snapToGrid w:val="0"/>
              <w:spacing w:line="100" w:lineRule="atLeast"/>
              <w:rPr>
                <w:color w:val="000000" w:themeColor="text1"/>
              </w:rPr>
            </w:pPr>
            <w:r w:rsidRPr="003376B4">
              <w:rPr>
                <w:color w:val="000000" w:themeColor="text1"/>
              </w:rPr>
              <w:t>ул. К.Маркса, 10</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8-800-100-60-11 </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7</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Красногородск</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182370, р.п. Красногородск,</w:t>
            </w:r>
          </w:p>
          <w:p w:rsidR="00215437" w:rsidRPr="003376B4" w:rsidRDefault="00215437" w:rsidP="00215437">
            <w:pPr>
              <w:snapToGrid w:val="0"/>
              <w:spacing w:line="100" w:lineRule="atLeast"/>
              <w:rPr>
                <w:color w:val="000000" w:themeColor="text1"/>
              </w:rPr>
            </w:pPr>
            <w:r w:rsidRPr="003376B4">
              <w:rPr>
                <w:color w:val="000000" w:themeColor="text1"/>
              </w:rPr>
              <w:t>ул. Советская, 24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ns.mikhaylova@mfc.pskov.ru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8</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Кунья</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182010, р.п. Кунья, </w:t>
            </w:r>
          </w:p>
          <w:p w:rsidR="00215437" w:rsidRPr="003376B4" w:rsidRDefault="00215437" w:rsidP="00215437">
            <w:pPr>
              <w:snapToGrid w:val="0"/>
              <w:spacing w:line="100" w:lineRule="atLeast"/>
              <w:rPr>
                <w:color w:val="000000" w:themeColor="text1"/>
              </w:rPr>
            </w:pPr>
            <w:r w:rsidRPr="003376B4">
              <w:rPr>
                <w:color w:val="000000" w:themeColor="text1"/>
              </w:rPr>
              <w:t>ул. Советская, 27</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in.belugina@mfc.pskov.ru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230</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9</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Локня</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182900, р.п. Локня, </w:t>
            </w:r>
          </w:p>
          <w:p w:rsidR="00215437" w:rsidRPr="003376B4" w:rsidRDefault="00215437" w:rsidP="00215437">
            <w:pPr>
              <w:snapToGrid w:val="0"/>
              <w:spacing w:line="100" w:lineRule="atLeast"/>
              <w:rPr>
                <w:color w:val="000000" w:themeColor="text1"/>
              </w:rPr>
            </w:pPr>
            <w:r w:rsidRPr="003376B4">
              <w:rPr>
                <w:color w:val="000000" w:themeColor="text1"/>
              </w:rPr>
              <w:t>ул. Ленина, 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tv.ivanova@mfc.pskov.ru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235</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10</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Невель</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182510, г. Невель, </w:t>
            </w:r>
          </w:p>
          <w:p w:rsidR="00215437" w:rsidRPr="003376B4" w:rsidRDefault="00215437" w:rsidP="00215437">
            <w:pPr>
              <w:snapToGrid w:val="0"/>
              <w:spacing w:line="100" w:lineRule="atLeast"/>
              <w:rPr>
                <w:color w:val="000000" w:themeColor="text1"/>
              </w:rPr>
            </w:pPr>
            <w:r w:rsidRPr="003376B4">
              <w:rPr>
                <w:color w:val="000000" w:themeColor="text1"/>
              </w:rPr>
              <w:t>ул. Интернациональная, 4а</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 xml:space="preserve">9.00 - 18.00, </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na.revenkova@mfc.pskov.ru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11</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Новоржев</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182440, г. Новоржев, </w:t>
            </w:r>
          </w:p>
          <w:p w:rsidR="00215437" w:rsidRPr="003376B4" w:rsidRDefault="00215437" w:rsidP="00215437">
            <w:pPr>
              <w:snapToGrid w:val="0"/>
              <w:spacing w:line="100" w:lineRule="atLeast"/>
              <w:rPr>
                <w:color w:val="000000" w:themeColor="text1"/>
              </w:rPr>
            </w:pPr>
            <w:r w:rsidRPr="003376B4">
              <w:rPr>
                <w:color w:val="000000" w:themeColor="text1"/>
              </w:rPr>
              <w:t>ул. Германа, 55</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ao.fedorov@mfc.pskov.ru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8-800-100-60-11 </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12</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г.Новосокольники</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 xml:space="preserve">182200, г. Новосокольники, </w:t>
            </w:r>
          </w:p>
          <w:p w:rsidR="00215437" w:rsidRPr="003376B4" w:rsidRDefault="00215437" w:rsidP="00215437">
            <w:pPr>
              <w:snapToGrid w:val="0"/>
              <w:spacing w:line="100" w:lineRule="atLeast"/>
              <w:rPr>
                <w:color w:val="000000" w:themeColor="text1"/>
              </w:rPr>
            </w:pPr>
            <w:r w:rsidRPr="003376B4">
              <w:rPr>
                <w:color w:val="000000" w:themeColor="text1"/>
              </w:rPr>
              <w:t>ул. Садовая, 1</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ov.novikova@mfc.pskov.ru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256</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13</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Опочка</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182330, г. Опочка, </w:t>
            </w:r>
          </w:p>
          <w:p w:rsidR="00215437" w:rsidRPr="003376B4" w:rsidRDefault="00215437" w:rsidP="00215437">
            <w:pPr>
              <w:snapToGrid w:val="0"/>
              <w:spacing w:line="100" w:lineRule="atLeast"/>
              <w:rPr>
                <w:color w:val="000000" w:themeColor="text1"/>
              </w:rPr>
            </w:pPr>
            <w:r w:rsidRPr="003376B4">
              <w:rPr>
                <w:color w:val="000000" w:themeColor="text1"/>
              </w:rPr>
              <w:t>ул. Ленина, 17/11</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mv.ignatyeva@mfc.pskov.ru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260</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14</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Остров</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181350, г. Остров, </w:t>
            </w:r>
          </w:p>
          <w:p w:rsidR="00215437" w:rsidRPr="003376B4" w:rsidRDefault="00215437" w:rsidP="00215437">
            <w:pPr>
              <w:snapToGrid w:val="0"/>
              <w:spacing w:line="100" w:lineRule="atLeast"/>
              <w:rPr>
                <w:color w:val="000000" w:themeColor="text1"/>
              </w:rPr>
            </w:pPr>
            <w:r w:rsidRPr="003376B4">
              <w:rPr>
                <w:color w:val="000000" w:themeColor="text1"/>
              </w:rPr>
              <w:t>ул. К.Маркса, 11</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ea.stepanova@mfc.pskov.ru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265</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15</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Палкино</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182270, р.п. Палкино, </w:t>
            </w:r>
          </w:p>
          <w:p w:rsidR="00215437" w:rsidRPr="003376B4" w:rsidRDefault="00215437" w:rsidP="00215437">
            <w:pPr>
              <w:snapToGrid w:val="0"/>
              <w:spacing w:line="100" w:lineRule="atLeast"/>
              <w:rPr>
                <w:color w:val="000000" w:themeColor="text1"/>
              </w:rPr>
            </w:pPr>
            <w:r w:rsidRPr="003376B4">
              <w:rPr>
                <w:color w:val="000000" w:themeColor="text1"/>
              </w:rPr>
              <w:t>ул.Островского, д. 6, кв. 16</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ea.filippova@mfc.pskov.ru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16</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Печоры</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181500, г. Печоры, </w:t>
            </w:r>
          </w:p>
          <w:p w:rsidR="00215437" w:rsidRPr="003376B4" w:rsidRDefault="00215437" w:rsidP="00215437">
            <w:pPr>
              <w:snapToGrid w:val="0"/>
              <w:spacing w:line="100" w:lineRule="atLeast"/>
              <w:rPr>
                <w:color w:val="000000" w:themeColor="text1"/>
              </w:rPr>
            </w:pPr>
            <w:r w:rsidRPr="003376B4">
              <w:rPr>
                <w:color w:val="000000" w:themeColor="text1"/>
              </w:rPr>
              <w:t>ул. Набережная, 23</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8.00 - 17.00,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av.sergulina@mfc.pskov.ru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8-800-100-60-11 </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17</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Плюсса</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181000, р.п. Плюсса, </w:t>
            </w:r>
          </w:p>
          <w:p w:rsidR="00215437" w:rsidRPr="003376B4" w:rsidRDefault="00215437" w:rsidP="00215437">
            <w:pPr>
              <w:snapToGrid w:val="0"/>
              <w:spacing w:line="100" w:lineRule="atLeast"/>
              <w:rPr>
                <w:color w:val="000000" w:themeColor="text1"/>
              </w:rPr>
            </w:pPr>
            <w:r w:rsidRPr="003376B4">
              <w:rPr>
                <w:color w:val="000000" w:themeColor="text1"/>
              </w:rPr>
              <w:t>ул. Горная, 3</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 xml:space="preserve">суббота, воскресенье - выходные дни, nv.tikhonenkova@mfc.pskov.ru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18</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Порхов</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182620, г. Порхов, </w:t>
            </w:r>
          </w:p>
          <w:p w:rsidR="00215437" w:rsidRPr="003376B4" w:rsidRDefault="00215437" w:rsidP="00215437">
            <w:pPr>
              <w:snapToGrid w:val="0"/>
              <w:spacing w:line="100" w:lineRule="atLeast"/>
              <w:rPr>
                <w:color w:val="000000" w:themeColor="text1"/>
              </w:rPr>
            </w:pPr>
            <w:r w:rsidRPr="003376B4">
              <w:rPr>
                <w:color w:val="000000" w:themeColor="text1"/>
              </w:rPr>
              <w:t>ул. Ленина, 15</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info@mfc.pskov.ru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283</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19</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Пустошка</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182300, г. Пустошка,</w:t>
            </w:r>
          </w:p>
          <w:p w:rsidR="00215437" w:rsidRPr="003376B4" w:rsidRDefault="00215437" w:rsidP="00215437">
            <w:pPr>
              <w:snapToGrid w:val="0"/>
              <w:spacing w:line="100" w:lineRule="atLeast"/>
              <w:rPr>
                <w:color w:val="000000" w:themeColor="text1"/>
              </w:rPr>
            </w:pPr>
            <w:r w:rsidRPr="003376B4">
              <w:rPr>
                <w:color w:val="000000" w:themeColor="text1"/>
              </w:rPr>
              <w:t>ул. Октябрьская, 16а</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ts.burlakova@mfc.pskov.ru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20</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Пушкинские Горы</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 xml:space="preserve">181370, </w:t>
            </w:r>
          </w:p>
          <w:p w:rsidR="00215437" w:rsidRPr="003376B4" w:rsidRDefault="00215437" w:rsidP="00215437">
            <w:pPr>
              <w:snapToGrid w:val="0"/>
              <w:rPr>
                <w:color w:val="000000" w:themeColor="text1"/>
              </w:rPr>
            </w:pPr>
            <w:r w:rsidRPr="003376B4">
              <w:rPr>
                <w:color w:val="000000" w:themeColor="text1"/>
              </w:rPr>
              <w:t>р.п. Пушкинские Горы,</w:t>
            </w:r>
          </w:p>
          <w:p w:rsidR="00215437" w:rsidRPr="003376B4" w:rsidRDefault="00215437" w:rsidP="00215437">
            <w:pPr>
              <w:snapToGrid w:val="0"/>
              <w:spacing w:line="100" w:lineRule="atLeast"/>
              <w:rPr>
                <w:color w:val="000000" w:themeColor="text1"/>
              </w:rPr>
            </w:pPr>
            <w:r w:rsidRPr="003376B4">
              <w:rPr>
                <w:color w:val="000000" w:themeColor="text1"/>
              </w:rPr>
              <w:t>ул. Ленина, 6</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08.00 - 17.00,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tp.chicherina@mfc.pskov.ru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21</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Пыталово</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181410, г. Пыталово, </w:t>
            </w:r>
          </w:p>
          <w:p w:rsidR="00215437" w:rsidRPr="003376B4" w:rsidRDefault="00215437" w:rsidP="00215437">
            <w:pPr>
              <w:snapToGrid w:val="0"/>
              <w:spacing w:line="100" w:lineRule="atLeast"/>
              <w:rPr>
                <w:color w:val="000000" w:themeColor="text1"/>
              </w:rPr>
            </w:pPr>
            <w:r w:rsidRPr="003376B4">
              <w:rPr>
                <w:color w:val="000000" w:themeColor="text1"/>
              </w:rPr>
              <w:t>ул. Красноармейская,37</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ii.vasilyva@mfc.pskov.ru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281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22</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г. Себеж</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182250, г. Себеж, </w:t>
            </w:r>
          </w:p>
          <w:p w:rsidR="00215437" w:rsidRPr="003376B4" w:rsidRDefault="00215437" w:rsidP="00215437">
            <w:pPr>
              <w:snapToGrid w:val="0"/>
              <w:spacing w:line="100" w:lineRule="atLeast"/>
              <w:rPr>
                <w:color w:val="000000" w:themeColor="text1"/>
              </w:rPr>
            </w:pPr>
            <w:r w:rsidRPr="003376B4">
              <w:rPr>
                <w:color w:val="000000" w:themeColor="text1"/>
              </w:rPr>
              <w:t>ул. 7-го ноября, 5</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si.lyashkevich@mfc.pskov.ru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C0446"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23</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Струги Красные</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rPr>
                <w:color w:val="000000" w:themeColor="text1"/>
              </w:rPr>
            </w:pPr>
            <w:r w:rsidRPr="003376B4">
              <w:rPr>
                <w:color w:val="000000" w:themeColor="text1"/>
              </w:rPr>
              <w:t xml:space="preserve">181110, р.п. Струги Красные, </w:t>
            </w:r>
          </w:p>
          <w:p w:rsidR="00215437" w:rsidRPr="003376B4" w:rsidRDefault="00215437" w:rsidP="00215437">
            <w:pPr>
              <w:snapToGrid w:val="0"/>
              <w:spacing w:line="100" w:lineRule="atLeast"/>
              <w:rPr>
                <w:color w:val="000000" w:themeColor="text1"/>
              </w:rPr>
            </w:pPr>
            <w:r w:rsidRPr="003376B4">
              <w:rPr>
                <w:color w:val="000000" w:themeColor="text1"/>
              </w:rPr>
              <w:t>ул. Советская, 24</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va.grigoryeva@mfc.pskov.ru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8-800-100-60-11</w:t>
            </w:r>
          </w:p>
        </w:tc>
      </w:tr>
      <w:tr w:rsidR="00215437" w:rsidRPr="003376B4" w:rsidTr="00085D51">
        <w:tc>
          <w:tcPr>
            <w:tcW w:w="408" w:type="dxa"/>
            <w:tcBorders>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color w:val="000000" w:themeColor="text1"/>
              </w:rPr>
              <w:t>24</w:t>
            </w:r>
          </w:p>
        </w:tc>
        <w:tc>
          <w:tcPr>
            <w:tcW w:w="3845"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ГБУ ПО «МФЦ» отдел приема заявителей р.п. Усвяты</w:t>
            </w:r>
          </w:p>
        </w:tc>
        <w:tc>
          <w:tcPr>
            <w:tcW w:w="3260" w:type="dxa"/>
            <w:tcBorders>
              <w:left w:val="single" w:sz="1" w:space="0" w:color="000000"/>
              <w:bottom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 xml:space="preserve">182570, р.п. Усвяты, </w:t>
            </w:r>
          </w:p>
          <w:p w:rsidR="00215437" w:rsidRPr="003376B4" w:rsidRDefault="00215437" w:rsidP="00215437">
            <w:pPr>
              <w:snapToGrid w:val="0"/>
              <w:spacing w:line="100" w:lineRule="atLeast"/>
              <w:rPr>
                <w:color w:val="000000" w:themeColor="text1"/>
              </w:rPr>
            </w:pPr>
            <w:r w:rsidRPr="003376B4">
              <w:rPr>
                <w:color w:val="000000" w:themeColor="text1"/>
              </w:rPr>
              <w:t>ул. К.Маркса,20</w:t>
            </w:r>
          </w:p>
          <w:p w:rsidR="00215437" w:rsidRPr="003376B4" w:rsidRDefault="00215437" w:rsidP="00215437">
            <w:pPr>
              <w:spacing w:line="100" w:lineRule="atLeast"/>
              <w:rPr>
                <w:color w:val="000000" w:themeColor="text1"/>
              </w:rPr>
            </w:pPr>
            <w:r w:rsidRPr="003376B4">
              <w:rPr>
                <w:color w:val="000000" w:themeColor="text1"/>
              </w:rPr>
              <w:t>часы работы:</w:t>
            </w:r>
          </w:p>
          <w:p w:rsidR="00215437" w:rsidRPr="003376B4" w:rsidRDefault="00215437" w:rsidP="00215437">
            <w:pPr>
              <w:spacing w:line="100" w:lineRule="atLeast"/>
              <w:rPr>
                <w:color w:val="000000" w:themeColor="text1"/>
              </w:rPr>
            </w:pPr>
            <w:r w:rsidRPr="003376B4">
              <w:rPr>
                <w:color w:val="000000" w:themeColor="text1"/>
              </w:rPr>
              <w:t>9.00 - 18.00,</w:t>
            </w:r>
          </w:p>
          <w:p w:rsidR="00215437" w:rsidRPr="003376B4" w:rsidRDefault="00215437" w:rsidP="00215437">
            <w:pPr>
              <w:snapToGrid w:val="0"/>
              <w:spacing w:line="100" w:lineRule="atLeast"/>
              <w:rPr>
                <w:color w:val="000000" w:themeColor="text1"/>
              </w:rPr>
            </w:pPr>
            <w:r w:rsidRPr="003376B4">
              <w:rPr>
                <w:color w:val="000000" w:themeColor="text1"/>
              </w:rPr>
              <w:t>суббота, воскресенье - выходные дни</w:t>
            </w:r>
          </w:p>
          <w:p w:rsidR="00215437" w:rsidRPr="003376B4" w:rsidRDefault="00215437" w:rsidP="00215437">
            <w:pPr>
              <w:snapToGrid w:val="0"/>
              <w:spacing w:line="100" w:lineRule="atLeast"/>
              <w:rPr>
                <w:color w:val="000000" w:themeColor="text1"/>
              </w:rPr>
            </w:pPr>
            <w:r w:rsidRPr="003376B4">
              <w:rPr>
                <w:color w:val="000000" w:themeColor="text1"/>
              </w:rPr>
              <w:t xml:space="preserve">ns.shutrova@mfc.pskov.ru </w:t>
            </w:r>
          </w:p>
        </w:tc>
        <w:tc>
          <w:tcPr>
            <w:tcW w:w="2148"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snapToGrid w:val="0"/>
              <w:spacing w:line="100" w:lineRule="atLeast"/>
              <w:rPr>
                <w:color w:val="000000" w:themeColor="text1"/>
              </w:rPr>
            </w:pPr>
            <w:r w:rsidRPr="003376B4">
              <w:rPr>
                <w:color w:val="000000" w:themeColor="text1"/>
              </w:rPr>
              <w:t>(8112) 299-297,</w:t>
            </w:r>
          </w:p>
          <w:p w:rsidR="00215437" w:rsidRPr="003376B4" w:rsidRDefault="00215437" w:rsidP="00215437">
            <w:pPr>
              <w:snapToGrid w:val="0"/>
              <w:spacing w:line="100" w:lineRule="atLeast"/>
              <w:rPr>
                <w:color w:val="000000" w:themeColor="text1"/>
              </w:rPr>
            </w:pPr>
            <w:r w:rsidRPr="003376B4">
              <w:rPr>
                <w:color w:val="000000" w:themeColor="text1"/>
              </w:rPr>
              <w:t>доб. 283</w:t>
            </w:r>
          </w:p>
        </w:tc>
      </w:tr>
    </w:tbl>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215437">
      <w:pPr>
        <w:rPr>
          <w:color w:val="000000" w:themeColor="text1"/>
          <w:sz w:val="28"/>
          <w:szCs w:val="28"/>
        </w:rPr>
      </w:pPr>
    </w:p>
    <w:p w:rsidR="00215437" w:rsidRPr="003376B4" w:rsidRDefault="00215437" w:rsidP="00C17CD1">
      <w:pPr>
        <w:jc w:val="right"/>
        <w:rPr>
          <w:color w:val="000000" w:themeColor="text1"/>
        </w:rPr>
      </w:pPr>
      <w:r w:rsidRPr="003376B4">
        <w:rPr>
          <w:rFonts w:eastAsia="Arial CYR"/>
          <w:color w:val="000000" w:themeColor="text1"/>
        </w:rPr>
        <w:t>Приложение № 2</w:t>
      </w:r>
    </w:p>
    <w:p w:rsidR="00215437" w:rsidRPr="003376B4" w:rsidRDefault="00215437" w:rsidP="00C17CD1">
      <w:pPr>
        <w:jc w:val="right"/>
        <w:rPr>
          <w:color w:val="000000" w:themeColor="text1"/>
        </w:rPr>
      </w:pPr>
      <w:r w:rsidRPr="003376B4">
        <w:rPr>
          <w:color w:val="000000" w:themeColor="text1"/>
        </w:rPr>
        <w:t>к Административному регламенту</w:t>
      </w:r>
    </w:p>
    <w:p w:rsidR="00215437" w:rsidRPr="003376B4" w:rsidRDefault="00215437" w:rsidP="00C17CD1">
      <w:pPr>
        <w:jc w:val="right"/>
        <w:rPr>
          <w:color w:val="000000" w:themeColor="text1"/>
        </w:rPr>
      </w:pPr>
      <w:r w:rsidRPr="003376B4">
        <w:rPr>
          <w:color w:val="000000" w:themeColor="text1"/>
        </w:rPr>
        <w:t>предоставления муниципальной услуги</w:t>
      </w:r>
    </w:p>
    <w:p w:rsidR="00215437" w:rsidRPr="003376B4" w:rsidRDefault="00215437" w:rsidP="00C17CD1">
      <w:pPr>
        <w:jc w:val="right"/>
        <w:rPr>
          <w:color w:val="000000" w:themeColor="text1"/>
        </w:rPr>
      </w:pPr>
      <w:r w:rsidRPr="003376B4">
        <w:rPr>
          <w:color w:val="000000" w:themeColor="text1"/>
        </w:rPr>
        <w:t>«Предоставление земельного участка, государственная</w:t>
      </w:r>
    </w:p>
    <w:p w:rsidR="00215437" w:rsidRPr="003376B4" w:rsidRDefault="00215437" w:rsidP="00C17CD1">
      <w:pPr>
        <w:jc w:val="right"/>
        <w:rPr>
          <w:color w:val="000000" w:themeColor="text1"/>
        </w:rPr>
      </w:pPr>
      <w:r w:rsidRPr="003376B4">
        <w:rPr>
          <w:color w:val="000000" w:themeColor="text1"/>
        </w:rPr>
        <w:t>собственность на который не разграничена, без торгов»</w:t>
      </w:r>
    </w:p>
    <w:p w:rsidR="00215437" w:rsidRPr="003376B4" w:rsidRDefault="00215437" w:rsidP="00215437">
      <w:pPr>
        <w:rPr>
          <w:color w:val="000000" w:themeColor="text1"/>
        </w:rPr>
      </w:pPr>
    </w:p>
    <w:p w:rsidR="00215437" w:rsidRPr="003376B4" w:rsidRDefault="00215437" w:rsidP="00215437">
      <w:pPr>
        <w:jc w:val="both"/>
        <w:rPr>
          <w:rFonts w:ascii="Arial CYR" w:hAnsi="Arial CYR" w:cs="Arial CYR"/>
          <w:color w:val="000000" w:themeColor="text1"/>
        </w:rPr>
      </w:pPr>
    </w:p>
    <w:p w:rsidR="00215437" w:rsidRPr="003376B4" w:rsidRDefault="00215437" w:rsidP="00215437">
      <w:pPr>
        <w:jc w:val="center"/>
        <w:rPr>
          <w:color w:val="000000" w:themeColor="text1"/>
        </w:rPr>
      </w:pPr>
      <w:r w:rsidRPr="003376B4">
        <w:rPr>
          <w:rFonts w:cs="Calibri"/>
          <w:color w:val="000000" w:themeColor="text1"/>
        </w:rPr>
        <w:t>Форма заявления о предоставлении земельного участка без проведения торгов</w:t>
      </w:r>
    </w:p>
    <w:p w:rsidR="00215437" w:rsidRPr="003376B4" w:rsidRDefault="00215437" w:rsidP="00215437">
      <w:pPr>
        <w:jc w:val="both"/>
        <w:rPr>
          <w:color w:val="000000" w:themeColor="text1"/>
        </w:rPr>
      </w:pPr>
    </w:p>
    <w:p w:rsidR="00215437" w:rsidRPr="003376B4" w:rsidRDefault="00215437" w:rsidP="00127D0B">
      <w:pPr>
        <w:jc w:val="right"/>
        <w:rPr>
          <w:color w:val="000000" w:themeColor="text1"/>
        </w:rPr>
      </w:pPr>
      <w:r w:rsidRPr="003376B4">
        <w:rPr>
          <w:i/>
          <w:iCs/>
          <w:color w:val="000000" w:themeColor="text1"/>
        </w:rPr>
        <w:t>Для граждан</w:t>
      </w:r>
    </w:p>
    <w:p w:rsidR="00215437" w:rsidRPr="003376B4" w:rsidRDefault="00215437" w:rsidP="00215437">
      <w:pPr>
        <w:ind w:left="3276" w:firstLine="12"/>
        <w:rPr>
          <w:color w:val="000000" w:themeColor="text1"/>
        </w:rPr>
      </w:pPr>
      <w:r w:rsidRPr="003376B4">
        <w:rPr>
          <w:color w:val="000000" w:themeColor="text1"/>
        </w:rPr>
        <w:t>В ________________________________________________</w:t>
      </w:r>
    </w:p>
    <w:p w:rsidR="00215437" w:rsidRPr="003376B4" w:rsidRDefault="00215437" w:rsidP="00215437">
      <w:pPr>
        <w:ind w:left="3288" w:firstLine="12"/>
        <w:rPr>
          <w:i/>
          <w:iCs/>
          <w:color w:val="000000" w:themeColor="text1"/>
        </w:rPr>
      </w:pPr>
      <w:r w:rsidRPr="003376B4">
        <w:rPr>
          <w:color w:val="000000" w:themeColor="text1"/>
        </w:rPr>
        <w:t>от ________________________________________________</w:t>
      </w:r>
    </w:p>
    <w:p w:rsidR="00215437" w:rsidRPr="003376B4" w:rsidRDefault="00215437" w:rsidP="00215437">
      <w:pPr>
        <w:spacing w:line="100" w:lineRule="atLeast"/>
        <w:ind w:left="3264" w:firstLine="12"/>
        <w:jc w:val="center"/>
        <w:rPr>
          <w:i/>
          <w:iCs/>
          <w:color w:val="000000" w:themeColor="text1"/>
        </w:rPr>
      </w:pPr>
      <w:r w:rsidRPr="003376B4">
        <w:rPr>
          <w:i/>
          <w:iCs/>
          <w:color w:val="000000" w:themeColor="text1"/>
        </w:rPr>
        <w:t>(Фамилия, имя, отчество, место жительства,</w:t>
      </w:r>
    </w:p>
    <w:p w:rsidR="00215437" w:rsidRPr="003376B4" w:rsidRDefault="00215437" w:rsidP="00215437">
      <w:pPr>
        <w:spacing w:line="100" w:lineRule="atLeast"/>
        <w:ind w:left="3264" w:firstLine="12"/>
        <w:rPr>
          <w:color w:val="000000" w:themeColor="text1"/>
        </w:rPr>
      </w:pPr>
      <w:r w:rsidRPr="003376B4">
        <w:rPr>
          <w:i/>
          <w:iCs/>
          <w:color w:val="000000" w:themeColor="text1"/>
        </w:rPr>
        <w:t>__________________________________________________</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w:t>
      </w:r>
    </w:p>
    <w:p w:rsidR="00215437" w:rsidRPr="003376B4" w:rsidRDefault="00215437" w:rsidP="00215437">
      <w:pPr>
        <w:ind w:left="3288" w:firstLine="12"/>
        <w:jc w:val="center"/>
        <w:rPr>
          <w:i/>
          <w:iCs/>
          <w:color w:val="000000" w:themeColor="text1"/>
        </w:rPr>
      </w:pPr>
      <w:r w:rsidRPr="003376B4">
        <w:rPr>
          <w:i/>
          <w:iCs/>
          <w:color w:val="000000" w:themeColor="text1"/>
        </w:rPr>
        <w:t>реквизиты документа, удостоверяющего личность,</w:t>
      </w:r>
    </w:p>
    <w:p w:rsidR="00215437" w:rsidRPr="003376B4" w:rsidRDefault="00215437" w:rsidP="00215437">
      <w:pPr>
        <w:ind w:left="3288" w:firstLine="12"/>
        <w:rPr>
          <w:color w:val="000000" w:themeColor="text1"/>
        </w:rPr>
      </w:pPr>
      <w:r w:rsidRPr="003376B4">
        <w:rPr>
          <w:i/>
          <w:iCs/>
          <w:color w:val="000000" w:themeColor="text1"/>
        </w:rPr>
        <w:t>__________________________________________________</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w:t>
      </w:r>
    </w:p>
    <w:p w:rsidR="00215437" w:rsidRPr="003376B4" w:rsidRDefault="00215437" w:rsidP="00215437">
      <w:pPr>
        <w:spacing w:line="100" w:lineRule="atLeast"/>
        <w:ind w:left="3264" w:firstLine="12"/>
        <w:jc w:val="center"/>
        <w:rPr>
          <w:i/>
          <w:iCs/>
          <w:color w:val="000000" w:themeColor="text1"/>
        </w:rPr>
      </w:pPr>
      <w:r w:rsidRPr="003376B4">
        <w:rPr>
          <w:i/>
          <w:iCs/>
          <w:color w:val="000000" w:themeColor="text1"/>
        </w:rPr>
        <w:t>контактный телефон, почтовый адрес и (или)</w:t>
      </w:r>
    </w:p>
    <w:p w:rsidR="00215437" w:rsidRPr="003376B4" w:rsidRDefault="00215437" w:rsidP="00215437">
      <w:pPr>
        <w:spacing w:line="100" w:lineRule="atLeast"/>
        <w:ind w:left="3264" w:firstLine="12"/>
        <w:rPr>
          <w:color w:val="000000" w:themeColor="text1"/>
        </w:rPr>
      </w:pPr>
      <w:r w:rsidRPr="003376B4">
        <w:rPr>
          <w:i/>
          <w:iCs/>
          <w:color w:val="000000" w:themeColor="text1"/>
        </w:rPr>
        <w:t>__________________________________________________</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w:t>
      </w:r>
    </w:p>
    <w:p w:rsidR="00215437" w:rsidRPr="003376B4" w:rsidRDefault="00215437" w:rsidP="00215437">
      <w:pPr>
        <w:spacing w:line="100" w:lineRule="atLeast"/>
        <w:ind w:left="3240"/>
        <w:jc w:val="center"/>
        <w:rPr>
          <w:i/>
          <w:iCs/>
          <w:color w:val="000000" w:themeColor="text1"/>
        </w:rPr>
      </w:pPr>
      <w:r w:rsidRPr="003376B4">
        <w:rPr>
          <w:i/>
          <w:iCs/>
          <w:color w:val="000000" w:themeColor="text1"/>
        </w:rPr>
        <w:t>адрес электронной почты для связи с заявителем)</w:t>
      </w:r>
    </w:p>
    <w:p w:rsidR="00215437" w:rsidRPr="003376B4" w:rsidRDefault="00215437" w:rsidP="00215437">
      <w:pPr>
        <w:spacing w:line="100" w:lineRule="atLeast"/>
        <w:ind w:left="3288" w:firstLine="12"/>
        <w:rPr>
          <w:i/>
          <w:iCs/>
          <w:color w:val="000000" w:themeColor="text1"/>
        </w:rPr>
      </w:pPr>
      <w:r w:rsidRPr="003376B4">
        <w:rPr>
          <w:i/>
          <w:iCs/>
          <w:color w:val="000000" w:themeColor="text1"/>
        </w:rPr>
        <w:t>__________________________________________________</w:t>
      </w:r>
    </w:p>
    <w:p w:rsidR="00215437" w:rsidRPr="003376B4" w:rsidRDefault="00215437" w:rsidP="00215437">
      <w:pPr>
        <w:spacing w:line="100" w:lineRule="atLeast"/>
        <w:ind w:left="3288" w:firstLine="12"/>
        <w:rPr>
          <w:color w:val="000000" w:themeColor="text1"/>
        </w:rPr>
      </w:pPr>
      <w:r w:rsidRPr="003376B4">
        <w:rPr>
          <w:i/>
          <w:iCs/>
          <w:color w:val="000000" w:themeColor="text1"/>
        </w:rPr>
        <w:t>__________________________________________________</w:t>
      </w:r>
    </w:p>
    <w:p w:rsidR="00215437" w:rsidRPr="003376B4" w:rsidRDefault="00215437" w:rsidP="00215437">
      <w:pPr>
        <w:spacing w:line="100" w:lineRule="atLeast"/>
        <w:ind w:left="3264" w:firstLine="12"/>
        <w:rPr>
          <w:color w:val="000000" w:themeColor="text1"/>
        </w:rPr>
      </w:pPr>
      <w:r w:rsidRPr="003376B4">
        <w:rPr>
          <w:color w:val="000000" w:themeColor="text1"/>
        </w:rPr>
        <w:t>__________________________________________________</w:t>
      </w:r>
    </w:p>
    <w:p w:rsidR="00215437" w:rsidRPr="003376B4" w:rsidRDefault="00215437" w:rsidP="00215437">
      <w:pPr>
        <w:spacing w:line="100" w:lineRule="atLeast"/>
        <w:ind w:left="3264" w:firstLine="12"/>
        <w:rPr>
          <w:color w:val="000000" w:themeColor="text1"/>
        </w:rPr>
      </w:pPr>
      <w:r w:rsidRPr="003376B4">
        <w:rPr>
          <w:color w:val="000000" w:themeColor="text1"/>
        </w:rPr>
        <w:t>__________________________________________________</w:t>
      </w:r>
    </w:p>
    <w:p w:rsidR="00215437" w:rsidRPr="003376B4" w:rsidRDefault="00215437" w:rsidP="00215437">
      <w:pPr>
        <w:spacing w:line="100" w:lineRule="atLeast"/>
        <w:rPr>
          <w:color w:val="000000" w:themeColor="text1"/>
        </w:rPr>
      </w:pPr>
    </w:p>
    <w:p w:rsidR="00215437" w:rsidRPr="003376B4" w:rsidRDefault="00215437" w:rsidP="00215437">
      <w:pPr>
        <w:spacing w:line="100" w:lineRule="atLeast"/>
        <w:rPr>
          <w:color w:val="000000" w:themeColor="text1"/>
        </w:rPr>
      </w:pPr>
      <w:r w:rsidRPr="003376B4">
        <w:rPr>
          <w:rFonts w:eastAsia="Courier New CYR"/>
          <w:color w:val="000000" w:themeColor="text1"/>
        </w:rPr>
        <w:t xml:space="preserve"> </w:t>
      </w:r>
    </w:p>
    <w:p w:rsidR="00215437" w:rsidRPr="003376B4" w:rsidRDefault="00215437" w:rsidP="00215437">
      <w:pPr>
        <w:spacing w:line="100" w:lineRule="atLeast"/>
        <w:jc w:val="center"/>
        <w:rPr>
          <w:color w:val="000000" w:themeColor="text1"/>
        </w:rPr>
      </w:pPr>
      <w:r w:rsidRPr="003376B4">
        <w:rPr>
          <w:color w:val="000000" w:themeColor="text1"/>
        </w:rPr>
        <w:t>ЗАЯВЛЕНИЕ</w:t>
      </w:r>
    </w:p>
    <w:p w:rsidR="00215437" w:rsidRPr="003376B4" w:rsidRDefault="00215437" w:rsidP="00215437">
      <w:pPr>
        <w:spacing w:line="100" w:lineRule="atLeast"/>
        <w:rPr>
          <w:color w:val="000000" w:themeColor="text1"/>
        </w:rPr>
      </w:pPr>
    </w:p>
    <w:p w:rsidR="00215437" w:rsidRPr="003376B4" w:rsidRDefault="00215437" w:rsidP="00215437">
      <w:pPr>
        <w:rPr>
          <w:i/>
          <w:iCs/>
          <w:color w:val="000000" w:themeColor="text1"/>
        </w:rPr>
      </w:pPr>
      <w:r w:rsidRPr="003376B4">
        <w:rPr>
          <w:color w:val="000000" w:themeColor="text1"/>
        </w:rPr>
        <w:t xml:space="preserve">Прошу предоставить в _________________________________________________________ </w:t>
      </w:r>
    </w:p>
    <w:p w:rsidR="00215437" w:rsidRPr="003376B4" w:rsidRDefault="00215437" w:rsidP="00215437">
      <w:pPr>
        <w:rPr>
          <w:color w:val="000000" w:themeColor="text1"/>
        </w:rPr>
      </w:pPr>
      <w:r w:rsidRPr="003376B4">
        <w:rPr>
          <w:i/>
          <w:iCs/>
          <w:color w:val="000000" w:themeColor="text1"/>
        </w:rPr>
        <w:t>(вид права: собственность, аренду, безвозмездное пользование)</w:t>
      </w:r>
    </w:p>
    <w:p w:rsidR="00215437" w:rsidRPr="003376B4" w:rsidRDefault="00215437" w:rsidP="00215437">
      <w:pPr>
        <w:jc w:val="both"/>
        <w:rPr>
          <w:color w:val="000000" w:themeColor="text1"/>
        </w:rPr>
      </w:pPr>
      <w:r w:rsidRPr="003376B4">
        <w:rPr>
          <w:color w:val="000000" w:themeColor="text1"/>
        </w:rPr>
        <w:t>земельный участок с кадастровым номером _________________________, площадью ________________, расположенный по адресу: ______________ __________________________________________________________________ ________________________________________________, улица (переулок) ______________________, дом N _______, сроком на ________________.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Цель использования земельного участка: _______________________ _________________________________________________________________.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 xml:space="preserve">Основание предоставления земельного участка без торгов </w:t>
      </w:r>
      <w:r w:rsidRPr="003376B4">
        <w:rPr>
          <w:rFonts w:ascii="Times New Roman" w:hAnsi="Times New Roman" w:cs="Times New Roman"/>
          <w:i/>
          <w:iCs/>
          <w:color w:val="000000" w:themeColor="text1"/>
          <w:sz w:val="24"/>
          <w:szCs w:val="24"/>
        </w:rPr>
        <w:t>(из числа оснований, предусмотренных пунктом 2 статьи 39.3, статьей 39.5, пунктом 2 статьи 39.6 или пунктом 2 статьи 39.10 Земельного кодекса Российской Федерации)</w:t>
      </w:r>
      <w:r w:rsidRPr="003376B4">
        <w:rPr>
          <w:rFonts w:ascii="Times New Roman" w:hAnsi="Times New Roman" w:cs="Times New Roman"/>
          <w:color w:val="000000" w:themeColor="text1"/>
          <w:sz w:val="24"/>
          <w:szCs w:val="24"/>
        </w:rPr>
        <w:t>: _____________________________________________ __________________________________________________________________ _________________________________________________________________.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 ___________ ______________________________ от __________________ № __________.</w:t>
      </w:r>
    </w:p>
    <w:p w:rsidR="00215437" w:rsidRPr="003376B4" w:rsidRDefault="00215437" w:rsidP="00215437">
      <w:pPr>
        <w:jc w:val="both"/>
        <w:rPr>
          <w:color w:val="000000" w:themeColor="text1"/>
        </w:rPr>
      </w:pPr>
      <w:r w:rsidRPr="003376B4">
        <w:rPr>
          <w:color w:val="000000" w:themeColor="text1"/>
        </w:rPr>
        <w:tab/>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уточнялись на основании данного решения: _____________________________________________________________________ от __________________ № 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Реквизиты решения об изъятии земельного участка для государственных или муниципальных нужд в случае, если земельный участок предоставляется взамен земельного участка, изымаемого для государственных или муниципальных нужд: __________________________ ______________________________ от __________________ № 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Кадастровые работы по установлению границ земельного участка произведены.</w:t>
      </w:r>
    </w:p>
    <w:p w:rsidR="00215437" w:rsidRPr="003376B4" w:rsidRDefault="00215437" w:rsidP="00215437">
      <w:pPr>
        <w:pStyle w:val="ConsPlusNonformat0"/>
        <w:jc w:val="center"/>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 xml:space="preserve">Я, _______________________________________________________________,                                 </w:t>
      </w:r>
      <w:r w:rsidRPr="003376B4">
        <w:rPr>
          <w:rFonts w:ascii="Times New Roman" w:hAnsi="Times New Roman" w:cs="Times New Roman"/>
          <w:i/>
          <w:iCs/>
          <w:color w:val="000000" w:themeColor="text1"/>
          <w:sz w:val="24"/>
          <w:szCs w:val="24"/>
        </w:rPr>
        <w:t>(Ф.И.О. заявителя либо его представителя)</w:t>
      </w:r>
    </w:p>
    <w:p w:rsidR="00215437" w:rsidRPr="003376B4" w:rsidRDefault="00215437" w:rsidP="00215437">
      <w:pPr>
        <w:spacing w:line="100" w:lineRule="atLeast"/>
        <w:jc w:val="both"/>
        <w:rPr>
          <w:color w:val="000000" w:themeColor="text1"/>
        </w:rPr>
      </w:pPr>
      <w:r w:rsidRPr="003376B4">
        <w:rPr>
          <w:color w:val="000000" w:themeColor="text1"/>
        </w:rPr>
        <w:t>представляющ__ документы в _________________________________________, настоящим выражаю согласие на проверку сведений, содержащихся в представленных мною документах, и на использование моих персональных данных.</w:t>
      </w:r>
    </w:p>
    <w:p w:rsidR="00215437" w:rsidRPr="003376B4" w:rsidRDefault="00215437" w:rsidP="00215437">
      <w:pPr>
        <w:spacing w:line="100" w:lineRule="atLeast"/>
        <w:jc w:val="both"/>
        <w:rPr>
          <w:color w:val="000000" w:themeColor="text1"/>
        </w:rPr>
      </w:pP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 xml:space="preserve">Список прилагаемых документов </w:t>
      </w:r>
      <w:r w:rsidRPr="003376B4">
        <w:rPr>
          <w:rFonts w:ascii="Times New Roman" w:hAnsi="Times New Roman" w:cs="Times New Roman"/>
          <w:i/>
          <w:iCs/>
          <w:color w:val="000000" w:themeColor="text1"/>
          <w:sz w:val="24"/>
          <w:szCs w:val="24"/>
        </w:rPr>
        <w:t>(документы перечисляются и указывается количество листов в них)</w:t>
      </w:r>
      <w:r w:rsidRPr="003376B4">
        <w:rPr>
          <w:rFonts w:ascii="Times New Roman" w:hAnsi="Times New Roman" w:cs="Times New Roman"/>
          <w:color w:val="000000" w:themeColor="text1"/>
          <w:sz w:val="24"/>
          <w:szCs w:val="24"/>
        </w:rPr>
        <w:t>: __________________________________ 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 xml:space="preserve">Заявитель своей подписью подтверждает, что представленные  документы подлинны и соответствуют действительности. </w:t>
      </w:r>
      <w:r w:rsidRPr="003376B4">
        <w:rPr>
          <w:rFonts w:ascii="Times New Roman" w:hAnsi="Times New Roman" w:cs="Times New Roman"/>
          <w:color w:val="000000" w:themeColor="text1"/>
          <w:sz w:val="24"/>
          <w:szCs w:val="24"/>
        </w:rPr>
        <w:tab/>
        <w:t>Ответственность за достоверность представленных сведений несет заявитель.</w:t>
      </w:r>
    </w:p>
    <w:p w:rsidR="00215437" w:rsidRPr="003376B4" w:rsidRDefault="00215437" w:rsidP="00215437">
      <w:pPr>
        <w:pStyle w:val="ConsPlusNonformat0"/>
        <w:rPr>
          <w:rFonts w:ascii="Times New Roman" w:hAnsi="Times New Roman" w:cs="Times New Roman"/>
          <w:color w:val="000000" w:themeColor="text1"/>
          <w:sz w:val="24"/>
          <w:szCs w:val="24"/>
        </w:rPr>
      </w:pPr>
    </w:p>
    <w:p w:rsidR="00215437" w:rsidRPr="003376B4" w:rsidRDefault="00215437" w:rsidP="00215437">
      <w:pPr>
        <w:spacing w:line="100" w:lineRule="atLeast"/>
        <w:rPr>
          <w:i/>
          <w:iCs/>
          <w:color w:val="000000" w:themeColor="text1"/>
        </w:rPr>
      </w:pPr>
      <w:r w:rsidRPr="003376B4">
        <w:rPr>
          <w:color w:val="000000" w:themeColor="text1"/>
        </w:rPr>
        <w:t xml:space="preserve">Заявитель: _______________________________________________________ </w:t>
      </w:r>
    </w:p>
    <w:p w:rsidR="00215437" w:rsidRPr="003376B4" w:rsidRDefault="00215437" w:rsidP="00215437">
      <w:pPr>
        <w:spacing w:line="100" w:lineRule="atLeast"/>
        <w:jc w:val="center"/>
        <w:rPr>
          <w:i/>
          <w:iCs/>
          <w:color w:val="000000" w:themeColor="text1"/>
        </w:rPr>
      </w:pPr>
      <w:r w:rsidRPr="003376B4">
        <w:rPr>
          <w:i/>
          <w:iCs/>
          <w:color w:val="000000" w:themeColor="text1"/>
        </w:rPr>
        <w:t>Ф.И.О. гражданина (его представителя)</w:t>
      </w:r>
    </w:p>
    <w:p w:rsidR="00215437" w:rsidRPr="003376B4" w:rsidRDefault="00215437" w:rsidP="00215437">
      <w:pPr>
        <w:spacing w:line="100" w:lineRule="atLeast"/>
        <w:jc w:val="center"/>
        <w:rPr>
          <w:i/>
          <w:iCs/>
          <w:color w:val="000000" w:themeColor="text1"/>
        </w:rPr>
      </w:pPr>
    </w:p>
    <w:p w:rsidR="00215437" w:rsidRPr="003376B4" w:rsidRDefault="00215437" w:rsidP="00215437">
      <w:pPr>
        <w:rPr>
          <w:rFonts w:eastAsia="Courier New CYR"/>
          <w:i/>
          <w:iCs/>
          <w:color w:val="000000" w:themeColor="text1"/>
        </w:rPr>
      </w:pPr>
      <w:r w:rsidRPr="003376B4">
        <w:rPr>
          <w:i/>
          <w:iCs/>
          <w:color w:val="000000" w:themeColor="text1"/>
        </w:rPr>
        <w:tab/>
      </w:r>
      <w:r w:rsidRPr="003376B4">
        <w:rPr>
          <w:i/>
          <w:iCs/>
          <w:color w:val="000000" w:themeColor="text1"/>
        </w:rPr>
        <w:tab/>
      </w:r>
      <w:r w:rsidRPr="003376B4">
        <w:rPr>
          <w:i/>
          <w:iCs/>
          <w:color w:val="000000" w:themeColor="text1"/>
        </w:rPr>
        <w:tab/>
      </w:r>
      <w:r w:rsidRPr="003376B4">
        <w:rPr>
          <w:i/>
          <w:iCs/>
          <w:color w:val="000000" w:themeColor="text1"/>
        </w:rPr>
        <w:tab/>
      </w:r>
      <w:r w:rsidRPr="003376B4">
        <w:rPr>
          <w:i/>
          <w:iCs/>
          <w:color w:val="000000" w:themeColor="text1"/>
        </w:rPr>
        <w:tab/>
      </w:r>
      <w:r w:rsidRPr="003376B4">
        <w:rPr>
          <w:i/>
          <w:iCs/>
          <w:color w:val="000000" w:themeColor="text1"/>
        </w:rPr>
        <w:tab/>
      </w:r>
      <w:r w:rsidRPr="003376B4">
        <w:rPr>
          <w:i/>
          <w:iCs/>
          <w:color w:val="000000" w:themeColor="text1"/>
        </w:rPr>
        <w:tab/>
        <w:t>_________________________</w:t>
      </w:r>
    </w:p>
    <w:p w:rsidR="00215437" w:rsidRPr="003376B4" w:rsidRDefault="00215437" w:rsidP="00215437">
      <w:pPr>
        <w:spacing w:line="100" w:lineRule="atLeast"/>
        <w:jc w:val="center"/>
        <w:rPr>
          <w:color w:val="000000" w:themeColor="text1"/>
        </w:rPr>
      </w:pPr>
      <w:r w:rsidRPr="003376B4">
        <w:rPr>
          <w:rFonts w:eastAsia="Courier New CYR"/>
          <w:i/>
          <w:iCs/>
          <w:color w:val="000000" w:themeColor="text1"/>
        </w:rPr>
        <w:t xml:space="preserve">                                                        </w:t>
      </w:r>
      <w:r w:rsidRPr="003376B4">
        <w:rPr>
          <w:i/>
          <w:iCs/>
          <w:color w:val="000000" w:themeColor="text1"/>
        </w:rPr>
        <w:t>(подпись)</w:t>
      </w:r>
    </w:p>
    <w:p w:rsidR="00215437" w:rsidRPr="003376B4" w:rsidRDefault="00215437" w:rsidP="00215437">
      <w:pPr>
        <w:spacing w:line="100" w:lineRule="atLeast"/>
        <w:rPr>
          <w:b/>
          <w:bCs/>
          <w:i/>
          <w:iCs/>
          <w:color w:val="000000" w:themeColor="text1"/>
        </w:rPr>
      </w:pPr>
      <w:r w:rsidRPr="003376B4">
        <w:rPr>
          <w:color w:val="000000" w:themeColor="text1"/>
        </w:rPr>
        <w:t>"___" ______________ 20__ г.</w:t>
      </w:r>
    </w:p>
    <w:p w:rsidR="00215437" w:rsidRPr="003376B4" w:rsidRDefault="00215437" w:rsidP="00215437">
      <w:pPr>
        <w:spacing w:line="100" w:lineRule="atLeast"/>
        <w:ind w:left="-24" w:firstLine="12"/>
        <w:rPr>
          <w:b/>
          <w:bCs/>
          <w:i/>
          <w:iCs/>
          <w:color w:val="000000" w:themeColor="text1"/>
        </w:rPr>
      </w:pPr>
    </w:p>
    <w:p w:rsidR="00215437" w:rsidRPr="003376B4" w:rsidRDefault="00215437" w:rsidP="00215437">
      <w:pPr>
        <w:spacing w:line="100" w:lineRule="atLeast"/>
        <w:ind w:left="-24" w:firstLine="12"/>
        <w:rPr>
          <w:b/>
          <w:bCs/>
          <w:i/>
          <w:iCs/>
          <w:color w:val="000000" w:themeColor="text1"/>
        </w:rPr>
      </w:pPr>
    </w:p>
    <w:p w:rsidR="00C17CD1" w:rsidRPr="003376B4" w:rsidRDefault="00C17CD1" w:rsidP="00215437">
      <w:pPr>
        <w:spacing w:line="100" w:lineRule="atLeast"/>
        <w:ind w:left="-24" w:firstLine="12"/>
        <w:rPr>
          <w:b/>
          <w:bCs/>
          <w:i/>
          <w:iCs/>
          <w:color w:val="000000" w:themeColor="text1"/>
        </w:rPr>
      </w:pPr>
    </w:p>
    <w:p w:rsidR="00127D0B" w:rsidRPr="003376B4" w:rsidRDefault="00127D0B" w:rsidP="00215437">
      <w:pPr>
        <w:spacing w:line="100" w:lineRule="atLeast"/>
        <w:ind w:left="-24" w:firstLine="12"/>
        <w:rPr>
          <w:b/>
          <w:bCs/>
          <w:i/>
          <w:iCs/>
          <w:color w:val="000000" w:themeColor="text1"/>
        </w:rPr>
      </w:pPr>
    </w:p>
    <w:p w:rsidR="00127D0B" w:rsidRPr="003376B4" w:rsidRDefault="00127D0B" w:rsidP="00215437">
      <w:pPr>
        <w:spacing w:line="100" w:lineRule="atLeast"/>
        <w:ind w:left="-24" w:firstLine="12"/>
        <w:rPr>
          <w:b/>
          <w:bCs/>
          <w:i/>
          <w:iCs/>
          <w:color w:val="000000" w:themeColor="text1"/>
        </w:rPr>
      </w:pPr>
    </w:p>
    <w:p w:rsidR="00127D0B" w:rsidRPr="003376B4" w:rsidRDefault="00127D0B" w:rsidP="00215437">
      <w:pPr>
        <w:spacing w:line="100" w:lineRule="atLeast"/>
        <w:ind w:left="-24" w:firstLine="12"/>
        <w:rPr>
          <w:b/>
          <w:bCs/>
          <w:i/>
          <w:iCs/>
          <w:color w:val="000000" w:themeColor="text1"/>
        </w:rPr>
      </w:pPr>
    </w:p>
    <w:p w:rsidR="00C17CD1" w:rsidRPr="003376B4" w:rsidRDefault="00C17CD1" w:rsidP="00215437">
      <w:pPr>
        <w:spacing w:line="100" w:lineRule="atLeast"/>
        <w:ind w:left="-24" w:firstLine="12"/>
        <w:rPr>
          <w:b/>
          <w:bCs/>
          <w:i/>
          <w:iCs/>
          <w:color w:val="000000" w:themeColor="text1"/>
        </w:rPr>
      </w:pPr>
    </w:p>
    <w:p w:rsidR="00215437" w:rsidRPr="003376B4" w:rsidRDefault="00215437" w:rsidP="00215437">
      <w:pPr>
        <w:spacing w:line="100" w:lineRule="atLeast"/>
        <w:ind w:left="-24" w:firstLine="12"/>
        <w:rPr>
          <w:b/>
          <w:bCs/>
          <w:i/>
          <w:iCs/>
          <w:color w:val="000000" w:themeColor="text1"/>
        </w:rPr>
      </w:pPr>
    </w:p>
    <w:p w:rsidR="00215437" w:rsidRPr="003376B4" w:rsidRDefault="00215437" w:rsidP="00127D0B">
      <w:pPr>
        <w:spacing w:line="100" w:lineRule="atLeast"/>
        <w:ind w:left="-24" w:firstLine="12"/>
        <w:jc w:val="right"/>
        <w:rPr>
          <w:color w:val="000000" w:themeColor="text1"/>
        </w:rPr>
      </w:pPr>
      <w:r w:rsidRPr="003376B4">
        <w:rPr>
          <w:i/>
          <w:iCs/>
          <w:color w:val="000000" w:themeColor="text1"/>
        </w:rPr>
        <w:t>Для юридических лиц</w:t>
      </w:r>
    </w:p>
    <w:p w:rsidR="00215437" w:rsidRPr="003376B4" w:rsidRDefault="00215437" w:rsidP="00215437">
      <w:pPr>
        <w:ind w:left="3276" w:firstLine="12"/>
        <w:rPr>
          <w:color w:val="000000" w:themeColor="text1"/>
        </w:rPr>
      </w:pPr>
      <w:r w:rsidRPr="003376B4">
        <w:rPr>
          <w:color w:val="000000" w:themeColor="text1"/>
        </w:rPr>
        <w:t>В __________________________________________________</w:t>
      </w:r>
    </w:p>
    <w:p w:rsidR="00215437" w:rsidRPr="003376B4" w:rsidRDefault="00215437" w:rsidP="00215437">
      <w:pPr>
        <w:jc w:val="both"/>
        <w:rPr>
          <w:i/>
          <w:iCs/>
          <w:color w:val="000000" w:themeColor="text1"/>
        </w:rPr>
      </w:pPr>
      <w:r w:rsidRPr="003376B4">
        <w:rPr>
          <w:color w:val="000000" w:themeColor="text1"/>
        </w:rPr>
        <w:t xml:space="preserve">                                                     от ___________________________________________________</w:t>
      </w:r>
    </w:p>
    <w:p w:rsidR="00215437" w:rsidRPr="003376B4" w:rsidRDefault="00215437" w:rsidP="00215437">
      <w:pPr>
        <w:spacing w:line="100" w:lineRule="atLeast"/>
        <w:ind w:left="3264" w:firstLine="12"/>
        <w:jc w:val="center"/>
        <w:rPr>
          <w:i/>
          <w:iCs/>
          <w:color w:val="000000" w:themeColor="text1"/>
        </w:rPr>
      </w:pPr>
      <w:r w:rsidRPr="003376B4">
        <w:rPr>
          <w:i/>
          <w:iCs/>
          <w:color w:val="000000" w:themeColor="text1"/>
        </w:rPr>
        <w:t>(наименование и место нахождения юридического лица,</w:t>
      </w:r>
    </w:p>
    <w:p w:rsidR="00215437" w:rsidRPr="003376B4" w:rsidRDefault="00127D0B" w:rsidP="00215437">
      <w:pPr>
        <w:spacing w:line="100" w:lineRule="atLeast"/>
        <w:rPr>
          <w:i/>
          <w:iCs/>
          <w:color w:val="000000" w:themeColor="text1"/>
        </w:rPr>
      </w:pPr>
      <w:r w:rsidRPr="003376B4">
        <w:rPr>
          <w:i/>
          <w:iCs/>
          <w:color w:val="000000" w:themeColor="text1"/>
        </w:rPr>
        <w:t xml:space="preserve">                                                      </w:t>
      </w:r>
      <w:r w:rsidR="00215437" w:rsidRPr="003376B4">
        <w:rPr>
          <w:i/>
          <w:iCs/>
          <w:color w:val="000000" w:themeColor="text1"/>
        </w:rPr>
        <w:t>_____________________________________________________</w:t>
      </w:r>
    </w:p>
    <w:p w:rsidR="00215437" w:rsidRPr="003376B4" w:rsidRDefault="00215437" w:rsidP="00215437">
      <w:pPr>
        <w:ind w:left="3288" w:firstLine="12"/>
        <w:jc w:val="center"/>
        <w:rPr>
          <w:color w:val="000000" w:themeColor="text1"/>
        </w:rPr>
      </w:pPr>
      <w:r w:rsidRPr="003376B4">
        <w:rPr>
          <w:i/>
          <w:iCs/>
          <w:color w:val="000000" w:themeColor="text1"/>
        </w:rPr>
        <w:t>государственный регистрационный номер записи о</w:t>
      </w:r>
      <w:r w:rsidRPr="003376B4">
        <w:rPr>
          <w:color w:val="000000" w:themeColor="text1"/>
        </w:rPr>
        <w:t xml:space="preserve"> </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_____________________________________________________</w:t>
      </w:r>
    </w:p>
    <w:p w:rsidR="00215437" w:rsidRPr="003376B4" w:rsidRDefault="00215437" w:rsidP="00215437">
      <w:pPr>
        <w:ind w:left="3288" w:firstLine="12"/>
        <w:jc w:val="center"/>
        <w:rPr>
          <w:i/>
          <w:iCs/>
          <w:color w:val="000000" w:themeColor="text1"/>
        </w:rPr>
      </w:pPr>
      <w:r w:rsidRPr="003376B4">
        <w:rPr>
          <w:i/>
          <w:iCs/>
          <w:color w:val="000000" w:themeColor="text1"/>
        </w:rPr>
        <w:t>государственной регистрации юридического лица в</w:t>
      </w:r>
    </w:p>
    <w:p w:rsidR="00215437" w:rsidRPr="003376B4" w:rsidRDefault="00215437" w:rsidP="00215437">
      <w:pPr>
        <w:ind w:left="3288" w:firstLine="12"/>
        <w:rPr>
          <w:i/>
          <w:iCs/>
          <w:color w:val="000000" w:themeColor="text1"/>
        </w:rPr>
      </w:pPr>
      <w:r w:rsidRPr="003376B4">
        <w:rPr>
          <w:i/>
          <w:iCs/>
          <w:color w:val="000000" w:themeColor="text1"/>
        </w:rPr>
        <w:t>_____________________________________________________</w:t>
      </w:r>
    </w:p>
    <w:p w:rsidR="00215437" w:rsidRPr="003376B4" w:rsidRDefault="00215437" w:rsidP="00215437">
      <w:pPr>
        <w:spacing w:line="100" w:lineRule="atLeast"/>
        <w:ind w:left="3276" w:firstLine="24"/>
        <w:jc w:val="center"/>
        <w:rPr>
          <w:color w:val="000000" w:themeColor="text1"/>
        </w:rPr>
      </w:pPr>
      <w:r w:rsidRPr="003376B4">
        <w:rPr>
          <w:i/>
          <w:iCs/>
          <w:color w:val="000000" w:themeColor="text1"/>
        </w:rPr>
        <w:t>Едином государственном реестре юридических лиц,</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_____________________________________________________</w:t>
      </w:r>
    </w:p>
    <w:p w:rsidR="00215437" w:rsidRPr="003376B4" w:rsidRDefault="00215437" w:rsidP="00215437">
      <w:pPr>
        <w:spacing w:line="100" w:lineRule="atLeast"/>
        <w:ind w:left="3288" w:hanging="12"/>
        <w:jc w:val="center"/>
        <w:rPr>
          <w:i/>
          <w:iCs/>
          <w:color w:val="000000" w:themeColor="text1"/>
        </w:rPr>
      </w:pPr>
      <w:r w:rsidRPr="003376B4">
        <w:rPr>
          <w:i/>
          <w:iCs/>
          <w:color w:val="000000" w:themeColor="text1"/>
        </w:rPr>
        <w:t>идентификационный номер налогоплательщика*,</w:t>
      </w:r>
    </w:p>
    <w:p w:rsidR="00215437" w:rsidRPr="003376B4" w:rsidRDefault="00215437" w:rsidP="00215437">
      <w:pPr>
        <w:spacing w:line="100" w:lineRule="atLeast"/>
        <w:ind w:left="3264"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spacing w:line="100" w:lineRule="atLeast"/>
        <w:ind w:left="3288" w:firstLine="12"/>
        <w:jc w:val="center"/>
        <w:rPr>
          <w:color w:val="000000" w:themeColor="text1"/>
        </w:rPr>
      </w:pPr>
      <w:r w:rsidRPr="003376B4">
        <w:rPr>
          <w:i/>
          <w:iCs/>
          <w:color w:val="000000" w:themeColor="text1"/>
        </w:rPr>
        <w:t>контактный телефон, Ф.И.О. руководителя либо иного</w:t>
      </w:r>
    </w:p>
    <w:p w:rsidR="00215437" w:rsidRPr="003376B4" w:rsidRDefault="00215437" w:rsidP="00215437">
      <w:pPr>
        <w:ind w:left="3288" w:firstLine="12"/>
        <w:rPr>
          <w:i/>
          <w:iCs/>
          <w:color w:val="000000" w:themeColor="text1"/>
        </w:rPr>
      </w:pPr>
      <w:r w:rsidRPr="003376B4">
        <w:rPr>
          <w:color w:val="000000" w:themeColor="text1"/>
        </w:rPr>
        <w:t>____________________________________________________</w:t>
      </w:r>
    </w:p>
    <w:p w:rsidR="00215437" w:rsidRPr="003376B4" w:rsidRDefault="00215437" w:rsidP="00215437">
      <w:pPr>
        <w:spacing w:line="100" w:lineRule="atLeast"/>
        <w:ind w:left="3288"/>
        <w:jc w:val="center"/>
        <w:rPr>
          <w:i/>
          <w:iCs/>
          <w:color w:val="000000" w:themeColor="text1"/>
        </w:rPr>
      </w:pPr>
      <w:r w:rsidRPr="003376B4">
        <w:rPr>
          <w:i/>
          <w:iCs/>
          <w:color w:val="000000" w:themeColor="text1"/>
        </w:rPr>
        <w:t>представителя юридического лица, почтовый адрес и (или)</w:t>
      </w:r>
    </w:p>
    <w:p w:rsidR="00215437" w:rsidRPr="003376B4" w:rsidRDefault="00215437" w:rsidP="00215437">
      <w:pPr>
        <w:spacing w:line="100" w:lineRule="atLeast"/>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spacing w:line="100" w:lineRule="atLeast"/>
        <w:ind w:left="3288" w:firstLine="12"/>
        <w:jc w:val="center"/>
        <w:rPr>
          <w:i/>
          <w:iCs/>
          <w:color w:val="000000" w:themeColor="text1"/>
        </w:rPr>
      </w:pPr>
      <w:r w:rsidRPr="003376B4">
        <w:rPr>
          <w:i/>
          <w:iCs/>
          <w:color w:val="000000" w:themeColor="text1"/>
        </w:rPr>
        <w:t>адрес электронной почты для связи с заявителем)</w:t>
      </w:r>
    </w:p>
    <w:p w:rsidR="00215437" w:rsidRPr="003376B4" w:rsidRDefault="00215437" w:rsidP="00215437">
      <w:pPr>
        <w:spacing w:line="100" w:lineRule="atLeast"/>
        <w:ind w:left="3288" w:firstLine="12"/>
        <w:rPr>
          <w:i/>
          <w:iCs/>
          <w:color w:val="000000" w:themeColor="text1"/>
        </w:rPr>
      </w:pPr>
      <w:r w:rsidRPr="003376B4">
        <w:rPr>
          <w:i/>
          <w:iCs/>
          <w:color w:val="000000" w:themeColor="text1"/>
        </w:rPr>
        <w:t>____________________________________________________</w:t>
      </w:r>
    </w:p>
    <w:p w:rsidR="00215437" w:rsidRPr="003376B4" w:rsidRDefault="00215437" w:rsidP="00215437">
      <w:pPr>
        <w:tabs>
          <w:tab w:val="left" w:pos="10194"/>
        </w:tabs>
        <w:spacing w:line="100" w:lineRule="atLeast"/>
        <w:rPr>
          <w:rFonts w:eastAsia="Courier New CYR"/>
          <w:i/>
          <w:iCs/>
          <w:color w:val="000000" w:themeColor="text1"/>
        </w:rPr>
      </w:pPr>
      <w:r w:rsidRPr="003376B4">
        <w:rPr>
          <w:i/>
          <w:iCs/>
          <w:color w:val="000000" w:themeColor="text1"/>
        </w:rPr>
        <w:t>* - ИНН не указывается, если заявителем</w:t>
      </w:r>
    </w:p>
    <w:p w:rsidR="00215437" w:rsidRPr="003376B4" w:rsidRDefault="00215437" w:rsidP="00215437">
      <w:pPr>
        <w:tabs>
          <w:tab w:val="left" w:pos="10194"/>
        </w:tabs>
        <w:autoSpaceDE w:val="0"/>
        <w:spacing w:line="100" w:lineRule="atLeast"/>
        <w:ind w:left="3398"/>
        <w:rPr>
          <w:color w:val="000000" w:themeColor="text1"/>
        </w:rPr>
      </w:pPr>
      <w:r w:rsidRPr="003376B4">
        <w:rPr>
          <w:rFonts w:eastAsia="Courier New CYR"/>
          <w:i/>
          <w:iCs/>
          <w:color w:val="000000" w:themeColor="text1"/>
        </w:rPr>
        <w:t xml:space="preserve"> </w:t>
      </w:r>
      <w:r w:rsidRPr="003376B4">
        <w:rPr>
          <w:i/>
          <w:iCs/>
          <w:color w:val="000000" w:themeColor="text1"/>
        </w:rPr>
        <w:t>является иностранное юридическое лицо</w:t>
      </w:r>
    </w:p>
    <w:p w:rsidR="00215437" w:rsidRPr="003376B4" w:rsidRDefault="00215437" w:rsidP="00215437">
      <w:pPr>
        <w:spacing w:line="100" w:lineRule="atLeast"/>
        <w:rPr>
          <w:color w:val="000000" w:themeColor="text1"/>
        </w:rPr>
      </w:pPr>
    </w:p>
    <w:p w:rsidR="00215437" w:rsidRPr="003376B4" w:rsidRDefault="00215437" w:rsidP="00215437">
      <w:pPr>
        <w:spacing w:line="100" w:lineRule="atLeast"/>
        <w:jc w:val="center"/>
        <w:rPr>
          <w:color w:val="000000" w:themeColor="text1"/>
        </w:rPr>
      </w:pPr>
      <w:r w:rsidRPr="003376B4">
        <w:rPr>
          <w:color w:val="000000" w:themeColor="text1"/>
        </w:rPr>
        <w:t>ЗАЯВЛЕНИЕ</w:t>
      </w:r>
    </w:p>
    <w:p w:rsidR="00215437" w:rsidRPr="003376B4" w:rsidRDefault="00215437" w:rsidP="00215437">
      <w:pPr>
        <w:spacing w:line="100" w:lineRule="atLeast"/>
        <w:jc w:val="center"/>
        <w:rPr>
          <w:color w:val="000000" w:themeColor="text1"/>
        </w:rPr>
      </w:pPr>
    </w:p>
    <w:p w:rsidR="00215437" w:rsidRPr="003376B4" w:rsidRDefault="00215437" w:rsidP="00215437">
      <w:pPr>
        <w:rPr>
          <w:color w:val="000000" w:themeColor="text1"/>
        </w:rPr>
      </w:pPr>
      <w:r w:rsidRPr="003376B4">
        <w:rPr>
          <w:color w:val="000000" w:themeColor="text1"/>
        </w:rPr>
        <w:tab/>
        <w:t xml:space="preserve">Прошу предоставить в _______________________________________________________ </w:t>
      </w:r>
      <w:r w:rsidRPr="003376B4">
        <w:rPr>
          <w:i/>
          <w:iCs/>
          <w:color w:val="000000" w:themeColor="text1"/>
        </w:rPr>
        <w:t>(вид права: собственность, аренду, безвозмездное пользование, др.)</w:t>
      </w:r>
    </w:p>
    <w:p w:rsidR="00215437" w:rsidRPr="003376B4" w:rsidRDefault="00215437" w:rsidP="00215437">
      <w:pPr>
        <w:jc w:val="both"/>
        <w:rPr>
          <w:color w:val="000000" w:themeColor="text1"/>
        </w:rPr>
      </w:pPr>
      <w:r w:rsidRPr="003376B4">
        <w:rPr>
          <w:color w:val="000000" w:themeColor="text1"/>
        </w:rPr>
        <w:t>земельный участок с кадастровым номером _________________________, площадью ________________, расположенный по адресу: ______________ __________________________________________________________________ ________________________________________________, улица (переулок) ______________________, дом N _______, сроком на ________________.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Цель использования земельного участка: _______________________ _________________________________________________________________.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 xml:space="preserve">Основание предоставления земельного участка без торгов </w:t>
      </w:r>
      <w:r w:rsidRPr="003376B4">
        <w:rPr>
          <w:rFonts w:ascii="Times New Roman" w:hAnsi="Times New Roman" w:cs="Times New Roman"/>
          <w:i/>
          <w:iCs/>
          <w:color w:val="000000" w:themeColor="text1"/>
          <w:sz w:val="24"/>
          <w:szCs w:val="24"/>
        </w:rPr>
        <w:t>(из числа оснований, предусмотренных пунктом 2 статьи 39.3, статьей 39.5, пунктом 2 статьи 39.6 или пунктом 2 статьи 39.10 Земельного кодекса Российской Федерации)</w:t>
      </w:r>
      <w:r w:rsidRPr="003376B4">
        <w:rPr>
          <w:rFonts w:ascii="Times New Roman" w:hAnsi="Times New Roman" w:cs="Times New Roman"/>
          <w:color w:val="000000" w:themeColor="text1"/>
          <w:sz w:val="24"/>
          <w:szCs w:val="24"/>
        </w:rPr>
        <w:t>: _____________________________________________ __________________________________________________________________ _________________________________________________________________.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Реквизиты решения об утверждении документа территориального планирования и (или) проекта планировки территории в случае, если земельный участок предоставляется для размещения объектов,  предусмотренных этим документом и (или) этим проектом: ___________ ______________________________ от __________________ № __________.</w:t>
      </w:r>
    </w:p>
    <w:p w:rsidR="00215437" w:rsidRPr="003376B4" w:rsidRDefault="00215437" w:rsidP="00215437">
      <w:pPr>
        <w:jc w:val="both"/>
        <w:rPr>
          <w:color w:val="000000" w:themeColor="text1"/>
        </w:rPr>
      </w:pPr>
      <w:r w:rsidRPr="003376B4">
        <w:rPr>
          <w:color w:val="000000" w:themeColor="text1"/>
        </w:rPr>
        <w:tab/>
        <w:t>Реквизиты решения о предварительном согласовании предоставления земельного участка в случае, если испрашиваемый   земельный участок образовывался или его границы уточнялись на  основании данного решения: __________________________________________ _____________________________________ от __________________ № 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Реквизиты решения об изъятии земельного участка для государственных или муниципальных нужд в случае, если земельный участок предоставляется взамен земельного участка, изымаемого для государственных или муниципальных нужд: __________________________ _________________________________ от __________________ № 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Кадастровые работы по установлению границ земельного участка произведены.</w:t>
      </w:r>
    </w:p>
    <w:p w:rsidR="00215437" w:rsidRPr="003376B4" w:rsidRDefault="00215437" w:rsidP="00215437">
      <w:pPr>
        <w:pStyle w:val="ConsPlusNonformat0"/>
        <w:jc w:val="center"/>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 xml:space="preserve">Я, _______________________________________________________________,                                 </w:t>
      </w:r>
      <w:r w:rsidRPr="003376B4">
        <w:rPr>
          <w:rFonts w:ascii="Times New Roman" w:hAnsi="Times New Roman" w:cs="Times New Roman"/>
          <w:i/>
          <w:iCs/>
          <w:color w:val="000000" w:themeColor="text1"/>
          <w:sz w:val="24"/>
          <w:szCs w:val="24"/>
        </w:rPr>
        <w:t>(Ф.И.О. заявителя либо его представителя)</w:t>
      </w:r>
    </w:p>
    <w:p w:rsidR="00215437" w:rsidRPr="003376B4" w:rsidRDefault="00215437" w:rsidP="00215437">
      <w:pPr>
        <w:spacing w:line="100" w:lineRule="atLeast"/>
        <w:jc w:val="both"/>
        <w:rPr>
          <w:color w:val="000000" w:themeColor="text1"/>
        </w:rPr>
      </w:pPr>
      <w:r w:rsidRPr="003376B4">
        <w:rPr>
          <w:color w:val="000000" w:themeColor="text1"/>
        </w:rPr>
        <w:t>представляющ__ документы в ___________________________________________________ настоящим выражаю согласие на проверку сведений, содержащихся в представленных мною документах.</w:t>
      </w:r>
    </w:p>
    <w:p w:rsidR="00215437" w:rsidRPr="003376B4" w:rsidRDefault="00215437" w:rsidP="00215437">
      <w:pPr>
        <w:spacing w:line="100" w:lineRule="atLeast"/>
        <w:jc w:val="both"/>
        <w:rPr>
          <w:color w:val="000000" w:themeColor="text1"/>
        </w:rPr>
      </w:pPr>
    </w:p>
    <w:p w:rsidR="00215437" w:rsidRPr="003376B4" w:rsidRDefault="00215437" w:rsidP="00215437">
      <w:pPr>
        <w:pStyle w:val="ConsPlusNonformat0"/>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Список прилагаемых документов (документы перечисляются и указывается количество листов в них):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  ________________________________________________________________________________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15437" w:rsidRPr="003376B4" w:rsidRDefault="00215437" w:rsidP="00215437">
      <w:pPr>
        <w:pStyle w:val="ConsPlusNonformat0"/>
        <w:jc w:val="both"/>
        <w:rPr>
          <w:rFonts w:ascii="Times New Roman" w:hAnsi="Times New Roman" w:cs="Times New Roman"/>
          <w:color w:val="000000" w:themeColor="text1"/>
          <w:sz w:val="24"/>
          <w:szCs w:val="24"/>
        </w:rPr>
      </w:pPr>
      <w:r w:rsidRPr="003376B4">
        <w:rPr>
          <w:rFonts w:ascii="Times New Roman" w:hAnsi="Times New Roman" w:cs="Times New Roman"/>
          <w:color w:val="000000" w:themeColor="text1"/>
          <w:sz w:val="24"/>
          <w:szCs w:val="24"/>
        </w:rPr>
        <w:tab/>
        <w:t xml:space="preserve">Заявитель своей подписью подтверждает, что представленные документы подлинны и соответствуют действительности. </w:t>
      </w:r>
      <w:r w:rsidRPr="003376B4">
        <w:rPr>
          <w:rFonts w:ascii="Times New Roman" w:hAnsi="Times New Roman" w:cs="Times New Roman"/>
          <w:color w:val="000000" w:themeColor="text1"/>
          <w:sz w:val="24"/>
          <w:szCs w:val="24"/>
        </w:rPr>
        <w:tab/>
        <w:t>Ответственность за достоверность представленных сведений несет заявитель.</w:t>
      </w:r>
    </w:p>
    <w:p w:rsidR="00215437" w:rsidRPr="003376B4" w:rsidRDefault="00215437" w:rsidP="00215437">
      <w:pPr>
        <w:spacing w:line="100" w:lineRule="atLeast"/>
        <w:rPr>
          <w:color w:val="000000" w:themeColor="text1"/>
        </w:rPr>
      </w:pPr>
    </w:p>
    <w:p w:rsidR="00215437" w:rsidRPr="003376B4" w:rsidRDefault="00215437" w:rsidP="00215437">
      <w:pPr>
        <w:spacing w:line="100" w:lineRule="atLeast"/>
        <w:rPr>
          <w:rFonts w:eastAsia="Courier New CYR"/>
          <w:color w:val="000000" w:themeColor="text1"/>
        </w:rPr>
      </w:pPr>
      <w:r w:rsidRPr="003376B4">
        <w:rPr>
          <w:color w:val="000000" w:themeColor="text1"/>
        </w:rPr>
        <w:t>Заявитель: ________________________________________________ __________________</w:t>
      </w:r>
    </w:p>
    <w:p w:rsidR="00215437" w:rsidRPr="003376B4" w:rsidRDefault="00215437" w:rsidP="00215437">
      <w:pPr>
        <w:spacing w:line="100" w:lineRule="atLeast"/>
        <w:rPr>
          <w:i/>
          <w:iCs/>
          <w:color w:val="000000" w:themeColor="text1"/>
        </w:rPr>
      </w:pPr>
      <w:r w:rsidRPr="003376B4">
        <w:rPr>
          <w:rFonts w:eastAsia="Courier New CYR"/>
          <w:color w:val="000000" w:themeColor="text1"/>
        </w:rPr>
        <w:t xml:space="preserve">                       </w:t>
      </w:r>
      <w:r w:rsidRPr="003376B4">
        <w:rPr>
          <w:rFonts w:eastAsia="Courier New CYR"/>
          <w:i/>
          <w:iCs/>
          <w:color w:val="000000" w:themeColor="text1"/>
        </w:rPr>
        <w:t xml:space="preserve"> </w:t>
      </w:r>
      <w:r w:rsidRPr="003376B4">
        <w:rPr>
          <w:i/>
          <w:iCs/>
          <w:color w:val="000000" w:themeColor="text1"/>
        </w:rPr>
        <w:t>Ф.И.О. руководителя либо              (подпись)</w:t>
      </w:r>
    </w:p>
    <w:p w:rsidR="00215437" w:rsidRPr="003376B4" w:rsidRDefault="00215437" w:rsidP="00215437">
      <w:pPr>
        <w:rPr>
          <w:i/>
          <w:iCs/>
          <w:color w:val="000000" w:themeColor="text1"/>
        </w:rPr>
      </w:pPr>
      <w:r w:rsidRPr="003376B4">
        <w:rPr>
          <w:i/>
          <w:iCs/>
          <w:color w:val="000000" w:themeColor="text1"/>
        </w:rPr>
        <w:tab/>
      </w:r>
      <w:r w:rsidRPr="003376B4">
        <w:rPr>
          <w:i/>
          <w:iCs/>
          <w:color w:val="000000" w:themeColor="text1"/>
        </w:rPr>
        <w:tab/>
      </w:r>
      <w:r w:rsidRPr="003376B4">
        <w:rPr>
          <w:i/>
          <w:iCs/>
          <w:color w:val="000000" w:themeColor="text1"/>
        </w:rPr>
        <w:tab/>
        <w:t>иного представителя юридического лица</w:t>
      </w:r>
    </w:p>
    <w:p w:rsidR="00215437" w:rsidRPr="003376B4" w:rsidRDefault="00215437" w:rsidP="00215437">
      <w:pPr>
        <w:rPr>
          <w:i/>
          <w:iCs/>
          <w:color w:val="000000" w:themeColor="text1"/>
        </w:rPr>
      </w:pPr>
    </w:p>
    <w:p w:rsidR="00215437" w:rsidRPr="003376B4" w:rsidRDefault="00215437" w:rsidP="00215437">
      <w:pPr>
        <w:rPr>
          <w:color w:val="000000" w:themeColor="text1"/>
        </w:rPr>
      </w:pPr>
      <w:r w:rsidRPr="003376B4">
        <w:rPr>
          <w:color w:val="000000" w:themeColor="text1"/>
        </w:rPr>
        <w:t>"___" ______________ 20__ г.                           М.П.</w:t>
      </w:r>
    </w:p>
    <w:p w:rsidR="00215437" w:rsidRPr="003376B4" w:rsidRDefault="00215437" w:rsidP="00215437">
      <w:pPr>
        <w:rPr>
          <w:color w:val="000000" w:themeColor="text1"/>
        </w:rPr>
      </w:pPr>
    </w:p>
    <w:p w:rsidR="00215437" w:rsidRPr="003376B4" w:rsidRDefault="00215437" w:rsidP="00C17CD1">
      <w:pPr>
        <w:jc w:val="right"/>
        <w:rPr>
          <w:color w:val="000000" w:themeColor="text1"/>
        </w:rPr>
      </w:pPr>
      <w:r w:rsidRPr="003376B4">
        <w:rPr>
          <w:rFonts w:eastAsia="Arial CYR"/>
          <w:color w:val="000000" w:themeColor="text1"/>
        </w:rPr>
        <w:t>Приложение № 3</w:t>
      </w:r>
    </w:p>
    <w:p w:rsidR="00215437" w:rsidRPr="003376B4" w:rsidRDefault="00215437" w:rsidP="00C17CD1">
      <w:pPr>
        <w:jc w:val="right"/>
        <w:rPr>
          <w:color w:val="000000" w:themeColor="text1"/>
        </w:rPr>
      </w:pPr>
      <w:r w:rsidRPr="003376B4">
        <w:rPr>
          <w:color w:val="000000" w:themeColor="text1"/>
        </w:rPr>
        <w:t>к Административному регламенту</w:t>
      </w:r>
    </w:p>
    <w:p w:rsidR="00215437" w:rsidRPr="003376B4" w:rsidRDefault="00215437" w:rsidP="00C17CD1">
      <w:pPr>
        <w:jc w:val="right"/>
        <w:rPr>
          <w:color w:val="000000" w:themeColor="text1"/>
        </w:rPr>
      </w:pPr>
      <w:r w:rsidRPr="003376B4">
        <w:rPr>
          <w:color w:val="000000" w:themeColor="text1"/>
        </w:rPr>
        <w:t>предоставления муниципальной услуги</w:t>
      </w:r>
    </w:p>
    <w:p w:rsidR="00215437" w:rsidRPr="003376B4" w:rsidRDefault="00215437" w:rsidP="00C17CD1">
      <w:pPr>
        <w:jc w:val="right"/>
        <w:rPr>
          <w:color w:val="000000" w:themeColor="text1"/>
        </w:rPr>
      </w:pPr>
      <w:r w:rsidRPr="003376B4">
        <w:rPr>
          <w:color w:val="000000" w:themeColor="text1"/>
        </w:rPr>
        <w:t>«Предоставление земельного участка, государственная</w:t>
      </w:r>
    </w:p>
    <w:p w:rsidR="00215437" w:rsidRPr="003376B4" w:rsidRDefault="00215437" w:rsidP="00C17CD1">
      <w:pPr>
        <w:jc w:val="right"/>
        <w:rPr>
          <w:rFonts w:eastAsia="Arial CYR"/>
          <w:color w:val="000000" w:themeColor="text1"/>
        </w:rPr>
      </w:pPr>
      <w:r w:rsidRPr="003376B4">
        <w:rPr>
          <w:color w:val="000000" w:themeColor="text1"/>
        </w:rPr>
        <w:t>собственность на который не разграничена, без торгов»</w:t>
      </w:r>
    </w:p>
    <w:p w:rsidR="00215437" w:rsidRPr="003376B4" w:rsidRDefault="00215437" w:rsidP="00215437">
      <w:pPr>
        <w:jc w:val="both"/>
        <w:rPr>
          <w:rFonts w:eastAsia="Arial CYR"/>
          <w:color w:val="000000" w:themeColor="text1"/>
        </w:rPr>
      </w:pPr>
    </w:p>
    <w:p w:rsidR="00215437" w:rsidRPr="003376B4" w:rsidRDefault="00215437" w:rsidP="00215437">
      <w:pPr>
        <w:jc w:val="center"/>
        <w:rPr>
          <w:color w:val="000000" w:themeColor="text1"/>
        </w:rPr>
      </w:pPr>
      <w:r w:rsidRPr="003376B4">
        <w:rPr>
          <w:color w:val="000000" w:themeColor="text1"/>
        </w:rPr>
        <w:t>БЛОК-СХЕМА ПРЕДОСТАВЛЕНИЯ МУНИЦИПАЛЬНОЙ УСЛУГИ</w:t>
      </w:r>
    </w:p>
    <w:p w:rsidR="00215437" w:rsidRPr="003376B4" w:rsidRDefault="00215437" w:rsidP="00215437">
      <w:pPr>
        <w:jc w:val="center"/>
        <w:rPr>
          <w:rFonts w:eastAsia="Arial CYR"/>
          <w:color w:val="000000" w:themeColor="text1"/>
        </w:rPr>
      </w:pPr>
      <w:r w:rsidRPr="003376B4">
        <w:rPr>
          <w:color w:val="000000" w:themeColor="text1"/>
        </w:rPr>
        <w:t>«Предоставление земельного участка, государственная</w:t>
      </w:r>
    </w:p>
    <w:p w:rsidR="00215437" w:rsidRPr="003376B4" w:rsidRDefault="00215437" w:rsidP="00215437">
      <w:pPr>
        <w:jc w:val="center"/>
        <w:rPr>
          <w:rFonts w:eastAsia="Courier New CYR"/>
          <w:color w:val="000000" w:themeColor="text1"/>
        </w:rPr>
      </w:pPr>
      <w:r w:rsidRPr="003376B4">
        <w:rPr>
          <w:rFonts w:eastAsia="Arial CYR"/>
          <w:color w:val="000000" w:themeColor="text1"/>
        </w:rPr>
        <w:t>собственность на который не разграничена, без торгов»</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10044"/>
      </w:tblGrid>
      <w:tr w:rsidR="002C0446" w:rsidRPr="003376B4" w:rsidTr="00215437">
        <w:tc>
          <w:tcPr>
            <w:tcW w:w="1004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rFonts w:eastAsia="Courier New CYR"/>
                <w:color w:val="000000" w:themeColor="text1"/>
              </w:rPr>
              <w:t>Прием заявления и документов от заявителя</w:t>
            </w:r>
          </w:p>
        </w:tc>
      </w:tr>
    </w:tbl>
    <w:p w:rsidR="00215437" w:rsidRPr="003376B4" w:rsidRDefault="00313FCE" w:rsidP="00215437">
      <w:pPr>
        <w:jc w:val="both"/>
        <w:rPr>
          <w:rFonts w:ascii="Arial" w:eastAsia="Arial CYR" w:hAnsi="Arial" w:cs="Arial"/>
          <w:color w:val="000000" w:themeColor="text1"/>
        </w:rPr>
      </w:pPr>
      <w:r>
        <w:rPr>
          <w:color w:val="000000" w:themeColor="text1"/>
          <w:sz w:val="20"/>
          <w:szCs w:val="20"/>
        </w:rPr>
        <w:pict>
          <v:line id="_x0000_s1246" style="position:absolute;left:0;text-align:left;z-index:251688448;mso-position-horizontal-relative:text;mso-position-vertical-relative:text" from="245.2pt,2.05pt" to="245.2pt,26.05pt" strokecolor="#3465a4" strokeweight=".26mm">
            <v:stroke endarrow="block" color2="#cb9a5b"/>
          </v:line>
        </w:pict>
      </w:r>
    </w:p>
    <w:p w:rsidR="00215437" w:rsidRPr="003376B4" w:rsidRDefault="00215437" w:rsidP="00215437">
      <w:pPr>
        <w:jc w:val="both"/>
        <w:rPr>
          <w:rFonts w:ascii="Arial" w:eastAsia="Arial CYR" w:hAnsi="Arial" w:cs="Arial"/>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0"/>
        <w:gridCol w:w="5034"/>
      </w:tblGrid>
      <w:tr w:rsidR="002C0446" w:rsidRPr="003376B4" w:rsidTr="00215437">
        <w:tc>
          <w:tcPr>
            <w:tcW w:w="10044" w:type="dxa"/>
            <w:gridSpan w:val="2"/>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rFonts w:eastAsia="Courier New CYR"/>
                <w:color w:val="000000" w:themeColor="text1"/>
              </w:rPr>
              <w:t>Наличие оснований для отказа в приеме заявления и документов</w:t>
            </w:r>
          </w:p>
        </w:tc>
      </w:tr>
      <w:tr w:rsidR="002C0446" w:rsidRPr="003376B4" w:rsidTr="00215437">
        <w:tc>
          <w:tcPr>
            <w:tcW w:w="5010"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нет</w:t>
            </w:r>
          </w:p>
        </w:tc>
        <w:tc>
          <w:tcPr>
            <w:tcW w:w="503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да</w:t>
            </w:r>
          </w:p>
        </w:tc>
      </w:tr>
    </w:tbl>
    <w:p w:rsidR="00215437" w:rsidRPr="003376B4" w:rsidRDefault="00313FCE" w:rsidP="00215437">
      <w:pPr>
        <w:jc w:val="both"/>
        <w:rPr>
          <w:color w:val="000000" w:themeColor="text1"/>
        </w:rPr>
      </w:pPr>
      <w:r>
        <w:rPr>
          <w:color w:val="000000" w:themeColor="text1"/>
          <w:sz w:val="20"/>
          <w:szCs w:val="20"/>
        </w:rPr>
        <w:pict>
          <v:line id="_x0000_s1247" style="position:absolute;left:0;text-align:left;z-index:251689472;mso-position-horizontal-relative:text;mso-position-vertical-relative:text" from="122.95pt,1.7pt" to="122.95pt,24.95pt" strokecolor="#3465a4" strokeweight=".26mm">
            <v:stroke endarrow="block" color2="#cb9a5b"/>
          </v:line>
        </w:pict>
      </w:r>
      <w:r>
        <w:rPr>
          <w:color w:val="000000" w:themeColor="text1"/>
          <w:sz w:val="20"/>
          <w:szCs w:val="20"/>
        </w:rPr>
        <w:pict>
          <v:line id="_x0000_s1248" style="position:absolute;left:0;text-align:left;flip:x;z-index:251690496;mso-position-horizontal-relative:text;mso-position-vertical-relative:text" from="375.7pt,.95pt" to="376.45pt,25.7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0"/>
        <w:gridCol w:w="5034"/>
      </w:tblGrid>
      <w:tr w:rsidR="002C0446" w:rsidRPr="003376B4" w:rsidTr="00215437">
        <w:tc>
          <w:tcPr>
            <w:tcW w:w="501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jc w:val="center"/>
              <w:rPr>
                <w:color w:val="000000" w:themeColor="text1"/>
              </w:rPr>
            </w:pPr>
            <w:r w:rsidRPr="003376B4">
              <w:rPr>
                <w:rFonts w:eastAsia="Courier New CYR"/>
                <w:color w:val="000000" w:themeColor="text1"/>
              </w:rPr>
              <w:t>Прием, регистрация заявления и назначение ответственного специалиста ОМС</w:t>
            </w:r>
          </w:p>
        </w:tc>
        <w:tc>
          <w:tcPr>
            <w:tcW w:w="503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Уведомление заявителя об отказе в приеме документов</w:t>
            </w:r>
          </w:p>
        </w:tc>
      </w:tr>
    </w:tbl>
    <w:p w:rsidR="00215437" w:rsidRPr="003376B4" w:rsidRDefault="00313FCE" w:rsidP="00215437">
      <w:pPr>
        <w:rPr>
          <w:color w:val="000000" w:themeColor="text1"/>
        </w:rPr>
      </w:pPr>
      <w:r>
        <w:rPr>
          <w:color w:val="000000" w:themeColor="text1"/>
          <w:sz w:val="20"/>
          <w:szCs w:val="20"/>
        </w:rPr>
        <w:pict>
          <v:line id="_x0000_s1249" style="position:absolute;z-index:251691520;mso-position-horizontal-relative:text;mso-position-vertical-relative:text" from="121.45pt,1.65pt" to="121.45pt,27.9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0"/>
        <w:gridCol w:w="5034"/>
      </w:tblGrid>
      <w:tr w:rsidR="002C0446" w:rsidRPr="003376B4" w:rsidTr="00215437">
        <w:tc>
          <w:tcPr>
            <w:tcW w:w="10044" w:type="dxa"/>
            <w:gridSpan w:val="2"/>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rFonts w:eastAsia="Courier New CYR"/>
                <w:color w:val="000000" w:themeColor="text1"/>
              </w:rPr>
              <w:t>Наличие оснований для отказа в предоставлении муниципальной услуги</w:t>
            </w:r>
          </w:p>
        </w:tc>
      </w:tr>
      <w:tr w:rsidR="002C0446" w:rsidRPr="003376B4" w:rsidTr="00215437">
        <w:tc>
          <w:tcPr>
            <w:tcW w:w="5010"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нет</w:t>
            </w:r>
          </w:p>
        </w:tc>
        <w:tc>
          <w:tcPr>
            <w:tcW w:w="503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да</w:t>
            </w:r>
          </w:p>
        </w:tc>
      </w:tr>
    </w:tbl>
    <w:p w:rsidR="00215437" w:rsidRPr="003376B4" w:rsidRDefault="00313FCE" w:rsidP="00215437">
      <w:pPr>
        <w:rPr>
          <w:color w:val="000000" w:themeColor="text1"/>
        </w:rPr>
      </w:pPr>
      <w:r>
        <w:rPr>
          <w:color w:val="000000" w:themeColor="text1"/>
          <w:sz w:val="20"/>
          <w:szCs w:val="20"/>
        </w:rPr>
        <w:pict>
          <v:line id="_x0000_s1250" style="position:absolute;z-index:251692544;mso-position-horizontal-relative:text;mso-position-vertical-relative:text" from="122.2pt,1.5pt" to="122.2pt,27pt" strokecolor="#3465a4" strokeweight=".26mm">
            <v:stroke endarrow="block" color2="#cb9a5b"/>
          </v:line>
        </w:pict>
      </w:r>
      <w:r>
        <w:rPr>
          <w:color w:val="000000" w:themeColor="text1"/>
          <w:sz w:val="20"/>
          <w:szCs w:val="20"/>
        </w:rPr>
        <w:pict>
          <v:line id="_x0000_s1251" style="position:absolute;flip:x;z-index:251693568;mso-position-horizontal-relative:text;mso-position-vertical-relative:text" from="371.2pt,2.25pt" to="371.95pt,27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010"/>
        <w:gridCol w:w="5034"/>
      </w:tblGrid>
      <w:tr w:rsidR="002C0446" w:rsidRPr="003376B4" w:rsidTr="00215437">
        <w:tc>
          <w:tcPr>
            <w:tcW w:w="501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Направление в другие органы и организации обращения для определения возможности предоставления земельного участка для испрашиваемых целей</w:t>
            </w:r>
          </w:p>
        </w:tc>
        <w:tc>
          <w:tcPr>
            <w:tcW w:w="503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Направление заявителю уведомления об отказе в предоставлении муниципальной услуги</w:t>
            </w:r>
          </w:p>
        </w:tc>
      </w:tr>
    </w:tbl>
    <w:p w:rsidR="00215437" w:rsidRPr="003376B4" w:rsidRDefault="00313FCE" w:rsidP="00215437">
      <w:pPr>
        <w:rPr>
          <w:color w:val="000000" w:themeColor="text1"/>
        </w:rPr>
      </w:pPr>
      <w:r>
        <w:rPr>
          <w:color w:val="000000" w:themeColor="text1"/>
          <w:sz w:val="20"/>
          <w:szCs w:val="20"/>
        </w:rPr>
        <w:pict>
          <v:line id="_x0000_s1252" style="position:absolute;z-index:251694592;mso-position-horizontal-relative:text;mso-position-vertical-relative:text" from="120.7pt,3.1pt" to="120.7pt,30.1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510"/>
        <w:gridCol w:w="6534"/>
      </w:tblGrid>
      <w:tr w:rsidR="002C0446" w:rsidRPr="003376B4" w:rsidTr="00215437">
        <w:tc>
          <w:tcPr>
            <w:tcW w:w="10044" w:type="dxa"/>
            <w:gridSpan w:val="2"/>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rFonts w:eastAsia="Courier New CYR"/>
                <w:color w:val="000000" w:themeColor="text1"/>
              </w:rPr>
              <w:t>Наличие возможности предоставления земельного участка</w:t>
            </w:r>
          </w:p>
        </w:tc>
      </w:tr>
      <w:tr w:rsidR="002C0446" w:rsidRPr="003376B4" w:rsidTr="00215437">
        <w:tc>
          <w:tcPr>
            <w:tcW w:w="3510" w:type="dxa"/>
            <w:tcBorders>
              <w:left w:val="single" w:sz="1" w:space="0" w:color="000000"/>
              <w:bottom w:val="single" w:sz="1" w:space="0" w:color="000000"/>
            </w:tcBorders>
            <w:shd w:val="clear" w:color="auto" w:fill="auto"/>
          </w:tcPr>
          <w:p w:rsidR="00215437" w:rsidRPr="003376B4" w:rsidRDefault="00313FCE" w:rsidP="00215437">
            <w:pPr>
              <w:pStyle w:val="ae"/>
              <w:snapToGrid w:val="0"/>
              <w:jc w:val="center"/>
              <w:rPr>
                <w:color w:val="000000" w:themeColor="text1"/>
              </w:rPr>
            </w:pPr>
            <w:r>
              <w:rPr>
                <w:color w:val="000000" w:themeColor="text1"/>
                <w:sz w:val="20"/>
                <w:szCs w:val="20"/>
              </w:rPr>
              <w:pict>
                <v:line id="_x0000_s1255" style="position:absolute;left:0;text-align:left;z-index:251697664;mso-position-horizontal-relative:text;mso-position-vertical-relative:text" from="408.2pt,14.85pt" to="408.2pt,43.35pt" strokecolor="#3465a4" strokeweight=".26mm">
                  <v:stroke endarrow="block" color2="#cb9a5b"/>
                </v:line>
              </w:pict>
            </w:r>
          </w:p>
        </w:tc>
        <w:tc>
          <w:tcPr>
            <w:tcW w:w="6534"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нетда</w:t>
            </w:r>
          </w:p>
        </w:tc>
      </w:tr>
    </w:tbl>
    <w:p w:rsidR="00215437" w:rsidRPr="003376B4" w:rsidRDefault="00313FCE" w:rsidP="00215437">
      <w:pPr>
        <w:rPr>
          <w:color w:val="000000" w:themeColor="text1"/>
        </w:rPr>
      </w:pPr>
      <w:r>
        <w:rPr>
          <w:color w:val="000000" w:themeColor="text1"/>
          <w:sz w:val="20"/>
          <w:szCs w:val="20"/>
        </w:rPr>
        <w:pict>
          <v:line id="_x0000_s1253" style="position:absolute;z-index:251695616;mso-position-horizontal-relative:text;mso-position-vertical-relative:text" from="88.05pt,2pt" to="88.05pt,29.75pt" strokecolor="#3465a4" strokeweight=".26mm">
            <v:stroke endarrow="block" color2="#cb9a5b"/>
          </v:line>
        </w:pict>
      </w:r>
      <w:r>
        <w:rPr>
          <w:color w:val="000000" w:themeColor="text1"/>
          <w:sz w:val="20"/>
          <w:szCs w:val="20"/>
        </w:rPr>
        <w:pict>
          <v:line id="_x0000_s1254" style="position:absolute;z-index:251696640;mso-position-horizontal-relative:text;mso-position-vertical-relative:text" from="254.2pt,1.25pt" to="254.2pt,28.25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510"/>
        <w:gridCol w:w="3170"/>
        <w:gridCol w:w="3364"/>
      </w:tblGrid>
      <w:tr w:rsidR="002C0446" w:rsidRPr="003376B4" w:rsidTr="00215437">
        <w:tc>
          <w:tcPr>
            <w:tcW w:w="351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Направление уведомления о невозможности предоставления земельного участка</w:t>
            </w:r>
          </w:p>
        </w:tc>
        <w:tc>
          <w:tcPr>
            <w:tcW w:w="317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Публикация (размещение) извещения о предоставлении земельного участка в случая, предусмотренных ст. 39.18 Земельного кодекса РФ</w:t>
            </w:r>
          </w:p>
        </w:tc>
        <w:tc>
          <w:tcPr>
            <w:tcW w:w="336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Оформление и выдача (направление) положительного результата предоставления муниципальной услуги в иных случаях</w:t>
            </w:r>
          </w:p>
        </w:tc>
      </w:tr>
    </w:tbl>
    <w:p w:rsidR="00215437" w:rsidRPr="003376B4" w:rsidRDefault="00313FCE" w:rsidP="00215437">
      <w:pPr>
        <w:rPr>
          <w:color w:val="000000" w:themeColor="text1"/>
        </w:rPr>
      </w:pPr>
      <w:r>
        <w:rPr>
          <w:color w:val="000000" w:themeColor="text1"/>
          <w:sz w:val="20"/>
          <w:szCs w:val="20"/>
        </w:rPr>
        <w:pict>
          <v:line id="_x0000_s1256" style="position:absolute;flip:x;z-index:251698688;mso-position-horizontal-relative:text;mso-position-vertical-relative:text" from="246.7pt,1.95pt" to="248.2pt,69.45pt" strokecolor="#3465a4" strokeweight=".26mm">
            <v:stroke endarrow="block" color2="#cb9a5b"/>
          </v:line>
        </w:pict>
      </w: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345"/>
        <w:gridCol w:w="6699"/>
      </w:tblGrid>
      <w:tr w:rsidR="002C0446" w:rsidRPr="003376B4" w:rsidTr="00215437">
        <w:tc>
          <w:tcPr>
            <w:tcW w:w="10044" w:type="dxa"/>
            <w:gridSpan w:val="2"/>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jc w:val="center"/>
              <w:rPr>
                <w:color w:val="000000" w:themeColor="text1"/>
              </w:rPr>
            </w:pPr>
            <w:r w:rsidRPr="003376B4">
              <w:rPr>
                <w:rFonts w:eastAsia="Courier New CYR"/>
                <w:color w:val="000000" w:themeColor="text1"/>
              </w:rPr>
              <w:t>Наличие заявлений по итогам публикации (размещения) извещения</w:t>
            </w:r>
          </w:p>
        </w:tc>
      </w:tr>
      <w:tr w:rsidR="002C0446" w:rsidRPr="003376B4" w:rsidTr="00215437">
        <w:tc>
          <w:tcPr>
            <w:tcW w:w="3345" w:type="dxa"/>
            <w:tcBorders>
              <w:left w:val="single" w:sz="1" w:space="0" w:color="000000"/>
              <w:bottom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нет</w:t>
            </w:r>
          </w:p>
        </w:tc>
        <w:tc>
          <w:tcPr>
            <w:tcW w:w="6699" w:type="dxa"/>
            <w:tcBorders>
              <w:left w:val="single" w:sz="1" w:space="0" w:color="000000"/>
              <w:bottom w:val="single" w:sz="1" w:space="0" w:color="000000"/>
              <w:right w:val="single" w:sz="1" w:space="0" w:color="000000"/>
            </w:tcBorders>
            <w:shd w:val="clear" w:color="auto" w:fill="auto"/>
          </w:tcPr>
          <w:p w:rsidR="00215437" w:rsidRPr="003376B4" w:rsidRDefault="00215437" w:rsidP="00215437">
            <w:pPr>
              <w:pStyle w:val="ae"/>
              <w:jc w:val="center"/>
              <w:rPr>
                <w:color w:val="000000" w:themeColor="text1"/>
              </w:rPr>
            </w:pPr>
            <w:r w:rsidRPr="003376B4">
              <w:rPr>
                <w:color w:val="000000" w:themeColor="text1"/>
              </w:rPr>
              <w:t>да</w:t>
            </w:r>
          </w:p>
        </w:tc>
      </w:tr>
    </w:tbl>
    <w:p w:rsidR="00215437" w:rsidRPr="003376B4" w:rsidRDefault="00313FCE" w:rsidP="00215437">
      <w:pPr>
        <w:rPr>
          <w:color w:val="000000" w:themeColor="text1"/>
        </w:rPr>
      </w:pPr>
      <w:r>
        <w:rPr>
          <w:color w:val="000000" w:themeColor="text1"/>
          <w:sz w:val="20"/>
          <w:szCs w:val="20"/>
        </w:rPr>
        <w:pict>
          <v:line id="_x0000_s1257" style="position:absolute;z-index:251699712;mso-position-horizontal-relative:text;mso-position-vertical-relative:text" from="83.2pt,3.05pt" to="83.2pt,29.3pt" strokecolor="#3465a4" strokeweight=".26mm">
            <v:stroke endarrow="block" color2="#cb9a5b"/>
          </v:line>
        </w:pict>
      </w:r>
      <w:r>
        <w:rPr>
          <w:color w:val="000000" w:themeColor="text1"/>
          <w:sz w:val="20"/>
          <w:szCs w:val="20"/>
        </w:rPr>
        <w:pict>
          <v:line id="_x0000_s1258" style="position:absolute;z-index:251700736;mso-position-horizontal-relative:text;mso-position-vertical-relative:text" from="249.7pt,2.3pt" to="249.7pt,28.55pt" strokecolor="#3465a4" strokeweight=".26mm">
            <v:stroke endarrow="block" color2="#cb9a5b"/>
          </v:line>
        </w:pict>
      </w:r>
      <w:r>
        <w:rPr>
          <w:color w:val="000000" w:themeColor="text1"/>
          <w:sz w:val="20"/>
          <w:szCs w:val="20"/>
        </w:rPr>
        <w:pict>
          <v:line id="_x0000_s1259" style="position:absolute;z-index:251701760;mso-position-horizontal-relative:text;mso-position-vertical-relative:text" from="410.95pt,1.55pt" to="412.45pt,28.55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340"/>
        <w:gridCol w:w="3340"/>
        <w:gridCol w:w="3364"/>
      </w:tblGrid>
      <w:tr w:rsidR="002C0446" w:rsidRPr="003376B4" w:rsidTr="00215437">
        <w:tc>
          <w:tcPr>
            <w:tcW w:w="334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Подготовка, подписание и направление (выдача) проекта договора купли-продажи, аренды, безвозмездного пользования земельным участком либо распорядительного акта ОМС о предоставлении земельного участка в собственность бесплатно или в постоянное (бессрочное) пользование</w:t>
            </w:r>
          </w:p>
        </w:tc>
        <w:tc>
          <w:tcPr>
            <w:tcW w:w="3340"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 xml:space="preserve">Принятие решения о предварительном согласовании предоставления земельного участка в случае, если требуется образование или уточнение границ испрашиваемого земельного участка </w:t>
            </w:r>
          </w:p>
        </w:tc>
        <w:tc>
          <w:tcPr>
            <w:tcW w:w="3364"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Принятие решения об отказе в предоставлении земельного участка без проведения аукциона либо принятие решения об отказе в предварительном согласовании предоставления земельного участка и о проведении аукциона по продаже земельного участка или аукциона на право заключения договора аренды земельного участка</w:t>
            </w:r>
          </w:p>
        </w:tc>
      </w:tr>
    </w:tbl>
    <w:p w:rsidR="00215437" w:rsidRPr="003376B4" w:rsidRDefault="00313FCE" w:rsidP="00215437">
      <w:pPr>
        <w:rPr>
          <w:color w:val="000000" w:themeColor="text1"/>
        </w:rPr>
      </w:pPr>
      <w:r>
        <w:rPr>
          <w:color w:val="000000" w:themeColor="text1"/>
          <w:sz w:val="20"/>
          <w:szCs w:val="20"/>
        </w:rPr>
        <w:pict>
          <v:line id="_x0000_s1260" style="position:absolute;z-index:251702784;mso-position-horizontal-relative:text;mso-position-vertical-relative:text" from="78.7pt,2.7pt" to="78.7pt,27.45pt" strokecolor="#3465a4" strokeweight=".26mm">
            <v:stroke endarrow="block" color2="#cb9a5b"/>
          </v:line>
        </w:pict>
      </w:r>
      <w:r>
        <w:rPr>
          <w:color w:val="000000" w:themeColor="text1"/>
          <w:sz w:val="20"/>
          <w:szCs w:val="20"/>
        </w:rPr>
        <w:pict>
          <v:line id="_x0000_s1261" style="position:absolute;z-index:251703808;mso-position-horizontal-relative:text;mso-position-vertical-relative:text" from="236.95pt,1.2pt" to="236.95pt,28.95pt" strokecolor="#3465a4" strokeweight=".26mm">
            <v:stroke endarrow="block" color2="#cb9a5b"/>
          </v:line>
        </w:pict>
      </w:r>
    </w:p>
    <w:p w:rsidR="00215437" w:rsidRPr="003376B4" w:rsidRDefault="00215437" w:rsidP="00215437">
      <w:pPr>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345"/>
        <w:gridCol w:w="3369"/>
      </w:tblGrid>
      <w:tr w:rsidR="002C0446" w:rsidRPr="003376B4" w:rsidTr="00215437">
        <w:tc>
          <w:tcPr>
            <w:tcW w:w="3345" w:type="dxa"/>
            <w:tcBorders>
              <w:top w:val="single" w:sz="1" w:space="0" w:color="000000"/>
              <w:left w:val="single" w:sz="1" w:space="0" w:color="000000"/>
              <w:bottom w:val="single" w:sz="1" w:space="0" w:color="000000"/>
            </w:tcBorders>
            <w:shd w:val="clear" w:color="auto" w:fill="auto"/>
          </w:tcPr>
          <w:p w:rsidR="00215437" w:rsidRPr="003376B4" w:rsidRDefault="00215437" w:rsidP="00215437">
            <w:pPr>
              <w:rPr>
                <w:color w:val="000000" w:themeColor="text1"/>
              </w:rPr>
            </w:pPr>
            <w:r w:rsidRPr="003376B4">
              <w:rPr>
                <w:rFonts w:ascii="Courier New CYR" w:eastAsia="Courier New CYR" w:hAnsi="Courier New CYR" w:cs="Courier New CYR"/>
                <w:color w:val="000000" w:themeColor="text1"/>
              </w:rPr>
              <w:t xml:space="preserve"> </w:t>
            </w:r>
            <w:r w:rsidRPr="003376B4">
              <w:rPr>
                <w:rFonts w:eastAsia="Courier New CYR"/>
                <w:color w:val="000000" w:themeColor="text1"/>
              </w:rPr>
              <w:t xml:space="preserve">Заключение договора купли-продажи, аренды земельного участка или договора безвозмездного пользования земельным участком </w:t>
            </w:r>
          </w:p>
        </w:tc>
        <w:tc>
          <w:tcPr>
            <w:tcW w:w="3369"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pStyle w:val="ae"/>
              <w:rPr>
                <w:color w:val="000000" w:themeColor="text1"/>
              </w:rPr>
            </w:pPr>
            <w:r w:rsidRPr="003376B4">
              <w:rPr>
                <w:color w:val="000000" w:themeColor="text1"/>
              </w:rPr>
              <w:t>Подготовка, подписание и направление (выдача) проекта договора купли-продажи, аренды, безвозмездного пользования земельным участком либо распорядительного акта ОМС о предоставлении земельного участка в собственность бесплатно или в постоянное (бессрочное) пользование</w:t>
            </w:r>
          </w:p>
        </w:tc>
      </w:tr>
    </w:tbl>
    <w:p w:rsidR="00215437" w:rsidRPr="003376B4" w:rsidRDefault="00313FCE" w:rsidP="00215437">
      <w:pPr>
        <w:rPr>
          <w:color w:val="000000" w:themeColor="text1"/>
        </w:rPr>
      </w:pPr>
      <w:r>
        <w:rPr>
          <w:color w:val="000000" w:themeColor="text1"/>
          <w:sz w:val="20"/>
          <w:szCs w:val="20"/>
        </w:rPr>
        <w:pict>
          <v:line id="_x0000_s1262" style="position:absolute;z-index:251704832;mso-position-horizontal-relative:text;mso-position-vertical-relative:text" from="240.35pt,3.7pt" to="240.35pt,29.95pt" strokecolor="#3465a4" strokeweight=".26mm">
            <v:stroke endarrow="block" color2="#cb9a5b"/>
          </v:line>
        </w:pict>
      </w:r>
    </w:p>
    <w:p w:rsidR="00215437" w:rsidRPr="003376B4" w:rsidRDefault="00215437" w:rsidP="00215437">
      <w:pPr>
        <w:rPr>
          <w:color w:val="000000" w:themeColor="text1"/>
        </w:rPr>
      </w:pPr>
    </w:p>
    <w:tbl>
      <w:tblPr>
        <w:tblW w:w="0" w:type="auto"/>
        <w:tblInd w:w="3412" w:type="dxa"/>
        <w:tblLayout w:type="fixed"/>
        <w:tblCellMar>
          <w:top w:w="55" w:type="dxa"/>
          <w:left w:w="55" w:type="dxa"/>
          <w:bottom w:w="55" w:type="dxa"/>
          <w:right w:w="55" w:type="dxa"/>
        </w:tblCellMar>
        <w:tblLook w:val="0000" w:firstRow="0" w:lastRow="0" w:firstColumn="0" w:lastColumn="0" w:noHBand="0" w:noVBand="0"/>
      </w:tblPr>
      <w:tblGrid>
        <w:gridCol w:w="3369"/>
      </w:tblGrid>
      <w:tr w:rsidR="00215437" w:rsidRPr="003376B4" w:rsidTr="00215437">
        <w:tc>
          <w:tcPr>
            <w:tcW w:w="3369" w:type="dxa"/>
            <w:tcBorders>
              <w:top w:val="single" w:sz="1" w:space="0" w:color="000000"/>
              <w:left w:val="single" w:sz="1" w:space="0" w:color="000000"/>
              <w:bottom w:val="single" w:sz="1" w:space="0" w:color="000000"/>
              <w:right w:val="single" w:sz="1" w:space="0" w:color="000000"/>
            </w:tcBorders>
            <w:shd w:val="clear" w:color="auto" w:fill="auto"/>
          </w:tcPr>
          <w:p w:rsidR="00215437" w:rsidRPr="003376B4" w:rsidRDefault="00215437" w:rsidP="00215437">
            <w:pPr>
              <w:rPr>
                <w:color w:val="000000" w:themeColor="text1"/>
              </w:rPr>
            </w:pPr>
            <w:r w:rsidRPr="003376B4">
              <w:rPr>
                <w:rFonts w:eastAsia="Courier New CYR"/>
                <w:color w:val="000000" w:themeColor="text1"/>
              </w:rPr>
              <w:t xml:space="preserve">Заключение договора купли-продажи, аренды земельного участка или договора безвозмездного пользования земельным участком </w:t>
            </w:r>
          </w:p>
        </w:tc>
      </w:tr>
    </w:tbl>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Pr="003376B4" w:rsidRDefault="00215437" w:rsidP="00215437">
      <w:pPr>
        <w:rPr>
          <w:color w:val="000000" w:themeColor="text1"/>
        </w:rPr>
      </w:pPr>
    </w:p>
    <w:p w:rsidR="00215437" w:rsidRDefault="00215437" w:rsidP="00215437">
      <w:pPr>
        <w:rPr>
          <w:color w:val="000000" w:themeColor="text1"/>
        </w:rPr>
      </w:pPr>
    </w:p>
    <w:p w:rsidR="00C45ED0" w:rsidRDefault="00C45ED0" w:rsidP="00215437">
      <w:pPr>
        <w:rPr>
          <w:color w:val="000000" w:themeColor="text1"/>
        </w:rPr>
      </w:pPr>
    </w:p>
    <w:p w:rsidR="00C45ED0" w:rsidRDefault="00C45ED0" w:rsidP="00215437">
      <w:pPr>
        <w:rPr>
          <w:color w:val="000000" w:themeColor="text1"/>
        </w:rPr>
      </w:pPr>
    </w:p>
    <w:p w:rsidR="00C45ED0" w:rsidRPr="003376B4" w:rsidRDefault="00C45ED0" w:rsidP="00215437">
      <w:pPr>
        <w:rPr>
          <w:color w:val="000000" w:themeColor="text1"/>
        </w:rPr>
      </w:pPr>
    </w:p>
    <w:p w:rsidR="00195CFB" w:rsidRPr="003376B4" w:rsidRDefault="00195CFB" w:rsidP="00215437">
      <w:pPr>
        <w:spacing w:line="14" w:lineRule="atLeast"/>
        <w:jc w:val="center"/>
        <w:rPr>
          <w:color w:val="000000" w:themeColor="text1"/>
        </w:rPr>
      </w:pPr>
    </w:p>
    <w:p w:rsidR="00085D51" w:rsidRPr="003376B4" w:rsidRDefault="00085D51" w:rsidP="00692C6F">
      <w:pPr>
        <w:spacing w:line="14" w:lineRule="atLeast"/>
        <w:jc w:val="right"/>
        <w:rPr>
          <w:color w:val="000000" w:themeColor="text1"/>
        </w:rPr>
      </w:pPr>
    </w:p>
    <w:p w:rsidR="00C45ED0" w:rsidRDefault="00BF657B" w:rsidP="00C45ED0">
      <w:pPr>
        <w:spacing w:line="14" w:lineRule="atLeast"/>
        <w:jc w:val="right"/>
        <w:rPr>
          <w:color w:val="000000" w:themeColor="text1"/>
        </w:rPr>
      </w:pPr>
      <w:r w:rsidRPr="003376B4">
        <w:rPr>
          <w:color w:val="000000" w:themeColor="text1"/>
        </w:rPr>
        <w:t xml:space="preserve">   </w:t>
      </w:r>
      <w:bookmarkStart w:id="76" w:name="Прил452"/>
      <w:r w:rsidRPr="003376B4">
        <w:rPr>
          <w:color w:val="000000" w:themeColor="text1"/>
        </w:rPr>
        <w:t>Приложение № 2</w:t>
      </w:r>
      <w:bookmarkEnd w:id="76"/>
    </w:p>
    <w:p w:rsidR="00BF657B" w:rsidRPr="003376B4" w:rsidRDefault="00BF657B" w:rsidP="00C45ED0">
      <w:pPr>
        <w:spacing w:line="14" w:lineRule="atLeast"/>
        <w:jc w:val="right"/>
        <w:rPr>
          <w:color w:val="000000" w:themeColor="text1"/>
        </w:rPr>
      </w:pPr>
      <w:r w:rsidRPr="003376B4">
        <w:rPr>
          <w:color w:val="000000" w:themeColor="text1"/>
        </w:rPr>
        <w:t xml:space="preserve"> Утвержден</w:t>
      </w:r>
    </w:p>
    <w:p w:rsidR="00BF657B" w:rsidRPr="003376B4" w:rsidRDefault="00BF657B" w:rsidP="00C45ED0">
      <w:pPr>
        <w:jc w:val="right"/>
        <w:rPr>
          <w:color w:val="000000" w:themeColor="text1"/>
        </w:rPr>
      </w:pPr>
      <w:r w:rsidRPr="003376B4">
        <w:rPr>
          <w:color w:val="000000" w:themeColor="text1"/>
        </w:rPr>
        <w:t xml:space="preserve">                                                                                                 Постановлением Администрации                                                          </w:t>
      </w:r>
      <w:r w:rsidRPr="003376B4">
        <w:rPr>
          <w:color w:val="000000" w:themeColor="text1"/>
        </w:rPr>
        <w:tab/>
      </w:r>
      <w:r w:rsidRPr="003376B4">
        <w:rPr>
          <w:color w:val="000000" w:themeColor="text1"/>
        </w:rPr>
        <w:tab/>
      </w:r>
      <w:r w:rsidRPr="003376B4">
        <w:rPr>
          <w:color w:val="000000" w:themeColor="text1"/>
        </w:rPr>
        <w:tab/>
      </w:r>
      <w:r w:rsidRPr="003376B4">
        <w:rPr>
          <w:color w:val="000000" w:themeColor="text1"/>
        </w:rPr>
        <w:tab/>
        <w:t xml:space="preserve">                                                                        Бежаницкого района </w:t>
      </w:r>
    </w:p>
    <w:p w:rsidR="00C45ED0" w:rsidRPr="00A1557B" w:rsidRDefault="00BF657B" w:rsidP="00A1557B">
      <w:pPr>
        <w:jc w:val="right"/>
        <w:rPr>
          <w:b/>
          <w:color w:val="000000" w:themeColor="text1"/>
        </w:rPr>
      </w:pPr>
      <w:r w:rsidRPr="003376B4">
        <w:rPr>
          <w:b/>
          <w:color w:val="000000" w:themeColor="text1"/>
        </w:rPr>
        <w:t xml:space="preserve">                                                                                                                    </w:t>
      </w:r>
      <w:r w:rsidR="00C45ED0">
        <w:rPr>
          <w:color w:val="000000" w:themeColor="text1"/>
        </w:rPr>
        <w:t>от 24.06.2022 г. № 335</w:t>
      </w:r>
      <w:bookmarkStart w:id="77" w:name="Прил544"/>
    </w:p>
    <w:p w:rsidR="00C45ED0" w:rsidRPr="008C45F9" w:rsidRDefault="00C45ED0" w:rsidP="00C45ED0">
      <w:pPr>
        <w:pStyle w:val="120"/>
        <w:kinsoku w:val="0"/>
        <w:overflowPunct w:val="0"/>
        <w:spacing w:before="52" w:line="241" w:lineRule="auto"/>
        <w:ind w:left="1713" w:right="855" w:firstLine="1193"/>
        <w:outlineLvl w:val="9"/>
        <w:rPr>
          <w:color w:val="333333"/>
          <w:sz w:val="24"/>
          <w:szCs w:val="24"/>
        </w:rPr>
      </w:pPr>
    </w:p>
    <w:p w:rsidR="00C45ED0" w:rsidRPr="008C45F9" w:rsidRDefault="00C45ED0" w:rsidP="00C45ED0">
      <w:pPr>
        <w:pStyle w:val="120"/>
        <w:kinsoku w:val="0"/>
        <w:overflowPunct w:val="0"/>
        <w:spacing w:before="52" w:line="241" w:lineRule="auto"/>
        <w:ind w:left="1713" w:right="855" w:firstLine="1193"/>
        <w:outlineLvl w:val="9"/>
        <w:rPr>
          <w:color w:val="333333"/>
          <w:spacing w:val="-1"/>
        </w:rPr>
      </w:pPr>
      <w:r w:rsidRPr="008C45F9">
        <w:rPr>
          <w:color w:val="333333"/>
          <w:sz w:val="24"/>
          <w:szCs w:val="24"/>
        </w:rPr>
        <w:t xml:space="preserve"> </w:t>
      </w:r>
    </w:p>
    <w:p w:rsidR="00C45ED0" w:rsidRPr="008C45F9" w:rsidRDefault="00C45ED0" w:rsidP="00C45ED0">
      <w:pPr>
        <w:pStyle w:val="120"/>
        <w:kinsoku w:val="0"/>
        <w:overflowPunct w:val="0"/>
        <w:spacing w:before="52" w:line="241" w:lineRule="auto"/>
        <w:ind w:right="-56" w:hanging="12"/>
        <w:jc w:val="center"/>
        <w:outlineLvl w:val="9"/>
        <w:rPr>
          <w:color w:val="333333"/>
          <w:spacing w:val="-2"/>
        </w:rPr>
      </w:pPr>
      <w:r w:rsidRPr="008C45F9">
        <w:rPr>
          <w:color w:val="333333"/>
          <w:spacing w:val="-1"/>
        </w:rPr>
        <w:t>Административный регламент</w:t>
      </w:r>
      <w:r w:rsidRPr="008C45F9">
        <w:rPr>
          <w:color w:val="333333"/>
          <w:spacing w:val="23"/>
        </w:rPr>
        <w:t xml:space="preserve"> </w:t>
      </w:r>
      <w:r w:rsidRPr="008C45F9">
        <w:rPr>
          <w:color w:val="333333"/>
        </w:rPr>
        <w:t xml:space="preserve">предоставления муниципальной </w:t>
      </w:r>
      <w:r w:rsidRPr="008C45F9">
        <w:rPr>
          <w:color w:val="333333"/>
          <w:spacing w:val="-2"/>
        </w:rPr>
        <w:t>услуги</w:t>
      </w:r>
    </w:p>
    <w:p w:rsidR="00C45ED0" w:rsidRPr="008C45F9" w:rsidRDefault="00C45ED0" w:rsidP="00C45ED0">
      <w:pPr>
        <w:pStyle w:val="120"/>
        <w:kinsoku w:val="0"/>
        <w:overflowPunct w:val="0"/>
        <w:spacing w:before="52" w:line="241" w:lineRule="auto"/>
        <w:ind w:right="-56"/>
        <w:jc w:val="center"/>
        <w:outlineLvl w:val="9"/>
        <w:rPr>
          <w:color w:val="333333"/>
        </w:rPr>
      </w:pPr>
      <w:r w:rsidRPr="008C45F9">
        <w:rPr>
          <w:color w:val="333333"/>
        </w:rPr>
        <w:t>«Выдача</w:t>
      </w:r>
      <w:r w:rsidRPr="008C45F9">
        <w:rPr>
          <w:color w:val="333333"/>
          <w:spacing w:val="1"/>
        </w:rPr>
        <w:t xml:space="preserve"> </w:t>
      </w:r>
      <w:r w:rsidRPr="008C45F9">
        <w:rPr>
          <w:color w:val="333333"/>
          <w:spacing w:val="-2"/>
        </w:rPr>
        <w:t xml:space="preserve">разрешения </w:t>
      </w:r>
      <w:r w:rsidRPr="008C45F9">
        <w:rPr>
          <w:color w:val="333333"/>
        </w:rPr>
        <w:t>на</w:t>
      </w:r>
      <w:r w:rsidRPr="008C45F9">
        <w:rPr>
          <w:color w:val="333333"/>
          <w:spacing w:val="2"/>
        </w:rPr>
        <w:t xml:space="preserve"> </w:t>
      </w:r>
      <w:r w:rsidRPr="008C45F9">
        <w:rPr>
          <w:color w:val="333333"/>
        </w:rPr>
        <w:t>строительство</w:t>
      </w:r>
      <w:r w:rsidRPr="008C45F9">
        <w:rPr>
          <w:color w:val="333333"/>
          <w:spacing w:val="1"/>
        </w:rPr>
        <w:t xml:space="preserve"> </w:t>
      </w:r>
      <w:r w:rsidRPr="008C45F9">
        <w:rPr>
          <w:color w:val="333333"/>
        </w:rPr>
        <w:t>объекта</w:t>
      </w:r>
      <w:r w:rsidRPr="008C45F9">
        <w:rPr>
          <w:color w:val="333333"/>
          <w:spacing w:val="1"/>
        </w:rPr>
        <w:t xml:space="preserve"> </w:t>
      </w:r>
      <w:r w:rsidRPr="008C45F9">
        <w:rPr>
          <w:color w:val="333333"/>
        </w:rPr>
        <w:t>капитального</w:t>
      </w:r>
      <w:r w:rsidRPr="008C45F9">
        <w:rPr>
          <w:color w:val="333333"/>
          <w:spacing w:val="45"/>
        </w:rPr>
        <w:t xml:space="preserve"> </w:t>
      </w:r>
      <w:r w:rsidRPr="008C45F9">
        <w:rPr>
          <w:color w:val="333333"/>
        </w:rPr>
        <w:t>строительства</w:t>
      </w:r>
    </w:p>
    <w:p w:rsidR="00C45ED0" w:rsidRPr="008C45F9" w:rsidRDefault="00C45ED0" w:rsidP="00C45ED0">
      <w:pPr>
        <w:pStyle w:val="120"/>
        <w:kinsoku w:val="0"/>
        <w:overflowPunct w:val="0"/>
        <w:spacing w:before="52" w:line="241" w:lineRule="auto"/>
        <w:ind w:right="-56"/>
        <w:jc w:val="center"/>
        <w:outlineLvl w:val="9"/>
        <w:rPr>
          <w:color w:val="333333"/>
          <w:spacing w:val="-1"/>
        </w:rPr>
      </w:pPr>
      <w:r w:rsidRPr="008C45F9">
        <w:rPr>
          <w:color w:val="333333"/>
          <w:spacing w:val="1"/>
        </w:rPr>
        <w:t xml:space="preserve"> </w:t>
      </w:r>
      <w:r w:rsidRPr="008C45F9">
        <w:rPr>
          <w:color w:val="333333"/>
        </w:rPr>
        <w:t>(в том числе</w:t>
      </w:r>
      <w:r w:rsidRPr="008C45F9">
        <w:rPr>
          <w:color w:val="333333"/>
          <w:spacing w:val="2"/>
        </w:rPr>
        <w:t xml:space="preserve"> </w:t>
      </w:r>
      <w:r w:rsidRPr="008C45F9">
        <w:rPr>
          <w:color w:val="333333"/>
        </w:rPr>
        <w:t>внесение</w:t>
      </w:r>
      <w:r w:rsidRPr="008C45F9">
        <w:rPr>
          <w:color w:val="333333"/>
          <w:spacing w:val="-3"/>
        </w:rPr>
        <w:t xml:space="preserve"> </w:t>
      </w:r>
      <w:r w:rsidRPr="008C45F9">
        <w:rPr>
          <w:color w:val="333333"/>
        </w:rPr>
        <w:t xml:space="preserve">изменений в разрешение на </w:t>
      </w:r>
      <w:r w:rsidRPr="008C45F9">
        <w:rPr>
          <w:color w:val="333333"/>
          <w:spacing w:val="-1"/>
        </w:rPr>
        <w:t>строительство</w:t>
      </w:r>
      <w:r w:rsidRPr="008C45F9">
        <w:rPr>
          <w:color w:val="333333"/>
          <w:spacing w:val="1"/>
        </w:rPr>
        <w:t xml:space="preserve"> </w:t>
      </w:r>
      <w:r w:rsidRPr="008C45F9">
        <w:rPr>
          <w:color w:val="333333"/>
          <w:spacing w:val="-1"/>
        </w:rPr>
        <w:t>объекта</w:t>
      </w:r>
      <w:r w:rsidRPr="008C45F9">
        <w:rPr>
          <w:color w:val="333333"/>
          <w:spacing w:val="1"/>
        </w:rPr>
        <w:t xml:space="preserve"> </w:t>
      </w:r>
      <w:r w:rsidRPr="008C45F9">
        <w:rPr>
          <w:color w:val="333333"/>
          <w:spacing w:val="-1"/>
        </w:rPr>
        <w:t>капитального</w:t>
      </w:r>
      <w:r w:rsidRPr="008C45F9">
        <w:rPr>
          <w:color w:val="333333"/>
          <w:spacing w:val="1"/>
        </w:rPr>
        <w:t xml:space="preserve"> </w:t>
      </w:r>
      <w:r w:rsidRPr="008C45F9">
        <w:rPr>
          <w:color w:val="333333"/>
          <w:spacing w:val="-1"/>
        </w:rPr>
        <w:t>строительства</w:t>
      </w:r>
      <w:r w:rsidRPr="008C45F9">
        <w:rPr>
          <w:color w:val="333333"/>
          <w:spacing w:val="1"/>
        </w:rPr>
        <w:t xml:space="preserve"> </w:t>
      </w:r>
      <w:r w:rsidRPr="008C45F9">
        <w:rPr>
          <w:color w:val="333333"/>
        </w:rPr>
        <w:t>и</w:t>
      </w:r>
      <w:r w:rsidRPr="008C45F9">
        <w:rPr>
          <w:color w:val="333333"/>
          <w:spacing w:val="-2"/>
        </w:rPr>
        <w:t xml:space="preserve"> </w:t>
      </w:r>
      <w:r w:rsidRPr="008C45F9">
        <w:rPr>
          <w:color w:val="333333"/>
          <w:spacing w:val="-1"/>
        </w:rPr>
        <w:t>внесение</w:t>
      </w:r>
      <w:r w:rsidRPr="008C45F9">
        <w:rPr>
          <w:color w:val="333333"/>
        </w:rPr>
        <w:t xml:space="preserve"> </w:t>
      </w:r>
      <w:r w:rsidRPr="008C45F9">
        <w:rPr>
          <w:color w:val="333333"/>
          <w:spacing w:val="-1"/>
        </w:rPr>
        <w:t xml:space="preserve">изменений </w:t>
      </w:r>
      <w:r w:rsidRPr="008C45F9">
        <w:rPr>
          <w:color w:val="333333"/>
        </w:rPr>
        <w:t>в</w:t>
      </w:r>
      <w:r w:rsidRPr="008C45F9">
        <w:rPr>
          <w:color w:val="333333"/>
          <w:spacing w:val="37"/>
        </w:rPr>
        <w:t xml:space="preserve"> </w:t>
      </w:r>
      <w:r w:rsidRPr="008C45F9">
        <w:rPr>
          <w:color w:val="333333"/>
          <w:spacing w:val="-1"/>
        </w:rPr>
        <w:t>разрешение</w:t>
      </w:r>
    </w:p>
    <w:p w:rsidR="00C45ED0" w:rsidRPr="008C45F9" w:rsidRDefault="00C45ED0" w:rsidP="00C45ED0">
      <w:pPr>
        <w:pStyle w:val="120"/>
        <w:kinsoku w:val="0"/>
        <w:overflowPunct w:val="0"/>
        <w:spacing w:before="52" w:line="241" w:lineRule="auto"/>
        <w:ind w:right="-56"/>
        <w:jc w:val="center"/>
        <w:outlineLvl w:val="9"/>
        <w:rPr>
          <w:color w:val="333333"/>
          <w:spacing w:val="-1"/>
        </w:rPr>
      </w:pPr>
      <w:r w:rsidRPr="008C45F9">
        <w:rPr>
          <w:color w:val="333333"/>
        </w:rPr>
        <w:t xml:space="preserve"> </w:t>
      </w:r>
      <w:r w:rsidRPr="008C45F9">
        <w:rPr>
          <w:color w:val="333333"/>
          <w:spacing w:val="-1"/>
        </w:rPr>
        <w:t>на</w:t>
      </w:r>
      <w:r w:rsidRPr="008C45F9">
        <w:rPr>
          <w:color w:val="333333"/>
          <w:spacing w:val="1"/>
        </w:rPr>
        <w:t xml:space="preserve"> </w:t>
      </w:r>
      <w:r w:rsidRPr="008C45F9">
        <w:rPr>
          <w:color w:val="333333"/>
          <w:spacing w:val="-1"/>
        </w:rPr>
        <w:t>строительство</w:t>
      </w:r>
      <w:r w:rsidRPr="008C45F9">
        <w:rPr>
          <w:color w:val="333333"/>
          <w:spacing w:val="1"/>
        </w:rPr>
        <w:t xml:space="preserve"> </w:t>
      </w:r>
      <w:r w:rsidRPr="008C45F9">
        <w:rPr>
          <w:color w:val="333333"/>
          <w:spacing w:val="-2"/>
        </w:rPr>
        <w:t>объекта</w:t>
      </w:r>
      <w:r w:rsidRPr="008C45F9">
        <w:rPr>
          <w:color w:val="333333"/>
          <w:spacing w:val="3"/>
        </w:rPr>
        <w:t xml:space="preserve"> </w:t>
      </w:r>
      <w:r w:rsidRPr="008C45F9">
        <w:rPr>
          <w:color w:val="333333"/>
          <w:spacing w:val="-1"/>
        </w:rPr>
        <w:t>капитального</w:t>
      </w:r>
      <w:r w:rsidRPr="008C45F9">
        <w:rPr>
          <w:color w:val="333333"/>
          <w:spacing w:val="1"/>
        </w:rPr>
        <w:t xml:space="preserve"> </w:t>
      </w:r>
      <w:r w:rsidRPr="008C45F9">
        <w:rPr>
          <w:color w:val="333333"/>
          <w:spacing w:val="-1"/>
        </w:rPr>
        <w:t>строительства</w:t>
      </w:r>
      <w:r w:rsidRPr="008C45F9">
        <w:rPr>
          <w:color w:val="333333"/>
          <w:spacing w:val="1"/>
        </w:rPr>
        <w:t xml:space="preserve"> </w:t>
      </w:r>
      <w:r w:rsidRPr="008C45F9">
        <w:rPr>
          <w:color w:val="333333"/>
        </w:rPr>
        <w:t>в</w:t>
      </w:r>
      <w:r w:rsidRPr="008C45F9">
        <w:rPr>
          <w:color w:val="333333"/>
          <w:spacing w:val="-1"/>
        </w:rPr>
        <w:t xml:space="preserve"> связи</w:t>
      </w:r>
    </w:p>
    <w:p w:rsidR="00C45ED0" w:rsidRPr="008C45F9" w:rsidRDefault="00C45ED0" w:rsidP="00C45ED0">
      <w:pPr>
        <w:pStyle w:val="120"/>
        <w:kinsoku w:val="0"/>
        <w:overflowPunct w:val="0"/>
        <w:spacing w:before="52" w:line="241" w:lineRule="auto"/>
        <w:ind w:right="-56"/>
        <w:jc w:val="center"/>
        <w:outlineLvl w:val="9"/>
        <w:rPr>
          <w:color w:val="333333"/>
          <w:spacing w:val="-1"/>
        </w:rPr>
      </w:pPr>
      <w:r w:rsidRPr="008C45F9">
        <w:rPr>
          <w:color w:val="333333"/>
          <w:spacing w:val="-1"/>
        </w:rPr>
        <w:t xml:space="preserve"> </w:t>
      </w:r>
      <w:r w:rsidRPr="008C45F9">
        <w:rPr>
          <w:color w:val="333333"/>
        </w:rPr>
        <w:t>с</w:t>
      </w:r>
      <w:r w:rsidRPr="008C45F9">
        <w:rPr>
          <w:color w:val="333333"/>
          <w:spacing w:val="31"/>
        </w:rPr>
        <w:t xml:space="preserve"> </w:t>
      </w:r>
      <w:r w:rsidRPr="008C45F9">
        <w:rPr>
          <w:color w:val="333333"/>
          <w:spacing w:val="-1"/>
        </w:rPr>
        <w:t>продлением</w:t>
      </w:r>
      <w:r w:rsidRPr="008C45F9">
        <w:rPr>
          <w:color w:val="333333"/>
        </w:rPr>
        <w:t xml:space="preserve"> </w:t>
      </w:r>
      <w:r w:rsidRPr="008C45F9">
        <w:rPr>
          <w:color w:val="333333"/>
          <w:spacing w:val="-1"/>
        </w:rPr>
        <w:t>срока</w:t>
      </w:r>
      <w:r w:rsidRPr="008C45F9">
        <w:rPr>
          <w:color w:val="333333"/>
          <w:spacing w:val="-3"/>
        </w:rPr>
        <w:t xml:space="preserve"> </w:t>
      </w:r>
      <w:r w:rsidRPr="008C45F9">
        <w:rPr>
          <w:color w:val="333333"/>
          <w:spacing w:val="-1"/>
        </w:rPr>
        <w:t>такого</w:t>
      </w:r>
      <w:r w:rsidRPr="008C45F9">
        <w:rPr>
          <w:color w:val="333333"/>
        </w:rPr>
        <w:t xml:space="preserve"> </w:t>
      </w:r>
      <w:r w:rsidRPr="008C45F9">
        <w:rPr>
          <w:color w:val="333333"/>
          <w:spacing w:val="-1"/>
        </w:rPr>
        <w:t>разрешения)</w:t>
      </w:r>
      <w:r w:rsidRPr="008C45F9">
        <w:rPr>
          <w:color w:val="333333"/>
          <w:spacing w:val="3"/>
        </w:rPr>
        <w:t xml:space="preserve"> </w:t>
      </w:r>
      <w:r w:rsidRPr="008C45F9">
        <w:rPr>
          <w:color w:val="333333"/>
          <w:spacing w:val="-1"/>
        </w:rPr>
        <w:t>на</w:t>
      </w:r>
      <w:r w:rsidRPr="008C45F9">
        <w:rPr>
          <w:color w:val="333333"/>
          <w:spacing w:val="1"/>
        </w:rPr>
        <w:t xml:space="preserve"> </w:t>
      </w:r>
      <w:r w:rsidRPr="008C45F9">
        <w:rPr>
          <w:color w:val="333333"/>
          <w:spacing w:val="-1"/>
        </w:rPr>
        <w:t>территории</w:t>
      </w:r>
    </w:p>
    <w:p w:rsidR="00C45ED0" w:rsidRPr="008C45F9" w:rsidRDefault="00C45ED0" w:rsidP="00C45ED0">
      <w:pPr>
        <w:pStyle w:val="120"/>
        <w:kinsoku w:val="0"/>
        <w:overflowPunct w:val="0"/>
        <w:spacing w:before="52" w:line="241" w:lineRule="auto"/>
        <w:ind w:right="-56"/>
        <w:jc w:val="center"/>
        <w:outlineLvl w:val="9"/>
        <w:rPr>
          <w:color w:val="333333"/>
        </w:rPr>
      </w:pPr>
      <w:r w:rsidRPr="008C45F9">
        <w:rPr>
          <w:color w:val="333333"/>
          <w:spacing w:val="-1"/>
        </w:rPr>
        <w:t xml:space="preserve"> муниципального образования «Бежаницкий район»</w:t>
      </w:r>
    </w:p>
    <w:p w:rsidR="00C45ED0" w:rsidRPr="008C45F9" w:rsidRDefault="00C45ED0" w:rsidP="00C45ED0">
      <w:pPr>
        <w:pStyle w:val="120"/>
        <w:kinsoku w:val="0"/>
        <w:overflowPunct w:val="0"/>
        <w:spacing w:before="92"/>
        <w:ind w:right="-56"/>
        <w:jc w:val="center"/>
        <w:outlineLvl w:val="9"/>
        <w:rPr>
          <w:color w:val="333333"/>
          <w:spacing w:val="-1"/>
          <w:sz w:val="24"/>
          <w:szCs w:val="24"/>
        </w:rPr>
      </w:pPr>
    </w:p>
    <w:p w:rsidR="00C45ED0" w:rsidRPr="008C45F9" w:rsidRDefault="00C45ED0" w:rsidP="00C45ED0">
      <w:pPr>
        <w:pStyle w:val="120"/>
        <w:kinsoku w:val="0"/>
        <w:overflowPunct w:val="0"/>
        <w:spacing w:before="92"/>
        <w:ind w:right="-56"/>
        <w:jc w:val="center"/>
        <w:outlineLvl w:val="9"/>
        <w:rPr>
          <w:b w:val="0"/>
          <w:bCs w:val="0"/>
          <w:color w:val="333333"/>
        </w:rPr>
      </w:pPr>
      <w:r w:rsidRPr="008C45F9">
        <w:rPr>
          <w:color w:val="333333"/>
          <w:spacing w:val="-1"/>
        </w:rPr>
        <w:t>Раздел</w:t>
      </w:r>
      <w:r w:rsidRPr="008C45F9">
        <w:rPr>
          <w:color w:val="333333"/>
          <w:spacing w:val="-3"/>
        </w:rPr>
        <w:t xml:space="preserve"> </w:t>
      </w:r>
      <w:r w:rsidRPr="008C45F9">
        <w:rPr>
          <w:color w:val="333333"/>
        </w:rPr>
        <w:t>I.</w:t>
      </w:r>
      <w:r w:rsidRPr="008C45F9">
        <w:rPr>
          <w:color w:val="333333"/>
          <w:spacing w:val="-1"/>
        </w:rPr>
        <w:t xml:space="preserve"> Общие</w:t>
      </w:r>
      <w:r w:rsidRPr="008C45F9">
        <w:rPr>
          <w:color w:val="333333"/>
        </w:rPr>
        <w:t xml:space="preserve"> </w:t>
      </w:r>
      <w:r w:rsidRPr="008C45F9">
        <w:rPr>
          <w:color w:val="333333"/>
          <w:spacing w:val="-1"/>
        </w:rPr>
        <w:t>положения</w:t>
      </w:r>
    </w:p>
    <w:p w:rsidR="00C45ED0" w:rsidRPr="008C45F9" w:rsidRDefault="00C45ED0" w:rsidP="00C45ED0">
      <w:pPr>
        <w:pStyle w:val="a0"/>
        <w:kinsoku w:val="0"/>
        <w:overflowPunct w:val="0"/>
        <w:spacing w:before="2"/>
        <w:rPr>
          <w:b/>
          <w:bCs/>
          <w:color w:val="333333"/>
        </w:rPr>
      </w:pPr>
    </w:p>
    <w:p w:rsidR="00C45ED0" w:rsidRPr="008C45F9" w:rsidRDefault="00C45ED0" w:rsidP="00C45ED0">
      <w:pPr>
        <w:pStyle w:val="a0"/>
        <w:kinsoku w:val="0"/>
        <w:overflowPunct w:val="0"/>
        <w:jc w:val="center"/>
        <w:rPr>
          <w:color w:val="333333"/>
          <w:sz w:val="28"/>
          <w:szCs w:val="28"/>
        </w:rPr>
      </w:pPr>
      <w:r w:rsidRPr="008C45F9">
        <w:rPr>
          <w:b/>
          <w:bCs/>
          <w:color w:val="333333"/>
          <w:spacing w:val="-1"/>
          <w:sz w:val="28"/>
          <w:szCs w:val="28"/>
        </w:rPr>
        <w:t>Предмет</w:t>
      </w:r>
      <w:r w:rsidRPr="008C45F9">
        <w:rPr>
          <w:b/>
          <w:bCs/>
          <w:color w:val="333333"/>
          <w:spacing w:val="1"/>
          <w:sz w:val="28"/>
          <w:szCs w:val="28"/>
        </w:rPr>
        <w:t xml:space="preserve"> </w:t>
      </w:r>
      <w:r w:rsidRPr="008C45F9">
        <w:rPr>
          <w:b/>
          <w:bCs/>
          <w:color w:val="333333"/>
          <w:spacing w:val="-1"/>
          <w:sz w:val="28"/>
          <w:szCs w:val="28"/>
        </w:rPr>
        <w:t>регулирования</w:t>
      </w:r>
      <w:r w:rsidRPr="008C45F9">
        <w:rPr>
          <w:b/>
          <w:bCs/>
          <w:color w:val="333333"/>
          <w:spacing w:val="-2"/>
          <w:sz w:val="28"/>
          <w:szCs w:val="28"/>
        </w:rPr>
        <w:t xml:space="preserve"> </w:t>
      </w:r>
      <w:r w:rsidRPr="008C45F9">
        <w:rPr>
          <w:b/>
          <w:bCs/>
          <w:color w:val="333333"/>
          <w:spacing w:val="-1"/>
          <w:sz w:val="28"/>
          <w:szCs w:val="28"/>
        </w:rPr>
        <w:t>Административного</w:t>
      </w:r>
      <w:r w:rsidRPr="008C45F9">
        <w:rPr>
          <w:b/>
          <w:bCs/>
          <w:color w:val="333333"/>
          <w:spacing w:val="1"/>
          <w:sz w:val="28"/>
          <w:szCs w:val="28"/>
        </w:rPr>
        <w:t xml:space="preserve"> </w:t>
      </w:r>
      <w:r w:rsidRPr="008C45F9">
        <w:rPr>
          <w:b/>
          <w:bCs/>
          <w:color w:val="333333"/>
          <w:spacing w:val="-1"/>
          <w:sz w:val="28"/>
          <w:szCs w:val="28"/>
        </w:rPr>
        <w:t>регламента</w:t>
      </w:r>
    </w:p>
    <w:p w:rsidR="00C45ED0" w:rsidRPr="008C45F9" w:rsidRDefault="00C45ED0" w:rsidP="00C45ED0">
      <w:pPr>
        <w:pStyle w:val="a0"/>
        <w:kinsoku w:val="0"/>
        <w:overflowPunct w:val="0"/>
        <w:spacing w:before="6"/>
        <w:rPr>
          <w:b/>
          <w:bCs/>
          <w:color w:val="333333"/>
        </w:rPr>
      </w:pPr>
    </w:p>
    <w:p w:rsidR="00C45ED0" w:rsidRPr="008C45F9" w:rsidRDefault="00C45ED0" w:rsidP="00D76ADF">
      <w:pPr>
        <w:pStyle w:val="a0"/>
        <w:widowControl w:val="0"/>
        <w:numPr>
          <w:ilvl w:val="1"/>
          <w:numId w:val="136"/>
        </w:numPr>
        <w:tabs>
          <w:tab w:val="left" w:pos="1529"/>
        </w:tabs>
        <w:kinsoku w:val="0"/>
        <w:overflowPunct w:val="0"/>
        <w:autoSpaceDE w:val="0"/>
        <w:autoSpaceDN w:val="0"/>
        <w:adjustRightInd w:val="0"/>
        <w:ind w:left="0" w:right="108" w:firstLine="567"/>
        <w:jc w:val="both"/>
        <w:rPr>
          <w:color w:val="333333"/>
          <w:spacing w:val="-1"/>
        </w:rPr>
      </w:pPr>
      <w:r w:rsidRPr="008C45F9">
        <w:rPr>
          <w:color w:val="333333"/>
          <w:spacing w:val="-1"/>
        </w:rPr>
        <w:t>Административный</w:t>
      </w:r>
      <w:r w:rsidRPr="008C45F9">
        <w:rPr>
          <w:color w:val="333333"/>
          <w:spacing w:val="51"/>
        </w:rPr>
        <w:t xml:space="preserve"> </w:t>
      </w:r>
      <w:r w:rsidRPr="008C45F9">
        <w:rPr>
          <w:color w:val="333333"/>
          <w:spacing w:val="-1"/>
        </w:rPr>
        <w:t>регламент</w:t>
      </w:r>
      <w:r w:rsidRPr="008C45F9">
        <w:rPr>
          <w:color w:val="333333"/>
          <w:spacing w:val="53"/>
        </w:rPr>
        <w:t xml:space="preserve"> </w:t>
      </w:r>
      <w:r w:rsidRPr="008C45F9">
        <w:rPr>
          <w:color w:val="333333"/>
          <w:spacing w:val="-1"/>
        </w:rPr>
        <w:t>предоставления</w:t>
      </w:r>
      <w:r w:rsidRPr="008C45F9">
        <w:rPr>
          <w:color w:val="333333"/>
          <w:spacing w:val="53"/>
        </w:rPr>
        <w:t xml:space="preserve"> </w:t>
      </w:r>
      <w:r w:rsidRPr="008C45F9">
        <w:rPr>
          <w:color w:val="333333"/>
          <w:spacing w:val="-1"/>
        </w:rPr>
        <w:t>муниципальной</w:t>
      </w:r>
      <w:r w:rsidRPr="008C45F9">
        <w:rPr>
          <w:color w:val="333333"/>
          <w:spacing w:val="27"/>
        </w:rPr>
        <w:t xml:space="preserve"> </w:t>
      </w:r>
      <w:r w:rsidRPr="008C45F9">
        <w:rPr>
          <w:color w:val="333333"/>
          <w:spacing w:val="-1"/>
        </w:rPr>
        <w:t>услуги</w:t>
      </w:r>
      <w:r w:rsidRPr="008C45F9">
        <w:rPr>
          <w:color w:val="333333"/>
          <w:spacing w:val="30"/>
        </w:rPr>
        <w:t xml:space="preserve"> </w:t>
      </w:r>
      <w:r w:rsidRPr="008C45F9">
        <w:rPr>
          <w:color w:val="333333"/>
          <w:spacing w:val="-1"/>
        </w:rPr>
        <w:t>«Выдача разрешения на 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срока такого разрешения) на территории муниципального образования «Бежаницкий район»</w:t>
      </w:r>
      <w:r w:rsidRPr="008C45F9">
        <w:rPr>
          <w:color w:val="333333"/>
          <w:spacing w:val="14"/>
        </w:rPr>
        <w:t xml:space="preserve"> </w:t>
      </w:r>
      <w:r w:rsidRPr="008C45F9">
        <w:rPr>
          <w:color w:val="333333"/>
          <w:spacing w:val="-1"/>
        </w:rPr>
        <w:t>разработан</w:t>
      </w:r>
      <w:r w:rsidRPr="008C45F9">
        <w:rPr>
          <w:color w:val="333333"/>
          <w:spacing w:val="16"/>
        </w:rPr>
        <w:t xml:space="preserve"> </w:t>
      </w:r>
      <w:r w:rsidRPr="008C45F9">
        <w:rPr>
          <w:color w:val="333333"/>
        </w:rPr>
        <w:t>в</w:t>
      </w:r>
      <w:r w:rsidRPr="008C45F9">
        <w:rPr>
          <w:color w:val="333333"/>
          <w:spacing w:val="15"/>
        </w:rPr>
        <w:t xml:space="preserve"> </w:t>
      </w:r>
      <w:r w:rsidRPr="008C45F9">
        <w:rPr>
          <w:color w:val="333333"/>
          <w:spacing w:val="-1"/>
        </w:rPr>
        <w:t>целях</w:t>
      </w:r>
      <w:r w:rsidRPr="008C45F9">
        <w:rPr>
          <w:color w:val="333333"/>
          <w:spacing w:val="45"/>
        </w:rPr>
        <w:t xml:space="preserve"> </w:t>
      </w:r>
      <w:r w:rsidRPr="008C45F9">
        <w:rPr>
          <w:color w:val="333333"/>
          <w:spacing w:val="-1"/>
        </w:rPr>
        <w:t>повышения</w:t>
      </w:r>
      <w:r w:rsidRPr="008C45F9">
        <w:rPr>
          <w:color w:val="333333"/>
          <w:spacing w:val="20"/>
        </w:rPr>
        <w:t xml:space="preserve"> </w:t>
      </w:r>
      <w:r w:rsidRPr="008C45F9">
        <w:rPr>
          <w:color w:val="333333"/>
          <w:spacing w:val="-1"/>
        </w:rPr>
        <w:t>качества</w:t>
      </w:r>
      <w:r w:rsidRPr="008C45F9">
        <w:rPr>
          <w:color w:val="333333"/>
          <w:spacing w:val="19"/>
        </w:rPr>
        <w:t xml:space="preserve"> </w:t>
      </w:r>
      <w:r w:rsidRPr="008C45F9">
        <w:rPr>
          <w:color w:val="333333"/>
        </w:rPr>
        <w:t>и</w:t>
      </w:r>
      <w:r w:rsidRPr="008C45F9">
        <w:rPr>
          <w:color w:val="333333"/>
          <w:spacing w:val="17"/>
        </w:rPr>
        <w:t xml:space="preserve"> </w:t>
      </w:r>
      <w:r w:rsidRPr="008C45F9">
        <w:rPr>
          <w:color w:val="333333"/>
          <w:spacing w:val="-1"/>
        </w:rPr>
        <w:t>доступности</w:t>
      </w:r>
      <w:r w:rsidRPr="008C45F9">
        <w:rPr>
          <w:color w:val="333333"/>
          <w:spacing w:val="20"/>
        </w:rPr>
        <w:t xml:space="preserve"> </w:t>
      </w:r>
      <w:r w:rsidRPr="008C45F9">
        <w:rPr>
          <w:color w:val="333333"/>
          <w:spacing w:val="-1"/>
        </w:rPr>
        <w:t>предоставления</w:t>
      </w:r>
      <w:r w:rsidRPr="008C45F9">
        <w:rPr>
          <w:color w:val="333333"/>
          <w:spacing w:val="33"/>
        </w:rPr>
        <w:t xml:space="preserve"> </w:t>
      </w:r>
      <w:r w:rsidRPr="008C45F9">
        <w:rPr>
          <w:color w:val="333333"/>
          <w:spacing w:val="-1"/>
        </w:rPr>
        <w:t>муниципальной</w:t>
      </w:r>
      <w:r w:rsidRPr="008C45F9">
        <w:rPr>
          <w:color w:val="333333"/>
          <w:spacing w:val="32"/>
        </w:rPr>
        <w:t xml:space="preserve"> </w:t>
      </w:r>
      <w:r w:rsidRPr="008C45F9">
        <w:rPr>
          <w:color w:val="333333"/>
          <w:spacing w:val="-1"/>
        </w:rPr>
        <w:t>услуги,</w:t>
      </w:r>
      <w:r w:rsidRPr="008C45F9">
        <w:rPr>
          <w:color w:val="333333"/>
          <w:spacing w:val="31"/>
        </w:rPr>
        <w:t xml:space="preserve"> </w:t>
      </w:r>
      <w:r w:rsidRPr="008C45F9">
        <w:rPr>
          <w:color w:val="333333"/>
          <w:spacing w:val="-1"/>
        </w:rPr>
        <w:t>определяет</w:t>
      </w:r>
      <w:r w:rsidRPr="008C45F9">
        <w:rPr>
          <w:color w:val="333333"/>
          <w:spacing w:val="29"/>
        </w:rPr>
        <w:t xml:space="preserve"> </w:t>
      </w:r>
      <w:r w:rsidRPr="008C45F9">
        <w:rPr>
          <w:color w:val="333333"/>
          <w:spacing w:val="-1"/>
        </w:rPr>
        <w:t>стандарт,</w:t>
      </w:r>
      <w:r w:rsidRPr="008C45F9">
        <w:rPr>
          <w:color w:val="333333"/>
          <w:spacing w:val="31"/>
        </w:rPr>
        <w:t xml:space="preserve"> </w:t>
      </w:r>
      <w:r w:rsidRPr="008C45F9">
        <w:rPr>
          <w:color w:val="333333"/>
          <w:spacing w:val="-1"/>
        </w:rPr>
        <w:t>сроки</w:t>
      </w:r>
      <w:r w:rsidRPr="008C45F9">
        <w:rPr>
          <w:color w:val="333333"/>
          <w:spacing w:val="32"/>
        </w:rPr>
        <w:t xml:space="preserve"> </w:t>
      </w:r>
      <w:r w:rsidRPr="008C45F9">
        <w:rPr>
          <w:color w:val="333333"/>
        </w:rPr>
        <w:t>и</w:t>
      </w:r>
      <w:r w:rsidRPr="008C45F9">
        <w:rPr>
          <w:color w:val="333333"/>
          <w:spacing w:val="30"/>
        </w:rPr>
        <w:t xml:space="preserve"> </w:t>
      </w:r>
      <w:r w:rsidRPr="008C45F9">
        <w:rPr>
          <w:color w:val="333333"/>
          <w:spacing w:val="-1"/>
        </w:rPr>
        <w:t>последовательность</w:t>
      </w:r>
      <w:r w:rsidRPr="008C45F9">
        <w:rPr>
          <w:color w:val="333333"/>
          <w:spacing w:val="39"/>
        </w:rPr>
        <w:t xml:space="preserve"> </w:t>
      </w:r>
      <w:r w:rsidRPr="008C45F9">
        <w:rPr>
          <w:color w:val="333333"/>
          <w:spacing w:val="-1"/>
        </w:rPr>
        <w:t>действий</w:t>
      </w:r>
      <w:r w:rsidRPr="008C45F9">
        <w:rPr>
          <w:color w:val="333333"/>
          <w:spacing w:val="23"/>
        </w:rPr>
        <w:t xml:space="preserve"> </w:t>
      </w:r>
      <w:r w:rsidRPr="008C45F9">
        <w:rPr>
          <w:color w:val="333333"/>
          <w:spacing w:val="-1"/>
        </w:rPr>
        <w:t>(административных</w:t>
      </w:r>
      <w:r w:rsidRPr="008C45F9">
        <w:rPr>
          <w:color w:val="333333"/>
          <w:spacing w:val="21"/>
        </w:rPr>
        <w:t xml:space="preserve"> </w:t>
      </w:r>
      <w:r w:rsidRPr="008C45F9">
        <w:rPr>
          <w:color w:val="333333"/>
          <w:spacing w:val="-2"/>
        </w:rPr>
        <w:t>процедур)</w:t>
      </w:r>
      <w:r w:rsidRPr="008C45F9">
        <w:rPr>
          <w:color w:val="333333"/>
          <w:spacing w:val="23"/>
        </w:rPr>
        <w:t xml:space="preserve"> </w:t>
      </w:r>
      <w:r w:rsidRPr="008C45F9">
        <w:rPr>
          <w:color w:val="333333"/>
          <w:spacing w:val="-1"/>
        </w:rPr>
        <w:t>при</w:t>
      </w:r>
      <w:r w:rsidRPr="008C45F9">
        <w:rPr>
          <w:color w:val="333333"/>
          <w:spacing w:val="21"/>
        </w:rPr>
        <w:t xml:space="preserve"> </w:t>
      </w:r>
      <w:r w:rsidRPr="008C45F9">
        <w:rPr>
          <w:color w:val="333333"/>
          <w:spacing w:val="-1"/>
        </w:rPr>
        <w:t>осуществлении</w:t>
      </w:r>
      <w:r w:rsidRPr="008C45F9">
        <w:rPr>
          <w:color w:val="333333"/>
          <w:spacing w:val="30"/>
        </w:rPr>
        <w:t xml:space="preserve"> Администрацией Бежаницкого района </w:t>
      </w:r>
      <w:r w:rsidRPr="008C45F9">
        <w:rPr>
          <w:color w:val="333333"/>
          <w:spacing w:val="-1"/>
        </w:rPr>
        <w:t>(далее</w:t>
      </w:r>
      <w:r w:rsidRPr="008C45F9">
        <w:rPr>
          <w:color w:val="333333"/>
          <w:spacing w:val="-7"/>
        </w:rPr>
        <w:t xml:space="preserve"> – </w:t>
      </w:r>
      <w:r w:rsidRPr="008C45F9">
        <w:rPr>
          <w:color w:val="333333"/>
          <w:spacing w:val="-10"/>
        </w:rPr>
        <w:t>У</w:t>
      </w:r>
      <w:r w:rsidRPr="008C45F9">
        <w:rPr>
          <w:color w:val="333333"/>
          <w:spacing w:val="-2"/>
        </w:rPr>
        <w:t>полномоченный</w:t>
      </w:r>
      <w:r w:rsidRPr="008C45F9">
        <w:rPr>
          <w:color w:val="333333"/>
          <w:spacing w:val="-10"/>
        </w:rPr>
        <w:t xml:space="preserve"> </w:t>
      </w:r>
      <w:r w:rsidRPr="008C45F9">
        <w:rPr>
          <w:color w:val="333333"/>
          <w:spacing w:val="-1"/>
        </w:rPr>
        <w:t>орган</w:t>
      </w:r>
      <w:r w:rsidRPr="008C45F9">
        <w:rPr>
          <w:color w:val="333333"/>
          <w:spacing w:val="-10"/>
        </w:rPr>
        <w:t>)</w:t>
      </w:r>
      <w:r w:rsidRPr="008C45F9">
        <w:rPr>
          <w:color w:val="333333"/>
          <w:spacing w:val="14"/>
        </w:rPr>
        <w:t xml:space="preserve"> </w:t>
      </w:r>
      <w:r w:rsidRPr="008C45F9">
        <w:rPr>
          <w:color w:val="333333"/>
          <w:spacing w:val="-1"/>
        </w:rPr>
        <w:t>полномочия</w:t>
      </w:r>
      <w:r w:rsidRPr="008C45F9">
        <w:rPr>
          <w:color w:val="333333"/>
          <w:spacing w:val="6"/>
        </w:rPr>
        <w:t xml:space="preserve"> </w:t>
      </w:r>
      <w:r w:rsidRPr="008C45F9">
        <w:rPr>
          <w:color w:val="333333"/>
        </w:rPr>
        <w:t>по</w:t>
      </w:r>
      <w:r w:rsidRPr="008C45F9">
        <w:rPr>
          <w:color w:val="333333"/>
          <w:spacing w:val="9"/>
        </w:rPr>
        <w:t xml:space="preserve"> </w:t>
      </w:r>
      <w:r w:rsidRPr="008C45F9">
        <w:rPr>
          <w:color w:val="333333"/>
          <w:spacing w:val="-1"/>
        </w:rPr>
        <w:t>выдаче</w:t>
      </w:r>
      <w:r w:rsidRPr="008C45F9">
        <w:rPr>
          <w:color w:val="333333"/>
          <w:spacing w:val="9"/>
        </w:rPr>
        <w:t xml:space="preserve"> </w:t>
      </w:r>
      <w:r w:rsidRPr="008C45F9">
        <w:rPr>
          <w:color w:val="333333"/>
          <w:spacing w:val="-1"/>
        </w:rPr>
        <w:t>разрешения</w:t>
      </w:r>
      <w:r w:rsidRPr="008C45F9">
        <w:rPr>
          <w:color w:val="333333"/>
          <w:spacing w:val="39"/>
        </w:rPr>
        <w:t xml:space="preserve"> </w:t>
      </w:r>
      <w:r w:rsidRPr="008C45F9">
        <w:rPr>
          <w:color w:val="333333"/>
        </w:rPr>
        <w:t>на</w:t>
      </w:r>
      <w:r w:rsidRPr="008C45F9">
        <w:rPr>
          <w:color w:val="333333"/>
          <w:spacing w:val="8"/>
        </w:rPr>
        <w:t xml:space="preserve"> </w:t>
      </w:r>
      <w:r w:rsidRPr="008C45F9">
        <w:rPr>
          <w:color w:val="333333"/>
          <w:spacing w:val="-1"/>
        </w:rPr>
        <w:t>строительство</w:t>
      </w:r>
      <w:r w:rsidRPr="008C45F9">
        <w:rPr>
          <w:color w:val="333333"/>
          <w:spacing w:val="9"/>
        </w:rPr>
        <w:t xml:space="preserve"> </w:t>
      </w:r>
      <w:r w:rsidRPr="008C45F9">
        <w:rPr>
          <w:color w:val="333333"/>
          <w:spacing w:val="-1"/>
        </w:rPr>
        <w:t>объекта</w:t>
      </w:r>
      <w:r w:rsidRPr="008C45F9">
        <w:rPr>
          <w:color w:val="333333"/>
          <w:spacing w:val="6"/>
        </w:rPr>
        <w:t xml:space="preserve"> </w:t>
      </w:r>
      <w:r w:rsidRPr="008C45F9">
        <w:rPr>
          <w:color w:val="333333"/>
          <w:spacing w:val="-1"/>
        </w:rPr>
        <w:t>капитального</w:t>
      </w:r>
      <w:r w:rsidRPr="008C45F9">
        <w:rPr>
          <w:color w:val="333333"/>
          <w:spacing w:val="9"/>
        </w:rPr>
        <w:t xml:space="preserve"> </w:t>
      </w:r>
      <w:r w:rsidRPr="008C45F9">
        <w:rPr>
          <w:color w:val="333333"/>
          <w:spacing w:val="-1"/>
        </w:rPr>
        <w:t>строительства,</w:t>
      </w:r>
      <w:r w:rsidRPr="008C45F9">
        <w:rPr>
          <w:color w:val="333333"/>
          <w:spacing w:val="7"/>
        </w:rPr>
        <w:t xml:space="preserve"> </w:t>
      </w:r>
      <w:r w:rsidRPr="008C45F9">
        <w:rPr>
          <w:color w:val="333333"/>
          <w:spacing w:val="-1"/>
        </w:rPr>
        <w:t>внесению</w:t>
      </w:r>
      <w:r w:rsidRPr="008C45F9">
        <w:rPr>
          <w:color w:val="333333"/>
          <w:spacing w:val="5"/>
        </w:rPr>
        <w:t xml:space="preserve"> </w:t>
      </w:r>
      <w:r w:rsidRPr="008C45F9">
        <w:rPr>
          <w:color w:val="333333"/>
          <w:spacing w:val="-1"/>
        </w:rPr>
        <w:t>изменений</w:t>
      </w:r>
      <w:r w:rsidRPr="008C45F9">
        <w:rPr>
          <w:color w:val="333333"/>
          <w:spacing w:val="9"/>
        </w:rPr>
        <w:t xml:space="preserve"> </w:t>
      </w:r>
      <w:r w:rsidRPr="008C45F9">
        <w:rPr>
          <w:color w:val="333333"/>
        </w:rPr>
        <w:t>в</w:t>
      </w:r>
      <w:r w:rsidRPr="008C45F9">
        <w:rPr>
          <w:color w:val="333333"/>
          <w:spacing w:val="37"/>
        </w:rPr>
        <w:t xml:space="preserve"> </w:t>
      </w:r>
      <w:r w:rsidRPr="008C45F9">
        <w:rPr>
          <w:color w:val="333333"/>
          <w:spacing w:val="-1"/>
        </w:rPr>
        <w:t>разрешение</w:t>
      </w:r>
      <w:r w:rsidRPr="008C45F9">
        <w:rPr>
          <w:color w:val="333333"/>
          <w:spacing w:val="28"/>
        </w:rPr>
        <w:t xml:space="preserve"> </w:t>
      </w:r>
      <w:r w:rsidRPr="008C45F9">
        <w:rPr>
          <w:color w:val="333333"/>
        </w:rPr>
        <w:t>на</w:t>
      </w:r>
      <w:r w:rsidRPr="008C45F9">
        <w:rPr>
          <w:color w:val="333333"/>
          <w:spacing w:val="30"/>
        </w:rPr>
        <w:t xml:space="preserve"> </w:t>
      </w:r>
      <w:r w:rsidRPr="008C45F9">
        <w:rPr>
          <w:color w:val="333333"/>
          <w:spacing w:val="-1"/>
        </w:rPr>
        <w:t>строительство,</w:t>
      </w:r>
      <w:r w:rsidRPr="008C45F9">
        <w:rPr>
          <w:color w:val="333333"/>
          <w:spacing w:val="30"/>
        </w:rPr>
        <w:t xml:space="preserve"> </w:t>
      </w:r>
      <w:r w:rsidRPr="008C45F9">
        <w:rPr>
          <w:color w:val="333333"/>
        </w:rPr>
        <w:t>в</w:t>
      </w:r>
      <w:r w:rsidRPr="008C45F9">
        <w:rPr>
          <w:color w:val="333333"/>
          <w:spacing w:val="29"/>
        </w:rPr>
        <w:t xml:space="preserve"> </w:t>
      </w:r>
      <w:r w:rsidRPr="008C45F9">
        <w:rPr>
          <w:color w:val="333333"/>
        </w:rPr>
        <w:t>том</w:t>
      </w:r>
      <w:r w:rsidRPr="008C45F9">
        <w:rPr>
          <w:color w:val="333333"/>
          <w:spacing w:val="30"/>
        </w:rPr>
        <w:t xml:space="preserve"> </w:t>
      </w:r>
      <w:r w:rsidRPr="008C45F9">
        <w:rPr>
          <w:color w:val="333333"/>
          <w:spacing w:val="-1"/>
        </w:rPr>
        <w:t>числе</w:t>
      </w:r>
      <w:r w:rsidRPr="008C45F9">
        <w:rPr>
          <w:color w:val="333333"/>
          <w:spacing w:val="29"/>
        </w:rPr>
        <w:t xml:space="preserve"> </w:t>
      </w:r>
      <w:r w:rsidRPr="008C45F9">
        <w:rPr>
          <w:color w:val="333333"/>
        </w:rPr>
        <w:t>в</w:t>
      </w:r>
      <w:r w:rsidRPr="008C45F9">
        <w:rPr>
          <w:color w:val="333333"/>
          <w:spacing w:val="29"/>
        </w:rPr>
        <w:t xml:space="preserve"> </w:t>
      </w:r>
      <w:r w:rsidRPr="008C45F9">
        <w:rPr>
          <w:color w:val="333333"/>
        </w:rPr>
        <w:t>связи</w:t>
      </w:r>
      <w:r w:rsidRPr="008C45F9">
        <w:rPr>
          <w:color w:val="333333"/>
          <w:spacing w:val="31"/>
        </w:rPr>
        <w:t xml:space="preserve"> </w:t>
      </w:r>
      <w:r w:rsidRPr="008C45F9">
        <w:rPr>
          <w:color w:val="333333"/>
        </w:rPr>
        <w:t>с</w:t>
      </w:r>
      <w:r w:rsidRPr="008C45F9">
        <w:rPr>
          <w:color w:val="333333"/>
          <w:spacing w:val="30"/>
        </w:rPr>
        <w:t xml:space="preserve"> </w:t>
      </w:r>
      <w:r w:rsidRPr="008C45F9">
        <w:rPr>
          <w:color w:val="333333"/>
          <w:spacing w:val="-1"/>
        </w:rPr>
        <w:t>необходимостью</w:t>
      </w:r>
      <w:r w:rsidRPr="008C45F9">
        <w:rPr>
          <w:color w:val="333333"/>
          <w:spacing w:val="29"/>
        </w:rPr>
        <w:t xml:space="preserve"> </w:t>
      </w:r>
      <w:r w:rsidRPr="008C45F9">
        <w:rPr>
          <w:color w:val="333333"/>
          <w:spacing w:val="-1"/>
        </w:rPr>
        <w:t>продления</w:t>
      </w:r>
      <w:r w:rsidRPr="008C45F9">
        <w:rPr>
          <w:color w:val="333333"/>
          <w:spacing w:val="37"/>
        </w:rPr>
        <w:t xml:space="preserve"> </w:t>
      </w:r>
      <w:r w:rsidRPr="008C45F9">
        <w:rPr>
          <w:color w:val="333333"/>
          <w:spacing w:val="-1"/>
        </w:rPr>
        <w:t>срока</w:t>
      </w:r>
      <w:r w:rsidRPr="008C45F9">
        <w:rPr>
          <w:color w:val="333333"/>
          <w:spacing w:val="23"/>
        </w:rPr>
        <w:t xml:space="preserve"> </w:t>
      </w:r>
      <w:r w:rsidRPr="008C45F9">
        <w:rPr>
          <w:color w:val="333333"/>
          <w:spacing w:val="-1"/>
        </w:rPr>
        <w:t>действия</w:t>
      </w:r>
      <w:r w:rsidRPr="008C45F9">
        <w:rPr>
          <w:color w:val="333333"/>
          <w:spacing w:val="23"/>
        </w:rPr>
        <w:t xml:space="preserve"> </w:t>
      </w:r>
      <w:r w:rsidRPr="008C45F9">
        <w:rPr>
          <w:color w:val="333333"/>
          <w:spacing w:val="-1"/>
        </w:rPr>
        <w:t>разрешения</w:t>
      </w:r>
      <w:r w:rsidRPr="008C45F9">
        <w:rPr>
          <w:color w:val="333333"/>
          <w:spacing w:val="23"/>
        </w:rPr>
        <w:t xml:space="preserve"> </w:t>
      </w:r>
      <w:r w:rsidRPr="008C45F9">
        <w:rPr>
          <w:color w:val="333333"/>
        </w:rPr>
        <w:t>на</w:t>
      </w:r>
      <w:r w:rsidRPr="008C45F9">
        <w:rPr>
          <w:color w:val="333333"/>
          <w:spacing w:val="25"/>
        </w:rPr>
        <w:t xml:space="preserve"> </w:t>
      </w:r>
      <w:r w:rsidRPr="008C45F9">
        <w:rPr>
          <w:color w:val="333333"/>
          <w:spacing w:val="-1"/>
        </w:rPr>
        <w:t>строительство.</w:t>
      </w:r>
      <w:r w:rsidRPr="008C45F9">
        <w:rPr>
          <w:color w:val="333333"/>
          <w:spacing w:val="31"/>
        </w:rPr>
        <w:t xml:space="preserve"> </w:t>
      </w:r>
      <w:r w:rsidRPr="008C45F9">
        <w:rPr>
          <w:color w:val="333333"/>
          <w:spacing w:val="-2"/>
        </w:rPr>
        <w:t>Настоящий</w:t>
      </w:r>
      <w:r w:rsidRPr="008C45F9">
        <w:rPr>
          <w:color w:val="333333"/>
          <w:spacing w:val="25"/>
        </w:rPr>
        <w:t xml:space="preserve"> </w:t>
      </w:r>
      <w:r w:rsidRPr="008C45F9">
        <w:rPr>
          <w:color w:val="333333"/>
          <w:spacing w:val="-1"/>
        </w:rPr>
        <w:t>Административный</w:t>
      </w:r>
      <w:r w:rsidRPr="008C45F9">
        <w:rPr>
          <w:color w:val="333333"/>
          <w:spacing w:val="41"/>
        </w:rPr>
        <w:t xml:space="preserve"> </w:t>
      </w:r>
      <w:r w:rsidRPr="008C45F9">
        <w:rPr>
          <w:color w:val="333333"/>
          <w:spacing w:val="-1"/>
        </w:rPr>
        <w:t>регламент</w:t>
      </w:r>
      <w:r w:rsidRPr="008C45F9">
        <w:rPr>
          <w:color w:val="333333"/>
          <w:spacing w:val="53"/>
        </w:rPr>
        <w:t xml:space="preserve"> </w:t>
      </w:r>
      <w:r w:rsidRPr="008C45F9">
        <w:rPr>
          <w:color w:val="333333"/>
          <w:spacing w:val="-2"/>
        </w:rPr>
        <w:t>регулирует</w:t>
      </w:r>
      <w:r w:rsidRPr="008C45F9">
        <w:rPr>
          <w:color w:val="333333"/>
          <w:spacing w:val="56"/>
        </w:rPr>
        <w:t xml:space="preserve"> </w:t>
      </w:r>
      <w:r w:rsidRPr="008C45F9">
        <w:rPr>
          <w:color w:val="333333"/>
          <w:spacing w:val="-1"/>
        </w:rPr>
        <w:t>отношения,</w:t>
      </w:r>
      <w:r w:rsidRPr="008C45F9">
        <w:rPr>
          <w:color w:val="333333"/>
          <w:spacing w:val="54"/>
        </w:rPr>
        <w:t xml:space="preserve"> </w:t>
      </w:r>
      <w:r w:rsidRPr="008C45F9">
        <w:rPr>
          <w:color w:val="333333"/>
          <w:spacing w:val="-1"/>
        </w:rPr>
        <w:t>возникающие</w:t>
      </w:r>
      <w:r w:rsidRPr="008C45F9">
        <w:rPr>
          <w:color w:val="333333"/>
          <w:spacing w:val="54"/>
        </w:rPr>
        <w:t xml:space="preserve"> </w:t>
      </w:r>
      <w:r w:rsidRPr="008C45F9">
        <w:rPr>
          <w:color w:val="333333"/>
        </w:rPr>
        <w:t>в</w:t>
      </w:r>
      <w:r w:rsidRPr="008C45F9">
        <w:rPr>
          <w:color w:val="333333"/>
          <w:spacing w:val="53"/>
        </w:rPr>
        <w:t xml:space="preserve"> </w:t>
      </w:r>
      <w:r w:rsidRPr="008C45F9">
        <w:rPr>
          <w:color w:val="333333"/>
          <w:spacing w:val="-1"/>
        </w:rPr>
        <w:t>связи</w:t>
      </w:r>
      <w:r w:rsidRPr="008C45F9">
        <w:rPr>
          <w:color w:val="333333"/>
          <w:spacing w:val="54"/>
        </w:rPr>
        <w:t xml:space="preserve"> </w:t>
      </w:r>
      <w:r w:rsidRPr="008C45F9">
        <w:rPr>
          <w:color w:val="333333"/>
        </w:rPr>
        <w:t>с</w:t>
      </w:r>
      <w:r w:rsidRPr="008C45F9">
        <w:rPr>
          <w:color w:val="333333"/>
          <w:spacing w:val="54"/>
        </w:rPr>
        <w:t xml:space="preserve"> </w:t>
      </w:r>
      <w:r w:rsidRPr="008C45F9">
        <w:rPr>
          <w:color w:val="333333"/>
          <w:spacing w:val="-1"/>
        </w:rPr>
        <w:t>предоставлением</w:t>
      </w:r>
      <w:r w:rsidRPr="008C45F9">
        <w:rPr>
          <w:color w:val="333333"/>
          <w:spacing w:val="4"/>
        </w:rPr>
        <w:t xml:space="preserve"> </w:t>
      </w:r>
      <w:r w:rsidRPr="008C45F9">
        <w:rPr>
          <w:color w:val="333333"/>
          <w:spacing w:val="-1"/>
        </w:rPr>
        <w:t>муниципальной</w:t>
      </w:r>
      <w:r w:rsidRPr="008C45F9">
        <w:rPr>
          <w:color w:val="333333"/>
          <w:spacing w:val="7"/>
        </w:rPr>
        <w:t xml:space="preserve"> </w:t>
      </w:r>
      <w:r w:rsidRPr="008C45F9">
        <w:rPr>
          <w:color w:val="333333"/>
          <w:spacing w:val="-2"/>
        </w:rPr>
        <w:t>услуги</w:t>
      </w:r>
      <w:r w:rsidRPr="008C45F9">
        <w:rPr>
          <w:color w:val="333333"/>
          <w:spacing w:val="7"/>
        </w:rPr>
        <w:t xml:space="preserve"> </w:t>
      </w:r>
      <w:r w:rsidRPr="008C45F9">
        <w:rPr>
          <w:color w:val="333333"/>
        </w:rPr>
        <w:t>«</w:t>
      </w:r>
      <w:r w:rsidRPr="008C45F9">
        <w:rPr>
          <w:color w:val="333333"/>
          <w:spacing w:val="-1"/>
        </w:rPr>
        <w:t>Выдача разрешения на 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срока такого разрешения) на территории муниципального образования «Бежаницкий район»</w:t>
      </w:r>
      <w:r w:rsidRPr="008C45F9">
        <w:rPr>
          <w:color w:val="333333"/>
        </w:rPr>
        <w:t>»</w:t>
      </w:r>
      <w:r w:rsidRPr="008C45F9">
        <w:rPr>
          <w:color w:val="333333"/>
          <w:spacing w:val="15"/>
        </w:rPr>
        <w:t xml:space="preserve"> </w:t>
      </w:r>
      <w:r w:rsidRPr="008C45F9">
        <w:rPr>
          <w:color w:val="333333"/>
          <w:spacing w:val="-2"/>
        </w:rPr>
        <w:t>(далее</w:t>
      </w:r>
      <w:r w:rsidRPr="008C45F9">
        <w:rPr>
          <w:color w:val="333333"/>
          <w:spacing w:val="-1"/>
        </w:rPr>
        <w:t xml:space="preserve"> </w:t>
      </w:r>
      <w:r w:rsidRPr="008C45F9">
        <w:rPr>
          <w:color w:val="333333"/>
        </w:rPr>
        <w:t>–</w:t>
      </w:r>
      <w:r w:rsidRPr="008C45F9">
        <w:rPr>
          <w:color w:val="333333"/>
          <w:spacing w:val="39"/>
        </w:rPr>
        <w:t xml:space="preserve"> </w:t>
      </w:r>
      <w:r w:rsidRPr="008C45F9">
        <w:rPr>
          <w:color w:val="333333"/>
          <w:spacing w:val="-1"/>
        </w:rPr>
        <w:t>услуга)</w:t>
      </w:r>
      <w:r w:rsidRPr="008C45F9">
        <w:rPr>
          <w:color w:val="333333"/>
          <w:spacing w:val="40"/>
        </w:rPr>
        <w:t xml:space="preserve"> </w:t>
      </w:r>
      <w:r w:rsidRPr="008C45F9">
        <w:rPr>
          <w:color w:val="333333"/>
        </w:rPr>
        <w:t>в</w:t>
      </w:r>
      <w:r w:rsidRPr="008C45F9">
        <w:rPr>
          <w:color w:val="333333"/>
          <w:spacing w:val="37"/>
        </w:rPr>
        <w:t xml:space="preserve"> </w:t>
      </w:r>
      <w:r w:rsidRPr="008C45F9">
        <w:rPr>
          <w:color w:val="333333"/>
          <w:spacing w:val="-1"/>
        </w:rPr>
        <w:t>соответствии</w:t>
      </w:r>
      <w:r w:rsidRPr="008C45F9">
        <w:rPr>
          <w:color w:val="333333"/>
          <w:spacing w:val="38"/>
        </w:rPr>
        <w:t xml:space="preserve"> </w:t>
      </w:r>
      <w:r w:rsidRPr="008C45F9">
        <w:rPr>
          <w:color w:val="333333"/>
          <w:spacing w:val="-2"/>
        </w:rPr>
        <w:t>со</w:t>
      </w:r>
      <w:r w:rsidRPr="008C45F9">
        <w:rPr>
          <w:color w:val="333333"/>
          <w:spacing w:val="38"/>
        </w:rPr>
        <w:t xml:space="preserve"> </w:t>
      </w:r>
      <w:r w:rsidRPr="008C45F9">
        <w:rPr>
          <w:color w:val="333333"/>
          <w:spacing w:val="-1"/>
        </w:rPr>
        <w:t>статьей</w:t>
      </w:r>
      <w:r w:rsidRPr="008C45F9">
        <w:rPr>
          <w:color w:val="333333"/>
          <w:spacing w:val="38"/>
        </w:rPr>
        <w:t xml:space="preserve"> </w:t>
      </w:r>
      <w:r w:rsidRPr="008C45F9">
        <w:rPr>
          <w:color w:val="333333"/>
          <w:spacing w:val="-1"/>
        </w:rPr>
        <w:t>51</w:t>
      </w:r>
      <w:r w:rsidRPr="008C45F9">
        <w:rPr>
          <w:color w:val="333333"/>
          <w:spacing w:val="36"/>
        </w:rPr>
        <w:t xml:space="preserve"> </w:t>
      </w:r>
      <w:r w:rsidRPr="008C45F9">
        <w:rPr>
          <w:color w:val="333333"/>
          <w:spacing w:val="-1"/>
        </w:rPr>
        <w:t>Градостроительного</w:t>
      </w:r>
      <w:r w:rsidRPr="008C45F9">
        <w:rPr>
          <w:color w:val="333333"/>
          <w:spacing w:val="38"/>
        </w:rPr>
        <w:t xml:space="preserve"> </w:t>
      </w:r>
      <w:r w:rsidRPr="008C45F9">
        <w:rPr>
          <w:color w:val="333333"/>
          <w:spacing w:val="-1"/>
        </w:rPr>
        <w:t>кодекса</w:t>
      </w:r>
      <w:r w:rsidRPr="008C45F9">
        <w:rPr>
          <w:color w:val="333333"/>
          <w:spacing w:val="37"/>
        </w:rPr>
        <w:t xml:space="preserve"> </w:t>
      </w:r>
      <w:r w:rsidRPr="008C45F9">
        <w:rPr>
          <w:color w:val="333333"/>
          <w:spacing w:val="-1"/>
        </w:rPr>
        <w:t>Российской</w:t>
      </w:r>
      <w:r w:rsidRPr="008C45F9">
        <w:rPr>
          <w:color w:val="333333"/>
          <w:spacing w:val="49"/>
        </w:rPr>
        <w:t xml:space="preserve"> </w:t>
      </w:r>
      <w:r w:rsidRPr="008C45F9">
        <w:rPr>
          <w:color w:val="333333"/>
          <w:spacing w:val="-1"/>
        </w:rPr>
        <w:t>Федерации.</w:t>
      </w:r>
    </w:p>
    <w:p w:rsidR="00C45ED0" w:rsidRPr="008C45F9" w:rsidRDefault="00C45ED0" w:rsidP="00C45ED0">
      <w:pPr>
        <w:pStyle w:val="a0"/>
        <w:kinsoku w:val="0"/>
        <w:overflowPunct w:val="0"/>
        <w:spacing w:before="6"/>
        <w:rPr>
          <w:color w:val="333333"/>
        </w:rPr>
      </w:pPr>
    </w:p>
    <w:p w:rsidR="00C45ED0" w:rsidRPr="008C45F9" w:rsidRDefault="00C45ED0" w:rsidP="00C45ED0">
      <w:pPr>
        <w:pStyle w:val="120"/>
        <w:kinsoku w:val="0"/>
        <w:overflowPunct w:val="0"/>
        <w:ind w:left="424"/>
        <w:jc w:val="center"/>
        <w:outlineLvl w:val="9"/>
        <w:rPr>
          <w:b w:val="0"/>
          <w:bCs w:val="0"/>
          <w:color w:val="333333"/>
        </w:rPr>
      </w:pPr>
      <w:r w:rsidRPr="008C45F9">
        <w:rPr>
          <w:color w:val="333333"/>
        </w:rPr>
        <w:t>Круг</w:t>
      </w:r>
      <w:r w:rsidRPr="008C45F9">
        <w:rPr>
          <w:color w:val="333333"/>
          <w:spacing w:val="-1"/>
        </w:rPr>
        <w:t xml:space="preserve"> Заявителей</w:t>
      </w:r>
    </w:p>
    <w:p w:rsidR="00C45ED0" w:rsidRPr="008C45F9" w:rsidRDefault="00C45ED0" w:rsidP="00C45ED0">
      <w:pPr>
        <w:pStyle w:val="a0"/>
        <w:kinsoku w:val="0"/>
        <w:overflowPunct w:val="0"/>
        <w:spacing w:before="6"/>
        <w:rPr>
          <w:b/>
          <w:bCs/>
          <w:color w:val="333333"/>
          <w:sz w:val="27"/>
          <w:szCs w:val="27"/>
        </w:rPr>
      </w:pPr>
    </w:p>
    <w:p w:rsidR="00C45ED0" w:rsidRPr="008C45F9" w:rsidRDefault="00C45ED0" w:rsidP="00D76ADF">
      <w:pPr>
        <w:pStyle w:val="a0"/>
        <w:widowControl w:val="0"/>
        <w:numPr>
          <w:ilvl w:val="1"/>
          <w:numId w:val="136"/>
        </w:numPr>
        <w:tabs>
          <w:tab w:val="left" w:pos="1529"/>
        </w:tabs>
        <w:suppressAutoHyphens w:val="0"/>
        <w:kinsoku w:val="0"/>
        <w:overflowPunct w:val="0"/>
        <w:autoSpaceDE w:val="0"/>
        <w:autoSpaceDN w:val="0"/>
        <w:adjustRightInd w:val="0"/>
        <w:spacing w:after="0"/>
        <w:ind w:left="0" w:right="118" w:firstLine="567"/>
        <w:jc w:val="both"/>
        <w:rPr>
          <w:color w:val="333333"/>
          <w:spacing w:val="-1"/>
        </w:rPr>
      </w:pPr>
      <w:r w:rsidRPr="008C45F9">
        <w:rPr>
          <w:color w:val="333333"/>
          <w:spacing w:val="-1"/>
        </w:rPr>
        <w:t>Заявителями</w:t>
      </w:r>
      <w:r w:rsidRPr="008C45F9">
        <w:rPr>
          <w:color w:val="333333"/>
          <w:spacing w:val="38"/>
        </w:rPr>
        <w:t xml:space="preserve"> </w:t>
      </w:r>
      <w:r w:rsidRPr="008C45F9">
        <w:rPr>
          <w:color w:val="333333"/>
        </w:rPr>
        <w:t>на</w:t>
      </w:r>
      <w:r w:rsidRPr="008C45F9">
        <w:rPr>
          <w:color w:val="333333"/>
          <w:spacing w:val="37"/>
        </w:rPr>
        <w:t xml:space="preserve"> </w:t>
      </w:r>
      <w:r w:rsidRPr="008C45F9">
        <w:rPr>
          <w:color w:val="333333"/>
          <w:spacing w:val="-1"/>
        </w:rPr>
        <w:t>получение</w:t>
      </w:r>
      <w:r w:rsidRPr="008C45F9">
        <w:rPr>
          <w:color w:val="333333"/>
          <w:spacing w:val="37"/>
        </w:rPr>
        <w:t xml:space="preserve"> </w:t>
      </w:r>
      <w:r w:rsidRPr="008C45F9">
        <w:rPr>
          <w:color w:val="333333"/>
          <w:spacing w:val="-1"/>
        </w:rPr>
        <w:t>муниципальной</w:t>
      </w:r>
      <w:r w:rsidRPr="008C45F9">
        <w:rPr>
          <w:color w:val="333333"/>
          <w:spacing w:val="37"/>
        </w:rPr>
        <w:t xml:space="preserve"> </w:t>
      </w:r>
      <w:r w:rsidRPr="008C45F9">
        <w:rPr>
          <w:color w:val="333333"/>
          <w:spacing w:val="-2"/>
        </w:rPr>
        <w:t>услуги</w:t>
      </w:r>
      <w:r w:rsidRPr="008C45F9">
        <w:rPr>
          <w:color w:val="333333"/>
          <w:spacing w:val="31"/>
        </w:rPr>
        <w:t xml:space="preserve"> </w:t>
      </w:r>
      <w:r w:rsidRPr="008C45F9">
        <w:rPr>
          <w:color w:val="333333"/>
          <w:spacing w:val="-1"/>
        </w:rPr>
        <w:t>являются застройщики</w:t>
      </w:r>
      <w:r w:rsidRPr="008C45F9">
        <w:rPr>
          <w:color w:val="333333"/>
          <w:spacing w:val="1"/>
        </w:rPr>
        <w:t xml:space="preserve"> </w:t>
      </w:r>
      <w:r w:rsidRPr="008C45F9">
        <w:rPr>
          <w:color w:val="333333"/>
          <w:spacing w:val="-1"/>
        </w:rPr>
        <w:t>(далее </w:t>
      </w:r>
      <w:r w:rsidRPr="008C45F9">
        <w:rPr>
          <w:color w:val="333333"/>
        </w:rPr>
        <w:t xml:space="preserve">– </w:t>
      </w:r>
      <w:r w:rsidRPr="008C45F9">
        <w:rPr>
          <w:color w:val="333333"/>
          <w:spacing w:val="-1"/>
        </w:rPr>
        <w:t>заявитель).</w:t>
      </w:r>
    </w:p>
    <w:p w:rsidR="00C45ED0" w:rsidRDefault="00C45ED0" w:rsidP="00D76ADF">
      <w:pPr>
        <w:pStyle w:val="a0"/>
        <w:widowControl w:val="0"/>
        <w:numPr>
          <w:ilvl w:val="1"/>
          <w:numId w:val="136"/>
        </w:numPr>
        <w:tabs>
          <w:tab w:val="left" w:pos="1529"/>
        </w:tabs>
        <w:suppressAutoHyphens w:val="0"/>
        <w:kinsoku w:val="0"/>
        <w:overflowPunct w:val="0"/>
        <w:autoSpaceDE w:val="0"/>
        <w:autoSpaceDN w:val="0"/>
        <w:adjustRightInd w:val="0"/>
        <w:spacing w:after="0"/>
        <w:ind w:left="0" w:right="113" w:firstLine="567"/>
        <w:jc w:val="both"/>
        <w:rPr>
          <w:color w:val="333333"/>
          <w:spacing w:val="-1"/>
        </w:rPr>
      </w:pPr>
      <w:r w:rsidRPr="008C45F9">
        <w:rPr>
          <w:color w:val="333333"/>
          <w:spacing w:val="-1"/>
        </w:rPr>
        <w:t>Заявитель</w:t>
      </w:r>
      <w:r w:rsidRPr="008C45F9">
        <w:rPr>
          <w:color w:val="333333"/>
          <w:spacing w:val="64"/>
        </w:rPr>
        <w:t xml:space="preserve"> </w:t>
      </w:r>
      <w:r w:rsidRPr="008C45F9">
        <w:rPr>
          <w:color w:val="333333"/>
          <w:spacing w:val="-1"/>
        </w:rPr>
        <w:t>вправе</w:t>
      </w:r>
      <w:r w:rsidRPr="008C45F9">
        <w:rPr>
          <w:color w:val="333333"/>
          <w:spacing w:val="62"/>
        </w:rPr>
        <w:t xml:space="preserve"> </w:t>
      </w:r>
      <w:r w:rsidRPr="008C45F9">
        <w:rPr>
          <w:color w:val="333333"/>
          <w:spacing w:val="-1"/>
        </w:rPr>
        <w:t>обратиться</w:t>
      </w:r>
      <w:r w:rsidRPr="008C45F9">
        <w:rPr>
          <w:color w:val="333333"/>
          <w:spacing w:val="65"/>
        </w:rPr>
        <w:t xml:space="preserve"> </w:t>
      </w:r>
      <w:r w:rsidRPr="008C45F9">
        <w:rPr>
          <w:color w:val="333333"/>
          <w:spacing w:val="-2"/>
        </w:rPr>
        <w:t>за</w:t>
      </w:r>
      <w:r w:rsidRPr="008C45F9">
        <w:rPr>
          <w:color w:val="333333"/>
          <w:spacing w:val="63"/>
        </w:rPr>
        <w:t xml:space="preserve"> </w:t>
      </w:r>
      <w:r w:rsidRPr="008C45F9">
        <w:rPr>
          <w:color w:val="333333"/>
          <w:spacing w:val="-1"/>
        </w:rPr>
        <w:t>получением</w:t>
      </w:r>
      <w:r w:rsidRPr="008C45F9">
        <w:rPr>
          <w:color w:val="333333"/>
          <w:spacing w:val="65"/>
        </w:rPr>
        <w:t xml:space="preserve"> </w:t>
      </w:r>
      <w:r w:rsidRPr="008C45F9">
        <w:rPr>
          <w:color w:val="333333"/>
          <w:spacing w:val="-2"/>
        </w:rPr>
        <w:t>услуги</w:t>
      </w:r>
      <w:r w:rsidRPr="008C45F9">
        <w:rPr>
          <w:color w:val="333333"/>
          <w:spacing w:val="66"/>
        </w:rPr>
        <w:t xml:space="preserve"> </w:t>
      </w:r>
      <w:r w:rsidRPr="008C45F9">
        <w:rPr>
          <w:color w:val="333333"/>
        </w:rPr>
        <w:t>через</w:t>
      </w:r>
      <w:r w:rsidRPr="008C45F9">
        <w:rPr>
          <w:color w:val="333333"/>
          <w:spacing w:val="43"/>
        </w:rPr>
        <w:t xml:space="preserve"> </w:t>
      </w:r>
      <w:r w:rsidRPr="008C45F9">
        <w:rPr>
          <w:color w:val="333333"/>
          <w:spacing w:val="-1"/>
        </w:rPr>
        <w:t>представителя.</w:t>
      </w:r>
      <w:r w:rsidRPr="008C45F9">
        <w:rPr>
          <w:color w:val="333333"/>
          <w:spacing w:val="61"/>
        </w:rPr>
        <w:t xml:space="preserve"> </w:t>
      </w:r>
      <w:r w:rsidRPr="008C45F9">
        <w:rPr>
          <w:color w:val="333333"/>
          <w:spacing w:val="-2"/>
        </w:rPr>
        <w:t>Полномочия</w:t>
      </w:r>
      <w:r w:rsidRPr="008C45F9">
        <w:rPr>
          <w:color w:val="333333"/>
          <w:spacing w:val="59"/>
        </w:rPr>
        <w:t xml:space="preserve"> </w:t>
      </w:r>
      <w:r w:rsidRPr="008C45F9">
        <w:rPr>
          <w:color w:val="333333"/>
          <w:spacing w:val="-1"/>
        </w:rPr>
        <w:t>представителя,</w:t>
      </w:r>
      <w:r w:rsidRPr="008C45F9">
        <w:rPr>
          <w:color w:val="333333"/>
          <w:spacing w:val="61"/>
        </w:rPr>
        <w:t xml:space="preserve"> </w:t>
      </w:r>
      <w:r w:rsidRPr="008C45F9">
        <w:rPr>
          <w:color w:val="333333"/>
          <w:spacing w:val="-1"/>
        </w:rPr>
        <w:t>выступающего</w:t>
      </w:r>
      <w:r w:rsidRPr="008C45F9">
        <w:rPr>
          <w:color w:val="333333"/>
          <w:spacing w:val="62"/>
        </w:rPr>
        <w:t xml:space="preserve"> </w:t>
      </w:r>
      <w:r w:rsidRPr="008C45F9">
        <w:rPr>
          <w:color w:val="333333"/>
        </w:rPr>
        <w:t>от</w:t>
      </w:r>
      <w:r w:rsidRPr="008C45F9">
        <w:rPr>
          <w:color w:val="333333"/>
          <w:spacing w:val="58"/>
        </w:rPr>
        <w:t xml:space="preserve"> </w:t>
      </w:r>
      <w:r w:rsidRPr="008C45F9">
        <w:rPr>
          <w:color w:val="333333"/>
          <w:spacing w:val="-1"/>
        </w:rPr>
        <w:t>имени</w:t>
      </w:r>
      <w:r w:rsidRPr="008C45F9">
        <w:rPr>
          <w:color w:val="333333"/>
          <w:spacing w:val="62"/>
        </w:rPr>
        <w:t xml:space="preserve"> </w:t>
      </w:r>
      <w:r w:rsidRPr="008C45F9">
        <w:rPr>
          <w:color w:val="333333"/>
          <w:spacing w:val="-1"/>
        </w:rPr>
        <w:t>заявителя,</w:t>
      </w:r>
      <w:r w:rsidRPr="008C45F9">
        <w:rPr>
          <w:color w:val="333333"/>
          <w:spacing w:val="61"/>
        </w:rPr>
        <w:t xml:space="preserve"> </w:t>
      </w:r>
      <w:r w:rsidRPr="008C45F9">
        <w:rPr>
          <w:color w:val="333333"/>
          <w:spacing w:val="-1"/>
        </w:rPr>
        <w:t>подтверждаются</w:t>
      </w:r>
      <w:r w:rsidRPr="008C45F9">
        <w:rPr>
          <w:color w:val="333333"/>
          <w:spacing w:val="4"/>
        </w:rPr>
        <w:t xml:space="preserve"> </w:t>
      </w:r>
      <w:r w:rsidRPr="008C45F9">
        <w:rPr>
          <w:color w:val="333333"/>
          <w:spacing w:val="-1"/>
        </w:rPr>
        <w:t>доверенностью,</w:t>
      </w:r>
      <w:r w:rsidRPr="008C45F9">
        <w:rPr>
          <w:color w:val="333333"/>
          <w:spacing w:val="5"/>
        </w:rPr>
        <w:t xml:space="preserve"> </w:t>
      </w:r>
      <w:r w:rsidRPr="008C45F9">
        <w:rPr>
          <w:color w:val="333333"/>
          <w:spacing w:val="-1"/>
        </w:rPr>
        <w:t>оформленной</w:t>
      </w:r>
      <w:r w:rsidRPr="008C45F9">
        <w:rPr>
          <w:color w:val="333333"/>
          <w:spacing w:val="4"/>
        </w:rPr>
        <w:t xml:space="preserve"> </w:t>
      </w:r>
      <w:r w:rsidRPr="008C45F9">
        <w:rPr>
          <w:color w:val="333333"/>
        </w:rPr>
        <w:t>в</w:t>
      </w:r>
      <w:r w:rsidRPr="008C45F9">
        <w:rPr>
          <w:color w:val="333333"/>
          <w:spacing w:val="5"/>
        </w:rPr>
        <w:t xml:space="preserve"> </w:t>
      </w:r>
      <w:r w:rsidRPr="008C45F9">
        <w:rPr>
          <w:color w:val="333333"/>
          <w:spacing w:val="-1"/>
        </w:rPr>
        <w:t>соответствии</w:t>
      </w:r>
      <w:r w:rsidRPr="008C45F9">
        <w:rPr>
          <w:color w:val="333333"/>
          <w:spacing w:val="4"/>
        </w:rPr>
        <w:t xml:space="preserve"> </w:t>
      </w:r>
      <w:r w:rsidRPr="008C45F9">
        <w:rPr>
          <w:color w:val="333333"/>
        </w:rPr>
        <w:t>с</w:t>
      </w:r>
      <w:r w:rsidRPr="008C45F9">
        <w:rPr>
          <w:color w:val="333333"/>
          <w:spacing w:val="6"/>
        </w:rPr>
        <w:t xml:space="preserve"> </w:t>
      </w:r>
      <w:r w:rsidRPr="008C45F9">
        <w:rPr>
          <w:color w:val="333333"/>
          <w:spacing w:val="-1"/>
        </w:rPr>
        <w:t>требованиями</w:t>
      </w:r>
      <w:r w:rsidRPr="008C45F9">
        <w:rPr>
          <w:color w:val="333333"/>
          <w:spacing w:val="25"/>
        </w:rPr>
        <w:t xml:space="preserve"> </w:t>
      </w:r>
      <w:r w:rsidRPr="008C45F9">
        <w:rPr>
          <w:color w:val="333333"/>
          <w:spacing w:val="-1"/>
        </w:rPr>
        <w:t>законодательства Российской</w:t>
      </w:r>
      <w:r w:rsidRPr="008C45F9">
        <w:rPr>
          <w:color w:val="333333"/>
        </w:rPr>
        <w:t xml:space="preserve"> </w:t>
      </w:r>
      <w:r w:rsidRPr="008C45F9">
        <w:rPr>
          <w:color w:val="333333"/>
          <w:spacing w:val="-2"/>
        </w:rPr>
        <w:t>Федерации</w:t>
      </w:r>
      <w:r w:rsidRPr="008C45F9">
        <w:rPr>
          <w:color w:val="333333"/>
        </w:rPr>
        <w:t xml:space="preserve"> </w:t>
      </w:r>
      <w:r w:rsidRPr="008C45F9">
        <w:rPr>
          <w:color w:val="333333"/>
          <w:spacing w:val="-1"/>
        </w:rPr>
        <w:t>(далее</w:t>
      </w:r>
      <w:r w:rsidRPr="008C45F9">
        <w:rPr>
          <w:color w:val="333333"/>
          <w:spacing w:val="2"/>
        </w:rPr>
        <w:t xml:space="preserve"> </w:t>
      </w:r>
      <w:r w:rsidRPr="008C45F9">
        <w:rPr>
          <w:color w:val="333333"/>
        </w:rPr>
        <w:t xml:space="preserve">– </w:t>
      </w:r>
      <w:r w:rsidRPr="008C45F9">
        <w:rPr>
          <w:color w:val="333333"/>
          <w:spacing w:val="-1"/>
        </w:rPr>
        <w:t>представитель).</w:t>
      </w:r>
    </w:p>
    <w:p w:rsidR="00A1557B" w:rsidRPr="004E13CB" w:rsidRDefault="00A1557B" w:rsidP="00D76ADF">
      <w:pPr>
        <w:pStyle w:val="a0"/>
        <w:widowControl w:val="0"/>
        <w:numPr>
          <w:ilvl w:val="1"/>
          <w:numId w:val="136"/>
        </w:numPr>
        <w:tabs>
          <w:tab w:val="left" w:pos="1529"/>
        </w:tabs>
        <w:suppressAutoHyphens w:val="0"/>
        <w:kinsoku w:val="0"/>
        <w:overflowPunct w:val="0"/>
        <w:autoSpaceDE w:val="0"/>
        <w:autoSpaceDN w:val="0"/>
        <w:adjustRightInd w:val="0"/>
        <w:spacing w:after="0"/>
        <w:ind w:left="0" w:right="113" w:firstLine="567"/>
        <w:jc w:val="both"/>
        <w:rPr>
          <w:color w:val="333333"/>
          <w:spacing w:val="-1"/>
        </w:rPr>
      </w:pPr>
    </w:p>
    <w:p w:rsidR="00C45ED0" w:rsidRPr="008C45F9" w:rsidRDefault="00C45ED0" w:rsidP="00C45ED0">
      <w:pPr>
        <w:pStyle w:val="120"/>
        <w:kinsoku w:val="0"/>
        <w:overflowPunct w:val="0"/>
        <w:ind w:right="113"/>
        <w:jc w:val="center"/>
        <w:outlineLvl w:val="9"/>
        <w:rPr>
          <w:color w:val="333333"/>
          <w:spacing w:val="-1"/>
        </w:rPr>
      </w:pPr>
      <w:r w:rsidRPr="008C45F9">
        <w:rPr>
          <w:color w:val="333333"/>
          <w:spacing w:val="-1"/>
        </w:rPr>
        <w:t>Требования</w:t>
      </w:r>
      <w:r w:rsidRPr="008C45F9">
        <w:rPr>
          <w:color w:val="333333"/>
          <w:spacing w:val="-2"/>
        </w:rPr>
        <w:t xml:space="preserve"> </w:t>
      </w:r>
      <w:r w:rsidRPr="008C45F9">
        <w:rPr>
          <w:color w:val="333333"/>
        </w:rPr>
        <w:t>к</w:t>
      </w:r>
      <w:r w:rsidRPr="008C45F9">
        <w:rPr>
          <w:color w:val="333333"/>
          <w:spacing w:val="-1"/>
        </w:rPr>
        <w:t xml:space="preserve"> </w:t>
      </w:r>
      <w:r w:rsidRPr="008C45F9">
        <w:rPr>
          <w:color w:val="333333"/>
          <w:spacing w:val="-2"/>
        </w:rPr>
        <w:t>порядку</w:t>
      </w:r>
      <w:r w:rsidRPr="008C45F9">
        <w:rPr>
          <w:color w:val="333333"/>
          <w:spacing w:val="1"/>
        </w:rPr>
        <w:t xml:space="preserve"> </w:t>
      </w:r>
      <w:r w:rsidRPr="008C45F9">
        <w:rPr>
          <w:color w:val="333333"/>
          <w:spacing w:val="-1"/>
        </w:rPr>
        <w:t>информирования</w:t>
      </w:r>
      <w:r w:rsidRPr="008C45F9">
        <w:rPr>
          <w:color w:val="333333"/>
          <w:spacing w:val="-2"/>
        </w:rPr>
        <w:t xml:space="preserve"> </w:t>
      </w:r>
      <w:r w:rsidRPr="008C45F9">
        <w:rPr>
          <w:color w:val="333333"/>
        </w:rPr>
        <w:t>о</w:t>
      </w:r>
      <w:r w:rsidRPr="008C45F9">
        <w:rPr>
          <w:color w:val="333333"/>
          <w:spacing w:val="1"/>
        </w:rPr>
        <w:t xml:space="preserve"> </w:t>
      </w:r>
      <w:r w:rsidRPr="008C45F9">
        <w:rPr>
          <w:color w:val="333333"/>
          <w:spacing w:val="-1"/>
        </w:rPr>
        <w:t>предоставлении</w:t>
      </w:r>
    </w:p>
    <w:p w:rsidR="00C45ED0" w:rsidRPr="008C45F9" w:rsidRDefault="00C45ED0" w:rsidP="00C45ED0">
      <w:pPr>
        <w:pStyle w:val="120"/>
        <w:kinsoku w:val="0"/>
        <w:overflowPunct w:val="0"/>
        <w:ind w:right="113"/>
        <w:jc w:val="center"/>
        <w:outlineLvl w:val="9"/>
        <w:rPr>
          <w:b w:val="0"/>
          <w:bCs w:val="0"/>
          <w:color w:val="333333"/>
        </w:rPr>
      </w:pPr>
      <w:r w:rsidRPr="008C45F9">
        <w:rPr>
          <w:color w:val="333333"/>
          <w:spacing w:val="39"/>
        </w:rPr>
        <w:t xml:space="preserve"> </w:t>
      </w:r>
      <w:r w:rsidRPr="008C45F9">
        <w:rPr>
          <w:color w:val="333333"/>
          <w:spacing w:val="-1"/>
        </w:rPr>
        <w:t>муниципальной услуги</w:t>
      </w:r>
    </w:p>
    <w:p w:rsidR="00C45ED0" w:rsidRPr="008C45F9" w:rsidRDefault="00C45ED0" w:rsidP="00C45ED0">
      <w:pPr>
        <w:pStyle w:val="a0"/>
        <w:kinsoku w:val="0"/>
        <w:overflowPunct w:val="0"/>
        <w:spacing w:before="8"/>
        <w:rPr>
          <w:b/>
          <w:bCs/>
          <w:color w:val="333333"/>
          <w:sz w:val="27"/>
          <w:szCs w:val="27"/>
        </w:rPr>
      </w:pPr>
    </w:p>
    <w:p w:rsidR="00C45ED0" w:rsidRPr="008C45F9" w:rsidRDefault="00C45ED0" w:rsidP="00C45ED0">
      <w:pPr>
        <w:pStyle w:val="a0"/>
        <w:kinsoku w:val="0"/>
        <w:overflowPunct w:val="0"/>
        <w:spacing w:after="0"/>
        <w:ind w:firstLine="567"/>
        <w:rPr>
          <w:color w:val="333333"/>
          <w:spacing w:val="-1"/>
        </w:rPr>
      </w:pPr>
      <w:r w:rsidRPr="008C45F9">
        <w:rPr>
          <w:color w:val="333333"/>
        </w:rPr>
        <w:t xml:space="preserve">1.4. </w:t>
      </w:r>
      <w:r w:rsidRPr="008C45F9">
        <w:rPr>
          <w:color w:val="333333"/>
          <w:spacing w:val="-1"/>
        </w:rPr>
        <w:t>Информирование</w:t>
      </w:r>
      <w:r w:rsidRPr="008C45F9">
        <w:rPr>
          <w:color w:val="333333"/>
        </w:rPr>
        <w:t xml:space="preserve"> о</w:t>
      </w:r>
      <w:r w:rsidRPr="008C45F9">
        <w:rPr>
          <w:color w:val="333333"/>
          <w:spacing w:val="-3"/>
        </w:rPr>
        <w:t xml:space="preserve"> </w:t>
      </w:r>
      <w:r w:rsidRPr="008C45F9">
        <w:rPr>
          <w:color w:val="333333"/>
          <w:spacing w:val="-1"/>
        </w:rPr>
        <w:t>порядке</w:t>
      </w:r>
      <w:r w:rsidRPr="008C45F9">
        <w:rPr>
          <w:color w:val="333333"/>
          <w:spacing w:val="-3"/>
        </w:rPr>
        <w:t xml:space="preserve"> </w:t>
      </w:r>
      <w:r w:rsidRPr="008C45F9">
        <w:rPr>
          <w:color w:val="333333"/>
          <w:spacing w:val="-1"/>
        </w:rPr>
        <w:t>предоставления</w:t>
      </w:r>
      <w:r w:rsidRPr="008C45F9">
        <w:rPr>
          <w:color w:val="333333"/>
        </w:rPr>
        <w:t xml:space="preserve"> </w:t>
      </w:r>
      <w:r w:rsidRPr="008C45F9">
        <w:rPr>
          <w:color w:val="333333"/>
          <w:spacing w:val="-2"/>
        </w:rPr>
        <w:t>услуги</w:t>
      </w:r>
      <w:r w:rsidRPr="008C45F9">
        <w:rPr>
          <w:color w:val="333333"/>
          <w:spacing w:val="1"/>
        </w:rPr>
        <w:t xml:space="preserve"> </w:t>
      </w:r>
      <w:r w:rsidRPr="008C45F9">
        <w:rPr>
          <w:color w:val="333333"/>
          <w:spacing w:val="-1"/>
        </w:rPr>
        <w:t>осуществляется:</w:t>
      </w:r>
    </w:p>
    <w:p w:rsidR="00C45ED0" w:rsidRPr="008C45F9" w:rsidRDefault="00C45ED0" w:rsidP="00C45ED0">
      <w:pPr>
        <w:pStyle w:val="a0"/>
        <w:kinsoku w:val="0"/>
        <w:overflowPunct w:val="0"/>
        <w:spacing w:after="0"/>
        <w:ind w:right="107" w:firstLine="567"/>
        <w:jc w:val="both"/>
        <w:rPr>
          <w:color w:val="333333"/>
          <w:spacing w:val="-1"/>
        </w:rPr>
      </w:pPr>
      <w:r w:rsidRPr="008C45F9">
        <w:rPr>
          <w:color w:val="333333"/>
        </w:rPr>
        <w:t>1)</w:t>
      </w:r>
      <w:r w:rsidRPr="008C45F9">
        <w:rPr>
          <w:color w:val="333333"/>
          <w:spacing w:val="16"/>
        </w:rPr>
        <w:t xml:space="preserve"> </w:t>
      </w:r>
      <w:r w:rsidRPr="008C45F9">
        <w:rPr>
          <w:color w:val="333333"/>
          <w:spacing w:val="-1"/>
        </w:rPr>
        <w:t>непосредственно</w:t>
      </w:r>
      <w:r w:rsidRPr="008C45F9">
        <w:rPr>
          <w:color w:val="333333"/>
          <w:spacing w:val="14"/>
        </w:rPr>
        <w:t xml:space="preserve"> </w:t>
      </w:r>
      <w:r w:rsidRPr="008C45F9">
        <w:rPr>
          <w:color w:val="333333"/>
          <w:spacing w:val="-1"/>
        </w:rPr>
        <w:t>при</w:t>
      </w:r>
      <w:r w:rsidRPr="008C45F9">
        <w:rPr>
          <w:color w:val="333333"/>
          <w:spacing w:val="16"/>
        </w:rPr>
        <w:t xml:space="preserve"> </w:t>
      </w:r>
      <w:r w:rsidRPr="008C45F9">
        <w:rPr>
          <w:color w:val="333333"/>
          <w:spacing w:val="-1"/>
        </w:rPr>
        <w:t>личном</w:t>
      </w:r>
      <w:r w:rsidRPr="008C45F9">
        <w:rPr>
          <w:color w:val="333333"/>
          <w:spacing w:val="15"/>
        </w:rPr>
        <w:t xml:space="preserve"> </w:t>
      </w:r>
      <w:r w:rsidRPr="008C45F9">
        <w:rPr>
          <w:color w:val="333333"/>
          <w:spacing w:val="-1"/>
        </w:rPr>
        <w:t>приеме</w:t>
      </w:r>
      <w:r w:rsidRPr="008C45F9">
        <w:rPr>
          <w:color w:val="333333"/>
          <w:spacing w:val="13"/>
        </w:rPr>
        <w:t xml:space="preserve"> </w:t>
      </w:r>
      <w:r w:rsidRPr="008C45F9">
        <w:rPr>
          <w:color w:val="333333"/>
        </w:rPr>
        <w:t>заявителя</w:t>
      </w:r>
      <w:r w:rsidRPr="008C45F9">
        <w:rPr>
          <w:color w:val="333333"/>
          <w:spacing w:val="15"/>
        </w:rPr>
        <w:t xml:space="preserve"> </w:t>
      </w:r>
      <w:r w:rsidRPr="008C45F9">
        <w:rPr>
          <w:color w:val="333333"/>
        </w:rPr>
        <w:t>в</w:t>
      </w:r>
      <w:r w:rsidRPr="008C45F9">
        <w:rPr>
          <w:color w:val="333333"/>
          <w:spacing w:val="16"/>
        </w:rPr>
        <w:t xml:space="preserve"> Администрации Бежаницкого района</w:t>
      </w:r>
      <w:r w:rsidRPr="008C45F9">
        <w:rPr>
          <w:i/>
          <w:iCs/>
          <w:color w:val="333333"/>
          <w:spacing w:val="63"/>
        </w:rPr>
        <w:t xml:space="preserve"> </w:t>
      </w:r>
      <w:r w:rsidRPr="008C45F9">
        <w:rPr>
          <w:color w:val="333333"/>
          <w:spacing w:val="-1"/>
        </w:rPr>
        <w:t>или</w:t>
      </w:r>
      <w:r w:rsidRPr="008C45F9">
        <w:rPr>
          <w:color w:val="333333"/>
          <w:spacing w:val="60"/>
        </w:rPr>
        <w:t xml:space="preserve"> </w:t>
      </w:r>
      <w:r w:rsidRPr="008C45F9">
        <w:rPr>
          <w:color w:val="333333"/>
        </w:rPr>
        <w:t>в</w:t>
      </w:r>
      <w:r w:rsidRPr="008C45F9">
        <w:rPr>
          <w:color w:val="333333"/>
          <w:spacing w:val="56"/>
        </w:rPr>
        <w:t xml:space="preserve"> </w:t>
      </w:r>
      <w:r w:rsidRPr="008C45F9">
        <w:rPr>
          <w:color w:val="333333"/>
          <w:spacing w:val="-1"/>
        </w:rPr>
        <w:t>многофункциональном</w:t>
      </w:r>
      <w:r w:rsidRPr="008C45F9">
        <w:rPr>
          <w:color w:val="333333"/>
          <w:spacing w:val="56"/>
        </w:rPr>
        <w:t xml:space="preserve"> </w:t>
      </w:r>
      <w:r w:rsidRPr="008C45F9">
        <w:rPr>
          <w:color w:val="333333"/>
          <w:spacing w:val="-1"/>
        </w:rPr>
        <w:t>центре</w:t>
      </w:r>
      <w:r w:rsidRPr="008C45F9">
        <w:rPr>
          <w:color w:val="333333"/>
          <w:spacing w:val="33"/>
        </w:rPr>
        <w:t xml:space="preserve"> </w:t>
      </w:r>
      <w:r w:rsidRPr="008C45F9">
        <w:rPr>
          <w:color w:val="333333"/>
          <w:spacing w:val="-1"/>
        </w:rPr>
        <w:t>предоставления</w:t>
      </w:r>
      <w:r w:rsidRPr="008C45F9">
        <w:rPr>
          <w:color w:val="333333"/>
          <w:spacing w:val="38"/>
        </w:rPr>
        <w:t xml:space="preserve"> </w:t>
      </w:r>
      <w:r w:rsidRPr="008C45F9">
        <w:rPr>
          <w:color w:val="333333"/>
          <w:spacing w:val="-1"/>
        </w:rPr>
        <w:t>государственных</w:t>
      </w:r>
      <w:r w:rsidRPr="008C45F9">
        <w:rPr>
          <w:color w:val="333333"/>
          <w:spacing w:val="39"/>
        </w:rPr>
        <w:t xml:space="preserve"> </w:t>
      </w:r>
      <w:r w:rsidRPr="008C45F9">
        <w:rPr>
          <w:color w:val="333333"/>
        </w:rPr>
        <w:t>и</w:t>
      </w:r>
      <w:r w:rsidRPr="008C45F9">
        <w:rPr>
          <w:color w:val="333333"/>
          <w:spacing w:val="39"/>
        </w:rPr>
        <w:t xml:space="preserve"> </w:t>
      </w:r>
      <w:r w:rsidRPr="008C45F9">
        <w:rPr>
          <w:color w:val="333333"/>
          <w:spacing w:val="-1"/>
        </w:rPr>
        <w:t>муниципальных</w:t>
      </w:r>
      <w:r w:rsidRPr="008C45F9">
        <w:rPr>
          <w:color w:val="333333"/>
          <w:spacing w:val="39"/>
        </w:rPr>
        <w:t xml:space="preserve"> </w:t>
      </w:r>
      <w:r w:rsidRPr="008C45F9">
        <w:rPr>
          <w:color w:val="333333"/>
          <w:spacing w:val="-2"/>
        </w:rPr>
        <w:t>услуг</w:t>
      </w:r>
      <w:r w:rsidRPr="008C45F9">
        <w:rPr>
          <w:color w:val="333333"/>
          <w:spacing w:val="40"/>
        </w:rPr>
        <w:t xml:space="preserve"> </w:t>
      </w:r>
      <w:r w:rsidRPr="008C45F9">
        <w:rPr>
          <w:color w:val="333333"/>
        </w:rPr>
        <w:t>(далее</w:t>
      </w:r>
      <w:r w:rsidRPr="008C45F9">
        <w:rPr>
          <w:color w:val="333333"/>
          <w:spacing w:val="46"/>
        </w:rPr>
        <w:t xml:space="preserve"> </w:t>
      </w:r>
      <w:r w:rsidRPr="008C45F9">
        <w:rPr>
          <w:color w:val="333333"/>
        </w:rPr>
        <w:t>–</w:t>
      </w:r>
      <w:r w:rsidRPr="008C45F9">
        <w:rPr>
          <w:color w:val="333333"/>
          <w:spacing w:val="23"/>
        </w:rPr>
        <w:t xml:space="preserve"> </w:t>
      </w:r>
      <w:r w:rsidRPr="008C45F9">
        <w:rPr>
          <w:color w:val="333333"/>
          <w:spacing w:val="-1"/>
        </w:rPr>
        <w:t>многофункциональный</w:t>
      </w:r>
      <w:r w:rsidRPr="008C45F9">
        <w:rPr>
          <w:color w:val="333333"/>
        </w:rPr>
        <w:t xml:space="preserve"> </w:t>
      </w:r>
      <w:r w:rsidRPr="008C45F9">
        <w:rPr>
          <w:color w:val="333333"/>
          <w:spacing w:val="-1"/>
        </w:rPr>
        <w:t>центр);</w:t>
      </w:r>
    </w:p>
    <w:p w:rsidR="00C45ED0" w:rsidRPr="008C45F9" w:rsidRDefault="00C45ED0" w:rsidP="00D76ADF">
      <w:pPr>
        <w:pStyle w:val="a0"/>
        <w:widowControl w:val="0"/>
        <w:numPr>
          <w:ilvl w:val="0"/>
          <w:numId w:val="135"/>
        </w:numPr>
        <w:tabs>
          <w:tab w:val="left" w:pos="1169"/>
        </w:tabs>
        <w:suppressAutoHyphens w:val="0"/>
        <w:kinsoku w:val="0"/>
        <w:overflowPunct w:val="0"/>
        <w:autoSpaceDE w:val="0"/>
        <w:autoSpaceDN w:val="0"/>
        <w:adjustRightInd w:val="0"/>
        <w:spacing w:after="0"/>
        <w:ind w:left="0" w:right="115" w:firstLine="567"/>
        <w:jc w:val="both"/>
        <w:rPr>
          <w:color w:val="333333"/>
          <w:spacing w:val="-1"/>
        </w:rPr>
      </w:pPr>
      <w:r w:rsidRPr="008C45F9">
        <w:rPr>
          <w:color w:val="333333"/>
          <w:spacing w:val="-1"/>
        </w:rPr>
        <w:t>по</w:t>
      </w:r>
      <w:r w:rsidRPr="008C45F9">
        <w:rPr>
          <w:color w:val="333333"/>
          <w:spacing w:val="43"/>
        </w:rPr>
        <w:t xml:space="preserve"> </w:t>
      </w:r>
      <w:r w:rsidRPr="008C45F9">
        <w:rPr>
          <w:color w:val="333333"/>
          <w:spacing w:val="-1"/>
        </w:rPr>
        <w:t>телефону,</w:t>
      </w:r>
      <w:r w:rsidRPr="008C45F9">
        <w:rPr>
          <w:color w:val="333333"/>
          <w:spacing w:val="41"/>
        </w:rPr>
        <w:t xml:space="preserve"> </w:t>
      </w:r>
      <w:r w:rsidRPr="008C45F9">
        <w:rPr>
          <w:color w:val="333333"/>
        </w:rPr>
        <w:t>в</w:t>
      </w:r>
      <w:r w:rsidRPr="008C45F9">
        <w:rPr>
          <w:color w:val="333333"/>
          <w:spacing w:val="44"/>
        </w:rPr>
        <w:t xml:space="preserve"> У</w:t>
      </w:r>
      <w:r w:rsidRPr="008C45F9">
        <w:rPr>
          <w:color w:val="333333"/>
          <w:spacing w:val="-2"/>
        </w:rPr>
        <w:t>полномоченном</w:t>
      </w:r>
      <w:r w:rsidRPr="008C45F9">
        <w:rPr>
          <w:color w:val="333333"/>
          <w:spacing w:val="42"/>
        </w:rPr>
        <w:t xml:space="preserve"> </w:t>
      </w:r>
      <w:r w:rsidRPr="008C45F9">
        <w:rPr>
          <w:color w:val="333333"/>
          <w:spacing w:val="-1"/>
        </w:rPr>
        <w:t>органе</w:t>
      </w:r>
      <w:r w:rsidRPr="008C45F9">
        <w:rPr>
          <w:color w:val="333333"/>
          <w:spacing w:val="42"/>
        </w:rPr>
        <w:t xml:space="preserve"> </w:t>
      </w:r>
      <w:r w:rsidRPr="008C45F9">
        <w:rPr>
          <w:color w:val="333333"/>
          <w:spacing w:val="-1"/>
        </w:rPr>
        <w:t>или</w:t>
      </w:r>
      <w:r w:rsidRPr="008C45F9">
        <w:rPr>
          <w:color w:val="333333"/>
        </w:rPr>
        <w:t xml:space="preserve"> </w:t>
      </w:r>
      <w:r w:rsidRPr="008C45F9">
        <w:rPr>
          <w:color w:val="333333"/>
          <w:spacing w:val="-1"/>
        </w:rPr>
        <w:t>многофункциональном</w:t>
      </w:r>
      <w:r w:rsidRPr="008C45F9">
        <w:rPr>
          <w:color w:val="333333"/>
          <w:spacing w:val="-3"/>
        </w:rPr>
        <w:t xml:space="preserve"> </w:t>
      </w:r>
      <w:r w:rsidRPr="008C45F9">
        <w:rPr>
          <w:color w:val="333333"/>
          <w:spacing w:val="-1"/>
        </w:rPr>
        <w:t>центре;</w:t>
      </w:r>
    </w:p>
    <w:p w:rsidR="00C45ED0" w:rsidRPr="008C45F9" w:rsidRDefault="00C45ED0" w:rsidP="00D76ADF">
      <w:pPr>
        <w:pStyle w:val="a0"/>
        <w:widowControl w:val="0"/>
        <w:numPr>
          <w:ilvl w:val="0"/>
          <w:numId w:val="135"/>
        </w:numPr>
        <w:tabs>
          <w:tab w:val="left" w:pos="1152"/>
        </w:tabs>
        <w:suppressAutoHyphens w:val="0"/>
        <w:kinsoku w:val="0"/>
        <w:overflowPunct w:val="0"/>
        <w:autoSpaceDE w:val="0"/>
        <w:autoSpaceDN w:val="0"/>
        <w:adjustRightInd w:val="0"/>
        <w:spacing w:after="0"/>
        <w:ind w:left="0" w:right="111" w:firstLine="567"/>
        <w:jc w:val="both"/>
        <w:rPr>
          <w:color w:val="333333"/>
          <w:spacing w:val="-1"/>
        </w:rPr>
      </w:pPr>
      <w:r w:rsidRPr="008C45F9">
        <w:rPr>
          <w:color w:val="333333"/>
          <w:spacing w:val="-1"/>
        </w:rPr>
        <w:t>письменно,</w:t>
      </w:r>
      <w:r w:rsidRPr="008C45F9">
        <w:rPr>
          <w:color w:val="333333"/>
          <w:spacing w:val="25"/>
        </w:rPr>
        <w:t xml:space="preserve"> </w:t>
      </w:r>
      <w:r w:rsidRPr="008C45F9">
        <w:rPr>
          <w:color w:val="333333"/>
        </w:rPr>
        <w:t>в</w:t>
      </w:r>
      <w:r w:rsidRPr="008C45F9">
        <w:rPr>
          <w:color w:val="333333"/>
          <w:spacing w:val="25"/>
        </w:rPr>
        <w:t xml:space="preserve"> </w:t>
      </w:r>
      <w:r w:rsidRPr="008C45F9">
        <w:rPr>
          <w:color w:val="333333"/>
        </w:rPr>
        <w:t>том</w:t>
      </w:r>
      <w:r w:rsidRPr="008C45F9">
        <w:rPr>
          <w:color w:val="333333"/>
          <w:spacing w:val="25"/>
        </w:rPr>
        <w:t xml:space="preserve"> </w:t>
      </w:r>
      <w:r w:rsidRPr="008C45F9">
        <w:rPr>
          <w:color w:val="333333"/>
        </w:rPr>
        <w:t>числе</w:t>
      </w:r>
      <w:r w:rsidRPr="008C45F9">
        <w:rPr>
          <w:color w:val="333333"/>
          <w:spacing w:val="24"/>
        </w:rPr>
        <w:t xml:space="preserve"> </w:t>
      </w:r>
      <w:r w:rsidRPr="008C45F9">
        <w:rPr>
          <w:color w:val="333333"/>
          <w:spacing w:val="-1"/>
        </w:rPr>
        <w:t>посредством</w:t>
      </w:r>
      <w:r w:rsidRPr="008C45F9">
        <w:rPr>
          <w:color w:val="333333"/>
          <w:spacing w:val="25"/>
        </w:rPr>
        <w:t xml:space="preserve"> </w:t>
      </w:r>
      <w:r w:rsidRPr="008C45F9">
        <w:rPr>
          <w:color w:val="333333"/>
          <w:spacing w:val="-1"/>
        </w:rPr>
        <w:t>электронной</w:t>
      </w:r>
      <w:r w:rsidRPr="008C45F9">
        <w:rPr>
          <w:color w:val="333333"/>
          <w:spacing w:val="26"/>
        </w:rPr>
        <w:t xml:space="preserve"> </w:t>
      </w:r>
      <w:r w:rsidRPr="008C45F9">
        <w:rPr>
          <w:color w:val="333333"/>
          <w:spacing w:val="-1"/>
        </w:rPr>
        <w:t>почты,</w:t>
      </w:r>
      <w:r w:rsidRPr="008C45F9">
        <w:rPr>
          <w:color w:val="333333"/>
          <w:spacing w:val="25"/>
        </w:rPr>
        <w:t xml:space="preserve"> </w:t>
      </w:r>
      <w:r w:rsidRPr="008C45F9">
        <w:rPr>
          <w:color w:val="333333"/>
          <w:spacing w:val="-1"/>
        </w:rPr>
        <w:t>факсимильной</w:t>
      </w:r>
      <w:r w:rsidRPr="008C45F9">
        <w:rPr>
          <w:color w:val="333333"/>
          <w:spacing w:val="35"/>
        </w:rPr>
        <w:t xml:space="preserve"> </w:t>
      </w:r>
      <w:r w:rsidRPr="008C45F9">
        <w:rPr>
          <w:color w:val="333333"/>
          <w:spacing w:val="-1"/>
        </w:rPr>
        <w:t>связи;</w:t>
      </w:r>
    </w:p>
    <w:p w:rsidR="00C45ED0" w:rsidRPr="008C45F9" w:rsidRDefault="00C45ED0" w:rsidP="00D76ADF">
      <w:pPr>
        <w:pStyle w:val="a0"/>
        <w:widowControl w:val="0"/>
        <w:numPr>
          <w:ilvl w:val="0"/>
          <w:numId w:val="135"/>
        </w:numPr>
        <w:tabs>
          <w:tab w:val="left" w:pos="1126"/>
        </w:tabs>
        <w:suppressAutoHyphens w:val="0"/>
        <w:kinsoku w:val="0"/>
        <w:overflowPunct w:val="0"/>
        <w:autoSpaceDE w:val="0"/>
        <w:autoSpaceDN w:val="0"/>
        <w:adjustRightInd w:val="0"/>
        <w:spacing w:after="0" w:line="322" w:lineRule="exact"/>
        <w:ind w:left="0" w:firstLine="567"/>
        <w:rPr>
          <w:color w:val="333333"/>
          <w:spacing w:val="-1"/>
        </w:rPr>
      </w:pPr>
      <w:r w:rsidRPr="008C45F9">
        <w:rPr>
          <w:color w:val="333333"/>
          <w:spacing w:val="-1"/>
        </w:rPr>
        <w:t>посредством</w:t>
      </w:r>
      <w:r w:rsidRPr="008C45F9">
        <w:rPr>
          <w:color w:val="333333"/>
        </w:rPr>
        <w:t xml:space="preserve"> </w:t>
      </w:r>
      <w:r w:rsidRPr="008C45F9">
        <w:rPr>
          <w:color w:val="333333"/>
          <w:spacing w:val="-1"/>
        </w:rPr>
        <w:t>размещения</w:t>
      </w:r>
      <w:r w:rsidRPr="008C45F9">
        <w:rPr>
          <w:color w:val="333333"/>
        </w:rPr>
        <w:t xml:space="preserve"> в</w:t>
      </w:r>
      <w:r w:rsidRPr="008C45F9">
        <w:rPr>
          <w:color w:val="333333"/>
          <w:spacing w:val="-2"/>
        </w:rPr>
        <w:t xml:space="preserve"> </w:t>
      </w:r>
      <w:r w:rsidRPr="008C45F9">
        <w:rPr>
          <w:color w:val="333333"/>
          <w:spacing w:val="-1"/>
        </w:rPr>
        <w:t>открытой</w:t>
      </w:r>
      <w:r w:rsidRPr="008C45F9">
        <w:rPr>
          <w:color w:val="333333"/>
          <w:spacing w:val="-3"/>
        </w:rPr>
        <w:t xml:space="preserve"> </w:t>
      </w:r>
      <w:r w:rsidRPr="008C45F9">
        <w:rPr>
          <w:color w:val="333333"/>
        </w:rPr>
        <w:t xml:space="preserve">и </w:t>
      </w:r>
      <w:r w:rsidRPr="008C45F9">
        <w:rPr>
          <w:color w:val="333333"/>
          <w:spacing w:val="-1"/>
        </w:rPr>
        <w:t>доступной</w:t>
      </w:r>
      <w:r w:rsidRPr="008C45F9">
        <w:rPr>
          <w:color w:val="333333"/>
        </w:rPr>
        <w:t xml:space="preserve"> </w:t>
      </w:r>
      <w:r w:rsidRPr="008C45F9">
        <w:rPr>
          <w:color w:val="333333"/>
          <w:spacing w:val="-1"/>
        </w:rPr>
        <w:t>форме</w:t>
      </w:r>
      <w:r w:rsidRPr="008C45F9">
        <w:rPr>
          <w:color w:val="333333"/>
          <w:spacing w:val="-3"/>
        </w:rPr>
        <w:t xml:space="preserve"> </w:t>
      </w:r>
      <w:r w:rsidRPr="008C45F9">
        <w:rPr>
          <w:color w:val="333333"/>
          <w:spacing w:val="-1"/>
        </w:rPr>
        <w:t>информации:</w:t>
      </w:r>
    </w:p>
    <w:p w:rsidR="00C45ED0" w:rsidRPr="008C45F9" w:rsidRDefault="00C45ED0" w:rsidP="00C45ED0">
      <w:pPr>
        <w:pStyle w:val="a0"/>
        <w:kinsoku w:val="0"/>
        <w:overflowPunct w:val="0"/>
        <w:spacing w:before="2" w:after="0"/>
        <w:ind w:right="107" w:firstLine="567"/>
        <w:jc w:val="both"/>
        <w:rPr>
          <w:color w:val="333333"/>
          <w:spacing w:val="-1"/>
        </w:rPr>
      </w:pPr>
      <w:r w:rsidRPr="008C45F9">
        <w:rPr>
          <w:color w:val="333333"/>
        </w:rPr>
        <w:t>в</w:t>
      </w:r>
      <w:r w:rsidRPr="008C45F9">
        <w:rPr>
          <w:color w:val="333333"/>
          <w:spacing w:val="25"/>
        </w:rPr>
        <w:t xml:space="preserve"> </w:t>
      </w:r>
      <w:r w:rsidRPr="008C45F9">
        <w:rPr>
          <w:color w:val="333333"/>
          <w:spacing w:val="-1"/>
        </w:rPr>
        <w:t>федеральной</w:t>
      </w:r>
      <w:r w:rsidRPr="008C45F9">
        <w:rPr>
          <w:color w:val="333333"/>
          <w:spacing w:val="26"/>
        </w:rPr>
        <w:t xml:space="preserve"> </w:t>
      </w:r>
      <w:r w:rsidRPr="008C45F9">
        <w:rPr>
          <w:color w:val="333333"/>
          <w:spacing w:val="-1"/>
        </w:rPr>
        <w:t>государственной</w:t>
      </w:r>
      <w:r w:rsidRPr="008C45F9">
        <w:rPr>
          <w:color w:val="333333"/>
          <w:spacing w:val="23"/>
        </w:rPr>
        <w:t xml:space="preserve"> </w:t>
      </w:r>
      <w:r w:rsidRPr="008C45F9">
        <w:rPr>
          <w:color w:val="333333"/>
          <w:spacing w:val="-1"/>
        </w:rPr>
        <w:t>информационной</w:t>
      </w:r>
      <w:r w:rsidRPr="008C45F9">
        <w:rPr>
          <w:color w:val="333333"/>
          <w:spacing w:val="26"/>
        </w:rPr>
        <w:t xml:space="preserve"> </w:t>
      </w:r>
      <w:r w:rsidRPr="008C45F9">
        <w:rPr>
          <w:color w:val="333333"/>
          <w:spacing w:val="-1"/>
        </w:rPr>
        <w:t>системе</w:t>
      </w:r>
      <w:r w:rsidRPr="008C45F9">
        <w:rPr>
          <w:color w:val="333333"/>
          <w:spacing w:val="23"/>
        </w:rPr>
        <w:t xml:space="preserve"> </w:t>
      </w:r>
      <w:r w:rsidRPr="008C45F9">
        <w:rPr>
          <w:color w:val="333333"/>
          <w:spacing w:val="-2"/>
        </w:rPr>
        <w:t>«Единый</w:t>
      </w:r>
      <w:r w:rsidRPr="008C45F9">
        <w:rPr>
          <w:color w:val="333333"/>
          <w:spacing w:val="26"/>
        </w:rPr>
        <w:t xml:space="preserve"> </w:t>
      </w:r>
      <w:r w:rsidRPr="008C45F9">
        <w:rPr>
          <w:color w:val="333333"/>
          <w:spacing w:val="-1"/>
        </w:rPr>
        <w:t>портал</w:t>
      </w:r>
      <w:r w:rsidRPr="008C45F9">
        <w:rPr>
          <w:color w:val="333333"/>
          <w:spacing w:val="37"/>
        </w:rPr>
        <w:t xml:space="preserve"> </w:t>
      </w:r>
      <w:r w:rsidRPr="008C45F9">
        <w:rPr>
          <w:color w:val="333333"/>
          <w:spacing w:val="-1"/>
        </w:rPr>
        <w:t>государственных</w:t>
      </w:r>
      <w:r w:rsidRPr="008C45F9">
        <w:rPr>
          <w:color w:val="333333"/>
          <w:spacing w:val="57"/>
        </w:rPr>
        <w:t xml:space="preserve"> </w:t>
      </w:r>
      <w:r w:rsidRPr="008C45F9">
        <w:rPr>
          <w:color w:val="333333"/>
        </w:rPr>
        <w:t>и</w:t>
      </w:r>
      <w:r w:rsidRPr="008C45F9">
        <w:rPr>
          <w:color w:val="333333"/>
          <w:spacing w:val="55"/>
        </w:rPr>
        <w:t xml:space="preserve"> </w:t>
      </w:r>
      <w:r w:rsidRPr="008C45F9">
        <w:rPr>
          <w:color w:val="333333"/>
          <w:spacing w:val="-1"/>
        </w:rPr>
        <w:t>муниципальных</w:t>
      </w:r>
      <w:r w:rsidRPr="008C45F9">
        <w:rPr>
          <w:color w:val="333333"/>
          <w:spacing w:val="57"/>
        </w:rPr>
        <w:t xml:space="preserve"> </w:t>
      </w:r>
      <w:r w:rsidRPr="008C45F9">
        <w:rPr>
          <w:color w:val="333333"/>
          <w:spacing w:val="-2"/>
        </w:rPr>
        <w:t>услуг</w:t>
      </w:r>
      <w:r w:rsidRPr="008C45F9">
        <w:rPr>
          <w:color w:val="333333"/>
          <w:spacing w:val="59"/>
        </w:rPr>
        <w:t xml:space="preserve"> </w:t>
      </w:r>
      <w:r w:rsidRPr="008C45F9">
        <w:rPr>
          <w:color w:val="333333"/>
          <w:spacing w:val="-1"/>
        </w:rPr>
        <w:t>(функций)»</w:t>
      </w:r>
      <w:r w:rsidRPr="008C45F9">
        <w:rPr>
          <w:color w:val="333333"/>
          <w:spacing w:val="64"/>
        </w:rPr>
        <w:t xml:space="preserve"> </w:t>
      </w:r>
      <w:r w:rsidRPr="008C45F9">
        <w:rPr>
          <w:color w:val="333333"/>
          <w:spacing w:val="-1"/>
        </w:rPr>
        <w:t>(https:</w:t>
      </w:r>
      <w:hyperlink r:id="rId183" w:history="1">
        <w:r w:rsidRPr="008C45F9">
          <w:rPr>
            <w:color w:val="333333"/>
            <w:spacing w:val="-1"/>
          </w:rPr>
          <w:t>//www.gosuslugi.ru/)</w:t>
        </w:r>
      </w:hyperlink>
      <w:r w:rsidRPr="008C45F9">
        <w:rPr>
          <w:color w:val="333333"/>
          <w:spacing w:val="37"/>
        </w:rPr>
        <w:t xml:space="preserve"> </w:t>
      </w:r>
      <w:r w:rsidRPr="008C45F9">
        <w:rPr>
          <w:color w:val="333333"/>
        </w:rPr>
        <w:t>(далее</w:t>
      </w:r>
      <w:r w:rsidRPr="008C45F9">
        <w:rPr>
          <w:color w:val="333333"/>
          <w:spacing w:val="-3"/>
        </w:rPr>
        <w:t xml:space="preserve"> </w:t>
      </w:r>
      <w:r w:rsidRPr="008C45F9">
        <w:rPr>
          <w:color w:val="333333"/>
        </w:rPr>
        <w:t xml:space="preserve">– </w:t>
      </w:r>
      <w:r w:rsidRPr="008C45F9">
        <w:rPr>
          <w:color w:val="333333"/>
          <w:spacing w:val="-1"/>
        </w:rPr>
        <w:t>Единый</w:t>
      </w:r>
      <w:r w:rsidRPr="008C45F9">
        <w:rPr>
          <w:color w:val="333333"/>
          <w:spacing w:val="-3"/>
        </w:rPr>
        <w:t xml:space="preserve"> </w:t>
      </w:r>
      <w:r w:rsidRPr="008C45F9">
        <w:rPr>
          <w:color w:val="333333"/>
          <w:spacing w:val="-1"/>
        </w:rPr>
        <w:t>портал);</w:t>
      </w:r>
    </w:p>
    <w:p w:rsidR="00C45ED0" w:rsidRPr="008C45F9" w:rsidRDefault="00C45ED0" w:rsidP="00C45ED0">
      <w:pPr>
        <w:pStyle w:val="a0"/>
        <w:kinsoku w:val="0"/>
        <w:overflowPunct w:val="0"/>
        <w:spacing w:after="0"/>
        <w:ind w:right="109" w:firstLine="567"/>
        <w:jc w:val="both"/>
        <w:rPr>
          <w:color w:val="333333"/>
          <w:spacing w:val="-1"/>
        </w:rPr>
      </w:pPr>
      <w:r w:rsidRPr="008C45F9">
        <w:rPr>
          <w:color w:val="333333"/>
        </w:rPr>
        <w:t>на</w:t>
      </w:r>
      <w:r w:rsidRPr="008C45F9">
        <w:rPr>
          <w:color w:val="333333"/>
          <w:spacing w:val="41"/>
        </w:rPr>
        <w:t xml:space="preserve"> </w:t>
      </w:r>
      <w:r w:rsidRPr="008C45F9">
        <w:rPr>
          <w:color w:val="333333"/>
          <w:spacing w:val="-1"/>
        </w:rPr>
        <w:t>региональном</w:t>
      </w:r>
      <w:r w:rsidRPr="008C45F9">
        <w:rPr>
          <w:color w:val="333333"/>
          <w:spacing w:val="39"/>
        </w:rPr>
        <w:t xml:space="preserve"> </w:t>
      </w:r>
      <w:r w:rsidRPr="008C45F9">
        <w:rPr>
          <w:color w:val="333333"/>
          <w:spacing w:val="-1"/>
        </w:rPr>
        <w:t>портале</w:t>
      </w:r>
      <w:r w:rsidRPr="008C45F9">
        <w:rPr>
          <w:color w:val="333333"/>
          <w:spacing w:val="41"/>
        </w:rPr>
        <w:t xml:space="preserve"> </w:t>
      </w:r>
      <w:r w:rsidRPr="008C45F9">
        <w:rPr>
          <w:color w:val="333333"/>
          <w:spacing w:val="-1"/>
        </w:rPr>
        <w:t>государственных</w:t>
      </w:r>
      <w:r w:rsidRPr="008C45F9">
        <w:rPr>
          <w:color w:val="333333"/>
          <w:spacing w:val="42"/>
        </w:rPr>
        <w:t xml:space="preserve"> </w:t>
      </w:r>
      <w:r w:rsidRPr="008C45F9">
        <w:rPr>
          <w:color w:val="333333"/>
        </w:rPr>
        <w:t>и</w:t>
      </w:r>
      <w:r w:rsidRPr="008C45F9">
        <w:rPr>
          <w:color w:val="333333"/>
          <w:spacing w:val="42"/>
        </w:rPr>
        <w:t xml:space="preserve"> </w:t>
      </w:r>
      <w:r w:rsidRPr="008C45F9">
        <w:rPr>
          <w:color w:val="333333"/>
          <w:spacing w:val="-1"/>
        </w:rPr>
        <w:t>муниципальных</w:t>
      </w:r>
      <w:r w:rsidRPr="008C45F9">
        <w:rPr>
          <w:color w:val="333333"/>
          <w:spacing w:val="42"/>
        </w:rPr>
        <w:t xml:space="preserve"> </w:t>
      </w:r>
      <w:r w:rsidRPr="008C45F9">
        <w:rPr>
          <w:color w:val="333333"/>
          <w:spacing w:val="-2"/>
        </w:rPr>
        <w:t>услуг</w:t>
      </w:r>
      <w:r w:rsidRPr="008C45F9">
        <w:rPr>
          <w:color w:val="333333"/>
          <w:spacing w:val="39"/>
        </w:rPr>
        <w:t xml:space="preserve"> </w:t>
      </w:r>
      <w:r w:rsidRPr="008C45F9">
        <w:rPr>
          <w:color w:val="333333"/>
          <w:spacing w:val="-1"/>
        </w:rPr>
        <w:t>(функций),</w:t>
      </w:r>
      <w:r w:rsidRPr="008C45F9">
        <w:rPr>
          <w:color w:val="333333"/>
          <w:spacing w:val="7"/>
        </w:rPr>
        <w:t xml:space="preserve"> </w:t>
      </w:r>
      <w:r w:rsidRPr="008C45F9">
        <w:rPr>
          <w:color w:val="333333"/>
          <w:spacing w:val="-1"/>
        </w:rPr>
        <w:t>являющегося</w:t>
      </w:r>
      <w:r w:rsidRPr="008C45F9">
        <w:rPr>
          <w:color w:val="333333"/>
          <w:spacing w:val="8"/>
        </w:rPr>
        <w:t xml:space="preserve"> </w:t>
      </w:r>
      <w:r w:rsidRPr="008C45F9">
        <w:rPr>
          <w:color w:val="333333"/>
          <w:spacing w:val="-1"/>
        </w:rPr>
        <w:t>государственной</w:t>
      </w:r>
      <w:r w:rsidRPr="008C45F9">
        <w:rPr>
          <w:color w:val="333333"/>
          <w:spacing w:val="6"/>
        </w:rPr>
        <w:t xml:space="preserve"> </w:t>
      </w:r>
      <w:r w:rsidRPr="008C45F9">
        <w:rPr>
          <w:color w:val="333333"/>
          <w:spacing w:val="-1"/>
        </w:rPr>
        <w:t>информационной</w:t>
      </w:r>
      <w:r w:rsidRPr="008C45F9">
        <w:rPr>
          <w:color w:val="333333"/>
          <w:spacing w:val="7"/>
        </w:rPr>
        <w:t xml:space="preserve"> </w:t>
      </w:r>
      <w:r w:rsidRPr="008C45F9">
        <w:rPr>
          <w:color w:val="333333"/>
          <w:spacing w:val="-1"/>
        </w:rPr>
        <w:t>системой</w:t>
      </w:r>
      <w:r w:rsidRPr="008C45F9">
        <w:rPr>
          <w:color w:val="333333"/>
          <w:spacing w:val="6"/>
        </w:rPr>
        <w:t xml:space="preserve"> </w:t>
      </w:r>
      <w:r w:rsidRPr="008C45F9">
        <w:rPr>
          <w:color w:val="333333"/>
          <w:spacing w:val="-1"/>
        </w:rPr>
        <w:t>субъекта</w:t>
      </w:r>
      <w:r w:rsidRPr="008C45F9">
        <w:rPr>
          <w:color w:val="333333"/>
          <w:spacing w:val="37"/>
        </w:rPr>
        <w:t xml:space="preserve"> </w:t>
      </w:r>
      <w:r w:rsidRPr="008C45F9">
        <w:rPr>
          <w:color w:val="333333"/>
          <w:spacing w:val="-1"/>
        </w:rPr>
        <w:t>Российской</w:t>
      </w:r>
      <w:r w:rsidRPr="008C45F9">
        <w:rPr>
          <w:color w:val="333333"/>
          <w:spacing w:val="53"/>
        </w:rPr>
        <w:t xml:space="preserve"> </w:t>
      </w:r>
      <w:r w:rsidRPr="008C45F9">
        <w:rPr>
          <w:color w:val="333333"/>
          <w:spacing w:val="-2"/>
        </w:rPr>
        <w:t>Федерации</w:t>
      </w:r>
      <w:r w:rsidRPr="008C45F9">
        <w:rPr>
          <w:color w:val="333333"/>
          <w:spacing w:val="51"/>
        </w:rPr>
        <w:t xml:space="preserve"> </w:t>
      </w:r>
      <w:r w:rsidRPr="008C45F9">
        <w:rPr>
          <w:color w:val="333333"/>
          <w:spacing w:val="-2"/>
        </w:rPr>
        <w:t>(далее</w:t>
      </w:r>
      <w:r w:rsidRPr="008C45F9">
        <w:rPr>
          <w:color w:val="333333"/>
        </w:rPr>
        <w:t xml:space="preserve"> –</w:t>
      </w:r>
      <w:r w:rsidRPr="008C45F9">
        <w:rPr>
          <w:color w:val="333333"/>
          <w:spacing w:val="73"/>
        </w:rPr>
        <w:t xml:space="preserve"> </w:t>
      </w:r>
      <w:r w:rsidRPr="008C45F9">
        <w:rPr>
          <w:color w:val="333333"/>
          <w:spacing w:val="-1"/>
        </w:rPr>
        <w:t>региональный</w:t>
      </w:r>
      <w:r w:rsidRPr="008C45F9">
        <w:rPr>
          <w:color w:val="333333"/>
          <w:spacing w:val="-3"/>
        </w:rPr>
        <w:t xml:space="preserve"> </w:t>
      </w:r>
      <w:r w:rsidRPr="008C45F9">
        <w:rPr>
          <w:color w:val="333333"/>
          <w:spacing w:val="-1"/>
        </w:rPr>
        <w:t>портал);</w:t>
      </w:r>
    </w:p>
    <w:p w:rsidR="00C45ED0" w:rsidRPr="008C45F9" w:rsidRDefault="00C45ED0" w:rsidP="00C45ED0">
      <w:pPr>
        <w:pStyle w:val="a0"/>
        <w:kinsoku w:val="0"/>
        <w:overflowPunct w:val="0"/>
        <w:spacing w:before="2" w:after="0"/>
        <w:ind w:right="110" w:firstLine="567"/>
        <w:jc w:val="both"/>
        <w:rPr>
          <w:color w:val="333333"/>
          <w:spacing w:val="1"/>
        </w:rPr>
      </w:pPr>
      <w:r w:rsidRPr="008C45F9">
        <w:rPr>
          <w:color w:val="333333"/>
        </w:rPr>
        <w:t>на</w:t>
      </w:r>
      <w:r w:rsidRPr="008C45F9">
        <w:rPr>
          <w:color w:val="333333"/>
          <w:spacing w:val="1"/>
        </w:rPr>
        <w:t xml:space="preserve"> </w:t>
      </w:r>
      <w:r w:rsidRPr="008C45F9">
        <w:rPr>
          <w:color w:val="333333"/>
          <w:spacing w:val="-1"/>
        </w:rPr>
        <w:t>официальном</w:t>
      </w:r>
      <w:r w:rsidRPr="008C45F9">
        <w:rPr>
          <w:color w:val="333333"/>
          <w:spacing w:val="1"/>
        </w:rPr>
        <w:t xml:space="preserve"> </w:t>
      </w:r>
      <w:r w:rsidRPr="008C45F9">
        <w:rPr>
          <w:color w:val="333333"/>
          <w:spacing w:val="-2"/>
        </w:rPr>
        <w:t>сайте</w:t>
      </w:r>
      <w:r w:rsidRPr="008C45F9">
        <w:rPr>
          <w:color w:val="333333"/>
          <w:spacing w:val="4"/>
        </w:rPr>
        <w:t xml:space="preserve"> У</w:t>
      </w:r>
      <w:r w:rsidRPr="008C45F9">
        <w:rPr>
          <w:color w:val="333333"/>
          <w:spacing w:val="-1"/>
        </w:rPr>
        <w:t>полномоченного</w:t>
      </w:r>
      <w:r w:rsidRPr="008C45F9">
        <w:rPr>
          <w:color w:val="333333"/>
          <w:spacing w:val="2"/>
        </w:rPr>
        <w:t xml:space="preserve"> </w:t>
      </w:r>
      <w:r w:rsidRPr="008C45F9">
        <w:rPr>
          <w:color w:val="333333"/>
          <w:spacing w:val="-1"/>
        </w:rPr>
        <w:t>органа:</w:t>
      </w:r>
      <w:r w:rsidRPr="008C45F9">
        <w:rPr>
          <w:color w:val="333333"/>
          <w:spacing w:val="1"/>
        </w:rPr>
        <w:t xml:space="preserve"> </w:t>
      </w:r>
      <w:hyperlink r:id="rId184" w:history="1">
        <w:r w:rsidRPr="008C45F9">
          <w:rPr>
            <w:rStyle w:val="a6"/>
            <w:color w:val="333333"/>
            <w:lang w:val="en-US"/>
          </w:rPr>
          <w:t>http</w:t>
        </w:r>
        <w:r w:rsidRPr="008C45F9">
          <w:rPr>
            <w:rStyle w:val="a6"/>
            <w:color w:val="333333"/>
          </w:rPr>
          <w:t>://</w:t>
        </w:r>
        <w:r w:rsidRPr="008C45F9">
          <w:rPr>
            <w:rStyle w:val="a6"/>
            <w:color w:val="333333"/>
            <w:lang w:val="en-US"/>
          </w:rPr>
          <w:t>bezhanicy</w:t>
        </w:r>
        <w:r w:rsidRPr="008C45F9">
          <w:rPr>
            <w:rStyle w:val="a6"/>
            <w:color w:val="333333"/>
          </w:rPr>
          <w:t>.</w:t>
        </w:r>
        <w:r w:rsidRPr="008C45F9">
          <w:rPr>
            <w:rStyle w:val="a6"/>
            <w:color w:val="333333"/>
            <w:lang w:val="en-US"/>
          </w:rPr>
          <w:t>reg</w:t>
        </w:r>
        <w:r w:rsidRPr="008C45F9">
          <w:rPr>
            <w:rStyle w:val="a6"/>
            <w:color w:val="333333"/>
          </w:rPr>
          <w:t>60.</w:t>
        </w:r>
        <w:r w:rsidRPr="008C45F9">
          <w:rPr>
            <w:rStyle w:val="a6"/>
            <w:color w:val="333333"/>
            <w:lang w:val="en-US"/>
          </w:rPr>
          <w:t>ru</w:t>
        </w:r>
      </w:hyperlink>
      <w:r w:rsidRPr="008C45F9">
        <w:rPr>
          <w:color w:val="333333"/>
        </w:rPr>
        <w:t>;</w:t>
      </w:r>
    </w:p>
    <w:p w:rsidR="00C45ED0" w:rsidRPr="008C45F9" w:rsidRDefault="00C45ED0" w:rsidP="00D76ADF">
      <w:pPr>
        <w:pStyle w:val="a0"/>
        <w:widowControl w:val="0"/>
        <w:numPr>
          <w:ilvl w:val="0"/>
          <w:numId w:val="135"/>
        </w:numPr>
        <w:tabs>
          <w:tab w:val="left" w:pos="1251"/>
        </w:tabs>
        <w:suppressAutoHyphens w:val="0"/>
        <w:kinsoku w:val="0"/>
        <w:overflowPunct w:val="0"/>
        <w:autoSpaceDE w:val="0"/>
        <w:autoSpaceDN w:val="0"/>
        <w:adjustRightInd w:val="0"/>
        <w:spacing w:after="0"/>
        <w:ind w:left="0" w:right="112" w:firstLine="567"/>
        <w:jc w:val="both"/>
        <w:rPr>
          <w:color w:val="333333"/>
          <w:spacing w:val="-1"/>
        </w:rPr>
      </w:pPr>
      <w:r w:rsidRPr="008C45F9">
        <w:rPr>
          <w:color w:val="333333"/>
          <w:spacing w:val="-1"/>
        </w:rPr>
        <w:t>посредством</w:t>
      </w:r>
      <w:r w:rsidRPr="008C45F9">
        <w:rPr>
          <w:color w:val="333333"/>
          <w:spacing w:val="54"/>
        </w:rPr>
        <w:t xml:space="preserve"> </w:t>
      </w:r>
      <w:r w:rsidRPr="008C45F9">
        <w:rPr>
          <w:color w:val="333333"/>
          <w:spacing w:val="-1"/>
        </w:rPr>
        <w:t>размещения</w:t>
      </w:r>
      <w:r w:rsidRPr="008C45F9">
        <w:rPr>
          <w:color w:val="333333"/>
          <w:spacing w:val="54"/>
        </w:rPr>
        <w:t xml:space="preserve"> </w:t>
      </w:r>
      <w:r w:rsidRPr="008C45F9">
        <w:rPr>
          <w:color w:val="333333"/>
          <w:spacing w:val="-2"/>
        </w:rPr>
        <w:t>информации</w:t>
      </w:r>
      <w:r w:rsidRPr="008C45F9">
        <w:rPr>
          <w:color w:val="333333"/>
          <w:spacing w:val="54"/>
        </w:rPr>
        <w:t xml:space="preserve"> </w:t>
      </w:r>
      <w:r w:rsidRPr="008C45F9">
        <w:rPr>
          <w:color w:val="333333"/>
        </w:rPr>
        <w:t>на</w:t>
      </w:r>
      <w:r w:rsidRPr="008C45F9">
        <w:rPr>
          <w:color w:val="333333"/>
          <w:spacing w:val="54"/>
        </w:rPr>
        <w:t xml:space="preserve"> </w:t>
      </w:r>
      <w:r w:rsidRPr="008C45F9">
        <w:rPr>
          <w:color w:val="333333"/>
          <w:spacing w:val="-2"/>
        </w:rPr>
        <w:t>информационных</w:t>
      </w:r>
      <w:r w:rsidRPr="008C45F9">
        <w:rPr>
          <w:color w:val="333333"/>
          <w:spacing w:val="54"/>
        </w:rPr>
        <w:t xml:space="preserve"> </w:t>
      </w:r>
      <w:r w:rsidRPr="008C45F9">
        <w:rPr>
          <w:color w:val="333333"/>
          <w:spacing w:val="-1"/>
        </w:rPr>
        <w:t>стендах</w:t>
      </w:r>
      <w:r w:rsidRPr="008C45F9">
        <w:rPr>
          <w:color w:val="333333"/>
          <w:spacing w:val="61"/>
        </w:rPr>
        <w:t xml:space="preserve"> У</w:t>
      </w:r>
      <w:r w:rsidRPr="008C45F9">
        <w:rPr>
          <w:color w:val="333333"/>
          <w:spacing w:val="-1"/>
        </w:rPr>
        <w:t>полномоченного</w:t>
      </w:r>
      <w:r w:rsidRPr="008C45F9">
        <w:rPr>
          <w:color w:val="333333"/>
          <w:spacing w:val="22"/>
        </w:rPr>
        <w:t xml:space="preserve"> </w:t>
      </w:r>
      <w:r w:rsidRPr="008C45F9">
        <w:rPr>
          <w:color w:val="333333"/>
          <w:spacing w:val="-1"/>
        </w:rPr>
        <w:t>органа или</w:t>
      </w:r>
      <w:r w:rsidRPr="008C45F9">
        <w:rPr>
          <w:color w:val="333333"/>
        </w:rPr>
        <w:t xml:space="preserve"> </w:t>
      </w:r>
      <w:r w:rsidRPr="008C45F9">
        <w:rPr>
          <w:color w:val="333333"/>
          <w:spacing w:val="-2"/>
        </w:rPr>
        <w:t>многофункционального</w:t>
      </w:r>
      <w:r w:rsidRPr="008C45F9">
        <w:rPr>
          <w:color w:val="333333"/>
          <w:spacing w:val="-3"/>
        </w:rPr>
        <w:t xml:space="preserve"> </w:t>
      </w:r>
      <w:r w:rsidRPr="008C45F9">
        <w:rPr>
          <w:color w:val="333333"/>
          <w:spacing w:val="-1"/>
        </w:rPr>
        <w:t>центра.</w:t>
      </w:r>
    </w:p>
    <w:p w:rsidR="00C45ED0" w:rsidRPr="008C45F9" w:rsidRDefault="00C45ED0" w:rsidP="00C45ED0">
      <w:pPr>
        <w:pStyle w:val="a0"/>
        <w:kinsoku w:val="0"/>
        <w:overflowPunct w:val="0"/>
        <w:spacing w:before="2" w:after="0" w:line="322" w:lineRule="exact"/>
        <w:ind w:firstLine="567"/>
        <w:rPr>
          <w:color w:val="333333"/>
          <w:spacing w:val="-1"/>
        </w:rPr>
      </w:pPr>
      <w:r w:rsidRPr="008C45F9">
        <w:rPr>
          <w:color w:val="333333"/>
        </w:rPr>
        <w:t xml:space="preserve">1.5. </w:t>
      </w:r>
      <w:r w:rsidRPr="008C45F9">
        <w:rPr>
          <w:color w:val="333333"/>
          <w:spacing w:val="-1"/>
        </w:rPr>
        <w:t>Информирование</w:t>
      </w:r>
      <w:r w:rsidRPr="008C45F9">
        <w:rPr>
          <w:color w:val="333333"/>
        </w:rPr>
        <w:t xml:space="preserve"> </w:t>
      </w:r>
      <w:r w:rsidRPr="008C45F9">
        <w:rPr>
          <w:color w:val="333333"/>
          <w:spacing w:val="-1"/>
        </w:rPr>
        <w:t>осуществляется</w:t>
      </w:r>
      <w:r w:rsidRPr="008C45F9">
        <w:rPr>
          <w:color w:val="333333"/>
        </w:rPr>
        <w:t xml:space="preserve"> </w:t>
      </w:r>
      <w:r w:rsidRPr="008C45F9">
        <w:rPr>
          <w:color w:val="333333"/>
          <w:spacing w:val="-1"/>
        </w:rPr>
        <w:t>по</w:t>
      </w:r>
      <w:r w:rsidRPr="008C45F9">
        <w:rPr>
          <w:color w:val="333333"/>
          <w:spacing w:val="1"/>
        </w:rPr>
        <w:t xml:space="preserve"> </w:t>
      </w:r>
      <w:r w:rsidRPr="008C45F9">
        <w:rPr>
          <w:color w:val="333333"/>
          <w:spacing w:val="-1"/>
        </w:rPr>
        <w:t>вопросам,</w:t>
      </w:r>
      <w:r w:rsidRPr="008C45F9">
        <w:rPr>
          <w:color w:val="333333"/>
          <w:spacing w:val="-2"/>
        </w:rPr>
        <w:t xml:space="preserve"> </w:t>
      </w:r>
      <w:r w:rsidRPr="008C45F9">
        <w:rPr>
          <w:color w:val="333333"/>
          <w:spacing w:val="-1"/>
        </w:rPr>
        <w:t>касающимся:</w:t>
      </w:r>
    </w:p>
    <w:p w:rsidR="00C45ED0" w:rsidRPr="008C45F9" w:rsidRDefault="00C45ED0" w:rsidP="00C45ED0">
      <w:pPr>
        <w:pStyle w:val="a0"/>
        <w:kinsoku w:val="0"/>
        <w:overflowPunct w:val="0"/>
        <w:spacing w:after="0" w:line="239" w:lineRule="auto"/>
        <w:ind w:right="108" w:firstLine="567"/>
        <w:jc w:val="both"/>
        <w:rPr>
          <w:color w:val="333333"/>
          <w:spacing w:val="-1"/>
        </w:rPr>
      </w:pPr>
      <w:r w:rsidRPr="008C45F9">
        <w:rPr>
          <w:color w:val="333333"/>
          <w:spacing w:val="-1"/>
        </w:rPr>
        <w:t>способов</w:t>
      </w:r>
      <w:r w:rsidRPr="008C45F9">
        <w:rPr>
          <w:color w:val="333333"/>
          <w:spacing w:val="25"/>
        </w:rPr>
        <w:t xml:space="preserve"> </w:t>
      </w:r>
      <w:r w:rsidRPr="008C45F9">
        <w:rPr>
          <w:color w:val="333333"/>
          <w:spacing w:val="-1"/>
        </w:rPr>
        <w:t>подачи</w:t>
      </w:r>
      <w:r w:rsidRPr="008C45F9">
        <w:rPr>
          <w:color w:val="333333"/>
          <w:spacing w:val="28"/>
        </w:rPr>
        <w:t xml:space="preserve"> </w:t>
      </w:r>
      <w:r w:rsidRPr="008C45F9">
        <w:rPr>
          <w:color w:val="333333"/>
          <w:spacing w:val="-1"/>
        </w:rPr>
        <w:t>заявления</w:t>
      </w:r>
      <w:r w:rsidRPr="008C45F9">
        <w:rPr>
          <w:color w:val="333333"/>
          <w:spacing w:val="26"/>
        </w:rPr>
        <w:t xml:space="preserve"> </w:t>
      </w:r>
      <w:r w:rsidRPr="008C45F9">
        <w:rPr>
          <w:color w:val="333333"/>
        </w:rPr>
        <w:t>о</w:t>
      </w:r>
      <w:r w:rsidRPr="008C45F9">
        <w:rPr>
          <w:color w:val="333333"/>
          <w:spacing w:val="24"/>
        </w:rPr>
        <w:t xml:space="preserve"> </w:t>
      </w:r>
      <w:r w:rsidRPr="008C45F9">
        <w:rPr>
          <w:color w:val="333333"/>
          <w:spacing w:val="-1"/>
        </w:rPr>
        <w:t>выдаче</w:t>
      </w:r>
      <w:r w:rsidRPr="008C45F9">
        <w:rPr>
          <w:color w:val="333333"/>
          <w:spacing w:val="24"/>
        </w:rPr>
        <w:t xml:space="preserve"> </w:t>
      </w:r>
      <w:r w:rsidRPr="008C45F9">
        <w:rPr>
          <w:color w:val="333333"/>
          <w:spacing w:val="-1"/>
        </w:rPr>
        <w:t>разрешения</w:t>
      </w:r>
      <w:r w:rsidRPr="008C45F9">
        <w:rPr>
          <w:color w:val="333333"/>
          <w:spacing w:val="26"/>
        </w:rPr>
        <w:t xml:space="preserve"> </w:t>
      </w:r>
      <w:r w:rsidRPr="008C45F9">
        <w:rPr>
          <w:color w:val="333333"/>
          <w:spacing w:val="-1"/>
        </w:rPr>
        <w:t>на</w:t>
      </w:r>
      <w:r w:rsidRPr="008C45F9">
        <w:rPr>
          <w:color w:val="333333"/>
          <w:spacing w:val="25"/>
        </w:rPr>
        <w:t xml:space="preserve"> </w:t>
      </w:r>
      <w:r w:rsidRPr="008C45F9">
        <w:rPr>
          <w:color w:val="333333"/>
          <w:spacing w:val="-1"/>
        </w:rPr>
        <w:t>строительство</w:t>
      </w:r>
      <w:r w:rsidRPr="008C45F9">
        <w:rPr>
          <w:color w:val="333333"/>
          <w:spacing w:val="26"/>
        </w:rPr>
        <w:t xml:space="preserve"> </w:t>
      </w:r>
      <w:r w:rsidRPr="008C45F9">
        <w:rPr>
          <w:color w:val="333333"/>
          <w:spacing w:val="-1"/>
        </w:rPr>
        <w:t>объекта</w:t>
      </w:r>
      <w:r w:rsidRPr="008C45F9">
        <w:rPr>
          <w:color w:val="333333"/>
          <w:spacing w:val="35"/>
        </w:rPr>
        <w:t xml:space="preserve"> </w:t>
      </w:r>
      <w:r w:rsidRPr="008C45F9">
        <w:rPr>
          <w:color w:val="333333"/>
          <w:spacing w:val="-1"/>
        </w:rPr>
        <w:t>капитального</w:t>
      </w:r>
      <w:r w:rsidRPr="008C45F9">
        <w:rPr>
          <w:color w:val="333333"/>
          <w:spacing w:val="9"/>
        </w:rPr>
        <w:t xml:space="preserve"> </w:t>
      </w:r>
      <w:r w:rsidRPr="008C45F9">
        <w:rPr>
          <w:color w:val="333333"/>
          <w:spacing w:val="-1"/>
        </w:rPr>
        <w:t>строительства,</w:t>
      </w:r>
      <w:r w:rsidRPr="008C45F9">
        <w:rPr>
          <w:color w:val="333333"/>
          <w:spacing w:val="9"/>
        </w:rPr>
        <w:t xml:space="preserve"> </w:t>
      </w:r>
      <w:r w:rsidRPr="008C45F9">
        <w:rPr>
          <w:color w:val="333333"/>
        </w:rPr>
        <w:t>в</w:t>
      </w:r>
      <w:r w:rsidRPr="008C45F9">
        <w:rPr>
          <w:color w:val="333333"/>
          <w:spacing w:val="9"/>
        </w:rPr>
        <w:t xml:space="preserve"> </w:t>
      </w:r>
      <w:r w:rsidRPr="008C45F9">
        <w:rPr>
          <w:color w:val="333333"/>
        </w:rPr>
        <w:t>том</w:t>
      </w:r>
      <w:r w:rsidRPr="008C45F9">
        <w:rPr>
          <w:color w:val="333333"/>
          <w:spacing w:val="7"/>
        </w:rPr>
        <w:t xml:space="preserve"> </w:t>
      </w:r>
      <w:r w:rsidRPr="008C45F9">
        <w:rPr>
          <w:color w:val="333333"/>
        </w:rPr>
        <w:t>числе</w:t>
      </w:r>
      <w:r w:rsidRPr="008C45F9">
        <w:rPr>
          <w:color w:val="333333"/>
          <w:spacing w:val="7"/>
        </w:rPr>
        <w:t xml:space="preserve"> </w:t>
      </w:r>
      <w:r w:rsidRPr="008C45F9">
        <w:rPr>
          <w:color w:val="333333"/>
          <w:spacing w:val="-1"/>
        </w:rPr>
        <w:t>разрешения</w:t>
      </w:r>
      <w:r w:rsidRPr="008C45F9">
        <w:rPr>
          <w:color w:val="333333"/>
          <w:spacing w:val="10"/>
        </w:rPr>
        <w:t xml:space="preserve"> </w:t>
      </w:r>
      <w:r w:rsidRPr="008C45F9">
        <w:rPr>
          <w:color w:val="333333"/>
        </w:rPr>
        <w:t>на</w:t>
      </w:r>
      <w:r w:rsidRPr="008C45F9">
        <w:rPr>
          <w:color w:val="333333"/>
          <w:spacing w:val="10"/>
        </w:rPr>
        <w:t xml:space="preserve"> </w:t>
      </w:r>
      <w:r w:rsidRPr="008C45F9">
        <w:rPr>
          <w:color w:val="333333"/>
          <w:spacing w:val="-1"/>
        </w:rPr>
        <w:t>строительство</w:t>
      </w:r>
      <w:r w:rsidRPr="008C45F9">
        <w:rPr>
          <w:color w:val="333333"/>
          <w:spacing w:val="8"/>
        </w:rPr>
        <w:t xml:space="preserve"> </w:t>
      </w:r>
      <w:r w:rsidRPr="008C45F9">
        <w:rPr>
          <w:color w:val="333333"/>
        </w:rPr>
        <w:t>в</w:t>
      </w:r>
      <w:r w:rsidRPr="008C45F9">
        <w:rPr>
          <w:color w:val="333333"/>
          <w:spacing w:val="43"/>
        </w:rPr>
        <w:t xml:space="preserve"> </w:t>
      </w:r>
      <w:r w:rsidRPr="008C45F9">
        <w:rPr>
          <w:color w:val="333333"/>
          <w:spacing w:val="-1"/>
        </w:rPr>
        <w:t>отношении</w:t>
      </w:r>
      <w:r w:rsidRPr="008C45F9">
        <w:rPr>
          <w:color w:val="333333"/>
          <w:spacing w:val="24"/>
        </w:rPr>
        <w:t xml:space="preserve"> </w:t>
      </w:r>
      <w:r w:rsidRPr="008C45F9">
        <w:rPr>
          <w:color w:val="333333"/>
          <w:spacing w:val="-1"/>
        </w:rPr>
        <w:t>этапов</w:t>
      </w:r>
      <w:r w:rsidRPr="008C45F9">
        <w:rPr>
          <w:color w:val="333333"/>
          <w:spacing w:val="21"/>
        </w:rPr>
        <w:t xml:space="preserve"> </w:t>
      </w:r>
      <w:r w:rsidRPr="008C45F9">
        <w:rPr>
          <w:color w:val="333333"/>
          <w:spacing w:val="-1"/>
        </w:rPr>
        <w:t>строительства,</w:t>
      </w:r>
      <w:r w:rsidRPr="008C45F9">
        <w:rPr>
          <w:color w:val="333333"/>
          <w:spacing w:val="21"/>
        </w:rPr>
        <w:t xml:space="preserve"> </w:t>
      </w:r>
      <w:r w:rsidRPr="008C45F9">
        <w:rPr>
          <w:color w:val="333333"/>
          <w:spacing w:val="-1"/>
        </w:rPr>
        <w:t>реконструкции</w:t>
      </w:r>
      <w:r w:rsidRPr="008C45F9">
        <w:rPr>
          <w:color w:val="333333"/>
          <w:spacing w:val="22"/>
        </w:rPr>
        <w:t xml:space="preserve"> </w:t>
      </w:r>
      <w:r w:rsidRPr="008C45F9">
        <w:rPr>
          <w:color w:val="333333"/>
          <w:spacing w:val="-1"/>
        </w:rPr>
        <w:t>объектов</w:t>
      </w:r>
      <w:r w:rsidRPr="008C45F9">
        <w:rPr>
          <w:color w:val="333333"/>
          <w:spacing w:val="24"/>
        </w:rPr>
        <w:t xml:space="preserve"> </w:t>
      </w:r>
      <w:r w:rsidRPr="008C45F9">
        <w:rPr>
          <w:color w:val="333333"/>
          <w:spacing w:val="-1"/>
        </w:rPr>
        <w:t>капитального</w:t>
      </w:r>
      <w:r w:rsidRPr="008C45F9">
        <w:rPr>
          <w:color w:val="333333"/>
          <w:spacing w:val="45"/>
        </w:rPr>
        <w:t xml:space="preserve"> </w:t>
      </w:r>
      <w:r w:rsidRPr="008C45F9">
        <w:rPr>
          <w:color w:val="333333"/>
          <w:spacing w:val="-1"/>
        </w:rPr>
        <w:t>строительства</w:t>
      </w:r>
      <w:r w:rsidRPr="008C45F9">
        <w:rPr>
          <w:color w:val="333333"/>
          <w:spacing w:val="65"/>
        </w:rPr>
        <w:t xml:space="preserve"> </w:t>
      </w:r>
      <w:r w:rsidRPr="008C45F9">
        <w:rPr>
          <w:color w:val="333333"/>
          <w:spacing w:val="-2"/>
        </w:rPr>
        <w:t>(далее</w:t>
      </w:r>
      <w:r w:rsidRPr="008C45F9">
        <w:rPr>
          <w:color w:val="333333"/>
          <w:spacing w:val="68"/>
        </w:rPr>
        <w:t xml:space="preserve"> – </w:t>
      </w:r>
      <w:r w:rsidRPr="008C45F9">
        <w:rPr>
          <w:color w:val="333333"/>
          <w:spacing w:val="-1"/>
        </w:rPr>
        <w:t>заявление</w:t>
      </w:r>
      <w:r w:rsidRPr="008C45F9">
        <w:rPr>
          <w:color w:val="333333"/>
          <w:spacing w:val="66"/>
        </w:rPr>
        <w:t xml:space="preserve"> </w:t>
      </w:r>
      <w:r w:rsidRPr="008C45F9">
        <w:rPr>
          <w:color w:val="333333"/>
        </w:rPr>
        <w:t>о</w:t>
      </w:r>
      <w:r w:rsidRPr="008C45F9">
        <w:rPr>
          <w:color w:val="333333"/>
          <w:spacing w:val="64"/>
        </w:rPr>
        <w:t xml:space="preserve"> </w:t>
      </w:r>
      <w:r w:rsidRPr="008C45F9">
        <w:rPr>
          <w:color w:val="333333"/>
          <w:spacing w:val="-1"/>
        </w:rPr>
        <w:t>выдаче</w:t>
      </w:r>
      <w:r w:rsidRPr="008C45F9">
        <w:rPr>
          <w:color w:val="333333"/>
          <w:spacing w:val="66"/>
        </w:rPr>
        <w:t xml:space="preserve"> </w:t>
      </w:r>
      <w:r w:rsidRPr="008C45F9">
        <w:rPr>
          <w:color w:val="333333"/>
          <w:spacing w:val="-1"/>
        </w:rPr>
        <w:t>разрешения</w:t>
      </w:r>
      <w:r w:rsidRPr="008C45F9">
        <w:rPr>
          <w:color w:val="333333"/>
          <w:spacing w:val="66"/>
        </w:rPr>
        <w:t xml:space="preserve"> </w:t>
      </w:r>
      <w:r w:rsidRPr="008C45F9">
        <w:rPr>
          <w:color w:val="333333"/>
        </w:rPr>
        <w:t>на</w:t>
      </w:r>
      <w:r w:rsidRPr="008C45F9">
        <w:rPr>
          <w:color w:val="333333"/>
          <w:spacing w:val="66"/>
        </w:rPr>
        <w:t xml:space="preserve"> </w:t>
      </w:r>
      <w:r w:rsidRPr="008C45F9">
        <w:rPr>
          <w:color w:val="333333"/>
          <w:spacing w:val="-1"/>
        </w:rPr>
        <w:t>строительство),</w:t>
      </w:r>
      <w:r w:rsidRPr="008C45F9">
        <w:rPr>
          <w:color w:val="333333"/>
          <w:spacing w:val="61"/>
        </w:rPr>
        <w:t xml:space="preserve"> </w:t>
      </w:r>
      <w:r w:rsidRPr="008C45F9">
        <w:rPr>
          <w:color w:val="333333"/>
          <w:spacing w:val="-1"/>
        </w:rPr>
        <w:t>заявления</w:t>
      </w:r>
      <w:r w:rsidRPr="008C45F9">
        <w:rPr>
          <w:color w:val="333333"/>
          <w:spacing w:val="40"/>
        </w:rPr>
        <w:t xml:space="preserve"> </w:t>
      </w:r>
      <w:r w:rsidRPr="008C45F9">
        <w:rPr>
          <w:color w:val="333333"/>
        </w:rPr>
        <w:t>о</w:t>
      </w:r>
      <w:r w:rsidRPr="008C45F9">
        <w:rPr>
          <w:color w:val="333333"/>
          <w:spacing w:val="40"/>
        </w:rPr>
        <w:t xml:space="preserve"> </w:t>
      </w:r>
      <w:r w:rsidRPr="008C45F9">
        <w:rPr>
          <w:color w:val="333333"/>
          <w:spacing w:val="-1"/>
        </w:rPr>
        <w:t>внесении</w:t>
      </w:r>
      <w:r w:rsidRPr="008C45F9">
        <w:rPr>
          <w:color w:val="333333"/>
          <w:spacing w:val="40"/>
        </w:rPr>
        <w:t xml:space="preserve"> </w:t>
      </w:r>
      <w:r w:rsidRPr="008C45F9">
        <w:rPr>
          <w:color w:val="333333"/>
          <w:spacing w:val="-1"/>
        </w:rPr>
        <w:t>изменений</w:t>
      </w:r>
      <w:r w:rsidRPr="008C45F9">
        <w:rPr>
          <w:color w:val="333333"/>
          <w:spacing w:val="40"/>
        </w:rPr>
        <w:t xml:space="preserve"> </w:t>
      </w:r>
      <w:r w:rsidRPr="008C45F9">
        <w:rPr>
          <w:color w:val="333333"/>
        </w:rPr>
        <w:t>в</w:t>
      </w:r>
      <w:r w:rsidRPr="008C45F9">
        <w:rPr>
          <w:color w:val="333333"/>
          <w:spacing w:val="39"/>
        </w:rPr>
        <w:t xml:space="preserve"> </w:t>
      </w:r>
      <w:r w:rsidRPr="008C45F9">
        <w:rPr>
          <w:color w:val="333333"/>
          <w:spacing w:val="-1"/>
        </w:rPr>
        <w:t>разрешение</w:t>
      </w:r>
      <w:r w:rsidRPr="008C45F9">
        <w:rPr>
          <w:color w:val="333333"/>
          <w:spacing w:val="40"/>
        </w:rPr>
        <w:t xml:space="preserve"> </w:t>
      </w:r>
      <w:r w:rsidRPr="008C45F9">
        <w:rPr>
          <w:color w:val="333333"/>
        </w:rPr>
        <w:t>на</w:t>
      </w:r>
      <w:r w:rsidRPr="008C45F9">
        <w:rPr>
          <w:color w:val="333333"/>
          <w:spacing w:val="40"/>
        </w:rPr>
        <w:t xml:space="preserve"> </w:t>
      </w:r>
      <w:r w:rsidRPr="008C45F9">
        <w:rPr>
          <w:color w:val="333333"/>
          <w:spacing w:val="-1"/>
        </w:rPr>
        <w:t>строительство,</w:t>
      </w:r>
      <w:r w:rsidRPr="008C45F9">
        <w:rPr>
          <w:color w:val="333333"/>
          <w:spacing w:val="40"/>
        </w:rPr>
        <w:t xml:space="preserve"> </w:t>
      </w:r>
      <w:r w:rsidRPr="008C45F9">
        <w:rPr>
          <w:color w:val="333333"/>
        </w:rPr>
        <w:t>в</w:t>
      </w:r>
      <w:r w:rsidRPr="008C45F9">
        <w:rPr>
          <w:color w:val="333333"/>
          <w:spacing w:val="39"/>
        </w:rPr>
        <w:t xml:space="preserve"> </w:t>
      </w:r>
      <w:r w:rsidRPr="008C45F9">
        <w:rPr>
          <w:color w:val="333333"/>
        </w:rPr>
        <w:t>том</w:t>
      </w:r>
      <w:r w:rsidRPr="008C45F9">
        <w:rPr>
          <w:color w:val="333333"/>
          <w:spacing w:val="40"/>
        </w:rPr>
        <w:t xml:space="preserve"> </w:t>
      </w:r>
      <w:r w:rsidRPr="008C45F9">
        <w:rPr>
          <w:color w:val="333333"/>
          <w:spacing w:val="2"/>
        </w:rPr>
        <w:t>числе</w:t>
      </w:r>
      <w:r w:rsidRPr="008C45F9">
        <w:rPr>
          <w:color w:val="333333"/>
          <w:spacing w:val="39"/>
        </w:rPr>
        <w:t xml:space="preserve"> </w:t>
      </w:r>
      <w:r w:rsidRPr="008C45F9">
        <w:rPr>
          <w:color w:val="333333"/>
        </w:rPr>
        <w:t>в</w:t>
      </w:r>
      <w:r w:rsidRPr="008C45F9">
        <w:rPr>
          <w:color w:val="333333"/>
          <w:spacing w:val="47"/>
        </w:rPr>
        <w:t xml:space="preserve"> </w:t>
      </w:r>
      <w:r w:rsidRPr="008C45F9">
        <w:rPr>
          <w:color w:val="333333"/>
        </w:rPr>
        <w:t>связи</w:t>
      </w:r>
      <w:r w:rsidRPr="008C45F9">
        <w:rPr>
          <w:color w:val="333333"/>
          <w:spacing w:val="21"/>
        </w:rPr>
        <w:t xml:space="preserve"> </w:t>
      </w:r>
      <w:r w:rsidRPr="008C45F9">
        <w:rPr>
          <w:color w:val="333333"/>
        </w:rPr>
        <w:t>с</w:t>
      </w:r>
      <w:r w:rsidRPr="008C45F9">
        <w:rPr>
          <w:color w:val="333333"/>
          <w:spacing w:val="18"/>
        </w:rPr>
        <w:t xml:space="preserve"> </w:t>
      </w:r>
      <w:r w:rsidRPr="008C45F9">
        <w:rPr>
          <w:color w:val="333333"/>
          <w:spacing w:val="-2"/>
        </w:rPr>
        <w:t>необходимостью</w:t>
      </w:r>
      <w:r w:rsidRPr="008C45F9">
        <w:rPr>
          <w:color w:val="333333"/>
          <w:spacing w:val="20"/>
        </w:rPr>
        <w:t xml:space="preserve"> </w:t>
      </w:r>
      <w:r w:rsidRPr="008C45F9">
        <w:rPr>
          <w:color w:val="333333"/>
          <w:spacing w:val="-1"/>
        </w:rPr>
        <w:t>продления</w:t>
      </w:r>
      <w:r w:rsidRPr="008C45F9">
        <w:rPr>
          <w:color w:val="333333"/>
          <w:spacing w:val="21"/>
        </w:rPr>
        <w:t xml:space="preserve"> </w:t>
      </w:r>
      <w:r w:rsidRPr="008C45F9">
        <w:rPr>
          <w:color w:val="333333"/>
          <w:spacing w:val="-2"/>
        </w:rPr>
        <w:t>срока</w:t>
      </w:r>
      <w:r w:rsidRPr="008C45F9">
        <w:rPr>
          <w:color w:val="333333"/>
          <w:spacing w:val="21"/>
        </w:rPr>
        <w:t xml:space="preserve"> </w:t>
      </w:r>
      <w:r w:rsidRPr="008C45F9">
        <w:rPr>
          <w:color w:val="333333"/>
          <w:spacing w:val="-1"/>
        </w:rPr>
        <w:t>действия</w:t>
      </w:r>
      <w:r w:rsidRPr="008C45F9">
        <w:rPr>
          <w:color w:val="333333"/>
          <w:spacing w:val="19"/>
        </w:rPr>
        <w:t xml:space="preserve"> </w:t>
      </w:r>
      <w:r w:rsidRPr="008C45F9">
        <w:rPr>
          <w:color w:val="333333"/>
          <w:spacing w:val="-1"/>
        </w:rPr>
        <w:t>разрешения</w:t>
      </w:r>
      <w:r w:rsidRPr="008C45F9">
        <w:rPr>
          <w:color w:val="333333"/>
          <w:spacing w:val="21"/>
        </w:rPr>
        <w:t xml:space="preserve"> </w:t>
      </w:r>
      <w:r w:rsidRPr="008C45F9">
        <w:rPr>
          <w:color w:val="333333"/>
          <w:spacing w:val="-1"/>
        </w:rPr>
        <w:t>на</w:t>
      </w:r>
      <w:r w:rsidRPr="008C45F9">
        <w:rPr>
          <w:color w:val="333333"/>
          <w:spacing w:val="20"/>
        </w:rPr>
        <w:t xml:space="preserve"> </w:t>
      </w:r>
      <w:r w:rsidRPr="008C45F9">
        <w:rPr>
          <w:color w:val="333333"/>
          <w:spacing w:val="-1"/>
        </w:rPr>
        <w:t>строительство</w:t>
      </w:r>
      <w:r w:rsidRPr="008C45F9">
        <w:rPr>
          <w:color w:val="333333"/>
          <w:spacing w:val="47"/>
        </w:rPr>
        <w:t xml:space="preserve"> </w:t>
      </w:r>
      <w:r w:rsidRPr="008C45F9">
        <w:rPr>
          <w:color w:val="333333"/>
        </w:rPr>
        <w:t>(далее</w:t>
      </w:r>
      <w:r w:rsidRPr="008C45F9">
        <w:rPr>
          <w:color w:val="333333"/>
          <w:spacing w:val="20"/>
        </w:rPr>
        <w:t xml:space="preserve"> – </w:t>
      </w:r>
      <w:r w:rsidRPr="008C45F9">
        <w:rPr>
          <w:color w:val="333333"/>
          <w:spacing w:val="-1"/>
        </w:rPr>
        <w:t>заявление</w:t>
      </w:r>
      <w:r w:rsidRPr="008C45F9">
        <w:rPr>
          <w:color w:val="333333"/>
          <w:spacing w:val="18"/>
        </w:rPr>
        <w:t xml:space="preserve"> </w:t>
      </w:r>
      <w:r w:rsidRPr="008C45F9">
        <w:rPr>
          <w:color w:val="333333"/>
        </w:rPr>
        <w:t>о</w:t>
      </w:r>
      <w:r w:rsidRPr="008C45F9">
        <w:rPr>
          <w:color w:val="333333"/>
          <w:spacing w:val="21"/>
        </w:rPr>
        <w:t xml:space="preserve"> </w:t>
      </w:r>
      <w:r w:rsidRPr="008C45F9">
        <w:rPr>
          <w:color w:val="333333"/>
          <w:spacing w:val="-1"/>
        </w:rPr>
        <w:t>внесении</w:t>
      </w:r>
      <w:r w:rsidRPr="008C45F9">
        <w:rPr>
          <w:color w:val="333333"/>
          <w:spacing w:val="18"/>
        </w:rPr>
        <w:t xml:space="preserve"> </w:t>
      </w:r>
      <w:r w:rsidRPr="008C45F9">
        <w:rPr>
          <w:color w:val="333333"/>
          <w:spacing w:val="-1"/>
        </w:rPr>
        <w:t>изменений),</w:t>
      </w:r>
      <w:r w:rsidRPr="008C45F9">
        <w:rPr>
          <w:color w:val="333333"/>
          <w:spacing w:val="24"/>
        </w:rPr>
        <w:t xml:space="preserve"> </w:t>
      </w:r>
      <w:r w:rsidRPr="008C45F9">
        <w:rPr>
          <w:color w:val="333333"/>
          <w:spacing w:val="-1"/>
        </w:rPr>
        <w:t>уведомления</w:t>
      </w:r>
      <w:r w:rsidRPr="008C45F9">
        <w:rPr>
          <w:color w:val="333333"/>
          <w:spacing w:val="18"/>
        </w:rPr>
        <w:t xml:space="preserve"> </w:t>
      </w:r>
      <w:r w:rsidRPr="008C45F9">
        <w:rPr>
          <w:color w:val="333333"/>
        </w:rPr>
        <w:t>о</w:t>
      </w:r>
      <w:r w:rsidRPr="008C45F9">
        <w:rPr>
          <w:color w:val="333333"/>
          <w:spacing w:val="21"/>
        </w:rPr>
        <w:t xml:space="preserve"> </w:t>
      </w:r>
      <w:r w:rsidRPr="008C45F9">
        <w:rPr>
          <w:color w:val="333333"/>
          <w:spacing w:val="-1"/>
        </w:rPr>
        <w:t>переходе</w:t>
      </w:r>
      <w:r w:rsidRPr="008C45F9">
        <w:rPr>
          <w:color w:val="333333"/>
          <w:spacing w:val="18"/>
        </w:rPr>
        <w:t xml:space="preserve"> </w:t>
      </w:r>
      <w:r w:rsidRPr="008C45F9">
        <w:rPr>
          <w:color w:val="333333"/>
          <w:spacing w:val="-1"/>
        </w:rPr>
        <w:t>прав</w:t>
      </w:r>
      <w:r w:rsidRPr="008C45F9">
        <w:rPr>
          <w:color w:val="333333"/>
          <w:spacing w:val="17"/>
        </w:rPr>
        <w:t xml:space="preserve"> </w:t>
      </w:r>
      <w:r w:rsidRPr="008C45F9">
        <w:rPr>
          <w:color w:val="333333"/>
        </w:rPr>
        <w:t>на</w:t>
      </w:r>
      <w:r w:rsidRPr="008C45F9">
        <w:rPr>
          <w:color w:val="333333"/>
          <w:spacing w:val="27"/>
        </w:rPr>
        <w:t xml:space="preserve"> </w:t>
      </w:r>
      <w:r w:rsidRPr="008C45F9">
        <w:rPr>
          <w:color w:val="333333"/>
          <w:spacing w:val="-1"/>
        </w:rPr>
        <w:t>земельный</w:t>
      </w:r>
      <w:r w:rsidRPr="008C45F9">
        <w:rPr>
          <w:color w:val="333333"/>
          <w:spacing w:val="40"/>
        </w:rPr>
        <w:t xml:space="preserve"> </w:t>
      </w:r>
      <w:r w:rsidRPr="008C45F9">
        <w:rPr>
          <w:color w:val="333333"/>
          <w:spacing w:val="-1"/>
        </w:rPr>
        <w:t>участок,</w:t>
      </w:r>
      <w:r w:rsidRPr="008C45F9">
        <w:rPr>
          <w:color w:val="333333"/>
          <w:spacing w:val="39"/>
        </w:rPr>
        <w:t xml:space="preserve"> </w:t>
      </w:r>
      <w:r w:rsidRPr="008C45F9">
        <w:rPr>
          <w:color w:val="333333"/>
          <w:spacing w:val="-1"/>
        </w:rPr>
        <w:t>права</w:t>
      </w:r>
      <w:r w:rsidRPr="008C45F9">
        <w:rPr>
          <w:color w:val="333333"/>
          <w:spacing w:val="39"/>
        </w:rPr>
        <w:t xml:space="preserve"> </w:t>
      </w:r>
      <w:r w:rsidRPr="008C45F9">
        <w:rPr>
          <w:color w:val="333333"/>
          <w:spacing w:val="-1"/>
        </w:rPr>
        <w:t>пользования</w:t>
      </w:r>
      <w:r w:rsidRPr="008C45F9">
        <w:rPr>
          <w:color w:val="333333"/>
          <w:spacing w:val="37"/>
        </w:rPr>
        <w:t xml:space="preserve"> </w:t>
      </w:r>
      <w:r w:rsidRPr="008C45F9">
        <w:rPr>
          <w:color w:val="333333"/>
          <w:spacing w:val="-1"/>
        </w:rPr>
        <w:t>недрами,</w:t>
      </w:r>
      <w:r w:rsidRPr="008C45F9">
        <w:rPr>
          <w:color w:val="333333"/>
          <w:spacing w:val="37"/>
        </w:rPr>
        <w:t xml:space="preserve"> </w:t>
      </w:r>
      <w:r w:rsidRPr="008C45F9">
        <w:rPr>
          <w:color w:val="333333"/>
        </w:rPr>
        <w:t>об</w:t>
      </w:r>
      <w:r w:rsidRPr="008C45F9">
        <w:rPr>
          <w:color w:val="333333"/>
          <w:spacing w:val="38"/>
        </w:rPr>
        <w:t xml:space="preserve"> </w:t>
      </w:r>
      <w:r w:rsidRPr="008C45F9">
        <w:rPr>
          <w:color w:val="333333"/>
          <w:spacing w:val="-1"/>
        </w:rPr>
        <w:t>образовании</w:t>
      </w:r>
      <w:r w:rsidRPr="008C45F9">
        <w:rPr>
          <w:color w:val="333333"/>
          <w:spacing w:val="40"/>
        </w:rPr>
        <w:t xml:space="preserve"> </w:t>
      </w:r>
      <w:r w:rsidRPr="008C45F9">
        <w:rPr>
          <w:color w:val="333333"/>
          <w:spacing w:val="-1"/>
        </w:rPr>
        <w:t>земельного</w:t>
      </w:r>
      <w:r w:rsidRPr="008C45F9">
        <w:rPr>
          <w:color w:val="333333"/>
          <w:spacing w:val="33"/>
        </w:rPr>
        <w:t xml:space="preserve"> </w:t>
      </w:r>
      <w:r w:rsidRPr="008C45F9">
        <w:rPr>
          <w:color w:val="333333"/>
          <w:spacing w:val="-1"/>
        </w:rPr>
        <w:t>участка,</w:t>
      </w:r>
      <w:r w:rsidRPr="008C45F9">
        <w:rPr>
          <w:color w:val="333333"/>
          <w:spacing w:val="69"/>
        </w:rPr>
        <w:t xml:space="preserve"> </w:t>
      </w:r>
      <w:r w:rsidRPr="008C45F9">
        <w:rPr>
          <w:color w:val="333333"/>
          <w:spacing w:val="-1"/>
        </w:rPr>
        <w:t>предусмотренного</w:t>
      </w:r>
      <w:r w:rsidRPr="008C45F9">
        <w:rPr>
          <w:color w:val="333333"/>
        </w:rPr>
        <w:t xml:space="preserve"> частью</w:t>
      </w:r>
      <w:r w:rsidRPr="008C45F9">
        <w:rPr>
          <w:color w:val="333333"/>
          <w:spacing w:val="68"/>
        </w:rPr>
        <w:t xml:space="preserve"> </w:t>
      </w:r>
      <w:r w:rsidRPr="008C45F9">
        <w:rPr>
          <w:color w:val="333333"/>
        </w:rPr>
        <w:t>21</w:t>
      </w:r>
      <w:r w:rsidRPr="008C45F9">
        <w:rPr>
          <w:color w:val="333333"/>
          <w:position w:val="10"/>
          <w:sz w:val="18"/>
          <w:szCs w:val="18"/>
        </w:rPr>
        <w:t>10</w:t>
      </w:r>
      <w:r w:rsidRPr="008C45F9">
        <w:rPr>
          <w:color w:val="333333"/>
          <w:spacing w:val="7"/>
          <w:position w:val="10"/>
          <w:sz w:val="18"/>
          <w:szCs w:val="18"/>
        </w:rPr>
        <w:t xml:space="preserve"> </w:t>
      </w:r>
      <w:r w:rsidRPr="008C45F9">
        <w:rPr>
          <w:color w:val="333333"/>
          <w:spacing w:val="-1"/>
        </w:rPr>
        <w:t>статьи</w:t>
      </w:r>
      <w:r w:rsidRPr="008C45F9">
        <w:rPr>
          <w:color w:val="333333"/>
          <w:spacing w:val="68"/>
        </w:rPr>
        <w:t xml:space="preserve"> </w:t>
      </w:r>
      <w:r w:rsidRPr="008C45F9">
        <w:rPr>
          <w:color w:val="333333"/>
        </w:rPr>
        <w:t>51</w:t>
      </w:r>
      <w:r w:rsidRPr="008C45F9">
        <w:rPr>
          <w:color w:val="333333"/>
          <w:spacing w:val="69"/>
        </w:rPr>
        <w:t xml:space="preserve"> </w:t>
      </w:r>
      <w:r w:rsidRPr="008C45F9">
        <w:rPr>
          <w:color w:val="333333"/>
          <w:spacing w:val="-1"/>
        </w:rPr>
        <w:t>Градостроительного</w:t>
      </w:r>
      <w:r w:rsidRPr="008C45F9">
        <w:rPr>
          <w:color w:val="333333"/>
          <w:spacing w:val="2"/>
        </w:rPr>
        <w:t xml:space="preserve"> </w:t>
      </w:r>
      <w:r w:rsidRPr="008C45F9">
        <w:rPr>
          <w:color w:val="333333"/>
          <w:spacing w:val="-1"/>
        </w:rPr>
        <w:t>кодекса</w:t>
      </w:r>
      <w:r w:rsidRPr="008C45F9">
        <w:rPr>
          <w:color w:val="333333"/>
          <w:spacing w:val="23"/>
        </w:rPr>
        <w:t xml:space="preserve"> </w:t>
      </w:r>
      <w:r w:rsidRPr="008C45F9">
        <w:rPr>
          <w:color w:val="333333"/>
          <w:spacing w:val="-1"/>
        </w:rPr>
        <w:t>Российской</w:t>
      </w:r>
      <w:r w:rsidRPr="008C45F9">
        <w:rPr>
          <w:color w:val="333333"/>
        </w:rPr>
        <w:t xml:space="preserve"> </w:t>
      </w:r>
      <w:r w:rsidRPr="008C45F9">
        <w:rPr>
          <w:color w:val="333333"/>
          <w:spacing w:val="-2"/>
        </w:rPr>
        <w:t>Федерации</w:t>
      </w:r>
      <w:r w:rsidRPr="008C45F9">
        <w:rPr>
          <w:color w:val="333333"/>
        </w:rPr>
        <w:t xml:space="preserve"> </w:t>
      </w:r>
      <w:r w:rsidRPr="008C45F9">
        <w:rPr>
          <w:color w:val="333333"/>
          <w:spacing w:val="-1"/>
        </w:rPr>
        <w:t>(далее</w:t>
      </w:r>
      <w:r w:rsidRPr="008C45F9">
        <w:rPr>
          <w:color w:val="333333"/>
          <w:spacing w:val="2"/>
        </w:rPr>
        <w:t xml:space="preserve"> – </w:t>
      </w:r>
      <w:r w:rsidRPr="008C45F9">
        <w:rPr>
          <w:color w:val="333333"/>
          <w:spacing w:val="-1"/>
        </w:rPr>
        <w:t>уведомление);</w:t>
      </w:r>
    </w:p>
    <w:p w:rsidR="00C45ED0" w:rsidRPr="008C45F9" w:rsidRDefault="00C45ED0" w:rsidP="00C45ED0">
      <w:pPr>
        <w:pStyle w:val="a0"/>
        <w:kinsoku w:val="0"/>
        <w:overflowPunct w:val="0"/>
        <w:spacing w:after="0" w:line="322" w:lineRule="exact"/>
        <w:ind w:firstLine="567"/>
        <w:rPr>
          <w:color w:val="333333"/>
          <w:spacing w:val="-1"/>
        </w:rPr>
      </w:pPr>
      <w:r w:rsidRPr="008C45F9">
        <w:rPr>
          <w:color w:val="333333"/>
        </w:rPr>
        <w:t xml:space="preserve">o </w:t>
      </w:r>
      <w:r w:rsidRPr="008C45F9">
        <w:rPr>
          <w:color w:val="333333"/>
          <w:spacing w:val="-1"/>
        </w:rPr>
        <w:t>предоставлении</w:t>
      </w:r>
      <w:r w:rsidRPr="008C45F9">
        <w:rPr>
          <w:color w:val="333333"/>
        </w:rPr>
        <w:t xml:space="preserve"> </w:t>
      </w:r>
      <w:r w:rsidRPr="008C45F9">
        <w:rPr>
          <w:color w:val="333333"/>
          <w:spacing w:val="-1"/>
        </w:rPr>
        <w:t>услуги;</w:t>
      </w:r>
    </w:p>
    <w:p w:rsidR="00C45ED0" w:rsidRPr="008C45F9" w:rsidRDefault="00C45ED0" w:rsidP="00C45ED0">
      <w:pPr>
        <w:pStyle w:val="a0"/>
        <w:kinsoku w:val="0"/>
        <w:overflowPunct w:val="0"/>
        <w:spacing w:after="0"/>
        <w:ind w:right="113" w:firstLine="567"/>
        <w:jc w:val="both"/>
        <w:rPr>
          <w:color w:val="333333"/>
          <w:spacing w:val="-1"/>
        </w:rPr>
      </w:pPr>
      <w:r w:rsidRPr="008C45F9">
        <w:rPr>
          <w:color w:val="333333"/>
          <w:spacing w:val="-1"/>
        </w:rPr>
        <w:t>адресов</w:t>
      </w:r>
      <w:r w:rsidRPr="008C45F9">
        <w:rPr>
          <w:color w:val="333333"/>
          <w:spacing w:val="28"/>
        </w:rPr>
        <w:t xml:space="preserve"> </w:t>
      </w:r>
      <w:r w:rsidRPr="008C45F9">
        <w:rPr>
          <w:color w:val="333333"/>
          <w:spacing w:val="-2"/>
        </w:rPr>
        <w:t>Уполномоченного</w:t>
      </w:r>
      <w:r w:rsidRPr="008C45F9">
        <w:rPr>
          <w:color w:val="333333"/>
          <w:spacing w:val="26"/>
        </w:rPr>
        <w:t xml:space="preserve"> </w:t>
      </w:r>
      <w:r w:rsidRPr="008C45F9">
        <w:rPr>
          <w:color w:val="333333"/>
          <w:spacing w:val="-1"/>
        </w:rPr>
        <w:t>органа</w:t>
      </w:r>
      <w:r w:rsidRPr="008C45F9">
        <w:rPr>
          <w:color w:val="333333"/>
          <w:spacing w:val="25"/>
        </w:rPr>
        <w:t xml:space="preserve"> </w:t>
      </w:r>
      <w:r w:rsidRPr="008C45F9">
        <w:rPr>
          <w:color w:val="333333"/>
        </w:rPr>
        <w:t>и</w:t>
      </w:r>
      <w:r w:rsidRPr="008C45F9">
        <w:rPr>
          <w:color w:val="333333"/>
          <w:spacing w:val="23"/>
        </w:rPr>
        <w:t xml:space="preserve"> </w:t>
      </w:r>
      <w:r w:rsidRPr="008C45F9">
        <w:rPr>
          <w:color w:val="333333"/>
          <w:spacing w:val="-1"/>
        </w:rPr>
        <w:t>многофункциональных</w:t>
      </w:r>
      <w:r w:rsidRPr="008C45F9">
        <w:rPr>
          <w:color w:val="333333"/>
          <w:spacing w:val="23"/>
        </w:rPr>
        <w:t xml:space="preserve"> </w:t>
      </w:r>
      <w:r w:rsidRPr="008C45F9">
        <w:rPr>
          <w:color w:val="333333"/>
          <w:spacing w:val="-1"/>
        </w:rPr>
        <w:t>центров,</w:t>
      </w:r>
      <w:r w:rsidRPr="008C45F9">
        <w:rPr>
          <w:color w:val="333333"/>
          <w:spacing w:val="24"/>
        </w:rPr>
        <w:t xml:space="preserve"> </w:t>
      </w:r>
      <w:r w:rsidRPr="008C45F9">
        <w:rPr>
          <w:color w:val="333333"/>
          <w:spacing w:val="-1"/>
        </w:rPr>
        <w:t>обращение</w:t>
      </w:r>
      <w:r w:rsidRPr="008C45F9">
        <w:rPr>
          <w:color w:val="333333"/>
          <w:spacing w:val="25"/>
        </w:rPr>
        <w:t xml:space="preserve"> </w:t>
      </w:r>
      <w:r w:rsidRPr="008C45F9">
        <w:rPr>
          <w:color w:val="333333"/>
        </w:rPr>
        <w:t>в</w:t>
      </w:r>
      <w:r w:rsidRPr="008C45F9">
        <w:rPr>
          <w:color w:val="333333"/>
          <w:spacing w:val="30"/>
        </w:rPr>
        <w:t xml:space="preserve"> </w:t>
      </w:r>
      <w:r w:rsidRPr="008C45F9">
        <w:rPr>
          <w:color w:val="333333"/>
          <w:spacing w:val="-1"/>
        </w:rPr>
        <w:t>которые</w:t>
      </w:r>
      <w:r w:rsidRPr="008C45F9">
        <w:rPr>
          <w:color w:val="333333"/>
          <w:spacing w:val="-3"/>
        </w:rPr>
        <w:t xml:space="preserve"> </w:t>
      </w:r>
      <w:r w:rsidRPr="008C45F9">
        <w:rPr>
          <w:color w:val="333333"/>
          <w:spacing w:val="-2"/>
        </w:rPr>
        <w:t>необходимо</w:t>
      </w:r>
      <w:r w:rsidRPr="008C45F9">
        <w:rPr>
          <w:color w:val="333333"/>
          <w:spacing w:val="1"/>
        </w:rPr>
        <w:t xml:space="preserve"> </w:t>
      </w:r>
      <w:r w:rsidRPr="008C45F9">
        <w:rPr>
          <w:color w:val="333333"/>
        </w:rPr>
        <w:t xml:space="preserve">для </w:t>
      </w:r>
      <w:r w:rsidRPr="008C45F9">
        <w:rPr>
          <w:color w:val="333333"/>
          <w:spacing w:val="-1"/>
        </w:rPr>
        <w:t>предоставления</w:t>
      </w:r>
      <w:r w:rsidRPr="008C45F9">
        <w:rPr>
          <w:color w:val="333333"/>
        </w:rPr>
        <w:t xml:space="preserve"> </w:t>
      </w:r>
      <w:r w:rsidRPr="008C45F9">
        <w:rPr>
          <w:color w:val="333333"/>
          <w:spacing w:val="-1"/>
        </w:rPr>
        <w:t>услуги;</w:t>
      </w:r>
    </w:p>
    <w:p w:rsidR="00C45ED0" w:rsidRPr="008C45F9" w:rsidRDefault="00C45ED0" w:rsidP="00C45ED0">
      <w:pPr>
        <w:pStyle w:val="a0"/>
        <w:kinsoku w:val="0"/>
        <w:overflowPunct w:val="0"/>
        <w:spacing w:after="0"/>
        <w:ind w:right="107" w:firstLine="567"/>
        <w:jc w:val="both"/>
        <w:rPr>
          <w:color w:val="333333"/>
        </w:rPr>
      </w:pPr>
      <w:r w:rsidRPr="008C45F9">
        <w:rPr>
          <w:color w:val="333333"/>
          <w:spacing w:val="-1"/>
        </w:rPr>
        <w:t>справочной</w:t>
      </w:r>
      <w:r w:rsidRPr="008C45F9">
        <w:rPr>
          <w:color w:val="333333"/>
        </w:rPr>
        <w:t xml:space="preserve"> </w:t>
      </w:r>
      <w:r w:rsidRPr="008C45F9">
        <w:rPr>
          <w:color w:val="333333"/>
          <w:spacing w:val="-2"/>
        </w:rPr>
        <w:t>информации</w:t>
      </w:r>
      <w:r w:rsidRPr="008C45F9">
        <w:rPr>
          <w:color w:val="333333"/>
        </w:rPr>
        <w:t xml:space="preserve"> о </w:t>
      </w:r>
      <w:r w:rsidRPr="008C45F9">
        <w:rPr>
          <w:color w:val="333333"/>
          <w:spacing w:val="-1"/>
        </w:rPr>
        <w:t>работе</w:t>
      </w:r>
      <w:r w:rsidRPr="008C45F9">
        <w:rPr>
          <w:color w:val="333333"/>
          <w:spacing w:val="5"/>
        </w:rPr>
        <w:t xml:space="preserve"> </w:t>
      </w:r>
      <w:r w:rsidRPr="008C45F9">
        <w:rPr>
          <w:color w:val="333333"/>
          <w:spacing w:val="-2"/>
        </w:rPr>
        <w:t>Уполномоченного</w:t>
      </w:r>
      <w:r w:rsidRPr="008C45F9">
        <w:rPr>
          <w:color w:val="333333"/>
          <w:spacing w:val="1"/>
        </w:rPr>
        <w:t xml:space="preserve"> </w:t>
      </w:r>
      <w:r w:rsidRPr="008C45F9">
        <w:rPr>
          <w:color w:val="333333"/>
          <w:spacing w:val="-1"/>
        </w:rPr>
        <w:t>органа</w:t>
      </w:r>
      <w:r w:rsidRPr="008C45F9">
        <w:rPr>
          <w:color w:val="333333"/>
          <w:spacing w:val="-3"/>
        </w:rPr>
        <w:t xml:space="preserve"> </w:t>
      </w:r>
      <w:r w:rsidRPr="008C45F9">
        <w:rPr>
          <w:color w:val="333333"/>
          <w:spacing w:val="-1"/>
        </w:rPr>
        <w:t>(структурных</w:t>
      </w:r>
      <w:r w:rsidRPr="008C45F9">
        <w:rPr>
          <w:color w:val="333333"/>
          <w:spacing w:val="31"/>
        </w:rPr>
        <w:t xml:space="preserve"> </w:t>
      </w:r>
      <w:r w:rsidRPr="008C45F9">
        <w:rPr>
          <w:color w:val="333333"/>
          <w:spacing w:val="-1"/>
        </w:rPr>
        <w:t>подразделений</w:t>
      </w:r>
      <w:r w:rsidRPr="008C45F9">
        <w:rPr>
          <w:color w:val="333333"/>
          <w:spacing w:val="4"/>
        </w:rPr>
        <w:t xml:space="preserve"> У</w:t>
      </w:r>
      <w:r w:rsidRPr="008C45F9">
        <w:rPr>
          <w:color w:val="333333"/>
          <w:spacing w:val="-1"/>
        </w:rPr>
        <w:t>полномоченного</w:t>
      </w:r>
      <w:r w:rsidRPr="008C45F9">
        <w:rPr>
          <w:color w:val="333333"/>
          <w:spacing w:val="2"/>
        </w:rPr>
        <w:t xml:space="preserve"> </w:t>
      </w:r>
      <w:r w:rsidRPr="008C45F9">
        <w:rPr>
          <w:color w:val="333333"/>
          <w:spacing w:val="-1"/>
        </w:rPr>
        <w:t>органа);</w:t>
      </w:r>
    </w:p>
    <w:p w:rsidR="00C45ED0" w:rsidRPr="008C45F9" w:rsidRDefault="00C45ED0" w:rsidP="00C45ED0">
      <w:pPr>
        <w:pStyle w:val="a0"/>
        <w:kinsoku w:val="0"/>
        <w:overflowPunct w:val="0"/>
        <w:spacing w:after="0"/>
        <w:ind w:right="85" w:firstLine="567"/>
        <w:jc w:val="both"/>
        <w:rPr>
          <w:color w:val="333333"/>
          <w:spacing w:val="-1"/>
        </w:rPr>
      </w:pPr>
      <w:r w:rsidRPr="008C45F9">
        <w:rPr>
          <w:color w:val="333333"/>
          <w:spacing w:val="-1"/>
        </w:rPr>
        <w:t xml:space="preserve">документов, </w:t>
      </w:r>
      <w:r w:rsidRPr="008C45F9">
        <w:rPr>
          <w:color w:val="333333"/>
          <w:spacing w:val="-2"/>
        </w:rPr>
        <w:t>необходимых</w:t>
      </w:r>
      <w:r w:rsidRPr="008C45F9">
        <w:rPr>
          <w:color w:val="333333"/>
          <w:spacing w:val="1"/>
        </w:rPr>
        <w:t xml:space="preserve"> </w:t>
      </w:r>
      <w:r w:rsidRPr="008C45F9">
        <w:rPr>
          <w:color w:val="333333"/>
        </w:rPr>
        <w:t>для</w:t>
      </w:r>
      <w:r w:rsidRPr="008C45F9">
        <w:rPr>
          <w:color w:val="333333"/>
          <w:spacing w:val="-1"/>
        </w:rPr>
        <w:t xml:space="preserve"> предоставления</w:t>
      </w:r>
      <w:r w:rsidRPr="008C45F9">
        <w:rPr>
          <w:color w:val="333333"/>
        </w:rPr>
        <w:t xml:space="preserve"> </w:t>
      </w:r>
      <w:r w:rsidRPr="008C45F9">
        <w:rPr>
          <w:color w:val="333333"/>
          <w:spacing w:val="-1"/>
        </w:rPr>
        <w:t>услуги;</w:t>
      </w:r>
      <w:r w:rsidRPr="008C45F9">
        <w:rPr>
          <w:color w:val="333333"/>
          <w:spacing w:val="43"/>
        </w:rPr>
        <w:t xml:space="preserve"> </w:t>
      </w:r>
      <w:r w:rsidRPr="008C45F9">
        <w:rPr>
          <w:color w:val="333333"/>
          <w:spacing w:val="-1"/>
        </w:rPr>
        <w:t>порядка</w:t>
      </w:r>
      <w:r w:rsidRPr="008C45F9">
        <w:rPr>
          <w:color w:val="333333"/>
          <w:spacing w:val="-3"/>
        </w:rPr>
        <w:t xml:space="preserve"> </w:t>
      </w:r>
      <w:r w:rsidRPr="008C45F9">
        <w:rPr>
          <w:color w:val="333333"/>
        </w:rPr>
        <w:t xml:space="preserve">и </w:t>
      </w:r>
      <w:r w:rsidRPr="008C45F9">
        <w:rPr>
          <w:color w:val="333333"/>
          <w:spacing w:val="-1"/>
        </w:rPr>
        <w:t>сроков</w:t>
      </w:r>
      <w:r w:rsidRPr="008C45F9">
        <w:rPr>
          <w:color w:val="333333"/>
          <w:spacing w:val="1"/>
        </w:rPr>
        <w:t xml:space="preserve"> </w:t>
      </w:r>
      <w:r w:rsidRPr="008C45F9">
        <w:rPr>
          <w:color w:val="333333"/>
          <w:spacing w:val="-1"/>
        </w:rPr>
        <w:t>предоставления</w:t>
      </w:r>
      <w:r w:rsidRPr="008C45F9">
        <w:rPr>
          <w:color w:val="333333"/>
        </w:rPr>
        <w:t xml:space="preserve"> </w:t>
      </w:r>
      <w:r w:rsidRPr="008C45F9">
        <w:rPr>
          <w:color w:val="333333"/>
          <w:spacing w:val="-1"/>
        </w:rPr>
        <w:t>услуги;</w:t>
      </w:r>
    </w:p>
    <w:p w:rsidR="00C45ED0" w:rsidRPr="008C45F9" w:rsidRDefault="00C45ED0" w:rsidP="00C45ED0">
      <w:pPr>
        <w:pStyle w:val="a0"/>
        <w:kinsoku w:val="0"/>
        <w:overflowPunct w:val="0"/>
        <w:spacing w:after="0"/>
        <w:ind w:right="107" w:firstLine="567"/>
        <w:jc w:val="both"/>
        <w:rPr>
          <w:color w:val="333333"/>
          <w:spacing w:val="-2"/>
        </w:rPr>
      </w:pPr>
      <w:r w:rsidRPr="008C45F9">
        <w:rPr>
          <w:color w:val="333333"/>
          <w:spacing w:val="-1"/>
        </w:rPr>
        <w:t>порядка</w:t>
      </w:r>
      <w:r w:rsidRPr="008C45F9">
        <w:rPr>
          <w:color w:val="333333"/>
          <w:spacing w:val="30"/>
        </w:rPr>
        <w:t xml:space="preserve"> </w:t>
      </w:r>
      <w:r w:rsidRPr="008C45F9">
        <w:rPr>
          <w:color w:val="333333"/>
          <w:spacing w:val="-1"/>
        </w:rPr>
        <w:t>получения</w:t>
      </w:r>
      <w:r w:rsidRPr="008C45F9">
        <w:rPr>
          <w:color w:val="333333"/>
          <w:spacing w:val="30"/>
        </w:rPr>
        <w:t xml:space="preserve"> </w:t>
      </w:r>
      <w:r w:rsidRPr="008C45F9">
        <w:rPr>
          <w:color w:val="333333"/>
          <w:spacing w:val="-1"/>
        </w:rPr>
        <w:t>сведений</w:t>
      </w:r>
      <w:r w:rsidRPr="008C45F9">
        <w:rPr>
          <w:color w:val="333333"/>
          <w:spacing w:val="30"/>
        </w:rPr>
        <w:t xml:space="preserve"> </w:t>
      </w:r>
      <w:r w:rsidRPr="008C45F9">
        <w:rPr>
          <w:color w:val="333333"/>
        </w:rPr>
        <w:t>о</w:t>
      </w:r>
      <w:r w:rsidRPr="008C45F9">
        <w:rPr>
          <w:color w:val="333333"/>
          <w:spacing w:val="31"/>
        </w:rPr>
        <w:t xml:space="preserve"> </w:t>
      </w:r>
      <w:r w:rsidRPr="008C45F9">
        <w:rPr>
          <w:color w:val="333333"/>
          <w:spacing w:val="-1"/>
        </w:rPr>
        <w:t>ходе</w:t>
      </w:r>
      <w:r w:rsidRPr="008C45F9">
        <w:rPr>
          <w:color w:val="333333"/>
          <w:spacing w:val="30"/>
        </w:rPr>
        <w:t xml:space="preserve"> </w:t>
      </w:r>
      <w:r w:rsidRPr="008C45F9">
        <w:rPr>
          <w:color w:val="333333"/>
          <w:spacing w:val="-1"/>
        </w:rPr>
        <w:t>рассмотрения</w:t>
      </w:r>
      <w:r w:rsidRPr="008C45F9">
        <w:rPr>
          <w:color w:val="333333"/>
          <w:spacing w:val="40"/>
        </w:rPr>
        <w:t xml:space="preserve"> </w:t>
      </w:r>
      <w:r w:rsidRPr="008C45F9">
        <w:rPr>
          <w:color w:val="333333"/>
          <w:spacing w:val="-1"/>
        </w:rPr>
        <w:t>заявления</w:t>
      </w:r>
      <w:r w:rsidRPr="008C45F9">
        <w:rPr>
          <w:color w:val="333333"/>
          <w:spacing w:val="30"/>
        </w:rPr>
        <w:t xml:space="preserve"> </w:t>
      </w:r>
      <w:r w:rsidRPr="008C45F9">
        <w:rPr>
          <w:color w:val="333333"/>
        </w:rPr>
        <w:t>о</w:t>
      </w:r>
      <w:r w:rsidRPr="008C45F9">
        <w:rPr>
          <w:color w:val="333333"/>
          <w:spacing w:val="33"/>
        </w:rPr>
        <w:t xml:space="preserve"> </w:t>
      </w:r>
      <w:r w:rsidRPr="008C45F9">
        <w:rPr>
          <w:color w:val="333333"/>
          <w:spacing w:val="-2"/>
        </w:rPr>
        <w:t>выдаче</w:t>
      </w:r>
      <w:r w:rsidRPr="008C45F9">
        <w:rPr>
          <w:color w:val="333333"/>
          <w:spacing w:val="45"/>
        </w:rPr>
        <w:t xml:space="preserve"> </w:t>
      </w:r>
      <w:r w:rsidRPr="008C45F9">
        <w:rPr>
          <w:color w:val="333333"/>
          <w:spacing w:val="-1"/>
        </w:rPr>
        <w:t>разрешения</w:t>
      </w:r>
      <w:r w:rsidRPr="008C45F9">
        <w:rPr>
          <w:color w:val="333333"/>
          <w:spacing w:val="21"/>
        </w:rPr>
        <w:t xml:space="preserve"> </w:t>
      </w:r>
      <w:r w:rsidRPr="008C45F9">
        <w:rPr>
          <w:color w:val="333333"/>
          <w:spacing w:val="-1"/>
        </w:rPr>
        <w:t>на</w:t>
      </w:r>
      <w:r w:rsidRPr="008C45F9">
        <w:rPr>
          <w:color w:val="333333"/>
          <w:spacing w:val="20"/>
        </w:rPr>
        <w:t xml:space="preserve"> </w:t>
      </w:r>
      <w:r w:rsidRPr="008C45F9">
        <w:rPr>
          <w:color w:val="333333"/>
          <w:spacing w:val="-1"/>
        </w:rPr>
        <w:t>строительство,</w:t>
      </w:r>
      <w:r w:rsidRPr="008C45F9">
        <w:rPr>
          <w:color w:val="333333"/>
          <w:spacing w:val="20"/>
        </w:rPr>
        <w:t xml:space="preserve"> </w:t>
      </w:r>
      <w:r w:rsidRPr="008C45F9">
        <w:rPr>
          <w:color w:val="333333"/>
          <w:spacing w:val="-1"/>
        </w:rPr>
        <w:t>заявления</w:t>
      </w:r>
      <w:r w:rsidRPr="008C45F9">
        <w:rPr>
          <w:color w:val="333333"/>
          <w:spacing w:val="21"/>
        </w:rPr>
        <w:t xml:space="preserve"> </w:t>
      </w:r>
      <w:r w:rsidRPr="008C45F9">
        <w:rPr>
          <w:color w:val="333333"/>
        </w:rPr>
        <w:t>о</w:t>
      </w:r>
      <w:r w:rsidRPr="008C45F9">
        <w:rPr>
          <w:color w:val="333333"/>
          <w:spacing w:val="21"/>
        </w:rPr>
        <w:t xml:space="preserve"> </w:t>
      </w:r>
      <w:r w:rsidRPr="008C45F9">
        <w:rPr>
          <w:color w:val="333333"/>
          <w:spacing w:val="-1"/>
        </w:rPr>
        <w:t>внесении</w:t>
      </w:r>
      <w:r w:rsidRPr="008C45F9">
        <w:rPr>
          <w:color w:val="333333"/>
          <w:spacing w:val="21"/>
        </w:rPr>
        <w:t xml:space="preserve"> </w:t>
      </w:r>
      <w:r w:rsidRPr="008C45F9">
        <w:rPr>
          <w:color w:val="333333"/>
          <w:spacing w:val="-1"/>
        </w:rPr>
        <w:t>изменений,</w:t>
      </w:r>
      <w:r w:rsidRPr="008C45F9">
        <w:rPr>
          <w:color w:val="333333"/>
          <w:spacing w:val="20"/>
        </w:rPr>
        <w:t xml:space="preserve"> </w:t>
      </w:r>
      <w:r w:rsidRPr="008C45F9">
        <w:rPr>
          <w:color w:val="333333"/>
        </w:rPr>
        <w:t>уведомления</w:t>
      </w:r>
      <w:r w:rsidRPr="008C45F9">
        <w:rPr>
          <w:color w:val="333333"/>
          <w:spacing w:val="22"/>
        </w:rPr>
        <w:t xml:space="preserve"> </w:t>
      </w:r>
      <w:r w:rsidRPr="008C45F9">
        <w:rPr>
          <w:color w:val="333333"/>
        </w:rPr>
        <w:t>и</w:t>
      </w:r>
      <w:r w:rsidRPr="008C45F9">
        <w:rPr>
          <w:color w:val="333333"/>
          <w:spacing w:val="21"/>
        </w:rPr>
        <w:t xml:space="preserve"> </w:t>
      </w:r>
      <w:r w:rsidRPr="008C45F9">
        <w:rPr>
          <w:color w:val="333333"/>
        </w:rPr>
        <w:t>о</w:t>
      </w:r>
      <w:r w:rsidRPr="008C45F9">
        <w:rPr>
          <w:color w:val="333333"/>
          <w:spacing w:val="53"/>
        </w:rPr>
        <w:t xml:space="preserve"> </w:t>
      </w:r>
      <w:r w:rsidRPr="008C45F9">
        <w:rPr>
          <w:color w:val="333333"/>
          <w:spacing w:val="-1"/>
        </w:rPr>
        <w:t>результатах</w:t>
      </w:r>
      <w:r w:rsidRPr="008C45F9">
        <w:rPr>
          <w:color w:val="333333"/>
        </w:rPr>
        <w:t xml:space="preserve"> </w:t>
      </w:r>
      <w:r w:rsidRPr="008C45F9">
        <w:rPr>
          <w:color w:val="333333"/>
          <w:spacing w:val="-1"/>
        </w:rPr>
        <w:t>предоставления</w:t>
      </w:r>
      <w:r w:rsidRPr="008C45F9">
        <w:rPr>
          <w:color w:val="333333"/>
        </w:rPr>
        <w:t xml:space="preserve"> </w:t>
      </w:r>
      <w:r w:rsidRPr="008C45F9">
        <w:rPr>
          <w:color w:val="333333"/>
          <w:spacing w:val="-1"/>
        </w:rPr>
        <w:t>муниципальной</w:t>
      </w:r>
      <w:r w:rsidRPr="008C45F9">
        <w:rPr>
          <w:color w:val="333333"/>
        </w:rPr>
        <w:t xml:space="preserve"> </w:t>
      </w:r>
      <w:r w:rsidRPr="008C45F9">
        <w:rPr>
          <w:color w:val="333333"/>
          <w:spacing w:val="-2"/>
        </w:rPr>
        <w:t>услуги;</w:t>
      </w:r>
    </w:p>
    <w:p w:rsidR="00C45ED0" w:rsidRPr="008C45F9" w:rsidRDefault="00C45ED0" w:rsidP="00C45ED0">
      <w:pPr>
        <w:pStyle w:val="a0"/>
        <w:kinsoku w:val="0"/>
        <w:overflowPunct w:val="0"/>
        <w:spacing w:after="0"/>
        <w:ind w:right="115" w:firstLine="567"/>
        <w:jc w:val="both"/>
        <w:rPr>
          <w:color w:val="333333"/>
          <w:spacing w:val="-1"/>
        </w:rPr>
      </w:pPr>
      <w:r w:rsidRPr="008C45F9">
        <w:rPr>
          <w:color w:val="333333"/>
          <w:spacing w:val="-1"/>
        </w:rPr>
        <w:t>порядка</w:t>
      </w:r>
      <w:r w:rsidRPr="008C45F9">
        <w:rPr>
          <w:color w:val="333333"/>
          <w:spacing w:val="54"/>
        </w:rPr>
        <w:t xml:space="preserve"> </w:t>
      </w:r>
      <w:r w:rsidRPr="008C45F9">
        <w:rPr>
          <w:color w:val="333333"/>
          <w:spacing w:val="-2"/>
        </w:rPr>
        <w:t>досудебного</w:t>
      </w:r>
      <w:r w:rsidRPr="008C45F9">
        <w:rPr>
          <w:color w:val="333333"/>
          <w:spacing w:val="57"/>
        </w:rPr>
        <w:t xml:space="preserve"> </w:t>
      </w:r>
      <w:r w:rsidRPr="008C45F9">
        <w:rPr>
          <w:color w:val="333333"/>
          <w:spacing w:val="-1"/>
        </w:rPr>
        <w:t>(внесудебного)</w:t>
      </w:r>
      <w:r w:rsidRPr="008C45F9">
        <w:rPr>
          <w:color w:val="333333"/>
          <w:spacing w:val="56"/>
        </w:rPr>
        <w:t xml:space="preserve"> </w:t>
      </w:r>
      <w:r w:rsidRPr="008C45F9">
        <w:rPr>
          <w:color w:val="333333"/>
          <w:spacing w:val="-1"/>
        </w:rPr>
        <w:t>обжалования</w:t>
      </w:r>
      <w:r w:rsidRPr="008C45F9">
        <w:rPr>
          <w:color w:val="333333"/>
          <w:spacing w:val="57"/>
        </w:rPr>
        <w:t xml:space="preserve"> </w:t>
      </w:r>
      <w:r w:rsidRPr="008C45F9">
        <w:rPr>
          <w:color w:val="333333"/>
          <w:spacing w:val="-1"/>
        </w:rPr>
        <w:t>действий</w:t>
      </w:r>
      <w:r w:rsidRPr="008C45F9">
        <w:rPr>
          <w:color w:val="333333"/>
          <w:spacing w:val="57"/>
        </w:rPr>
        <w:t xml:space="preserve"> </w:t>
      </w:r>
      <w:r w:rsidRPr="008C45F9">
        <w:rPr>
          <w:color w:val="333333"/>
          <w:spacing w:val="-1"/>
        </w:rPr>
        <w:t>(бездействия)</w:t>
      </w:r>
      <w:r w:rsidRPr="008C45F9">
        <w:rPr>
          <w:color w:val="333333"/>
          <w:spacing w:val="59"/>
        </w:rPr>
        <w:t xml:space="preserve"> </w:t>
      </w:r>
      <w:r w:rsidRPr="008C45F9">
        <w:rPr>
          <w:color w:val="333333"/>
          <w:spacing w:val="-1"/>
        </w:rPr>
        <w:t>должностных</w:t>
      </w:r>
      <w:r w:rsidRPr="008C45F9">
        <w:rPr>
          <w:color w:val="333333"/>
          <w:spacing w:val="1"/>
        </w:rPr>
        <w:t xml:space="preserve"> </w:t>
      </w:r>
      <w:r w:rsidRPr="008C45F9">
        <w:rPr>
          <w:color w:val="333333"/>
          <w:spacing w:val="-1"/>
        </w:rPr>
        <w:t>лиц,</w:t>
      </w:r>
      <w:r w:rsidRPr="008C45F9">
        <w:rPr>
          <w:color w:val="333333"/>
          <w:spacing w:val="-4"/>
        </w:rPr>
        <w:t xml:space="preserve"> </w:t>
      </w:r>
      <w:r w:rsidRPr="008C45F9">
        <w:rPr>
          <w:color w:val="333333"/>
        </w:rPr>
        <w:t>и</w:t>
      </w:r>
      <w:r w:rsidRPr="008C45F9">
        <w:rPr>
          <w:color w:val="333333"/>
          <w:spacing w:val="-2"/>
        </w:rPr>
        <w:t xml:space="preserve"> </w:t>
      </w:r>
      <w:r w:rsidRPr="008C45F9">
        <w:rPr>
          <w:color w:val="333333"/>
          <w:spacing w:val="-1"/>
        </w:rPr>
        <w:t>принимаемых</w:t>
      </w:r>
      <w:r w:rsidRPr="008C45F9">
        <w:rPr>
          <w:color w:val="333333"/>
          <w:spacing w:val="1"/>
        </w:rPr>
        <w:t xml:space="preserve"> </w:t>
      </w:r>
      <w:r w:rsidRPr="008C45F9">
        <w:rPr>
          <w:color w:val="333333"/>
          <w:spacing w:val="-1"/>
        </w:rPr>
        <w:t>ими</w:t>
      </w:r>
      <w:r w:rsidRPr="008C45F9">
        <w:rPr>
          <w:color w:val="333333"/>
          <w:spacing w:val="-3"/>
        </w:rPr>
        <w:t xml:space="preserve"> </w:t>
      </w:r>
      <w:r w:rsidRPr="008C45F9">
        <w:rPr>
          <w:color w:val="333333"/>
          <w:spacing w:val="-1"/>
        </w:rPr>
        <w:t>решений</w:t>
      </w:r>
      <w:r w:rsidRPr="008C45F9">
        <w:rPr>
          <w:color w:val="333333"/>
        </w:rPr>
        <w:t xml:space="preserve"> </w:t>
      </w:r>
      <w:r w:rsidRPr="008C45F9">
        <w:rPr>
          <w:color w:val="333333"/>
          <w:spacing w:val="-2"/>
        </w:rPr>
        <w:t>при</w:t>
      </w:r>
      <w:r w:rsidRPr="008C45F9">
        <w:rPr>
          <w:color w:val="333333"/>
          <w:spacing w:val="6"/>
        </w:rPr>
        <w:t xml:space="preserve"> </w:t>
      </w:r>
      <w:r w:rsidRPr="008C45F9">
        <w:rPr>
          <w:color w:val="333333"/>
          <w:spacing w:val="-1"/>
        </w:rPr>
        <w:t>предоставлении</w:t>
      </w:r>
      <w:r w:rsidRPr="008C45F9">
        <w:rPr>
          <w:color w:val="333333"/>
        </w:rPr>
        <w:t xml:space="preserve"> </w:t>
      </w:r>
      <w:r w:rsidRPr="008C45F9">
        <w:rPr>
          <w:color w:val="333333"/>
          <w:spacing w:val="-1"/>
        </w:rPr>
        <w:t>услуги.</w:t>
      </w:r>
    </w:p>
    <w:p w:rsidR="00C45ED0" w:rsidRPr="008C45F9" w:rsidRDefault="00C45ED0" w:rsidP="00C45ED0">
      <w:pPr>
        <w:pStyle w:val="a0"/>
        <w:kinsoku w:val="0"/>
        <w:overflowPunct w:val="0"/>
        <w:spacing w:after="0"/>
        <w:ind w:right="106" w:firstLine="567"/>
        <w:jc w:val="both"/>
        <w:rPr>
          <w:color w:val="333333"/>
          <w:spacing w:val="-1"/>
        </w:rPr>
      </w:pPr>
      <w:r w:rsidRPr="008C45F9">
        <w:rPr>
          <w:color w:val="333333"/>
          <w:spacing w:val="-1"/>
        </w:rPr>
        <w:t>Получение</w:t>
      </w:r>
      <w:r w:rsidRPr="008C45F9">
        <w:rPr>
          <w:color w:val="333333"/>
          <w:spacing w:val="-8"/>
        </w:rPr>
        <w:t xml:space="preserve"> </w:t>
      </w:r>
      <w:r w:rsidRPr="008C45F9">
        <w:rPr>
          <w:color w:val="333333"/>
          <w:spacing w:val="-2"/>
        </w:rPr>
        <w:t>информации</w:t>
      </w:r>
      <w:r w:rsidRPr="008C45F9">
        <w:rPr>
          <w:color w:val="333333"/>
          <w:spacing w:val="-8"/>
        </w:rPr>
        <w:t xml:space="preserve"> </w:t>
      </w:r>
      <w:r w:rsidRPr="008C45F9">
        <w:rPr>
          <w:color w:val="333333"/>
          <w:spacing w:val="-1"/>
        </w:rPr>
        <w:t>по</w:t>
      </w:r>
      <w:r w:rsidRPr="008C45F9">
        <w:rPr>
          <w:color w:val="333333"/>
          <w:spacing w:val="-7"/>
        </w:rPr>
        <w:t xml:space="preserve"> </w:t>
      </w:r>
      <w:r w:rsidRPr="008C45F9">
        <w:rPr>
          <w:color w:val="333333"/>
          <w:spacing w:val="-1"/>
        </w:rPr>
        <w:t>вопросам</w:t>
      </w:r>
      <w:r w:rsidRPr="008C45F9">
        <w:rPr>
          <w:color w:val="333333"/>
          <w:spacing w:val="-6"/>
        </w:rPr>
        <w:t xml:space="preserve"> </w:t>
      </w:r>
      <w:r w:rsidRPr="008C45F9">
        <w:rPr>
          <w:color w:val="333333"/>
          <w:spacing w:val="-1"/>
        </w:rPr>
        <w:t>предоставления</w:t>
      </w:r>
      <w:r w:rsidRPr="008C45F9">
        <w:rPr>
          <w:color w:val="333333"/>
          <w:spacing w:val="-8"/>
        </w:rPr>
        <w:t xml:space="preserve"> </w:t>
      </w:r>
      <w:r w:rsidRPr="008C45F9">
        <w:rPr>
          <w:color w:val="333333"/>
          <w:spacing w:val="-1"/>
        </w:rPr>
        <w:t>услуги</w:t>
      </w:r>
      <w:r w:rsidRPr="008C45F9">
        <w:rPr>
          <w:color w:val="333333"/>
          <w:spacing w:val="-5"/>
        </w:rPr>
        <w:t xml:space="preserve"> </w:t>
      </w:r>
      <w:r w:rsidRPr="008C45F9">
        <w:rPr>
          <w:color w:val="333333"/>
          <w:spacing w:val="-1"/>
        </w:rPr>
        <w:t>осуществляется</w:t>
      </w:r>
      <w:r w:rsidRPr="008C45F9">
        <w:rPr>
          <w:color w:val="333333"/>
          <w:spacing w:val="67"/>
        </w:rPr>
        <w:t xml:space="preserve"> </w:t>
      </w:r>
      <w:r w:rsidRPr="008C45F9">
        <w:rPr>
          <w:color w:val="333333"/>
          <w:spacing w:val="-1"/>
        </w:rPr>
        <w:t>бесплатно.</w:t>
      </w:r>
    </w:p>
    <w:p w:rsidR="00C45ED0" w:rsidRPr="008C45F9" w:rsidRDefault="00C45ED0" w:rsidP="00D76ADF">
      <w:pPr>
        <w:pStyle w:val="a0"/>
        <w:widowControl w:val="0"/>
        <w:numPr>
          <w:ilvl w:val="1"/>
          <w:numId w:val="134"/>
        </w:numPr>
        <w:tabs>
          <w:tab w:val="left" w:pos="1314"/>
        </w:tabs>
        <w:suppressAutoHyphens w:val="0"/>
        <w:kinsoku w:val="0"/>
        <w:overflowPunct w:val="0"/>
        <w:autoSpaceDE w:val="0"/>
        <w:autoSpaceDN w:val="0"/>
        <w:adjustRightInd w:val="0"/>
        <w:spacing w:after="0"/>
        <w:ind w:left="0" w:right="112" w:firstLine="567"/>
        <w:jc w:val="both"/>
        <w:rPr>
          <w:color w:val="333333"/>
          <w:spacing w:val="-1"/>
        </w:rPr>
      </w:pPr>
      <w:r w:rsidRPr="008C45F9">
        <w:rPr>
          <w:color w:val="333333"/>
          <w:spacing w:val="-2"/>
        </w:rPr>
        <w:t>При</w:t>
      </w:r>
      <w:r w:rsidRPr="008C45F9">
        <w:rPr>
          <w:color w:val="333333"/>
        </w:rPr>
        <w:t xml:space="preserve"> </w:t>
      </w:r>
      <w:r w:rsidRPr="008C45F9">
        <w:rPr>
          <w:color w:val="333333"/>
          <w:spacing w:val="-1"/>
        </w:rPr>
        <w:t>устном</w:t>
      </w:r>
      <w:r w:rsidRPr="008C45F9">
        <w:rPr>
          <w:color w:val="333333"/>
          <w:spacing w:val="-3"/>
        </w:rPr>
        <w:t xml:space="preserve"> </w:t>
      </w:r>
      <w:r w:rsidRPr="008C45F9">
        <w:rPr>
          <w:color w:val="333333"/>
          <w:spacing w:val="-1"/>
        </w:rPr>
        <w:t>обращении</w:t>
      </w:r>
      <w:r w:rsidRPr="008C45F9">
        <w:rPr>
          <w:color w:val="333333"/>
          <w:spacing w:val="2"/>
        </w:rPr>
        <w:t xml:space="preserve"> </w:t>
      </w:r>
      <w:r w:rsidRPr="008C45F9">
        <w:rPr>
          <w:color w:val="333333"/>
          <w:spacing w:val="-1"/>
        </w:rPr>
        <w:t>заявителя</w:t>
      </w:r>
      <w:r w:rsidRPr="008C45F9">
        <w:rPr>
          <w:color w:val="333333"/>
        </w:rPr>
        <w:t xml:space="preserve"> </w:t>
      </w:r>
      <w:r w:rsidRPr="008C45F9">
        <w:rPr>
          <w:color w:val="333333"/>
          <w:spacing w:val="-1"/>
        </w:rPr>
        <w:t>(лично</w:t>
      </w:r>
      <w:r w:rsidRPr="008C45F9">
        <w:rPr>
          <w:color w:val="333333"/>
          <w:spacing w:val="-3"/>
        </w:rPr>
        <w:t xml:space="preserve"> </w:t>
      </w:r>
      <w:r w:rsidRPr="008C45F9">
        <w:rPr>
          <w:color w:val="333333"/>
          <w:spacing w:val="-1"/>
        </w:rPr>
        <w:t>или</w:t>
      </w:r>
      <w:r w:rsidRPr="008C45F9">
        <w:rPr>
          <w:color w:val="333333"/>
          <w:spacing w:val="-3"/>
        </w:rPr>
        <w:t xml:space="preserve"> </w:t>
      </w:r>
      <w:r w:rsidRPr="008C45F9">
        <w:rPr>
          <w:color w:val="333333"/>
        </w:rPr>
        <w:t>по</w:t>
      </w:r>
      <w:r w:rsidRPr="008C45F9">
        <w:rPr>
          <w:color w:val="333333"/>
          <w:spacing w:val="1"/>
        </w:rPr>
        <w:t xml:space="preserve"> </w:t>
      </w:r>
      <w:r w:rsidRPr="008C45F9">
        <w:rPr>
          <w:color w:val="333333"/>
          <w:spacing w:val="-2"/>
        </w:rPr>
        <w:t>телефону)</w:t>
      </w:r>
      <w:r w:rsidRPr="008C45F9">
        <w:rPr>
          <w:color w:val="333333"/>
        </w:rPr>
        <w:t xml:space="preserve"> </w:t>
      </w:r>
      <w:r w:rsidRPr="008C45F9">
        <w:rPr>
          <w:color w:val="333333"/>
          <w:spacing w:val="-1"/>
        </w:rPr>
        <w:t>должностное</w:t>
      </w:r>
      <w:r w:rsidRPr="008C45F9">
        <w:rPr>
          <w:color w:val="333333"/>
          <w:spacing w:val="41"/>
        </w:rPr>
        <w:t xml:space="preserve"> </w:t>
      </w:r>
      <w:r w:rsidRPr="008C45F9">
        <w:rPr>
          <w:color w:val="333333"/>
          <w:spacing w:val="-1"/>
        </w:rPr>
        <w:t>лицо</w:t>
      </w:r>
      <w:r w:rsidRPr="008C45F9">
        <w:rPr>
          <w:color w:val="333333"/>
          <w:spacing w:val="65"/>
        </w:rPr>
        <w:t xml:space="preserve"> </w:t>
      </w:r>
      <w:r w:rsidRPr="008C45F9">
        <w:rPr>
          <w:color w:val="333333"/>
          <w:spacing w:val="-1"/>
        </w:rPr>
        <w:t>Уполномоченного</w:t>
      </w:r>
      <w:r w:rsidRPr="008C45F9">
        <w:rPr>
          <w:color w:val="333333"/>
          <w:spacing w:val="64"/>
        </w:rPr>
        <w:t xml:space="preserve"> </w:t>
      </w:r>
      <w:r w:rsidRPr="008C45F9">
        <w:rPr>
          <w:color w:val="333333"/>
          <w:spacing w:val="-1"/>
        </w:rPr>
        <w:t>органа,</w:t>
      </w:r>
      <w:r w:rsidRPr="008C45F9">
        <w:rPr>
          <w:color w:val="333333"/>
          <w:spacing w:val="21"/>
        </w:rPr>
        <w:t xml:space="preserve"> </w:t>
      </w:r>
      <w:r w:rsidRPr="008C45F9">
        <w:rPr>
          <w:color w:val="333333"/>
          <w:spacing w:val="-1"/>
        </w:rPr>
        <w:t>работник</w:t>
      </w:r>
      <w:r w:rsidRPr="008C45F9">
        <w:rPr>
          <w:color w:val="333333"/>
          <w:spacing w:val="22"/>
        </w:rPr>
        <w:t xml:space="preserve"> </w:t>
      </w:r>
      <w:r w:rsidRPr="008C45F9">
        <w:rPr>
          <w:color w:val="333333"/>
          <w:spacing w:val="-1"/>
        </w:rPr>
        <w:t>многофункционального</w:t>
      </w:r>
      <w:r w:rsidRPr="008C45F9">
        <w:rPr>
          <w:color w:val="333333"/>
          <w:spacing w:val="22"/>
        </w:rPr>
        <w:t xml:space="preserve"> </w:t>
      </w:r>
      <w:r w:rsidRPr="008C45F9">
        <w:rPr>
          <w:color w:val="333333"/>
          <w:spacing w:val="-1"/>
        </w:rPr>
        <w:t>центра,</w:t>
      </w:r>
      <w:r w:rsidRPr="008C45F9">
        <w:rPr>
          <w:color w:val="333333"/>
          <w:spacing w:val="35"/>
        </w:rPr>
        <w:t xml:space="preserve"> </w:t>
      </w:r>
      <w:r w:rsidRPr="008C45F9">
        <w:rPr>
          <w:color w:val="333333"/>
          <w:spacing w:val="-1"/>
        </w:rPr>
        <w:t>осуществляющий</w:t>
      </w:r>
      <w:r w:rsidRPr="008C45F9">
        <w:rPr>
          <w:color w:val="333333"/>
          <w:spacing w:val="20"/>
        </w:rPr>
        <w:t xml:space="preserve"> </w:t>
      </w:r>
      <w:r w:rsidRPr="008C45F9">
        <w:rPr>
          <w:color w:val="333333"/>
          <w:spacing w:val="-1"/>
        </w:rPr>
        <w:t>консультирование,</w:t>
      </w:r>
      <w:r w:rsidRPr="008C45F9">
        <w:rPr>
          <w:color w:val="333333"/>
          <w:spacing w:val="18"/>
        </w:rPr>
        <w:t xml:space="preserve"> </w:t>
      </w:r>
      <w:r w:rsidRPr="008C45F9">
        <w:rPr>
          <w:color w:val="333333"/>
          <w:spacing w:val="-1"/>
        </w:rPr>
        <w:t>подробно</w:t>
      </w:r>
      <w:r w:rsidRPr="008C45F9">
        <w:rPr>
          <w:color w:val="333333"/>
          <w:spacing w:val="17"/>
        </w:rPr>
        <w:t xml:space="preserve"> </w:t>
      </w:r>
      <w:r w:rsidRPr="008C45F9">
        <w:rPr>
          <w:color w:val="333333"/>
        </w:rPr>
        <w:t>и</w:t>
      </w:r>
      <w:r w:rsidRPr="008C45F9">
        <w:rPr>
          <w:color w:val="333333"/>
          <w:spacing w:val="19"/>
        </w:rPr>
        <w:t xml:space="preserve"> </w:t>
      </w:r>
      <w:r w:rsidRPr="008C45F9">
        <w:rPr>
          <w:color w:val="333333"/>
        </w:rPr>
        <w:t>в</w:t>
      </w:r>
      <w:r w:rsidRPr="008C45F9">
        <w:rPr>
          <w:color w:val="333333"/>
          <w:spacing w:val="17"/>
        </w:rPr>
        <w:t xml:space="preserve"> </w:t>
      </w:r>
      <w:r w:rsidRPr="008C45F9">
        <w:rPr>
          <w:color w:val="333333"/>
          <w:spacing w:val="-1"/>
        </w:rPr>
        <w:t>вежливой</w:t>
      </w:r>
      <w:r w:rsidRPr="008C45F9">
        <w:rPr>
          <w:color w:val="333333"/>
          <w:spacing w:val="19"/>
        </w:rPr>
        <w:t xml:space="preserve"> </w:t>
      </w:r>
      <w:r w:rsidRPr="008C45F9">
        <w:rPr>
          <w:color w:val="333333"/>
          <w:spacing w:val="-1"/>
        </w:rPr>
        <w:t>(корректной)</w:t>
      </w:r>
      <w:r w:rsidRPr="008C45F9">
        <w:rPr>
          <w:color w:val="333333"/>
          <w:spacing w:val="18"/>
        </w:rPr>
        <w:t xml:space="preserve"> </w:t>
      </w:r>
      <w:r w:rsidRPr="008C45F9">
        <w:rPr>
          <w:color w:val="333333"/>
          <w:spacing w:val="-1"/>
        </w:rPr>
        <w:t>форме</w:t>
      </w:r>
      <w:r w:rsidRPr="008C45F9">
        <w:rPr>
          <w:color w:val="333333"/>
          <w:spacing w:val="53"/>
        </w:rPr>
        <w:t xml:space="preserve"> </w:t>
      </w:r>
      <w:r w:rsidRPr="008C45F9">
        <w:rPr>
          <w:color w:val="333333"/>
          <w:spacing w:val="-1"/>
        </w:rPr>
        <w:t>информирует</w:t>
      </w:r>
      <w:r w:rsidRPr="008C45F9">
        <w:rPr>
          <w:color w:val="333333"/>
        </w:rPr>
        <w:t xml:space="preserve"> </w:t>
      </w:r>
      <w:r w:rsidRPr="008C45F9">
        <w:rPr>
          <w:color w:val="333333"/>
          <w:spacing w:val="-1"/>
        </w:rPr>
        <w:t>обратившихся</w:t>
      </w:r>
      <w:r w:rsidRPr="008C45F9">
        <w:rPr>
          <w:color w:val="333333"/>
          <w:spacing w:val="-3"/>
        </w:rPr>
        <w:t xml:space="preserve"> </w:t>
      </w:r>
      <w:r w:rsidRPr="008C45F9">
        <w:rPr>
          <w:color w:val="333333"/>
        </w:rPr>
        <w:t>по</w:t>
      </w:r>
      <w:r w:rsidRPr="008C45F9">
        <w:rPr>
          <w:color w:val="333333"/>
          <w:spacing w:val="-3"/>
        </w:rPr>
        <w:t xml:space="preserve"> </w:t>
      </w:r>
      <w:r w:rsidRPr="008C45F9">
        <w:rPr>
          <w:color w:val="333333"/>
          <w:spacing w:val="-1"/>
        </w:rPr>
        <w:t>интересующим</w:t>
      </w:r>
      <w:r w:rsidRPr="008C45F9">
        <w:rPr>
          <w:color w:val="333333"/>
        </w:rPr>
        <w:t xml:space="preserve"> </w:t>
      </w:r>
      <w:r w:rsidRPr="008C45F9">
        <w:rPr>
          <w:color w:val="333333"/>
          <w:spacing w:val="-1"/>
        </w:rPr>
        <w:t>вопросам.</w:t>
      </w:r>
    </w:p>
    <w:p w:rsidR="00C45ED0" w:rsidRPr="008C45F9" w:rsidRDefault="00C45ED0" w:rsidP="00C45ED0">
      <w:pPr>
        <w:pStyle w:val="a0"/>
        <w:kinsoku w:val="0"/>
        <w:overflowPunct w:val="0"/>
        <w:spacing w:after="0"/>
        <w:ind w:right="111" w:firstLine="567"/>
        <w:jc w:val="both"/>
        <w:rPr>
          <w:color w:val="333333"/>
          <w:spacing w:val="-1"/>
        </w:rPr>
      </w:pPr>
      <w:r w:rsidRPr="008C45F9">
        <w:rPr>
          <w:color w:val="333333"/>
          <w:spacing w:val="-1"/>
        </w:rPr>
        <w:t>Ответ</w:t>
      </w:r>
      <w:r w:rsidRPr="008C45F9">
        <w:rPr>
          <w:color w:val="333333"/>
          <w:spacing w:val="32"/>
        </w:rPr>
        <w:t xml:space="preserve"> </w:t>
      </w:r>
      <w:r w:rsidRPr="008C45F9">
        <w:rPr>
          <w:color w:val="333333"/>
        </w:rPr>
        <w:t>на</w:t>
      </w:r>
      <w:r w:rsidRPr="008C45F9">
        <w:rPr>
          <w:color w:val="333333"/>
          <w:spacing w:val="32"/>
        </w:rPr>
        <w:t xml:space="preserve"> </w:t>
      </w:r>
      <w:r w:rsidRPr="008C45F9">
        <w:rPr>
          <w:color w:val="333333"/>
          <w:spacing w:val="-1"/>
        </w:rPr>
        <w:t>телефонный</w:t>
      </w:r>
      <w:r w:rsidRPr="008C45F9">
        <w:rPr>
          <w:color w:val="333333"/>
          <w:spacing w:val="32"/>
        </w:rPr>
        <w:t xml:space="preserve"> </w:t>
      </w:r>
      <w:r w:rsidRPr="008C45F9">
        <w:rPr>
          <w:color w:val="333333"/>
          <w:spacing w:val="-1"/>
        </w:rPr>
        <w:t>звонок</w:t>
      </w:r>
      <w:r w:rsidRPr="008C45F9">
        <w:rPr>
          <w:color w:val="333333"/>
          <w:spacing w:val="32"/>
        </w:rPr>
        <w:t xml:space="preserve"> </w:t>
      </w:r>
      <w:r w:rsidRPr="008C45F9">
        <w:rPr>
          <w:color w:val="333333"/>
          <w:spacing w:val="-1"/>
        </w:rPr>
        <w:t>должен</w:t>
      </w:r>
      <w:r w:rsidRPr="008C45F9">
        <w:rPr>
          <w:color w:val="333333"/>
          <w:spacing w:val="32"/>
        </w:rPr>
        <w:t xml:space="preserve"> </w:t>
      </w:r>
      <w:r w:rsidRPr="008C45F9">
        <w:rPr>
          <w:color w:val="333333"/>
          <w:spacing w:val="-1"/>
        </w:rPr>
        <w:t>начинаться</w:t>
      </w:r>
      <w:r w:rsidRPr="008C45F9">
        <w:rPr>
          <w:color w:val="333333"/>
          <w:spacing w:val="32"/>
        </w:rPr>
        <w:t xml:space="preserve"> </w:t>
      </w:r>
      <w:r w:rsidRPr="008C45F9">
        <w:rPr>
          <w:color w:val="333333"/>
        </w:rPr>
        <w:t>с</w:t>
      </w:r>
      <w:r w:rsidRPr="008C45F9">
        <w:rPr>
          <w:color w:val="333333"/>
          <w:spacing w:val="29"/>
        </w:rPr>
        <w:t xml:space="preserve"> </w:t>
      </w:r>
      <w:r w:rsidRPr="008C45F9">
        <w:rPr>
          <w:color w:val="333333"/>
          <w:spacing w:val="-1"/>
        </w:rPr>
        <w:t>информации</w:t>
      </w:r>
      <w:r w:rsidRPr="008C45F9">
        <w:rPr>
          <w:color w:val="333333"/>
          <w:spacing w:val="30"/>
        </w:rPr>
        <w:t xml:space="preserve"> </w:t>
      </w:r>
      <w:r w:rsidRPr="008C45F9">
        <w:rPr>
          <w:color w:val="333333"/>
        </w:rPr>
        <w:t>о</w:t>
      </w:r>
      <w:r w:rsidRPr="008C45F9">
        <w:rPr>
          <w:color w:val="333333"/>
          <w:spacing w:val="35"/>
        </w:rPr>
        <w:t xml:space="preserve"> </w:t>
      </w:r>
      <w:r w:rsidRPr="008C45F9">
        <w:rPr>
          <w:color w:val="333333"/>
          <w:spacing w:val="-1"/>
        </w:rPr>
        <w:t>наименовании</w:t>
      </w:r>
      <w:r w:rsidRPr="008C45F9">
        <w:rPr>
          <w:color w:val="333333"/>
          <w:spacing w:val="35"/>
        </w:rPr>
        <w:t xml:space="preserve"> </w:t>
      </w:r>
      <w:r w:rsidRPr="008C45F9">
        <w:rPr>
          <w:color w:val="333333"/>
          <w:spacing w:val="-1"/>
        </w:rPr>
        <w:t>органа,</w:t>
      </w:r>
      <w:r w:rsidRPr="008C45F9">
        <w:rPr>
          <w:color w:val="333333"/>
          <w:spacing w:val="34"/>
        </w:rPr>
        <w:t xml:space="preserve"> </w:t>
      </w:r>
      <w:r w:rsidRPr="008C45F9">
        <w:rPr>
          <w:color w:val="333333"/>
        </w:rPr>
        <w:t>в</w:t>
      </w:r>
      <w:r w:rsidRPr="008C45F9">
        <w:rPr>
          <w:color w:val="333333"/>
          <w:spacing w:val="34"/>
        </w:rPr>
        <w:t xml:space="preserve"> </w:t>
      </w:r>
      <w:r w:rsidRPr="008C45F9">
        <w:rPr>
          <w:color w:val="333333"/>
          <w:spacing w:val="-1"/>
        </w:rPr>
        <w:t>который</w:t>
      </w:r>
      <w:r w:rsidRPr="008C45F9">
        <w:rPr>
          <w:color w:val="333333"/>
          <w:spacing w:val="35"/>
        </w:rPr>
        <w:t xml:space="preserve"> </w:t>
      </w:r>
      <w:r w:rsidRPr="008C45F9">
        <w:rPr>
          <w:color w:val="333333"/>
          <w:spacing w:val="-1"/>
        </w:rPr>
        <w:t>позвонил</w:t>
      </w:r>
      <w:r w:rsidRPr="008C45F9">
        <w:rPr>
          <w:color w:val="333333"/>
          <w:spacing w:val="41"/>
        </w:rPr>
        <w:t xml:space="preserve"> </w:t>
      </w:r>
      <w:r w:rsidRPr="008C45F9">
        <w:rPr>
          <w:color w:val="333333"/>
          <w:spacing w:val="-1"/>
        </w:rPr>
        <w:t>заявитель,</w:t>
      </w:r>
      <w:r w:rsidRPr="008C45F9">
        <w:rPr>
          <w:color w:val="333333"/>
          <w:spacing w:val="34"/>
        </w:rPr>
        <w:t xml:space="preserve"> </w:t>
      </w:r>
      <w:r w:rsidRPr="008C45F9">
        <w:rPr>
          <w:color w:val="333333"/>
          <w:spacing w:val="-1"/>
        </w:rPr>
        <w:t>фамилии,</w:t>
      </w:r>
      <w:r w:rsidRPr="008C45F9">
        <w:rPr>
          <w:color w:val="333333"/>
          <w:spacing w:val="34"/>
        </w:rPr>
        <w:t xml:space="preserve"> </w:t>
      </w:r>
      <w:r w:rsidRPr="008C45F9">
        <w:rPr>
          <w:color w:val="333333"/>
          <w:spacing w:val="-1"/>
        </w:rPr>
        <w:t>имени,</w:t>
      </w:r>
      <w:r w:rsidRPr="008C45F9">
        <w:rPr>
          <w:color w:val="333333"/>
          <w:spacing w:val="34"/>
        </w:rPr>
        <w:t xml:space="preserve"> </w:t>
      </w:r>
      <w:r w:rsidRPr="008C45F9">
        <w:rPr>
          <w:color w:val="333333"/>
          <w:spacing w:val="-1"/>
        </w:rPr>
        <w:t>отчества</w:t>
      </w:r>
      <w:r w:rsidRPr="008C45F9">
        <w:rPr>
          <w:color w:val="333333"/>
          <w:spacing w:val="51"/>
        </w:rPr>
        <w:t xml:space="preserve"> </w:t>
      </w:r>
      <w:r w:rsidRPr="008C45F9">
        <w:rPr>
          <w:color w:val="333333"/>
          <w:spacing w:val="-1"/>
        </w:rPr>
        <w:t>(последнее</w:t>
      </w:r>
      <w:r w:rsidRPr="008C45F9">
        <w:rPr>
          <w:color w:val="333333"/>
          <w:spacing w:val="56"/>
        </w:rPr>
        <w:t xml:space="preserve"> </w:t>
      </w:r>
      <w:r w:rsidRPr="008C45F9">
        <w:rPr>
          <w:color w:val="333333"/>
        </w:rPr>
        <w:t>–</w:t>
      </w:r>
      <w:r w:rsidRPr="008C45F9">
        <w:rPr>
          <w:color w:val="333333"/>
          <w:spacing w:val="56"/>
        </w:rPr>
        <w:t xml:space="preserve"> </w:t>
      </w:r>
      <w:r w:rsidRPr="008C45F9">
        <w:rPr>
          <w:color w:val="333333"/>
          <w:spacing w:val="-1"/>
        </w:rPr>
        <w:t>при</w:t>
      </w:r>
      <w:r w:rsidRPr="008C45F9">
        <w:rPr>
          <w:color w:val="333333"/>
          <w:spacing w:val="55"/>
        </w:rPr>
        <w:t xml:space="preserve"> </w:t>
      </w:r>
      <w:r w:rsidRPr="008C45F9">
        <w:rPr>
          <w:color w:val="333333"/>
          <w:spacing w:val="-1"/>
        </w:rPr>
        <w:t>наличии)</w:t>
      </w:r>
      <w:r w:rsidRPr="008C45F9">
        <w:rPr>
          <w:color w:val="333333"/>
          <w:spacing w:val="54"/>
        </w:rPr>
        <w:t xml:space="preserve"> </w:t>
      </w:r>
      <w:r w:rsidRPr="008C45F9">
        <w:rPr>
          <w:color w:val="333333"/>
        </w:rPr>
        <w:t>и</w:t>
      </w:r>
      <w:r w:rsidRPr="008C45F9">
        <w:rPr>
          <w:color w:val="333333"/>
          <w:spacing w:val="54"/>
        </w:rPr>
        <w:t xml:space="preserve"> </w:t>
      </w:r>
      <w:r w:rsidRPr="008C45F9">
        <w:rPr>
          <w:color w:val="333333"/>
          <w:spacing w:val="-1"/>
        </w:rPr>
        <w:t>должности</w:t>
      </w:r>
      <w:r w:rsidRPr="008C45F9">
        <w:rPr>
          <w:color w:val="333333"/>
          <w:spacing w:val="57"/>
        </w:rPr>
        <w:t xml:space="preserve"> </w:t>
      </w:r>
      <w:r w:rsidRPr="008C45F9">
        <w:rPr>
          <w:color w:val="333333"/>
          <w:spacing w:val="-1"/>
        </w:rPr>
        <w:t>специалиста,</w:t>
      </w:r>
      <w:r w:rsidRPr="008C45F9">
        <w:rPr>
          <w:color w:val="333333"/>
          <w:spacing w:val="53"/>
        </w:rPr>
        <w:t xml:space="preserve"> </w:t>
      </w:r>
      <w:r w:rsidRPr="008C45F9">
        <w:rPr>
          <w:color w:val="333333"/>
          <w:spacing w:val="-1"/>
        </w:rPr>
        <w:t>принявшего</w:t>
      </w:r>
      <w:r w:rsidRPr="008C45F9">
        <w:rPr>
          <w:color w:val="333333"/>
          <w:spacing w:val="57"/>
        </w:rPr>
        <w:t xml:space="preserve"> </w:t>
      </w:r>
      <w:r w:rsidRPr="008C45F9">
        <w:rPr>
          <w:color w:val="333333"/>
          <w:spacing w:val="-1"/>
        </w:rPr>
        <w:t>телефонный</w:t>
      </w:r>
      <w:r w:rsidRPr="008C45F9">
        <w:rPr>
          <w:color w:val="333333"/>
          <w:spacing w:val="37"/>
        </w:rPr>
        <w:t xml:space="preserve"> </w:t>
      </w:r>
      <w:r w:rsidRPr="008C45F9">
        <w:rPr>
          <w:color w:val="333333"/>
          <w:spacing w:val="-1"/>
        </w:rPr>
        <w:t>звонок.</w:t>
      </w:r>
    </w:p>
    <w:p w:rsidR="00C45ED0" w:rsidRPr="008C45F9" w:rsidRDefault="00C45ED0" w:rsidP="00C45ED0">
      <w:pPr>
        <w:pStyle w:val="a0"/>
        <w:kinsoku w:val="0"/>
        <w:overflowPunct w:val="0"/>
        <w:spacing w:after="0"/>
        <w:ind w:right="107" w:firstLine="567"/>
        <w:jc w:val="both"/>
        <w:rPr>
          <w:color w:val="333333"/>
          <w:spacing w:val="-1"/>
        </w:rPr>
      </w:pPr>
      <w:r w:rsidRPr="008C45F9">
        <w:rPr>
          <w:color w:val="333333"/>
          <w:spacing w:val="-1"/>
        </w:rPr>
        <w:t>Если</w:t>
      </w:r>
      <w:r w:rsidRPr="008C45F9">
        <w:rPr>
          <w:color w:val="333333"/>
          <w:spacing w:val="40"/>
        </w:rPr>
        <w:t xml:space="preserve"> </w:t>
      </w:r>
      <w:r w:rsidRPr="008C45F9">
        <w:rPr>
          <w:color w:val="333333"/>
          <w:spacing w:val="-1"/>
        </w:rPr>
        <w:t>должностное</w:t>
      </w:r>
      <w:r w:rsidRPr="008C45F9">
        <w:rPr>
          <w:color w:val="333333"/>
          <w:spacing w:val="40"/>
        </w:rPr>
        <w:t xml:space="preserve"> </w:t>
      </w:r>
      <w:r w:rsidRPr="008C45F9">
        <w:rPr>
          <w:color w:val="333333"/>
          <w:spacing w:val="-1"/>
        </w:rPr>
        <w:t>лицо</w:t>
      </w:r>
      <w:r w:rsidRPr="008C45F9">
        <w:rPr>
          <w:color w:val="333333"/>
          <w:spacing w:val="43"/>
        </w:rPr>
        <w:t xml:space="preserve"> </w:t>
      </w:r>
      <w:r w:rsidRPr="008C45F9">
        <w:rPr>
          <w:color w:val="333333"/>
          <w:spacing w:val="-1"/>
        </w:rPr>
        <w:t>Уполномоченного</w:t>
      </w:r>
      <w:r w:rsidRPr="008C45F9">
        <w:rPr>
          <w:color w:val="333333"/>
          <w:spacing w:val="38"/>
        </w:rPr>
        <w:t xml:space="preserve"> </w:t>
      </w:r>
      <w:r w:rsidRPr="008C45F9">
        <w:rPr>
          <w:color w:val="333333"/>
          <w:spacing w:val="-1"/>
        </w:rPr>
        <w:t>органа</w:t>
      </w:r>
      <w:r w:rsidRPr="008C45F9">
        <w:rPr>
          <w:color w:val="333333"/>
          <w:spacing w:val="40"/>
        </w:rPr>
        <w:t xml:space="preserve"> </w:t>
      </w:r>
      <w:r w:rsidRPr="008C45F9">
        <w:rPr>
          <w:color w:val="333333"/>
        </w:rPr>
        <w:t>не</w:t>
      </w:r>
      <w:r w:rsidRPr="008C45F9">
        <w:rPr>
          <w:color w:val="333333"/>
          <w:spacing w:val="13"/>
        </w:rPr>
        <w:t xml:space="preserve"> </w:t>
      </w:r>
      <w:r w:rsidRPr="008C45F9">
        <w:rPr>
          <w:color w:val="333333"/>
          <w:spacing w:val="-1"/>
        </w:rPr>
        <w:t>может</w:t>
      </w:r>
      <w:r w:rsidRPr="008C45F9">
        <w:rPr>
          <w:color w:val="333333"/>
          <w:spacing w:val="11"/>
        </w:rPr>
        <w:t xml:space="preserve"> </w:t>
      </w:r>
      <w:r w:rsidRPr="008C45F9">
        <w:rPr>
          <w:color w:val="333333"/>
          <w:spacing w:val="-1"/>
        </w:rPr>
        <w:t>самостоятельно</w:t>
      </w:r>
      <w:r w:rsidRPr="008C45F9">
        <w:rPr>
          <w:color w:val="333333"/>
          <w:spacing w:val="14"/>
        </w:rPr>
        <w:t xml:space="preserve"> </w:t>
      </w:r>
      <w:r w:rsidRPr="008C45F9">
        <w:rPr>
          <w:color w:val="333333"/>
          <w:spacing w:val="-1"/>
        </w:rPr>
        <w:t>дать</w:t>
      </w:r>
      <w:r w:rsidRPr="008C45F9">
        <w:rPr>
          <w:color w:val="333333"/>
          <w:spacing w:val="51"/>
        </w:rPr>
        <w:t xml:space="preserve"> </w:t>
      </w:r>
      <w:r w:rsidRPr="008C45F9">
        <w:rPr>
          <w:color w:val="333333"/>
          <w:spacing w:val="-1"/>
        </w:rPr>
        <w:t>ответ,</w:t>
      </w:r>
      <w:r w:rsidRPr="008C45F9">
        <w:rPr>
          <w:color w:val="333333"/>
          <w:spacing w:val="15"/>
        </w:rPr>
        <w:t xml:space="preserve"> </w:t>
      </w:r>
      <w:r w:rsidRPr="008C45F9">
        <w:rPr>
          <w:color w:val="333333"/>
          <w:spacing w:val="-1"/>
        </w:rPr>
        <w:t>телефонный</w:t>
      </w:r>
      <w:r w:rsidRPr="008C45F9">
        <w:rPr>
          <w:color w:val="333333"/>
          <w:spacing w:val="14"/>
        </w:rPr>
        <w:t xml:space="preserve"> </w:t>
      </w:r>
      <w:r w:rsidRPr="008C45F9">
        <w:rPr>
          <w:color w:val="333333"/>
          <w:spacing w:val="-1"/>
        </w:rPr>
        <w:t>звонок</w:t>
      </w:r>
      <w:r w:rsidRPr="008C45F9">
        <w:rPr>
          <w:color w:val="333333"/>
          <w:spacing w:val="17"/>
        </w:rPr>
        <w:t xml:space="preserve"> </w:t>
      </w:r>
      <w:r w:rsidRPr="008C45F9">
        <w:rPr>
          <w:color w:val="333333"/>
          <w:spacing w:val="-1"/>
        </w:rPr>
        <w:t>должен</w:t>
      </w:r>
      <w:r w:rsidRPr="008C45F9">
        <w:rPr>
          <w:color w:val="333333"/>
          <w:spacing w:val="14"/>
        </w:rPr>
        <w:t xml:space="preserve"> </w:t>
      </w:r>
      <w:r w:rsidRPr="008C45F9">
        <w:rPr>
          <w:color w:val="333333"/>
          <w:spacing w:val="-1"/>
        </w:rPr>
        <w:t>быть</w:t>
      </w:r>
      <w:r w:rsidRPr="008C45F9">
        <w:rPr>
          <w:color w:val="333333"/>
          <w:spacing w:val="14"/>
        </w:rPr>
        <w:t xml:space="preserve"> </w:t>
      </w:r>
      <w:r w:rsidRPr="008C45F9">
        <w:rPr>
          <w:color w:val="333333"/>
          <w:spacing w:val="-1"/>
        </w:rPr>
        <w:t>переадресован</w:t>
      </w:r>
      <w:r w:rsidRPr="008C45F9">
        <w:rPr>
          <w:color w:val="333333"/>
          <w:spacing w:val="13"/>
        </w:rPr>
        <w:t xml:space="preserve"> </w:t>
      </w:r>
      <w:r w:rsidRPr="008C45F9">
        <w:rPr>
          <w:color w:val="333333"/>
          <w:spacing w:val="-1"/>
        </w:rPr>
        <w:t>(переведен)</w:t>
      </w:r>
      <w:r w:rsidRPr="008C45F9">
        <w:rPr>
          <w:color w:val="333333"/>
          <w:spacing w:val="15"/>
        </w:rPr>
        <w:t xml:space="preserve"> </w:t>
      </w:r>
      <w:r w:rsidRPr="008C45F9">
        <w:rPr>
          <w:color w:val="333333"/>
        </w:rPr>
        <w:t>на</w:t>
      </w:r>
      <w:r w:rsidRPr="008C45F9">
        <w:rPr>
          <w:color w:val="333333"/>
          <w:spacing w:val="13"/>
        </w:rPr>
        <w:t xml:space="preserve"> </w:t>
      </w:r>
      <w:r w:rsidRPr="008C45F9">
        <w:rPr>
          <w:color w:val="333333"/>
          <w:spacing w:val="-2"/>
        </w:rPr>
        <w:t>другое</w:t>
      </w:r>
      <w:r w:rsidRPr="008C45F9">
        <w:rPr>
          <w:color w:val="333333"/>
          <w:spacing w:val="53"/>
        </w:rPr>
        <w:t xml:space="preserve"> </w:t>
      </w:r>
      <w:r w:rsidRPr="008C45F9">
        <w:rPr>
          <w:color w:val="333333"/>
          <w:spacing w:val="-1"/>
        </w:rPr>
        <w:t>должностное</w:t>
      </w:r>
      <w:r w:rsidRPr="008C45F9">
        <w:rPr>
          <w:color w:val="333333"/>
          <w:spacing w:val="-6"/>
        </w:rPr>
        <w:t xml:space="preserve"> </w:t>
      </w:r>
      <w:r w:rsidRPr="008C45F9">
        <w:rPr>
          <w:color w:val="333333"/>
          <w:spacing w:val="-1"/>
        </w:rPr>
        <w:t>лицо</w:t>
      </w:r>
      <w:r w:rsidRPr="008C45F9">
        <w:rPr>
          <w:color w:val="333333"/>
          <w:spacing w:val="-5"/>
        </w:rPr>
        <w:t xml:space="preserve"> </w:t>
      </w:r>
      <w:r w:rsidRPr="008C45F9">
        <w:rPr>
          <w:color w:val="333333"/>
          <w:spacing w:val="-1"/>
        </w:rPr>
        <w:t>или</w:t>
      </w:r>
      <w:r w:rsidRPr="008C45F9">
        <w:rPr>
          <w:color w:val="333333"/>
          <w:spacing w:val="-3"/>
        </w:rPr>
        <w:t xml:space="preserve"> </w:t>
      </w:r>
      <w:r w:rsidRPr="008C45F9">
        <w:rPr>
          <w:color w:val="333333"/>
        </w:rPr>
        <w:t>же</w:t>
      </w:r>
      <w:r w:rsidRPr="008C45F9">
        <w:rPr>
          <w:color w:val="333333"/>
          <w:spacing w:val="-5"/>
        </w:rPr>
        <w:t xml:space="preserve"> </w:t>
      </w:r>
      <w:r w:rsidRPr="008C45F9">
        <w:rPr>
          <w:color w:val="333333"/>
          <w:spacing w:val="-1"/>
        </w:rPr>
        <w:t>обратившемуся</w:t>
      </w:r>
      <w:r w:rsidRPr="008C45F9">
        <w:rPr>
          <w:color w:val="333333"/>
          <w:spacing w:val="-3"/>
        </w:rPr>
        <w:t xml:space="preserve"> </w:t>
      </w:r>
      <w:r w:rsidRPr="008C45F9">
        <w:rPr>
          <w:color w:val="333333"/>
          <w:spacing w:val="-1"/>
        </w:rPr>
        <w:t>лицу</w:t>
      </w:r>
      <w:r w:rsidRPr="008C45F9">
        <w:rPr>
          <w:color w:val="333333"/>
          <w:spacing w:val="-7"/>
        </w:rPr>
        <w:t xml:space="preserve"> </w:t>
      </w:r>
      <w:r w:rsidRPr="008C45F9">
        <w:rPr>
          <w:color w:val="333333"/>
          <w:spacing w:val="-1"/>
        </w:rPr>
        <w:t>должен</w:t>
      </w:r>
      <w:r w:rsidRPr="008C45F9">
        <w:rPr>
          <w:color w:val="333333"/>
          <w:spacing w:val="-5"/>
        </w:rPr>
        <w:t xml:space="preserve"> </w:t>
      </w:r>
      <w:r w:rsidRPr="008C45F9">
        <w:rPr>
          <w:color w:val="333333"/>
          <w:spacing w:val="-1"/>
        </w:rPr>
        <w:t>быть</w:t>
      </w:r>
      <w:r w:rsidRPr="008C45F9">
        <w:rPr>
          <w:color w:val="333333"/>
          <w:spacing w:val="-4"/>
        </w:rPr>
        <w:t xml:space="preserve"> </w:t>
      </w:r>
      <w:r w:rsidRPr="008C45F9">
        <w:rPr>
          <w:color w:val="333333"/>
          <w:spacing w:val="-1"/>
        </w:rPr>
        <w:t>сообщен</w:t>
      </w:r>
      <w:r w:rsidRPr="008C45F9">
        <w:rPr>
          <w:color w:val="333333"/>
          <w:spacing w:val="-2"/>
        </w:rPr>
        <w:t xml:space="preserve"> телефонный</w:t>
      </w:r>
      <w:r w:rsidRPr="008C45F9">
        <w:rPr>
          <w:color w:val="333333"/>
          <w:spacing w:val="49"/>
        </w:rPr>
        <w:t xml:space="preserve"> </w:t>
      </w:r>
      <w:r w:rsidRPr="008C45F9">
        <w:rPr>
          <w:color w:val="333333"/>
          <w:spacing w:val="-1"/>
        </w:rPr>
        <w:t>номер, по</w:t>
      </w:r>
      <w:r w:rsidRPr="008C45F9">
        <w:rPr>
          <w:color w:val="333333"/>
          <w:spacing w:val="1"/>
        </w:rPr>
        <w:t xml:space="preserve"> </w:t>
      </w:r>
      <w:r w:rsidRPr="008C45F9">
        <w:rPr>
          <w:color w:val="333333"/>
          <w:spacing w:val="-1"/>
        </w:rPr>
        <w:t>которому</w:t>
      </w:r>
      <w:r w:rsidRPr="008C45F9">
        <w:rPr>
          <w:color w:val="333333"/>
          <w:spacing w:val="-4"/>
        </w:rPr>
        <w:t xml:space="preserve"> </w:t>
      </w:r>
      <w:r w:rsidRPr="008C45F9">
        <w:rPr>
          <w:color w:val="333333"/>
          <w:spacing w:val="-1"/>
        </w:rPr>
        <w:t>можно</w:t>
      </w:r>
      <w:r w:rsidRPr="008C45F9">
        <w:rPr>
          <w:color w:val="333333"/>
          <w:spacing w:val="-3"/>
        </w:rPr>
        <w:t xml:space="preserve"> </w:t>
      </w:r>
      <w:r w:rsidRPr="008C45F9">
        <w:rPr>
          <w:color w:val="333333"/>
          <w:spacing w:val="-1"/>
        </w:rPr>
        <w:t>будет</w:t>
      </w:r>
      <w:r w:rsidRPr="008C45F9">
        <w:rPr>
          <w:color w:val="333333"/>
        </w:rPr>
        <w:t xml:space="preserve"> </w:t>
      </w:r>
      <w:r w:rsidRPr="008C45F9">
        <w:rPr>
          <w:color w:val="333333"/>
          <w:spacing w:val="-1"/>
        </w:rPr>
        <w:t xml:space="preserve">получить </w:t>
      </w:r>
      <w:r w:rsidRPr="008C45F9">
        <w:rPr>
          <w:color w:val="333333"/>
          <w:spacing w:val="-2"/>
        </w:rPr>
        <w:t>необходимую</w:t>
      </w:r>
      <w:r w:rsidRPr="008C45F9">
        <w:rPr>
          <w:color w:val="333333"/>
          <w:spacing w:val="-1"/>
        </w:rPr>
        <w:t xml:space="preserve"> информацию</w:t>
      </w:r>
    </w:p>
    <w:p w:rsidR="00C45ED0" w:rsidRPr="008C45F9" w:rsidRDefault="00C45ED0" w:rsidP="00C45ED0">
      <w:pPr>
        <w:pStyle w:val="a0"/>
        <w:kinsoku w:val="0"/>
        <w:overflowPunct w:val="0"/>
        <w:spacing w:after="0"/>
        <w:ind w:right="114" w:firstLine="567"/>
        <w:jc w:val="both"/>
        <w:rPr>
          <w:color w:val="333333"/>
          <w:spacing w:val="-1"/>
        </w:rPr>
      </w:pPr>
      <w:r w:rsidRPr="008C45F9">
        <w:rPr>
          <w:color w:val="333333"/>
          <w:spacing w:val="-1"/>
        </w:rPr>
        <w:t>Если</w:t>
      </w:r>
      <w:r w:rsidRPr="008C45F9">
        <w:rPr>
          <w:color w:val="333333"/>
          <w:spacing w:val="28"/>
        </w:rPr>
        <w:t xml:space="preserve"> </w:t>
      </w:r>
      <w:r w:rsidRPr="008C45F9">
        <w:rPr>
          <w:color w:val="333333"/>
          <w:spacing w:val="-1"/>
        </w:rPr>
        <w:t>подготовка</w:t>
      </w:r>
      <w:r w:rsidRPr="008C45F9">
        <w:rPr>
          <w:color w:val="333333"/>
          <w:spacing w:val="25"/>
        </w:rPr>
        <w:t xml:space="preserve"> </w:t>
      </w:r>
      <w:r w:rsidRPr="008C45F9">
        <w:rPr>
          <w:color w:val="333333"/>
          <w:spacing w:val="-1"/>
        </w:rPr>
        <w:t>ответа</w:t>
      </w:r>
      <w:r w:rsidRPr="008C45F9">
        <w:rPr>
          <w:color w:val="333333"/>
          <w:spacing w:val="27"/>
        </w:rPr>
        <w:t xml:space="preserve"> </w:t>
      </w:r>
      <w:r w:rsidRPr="008C45F9">
        <w:rPr>
          <w:color w:val="333333"/>
          <w:spacing w:val="-1"/>
        </w:rPr>
        <w:t>требует</w:t>
      </w:r>
      <w:r w:rsidRPr="008C45F9">
        <w:rPr>
          <w:color w:val="333333"/>
          <w:spacing w:val="27"/>
        </w:rPr>
        <w:t xml:space="preserve"> </w:t>
      </w:r>
      <w:r w:rsidRPr="008C45F9">
        <w:rPr>
          <w:color w:val="333333"/>
          <w:spacing w:val="-1"/>
        </w:rPr>
        <w:t>продолжительного</w:t>
      </w:r>
      <w:r w:rsidRPr="008C45F9">
        <w:rPr>
          <w:color w:val="333333"/>
          <w:spacing w:val="28"/>
        </w:rPr>
        <w:t xml:space="preserve"> </w:t>
      </w:r>
      <w:r w:rsidRPr="008C45F9">
        <w:rPr>
          <w:color w:val="333333"/>
          <w:spacing w:val="-1"/>
        </w:rPr>
        <w:t>времени,</w:t>
      </w:r>
      <w:r w:rsidRPr="008C45F9">
        <w:rPr>
          <w:color w:val="333333"/>
          <w:spacing w:val="25"/>
        </w:rPr>
        <w:t xml:space="preserve"> </w:t>
      </w:r>
      <w:r w:rsidRPr="008C45F9">
        <w:rPr>
          <w:color w:val="333333"/>
        </w:rPr>
        <w:t>он</w:t>
      </w:r>
      <w:r w:rsidRPr="008C45F9">
        <w:rPr>
          <w:color w:val="333333"/>
          <w:spacing w:val="26"/>
        </w:rPr>
        <w:t xml:space="preserve"> </w:t>
      </w:r>
      <w:r w:rsidRPr="008C45F9">
        <w:rPr>
          <w:color w:val="333333"/>
          <w:spacing w:val="-1"/>
        </w:rPr>
        <w:t>предлагает</w:t>
      </w:r>
      <w:r w:rsidRPr="008C45F9">
        <w:rPr>
          <w:color w:val="333333"/>
          <w:spacing w:val="33"/>
        </w:rPr>
        <w:t xml:space="preserve"> </w:t>
      </w:r>
      <w:r w:rsidRPr="008C45F9">
        <w:rPr>
          <w:color w:val="333333"/>
        </w:rPr>
        <w:t>заявителю</w:t>
      </w:r>
      <w:r w:rsidRPr="008C45F9">
        <w:rPr>
          <w:color w:val="333333"/>
          <w:spacing w:val="-2"/>
        </w:rPr>
        <w:t xml:space="preserve"> </w:t>
      </w:r>
      <w:r w:rsidRPr="008C45F9">
        <w:rPr>
          <w:color w:val="333333"/>
          <w:spacing w:val="-1"/>
        </w:rPr>
        <w:t>один</w:t>
      </w:r>
      <w:r w:rsidRPr="008C45F9">
        <w:rPr>
          <w:color w:val="333333"/>
        </w:rPr>
        <w:t xml:space="preserve"> из</w:t>
      </w:r>
      <w:r w:rsidRPr="008C45F9">
        <w:rPr>
          <w:color w:val="333333"/>
          <w:spacing w:val="-1"/>
        </w:rPr>
        <w:t xml:space="preserve"> следующих</w:t>
      </w:r>
      <w:r w:rsidRPr="008C45F9">
        <w:rPr>
          <w:color w:val="333333"/>
          <w:spacing w:val="1"/>
        </w:rPr>
        <w:t xml:space="preserve"> </w:t>
      </w:r>
      <w:r w:rsidRPr="008C45F9">
        <w:rPr>
          <w:color w:val="333333"/>
          <w:spacing w:val="-1"/>
        </w:rPr>
        <w:t>вариантов дальнейших</w:t>
      </w:r>
      <w:r w:rsidRPr="008C45F9">
        <w:rPr>
          <w:color w:val="333333"/>
          <w:spacing w:val="1"/>
        </w:rPr>
        <w:t xml:space="preserve"> </w:t>
      </w:r>
      <w:r w:rsidRPr="008C45F9">
        <w:rPr>
          <w:color w:val="333333"/>
          <w:spacing w:val="-1"/>
        </w:rPr>
        <w:t>действий:</w:t>
      </w:r>
    </w:p>
    <w:p w:rsidR="00C45ED0" w:rsidRPr="008C45F9" w:rsidRDefault="00C45ED0" w:rsidP="00C45ED0">
      <w:pPr>
        <w:pStyle w:val="a0"/>
        <w:kinsoku w:val="0"/>
        <w:overflowPunct w:val="0"/>
        <w:spacing w:after="0"/>
        <w:ind w:right="3047" w:firstLine="567"/>
        <w:rPr>
          <w:color w:val="333333"/>
          <w:spacing w:val="-1"/>
        </w:rPr>
      </w:pPr>
      <w:r w:rsidRPr="008C45F9">
        <w:rPr>
          <w:color w:val="333333"/>
          <w:spacing w:val="-1"/>
        </w:rPr>
        <w:t>изложить обращение</w:t>
      </w:r>
      <w:r w:rsidRPr="008C45F9">
        <w:rPr>
          <w:color w:val="333333"/>
        </w:rPr>
        <w:t xml:space="preserve"> в</w:t>
      </w:r>
      <w:r w:rsidRPr="008C45F9">
        <w:rPr>
          <w:color w:val="333333"/>
          <w:spacing w:val="-1"/>
        </w:rPr>
        <w:t xml:space="preserve"> письменной</w:t>
      </w:r>
      <w:r w:rsidRPr="008C45F9">
        <w:rPr>
          <w:color w:val="333333"/>
        </w:rPr>
        <w:t xml:space="preserve"> </w:t>
      </w:r>
      <w:r w:rsidRPr="008C45F9">
        <w:rPr>
          <w:color w:val="333333"/>
          <w:spacing w:val="-1"/>
        </w:rPr>
        <w:t>форме;</w:t>
      </w:r>
      <w:r w:rsidRPr="008C45F9">
        <w:rPr>
          <w:color w:val="333333"/>
          <w:spacing w:val="29"/>
        </w:rPr>
        <w:t xml:space="preserve"> </w:t>
      </w:r>
      <w:r w:rsidRPr="008C45F9">
        <w:rPr>
          <w:color w:val="333333"/>
          <w:spacing w:val="-1"/>
        </w:rPr>
        <w:t>назначить</w:t>
      </w:r>
      <w:r w:rsidRPr="008C45F9">
        <w:rPr>
          <w:color w:val="333333"/>
          <w:spacing w:val="-4"/>
        </w:rPr>
        <w:t xml:space="preserve"> </w:t>
      </w:r>
      <w:r w:rsidRPr="008C45F9">
        <w:rPr>
          <w:color w:val="333333"/>
          <w:spacing w:val="-1"/>
        </w:rPr>
        <w:t>другое</w:t>
      </w:r>
      <w:r w:rsidRPr="008C45F9">
        <w:rPr>
          <w:color w:val="333333"/>
        </w:rPr>
        <w:t xml:space="preserve"> </w:t>
      </w:r>
      <w:r w:rsidRPr="008C45F9">
        <w:rPr>
          <w:color w:val="333333"/>
          <w:spacing w:val="-1"/>
        </w:rPr>
        <w:t>время</w:t>
      </w:r>
      <w:r w:rsidRPr="008C45F9">
        <w:rPr>
          <w:color w:val="333333"/>
        </w:rPr>
        <w:t xml:space="preserve"> </w:t>
      </w:r>
      <w:r w:rsidRPr="008C45F9">
        <w:rPr>
          <w:color w:val="333333"/>
          <w:spacing w:val="-1"/>
        </w:rPr>
        <w:t>для</w:t>
      </w:r>
      <w:r w:rsidRPr="008C45F9">
        <w:rPr>
          <w:color w:val="333333"/>
        </w:rPr>
        <w:t xml:space="preserve"> </w:t>
      </w:r>
      <w:r w:rsidRPr="008C45F9">
        <w:rPr>
          <w:color w:val="333333"/>
          <w:spacing w:val="-1"/>
        </w:rPr>
        <w:t>консультаций.</w:t>
      </w:r>
    </w:p>
    <w:p w:rsidR="00C45ED0" w:rsidRPr="008C45F9" w:rsidRDefault="00C45ED0" w:rsidP="00C45ED0">
      <w:pPr>
        <w:pStyle w:val="a0"/>
        <w:kinsoku w:val="0"/>
        <w:overflowPunct w:val="0"/>
        <w:spacing w:after="0"/>
        <w:ind w:right="107" w:firstLine="567"/>
        <w:jc w:val="both"/>
        <w:rPr>
          <w:color w:val="333333"/>
          <w:spacing w:val="-1"/>
        </w:rPr>
      </w:pPr>
      <w:r w:rsidRPr="008C45F9">
        <w:rPr>
          <w:color w:val="333333"/>
          <w:spacing w:val="-1"/>
        </w:rPr>
        <w:t>Должностное</w:t>
      </w:r>
      <w:r w:rsidRPr="008C45F9">
        <w:rPr>
          <w:color w:val="333333"/>
        </w:rPr>
        <w:t xml:space="preserve"> </w:t>
      </w:r>
      <w:r w:rsidRPr="008C45F9">
        <w:rPr>
          <w:color w:val="333333"/>
          <w:spacing w:val="-2"/>
        </w:rPr>
        <w:t>лицо</w:t>
      </w:r>
      <w:r w:rsidRPr="008C45F9">
        <w:rPr>
          <w:color w:val="333333"/>
        </w:rPr>
        <w:t xml:space="preserve"> </w:t>
      </w:r>
      <w:r w:rsidRPr="008C45F9">
        <w:rPr>
          <w:color w:val="333333"/>
          <w:spacing w:val="-1"/>
        </w:rPr>
        <w:t>Уполномоченного</w:t>
      </w:r>
      <w:r w:rsidRPr="008C45F9">
        <w:rPr>
          <w:color w:val="333333"/>
          <w:spacing w:val="-3"/>
        </w:rPr>
        <w:t xml:space="preserve"> </w:t>
      </w:r>
      <w:r w:rsidRPr="008C45F9">
        <w:rPr>
          <w:color w:val="333333"/>
          <w:spacing w:val="-1"/>
        </w:rPr>
        <w:t>органа</w:t>
      </w:r>
      <w:r w:rsidRPr="008C45F9">
        <w:rPr>
          <w:color w:val="333333"/>
        </w:rPr>
        <w:t xml:space="preserve"> не</w:t>
      </w:r>
      <w:r w:rsidRPr="008C45F9">
        <w:rPr>
          <w:color w:val="333333"/>
          <w:spacing w:val="8"/>
        </w:rPr>
        <w:t xml:space="preserve"> </w:t>
      </w:r>
      <w:r w:rsidRPr="008C45F9">
        <w:rPr>
          <w:color w:val="333333"/>
          <w:spacing w:val="-1"/>
        </w:rPr>
        <w:t>вправе</w:t>
      </w:r>
      <w:r w:rsidRPr="008C45F9">
        <w:rPr>
          <w:color w:val="333333"/>
          <w:spacing w:val="6"/>
        </w:rPr>
        <w:t xml:space="preserve"> </w:t>
      </w:r>
      <w:r w:rsidRPr="008C45F9">
        <w:rPr>
          <w:color w:val="333333"/>
          <w:spacing w:val="-1"/>
        </w:rPr>
        <w:t>осуществлять</w:t>
      </w:r>
      <w:r w:rsidRPr="008C45F9">
        <w:rPr>
          <w:color w:val="333333"/>
          <w:spacing w:val="8"/>
        </w:rPr>
        <w:t xml:space="preserve"> </w:t>
      </w:r>
      <w:r w:rsidRPr="008C45F9">
        <w:rPr>
          <w:color w:val="333333"/>
          <w:spacing w:val="-1"/>
        </w:rPr>
        <w:t>информирование,</w:t>
      </w:r>
      <w:r w:rsidRPr="008C45F9">
        <w:rPr>
          <w:color w:val="333333"/>
          <w:spacing w:val="39"/>
        </w:rPr>
        <w:t xml:space="preserve"> </w:t>
      </w:r>
      <w:r w:rsidRPr="008C45F9">
        <w:rPr>
          <w:color w:val="333333"/>
          <w:spacing w:val="-1"/>
        </w:rPr>
        <w:t>выходящее</w:t>
      </w:r>
      <w:r w:rsidRPr="008C45F9">
        <w:rPr>
          <w:color w:val="333333"/>
          <w:spacing w:val="31"/>
        </w:rPr>
        <w:t xml:space="preserve"> </w:t>
      </w:r>
      <w:r w:rsidRPr="008C45F9">
        <w:rPr>
          <w:color w:val="333333"/>
        </w:rPr>
        <w:t>за</w:t>
      </w:r>
      <w:r w:rsidRPr="008C45F9">
        <w:rPr>
          <w:color w:val="333333"/>
          <w:spacing w:val="30"/>
        </w:rPr>
        <w:t xml:space="preserve"> </w:t>
      </w:r>
      <w:r w:rsidRPr="008C45F9">
        <w:rPr>
          <w:color w:val="333333"/>
          <w:spacing w:val="-1"/>
        </w:rPr>
        <w:t>рамки</w:t>
      </w:r>
      <w:r w:rsidRPr="008C45F9">
        <w:rPr>
          <w:color w:val="333333"/>
          <w:spacing w:val="33"/>
        </w:rPr>
        <w:t xml:space="preserve"> </w:t>
      </w:r>
      <w:r w:rsidRPr="008C45F9">
        <w:rPr>
          <w:color w:val="333333"/>
          <w:spacing w:val="-1"/>
        </w:rPr>
        <w:t>стандартных</w:t>
      </w:r>
      <w:r w:rsidRPr="008C45F9">
        <w:rPr>
          <w:color w:val="333333"/>
          <w:spacing w:val="31"/>
        </w:rPr>
        <w:t xml:space="preserve"> </w:t>
      </w:r>
      <w:r w:rsidRPr="008C45F9">
        <w:rPr>
          <w:color w:val="333333"/>
          <w:spacing w:val="-1"/>
        </w:rPr>
        <w:t>процедур</w:t>
      </w:r>
      <w:r w:rsidRPr="008C45F9">
        <w:rPr>
          <w:color w:val="333333"/>
          <w:spacing w:val="31"/>
        </w:rPr>
        <w:t xml:space="preserve"> </w:t>
      </w:r>
      <w:r w:rsidRPr="008C45F9">
        <w:rPr>
          <w:color w:val="333333"/>
        </w:rPr>
        <w:t>и</w:t>
      </w:r>
      <w:r w:rsidRPr="008C45F9">
        <w:rPr>
          <w:color w:val="333333"/>
          <w:spacing w:val="33"/>
        </w:rPr>
        <w:t xml:space="preserve"> </w:t>
      </w:r>
      <w:r w:rsidRPr="008C45F9">
        <w:rPr>
          <w:color w:val="333333"/>
          <w:spacing w:val="-1"/>
        </w:rPr>
        <w:t>условий</w:t>
      </w:r>
      <w:r w:rsidRPr="008C45F9">
        <w:rPr>
          <w:color w:val="333333"/>
          <w:spacing w:val="38"/>
        </w:rPr>
        <w:t xml:space="preserve"> </w:t>
      </w:r>
      <w:r w:rsidRPr="008C45F9">
        <w:rPr>
          <w:color w:val="333333"/>
          <w:spacing w:val="-1"/>
        </w:rPr>
        <w:t>предоставления</w:t>
      </w:r>
      <w:r w:rsidRPr="008C45F9">
        <w:rPr>
          <w:color w:val="333333"/>
          <w:spacing w:val="31"/>
        </w:rPr>
        <w:t xml:space="preserve"> </w:t>
      </w:r>
      <w:r w:rsidRPr="008C45F9">
        <w:rPr>
          <w:color w:val="333333"/>
          <w:spacing w:val="-1"/>
        </w:rPr>
        <w:t>услуги,</w:t>
      </w:r>
      <w:r w:rsidRPr="008C45F9">
        <w:rPr>
          <w:color w:val="333333"/>
          <w:spacing w:val="29"/>
        </w:rPr>
        <w:t xml:space="preserve"> </w:t>
      </w:r>
      <w:r w:rsidRPr="008C45F9">
        <w:rPr>
          <w:color w:val="333333"/>
        </w:rPr>
        <w:t>и</w:t>
      </w:r>
      <w:r w:rsidRPr="008C45F9">
        <w:rPr>
          <w:color w:val="333333"/>
          <w:spacing w:val="49"/>
        </w:rPr>
        <w:t xml:space="preserve"> </w:t>
      </w:r>
      <w:r w:rsidRPr="008C45F9">
        <w:rPr>
          <w:color w:val="333333"/>
          <w:spacing w:val="-1"/>
        </w:rPr>
        <w:t>влияющее прямо</w:t>
      </w:r>
      <w:r w:rsidRPr="008C45F9">
        <w:rPr>
          <w:color w:val="333333"/>
          <w:spacing w:val="-3"/>
        </w:rPr>
        <w:t xml:space="preserve"> </w:t>
      </w:r>
      <w:r w:rsidRPr="008C45F9">
        <w:rPr>
          <w:color w:val="333333"/>
          <w:spacing w:val="-1"/>
        </w:rPr>
        <w:t>или</w:t>
      </w:r>
      <w:r w:rsidRPr="008C45F9">
        <w:rPr>
          <w:color w:val="333333"/>
        </w:rPr>
        <w:t xml:space="preserve"> </w:t>
      </w:r>
      <w:r w:rsidRPr="008C45F9">
        <w:rPr>
          <w:color w:val="333333"/>
          <w:spacing w:val="-1"/>
        </w:rPr>
        <w:t>косвенно</w:t>
      </w:r>
      <w:r w:rsidRPr="008C45F9">
        <w:rPr>
          <w:color w:val="333333"/>
          <w:spacing w:val="-3"/>
        </w:rPr>
        <w:t xml:space="preserve"> </w:t>
      </w:r>
      <w:r w:rsidRPr="008C45F9">
        <w:rPr>
          <w:color w:val="333333"/>
        </w:rPr>
        <w:t xml:space="preserve">на </w:t>
      </w:r>
      <w:r w:rsidRPr="008C45F9">
        <w:rPr>
          <w:color w:val="333333"/>
          <w:spacing w:val="-1"/>
        </w:rPr>
        <w:t>принимаемое</w:t>
      </w:r>
      <w:r w:rsidRPr="008C45F9">
        <w:rPr>
          <w:color w:val="333333"/>
          <w:spacing w:val="-3"/>
        </w:rPr>
        <w:t xml:space="preserve"> </w:t>
      </w:r>
      <w:r w:rsidRPr="008C45F9">
        <w:rPr>
          <w:color w:val="333333"/>
          <w:spacing w:val="-1"/>
        </w:rPr>
        <w:t>решение.</w:t>
      </w:r>
    </w:p>
    <w:p w:rsidR="00C45ED0" w:rsidRPr="008C45F9" w:rsidRDefault="00C45ED0" w:rsidP="00C45ED0">
      <w:pPr>
        <w:pStyle w:val="a0"/>
        <w:kinsoku w:val="0"/>
        <w:overflowPunct w:val="0"/>
        <w:spacing w:after="0"/>
        <w:ind w:right="116" w:firstLine="567"/>
        <w:jc w:val="both"/>
        <w:rPr>
          <w:color w:val="333333"/>
          <w:spacing w:val="-1"/>
        </w:rPr>
      </w:pPr>
      <w:r w:rsidRPr="008C45F9">
        <w:rPr>
          <w:color w:val="333333"/>
          <w:spacing w:val="-1"/>
        </w:rPr>
        <w:t>Продолжительность</w:t>
      </w:r>
      <w:r w:rsidRPr="008C45F9">
        <w:rPr>
          <w:color w:val="333333"/>
          <w:spacing w:val="5"/>
        </w:rPr>
        <w:t xml:space="preserve"> </w:t>
      </w:r>
      <w:r w:rsidRPr="008C45F9">
        <w:rPr>
          <w:color w:val="333333"/>
          <w:spacing w:val="-1"/>
        </w:rPr>
        <w:t>информирования</w:t>
      </w:r>
      <w:r w:rsidRPr="008C45F9">
        <w:rPr>
          <w:color w:val="333333"/>
          <w:spacing w:val="9"/>
        </w:rPr>
        <w:t xml:space="preserve"> </w:t>
      </w:r>
      <w:r w:rsidRPr="008C45F9">
        <w:rPr>
          <w:color w:val="333333"/>
          <w:spacing w:val="-1"/>
        </w:rPr>
        <w:t>по</w:t>
      </w:r>
      <w:r w:rsidRPr="008C45F9">
        <w:rPr>
          <w:color w:val="333333"/>
          <w:spacing w:val="9"/>
        </w:rPr>
        <w:t xml:space="preserve"> </w:t>
      </w:r>
      <w:r w:rsidRPr="008C45F9">
        <w:rPr>
          <w:color w:val="333333"/>
          <w:spacing w:val="-1"/>
        </w:rPr>
        <w:t>телефону</w:t>
      </w:r>
      <w:r w:rsidRPr="008C45F9">
        <w:rPr>
          <w:color w:val="333333"/>
          <w:spacing w:val="5"/>
        </w:rPr>
        <w:t xml:space="preserve"> </w:t>
      </w:r>
      <w:r w:rsidRPr="008C45F9">
        <w:rPr>
          <w:color w:val="333333"/>
        </w:rPr>
        <w:t>не</w:t>
      </w:r>
      <w:r w:rsidRPr="008C45F9">
        <w:rPr>
          <w:color w:val="333333"/>
          <w:spacing w:val="8"/>
        </w:rPr>
        <w:t xml:space="preserve"> </w:t>
      </w:r>
      <w:r w:rsidRPr="008C45F9">
        <w:rPr>
          <w:color w:val="333333"/>
          <w:spacing w:val="-1"/>
        </w:rPr>
        <w:t>должна</w:t>
      </w:r>
      <w:r w:rsidRPr="008C45F9">
        <w:rPr>
          <w:color w:val="333333"/>
          <w:spacing w:val="8"/>
        </w:rPr>
        <w:t xml:space="preserve"> </w:t>
      </w:r>
      <w:r w:rsidRPr="008C45F9">
        <w:rPr>
          <w:color w:val="333333"/>
          <w:spacing w:val="-1"/>
        </w:rPr>
        <w:t>превышать</w:t>
      </w:r>
      <w:r w:rsidRPr="008C45F9">
        <w:rPr>
          <w:color w:val="333333"/>
          <w:spacing w:val="5"/>
        </w:rPr>
        <w:t xml:space="preserve"> </w:t>
      </w:r>
      <w:r w:rsidRPr="008C45F9">
        <w:rPr>
          <w:color w:val="333333"/>
        </w:rPr>
        <w:t>10</w:t>
      </w:r>
      <w:r w:rsidRPr="008C45F9">
        <w:rPr>
          <w:color w:val="333333"/>
          <w:spacing w:val="29"/>
        </w:rPr>
        <w:t xml:space="preserve"> </w:t>
      </w:r>
      <w:r w:rsidRPr="008C45F9">
        <w:rPr>
          <w:color w:val="333333"/>
          <w:spacing w:val="-1"/>
        </w:rPr>
        <w:t>минут.</w:t>
      </w:r>
    </w:p>
    <w:p w:rsidR="00C45ED0" w:rsidRPr="008C45F9" w:rsidRDefault="00C45ED0" w:rsidP="00C45ED0">
      <w:pPr>
        <w:pStyle w:val="a0"/>
        <w:kinsoku w:val="0"/>
        <w:overflowPunct w:val="0"/>
        <w:spacing w:after="0"/>
        <w:ind w:right="112" w:firstLine="567"/>
        <w:jc w:val="both"/>
        <w:rPr>
          <w:color w:val="333333"/>
          <w:spacing w:val="-1"/>
        </w:rPr>
      </w:pPr>
      <w:r w:rsidRPr="008C45F9">
        <w:rPr>
          <w:color w:val="333333"/>
          <w:spacing w:val="-1"/>
        </w:rPr>
        <w:t>Информирование</w:t>
      </w:r>
      <w:r w:rsidRPr="008C45F9">
        <w:rPr>
          <w:color w:val="333333"/>
          <w:spacing w:val="12"/>
        </w:rPr>
        <w:t xml:space="preserve"> </w:t>
      </w:r>
      <w:r w:rsidRPr="008C45F9">
        <w:rPr>
          <w:color w:val="333333"/>
          <w:spacing w:val="-1"/>
        </w:rPr>
        <w:t>осуществляется</w:t>
      </w:r>
      <w:r w:rsidRPr="008C45F9">
        <w:rPr>
          <w:color w:val="333333"/>
          <w:spacing w:val="16"/>
        </w:rPr>
        <w:t xml:space="preserve"> </w:t>
      </w:r>
      <w:r w:rsidRPr="008C45F9">
        <w:rPr>
          <w:color w:val="333333"/>
        </w:rPr>
        <w:t>в</w:t>
      </w:r>
      <w:r w:rsidRPr="008C45F9">
        <w:rPr>
          <w:color w:val="333333"/>
          <w:spacing w:val="15"/>
        </w:rPr>
        <w:t xml:space="preserve"> </w:t>
      </w:r>
      <w:r w:rsidRPr="008C45F9">
        <w:rPr>
          <w:color w:val="333333"/>
          <w:spacing w:val="-1"/>
        </w:rPr>
        <w:t>соответствии</w:t>
      </w:r>
      <w:r w:rsidRPr="008C45F9">
        <w:rPr>
          <w:color w:val="333333"/>
          <w:spacing w:val="13"/>
        </w:rPr>
        <w:t xml:space="preserve"> </w:t>
      </w:r>
      <w:r w:rsidRPr="008C45F9">
        <w:rPr>
          <w:color w:val="333333"/>
        </w:rPr>
        <w:t>с</w:t>
      </w:r>
      <w:r w:rsidRPr="008C45F9">
        <w:rPr>
          <w:color w:val="333333"/>
          <w:spacing w:val="12"/>
        </w:rPr>
        <w:t xml:space="preserve"> </w:t>
      </w:r>
      <w:r w:rsidRPr="008C45F9">
        <w:rPr>
          <w:color w:val="333333"/>
          <w:spacing w:val="-1"/>
        </w:rPr>
        <w:t>графиком</w:t>
      </w:r>
      <w:r w:rsidRPr="008C45F9">
        <w:rPr>
          <w:color w:val="333333"/>
          <w:spacing w:val="12"/>
        </w:rPr>
        <w:t xml:space="preserve"> </w:t>
      </w:r>
      <w:r w:rsidRPr="008C45F9">
        <w:rPr>
          <w:color w:val="333333"/>
          <w:spacing w:val="-1"/>
        </w:rPr>
        <w:t>приема</w:t>
      </w:r>
      <w:r w:rsidRPr="008C45F9">
        <w:rPr>
          <w:color w:val="333333"/>
          <w:spacing w:val="45"/>
        </w:rPr>
        <w:t xml:space="preserve"> </w:t>
      </w:r>
      <w:r w:rsidRPr="008C45F9">
        <w:rPr>
          <w:color w:val="333333"/>
          <w:spacing w:val="-1"/>
        </w:rPr>
        <w:t>граждан.</w:t>
      </w:r>
    </w:p>
    <w:p w:rsidR="00C45ED0" w:rsidRPr="008C45F9" w:rsidRDefault="00C45ED0" w:rsidP="00D76ADF">
      <w:pPr>
        <w:pStyle w:val="a0"/>
        <w:widowControl w:val="0"/>
        <w:numPr>
          <w:ilvl w:val="1"/>
          <w:numId w:val="134"/>
        </w:numPr>
        <w:tabs>
          <w:tab w:val="left" w:pos="1296"/>
        </w:tabs>
        <w:suppressAutoHyphens w:val="0"/>
        <w:kinsoku w:val="0"/>
        <w:overflowPunct w:val="0"/>
        <w:autoSpaceDE w:val="0"/>
        <w:autoSpaceDN w:val="0"/>
        <w:adjustRightInd w:val="0"/>
        <w:spacing w:after="0"/>
        <w:ind w:left="0" w:right="105" w:firstLine="567"/>
        <w:jc w:val="both"/>
        <w:rPr>
          <w:color w:val="333333"/>
          <w:spacing w:val="-1"/>
        </w:rPr>
      </w:pPr>
      <w:r w:rsidRPr="008C45F9">
        <w:rPr>
          <w:color w:val="333333"/>
          <w:spacing w:val="-1"/>
        </w:rPr>
        <w:t>По</w:t>
      </w:r>
      <w:r w:rsidRPr="008C45F9">
        <w:rPr>
          <w:color w:val="333333"/>
          <w:spacing w:val="-19"/>
        </w:rPr>
        <w:t xml:space="preserve"> </w:t>
      </w:r>
      <w:r w:rsidRPr="008C45F9">
        <w:rPr>
          <w:color w:val="333333"/>
          <w:spacing w:val="-1"/>
        </w:rPr>
        <w:t>письменному</w:t>
      </w:r>
      <w:r w:rsidRPr="008C45F9">
        <w:rPr>
          <w:color w:val="333333"/>
          <w:spacing w:val="-21"/>
        </w:rPr>
        <w:t xml:space="preserve"> </w:t>
      </w:r>
      <w:r w:rsidRPr="008C45F9">
        <w:rPr>
          <w:color w:val="333333"/>
          <w:spacing w:val="-1"/>
        </w:rPr>
        <w:t>обращению</w:t>
      </w:r>
      <w:r w:rsidRPr="008C45F9">
        <w:rPr>
          <w:color w:val="333333"/>
          <w:spacing w:val="-21"/>
        </w:rPr>
        <w:t xml:space="preserve"> </w:t>
      </w:r>
      <w:r w:rsidRPr="008C45F9">
        <w:rPr>
          <w:color w:val="333333"/>
          <w:spacing w:val="-1"/>
        </w:rPr>
        <w:t>должностное</w:t>
      </w:r>
      <w:r w:rsidRPr="008C45F9">
        <w:rPr>
          <w:color w:val="333333"/>
          <w:spacing w:val="-18"/>
        </w:rPr>
        <w:t xml:space="preserve"> </w:t>
      </w:r>
      <w:r w:rsidRPr="008C45F9">
        <w:rPr>
          <w:color w:val="333333"/>
          <w:spacing w:val="-2"/>
        </w:rPr>
        <w:t>лицо</w:t>
      </w:r>
      <w:r w:rsidRPr="008C45F9">
        <w:rPr>
          <w:color w:val="333333"/>
          <w:spacing w:val="-11"/>
        </w:rPr>
        <w:t xml:space="preserve"> </w:t>
      </w:r>
      <w:r w:rsidRPr="008C45F9">
        <w:rPr>
          <w:color w:val="333333"/>
          <w:spacing w:val="-2"/>
        </w:rPr>
        <w:t>Уполномоченного</w:t>
      </w:r>
      <w:r w:rsidRPr="008C45F9">
        <w:rPr>
          <w:color w:val="333333"/>
          <w:spacing w:val="-19"/>
        </w:rPr>
        <w:t xml:space="preserve"> </w:t>
      </w:r>
      <w:r w:rsidRPr="008C45F9">
        <w:rPr>
          <w:color w:val="333333"/>
          <w:spacing w:val="-1"/>
        </w:rPr>
        <w:t>органа</w:t>
      </w:r>
      <w:r w:rsidRPr="008C45F9">
        <w:rPr>
          <w:color w:val="333333"/>
          <w:spacing w:val="61"/>
        </w:rPr>
        <w:t xml:space="preserve"> </w:t>
      </w:r>
      <w:r w:rsidRPr="008C45F9">
        <w:rPr>
          <w:color w:val="333333"/>
          <w:spacing w:val="-2"/>
        </w:rPr>
        <w:t>подробно</w:t>
      </w:r>
      <w:r w:rsidRPr="008C45F9">
        <w:rPr>
          <w:color w:val="333333"/>
          <w:spacing w:val="49"/>
        </w:rPr>
        <w:t xml:space="preserve"> </w:t>
      </w:r>
      <w:r w:rsidRPr="008C45F9">
        <w:rPr>
          <w:color w:val="333333"/>
        </w:rPr>
        <w:t>в</w:t>
      </w:r>
      <w:r w:rsidRPr="008C45F9">
        <w:rPr>
          <w:color w:val="333333"/>
          <w:spacing w:val="25"/>
        </w:rPr>
        <w:t xml:space="preserve"> </w:t>
      </w:r>
      <w:r w:rsidRPr="008C45F9">
        <w:rPr>
          <w:color w:val="333333"/>
          <w:spacing w:val="-1"/>
        </w:rPr>
        <w:t>письменной</w:t>
      </w:r>
      <w:r w:rsidRPr="008C45F9">
        <w:rPr>
          <w:color w:val="333333"/>
          <w:spacing w:val="26"/>
        </w:rPr>
        <w:t xml:space="preserve"> </w:t>
      </w:r>
      <w:r w:rsidRPr="008C45F9">
        <w:rPr>
          <w:color w:val="333333"/>
          <w:spacing w:val="-2"/>
        </w:rPr>
        <w:t>форме</w:t>
      </w:r>
      <w:r w:rsidRPr="008C45F9">
        <w:rPr>
          <w:color w:val="333333"/>
          <w:spacing w:val="25"/>
        </w:rPr>
        <w:t xml:space="preserve"> </w:t>
      </w:r>
      <w:r w:rsidRPr="008C45F9">
        <w:rPr>
          <w:color w:val="333333"/>
          <w:spacing w:val="-1"/>
        </w:rPr>
        <w:t>разъясняет</w:t>
      </w:r>
      <w:r w:rsidRPr="008C45F9">
        <w:rPr>
          <w:color w:val="333333"/>
          <w:spacing w:val="23"/>
        </w:rPr>
        <w:t xml:space="preserve"> </w:t>
      </w:r>
      <w:r w:rsidRPr="008C45F9">
        <w:rPr>
          <w:color w:val="333333"/>
          <w:spacing w:val="-1"/>
        </w:rPr>
        <w:t>гражданину</w:t>
      </w:r>
      <w:r w:rsidRPr="008C45F9">
        <w:rPr>
          <w:color w:val="333333"/>
          <w:spacing w:val="22"/>
        </w:rPr>
        <w:t xml:space="preserve"> </w:t>
      </w:r>
      <w:r w:rsidRPr="008C45F9">
        <w:rPr>
          <w:color w:val="333333"/>
          <w:spacing w:val="-1"/>
        </w:rPr>
        <w:t>сведения</w:t>
      </w:r>
      <w:r w:rsidRPr="008C45F9">
        <w:rPr>
          <w:color w:val="333333"/>
          <w:spacing w:val="23"/>
        </w:rPr>
        <w:t xml:space="preserve"> </w:t>
      </w:r>
      <w:r w:rsidRPr="008C45F9">
        <w:rPr>
          <w:color w:val="333333"/>
          <w:spacing w:val="-1"/>
        </w:rPr>
        <w:t>по</w:t>
      </w:r>
      <w:r w:rsidRPr="008C45F9">
        <w:rPr>
          <w:color w:val="333333"/>
          <w:spacing w:val="26"/>
        </w:rPr>
        <w:t xml:space="preserve"> </w:t>
      </w:r>
      <w:r w:rsidRPr="008C45F9">
        <w:rPr>
          <w:color w:val="333333"/>
          <w:spacing w:val="-1"/>
        </w:rPr>
        <w:t>вопросам,</w:t>
      </w:r>
      <w:r w:rsidRPr="008C45F9">
        <w:rPr>
          <w:color w:val="333333"/>
          <w:spacing w:val="25"/>
        </w:rPr>
        <w:t xml:space="preserve"> </w:t>
      </w:r>
      <w:r w:rsidRPr="008C45F9">
        <w:rPr>
          <w:color w:val="333333"/>
        </w:rPr>
        <w:t>указанным</w:t>
      </w:r>
      <w:r w:rsidRPr="008C45F9">
        <w:rPr>
          <w:color w:val="333333"/>
          <w:spacing w:val="25"/>
        </w:rPr>
        <w:t xml:space="preserve"> </w:t>
      </w:r>
      <w:r w:rsidRPr="008C45F9">
        <w:rPr>
          <w:color w:val="333333"/>
        </w:rPr>
        <w:t>в</w:t>
      </w:r>
      <w:r w:rsidRPr="008C45F9">
        <w:rPr>
          <w:color w:val="333333"/>
          <w:spacing w:val="45"/>
        </w:rPr>
        <w:t xml:space="preserve"> </w:t>
      </w:r>
      <w:r w:rsidRPr="008C45F9">
        <w:rPr>
          <w:color w:val="333333"/>
          <w:spacing w:val="-1"/>
        </w:rPr>
        <w:t>пункте</w:t>
      </w:r>
      <w:r w:rsidRPr="008C45F9">
        <w:rPr>
          <w:color w:val="333333"/>
          <w:spacing w:val="8"/>
        </w:rPr>
        <w:t xml:space="preserve"> </w:t>
      </w:r>
      <w:r w:rsidRPr="008C45F9">
        <w:rPr>
          <w:color w:val="333333"/>
        </w:rPr>
        <w:t>1.5.</w:t>
      </w:r>
      <w:r w:rsidRPr="008C45F9">
        <w:rPr>
          <w:color w:val="333333"/>
          <w:spacing w:val="6"/>
        </w:rPr>
        <w:t xml:space="preserve"> </w:t>
      </w:r>
      <w:r w:rsidRPr="008C45F9">
        <w:rPr>
          <w:color w:val="333333"/>
          <w:spacing w:val="-1"/>
        </w:rPr>
        <w:t>настоящего</w:t>
      </w:r>
      <w:r w:rsidRPr="008C45F9">
        <w:rPr>
          <w:color w:val="333333"/>
          <w:spacing w:val="7"/>
        </w:rPr>
        <w:t xml:space="preserve"> </w:t>
      </w:r>
      <w:r w:rsidRPr="008C45F9">
        <w:rPr>
          <w:color w:val="333333"/>
          <w:spacing w:val="-1"/>
        </w:rPr>
        <w:t>Административного</w:t>
      </w:r>
      <w:r w:rsidRPr="008C45F9">
        <w:rPr>
          <w:color w:val="333333"/>
          <w:spacing w:val="7"/>
        </w:rPr>
        <w:t xml:space="preserve"> </w:t>
      </w:r>
      <w:r w:rsidRPr="008C45F9">
        <w:rPr>
          <w:color w:val="333333"/>
          <w:spacing w:val="-1"/>
        </w:rPr>
        <w:t>регламента</w:t>
      </w:r>
      <w:r w:rsidRPr="008C45F9">
        <w:rPr>
          <w:color w:val="333333"/>
          <w:spacing w:val="6"/>
        </w:rPr>
        <w:t xml:space="preserve"> </w:t>
      </w:r>
      <w:r w:rsidRPr="008C45F9">
        <w:rPr>
          <w:color w:val="333333"/>
        </w:rPr>
        <w:t>в</w:t>
      </w:r>
      <w:r w:rsidRPr="008C45F9">
        <w:rPr>
          <w:color w:val="333333"/>
          <w:spacing w:val="6"/>
        </w:rPr>
        <w:t xml:space="preserve"> </w:t>
      </w:r>
      <w:r w:rsidRPr="008C45F9">
        <w:rPr>
          <w:color w:val="333333"/>
          <w:spacing w:val="-1"/>
        </w:rPr>
        <w:t>порядке,</w:t>
      </w:r>
      <w:r w:rsidRPr="008C45F9">
        <w:rPr>
          <w:color w:val="333333"/>
          <w:spacing w:val="6"/>
        </w:rPr>
        <w:t xml:space="preserve"> </w:t>
      </w:r>
      <w:r w:rsidRPr="008C45F9">
        <w:rPr>
          <w:color w:val="333333"/>
          <w:spacing w:val="-1"/>
        </w:rPr>
        <w:t>установленном</w:t>
      </w:r>
      <w:r w:rsidRPr="008C45F9">
        <w:rPr>
          <w:color w:val="333333"/>
          <w:spacing w:val="35"/>
        </w:rPr>
        <w:t xml:space="preserve"> </w:t>
      </w:r>
      <w:r w:rsidRPr="008C45F9">
        <w:rPr>
          <w:color w:val="333333"/>
          <w:spacing w:val="-1"/>
        </w:rPr>
        <w:t>Федеральным</w:t>
      </w:r>
      <w:r w:rsidRPr="008C45F9">
        <w:rPr>
          <w:color w:val="333333"/>
          <w:spacing w:val="27"/>
        </w:rPr>
        <w:t xml:space="preserve"> </w:t>
      </w:r>
      <w:r w:rsidRPr="008C45F9">
        <w:rPr>
          <w:color w:val="333333"/>
          <w:spacing w:val="-1"/>
        </w:rPr>
        <w:t>законом</w:t>
      </w:r>
      <w:r w:rsidRPr="008C45F9">
        <w:rPr>
          <w:color w:val="333333"/>
          <w:spacing w:val="25"/>
        </w:rPr>
        <w:t xml:space="preserve"> </w:t>
      </w:r>
      <w:r w:rsidRPr="008C45F9">
        <w:rPr>
          <w:color w:val="333333"/>
        </w:rPr>
        <w:t>от</w:t>
      </w:r>
      <w:r w:rsidRPr="008C45F9">
        <w:rPr>
          <w:color w:val="333333"/>
          <w:spacing w:val="27"/>
        </w:rPr>
        <w:t xml:space="preserve"> </w:t>
      </w:r>
      <w:r w:rsidRPr="008C45F9">
        <w:rPr>
          <w:color w:val="333333"/>
        </w:rPr>
        <w:t>2</w:t>
      </w:r>
      <w:r w:rsidRPr="008C45F9">
        <w:rPr>
          <w:color w:val="333333"/>
          <w:spacing w:val="28"/>
        </w:rPr>
        <w:t xml:space="preserve"> </w:t>
      </w:r>
      <w:r w:rsidRPr="008C45F9">
        <w:rPr>
          <w:color w:val="333333"/>
          <w:spacing w:val="-1"/>
        </w:rPr>
        <w:t>мая</w:t>
      </w:r>
      <w:r w:rsidRPr="008C45F9">
        <w:rPr>
          <w:color w:val="333333"/>
          <w:spacing w:val="28"/>
        </w:rPr>
        <w:t xml:space="preserve"> </w:t>
      </w:r>
      <w:r w:rsidRPr="008C45F9">
        <w:rPr>
          <w:color w:val="333333"/>
          <w:spacing w:val="-1"/>
        </w:rPr>
        <w:t>2006</w:t>
      </w:r>
      <w:r w:rsidRPr="008C45F9">
        <w:rPr>
          <w:color w:val="333333"/>
          <w:spacing w:val="28"/>
        </w:rPr>
        <w:t xml:space="preserve"> </w:t>
      </w:r>
      <w:r w:rsidRPr="008C45F9">
        <w:rPr>
          <w:color w:val="333333"/>
        </w:rPr>
        <w:t>г.</w:t>
      </w:r>
      <w:r w:rsidRPr="008C45F9">
        <w:rPr>
          <w:color w:val="333333"/>
          <w:spacing w:val="27"/>
        </w:rPr>
        <w:t xml:space="preserve"> </w:t>
      </w:r>
      <w:r w:rsidRPr="008C45F9">
        <w:rPr>
          <w:color w:val="333333"/>
        </w:rPr>
        <w:t>№</w:t>
      </w:r>
      <w:r w:rsidRPr="008C45F9">
        <w:rPr>
          <w:color w:val="333333"/>
          <w:spacing w:val="28"/>
        </w:rPr>
        <w:t xml:space="preserve"> </w:t>
      </w:r>
      <w:r w:rsidRPr="008C45F9">
        <w:rPr>
          <w:color w:val="333333"/>
        </w:rPr>
        <w:t>59-ФЗ</w:t>
      </w:r>
      <w:r w:rsidRPr="008C45F9">
        <w:rPr>
          <w:color w:val="333333"/>
          <w:spacing w:val="28"/>
        </w:rPr>
        <w:t xml:space="preserve"> </w:t>
      </w:r>
      <w:r w:rsidRPr="008C45F9">
        <w:rPr>
          <w:color w:val="333333"/>
          <w:spacing w:val="-1"/>
        </w:rPr>
        <w:t>«О порядке</w:t>
      </w:r>
      <w:r w:rsidRPr="008C45F9">
        <w:rPr>
          <w:color w:val="333333"/>
          <w:spacing w:val="25"/>
        </w:rPr>
        <w:t xml:space="preserve"> </w:t>
      </w:r>
      <w:r w:rsidRPr="008C45F9">
        <w:rPr>
          <w:color w:val="333333"/>
          <w:spacing w:val="-1"/>
        </w:rPr>
        <w:t>рассмотрения</w:t>
      </w:r>
      <w:r w:rsidRPr="008C45F9">
        <w:rPr>
          <w:color w:val="333333"/>
          <w:spacing w:val="27"/>
        </w:rPr>
        <w:t xml:space="preserve"> </w:t>
      </w:r>
      <w:r w:rsidRPr="008C45F9">
        <w:rPr>
          <w:color w:val="333333"/>
          <w:spacing w:val="-1"/>
        </w:rPr>
        <w:t>обращений</w:t>
      </w:r>
      <w:r w:rsidRPr="008C45F9">
        <w:rPr>
          <w:color w:val="333333"/>
          <w:spacing w:val="31"/>
        </w:rPr>
        <w:t xml:space="preserve"> </w:t>
      </w:r>
      <w:r w:rsidRPr="008C45F9">
        <w:rPr>
          <w:color w:val="333333"/>
          <w:spacing w:val="-2"/>
        </w:rPr>
        <w:t>граждан</w:t>
      </w:r>
      <w:r w:rsidRPr="008C45F9">
        <w:rPr>
          <w:color w:val="333333"/>
          <w:spacing w:val="29"/>
        </w:rPr>
        <w:t xml:space="preserve"> </w:t>
      </w:r>
      <w:r w:rsidRPr="008C45F9">
        <w:rPr>
          <w:color w:val="333333"/>
          <w:spacing w:val="-1"/>
        </w:rPr>
        <w:t>Российской</w:t>
      </w:r>
      <w:r w:rsidRPr="008C45F9">
        <w:rPr>
          <w:color w:val="333333"/>
          <w:spacing w:val="31"/>
        </w:rPr>
        <w:t xml:space="preserve"> </w:t>
      </w:r>
      <w:r w:rsidRPr="008C45F9">
        <w:rPr>
          <w:color w:val="333333"/>
          <w:spacing w:val="-1"/>
        </w:rPr>
        <w:t>Федерации»</w:t>
      </w:r>
      <w:r w:rsidRPr="008C45F9">
        <w:rPr>
          <w:color w:val="333333"/>
          <w:spacing w:val="29"/>
        </w:rPr>
        <w:t xml:space="preserve"> </w:t>
      </w:r>
      <w:r w:rsidRPr="008C45F9">
        <w:rPr>
          <w:color w:val="333333"/>
        </w:rPr>
        <w:t>(далее</w:t>
      </w:r>
      <w:r w:rsidRPr="008C45F9">
        <w:rPr>
          <w:color w:val="333333"/>
          <w:spacing w:val="34"/>
        </w:rPr>
        <w:t xml:space="preserve"> </w:t>
      </w:r>
      <w:r w:rsidRPr="008C45F9">
        <w:rPr>
          <w:color w:val="333333"/>
        </w:rPr>
        <w:t>–</w:t>
      </w:r>
      <w:r w:rsidRPr="008C45F9">
        <w:rPr>
          <w:color w:val="333333"/>
          <w:spacing w:val="32"/>
        </w:rPr>
        <w:t xml:space="preserve"> </w:t>
      </w:r>
      <w:r w:rsidRPr="008C45F9">
        <w:rPr>
          <w:color w:val="333333"/>
          <w:spacing w:val="-1"/>
        </w:rPr>
        <w:t>Федеральный</w:t>
      </w:r>
      <w:r w:rsidRPr="008C45F9">
        <w:rPr>
          <w:color w:val="333333"/>
          <w:spacing w:val="31"/>
        </w:rPr>
        <w:t xml:space="preserve"> </w:t>
      </w:r>
      <w:r w:rsidRPr="008C45F9">
        <w:rPr>
          <w:color w:val="333333"/>
          <w:spacing w:val="-1"/>
        </w:rPr>
        <w:t>закон</w:t>
      </w:r>
      <w:r w:rsidRPr="008C45F9">
        <w:rPr>
          <w:color w:val="333333"/>
          <w:spacing w:val="31"/>
        </w:rPr>
        <w:t xml:space="preserve"> </w:t>
      </w:r>
      <w:r w:rsidRPr="008C45F9">
        <w:rPr>
          <w:color w:val="333333"/>
        </w:rPr>
        <w:t>№</w:t>
      </w:r>
      <w:r w:rsidRPr="008C45F9">
        <w:rPr>
          <w:color w:val="333333"/>
          <w:spacing w:val="28"/>
        </w:rPr>
        <w:t xml:space="preserve"> </w:t>
      </w:r>
      <w:r w:rsidRPr="008C45F9">
        <w:rPr>
          <w:color w:val="333333"/>
          <w:spacing w:val="1"/>
        </w:rPr>
        <w:t>59-</w:t>
      </w:r>
      <w:r w:rsidRPr="008C45F9">
        <w:rPr>
          <w:color w:val="333333"/>
          <w:spacing w:val="-1"/>
        </w:rPr>
        <w:t>ФЗ).</w:t>
      </w:r>
    </w:p>
    <w:p w:rsidR="00C45ED0" w:rsidRPr="008C45F9" w:rsidRDefault="00C45ED0" w:rsidP="00C45ED0">
      <w:pPr>
        <w:ind w:firstLine="567"/>
      </w:pPr>
      <w:r w:rsidRPr="008C45F9">
        <w:t>1.8. На Едином портале размещаются сведения, предусмотренные Положением о федеральной государственной информационной системе «Федеральный реестр государственных и муниципальных услуг (функций)», утвержденным постановлением Правительства Российской Федерации от 24 октября 2011 года № 861.</w:t>
      </w:r>
    </w:p>
    <w:p w:rsidR="00C45ED0" w:rsidRPr="008C45F9" w:rsidRDefault="00C45ED0" w:rsidP="00C45ED0">
      <w:pPr>
        <w:pStyle w:val="a0"/>
        <w:kinsoku w:val="0"/>
        <w:overflowPunct w:val="0"/>
        <w:spacing w:after="0"/>
        <w:ind w:right="111" w:firstLine="567"/>
        <w:jc w:val="both"/>
        <w:rPr>
          <w:color w:val="333333"/>
          <w:spacing w:val="-1"/>
        </w:rPr>
      </w:pPr>
      <w:r w:rsidRPr="008C45F9">
        <w:rPr>
          <w:color w:val="333333"/>
          <w:spacing w:val="-1"/>
        </w:rPr>
        <w:t>Доступ</w:t>
      </w:r>
      <w:r w:rsidRPr="008C45F9">
        <w:rPr>
          <w:color w:val="333333"/>
          <w:spacing w:val="32"/>
        </w:rPr>
        <w:t xml:space="preserve"> </w:t>
      </w:r>
      <w:r w:rsidRPr="008C45F9">
        <w:rPr>
          <w:color w:val="333333"/>
        </w:rPr>
        <w:t>к</w:t>
      </w:r>
      <w:r w:rsidRPr="008C45F9">
        <w:rPr>
          <w:color w:val="333333"/>
          <w:spacing w:val="32"/>
        </w:rPr>
        <w:t xml:space="preserve"> </w:t>
      </w:r>
      <w:r w:rsidRPr="008C45F9">
        <w:rPr>
          <w:color w:val="333333"/>
          <w:spacing w:val="-2"/>
        </w:rPr>
        <w:t>информации</w:t>
      </w:r>
      <w:r w:rsidRPr="008C45F9">
        <w:rPr>
          <w:color w:val="333333"/>
          <w:spacing w:val="30"/>
        </w:rPr>
        <w:t xml:space="preserve"> </w:t>
      </w:r>
      <w:r w:rsidRPr="008C45F9">
        <w:rPr>
          <w:color w:val="333333"/>
        </w:rPr>
        <w:t>о</w:t>
      </w:r>
      <w:r w:rsidRPr="008C45F9">
        <w:rPr>
          <w:color w:val="333333"/>
          <w:spacing w:val="32"/>
        </w:rPr>
        <w:t xml:space="preserve"> </w:t>
      </w:r>
      <w:r w:rsidRPr="008C45F9">
        <w:rPr>
          <w:color w:val="333333"/>
          <w:spacing w:val="-1"/>
        </w:rPr>
        <w:t>сроках</w:t>
      </w:r>
      <w:r w:rsidRPr="008C45F9">
        <w:rPr>
          <w:color w:val="333333"/>
          <w:spacing w:val="30"/>
        </w:rPr>
        <w:t xml:space="preserve"> </w:t>
      </w:r>
      <w:r w:rsidRPr="008C45F9">
        <w:rPr>
          <w:color w:val="333333"/>
        </w:rPr>
        <w:t>и</w:t>
      </w:r>
      <w:r w:rsidRPr="008C45F9">
        <w:rPr>
          <w:color w:val="333333"/>
          <w:spacing w:val="30"/>
        </w:rPr>
        <w:t xml:space="preserve"> </w:t>
      </w:r>
      <w:r w:rsidRPr="008C45F9">
        <w:rPr>
          <w:color w:val="333333"/>
          <w:spacing w:val="-1"/>
        </w:rPr>
        <w:t>порядке</w:t>
      </w:r>
      <w:r w:rsidRPr="008C45F9">
        <w:rPr>
          <w:color w:val="333333"/>
          <w:spacing w:val="36"/>
        </w:rPr>
        <w:t xml:space="preserve"> </w:t>
      </w:r>
      <w:r w:rsidRPr="008C45F9">
        <w:rPr>
          <w:color w:val="333333"/>
          <w:spacing w:val="-1"/>
        </w:rPr>
        <w:t>предоставления</w:t>
      </w:r>
      <w:r w:rsidRPr="008C45F9">
        <w:rPr>
          <w:color w:val="333333"/>
          <w:spacing w:val="32"/>
        </w:rPr>
        <w:t xml:space="preserve"> </w:t>
      </w:r>
      <w:r w:rsidRPr="008C45F9">
        <w:rPr>
          <w:color w:val="333333"/>
          <w:spacing w:val="-2"/>
        </w:rPr>
        <w:t>услуги</w:t>
      </w:r>
      <w:r w:rsidRPr="008C45F9">
        <w:rPr>
          <w:color w:val="333333"/>
          <w:spacing w:val="51"/>
        </w:rPr>
        <w:t xml:space="preserve"> </w:t>
      </w:r>
      <w:r w:rsidRPr="008C45F9">
        <w:rPr>
          <w:color w:val="333333"/>
          <w:spacing w:val="-1"/>
        </w:rPr>
        <w:t>осуществляется</w:t>
      </w:r>
      <w:r w:rsidRPr="008C45F9">
        <w:rPr>
          <w:color w:val="333333"/>
          <w:spacing w:val="31"/>
        </w:rPr>
        <w:t xml:space="preserve"> </w:t>
      </w:r>
      <w:r w:rsidRPr="008C45F9">
        <w:rPr>
          <w:color w:val="333333"/>
        </w:rPr>
        <w:t>без</w:t>
      </w:r>
      <w:r w:rsidRPr="008C45F9">
        <w:rPr>
          <w:color w:val="333333"/>
          <w:spacing w:val="27"/>
        </w:rPr>
        <w:t xml:space="preserve"> </w:t>
      </w:r>
      <w:r w:rsidRPr="008C45F9">
        <w:rPr>
          <w:color w:val="333333"/>
          <w:spacing w:val="-1"/>
        </w:rPr>
        <w:t>выполнения</w:t>
      </w:r>
      <w:r w:rsidRPr="008C45F9">
        <w:rPr>
          <w:color w:val="333333"/>
          <w:spacing w:val="31"/>
        </w:rPr>
        <w:t xml:space="preserve"> </w:t>
      </w:r>
      <w:r w:rsidRPr="008C45F9">
        <w:rPr>
          <w:color w:val="333333"/>
          <w:spacing w:val="-1"/>
        </w:rPr>
        <w:t>заявителем</w:t>
      </w:r>
      <w:r w:rsidRPr="008C45F9">
        <w:rPr>
          <w:color w:val="333333"/>
          <w:spacing w:val="29"/>
        </w:rPr>
        <w:t xml:space="preserve"> </w:t>
      </w:r>
      <w:r w:rsidRPr="008C45F9">
        <w:rPr>
          <w:color w:val="333333"/>
          <w:spacing w:val="-1"/>
        </w:rPr>
        <w:t>каких-либо</w:t>
      </w:r>
      <w:r w:rsidRPr="008C45F9">
        <w:rPr>
          <w:color w:val="333333"/>
          <w:spacing w:val="31"/>
        </w:rPr>
        <w:t xml:space="preserve"> </w:t>
      </w:r>
      <w:r w:rsidRPr="008C45F9">
        <w:rPr>
          <w:color w:val="333333"/>
          <w:spacing w:val="-1"/>
        </w:rPr>
        <w:t>требований,</w:t>
      </w:r>
      <w:r w:rsidRPr="008C45F9">
        <w:rPr>
          <w:color w:val="333333"/>
          <w:spacing w:val="29"/>
        </w:rPr>
        <w:t xml:space="preserve"> </w:t>
      </w:r>
      <w:r w:rsidRPr="008C45F9">
        <w:rPr>
          <w:color w:val="333333"/>
        </w:rPr>
        <w:t>в</w:t>
      </w:r>
      <w:r w:rsidRPr="008C45F9">
        <w:rPr>
          <w:color w:val="333333"/>
          <w:spacing w:val="29"/>
        </w:rPr>
        <w:t xml:space="preserve"> </w:t>
      </w:r>
      <w:r w:rsidRPr="008C45F9">
        <w:rPr>
          <w:color w:val="333333"/>
        </w:rPr>
        <w:t>том</w:t>
      </w:r>
      <w:r w:rsidRPr="008C45F9">
        <w:rPr>
          <w:color w:val="333333"/>
          <w:spacing w:val="30"/>
        </w:rPr>
        <w:t xml:space="preserve"> </w:t>
      </w:r>
      <w:r w:rsidRPr="008C45F9">
        <w:rPr>
          <w:color w:val="333333"/>
          <w:spacing w:val="-1"/>
        </w:rPr>
        <w:t>числе</w:t>
      </w:r>
      <w:r w:rsidRPr="008C45F9">
        <w:rPr>
          <w:color w:val="333333"/>
          <w:spacing w:val="77"/>
        </w:rPr>
        <w:t xml:space="preserve"> </w:t>
      </w:r>
      <w:r w:rsidRPr="008C45F9">
        <w:rPr>
          <w:color w:val="333333"/>
        </w:rPr>
        <w:t>без</w:t>
      </w:r>
      <w:r w:rsidRPr="008C45F9">
        <w:rPr>
          <w:color w:val="333333"/>
          <w:spacing w:val="-4"/>
        </w:rPr>
        <w:t xml:space="preserve"> </w:t>
      </w:r>
      <w:r w:rsidRPr="008C45F9">
        <w:rPr>
          <w:color w:val="333333"/>
          <w:spacing w:val="-1"/>
        </w:rPr>
        <w:t>использования</w:t>
      </w:r>
      <w:r w:rsidRPr="008C45F9">
        <w:rPr>
          <w:color w:val="333333"/>
          <w:spacing w:val="-5"/>
        </w:rPr>
        <w:t xml:space="preserve"> </w:t>
      </w:r>
      <w:r w:rsidRPr="008C45F9">
        <w:rPr>
          <w:color w:val="333333"/>
          <w:spacing w:val="-2"/>
        </w:rPr>
        <w:t>программного</w:t>
      </w:r>
      <w:r w:rsidRPr="008C45F9">
        <w:rPr>
          <w:color w:val="333333"/>
          <w:spacing w:val="-3"/>
        </w:rPr>
        <w:t xml:space="preserve"> </w:t>
      </w:r>
      <w:r w:rsidRPr="008C45F9">
        <w:rPr>
          <w:color w:val="333333"/>
          <w:spacing w:val="-1"/>
        </w:rPr>
        <w:t>обеспечения,</w:t>
      </w:r>
      <w:r w:rsidRPr="008C45F9">
        <w:rPr>
          <w:color w:val="333333"/>
          <w:spacing w:val="-3"/>
        </w:rPr>
        <w:t xml:space="preserve"> </w:t>
      </w:r>
      <w:r w:rsidRPr="008C45F9">
        <w:rPr>
          <w:color w:val="333333"/>
          <w:spacing w:val="-1"/>
        </w:rPr>
        <w:t>установка</w:t>
      </w:r>
      <w:r w:rsidRPr="008C45F9">
        <w:rPr>
          <w:color w:val="333333"/>
          <w:spacing w:val="-6"/>
        </w:rPr>
        <w:t xml:space="preserve"> </w:t>
      </w:r>
      <w:r w:rsidRPr="008C45F9">
        <w:rPr>
          <w:color w:val="333333"/>
          <w:spacing w:val="-1"/>
        </w:rPr>
        <w:t>которого</w:t>
      </w:r>
      <w:r w:rsidRPr="008C45F9">
        <w:rPr>
          <w:color w:val="333333"/>
          <w:spacing w:val="-3"/>
        </w:rPr>
        <w:t xml:space="preserve"> </w:t>
      </w:r>
      <w:r w:rsidRPr="008C45F9">
        <w:rPr>
          <w:color w:val="333333"/>
        </w:rPr>
        <w:t>на</w:t>
      </w:r>
      <w:r w:rsidRPr="008C45F9">
        <w:rPr>
          <w:color w:val="333333"/>
          <w:spacing w:val="-3"/>
        </w:rPr>
        <w:t xml:space="preserve"> </w:t>
      </w:r>
      <w:r w:rsidRPr="008C45F9">
        <w:rPr>
          <w:color w:val="333333"/>
          <w:spacing w:val="-1"/>
        </w:rPr>
        <w:t>технические</w:t>
      </w:r>
      <w:r w:rsidRPr="008C45F9">
        <w:rPr>
          <w:color w:val="333333"/>
          <w:spacing w:val="55"/>
        </w:rPr>
        <w:t xml:space="preserve"> </w:t>
      </w:r>
      <w:r w:rsidRPr="008C45F9">
        <w:rPr>
          <w:color w:val="333333"/>
          <w:spacing w:val="-1"/>
        </w:rPr>
        <w:t>средства</w:t>
      </w:r>
      <w:r w:rsidRPr="008C45F9">
        <w:rPr>
          <w:color w:val="333333"/>
          <w:spacing w:val="44"/>
        </w:rPr>
        <w:t xml:space="preserve"> </w:t>
      </w:r>
      <w:r w:rsidRPr="008C45F9">
        <w:rPr>
          <w:color w:val="333333"/>
          <w:spacing w:val="-1"/>
        </w:rPr>
        <w:t>заявителя</w:t>
      </w:r>
      <w:r w:rsidRPr="008C45F9">
        <w:rPr>
          <w:color w:val="333333"/>
          <w:spacing w:val="40"/>
        </w:rPr>
        <w:t xml:space="preserve"> </w:t>
      </w:r>
      <w:r w:rsidRPr="008C45F9">
        <w:rPr>
          <w:color w:val="333333"/>
          <w:spacing w:val="-1"/>
        </w:rPr>
        <w:t>требует</w:t>
      </w:r>
      <w:r w:rsidRPr="008C45F9">
        <w:rPr>
          <w:color w:val="333333"/>
          <w:spacing w:val="44"/>
        </w:rPr>
        <w:t xml:space="preserve"> </w:t>
      </w:r>
      <w:r w:rsidRPr="008C45F9">
        <w:rPr>
          <w:color w:val="333333"/>
          <w:spacing w:val="-1"/>
        </w:rPr>
        <w:t>заключения</w:t>
      </w:r>
      <w:r w:rsidRPr="008C45F9">
        <w:rPr>
          <w:color w:val="333333"/>
          <w:spacing w:val="42"/>
        </w:rPr>
        <w:t xml:space="preserve"> </w:t>
      </w:r>
      <w:r w:rsidRPr="008C45F9">
        <w:rPr>
          <w:color w:val="333333"/>
          <w:spacing w:val="-1"/>
        </w:rPr>
        <w:t>лицензионного</w:t>
      </w:r>
      <w:r w:rsidRPr="008C45F9">
        <w:rPr>
          <w:color w:val="333333"/>
          <w:spacing w:val="45"/>
        </w:rPr>
        <w:t xml:space="preserve"> </w:t>
      </w:r>
      <w:r w:rsidRPr="008C45F9">
        <w:rPr>
          <w:color w:val="333333"/>
          <w:spacing w:val="-2"/>
        </w:rPr>
        <w:t>или</w:t>
      </w:r>
      <w:r w:rsidRPr="008C45F9">
        <w:rPr>
          <w:color w:val="333333"/>
          <w:spacing w:val="45"/>
        </w:rPr>
        <w:t xml:space="preserve"> </w:t>
      </w:r>
      <w:r w:rsidRPr="008C45F9">
        <w:rPr>
          <w:color w:val="333333"/>
          <w:spacing w:val="-1"/>
        </w:rPr>
        <w:t>иного</w:t>
      </w:r>
      <w:r w:rsidRPr="008C45F9">
        <w:rPr>
          <w:color w:val="333333"/>
          <w:spacing w:val="43"/>
        </w:rPr>
        <w:t xml:space="preserve"> </w:t>
      </w:r>
      <w:r w:rsidRPr="008C45F9">
        <w:rPr>
          <w:color w:val="333333"/>
          <w:spacing w:val="-1"/>
        </w:rPr>
        <w:t>соглашения</w:t>
      </w:r>
      <w:r w:rsidRPr="008C45F9">
        <w:rPr>
          <w:color w:val="333333"/>
          <w:spacing w:val="45"/>
        </w:rPr>
        <w:t xml:space="preserve"> </w:t>
      </w:r>
      <w:r w:rsidRPr="008C45F9">
        <w:rPr>
          <w:color w:val="333333"/>
        </w:rPr>
        <w:t>с</w:t>
      </w:r>
      <w:r w:rsidRPr="008C45F9">
        <w:rPr>
          <w:color w:val="333333"/>
          <w:spacing w:val="47"/>
        </w:rPr>
        <w:t xml:space="preserve"> </w:t>
      </w:r>
      <w:r w:rsidRPr="008C45F9">
        <w:rPr>
          <w:color w:val="333333"/>
          <w:spacing w:val="-1"/>
        </w:rPr>
        <w:t>правообладателем</w:t>
      </w:r>
      <w:r w:rsidRPr="008C45F9">
        <w:rPr>
          <w:color w:val="333333"/>
          <w:spacing w:val="44"/>
        </w:rPr>
        <w:t xml:space="preserve"> </w:t>
      </w:r>
      <w:r w:rsidRPr="008C45F9">
        <w:rPr>
          <w:color w:val="333333"/>
          <w:spacing w:val="-1"/>
        </w:rPr>
        <w:t>программного</w:t>
      </w:r>
      <w:r w:rsidRPr="008C45F9">
        <w:rPr>
          <w:color w:val="333333"/>
          <w:spacing w:val="45"/>
        </w:rPr>
        <w:t xml:space="preserve"> </w:t>
      </w:r>
      <w:r w:rsidRPr="008C45F9">
        <w:rPr>
          <w:color w:val="333333"/>
          <w:spacing w:val="-1"/>
        </w:rPr>
        <w:t>обеспечения,</w:t>
      </w:r>
      <w:r w:rsidRPr="008C45F9">
        <w:rPr>
          <w:color w:val="333333"/>
          <w:spacing w:val="44"/>
        </w:rPr>
        <w:t xml:space="preserve"> </w:t>
      </w:r>
      <w:r w:rsidRPr="008C45F9">
        <w:rPr>
          <w:color w:val="333333"/>
          <w:spacing w:val="-1"/>
        </w:rPr>
        <w:t>предусматривающего</w:t>
      </w:r>
      <w:r w:rsidRPr="008C45F9">
        <w:rPr>
          <w:color w:val="333333"/>
          <w:spacing w:val="45"/>
        </w:rPr>
        <w:t xml:space="preserve"> </w:t>
      </w:r>
      <w:r w:rsidRPr="008C45F9">
        <w:rPr>
          <w:color w:val="333333"/>
          <w:spacing w:val="-2"/>
        </w:rPr>
        <w:t>взимание</w:t>
      </w:r>
      <w:r w:rsidRPr="008C45F9">
        <w:rPr>
          <w:color w:val="333333"/>
          <w:spacing w:val="43"/>
        </w:rPr>
        <w:t xml:space="preserve"> </w:t>
      </w:r>
      <w:r w:rsidRPr="008C45F9">
        <w:rPr>
          <w:color w:val="333333"/>
          <w:spacing w:val="-1"/>
        </w:rPr>
        <w:t>платы,</w:t>
      </w:r>
      <w:r w:rsidRPr="008C45F9">
        <w:rPr>
          <w:color w:val="333333"/>
          <w:spacing w:val="41"/>
        </w:rPr>
        <w:t xml:space="preserve"> </w:t>
      </w:r>
      <w:r w:rsidRPr="008C45F9">
        <w:rPr>
          <w:color w:val="333333"/>
          <w:spacing w:val="-1"/>
        </w:rPr>
        <w:t>регистрацию</w:t>
      </w:r>
      <w:r w:rsidRPr="008C45F9">
        <w:rPr>
          <w:color w:val="333333"/>
          <w:spacing w:val="40"/>
        </w:rPr>
        <w:t xml:space="preserve"> </w:t>
      </w:r>
      <w:r w:rsidRPr="008C45F9">
        <w:rPr>
          <w:color w:val="333333"/>
          <w:spacing w:val="-1"/>
        </w:rPr>
        <w:t>или</w:t>
      </w:r>
      <w:r w:rsidRPr="008C45F9">
        <w:rPr>
          <w:color w:val="333333"/>
          <w:spacing w:val="42"/>
        </w:rPr>
        <w:t xml:space="preserve"> </w:t>
      </w:r>
      <w:r w:rsidRPr="008C45F9">
        <w:rPr>
          <w:color w:val="333333"/>
          <w:spacing w:val="-1"/>
        </w:rPr>
        <w:t>авторизацию</w:t>
      </w:r>
      <w:r w:rsidRPr="008C45F9">
        <w:rPr>
          <w:color w:val="333333"/>
          <w:spacing w:val="40"/>
        </w:rPr>
        <w:t xml:space="preserve"> </w:t>
      </w:r>
      <w:r w:rsidRPr="008C45F9">
        <w:rPr>
          <w:color w:val="333333"/>
        </w:rPr>
        <w:t>заявителя</w:t>
      </w:r>
      <w:r w:rsidRPr="008C45F9">
        <w:rPr>
          <w:color w:val="333333"/>
          <w:spacing w:val="41"/>
        </w:rPr>
        <w:t xml:space="preserve"> </w:t>
      </w:r>
      <w:r w:rsidRPr="008C45F9">
        <w:rPr>
          <w:color w:val="333333"/>
          <w:spacing w:val="-2"/>
        </w:rPr>
        <w:t>или</w:t>
      </w:r>
      <w:r w:rsidRPr="008C45F9">
        <w:rPr>
          <w:color w:val="333333"/>
          <w:spacing w:val="42"/>
        </w:rPr>
        <w:t xml:space="preserve"> </w:t>
      </w:r>
      <w:r w:rsidRPr="008C45F9">
        <w:rPr>
          <w:color w:val="333333"/>
          <w:spacing w:val="-1"/>
        </w:rPr>
        <w:t>предоставление</w:t>
      </w:r>
      <w:r w:rsidRPr="008C45F9">
        <w:rPr>
          <w:color w:val="333333"/>
          <w:spacing w:val="39"/>
        </w:rPr>
        <w:t xml:space="preserve"> </w:t>
      </w:r>
      <w:r w:rsidRPr="008C45F9">
        <w:rPr>
          <w:color w:val="333333"/>
        </w:rPr>
        <w:t>им</w:t>
      </w:r>
      <w:r w:rsidRPr="008C45F9">
        <w:rPr>
          <w:color w:val="333333"/>
          <w:spacing w:val="37"/>
        </w:rPr>
        <w:t xml:space="preserve"> </w:t>
      </w:r>
      <w:r w:rsidRPr="008C45F9">
        <w:rPr>
          <w:color w:val="333333"/>
          <w:spacing w:val="-1"/>
        </w:rPr>
        <w:t>персональных</w:t>
      </w:r>
      <w:r w:rsidRPr="008C45F9">
        <w:rPr>
          <w:color w:val="333333"/>
          <w:spacing w:val="-3"/>
        </w:rPr>
        <w:t xml:space="preserve"> </w:t>
      </w:r>
      <w:r w:rsidRPr="008C45F9">
        <w:rPr>
          <w:color w:val="333333"/>
          <w:spacing w:val="-1"/>
        </w:rPr>
        <w:t>данных.</w:t>
      </w:r>
    </w:p>
    <w:p w:rsidR="00C45ED0" w:rsidRPr="008C45F9" w:rsidRDefault="00C45ED0" w:rsidP="00D76ADF">
      <w:pPr>
        <w:pStyle w:val="a0"/>
        <w:widowControl w:val="0"/>
        <w:numPr>
          <w:ilvl w:val="1"/>
          <w:numId w:val="133"/>
        </w:numPr>
        <w:tabs>
          <w:tab w:val="left" w:pos="1296"/>
        </w:tabs>
        <w:suppressAutoHyphens w:val="0"/>
        <w:kinsoku w:val="0"/>
        <w:overflowPunct w:val="0"/>
        <w:autoSpaceDE w:val="0"/>
        <w:autoSpaceDN w:val="0"/>
        <w:adjustRightInd w:val="0"/>
        <w:spacing w:after="0"/>
        <w:ind w:left="0" w:right="109" w:firstLine="567"/>
        <w:jc w:val="both"/>
        <w:rPr>
          <w:color w:val="333333"/>
          <w:spacing w:val="-1"/>
        </w:rPr>
      </w:pPr>
      <w:r w:rsidRPr="008C45F9">
        <w:rPr>
          <w:color w:val="333333"/>
          <w:spacing w:val="-1"/>
        </w:rPr>
        <w:t>На</w:t>
      </w:r>
      <w:r w:rsidRPr="008C45F9">
        <w:rPr>
          <w:color w:val="333333"/>
          <w:spacing w:val="-18"/>
        </w:rPr>
        <w:t xml:space="preserve"> </w:t>
      </w:r>
      <w:r w:rsidRPr="008C45F9">
        <w:rPr>
          <w:color w:val="333333"/>
          <w:spacing w:val="-1"/>
        </w:rPr>
        <w:t>официальном</w:t>
      </w:r>
      <w:r w:rsidRPr="008C45F9">
        <w:rPr>
          <w:color w:val="333333"/>
          <w:spacing w:val="-18"/>
        </w:rPr>
        <w:t xml:space="preserve"> </w:t>
      </w:r>
      <w:r w:rsidRPr="008C45F9">
        <w:rPr>
          <w:color w:val="333333"/>
        </w:rPr>
        <w:t>сайте</w:t>
      </w:r>
      <w:r w:rsidRPr="008C45F9">
        <w:rPr>
          <w:color w:val="333333"/>
          <w:spacing w:val="-15"/>
        </w:rPr>
        <w:t xml:space="preserve"> </w:t>
      </w:r>
      <w:r w:rsidRPr="008C45F9">
        <w:rPr>
          <w:color w:val="333333"/>
          <w:spacing w:val="-1"/>
        </w:rPr>
        <w:t>Уполномоченного</w:t>
      </w:r>
      <w:r w:rsidRPr="008C45F9">
        <w:rPr>
          <w:color w:val="333333"/>
          <w:spacing w:val="-17"/>
        </w:rPr>
        <w:t xml:space="preserve"> </w:t>
      </w:r>
      <w:r w:rsidRPr="008C45F9">
        <w:rPr>
          <w:color w:val="333333"/>
          <w:spacing w:val="-1"/>
        </w:rPr>
        <w:t>органа,</w:t>
      </w:r>
      <w:r w:rsidRPr="008C45F9">
        <w:rPr>
          <w:color w:val="333333"/>
          <w:spacing w:val="47"/>
        </w:rPr>
        <w:t xml:space="preserve"> </w:t>
      </w:r>
      <w:r w:rsidRPr="008C45F9">
        <w:rPr>
          <w:color w:val="333333"/>
          <w:spacing w:val="-1"/>
        </w:rPr>
        <w:t>на</w:t>
      </w:r>
      <w:r w:rsidRPr="008C45F9">
        <w:rPr>
          <w:color w:val="333333"/>
          <w:spacing w:val="48"/>
        </w:rPr>
        <w:t xml:space="preserve"> </w:t>
      </w:r>
      <w:r w:rsidRPr="008C45F9">
        <w:rPr>
          <w:color w:val="333333"/>
          <w:spacing w:val="-1"/>
        </w:rPr>
        <w:t>стендах</w:t>
      </w:r>
      <w:r w:rsidRPr="008C45F9">
        <w:rPr>
          <w:color w:val="333333"/>
          <w:spacing w:val="49"/>
        </w:rPr>
        <w:t xml:space="preserve"> </w:t>
      </w:r>
      <w:r w:rsidRPr="008C45F9">
        <w:rPr>
          <w:color w:val="333333"/>
        </w:rPr>
        <w:t>в</w:t>
      </w:r>
      <w:r w:rsidRPr="008C45F9">
        <w:rPr>
          <w:color w:val="333333"/>
          <w:spacing w:val="47"/>
        </w:rPr>
        <w:t xml:space="preserve"> </w:t>
      </w:r>
      <w:r w:rsidRPr="008C45F9">
        <w:rPr>
          <w:color w:val="333333"/>
          <w:spacing w:val="-1"/>
        </w:rPr>
        <w:t>местах</w:t>
      </w:r>
      <w:r w:rsidRPr="008C45F9">
        <w:rPr>
          <w:color w:val="333333"/>
          <w:spacing w:val="49"/>
        </w:rPr>
        <w:t xml:space="preserve"> </w:t>
      </w:r>
      <w:r w:rsidRPr="008C45F9">
        <w:rPr>
          <w:color w:val="333333"/>
          <w:spacing w:val="-1"/>
        </w:rPr>
        <w:t>предоставления</w:t>
      </w:r>
      <w:r w:rsidRPr="008C45F9">
        <w:rPr>
          <w:color w:val="333333"/>
        </w:rPr>
        <w:t xml:space="preserve"> </w:t>
      </w:r>
      <w:r w:rsidRPr="008C45F9">
        <w:rPr>
          <w:color w:val="333333"/>
          <w:spacing w:val="-2"/>
        </w:rPr>
        <w:t>услуги</w:t>
      </w:r>
      <w:r w:rsidRPr="008C45F9">
        <w:rPr>
          <w:color w:val="333333"/>
          <w:spacing w:val="3"/>
        </w:rPr>
        <w:t xml:space="preserve"> </w:t>
      </w:r>
      <w:r w:rsidRPr="008C45F9">
        <w:rPr>
          <w:color w:val="333333"/>
        </w:rPr>
        <w:t>и в</w:t>
      </w:r>
      <w:r w:rsidRPr="008C45F9">
        <w:rPr>
          <w:color w:val="333333"/>
          <w:spacing w:val="-1"/>
        </w:rPr>
        <w:t xml:space="preserve"> многофункциональном</w:t>
      </w:r>
      <w:r w:rsidRPr="008C45F9">
        <w:rPr>
          <w:color w:val="333333"/>
          <w:spacing w:val="-3"/>
        </w:rPr>
        <w:t xml:space="preserve"> </w:t>
      </w:r>
      <w:r w:rsidRPr="008C45F9">
        <w:rPr>
          <w:color w:val="333333"/>
          <w:spacing w:val="-1"/>
        </w:rPr>
        <w:t>центре</w:t>
      </w:r>
      <w:r w:rsidRPr="008C45F9">
        <w:rPr>
          <w:color w:val="333333"/>
          <w:spacing w:val="-3"/>
        </w:rPr>
        <w:t xml:space="preserve"> </w:t>
      </w:r>
      <w:r w:rsidRPr="008C45F9">
        <w:rPr>
          <w:color w:val="333333"/>
          <w:spacing w:val="-1"/>
        </w:rPr>
        <w:t>размещается</w:t>
      </w:r>
      <w:r w:rsidRPr="008C45F9">
        <w:rPr>
          <w:color w:val="333333"/>
        </w:rPr>
        <w:t xml:space="preserve"> </w:t>
      </w:r>
      <w:r w:rsidRPr="008C45F9">
        <w:rPr>
          <w:color w:val="333333"/>
          <w:spacing w:val="-1"/>
        </w:rPr>
        <w:t>следующая</w:t>
      </w:r>
      <w:r w:rsidRPr="008C45F9">
        <w:rPr>
          <w:color w:val="333333"/>
          <w:spacing w:val="39"/>
        </w:rPr>
        <w:t xml:space="preserve"> </w:t>
      </w:r>
      <w:r w:rsidRPr="008C45F9">
        <w:rPr>
          <w:color w:val="333333"/>
          <w:spacing w:val="-1"/>
        </w:rPr>
        <w:t>справочная</w:t>
      </w:r>
      <w:r w:rsidRPr="008C45F9">
        <w:rPr>
          <w:color w:val="333333"/>
        </w:rPr>
        <w:t xml:space="preserve"> </w:t>
      </w:r>
      <w:r w:rsidRPr="008C45F9">
        <w:rPr>
          <w:color w:val="333333"/>
          <w:spacing w:val="-1"/>
        </w:rPr>
        <w:t>информация:</w:t>
      </w:r>
    </w:p>
    <w:p w:rsidR="00C45ED0" w:rsidRPr="008C45F9" w:rsidRDefault="00C45ED0" w:rsidP="00C45ED0">
      <w:pPr>
        <w:pStyle w:val="a0"/>
        <w:kinsoku w:val="0"/>
        <w:overflowPunct w:val="0"/>
        <w:spacing w:after="0"/>
        <w:ind w:right="106" w:firstLine="567"/>
        <w:jc w:val="both"/>
        <w:rPr>
          <w:color w:val="333333"/>
          <w:spacing w:val="-1"/>
        </w:rPr>
      </w:pPr>
      <w:r w:rsidRPr="008C45F9">
        <w:rPr>
          <w:color w:val="333333"/>
        </w:rPr>
        <w:t>o</w:t>
      </w:r>
      <w:r w:rsidRPr="008C45F9">
        <w:rPr>
          <w:color w:val="333333"/>
          <w:spacing w:val="13"/>
        </w:rPr>
        <w:t xml:space="preserve"> </w:t>
      </w:r>
      <w:r w:rsidRPr="008C45F9">
        <w:rPr>
          <w:color w:val="333333"/>
        </w:rPr>
        <w:t>месте</w:t>
      </w:r>
      <w:r w:rsidRPr="008C45F9">
        <w:rPr>
          <w:color w:val="333333"/>
          <w:spacing w:val="10"/>
        </w:rPr>
        <w:t xml:space="preserve"> </w:t>
      </w:r>
      <w:r w:rsidRPr="008C45F9">
        <w:rPr>
          <w:color w:val="333333"/>
          <w:spacing w:val="-1"/>
        </w:rPr>
        <w:t>нахождения</w:t>
      </w:r>
      <w:r w:rsidRPr="008C45F9">
        <w:rPr>
          <w:color w:val="333333"/>
          <w:spacing w:val="10"/>
        </w:rPr>
        <w:t xml:space="preserve"> </w:t>
      </w:r>
      <w:r w:rsidRPr="008C45F9">
        <w:rPr>
          <w:color w:val="333333"/>
        </w:rPr>
        <w:t>и</w:t>
      </w:r>
      <w:r w:rsidRPr="008C45F9">
        <w:rPr>
          <w:color w:val="333333"/>
          <w:spacing w:val="13"/>
        </w:rPr>
        <w:t xml:space="preserve"> </w:t>
      </w:r>
      <w:r w:rsidRPr="008C45F9">
        <w:rPr>
          <w:color w:val="333333"/>
          <w:spacing w:val="-1"/>
        </w:rPr>
        <w:t>графике</w:t>
      </w:r>
      <w:r w:rsidRPr="008C45F9">
        <w:rPr>
          <w:color w:val="333333"/>
          <w:spacing w:val="12"/>
        </w:rPr>
        <w:t xml:space="preserve"> </w:t>
      </w:r>
      <w:r w:rsidRPr="008C45F9">
        <w:rPr>
          <w:color w:val="333333"/>
          <w:spacing w:val="-1"/>
        </w:rPr>
        <w:t>работы</w:t>
      </w:r>
      <w:r w:rsidRPr="008C45F9">
        <w:rPr>
          <w:color w:val="333333"/>
          <w:spacing w:val="19"/>
        </w:rPr>
        <w:t xml:space="preserve"> </w:t>
      </w:r>
      <w:r w:rsidRPr="008C45F9">
        <w:rPr>
          <w:color w:val="333333"/>
          <w:spacing w:val="-1"/>
        </w:rPr>
        <w:t>Уполномоченного</w:t>
      </w:r>
      <w:r w:rsidRPr="008C45F9">
        <w:rPr>
          <w:color w:val="333333"/>
          <w:spacing w:val="13"/>
        </w:rPr>
        <w:t xml:space="preserve"> </w:t>
      </w:r>
      <w:r w:rsidRPr="008C45F9">
        <w:rPr>
          <w:color w:val="333333"/>
          <w:spacing w:val="-1"/>
        </w:rPr>
        <w:t>органа</w:t>
      </w:r>
      <w:r w:rsidRPr="008C45F9">
        <w:rPr>
          <w:color w:val="333333"/>
          <w:spacing w:val="25"/>
        </w:rPr>
        <w:t xml:space="preserve"> </w:t>
      </w:r>
      <w:r w:rsidRPr="008C45F9">
        <w:rPr>
          <w:color w:val="333333"/>
        </w:rPr>
        <w:t>и</w:t>
      </w:r>
      <w:r w:rsidRPr="008C45F9">
        <w:rPr>
          <w:color w:val="333333"/>
          <w:spacing w:val="28"/>
        </w:rPr>
        <w:t xml:space="preserve"> </w:t>
      </w:r>
      <w:r w:rsidRPr="008C45F9">
        <w:rPr>
          <w:color w:val="333333"/>
        </w:rPr>
        <w:t>их</w:t>
      </w:r>
      <w:r w:rsidRPr="008C45F9">
        <w:rPr>
          <w:color w:val="333333"/>
          <w:spacing w:val="27"/>
        </w:rPr>
        <w:t xml:space="preserve"> </w:t>
      </w:r>
      <w:r w:rsidRPr="008C45F9">
        <w:rPr>
          <w:color w:val="333333"/>
          <w:spacing w:val="-1"/>
        </w:rPr>
        <w:t>структурных</w:t>
      </w:r>
      <w:r w:rsidRPr="008C45F9">
        <w:rPr>
          <w:color w:val="333333"/>
          <w:spacing w:val="60"/>
        </w:rPr>
        <w:t xml:space="preserve"> </w:t>
      </w:r>
      <w:r w:rsidRPr="008C45F9">
        <w:rPr>
          <w:color w:val="333333"/>
          <w:spacing w:val="-1"/>
        </w:rPr>
        <w:t>подразделений,</w:t>
      </w:r>
      <w:r w:rsidRPr="008C45F9">
        <w:rPr>
          <w:color w:val="333333"/>
          <w:spacing w:val="58"/>
        </w:rPr>
        <w:t xml:space="preserve"> </w:t>
      </w:r>
      <w:r w:rsidRPr="008C45F9">
        <w:rPr>
          <w:color w:val="333333"/>
          <w:spacing w:val="-1"/>
        </w:rPr>
        <w:t>ответственных</w:t>
      </w:r>
      <w:r w:rsidRPr="008C45F9">
        <w:rPr>
          <w:color w:val="333333"/>
          <w:spacing w:val="62"/>
        </w:rPr>
        <w:t xml:space="preserve"> </w:t>
      </w:r>
      <w:r w:rsidRPr="008C45F9">
        <w:rPr>
          <w:color w:val="333333"/>
          <w:spacing w:val="-2"/>
        </w:rPr>
        <w:t>за</w:t>
      </w:r>
      <w:r w:rsidRPr="008C45F9">
        <w:rPr>
          <w:color w:val="333333"/>
          <w:spacing w:val="68"/>
        </w:rPr>
        <w:t xml:space="preserve"> </w:t>
      </w:r>
      <w:r w:rsidRPr="008C45F9">
        <w:rPr>
          <w:color w:val="333333"/>
          <w:spacing w:val="-1"/>
        </w:rPr>
        <w:t>предоставление</w:t>
      </w:r>
      <w:r w:rsidRPr="008C45F9">
        <w:rPr>
          <w:color w:val="333333"/>
          <w:spacing w:val="61"/>
        </w:rPr>
        <w:t xml:space="preserve"> </w:t>
      </w:r>
      <w:r w:rsidRPr="008C45F9">
        <w:rPr>
          <w:color w:val="333333"/>
          <w:spacing w:val="-1"/>
        </w:rPr>
        <w:t>услуги,</w:t>
      </w:r>
      <w:r w:rsidRPr="008C45F9">
        <w:rPr>
          <w:color w:val="333333"/>
          <w:spacing w:val="61"/>
        </w:rPr>
        <w:t xml:space="preserve"> </w:t>
      </w:r>
      <w:r w:rsidRPr="008C45F9">
        <w:rPr>
          <w:color w:val="333333"/>
        </w:rPr>
        <w:t>а</w:t>
      </w:r>
      <w:r w:rsidRPr="008C45F9">
        <w:rPr>
          <w:color w:val="333333"/>
          <w:spacing w:val="61"/>
        </w:rPr>
        <w:t xml:space="preserve"> </w:t>
      </w:r>
      <w:r w:rsidRPr="008C45F9">
        <w:rPr>
          <w:color w:val="333333"/>
        </w:rPr>
        <w:t>также</w:t>
      </w:r>
      <w:r w:rsidRPr="008C45F9">
        <w:rPr>
          <w:color w:val="333333"/>
          <w:spacing w:val="31"/>
        </w:rPr>
        <w:t xml:space="preserve"> </w:t>
      </w:r>
      <w:r w:rsidRPr="008C45F9">
        <w:rPr>
          <w:color w:val="333333"/>
          <w:spacing w:val="-1"/>
        </w:rPr>
        <w:t>многофункциональных</w:t>
      </w:r>
      <w:r w:rsidRPr="008C45F9">
        <w:rPr>
          <w:color w:val="333333"/>
          <w:spacing w:val="1"/>
        </w:rPr>
        <w:t xml:space="preserve"> </w:t>
      </w:r>
      <w:r w:rsidRPr="008C45F9">
        <w:rPr>
          <w:color w:val="333333"/>
          <w:spacing w:val="-1"/>
        </w:rPr>
        <w:t>центров;</w:t>
      </w:r>
    </w:p>
    <w:p w:rsidR="00C45ED0" w:rsidRPr="008C45F9" w:rsidRDefault="00C45ED0" w:rsidP="00C45ED0">
      <w:pPr>
        <w:pStyle w:val="a0"/>
        <w:kinsoku w:val="0"/>
        <w:overflowPunct w:val="0"/>
        <w:spacing w:after="0"/>
        <w:ind w:right="105" w:firstLine="567"/>
        <w:jc w:val="both"/>
        <w:rPr>
          <w:color w:val="333333"/>
          <w:spacing w:val="-1"/>
        </w:rPr>
      </w:pPr>
      <w:r w:rsidRPr="008C45F9">
        <w:rPr>
          <w:color w:val="333333"/>
          <w:spacing w:val="-1"/>
        </w:rPr>
        <w:t>справочные</w:t>
      </w:r>
      <w:r w:rsidRPr="008C45F9">
        <w:rPr>
          <w:color w:val="333333"/>
          <w:spacing w:val="4"/>
        </w:rPr>
        <w:t xml:space="preserve"> </w:t>
      </w:r>
      <w:r w:rsidRPr="008C45F9">
        <w:rPr>
          <w:color w:val="333333"/>
          <w:spacing w:val="-2"/>
        </w:rPr>
        <w:t>телефоны</w:t>
      </w:r>
      <w:r w:rsidRPr="008C45F9">
        <w:rPr>
          <w:color w:val="333333"/>
          <w:spacing w:val="2"/>
        </w:rPr>
        <w:t xml:space="preserve"> </w:t>
      </w:r>
      <w:r w:rsidRPr="008C45F9">
        <w:rPr>
          <w:color w:val="333333"/>
          <w:spacing w:val="-1"/>
        </w:rPr>
        <w:t>структурных</w:t>
      </w:r>
      <w:r w:rsidRPr="008C45F9">
        <w:rPr>
          <w:color w:val="333333"/>
          <w:spacing w:val="3"/>
        </w:rPr>
        <w:t xml:space="preserve"> </w:t>
      </w:r>
      <w:r w:rsidRPr="008C45F9">
        <w:rPr>
          <w:color w:val="333333"/>
          <w:spacing w:val="-1"/>
        </w:rPr>
        <w:t>подразделений</w:t>
      </w:r>
      <w:r w:rsidRPr="008C45F9">
        <w:rPr>
          <w:color w:val="333333"/>
          <w:spacing w:val="10"/>
        </w:rPr>
        <w:t xml:space="preserve"> </w:t>
      </w:r>
      <w:r w:rsidRPr="008C45F9">
        <w:rPr>
          <w:color w:val="333333"/>
          <w:spacing w:val="-2"/>
        </w:rPr>
        <w:t>Уполномоченного</w:t>
      </w:r>
      <w:r w:rsidRPr="008C45F9">
        <w:rPr>
          <w:color w:val="333333"/>
          <w:spacing w:val="2"/>
        </w:rPr>
        <w:t xml:space="preserve"> </w:t>
      </w:r>
      <w:r w:rsidRPr="008C45F9">
        <w:rPr>
          <w:color w:val="333333"/>
          <w:spacing w:val="-1"/>
        </w:rPr>
        <w:t>органа</w:t>
      </w:r>
      <w:r w:rsidRPr="008C45F9">
        <w:rPr>
          <w:color w:val="333333"/>
          <w:spacing w:val="65"/>
        </w:rPr>
        <w:t>,</w:t>
      </w:r>
      <w:r w:rsidRPr="008C45F9">
        <w:rPr>
          <w:color w:val="333333"/>
          <w:spacing w:val="67"/>
        </w:rPr>
        <w:t xml:space="preserve"> </w:t>
      </w:r>
      <w:r w:rsidRPr="008C45F9">
        <w:rPr>
          <w:color w:val="333333"/>
          <w:spacing w:val="-1"/>
        </w:rPr>
        <w:t>ответственных</w:t>
      </w:r>
      <w:r w:rsidRPr="008C45F9">
        <w:rPr>
          <w:color w:val="333333"/>
          <w:spacing w:val="35"/>
        </w:rPr>
        <w:t xml:space="preserve"> </w:t>
      </w:r>
      <w:r w:rsidRPr="008C45F9">
        <w:rPr>
          <w:color w:val="333333"/>
        </w:rPr>
        <w:t>за</w:t>
      </w:r>
      <w:r w:rsidRPr="008C45F9">
        <w:rPr>
          <w:color w:val="333333"/>
          <w:spacing w:val="35"/>
        </w:rPr>
        <w:t xml:space="preserve"> </w:t>
      </w:r>
      <w:r w:rsidRPr="008C45F9">
        <w:rPr>
          <w:color w:val="333333"/>
          <w:spacing w:val="-1"/>
        </w:rPr>
        <w:t>предоставление</w:t>
      </w:r>
      <w:r w:rsidRPr="008C45F9">
        <w:rPr>
          <w:color w:val="333333"/>
          <w:spacing w:val="32"/>
        </w:rPr>
        <w:t xml:space="preserve"> </w:t>
      </w:r>
      <w:r w:rsidRPr="008C45F9">
        <w:rPr>
          <w:color w:val="333333"/>
          <w:spacing w:val="-1"/>
        </w:rPr>
        <w:t>услуги,</w:t>
      </w:r>
      <w:r w:rsidRPr="008C45F9">
        <w:rPr>
          <w:color w:val="333333"/>
          <w:spacing w:val="34"/>
        </w:rPr>
        <w:t xml:space="preserve"> </w:t>
      </w:r>
      <w:r w:rsidRPr="008C45F9">
        <w:rPr>
          <w:color w:val="333333"/>
        </w:rPr>
        <w:t>в</w:t>
      </w:r>
      <w:r w:rsidRPr="008C45F9">
        <w:rPr>
          <w:color w:val="333333"/>
          <w:spacing w:val="33"/>
        </w:rPr>
        <w:t xml:space="preserve"> </w:t>
      </w:r>
      <w:r w:rsidRPr="008C45F9">
        <w:rPr>
          <w:color w:val="333333"/>
        </w:rPr>
        <w:t>том</w:t>
      </w:r>
      <w:r w:rsidRPr="008C45F9">
        <w:rPr>
          <w:color w:val="333333"/>
          <w:spacing w:val="34"/>
        </w:rPr>
        <w:t xml:space="preserve"> </w:t>
      </w:r>
      <w:r w:rsidRPr="008C45F9">
        <w:rPr>
          <w:color w:val="333333"/>
        </w:rPr>
        <w:t>числе</w:t>
      </w:r>
      <w:r w:rsidRPr="008C45F9">
        <w:rPr>
          <w:color w:val="333333"/>
          <w:spacing w:val="33"/>
        </w:rPr>
        <w:t xml:space="preserve"> </w:t>
      </w:r>
      <w:r w:rsidRPr="008C45F9">
        <w:rPr>
          <w:color w:val="333333"/>
          <w:spacing w:val="-1"/>
        </w:rPr>
        <w:t>номер</w:t>
      </w:r>
      <w:r w:rsidRPr="008C45F9">
        <w:rPr>
          <w:color w:val="333333"/>
          <w:spacing w:val="35"/>
        </w:rPr>
        <w:t xml:space="preserve"> </w:t>
      </w:r>
      <w:r w:rsidRPr="008C45F9">
        <w:rPr>
          <w:color w:val="333333"/>
          <w:spacing w:val="-1"/>
        </w:rPr>
        <w:t>телефона-</w:t>
      </w:r>
      <w:r w:rsidRPr="008C45F9">
        <w:rPr>
          <w:color w:val="333333"/>
          <w:spacing w:val="45"/>
        </w:rPr>
        <w:t xml:space="preserve"> </w:t>
      </w:r>
      <w:r w:rsidRPr="008C45F9">
        <w:rPr>
          <w:color w:val="333333"/>
          <w:spacing w:val="-1"/>
        </w:rPr>
        <w:t>автоинформатора</w:t>
      </w:r>
      <w:r w:rsidRPr="008C45F9">
        <w:rPr>
          <w:color w:val="333333"/>
        </w:rPr>
        <w:t xml:space="preserve"> </w:t>
      </w:r>
      <w:r w:rsidRPr="008C45F9">
        <w:rPr>
          <w:color w:val="333333"/>
          <w:spacing w:val="-1"/>
        </w:rPr>
        <w:t>(при</w:t>
      </w:r>
      <w:r w:rsidRPr="008C45F9">
        <w:rPr>
          <w:color w:val="333333"/>
          <w:spacing w:val="-3"/>
        </w:rPr>
        <w:t xml:space="preserve"> </w:t>
      </w:r>
      <w:r w:rsidRPr="008C45F9">
        <w:rPr>
          <w:color w:val="333333"/>
          <w:spacing w:val="-1"/>
        </w:rPr>
        <w:t>наличии);</w:t>
      </w:r>
    </w:p>
    <w:p w:rsidR="00C45ED0" w:rsidRPr="008C45F9" w:rsidRDefault="00C45ED0" w:rsidP="00C45ED0">
      <w:pPr>
        <w:pStyle w:val="a0"/>
        <w:kinsoku w:val="0"/>
        <w:overflowPunct w:val="0"/>
        <w:spacing w:after="0"/>
        <w:ind w:right="111" w:firstLine="567"/>
        <w:jc w:val="both"/>
        <w:rPr>
          <w:color w:val="333333"/>
          <w:spacing w:val="-1"/>
        </w:rPr>
      </w:pPr>
      <w:r w:rsidRPr="008C45F9">
        <w:rPr>
          <w:color w:val="333333"/>
          <w:spacing w:val="-1"/>
        </w:rPr>
        <w:t>адрес</w:t>
      </w:r>
      <w:r w:rsidRPr="008C45F9">
        <w:rPr>
          <w:color w:val="333333"/>
          <w:spacing w:val="20"/>
        </w:rPr>
        <w:t xml:space="preserve"> </w:t>
      </w:r>
      <w:r w:rsidRPr="008C45F9">
        <w:rPr>
          <w:color w:val="333333"/>
          <w:spacing w:val="-2"/>
        </w:rPr>
        <w:t>официального</w:t>
      </w:r>
      <w:r w:rsidRPr="008C45F9">
        <w:rPr>
          <w:color w:val="333333"/>
          <w:spacing w:val="21"/>
        </w:rPr>
        <w:t xml:space="preserve"> </w:t>
      </w:r>
      <w:r w:rsidRPr="008C45F9">
        <w:rPr>
          <w:color w:val="333333"/>
          <w:spacing w:val="-1"/>
        </w:rPr>
        <w:t>сайта,</w:t>
      </w:r>
      <w:r w:rsidRPr="008C45F9">
        <w:rPr>
          <w:color w:val="333333"/>
          <w:spacing w:val="20"/>
        </w:rPr>
        <w:t xml:space="preserve"> </w:t>
      </w:r>
      <w:r w:rsidRPr="008C45F9">
        <w:rPr>
          <w:color w:val="333333"/>
        </w:rPr>
        <w:t>а</w:t>
      </w:r>
      <w:r w:rsidRPr="008C45F9">
        <w:rPr>
          <w:color w:val="333333"/>
          <w:spacing w:val="20"/>
        </w:rPr>
        <w:t xml:space="preserve"> </w:t>
      </w:r>
      <w:r w:rsidRPr="008C45F9">
        <w:rPr>
          <w:color w:val="333333"/>
        </w:rPr>
        <w:t>также</w:t>
      </w:r>
      <w:r w:rsidRPr="008C45F9">
        <w:rPr>
          <w:color w:val="333333"/>
          <w:spacing w:val="21"/>
        </w:rPr>
        <w:t xml:space="preserve"> </w:t>
      </w:r>
      <w:r w:rsidRPr="008C45F9">
        <w:rPr>
          <w:color w:val="333333"/>
          <w:spacing w:val="-1"/>
        </w:rPr>
        <w:t>электронной</w:t>
      </w:r>
      <w:r w:rsidRPr="008C45F9">
        <w:rPr>
          <w:color w:val="333333"/>
          <w:spacing w:val="21"/>
        </w:rPr>
        <w:t xml:space="preserve"> </w:t>
      </w:r>
      <w:r w:rsidRPr="008C45F9">
        <w:rPr>
          <w:color w:val="333333"/>
          <w:spacing w:val="-1"/>
        </w:rPr>
        <w:t>почты</w:t>
      </w:r>
      <w:r w:rsidRPr="008C45F9">
        <w:rPr>
          <w:color w:val="333333"/>
          <w:spacing w:val="18"/>
        </w:rPr>
        <w:t xml:space="preserve"> </w:t>
      </w:r>
      <w:r w:rsidRPr="008C45F9">
        <w:rPr>
          <w:color w:val="333333"/>
        </w:rPr>
        <w:t>и</w:t>
      </w:r>
      <w:r w:rsidRPr="008C45F9">
        <w:rPr>
          <w:color w:val="333333"/>
          <w:spacing w:val="21"/>
        </w:rPr>
        <w:t xml:space="preserve"> </w:t>
      </w:r>
      <w:r w:rsidRPr="008C45F9">
        <w:rPr>
          <w:color w:val="333333"/>
          <w:spacing w:val="-1"/>
        </w:rPr>
        <w:t>(или)</w:t>
      </w:r>
      <w:r w:rsidRPr="008C45F9">
        <w:rPr>
          <w:color w:val="333333"/>
          <w:spacing w:val="18"/>
        </w:rPr>
        <w:t xml:space="preserve"> </w:t>
      </w:r>
      <w:r w:rsidRPr="008C45F9">
        <w:rPr>
          <w:color w:val="333333"/>
          <w:spacing w:val="-1"/>
        </w:rPr>
        <w:t>формы</w:t>
      </w:r>
      <w:r w:rsidRPr="008C45F9">
        <w:rPr>
          <w:color w:val="333333"/>
          <w:spacing w:val="51"/>
        </w:rPr>
        <w:t xml:space="preserve"> </w:t>
      </w:r>
      <w:r w:rsidRPr="008C45F9">
        <w:rPr>
          <w:color w:val="333333"/>
          <w:spacing w:val="-1"/>
        </w:rPr>
        <w:t>обратной</w:t>
      </w:r>
      <w:r w:rsidRPr="008C45F9">
        <w:rPr>
          <w:color w:val="333333"/>
          <w:spacing w:val="-3"/>
        </w:rPr>
        <w:t xml:space="preserve"> </w:t>
      </w:r>
      <w:r w:rsidRPr="008C45F9">
        <w:rPr>
          <w:color w:val="333333"/>
          <w:spacing w:val="-1"/>
        </w:rPr>
        <w:t>связи</w:t>
      </w:r>
      <w:r w:rsidRPr="008C45F9">
        <w:rPr>
          <w:color w:val="333333"/>
        </w:rPr>
        <w:t xml:space="preserve"> </w:t>
      </w:r>
      <w:r w:rsidRPr="008C45F9">
        <w:rPr>
          <w:color w:val="333333"/>
          <w:spacing w:val="-1"/>
        </w:rPr>
        <w:t>Уполномоченного</w:t>
      </w:r>
      <w:r w:rsidRPr="008C45F9">
        <w:rPr>
          <w:color w:val="333333"/>
          <w:spacing w:val="-5"/>
        </w:rPr>
        <w:t xml:space="preserve"> </w:t>
      </w:r>
      <w:r w:rsidRPr="008C45F9">
        <w:rPr>
          <w:color w:val="333333"/>
          <w:spacing w:val="-1"/>
        </w:rPr>
        <w:t>органа</w:t>
      </w:r>
      <w:r w:rsidRPr="008C45F9">
        <w:rPr>
          <w:color w:val="333333"/>
          <w:spacing w:val="-3"/>
        </w:rPr>
        <w:t xml:space="preserve"> </w:t>
      </w:r>
      <w:r w:rsidRPr="008C45F9">
        <w:rPr>
          <w:color w:val="333333"/>
        </w:rPr>
        <w:t>в</w:t>
      </w:r>
      <w:r w:rsidRPr="008C45F9">
        <w:rPr>
          <w:color w:val="333333"/>
          <w:spacing w:val="-1"/>
        </w:rPr>
        <w:t xml:space="preserve"> сети</w:t>
      </w:r>
      <w:r w:rsidRPr="008C45F9">
        <w:rPr>
          <w:color w:val="333333"/>
        </w:rPr>
        <w:t xml:space="preserve"> </w:t>
      </w:r>
      <w:r w:rsidRPr="008C45F9">
        <w:rPr>
          <w:color w:val="333333"/>
          <w:spacing w:val="-1"/>
        </w:rPr>
        <w:t>«Интернет».</w:t>
      </w:r>
    </w:p>
    <w:p w:rsidR="00C45ED0" w:rsidRPr="008C45F9" w:rsidRDefault="00C45ED0" w:rsidP="00D76ADF">
      <w:pPr>
        <w:pStyle w:val="a0"/>
        <w:widowControl w:val="0"/>
        <w:numPr>
          <w:ilvl w:val="1"/>
          <w:numId w:val="133"/>
        </w:numPr>
        <w:tabs>
          <w:tab w:val="left" w:pos="1502"/>
        </w:tabs>
        <w:suppressAutoHyphens w:val="0"/>
        <w:kinsoku w:val="0"/>
        <w:overflowPunct w:val="0"/>
        <w:autoSpaceDE w:val="0"/>
        <w:autoSpaceDN w:val="0"/>
        <w:adjustRightInd w:val="0"/>
        <w:spacing w:after="0"/>
        <w:ind w:left="0" w:right="108" w:firstLine="567"/>
        <w:jc w:val="both"/>
        <w:rPr>
          <w:color w:val="333333"/>
          <w:spacing w:val="-1"/>
        </w:rPr>
      </w:pPr>
      <w:r w:rsidRPr="008C45F9">
        <w:rPr>
          <w:color w:val="333333"/>
        </w:rPr>
        <w:t>В</w:t>
      </w:r>
      <w:r w:rsidRPr="008C45F9">
        <w:rPr>
          <w:color w:val="333333"/>
          <w:spacing w:val="49"/>
        </w:rPr>
        <w:t xml:space="preserve"> </w:t>
      </w:r>
      <w:r w:rsidRPr="008C45F9">
        <w:rPr>
          <w:color w:val="333333"/>
          <w:spacing w:val="-1"/>
        </w:rPr>
        <w:t>залах</w:t>
      </w:r>
      <w:r w:rsidRPr="008C45F9">
        <w:rPr>
          <w:color w:val="333333"/>
          <w:spacing w:val="48"/>
        </w:rPr>
        <w:t xml:space="preserve"> </w:t>
      </w:r>
      <w:r w:rsidRPr="008C45F9">
        <w:rPr>
          <w:color w:val="333333"/>
          <w:spacing w:val="-1"/>
        </w:rPr>
        <w:t>ожидания</w:t>
      </w:r>
      <w:r w:rsidRPr="008C45F9">
        <w:rPr>
          <w:color w:val="333333"/>
          <w:spacing w:val="53"/>
        </w:rPr>
        <w:t xml:space="preserve"> </w:t>
      </w:r>
      <w:r w:rsidRPr="008C45F9">
        <w:rPr>
          <w:color w:val="333333"/>
          <w:spacing w:val="-1"/>
        </w:rPr>
        <w:t>Уполномоченного</w:t>
      </w:r>
      <w:r w:rsidRPr="008C45F9">
        <w:rPr>
          <w:color w:val="333333"/>
          <w:spacing w:val="48"/>
        </w:rPr>
        <w:t xml:space="preserve"> </w:t>
      </w:r>
      <w:r w:rsidRPr="008C45F9">
        <w:rPr>
          <w:color w:val="333333"/>
          <w:spacing w:val="-1"/>
        </w:rPr>
        <w:t>органа</w:t>
      </w:r>
      <w:r w:rsidRPr="008C45F9">
        <w:rPr>
          <w:color w:val="333333"/>
          <w:spacing w:val="49"/>
        </w:rPr>
        <w:t xml:space="preserve"> </w:t>
      </w:r>
      <w:r w:rsidRPr="008C45F9">
        <w:rPr>
          <w:color w:val="333333"/>
          <w:spacing w:val="-1"/>
        </w:rPr>
        <w:t>размещаются</w:t>
      </w:r>
      <w:r w:rsidRPr="008C45F9">
        <w:rPr>
          <w:color w:val="333333"/>
          <w:spacing w:val="53"/>
        </w:rPr>
        <w:t xml:space="preserve"> </w:t>
      </w:r>
      <w:r w:rsidRPr="008C45F9">
        <w:rPr>
          <w:color w:val="333333"/>
          <w:spacing w:val="-2"/>
        </w:rPr>
        <w:t>нормативные</w:t>
      </w:r>
      <w:r w:rsidRPr="008C45F9">
        <w:rPr>
          <w:color w:val="333333"/>
          <w:spacing w:val="57"/>
        </w:rPr>
        <w:t xml:space="preserve"> </w:t>
      </w:r>
      <w:r w:rsidRPr="008C45F9">
        <w:rPr>
          <w:color w:val="333333"/>
          <w:spacing w:val="-1"/>
        </w:rPr>
        <w:t>правовые</w:t>
      </w:r>
      <w:r w:rsidRPr="008C45F9">
        <w:rPr>
          <w:color w:val="333333"/>
          <w:spacing w:val="30"/>
        </w:rPr>
        <w:t xml:space="preserve"> </w:t>
      </w:r>
      <w:r w:rsidRPr="008C45F9">
        <w:rPr>
          <w:color w:val="333333"/>
          <w:spacing w:val="-1"/>
        </w:rPr>
        <w:t>акты,</w:t>
      </w:r>
      <w:r w:rsidRPr="008C45F9">
        <w:rPr>
          <w:color w:val="333333"/>
          <w:spacing w:val="29"/>
        </w:rPr>
        <w:t xml:space="preserve"> </w:t>
      </w:r>
      <w:r w:rsidRPr="008C45F9">
        <w:rPr>
          <w:color w:val="333333"/>
          <w:spacing w:val="-1"/>
        </w:rPr>
        <w:t>регулирующие</w:t>
      </w:r>
      <w:r w:rsidRPr="008C45F9">
        <w:rPr>
          <w:color w:val="333333"/>
          <w:spacing w:val="30"/>
        </w:rPr>
        <w:t xml:space="preserve"> </w:t>
      </w:r>
      <w:r w:rsidRPr="008C45F9">
        <w:rPr>
          <w:color w:val="333333"/>
          <w:spacing w:val="-1"/>
        </w:rPr>
        <w:t>порядок</w:t>
      </w:r>
      <w:r w:rsidRPr="008C45F9">
        <w:rPr>
          <w:color w:val="333333"/>
          <w:spacing w:val="34"/>
        </w:rPr>
        <w:t xml:space="preserve"> </w:t>
      </w:r>
      <w:r w:rsidRPr="008C45F9">
        <w:rPr>
          <w:color w:val="333333"/>
          <w:spacing w:val="-1"/>
        </w:rPr>
        <w:t>предоставления</w:t>
      </w:r>
      <w:r w:rsidRPr="008C45F9">
        <w:rPr>
          <w:color w:val="333333"/>
          <w:spacing w:val="28"/>
        </w:rPr>
        <w:t xml:space="preserve"> </w:t>
      </w:r>
      <w:r w:rsidRPr="008C45F9">
        <w:rPr>
          <w:color w:val="333333"/>
          <w:spacing w:val="-1"/>
        </w:rPr>
        <w:t>услуги,</w:t>
      </w:r>
      <w:r w:rsidRPr="008C45F9">
        <w:rPr>
          <w:color w:val="333333"/>
          <w:spacing w:val="29"/>
        </w:rPr>
        <w:t xml:space="preserve"> </w:t>
      </w:r>
      <w:r w:rsidRPr="008C45F9">
        <w:rPr>
          <w:color w:val="333333"/>
        </w:rPr>
        <w:t>в</w:t>
      </w:r>
      <w:r w:rsidRPr="008C45F9">
        <w:rPr>
          <w:color w:val="333333"/>
          <w:spacing w:val="29"/>
        </w:rPr>
        <w:t xml:space="preserve"> </w:t>
      </w:r>
      <w:r w:rsidRPr="008C45F9">
        <w:rPr>
          <w:color w:val="333333"/>
        </w:rPr>
        <w:t>том</w:t>
      </w:r>
      <w:r w:rsidRPr="008C45F9">
        <w:rPr>
          <w:color w:val="333333"/>
          <w:spacing w:val="29"/>
        </w:rPr>
        <w:t xml:space="preserve"> </w:t>
      </w:r>
      <w:r w:rsidRPr="008C45F9">
        <w:rPr>
          <w:color w:val="333333"/>
          <w:spacing w:val="-1"/>
        </w:rPr>
        <w:t>числе</w:t>
      </w:r>
      <w:r w:rsidRPr="008C45F9">
        <w:rPr>
          <w:color w:val="333333"/>
          <w:spacing w:val="27"/>
        </w:rPr>
        <w:t xml:space="preserve"> </w:t>
      </w:r>
      <w:r w:rsidRPr="008C45F9">
        <w:rPr>
          <w:color w:val="333333"/>
          <w:spacing w:val="-1"/>
        </w:rPr>
        <w:t>Административный</w:t>
      </w:r>
      <w:r w:rsidRPr="008C45F9">
        <w:rPr>
          <w:color w:val="333333"/>
          <w:spacing w:val="-17"/>
        </w:rPr>
        <w:t xml:space="preserve"> </w:t>
      </w:r>
      <w:r w:rsidRPr="008C45F9">
        <w:rPr>
          <w:color w:val="333333"/>
          <w:spacing w:val="-1"/>
        </w:rPr>
        <w:t>регламент,</w:t>
      </w:r>
      <w:r w:rsidRPr="008C45F9">
        <w:rPr>
          <w:color w:val="333333"/>
          <w:spacing w:val="-16"/>
        </w:rPr>
        <w:t xml:space="preserve"> </w:t>
      </w:r>
      <w:r w:rsidRPr="008C45F9">
        <w:rPr>
          <w:color w:val="333333"/>
          <w:spacing w:val="-1"/>
        </w:rPr>
        <w:t>которые</w:t>
      </w:r>
      <w:r w:rsidRPr="008C45F9">
        <w:rPr>
          <w:color w:val="333333"/>
          <w:spacing w:val="-18"/>
        </w:rPr>
        <w:t xml:space="preserve"> </w:t>
      </w:r>
      <w:r w:rsidRPr="008C45F9">
        <w:rPr>
          <w:color w:val="333333"/>
        </w:rPr>
        <w:t>по</w:t>
      </w:r>
      <w:r w:rsidRPr="008C45F9">
        <w:rPr>
          <w:color w:val="333333"/>
          <w:spacing w:val="-14"/>
        </w:rPr>
        <w:t xml:space="preserve"> </w:t>
      </w:r>
      <w:r w:rsidRPr="008C45F9">
        <w:rPr>
          <w:color w:val="333333"/>
          <w:spacing w:val="-2"/>
        </w:rPr>
        <w:t>требованию</w:t>
      </w:r>
      <w:r w:rsidRPr="008C45F9">
        <w:rPr>
          <w:color w:val="333333"/>
          <w:spacing w:val="-16"/>
        </w:rPr>
        <w:t xml:space="preserve"> </w:t>
      </w:r>
      <w:r w:rsidRPr="008C45F9">
        <w:rPr>
          <w:color w:val="333333"/>
          <w:spacing w:val="-1"/>
        </w:rPr>
        <w:t>заявителя</w:t>
      </w:r>
      <w:r w:rsidRPr="008C45F9">
        <w:rPr>
          <w:color w:val="333333"/>
          <w:spacing w:val="-15"/>
        </w:rPr>
        <w:t xml:space="preserve"> </w:t>
      </w:r>
      <w:r w:rsidRPr="008C45F9">
        <w:rPr>
          <w:color w:val="333333"/>
          <w:spacing w:val="-1"/>
        </w:rPr>
        <w:t>предоставляются</w:t>
      </w:r>
      <w:r w:rsidRPr="008C45F9">
        <w:rPr>
          <w:color w:val="333333"/>
          <w:spacing w:val="51"/>
        </w:rPr>
        <w:t xml:space="preserve"> </w:t>
      </w:r>
      <w:r w:rsidRPr="008C45F9">
        <w:rPr>
          <w:color w:val="333333"/>
        </w:rPr>
        <w:t>ему</w:t>
      </w:r>
      <w:r w:rsidRPr="008C45F9">
        <w:rPr>
          <w:color w:val="333333"/>
          <w:spacing w:val="-4"/>
        </w:rPr>
        <w:t xml:space="preserve"> </w:t>
      </w:r>
      <w:r w:rsidRPr="008C45F9">
        <w:rPr>
          <w:color w:val="333333"/>
        </w:rPr>
        <w:t xml:space="preserve">для </w:t>
      </w:r>
      <w:r w:rsidRPr="008C45F9">
        <w:rPr>
          <w:color w:val="333333"/>
          <w:spacing w:val="-1"/>
        </w:rPr>
        <w:t>ознакомления.</w:t>
      </w:r>
    </w:p>
    <w:p w:rsidR="00C45ED0" w:rsidRPr="008C45F9" w:rsidRDefault="00C45ED0" w:rsidP="00D76ADF">
      <w:pPr>
        <w:pStyle w:val="a0"/>
        <w:widowControl w:val="0"/>
        <w:numPr>
          <w:ilvl w:val="1"/>
          <w:numId w:val="133"/>
        </w:numPr>
        <w:tabs>
          <w:tab w:val="left" w:pos="1613"/>
        </w:tabs>
        <w:suppressAutoHyphens w:val="0"/>
        <w:kinsoku w:val="0"/>
        <w:overflowPunct w:val="0"/>
        <w:autoSpaceDE w:val="0"/>
        <w:autoSpaceDN w:val="0"/>
        <w:adjustRightInd w:val="0"/>
        <w:spacing w:after="0"/>
        <w:ind w:left="0" w:right="106" w:firstLine="567"/>
        <w:jc w:val="both"/>
        <w:rPr>
          <w:color w:val="333333"/>
          <w:spacing w:val="-1"/>
        </w:rPr>
      </w:pPr>
      <w:r w:rsidRPr="008C45F9">
        <w:rPr>
          <w:color w:val="333333"/>
          <w:spacing w:val="-1"/>
        </w:rPr>
        <w:t>Размещение</w:t>
      </w:r>
      <w:r w:rsidRPr="008C45F9">
        <w:rPr>
          <w:color w:val="333333"/>
          <w:spacing w:val="18"/>
        </w:rPr>
        <w:t xml:space="preserve"> </w:t>
      </w:r>
      <w:r w:rsidRPr="008C45F9">
        <w:rPr>
          <w:color w:val="333333"/>
          <w:spacing w:val="-1"/>
        </w:rPr>
        <w:t>информации</w:t>
      </w:r>
      <w:r w:rsidRPr="008C45F9">
        <w:rPr>
          <w:color w:val="333333"/>
          <w:spacing w:val="18"/>
        </w:rPr>
        <w:t xml:space="preserve"> </w:t>
      </w:r>
      <w:r w:rsidRPr="008C45F9">
        <w:rPr>
          <w:color w:val="333333"/>
        </w:rPr>
        <w:t>о</w:t>
      </w:r>
      <w:r w:rsidRPr="008C45F9">
        <w:rPr>
          <w:color w:val="333333"/>
          <w:spacing w:val="18"/>
        </w:rPr>
        <w:t xml:space="preserve"> </w:t>
      </w:r>
      <w:r w:rsidRPr="008C45F9">
        <w:rPr>
          <w:color w:val="333333"/>
          <w:spacing w:val="-1"/>
        </w:rPr>
        <w:t>порядке</w:t>
      </w:r>
      <w:r w:rsidRPr="008C45F9">
        <w:rPr>
          <w:color w:val="333333"/>
          <w:spacing w:val="23"/>
        </w:rPr>
        <w:t xml:space="preserve"> </w:t>
      </w:r>
      <w:r w:rsidRPr="008C45F9">
        <w:rPr>
          <w:color w:val="333333"/>
          <w:spacing w:val="-1"/>
        </w:rPr>
        <w:t>предоставления</w:t>
      </w:r>
      <w:r w:rsidRPr="008C45F9">
        <w:rPr>
          <w:color w:val="333333"/>
          <w:spacing w:val="18"/>
        </w:rPr>
        <w:t xml:space="preserve"> </w:t>
      </w:r>
      <w:r w:rsidRPr="008C45F9">
        <w:rPr>
          <w:color w:val="333333"/>
          <w:spacing w:val="-2"/>
        </w:rPr>
        <w:t>услуги</w:t>
      </w:r>
      <w:r w:rsidRPr="008C45F9">
        <w:rPr>
          <w:color w:val="333333"/>
          <w:spacing w:val="23"/>
        </w:rPr>
        <w:t xml:space="preserve"> </w:t>
      </w:r>
      <w:r w:rsidRPr="008C45F9">
        <w:rPr>
          <w:color w:val="333333"/>
        </w:rPr>
        <w:t>на</w:t>
      </w:r>
      <w:r w:rsidRPr="008C45F9">
        <w:rPr>
          <w:color w:val="333333"/>
          <w:spacing w:val="35"/>
        </w:rPr>
        <w:t xml:space="preserve"> </w:t>
      </w:r>
      <w:r w:rsidRPr="008C45F9">
        <w:rPr>
          <w:color w:val="333333"/>
          <w:spacing w:val="-1"/>
        </w:rPr>
        <w:t>информационных</w:t>
      </w:r>
      <w:r w:rsidRPr="008C45F9">
        <w:rPr>
          <w:color w:val="333333"/>
          <w:spacing w:val="54"/>
        </w:rPr>
        <w:t xml:space="preserve"> </w:t>
      </w:r>
      <w:r w:rsidRPr="008C45F9">
        <w:rPr>
          <w:color w:val="333333"/>
          <w:spacing w:val="-1"/>
        </w:rPr>
        <w:t>стендах</w:t>
      </w:r>
      <w:r w:rsidRPr="008C45F9">
        <w:rPr>
          <w:color w:val="333333"/>
          <w:spacing w:val="56"/>
        </w:rPr>
        <w:t xml:space="preserve"> </w:t>
      </w:r>
      <w:r w:rsidRPr="008C45F9">
        <w:rPr>
          <w:color w:val="333333"/>
        </w:rPr>
        <w:t>в</w:t>
      </w:r>
      <w:r w:rsidRPr="008C45F9">
        <w:rPr>
          <w:color w:val="333333"/>
          <w:spacing w:val="55"/>
        </w:rPr>
        <w:t xml:space="preserve"> </w:t>
      </w:r>
      <w:r w:rsidRPr="008C45F9">
        <w:rPr>
          <w:color w:val="333333"/>
          <w:spacing w:val="-1"/>
        </w:rPr>
        <w:t>помещении</w:t>
      </w:r>
      <w:r w:rsidRPr="008C45F9">
        <w:rPr>
          <w:color w:val="333333"/>
          <w:spacing w:val="56"/>
        </w:rPr>
        <w:t xml:space="preserve"> </w:t>
      </w:r>
      <w:r w:rsidRPr="008C45F9">
        <w:rPr>
          <w:color w:val="333333"/>
          <w:spacing w:val="-2"/>
        </w:rPr>
        <w:t>многофункционального</w:t>
      </w:r>
      <w:r w:rsidRPr="008C45F9">
        <w:rPr>
          <w:color w:val="333333"/>
          <w:spacing w:val="56"/>
        </w:rPr>
        <w:t xml:space="preserve"> </w:t>
      </w:r>
      <w:r w:rsidRPr="008C45F9">
        <w:rPr>
          <w:color w:val="333333"/>
          <w:spacing w:val="-1"/>
        </w:rPr>
        <w:t>центра</w:t>
      </w:r>
      <w:r w:rsidRPr="008C45F9">
        <w:rPr>
          <w:color w:val="333333"/>
          <w:spacing w:val="69"/>
        </w:rPr>
        <w:t xml:space="preserve"> </w:t>
      </w:r>
      <w:r w:rsidRPr="008C45F9">
        <w:rPr>
          <w:color w:val="333333"/>
          <w:spacing w:val="-1"/>
        </w:rPr>
        <w:t>осуществляется</w:t>
      </w:r>
      <w:r w:rsidRPr="008C45F9">
        <w:rPr>
          <w:color w:val="333333"/>
        </w:rPr>
        <w:t xml:space="preserve"> в</w:t>
      </w:r>
      <w:r w:rsidRPr="008C45F9">
        <w:rPr>
          <w:color w:val="333333"/>
          <w:spacing w:val="69"/>
        </w:rPr>
        <w:t xml:space="preserve"> </w:t>
      </w:r>
      <w:r w:rsidRPr="008C45F9">
        <w:rPr>
          <w:color w:val="333333"/>
          <w:spacing w:val="-1"/>
        </w:rPr>
        <w:t>соответствии</w:t>
      </w:r>
      <w:r w:rsidRPr="008C45F9">
        <w:rPr>
          <w:color w:val="333333"/>
        </w:rPr>
        <w:t xml:space="preserve"> с </w:t>
      </w:r>
      <w:r w:rsidRPr="008C45F9">
        <w:rPr>
          <w:color w:val="333333"/>
          <w:spacing w:val="-1"/>
        </w:rPr>
        <w:t>соглашением,</w:t>
      </w:r>
      <w:r w:rsidRPr="008C45F9">
        <w:rPr>
          <w:color w:val="333333"/>
          <w:spacing w:val="67"/>
        </w:rPr>
        <w:t xml:space="preserve"> </w:t>
      </w:r>
      <w:r w:rsidRPr="008C45F9">
        <w:rPr>
          <w:color w:val="333333"/>
          <w:spacing w:val="-1"/>
        </w:rPr>
        <w:t>заключенным</w:t>
      </w:r>
      <w:r w:rsidRPr="008C45F9">
        <w:rPr>
          <w:color w:val="333333"/>
          <w:spacing w:val="69"/>
        </w:rPr>
        <w:t xml:space="preserve"> </w:t>
      </w:r>
      <w:r w:rsidRPr="008C45F9">
        <w:rPr>
          <w:color w:val="333333"/>
          <w:spacing w:val="-1"/>
        </w:rPr>
        <w:t>между</w:t>
      </w:r>
      <w:r w:rsidRPr="008C45F9">
        <w:rPr>
          <w:color w:val="333333"/>
          <w:spacing w:val="69"/>
        </w:rPr>
        <w:t xml:space="preserve"> </w:t>
      </w:r>
      <w:r w:rsidRPr="008C45F9">
        <w:rPr>
          <w:color w:val="333333"/>
          <w:spacing w:val="-1"/>
        </w:rPr>
        <w:t>многофункциональным</w:t>
      </w:r>
      <w:r w:rsidRPr="008C45F9">
        <w:rPr>
          <w:color w:val="333333"/>
          <w:spacing w:val="22"/>
        </w:rPr>
        <w:t xml:space="preserve"> </w:t>
      </w:r>
      <w:r w:rsidRPr="008C45F9">
        <w:rPr>
          <w:color w:val="333333"/>
          <w:spacing w:val="-1"/>
        </w:rPr>
        <w:t>центром</w:t>
      </w:r>
      <w:r w:rsidRPr="008C45F9">
        <w:rPr>
          <w:color w:val="333333"/>
          <w:spacing w:val="25"/>
        </w:rPr>
        <w:t xml:space="preserve"> </w:t>
      </w:r>
      <w:r w:rsidRPr="008C45F9">
        <w:rPr>
          <w:color w:val="333333"/>
        </w:rPr>
        <w:t>и</w:t>
      </w:r>
      <w:r w:rsidRPr="008C45F9">
        <w:rPr>
          <w:color w:val="333333"/>
          <w:spacing w:val="30"/>
        </w:rPr>
        <w:t xml:space="preserve"> </w:t>
      </w:r>
      <w:r w:rsidRPr="008C45F9">
        <w:rPr>
          <w:color w:val="333333"/>
          <w:spacing w:val="-2"/>
        </w:rPr>
        <w:t>Уполномоченным</w:t>
      </w:r>
      <w:r w:rsidRPr="008C45F9">
        <w:rPr>
          <w:color w:val="333333"/>
          <w:spacing w:val="22"/>
        </w:rPr>
        <w:t xml:space="preserve"> </w:t>
      </w:r>
      <w:r w:rsidRPr="008C45F9">
        <w:rPr>
          <w:color w:val="333333"/>
          <w:spacing w:val="-1"/>
        </w:rPr>
        <w:t>органом</w:t>
      </w:r>
      <w:r w:rsidRPr="008C45F9">
        <w:rPr>
          <w:color w:val="333333"/>
          <w:spacing w:val="25"/>
        </w:rPr>
        <w:t xml:space="preserve"> </w:t>
      </w:r>
      <w:r w:rsidRPr="008C45F9">
        <w:rPr>
          <w:color w:val="333333"/>
        </w:rPr>
        <w:t>с</w:t>
      </w:r>
      <w:r w:rsidRPr="008C45F9">
        <w:rPr>
          <w:color w:val="333333"/>
          <w:spacing w:val="14"/>
        </w:rPr>
        <w:t xml:space="preserve"> </w:t>
      </w:r>
      <w:r w:rsidRPr="008C45F9">
        <w:rPr>
          <w:color w:val="333333"/>
          <w:spacing w:val="-1"/>
        </w:rPr>
        <w:t>учетом</w:t>
      </w:r>
      <w:r w:rsidRPr="008C45F9">
        <w:rPr>
          <w:color w:val="333333"/>
          <w:spacing w:val="14"/>
        </w:rPr>
        <w:t xml:space="preserve"> </w:t>
      </w:r>
      <w:r w:rsidRPr="008C45F9">
        <w:rPr>
          <w:color w:val="333333"/>
          <w:spacing w:val="-2"/>
        </w:rPr>
        <w:t>требований</w:t>
      </w:r>
      <w:r w:rsidRPr="008C45F9">
        <w:rPr>
          <w:color w:val="333333"/>
          <w:spacing w:val="13"/>
        </w:rPr>
        <w:t xml:space="preserve"> </w:t>
      </w:r>
      <w:r w:rsidRPr="008C45F9">
        <w:rPr>
          <w:color w:val="333333"/>
        </w:rPr>
        <w:t>к</w:t>
      </w:r>
      <w:r w:rsidRPr="008C45F9">
        <w:rPr>
          <w:color w:val="333333"/>
          <w:spacing w:val="51"/>
        </w:rPr>
        <w:t xml:space="preserve"> </w:t>
      </w:r>
      <w:r w:rsidRPr="008C45F9">
        <w:rPr>
          <w:color w:val="333333"/>
          <w:spacing w:val="-1"/>
        </w:rPr>
        <w:t>информированию, установленных</w:t>
      </w:r>
      <w:r w:rsidRPr="008C45F9">
        <w:rPr>
          <w:color w:val="333333"/>
          <w:spacing w:val="1"/>
        </w:rPr>
        <w:t xml:space="preserve"> </w:t>
      </w:r>
      <w:r w:rsidRPr="008C45F9">
        <w:rPr>
          <w:color w:val="333333"/>
          <w:spacing w:val="-1"/>
        </w:rPr>
        <w:t>Административным</w:t>
      </w:r>
      <w:r w:rsidRPr="008C45F9">
        <w:rPr>
          <w:color w:val="333333"/>
          <w:spacing w:val="-3"/>
        </w:rPr>
        <w:t xml:space="preserve"> </w:t>
      </w:r>
      <w:r w:rsidRPr="008C45F9">
        <w:rPr>
          <w:color w:val="333333"/>
          <w:spacing w:val="-1"/>
        </w:rPr>
        <w:t>регламентом.</w:t>
      </w:r>
    </w:p>
    <w:p w:rsidR="00C45ED0" w:rsidRPr="008C45F9" w:rsidRDefault="00C45ED0" w:rsidP="00D76ADF">
      <w:pPr>
        <w:pStyle w:val="a0"/>
        <w:widowControl w:val="0"/>
        <w:numPr>
          <w:ilvl w:val="1"/>
          <w:numId w:val="133"/>
        </w:numPr>
        <w:tabs>
          <w:tab w:val="left" w:pos="1483"/>
        </w:tabs>
        <w:suppressAutoHyphens w:val="0"/>
        <w:kinsoku w:val="0"/>
        <w:overflowPunct w:val="0"/>
        <w:autoSpaceDE w:val="0"/>
        <w:autoSpaceDN w:val="0"/>
        <w:adjustRightInd w:val="0"/>
        <w:spacing w:after="0"/>
        <w:ind w:left="0" w:right="107" w:firstLine="567"/>
        <w:jc w:val="both"/>
        <w:rPr>
          <w:b/>
          <w:bCs/>
          <w:color w:val="333333"/>
        </w:rPr>
      </w:pPr>
      <w:r w:rsidRPr="008C45F9">
        <w:rPr>
          <w:color w:val="333333"/>
          <w:spacing w:val="-1"/>
        </w:rPr>
        <w:t>Информация</w:t>
      </w:r>
      <w:r w:rsidRPr="008C45F9">
        <w:rPr>
          <w:color w:val="333333"/>
          <w:spacing w:val="31"/>
        </w:rPr>
        <w:t xml:space="preserve"> </w:t>
      </w:r>
      <w:r w:rsidRPr="008C45F9">
        <w:rPr>
          <w:color w:val="333333"/>
        </w:rPr>
        <w:t>о</w:t>
      </w:r>
      <w:r w:rsidRPr="008C45F9">
        <w:rPr>
          <w:color w:val="333333"/>
          <w:spacing w:val="29"/>
        </w:rPr>
        <w:t xml:space="preserve"> </w:t>
      </w:r>
      <w:r w:rsidRPr="008C45F9">
        <w:rPr>
          <w:color w:val="333333"/>
          <w:spacing w:val="-1"/>
        </w:rPr>
        <w:t>ходе</w:t>
      </w:r>
      <w:r w:rsidRPr="008C45F9">
        <w:rPr>
          <w:color w:val="333333"/>
          <w:spacing w:val="30"/>
        </w:rPr>
        <w:t xml:space="preserve"> </w:t>
      </w:r>
      <w:r w:rsidRPr="008C45F9">
        <w:rPr>
          <w:color w:val="333333"/>
          <w:spacing w:val="-1"/>
        </w:rPr>
        <w:t>рассмотрения</w:t>
      </w:r>
      <w:r w:rsidRPr="008C45F9">
        <w:rPr>
          <w:color w:val="333333"/>
          <w:spacing w:val="34"/>
        </w:rPr>
        <w:t xml:space="preserve"> </w:t>
      </w:r>
      <w:r w:rsidRPr="008C45F9">
        <w:rPr>
          <w:color w:val="333333"/>
          <w:spacing w:val="-1"/>
        </w:rPr>
        <w:t>заявления</w:t>
      </w:r>
      <w:r w:rsidRPr="008C45F9">
        <w:rPr>
          <w:color w:val="333333"/>
          <w:spacing w:val="28"/>
        </w:rPr>
        <w:t xml:space="preserve"> </w:t>
      </w:r>
      <w:r w:rsidRPr="008C45F9">
        <w:rPr>
          <w:color w:val="333333"/>
        </w:rPr>
        <w:t>о</w:t>
      </w:r>
      <w:r w:rsidRPr="008C45F9">
        <w:rPr>
          <w:color w:val="333333"/>
          <w:spacing w:val="31"/>
        </w:rPr>
        <w:t xml:space="preserve"> </w:t>
      </w:r>
      <w:r w:rsidRPr="008C45F9">
        <w:rPr>
          <w:color w:val="333333"/>
          <w:spacing w:val="-1"/>
        </w:rPr>
        <w:t>выдаче</w:t>
      </w:r>
      <w:r w:rsidRPr="008C45F9">
        <w:rPr>
          <w:color w:val="333333"/>
          <w:spacing w:val="30"/>
        </w:rPr>
        <w:t xml:space="preserve"> </w:t>
      </w:r>
      <w:r w:rsidRPr="008C45F9">
        <w:rPr>
          <w:color w:val="333333"/>
          <w:spacing w:val="-1"/>
        </w:rPr>
        <w:t>разрешения</w:t>
      </w:r>
      <w:r w:rsidRPr="008C45F9">
        <w:rPr>
          <w:color w:val="333333"/>
          <w:spacing w:val="28"/>
        </w:rPr>
        <w:t xml:space="preserve"> </w:t>
      </w:r>
      <w:r w:rsidRPr="008C45F9">
        <w:rPr>
          <w:color w:val="333333"/>
        </w:rPr>
        <w:t>на</w:t>
      </w:r>
      <w:r w:rsidRPr="008C45F9">
        <w:rPr>
          <w:color w:val="333333"/>
          <w:spacing w:val="41"/>
        </w:rPr>
        <w:t xml:space="preserve"> </w:t>
      </w:r>
      <w:r w:rsidRPr="008C45F9">
        <w:rPr>
          <w:color w:val="333333"/>
          <w:spacing w:val="-1"/>
        </w:rPr>
        <w:t>строительство,</w:t>
      </w:r>
      <w:r w:rsidRPr="008C45F9">
        <w:rPr>
          <w:color w:val="333333"/>
          <w:spacing w:val="65"/>
        </w:rPr>
        <w:t xml:space="preserve"> </w:t>
      </w:r>
      <w:r w:rsidRPr="008C45F9">
        <w:rPr>
          <w:color w:val="333333"/>
          <w:spacing w:val="-1"/>
        </w:rPr>
        <w:t>заявления</w:t>
      </w:r>
      <w:r w:rsidRPr="008C45F9">
        <w:rPr>
          <w:color w:val="333333"/>
          <w:spacing w:val="64"/>
        </w:rPr>
        <w:t xml:space="preserve"> </w:t>
      </w:r>
      <w:r w:rsidRPr="008C45F9">
        <w:rPr>
          <w:color w:val="333333"/>
        </w:rPr>
        <w:t>о</w:t>
      </w:r>
      <w:r w:rsidRPr="008C45F9">
        <w:rPr>
          <w:color w:val="333333"/>
          <w:spacing w:val="67"/>
        </w:rPr>
        <w:t xml:space="preserve"> </w:t>
      </w:r>
      <w:r w:rsidRPr="008C45F9">
        <w:rPr>
          <w:color w:val="333333"/>
          <w:spacing w:val="-1"/>
        </w:rPr>
        <w:t>внесении</w:t>
      </w:r>
      <w:r w:rsidRPr="008C45F9">
        <w:rPr>
          <w:color w:val="333333"/>
          <w:spacing w:val="64"/>
        </w:rPr>
        <w:t xml:space="preserve"> </w:t>
      </w:r>
      <w:r w:rsidRPr="008C45F9">
        <w:rPr>
          <w:color w:val="333333"/>
          <w:spacing w:val="-1"/>
        </w:rPr>
        <w:t>изменений,</w:t>
      </w:r>
      <w:r w:rsidRPr="008C45F9">
        <w:rPr>
          <w:color w:val="333333"/>
          <w:spacing w:val="65"/>
        </w:rPr>
        <w:t xml:space="preserve"> </w:t>
      </w:r>
      <w:r w:rsidRPr="008C45F9">
        <w:rPr>
          <w:color w:val="333333"/>
          <w:spacing w:val="-1"/>
        </w:rPr>
        <w:t>уведомления</w:t>
      </w:r>
      <w:r w:rsidRPr="008C45F9">
        <w:rPr>
          <w:color w:val="333333"/>
          <w:spacing w:val="3"/>
        </w:rPr>
        <w:t xml:space="preserve"> </w:t>
      </w:r>
      <w:r w:rsidRPr="008C45F9">
        <w:rPr>
          <w:color w:val="333333"/>
        </w:rPr>
        <w:t>и</w:t>
      </w:r>
      <w:r w:rsidRPr="008C45F9">
        <w:rPr>
          <w:color w:val="333333"/>
          <w:spacing w:val="67"/>
        </w:rPr>
        <w:t xml:space="preserve"> </w:t>
      </w:r>
      <w:r w:rsidRPr="008C45F9">
        <w:rPr>
          <w:color w:val="333333"/>
        </w:rPr>
        <w:t>о</w:t>
      </w:r>
      <w:r w:rsidRPr="008C45F9">
        <w:rPr>
          <w:color w:val="333333"/>
          <w:spacing w:val="65"/>
        </w:rPr>
        <w:t xml:space="preserve"> </w:t>
      </w:r>
      <w:r w:rsidRPr="008C45F9">
        <w:rPr>
          <w:color w:val="333333"/>
          <w:spacing w:val="-1"/>
        </w:rPr>
        <w:t>результатах</w:t>
      </w:r>
      <w:r w:rsidRPr="008C45F9">
        <w:rPr>
          <w:color w:val="333333"/>
          <w:spacing w:val="61"/>
        </w:rPr>
        <w:t xml:space="preserve"> </w:t>
      </w:r>
      <w:r w:rsidRPr="008C45F9">
        <w:rPr>
          <w:color w:val="333333"/>
          <w:spacing w:val="-1"/>
        </w:rPr>
        <w:t>предоставления</w:t>
      </w:r>
      <w:r w:rsidRPr="008C45F9">
        <w:rPr>
          <w:color w:val="333333"/>
          <w:spacing w:val="35"/>
        </w:rPr>
        <w:t xml:space="preserve"> </w:t>
      </w:r>
      <w:r w:rsidRPr="008C45F9">
        <w:rPr>
          <w:color w:val="333333"/>
          <w:spacing w:val="-2"/>
        </w:rPr>
        <w:t>услуги</w:t>
      </w:r>
      <w:r w:rsidRPr="008C45F9">
        <w:rPr>
          <w:color w:val="333333"/>
          <w:spacing w:val="39"/>
        </w:rPr>
        <w:t xml:space="preserve"> </w:t>
      </w:r>
      <w:r w:rsidRPr="008C45F9">
        <w:rPr>
          <w:color w:val="333333"/>
        </w:rPr>
        <w:t>может</w:t>
      </w:r>
      <w:r w:rsidRPr="008C45F9">
        <w:rPr>
          <w:color w:val="333333"/>
          <w:spacing w:val="35"/>
        </w:rPr>
        <w:t xml:space="preserve"> </w:t>
      </w:r>
      <w:r w:rsidRPr="008C45F9">
        <w:rPr>
          <w:color w:val="333333"/>
          <w:spacing w:val="-1"/>
        </w:rPr>
        <w:t>быть</w:t>
      </w:r>
      <w:r w:rsidRPr="008C45F9">
        <w:rPr>
          <w:color w:val="333333"/>
          <w:spacing w:val="34"/>
        </w:rPr>
        <w:t xml:space="preserve"> </w:t>
      </w:r>
      <w:r w:rsidRPr="008C45F9">
        <w:rPr>
          <w:color w:val="333333"/>
          <w:spacing w:val="-1"/>
        </w:rPr>
        <w:t>получена</w:t>
      </w:r>
      <w:r w:rsidRPr="008C45F9">
        <w:rPr>
          <w:color w:val="333333"/>
          <w:spacing w:val="35"/>
        </w:rPr>
        <w:t xml:space="preserve"> </w:t>
      </w:r>
      <w:r w:rsidRPr="008C45F9">
        <w:rPr>
          <w:color w:val="333333"/>
          <w:spacing w:val="-1"/>
        </w:rPr>
        <w:t>заявителем</w:t>
      </w:r>
      <w:r w:rsidRPr="008C45F9">
        <w:rPr>
          <w:color w:val="333333"/>
          <w:spacing w:val="32"/>
        </w:rPr>
        <w:t xml:space="preserve"> </w:t>
      </w:r>
      <w:r w:rsidRPr="008C45F9">
        <w:rPr>
          <w:color w:val="333333"/>
        </w:rPr>
        <w:t>(его</w:t>
      </w:r>
      <w:r w:rsidRPr="008C45F9">
        <w:rPr>
          <w:color w:val="333333"/>
          <w:spacing w:val="34"/>
        </w:rPr>
        <w:t xml:space="preserve"> </w:t>
      </w:r>
      <w:r w:rsidRPr="008C45F9">
        <w:rPr>
          <w:color w:val="333333"/>
          <w:spacing w:val="-1"/>
        </w:rPr>
        <w:t>представителем)</w:t>
      </w:r>
      <w:r w:rsidRPr="008C45F9">
        <w:rPr>
          <w:color w:val="333333"/>
          <w:spacing w:val="35"/>
        </w:rPr>
        <w:t xml:space="preserve"> </w:t>
      </w:r>
      <w:r w:rsidRPr="008C45F9">
        <w:rPr>
          <w:color w:val="333333"/>
        </w:rPr>
        <w:t>в</w:t>
      </w:r>
      <w:r w:rsidRPr="008C45F9">
        <w:rPr>
          <w:color w:val="333333"/>
          <w:spacing w:val="53"/>
        </w:rPr>
        <w:t xml:space="preserve"> </w:t>
      </w:r>
      <w:r w:rsidRPr="008C45F9">
        <w:rPr>
          <w:color w:val="333333"/>
          <w:spacing w:val="-1"/>
        </w:rPr>
        <w:t>личном</w:t>
      </w:r>
      <w:r w:rsidRPr="008C45F9">
        <w:rPr>
          <w:color w:val="333333"/>
          <w:spacing w:val="19"/>
        </w:rPr>
        <w:t xml:space="preserve"> </w:t>
      </w:r>
      <w:r w:rsidRPr="008C45F9">
        <w:rPr>
          <w:color w:val="333333"/>
          <w:spacing w:val="-1"/>
        </w:rPr>
        <w:t>кабинете</w:t>
      </w:r>
      <w:r w:rsidRPr="008C45F9">
        <w:rPr>
          <w:color w:val="333333"/>
          <w:spacing w:val="19"/>
        </w:rPr>
        <w:t xml:space="preserve"> </w:t>
      </w:r>
      <w:r w:rsidRPr="008C45F9">
        <w:rPr>
          <w:color w:val="333333"/>
        </w:rPr>
        <w:t>на</w:t>
      </w:r>
      <w:r w:rsidRPr="008C45F9">
        <w:rPr>
          <w:color w:val="333333"/>
          <w:spacing w:val="26"/>
        </w:rPr>
        <w:t xml:space="preserve"> </w:t>
      </w:r>
      <w:r w:rsidRPr="008C45F9">
        <w:rPr>
          <w:color w:val="333333"/>
          <w:spacing w:val="-1"/>
        </w:rPr>
        <w:t>Едином</w:t>
      </w:r>
      <w:r w:rsidRPr="008C45F9">
        <w:rPr>
          <w:color w:val="333333"/>
          <w:spacing w:val="19"/>
        </w:rPr>
        <w:t xml:space="preserve"> </w:t>
      </w:r>
      <w:r w:rsidRPr="008C45F9">
        <w:rPr>
          <w:color w:val="333333"/>
          <w:spacing w:val="-1"/>
        </w:rPr>
        <w:t>портале,</w:t>
      </w:r>
      <w:r w:rsidRPr="008C45F9">
        <w:rPr>
          <w:color w:val="333333"/>
          <w:spacing w:val="22"/>
        </w:rPr>
        <w:t xml:space="preserve"> </w:t>
      </w:r>
      <w:r w:rsidRPr="008C45F9">
        <w:rPr>
          <w:color w:val="333333"/>
          <w:spacing w:val="-1"/>
        </w:rPr>
        <w:t>региональном</w:t>
      </w:r>
      <w:r w:rsidRPr="008C45F9">
        <w:rPr>
          <w:color w:val="333333"/>
          <w:spacing w:val="19"/>
        </w:rPr>
        <w:t xml:space="preserve"> </w:t>
      </w:r>
      <w:r w:rsidRPr="008C45F9">
        <w:rPr>
          <w:color w:val="333333"/>
          <w:spacing w:val="-1"/>
        </w:rPr>
        <w:t>портале,</w:t>
      </w:r>
      <w:r w:rsidRPr="008C45F9">
        <w:rPr>
          <w:color w:val="333333"/>
          <w:spacing w:val="23"/>
        </w:rPr>
        <w:t xml:space="preserve"> </w:t>
      </w:r>
      <w:r w:rsidRPr="008C45F9">
        <w:rPr>
          <w:color w:val="333333"/>
        </w:rPr>
        <w:t>а</w:t>
      </w:r>
      <w:r w:rsidRPr="008C45F9">
        <w:rPr>
          <w:color w:val="333333"/>
          <w:spacing w:val="22"/>
        </w:rPr>
        <w:t xml:space="preserve"> </w:t>
      </w:r>
      <w:r w:rsidRPr="008C45F9">
        <w:rPr>
          <w:color w:val="333333"/>
          <w:spacing w:val="-1"/>
        </w:rPr>
        <w:t>также</w:t>
      </w:r>
      <w:r w:rsidRPr="008C45F9">
        <w:rPr>
          <w:color w:val="333333"/>
          <w:spacing w:val="22"/>
        </w:rPr>
        <w:t xml:space="preserve"> </w:t>
      </w:r>
      <w:r w:rsidRPr="008C45F9">
        <w:rPr>
          <w:color w:val="333333"/>
        </w:rPr>
        <w:t>в</w:t>
      </w:r>
      <w:r w:rsidRPr="008C45F9">
        <w:rPr>
          <w:color w:val="333333"/>
          <w:spacing w:val="31"/>
        </w:rPr>
        <w:t xml:space="preserve"> </w:t>
      </w:r>
      <w:r w:rsidRPr="008C45F9">
        <w:rPr>
          <w:color w:val="333333"/>
          <w:spacing w:val="-1"/>
        </w:rPr>
        <w:t>соответствующем</w:t>
      </w:r>
      <w:r w:rsidRPr="008C45F9">
        <w:rPr>
          <w:color w:val="333333"/>
          <w:spacing w:val="28"/>
        </w:rPr>
        <w:t xml:space="preserve"> </w:t>
      </w:r>
      <w:r w:rsidRPr="008C45F9">
        <w:rPr>
          <w:color w:val="333333"/>
          <w:spacing w:val="-1"/>
        </w:rPr>
        <w:t>структурном</w:t>
      </w:r>
      <w:r w:rsidRPr="008C45F9">
        <w:rPr>
          <w:color w:val="333333"/>
          <w:spacing w:val="28"/>
        </w:rPr>
        <w:t xml:space="preserve"> </w:t>
      </w:r>
      <w:r w:rsidRPr="008C45F9">
        <w:rPr>
          <w:color w:val="333333"/>
          <w:spacing w:val="-1"/>
        </w:rPr>
        <w:t>подразделении</w:t>
      </w:r>
      <w:r w:rsidRPr="008C45F9">
        <w:rPr>
          <w:color w:val="333333"/>
          <w:spacing w:val="29"/>
        </w:rPr>
        <w:t xml:space="preserve"> </w:t>
      </w:r>
      <w:r w:rsidRPr="008C45F9">
        <w:rPr>
          <w:color w:val="333333"/>
          <w:spacing w:val="-1"/>
        </w:rPr>
        <w:t>Уполномоченного</w:t>
      </w:r>
      <w:r w:rsidRPr="008C45F9">
        <w:rPr>
          <w:color w:val="333333"/>
          <w:spacing w:val="29"/>
        </w:rPr>
        <w:t xml:space="preserve"> </w:t>
      </w:r>
      <w:r w:rsidRPr="008C45F9">
        <w:rPr>
          <w:color w:val="333333"/>
          <w:spacing w:val="-1"/>
        </w:rPr>
        <w:t>органа</w:t>
      </w:r>
      <w:r w:rsidRPr="008C45F9">
        <w:rPr>
          <w:color w:val="333333"/>
          <w:spacing w:val="41"/>
        </w:rPr>
        <w:t xml:space="preserve"> </w:t>
      </w:r>
      <w:r w:rsidRPr="008C45F9">
        <w:rPr>
          <w:color w:val="333333"/>
          <w:spacing w:val="-1"/>
        </w:rPr>
        <w:t>при</w:t>
      </w:r>
      <w:r w:rsidRPr="008C45F9">
        <w:rPr>
          <w:color w:val="333333"/>
          <w:spacing w:val="37"/>
        </w:rPr>
        <w:t xml:space="preserve"> </w:t>
      </w:r>
      <w:r w:rsidRPr="008C45F9">
        <w:rPr>
          <w:color w:val="333333"/>
          <w:spacing w:val="-1"/>
        </w:rPr>
        <w:t>обращении</w:t>
      </w:r>
      <w:r w:rsidRPr="008C45F9">
        <w:rPr>
          <w:color w:val="333333"/>
        </w:rPr>
        <w:t xml:space="preserve"> </w:t>
      </w:r>
      <w:r w:rsidRPr="008C45F9">
        <w:rPr>
          <w:color w:val="333333"/>
          <w:spacing w:val="-1"/>
        </w:rPr>
        <w:t>заявителя</w:t>
      </w:r>
      <w:r w:rsidRPr="008C45F9">
        <w:rPr>
          <w:color w:val="333333"/>
        </w:rPr>
        <w:t xml:space="preserve"> </w:t>
      </w:r>
      <w:r w:rsidRPr="008C45F9">
        <w:rPr>
          <w:color w:val="333333"/>
          <w:spacing w:val="-1"/>
        </w:rPr>
        <w:t>лично,</w:t>
      </w:r>
      <w:r w:rsidRPr="008C45F9">
        <w:rPr>
          <w:color w:val="333333"/>
          <w:spacing w:val="2"/>
        </w:rPr>
        <w:t xml:space="preserve"> </w:t>
      </w:r>
      <w:r w:rsidRPr="008C45F9">
        <w:rPr>
          <w:color w:val="333333"/>
          <w:spacing w:val="-1"/>
        </w:rPr>
        <w:t>по</w:t>
      </w:r>
      <w:r w:rsidRPr="008C45F9">
        <w:rPr>
          <w:color w:val="333333"/>
          <w:spacing w:val="1"/>
        </w:rPr>
        <w:t xml:space="preserve"> </w:t>
      </w:r>
      <w:r w:rsidRPr="008C45F9">
        <w:rPr>
          <w:color w:val="333333"/>
          <w:spacing w:val="-1"/>
        </w:rPr>
        <w:t>телефону посредством</w:t>
      </w:r>
      <w:r w:rsidRPr="008C45F9">
        <w:rPr>
          <w:color w:val="333333"/>
        </w:rPr>
        <w:t xml:space="preserve"> </w:t>
      </w:r>
      <w:r w:rsidRPr="008C45F9">
        <w:rPr>
          <w:color w:val="333333"/>
          <w:spacing w:val="-1"/>
        </w:rPr>
        <w:t>электронной</w:t>
      </w:r>
      <w:r w:rsidRPr="008C45F9">
        <w:rPr>
          <w:color w:val="333333"/>
        </w:rPr>
        <w:t xml:space="preserve"> </w:t>
      </w:r>
      <w:r w:rsidRPr="008C45F9">
        <w:rPr>
          <w:color w:val="333333"/>
          <w:spacing w:val="-1"/>
        </w:rPr>
        <w:t>почты. Раздел</w:t>
      </w:r>
      <w:r w:rsidRPr="008C45F9">
        <w:rPr>
          <w:color w:val="333333"/>
          <w:spacing w:val="-3"/>
        </w:rPr>
        <w:t xml:space="preserve"> </w:t>
      </w:r>
      <w:r w:rsidRPr="008C45F9">
        <w:rPr>
          <w:color w:val="333333"/>
        </w:rPr>
        <w:t>II.</w:t>
      </w:r>
      <w:r w:rsidRPr="008C45F9">
        <w:rPr>
          <w:color w:val="333333"/>
          <w:spacing w:val="-1"/>
        </w:rPr>
        <w:t xml:space="preserve"> </w:t>
      </w:r>
      <w:r w:rsidRPr="008C45F9">
        <w:rPr>
          <w:color w:val="333333"/>
          <w:spacing w:val="-2"/>
        </w:rPr>
        <w:t>Стандарт</w:t>
      </w:r>
      <w:r w:rsidRPr="008C45F9">
        <w:rPr>
          <w:color w:val="333333"/>
          <w:spacing w:val="1"/>
        </w:rPr>
        <w:t xml:space="preserve"> </w:t>
      </w:r>
      <w:r w:rsidRPr="008C45F9">
        <w:rPr>
          <w:color w:val="333333"/>
          <w:spacing w:val="-1"/>
        </w:rPr>
        <w:t>предоставления</w:t>
      </w:r>
      <w:r w:rsidRPr="008C45F9">
        <w:rPr>
          <w:color w:val="333333"/>
        </w:rPr>
        <w:t xml:space="preserve"> </w:t>
      </w:r>
      <w:r w:rsidRPr="008C45F9">
        <w:rPr>
          <w:color w:val="333333"/>
          <w:spacing w:val="-1"/>
        </w:rPr>
        <w:t>муниципальной</w:t>
      </w:r>
      <w:r w:rsidRPr="008C45F9">
        <w:rPr>
          <w:color w:val="333333"/>
          <w:spacing w:val="57"/>
        </w:rPr>
        <w:t xml:space="preserve"> </w:t>
      </w:r>
      <w:r w:rsidRPr="008C45F9">
        <w:rPr>
          <w:color w:val="333333"/>
          <w:spacing w:val="-1"/>
        </w:rPr>
        <w:t>услуги</w:t>
      </w:r>
    </w:p>
    <w:p w:rsidR="00C45ED0" w:rsidRPr="008C45F9" w:rsidRDefault="00C45ED0" w:rsidP="00C45ED0">
      <w:pPr>
        <w:pStyle w:val="a0"/>
        <w:kinsoku w:val="0"/>
        <w:overflowPunct w:val="0"/>
        <w:spacing w:before="2"/>
        <w:rPr>
          <w:b/>
          <w:bCs/>
          <w:color w:val="333333"/>
        </w:rPr>
      </w:pPr>
    </w:p>
    <w:p w:rsidR="00C45ED0" w:rsidRDefault="00C45ED0" w:rsidP="00C45ED0">
      <w:pPr>
        <w:pStyle w:val="a0"/>
        <w:kinsoku w:val="0"/>
        <w:overflowPunct w:val="0"/>
        <w:spacing w:after="0"/>
        <w:jc w:val="center"/>
        <w:rPr>
          <w:b/>
          <w:bCs/>
          <w:color w:val="333333"/>
          <w:spacing w:val="-1"/>
          <w:sz w:val="28"/>
          <w:szCs w:val="28"/>
        </w:rPr>
      </w:pPr>
    </w:p>
    <w:p w:rsidR="00C45ED0" w:rsidRPr="008C45F9" w:rsidRDefault="00C45ED0" w:rsidP="00C45ED0">
      <w:pPr>
        <w:pStyle w:val="a0"/>
        <w:kinsoku w:val="0"/>
        <w:overflowPunct w:val="0"/>
        <w:spacing w:after="0"/>
        <w:jc w:val="center"/>
        <w:rPr>
          <w:color w:val="333333"/>
          <w:sz w:val="28"/>
          <w:szCs w:val="28"/>
        </w:rPr>
      </w:pPr>
      <w:r w:rsidRPr="008C45F9">
        <w:rPr>
          <w:b/>
          <w:bCs/>
          <w:color w:val="333333"/>
          <w:spacing w:val="-1"/>
          <w:sz w:val="28"/>
          <w:szCs w:val="28"/>
        </w:rPr>
        <w:t>Наименование</w:t>
      </w:r>
      <w:r w:rsidRPr="008C45F9">
        <w:rPr>
          <w:b/>
          <w:bCs/>
          <w:color w:val="333333"/>
          <w:sz w:val="28"/>
          <w:szCs w:val="28"/>
        </w:rPr>
        <w:t xml:space="preserve"> </w:t>
      </w:r>
      <w:r w:rsidRPr="008C45F9">
        <w:rPr>
          <w:b/>
          <w:bCs/>
          <w:color w:val="333333"/>
          <w:spacing w:val="-1"/>
          <w:sz w:val="28"/>
          <w:szCs w:val="28"/>
        </w:rPr>
        <w:t xml:space="preserve">муниципальной </w:t>
      </w:r>
      <w:r w:rsidRPr="008C45F9">
        <w:rPr>
          <w:b/>
          <w:bCs/>
          <w:color w:val="333333"/>
          <w:spacing w:val="-2"/>
          <w:sz w:val="28"/>
          <w:szCs w:val="28"/>
        </w:rPr>
        <w:t>услуги</w:t>
      </w:r>
    </w:p>
    <w:p w:rsidR="00C45ED0" w:rsidRPr="008C45F9" w:rsidRDefault="00C45ED0" w:rsidP="00C45ED0">
      <w:pPr>
        <w:pStyle w:val="a0"/>
        <w:kinsoku w:val="0"/>
        <w:overflowPunct w:val="0"/>
        <w:spacing w:before="6"/>
        <w:rPr>
          <w:b/>
          <w:bCs/>
          <w:color w:val="333333"/>
          <w:sz w:val="27"/>
          <w:szCs w:val="27"/>
        </w:rPr>
      </w:pPr>
    </w:p>
    <w:p w:rsidR="00C45ED0" w:rsidRPr="008C45F9" w:rsidRDefault="00C45ED0" w:rsidP="00D76ADF">
      <w:pPr>
        <w:pStyle w:val="a0"/>
        <w:widowControl w:val="0"/>
        <w:numPr>
          <w:ilvl w:val="1"/>
          <w:numId w:val="132"/>
        </w:numPr>
        <w:tabs>
          <w:tab w:val="left" w:pos="1529"/>
        </w:tabs>
        <w:suppressAutoHyphens w:val="0"/>
        <w:kinsoku w:val="0"/>
        <w:overflowPunct w:val="0"/>
        <w:autoSpaceDE w:val="0"/>
        <w:autoSpaceDN w:val="0"/>
        <w:adjustRightInd w:val="0"/>
        <w:spacing w:after="0"/>
        <w:ind w:left="0" w:right="105" w:firstLine="567"/>
        <w:jc w:val="both"/>
        <w:rPr>
          <w:color w:val="333333"/>
          <w:spacing w:val="-1"/>
        </w:rPr>
      </w:pPr>
      <w:r w:rsidRPr="008C45F9">
        <w:rPr>
          <w:color w:val="333333"/>
          <w:spacing w:val="-1"/>
        </w:rPr>
        <w:t>Наименование</w:t>
      </w:r>
      <w:r w:rsidRPr="008C45F9">
        <w:rPr>
          <w:color w:val="333333"/>
          <w:spacing w:val="56"/>
        </w:rPr>
        <w:t xml:space="preserve"> </w:t>
      </w:r>
      <w:r w:rsidRPr="008C45F9">
        <w:rPr>
          <w:color w:val="333333"/>
          <w:spacing w:val="-2"/>
        </w:rPr>
        <w:t>муниципальной</w:t>
      </w:r>
      <w:r w:rsidRPr="008C45F9">
        <w:rPr>
          <w:color w:val="333333"/>
          <w:spacing w:val="57"/>
        </w:rPr>
        <w:t xml:space="preserve"> </w:t>
      </w:r>
      <w:r w:rsidRPr="008C45F9">
        <w:rPr>
          <w:color w:val="333333"/>
          <w:spacing w:val="-2"/>
        </w:rPr>
        <w:t>услуги</w:t>
      </w:r>
      <w:r w:rsidRPr="008C45F9">
        <w:rPr>
          <w:color w:val="333333"/>
          <w:spacing w:val="68"/>
        </w:rPr>
        <w:t xml:space="preserve"> – </w:t>
      </w:r>
      <w:r w:rsidRPr="008C45F9">
        <w:rPr>
          <w:color w:val="333333"/>
        </w:rPr>
        <w:t>«</w:t>
      </w:r>
      <w:r w:rsidRPr="008C45F9">
        <w:rPr>
          <w:color w:val="333333"/>
          <w:spacing w:val="-1"/>
        </w:rPr>
        <w:t>Выдача разрешения на строительство объекта капитального строительства (в том числе внесение изменений в разрешение на строительство объекта капитального строительства и внесение изменений в разрешение на строительство объекта капитального строительства в связи с продлением срока такого разрешения) на территории муниципального образования «Бежаницкий район».</w:t>
      </w:r>
    </w:p>
    <w:p w:rsidR="00C45ED0" w:rsidRPr="008C45F9" w:rsidRDefault="00C45ED0" w:rsidP="00C45ED0">
      <w:pPr>
        <w:pStyle w:val="a0"/>
        <w:kinsoku w:val="0"/>
        <w:overflowPunct w:val="0"/>
        <w:spacing w:before="4"/>
        <w:ind w:firstLine="567"/>
        <w:rPr>
          <w:color w:val="333333"/>
        </w:rPr>
      </w:pPr>
    </w:p>
    <w:p w:rsidR="00C45ED0" w:rsidRPr="008C45F9" w:rsidRDefault="00C45ED0" w:rsidP="00C45ED0">
      <w:pPr>
        <w:pStyle w:val="120"/>
        <w:kinsoku w:val="0"/>
        <w:overflowPunct w:val="0"/>
        <w:ind w:right="119"/>
        <w:jc w:val="center"/>
        <w:outlineLvl w:val="9"/>
        <w:rPr>
          <w:color w:val="333333"/>
        </w:rPr>
      </w:pPr>
      <w:r w:rsidRPr="008C45F9">
        <w:rPr>
          <w:color w:val="333333"/>
        </w:rPr>
        <w:t>Наименование органа</w:t>
      </w:r>
      <w:r w:rsidRPr="008C45F9">
        <w:rPr>
          <w:color w:val="333333"/>
          <w:spacing w:val="1"/>
        </w:rPr>
        <w:t xml:space="preserve"> </w:t>
      </w:r>
      <w:r w:rsidRPr="008C45F9">
        <w:rPr>
          <w:color w:val="333333"/>
        </w:rPr>
        <w:t>местного</w:t>
      </w:r>
      <w:r w:rsidRPr="008C45F9">
        <w:rPr>
          <w:color w:val="333333"/>
          <w:spacing w:val="25"/>
        </w:rPr>
        <w:t xml:space="preserve"> </w:t>
      </w:r>
      <w:r w:rsidRPr="008C45F9">
        <w:rPr>
          <w:color w:val="333333"/>
        </w:rPr>
        <w:t>самоуправления, предоставляющего</w:t>
      </w:r>
      <w:r w:rsidRPr="008C45F9">
        <w:rPr>
          <w:color w:val="333333"/>
          <w:spacing w:val="1"/>
        </w:rPr>
        <w:t xml:space="preserve"> </w:t>
      </w:r>
      <w:r w:rsidRPr="008C45F9">
        <w:rPr>
          <w:color w:val="333333"/>
        </w:rPr>
        <w:t>муниципальную</w:t>
      </w:r>
      <w:r w:rsidRPr="008C45F9">
        <w:rPr>
          <w:color w:val="333333"/>
          <w:spacing w:val="-4"/>
        </w:rPr>
        <w:t xml:space="preserve"> </w:t>
      </w:r>
      <w:r w:rsidRPr="008C45F9">
        <w:rPr>
          <w:color w:val="333333"/>
        </w:rPr>
        <w:t>услугу</w:t>
      </w:r>
    </w:p>
    <w:p w:rsidR="00C45ED0" w:rsidRPr="008C45F9" w:rsidRDefault="00C45ED0" w:rsidP="00C45ED0">
      <w:pPr>
        <w:pStyle w:val="a0"/>
        <w:kinsoku w:val="0"/>
        <w:overflowPunct w:val="0"/>
        <w:spacing w:before="6"/>
        <w:rPr>
          <w:b/>
          <w:bCs/>
          <w:color w:val="333333"/>
          <w:sz w:val="27"/>
          <w:szCs w:val="27"/>
        </w:rPr>
      </w:pPr>
    </w:p>
    <w:p w:rsidR="00C45ED0" w:rsidRPr="008C45F9" w:rsidRDefault="00C45ED0" w:rsidP="00C45ED0">
      <w:pPr>
        <w:pStyle w:val="a0"/>
        <w:kinsoku w:val="0"/>
        <w:overflowPunct w:val="0"/>
        <w:spacing w:after="0"/>
        <w:ind w:right="116" w:firstLine="567"/>
        <w:jc w:val="both"/>
        <w:rPr>
          <w:color w:val="333333"/>
        </w:rPr>
      </w:pPr>
      <w:r w:rsidRPr="008C45F9">
        <w:rPr>
          <w:color w:val="333333"/>
          <w:spacing w:val="-1"/>
        </w:rPr>
        <w:t>Муниципальная</w:t>
      </w:r>
      <w:r w:rsidRPr="008C45F9">
        <w:rPr>
          <w:color w:val="333333"/>
          <w:spacing w:val="-17"/>
        </w:rPr>
        <w:t xml:space="preserve"> </w:t>
      </w:r>
      <w:r w:rsidRPr="008C45F9">
        <w:rPr>
          <w:color w:val="333333"/>
          <w:spacing w:val="-1"/>
        </w:rPr>
        <w:t>услуга</w:t>
      </w:r>
      <w:r w:rsidRPr="008C45F9">
        <w:rPr>
          <w:color w:val="333333"/>
          <w:spacing w:val="-15"/>
        </w:rPr>
        <w:t xml:space="preserve"> </w:t>
      </w:r>
      <w:r w:rsidRPr="008C45F9">
        <w:rPr>
          <w:color w:val="333333"/>
          <w:spacing w:val="-1"/>
        </w:rPr>
        <w:t>предоставляется</w:t>
      </w:r>
      <w:r w:rsidRPr="008C45F9">
        <w:rPr>
          <w:color w:val="333333"/>
          <w:spacing w:val="-19"/>
        </w:rPr>
        <w:t xml:space="preserve"> Администрацией Бежаницкого района.</w:t>
      </w:r>
    </w:p>
    <w:p w:rsidR="00C45ED0" w:rsidRPr="008C45F9" w:rsidRDefault="00C45ED0" w:rsidP="00D76ADF">
      <w:pPr>
        <w:pStyle w:val="a0"/>
        <w:widowControl w:val="0"/>
        <w:numPr>
          <w:ilvl w:val="1"/>
          <w:numId w:val="132"/>
        </w:numPr>
        <w:tabs>
          <w:tab w:val="left" w:pos="1529"/>
        </w:tabs>
        <w:suppressAutoHyphens w:val="0"/>
        <w:kinsoku w:val="0"/>
        <w:overflowPunct w:val="0"/>
        <w:autoSpaceDE w:val="0"/>
        <w:autoSpaceDN w:val="0"/>
        <w:adjustRightInd w:val="0"/>
        <w:spacing w:after="0" w:line="320" w:lineRule="exact"/>
        <w:ind w:left="0" w:firstLine="567"/>
        <w:rPr>
          <w:color w:val="333333"/>
          <w:spacing w:val="-1"/>
        </w:rPr>
      </w:pPr>
      <w:r w:rsidRPr="008C45F9">
        <w:rPr>
          <w:color w:val="333333"/>
        </w:rPr>
        <w:t>Состав</w:t>
      </w:r>
      <w:r w:rsidRPr="008C45F9">
        <w:rPr>
          <w:color w:val="333333"/>
          <w:spacing w:val="-1"/>
        </w:rPr>
        <w:t xml:space="preserve"> заявителей.</w:t>
      </w:r>
    </w:p>
    <w:p w:rsidR="00C45ED0" w:rsidRPr="008C45F9" w:rsidRDefault="00C45ED0" w:rsidP="00C45ED0">
      <w:pPr>
        <w:pStyle w:val="a0"/>
        <w:kinsoku w:val="0"/>
        <w:overflowPunct w:val="0"/>
        <w:spacing w:after="0"/>
        <w:ind w:right="119" w:firstLine="567"/>
        <w:rPr>
          <w:color w:val="333333"/>
          <w:spacing w:val="53"/>
        </w:rPr>
      </w:pPr>
      <w:r w:rsidRPr="008C45F9">
        <w:rPr>
          <w:color w:val="333333"/>
          <w:spacing w:val="-1"/>
        </w:rPr>
        <w:t>Заявителями</w:t>
      </w:r>
      <w:r w:rsidRPr="008C45F9">
        <w:rPr>
          <w:color w:val="333333"/>
        </w:rPr>
        <w:t xml:space="preserve"> </w:t>
      </w:r>
      <w:r w:rsidRPr="008C45F9">
        <w:rPr>
          <w:color w:val="333333"/>
          <w:spacing w:val="-1"/>
        </w:rPr>
        <w:t>при</w:t>
      </w:r>
      <w:r w:rsidRPr="008C45F9">
        <w:rPr>
          <w:color w:val="333333"/>
          <w:spacing w:val="-3"/>
        </w:rPr>
        <w:t xml:space="preserve"> </w:t>
      </w:r>
      <w:r w:rsidRPr="008C45F9">
        <w:rPr>
          <w:color w:val="333333"/>
          <w:spacing w:val="-1"/>
        </w:rPr>
        <w:t>обращении</w:t>
      </w:r>
      <w:r w:rsidRPr="008C45F9">
        <w:rPr>
          <w:color w:val="333333"/>
        </w:rPr>
        <w:t xml:space="preserve"> </w:t>
      </w:r>
      <w:r w:rsidRPr="008C45F9">
        <w:rPr>
          <w:color w:val="333333"/>
          <w:spacing w:val="-1"/>
        </w:rPr>
        <w:t>за</w:t>
      </w:r>
      <w:r w:rsidRPr="008C45F9">
        <w:rPr>
          <w:color w:val="333333"/>
        </w:rPr>
        <w:t xml:space="preserve"> </w:t>
      </w:r>
      <w:r w:rsidRPr="008C45F9">
        <w:rPr>
          <w:color w:val="333333"/>
          <w:spacing w:val="-1"/>
        </w:rPr>
        <w:t>получением</w:t>
      </w:r>
      <w:r w:rsidRPr="008C45F9">
        <w:rPr>
          <w:color w:val="333333"/>
        </w:rPr>
        <w:t xml:space="preserve"> </w:t>
      </w:r>
      <w:r w:rsidRPr="008C45F9">
        <w:rPr>
          <w:color w:val="333333"/>
          <w:spacing w:val="-2"/>
        </w:rPr>
        <w:t>услуги</w:t>
      </w:r>
      <w:r w:rsidRPr="008C45F9">
        <w:rPr>
          <w:color w:val="333333"/>
          <w:spacing w:val="1"/>
        </w:rPr>
        <w:t xml:space="preserve"> </w:t>
      </w:r>
      <w:r w:rsidRPr="008C45F9">
        <w:rPr>
          <w:color w:val="333333"/>
          <w:spacing w:val="-1"/>
        </w:rPr>
        <w:t>являются застройщики.</w:t>
      </w:r>
      <w:r w:rsidRPr="008C45F9">
        <w:rPr>
          <w:color w:val="333333"/>
          <w:spacing w:val="53"/>
        </w:rPr>
        <w:t xml:space="preserve"> </w:t>
      </w:r>
    </w:p>
    <w:p w:rsidR="00C45ED0" w:rsidRPr="008C45F9" w:rsidRDefault="00C45ED0" w:rsidP="00C45ED0">
      <w:pPr>
        <w:pStyle w:val="a0"/>
        <w:kinsoku w:val="0"/>
        <w:overflowPunct w:val="0"/>
        <w:spacing w:after="0"/>
        <w:ind w:right="119" w:firstLine="567"/>
        <w:rPr>
          <w:color w:val="333333"/>
          <w:spacing w:val="-1"/>
        </w:rPr>
      </w:pPr>
      <w:r w:rsidRPr="008C45F9">
        <w:rPr>
          <w:color w:val="333333"/>
          <w:spacing w:val="-1"/>
        </w:rPr>
        <w:t>Заявитель</w:t>
      </w:r>
      <w:r w:rsidRPr="008C45F9">
        <w:rPr>
          <w:color w:val="333333"/>
          <w:spacing w:val="68"/>
        </w:rPr>
        <w:t xml:space="preserve"> </w:t>
      </w:r>
      <w:r w:rsidRPr="008C45F9">
        <w:rPr>
          <w:color w:val="333333"/>
        </w:rPr>
        <w:t>вправе</w:t>
      </w:r>
      <w:r w:rsidRPr="008C45F9">
        <w:rPr>
          <w:color w:val="333333"/>
          <w:spacing w:val="68"/>
        </w:rPr>
        <w:t xml:space="preserve"> </w:t>
      </w:r>
      <w:r w:rsidRPr="008C45F9">
        <w:rPr>
          <w:color w:val="333333"/>
          <w:spacing w:val="-1"/>
        </w:rPr>
        <w:t>обратиться</w:t>
      </w:r>
      <w:r w:rsidRPr="008C45F9">
        <w:rPr>
          <w:color w:val="333333"/>
          <w:spacing w:val="68"/>
        </w:rPr>
        <w:t xml:space="preserve"> </w:t>
      </w:r>
      <w:r w:rsidRPr="008C45F9">
        <w:rPr>
          <w:color w:val="333333"/>
        </w:rPr>
        <w:t>за</w:t>
      </w:r>
      <w:r w:rsidRPr="008C45F9">
        <w:rPr>
          <w:color w:val="333333"/>
          <w:spacing w:val="68"/>
        </w:rPr>
        <w:t xml:space="preserve"> </w:t>
      </w:r>
      <w:r w:rsidRPr="008C45F9">
        <w:rPr>
          <w:color w:val="333333"/>
          <w:spacing w:val="-1"/>
        </w:rPr>
        <w:t>получением</w:t>
      </w:r>
      <w:r w:rsidRPr="008C45F9">
        <w:rPr>
          <w:color w:val="333333"/>
          <w:spacing w:val="68"/>
        </w:rPr>
        <w:t xml:space="preserve"> </w:t>
      </w:r>
      <w:r w:rsidRPr="008C45F9">
        <w:rPr>
          <w:color w:val="333333"/>
          <w:spacing w:val="-2"/>
        </w:rPr>
        <w:t>услуги</w:t>
      </w:r>
      <w:r w:rsidRPr="008C45F9">
        <w:rPr>
          <w:color w:val="333333"/>
          <w:spacing w:val="69"/>
        </w:rPr>
        <w:t xml:space="preserve"> </w:t>
      </w:r>
      <w:r w:rsidRPr="008C45F9">
        <w:rPr>
          <w:color w:val="333333"/>
        </w:rPr>
        <w:t>через</w:t>
      </w:r>
      <w:r w:rsidRPr="008C45F9">
        <w:rPr>
          <w:color w:val="333333"/>
          <w:spacing w:val="68"/>
        </w:rPr>
        <w:t xml:space="preserve"> </w:t>
      </w:r>
      <w:r w:rsidRPr="008C45F9">
        <w:rPr>
          <w:color w:val="333333"/>
          <w:spacing w:val="-1"/>
        </w:rPr>
        <w:t>представителя.</w:t>
      </w:r>
    </w:p>
    <w:p w:rsidR="00C45ED0" w:rsidRPr="008C45F9" w:rsidRDefault="00C45ED0" w:rsidP="00C45ED0">
      <w:pPr>
        <w:pStyle w:val="a0"/>
        <w:kinsoku w:val="0"/>
        <w:overflowPunct w:val="0"/>
        <w:ind w:right="109" w:firstLine="455"/>
        <w:jc w:val="both"/>
        <w:rPr>
          <w:color w:val="333333"/>
          <w:spacing w:val="-2"/>
        </w:rPr>
      </w:pPr>
      <w:r w:rsidRPr="008C45F9">
        <w:rPr>
          <w:color w:val="333333"/>
          <w:spacing w:val="-1"/>
        </w:rPr>
        <w:t>Полномочия</w:t>
      </w:r>
      <w:r w:rsidRPr="008C45F9">
        <w:rPr>
          <w:color w:val="333333"/>
          <w:spacing w:val="26"/>
        </w:rPr>
        <w:t xml:space="preserve"> </w:t>
      </w:r>
      <w:r w:rsidRPr="008C45F9">
        <w:rPr>
          <w:color w:val="333333"/>
          <w:spacing w:val="-1"/>
        </w:rPr>
        <w:t>представителя,</w:t>
      </w:r>
      <w:r w:rsidRPr="008C45F9">
        <w:rPr>
          <w:color w:val="333333"/>
          <w:spacing w:val="27"/>
        </w:rPr>
        <w:t xml:space="preserve"> </w:t>
      </w:r>
      <w:r w:rsidRPr="008C45F9">
        <w:rPr>
          <w:color w:val="333333"/>
          <w:spacing w:val="-1"/>
        </w:rPr>
        <w:t>выступающего</w:t>
      </w:r>
      <w:r w:rsidRPr="008C45F9">
        <w:rPr>
          <w:color w:val="333333"/>
          <w:spacing w:val="26"/>
        </w:rPr>
        <w:t xml:space="preserve"> </w:t>
      </w:r>
      <w:r w:rsidRPr="008C45F9">
        <w:rPr>
          <w:color w:val="333333"/>
        </w:rPr>
        <w:t>от</w:t>
      </w:r>
      <w:r w:rsidRPr="008C45F9">
        <w:rPr>
          <w:color w:val="333333"/>
          <w:spacing w:val="27"/>
        </w:rPr>
        <w:t xml:space="preserve"> </w:t>
      </w:r>
      <w:r w:rsidRPr="008C45F9">
        <w:rPr>
          <w:color w:val="333333"/>
          <w:spacing w:val="-1"/>
        </w:rPr>
        <w:t>имени</w:t>
      </w:r>
      <w:r w:rsidRPr="008C45F9">
        <w:rPr>
          <w:color w:val="333333"/>
          <w:spacing w:val="28"/>
        </w:rPr>
        <w:t xml:space="preserve"> </w:t>
      </w:r>
      <w:r w:rsidRPr="008C45F9">
        <w:rPr>
          <w:color w:val="333333"/>
          <w:spacing w:val="-1"/>
        </w:rPr>
        <w:t>заявителя,</w:t>
      </w:r>
      <w:r w:rsidRPr="008C45F9">
        <w:rPr>
          <w:color w:val="333333"/>
          <w:spacing w:val="27"/>
        </w:rPr>
        <w:t xml:space="preserve"> </w:t>
      </w:r>
      <w:r w:rsidRPr="008C45F9">
        <w:rPr>
          <w:color w:val="333333"/>
          <w:spacing w:val="-1"/>
        </w:rPr>
        <w:t>подтверждаются</w:t>
      </w:r>
      <w:r w:rsidRPr="008C45F9">
        <w:rPr>
          <w:color w:val="333333"/>
          <w:spacing w:val="65"/>
        </w:rPr>
        <w:t xml:space="preserve"> </w:t>
      </w:r>
      <w:r w:rsidRPr="008C45F9">
        <w:rPr>
          <w:color w:val="333333"/>
          <w:spacing w:val="-1"/>
        </w:rPr>
        <w:t>доверенностью,</w:t>
      </w:r>
      <w:r w:rsidRPr="008C45F9">
        <w:rPr>
          <w:color w:val="333333"/>
          <w:spacing w:val="58"/>
        </w:rPr>
        <w:t xml:space="preserve"> </w:t>
      </w:r>
      <w:r w:rsidRPr="008C45F9">
        <w:rPr>
          <w:color w:val="333333"/>
          <w:spacing w:val="-1"/>
        </w:rPr>
        <w:t>оформленной</w:t>
      </w:r>
      <w:r w:rsidRPr="008C45F9">
        <w:rPr>
          <w:color w:val="333333"/>
          <w:spacing w:val="60"/>
        </w:rPr>
        <w:t xml:space="preserve"> </w:t>
      </w:r>
      <w:r w:rsidRPr="008C45F9">
        <w:rPr>
          <w:color w:val="333333"/>
        </w:rPr>
        <w:t>в</w:t>
      </w:r>
      <w:r w:rsidRPr="008C45F9">
        <w:rPr>
          <w:color w:val="333333"/>
          <w:spacing w:val="58"/>
        </w:rPr>
        <w:t xml:space="preserve"> </w:t>
      </w:r>
      <w:r w:rsidRPr="008C45F9">
        <w:rPr>
          <w:color w:val="333333"/>
          <w:spacing w:val="-1"/>
        </w:rPr>
        <w:t>соответствии</w:t>
      </w:r>
      <w:r w:rsidRPr="008C45F9">
        <w:rPr>
          <w:color w:val="333333"/>
          <w:spacing w:val="60"/>
        </w:rPr>
        <w:t xml:space="preserve"> </w:t>
      </w:r>
      <w:r w:rsidRPr="008C45F9">
        <w:rPr>
          <w:color w:val="333333"/>
        </w:rPr>
        <w:t>с</w:t>
      </w:r>
      <w:r w:rsidRPr="008C45F9">
        <w:rPr>
          <w:color w:val="333333"/>
          <w:spacing w:val="59"/>
        </w:rPr>
        <w:t xml:space="preserve"> </w:t>
      </w:r>
      <w:r w:rsidRPr="008C45F9">
        <w:rPr>
          <w:color w:val="333333"/>
          <w:spacing w:val="-1"/>
        </w:rPr>
        <w:t>требованиями</w:t>
      </w:r>
      <w:r w:rsidRPr="008C45F9">
        <w:rPr>
          <w:color w:val="333333"/>
          <w:spacing w:val="60"/>
        </w:rPr>
        <w:t xml:space="preserve"> </w:t>
      </w:r>
      <w:r w:rsidRPr="008C45F9">
        <w:rPr>
          <w:color w:val="333333"/>
          <w:spacing w:val="-1"/>
        </w:rPr>
        <w:t>законодательства</w:t>
      </w:r>
      <w:r w:rsidRPr="008C45F9">
        <w:rPr>
          <w:color w:val="333333"/>
          <w:spacing w:val="39"/>
        </w:rPr>
        <w:t xml:space="preserve"> </w:t>
      </w:r>
      <w:r w:rsidRPr="008C45F9">
        <w:rPr>
          <w:color w:val="333333"/>
          <w:spacing w:val="-1"/>
        </w:rPr>
        <w:t>Российской</w:t>
      </w:r>
      <w:r w:rsidRPr="008C45F9">
        <w:rPr>
          <w:color w:val="333333"/>
        </w:rPr>
        <w:t xml:space="preserve"> </w:t>
      </w:r>
      <w:r w:rsidRPr="008C45F9">
        <w:rPr>
          <w:color w:val="333333"/>
          <w:spacing w:val="-2"/>
        </w:rPr>
        <w:t>Федерации.</w:t>
      </w:r>
    </w:p>
    <w:p w:rsidR="00C45ED0" w:rsidRPr="008C45F9" w:rsidRDefault="00C45ED0" w:rsidP="00C45ED0">
      <w:pPr>
        <w:pStyle w:val="a0"/>
        <w:kinsoku w:val="0"/>
        <w:overflowPunct w:val="0"/>
        <w:spacing w:before="3"/>
        <w:rPr>
          <w:color w:val="333333"/>
        </w:rPr>
      </w:pPr>
    </w:p>
    <w:p w:rsidR="00C45ED0" w:rsidRPr="008C45F9" w:rsidRDefault="00C45ED0" w:rsidP="00C45ED0">
      <w:pPr>
        <w:pStyle w:val="120"/>
        <w:kinsoku w:val="0"/>
        <w:overflowPunct w:val="0"/>
        <w:ind w:firstLine="15"/>
        <w:jc w:val="center"/>
        <w:outlineLvl w:val="9"/>
        <w:rPr>
          <w:color w:val="333333"/>
          <w:spacing w:val="-1"/>
        </w:rPr>
      </w:pPr>
      <w:r w:rsidRPr="008C45F9">
        <w:rPr>
          <w:color w:val="333333"/>
          <w:spacing w:val="-1"/>
        </w:rPr>
        <w:t>Нормативные</w:t>
      </w:r>
      <w:r w:rsidRPr="008C45F9">
        <w:rPr>
          <w:color w:val="333333"/>
        </w:rPr>
        <w:t xml:space="preserve"> </w:t>
      </w:r>
      <w:r w:rsidRPr="008C45F9">
        <w:rPr>
          <w:color w:val="333333"/>
          <w:spacing w:val="-1"/>
        </w:rPr>
        <w:t>правовые акты, регулирующие</w:t>
      </w:r>
      <w:r w:rsidRPr="008C45F9">
        <w:rPr>
          <w:color w:val="333333"/>
        </w:rPr>
        <w:t xml:space="preserve"> </w:t>
      </w:r>
      <w:r w:rsidRPr="008C45F9">
        <w:rPr>
          <w:color w:val="333333"/>
          <w:spacing w:val="-1"/>
        </w:rPr>
        <w:t>предоставление</w:t>
      </w:r>
    </w:p>
    <w:p w:rsidR="00C45ED0" w:rsidRPr="008C45F9" w:rsidRDefault="00C45ED0" w:rsidP="00C45ED0">
      <w:pPr>
        <w:pStyle w:val="120"/>
        <w:kinsoku w:val="0"/>
        <w:overflowPunct w:val="0"/>
        <w:ind w:firstLine="15"/>
        <w:jc w:val="center"/>
        <w:outlineLvl w:val="9"/>
        <w:rPr>
          <w:b w:val="0"/>
          <w:bCs w:val="0"/>
          <w:color w:val="333333"/>
        </w:rPr>
      </w:pPr>
      <w:r w:rsidRPr="008C45F9">
        <w:rPr>
          <w:color w:val="333333"/>
          <w:spacing w:val="41"/>
        </w:rPr>
        <w:t xml:space="preserve"> </w:t>
      </w:r>
      <w:r w:rsidRPr="008C45F9">
        <w:rPr>
          <w:color w:val="333333"/>
          <w:spacing w:val="-1"/>
        </w:rPr>
        <w:t>муниципальной услуги</w:t>
      </w:r>
    </w:p>
    <w:p w:rsidR="00C45ED0" w:rsidRPr="008C45F9" w:rsidRDefault="00C45ED0" w:rsidP="00C45ED0">
      <w:pPr>
        <w:pStyle w:val="a0"/>
        <w:kinsoku w:val="0"/>
        <w:overflowPunct w:val="0"/>
        <w:spacing w:before="6"/>
        <w:rPr>
          <w:b/>
          <w:bCs/>
          <w:color w:val="333333"/>
          <w:sz w:val="27"/>
          <w:szCs w:val="27"/>
        </w:rPr>
      </w:pPr>
    </w:p>
    <w:p w:rsidR="00C45ED0" w:rsidRPr="008C45F9" w:rsidRDefault="00C45ED0" w:rsidP="00D76ADF">
      <w:pPr>
        <w:pStyle w:val="a0"/>
        <w:widowControl w:val="0"/>
        <w:numPr>
          <w:ilvl w:val="1"/>
          <w:numId w:val="132"/>
        </w:numPr>
        <w:tabs>
          <w:tab w:val="left" w:pos="1323"/>
        </w:tabs>
        <w:suppressAutoHyphens w:val="0"/>
        <w:kinsoku w:val="0"/>
        <w:overflowPunct w:val="0"/>
        <w:autoSpaceDE w:val="0"/>
        <w:autoSpaceDN w:val="0"/>
        <w:adjustRightInd w:val="0"/>
        <w:spacing w:after="0"/>
        <w:ind w:left="0" w:right="107" w:firstLine="567"/>
        <w:jc w:val="both"/>
        <w:rPr>
          <w:color w:val="333333"/>
          <w:spacing w:val="-1"/>
        </w:rPr>
      </w:pPr>
      <w:r w:rsidRPr="008C45F9">
        <w:rPr>
          <w:color w:val="333333"/>
          <w:spacing w:val="-1"/>
        </w:rPr>
        <w:t>Перечень</w:t>
      </w:r>
      <w:r w:rsidRPr="008C45F9">
        <w:rPr>
          <w:color w:val="333333"/>
          <w:spacing w:val="8"/>
        </w:rPr>
        <w:t xml:space="preserve"> </w:t>
      </w:r>
      <w:r w:rsidRPr="008C45F9">
        <w:rPr>
          <w:color w:val="333333"/>
          <w:spacing w:val="-1"/>
        </w:rPr>
        <w:t>нормативных</w:t>
      </w:r>
      <w:r w:rsidRPr="008C45F9">
        <w:rPr>
          <w:color w:val="333333"/>
          <w:spacing w:val="9"/>
        </w:rPr>
        <w:t xml:space="preserve"> </w:t>
      </w:r>
      <w:r w:rsidRPr="008C45F9">
        <w:rPr>
          <w:color w:val="333333"/>
          <w:spacing w:val="-1"/>
        </w:rPr>
        <w:t>правовых</w:t>
      </w:r>
      <w:r w:rsidRPr="008C45F9">
        <w:rPr>
          <w:color w:val="333333"/>
          <w:spacing w:val="9"/>
        </w:rPr>
        <w:t xml:space="preserve"> </w:t>
      </w:r>
      <w:r w:rsidRPr="008C45F9">
        <w:rPr>
          <w:color w:val="333333"/>
          <w:spacing w:val="-1"/>
        </w:rPr>
        <w:t>актов,</w:t>
      </w:r>
      <w:r w:rsidRPr="008C45F9">
        <w:rPr>
          <w:color w:val="333333"/>
          <w:spacing w:val="7"/>
        </w:rPr>
        <w:t xml:space="preserve"> </w:t>
      </w:r>
      <w:r w:rsidRPr="008C45F9">
        <w:rPr>
          <w:color w:val="333333"/>
          <w:spacing w:val="-1"/>
        </w:rPr>
        <w:t>регулирующих</w:t>
      </w:r>
      <w:r w:rsidRPr="008C45F9">
        <w:rPr>
          <w:color w:val="333333"/>
          <w:spacing w:val="17"/>
        </w:rPr>
        <w:t xml:space="preserve"> </w:t>
      </w:r>
      <w:r w:rsidRPr="008C45F9">
        <w:rPr>
          <w:color w:val="333333"/>
          <w:spacing w:val="-1"/>
        </w:rPr>
        <w:t>предоставление</w:t>
      </w:r>
      <w:r w:rsidRPr="008C45F9">
        <w:rPr>
          <w:color w:val="333333"/>
          <w:spacing w:val="37"/>
        </w:rPr>
        <w:t xml:space="preserve"> </w:t>
      </w:r>
      <w:r w:rsidRPr="008C45F9">
        <w:rPr>
          <w:color w:val="333333"/>
          <w:spacing w:val="-1"/>
        </w:rPr>
        <w:t>муниципальной</w:t>
      </w:r>
      <w:r w:rsidRPr="008C45F9">
        <w:rPr>
          <w:color w:val="333333"/>
          <w:spacing w:val="44"/>
        </w:rPr>
        <w:t xml:space="preserve"> </w:t>
      </w:r>
      <w:r w:rsidRPr="008C45F9">
        <w:rPr>
          <w:color w:val="333333"/>
          <w:spacing w:val="-2"/>
        </w:rPr>
        <w:t>услуги</w:t>
      </w:r>
      <w:r w:rsidRPr="008C45F9">
        <w:rPr>
          <w:color w:val="333333"/>
          <w:spacing w:val="44"/>
        </w:rPr>
        <w:t xml:space="preserve"> </w:t>
      </w:r>
      <w:r w:rsidRPr="008C45F9">
        <w:rPr>
          <w:color w:val="333333"/>
        </w:rPr>
        <w:t>(с</w:t>
      </w:r>
      <w:r w:rsidRPr="008C45F9">
        <w:rPr>
          <w:color w:val="333333"/>
          <w:spacing w:val="44"/>
        </w:rPr>
        <w:t xml:space="preserve"> </w:t>
      </w:r>
      <w:r w:rsidRPr="008C45F9">
        <w:rPr>
          <w:color w:val="333333"/>
          <w:spacing w:val="-1"/>
        </w:rPr>
        <w:t>указанием</w:t>
      </w:r>
      <w:r w:rsidRPr="008C45F9">
        <w:rPr>
          <w:color w:val="333333"/>
          <w:spacing w:val="43"/>
        </w:rPr>
        <w:t xml:space="preserve"> </w:t>
      </w:r>
      <w:r w:rsidRPr="008C45F9">
        <w:rPr>
          <w:color w:val="333333"/>
          <w:spacing w:val="-1"/>
        </w:rPr>
        <w:t>их</w:t>
      </w:r>
      <w:r w:rsidRPr="008C45F9">
        <w:rPr>
          <w:color w:val="333333"/>
          <w:spacing w:val="44"/>
        </w:rPr>
        <w:t xml:space="preserve"> </w:t>
      </w:r>
      <w:r w:rsidRPr="008C45F9">
        <w:rPr>
          <w:color w:val="333333"/>
          <w:spacing w:val="-1"/>
        </w:rPr>
        <w:t>реквизитов</w:t>
      </w:r>
      <w:r w:rsidRPr="008C45F9">
        <w:rPr>
          <w:color w:val="333333"/>
          <w:spacing w:val="41"/>
        </w:rPr>
        <w:t xml:space="preserve"> </w:t>
      </w:r>
      <w:r w:rsidRPr="008C45F9">
        <w:rPr>
          <w:color w:val="333333"/>
        </w:rPr>
        <w:t>и</w:t>
      </w:r>
      <w:r w:rsidRPr="008C45F9">
        <w:rPr>
          <w:color w:val="333333"/>
          <w:spacing w:val="35"/>
        </w:rPr>
        <w:t xml:space="preserve"> </w:t>
      </w:r>
      <w:r w:rsidRPr="008C45F9">
        <w:rPr>
          <w:color w:val="333333"/>
          <w:spacing w:val="-1"/>
        </w:rPr>
        <w:t>источников</w:t>
      </w:r>
      <w:r w:rsidRPr="008C45F9">
        <w:rPr>
          <w:color w:val="333333"/>
          <w:spacing w:val="47"/>
        </w:rPr>
        <w:t xml:space="preserve"> </w:t>
      </w:r>
      <w:r w:rsidRPr="008C45F9">
        <w:rPr>
          <w:color w:val="333333"/>
          <w:spacing w:val="-1"/>
        </w:rPr>
        <w:t>официального</w:t>
      </w:r>
      <w:r w:rsidRPr="008C45F9">
        <w:rPr>
          <w:color w:val="333333"/>
          <w:spacing w:val="49"/>
        </w:rPr>
        <w:t xml:space="preserve"> </w:t>
      </w:r>
      <w:r w:rsidRPr="008C45F9">
        <w:rPr>
          <w:color w:val="333333"/>
          <w:spacing w:val="-1"/>
        </w:rPr>
        <w:t>опубликования),</w:t>
      </w:r>
      <w:r w:rsidRPr="008C45F9">
        <w:rPr>
          <w:color w:val="333333"/>
          <w:spacing w:val="48"/>
        </w:rPr>
        <w:t xml:space="preserve"> </w:t>
      </w:r>
      <w:r w:rsidRPr="008C45F9">
        <w:rPr>
          <w:color w:val="333333"/>
          <w:spacing w:val="-1"/>
        </w:rPr>
        <w:t>размещается</w:t>
      </w:r>
      <w:r w:rsidRPr="008C45F9">
        <w:rPr>
          <w:color w:val="333333"/>
          <w:spacing w:val="48"/>
        </w:rPr>
        <w:t xml:space="preserve"> </w:t>
      </w:r>
      <w:r w:rsidRPr="008C45F9">
        <w:rPr>
          <w:color w:val="333333"/>
        </w:rPr>
        <w:t>в</w:t>
      </w:r>
      <w:r w:rsidRPr="008C45F9">
        <w:rPr>
          <w:color w:val="333333"/>
          <w:spacing w:val="47"/>
        </w:rPr>
        <w:t xml:space="preserve"> </w:t>
      </w:r>
      <w:r w:rsidRPr="008C45F9">
        <w:rPr>
          <w:color w:val="333333"/>
          <w:spacing w:val="-1"/>
        </w:rPr>
        <w:t>федеральной</w:t>
      </w:r>
      <w:r w:rsidRPr="008C45F9">
        <w:rPr>
          <w:color w:val="333333"/>
          <w:spacing w:val="43"/>
        </w:rPr>
        <w:t xml:space="preserve"> </w:t>
      </w:r>
      <w:r w:rsidRPr="008C45F9">
        <w:rPr>
          <w:color w:val="333333"/>
          <w:spacing w:val="-1"/>
        </w:rPr>
        <w:t>государственной</w:t>
      </w:r>
      <w:r w:rsidRPr="008C45F9">
        <w:rPr>
          <w:color w:val="333333"/>
          <w:spacing w:val="16"/>
        </w:rPr>
        <w:t xml:space="preserve"> </w:t>
      </w:r>
      <w:r w:rsidRPr="008C45F9">
        <w:rPr>
          <w:color w:val="333333"/>
          <w:spacing w:val="-1"/>
        </w:rPr>
        <w:t>информационной</w:t>
      </w:r>
      <w:r w:rsidRPr="008C45F9">
        <w:rPr>
          <w:color w:val="333333"/>
          <w:spacing w:val="18"/>
        </w:rPr>
        <w:t xml:space="preserve"> </w:t>
      </w:r>
      <w:r w:rsidRPr="008C45F9">
        <w:rPr>
          <w:color w:val="333333"/>
          <w:spacing w:val="-1"/>
        </w:rPr>
        <w:t>системе</w:t>
      </w:r>
      <w:r w:rsidRPr="008C45F9">
        <w:rPr>
          <w:color w:val="333333"/>
          <w:spacing w:val="15"/>
        </w:rPr>
        <w:t xml:space="preserve"> </w:t>
      </w:r>
      <w:r w:rsidRPr="008C45F9">
        <w:rPr>
          <w:color w:val="333333"/>
          <w:spacing w:val="-1"/>
        </w:rPr>
        <w:t>«Федеральный</w:t>
      </w:r>
      <w:r w:rsidRPr="008C45F9">
        <w:rPr>
          <w:color w:val="333333"/>
          <w:spacing w:val="18"/>
        </w:rPr>
        <w:t xml:space="preserve"> </w:t>
      </w:r>
      <w:r w:rsidRPr="008C45F9">
        <w:rPr>
          <w:color w:val="333333"/>
          <w:spacing w:val="-1"/>
        </w:rPr>
        <w:t>реестр</w:t>
      </w:r>
      <w:r w:rsidRPr="008C45F9">
        <w:rPr>
          <w:color w:val="333333"/>
          <w:spacing w:val="35"/>
        </w:rPr>
        <w:t xml:space="preserve"> </w:t>
      </w:r>
      <w:r w:rsidRPr="008C45F9">
        <w:rPr>
          <w:color w:val="333333"/>
          <w:spacing w:val="-1"/>
        </w:rPr>
        <w:t>государственных</w:t>
      </w:r>
      <w:r w:rsidRPr="008C45F9">
        <w:rPr>
          <w:color w:val="333333"/>
          <w:spacing w:val="1"/>
        </w:rPr>
        <w:t xml:space="preserve"> </w:t>
      </w:r>
      <w:r w:rsidRPr="008C45F9">
        <w:rPr>
          <w:color w:val="333333"/>
        </w:rPr>
        <w:t>и</w:t>
      </w:r>
      <w:r w:rsidRPr="008C45F9">
        <w:rPr>
          <w:color w:val="333333"/>
          <w:spacing w:val="-3"/>
        </w:rPr>
        <w:t xml:space="preserve"> </w:t>
      </w:r>
      <w:r w:rsidRPr="008C45F9">
        <w:rPr>
          <w:color w:val="333333"/>
          <w:spacing w:val="-1"/>
        </w:rPr>
        <w:t>муниципальных</w:t>
      </w:r>
      <w:r w:rsidRPr="008C45F9">
        <w:rPr>
          <w:color w:val="333333"/>
          <w:spacing w:val="1"/>
        </w:rPr>
        <w:t xml:space="preserve"> </w:t>
      </w:r>
      <w:r w:rsidRPr="008C45F9">
        <w:rPr>
          <w:color w:val="333333"/>
          <w:spacing w:val="-2"/>
        </w:rPr>
        <w:t>услуг</w:t>
      </w:r>
      <w:r w:rsidRPr="008C45F9">
        <w:rPr>
          <w:color w:val="333333"/>
        </w:rPr>
        <w:t xml:space="preserve"> </w:t>
      </w:r>
      <w:r w:rsidRPr="008C45F9">
        <w:rPr>
          <w:color w:val="333333"/>
          <w:spacing w:val="-1"/>
        </w:rPr>
        <w:t>(функций).</w:t>
      </w:r>
    </w:p>
    <w:p w:rsidR="00C45ED0" w:rsidRPr="008C45F9" w:rsidRDefault="00C45ED0" w:rsidP="00C45ED0">
      <w:pPr>
        <w:pStyle w:val="a0"/>
        <w:kinsoku w:val="0"/>
        <w:overflowPunct w:val="0"/>
        <w:spacing w:before="4"/>
        <w:ind w:firstLine="567"/>
        <w:rPr>
          <w:color w:val="333333"/>
        </w:rPr>
      </w:pPr>
    </w:p>
    <w:p w:rsidR="00C45ED0" w:rsidRPr="008C45F9" w:rsidRDefault="00C45ED0" w:rsidP="00C45ED0">
      <w:pPr>
        <w:pStyle w:val="120"/>
        <w:kinsoku w:val="0"/>
        <w:overflowPunct w:val="0"/>
        <w:ind w:right="119"/>
        <w:jc w:val="center"/>
        <w:outlineLvl w:val="9"/>
        <w:rPr>
          <w:color w:val="333333"/>
        </w:rPr>
      </w:pPr>
      <w:r w:rsidRPr="008C45F9">
        <w:rPr>
          <w:color w:val="333333"/>
        </w:rPr>
        <w:t>Исчерпывающий перечень документов и сведений, необходимых</w:t>
      </w:r>
    </w:p>
    <w:p w:rsidR="00C45ED0" w:rsidRPr="008C45F9" w:rsidRDefault="00C45ED0" w:rsidP="00C45ED0">
      <w:pPr>
        <w:pStyle w:val="120"/>
        <w:kinsoku w:val="0"/>
        <w:overflowPunct w:val="0"/>
        <w:ind w:right="119"/>
        <w:jc w:val="center"/>
        <w:outlineLvl w:val="9"/>
        <w:rPr>
          <w:color w:val="333333"/>
        </w:rPr>
      </w:pPr>
      <w:r w:rsidRPr="008C45F9">
        <w:rPr>
          <w:color w:val="333333"/>
          <w:spacing w:val="1"/>
        </w:rPr>
        <w:t xml:space="preserve"> </w:t>
      </w:r>
      <w:r w:rsidRPr="008C45F9">
        <w:rPr>
          <w:color w:val="333333"/>
        </w:rPr>
        <w:t>в</w:t>
      </w:r>
      <w:r w:rsidRPr="008C45F9">
        <w:rPr>
          <w:color w:val="333333"/>
          <w:spacing w:val="47"/>
        </w:rPr>
        <w:t xml:space="preserve"> </w:t>
      </w:r>
      <w:r w:rsidRPr="008C45F9">
        <w:rPr>
          <w:color w:val="333333"/>
        </w:rPr>
        <w:t>соответствии с нормативными правовыми актами для</w:t>
      </w:r>
      <w:r w:rsidRPr="008C45F9">
        <w:rPr>
          <w:color w:val="333333"/>
          <w:spacing w:val="-4"/>
        </w:rPr>
        <w:t xml:space="preserve"> </w:t>
      </w:r>
      <w:r w:rsidRPr="008C45F9">
        <w:rPr>
          <w:color w:val="333333"/>
        </w:rPr>
        <w:t>предоставления</w:t>
      </w:r>
      <w:r w:rsidRPr="008C45F9">
        <w:rPr>
          <w:color w:val="333333"/>
          <w:spacing w:val="43"/>
        </w:rPr>
        <w:t xml:space="preserve"> </w:t>
      </w:r>
      <w:r w:rsidRPr="008C45F9">
        <w:rPr>
          <w:color w:val="333333"/>
        </w:rPr>
        <w:t>муниципальной услуги и</w:t>
      </w:r>
      <w:r w:rsidRPr="008C45F9">
        <w:rPr>
          <w:color w:val="333333"/>
          <w:spacing w:val="-2"/>
        </w:rPr>
        <w:t xml:space="preserve"> </w:t>
      </w:r>
      <w:r w:rsidRPr="008C45F9">
        <w:rPr>
          <w:color w:val="333333"/>
        </w:rPr>
        <w:t>услуг, которые являются</w:t>
      </w:r>
      <w:r w:rsidRPr="008C45F9">
        <w:rPr>
          <w:color w:val="333333"/>
          <w:spacing w:val="51"/>
        </w:rPr>
        <w:t xml:space="preserve"> </w:t>
      </w:r>
      <w:r w:rsidRPr="008C45F9">
        <w:rPr>
          <w:color w:val="333333"/>
        </w:rPr>
        <w:t>необходимыми</w:t>
      </w:r>
    </w:p>
    <w:p w:rsidR="00C45ED0" w:rsidRPr="008C45F9" w:rsidRDefault="00C45ED0" w:rsidP="00C45ED0">
      <w:pPr>
        <w:pStyle w:val="120"/>
        <w:kinsoku w:val="0"/>
        <w:overflowPunct w:val="0"/>
        <w:ind w:right="119"/>
        <w:jc w:val="center"/>
        <w:outlineLvl w:val="9"/>
        <w:rPr>
          <w:color w:val="333333"/>
        </w:rPr>
      </w:pPr>
      <w:r w:rsidRPr="008C45F9">
        <w:rPr>
          <w:color w:val="333333"/>
        </w:rPr>
        <w:t xml:space="preserve"> и обязательными для</w:t>
      </w:r>
      <w:r w:rsidRPr="008C45F9">
        <w:rPr>
          <w:color w:val="333333"/>
          <w:spacing w:val="-4"/>
        </w:rPr>
        <w:t xml:space="preserve"> </w:t>
      </w:r>
      <w:r w:rsidRPr="008C45F9">
        <w:rPr>
          <w:color w:val="333333"/>
        </w:rPr>
        <w:t>предоставления</w:t>
      </w:r>
      <w:r w:rsidRPr="008C45F9">
        <w:rPr>
          <w:color w:val="333333"/>
          <w:spacing w:val="-2"/>
        </w:rPr>
        <w:t xml:space="preserve"> </w:t>
      </w:r>
      <w:r w:rsidRPr="008C45F9">
        <w:rPr>
          <w:color w:val="333333"/>
        </w:rPr>
        <w:t>муниципальной</w:t>
      </w:r>
      <w:r w:rsidRPr="008C45F9">
        <w:rPr>
          <w:color w:val="333333"/>
          <w:spacing w:val="-4"/>
        </w:rPr>
        <w:t xml:space="preserve"> </w:t>
      </w:r>
      <w:r w:rsidRPr="008C45F9">
        <w:rPr>
          <w:color w:val="333333"/>
        </w:rPr>
        <w:t>услуги,</w:t>
      </w:r>
    </w:p>
    <w:p w:rsidR="00C45ED0" w:rsidRPr="008C45F9" w:rsidRDefault="00C45ED0" w:rsidP="00C45ED0">
      <w:pPr>
        <w:pStyle w:val="120"/>
        <w:kinsoku w:val="0"/>
        <w:overflowPunct w:val="0"/>
        <w:ind w:right="119"/>
        <w:jc w:val="center"/>
        <w:outlineLvl w:val="9"/>
        <w:rPr>
          <w:color w:val="333333"/>
        </w:rPr>
      </w:pPr>
      <w:r w:rsidRPr="008C45F9">
        <w:rPr>
          <w:color w:val="333333"/>
        </w:rPr>
        <w:t xml:space="preserve"> подлежащих представлению заявителем, способы</w:t>
      </w:r>
      <w:r w:rsidRPr="008C45F9">
        <w:rPr>
          <w:color w:val="333333"/>
          <w:spacing w:val="47"/>
        </w:rPr>
        <w:t xml:space="preserve"> </w:t>
      </w:r>
      <w:r w:rsidRPr="008C45F9">
        <w:rPr>
          <w:color w:val="333333"/>
        </w:rPr>
        <w:t>их</w:t>
      </w:r>
      <w:r w:rsidRPr="008C45F9">
        <w:rPr>
          <w:color w:val="333333"/>
          <w:spacing w:val="1"/>
        </w:rPr>
        <w:t xml:space="preserve"> </w:t>
      </w:r>
      <w:r w:rsidRPr="008C45F9">
        <w:rPr>
          <w:color w:val="333333"/>
        </w:rPr>
        <w:t>получения</w:t>
      </w:r>
    </w:p>
    <w:p w:rsidR="00C45ED0" w:rsidRPr="008C45F9" w:rsidRDefault="00C45ED0" w:rsidP="00C45ED0">
      <w:pPr>
        <w:pStyle w:val="120"/>
        <w:kinsoku w:val="0"/>
        <w:overflowPunct w:val="0"/>
        <w:ind w:right="119"/>
        <w:jc w:val="center"/>
        <w:outlineLvl w:val="9"/>
        <w:rPr>
          <w:color w:val="333333"/>
        </w:rPr>
      </w:pPr>
      <w:r w:rsidRPr="008C45F9">
        <w:rPr>
          <w:color w:val="333333"/>
          <w:spacing w:val="-2"/>
        </w:rPr>
        <w:t xml:space="preserve"> </w:t>
      </w:r>
      <w:r w:rsidRPr="008C45F9">
        <w:rPr>
          <w:color w:val="333333"/>
        </w:rPr>
        <w:t xml:space="preserve">заявителем, в том </w:t>
      </w:r>
      <w:r w:rsidRPr="008C45F9">
        <w:rPr>
          <w:color w:val="333333"/>
          <w:spacing w:val="-2"/>
        </w:rPr>
        <w:t>числе</w:t>
      </w:r>
      <w:r w:rsidRPr="008C45F9">
        <w:rPr>
          <w:color w:val="333333"/>
        </w:rPr>
        <w:t xml:space="preserve"> в электронной форме,</w:t>
      </w:r>
    </w:p>
    <w:p w:rsidR="00C45ED0" w:rsidRPr="008C45F9" w:rsidRDefault="00C45ED0" w:rsidP="00C45ED0">
      <w:pPr>
        <w:pStyle w:val="120"/>
        <w:kinsoku w:val="0"/>
        <w:overflowPunct w:val="0"/>
        <w:ind w:right="119"/>
        <w:jc w:val="center"/>
        <w:outlineLvl w:val="9"/>
        <w:rPr>
          <w:color w:val="333333"/>
        </w:rPr>
      </w:pPr>
      <w:r w:rsidRPr="008C45F9">
        <w:rPr>
          <w:color w:val="333333"/>
        </w:rPr>
        <w:t xml:space="preserve"> порядок их</w:t>
      </w:r>
      <w:r w:rsidRPr="008C45F9">
        <w:rPr>
          <w:color w:val="333333"/>
          <w:spacing w:val="43"/>
        </w:rPr>
        <w:t xml:space="preserve"> </w:t>
      </w:r>
      <w:r w:rsidRPr="008C45F9">
        <w:rPr>
          <w:color w:val="333333"/>
        </w:rPr>
        <w:t>представления</w:t>
      </w:r>
    </w:p>
    <w:p w:rsidR="00C45ED0" w:rsidRPr="008C45F9" w:rsidRDefault="00C45ED0" w:rsidP="00C45ED0">
      <w:pPr>
        <w:pStyle w:val="a0"/>
        <w:kinsoku w:val="0"/>
        <w:overflowPunct w:val="0"/>
        <w:spacing w:before="9"/>
        <w:rPr>
          <w:b/>
          <w:bCs/>
          <w:color w:val="333333"/>
          <w:sz w:val="27"/>
          <w:szCs w:val="27"/>
        </w:rPr>
      </w:pPr>
    </w:p>
    <w:p w:rsidR="00C45ED0" w:rsidRPr="008C45F9" w:rsidRDefault="00C45ED0" w:rsidP="00D76ADF">
      <w:pPr>
        <w:pStyle w:val="a0"/>
        <w:widowControl w:val="0"/>
        <w:numPr>
          <w:ilvl w:val="1"/>
          <w:numId w:val="132"/>
        </w:numPr>
        <w:tabs>
          <w:tab w:val="left" w:pos="1386"/>
        </w:tabs>
        <w:suppressAutoHyphens w:val="0"/>
        <w:kinsoku w:val="0"/>
        <w:overflowPunct w:val="0"/>
        <w:autoSpaceDE w:val="0"/>
        <w:autoSpaceDN w:val="0"/>
        <w:adjustRightInd w:val="0"/>
        <w:spacing w:after="0"/>
        <w:ind w:left="0" w:right="105" w:firstLine="567"/>
        <w:jc w:val="both"/>
        <w:rPr>
          <w:color w:val="333333"/>
          <w:spacing w:val="-1"/>
        </w:rPr>
      </w:pPr>
      <w:r w:rsidRPr="008C45F9">
        <w:rPr>
          <w:color w:val="333333"/>
          <w:spacing w:val="-1"/>
        </w:rPr>
        <w:t>Заявитель</w:t>
      </w:r>
      <w:r w:rsidRPr="008C45F9">
        <w:rPr>
          <w:color w:val="333333"/>
          <w:spacing w:val="2"/>
        </w:rPr>
        <w:t xml:space="preserve"> </w:t>
      </w:r>
      <w:r w:rsidRPr="008C45F9">
        <w:rPr>
          <w:color w:val="333333"/>
          <w:spacing w:val="-1"/>
        </w:rPr>
        <w:t>или</w:t>
      </w:r>
      <w:r w:rsidRPr="008C45F9">
        <w:rPr>
          <w:color w:val="333333"/>
          <w:spacing w:val="69"/>
        </w:rPr>
        <w:t xml:space="preserve"> </w:t>
      </w:r>
      <w:r w:rsidRPr="008C45F9">
        <w:rPr>
          <w:color w:val="333333"/>
        </w:rPr>
        <w:t>его</w:t>
      </w:r>
      <w:r w:rsidRPr="008C45F9">
        <w:rPr>
          <w:color w:val="333333"/>
          <w:spacing w:val="2"/>
        </w:rPr>
        <w:t xml:space="preserve"> </w:t>
      </w:r>
      <w:r w:rsidRPr="008C45F9">
        <w:rPr>
          <w:color w:val="333333"/>
          <w:spacing w:val="-1"/>
        </w:rPr>
        <w:t>представитель</w:t>
      </w:r>
      <w:r w:rsidRPr="008C45F9">
        <w:rPr>
          <w:color w:val="333333"/>
          <w:spacing w:val="67"/>
        </w:rPr>
        <w:t xml:space="preserve"> </w:t>
      </w:r>
      <w:r w:rsidRPr="008C45F9">
        <w:rPr>
          <w:color w:val="333333"/>
          <w:spacing w:val="-1"/>
        </w:rPr>
        <w:t>представляет</w:t>
      </w:r>
      <w:r w:rsidRPr="008C45F9">
        <w:rPr>
          <w:color w:val="333333"/>
          <w:spacing w:val="5"/>
        </w:rPr>
        <w:t xml:space="preserve"> </w:t>
      </w:r>
      <w:r w:rsidRPr="008C45F9">
        <w:rPr>
          <w:color w:val="333333"/>
        </w:rPr>
        <w:t xml:space="preserve">в </w:t>
      </w:r>
      <w:r w:rsidRPr="008C45F9">
        <w:rPr>
          <w:color w:val="333333"/>
          <w:spacing w:val="-1"/>
        </w:rPr>
        <w:t>Уполномоченный</w:t>
      </w:r>
      <w:r w:rsidRPr="008C45F9">
        <w:rPr>
          <w:color w:val="333333"/>
          <w:spacing w:val="2"/>
        </w:rPr>
        <w:t xml:space="preserve"> </w:t>
      </w:r>
      <w:r w:rsidRPr="008C45F9">
        <w:rPr>
          <w:color w:val="333333"/>
        </w:rPr>
        <w:t>в</w:t>
      </w:r>
      <w:r w:rsidRPr="008C45F9">
        <w:rPr>
          <w:color w:val="333333"/>
          <w:spacing w:val="57"/>
        </w:rPr>
        <w:t xml:space="preserve"> </w:t>
      </w:r>
      <w:r w:rsidRPr="008C45F9">
        <w:rPr>
          <w:color w:val="333333"/>
          <w:spacing w:val="-1"/>
        </w:rPr>
        <w:t>соответствии</w:t>
      </w:r>
      <w:r w:rsidRPr="008C45F9">
        <w:rPr>
          <w:color w:val="333333"/>
          <w:spacing w:val="35"/>
        </w:rPr>
        <w:t xml:space="preserve"> </w:t>
      </w:r>
      <w:r w:rsidRPr="008C45F9">
        <w:rPr>
          <w:color w:val="333333"/>
        </w:rPr>
        <w:t>с</w:t>
      </w:r>
      <w:r w:rsidRPr="008C45F9">
        <w:rPr>
          <w:color w:val="333333"/>
          <w:spacing w:val="35"/>
        </w:rPr>
        <w:t xml:space="preserve"> </w:t>
      </w:r>
      <w:r w:rsidRPr="008C45F9">
        <w:rPr>
          <w:color w:val="333333"/>
          <w:spacing w:val="-1"/>
        </w:rPr>
        <w:t>частями</w:t>
      </w:r>
      <w:r w:rsidRPr="008C45F9">
        <w:rPr>
          <w:color w:val="333333"/>
          <w:spacing w:val="33"/>
        </w:rPr>
        <w:t xml:space="preserve"> </w:t>
      </w:r>
      <w:r w:rsidRPr="008C45F9">
        <w:rPr>
          <w:color w:val="333333"/>
        </w:rPr>
        <w:t>4</w:t>
      </w:r>
      <w:r w:rsidRPr="008C45F9">
        <w:rPr>
          <w:color w:val="333333"/>
          <w:spacing w:val="39"/>
        </w:rPr>
        <w:t xml:space="preserve"> – </w:t>
      </w:r>
      <w:r w:rsidRPr="008C45F9">
        <w:rPr>
          <w:color w:val="333333"/>
        </w:rPr>
        <w:t>6</w:t>
      </w:r>
      <w:r w:rsidRPr="008C45F9">
        <w:rPr>
          <w:color w:val="333333"/>
          <w:spacing w:val="36"/>
        </w:rPr>
        <w:t xml:space="preserve"> </w:t>
      </w:r>
      <w:r w:rsidRPr="008C45F9">
        <w:rPr>
          <w:color w:val="333333"/>
          <w:spacing w:val="-1"/>
        </w:rPr>
        <w:t>статьи</w:t>
      </w:r>
      <w:r w:rsidRPr="008C45F9">
        <w:rPr>
          <w:color w:val="333333"/>
          <w:spacing w:val="34"/>
        </w:rPr>
        <w:t xml:space="preserve"> </w:t>
      </w:r>
      <w:r w:rsidRPr="008C45F9">
        <w:rPr>
          <w:color w:val="333333"/>
          <w:spacing w:val="-1"/>
        </w:rPr>
        <w:t>51</w:t>
      </w:r>
      <w:r w:rsidRPr="008C45F9">
        <w:rPr>
          <w:color w:val="333333"/>
          <w:spacing w:val="34"/>
        </w:rPr>
        <w:t xml:space="preserve"> </w:t>
      </w:r>
      <w:r w:rsidRPr="008C45F9">
        <w:rPr>
          <w:color w:val="333333"/>
          <w:spacing w:val="-1"/>
        </w:rPr>
        <w:t>Градостроительного</w:t>
      </w:r>
      <w:r w:rsidRPr="008C45F9">
        <w:rPr>
          <w:color w:val="333333"/>
          <w:spacing w:val="36"/>
        </w:rPr>
        <w:t xml:space="preserve"> </w:t>
      </w:r>
      <w:r w:rsidRPr="008C45F9">
        <w:rPr>
          <w:color w:val="333333"/>
          <w:spacing w:val="-1"/>
        </w:rPr>
        <w:t>кодекса</w:t>
      </w:r>
      <w:r w:rsidRPr="008C45F9">
        <w:rPr>
          <w:color w:val="333333"/>
          <w:spacing w:val="35"/>
        </w:rPr>
        <w:t xml:space="preserve"> </w:t>
      </w:r>
      <w:r w:rsidRPr="008C45F9">
        <w:rPr>
          <w:color w:val="333333"/>
          <w:spacing w:val="-1"/>
        </w:rPr>
        <w:t>Российской</w:t>
      </w:r>
      <w:r w:rsidRPr="008C45F9">
        <w:rPr>
          <w:color w:val="333333"/>
          <w:spacing w:val="29"/>
        </w:rPr>
        <w:t xml:space="preserve"> </w:t>
      </w:r>
      <w:r w:rsidRPr="008C45F9">
        <w:rPr>
          <w:color w:val="333333"/>
          <w:spacing w:val="-1"/>
        </w:rPr>
        <w:t>Федерации</w:t>
      </w:r>
      <w:r w:rsidRPr="008C45F9">
        <w:rPr>
          <w:color w:val="333333"/>
          <w:spacing w:val="62"/>
        </w:rPr>
        <w:t xml:space="preserve"> </w:t>
      </w:r>
      <w:r w:rsidRPr="008C45F9">
        <w:rPr>
          <w:color w:val="333333"/>
        </w:rPr>
        <w:t>на</w:t>
      </w:r>
      <w:r w:rsidRPr="008C45F9">
        <w:rPr>
          <w:color w:val="333333"/>
          <w:spacing w:val="61"/>
        </w:rPr>
        <w:t xml:space="preserve"> </w:t>
      </w:r>
      <w:r w:rsidRPr="008C45F9">
        <w:rPr>
          <w:color w:val="333333"/>
          <w:spacing w:val="-1"/>
        </w:rPr>
        <w:t>выдачу</w:t>
      </w:r>
      <w:r w:rsidRPr="008C45F9">
        <w:rPr>
          <w:color w:val="333333"/>
          <w:spacing w:val="58"/>
        </w:rPr>
        <w:t xml:space="preserve"> </w:t>
      </w:r>
      <w:r w:rsidRPr="008C45F9">
        <w:rPr>
          <w:color w:val="333333"/>
          <w:spacing w:val="-1"/>
        </w:rPr>
        <w:t>разрешений</w:t>
      </w:r>
      <w:r w:rsidRPr="008C45F9">
        <w:rPr>
          <w:color w:val="333333"/>
          <w:spacing w:val="60"/>
        </w:rPr>
        <w:t xml:space="preserve"> </w:t>
      </w:r>
      <w:r w:rsidRPr="008C45F9">
        <w:rPr>
          <w:color w:val="333333"/>
        </w:rPr>
        <w:t>на</w:t>
      </w:r>
      <w:r w:rsidRPr="008C45F9">
        <w:rPr>
          <w:color w:val="333333"/>
          <w:spacing w:val="61"/>
        </w:rPr>
        <w:t xml:space="preserve"> </w:t>
      </w:r>
      <w:r w:rsidRPr="008C45F9">
        <w:rPr>
          <w:color w:val="333333"/>
          <w:spacing w:val="-1"/>
        </w:rPr>
        <w:t>строительство</w:t>
      </w:r>
      <w:r w:rsidRPr="008C45F9">
        <w:rPr>
          <w:color w:val="333333"/>
          <w:spacing w:val="68"/>
        </w:rPr>
        <w:t xml:space="preserve"> </w:t>
      </w:r>
      <w:r w:rsidRPr="008C45F9">
        <w:rPr>
          <w:color w:val="333333"/>
          <w:spacing w:val="-1"/>
        </w:rPr>
        <w:t>орган</w:t>
      </w:r>
      <w:r w:rsidRPr="008C45F9">
        <w:rPr>
          <w:color w:val="333333"/>
          <w:spacing w:val="63"/>
        </w:rPr>
        <w:t xml:space="preserve"> </w:t>
      </w:r>
      <w:r w:rsidRPr="008C45F9">
        <w:rPr>
          <w:color w:val="333333"/>
          <w:spacing w:val="-1"/>
        </w:rPr>
        <w:t>заявление</w:t>
      </w:r>
      <w:r w:rsidRPr="008C45F9">
        <w:rPr>
          <w:color w:val="333333"/>
          <w:spacing w:val="61"/>
        </w:rPr>
        <w:t xml:space="preserve"> </w:t>
      </w:r>
      <w:r w:rsidRPr="008C45F9">
        <w:rPr>
          <w:color w:val="333333"/>
        </w:rPr>
        <w:t>о</w:t>
      </w:r>
      <w:r w:rsidRPr="008C45F9">
        <w:rPr>
          <w:color w:val="333333"/>
          <w:spacing w:val="62"/>
        </w:rPr>
        <w:t xml:space="preserve"> </w:t>
      </w:r>
      <w:r w:rsidRPr="008C45F9">
        <w:rPr>
          <w:color w:val="333333"/>
          <w:spacing w:val="-1"/>
        </w:rPr>
        <w:t>выдаче разрешения</w:t>
      </w:r>
      <w:r w:rsidRPr="008C45F9">
        <w:rPr>
          <w:color w:val="333333"/>
          <w:spacing w:val="47"/>
        </w:rPr>
        <w:t xml:space="preserve"> </w:t>
      </w:r>
      <w:r w:rsidRPr="008C45F9">
        <w:rPr>
          <w:color w:val="333333"/>
        </w:rPr>
        <w:t>на</w:t>
      </w:r>
      <w:r w:rsidRPr="008C45F9">
        <w:rPr>
          <w:color w:val="333333"/>
          <w:spacing w:val="49"/>
        </w:rPr>
        <w:t xml:space="preserve"> </w:t>
      </w:r>
      <w:r w:rsidRPr="008C45F9">
        <w:rPr>
          <w:color w:val="333333"/>
          <w:spacing w:val="-1"/>
        </w:rPr>
        <w:t>строительство</w:t>
      </w:r>
      <w:r w:rsidRPr="008C45F9">
        <w:rPr>
          <w:color w:val="333333"/>
          <w:spacing w:val="47"/>
        </w:rPr>
        <w:t xml:space="preserve"> </w:t>
      </w:r>
      <w:r w:rsidRPr="008C45F9">
        <w:rPr>
          <w:color w:val="333333"/>
          <w:spacing w:val="-1"/>
        </w:rPr>
        <w:t>объекта</w:t>
      </w:r>
      <w:r w:rsidRPr="008C45F9">
        <w:rPr>
          <w:color w:val="333333"/>
          <w:spacing w:val="47"/>
        </w:rPr>
        <w:t xml:space="preserve"> </w:t>
      </w:r>
      <w:r w:rsidRPr="008C45F9">
        <w:rPr>
          <w:color w:val="333333"/>
          <w:spacing w:val="-1"/>
        </w:rPr>
        <w:t>капитального</w:t>
      </w:r>
      <w:r w:rsidRPr="008C45F9">
        <w:rPr>
          <w:color w:val="333333"/>
          <w:spacing w:val="48"/>
        </w:rPr>
        <w:t xml:space="preserve"> </w:t>
      </w:r>
      <w:r w:rsidRPr="008C45F9">
        <w:rPr>
          <w:color w:val="333333"/>
          <w:spacing w:val="-1"/>
        </w:rPr>
        <w:t>строительства,</w:t>
      </w:r>
      <w:r w:rsidRPr="008C45F9">
        <w:rPr>
          <w:color w:val="333333"/>
          <w:spacing w:val="48"/>
        </w:rPr>
        <w:t xml:space="preserve"> </w:t>
      </w:r>
      <w:r w:rsidRPr="008C45F9">
        <w:rPr>
          <w:color w:val="333333"/>
        </w:rPr>
        <w:t>в</w:t>
      </w:r>
      <w:r w:rsidRPr="008C45F9">
        <w:rPr>
          <w:color w:val="333333"/>
          <w:spacing w:val="49"/>
        </w:rPr>
        <w:t xml:space="preserve"> </w:t>
      </w:r>
      <w:r w:rsidRPr="008C45F9">
        <w:rPr>
          <w:color w:val="333333"/>
        </w:rPr>
        <w:t>том</w:t>
      </w:r>
      <w:r w:rsidRPr="008C45F9">
        <w:rPr>
          <w:color w:val="333333"/>
          <w:spacing w:val="49"/>
        </w:rPr>
        <w:t xml:space="preserve"> </w:t>
      </w:r>
      <w:r w:rsidRPr="008C45F9">
        <w:rPr>
          <w:color w:val="333333"/>
          <w:spacing w:val="-1"/>
        </w:rPr>
        <w:t>числе</w:t>
      </w:r>
      <w:r w:rsidRPr="008C45F9">
        <w:rPr>
          <w:color w:val="333333"/>
          <w:spacing w:val="51"/>
        </w:rPr>
        <w:t xml:space="preserve"> </w:t>
      </w:r>
      <w:r w:rsidRPr="008C45F9">
        <w:rPr>
          <w:color w:val="333333"/>
          <w:spacing w:val="-1"/>
        </w:rPr>
        <w:t>разрешения</w:t>
      </w:r>
      <w:r w:rsidRPr="008C45F9">
        <w:rPr>
          <w:color w:val="333333"/>
          <w:spacing w:val="28"/>
        </w:rPr>
        <w:t xml:space="preserve"> </w:t>
      </w:r>
      <w:r w:rsidRPr="008C45F9">
        <w:rPr>
          <w:color w:val="333333"/>
          <w:spacing w:val="-1"/>
        </w:rPr>
        <w:t>на</w:t>
      </w:r>
      <w:r w:rsidRPr="008C45F9">
        <w:rPr>
          <w:color w:val="333333"/>
          <w:spacing w:val="30"/>
        </w:rPr>
        <w:t xml:space="preserve"> </w:t>
      </w:r>
      <w:r w:rsidRPr="008C45F9">
        <w:rPr>
          <w:color w:val="333333"/>
          <w:spacing w:val="-1"/>
        </w:rPr>
        <w:t>строительство</w:t>
      </w:r>
      <w:r w:rsidRPr="008C45F9">
        <w:rPr>
          <w:color w:val="333333"/>
          <w:spacing w:val="31"/>
        </w:rPr>
        <w:t xml:space="preserve"> </w:t>
      </w:r>
      <w:r w:rsidRPr="008C45F9">
        <w:rPr>
          <w:color w:val="333333"/>
        </w:rPr>
        <w:t>в</w:t>
      </w:r>
      <w:r w:rsidRPr="008C45F9">
        <w:rPr>
          <w:color w:val="333333"/>
          <w:spacing w:val="27"/>
        </w:rPr>
        <w:t xml:space="preserve"> </w:t>
      </w:r>
      <w:r w:rsidRPr="008C45F9">
        <w:rPr>
          <w:color w:val="333333"/>
          <w:spacing w:val="-2"/>
        </w:rPr>
        <w:t>отношении</w:t>
      </w:r>
      <w:r w:rsidRPr="008C45F9">
        <w:rPr>
          <w:color w:val="333333"/>
          <w:spacing w:val="31"/>
        </w:rPr>
        <w:t xml:space="preserve"> </w:t>
      </w:r>
      <w:r w:rsidRPr="008C45F9">
        <w:rPr>
          <w:color w:val="333333"/>
          <w:spacing w:val="-1"/>
        </w:rPr>
        <w:t>этапов</w:t>
      </w:r>
      <w:r w:rsidRPr="008C45F9">
        <w:rPr>
          <w:color w:val="333333"/>
          <w:spacing w:val="27"/>
        </w:rPr>
        <w:t xml:space="preserve"> </w:t>
      </w:r>
      <w:r w:rsidRPr="008C45F9">
        <w:rPr>
          <w:color w:val="333333"/>
          <w:spacing w:val="-1"/>
        </w:rPr>
        <w:t>строительства,</w:t>
      </w:r>
      <w:r w:rsidRPr="008C45F9">
        <w:rPr>
          <w:color w:val="333333"/>
          <w:spacing w:val="29"/>
        </w:rPr>
        <w:t xml:space="preserve"> </w:t>
      </w:r>
      <w:r w:rsidRPr="008C45F9">
        <w:rPr>
          <w:color w:val="333333"/>
          <w:spacing w:val="-1"/>
        </w:rPr>
        <w:t>реконструкции</w:t>
      </w:r>
      <w:r w:rsidRPr="008C45F9">
        <w:rPr>
          <w:color w:val="333333"/>
          <w:spacing w:val="57"/>
        </w:rPr>
        <w:t xml:space="preserve"> </w:t>
      </w:r>
      <w:r w:rsidRPr="008C45F9">
        <w:rPr>
          <w:color w:val="333333"/>
          <w:spacing w:val="-1"/>
        </w:rPr>
        <w:t>объектов</w:t>
      </w:r>
      <w:r w:rsidRPr="008C45F9">
        <w:rPr>
          <w:color w:val="333333"/>
          <w:spacing w:val="20"/>
        </w:rPr>
        <w:t xml:space="preserve"> </w:t>
      </w:r>
      <w:r w:rsidRPr="008C45F9">
        <w:rPr>
          <w:color w:val="333333"/>
          <w:spacing w:val="-1"/>
        </w:rPr>
        <w:t>капитального</w:t>
      </w:r>
      <w:r w:rsidRPr="008C45F9">
        <w:rPr>
          <w:color w:val="333333"/>
          <w:spacing w:val="22"/>
        </w:rPr>
        <w:t xml:space="preserve"> </w:t>
      </w:r>
      <w:r w:rsidRPr="008C45F9">
        <w:rPr>
          <w:color w:val="333333"/>
          <w:spacing w:val="-1"/>
        </w:rPr>
        <w:t>строительства</w:t>
      </w:r>
      <w:r w:rsidRPr="008C45F9">
        <w:rPr>
          <w:color w:val="333333"/>
          <w:spacing w:val="25"/>
        </w:rPr>
        <w:t xml:space="preserve"> </w:t>
      </w:r>
      <w:r w:rsidRPr="008C45F9">
        <w:rPr>
          <w:color w:val="333333"/>
        </w:rPr>
        <w:t>(далее</w:t>
      </w:r>
      <w:r w:rsidRPr="008C45F9">
        <w:rPr>
          <w:color w:val="333333"/>
          <w:spacing w:val="21"/>
        </w:rPr>
        <w:t xml:space="preserve"> – </w:t>
      </w:r>
      <w:r w:rsidRPr="008C45F9">
        <w:rPr>
          <w:color w:val="333333"/>
          <w:spacing w:val="-1"/>
        </w:rPr>
        <w:t>заявление</w:t>
      </w:r>
      <w:r w:rsidRPr="008C45F9">
        <w:rPr>
          <w:color w:val="333333"/>
          <w:spacing w:val="18"/>
        </w:rPr>
        <w:t xml:space="preserve"> </w:t>
      </w:r>
      <w:r w:rsidRPr="008C45F9">
        <w:rPr>
          <w:color w:val="333333"/>
        </w:rPr>
        <w:t>о</w:t>
      </w:r>
      <w:r w:rsidRPr="008C45F9">
        <w:rPr>
          <w:color w:val="333333"/>
          <w:spacing w:val="21"/>
        </w:rPr>
        <w:t xml:space="preserve"> </w:t>
      </w:r>
      <w:r w:rsidRPr="008C45F9">
        <w:rPr>
          <w:color w:val="333333"/>
          <w:spacing w:val="-1"/>
        </w:rPr>
        <w:t>выдаче</w:t>
      </w:r>
      <w:r w:rsidRPr="008C45F9">
        <w:rPr>
          <w:color w:val="333333"/>
          <w:spacing w:val="21"/>
        </w:rPr>
        <w:t xml:space="preserve"> </w:t>
      </w:r>
      <w:r w:rsidRPr="008C45F9">
        <w:rPr>
          <w:color w:val="333333"/>
          <w:spacing w:val="-1"/>
        </w:rPr>
        <w:t>разрешения</w:t>
      </w:r>
      <w:r w:rsidRPr="008C45F9">
        <w:rPr>
          <w:color w:val="333333"/>
          <w:spacing w:val="19"/>
        </w:rPr>
        <w:t xml:space="preserve"> </w:t>
      </w:r>
      <w:r w:rsidRPr="008C45F9">
        <w:rPr>
          <w:color w:val="333333"/>
        </w:rPr>
        <w:t>на</w:t>
      </w:r>
      <w:r w:rsidRPr="008C45F9">
        <w:rPr>
          <w:color w:val="333333"/>
          <w:spacing w:val="41"/>
        </w:rPr>
        <w:t xml:space="preserve"> </w:t>
      </w:r>
      <w:r w:rsidRPr="008C45F9">
        <w:rPr>
          <w:color w:val="333333"/>
          <w:spacing w:val="-1"/>
        </w:rPr>
        <w:t>строительство),</w:t>
      </w:r>
      <w:r w:rsidRPr="008C45F9">
        <w:rPr>
          <w:color w:val="333333"/>
          <w:spacing w:val="-4"/>
        </w:rPr>
        <w:t xml:space="preserve"> </w:t>
      </w:r>
      <w:r w:rsidRPr="008C45F9">
        <w:rPr>
          <w:color w:val="333333"/>
          <w:spacing w:val="-1"/>
        </w:rPr>
        <w:t>заявление</w:t>
      </w:r>
      <w:r w:rsidRPr="008C45F9">
        <w:rPr>
          <w:color w:val="333333"/>
          <w:spacing w:val="-4"/>
        </w:rPr>
        <w:t xml:space="preserve"> </w:t>
      </w:r>
      <w:r w:rsidRPr="008C45F9">
        <w:rPr>
          <w:color w:val="333333"/>
        </w:rPr>
        <w:t>о</w:t>
      </w:r>
      <w:r w:rsidRPr="008C45F9">
        <w:rPr>
          <w:color w:val="333333"/>
          <w:spacing w:val="-3"/>
        </w:rPr>
        <w:t xml:space="preserve"> </w:t>
      </w:r>
      <w:r w:rsidRPr="008C45F9">
        <w:rPr>
          <w:color w:val="333333"/>
          <w:spacing w:val="-1"/>
        </w:rPr>
        <w:t>внесении</w:t>
      </w:r>
      <w:r w:rsidRPr="008C45F9">
        <w:rPr>
          <w:color w:val="333333"/>
          <w:spacing w:val="-3"/>
        </w:rPr>
        <w:t xml:space="preserve"> </w:t>
      </w:r>
      <w:r w:rsidRPr="008C45F9">
        <w:rPr>
          <w:color w:val="333333"/>
          <w:spacing w:val="-1"/>
        </w:rPr>
        <w:t>изменений</w:t>
      </w:r>
      <w:r w:rsidRPr="008C45F9">
        <w:rPr>
          <w:color w:val="333333"/>
          <w:spacing w:val="-3"/>
        </w:rPr>
        <w:t xml:space="preserve"> </w:t>
      </w:r>
      <w:r w:rsidRPr="008C45F9">
        <w:rPr>
          <w:color w:val="333333"/>
        </w:rPr>
        <w:t>в</w:t>
      </w:r>
      <w:r w:rsidRPr="008C45F9">
        <w:rPr>
          <w:color w:val="333333"/>
          <w:spacing w:val="-4"/>
        </w:rPr>
        <w:t xml:space="preserve"> </w:t>
      </w:r>
      <w:r w:rsidRPr="008C45F9">
        <w:rPr>
          <w:color w:val="333333"/>
          <w:spacing w:val="-1"/>
        </w:rPr>
        <w:t>разрешение</w:t>
      </w:r>
      <w:r w:rsidRPr="008C45F9">
        <w:rPr>
          <w:color w:val="333333"/>
          <w:spacing w:val="-3"/>
        </w:rPr>
        <w:t xml:space="preserve"> </w:t>
      </w:r>
      <w:r w:rsidRPr="008C45F9">
        <w:rPr>
          <w:color w:val="333333"/>
        </w:rPr>
        <w:t>на</w:t>
      </w:r>
      <w:r w:rsidRPr="008C45F9">
        <w:rPr>
          <w:color w:val="333333"/>
          <w:spacing w:val="-3"/>
        </w:rPr>
        <w:t xml:space="preserve"> </w:t>
      </w:r>
      <w:r w:rsidRPr="008C45F9">
        <w:rPr>
          <w:color w:val="333333"/>
          <w:spacing w:val="-1"/>
        </w:rPr>
        <w:t>строительство,</w:t>
      </w:r>
      <w:r w:rsidRPr="008C45F9">
        <w:rPr>
          <w:color w:val="333333"/>
          <w:spacing w:val="-4"/>
        </w:rPr>
        <w:t xml:space="preserve"> </w:t>
      </w:r>
      <w:r w:rsidRPr="008C45F9">
        <w:rPr>
          <w:color w:val="333333"/>
        </w:rPr>
        <w:t>в</w:t>
      </w:r>
      <w:r w:rsidRPr="008C45F9">
        <w:rPr>
          <w:color w:val="333333"/>
          <w:spacing w:val="63"/>
        </w:rPr>
        <w:t xml:space="preserve"> </w:t>
      </w:r>
      <w:r w:rsidRPr="008C45F9">
        <w:rPr>
          <w:color w:val="333333"/>
        </w:rPr>
        <w:t>том</w:t>
      </w:r>
      <w:r w:rsidRPr="008C45F9">
        <w:rPr>
          <w:color w:val="333333"/>
          <w:spacing w:val="47"/>
        </w:rPr>
        <w:t xml:space="preserve"> </w:t>
      </w:r>
      <w:r w:rsidRPr="008C45F9">
        <w:rPr>
          <w:color w:val="333333"/>
          <w:spacing w:val="-1"/>
        </w:rPr>
        <w:t>числе</w:t>
      </w:r>
      <w:r w:rsidRPr="008C45F9">
        <w:rPr>
          <w:color w:val="333333"/>
          <w:spacing w:val="46"/>
        </w:rPr>
        <w:t xml:space="preserve"> </w:t>
      </w:r>
      <w:r w:rsidRPr="008C45F9">
        <w:rPr>
          <w:color w:val="333333"/>
        </w:rPr>
        <w:t>в</w:t>
      </w:r>
      <w:r w:rsidRPr="008C45F9">
        <w:rPr>
          <w:color w:val="333333"/>
          <w:spacing w:val="46"/>
        </w:rPr>
        <w:t xml:space="preserve"> </w:t>
      </w:r>
      <w:r w:rsidRPr="008C45F9">
        <w:rPr>
          <w:color w:val="333333"/>
        </w:rPr>
        <w:t>связи</w:t>
      </w:r>
      <w:r w:rsidRPr="008C45F9">
        <w:rPr>
          <w:color w:val="333333"/>
          <w:spacing w:val="47"/>
        </w:rPr>
        <w:t xml:space="preserve"> </w:t>
      </w:r>
      <w:r w:rsidRPr="008C45F9">
        <w:rPr>
          <w:color w:val="333333"/>
        </w:rPr>
        <w:t>с</w:t>
      </w:r>
      <w:r w:rsidRPr="008C45F9">
        <w:rPr>
          <w:color w:val="333333"/>
          <w:spacing w:val="47"/>
        </w:rPr>
        <w:t xml:space="preserve"> </w:t>
      </w:r>
      <w:r w:rsidRPr="008C45F9">
        <w:rPr>
          <w:color w:val="333333"/>
          <w:spacing w:val="-1"/>
        </w:rPr>
        <w:t>необходимостью</w:t>
      </w:r>
      <w:r w:rsidRPr="008C45F9">
        <w:rPr>
          <w:color w:val="333333"/>
          <w:spacing w:val="43"/>
        </w:rPr>
        <w:t xml:space="preserve"> </w:t>
      </w:r>
      <w:r w:rsidRPr="008C45F9">
        <w:rPr>
          <w:color w:val="333333"/>
          <w:spacing w:val="-1"/>
        </w:rPr>
        <w:t>продления</w:t>
      </w:r>
      <w:r w:rsidRPr="008C45F9">
        <w:rPr>
          <w:color w:val="333333"/>
          <w:spacing w:val="47"/>
        </w:rPr>
        <w:t xml:space="preserve"> </w:t>
      </w:r>
      <w:r w:rsidRPr="008C45F9">
        <w:rPr>
          <w:color w:val="333333"/>
          <w:spacing w:val="-1"/>
        </w:rPr>
        <w:t>срока</w:t>
      </w:r>
      <w:r w:rsidRPr="008C45F9">
        <w:rPr>
          <w:color w:val="333333"/>
          <w:spacing w:val="47"/>
        </w:rPr>
        <w:t xml:space="preserve"> </w:t>
      </w:r>
      <w:r w:rsidRPr="008C45F9">
        <w:rPr>
          <w:color w:val="333333"/>
          <w:spacing w:val="-1"/>
        </w:rPr>
        <w:t>действия</w:t>
      </w:r>
      <w:r w:rsidRPr="008C45F9">
        <w:rPr>
          <w:color w:val="333333"/>
          <w:spacing w:val="47"/>
        </w:rPr>
        <w:t xml:space="preserve"> </w:t>
      </w:r>
      <w:r w:rsidRPr="008C45F9">
        <w:rPr>
          <w:color w:val="333333"/>
          <w:spacing w:val="-1"/>
        </w:rPr>
        <w:t>разрешения</w:t>
      </w:r>
      <w:r w:rsidRPr="008C45F9">
        <w:rPr>
          <w:color w:val="333333"/>
          <w:spacing w:val="47"/>
        </w:rPr>
        <w:t xml:space="preserve"> </w:t>
      </w:r>
      <w:r w:rsidRPr="008C45F9">
        <w:rPr>
          <w:color w:val="333333"/>
        </w:rPr>
        <w:t>на</w:t>
      </w:r>
      <w:r w:rsidRPr="008C45F9">
        <w:rPr>
          <w:color w:val="333333"/>
          <w:spacing w:val="29"/>
        </w:rPr>
        <w:t xml:space="preserve"> </w:t>
      </w:r>
      <w:r w:rsidRPr="008C45F9">
        <w:rPr>
          <w:color w:val="333333"/>
          <w:spacing w:val="-1"/>
        </w:rPr>
        <w:t>строительство</w:t>
      </w:r>
      <w:r w:rsidRPr="008C45F9">
        <w:rPr>
          <w:color w:val="333333"/>
          <w:spacing w:val="11"/>
        </w:rPr>
        <w:t xml:space="preserve"> </w:t>
      </w:r>
      <w:r w:rsidRPr="008C45F9">
        <w:rPr>
          <w:color w:val="333333"/>
          <w:spacing w:val="-1"/>
        </w:rPr>
        <w:t>(далее</w:t>
      </w:r>
      <w:r w:rsidRPr="008C45F9">
        <w:rPr>
          <w:color w:val="333333"/>
          <w:spacing w:val="10"/>
        </w:rPr>
        <w:t xml:space="preserve"> – </w:t>
      </w:r>
      <w:r w:rsidRPr="008C45F9">
        <w:rPr>
          <w:color w:val="333333"/>
          <w:spacing w:val="-1"/>
        </w:rPr>
        <w:t>заявление</w:t>
      </w:r>
      <w:r w:rsidRPr="008C45F9">
        <w:rPr>
          <w:color w:val="333333"/>
          <w:spacing w:val="8"/>
        </w:rPr>
        <w:t xml:space="preserve"> </w:t>
      </w:r>
      <w:r w:rsidRPr="008C45F9">
        <w:rPr>
          <w:color w:val="333333"/>
        </w:rPr>
        <w:t>о</w:t>
      </w:r>
      <w:r w:rsidRPr="008C45F9">
        <w:rPr>
          <w:color w:val="333333"/>
          <w:spacing w:val="9"/>
        </w:rPr>
        <w:t xml:space="preserve"> </w:t>
      </w:r>
      <w:r w:rsidRPr="008C45F9">
        <w:rPr>
          <w:color w:val="333333"/>
          <w:spacing w:val="-1"/>
        </w:rPr>
        <w:t>внесении</w:t>
      </w:r>
      <w:r w:rsidRPr="008C45F9">
        <w:rPr>
          <w:color w:val="333333"/>
          <w:spacing w:val="9"/>
        </w:rPr>
        <w:t xml:space="preserve"> </w:t>
      </w:r>
      <w:r w:rsidRPr="008C45F9">
        <w:rPr>
          <w:color w:val="333333"/>
          <w:spacing w:val="-1"/>
        </w:rPr>
        <w:t>изменений),</w:t>
      </w:r>
      <w:r w:rsidRPr="008C45F9">
        <w:rPr>
          <w:color w:val="333333"/>
          <w:spacing w:val="8"/>
        </w:rPr>
        <w:t xml:space="preserve"> </w:t>
      </w:r>
      <w:r w:rsidRPr="008C45F9">
        <w:rPr>
          <w:color w:val="333333"/>
          <w:spacing w:val="-1"/>
        </w:rPr>
        <w:t>уведомление</w:t>
      </w:r>
      <w:r w:rsidRPr="008C45F9">
        <w:rPr>
          <w:color w:val="333333"/>
          <w:spacing w:val="8"/>
        </w:rPr>
        <w:t xml:space="preserve"> </w:t>
      </w:r>
      <w:r w:rsidRPr="008C45F9">
        <w:rPr>
          <w:color w:val="333333"/>
        </w:rPr>
        <w:t>о</w:t>
      </w:r>
      <w:r w:rsidRPr="008C45F9">
        <w:rPr>
          <w:color w:val="333333"/>
          <w:spacing w:val="9"/>
        </w:rPr>
        <w:t xml:space="preserve"> </w:t>
      </w:r>
      <w:r w:rsidRPr="008C45F9">
        <w:rPr>
          <w:color w:val="333333"/>
          <w:spacing w:val="-2"/>
        </w:rPr>
        <w:t>переходе</w:t>
      </w:r>
      <w:r w:rsidRPr="008C45F9">
        <w:rPr>
          <w:color w:val="333333"/>
          <w:spacing w:val="59"/>
        </w:rPr>
        <w:t xml:space="preserve"> </w:t>
      </w:r>
      <w:r w:rsidRPr="008C45F9">
        <w:rPr>
          <w:color w:val="333333"/>
        </w:rPr>
        <w:t>прав</w:t>
      </w:r>
      <w:r w:rsidRPr="008C45F9">
        <w:rPr>
          <w:color w:val="333333"/>
          <w:spacing w:val="10"/>
        </w:rPr>
        <w:t xml:space="preserve"> </w:t>
      </w:r>
      <w:r w:rsidRPr="008C45F9">
        <w:rPr>
          <w:color w:val="333333"/>
        </w:rPr>
        <w:t>на</w:t>
      </w:r>
      <w:r w:rsidRPr="008C45F9">
        <w:rPr>
          <w:color w:val="333333"/>
          <w:spacing w:val="12"/>
        </w:rPr>
        <w:t xml:space="preserve"> </w:t>
      </w:r>
      <w:r w:rsidRPr="008C45F9">
        <w:rPr>
          <w:color w:val="333333"/>
          <w:spacing w:val="-1"/>
        </w:rPr>
        <w:t>земельный</w:t>
      </w:r>
      <w:r w:rsidRPr="008C45F9">
        <w:rPr>
          <w:color w:val="333333"/>
          <w:spacing w:val="13"/>
        </w:rPr>
        <w:t xml:space="preserve"> </w:t>
      </w:r>
      <w:r w:rsidRPr="008C45F9">
        <w:rPr>
          <w:color w:val="333333"/>
          <w:spacing w:val="-1"/>
        </w:rPr>
        <w:t>участок,</w:t>
      </w:r>
      <w:r w:rsidRPr="008C45F9">
        <w:rPr>
          <w:color w:val="333333"/>
          <w:spacing w:val="12"/>
        </w:rPr>
        <w:t xml:space="preserve"> </w:t>
      </w:r>
      <w:r w:rsidRPr="008C45F9">
        <w:rPr>
          <w:color w:val="333333"/>
          <w:spacing w:val="-1"/>
        </w:rPr>
        <w:t>права</w:t>
      </w:r>
      <w:r w:rsidRPr="008C45F9">
        <w:rPr>
          <w:color w:val="333333"/>
          <w:spacing w:val="10"/>
        </w:rPr>
        <w:t xml:space="preserve"> </w:t>
      </w:r>
      <w:r w:rsidRPr="008C45F9">
        <w:rPr>
          <w:color w:val="333333"/>
          <w:spacing w:val="-1"/>
        </w:rPr>
        <w:t>пользования</w:t>
      </w:r>
      <w:r w:rsidRPr="008C45F9">
        <w:rPr>
          <w:color w:val="333333"/>
          <w:spacing w:val="10"/>
        </w:rPr>
        <w:t xml:space="preserve"> </w:t>
      </w:r>
      <w:r w:rsidRPr="008C45F9">
        <w:rPr>
          <w:color w:val="333333"/>
          <w:spacing w:val="-1"/>
        </w:rPr>
        <w:t>недрами,</w:t>
      </w:r>
      <w:r w:rsidRPr="008C45F9">
        <w:rPr>
          <w:color w:val="333333"/>
          <w:spacing w:val="12"/>
        </w:rPr>
        <w:t xml:space="preserve"> </w:t>
      </w:r>
      <w:r w:rsidRPr="008C45F9">
        <w:rPr>
          <w:color w:val="333333"/>
          <w:spacing w:val="-1"/>
        </w:rPr>
        <w:t>об</w:t>
      </w:r>
      <w:r w:rsidRPr="008C45F9">
        <w:rPr>
          <w:color w:val="333333"/>
          <w:spacing w:val="11"/>
        </w:rPr>
        <w:t xml:space="preserve"> </w:t>
      </w:r>
      <w:r w:rsidRPr="008C45F9">
        <w:rPr>
          <w:color w:val="333333"/>
          <w:spacing w:val="-1"/>
        </w:rPr>
        <w:t>образовании</w:t>
      </w:r>
      <w:r w:rsidRPr="008C45F9">
        <w:rPr>
          <w:color w:val="333333"/>
          <w:spacing w:val="49"/>
        </w:rPr>
        <w:t xml:space="preserve"> </w:t>
      </w:r>
      <w:r w:rsidRPr="008C45F9">
        <w:rPr>
          <w:color w:val="333333"/>
          <w:spacing w:val="-1"/>
        </w:rPr>
        <w:t>земельного</w:t>
      </w:r>
      <w:r w:rsidRPr="008C45F9">
        <w:rPr>
          <w:color w:val="333333"/>
          <w:spacing w:val="27"/>
        </w:rPr>
        <w:t xml:space="preserve"> </w:t>
      </w:r>
      <w:r w:rsidRPr="008C45F9">
        <w:rPr>
          <w:color w:val="333333"/>
          <w:spacing w:val="-1"/>
        </w:rPr>
        <w:t>участка,</w:t>
      </w:r>
      <w:r w:rsidRPr="008C45F9">
        <w:rPr>
          <w:color w:val="333333"/>
          <w:spacing w:val="27"/>
        </w:rPr>
        <w:t xml:space="preserve"> </w:t>
      </w:r>
      <w:r w:rsidRPr="008C45F9">
        <w:rPr>
          <w:color w:val="333333"/>
          <w:spacing w:val="-1"/>
        </w:rPr>
        <w:t>предусмотренное</w:t>
      </w:r>
      <w:r w:rsidRPr="008C45F9">
        <w:rPr>
          <w:color w:val="333333"/>
          <w:spacing w:val="28"/>
        </w:rPr>
        <w:t xml:space="preserve"> </w:t>
      </w:r>
      <w:r w:rsidRPr="008C45F9">
        <w:rPr>
          <w:color w:val="333333"/>
          <w:spacing w:val="-1"/>
        </w:rPr>
        <w:t>частью</w:t>
      </w:r>
      <w:r w:rsidRPr="008C45F9">
        <w:rPr>
          <w:color w:val="333333"/>
          <w:spacing w:val="27"/>
        </w:rPr>
        <w:t xml:space="preserve"> </w:t>
      </w:r>
      <w:r w:rsidRPr="008C45F9">
        <w:rPr>
          <w:color w:val="333333"/>
          <w:spacing w:val="1"/>
        </w:rPr>
        <w:t>21</w:t>
      </w:r>
      <w:r w:rsidRPr="008C45F9">
        <w:rPr>
          <w:color w:val="333333"/>
          <w:spacing w:val="1"/>
          <w:position w:val="10"/>
          <w:sz w:val="18"/>
          <w:szCs w:val="18"/>
        </w:rPr>
        <w:t>10</w:t>
      </w:r>
      <w:r w:rsidRPr="008C45F9">
        <w:rPr>
          <w:color w:val="333333"/>
          <w:spacing w:val="8"/>
          <w:position w:val="10"/>
          <w:sz w:val="18"/>
          <w:szCs w:val="18"/>
        </w:rPr>
        <w:t xml:space="preserve"> </w:t>
      </w:r>
      <w:r w:rsidRPr="008C45F9">
        <w:rPr>
          <w:color w:val="333333"/>
          <w:spacing w:val="-1"/>
        </w:rPr>
        <w:t>статьи</w:t>
      </w:r>
      <w:r w:rsidRPr="008C45F9">
        <w:rPr>
          <w:color w:val="333333"/>
          <w:spacing w:val="28"/>
        </w:rPr>
        <w:t xml:space="preserve"> </w:t>
      </w:r>
      <w:r w:rsidRPr="008C45F9">
        <w:rPr>
          <w:color w:val="333333"/>
          <w:spacing w:val="-1"/>
        </w:rPr>
        <w:t>51</w:t>
      </w:r>
      <w:r w:rsidRPr="008C45F9">
        <w:rPr>
          <w:color w:val="333333"/>
          <w:spacing w:val="28"/>
        </w:rPr>
        <w:t xml:space="preserve"> </w:t>
      </w:r>
      <w:r w:rsidRPr="008C45F9">
        <w:rPr>
          <w:color w:val="333333"/>
          <w:spacing w:val="-1"/>
        </w:rPr>
        <w:t>Градостроительного</w:t>
      </w:r>
      <w:r w:rsidRPr="008C45F9">
        <w:rPr>
          <w:color w:val="333333"/>
          <w:spacing w:val="45"/>
        </w:rPr>
        <w:t xml:space="preserve"> </w:t>
      </w:r>
      <w:r w:rsidRPr="008C45F9">
        <w:rPr>
          <w:color w:val="333333"/>
          <w:spacing w:val="-1"/>
        </w:rPr>
        <w:t>кодекса</w:t>
      </w:r>
      <w:r w:rsidRPr="008C45F9">
        <w:rPr>
          <w:color w:val="333333"/>
          <w:spacing w:val="-18"/>
        </w:rPr>
        <w:t xml:space="preserve"> </w:t>
      </w:r>
      <w:r w:rsidRPr="008C45F9">
        <w:rPr>
          <w:color w:val="333333"/>
          <w:spacing w:val="-1"/>
        </w:rPr>
        <w:t>Российской</w:t>
      </w:r>
      <w:r w:rsidRPr="008C45F9">
        <w:rPr>
          <w:color w:val="333333"/>
          <w:spacing w:val="-20"/>
        </w:rPr>
        <w:t xml:space="preserve"> </w:t>
      </w:r>
      <w:r w:rsidRPr="008C45F9">
        <w:rPr>
          <w:color w:val="333333"/>
          <w:spacing w:val="-1"/>
        </w:rPr>
        <w:t>Федерации</w:t>
      </w:r>
      <w:r w:rsidRPr="008C45F9">
        <w:rPr>
          <w:color w:val="333333"/>
          <w:spacing w:val="-13"/>
        </w:rPr>
        <w:t xml:space="preserve"> </w:t>
      </w:r>
      <w:r w:rsidRPr="008C45F9">
        <w:rPr>
          <w:color w:val="333333"/>
          <w:spacing w:val="-1"/>
        </w:rPr>
        <w:t>(далее</w:t>
      </w:r>
      <w:r w:rsidRPr="008C45F9">
        <w:rPr>
          <w:color w:val="333333"/>
          <w:spacing w:val="-18"/>
        </w:rPr>
        <w:t xml:space="preserve"> – </w:t>
      </w:r>
      <w:r w:rsidRPr="008C45F9">
        <w:rPr>
          <w:color w:val="333333"/>
          <w:spacing w:val="-1"/>
        </w:rPr>
        <w:t>уведомление),</w:t>
      </w:r>
      <w:r w:rsidRPr="008C45F9">
        <w:rPr>
          <w:color w:val="333333"/>
          <w:spacing w:val="-18"/>
        </w:rPr>
        <w:t xml:space="preserve"> </w:t>
      </w:r>
      <w:r w:rsidRPr="008C45F9">
        <w:rPr>
          <w:color w:val="333333"/>
        </w:rPr>
        <w:t>в</w:t>
      </w:r>
      <w:r w:rsidRPr="008C45F9">
        <w:rPr>
          <w:color w:val="333333"/>
          <w:spacing w:val="-18"/>
        </w:rPr>
        <w:t xml:space="preserve"> </w:t>
      </w:r>
      <w:r w:rsidRPr="008C45F9">
        <w:rPr>
          <w:color w:val="333333"/>
          <w:spacing w:val="-1"/>
        </w:rPr>
        <w:t>случаях,</w:t>
      </w:r>
      <w:r w:rsidRPr="008C45F9">
        <w:rPr>
          <w:color w:val="333333"/>
          <w:spacing w:val="-18"/>
        </w:rPr>
        <w:t xml:space="preserve"> </w:t>
      </w:r>
      <w:r w:rsidRPr="008C45F9">
        <w:rPr>
          <w:color w:val="333333"/>
          <w:spacing w:val="-1"/>
        </w:rPr>
        <w:t>предусмотренных</w:t>
      </w:r>
      <w:r w:rsidRPr="008C45F9">
        <w:rPr>
          <w:color w:val="333333"/>
          <w:spacing w:val="53"/>
        </w:rPr>
        <w:t xml:space="preserve"> </w:t>
      </w:r>
      <w:r w:rsidRPr="008C45F9">
        <w:rPr>
          <w:color w:val="333333"/>
          <w:spacing w:val="-1"/>
        </w:rPr>
        <w:t>Градостроительным</w:t>
      </w:r>
      <w:r w:rsidRPr="008C45F9">
        <w:rPr>
          <w:color w:val="333333"/>
          <w:spacing w:val="5"/>
        </w:rPr>
        <w:t xml:space="preserve"> </w:t>
      </w:r>
      <w:r w:rsidRPr="008C45F9">
        <w:rPr>
          <w:color w:val="333333"/>
          <w:spacing w:val="-1"/>
        </w:rPr>
        <w:t>кодексом</w:t>
      </w:r>
      <w:r w:rsidRPr="008C45F9">
        <w:rPr>
          <w:color w:val="333333"/>
          <w:spacing w:val="7"/>
        </w:rPr>
        <w:t xml:space="preserve"> </w:t>
      </w:r>
      <w:r w:rsidRPr="008C45F9">
        <w:rPr>
          <w:color w:val="333333"/>
          <w:spacing w:val="-1"/>
        </w:rPr>
        <w:t>Российской</w:t>
      </w:r>
      <w:r w:rsidRPr="008C45F9">
        <w:rPr>
          <w:color w:val="333333"/>
          <w:spacing w:val="8"/>
        </w:rPr>
        <w:t xml:space="preserve"> </w:t>
      </w:r>
      <w:r w:rsidRPr="008C45F9">
        <w:rPr>
          <w:color w:val="333333"/>
          <w:spacing w:val="-1"/>
        </w:rPr>
        <w:t>Федерации,</w:t>
      </w:r>
      <w:r w:rsidRPr="008C45F9">
        <w:rPr>
          <w:color w:val="333333"/>
          <w:spacing w:val="5"/>
        </w:rPr>
        <w:t xml:space="preserve"> </w:t>
      </w:r>
      <w:r w:rsidRPr="008C45F9">
        <w:rPr>
          <w:color w:val="333333"/>
        </w:rPr>
        <w:t>по</w:t>
      </w:r>
      <w:r w:rsidRPr="008C45F9">
        <w:rPr>
          <w:color w:val="333333"/>
          <w:spacing w:val="6"/>
        </w:rPr>
        <w:t xml:space="preserve"> </w:t>
      </w:r>
      <w:r w:rsidRPr="008C45F9">
        <w:rPr>
          <w:color w:val="333333"/>
          <w:spacing w:val="-1"/>
        </w:rPr>
        <w:t>формам</w:t>
      </w:r>
      <w:r w:rsidRPr="008C45F9">
        <w:rPr>
          <w:color w:val="333333"/>
          <w:spacing w:val="7"/>
        </w:rPr>
        <w:t xml:space="preserve"> </w:t>
      </w:r>
      <w:r w:rsidRPr="008C45F9">
        <w:rPr>
          <w:color w:val="333333"/>
          <w:spacing w:val="-1"/>
        </w:rPr>
        <w:t>согласно</w:t>
      </w:r>
      <w:r w:rsidRPr="008C45F9">
        <w:rPr>
          <w:color w:val="333333"/>
          <w:spacing w:val="41"/>
        </w:rPr>
        <w:t xml:space="preserve"> </w:t>
      </w:r>
      <w:r w:rsidRPr="008C45F9">
        <w:rPr>
          <w:color w:val="333333"/>
          <w:spacing w:val="-1"/>
        </w:rPr>
        <w:t>Приложениям</w:t>
      </w:r>
      <w:r w:rsidRPr="008C45F9">
        <w:rPr>
          <w:color w:val="333333"/>
          <w:spacing w:val="27"/>
        </w:rPr>
        <w:t xml:space="preserve"> </w:t>
      </w:r>
      <w:r w:rsidRPr="008C45F9">
        <w:rPr>
          <w:color w:val="333333"/>
        </w:rPr>
        <w:t>1</w:t>
      </w:r>
      <w:r w:rsidRPr="008C45F9">
        <w:rPr>
          <w:color w:val="333333"/>
          <w:spacing w:val="29"/>
        </w:rPr>
        <w:t xml:space="preserve"> – </w:t>
      </w:r>
      <w:r w:rsidRPr="008C45F9">
        <w:rPr>
          <w:color w:val="333333"/>
        </w:rPr>
        <w:t>4</w:t>
      </w:r>
      <w:r w:rsidRPr="008C45F9">
        <w:rPr>
          <w:color w:val="333333"/>
          <w:spacing w:val="29"/>
        </w:rPr>
        <w:t xml:space="preserve"> </w:t>
      </w:r>
      <w:r w:rsidRPr="008C45F9">
        <w:rPr>
          <w:color w:val="333333"/>
        </w:rPr>
        <w:t>к</w:t>
      </w:r>
      <w:r w:rsidRPr="008C45F9">
        <w:rPr>
          <w:color w:val="333333"/>
          <w:spacing w:val="27"/>
        </w:rPr>
        <w:t xml:space="preserve"> </w:t>
      </w:r>
      <w:r w:rsidRPr="008C45F9">
        <w:rPr>
          <w:color w:val="333333"/>
          <w:spacing w:val="-1"/>
        </w:rPr>
        <w:t>настоящему</w:t>
      </w:r>
      <w:r w:rsidRPr="008C45F9">
        <w:rPr>
          <w:color w:val="333333"/>
          <w:spacing w:val="25"/>
        </w:rPr>
        <w:t xml:space="preserve"> </w:t>
      </w:r>
      <w:r w:rsidRPr="008C45F9">
        <w:rPr>
          <w:color w:val="333333"/>
          <w:spacing w:val="-1"/>
        </w:rPr>
        <w:t>Административному</w:t>
      </w:r>
      <w:r w:rsidRPr="008C45F9">
        <w:rPr>
          <w:color w:val="333333"/>
          <w:spacing w:val="23"/>
        </w:rPr>
        <w:t xml:space="preserve"> </w:t>
      </w:r>
      <w:r w:rsidRPr="008C45F9">
        <w:rPr>
          <w:color w:val="333333"/>
        </w:rPr>
        <w:t>регламенту,</w:t>
      </w:r>
      <w:r w:rsidRPr="008C45F9">
        <w:rPr>
          <w:color w:val="333333"/>
          <w:spacing w:val="27"/>
        </w:rPr>
        <w:t xml:space="preserve"> </w:t>
      </w:r>
      <w:r w:rsidRPr="008C45F9">
        <w:rPr>
          <w:color w:val="333333"/>
        </w:rPr>
        <w:t>а</w:t>
      </w:r>
      <w:r w:rsidRPr="008C45F9">
        <w:rPr>
          <w:color w:val="333333"/>
          <w:spacing w:val="27"/>
        </w:rPr>
        <w:t xml:space="preserve"> </w:t>
      </w:r>
      <w:r w:rsidRPr="008C45F9">
        <w:rPr>
          <w:color w:val="333333"/>
        </w:rPr>
        <w:t>также</w:t>
      </w:r>
      <w:r w:rsidRPr="008C45F9">
        <w:rPr>
          <w:color w:val="333333"/>
          <w:spacing w:val="43"/>
        </w:rPr>
        <w:t xml:space="preserve"> </w:t>
      </w:r>
      <w:r w:rsidRPr="008C45F9">
        <w:rPr>
          <w:color w:val="333333"/>
          <w:spacing w:val="-1"/>
        </w:rPr>
        <w:t>прилагаемые</w:t>
      </w:r>
      <w:r w:rsidRPr="008C45F9">
        <w:rPr>
          <w:color w:val="333333"/>
          <w:spacing w:val="32"/>
        </w:rPr>
        <w:t xml:space="preserve"> </w:t>
      </w:r>
      <w:r w:rsidRPr="008C45F9">
        <w:rPr>
          <w:color w:val="333333"/>
        </w:rPr>
        <w:t>к</w:t>
      </w:r>
      <w:r w:rsidRPr="008C45F9">
        <w:rPr>
          <w:color w:val="333333"/>
          <w:spacing w:val="35"/>
        </w:rPr>
        <w:t xml:space="preserve"> </w:t>
      </w:r>
      <w:r w:rsidRPr="008C45F9">
        <w:rPr>
          <w:color w:val="333333"/>
          <w:spacing w:val="-1"/>
        </w:rPr>
        <w:t>ним</w:t>
      </w:r>
      <w:r w:rsidRPr="008C45F9">
        <w:rPr>
          <w:color w:val="333333"/>
          <w:spacing w:val="35"/>
        </w:rPr>
        <w:t xml:space="preserve"> </w:t>
      </w:r>
      <w:r w:rsidRPr="008C45F9">
        <w:rPr>
          <w:color w:val="333333"/>
          <w:spacing w:val="-1"/>
        </w:rPr>
        <w:t>документы,</w:t>
      </w:r>
      <w:r w:rsidRPr="008C45F9">
        <w:rPr>
          <w:color w:val="333333"/>
          <w:spacing w:val="34"/>
        </w:rPr>
        <w:t xml:space="preserve"> </w:t>
      </w:r>
      <w:r w:rsidRPr="008C45F9">
        <w:rPr>
          <w:color w:val="333333"/>
          <w:spacing w:val="-1"/>
        </w:rPr>
        <w:t>указанные</w:t>
      </w:r>
      <w:r w:rsidRPr="008C45F9">
        <w:rPr>
          <w:color w:val="333333"/>
          <w:spacing w:val="34"/>
        </w:rPr>
        <w:t xml:space="preserve"> </w:t>
      </w:r>
      <w:r w:rsidRPr="008C45F9">
        <w:rPr>
          <w:color w:val="333333"/>
        </w:rPr>
        <w:t>в</w:t>
      </w:r>
      <w:r w:rsidRPr="008C45F9">
        <w:rPr>
          <w:color w:val="333333"/>
          <w:spacing w:val="34"/>
        </w:rPr>
        <w:t xml:space="preserve"> </w:t>
      </w:r>
      <w:r w:rsidRPr="008C45F9">
        <w:rPr>
          <w:color w:val="333333"/>
          <w:spacing w:val="-2"/>
        </w:rPr>
        <w:t>подпунктах</w:t>
      </w:r>
      <w:r w:rsidRPr="008C45F9">
        <w:rPr>
          <w:color w:val="333333"/>
          <w:spacing w:val="36"/>
        </w:rPr>
        <w:t xml:space="preserve"> </w:t>
      </w:r>
      <w:r w:rsidRPr="008C45F9">
        <w:rPr>
          <w:color w:val="333333"/>
        </w:rPr>
        <w:t>"б"-"д"</w:t>
      </w:r>
      <w:r w:rsidRPr="008C45F9">
        <w:rPr>
          <w:color w:val="333333"/>
          <w:spacing w:val="34"/>
        </w:rPr>
        <w:t xml:space="preserve"> </w:t>
      </w:r>
      <w:r w:rsidRPr="008C45F9">
        <w:rPr>
          <w:color w:val="333333"/>
          <w:spacing w:val="-1"/>
        </w:rPr>
        <w:t>пункта</w:t>
      </w:r>
      <w:r w:rsidRPr="008C45F9">
        <w:rPr>
          <w:color w:val="333333"/>
          <w:spacing w:val="34"/>
        </w:rPr>
        <w:t xml:space="preserve"> </w:t>
      </w:r>
      <w:r w:rsidRPr="008C45F9">
        <w:rPr>
          <w:color w:val="333333"/>
        </w:rPr>
        <w:t>2.8</w:t>
      </w:r>
      <w:r w:rsidRPr="008C45F9">
        <w:rPr>
          <w:color w:val="333333"/>
          <w:spacing w:val="53"/>
        </w:rPr>
        <w:t xml:space="preserve"> </w:t>
      </w:r>
      <w:r w:rsidRPr="008C45F9">
        <w:rPr>
          <w:color w:val="333333"/>
          <w:spacing w:val="-1"/>
        </w:rPr>
        <w:t>настоящего</w:t>
      </w:r>
      <w:r w:rsidRPr="008C45F9">
        <w:rPr>
          <w:color w:val="333333"/>
          <w:spacing w:val="2"/>
        </w:rPr>
        <w:t xml:space="preserve"> </w:t>
      </w:r>
      <w:r w:rsidRPr="008C45F9">
        <w:rPr>
          <w:color w:val="333333"/>
          <w:spacing w:val="-1"/>
        </w:rPr>
        <w:t>Административного</w:t>
      </w:r>
      <w:r w:rsidRPr="008C45F9">
        <w:rPr>
          <w:color w:val="333333"/>
          <w:spacing w:val="1"/>
        </w:rPr>
        <w:t xml:space="preserve"> </w:t>
      </w:r>
      <w:r w:rsidRPr="008C45F9">
        <w:rPr>
          <w:color w:val="333333"/>
          <w:spacing w:val="-1"/>
        </w:rPr>
        <w:t>регламента, одним</w:t>
      </w:r>
      <w:r w:rsidRPr="008C45F9">
        <w:rPr>
          <w:color w:val="333333"/>
          <w:spacing w:val="-3"/>
        </w:rPr>
        <w:t xml:space="preserve"> </w:t>
      </w:r>
      <w:r w:rsidRPr="008C45F9">
        <w:rPr>
          <w:color w:val="333333"/>
        </w:rPr>
        <w:t xml:space="preserve">из </w:t>
      </w:r>
      <w:r w:rsidRPr="008C45F9">
        <w:rPr>
          <w:color w:val="333333"/>
          <w:spacing w:val="-1"/>
        </w:rPr>
        <w:t>следующих</w:t>
      </w:r>
      <w:r w:rsidRPr="008C45F9">
        <w:rPr>
          <w:color w:val="333333"/>
        </w:rPr>
        <w:t xml:space="preserve"> </w:t>
      </w:r>
      <w:r w:rsidRPr="008C45F9">
        <w:rPr>
          <w:color w:val="333333"/>
          <w:spacing w:val="-1"/>
        </w:rPr>
        <w:t>способов:</w:t>
      </w:r>
    </w:p>
    <w:p w:rsidR="00C45ED0" w:rsidRPr="008C45F9" w:rsidRDefault="00C45ED0" w:rsidP="00C45ED0">
      <w:pPr>
        <w:pStyle w:val="a0"/>
        <w:kinsoku w:val="0"/>
        <w:overflowPunct w:val="0"/>
        <w:spacing w:after="0"/>
        <w:ind w:left="112" w:right="108" w:firstLine="567"/>
        <w:jc w:val="both"/>
        <w:rPr>
          <w:color w:val="333333"/>
        </w:rPr>
      </w:pPr>
      <w:r w:rsidRPr="008C45F9">
        <w:rPr>
          <w:color w:val="333333"/>
        </w:rPr>
        <w:t>а)</w:t>
      </w:r>
      <w:r w:rsidRPr="008C45F9">
        <w:rPr>
          <w:color w:val="333333"/>
          <w:spacing w:val="41"/>
        </w:rPr>
        <w:t xml:space="preserve"> </w:t>
      </w:r>
      <w:r w:rsidRPr="008C45F9">
        <w:rPr>
          <w:color w:val="333333"/>
        </w:rPr>
        <w:t>в</w:t>
      </w:r>
      <w:r w:rsidRPr="008C45F9">
        <w:rPr>
          <w:color w:val="333333"/>
          <w:spacing w:val="41"/>
        </w:rPr>
        <w:t xml:space="preserve"> </w:t>
      </w:r>
      <w:r w:rsidRPr="008C45F9">
        <w:rPr>
          <w:color w:val="333333"/>
          <w:spacing w:val="-1"/>
        </w:rPr>
        <w:t>электронной</w:t>
      </w:r>
      <w:r w:rsidRPr="008C45F9">
        <w:rPr>
          <w:color w:val="333333"/>
          <w:spacing w:val="40"/>
        </w:rPr>
        <w:t xml:space="preserve"> </w:t>
      </w:r>
      <w:r w:rsidRPr="008C45F9">
        <w:rPr>
          <w:color w:val="333333"/>
        </w:rPr>
        <w:t>форме</w:t>
      </w:r>
      <w:r w:rsidRPr="008C45F9">
        <w:rPr>
          <w:color w:val="333333"/>
          <w:spacing w:val="39"/>
        </w:rPr>
        <w:t xml:space="preserve"> </w:t>
      </w:r>
      <w:r w:rsidRPr="008C45F9">
        <w:rPr>
          <w:color w:val="333333"/>
          <w:spacing w:val="-1"/>
        </w:rPr>
        <w:t>посредством</w:t>
      </w:r>
      <w:r w:rsidRPr="008C45F9">
        <w:rPr>
          <w:color w:val="333333"/>
          <w:spacing w:val="42"/>
        </w:rPr>
        <w:t xml:space="preserve"> </w:t>
      </w:r>
      <w:r w:rsidRPr="008C45F9">
        <w:rPr>
          <w:color w:val="333333"/>
          <w:spacing w:val="-1"/>
        </w:rPr>
        <w:t>федеральной</w:t>
      </w:r>
      <w:r w:rsidRPr="008C45F9">
        <w:rPr>
          <w:color w:val="333333"/>
          <w:spacing w:val="40"/>
        </w:rPr>
        <w:t xml:space="preserve"> </w:t>
      </w:r>
      <w:r w:rsidRPr="008C45F9">
        <w:rPr>
          <w:color w:val="333333"/>
          <w:spacing w:val="-1"/>
        </w:rPr>
        <w:t>государственной</w:t>
      </w:r>
      <w:r w:rsidRPr="008C45F9">
        <w:rPr>
          <w:color w:val="333333"/>
          <w:spacing w:val="23"/>
        </w:rPr>
        <w:t xml:space="preserve"> </w:t>
      </w:r>
      <w:r w:rsidRPr="008C45F9">
        <w:rPr>
          <w:color w:val="333333"/>
          <w:spacing w:val="-1"/>
        </w:rPr>
        <w:t>информационной</w:t>
      </w:r>
      <w:r w:rsidRPr="008C45F9">
        <w:rPr>
          <w:color w:val="333333"/>
          <w:spacing w:val="62"/>
        </w:rPr>
        <w:t xml:space="preserve"> </w:t>
      </w:r>
      <w:r w:rsidRPr="008C45F9">
        <w:rPr>
          <w:color w:val="333333"/>
          <w:spacing w:val="-1"/>
        </w:rPr>
        <w:t>системы</w:t>
      </w:r>
      <w:r w:rsidRPr="008C45F9">
        <w:rPr>
          <w:color w:val="333333"/>
          <w:spacing w:val="66"/>
        </w:rPr>
        <w:t xml:space="preserve"> </w:t>
      </w:r>
      <w:r w:rsidRPr="008C45F9">
        <w:rPr>
          <w:color w:val="333333"/>
          <w:spacing w:val="-1"/>
        </w:rPr>
        <w:t>"Единый</w:t>
      </w:r>
      <w:r w:rsidRPr="008C45F9">
        <w:rPr>
          <w:color w:val="333333"/>
          <w:spacing w:val="62"/>
        </w:rPr>
        <w:t xml:space="preserve"> </w:t>
      </w:r>
      <w:r w:rsidRPr="008C45F9">
        <w:rPr>
          <w:color w:val="333333"/>
          <w:spacing w:val="-1"/>
        </w:rPr>
        <w:t>портал</w:t>
      </w:r>
      <w:r w:rsidRPr="008C45F9">
        <w:rPr>
          <w:color w:val="333333"/>
          <w:spacing w:val="60"/>
        </w:rPr>
        <w:t xml:space="preserve"> </w:t>
      </w:r>
      <w:r w:rsidRPr="008C45F9">
        <w:rPr>
          <w:color w:val="333333"/>
          <w:spacing w:val="-1"/>
        </w:rPr>
        <w:t>государственных</w:t>
      </w:r>
      <w:r w:rsidRPr="008C45F9">
        <w:rPr>
          <w:color w:val="333333"/>
          <w:spacing w:val="62"/>
        </w:rPr>
        <w:t xml:space="preserve"> </w:t>
      </w:r>
      <w:r w:rsidRPr="008C45F9">
        <w:rPr>
          <w:color w:val="333333"/>
        </w:rPr>
        <w:t>и</w:t>
      </w:r>
      <w:r w:rsidRPr="008C45F9">
        <w:rPr>
          <w:color w:val="333333"/>
          <w:spacing w:val="62"/>
        </w:rPr>
        <w:t xml:space="preserve"> </w:t>
      </w:r>
      <w:r w:rsidRPr="008C45F9">
        <w:rPr>
          <w:color w:val="333333"/>
          <w:spacing w:val="-2"/>
        </w:rPr>
        <w:t>муниципальных</w:t>
      </w:r>
      <w:r w:rsidRPr="008C45F9">
        <w:rPr>
          <w:color w:val="333333"/>
          <w:spacing w:val="49"/>
        </w:rPr>
        <w:t xml:space="preserve"> </w:t>
      </w:r>
      <w:r w:rsidRPr="008C45F9">
        <w:rPr>
          <w:color w:val="333333"/>
          <w:spacing w:val="-1"/>
        </w:rPr>
        <w:t>услуг</w:t>
      </w:r>
      <w:r w:rsidRPr="008C45F9">
        <w:rPr>
          <w:color w:val="333333"/>
          <w:spacing w:val="67"/>
        </w:rPr>
        <w:t xml:space="preserve"> </w:t>
      </w:r>
      <w:r w:rsidRPr="008C45F9">
        <w:rPr>
          <w:color w:val="333333"/>
          <w:spacing w:val="-1"/>
        </w:rPr>
        <w:t>(функций)"</w:t>
      </w:r>
      <w:r w:rsidRPr="008C45F9">
        <w:rPr>
          <w:color w:val="333333"/>
          <w:spacing w:val="66"/>
        </w:rPr>
        <w:t xml:space="preserve"> </w:t>
      </w:r>
      <w:r w:rsidRPr="008C45F9">
        <w:rPr>
          <w:color w:val="333333"/>
        </w:rPr>
        <w:t>(далее</w:t>
      </w:r>
      <w:r w:rsidRPr="008C45F9">
        <w:rPr>
          <w:color w:val="333333"/>
          <w:spacing w:val="67"/>
        </w:rPr>
        <w:t xml:space="preserve"> – </w:t>
      </w:r>
      <w:r w:rsidRPr="008C45F9">
        <w:rPr>
          <w:color w:val="333333"/>
          <w:spacing w:val="-2"/>
        </w:rPr>
        <w:t>Единый</w:t>
      </w:r>
      <w:r w:rsidRPr="008C45F9">
        <w:rPr>
          <w:color w:val="333333"/>
          <w:spacing w:val="68"/>
        </w:rPr>
        <w:t xml:space="preserve"> </w:t>
      </w:r>
      <w:r w:rsidRPr="008C45F9">
        <w:rPr>
          <w:color w:val="333333"/>
          <w:spacing w:val="-1"/>
        </w:rPr>
        <w:t>портал),</w:t>
      </w:r>
      <w:r w:rsidRPr="008C45F9">
        <w:rPr>
          <w:color w:val="333333"/>
          <w:spacing w:val="67"/>
        </w:rPr>
        <w:t xml:space="preserve"> </w:t>
      </w:r>
      <w:r w:rsidRPr="008C45F9">
        <w:rPr>
          <w:color w:val="333333"/>
          <w:spacing w:val="-1"/>
        </w:rPr>
        <w:t>регионального</w:t>
      </w:r>
      <w:r w:rsidRPr="008C45F9">
        <w:rPr>
          <w:color w:val="333333"/>
          <w:spacing w:val="69"/>
        </w:rPr>
        <w:t xml:space="preserve"> </w:t>
      </w:r>
      <w:r w:rsidRPr="008C45F9">
        <w:rPr>
          <w:color w:val="333333"/>
          <w:spacing w:val="-2"/>
        </w:rPr>
        <w:t>портала</w:t>
      </w:r>
      <w:r w:rsidRPr="008C45F9">
        <w:rPr>
          <w:color w:val="333333"/>
          <w:spacing w:val="47"/>
        </w:rPr>
        <w:t xml:space="preserve"> </w:t>
      </w:r>
      <w:r w:rsidRPr="008C45F9">
        <w:rPr>
          <w:color w:val="333333"/>
          <w:spacing w:val="-1"/>
        </w:rPr>
        <w:t>государственных</w:t>
      </w:r>
      <w:r w:rsidRPr="008C45F9">
        <w:rPr>
          <w:color w:val="333333"/>
          <w:spacing w:val="22"/>
        </w:rPr>
        <w:t xml:space="preserve"> </w:t>
      </w:r>
      <w:r w:rsidRPr="008C45F9">
        <w:rPr>
          <w:color w:val="333333"/>
        </w:rPr>
        <w:t>и</w:t>
      </w:r>
      <w:r w:rsidRPr="008C45F9">
        <w:rPr>
          <w:color w:val="333333"/>
          <w:spacing w:val="24"/>
        </w:rPr>
        <w:t xml:space="preserve"> </w:t>
      </w:r>
      <w:r w:rsidRPr="008C45F9">
        <w:rPr>
          <w:color w:val="333333"/>
          <w:spacing w:val="-1"/>
        </w:rPr>
        <w:t>муниципальных</w:t>
      </w:r>
      <w:r w:rsidRPr="008C45F9">
        <w:rPr>
          <w:color w:val="333333"/>
          <w:spacing w:val="24"/>
        </w:rPr>
        <w:t xml:space="preserve"> </w:t>
      </w:r>
      <w:r w:rsidRPr="008C45F9">
        <w:rPr>
          <w:color w:val="333333"/>
          <w:spacing w:val="-2"/>
        </w:rPr>
        <w:t>услуг</w:t>
      </w:r>
      <w:r w:rsidRPr="008C45F9">
        <w:rPr>
          <w:color w:val="333333"/>
          <w:spacing w:val="23"/>
        </w:rPr>
        <w:t xml:space="preserve"> </w:t>
      </w:r>
      <w:r w:rsidRPr="008C45F9">
        <w:rPr>
          <w:color w:val="333333"/>
          <w:spacing w:val="-1"/>
        </w:rPr>
        <w:t>(функций),</w:t>
      </w:r>
      <w:r w:rsidRPr="008C45F9">
        <w:rPr>
          <w:color w:val="333333"/>
          <w:spacing w:val="20"/>
        </w:rPr>
        <w:t xml:space="preserve"> </w:t>
      </w:r>
      <w:r w:rsidRPr="008C45F9">
        <w:rPr>
          <w:color w:val="333333"/>
        </w:rPr>
        <w:t>являющегося</w:t>
      </w:r>
      <w:r w:rsidRPr="008C45F9">
        <w:rPr>
          <w:color w:val="333333"/>
          <w:spacing w:val="33"/>
        </w:rPr>
        <w:t xml:space="preserve"> </w:t>
      </w:r>
      <w:r w:rsidRPr="008C45F9">
        <w:rPr>
          <w:color w:val="333333"/>
          <w:spacing w:val="-1"/>
        </w:rPr>
        <w:t>государственной</w:t>
      </w:r>
      <w:r w:rsidRPr="008C45F9">
        <w:rPr>
          <w:color w:val="333333"/>
          <w:spacing w:val="43"/>
        </w:rPr>
        <w:t xml:space="preserve"> </w:t>
      </w:r>
      <w:r w:rsidRPr="008C45F9">
        <w:rPr>
          <w:color w:val="333333"/>
          <w:spacing w:val="-1"/>
        </w:rPr>
        <w:t>информационной</w:t>
      </w:r>
      <w:r w:rsidRPr="008C45F9">
        <w:rPr>
          <w:color w:val="333333"/>
          <w:spacing w:val="45"/>
        </w:rPr>
        <w:t xml:space="preserve"> </w:t>
      </w:r>
      <w:r w:rsidRPr="008C45F9">
        <w:rPr>
          <w:color w:val="333333"/>
          <w:spacing w:val="-1"/>
        </w:rPr>
        <w:t>системой</w:t>
      </w:r>
      <w:r w:rsidRPr="008C45F9">
        <w:rPr>
          <w:color w:val="333333"/>
          <w:spacing w:val="45"/>
        </w:rPr>
        <w:t xml:space="preserve"> </w:t>
      </w:r>
      <w:r w:rsidRPr="008C45F9">
        <w:rPr>
          <w:color w:val="333333"/>
          <w:spacing w:val="-1"/>
        </w:rPr>
        <w:t>субъекта</w:t>
      </w:r>
      <w:r w:rsidRPr="008C45F9">
        <w:rPr>
          <w:color w:val="333333"/>
          <w:spacing w:val="42"/>
        </w:rPr>
        <w:t xml:space="preserve"> </w:t>
      </w:r>
      <w:r w:rsidRPr="008C45F9">
        <w:rPr>
          <w:color w:val="333333"/>
          <w:spacing w:val="-1"/>
        </w:rPr>
        <w:t>Российской</w:t>
      </w:r>
      <w:r w:rsidRPr="008C45F9">
        <w:rPr>
          <w:color w:val="333333"/>
          <w:spacing w:val="47"/>
        </w:rPr>
        <w:t xml:space="preserve"> </w:t>
      </w:r>
      <w:r w:rsidRPr="008C45F9">
        <w:rPr>
          <w:color w:val="333333"/>
          <w:spacing w:val="-2"/>
        </w:rPr>
        <w:t>Федерации</w:t>
      </w:r>
      <w:r w:rsidRPr="008C45F9">
        <w:rPr>
          <w:color w:val="333333"/>
          <w:spacing w:val="33"/>
        </w:rPr>
        <w:t xml:space="preserve"> </w:t>
      </w:r>
      <w:r w:rsidRPr="008C45F9">
        <w:rPr>
          <w:color w:val="333333"/>
        </w:rPr>
        <w:t>(далее</w:t>
      </w:r>
      <w:r w:rsidRPr="008C45F9">
        <w:rPr>
          <w:color w:val="333333"/>
          <w:spacing w:val="-1"/>
        </w:rPr>
        <w:t xml:space="preserve"> – региональный</w:t>
      </w:r>
      <w:r w:rsidRPr="008C45F9">
        <w:rPr>
          <w:color w:val="333333"/>
          <w:spacing w:val="-3"/>
        </w:rPr>
        <w:t xml:space="preserve"> </w:t>
      </w:r>
      <w:r w:rsidRPr="008C45F9">
        <w:rPr>
          <w:color w:val="333333"/>
        </w:rPr>
        <w:t>портал).</w:t>
      </w:r>
    </w:p>
    <w:p w:rsidR="00C45ED0" w:rsidRPr="008C45F9" w:rsidRDefault="00C45ED0" w:rsidP="00C45ED0">
      <w:pPr>
        <w:pStyle w:val="a0"/>
        <w:kinsoku w:val="0"/>
        <w:overflowPunct w:val="0"/>
        <w:spacing w:after="0"/>
        <w:ind w:left="112" w:right="106" w:firstLine="567"/>
        <w:jc w:val="both"/>
        <w:rPr>
          <w:color w:val="333333"/>
        </w:rPr>
      </w:pPr>
      <w:r w:rsidRPr="008C45F9">
        <w:rPr>
          <w:color w:val="333333"/>
        </w:rPr>
        <w:t>В</w:t>
      </w:r>
      <w:r w:rsidRPr="008C45F9">
        <w:rPr>
          <w:color w:val="333333"/>
          <w:spacing w:val="32"/>
        </w:rPr>
        <w:t xml:space="preserve"> </w:t>
      </w:r>
      <w:r w:rsidRPr="008C45F9">
        <w:rPr>
          <w:color w:val="333333"/>
          <w:spacing w:val="-1"/>
        </w:rPr>
        <w:t>случае</w:t>
      </w:r>
      <w:r w:rsidRPr="008C45F9">
        <w:rPr>
          <w:color w:val="333333"/>
          <w:spacing w:val="34"/>
        </w:rPr>
        <w:t xml:space="preserve"> </w:t>
      </w:r>
      <w:r w:rsidRPr="008C45F9">
        <w:rPr>
          <w:color w:val="333333"/>
          <w:spacing w:val="-1"/>
        </w:rPr>
        <w:t>представления</w:t>
      </w:r>
      <w:r w:rsidRPr="008C45F9">
        <w:rPr>
          <w:color w:val="333333"/>
          <w:spacing w:val="35"/>
        </w:rPr>
        <w:t xml:space="preserve"> </w:t>
      </w:r>
      <w:r w:rsidRPr="008C45F9">
        <w:rPr>
          <w:color w:val="333333"/>
          <w:spacing w:val="-1"/>
        </w:rPr>
        <w:t>заявления</w:t>
      </w:r>
      <w:r w:rsidRPr="008C45F9">
        <w:rPr>
          <w:color w:val="333333"/>
          <w:spacing w:val="33"/>
        </w:rPr>
        <w:t xml:space="preserve"> </w:t>
      </w:r>
      <w:r w:rsidRPr="008C45F9">
        <w:rPr>
          <w:color w:val="333333"/>
        </w:rPr>
        <w:t>о</w:t>
      </w:r>
      <w:r w:rsidRPr="008C45F9">
        <w:rPr>
          <w:color w:val="333333"/>
          <w:spacing w:val="33"/>
        </w:rPr>
        <w:t xml:space="preserve"> </w:t>
      </w:r>
      <w:r w:rsidRPr="008C45F9">
        <w:rPr>
          <w:color w:val="333333"/>
          <w:spacing w:val="-1"/>
        </w:rPr>
        <w:t>выдаче</w:t>
      </w:r>
      <w:r w:rsidRPr="008C45F9">
        <w:rPr>
          <w:color w:val="333333"/>
          <w:spacing w:val="33"/>
        </w:rPr>
        <w:t xml:space="preserve"> </w:t>
      </w:r>
      <w:r w:rsidRPr="008C45F9">
        <w:rPr>
          <w:color w:val="333333"/>
          <w:spacing w:val="-1"/>
        </w:rPr>
        <w:t>разрешения</w:t>
      </w:r>
      <w:r w:rsidRPr="008C45F9">
        <w:rPr>
          <w:color w:val="333333"/>
          <w:spacing w:val="33"/>
        </w:rPr>
        <w:t xml:space="preserve"> </w:t>
      </w:r>
      <w:r w:rsidRPr="008C45F9">
        <w:rPr>
          <w:color w:val="333333"/>
        </w:rPr>
        <w:t>на</w:t>
      </w:r>
      <w:r w:rsidRPr="008C45F9">
        <w:rPr>
          <w:color w:val="333333"/>
          <w:spacing w:val="33"/>
        </w:rPr>
        <w:t xml:space="preserve"> </w:t>
      </w:r>
      <w:r w:rsidRPr="008C45F9">
        <w:rPr>
          <w:color w:val="333333"/>
          <w:spacing w:val="-1"/>
        </w:rPr>
        <w:t>строительство,</w:t>
      </w:r>
      <w:r w:rsidRPr="008C45F9">
        <w:rPr>
          <w:color w:val="333333"/>
          <w:spacing w:val="53"/>
        </w:rPr>
        <w:t xml:space="preserve"> </w:t>
      </w:r>
      <w:r w:rsidRPr="008C45F9">
        <w:rPr>
          <w:color w:val="333333"/>
          <w:spacing w:val="-1"/>
        </w:rPr>
        <w:t>заявления</w:t>
      </w:r>
      <w:r w:rsidRPr="008C45F9">
        <w:rPr>
          <w:color w:val="333333"/>
          <w:spacing w:val="23"/>
        </w:rPr>
        <w:t xml:space="preserve"> </w:t>
      </w:r>
      <w:r w:rsidRPr="008C45F9">
        <w:rPr>
          <w:color w:val="333333"/>
        </w:rPr>
        <w:t>о</w:t>
      </w:r>
      <w:r w:rsidRPr="008C45F9">
        <w:rPr>
          <w:color w:val="333333"/>
          <w:spacing w:val="24"/>
        </w:rPr>
        <w:t xml:space="preserve"> </w:t>
      </w:r>
      <w:r w:rsidRPr="008C45F9">
        <w:rPr>
          <w:color w:val="333333"/>
          <w:spacing w:val="-1"/>
        </w:rPr>
        <w:t>внесении</w:t>
      </w:r>
      <w:r w:rsidRPr="008C45F9">
        <w:rPr>
          <w:color w:val="333333"/>
          <w:spacing w:val="21"/>
        </w:rPr>
        <w:t xml:space="preserve"> </w:t>
      </w:r>
      <w:r w:rsidRPr="008C45F9">
        <w:rPr>
          <w:color w:val="333333"/>
          <w:spacing w:val="-1"/>
        </w:rPr>
        <w:t>изменений,</w:t>
      </w:r>
      <w:r w:rsidRPr="008C45F9">
        <w:rPr>
          <w:color w:val="333333"/>
          <w:spacing w:val="22"/>
        </w:rPr>
        <w:t xml:space="preserve"> </w:t>
      </w:r>
      <w:r w:rsidRPr="008C45F9">
        <w:rPr>
          <w:color w:val="333333"/>
          <w:spacing w:val="-1"/>
        </w:rPr>
        <w:t>уведомления</w:t>
      </w:r>
      <w:r w:rsidRPr="008C45F9">
        <w:rPr>
          <w:color w:val="333333"/>
          <w:spacing w:val="27"/>
        </w:rPr>
        <w:t xml:space="preserve"> </w:t>
      </w:r>
      <w:r w:rsidRPr="008C45F9">
        <w:rPr>
          <w:color w:val="333333"/>
        </w:rPr>
        <w:t>и</w:t>
      </w:r>
      <w:r w:rsidRPr="008C45F9">
        <w:rPr>
          <w:color w:val="333333"/>
          <w:spacing w:val="23"/>
        </w:rPr>
        <w:t xml:space="preserve"> </w:t>
      </w:r>
      <w:r w:rsidRPr="008C45F9">
        <w:rPr>
          <w:color w:val="333333"/>
          <w:spacing w:val="-1"/>
        </w:rPr>
        <w:t>прилагаемых</w:t>
      </w:r>
      <w:r w:rsidRPr="008C45F9">
        <w:rPr>
          <w:color w:val="333333"/>
          <w:spacing w:val="22"/>
        </w:rPr>
        <w:t xml:space="preserve"> </w:t>
      </w:r>
      <w:r w:rsidRPr="008C45F9">
        <w:rPr>
          <w:color w:val="333333"/>
        </w:rPr>
        <w:t>к</w:t>
      </w:r>
      <w:r w:rsidRPr="008C45F9">
        <w:rPr>
          <w:color w:val="333333"/>
          <w:spacing w:val="23"/>
        </w:rPr>
        <w:t xml:space="preserve"> </w:t>
      </w:r>
      <w:r w:rsidRPr="008C45F9">
        <w:rPr>
          <w:color w:val="333333"/>
        </w:rPr>
        <w:t>ним</w:t>
      </w:r>
      <w:r w:rsidRPr="008C45F9">
        <w:rPr>
          <w:color w:val="333333"/>
          <w:spacing w:val="23"/>
        </w:rPr>
        <w:t xml:space="preserve"> </w:t>
      </w:r>
      <w:r w:rsidRPr="008C45F9">
        <w:rPr>
          <w:color w:val="333333"/>
          <w:spacing w:val="-1"/>
        </w:rPr>
        <w:t>документов</w:t>
      </w:r>
      <w:r w:rsidRPr="008C45F9">
        <w:rPr>
          <w:color w:val="333333"/>
          <w:spacing w:val="45"/>
        </w:rPr>
        <w:t xml:space="preserve"> </w:t>
      </w:r>
      <w:r w:rsidRPr="008C45F9">
        <w:rPr>
          <w:color w:val="333333"/>
          <w:spacing w:val="-1"/>
        </w:rPr>
        <w:t>указанным</w:t>
      </w:r>
      <w:r w:rsidRPr="008C45F9">
        <w:rPr>
          <w:color w:val="333333"/>
          <w:spacing w:val="1"/>
        </w:rPr>
        <w:t xml:space="preserve"> </w:t>
      </w:r>
      <w:r w:rsidRPr="008C45F9">
        <w:rPr>
          <w:color w:val="333333"/>
          <w:spacing w:val="-2"/>
        </w:rPr>
        <w:t>способом</w:t>
      </w:r>
      <w:r w:rsidRPr="008C45F9">
        <w:rPr>
          <w:color w:val="333333"/>
          <w:spacing w:val="4"/>
        </w:rPr>
        <w:t xml:space="preserve"> </w:t>
      </w:r>
      <w:r w:rsidRPr="008C45F9">
        <w:rPr>
          <w:color w:val="333333"/>
          <w:spacing w:val="-1"/>
        </w:rPr>
        <w:t>заявитель</w:t>
      </w:r>
      <w:r w:rsidRPr="008C45F9">
        <w:rPr>
          <w:color w:val="333333"/>
        </w:rPr>
        <w:t xml:space="preserve"> </w:t>
      </w:r>
      <w:r w:rsidRPr="008C45F9">
        <w:rPr>
          <w:color w:val="333333"/>
          <w:spacing w:val="-1"/>
        </w:rPr>
        <w:t>или</w:t>
      </w:r>
      <w:r w:rsidRPr="008C45F9">
        <w:rPr>
          <w:color w:val="333333"/>
          <w:spacing w:val="2"/>
        </w:rPr>
        <w:t xml:space="preserve"> </w:t>
      </w:r>
      <w:r w:rsidRPr="008C45F9">
        <w:rPr>
          <w:color w:val="333333"/>
          <w:spacing w:val="-2"/>
        </w:rPr>
        <w:t>его</w:t>
      </w:r>
      <w:r w:rsidRPr="008C45F9">
        <w:rPr>
          <w:color w:val="333333"/>
          <w:spacing w:val="2"/>
        </w:rPr>
        <w:t xml:space="preserve"> </w:t>
      </w:r>
      <w:r w:rsidRPr="008C45F9">
        <w:rPr>
          <w:color w:val="333333"/>
          <w:spacing w:val="-1"/>
        </w:rPr>
        <w:t>представитель,</w:t>
      </w:r>
      <w:r w:rsidRPr="008C45F9">
        <w:rPr>
          <w:color w:val="333333"/>
          <w:spacing w:val="2"/>
        </w:rPr>
        <w:t xml:space="preserve"> </w:t>
      </w:r>
      <w:r w:rsidRPr="008C45F9">
        <w:rPr>
          <w:color w:val="333333"/>
          <w:spacing w:val="-1"/>
        </w:rPr>
        <w:t>прошедшие</w:t>
      </w:r>
      <w:r w:rsidRPr="008C45F9">
        <w:rPr>
          <w:color w:val="333333"/>
          <w:spacing w:val="68"/>
        </w:rPr>
        <w:t xml:space="preserve"> </w:t>
      </w:r>
      <w:r w:rsidRPr="008C45F9">
        <w:rPr>
          <w:color w:val="333333"/>
          <w:spacing w:val="-1"/>
        </w:rPr>
        <w:t>процедуры</w:t>
      </w:r>
      <w:r w:rsidRPr="008C45F9">
        <w:rPr>
          <w:color w:val="333333"/>
          <w:spacing w:val="55"/>
        </w:rPr>
        <w:t xml:space="preserve"> </w:t>
      </w:r>
      <w:r w:rsidRPr="008C45F9">
        <w:rPr>
          <w:color w:val="333333"/>
          <w:spacing w:val="-1"/>
        </w:rPr>
        <w:t>регистрации,</w:t>
      </w:r>
      <w:r w:rsidRPr="008C45F9">
        <w:rPr>
          <w:color w:val="333333"/>
          <w:spacing w:val="52"/>
        </w:rPr>
        <w:t xml:space="preserve"> </w:t>
      </w:r>
      <w:r w:rsidRPr="008C45F9">
        <w:rPr>
          <w:color w:val="333333"/>
          <w:spacing w:val="-1"/>
        </w:rPr>
        <w:t>идентификации</w:t>
      </w:r>
      <w:r w:rsidRPr="008C45F9">
        <w:rPr>
          <w:color w:val="333333"/>
          <w:spacing w:val="54"/>
        </w:rPr>
        <w:t xml:space="preserve"> </w:t>
      </w:r>
      <w:r w:rsidRPr="008C45F9">
        <w:rPr>
          <w:color w:val="333333"/>
        </w:rPr>
        <w:t>и</w:t>
      </w:r>
      <w:r w:rsidRPr="008C45F9">
        <w:rPr>
          <w:color w:val="333333"/>
          <w:spacing w:val="54"/>
        </w:rPr>
        <w:t xml:space="preserve"> </w:t>
      </w:r>
      <w:r w:rsidRPr="008C45F9">
        <w:rPr>
          <w:color w:val="333333"/>
          <w:spacing w:val="-1"/>
        </w:rPr>
        <w:t>аутентификации</w:t>
      </w:r>
      <w:r w:rsidRPr="008C45F9">
        <w:rPr>
          <w:color w:val="333333"/>
          <w:spacing w:val="61"/>
        </w:rPr>
        <w:t xml:space="preserve"> </w:t>
      </w:r>
      <w:r w:rsidRPr="008C45F9">
        <w:rPr>
          <w:color w:val="333333"/>
        </w:rPr>
        <w:t>с</w:t>
      </w:r>
      <w:r w:rsidRPr="008C45F9">
        <w:rPr>
          <w:color w:val="333333"/>
          <w:spacing w:val="54"/>
        </w:rPr>
        <w:t xml:space="preserve"> </w:t>
      </w:r>
      <w:r w:rsidRPr="008C45F9">
        <w:rPr>
          <w:color w:val="333333"/>
          <w:spacing w:val="-1"/>
        </w:rPr>
        <w:t>использованием</w:t>
      </w:r>
      <w:r w:rsidRPr="008C45F9">
        <w:rPr>
          <w:color w:val="333333"/>
          <w:spacing w:val="56"/>
        </w:rPr>
        <w:t xml:space="preserve"> </w:t>
      </w:r>
      <w:r w:rsidRPr="008C45F9">
        <w:rPr>
          <w:color w:val="333333"/>
          <w:spacing w:val="-1"/>
        </w:rPr>
        <w:t>федеральной</w:t>
      </w:r>
      <w:r w:rsidRPr="008C45F9">
        <w:rPr>
          <w:color w:val="333333"/>
          <w:spacing w:val="39"/>
        </w:rPr>
        <w:t xml:space="preserve"> </w:t>
      </w:r>
      <w:r w:rsidRPr="008C45F9">
        <w:rPr>
          <w:color w:val="333333"/>
          <w:spacing w:val="-1"/>
        </w:rPr>
        <w:t>государственной</w:t>
      </w:r>
      <w:r w:rsidRPr="008C45F9">
        <w:rPr>
          <w:color w:val="333333"/>
          <w:spacing w:val="64"/>
        </w:rPr>
        <w:t xml:space="preserve"> </w:t>
      </w:r>
      <w:r w:rsidRPr="008C45F9">
        <w:rPr>
          <w:color w:val="333333"/>
          <w:spacing w:val="-1"/>
        </w:rPr>
        <w:t>информационной</w:t>
      </w:r>
      <w:r w:rsidRPr="008C45F9">
        <w:rPr>
          <w:color w:val="333333"/>
          <w:spacing w:val="64"/>
        </w:rPr>
        <w:t xml:space="preserve"> </w:t>
      </w:r>
      <w:r w:rsidRPr="008C45F9">
        <w:rPr>
          <w:color w:val="333333"/>
          <w:spacing w:val="-1"/>
        </w:rPr>
        <w:t>системы</w:t>
      </w:r>
      <w:r w:rsidRPr="008C45F9">
        <w:rPr>
          <w:color w:val="333333"/>
          <w:spacing w:val="67"/>
        </w:rPr>
        <w:t xml:space="preserve"> </w:t>
      </w:r>
      <w:r w:rsidRPr="008C45F9">
        <w:rPr>
          <w:color w:val="333333"/>
          <w:spacing w:val="-1"/>
        </w:rPr>
        <w:t>«Единая</w:t>
      </w:r>
      <w:r w:rsidRPr="008C45F9">
        <w:rPr>
          <w:color w:val="333333"/>
          <w:spacing w:val="67"/>
        </w:rPr>
        <w:t xml:space="preserve"> </w:t>
      </w:r>
      <w:r w:rsidRPr="008C45F9">
        <w:rPr>
          <w:color w:val="333333"/>
          <w:spacing w:val="-1"/>
        </w:rPr>
        <w:t>система</w:t>
      </w:r>
      <w:r w:rsidRPr="008C45F9">
        <w:rPr>
          <w:color w:val="333333"/>
          <w:spacing w:val="67"/>
        </w:rPr>
        <w:t xml:space="preserve"> </w:t>
      </w:r>
      <w:r w:rsidRPr="008C45F9">
        <w:rPr>
          <w:color w:val="333333"/>
          <w:spacing w:val="-1"/>
        </w:rPr>
        <w:t>идентификации</w:t>
      </w:r>
      <w:r w:rsidRPr="008C45F9">
        <w:rPr>
          <w:color w:val="333333"/>
          <w:spacing w:val="62"/>
        </w:rPr>
        <w:t xml:space="preserve"> </w:t>
      </w:r>
      <w:r w:rsidRPr="008C45F9">
        <w:rPr>
          <w:color w:val="333333"/>
        </w:rPr>
        <w:t>и</w:t>
      </w:r>
      <w:r w:rsidRPr="008C45F9">
        <w:rPr>
          <w:color w:val="333333"/>
          <w:spacing w:val="45"/>
        </w:rPr>
        <w:t xml:space="preserve"> </w:t>
      </w:r>
      <w:r w:rsidRPr="008C45F9">
        <w:rPr>
          <w:color w:val="333333"/>
          <w:spacing w:val="-1"/>
        </w:rPr>
        <w:t>аутентификации</w:t>
      </w:r>
      <w:r w:rsidRPr="008C45F9">
        <w:rPr>
          <w:color w:val="333333"/>
          <w:spacing w:val="9"/>
        </w:rPr>
        <w:t xml:space="preserve"> </w:t>
      </w:r>
      <w:r w:rsidRPr="008C45F9">
        <w:rPr>
          <w:color w:val="333333"/>
        </w:rPr>
        <w:t>в</w:t>
      </w:r>
      <w:r w:rsidRPr="008C45F9">
        <w:rPr>
          <w:color w:val="333333"/>
          <w:spacing w:val="8"/>
        </w:rPr>
        <w:t xml:space="preserve"> </w:t>
      </w:r>
      <w:r w:rsidRPr="008C45F9">
        <w:rPr>
          <w:color w:val="333333"/>
          <w:spacing w:val="-1"/>
        </w:rPr>
        <w:t>инфраструктуре,</w:t>
      </w:r>
      <w:r w:rsidRPr="008C45F9">
        <w:rPr>
          <w:color w:val="333333"/>
          <w:spacing w:val="8"/>
        </w:rPr>
        <w:t xml:space="preserve"> </w:t>
      </w:r>
      <w:r w:rsidRPr="008C45F9">
        <w:rPr>
          <w:color w:val="333333"/>
          <w:spacing w:val="-1"/>
        </w:rPr>
        <w:t>обеспечивающей</w:t>
      </w:r>
      <w:r w:rsidRPr="008C45F9">
        <w:rPr>
          <w:color w:val="333333"/>
          <w:spacing w:val="10"/>
        </w:rPr>
        <w:t xml:space="preserve"> </w:t>
      </w:r>
      <w:r w:rsidRPr="008C45F9">
        <w:rPr>
          <w:color w:val="333333"/>
          <w:spacing w:val="-1"/>
        </w:rPr>
        <w:t>информационно-технологическое</w:t>
      </w:r>
      <w:r w:rsidRPr="008C45F9">
        <w:rPr>
          <w:color w:val="333333"/>
          <w:spacing w:val="32"/>
        </w:rPr>
        <w:t xml:space="preserve"> </w:t>
      </w:r>
      <w:r w:rsidRPr="008C45F9">
        <w:rPr>
          <w:color w:val="333333"/>
          <w:spacing w:val="-1"/>
        </w:rPr>
        <w:t>взаимодействие</w:t>
      </w:r>
      <w:r w:rsidRPr="008C45F9">
        <w:rPr>
          <w:color w:val="333333"/>
          <w:spacing w:val="34"/>
        </w:rPr>
        <w:t xml:space="preserve"> </w:t>
      </w:r>
      <w:r w:rsidRPr="008C45F9">
        <w:rPr>
          <w:color w:val="333333"/>
          <w:spacing w:val="-1"/>
        </w:rPr>
        <w:t>информационных</w:t>
      </w:r>
      <w:r w:rsidRPr="008C45F9">
        <w:rPr>
          <w:color w:val="333333"/>
          <w:spacing w:val="31"/>
        </w:rPr>
        <w:t xml:space="preserve"> </w:t>
      </w:r>
      <w:r w:rsidRPr="008C45F9">
        <w:rPr>
          <w:color w:val="333333"/>
          <w:spacing w:val="-1"/>
        </w:rPr>
        <w:t>систем,</w:t>
      </w:r>
      <w:r w:rsidRPr="008C45F9">
        <w:rPr>
          <w:color w:val="333333"/>
          <w:spacing w:val="31"/>
        </w:rPr>
        <w:t xml:space="preserve"> </w:t>
      </w:r>
      <w:r w:rsidRPr="008C45F9">
        <w:rPr>
          <w:color w:val="333333"/>
          <w:spacing w:val="-1"/>
        </w:rPr>
        <w:t>используемых</w:t>
      </w:r>
      <w:r w:rsidRPr="008C45F9">
        <w:rPr>
          <w:color w:val="333333"/>
          <w:spacing w:val="31"/>
        </w:rPr>
        <w:t xml:space="preserve"> </w:t>
      </w:r>
      <w:r w:rsidRPr="008C45F9">
        <w:rPr>
          <w:color w:val="333333"/>
          <w:spacing w:val="-1"/>
        </w:rPr>
        <w:t>для</w:t>
      </w:r>
      <w:r w:rsidRPr="008C45F9">
        <w:rPr>
          <w:color w:val="333333"/>
          <w:spacing w:val="25"/>
        </w:rPr>
        <w:t xml:space="preserve"> </w:t>
      </w:r>
      <w:r w:rsidRPr="008C45F9">
        <w:rPr>
          <w:color w:val="333333"/>
          <w:spacing w:val="-1"/>
        </w:rPr>
        <w:t>предоставления</w:t>
      </w:r>
      <w:r w:rsidRPr="008C45F9">
        <w:rPr>
          <w:color w:val="333333"/>
          <w:spacing w:val="26"/>
        </w:rPr>
        <w:t xml:space="preserve"> </w:t>
      </w:r>
      <w:r w:rsidRPr="008C45F9">
        <w:rPr>
          <w:color w:val="333333"/>
          <w:spacing w:val="-1"/>
        </w:rPr>
        <w:t>государственных</w:t>
      </w:r>
      <w:r w:rsidRPr="008C45F9">
        <w:rPr>
          <w:color w:val="333333"/>
          <w:spacing w:val="26"/>
        </w:rPr>
        <w:t xml:space="preserve"> </w:t>
      </w:r>
      <w:r w:rsidRPr="008C45F9">
        <w:rPr>
          <w:color w:val="333333"/>
        </w:rPr>
        <w:t>и</w:t>
      </w:r>
      <w:r w:rsidRPr="008C45F9">
        <w:rPr>
          <w:color w:val="333333"/>
          <w:spacing w:val="26"/>
        </w:rPr>
        <w:t xml:space="preserve"> </w:t>
      </w:r>
      <w:r w:rsidRPr="008C45F9">
        <w:rPr>
          <w:color w:val="333333"/>
          <w:spacing w:val="-1"/>
        </w:rPr>
        <w:t>муниципальных</w:t>
      </w:r>
      <w:r w:rsidRPr="008C45F9">
        <w:rPr>
          <w:color w:val="333333"/>
          <w:spacing w:val="26"/>
        </w:rPr>
        <w:t xml:space="preserve"> </w:t>
      </w:r>
      <w:r w:rsidRPr="008C45F9">
        <w:rPr>
          <w:color w:val="333333"/>
          <w:spacing w:val="-2"/>
        </w:rPr>
        <w:t>услуг</w:t>
      </w:r>
      <w:r w:rsidRPr="008C45F9">
        <w:rPr>
          <w:color w:val="333333"/>
          <w:spacing w:val="28"/>
        </w:rPr>
        <w:t xml:space="preserve"> </w:t>
      </w:r>
      <w:r w:rsidRPr="008C45F9">
        <w:rPr>
          <w:color w:val="333333"/>
        </w:rPr>
        <w:t>в</w:t>
      </w:r>
      <w:r w:rsidRPr="008C45F9">
        <w:rPr>
          <w:color w:val="333333"/>
          <w:spacing w:val="25"/>
        </w:rPr>
        <w:t xml:space="preserve"> </w:t>
      </w:r>
      <w:r w:rsidRPr="008C45F9">
        <w:rPr>
          <w:color w:val="333333"/>
          <w:spacing w:val="-1"/>
        </w:rPr>
        <w:t>электронной</w:t>
      </w:r>
      <w:r w:rsidRPr="008C45F9">
        <w:rPr>
          <w:color w:val="333333"/>
          <w:spacing w:val="26"/>
        </w:rPr>
        <w:t xml:space="preserve"> </w:t>
      </w:r>
      <w:r w:rsidRPr="008C45F9">
        <w:rPr>
          <w:color w:val="333333"/>
          <w:spacing w:val="-1"/>
        </w:rPr>
        <w:t>форме»</w:t>
      </w:r>
      <w:r w:rsidRPr="008C45F9">
        <w:rPr>
          <w:color w:val="333333"/>
          <w:spacing w:val="49"/>
        </w:rPr>
        <w:t xml:space="preserve"> </w:t>
      </w:r>
      <w:r w:rsidRPr="008C45F9">
        <w:rPr>
          <w:color w:val="333333"/>
        </w:rPr>
        <w:t>(далее</w:t>
      </w:r>
      <w:r w:rsidRPr="008C45F9">
        <w:rPr>
          <w:color w:val="333333"/>
          <w:spacing w:val="21"/>
        </w:rPr>
        <w:t xml:space="preserve"> </w:t>
      </w:r>
      <w:r w:rsidRPr="008C45F9">
        <w:rPr>
          <w:color w:val="333333"/>
        </w:rPr>
        <w:t>–</w:t>
      </w:r>
      <w:r w:rsidRPr="008C45F9">
        <w:rPr>
          <w:color w:val="333333"/>
          <w:spacing w:val="24"/>
        </w:rPr>
        <w:t xml:space="preserve"> </w:t>
      </w:r>
      <w:r w:rsidRPr="008C45F9">
        <w:rPr>
          <w:color w:val="333333"/>
          <w:spacing w:val="-2"/>
        </w:rPr>
        <w:t>ЕСИА)</w:t>
      </w:r>
      <w:r w:rsidRPr="008C45F9">
        <w:rPr>
          <w:color w:val="333333"/>
          <w:spacing w:val="21"/>
        </w:rPr>
        <w:t xml:space="preserve"> </w:t>
      </w:r>
      <w:r w:rsidRPr="008C45F9">
        <w:rPr>
          <w:color w:val="333333"/>
          <w:spacing w:val="-2"/>
        </w:rPr>
        <w:t>или</w:t>
      </w:r>
      <w:r w:rsidRPr="008C45F9">
        <w:rPr>
          <w:color w:val="333333"/>
          <w:spacing w:val="23"/>
        </w:rPr>
        <w:t xml:space="preserve"> </w:t>
      </w:r>
      <w:r w:rsidRPr="008C45F9">
        <w:rPr>
          <w:color w:val="333333"/>
          <w:spacing w:val="-1"/>
        </w:rPr>
        <w:t>иных</w:t>
      </w:r>
      <w:r w:rsidRPr="008C45F9">
        <w:rPr>
          <w:color w:val="333333"/>
          <w:spacing w:val="22"/>
        </w:rPr>
        <w:t xml:space="preserve"> </w:t>
      </w:r>
      <w:r w:rsidRPr="008C45F9">
        <w:rPr>
          <w:color w:val="333333"/>
          <w:spacing w:val="-1"/>
        </w:rPr>
        <w:t>государственных</w:t>
      </w:r>
      <w:r w:rsidRPr="008C45F9">
        <w:rPr>
          <w:color w:val="333333"/>
          <w:spacing w:val="22"/>
        </w:rPr>
        <w:t xml:space="preserve"> </w:t>
      </w:r>
      <w:r w:rsidRPr="008C45F9">
        <w:rPr>
          <w:color w:val="333333"/>
          <w:spacing w:val="-1"/>
        </w:rPr>
        <w:t>информационных</w:t>
      </w:r>
      <w:r w:rsidRPr="008C45F9">
        <w:rPr>
          <w:color w:val="333333"/>
          <w:spacing w:val="24"/>
        </w:rPr>
        <w:t xml:space="preserve"> </w:t>
      </w:r>
      <w:r w:rsidRPr="008C45F9">
        <w:rPr>
          <w:color w:val="333333"/>
          <w:spacing w:val="-1"/>
        </w:rPr>
        <w:t>систем,</w:t>
      </w:r>
      <w:r w:rsidRPr="008C45F9">
        <w:rPr>
          <w:color w:val="333333"/>
          <w:spacing w:val="22"/>
        </w:rPr>
        <w:t xml:space="preserve"> </w:t>
      </w:r>
      <w:r w:rsidRPr="008C45F9">
        <w:rPr>
          <w:color w:val="333333"/>
        </w:rPr>
        <w:t>если</w:t>
      </w:r>
      <w:r w:rsidRPr="008C45F9">
        <w:rPr>
          <w:color w:val="333333"/>
          <w:spacing w:val="21"/>
        </w:rPr>
        <w:t xml:space="preserve"> </w:t>
      </w:r>
      <w:r w:rsidRPr="008C45F9">
        <w:rPr>
          <w:color w:val="333333"/>
          <w:spacing w:val="-1"/>
        </w:rPr>
        <w:t>такие</w:t>
      </w:r>
      <w:r w:rsidRPr="008C45F9">
        <w:rPr>
          <w:color w:val="333333"/>
          <w:spacing w:val="29"/>
        </w:rPr>
        <w:t xml:space="preserve"> </w:t>
      </w:r>
      <w:r w:rsidRPr="008C45F9">
        <w:rPr>
          <w:color w:val="333333"/>
          <w:spacing w:val="-1"/>
        </w:rPr>
        <w:t>государственные</w:t>
      </w:r>
      <w:r w:rsidRPr="008C45F9">
        <w:rPr>
          <w:color w:val="333333"/>
          <w:spacing w:val="27"/>
        </w:rPr>
        <w:t xml:space="preserve"> </w:t>
      </w:r>
      <w:r w:rsidRPr="008C45F9">
        <w:rPr>
          <w:color w:val="333333"/>
          <w:spacing w:val="-1"/>
        </w:rPr>
        <w:t>информационные</w:t>
      </w:r>
      <w:r w:rsidRPr="008C45F9">
        <w:rPr>
          <w:color w:val="333333"/>
          <w:spacing w:val="27"/>
        </w:rPr>
        <w:t xml:space="preserve"> </w:t>
      </w:r>
      <w:r w:rsidRPr="008C45F9">
        <w:rPr>
          <w:color w:val="333333"/>
          <w:spacing w:val="-1"/>
        </w:rPr>
        <w:t>системы</w:t>
      </w:r>
      <w:r w:rsidRPr="008C45F9">
        <w:rPr>
          <w:color w:val="333333"/>
          <w:spacing w:val="30"/>
        </w:rPr>
        <w:t xml:space="preserve"> </w:t>
      </w:r>
      <w:r w:rsidRPr="008C45F9">
        <w:rPr>
          <w:color w:val="333333"/>
        </w:rPr>
        <w:t>в</w:t>
      </w:r>
      <w:r w:rsidRPr="008C45F9">
        <w:rPr>
          <w:color w:val="333333"/>
          <w:spacing w:val="29"/>
        </w:rPr>
        <w:t xml:space="preserve"> </w:t>
      </w:r>
      <w:r w:rsidRPr="008C45F9">
        <w:rPr>
          <w:color w:val="333333"/>
          <w:spacing w:val="-1"/>
        </w:rPr>
        <w:t>установленном</w:t>
      </w:r>
      <w:r w:rsidRPr="008C45F9">
        <w:rPr>
          <w:color w:val="333333"/>
          <w:spacing w:val="29"/>
        </w:rPr>
        <w:t xml:space="preserve"> </w:t>
      </w:r>
      <w:r w:rsidRPr="008C45F9">
        <w:rPr>
          <w:color w:val="333333"/>
          <w:spacing w:val="-1"/>
        </w:rPr>
        <w:t>Правительством</w:t>
      </w:r>
      <w:r w:rsidRPr="008C45F9">
        <w:rPr>
          <w:color w:val="333333"/>
          <w:spacing w:val="51"/>
        </w:rPr>
        <w:t xml:space="preserve"> </w:t>
      </w:r>
      <w:r w:rsidRPr="008C45F9">
        <w:rPr>
          <w:color w:val="333333"/>
          <w:spacing w:val="-1"/>
        </w:rPr>
        <w:t>Российской</w:t>
      </w:r>
      <w:r w:rsidRPr="008C45F9">
        <w:rPr>
          <w:color w:val="333333"/>
          <w:spacing w:val="40"/>
        </w:rPr>
        <w:t xml:space="preserve"> </w:t>
      </w:r>
      <w:r w:rsidRPr="008C45F9">
        <w:rPr>
          <w:color w:val="333333"/>
          <w:spacing w:val="-2"/>
        </w:rPr>
        <w:t>Федерации</w:t>
      </w:r>
      <w:r w:rsidRPr="008C45F9">
        <w:rPr>
          <w:color w:val="333333"/>
          <w:spacing w:val="40"/>
        </w:rPr>
        <w:t xml:space="preserve"> </w:t>
      </w:r>
      <w:r w:rsidRPr="008C45F9">
        <w:rPr>
          <w:color w:val="333333"/>
          <w:spacing w:val="-1"/>
        </w:rPr>
        <w:t>порядке</w:t>
      </w:r>
      <w:r w:rsidRPr="008C45F9">
        <w:rPr>
          <w:color w:val="333333"/>
          <w:spacing w:val="37"/>
        </w:rPr>
        <w:t xml:space="preserve"> </w:t>
      </w:r>
      <w:r w:rsidRPr="008C45F9">
        <w:rPr>
          <w:color w:val="333333"/>
          <w:spacing w:val="-1"/>
        </w:rPr>
        <w:t>обеспечивают</w:t>
      </w:r>
      <w:r w:rsidRPr="008C45F9">
        <w:rPr>
          <w:color w:val="333333"/>
          <w:spacing w:val="39"/>
        </w:rPr>
        <w:t xml:space="preserve"> </w:t>
      </w:r>
      <w:r w:rsidRPr="008C45F9">
        <w:rPr>
          <w:color w:val="333333"/>
          <w:spacing w:val="-1"/>
        </w:rPr>
        <w:t>взаимодействие</w:t>
      </w:r>
      <w:r w:rsidRPr="008C45F9">
        <w:rPr>
          <w:color w:val="333333"/>
          <w:spacing w:val="40"/>
        </w:rPr>
        <w:t xml:space="preserve"> </w:t>
      </w:r>
      <w:r w:rsidRPr="008C45F9">
        <w:rPr>
          <w:color w:val="333333"/>
        </w:rPr>
        <w:t>с</w:t>
      </w:r>
      <w:r w:rsidRPr="008C45F9">
        <w:rPr>
          <w:color w:val="333333"/>
          <w:spacing w:val="37"/>
        </w:rPr>
        <w:t xml:space="preserve"> </w:t>
      </w:r>
      <w:r w:rsidRPr="008C45F9">
        <w:rPr>
          <w:color w:val="333333"/>
          <w:spacing w:val="-2"/>
        </w:rPr>
        <w:t>ЕСИА,</w:t>
      </w:r>
      <w:r w:rsidRPr="008C45F9">
        <w:rPr>
          <w:color w:val="333333"/>
          <w:spacing w:val="39"/>
        </w:rPr>
        <w:t xml:space="preserve"> </w:t>
      </w:r>
      <w:r w:rsidRPr="008C45F9">
        <w:rPr>
          <w:color w:val="333333"/>
          <w:spacing w:val="-1"/>
        </w:rPr>
        <w:t>при</w:t>
      </w:r>
      <w:r w:rsidRPr="008C45F9">
        <w:rPr>
          <w:color w:val="333333"/>
          <w:spacing w:val="41"/>
        </w:rPr>
        <w:t xml:space="preserve"> </w:t>
      </w:r>
      <w:r w:rsidRPr="008C45F9">
        <w:rPr>
          <w:color w:val="333333"/>
          <w:spacing w:val="-1"/>
        </w:rPr>
        <w:t>условии</w:t>
      </w:r>
      <w:r w:rsidRPr="008C45F9">
        <w:rPr>
          <w:color w:val="333333"/>
          <w:spacing w:val="31"/>
        </w:rPr>
        <w:t xml:space="preserve"> </w:t>
      </w:r>
      <w:r w:rsidRPr="008C45F9">
        <w:rPr>
          <w:color w:val="333333"/>
          <w:spacing w:val="-1"/>
        </w:rPr>
        <w:t>совпадения</w:t>
      </w:r>
      <w:r w:rsidRPr="008C45F9">
        <w:rPr>
          <w:color w:val="333333"/>
          <w:spacing w:val="28"/>
        </w:rPr>
        <w:t xml:space="preserve"> </w:t>
      </w:r>
      <w:r w:rsidRPr="008C45F9">
        <w:rPr>
          <w:color w:val="333333"/>
          <w:spacing w:val="-1"/>
        </w:rPr>
        <w:t>сведений</w:t>
      </w:r>
      <w:r w:rsidRPr="008C45F9">
        <w:rPr>
          <w:color w:val="333333"/>
          <w:spacing w:val="31"/>
        </w:rPr>
        <w:t xml:space="preserve"> </w:t>
      </w:r>
      <w:r w:rsidRPr="008C45F9">
        <w:rPr>
          <w:color w:val="333333"/>
        </w:rPr>
        <w:t>о</w:t>
      </w:r>
      <w:r w:rsidRPr="008C45F9">
        <w:rPr>
          <w:color w:val="333333"/>
          <w:spacing w:val="31"/>
        </w:rPr>
        <w:t xml:space="preserve"> </w:t>
      </w:r>
      <w:r w:rsidRPr="008C45F9">
        <w:rPr>
          <w:color w:val="333333"/>
          <w:spacing w:val="-1"/>
        </w:rPr>
        <w:t>физическом</w:t>
      </w:r>
      <w:r w:rsidRPr="008C45F9">
        <w:rPr>
          <w:color w:val="333333"/>
          <w:spacing w:val="30"/>
        </w:rPr>
        <w:t xml:space="preserve"> </w:t>
      </w:r>
      <w:r w:rsidRPr="008C45F9">
        <w:rPr>
          <w:color w:val="333333"/>
          <w:spacing w:val="-1"/>
        </w:rPr>
        <w:t>лице</w:t>
      </w:r>
      <w:r w:rsidRPr="008C45F9">
        <w:rPr>
          <w:color w:val="333333"/>
          <w:spacing w:val="30"/>
        </w:rPr>
        <w:t xml:space="preserve"> </w:t>
      </w:r>
      <w:r w:rsidRPr="008C45F9">
        <w:rPr>
          <w:color w:val="333333"/>
        </w:rPr>
        <w:t>в</w:t>
      </w:r>
      <w:r w:rsidRPr="008C45F9">
        <w:rPr>
          <w:color w:val="333333"/>
          <w:spacing w:val="32"/>
        </w:rPr>
        <w:t xml:space="preserve"> </w:t>
      </w:r>
      <w:r w:rsidRPr="008C45F9">
        <w:rPr>
          <w:color w:val="333333"/>
          <w:spacing w:val="-1"/>
        </w:rPr>
        <w:t>указанных</w:t>
      </w:r>
      <w:r w:rsidRPr="008C45F9">
        <w:rPr>
          <w:color w:val="333333"/>
          <w:spacing w:val="31"/>
        </w:rPr>
        <w:t xml:space="preserve"> </w:t>
      </w:r>
      <w:r w:rsidRPr="008C45F9">
        <w:rPr>
          <w:color w:val="333333"/>
          <w:spacing w:val="-1"/>
        </w:rPr>
        <w:t>информационных</w:t>
      </w:r>
      <w:r w:rsidRPr="008C45F9">
        <w:rPr>
          <w:color w:val="333333"/>
          <w:spacing w:val="51"/>
        </w:rPr>
        <w:t xml:space="preserve"> </w:t>
      </w:r>
      <w:r w:rsidRPr="008C45F9">
        <w:rPr>
          <w:color w:val="333333"/>
          <w:spacing w:val="-1"/>
        </w:rPr>
        <w:t>системах,</w:t>
      </w:r>
      <w:r w:rsidRPr="008C45F9">
        <w:rPr>
          <w:color w:val="333333"/>
          <w:spacing w:val="1"/>
        </w:rPr>
        <w:t xml:space="preserve"> </w:t>
      </w:r>
      <w:r w:rsidRPr="008C45F9">
        <w:rPr>
          <w:color w:val="333333"/>
          <w:spacing w:val="-2"/>
        </w:rPr>
        <w:t>заполняют</w:t>
      </w:r>
      <w:r w:rsidRPr="008C45F9">
        <w:rPr>
          <w:color w:val="333333"/>
          <w:spacing w:val="1"/>
        </w:rPr>
        <w:t xml:space="preserve"> </w:t>
      </w:r>
      <w:r w:rsidRPr="008C45F9">
        <w:rPr>
          <w:color w:val="333333"/>
          <w:spacing w:val="-1"/>
        </w:rPr>
        <w:t>формы</w:t>
      </w:r>
      <w:r w:rsidRPr="008C45F9">
        <w:rPr>
          <w:color w:val="333333"/>
          <w:spacing w:val="2"/>
        </w:rPr>
        <w:t xml:space="preserve"> </w:t>
      </w:r>
      <w:r w:rsidRPr="008C45F9">
        <w:rPr>
          <w:color w:val="333333"/>
          <w:spacing w:val="-1"/>
        </w:rPr>
        <w:t>указанных</w:t>
      </w:r>
      <w:r w:rsidRPr="008C45F9">
        <w:rPr>
          <w:color w:val="333333"/>
          <w:spacing w:val="2"/>
        </w:rPr>
        <w:t xml:space="preserve"> </w:t>
      </w:r>
      <w:r w:rsidRPr="008C45F9">
        <w:rPr>
          <w:color w:val="333333"/>
          <w:spacing w:val="-1"/>
        </w:rPr>
        <w:t>заявлений,</w:t>
      </w:r>
      <w:r w:rsidRPr="008C45F9">
        <w:rPr>
          <w:color w:val="333333"/>
          <w:spacing w:val="1"/>
        </w:rPr>
        <w:t xml:space="preserve"> </w:t>
      </w:r>
      <w:r w:rsidRPr="008C45F9">
        <w:rPr>
          <w:color w:val="333333"/>
          <w:spacing w:val="-1"/>
        </w:rPr>
        <w:t>уведомления</w:t>
      </w:r>
      <w:r w:rsidRPr="008C45F9">
        <w:rPr>
          <w:color w:val="333333"/>
          <w:spacing w:val="6"/>
        </w:rPr>
        <w:t xml:space="preserve"> </w:t>
      </w:r>
      <w:r w:rsidRPr="008C45F9">
        <w:rPr>
          <w:color w:val="333333"/>
        </w:rPr>
        <w:t>с</w:t>
      </w:r>
      <w:r w:rsidRPr="008C45F9">
        <w:rPr>
          <w:color w:val="333333"/>
          <w:spacing w:val="1"/>
        </w:rPr>
        <w:t xml:space="preserve"> </w:t>
      </w:r>
      <w:r w:rsidRPr="008C45F9">
        <w:rPr>
          <w:color w:val="333333"/>
          <w:spacing w:val="-1"/>
        </w:rPr>
        <w:t>использованием</w:t>
      </w:r>
      <w:r w:rsidRPr="008C45F9">
        <w:rPr>
          <w:color w:val="333333"/>
          <w:spacing w:val="65"/>
        </w:rPr>
        <w:t xml:space="preserve"> </w:t>
      </w:r>
      <w:r w:rsidRPr="008C45F9">
        <w:rPr>
          <w:color w:val="333333"/>
          <w:spacing w:val="-1"/>
        </w:rPr>
        <w:t>интерактивной</w:t>
      </w:r>
      <w:r w:rsidRPr="008C45F9">
        <w:rPr>
          <w:color w:val="333333"/>
        </w:rPr>
        <w:t xml:space="preserve"> </w:t>
      </w:r>
      <w:r w:rsidRPr="008C45F9">
        <w:rPr>
          <w:color w:val="333333"/>
          <w:spacing w:val="-1"/>
        </w:rPr>
        <w:t>формы</w:t>
      </w:r>
      <w:r w:rsidRPr="008C45F9">
        <w:rPr>
          <w:color w:val="333333"/>
        </w:rPr>
        <w:t xml:space="preserve"> в</w:t>
      </w:r>
      <w:r w:rsidRPr="008C45F9">
        <w:rPr>
          <w:color w:val="333333"/>
          <w:spacing w:val="-1"/>
        </w:rPr>
        <w:t xml:space="preserve"> электронном</w:t>
      </w:r>
      <w:r w:rsidRPr="008C45F9">
        <w:rPr>
          <w:color w:val="333333"/>
        </w:rPr>
        <w:t xml:space="preserve"> виде.</w:t>
      </w:r>
    </w:p>
    <w:p w:rsidR="00C45ED0" w:rsidRPr="008C45F9" w:rsidRDefault="00C45ED0" w:rsidP="00C45ED0">
      <w:pPr>
        <w:pStyle w:val="a0"/>
        <w:kinsoku w:val="0"/>
        <w:overflowPunct w:val="0"/>
        <w:spacing w:after="0"/>
        <w:ind w:left="112" w:right="107" w:firstLine="567"/>
        <w:jc w:val="both"/>
        <w:rPr>
          <w:color w:val="333333"/>
          <w:spacing w:val="-1"/>
        </w:rPr>
      </w:pPr>
      <w:r w:rsidRPr="008C45F9">
        <w:rPr>
          <w:color w:val="333333"/>
          <w:spacing w:val="-1"/>
        </w:rPr>
        <w:t>Заявление</w:t>
      </w:r>
      <w:r w:rsidRPr="008C45F9">
        <w:rPr>
          <w:color w:val="333333"/>
          <w:spacing w:val="67"/>
        </w:rPr>
        <w:t xml:space="preserve"> </w:t>
      </w:r>
      <w:r w:rsidRPr="008C45F9">
        <w:rPr>
          <w:color w:val="333333"/>
        </w:rPr>
        <w:t>о</w:t>
      </w:r>
      <w:r w:rsidRPr="008C45F9">
        <w:rPr>
          <w:color w:val="333333"/>
          <w:spacing w:val="69"/>
        </w:rPr>
        <w:t xml:space="preserve"> </w:t>
      </w:r>
      <w:r w:rsidRPr="008C45F9">
        <w:rPr>
          <w:color w:val="333333"/>
          <w:spacing w:val="-1"/>
        </w:rPr>
        <w:t>выдаче</w:t>
      </w:r>
      <w:r w:rsidRPr="008C45F9">
        <w:rPr>
          <w:color w:val="333333"/>
          <w:spacing w:val="68"/>
        </w:rPr>
        <w:t xml:space="preserve"> </w:t>
      </w:r>
      <w:r w:rsidRPr="008C45F9">
        <w:rPr>
          <w:color w:val="333333"/>
          <w:spacing w:val="-1"/>
        </w:rPr>
        <w:t>разрешения</w:t>
      </w:r>
      <w:r w:rsidRPr="008C45F9">
        <w:rPr>
          <w:color w:val="333333"/>
          <w:spacing w:val="69"/>
        </w:rPr>
        <w:t xml:space="preserve"> </w:t>
      </w:r>
      <w:r w:rsidRPr="008C45F9">
        <w:rPr>
          <w:color w:val="333333"/>
        </w:rPr>
        <w:t>на</w:t>
      </w:r>
      <w:r w:rsidRPr="008C45F9">
        <w:rPr>
          <w:color w:val="333333"/>
          <w:spacing w:val="68"/>
        </w:rPr>
        <w:t xml:space="preserve"> </w:t>
      </w:r>
      <w:r w:rsidRPr="008C45F9">
        <w:rPr>
          <w:color w:val="333333"/>
          <w:spacing w:val="-1"/>
        </w:rPr>
        <w:t>строительство,</w:t>
      </w:r>
      <w:r w:rsidRPr="008C45F9">
        <w:rPr>
          <w:color w:val="333333"/>
          <w:spacing w:val="68"/>
        </w:rPr>
        <w:t xml:space="preserve"> </w:t>
      </w:r>
      <w:r w:rsidRPr="008C45F9">
        <w:rPr>
          <w:color w:val="333333"/>
          <w:spacing w:val="-1"/>
        </w:rPr>
        <w:t>заявление</w:t>
      </w:r>
      <w:r w:rsidRPr="008C45F9">
        <w:rPr>
          <w:color w:val="333333"/>
          <w:spacing w:val="68"/>
        </w:rPr>
        <w:t xml:space="preserve"> </w:t>
      </w:r>
      <w:r w:rsidRPr="008C45F9">
        <w:rPr>
          <w:color w:val="333333"/>
        </w:rPr>
        <w:t>о</w:t>
      </w:r>
      <w:r w:rsidRPr="008C45F9">
        <w:rPr>
          <w:color w:val="333333"/>
          <w:spacing w:val="69"/>
        </w:rPr>
        <w:t xml:space="preserve"> </w:t>
      </w:r>
      <w:r w:rsidRPr="008C45F9">
        <w:rPr>
          <w:color w:val="333333"/>
          <w:spacing w:val="-1"/>
        </w:rPr>
        <w:t>внесении</w:t>
      </w:r>
      <w:r w:rsidRPr="008C45F9">
        <w:rPr>
          <w:color w:val="333333"/>
          <w:spacing w:val="41"/>
        </w:rPr>
        <w:t xml:space="preserve"> </w:t>
      </w:r>
      <w:r w:rsidRPr="008C45F9">
        <w:rPr>
          <w:color w:val="333333"/>
          <w:spacing w:val="-1"/>
        </w:rPr>
        <w:t>изменений,</w:t>
      </w:r>
      <w:r w:rsidRPr="008C45F9">
        <w:rPr>
          <w:color w:val="333333"/>
          <w:spacing w:val="10"/>
        </w:rPr>
        <w:t xml:space="preserve"> </w:t>
      </w:r>
      <w:r w:rsidRPr="008C45F9">
        <w:rPr>
          <w:color w:val="333333"/>
          <w:spacing w:val="-1"/>
        </w:rPr>
        <w:t>уведомление</w:t>
      </w:r>
      <w:r w:rsidRPr="008C45F9">
        <w:rPr>
          <w:color w:val="333333"/>
          <w:spacing w:val="14"/>
        </w:rPr>
        <w:t xml:space="preserve"> </w:t>
      </w:r>
      <w:r w:rsidRPr="008C45F9">
        <w:rPr>
          <w:color w:val="333333"/>
          <w:spacing w:val="-1"/>
        </w:rPr>
        <w:t>направляется</w:t>
      </w:r>
      <w:r w:rsidRPr="008C45F9">
        <w:rPr>
          <w:color w:val="333333"/>
          <w:spacing w:val="12"/>
        </w:rPr>
        <w:t xml:space="preserve"> </w:t>
      </w:r>
      <w:r w:rsidRPr="008C45F9">
        <w:rPr>
          <w:color w:val="333333"/>
          <w:spacing w:val="-1"/>
        </w:rPr>
        <w:t>заявителем</w:t>
      </w:r>
      <w:r w:rsidRPr="008C45F9">
        <w:rPr>
          <w:color w:val="333333"/>
          <w:spacing w:val="8"/>
        </w:rPr>
        <w:t xml:space="preserve"> </w:t>
      </w:r>
      <w:r w:rsidRPr="008C45F9">
        <w:rPr>
          <w:color w:val="333333"/>
          <w:spacing w:val="-1"/>
        </w:rPr>
        <w:t>или</w:t>
      </w:r>
      <w:r w:rsidRPr="008C45F9">
        <w:rPr>
          <w:color w:val="333333"/>
          <w:spacing w:val="11"/>
        </w:rPr>
        <w:t xml:space="preserve"> </w:t>
      </w:r>
      <w:r w:rsidRPr="008C45F9">
        <w:rPr>
          <w:color w:val="333333"/>
        </w:rPr>
        <w:t>его</w:t>
      </w:r>
      <w:r w:rsidRPr="008C45F9">
        <w:rPr>
          <w:color w:val="333333"/>
          <w:spacing w:val="10"/>
        </w:rPr>
        <w:t xml:space="preserve"> </w:t>
      </w:r>
      <w:r w:rsidRPr="008C45F9">
        <w:rPr>
          <w:color w:val="333333"/>
          <w:spacing w:val="-1"/>
        </w:rPr>
        <w:t>представителем</w:t>
      </w:r>
      <w:r w:rsidRPr="008C45F9">
        <w:rPr>
          <w:color w:val="333333"/>
          <w:spacing w:val="10"/>
        </w:rPr>
        <w:t xml:space="preserve"> </w:t>
      </w:r>
      <w:r w:rsidRPr="008C45F9">
        <w:rPr>
          <w:color w:val="333333"/>
          <w:spacing w:val="-1"/>
        </w:rPr>
        <w:t>вместе</w:t>
      </w:r>
      <w:r w:rsidRPr="008C45F9">
        <w:rPr>
          <w:color w:val="333333"/>
          <w:spacing w:val="61"/>
        </w:rPr>
        <w:t xml:space="preserve"> </w:t>
      </w:r>
      <w:r w:rsidRPr="008C45F9">
        <w:rPr>
          <w:color w:val="333333"/>
        </w:rPr>
        <w:t>с</w:t>
      </w:r>
      <w:r w:rsidRPr="008C45F9">
        <w:rPr>
          <w:color w:val="333333"/>
          <w:spacing w:val="4"/>
        </w:rPr>
        <w:t xml:space="preserve"> </w:t>
      </w:r>
      <w:r w:rsidRPr="008C45F9">
        <w:rPr>
          <w:color w:val="333333"/>
          <w:spacing w:val="-1"/>
        </w:rPr>
        <w:t>прикрепленными</w:t>
      </w:r>
      <w:r w:rsidRPr="008C45F9">
        <w:rPr>
          <w:color w:val="333333"/>
          <w:spacing w:val="2"/>
        </w:rPr>
        <w:t xml:space="preserve"> </w:t>
      </w:r>
      <w:r w:rsidRPr="008C45F9">
        <w:rPr>
          <w:color w:val="333333"/>
          <w:spacing w:val="-1"/>
        </w:rPr>
        <w:t>электронными</w:t>
      </w:r>
      <w:r w:rsidRPr="008C45F9">
        <w:rPr>
          <w:color w:val="333333"/>
          <w:spacing w:val="4"/>
        </w:rPr>
        <w:t xml:space="preserve"> </w:t>
      </w:r>
      <w:r w:rsidRPr="008C45F9">
        <w:rPr>
          <w:color w:val="333333"/>
          <w:spacing w:val="-1"/>
        </w:rPr>
        <w:t>документами,</w:t>
      </w:r>
      <w:r w:rsidRPr="008C45F9">
        <w:rPr>
          <w:color w:val="333333"/>
          <w:spacing w:val="3"/>
        </w:rPr>
        <w:t xml:space="preserve"> </w:t>
      </w:r>
      <w:r w:rsidRPr="008C45F9">
        <w:rPr>
          <w:color w:val="333333"/>
          <w:spacing w:val="-1"/>
        </w:rPr>
        <w:t>указанными</w:t>
      </w:r>
      <w:r w:rsidRPr="008C45F9">
        <w:rPr>
          <w:color w:val="333333"/>
          <w:spacing w:val="5"/>
        </w:rPr>
        <w:t xml:space="preserve"> </w:t>
      </w:r>
      <w:r w:rsidRPr="008C45F9">
        <w:rPr>
          <w:color w:val="333333"/>
        </w:rPr>
        <w:t>в</w:t>
      </w:r>
      <w:r w:rsidRPr="008C45F9">
        <w:rPr>
          <w:color w:val="333333"/>
          <w:spacing w:val="3"/>
        </w:rPr>
        <w:t xml:space="preserve"> </w:t>
      </w:r>
      <w:r w:rsidRPr="008C45F9">
        <w:rPr>
          <w:color w:val="333333"/>
          <w:spacing w:val="-1"/>
        </w:rPr>
        <w:t>подпунктах</w:t>
      </w:r>
      <w:r w:rsidRPr="008C45F9">
        <w:rPr>
          <w:color w:val="333333"/>
          <w:spacing w:val="7"/>
        </w:rPr>
        <w:t xml:space="preserve"> </w:t>
      </w:r>
      <w:r w:rsidRPr="008C45F9">
        <w:rPr>
          <w:color w:val="333333"/>
          <w:spacing w:val="-1"/>
        </w:rPr>
        <w:t>"б"-"д"</w:t>
      </w:r>
      <w:r w:rsidRPr="008C45F9">
        <w:rPr>
          <w:color w:val="333333"/>
          <w:spacing w:val="43"/>
        </w:rPr>
        <w:t xml:space="preserve"> </w:t>
      </w:r>
      <w:r w:rsidRPr="008C45F9">
        <w:rPr>
          <w:color w:val="333333"/>
          <w:spacing w:val="-1"/>
        </w:rPr>
        <w:t>пункта</w:t>
      </w:r>
      <w:r w:rsidRPr="008C45F9">
        <w:rPr>
          <w:color w:val="333333"/>
          <w:spacing w:val="48"/>
        </w:rPr>
        <w:t xml:space="preserve"> </w:t>
      </w:r>
      <w:r w:rsidRPr="008C45F9">
        <w:rPr>
          <w:color w:val="333333"/>
        </w:rPr>
        <w:t>2.8</w:t>
      </w:r>
      <w:r w:rsidRPr="008C45F9">
        <w:rPr>
          <w:color w:val="333333"/>
          <w:spacing w:val="48"/>
        </w:rPr>
        <w:t xml:space="preserve"> </w:t>
      </w:r>
      <w:r w:rsidRPr="008C45F9">
        <w:rPr>
          <w:color w:val="333333"/>
          <w:spacing w:val="-1"/>
        </w:rPr>
        <w:t>настоящего</w:t>
      </w:r>
      <w:r w:rsidRPr="008C45F9">
        <w:rPr>
          <w:color w:val="333333"/>
          <w:spacing w:val="48"/>
        </w:rPr>
        <w:t xml:space="preserve"> </w:t>
      </w:r>
      <w:r w:rsidRPr="008C45F9">
        <w:rPr>
          <w:color w:val="333333"/>
          <w:spacing w:val="-1"/>
        </w:rPr>
        <w:t>Административного</w:t>
      </w:r>
      <w:r w:rsidRPr="008C45F9">
        <w:rPr>
          <w:color w:val="333333"/>
          <w:spacing w:val="45"/>
        </w:rPr>
        <w:t xml:space="preserve"> </w:t>
      </w:r>
      <w:r w:rsidRPr="008C45F9">
        <w:rPr>
          <w:color w:val="333333"/>
          <w:spacing w:val="-1"/>
        </w:rPr>
        <w:t>регламента.</w:t>
      </w:r>
      <w:r w:rsidRPr="008C45F9">
        <w:rPr>
          <w:color w:val="333333"/>
          <w:spacing w:val="44"/>
        </w:rPr>
        <w:t xml:space="preserve"> </w:t>
      </w:r>
      <w:r w:rsidRPr="008C45F9">
        <w:rPr>
          <w:color w:val="333333"/>
          <w:spacing w:val="-1"/>
        </w:rPr>
        <w:t>Заявление</w:t>
      </w:r>
      <w:r w:rsidRPr="008C45F9">
        <w:rPr>
          <w:color w:val="333333"/>
          <w:spacing w:val="47"/>
        </w:rPr>
        <w:t xml:space="preserve"> </w:t>
      </w:r>
      <w:r w:rsidRPr="008C45F9">
        <w:rPr>
          <w:color w:val="333333"/>
        </w:rPr>
        <w:t>о</w:t>
      </w:r>
      <w:r w:rsidRPr="008C45F9">
        <w:rPr>
          <w:color w:val="333333"/>
          <w:spacing w:val="47"/>
        </w:rPr>
        <w:t xml:space="preserve"> </w:t>
      </w:r>
      <w:r w:rsidRPr="008C45F9">
        <w:rPr>
          <w:color w:val="333333"/>
          <w:spacing w:val="-1"/>
        </w:rPr>
        <w:t>выдаче</w:t>
      </w:r>
      <w:r w:rsidRPr="008C45F9">
        <w:rPr>
          <w:color w:val="333333"/>
          <w:spacing w:val="53"/>
        </w:rPr>
        <w:t xml:space="preserve"> </w:t>
      </w:r>
      <w:r w:rsidRPr="008C45F9">
        <w:rPr>
          <w:color w:val="333333"/>
          <w:spacing w:val="-1"/>
        </w:rPr>
        <w:t>разрешения</w:t>
      </w:r>
      <w:r w:rsidRPr="008C45F9">
        <w:rPr>
          <w:color w:val="333333"/>
          <w:spacing w:val="18"/>
        </w:rPr>
        <w:t xml:space="preserve"> </w:t>
      </w:r>
      <w:r w:rsidRPr="008C45F9">
        <w:rPr>
          <w:color w:val="333333"/>
        </w:rPr>
        <w:t>на</w:t>
      </w:r>
      <w:r w:rsidRPr="008C45F9">
        <w:rPr>
          <w:color w:val="333333"/>
          <w:spacing w:val="20"/>
        </w:rPr>
        <w:t xml:space="preserve"> </w:t>
      </w:r>
      <w:r w:rsidRPr="008C45F9">
        <w:rPr>
          <w:color w:val="333333"/>
          <w:spacing w:val="-1"/>
        </w:rPr>
        <w:t>строительство,</w:t>
      </w:r>
      <w:r w:rsidRPr="008C45F9">
        <w:rPr>
          <w:color w:val="333333"/>
          <w:spacing w:val="20"/>
        </w:rPr>
        <w:t xml:space="preserve"> </w:t>
      </w:r>
      <w:r w:rsidRPr="008C45F9">
        <w:rPr>
          <w:color w:val="333333"/>
          <w:spacing w:val="-1"/>
        </w:rPr>
        <w:t>заявление</w:t>
      </w:r>
      <w:r w:rsidRPr="008C45F9">
        <w:rPr>
          <w:color w:val="333333"/>
          <w:spacing w:val="18"/>
        </w:rPr>
        <w:t xml:space="preserve"> </w:t>
      </w:r>
      <w:r w:rsidRPr="008C45F9">
        <w:rPr>
          <w:color w:val="333333"/>
        </w:rPr>
        <w:t>о</w:t>
      </w:r>
      <w:r w:rsidRPr="008C45F9">
        <w:rPr>
          <w:color w:val="333333"/>
          <w:spacing w:val="21"/>
        </w:rPr>
        <w:t xml:space="preserve"> </w:t>
      </w:r>
      <w:r w:rsidRPr="008C45F9">
        <w:rPr>
          <w:color w:val="333333"/>
          <w:spacing w:val="-1"/>
        </w:rPr>
        <w:t>внесении</w:t>
      </w:r>
      <w:r w:rsidRPr="008C45F9">
        <w:rPr>
          <w:color w:val="333333"/>
          <w:spacing w:val="21"/>
        </w:rPr>
        <w:t xml:space="preserve"> </w:t>
      </w:r>
      <w:r w:rsidRPr="008C45F9">
        <w:rPr>
          <w:color w:val="333333"/>
          <w:spacing w:val="-1"/>
        </w:rPr>
        <w:t>изменений,</w:t>
      </w:r>
      <w:r w:rsidRPr="008C45F9">
        <w:rPr>
          <w:color w:val="333333"/>
          <w:spacing w:val="20"/>
        </w:rPr>
        <w:t xml:space="preserve"> </w:t>
      </w:r>
      <w:r w:rsidRPr="008C45F9">
        <w:rPr>
          <w:color w:val="333333"/>
          <w:spacing w:val="-1"/>
        </w:rPr>
        <w:t>уведомление</w:t>
      </w:r>
      <w:r w:rsidRPr="008C45F9">
        <w:rPr>
          <w:color w:val="333333"/>
          <w:spacing w:val="47"/>
        </w:rPr>
        <w:t xml:space="preserve"> </w:t>
      </w:r>
      <w:r w:rsidRPr="008C45F9">
        <w:rPr>
          <w:color w:val="333333"/>
          <w:spacing w:val="-1"/>
        </w:rPr>
        <w:t>подписываются</w:t>
      </w:r>
      <w:r w:rsidRPr="008C45F9">
        <w:rPr>
          <w:color w:val="333333"/>
          <w:spacing w:val="44"/>
        </w:rPr>
        <w:t xml:space="preserve"> </w:t>
      </w:r>
      <w:r w:rsidRPr="008C45F9">
        <w:rPr>
          <w:color w:val="333333"/>
          <w:spacing w:val="-1"/>
        </w:rPr>
        <w:t>заявителем</w:t>
      </w:r>
      <w:r w:rsidRPr="008C45F9">
        <w:rPr>
          <w:color w:val="333333"/>
          <w:spacing w:val="44"/>
        </w:rPr>
        <w:t xml:space="preserve"> </w:t>
      </w:r>
      <w:r w:rsidRPr="008C45F9">
        <w:rPr>
          <w:color w:val="333333"/>
          <w:spacing w:val="-1"/>
        </w:rPr>
        <w:t>или</w:t>
      </w:r>
      <w:r w:rsidRPr="008C45F9">
        <w:rPr>
          <w:color w:val="333333"/>
          <w:spacing w:val="44"/>
        </w:rPr>
        <w:t xml:space="preserve"> </w:t>
      </w:r>
      <w:r w:rsidRPr="008C45F9">
        <w:rPr>
          <w:color w:val="333333"/>
          <w:spacing w:val="-1"/>
        </w:rPr>
        <w:t>его</w:t>
      </w:r>
      <w:r w:rsidRPr="008C45F9">
        <w:rPr>
          <w:color w:val="333333"/>
          <w:spacing w:val="43"/>
        </w:rPr>
        <w:t xml:space="preserve"> </w:t>
      </w:r>
      <w:r w:rsidRPr="008C45F9">
        <w:rPr>
          <w:color w:val="333333"/>
          <w:spacing w:val="-1"/>
        </w:rPr>
        <w:t>представителем,</w:t>
      </w:r>
      <w:r w:rsidRPr="008C45F9">
        <w:rPr>
          <w:color w:val="333333"/>
          <w:spacing w:val="42"/>
        </w:rPr>
        <w:t xml:space="preserve"> </w:t>
      </w:r>
      <w:r w:rsidRPr="008C45F9">
        <w:rPr>
          <w:color w:val="333333"/>
          <w:spacing w:val="-1"/>
        </w:rPr>
        <w:t>уполномоченным</w:t>
      </w:r>
      <w:r w:rsidRPr="008C45F9">
        <w:rPr>
          <w:color w:val="333333"/>
          <w:spacing w:val="41"/>
        </w:rPr>
        <w:t xml:space="preserve"> </w:t>
      </w:r>
      <w:r w:rsidRPr="008C45F9">
        <w:rPr>
          <w:color w:val="333333"/>
        </w:rPr>
        <w:t>на</w:t>
      </w:r>
      <w:r w:rsidRPr="008C45F9">
        <w:rPr>
          <w:color w:val="333333"/>
          <w:spacing w:val="47"/>
        </w:rPr>
        <w:t xml:space="preserve"> </w:t>
      </w:r>
      <w:r w:rsidRPr="008C45F9">
        <w:rPr>
          <w:color w:val="333333"/>
          <w:spacing w:val="-1"/>
        </w:rPr>
        <w:t>подписание</w:t>
      </w:r>
      <w:r w:rsidRPr="008C45F9">
        <w:rPr>
          <w:color w:val="333333"/>
          <w:spacing w:val="18"/>
        </w:rPr>
        <w:t xml:space="preserve"> </w:t>
      </w:r>
      <w:r w:rsidRPr="008C45F9">
        <w:rPr>
          <w:color w:val="333333"/>
          <w:spacing w:val="-1"/>
        </w:rPr>
        <w:t>таких</w:t>
      </w:r>
      <w:r w:rsidRPr="008C45F9">
        <w:rPr>
          <w:color w:val="333333"/>
          <w:spacing w:val="19"/>
        </w:rPr>
        <w:t xml:space="preserve"> </w:t>
      </w:r>
      <w:r w:rsidRPr="008C45F9">
        <w:rPr>
          <w:color w:val="333333"/>
          <w:spacing w:val="-1"/>
        </w:rPr>
        <w:t>заявлений,</w:t>
      </w:r>
      <w:r w:rsidRPr="008C45F9">
        <w:rPr>
          <w:color w:val="333333"/>
          <w:spacing w:val="17"/>
        </w:rPr>
        <w:t xml:space="preserve"> </w:t>
      </w:r>
      <w:r w:rsidRPr="008C45F9">
        <w:rPr>
          <w:color w:val="333333"/>
          <w:spacing w:val="-1"/>
        </w:rPr>
        <w:t>уведомления,</w:t>
      </w:r>
      <w:r w:rsidRPr="008C45F9">
        <w:rPr>
          <w:color w:val="333333"/>
          <w:spacing w:val="24"/>
        </w:rPr>
        <w:t xml:space="preserve"> </w:t>
      </w:r>
      <w:r w:rsidRPr="008C45F9">
        <w:rPr>
          <w:color w:val="333333"/>
          <w:spacing w:val="-1"/>
        </w:rPr>
        <w:t>простой</w:t>
      </w:r>
      <w:r w:rsidRPr="008C45F9">
        <w:rPr>
          <w:color w:val="333333"/>
          <w:spacing w:val="19"/>
        </w:rPr>
        <w:t xml:space="preserve"> </w:t>
      </w:r>
      <w:r w:rsidRPr="008C45F9">
        <w:rPr>
          <w:color w:val="333333"/>
          <w:spacing w:val="-1"/>
        </w:rPr>
        <w:t>электронной</w:t>
      </w:r>
      <w:r w:rsidRPr="008C45F9">
        <w:rPr>
          <w:color w:val="333333"/>
          <w:spacing w:val="19"/>
        </w:rPr>
        <w:t xml:space="preserve"> </w:t>
      </w:r>
      <w:r w:rsidRPr="008C45F9">
        <w:rPr>
          <w:color w:val="333333"/>
          <w:spacing w:val="-1"/>
        </w:rPr>
        <w:t>подписью,</w:t>
      </w:r>
      <w:r w:rsidRPr="008C45F9">
        <w:rPr>
          <w:color w:val="333333"/>
          <w:spacing w:val="18"/>
        </w:rPr>
        <w:t xml:space="preserve"> </w:t>
      </w:r>
      <w:r w:rsidRPr="008C45F9">
        <w:rPr>
          <w:color w:val="333333"/>
          <w:spacing w:val="-1"/>
        </w:rPr>
        <w:t>либо</w:t>
      </w:r>
      <w:r w:rsidRPr="008C45F9">
        <w:rPr>
          <w:color w:val="333333"/>
          <w:spacing w:val="53"/>
        </w:rPr>
        <w:t xml:space="preserve"> </w:t>
      </w:r>
      <w:r w:rsidRPr="008C45F9">
        <w:rPr>
          <w:color w:val="333333"/>
          <w:spacing w:val="-1"/>
        </w:rPr>
        <w:t>усиленной</w:t>
      </w:r>
      <w:r w:rsidRPr="008C45F9">
        <w:rPr>
          <w:color w:val="333333"/>
          <w:spacing w:val="39"/>
        </w:rPr>
        <w:t xml:space="preserve"> </w:t>
      </w:r>
      <w:r w:rsidRPr="008C45F9">
        <w:rPr>
          <w:color w:val="333333"/>
          <w:spacing w:val="-1"/>
        </w:rPr>
        <w:t>квалифицированной</w:t>
      </w:r>
      <w:r w:rsidRPr="008C45F9">
        <w:rPr>
          <w:color w:val="333333"/>
          <w:spacing w:val="39"/>
        </w:rPr>
        <w:t xml:space="preserve"> </w:t>
      </w:r>
      <w:r w:rsidRPr="008C45F9">
        <w:rPr>
          <w:color w:val="333333"/>
          <w:spacing w:val="-1"/>
        </w:rPr>
        <w:t>электронной</w:t>
      </w:r>
      <w:r w:rsidRPr="008C45F9">
        <w:rPr>
          <w:color w:val="333333"/>
          <w:spacing w:val="39"/>
        </w:rPr>
        <w:t xml:space="preserve"> </w:t>
      </w:r>
      <w:r w:rsidRPr="008C45F9">
        <w:rPr>
          <w:color w:val="333333"/>
          <w:spacing w:val="-1"/>
        </w:rPr>
        <w:t>подписью,</w:t>
      </w:r>
      <w:r w:rsidRPr="008C45F9">
        <w:rPr>
          <w:color w:val="333333"/>
          <w:spacing w:val="39"/>
        </w:rPr>
        <w:t xml:space="preserve"> </w:t>
      </w:r>
      <w:r w:rsidRPr="008C45F9">
        <w:rPr>
          <w:color w:val="333333"/>
          <w:spacing w:val="-1"/>
        </w:rPr>
        <w:t>либо</w:t>
      </w:r>
      <w:r w:rsidRPr="008C45F9">
        <w:rPr>
          <w:color w:val="333333"/>
          <w:spacing w:val="40"/>
        </w:rPr>
        <w:t xml:space="preserve"> </w:t>
      </w:r>
      <w:r w:rsidRPr="008C45F9">
        <w:rPr>
          <w:color w:val="333333"/>
          <w:spacing w:val="-1"/>
        </w:rPr>
        <w:t>усиленной</w:t>
      </w:r>
      <w:r w:rsidRPr="008C45F9">
        <w:rPr>
          <w:color w:val="333333"/>
          <w:spacing w:val="33"/>
        </w:rPr>
        <w:t xml:space="preserve"> </w:t>
      </w:r>
      <w:r w:rsidRPr="008C45F9">
        <w:rPr>
          <w:color w:val="333333"/>
          <w:spacing w:val="-1"/>
        </w:rPr>
        <w:t>неквалифицированной</w:t>
      </w:r>
      <w:r w:rsidRPr="008C45F9">
        <w:rPr>
          <w:color w:val="333333"/>
          <w:spacing w:val="27"/>
        </w:rPr>
        <w:t xml:space="preserve"> </w:t>
      </w:r>
      <w:r w:rsidRPr="008C45F9">
        <w:rPr>
          <w:color w:val="333333"/>
          <w:spacing w:val="-1"/>
        </w:rPr>
        <w:t>электронной</w:t>
      </w:r>
      <w:r w:rsidRPr="008C45F9">
        <w:rPr>
          <w:color w:val="333333"/>
          <w:spacing w:val="27"/>
        </w:rPr>
        <w:t xml:space="preserve"> </w:t>
      </w:r>
      <w:r w:rsidRPr="008C45F9">
        <w:rPr>
          <w:color w:val="333333"/>
          <w:spacing w:val="-1"/>
        </w:rPr>
        <w:t>подписью,</w:t>
      </w:r>
      <w:r w:rsidRPr="008C45F9">
        <w:rPr>
          <w:color w:val="333333"/>
          <w:spacing w:val="26"/>
        </w:rPr>
        <w:t xml:space="preserve"> </w:t>
      </w:r>
      <w:r w:rsidRPr="008C45F9">
        <w:rPr>
          <w:color w:val="333333"/>
          <w:spacing w:val="-1"/>
        </w:rPr>
        <w:t>сертификат</w:t>
      </w:r>
      <w:r w:rsidRPr="008C45F9">
        <w:rPr>
          <w:color w:val="333333"/>
          <w:spacing w:val="27"/>
        </w:rPr>
        <w:t xml:space="preserve"> </w:t>
      </w:r>
      <w:r w:rsidRPr="008C45F9">
        <w:rPr>
          <w:color w:val="333333"/>
          <w:spacing w:val="-1"/>
        </w:rPr>
        <w:t>ключа</w:t>
      </w:r>
      <w:r w:rsidRPr="008C45F9">
        <w:rPr>
          <w:color w:val="333333"/>
          <w:spacing w:val="27"/>
        </w:rPr>
        <w:t xml:space="preserve"> </w:t>
      </w:r>
      <w:r w:rsidRPr="008C45F9">
        <w:rPr>
          <w:color w:val="333333"/>
          <w:spacing w:val="-1"/>
        </w:rPr>
        <w:t>проверки</w:t>
      </w:r>
      <w:r w:rsidRPr="008C45F9">
        <w:rPr>
          <w:color w:val="333333"/>
          <w:spacing w:val="41"/>
        </w:rPr>
        <w:t xml:space="preserve"> </w:t>
      </w:r>
      <w:r w:rsidRPr="008C45F9">
        <w:rPr>
          <w:color w:val="333333"/>
          <w:spacing w:val="-1"/>
        </w:rPr>
        <w:t>которой</w:t>
      </w:r>
      <w:r w:rsidRPr="008C45F9">
        <w:rPr>
          <w:color w:val="333333"/>
          <w:spacing w:val="24"/>
        </w:rPr>
        <w:t xml:space="preserve"> </w:t>
      </w:r>
      <w:r w:rsidRPr="008C45F9">
        <w:rPr>
          <w:color w:val="333333"/>
          <w:spacing w:val="-1"/>
        </w:rPr>
        <w:t>создан</w:t>
      </w:r>
      <w:r w:rsidRPr="008C45F9">
        <w:rPr>
          <w:color w:val="333333"/>
          <w:spacing w:val="22"/>
        </w:rPr>
        <w:t xml:space="preserve"> </w:t>
      </w:r>
      <w:r w:rsidRPr="008C45F9">
        <w:rPr>
          <w:color w:val="333333"/>
        </w:rPr>
        <w:t>и</w:t>
      </w:r>
      <w:r w:rsidRPr="008C45F9">
        <w:rPr>
          <w:color w:val="333333"/>
          <w:spacing w:val="22"/>
        </w:rPr>
        <w:t xml:space="preserve"> </w:t>
      </w:r>
      <w:r w:rsidRPr="008C45F9">
        <w:rPr>
          <w:color w:val="333333"/>
          <w:spacing w:val="-1"/>
        </w:rPr>
        <w:t>используется</w:t>
      </w:r>
      <w:r w:rsidRPr="008C45F9">
        <w:rPr>
          <w:color w:val="333333"/>
          <w:spacing w:val="24"/>
        </w:rPr>
        <w:t xml:space="preserve"> </w:t>
      </w:r>
      <w:r w:rsidRPr="008C45F9">
        <w:rPr>
          <w:color w:val="333333"/>
        </w:rPr>
        <w:t>в</w:t>
      </w:r>
      <w:r w:rsidRPr="008C45F9">
        <w:rPr>
          <w:color w:val="333333"/>
          <w:spacing w:val="23"/>
        </w:rPr>
        <w:t xml:space="preserve"> </w:t>
      </w:r>
      <w:r w:rsidRPr="008C45F9">
        <w:rPr>
          <w:color w:val="333333"/>
          <w:spacing w:val="-1"/>
        </w:rPr>
        <w:t>инфраструктуре,</w:t>
      </w:r>
      <w:r w:rsidRPr="008C45F9">
        <w:rPr>
          <w:color w:val="333333"/>
          <w:spacing w:val="23"/>
        </w:rPr>
        <w:t xml:space="preserve"> </w:t>
      </w:r>
      <w:r w:rsidRPr="008C45F9">
        <w:rPr>
          <w:color w:val="333333"/>
          <w:spacing w:val="-1"/>
        </w:rPr>
        <w:t>обеспечивающей</w:t>
      </w:r>
      <w:r w:rsidRPr="008C45F9">
        <w:rPr>
          <w:color w:val="333333"/>
          <w:spacing w:val="30"/>
        </w:rPr>
        <w:t xml:space="preserve"> </w:t>
      </w:r>
      <w:r w:rsidRPr="008C45F9">
        <w:rPr>
          <w:color w:val="333333"/>
          <w:spacing w:val="-1"/>
        </w:rPr>
        <w:t>информационно-технологическое</w:t>
      </w:r>
      <w:r w:rsidRPr="008C45F9">
        <w:rPr>
          <w:color w:val="333333"/>
        </w:rPr>
        <w:t xml:space="preserve"> </w:t>
      </w:r>
      <w:r w:rsidRPr="008C45F9">
        <w:rPr>
          <w:color w:val="333333"/>
          <w:spacing w:val="-1"/>
        </w:rPr>
        <w:t>взаимодействие</w:t>
      </w:r>
      <w:r w:rsidRPr="008C45F9">
        <w:rPr>
          <w:color w:val="333333"/>
        </w:rPr>
        <w:t xml:space="preserve"> </w:t>
      </w:r>
      <w:r w:rsidRPr="008C45F9">
        <w:rPr>
          <w:color w:val="333333"/>
          <w:spacing w:val="-1"/>
        </w:rPr>
        <w:t>информационных</w:t>
      </w:r>
      <w:r w:rsidRPr="008C45F9">
        <w:rPr>
          <w:color w:val="333333"/>
        </w:rPr>
        <w:t xml:space="preserve"> </w:t>
      </w:r>
      <w:r w:rsidRPr="008C45F9">
        <w:rPr>
          <w:color w:val="333333"/>
          <w:spacing w:val="-1"/>
        </w:rPr>
        <w:t>систем, используемых</w:t>
      </w:r>
      <w:r w:rsidRPr="008C45F9">
        <w:rPr>
          <w:color w:val="333333"/>
          <w:spacing w:val="67"/>
        </w:rPr>
        <w:t xml:space="preserve"> </w:t>
      </w:r>
      <w:r w:rsidRPr="008C45F9">
        <w:rPr>
          <w:color w:val="333333"/>
          <w:spacing w:val="-1"/>
        </w:rPr>
        <w:t>для</w:t>
      </w:r>
      <w:r w:rsidRPr="008C45F9">
        <w:rPr>
          <w:color w:val="333333"/>
          <w:spacing w:val="67"/>
        </w:rPr>
        <w:t xml:space="preserve"> </w:t>
      </w:r>
      <w:r w:rsidRPr="008C45F9">
        <w:rPr>
          <w:color w:val="333333"/>
          <w:spacing w:val="-1"/>
        </w:rPr>
        <w:t>предоставления</w:t>
      </w:r>
      <w:r w:rsidRPr="008C45F9">
        <w:rPr>
          <w:color w:val="333333"/>
          <w:spacing w:val="69"/>
        </w:rPr>
        <w:t xml:space="preserve"> </w:t>
      </w:r>
      <w:r w:rsidRPr="008C45F9">
        <w:rPr>
          <w:color w:val="333333"/>
          <w:spacing w:val="-1"/>
        </w:rPr>
        <w:t>государственных</w:t>
      </w:r>
      <w:r w:rsidRPr="008C45F9">
        <w:rPr>
          <w:color w:val="333333"/>
          <w:spacing w:val="67"/>
        </w:rPr>
        <w:t xml:space="preserve"> </w:t>
      </w:r>
      <w:r w:rsidRPr="008C45F9">
        <w:rPr>
          <w:color w:val="333333"/>
        </w:rPr>
        <w:t>и</w:t>
      </w:r>
      <w:r w:rsidRPr="008C45F9">
        <w:rPr>
          <w:color w:val="333333"/>
          <w:spacing w:val="69"/>
        </w:rPr>
        <w:t xml:space="preserve"> </w:t>
      </w:r>
      <w:r w:rsidRPr="008C45F9">
        <w:rPr>
          <w:color w:val="333333"/>
          <w:spacing w:val="-1"/>
        </w:rPr>
        <w:t>муниципальных</w:t>
      </w:r>
      <w:r w:rsidRPr="008C45F9">
        <w:rPr>
          <w:color w:val="333333"/>
          <w:spacing w:val="67"/>
        </w:rPr>
        <w:t xml:space="preserve"> </w:t>
      </w:r>
      <w:r w:rsidRPr="008C45F9">
        <w:rPr>
          <w:color w:val="333333"/>
          <w:spacing w:val="-2"/>
        </w:rPr>
        <w:t>услуг</w:t>
      </w:r>
      <w:r w:rsidRPr="008C45F9">
        <w:rPr>
          <w:color w:val="333333"/>
          <w:spacing w:val="1"/>
        </w:rPr>
        <w:t xml:space="preserve"> </w:t>
      </w:r>
      <w:r w:rsidRPr="008C45F9">
        <w:rPr>
          <w:color w:val="333333"/>
        </w:rPr>
        <w:t>в</w:t>
      </w:r>
      <w:r w:rsidRPr="008C45F9">
        <w:rPr>
          <w:color w:val="333333"/>
          <w:spacing w:val="29"/>
        </w:rPr>
        <w:t xml:space="preserve"> </w:t>
      </w:r>
      <w:r w:rsidRPr="008C45F9">
        <w:rPr>
          <w:color w:val="333333"/>
          <w:spacing w:val="-1"/>
        </w:rPr>
        <w:t>электронной</w:t>
      </w:r>
      <w:r w:rsidRPr="008C45F9">
        <w:rPr>
          <w:color w:val="333333"/>
          <w:spacing w:val="45"/>
        </w:rPr>
        <w:t xml:space="preserve"> </w:t>
      </w:r>
      <w:r w:rsidRPr="008C45F9">
        <w:rPr>
          <w:color w:val="333333"/>
          <w:spacing w:val="-2"/>
        </w:rPr>
        <w:t>форме,</w:t>
      </w:r>
      <w:r w:rsidRPr="008C45F9">
        <w:rPr>
          <w:color w:val="333333"/>
          <w:spacing w:val="44"/>
        </w:rPr>
        <w:t xml:space="preserve"> </w:t>
      </w:r>
      <w:r w:rsidRPr="008C45F9">
        <w:rPr>
          <w:color w:val="333333"/>
          <w:spacing w:val="-1"/>
        </w:rPr>
        <w:t>которая</w:t>
      </w:r>
      <w:r w:rsidRPr="008C45F9">
        <w:rPr>
          <w:color w:val="333333"/>
          <w:spacing w:val="45"/>
        </w:rPr>
        <w:t xml:space="preserve"> </w:t>
      </w:r>
      <w:r w:rsidRPr="008C45F9">
        <w:rPr>
          <w:color w:val="333333"/>
          <w:spacing w:val="-1"/>
        </w:rPr>
        <w:t>создается</w:t>
      </w:r>
      <w:r w:rsidRPr="008C45F9">
        <w:rPr>
          <w:color w:val="333333"/>
          <w:spacing w:val="42"/>
        </w:rPr>
        <w:t xml:space="preserve"> </w:t>
      </w:r>
      <w:r w:rsidRPr="008C45F9">
        <w:rPr>
          <w:color w:val="333333"/>
        </w:rPr>
        <w:t>и</w:t>
      </w:r>
      <w:r w:rsidRPr="008C45F9">
        <w:rPr>
          <w:color w:val="333333"/>
          <w:spacing w:val="45"/>
        </w:rPr>
        <w:t xml:space="preserve"> </w:t>
      </w:r>
      <w:r w:rsidRPr="008C45F9">
        <w:rPr>
          <w:color w:val="333333"/>
          <w:spacing w:val="-1"/>
        </w:rPr>
        <w:t>проверяется</w:t>
      </w:r>
      <w:r w:rsidRPr="008C45F9">
        <w:rPr>
          <w:color w:val="333333"/>
          <w:spacing w:val="45"/>
        </w:rPr>
        <w:t xml:space="preserve"> </w:t>
      </w:r>
      <w:r w:rsidRPr="008C45F9">
        <w:rPr>
          <w:color w:val="333333"/>
        </w:rPr>
        <w:t>с</w:t>
      </w:r>
      <w:r w:rsidRPr="008C45F9">
        <w:rPr>
          <w:color w:val="333333"/>
          <w:spacing w:val="45"/>
        </w:rPr>
        <w:t xml:space="preserve"> </w:t>
      </w:r>
      <w:r w:rsidRPr="008C45F9">
        <w:rPr>
          <w:color w:val="333333"/>
          <w:spacing w:val="-1"/>
        </w:rPr>
        <w:t>использованием</w:t>
      </w:r>
      <w:r w:rsidRPr="008C45F9">
        <w:rPr>
          <w:color w:val="333333"/>
          <w:spacing w:val="44"/>
        </w:rPr>
        <w:t xml:space="preserve"> </w:t>
      </w:r>
      <w:r w:rsidRPr="008C45F9">
        <w:rPr>
          <w:color w:val="333333"/>
          <w:spacing w:val="-2"/>
        </w:rPr>
        <w:t>средств</w:t>
      </w:r>
      <w:r w:rsidRPr="008C45F9">
        <w:rPr>
          <w:color w:val="333333"/>
          <w:spacing w:val="59"/>
        </w:rPr>
        <w:t xml:space="preserve"> </w:t>
      </w:r>
      <w:r w:rsidRPr="008C45F9">
        <w:rPr>
          <w:color w:val="333333"/>
          <w:spacing w:val="-1"/>
        </w:rPr>
        <w:t>электронной</w:t>
      </w:r>
      <w:r w:rsidRPr="008C45F9">
        <w:rPr>
          <w:color w:val="333333"/>
          <w:spacing w:val="8"/>
        </w:rPr>
        <w:t xml:space="preserve"> </w:t>
      </w:r>
      <w:r w:rsidRPr="008C45F9">
        <w:rPr>
          <w:color w:val="333333"/>
          <w:spacing w:val="-1"/>
        </w:rPr>
        <w:t>подписи</w:t>
      </w:r>
      <w:r w:rsidRPr="008C45F9">
        <w:rPr>
          <w:color w:val="333333"/>
          <w:spacing w:val="8"/>
        </w:rPr>
        <w:t xml:space="preserve"> </w:t>
      </w:r>
      <w:r w:rsidRPr="008C45F9">
        <w:rPr>
          <w:color w:val="333333"/>
        </w:rPr>
        <w:t>и</w:t>
      </w:r>
      <w:r w:rsidRPr="008C45F9">
        <w:rPr>
          <w:color w:val="333333"/>
          <w:spacing w:val="10"/>
        </w:rPr>
        <w:t xml:space="preserve"> </w:t>
      </w:r>
      <w:r w:rsidRPr="008C45F9">
        <w:rPr>
          <w:color w:val="333333"/>
          <w:spacing w:val="-1"/>
        </w:rPr>
        <w:t>средств</w:t>
      </w:r>
      <w:r w:rsidRPr="008C45F9">
        <w:rPr>
          <w:color w:val="333333"/>
          <w:spacing w:val="6"/>
        </w:rPr>
        <w:t xml:space="preserve"> </w:t>
      </w:r>
      <w:r w:rsidRPr="008C45F9">
        <w:rPr>
          <w:color w:val="333333"/>
          <w:spacing w:val="-1"/>
        </w:rPr>
        <w:t>удостоверяющего</w:t>
      </w:r>
      <w:r w:rsidRPr="008C45F9">
        <w:rPr>
          <w:color w:val="333333"/>
          <w:spacing w:val="10"/>
        </w:rPr>
        <w:t xml:space="preserve"> </w:t>
      </w:r>
      <w:r w:rsidRPr="008C45F9">
        <w:rPr>
          <w:color w:val="333333"/>
          <w:spacing w:val="-1"/>
        </w:rPr>
        <w:t>центра,</w:t>
      </w:r>
      <w:r w:rsidRPr="008C45F9">
        <w:rPr>
          <w:color w:val="333333"/>
          <w:spacing w:val="9"/>
        </w:rPr>
        <w:t xml:space="preserve"> </w:t>
      </w:r>
      <w:r w:rsidRPr="008C45F9">
        <w:rPr>
          <w:color w:val="333333"/>
          <w:spacing w:val="-2"/>
        </w:rPr>
        <w:t>имеющих</w:t>
      </w:r>
      <w:r w:rsidRPr="008C45F9">
        <w:rPr>
          <w:color w:val="333333"/>
          <w:spacing w:val="41"/>
        </w:rPr>
        <w:t xml:space="preserve"> </w:t>
      </w:r>
      <w:r w:rsidRPr="008C45F9">
        <w:rPr>
          <w:color w:val="333333"/>
          <w:spacing w:val="-1"/>
        </w:rPr>
        <w:t>подтверждение</w:t>
      </w:r>
      <w:r w:rsidRPr="008C45F9">
        <w:rPr>
          <w:color w:val="333333"/>
          <w:spacing w:val="18"/>
        </w:rPr>
        <w:t xml:space="preserve"> </w:t>
      </w:r>
      <w:r w:rsidRPr="008C45F9">
        <w:rPr>
          <w:color w:val="333333"/>
          <w:spacing w:val="-1"/>
        </w:rPr>
        <w:t>соответствия</w:t>
      </w:r>
      <w:r w:rsidRPr="008C45F9">
        <w:rPr>
          <w:color w:val="333333"/>
          <w:spacing w:val="21"/>
        </w:rPr>
        <w:t xml:space="preserve"> </w:t>
      </w:r>
      <w:r w:rsidRPr="008C45F9">
        <w:rPr>
          <w:color w:val="333333"/>
          <w:spacing w:val="-1"/>
        </w:rPr>
        <w:t>требованиям,</w:t>
      </w:r>
      <w:r w:rsidRPr="008C45F9">
        <w:rPr>
          <w:color w:val="333333"/>
          <w:spacing w:val="20"/>
        </w:rPr>
        <w:t xml:space="preserve"> </w:t>
      </w:r>
      <w:r w:rsidRPr="008C45F9">
        <w:rPr>
          <w:color w:val="333333"/>
          <w:spacing w:val="-1"/>
        </w:rPr>
        <w:t>установленным</w:t>
      </w:r>
      <w:r w:rsidRPr="008C45F9">
        <w:rPr>
          <w:color w:val="333333"/>
          <w:spacing w:val="18"/>
        </w:rPr>
        <w:t xml:space="preserve"> </w:t>
      </w:r>
      <w:r w:rsidRPr="008C45F9">
        <w:rPr>
          <w:color w:val="333333"/>
          <w:spacing w:val="-1"/>
        </w:rPr>
        <w:t>федеральным</w:t>
      </w:r>
      <w:r w:rsidRPr="008C45F9">
        <w:rPr>
          <w:color w:val="333333"/>
          <w:spacing w:val="18"/>
        </w:rPr>
        <w:t xml:space="preserve"> </w:t>
      </w:r>
      <w:r w:rsidRPr="008C45F9">
        <w:rPr>
          <w:color w:val="333333"/>
          <w:spacing w:val="-1"/>
        </w:rPr>
        <w:t>органом</w:t>
      </w:r>
      <w:r w:rsidRPr="008C45F9">
        <w:rPr>
          <w:color w:val="333333"/>
          <w:spacing w:val="45"/>
        </w:rPr>
        <w:t xml:space="preserve"> </w:t>
      </w:r>
      <w:r w:rsidRPr="008C45F9">
        <w:rPr>
          <w:color w:val="333333"/>
          <w:spacing w:val="-1"/>
        </w:rPr>
        <w:t>исполнительной</w:t>
      </w:r>
      <w:r w:rsidRPr="008C45F9">
        <w:rPr>
          <w:color w:val="333333"/>
          <w:spacing w:val="4"/>
        </w:rPr>
        <w:t xml:space="preserve"> </w:t>
      </w:r>
      <w:r w:rsidRPr="008C45F9">
        <w:rPr>
          <w:color w:val="333333"/>
          <w:spacing w:val="-1"/>
        </w:rPr>
        <w:t>власти</w:t>
      </w:r>
      <w:r w:rsidRPr="008C45F9">
        <w:rPr>
          <w:color w:val="333333"/>
          <w:spacing w:val="4"/>
        </w:rPr>
        <w:t xml:space="preserve"> </w:t>
      </w:r>
      <w:r w:rsidRPr="008C45F9">
        <w:rPr>
          <w:color w:val="333333"/>
        </w:rPr>
        <w:t>в</w:t>
      </w:r>
      <w:r w:rsidRPr="008C45F9">
        <w:rPr>
          <w:color w:val="333333"/>
          <w:spacing w:val="3"/>
        </w:rPr>
        <w:t xml:space="preserve"> </w:t>
      </w:r>
      <w:r w:rsidRPr="008C45F9">
        <w:rPr>
          <w:color w:val="333333"/>
          <w:spacing w:val="-1"/>
        </w:rPr>
        <w:t>области</w:t>
      </w:r>
      <w:r w:rsidRPr="008C45F9">
        <w:rPr>
          <w:color w:val="333333"/>
          <w:spacing w:val="4"/>
        </w:rPr>
        <w:t xml:space="preserve"> </w:t>
      </w:r>
      <w:r w:rsidRPr="008C45F9">
        <w:rPr>
          <w:color w:val="333333"/>
          <w:spacing w:val="-1"/>
        </w:rPr>
        <w:t>обеспечения</w:t>
      </w:r>
      <w:r w:rsidRPr="008C45F9">
        <w:rPr>
          <w:color w:val="333333"/>
          <w:spacing w:val="4"/>
        </w:rPr>
        <w:t xml:space="preserve"> </w:t>
      </w:r>
      <w:r w:rsidRPr="008C45F9">
        <w:rPr>
          <w:color w:val="333333"/>
          <w:spacing w:val="-1"/>
        </w:rPr>
        <w:t>безопасности</w:t>
      </w:r>
      <w:r w:rsidRPr="008C45F9">
        <w:rPr>
          <w:color w:val="333333"/>
          <w:spacing w:val="4"/>
        </w:rPr>
        <w:t xml:space="preserve"> </w:t>
      </w:r>
      <w:r w:rsidRPr="008C45F9">
        <w:rPr>
          <w:color w:val="333333"/>
        </w:rPr>
        <w:t>в</w:t>
      </w:r>
      <w:r w:rsidRPr="008C45F9">
        <w:rPr>
          <w:color w:val="333333"/>
          <w:spacing w:val="3"/>
        </w:rPr>
        <w:t xml:space="preserve"> </w:t>
      </w:r>
      <w:r w:rsidRPr="008C45F9">
        <w:rPr>
          <w:color w:val="333333"/>
          <w:spacing w:val="-1"/>
        </w:rPr>
        <w:t>соответствии</w:t>
      </w:r>
      <w:r w:rsidRPr="008C45F9">
        <w:rPr>
          <w:color w:val="333333"/>
          <w:spacing w:val="2"/>
        </w:rPr>
        <w:t xml:space="preserve"> </w:t>
      </w:r>
      <w:r w:rsidRPr="008C45F9">
        <w:rPr>
          <w:color w:val="333333"/>
        </w:rPr>
        <w:t>с</w:t>
      </w:r>
      <w:r w:rsidRPr="008C45F9">
        <w:rPr>
          <w:color w:val="333333"/>
          <w:spacing w:val="35"/>
        </w:rPr>
        <w:t xml:space="preserve"> </w:t>
      </w:r>
      <w:r w:rsidRPr="008C45F9">
        <w:rPr>
          <w:color w:val="333333"/>
        </w:rPr>
        <w:t>частью</w:t>
      </w:r>
      <w:r w:rsidRPr="008C45F9">
        <w:rPr>
          <w:color w:val="333333"/>
          <w:spacing w:val="29"/>
        </w:rPr>
        <w:t xml:space="preserve"> </w:t>
      </w:r>
      <w:r w:rsidRPr="008C45F9">
        <w:rPr>
          <w:color w:val="333333"/>
        </w:rPr>
        <w:t>5</w:t>
      </w:r>
      <w:r w:rsidRPr="008C45F9">
        <w:rPr>
          <w:color w:val="333333"/>
          <w:spacing w:val="31"/>
        </w:rPr>
        <w:t xml:space="preserve"> </w:t>
      </w:r>
      <w:r w:rsidRPr="008C45F9">
        <w:rPr>
          <w:color w:val="333333"/>
          <w:spacing w:val="-1"/>
        </w:rPr>
        <w:t>статьи</w:t>
      </w:r>
      <w:r w:rsidRPr="008C45F9">
        <w:rPr>
          <w:color w:val="333333"/>
          <w:spacing w:val="31"/>
        </w:rPr>
        <w:t xml:space="preserve"> </w:t>
      </w:r>
      <w:r w:rsidRPr="008C45F9">
        <w:rPr>
          <w:color w:val="333333"/>
        </w:rPr>
        <w:t>8</w:t>
      </w:r>
      <w:r w:rsidRPr="008C45F9">
        <w:rPr>
          <w:color w:val="333333"/>
          <w:spacing w:val="31"/>
        </w:rPr>
        <w:t xml:space="preserve"> </w:t>
      </w:r>
      <w:r w:rsidRPr="008C45F9">
        <w:rPr>
          <w:color w:val="333333"/>
          <w:spacing w:val="-1"/>
        </w:rPr>
        <w:t>Федерального</w:t>
      </w:r>
      <w:r w:rsidRPr="008C45F9">
        <w:rPr>
          <w:color w:val="333333"/>
          <w:spacing w:val="31"/>
        </w:rPr>
        <w:t xml:space="preserve"> </w:t>
      </w:r>
      <w:r w:rsidRPr="008C45F9">
        <w:rPr>
          <w:color w:val="333333"/>
          <w:spacing w:val="-2"/>
        </w:rPr>
        <w:t>закона</w:t>
      </w:r>
      <w:r w:rsidRPr="008C45F9">
        <w:rPr>
          <w:color w:val="333333"/>
          <w:spacing w:val="30"/>
        </w:rPr>
        <w:t xml:space="preserve"> </w:t>
      </w:r>
      <w:r w:rsidRPr="008C45F9">
        <w:rPr>
          <w:color w:val="333333"/>
        </w:rPr>
        <w:t>"Об</w:t>
      </w:r>
      <w:r w:rsidRPr="008C45F9">
        <w:rPr>
          <w:color w:val="333333"/>
          <w:spacing w:val="31"/>
        </w:rPr>
        <w:t xml:space="preserve"> </w:t>
      </w:r>
      <w:r w:rsidRPr="008C45F9">
        <w:rPr>
          <w:color w:val="333333"/>
          <w:spacing w:val="-1"/>
        </w:rPr>
        <w:t>электронной</w:t>
      </w:r>
      <w:r w:rsidRPr="008C45F9">
        <w:rPr>
          <w:color w:val="333333"/>
          <w:spacing w:val="31"/>
        </w:rPr>
        <w:t xml:space="preserve"> </w:t>
      </w:r>
      <w:r w:rsidRPr="008C45F9">
        <w:rPr>
          <w:color w:val="333333"/>
          <w:spacing w:val="-1"/>
        </w:rPr>
        <w:t>подписи",</w:t>
      </w:r>
      <w:r w:rsidRPr="008C45F9">
        <w:rPr>
          <w:color w:val="333333"/>
          <w:spacing w:val="30"/>
        </w:rPr>
        <w:t xml:space="preserve"> </w:t>
      </w:r>
      <w:r w:rsidRPr="008C45F9">
        <w:rPr>
          <w:color w:val="333333"/>
        </w:rPr>
        <w:t>а</w:t>
      </w:r>
      <w:r w:rsidRPr="008C45F9">
        <w:rPr>
          <w:color w:val="333333"/>
          <w:spacing w:val="30"/>
        </w:rPr>
        <w:t xml:space="preserve"> </w:t>
      </w:r>
      <w:r w:rsidRPr="008C45F9">
        <w:rPr>
          <w:color w:val="333333"/>
        </w:rPr>
        <w:t>также</w:t>
      </w:r>
      <w:r w:rsidRPr="008C45F9">
        <w:rPr>
          <w:color w:val="333333"/>
          <w:spacing w:val="28"/>
        </w:rPr>
        <w:t xml:space="preserve"> </w:t>
      </w:r>
      <w:r w:rsidRPr="008C45F9">
        <w:rPr>
          <w:color w:val="333333"/>
          <w:spacing w:val="-1"/>
        </w:rPr>
        <w:t>при</w:t>
      </w:r>
      <w:r w:rsidRPr="008C45F9">
        <w:rPr>
          <w:color w:val="333333"/>
          <w:spacing w:val="37"/>
        </w:rPr>
        <w:t xml:space="preserve"> </w:t>
      </w:r>
      <w:r w:rsidRPr="008C45F9">
        <w:rPr>
          <w:color w:val="333333"/>
          <w:spacing w:val="-1"/>
        </w:rPr>
        <w:t>наличии</w:t>
      </w:r>
      <w:r w:rsidRPr="008C45F9">
        <w:rPr>
          <w:color w:val="333333"/>
          <w:spacing w:val="52"/>
        </w:rPr>
        <w:t xml:space="preserve"> </w:t>
      </w:r>
      <w:r w:rsidRPr="008C45F9">
        <w:rPr>
          <w:color w:val="333333"/>
        </w:rPr>
        <w:t>у</w:t>
      </w:r>
      <w:r w:rsidRPr="008C45F9">
        <w:rPr>
          <w:color w:val="333333"/>
          <w:spacing w:val="48"/>
        </w:rPr>
        <w:t xml:space="preserve"> </w:t>
      </w:r>
      <w:r w:rsidRPr="008C45F9">
        <w:rPr>
          <w:color w:val="333333"/>
          <w:spacing w:val="-1"/>
        </w:rPr>
        <w:t>владельца</w:t>
      </w:r>
      <w:r w:rsidRPr="008C45F9">
        <w:rPr>
          <w:color w:val="333333"/>
          <w:spacing w:val="52"/>
        </w:rPr>
        <w:t xml:space="preserve"> </w:t>
      </w:r>
      <w:r w:rsidRPr="008C45F9">
        <w:rPr>
          <w:color w:val="333333"/>
          <w:spacing w:val="-1"/>
        </w:rPr>
        <w:t>сертификата</w:t>
      </w:r>
      <w:r w:rsidRPr="008C45F9">
        <w:rPr>
          <w:color w:val="333333"/>
          <w:spacing w:val="52"/>
        </w:rPr>
        <w:t xml:space="preserve"> </w:t>
      </w:r>
      <w:r w:rsidRPr="008C45F9">
        <w:rPr>
          <w:color w:val="333333"/>
          <w:spacing w:val="-1"/>
        </w:rPr>
        <w:t>ключа</w:t>
      </w:r>
      <w:r w:rsidRPr="008C45F9">
        <w:rPr>
          <w:color w:val="333333"/>
          <w:spacing w:val="52"/>
        </w:rPr>
        <w:t xml:space="preserve"> </w:t>
      </w:r>
      <w:r w:rsidRPr="008C45F9">
        <w:rPr>
          <w:color w:val="333333"/>
          <w:spacing w:val="-1"/>
        </w:rPr>
        <w:t>проверки</w:t>
      </w:r>
      <w:r w:rsidRPr="008C45F9">
        <w:rPr>
          <w:color w:val="333333"/>
          <w:spacing w:val="52"/>
        </w:rPr>
        <w:t xml:space="preserve"> </w:t>
      </w:r>
      <w:r w:rsidRPr="008C45F9">
        <w:rPr>
          <w:color w:val="333333"/>
          <w:spacing w:val="-1"/>
        </w:rPr>
        <w:t>ключа</w:t>
      </w:r>
      <w:r w:rsidRPr="008C45F9">
        <w:rPr>
          <w:color w:val="333333"/>
          <w:spacing w:val="52"/>
        </w:rPr>
        <w:t xml:space="preserve"> </w:t>
      </w:r>
      <w:r w:rsidRPr="008C45F9">
        <w:rPr>
          <w:color w:val="333333"/>
          <w:spacing w:val="-1"/>
        </w:rPr>
        <w:t>простой</w:t>
      </w:r>
      <w:r w:rsidRPr="008C45F9">
        <w:rPr>
          <w:color w:val="333333"/>
          <w:spacing w:val="61"/>
        </w:rPr>
        <w:t xml:space="preserve"> </w:t>
      </w:r>
      <w:r w:rsidRPr="008C45F9">
        <w:rPr>
          <w:color w:val="333333"/>
          <w:spacing w:val="-1"/>
        </w:rPr>
        <w:t>электронной</w:t>
      </w:r>
      <w:r w:rsidRPr="008C45F9">
        <w:rPr>
          <w:color w:val="333333"/>
          <w:spacing w:val="41"/>
        </w:rPr>
        <w:t xml:space="preserve"> </w:t>
      </w:r>
      <w:r w:rsidRPr="008C45F9">
        <w:rPr>
          <w:color w:val="333333"/>
          <w:spacing w:val="-1"/>
        </w:rPr>
        <w:t>подписи,</w:t>
      </w:r>
      <w:r w:rsidRPr="008C45F9">
        <w:rPr>
          <w:color w:val="333333"/>
          <w:spacing w:val="51"/>
        </w:rPr>
        <w:t xml:space="preserve"> </w:t>
      </w:r>
      <w:r w:rsidRPr="008C45F9">
        <w:rPr>
          <w:color w:val="333333"/>
          <w:spacing w:val="-1"/>
        </w:rPr>
        <w:t>выданного</w:t>
      </w:r>
      <w:r w:rsidRPr="008C45F9">
        <w:rPr>
          <w:color w:val="333333"/>
          <w:spacing w:val="52"/>
        </w:rPr>
        <w:t xml:space="preserve"> </w:t>
      </w:r>
      <w:r w:rsidRPr="008C45F9">
        <w:rPr>
          <w:color w:val="333333"/>
        </w:rPr>
        <w:t>ему</w:t>
      </w:r>
      <w:r w:rsidRPr="008C45F9">
        <w:rPr>
          <w:color w:val="333333"/>
          <w:spacing w:val="48"/>
        </w:rPr>
        <w:t xml:space="preserve"> </w:t>
      </w:r>
      <w:r w:rsidRPr="008C45F9">
        <w:rPr>
          <w:color w:val="333333"/>
        </w:rPr>
        <w:t>при</w:t>
      </w:r>
      <w:r w:rsidRPr="008C45F9">
        <w:rPr>
          <w:color w:val="333333"/>
          <w:spacing w:val="52"/>
        </w:rPr>
        <w:t xml:space="preserve"> </w:t>
      </w:r>
      <w:r w:rsidRPr="008C45F9">
        <w:rPr>
          <w:color w:val="333333"/>
          <w:spacing w:val="-1"/>
        </w:rPr>
        <w:t>личном</w:t>
      </w:r>
      <w:r w:rsidRPr="008C45F9">
        <w:rPr>
          <w:color w:val="333333"/>
          <w:spacing w:val="51"/>
        </w:rPr>
        <w:t xml:space="preserve"> </w:t>
      </w:r>
      <w:r w:rsidRPr="008C45F9">
        <w:rPr>
          <w:color w:val="333333"/>
          <w:spacing w:val="-1"/>
        </w:rPr>
        <w:t>приеме</w:t>
      </w:r>
      <w:r w:rsidRPr="008C45F9">
        <w:rPr>
          <w:color w:val="333333"/>
          <w:spacing w:val="51"/>
        </w:rPr>
        <w:t xml:space="preserve"> </w:t>
      </w:r>
      <w:r w:rsidRPr="008C45F9">
        <w:rPr>
          <w:color w:val="333333"/>
        </w:rPr>
        <w:t>в</w:t>
      </w:r>
      <w:r w:rsidRPr="008C45F9">
        <w:rPr>
          <w:color w:val="333333"/>
          <w:spacing w:val="51"/>
        </w:rPr>
        <w:t xml:space="preserve"> </w:t>
      </w:r>
      <w:r w:rsidRPr="008C45F9">
        <w:rPr>
          <w:color w:val="333333"/>
          <w:spacing w:val="-1"/>
        </w:rPr>
        <w:t>соответствии</w:t>
      </w:r>
      <w:r w:rsidRPr="008C45F9">
        <w:rPr>
          <w:color w:val="333333"/>
          <w:spacing w:val="52"/>
        </w:rPr>
        <w:t xml:space="preserve"> </w:t>
      </w:r>
      <w:r w:rsidRPr="008C45F9">
        <w:rPr>
          <w:color w:val="333333"/>
        </w:rPr>
        <w:t>с</w:t>
      </w:r>
      <w:r w:rsidRPr="008C45F9">
        <w:rPr>
          <w:color w:val="333333"/>
          <w:spacing w:val="51"/>
        </w:rPr>
        <w:t xml:space="preserve"> </w:t>
      </w:r>
      <w:r w:rsidRPr="008C45F9">
        <w:rPr>
          <w:color w:val="333333"/>
          <w:spacing w:val="-1"/>
        </w:rPr>
        <w:t>Правилами</w:t>
      </w:r>
      <w:r w:rsidRPr="008C45F9">
        <w:rPr>
          <w:color w:val="333333"/>
          <w:spacing w:val="33"/>
        </w:rPr>
        <w:t xml:space="preserve"> </w:t>
      </w:r>
      <w:r w:rsidRPr="008C45F9">
        <w:rPr>
          <w:color w:val="333333"/>
          <w:spacing w:val="-1"/>
        </w:rPr>
        <w:t>использования</w:t>
      </w:r>
      <w:r w:rsidRPr="008C45F9">
        <w:rPr>
          <w:color w:val="333333"/>
          <w:spacing w:val="35"/>
        </w:rPr>
        <w:t xml:space="preserve"> </w:t>
      </w:r>
      <w:r w:rsidRPr="008C45F9">
        <w:rPr>
          <w:color w:val="333333"/>
          <w:spacing w:val="-1"/>
        </w:rPr>
        <w:t>простой</w:t>
      </w:r>
      <w:r w:rsidRPr="008C45F9">
        <w:rPr>
          <w:color w:val="333333"/>
          <w:spacing w:val="33"/>
        </w:rPr>
        <w:t xml:space="preserve"> </w:t>
      </w:r>
      <w:r w:rsidRPr="008C45F9">
        <w:rPr>
          <w:color w:val="333333"/>
          <w:spacing w:val="-1"/>
        </w:rPr>
        <w:t>электронной</w:t>
      </w:r>
      <w:r w:rsidRPr="008C45F9">
        <w:rPr>
          <w:color w:val="333333"/>
          <w:spacing w:val="32"/>
        </w:rPr>
        <w:t xml:space="preserve"> </w:t>
      </w:r>
      <w:r w:rsidRPr="008C45F9">
        <w:rPr>
          <w:color w:val="333333"/>
          <w:spacing w:val="-1"/>
        </w:rPr>
        <w:t>подписи</w:t>
      </w:r>
      <w:r w:rsidRPr="008C45F9">
        <w:rPr>
          <w:color w:val="333333"/>
          <w:spacing w:val="32"/>
        </w:rPr>
        <w:t xml:space="preserve"> </w:t>
      </w:r>
      <w:r w:rsidRPr="008C45F9">
        <w:rPr>
          <w:color w:val="333333"/>
          <w:spacing w:val="-1"/>
        </w:rPr>
        <w:t>при</w:t>
      </w:r>
      <w:r w:rsidRPr="008C45F9">
        <w:rPr>
          <w:color w:val="333333"/>
          <w:spacing w:val="32"/>
        </w:rPr>
        <w:t xml:space="preserve"> </w:t>
      </w:r>
      <w:r w:rsidRPr="008C45F9">
        <w:rPr>
          <w:color w:val="333333"/>
          <w:spacing w:val="-1"/>
        </w:rPr>
        <w:t>обращении</w:t>
      </w:r>
      <w:r w:rsidRPr="008C45F9">
        <w:rPr>
          <w:color w:val="333333"/>
          <w:spacing w:val="35"/>
        </w:rPr>
        <w:t xml:space="preserve"> </w:t>
      </w:r>
      <w:r w:rsidRPr="008C45F9">
        <w:rPr>
          <w:color w:val="333333"/>
        </w:rPr>
        <w:t>за</w:t>
      </w:r>
      <w:r w:rsidRPr="008C45F9">
        <w:rPr>
          <w:color w:val="333333"/>
          <w:spacing w:val="32"/>
        </w:rPr>
        <w:t xml:space="preserve"> </w:t>
      </w:r>
      <w:r w:rsidRPr="008C45F9">
        <w:rPr>
          <w:color w:val="333333"/>
          <w:spacing w:val="-1"/>
        </w:rPr>
        <w:t>получением</w:t>
      </w:r>
      <w:r w:rsidRPr="008C45F9">
        <w:rPr>
          <w:color w:val="333333"/>
          <w:spacing w:val="25"/>
        </w:rPr>
        <w:t xml:space="preserve"> </w:t>
      </w:r>
      <w:r w:rsidRPr="008C45F9">
        <w:rPr>
          <w:color w:val="333333"/>
          <w:spacing w:val="-1"/>
        </w:rPr>
        <w:t>государственных</w:t>
      </w:r>
      <w:r w:rsidRPr="008C45F9">
        <w:rPr>
          <w:color w:val="333333"/>
          <w:spacing w:val="23"/>
        </w:rPr>
        <w:t xml:space="preserve"> </w:t>
      </w:r>
      <w:r w:rsidRPr="008C45F9">
        <w:rPr>
          <w:color w:val="333333"/>
        </w:rPr>
        <w:t>и</w:t>
      </w:r>
      <w:r w:rsidRPr="008C45F9">
        <w:rPr>
          <w:color w:val="333333"/>
          <w:spacing w:val="21"/>
        </w:rPr>
        <w:t xml:space="preserve"> </w:t>
      </w:r>
      <w:r w:rsidRPr="008C45F9">
        <w:rPr>
          <w:color w:val="333333"/>
          <w:spacing w:val="-1"/>
        </w:rPr>
        <w:t>муниципальных</w:t>
      </w:r>
      <w:r w:rsidRPr="008C45F9">
        <w:rPr>
          <w:color w:val="333333"/>
          <w:spacing w:val="21"/>
        </w:rPr>
        <w:t xml:space="preserve"> </w:t>
      </w:r>
      <w:r w:rsidRPr="008C45F9">
        <w:rPr>
          <w:color w:val="333333"/>
          <w:spacing w:val="-1"/>
        </w:rPr>
        <w:t>услуг,</w:t>
      </w:r>
      <w:r w:rsidRPr="008C45F9">
        <w:rPr>
          <w:color w:val="333333"/>
          <w:spacing w:val="24"/>
        </w:rPr>
        <w:t xml:space="preserve"> </w:t>
      </w:r>
      <w:r w:rsidRPr="008C45F9">
        <w:rPr>
          <w:color w:val="333333"/>
          <w:spacing w:val="-1"/>
        </w:rPr>
        <w:t>утвержденными</w:t>
      </w:r>
      <w:r w:rsidRPr="008C45F9">
        <w:rPr>
          <w:color w:val="333333"/>
          <w:spacing w:val="20"/>
        </w:rPr>
        <w:t xml:space="preserve"> </w:t>
      </w:r>
      <w:r w:rsidRPr="008C45F9">
        <w:rPr>
          <w:color w:val="333333"/>
          <w:spacing w:val="-1"/>
        </w:rPr>
        <w:t>постановлением</w:t>
      </w:r>
      <w:r w:rsidRPr="008C45F9">
        <w:rPr>
          <w:color w:val="333333"/>
          <w:spacing w:val="37"/>
        </w:rPr>
        <w:t xml:space="preserve"> </w:t>
      </w:r>
      <w:r w:rsidRPr="008C45F9">
        <w:rPr>
          <w:color w:val="333333"/>
          <w:spacing w:val="-1"/>
        </w:rPr>
        <w:t>Правительства</w:t>
      </w:r>
      <w:r w:rsidRPr="008C45F9">
        <w:rPr>
          <w:color w:val="333333"/>
          <w:spacing w:val="41"/>
        </w:rPr>
        <w:t xml:space="preserve"> </w:t>
      </w:r>
      <w:r w:rsidRPr="008C45F9">
        <w:rPr>
          <w:color w:val="333333"/>
          <w:spacing w:val="-1"/>
        </w:rPr>
        <w:t>Российской</w:t>
      </w:r>
      <w:r w:rsidRPr="008C45F9">
        <w:rPr>
          <w:color w:val="333333"/>
          <w:spacing w:val="42"/>
        </w:rPr>
        <w:t xml:space="preserve"> </w:t>
      </w:r>
      <w:r w:rsidRPr="008C45F9">
        <w:rPr>
          <w:color w:val="333333"/>
          <w:spacing w:val="-2"/>
        </w:rPr>
        <w:t>Федерации</w:t>
      </w:r>
      <w:r w:rsidRPr="008C45F9">
        <w:rPr>
          <w:color w:val="333333"/>
          <w:spacing w:val="42"/>
        </w:rPr>
        <w:t xml:space="preserve"> </w:t>
      </w:r>
      <w:r w:rsidRPr="008C45F9">
        <w:rPr>
          <w:color w:val="333333"/>
        </w:rPr>
        <w:t>от</w:t>
      </w:r>
      <w:r w:rsidRPr="008C45F9">
        <w:rPr>
          <w:color w:val="333333"/>
          <w:spacing w:val="45"/>
        </w:rPr>
        <w:t xml:space="preserve"> </w:t>
      </w:r>
      <w:r w:rsidRPr="008C45F9">
        <w:rPr>
          <w:color w:val="333333"/>
          <w:spacing w:val="-1"/>
        </w:rPr>
        <w:t>25</w:t>
      </w:r>
      <w:r w:rsidRPr="008C45F9">
        <w:rPr>
          <w:color w:val="333333"/>
          <w:spacing w:val="42"/>
        </w:rPr>
        <w:t xml:space="preserve"> </w:t>
      </w:r>
      <w:r w:rsidRPr="008C45F9">
        <w:rPr>
          <w:color w:val="333333"/>
          <w:spacing w:val="-1"/>
        </w:rPr>
        <w:t>января</w:t>
      </w:r>
      <w:r w:rsidRPr="008C45F9">
        <w:rPr>
          <w:color w:val="333333"/>
          <w:spacing w:val="39"/>
        </w:rPr>
        <w:t xml:space="preserve"> </w:t>
      </w:r>
      <w:r w:rsidRPr="008C45F9">
        <w:rPr>
          <w:color w:val="333333"/>
          <w:spacing w:val="-1"/>
        </w:rPr>
        <w:t>2013</w:t>
      </w:r>
      <w:r w:rsidRPr="008C45F9">
        <w:rPr>
          <w:color w:val="333333"/>
          <w:spacing w:val="42"/>
        </w:rPr>
        <w:t xml:space="preserve"> </w:t>
      </w:r>
      <w:r w:rsidRPr="008C45F9">
        <w:rPr>
          <w:color w:val="333333"/>
        </w:rPr>
        <w:t>г.</w:t>
      </w:r>
      <w:r w:rsidRPr="008C45F9">
        <w:rPr>
          <w:color w:val="333333"/>
          <w:spacing w:val="41"/>
        </w:rPr>
        <w:t xml:space="preserve"> </w:t>
      </w:r>
      <w:r w:rsidRPr="008C45F9">
        <w:rPr>
          <w:color w:val="333333"/>
        </w:rPr>
        <w:t>№</w:t>
      </w:r>
      <w:r w:rsidRPr="008C45F9">
        <w:rPr>
          <w:color w:val="333333"/>
          <w:spacing w:val="1"/>
        </w:rPr>
        <w:t xml:space="preserve"> </w:t>
      </w:r>
      <w:r w:rsidRPr="008C45F9">
        <w:rPr>
          <w:color w:val="333333"/>
        </w:rPr>
        <w:t>33</w:t>
      </w:r>
      <w:r w:rsidRPr="008C45F9">
        <w:rPr>
          <w:color w:val="333333"/>
          <w:spacing w:val="40"/>
        </w:rPr>
        <w:t xml:space="preserve"> </w:t>
      </w:r>
      <w:r w:rsidRPr="008C45F9">
        <w:rPr>
          <w:color w:val="333333"/>
        </w:rPr>
        <w:t>"Об</w:t>
      </w:r>
      <w:r w:rsidRPr="008C45F9">
        <w:rPr>
          <w:color w:val="333333"/>
          <w:spacing w:val="35"/>
        </w:rPr>
        <w:t> </w:t>
      </w:r>
      <w:r w:rsidRPr="008C45F9">
        <w:rPr>
          <w:color w:val="333333"/>
          <w:spacing w:val="-1"/>
        </w:rPr>
        <w:t>использовании</w:t>
      </w:r>
      <w:r w:rsidRPr="008C45F9">
        <w:rPr>
          <w:color w:val="333333"/>
          <w:spacing w:val="60"/>
        </w:rPr>
        <w:t xml:space="preserve"> </w:t>
      </w:r>
      <w:r w:rsidRPr="008C45F9">
        <w:rPr>
          <w:color w:val="333333"/>
          <w:spacing w:val="-1"/>
        </w:rPr>
        <w:t>простой</w:t>
      </w:r>
      <w:r w:rsidRPr="008C45F9">
        <w:rPr>
          <w:color w:val="333333"/>
          <w:spacing w:val="60"/>
        </w:rPr>
        <w:t xml:space="preserve"> </w:t>
      </w:r>
      <w:r w:rsidRPr="008C45F9">
        <w:rPr>
          <w:color w:val="333333"/>
          <w:spacing w:val="-1"/>
        </w:rPr>
        <w:t>электронной</w:t>
      </w:r>
      <w:r w:rsidRPr="008C45F9">
        <w:rPr>
          <w:color w:val="333333"/>
          <w:spacing w:val="60"/>
        </w:rPr>
        <w:t xml:space="preserve"> </w:t>
      </w:r>
      <w:r w:rsidRPr="008C45F9">
        <w:rPr>
          <w:color w:val="333333"/>
          <w:spacing w:val="-1"/>
        </w:rPr>
        <w:t>подписи</w:t>
      </w:r>
      <w:r w:rsidRPr="008C45F9">
        <w:rPr>
          <w:color w:val="333333"/>
          <w:spacing w:val="60"/>
        </w:rPr>
        <w:t xml:space="preserve"> </w:t>
      </w:r>
      <w:r w:rsidRPr="008C45F9">
        <w:rPr>
          <w:color w:val="333333"/>
          <w:spacing w:val="-1"/>
        </w:rPr>
        <w:t>при</w:t>
      </w:r>
      <w:r w:rsidRPr="008C45F9">
        <w:rPr>
          <w:color w:val="333333"/>
          <w:spacing w:val="60"/>
        </w:rPr>
        <w:t xml:space="preserve"> </w:t>
      </w:r>
      <w:r w:rsidRPr="008C45F9">
        <w:rPr>
          <w:color w:val="333333"/>
          <w:spacing w:val="-1"/>
        </w:rPr>
        <w:t>оказании</w:t>
      </w:r>
      <w:r w:rsidRPr="008C45F9">
        <w:rPr>
          <w:color w:val="333333"/>
          <w:spacing w:val="60"/>
        </w:rPr>
        <w:t xml:space="preserve"> </w:t>
      </w:r>
      <w:r w:rsidRPr="008C45F9">
        <w:rPr>
          <w:color w:val="333333"/>
          <w:spacing w:val="-1"/>
        </w:rPr>
        <w:t>государственных</w:t>
      </w:r>
      <w:r w:rsidRPr="008C45F9">
        <w:rPr>
          <w:color w:val="333333"/>
          <w:spacing w:val="60"/>
        </w:rPr>
        <w:t xml:space="preserve"> </w:t>
      </w:r>
      <w:r w:rsidRPr="008C45F9">
        <w:rPr>
          <w:color w:val="333333"/>
        </w:rPr>
        <w:t>и</w:t>
      </w:r>
      <w:r w:rsidRPr="008C45F9">
        <w:rPr>
          <w:color w:val="333333"/>
          <w:spacing w:val="31"/>
        </w:rPr>
        <w:t xml:space="preserve"> </w:t>
      </w:r>
      <w:r w:rsidRPr="008C45F9">
        <w:rPr>
          <w:color w:val="333333"/>
          <w:spacing w:val="-1"/>
        </w:rPr>
        <w:t>муниципальных</w:t>
      </w:r>
      <w:r w:rsidRPr="008C45F9">
        <w:rPr>
          <w:color w:val="333333"/>
          <w:spacing w:val="40"/>
        </w:rPr>
        <w:t xml:space="preserve"> </w:t>
      </w:r>
      <w:r w:rsidRPr="008C45F9">
        <w:rPr>
          <w:color w:val="333333"/>
          <w:spacing w:val="-1"/>
        </w:rPr>
        <w:t>услуг",</w:t>
      </w:r>
      <w:r w:rsidRPr="008C45F9">
        <w:rPr>
          <w:color w:val="333333"/>
          <w:spacing w:val="38"/>
        </w:rPr>
        <w:t xml:space="preserve"> </w:t>
      </w:r>
      <w:r w:rsidRPr="008C45F9">
        <w:rPr>
          <w:color w:val="333333"/>
        </w:rPr>
        <w:t>в</w:t>
      </w:r>
      <w:r w:rsidRPr="008C45F9">
        <w:rPr>
          <w:color w:val="333333"/>
          <w:spacing w:val="38"/>
        </w:rPr>
        <w:t xml:space="preserve"> </w:t>
      </w:r>
      <w:r w:rsidRPr="008C45F9">
        <w:rPr>
          <w:color w:val="333333"/>
          <w:spacing w:val="-1"/>
        </w:rPr>
        <w:t>соответствии</w:t>
      </w:r>
      <w:r w:rsidRPr="008C45F9">
        <w:rPr>
          <w:color w:val="333333"/>
          <w:spacing w:val="40"/>
        </w:rPr>
        <w:t xml:space="preserve"> </w:t>
      </w:r>
      <w:r w:rsidRPr="008C45F9">
        <w:rPr>
          <w:color w:val="333333"/>
        </w:rPr>
        <w:t>с</w:t>
      </w:r>
      <w:r w:rsidRPr="008C45F9">
        <w:rPr>
          <w:color w:val="333333"/>
          <w:spacing w:val="39"/>
        </w:rPr>
        <w:t xml:space="preserve"> </w:t>
      </w:r>
      <w:r w:rsidRPr="008C45F9">
        <w:rPr>
          <w:color w:val="333333"/>
          <w:spacing w:val="-1"/>
        </w:rPr>
        <w:t>Правилами</w:t>
      </w:r>
      <w:r w:rsidRPr="008C45F9">
        <w:rPr>
          <w:color w:val="333333"/>
          <w:spacing w:val="38"/>
        </w:rPr>
        <w:t xml:space="preserve"> </w:t>
      </w:r>
      <w:r w:rsidRPr="008C45F9">
        <w:rPr>
          <w:color w:val="333333"/>
          <w:spacing w:val="-1"/>
        </w:rPr>
        <w:t>определения</w:t>
      </w:r>
      <w:r w:rsidRPr="008C45F9">
        <w:rPr>
          <w:color w:val="333333"/>
          <w:spacing w:val="39"/>
        </w:rPr>
        <w:t xml:space="preserve"> </w:t>
      </w:r>
      <w:r w:rsidRPr="008C45F9">
        <w:rPr>
          <w:color w:val="333333"/>
          <w:spacing w:val="-1"/>
        </w:rPr>
        <w:t>видов</w:t>
      </w:r>
      <w:r w:rsidRPr="008C45F9">
        <w:rPr>
          <w:color w:val="333333"/>
          <w:spacing w:val="53"/>
        </w:rPr>
        <w:t xml:space="preserve"> </w:t>
      </w:r>
      <w:r w:rsidRPr="008C45F9">
        <w:rPr>
          <w:color w:val="333333"/>
          <w:spacing w:val="-1"/>
        </w:rPr>
        <w:t>электронной</w:t>
      </w:r>
      <w:r w:rsidRPr="008C45F9">
        <w:rPr>
          <w:color w:val="333333"/>
          <w:spacing w:val="16"/>
        </w:rPr>
        <w:t xml:space="preserve"> </w:t>
      </w:r>
      <w:r w:rsidRPr="008C45F9">
        <w:rPr>
          <w:color w:val="333333"/>
          <w:spacing w:val="-1"/>
        </w:rPr>
        <w:t>подписи,</w:t>
      </w:r>
      <w:r w:rsidRPr="008C45F9">
        <w:rPr>
          <w:color w:val="333333"/>
          <w:spacing w:val="15"/>
        </w:rPr>
        <w:t xml:space="preserve"> </w:t>
      </w:r>
      <w:r w:rsidRPr="008C45F9">
        <w:rPr>
          <w:color w:val="333333"/>
          <w:spacing w:val="-1"/>
        </w:rPr>
        <w:t>использование</w:t>
      </w:r>
      <w:r w:rsidRPr="008C45F9">
        <w:rPr>
          <w:color w:val="333333"/>
          <w:spacing w:val="13"/>
        </w:rPr>
        <w:t xml:space="preserve"> </w:t>
      </w:r>
      <w:r w:rsidRPr="008C45F9">
        <w:rPr>
          <w:color w:val="333333"/>
          <w:spacing w:val="-1"/>
        </w:rPr>
        <w:t>которых</w:t>
      </w:r>
      <w:r w:rsidRPr="008C45F9">
        <w:rPr>
          <w:color w:val="333333"/>
          <w:spacing w:val="16"/>
        </w:rPr>
        <w:t xml:space="preserve"> </w:t>
      </w:r>
      <w:r w:rsidRPr="008C45F9">
        <w:rPr>
          <w:color w:val="333333"/>
          <w:spacing w:val="-1"/>
        </w:rPr>
        <w:t>допускается</w:t>
      </w:r>
      <w:r w:rsidRPr="008C45F9">
        <w:rPr>
          <w:color w:val="333333"/>
          <w:spacing w:val="16"/>
        </w:rPr>
        <w:t xml:space="preserve"> </w:t>
      </w:r>
      <w:r w:rsidRPr="008C45F9">
        <w:rPr>
          <w:color w:val="333333"/>
          <w:spacing w:val="-1"/>
        </w:rPr>
        <w:t>при</w:t>
      </w:r>
      <w:r w:rsidRPr="008C45F9">
        <w:rPr>
          <w:color w:val="333333"/>
          <w:spacing w:val="16"/>
        </w:rPr>
        <w:t xml:space="preserve"> </w:t>
      </w:r>
      <w:r w:rsidRPr="008C45F9">
        <w:rPr>
          <w:color w:val="333333"/>
          <w:spacing w:val="-1"/>
        </w:rPr>
        <w:t>обращении</w:t>
      </w:r>
      <w:r w:rsidRPr="008C45F9">
        <w:rPr>
          <w:color w:val="333333"/>
          <w:spacing w:val="14"/>
        </w:rPr>
        <w:t xml:space="preserve"> </w:t>
      </w:r>
      <w:r w:rsidRPr="008C45F9">
        <w:rPr>
          <w:color w:val="333333"/>
        </w:rPr>
        <w:t>за</w:t>
      </w:r>
      <w:r w:rsidRPr="008C45F9">
        <w:rPr>
          <w:color w:val="333333"/>
          <w:spacing w:val="23"/>
        </w:rPr>
        <w:t xml:space="preserve"> </w:t>
      </w:r>
      <w:r w:rsidRPr="008C45F9">
        <w:rPr>
          <w:color w:val="333333"/>
          <w:spacing w:val="-1"/>
        </w:rPr>
        <w:t>получением</w:t>
      </w:r>
      <w:r w:rsidRPr="008C45F9">
        <w:rPr>
          <w:color w:val="333333"/>
          <w:spacing w:val="55"/>
        </w:rPr>
        <w:t xml:space="preserve"> </w:t>
      </w:r>
      <w:r w:rsidRPr="008C45F9">
        <w:rPr>
          <w:color w:val="333333"/>
          <w:spacing w:val="-1"/>
        </w:rPr>
        <w:t>государственных</w:t>
      </w:r>
      <w:r w:rsidRPr="008C45F9">
        <w:rPr>
          <w:color w:val="333333"/>
          <w:spacing w:val="56"/>
        </w:rPr>
        <w:t xml:space="preserve"> </w:t>
      </w:r>
      <w:r w:rsidRPr="008C45F9">
        <w:rPr>
          <w:color w:val="333333"/>
        </w:rPr>
        <w:t>и</w:t>
      </w:r>
      <w:r w:rsidRPr="008C45F9">
        <w:rPr>
          <w:color w:val="333333"/>
          <w:spacing w:val="56"/>
        </w:rPr>
        <w:t xml:space="preserve"> </w:t>
      </w:r>
      <w:r w:rsidRPr="008C45F9">
        <w:rPr>
          <w:color w:val="333333"/>
          <w:spacing w:val="-1"/>
        </w:rPr>
        <w:t>муниципальных</w:t>
      </w:r>
      <w:r w:rsidRPr="008C45F9">
        <w:rPr>
          <w:color w:val="333333"/>
          <w:spacing w:val="56"/>
        </w:rPr>
        <w:t xml:space="preserve"> </w:t>
      </w:r>
      <w:r w:rsidRPr="008C45F9">
        <w:rPr>
          <w:color w:val="333333"/>
          <w:spacing w:val="-2"/>
        </w:rPr>
        <w:t>услуг,</w:t>
      </w:r>
      <w:r w:rsidRPr="008C45F9">
        <w:rPr>
          <w:color w:val="333333"/>
          <w:spacing w:val="57"/>
        </w:rPr>
        <w:t xml:space="preserve"> </w:t>
      </w:r>
      <w:r w:rsidRPr="008C45F9">
        <w:rPr>
          <w:color w:val="333333"/>
          <w:spacing w:val="-1"/>
        </w:rPr>
        <w:t>утвержденными</w:t>
      </w:r>
      <w:r w:rsidRPr="008C45F9">
        <w:rPr>
          <w:color w:val="333333"/>
          <w:spacing w:val="42"/>
        </w:rPr>
        <w:t xml:space="preserve"> </w:t>
      </w:r>
      <w:r w:rsidRPr="008C45F9">
        <w:rPr>
          <w:color w:val="333333"/>
          <w:spacing w:val="-1"/>
        </w:rPr>
        <w:t>постановлением</w:t>
      </w:r>
      <w:r w:rsidRPr="008C45F9">
        <w:rPr>
          <w:color w:val="333333"/>
          <w:spacing w:val="16"/>
        </w:rPr>
        <w:t xml:space="preserve"> </w:t>
      </w:r>
      <w:r w:rsidRPr="008C45F9">
        <w:rPr>
          <w:color w:val="333333"/>
          <w:spacing w:val="-1"/>
        </w:rPr>
        <w:t>Правительства</w:t>
      </w:r>
      <w:r w:rsidRPr="008C45F9">
        <w:rPr>
          <w:color w:val="333333"/>
          <w:spacing w:val="15"/>
        </w:rPr>
        <w:t xml:space="preserve"> </w:t>
      </w:r>
      <w:r w:rsidRPr="008C45F9">
        <w:rPr>
          <w:color w:val="333333"/>
          <w:spacing w:val="-1"/>
        </w:rPr>
        <w:t>Российской</w:t>
      </w:r>
      <w:r w:rsidRPr="008C45F9">
        <w:rPr>
          <w:color w:val="333333"/>
          <w:spacing w:val="16"/>
        </w:rPr>
        <w:t xml:space="preserve"> </w:t>
      </w:r>
      <w:r w:rsidRPr="008C45F9">
        <w:rPr>
          <w:color w:val="333333"/>
          <w:spacing w:val="-2"/>
        </w:rPr>
        <w:t>Федерации</w:t>
      </w:r>
      <w:r w:rsidRPr="008C45F9">
        <w:rPr>
          <w:color w:val="333333"/>
          <w:spacing w:val="16"/>
        </w:rPr>
        <w:t xml:space="preserve"> </w:t>
      </w:r>
      <w:r w:rsidRPr="008C45F9">
        <w:rPr>
          <w:color w:val="333333"/>
        </w:rPr>
        <w:t>от</w:t>
      </w:r>
      <w:r w:rsidRPr="008C45F9">
        <w:rPr>
          <w:color w:val="333333"/>
          <w:spacing w:val="15"/>
        </w:rPr>
        <w:t xml:space="preserve"> </w:t>
      </w:r>
      <w:r w:rsidRPr="008C45F9">
        <w:rPr>
          <w:color w:val="333333"/>
        </w:rPr>
        <w:t>25</w:t>
      </w:r>
      <w:r w:rsidRPr="008C45F9">
        <w:rPr>
          <w:color w:val="333333"/>
          <w:spacing w:val="17"/>
        </w:rPr>
        <w:t xml:space="preserve"> </w:t>
      </w:r>
      <w:r w:rsidRPr="008C45F9">
        <w:rPr>
          <w:color w:val="333333"/>
          <w:spacing w:val="-1"/>
        </w:rPr>
        <w:t>июня</w:t>
      </w:r>
      <w:r w:rsidRPr="008C45F9">
        <w:rPr>
          <w:color w:val="333333"/>
          <w:spacing w:val="16"/>
        </w:rPr>
        <w:t xml:space="preserve"> </w:t>
      </w:r>
      <w:r w:rsidRPr="008C45F9">
        <w:rPr>
          <w:color w:val="333333"/>
          <w:spacing w:val="-1"/>
        </w:rPr>
        <w:t>2012</w:t>
      </w:r>
      <w:r w:rsidRPr="008C45F9">
        <w:rPr>
          <w:color w:val="333333"/>
          <w:spacing w:val="17"/>
        </w:rPr>
        <w:t xml:space="preserve"> </w:t>
      </w:r>
      <w:r w:rsidRPr="008C45F9">
        <w:rPr>
          <w:color w:val="333333"/>
        </w:rPr>
        <w:t>г.</w:t>
      </w:r>
      <w:r w:rsidRPr="008C45F9">
        <w:rPr>
          <w:color w:val="333333"/>
          <w:spacing w:val="25"/>
        </w:rPr>
        <w:t xml:space="preserve"> </w:t>
      </w:r>
      <w:r w:rsidRPr="008C45F9">
        <w:rPr>
          <w:color w:val="333333"/>
        </w:rPr>
        <w:t>№</w:t>
      </w:r>
      <w:r w:rsidRPr="008C45F9">
        <w:rPr>
          <w:color w:val="333333"/>
          <w:spacing w:val="14"/>
        </w:rPr>
        <w:t xml:space="preserve"> </w:t>
      </w:r>
      <w:r w:rsidRPr="008C45F9">
        <w:rPr>
          <w:color w:val="333333"/>
          <w:spacing w:val="-1"/>
        </w:rPr>
        <w:t>634</w:t>
      </w:r>
      <w:r w:rsidRPr="008C45F9">
        <w:rPr>
          <w:color w:val="333333"/>
          <w:spacing w:val="49"/>
        </w:rPr>
        <w:t xml:space="preserve"> </w:t>
      </w:r>
      <w:r w:rsidRPr="008C45F9">
        <w:rPr>
          <w:color w:val="333333"/>
        </w:rPr>
        <w:t>"О</w:t>
      </w:r>
      <w:r w:rsidRPr="008C45F9">
        <w:rPr>
          <w:color w:val="333333"/>
          <w:spacing w:val="26"/>
        </w:rPr>
        <w:t xml:space="preserve"> </w:t>
      </w:r>
      <w:r w:rsidRPr="008C45F9">
        <w:rPr>
          <w:color w:val="333333"/>
          <w:spacing w:val="-1"/>
        </w:rPr>
        <w:t>видах</w:t>
      </w:r>
      <w:r w:rsidRPr="008C45F9">
        <w:rPr>
          <w:color w:val="333333"/>
          <w:spacing w:val="28"/>
        </w:rPr>
        <w:t xml:space="preserve"> </w:t>
      </w:r>
      <w:r w:rsidRPr="008C45F9">
        <w:rPr>
          <w:color w:val="333333"/>
          <w:spacing w:val="-1"/>
        </w:rPr>
        <w:t>электронной</w:t>
      </w:r>
      <w:r w:rsidRPr="008C45F9">
        <w:rPr>
          <w:color w:val="333333"/>
          <w:spacing w:val="25"/>
        </w:rPr>
        <w:t xml:space="preserve"> </w:t>
      </w:r>
      <w:r w:rsidRPr="008C45F9">
        <w:rPr>
          <w:color w:val="333333"/>
          <w:spacing w:val="-1"/>
        </w:rPr>
        <w:t>подписи,</w:t>
      </w:r>
      <w:r w:rsidRPr="008C45F9">
        <w:rPr>
          <w:color w:val="333333"/>
          <w:spacing w:val="24"/>
        </w:rPr>
        <w:t xml:space="preserve"> </w:t>
      </w:r>
      <w:r w:rsidRPr="008C45F9">
        <w:rPr>
          <w:color w:val="333333"/>
          <w:spacing w:val="-1"/>
        </w:rPr>
        <w:t>использование</w:t>
      </w:r>
      <w:r w:rsidRPr="008C45F9">
        <w:rPr>
          <w:color w:val="333333"/>
          <w:spacing w:val="27"/>
        </w:rPr>
        <w:t xml:space="preserve"> </w:t>
      </w:r>
      <w:r w:rsidRPr="008C45F9">
        <w:rPr>
          <w:color w:val="333333"/>
          <w:spacing w:val="-1"/>
        </w:rPr>
        <w:t>которых</w:t>
      </w:r>
      <w:r w:rsidRPr="008C45F9">
        <w:rPr>
          <w:color w:val="333333"/>
          <w:spacing w:val="25"/>
        </w:rPr>
        <w:t xml:space="preserve"> </w:t>
      </w:r>
      <w:r w:rsidRPr="008C45F9">
        <w:rPr>
          <w:color w:val="333333"/>
          <w:spacing w:val="-1"/>
        </w:rPr>
        <w:t>допускается</w:t>
      </w:r>
      <w:r w:rsidRPr="008C45F9">
        <w:rPr>
          <w:color w:val="333333"/>
          <w:spacing w:val="25"/>
        </w:rPr>
        <w:t xml:space="preserve"> </w:t>
      </w:r>
      <w:r w:rsidRPr="008C45F9">
        <w:rPr>
          <w:color w:val="333333"/>
          <w:spacing w:val="-1"/>
        </w:rPr>
        <w:t>при</w:t>
      </w:r>
      <w:r w:rsidRPr="008C45F9">
        <w:rPr>
          <w:color w:val="333333"/>
          <w:spacing w:val="39"/>
        </w:rPr>
        <w:t xml:space="preserve"> </w:t>
      </w:r>
      <w:r w:rsidRPr="008C45F9">
        <w:rPr>
          <w:color w:val="333333"/>
          <w:spacing w:val="-1"/>
        </w:rPr>
        <w:t>обращении</w:t>
      </w:r>
      <w:r w:rsidRPr="008C45F9">
        <w:rPr>
          <w:color w:val="333333"/>
          <w:spacing w:val="69"/>
        </w:rPr>
        <w:t xml:space="preserve"> </w:t>
      </w:r>
      <w:r w:rsidRPr="008C45F9">
        <w:rPr>
          <w:color w:val="333333"/>
          <w:spacing w:val="-2"/>
        </w:rPr>
        <w:t>за</w:t>
      </w:r>
      <w:r w:rsidRPr="008C45F9">
        <w:rPr>
          <w:color w:val="333333"/>
          <w:spacing w:val="68"/>
        </w:rPr>
        <w:t xml:space="preserve"> </w:t>
      </w:r>
      <w:r w:rsidRPr="008C45F9">
        <w:rPr>
          <w:color w:val="333333"/>
          <w:spacing w:val="-1"/>
        </w:rPr>
        <w:t>получением</w:t>
      </w:r>
      <w:r w:rsidRPr="008C45F9">
        <w:rPr>
          <w:color w:val="333333"/>
          <w:spacing w:val="68"/>
        </w:rPr>
        <w:t xml:space="preserve"> </w:t>
      </w:r>
      <w:r w:rsidRPr="008C45F9">
        <w:rPr>
          <w:color w:val="333333"/>
          <w:spacing w:val="-1"/>
        </w:rPr>
        <w:t>государственных</w:t>
      </w:r>
      <w:r w:rsidRPr="008C45F9">
        <w:rPr>
          <w:color w:val="333333"/>
          <w:spacing w:val="67"/>
        </w:rPr>
        <w:t xml:space="preserve"> </w:t>
      </w:r>
      <w:r w:rsidRPr="008C45F9">
        <w:rPr>
          <w:color w:val="333333"/>
        </w:rPr>
        <w:t>и</w:t>
      </w:r>
      <w:r w:rsidRPr="008C45F9">
        <w:rPr>
          <w:color w:val="333333"/>
          <w:spacing w:val="69"/>
        </w:rPr>
        <w:t xml:space="preserve"> </w:t>
      </w:r>
      <w:r w:rsidRPr="008C45F9">
        <w:rPr>
          <w:color w:val="333333"/>
          <w:spacing w:val="-2"/>
        </w:rPr>
        <w:t>муниципальных</w:t>
      </w:r>
      <w:r w:rsidRPr="008C45F9">
        <w:rPr>
          <w:color w:val="333333"/>
          <w:spacing w:val="69"/>
        </w:rPr>
        <w:t xml:space="preserve"> </w:t>
      </w:r>
      <w:r w:rsidRPr="008C45F9">
        <w:rPr>
          <w:color w:val="333333"/>
        </w:rPr>
        <w:t>услуг"</w:t>
      </w:r>
      <w:r w:rsidRPr="008C45F9">
        <w:rPr>
          <w:color w:val="333333"/>
          <w:spacing w:val="69"/>
        </w:rPr>
        <w:t xml:space="preserve"> </w:t>
      </w:r>
      <w:r w:rsidRPr="008C45F9">
        <w:rPr>
          <w:color w:val="333333"/>
        </w:rPr>
        <w:t>(далее</w:t>
      </w:r>
      <w:r w:rsidRPr="008C45F9">
        <w:rPr>
          <w:color w:val="333333"/>
          <w:spacing w:val="66"/>
        </w:rPr>
        <w:t xml:space="preserve"> </w:t>
      </w:r>
      <w:r w:rsidRPr="008C45F9">
        <w:rPr>
          <w:color w:val="333333"/>
        </w:rPr>
        <w:t>–</w:t>
      </w:r>
      <w:r w:rsidRPr="008C45F9">
        <w:rPr>
          <w:color w:val="333333"/>
          <w:spacing w:val="41"/>
        </w:rPr>
        <w:t xml:space="preserve"> </w:t>
      </w:r>
      <w:r w:rsidRPr="008C45F9">
        <w:rPr>
          <w:color w:val="333333"/>
          <w:spacing w:val="-1"/>
        </w:rPr>
        <w:t>усиленная</w:t>
      </w:r>
      <w:r w:rsidRPr="008C45F9">
        <w:rPr>
          <w:color w:val="333333"/>
        </w:rPr>
        <w:t xml:space="preserve"> </w:t>
      </w:r>
      <w:r w:rsidRPr="008C45F9">
        <w:rPr>
          <w:color w:val="333333"/>
          <w:spacing w:val="-1"/>
        </w:rPr>
        <w:t>неквалифицированная</w:t>
      </w:r>
      <w:r w:rsidRPr="008C45F9">
        <w:rPr>
          <w:color w:val="333333"/>
        </w:rPr>
        <w:t xml:space="preserve"> </w:t>
      </w:r>
      <w:r w:rsidRPr="008C45F9">
        <w:rPr>
          <w:color w:val="333333"/>
          <w:spacing w:val="-1"/>
        </w:rPr>
        <w:t>электронная</w:t>
      </w:r>
      <w:r w:rsidRPr="008C45F9">
        <w:rPr>
          <w:color w:val="333333"/>
          <w:spacing w:val="-3"/>
        </w:rPr>
        <w:t xml:space="preserve"> </w:t>
      </w:r>
      <w:r w:rsidRPr="008C45F9">
        <w:rPr>
          <w:color w:val="333333"/>
        </w:rPr>
        <w:t>подпись).</w:t>
      </w:r>
    </w:p>
    <w:p w:rsidR="00C45ED0" w:rsidRPr="008C45F9" w:rsidRDefault="00C45ED0" w:rsidP="00C45ED0">
      <w:pPr>
        <w:pStyle w:val="a0"/>
        <w:kinsoku w:val="0"/>
        <w:overflowPunct w:val="0"/>
        <w:spacing w:after="0"/>
        <w:ind w:left="112" w:right="107" w:firstLine="567"/>
        <w:jc w:val="both"/>
        <w:rPr>
          <w:color w:val="333333"/>
          <w:spacing w:val="-2"/>
        </w:rPr>
      </w:pPr>
      <w:r w:rsidRPr="008C45F9">
        <w:rPr>
          <w:color w:val="333333"/>
          <w:spacing w:val="-1"/>
        </w:rPr>
        <w:t>Заявление</w:t>
      </w:r>
      <w:r w:rsidRPr="008C45F9">
        <w:rPr>
          <w:color w:val="333333"/>
          <w:spacing w:val="66"/>
        </w:rPr>
        <w:t xml:space="preserve"> </w:t>
      </w:r>
      <w:r w:rsidRPr="008C45F9">
        <w:rPr>
          <w:color w:val="333333"/>
        </w:rPr>
        <w:t>о</w:t>
      </w:r>
      <w:r w:rsidRPr="008C45F9">
        <w:rPr>
          <w:color w:val="333333"/>
          <w:spacing w:val="69"/>
        </w:rPr>
        <w:t xml:space="preserve"> </w:t>
      </w:r>
      <w:r w:rsidRPr="008C45F9">
        <w:rPr>
          <w:color w:val="333333"/>
          <w:spacing w:val="-1"/>
        </w:rPr>
        <w:t>выдаче</w:t>
      </w:r>
      <w:r w:rsidRPr="008C45F9">
        <w:rPr>
          <w:color w:val="333333"/>
          <w:spacing w:val="68"/>
        </w:rPr>
        <w:t xml:space="preserve"> </w:t>
      </w:r>
      <w:r w:rsidRPr="008C45F9">
        <w:rPr>
          <w:color w:val="333333"/>
          <w:spacing w:val="-1"/>
        </w:rPr>
        <w:t>разрешения</w:t>
      </w:r>
      <w:r w:rsidRPr="008C45F9">
        <w:rPr>
          <w:color w:val="333333"/>
          <w:spacing w:val="69"/>
        </w:rPr>
        <w:t xml:space="preserve"> </w:t>
      </w:r>
      <w:r w:rsidRPr="008C45F9">
        <w:rPr>
          <w:color w:val="333333"/>
        </w:rPr>
        <w:t>на</w:t>
      </w:r>
      <w:r w:rsidRPr="008C45F9">
        <w:rPr>
          <w:color w:val="333333"/>
          <w:spacing w:val="68"/>
        </w:rPr>
        <w:t xml:space="preserve"> </w:t>
      </w:r>
      <w:r w:rsidRPr="008C45F9">
        <w:rPr>
          <w:color w:val="333333"/>
          <w:spacing w:val="-1"/>
        </w:rPr>
        <w:t>строительство,</w:t>
      </w:r>
      <w:r w:rsidRPr="008C45F9">
        <w:rPr>
          <w:color w:val="333333"/>
          <w:spacing w:val="68"/>
        </w:rPr>
        <w:t xml:space="preserve"> </w:t>
      </w:r>
      <w:r w:rsidRPr="008C45F9">
        <w:rPr>
          <w:color w:val="333333"/>
          <w:spacing w:val="-1"/>
        </w:rPr>
        <w:t>заявление</w:t>
      </w:r>
      <w:r w:rsidRPr="008C45F9">
        <w:rPr>
          <w:color w:val="333333"/>
          <w:spacing w:val="68"/>
        </w:rPr>
        <w:t xml:space="preserve"> </w:t>
      </w:r>
      <w:r w:rsidRPr="008C45F9">
        <w:rPr>
          <w:color w:val="333333"/>
        </w:rPr>
        <w:t>о</w:t>
      </w:r>
      <w:r w:rsidRPr="008C45F9">
        <w:rPr>
          <w:color w:val="333333"/>
          <w:spacing w:val="69"/>
        </w:rPr>
        <w:t xml:space="preserve"> </w:t>
      </w:r>
      <w:r w:rsidRPr="008C45F9">
        <w:rPr>
          <w:color w:val="333333"/>
          <w:spacing w:val="-1"/>
        </w:rPr>
        <w:t>внесении</w:t>
      </w:r>
      <w:r w:rsidRPr="008C45F9">
        <w:rPr>
          <w:color w:val="333333"/>
          <w:spacing w:val="41"/>
        </w:rPr>
        <w:t xml:space="preserve"> </w:t>
      </w:r>
      <w:r w:rsidRPr="008C45F9">
        <w:rPr>
          <w:color w:val="333333"/>
          <w:spacing w:val="-1"/>
        </w:rPr>
        <w:t>изменений,</w:t>
      </w:r>
      <w:r w:rsidRPr="008C45F9">
        <w:rPr>
          <w:color w:val="333333"/>
          <w:spacing w:val="56"/>
        </w:rPr>
        <w:t xml:space="preserve"> </w:t>
      </w:r>
      <w:r w:rsidRPr="008C45F9">
        <w:rPr>
          <w:color w:val="333333"/>
          <w:spacing w:val="-1"/>
        </w:rPr>
        <w:t>уведомление</w:t>
      </w:r>
      <w:r w:rsidRPr="008C45F9">
        <w:rPr>
          <w:color w:val="333333"/>
          <w:spacing w:val="54"/>
        </w:rPr>
        <w:t xml:space="preserve"> </w:t>
      </w:r>
      <w:r w:rsidRPr="008C45F9">
        <w:rPr>
          <w:color w:val="333333"/>
        </w:rPr>
        <w:t>и</w:t>
      </w:r>
      <w:r w:rsidRPr="008C45F9">
        <w:rPr>
          <w:color w:val="333333"/>
          <w:spacing w:val="57"/>
        </w:rPr>
        <w:t xml:space="preserve"> </w:t>
      </w:r>
      <w:r w:rsidRPr="008C45F9">
        <w:rPr>
          <w:color w:val="333333"/>
          <w:spacing w:val="-1"/>
        </w:rPr>
        <w:t>прилагаемые</w:t>
      </w:r>
      <w:r w:rsidRPr="008C45F9">
        <w:rPr>
          <w:color w:val="333333"/>
          <w:spacing w:val="57"/>
        </w:rPr>
        <w:t xml:space="preserve"> </w:t>
      </w:r>
      <w:r w:rsidRPr="008C45F9">
        <w:rPr>
          <w:color w:val="333333"/>
        </w:rPr>
        <w:t>к</w:t>
      </w:r>
      <w:r w:rsidRPr="008C45F9">
        <w:rPr>
          <w:color w:val="333333"/>
          <w:spacing w:val="54"/>
        </w:rPr>
        <w:t xml:space="preserve"> </w:t>
      </w:r>
      <w:r w:rsidRPr="008C45F9">
        <w:rPr>
          <w:color w:val="333333"/>
          <w:spacing w:val="1"/>
        </w:rPr>
        <w:t>ним</w:t>
      </w:r>
      <w:r w:rsidRPr="008C45F9">
        <w:rPr>
          <w:color w:val="333333"/>
          <w:spacing w:val="54"/>
        </w:rPr>
        <w:t xml:space="preserve"> </w:t>
      </w:r>
      <w:r w:rsidRPr="008C45F9">
        <w:rPr>
          <w:color w:val="333333"/>
          <w:spacing w:val="-1"/>
        </w:rPr>
        <w:t>документы</w:t>
      </w:r>
      <w:r w:rsidRPr="008C45F9">
        <w:rPr>
          <w:color w:val="333333"/>
          <w:spacing w:val="56"/>
        </w:rPr>
        <w:t xml:space="preserve"> </w:t>
      </w:r>
      <w:r w:rsidRPr="008C45F9">
        <w:rPr>
          <w:color w:val="333333"/>
          <w:spacing w:val="-1"/>
        </w:rPr>
        <w:t>направляются</w:t>
      </w:r>
      <w:r w:rsidRPr="008C45F9">
        <w:rPr>
          <w:color w:val="333333"/>
          <w:spacing w:val="54"/>
        </w:rPr>
        <w:t xml:space="preserve"> </w:t>
      </w:r>
      <w:r w:rsidRPr="008C45F9">
        <w:rPr>
          <w:color w:val="333333"/>
        </w:rPr>
        <w:t>в</w:t>
      </w:r>
      <w:r w:rsidRPr="008C45F9">
        <w:rPr>
          <w:color w:val="333333"/>
          <w:spacing w:val="51"/>
        </w:rPr>
        <w:t xml:space="preserve"> </w:t>
      </w:r>
      <w:r w:rsidRPr="008C45F9">
        <w:rPr>
          <w:color w:val="333333"/>
          <w:spacing w:val="-1"/>
        </w:rPr>
        <w:t>уполномоченный</w:t>
      </w:r>
      <w:r w:rsidRPr="008C45F9">
        <w:rPr>
          <w:color w:val="333333"/>
          <w:spacing w:val="9"/>
        </w:rPr>
        <w:t xml:space="preserve"> </w:t>
      </w:r>
      <w:r w:rsidRPr="008C45F9">
        <w:rPr>
          <w:color w:val="333333"/>
          <w:spacing w:val="-1"/>
        </w:rPr>
        <w:t>на</w:t>
      </w:r>
      <w:r w:rsidRPr="008C45F9">
        <w:rPr>
          <w:color w:val="333333"/>
          <w:spacing w:val="8"/>
        </w:rPr>
        <w:t xml:space="preserve"> </w:t>
      </w:r>
      <w:r w:rsidRPr="008C45F9">
        <w:rPr>
          <w:color w:val="333333"/>
          <w:spacing w:val="-1"/>
        </w:rPr>
        <w:t>выдачу</w:t>
      </w:r>
      <w:r w:rsidRPr="008C45F9">
        <w:rPr>
          <w:color w:val="333333"/>
          <w:spacing w:val="5"/>
        </w:rPr>
        <w:t xml:space="preserve"> </w:t>
      </w:r>
      <w:r w:rsidRPr="008C45F9">
        <w:rPr>
          <w:color w:val="333333"/>
          <w:spacing w:val="-1"/>
        </w:rPr>
        <w:t>разрешения</w:t>
      </w:r>
      <w:r w:rsidRPr="008C45F9">
        <w:rPr>
          <w:color w:val="333333"/>
          <w:spacing w:val="8"/>
        </w:rPr>
        <w:t xml:space="preserve"> </w:t>
      </w:r>
      <w:r w:rsidRPr="008C45F9">
        <w:rPr>
          <w:color w:val="333333"/>
        </w:rPr>
        <w:t>на</w:t>
      </w:r>
      <w:r w:rsidRPr="008C45F9">
        <w:rPr>
          <w:color w:val="333333"/>
          <w:spacing w:val="8"/>
        </w:rPr>
        <w:t xml:space="preserve"> </w:t>
      </w:r>
      <w:r w:rsidRPr="008C45F9">
        <w:rPr>
          <w:color w:val="333333"/>
          <w:spacing w:val="-1"/>
        </w:rPr>
        <w:t>строительство</w:t>
      </w:r>
      <w:r w:rsidRPr="008C45F9">
        <w:rPr>
          <w:color w:val="333333"/>
          <w:spacing w:val="9"/>
        </w:rPr>
        <w:t xml:space="preserve"> </w:t>
      </w:r>
      <w:r w:rsidRPr="008C45F9">
        <w:rPr>
          <w:color w:val="333333"/>
          <w:spacing w:val="-1"/>
        </w:rPr>
        <w:t>федеральный</w:t>
      </w:r>
      <w:r w:rsidRPr="008C45F9">
        <w:rPr>
          <w:color w:val="333333"/>
          <w:spacing w:val="9"/>
        </w:rPr>
        <w:t xml:space="preserve"> </w:t>
      </w:r>
      <w:r w:rsidRPr="008C45F9">
        <w:rPr>
          <w:color w:val="333333"/>
          <w:spacing w:val="-1"/>
        </w:rPr>
        <w:t>орган</w:t>
      </w:r>
      <w:r w:rsidRPr="008C45F9">
        <w:rPr>
          <w:color w:val="333333"/>
          <w:spacing w:val="33"/>
        </w:rPr>
        <w:t xml:space="preserve"> </w:t>
      </w:r>
      <w:r w:rsidRPr="008C45F9">
        <w:rPr>
          <w:color w:val="333333"/>
          <w:spacing w:val="-1"/>
        </w:rPr>
        <w:t>исполнительной</w:t>
      </w:r>
      <w:r w:rsidRPr="008C45F9">
        <w:rPr>
          <w:color w:val="333333"/>
          <w:spacing w:val="23"/>
        </w:rPr>
        <w:t xml:space="preserve"> </w:t>
      </w:r>
      <w:r w:rsidRPr="008C45F9">
        <w:rPr>
          <w:color w:val="333333"/>
          <w:spacing w:val="-1"/>
        </w:rPr>
        <w:t>власти,</w:t>
      </w:r>
      <w:r w:rsidRPr="008C45F9">
        <w:rPr>
          <w:color w:val="333333"/>
          <w:spacing w:val="26"/>
        </w:rPr>
        <w:t xml:space="preserve"> </w:t>
      </w:r>
      <w:r w:rsidRPr="008C45F9">
        <w:rPr>
          <w:color w:val="333333"/>
          <w:spacing w:val="-1"/>
        </w:rPr>
        <w:t>организацию</w:t>
      </w:r>
      <w:r w:rsidRPr="008C45F9">
        <w:rPr>
          <w:color w:val="333333"/>
          <w:spacing w:val="21"/>
        </w:rPr>
        <w:t xml:space="preserve"> </w:t>
      </w:r>
      <w:r w:rsidRPr="008C45F9">
        <w:rPr>
          <w:color w:val="333333"/>
          <w:spacing w:val="-1"/>
        </w:rPr>
        <w:t>исключительно</w:t>
      </w:r>
      <w:r w:rsidRPr="008C45F9">
        <w:rPr>
          <w:color w:val="333333"/>
          <w:spacing w:val="23"/>
        </w:rPr>
        <w:t xml:space="preserve"> </w:t>
      </w:r>
      <w:r w:rsidRPr="008C45F9">
        <w:rPr>
          <w:color w:val="333333"/>
        </w:rPr>
        <w:t>в</w:t>
      </w:r>
      <w:r w:rsidRPr="008C45F9">
        <w:rPr>
          <w:color w:val="333333"/>
          <w:spacing w:val="20"/>
        </w:rPr>
        <w:t xml:space="preserve"> </w:t>
      </w:r>
      <w:r w:rsidRPr="008C45F9">
        <w:rPr>
          <w:color w:val="333333"/>
          <w:spacing w:val="-1"/>
        </w:rPr>
        <w:t>электронной</w:t>
      </w:r>
      <w:r w:rsidRPr="008C45F9">
        <w:rPr>
          <w:color w:val="333333"/>
          <w:spacing w:val="23"/>
        </w:rPr>
        <w:t xml:space="preserve"> </w:t>
      </w:r>
      <w:r w:rsidRPr="008C45F9">
        <w:rPr>
          <w:color w:val="333333"/>
          <w:spacing w:val="-1"/>
        </w:rPr>
        <w:t>форме</w:t>
      </w:r>
      <w:r w:rsidRPr="008C45F9">
        <w:rPr>
          <w:color w:val="333333"/>
          <w:spacing w:val="22"/>
        </w:rPr>
        <w:t xml:space="preserve"> </w:t>
      </w:r>
      <w:r w:rsidRPr="008C45F9">
        <w:rPr>
          <w:color w:val="333333"/>
        </w:rPr>
        <w:t>в</w:t>
      </w:r>
      <w:r w:rsidRPr="008C45F9">
        <w:rPr>
          <w:color w:val="333333"/>
          <w:spacing w:val="41"/>
        </w:rPr>
        <w:t xml:space="preserve"> </w:t>
      </w:r>
      <w:r w:rsidRPr="008C45F9">
        <w:rPr>
          <w:color w:val="333333"/>
          <w:spacing w:val="-1"/>
        </w:rPr>
        <w:t>случае,</w:t>
      </w:r>
      <w:r w:rsidRPr="008C45F9">
        <w:rPr>
          <w:color w:val="333333"/>
          <w:spacing w:val="4"/>
        </w:rPr>
        <w:t xml:space="preserve"> </w:t>
      </w:r>
      <w:r w:rsidRPr="008C45F9">
        <w:rPr>
          <w:color w:val="333333"/>
        </w:rPr>
        <w:t>если</w:t>
      </w:r>
      <w:r w:rsidRPr="008C45F9">
        <w:rPr>
          <w:color w:val="333333"/>
          <w:spacing w:val="4"/>
        </w:rPr>
        <w:t xml:space="preserve"> </w:t>
      </w:r>
      <w:r w:rsidRPr="008C45F9">
        <w:rPr>
          <w:color w:val="333333"/>
          <w:spacing w:val="-1"/>
        </w:rPr>
        <w:t>проектная</w:t>
      </w:r>
      <w:r w:rsidRPr="008C45F9">
        <w:rPr>
          <w:color w:val="333333"/>
          <w:spacing w:val="2"/>
        </w:rPr>
        <w:t xml:space="preserve"> </w:t>
      </w:r>
      <w:r w:rsidRPr="008C45F9">
        <w:rPr>
          <w:color w:val="333333"/>
          <w:spacing w:val="-1"/>
        </w:rPr>
        <w:t>документация</w:t>
      </w:r>
      <w:r w:rsidRPr="008C45F9">
        <w:rPr>
          <w:color w:val="333333"/>
          <w:spacing w:val="4"/>
        </w:rPr>
        <w:t xml:space="preserve"> </w:t>
      </w:r>
      <w:r w:rsidRPr="008C45F9">
        <w:rPr>
          <w:color w:val="333333"/>
          <w:spacing w:val="-1"/>
        </w:rPr>
        <w:t>объекта</w:t>
      </w:r>
      <w:r w:rsidRPr="008C45F9">
        <w:rPr>
          <w:color w:val="333333"/>
          <w:spacing w:val="4"/>
        </w:rPr>
        <w:t xml:space="preserve"> </w:t>
      </w:r>
      <w:r w:rsidRPr="008C45F9">
        <w:rPr>
          <w:color w:val="333333"/>
          <w:spacing w:val="-1"/>
        </w:rPr>
        <w:t>капитального</w:t>
      </w:r>
      <w:r w:rsidRPr="008C45F9">
        <w:rPr>
          <w:color w:val="333333"/>
          <w:spacing w:val="4"/>
        </w:rPr>
        <w:t xml:space="preserve"> </w:t>
      </w:r>
      <w:r w:rsidRPr="008C45F9">
        <w:rPr>
          <w:color w:val="333333"/>
          <w:spacing w:val="-1"/>
        </w:rPr>
        <w:t>строительства</w:t>
      </w:r>
      <w:r w:rsidRPr="008C45F9">
        <w:rPr>
          <w:color w:val="333333"/>
          <w:spacing w:val="4"/>
        </w:rPr>
        <w:t xml:space="preserve"> </w:t>
      </w:r>
      <w:r w:rsidRPr="008C45F9">
        <w:rPr>
          <w:color w:val="333333"/>
        </w:rPr>
        <w:t>и</w:t>
      </w:r>
      <w:r w:rsidRPr="008C45F9">
        <w:rPr>
          <w:color w:val="333333"/>
          <w:spacing w:val="4"/>
        </w:rPr>
        <w:t xml:space="preserve"> </w:t>
      </w:r>
      <w:r w:rsidRPr="008C45F9">
        <w:rPr>
          <w:color w:val="333333"/>
          <w:spacing w:val="-2"/>
        </w:rPr>
        <w:t>(или)</w:t>
      </w:r>
      <w:r w:rsidRPr="008C45F9">
        <w:rPr>
          <w:color w:val="333333"/>
          <w:spacing w:val="59"/>
        </w:rPr>
        <w:t xml:space="preserve"> </w:t>
      </w:r>
      <w:r w:rsidRPr="008C45F9">
        <w:rPr>
          <w:color w:val="333333"/>
          <w:spacing w:val="-1"/>
        </w:rPr>
        <w:t>результаты</w:t>
      </w:r>
      <w:r w:rsidRPr="008C45F9">
        <w:rPr>
          <w:color w:val="333333"/>
          <w:spacing w:val="-17"/>
        </w:rPr>
        <w:t xml:space="preserve"> </w:t>
      </w:r>
      <w:r w:rsidRPr="008C45F9">
        <w:rPr>
          <w:color w:val="333333"/>
          <w:spacing w:val="-1"/>
        </w:rPr>
        <w:t>инженерных</w:t>
      </w:r>
      <w:r w:rsidRPr="008C45F9">
        <w:rPr>
          <w:color w:val="333333"/>
          <w:spacing w:val="-17"/>
        </w:rPr>
        <w:t xml:space="preserve"> </w:t>
      </w:r>
      <w:r w:rsidRPr="008C45F9">
        <w:rPr>
          <w:color w:val="333333"/>
          <w:spacing w:val="-1"/>
        </w:rPr>
        <w:t>изысканий,</w:t>
      </w:r>
      <w:r w:rsidRPr="008C45F9">
        <w:rPr>
          <w:color w:val="333333"/>
          <w:spacing w:val="-18"/>
        </w:rPr>
        <w:t xml:space="preserve"> </w:t>
      </w:r>
      <w:r w:rsidRPr="008C45F9">
        <w:rPr>
          <w:color w:val="333333"/>
          <w:spacing w:val="-1"/>
        </w:rPr>
        <w:t>выполненные</w:t>
      </w:r>
      <w:r w:rsidRPr="008C45F9">
        <w:rPr>
          <w:color w:val="333333"/>
          <w:spacing w:val="-18"/>
        </w:rPr>
        <w:t xml:space="preserve"> </w:t>
      </w:r>
      <w:r w:rsidRPr="008C45F9">
        <w:rPr>
          <w:color w:val="333333"/>
          <w:spacing w:val="-1"/>
        </w:rPr>
        <w:t>для</w:t>
      </w:r>
      <w:r w:rsidRPr="008C45F9">
        <w:rPr>
          <w:color w:val="333333"/>
          <w:spacing w:val="-17"/>
        </w:rPr>
        <w:t xml:space="preserve"> </w:t>
      </w:r>
      <w:r w:rsidRPr="008C45F9">
        <w:rPr>
          <w:color w:val="333333"/>
          <w:spacing w:val="-1"/>
        </w:rPr>
        <w:t>подготовки</w:t>
      </w:r>
      <w:r w:rsidRPr="008C45F9">
        <w:rPr>
          <w:color w:val="333333"/>
          <w:spacing w:val="-17"/>
        </w:rPr>
        <w:t xml:space="preserve"> </w:t>
      </w:r>
      <w:r w:rsidRPr="008C45F9">
        <w:rPr>
          <w:color w:val="333333"/>
          <w:spacing w:val="-1"/>
        </w:rPr>
        <w:t>такой</w:t>
      </w:r>
      <w:r w:rsidRPr="008C45F9">
        <w:rPr>
          <w:color w:val="333333"/>
          <w:spacing w:val="-17"/>
        </w:rPr>
        <w:t xml:space="preserve"> </w:t>
      </w:r>
      <w:r w:rsidRPr="008C45F9">
        <w:rPr>
          <w:color w:val="333333"/>
          <w:spacing w:val="-1"/>
        </w:rPr>
        <w:t>проектной</w:t>
      </w:r>
      <w:r w:rsidRPr="008C45F9">
        <w:rPr>
          <w:color w:val="333333"/>
          <w:spacing w:val="43"/>
        </w:rPr>
        <w:t xml:space="preserve"> </w:t>
      </w:r>
      <w:r w:rsidRPr="008C45F9">
        <w:rPr>
          <w:color w:val="333333"/>
          <w:spacing w:val="-1"/>
        </w:rPr>
        <w:t>документации,</w:t>
      </w:r>
      <w:r w:rsidRPr="008C45F9">
        <w:rPr>
          <w:color w:val="333333"/>
          <w:spacing w:val="60"/>
        </w:rPr>
        <w:t xml:space="preserve"> </w:t>
      </w:r>
      <w:r w:rsidRPr="008C45F9">
        <w:rPr>
          <w:color w:val="333333"/>
        </w:rPr>
        <w:t>а</w:t>
      </w:r>
      <w:r w:rsidRPr="008C45F9">
        <w:rPr>
          <w:color w:val="333333"/>
          <w:spacing w:val="60"/>
        </w:rPr>
        <w:t xml:space="preserve"> </w:t>
      </w:r>
      <w:r w:rsidRPr="008C45F9">
        <w:rPr>
          <w:color w:val="333333"/>
        </w:rPr>
        <w:t>также</w:t>
      </w:r>
      <w:r w:rsidRPr="008C45F9">
        <w:rPr>
          <w:color w:val="333333"/>
          <w:spacing w:val="61"/>
        </w:rPr>
        <w:t xml:space="preserve"> </w:t>
      </w:r>
      <w:r w:rsidRPr="008C45F9">
        <w:rPr>
          <w:color w:val="333333"/>
          <w:spacing w:val="-1"/>
        </w:rPr>
        <w:t>иные</w:t>
      </w:r>
      <w:r w:rsidRPr="008C45F9">
        <w:rPr>
          <w:color w:val="333333"/>
          <w:spacing w:val="60"/>
        </w:rPr>
        <w:t xml:space="preserve"> </w:t>
      </w:r>
      <w:r w:rsidRPr="008C45F9">
        <w:rPr>
          <w:color w:val="333333"/>
          <w:spacing w:val="-1"/>
        </w:rPr>
        <w:t>документы,</w:t>
      </w:r>
      <w:r w:rsidRPr="008C45F9">
        <w:rPr>
          <w:color w:val="333333"/>
          <w:spacing w:val="60"/>
        </w:rPr>
        <w:t xml:space="preserve"> </w:t>
      </w:r>
      <w:r w:rsidRPr="008C45F9">
        <w:rPr>
          <w:color w:val="333333"/>
          <w:spacing w:val="-1"/>
        </w:rPr>
        <w:t>необходимые</w:t>
      </w:r>
      <w:r w:rsidRPr="008C45F9">
        <w:rPr>
          <w:color w:val="333333"/>
          <w:spacing w:val="60"/>
        </w:rPr>
        <w:t xml:space="preserve"> </w:t>
      </w:r>
      <w:r w:rsidRPr="008C45F9">
        <w:rPr>
          <w:color w:val="333333"/>
          <w:spacing w:val="-1"/>
        </w:rPr>
        <w:t>для</w:t>
      </w:r>
      <w:r w:rsidRPr="008C45F9">
        <w:rPr>
          <w:color w:val="333333"/>
          <w:spacing w:val="61"/>
        </w:rPr>
        <w:t xml:space="preserve"> </w:t>
      </w:r>
      <w:r w:rsidRPr="008C45F9">
        <w:rPr>
          <w:color w:val="333333"/>
          <w:spacing w:val="-1"/>
        </w:rPr>
        <w:t>проведения</w:t>
      </w:r>
      <w:r w:rsidRPr="008C45F9">
        <w:rPr>
          <w:color w:val="333333"/>
          <w:spacing w:val="23"/>
        </w:rPr>
        <w:t xml:space="preserve"> </w:t>
      </w:r>
      <w:r w:rsidRPr="008C45F9">
        <w:rPr>
          <w:color w:val="333333"/>
          <w:spacing w:val="-1"/>
        </w:rPr>
        <w:t>государственной</w:t>
      </w:r>
      <w:r w:rsidRPr="008C45F9">
        <w:rPr>
          <w:color w:val="333333"/>
          <w:spacing w:val="20"/>
        </w:rPr>
        <w:t xml:space="preserve"> </w:t>
      </w:r>
      <w:r w:rsidRPr="008C45F9">
        <w:rPr>
          <w:color w:val="333333"/>
          <w:spacing w:val="-1"/>
        </w:rPr>
        <w:t>экспертизы</w:t>
      </w:r>
      <w:r w:rsidRPr="008C45F9">
        <w:rPr>
          <w:color w:val="333333"/>
          <w:spacing w:val="18"/>
        </w:rPr>
        <w:t xml:space="preserve"> </w:t>
      </w:r>
      <w:r w:rsidRPr="008C45F9">
        <w:rPr>
          <w:color w:val="333333"/>
          <w:spacing w:val="-1"/>
        </w:rPr>
        <w:t>проектной</w:t>
      </w:r>
      <w:r w:rsidRPr="008C45F9">
        <w:rPr>
          <w:color w:val="333333"/>
          <w:spacing w:val="18"/>
        </w:rPr>
        <w:t xml:space="preserve"> </w:t>
      </w:r>
      <w:r w:rsidRPr="008C45F9">
        <w:rPr>
          <w:color w:val="333333"/>
          <w:spacing w:val="-1"/>
        </w:rPr>
        <w:t>документации</w:t>
      </w:r>
      <w:r w:rsidRPr="008C45F9">
        <w:rPr>
          <w:color w:val="333333"/>
          <w:spacing w:val="18"/>
        </w:rPr>
        <w:t xml:space="preserve"> </w:t>
      </w:r>
      <w:r w:rsidRPr="008C45F9">
        <w:rPr>
          <w:color w:val="333333"/>
        </w:rPr>
        <w:t>и</w:t>
      </w:r>
      <w:r w:rsidRPr="008C45F9">
        <w:rPr>
          <w:color w:val="333333"/>
          <w:spacing w:val="20"/>
        </w:rPr>
        <w:t xml:space="preserve"> </w:t>
      </w:r>
      <w:r w:rsidRPr="008C45F9">
        <w:rPr>
          <w:color w:val="333333"/>
          <w:spacing w:val="-1"/>
        </w:rPr>
        <w:t>(или)</w:t>
      </w:r>
      <w:r w:rsidRPr="008C45F9">
        <w:rPr>
          <w:color w:val="333333"/>
          <w:spacing w:val="17"/>
        </w:rPr>
        <w:t xml:space="preserve"> </w:t>
      </w:r>
      <w:r w:rsidRPr="008C45F9">
        <w:rPr>
          <w:color w:val="333333"/>
          <w:spacing w:val="-1"/>
        </w:rPr>
        <w:t>результатов</w:t>
      </w:r>
      <w:r w:rsidRPr="008C45F9">
        <w:rPr>
          <w:color w:val="333333"/>
          <w:spacing w:val="37"/>
        </w:rPr>
        <w:t xml:space="preserve"> </w:t>
      </w:r>
      <w:r w:rsidRPr="008C45F9">
        <w:rPr>
          <w:color w:val="333333"/>
          <w:spacing w:val="-1"/>
        </w:rPr>
        <w:t>инженерных</w:t>
      </w:r>
      <w:r w:rsidRPr="008C45F9">
        <w:rPr>
          <w:color w:val="333333"/>
          <w:spacing w:val="1"/>
        </w:rPr>
        <w:t xml:space="preserve"> </w:t>
      </w:r>
      <w:r w:rsidRPr="008C45F9">
        <w:rPr>
          <w:color w:val="333333"/>
          <w:spacing w:val="-1"/>
        </w:rPr>
        <w:t xml:space="preserve">изысканий, представлялись </w:t>
      </w:r>
      <w:r w:rsidRPr="008C45F9">
        <w:rPr>
          <w:color w:val="333333"/>
        </w:rPr>
        <w:t>в</w:t>
      </w:r>
      <w:r w:rsidRPr="008C45F9">
        <w:rPr>
          <w:color w:val="333333"/>
          <w:spacing w:val="-1"/>
        </w:rPr>
        <w:t xml:space="preserve"> электронной</w:t>
      </w:r>
      <w:r w:rsidRPr="008C45F9">
        <w:rPr>
          <w:color w:val="333333"/>
        </w:rPr>
        <w:t xml:space="preserve"> </w:t>
      </w:r>
      <w:r w:rsidRPr="008C45F9">
        <w:rPr>
          <w:color w:val="333333"/>
          <w:spacing w:val="-2"/>
        </w:rPr>
        <w:t>форме.</w:t>
      </w:r>
    </w:p>
    <w:p w:rsidR="00C45ED0" w:rsidRPr="008C45F9" w:rsidRDefault="00C45ED0" w:rsidP="00C45ED0">
      <w:pPr>
        <w:pStyle w:val="a0"/>
        <w:kinsoku w:val="0"/>
        <w:overflowPunct w:val="0"/>
        <w:spacing w:before="2" w:after="0"/>
        <w:ind w:left="112" w:right="107" w:firstLine="567"/>
        <w:jc w:val="both"/>
        <w:rPr>
          <w:color w:val="333333"/>
          <w:spacing w:val="-2"/>
        </w:rPr>
      </w:pPr>
      <w:r w:rsidRPr="008C45F9">
        <w:rPr>
          <w:color w:val="333333"/>
          <w:spacing w:val="-1"/>
        </w:rPr>
        <w:t>Заявление</w:t>
      </w:r>
      <w:r w:rsidRPr="008C45F9">
        <w:rPr>
          <w:color w:val="333333"/>
          <w:spacing w:val="66"/>
        </w:rPr>
        <w:t xml:space="preserve"> </w:t>
      </w:r>
      <w:r w:rsidRPr="008C45F9">
        <w:rPr>
          <w:color w:val="333333"/>
        </w:rPr>
        <w:t>о</w:t>
      </w:r>
      <w:r w:rsidRPr="008C45F9">
        <w:rPr>
          <w:color w:val="333333"/>
          <w:spacing w:val="69"/>
        </w:rPr>
        <w:t xml:space="preserve"> </w:t>
      </w:r>
      <w:r w:rsidRPr="008C45F9">
        <w:rPr>
          <w:color w:val="333333"/>
          <w:spacing w:val="-1"/>
        </w:rPr>
        <w:t>выдаче</w:t>
      </w:r>
      <w:r w:rsidRPr="008C45F9">
        <w:rPr>
          <w:color w:val="333333"/>
          <w:spacing w:val="68"/>
        </w:rPr>
        <w:t xml:space="preserve"> </w:t>
      </w:r>
      <w:r w:rsidRPr="008C45F9">
        <w:rPr>
          <w:color w:val="333333"/>
          <w:spacing w:val="-1"/>
        </w:rPr>
        <w:t>разрешения</w:t>
      </w:r>
      <w:r w:rsidRPr="008C45F9">
        <w:rPr>
          <w:color w:val="333333"/>
          <w:spacing w:val="69"/>
        </w:rPr>
        <w:t xml:space="preserve"> </w:t>
      </w:r>
      <w:r w:rsidRPr="008C45F9">
        <w:rPr>
          <w:color w:val="333333"/>
        </w:rPr>
        <w:t>на</w:t>
      </w:r>
      <w:r w:rsidRPr="008C45F9">
        <w:rPr>
          <w:color w:val="333333"/>
          <w:spacing w:val="68"/>
        </w:rPr>
        <w:t xml:space="preserve"> </w:t>
      </w:r>
      <w:r w:rsidRPr="008C45F9">
        <w:rPr>
          <w:color w:val="333333"/>
          <w:spacing w:val="-1"/>
        </w:rPr>
        <w:t>строительство,</w:t>
      </w:r>
      <w:r w:rsidRPr="008C45F9">
        <w:rPr>
          <w:color w:val="333333"/>
          <w:spacing w:val="68"/>
        </w:rPr>
        <w:t xml:space="preserve"> </w:t>
      </w:r>
      <w:r w:rsidRPr="008C45F9">
        <w:rPr>
          <w:color w:val="333333"/>
          <w:spacing w:val="-1"/>
        </w:rPr>
        <w:t>заявление</w:t>
      </w:r>
      <w:r w:rsidRPr="008C45F9">
        <w:rPr>
          <w:color w:val="333333"/>
          <w:spacing w:val="68"/>
        </w:rPr>
        <w:t xml:space="preserve"> </w:t>
      </w:r>
      <w:r w:rsidRPr="008C45F9">
        <w:rPr>
          <w:color w:val="333333"/>
        </w:rPr>
        <w:t>о</w:t>
      </w:r>
      <w:r w:rsidRPr="008C45F9">
        <w:rPr>
          <w:color w:val="333333"/>
          <w:spacing w:val="69"/>
        </w:rPr>
        <w:t xml:space="preserve"> </w:t>
      </w:r>
      <w:r w:rsidRPr="008C45F9">
        <w:rPr>
          <w:color w:val="333333"/>
          <w:spacing w:val="-1"/>
        </w:rPr>
        <w:t>внесении</w:t>
      </w:r>
      <w:r w:rsidRPr="008C45F9">
        <w:rPr>
          <w:color w:val="333333"/>
          <w:spacing w:val="41"/>
        </w:rPr>
        <w:t xml:space="preserve"> </w:t>
      </w:r>
      <w:r w:rsidRPr="008C45F9">
        <w:rPr>
          <w:color w:val="333333"/>
          <w:spacing w:val="-1"/>
        </w:rPr>
        <w:t>изменений,</w:t>
      </w:r>
      <w:r w:rsidRPr="008C45F9">
        <w:rPr>
          <w:color w:val="333333"/>
          <w:spacing w:val="56"/>
        </w:rPr>
        <w:t xml:space="preserve"> </w:t>
      </w:r>
      <w:r w:rsidRPr="008C45F9">
        <w:rPr>
          <w:color w:val="333333"/>
          <w:spacing w:val="-1"/>
        </w:rPr>
        <w:t>уведомление</w:t>
      </w:r>
      <w:r w:rsidRPr="008C45F9">
        <w:rPr>
          <w:color w:val="333333"/>
          <w:spacing w:val="57"/>
        </w:rPr>
        <w:t xml:space="preserve"> </w:t>
      </w:r>
      <w:r w:rsidRPr="008C45F9">
        <w:rPr>
          <w:color w:val="333333"/>
        </w:rPr>
        <w:t>и</w:t>
      </w:r>
      <w:r w:rsidRPr="008C45F9">
        <w:rPr>
          <w:color w:val="333333"/>
          <w:spacing w:val="57"/>
        </w:rPr>
        <w:t xml:space="preserve"> </w:t>
      </w:r>
      <w:r w:rsidRPr="008C45F9">
        <w:rPr>
          <w:color w:val="333333"/>
          <w:spacing w:val="-1"/>
        </w:rPr>
        <w:t>прилагаемые</w:t>
      </w:r>
      <w:r w:rsidRPr="008C45F9">
        <w:rPr>
          <w:color w:val="333333"/>
          <w:spacing w:val="57"/>
        </w:rPr>
        <w:t xml:space="preserve"> </w:t>
      </w:r>
      <w:r w:rsidRPr="008C45F9">
        <w:rPr>
          <w:color w:val="333333"/>
        </w:rPr>
        <w:t>к</w:t>
      </w:r>
      <w:r w:rsidRPr="008C45F9">
        <w:rPr>
          <w:color w:val="333333"/>
          <w:spacing w:val="54"/>
        </w:rPr>
        <w:t xml:space="preserve"> </w:t>
      </w:r>
      <w:r w:rsidRPr="008C45F9">
        <w:rPr>
          <w:color w:val="333333"/>
          <w:spacing w:val="1"/>
        </w:rPr>
        <w:t>ним</w:t>
      </w:r>
      <w:r w:rsidRPr="008C45F9">
        <w:rPr>
          <w:color w:val="333333"/>
          <w:spacing w:val="54"/>
        </w:rPr>
        <w:t xml:space="preserve"> </w:t>
      </w:r>
      <w:r w:rsidRPr="008C45F9">
        <w:rPr>
          <w:color w:val="333333"/>
          <w:spacing w:val="-1"/>
        </w:rPr>
        <w:t>документы</w:t>
      </w:r>
      <w:r w:rsidRPr="008C45F9">
        <w:rPr>
          <w:color w:val="333333"/>
          <w:spacing w:val="56"/>
        </w:rPr>
        <w:t xml:space="preserve"> </w:t>
      </w:r>
      <w:r w:rsidRPr="008C45F9">
        <w:rPr>
          <w:color w:val="333333"/>
          <w:spacing w:val="-1"/>
        </w:rPr>
        <w:t>направляются</w:t>
      </w:r>
      <w:r w:rsidRPr="008C45F9">
        <w:rPr>
          <w:color w:val="333333"/>
          <w:spacing w:val="54"/>
        </w:rPr>
        <w:t xml:space="preserve"> </w:t>
      </w:r>
      <w:r w:rsidRPr="008C45F9">
        <w:rPr>
          <w:color w:val="333333"/>
        </w:rPr>
        <w:t>в</w:t>
      </w:r>
      <w:r w:rsidRPr="008C45F9">
        <w:rPr>
          <w:color w:val="333333"/>
          <w:spacing w:val="47"/>
        </w:rPr>
        <w:t xml:space="preserve"> </w:t>
      </w:r>
      <w:r w:rsidRPr="008C45F9">
        <w:rPr>
          <w:color w:val="333333"/>
          <w:spacing w:val="-1"/>
        </w:rPr>
        <w:t>Уполномоченный</w:t>
      </w:r>
      <w:r w:rsidRPr="008C45F9">
        <w:rPr>
          <w:color w:val="333333"/>
          <w:spacing w:val="26"/>
        </w:rPr>
        <w:t xml:space="preserve"> </w:t>
      </w:r>
      <w:r w:rsidRPr="008C45F9">
        <w:rPr>
          <w:color w:val="333333"/>
        </w:rPr>
        <w:t>на</w:t>
      </w:r>
      <w:r w:rsidRPr="008C45F9">
        <w:rPr>
          <w:color w:val="333333"/>
          <w:spacing w:val="23"/>
        </w:rPr>
        <w:t xml:space="preserve"> </w:t>
      </w:r>
      <w:r w:rsidRPr="008C45F9">
        <w:rPr>
          <w:color w:val="333333"/>
        </w:rPr>
        <w:t>выдачу</w:t>
      </w:r>
      <w:r w:rsidRPr="008C45F9">
        <w:rPr>
          <w:color w:val="333333"/>
          <w:spacing w:val="22"/>
        </w:rPr>
        <w:t xml:space="preserve"> </w:t>
      </w:r>
      <w:r w:rsidRPr="008C45F9">
        <w:rPr>
          <w:color w:val="333333"/>
          <w:spacing w:val="-1"/>
        </w:rPr>
        <w:t>разрешения</w:t>
      </w:r>
      <w:r w:rsidRPr="008C45F9">
        <w:rPr>
          <w:color w:val="333333"/>
          <w:spacing w:val="26"/>
        </w:rPr>
        <w:t xml:space="preserve"> </w:t>
      </w:r>
      <w:r w:rsidRPr="008C45F9">
        <w:rPr>
          <w:color w:val="333333"/>
        </w:rPr>
        <w:t>на</w:t>
      </w:r>
      <w:r w:rsidRPr="008C45F9">
        <w:rPr>
          <w:color w:val="333333"/>
          <w:spacing w:val="25"/>
        </w:rPr>
        <w:t xml:space="preserve"> </w:t>
      </w:r>
      <w:r w:rsidRPr="008C45F9">
        <w:rPr>
          <w:color w:val="333333"/>
          <w:spacing w:val="-1"/>
        </w:rPr>
        <w:t>строительство</w:t>
      </w:r>
      <w:r w:rsidRPr="008C45F9">
        <w:rPr>
          <w:color w:val="333333"/>
          <w:spacing w:val="26"/>
        </w:rPr>
        <w:t xml:space="preserve"> </w:t>
      </w:r>
      <w:r w:rsidRPr="008C45F9">
        <w:rPr>
          <w:color w:val="333333"/>
          <w:spacing w:val="-1"/>
        </w:rPr>
        <w:t>орган</w:t>
      </w:r>
      <w:r w:rsidRPr="008C45F9">
        <w:rPr>
          <w:color w:val="333333"/>
          <w:spacing w:val="26"/>
        </w:rPr>
        <w:t xml:space="preserve"> </w:t>
      </w:r>
      <w:r w:rsidRPr="008C45F9">
        <w:rPr>
          <w:color w:val="333333"/>
          <w:spacing w:val="-1"/>
        </w:rPr>
        <w:t>исключительно</w:t>
      </w:r>
      <w:r w:rsidRPr="008C45F9">
        <w:rPr>
          <w:color w:val="333333"/>
          <w:spacing w:val="9"/>
        </w:rPr>
        <w:t xml:space="preserve"> </w:t>
      </w:r>
      <w:r w:rsidRPr="008C45F9">
        <w:rPr>
          <w:color w:val="333333"/>
        </w:rPr>
        <w:t>в</w:t>
      </w:r>
      <w:r w:rsidRPr="008C45F9">
        <w:rPr>
          <w:color w:val="333333"/>
          <w:spacing w:val="7"/>
        </w:rPr>
        <w:t xml:space="preserve"> </w:t>
      </w:r>
      <w:r w:rsidRPr="008C45F9">
        <w:rPr>
          <w:color w:val="333333"/>
          <w:spacing w:val="-1"/>
        </w:rPr>
        <w:t>электронной</w:t>
      </w:r>
      <w:r w:rsidRPr="008C45F9">
        <w:rPr>
          <w:color w:val="333333"/>
          <w:spacing w:val="9"/>
        </w:rPr>
        <w:t xml:space="preserve"> </w:t>
      </w:r>
      <w:r w:rsidRPr="008C45F9">
        <w:rPr>
          <w:color w:val="333333"/>
          <w:spacing w:val="-1"/>
        </w:rPr>
        <w:t>форме</w:t>
      </w:r>
      <w:r w:rsidRPr="008C45F9">
        <w:rPr>
          <w:color w:val="333333"/>
          <w:spacing w:val="6"/>
        </w:rPr>
        <w:t xml:space="preserve"> </w:t>
      </w:r>
      <w:r w:rsidRPr="008C45F9">
        <w:rPr>
          <w:color w:val="333333"/>
        </w:rPr>
        <w:t>в</w:t>
      </w:r>
      <w:r w:rsidRPr="008C45F9">
        <w:rPr>
          <w:color w:val="333333"/>
          <w:spacing w:val="7"/>
        </w:rPr>
        <w:t xml:space="preserve"> </w:t>
      </w:r>
      <w:r w:rsidRPr="008C45F9">
        <w:rPr>
          <w:color w:val="333333"/>
          <w:spacing w:val="-1"/>
        </w:rPr>
        <w:t>случаях,</w:t>
      </w:r>
      <w:r w:rsidRPr="008C45F9">
        <w:rPr>
          <w:color w:val="333333"/>
          <w:spacing w:val="7"/>
        </w:rPr>
        <w:t xml:space="preserve"> </w:t>
      </w:r>
      <w:r w:rsidRPr="008C45F9">
        <w:rPr>
          <w:color w:val="333333"/>
          <w:spacing w:val="-1"/>
        </w:rPr>
        <w:t>установленных</w:t>
      </w:r>
      <w:r w:rsidRPr="008C45F9">
        <w:rPr>
          <w:color w:val="333333"/>
          <w:spacing w:val="6"/>
        </w:rPr>
        <w:t xml:space="preserve"> </w:t>
      </w:r>
      <w:r w:rsidRPr="008C45F9">
        <w:rPr>
          <w:color w:val="333333"/>
          <w:spacing w:val="-1"/>
        </w:rPr>
        <w:t>нормативным</w:t>
      </w:r>
      <w:r w:rsidRPr="008C45F9">
        <w:rPr>
          <w:color w:val="333333"/>
          <w:spacing w:val="35"/>
        </w:rPr>
        <w:t xml:space="preserve"> </w:t>
      </w:r>
      <w:r w:rsidRPr="008C45F9">
        <w:rPr>
          <w:color w:val="333333"/>
          <w:spacing w:val="-1"/>
        </w:rPr>
        <w:t>правовым</w:t>
      </w:r>
      <w:r w:rsidRPr="008C45F9">
        <w:rPr>
          <w:color w:val="333333"/>
        </w:rPr>
        <w:t xml:space="preserve"> </w:t>
      </w:r>
      <w:r w:rsidRPr="008C45F9">
        <w:rPr>
          <w:color w:val="333333"/>
          <w:spacing w:val="-1"/>
        </w:rPr>
        <w:t>актом</w:t>
      </w:r>
      <w:r w:rsidRPr="008C45F9">
        <w:rPr>
          <w:color w:val="333333"/>
        </w:rPr>
        <w:t xml:space="preserve"> </w:t>
      </w:r>
      <w:r w:rsidRPr="008C45F9">
        <w:rPr>
          <w:color w:val="333333"/>
          <w:spacing w:val="-1"/>
        </w:rPr>
        <w:t>субъекта</w:t>
      </w:r>
      <w:r w:rsidRPr="008C45F9">
        <w:rPr>
          <w:color w:val="333333"/>
        </w:rPr>
        <w:t xml:space="preserve"> </w:t>
      </w:r>
      <w:r w:rsidRPr="008C45F9">
        <w:rPr>
          <w:color w:val="333333"/>
          <w:spacing w:val="-1"/>
        </w:rPr>
        <w:t>Российской</w:t>
      </w:r>
      <w:r w:rsidRPr="008C45F9">
        <w:rPr>
          <w:color w:val="333333"/>
        </w:rPr>
        <w:t xml:space="preserve"> </w:t>
      </w:r>
      <w:r w:rsidRPr="008C45F9">
        <w:rPr>
          <w:color w:val="333333"/>
          <w:spacing w:val="-2"/>
        </w:rPr>
        <w:t>Федерации.</w:t>
      </w:r>
    </w:p>
    <w:p w:rsidR="00C45ED0" w:rsidRPr="008C45F9" w:rsidRDefault="00C45ED0" w:rsidP="00C45ED0">
      <w:pPr>
        <w:pStyle w:val="a0"/>
        <w:kinsoku w:val="0"/>
        <w:overflowPunct w:val="0"/>
        <w:spacing w:before="2" w:after="0"/>
        <w:ind w:left="112" w:right="109" w:firstLine="567"/>
        <w:jc w:val="both"/>
        <w:rPr>
          <w:color w:val="333333"/>
          <w:spacing w:val="-2"/>
        </w:rPr>
      </w:pPr>
      <w:r w:rsidRPr="008C45F9">
        <w:rPr>
          <w:color w:val="333333"/>
        </w:rPr>
        <w:t>В</w:t>
      </w:r>
      <w:r w:rsidRPr="008C45F9">
        <w:rPr>
          <w:color w:val="333333"/>
          <w:spacing w:val="44"/>
        </w:rPr>
        <w:t xml:space="preserve"> </w:t>
      </w:r>
      <w:r w:rsidRPr="008C45F9">
        <w:rPr>
          <w:color w:val="333333"/>
          <w:spacing w:val="-1"/>
        </w:rPr>
        <w:t>целях</w:t>
      </w:r>
      <w:r w:rsidRPr="008C45F9">
        <w:rPr>
          <w:color w:val="333333"/>
          <w:spacing w:val="42"/>
        </w:rPr>
        <w:t xml:space="preserve"> </w:t>
      </w:r>
      <w:r w:rsidRPr="008C45F9">
        <w:rPr>
          <w:color w:val="333333"/>
          <w:spacing w:val="-1"/>
        </w:rPr>
        <w:t>предоставления</w:t>
      </w:r>
      <w:r w:rsidRPr="008C45F9">
        <w:rPr>
          <w:color w:val="333333"/>
          <w:spacing w:val="42"/>
        </w:rPr>
        <w:t xml:space="preserve"> </w:t>
      </w:r>
      <w:r w:rsidRPr="008C45F9">
        <w:rPr>
          <w:color w:val="333333"/>
          <w:spacing w:val="-2"/>
        </w:rPr>
        <w:t>услуги</w:t>
      </w:r>
      <w:r w:rsidRPr="008C45F9">
        <w:rPr>
          <w:color w:val="333333"/>
          <w:spacing w:val="44"/>
        </w:rPr>
        <w:t xml:space="preserve"> </w:t>
      </w:r>
      <w:r w:rsidRPr="008C45F9">
        <w:rPr>
          <w:color w:val="333333"/>
        </w:rPr>
        <w:t>заявителю</w:t>
      </w:r>
      <w:r w:rsidRPr="008C45F9">
        <w:rPr>
          <w:color w:val="333333"/>
          <w:spacing w:val="42"/>
        </w:rPr>
        <w:t xml:space="preserve"> </w:t>
      </w:r>
      <w:r w:rsidRPr="008C45F9">
        <w:rPr>
          <w:color w:val="333333"/>
          <w:spacing w:val="-2"/>
        </w:rPr>
        <w:t>или</w:t>
      </w:r>
      <w:r w:rsidRPr="008C45F9">
        <w:rPr>
          <w:color w:val="333333"/>
          <w:spacing w:val="44"/>
        </w:rPr>
        <w:t xml:space="preserve"> </w:t>
      </w:r>
      <w:r w:rsidRPr="008C45F9">
        <w:rPr>
          <w:color w:val="333333"/>
          <w:spacing w:val="-1"/>
        </w:rPr>
        <w:t>его</w:t>
      </w:r>
      <w:r w:rsidRPr="008C45F9">
        <w:rPr>
          <w:color w:val="333333"/>
          <w:spacing w:val="43"/>
        </w:rPr>
        <w:t xml:space="preserve"> </w:t>
      </w:r>
      <w:r w:rsidRPr="008C45F9">
        <w:rPr>
          <w:color w:val="333333"/>
          <w:spacing w:val="-1"/>
        </w:rPr>
        <w:t>представителю</w:t>
      </w:r>
      <w:r w:rsidRPr="008C45F9">
        <w:rPr>
          <w:color w:val="333333"/>
          <w:spacing w:val="47"/>
        </w:rPr>
        <w:t xml:space="preserve"> </w:t>
      </w:r>
      <w:r w:rsidRPr="008C45F9">
        <w:rPr>
          <w:color w:val="333333"/>
          <w:spacing w:val="-1"/>
        </w:rPr>
        <w:t>обеспечивается</w:t>
      </w:r>
      <w:r w:rsidRPr="008C45F9">
        <w:rPr>
          <w:color w:val="333333"/>
          <w:spacing w:val="45"/>
        </w:rPr>
        <w:t xml:space="preserve"> </w:t>
      </w:r>
      <w:r w:rsidRPr="008C45F9">
        <w:rPr>
          <w:color w:val="333333"/>
        </w:rPr>
        <w:t>в</w:t>
      </w:r>
      <w:r w:rsidRPr="008C45F9">
        <w:rPr>
          <w:color w:val="333333"/>
          <w:spacing w:val="41"/>
        </w:rPr>
        <w:t xml:space="preserve"> </w:t>
      </w:r>
      <w:r w:rsidRPr="008C45F9">
        <w:rPr>
          <w:color w:val="333333"/>
          <w:spacing w:val="-1"/>
        </w:rPr>
        <w:t>многофункциональном</w:t>
      </w:r>
      <w:r w:rsidRPr="008C45F9">
        <w:rPr>
          <w:color w:val="333333"/>
          <w:spacing w:val="41"/>
        </w:rPr>
        <w:t xml:space="preserve"> </w:t>
      </w:r>
      <w:r w:rsidRPr="008C45F9">
        <w:rPr>
          <w:color w:val="333333"/>
          <w:spacing w:val="-1"/>
        </w:rPr>
        <w:t>центре</w:t>
      </w:r>
      <w:r w:rsidRPr="008C45F9">
        <w:rPr>
          <w:color w:val="333333"/>
          <w:spacing w:val="42"/>
        </w:rPr>
        <w:t xml:space="preserve"> </w:t>
      </w:r>
      <w:r w:rsidRPr="008C45F9">
        <w:rPr>
          <w:color w:val="333333"/>
          <w:spacing w:val="-1"/>
        </w:rPr>
        <w:t>доступ</w:t>
      </w:r>
      <w:r w:rsidRPr="008C45F9">
        <w:rPr>
          <w:color w:val="333333"/>
          <w:spacing w:val="45"/>
        </w:rPr>
        <w:t xml:space="preserve"> </w:t>
      </w:r>
      <w:r w:rsidRPr="008C45F9">
        <w:rPr>
          <w:color w:val="333333"/>
        </w:rPr>
        <w:t>к</w:t>
      </w:r>
      <w:r w:rsidRPr="008C45F9">
        <w:rPr>
          <w:color w:val="333333"/>
          <w:spacing w:val="44"/>
        </w:rPr>
        <w:t xml:space="preserve"> </w:t>
      </w:r>
      <w:r w:rsidRPr="008C45F9">
        <w:rPr>
          <w:color w:val="333333"/>
          <w:spacing w:val="-1"/>
        </w:rPr>
        <w:t>Единому</w:t>
      </w:r>
      <w:r w:rsidRPr="008C45F9">
        <w:rPr>
          <w:color w:val="333333"/>
          <w:spacing w:val="40"/>
        </w:rPr>
        <w:t xml:space="preserve"> </w:t>
      </w:r>
      <w:r w:rsidRPr="008C45F9">
        <w:rPr>
          <w:color w:val="333333"/>
          <w:spacing w:val="-1"/>
        </w:rPr>
        <w:t>порталу,</w:t>
      </w:r>
      <w:r w:rsidRPr="008C45F9">
        <w:rPr>
          <w:color w:val="333333"/>
          <w:spacing w:val="53"/>
        </w:rPr>
        <w:t xml:space="preserve"> </w:t>
      </w:r>
      <w:r w:rsidRPr="008C45F9">
        <w:rPr>
          <w:color w:val="333333"/>
          <w:spacing w:val="-1"/>
        </w:rPr>
        <w:t>региональному</w:t>
      </w:r>
      <w:r w:rsidRPr="008C45F9">
        <w:rPr>
          <w:color w:val="333333"/>
          <w:spacing w:val="50"/>
        </w:rPr>
        <w:t xml:space="preserve"> </w:t>
      </w:r>
      <w:r w:rsidRPr="008C45F9">
        <w:rPr>
          <w:color w:val="333333"/>
          <w:spacing w:val="-1"/>
        </w:rPr>
        <w:t>порталу</w:t>
      </w:r>
      <w:r w:rsidRPr="008C45F9">
        <w:rPr>
          <w:color w:val="333333"/>
          <w:spacing w:val="50"/>
        </w:rPr>
        <w:t xml:space="preserve"> </w:t>
      </w:r>
      <w:r w:rsidRPr="008C45F9">
        <w:rPr>
          <w:color w:val="333333"/>
        </w:rPr>
        <w:t>в</w:t>
      </w:r>
      <w:r w:rsidRPr="008C45F9">
        <w:rPr>
          <w:color w:val="333333"/>
          <w:spacing w:val="55"/>
        </w:rPr>
        <w:t xml:space="preserve"> </w:t>
      </w:r>
      <w:r w:rsidRPr="008C45F9">
        <w:rPr>
          <w:color w:val="333333"/>
          <w:spacing w:val="-1"/>
        </w:rPr>
        <w:t>соответствии</w:t>
      </w:r>
      <w:r w:rsidRPr="008C45F9">
        <w:rPr>
          <w:color w:val="333333"/>
          <w:spacing w:val="54"/>
        </w:rPr>
        <w:t xml:space="preserve"> </w:t>
      </w:r>
      <w:r w:rsidRPr="008C45F9">
        <w:rPr>
          <w:color w:val="333333"/>
        </w:rPr>
        <w:t>с</w:t>
      </w:r>
      <w:r w:rsidRPr="008C45F9">
        <w:rPr>
          <w:color w:val="333333"/>
          <w:spacing w:val="53"/>
        </w:rPr>
        <w:t xml:space="preserve"> </w:t>
      </w:r>
      <w:r w:rsidRPr="008C45F9">
        <w:rPr>
          <w:color w:val="333333"/>
          <w:spacing w:val="-1"/>
        </w:rPr>
        <w:t>постановлением</w:t>
      </w:r>
      <w:r w:rsidRPr="008C45F9">
        <w:rPr>
          <w:color w:val="333333"/>
          <w:spacing w:val="53"/>
        </w:rPr>
        <w:t xml:space="preserve"> </w:t>
      </w:r>
      <w:r w:rsidRPr="008C45F9">
        <w:rPr>
          <w:color w:val="333333"/>
          <w:spacing w:val="-1"/>
        </w:rPr>
        <w:t>Правительства</w:t>
      </w:r>
      <w:r w:rsidRPr="008C45F9">
        <w:rPr>
          <w:color w:val="333333"/>
          <w:spacing w:val="51"/>
        </w:rPr>
        <w:t xml:space="preserve"> </w:t>
      </w:r>
      <w:r w:rsidRPr="008C45F9">
        <w:rPr>
          <w:color w:val="333333"/>
          <w:spacing w:val="-1"/>
        </w:rPr>
        <w:t>Российской</w:t>
      </w:r>
      <w:r w:rsidRPr="008C45F9">
        <w:rPr>
          <w:color w:val="333333"/>
          <w:spacing w:val="45"/>
        </w:rPr>
        <w:t xml:space="preserve"> </w:t>
      </w:r>
      <w:r w:rsidRPr="008C45F9">
        <w:rPr>
          <w:color w:val="333333"/>
          <w:spacing w:val="-1"/>
        </w:rPr>
        <w:t>Федерации</w:t>
      </w:r>
      <w:r w:rsidRPr="008C45F9">
        <w:rPr>
          <w:color w:val="333333"/>
          <w:spacing w:val="45"/>
        </w:rPr>
        <w:t xml:space="preserve"> </w:t>
      </w:r>
      <w:r w:rsidRPr="008C45F9">
        <w:rPr>
          <w:color w:val="333333"/>
        </w:rPr>
        <w:t>от</w:t>
      </w:r>
      <w:r w:rsidRPr="008C45F9">
        <w:rPr>
          <w:color w:val="333333"/>
          <w:spacing w:val="44"/>
        </w:rPr>
        <w:t xml:space="preserve"> </w:t>
      </w:r>
      <w:r w:rsidRPr="008C45F9">
        <w:rPr>
          <w:color w:val="333333"/>
          <w:spacing w:val="-1"/>
        </w:rPr>
        <w:t>22</w:t>
      </w:r>
      <w:r w:rsidRPr="008C45F9">
        <w:rPr>
          <w:color w:val="333333"/>
          <w:spacing w:val="45"/>
        </w:rPr>
        <w:t xml:space="preserve"> </w:t>
      </w:r>
      <w:r w:rsidRPr="008C45F9">
        <w:rPr>
          <w:color w:val="333333"/>
          <w:spacing w:val="-1"/>
        </w:rPr>
        <w:t>декабря</w:t>
      </w:r>
      <w:r w:rsidRPr="008C45F9">
        <w:rPr>
          <w:color w:val="333333"/>
          <w:spacing w:val="42"/>
        </w:rPr>
        <w:t xml:space="preserve"> </w:t>
      </w:r>
      <w:r w:rsidRPr="008C45F9">
        <w:rPr>
          <w:color w:val="333333"/>
          <w:spacing w:val="-1"/>
        </w:rPr>
        <w:t>2012</w:t>
      </w:r>
      <w:r w:rsidRPr="008C45F9">
        <w:rPr>
          <w:color w:val="333333"/>
          <w:spacing w:val="45"/>
        </w:rPr>
        <w:t xml:space="preserve"> </w:t>
      </w:r>
      <w:r w:rsidRPr="008C45F9">
        <w:rPr>
          <w:color w:val="333333"/>
        </w:rPr>
        <w:t>г.</w:t>
      </w:r>
      <w:r w:rsidRPr="008C45F9">
        <w:rPr>
          <w:color w:val="333333"/>
          <w:spacing w:val="44"/>
        </w:rPr>
        <w:t xml:space="preserve"> </w:t>
      </w:r>
      <w:r w:rsidRPr="008C45F9">
        <w:rPr>
          <w:color w:val="333333"/>
        </w:rPr>
        <w:t>№</w:t>
      </w:r>
      <w:r w:rsidRPr="008C45F9">
        <w:rPr>
          <w:color w:val="333333"/>
          <w:spacing w:val="8"/>
        </w:rPr>
        <w:t xml:space="preserve"> </w:t>
      </w:r>
      <w:r w:rsidRPr="008C45F9">
        <w:rPr>
          <w:color w:val="333333"/>
          <w:spacing w:val="-1"/>
        </w:rPr>
        <w:t>1376</w:t>
      </w:r>
      <w:r w:rsidRPr="008C45F9">
        <w:rPr>
          <w:color w:val="333333"/>
          <w:spacing w:val="45"/>
        </w:rPr>
        <w:t xml:space="preserve"> </w:t>
      </w:r>
      <w:r w:rsidRPr="008C45F9">
        <w:rPr>
          <w:color w:val="333333"/>
        </w:rPr>
        <w:t>"Об</w:t>
      </w:r>
      <w:r w:rsidRPr="008C45F9">
        <w:rPr>
          <w:color w:val="333333"/>
          <w:spacing w:val="45"/>
        </w:rPr>
        <w:t xml:space="preserve"> </w:t>
      </w:r>
      <w:r w:rsidRPr="008C45F9">
        <w:rPr>
          <w:color w:val="333333"/>
          <w:spacing w:val="-1"/>
        </w:rPr>
        <w:t>утверждении</w:t>
      </w:r>
      <w:r w:rsidRPr="008C45F9">
        <w:rPr>
          <w:color w:val="333333"/>
          <w:spacing w:val="45"/>
        </w:rPr>
        <w:t xml:space="preserve"> </w:t>
      </w:r>
      <w:r w:rsidRPr="008C45F9">
        <w:rPr>
          <w:color w:val="333333"/>
          <w:spacing w:val="-1"/>
        </w:rPr>
        <w:t>Правил</w:t>
      </w:r>
      <w:r w:rsidRPr="008C45F9">
        <w:rPr>
          <w:color w:val="333333"/>
          <w:spacing w:val="23"/>
        </w:rPr>
        <w:t xml:space="preserve"> </w:t>
      </w:r>
      <w:r w:rsidRPr="008C45F9">
        <w:rPr>
          <w:color w:val="333333"/>
          <w:spacing w:val="-1"/>
        </w:rPr>
        <w:t>организации</w:t>
      </w:r>
      <w:r w:rsidRPr="008C45F9">
        <w:rPr>
          <w:color w:val="333333"/>
          <w:spacing w:val="15"/>
        </w:rPr>
        <w:t xml:space="preserve"> </w:t>
      </w:r>
      <w:r w:rsidRPr="008C45F9">
        <w:rPr>
          <w:color w:val="333333"/>
          <w:spacing w:val="-1"/>
        </w:rPr>
        <w:t>деятельности</w:t>
      </w:r>
      <w:r w:rsidRPr="008C45F9">
        <w:rPr>
          <w:color w:val="333333"/>
          <w:spacing w:val="15"/>
        </w:rPr>
        <w:t xml:space="preserve"> </w:t>
      </w:r>
      <w:r w:rsidRPr="008C45F9">
        <w:rPr>
          <w:color w:val="333333"/>
          <w:spacing w:val="-1"/>
        </w:rPr>
        <w:t>многофункциональных</w:t>
      </w:r>
      <w:r w:rsidRPr="008C45F9">
        <w:rPr>
          <w:color w:val="333333"/>
          <w:spacing w:val="13"/>
        </w:rPr>
        <w:t xml:space="preserve"> </w:t>
      </w:r>
      <w:r w:rsidRPr="008C45F9">
        <w:rPr>
          <w:color w:val="333333"/>
          <w:spacing w:val="-1"/>
        </w:rPr>
        <w:t>центров</w:t>
      </w:r>
      <w:r w:rsidRPr="008C45F9">
        <w:rPr>
          <w:color w:val="333333"/>
          <w:spacing w:val="12"/>
        </w:rPr>
        <w:t xml:space="preserve"> </w:t>
      </w:r>
      <w:r w:rsidRPr="008C45F9">
        <w:rPr>
          <w:color w:val="333333"/>
          <w:spacing w:val="-1"/>
        </w:rPr>
        <w:t>предоставления</w:t>
      </w:r>
      <w:r w:rsidRPr="008C45F9">
        <w:rPr>
          <w:color w:val="333333"/>
          <w:spacing w:val="25"/>
        </w:rPr>
        <w:t xml:space="preserve"> </w:t>
      </w:r>
      <w:r w:rsidRPr="008C45F9">
        <w:rPr>
          <w:color w:val="333333"/>
          <w:spacing w:val="-1"/>
        </w:rPr>
        <w:t>государственных</w:t>
      </w:r>
      <w:r w:rsidRPr="008C45F9">
        <w:rPr>
          <w:color w:val="333333"/>
          <w:spacing w:val="1"/>
        </w:rPr>
        <w:t xml:space="preserve"> </w:t>
      </w:r>
      <w:r w:rsidRPr="008C45F9">
        <w:rPr>
          <w:color w:val="333333"/>
        </w:rPr>
        <w:t>и</w:t>
      </w:r>
      <w:r w:rsidRPr="008C45F9">
        <w:rPr>
          <w:color w:val="333333"/>
          <w:spacing w:val="-3"/>
        </w:rPr>
        <w:t xml:space="preserve"> </w:t>
      </w:r>
      <w:r w:rsidRPr="008C45F9">
        <w:rPr>
          <w:color w:val="333333"/>
          <w:spacing w:val="-1"/>
        </w:rPr>
        <w:t>муниципальных</w:t>
      </w:r>
      <w:r w:rsidRPr="008C45F9">
        <w:rPr>
          <w:color w:val="333333"/>
          <w:spacing w:val="1"/>
        </w:rPr>
        <w:t xml:space="preserve"> </w:t>
      </w:r>
      <w:r w:rsidRPr="008C45F9">
        <w:rPr>
          <w:color w:val="333333"/>
          <w:spacing w:val="-2"/>
        </w:rPr>
        <w:t>услуг".</w:t>
      </w:r>
    </w:p>
    <w:p w:rsidR="00C45ED0" w:rsidRPr="008C45F9" w:rsidRDefault="00C45ED0" w:rsidP="00C45ED0">
      <w:pPr>
        <w:pStyle w:val="a0"/>
        <w:kinsoku w:val="0"/>
        <w:overflowPunct w:val="0"/>
        <w:spacing w:before="2" w:after="0"/>
        <w:ind w:left="112" w:right="108" w:firstLine="567"/>
        <w:jc w:val="both"/>
        <w:rPr>
          <w:color w:val="333333"/>
        </w:rPr>
      </w:pPr>
      <w:r w:rsidRPr="008C45F9">
        <w:rPr>
          <w:color w:val="333333"/>
        </w:rPr>
        <w:t xml:space="preserve">б) </w:t>
      </w:r>
      <w:r w:rsidRPr="008C45F9">
        <w:rPr>
          <w:color w:val="333333"/>
          <w:spacing w:val="-1"/>
        </w:rPr>
        <w:t>на</w:t>
      </w:r>
      <w:r w:rsidRPr="008C45F9">
        <w:rPr>
          <w:color w:val="333333"/>
        </w:rPr>
        <w:t xml:space="preserve"> </w:t>
      </w:r>
      <w:r w:rsidRPr="008C45F9">
        <w:rPr>
          <w:color w:val="333333"/>
          <w:spacing w:val="-1"/>
        </w:rPr>
        <w:t>бумажном</w:t>
      </w:r>
      <w:r w:rsidRPr="008C45F9">
        <w:rPr>
          <w:color w:val="333333"/>
        </w:rPr>
        <w:t xml:space="preserve"> </w:t>
      </w:r>
      <w:r w:rsidRPr="008C45F9">
        <w:rPr>
          <w:color w:val="333333"/>
          <w:spacing w:val="-1"/>
        </w:rPr>
        <w:t>носителе</w:t>
      </w:r>
      <w:r w:rsidRPr="008C45F9">
        <w:rPr>
          <w:color w:val="333333"/>
        </w:rPr>
        <w:t xml:space="preserve"> </w:t>
      </w:r>
      <w:r w:rsidRPr="008C45F9">
        <w:rPr>
          <w:color w:val="333333"/>
          <w:spacing w:val="-1"/>
        </w:rPr>
        <w:t>посредством</w:t>
      </w:r>
      <w:r w:rsidRPr="008C45F9">
        <w:rPr>
          <w:color w:val="333333"/>
        </w:rPr>
        <w:t xml:space="preserve"> </w:t>
      </w:r>
      <w:r w:rsidRPr="008C45F9">
        <w:rPr>
          <w:color w:val="333333"/>
          <w:spacing w:val="-1"/>
        </w:rPr>
        <w:t>личного</w:t>
      </w:r>
      <w:r w:rsidRPr="008C45F9">
        <w:rPr>
          <w:color w:val="333333"/>
        </w:rPr>
        <w:t xml:space="preserve"> </w:t>
      </w:r>
      <w:r w:rsidRPr="008C45F9">
        <w:rPr>
          <w:color w:val="333333"/>
          <w:spacing w:val="-1"/>
        </w:rPr>
        <w:t>обращения</w:t>
      </w:r>
      <w:r w:rsidRPr="008C45F9">
        <w:rPr>
          <w:color w:val="333333"/>
          <w:spacing w:val="30"/>
        </w:rPr>
        <w:t xml:space="preserve"> </w:t>
      </w:r>
      <w:r w:rsidRPr="008C45F9">
        <w:rPr>
          <w:color w:val="333333"/>
        </w:rPr>
        <w:t>в</w:t>
      </w:r>
      <w:r w:rsidRPr="008C45F9">
        <w:rPr>
          <w:color w:val="333333"/>
          <w:spacing w:val="1"/>
        </w:rPr>
        <w:t xml:space="preserve"> </w:t>
      </w:r>
      <w:r w:rsidRPr="008C45F9">
        <w:rPr>
          <w:color w:val="333333"/>
          <w:spacing w:val="-1"/>
        </w:rPr>
        <w:t>Уполномоченный</w:t>
      </w:r>
      <w:r w:rsidRPr="008C45F9">
        <w:rPr>
          <w:color w:val="333333"/>
          <w:spacing w:val="43"/>
        </w:rPr>
        <w:t xml:space="preserve"> </w:t>
      </w:r>
      <w:r w:rsidRPr="008C45F9">
        <w:rPr>
          <w:color w:val="333333"/>
          <w:spacing w:val="-1"/>
        </w:rPr>
        <w:t>орган</w:t>
      </w:r>
      <w:r w:rsidRPr="008C45F9">
        <w:rPr>
          <w:color w:val="333333"/>
          <w:spacing w:val="46"/>
        </w:rPr>
        <w:t xml:space="preserve"> </w:t>
      </w:r>
      <w:r w:rsidRPr="008C45F9">
        <w:rPr>
          <w:color w:val="333333"/>
          <w:spacing w:val="-2"/>
        </w:rPr>
        <w:t>либо</w:t>
      </w:r>
      <w:r w:rsidRPr="008C45F9">
        <w:rPr>
          <w:color w:val="333333"/>
        </w:rPr>
        <w:t xml:space="preserve"> </w:t>
      </w:r>
      <w:r w:rsidRPr="008C45F9">
        <w:rPr>
          <w:color w:val="333333"/>
          <w:spacing w:val="-1"/>
        </w:rPr>
        <w:t>посредством</w:t>
      </w:r>
      <w:r w:rsidRPr="008C45F9">
        <w:rPr>
          <w:color w:val="333333"/>
        </w:rPr>
        <w:t xml:space="preserve"> </w:t>
      </w:r>
      <w:r w:rsidRPr="008C45F9">
        <w:rPr>
          <w:color w:val="333333"/>
          <w:spacing w:val="-1"/>
        </w:rPr>
        <w:t>почтового</w:t>
      </w:r>
      <w:r w:rsidRPr="008C45F9">
        <w:rPr>
          <w:color w:val="333333"/>
        </w:rPr>
        <w:t xml:space="preserve"> </w:t>
      </w:r>
      <w:r w:rsidRPr="008C45F9">
        <w:rPr>
          <w:color w:val="333333"/>
          <w:spacing w:val="-1"/>
        </w:rPr>
        <w:t>отправления</w:t>
      </w:r>
      <w:r w:rsidRPr="008C45F9">
        <w:rPr>
          <w:color w:val="333333"/>
          <w:spacing w:val="41"/>
        </w:rPr>
        <w:t xml:space="preserve"> </w:t>
      </w:r>
      <w:r w:rsidRPr="008C45F9">
        <w:rPr>
          <w:color w:val="333333"/>
        </w:rPr>
        <w:t xml:space="preserve">с </w:t>
      </w:r>
      <w:r w:rsidRPr="008C45F9">
        <w:rPr>
          <w:color w:val="333333"/>
          <w:spacing w:val="-1"/>
        </w:rPr>
        <w:t>уведомлением</w:t>
      </w:r>
      <w:r w:rsidRPr="008C45F9">
        <w:rPr>
          <w:color w:val="333333"/>
        </w:rPr>
        <w:t xml:space="preserve"> о </w:t>
      </w:r>
      <w:r w:rsidRPr="008C45F9">
        <w:rPr>
          <w:color w:val="333333"/>
          <w:spacing w:val="-1"/>
        </w:rPr>
        <w:t>вручении.</w:t>
      </w:r>
    </w:p>
    <w:p w:rsidR="00C45ED0" w:rsidRPr="008C45F9" w:rsidRDefault="00C45ED0" w:rsidP="00C45ED0">
      <w:pPr>
        <w:pStyle w:val="a0"/>
        <w:kinsoku w:val="0"/>
        <w:overflowPunct w:val="0"/>
        <w:spacing w:before="2" w:after="0"/>
        <w:ind w:left="112" w:right="108" w:firstLine="567"/>
        <w:jc w:val="both"/>
        <w:rPr>
          <w:color w:val="333333"/>
          <w:spacing w:val="-1"/>
        </w:rPr>
      </w:pPr>
      <w:r w:rsidRPr="008C45F9">
        <w:rPr>
          <w:color w:val="333333"/>
        </w:rPr>
        <w:t>в)</w:t>
      </w:r>
      <w:r w:rsidRPr="008C45F9">
        <w:rPr>
          <w:color w:val="333333"/>
          <w:spacing w:val="13"/>
        </w:rPr>
        <w:t xml:space="preserve"> </w:t>
      </w:r>
      <w:r w:rsidRPr="008C45F9">
        <w:rPr>
          <w:color w:val="333333"/>
        </w:rPr>
        <w:t>на</w:t>
      </w:r>
      <w:r w:rsidRPr="008C45F9">
        <w:rPr>
          <w:color w:val="333333"/>
          <w:spacing w:val="13"/>
        </w:rPr>
        <w:t xml:space="preserve"> </w:t>
      </w:r>
      <w:r w:rsidRPr="008C45F9">
        <w:rPr>
          <w:color w:val="333333"/>
          <w:spacing w:val="-1"/>
        </w:rPr>
        <w:t>бумажном</w:t>
      </w:r>
      <w:r w:rsidRPr="008C45F9">
        <w:rPr>
          <w:color w:val="333333"/>
          <w:spacing w:val="13"/>
        </w:rPr>
        <w:t xml:space="preserve"> </w:t>
      </w:r>
      <w:r w:rsidRPr="008C45F9">
        <w:rPr>
          <w:color w:val="333333"/>
          <w:spacing w:val="-1"/>
        </w:rPr>
        <w:t>носителе</w:t>
      </w:r>
      <w:r w:rsidRPr="008C45F9">
        <w:rPr>
          <w:color w:val="333333"/>
          <w:spacing w:val="17"/>
        </w:rPr>
        <w:t xml:space="preserve"> </w:t>
      </w:r>
      <w:r w:rsidRPr="008C45F9">
        <w:rPr>
          <w:color w:val="333333"/>
          <w:spacing w:val="-1"/>
        </w:rPr>
        <w:t>посредством</w:t>
      </w:r>
      <w:r w:rsidRPr="008C45F9">
        <w:rPr>
          <w:color w:val="333333"/>
          <w:spacing w:val="11"/>
        </w:rPr>
        <w:t xml:space="preserve"> </w:t>
      </w:r>
      <w:r w:rsidRPr="008C45F9">
        <w:rPr>
          <w:color w:val="333333"/>
          <w:spacing w:val="-1"/>
        </w:rPr>
        <w:t>обращения</w:t>
      </w:r>
      <w:r w:rsidRPr="008C45F9">
        <w:rPr>
          <w:color w:val="333333"/>
          <w:spacing w:val="14"/>
        </w:rPr>
        <w:t xml:space="preserve"> </w:t>
      </w:r>
      <w:r w:rsidRPr="008C45F9">
        <w:rPr>
          <w:color w:val="333333"/>
        </w:rPr>
        <w:t>в</w:t>
      </w:r>
      <w:r w:rsidRPr="008C45F9">
        <w:rPr>
          <w:color w:val="333333"/>
          <w:spacing w:val="13"/>
        </w:rPr>
        <w:t xml:space="preserve"> </w:t>
      </w:r>
      <w:r w:rsidRPr="008C45F9">
        <w:rPr>
          <w:color w:val="333333"/>
          <w:spacing w:val="-1"/>
        </w:rPr>
        <w:t>Уполномоченный</w:t>
      </w:r>
      <w:r w:rsidRPr="008C45F9">
        <w:rPr>
          <w:color w:val="333333"/>
          <w:spacing w:val="11"/>
        </w:rPr>
        <w:t xml:space="preserve"> </w:t>
      </w:r>
      <w:r w:rsidRPr="008C45F9">
        <w:rPr>
          <w:color w:val="333333"/>
          <w:spacing w:val="-1"/>
        </w:rPr>
        <w:t>орган</w:t>
      </w:r>
      <w:r w:rsidRPr="008C45F9">
        <w:rPr>
          <w:color w:val="333333"/>
          <w:spacing w:val="33"/>
        </w:rPr>
        <w:t xml:space="preserve"> </w:t>
      </w:r>
      <w:r w:rsidRPr="008C45F9">
        <w:rPr>
          <w:color w:val="333333"/>
        </w:rPr>
        <w:t>через</w:t>
      </w:r>
      <w:r w:rsidRPr="008C45F9">
        <w:rPr>
          <w:color w:val="333333"/>
          <w:spacing w:val="41"/>
        </w:rPr>
        <w:t xml:space="preserve"> </w:t>
      </w:r>
      <w:r w:rsidRPr="008C45F9">
        <w:rPr>
          <w:color w:val="333333"/>
          <w:spacing w:val="-1"/>
        </w:rPr>
        <w:t>многофункциональный</w:t>
      </w:r>
      <w:r w:rsidRPr="008C45F9">
        <w:rPr>
          <w:color w:val="333333"/>
          <w:spacing w:val="4"/>
        </w:rPr>
        <w:t xml:space="preserve"> </w:t>
      </w:r>
      <w:r w:rsidRPr="008C45F9">
        <w:rPr>
          <w:color w:val="333333"/>
          <w:spacing w:val="-1"/>
        </w:rPr>
        <w:t>центр</w:t>
      </w:r>
      <w:r w:rsidRPr="008C45F9">
        <w:rPr>
          <w:color w:val="333333"/>
          <w:spacing w:val="8"/>
        </w:rPr>
        <w:t xml:space="preserve"> </w:t>
      </w:r>
      <w:r w:rsidRPr="008C45F9">
        <w:rPr>
          <w:color w:val="333333"/>
        </w:rPr>
        <w:t>в</w:t>
      </w:r>
      <w:r w:rsidRPr="008C45F9">
        <w:rPr>
          <w:color w:val="333333"/>
          <w:spacing w:val="3"/>
        </w:rPr>
        <w:t xml:space="preserve"> </w:t>
      </w:r>
      <w:r w:rsidRPr="008C45F9">
        <w:rPr>
          <w:color w:val="333333"/>
          <w:spacing w:val="-1"/>
        </w:rPr>
        <w:t>соответствии</w:t>
      </w:r>
      <w:r w:rsidRPr="008C45F9">
        <w:rPr>
          <w:color w:val="333333"/>
          <w:spacing w:val="4"/>
        </w:rPr>
        <w:t xml:space="preserve"> </w:t>
      </w:r>
      <w:r w:rsidRPr="008C45F9">
        <w:rPr>
          <w:color w:val="333333"/>
        </w:rPr>
        <w:t>с</w:t>
      </w:r>
      <w:r w:rsidRPr="008C45F9">
        <w:rPr>
          <w:color w:val="333333"/>
          <w:spacing w:val="3"/>
        </w:rPr>
        <w:t xml:space="preserve"> </w:t>
      </w:r>
      <w:r w:rsidRPr="008C45F9">
        <w:rPr>
          <w:color w:val="333333"/>
          <w:spacing w:val="-1"/>
        </w:rPr>
        <w:t>соглашением</w:t>
      </w:r>
      <w:r w:rsidRPr="008C45F9">
        <w:rPr>
          <w:color w:val="333333"/>
          <w:spacing w:val="3"/>
        </w:rPr>
        <w:t xml:space="preserve"> </w:t>
      </w:r>
      <w:r w:rsidRPr="008C45F9">
        <w:rPr>
          <w:color w:val="333333"/>
        </w:rPr>
        <w:t>о</w:t>
      </w:r>
      <w:r w:rsidRPr="008C45F9">
        <w:rPr>
          <w:color w:val="333333"/>
          <w:spacing w:val="5"/>
        </w:rPr>
        <w:t xml:space="preserve"> </w:t>
      </w:r>
      <w:r w:rsidRPr="008C45F9">
        <w:rPr>
          <w:color w:val="333333"/>
          <w:spacing w:val="-1"/>
        </w:rPr>
        <w:t>взаимодействии</w:t>
      </w:r>
      <w:r w:rsidRPr="008C45F9">
        <w:rPr>
          <w:color w:val="333333"/>
          <w:spacing w:val="41"/>
        </w:rPr>
        <w:t xml:space="preserve"> </w:t>
      </w:r>
      <w:r w:rsidRPr="008C45F9">
        <w:rPr>
          <w:color w:val="333333"/>
        </w:rPr>
        <w:t>между</w:t>
      </w:r>
      <w:r w:rsidRPr="008C45F9">
        <w:rPr>
          <w:color w:val="333333"/>
          <w:spacing w:val="59"/>
        </w:rPr>
        <w:t xml:space="preserve"> </w:t>
      </w:r>
      <w:r w:rsidRPr="008C45F9">
        <w:rPr>
          <w:color w:val="333333"/>
          <w:spacing w:val="-1"/>
        </w:rPr>
        <w:t>многофункциональным</w:t>
      </w:r>
      <w:r w:rsidRPr="008C45F9">
        <w:rPr>
          <w:color w:val="333333"/>
          <w:spacing w:val="65"/>
        </w:rPr>
        <w:t xml:space="preserve"> </w:t>
      </w:r>
      <w:r w:rsidRPr="008C45F9">
        <w:rPr>
          <w:color w:val="333333"/>
          <w:spacing w:val="-1"/>
        </w:rPr>
        <w:t>центром</w:t>
      </w:r>
      <w:r w:rsidRPr="008C45F9">
        <w:rPr>
          <w:color w:val="333333"/>
          <w:spacing w:val="64"/>
        </w:rPr>
        <w:t xml:space="preserve"> </w:t>
      </w:r>
      <w:r w:rsidRPr="008C45F9">
        <w:rPr>
          <w:color w:val="333333"/>
        </w:rPr>
        <w:t>и</w:t>
      </w:r>
      <w:r w:rsidRPr="008C45F9">
        <w:rPr>
          <w:color w:val="333333"/>
          <w:spacing w:val="63"/>
        </w:rPr>
        <w:t xml:space="preserve"> </w:t>
      </w:r>
      <w:r w:rsidRPr="008C45F9">
        <w:rPr>
          <w:color w:val="333333"/>
          <w:spacing w:val="-1"/>
        </w:rPr>
        <w:t>Уполномоченным</w:t>
      </w:r>
      <w:r w:rsidRPr="008C45F9">
        <w:rPr>
          <w:color w:val="333333"/>
          <w:spacing w:val="62"/>
        </w:rPr>
        <w:t xml:space="preserve"> </w:t>
      </w:r>
      <w:r w:rsidRPr="008C45F9">
        <w:rPr>
          <w:color w:val="333333"/>
          <w:spacing w:val="-1"/>
        </w:rPr>
        <w:t>органом,</w:t>
      </w:r>
      <w:r w:rsidRPr="008C45F9">
        <w:rPr>
          <w:color w:val="333333"/>
        </w:rPr>
        <w:t xml:space="preserve"> </w:t>
      </w:r>
      <w:r w:rsidRPr="008C45F9">
        <w:rPr>
          <w:color w:val="333333"/>
          <w:spacing w:val="-1"/>
        </w:rPr>
        <w:t>заключенным</w:t>
      </w:r>
      <w:r w:rsidRPr="008C45F9">
        <w:rPr>
          <w:color w:val="333333"/>
          <w:spacing w:val="37"/>
        </w:rPr>
        <w:t xml:space="preserve"> </w:t>
      </w:r>
      <w:r w:rsidRPr="008C45F9">
        <w:rPr>
          <w:color w:val="333333"/>
        </w:rPr>
        <w:t>в</w:t>
      </w:r>
      <w:r w:rsidRPr="008C45F9">
        <w:rPr>
          <w:color w:val="333333"/>
          <w:spacing w:val="-1"/>
        </w:rPr>
        <w:t xml:space="preserve"> соответствии</w:t>
      </w:r>
      <w:r w:rsidRPr="008C45F9">
        <w:rPr>
          <w:color w:val="333333"/>
        </w:rPr>
        <w:t xml:space="preserve"> с</w:t>
      </w:r>
      <w:r w:rsidRPr="008C45F9">
        <w:rPr>
          <w:color w:val="333333"/>
          <w:spacing w:val="-2"/>
        </w:rPr>
        <w:t xml:space="preserve"> </w:t>
      </w:r>
      <w:r w:rsidRPr="008C45F9">
        <w:rPr>
          <w:color w:val="333333"/>
          <w:spacing w:val="-1"/>
        </w:rPr>
        <w:t>постановлением</w:t>
      </w:r>
      <w:r w:rsidRPr="008C45F9">
        <w:rPr>
          <w:color w:val="333333"/>
        </w:rPr>
        <w:t xml:space="preserve"> </w:t>
      </w:r>
      <w:r w:rsidRPr="008C45F9">
        <w:rPr>
          <w:color w:val="333333"/>
          <w:spacing w:val="-1"/>
        </w:rPr>
        <w:t>Правительства</w:t>
      </w:r>
      <w:r w:rsidRPr="008C45F9">
        <w:rPr>
          <w:color w:val="333333"/>
        </w:rPr>
        <w:t xml:space="preserve"> </w:t>
      </w:r>
      <w:r w:rsidRPr="008C45F9">
        <w:rPr>
          <w:color w:val="333333"/>
          <w:spacing w:val="-1"/>
        </w:rPr>
        <w:t>Российской</w:t>
      </w:r>
      <w:r w:rsidRPr="008C45F9">
        <w:rPr>
          <w:color w:val="333333"/>
        </w:rPr>
        <w:t xml:space="preserve"> </w:t>
      </w:r>
      <w:r w:rsidRPr="008C45F9">
        <w:rPr>
          <w:color w:val="333333"/>
          <w:spacing w:val="-2"/>
        </w:rPr>
        <w:t>Федерации</w:t>
      </w:r>
      <w:r w:rsidRPr="008C45F9">
        <w:rPr>
          <w:color w:val="333333"/>
          <w:spacing w:val="53"/>
        </w:rPr>
        <w:t xml:space="preserve"> </w:t>
      </w:r>
      <w:r w:rsidRPr="008C45F9">
        <w:rPr>
          <w:color w:val="333333"/>
        </w:rPr>
        <w:t>от</w:t>
      </w:r>
      <w:r w:rsidRPr="008C45F9">
        <w:rPr>
          <w:color w:val="333333"/>
          <w:spacing w:val="-1"/>
        </w:rPr>
        <w:t xml:space="preserve"> 27</w:t>
      </w:r>
      <w:r w:rsidRPr="008C45F9">
        <w:rPr>
          <w:color w:val="333333"/>
        </w:rPr>
        <w:t xml:space="preserve"> </w:t>
      </w:r>
      <w:r w:rsidRPr="008C45F9">
        <w:rPr>
          <w:color w:val="333333"/>
          <w:spacing w:val="-1"/>
        </w:rPr>
        <w:t>сентября</w:t>
      </w:r>
      <w:r w:rsidRPr="008C45F9">
        <w:rPr>
          <w:color w:val="333333"/>
          <w:spacing w:val="26"/>
        </w:rPr>
        <w:t xml:space="preserve"> </w:t>
      </w:r>
      <w:r w:rsidRPr="008C45F9">
        <w:rPr>
          <w:color w:val="333333"/>
          <w:spacing w:val="-1"/>
        </w:rPr>
        <w:t>2011</w:t>
      </w:r>
      <w:r w:rsidRPr="008C45F9">
        <w:rPr>
          <w:color w:val="333333"/>
          <w:spacing w:val="24"/>
        </w:rPr>
        <w:t xml:space="preserve"> </w:t>
      </w:r>
      <w:r w:rsidRPr="008C45F9">
        <w:rPr>
          <w:color w:val="333333"/>
        </w:rPr>
        <w:t>г.</w:t>
      </w:r>
      <w:r w:rsidRPr="008C45F9">
        <w:rPr>
          <w:color w:val="333333"/>
          <w:spacing w:val="25"/>
        </w:rPr>
        <w:t xml:space="preserve"> </w:t>
      </w:r>
      <w:r w:rsidRPr="008C45F9">
        <w:rPr>
          <w:color w:val="333333"/>
        </w:rPr>
        <w:t>№</w:t>
      </w:r>
      <w:r w:rsidRPr="008C45F9">
        <w:rPr>
          <w:color w:val="333333"/>
          <w:spacing w:val="2"/>
        </w:rPr>
        <w:t xml:space="preserve"> </w:t>
      </w:r>
      <w:r w:rsidRPr="008C45F9">
        <w:rPr>
          <w:color w:val="333333"/>
          <w:spacing w:val="-1"/>
        </w:rPr>
        <w:t>797</w:t>
      </w:r>
      <w:r w:rsidRPr="008C45F9">
        <w:rPr>
          <w:color w:val="333333"/>
          <w:spacing w:val="27"/>
        </w:rPr>
        <w:t xml:space="preserve"> </w:t>
      </w:r>
      <w:r w:rsidRPr="008C45F9">
        <w:rPr>
          <w:color w:val="333333"/>
        </w:rPr>
        <w:t>"О</w:t>
      </w:r>
      <w:r w:rsidRPr="008C45F9">
        <w:rPr>
          <w:color w:val="333333"/>
          <w:spacing w:val="24"/>
        </w:rPr>
        <w:t> </w:t>
      </w:r>
      <w:r w:rsidRPr="008C45F9">
        <w:rPr>
          <w:color w:val="333333"/>
          <w:spacing w:val="-1"/>
        </w:rPr>
        <w:t>взаимодействии</w:t>
      </w:r>
      <w:r w:rsidRPr="008C45F9">
        <w:rPr>
          <w:color w:val="333333"/>
          <w:spacing w:val="26"/>
        </w:rPr>
        <w:t xml:space="preserve"> </w:t>
      </w:r>
      <w:r w:rsidRPr="008C45F9">
        <w:rPr>
          <w:color w:val="333333"/>
          <w:spacing w:val="-1"/>
        </w:rPr>
        <w:t>между</w:t>
      </w:r>
      <w:r w:rsidRPr="008C45F9">
        <w:rPr>
          <w:color w:val="333333"/>
          <w:spacing w:val="22"/>
        </w:rPr>
        <w:t xml:space="preserve"> </w:t>
      </w:r>
      <w:r w:rsidRPr="008C45F9">
        <w:rPr>
          <w:color w:val="333333"/>
          <w:spacing w:val="-1"/>
        </w:rPr>
        <w:t>многофункциональными</w:t>
      </w:r>
      <w:r w:rsidRPr="008C45F9">
        <w:rPr>
          <w:color w:val="333333"/>
          <w:spacing w:val="25"/>
        </w:rPr>
        <w:t xml:space="preserve"> </w:t>
      </w:r>
      <w:r w:rsidRPr="008C45F9">
        <w:rPr>
          <w:color w:val="333333"/>
          <w:spacing w:val="-1"/>
        </w:rPr>
        <w:t>центрами</w:t>
      </w:r>
      <w:r w:rsidRPr="008C45F9">
        <w:rPr>
          <w:color w:val="333333"/>
        </w:rPr>
        <w:t xml:space="preserve"> </w:t>
      </w:r>
      <w:r w:rsidRPr="008C45F9">
        <w:rPr>
          <w:color w:val="333333"/>
          <w:spacing w:val="-1"/>
        </w:rPr>
        <w:t>предоставления</w:t>
      </w:r>
      <w:r w:rsidRPr="008C45F9">
        <w:rPr>
          <w:color w:val="333333"/>
        </w:rPr>
        <w:t xml:space="preserve"> </w:t>
      </w:r>
      <w:r w:rsidRPr="008C45F9">
        <w:rPr>
          <w:color w:val="333333"/>
          <w:spacing w:val="-1"/>
        </w:rPr>
        <w:t>государственных</w:t>
      </w:r>
      <w:r w:rsidRPr="008C45F9">
        <w:rPr>
          <w:color w:val="333333"/>
        </w:rPr>
        <w:t xml:space="preserve"> и </w:t>
      </w:r>
      <w:r w:rsidRPr="008C45F9">
        <w:rPr>
          <w:color w:val="333333"/>
          <w:spacing w:val="-1"/>
        </w:rPr>
        <w:t>муниципальных</w:t>
      </w:r>
      <w:r w:rsidRPr="008C45F9">
        <w:rPr>
          <w:color w:val="333333"/>
        </w:rPr>
        <w:t xml:space="preserve"> </w:t>
      </w:r>
      <w:r w:rsidRPr="008C45F9">
        <w:rPr>
          <w:color w:val="333333"/>
          <w:spacing w:val="-2"/>
        </w:rPr>
        <w:t>услуг</w:t>
      </w:r>
      <w:r w:rsidRPr="008C45F9">
        <w:rPr>
          <w:color w:val="333333"/>
          <w:spacing w:val="29"/>
        </w:rPr>
        <w:t xml:space="preserve"> </w:t>
      </w:r>
      <w:r w:rsidRPr="008C45F9">
        <w:rPr>
          <w:color w:val="333333"/>
        </w:rPr>
        <w:t>и</w:t>
      </w:r>
      <w:r w:rsidRPr="008C45F9">
        <w:rPr>
          <w:color w:val="333333"/>
          <w:spacing w:val="1"/>
        </w:rPr>
        <w:t xml:space="preserve"> </w:t>
      </w:r>
      <w:r w:rsidRPr="008C45F9">
        <w:rPr>
          <w:color w:val="333333"/>
          <w:spacing w:val="-1"/>
        </w:rPr>
        <w:t>федеральными</w:t>
      </w:r>
      <w:r w:rsidRPr="008C45F9">
        <w:rPr>
          <w:color w:val="333333"/>
          <w:spacing w:val="21"/>
        </w:rPr>
        <w:t xml:space="preserve"> </w:t>
      </w:r>
      <w:r w:rsidRPr="008C45F9">
        <w:rPr>
          <w:color w:val="333333"/>
          <w:spacing w:val="-1"/>
        </w:rPr>
        <w:t>органами</w:t>
      </w:r>
      <w:r w:rsidRPr="008C45F9">
        <w:rPr>
          <w:color w:val="333333"/>
          <w:spacing w:val="21"/>
        </w:rPr>
        <w:t xml:space="preserve"> </w:t>
      </w:r>
      <w:r w:rsidRPr="008C45F9">
        <w:rPr>
          <w:color w:val="333333"/>
          <w:spacing w:val="-1"/>
        </w:rPr>
        <w:t>исполнительной</w:t>
      </w:r>
      <w:r w:rsidRPr="008C45F9">
        <w:rPr>
          <w:color w:val="333333"/>
          <w:spacing w:val="23"/>
        </w:rPr>
        <w:t xml:space="preserve"> </w:t>
      </w:r>
      <w:r w:rsidRPr="008C45F9">
        <w:rPr>
          <w:color w:val="333333"/>
          <w:spacing w:val="-1"/>
        </w:rPr>
        <w:t>власти,</w:t>
      </w:r>
      <w:r w:rsidRPr="008C45F9">
        <w:rPr>
          <w:color w:val="333333"/>
          <w:spacing w:val="20"/>
        </w:rPr>
        <w:t xml:space="preserve"> </w:t>
      </w:r>
      <w:r w:rsidRPr="008C45F9">
        <w:rPr>
          <w:color w:val="333333"/>
          <w:spacing w:val="-1"/>
        </w:rPr>
        <w:t>органами</w:t>
      </w:r>
      <w:r w:rsidRPr="008C45F9">
        <w:rPr>
          <w:color w:val="333333"/>
          <w:spacing w:val="23"/>
        </w:rPr>
        <w:t xml:space="preserve"> </w:t>
      </w:r>
      <w:r w:rsidRPr="008C45F9">
        <w:rPr>
          <w:color w:val="333333"/>
          <w:spacing w:val="-1"/>
        </w:rPr>
        <w:t>государственных</w:t>
      </w:r>
      <w:r w:rsidRPr="008C45F9">
        <w:rPr>
          <w:color w:val="333333"/>
          <w:spacing w:val="27"/>
        </w:rPr>
        <w:t xml:space="preserve"> </w:t>
      </w:r>
      <w:r w:rsidRPr="008C45F9">
        <w:rPr>
          <w:color w:val="333333"/>
          <w:spacing w:val="-1"/>
        </w:rPr>
        <w:t>внебюджетных</w:t>
      </w:r>
      <w:r w:rsidRPr="008C45F9">
        <w:rPr>
          <w:color w:val="333333"/>
          <w:spacing w:val="31"/>
        </w:rPr>
        <w:t xml:space="preserve"> </w:t>
      </w:r>
      <w:r w:rsidRPr="008C45F9">
        <w:rPr>
          <w:color w:val="333333"/>
          <w:spacing w:val="-1"/>
        </w:rPr>
        <w:t>фондов,</w:t>
      </w:r>
      <w:r w:rsidRPr="008C45F9">
        <w:rPr>
          <w:color w:val="333333"/>
          <w:spacing w:val="29"/>
        </w:rPr>
        <w:t xml:space="preserve"> </w:t>
      </w:r>
      <w:r w:rsidRPr="008C45F9">
        <w:rPr>
          <w:color w:val="333333"/>
          <w:spacing w:val="-1"/>
        </w:rPr>
        <w:t>органами</w:t>
      </w:r>
      <w:r w:rsidRPr="008C45F9">
        <w:rPr>
          <w:color w:val="333333"/>
          <w:spacing w:val="33"/>
        </w:rPr>
        <w:t xml:space="preserve"> </w:t>
      </w:r>
      <w:r w:rsidRPr="008C45F9">
        <w:rPr>
          <w:color w:val="333333"/>
          <w:spacing w:val="-1"/>
        </w:rPr>
        <w:t>государственной</w:t>
      </w:r>
      <w:r w:rsidRPr="008C45F9">
        <w:rPr>
          <w:color w:val="333333"/>
          <w:spacing w:val="31"/>
        </w:rPr>
        <w:t xml:space="preserve"> </w:t>
      </w:r>
      <w:r w:rsidRPr="008C45F9">
        <w:rPr>
          <w:color w:val="333333"/>
          <w:spacing w:val="-1"/>
        </w:rPr>
        <w:t>власти</w:t>
      </w:r>
      <w:r w:rsidRPr="008C45F9">
        <w:rPr>
          <w:color w:val="333333"/>
          <w:spacing w:val="31"/>
        </w:rPr>
        <w:t xml:space="preserve"> </w:t>
      </w:r>
      <w:r w:rsidRPr="008C45F9">
        <w:rPr>
          <w:color w:val="333333"/>
          <w:spacing w:val="-1"/>
        </w:rPr>
        <w:t>субъектов</w:t>
      </w:r>
      <w:r w:rsidRPr="008C45F9">
        <w:rPr>
          <w:color w:val="333333"/>
          <w:spacing w:val="32"/>
        </w:rPr>
        <w:t xml:space="preserve"> </w:t>
      </w:r>
      <w:r w:rsidRPr="008C45F9">
        <w:rPr>
          <w:color w:val="333333"/>
          <w:spacing w:val="-1"/>
        </w:rPr>
        <w:t>Российской</w:t>
      </w:r>
      <w:r w:rsidRPr="008C45F9">
        <w:rPr>
          <w:color w:val="333333"/>
          <w:spacing w:val="33"/>
        </w:rPr>
        <w:t xml:space="preserve"> </w:t>
      </w:r>
      <w:r w:rsidRPr="008C45F9">
        <w:rPr>
          <w:color w:val="333333"/>
          <w:spacing w:val="-1"/>
        </w:rPr>
        <w:t>Федерации,</w:t>
      </w:r>
      <w:r w:rsidRPr="008C45F9">
        <w:rPr>
          <w:color w:val="333333"/>
          <w:spacing w:val="-4"/>
        </w:rPr>
        <w:t xml:space="preserve"> </w:t>
      </w:r>
      <w:r w:rsidRPr="008C45F9">
        <w:rPr>
          <w:color w:val="333333"/>
          <w:spacing w:val="-1"/>
        </w:rPr>
        <w:t>органами</w:t>
      </w:r>
      <w:r w:rsidRPr="008C45F9">
        <w:rPr>
          <w:color w:val="333333"/>
        </w:rPr>
        <w:t xml:space="preserve"> </w:t>
      </w:r>
      <w:r w:rsidRPr="008C45F9">
        <w:rPr>
          <w:color w:val="333333"/>
          <w:spacing w:val="-1"/>
        </w:rPr>
        <w:t>местного</w:t>
      </w:r>
      <w:r w:rsidRPr="008C45F9">
        <w:rPr>
          <w:color w:val="333333"/>
          <w:spacing w:val="1"/>
        </w:rPr>
        <w:t xml:space="preserve"> </w:t>
      </w:r>
      <w:r w:rsidRPr="008C45F9">
        <w:rPr>
          <w:color w:val="333333"/>
          <w:spacing w:val="-1"/>
        </w:rPr>
        <w:t>самоуправления".</w:t>
      </w:r>
    </w:p>
    <w:p w:rsidR="00C45ED0" w:rsidRPr="008C45F9" w:rsidRDefault="00C45ED0" w:rsidP="00C45ED0">
      <w:pPr>
        <w:pStyle w:val="a0"/>
        <w:kinsoku w:val="0"/>
        <w:overflowPunct w:val="0"/>
        <w:spacing w:after="0"/>
        <w:ind w:left="112" w:right="111" w:firstLine="567"/>
        <w:jc w:val="both"/>
        <w:rPr>
          <w:color w:val="333333"/>
          <w:spacing w:val="-1"/>
        </w:rPr>
      </w:pPr>
      <w:r w:rsidRPr="008C45F9">
        <w:rPr>
          <w:color w:val="333333"/>
        </w:rPr>
        <w:t>г)</w:t>
      </w:r>
      <w:r w:rsidRPr="008C45F9">
        <w:rPr>
          <w:color w:val="333333"/>
          <w:spacing w:val="20"/>
        </w:rPr>
        <w:t xml:space="preserve"> </w:t>
      </w:r>
      <w:r w:rsidRPr="008C45F9">
        <w:rPr>
          <w:color w:val="333333"/>
        </w:rPr>
        <w:t>в</w:t>
      </w:r>
      <w:r w:rsidRPr="008C45F9">
        <w:rPr>
          <w:color w:val="333333"/>
          <w:spacing w:val="20"/>
        </w:rPr>
        <w:t xml:space="preserve"> </w:t>
      </w:r>
      <w:r w:rsidRPr="008C45F9">
        <w:rPr>
          <w:color w:val="333333"/>
          <w:spacing w:val="-1"/>
        </w:rPr>
        <w:t>электронной</w:t>
      </w:r>
      <w:r w:rsidRPr="008C45F9">
        <w:rPr>
          <w:color w:val="333333"/>
          <w:spacing w:val="18"/>
        </w:rPr>
        <w:t xml:space="preserve"> </w:t>
      </w:r>
      <w:r w:rsidRPr="008C45F9">
        <w:rPr>
          <w:color w:val="333333"/>
        </w:rPr>
        <w:t>форме</w:t>
      </w:r>
      <w:r w:rsidRPr="008C45F9">
        <w:rPr>
          <w:color w:val="333333"/>
          <w:spacing w:val="20"/>
        </w:rPr>
        <w:t xml:space="preserve"> </w:t>
      </w:r>
      <w:r w:rsidRPr="008C45F9">
        <w:rPr>
          <w:color w:val="333333"/>
          <w:spacing w:val="-1"/>
        </w:rPr>
        <w:t>посредством</w:t>
      </w:r>
      <w:r w:rsidRPr="008C45F9">
        <w:rPr>
          <w:color w:val="333333"/>
          <w:spacing w:val="18"/>
        </w:rPr>
        <w:t xml:space="preserve"> </w:t>
      </w:r>
      <w:r w:rsidRPr="008C45F9">
        <w:rPr>
          <w:color w:val="333333"/>
          <w:spacing w:val="-1"/>
        </w:rPr>
        <w:t>единой</w:t>
      </w:r>
      <w:r w:rsidRPr="008C45F9">
        <w:rPr>
          <w:color w:val="333333"/>
          <w:spacing w:val="19"/>
        </w:rPr>
        <w:t xml:space="preserve"> </w:t>
      </w:r>
      <w:r w:rsidRPr="008C45F9">
        <w:rPr>
          <w:color w:val="333333"/>
          <w:spacing w:val="-1"/>
        </w:rPr>
        <w:t>информационной</w:t>
      </w:r>
      <w:r w:rsidRPr="008C45F9">
        <w:rPr>
          <w:color w:val="333333"/>
          <w:spacing w:val="21"/>
        </w:rPr>
        <w:t xml:space="preserve"> </w:t>
      </w:r>
      <w:r w:rsidRPr="008C45F9">
        <w:rPr>
          <w:color w:val="333333"/>
          <w:spacing w:val="-1"/>
        </w:rPr>
        <w:t>системы</w:t>
      </w:r>
      <w:r w:rsidRPr="008C45F9">
        <w:rPr>
          <w:color w:val="333333"/>
          <w:spacing w:val="29"/>
        </w:rPr>
        <w:t xml:space="preserve"> </w:t>
      </w:r>
      <w:r w:rsidRPr="008C45F9">
        <w:rPr>
          <w:color w:val="333333"/>
          <w:spacing w:val="-1"/>
        </w:rPr>
        <w:t>жилищного</w:t>
      </w:r>
      <w:r w:rsidRPr="008C45F9">
        <w:rPr>
          <w:color w:val="333333"/>
          <w:spacing w:val="-2"/>
        </w:rPr>
        <w:t xml:space="preserve"> </w:t>
      </w:r>
      <w:r w:rsidRPr="008C45F9">
        <w:rPr>
          <w:color w:val="333333"/>
          <w:spacing w:val="-1"/>
        </w:rPr>
        <w:t>строительства.</w:t>
      </w:r>
    </w:p>
    <w:p w:rsidR="00C45ED0" w:rsidRPr="008C45F9" w:rsidRDefault="00C45ED0" w:rsidP="00C45ED0">
      <w:pPr>
        <w:pStyle w:val="a0"/>
        <w:kinsoku w:val="0"/>
        <w:overflowPunct w:val="0"/>
        <w:spacing w:after="0"/>
        <w:ind w:left="112" w:right="106" w:firstLine="567"/>
        <w:jc w:val="both"/>
        <w:rPr>
          <w:color w:val="333333"/>
          <w:spacing w:val="-1"/>
        </w:rPr>
      </w:pPr>
      <w:r w:rsidRPr="008C45F9">
        <w:rPr>
          <w:color w:val="333333"/>
          <w:spacing w:val="-1"/>
        </w:rPr>
        <w:t>Направить</w:t>
      </w:r>
      <w:r w:rsidRPr="008C45F9">
        <w:rPr>
          <w:color w:val="333333"/>
          <w:spacing w:val="51"/>
        </w:rPr>
        <w:t xml:space="preserve"> </w:t>
      </w:r>
      <w:r w:rsidRPr="008C45F9">
        <w:rPr>
          <w:color w:val="333333"/>
          <w:spacing w:val="-1"/>
        </w:rPr>
        <w:t>заявление</w:t>
      </w:r>
      <w:r w:rsidRPr="008C45F9">
        <w:rPr>
          <w:color w:val="333333"/>
          <w:spacing w:val="52"/>
        </w:rPr>
        <w:t xml:space="preserve"> </w:t>
      </w:r>
      <w:r w:rsidRPr="008C45F9">
        <w:rPr>
          <w:color w:val="333333"/>
        </w:rPr>
        <w:t>о</w:t>
      </w:r>
      <w:r w:rsidRPr="008C45F9">
        <w:rPr>
          <w:color w:val="333333"/>
          <w:spacing w:val="52"/>
        </w:rPr>
        <w:t xml:space="preserve"> </w:t>
      </w:r>
      <w:r w:rsidRPr="008C45F9">
        <w:rPr>
          <w:color w:val="333333"/>
          <w:spacing w:val="-1"/>
        </w:rPr>
        <w:t>выдаче</w:t>
      </w:r>
      <w:r w:rsidRPr="008C45F9">
        <w:rPr>
          <w:color w:val="333333"/>
          <w:spacing w:val="50"/>
        </w:rPr>
        <w:t xml:space="preserve"> </w:t>
      </w:r>
      <w:r w:rsidRPr="008C45F9">
        <w:rPr>
          <w:color w:val="333333"/>
          <w:spacing w:val="-1"/>
        </w:rPr>
        <w:t>разрешения</w:t>
      </w:r>
      <w:r w:rsidRPr="008C45F9">
        <w:rPr>
          <w:color w:val="333333"/>
          <w:spacing w:val="52"/>
        </w:rPr>
        <w:t xml:space="preserve"> </w:t>
      </w:r>
      <w:r w:rsidRPr="008C45F9">
        <w:rPr>
          <w:color w:val="333333"/>
        </w:rPr>
        <w:t>на</w:t>
      </w:r>
      <w:r w:rsidRPr="008C45F9">
        <w:rPr>
          <w:color w:val="333333"/>
          <w:spacing w:val="49"/>
        </w:rPr>
        <w:t xml:space="preserve"> </w:t>
      </w:r>
      <w:r w:rsidRPr="008C45F9">
        <w:rPr>
          <w:color w:val="333333"/>
          <w:spacing w:val="-1"/>
        </w:rPr>
        <w:t>строительство,</w:t>
      </w:r>
      <w:r w:rsidRPr="008C45F9">
        <w:rPr>
          <w:color w:val="333333"/>
          <w:spacing w:val="51"/>
        </w:rPr>
        <w:t xml:space="preserve"> </w:t>
      </w:r>
      <w:r w:rsidRPr="008C45F9">
        <w:rPr>
          <w:color w:val="333333"/>
          <w:spacing w:val="-1"/>
        </w:rPr>
        <w:t>заявление</w:t>
      </w:r>
      <w:r w:rsidRPr="008C45F9">
        <w:rPr>
          <w:color w:val="333333"/>
          <w:spacing w:val="49"/>
        </w:rPr>
        <w:t xml:space="preserve"> </w:t>
      </w:r>
      <w:r w:rsidRPr="008C45F9">
        <w:rPr>
          <w:color w:val="333333"/>
        </w:rPr>
        <w:t>о</w:t>
      </w:r>
      <w:r w:rsidRPr="008C45F9">
        <w:rPr>
          <w:color w:val="333333"/>
          <w:spacing w:val="37"/>
        </w:rPr>
        <w:t xml:space="preserve"> </w:t>
      </w:r>
      <w:r w:rsidRPr="008C45F9">
        <w:rPr>
          <w:color w:val="333333"/>
          <w:spacing w:val="-1"/>
        </w:rPr>
        <w:t>внесении</w:t>
      </w:r>
      <w:r w:rsidRPr="008C45F9">
        <w:rPr>
          <w:color w:val="333333"/>
          <w:spacing w:val="2"/>
        </w:rPr>
        <w:t xml:space="preserve"> </w:t>
      </w:r>
      <w:r w:rsidRPr="008C45F9">
        <w:rPr>
          <w:color w:val="333333"/>
          <w:spacing w:val="-1"/>
        </w:rPr>
        <w:t>изменений,</w:t>
      </w:r>
      <w:r w:rsidRPr="008C45F9">
        <w:rPr>
          <w:color w:val="333333"/>
          <w:spacing w:val="3"/>
        </w:rPr>
        <w:t xml:space="preserve"> </w:t>
      </w:r>
      <w:r w:rsidRPr="008C45F9">
        <w:rPr>
          <w:color w:val="333333"/>
          <w:spacing w:val="-1"/>
        </w:rPr>
        <w:t>уведомление</w:t>
      </w:r>
      <w:r w:rsidRPr="008C45F9">
        <w:rPr>
          <w:color w:val="333333"/>
          <w:spacing w:val="6"/>
        </w:rPr>
        <w:t xml:space="preserve"> </w:t>
      </w:r>
      <w:r w:rsidRPr="008C45F9">
        <w:rPr>
          <w:color w:val="333333"/>
          <w:spacing w:val="-1"/>
        </w:rPr>
        <w:t>посредством</w:t>
      </w:r>
      <w:r w:rsidRPr="008C45F9">
        <w:rPr>
          <w:color w:val="333333"/>
          <w:spacing w:val="2"/>
        </w:rPr>
        <w:t xml:space="preserve"> </w:t>
      </w:r>
      <w:r w:rsidRPr="008C45F9">
        <w:rPr>
          <w:color w:val="333333"/>
          <w:spacing w:val="-2"/>
        </w:rPr>
        <w:t>единой</w:t>
      </w:r>
      <w:r w:rsidRPr="008C45F9">
        <w:rPr>
          <w:color w:val="333333"/>
          <w:spacing w:val="2"/>
        </w:rPr>
        <w:t xml:space="preserve"> </w:t>
      </w:r>
      <w:r w:rsidRPr="008C45F9">
        <w:rPr>
          <w:color w:val="333333"/>
          <w:spacing w:val="-1"/>
        </w:rPr>
        <w:t>информационной</w:t>
      </w:r>
      <w:r w:rsidRPr="008C45F9">
        <w:rPr>
          <w:color w:val="333333"/>
          <w:spacing w:val="2"/>
        </w:rPr>
        <w:t xml:space="preserve"> </w:t>
      </w:r>
      <w:r w:rsidRPr="008C45F9">
        <w:rPr>
          <w:color w:val="333333"/>
          <w:spacing w:val="-1"/>
        </w:rPr>
        <w:t>системы</w:t>
      </w:r>
      <w:r w:rsidRPr="008C45F9">
        <w:rPr>
          <w:color w:val="333333"/>
          <w:spacing w:val="49"/>
        </w:rPr>
        <w:t xml:space="preserve"> </w:t>
      </w:r>
      <w:r w:rsidRPr="008C45F9">
        <w:rPr>
          <w:color w:val="333333"/>
          <w:spacing w:val="-1"/>
        </w:rPr>
        <w:t>жилищного</w:t>
      </w:r>
      <w:r w:rsidRPr="008C45F9">
        <w:rPr>
          <w:color w:val="333333"/>
          <w:spacing w:val="-12"/>
        </w:rPr>
        <w:t xml:space="preserve"> </w:t>
      </w:r>
      <w:r w:rsidRPr="008C45F9">
        <w:rPr>
          <w:color w:val="333333"/>
          <w:spacing w:val="-1"/>
        </w:rPr>
        <w:t>строительства</w:t>
      </w:r>
      <w:r w:rsidRPr="008C45F9">
        <w:rPr>
          <w:color w:val="333333"/>
          <w:spacing w:val="-11"/>
        </w:rPr>
        <w:t xml:space="preserve"> </w:t>
      </w:r>
      <w:r w:rsidRPr="008C45F9">
        <w:rPr>
          <w:color w:val="333333"/>
          <w:spacing w:val="-1"/>
        </w:rPr>
        <w:t>вправе</w:t>
      </w:r>
      <w:r w:rsidRPr="008C45F9">
        <w:rPr>
          <w:color w:val="333333"/>
          <w:spacing w:val="-8"/>
        </w:rPr>
        <w:t xml:space="preserve"> </w:t>
      </w:r>
      <w:r w:rsidRPr="008C45F9">
        <w:rPr>
          <w:color w:val="333333"/>
          <w:spacing w:val="-1"/>
        </w:rPr>
        <w:t>заявители</w:t>
      </w:r>
      <w:r w:rsidRPr="008C45F9">
        <w:rPr>
          <w:color w:val="333333"/>
          <w:spacing w:val="-9"/>
        </w:rPr>
        <w:t xml:space="preserve"> – </w:t>
      </w:r>
      <w:r w:rsidRPr="008C45F9">
        <w:rPr>
          <w:color w:val="333333"/>
          <w:spacing w:val="-1"/>
        </w:rPr>
        <w:t>застройщики,</w:t>
      </w:r>
      <w:r w:rsidRPr="008C45F9">
        <w:rPr>
          <w:color w:val="333333"/>
          <w:spacing w:val="-13"/>
        </w:rPr>
        <w:t xml:space="preserve"> </w:t>
      </w:r>
      <w:r w:rsidRPr="008C45F9">
        <w:rPr>
          <w:color w:val="333333"/>
          <w:spacing w:val="-1"/>
        </w:rPr>
        <w:t>наименования</w:t>
      </w:r>
      <w:r w:rsidRPr="008C45F9">
        <w:rPr>
          <w:color w:val="333333"/>
          <w:spacing w:val="-10"/>
        </w:rPr>
        <w:t xml:space="preserve"> </w:t>
      </w:r>
      <w:r w:rsidRPr="008C45F9">
        <w:rPr>
          <w:color w:val="333333"/>
          <w:spacing w:val="-1"/>
        </w:rPr>
        <w:t>которых</w:t>
      </w:r>
      <w:r w:rsidRPr="008C45F9">
        <w:rPr>
          <w:color w:val="333333"/>
          <w:spacing w:val="35"/>
        </w:rPr>
        <w:t xml:space="preserve"> </w:t>
      </w:r>
      <w:r w:rsidRPr="008C45F9">
        <w:rPr>
          <w:color w:val="333333"/>
          <w:spacing w:val="-1"/>
        </w:rPr>
        <w:t>содержат</w:t>
      </w:r>
      <w:r w:rsidRPr="008C45F9">
        <w:rPr>
          <w:color w:val="333333"/>
        </w:rPr>
        <w:t xml:space="preserve"> </w:t>
      </w:r>
      <w:r w:rsidRPr="008C45F9">
        <w:rPr>
          <w:color w:val="333333"/>
          <w:spacing w:val="-1"/>
        </w:rPr>
        <w:t>слова</w:t>
      </w:r>
      <w:r w:rsidRPr="008C45F9">
        <w:rPr>
          <w:color w:val="333333"/>
        </w:rPr>
        <w:t xml:space="preserve"> </w:t>
      </w:r>
      <w:r w:rsidRPr="008C45F9">
        <w:rPr>
          <w:color w:val="333333"/>
          <w:spacing w:val="-1"/>
        </w:rPr>
        <w:t>"специализированный</w:t>
      </w:r>
      <w:r w:rsidRPr="008C45F9">
        <w:rPr>
          <w:color w:val="333333"/>
        </w:rPr>
        <w:t xml:space="preserve"> </w:t>
      </w:r>
      <w:r w:rsidRPr="008C45F9">
        <w:rPr>
          <w:color w:val="333333"/>
          <w:spacing w:val="-1"/>
        </w:rPr>
        <w:t xml:space="preserve">застройщик", </w:t>
      </w:r>
      <w:r w:rsidRPr="008C45F9">
        <w:rPr>
          <w:color w:val="333333"/>
        </w:rPr>
        <w:t>за</w:t>
      </w:r>
      <w:r w:rsidRPr="008C45F9">
        <w:rPr>
          <w:color w:val="333333"/>
          <w:spacing w:val="-1"/>
        </w:rPr>
        <w:t xml:space="preserve"> исключением</w:t>
      </w:r>
      <w:r w:rsidRPr="008C45F9">
        <w:rPr>
          <w:color w:val="333333"/>
        </w:rPr>
        <w:t xml:space="preserve"> </w:t>
      </w:r>
      <w:r w:rsidRPr="008C45F9">
        <w:rPr>
          <w:color w:val="333333"/>
          <w:spacing w:val="-1"/>
        </w:rPr>
        <w:t xml:space="preserve">случаев, </w:t>
      </w:r>
      <w:r w:rsidRPr="008C45F9">
        <w:rPr>
          <w:color w:val="333333"/>
        </w:rPr>
        <w:t>если</w:t>
      </w:r>
      <w:r w:rsidRPr="008C45F9">
        <w:rPr>
          <w:color w:val="333333"/>
          <w:spacing w:val="53"/>
        </w:rPr>
        <w:t xml:space="preserve"> </w:t>
      </w:r>
      <w:r w:rsidRPr="008C45F9">
        <w:rPr>
          <w:color w:val="333333"/>
        </w:rPr>
        <w:t>в</w:t>
      </w:r>
      <w:r w:rsidRPr="008C45F9">
        <w:rPr>
          <w:color w:val="333333"/>
          <w:spacing w:val="25"/>
        </w:rPr>
        <w:t xml:space="preserve"> </w:t>
      </w:r>
      <w:r w:rsidRPr="008C45F9">
        <w:rPr>
          <w:color w:val="333333"/>
          <w:spacing w:val="-1"/>
        </w:rPr>
        <w:t>соответствии</w:t>
      </w:r>
      <w:r w:rsidRPr="008C45F9">
        <w:rPr>
          <w:color w:val="333333"/>
          <w:spacing w:val="26"/>
        </w:rPr>
        <w:t xml:space="preserve"> </w:t>
      </w:r>
      <w:r w:rsidRPr="008C45F9">
        <w:rPr>
          <w:color w:val="333333"/>
        </w:rPr>
        <w:t>с</w:t>
      </w:r>
      <w:r w:rsidRPr="008C45F9">
        <w:rPr>
          <w:color w:val="333333"/>
          <w:spacing w:val="23"/>
        </w:rPr>
        <w:t xml:space="preserve"> </w:t>
      </w:r>
      <w:r w:rsidRPr="008C45F9">
        <w:rPr>
          <w:color w:val="333333"/>
          <w:spacing w:val="-1"/>
        </w:rPr>
        <w:t>нормативным</w:t>
      </w:r>
      <w:r w:rsidRPr="008C45F9">
        <w:rPr>
          <w:color w:val="333333"/>
          <w:spacing w:val="25"/>
        </w:rPr>
        <w:t xml:space="preserve"> </w:t>
      </w:r>
      <w:r w:rsidRPr="008C45F9">
        <w:rPr>
          <w:color w:val="333333"/>
          <w:spacing w:val="-1"/>
        </w:rPr>
        <w:t>правовым</w:t>
      </w:r>
      <w:r w:rsidRPr="008C45F9">
        <w:rPr>
          <w:color w:val="333333"/>
          <w:spacing w:val="25"/>
        </w:rPr>
        <w:t xml:space="preserve"> </w:t>
      </w:r>
      <w:r w:rsidRPr="008C45F9">
        <w:rPr>
          <w:color w:val="333333"/>
          <w:spacing w:val="-1"/>
        </w:rPr>
        <w:t>актом</w:t>
      </w:r>
      <w:r w:rsidRPr="008C45F9">
        <w:rPr>
          <w:color w:val="333333"/>
          <w:spacing w:val="25"/>
        </w:rPr>
        <w:t xml:space="preserve"> </w:t>
      </w:r>
      <w:r w:rsidRPr="008C45F9">
        <w:rPr>
          <w:color w:val="333333"/>
          <w:spacing w:val="-1"/>
        </w:rPr>
        <w:t>субъекта</w:t>
      </w:r>
      <w:r w:rsidRPr="008C45F9">
        <w:rPr>
          <w:color w:val="333333"/>
          <w:spacing w:val="23"/>
        </w:rPr>
        <w:t xml:space="preserve"> </w:t>
      </w:r>
      <w:r w:rsidRPr="008C45F9">
        <w:rPr>
          <w:color w:val="333333"/>
          <w:spacing w:val="-1"/>
        </w:rPr>
        <w:t>Российской</w:t>
      </w:r>
      <w:r w:rsidRPr="008C45F9">
        <w:rPr>
          <w:color w:val="333333"/>
          <w:spacing w:val="26"/>
        </w:rPr>
        <w:t xml:space="preserve"> </w:t>
      </w:r>
      <w:r w:rsidRPr="008C45F9">
        <w:rPr>
          <w:color w:val="333333"/>
          <w:spacing w:val="-2"/>
        </w:rPr>
        <w:t>Федерации</w:t>
      </w:r>
      <w:r w:rsidRPr="008C45F9">
        <w:rPr>
          <w:color w:val="333333"/>
          <w:spacing w:val="45"/>
        </w:rPr>
        <w:t xml:space="preserve"> </w:t>
      </w:r>
      <w:r w:rsidRPr="008C45F9">
        <w:rPr>
          <w:color w:val="333333"/>
          <w:spacing w:val="-1"/>
        </w:rPr>
        <w:t>выдача</w:t>
      </w:r>
      <w:r w:rsidRPr="008C45F9">
        <w:rPr>
          <w:color w:val="333333"/>
          <w:spacing w:val="-12"/>
        </w:rPr>
        <w:t xml:space="preserve"> </w:t>
      </w:r>
      <w:r w:rsidRPr="008C45F9">
        <w:rPr>
          <w:color w:val="333333"/>
          <w:spacing w:val="-1"/>
        </w:rPr>
        <w:t>разрешения</w:t>
      </w:r>
      <w:r w:rsidRPr="008C45F9">
        <w:rPr>
          <w:color w:val="333333"/>
          <w:spacing w:val="-12"/>
        </w:rPr>
        <w:t xml:space="preserve"> </w:t>
      </w:r>
      <w:r w:rsidRPr="008C45F9">
        <w:rPr>
          <w:color w:val="333333"/>
        </w:rPr>
        <w:t>на</w:t>
      </w:r>
      <w:r w:rsidRPr="008C45F9">
        <w:rPr>
          <w:color w:val="333333"/>
          <w:spacing w:val="-10"/>
        </w:rPr>
        <w:t xml:space="preserve"> </w:t>
      </w:r>
      <w:r w:rsidRPr="008C45F9">
        <w:rPr>
          <w:color w:val="333333"/>
          <w:spacing w:val="-1"/>
        </w:rPr>
        <w:t>строительство</w:t>
      </w:r>
      <w:r w:rsidRPr="008C45F9">
        <w:rPr>
          <w:color w:val="333333"/>
          <w:spacing w:val="-12"/>
        </w:rPr>
        <w:t xml:space="preserve"> </w:t>
      </w:r>
      <w:r w:rsidRPr="008C45F9">
        <w:rPr>
          <w:color w:val="333333"/>
          <w:spacing w:val="-1"/>
        </w:rPr>
        <w:t>осуществляется</w:t>
      </w:r>
      <w:r w:rsidRPr="008C45F9">
        <w:rPr>
          <w:color w:val="333333"/>
          <w:spacing w:val="-10"/>
        </w:rPr>
        <w:t xml:space="preserve"> </w:t>
      </w:r>
      <w:r w:rsidRPr="008C45F9">
        <w:rPr>
          <w:color w:val="333333"/>
        </w:rPr>
        <w:t>через</w:t>
      </w:r>
      <w:r w:rsidRPr="008C45F9">
        <w:rPr>
          <w:color w:val="333333"/>
          <w:spacing w:val="-13"/>
        </w:rPr>
        <w:t xml:space="preserve"> </w:t>
      </w:r>
      <w:r w:rsidRPr="008C45F9">
        <w:rPr>
          <w:color w:val="333333"/>
          <w:spacing w:val="-1"/>
        </w:rPr>
        <w:t>иные</w:t>
      </w:r>
      <w:r w:rsidRPr="008C45F9">
        <w:rPr>
          <w:color w:val="333333"/>
          <w:spacing w:val="-10"/>
        </w:rPr>
        <w:t xml:space="preserve"> </w:t>
      </w:r>
      <w:r w:rsidRPr="008C45F9">
        <w:rPr>
          <w:color w:val="333333"/>
          <w:spacing w:val="-1"/>
        </w:rPr>
        <w:t>информационные</w:t>
      </w:r>
      <w:r w:rsidRPr="008C45F9">
        <w:rPr>
          <w:color w:val="333333"/>
          <w:spacing w:val="55"/>
        </w:rPr>
        <w:t xml:space="preserve"> </w:t>
      </w:r>
      <w:r w:rsidRPr="008C45F9">
        <w:rPr>
          <w:color w:val="333333"/>
          <w:spacing w:val="-1"/>
        </w:rPr>
        <w:t>системы,</w:t>
      </w:r>
      <w:r w:rsidRPr="008C45F9">
        <w:rPr>
          <w:color w:val="333333"/>
          <w:spacing w:val="60"/>
        </w:rPr>
        <w:t xml:space="preserve"> </w:t>
      </w:r>
      <w:r w:rsidRPr="008C45F9">
        <w:rPr>
          <w:color w:val="333333"/>
          <w:spacing w:val="-1"/>
        </w:rPr>
        <w:t>которые</w:t>
      </w:r>
      <w:r w:rsidRPr="008C45F9">
        <w:rPr>
          <w:color w:val="333333"/>
          <w:spacing w:val="59"/>
        </w:rPr>
        <w:t xml:space="preserve"> </w:t>
      </w:r>
      <w:r w:rsidRPr="008C45F9">
        <w:rPr>
          <w:color w:val="333333"/>
          <w:spacing w:val="-1"/>
        </w:rPr>
        <w:t>должны</w:t>
      </w:r>
      <w:r w:rsidRPr="008C45F9">
        <w:rPr>
          <w:color w:val="333333"/>
          <w:spacing w:val="61"/>
        </w:rPr>
        <w:t xml:space="preserve"> </w:t>
      </w:r>
      <w:r w:rsidRPr="008C45F9">
        <w:rPr>
          <w:color w:val="333333"/>
          <w:spacing w:val="-1"/>
        </w:rPr>
        <w:t>быть</w:t>
      </w:r>
      <w:r w:rsidRPr="008C45F9">
        <w:rPr>
          <w:color w:val="333333"/>
          <w:spacing w:val="60"/>
        </w:rPr>
        <w:t xml:space="preserve"> </w:t>
      </w:r>
      <w:r w:rsidRPr="008C45F9">
        <w:rPr>
          <w:color w:val="333333"/>
          <w:spacing w:val="-1"/>
        </w:rPr>
        <w:t>интегрированы</w:t>
      </w:r>
      <w:r w:rsidRPr="008C45F9">
        <w:rPr>
          <w:color w:val="333333"/>
          <w:spacing w:val="61"/>
        </w:rPr>
        <w:t xml:space="preserve"> </w:t>
      </w:r>
      <w:r w:rsidRPr="008C45F9">
        <w:rPr>
          <w:color w:val="333333"/>
        </w:rPr>
        <w:t>с</w:t>
      </w:r>
      <w:r w:rsidRPr="008C45F9">
        <w:rPr>
          <w:color w:val="333333"/>
          <w:spacing w:val="61"/>
        </w:rPr>
        <w:t xml:space="preserve"> </w:t>
      </w:r>
      <w:r w:rsidRPr="008C45F9">
        <w:rPr>
          <w:color w:val="333333"/>
          <w:spacing w:val="-1"/>
        </w:rPr>
        <w:t>единой</w:t>
      </w:r>
      <w:r w:rsidRPr="008C45F9">
        <w:rPr>
          <w:color w:val="333333"/>
          <w:spacing w:val="59"/>
        </w:rPr>
        <w:t xml:space="preserve"> </w:t>
      </w:r>
      <w:r w:rsidRPr="008C45F9">
        <w:rPr>
          <w:color w:val="333333"/>
          <w:spacing w:val="-2"/>
        </w:rPr>
        <w:t>информационной</w:t>
      </w:r>
      <w:r w:rsidRPr="008C45F9">
        <w:rPr>
          <w:color w:val="333333"/>
          <w:spacing w:val="57"/>
        </w:rPr>
        <w:t xml:space="preserve"> </w:t>
      </w:r>
      <w:r w:rsidRPr="008C45F9">
        <w:rPr>
          <w:color w:val="333333"/>
          <w:spacing w:val="-1"/>
        </w:rPr>
        <w:t>системой</w:t>
      </w:r>
      <w:r w:rsidRPr="008C45F9">
        <w:rPr>
          <w:color w:val="333333"/>
        </w:rPr>
        <w:t xml:space="preserve"> </w:t>
      </w:r>
      <w:r w:rsidRPr="008C45F9">
        <w:rPr>
          <w:color w:val="333333"/>
          <w:spacing w:val="-1"/>
        </w:rPr>
        <w:t>жилищного</w:t>
      </w:r>
      <w:r w:rsidRPr="008C45F9">
        <w:rPr>
          <w:color w:val="333333"/>
          <w:spacing w:val="1"/>
        </w:rPr>
        <w:t xml:space="preserve"> </w:t>
      </w:r>
      <w:r w:rsidRPr="008C45F9">
        <w:rPr>
          <w:color w:val="333333"/>
          <w:spacing w:val="-1"/>
        </w:rPr>
        <w:t>строительства.</w:t>
      </w:r>
    </w:p>
    <w:p w:rsidR="00C45ED0" w:rsidRPr="008C45F9" w:rsidRDefault="00C45ED0" w:rsidP="00C45ED0">
      <w:pPr>
        <w:pStyle w:val="a0"/>
        <w:kinsoku w:val="0"/>
        <w:overflowPunct w:val="0"/>
        <w:spacing w:before="7" w:after="0"/>
        <w:rPr>
          <w:color w:val="333333"/>
        </w:rPr>
      </w:pPr>
    </w:p>
    <w:p w:rsidR="00C45ED0" w:rsidRPr="008C45F9" w:rsidRDefault="00C45ED0" w:rsidP="00C45ED0">
      <w:pPr>
        <w:pStyle w:val="120"/>
        <w:kinsoku w:val="0"/>
        <w:overflowPunct w:val="0"/>
        <w:ind w:left="165" w:right="168" w:firstLine="4"/>
        <w:jc w:val="center"/>
        <w:outlineLvl w:val="9"/>
        <w:rPr>
          <w:b w:val="0"/>
          <w:bCs w:val="0"/>
          <w:color w:val="333333"/>
        </w:rPr>
      </w:pPr>
      <w:r w:rsidRPr="008C45F9">
        <w:rPr>
          <w:color w:val="333333"/>
          <w:spacing w:val="-1"/>
        </w:rPr>
        <w:t>Иные</w:t>
      </w:r>
      <w:r w:rsidRPr="008C45F9">
        <w:rPr>
          <w:color w:val="333333"/>
        </w:rPr>
        <w:t xml:space="preserve"> </w:t>
      </w:r>
      <w:r w:rsidRPr="008C45F9">
        <w:rPr>
          <w:color w:val="333333"/>
          <w:spacing w:val="-1"/>
        </w:rPr>
        <w:t>требования,</w:t>
      </w:r>
      <w:r w:rsidRPr="008C45F9">
        <w:rPr>
          <w:color w:val="333333"/>
          <w:spacing w:val="-2"/>
        </w:rPr>
        <w:t xml:space="preserve"> </w:t>
      </w:r>
      <w:r w:rsidRPr="008C45F9">
        <w:rPr>
          <w:color w:val="333333"/>
        </w:rPr>
        <w:t>в</w:t>
      </w:r>
      <w:r w:rsidRPr="008C45F9">
        <w:rPr>
          <w:color w:val="333333"/>
          <w:spacing w:val="-1"/>
        </w:rPr>
        <w:t xml:space="preserve"> </w:t>
      </w:r>
      <w:r w:rsidRPr="008C45F9">
        <w:rPr>
          <w:color w:val="333333"/>
        </w:rPr>
        <w:t xml:space="preserve">том </w:t>
      </w:r>
      <w:r w:rsidRPr="008C45F9">
        <w:rPr>
          <w:color w:val="333333"/>
          <w:spacing w:val="-1"/>
        </w:rPr>
        <w:t>числе</w:t>
      </w:r>
      <w:r w:rsidRPr="008C45F9">
        <w:rPr>
          <w:color w:val="333333"/>
          <w:spacing w:val="-3"/>
        </w:rPr>
        <w:t xml:space="preserve"> </w:t>
      </w:r>
      <w:r w:rsidRPr="008C45F9">
        <w:rPr>
          <w:color w:val="333333"/>
          <w:spacing w:val="-1"/>
        </w:rPr>
        <w:t>учитывающие</w:t>
      </w:r>
      <w:r w:rsidRPr="008C45F9">
        <w:rPr>
          <w:color w:val="333333"/>
        </w:rPr>
        <w:t xml:space="preserve"> </w:t>
      </w:r>
      <w:r w:rsidRPr="008C45F9">
        <w:rPr>
          <w:color w:val="333333"/>
          <w:spacing w:val="-1"/>
        </w:rPr>
        <w:t>особенности предоставления</w:t>
      </w:r>
      <w:r w:rsidRPr="008C45F9">
        <w:rPr>
          <w:color w:val="333333"/>
          <w:spacing w:val="35"/>
        </w:rPr>
        <w:t xml:space="preserve"> </w:t>
      </w:r>
      <w:r w:rsidRPr="008C45F9">
        <w:rPr>
          <w:color w:val="333333"/>
          <w:spacing w:val="-1"/>
        </w:rPr>
        <w:t xml:space="preserve">муниципальной услуги </w:t>
      </w:r>
      <w:r w:rsidRPr="008C45F9">
        <w:rPr>
          <w:color w:val="333333"/>
        </w:rPr>
        <w:t>в</w:t>
      </w:r>
      <w:r w:rsidRPr="008C45F9">
        <w:rPr>
          <w:color w:val="333333"/>
          <w:spacing w:val="-1"/>
        </w:rPr>
        <w:t xml:space="preserve"> многофункциональных</w:t>
      </w:r>
      <w:r w:rsidRPr="008C45F9">
        <w:rPr>
          <w:color w:val="333333"/>
          <w:spacing w:val="1"/>
        </w:rPr>
        <w:t xml:space="preserve"> </w:t>
      </w:r>
      <w:r w:rsidRPr="008C45F9">
        <w:rPr>
          <w:color w:val="333333"/>
          <w:spacing w:val="-1"/>
        </w:rPr>
        <w:t>центрах,</w:t>
      </w:r>
      <w:r w:rsidRPr="008C45F9">
        <w:rPr>
          <w:color w:val="333333"/>
          <w:spacing w:val="45"/>
        </w:rPr>
        <w:t xml:space="preserve"> </w:t>
      </w:r>
      <w:r w:rsidRPr="008C45F9">
        <w:rPr>
          <w:color w:val="333333"/>
          <w:spacing w:val="-1"/>
        </w:rPr>
        <w:t>особенности предоставления</w:t>
      </w:r>
      <w:r w:rsidRPr="008C45F9">
        <w:rPr>
          <w:color w:val="333333"/>
          <w:spacing w:val="-2"/>
        </w:rPr>
        <w:t xml:space="preserve"> </w:t>
      </w:r>
      <w:r w:rsidRPr="008C45F9">
        <w:rPr>
          <w:color w:val="333333"/>
          <w:spacing w:val="-1"/>
        </w:rPr>
        <w:t>муниципальной</w:t>
      </w:r>
      <w:r w:rsidRPr="008C45F9">
        <w:rPr>
          <w:color w:val="333333"/>
        </w:rPr>
        <w:t xml:space="preserve"> </w:t>
      </w:r>
      <w:r w:rsidRPr="008C45F9">
        <w:rPr>
          <w:color w:val="333333"/>
          <w:spacing w:val="-1"/>
        </w:rPr>
        <w:t>услуги по</w:t>
      </w:r>
      <w:r w:rsidRPr="008C45F9">
        <w:rPr>
          <w:color w:val="333333"/>
          <w:spacing w:val="37"/>
        </w:rPr>
        <w:t xml:space="preserve"> </w:t>
      </w:r>
      <w:r w:rsidRPr="008C45F9">
        <w:rPr>
          <w:color w:val="333333"/>
          <w:spacing w:val="-1"/>
        </w:rPr>
        <w:t>экстерриториальному</w:t>
      </w:r>
      <w:r w:rsidRPr="008C45F9">
        <w:rPr>
          <w:color w:val="333333"/>
          <w:spacing w:val="1"/>
        </w:rPr>
        <w:t xml:space="preserve"> </w:t>
      </w:r>
      <w:r w:rsidRPr="008C45F9">
        <w:rPr>
          <w:color w:val="333333"/>
          <w:spacing w:val="-1"/>
        </w:rPr>
        <w:t>принципу</w:t>
      </w:r>
      <w:r w:rsidRPr="008C45F9">
        <w:rPr>
          <w:color w:val="333333"/>
          <w:spacing w:val="1"/>
        </w:rPr>
        <w:t xml:space="preserve"> </w:t>
      </w:r>
      <w:r w:rsidRPr="008C45F9">
        <w:rPr>
          <w:color w:val="333333"/>
        </w:rPr>
        <w:t>и</w:t>
      </w:r>
      <w:r w:rsidRPr="008C45F9">
        <w:rPr>
          <w:color w:val="333333"/>
          <w:spacing w:val="-2"/>
        </w:rPr>
        <w:t xml:space="preserve"> </w:t>
      </w:r>
      <w:r w:rsidRPr="008C45F9">
        <w:rPr>
          <w:color w:val="333333"/>
          <w:spacing w:val="-1"/>
        </w:rPr>
        <w:t>особенности предоставления</w:t>
      </w:r>
      <w:r w:rsidRPr="008C45F9">
        <w:rPr>
          <w:color w:val="333333"/>
          <w:spacing w:val="29"/>
        </w:rPr>
        <w:t xml:space="preserve"> </w:t>
      </w:r>
      <w:r w:rsidRPr="008C45F9">
        <w:rPr>
          <w:color w:val="333333"/>
          <w:spacing w:val="-1"/>
        </w:rPr>
        <w:t xml:space="preserve">муниципальной услуги </w:t>
      </w:r>
      <w:r w:rsidRPr="008C45F9">
        <w:rPr>
          <w:color w:val="333333"/>
        </w:rPr>
        <w:t>в</w:t>
      </w:r>
      <w:r w:rsidRPr="008C45F9">
        <w:rPr>
          <w:color w:val="333333"/>
          <w:spacing w:val="-1"/>
        </w:rPr>
        <w:t xml:space="preserve"> электронной форме</w:t>
      </w:r>
    </w:p>
    <w:p w:rsidR="00C45ED0" w:rsidRPr="008C45F9" w:rsidRDefault="00C45ED0" w:rsidP="00C45ED0">
      <w:pPr>
        <w:pStyle w:val="a0"/>
        <w:kinsoku w:val="0"/>
        <w:overflowPunct w:val="0"/>
        <w:spacing w:before="8"/>
        <w:rPr>
          <w:b/>
          <w:bCs/>
          <w:color w:val="333333"/>
          <w:sz w:val="27"/>
          <w:szCs w:val="27"/>
        </w:rPr>
      </w:pP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2.5.</w:t>
      </w:r>
      <w:r w:rsidRPr="008C45F9">
        <w:rPr>
          <w:color w:val="333333"/>
          <w:spacing w:val="11"/>
        </w:rPr>
        <w:t xml:space="preserve"> </w:t>
      </w:r>
      <w:r w:rsidRPr="008C45F9">
        <w:rPr>
          <w:color w:val="333333"/>
          <w:spacing w:val="-1"/>
        </w:rPr>
        <w:t>Документы,</w:t>
      </w:r>
      <w:r w:rsidRPr="008C45F9">
        <w:rPr>
          <w:color w:val="333333"/>
          <w:spacing w:val="11"/>
        </w:rPr>
        <w:t xml:space="preserve"> </w:t>
      </w:r>
      <w:r w:rsidRPr="008C45F9">
        <w:rPr>
          <w:color w:val="333333"/>
          <w:spacing w:val="-1"/>
        </w:rPr>
        <w:t>прилагаемые</w:t>
      </w:r>
      <w:r w:rsidRPr="008C45F9">
        <w:rPr>
          <w:color w:val="333333"/>
          <w:spacing w:val="13"/>
        </w:rPr>
        <w:t xml:space="preserve"> </w:t>
      </w:r>
      <w:r w:rsidRPr="008C45F9">
        <w:rPr>
          <w:color w:val="333333"/>
          <w:spacing w:val="-1"/>
        </w:rPr>
        <w:t>заявителем</w:t>
      </w:r>
      <w:r w:rsidRPr="008C45F9">
        <w:rPr>
          <w:color w:val="333333"/>
          <w:spacing w:val="11"/>
        </w:rPr>
        <w:t xml:space="preserve"> </w:t>
      </w:r>
      <w:r w:rsidRPr="008C45F9">
        <w:rPr>
          <w:color w:val="333333"/>
        </w:rPr>
        <w:t>к</w:t>
      </w:r>
      <w:r w:rsidRPr="008C45F9">
        <w:rPr>
          <w:color w:val="333333"/>
          <w:spacing w:val="12"/>
        </w:rPr>
        <w:t xml:space="preserve"> </w:t>
      </w:r>
      <w:r w:rsidRPr="008C45F9">
        <w:rPr>
          <w:color w:val="333333"/>
          <w:spacing w:val="-1"/>
        </w:rPr>
        <w:t>заявлению</w:t>
      </w:r>
      <w:r w:rsidRPr="008C45F9">
        <w:rPr>
          <w:color w:val="333333"/>
          <w:spacing w:val="10"/>
        </w:rPr>
        <w:t xml:space="preserve"> </w:t>
      </w:r>
      <w:r w:rsidRPr="008C45F9">
        <w:rPr>
          <w:color w:val="333333"/>
        </w:rPr>
        <w:t>о</w:t>
      </w:r>
      <w:r w:rsidRPr="008C45F9">
        <w:rPr>
          <w:color w:val="333333"/>
          <w:spacing w:val="12"/>
        </w:rPr>
        <w:t xml:space="preserve"> </w:t>
      </w:r>
      <w:r w:rsidRPr="008C45F9">
        <w:rPr>
          <w:color w:val="333333"/>
          <w:spacing w:val="-1"/>
        </w:rPr>
        <w:t>выдаче</w:t>
      </w:r>
      <w:r w:rsidRPr="008C45F9">
        <w:rPr>
          <w:color w:val="333333"/>
          <w:spacing w:val="11"/>
        </w:rPr>
        <w:t xml:space="preserve"> </w:t>
      </w:r>
      <w:r w:rsidRPr="008C45F9">
        <w:rPr>
          <w:color w:val="333333"/>
          <w:spacing w:val="-1"/>
        </w:rPr>
        <w:t>разрешения</w:t>
      </w:r>
      <w:r w:rsidRPr="008C45F9">
        <w:rPr>
          <w:color w:val="333333"/>
          <w:spacing w:val="51"/>
        </w:rPr>
        <w:t xml:space="preserve"> </w:t>
      </w:r>
      <w:r w:rsidRPr="008C45F9">
        <w:rPr>
          <w:color w:val="333333"/>
        </w:rPr>
        <w:t>на</w:t>
      </w:r>
      <w:r w:rsidRPr="008C45F9">
        <w:rPr>
          <w:color w:val="333333"/>
          <w:spacing w:val="35"/>
        </w:rPr>
        <w:t xml:space="preserve"> </w:t>
      </w:r>
      <w:r w:rsidRPr="008C45F9">
        <w:rPr>
          <w:color w:val="333333"/>
          <w:spacing w:val="-1"/>
        </w:rPr>
        <w:t>строительство,</w:t>
      </w:r>
      <w:r w:rsidRPr="008C45F9">
        <w:rPr>
          <w:color w:val="333333"/>
          <w:spacing w:val="30"/>
        </w:rPr>
        <w:t xml:space="preserve"> </w:t>
      </w:r>
      <w:r w:rsidRPr="008C45F9">
        <w:rPr>
          <w:color w:val="333333"/>
          <w:spacing w:val="-1"/>
        </w:rPr>
        <w:t>заявлению</w:t>
      </w:r>
      <w:r w:rsidRPr="008C45F9">
        <w:rPr>
          <w:color w:val="333333"/>
          <w:spacing w:val="30"/>
        </w:rPr>
        <w:t xml:space="preserve"> </w:t>
      </w:r>
      <w:r w:rsidRPr="008C45F9">
        <w:rPr>
          <w:color w:val="333333"/>
        </w:rPr>
        <w:t>о</w:t>
      </w:r>
      <w:r w:rsidRPr="008C45F9">
        <w:rPr>
          <w:color w:val="333333"/>
          <w:spacing w:val="32"/>
        </w:rPr>
        <w:t xml:space="preserve"> </w:t>
      </w:r>
      <w:r w:rsidRPr="008C45F9">
        <w:rPr>
          <w:color w:val="333333"/>
          <w:spacing w:val="-1"/>
        </w:rPr>
        <w:t>внесении</w:t>
      </w:r>
      <w:r w:rsidRPr="008C45F9">
        <w:rPr>
          <w:color w:val="333333"/>
          <w:spacing w:val="31"/>
        </w:rPr>
        <w:t xml:space="preserve"> </w:t>
      </w:r>
      <w:r w:rsidRPr="008C45F9">
        <w:rPr>
          <w:color w:val="333333"/>
          <w:spacing w:val="-1"/>
        </w:rPr>
        <w:t>изменений,</w:t>
      </w:r>
      <w:r w:rsidRPr="008C45F9">
        <w:rPr>
          <w:color w:val="333333"/>
          <w:spacing w:val="30"/>
        </w:rPr>
        <w:t xml:space="preserve"> </w:t>
      </w:r>
      <w:r w:rsidRPr="008C45F9">
        <w:rPr>
          <w:color w:val="333333"/>
          <w:spacing w:val="-1"/>
        </w:rPr>
        <w:t>уведомлению,</w:t>
      </w:r>
      <w:r w:rsidRPr="008C45F9">
        <w:rPr>
          <w:color w:val="333333"/>
          <w:spacing w:val="55"/>
        </w:rPr>
        <w:t xml:space="preserve"> </w:t>
      </w:r>
      <w:r w:rsidRPr="008C45F9">
        <w:rPr>
          <w:color w:val="333333"/>
          <w:spacing w:val="-1"/>
        </w:rPr>
        <w:t>представляемые</w:t>
      </w:r>
      <w:r w:rsidRPr="008C45F9">
        <w:rPr>
          <w:color w:val="333333"/>
        </w:rPr>
        <w:t xml:space="preserve"> в</w:t>
      </w:r>
      <w:r w:rsidRPr="008C45F9">
        <w:rPr>
          <w:color w:val="333333"/>
          <w:spacing w:val="-1"/>
        </w:rPr>
        <w:t xml:space="preserve"> электронной</w:t>
      </w:r>
      <w:r w:rsidRPr="008C45F9">
        <w:rPr>
          <w:color w:val="333333"/>
        </w:rPr>
        <w:t xml:space="preserve"> </w:t>
      </w:r>
      <w:r w:rsidRPr="008C45F9">
        <w:rPr>
          <w:color w:val="333333"/>
          <w:spacing w:val="-1"/>
        </w:rPr>
        <w:t>форме,</w:t>
      </w:r>
      <w:r w:rsidRPr="008C45F9">
        <w:rPr>
          <w:color w:val="333333"/>
        </w:rPr>
        <w:t xml:space="preserve"> </w:t>
      </w:r>
      <w:r w:rsidRPr="008C45F9">
        <w:rPr>
          <w:color w:val="333333"/>
          <w:spacing w:val="-1"/>
        </w:rPr>
        <w:t>направляются</w:t>
      </w:r>
      <w:r w:rsidRPr="008C45F9">
        <w:rPr>
          <w:color w:val="333333"/>
          <w:spacing w:val="1"/>
        </w:rPr>
        <w:t xml:space="preserve"> </w:t>
      </w:r>
      <w:r w:rsidRPr="008C45F9">
        <w:rPr>
          <w:color w:val="333333"/>
        </w:rPr>
        <w:t>в</w:t>
      </w:r>
      <w:r w:rsidRPr="008C45F9">
        <w:rPr>
          <w:color w:val="333333"/>
          <w:spacing w:val="-1"/>
        </w:rPr>
        <w:t xml:space="preserve"> следующих</w:t>
      </w:r>
      <w:r w:rsidRPr="008C45F9">
        <w:rPr>
          <w:color w:val="333333"/>
          <w:spacing w:val="1"/>
        </w:rPr>
        <w:t xml:space="preserve"> </w:t>
      </w:r>
      <w:r w:rsidRPr="008C45F9">
        <w:rPr>
          <w:color w:val="333333"/>
          <w:spacing w:val="-1"/>
        </w:rPr>
        <w:t>форматах:</w:t>
      </w:r>
    </w:p>
    <w:p w:rsidR="00C45ED0" w:rsidRPr="008C45F9" w:rsidRDefault="00C45ED0" w:rsidP="00C45ED0">
      <w:pPr>
        <w:pStyle w:val="a0"/>
        <w:kinsoku w:val="0"/>
        <w:overflowPunct w:val="0"/>
        <w:spacing w:after="0"/>
        <w:ind w:left="112" w:right="109" w:firstLine="708"/>
        <w:jc w:val="both"/>
        <w:rPr>
          <w:color w:val="333333"/>
        </w:rPr>
      </w:pPr>
      <w:r w:rsidRPr="008C45F9">
        <w:rPr>
          <w:color w:val="333333"/>
        </w:rPr>
        <w:t>а)</w:t>
      </w:r>
      <w:r w:rsidRPr="008C45F9">
        <w:rPr>
          <w:color w:val="333333"/>
          <w:spacing w:val="25"/>
        </w:rPr>
        <w:t xml:space="preserve"> </w:t>
      </w:r>
      <w:r w:rsidRPr="008C45F9">
        <w:rPr>
          <w:color w:val="333333"/>
          <w:spacing w:val="-2"/>
        </w:rPr>
        <w:t>xml</w:t>
      </w:r>
      <w:r w:rsidRPr="008C45F9">
        <w:rPr>
          <w:color w:val="333333"/>
          <w:spacing w:val="27"/>
        </w:rPr>
        <w:t xml:space="preserve"> – </w:t>
      </w:r>
      <w:r w:rsidRPr="008C45F9">
        <w:rPr>
          <w:color w:val="333333"/>
          <w:spacing w:val="-1"/>
        </w:rPr>
        <w:t>для</w:t>
      </w:r>
      <w:r w:rsidRPr="008C45F9">
        <w:rPr>
          <w:color w:val="333333"/>
          <w:spacing w:val="25"/>
        </w:rPr>
        <w:t xml:space="preserve"> </w:t>
      </w:r>
      <w:r w:rsidRPr="008C45F9">
        <w:rPr>
          <w:color w:val="333333"/>
          <w:spacing w:val="-1"/>
        </w:rPr>
        <w:t>документов,</w:t>
      </w:r>
      <w:r w:rsidRPr="008C45F9">
        <w:rPr>
          <w:color w:val="333333"/>
          <w:spacing w:val="24"/>
        </w:rPr>
        <w:t xml:space="preserve"> </w:t>
      </w:r>
      <w:r w:rsidRPr="008C45F9">
        <w:rPr>
          <w:color w:val="333333"/>
        </w:rPr>
        <w:t>в</w:t>
      </w:r>
      <w:r w:rsidRPr="008C45F9">
        <w:rPr>
          <w:color w:val="333333"/>
          <w:spacing w:val="24"/>
        </w:rPr>
        <w:t xml:space="preserve"> </w:t>
      </w:r>
      <w:r w:rsidRPr="008C45F9">
        <w:rPr>
          <w:color w:val="333333"/>
          <w:spacing w:val="-1"/>
        </w:rPr>
        <w:t>отношении</w:t>
      </w:r>
      <w:r w:rsidRPr="008C45F9">
        <w:rPr>
          <w:color w:val="333333"/>
          <w:spacing w:val="25"/>
        </w:rPr>
        <w:t xml:space="preserve"> </w:t>
      </w:r>
      <w:r w:rsidRPr="008C45F9">
        <w:rPr>
          <w:color w:val="333333"/>
          <w:spacing w:val="-1"/>
        </w:rPr>
        <w:t>которых</w:t>
      </w:r>
      <w:r w:rsidRPr="008C45F9">
        <w:rPr>
          <w:color w:val="333333"/>
          <w:spacing w:val="26"/>
        </w:rPr>
        <w:t xml:space="preserve"> </w:t>
      </w:r>
      <w:r w:rsidRPr="008C45F9">
        <w:rPr>
          <w:color w:val="333333"/>
          <w:spacing w:val="-1"/>
        </w:rPr>
        <w:t>утверждены</w:t>
      </w:r>
      <w:r w:rsidRPr="008C45F9">
        <w:rPr>
          <w:color w:val="333333"/>
          <w:spacing w:val="25"/>
        </w:rPr>
        <w:t xml:space="preserve"> </w:t>
      </w:r>
      <w:r w:rsidRPr="008C45F9">
        <w:rPr>
          <w:color w:val="333333"/>
          <w:spacing w:val="-1"/>
        </w:rPr>
        <w:t>формы</w:t>
      </w:r>
      <w:r w:rsidRPr="008C45F9">
        <w:rPr>
          <w:color w:val="333333"/>
          <w:spacing w:val="23"/>
        </w:rPr>
        <w:t xml:space="preserve"> </w:t>
      </w:r>
      <w:r w:rsidRPr="008C45F9">
        <w:rPr>
          <w:color w:val="333333"/>
        </w:rPr>
        <w:t>и</w:t>
      </w:r>
      <w:r w:rsidRPr="008C45F9">
        <w:rPr>
          <w:color w:val="333333"/>
          <w:spacing w:val="45"/>
        </w:rPr>
        <w:t xml:space="preserve"> </w:t>
      </w:r>
      <w:r w:rsidRPr="008C45F9">
        <w:rPr>
          <w:color w:val="333333"/>
          <w:spacing w:val="-1"/>
        </w:rPr>
        <w:t>требования</w:t>
      </w:r>
      <w:r w:rsidRPr="008C45F9">
        <w:rPr>
          <w:color w:val="333333"/>
          <w:spacing w:val="19"/>
        </w:rPr>
        <w:t xml:space="preserve"> </w:t>
      </w:r>
      <w:r w:rsidRPr="008C45F9">
        <w:rPr>
          <w:color w:val="333333"/>
          <w:spacing w:val="-1"/>
        </w:rPr>
        <w:t>по</w:t>
      </w:r>
      <w:r w:rsidRPr="008C45F9">
        <w:rPr>
          <w:color w:val="333333"/>
          <w:spacing w:val="19"/>
        </w:rPr>
        <w:t xml:space="preserve"> </w:t>
      </w:r>
      <w:r w:rsidRPr="008C45F9">
        <w:rPr>
          <w:color w:val="333333"/>
          <w:spacing w:val="-1"/>
        </w:rPr>
        <w:t>формированию</w:t>
      </w:r>
      <w:r w:rsidRPr="008C45F9">
        <w:rPr>
          <w:color w:val="333333"/>
          <w:spacing w:val="17"/>
        </w:rPr>
        <w:t xml:space="preserve"> </w:t>
      </w:r>
      <w:r w:rsidRPr="008C45F9">
        <w:rPr>
          <w:color w:val="333333"/>
          <w:spacing w:val="-1"/>
        </w:rPr>
        <w:t>электронных</w:t>
      </w:r>
      <w:r w:rsidRPr="008C45F9">
        <w:rPr>
          <w:color w:val="333333"/>
          <w:spacing w:val="17"/>
        </w:rPr>
        <w:t xml:space="preserve"> </w:t>
      </w:r>
      <w:r w:rsidRPr="008C45F9">
        <w:rPr>
          <w:color w:val="333333"/>
          <w:spacing w:val="-1"/>
        </w:rPr>
        <w:t>документов</w:t>
      </w:r>
      <w:r w:rsidRPr="008C45F9">
        <w:rPr>
          <w:color w:val="333333"/>
          <w:spacing w:val="17"/>
        </w:rPr>
        <w:t xml:space="preserve"> </w:t>
      </w:r>
      <w:r w:rsidRPr="008C45F9">
        <w:rPr>
          <w:color w:val="333333"/>
        </w:rPr>
        <w:t>в</w:t>
      </w:r>
      <w:r w:rsidRPr="008C45F9">
        <w:rPr>
          <w:color w:val="333333"/>
          <w:spacing w:val="15"/>
        </w:rPr>
        <w:t xml:space="preserve"> </w:t>
      </w:r>
      <w:r w:rsidRPr="008C45F9">
        <w:rPr>
          <w:color w:val="333333"/>
        </w:rPr>
        <w:t>виде</w:t>
      </w:r>
      <w:r w:rsidRPr="008C45F9">
        <w:rPr>
          <w:color w:val="333333"/>
          <w:spacing w:val="16"/>
        </w:rPr>
        <w:t xml:space="preserve"> </w:t>
      </w:r>
      <w:r w:rsidRPr="008C45F9">
        <w:rPr>
          <w:color w:val="333333"/>
          <w:spacing w:val="1"/>
        </w:rPr>
        <w:t>файлов</w:t>
      </w:r>
      <w:r w:rsidRPr="008C45F9">
        <w:rPr>
          <w:color w:val="333333"/>
          <w:spacing w:val="17"/>
        </w:rPr>
        <w:t xml:space="preserve"> </w:t>
      </w:r>
      <w:r w:rsidRPr="008C45F9">
        <w:rPr>
          <w:color w:val="333333"/>
        </w:rPr>
        <w:t>в</w:t>
      </w:r>
      <w:r w:rsidRPr="008C45F9">
        <w:rPr>
          <w:color w:val="333333"/>
          <w:spacing w:val="17"/>
        </w:rPr>
        <w:t xml:space="preserve"> </w:t>
      </w:r>
      <w:r w:rsidRPr="008C45F9">
        <w:rPr>
          <w:color w:val="333333"/>
          <w:spacing w:val="-1"/>
        </w:rPr>
        <w:t>формате</w:t>
      </w:r>
      <w:r w:rsidRPr="008C45F9">
        <w:rPr>
          <w:color w:val="333333"/>
          <w:spacing w:val="23"/>
        </w:rPr>
        <w:t xml:space="preserve"> </w:t>
      </w:r>
      <w:r w:rsidRPr="008C45F9">
        <w:rPr>
          <w:color w:val="333333"/>
        </w:rPr>
        <w:t>x</w:t>
      </w:r>
      <w:r w:rsidRPr="008C45F9">
        <w:rPr>
          <w:color w:val="333333"/>
          <w:spacing w:val="-5"/>
        </w:rPr>
        <w:t>m</w:t>
      </w:r>
      <w:r w:rsidRPr="008C45F9">
        <w:rPr>
          <w:color w:val="333333"/>
          <w:spacing w:val="1"/>
        </w:rPr>
        <w:t>l</w:t>
      </w:r>
      <w:r w:rsidRPr="008C45F9">
        <w:rPr>
          <w:color w:val="333333"/>
        </w:rPr>
        <w:t>;</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б)</w:t>
      </w:r>
      <w:r w:rsidRPr="008C45F9">
        <w:rPr>
          <w:color w:val="333333"/>
          <w:spacing w:val="-10"/>
        </w:rPr>
        <w:t xml:space="preserve"> </w:t>
      </w:r>
      <w:r w:rsidRPr="008C45F9">
        <w:rPr>
          <w:color w:val="333333"/>
          <w:spacing w:val="-1"/>
        </w:rPr>
        <w:t>doc,</w:t>
      </w:r>
      <w:r w:rsidRPr="008C45F9">
        <w:rPr>
          <w:color w:val="333333"/>
          <w:spacing w:val="-13"/>
        </w:rPr>
        <w:t xml:space="preserve"> </w:t>
      </w:r>
      <w:r w:rsidRPr="008C45F9">
        <w:rPr>
          <w:color w:val="333333"/>
          <w:spacing w:val="-1"/>
        </w:rPr>
        <w:t>docx,</w:t>
      </w:r>
      <w:r w:rsidRPr="008C45F9">
        <w:rPr>
          <w:color w:val="333333"/>
          <w:spacing w:val="-13"/>
        </w:rPr>
        <w:t xml:space="preserve"> </w:t>
      </w:r>
      <w:r w:rsidRPr="008C45F9">
        <w:rPr>
          <w:color w:val="333333"/>
          <w:spacing w:val="-1"/>
        </w:rPr>
        <w:t>odt</w:t>
      </w:r>
      <w:r w:rsidRPr="008C45F9">
        <w:rPr>
          <w:color w:val="333333"/>
          <w:spacing w:val="-7"/>
        </w:rPr>
        <w:t xml:space="preserve"> – </w:t>
      </w:r>
      <w:r w:rsidRPr="008C45F9">
        <w:rPr>
          <w:color w:val="333333"/>
          <w:spacing w:val="-2"/>
        </w:rPr>
        <w:t>для</w:t>
      </w:r>
      <w:r w:rsidRPr="008C45F9">
        <w:rPr>
          <w:color w:val="333333"/>
          <w:spacing w:val="-10"/>
        </w:rPr>
        <w:t xml:space="preserve"> </w:t>
      </w:r>
      <w:r w:rsidRPr="008C45F9">
        <w:rPr>
          <w:color w:val="333333"/>
          <w:spacing w:val="-1"/>
        </w:rPr>
        <w:t>документов</w:t>
      </w:r>
      <w:r w:rsidRPr="008C45F9">
        <w:rPr>
          <w:color w:val="333333"/>
          <w:spacing w:val="-11"/>
        </w:rPr>
        <w:t xml:space="preserve"> </w:t>
      </w:r>
      <w:r w:rsidRPr="008C45F9">
        <w:rPr>
          <w:color w:val="333333"/>
        </w:rPr>
        <w:t>с</w:t>
      </w:r>
      <w:r w:rsidRPr="008C45F9">
        <w:rPr>
          <w:color w:val="333333"/>
          <w:spacing w:val="-10"/>
        </w:rPr>
        <w:t xml:space="preserve"> </w:t>
      </w:r>
      <w:r w:rsidRPr="008C45F9">
        <w:rPr>
          <w:color w:val="333333"/>
          <w:spacing w:val="-1"/>
        </w:rPr>
        <w:t>текстовым</w:t>
      </w:r>
      <w:r w:rsidRPr="008C45F9">
        <w:rPr>
          <w:color w:val="333333"/>
          <w:spacing w:val="-10"/>
        </w:rPr>
        <w:t xml:space="preserve"> </w:t>
      </w:r>
      <w:r w:rsidRPr="008C45F9">
        <w:rPr>
          <w:color w:val="333333"/>
          <w:spacing w:val="-2"/>
        </w:rPr>
        <w:t>содержанием,</w:t>
      </w:r>
      <w:r w:rsidRPr="008C45F9">
        <w:rPr>
          <w:color w:val="333333"/>
          <w:spacing w:val="-11"/>
        </w:rPr>
        <w:t xml:space="preserve"> </w:t>
      </w:r>
      <w:r w:rsidRPr="008C45F9">
        <w:rPr>
          <w:color w:val="333333"/>
        </w:rPr>
        <w:t>не</w:t>
      </w:r>
      <w:r w:rsidRPr="008C45F9">
        <w:rPr>
          <w:color w:val="333333"/>
          <w:spacing w:val="-10"/>
        </w:rPr>
        <w:t xml:space="preserve"> </w:t>
      </w:r>
      <w:r w:rsidRPr="008C45F9">
        <w:rPr>
          <w:color w:val="333333"/>
          <w:spacing w:val="-1"/>
        </w:rPr>
        <w:t>включающим</w:t>
      </w:r>
      <w:r w:rsidRPr="008C45F9">
        <w:rPr>
          <w:color w:val="333333"/>
          <w:spacing w:val="61"/>
        </w:rPr>
        <w:t xml:space="preserve"> </w:t>
      </w:r>
      <w:r w:rsidRPr="008C45F9">
        <w:rPr>
          <w:color w:val="333333"/>
          <w:spacing w:val="-1"/>
        </w:rPr>
        <w:t>формулы</w:t>
      </w:r>
      <w:r w:rsidRPr="008C45F9">
        <w:rPr>
          <w:color w:val="333333"/>
          <w:spacing w:val="52"/>
        </w:rPr>
        <w:t xml:space="preserve"> </w:t>
      </w:r>
      <w:r w:rsidRPr="008C45F9">
        <w:rPr>
          <w:color w:val="333333"/>
        </w:rPr>
        <w:t>(за</w:t>
      </w:r>
      <w:r w:rsidRPr="008C45F9">
        <w:rPr>
          <w:color w:val="333333"/>
          <w:spacing w:val="51"/>
        </w:rPr>
        <w:t xml:space="preserve"> </w:t>
      </w:r>
      <w:r w:rsidRPr="008C45F9">
        <w:rPr>
          <w:color w:val="333333"/>
          <w:spacing w:val="-1"/>
        </w:rPr>
        <w:t>исключением</w:t>
      </w:r>
      <w:r w:rsidRPr="008C45F9">
        <w:rPr>
          <w:color w:val="333333"/>
          <w:spacing w:val="52"/>
        </w:rPr>
        <w:t xml:space="preserve"> </w:t>
      </w:r>
      <w:r w:rsidRPr="008C45F9">
        <w:rPr>
          <w:color w:val="333333"/>
          <w:spacing w:val="-1"/>
        </w:rPr>
        <w:t>документов,</w:t>
      </w:r>
      <w:r w:rsidRPr="008C45F9">
        <w:rPr>
          <w:color w:val="333333"/>
          <w:spacing w:val="53"/>
        </w:rPr>
        <w:t xml:space="preserve"> </w:t>
      </w:r>
      <w:r w:rsidRPr="008C45F9">
        <w:rPr>
          <w:color w:val="333333"/>
          <w:spacing w:val="-1"/>
        </w:rPr>
        <w:t>указанных</w:t>
      </w:r>
      <w:r w:rsidRPr="008C45F9">
        <w:rPr>
          <w:color w:val="333333"/>
          <w:spacing w:val="52"/>
        </w:rPr>
        <w:t xml:space="preserve"> </w:t>
      </w:r>
      <w:r w:rsidRPr="008C45F9">
        <w:rPr>
          <w:color w:val="333333"/>
        </w:rPr>
        <w:t>в</w:t>
      </w:r>
      <w:r w:rsidRPr="008C45F9">
        <w:rPr>
          <w:color w:val="333333"/>
          <w:spacing w:val="51"/>
        </w:rPr>
        <w:t xml:space="preserve"> </w:t>
      </w:r>
      <w:r w:rsidRPr="008C45F9">
        <w:rPr>
          <w:color w:val="333333"/>
          <w:spacing w:val="-1"/>
        </w:rPr>
        <w:t>подпункте</w:t>
      </w:r>
      <w:r w:rsidRPr="008C45F9">
        <w:rPr>
          <w:color w:val="333333"/>
          <w:spacing w:val="60"/>
        </w:rPr>
        <w:t xml:space="preserve"> </w:t>
      </w:r>
      <w:r w:rsidRPr="008C45F9">
        <w:rPr>
          <w:color w:val="333333"/>
          <w:spacing w:val="-1"/>
        </w:rPr>
        <w:t>"в"</w:t>
      </w:r>
      <w:r w:rsidRPr="008C45F9">
        <w:rPr>
          <w:color w:val="333333"/>
          <w:spacing w:val="53"/>
        </w:rPr>
        <w:t xml:space="preserve"> </w:t>
      </w:r>
      <w:r w:rsidRPr="008C45F9">
        <w:rPr>
          <w:color w:val="333333"/>
          <w:spacing w:val="-1"/>
        </w:rPr>
        <w:t>настоящего</w:t>
      </w:r>
      <w:r w:rsidRPr="008C45F9">
        <w:rPr>
          <w:color w:val="333333"/>
          <w:spacing w:val="53"/>
        </w:rPr>
        <w:t xml:space="preserve"> </w:t>
      </w:r>
      <w:r w:rsidRPr="008C45F9">
        <w:rPr>
          <w:color w:val="333333"/>
          <w:spacing w:val="-1"/>
        </w:rPr>
        <w:t>пункта);</w:t>
      </w:r>
    </w:p>
    <w:p w:rsidR="00C45ED0" w:rsidRPr="008C45F9" w:rsidRDefault="00C45ED0" w:rsidP="00C45ED0">
      <w:pPr>
        <w:pStyle w:val="a0"/>
        <w:kinsoku w:val="0"/>
        <w:overflowPunct w:val="0"/>
        <w:spacing w:after="0" w:line="321" w:lineRule="exact"/>
        <w:ind w:left="821"/>
        <w:rPr>
          <w:color w:val="333333"/>
          <w:spacing w:val="-1"/>
        </w:rPr>
      </w:pPr>
      <w:r w:rsidRPr="008C45F9">
        <w:rPr>
          <w:color w:val="333333"/>
        </w:rPr>
        <w:t>в)</w:t>
      </w:r>
      <w:r w:rsidRPr="008C45F9">
        <w:rPr>
          <w:color w:val="333333"/>
          <w:spacing w:val="-1"/>
        </w:rPr>
        <w:t xml:space="preserve"> xls, xlsx, ods</w:t>
      </w:r>
      <w:r w:rsidRPr="008C45F9">
        <w:rPr>
          <w:color w:val="333333"/>
          <w:spacing w:val="1"/>
        </w:rPr>
        <w:t xml:space="preserve"> – </w:t>
      </w:r>
      <w:r w:rsidRPr="008C45F9">
        <w:rPr>
          <w:color w:val="333333"/>
          <w:spacing w:val="-1"/>
        </w:rPr>
        <w:t>для</w:t>
      </w:r>
      <w:r w:rsidRPr="008C45F9">
        <w:rPr>
          <w:color w:val="333333"/>
          <w:spacing w:val="-2"/>
        </w:rPr>
        <w:t xml:space="preserve"> </w:t>
      </w:r>
      <w:r w:rsidRPr="008C45F9">
        <w:rPr>
          <w:color w:val="333333"/>
          <w:spacing w:val="-1"/>
        </w:rPr>
        <w:t>документов, содержащих</w:t>
      </w:r>
      <w:r w:rsidRPr="008C45F9">
        <w:rPr>
          <w:color w:val="333333"/>
          <w:spacing w:val="1"/>
        </w:rPr>
        <w:t xml:space="preserve"> </w:t>
      </w:r>
      <w:r w:rsidRPr="008C45F9">
        <w:rPr>
          <w:color w:val="333333"/>
          <w:spacing w:val="-1"/>
        </w:rPr>
        <w:t>расчеты;</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г)</w:t>
      </w:r>
      <w:r w:rsidRPr="008C45F9">
        <w:rPr>
          <w:color w:val="333333"/>
          <w:spacing w:val="13"/>
        </w:rPr>
        <w:t xml:space="preserve"> </w:t>
      </w:r>
      <w:r w:rsidRPr="008C45F9">
        <w:rPr>
          <w:color w:val="333333"/>
          <w:spacing w:val="-1"/>
        </w:rPr>
        <w:t>pdf,</w:t>
      </w:r>
      <w:r w:rsidRPr="008C45F9">
        <w:rPr>
          <w:color w:val="333333"/>
          <w:spacing w:val="13"/>
        </w:rPr>
        <w:t xml:space="preserve"> </w:t>
      </w:r>
      <w:r w:rsidRPr="008C45F9">
        <w:rPr>
          <w:color w:val="333333"/>
          <w:spacing w:val="-1"/>
        </w:rPr>
        <w:t>jpg,</w:t>
      </w:r>
      <w:r w:rsidRPr="008C45F9">
        <w:rPr>
          <w:color w:val="333333"/>
          <w:spacing w:val="13"/>
        </w:rPr>
        <w:t xml:space="preserve"> </w:t>
      </w:r>
      <w:r w:rsidRPr="008C45F9">
        <w:rPr>
          <w:color w:val="333333"/>
          <w:spacing w:val="-1"/>
        </w:rPr>
        <w:t>jpeg,</w:t>
      </w:r>
      <w:r w:rsidRPr="008C45F9">
        <w:rPr>
          <w:color w:val="333333"/>
          <w:spacing w:val="14"/>
        </w:rPr>
        <w:t xml:space="preserve"> </w:t>
      </w:r>
      <w:r w:rsidRPr="008C45F9">
        <w:rPr>
          <w:color w:val="333333"/>
          <w:spacing w:val="-2"/>
        </w:rPr>
        <w:t>png,</w:t>
      </w:r>
      <w:r w:rsidRPr="008C45F9">
        <w:rPr>
          <w:color w:val="333333"/>
          <w:spacing w:val="13"/>
        </w:rPr>
        <w:t xml:space="preserve"> </w:t>
      </w:r>
      <w:r w:rsidRPr="008C45F9">
        <w:rPr>
          <w:color w:val="333333"/>
          <w:spacing w:val="-1"/>
        </w:rPr>
        <w:t>bmp,</w:t>
      </w:r>
      <w:r w:rsidRPr="008C45F9">
        <w:rPr>
          <w:color w:val="333333"/>
          <w:spacing w:val="13"/>
        </w:rPr>
        <w:t xml:space="preserve"> </w:t>
      </w:r>
      <w:r w:rsidRPr="008C45F9">
        <w:rPr>
          <w:color w:val="333333"/>
        </w:rPr>
        <w:t>tiff</w:t>
      </w:r>
      <w:r w:rsidRPr="008C45F9">
        <w:rPr>
          <w:color w:val="333333"/>
          <w:spacing w:val="14"/>
        </w:rPr>
        <w:t xml:space="preserve"> – </w:t>
      </w:r>
      <w:r w:rsidRPr="008C45F9">
        <w:rPr>
          <w:color w:val="333333"/>
          <w:spacing w:val="-1"/>
        </w:rPr>
        <w:t>для</w:t>
      </w:r>
      <w:r w:rsidRPr="008C45F9">
        <w:rPr>
          <w:color w:val="333333"/>
          <w:spacing w:val="11"/>
        </w:rPr>
        <w:t xml:space="preserve"> </w:t>
      </w:r>
      <w:r w:rsidRPr="008C45F9">
        <w:rPr>
          <w:color w:val="333333"/>
          <w:spacing w:val="-1"/>
        </w:rPr>
        <w:t>документов</w:t>
      </w:r>
      <w:r w:rsidRPr="008C45F9">
        <w:rPr>
          <w:color w:val="333333"/>
          <w:spacing w:val="13"/>
        </w:rPr>
        <w:t xml:space="preserve"> </w:t>
      </w:r>
      <w:r w:rsidRPr="008C45F9">
        <w:rPr>
          <w:color w:val="333333"/>
        </w:rPr>
        <w:t>с</w:t>
      </w:r>
      <w:r w:rsidRPr="008C45F9">
        <w:rPr>
          <w:color w:val="333333"/>
          <w:spacing w:val="13"/>
        </w:rPr>
        <w:t xml:space="preserve"> </w:t>
      </w:r>
      <w:r w:rsidRPr="008C45F9">
        <w:rPr>
          <w:color w:val="333333"/>
          <w:spacing w:val="-1"/>
        </w:rPr>
        <w:t>текстовым</w:t>
      </w:r>
      <w:r w:rsidRPr="008C45F9">
        <w:rPr>
          <w:color w:val="333333"/>
          <w:spacing w:val="13"/>
        </w:rPr>
        <w:t xml:space="preserve"> </w:t>
      </w:r>
      <w:r w:rsidRPr="008C45F9">
        <w:rPr>
          <w:color w:val="333333"/>
          <w:spacing w:val="-1"/>
        </w:rPr>
        <w:t>содержанием,</w:t>
      </w:r>
      <w:r w:rsidRPr="008C45F9">
        <w:rPr>
          <w:color w:val="333333"/>
          <w:spacing w:val="13"/>
        </w:rPr>
        <w:t xml:space="preserve"> </w:t>
      </w:r>
      <w:r w:rsidRPr="008C45F9">
        <w:rPr>
          <w:color w:val="333333"/>
        </w:rPr>
        <w:t>в</w:t>
      </w:r>
      <w:r w:rsidRPr="008C45F9">
        <w:rPr>
          <w:color w:val="333333"/>
          <w:spacing w:val="31"/>
        </w:rPr>
        <w:t xml:space="preserve"> </w:t>
      </w:r>
      <w:r w:rsidRPr="008C45F9">
        <w:rPr>
          <w:color w:val="333333"/>
        </w:rPr>
        <w:t>том</w:t>
      </w:r>
      <w:r w:rsidRPr="008C45F9">
        <w:rPr>
          <w:color w:val="333333"/>
          <w:spacing w:val="29"/>
        </w:rPr>
        <w:t xml:space="preserve"> </w:t>
      </w:r>
      <w:r w:rsidRPr="008C45F9">
        <w:rPr>
          <w:color w:val="333333"/>
        </w:rPr>
        <w:t>числе</w:t>
      </w:r>
      <w:r w:rsidRPr="008C45F9">
        <w:rPr>
          <w:color w:val="333333"/>
          <w:spacing w:val="28"/>
        </w:rPr>
        <w:t xml:space="preserve"> </w:t>
      </w:r>
      <w:r w:rsidRPr="008C45F9">
        <w:rPr>
          <w:color w:val="333333"/>
          <w:spacing w:val="-1"/>
        </w:rPr>
        <w:t>включающих</w:t>
      </w:r>
      <w:r w:rsidRPr="008C45F9">
        <w:rPr>
          <w:color w:val="333333"/>
          <w:spacing w:val="30"/>
        </w:rPr>
        <w:t xml:space="preserve"> </w:t>
      </w:r>
      <w:r w:rsidRPr="008C45F9">
        <w:rPr>
          <w:color w:val="333333"/>
          <w:spacing w:val="-2"/>
        </w:rPr>
        <w:t>формулы</w:t>
      </w:r>
      <w:r w:rsidRPr="008C45F9">
        <w:rPr>
          <w:color w:val="333333"/>
          <w:spacing w:val="32"/>
        </w:rPr>
        <w:t xml:space="preserve"> </w:t>
      </w:r>
      <w:r w:rsidRPr="008C45F9">
        <w:rPr>
          <w:color w:val="333333"/>
        </w:rPr>
        <w:t>и</w:t>
      </w:r>
      <w:r w:rsidRPr="008C45F9">
        <w:rPr>
          <w:color w:val="333333"/>
          <w:spacing w:val="30"/>
        </w:rPr>
        <w:t xml:space="preserve"> </w:t>
      </w:r>
      <w:r w:rsidRPr="008C45F9">
        <w:rPr>
          <w:color w:val="333333"/>
          <w:spacing w:val="-1"/>
        </w:rPr>
        <w:t>(или)</w:t>
      </w:r>
      <w:r w:rsidRPr="008C45F9">
        <w:rPr>
          <w:color w:val="333333"/>
          <w:spacing w:val="29"/>
        </w:rPr>
        <w:t xml:space="preserve"> </w:t>
      </w:r>
      <w:r w:rsidRPr="008C45F9">
        <w:rPr>
          <w:color w:val="333333"/>
          <w:spacing w:val="-1"/>
        </w:rPr>
        <w:t>графические</w:t>
      </w:r>
      <w:r w:rsidRPr="008C45F9">
        <w:rPr>
          <w:color w:val="333333"/>
          <w:spacing w:val="29"/>
        </w:rPr>
        <w:t xml:space="preserve"> </w:t>
      </w:r>
      <w:r w:rsidRPr="008C45F9">
        <w:rPr>
          <w:color w:val="333333"/>
          <w:spacing w:val="-1"/>
        </w:rPr>
        <w:t>изображения</w:t>
      </w:r>
      <w:r w:rsidRPr="008C45F9">
        <w:rPr>
          <w:color w:val="333333"/>
          <w:spacing w:val="27"/>
        </w:rPr>
        <w:t xml:space="preserve"> </w:t>
      </w:r>
      <w:r w:rsidRPr="008C45F9">
        <w:rPr>
          <w:color w:val="333333"/>
        </w:rPr>
        <w:t>(за</w:t>
      </w:r>
      <w:r w:rsidRPr="008C45F9">
        <w:rPr>
          <w:color w:val="333333"/>
          <w:spacing w:val="45"/>
        </w:rPr>
        <w:t xml:space="preserve"> </w:t>
      </w:r>
      <w:r w:rsidRPr="008C45F9">
        <w:rPr>
          <w:color w:val="333333"/>
          <w:spacing w:val="-1"/>
        </w:rPr>
        <w:t>исключением</w:t>
      </w:r>
      <w:r w:rsidRPr="008C45F9">
        <w:rPr>
          <w:color w:val="333333"/>
          <w:spacing w:val="-3"/>
        </w:rPr>
        <w:t xml:space="preserve"> </w:t>
      </w:r>
      <w:r w:rsidRPr="008C45F9">
        <w:rPr>
          <w:color w:val="333333"/>
          <w:spacing w:val="-1"/>
        </w:rPr>
        <w:t>документов,</w:t>
      </w:r>
      <w:r w:rsidRPr="008C45F9">
        <w:rPr>
          <w:color w:val="333333"/>
          <w:spacing w:val="-5"/>
        </w:rPr>
        <w:t xml:space="preserve"> </w:t>
      </w:r>
      <w:r w:rsidRPr="008C45F9">
        <w:rPr>
          <w:color w:val="333333"/>
          <w:spacing w:val="-1"/>
        </w:rPr>
        <w:t>указанных</w:t>
      </w:r>
      <w:r w:rsidRPr="008C45F9">
        <w:rPr>
          <w:color w:val="333333"/>
          <w:spacing w:val="-3"/>
        </w:rPr>
        <w:t xml:space="preserve"> </w:t>
      </w:r>
      <w:r w:rsidRPr="008C45F9">
        <w:rPr>
          <w:color w:val="333333"/>
        </w:rPr>
        <w:t>в</w:t>
      </w:r>
      <w:r w:rsidRPr="008C45F9">
        <w:rPr>
          <w:color w:val="333333"/>
          <w:spacing w:val="-4"/>
        </w:rPr>
        <w:t xml:space="preserve"> </w:t>
      </w:r>
      <w:r w:rsidRPr="008C45F9">
        <w:rPr>
          <w:color w:val="333333"/>
          <w:spacing w:val="-1"/>
        </w:rPr>
        <w:t>подпункте</w:t>
      </w:r>
      <w:r w:rsidRPr="008C45F9">
        <w:rPr>
          <w:color w:val="333333"/>
          <w:spacing w:val="3"/>
        </w:rPr>
        <w:t xml:space="preserve"> </w:t>
      </w:r>
      <w:r w:rsidRPr="008C45F9">
        <w:rPr>
          <w:color w:val="333333"/>
          <w:spacing w:val="-1"/>
        </w:rPr>
        <w:t>"в"</w:t>
      </w:r>
      <w:r w:rsidRPr="008C45F9">
        <w:rPr>
          <w:color w:val="333333"/>
          <w:spacing w:val="-3"/>
        </w:rPr>
        <w:t xml:space="preserve"> </w:t>
      </w:r>
      <w:r w:rsidRPr="008C45F9">
        <w:rPr>
          <w:color w:val="333333"/>
          <w:spacing w:val="-1"/>
        </w:rPr>
        <w:t>настоящего</w:t>
      </w:r>
      <w:r w:rsidRPr="008C45F9">
        <w:rPr>
          <w:color w:val="333333"/>
          <w:spacing w:val="-3"/>
        </w:rPr>
        <w:t xml:space="preserve"> </w:t>
      </w:r>
      <w:r w:rsidRPr="008C45F9">
        <w:rPr>
          <w:color w:val="333333"/>
          <w:spacing w:val="-1"/>
        </w:rPr>
        <w:t>пункта),</w:t>
      </w:r>
      <w:r w:rsidRPr="008C45F9">
        <w:rPr>
          <w:color w:val="333333"/>
          <w:spacing w:val="-4"/>
        </w:rPr>
        <w:t xml:space="preserve"> </w:t>
      </w:r>
      <w:r w:rsidRPr="008C45F9">
        <w:rPr>
          <w:color w:val="333333"/>
        </w:rPr>
        <w:t>а</w:t>
      </w:r>
      <w:r w:rsidRPr="008C45F9">
        <w:rPr>
          <w:color w:val="333333"/>
          <w:spacing w:val="-3"/>
        </w:rPr>
        <w:t xml:space="preserve"> </w:t>
      </w:r>
      <w:r w:rsidRPr="008C45F9">
        <w:rPr>
          <w:color w:val="333333"/>
        </w:rPr>
        <w:t>также</w:t>
      </w:r>
      <w:r w:rsidRPr="008C45F9">
        <w:rPr>
          <w:color w:val="333333"/>
          <w:spacing w:val="53"/>
        </w:rPr>
        <w:t xml:space="preserve"> </w:t>
      </w:r>
      <w:r w:rsidRPr="008C45F9">
        <w:rPr>
          <w:color w:val="333333"/>
          <w:spacing w:val="-1"/>
        </w:rPr>
        <w:t xml:space="preserve">документов </w:t>
      </w:r>
      <w:r w:rsidRPr="008C45F9">
        <w:rPr>
          <w:color w:val="333333"/>
        </w:rPr>
        <w:t xml:space="preserve">с </w:t>
      </w:r>
      <w:r w:rsidRPr="008C45F9">
        <w:rPr>
          <w:color w:val="333333"/>
          <w:spacing w:val="-1"/>
        </w:rPr>
        <w:t>графическим</w:t>
      </w:r>
      <w:r w:rsidRPr="008C45F9">
        <w:rPr>
          <w:color w:val="333333"/>
        </w:rPr>
        <w:t xml:space="preserve"> </w:t>
      </w:r>
      <w:r w:rsidRPr="008C45F9">
        <w:rPr>
          <w:color w:val="333333"/>
          <w:spacing w:val="-1"/>
        </w:rPr>
        <w:t>содержанием;</w:t>
      </w:r>
    </w:p>
    <w:p w:rsidR="00C45ED0" w:rsidRPr="008C45F9" w:rsidRDefault="00C45ED0" w:rsidP="00C45ED0">
      <w:pPr>
        <w:pStyle w:val="a0"/>
        <w:kinsoku w:val="0"/>
        <w:overflowPunct w:val="0"/>
        <w:spacing w:after="0" w:line="321" w:lineRule="exact"/>
        <w:ind w:left="821"/>
        <w:rPr>
          <w:color w:val="333333"/>
          <w:spacing w:val="-1"/>
        </w:rPr>
      </w:pPr>
      <w:r w:rsidRPr="008C45F9">
        <w:rPr>
          <w:color w:val="333333"/>
        </w:rPr>
        <w:t>д)</w:t>
      </w:r>
      <w:r w:rsidRPr="008C45F9">
        <w:rPr>
          <w:color w:val="333333"/>
          <w:spacing w:val="-1"/>
        </w:rPr>
        <w:t xml:space="preserve"> zip, </w:t>
      </w:r>
      <w:r w:rsidRPr="008C45F9">
        <w:rPr>
          <w:color w:val="333333"/>
        </w:rPr>
        <w:t>rar</w:t>
      </w:r>
      <w:r w:rsidRPr="008C45F9">
        <w:rPr>
          <w:color w:val="333333"/>
          <w:spacing w:val="-3"/>
        </w:rPr>
        <w:t xml:space="preserve"> </w:t>
      </w:r>
      <w:r w:rsidRPr="008C45F9">
        <w:rPr>
          <w:color w:val="333333"/>
        </w:rPr>
        <w:t xml:space="preserve">– </w:t>
      </w:r>
      <w:r w:rsidRPr="008C45F9">
        <w:rPr>
          <w:color w:val="333333"/>
          <w:spacing w:val="-1"/>
        </w:rPr>
        <w:t>для</w:t>
      </w:r>
      <w:r w:rsidRPr="008C45F9">
        <w:rPr>
          <w:color w:val="333333"/>
        </w:rPr>
        <w:t xml:space="preserve"> </w:t>
      </w:r>
      <w:r w:rsidRPr="008C45F9">
        <w:rPr>
          <w:color w:val="333333"/>
          <w:spacing w:val="-1"/>
        </w:rPr>
        <w:t>сжатых</w:t>
      </w:r>
      <w:r w:rsidRPr="008C45F9">
        <w:rPr>
          <w:color w:val="333333"/>
          <w:spacing w:val="-3"/>
        </w:rPr>
        <w:t xml:space="preserve"> </w:t>
      </w:r>
      <w:r w:rsidRPr="008C45F9">
        <w:rPr>
          <w:color w:val="333333"/>
          <w:spacing w:val="-1"/>
        </w:rPr>
        <w:t xml:space="preserve">документов </w:t>
      </w:r>
      <w:r w:rsidRPr="008C45F9">
        <w:rPr>
          <w:color w:val="333333"/>
        </w:rPr>
        <w:t>в</w:t>
      </w:r>
      <w:r w:rsidRPr="008C45F9">
        <w:rPr>
          <w:color w:val="333333"/>
          <w:spacing w:val="-1"/>
        </w:rPr>
        <w:t xml:space="preserve"> один</w:t>
      </w:r>
      <w:r w:rsidRPr="008C45F9">
        <w:rPr>
          <w:color w:val="333333"/>
        </w:rPr>
        <w:t xml:space="preserve"> </w:t>
      </w:r>
      <w:r w:rsidRPr="008C45F9">
        <w:rPr>
          <w:color w:val="333333"/>
          <w:spacing w:val="-1"/>
        </w:rPr>
        <w:t>файл;</w:t>
      </w:r>
    </w:p>
    <w:p w:rsidR="00C45ED0" w:rsidRPr="008C45F9" w:rsidRDefault="00C45ED0" w:rsidP="00C45ED0">
      <w:pPr>
        <w:pStyle w:val="a0"/>
        <w:kinsoku w:val="0"/>
        <w:overflowPunct w:val="0"/>
        <w:spacing w:before="47" w:after="0"/>
        <w:ind w:left="112" w:right="114" w:firstLine="708"/>
        <w:jc w:val="both"/>
        <w:rPr>
          <w:color w:val="333333"/>
          <w:spacing w:val="-1"/>
        </w:rPr>
      </w:pPr>
      <w:r w:rsidRPr="008C45F9">
        <w:rPr>
          <w:color w:val="333333"/>
        </w:rPr>
        <w:t>е)</w:t>
      </w:r>
      <w:r w:rsidRPr="008C45F9">
        <w:rPr>
          <w:color w:val="333333"/>
          <w:spacing w:val="35"/>
        </w:rPr>
        <w:t xml:space="preserve"> </w:t>
      </w:r>
      <w:r w:rsidRPr="008C45F9">
        <w:rPr>
          <w:color w:val="333333"/>
          <w:spacing w:val="-1"/>
        </w:rPr>
        <w:t>sig</w:t>
      </w:r>
      <w:r w:rsidRPr="008C45F9">
        <w:rPr>
          <w:color w:val="333333"/>
          <w:spacing w:val="36"/>
        </w:rPr>
        <w:t xml:space="preserve"> </w:t>
      </w:r>
      <w:r w:rsidRPr="008C45F9">
        <w:rPr>
          <w:color w:val="333333"/>
        </w:rPr>
        <w:t>–</w:t>
      </w:r>
      <w:r w:rsidRPr="008C45F9">
        <w:rPr>
          <w:color w:val="333333"/>
          <w:spacing w:val="33"/>
        </w:rPr>
        <w:t xml:space="preserve"> </w:t>
      </w:r>
      <w:r w:rsidRPr="008C45F9">
        <w:rPr>
          <w:color w:val="333333"/>
          <w:spacing w:val="-1"/>
        </w:rPr>
        <w:t>для</w:t>
      </w:r>
      <w:r w:rsidRPr="008C45F9">
        <w:rPr>
          <w:color w:val="333333"/>
          <w:spacing w:val="35"/>
        </w:rPr>
        <w:t xml:space="preserve"> </w:t>
      </w:r>
      <w:r w:rsidRPr="008C45F9">
        <w:rPr>
          <w:color w:val="333333"/>
          <w:spacing w:val="-1"/>
        </w:rPr>
        <w:t>открепленной</w:t>
      </w:r>
      <w:r w:rsidRPr="008C45F9">
        <w:rPr>
          <w:color w:val="333333"/>
          <w:spacing w:val="35"/>
        </w:rPr>
        <w:t xml:space="preserve"> </w:t>
      </w:r>
      <w:r w:rsidRPr="008C45F9">
        <w:rPr>
          <w:color w:val="333333"/>
          <w:spacing w:val="-1"/>
        </w:rPr>
        <w:t>усиленной</w:t>
      </w:r>
      <w:r w:rsidRPr="008C45F9">
        <w:rPr>
          <w:color w:val="333333"/>
          <w:spacing w:val="35"/>
        </w:rPr>
        <w:t xml:space="preserve"> </w:t>
      </w:r>
      <w:r w:rsidRPr="008C45F9">
        <w:rPr>
          <w:color w:val="333333"/>
          <w:spacing w:val="-1"/>
        </w:rPr>
        <w:t>квалифицированной</w:t>
      </w:r>
      <w:r w:rsidRPr="008C45F9">
        <w:rPr>
          <w:color w:val="333333"/>
          <w:spacing w:val="35"/>
        </w:rPr>
        <w:t xml:space="preserve"> </w:t>
      </w:r>
      <w:r w:rsidRPr="008C45F9">
        <w:rPr>
          <w:color w:val="333333"/>
          <w:spacing w:val="-1"/>
        </w:rPr>
        <w:t>электронной</w:t>
      </w:r>
      <w:r w:rsidRPr="008C45F9">
        <w:rPr>
          <w:color w:val="333333"/>
          <w:spacing w:val="21"/>
        </w:rPr>
        <w:t xml:space="preserve"> </w:t>
      </w:r>
      <w:r w:rsidRPr="008C45F9">
        <w:rPr>
          <w:color w:val="333333"/>
          <w:spacing w:val="-1"/>
        </w:rPr>
        <w:t>подписи.</w:t>
      </w:r>
    </w:p>
    <w:p w:rsidR="00C45ED0" w:rsidRPr="008C45F9" w:rsidRDefault="00C45ED0" w:rsidP="00D76ADF">
      <w:pPr>
        <w:pStyle w:val="a0"/>
        <w:widowControl w:val="0"/>
        <w:numPr>
          <w:ilvl w:val="1"/>
          <w:numId w:val="131"/>
        </w:numPr>
        <w:tabs>
          <w:tab w:val="left" w:pos="1390"/>
        </w:tabs>
        <w:suppressAutoHyphens w:val="0"/>
        <w:kinsoku w:val="0"/>
        <w:overflowPunct w:val="0"/>
        <w:autoSpaceDE w:val="0"/>
        <w:autoSpaceDN w:val="0"/>
        <w:adjustRightInd w:val="0"/>
        <w:spacing w:before="2" w:after="0"/>
        <w:ind w:right="107" w:firstLine="709"/>
        <w:jc w:val="both"/>
        <w:rPr>
          <w:color w:val="333333"/>
          <w:spacing w:val="-1"/>
        </w:rPr>
      </w:pPr>
      <w:r w:rsidRPr="008C45F9">
        <w:rPr>
          <w:color w:val="333333"/>
        </w:rPr>
        <w:t>В</w:t>
      </w:r>
      <w:r w:rsidRPr="008C45F9">
        <w:rPr>
          <w:color w:val="333333"/>
          <w:spacing w:val="3"/>
        </w:rPr>
        <w:t xml:space="preserve"> </w:t>
      </w:r>
      <w:r w:rsidRPr="008C45F9">
        <w:rPr>
          <w:color w:val="333333"/>
          <w:spacing w:val="-1"/>
        </w:rPr>
        <w:t>случае,</w:t>
      </w:r>
      <w:r w:rsidRPr="008C45F9">
        <w:rPr>
          <w:color w:val="333333"/>
          <w:spacing w:val="6"/>
        </w:rPr>
        <w:t xml:space="preserve"> </w:t>
      </w:r>
      <w:r w:rsidRPr="008C45F9">
        <w:rPr>
          <w:color w:val="333333"/>
        </w:rPr>
        <w:t>если</w:t>
      </w:r>
      <w:r w:rsidRPr="008C45F9">
        <w:rPr>
          <w:color w:val="333333"/>
          <w:spacing w:val="8"/>
        </w:rPr>
        <w:t xml:space="preserve"> </w:t>
      </w:r>
      <w:r w:rsidRPr="008C45F9">
        <w:rPr>
          <w:color w:val="333333"/>
          <w:spacing w:val="-1"/>
        </w:rPr>
        <w:t>оригиналы</w:t>
      </w:r>
      <w:r w:rsidRPr="008C45F9">
        <w:rPr>
          <w:color w:val="333333"/>
          <w:spacing w:val="4"/>
        </w:rPr>
        <w:t xml:space="preserve"> </w:t>
      </w:r>
      <w:r w:rsidRPr="008C45F9">
        <w:rPr>
          <w:color w:val="333333"/>
          <w:spacing w:val="-1"/>
        </w:rPr>
        <w:t>документов,</w:t>
      </w:r>
      <w:r w:rsidRPr="008C45F9">
        <w:rPr>
          <w:color w:val="333333"/>
          <w:spacing w:val="2"/>
        </w:rPr>
        <w:t xml:space="preserve"> </w:t>
      </w:r>
      <w:r w:rsidRPr="008C45F9">
        <w:rPr>
          <w:color w:val="333333"/>
          <w:spacing w:val="-1"/>
        </w:rPr>
        <w:t>прилагаемых</w:t>
      </w:r>
      <w:r w:rsidRPr="008C45F9">
        <w:rPr>
          <w:color w:val="333333"/>
          <w:spacing w:val="4"/>
        </w:rPr>
        <w:t xml:space="preserve"> </w:t>
      </w:r>
      <w:r w:rsidRPr="008C45F9">
        <w:rPr>
          <w:color w:val="333333"/>
        </w:rPr>
        <w:t>к</w:t>
      </w:r>
      <w:r w:rsidRPr="008C45F9">
        <w:rPr>
          <w:color w:val="333333"/>
          <w:spacing w:val="11"/>
        </w:rPr>
        <w:t xml:space="preserve"> </w:t>
      </w:r>
      <w:r w:rsidRPr="008C45F9">
        <w:rPr>
          <w:color w:val="333333"/>
          <w:spacing w:val="-1"/>
        </w:rPr>
        <w:t>заявлению</w:t>
      </w:r>
      <w:r w:rsidRPr="008C45F9">
        <w:rPr>
          <w:color w:val="333333"/>
          <w:spacing w:val="2"/>
        </w:rPr>
        <w:t xml:space="preserve"> </w:t>
      </w:r>
      <w:r w:rsidRPr="008C45F9">
        <w:rPr>
          <w:color w:val="333333"/>
        </w:rPr>
        <w:t>о</w:t>
      </w:r>
      <w:r w:rsidRPr="008C45F9">
        <w:rPr>
          <w:color w:val="333333"/>
          <w:spacing w:val="33"/>
        </w:rPr>
        <w:t xml:space="preserve"> </w:t>
      </w:r>
      <w:r w:rsidRPr="008C45F9">
        <w:rPr>
          <w:color w:val="333333"/>
          <w:spacing w:val="-1"/>
        </w:rPr>
        <w:t>выдаче</w:t>
      </w:r>
      <w:r w:rsidRPr="008C45F9">
        <w:rPr>
          <w:color w:val="333333"/>
          <w:spacing w:val="37"/>
        </w:rPr>
        <w:t xml:space="preserve"> </w:t>
      </w:r>
      <w:r w:rsidRPr="008C45F9">
        <w:rPr>
          <w:color w:val="333333"/>
          <w:spacing w:val="-1"/>
        </w:rPr>
        <w:t>разрешения</w:t>
      </w:r>
      <w:r w:rsidRPr="008C45F9">
        <w:rPr>
          <w:color w:val="333333"/>
          <w:spacing w:val="37"/>
        </w:rPr>
        <w:t xml:space="preserve"> </w:t>
      </w:r>
      <w:r w:rsidRPr="008C45F9">
        <w:rPr>
          <w:color w:val="333333"/>
        </w:rPr>
        <w:t>на</w:t>
      </w:r>
      <w:r w:rsidRPr="008C45F9">
        <w:rPr>
          <w:color w:val="333333"/>
          <w:spacing w:val="37"/>
        </w:rPr>
        <w:t xml:space="preserve"> </w:t>
      </w:r>
      <w:r w:rsidRPr="008C45F9">
        <w:rPr>
          <w:color w:val="333333"/>
          <w:spacing w:val="-1"/>
        </w:rPr>
        <w:t>строительство,</w:t>
      </w:r>
      <w:r w:rsidRPr="008C45F9">
        <w:rPr>
          <w:color w:val="333333"/>
          <w:spacing w:val="37"/>
        </w:rPr>
        <w:t xml:space="preserve"> </w:t>
      </w:r>
      <w:r w:rsidRPr="008C45F9">
        <w:rPr>
          <w:color w:val="333333"/>
          <w:spacing w:val="-1"/>
        </w:rPr>
        <w:t>заявлению</w:t>
      </w:r>
      <w:r w:rsidRPr="008C45F9">
        <w:rPr>
          <w:color w:val="333333"/>
          <w:spacing w:val="35"/>
        </w:rPr>
        <w:t xml:space="preserve"> </w:t>
      </w:r>
      <w:r w:rsidRPr="008C45F9">
        <w:rPr>
          <w:color w:val="333333"/>
        </w:rPr>
        <w:t>о</w:t>
      </w:r>
      <w:r w:rsidRPr="008C45F9">
        <w:rPr>
          <w:color w:val="333333"/>
          <w:spacing w:val="35"/>
        </w:rPr>
        <w:t xml:space="preserve"> </w:t>
      </w:r>
      <w:r w:rsidRPr="008C45F9">
        <w:rPr>
          <w:color w:val="333333"/>
        </w:rPr>
        <w:t>внесении</w:t>
      </w:r>
      <w:r w:rsidRPr="008C45F9">
        <w:rPr>
          <w:color w:val="333333"/>
          <w:spacing w:val="37"/>
        </w:rPr>
        <w:t xml:space="preserve"> </w:t>
      </w:r>
      <w:r w:rsidRPr="008C45F9">
        <w:rPr>
          <w:color w:val="333333"/>
          <w:spacing w:val="-1"/>
        </w:rPr>
        <w:t>изменений,</w:t>
      </w:r>
      <w:r w:rsidRPr="008C45F9">
        <w:rPr>
          <w:color w:val="333333"/>
          <w:spacing w:val="37"/>
        </w:rPr>
        <w:t xml:space="preserve"> </w:t>
      </w:r>
      <w:r w:rsidRPr="008C45F9">
        <w:rPr>
          <w:color w:val="333333"/>
          <w:spacing w:val="-1"/>
        </w:rPr>
        <w:t>уведомлению,</w:t>
      </w:r>
      <w:r w:rsidRPr="008C45F9">
        <w:rPr>
          <w:color w:val="333333"/>
          <w:spacing w:val="32"/>
        </w:rPr>
        <w:t xml:space="preserve"> </w:t>
      </w:r>
      <w:r w:rsidRPr="008C45F9">
        <w:rPr>
          <w:color w:val="333333"/>
          <w:spacing w:val="-1"/>
        </w:rPr>
        <w:t>выданы</w:t>
      </w:r>
      <w:r w:rsidRPr="008C45F9">
        <w:rPr>
          <w:color w:val="333333"/>
          <w:spacing w:val="32"/>
        </w:rPr>
        <w:t xml:space="preserve"> </w:t>
      </w:r>
      <w:r w:rsidRPr="008C45F9">
        <w:rPr>
          <w:color w:val="333333"/>
        </w:rPr>
        <w:t>и</w:t>
      </w:r>
      <w:r w:rsidRPr="008C45F9">
        <w:rPr>
          <w:color w:val="333333"/>
          <w:spacing w:val="30"/>
        </w:rPr>
        <w:t xml:space="preserve"> </w:t>
      </w:r>
      <w:r w:rsidRPr="008C45F9">
        <w:rPr>
          <w:color w:val="333333"/>
          <w:spacing w:val="-1"/>
        </w:rPr>
        <w:t>подписаны</w:t>
      </w:r>
      <w:r w:rsidRPr="008C45F9">
        <w:rPr>
          <w:color w:val="333333"/>
          <w:spacing w:val="32"/>
        </w:rPr>
        <w:t xml:space="preserve"> </w:t>
      </w:r>
      <w:r w:rsidRPr="008C45F9">
        <w:rPr>
          <w:color w:val="333333"/>
          <w:spacing w:val="-1"/>
        </w:rPr>
        <w:t>уполномоченным</w:t>
      </w:r>
      <w:r w:rsidRPr="008C45F9">
        <w:rPr>
          <w:color w:val="333333"/>
          <w:spacing w:val="32"/>
        </w:rPr>
        <w:t xml:space="preserve"> </w:t>
      </w:r>
      <w:r w:rsidRPr="008C45F9">
        <w:rPr>
          <w:color w:val="333333"/>
          <w:spacing w:val="-1"/>
        </w:rPr>
        <w:t>органом</w:t>
      </w:r>
      <w:r w:rsidRPr="008C45F9">
        <w:rPr>
          <w:color w:val="333333"/>
          <w:spacing w:val="39"/>
        </w:rPr>
        <w:t xml:space="preserve"> </w:t>
      </w:r>
      <w:r w:rsidRPr="008C45F9">
        <w:rPr>
          <w:color w:val="333333"/>
        </w:rPr>
        <w:t>на</w:t>
      </w:r>
      <w:r w:rsidRPr="008C45F9">
        <w:rPr>
          <w:color w:val="333333"/>
          <w:spacing w:val="32"/>
        </w:rPr>
        <w:t xml:space="preserve"> </w:t>
      </w:r>
      <w:r w:rsidRPr="008C45F9">
        <w:rPr>
          <w:color w:val="333333"/>
          <w:spacing w:val="-1"/>
        </w:rPr>
        <w:t>бумажном</w:t>
      </w:r>
      <w:r w:rsidRPr="008C45F9">
        <w:rPr>
          <w:color w:val="333333"/>
          <w:spacing w:val="31"/>
        </w:rPr>
        <w:t xml:space="preserve"> </w:t>
      </w:r>
      <w:r w:rsidRPr="008C45F9">
        <w:rPr>
          <w:color w:val="333333"/>
          <w:spacing w:val="-1"/>
        </w:rPr>
        <w:t>носителе,</w:t>
      </w:r>
      <w:r w:rsidRPr="008C45F9">
        <w:rPr>
          <w:color w:val="333333"/>
          <w:spacing w:val="10"/>
        </w:rPr>
        <w:t xml:space="preserve"> </w:t>
      </w:r>
      <w:r w:rsidRPr="008C45F9">
        <w:rPr>
          <w:color w:val="333333"/>
          <w:spacing w:val="-1"/>
        </w:rPr>
        <w:t>допускается</w:t>
      </w:r>
      <w:r w:rsidRPr="008C45F9">
        <w:rPr>
          <w:color w:val="333333"/>
          <w:spacing w:val="10"/>
        </w:rPr>
        <w:t xml:space="preserve"> </w:t>
      </w:r>
      <w:r w:rsidRPr="008C45F9">
        <w:rPr>
          <w:color w:val="333333"/>
          <w:spacing w:val="-1"/>
        </w:rPr>
        <w:t>формирование</w:t>
      </w:r>
      <w:r w:rsidRPr="008C45F9">
        <w:rPr>
          <w:color w:val="333333"/>
          <w:spacing w:val="11"/>
        </w:rPr>
        <w:t xml:space="preserve"> </w:t>
      </w:r>
      <w:r w:rsidRPr="008C45F9">
        <w:rPr>
          <w:color w:val="333333"/>
        </w:rPr>
        <w:t>таких</w:t>
      </w:r>
      <w:r w:rsidRPr="008C45F9">
        <w:rPr>
          <w:color w:val="333333"/>
          <w:spacing w:val="12"/>
        </w:rPr>
        <w:t xml:space="preserve"> </w:t>
      </w:r>
      <w:r w:rsidRPr="008C45F9">
        <w:rPr>
          <w:color w:val="333333"/>
          <w:spacing w:val="-1"/>
        </w:rPr>
        <w:t>документов,</w:t>
      </w:r>
      <w:r w:rsidRPr="008C45F9">
        <w:rPr>
          <w:color w:val="333333"/>
          <w:spacing w:val="9"/>
        </w:rPr>
        <w:t xml:space="preserve"> </w:t>
      </w:r>
      <w:r w:rsidRPr="008C45F9">
        <w:rPr>
          <w:color w:val="333333"/>
          <w:spacing w:val="-1"/>
        </w:rPr>
        <w:t>представляемых</w:t>
      </w:r>
      <w:r w:rsidRPr="008C45F9">
        <w:rPr>
          <w:color w:val="333333"/>
          <w:spacing w:val="9"/>
        </w:rPr>
        <w:t xml:space="preserve"> </w:t>
      </w:r>
      <w:r w:rsidRPr="008C45F9">
        <w:rPr>
          <w:color w:val="333333"/>
        </w:rPr>
        <w:t>в</w:t>
      </w:r>
      <w:r w:rsidRPr="008C45F9">
        <w:rPr>
          <w:color w:val="333333"/>
          <w:spacing w:val="51"/>
        </w:rPr>
        <w:t xml:space="preserve"> </w:t>
      </w:r>
      <w:r w:rsidRPr="008C45F9">
        <w:rPr>
          <w:color w:val="333333"/>
          <w:spacing w:val="-1"/>
        </w:rPr>
        <w:t>электронной</w:t>
      </w:r>
      <w:r w:rsidRPr="008C45F9">
        <w:rPr>
          <w:color w:val="333333"/>
          <w:spacing w:val="9"/>
        </w:rPr>
        <w:t xml:space="preserve"> </w:t>
      </w:r>
      <w:r w:rsidRPr="008C45F9">
        <w:rPr>
          <w:color w:val="333333"/>
          <w:spacing w:val="-1"/>
        </w:rPr>
        <w:t>форме,</w:t>
      </w:r>
      <w:r w:rsidRPr="008C45F9">
        <w:rPr>
          <w:color w:val="333333"/>
          <w:spacing w:val="11"/>
        </w:rPr>
        <w:t xml:space="preserve"> </w:t>
      </w:r>
      <w:r w:rsidRPr="008C45F9">
        <w:rPr>
          <w:color w:val="333333"/>
          <w:spacing w:val="-1"/>
        </w:rPr>
        <w:t>путем</w:t>
      </w:r>
      <w:r w:rsidRPr="008C45F9">
        <w:rPr>
          <w:color w:val="333333"/>
          <w:spacing w:val="8"/>
        </w:rPr>
        <w:t xml:space="preserve"> </w:t>
      </w:r>
      <w:r w:rsidRPr="008C45F9">
        <w:rPr>
          <w:color w:val="333333"/>
          <w:spacing w:val="-1"/>
        </w:rPr>
        <w:t>сканирования</w:t>
      </w:r>
      <w:r w:rsidRPr="008C45F9">
        <w:rPr>
          <w:color w:val="333333"/>
          <w:spacing w:val="9"/>
        </w:rPr>
        <w:t xml:space="preserve"> </w:t>
      </w:r>
      <w:r w:rsidRPr="008C45F9">
        <w:rPr>
          <w:color w:val="333333"/>
          <w:spacing w:val="-1"/>
        </w:rPr>
        <w:t>непосредственно</w:t>
      </w:r>
      <w:r w:rsidRPr="008C45F9">
        <w:rPr>
          <w:color w:val="333333"/>
          <w:spacing w:val="9"/>
        </w:rPr>
        <w:t xml:space="preserve"> </w:t>
      </w:r>
      <w:r w:rsidRPr="008C45F9">
        <w:rPr>
          <w:color w:val="333333"/>
        </w:rPr>
        <w:t>с</w:t>
      </w:r>
      <w:r w:rsidRPr="008C45F9">
        <w:rPr>
          <w:color w:val="333333"/>
          <w:spacing w:val="6"/>
        </w:rPr>
        <w:t xml:space="preserve"> </w:t>
      </w:r>
      <w:r w:rsidRPr="008C45F9">
        <w:rPr>
          <w:color w:val="333333"/>
          <w:spacing w:val="-1"/>
        </w:rPr>
        <w:t>оригинала</w:t>
      </w:r>
      <w:r w:rsidRPr="008C45F9">
        <w:rPr>
          <w:color w:val="333333"/>
          <w:spacing w:val="8"/>
        </w:rPr>
        <w:t xml:space="preserve"> </w:t>
      </w:r>
      <w:r w:rsidRPr="008C45F9">
        <w:rPr>
          <w:color w:val="333333"/>
          <w:spacing w:val="-1"/>
        </w:rPr>
        <w:t>документа</w:t>
      </w:r>
      <w:r w:rsidRPr="008C45F9">
        <w:rPr>
          <w:color w:val="333333"/>
          <w:spacing w:val="37"/>
        </w:rPr>
        <w:t xml:space="preserve"> </w:t>
      </w:r>
      <w:r w:rsidRPr="008C45F9">
        <w:rPr>
          <w:color w:val="333333"/>
          <w:spacing w:val="-1"/>
        </w:rPr>
        <w:t>(использование</w:t>
      </w:r>
      <w:r w:rsidRPr="008C45F9">
        <w:rPr>
          <w:color w:val="333333"/>
          <w:spacing w:val="64"/>
        </w:rPr>
        <w:t xml:space="preserve"> </w:t>
      </w:r>
      <w:r w:rsidRPr="008C45F9">
        <w:rPr>
          <w:color w:val="333333"/>
          <w:spacing w:val="-1"/>
        </w:rPr>
        <w:t>копий</w:t>
      </w:r>
      <w:r w:rsidRPr="008C45F9">
        <w:rPr>
          <w:color w:val="333333"/>
          <w:spacing w:val="64"/>
        </w:rPr>
        <w:t xml:space="preserve"> </w:t>
      </w:r>
      <w:r w:rsidRPr="008C45F9">
        <w:rPr>
          <w:color w:val="333333"/>
          <w:spacing w:val="-1"/>
        </w:rPr>
        <w:t>не</w:t>
      </w:r>
      <w:r w:rsidRPr="008C45F9">
        <w:rPr>
          <w:color w:val="333333"/>
          <w:spacing w:val="64"/>
        </w:rPr>
        <w:t xml:space="preserve"> </w:t>
      </w:r>
      <w:r w:rsidRPr="008C45F9">
        <w:rPr>
          <w:color w:val="333333"/>
          <w:spacing w:val="-1"/>
        </w:rPr>
        <w:t>допускается),</w:t>
      </w:r>
      <w:r w:rsidRPr="008C45F9">
        <w:rPr>
          <w:color w:val="333333"/>
          <w:spacing w:val="63"/>
        </w:rPr>
        <w:t xml:space="preserve"> </w:t>
      </w:r>
      <w:r w:rsidRPr="008C45F9">
        <w:rPr>
          <w:color w:val="333333"/>
        </w:rPr>
        <w:t>которое</w:t>
      </w:r>
      <w:r w:rsidRPr="008C45F9">
        <w:rPr>
          <w:color w:val="333333"/>
          <w:spacing w:val="64"/>
        </w:rPr>
        <w:t xml:space="preserve"> </w:t>
      </w:r>
      <w:r w:rsidRPr="008C45F9">
        <w:rPr>
          <w:color w:val="333333"/>
          <w:spacing w:val="-1"/>
        </w:rPr>
        <w:t>осуществляется</w:t>
      </w:r>
      <w:r w:rsidRPr="008C45F9">
        <w:rPr>
          <w:color w:val="333333"/>
          <w:spacing w:val="64"/>
        </w:rPr>
        <w:t xml:space="preserve"> </w:t>
      </w:r>
      <w:r w:rsidRPr="008C45F9">
        <w:rPr>
          <w:color w:val="333333"/>
        </w:rPr>
        <w:t>с</w:t>
      </w:r>
      <w:r w:rsidRPr="008C45F9">
        <w:rPr>
          <w:color w:val="333333"/>
          <w:spacing w:val="64"/>
        </w:rPr>
        <w:t xml:space="preserve"> </w:t>
      </w:r>
      <w:r w:rsidRPr="008C45F9">
        <w:rPr>
          <w:color w:val="333333"/>
          <w:spacing w:val="-2"/>
        </w:rPr>
        <w:t>сохранением</w:t>
      </w:r>
      <w:r w:rsidRPr="008C45F9">
        <w:rPr>
          <w:color w:val="333333"/>
          <w:spacing w:val="57"/>
        </w:rPr>
        <w:t xml:space="preserve"> </w:t>
      </w:r>
      <w:r w:rsidRPr="008C45F9">
        <w:rPr>
          <w:color w:val="333333"/>
          <w:spacing w:val="-1"/>
        </w:rPr>
        <w:t>ориентации</w:t>
      </w:r>
      <w:r w:rsidRPr="008C45F9">
        <w:rPr>
          <w:color w:val="333333"/>
          <w:spacing w:val="23"/>
        </w:rPr>
        <w:t xml:space="preserve"> </w:t>
      </w:r>
      <w:r w:rsidRPr="008C45F9">
        <w:rPr>
          <w:color w:val="333333"/>
          <w:spacing w:val="-1"/>
        </w:rPr>
        <w:t>оригинала</w:t>
      </w:r>
      <w:r w:rsidRPr="008C45F9">
        <w:rPr>
          <w:color w:val="333333"/>
          <w:spacing w:val="22"/>
        </w:rPr>
        <w:t xml:space="preserve"> </w:t>
      </w:r>
      <w:r w:rsidRPr="008C45F9">
        <w:rPr>
          <w:color w:val="333333"/>
          <w:spacing w:val="-1"/>
        </w:rPr>
        <w:t>документа</w:t>
      </w:r>
      <w:r w:rsidRPr="008C45F9">
        <w:rPr>
          <w:color w:val="333333"/>
          <w:spacing w:val="23"/>
        </w:rPr>
        <w:t xml:space="preserve"> </w:t>
      </w:r>
      <w:r w:rsidRPr="008C45F9">
        <w:rPr>
          <w:color w:val="333333"/>
        </w:rPr>
        <w:t>в</w:t>
      </w:r>
      <w:r w:rsidRPr="008C45F9">
        <w:rPr>
          <w:color w:val="333333"/>
          <w:spacing w:val="22"/>
        </w:rPr>
        <w:t xml:space="preserve"> </w:t>
      </w:r>
      <w:r w:rsidRPr="008C45F9">
        <w:rPr>
          <w:color w:val="333333"/>
          <w:spacing w:val="-1"/>
        </w:rPr>
        <w:t>разрешении</w:t>
      </w:r>
      <w:r w:rsidRPr="008C45F9">
        <w:rPr>
          <w:color w:val="333333"/>
          <w:spacing w:val="21"/>
        </w:rPr>
        <w:t xml:space="preserve"> </w:t>
      </w:r>
      <w:r w:rsidRPr="008C45F9">
        <w:rPr>
          <w:color w:val="333333"/>
        </w:rPr>
        <w:t>300-500</w:t>
      </w:r>
      <w:r w:rsidRPr="008C45F9">
        <w:rPr>
          <w:color w:val="333333"/>
          <w:spacing w:val="21"/>
        </w:rPr>
        <w:t xml:space="preserve"> </w:t>
      </w:r>
      <w:r w:rsidRPr="008C45F9">
        <w:rPr>
          <w:color w:val="333333"/>
          <w:spacing w:val="-1"/>
        </w:rPr>
        <w:t>dpi</w:t>
      </w:r>
      <w:r w:rsidRPr="008C45F9">
        <w:rPr>
          <w:color w:val="333333"/>
          <w:spacing w:val="24"/>
        </w:rPr>
        <w:t xml:space="preserve"> </w:t>
      </w:r>
      <w:r w:rsidRPr="008C45F9">
        <w:rPr>
          <w:color w:val="333333"/>
          <w:spacing w:val="-1"/>
        </w:rPr>
        <w:t>(масштаб</w:t>
      </w:r>
      <w:r w:rsidRPr="008C45F9">
        <w:rPr>
          <w:color w:val="333333"/>
          <w:spacing w:val="21"/>
        </w:rPr>
        <w:t xml:space="preserve"> </w:t>
      </w:r>
      <w:r w:rsidRPr="008C45F9">
        <w:rPr>
          <w:color w:val="333333"/>
          <w:spacing w:val="-1"/>
        </w:rPr>
        <w:t>1:1)</w:t>
      </w:r>
      <w:r w:rsidRPr="008C45F9">
        <w:rPr>
          <w:color w:val="333333"/>
          <w:spacing w:val="26"/>
        </w:rPr>
        <w:t xml:space="preserve"> </w:t>
      </w:r>
      <w:r w:rsidRPr="008C45F9">
        <w:rPr>
          <w:color w:val="333333"/>
        </w:rPr>
        <w:t>и</w:t>
      </w:r>
      <w:r w:rsidRPr="008C45F9">
        <w:rPr>
          <w:color w:val="333333"/>
          <w:spacing w:val="23"/>
        </w:rPr>
        <w:t xml:space="preserve"> </w:t>
      </w:r>
      <w:r w:rsidRPr="008C45F9">
        <w:rPr>
          <w:color w:val="333333"/>
          <w:spacing w:val="-1"/>
        </w:rPr>
        <w:t>всех</w:t>
      </w:r>
      <w:r w:rsidRPr="008C45F9">
        <w:rPr>
          <w:color w:val="333333"/>
          <w:spacing w:val="27"/>
        </w:rPr>
        <w:t xml:space="preserve"> </w:t>
      </w:r>
      <w:r w:rsidRPr="008C45F9">
        <w:rPr>
          <w:color w:val="333333"/>
          <w:spacing w:val="-1"/>
        </w:rPr>
        <w:t>аутентичных</w:t>
      </w:r>
      <w:r w:rsidRPr="008C45F9">
        <w:rPr>
          <w:color w:val="333333"/>
          <w:spacing w:val="-19"/>
        </w:rPr>
        <w:t xml:space="preserve"> </w:t>
      </w:r>
      <w:r w:rsidRPr="008C45F9">
        <w:rPr>
          <w:color w:val="333333"/>
          <w:spacing w:val="-1"/>
        </w:rPr>
        <w:t>признаков</w:t>
      </w:r>
      <w:r w:rsidRPr="008C45F9">
        <w:rPr>
          <w:color w:val="333333"/>
          <w:spacing w:val="-18"/>
        </w:rPr>
        <w:t xml:space="preserve"> </w:t>
      </w:r>
      <w:r w:rsidRPr="008C45F9">
        <w:rPr>
          <w:color w:val="333333"/>
          <w:spacing w:val="-1"/>
        </w:rPr>
        <w:t>подлинности</w:t>
      </w:r>
      <w:r w:rsidRPr="008C45F9">
        <w:rPr>
          <w:color w:val="333333"/>
          <w:spacing w:val="-12"/>
        </w:rPr>
        <w:t xml:space="preserve"> </w:t>
      </w:r>
      <w:r w:rsidRPr="008C45F9">
        <w:rPr>
          <w:color w:val="333333"/>
          <w:spacing w:val="-1"/>
        </w:rPr>
        <w:t>(графической</w:t>
      </w:r>
      <w:r w:rsidRPr="008C45F9">
        <w:rPr>
          <w:color w:val="333333"/>
          <w:spacing w:val="-20"/>
        </w:rPr>
        <w:t xml:space="preserve"> </w:t>
      </w:r>
      <w:r w:rsidRPr="008C45F9">
        <w:rPr>
          <w:color w:val="333333"/>
          <w:spacing w:val="-1"/>
        </w:rPr>
        <w:t>подписи</w:t>
      </w:r>
      <w:r w:rsidRPr="008C45F9">
        <w:rPr>
          <w:color w:val="333333"/>
          <w:spacing w:val="-17"/>
        </w:rPr>
        <w:t xml:space="preserve"> </w:t>
      </w:r>
      <w:r w:rsidRPr="008C45F9">
        <w:rPr>
          <w:color w:val="333333"/>
          <w:spacing w:val="-1"/>
        </w:rPr>
        <w:t>лица,</w:t>
      </w:r>
      <w:r w:rsidRPr="008C45F9">
        <w:rPr>
          <w:color w:val="333333"/>
          <w:spacing w:val="-18"/>
        </w:rPr>
        <w:t xml:space="preserve"> </w:t>
      </w:r>
      <w:r w:rsidRPr="008C45F9">
        <w:rPr>
          <w:color w:val="333333"/>
          <w:spacing w:val="-1"/>
        </w:rPr>
        <w:t>печати,</w:t>
      </w:r>
      <w:r w:rsidRPr="008C45F9">
        <w:rPr>
          <w:color w:val="333333"/>
          <w:spacing w:val="-18"/>
        </w:rPr>
        <w:t xml:space="preserve"> </w:t>
      </w:r>
      <w:r w:rsidRPr="008C45F9">
        <w:rPr>
          <w:color w:val="333333"/>
          <w:spacing w:val="-1"/>
        </w:rPr>
        <w:t>углового</w:t>
      </w:r>
      <w:r w:rsidRPr="008C45F9">
        <w:rPr>
          <w:color w:val="333333"/>
          <w:spacing w:val="53"/>
        </w:rPr>
        <w:t xml:space="preserve"> </w:t>
      </w:r>
      <w:r w:rsidRPr="008C45F9">
        <w:rPr>
          <w:color w:val="333333"/>
        </w:rPr>
        <w:t>штампа</w:t>
      </w:r>
      <w:r w:rsidRPr="008C45F9">
        <w:rPr>
          <w:color w:val="333333"/>
          <w:spacing w:val="-3"/>
        </w:rPr>
        <w:t xml:space="preserve"> </w:t>
      </w:r>
      <w:r w:rsidRPr="008C45F9">
        <w:rPr>
          <w:color w:val="333333"/>
          <w:spacing w:val="-1"/>
        </w:rPr>
        <w:t xml:space="preserve">бланка), </w:t>
      </w:r>
      <w:r w:rsidRPr="008C45F9">
        <w:rPr>
          <w:color w:val="333333"/>
        </w:rPr>
        <w:t xml:space="preserve">с </w:t>
      </w:r>
      <w:r w:rsidRPr="008C45F9">
        <w:rPr>
          <w:color w:val="333333"/>
          <w:spacing w:val="-1"/>
        </w:rPr>
        <w:t>использованием</w:t>
      </w:r>
      <w:r w:rsidRPr="008C45F9">
        <w:rPr>
          <w:color w:val="333333"/>
        </w:rPr>
        <w:t xml:space="preserve"> </w:t>
      </w:r>
      <w:r w:rsidRPr="008C45F9">
        <w:rPr>
          <w:color w:val="333333"/>
          <w:spacing w:val="-2"/>
        </w:rPr>
        <w:t>следующих</w:t>
      </w:r>
      <w:r w:rsidRPr="008C45F9">
        <w:rPr>
          <w:color w:val="333333"/>
          <w:spacing w:val="1"/>
        </w:rPr>
        <w:t xml:space="preserve"> </w:t>
      </w:r>
      <w:r w:rsidRPr="008C45F9">
        <w:rPr>
          <w:color w:val="333333"/>
          <w:spacing w:val="-1"/>
        </w:rPr>
        <w:t>режимов:</w:t>
      </w:r>
    </w:p>
    <w:p w:rsidR="00C45ED0" w:rsidRPr="008C45F9" w:rsidRDefault="00C45ED0" w:rsidP="00C45ED0">
      <w:pPr>
        <w:pStyle w:val="a0"/>
        <w:kinsoku w:val="0"/>
        <w:overflowPunct w:val="0"/>
        <w:spacing w:after="0"/>
        <w:ind w:left="112" w:right="112" w:firstLine="708"/>
        <w:jc w:val="both"/>
        <w:rPr>
          <w:color w:val="333333"/>
          <w:spacing w:val="-1"/>
        </w:rPr>
      </w:pPr>
      <w:r w:rsidRPr="008C45F9">
        <w:rPr>
          <w:color w:val="333333"/>
          <w:spacing w:val="-1"/>
        </w:rPr>
        <w:t>"черно-белый"</w:t>
      </w:r>
      <w:r w:rsidRPr="008C45F9">
        <w:rPr>
          <w:color w:val="333333"/>
          <w:spacing w:val="65"/>
        </w:rPr>
        <w:t xml:space="preserve"> </w:t>
      </w:r>
      <w:r w:rsidRPr="008C45F9">
        <w:rPr>
          <w:color w:val="333333"/>
          <w:spacing w:val="-1"/>
        </w:rPr>
        <w:t>(при</w:t>
      </w:r>
      <w:r w:rsidRPr="008C45F9">
        <w:rPr>
          <w:color w:val="333333"/>
          <w:spacing w:val="62"/>
        </w:rPr>
        <w:t xml:space="preserve"> </w:t>
      </w:r>
      <w:r w:rsidRPr="008C45F9">
        <w:rPr>
          <w:color w:val="333333"/>
          <w:spacing w:val="-1"/>
        </w:rPr>
        <w:t>отсутствии</w:t>
      </w:r>
      <w:r w:rsidRPr="008C45F9">
        <w:rPr>
          <w:color w:val="333333"/>
          <w:spacing w:val="64"/>
        </w:rPr>
        <w:t xml:space="preserve"> </w:t>
      </w:r>
      <w:r w:rsidRPr="008C45F9">
        <w:rPr>
          <w:color w:val="333333"/>
        </w:rPr>
        <w:t>в</w:t>
      </w:r>
      <w:r w:rsidRPr="008C45F9">
        <w:rPr>
          <w:color w:val="333333"/>
          <w:spacing w:val="63"/>
        </w:rPr>
        <w:t xml:space="preserve"> </w:t>
      </w:r>
      <w:r w:rsidRPr="008C45F9">
        <w:rPr>
          <w:color w:val="333333"/>
          <w:spacing w:val="-1"/>
        </w:rPr>
        <w:t>документе</w:t>
      </w:r>
      <w:r w:rsidRPr="008C45F9">
        <w:rPr>
          <w:color w:val="333333"/>
          <w:spacing w:val="63"/>
        </w:rPr>
        <w:t xml:space="preserve"> </w:t>
      </w:r>
      <w:r w:rsidRPr="008C45F9">
        <w:rPr>
          <w:color w:val="333333"/>
          <w:spacing w:val="-1"/>
        </w:rPr>
        <w:t>графических</w:t>
      </w:r>
      <w:r w:rsidRPr="008C45F9">
        <w:rPr>
          <w:color w:val="333333"/>
          <w:spacing w:val="63"/>
        </w:rPr>
        <w:t xml:space="preserve"> </w:t>
      </w:r>
      <w:r w:rsidRPr="008C45F9">
        <w:rPr>
          <w:color w:val="333333"/>
          <w:spacing w:val="-1"/>
        </w:rPr>
        <w:t>изображений</w:t>
      </w:r>
      <w:r w:rsidRPr="008C45F9">
        <w:rPr>
          <w:color w:val="333333"/>
          <w:spacing w:val="64"/>
        </w:rPr>
        <w:t xml:space="preserve"> </w:t>
      </w:r>
      <w:r w:rsidRPr="008C45F9">
        <w:rPr>
          <w:color w:val="333333"/>
        </w:rPr>
        <w:t>и</w:t>
      </w:r>
      <w:r w:rsidRPr="008C45F9">
        <w:rPr>
          <w:color w:val="333333"/>
          <w:spacing w:val="63"/>
        </w:rPr>
        <w:t xml:space="preserve"> </w:t>
      </w:r>
      <w:r w:rsidRPr="008C45F9">
        <w:rPr>
          <w:color w:val="333333"/>
          <w:spacing w:val="-1"/>
        </w:rPr>
        <w:t>(или)</w:t>
      </w:r>
      <w:r w:rsidRPr="008C45F9">
        <w:rPr>
          <w:color w:val="333333"/>
          <w:spacing w:val="-3"/>
        </w:rPr>
        <w:t xml:space="preserve"> </w:t>
      </w:r>
      <w:r w:rsidRPr="008C45F9">
        <w:rPr>
          <w:color w:val="333333"/>
          <w:spacing w:val="-1"/>
        </w:rPr>
        <w:t>цветного</w:t>
      </w:r>
      <w:r w:rsidRPr="008C45F9">
        <w:rPr>
          <w:color w:val="333333"/>
          <w:spacing w:val="1"/>
        </w:rPr>
        <w:t xml:space="preserve"> </w:t>
      </w:r>
      <w:r w:rsidRPr="008C45F9">
        <w:rPr>
          <w:color w:val="333333"/>
          <w:spacing w:val="-1"/>
        </w:rPr>
        <w:t>текста);</w:t>
      </w:r>
    </w:p>
    <w:p w:rsidR="00C45ED0" w:rsidRPr="008C45F9" w:rsidRDefault="00C45ED0" w:rsidP="00C45ED0">
      <w:pPr>
        <w:pStyle w:val="a0"/>
        <w:kinsoku w:val="0"/>
        <w:overflowPunct w:val="0"/>
        <w:spacing w:after="0"/>
        <w:ind w:left="112" w:right="112" w:firstLine="708"/>
        <w:jc w:val="both"/>
        <w:rPr>
          <w:color w:val="333333"/>
          <w:spacing w:val="-1"/>
        </w:rPr>
      </w:pPr>
      <w:r w:rsidRPr="008C45F9">
        <w:rPr>
          <w:color w:val="333333"/>
          <w:spacing w:val="-1"/>
        </w:rPr>
        <w:t>"оттенки</w:t>
      </w:r>
      <w:r w:rsidRPr="008C45F9">
        <w:rPr>
          <w:color w:val="333333"/>
          <w:spacing w:val="25"/>
        </w:rPr>
        <w:t xml:space="preserve"> </w:t>
      </w:r>
      <w:r w:rsidRPr="008C45F9">
        <w:rPr>
          <w:color w:val="333333"/>
          <w:spacing w:val="-1"/>
        </w:rPr>
        <w:t>серого"</w:t>
      </w:r>
      <w:r w:rsidRPr="008C45F9">
        <w:rPr>
          <w:color w:val="333333"/>
          <w:spacing w:val="26"/>
        </w:rPr>
        <w:t xml:space="preserve"> </w:t>
      </w:r>
      <w:r w:rsidRPr="008C45F9">
        <w:rPr>
          <w:color w:val="333333"/>
          <w:spacing w:val="-2"/>
        </w:rPr>
        <w:t>(при</w:t>
      </w:r>
      <w:r w:rsidRPr="008C45F9">
        <w:rPr>
          <w:color w:val="333333"/>
          <w:spacing w:val="25"/>
        </w:rPr>
        <w:t xml:space="preserve"> </w:t>
      </w:r>
      <w:r w:rsidRPr="008C45F9">
        <w:rPr>
          <w:color w:val="333333"/>
          <w:spacing w:val="-1"/>
        </w:rPr>
        <w:t>наличии</w:t>
      </w:r>
      <w:r w:rsidRPr="008C45F9">
        <w:rPr>
          <w:color w:val="333333"/>
          <w:spacing w:val="25"/>
        </w:rPr>
        <w:t xml:space="preserve"> </w:t>
      </w:r>
      <w:r w:rsidRPr="008C45F9">
        <w:rPr>
          <w:color w:val="333333"/>
        </w:rPr>
        <w:t>в</w:t>
      </w:r>
      <w:r w:rsidRPr="008C45F9">
        <w:rPr>
          <w:color w:val="333333"/>
          <w:spacing w:val="22"/>
        </w:rPr>
        <w:t xml:space="preserve"> </w:t>
      </w:r>
      <w:r w:rsidRPr="008C45F9">
        <w:rPr>
          <w:color w:val="333333"/>
          <w:spacing w:val="-1"/>
        </w:rPr>
        <w:t>документе</w:t>
      </w:r>
      <w:r w:rsidRPr="008C45F9">
        <w:rPr>
          <w:color w:val="333333"/>
          <w:spacing w:val="25"/>
        </w:rPr>
        <w:t xml:space="preserve"> </w:t>
      </w:r>
      <w:r w:rsidRPr="008C45F9">
        <w:rPr>
          <w:color w:val="333333"/>
          <w:spacing w:val="-1"/>
        </w:rPr>
        <w:t>графических</w:t>
      </w:r>
      <w:r w:rsidRPr="008C45F9">
        <w:rPr>
          <w:color w:val="333333"/>
          <w:spacing w:val="23"/>
        </w:rPr>
        <w:t xml:space="preserve"> </w:t>
      </w:r>
      <w:r w:rsidRPr="008C45F9">
        <w:rPr>
          <w:color w:val="333333"/>
          <w:spacing w:val="-1"/>
        </w:rPr>
        <w:t>изображений,</w:t>
      </w:r>
      <w:r w:rsidRPr="008C45F9">
        <w:rPr>
          <w:color w:val="333333"/>
          <w:spacing w:val="51"/>
        </w:rPr>
        <w:t xml:space="preserve"> </w:t>
      </w:r>
      <w:r w:rsidRPr="008C45F9">
        <w:rPr>
          <w:color w:val="333333"/>
          <w:spacing w:val="-1"/>
        </w:rPr>
        <w:t>отличных</w:t>
      </w:r>
      <w:r w:rsidRPr="008C45F9">
        <w:rPr>
          <w:color w:val="333333"/>
          <w:spacing w:val="-3"/>
        </w:rPr>
        <w:t xml:space="preserve"> </w:t>
      </w:r>
      <w:r w:rsidRPr="008C45F9">
        <w:rPr>
          <w:color w:val="333333"/>
        </w:rPr>
        <w:t>от</w:t>
      </w:r>
      <w:r w:rsidRPr="008C45F9">
        <w:rPr>
          <w:color w:val="333333"/>
          <w:spacing w:val="-1"/>
        </w:rPr>
        <w:t xml:space="preserve"> цветного</w:t>
      </w:r>
      <w:r w:rsidRPr="008C45F9">
        <w:rPr>
          <w:color w:val="333333"/>
          <w:spacing w:val="1"/>
        </w:rPr>
        <w:t xml:space="preserve"> </w:t>
      </w:r>
      <w:r w:rsidRPr="008C45F9">
        <w:rPr>
          <w:color w:val="333333"/>
          <w:spacing w:val="-1"/>
        </w:rPr>
        <w:t>графического</w:t>
      </w:r>
      <w:r w:rsidRPr="008C45F9">
        <w:rPr>
          <w:color w:val="333333"/>
          <w:spacing w:val="-3"/>
        </w:rPr>
        <w:t xml:space="preserve"> </w:t>
      </w:r>
      <w:r w:rsidRPr="008C45F9">
        <w:rPr>
          <w:color w:val="333333"/>
          <w:spacing w:val="-1"/>
        </w:rPr>
        <w:t>изображения);</w:t>
      </w:r>
    </w:p>
    <w:p w:rsidR="00C45ED0" w:rsidRPr="008C45F9" w:rsidRDefault="00C45ED0" w:rsidP="00C45ED0">
      <w:pPr>
        <w:pStyle w:val="a0"/>
        <w:kinsoku w:val="0"/>
        <w:overflowPunct w:val="0"/>
        <w:spacing w:before="2" w:after="0"/>
        <w:ind w:left="112" w:right="108" w:firstLine="708"/>
        <w:jc w:val="both"/>
        <w:rPr>
          <w:color w:val="333333"/>
          <w:spacing w:val="-1"/>
        </w:rPr>
      </w:pPr>
      <w:r w:rsidRPr="008C45F9">
        <w:rPr>
          <w:color w:val="333333"/>
          <w:spacing w:val="-1"/>
        </w:rPr>
        <w:t>"цветной"</w:t>
      </w:r>
      <w:r w:rsidRPr="008C45F9">
        <w:rPr>
          <w:color w:val="333333"/>
          <w:spacing w:val="53"/>
        </w:rPr>
        <w:t xml:space="preserve"> </w:t>
      </w:r>
      <w:r w:rsidRPr="008C45F9">
        <w:rPr>
          <w:color w:val="333333"/>
          <w:spacing w:val="-1"/>
        </w:rPr>
        <w:t>или</w:t>
      </w:r>
      <w:r w:rsidRPr="008C45F9">
        <w:rPr>
          <w:color w:val="333333"/>
          <w:spacing w:val="56"/>
        </w:rPr>
        <w:t xml:space="preserve"> </w:t>
      </w:r>
      <w:r w:rsidRPr="008C45F9">
        <w:rPr>
          <w:color w:val="333333"/>
          <w:spacing w:val="-1"/>
        </w:rPr>
        <w:t>"режим</w:t>
      </w:r>
      <w:r w:rsidRPr="008C45F9">
        <w:rPr>
          <w:color w:val="333333"/>
          <w:spacing w:val="54"/>
        </w:rPr>
        <w:t xml:space="preserve"> </w:t>
      </w:r>
      <w:r w:rsidRPr="008C45F9">
        <w:rPr>
          <w:color w:val="333333"/>
          <w:spacing w:val="-2"/>
        </w:rPr>
        <w:t>полной</w:t>
      </w:r>
      <w:r w:rsidRPr="008C45F9">
        <w:rPr>
          <w:color w:val="333333"/>
          <w:spacing w:val="54"/>
        </w:rPr>
        <w:t xml:space="preserve"> </w:t>
      </w:r>
      <w:r w:rsidRPr="008C45F9">
        <w:rPr>
          <w:color w:val="333333"/>
          <w:spacing w:val="-1"/>
        </w:rPr>
        <w:t>цветопередачи"</w:t>
      </w:r>
      <w:r w:rsidRPr="008C45F9">
        <w:rPr>
          <w:color w:val="333333"/>
          <w:spacing w:val="55"/>
        </w:rPr>
        <w:t xml:space="preserve"> </w:t>
      </w:r>
      <w:r w:rsidRPr="008C45F9">
        <w:rPr>
          <w:color w:val="333333"/>
          <w:spacing w:val="-1"/>
        </w:rPr>
        <w:t>(при</w:t>
      </w:r>
      <w:r w:rsidRPr="008C45F9">
        <w:rPr>
          <w:color w:val="333333"/>
          <w:spacing w:val="52"/>
        </w:rPr>
        <w:t xml:space="preserve"> </w:t>
      </w:r>
      <w:r w:rsidRPr="008C45F9">
        <w:rPr>
          <w:color w:val="333333"/>
          <w:spacing w:val="-1"/>
        </w:rPr>
        <w:t>наличии</w:t>
      </w:r>
      <w:r w:rsidRPr="008C45F9">
        <w:rPr>
          <w:color w:val="333333"/>
          <w:spacing w:val="54"/>
        </w:rPr>
        <w:t xml:space="preserve"> </w:t>
      </w:r>
      <w:r w:rsidRPr="008C45F9">
        <w:rPr>
          <w:color w:val="333333"/>
        </w:rPr>
        <w:t>в</w:t>
      </w:r>
      <w:r w:rsidRPr="008C45F9">
        <w:rPr>
          <w:color w:val="333333"/>
          <w:spacing w:val="54"/>
        </w:rPr>
        <w:t xml:space="preserve"> </w:t>
      </w:r>
      <w:r w:rsidRPr="008C45F9">
        <w:rPr>
          <w:color w:val="333333"/>
          <w:spacing w:val="-1"/>
        </w:rPr>
        <w:t>документе</w:t>
      </w:r>
      <w:r w:rsidRPr="008C45F9">
        <w:rPr>
          <w:color w:val="333333"/>
          <w:spacing w:val="57"/>
        </w:rPr>
        <w:t xml:space="preserve"> </w:t>
      </w:r>
      <w:r w:rsidRPr="008C45F9">
        <w:rPr>
          <w:color w:val="333333"/>
          <w:spacing w:val="-1"/>
        </w:rPr>
        <w:t>цветных</w:t>
      </w:r>
      <w:r w:rsidRPr="008C45F9">
        <w:rPr>
          <w:color w:val="333333"/>
          <w:spacing w:val="1"/>
        </w:rPr>
        <w:t xml:space="preserve"> </w:t>
      </w:r>
      <w:r w:rsidRPr="008C45F9">
        <w:rPr>
          <w:color w:val="333333"/>
          <w:spacing w:val="-1"/>
        </w:rPr>
        <w:t>графических</w:t>
      </w:r>
      <w:r w:rsidRPr="008C45F9">
        <w:rPr>
          <w:color w:val="333333"/>
          <w:spacing w:val="-3"/>
        </w:rPr>
        <w:t xml:space="preserve"> </w:t>
      </w:r>
      <w:r w:rsidRPr="008C45F9">
        <w:rPr>
          <w:color w:val="333333"/>
          <w:spacing w:val="-1"/>
        </w:rPr>
        <w:t>изображений</w:t>
      </w:r>
      <w:r w:rsidRPr="008C45F9">
        <w:rPr>
          <w:color w:val="333333"/>
        </w:rPr>
        <w:t xml:space="preserve"> </w:t>
      </w:r>
      <w:r w:rsidRPr="008C45F9">
        <w:rPr>
          <w:color w:val="333333"/>
          <w:spacing w:val="-2"/>
        </w:rPr>
        <w:t>либо</w:t>
      </w:r>
      <w:r w:rsidRPr="008C45F9">
        <w:rPr>
          <w:color w:val="333333"/>
          <w:spacing w:val="1"/>
        </w:rPr>
        <w:t xml:space="preserve"> </w:t>
      </w:r>
      <w:r w:rsidRPr="008C45F9">
        <w:rPr>
          <w:color w:val="333333"/>
          <w:spacing w:val="-1"/>
        </w:rPr>
        <w:t>цветного</w:t>
      </w:r>
      <w:r w:rsidRPr="008C45F9">
        <w:rPr>
          <w:color w:val="333333"/>
          <w:spacing w:val="1"/>
        </w:rPr>
        <w:t xml:space="preserve"> </w:t>
      </w:r>
      <w:r w:rsidRPr="008C45F9">
        <w:rPr>
          <w:color w:val="333333"/>
          <w:spacing w:val="-1"/>
        </w:rPr>
        <w:t>текста).</w:t>
      </w:r>
    </w:p>
    <w:p w:rsidR="00C45ED0" w:rsidRPr="008C45F9" w:rsidRDefault="00C45ED0" w:rsidP="00C45ED0">
      <w:pPr>
        <w:pStyle w:val="a0"/>
        <w:kinsoku w:val="0"/>
        <w:overflowPunct w:val="0"/>
        <w:spacing w:after="0"/>
        <w:ind w:left="112" w:right="114" w:firstLine="708"/>
        <w:jc w:val="both"/>
        <w:rPr>
          <w:color w:val="333333"/>
          <w:spacing w:val="-1"/>
        </w:rPr>
      </w:pPr>
      <w:r w:rsidRPr="008C45F9">
        <w:rPr>
          <w:color w:val="333333"/>
          <w:spacing w:val="-1"/>
        </w:rPr>
        <w:t>Количество</w:t>
      </w:r>
      <w:r w:rsidRPr="008C45F9">
        <w:rPr>
          <w:color w:val="333333"/>
          <w:spacing w:val="-12"/>
        </w:rPr>
        <w:t xml:space="preserve"> </w:t>
      </w:r>
      <w:r w:rsidRPr="008C45F9">
        <w:rPr>
          <w:color w:val="333333"/>
          <w:spacing w:val="-1"/>
        </w:rPr>
        <w:t>файлов</w:t>
      </w:r>
      <w:r w:rsidRPr="008C45F9">
        <w:rPr>
          <w:color w:val="333333"/>
          <w:spacing w:val="-13"/>
        </w:rPr>
        <w:t xml:space="preserve"> </w:t>
      </w:r>
      <w:r w:rsidRPr="008C45F9">
        <w:rPr>
          <w:color w:val="333333"/>
          <w:spacing w:val="-1"/>
        </w:rPr>
        <w:t>должно</w:t>
      </w:r>
      <w:r w:rsidRPr="008C45F9">
        <w:rPr>
          <w:color w:val="333333"/>
          <w:spacing w:val="-12"/>
        </w:rPr>
        <w:t xml:space="preserve"> </w:t>
      </w:r>
      <w:r w:rsidRPr="008C45F9">
        <w:rPr>
          <w:color w:val="333333"/>
          <w:spacing w:val="-1"/>
        </w:rPr>
        <w:t>соответствовать</w:t>
      </w:r>
      <w:r w:rsidRPr="008C45F9">
        <w:rPr>
          <w:color w:val="333333"/>
          <w:spacing w:val="-15"/>
        </w:rPr>
        <w:t xml:space="preserve"> </w:t>
      </w:r>
      <w:r w:rsidRPr="008C45F9">
        <w:rPr>
          <w:color w:val="333333"/>
          <w:spacing w:val="-1"/>
        </w:rPr>
        <w:t>количеству</w:t>
      </w:r>
      <w:r w:rsidRPr="008C45F9">
        <w:rPr>
          <w:color w:val="333333"/>
          <w:spacing w:val="-17"/>
        </w:rPr>
        <w:t xml:space="preserve"> </w:t>
      </w:r>
      <w:r w:rsidRPr="008C45F9">
        <w:rPr>
          <w:color w:val="333333"/>
          <w:spacing w:val="-1"/>
        </w:rPr>
        <w:t>документов,</w:t>
      </w:r>
      <w:r w:rsidRPr="008C45F9">
        <w:rPr>
          <w:color w:val="333333"/>
          <w:spacing w:val="-14"/>
        </w:rPr>
        <w:t xml:space="preserve"> </w:t>
      </w:r>
      <w:r w:rsidRPr="008C45F9">
        <w:rPr>
          <w:color w:val="333333"/>
        </w:rPr>
        <w:t>каждый</w:t>
      </w:r>
      <w:r w:rsidRPr="008C45F9">
        <w:rPr>
          <w:color w:val="333333"/>
          <w:spacing w:val="51"/>
        </w:rPr>
        <w:t xml:space="preserve"> </w:t>
      </w:r>
      <w:r w:rsidRPr="008C45F9">
        <w:rPr>
          <w:color w:val="333333"/>
        </w:rPr>
        <w:t>из</w:t>
      </w:r>
      <w:r w:rsidRPr="008C45F9">
        <w:rPr>
          <w:color w:val="333333"/>
          <w:spacing w:val="-1"/>
        </w:rPr>
        <w:t xml:space="preserve"> которых</w:t>
      </w:r>
      <w:r w:rsidRPr="008C45F9">
        <w:rPr>
          <w:color w:val="333333"/>
          <w:spacing w:val="1"/>
        </w:rPr>
        <w:t xml:space="preserve"> </w:t>
      </w:r>
      <w:r w:rsidRPr="008C45F9">
        <w:rPr>
          <w:color w:val="333333"/>
          <w:spacing w:val="-2"/>
        </w:rPr>
        <w:t>содержит</w:t>
      </w:r>
      <w:r w:rsidRPr="008C45F9">
        <w:rPr>
          <w:color w:val="333333"/>
          <w:spacing w:val="-1"/>
        </w:rPr>
        <w:t xml:space="preserve"> текстовую </w:t>
      </w:r>
      <w:r w:rsidRPr="008C45F9">
        <w:rPr>
          <w:color w:val="333333"/>
        </w:rPr>
        <w:t>и (или)</w:t>
      </w:r>
      <w:r w:rsidRPr="008C45F9">
        <w:rPr>
          <w:color w:val="333333"/>
          <w:spacing w:val="-3"/>
        </w:rPr>
        <w:t xml:space="preserve"> </w:t>
      </w:r>
      <w:r w:rsidRPr="008C45F9">
        <w:rPr>
          <w:color w:val="333333"/>
          <w:spacing w:val="-1"/>
        </w:rPr>
        <w:t>графическую информацию.</w:t>
      </w:r>
    </w:p>
    <w:p w:rsidR="00C45ED0" w:rsidRPr="008C45F9" w:rsidRDefault="00C45ED0" w:rsidP="00D76ADF">
      <w:pPr>
        <w:pStyle w:val="a0"/>
        <w:widowControl w:val="0"/>
        <w:numPr>
          <w:ilvl w:val="1"/>
          <w:numId w:val="131"/>
        </w:numPr>
        <w:tabs>
          <w:tab w:val="left" w:pos="1388"/>
        </w:tabs>
        <w:suppressAutoHyphens w:val="0"/>
        <w:kinsoku w:val="0"/>
        <w:overflowPunct w:val="0"/>
        <w:autoSpaceDE w:val="0"/>
        <w:autoSpaceDN w:val="0"/>
        <w:adjustRightInd w:val="0"/>
        <w:spacing w:after="0"/>
        <w:ind w:right="110" w:firstLine="709"/>
        <w:jc w:val="both"/>
        <w:rPr>
          <w:color w:val="333333"/>
          <w:spacing w:val="-1"/>
        </w:rPr>
      </w:pPr>
      <w:r w:rsidRPr="008C45F9">
        <w:rPr>
          <w:color w:val="333333"/>
          <w:spacing w:val="-1"/>
        </w:rPr>
        <w:t>Документы,</w:t>
      </w:r>
      <w:r w:rsidRPr="008C45F9">
        <w:rPr>
          <w:color w:val="333333"/>
          <w:spacing w:val="1"/>
        </w:rPr>
        <w:t xml:space="preserve"> </w:t>
      </w:r>
      <w:r w:rsidRPr="008C45F9">
        <w:rPr>
          <w:color w:val="333333"/>
          <w:spacing w:val="-1"/>
        </w:rPr>
        <w:t>прилагаемые</w:t>
      </w:r>
      <w:r w:rsidRPr="008C45F9">
        <w:rPr>
          <w:color w:val="333333"/>
          <w:spacing w:val="1"/>
        </w:rPr>
        <w:t xml:space="preserve"> </w:t>
      </w:r>
      <w:r w:rsidRPr="008C45F9">
        <w:rPr>
          <w:color w:val="333333"/>
          <w:spacing w:val="-1"/>
        </w:rPr>
        <w:t>заявителем</w:t>
      </w:r>
      <w:r w:rsidRPr="008C45F9">
        <w:rPr>
          <w:color w:val="333333"/>
          <w:spacing w:val="1"/>
        </w:rPr>
        <w:t xml:space="preserve"> </w:t>
      </w:r>
      <w:r w:rsidRPr="008C45F9">
        <w:rPr>
          <w:color w:val="333333"/>
        </w:rPr>
        <w:t>к</w:t>
      </w:r>
      <w:r w:rsidRPr="008C45F9">
        <w:rPr>
          <w:color w:val="333333"/>
          <w:spacing w:val="2"/>
        </w:rPr>
        <w:t xml:space="preserve"> </w:t>
      </w:r>
      <w:r w:rsidRPr="008C45F9">
        <w:rPr>
          <w:color w:val="333333"/>
          <w:spacing w:val="-1"/>
        </w:rPr>
        <w:t>заявлению</w:t>
      </w:r>
      <w:r w:rsidRPr="008C45F9">
        <w:rPr>
          <w:color w:val="333333"/>
        </w:rPr>
        <w:t xml:space="preserve"> о</w:t>
      </w:r>
      <w:r w:rsidRPr="008C45F9">
        <w:rPr>
          <w:color w:val="333333"/>
          <w:spacing w:val="2"/>
        </w:rPr>
        <w:t xml:space="preserve"> </w:t>
      </w:r>
      <w:r w:rsidRPr="008C45F9">
        <w:rPr>
          <w:color w:val="333333"/>
          <w:spacing w:val="-1"/>
        </w:rPr>
        <w:t>выдаче</w:t>
      </w:r>
      <w:r w:rsidRPr="008C45F9">
        <w:rPr>
          <w:color w:val="333333"/>
          <w:spacing w:val="7"/>
        </w:rPr>
        <w:t xml:space="preserve"> </w:t>
      </w:r>
      <w:r w:rsidRPr="008C45F9">
        <w:rPr>
          <w:color w:val="333333"/>
          <w:spacing w:val="-1"/>
        </w:rPr>
        <w:t>разрешения</w:t>
      </w:r>
      <w:r w:rsidRPr="008C45F9">
        <w:rPr>
          <w:color w:val="333333"/>
          <w:spacing w:val="47"/>
        </w:rPr>
        <w:t xml:space="preserve"> </w:t>
      </w:r>
      <w:r w:rsidRPr="008C45F9">
        <w:rPr>
          <w:color w:val="333333"/>
        </w:rPr>
        <w:t>на</w:t>
      </w:r>
      <w:r w:rsidRPr="008C45F9">
        <w:rPr>
          <w:color w:val="333333"/>
          <w:spacing w:val="-18"/>
        </w:rPr>
        <w:t xml:space="preserve"> </w:t>
      </w:r>
      <w:r w:rsidRPr="008C45F9">
        <w:rPr>
          <w:color w:val="333333"/>
          <w:spacing w:val="-1"/>
        </w:rPr>
        <w:t>строительство,</w:t>
      </w:r>
      <w:r w:rsidRPr="008C45F9">
        <w:rPr>
          <w:color w:val="333333"/>
          <w:spacing w:val="-18"/>
        </w:rPr>
        <w:t xml:space="preserve"> </w:t>
      </w:r>
      <w:r w:rsidRPr="008C45F9">
        <w:rPr>
          <w:color w:val="333333"/>
          <w:spacing w:val="-1"/>
        </w:rPr>
        <w:t>заявлению</w:t>
      </w:r>
      <w:r w:rsidRPr="008C45F9">
        <w:rPr>
          <w:color w:val="333333"/>
          <w:spacing w:val="-21"/>
        </w:rPr>
        <w:t xml:space="preserve"> </w:t>
      </w:r>
      <w:r w:rsidRPr="008C45F9">
        <w:rPr>
          <w:color w:val="333333"/>
        </w:rPr>
        <w:t>о</w:t>
      </w:r>
      <w:r w:rsidRPr="008C45F9">
        <w:rPr>
          <w:color w:val="333333"/>
          <w:spacing w:val="-17"/>
        </w:rPr>
        <w:t xml:space="preserve"> </w:t>
      </w:r>
      <w:r w:rsidRPr="008C45F9">
        <w:rPr>
          <w:color w:val="333333"/>
          <w:spacing w:val="-1"/>
        </w:rPr>
        <w:t>внесении</w:t>
      </w:r>
      <w:r w:rsidRPr="008C45F9">
        <w:rPr>
          <w:color w:val="333333"/>
          <w:spacing w:val="-20"/>
        </w:rPr>
        <w:t xml:space="preserve"> </w:t>
      </w:r>
      <w:r w:rsidRPr="008C45F9">
        <w:rPr>
          <w:color w:val="333333"/>
          <w:spacing w:val="-1"/>
        </w:rPr>
        <w:t>изменений</w:t>
      </w:r>
      <w:r w:rsidRPr="008C45F9">
        <w:rPr>
          <w:color w:val="333333"/>
          <w:spacing w:val="-17"/>
        </w:rPr>
        <w:t xml:space="preserve"> </w:t>
      </w:r>
      <w:r w:rsidRPr="008C45F9">
        <w:rPr>
          <w:color w:val="333333"/>
        </w:rPr>
        <w:t>в</w:t>
      </w:r>
      <w:r w:rsidRPr="008C45F9">
        <w:rPr>
          <w:color w:val="333333"/>
          <w:spacing w:val="-18"/>
        </w:rPr>
        <w:t xml:space="preserve"> </w:t>
      </w:r>
      <w:r w:rsidRPr="008C45F9">
        <w:rPr>
          <w:color w:val="333333"/>
          <w:spacing w:val="-1"/>
        </w:rPr>
        <w:t>разрешение</w:t>
      </w:r>
      <w:r w:rsidRPr="008C45F9">
        <w:rPr>
          <w:color w:val="333333"/>
          <w:spacing w:val="-18"/>
        </w:rPr>
        <w:t xml:space="preserve"> </w:t>
      </w:r>
      <w:r w:rsidRPr="008C45F9">
        <w:rPr>
          <w:color w:val="333333"/>
        </w:rPr>
        <w:t>на</w:t>
      </w:r>
      <w:r w:rsidRPr="008C45F9">
        <w:rPr>
          <w:color w:val="333333"/>
          <w:spacing w:val="-18"/>
        </w:rPr>
        <w:t xml:space="preserve"> </w:t>
      </w:r>
      <w:r w:rsidRPr="008C45F9">
        <w:rPr>
          <w:color w:val="333333"/>
          <w:spacing w:val="-1"/>
        </w:rPr>
        <w:t>строительство,</w:t>
      </w:r>
      <w:r w:rsidRPr="008C45F9">
        <w:rPr>
          <w:color w:val="333333"/>
          <w:spacing w:val="49"/>
        </w:rPr>
        <w:t xml:space="preserve"> </w:t>
      </w:r>
      <w:r w:rsidRPr="008C45F9">
        <w:rPr>
          <w:color w:val="333333"/>
          <w:spacing w:val="-1"/>
        </w:rPr>
        <w:t>уведомлению,</w:t>
      </w:r>
      <w:r w:rsidRPr="008C45F9">
        <w:rPr>
          <w:color w:val="333333"/>
        </w:rPr>
        <w:t xml:space="preserve"> </w:t>
      </w:r>
      <w:r w:rsidRPr="008C45F9">
        <w:rPr>
          <w:color w:val="333333"/>
          <w:spacing w:val="-1"/>
        </w:rPr>
        <w:t>представляемые</w:t>
      </w:r>
      <w:r w:rsidRPr="008C45F9">
        <w:rPr>
          <w:color w:val="333333"/>
        </w:rPr>
        <w:t xml:space="preserve"> в</w:t>
      </w:r>
      <w:r w:rsidRPr="008C45F9">
        <w:rPr>
          <w:color w:val="333333"/>
          <w:spacing w:val="-1"/>
        </w:rPr>
        <w:t xml:space="preserve"> </w:t>
      </w:r>
      <w:r w:rsidRPr="008C45F9">
        <w:rPr>
          <w:color w:val="333333"/>
          <w:spacing w:val="-2"/>
        </w:rPr>
        <w:t>электронной</w:t>
      </w:r>
      <w:r w:rsidRPr="008C45F9">
        <w:rPr>
          <w:color w:val="333333"/>
          <w:spacing w:val="-3"/>
        </w:rPr>
        <w:t xml:space="preserve"> </w:t>
      </w:r>
      <w:r w:rsidRPr="008C45F9">
        <w:rPr>
          <w:color w:val="333333"/>
        </w:rPr>
        <w:t>форме,</w:t>
      </w:r>
      <w:r w:rsidRPr="008C45F9">
        <w:rPr>
          <w:color w:val="333333"/>
          <w:spacing w:val="-1"/>
        </w:rPr>
        <w:t xml:space="preserve"> должны</w:t>
      </w:r>
      <w:r w:rsidRPr="008C45F9">
        <w:rPr>
          <w:color w:val="333333"/>
        </w:rPr>
        <w:t xml:space="preserve"> </w:t>
      </w:r>
      <w:r w:rsidRPr="008C45F9">
        <w:rPr>
          <w:color w:val="333333"/>
          <w:spacing w:val="-1"/>
        </w:rPr>
        <w:t>обеспечивать:</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spacing w:val="-1"/>
        </w:rPr>
        <w:t>возможность идентифицировать</w:t>
      </w:r>
      <w:r w:rsidRPr="008C45F9">
        <w:rPr>
          <w:color w:val="333333"/>
          <w:spacing w:val="-2"/>
        </w:rPr>
        <w:t xml:space="preserve"> </w:t>
      </w:r>
      <w:r w:rsidRPr="008C45F9">
        <w:rPr>
          <w:color w:val="333333"/>
          <w:spacing w:val="-1"/>
        </w:rPr>
        <w:t xml:space="preserve">документ </w:t>
      </w:r>
      <w:r w:rsidRPr="008C45F9">
        <w:rPr>
          <w:color w:val="333333"/>
        </w:rPr>
        <w:t xml:space="preserve">и </w:t>
      </w:r>
      <w:r w:rsidRPr="008C45F9">
        <w:rPr>
          <w:color w:val="333333"/>
          <w:spacing w:val="-1"/>
        </w:rPr>
        <w:t>количество</w:t>
      </w:r>
      <w:r w:rsidRPr="008C45F9">
        <w:rPr>
          <w:color w:val="333333"/>
          <w:spacing w:val="1"/>
        </w:rPr>
        <w:t xml:space="preserve"> </w:t>
      </w:r>
      <w:r w:rsidRPr="008C45F9">
        <w:rPr>
          <w:color w:val="333333"/>
          <w:spacing w:val="-1"/>
        </w:rPr>
        <w:t xml:space="preserve">листов </w:t>
      </w:r>
      <w:r w:rsidRPr="008C45F9">
        <w:rPr>
          <w:color w:val="333333"/>
        </w:rPr>
        <w:t>в</w:t>
      </w:r>
      <w:r w:rsidRPr="008C45F9">
        <w:rPr>
          <w:color w:val="333333"/>
          <w:spacing w:val="-1"/>
        </w:rPr>
        <w:t xml:space="preserve"> документе;</w:t>
      </w:r>
      <w:r w:rsidRPr="008C45F9">
        <w:rPr>
          <w:color w:val="333333"/>
          <w:spacing w:val="37"/>
        </w:rPr>
        <w:t xml:space="preserve"> </w:t>
      </w:r>
      <w:r w:rsidRPr="008C45F9">
        <w:rPr>
          <w:color w:val="333333"/>
          <w:spacing w:val="-1"/>
        </w:rPr>
        <w:t>возможность</w:t>
      </w:r>
      <w:r w:rsidRPr="008C45F9">
        <w:rPr>
          <w:color w:val="333333"/>
          <w:spacing w:val="29"/>
        </w:rPr>
        <w:t xml:space="preserve"> </w:t>
      </w:r>
      <w:r w:rsidRPr="008C45F9">
        <w:rPr>
          <w:color w:val="333333"/>
          <w:spacing w:val="-1"/>
        </w:rPr>
        <w:t>поиска</w:t>
      </w:r>
      <w:r w:rsidRPr="008C45F9">
        <w:rPr>
          <w:color w:val="333333"/>
          <w:spacing w:val="33"/>
        </w:rPr>
        <w:t xml:space="preserve"> </w:t>
      </w:r>
      <w:r w:rsidRPr="008C45F9">
        <w:rPr>
          <w:color w:val="333333"/>
          <w:spacing w:val="-1"/>
        </w:rPr>
        <w:t>по</w:t>
      </w:r>
      <w:r w:rsidRPr="008C45F9">
        <w:rPr>
          <w:color w:val="333333"/>
          <w:spacing w:val="33"/>
        </w:rPr>
        <w:t xml:space="preserve"> </w:t>
      </w:r>
      <w:r w:rsidRPr="008C45F9">
        <w:rPr>
          <w:color w:val="333333"/>
          <w:spacing w:val="-1"/>
        </w:rPr>
        <w:t>текстовому</w:t>
      </w:r>
      <w:r w:rsidRPr="008C45F9">
        <w:rPr>
          <w:color w:val="333333"/>
          <w:spacing w:val="29"/>
        </w:rPr>
        <w:t xml:space="preserve"> </w:t>
      </w:r>
      <w:r w:rsidRPr="008C45F9">
        <w:rPr>
          <w:color w:val="333333"/>
          <w:spacing w:val="-1"/>
        </w:rPr>
        <w:t>содержанию</w:t>
      </w:r>
      <w:r w:rsidRPr="008C45F9">
        <w:rPr>
          <w:color w:val="333333"/>
          <w:spacing w:val="29"/>
        </w:rPr>
        <w:t xml:space="preserve"> </w:t>
      </w:r>
      <w:r w:rsidRPr="008C45F9">
        <w:rPr>
          <w:color w:val="333333"/>
          <w:spacing w:val="-1"/>
        </w:rPr>
        <w:t>документа</w:t>
      </w:r>
      <w:r w:rsidRPr="008C45F9">
        <w:rPr>
          <w:color w:val="333333"/>
          <w:spacing w:val="32"/>
        </w:rPr>
        <w:t xml:space="preserve"> </w:t>
      </w:r>
      <w:r w:rsidRPr="008C45F9">
        <w:rPr>
          <w:color w:val="333333"/>
        </w:rPr>
        <w:t>и</w:t>
      </w:r>
      <w:r w:rsidRPr="008C45F9">
        <w:rPr>
          <w:color w:val="333333"/>
          <w:spacing w:val="33"/>
        </w:rPr>
        <w:t xml:space="preserve"> </w:t>
      </w:r>
      <w:r w:rsidRPr="008C45F9">
        <w:rPr>
          <w:color w:val="333333"/>
          <w:spacing w:val="-1"/>
        </w:rPr>
        <w:t>возможность</w:t>
      </w:r>
      <w:r w:rsidRPr="008C45F9">
        <w:rPr>
          <w:color w:val="333333"/>
          <w:spacing w:val="51"/>
        </w:rPr>
        <w:t xml:space="preserve"> </w:t>
      </w:r>
      <w:r w:rsidRPr="008C45F9">
        <w:rPr>
          <w:color w:val="333333"/>
          <w:spacing w:val="-1"/>
        </w:rPr>
        <w:t>копирования</w:t>
      </w:r>
      <w:r w:rsidRPr="008C45F9">
        <w:rPr>
          <w:color w:val="333333"/>
        </w:rPr>
        <w:t xml:space="preserve"> </w:t>
      </w:r>
      <w:r w:rsidRPr="008C45F9">
        <w:rPr>
          <w:color w:val="333333"/>
          <w:spacing w:val="-1"/>
        </w:rPr>
        <w:t>текста</w:t>
      </w:r>
      <w:r w:rsidRPr="008C45F9">
        <w:rPr>
          <w:color w:val="333333"/>
        </w:rPr>
        <w:t xml:space="preserve"> (за </w:t>
      </w:r>
      <w:r w:rsidRPr="008C45F9">
        <w:rPr>
          <w:color w:val="333333"/>
          <w:spacing w:val="-1"/>
        </w:rPr>
        <w:t>исключением</w:t>
      </w:r>
      <w:r w:rsidRPr="008C45F9">
        <w:rPr>
          <w:color w:val="333333"/>
        </w:rPr>
        <w:t xml:space="preserve"> </w:t>
      </w:r>
      <w:r w:rsidRPr="008C45F9">
        <w:rPr>
          <w:color w:val="333333"/>
          <w:spacing w:val="-1"/>
        </w:rPr>
        <w:t>случаев,</w:t>
      </w:r>
      <w:r w:rsidRPr="008C45F9">
        <w:rPr>
          <w:color w:val="333333"/>
        </w:rPr>
        <w:t xml:space="preserve"> </w:t>
      </w:r>
      <w:r w:rsidRPr="008C45F9">
        <w:rPr>
          <w:color w:val="333333"/>
          <w:spacing w:val="-1"/>
        </w:rPr>
        <w:t>когда</w:t>
      </w:r>
      <w:r w:rsidRPr="008C45F9">
        <w:rPr>
          <w:color w:val="333333"/>
        </w:rPr>
        <w:t xml:space="preserve"> </w:t>
      </w:r>
      <w:r w:rsidRPr="008C45F9">
        <w:rPr>
          <w:color w:val="333333"/>
          <w:spacing w:val="-1"/>
        </w:rPr>
        <w:t>текст</w:t>
      </w:r>
      <w:r w:rsidRPr="008C45F9">
        <w:rPr>
          <w:color w:val="333333"/>
        </w:rPr>
        <w:t xml:space="preserve"> </w:t>
      </w:r>
      <w:r w:rsidRPr="008C45F9">
        <w:rPr>
          <w:color w:val="333333"/>
          <w:spacing w:val="-1"/>
        </w:rPr>
        <w:t>является</w:t>
      </w:r>
      <w:r w:rsidRPr="008C45F9">
        <w:rPr>
          <w:color w:val="333333"/>
        </w:rPr>
        <w:t xml:space="preserve"> </w:t>
      </w:r>
      <w:r w:rsidRPr="008C45F9">
        <w:rPr>
          <w:color w:val="333333"/>
          <w:spacing w:val="-1"/>
        </w:rPr>
        <w:t>частью</w:t>
      </w:r>
    </w:p>
    <w:p w:rsidR="00C45ED0" w:rsidRPr="008C45F9" w:rsidRDefault="00C45ED0" w:rsidP="00C45ED0">
      <w:pPr>
        <w:pStyle w:val="a0"/>
        <w:kinsoku w:val="0"/>
        <w:overflowPunct w:val="0"/>
        <w:spacing w:after="0" w:line="321" w:lineRule="exact"/>
        <w:ind w:left="112"/>
        <w:jc w:val="both"/>
        <w:rPr>
          <w:color w:val="333333"/>
          <w:spacing w:val="-1"/>
        </w:rPr>
      </w:pPr>
      <w:r w:rsidRPr="008C45F9">
        <w:rPr>
          <w:color w:val="333333"/>
          <w:spacing w:val="-1"/>
        </w:rPr>
        <w:t>графического</w:t>
      </w:r>
      <w:r w:rsidRPr="008C45F9">
        <w:rPr>
          <w:color w:val="333333"/>
          <w:spacing w:val="1"/>
        </w:rPr>
        <w:t xml:space="preserve"> </w:t>
      </w:r>
      <w:r w:rsidRPr="008C45F9">
        <w:rPr>
          <w:color w:val="333333"/>
          <w:spacing w:val="-1"/>
        </w:rPr>
        <w:t>изображения);</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содержать</w:t>
      </w:r>
      <w:r w:rsidRPr="008C45F9">
        <w:rPr>
          <w:color w:val="333333"/>
          <w:spacing w:val="19"/>
        </w:rPr>
        <w:t xml:space="preserve"> </w:t>
      </w:r>
      <w:r w:rsidRPr="008C45F9">
        <w:rPr>
          <w:color w:val="333333"/>
          <w:spacing w:val="-1"/>
        </w:rPr>
        <w:t>оглавление,</w:t>
      </w:r>
      <w:r w:rsidRPr="008C45F9">
        <w:rPr>
          <w:color w:val="333333"/>
          <w:spacing w:val="20"/>
        </w:rPr>
        <w:t xml:space="preserve"> </w:t>
      </w:r>
      <w:r w:rsidRPr="008C45F9">
        <w:rPr>
          <w:color w:val="333333"/>
          <w:spacing w:val="-1"/>
        </w:rPr>
        <w:t>соответствующее</w:t>
      </w:r>
      <w:r w:rsidRPr="008C45F9">
        <w:rPr>
          <w:color w:val="333333"/>
          <w:spacing w:val="20"/>
        </w:rPr>
        <w:t xml:space="preserve"> </w:t>
      </w:r>
      <w:r w:rsidRPr="008C45F9">
        <w:rPr>
          <w:color w:val="333333"/>
        </w:rPr>
        <w:t>их</w:t>
      </w:r>
      <w:r w:rsidRPr="008C45F9">
        <w:rPr>
          <w:color w:val="333333"/>
          <w:spacing w:val="21"/>
        </w:rPr>
        <w:t xml:space="preserve"> </w:t>
      </w:r>
      <w:r w:rsidRPr="008C45F9">
        <w:rPr>
          <w:color w:val="333333"/>
          <w:spacing w:val="-1"/>
        </w:rPr>
        <w:t>смыслу</w:t>
      </w:r>
      <w:r w:rsidRPr="008C45F9">
        <w:rPr>
          <w:color w:val="333333"/>
          <w:spacing w:val="16"/>
        </w:rPr>
        <w:t xml:space="preserve"> </w:t>
      </w:r>
      <w:r w:rsidRPr="008C45F9">
        <w:rPr>
          <w:color w:val="333333"/>
        </w:rPr>
        <w:t>и</w:t>
      </w:r>
      <w:r w:rsidRPr="008C45F9">
        <w:rPr>
          <w:color w:val="333333"/>
          <w:spacing w:val="21"/>
        </w:rPr>
        <w:t xml:space="preserve"> </w:t>
      </w:r>
      <w:r w:rsidRPr="008C45F9">
        <w:rPr>
          <w:color w:val="333333"/>
          <w:spacing w:val="-1"/>
        </w:rPr>
        <w:t>содержанию</w:t>
      </w:r>
      <w:r w:rsidRPr="008C45F9">
        <w:rPr>
          <w:color w:val="333333"/>
          <w:spacing w:val="28"/>
        </w:rPr>
        <w:t xml:space="preserve"> </w:t>
      </w:r>
      <w:r w:rsidRPr="008C45F9">
        <w:rPr>
          <w:color w:val="333333"/>
          <w:spacing w:val="-1"/>
        </w:rPr>
        <w:t>(для</w:t>
      </w:r>
      <w:r w:rsidRPr="008C45F9">
        <w:rPr>
          <w:color w:val="333333"/>
          <w:spacing w:val="49"/>
        </w:rPr>
        <w:t xml:space="preserve"> </w:t>
      </w:r>
      <w:r w:rsidRPr="008C45F9">
        <w:rPr>
          <w:color w:val="333333"/>
          <w:spacing w:val="-1"/>
        </w:rPr>
        <w:t>документов,</w:t>
      </w:r>
      <w:r w:rsidRPr="008C45F9">
        <w:rPr>
          <w:color w:val="333333"/>
          <w:spacing w:val="28"/>
        </w:rPr>
        <w:t xml:space="preserve"> </w:t>
      </w:r>
      <w:r w:rsidRPr="008C45F9">
        <w:rPr>
          <w:color w:val="333333"/>
          <w:spacing w:val="-1"/>
        </w:rPr>
        <w:t>содержащих</w:t>
      </w:r>
      <w:r w:rsidRPr="008C45F9">
        <w:rPr>
          <w:color w:val="333333"/>
          <w:spacing w:val="30"/>
        </w:rPr>
        <w:t xml:space="preserve"> </w:t>
      </w:r>
      <w:r w:rsidRPr="008C45F9">
        <w:rPr>
          <w:color w:val="333333"/>
          <w:spacing w:val="-1"/>
        </w:rPr>
        <w:t>структурированные</w:t>
      </w:r>
      <w:r w:rsidRPr="008C45F9">
        <w:rPr>
          <w:color w:val="333333"/>
          <w:spacing w:val="29"/>
        </w:rPr>
        <w:t xml:space="preserve"> </w:t>
      </w:r>
      <w:r w:rsidRPr="008C45F9">
        <w:rPr>
          <w:color w:val="333333"/>
          <w:spacing w:val="-1"/>
        </w:rPr>
        <w:t>по</w:t>
      </w:r>
      <w:r w:rsidRPr="008C45F9">
        <w:rPr>
          <w:color w:val="333333"/>
          <w:spacing w:val="36"/>
        </w:rPr>
        <w:t xml:space="preserve"> </w:t>
      </w:r>
      <w:r w:rsidRPr="008C45F9">
        <w:rPr>
          <w:color w:val="333333"/>
          <w:spacing w:val="-1"/>
        </w:rPr>
        <w:t>частям,</w:t>
      </w:r>
      <w:r w:rsidRPr="008C45F9">
        <w:rPr>
          <w:color w:val="333333"/>
          <w:spacing w:val="28"/>
        </w:rPr>
        <w:t xml:space="preserve"> </w:t>
      </w:r>
      <w:r w:rsidRPr="008C45F9">
        <w:rPr>
          <w:color w:val="333333"/>
          <w:spacing w:val="-1"/>
        </w:rPr>
        <w:t>главам,</w:t>
      </w:r>
      <w:r w:rsidRPr="008C45F9">
        <w:rPr>
          <w:color w:val="333333"/>
          <w:spacing w:val="28"/>
        </w:rPr>
        <w:t xml:space="preserve"> </w:t>
      </w:r>
      <w:r w:rsidRPr="008C45F9">
        <w:rPr>
          <w:color w:val="333333"/>
          <w:spacing w:val="-1"/>
        </w:rPr>
        <w:t>разделам</w:t>
      </w:r>
      <w:r w:rsidRPr="008C45F9">
        <w:rPr>
          <w:color w:val="333333"/>
          <w:spacing w:val="51"/>
        </w:rPr>
        <w:t xml:space="preserve"> </w:t>
      </w:r>
      <w:r w:rsidRPr="008C45F9">
        <w:rPr>
          <w:color w:val="333333"/>
          <w:spacing w:val="-1"/>
        </w:rPr>
        <w:t>(подразделам)</w:t>
      </w:r>
      <w:r w:rsidRPr="008C45F9">
        <w:rPr>
          <w:color w:val="333333"/>
          <w:spacing w:val="39"/>
        </w:rPr>
        <w:t xml:space="preserve"> </w:t>
      </w:r>
      <w:r w:rsidRPr="008C45F9">
        <w:rPr>
          <w:color w:val="333333"/>
          <w:spacing w:val="-1"/>
        </w:rPr>
        <w:t>данные)</w:t>
      </w:r>
      <w:r w:rsidRPr="008C45F9">
        <w:rPr>
          <w:color w:val="333333"/>
          <w:spacing w:val="40"/>
        </w:rPr>
        <w:t xml:space="preserve"> </w:t>
      </w:r>
      <w:r w:rsidRPr="008C45F9">
        <w:rPr>
          <w:color w:val="333333"/>
        </w:rPr>
        <w:t>и</w:t>
      </w:r>
      <w:r w:rsidRPr="008C45F9">
        <w:rPr>
          <w:color w:val="333333"/>
          <w:spacing w:val="43"/>
        </w:rPr>
        <w:t xml:space="preserve"> </w:t>
      </w:r>
      <w:r w:rsidRPr="008C45F9">
        <w:rPr>
          <w:color w:val="333333"/>
          <w:spacing w:val="-1"/>
        </w:rPr>
        <w:t>закладки,</w:t>
      </w:r>
      <w:r w:rsidRPr="008C45F9">
        <w:rPr>
          <w:color w:val="333333"/>
          <w:spacing w:val="42"/>
        </w:rPr>
        <w:t xml:space="preserve"> </w:t>
      </w:r>
      <w:r w:rsidRPr="008C45F9">
        <w:rPr>
          <w:color w:val="333333"/>
          <w:spacing w:val="-1"/>
        </w:rPr>
        <w:t>обеспечивающие</w:t>
      </w:r>
      <w:r w:rsidRPr="008C45F9">
        <w:rPr>
          <w:color w:val="333333"/>
          <w:spacing w:val="42"/>
        </w:rPr>
        <w:t xml:space="preserve"> </w:t>
      </w:r>
      <w:r w:rsidRPr="008C45F9">
        <w:rPr>
          <w:color w:val="333333"/>
          <w:spacing w:val="-1"/>
        </w:rPr>
        <w:t>переходы</w:t>
      </w:r>
      <w:r w:rsidRPr="008C45F9">
        <w:rPr>
          <w:color w:val="333333"/>
          <w:spacing w:val="40"/>
        </w:rPr>
        <w:t xml:space="preserve"> </w:t>
      </w:r>
      <w:r w:rsidRPr="008C45F9">
        <w:rPr>
          <w:color w:val="333333"/>
        </w:rPr>
        <w:t>по</w:t>
      </w:r>
      <w:r w:rsidRPr="008C45F9">
        <w:rPr>
          <w:color w:val="333333"/>
          <w:spacing w:val="40"/>
        </w:rPr>
        <w:t xml:space="preserve"> </w:t>
      </w:r>
      <w:r w:rsidRPr="008C45F9">
        <w:rPr>
          <w:color w:val="333333"/>
          <w:spacing w:val="-1"/>
        </w:rPr>
        <w:t>оглавлению</w:t>
      </w:r>
      <w:r w:rsidRPr="008C45F9">
        <w:rPr>
          <w:color w:val="333333"/>
          <w:spacing w:val="39"/>
        </w:rPr>
        <w:t xml:space="preserve"> </w:t>
      </w:r>
      <w:r w:rsidRPr="008C45F9">
        <w:rPr>
          <w:color w:val="333333"/>
        </w:rPr>
        <w:t>и</w:t>
      </w:r>
      <w:r w:rsidRPr="008C45F9">
        <w:rPr>
          <w:color w:val="333333"/>
          <w:spacing w:val="43"/>
        </w:rPr>
        <w:t xml:space="preserve"> </w:t>
      </w:r>
      <w:r w:rsidRPr="008C45F9">
        <w:rPr>
          <w:color w:val="333333"/>
          <w:spacing w:val="-1"/>
        </w:rPr>
        <w:t>(или)</w:t>
      </w:r>
      <w:r w:rsidRPr="008C45F9">
        <w:rPr>
          <w:color w:val="333333"/>
        </w:rPr>
        <w:t xml:space="preserve"> к </w:t>
      </w:r>
      <w:r w:rsidRPr="008C45F9">
        <w:rPr>
          <w:color w:val="333333"/>
          <w:spacing w:val="-2"/>
        </w:rPr>
        <w:t>содержащимся</w:t>
      </w:r>
      <w:r w:rsidRPr="008C45F9">
        <w:rPr>
          <w:color w:val="333333"/>
        </w:rPr>
        <w:t xml:space="preserve"> в</w:t>
      </w:r>
      <w:r w:rsidRPr="008C45F9">
        <w:rPr>
          <w:color w:val="333333"/>
          <w:spacing w:val="-1"/>
        </w:rPr>
        <w:t xml:space="preserve"> </w:t>
      </w:r>
      <w:r w:rsidRPr="008C45F9">
        <w:rPr>
          <w:color w:val="333333"/>
        </w:rPr>
        <w:t>тексте</w:t>
      </w:r>
      <w:r w:rsidRPr="008C45F9">
        <w:rPr>
          <w:color w:val="333333"/>
          <w:spacing w:val="-3"/>
        </w:rPr>
        <w:t xml:space="preserve"> </w:t>
      </w:r>
      <w:r w:rsidRPr="008C45F9">
        <w:rPr>
          <w:color w:val="333333"/>
          <w:spacing w:val="-1"/>
        </w:rPr>
        <w:t>рисункам</w:t>
      </w:r>
      <w:r w:rsidRPr="008C45F9">
        <w:rPr>
          <w:color w:val="333333"/>
        </w:rPr>
        <w:t xml:space="preserve"> и </w:t>
      </w:r>
      <w:r w:rsidRPr="008C45F9">
        <w:rPr>
          <w:color w:val="333333"/>
          <w:spacing w:val="-1"/>
        </w:rPr>
        <w:t>таблицам.</w:t>
      </w:r>
    </w:p>
    <w:p w:rsidR="00C45ED0" w:rsidRPr="008C45F9" w:rsidRDefault="00C45ED0" w:rsidP="00C45ED0">
      <w:pPr>
        <w:pStyle w:val="a0"/>
        <w:kinsoku w:val="0"/>
        <w:overflowPunct w:val="0"/>
        <w:spacing w:after="0"/>
        <w:ind w:left="112" w:right="112" w:firstLine="708"/>
        <w:jc w:val="both"/>
        <w:rPr>
          <w:color w:val="333333"/>
        </w:rPr>
      </w:pPr>
      <w:r w:rsidRPr="008C45F9">
        <w:rPr>
          <w:color w:val="333333"/>
          <w:spacing w:val="-1"/>
        </w:rPr>
        <w:t>Документы,</w:t>
      </w:r>
      <w:r w:rsidRPr="008C45F9">
        <w:rPr>
          <w:color w:val="333333"/>
          <w:spacing w:val="31"/>
        </w:rPr>
        <w:t xml:space="preserve"> </w:t>
      </w:r>
      <w:r w:rsidRPr="008C45F9">
        <w:rPr>
          <w:color w:val="333333"/>
          <w:spacing w:val="-1"/>
        </w:rPr>
        <w:t>подлежащие</w:t>
      </w:r>
      <w:r w:rsidRPr="008C45F9">
        <w:rPr>
          <w:color w:val="333333"/>
          <w:spacing w:val="32"/>
        </w:rPr>
        <w:t xml:space="preserve"> </w:t>
      </w:r>
      <w:r w:rsidRPr="008C45F9">
        <w:rPr>
          <w:color w:val="333333"/>
          <w:spacing w:val="-1"/>
        </w:rPr>
        <w:t>представлению</w:t>
      </w:r>
      <w:r w:rsidRPr="008C45F9">
        <w:rPr>
          <w:color w:val="333333"/>
          <w:spacing w:val="31"/>
        </w:rPr>
        <w:t xml:space="preserve"> </w:t>
      </w:r>
      <w:r w:rsidRPr="008C45F9">
        <w:rPr>
          <w:color w:val="333333"/>
        </w:rPr>
        <w:t>в</w:t>
      </w:r>
      <w:r w:rsidRPr="008C45F9">
        <w:rPr>
          <w:color w:val="333333"/>
          <w:spacing w:val="31"/>
        </w:rPr>
        <w:t xml:space="preserve"> </w:t>
      </w:r>
      <w:r w:rsidRPr="008C45F9">
        <w:rPr>
          <w:color w:val="333333"/>
          <w:spacing w:val="-1"/>
        </w:rPr>
        <w:t>форматах</w:t>
      </w:r>
      <w:r w:rsidRPr="008C45F9">
        <w:rPr>
          <w:color w:val="333333"/>
          <w:spacing w:val="33"/>
        </w:rPr>
        <w:t xml:space="preserve"> </w:t>
      </w:r>
      <w:r w:rsidRPr="008C45F9">
        <w:rPr>
          <w:color w:val="333333"/>
          <w:spacing w:val="-1"/>
        </w:rPr>
        <w:t>xls,</w:t>
      </w:r>
      <w:r w:rsidRPr="008C45F9">
        <w:rPr>
          <w:color w:val="333333"/>
          <w:spacing w:val="31"/>
        </w:rPr>
        <w:t xml:space="preserve"> </w:t>
      </w:r>
      <w:r w:rsidRPr="008C45F9">
        <w:rPr>
          <w:color w:val="333333"/>
          <w:spacing w:val="-1"/>
        </w:rPr>
        <w:t>xlsx</w:t>
      </w:r>
      <w:r w:rsidRPr="008C45F9">
        <w:rPr>
          <w:color w:val="333333"/>
          <w:spacing w:val="33"/>
        </w:rPr>
        <w:t xml:space="preserve"> </w:t>
      </w:r>
      <w:r w:rsidRPr="008C45F9">
        <w:rPr>
          <w:color w:val="333333"/>
          <w:spacing w:val="-2"/>
        </w:rPr>
        <w:t>или</w:t>
      </w:r>
      <w:r w:rsidRPr="008C45F9">
        <w:rPr>
          <w:color w:val="333333"/>
          <w:spacing w:val="32"/>
        </w:rPr>
        <w:t xml:space="preserve"> </w:t>
      </w:r>
      <w:r w:rsidRPr="008C45F9">
        <w:rPr>
          <w:color w:val="333333"/>
          <w:spacing w:val="-1"/>
        </w:rPr>
        <w:t>ods,</w:t>
      </w:r>
      <w:r w:rsidRPr="008C45F9">
        <w:rPr>
          <w:color w:val="333333"/>
          <w:spacing w:val="43"/>
        </w:rPr>
        <w:t xml:space="preserve"> </w:t>
      </w:r>
      <w:r w:rsidRPr="008C45F9">
        <w:rPr>
          <w:color w:val="333333"/>
          <w:spacing w:val="-1"/>
        </w:rPr>
        <w:t>формируются</w:t>
      </w:r>
      <w:r w:rsidRPr="008C45F9">
        <w:rPr>
          <w:color w:val="333333"/>
          <w:spacing w:val="37"/>
        </w:rPr>
        <w:t xml:space="preserve"> </w:t>
      </w:r>
      <w:r w:rsidRPr="008C45F9">
        <w:rPr>
          <w:color w:val="333333"/>
        </w:rPr>
        <w:t>в</w:t>
      </w:r>
      <w:r w:rsidRPr="008C45F9">
        <w:rPr>
          <w:color w:val="333333"/>
          <w:spacing w:val="36"/>
        </w:rPr>
        <w:t xml:space="preserve"> </w:t>
      </w:r>
      <w:r w:rsidRPr="008C45F9">
        <w:rPr>
          <w:color w:val="333333"/>
        </w:rPr>
        <w:t>виде</w:t>
      </w:r>
      <w:r w:rsidRPr="008C45F9">
        <w:rPr>
          <w:color w:val="333333"/>
          <w:spacing w:val="37"/>
        </w:rPr>
        <w:t xml:space="preserve"> </w:t>
      </w:r>
      <w:r w:rsidRPr="008C45F9">
        <w:rPr>
          <w:color w:val="333333"/>
          <w:spacing w:val="-1"/>
        </w:rPr>
        <w:t>отдельного</w:t>
      </w:r>
      <w:r w:rsidRPr="008C45F9">
        <w:rPr>
          <w:color w:val="333333"/>
          <w:spacing w:val="38"/>
        </w:rPr>
        <w:t xml:space="preserve"> </w:t>
      </w:r>
      <w:r w:rsidRPr="008C45F9">
        <w:rPr>
          <w:color w:val="333333"/>
          <w:spacing w:val="-1"/>
        </w:rPr>
        <w:t>документа,</w:t>
      </w:r>
      <w:r w:rsidRPr="008C45F9">
        <w:rPr>
          <w:color w:val="333333"/>
          <w:spacing w:val="41"/>
        </w:rPr>
        <w:t xml:space="preserve"> </w:t>
      </w:r>
      <w:r w:rsidRPr="008C45F9">
        <w:rPr>
          <w:color w:val="333333"/>
          <w:spacing w:val="-1"/>
        </w:rPr>
        <w:t>представляемого</w:t>
      </w:r>
      <w:r w:rsidRPr="008C45F9">
        <w:rPr>
          <w:color w:val="333333"/>
          <w:spacing w:val="38"/>
        </w:rPr>
        <w:t xml:space="preserve"> </w:t>
      </w:r>
      <w:r w:rsidRPr="008C45F9">
        <w:rPr>
          <w:color w:val="333333"/>
        </w:rPr>
        <w:t>в</w:t>
      </w:r>
      <w:r w:rsidRPr="008C45F9">
        <w:rPr>
          <w:color w:val="333333"/>
          <w:spacing w:val="36"/>
        </w:rPr>
        <w:t xml:space="preserve"> </w:t>
      </w:r>
      <w:r w:rsidRPr="008C45F9">
        <w:rPr>
          <w:color w:val="333333"/>
          <w:spacing w:val="-1"/>
        </w:rPr>
        <w:t>электронной</w:t>
      </w:r>
      <w:r w:rsidRPr="008C45F9">
        <w:rPr>
          <w:color w:val="333333"/>
          <w:spacing w:val="35"/>
        </w:rPr>
        <w:t xml:space="preserve"> </w:t>
      </w:r>
      <w:r w:rsidRPr="008C45F9">
        <w:rPr>
          <w:color w:val="333333"/>
        </w:rPr>
        <w:t xml:space="preserve">форме. </w:t>
      </w:r>
    </w:p>
    <w:p w:rsidR="00C45ED0" w:rsidRPr="008C45F9" w:rsidRDefault="00C45ED0" w:rsidP="00C45ED0">
      <w:pPr>
        <w:pStyle w:val="ConsPlusNormal"/>
        <w:ind w:firstLine="540"/>
        <w:jc w:val="both"/>
        <w:rPr>
          <w:rFonts w:ascii="Times New Roman" w:hAnsi="Times New Roman" w:cs="Times New Roman"/>
          <w:color w:val="333333"/>
          <w:sz w:val="26"/>
          <w:szCs w:val="26"/>
        </w:rPr>
      </w:pPr>
      <w:r w:rsidRPr="008C45F9">
        <w:rPr>
          <w:rFonts w:ascii="Times New Roman" w:hAnsi="Times New Roman" w:cs="Times New Roman"/>
          <w:color w:val="333333"/>
          <w:sz w:val="26"/>
          <w:szCs w:val="26"/>
        </w:rPr>
        <w:t xml:space="preserve"> Структура административного регламента предусматривает машиночитаемое описание процедур предоставления услуги, обеспечивающее автоматизацию процедур предоставления услуги с использованием информационных технологий.</w:t>
      </w:r>
    </w:p>
    <w:p w:rsidR="00C45ED0" w:rsidRPr="008C45F9" w:rsidRDefault="00C45ED0" w:rsidP="00D76ADF">
      <w:pPr>
        <w:pStyle w:val="a0"/>
        <w:widowControl w:val="0"/>
        <w:numPr>
          <w:ilvl w:val="1"/>
          <w:numId w:val="131"/>
        </w:numPr>
        <w:tabs>
          <w:tab w:val="left" w:pos="1671"/>
        </w:tabs>
        <w:suppressAutoHyphens w:val="0"/>
        <w:kinsoku w:val="0"/>
        <w:overflowPunct w:val="0"/>
        <w:autoSpaceDE w:val="0"/>
        <w:autoSpaceDN w:val="0"/>
        <w:adjustRightInd w:val="0"/>
        <w:spacing w:after="0" w:line="241" w:lineRule="auto"/>
        <w:ind w:right="115" w:firstLine="709"/>
        <w:jc w:val="both"/>
        <w:rPr>
          <w:color w:val="333333"/>
          <w:spacing w:val="-1"/>
        </w:rPr>
      </w:pPr>
      <w:r w:rsidRPr="008C45F9">
        <w:rPr>
          <w:color w:val="333333"/>
          <w:spacing w:val="-1"/>
        </w:rPr>
        <w:t>Исчерпывающий</w:t>
      </w:r>
      <w:r w:rsidRPr="008C45F9">
        <w:rPr>
          <w:color w:val="333333"/>
          <w:spacing w:val="8"/>
        </w:rPr>
        <w:t xml:space="preserve"> </w:t>
      </w:r>
      <w:r w:rsidRPr="008C45F9">
        <w:rPr>
          <w:color w:val="333333"/>
          <w:spacing w:val="-1"/>
        </w:rPr>
        <w:t>перечень</w:t>
      </w:r>
      <w:r w:rsidRPr="008C45F9">
        <w:rPr>
          <w:color w:val="333333"/>
          <w:spacing w:val="5"/>
        </w:rPr>
        <w:t xml:space="preserve"> </w:t>
      </w:r>
      <w:r w:rsidRPr="008C45F9">
        <w:rPr>
          <w:color w:val="333333"/>
          <w:spacing w:val="-1"/>
        </w:rPr>
        <w:t>документов,</w:t>
      </w:r>
      <w:r w:rsidRPr="008C45F9">
        <w:rPr>
          <w:color w:val="333333"/>
          <w:spacing w:val="5"/>
        </w:rPr>
        <w:t xml:space="preserve"> </w:t>
      </w:r>
      <w:r w:rsidRPr="008C45F9">
        <w:rPr>
          <w:color w:val="333333"/>
          <w:spacing w:val="-2"/>
        </w:rPr>
        <w:t>необходимых</w:t>
      </w:r>
      <w:r w:rsidRPr="008C45F9">
        <w:rPr>
          <w:color w:val="333333"/>
          <w:spacing w:val="7"/>
        </w:rPr>
        <w:t xml:space="preserve"> </w:t>
      </w:r>
      <w:r w:rsidRPr="008C45F9">
        <w:rPr>
          <w:color w:val="333333"/>
          <w:spacing w:val="-1"/>
        </w:rPr>
        <w:t>для</w:t>
      </w:r>
      <w:r w:rsidRPr="008C45F9">
        <w:rPr>
          <w:color w:val="333333"/>
          <w:spacing w:val="41"/>
        </w:rPr>
        <w:t xml:space="preserve"> </w:t>
      </w:r>
      <w:r w:rsidRPr="008C45F9">
        <w:rPr>
          <w:color w:val="333333"/>
          <w:spacing w:val="-1"/>
        </w:rPr>
        <w:t>предоставления</w:t>
      </w:r>
      <w:r w:rsidRPr="008C45F9">
        <w:rPr>
          <w:color w:val="333333"/>
        </w:rPr>
        <w:t xml:space="preserve"> </w:t>
      </w:r>
      <w:r w:rsidRPr="008C45F9">
        <w:rPr>
          <w:color w:val="333333"/>
          <w:spacing w:val="-1"/>
        </w:rPr>
        <w:t>услуги, подлежащих</w:t>
      </w:r>
      <w:r w:rsidRPr="008C45F9">
        <w:rPr>
          <w:color w:val="333333"/>
          <w:spacing w:val="1"/>
        </w:rPr>
        <w:t xml:space="preserve"> </w:t>
      </w:r>
      <w:r w:rsidRPr="008C45F9">
        <w:rPr>
          <w:color w:val="333333"/>
          <w:spacing w:val="-1"/>
        </w:rPr>
        <w:t>представлению</w:t>
      </w:r>
      <w:r w:rsidRPr="008C45F9">
        <w:rPr>
          <w:color w:val="333333"/>
          <w:spacing w:val="3"/>
        </w:rPr>
        <w:t xml:space="preserve"> </w:t>
      </w:r>
      <w:r w:rsidRPr="008C45F9">
        <w:rPr>
          <w:color w:val="333333"/>
          <w:spacing w:val="-1"/>
        </w:rPr>
        <w:t>заявителем</w:t>
      </w:r>
      <w:r w:rsidRPr="008C45F9">
        <w:rPr>
          <w:color w:val="333333"/>
        </w:rPr>
        <w:t xml:space="preserve"> </w:t>
      </w:r>
      <w:r w:rsidRPr="008C45F9">
        <w:rPr>
          <w:color w:val="333333"/>
          <w:spacing w:val="-1"/>
        </w:rPr>
        <w:t>самостоятельно:</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а)</w:t>
      </w:r>
      <w:r w:rsidRPr="008C45F9">
        <w:rPr>
          <w:color w:val="333333"/>
          <w:spacing w:val="33"/>
        </w:rPr>
        <w:t xml:space="preserve"> </w:t>
      </w:r>
      <w:r w:rsidRPr="008C45F9">
        <w:rPr>
          <w:color w:val="333333"/>
          <w:spacing w:val="-1"/>
        </w:rPr>
        <w:t>заявление</w:t>
      </w:r>
      <w:r w:rsidRPr="008C45F9">
        <w:rPr>
          <w:color w:val="333333"/>
          <w:spacing w:val="30"/>
        </w:rPr>
        <w:t xml:space="preserve"> </w:t>
      </w:r>
      <w:r w:rsidRPr="008C45F9">
        <w:rPr>
          <w:color w:val="333333"/>
        </w:rPr>
        <w:t>о</w:t>
      </w:r>
      <w:r w:rsidRPr="008C45F9">
        <w:rPr>
          <w:color w:val="333333"/>
          <w:spacing w:val="33"/>
        </w:rPr>
        <w:t xml:space="preserve"> </w:t>
      </w:r>
      <w:r w:rsidRPr="008C45F9">
        <w:rPr>
          <w:color w:val="333333"/>
          <w:spacing w:val="-1"/>
        </w:rPr>
        <w:t>выдаче</w:t>
      </w:r>
      <w:r w:rsidRPr="008C45F9">
        <w:rPr>
          <w:color w:val="333333"/>
          <w:spacing w:val="33"/>
        </w:rPr>
        <w:t xml:space="preserve"> </w:t>
      </w:r>
      <w:r w:rsidRPr="008C45F9">
        <w:rPr>
          <w:color w:val="333333"/>
          <w:spacing w:val="-1"/>
        </w:rPr>
        <w:t>разрешения</w:t>
      </w:r>
      <w:r w:rsidRPr="008C45F9">
        <w:rPr>
          <w:color w:val="333333"/>
          <w:spacing w:val="31"/>
        </w:rPr>
        <w:t xml:space="preserve"> </w:t>
      </w:r>
      <w:r w:rsidRPr="008C45F9">
        <w:rPr>
          <w:color w:val="333333"/>
        </w:rPr>
        <w:t>на</w:t>
      </w:r>
      <w:r w:rsidRPr="008C45F9">
        <w:rPr>
          <w:color w:val="333333"/>
          <w:spacing w:val="33"/>
        </w:rPr>
        <w:t xml:space="preserve"> </w:t>
      </w:r>
      <w:r w:rsidRPr="008C45F9">
        <w:rPr>
          <w:color w:val="333333"/>
          <w:spacing w:val="-1"/>
        </w:rPr>
        <w:t>строительство,</w:t>
      </w:r>
      <w:r w:rsidRPr="008C45F9">
        <w:rPr>
          <w:color w:val="333333"/>
          <w:spacing w:val="32"/>
        </w:rPr>
        <w:t xml:space="preserve"> </w:t>
      </w:r>
      <w:r w:rsidRPr="008C45F9">
        <w:rPr>
          <w:color w:val="333333"/>
          <w:spacing w:val="-1"/>
        </w:rPr>
        <w:t>заявление</w:t>
      </w:r>
      <w:r w:rsidRPr="008C45F9">
        <w:rPr>
          <w:color w:val="333333"/>
          <w:spacing w:val="33"/>
        </w:rPr>
        <w:t xml:space="preserve"> </w:t>
      </w:r>
      <w:r w:rsidRPr="008C45F9">
        <w:rPr>
          <w:color w:val="333333"/>
        </w:rPr>
        <w:t>о</w:t>
      </w:r>
      <w:r w:rsidRPr="008C45F9">
        <w:rPr>
          <w:color w:val="333333"/>
          <w:spacing w:val="33"/>
        </w:rPr>
        <w:t xml:space="preserve"> </w:t>
      </w:r>
      <w:r w:rsidRPr="008C45F9">
        <w:rPr>
          <w:color w:val="333333"/>
          <w:spacing w:val="-1"/>
        </w:rPr>
        <w:t>внесении</w:t>
      </w:r>
      <w:r w:rsidRPr="008C45F9">
        <w:rPr>
          <w:color w:val="333333"/>
          <w:spacing w:val="35"/>
        </w:rPr>
        <w:t xml:space="preserve"> </w:t>
      </w:r>
      <w:r w:rsidRPr="008C45F9">
        <w:rPr>
          <w:color w:val="333333"/>
          <w:spacing w:val="-1"/>
        </w:rPr>
        <w:t>изменений,</w:t>
      </w:r>
      <w:r w:rsidRPr="008C45F9">
        <w:rPr>
          <w:color w:val="333333"/>
          <w:spacing w:val="48"/>
        </w:rPr>
        <w:t xml:space="preserve"> </w:t>
      </w:r>
      <w:r w:rsidRPr="008C45F9">
        <w:rPr>
          <w:color w:val="333333"/>
          <w:spacing w:val="-1"/>
        </w:rPr>
        <w:t>уведомление.</w:t>
      </w:r>
      <w:r w:rsidRPr="008C45F9">
        <w:rPr>
          <w:color w:val="333333"/>
          <w:spacing w:val="48"/>
        </w:rPr>
        <w:t xml:space="preserve"> </w:t>
      </w:r>
      <w:r w:rsidRPr="008C45F9">
        <w:rPr>
          <w:color w:val="333333"/>
        </w:rPr>
        <w:t>В</w:t>
      </w:r>
      <w:r w:rsidRPr="008C45F9">
        <w:rPr>
          <w:color w:val="333333"/>
          <w:spacing w:val="49"/>
        </w:rPr>
        <w:t xml:space="preserve"> </w:t>
      </w:r>
      <w:r w:rsidRPr="008C45F9">
        <w:rPr>
          <w:color w:val="333333"/>
          <w:spacing w:val="-1"/>
        </w:rPr>
        <w:t>случае</w:t>
      </w:r>
      <w:r w:rsidRPr="008C45F9">
        <w:rPr>
          <w:color w:val="333333"/>
          <w:spacing w:val="50"/>
        </w:rPr>
        <w:t xml:space="preserve"> </w:t>
      </w:r>
      <w:r w:rsidRPr="008C45F9">
        <w:rPr>
          <w:color w:val="333333"/>
        </w:rPr>
        <w:t>их</w:t>
      </w:r>
      <w:r w:rsidRPr="008C45F9">
        <w:rPr>
          <w:color w:val="333333"/>
          <w:spacing w:val="47"/>
        </w:rPr>
        <w:t xml:space="preserve"> </w:t>
      </w:r>
      <w:r w:rsidRPr="008C45F9">
        <w:rPr>
          <w:color w:val="333333"/>
          <w:spacing w:val="-1"/>
        </w:rPr>
        <w:t>представления</w:t>
      </w:r>
      <w:r w:rsidRPr="008C45F9">
        <w:rPr>
          <w:color w:val="333333"/>
          <w:spacing w:val="47"/>
        </w:rPr>
        <w:t xml:space="preserve"> </w:t>
      </w:r>
      <w:r w:rsidRPr="008C45F9">
        <w:rPr>
          <w:color w:val="333333"/>
        </w:rPr>
        <w:t>в</w:t>
      </w:r>
      <w:r w:rsidRPr="008C45F9">
        <w:rPr>
          <w:color w:val="333333"/>
          <w:spacing w:val="48"/>
        </w:rPr>
        <w:t xml:space="preserve"> </w:t>
      </w:r>
      <w:r w:rsidRPr="008C45F9">
        <w:rPr>
          <w:color w:val="333333"/>
          <w:spacing w:val="-1"/>
        </w:rPr>
        <w:t>электронной</w:t>
      </w:r>
      <w:r w:rsidRPr="008C45F9">
        <w:rPr>
          <w:color w:val="333333"/>
          <w:spacing w:val="49"/>
        </w:rPr>
        <w:t xml:space="preserve"> </w:t>
      </w:r>
      <w:r w:rsidRPr="008C45F9">
        <w:rPr>
          <w:color w:val="333333"/>
        </w:rPr>
        <w:t>форме</w:t>
      </w:r>
      <w:r w:rsidRPr="008C45F9">
        <w:rPr>
          <w:color w:val="333333"/>
          <w:spacing w:val="43"/>
        </w:rPr>
        <w:t xml:space="preserve"> </w:t>
      </w:r>
      <w:r w:rsidRPr="008C45F9">
        <w:rPr>
          <w:color w:val="333333"/>
          <w:spacing w:val="-1"/>
        </w:rPr>
        <w:t>посредством</w:t>
      </w:r>
      <w:r w:rsidRPr="008C45F9">
        <w:rPr>
          <w:color w:val="333333"/>
          <w:spacing w:val="55"/>
        </w:rPr>
        <w:t xml:space="preserve"> </w:t>
      </w:r>
      <w:r w:rsidRPr="008C45F9">
        <w:rPr>
          <w:color w:val="333333"/>
          <w:spacing w:val="-1"/>
        </w:rPr>
        <w:t>Единого</w:t>
      </w:r>
      <w:r w:rsidRPr="008C45F9">
        <w:rPr>
          <w:color w:val="333333"/>
          <w:spacing w:val="52"/>
        </w:rPr>
        <w:t xml:space="preserve"> </w:t>
      </w:r>
      <w:r w:rsidRPr="008C45F9">
        <w:rPr>
          <w:color w:val="333333"/>
          <w:spacing w:val="-1"/>
        </w:rPr>
        <w:t>портала,</w:t>
      </w:r>
      <w:r w:rsidRPr="008C45F9">
        <w:rPr>
          <w:color w:val="333333"/>
          <w:spacing w:val="50"/>
        </w:rPr>
        <w:t xml:space="preserve"> </w:t>
      </w:r>
      <w:r w:rsidRPr="008C45F9">
        <w:rPr>
          <w:color w:val="333333"/>
          <w:spacing w:val="-1"/>
        </w:rPr>
        <w:t>регионального</w:t>
      </w:r>
      <w:r w:rsidRPr="008C45F9">
        <w:rPr>
          <w:color w:val="333333"/>
          <w:spacing w:val="54"/>
        </w:rPr>
        <w:t xml:space="preserve"> </w:t>
      </w:r>
      <w:r w:rsidRPr="008C45F9">
        <w:rPr>
          <w:color w:val="333333"/>
          <w:spacing w:val="-2"/>
        </w:rPr>
        <w:t>портала</w:t>
      </w:r>
      <w:r w:rsidRPr="008C45F9">
        <w:rPr>
          <w:color w:val="333333"/>
          <w:spacing w:val="57"/>
        </w:rPr>
        <w:t xml:space="preserve"> </w:t>
      </w:r>
      <w:r w:rsidRPr="008C45F9">
        <w:rPr>
          <w:color w:val="333333"/>
        </w:rPr>
        <w:t>в</w:t>
      </w:r>
      <w:r w:rsidRPr="008C45F9">
        <w:rPr>
          <w:color w:val="333333"/>
          <w:spacing w:val="53"/>
        </w:rPr>
        <w:t xml:space="preserve"> </w:t>
      </w:r>
      <w:r w:rsidRPr="008C45F9">
        <w:rPr>
          <w:color w:val="333333"/>
          <w:spacing w:val="-1"/>
        </w:rPr>
        <w:t>соответствии</w:t>
      </w:r>
      <w:r w:rsidRPr="008C45F9">
        <w:rPr>
          <w:color w:val="333333"/>
          <w:spacing w:val="54"/>
        </w:rPr>
        <w:t xml:space="preserve"> </w:t>
      </w:r>
      <w:r w:rsidRPr="008C45F9">
        <w:rPr>
          <w:color w:val="333333"/>
        </w:rPr>
        <w:t>с</w:t>
      </w:r>
      <w:r w:rsidRPr="008C45F9">
        <w:rPr>
          <w:color w:val="333333"/>
          <w:spacing w:val="41"/>
        </w:rPr>
        <w:t xml:space="preserve"> </w:t>
      </w:r>
      <w:r w:rsidRPr="008C45F9">
        <w:rPr>
          <w:color w:val="333333"/>
          <w:spacing w:val="-1"/>
        </w:rPr>
        <w:t>подпунктом</w:t>
      </w:r>
      <w:r w:rsidRPr="008C45F9">
        <w:rPr>
          <w:color w:val="333333"/>
          <w:spacing w:val="6"/>
        </w:rPr>
        <w:t xml:space="preserve"> </w:t>
      </w:r>
      <w:r w:rsidRPr="008C45F9">
        <w:rPr>
          <w:color w:val="333333"/>
        </w:rPr>
        <w:t>"а"</w:t>
      </w:r>
      <w:r w:rsidRPr="008C45F9">
        <w:rPr>
          <w:color w:val="333333"/>
          <w:spacing w:val="5"/>
        </w:rPr>
        <w:t xml:space="preserve"> </w:t>
      </w:r>
      <w:r w:rsidRPr="008C45F9">
        <w:rPr>
          <w:color w:val="333333"/>
          <w:spacing w:val="-1"/>
        </w:rPr>
        <w:t>пункта</w:t>
      </w:r>
      <w:r w:rsidRPr="008C45F9">
        <w:rPr>
          <w:color w:val="333333"/>
          <w:spacing w:val="11"/>
        </w:rPr>
        <w:t xml:space="preserve"> </w:t>
      </w:r>
      <w:r w:rsidRPr="008C45F9">
        <w:rPr>
          <w:color w:val="333333"/>
        </w:rPr>
        <w:t>2.4</w:t>
      </w:r>
      <w:r w:rsidRPr="008C45F9">
        <w:rPr>
          <w:color w:val="333333"/>
          <w:spacing w:val="7"/>
        </w:rPr>
        <w:t xml:space="preserve"> </w:t>
      </w:r>
      <w:r w:rsidRPr="008C45F9">
        <w:rPr>
          <w:color w:val="333333"/>
          <w:spacing w:val="-1"/>
        </w:rPr>
        <w:t>настоящего</w:t>
      </w:r>
      <w:r w:rsidRPr="008C45F9">
        <w:rPr>
          <w:color w:val="333333"/>
          <w:spacing w:val="6"/>
        </w:rPr>
        <w:t xml:space="preserve"> </w:t>
      </w:r>
      <w:r w:rsidRPr="008C45F9">
        <w:rPr>
          <w:color w:val="333333"/>
          <w:spacing w:val="-1"/>
        </w:rPr>
        <w:t>Административного</w:t>
      </w:r>
      <w:r w:rsidRPr="008C45F9">
        <w:rPr>
          <w:color w:val="333333"/>
          <w:spacing w:val="5"/>
        </w:rPr>
        <w:t xml:space="preserve"> </w:t>
      </w:r>
      <w:r w:rsidRPr="008C45F9">
        <w:rPr>
          <w:color w:val="333333"/>
          <w:spacing w:val="-1"/>
        </w:rPr>
        <w:t>регламента</w:t>
      </w:r>
      <w:r w:rsidRPr="008C45F9">
        <w:rPr>
          <w:color w:val="333333"/>
          <w:spacing w:val="10"/>
        </w:rPr>
        <w:t xml:space="preserve"> </w:t>
      </w:r>
      <w:r w:rsidRPr="008C45F9">
        <w:rPr>
          <w:color w:val="333333"/>
          <w:spacing w:val="-1"/>
        </w:rPr>
        <w:t>указанные</w:t>
      </w:r>
      <w:r w:rsidRPr="008C45F9">
        <w:rPr>
          <w:color w:val="333333"/>
          <w:spacing w:val="35"/>
        </w:rPr>
        <w:t xml:space="preserve"> </w:t>
      </w:r>
      <w:r w:rsidRPr="008C45F9">
        <w:rPr>
          <w:color w:val="333333"/>
          <w:spacing w:val="-1"/>
        </w:rPr>
        <w:t>уведомления</w:t>
      </w:r>
      <w:r w:rsidRPr="008C45F9">
        <w:rPr>
          <w:color w:val="333333"/>
          <w:spacing w:val="6"/>
        </w:rPr>
        <w:t xml:space="preserve"> </w:t>
      </w:r>
      <w:r w:rsidRPr="008C45F9">
        <w:rPr>
          <w:color w:val="333333"/>
          <w:spacing w:val="-1"/>
        </w:rPr>
        <w:t>заполняются</w:t>
      </w:r>
      <w:r w:rsidRPr="008C45F9">
        <w:rPr>
          <w:color w:val="333333"/>
          <w:spacing w:val="8"/>
        </w:rPr>
        <w:t xml:space="preserve"> </w:t>
      </w:r>
      <w:r w:rsidRPr="008C45F9">
        <w:rPr>
          <w:color w:val="333333"/>
          <w:spacing w:val="-1"/>
        </w:rPr>
        <w:t>путем</w:t>
      </w:r>
      <w:r w:rsidRPr="008C45F9">
        <w:rPr>
          <w:color w:val="333333"/>
          <w:spacing w:val="6"/>
        </w:rPr>
        <w:t xml:space="preserve"> </w:t>
      </w:r>
      <w:r w:rsidRPr="008C45F9">
        <w:rPr>
          <w:color w:val="333333"/>
        </w:rPr>
        <w:t>внесения</w:t>
      </w:r>
      <w:r w:rsidRPr="008C45F9">
        <w:rPr>
          <w:color w:val="333333"/>
          <w:spacing w:val="7"/>
        </w:rPr>
        <w:t xml:space="preserve"> </w:t>
      </w:r>
      <w:r w:rsidRPr="008C45F9">
        <w:rPr>
          <w:color w:val="333333"/>
          <w:spacing w:val="-1"/>
        </w:rPr>
        <w:t>соответствующих</w:t>
      </w:r>
      <w:r w:rsidRPr="008C45F9">
        <w:rPr>
          <w:color w:val="333333"/>
          <w:spacing w:val="8"/>
        </w:rPr>
        <w:t xml:space="preserve"> </w:t>
      </w:r>
      <w:r w:rsidRPr="008C45F9">
        <w:rPr>
          <w:color w:val="333333"/>
          <w:spacing w:val="-1"/>
        </w:rPr>
        <w:t>сведений</w:t>
      </w:r>
      <w:r w:rsidRPr="008C45F9">
        <w:rPr>
          <w:color w:val="333333"/>
          <w:spacing w:val="7"/>
        </w:rPr>
        <w:t xml:space="preserve"> </w:t>
      </w:r>
      <w:r w:rsidRPr="008C45F9">
        <w:rPr>
          <w:color w:val="333333"/>
        </w:rPr>
        <w:t>в</w:t>
      </w:r>
      <w:r w:rsidRPr="008C45F9">
        <w:rPr>
          <w:color w:val="333333"/>
          <w:spacing w:val="6"/>
        </w:rPr>
        <w:t xml:space="preserve"> </w:t>
      </w:r>
      <w:r w:rsidRPr="008C45F9">
        <w:rPr>
          <w:color w:val="333333"/>
        </w:rPr>
        <w:t>форму</w:t>
      </w:r>
      <w:r w:rsidRPr="008C45F9">
        <w:rPr>
          <w:color w:val="333333"/>
          <w:spacing w:val="3"/>
        </w:rPr>
        <w:t xml:space="preserve"> </w:t>
      </w:r>
      <w:r w:rsidRPr="008C45F9">
        <w:rPr>
          <w:color w:val="333333"/>
        </w:rPr>
        <w:t>на</w:t>
      </w:r>
      <w:r w:rsidRPr="008C45F9">
        <w:rPr>
          <w:color w:val="333333"/>
          <w:spacing w:val="45"/>
        </w:rPr>
        <w:t xml:space="preserve"> </w:t>
      </w:r>
      <w:r w:rsidRPr="008C45F9">
        <w:rPr>
          <w:color w:val="333333"/>
          <w:spacing w:val="-1"/>
        </w:rPr>
        <w:t>Едином</w:t>
      </w:r>
      <w:r w:rsidRPr="008C45F9">
        <w:rPr>
          <w:color w:val="333333"/>
          <w:spacing w:val="-3"/>
        </w:rPr>
        <w:t xml:space="preserve"> </w:t>
      </w:r>
      <w:r w:rsidRPr="008C45F9">
        <w:rPr>
          <w:color w:val="333333"/>
          <w:spacing w:val="-1"/>
        </w:rPr>
        <w:t>портале,</w:t>
      </w:r>
      <w:r w:rsidRPr="008C45F9">
        <w:rPr>
          <w:color w:val="333333"/>
          <w:spacing w:val="-4"/>
        </w:rPr>
        <w:t xml:space="preserve"> </w:t>
      </w:r>
      <w:r w:rsidRPr="008C45F9">
        <w:rPr>
          <w:color w:val="333333"/>
          <w:spacing w:val="-1"/>
        </w:rPr>
        <w:t>региональном</w:t>
      </w:r>
      <w:r w:rsidRPr="008C45F9">
        <w:rPr>
          <w:color w:val="333333"/>
        </w:rPr>
        <w:t xml:space="preserve"> </w:t>
      </w:r>
      <w:r w:rsidRPr="008C45F9">
        <w:rPr>
          <w:color w:val="333333"/>
          <w:spacing w:val="-1"/>
        </w:rPr>
        <w:t>портале;</w:t>
      </w:r>
    </w:p>
    <w:p w:rsidR="00C45ED0" w:rsidRPr="008C45F9" w:rsidRDefault="00C45ED0" w:rsidP="00C45ED0">
      <w:pPr>
        <w:pStyle w:val="a0"/>
        <w:kinsoku w:val="0"/>
        <w:overflowPunct w:val="0"/>
        <w:spacing w:after="0"/>
        <w:ind w:left="112" w:right="112" w:firstLine="708"/>
        <w:jc w:val="both"/>
        <w:rPr>
          <w:color w:val="333333"/>
          <w:spacing w:val="-1"/>
        </w:rPr>
      </w:pPr>
      <w:r w:rsidRPr="008C45F9">
        <w:rPr>
          <w:color w:val="333333"/>
        </w:rPr>
        <w:t>б)</w:t>
      </w:r>
      <w:r w:rsidRPr="008C45F9">
        <w:rPr>
          <w:color w:val="333333"/>
          <w:spacing w:val="6"/>
        </w:rPr>
        <w:t xml:space="preserve"> </w:t>
      </w:r>
      <w:r w:rsidRPr="008C45F9">
        <w:rPr>
          <w:color w:val="333333"/>
          <w:spacing w:val="-1"/>
        </w:rPr>
        <w:t>документ,</w:t>
      </w:r>
      <w:r w:rsidRPr="008C45F9">
        <w:rPr>
          <w:color w:val="333333"/>
          <w:spacing w:val="4"/>
        </w:rPr>
        <w:t xml:space="preserve"> </w:t>
      </w:r>
      <w:r w:rsidRPr="008C45F9">
        <w:rPr>
          <w:color w:val="333333"/>
          <w:spacing w:val="-1"/>
        </w:rPr>
        <w:t>удостоверяющий</w:t>
      </w:r>
      <w:r w:rsidRPr="008C45F9">
        <w:rPr>
          <w:color w:val="333333"/>
          <w:spacing w:val="6"/>
        </w:rPr>
        <w:t xml:space="preserve"> </w:t>
      </w:r>
      <w:r w:rsidRPr="008C45F9">
        <w:rPr>
          <w:color w:val="333333"/>
          <w:spacing w:val="-1"/>
        </w:rPr>
        <w:t>личность</w:t>
      </w:r>
      <w:r w:rsidRPr="008C45F9">
        <w:rPr>
          <w:color w:val="333333"/>
          <w:spacing w:val="4"/>
        </w:rPr>
        <w:t xml:space="preserve"> </w:t>
      </w:r>
      <w:r w:rsidRPr="008C45F9">
        <w:rPr>
          <w:color w:val="333333"/>
        </w:rPr>
        <w:t>заявителя</w:t>
      </w:r>
      <w:r w:rsidRPr="008C45F9">
        <w:rPr>
          <w:color w:val="333333"/>
          <w:spacing w:val="3"/>
        </w:rPr>
        <w:t xml:space="preserve"> </w:t>
      </w:r>
      <w:r w:rsidRPr="008C45F9">
        <w:rPr>
          <w:color w:val="333333"/>
          <w:spacing w:val="-1"/>
        </w:rPr>
        <w:t>или</w:t>
      </w:r>
      <w:r w:rsidRPr="008C45F9">
        <w:rPr>
          <w:color w:val="333333"/>
          <w:spacing w:val="4"/>
        </w:rPr>
        <w:t xml:space="preserve"> </w:t>
      </w:r>
      <w:r w:rsidRPr="008C45F9">
        <w:rPr>
          <w:color w:val="333333"/>
          <w:spacing w:val="-1"/>
        </w:rPr>
        <w:t>представителя</w:t>
      </w:r>
      <w:r w:rsidRPr="008C45F9">
        <w:rPr>
          <w:color w:val="333333"/>
          <w:spacing w:val="31"/>
        </w:rPr>
        <w:t xml:space="preserve"> </w:t>
      </w:r>
      <w:r w:rsidRPr="008C45F9">
        <w:rPr>
          <w:color w:val="333333"/>
        </w:rPr>
        <w:t>заявителя,</w:t>
      </w:r>
      <w:r w:rsidRPr="008C45F9">
        <w:rPr>
          <w:color w:val="333333"/>
          <w:spacing w:val="36"/>
        </w:rPr>
        <w:t xml:space="preserve"> </w:t>
      </w:r>
      <w:r w:rsidRPr="008C45F9">
        <w:rPr>
          <w:color w:val="333333"/>
        </w:rPr>
        <w:t>в</w:t>
      </w:r>
      <w:r w:rsidRPr="008C45F9">
        <w:rPr>
          <w:color w:val="333333"/>
          <w:spacing w:val="37"/>
        </w:rPr>
        <w:t xml:space="preserve"> </w:t>
      </w:r>
      <w:r w:rsidRPr="008C45F9">
        <w:rPr>
          <w:color w:val="333333"/>
          <w:spacing w:val="-1"/>
        </w:rPr>
        <w:t>случае</w:t>
      </w:r>
      <w:r w:rsidRPr="008C45F9">
        <w:rPr>
          <w:color w:val="333333"/>
          <w:spacing w:val="36"/>
        </w:rPr>
        <w:t xml:space="preserve"> </w:t>
      </w:r>
      <w:r w:rsidRPr="008C45F9">
        <w:rPr>
          <w:color w:val="333333"/>
          <w:spacing w:val="-1"/>
        </w:rPr>
        <w:t>представления</w:t>
      </w:r>
      <w:r w:rsidRPr="008C45F9">
        <w:rPr>
          <w:color w:val="333333"/>
          <w:spacing w:val="38"/>
        </w:rPr>
        <w:t xml:space="preserve"> </w:t>
      </w:r>
      <w:r w:rsidRPr="008C45F9">
        <w:rPr>
          <w:color w:val="333333"/>
          <w:spacing w:val="-1"/>
        </w:rPr>
        <w:t>заявления</w:t>
      </w:r>
      <w:r w:rsidRPr="008C45F9">
        <w:rPr>
          <w:color w:val="333333"/>
          <w:spacing w:val="35"/>
        </w:rPr>
        <w:t xml:space="preserve"> </w:t>
      </w:r>
      <w:r w:rsidRPr="008C45F9">
        <w:rPr>
          <w:color w:val="333333"/>
        </w:rPr>
        <w:t>и</w:t>
      </w:r>
      <w:r w:rsidRPr="008C45F9">
        <w:rPr>
          <w:color w:val="333333"/>
          <w:spacing w:val="35"/>
        </w:rPr>
        <w:t xml:space="preserve"> </w:t>
      </w:r>
      <w:r w:rsidRPr="008C45F9">
        <w:rPr>
          <w:color w:val="333333"/>
          <w:spacing w:val="-1"/>
        </w:rPr>
        <w:t>прилагаемых</w:t>
      </w:r>
      <w:r w:rsidRPr="008C45F9">
        <w:rPr>
          <w:color w:val="333333"/>
          <w:spacing w:val="36"/>
        </w:rPr>
        <w:t xml:space="preserve"> </w:t>
      </w:r>
      <w:r w:rsidRPr="008C45F9">
        <w:rPr>
          <w:color w:val="333333"/>
        </w:rPr>
        <w:t>к</w:t>
      </w:r>
      <w:r w:rsidRPr="008C45F9">
        <w:rPr>
          <w:color w:val="333333"/>
          <w:spacing w:val="38"/>
        </w:rPr>
        <w:t xml:space="preserve"> </w:t>
      </w:r>
      <w:r w:rsidRPr="008C45F9">
        <w:rPr>
          <w:color w:val="333333"/>
          <w:spacing w:val="-1"/>
        </w:rPr>
        <w:t>нему</w:t>
      </w:r>
      <w:r w:rsidRPr="008C45F9">
        <w:rPr>
          <w:color w:val="333333"/>
          <w:spacing w:val="34"/>
        </w:rPr>
        <w:t xml:space="preserve"> </w:t>
      </w:r>
      <w:r w:rsidRPr="008C45F9">
        <w:rPr>
          <w:color w:val="333333"/>
          <w:spacing w:val="-1"/>
        </w:rPr>
        <w:t>документов</w:t>
      </w:r>
      <w:r w:rsidRPr="008C45F9">
        <w:rPr>
          <w:color w:val="333333"/>
          <w:spacing w:val="37"/>
        </w:rPr>
        <w:t xml:space="preserve"> </w:t>
      </w:r>
      <w:r w:rsidRPr="008C45F9">
        <w:rPr>
          <w:color w:val="333333"/>
          <w:spacing w:val="-1"/>
        </w:rPr>
        <w:t>посредством</w:t>
      </w:r>
      <w:r w:rsidRPr="008C45F9">
        <w:rPr>
          <w:color w:val="333333"/>
        </w:rPr>
        <w:t xml:space="preserve"> </w:t>
      </w:r>
      <w:r w:rsidRPr="008C45F9">
        <w:rPr>
          <w:color w:val="333333"/>
          <w:spacing w:val="-1"/>
        </w:rPr>
        <w:t>личного</w:t>
      </w:r>
      <w:r w:rsidRPr="008C45F9">
        <w:rPr>
          <w:color w:val="333333"/>
        </w:rPr>
        <w:t xml:space="preserve"> </w:t>
      </w:r>
      <w:r w:rsidRPr="008C45F9">
        <w:rPr>
          <w:color w:val="333333"/>
          <w:spacing w:val="-1"/>
        </w:rPr>
        <w:t>обращения</w:t>
      </w:r>
      <w:r w:rsidRPr="008C45F9">
        <w:rPr>
          <w:color w:val="333333"/>
        </w:rPr>
        <w:t xml:space="preserve"> в </w:t>
      </w:r>
      <w:r w:rsidRPr="008C45F9">
        <w:rPr>
          <w:color w:val="333333"/>
          <w:spacing w:val="-2"/>
        </w:rPr>
        <w:t>Уполномоченный</w:t>
      </w:r>
      <w:r w:rsidRPr="008C45F9">
        <w:rPr>
          <w:color w:val="333333"/>
        </w:rPr>
        <w:t xml:space="preserve"> </w:t>
      </w:r>
      <w:r w:rsidRPr="008C45F9">
        <w:rPr>
          <w:color w:val="333333"/>
          <w:spacing w:val="-1"/>
        </w:rPr>
        <w:t>орган,</w:t>
      </w:r>
      <w:r w:rsidRPr="008C45F9">
        <w:rPr>
          <w:color w:val="333333"/>
          <w:spacing w:val="3"/>
        </w:rPr>
        <w:t xml:space="preserve"> </w:t>
      </w:r>
      <w:r w:rsidRPr="008C45F9">
        <w:rPr>
          <w:color w:val="333333"/>
        </w:rPr>
        <w:t>в</w:t>
      </w:r>
      <w:r w:rsidRPr="008C45F9">
        <w:rPr>
          <w:color w:val="333333"/>
          <w:spacing w:val="3"/>
        </w:rPr>
        <w:t xml:space="preserve"> </w:t>
      </w:r>
      <w:r w:rsidRPr="008C45F9">
        <w:rPr>
          <w:color w:val="333333"/>
        </w:rPr>
        <w:t>том</w:t>
      </w:r>
      <w:r w:rsidRPr="008C45F9">
        <w:rPr>
          <w:color w:val="333333"/>
          <w:spacing w:val="3"/>
        </w:rPr>
        <w:t xml:space="preserve"> </w:t>
      </w:r>
      <w:r w:rsidRPr="008C45F9">
        <w:rPr>
          <w:color w:val="333333"/>
          <w:spacing w:val="-1"/>
        </w:rPr>
        <w:t>числе</w:t>
      </w:r>
      <w:r w:rsidRPr="008C45F9">
        <w:rPr>
          <w:color w:val="333333"/>
          <w:spacing w:val="3"/>
        </w:rPr>
        <w:t xml:space="preserve"> </w:t>
      </w:r>
      <w:r w:rsidRPr="008C45F9">
        <w:rPr>
          <w:color w:val="333333"/>
          <w:spacing w:val="-1"/>
        </w:rPr>
        <w:t>через</w:t>
      </w:r>
      <w:r w:rsidRPr="008C45F9">
        <w:rPr>
          <w:color w:val="333333"/>
          <w:spacing w:val="1"/>
        </w:rPr>
        <w:t xml:space="preserve"> </w:t>
      </w:r>
      <w:r w:rsidRPr="008C45F9">
        <w:rPr>
          <w:color w:val="333333"/>
          <w:spacing w:val="-1"/>
        </w:rPr>
        <w:t>многофункциональный</w:t>
      </w:r>
      <w:r w:rsidRPr="008C45F9">
        <w:rPr>
          <w:color w:val="333333"/>
          <w:spacing w:val="41"/>
        </w:rPr>
        <w:t xml:space="preserve"> </w:t>
      </w:r>
      <w:r w:rsidRPr="008C45F9">
        <w:rPr>
          <w:color w:val="333333"/>
          <w:spacing w:val="-1"/>
        </w:rPr>
        <w:t>центр.</w:t>
      </w:r>
      <w:r w:rsidRPr="008C45F9">
        <w:rPr>
          <w:color w:val="333333"/>
          <w:spacing w:val="48"/>
        </w:rPr>
        <w:t xml:space="preserve"> </w:t>
      </w:r>
      <w:r w:rsidRPr="008C45F9">
        <w:rPr>
          <w:color w:val="333333"/>
        </w:rPr>
        <w:t>В</w:t>
      </w:r>
      <w:r w:rsidRPr="008C45F9">
        <w:rPr>
          <w:color w:val="333333"/>
          <w:spacing w:val="49"/>
        </w:rPr>
        <w:t xml:space="preserve"> </w:t>
      </w:r>
      <w:r w:rsidRPr="008C45F9">
        <w:rPr>
          <w:color w:val="333333"/>
          <w:spacing w:val="-1"/>
        </w:rPr>
        <w:t>случае</w:t>
      </w:r>
      <w:r w:rsidRPr="008C45F9">
        <w:rPr>
          <w:color w:val="333333"/>
          <w:spacing w:val="49"/>
        </w:rPr>
        <w:t xml:space="preserve"> </w:t>
      </w:r>
      <w:r w:rsidRPr="008C45F9">
        <w:rPr>
          <w:color w:val="333333"/>
          <w:spacing w:val="-1"/>
        </w:rPr>
        <w:t>направления</w:t>
      </w:r>
      <w:r w:rsidRPr="008C45F9">
        <w:rPr>
          <w:color w:val="333333"/>
          <w:spacing w:val="49"/>
        </w:rPr>
        <w:t xml:space="preserve"> </w:t>
      </w:r>
      <w:r w:rsidRPr="008C45F9">
        <w:rPr>
          <w:color w:val="333333"/>
          <w:spacing w:val="-1"/>
        </w:rPr>
        <w:t>заявления</w:t>
      </w:r>
      <w:r w:rsidRPr="008C45F9">
        <w:rPr>
          <w:color w:val="333333"/>
          <w:spacing w:val="47"/>
        </w:rPr>
        <w:t xml:space="preserve"> </w:t>
      </w:r>
      <w:r w:rsidRPr="008C45F9">
        <w:rPr>
          <w:color w:val="333333"/>
          <w:spacing w:val="-1"/>
        </w:rPr>
        <w:t>посредством</w:t>
      </w:r>
      <w:r w:rsidRPr="008C45F9">
        <w:rPr>
          <w:color w:val="333333"/>
          <w:spacing w:val="49"/>
        </w:rPr>
        <w:t xml:space="preserve"> </w:t>
      </w:r>
      <w:r w:rsidRPr="008C45F9">
        <w:rPr>
          <w:color w:val="333333"/>
          <w:spacing w:val="-2"/>
        </w:rPr>
        <w:t>Единого</w:t>
      </w:r>
      <w:r w:rsidRPr="008C45F9">
        <w:rPr>
          <w:color w:val="333333"/>
          <w:spacing w:val="43"/>
        </w:rPr>
        <w:t xml:space="preserve"> </w:t>
      </w:r>
      <w:r w:rsidRPr="008C45F9">
        <w:rPr>
          <w:color w:val="333333"/>
          <w:spacing w:val="-1"/>
        </w:rPr>
        <w:t>портала</w:t>
      </w:r>
      <w:r w:rsidRPr="008C45F9">
        <w:rPr>
          <w:color w:val="333333"/>
          <w:spacing w:val="26"/>
        </w:rPr>
        <w:t xml:space="preserve"> </w:t>
      </w:r>
      <w:r w:rsidRPr="008C45F9">
        <w:rPr>
          <w:color w:val="333333"/>
          <w:spacing w:val="-1"/>
        </w:rPr>
        <w:t>сведения</w:t>
      </w:r>
      <w:r w:rsidRPr="008C45F9">
        <w:rPr>
          <w:color w:val="333333"/>
          <w:spacing w:val="27"/>
        </w:rPr>
        <w:t xml:space="preserve"> </w:t>
      </w:r>
      <w:r w:rsidRPr="008C45F9">
        <w:rPr>
          <w:color w:val="333333"/>
        </w:rPr>
        <w:t>из</w:t>
      </w:r>
      <w:r w:rsidRPr="008C45F9">
        <w:rPr>
          <w:color w:val="333333"/>
          <w:spacing w:val="26"/>
        </w:rPr>
        <w:t xml:space="preserve"> </w:t>
      </w:r>
      <w:r w:rsidRPr="008C45F9">
        <w:rPr>
          <w:color w:val="333333"/>
          <w:spacing w:val="-1"/>
        </w:rPr>
        <w:t>документа,</w:t>
      </w:r>
      <w:r w:rsidRPr="008C45F9">
        <w:rPr>
          <w:color w:val="333333"/>
          <w:spacing w:val="28"/>
        </w:rPr>
        <w:t xml:space="preserve"> </w:t>
      </w:r>
      <w:r w:rsidRPr="008C45F9">
        <w:rPr>
          <w:color w:val="333333"/>
          <w:spacing w:val="-1"/>
        </w:rPr>
        <w:t>удостоверяющего</w:t>
      </w:r>
      <w:r w:rsidRPr="008C45F9">
        <w:rPr>
          <w:color w:val="333333"/>
          <w:spacing w:val="28"/>
        </w:rPr>
        <w:t xml:space="preserve"> </w:t>
      </w:r>
      <w:r w:rsidRPr="008C45F9">
        <w:rPr>
          <w:color w:val="333333"/>
          <w:spacing w:val="-1"/>
        </w:rPr>
        <w:t>личность</w:t>
      </w:r>
      <w:r w:rsidRPr="008C45F9">
        <w:rPr>
          <w:color w:val="333333"/>
          <w:spacing w:val="28"/>
        </w:rPr>
        <w:t xml:space="preserve"> </w:t>
      </w:r>
      <w:r w:rsidRPr="008C45F9">
        <w:rPr>
          <w:color w:val="333333"/>
        </w:rPr>
        <w:t>заявителя,</w:t>
      </w:r>
      <w:r w:rsidRPr="008C45F9">
        <w:rPr>
          <w:color w:val="333333"/>
          <w:spacing w:val="43"/>
        </w:rPr>
        <w:t xml:space="preserve"> </w:t>
      </w:r>
      <w:r w:rsidRPr="008C45F9">
        <w:rPr>
          <w:color w:val="333333"/>
          <w:spacing w:val="-1"/>
        </w:rPr>
        <w:t>представителя</w:t>
      </w:r>
      <w:r w:rsidRPr="008C45F9">
        <w:rPr>
          <w:color w:val="333333"/>
          <w:spacing w:val="22"/>
        </w:rPr>
        <w:t xml:space="preserve"> </w:t>
      </w:r>
      <w:r w:rsidRPr="008C45F9">
        <w:rPr>
          <w:color w:val="333333"/>
          <w:spacing w:val="-1"/>
        </w:rPr>
        <w:t>формируются</w:t>
      </w:r>
      <w:r w:rsidRPr="008C45F9">
        <w:rPr>
          <w:color w:val="333333"/>
          <w:spacing w:val="23"/>
        </w:rPr>
        <w:t xml:space="preserve"> </w:t>
      </w:r>
      <w:r w:rsidRPr="008C45F9">
        <w:rPr>
          <w:color w:val="333333"/>
          <w:spacing w:val="-1"/>
        </w:rPr>
        <w:t>при</w:t>
      </w:r>
      <w:r w:rsidRPr="008C45F9">
        <w:rPr>
          <w:color w:val="333333"/>
          <w:spacing w:val="23"/>
        </w:rPr>
        <w:t xml:space="preserve"> </w:t>
      </w:r>
      <w:r w:rsidRPr="008C45F9">
        <w:rPr>
          <w:color w:val="333333"/>
          <w:spacing w:val="-1"/>
        </w:rPr>
        <w:t>подтверждении</w:t>
      </w:r>
      <w:r w:rsidRPr="008C45F9">
        <w:rPr>
          <w:color w:val="333333"/>
          <w:spacing w:val="23"/>
        </w:rPr>
        <w:t xml:space="preserve"> </w:t>
      </w:r>
      <w:r w:rsidRPr="008C45F9">
        <w:rPr>
          <w:color w:val="333333"/>
          <w:spacing w:val="-1"/>
        </w:rPr>
        <w:t>учетной</w:t>
      </w:r>
      <w:r w:rsidRPr="008C45F9">
        <w:rPr>
          <w:color w:val="333333"/>
          <w:spacing w:val="23"/>
        </w:rPr>
        <w:t xml:space="preserve"> </w:t>
      </w:r>
      <w:r w:rsidRPr="008C45F9">
        <w:rPr>
          <w:color w:val="333333"/>
          <w:spacing w:val="-1"/>
        </w:rPr>
        <w:t>записи</w:t>
      </w:r>
      <w:r w:rsidRPr="008C45F9">
        <w:rPr>
          <w:color w:val="333333"/>
          <w:spacing w:val="23"/>
        </w:rPr>
        <w:t xml:space="preserve"> </w:t>
      </w:r>
      <w:r w:rsidRPr="008C45F9">
        <w:rPr>
          <w:color w:val="333333"/>
        </w:rPr>
        <w:t>в</w:t>
      </w:r>
      <w:r w:rsidRPr="008C45F9">
        <w:rPr>
          <w:color w:val="333333"/>
          <w:spacing w:val="22"/>
        </w:rPr>
        <w:t xml:space="preserve"> </w:t>
      </w:r>
      <w:r w:rsidRPr="008C45F9">
        <w:rPr>
          <w:color w:val="333333"/>
          <w:spacing w:val="-1"/>
        </w:rPr>
        <w:t>ЕСИА</w:t>
      </w:r>
      <w:r w:rsidRPr="008C45F9">
        <w:rPr>
          <w:color w:val="333333"/>
          <w:spacing w:val="21"/>
        </w:rPr>
        <w:t xml:space="preserve"> </w:t>
      </w:r>
      <w:r w:rsidRPr="008C45F9">
        <w:rPr>
          <w:color w:val="333333"/>
        </w:rPr>
        <w:t>из</w:t>
      </w:r>
      <w:r w:rsidRPr="008C45F9">
        <w:rPr>
          <w:color w:val="333333"/>
          <w:spacing w:val="35"/>
        </w:rPr>
        <w:t xml:space="preserve"> </w:t>
      </w:r>
      <w:r w:rsidRPr="008C45F9">
        <w:rPr>
          <w:color w:val="333333"/>
        </w:rPr>
        <w:t>состава</w:t>
      </w:r>
      <w:r w:rsidRPr="008C45F9">
        <w:rPr>
          <w:color w:val="333333"/>
          <w:spacing w:val="53"/>
        </w:rPr>
        <w:t xml:space="preserve"> </w:t>
      </w:r>
      <w:r w:rsidRPr="008C45F9">
        <w:rPr>
          <w:color w:val="333333"/>
          <w:spacing w:val="-1"/>
        </w:rPr>
        <w:t>соответствующих</w:t>
      </w:r>
      <w:r w:rsidRPr="008C45F9">
        <w:rPr>
          <w:color w:val="333333"/>
          <w:spacing w:val="55"/>
        </w:rPr>
        <w:t xml:space="preserve"> </w:t>
      </w:r>
      <w:r w:rsidRPr="008C45F9">
        <w:rPr>
          <w:color w:val="333333"/>
          <w:spacing w:val="-1"/>
        </w:rPr>
        <w:t>данных</w:t>
      </w:r>
      <w:r w:rsidRPr="008C45F9">
        <w:rPr>
          <w:color w:val="333333"/>
          <w:spacing w:val="55"/>
        </w:rPr>
        <w:t xml:space="preserve"> </w:t>
      </w:r>
      <w:r w:rsidRPr="008C45F9">
        <w:rPr>
          <w:color w:val="333333"/>
          <w:spacing w:val="-1"/>
        </w:rPr>
        <w:t>указанной</w:t>
      </w:r>
      <w:r w:rsidRPr="008C45F9">
        <w:rPr>
          <w:color w:val="333333"/>
          <w:spacing w:val="57"/>
        </w:rPr>
        <w:t xml:space="preserve"> </w:t>
      </w:r>
      <w:r w:rsidRPr="008C45F9">
        <w:rPr>
          <w:color w:val="333333"/>
          <w:spacing w:val="-1"/>
        </w:rPr>
        <w:t>учетной</w:t>
      </w:r>
      <w:r w:rsidRPr="008C45F9">
        <w:rPr>
          <w:color w:val="333333"/>
          <w:spacing w:val="57"/>
        </w:rPr>
        <w:t xml:space="preserve"> </w:t>
      </w:r>
      <w:r w:rsidRPr="008C45F9">
        <w:rPr>
          <w:color w:val="333333"/>
          <w:spacing w:val="-1"/>
        </w:rPr>
        <w:t>записи</w:t>
      </w:r>
      <w:r w:rsidRPr="008C45F9">
        <w:rPr>
          <w:color w:val="333333"/>
          <w:spacing w:val="54"/>
        </w:rPr>
        <w:t xml:space="preserve"> </w:t>
      </w:r>
      <w:r w:rsidRPr="008C45F9">
        <w:rPr>
          <w:color w:val="333333"/>
        </w:rPr>
        <w:t>и</w:t>
      </w:r>
      <w:r w:rsidRPr="008C45F9">
        <w:rPr>
          <w:color w:val="333333"/>
          <w:spacing w:val="57"/>
        </w:rPr>
        <w:t xml:space="preserve"> </w:t>
      </w:r>
      <w:r w:rsidRPr="008C45F9">
        <w:rPr>
          <w:color w:val="333333"/>
          <w:spacing w:val="-2"/>
        </w:rPr>
        <w:t>могут</w:t>
      </w:r>
      <w:r w:rsidRPr="008C45F9">
        <w:rPr>
          <w:color w:val="333333"/>
          <w:spacing w:val="56"/>
        </w:rPr>
        <w:t xml:space="preserve"> </w:t>
      </w:r>
      <w:r w:rsidRPr="008C45F9">
        <w:rPr>
          <w:color w:val="333333"/>
          <w:spacing w:val="-1"/>
        </w:rPr>
        <w:t>быть</w:t>
      </w:r>
      <w:r w:rsidRPr="008C45F9">
        <w:rPr>
          <w:color w:val="333333"/>
          <w:spacing w:val="33"/>
        </w:rPr>
        <w:t xml:space="preserve"> </w:t>
      </w:r>
      <w:r w:rsidRPr="008C45F9">
        <w:rPr>
          <w:color w:val="333333"/>
          <w:spacing w:val="-1"/>
        </w:rPr>
        <w:t>проверены</w:t>
      </w:r>
      <w:r w:rsidRPr="008C45F9">
        <w:rPr>
          <w:color w:val="333333"/>
          <w:spacing w:val="50"/>
        </w:rPr>
        <w:t xml:space="preserve"> </w:t>
      </w:r>
      <w:r w:rsidRPr="008C45F9">
        <w:rPr>
          <w:color w:val="333333"/>
          <w:spacing w:val="-1"/>
        </w:rPr>
        <w:t>путем</w:t>
      </w:r>
      <w:r w:rsidRPr="008C45F9">
        <w:rPr>
          <w:color w:val="333333"/>
          <w:spacing w:val="52"/>
        </w:rPr>
        <w:t xml:space="preserve"> </w:t>
      </w:r>
      <w:r w:rsidRPr="008C45F9">
        <w:rPr>
          <w:color w:val="333333"/>
          <w:spacing w:val="-1"/>
        </w:rPr>
        <w:t>направления</w:t>
      </w:r>
      <w:r w:rsidRPr="008C45F9">
        <w:rPr>
          <w:color w:val="333333"/>
          <w:spacing w:val="53"/>
        </w:rPr>
        <w:t xml:space="preserve"> </w:t>
      </w:r>
      <w:r w:rsidRPr="008C45F9">
        <w:rPr>
          <w:color w:val="333333"/>
          <w:spacing w:val="-2"/>
        </w:rPr>
        <w:t>запроса</w:t>
      </w:r>
      <w:r w:rsidRPr="008C45F9">
        <w:rPr>
          <w:color w:val="333333"/>
          <w:spacing w:val="52"/>
        </w:rPr>
        <w:t xml:space="preserve"> </w:t>
      </w:r>
      <w:r w:rsidRPr="008C45F9">
        <w:rPr>
          <w:color w:val="333333"/>
        </w:rPr>
        <w:t>с</w:t>
      </w:r>
      <w:r w:rsidRPr="008C45F9">
        <w:rPr>
          <w:color w:val="333333"/>
          <w:spacing w:val="52"/>
        </w:rPr>
        <w:t xml:space="preserve"> </w:t>
      </w:r>
      <w:r w:rsidRPr="008C45F9">
        <w:rPr>
          <w:color w:val="333333"/>
          <w:spacing w:val="-1"/>
        </w:rPr>
        <w:t>использованием</w:t>
      </w:r>
      <w:r w:rsidRPr="008C45F9">
        <w:rPr>
          <w:color w:val="333333"/>
          <w:spacing w:val="52"/>
        </w:rPr>
        <w:t xml:space="preserve"> </w:t>
      </w:r>
      <w:r w:rsidRPr="008C45F9">
        <w:rPr>
          <w:color w:val="333333"/>
          <w:spacing w:val="-1"/>
        </w:rPr>
        <w:t>системы</w:t>
      </w:r>
      <w:r w:rsidRPr="008C45F9">
        <w:rPr>
          <w:color w:val="333333"/>
          <w:spacing w:val="31"/>
        </w:rPr>
        <w:t xml:space="preserve"> </w:t>
      </w:r>
      <w:r w:rsidRPr="008C45F9">
        <w:rPr>
          <w:color w:val="333333"/>
          <w:spacing w:val="-1"/>
        </w:rPr>
        <w:t>межведомственного электронного</w:t>
      </w:r>
      <w:r w:rsidRPr="008C45F9">
        <w:rPr>
          <w:color w:val="333333"/>
          <w:spacing w:val="1"/>
        </w:rPr>
        <w:t xml:space="preserve"> </w:t>
      </w:r>
      <w:r w:rsidRPr="008C45F9">
        <w:rPr>
          <w:color w:val="333333"/>
          <w:spacing w:val="-1"/>
        </w:rPr>
        <w:t>взаимодействия;</w:t>
      </w:r>
    </w:p>
    <w:p w:rsidR="00C45ED0" w:rsidRPr="008C45F9" w:rsidRDefault="00C45ED0" w:rsidP="00C45ED0">
      <w:pPr>
        <w:pStyle w:val="a0"/>
        <w:kinsoku w:val="0"/>
        <w:overflowPunct w:val="0"/>
        <w:spacing w:after="0"/>
        <w:ind w:left="112" w:right="105" w:firstLine="708"/>
        <w:jc w:val="both"/>
        <w:rPr>
          <w:color w:val="333333"/>
          <w:spacing w:val="-1"/>
        </w:rPr>
      </w:pPr>
      <w:r w:rsidRPr="008C45F9">
        <w:rPr>
          <w:color w:val="333333"/>
        </w:rPr>
        <w:t>в)</w:t>
      </w:r>
      <w:r w:rsidRPr="008C45F9">
        <w:rPr>
          <w:color w:val="333333"/>
          <w:spacing w:val="50"/>
        </w:rPr>
        <w:t xml:space="preserve"> </w:t>
      </w:r>
      <w:r w:rsidRPr="008C45F9">
        <w:rPr>
          <w:color w:val="333333"/>
          <w:spacing w:val="-1"/>
        </w:rPr>
        <w:t>документ,</w:t>
      </w:r>
      <w:r w:rsidRPr="008C45F9">
        <w:rPr>
          <w:color w:val="333333"/>
          <w:spacing w:val="50"/>
        </w:rPr>
        <w:t xml:space="preserve"> </w:t>
      </w:r>
      <w:r w:rsidRPr="008C45F9">
        <w:rPr>
          <w:color w:val="333333"/>
          <w:spacing w:val="-1"/>
        </w:rPr>
        <w:t>подтверждающий</w:t>
      </w:r>
      <w:r w:rsidRPr="008C45F9">
        <w:rPr>
          <w:color w:val="333333"/>
          <w:spacing w:val="49"/>
        </w:rPr>
        <w:t xml:space="preserve"> </w:t>
      </w:r>
      <w:r w:rsidRPr="008C45F9">
        <w:rPr>
          <w:color w:val="333333"/>
          <w:spacing w:val="-1"/>
        </w:rPr>
        <w:t>полномочия</w:t>
      </w:r>
      <w:r w:rsidRPr="008C45F9">
        <w:rPr>
          <w:color w:val="333333"/>
          <w:spacing w:val="49"/>
        </w:rPr>
        <w:t xml:space="preserve"> </w:t>
      </w:r>
      <w:r w:rsidRPr="008C45F9">
        <w:rPr>
          <w:color w:val="333333"/>
          <w:spacing w:val="-1"/>
        </w:rPr>
        <w:t>представителя</w:t>
      </w:r>
      <w:r w:rsidRPr="008C45F9">
        <w:rPr>
          <w:color w:val="333333"/>
          <w:spacing w:val="59"/>
        </w:rPr>
        <w:t xml:space="preserve"> </w:t>
      </w:r>
      <w:r w:rsidRPr="008C45F9">
        <w:rPr>
          <w:color w:val="333333"/>
          <w:spacing w:val="-1"/>
        </w:rPr>
        <w:t>заявителя</w:t>
      </w:r>
      <w:r w:rsidRPr="008C45F9">
        <w:rPr>
          <w:color w:val="333333"/>
          <w:spacing w:val="31"/>
        </w:rPr>
        <w:t xml:space="preserve"> </w:t>
      </w:r>
      <w:r w:rsidRPr="008C45F9">
        <w:rPr>
          <w:color w:val="333333"/>
          <w:spacing w:val="-1"/>
        </w:rPr>
        <w:t>действовать</w:t>
      </w:r>
      <w:r w:rsidRPr="008C45F9">
        <w:rPr>
          <w:color w:val="333333"/>
          <w:spacing w:val="21"/>
        </w:rPr>
        <w:t xml:space="preserve"> </w:t>
      </w:r>
      <w:r w:rsidRPr="008C45F9">
        <w:rPr>
          <w:color w:val="333333"/>
        </w:rPr>
        <w:t>от</w:t>
      </w:r>
      <w:r w:rsidRPr="008C45F9">
        <w:rPr>
          <w:color w:val="333333"/>
          <w:spacing w:val="25"/>
        </w:rPr>
        <w:t xml:space="preserve"> </w:t>
      </w:r>
      <w:r w:rsidRPr="008C45F9">
        <w:rPr>
          <w:color w:val="333333"/>
          <w:spacing w:val="-1"/>
        </w:rPr>
        <w:t>имени</w:t>
      </w:r>
      <w:r w:rsidRPr="008C45F9">
        <w:rPr>
          <w:color w:val="333333"/>
          <w:spacing w:val="29"/>
        </w:rPr>
        <w:t xml:space="preserve"> </w:t>
      </w:r>
      <w:r w:rsidRPr="008C45F9">
        <w:rPr>
          <w:color w:val="333333"/>
          <w:spacing w:val="-1"/>
        </w:rPr>
        <w:t>заявителя</w:t>
      </w:r>
      <w:r w:rsidRPr="008C45F9">
        <w:rPr>
          <w:color w:val="333333"/>
          <w:spacing w:val="25"/>
        </w:rPr>
        <w:t xml:space="preserve"> </w:t>
      </w:r>
      <w:r w:rsidRPr="008C45F9">
        <w:rPr>
          <w:color w:val="333333"/>
        </w:rPr>
        <w:t>(в</w:t>
      </w:r>
      <w:r w:rsidRPr="008C45F9">
        <w:rPr>
          <w:color w:val="333333"/>
          <w:spacing w:val="24"/>
        </w:rPr>
        <w:t xml:space="preserve"> </w:t>
      </w:r>
      <w:r w:rsidRPr="008C45F9">
        <w:rPr>
          <w:color w:val="333333"/>
          <w:spacing w:val="-1"/>
        </w:rPr>
        <w:t>случае</w:t>
      </w:r>
      <w:r w:rsidRPr="008C45F9">
        <w:rPr>
          <w:color w:val="333333"/>
          <w:spacing w:val="25"/>
        </w:rPr>
        <w:t xml:space="preserve"> </w:t>
      </w:r>
      <w:r w:rsidRPr="008C45F9">
        <w:rPr>
          <w:color w:val="333333"/>
          <w:spacing w:val="-1"/>
        </w:rPr>
        <w:t>обращения</w:t>
      </w:r>
      <w:r w:rsidRPr="008C45F9">
        <w:rPr>
          <w:color w:val="333333"/>
          <w:spacing w:val="25"/>
        </w:rPr>
        <w:t xml:space="preserve"> </w:t>
      </w:r>
      <w:r w:rsidRPr="008C45F9">
        <w:rPr>
          <w:color w:val="333333"/>
          <w:spacing w:val="-2"/>
        </w:rPr>
        <w:t>за</w:t>
      </w:r>
      <w:r w:rsidRPr="008C45F9">
        <w:rPr>
          <w:color w:val="333333"/>
          <w:spacing w:val="28"/>
        </w:rPr>
        <w:t xml:space="preserve"> </w:t>
      </w:r>
      <w:r w:rsidRPr="008C45F9">
        <w:rPr>
          <w:color w:val="333333"/>
          <w:spacing w:val="-1"/>
        </w:rPr>
        <w:t>получением</w:t>
      </w:r>
      <w:r w:rsidRPr="008C45F9">
        <w:rPr>
          <w:color w:val="333333"/>
          <w:spacing w:val="27"/>
        </w:rPr>
        <w:t xml:space="preserve"> </w:t>
      </w:r>
      <w:r w:rsidRPr="008C45F9">
        <w:rPr>
          <w:color w:val="333333"/>
          <w:spacing w:val="-1"/>
        </w:rPr>
        <w:t>услуги</w:t>
      </w:r>
      <w:r w:rsidRPr="008C45F9">
        <w:rPr>
          <w:color w:val="333333"/>
          <w:spacing w:val="41"/>
        </w:rPr>
        <w:t xml:space="preserve"> </w:t>
      </w:r>
      <w:r w:rsidRPr="008C45F9">
        <w:rPr>
          <w:color w:val="333333"/>
          <w:spacing w:val="-1"/>
        </w:rPr>
        <w:t>представителя</w:t>
      </w:r>
      <w:r w:rsidRPr="008C45F9">
        <w:rPr>
          <w:color w:val="333333"/>
          <w:spacing w:val="17"/>
        </w:rPr>
        <w:t xml:space="preserve"> </w:t>
      </w:r>
      <w:r w:rsidRPr="008C45F9">
        <w:rPr>
          <w:color w:val="333333"/>
          <w:spacing w:val="-1"/>
        </w:rPr>
        <w:t>заявителя).</w:t>
      </w:r>
      <w:r w:rsidRPr="008C45F9">
        <w:rPr>
          <w:color w:val="333333"/>
          <w:spacing w:val="15"/>
        </w:rPr>
        <w:t xml:space="preserve"> </w:t>
      </w:r>
      <w:r w:rsidRPr="008C45F9">
        <w:rPr>
          <w:color w:val="333333"/>
        </w:rPr>
        <w:t>В</w:t>
      </w:r>
      <w:r w:rsidRPr="008C45F9">
        <w:rPr>
          <w:color w:val="333333"/>
          <w:spacing w:val="15"/>
        </w:rPr>
        <w:t xml:space="preserve"> </w:t>
      </w:r>
      <w:r w:rsidRPr="008C45F9">
        <w:rPr>
          <w:color w:val="333333"/>
          <w:spacing w:val="-1"/>
        </w:rPr>
        <w:t>случае</w:t>
      </w:r>
      <w:r w:rsidRPr="008C45F9">
        <w:rPr>
          <w:color w:val="333333"/>
          <w:spacing w:val="16"/>
        </w:rPr>
        <w:t xml:space="preserve"> </w:t>
      </w:r>
      <w:r w:rsidRPr="008C45F9">
        <w:rPr>
          <w:color w:val="333333"/>
          <w:spacing w:val="-1"/>
        </w:rPr>
        <w:t>представления</w:t>
      </w:r>
      <w:r w:rsidRPr="008C45F9">
        <w:rPr>
          <w:color w:val="333333"/>
          <w:spacing w:val="13"/>
        </w:rPr>
        <w:t xml:space="preserve"> </w:t>
      </w:r>
      <w:r w:rsidRPr="008C45F9">
        <w:rPr>
          <w:color w:val="333333"/>
          <w:spacing w:val="-1"/>
        </w:rPr>
        <w:t>документов</w:t>
      </w:r>
      <w:r w:rsidRPr="008C45F9">
        <w:rPr>
          <w:color w:val="333333"/>
          <w:spacing w:val="15"/>
        </w:rPr>
        <w:t xml:space="preserve"> </w:t>
      </w:r>
      <w:r w:rsidRPr="008C45F9">
        <w:rPr>
          <w:color w:val="333333"/>
        </w:rPr>
        <w:t>в</w:t>
      </w:r>
      <w:r w:rsidRPr="008C45F9">
        <w:rPr>
          <w:color w:val="333333"/>
          <w:spacing w:val="15"/>
        </w:rPr>
        <w:t xml:space="preserve"> </w:t>
      </w:r>
      <w:r w:rsidRPr="008C45F9">
        <w:rPr>
          <w:color w:val="333333"/>
          <w:spacing w:val="-1"/>
        </w:rPr>
        <w:t>электронной</w:t>
      </w:r>
      <w:r w:rsidRPr="008C45F9">
        <w:rPr>
          <w:color w:val="333333"/>
          <w:spacing w:val="35"/>
        </w:rPr>
        <w:t xml:space="preserve"> </w:t>
      </w:r>
      <w:r w:rsidRPr="008C45F9">
        <w:rPr>
          <w:color w:val="333333"/>
        </w:rPr>
        <w:t>форме</w:t>
      </w:r>
      <w:r w:rsidRPr="008C45F9">
        <w:rPr>
          <w:color w:val="333333"/>
          <w:spacing w:val="65"/>
        </w:rPr>
        <w:t xml:space="preserve"> </w:t>
      </w:r>
      <w:r w:rsidRPr="008C45F9">
        <w:rPr>
          <w:color w:val="333333"/>
          <w:spacing w:val="-1"/>
        </w:rPr>
        <w:t>посредством</w:t>
      </w:r>
      <w:r w:rsidRPr="008C45F9">
        <w:rPr>
          <w:color w:val="333333"/>
          <w:spacing w:val="62"/>
        </w:rPr>
        <w:t xml:space="preserve"> </w:t>
      </w:r>
      <w:r w:rsidRPr="008C45F9">
        <w:rPr>
          <w:color w:val="333333"/>
          <w:spacing w:val="-1"/>
        </w:rPr>
        <w:t>Единого</w:t>
      </w:r>
      <w:r w:rsidRPr="008C45F9">
        <w:rPr>
          <w:color w:val="333333"/>
          <w:spacing w:val="65"/>
        </w:rPr>
        <w:t xml:space="preserve"> </w:t>
      </w:r>
      <w:r w:rsidRPr="008C45F9">
        <w:rPr>
          <w:color w:val="333333"/>
          <w:spacing w:val="-1"/>
        </w:rPr>
        <w:t>портала,</w:t>
      </w:r>
      <w:r w:rsidRPr="008C45F9">
        <w:rPr>
          <w:color w:val="333333"/>
          <w:spacing w:val="63"/>
        </w:rPr>
        <w:t xml:space="preserve"> </w:t>
      </w:r>
      <w:r w:rsidRPr="008C45F9">
        <w:rPr>
          <w:color w:val="333333"/>
          <w:spacing w:val="-1"/>
        </w:rPr>
        <w:t>регионального</w:t>
      </w:r>
      <w:r w:rsidRPr="008C45F9">
        <w:rPr>
          <w:color w:val="333333"/>
          <w:spacing w:val="65"/>
        </w:rPr>
        <w:t xml:space="preserve"> </w:t>
      </w:r>
      <w:r w:rsidRPr="008C45F9">
        <w:rPr>
          <w:color w:val="333333"/>
          <w:spacing w:val="-1"/>
        </w:rPr>
        <w:t>портала</w:t>
      </w:r>
      <w:r w:rsidRPr="008C45F9">
        <w:rPr>
          <w:color w:val="333333"/>
          <w:spacing w:val="64"/>
        </w:rPr>
        <w:t xml:space="preserve"> </w:t>
      </w:r>
      <w:r w:rsidRPr="008C45F9">
        <w:rPr>
          <w:color w:val="333333"/>
        </w:rPr>
        <w:t>в</w:t>
      </w:r>
      <w:r w:rsidRPr="008C45F9">
        <w:rPr>
          <w:color w:val="333333"/>
          <w:spacing w:val="63"/>
        </w:rPr>
        <w:t xml:space="preserve"> </w:t>
      </w:r>
      <w:r w:rsidRPr="008C45F9">
        <w:rPr>
          <w:color w:val="333333"/>
          <w:spacing w:val="-1"/>
        </w:rPr>
        <w:t>соответствии</w:t>
      </w:r>
      <w:r w:rsidRPr="008C45F9">
        <w:rPr>
          <w:color w:val="333333"/>
          <w:spacing w:val="62"/>
        </w:rPr>
        <w:t xml:space="preserve"> </w:t>
      </w:r>
      <w:r w:rsidRPr="008C45F9">
        <w:rPr>
          <w:color w:val="333333"/>
        </w:rPr>
        <w:t>с</w:t>
      </w:r>
      <w:r w:rsidRPr="008C45F9">
        <w:rPr>
          <w:color w:val="333333"/>
          <w:spacing w:val="51"/>
        </w:rPr>
        <w:t xml:space="preserve"> </w:t>
      </w:r>
      <w:r w:rsidRPr="008C45F9">
        <w:rPr>
          <w:color w:val="333333"/>
          <w:spacing w:val="-1"/>
        </w:rPr>
        <w:t>подпунктом</w:t>
      </w:r>
      <w:r w:rsidRPr="008C45F9">
        <w:rPr>
          <w:color w:val="333333"/>
          <w:spacing w:val="3"/>
        </w:rPr>
        <w:t xml:space="preserve"> </w:t>
      </w:r>
      <w:r w:rsidRPr="008C45F9">
        <w:rPr>
          <w:color w:val="333333"/>
          <w:spacing w:val="-1"/>
        </w:rPr>
        <w:t>"а"</w:t>
      </w:r>
      <w:r w:rsidRPr="008C45F9">
        <w:rPr>
          <w:color w:val="333333"/>
          <w:spacing w:val="2"/>
        </w:rPr>
        <w:t xml:space="preserve"> </w:t>
      </w:r>
      <w:r w:rsidRPr="008C45F9">
        <w:rPr>
          <w:color w:val="333333"/>
          <w:spacing w:val="-1"/>
        </w:rPr>
        <w:t>пункта</w:t>
      </w:r>
      <w:r w:rsidRPr="008C45F9">
        <w:rPr>
          <w:color w:val="333333"/>
          <w:spacing w:val="8"/>
        </w:rPr>
        <w:t xml:space="preserve"> </w:t>
      </w:r>
      <w:r w:rsidRPr="008C45F9">
        <w:rPr>
          <w:color w:val="333333"/>
          <w:spacing w:val="-1"/>
        </w:rPr>
        <w:t>2.4</w:t>
      </w:r>
      <w:r w:rsidRPr="008C45F9">
        <w:rPr>
          <w:color w:val="333333"/>
          <w:spacing w:val="2"/>
        </w:rPr>
        <w:t xml:space="preserve"> </w:t>
      </w:r>
      <w:r w:rsidRPr="008C45F9">
        <w:rPr>
          <w:color w:val="333333"/>
          <w:spacing w:val="-1"/>
        </w:rPr>
        <w:t>настоящего</w:t>
      </w:r>
      <w:r w:rsidRPr="008C45F9">
        <w:rPr>
          <w:color w:val="333333"/>
          <w:spacing w:val="4"/>
        </w:rPr>
        <w:t xml:space="preserve"> </w:t>
      </w:r>
      <w:r w:rsidRPr="008C45F9">
        <w:rPr>
          <w:color w:val="333333"/>
          <w:spacing w:val="-1"/>
        </w:rPr>
        <w:t>Административного</w:t>
      </w:r>
      <w:r w:rsidRPr="008C45F9">
        <w:rPr>
          <w:color w:val="333333"/>
          <w:spacing w:val="3"/>
        </w:rPr>
        <w:t xml:space="preserve"> </w:t>
      </w:r>
      <w:r w:rsidRPr="008C45F9">
        <w:rPr>
          <w:color w:val="333333"/>
          <w:spacing w:val="-1"/>
        </w:rPr>
        <w:t>регламента</w:t>
      </w:r>
      <w:r w:rsidRPr="008C45F9">
        <w:rPr>
          <w:color w:val="333333"/>
          <w:spacing w:val="8"/>
        </w:rPr>
        <w:t xml:space="preserve"> </w:t>
      </w:r>
      <w:r w:rsidRPr="008C45F9">
        <w:rPr>
          <w:color w:val="333333"/>
          <w:spacing w:val="-1"/>
        </w:rPr>
        <w:t>указанный</w:t>
      </w:r>
      <w:r w:rsidRPr="008C45F9">
        <w:rPr>
          <w:color w:val="333333"/>
          <w:spacing w:val="39"/>
        </w:rPr>
        <w:t xml:space="preserve"> </w:t>
      </w:r>
      <w:r w:rsidRPr="008C45F9">
        <w:rPr>
          <w:color w:val="333333"/>
          <w:spacing w:val="-1"/>
        </w:rPr>
        <w:t>документ,</w:t>
      </w:r>
      <w:r w:rsidRPr="008C45F9">
        <w:rPr>
          <w:color w:val="333333"/>
          <w:spacing w:val="66"/>
        </w:rPr>
        <w:t xml:space="preserve"> </w:t>
      </w:r>
      <w:r w:rsidRPr="008C45F9">
        <w:rPr>
          <w:color w:val="333333"/>
          <w:spacing w:val="-1"/>
        </w:rPr>
        <w:t>выданный</w:t>
      </w:r>
      <w:r w:rsidRPr="008C45F9">
        <w:rPr>
          <w:color w:val="333333"/>
        </w:rPr>
        <w:t xml:space="preserve"> </w:t>
      </w:r>
      <w:r w:rsidRPr="008C45F9">
        <w:rPr>
          <w:color w:val="333333"/>
          <w:spacing w:val="-1"/>
        </w:rPr>
        <w:t>заявителем,</w:t>
      </w:r>
      <w:r w:rsidRPr="008C45F9">
        <w:rPr>
          <w:color w:val="333333"/>
          <w:spacing w:val="64"/>
        </w:rPr>
        <w:t xml:space="preserve"> </w:t>
      </w:r>
      <w:r w:rsidRPr="008C45F9">
        <w:rPr>
          <w:color w:val="333333"/>
          <w:spacing w:val="-1"/>
        </w:rPr>
        <w:t>являющимся</w:t>
      </w:r>
      <w:r w:rsidRPr="008C45F9">
        <w:rPr>
          <w:color w:val="333333"/>
          <w:spacing w:val="65"/>
        </w:rPr>
        <w:t xml:space="preserve"> </w:t>
      </w:r>
      <w:r w:rsidRPr="008C45F9">
        <w:rPr>
          <w:color w:val="333333"/>
          <w:spacing w:val="-1"/>
        </w:rPr>
        <w:t>юридическим</w:t>
      </w:r>
      <w:r w:rsidRPr="008C45F9">
        <w:rPr>
          <w:color w:val="333333"/>
          <w:spacing w:val="67"/>
        </w:rPr>
        <w:t xml:space="preserve"> </w:t>
      </w:r>
      <w:r w:rsidRPr="008C45F9">
        <w:rPr>
          <w:color w:val="333333"/>
          <w:spacing w:val="-1"/>
        </w:rPr>
        <w:t>лицом,</w:t>
      </w:r>
      <w:r w:rsidRPr="008C45F9">
        <w:rPr>
          <w:color w:val="333333"/>
          <w:spacing w:val="43"/>
        </w:rPr>
        <w:t xml:space="preserve"> </w:t>
      </w:r>
      <w:r w:rsidRPr="008C45F9">
        <w:rPr>
          <w:color w:val="333333"/>
          <w:spacing w:val="-1"/>
        </w:rPr>
        <w:t>удостоверяется</w:t>
      </w:r>
      <w:r w:rsidRPr="008C45F9">
        <w:rPr>
          <w:color w:val="333333"/>
          <w:spacing w:val="37"/>
        </w:rPr>
        <w:t xml:space="preserve"> </w:t>
      </w:r>
      <w:r w:rsidRPr="008C45F9">
        <w:rPr>
          <w:color w:val="333333"/>
          <w:spacing w:val="-1"/>
        </w:rPr>
        <w:t>усиленной</w:t>
      </w:r>
      <w:r w:rsidRPr="008C45F9">
        <w:rPr>
          <w:color w:val="333333"/>
          <w:spacing w:val="37"/>
        </w:rPr>
        <w:t xml:space="preserve"> </w:t>
      </w:r>
      <w:r w:rsidRPr="008C45F9">
        <w:rPr>
          <w:color w:val="333333"/>
          <w:spacing w:val="-1"/>
        </w:rPr>
        <w:t>квалифицированной</w:t>
      </w:r>
      <w:r w:rsidRPr="008C45F9">
        <w:rPr>
          <w:color w:val="333333"/>
          <w:spacing w:val="37"/>
        </w:rPr>
        <w:t xml:space="preserve"> </w:t>
      </w:r>
      <w:r w:rsidRPr="008C45F9">
        <w:rPr>
          <w:color w:val="333333"/>
          <w:spacing w:val="-1"/>
        </w:rPr>
        <w:t>электронной</w:t>
      </w:r>
      <w:r w:rsidRPr="008C45F9">
        <w:rPr>
          <w:color w:val="333333"/>
          <w:spacing w:val="35"/>
        </w:rPr>
        <w:t xml:space="preserve"> </w:t>
      </w:r>
      <w:r w:rsidRPr="008C45F9">
        <w:rPr>
          <w:color w:val="333333"/>
          <w:spacing w:val="-1"/>
        </w:rPr>
        <w:t>подписью</w:t>
      </w:r>
      <w:r w:rsidRPr="008C45F9">
        <w:rPr>
          <w:color w:val="333333"/>
          <w:spacing w:val="45"/>
        </w:rPr>
        <w:t xml:space="preserve"> </w:t>
      </w:r>
      <w:r w:rsidRPr="008C45F9">
        <w:rPr>
          <w:color w:val="333333"/>
          <w:spacing w:val="-1"/>
        </w:rPr>
        <w:t>или</w:t>
      </w:r>
      <w:r w:rsidRPr="008C45F9">
        <w:rPr>
          <w:color w:val="333333"/>
          <w:spacing w:val="30"/>
        </w:rPr>
        <w:t xml:space="preserve"> </w:t>
      </w:r>
      <w:r w:rsidRPr="008C45F9">
        <w:rPr>
          <w:color w:val="333333"/>
          <w:spacing w:val="-1"/>
        </w:rPr>
        <w:t>усиленной</w:t>
      </w:r>
      <w:r w:rsidRPr="008C45F9">
        <w:rPr>
          <w:color w:val="333333"/>
          <w:spacing w:val="36"/>
        </w:rPr>
        <w:t xml:space="preserve"> </w:t>
      </w:r>
      <w:r w:rsidRPr="008C45F9">
        <w:rPr>
          <w:color w:val="333333"/>
          <w:spacing w:val="-1"/>
        </w:rPr>
        <w:t>неквалифицированной</w:t>
      </w:r>
      <w:r w:rsidRPr="008C45F9">
        <w:rPr>
          <w:color w:val="333333"/>
          <w:spacing w:val="34"/>
        </w:rPr>
        <w:t xml:space="preserve"> </w:t>
      </w:r>
      <w:r w:rsidRPr="008C45F9">
        <w:rPr>
          <w:color w:val="333333"/>
          <w:spacing w:val="-1"/>
        </w:rPr>
        <w:t>электронной</w:t>
      </w:r>
      <w:r w:rsidRPr="008C45F9">
        <w:rPr>
          <w:color w:val="333333"/>
          <w:spacing w:val="36"/>
        </w:rPr>
        <w:t xml:space="preserve"> </w:t>
      </w:r>
      <w:r w:rsidRPr="008C45F9">
        <w:rPr>
          <w:color w:val="333333"/>
          <w:spacing w:val="-1"/>
        </w:rPr>
        <w:t>подписью</w:t>
      </w:r>
      <w:r w:rsidRPr="008C45F9">
        <w:rPr>
          <w:color w:val="333333"/>
          <w:spacing w:val="42"/>
        </w:rPr>
        <w:t xml:space="preserve"> </w:t>
      </w:r>
      <w:r w:rsidRPr="008C45F9">
        <w:rPr>
          <w:color w:val="333333"/>
          <w:spacing w:val="-1"/>
        </w:rPr>
        <w:t>правомочного</w:t>
      </w:r>
      <w:r w:rsidRPr="008C45F9">
        <w:rPr>
          <w:color w:val="333333"/>
          <w:spacing w:val="21"/>
        </w:rPr>
        <w:t xml:space="preserve"> </w:t>
      </w:r>
      <w:r w:rsidRPr="008C45F9">
        <w:rPr>
          <w:color w:val="333333"/>
          <w:spacing w:val="-1"/>
        </w:rPr>
        <w:t>должностного</w:t>
      </w:r>
      <w:r w:rsidRPr="008C45F9">
        <w:rPr>
          <w:color w:val="333333"/>
          <w:spacing w:val="2"/>
        </w:rPr>
        <w:t xml:space="preserve"> </w:t>
      </w:r>
      <w:r w:rsidRPr="008C45F9">
        <w:rPr>
          <w:color w:val="333333"/>
          <w:spacing w:val="-1"/>
        </w:rPr>
        <w:t>лица</w:t>
      </w:r>
      <w:r w:rsidRPr="008C45F9">
        <w:rPr>
          <w:color w:val="333333"/>
          <w:spacing w:val="1"/>
        </w:rPr>
        <w:t xml:space="preserve"> </w:t>
      </w:r>
      <w:r w:rsidRPr="008C45F9">
        <w:rPr>
          <w:color w:val="333333"/>
          <w:spacing w:val="-1"/>
        </w:rPr>
        <w:t>такого</w:t>
      </w:r>
      <w:r w:rsidRPr="008C45F9">
        <w:rPr>
          <w:color w:val="333333"/>
          <w:spacing w:val="6"/>
        </w:rPr>
        <w:t xml:space="preserve"> </w:t>
      </w:r>
      <w:r w:rsidRPr="008C45F9">
        <w:rPr>
          <w:color w:val="333333"/>
          <w:spacing w:val="-1"/>
        </w:rPr>
        <w:t>юридического</w:t>
      </w:r>
      <w:r w:rsidRPr="008C45F9">
        <w:rPr>
          <w:color w:val="333333"/>
          <w:spacing w:val="2"/>
        </w:rPr>
        <w:t xml:space="preserve"> </w:t>
      </w:r>
      <w:r w:rsidRPr="008C45F9">
        <w:rPr>
          <w:color w:val="333333"/>
        </w:rPr>
        <w:t>лица,</w:t>
      </w:r>
      <w:r w:rsidRPr="008C45F9">
        <w:rPr>
          <w:color w:val="333333"/>
          <w:spacing w:val="1"/>
        </w:rPr>
        <w:t xml:space="preserve"> </w:t>
      </w:r>
      <w:r w:rsidRPr="008C45F9">
        <w:rPr>
          <w:color w:val="333333"/>
        </w:rPr>
        <w:t>а</w:t>
      </w:r>
      <w:r w:rsidRPr="008C45F9">
        <w:rPr>
          <w:color w:val="333333"/>
          <w:spacing w:val="1"/>
        </w:rPr>
        <w:t xml:space="preserve"> </w:t>
      </w:r>
      <w:r w:rsidRPr="008C45F9">
        <w:rPr>
          <w:color w:val="333333"/>
          <w:spacing w:val="-1"/>
        </w:rPr>
        <w:t>документ,</w:t>
      </w:r>
      <w:r w:rsidRPr="008C45F9">
        <w:rPr>
          <w:color w:val="333333"/>
        </w:rPr>
        <w:t xml:space="preserve"> </w:t>
      </w:r>
      <w:r w:rsidRPr="008C45F9">
        <w:rPr>
          <w:color w:val="333333"/>
          <w:spacing w:val="-1"/>
        </w:rPr>
        <w:t>выданный</w:t>
      </w:r>
      <w:r w:rsidRPr="008C45F9">
        <w:rPr>
          <w:color w:val="333333"/>
          <w:spacing w:val="6"/>
        </w:rPr>
        <w:t xml:space="preserve"> </w:t>
      </w:r>
      <w:r w:rsidRPr="008C45F9">
        <w:rPr>
          <w:color w:val="333333"/>
          <w:spacing w:val="-1"/>
        </w:rPr>
        <w:t>заявителем,</w:t>
      </w:r>
      <w:r w:rsidRPr="008C45F9">
        <w:rPr>
          <w:color w:val="333333"/>
          <w:spacing w:val="43"/>
        </w:rPr>
        <w:t xml:space="preserve"> </w:t>
      </w:r>
      <w:r w:rsidRPr="008C45F9">
        <w:rPr>
          <w:color w:val="333333"/>
          <w:spacing w:val="-1"/>
        </w:rPr>
        <w:t>являющимся</w:t>
      </w:r>
      <w:r w:rsidRPr="008C45F9">
        <w:rPr>
          <w:color w:val="333333"/>
          <w:spacing w:val="65"/>
        </w:rPr>
        <w:t xml:space="preserve"> </w:t>
      </w:r>
      <w:r w:rsidRPr="008C45F9">
        <w:rPr>
          <w:color w:val="333333"/>
          <w:spacing w:val="-1"/>
        </w:rPr>
        <w:t>физическим</w:t>
      </w:r>
      <w:r w:rsidRPr="008C45F9">
        <w:rPr>
          <w:color w:val="333333"/>
          <w:spacing w:val="61"/>
        </w:rPr>
        <w:t xml:space="preserve"> </w:t>
      </w:r>
      <w:r w:rsidRPr="008C45F9">
        <w:rPr>
          <w:color w:val="333333"/>
          <w:spacing w:val="-1"/>
        </w:rPr>
        <w:t>лицом,</w:t>
      </w:r>
      <w:r w:rsidRPr="008C45F9">
        <w:rPr>
          <w:color w:val="333333"/>
          <w:spacing w:val="63"/>
        </w:rPr>
        <w:t xml:space="preserve"> – </w:t>
      </w:r>
      <w:r w:rsidRPr="008C45F9">
        <w:rPr>
          <w:color w:val="333333"/>
          <w:spacing w:val="-1"/>
        </w:rPr>
        <w:t>усиленной</w:t>
      </w:r>
      <w:r w:rsidRPr="008C45F9">
        <w:rPr>
          <w:color w:val="333333"/>
          <w:spacing w:val="62"/>
        </w:rPr>
        <w:t xml:space="preserve"> </w:t>
      </w:r>
      <w:r w:rsidRPr="008C45F9">
        <w:rPr>
          <w:color w:val="333333"/>
          <w:spacing w:val="-1"/>
        </w:rPr>
        <w:t>квалифицированной</w:t>
      </w:r>
      <w:r w:rsidRPr="008C45F9">
        <w:rPr>
          <w:color w:val="333333"/>
          <w:spacing w:val="64"/>
        </w:rPr>
        <w:t xml:space="preserve"> </w:t>
      </w:r>
      <w:r w:rsidRPr="008C45F9">
        <w:rPr>
          <w:color w:val="333333"/>
          <w:spacing w:val="-1"/>
        </w:rPr>
        <w:t>электронной</w:t>
      </w:r>
      <w:r w:rsidRPr="008C45F9">
        <w:rPr>
          <w:color w:val="333333"/>
          <w:spacing w:val="37"/>
        </w:rPr>
        <w:t xml:space="preserve"> </w:t>
      </w:r>
      <w:r w:rsidRPr="008C45F9">
        <w:rPr>
          <w:color w:val="333333"/>
          <w:spacing w:val="-1"/>
        </w:rPr>
        <w:t>подписью</w:t>
      </w:r>
      <w:r w:rsidRPr="008C45F9">
        <w:rPr>
          <w:color w:val="333333"/>
          <w:spacing w:val="-2"/>
        </w:rPr>
        <w:t xml:space="preserve"> </w:t>
      </w:r>
      <w:r w:rsidRPr="008C45F9">
        <w:rPr>
          <w:color w:val="333333"/>
          <w:spacing w:val="-1"/>
        </w:rPr>
        <w:t>нотариуса;</w:t>
      </w:r>
    </w:p>
    <w:p w:rsidR="00C45ED0" w:rsidRPr="008C45F9" w:rsidRDefault="00C45ED0" w:rsidP="00C45ED0">
      <w:pPr>
        <w:pStyle w:val="a0"/>
        <w:kinsoku w:val="0"/>
        <w:overflowPunct w:val="0"/>
        <w:spacing w:before="3" w:after="0" w:line="322" w:lineRule="exact"/>
        <w:ind w:left="112" w:right="106" w:firstLine="708"/>
        <w:jc w:val="both"/>
        <w:rPr>
          <w:color w:val="333333"/>
          <w:spacing w:val="-1"/>
        </w:rPr>
      </w:pPr>
      <w:r w:rsidRPr="008C45F9">
        <w:rPr>
          <w:color w:val="333333"/>
        </w:rPr>
        <w:t>г)</w:t>
      </w:r>
      <w:r w:rsidRPr="008C45F9">
        <w:rPr>
          <w:color w:val="333333"/>
          <w:spacing w:val="59"/>
        </w:rPr>
        <w:t xml:space="preserve"> </w:t>
      </w:r>
      <w:r w:rsidRPr="008C45F9">
        <w:rPr>
          <w:color w:val="333333"/>
          <w:spacing w:val="-1"/>
        </w:rPr>
        <w:t>согласие</w:t>
      </w:r>
      <w:r w:rsidRPr="008C45F9">
        <w:rPr>
          <w:color w:val="333333"/>
          <w:spacing w:val="59"/>
        </w:rPr>
        <w:t xml:space="preserve"> </w:t>
      </w:r>
      <w:r w:rsidRPr="008C45F9">
        <w:rPr>
          <w:color w:val="333333"/>
          <w:spacing w:val="-1"/>
        </w:rPr>
        <w:t>всех</w:t>
      </w:r>
      <w:r w:rsidRPr="008C45F9">
        <w:rPr>
          <w:color w:val="333333"/>
          <w:spacing w:val="57"/>
        </w:rPr>
        <w:t xml:space="preserve"> </w:t>
      </w:r>
      <w:r w:rsidRPr="008C45F9">
        <w:rPr>
          <w:color w:val="333333"/>
          <w:spacing w:val="-1"/>
        </w:rPr>
        <w:t>правообладателей</w:t>
      </w:r>
      <w:r w:rsidRPr="008C45F9">
        <w:rPr>
          <w:color w:val="333333"/>
          <w:spacing w:val="57"/>
        </w:rPr>
        <w:t xml:space="preserve"> </w:t>
      </w:r>
      <w:r w:rsidRPr="008C45F9">
        <w:rPr>
          <w:color w:val="333333"/>
          <w:spacing w:val="-1"/>
        </w:rPr>
        <w:t>объекта</w:t>
      </w:r>
      <w:r w:rsidRPr="008C45F9">
        <w:rPr>
          <w:color w:val="333333"/>
          <w:spacing w:val="59"/>
        </w:rPr>
        <w:t xml:space="preserve"> </w:t>
      </w:r>
      <w:r w:rsidRPr="008C45F9">
        <w:rPr>
          <w:color w:val="333333"/>
          <w:spacing w:val="-1"/>
        </w:rPr>
        <w:t>капитального</w:t>
      </w:r>
      <w:r w:rsidRPr="008C45F9">
        <w:rPr>
          <w:color w:val="333333"/>
          <w:spacing w:val="55"/>
        </w:rPr>
        <w:t xml:space="preserve"> </w:t>
      </w:r>
      <w:r w:rsidRPr="008C45F9">
        <w:rPr>
          <w:color w:val="333333"/>
          <w:spacing w:val="-1"/>
        </w:rPr>
        <w:t>строительства</w:t>
      </w:r>
      <w:r w:rsidRPr="008C45F9">
        <w:rPr>
          <w:color w:val="333333"/>
          <w:spacing w:val="56"/>
        </w:rPr>
        <w:t xml:space="preserve"> </w:t>
      </w:r>
      <w:r w:rsidRPr="008C45F9">
        <w:rPr>
          <w:color w:val="333333"/>
        </w:rPr>
        <w:t>в</w:t>
      </w:r>
      <w:r w:rsidRPr="008C45F9">
        <w:rPr>
          <w:color w:val="333333"/>
          <w:spacing w:val="55"/>
        </w:rPr>
        <w:t xml:space="preserve"> </w:t>
      </w:r>
      <w:r w:rsidRPr="008C45F9">
        <w:rPr>
          <w:color w:val="333333"/>
          <w:spacing w:val="-1"/>
        </w:rPr>
        <w:t>случае</w:t>
      </w:r>
      <w:r w:rsidRPr="008C45F9">
        <w:rPr>
          <w:color w:val="333333"/>
          <w:spacing w:val="-13"/>
        </w:rPr>
        <w:t xml:space="preserve"> </w:t>
      </w:r>
      <w:r w:rsidRPr="008C45F9">
        <w:rPr>
          <w:color w:val="333333"/>
          <w:spacing w:val="-1"/>
        </w:rPr>
        <w:t>реконструкции</w:t>
      </w:r>
      <w:r w:rsidRPr="008C45F9">
        <w:rPr>
          <w:color w:val="333333"/>
          <w:spacing w:val="-12"/>
        </w:rPr>
        <w:t xml:space="preserve"> </w:t>
      </w:r>
      <w:r w:rsidRPr="008C45F9">
        <w:rPr>
          <w:color w:val="333333"/>
          <w:spacing w:val="-1"/>
        </w:rPr>
        <w:t>такого</w:t>
      </w:r>
      <w:r w:rsidRPr="008C45F9">
        <w:rPr>
          <w:color w:val="333333"/>
          <w:spacing w:val="-14"/>
        </w:rPr>
        <w:t xml:space="preserve"> </w:t>
      </w:r>
      <w:r w:rsidRPr="008C45F9">
        <w:rPr>
          <w:color w:val="333333"/>
          <w:spacing w:val="-1"/>
        </w:rPr>
        <w:t>объекта,</w:t>
      </w:r>
      <w:r w:rsidRPr="008C45F9">
        <w:rPr>
          <w:color w:val="333333"/>
          <w:spacing w:val="-13"/>
        </w:rPr>
        <w:t xml:space="preserve"> </w:t>
      </w:r>
      <w:r w:rsidRPr="008C45F9">
        <w:rPr>
          <w:color w:val="333333"/>
          <w:spacing w:val="-2"/>
        </w:rPr>
        <w:t>за</w:t>
      </w:r>
      <w:r w:rsidRPr="008C45F9">
        <w:rPr>
          <w:color w:val="333333"/>
          <w:spacing w:val="-13"/>
        </w:rPr>
        <w:t xml:space="preserve"> </w:t>
      </w:r>
      <w:r w:rsidRPr="008C45F9">
        <w:rPr>
          <w:color w:val="333333"/>
          <w:spacing w:val="-1"/>
        </w:rPr>
        <w:t>исключением</w:t>
      </w:r>
      <w:r w:rsidRPr="008C45F9">
        <w:rPr>
          <w:color w:val="333333"/>
          <w:spacing w:val="-13"/>
        </w:rPr>
        <w:t xml:space="preserve"> </w:t>
      </w:r>
      <w:r w:rsidRPr="008C45F9">
        <w:rPr>
          <w:color w:val="333333"/>
          <w:spacing w:val="-1"/>
        </w:rPr>
        <w:t>указанных</w:t>
      </w:r>
      <w:r w:rsidRPr="008C45F9">
        <w:rPr>
          <w:color w:val="333333"/>
          <w:spacing w:val="-12"/>
        </w:rPr>
        <w:t xml:space="preserve"> </w:t>
      </w:r>
      <w:r w:rsidRPr="008C45F9">
        <w:rPr>
          <w:color w:val="333333"/>
        </w:rPr>
        <w:t>в</w:t>
      </w:r>
      <w:r w:rsidRPr="008C45F9">
        <w:rPr>
          <w:color w:val="333333"/>
          <w:spacing w:val="-13"/>
        </w:rPr>
        <w:t xml:space="preserve"> </w:t>
      </w:r>
      <w:r w:rsidRPr="008C45F9">
        <w:rPr>
          <w:color w:val="333333"/>
          <w:spacing w:val="-1"/>
        </w:rPr>
        <w:t>пункте</w:t>
      </w:r>
      <w:r w:rsidRPr="008C45F9">
        <w:rPr>
          <w:color w:val="333333"/>
          <w:spacing w:val="-9"/>
        </w:rPr>
        <w:t xml:space="preserve"> </w:t>
      </w:r>
      <w:r w:rsidRPr="008C45F9">
        <w:rPr>
          <w:color w:val="333333"/>
        </w:rPr>
        <w:t>6</w:t>
      </w:r>
      <w:r w:rsidRPr="008C45F9">
        <w:rPr>
          <w:color w:val="333333"/>
          <w:position w:val="10"/>
          <w:sz w:val="18"/>
          <w:szCs w:val="18"/>
        </w:rPr>
        <w:t>2</w:t>
      </w:r>
      <w:r w:rsidRPr="008C45F9">
        <w:rPr>
          <w:color w:val="333333"/>
          <w:spacing w:val="11"/>
          <w:position w:val="10"/>
          <w:sz w:val="18"/>
          <w:szCs w:val="18"/>
        </w:rPr>
        <w:t xml:space="preserve"> </w:t>
      </w:r>
      <w:r w:rsidRPr="008C45F9">
        <w:rPr>
          <w:color w:val="333333"/>
          <w:spacing w:val="-1"/>
        </w:rPr>
        <w:t>части</w:t>
      </w:r>
    </w:p>
    <w:p w:rsidR="00C45ED0" w:rsidRPr="008C45F9" w:rsidRDefault="00C45ED0" w:rsidP="00C45ED0">
      <w:pPr>
        <w:pStyle w:val="a0"/>
        <w:kinsoku w:val="0"/>
        <w:overflowPunct w:val="0"/>
        <w:spacing w:after="0"/>
        <w:ind w:left="112" w:right="108"/>
        <w:jc w:val="both"/>
        <w:rPr>
          <w:color w:val="333333"/>
          <w:spacing w:val="-1"/>
        </w:rPr>
      </w:pPr>
      <w:r w:rsidRPr="008C45F9">
        <w:rPr>
          <w:color w:val="333333"/>
        </w:rPr>
        <w:t>7</w:t>
      </w:r>
      <w:r w:rsidRPr="008C45F9">
        <w:rPr>
          <w:color w:val="333333"/>
          <w:spacing w:val="35"/>
        </w:rPr>
        <w:t xml:space="preserve"> </w:t>
      </w:r>
      <w:r w:rsidRPr="008C45F9">
        <w:rPr>
          <w:color w:val="333333"/>
          <w:spacing w:val="-1"/>
        </w:rPr>
        <w:t>статьи</w:t>
      </w:r>
      <w:r w:rsidRPr="008C45F9">
        <w:rPr>
          <w:color w:val="333333"/>
          <w:spacing w:val="32"/>
        </w:rPr>
        <w:t xml:space="preserve"> </w:t>
      </w:r>
      <w:r w:rsidRPr="008C45F9">
        <w:rPr>
          <w:color w:val="333333"/>
          <w:spacing w:val="-1"/>
        </w:rPr>
        <w:t>51</w:t>
      </w:r>
      <w:r w:rsidRPr="008C45F9">
        <w:rPr>
          <w:color w:val="333333"/>
          <w:spacing w:val="35"/>
        </w:rPr>
        <w:t xml:space="preserve"> </w:t>
      </w:r>
      <w:r w:rsidRPr="008C45F9">
        <w:rPr>
          <w:color w:val="333333"/>
          <w:spacing w:val="-1"/>
        </w:rPr>
        <w:t>Градостроительного</w:t>
      </w:r>
      <w:r w:rsidRPr="008C45F9">
        <w:rPr>
          <w:color w:val="333333"/>
          <w:spacing w:val="33"/>
        </w:rPr>
        <w:t xml:space="preserve"> </w:t>
      </w:r>
      <w:r w:rsidRPr="008C45F9">
        <w:rPr>
          <w:color w:val="333333"/>
          <w:spacing w:val="-1"/>
        </w:rPr>
        <w:t>кодекса</w:t>
      </w:r>
      <w:r w:rsidRPr="008C45F9">
        <w:rPr>
          <w:color w:val="333333"/>
          <w:spacing w:val="35"/>
        </w:rPr>
        <w:t xml:space="preserve"> </w:t>
      </w:r>
      <w:r w:rsidRPr="008C45F9">
        <w:rPr>
          <w:color w:val="333333"/>
          <w:spacing w:val="-1"/>
        </w:rPr>
        <w:t>Российской</w:t>
      </w:r>
      <w:r w:rsidRPr="008C45F9">
        <w:rPr>
          <w:color w:val="333333"/>
          <w:spacing w:val="33"/>
        </w:rPr>
        <w:t xml:space="preserve"> </w:t>
      </w:r>
      <w:r w:rsidRPr="008C45F9">
        <w:rPr>
          <w:color w:val="333333"/>
          <w:spacing w:val="-1"/>
        </w:rPr>
        <w:t>Федерации</w:t>
      </w:r>
      <w:r w:rsidRPr="008C45F9">
        <w:rPr>
          <w:color w:val="333333"/>
          <w:spacing w:val="32"/>
        </w:rPr>
        <w:t xml:space="preserve"> </w:t>
      </w:r>
      <w:r w:rsidRPr="008C45F9">
        <w:rPr>
          <w:color w:val="333333"/>
          <w:spacing w:val="-1"/>
        </w:rPr>
        <w:t>случаев</w:t>
      </w:r>
      <w:r w:rsidRPr="008C45F9">
        <w:rPr>
          <w:color w:val="333333"/>
          <w:spacing w:val="31"/>
        </w:rPr>
        <w:t xml:space="preserve"> </w:t>
      </w:r>
      <w:r w:rsidRPr="008C45F9">
        <w:rPr>
          <w:color w:val="333333"/>
          <w:spacing w:val="-1"/>
        </w:rPr>
        <w:t>реконструкции</w:t>
      </w:r>
      <w:r w:rsidRPr="008C45F9">
        <w:rPr>
          <w:color w:val="333333"/>
          <w:spacing w:val="35"/>
        </w:rPr>
        <w:t xml:space="preserve"> </w:t>
      </w:r>
      <w:r w:rsidRPr="008C45F9">
        <w:rPr>
          <w:color w:val="333333"/>
          <w:spacing w:val="-1"/>
        </w:rPr>
        <w:t>многоквартирного</w:t>
      </w:r>
      <w:r w:rsidRPr="008C45F9">
        <w:rPr>
          <w:color w:val="333333"/>
          <w:spacing w:val="33"/>
        </w:rPr>
        <w:t xml:space="preserve"> </w:t>
      </w:r>
      <w:r w:rsidRPr="008C45F9">
        <w:rPr>
          <w:color w:val="333333"/>
          <w:spacing w:val="-2"/>
        </w:rPr>
        <w:t>дома</w:t>
      </w:r>
      <w:r w:rsidRPr="008C45F9">
        <w:rPr>
          <w:color w:val="333333"/>
          <w:spacing w:val="40"/>
        </w:rPr>
        <w:t xml:space="preserve"> </w:t>
      </w:r>
      <w:r w:rsidRPr="008C45F9">
        <w:rPr>
          <w:color w:val="333333"/>
        </w:rPr>
        <w:t>(в</w:t>
      </w:r>
      <w:r w:rsidRPr="008C45F9">
        <w:rPr>
          <w:color w:val="333333"/>
          <w:spacing w:val="34"/>
        </w:rPr>
        <w:t xml:space="preserve"> </w:t>
      </w:r>
      <w:r w:rsidRPr="008C45F9">
        <w:rPr>
          <w:color w:val="333333"/>
          <w:spacing w:val="-1"/>
        </w:rPr>
        <w:t>случае</w:t>
      </w:r>
      <w:r w:rsidRPr="008C45F9">
        <w:rPr>
          <w:color w:val="333333"/>
          <w:spacing w:val="35"/>
        </w:rPr>
        <w:t xml:space="preserve"> </w:t>
      </w:r>
      <w:r w:rsidRPr="008C45F9">
        <w:rPr>
          <w:color w:val="333333"/>
          <w:spacing w:val="-1"/>
        </w:rPr>
        <w:t>представления</w:t>
      </w:r>
      <w:r w:rsidRPr="008C45F9">
        <w:rPr>
          <w:color w:val="333333"/>
          <w:spacing w:val="35"/>
        </w:rPr>
        <w:t xml:space="preserve"> </w:t>
      </w:r>
      <w:r w:rsidRPr="008C45F9">
        <w:rPr>
          <w:color w:val="333333"/>
          <w:spacing w:val="-1"/>
        </w:rPr>
        <w:t>заявления</w:t>
      </w:r>
      <w:r w:rsidRPr="008C45F9">
        <w:rPr>
          <w:color w:val="333333"/>
          <w:spacing w:val="32"/>
        </w:rPr>
        <w:t xml:space="preserve"> </w:t>
      </w:r>
      <w:r w:rsidRPr="008C45F9">
        <w:rPr>
          <w:color w:val="333333"/>
        </w:rPr>
        <w:t>о</w:t>
      </w:r>
      <w:r w:rsidRPr="008C45F9">
        <w:rPr>
          <w:color w:val="333333"/>
          <w:spacing w:val="41"/>
        </w:rPr>
        <w:t xml:space="preserve"> </w:t>
      </w:r>
      <w:r w:rsidRPr="008C45F9">
        <w:rPr>
          <w:color w:val="333333"/>
          <w:spacing w:val="-1"/>
        </w:rPr>
        <w:t>выдаче</w:t>
      </w:r>
      <w:r w:rsidRPr="008C45F9">
        <w:rPr>
          <w:color w:val="333333"/>
          <w:spacing w:val="54"/>
        </w:rPr>
        <w:t xml:space="preserve"> </w:t>
      </w:r>
      <w:r w:rsidRPr="008C45F9">
        <w:rPr>
          <w:color w:val="333333"/>
          <w:spacing w:val="-1"/>
        </w:rPr>
        <w:t>разрешения</w:t>
      </w:r>
      <w:r w:rsidRPr="008C45F9">
        <w:rPr>
          <w:color w:val="333333"/>
          <w:spacing w:val="52"/>
        </w:rPr>
        <w:t xml:space="preserve"> </w:t>
      </w:r>
      <w:r w:rsidRPr="008C45F9">
        <w:rPr>
          <w:color w:val="333333"/>
        </w:rPr>
        <w:t>на</w:t>
      </w:r>
      <w:r w:rsidRPr="008C45F9">
        <w:rPr>
          <w:color w:val="333333"/>
          <w:spacing w:val="54"/>
        </w:rPr>
        <w:t xml:space="preserve"> </w:t>
      </w:r>
      <w:r w:rsidRPr="008C45F9">
        <w:rPr>
          <w:color w:val="333333"/>
          <w:spacing w:val="-1"/>
        </w:rPr>
        <w:t>строительство,</w:t>
      </w:r>
      <w:r w:rsidRPr="008C45F9">
        <w:rPr>
          <w:color w:val="333333"/>
          <w:spacing w:val="50"/>
        </w:rPr>
        <w:t xml:space="preserve"> </w:t>
      </w:r>
      <w:r w:rsidRPr="008C45F9">
        <w:rPr>
          <w:color w:val="333333"/>
          <w:spacing w:val="-1"/>
        </w:rPr>
        <w:t>заявления</w:t>
      </w:r>
      <w:r w:rsidRPr="008C45F9">
        <w:rPr>
          <w:color w:val="333333"/>
          <w:spacing w:val="52"/>
        </w:rPr>
        <w:t xml:space="preserve"> </w:t>
      </w:r>
      <w:r w:rsidRPr="008C45F9">
        <w:rPr>
          <w:color w:val="333333"/>
        </w:rPr>
        <w:t>о</w:t>
      </w:r>
      <w:r w:rsidRPr="008C45F9">
        <w:rPr>
          <w:color w:val="333333"/>
          <w:spacing w:val="54"/>
        </w:rPr>
        <w:t xml:space="preserve"> </w:t>
      </w:r>
      <w:r w:rsidRPr="008C45F9">
        <w:rPr>
          <w:color w:val="333333"/>
          <w:spacing w:val="-1"/>
        </w:rPr>
        <w:t>внесении</w:t>
      </w:r>
      <w:r w:rsidRPr="008C45F9">
        <w:rPr>
          <w:color w:val="333333"/>
          <w:spacing w:val="54"/>
        </w:rPr>
        <w:t xml:space="preserve"> </w:t>
      </w:r>
      <w:r w:rsidRPr="008C45F9">
        <w:rPr>
          <w:color w:val="333333"/>
          <w:spacing w:val="-1"/>
        </w:rPr>
        <w:t>изменений</w:t>
      </w:r>
      <w:r w:rsidRPr="008C45F9">
        <w:rPr>
          <w:color w:val="333333"/>
          <w:spacing w:val="54"/>
        </w:rPr>
        <w:t xml:space="preserve"> </w:t>
      </w:r>
      <w:r w:rsidRPr="008C45F9">
        <w:rPr>
          <w:color w:val="333333"/>
          <w:spacing w:val="-1"/>
        </w:rPr>
        <w:t>(за</w:t>
      </w:r>
      <w:r w:rsidRPr="008C45F9">
        <w:rPr>
          <w:color w:val="333333"/>
          <w:spacing w:val="47"/>
        </w:rPr>
        <w:t xml:space="preserve"> </w:t>
      </w:r>
      <w:r w:rsidRPr="008C45F9">
        <w:rPr>
          <w:color w:val="333333"/>
          <w:spacing w:val="-1"/>
        </w:rPr>
        <w:t>исключением</w:t>
      </w:r>
      <w:r w:rsidRPr="008C45F9">
        <w:rPr>
          <w:color w:val="333333"/>
          <w:spacing w:val="66"/>
        </w:rPr>
        <w:t xml:space="preserve"> </w:t>
      </w:r>
      <w:r w:rsidRPr="008C45F9">
        <w:rPr>
          <w:color w:val="333333"/>
          <w:spacing w:val="-1"/>
        </w:rPr>
        <w:t>заявления</w:t>
      </w:r>
      <w:r w:rsidRPr="008C45F9">
        <w:rPr>
          <w:color w:val="333333"/>
          <w:spacing w:val="64"/>
        </w:rPr>
        <w:t xml:space="preserve"> </w:t>
      </w:r>
      <w:r w:rsidRPr="008C45F9">
        <w:rPr>
          <w:color w:val="333333"/>
        </w:rPr>
        <w:t>о</w:t>
      </w:r>
      <w:r w:rsidRPr="008C45F9">
        <w:rPr>
          <w:color w:val="333333"/>
          <w:spacing w:val="64"/>
        </w:rPr>
        <w:t xml:space="preserve"> </w:t>
      </w:r>
      <w:r w:rsidRPr="008C45F9">
        <w:rPr>
          <w:color w:val="333333"/>
          <w:spacing w:val="-1"/>
        </w:rPr>
        <w:t>внесении</w:t>
      </w:r>
      <w:r w:rsidRPr="008C45F9">
        <w:rPr>
          <w:color w:val="333333"/>
          <w:spacing w:val="64"/>
        </w:rPr>
        <w:t xml:space="preserve"> </w:t>
      </w:r>
      <w:r w:rsidRPr="008C45F9">
        <w:rPr>
          <w:color w:val="333333"/>
          <w:spacing w:val="-1"/>
        </w:rPr>
        <w:t>изменений</w:t>
      </w:r>
      <w:r w:rsidRPr="008C45F9">
        <w:rPr>
          <w:color w:val="333333"/>
          <w:spacing w:val="66"/>
        </w:rPr>
        <w:t xml:space="preserve"> </w:t>
      </w:r>
      <w:r w:rsidRPr="008C45F9">
        <w:rPr>
          <w:color w:val="333333"/>
        </w:rPr>
        <w:t>в</w:t>
      </w:r>
      <w:r w:rsidRPr="008C45F9">
        <w:rPr>
          <w:color w:val="333333"/>
          <w:spacing w:val="65"/>
        </w:rPr>
        <w:t xml:space="preserve"> </w:t>
      </w:r>
      <w:r w:rsidRPr="008C45F9">
        <w:rPr>
          <w:color w:val="333333"/>
          <w:spacing w:val="-1"/>
        </w:rPr>
        <w:t>связи</w:t>
      </w:r>
      <w:r w:rsidRPr="008C45F9">
        <w:rPr>
          <w:color w:val="333333"/>
          <w:spacing w:val="66"/>
        </w:rPr>
        <w:t xml:space="preserve"> </w:t>
      </w:r>
      <w:r w:rsidRPr="008C45F9">
        <w:rPr>
          <w:color w:val="333333"/>
        </w:rPr>
        <w:t>с</w:t>
      </w:r>
      <w:r w:rsidRPr="008C45F9">
        <w:rPr>
          <w:color w:val="333333"/>
          <w:spacing w:val="63"/>
        </w:rPr>
        <w:t xml:space="preserve"> </w:t>
      </w:r>
      <w:r w:rsidRPr="008C45F9">
        <w:rPr>
          <w:color w:val="333333"/>
          <w:spacing w:val="-2"/>
        </w:rPr>
        <w:t>необходимостью</w:t>
      </w:r>
      <w:r w:rsidRPr="008C45F9">
        <w:rPr>
          <w:color w:val="333333"/>
          <w:spacing w:val="55"/>
        </w:rPr>
        <w:t xml:space="preserve"> </w:t>
      </w:r>
      <w:r w:rsidRPr="008C45F9">
        <w:rPr>
          <w:color w:val="333333"/>
          <w:spacing w:val="-1"/>
        </w:rPr>
        <w:t>продления</w:t>
      </w:r>
      <w:r w:rsidRPr="008C45F9">
        <w:rPr>
          <w:color w:val="333333"/>
        </w:rPr>
        <w:t xml:space="preserve"> </w:t>
      </w:r>
      <w:r w:rsidRPr="008C45F9">
        <w:rPr>
          <w:color w:val="333333"/>
          <w:spacing w:val="-1"/>
        </w:rPr>
        <w:t>срока</w:t>
      </w:r>
      <w:r w:rsidRPr="008C45F9">
        <w:rPr>
          <w:color w:val="333333"/>
          <w:spacing w:val="1"/>
        </w:rPr>
        <w:t xml:space="preserve"> </w:t>
      </w:r>
      <w:r w:rsidRPr="008C45F9">
        <w:rPr>
          <w:color w:val="333333"/>
          <w:spacing w:val="-1"/>
        </w:rPr>
        <w:t>действия</w:t>
      </w:r>
      <w:r w:rsidRPr="008C45F9">
        <w:rPr>
          <w:color w:val="333333"/>
        </w:rPr>
        <w:t xml:space="preserve"> </w:t>
      </w:r>
      <w:r w:rsidRPr="008C45F9">
        <w:rPr>
          <w:color w:val="333333"/>
          <w:spacing w:val="-1"/>
        </w:rPr>
        <w:t>разрешения</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rPr>
        <w:t>д)</w:t>
      </w:r>
      <w:r w:rsidRPr="008C45F9">
        <w:rPr>
          <w:color w:val="333333"/>
          <w:spacing w:val="47"/>
        </w:rPr>
        <w:t xml:space="preserve"> </w:t>
      </w:r>
      <w:r w:rsidRPr="008C45F9">
        <w:rPr>
          <w:color w:val="333333"/>
          <w:spacing w:val="-1"/>
        </w:rPr>
        <w:t>решение</w:t>
      </w:r>
      <w:r w:rsidRPr="008C45F9">
        <w:rPr>
          <w:color w:val="333333"/>
          <w:spacing w:val="45"/>
        </w:rPr>
        <w:t xml:space="preserve"> </w:t>
      </w:r>
      <w:r w:rsidRPr="008C45F9">
        <w:rPr>
          <w:color w:val="333333"/>
          <w:spacing w:val="-1"/>
        </w:rPr>
        <w:t>общего</w:t>
      </w:r>
      <w:r w:rsidRPr="008C45F9">
        <w:rPr>
          <w:color w:val="333333"/>
          <w:spacing w:val="46"/>
        </w:rPr>
        <w:t xml:space="preserve"> </w:t>
      </w:r>
      <w:r w:rsidRPr="008C45F9">
        <w:rPr>
          <w:color w:val="333333"/>
          <w:spacing w:val="-1"/>
        </w:rPr>
        <w:t>собрания</w:t>
      </w:r>
      <w:r w:rsidRPr="008C45F9">
        <w:rPr>
          <w:color w:val="333333"/>
          <w:spacing w:val="47"/>
        </w:rPr>
        <w:t xml:space="preserve"> </w:t>
      </w:r>
      <w:r w:rsidRPr="008C45F9">
        <w:rPr>
          <w:color w:val="333333"/>
          <w:spacing w:val="-1"/>
        </w:rPr>
        <w:t>собственников</w:t>
      </w:r>
      <w:r w:rsidRPr="008C45F9">
        <w:rPr>
          <w:color w:val="333333"/>
          <w:spacing w:val="46"/>
        </w:rPr>
        <w:t xml:space="preserve"> </w:t>
      </w:r>
      <w:r w:rsidRPr="008C45F9">
        <w:rPr>
          <w:color w:val="333333"/>
          <w:spacing w:val="-1"/>
        </w:rPr>
        <w:t>помещений</w:t>
      </w:r>
      <w:r w:rsidRPr="008C45F9">
        <w:rPr>
          <w:color w:val="333333"/>
          <w:spacing w:val="47"/>
        </w:rPr>
        <w:t xml:space="preserve"> </w:t>
      </w:r>
      <w:r w:rsidRPr="008C45F9">
        <w:rPr>
          <w:color w:val="333333"/>
        </w:rPr>
        <w:t>и</w:t>
      </w:r>
      <w:r w:rsidRPr="008C45F9">
        <w:rPr>
          <w:color w:val="333333"/>
          <w:spacing w:val="47"/>
        </w:rPr>
        <w:t xml:space="preserve"> </w:t>
      </w:r>
      <w:r w:rsidRPr="008C45F9">
        <w:rPr>
          <w:color w:val="333333"/>
          <w:spacing w:val="-1"/>
        </w:rPr>
        <w:t>машино-мест</w:t>
      </w:r>
      <w:r w:rsidRPr="008C45F9">
        <w:rPr>
          <w:color w:val="333333"/>
          <w:spacing w:val="47"/>
        </w:rPr>
        <w:t xml:space="preserve"> </w:t>
      </w:r>
      <w:r w:rsidRPr="008C45F9">
        <w:rPr>
          <w:color w:val="333333"/>
        </w:rPr>
        <w:t>в</w:t>
      </w:r>
      <w:r w:rsidRPr="008C45F9">
        <w:rPr>
          <w:color w:val="333333"/>
          <w:spacing w:val="43"/>
        </w:rPr>
        <w:t xml:space="preserve"> </w:t>
      </w:r>
      <w:r w:rsidRPr="008C45F9">
        <w:rPr>
          <w:color w:val="333333"/>
          <w:spacing w:val="-1"/>
        </w:rPr>
        <w:t>многоквартирном</w:t>
      </w:r>
      <w:r w:rsidRPr="008C45F9">
        <w:rPr>
          <w:color w:val="333333"/>
          <w:spacing w:val="6"/>
        </w:rPr>
        <w:t xml:space="preserve"> </w:t>
      </w:r>
      <w:r w:rsidRPr="008C45F9">
        <w:rPr>
          <w:color w:val="333333"/>
          <w:spacing w:val="-1"/>
        </w:rPr>
        <w:t>доме,</w:t>
      </w:r>
      <w:r w:rsidRPr="008C45F9">
        <w:rPr>
          <w:color w:val="333333"/>
          <w:spacing w:val="5"/>
        </w:rPr>
        <w:t xml:space="preserve"> </w:t>
      </w:r>
      <w:r w:rsidRPr="008C45F9">
        <w:rPr>
          <w:color w:val="333333"/>
          <w:spacing w:val="-1"/>
        </w:rPr>
        <w:t>принятое</w:t>
      </w:r>
      <w:r w:rsidRPr="008C45F9">
        <w:rPr>
          <w:color w:val="333333"/>
          <w:spacing w:val="6"/>
        </w:rPr>
        <w:t xml:space="preserve"> </w:t>
      </w:r>
      <w:r w:rsidRPr="008C45F9">
        <w:rPr>
          <w:color w:val="333333"/>
        </w:rPr>
        <w:t>в</w:t>
      </w:r>
      <w:r w:rsidRPr="008C45F9">
        <w:rPr>
          <w:color w:val="333333"/>
          <w:spacing w:val="6"/>
        </w:rPr>
        <w:t xml:space="preserve"> </w:t>
      </w:r>
      <w:r w:rsidRPr="008C45F9">
        <w:rPr>
          <w:color w:val="333333"/>
          <w:spacing w:val="-1"/>
        </w:rPr>
        <w:t>соответствии</w:t>
      </w:r>
      <w:r w:rsidRPr="008C45F9">
        <w:rPr>
          <w:color w:val="333333"/>
          <w:spacing w:val="7"/>
        </w:rPr>
        <w:t xml:space="preserve"> </w:t>
      </w:r>
      <w:r w:rsidRPr="008C45F9">
        <w:rPr>
          <w:color w:val="333333"/>
        </w:rPr>
        <w:t>с</w:t>
      </w:r>
      <w:r w:rsidRPr="008C45F9">
        <w:rPr>
          <w:color w:val="333333"/>
          <w:spacing w:val="6"/>
        </w:rPr>
        <w:t xml:space="preserve"> </w:t>
      </w:r>
      <w:r w:rsidRPr="008C45F9">
        <w:rPr>
          <w:color w:val="333333"/>
          <w:spacing w:val="-1"/>
        </w:rPr>
        <w:t>жилищным</w:t>
      </w:r>
      <w:r w:rsidRPr="008C45F9">
        <w:rPr>
          <w:color w:val="333333"/>
          <w:spacing w:val="6"/>
        </w:rPr>
        <w:t xml:space="preserve"> </w:t>
      </w:r>
      <w:r w:rsidRPr="008C45F9">
        <w:rPr>
          <w:color w:val="333333"/>
          <w:spacing w:val="-1"/>
        </w:rPr>
        <w:t>законодательством</w:t>
      </w:r>
      <w:r w:rsidRPr="008C45F9">
        <w:rPr>
          <w:color w:val="333333"/>
          <w:spacing w:val="53"/>
        </w:rPr>
        <w:t xml:space="preserve"> </w:t>
      </w:r>
      <w:r w:rsidRPr="008C45F9">
        <w:rPr>
          <w:color w:val="333333"/>
        </w:rPr>
        <w:t>в</w:t>
      </w:r>
      <w:r w:rsidRPr="008C45F9">
        <w:rPr>
          <w:color w:val="333333"/>
          <w:spacing w:val="61"/>
        </w:rPr>
        <w:t xml:space="preserve"> </w:t>
      </w:r>
      <w:r w:rsidRPr="008C45F9">
        <w:rPr>
          <w:color w:val="333333"/>
          <w:spacing w:val="-1"/>
        </w:rPr>
        <w:t>случае</w:t>
      </w:r>
      <w:r w:rsidRPr="008C45F9">
        <w:rPr>
          <w:color w:val="333333"/>
          <w:spacing w:val="62"/>
        </w:rPr>
        <w:t xml:space="preserve"> </w:t>
      </w:r>
      <w:r w:rsidRPr="008C45F9">
        <w:rPr>
          <w:color w:val="333333"/>
          <w:spacing w:val="-1"/>
        </w:rPr>
        <w:t>реконструкции</w:t>
      </w:r>
      <w:r w:rsidRPr="008C45F9">
        <w:rPr>
          <w:color w:val="333333"/>
          <w:spacing w:val="62"/>
        </w:rPr>
        <w:t xml:space="preserve"> </w:t>
      </w:r>
      <w:r w:rsidRPr="008C45F9">
        <w:rPr>
          <w:color w:val="333333"/>
          <w:spacing w:val="-1"/>
        </w:rPr>
        <w:t>многоквартирного</w:t>
      </w:r>
      <w:r w:rsidRPr="008C45F9">
        <w:rPr>
          <w:color w:val="333333"/>
          <w:spacing w:val="62"/>
        </w:rPr>
        <w:t xml:space="preserve"> </w:t>
      </w:r>
      <w:r w:rsidRPr="008C45F9">
        <w:rPr>
          <w:color w:val="333333"/>
          <w:spacing w:val="-1"/>
        </w:rPr>
        <w:t>дома,</w:t>
      </w:r>
      <w:r w:rsidRPr="008C45F9">
        <w:rPr>
          <w:color w:val="333333"/>
          <w:spacing w:val="61"/>
        </w:rPr>
        <w:t xml:space="preserve"> </w:t>
      </w:r>
      <w:r w:rsidRPr="008C45F9">
        <w:rPr>
          <w:color w:val="333333"/>
          <w:spacing w:val="-1"/>
        </w:rPr>
        <w:t>или,</w:t>
      </w:r>
      <w:r w:rsidRPr="008C45F9">
        <w:rPr>
          <w:color w:val="333333"/>
          <w:spacing w:val="61"/>
        </w:rPr>
        <w:t xml:space="preserve"> </w:t>
      </w:r>
      <w:r w:rsidRPr="008C45F9">
        <w:rPr>
          <w:color w:val="333333"/>
          <w:spacing w:val="-1"/>
        </w:rPr>
        <w:t>если</w:t>
      </w:r>
      <w:r w:rsidRPr="008C45F9">
        <w:rPr>
          <w:color w:val="333333"/>
          <w:spacing w:val="62"/>
        </w:rPr>
        <w:t xml:space="preserve"> </w:t>
      </w:r>
      <w:r w:rsidRPr="008C45F9">
        <w:rPr>
          <w:color w:val="333333"/>
        </w:rPr>
        <w:t>в</w:t>
      </w:r>
      <w:r w:rsidRPr="008C45F9">
        <w:rPr>
          <w:color w:val="333333"/>
          <w:spacing w:val="61"/>
        </w:rPr>
        <w:t xml:space="preserve"> </w:t>
      </w:r>
      <w:r w:rsidRPr="008C45F9">
        <w:rPr>
          <w:color w:val="333333"/>
          <w:spacing w:val="-1"/>
        </w:rPr>
        <w:t>результате</w:t>
      </w:r>
      <w:r w:rsidRPr="008C45F9">
        <w:rPr>
          <w:color w:val="333333"/>
          <w:spacing w:val="61"/>
        </w:rPr>
        <w:t xml:space="preserve"> </w:t>
      </w:r>
      <w:r w:rsidRPr="008C45F9">
        <w:rPr>
          <w:color w:val="333333"/>
        </w:rPr>
        <w:t>такой</w:t>
      </w:r>
      <w:r w:rsidRPr="008C45F9">
        <w:rPr>
          <w:color w:val="333333"/>
          <w:spacing w:val="49"/>
        </w:rPr>
        <w:t xml:space="preserve"> </w:t>
      </w:r>
      <w:r w:rsidRPr="008C45F9">
        <w:rPr>
          <w:color w:val="333333"/>
          <w:spacing w:val="-1"/>
        </w:rPr>
        <w:t>реконструкции</w:t>
      </w:r>
      <w:r w:rsidRPr="008C45F9">
        <w:rPr>
          <w:color w:val="333333"/>
          <w:spacing w:val="53"/>
        </w:rPr>
        <w:t xml:space="preserve"> </w:t>
      </w:r>
      <w:r w:rsidRPr="008C45F9">
        <w:rPr>
          <w:color w:val="333333"/>
          <w:spacing w:val="-1"/>
        </w:rPr>
        <w:t>произойдет</w:t>
      </w:r>
      <w:r w:rsidRPr="008C45F9">
        <w:rPr>
          <w:color w:val="333333"/>
          <w:spacing w:val="53"/>
        </w:rPr>
        <w:t xml:space="preserve"> </w:t>
      </w:r>
      <w:r w:rsidRPr="008C45F9">
        <w:rPr>
          <w:color w:val="333333"/>
          <w:spacing w:val="-1"/>
        </w:rPr>
        <w:t>уменьшение</w:t>
      </w:r>
      <w:r w:rsidRPr="008C45F9">
        <w:rPr>
          <w:color w:val="333333"/>
          <w:spacing w:val="53"/>
        </w:rPr>
        <w:t xml:space="preserve"> </w:t>
      </w:r>
      <w:r w:rsidRPr="008C45F9">
        <w:rPr>
          <w:color w:val="333333"/>
          <w:spacing w:val="-1"/>
        </w:rPr>
        <w:t>размера</w:t>
      </w:r>
      <w:r w:rsidRPr="008C45F9">
        <w:rPr>
          <w:color w:val="333333"/>
          <w:spacing w:val="51"/>
        </w:rPr>
        <w:t xml:space="preserve"> </w:t>
      </w:r>
      <w:r w:rsidRPr="008C45F9">
        <w:rPr>
          <w:color w:val="333333"/>
          <w:spacing w:val="-1"/>
        </w:rPr>
        <w:t>общего</w:t>
      </w:r>
      <w:r w:rsidRPr="008C45F9">
        <w:rPr>
          <w:color w:val="333333"/>
          <w:spacing w:val="54"/>
        </w:rPr>
        <w:t xml:space="preserve"> </w:t>
      </w:r>
      <w:r w:rsidRPr="008C45F9">
        <w:rPr>
          <w:color w:val="333333"/>
          <w:spacing w:val="-1"/>
        </w:rPr>
        <w:t>имущества</w:t>
      </w:r>
      <w:r w:rsidRPr="008C45F9">
        <w:rPr>
          <w:color w:val="333333"/>
          <w:spacing w:val="52"/>
        </w:rPr>
        <w:t xml:space="preserve"> </w:t>
      </w:r>
      <w:r w:rsidRPr="008C45F9">
        <w:rPr>
          <w:color w:val="333333"/>
        </w:rPr>
        <w:t>в</w:t>
      </w:r>
      <w:r w:rsidRPr="008C45F9">
        <w:rPr>
          <w:color w:val="333333"/>
          <w:spacing w:val="39"/>
        </w:rPr>
        <w:t xml:space="preserve"> </w:t>
      </w:r>
      <w:r w:rsidRPr="008C45F9">
        <w:rPr>
          <w:color w:val="333333"/>
          <w:spacing w:val="-1"/>
        </w:rPr>
        <w:t>многоквартирном</w:t>
      </w:r>
      <w:r w:rsidRPr="008C45F9">
        <w:rPr>
          <w:color w:val="333333"/>
          <w:spacing w:val="-3"/>
        </w:rPr>
        <w:t xml:space="preserve"> </w:t>
      </w:r>
      <w:r w:rsidRPr="008C45F9">
        <w:rPr>
          <w:color w:val="333333"/>
          <w:spacing w:val="-1"/>
        </w:rPr>
        <w:t>доме,</w:t>
      </w:r>
      <w:r w:rsidRPr="008C45F9">
        <w:rPr>
          <w:color w:val="333333"/>
          <w:spacing w:val="-4"/>
        </w:rPr>
        <w:t xml:space="preserve"> </w:t>
      </w:r>
      <w:r w:rsidRPr="008C45F9">
        <w:rPr>
          <w:color w:val="333333"/>
          <w:spacing w:val="-1"/>
        </w:rPr>
        <w:t>согласие</w:t>
      </w:r>
      <w:r w:rsidRPr="008C45F9">
        <w:rPr>
          <w:color w:val="333333"/>
          <w:spacing w:val="-3"/>
        </w:rPr>
        <w:t xml:space="preserve"> </w:t>
      </w:r>
      <w:r w:rsidRPr="008C45F9">
        <w:rPr>
          <w:color w:val="333333"/>
        </w:rPr>
        <w:t>всех</w:t>
      </w:r>
      <w:r w:rsidRPr="008C45F9">
        <w:rPr>
          <w:color w:val="333333"/>
          <w:spacing w:val="-3"/>
        </w:rPr>
        <w:t xml:space="preserve"> </w:t>
      </w:r>
      <w:r w:rsidRPr="008C45F9">
        <w:rPr>
          <w:color w:val="333333"/>
          <w:spacing w:val="-1"/>
        </w:rPr>
        <w:t>собственников</w:t>
      </w:r>
      <w:r w:rsidRPr="008C45F9">
        <w:rPr>
          <w:color w:val="333333"/>
          <w:spacing w:val="-6"/>
        </w:rPr>
        <w:t xml:space="preserve"> </w:t>
      </w:r>
      <w:r w:rsidRPr="008C45F9">
        <w:rPr>
          <w:color w:val="333333"/>
          <w:spacing w:val="-1"/>
        </w:rPr>
        <w:t>помещений</w:t>
      </w:r>
      <w:r w:rsidRPr="008C45F9">
        <w:rPr>
          <w:color w:val="333333"/>
          <w:spacing w:val="-3"/>
        </w:rPr>
        <w:t xml:space="preserve"> </w:t>
      </w:r>
      <w:r w:rsidRPr="008C45F9">
        <w:rPr>
          <w:color w:val="333333"/>
        </w:rPr>
        <w:t>и</w:t>
      </w:r>
      <w:r w:rsidRPr="008C45F9">
        <w:rPr>
          <w:color w:val="333333"/>
          <w:spacing w:val="-3"/>
        </w:rPr>
        <w:t xml:space="preserve"> </w:t>
      </w:r>
      <w:r w:rsidRPr="008C45F9">
        <w:rPr>
          <w:color w:val="333333"/>
          <w:spacing w:val="-1"/>
        </w:rPr>
        <w:t>машино-мест</w:t>
      </w:r>
      <w:r w:rsidRPr="008C45F9">
        <w:rPr>
          <w:color w:val="333333"/>
          <w:spacing w:val="-3"/>
        </w:rPr>
        <w:t xml:space="preserve"> </w:t>
      </w:r>
      <w:r w:rsidRPr="008C45F9">
        <w:rPr>
          <w:color w:val="333333"/>
        </w:rPr>
        <w:t>в</w:t>
      </w:r>
      <w:r w:rsidRPr="008C45F9">
        <w:rPr>
          <w:color w:val="333333"/>
          <w:spacing w:val="53"/>
        </w:rPr>
        <w:t xml:space="preserve"> </w:t>
      </w:r>
      <w:r w:rsidRPr="008C45F9">
        <w:rPr>
          <w:color w:val="333333"/>
          <w:spacing w:val="-1"/>
        </w:rPr>
        <w:t>многоквартирном</w:t>
      </w:r>
      <w:r w:rsidRPr="008C45F9">
        <w:rPr>
          <w:color w:val="333333"/>
          <w:spacing w:val="-8"/>
        </w:rPr>
        <w:t xml:space="preserve"> </w:t>
      </w:r>
      <w:r w:rsidRPr="008C45F9">
        <w:rPr>
          <w:color w:val="333333"/>
          <w:spacing w:val="-1"/>
        </w:rPr>
        <w:t>доме</w:t>
      </w:r>
      <w:r w:rsidRPr="008C45F9">
        <w:rPr>
          <w:color w:val="333333"/>
          <w:spacing w:val="-6"/>
        </w:rPr>
        <w:t xml:space="preserve"> </w:t>
      </w:r>
      <w:r w:rsidRPr="008C45F9">
        <w:rPr>
          <w:color w:val="333333"/>
        </w:rPr>
        <w:t>(в</w:t>
      </w:r>
      <w:r w:rsidRPr="008C45F9">
        <w:rPr>
          <w:color w:val="333333"/>
          <w:spacing w:val="-8"/>
        </w:rPr>
        <w:t xml:space="preserve"> </w:t>
      </w:r>
      <w:r w:rsidRPr="008C45F9">
        <w:rPr>
          <w:color w:val="333333"/>
          <w:spacing w:val="-1"/>
        </w:rPr>
        <w:t>случае</w:t>
      </w:r>
      <w:r w:rsidRPr="008C45F9">
        <w:rPr>
          <w:color w:val="333333"/>
          <w:spacing w:val="-8"/>
        </w:rPr>
        <w:t xml:space="preserve"> </w:t>
      </w:r>
      <w:r w:rsidRPr="008C45F9">
        <w:rPr>
          <w:color w:val="333333"/>
          <w:spacing w:val="-1"/>
        </w:rPr>
        <w:t>представления</w:t>
      </w:r>
      <w:r w:rsidRPr="008C45F9">
        <w:rPr>
          <w:color w:val="333333"/>
          <w:spacing w:val="-8"/>
        </w:rPr>
        <w:t xml:space="preserve"> </w:t>
      </w:r>
      <w:r w:rsidRPr="008C45F9">
        <w:rPr>
          <w:color w:val="333333"/>
          <w:spacing w:val="-1"/>
        </w:rPr>
        <w:t>заявления</w:t>
      </w:r>
      <w:r w:rsidRPr="008C45F9">
        <w:rPr>
          <w:color w:val="333333"/>
          <w:spacing w:val="-8"/>
        </w:rPr>
        <w:t xml:space="preserve"> </w:t>
      </w:r>
      <w:r w:rsidRPr="008C45F9">
        <w:rPr>
          <w:color w:val="333333"/>
        </w:rPr>
        <w:t>о</w:t>
      </w:r>
      <w:r w:rsidRPr="008C45F9">
        <w:rPr>
          <w:color w:val="333333"/>
          <w:spacing w:val="-9"/>
        </w:rPr>
        <w:t xml:space="preserve"> </w:t>
      </w:r>
      <w:r w:rsidRPr="008C45F9">
        <w:rPr>
          <w:color w:val="333333"/>
          <w:spacing w:val="-1"/>
        </w:rPr>
        <w:t>выдаче</w:t>
      </w:r>
      <w:r w:rsidRPr="008C45F9">
        <w:rPr>
          <w:color w:val="333333"/>
          <w:spacing w:val="-8"/>
        </w:rPr>
        <w:t xml:space="preserve"> </w:t>
      </w:r>
      <w:r w:rsidRPr="008C45F9">
        <w:rPr>
          <w:color w:val="333333"/>
          <w:spacing w:val="-1"/>
        </w:rPr>
        <w:t>разрешения</w:t>
      </w:r>
      <w:r w:rsidRPr="008C45F9">
        <w:rPr>
          <w:color w:val="333333"/>
          <w:spacing w:val="-8"/>
        </w:rPr>
        <w:t xml:space="preserve"> </w:t>
      </w:r>
      <w:r w:rsidRPr="008C45F9">
        <w:rPr>
          <w:color w:val="333333"/>
        </w:rPr>
        <w:t>на</w:t>
      </w:r>
      <w:r w:rsidRPr="008C45F9">
        <w:rPr>
          <w:color w:val="333333"/>
          <w:spacing w:val="51"/>
        </w:rPr>
        <w:t xml:space="preserve"> </w:t>
      </w:r>
      <w:r w:rsidRPr="008C45F9">
        <w:rPr>
          <w:color w:val="333333"/>
          <w:spacing w:val="-1"/>
        </w:rPr>
        <w:t>строительство,</w:t>
      </w:r>
      <w:r w:rsidRPr="008C45F9">
        <w:rPr>
          <w:color w:val="333333"/>
        </w:rPr>
        <w:t xml:space="preserve"> </w:t>
      </w:r>
      <w:r w:rsidRPr="008C45F9">
        <w:rPr>
          <w:color w:val="333333"/>
          <w:spacing w:val="-1"/>
        </w:rPr>
        <w:t>заявления</w:t>
      </w:r>
      <w:r w:rsidRPr="008C45F9">
        <w:rPr>
          <w:color w:val="333333"/>
          <w:spacing w:val="69"/>
        </w:rPr>
        <w:t xml:space="preserve"> </w:t>
      </w:r>
      <w:r w:rsidRPr="008C45F9">
        <w:rPr>
          <w:color w:val="333333"/>
        </w:rPr>
        <w:t>о</w:t>
      </w:r>
      <w:r w:rsidRPr="008C45F9">
        <w:rPr>
          <w:color w:val="333333"/>
          <w:spacing w:val="2"/>
        </w:rPr>
        <w:t xml:space="preserve"> </w:t>
      </w:r>
      <w:r w:rsidRPr="008C45F9">
        <w:rPr>
          <w:color w:val="333333"/>
          <w:spacing w:val="-1"/>
        </w:rPr>
        <w:t>внесении</w:t>
      </w:r>
      <w:r w:rsidRPr="008C45F9">
        <w:rPr>
          <w:color w:val="333333"/>
          <w:spacing w:val="69"/>
        </w:rPr>
        <w:t xml:space="preserve"> </w:t>
      </w:r>
      <w:r w:rsidRPr="008C45F9">
        <w:rPr>
          <w:color w:val="333333"/>
          <w:spacing w:val="-1"/>
        </w:rPr>
        <w:t>изменений</w:t>
      </w:r>
      <w:r w:rsidRPr="008C45F9">
        <w:rPr>
          <w:color w:val="333333"/>
          <w:spacing w:val="1"/>
        </w:rPr>
        <w:t xml:space="preserve"> </w:t>
      </w:r>
      <w:r w:rsidRPr="008C45F9">
        <w:rPr>
          <w:color w:val="333333"/>
        </w:rPr>
        <w:t xml:space="preserve">(за </w:t>
      </w:r>
      <w:r w:rsidRPr="008C45F9">
        <w:rPr>
          <w:color w:val="333333"/>
          <w:spacing w:val="-1"/>
        </w:rPr>
        <w:t>исключением</w:t>
      </w:r>
      <w:r w:rsidRPr="008C45F9">
        <w:rPr>
          <w:color w:val="333333"/>
          <w:spacing w:val="1"/>
        </w:rPr>
        <w:t xml:space="preserve"> </w:t>
      </w:r>
      <w:r w:rsidRPr="008C45F9">
        <w:rPr>
          <w:color w:val="333333"/>
          <w:spacing w:val="-1"/>
        </w:rPr>
        <w:t>заявления</w:t>
      </w:r>
      <w:r w:rsidRPr="008C45F9">
        <w:rPr>
          <w:color w:val="333333"/>
          <w:spacing w:val="69"/>
        </w:rPr>
        <w:t xml:space="preserve"> </w:t>
      </w:r>
      <w:r w:rsidRPr="008C45F9">
        <w:rPr>
          <w:color w:val="333333"/>
        </w:rPr>
        <w:t>о</w:t>
      </w:r>
      <w:r w:rsidRPr="008C45F9">
        <w:rPr>
          <w:color w:val="333333"/>
          <w:spacing w:val="57"/>
        </w:rPr>
        <w:t xml:space="preserve"> </w:t>
      </w:r>
      <w:r w:rsidRPr="008C45F9">
        <w:rPr>
          <w:color w:val="333333"/>
          <w:spacing w:val="-1"/>
        </w:rPr>
        <w:t>внесении</w:t>
      </w:r>
      <w:r w:rsidRPr="008C45F9">
        <w:rPr>
          <w:color w:val="333333"/>
          <w:spacing w:val="59"/>
        </w:rPr>
        <w:t xml:space="preserve"> </w:t>
      </w:r>
      <w:r w:rsidRPr="008C45F9">
        <w:rPr>
          <w:color w:val="333333"/>
          <w:spacing w:val="-1"/>
        </w:rPr>
        <w:t>изменений</w:t>
      </w:r>
      <w:r w:rsidRPr="008C45F9">
        <w:rPr>
          <w:color w:val="333333"/>
          <w:spacing w:val="59"/>
        </w:rPr>
        <w:t xml:space="preserve"> </w:t>
      </w:r>
      <w:r w:rsidRPr="008C45F9">
        <w:rPr>
          <w:color w:val="333333"/>
        </w:rPr>
        <w:t>в</w:t>
      </w:r>
      <w:r w:rsidRPr="008C45F9">
        <w:rPr>
          <w:color w:val="333333"/>
          <w:spacing w:val="58"/>
        </w:rPr>
        <w:t xml:space="preserve"> </w:t>
      </w:r>
      <w:r w:rsidRPr="008C45F9">
        <w:rPr>
          <w:color w:val="333333"/>
        </w:rPr>
        <w:t>связи</w:t>
      </w:r>
      <w:r w:rsidRPr="008C45F9">
        <w:rPr>
          <w:color w:val="333333"/>
          <w:spacing w:val="59"/>
        </w:rPr>
        <w:t xml:space="preserve"> </w:t>
      </w:r>
      <w:r w:rsidRPr="008C45F9">
        <w:rPr>
          <w:color w:val="333333"/>
        </w:rPr>
        <w:t>с</w:t>
      </w:r>
      <w:r w:rsidRPr="008C45F9">
        <w:rPr>
          <w:color w:val="333333"/>
          <w:spacing w:val="56"/>
        </w:rPr>
        <w:t xml:space="preserve"> </w:t>
      </w:r>
      <w:r w:rsidRPr="008C45F9">
        <w:rPr>
          <w:color w:val="333333"/>
          <w:spacing w:val="-1"/>
        </w:rPr>
        <w:t>необходимостью</w:t>
      </w:r>
      <w:r w:rsidRPr="008C45F9">
        <w:rPr>
          <w:color w:val="333333"/>
          <w:spacing w:val="57"/>
        </w:rPr>
        <w:t xml:space="preserve"> </w:t>
      </w:r>
      <w:r w:rsidRPr="008C45F9">
        <w:rPr>
          <w:color w:val="333333"/>
        </w:rPr>
        <w:t>продления</w:t>
      </w:r>
      <w:r w:rsidRPr="008C45F9">
        <w:rPr>
          <w:color w:val="333333"/>
          <w:spacing w:val="59"/>
        </w:rPr>
        <w:t xml:space="preserve"> </w:t>
      </w:r>
      <w:r w:rsidRPr="008C45F9">
        <w:rPr>
          <w:color w:val="333333"/>
          <w:spacing w:val="-1"/>
        </w:rPr>
        <w:t>срока</w:t>
      </w:r>
      <w:r w:rsidRPr="008C45F9">
        <w:rPr>
          <w:color w:val="333333"/>
          <w:spacing w:val="60"/>
        </w:rPr>
        <w:t xml:space="preserve"> </w:t>
      </w:r>
      <w:r w:rsidRPr="008C45F9">
        <w:rPr>
          <w:color w:val="333333"/>
          <w:spacing w:val="-1"/>
        </w:rPr>
        <w:t>действия</w:t>
      </w:r>
      <w:r w:rsidRPr="008C45F9">
        <w:rPr>
          <w:color w:val="333333"/>
          <w:spacing w:val="29"/>
        </w:rPr>
        <w:t xml:space="preserve"> </w:t>
      </w:r>
      <w:r w:rsidRPr="008C45F9">
        <w:rPr>
          <w:color w:val="333333"/>
          <w:spacing w:val="-1"/>
        </w:rPr>
        <w:t>разрешения</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before="6"/>
        <w:rPr>
          <w:color w:val="333333"/>
        </w:rPr>
      </w:pPr>
    </w:p>
    <w:p w:rsidR="00C45ED0" w:rsidRPr="008C45F9" w:rsidRDefault="00C45ED0" w:rsidP="00C45ED0">
      <w:pPr>
        <w:pStyle w:val="120"/>
        <w:kinsoku w:val="0"/>
        <w:overflowPunct w:val="0"/>
        <w:ind w:left="528" w:right="113" w:firstLine="638"/>
        <w:outlineLvl w:val="9"/>
        <w:rPr>
          <w:b w:val="0"/>
          <w:bCs w:val="0"/>
          <w:color w:val="333333"/>
        </w:rPr>
      </w:pPr>
      <w:r w:rsidRPr="008C45F9">
        <w:rPr>
          <w:color w:val="333333"/>
          <w:spacing w:val="-1"/>
        </w:rPr>
        <w:t xml:space="preserve">Исчерпывающий перечень документов </w:t>
      </w:r>
      <w:r w:rsidRPr="008C45F9">
        <w:rPr>
          <w:color w:val="333333"/>
        </w:rPr>
        <w:t>и</w:t>
      </w:r>
      <w:r w:rsidRPr="008C45F9">
        <w:rPr>
          <w:color w:val="333333"/>
          <w:spacing w:val="-1"/>
        </w:rPr>
        <w:t xml:space="preserve"> сведений, необходимых</w:t>
      </w:r>
      <w:r w:rsidRPr="008C45F9">
        <w:rPr>
          <w:color w:val="333333"/>
          <w:spacing w:val="1"/>
        </w:rPr>
        <w:t xml:space="preserve"> </w:t>
      </w:r>
      <w:r w:rsidRPr="008C45F9">
        <w:rPr>
          <w:color w:val="333333"/>
        </w:rPr>
        <w:t>в</w:t>
      </w:r>
      <w:r w:rsidRPr="008C45F9">
        <w:rPr>
          <w:color w:val="333333"/>
          <w:spacing w:val="47"/>
        </w:rPr>
        <w:t xml:space="preserve"> </w:t>
      </w:r>
      <w:r w:rsidRPr="008C45F9">
        <w:rPr>
          <w:color w:val="333333"/>
          <w:spacing w:val="-1"/>
        </w:rPr>
        <w:t xml:space="preserve">соответствии </w:t>
      </w:r>
      <w:r w:rsidRPr="008C45F9">
        <w:rPr>
          <w:color w:val="333333"/>
        </w:rPr>
        <w:t>с</w:t>
      </w:r>
      <w:r w:rsidRPr="008C45F9">
        <w:rPr>
          <w:color w:val="333333"/>
          <w:spacing w:val="-1"/>
        </w:rPr>
        <w:t xml:space="preserve"> нормативными</w:t>
      </w:r>
      <w:r w:rsidRPr="008C45F9">
        <w:rPr>
          <w:color w:val="333333"/>
        </w:rPr>
        <w:t xml:space="preserve"> </w:t>
      </w:r>
      <w:r w:rsidRPr="008C45F9">
        <w:rPr>
          <w:color w:val="333333"/>
          <w:spacing w:val="-1"/>
        </w:rPr>
        <w:t>правовыми</w:t>
      </w:r>
      <w:r w:rsidRPr="008C45F9">
        <w:rPr>
          <w:color w:val="333333"/>
        </w:rPr>
        <w:t xml:space="preserve"> </w:t>
      </w:r>
      <w:r w:rsidRPr="008C45F9">
        <w:rPr>
          <w:color w:val="333333"/>
          <w:spacing w:val="-1"/>
        </w:rPr>
        <w:t>актами</w:t>
      </w:r>
      <w:r w:rsidRPr="008C45F9">
        <w:rPr>
          <w:color w:val="333333"/>
        </w:rPr>
        <w:t xml:space="preserve"> </w:t>
      </w:r>
      <w:r w:rsidRPr="008C45F9">
        <w:rPr>
          <w:color w:val="333333"/>
          <w:spacing w:val="-1"/>
        </w:rPr>
        <w:t>для</w:t>
      </w:r>
      <w:r w:rsidRPr="008C45F9">
        <w:rPr>
          <w:color w:val="333333"/>
          <w:spacing w:val="-4"/>
        </w:rPr>
        <w:t xml:space="preserve"> </w:t>
      </w:r>
      <w:r w:rsidRPr="008C45F9">
        <w:rPr>
          <w:color w:val="333333"/>
          <w:spacing w:val="-1"/>
        </w:rPr>
        <w:t>предоставления</w:t>
      </w:r>
    </w:p>
    <w:p w:rsidR="00C45ED0" w:rsidRPr="008C45F9" w:rsidRDefault="00C45ED0" w:rsidP="00C45ED0">
      <w:pPr>
        <w:pStyle w:val="a0"/>
        <w:kinsoku w:val="0"/>
        <w:overflowPunct w:val="0"/>
        <w:ind w:left="211" w:right="213" w:firstLine="1"/>
        <w:jc w:val="center"/>
        <w:rPr>
          <w:color w:val="333333"/>
          <w:sz w:val="28"/>
          <w:szCs w:val="28"/>
        </w:rPr>
      </w:pPr>
      <w:r w:rsidRPr="008C45F9">
        <w:rPr>
          <w:b/>
          <w:bCs/>
          <w:color w:val="333333"/>
          <w:spacing w:val="-1"/>
          <w:sz w:val="28"/>
          <w:szCs w:val="28"/>
        </w:rPr>
        <w:t>муниципальной услуги, которые</w:t>
      </w:r>
      <w:r w:rsidRPr="008C45F9">
        <w:rPr>
          <w:b/>
          <w:bCs/>
          <w:color w:val="333333"/>
          <w:sz w:val="28"/>
          <w:szCs w:val="28"/>
        </w:rPr>
        <w:t xml:space="preserve"> </w:t>
      </w:r>
      <w:r w:rsidRPr="008C45F9">
        <w:rPr>
          <w:b/>
          <w:bCs/>
          <w:color w:val="333333"/>
          <w:spacing w:val="-1"/>
          <w:sz w:val="28"/>
          <w:szCs w:val="28"/>
        </w:rPr>
        <w:t xml:space="preserve">находятся </w:t>
      </w:r>
      <w:r w:rsidRPr="008C45F9">
        <w:rPr>
          <w:b/>
          <w:bCs/>
          <w:color w:val="333333"/>
          <w:sz w:val="28"/>
          <w:szCs w:val="28"/>
        </w:rPr>
        <w:t>в</w:t>
      </w:r>
      <w:r w:rsidRPr="008C45F9">
        <w:rPr>
          <w:b/>
          <w:bCs/>
          <w:color w:val="333333"/>
          <w:spacing w:val="39"/>
          <w:sz w:val="28"/>
          <w:szCs w:val="28"/>
        </w:rPr>
        <w:t xml:space="preserve"> </w:t>
      </w:r>
      <w:r w:rsidRPr="008C45F9">
        <w:rPr>
          <w:b/>
          <w:bCs/>
          <w:color w:val="333333"/>
          <w:spacing w:val="-1"/>
          <w:sz w:val="28"/>
          <w:szCs w:val="28"/>
        </w:rPr>
        <w:t>распоряжении</w:t>
      </w:r>
      <w:r w:rsidRPr="008C45F9">
        <w:rPr>
          <w:b/>
          <w:bCs/>
          <w:color w:val="333333"/>
          <w:spacing w:val="-2"/>
          <w:sz w:val="28"/>
          <w:szCs w:val="28"/>
        </w:rPr>
        <w:t xml:space="preserve"> </w:t>
      </w:r>
      <w:r w:rsidRPr="008C45F9">
        <w:rPr>
          <w:b/>
          <w:bCs/>
          <w:color w:val="333333"/>
          <w:spacing w:val="-1"/>
          <w:sz w:val="28"/>
          <w:szCs w:val="28"/>
        </w:rPr>
        <w:t>государственных</w:t>
      </w:r>
      <w:r w:rsidRPr="008C45F9">
        <w:rPr>
          <w:b/>
          <w:bCs/>
          <w:color w:val="333333"/>
          <w:spacing w:val="1"/>
          <w:sz w:val="28"/>
          <w:szCs w:val="28"/>
        </w:rPr>
        <w:t xml:space="preserve"> </w:t>
      </w:r>
      <w:r w:rsidRPr="008C45F9">
        <w:rPr>
          <w:b/>
          <w:bCs/>
          <w:color w:val="333333"/>
          <w:spacing w:val="-1"/>
          <w:sz w:val="28"/>
          <w:szCs w:val="28"/>
        </w:rPr>
        <w:t>органов, органов</w:t>
      </w:r>
      <w:r w:rsidRPr="008C45F9">
        <w:rPr>
          <w:b/>
          <w:bCs/>
          <w:color w:val="333333"/>
          <w:spacing w:val="-4"/>
          <w:sz w:val="28"/>
          <w:szCs w:val="28"/>
        </w:rPr>
        <w:t xml:space="preserve"> </w:t>
      </w:r>
      <w:r w:rsidRPr="008C45F9">
        <w:rPr>
          <w:b/>
          <w:bCs/>
          <w:color w:val="333333"/>
          <w:spacing w:val="-1"/>
          <w:sz w:val="28"/>
          <w:szCs w:val="28"/>
        </w:rPr>
        <w:t>местного</w:t>
      </w:r>
      <w:r w:rsidRPr="008C45F9">
        <w:rPr>
          <w:b/>
          <w:bCs/>
          <w:color w:val="333333"/>
          <w:sz w:val="28"/>
          <w:szCs w:val="28"/>
        </w:rPr>
        <w:t xml:space="preserve"> </w:t>
      </w:r>
      <w:r w:rsidRPr="008C45F9">
        <w:rPr>
          <w:b/>
          <w:bCs/>
          <w:color w:val="333333"/>
          <w:spacing w:val="-1"/>
          <w:sz w:val="28"/>
          <w:szCs w:val="28"/>
        </w:rPr>
        <w:t>самоуправления</w:t>
      </w:r>
      <w:r w:rsidRPr="008C45F9">
        <w:rPr>
          <w:b/>
          <w:bCs/>
          <w:color w:val="333333"/>
          <w:spacing w:val="49"/>
          <w:sz w:val="28"/>
          <w:szCs w:val="28"/>
        </w:rPr>
        <w:t xml:space="preserve"> </w:t>
      </w:r>
      <w:r w:rsidRPr="008C45F9">
        <w:rPr>
          <w:b/>
          <w:bCs/>
          <w:color w:val="333333"/>
          <w:sz w:val="28"/>
          <w:szCs w:val="28"/>
        </w:rPr>
        <w:t>и</w:t>
      </w:r>
      <w:r w:rsidRPr="008C45F9">
        <w:rPr>
          <w:b/>
          <w:bCs/>
          <w:color w:val="333333"/>
          <w:spacing w:val="-1"/>
          <w:sz w:val="28"/>
          <w:szCs w:val="28"/>
        </w:rPr>
        <w:t xml:space="preserve"> иных</w:t>
      </w:r>
      <w:r w:rsidRPr="008C45F9">
        <w:rPr>
          <w:b/>
          <w:bCs/>
          <w:color w:val="333333"/>
          <w:spacing w:val="1"/>
          <w:sz w:val="28"/>
          <w:szCs w:val="28"/>
        </w:rPr>
        <w:t xml:space="preserve"> </w:t>
      </w:r>
      <w:r w:rsidRPr="008C45F9">
        <w:rPr>
          <w:b/>
          <w:bCs/>
          <w:color w:val="333333"/>
          <w:sz w:val="28"/>
          <w:szCs w:val="28"/>
        </w:rPr>
        <w:t>органов,</w:t>
      </w:r>
      <w:r w:rsidRPr="008C45F9">
        <w:rPr>
          <w:b/>
          <w:bCs/>
          <w:color w:val="333333"/>
          <w:spacing w:val="-5"/>
          <w:sz w:val="28"/>
          <w:szCs w:val="28"/>
        </w:rPr>
        <w:t xml:space="preserve"> </w:t>
      </w:r>
      <w:r w:rsidRPr="008C45F9">
        <w:rPr>
          <w:b/>
          <w:bCs/>
          <w:color w:val="333333"/>
          <w:spacing w:val="-1"/>
          <w:sz w:val="28"/>
          <w:szCs w:val="28"/>
        </w:rPr>
        <w:t>участвующих</w:t>
      </w:r>
      <w:r w:rsidRPr="008C45F9">
        <w:rPr>
          <w:b/>
          <w:bCs/>
          <w:color w:val="333333"/>
          <w:spacing w:val="1"/>
          <w:sz w:val="28"/>
          <w:szCs w:val="28"/>
        </w:rPr>
        <w:t xml:space="preserve"> </w:t>
      </w:r>
      <w:r w:rsidRPr="008C45F9">
        <w:rPr>
          <w:b/>
          <w:bCs/>
          <w:color w:val="333333"/>
          <w:sz w:val="28"/>
          <w:szCs w:val="28"/>
        </w:rPr>
        <w:t>в</w:t>
      </w:r>
      <w:r w:rsidRPr="008C45F9">
        <w:rPr>
          <w:b/>
          <w:bCs/>
          <w:color w:val="333333"/>
          <w:spacing w:val="-1"/>
          <w:sz w:val="28"/>
          <w:szCs w:val="28"/>
        </w:rPr>
        <w:t xml:space="preserve"> предоставлении муниципальных</w:t>
      </w:r>
      <w:r w:rsidRPr="008C45F9">
        <w:rPr>
          <w:b/>
          <w:bCs/>
          <w:color w:val="333333"/>
          <w:spacing w:val="1"/>
          <w:sz w:val="28"/>
          <w:szCs w:val="28"/>
        </w:rPr>
        <w:t xml:space="preserve"> </w:t>
      </w:r>
      <w:r w:rsidRPr="008C45F9">
        <w:rPr>
          <w:b/>
          <w:bCs/>
          <w:color w:val="333333"/>
          <w:spacing w:val="-1"/>
          <w:sz w:val="28"/>
          <w:szCs w:val="28"/>
        </w:rPr>
        <w:t>услуг</w:t>
      </w:r>
    </w:p>
    <w:p w:rsidR="00C45ED0" w:rsidRPr="008C45F9" w:rsidRDefault="00C45ED0" w:rsidP="00C45ED0">
      <w:pPr>
        <w:pStyle w:val="a0"/>
        <w:kinsoku w:val="0"/>
        <w:overflowPunct w:val="0"/>
        <w:spacing w:before="6"/>
        <w:rPr>
          <w:b/>
          <w:bCs/>
          <w:color w:val="333333"/>
          <w:sz w:val="27"/>
          <w:szCs w:val="27"/>
        </w:rPr>
      </w:pPr>
    </w:p>
    <w:p w:rsidR="00C45ED0" w:rsidRPr="008C45F9" w:rsidRDefault="00C45ED0" w:rsidP="00D76ADF">
      <w:pPr>
        <w:pStyle w:val="a0"/>
        <w:widowControl w:val="0"/>
        <w:numPr>
          <w:ilvl w:val="1"/>
          <w:numId w:val="130"/>
        </w:numPr>
        <w:tabs>
          <w:tab w:val="left" w:pos="1395"/>
        </w:tabs>
        <w:suppressAutoHyphens w:val="0"/>
        <w:kinsoku w:val="0"/>
        <w:overflowPunct w:val="0"/>
        <w:autoSpaceDE w:val="0"/>
        <w:autoSpaceDN w:val="0"/>
        <w:adjustRightInd w:val="0"/>
        <w:spacing w:after="0"/>
        <w:ind w:right="111" w:firstLine="709"/>
        <w:jc w:val="both"/>
        <w:rPr>
          <w:color w:val="333333"/>
          <w:spacing w:val="-1"/>
        </w:rPr>
      </w:pPr>
      <w:r w:rsidRPr="008C45F9">
        <w:rPr>
          <w:color w:val="333333"/>
          <w:spacing w:val="-1"/>
        </w:rPr>
        <w:t>Исчерпывающий</w:t>
      </w:r>
      <w:r w:rsidRPr="008C45F9">
        <w:rPr>
          <w:color w:val="333333"/>
          <w:spacing w:val="11"/>
        </w:rPr>
        <w:t xml:space="preserve"> </w:t>
      </w:r>
      <w:r w:rsidRPr="008C45F9">
        <w:rPr>
          <w:color w:val="333333"/>
          <w:spacing w:val="-1"/>
        </w:rPr>
        <w:t>перечень</w:t>
      </w:r>
      <w:r w:rsidRPr="008C45F9">
        <w:rPr>
          <w:color w:val="333333"/>
          <w:spacing w:val="9"/>
        </w:rPr>
        <w:t xml:space="preserve"> </w:t>
      </w:r>
      <w:r w:rsidRPr="008C45F9">
        <w:rPr>
          <w:color w:val="333333"/>
          <w:spacing w:val="-2"/>
        </w:rPr>
        <w:t>необходимых</w:t>
      </w:r>
      <w:r w:rsidRPr="008C45F9">
        <w:rPr>
          <w:color w:val="333333"/>
          <w:spacing w:val="11"/>
        </w:rPr>
        <w:t xml:space="preserve"> </w:t>
      </w:r>
      <w:r w:rsidRPr="008C45F9">
        <w:rPr>
          <w:color w:val="333333"/>
          <w:spacing w:val="-2"/>
        </w:rPr>
        <w:t>для</w:t>
      </w:r>
      <w:r w:rsidRPr="008C45F9">
        <w:rPr>
          <w:color w:val="333333"/>
          <w:spacing w:val="11"/>
        </w:rPr>
        <w:t xml:space="preserve"> </w:t>
      </w:r>
      <w:r w:rsidRPr="008C45F9">
        <w:rPr>
          <w:color w:val="333333"/>
          <w:spacing w:val="-1"/>
        </w:rPr>
        <w:t>предоставления</w:t>
      </w:r>
      <w:r w:rsidRPr="008C45F9">
        <w:rPr>
          <w:color w:val="333333"/>
          <w:spacing w:val="11"/>
        </w:rPr>
        <w:t xml:space="preserve"> </w:t>
      </w:r>
      <w:r w:rsidRPr="008C45F9">
        <w:rPr>
          <w:color w:val="333333"/>
          <w:spacing w:val="-2"/>
        </w:rPr>
        <w:t>услуги</w:t>
      </w:r>
      <w:r w:rsidRPr="008C45F9">
        <w:rPr>
          <w:color w:val="333333"/>
          <w:spacing w:val="51"/>
        </w:rPr>
        <w:t xml:space="preserve"> </w:t>
      </w:r>
      <w:r w:rsidRPr="008C45F9">
        <w:rPr>
          <w:color w:val="333333"/>
          <w:spacing w:val="-1"/>
        </w:rPr>
        <w:t>документов</w:t>
      </w:r>
      <w:r w:rsidRPr="008C45F9">
        <w:rPr>
          <w:color w:val="333333"/>
          <w:spacing w:val="-18"/>
        </w:rPr>
        <w:t xml:space="preserve"> </w:t>
      </w:r>
      <w:r w:rsidRPr="008C45F9">
        <w:rPr>
          <w:color w:val="333333"/>
          <w:spacing w:val="-1"/>
        </w:rPr>
        <w:t>(их</w:t>
      </w:r>
      <w:r w:rsidRPr="008C45F9">
        <w:rPr>
          <w:color w:val="333333"/>
          <w:spacing w:val="-19"/>
        </w:rPr>
        <w:t xml:space="preserve"> </w:t>
      </w:r>
      <w:r w:rsidRPr="008C45F9">
        <w:rPr>
          <w:color w:val="333333"/>
          <w:spacing w:val="-1"/>
        </w:rPr>
        <w:t>копий</w:t>
      </w:r>
      <w:r w:rsidRPr="008C45F9">
        <w:rPr>
          <w:color w:val="333333"/>
          <w:spacing w:val="-20"/>
        </w:rPr>
        <w:t xml:space="preserve"> </w:t>
      </w:r>
      <w:r w:rsidRPr="008C45F9">
        <w:rPr>
          <w:color w:val="333333"/>
          <w:spacing w:val="-1"/>
        </w:rPr>
        <w:t>или</w:t>
      </w:r>
      <w:r w:rsidRPr="008C45F9">
        <w:rPr>
          <w:color w:val="333333"/>
          <w:spacing w:val="-17"/>
        </w:rPr>
        <w:t xml:space="preserve"> </w:t>
      </w:r>
      <w:r w:rsidRPr="008C45F9">
        <w:rPr>
          <w:color w:val="333333"/>
          <w:spacing w:val="-1"/>
        </w:rPr>
        <w:t>сведений,</w:t>
      </w:r>
      <w:r w:rsidRPr="008C45F9">
        <w:rPr>
          <w:color w:val="333333"/>
          <w:spacing w:val="-18"/>
        </w:rPr>
        <w:t xml:space="preserve"> </w:t>
      </w:r>
      <w:r w:rsidRPr="008C45F9">
        <w:rPr>
          <w:color w:val="333333"/>
          <w:spacing w:val="-2"/>
        </w:rPr>
        <w:t>содержащихся</w:t>
      </w:r>
      <w:r w:rsidRPr="008C45F9">
        <w:rPr>
          <w:color w:val="333333"/>
          <w:spacing w:val="-10"/>
        </w:rPr>
        <w:t xml:space="preserve"> </w:t>
      </w:r>
      <w:r w:rsidRPr="008C45F9">
        <w:rPr>
          <w:color w:val="333333"/>
        </w:rPr>
        <w:t>в</w:t>
      </w:r>
      <w:r w:rsidRPr="008C45F9">
        <w:rPr>
          <w:color w:val="333333"/>
          <w:spacing w:val="-21"/>
        </w:rPr>
        <w:t xml:space="preserve"> </w:t>
      </w:r>
      <w:r w:rsidRPr="008C45F9">
        <w:rPr>
          <w:color w:val="333333"/>
          <w:spacing w:val="-1"/>
        </w:rPr>
        <w:t>них),</w:t>
      </w:r>
      <w:r w:rsidRPr="008C45F9">
        <w:rPr>
          <w:color w:val="333333"/>
          <w:spacing w:val="-20"/>
        </w:rPr>
        <w:t xml:space="preserve"> </w:t>
      </w:r>
      <w:r w:rsidRPr="008C45F9">
        <w:rPr>
          <w:color w:val="333333"/>
          <w:spacing w:val="-1"/>
        </w:rPr>
        <w:t>которые</w:t>
      </w:r>
      <w:r w:rsidRPr="008C45F9">
        <w:rPr>
          <w:color w:val="333333"/>
          <w:spacing w:val="-18"/>
        </w:rPr>
        <w:t xml:space="preserve"> </w:t>
      </w:r>
      <w:r w:rsidRPr="008C45F9">
        <w:rPr>
          <w:color w:val="333333"/>
          <w:spacing w:val="-1"/>
        </w:rPr>
        <w:t>запрашиваются Уполномоченным</w:t>
      </w:r>
      <w:r w:rsidRPr="008C45F9">
        <w:rPr>
          <w:color w:val="333333"/>
          <w:spacing w:val="21"/>
        </w:rPr>
        <w:t xml:space="preserve"> </w:t>
      </w:r>
      <w:r w:rsidRPr="008C45F9">
        <w:rPr>
          <w:color w:val="333333"/>
          <w:spacing w:val="-1"/>
        </w:rPr>
        <w:t>органом</w:t>
      </w:r>
      <w:r w:rsidRPr="008C45F9">
        <w:rPr>
          <w:color w:val="333333"/>
          <w:spacing w:val="21"/>
        </w:rPr>
        <w:t xml:space="preserve"> </w:t>
      </w:r>
      <w:r w:rsidRPr="008C45F9">
        <w:rPr>
          <w:color w:val="333333"/>
        </w:rPr>
        <w:t>в</w:t>
      </w:r>
      <w:r w:rsidRPr="008C45F9">
        <w:rPr>
          <w:color w:val="333333"/>
          <w:spacing w:val="44"/>
        </w:rPr>
        <w:t xml:space="preserve"> </w:t>
      </w:r>
      <w:r w:rsidRPr="008C45F9">
        <w:rPr>
          <w:color w:val="333333"/>
          <w:spacing w:val="-2"/>
        </w:rPr>
        <w:t>порядке</w:t>
      </w:r>
      <w:r w:rsidRPr="008C45F9">
        <w:rPr>
          <w:color w:val="333333"/>
          <w:spacing w:val="45"/>
        </w:rPr>
        <w:t xml:space="preserve"> </w:t>
      </w:r>
      <w:r w:rsidRPr="008C45F9">
        <w:rPr>
          <w:color w:val="333333"/>
          <w:spacing w:val="-1"/>
        </w:rPr>
        <w:t>межведомственного</w:t>
      </w:r>
      <w:r w:rsidRPr="008C45F9">
        <w:rPr>
          <w:color w:val="333333"/>
          <w:spacing w:val="43"/>
        </w:rPr>
        <w:t xml:space="preserve"> </w:t>
      </w:r>
      <w:r w:rsidRPr="008C45F9">
        <w:rPr>
          <w:color w:val="333333"/>
          <w:spacing w:val="-1"/>
        </w:rPr>
        <w:t>информационного</w:t>
      </w:r>
      <w:r w:rsidRPr="008C45F9">
        <w:rPr>
          <w:color w:val="333333"/>
          <w:spacing w:val="49"/>
        </w:rPr>
        <w:t xml:space="preserve"> </w:t>
      </w:r>
      <w:r w:rsidRPr="008C45F9">
        <w:rPr>
          <w:color w:val="333333"/>
          <w:spacing w:val="-1"/>
        </w:rPr>
        <w:t>взаимодействия</w:t>
      </w:r>
      <w:r w:rsidRPr="008C45F9">
        <w:rPr>
          <w:color w:val="333333"/>
          <w:spacing w:val="41"/>
        </w:rPr>
        <w:t xml:space="preserve"> </w:t>
      </w:r>
      <w:r w:rsidRPr="008C45F9">
        <w:rPr>
          <w:color w:val="333333"/>
          <w:spacing w:val="-2"/>
        </w:rPr>
        <w:t>(в</w:t>
      </w:r>
      <w:r w:rsidRPr="008C45F9">
        <w:rPr>
          <w:color w:val="333333"/>
          <w:spacing w:val="40"/>
        </w:rPr>
        <w:t xml:space="preserve"> </w:t>
      </w:r>
      <w:r w:rsidRPr="008C45F9">
        <w:rPr>
          <w:color w:val="333333"/>
        </w:rPr>
        <w:t>том</w:t>
      </w:r>
      <w:r w:rsidRPr="008C45F9">
        <w:rPr>
          <w:color w:val="333333"/>
          <w:spacing w:val="40"/>
        </w:rPr>
        <w:t xml:space="preserve"> </w:t>
      </w:r>
      <w:r w:rsidRPr="008C45F9">
        <w:rPr>
          <w:color w:val="333333"/>
          <w:spacing w:val="-1"/>
        </w:rPr>
        <w:t>числе</w:t>
      </w:r>
      <w:r w:rsidRPr="008C45F9">
        <w:rPr>
          <w:color w:val="333333"/>
          <w:spacing w:val="37"/>
        </w:rPr>
        <w:t xml:space="preserve"> </w:t>
      </w:r>
      <w:r w:rsidRPr="008C45F9">
        <w:rPr>
          <w:color w:val="333333"/>
        </w:rPr>
        <w:t>с</w:t>
      </w:r>
      <w:r w:rsidRPr="008C45F9">
        <w:rPr>
          <w:color w:val="333333"/>
          <w:spacing w:val="41"/>
        </w:rPr>
        <w:t xml:space="preserve"> </w:t>
      </w:r>
      <w:r w:rsidRPr="008C45F9">
        <w:rPr>
          <w:color w:val="333333"/>
          <w:spacing w:val="-1"/>
        </w:rPr>
        <w:t>использованием</w:t>
      </w:r>
      <w:r w:rsidRPr="008C45F9">
        <w:rPr>
          <w:color w:val="333333"/>
          <w:spacing w:val="38"/>
        </w:rPr>
        <w:t xml:space="preserve"> </w:t>
      </w:r>
      <w:r w:rsidRPr="008C45F9">
        <w:rPr>
          <w:color w:val="333333"/>
          <w:spacing w:val="-1"/>
        </w:rPr>
        <w:t>единой</w:t>
      </w:r>
      <w:r w:rsidRPr="008C45F9">
        <w:rPr>
          <w:color w:val="333333"/>
          <w:spacing w:val="41"/>
        </w:rPr>
        <w:t xml:space="preserve"> </w:t>
      </w:r>
      <w:r w:rsidRPr="008C45F9">
        <w:rPr>
          <w:color w:val="333333"/>
          <w:spacing w:val="-1"/>
        </w:rPr>
        <w:t>системы</w:t>
      </w:r>
      <w:r w:rsidRPr="008C45F9">
        <w:rPr>
          <w:color w:val="333333"/>
          <w:spacing w:val="29"/>
        </w:rPr>
        <w:t xml:space="preserve"> </w:t>
      </w:r>
      <w:r w:rsidRPr="008C45F9">
        <w:rPr>
          <w:color w:val="333333"/>
          <w:spacing w:val="-1"/>
        </w:rPr>
        <w:t>межведомственного</w:t>
      </w:r>
      <w:r w:rsidRPr="008C45F9">
        <w:rPr>
          <w:color w:val="333333"/>
          <w:spacing w:val="33"/>
        </w:rPr>
        <w:t xml:space="preserve"> </w:t>
      </w:r>
      <w:r w:rsidRPr="008C45F9">
        <w:rPr>
          <w:color w:val="333333"/>
          <w:spacing w:val="-1"/>
        </w:rPr>
        <w:t>электронного</w:t>
      </w:r>
      <w:r w:rsidRPr="008C45F9">
        <w:rPr>
          <w:color w:val="333333"/>
          <w:spacing w:val="33"/>
        </w:rPr>
        <w:t xml:space="preserve"> </w:t>
      </w:r>
      <w:r w:rsidRPr="008C45F9">
        <w:rPr>
          <w:color w:val="333333"/>
          <w:spacing w:val="-1"/>
        </w:rPr>
        <w:t>взаимодействия</w:t>
      </w:r>
      <w:r w:rsidRPr="008C45F9">
        <w:rPr>
          <w:color w:val="333333"/>
          <w:spacing w:val="32"/>
        </w:rPr>
        <w:t xml:space="preserve"> </w:t>
      </w:r>
      <w:r w:rsidRPr="008C45F9">
        <w:rPr>
          <w:color w:val="333333"/>
        </w:rPr>
        <w:t>и</w:t>
      </w:r>
      <w:r w:rsidRPr="008C45F9">
        <w:rPr>
          <w:color w:val="333333"/>
          <w:spacing w:val="32"/>
        </w:rPr>
        <w:t xml:space="preserve"> </w:t>
      </w:r>
      <w:r w:rsidRPr="008C45F9">
        <w:rPr>
          <w:color w:val="333333"/>
          <w:spacing w:val="-1"/>
        </w:rPr>
        <w:t>подключаемых</w:t>
      </w:r>
      <w:r w:rsidRPr="008C45F9">
        <w:rPr>
          <w:color w:val="333333"/>
          <w:spacing w:val="33"/>
        </w:rPr>
        <w:t xml:space="preserve"> </w:t>
      </w:r>
      <w:r w:rsidRPr="008C45F9">
        <w:rPr>
          <w:color w:val="333333"/>
        </w:rPr>
        <w:t>к</w:t>
      </w:r>
      <w:r w:rsidRPr="008C45F9">
        <w:rPr>
          <w:color w:val="333333"/>
          <w:spacing w:val="32"/>
        </w:rPr>
        <w:t xml:space="preserve"> </w:t>
      </w:r>
      <w:r w:rsidRPr="008C45F9">
        <w:rPr>
          <w:color w:val="333333"/>
          <w:spacing w:val="-1"/>
        </w:rPr>
        <w:t>ней</w:t>
      </w:r>
      <w:r w:rsidRPr="008C45F9">
        <w:rPr>
          <w:color w:val="333333"/>
          <w:spacing w:val="43"/>
        </w:rPr>
        <w:t xml:space="preserve"> </w:t>
      </w:r>
      <w:r w:rsidRPr="008C45F9">
        <w:rPr>
          <w:color w:val="333333"/>
          <w:spacing w:val="-1"/>
        </w:rPr>
        <w:t>региональных</w:t>
      </w:r>
      <w:r w:rsidRPr="008C45F9">
        <w:rPr>
          <w:color w:val="333333"/>
          <w:spacing w:val="40"/>
        </w:rPr>
        <w:t xml:space="preserve"> </w:t>
      </w:r>
      <w:r w:rsidRPr="008C45F9">
        <w:rPr>
          <w:color w:val="333333"/>
          <w:spacing w:val="-1"/>
        </w:rPr>
        <w:t>систем</w:t>
      </w:r>
      <w:r w:rsidRPr="008C45F9">
        <w:rPr>
          <w:color w:val="333333"/>
          <w:spacing w:val="39"/>
        </w:rPr>
        <w:t xml:space="preserve"> </w:t>
      </w:r>
      <w:r w:rsidRPr="008C45F9">
        <w:rPr>
          <w:color w:val="333333"/>
          <w:spacing w:val="-1"/>
        </w:rPr>
        <w:t>межведомственного</w:t>
      </w:r>
      <w:r w:rsidRPr="008C45F9">
        <w:rPr>
          <w:color w:val="333333"/>
          <w:spacing w:val="40"/>
        </w:rPr>
        <w:t xml:space="preserve"> </w:t>
      </w:r>
      <w:r w:rsidRPr="008C45F9">
        <w:rPr>
          <w:color w:val="333333"/>
          <w:spacing w:val="-1"/>
        </w:rPr>
        <w:t>электронного</w:t>
      </w:r>
      <w:r w:rsidRPr="008C45F9">
        <w:rPr>
          <w:color w:val="333333"/>
          <w:spacing w:val="40"/>
        </w:rPr>
        <w:t xml:space="preserve"> </w:t>
      </w:r>
      <w:r w:rsidRPr="008C45F9">
        <w:rPr>
          <w:color w:val="333333"/>
          <w:spacing w:val="-1"/>
        </w:rPr>
        <w:t>взаимодействия)</w:t>
      </w:r>
      <w:r w:rsidRPr="008C45F9">
        <w:rPr>
          <w:color w:val="333333"/>
          <w:spacing w:val="37"/>
        </w:rPr>
        <w:t xml:space="preserve"> </w:t>
      </w:r>
      <w:r w:rsidRPr="008C45F9">
        <w:rPr>
          <w:color w:val="333333"/>
        </w:rPr>
        <w:t>в</w:t>
      </w:r>
      <w:r w:rsidRPr="008C45F9">
        <w:rPr>
          <w:color w:val="333333"/>
          <w:spacing w:val="21"/>
        </w:rPr>
        <w:t xml:space="preserve"> </w:t>
      </w:r>
      <w:r w:rsidRPr="008C45F9">
        <w:rPr>
          <w:color w:val="333333"/>
          <w:spacing w:val="-1"/>
        </w:rPr>
        <w:t>государственных</w:t>
      </w:r>
      <w:r w:rsidRPr="008C45F9">
        <w:rPr>
          <w:color w:val="333333"/>
          <w:spacing w:val="4"/>
        </w:rPr>
        <w:t xml:space="preserve"> </w:t>
      </w:r>
      <w:r w:rsidRPr="008C45F9">
        <w:rPr>
          <w:color w:val="333333"/>
          <w:spacing w:val="-1"/>
        </w:rPr>
        <w:t>органах,</w:t>
      </w:r>
      <w:r w:rsidRPr="008C45F9">
        <w:rPr>
          <w:color w:val="333333"/>
          <w:spacing w:val="5"/>
        </w:rPr>
        <w:t xml:space="preserve"> </w:t>
      </w:r>
      <w:r w:rsidRPr="008C45F9">
        <w:rPr>
          <w:color w:val="333333"/>
          <w:spacing w:val="-2"/>
        </w:rPr>
        <w:t>органах</w:t>
      </w:r>
      <w:r w:rsidRPr="008C45F9">
        <w:rPr>
          <w:color w:val="333333"/>
          <w:spacing w:val="7"/>
        </w:rPr>
        <w:t xml:space="preserve"> </w:t>
      </w:r>
      <w:r w:rsidRPr="008C45F9">
        <w:rPr>
          <w:color w:val="333333"/>
          <w:spacing w:val="-1"/>
        </w:rPr>
        <w:t>местного</w:t>
      </w:r>
      <w:r w:rsidRPr="008C45F9">
        <w:rPr>
          <w:color w:val="333333"/>
          <w:spacing w:val="7"/>
        </w:rPr>
        <w:t xml:space="preserve"> </w:t>
      </w:r>
      <w:r w:rsidRPr="008C45F9">
        <w:rPr>
          <w:color w:val="333333"/>
          <w:spacing w:val="-1"/>
        </w:rPr>
        <w:t>самоуправления</w:t>
      </w:r>
      <w:r w:rsidRPr="008C45F9">
        <w:rPr>
          <w:color w:val="333333"/>
          <w:spacing w:val="6"/>
        </w:rPr>
        <w:t xml:space="preserve"> </w:t>
      </w:r>
      <w:r w:rsidRPr="008C45F9">
        <w:rPr>
          <w:color w:val="333333"/>
        </w:rPr>
        <w:t>и</w:t>
      </w:r>
      <w:r w:rsidRPr="008C45F9">
        <w:rPr>
          <w:color w:val="333333"/>
          <w:spacing w:val="7"/>
        </w:rPr>
        <w:t xml:space="preserve"> </w:t>
      </w:r>
      <w:r w:rsidRPr="008C45F9">
        <w:rPr>
          <w:color w:val="333333"/>
          <w:spacing w:val="-1"/>
        </w:rPr>
        <w:t>подведомственных</w:t>
      </w:r>
      <w:r w:rsidRPr="008C45F9">
        <w:rPr>
          <w:color w:val="333333"/>
          <w:spacing w:val="33"/>
        </w:rPr>
        <w:t xml:space="preserve"> </w:t>
      </w:r>
      <w:r w:rsidRPr="008C45F9">
        <w:rPr>
          <w:color w:val="333333"/>
          <w:spacing w:val="-1"/>
        </w:rPr>
        <w:t>государственным</w:t>
      </w:r>
      <w:r w:rsidRPr="008C45F9">
        <w:rPr>
          <w:color w:val="333333"/>
          <w:spacing w:val="11"/>
        </w:rPr>
        <w:t xml:space="preserve"> </w:t>
      </w:r>
      <w:r w:rsidRPr="008C45F9">
        <w:rPr>
          <w:color w:val="333333"/>
          <w:spacing w:val="-1"/>
        </w:rPr>
        <w:t>органам</w:t>
      </w:r>
      <w:r w:rsidRPr="008C45F9">
        <w:rPr>
          <w:color w:val="333333"/>
          <w:spacing w:val="11"/>
        </w:rPr>
        <w:t xml:space="preserve"> </w:t>
      </w:r>
      <w:r w:rsidRPr="008C45F9">
        <w:rPr>
          <w:color w:val="333333"/>
          <w:spacing w:val="-1"/>
        </w:rPr>
        <w:t>или</w:t>
      </w:r>
      <w:r w:rsidRPr="008C45F9">
        <w:rPr>
          <w:color w:val="333333"/>
          <w:spacing w:val="11"/>
        </w:rPr>
        <w:t xml:space="preserve"> </w:t>
      </w:r>
      <w:r w:rsidRPr="008C45F9">
        <w:rPr>
          <w:color w:val="333333"/>
          <w:spacing w:val="-1"/>
        </w:rPr>
        <w:t>органам</w:t>
      </w:r>
      <w:r w:rsidRPr="008C45F9">
        <w:rPr>
          <w:color w:val="333333"/>
          <w:spacing w:val="11"/>
        </w:rPr>
        <w:t xml:space="preserve"> </w:t>
      </w:r>
      <w:r w:rsidRPr="008C45F9">
        <w:rPr>
          <w:color w:val="333333"/>
          <w:spacing w:val="-1"/>
        </w:rPr>
        <w:t>местного</w:t>
      </w:r>
      <w:r w:rsidRPr="008C45F9">
        <w:rPr>
          <w:color w:val="333333"/>
          <w:spacing w:val="14"/>
        </w:rPr>
        <w:t xml:space="preserve"> </w:t>
      </w:r>
      <w:r w:rsidRPr="008C45F9">
        <w:rPr>
          <w:color w:val="333333"/>
          <w:spacing w:val="-1"/>
        </w:rPr>
        <w:t>самоуправления</w:t>
      </w:r>
      <w:r w:rsidRPr="008C45F9">
        <w:rPr>
          <w:color w:val="333333"/>
          <w:spacing w:val="11"/>
        </w:rPr>
        <w:t xml:space="preserve"> </w:t>
      </w:r>
      <w:r w:rsidRPr="008C45F9">
        <w:rPr>
          <w:color w:val="333333"/>
          <w:spacing w:val="-1"/>
        </w:rPr>
        <w:t>организациях,</w:t>
      </w:r>
      <w:r w:rsidRPr="008C45F9">
        <w:rPr>
          <w:color w:val="333333"/>
          <w:spacing w:val="13"/>
        </w:rPr>
        <w:t xml:space="preserve"> </w:t>
      </w:r>
      <w:r w:rsidRPr="008C45F9">
        <w:rPr>
          <w:color w:val="333333"/>
        </w:rPr>
        <w:t>в</w:t>
      </w:r>
      <w:r w:rsidRPr="008C45F9">
        <w:rPr>
          <w:color w:val="333333"/>
          <w:spacing w:val="63"/>
        </w:rPr>
        <w:t xml:space="preserve"> </w:t>
      </w:r>
      <w:r w:rsidRPr="008C45F9">
        <w:rPr>
          <w:color w:val="333333"/>
          <w:spacing w:val="-1"/>
        </w:rPr>
        <w:t>распоряжении</w:t>
      </w:r>
      <w:r w:rsidRPr="008C45F9">
        <w:rPr>
          <w:color w:val="333333"/>
          <w:spacing w:val="13"/>
        </w:rPr>
        <w:t xml:space="preserve"> </w:t>
      </w:r>
      <w:r w:rsidRPr="008C45F9">
        <w:rPr>
          <w:color w:val="333333"/>
          <w:spacing w:val="-1"/>
        </w:rPr>
        <w:t>которых</w:t>
      </w:r>
      <w:r w:rsidRPr="008C45F9">
        <w:rPr>
          <w:color w:val="333333"/>
          <w:spacing w:val="13"/>
        </w:rPr>
        <w:t xml:space="preserve"> </w:t>
      </w:r>
      <w:r w:rsidRPr="008C45F9">
        <w:rPr>
          <w:color w:val="333333"/>
          <w:spacing w:val="-1"/>
        </w:rPr>
        <w:t>находятся</w:t>
      </w:r>
      <w:r w:rsidRPr="008C45F9">
        <w:rPr>
          <w:color w:val="333333"/>
          <w:spacing w:val="12"/>
        </w:rPr>
        <w:t xml:space="preserve"> </w:t>
      </w:r>
      <w:r w:rsidRPr="008C45F9">
        <w:rPr>
          <w:color w:val="333333"/>
          <w:spacing w:val="-1"/>
        </w:rPr>
        <w:t>указанные</w:t>
      </w:r>
      <w:r w:rsidRPr="008C45F9">
        <w:rPr>
          <w:color w:val="333333"/>
          <w:spacing w:val="8"/>
        </w:rPr>
        <w:t xml:space="preserve"> </w:t>
      </w:r>
      <w:r w:rsidRPr="008C45F9">
        <w:rPr>
          <w:color w:val="333333"/>
          <w:spacing w:val="-1"/>
        </w:rPr>
        <w:t>документы,</w:t>
      </w:r>
      <w:r w:rsidRPr="008C45F9">
        <w:rPr>
          <w:color w:val="333333"/>
          <w:spacing w:val="10"/>
        </w:rPr>
        <w:t xml:space="preserve"> </w:t>
      </w:r>
      <w:r w:rsidRPr="008C45F9">
        <w:rPr>
          <w:color w:val="333333"/>
        </w:rPr>
        <w:t>и</w:t>
      </w:r>
      <w:r w:rsidRPr="008C45F9">
        <w:rPr>
          <w:color w:val="333333"/>
          <w:spacing w:val="12"/>
        </w:rPr>
        <w:t xml:space="preserve"> </w:t>
      </w:r>
      <w:r w:rsidRPr="008C45F9">
        <w:rPr>
          <w:color w:val="333333"/>
          <w:spacing w:val="-1"/>
        </w:rPr>
        <w:t>которые</w:t>
      </w:r>
      <w:r w:rsidRPr="008C45F9">
        <w:rPr>
          <w:color w:val="333333"/>
          <w:spacing w:val="11"/>
        </w:rPr>
        <w:t xml:space="preserve"> </w:t>
      </w:r>
      <w:r w:rsidRPr="008C45F9">
        <w:rPr>
          <w:color w:val="333333"/>
          <w:spacing w:val="-1"/>
        </w:rPr>
        <w:t>заявитель</w:t>
      </w:r>
      <w:r w:rsidRPr="008C45F9">
        <w:rPr>
          <w:color w:val="333333"/>
          <w:spacing w:val="39"/>
        </w:rPr>
        <w:t xml:space="preserve"> </w:t>
      </w:r>
      <w:r w:rsidRPr="008C45F9">
        <w:rPr>
          <w:color w:val="333333"/>
        </w:rPr>
        <w:t>вправе</w:t>
      </w:r>
      <w:r w:rsidRPr="008C45F9">
        <w:rPr>
          <w:color w:val="333333"/>
          <w:spacing w:val="-4"/>
        </w:rPr>
        <w:t xml:space="preserve"> </w:t>
      </w:r>
      <w:r w:rsidRPr="008C45F9">
        <w:rPr>
          <w:color w:val="333333"/>
          <w:spacing w:val="-1"/>
        </w:rPr>
        <w:t>представить</w:t>
      </w:r>
      <w:r w:rsidRPr="008C45F9">
        <w:rPr>
          <w:color w:val="333333"/>
          <w:spacing w:val="-4"/>
        </w:rPr>
        <w:t xml:space="preserve"> </w:t>
      </w:r>
      <w:r w:rsidRPr="008C45F9">
        <w:rPr>
          <w:color w:val="333333"/>
        </w:rPr>
        <w:t>по</w:t>
      </w:r>
      <w:r w:rsidRPr="008C45F9">
        <w:rPr>
          <w:color w:val="333333"/>
          <w:spacing w:val="1"/>
        </w:rPr>
        <w:t xml:space="preserve"> </w:t>
      </w:r>
      <w:r w:rsidRPr="008C45F9">
        <w:rPr>
          <w:color w:val="333333"/>
          <w:spacing w:val="-1"/>
        </w:rPr>
        <w:t>собственной</w:t>
      </w:r>
      <w:r w:rsidRPr="008C45F9">
        <w:rPr>
          <w:color w:val="333333"/>
          <w:spacing w:val="-3"/>
        </w:rPr>
        <w:t xml:space="preserve"> </w:t>
      </w:r>
      <w:r w:rsidRPr="008C45F9">
        <w:rPr>
          <w:color w:val="333333"/>
          <w:spacing w:val="-1"/>
        </w:rPr>
        <w:t>инициативе:</w:t>
      </w:r>
    </w:p>
    <w:p w:rsidR="00C45ED0" w:rsidRPr="008C45F9" w:rsidRDefault="00C45ED0" w:rsidP="00D76ADF">
      <w:pPr>
        <w:pStyle w:val="a0"/>
        <w:widowControl w:val="0"/>
        <w:numPr>
          <w:ilvl w:val="2"/>
          <w:numId w:val="130"/>
        </w:numPr>
        <w:tabs>
          <w:tab w:val="left" w:pos="1700"/>
        </w:tabs>
        <w:suppressAutoHyphens w:val="0"/>
        <w:kinsoku w:val="0"/>
        <w:overflowPunct w:val="0"/>
        <w:autoSpaceDE w:val="0"/>
        <w:autoSpaceDN w:val="0"/>
        <w:adjustRightInd w:val="0"/>
        <w:spacing w:after="0"/>
        <w:ind w:right="109" w:firstLine="709"/>
        <w:jc w:val="both"/>
        <w:rPr>
          <w:color w:val="333333"/>
          <w:spacing w:val="-1"/>
        </w:rPr>
      </w:pPr>
      <w:r w:rsidRPr="008C45F9">
        <w:rPr>
          <w:color w:val="333333"/>
        </w:rPr>
        <w:t>В</w:t>
      </w:r>
      <w:r w:rsidRPr="008C45F9">
        <w:rPr>
          <w:color w:val="333333"/>
          <w:spacing w:val="37"/>
        </w:rPr>
        <w:t xml:space="preserve"> </w:t>
      </w:r>
      <w:r w:rsidRPr="008C45F9">
        <w:rPr>
          <w:color w:val="333333"/>
          <w:spacing w:val="-1"/>
        </w:rPr>
        <w:t>случае</w:t>
      </w:r>
      <w:r w:rsidRPr="008C45F9">
        <w:rPr>
          <w:color w:val="333333"/>
          <w:spacing w:val="41"/>
        </w:rPr>
        <w:t xml:space="preserve"> </w:t>
      </w:r>
      <w:r w:rsidRPr="008C45F9">
        <w:rPr>
          <w:color w:val="333333"/>
          <w:spacing w:val="-1"/>
        </w:rPr>
        <w:t>представления</w:t>
      </w:r>
      <w:r w:rsidRPr="008C45F9">
        <w:rPr>
          <w:color w:val="333333"/>
          <w:spacing w:val="37"/>
        </w:rPr>
        <w:t xml:space="preserve"> </w:t>
      </w:r>
      <w:r w:rsidRPr="008C45F9">
        <w:rPr>
          <w:color w:val="333333"/>
          <w:spacing w:val="-1"/>
        </w:rPr>
        <w:t>заявления</w:t>
      </w:r>
      <w:r w:rsidRPr="008C45F9">
        <w:rPr>
          <w:color w:val="333333"/>
          <w:spacing w:val="37"/>
        </w:rPr>
        <w:t xml:space="preserve"> </w:t>
      </w:r>
      <w:r w:rsidRPr="008C45F9">
        <w:rPr>
          <w:color w:val="333333"/>
        </w:rPr>
        <w:t>о</w:t>
      </w:r>
      <w:r w:rsidRPr="008C45F9">
        <w:rPr>
          <w:color w:val="333333"/>
          <w:spacing w:val="37"/>
        </w:rPr>
        <w:t xml:space="preserve"> </w:t>
      </w:r>
      <w:r w:rsidRPr="008C45F9">
        <w:rPr>
          <w:color w:val="333333"/>
          <w:spacing w:val="-1"/>
        </w:rPr>
        <w:t>выдаче</w:t>
      </w:r>
      <w:r w:rsidRPr="008C45F9">
        <w:rPr>
          <w:color w:val="333333"/>
          <w:spacing w:val="34"/>
        </w:rPr>
        <w:t xml:space="preserve"> </w:t>
      </w:r>
      <w:r w:rsidRPr="008C45F9">
        <w:rPr>
          <w:color w:val="333333"/>
          <w:spacing w:val="-1"/>
        </w:rPr>
        <w:t>разрешения</w:t>
      </w:r>
      <w:r w:rsidRPr="008C45F9">
        <w:rPr>
          <w:color w:val="333333"/>
          <w:spacing w:val="37"/>
        </w:rPr>
        <w:t xml:space="preserve"> </w:t>
      </w:r>
      <w:r w:rsidRPr="008C45F9">
        <w:rPr>
          <w:color w:val="333333"/>
        </w:rPr>
        <w:t>на</w:t>
      </w:r>
      <w:r w:rsidRPr="008C45F9">
        <w:rPr>
          <w:color w:val="333333"/>
          <w:spacing w:val="33"/>
        </w:rPr>
        <w:t xml:space="preserve"> </w:t>
      </w:r>
      <w:r w:rsidRPr="008C45F9">
        <w:rPr>
          <w:color w:val="333333"/>
          <w:spacing w:val="-1"/>
        </w:rPr>
        <w:t>строительство,</w:t>
      </w:r>
      <w:r w:rsidRPr="008C45F9">
        <w:rPr>
          <w:color w:val="333333"/>
        </w:rPr>
        <w:t xml:space="preserve"> </w:t>
      </w:r>
      <w:r w:rsidRPr="008C45F9">
        <w:rPr>
          <w:color w:val="333333"/>
          <w:spacing w:val="-1"/>
        </w:rPr>
        <w:t>заявления</w:t>
      </w:r>
      <w:r w:rsidRPr="008C45F9">
        <w:rPr>
          <w:color w:val="333333"/>
          <w:spacing w:val="69"/>
        </w:rPr>
        <w:t xml:space="preserve"> </w:t>
      </w:r>
      <w:r w:rsidRPr="008C45F9">
        <w:rPr>
          <w:color w:val="333333"/>
        </w:rPr>
        <w:t>о</w:t>
      </w:r>
      <w:r w:rsidRPr="008C45F9">
        <w:rPr>
          <w:color w:val="333333"/>
          <w:spacing w:val="2"/>
        </w:rPr>
        <w:t xml:space="preserve"> </w:t>
      </w:r>
      <w:r w:rsidRPr="008C45F9">
        <w:rPr>
          <w:color w:val="333333"/>
          <w:spacing w:val="-1"/>
        </w:rPr>
        <w:t>внесении</w:t>
      </w:r>
      <w:r w:rsidRPr="008C45F9">
        <w:rPr>
          <w:color w:val="333333"/>
          <w:spacing w:val="69"/>
        </w:rPr>
        <w:t xml:space="preserve"> </w:t>
      </w:r>
      <w:r w:rsidRPr="008C45F9">
        <w:rPr>
          <w:color w:val="333333"/>
          <w:spacing w:val="-1"/>
        </w:rPr>
        <w:t>изменений</w:t>
      </w:r>
      <w:r w:rsidRPr="008C45F9">
        <w:rPr>
          <w:color w:val="333333"/>
          <w:spacing w:val="1"/>
        </w:rPr>
        <w:t xml:space="preserve"> </w:t>
      </w:r>
      <w:r w:rsidRPr="008C45F9">
        <w:rPr>
          <w:color w:val="333333"/>
        </w:rPr>
        <w:t xml:space="preserve">(за </w:t>
      </w:r>
      <w:r w:rsidRPr="008C45F9">
        <w:rPr>
          <w:color w:val="333333"/>
          <w:spacing w:val="-1"/>
        </w:rPr>
        <w:t>исключением</w:t>
      </w:r>
      <w:r w:rsidRPr="008C45F9">
        <w:rPr>
          <w:color w:val="333333"/>
          <w:spacing w:val="1"/>
        </w:rPr>
        <w:t xml:space="preserve"> </w:t>
      </w:r>
      <w:r w:rsidRPr="008C45F9">
        <w:rPr>
          <w:color w:val="333333"/>
          <w:spacing w:val="-1"/>
        </w:rPr>
        <w:t>заявления</w:t>
      </w:r>
      <w:r w:rsidRPr="008C45F9">
        <w:rPr>
          <w:color w:val="333333"/>
          <w:spacing w:val="8"/>
        </w:rPr>
        <w:t xml:space="preserve"> </w:t>
      </w:r>
      <w:r w:rsidRPr="008C45F9">
        <w:rPr>
          <w:color w:val="333333"/>
        </w:rPr>
        <w:t>о</w:t>
      </w:r>
      <w:r w:rsidRPr="008C45F9">
        <w:rPr>
          <w:color w:val="333333"/>
          <w:spacing w:val="61"/>
        </w:rPr>
        <w:t xml:space="preserve"> </w:t>
      </w:r>
      <w:r w:rsidRPr="008C45F9">
        <w:rPr>
          <w:color w:val="333333"/>
          <w:spacing w:val="-1"/>
        </w:rPr>
        <w:t>внесении</w:t>
      </w:r>
      <w:r w:rsidRPr="008C45F9">
        <w:rPr>
          <w:color w:val="333333"/>
          <w:spacing w:val="59"/>
        </w:rPr>
        <w:t xml:space="preserve"> </w:t>
      </w:r>
      <w:r w:rsidRPr="008C45F9">
        <w:rPr>
          <w:color w:val="333333"/>
          <w:spacing w:val="-1"/>
        </w:rPr>
        <w:t>изменений</w:t>
      </w:r>
      <w:r w:rsidRPr="008C45F9">
        <w:rPr>
          <w:color w:val="333333"/>
          <w:spacing w:val="59"/>
        </w:rPr>
        <w:t xml:space="preserve"> </w:t>
      </w:r>
      <w:r w:rsidRPr="008C45F9">
        <w:rPr>
          <w:color w:val="333333"/>
        </w:rPr>
        <w:t>в</w:t>
      </w:r>
      <w:r w:rsidRPr="008C45F9">
        <w:rPr>
          <w:color w:val="333333"/>
          <w:spacing w:val="58"/>
        </w:rPr>
        <w:t xml:space="preserve"> </w:t>
      </w:r>
      <w:r w:rsidRPr="008C45F9">
        <w:rPr>
          <w:color w:val="333333"/>
        </w:rPr>
        <w:t>связи</w:t>
      </w:r>
      <w:r w:rsidRPr="008C45F9">
        <w:rPr>
          <w:color w:val="333333"/>
          <w:spacing w:val="59"/>
        </w:rPr>
        <w:t xml:space="preserve"> </w:t>
      </w:r>
      <w:r w:rsidRPr="008C45F9">
        <w:rPr>
          <w:color w:val="333333"/>
        </w:rPr>
        <w:t>с</w:t>
      </w:r>
      <w:r w:rsidRPr="008C45F9">
        <w:rPr>
          <w:color w:val="333333"/>
          <w:spacing w:val="56"/>
        </w:rPr>
        <w:t xml:space="preserve"> </w:t>
      </w:r>
      <w:r w:rsidRPr="008C45F9">
        <w:rPr>
          <w:color w:val="333333"/>
          <w:spacing w:val="-1"/>
        </w:rPr>
        <w:t>необходимостью</w:t>
      </w:r>
      <w:r w:rsidRPr="008C45F9">
        <w:rPr>
          <w:color w:val="333333"/>
          <w:spacing w:val="57"/>
        </w:rPr>
        <w:t xml:space="preserve"> </w:t>
      </w:r>
      <w:r w:rsidRPr="008C45F9">
        <w:rPr>
          <w:color w:val="333333"/>
          <w:spacing w:val="-1"/>
        </w:rPr>
        <w:t>продления</w:t>
      </w:r>
      <w:r w:rsidRPr="008C45F9">
        <w:rPr>
          <w:color w:val="333333"/>
          <w:spacing w:val="59"/>
        </w:rPr>
        <w:t xml:space="preserve"> </w:t>
      </w:r>
      <w:r w:rsidRPr="008C45F9">
        <w:rPr>
          <w:color w:val="333333"/>
          <w:spacing w:val="-1"/>
        </w:rPr>
        <w:t>срока</w:t>
      </w:r>
      <w:r w:rsidRPr="008C45F9">
        <w:rPr>
          <w:color w:val="333333"/>
          <w:spacing w:val="59"/>
        </w:rPr>
        <w:t xml:space="preserve"> </w:t>
      </w:r>
      <w:r w:rsidRPr="008C45F9">
        <w:rPr>
          <w:color w:val="333333"/>
          <w:spacing w:val="-1"/>
        </w:rPr>
        <w:t>действия</w:t>
      </w:r>
      <w:r w:rsidRPr="008C45F9">
        <w:rPr>
          <w:color w:val="333333"/>
          <w:spacing w:val="29"/>
        </w:rPr>
        <w:t xml:space="preserve"> </w:t>
      </w:r>
      <w:r w:rsidRPr="008C45F9">
        <w:rPr>
          <w:color w:val="333333"/>
          <w:spacing w:val="-1"/>
        </w:rPr>
        <w:t>разрешения</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after="0" w:line="239" w:lineRule="auto"/>
        <w:ind w:left="112" w:right="109" w:firstLine="708"/>
        <w:jc w:val="both"/>
        <w:rPr>
          <w:color w:val="333333"/>
          <w:spacing w:val="-1"/>
        </w:rPr>
      </w:pPr>
      <w:r w:rsidRPr="008C45F9">
        <w:rPr>
          <w:color w:val="333333"/>
        </w:rPr>
        <w:t>а)</w:t>
      </w:r>
      <w:r w:rsidRPr="008C45F9">
        <w:rPr>
          <w:color w:val="333333"/>
          <w:spacing w:val="57"/>
        </w:rPr>
        <w:t xml:space="preserve"> </w:t>
      </w:r>
      <w:r w:rsidRPr="008C45F9">
        <w:rPr>
          <w:color w:val="333333"/>
          <w:spacing w:val="-1"/>
        </w:rPr>
        <w:t>правоустанавливающие</w:t>
      </w:r>
      <w:r w:rsidRPr="008C45F9">
        <w:rPr>
          <w:color w:val="333333"/>
          <w:spacing w:val="54"/>
        </w:rPr>
        <w:t xml:space="preserve"> </w:t>
      </w:r>
      <w:r w:rsidRPr="008C45F9">
        <w:rPr>
          <w:color w:val="333333"/>
          <w:spacing w:val="-1"/>
        </w:rPr>
        <w:t>документы</w:t>
      </w:r>
      <w:r w:rsidRPr="008C45F9">
        <w:rPr>
          <w:color w:val="333333"/>
          <w:spacing w:val="55"/>
        </w:rPr>
        <w:t xml:space="preserve"> </w:t>
      </w:r>
      <w:r w:rsidRPr="008C45F9">
        <w:rPr>
          <w:color w:val="333333"/>
        </w:rPr>
        <w:t>на</w:t>
      </w:r>
      <w:r w:rsidRPr="008C45F9">
        <w:rPr>
          <w:color w:val="333333"/>
          <w:spacing w:val="56"/>
        </w:rPr>
        <w:t xml:space="preserve"> </w:t>
      </w:r>
      <w:r w:rsidRPr="008C45F9">
        <w:rPr>
          <w:color w:val="333333"/>
          <w:spacing w:val="-1"/>
        </w:rPr>
        <w:t>земельный</w:t>
      </w:r>
      <w:r w:rsidRPr="008C45F9">
        <w:rPr>
          <w:color w:val="333333"/>
          <w:spacing w:val="57"/>
        </w:rPr>
        <w:t xml:space="preserve"> </w:t>
      </w:r>
      <w:r w:rsidRPr="008C45F9">
        <w:rPr>
          <w:color w:val="333333"/>
          <w:spacing w:val="-1"/>
        </w:rPr>
        <w:t>участок,</w:t>
      </w:r>
      <w:r w:rsidRPr="008C45F9">
        <w:rPr>
          <w:color w:val="333333"/>
          <w:spacing w:val="56"/>
        </w:rPr>
        <w:t xml:space="preserve"> </w:t>
      </w:r>
      <w:r w:rsidRPr="008C45F9">
        <w:rPr>
          <w:color w:val="333333"/>
        </w:rPr>
        <w:t>в</w:t>
      </w:r>
      <w:r w:rsidRPr="008C45F9">
        <w:rPr>
          <w:color w:val="333333"/>
          <w:spacing w:val="56"/>
        </w:rPr>
        <w:t xml:space="preserve"> </w:t>
      </w:r>
      <w:r w:rsidRPr="008C45F9">
        <w:rPr>
          <w:color w:val="333333"/>
          <w:spacing w:val="-1"/>
        </w:rPr>
        <w:t>том</w:t>
      </w:r>
      <w:r w:rsidRPr="008C45F9">
        <w:rPr>
          <w:color w:val="333333"/>
          <w:spacing w:val="54"/>
        </w:rPr>
        <w:t xml:space="preserve"> </w:t>
      </w:r>
      <w:r w:rsidRPr="008C45F9">
        <w:rPr>
          <w:color w:val="333333"/>
          <w:spacing w:val="-1"/>
        </w:rPr>
        <w:t>числе</w:t>
      </w:r>
      <w:r w:rsidRPr="008C45F9">
        <w:rPr>
          <w:color w:val="333333"/>
          <w:spacing w:val="29"/>
        </w:rPr>
        <w:t xml:space="preserve"> </w:t>
      </w:r>
      <w:r w:rsidRPr="008C45F9">
        <w:rPr>
          <w:color w:val="333333"/>
          <w:spacing w:val="-1"/>
        </w:rPr>
        <w:t>соглашение</w:t>
      </w:r>
      <w:r w:rsidRPr="008C45F9">
        <w:rPr>
          <w:color w:val="333333"/>
          <w:spacing w:val="66"/>
        </w:rPr>
        <w:t xml:space="preserve"> </w:t>
      </w:r>
      <w:r w:rsidRPr="008C45F9">
        <w:rPr>
          <w:color w:val="333333"/>
        </w:rPr>
        <w:t>об</w:t>
      </w:r>
      <w:r w:rsidRPr="008C45F9">
        <w:rPr>
          <w:color w:val="333333"/>
          <w:spacing w:val="69"/>
        </w:rPr>
        <w:t xml:space="preserve"> </w:t>
      </w:r>
      <w:r w:rsidRPr="008C45F9">
        <w:rPr>
          <w:color w:val="333333"/>
          <w:spacing w:val="-1"/>
        </w:rPr>
        <w:t>установлении</w:t>
      </w:r>
      <w:r w:rsidRPr="008C45F9">
        <w:rPr>
          <w:color w:val="333333"/>
          <w:spacing w:val="69"/>
        </w:rPr>
        <w:t xml:space="preserve"> </w:t>
      </w:r>
      <w:r w:rsidRPr="008C45F9">
        <w:rPr>
          <w:color w:val="333333"/>
          <w:spacing w:val="-1"/>
        </w:rPr>
        <w:t>сервитута,</w:t>
      </w:r>
      <w:r w:rsidRPr="008C45F9">
        <w:rPr>
          <w:color w:val="333333"/>
          <w:spacing w:val="68"/>
        </w:rPr>
        <w:t xml:space="preserve"> </w:t>
      </w:r>
      <w:r w:rsidRPr="008C45F9">
        <w:rPr>
          <w:color w:val="333333"/>
          <w:spacing w:val="-1"/>
        </w:rPr>
        <w:t>решение</w:t>
      </w:r>
      <w:r w:rsidRPr="008C45F9">
        <w:rPr>
          <w:color w:val="333333"/>
          <w:spacing w:val="66"/>
        </w:rPr>
        <w:t xml:space="preserve"> </w:t>
      </w:r>
      <w:r w:rsidRPr="008C45F9">
        <w:rPr>
          <w:color w:val="333333"/>
        </w:rPr>
        <w:t>об</w:t>
      </w:r>
      <w:r w:rsidRPr="008C45F9">
        <w:rPr>
          <w:color w:val="333333"/>
          <w:spacing w:val="67"/>
        </w:rPr>
        <w:t xml:space="preserve"> </w:t>
      </w:r>
      <w:r w:rsidRPr="008C45F9">
        <w:rPr>
          <w:color w:val="333333"/>
          <w:spacing w:val="-1"/>
        </w:rPr>
        <w:t>установлении</w:t>
      </w:r>
      <w:r w:rsidRPr="008C45F9">
        <w:rPr>
          <w:color w:val="333333"/>
          <w:spacing w:val="67"/>
        </w:rPr>
        <w:t xml:space="preserve"> </w:t>
      </w:r>
      <w:r w:rsidRPr="008C45F9">
        <w:rPr>
          <w:color w:val="333333"/>
          <w:spacing w:val="-1"/>
        </w:rPr>
        <w:t>публичного</w:t>
      </w:r>
      <w:r w:rsidRPr="008C45F9">
        <w:rPr>
          <w:color w:val="333333"/>
          <w:spacing w:val="27"/>
        </w:rPr>
        <w:t xml:space="preserve"> </w:t>
      </w:r>
      <w:r w:rsidRPr="008C45F9">
        <w:rPr>
          <w:color w:val="333333"/>
          <w:spacing w:val="-1"/>
        </w:rPr>
        <w:t>сервитута,</w:t>
      </w:r>
      <w:r w:rsidRPr="008C45F9">
        <w:rPr>
          <w:color w:val="333333"/>
          <w:spacing w:val="41"/>
        </w:rPr>
        <w:t xml:space="preserve"> </w:t>
      </w:r>
      <w:r w:rsidRPr="008C45F9">
        <w:rPr>
          <w:color w:val="333333"/>
        </w:rPr>
        <w:t>а</w:t>
      </w:r>
      <w:r w:rsidRPr="008C45F9">
        <w:rPr>
          <w:color w:val="333333"/>
          <w:spacing w:val="46"/>
        </w:rPr>
        <w:t xml:space="preserve"> </w:t>
      </w:r>
      <w:r w:rsidRPr="008C45F9">
        <w:rPr>
          <w:color w:val="333333"/>
        </w:rPr>
        <w:t>также</w:t>
      </w:r>
      <w:r w:rsidRPr="008C45F9">
        <w:rPr>
          <w:color w:val="333333"/>
          <w:spacing w:val="42"/>
        </w:rPr>
        <w:t xml:space="preserve"> </w:t>
      </w:r>
      <w:r w:rsidRPr="008C45F9">
        <w:rPr>
          <w:color w:val="333333"/>
        </w:rPr>
        <w:t>схема</w:t>
      </w:r>
      <w:r w:rsidRPr="008C45F9">
        <w:rPr>
          <w:color w:val="333333"/>
          <w:spacing w:val="42"/>
        </w:rPr>
        <w:t xml:space="preserve"> </w:t>
      </w:r>
      <w:r w:rsidRPr="008C45F9">
        <w:rPr>
          <w:color w:val="333333"/>
          <w:spacing w:val="-1"/>
        </w:rPr>
        <w:t>расположения</w:t>
      </w:r>
      <w:r w:rsidRPr="008C45F9">
        <w:rPr>
          <w:color w:val="333333"/>
          <w:spacing w:val="42"/>
        </w:rPr>
        <w:t xml:space="preserve"> </w:t>
      </w:r>
      <w:r w:rsidRPr="008C45F9">
        <w:rPr>
          <w:color w:val="333333"/>
          <w:spacing w:val="-1"/>
        </w:rPr>
        <w:t>земельного</w:t>
      </w:r>
      <w:r w:rsidRPr="008C45F9">
        <w:rPr>
          <w:color w:val="333333"/>
          <w:spacing w:val="43"/>
        </w:rPr>
        <w:t xml:space="preserve"> </w:t>
      </w:r>
      <w:r w:rsidRPr="008C45F9">
        <w:rPr>
          <w:color w:val="333333"/>
          <w:spacing w:val="-1"/>
        </w:rPr>
        <w:t>участка</w:t>
      </w:r>
      <w:r w:rsidRPr="008C45F9">
        <w:rPr>
          <w:color w:val="333333"/>
          <w:spacing w:val="42"/>
        </w:rPr>
        <w:t xml:space="preserve"> </w:t>
      </w:r>
      <w:r w:rsidRPr="008C45F9">
        <w:rPr>
          <w:color w:val="333333"/>
          <w:spacing w:val="-1"/>
        </w:rPr>
        <w:t>или</w:t>
      </w:r>
      <w:r w:rsidRPr="008C45F9">
        <w:rPr>
          <w:color w:val="333333"/>
          <w:spacing w:val="42"/>
        </w:rPr>
        <w:t xml:space="preserve"> </w:t>
      </w:r>
      <w:r w:rsidRPr="008C45F9">
        <w:rPr>
          <w:color w:val="333333"/>
          <w:spacing w:val="-1"/>
        </w:rPr>
        <w:t>земельных</w:t>
      </w:r>
      <w:r w:rsidRPr="008C45F9">
        <w:rPr>
          <w:color w:val="333333"/>
          <w:spacing w:val="35"/>
        </w:rPr>
        <w:t xml:space="preserve"> </w:t>
      </w:r>
      <w:r w:rsidRPr="008C45F9">
        <w:rPr>
          <w:color w:val="333333"/>
          <w:spacing w:val="-1"/>
        </w:rPr>
        <w:t>участков</w:t>
      </w:r>
      <w:r w:rsidRPr="008C45F9">
        <w:rPr>
          <w:color w:val="333333"/>
          <w:spacing w:val="15"/>
        </w:rPr>
        <w:t xml:space="preserve"> </w:t>
      </w:r>
      <w:r w:rsidRPr="008C45F9">
        <w:rPr>
          <w:color w:val="333333"/>
        </w:rPr>
        <w:t>на</w:t>
      </w:r>
      <w:r w:rsidRPr="008C45F9">
        <w:rPr>
          <w:color w:val="333333"/>
          <w:spacing w:val="13"/>
        </w:rPr>
        <w:t xml:space="preserve"> </w:t>
      </w:r>
      <w:r w:rsidRPr="008C45F9">
        <w:rPr>
          <w:color w:val="333333"/>
          <w:spacing w:val="-1"/>
        </w:rPr>
        <w:t>кадастровом</w:t>
      </w:r>
      <w:r w:rsidRPr="008C45F9">
        <w:rPr>
          <w:color w:val="333333"/>
          <w:spacing w:val="14"/>
        </w:rPr>
        <w:t xml:space="preserve"> </w:t>
      </w:r>
      <w:r w:rsidRPr="008C45F9">
        <w:rPr>
          <w:color w:val="333333"/>
          <w:spacing w:val="-1"/>
        </w:rPr>
        <w:t>плане</w:t>
      </w:r>
      <w:r w:rsidRPr="008C45F9">
        <w:rPr>
          <w:color w:val="333333"/>
          <w:spacing w:val="16"/>
        </w:rPr>
        <w:t xml:space="preserve"> </w:t>
      </w:r>
      <w:r w:rsidRPr="008C45F9">
        <w:rPr>
          <w:color w:val="333333"/>
          <w:spacing w:val="-2"/>
        </w:rPr>
        <w:t>территории,</w:t>
      </w:r>
      <w:r w:rsidRPr="008C45F9">
        <w:rPr>
          <w:color w:val="333333"/>
          <w:spacing w:val="15"/>
        </w:rPr>
        <w:t xml:space="preserve"> </w:t>
      </w:r>
      <w:r w:rsidRPr="008C45F9">
        <w:rPr>
          <w:color w:val="333333"/>
          <w:spacing w:val="-1"/>
        </w:rPr>
        <w:t>на</w:t>
      </w:r>
      <w:r w:rsidRPr="008C45F9">
        <w:rPr>
          <w:color w:val="333333"/>
          <w:spacing w:val="13"/>
        </w:rPr>
        <w:t xml:space="preserve"> </w:t>
      </w:r>
      <w:r w:rsidRPr="008C45F9">
        <w:rPr>
          <w:color w:val="333333"/>
          <w:spacing w:val="-1"/>
        </w:rPr>
        <w:t>основании</w:t>
      </w:r>
      <w:r w:rsidRPr="008C45F9">
        <w:rPr>
          <w:color w:val="333333"/>
          <w:spacing w:val="14"/>
        </w:rPr>
        <w:t xml:space="preserve"> </w:t>
      </w:r>
      <w:r w:rsidRPr="008C45F9">
        <w:rPr>
          <w:color w:val="333333"/>
          <w:spacing w:val="-1"/>
        </w:rPr>
        <w:t>которой</w:t>
      </w:r>
      <w:r w:rsidRPr="008C45F9">
        <w:rPr>
          <w:color w:val="333333"/>
          <w:spacing w:val="14"/>
        </w:rPr>
        <w:t xml:space="preserve"> </w:t>
      </w:r>
      <w:r w:rsidRPr="008C45F9">
        <w:rPr>
          <w:color w:val="333333"/>
          <w:spacing w:val="-1"/>
        </w:rPr>
        <w:t>был</w:t>
      </w:r>
      <w:r w:rsidRPr="008C45F9">
        <w:rPr>
          <w:color w:val="333333"/>
          <w:spacing w:val="12"/>
        </w:rPr>
        <w:t xml:space="preserve"> </w:t>
      </w:r>
      <w:r w:rsidRPr="008C45F9">
        <w:rPr>
          <w:color w:val="333333"/>
          <w:spacing w:val="-1"/>
        </w:rPr>
        <w:t>образован</w:t>
      </w:r>
      <w:r w:rsidRPr="008C45F9">
        <w:rPr>
          <w:color w:val="333333"/>
          <w:spacing w:val="51"/>
        </w:rPr>
        <w:t xml:space="preserve"> </w:t>
      </w:r>
      <w:r w:rsidRPr="008C45F9">
        <w:rPr>
          <w:color w:val="333333"/>
          <w:spacing w:val="-1"/>
        </w:rPr>
        <w:t>указанный</w:t>
      </w:r>
      <w:r w:rsidRPr="008C45F9">
        <w:rPr>
          <w:color w:val="333333"/>
          <w:spacing w:val="45"/>
        </w:rPr>
        <w:t xml:space="preserve"> </w:t>
      </w:r>
      <w:r w:rsidRPr="008C45F9">
        <w:rPr>
          <w:color w:val="333333"/>
          <w:spacing w:val="-1"/>
        </w:rPr>
        <w:t>земельный</w:t>
      </w:r>
      <w:r w:rsidRPr="008C45F9">
        <w:rPr>
          <w:color w:val="333333"/>
          <w:spacing w:val="45"/>
        </w:rPr>
        <w:t xml:space="preserve"> </w:t>
      </w:r>
      <w:r w:rsidRPr="008C45F9">
        <w:rPr>
          <w:color w:val="333333"/>
          <w:spacing w:val="-1"/>
        </w:rPr>
        <w:t>участок</w:t>
      </w:r>
      <w:r w:rsidRPr="008C45F9">
        <w:rPr>
          <w:color w:val="333333"/>
          <w:spacing w:val="42"/>
        </w:rPr>
        <w:t xml:space="preserve"> </w:t>
      </w:r>
      <w:r w:rsidRPr="008C45F9">
        <w:rPr>
          <w:color w:val="333333"/>
        </w:rPr>
        <w:t>и</w:t>
      </w:r>
      <w:r w:rsidRPr="008C45F9">
        <w:rPr>
          <w:color w:val="333333"/>
          <w:spacing w:val="45"/>
        </w:rPr>
        <w:t xml:space="preserve"> </w:t>
      </w:r>
      <w:r w:rsidRPr="008C45F9">
        <w:rPr>
          <w:color w:val="333333"/>
          <w:spacing w:val="-1"/>
        </w:rPr>
        <w:t>выдан</w:t>
      </w:r>
      <w:r w:rsidRPr="008C45F9">
        <w:rPr>
          <w:color w:val="333333"/>
          <w:spacing w:val="45"/>
        </w:rPr>
        <w:t xml:space="preserve"> </w:t>
      </w:r>
      <w:r w:rsidRPr="008C45F9">
        <w:rPr>
          <w:color w:val="333333"/>
          <w:spacing w:val="-1"/>
        </w:rPr>
        <w:t>градостроительный</w:t>
      </w:r>
      <w:r w:rsidRPr="008C45F9">
        <w:rPr>
          <w:color w:val="333333"/>
          <w:spacing w:val="42"/>
        </w:rPr>
        <w:t xml:space="preserve"> </w:t>
      </w:r>
      <w:r w:rsidRPr="008C45F9">
        <w:rPr>
          <w:color w:val="333333"/>
          <w:spacing w:val="-1"/>
        </w:rPr>
        <w:t>план</w:t>
      </w:r>
      <w:r w:rsidRPr="008C45F9">
        <w:rPr>
          <w:color w:val="333333"/>
          <w:spacing w:val="45"/>
        </w:rPr>
        <w:t xml:space="preserve"> </w:t>
      </w:r>
      <w:r w:rsidRPr="008C45F9">
        <w:rPr>
          <w:color w:val="333333"/>
          <w:spacing w:val="-1"/>
        </w:rPr>
        <w:t>земельного</w:t>
      </w:r>
      <w:r w:rsidRPr="008C45F9">
        <w:rPr>
          <w:color w:val="333333"/>
          <w:spacing w:val="27"/>
        </w:rPr>
        <w:t xml:space="preserve"> </w:t>
      </w:r>
      <w:r w:rsidRPr="008C45F9">
        <w:rPr>
          <w:color w:val="333333"/>
          <w:spacing w:val="-1"/>
        </w:rPr>
        <w:t>участка</w:t>
      </w:r>
      <w:r w:rsidRPr="008C45F9">
        <w:rPr>
          <w:color w:val="333333"/>
          <w:spacing w:val="10"/>
        </w:rPr>
        <w:t xml:space="preserve"> </w:t>
      </w:r>
      <w:r w:rsidRPr="008C45F9">
        <w:rPr>
          <w:color w:val="333333"/>
        </w:rPr>
        <w:t>в</w:t>
      </w:r>
      <w:r w:rsidRPr="008C45F9">
        <w:rPr>
          <w:color w:val="333333"/>
          <w:spacing w:val="10"/>
        </w:rPr>
        <w:t xml:space="preserve"> </w:t>
      </w:r>
      <w:r w:rsidRPr="008C45F9">
        <w:rPr>
          <w:color w:val="333333"/>
          <w:spacing w:val="-1"/>
        </w:rPr>
        <w:t>случае,</w:t>
      </w:r>
      <w:r w:rsidRPr="008C45F9">
        <w:rPr>
          <w:color w:val="333333"/>
          <w:spacing w:val="13"/>
        </w:rPr>
        <w:t xml:space="preserve"> </w:t>
      </w:r>
      <w:r w:rsidRPr="008C45F9">
        <w:rPr>
          <w:color w:val="333333"/>
          <w:spacing w:val="-1"/>
        </w:rPr>
        <w:t>предусмотренном</w:t>
      </w:r>
      <w:r w:rsidRPr="008C45F9">
        <w:rPr>
          <w:color w:val="333333"/>
          <w:spacing w:val="10"/>
        </w:rPr>
        <w:t xml:space="preserve"> </w:t>
      </w:r>
      <w:r w:rsidRPr="008C45F9">
        <w:rPr>
          <w:color w:val="333333"/>
          <w:spacing w:val="-1"/>
        </w:rPr>
        <w:t>частью</w:t>
      </w:r>
      <w:r w:rsidRPr="008C45F9">
        <w:rPr>
          <w:color w:val="333333"/>
          <w:spacing w:val="8"/>
        </w:rPr>
        <w:t xml:space="preserve"> </w:t>
      </w:r>
      <w:r w:rsidRPr="008C45F9">
        <w:rPr>
          <w:color w:val="333333"/>
          <w:spacing w:val="2"/>
        </w:rPr>
        <w:t>1</w:t>
      </w:r>
      <w:r w:rsidRPr="008C45F9">
        <w:rPr>
          <w:color w:val="333333"/>
          <w:spacing w:val="2"/>
          <w:position w:val="10"/>
          <w:sz w:val="18"/>
          <w:szCs w:val="18"/>
        </w:rPr>
        <w:t>1</w:t>
      </w:r>
      <w:r w:rsidRPr="008C45F9">
        <w:rPr>
          <w:color w:val="333333"/>
          <w:spacing w:val="14"/>
          <w:position w:val="10"/>
          <w:sz w:val="18"/>
          <w:szCs w:val="18"/>
        </w:rPr>
        <w:t xml:space="preserve"> </w:t>
      </w:r>
      <w:r w:rsidRPr="008C45F9">
        <w:rPr>
          <w:color w:val="333333"/>
          <w:spacing w:val="-1"/>
        </w:rPr>
        <w:t>статьи</w:t>
      </w:r>
      <w:r w:rsidRPr="008C45F9">
        <w:rPr>
          <w:color w:val="333333"/>
          <w:spacing w:val="9"/>
        </w:rPr>
        <w:t xml:space="preserve"> </w:t>
      </w:r>
      <w:r w:rsidRPr="008C45F9">
        <w:rPr>
          <w:color w:val="333333"/>
          <w:spacing w:val="-1"/>
        </w:rPr>
        <w:t>57</w:t>
      </w:r>
      <w:r w:rsidRPr="008C45F9">
        <w:rPr>
          <w:color w:val="333333"/>
          <w:spacing w:val="-1"/>
          <w:position w:val="10"/>
          <w:sz w:val="18"/>
          <w:szCs w:val="18"/>
        </w:rPr>
        <w:t>3</w:t>
      </w:r>
      <w:r w:rsidRPr="008C45F9">
        <w:rPr>
          <w:color w:val="333333"/>
          <w:spacing w:val="17"/>
          <w:position w:val="10"/>
          <w:sz w:val="18"/>
          <w:szCs w:val="18"/>
        </w:rPr>
        <w:t xml:space="preserve"> </w:t>
      </w:r>
      <w:r w:rsidRPr="008C45F9">
        <w:rPr>
          <w:color w:val="333333"/>
          <w:spacing w:val="-1"/>
        </w:rPr>
        <w:t>Градостроительного</w:t>
      </w:r>
      <w:r w:rsidRPr="008C45F9">
        <w:rPr>
          <w:color w:val="333333"/>
          <w:spacing w:val="33"/>
        </w:rPr>
        <w:t xml:space="preserve"> </w:t>
      </w:r>
      <w:r w:rsidRPr="008C45F9">
        <w:rPr>
          <w:color w:val="333333"/>
          <w:spacing w:val="-1"/>
        </w:rPr>
        <w:t>кодекса</w:t>
      </w:r>
      <w:r w:rsidRPr="008C45F9">
        <w:rPr>
          <w:color w:val="333333"/>
          <w:spacing w:val="-6"/>
        </w:rPr>
        <w:t xml:space="preserve"> </w:t>
      </w:r>
      <w:r w:rsidRPr="008C45F9">
        <w:rPr>
          <w:color w:val="333333"/>
          <w:spacing w:val="-1"/>
        </w:rPr>
        <w:t>Российской</w:t>
      </w:r>
      <w:r w:rsidRPr="008C45F9">
        <w:rPr>
          <w:color w:val="333333"/>
          <w:spacing w:val="-8"/>
        </w:rPr>
        <w:t xml:space="preserve"> </w:t>
      </w:r>
      <w:r w:rsidRPr="008C45F9">
        <w:rPr>
          <w:color w:val="333333"/>
          <w:spacing w:val="-1"/>
        </w:rPr>
        <w:t>Федерации,</w:t>
      </w:r>
      <w:r w:rsidRPr="008C45F9">
        <w:rPr>
          <w:color w:val="333333"/>
          <w:spacing w:val="-9"/>
        </w:rPr>
        <w:t xml:space="preserve"> </w:t>
      </w:r>
      <w:r w:rsidRPr="008C45F9">
        <w:rPr>
          <w:color w:val="333333"/>
          <w:spacing w:val="-1"/>
        </w:rPr>
        <w:t>или</w:t>
      </w:r>
      <w:r w:rsidRPr="008C45F9">
        <w:rPr>
          <w:color w:val="333333"/>
          <w:spacing w:val="-8"/>
        </w:rPr>
        <w:t xml:space="preserve"> </w:t>
      </w:r>
      <w:r w:rsidRPr="008C45F9">
        <w:rPr>
          <w:color w:val="333333"/>
          <w:spacing w:val="-1"/>
        </w:rPr>
        <w:t>реквизиты</w:t>
      </w:r>
      <w:r w:rsidRPr="008C45F9">
        <w:rPr>
          <w:color w:val="333333"/>
          <w:spacing w:val="-5"/>
        </w:rPr>
        <w:t xml:space="preserve"> </w:t>
      </w:r>
      <w:r w:rsidRPr="008C45F9">
        <w:rPr>
          <w:color w:val="333333"/>
          <w:spacing w:val="-1"/>
        </w:rPr>
        <w:t>утвержденного</w:t>
      </w:r>
      <w:r w:rsidRPr="008C45F9">
        <w:rPr>
          <w:color w:val="333333"/>
          <w:spacing w:val="-7"/>
        </w:rPr>
        <w:t xml:space="preserve"> </w:t>
      </w:r>
      <w:r w:rsidRPr="008C45F9">
        <w:rPr>
          <w:color w:val="333333"/>
          <w:spacing w:val="-1"/>
        </w:rPr>
        <w:t>проекта</w:t>
      </w:r>
      <w:r w:rsidRPr="008C45F9">
        <w:rPr>
          <w:color w:val="333333"/>
          <w:spacing w:val="-6"/>
        </w:rPr>
        <w:t xml:space="preserve"> </w:t>
      </w:r>
      <w:r w:rsidRPr="008C45F9">
        <w:rPr>
          <w:color w:val="333333"/>
          <w:spacing w:val="-1"/>
        </w:rPr>
        <w:t>межевания</w:t>
      </w:r>
      <w:r w:rsidRPr="008C45F9">
        <w:rPr>
          <w:color w:val="333333"/>
          <w:spacing w:val="59"/>
        </w:rPr>
        <w:t xml:space="preserve"> </w:t>
      </w:r>
      <w:r w:rsidRPr="008C45F9">
        <w:rPr>
          <w:color w:val="333333"/>
          <w:spacing w:val="-1"/>
        </w:rPr>
        <w:t>территории</w:t>
      </w:r>
      <w:r w:rsidRPr="008C45F9">
        <w:rPr>
          <w:color w:val="333333"/>
          <w:spacing w:val="-3"/>
        </w:rPr>
        <w:t xml:space="preserve"> </w:t>
      </w:r>
      <w:r w:rsidRPr="008C45F9">
        <w:rPr>
          <w:color w:val="333333"/>
          <w:spacing w:val="-1"/>
        </w:rPr>
        <w:t>либо</w:t>
      </w:r>
      <w:r w:rsidRPr="008C45F9">
        <w:rPr>
          <w:color w:val="333333"/>
          <w:spacing w:val="-5"/>
        </w:rPr>
        <w:t xml:space="preserve"> </w:t>
      </w:r>
      <w:r w:rsidRPr="008C45F9">
        <w:rPr>
          <w:color w:val="333333"/>
          <w:spacing w:val="-1"/>
        </w:rPr>
        <w:t>схема</w:t>
      </w:r>
      <w:r w:rsidRPr="008C45F9">
        <w:rPr>
          <w:color w:val="333333"/>
          <w:spacing w:val="-3"/>
        </w:rPr>
        <w:t xml:space="preserve"> </w:t>
      </w:r>
      <w:r w:rsidRPr="008C45F9">
        <w:rPr>
          <w:color w:val="333333"/>
          <w:spacing w:val="-1"/>
        </w:rPr>
        <w:t>расположения</w:t>
      </w:r>
      <w:r w:rsidRPr="008C45F9">
        <w:rPr>
          <w:color w:val="333333"/>
          <w:spacing w:val="-3"/>
        </w:rPr>
        <w:t xml:space="preserve"> </w:t>
      </w:r>
      <w:r w:rsidRPr="008C45F9">
        <w:rPr>
          <w:color w:val="333333"/>
          <w:spacing w:val="-1"/>
        </w:rPr>
        <w:t>земельного</w:t>
      </w:r>
      <w:r w:rsidRPr="008C45F9">
        <w:rPr>
          <w:color w:val="333333"/>
          <w:spacing w:val="-2"/>
        </w:rPr>
        <w:t xml:space="preserve"> </w:t>
      </w:r>
      <w:r w:rsidRPr="008C45F9">
        <w:rPr>
          <w:color w:val="333333"/>
          <w:spacing w:val="-1"/>
        </w:rPr>
        <w:t>участка</w:t>
      </w:r>
      <w:r w:rsidRPr="008C45F9">
        <w:rPr>
          <w:color w:val="333333"/>
          <w:spacing w:val="-5"/>
        </w:rPr>
        <w:t xml:space="preserve"> </w:t>
      </w:r>
      <w:r w:rsidRPr="008C45F9">
        <w:rPr>
          <w:color w:val="333333"/>
          <w:spacing w:val="-1"/>
        </w:rPr>
        <w:t>или</w:t>
      </w:r>
      <w:r w:rsidRPr="008C45F9">
        <w:rPr>
          <w:color w:val="333333"/>
          <w:spacing w:val="-3"/>
        </w:rPr>
        <w:t xml:space="preserve"> </w:t>
      </w:r>
      <w:r w:rsidRPr="008C45F9">
        <w:rPr>
          <w:color w:val="333333"/>
          <w:spacing w:val="-1"/>
        </w:rPr>
        <w:t>земельных</w:t>
      </w:r>
      <w:r w:rsidRPr="008C45F9">
        <w:rPr>
          <w:color w:val="333333"/>
          <w:spacing w:val="-5"/>
        </w:rPr>
        <w:t xml:space="preserve"> </w:t>
      </w:r>
      <w:r w:rsidRPr="008C45F9">
        <w:rPr>
          <w:color w:val="333333"/>
          <w:spacing w:val="-1"/>
        </w:rPr>
        <w:t>участков</w:t>
      </w:r>
      <w:r w:rsidRPr="008C45F9">
        <w:rPr>
          <w:color w:val="333333"/>
          <w:spacing w:val="41"/>
        </w:rPr>
        <w:t xml:space="preserve"> </w:t>
      </w:r>
      <w:r w:rsidRPr="008C45F9">
        <w:rPr>
          <w:color w:val="333333"/>
        </w:rPr>
        <w:t>на</w:t>
      </w:r>
      <w:r w:rsidRPr="008C45F9">
        <w:rPr>
          <w:color w:val="333333"/>
          <w:spacing w:val="10"/>
        </w:rPr>
        <w:t xml:space="preserve"> </w:t>
      </w:r>
      <w:r w:rsidRPr="008C45F9">
        <w:rPr>
          <w:color w:val="333333"/>
          <w:spacing w:val="-1"/>
        </w:rPr>
        <w:t>кадастровом</w:t>
      </w:r>
      <w:r w:rsidRPr="008C45F9">
        <w:rPr>
          <w:color w:val="333333"/>
          <w:spacing w:val="11"/>
        </w:rPr>
        <w:t xml:space="preserve"> </w:t>
      </w:r>
      <w:r w:rsidRPr="008C45F9">
        <w:rPr>
          <w:color w:val="333333"/>
          <w:spacing w:val="-1"/>
        </w:rPr>
        <w:t>плане</w:t>
      </w:r>
      <w:r w:rsidRPr="008C45F9">
        <w:rPr>
          <w:color w:val="333333"/>
          <w:spacing w:val="11"/>
        </w:rPr>
        <w:t xml:space="preserve"> </w:t>
      </w:r>
      <w:r w:rsidRPr="008C45F9">
        <w:rPr>
          <w:color w:val="333333"/>
          <w:spacing w:val="-2"/>
        </w:rPr>
        <w:t>территории</w:t>
      </w:r>
      <w:r w:rsidRPr="008C45F9">
        <w:rPr>
          <w:color w:val="333333"/>
          <w:spacing w:val="11"/>
        </w:rPr>
        <w:t xml:space="preserve"> </w:t>
      </w:r>
      <w:r w:rsidRPr="008C45F9">
        <w:rPr>
          <w:color w:val="333333"/>
        </w:rPr>
        <w:t>в</w:t>
      </w:r>
      <w:r w:rsidRPr="008C45F9">
        <w:rPr>
          <w:color w:val="333333"/>
          <w:spacing w:val="10"/>
        </w:rPr>
        <w:t xml:space="preserve"> </w:t>
      </w:r>
      <w:r w:rsidRPr="008C45F9">
        <w:rPr>
          <w:color w:val="333333"/>
          <w:spacing w:val="-1"/>
        </w:rPr>
        <w:t>случае,</w:t>
      </w:r>
      <w:r w:rsidRPr="008C45F9">
        <w:rPr>
          <w:color w:val="333333"/>
          <w:spacing w:val="11"/>
        </w:rPr>
        <w:t xml:space="preserve"> </w:t>
      </w:r>
      <w:r w:rsidRPr="008C45F9">
        <w:rPr>
          <w:color w:val="333333"/>
          <w:spacing w:val="-2"/>
        </w:rPr>
        <w:t>предусмотренном</w:t>
      </w:r>
      <w:r w:rsidRPr="008C45F9">
        <w:rPr>
          <w:color w:val="333333"/>
          <w:spacing w:val="11"/>
        </w:rPr>
        <w:t xml:space="preserve"> </w:t>
      </w:r>
      <w:r w:rsidRPr="008C45F9">
        <w:rPr>
          <w:color w:val="333333"/>
          <w:spacing w:val="-1"/>
        </w:rPr>
        <w:t>частью</w:t>
      </w:r>
      <w:r w:rsidRPr="008C45F9">
        <w:rPr>
          <w:color w:val="333333"/>
          <w:spacing w:val="10"/>
        </w:rPr>
        <w:t xml:space="preserve"> </w:t>
      </w:r>
      <w:r w:rsidRPr="008C45F9">
        <w:rPr>
          <w:color w:val="333333"/>
          <w:spacing w:val="3"/>
        </w:rPr>
        <w:t>7</w:t>
      </w:r>
      <w:r w:rsidRPr="008C45F9">
        <w:rPr>
          <w:color w:val="333333"/>
          <w:spacing w:val="3"/>
          <w:position w:val="10"/>
          <w:sz w:val="18"/>
          <w:szCs w:val="18"/>
        </w:rPr>
        <w:t>3</w:t>
      </w:r>
      <w:r w:rsidRPr="008C45F9">
        <w:rPr>
          <w:color w:val="333333"/>
          <w:spacing w:val="37"/>
          <w:position w:val="10"/>
          <w:sz w:val="18"/>
          <w:szCs w:val="18"/>
        </w:rPr>
        <w:t xml:space="preserve"> </w:t>
      </w:r>
      <w:r w:rsidRPr="008C45F9">
        <w:rPr>
          <w:color w:val="333333"/>
          <w:spacing w:val="-1"/>
        </w:rPr>
        <w:t>статьи</w:t>
      </w:r>
      <w:r w:rsidRPr="008C45F9">
        <w:rPr>
          <w:color w:val="333333"/>
          <w:spacing w:val="10"/>
        </w:rPr>
        <w:t xml:space="preserve"> </w:t>
      </w:r>
      <w:r w:rsidRPr="008C45F9">
        <w:rPr>
          <w:color w:val="333333"/>
          <w:spacing w:val="-1"/>
        </w:rPr>
        <w:t>51</w:t>
      </w:r>
      <w:r w:rsidRPr="008C45F9">
        <w:rPr>
          <w:color w:val="333333"/>
          <w:spacing w:val="65"/>
        </w:rPr>
        <w:t xml:space="preserve"> </w:t>
      </w:r>
      <w:r w:rsidRPr="008C45F9">
        <w:rPr>
          <w:color w:val="333333"/>
          <w:spacing w:val="-1"/>
        </w:rPr>
        <w:t>Градостроительного кодекса</w:t>
      </w:r>
      <w:r w:rsidRPr="008C45F9">
        <w:rPr>
          <w:color w:val="333333"/>
        </w:rPr>
        <w:t xml:space="preserve"> </w:t>
      </w:r>
      <w:r w:rsidRPr="008C45F9">
        <w:rPr>
          <w:color w:val="333333"/>
          <w:spacing w:val="-2"/>
        </w:rPr>
        <w:t>Российской</w:t>
      </w:r>
      <w:r w:rsidRPr="008C45F9">
        <w:rPr>
          <w:color w:val="333333"/>
        </w:rPr>
        <w:t xml:space="preserve"> </w:t>
      </w:r>
      <w:r w:rsidRPr="008C45F9">
        <w:rPr>
          <w:color w:val="333333"/>
          <w:spacing w:val="-1"/>
        </w:rPr>
        <w:t>Федерации;</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б)</w:t>
      </w:r>
      <w:r w:rsidRPr="008C45F9">
        <w:rPr>
          <w:color w:val="333333"/>
          <w:spacing w:val="-15"/>
        </w:rPr>
        <w:t xml:space="preserve"> </w:t>
      </w:r>
      <w:r w:rsidRPr="008C45F9">
        <w:rPr>
          <w:color w:val="333333"/>
          <w:spacing w:val="-2"/>
        </w:rPr>
        <w:t>при</w:t>
      </w:r>
      <w:r w:rsidRPr="008C45F9">
        <w:rPr>
          <w:color w:val="333333"/>
          <w:spacing w:val="-15"/>
        </w:rPr>
        <w:t xml:space="preserve"> </w:t>
      </w:r>
      <w:r w:rsidRPr="008C45F9">
        <w:rPr>
          <w:color w:val="333333"/>
          <w:spacing w:val="-1"/>
        </w:rPr>
        <w:t>наличии</w:t>
      </w:r>
      <w:r w:rsidRPr="008C45F9">
        <w:rPr>
          <w:color w:val="333333"/>
          <w:spacing w:val="-15"/>
        </w:rPr>
        <w:t xml:space="preserve"> </w:t>
      </w:r>
      <w:r w:rsidRPr="008C45F9">
        <w:rPr>
          <w:color w:val="333333"/>
          <w:spacing w:val="-1"/>
        </w:rPr>
        <w:t>соглашения</w:t>
      </w:r>
      <w:r w:rsidRPr="008C45F9">
        <w:rPr>
          <w:color w:val="333333"/>
          <w:spacing w:val="-17"/>
        </w:rPr>
        <w:t xml:space="preserve"> </w:t>
      </w:r>
      <w:r w:rsidRPr="008C45F9">
        <w:rPr>
          <w:color w:val="333333"/>
        </w:rPr>
        <w:t>о</w:t>
      </w:r>
      <w:r w:rsidRPr="008C45F9">
        <w:rPr>
          <w:color w:val="333333"/>
          <w:spacing w:val="-14"/>
        </w:rPr>
        <w:t xml:space="preserve"> </w:t>
      </w:r>
      <w:r w:rsidRPr="008C45F9">
        <w:rPr>
          <w:color w:val="333333"/>
          <w:spacing w:val="-1"/>
        </w:rPr>
        <w:t>передаче</w:t>
      </w:r>
      <w:r w:rsidRPr="008C45F9">
        <w:rPr>
          <w:color w:val="333333"/>
          <w:spacing w:val="-15"/>
        </w:rPr>
        <w:t xml:space="preserve"> </w:t>
      </w:r>
      <w:r w:rsidRPr="008C45F9">
        <w:rPr>
          <w:color w:val="333333"/>
        </w:rPr>
        <w:t>в</w:t>
      </w:r>
      <w:r w:rsidRPr="008C45F9">
        <w:rPr>
          <w:color w:val="333333"/>
          <w:spacing w:val="-18"/>
        </w:rPr>
        <w:t xml:space="preserve"> </w:t>
      </w:r>
      <w:r w:rsidRPr="008C45F9">
        <w:rPr>
          <w:color w:val="333333"/>
          <w:spacing w:val="-1"/>
        </w:rPr>
        <w:t>случаях,</w:t>
      </w:r>
      <w:r w:rsidRPr="008C45F9">
        <w:rPr>
          <w:color w:val="333333"/>
          <w:spacing w:val="-16"/>
        </w:rPr>
        <w:t xml:space="preserve"> </w:t>
      </w:r>
      <w:r w:rsidRPr="008C45F9">
        <w:rPr>
          <w:color w:val="333333"/>
          <w:spacing w:val="-1"/>
        </w:rPr>
        <w:t>установленных</w:t>
      </w:r>
      <w:r w:rsidRPr="008C45F9">
        <w:rPr>
          <w:color w:val="333333"/>
          <w:spacing w:val="-14"/>
        </w:rPr>
        <w:t xml:space="preserve"> </w:t>
      </w:r>
      <w:r w:rsidRPr="008C45F9">
        <w:rPr>
          <w:color w:val="333333"/>
          <w:spacing w:val="-1"/>
        </w:rPr>
        <w:t>бюджетным</w:t>
      </w:r>
      <w:r w:rsidRPr="008C45F9">
        <w:rPr>
          <w:color w:val="333333"/>
          <w:spacing w:val="25"/>
        </w:rPr>
        <w:t xml:space="preserve"> </w:t>
      </w:r>
      <w:r w:rsidRPr="008C45F9">
        <w:rPr>
          <w:color w:val="333333"/>
          <w:spacing w:val="-1"/>
        </w:rPr>
        <w:t>законодательством</w:t>
      </w:r>
      <w:r w:rsidRPr="008C45F9">
        <w:rPr>
          <w:color w:val="333333"/>
          <w:spacing w:val="68"/>
        </w:rPr>
        <w:t xml:space="preserve"> </w:t>
      </w:r>
      <w:r w:rsidRPr="008C45F9">
        <w:rPr>
          <w:color w:val="333333"/>
          <w:spacing w:val="-1"/>
        </w:rPr>
        <w:t>Российской</w:t>
      </w:r>
      <w:r w:rsidRPr="008C45F9">
        <w:rPr>
          <w:color w:val="333333"/>
          <w:spacing w:val="1"/>
        </w:rPr>
        <w:t xml:space="preserve"> </w:t>
      </w:r>
      <w:r w:rsidRPr="008C45F9">
        <w:rPr>
          <w:color w:val="333333"/>
          <w:spacing w:val="-2"/>
        </w:rPr>
        <w:t>Федерации,</w:t>
      </w:r>
      <w:r w:rsidRPr="008C45F9">
        <w:rPr>
          <w:color w:val="333333"/>
        </w:rPr>
        <w:t xml:space="preserve"> </w:t>
      </w:r>
      <w:r w:rsidRPr="008C45F9">
        <w:rPr>
          <w:color w:val="333333"/>
          <w:spacing w:val="-1"/>
        </w:rPr>
        <w:t>органом</w:t>
      </w:r>
      <w:r w:rsidRPr="008C45F9">
        <w:rPr>
          <w:color w:val="333333"/>
          <w:spacing w:val="13"/>
        </w:rPr>
        <w:t xml:space="preserve"> </w:t>
      </w:r>
      <w:r w:rsidRPr="008C45F9">
        <w:rPr>
          <w:color w:val="333333"/>
          <w:spacing w:val="-1"/>
        </w:rPr>
        <w:t>местного</w:t>
      </w:r>
      <w:r w:rsidRPr="008C45F9">
        <w:rPr>
          <w:color w:val="333333"/>
          <w:spacing w:val="14"/>
        </w:rPr>
        <w:t xml:space="preserve"> </w:t>
      </w:r>
      <w:r w:rsidRPr="008C45F9">
        <w:rPr>
          <w:color w:val="333333"/>
          <w:spacing w:val="-1"/>
        </w:rPr>
        <w:t>самоуправления</w:t>
      </w:r>
      <w:r w:rsidRPr="008C45F9">
        <w:rPr>
          <w:color w:val="333333"/>
          <w:spacing w:val="11"/>
        </w:rPr>
        <w:t xml:space="preserve"> </w:t>
      </w:r>
      <w:r w:rsidRPr="008C45F9">
        <w:rPr>
          <w:color w:val="333333"/>
          <w:spacing w:val="-1"/>
        </w:rPr>
        <w:t>полномочий</w:t>
      </w:r>
      <w:r w:rsidRPr="008C45F9">
        <w:rPr>
          <w:color w:val="333333"/>
          <w:spacing w:val="13"/>
        </w:rPr>
        <w:t xml:space="preserve"> м</w:t>
      </w:r>
      <w:r w:rsidRPr="008C45F9">
        <w:rPr>
          <w:color w:val="333333"/>
          <w:spacing w:val="-1"/>
        </w:rPr>
        <w:t>униципального</w:t>
      </w:r>
      <w:r w:rsidRPr="008C45F9">
        <w:rPr>
          <w:color w:val="333333"/>
          <w:spacing w:val="15"/>
        </w:rPr>
        <w:t xml:space="preserve"> </w:t>
      </w:r>
      <w:r w:rsidRPr="008C45F9">
        <w:rPr>
          <w:color w:val="333333"/>
          <w:spacing w:val="-1"/>
        </w:rPr>
        <w:t>заказчика,</w:t>
      </w:r>
      <w:r w:rsidRPr="008C45F9">
        <w:rPr>
          <w:color w:val="333333"/>
          <w:spacing w:val="17"/>
        </w:rPr>
        <w:t xml:space="preserve"> </w:t>
      </w:r>
      <w:r w:rsidRPr="008C45F9">
        <w:rPr>
          <w:color w:val="333333"/>
          <w:spacing w:val="-1"/>
        </w:rPr>
        <w:t>заключенного</w:t>
      </w:r>
      <w:r w:rsidRPr="008C45F9">
        <w:rPr>
          <w:color w:val="333333"/>
          <w:spacing w:val="23"/>
        </w:rPr>
        <w:t xml:space="preserve"> </w:t>
      </w:r>
      <w:r w:rsidRPr="008C45F9">
        <w:rPr>
          <w:color w:val="333333"/>
          <w:spacing w:val="-2"/>
        </w:rPr>
        <w:t>при</w:t>
      </w:r>
      <w:r w:rsidRPr="008C45F9">
        <w:rPr>
          <w:color w:val="333333"/>
          <w:spacing w:val="15"/>
        </w:rPr>
        <w:t xml:space="preserve"> </w:t>
      </w:r>
      <w:r w:rsidRPr="008C45F9">
        <w:rPr>
          <w:color w:val="333333"/>
          <w:spacing w:val="-1"/>
        </w:rPr>
        <w:t>осуществлении</w:t>
      </w:r>
      <w:r w:rsidRPr="008C45F9">
        <w:rPr>
          <w:color w:val="333333"/>
          <w:spacing w:val="15"/>
        </w:rPr>
        <w:t xml:space="preserve"> </w:t>
      </w:r>
      <w:r w:rsidRPr="008C45F9">
        <w:rPr>
          <w:color w:val="333333"/>
          <w:spacing w:val="-1"/>
        </w:rPr>
        <w:t>бюджетных</w:t>
      </w:r>
      <w:r w:rsidRPr="008C45F9">
        <w:rPr>
          <w:color w:val="333333"/>
          <w:spacing w:val="45"/>
        </w:rPr>
        <w:t xml:space="preserve"> </w:t>
      </w:r>
      <w:r w:rsidRPr="008C45F9">
        <w:rPr>
          <w:color w:val="333333"/>
          <w:spacing w:val="-1"/>
        </w:rPr>
        <w:t>инвестиций,</w:t>
      </w:r>
      <w:r w:rsidRPr="008C45F9">
        <w:rPr>
          <w:color w:val="333333"/>
          <w:spacing w:val="58"/>
        </w:rPr>
        <w:t xml:space="preserve"> </w:t>
      </w:r>
      <w:r w:rsidRPr="008C45F9">
        <w:rPr>
          <w:color w:val="333333"/>
        </w:rPr>
        <w:t>–</w:t>
      </w:r>
      <w:r w:rsidRPr="008C45F9">
        <w:rPr>
          <w:color w:val="333333"/>
          <w:spacing w:val="57"/>
        </w:rPr>
        <w:t xml:space="preserve"> </w:t>
      </w:r>
      <w:r w:rsidRPr="008C45F9">
        <w:rPr>
          <w:color w:val="333333"/>
          <w:spacing w:val="-1"/>
        </w:rPr>
        <w:t>указанное</w:t>
      </w:r>
      <w:r w:rsidRPr="008C45F9">
        <w:rPr>
          <w:color w:val="333333"/>
          <w:spacing w:val="56"/>
        </w:rPr>
        <w:t xml:space="preserve"> </w:t>
      </w:r>
      <w:r w:rsidRPr="008C45F9">
        <w:rPr>
          <w:color w:val="333333"/>
          <w:spacing w:val="-1"/>
        </w:rPr>
        <w:t>соглашение,</w:t>
      </w:r>
      <w:r w:rsidRPr="008C45F9">
        <w:rPr>
          <w:color w:val="333333"/>
          <w:spacing w:val="56"/>
        </w:rPr>
        <w:t xml:space="preserve"> </w:t>
      </w:r>
      <w:r w:rsidRPr="008C45F9">
        <w:rPr>
          <w:color w:val="333333"/>
          <w:spacing w:val="-1"/>
        </w:rPr>
        <w:t>правоустанавливающие</w:t>
      </w:r>
      <w:r w:rsidRPr="008C45F9">
        <w:rPr>
          <w:color w:val="333333"/>
          <w:spacing w:val="57"/>
        </w:rPr>
        <w:t xml:space="preserve"> </w:t>
      </w:r>
      <w:r w:rsidRPr="008C45F9">
        <w:rPr>
          <w:color w:val="333333"/>
          <w:spacing w:val="-1"/>
        </w:rPr>
        <w:t>документы</w:t>
      </w:r>
      <w:r w:rsidRPr="008C45F9">
        <w:rPr>
          <w:color w:val="333333"/>
          <w:spacing w:val="57"/>
        </w:rPr>
        <w:t xml:space="preserve"> </w:t>
      </w:r>
      <w:r w:rsidRPr="008C45F9">
        <w:rPr>
          <w:color w:val="333333"/>
          <w:spacing w:val="-1"/>
        </w:rPr>
        <w:t>на</w:t>
      </w:r>
      <w:r w:rsidRPr="008C45F9">
        <w:rPr>
          <w:color w:val="333333"/>
          <w:spacing w:val="53"/>
        </w:rPr>
        <w:t xml:space="preserve"> </w:t>
      </w:r>
      <w:r w:rsidRPr="008C45F9">
        <w:rPr>
          <w:color w:val="333333"/>
          <w:spacing w:val="-1"/>
        </w:rPr>
        <w:t>земельный</w:t>
      </w:r>
      <w:r w:rsidRPr="008C45F9">
        <w:rPr>
          <w:color w:val="333333"/>
        </w:rPr>
        <w:t xml:space="preserve"> </w:t>
      </w:r>
      <w:r w:rsidRPr="008C45F9">
        <w:rPr>
          <w:color w:val="333333"/>
          <w:spacing w:val="-1"/>
        </w:rPr>
        <w:t>участок</w:t>
      </w:r>
      <w:r w:rsidRPr="008C45F9">
        <w:rPr>
          <w:color w:val="333333"/>
          <w:spacing w:val="-3"/>
        </w:rPr>
        <w:t xml:space="preserve"> </w:t>
      </w:r>
      <w:r w:rsidRPr="008C45F9">
        <w:rPr>
          <w:color w:val="333333"/>
          <w:spacing w:val="-1"/>
        </w:rPr>
        <w:t>правообладателя,</w:t>
      </w:r>
      <w:r w:rsidRPr="008C45F9">
        <w:rPr>
          <w:color w:val="333333"/>
        </w:rPr>
        <w:t xml:space="preserve"> с</w:t>
      </w:r>
      <w:r w:rsidRPr="008C45F9">
        <w:rPr>
          <w:color w:val="333333"/>
          <w:spacing w:val="-4"/>
        </w:rPr>
        <w:t xml:space="preserve"> </w:t>
      </w:r>
      <w:r w:rsidRPr="008C45F9">
        <w:rPr>
          <w:color w:val="333333"/>
          <w:spacing w:val="-1"/>
        </w:rPr>
        <w:t>которым</w:t>
      </w:r>
      <w:r w:rsidRPr="008C45F9">
        <w:rPr>
          <w:color w:val="333333"/>
        </w:rPr>
        <w:t xml:space="preserve"> </w:t>
      </w:r>
      <w:r w:rsidRPr="008C45F9">
        <w:rPr>
          <w:color w:val="333333"/>
          <w:spacing w:val="-1"/>
        </w:rPr>
        <w:t>заключено это</w:t>
      </w:r>
      <w:r w:rsidRPr="008C45F9">
        <w:rPr>
          <w:color w:val="333333"/>
        </w:rPr>
        <w:t xml:space="preserve"> </w:t>
      </w:r>
      <w:r w:rsidRPr="008C45F9">
        <w:rPr>
          <w:color w:val="333333"/>
          <w:spacing w:val="-1"/>
        </w:rPr>
        <w:t>соглашение;</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в)</w:t>
      </w:r>
      <w:r w:rsidRPr="008C45F9">
        <w:rPr>
          <w:color w:val="333333"/>
          <w:spacing w:val="29"/>
        </w:rPr>
        <w:t xml:space="preserve"> </w:t>
      </w:r>
      <w:r w:rsidRPr="008C45F9">
        <w:rPr>
          <w:color w:val="333333"/>
          <w:spacing w:val="-1"/>
        </w:rPr>
        <w:t>градостроительный</w:t>
      </w:r>
      <w:r w:rsidRPr="008C45F9">
        <w:rPr>
          <w:color w:val="333333"/>
          <w:spacing w:val="31"/>
        </w:rPr>
        <w:t xml:space="preserve"> </w:t>
      </w:r>
      <w:r w:rsidRPr="008C45F9">
        <w:rPr>
          <w:color w:val="333333"/>
          <w:spacing w:val="-1"/>
        </w:rPr>
        <w:t>план</w:t>
      </w:r>
      <w:r w:rsidRPr="008C45F9">
        <w:rPr>
          <w:color w:val="333333"/>
          <w:spacing w:val="31"/>
        </w:rPr>
        <w:t xml:space="preserve"> </w:t>
      </w:r>
      <w:r w:rsidRPr="008C45F9">
        <w:rPr>
          <w:color w:val="333333"/>
          <w:spacing w:val="-1"/>
        </w:rPr>
        <w:t>земельного</w:t>
      </w:r>
      <w:r w:rsidRPr="008C45F9">
        <w:rPr>
          <w:color w:val="333333"/>
          <w:spacing w:val="31"/>
        </w:rPr>
        <w:t xml:space="preserve"> </w:t>
      </w:r>
      <w:r w:rsidRPr="008C45F9">
        <w:rPr>
          <w:color w:val="333333"/>
          <w:spacing w:val="-1"/>
        </w:rPr>
        <w:t>участка,</w:t>
      </w:r>
      <w:r w:rsidRPr="008C45F9">
        <w:rPr>
          <w:color w:val="333333"/>
          <w:spacing w:val="30"/>
        </w:rPr>
        <w:t xml:space="preserve"> </w:t>
      </w:r>
      <w:r w:rsidRPr="008C45F9">
        <w:rPr>
          <w:color w:val="333333"/>
          <w:spacing w:val="-1"/>
        </w:rPr>
        <w:t>выданный</w:t>
      </w:r>
      <w:r w:rsidRPr="008C45F9">
        <w:rPr>
          <w:color w:val="333333"/>
          <w:spacing w:val="29"/>
        </w:rPr>
        <w:t xml:space="preserve"> </w:t>
      </w:r>
      <w:r w:rsidRPr="008C45F9">
        <w:rPr>
          <w:color w:val="333333"/>
        </w:rPr>
        <w:t>не</w:t>
      </w:r>
      <w:r w:rsidRPr="008C45F9">
        <w:rPr>
          <w:color w:val="333333"/>
          <w:spacing w:val="30"/>
        </w:rPr>
        <w:t xml:space="preserve"> </w:t>
      </w:r>
      <w:r w:rsidRPr="008C45F9">
        <w:rPr>
          <w:color w:val="333333"/>
          <w:spacing w:val="-1"/>
        </w:rPr>
        <w:t>ранее</w:t>
      </w:r>
      <w:r w:rsidRPr="008C45F9">
        <w:rPr>
          <w:color w:val="333333"/>
          <w:spacing w:val="30"/>
        </w:rPr>
        <w:t xml:space="preserve"> </w:t>
      </w:r>
      <w:r w:rsidRPr="008C45F9">
        <w:rPr>
          <w:color w:val="333333"/>
        </w:rPr>
        <w:t>чем</w:t>
      </w:r>
      <w:r w:rsidRPr="008C45F9">
        <w:rPr>
          <w:color w:val="333333"/>
          <w:spacing w:val="30"/>
        </w:rPr>
        <w:t xml:space="preserve"> </w:t>
      </w:r>
      <w:r w:rsidRPr="008C45F9">
        <w:rPr>
          <w:color w:val="333333"/>
        </w:rPr>
        <w:t>за</w:t>
      </w:r>
      <w:r w:rsidRPr="008C45F9">
        <w:rPr>
          <w:color w:val="333333"/>
          <w:spacing w:val="29"/>
        </w:rPr>
        <w:t xml:space="preserve"> </w:t>
      </w:r>
      <w:r w:rsidRPr="008C45F9">
        <w:rPr>
          <w:color w:val="333333"/>
        </w:rPr>
        <w:t>три</w:t>
      </w:r>
      <w:r w:rsidRPr="008C45F9">
        <w:rPr>
          <w:color w:val="333333"/>
          <w:spacing w:val="25"/>
        </w:rPr>
        <w:t xml:space="preserve"> </w:t>
      </w:r>
      <w:r w:rsidRPr="008C45F9">
        <w:rPr>
          <w:color w:val="333333"/>
          <w:spacing w:val="-1"/>
        </w:rPr>
        <w:t>года</w:t>
      </w:r>
      <w:r w:rsidRPr="008C45F9">
        <w:rPr>
          <w:color w:val="333333"/>
          <w:spacing w:val="25"/>
        </w:rPr>
        <w:t xml:space="preserve"> </w:t>
      </w:r>
      <w:r w:rsidRPr="008C45F9">
        <w:rPr>
          <w:color w:val="333333"/>
          <w:spacing w:val="-1"/>
        </w:rPr>
        <w:t>до</w:t>
      </w:r>
      <w:r w:rsidRPr="008C45F9">
        <w:rPr>
          <w:color w:val="333333"/>
          <w:spacing w:val="25"/>
        </w:rPr>
        <w:t xml:space="preserve"> </w:t>
      </w:r>
      <w:r w:rsidRPr="008C45F9">
        <w:rPr>
          <w:color w:val="333333"/>
          <w:spacing w:val="-1"/>
        </w:rPr>
        <w:t>дня</w:t>
      </w:r>
      <w:r w:rsidRPr="008C45F9">
        <w:rPr>
          <w:color w:val="333333"/>
          <w:spacing w:val="26"/>
        </w:rPr>
        <w:t xml:space="preserve"> </w:t>
      </w:r>
      <w:r w:rsidRPr="008C45F9">
        <w:rPr>
          <w:color w:val="333333"/>
          <w:spacing w:val="-1"/>
        </w:rPr>
        <w:t>представления</w:t>
      </w:r>
      <w:r w:rsidRPr="008C45F9">
        <w:rPr>
          <w:color w:val="333333"/>
          <w:spacing w:val="25"/>
        </w:rPr>
        <w:t xml:space="preserve"> </w:t>
      </w:r>
      <w:r w:rsidRPr="008C45F9">
        <w:rPr>
          <w:color w:val="333333"/>
          <w:spacing w:val="-1"/>
        </w:rPr>
        <w:t>заявления</w:t>
      </w:r>
      <w:r w:rsidRPr="008C45F9">
        <w:rPr>
          <w:color w:val="333333"/>
          <w:spacing w:val="25"/>
        </w:rPr>
        <w:t xml:space="preserve"> </w:t>
      </w:r>
      <w:r w:rsidRPr="008C45F9">
        <w:rPr>
          <w:color w:val="333333"/>
        </w:rPr>
        <w:t>на</w:t>
      </w:r>
      <w:r w:rsidRPr="008C45F9">
        <w:rPr>
          <w:color w:val="333333"/>
          <w:spacing w:val="25"/>
        </w:rPr>
        <w:t xml:space="preserve"> </w:t>
      </w:r>
      <w:r w:rsidRPr="008C45F9">
        <w:rPr>
          <w:color w:val="333333"/>
          <w:spacing w:val="-1"/>
        </w:rPr>
        <w:t>получение</w:t>
      </w:r>
      <w:r w:rsidRPr="008C45F9">
        <w:rPr>
          <w:color w:val="333333"/>
          <w:spacing w:val="25"/>
        </w:rPr>
        <w:t xml:space="preserve"> </w:t>
      </w:r>
      <w:r w:rsidRPr="008C45F9">
        <w:rPr>
          <w:color w:val="333333"/>
          <w:spacing w:val="-1"/>
        </w:rPr>
        <w:t>разрешения</w:t>
      </w:r>
      <w:r w:rsidRPr="008C45F9">
        <w:rPr>
          <w:color w:val="333333"/>
          <w:spacing w:val="23"/>
        </w:rPr>
        <w:t xml:space="preserve"> </w:t>
      </w:r>
      <w:r w:rsidRPr="008C45F9">
        <w:rPr>
          <w:color w:val="333333"/>
        </w:rPr>
        <w:t>на</w:t>
      </w:r>
      <w:r w:rsidRPr="008C45F9">
        <w:rPr>
          <w:color w:val="333333"/>
          <w:spacing w:val="35"/>
        </w:rPr>
        <w:t xml:space="preserve"> </w:t>
      </w:r>
      <w:r w:rsidRPr="008C45F9">
        <w:rPr>
          <w:color w:val="333333"/>
          <w:spacing w:val="-1"/>
        </w:rPr>
        <w:t>строительство,</w:t>
      </w:r>
      <w:r w:rsidRPr="008C45F9">
        <w:rPr>
          <w:color w:val="333333"/>
          <w:spacing w:val="15"/>
        </w:rPr>
        <w:t xml:space="preserve"> </w:t>
      </w:r>
      <w:r w:rsidRPr="008C45F9">
        <w:rPr>
          <w:color w:val="333333"/>
          <w:spacing w:val="-1"/>
        </w:rPr>
        <w:t>или</w:t>
      </w:r>
      <w:r w:rsidRPr="008C45F9">
        <w:rPr>
          <w:color w:val="333333"/>
          <w:spacing w:val="14"/>
        </w:rPr>
        <w:t xml:space="preserve"> </w:t>
      </w:r>
      <w:r w:rsidRPr="008C45F9">
        <w:rPr>
          <w:color w:val="333333"/>
        </w:rPr>
        <w:t>в</w:t>
      </w:r>
      <w:r w:rsidRPr="008C45F9">
        <w:rPr>
          <w:color w:val="333333"/>
          <w:spacing w:val="15"/>
        </w:rPr>
        <w:t xml:space="preserve"> </w:t>
      </w:r>
      <w:r w:rsidRPr="008C45F9">
        <w:rPr>
          <w:color w:val="333333"/>
          <w:spacing w:val="-1"/>
        </w:rPr>
        <w:t>случае</w:t>
      </w:r>
      <w:r w:rsidRPr="008C45F9">
        <w:rPr>
          <w:color w:val="333333"/>
          <w:spacing w:val="16"/>
        </w:rPr>
        <w:t xml:space="preserve"> </w:t>
      </w:r>
      <w:r w:rsidRPr="008C45F9">
        <w:rPr>
          <w:color w:val="333333"/>
          <w:spacing w:val="-1"/>
        </w:rPr>
        <w:t>выдачи</w:t>
      </w:r>
      <w:r w:rsidRPr="008C45F9">
        <w:rPr>
          <w:color w:val="333333"/>
          <w:spacing w:val="14"/>
        </w:rPr>
        <w:t xml:space="preserve"> </w:t>
      </w:r>
      <w:r w:rsidRPr="008C45F9">
        <w:rPr>
          <w:color w:val="333333"/>
          <w:spacing w:val="-1"/>
        </w:rPr>
        <w:t>разрешения</w:t>
      </w:r>
      <w:r w:rsidRPr="008C45F9">
        <w:rPr>
          <w:color w:val="333333"/>
          <w:spacing w:val="13"/>
        </w:rPr>
        <w:t xml:space="preserve"> </w:t>
      </w:r>
      <w:r w:rsidRPr="008C45F9">
        <w:rPr>
          <w:color w:val="333333"/>
        </w:rPr>
        <w:t>на</w:t>
      </w:r>
      <w:r w:rsidRPr="008C45F9">
        <w:rPr>
          <w:color w:val="333333"/>
          <w:spacing w:val="15"/>
        </w:rPr>
        <w:t xml:space="preserve"> </w:t>
      </w:r>
      <w:r w:rsidRPr="008C45F9">
        <w:rPr>
          <w:color w:val="333333"/>
          <w:spacing w:val="-1"/>
        </w:rPr>
        <w:t>строительство</w:t>
      </w:r>
      <w:r w:rsidRPr="008C45F9">
        <w:rPr>
          <w:color w:val="333333"/>
          <w:spacing w:val="16"/>
        </w:rPr>
        <w:t xml:space="preserve"> </w:t>
      </w:r>
      <w:r w:rsidRPr="008C45F9">
        <w:rPr>
          <w:color w:val="333333"/>
          <w:spacing w:val="-2"/>
        </w:rPr>
        <w:t>линейного</w:t>
      </w:r>
      <w:r w:rsidRPr="008C45F9">
        <w:rPr>
          <w:color w:val="333333"/>
          <w:spacing w:val="57"/>
        </w:rPr>
        <w:t xml:space="preserve"> </w:t>
      </w:r>
      <w:r w:rsidRPr="008C45F9">
        <w:rPr>
          <w:color w:val="333333"/>
          <w:spacing w:val="-1"/>
        </w:rPr>
        <w:t>объекта</w:t>
      </w:r>
      <w:r w:rsidRPr="008C45F9">
        <w:rPr>
          <w:color w:val="333333"/>
          <w:spacing w:val="19"/>
        </w:rPr>
        <w:t xml:space="preserve"> </w:t>
      </w:r>
      <w:r w:rsidRPr="008C45F9">
        <w:rPr>
          <w:color w:val="333333"/>
          <w:spacing w:val="-1"/>
        </w:rPr>
        <w:t>реквизиты</w:t>
      </w:r>
      <w:r w:rsidRPr="008C45F9">
        <w:rPr>
          <w:color w:val="333333"/>
          <w:spacing w:val="18"/>
        </w:rPr>
        <w:t xml:space="preserve"> </w:t>
      </w:r>
      <w:r w:rsidRPr="008C45F9">
        <w:rPr>
          <w:color w:val="333333"/>
          <w:spacing w:val="-1"/>
        </w:rPr>
        <w:t>проекта</w:t>
      </w:r>
      <w:r w:rsidRPr="008C45F9">
        <w:rPr>
          <w:color w:val="333333"/>
          <w:spacing w:val="18"/>
        </w:rPr>
        <w:t xml:space="preserve"> </w:t>
      </w:r>
      <w:r w:rsidRPr="008C45F9">
        <w:rPr>
          <w:color w:val="333333"/>
          <w:spacing w:val="-1"/>
        </w:rPr>
        <w:t>планировки</w:t>
      </w:r>
      <w:r w:rsidRPr="008C45F9">
        <w:rPr>
          <w:color w:val="333333"/>
          <w:spacing w:val="20"/>
        </w:rPr>
        <w:t xml:space="preserve"> </w:t>
      </w:r>
      <w:r w:rsidRPr="008C45F9">
        <w:rPr>
          <w:color w:val="333333"/>
          <w:spacing w:val="-1"/>
        </w:rPr>
        <w:t>территории</w:t>
      </w:r>
      <w:r w:rsidRPr="008C45F9">
        <w:rPr>
          <w:color w:val="333333"/>
          <w:spacing w:val="18"/>
        </w:rPr>
        <w:t xml:space="preserve"> </w:t>
      </w:r>
      <w:r w:rsidRPr="008C45F9">
        <w:rPr>
          <w:color w:val="333333"/>
        </w:rPr>
        <w:t>и</w:t>
      </w:r>
      <w:r w:rsidRPr="008C45F9">
        <w:rPr>
          <w:color w:val="333333"/>
          <w:spacing w:val="18"/>
        </w:rPr>
        <w:t xml:space="preserve"> </w:t>
      </w:r>
      <w:r w:rsidRPr="008C45F9">
        <w:rPr>
          <w:color w:val="333333"/>
          <w:spacing w:val="-1"/>
        </w:rPr>
        <w:t>проекта</w:t>
      </w:r>
      <w:r w:rsidRPr="008C45F9">
        <w:rPr>
          <w:color w:val="333333"/>
          <w:spacing w:val="20"/>
        </w:rPr>
        <w:t xml:space="preserve"> </w:t>
      </w:r>
      <w:r w:rsidRPr="008C45F9">
        <w:rPr>
          <w:color w:val="333333"/>
          <w:spacing w:val="-1"/>
        </w:rPr>
        <w:t>межевания</w:t>
      </w:r>
      <w:r w:rsidRPr="008C45F9">
        <w:rPr>
          <w:color w:val="333333"/>
          <w:spacing w:val="45"/>
        </w:rPr>
        <w:t xml:space="preserve"> </w:t>
      </w:r>
      <w:r w:rsidRPr="008C45F9">
        <w:rPr>
          <w:color w:val="333333"/>
          <w:spacing w:val="-1"/>
        </w:rPr>
        <w:t>территории</w:t>
      </w:r>
      <w:r w:rsidRPr="008C45F9">
        <w:rPr>
          <w:color w:val="333333"/>
          <w:spacing w:val="1"/>
        </w:rPr>
        <w:t xml:space="preserve"> </w:t>
      </w:r>
      <w:r w:rsidRPr="008C45F9">
        <w:rPr>
          <w:color w:val="333333"/>
        </w:rPr>
        <w:t xml:space="preserve">(за </w:t>
      </w:r>
      <w:r w:rsidRPr="008C45F9">
        <w:rPr>
          <w:color w:val="333333"/>
          <w:spacing w:val="-1"/>
        </w:rPr>
        <w:t>исключением</w:t>
      </w:r>
      <w:r w:rsidRPr="008C45F9">
        <w:rPr>
          <w:color w:val="333333"/>
        </w:rPr>
        <w:t xml:space="preserve"> </w:t>
      </w:r>
      <w:r w:rsidRPr="008C45F9">
        <w:rPr>
          <w:color w:val="333333"/>
          <w:spacing w:val="-1"/>
        </w:rPr>
        <w:t>случаев,</w:t>
      </w:r>
      <w:r w:rsidRPr="008C45F9">
        <w:rPr>
          <w:color w:val="333333"/>
          <w:spacing w:val="69"/>
        </w:rPr>
        <w:t xml:space="preserve"> </w:t>
      </w:r>
      <w:r w:rsidRPr="008C45F9">
        <w:rPr>
          <w:color w:val="333333"/>
        </w:rPr>
        <w:t>при</w:t>
      </w:r>
      <w:r w:rsidRPr="008C45F9">
        <w:rPr>
          <w:color w:val="333333"/>
          <w:spacing w:val="1"/>
        </w:rPr>
        <w:t xml:space="preserve"> </w:t>
      </w:r>
      <w:r w:rsidRPr="008C45F9">
        <w:rPr>
          <w:color w:val="333333"/>
          <w:spacing w:val="-1"/>
        </w:rPr>
        <w:t>которых</w:t>
      </w:r>
      <w:r w:rsidRPr="008C45F9">
        <w:rPr>
          <w:color w:val="333333"/>
          <w:spacing w:val="69"/>
        </w:rPr>
        <w:t xml:space="preserve"> </w:t>
      </w:r>
      <w:r w:rsidRPr="008C45F9">
        <w:rPr>
          <w:color w:val="333333"/>
          <w:spacing w:val="-1"/>
        </w:rPr>
        <w:t>для</w:t>
      </w:r>
      <w:r w:rsidRPr="008C45F9">
        <w:rPr>
          <w:color w:val="333333"/>
          <w:spacing w:val="1"/>
        </w:rPr>
        <w:t xml:space="preserve"> </w:t>
      </w:r>
      <w:r w:rsidRPr="008C45F9">
        <w:rPr>
          <w:color w:val="333333"/>
          <w:spacing w:val="-1"/>
        </w:rPr>
        <w:t>строительства,</w:t>
      </w:r>
      <w:r w:rsidRPr="008C45F9">
        <w:rPr>
          <w:color w:val="333333"/>
          <w:spacing w:val="51"/>
        </w:rPr>
        <w:t xml:space="preserve"> </w:t>
      </w:r>
      <w:r w:rsidRPr="008C45F9">
        <w:rPr>
          <w:color w:val="333333"/>
          <w:spacing w:val="-1"/>
        </w:rPr>
        <w:t>реконструкции</w:t>
      </w:r>
      <w:r w:rsidRPr="008C45F9">
        <w:rPr>
          <w:color w:val="333333"/>
          <w:spacing w:val="23"/>
        </w:rPr>
        <w:t xml:space="preserve"> </w:t>
      </w:r>
      <w:r w:rsidRPr="008C45F9">
        <w:rPr>
          <w:color w:val="333333"/>
          <w:spacing w:val="-2"/>
        </w:rPr>
        <w:t>линейного</w:t>
      </w:r>
      <w:r w:rsidRPr="008C45F9">
        <w:rPr>
          <w:color w:val="333333"/>
          <w:spacing w:val="23"/>
        </w:rPr>
        <w:t xml:space="preserve"> </w:t>
      </w:r>
      <w:r w:rsidRPr="008C45F9">
        <w:rPr>
          <w:color w:val="333333"/>
          <w:spacing w:val="-1"/>
        </w:rPr>
        <w:t>объекта</w:t>
      </w:r>
      <w:r w:rsidRPr="008C45F9">
        <w:rPr>
          <w:color w:val="333333"/>
          <w:spacing w:val="20"/>
        </w:rPr>
        <w:t xml:space="preserve"> </w:t>
      </w:r>
      <w:r w:rsidRPr="008C45F9">
        <w:rPr>
          <w:color w:val="333333"/>
        </w:rPr>
        <w:t>не</w:t>
      </w:r>
      <w:r w:rsidRPr="008C45F9">
        <w:rPr>
          <w:color w:val="333333"/>
          <w:spacing w:val="20"/>
        </w:rPr>
        <w:t xml:space="preserve"> </w:t>
      </w:r>
      <w:r w:rsidRPr="008C45F9">
        <w:rPr>
          <w:color w:val="333333"/>
          <w:spacing w:val="-1"/>
        </w:rPr>
        <w:t>требуется</w:t>
      </w:r>
      <w:r w:rsidRPr="008C45F9">
        <w:rPr>
          <w:color w:val="333333"/>
          <w:spacing w:val="23"/>
        </w:rPr>
        <w:t xml:space="preserve"> </w:t>
      </w:r>
      <w:r w:rsidRPr="008C45F9">
        <w:rPr>
          <w:color w:val="333333"/>
          <w:spacing w:val="-1"/>
        </w:rPr>
        <w:t>подготовка</w:t>
      </w:r>
      <w:r w:rsidRPr="008C45F9">
        <w:rPr>
          <w:color w:val="333333"/>
          <w:spacing w:val="22"/>
        </w:rPr>
        <w:t xml:space="preserve"> </w:t>
      </w:r>
      <w:r w:rsidRPr="008C45F9">
        <w:rPr>
          <w:color w:val="333333"/>
          <w:spacing w:val="-1"/>
        </w:rPr>
        <w:t>документации</w:t>
      </w:r>
      <w:r w:rsidRPr="008C45F9">
        <w:rPr>
          <w:color w:val="333333"/>
          <w:spacing w:val="21"/>
        </w:rPr>
        <w:t xml:space="preserve"> </w:t>
      </w:r>
      <w:r w:rsidRPr="008C45F9">
        <w:rPr>
          <w:color w:val="333333"/>
        </w:rPr>
        <w:t>по</w:t>
      </w:r>
      <w:r w:rsidRPr="008C45F9">
        <w:rPr>
          <w:color w:val="333333"/>
          <w:spacing w:val="53"/>
        </w:rPr>
        <w:t xml:space="preserve"> </w:t>
      </w:r>
      <w:r w:rsidRPr="008C45F9">
        <w:rPr>
          <w:color w:val="333333"/>
          <w:spacing w:val="-1"/>
        </w:rPr>
        <w:t>планировке</w:t>
      </w:r>
      <w:r w:rsidRPr="008C45F9">
        <w:rPr>
          <w:color w:val="333333"/>
          <w:spacing w:val="13"/>
        </w:rPr>
        <w:t xml:space="preserve"> </w:t>
      </w:r>
      <w:r w:rsidRPr="008C45F9">
        <w:rPr>
          <w:color w:val="333333"/>
          <w:spacing w:val="-1"/>
        </w:rPr>
        <w:t>территории),</w:t>
      </w:r>
      <w:r w:rsidRPr="008C45F9">
        <w:rPr>
          <w:color w:val="333333"/>
          <w:spacing w:val="15"/>
        </w:rPr>
        <w:t xml:space="preserve"> </w:t>
      </w:r>
      <w:r w:rsidRPr="008C45F9">
        <w:rPr>
          <w:color w:val="333333"/>
          <w:spacing w:val="-1"/>
        </w:rPr>
        <w:t>реквизиты</w:t>
      </w:r>
      <w:r w:rsidRPr="008C45F9">
        <w:rPr>
          <w:color w:val="333333"/>
          <w:spacing w:val="11"/>
        </w:rPr>
        <w:t xml:space="preserve"> </w:t>
      </w:r>
      <w:r w:rsidRPr="008C45F9">
        <w:rPr>
          <w:color w:val="333333"/>
          <w:spacing w:val="-1"/>
        </w:rPr>
        <w:t>проекта</w:t>
      </w:r>
      <w:r w:rsidRPr="008C45F9">
        <w:rPr>
          <w:color w:val="333333"/>
          <w:spacing w:val="15"/>
        </w:rPr>
        <w:t xml:space="preserve"> </w:t>
      </w:r>
      <w:r w:rsidRPr="008C45F9">
        <w:rPr>
          <w:color w:val="333333"/>
          <w:spacing w:val="-2"/>
        </w:rPr>
        <w:t>планировки</w:t>
      </w:r>
      <w:r w:rsidRPr="008C45F9">
        <w:rPr>
          <w:color w:val="333333"/>
          <w:spacing w:val="16"/>
        </w:rPr>
        <w:t xml:space="preserve"> </w:t>
      </w:r>
      <w:r w:rsidRPr="008C45F9">
        <w:rPr>
          <w:color w:val="333333"/>
          <w:spacing w:val="-1"/>
        </w:rPr>
        <w:t>территории</w:t>
      </w:r>
      <w:r w:rsidRPr="008C45F9">
        <w:rPr>
          <w:color w:val="333333"/>
          <w:spacing w:val="14"/>
        </w:rPr>
        <w:t xml:space="preserve"> </w:t>
      </w:r>
      <w:r w:rsidRPr="008C45F9">
        <w:rPr>
          <w:color w:val="333333"/>
        </w:rPr>
        <w:t>в</w:t>
      </w:r>
      <w:r w:rsidRPr="008C45F9">
        <w:rPr>
          <w:color w:val="333333"/>
          <w:spacing w:val="15"/>
        </w:rPr>
        <w:t xml:space="preserve"> </w:t>
      </w:r>
      <w:r w:rsidRPr="008C45F9">
        <w:rPr>
          <w:color w:val="333333"/>
          <w:spacing w:val="-2"/>
        </w:rPr>
        <w:t>случае</w:t>
      </w:r>
      <w:r w:rsidRPr="008C45F9">
        <w:rPr>
          <w:color w:val="333333"/>
          <w:spacing w:val="49"/>
        </w:rPr>
        <w:t xml:space="preserve"> </w:t>
      </w:r>
      <w:r w:rsidRPr="008C45F9">
        <w:rPr>
          <w:color w:val="333333"/>
          <w:spacing w:val="-1"/>
        </w:rPr>
        <w:t>выдачи</w:t>
      </w:r>
      <w:r w:rsidRPr="008C45F9">
        <w:rPr>
          <w:color w:val="333333"/>
          <w:spacing w:val="-14"/>
        </w:rPr>
        <w:t xml:space="preserve"> </w:t>
      </w:r>
      <w:r w:rsidRPr="008C45F9">
        <w:rPr>
          <w:color w:val="333333"/>
          <w:spacing w:val="-1"/>
        </w:rPr>
        <w:t>разрешения</w:t>
      </w:r>
      <w:r w:rsidRPr="008C45F9">
        <w:rPr>
          <w:color w:val="333333"/>
          <w:spacing w:val="-15"/>
        </w:rPr>
        <w:t xml:space="preserve"> </w:t>
      </w:r>
      <w:r w:rsidRPr="008C45F9">
        <w:rPr>
          <w:color w:val="333333"/>
        </w:rPr>
        <w:t>на</w:t>
      </w:r>
      <w:r w:rsidRPr="008C45F9">
        <w:rPr>
          <w:color w:val="333333"/>
          <w:spacing w:val="-13"/>
        </w:rPr>
        <w:t xml:space="preserve"> </w:t>
      </w:r>
      <w:r w:rsidRPr="008C45F9">
        <w:rPr>
          <w:color w:val="333333"/>
          <w:spacing w:val="-1"/>
        </w:rPr>
        <w:t>строительство</w:t>
      </w:r>
      <w:r w:rsidRPr="008C45F9">
        <w:rPr>
          <w:color w:val="333333"/>
          <w:spacing w:val="-12"/>
        </w:rPr>
        <w:t xml:space="preserve"> </w:t>
      </w:r>
      <w:r w:rsidRPr="008C45F9">
        <w:rPr>
          <w:color w:val="333333"/>
          <w:spacing w:val="-2"/>
        </w:rPr>
        <w:t>линейного</w:t>
      </w:r>
      <w:r w:rsidRPr="008C45F9">
        <w:rPr>
          <w:color w:val="333333"/>
          <w:spacing w:val="-14"/>
        </w:rPr>
        <w:t xml:space="preserve"> </w:t>
      </w:r>
      <w:r w:rsidRPr="008C45F9">
        <w:rPr>
          <w:color w:val="333333"/>
          <w:spacing w:val="-1"/>
        </w:rPr>
        <w:t>объекта,</w:t>
      </w:r>
      <w:r w:rsidRPr="008C45F9">
        <w:rPr>
          <w:color w:val="333333"/>
          <w:spacing w:val="-16"/>
        </w:rPr>
        <w:t xml:space="preserve"> </w:t>
      </w:r>
      <w:r w:rsidRPr="008C45F9">
        <w:rPr>
          <w:color w:val="333333"/>
          <w:spacing w:val="-1"/>
        </w:rPr>
        <w:t>для</w:t>
      </w:r>
      <w:r w:rsidRPr="008C45F9">
        <w:rPr>
          <w:color w:val="333333"/>
          <w:spacing w:val="-12"/>
        </w:rPr>
        <w:t xml:space="preserve"> </w:t>
      </w:r>
      <w:r w:rsidRPr="008C45F9">
        <w:rPr>
          <w:color w:val="333333"/>
          <w:spacing w:val="-1"/>
        </w:rPr>
        <w:t>размещения</w:t>
      </w:r>
      <w:r w:rsidRPr="008C45F9">
        <w:rPr>
          <w:color w:val="333333"/>
          <w:spacing w:val="-15"/>
        </w:rPr>
        <w:t xml:space="preserve"> </w:t>
      </w:r>
      <w:r w:rsidRPr="008C45F9">
        <w:rPr>
          <w:color w:val="333333"/>
          <w:spacing w:val="-1"/>
        </w:rPr>
        <w:t>которого</w:t>
      </w:r>
      <w:r w:rsidRPr="008C45F9">
        <w:rPr>
          <w:color w:val="333333"/>
          <w:spacing w:val="65"/>
        </w:rPr>
        <w:t xml:space="preserve"> </w:t>
      </w:r>
      <w:r w:rsidRPr="008C45F9">
        <w:rPr>
          <w:color w:val="333333"/>
        </w:rPr>
        <w:t xml:space="preserve">не </w:t>
      </w:r>
      <w:r w:rsidRPr="008C45F9">
        <w:rPr>
          <w:color w:val="333333"/>
          <w:spacing w:val="-1"/>
        </w:rPr>
        <w:t>требуется</w:t>
      </w:r>
      <w:r w:rsidRPr="008C45F9">
        <w:rPr>
          <w:color w:val="333333"/>
        </w:rPr>
        <w:t xml:space="preserve"> </w:t>
      </w:r>
      <w:r w:rsidRPr="008C45F9">
        <w:rPr>
          <w:color w:val="333333"/>
          <w:spacing w:val="-1"/>
        </w:rPr>
        <w:t>образование</w:t>
      </w:r>
      <w:r w:rsidRPr="008C45F9">
        <w:rPr>
          <w:color w:val="333333"/>
        </w:rPr>
        <w:t xml:space="preserve"> </w:t>
      </w:r>
      <w:r w:rsidRPr="008C45F9">
        <w:rPr>
          <w:color w:val="333333"/>
          <w:spacing w:val="-1"/>
        </w:rPr>
        <w:t>земельного</w:t>
      </w:r>
      <w:r w:rsidRPr="008C45F9">
        <w:rPr>
          <w:color w:val="333333"/>
          <w:spacing w:val="1"/>
        </w:rPr>
        <w:t xml:space="preserve"> </w:t>
      </w:r>
      <w:r w:rsidRPr="008C45F9">
        <w:rPr>
          <w:color w:val="333333"/>
          <w:spacing w:val="-1"/>
        </w:rPr>
        <w:t>участка;</w:t>
      </w:r>
    </w:p>
    <w:p w:rsidR="00C45ED0" w:rsidRPr="008C45F9" w:rsidRDefault="00C45ED0" w:rsidP="00C45ED0">
      <w:pPr>
        <w:pStyle w:val="a0"/>
        <w:kinsoku w:val="0"/>
        <w:overflowPunct w:val="0"/>
        <w:spacing w:after="0"/>
        <w:ind w:left="112" w:right="116" w:firstLine="708"/>
        <w:jc w:val="both"/>
        <w:rPr>
          <w:color w:val="333333"/>
          <w:spacing w:val="-1"/>
        </w:rPr>
      </w:pPr>
      <w:r w:rsidRPr="008C45F9">
        <w:rPr>
          <w:color w:val="333333"/>
        </w:rPr>
        <w:t>г)</w:t>
      </w:r>
      <w:r w:rsidRPr="008C45F9">
        <w:rPr>
          <w:color w:val="333333"/>
          <w:spacing w:val="51"/>
        </w:rPr>
        <w:t xml:space="preserve"> </w:t>
      </w:r>
      <w:r w:rsidRPr="008C45F9">
        <w:rPr>
          <w:color w:val="333333"/>
          <w:spacing w:val="-1"/>
        </w:rPr>
        <w:t>результаты</w:t>
      </w:r>
      <w:r w:rsidRPr="008C45F9">
        <w:rPr>
          <w:color w:val="333333"/>
          <w:spacing w:val="51"/>
        </w:rPr>
        <w:t xml:space="preserve"> </w:t>
      </w:r>
      <w:r w:rsidRPr="008C45F9">
        <w:rPr>
          <w:color w:val="333333"/>
          <w:spacing w:val="-1"/>
        </w:rPr>
        <w:t>инженерных</w:t>
      </w:r>
      <w:r w:rsidRPr="008C45F9">
        <w:rPr>
          <w:color w:val="333333"/>
          <w:spacing w:val="49"/>
        </w:rPr>
        <w:t xml:space="preserve"> </w:t>
      </w:r>
      <w:r w:rsidRPr="008C45F9">
        <w:rPr>
          <w:color w:val="333333"/>
          <w:spacing w:val="-1"/>
        </w:rPr>
        <w:t>изысканий</w:t>
      </w:r>
      <w:r w:rsidRPr="008C45F9">
        <w:rPr>
          <w:color w:val="333333"/>
          <w:spacing w:val="51"/>
        </w:rPr>
        <w:t xml:space="preserve"> </w:t>
      </w:r>
      <w:r w:rsidRPr="008C45F9">
        <w:rPr>
          <w:color w:val="333333"/>
        </w:rPr>
        <w:t>и</w:t>
      </w:r>
      <w:r w:rsidRPr="008C45F9">
        <w:rPr>
          <w:color w:val="333333"/>
          <w:spacing w:val="51"/>
        </w:rPr>
        <w:t xml:space="preserve"> </w:t>
      </w:r>
      <w:r w:rsidRPr="008C45F9">
        <w:rPr>
          <w:color w:val="333333"/>
          <w:spacing w:val="-1"/>
        </w:rPr>
        <w:t>следующие</w:t>
      </w:r>
      <w:r w:rsidRPr="008C45F9">
        <w:rPr>
          <w:color w:val="333333"/>
          <w:spacing w:val="51"/>
        </w:rPr>
        <w:t xml:space="preserve"> </w:t>
      </w:r>
      <w:r w:rsidRPr="008C45F9">
        <w:rPr>
          <w:color w:val="333333"/>
          <w:spacing w:val="-1"/>
        </w:rPr>
        <w:t>материалы,</w:t>
      </w:r>
      <w:r w:rsidRPr="008C45F9">
        <w:rPr>
          <w:color w:val="333333"/>
          <w:spacing w:val="35"/>
        </w:rPr>
        <w:t xml:space="preserve"> </w:t>
      </w:r>
      <w:r w:rsidRPr="008C45F9">
        <w:rPr>
          <w:color w:val="333333"/>
          <w:spacing w:val="-1"/>
        </w:rPr>
        <w:t>содержащиеся</w:t>
      </w:r>
      <w:r w:rsidRPr="008C45F9">
        <w:rPr>
          <w:color w:val="333333"/>
          <w:spacing w:val="47"/>
        </w:rPr>
        <w:t xml:space="preserve"> </w:t>
      </w:r>
      <w:r w:rsidRPr="008C45F9">
        <w:rPr>
          <w:color w:val="333333"/>
        </w:rPr>
        <w:t>в</w:t>
      </w:r>
      <w:r w:rsidRPr="008C45F9">
        <w:rPr>
          <w:color w:val="333333"/>
          <w:spacing w:val="46"/>
        </w:rPr>
        <w:t xml:space="preserve"> </w:t>
      </w:r>
      <w:r w:rsidRPr="008C45F9">
        <w:rPr>
          <w:color w:val="333333"/>
          <w:spacing w:val="-1"/>
        </w:rPr>
        <w:t>утвержденной</w:t>
      </w:r>
      <w:r w:rsidRPr="008C45F9">
        <w:rPr>
          <w:color w:val="333333"/>
          <w:spacing w:val="49"/>
        </w:rPr>
        <w:t xml:space="preserve"> </w:t>
      </w:r>
      <w:r w:rsidRPr="008C45F9">
        <w:rPr>
          <w:color w:val="333333"/>
        </w:rPr>
        <w:t>в</w:t>
      </w:r>
      <w:r w:rsidRPr="008C45F9">
        <w:rPr>
          <w:color w:val="333333"/>
          <w:spacing w:val="46"/>
        </w:rPr>
        <w:t xml:space="preserve"> </w:t>
      </w:r>
      <w:r w:rsidRPr="008C45F9">
        <w:rPr>
          <w:color w:val="333333"/>
          <w:spacing w:val="-1"/>
        </w:rPr>
        <w:t>соответствии</w:t>
      </w:r>
      <w:r w:rsidRPr="008C45F9">
        <w:rPr>
          <w:color w:val="333333"/>
          <w:spacing w:val="49"/>
        </w:rPr>
        <w:t xml:space="preserve"> </w:t>
      </w:r>
      <w:r w:rsidRPr="008C45F9">
        <w:rPr>
          <w:color w:val="333333"/>
        </w:rPr>
        <w:t>с</w:t>
      </w:r>
      <w:r w:rsidRPr="008C45F9">
        <w:rPr>
          <w:color w:val="333333"/>
          <w:spacing w:val="46"/>
        </w:rPr>
        <w:t xml:space="preserve"> </w:t>
      </w:r>
      <w:r w:rsidRPr="008C45F9">
        <w:rPr>
          <w:color w:val="333333"/>
          <w:spacing w:val="-1"/>
        </w:rPr>
        <w:t>частью</w:t>
      </w:r>
      <w:r w:rsidRPr="008C45F9">
        <w:rPr>
          <w:color w:val="333333"/>
          <w:spacing w:val="48"/>
        </w:rPr>
        <w:t xml:space="preserve"> </w:t>
      </w:r>
      <w:r w:rsidRPr="008C45F9">
        <w:rPr>
          <w:color w:val="333333"/>
          <w:spacing w:val="-1"/>
        </w:rPr>
        <w:t>15</w:t>
      </w:r>
      <w:r w:rsidRPr="008C45F9">
        <w:rPr>
          <w:color w:val="333333"/>
          <w:spacing w:val="49"/>
        </w:rPr>
        <w:t xml:space="preserve"> </w:t>
      </w:r>
      <w:r w:rsidRPr="008C45F9">
        <w:rPr>
          <w:color w:val="333333"/>
          <w:spacing w:val="-1"/>
        </w:rPr>
        <w:t>статьи</w:t>
      </w:r>
      <w:r w:rsidRPr="008C45F9">
        <w:rPr>
          <w:color w:val="333333"/>
          <w:spacing w:val="47"/>
        </w:rPr>
        <w:t xml:space="preserve"> </w:t>
      </w:r>
      <w:r w:rsidRPr="008C45F9">
        <w:rPr>
          <w:color w:val="333333"/>
          <w:spacing w:val="-1"/>
        </w:rPr>
        <w:t>48</w:t>
      </w:r>
      <w:r w:rsidRPr="008C45F9">
        <w:rPr>
          <w:color w:val="333333"/>
          <w:spacing w:val="43"/>
        </w:rPr>
        <w:t xml:space="preserve"> </w:t>
      </w:r>
      <w:r w:rsidRPr="008C45F9">
        <w:rPr>
          <w:color w:val="333333"/>
          <w:spacing w:val="-1"/>
        </w:rPr>
        <w:t>Градостроительного кодекса</w:t>
      </w:r>
      <w:r w:rsidRPr="008C45F9">
        <w:rPr>
          <w:color w:val="333333"/>
        </w:rPr>
        <w:t xml:space="preserve"> </w:t>
      </w:r>
      <w:r w:rsidRPr="008C45F9">
        <w:rPr>
          <w:color w:val="333333"/>
          <w:spacing w:val="-2"/>
        </w:rPr>
        <w:t>Российской</w:t>
      </w:r>
      <w:r w:rsidRPr="008C45F9">
        <w:rPr>
          <w:color w:val="333333"/>
        </w:rPr>
        <w:t xml:space="preserve"> </w:t>
      </w:r>
      <w:r w:rsidRPr="008C45F9">
        <w:rPr>
          <w:color w:val="333333"/>
          <w:spacing w:val="-2"/>
        </w:rPr>
        <w:t>Федерации</w:t>
      </w:r>
      <w:r w:rsidRPr="008C45F9">
        <w:rPr>
          <w:color w:val="333333"/>
        </w:rPr>
        <w:t xml:space="preserve"> </w:t>
      </w:r>
      <w:r w:rsidRPr="008C45F9">
        <w:rPr>
          <w:color w:val="333333"/>
          <w:spacing w:val="-1"/>
        </w:rPr>
        <w:t>проектной</w:t>
      </w:r>
      <w:r w:rsidRPr="008C45F9">
        <w:rPr>
          <w:color w:val="333333"/>
        </w:rPr>
        <w:t xml:space="preserve"> </w:t>
      </w:r>
      <w:r w:rsidRPr="008C45F9">
        <w:rPr>
          <w:color w:val="333333"/>
          <w:spacing w:val="-1"/>
        </w:rPr>
        <w:t xml:space="preserve">документации: </w:t>
      </w:r>
    </w:p>
    <w:p w:rsidR="00C45ED0" w:rsidRPr="008C45F9" w:rsidRDefault="00C45ED0" w:rsidP="00C45ED0">
      <w:pPr>
        <w:pStyle w:val="a0"/>
        <w:kinsoku w:val="0"/>
        <w:overflowPunct w:val="0"/>
        <w:spacing w:after="0"/>
        <w:ind w:left="112" w:right="116" w:firstLine="708"/>
        <w:jc w:val="both"/>
        <w:rPr>
          <w:color w:val="333333"/>
          <w:spacing w:val="-1"/>
        </w:rPr>
      </w:pPr>
      <w:r w:rsidRPr="008C45F9">
        <w:rPr>
          <w:color w:val="333333"/>
          <w:spacing w:val="-1"/>
        </w:rPr>
        <w:t>пояснительная</w:t>
      </w:r>
      <w:r w:rsidRPr="008C45F9">
        <w:rPr>
          <w:color w:val="333333"/>
        </w:rPr>
        <w:t xml:space="preserve"> </w:t>
      </w:r>
      <w:r w:rsidRPr="008C45F9">
        <w:rPr>
          <w:color w:val="333333"/>
          <w:spacing w:val="-1"/>
        </w:rPr>
        <w:t>записка;</w:t>
      </w:r>
    </w:p>
    <w:p w:rsidR="00C45ED0" w:rsidRPr="008C45F9" w:rsidRDefault="00C45ED0" w:rsidP="00C45ED0">
      <w:pPr>
        <w:pStyle w:val="a0"/>
        <w:kinsoku w:val="0"/>
        <w:overflowPunct w:val="0"/>
        <w:spacing w:after="0"/>
        <w:ind w:left="112" w:right="113" w:firstLine="708"/>
        <w:jc w:val="both"/>
        <w:rPr>
          <w:color w:val="333333"/>
          <w:spacing w:val="-2"/>
        </w:rPr>
      </w:pPr>
      <w:r w:rsidRPr="008C45F9">
        <w:rPr>
          <w:color w:val="333333"/>
        </w:rPr>
        <w:t>схема</w:t>
      </w:r>
      <w:r w:rsidRPr="008C45F9">
        <w:rPr>
          <w:color w:val="333333"/>
          <w:spacing w:val="47"/>
        </w:rPr>
        <w:t xml:space="preserve"> </w:t>
      </w:r>
      <w:r w:rsidRPr="008C45F9">
        <w:rPr>
          <w:color w:val="333333"/>
          <w:spacing w:val="-1"/>
        </w:rPr>
        <w:t>планировочной</w:t>
      </w:r>
      <w:r w:rsidRPr="008C45F9">
        <w:rPr>
          <w:color w:val="333333"/>
          <w:spacing w:val="47"/>
        </w:rPr>
        <w:t xml:space="preserve"> </w:t>
      </w:r>
      <w:r w:rsidRPr="008C45F9">
        <w:rPr>
          <w:color w:val="333333"/>
          <w:spacing w:val="-1"/>
        </w:rPr>
        <w:t>организации</w:t>
      </w:r>
      <w:r w:rsidRPr="008C45F9">
        <w:rPr>
          <w:color w:val="333333"/>
          <w:spacing w:val="49"/>
        </w:rPr>
        <w:t xml:space="preserve"> </w:t>
      </w:r>
      <w:r w:rsidRPr="008C45F9">
        <w:rPr>
          <w:color w:val="333333"/>
          <w:spacing w:val="-2"/>
        </w:rPr>
        <w:t>земельного</w:t>
      </w:r>
      <w:r w:rsidRPr="008C45F9">
        <w:rPr>
          <w:color w:val="333333"/>
          <w:spacing w:val="50"/>
        </w:rPr>
        <w:t xml:space="preserve"> </w:t>
      </w:r>
      <w:r w:rsidRPr="008C45F9">
        <w:rPr>
          <w:color w:val="333333"/>
          <w:spacing w:val="-1"/>
        </w:rPr>
        <w:t>участка,</w:t>
      </w:r>
      <w:r w:rsidRPr="008C45F9">
        <w:rPr>
          <w:color w:val="333333"/>
          <w:spacing w:val="47"/>
        </w:rPr>
        <w:t xml:space="preserve"> </w:t>
      </w:r>
      <w:r w:rsidRPr="008C45F9">
        <w:rPr>
          <w:color w:val="333333"/>
          <w:spacing w:val="-1"/>
        </w:rPr>
        <w:t>выполненная</w:t>
      </w:r>
      <w:r w:rsidRPr="008C45F9">
        <w:rPr>
          <w:color w:val="333333"/>
          <w:spacing w:val="47"/>
        </w:rPr>
        <w:t xml:space="preserve"> </w:t>
      </w:r>
      <w:r w:rsidRPr="008C45F9">
        <w:rPr>
          <w:color w:val="333333"/>
        </w:rPr>
        <w:t>в</w:t>
      </w:r>
      <w:r w:rsidRPr="008C45F9">
        <w:rPr>
          <w:color w:val="333333"/>
          <w:spacing w:val="47"/>
        </w:rPr>
        <w:t xml:space="preserve"> </w:t>
      </w:r>
      <w:r w:rsidRPr="008C45F9">
        <w:rPr>
          <w:color w:val="333333"/>
          <w:spacing w:val="-1"/>
        </w:rPr>
        <w:t>соответствии</w:t>
      </w:r>
      <w:r w:rsidRPr="008C45F9">
        <w:rPr>
          <w:color w:val="333333"/>
          <w:spacing w:val="43"/>
        </w:rPr>
        <w:t xml:space="preserve"> </w:t>
      </w:r>
      <w:r w:rsidRPr="008C45F9">
        <w:rPr>
          <w:color w:val="333333"/>
        </w:rPr>
        <w:t>с</w:t>
      </w:r>
      <w:r w:rsidRPr="008C45F9">
        <w:rPr>
          <w:color w:val="333333"/>
          <w:spacing w:val="42"/>
        </w:rPr>
        <w:t xml:space="preserve"> </w:t>
      </w:r>
      <w:r w:rsidRPr="008C45F9">
        <w:rPr>
          <w:color w:val="333333"/>
          <w:spacing w:val="-1"/>
        </w:rPr>
        <w:t>информацией,</w:t>
      </w:r>
      <w:r w:rsidRPr="008C45F9">
        <w:rPr>
          <w:color w:val="333333"/>
          <w:spacing w:val="42"/>
        </w:rPr>
        <w:t xml:space="preserve"> </w:t>
      </w:r>
      <w:r w:rsidRPr="008C45F9">
        <w:rPr>
          <w:color w:val="333333"/>
          <w:spacing w:val="-1"/>
        </w:rPr>
        <w:t>указанной</w:t>
      </w:r>
      <w:r w:rsidRPr="008C45F9">
        <w:rPr>
          <w:color w:val="333333"/>
          <w:spacing w:val="43"/>
        </w:rPr>
        <w:t xml:space="preserve"> </w:t>
      </w:r>
      <w:r w:rsidRPr="008C45F9">
        <w:rPr>
          <w:color w:val="333333"/>
        </w:rPr>
        <w:t>в</w:t>
      </w:r>
      <w:r w:rsidRPr="008C45F9">
        <w:rPr>
          <w:color w:val="333333"/>
          <w:spacing w:val="42"/>
        </w:rPr>
        <w:t xml:space="preserve"> </w:t>
      </w:r>
      <w:r w:rsidRPr="008C45F9">
        <w:rPr>
          <w:color w:val="333333"/>
          <w:spacing w:val="-1"/>
        </w:rPr>
        <w:t>градостроительном</w:t>
      </w:r>
      <w:r w:rsidRPr="008C45F9">
        <w:rPr>
          <w:color w:val="333333"/>
          <w:spacing w:val="40"/>
        </w:rPr>
        <w:t xml:space="preserve"> </w:t>
      </w:r>
      <w:r w:rsidRPr="008C45F9">
        <w:rPr>
          <w:color w:val="333333"/>
          <w:spacing w:val="-1"/>
        </w:rPr>
        <w:t>плане</w:t>
      </w:r>
      <w:r w:rsidRPr="008C45F9">
        <w:rPr>
          <w:color w:val="333333"/>
          <w:spacing w:val="42"/>
        </w:rPr>
        <w:t xml:space="preserve"> </w:t>
      </w:r>
      <w:r w:rsidRPr="008C45F9">
        <w:rPr>
          <w:color w:val="333333"/>
          <w:spacing w:val="-1"/>
        </w:rPr>
        <w:t>земельного</w:t>
      </w:r>
      <w:r w:rsidRPr="008C45F9">
        <w:rPr>
          <w:color w:val="333333"/>
          <w:spacing w:val="37"/>
        </w:rPr>
        <w:t xml:space="preserve"> </w:t>
      </w:r>
      <w:r w:rsidRPr="008C45F9">
        <w:rPr>
          <w:color w:val="333333"/>
          <w:spacing w:val="-1"/>
        </w:rPr>
        <w:t>участка,</w:t>
      </w:r>
      <w:r w:rsidRPr="008C45F9">
        <w:rPr>
          <w:color w:val="333333"/>
          <w:spacing w:val="56"/>
        </w:rPr>
        <w:t xml:space="preserve"> </w:t>
      </w:r>
      <w:r w:rsidRPr="008C45F9">
        <w:rPr>
          <w:color w:val="333333"/>
        </w:rPr>
        <w:t>а</w:t>
      </w:r>
      <w:r w:rsidRPr="008C45F9">
        <w:rPr>
          <w:color w:val="333333"/>
          <w:spacing w:val="56"/>
        </w:rPr>
        <w:t xml:space="preserve"> </w:t>
      </w:r>
      <w:r w:rsidRPr="008C45F9">
        <w:rPr>
          <w:color w:val="333333"/>
        </w:rPr>
        <w:t>в</w:t>
      </w:r>
      <w:r w:rsidRPr="008C45F9">
        <w:rPr>
          <w:color w:val="333333"/>
          <w:spacing w:val="56"/>
        </w:rPr>
        <w:t xml:space="preserve"> </w:t>
      </w:r>
      <w:r w:rsidRPr="008C45F9">
        <w:rPr>
          <w:color w:val="333333"/>
          <w:spacing w:val="-1"/>
        </w:rPr>
        <w:t>случае</w:t>
      </w:r>
      <w:r w:rsidRPr="008C45F9">
        <w:rPr>
          <w:color w:val="333333"/>
          <w:spacing w:val="56"/>
        </w:rPr>
        <w:t xml:space="preserve"> </w:t>
      </w:r>
      <w:r w:rsidRPr="008C45F9">
        <w:rPr>
          <w:color w:val="333333"/>
          <w:spacing w:val="-1"/>
        </w:rPr>
        <w:t>подготовки</w:t>
      </w:r>
      <w:r w:rsidRPr="008C45F9">
        <w:rPr>
          <w:color w:val="333333"/>
          <w:spacing w:val="57"/>
        </w:rPr>
        <w:t xml:space="preserve"> </w:t>
      </w:r>
      <w:r w:rsidRPr="008C45F9">
        <w:rPr>
          <w:color w:val="333333"/>
          <w:spacing w:val="-1"/>
        </w:rPr>
        <w:t>проектной</w:t>
      </w:r>
      <w:r w:rsidRPr="008C45F9">
        <w:rPr>
          <w:color w:val="333333"/>
          <w:spacing w:val="54"/>
        </w:rPr>
        <w:t xml:space="preserve"> </w:t>
      </w:r>
      <w:r w:rsidRPr="008C45F9">
        <w:rPr>
          <w:color w:val="333333"/>
          <w:spacing w:val="-1"/>
        </w:rPr>
        <w:t>документации</w:t>
      </w:r>
      <w:r w:rsidRPr="008C45F9">
        <w:rPr>
          <w:color w:val="333333"/>
          <w:spacing w:val="57"/>
        </w:rPr>
        <w:t xml:space="preserve"> </w:t>
      </w:r>
      <w:r w:rsidRPr="008C45F9">
        <w:rPr>
          <w:color w:val="333333"/>
          <w:spacing w:val="-1"/>
        </w:rPr>
        <w:t>применительно</w:t>
      </w:r>
      <w:r w:rsidRPr="008C45F9">
        <w:rPr>
          <w:color w:val="333333"/>
          <w:spacing w:val="55"/>
        </w:rPr>
        <w:t xml:space="preserve"> </w:t>
      </w:r>
      <w:r w:rsidRPr="008C45F9">
        <w:rPr>
          <w:color w:val="333333"/>
        </w:rPr>
        <w:t>к</w:t>
      </w:r>
      <w:r w:rsidRPr="008C45F9">
        <w:rPr>
          <w:color w:val="333333"/>
          <w:spacing w:val="37"/>
        </w:rPr>
        <w:t xml:space="preserve"> </w:t>
      </w:r>
      <w:r w:rsidRPr="008C45F9">
        <w:rPr>
          <w:color w:val="333333"/>
          <w:spacing w:val="-1"/>
        </w:rPr>
        <w:t>линейным</w:t>
      </w:r>
      <w:r w:rsidRPr="008C45F9">
        <w:rPr>
          <w:color w:val="333333"/>
          <w:spacing w:val="46"/>
        </w:rPr>
        <w:t xml:space="preserve"> </w:t>
      </w:r>
      <w:r w:rsidRPr="008C45F9">
        <w:rPr>
          <w:color w:val="333333"/>
          <w:spacing w:val="-1"/>
        </w:rPr>
        <w:t>объектам</w:t>
      </w:r>
      <w:r w:rsidRPr="008C45F9">
        <w:rPr>
          <w:color w:val="333333"/>
          <w:spacing w:val="49"/>
        </w:rPr>
        <w:t xml:space="preserve"> </w:t>
      </w:r>
      <w:r w:rsidRPr="008C45F9">
        <w:rPr>
          <w:color w:val="333333"/>
          <w:spacing w:val="-1"/>
        </w:rPr>
        <w:t>проект</w:t>
      </w:r>
      <w:r w:rsidRPr="008C45F9">
        <w:rPr>
          <w:color w:val="333333"/>
          <w:spacing w:val="47"/>
        </w:rPr>
        <w:t xml:space="preserve"> </w:t>
      </w:r>
      <w:r w:rsidRPr="008C45F9">
        <w:rPr>
          <w:color w:val="333333"/>
          <w:spacing w:val="-1"/>
        </w:rPr>
        <w:t>полосы</w:t>
      </w:r>
      <w:r w:rsidRPr="008C45F9">
        <w:rPr>
          <w:color w:val="333333"/>
          <w:spacing w:val="45"/>
        </w:rPr>
        <w:t xml:space="preserve"> </w:t>
      </w:r>
      <w:r w:rsidRPr="008C45F9">
        <w:rPr>
          <w:color w:val="333333"/>
          <w:spacing w:val="-1"/>
        </w:rPr>
        <w:t>отвода,</w:t>
      </w:r>
      <w:r w:rsidRPr="008C45F9">
        <w:rPr>
          <w:color w:val="333333"/>
          <w:spacing w:val="48"/>
        </w:rPr>
        <w:t xml:space="preserve"> </w:t>
      </w:r>
      <w:r w:rsidRPr="008C45F9">
        <w:rPr>
          <w:color w:val="333333"/>
          <w:spacing w:val="-2"/>
        </w:rPr>
        <w:t>выполненный</w:t>
      </w:r>
      <w:r w:rsidRPr="008C45F9">
        <w:rPr>
          <w:color w:val="333333"/>
          <w:spacing w:val="49"/>
        </w:rPr>
        <w:t xml:space="preserve"> </w:t>
      </w:r>
      <w:r w:rsidRPr="008C45F9">
        <w:rPr>
          <w:color w:val="333333"/>
        </w:rPr>
        <w:t>в</w:t>
      </w:r>
      <w:r w:rsidRPr="008C45F9">
        <w:rPr>
          <w:color w:val="333333"/>
          <w:spacing w:val="46"/>
        </w:rPr>
        <w:t xml:space="preserve"> </w:t>
      </w:r>
      <w:r w:rsidRPr="008C45F9">
        <w:rPr>
          <w:color w:val="333333"/>
          <w:spacing w:val="-1"/>
        </w:rPr>
        <w:t>соответствии</w:t>
      </w:r>
      <w:r w:rsidRPr="008C45F9">
        <w:rPr>
          <w:color w:val="333333"/>
          <w:spacing w:val="47"/>
        </w:rPr>
        <w:t xml:space="preserve"> </w:t>
      </w:r>
      <w:r w:rsidRPr="008C45F9">
        <w:rPr>
          <w:color w:val="333333"/>
        </w:rPr>
        <w:t>с</w:t>
      </w:r>
      <w:r w:rsidRPr="008C45F9">
        <w:rPr>
          <w:color w:val="333333"/>
          <w:spacing w:val="47"/>
        </w:rPr>
        <w:t xml:space="preserve"> </w:t>
      </w:r>
      <w:r w:rsidRPr="008C45F9">
        <w:rPr>
          <w:color w:val="333333"/>
          <w:spacing w:val="-1"/>
        </w:rPr>
        <w:t>проектом</w:t>
      </w:r>
      <w:r w:rsidRPr="008C45F9">
        <w:rPr>
          <w:color w:val="333333"/>
          <w:spacing w:val="6"/>
        </w:rPr>
        <w:t xml:space="preserve"> </w:t>
      </w:r>
      <w:r w:rsidRPr="008C45F9">
        <w:rPr>
          <w:color w:val="333333"/>
          <w:spacing w:val="-1"/>
        </w:rPr>
        <w:t>планировки</w:t>
      </w:r>
      <w:r w:rsidRPr="008C45F9">
        <w:rPr>
          <w:color w:val="333333"/>
          <w:spacing w:val="9"/>
        </w:rPr>
        <w:t xml:space="preserve"> </w:t>
      </w:r>
      <w:r w:rsidRPr="008C45F9">
        <w:rPr>
          <w:color w:val="333333"/>
          <w:spacing w:val="-1"/>
        </w:rPr>
        <w:t>территории</w:t>
      </w:r>
      <w:r w:rsidRPr="008C45F9">
        <w:rPr>
          <w:color w:val="333333"/>
          <w:spacing w:val="9"/>
        </w:rPr>
        <w:t xml:space="preserve"> </w:t>
      </w:r>
      <w:r w:rsidRPr="008C45F9">
        <w:rPr>
          <w:color w:val="333333"/>
        </w:rPr>
        <w:t>(за</w:t>
      </w:r>
      <w:r w:rsidRPr="008C45F9">
        <w:rPr>
          <w:color w:val="333333"/>
          <w:spacing w:val="5"/>
        </w:rPr>
        <w:t xml:space="preserve"> </w:t>
      </w:r>
      <w:r w:rsidRPr="008C45F9">
        <w:rPr>
          <w:color w:val="333333"/>
          <w:spacing w:val="-1"/>
        </w:rPr>
        <w:t>исключением</w:t>
      </w:r>
      <w:r w:rsidRPr="008C45F9">
        <w:rPr>
          <w:color w:val="333333"/>
          <w:spacing w:val="8"/>
        </w:rPr>
        <w:t xml:space="preserve"> </w:t>
      </w:r>
      <w:r w:rsidRPr="008C45F9">
        <w:rPr>
          <w:color w:val="333333"/>
          <w:spacing w:val="-1"/>
        </w:rPr>
        <w:t>случаев,</w:t>
      </w:r>
      <w:r w:rsidRPr="008C45F9">
        <w:rPr>
          <w:color w:val="333333"/>
          <w:spacing w:val="7"/>
        </w:rPr>
        <w:t xml:space="preserve"> </w:t>
      </w:r>
      <w:r w:rsidRPr="008C45F9">
        <w:rPr>
          <w:color w:val="333333"/>
        </w:rPr>
        <w:t>при</w:t>
      </w:r>
      <w:r w:rsidRPr="008C45F9">
        <w:rPr>
          <w:color w:val="333333"/>
          <w:spacing w:val="6"/>
        </w:rPr>
        <w:t xml:space="preserve"> </w:t>
      </w:r>
      <w:r w:rsidRPr="008C45F9">
        <w:rPr>
          <w:color w:val="333333"/>
          <w:spacing w:val="-1"/>
        </w:rPr>
        <w:t>которых</w:t>
      </w:r>
      <w:r w:rsidRPr="008C45F9">
        <w:rPr>
          <w:color w:val="333333"/>
          <w:spacing w:val="9"/>
        </w:rPr>
        <w:t xml:space="preserve"> </w:t>
      </w:r>
      <w:r w:rsidRPr="008C45F9">
        <w:rPr>
          <w:color w:val="333333"/>
          <w:spacing w:val="-1"/>
        </w:rPr>
        <w:t>для</w:t>
      </w:r>
      <w:r w:rsidRPr="008C45F9">
        <w:rPr>
          <w:color w:val="333333"/>
          <w:spacing w:val="31"/>
        </w:rPr>
        <w:t xml:space="preserve"> </w:t>
      </w:r>
      <w:r w:rsidRPr="008C45F9">
        <w:rPr>
          <w:color w:val="333333"/>
          <w:spacing w:val="-1"/>
        </w:rPr>
        <w:t>строительства,</w:t>
      </w:r>
      <w:r w:rsidRPr="008C45F9">
        <w:rPr>
          <w:color w:val="333333"/>
          <w:spacing w:val="16"/>
        </w:rPr>
        <w:t xml:space="preserve"> </w:t>
      </w:r>
      <w:r w:rsidRPr="008C45F9">
        <w:rPr>
          <w:color w:val="333333"/>
          <w:spacing w:val="-1"/>
        </w:rPr>
        <w:t>реконструкции</w:t>
      </w:r>
      <w:r w:rsidRPr="008C45F9">
        <w:rPr>
          <w:color w:val="333333"/>
          <w:spacing w:val="20"/>
        </w:rPr>
        <w:t xml:space="preserve"> </w:t>
      </w:r>
      <w:r w:rsidRPr="008C45F9">
        <w:rPr>
          <w:color w:val="333333"/>
          <w:spacing w:val="-2"/>
        </w:rPr>
        <w:t>линейного</w:t>
      </w:r>
      <w:r w:rsidRPr="008C45F9">
        <w:rPr>
          <w:color w:val="333333"/>
          <w:spacing w:val="18"/>
        </w:rPr>
        <w:t xml:space="preserve"> </w:t>
      </w:r>
      <w:r w:rsidRPr="008C45F9">
        <w:rPr>
          <w:color w:val="333333"/>
          <w:spacing w:val="-1"/>
        </w:rPr>
        <w:t>объекта</w:t>
      </w:r>
      <w:r w:rsidRPr="008C45F9">
        <w:rPr>
          <w:color w:val="333333"/>
          <w:spacing w:val="18"/>
        </w:rPr>
        <w:t xml:space="preserve"> </w:t>
      </w:r>
      <w:r w:rsidRPr="008C45F9">
        <w:rPr>
          <w:color w:val="333333"/>
        </w:rPr>
        <w:t>не</w:t>
      </w:r>
      <w:r w:rsidRPr="008C45F9">
        <w:rPr>
          <w:color w:val="333333"/>
          <w:spacing w:val="15"/>
        </w:rPr>
        <w:t xml:space="preserve"> </w:t>
      </w:r>
      <w:r w:rsidRPr="008C45F9">
        <w:rPr>
          <w:color w:val="333333"/>
          <w:spacing w:val="-1"/>
        </w:rPr>
        <w:t>требуется</w:t>
      </w:r>
      <w:r w:rsidRPr="008C45F9">
        <w:rPr>
          <w:color w:val="333333"/>
          <w:spacing w:val="20"/>
        </w:rPr>
        <w:t xml:space="preserve"> </w:t>
      </w:r>
      <w:r w:rsidRPr="008C45F9">
        <w:rPr>
          <w:color w:val="333333"/>
          <w:spacing w:val="-1"/>
        </w:rPr>
        <w:t>подготовка</w:t>
      </w:r>
      <w:r w:rsidRPr="008C45F9">
        <w:rPr>
          <w:color w:val="333333"/>
          <w:spacing w:val="43"/>
        </w:rPr>
        <w:t xml:space="preserve"> </w:t>
      </w:r>
      <w:r w:rsidRPr="008C45F9">
        <w:rPr>
          <w:color w:val="333333"/>
          <w:spacing w:val="-1"/>
        </w:rPr>
        <w:t>документации</w:t>
      </w:r>
      <w:r w:rsidRPr="008C45F9">
        <w:rPr>
          <w:color w:val="333333"/>
          <w:spacing w:val="-3"/>
        </w:rPr>
        <w:t xml:space="preserve"> </w:t>
      </w:r>
      <w:r w:rsidRPr="008C45F9">
        <w:rPr>
          <w:color w:val="333333"/>
        </w:rPr>
        <w:t>по</w:t>
      </w:r>
      <w:r w:rsidRPr="008C45F9">
        <w:rPr>
          <w:color w:val="333333"/>
          <w:spacing w:val="-3"/>
        </w:rPr>
        <w:t xml:space="preserve"> </w:t>
      </w:r>
      <w:r w:rsidRPr="008C45F9">
        <w:rPr>
          <w:color w:val="333333"/>
          <w:spacing w:val="-1"/>
        </w:rPr>
        <w:t>планировке</w:t>
      </w:r>
      <w:r w:rsidRPr="008C45F9">
        <w:rPr>
          <w:color w:val="333333"/>
        </w:rPr>
        <w:t xml:space="preserve"> </w:t>
      </w:r>
      <w:r w:rsidRPr="008C45F9">
        <w:rPr>
          <w:color w:val="333333"/>
          <w:spacing w:val="-2"/>
        </w:rPr>
        <w:t>территории);</w:t>
      </w:r>
    </w:p>
    <w:p w:rsidR="00C45ED0" w:rsidRPr="008C45F9" w:rsidRDefault="00C45ED0" w:rsidP="00C45ED0">
      <w:pPr>
        <w:pStyle w:val="a0"/>
        <w:kinsoku w:val="0"/>
        <w:overflowPunct w:val="0"/>
        <w:spacing w:before="2" w:after="0"/>
        <w:ind w:left="112" w:right="108" w:firstLine="708"/>
        <w:jc w:val="both"/>
        <w:rPr>
          <w:color w:val="333333"/>
          <w:spacing w:val="-1"/>
        </w:rPr>
      </w:pPr>
      <w:r w:rsidRPr="008C45F9">
        <w:rPr>
          <w:color w:val="333333"/>
          <w:spacing w:val="-1"/>
        </w:rPr>
        <w:t>разделы,</w:t>
      </w:r>
      <w:r w:rsidRPr="008C45F9">
        <w:rPr>
          <w:color w:val="333333"/>
          <w:spacing w:val="51"/>
        </w:rPr>
        <w:t xml:space="preserve"> </w:t>
      </w:r>
      <w:r w:rsidRPr="008C45F9">
        <w:rPr>
          <w:color w:val="333333"/>
          <w:spacing w:val="-2"/>
        </w:rPr>
        <w:t>содержащие</w:t>
      </w:r>
      <w:r w:rsidRPr="008C45F9">
        <w:rPr>
          <w:color w:val="333333"/>
          <w:spacing w:val="52"/>
        </w:rPr>
        <w:t xml:space="preserve"> </w:t>
      </w:r>
      <w:r w:rsidRPr="008C45F9">
        <w:rPr>
          <w:color w:val="333333"/>
          <w:spacing w:val="-1"/>
        </w:rPr>
        <w:t>архитектурные</w:t>
      </w:r>
      <w:r w:rsidRPr="008C45F9">
        <w:rPr>
          <w:color w:val="333333"/>
          <w:spacing w:val="49"/>
        </w:rPr>
        <w:t xml:space="preserve"> </w:t>
      </w:r>
      <w:r w:rsidRPr="008C45F9">
        <w:rPr>
          <w:color w:val="333333"/>
        </w:rPr>
        <w:t>и</w:t>
      </w:r>
      <w:r w:rsidRPr="008C45F9">
        <w:rPr>
          <w:color w:val="333333"/>
          <w:spacing w:val="52"/>
        </w:rPr>
        <w:t xml:space="preserve"> </w:t>
      </w:r>
      <w:r w:rsidRPr="008C45F9">
        <w:rPr>
          <w:color w:val="333333"/>
          <w:spacing w:val="-1"/>
        </w:rPr>
        <w:t>конструктивные</w:t>
      </w:r>
      <w:r w:rsidRPr="008C45F9">
        <w:rPr>
          <w:color w:val="333333"/>
          <w:spacing w:val="52"/>
        </w:rPr>
        <w:t xml:space="preserve"> </w:t>
      </w:r>
      <w:r w:rsidRPr="008C45F9">
        <w:rPr>
          <w:color w:val="333333"/>
          <w:spacing w:val="-1"/>
        </w:rPr>
        <w:t>решения,</w:t>
      </w:r>
      <w:r w:rsidRPr="008C45F9">
        <w:rPr>
          <w:color w:val="333333"/>
          <w:spacing w:val="51"/>
        </w:rPr>
        <w:t xml:space="preserve"> </w:t>
      </w:r>
      <w:r w:rsidRPr="008C45F9">
        <w:rPr>
          <w:color w:val="333333"/>
        </w:rPr>
        <w:t>а</w:t>
      </w:r>
      <w:r w:rsidRPr="008C45F9">
        <w:rPr>
          <w:color w:val="333333"/>
          <w:spacing w:val="52"/>
        </w:rPr>
        <w:t xml:space="preserve"> </w:t>
      </w:r>
      <w:r w:rsidRPr="008C45F9">
        <w:rPr>
          <w:color w:val="333333"/>
        </w:rPr>
        <w:t>также</w:t>
      </w:r>
      <w:r w:rsidRPr="008C45F9">
        <w:rPr>
          <w:color w:val="333333"/>
          <w:spacing w:val="51"/>
        </w:rPr>
        <w:t xml:space="preserve"> </w:t>
      </w:r>
      <w:r w:rsidRPr="008C45F9">
        <w:rPr>
          <w:color w:val="333333"/>
          <w:spacing w:val="-1"/>
        </w:rPr>
        <w:t>решения</w:t>
      </w:r>
      <w:r w:rsidRPr="008C45F9">
        <w:rPr>
          <w:color w:val="333333"/>
          <w:spacing w:val="23"/>
        </w:rPr>
        <w:t xml:space="preserve"> </w:t>
      </w:r>
      <w:r w:rsidRPr="008C45F9">
        <w:rPr>
          <w:color w:val="333333"/>
        </w:rPr>
        <w:t>и</w:t>
      </w:r>
      <w:r w:rsidRPr="008C45F9">
        <w:rPr>
          <w:color w:val="333333"/>
          <w:spacing w:val="23"/>
        </w:rPr>
        <w:t xml:space="preserve"> </w:t>
      </w:r>
      <w:r w:rsidRPr="008C45F9">
        <w:rPr>
          <w:color w:val="333333"/>
          <w:spacing w:val="-1"/>
        </w:rPr>
        <w:t>мероприятия,</w:t>
      </w:r>
      <w:r w:rsidRPr="008C45F9">
        <w:rPr>
          <w:color w:val="333333"/>
          <w:spacing w:val="22"/>
        </w:rPr>
        <w:t xml:space="preserve"> </w:t>
      </w:r>
      <w:r w:rsidRPr="008C45F9">
        <w:rPr>
          <w:color w:val="333333"/>
          <w:spacing w:val="-1"/>
        </w:rPr>
        <w:t>направленные</w:t>
      </w:r>
      <w:r w:rsidRPr="008C45F9">
        <w:rPr>
          <w:color w:val="333333"/>
          <w:spacing w:val="23"/>
        </w:rPr>
        <w:t xml:space="preserve"> </w:t>
      </w:r>
      <w:r w:rsidRPr="008C45F9">
        <w:rPr>
          <w:color w:val="333333"/>
        </w:rPr>
        <w:t>на</w:t>
      </w:r>
      <w:r w:rsidRPr="008C45F9">
        <w:rPr>
          <w:color w:val="333333"/>
          <w:spacing w:val="23"/>
        </w:rPr>
        <w:t xml:space="preserve"> </w:t>
      </w:r>
      <w:r w:rsidRPr="008C45F9">
        <w:rPr>
          <w:color w:val="333333"/>
          <w:spacing w:val="-1"/>
        </w:rPr>
        <w:t>обеспечение</w:t>
      </w:r>
      <w:r w:rsidRPr="008C45F9">
        <w:rPr>
          <w:color w:val="333333"/>
          <w:spacing w:val="20"/>
        </w:rPr>
        <w:t xml:space="preserve"> </w:t>
      </w:r>
      <w:r w:rsidRPr="008C45F9">
        <w:rPr>
          <w:color w:val="333333"/>
          <w:spacing w:val="-1"/>
        </w:rPr>
        <w:t>доступа</w:t>
      </w:r>
      <w:r w:rsidRPr="008C45F9">
        <w:rPr>
          <w:color w:val="333333"/>
          <w:spacing w:val="23"/>
        </w:rPr>
        <w:t xml:space="preserve"> </w:t>
      </w:r>
      <w:r w:rsidRPr="008C45F9">
        <w:rPr>
          <w:color w:val="333333"/>
          <w:spacing w:val="-1"/>
        </w:rPr>
        <w:t>инвалидов</w:t>
      </w:r>
      <w:r w:rsidRPr="008C45F9">
        <w:rPr>
          <w:color w:val="333333"/>
          <w:spacing w:val="22"/>
        </w:rPr>
        <w:t xml:space="preserve"> </w:t>
      </w:r>
      <w:r w:rsidRPr="008C45F9">
        <w:rPr>
          <w:color w:val="333333"/>
        </w:rPr>
        <w:t>к</w:t>
      </w:r>
      <w:r w:rsidRPr="008C45F9">
        <w:rPr>
          <w:color w:val="333333"/>
          <w:spacing w:val="29"/>
        </w:rPr>
        <w:t xml:space="preserve"> </w:t>
      </w:r>
      <w:r w:rsidRPr="008C45F9">
        <w:rPr>
          <w:color w:val="333333"/>
          <w:spacing w:val="-1"/>
        </w:rPr>
        <w:t>объекту</w:t>
      </w:r>
      <w:r w:rsidRPr="008C45F9">
        <w:rPr>
          <w:color w:val="333333"/>
          <w:spacing w:val="51"/>
        </w:rPr>
        <w:t xml:space="preserve"> </w:t>
      </w:r>
      <w:r w:rsidRPr="008C45F9">
        <w:rPr>
          <w:color w:val="333333"/>
          <w:spacing w:val="-1"/>
        </w:rPr>
        <w:t>капитального</w:t>
      </w:r>
      <w:r w:rsidRPr="008C45F9">
        <w:rPr>
          <w:color w:val="333333"/>
          <w:spacing w:val="56"/>
        </w:rPr>
        <w:t xml:space="preserve"> </w:t>
      </w:r>
      <w:r w:rsidRPr="008C45F9">
        <w:rPr>
          <w:color w:val="333333"/>
          <w:spacing w:val="-1"/>
        </w:rPr>
        <w:t>строительства</w:t>
      </w:r>
      <w:r w:rsidRPr="008C45F9">
        <w:rPr>
          <w:color w:val="333333"/>
          <w:spacing w:val="55"/>
        </w:rPr>
        <w:t xml:space="preserve"> </w:t>
      </w:r>
      <w:r w:rsidRPr="008C45F9">
        <w:rPr>
          <w:color w:val="333333"/>
        </w:rPr>
        <w:t>(в</w:t>
      </w:r>
      <w:r w:rsidRPr="008C45F9">
        <w:rPr>
          <w:color w:val="333333"/>
          <w:spacing w:val="55"/>
        </w:rPr>
        <w:t xml:space="preserve"> </w:t>
      </w:r>
      <w:r w:rsidRPr="008C45F9">
        <w:rPr>
          <w:color w:val="333333"/>
          <w:spacing w:val="-1"/>
        </w:rPr>
        <w:t>случае</w:t>
      </w:r>
      <w:r w:rsidRPr="008C45F9">
        <w:rPr>
          <w:color w:val="333333"/>
          <w:spacing w:val="56"/>
        </w:rPr>
        <w:t xml:space="preserve"> </w:t>
      </w:r>
      <w:r w:rsidRPr="008C45F9">
        <w:rPr>
          <w:color w:val="333333"/>
          <w:spacing w:val="-1"/>
        </w:rPr>
        <w:t>подготовки</w:t>
      </w:r>
      <w:r w:rsidRPr="008C45F9">
        <w:rPr>
          <w:color w:val="333333"/>
          <w:spacing w:val="56"/>
        </w:rPr>
        <w:t xml:space="preserve"> </w:t>
      </w:r>
      <w:r w:rsidRPr="008C45F9">
        <w:rPr>
          <w:color w:val="333333"/>
          <w:spacing w:val="-1"/>
        </w:rPr>
        <w:t>проектной</w:t>
      </w:r>
      <w:r w:rsidRPr="008C45F9">
        <w:rPr>
          <w:color w:val="333333"/>
          <w:spacing w:val="35"/>
        </w:rPr>
        <w:t xml:space="preserve"> </w:t>
      </w:r>
      <w:r w:rsidRPr="008C45F9">
        <w:rPr>
          <w:color w:val="333333"/>
          <w:spacing w:val="-1"/>
        </w:rPr>
        <w:t>документации</w:t>
      </w:r>
      <w:r w:rsidRPr="008C45F9">
        <w:rPr>
          <w:color w:val="333333"/>
          <w:spacing w:val="10"/>
        </w:rPr>
        <w:t xml:space="preserve"> </w:t>
      </w:r>
      <w:r w:rsidRPr="008C45F9">
        <w:rPr>
          <w:color w:val="333333"/>
          <w:spacing w:val="-1"/>
        </w:rPr>
        <w:t>применительно</w:t>
      </w:r>
      <w:r w:rsidRPr="008C45F9">
        <w:rPr>
          <w:color w:val="333333"/>
          <w:spacing w:val="13"/>
        </w:rPr>
        <w:t xml:space="preserve"> </w:t>
      </w:r>
      <w:r w:rsidRPr="008C45F9">
        <w:rPr>
          <w:color w:val="333333"/>
        </w:rPr>
        <w:t>к</w:t>
      </w:r>
      <w:r w:rsidRPr="008C45F9">
        <w:rPr>
          <w:color w:val="333333"/>
          <w:spacing w:val="12"/>
        </w:rPr>
        <w:t xml:space="preserve"> </w:t>
      </w:r>
      <w:r w:rsidRPr="008C45F9">
        <w:rPr>
          <w:color w:val="333333"/>
          <w:spacing w:val="-1"/>
        </w:rPr>
        <w:t>объектам</w:t>
      </w:r>
      <w:r w:rsidRPr="008C45F9">
        <w:rPr>
          <w:color w:val="333333"/>
          <w:spacing w:val="12"/>
        </w:rPr>
        <w:t xml:space="preserve"> </w:t>
      </w:r>
      <w:r w:rsidRPr="008C45F9">
        <w:rPr>
          <w:color w:val="333333"/>
          <w:spacing w:val="-1"/>
        </w:rPr>
        <w:t>здравоохранения,</w:t>
      </w:r>
      <w:r w:rsidRPr="008C45F9">
        <w:rPr>
          <w:color w:val="333333"/>
          <w:spacing w:val="10"/>
        </w:rPr>
        <w:t xml:space="preserve"> </w:t>
      </w:r>
      <w:r w:rsidRPr="008C45F9">
        <w:rPr>
          <w:color w:val="333333"/>
          <w:spacing w:val="-1"/>
        </w:rPr>
        <w:t>образования,</w:t>
      </w:r>
      <w:r w:rsidRPr="008C45F9">
        <w:rPr>
          <w:color w:val="333333"/>
          <w:spacing w:val="27"/>
        </w:rPr>
        <w:t xml:space="preserve"> </w:t>
      </w:r>
      <w:r w:rsidRPr="008C45F9">
        <w:rPr>
          <w:color w:val="333333"/>
          <w:spacing w:val="-1"/>
        </w:rPr>
        <w:t>культуры,</w:t>
      </w:r>
      <w:r w:rsidRPr="008C45F9">
        <w:rPr>
          <w:color w:val="333333"/>
          <w:spacing w:val="16"/>
        </w:rPr>
        <w:t xml:space="preserve"> </w:t>
      </w:r>
      <w:r w:rsidRPr="008C45F9">
        <w:rPr>
          <w:color w:val="333333"/>
        </w:rPr>
        <w:t>отдыха,</w:t>
      </w:r>
      <w:r w:rsidRPr="008C45F9">
        <w:rPr>
          <w:color w:val="333333"/>
          <w:spacing w:val="14"/>
        </w:rPr>
        <w:t xml:space="preserve"> </w:t>
      </w:r>
      <w:r w:rsidRPr="008C45F9">
        <w:rPr>
          <w:color w:val="333333"/>
          <w:spacing w:val="-1"/>
        </w:rPr>
        <w:t>спорта</w:t>
      </w:r>
      <w:r w:rsidRPr="008C45F9">
        <w:rPr>
          <w:color w:val="333333"/>
          <w:spacing w:val="14"/>
        </w:rPr>
        <w:t xml:space="preserve"> </w:t>
      </w:r>
      <w:r w:rsidRPr="008C45F9">
        <w:rPr>
          <w:color w:val="333333"/>
        </w:rPr>
        <w:t>и</w:t>
      </w:r>
      <w:r w:rsidRPr="008C45F9">
        <w:rPr>
          <w:color w:val="333333"/>
          <w:spacing w:val="17"/>
        </w:rPr>
        <w:t xml:space="preserve"> </w:t>
      </w:r>
      <w:r w:rsidRPr="008C45F9">
        <w:rPr>
          <w:color w:val="333333"/>
          <w:spacing w:val="-1"/>
        </w:rPr>
        <w:t>иным</w:t>
      </w:r>
      <w:r w:rsidRPr="008C45F9">
        <w:rPr>
          <w:color w:val="333333"/>
          <w:spacing w:val="17"/>
        </w:rPr>
        <w:t xml:space="preserve"> </w:t>
      </w:r>
      <w:r w:rsidRPr="008C45F9">
        <w:rPr>
          <w:color w:val="333333"/>
          <w:spacing w:val="-1"/>
        </w:rPr>
        <w:t>объектам</w:t>
      </w:r>
      <w:r w:rsidRPr="008C45F9">
        <w:rPr>
          <w:color w:val="333333"/>
          <w:spacing w:val="17"/>
        </w:rPr>
        <w:t xml:space="preserve"> </w:t>
      </w:r>
      <w:r w:rsidRPr="008C45F9">
        <w:rPr>
          <w:color w:val="333333"/>
          <w:spacing w:val="-1"/>
        </w:rPr>
        <w:t>социально-культурного</w:t>
      </w:r>
      <w:r w:rsidRPr="008C45F9">
        <w:rPr>
          <w:color w:val="333333"/>
          <w:spacing w:val="16"/>
        </w:rPr>
        <w:t xml:space="preserve"> </w:t>
      </w:r>
      <w:r w:rsidRPr="008C45F9">
        <w:rPr>
          <w:color w:val="333333"/>
        </w:rPr>
        <w:t>и</w:t>
      </w:r>
      <w:r w:rsidRPr="008C45F9">
        <w:rPr>
          <w:color w:val="333333"/>
          <w:spacing w:val="31"/>
        </w:rPr>
        <w:t xml:space="preserve"> </w:t>
      </w:r>
      <w:r w:rsidRPr="008C45F9">
        <w:rPr>
          <w:color w:val="333333"/>
          <w:spacing w:val="-1"/>
        </w:rPr>
        <w:t>коммунально-бытового</w:t>
      </w:r>
      <w:r w:rsidRPr="008C45F9">
        <w:rPr>
          <w:color w:val="333333"/>
          <w:spacing w:val="12"/>
        </w:rPr>
        <w:t xml:space="preserve"> </w:t>
      </w:r>
      <w:r w:rsidRPr="008C45F9">
        <w:rPr>
          <w:color w:val="333333"/>
          <w:spacing w:val="-1"/>
        </w:rPr>
        <w:t>назначения,</w:t>
      </w:r>
      <w:r w:rsidRPr="008C45F9">
        <w:rPr>
          <w:color w:val="333333"/>
          <w:spacing w:val="11"/>
        </w:rPr>
        <w:t xml:space="preserve"> </w:t>
      </w:r>
      <w:r w:rsidRPr="008C45F9">
        <w:rPr>
          <w:color w:val="333333"/>
          <w:spacing w:val="-1"/>
        </w:rPr>
        <w:t>объектам</w:t>
      </w:r>
      <w:r w:rsidRPr="008C45F9">
        <w:rPr>
          <w:color w:val="333333"/>
          <w:spacing w:val="13"/>
        </w:rPr>
        <w:t xml:space="preserve"> </w:t>
      </w:r>
      <w:r w:rsidRPr="008C45F9">
        <w:rPr>
          <w:color w:val="333333"/>
          <w:spacing w:val="-1"/>
        </w:rPr>
        <w:t>транспорта,</w:t>
      </w:r>
      <w:r w:rsidRPr="008C45F9">
        <w:rPr>
          <w:color w:val="333333"/>
          <w:spacing w:val="12"/>
        </w:rPr>
        <w:t xml:space="preserve"> </w:t>
      </w:r>
      <w:r w:rsidRPr="008C45F9">
        <w:rPr>
          <w:color w:val="333333"/>
          <w:spacing w:val="-2"/>
        </w:rPr>
        <w:t>торговли,</w:t>
      </w:r>
      <w:r w:rsidRPr="008C45F9">
        <w:rPr>
          <w:color w:val="333333"/>
          <w:spacing w:val="47"/>
        </w:rPr>
        <w:t xml:space="preserve"> </w:t>
      </w:r>
      <w:r w:rsidRPr="008C45F9">
        <w:rPr>
          <w:color w:val="333333"/>
          <w:spacing w:val="-1"/>
        </w:rPr>
        <w:t>общественного</w:t>
      </w:r>
      <w:r w:rsidRPr="008C45F9">
        <w:rPr>
          <w:color w:val="333333"/>
          <w:spacing w:val="11"/>
        </w:rPr>
        <w:t xml:space="preserve"> </w:t>
      </w:r>
      <w:r w:rsidRPr="008C45F9">
        <w:rPr>
          <w:color w:val="333333"/>
          <w:spacing w:val="-1"/>
        </w:rPr>
        <w:t>питания,</w:t>
      </w:r>
      <w:r w:rsidRPr="008C45F9">
        <w:rPr>
          <w:color w:val="333333"/>
          <w:spacing w:val="10"/>
        </w:rPr>
        <w:t xml:space="preserve"> </w:t>
      </w:r>
      <w:r w:rsidRPr="008C45F9">
        <w:rPr>
          <w:color w:val="333333"/>
          <w:spacing w:val="-1"/>
        </w:rPr>
        <w:t>объектам</w:t>
      </w:r>
      <w:r w:rsidRPr="008C45F9">
        <w:rPr>
          <w:color w:val="333333"/>
          <w:spacing w:val="10"/>
        </w:rPr>
        <w:t xml:space="preserve"> </w:t>
      </w:r>
      <w:r w:rsidRPr="008C45F9">
        <w:rPr>
          <w:color w:val="333333"/>
          <w:spacing w:val="-1"/>
        </w:rPr>
        <w:t>делового,</w:t>
      </w:r>
      <w:r w:rsidRPr="008C45F9">
        <w:rPr>
          <w:color w:val="333333"/>
          <w:spacing w:val="10"/>
        </w:rPr>
        <w:t xml:space="preserve"> </w:t>
      </w:r>
      <w:r w:rsidRPr="008C45F9">
        <w:rPr>
          <w:color w:val="333333"/>
          <w:spacing w:val="-1"/>
        </w:rPr>
        <w:t>административного,</w:t>
      </w:r>
      <w:r w:rsidRPr="008C45F9">
        <w:rPr>
          <w:color w:val="333333"/>
          <w:spacing w:val="10"/>
        </w:rPr>
        <w:t xml:space="preserve"> </w:t>
      </w:r>
      <w:r w:rsidRPr="008C45F9">
        <w:rPr>
          <w:color w:val="333333"/>
          <w:spacing w:val="-2"/>
        </w:rPr>
        <w:t>финансового,</w:t>
      </w:r>
      <w:r w:rsidRPr="008C45F9">
        <w:rPr>
          <w:color w:val="333333"/>
          <w:spacing w:val="57"/>
        </w:rPr>
        <w:t xml:space="preserve"> </w:t>
      </w:r>
      <w:r w:rsidRPr="008C45F9">
        <w:rPr>
          <w:color w:val="333333"/>
          <w:spacing w:val="-1"/>
        </w:rPr>
        <w:t>религиозного</w:t>
      </w:r>
      <w:r w:rsidRPr="008C45F9">
        <w:rPr>
          <w:color w:val="333333"/>
          <w:spacing w:val="1"/>
        </w:rPr>
        <w:t xml:space="preserve"> </w:t>
      </w:r>
      <w:r w:rsidRPr="008C45F9">
        <w:rPr>
          <w:color w:val="333333"/>
          <w:spacing w:val="-1"/>
        </w:rPr>
        <w:t>назначения,</w:t>
      </w:r>
      <w:r w:rsidRPr="008C45F9">
        <w:rPr>
          <w:color w:val="333333"/>
        </w:rPr>
        <w:t xml:space="preserve"> </w:t>
      </w:r>
      <w:r w:rsidRPr="008C45F9">
        <w:rPr>
          <w:color w:val="333333"/>
          <w:spacing w:val="-1"/>
        </w:rPr>
        <w:t>объектам</w:t>
      </w:r>
      <w:r w:rsidRPr="008C45F9">
        <w:rPr>
          <w:color w:val="333333"/>
        </w:rPr>
        <w:t xml:space="preserve"> </w:t>
      </w:r>
      <w:r w:rsidRPr="008C45F9">
        <w:rPr>
          <w:color w:val="333333"/>
          <w:spacing w:val="-1"/>
        </w:rPr>
        <w:t>жилищного</w:t>
      </w:r>
      <w:r w:rsidRPr="008C45F9">
        <w:rPr>
          <w:color w:val="333333"/>
          <w:spacing w:val="1"/>
        </w:rPr>
        <w:t xml:space="preserve"> </w:t>
      </w:r>
      <w:r w:rsidRPr="008C45F9">
        <w:rPr>
          <w:color w:val="333333"/>
          <w:spacing w:val="-1"/>
        </w:rPr>
        <w:t>фонда);</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проект</w:t>
      </w:r>
      <w:r w:rsidRPr="008C45F9">
        <w:rPr>
          <w:color w:val="333333"/>
          <w:spacing w:val="49"/>
        </w:rPr>
        <w:t xml:space="preserve"> </w:t>
      </w:r>
      <w:r w:rsidRPr="008C45F9">
        <w:rPr>
          <w:color w:val="333333"/>
          <w:spacing w:val="-1"/>
        </w:rPr>
        <w:t>организации</w:t>
      </w:r>
      <w:r w:rsidRPr="008C45F9">
        <w:rPr>
          <w:color w:val="333333"/>
          <w:spacing w:val="52"/>
        </w:rPr>
        <w:t xml:space="preserve"> </w:t>
      </w:r>
      <w:r w:rsidRPr="008C45F9">
        <w:rPr>
          <w:color w:val="333333"/>
          <w:spacing w:val="-1"/>
        </w:rPr>
        <w:t>строительства</w:t>
      </w:r>
      <w:r w:rsidRPr="008C45F9">
        <w:rPr>
          <w:color w:val="333333"/>
          <w:spacing w:val="48"/>
        </w:rPr>
        <w:t xml:space="preserve"> </w:t>
      </w:r>
      <w:r w:rsidRPr="008C45F9">
        <w:rPr>
          <w:color w:val="333333"/>
          <w:spacing w:val="-1"/>
        </w:rPr>
        <w:t>объекта</w:t>
      </w:r>
      <w:r w:rsidRPr="008C45F9">
        <w:rPr>
          <w:color w:val="333333"/>
          <w:spacing w:val="49"/>
        </w:rPr>
        <w:t xml:space="preserve"> </w:t>
      </w:r>
      <w:r w:rsidRPr="008C45F9">
        <w:rPr>
          <w:color w:val="333333"/>
          <w:spacing w:val="-1"/>
        </w:rPr>
        <w:t>капитального</w:t>
      </w:r>
      <w:r w:rsidRPr="008C45F9">
        <w:rPr>
          <w:color w:val="333333"/>
          <w:spacing w:val="52"/>
        </w:rPr>
        <w:t xml:space="preserve"> </w:t>
      </w:r>
      <w:r w:rsidRPr="008C45F9">
        <w:rPr>
          <w:color w:val="333333"/>
          <w:spacing w:val="-1"/>
        </w:rPr>
        <w:t>строительства</w:t>
      </w:r>
      <w:r w:rsidRPr="008C45F9">
        <w:rPr>
          <w:color w:val="333333"/>
          <w:spacing w:val="55"/>
        </w:rPr>
        <w:t xml:space="preserve"> </w:t>
      </w:r>
      <w:r w:rsidRPr="008C45F9">
        <w:rPr>
          <w:color w:val="333333"/>
          <w:spacing w:val="-1"/>
        </w:rPr>
        <w:t>(включая</w:t>
      </w:r>
      <w:r w:rsidRPr="008C45F9">
        <w:rPr>
          <w:color w:val="333333"/>
          <w:spacing w:val="27"/>
        </w:rPr>
        <w:t xml:space="preserve"> </w:t>
      </w:r>
      <w:r w:rsidRPr="008C45F9">
        <w:rPr>
          <w:color w:val="333333"/>
          <w:spacing w:val="-1"/>
        </w:rPr>
        <w:t>проект</w:t>
      </w:r>
      <w:r w:rsidRPr="008C45F9">
        <w:rPr>
          <w:color w:val="333333"/>
          <w:spacing w:val="27"/>
        </w:rPr>
        <w:t xml:space="preserve"> </w:t>
      </w:r>
      <w:r w:rsidRPr="008C45F9">
        <w:rPr>
          <w:color w:val="333333"/>
          <w:spacing w:val="-1"/>
        </w:rPr>
        <w:t>организации</w:t>
      </w:r>
      <w:r w:rsidRPr="008C45F9">
        <w:rPr>
          <w:color w:val="333333"/>
          <w:spacing w:val="27"/>
        </w:rPr>
        <w:t xml:space="preserve"> </w:t>
      </w:r>
      <w:r w:rsidRPr="008C45F9">
        <w:rPr>
          <w:color w:val="333333"/>
          <w:spacing w:val="-1"/>
        </w:rPr>
        <w:t>работ</w:t>
      </w:r>
      <w:r w:rsidRPr="008C45F9">
        <w:rPr>
          <w:color w:val="333333"/>
          <w:spacing w:val="26"/>
        </w:rPr>
        <w:t xml:space="preserve"> </w:t>
      </w:r>
      <w:r w:rsidRPr="008C45F9">
        <w:rPr>
          <w:color w:val="333333"/>
          <w:spacing w:val="-1"/>
        </w:rPr>
        <w:t>по</w:t>
      </w:r>
      <w:r w:rsidRPr="008C45F9">
        <w:rPr>
          <w:color w:val="333333"/>
          <w:spacing w:val="30"/>
        </w:rPr>
        <w:t xml:space="preserve"> </w:t>
      </w:r>
      <w:r w:rsidRPr="008C45F9">
        <w:rPr>
          <w:color w:val="333333"/>
          <w:spacing w:val="-1"/>
        </w:rPr>
        <w:t>сносу</w:t>
      </w:r>
      <w:r w:rsidRPr="008C45F9">
        <w:rPr>
          <w:color w:val="333333"/>
          <w:spacing w:val="26"/>
        </w:rPr>
        <w:t xml:space="preserve"> </w:t>
      </w:r>
      <w:r w:rsidRPr="008C45F9">
        <w:rPr>
          <w:color w:val="333333"/>
          <w:spacing w:val="-1"/>
        </w:rPr>
        <w:t>объектов</w:t>
      </w:r>
      <w:r w:rsidRPr="008C45F9">
        <w:rPr>
          <w:color w:val="333333"/>
          <w:spacing w:val="28"/>
        </w:rPr>
        <w:t xml:space="preserve"> </w:t>
      </w:r>
      <w:r w:rsidRPr="008C45F9">
        <w:rPr>
          <w:color w:val="333333"/>
          <w:spacing w:val="-1"/>
        </w:rPr>
        <w:t>капитального</w:t>
      </w:r>
      <w:r w:rsidRPr="008C45F9">
        <w:rPr>
          <w:color w:val="333333"/>
          <w:spacing w:val="31"/>
        </w:rPr>
        <w:t xml:space="preserve"> </w:t>
      </w:r>
      <w:r w:rsidRPr="008C45F9">
        <w:rPr>
          <w:color w:val="333333"/>
          <w:spacing w:val="-1"/>
        </w:rPr>
        <w:t>строительства,</w:t>
      </w:r>
      <w:r w:rsidRPr="008C45F9">
        <w:rPr>
          <w:color w:val="333333"/>
          <w:spacing w:val="46"/>
        </w:rPr>
        <w:t xml:space="preserve"> </w:t>
      </w:r>
      <w:r w:rsidRPr="008C45F9">
        <w:rPr>
          <w:color w:val="333333"/>
          <w:spacing w:val="-1"/>
        </w:rPr>
        <w:t>их</w:t>
      </w:r>
      <w:r w:rsidRPr="008C45F9">
        <w:rPr>
          <w:color w:val="333333"/>
          <w:spacing w:val="48"/>
        </w:rPr>
        <w:t xml:space="preserve"> </w:t>
      </w:r>
      <w:r w:rsidRPr="008C45F9">
        <w:rPr>
          <w:color w:val="333333"/>
          <w:spacing w:val="-1"/>
        </w:rPr>
        <w:t>частей</w:t>
      </w:r>
      <w:r w:rsidRPr="008C45F9">
        <w:rPr>
          <w:color w:val="333333"/>
          <w:spacing w:val="48"/>
        </w:rPr>
        <w:t xml:space="preserve"> </w:t>
      </w:r>
      <w:r w:rsidRPr="008C45F9">
        <w:rPr>
          <w:color w:val="333333"/>
        </w:rPr>
        <w:t>в</w:t>
      </w:r>
      <w:r w:rsidRPr="008C45F9">
        <w:rPr>
          <w:color w:val="333333"/>
          <w:spacing w:val="46"/>
        </w:rPr>
        <w:t xml:space="preserve"> </w:t>
      </w:r>
      <w:r w:rsidRPr="008C45F9">
        <w:rPr>
          <w:color w:val="333333"/>
          <w:spacing w:val="-1"/>
        </w:rPr>
        <w:t>случае</w:t>
      </w:r>
      <w:r w:rsidRPr="008C45F9">
        <w:rPr>
          <w:color w:val="333333"/>
          <w:spacing w:val="47"/>
        </w:rPr>
        <w:t xml:space="preserve"> </w:t>
      </w:r>
      <w:r w:rsidRPr="008C45F9">
        <w:rPr>
          <w:color w:val="333333"/>
          <w:spacing w:val="-1"/>
        </w:rPr>
        <w:t>необходимости</w:t>
      </w:r>
      <w:r w:rsidRPr="008C45F9">
        <w:rPr>
          <w:color w:val="333333"/>
          <w:spacing w:val="47"/>
        </w:rPr>
        <w:t xml:space="preserve"> </w:t>
      </w:r>
      <w:r w:rsidRPr="008C45F9">
        <w:rPr>
          <w:color w:val="333333"/>
          <w:spacing w:val="-1"/>
        </w:rPr>
        <w:t>сноса</w:t>
      </w:r>
      <w:r w:rsidRPr="008C45F9">
        <w:rPr>
          <w:color w:val="333333"/>
          <w:spacing w:val="45"/>
        </w:rPr>
        <w:t xml:space="preserve"> </w:t>
      </w:r>
      <w:r w:rsidRPr="008C45F9">
        <w:rPr>
          <w:color w:val="333333"/>
          <w:spacing w:val="-1"/>
        </w:rPr>
        <w:t>объектов</w:t>
      </w:r>
      <w:r w:rsidRPr="008C45F9">
        <w:rPr>
          <w:color w:val="333333"/>
          <w:spacing w:val="46"/>
        </w:rPr>
        <w:t xml:space="preserve"> </w:t>
      </w:r>
      <w:r w:rsidRPr="008C45F9">
        <w:rPr>
          <w:color w:val="333333"/>
          <w:spacing w:val="-1"/>
        </w:rPr>
        <w:t>капитального</w:t>
      </w:r>
      <w:r w:rsidRPr="008C45F9">
        <w:rPr>
          <w:color w:val="333333"/>
          <w:spacing w:val="49"/>
        </w:rPr>
        <w:t xml:space="preserve"> </w:t>
      </w:r>
      <w:r w:rsidRPr="008C45F9">
        <w:rPr>
          <w:color w:val="333333"/>
          <w:spacing w:val="-1"/>
        </w:rPr>
        <w:t>строительства,</w:t>
      </w:r>
      <w:r w:rsidRPr="008C45F9">
        <w:rPr>
          <w:color w:val="333333"/>
          <w:spacing w:val="29"/>
        </w:rPr>
        <w:t xml:space="preserve"> </w:t>
      </w:r>
      <w:r w:rsidRPr="008C45F9">
        <w:rPr>
          <w:color w:val="333333"/>
          <w:spacing w:val="-1"/>
        </w:rPr>
        <w:t>их</w:t>
      </w:r>
      <w:r w:rsidRPr="008C45F9">
        <w:rPr>
          <w:color w:val="333333"/>
          <w:spacing w:val="28"/>
        </w:rPr>
        <w:t xml:space="preserve"> </w:t>
      </w:r>
      <w:r w:rsidRPr="008C45F9">
        <w:rPr>
          <w:color w:val="333333"/>
          <w:spacing w:val="-1"/>
        </w:rPr>
        <w:t>частей</w:t>
      </w:r>
      <w:r w:rsidRPr="008C45F9">
        <w:rPr>
          <w:color w:val="333333"/>
          <w:spacing w:val="30"/>
        </w:rPr>
        <w:t xml:space="preserve"> </w:t>
      </w:r>
      <w:r w:rsidRPr="008C45F9">
        <w:rPr>
          <w:color w:val="333333"/>
          <w:spacing w:val="-1"/>
        </w:rPr>
        <w:t>для</w:t>
      </w:r>
      <w:r w:rsidRPr="008C45F9">
        <w:rPr>
          <w:color w:val="333333"/>
          <w:spacing w:val="30"/>
        </w:rPr>
        <w:t xml:space="preserve"> </w:t>
      </w:r>
      <w:r w:rsidRPr="008C45F9">
        <w:rPr>
          <w:color w:val="333333"/>
          <w:spacing w:val="-1"/>
        </w:rPr>
        <w:t>строительства,</w:t>
      </w:r>
      <w:r w:rsidRPr="008C45F9">
        <w:rPr>
          <w:color w:val="333333"/>
          <w:spacing w:val="29"/>
        </w:rPr>
        <w:t xml:space="preserve"> </w:t>
      </w:r>
      <w:r w:rsidRPr="008C45F9">
        <w:rPr>
          <w:color w:val="333333"/>
          <w:spacing w:val="-1"/>
        </w:rPr>
        <w:t>реконструкции</w:t>
      </w:r>
      <w:r w:rsidRPr="008C45F9">
        <w:rPr>
          <w:color w:val="333333"/>
          <w:spacing w:val="30"/>
        </w:rPr>
        <w:t xml:space="preserve"> </w:t>
      </w:r>
      <w:r w:rsidRPr="008C45F9">
        <w:rPr>
          <w:color w:val="333333"/>
          <w:spacing w:val="-1"/>
        </w:rPr>
        <w:t>других</w:t>
      </w:r>
      <w:r w:rsidRPr="008C45F9">
        <w:rPr>
          <w:color w:val="333333"/>
          <w:spacing w:val="28"/>
        </w:rPr>
        <w:t xml:space="preserve"> </w:t>
      </w:r>
      <w:r w:rsidRPr="008C45F9">
        <w:rPr>
          <w:color w:val="333333"/>
          <w:spacing w:val="-1"/>
        </w:rPr>
        <w:t>объектов</w:t>
      </w:r>
      <w:r w:rsidRPr="008C45F9">
        <w:rPr>
          <w:color w:val="333333"/>
          <w:spacing w:val="47"/>
        </w:rPr>
        <w:t xml:space="preserve"> </w:t>
      </w:r>
      <w:r w:rsidRPr="008C45F9">
        <w:rPr>
          <w:color w:val="333333"/>
          <w:spacing w:val="-1"/>
        </w:rPr>
        <w:t>капитального</w:t>
      </w:r>
      <w:r w:rsidRPr="008C45F9">
        <w:rPr>
          <w:color w:val="333333"/>
          <w:spacing w:val="-2"/>
        </w:rPr>
        <w:t xml:space="preserve"> </w:t>
      </w:r>
      <w:r w:rsidRPr="008C45F9">
        <w:rPr>
          <w:color w:val="333333"/>
          <w:spacing w:val="-1"/>
        </w:rPr>
        <w:t>строительства);</w:t>
      </w:r>
    </w:p>
    <w:p w:rsidR="00C45ED0" w:rsidRPr="008C45F9" w:rsidRDefault="00C45ED0" w:rsidP="00C45ED0">
      <w:pPr>
        <w:pStyle w:val="a0"/>
        <w:kinsoku w:val="0"/>
        <w:overflowPunct w:val="0"/>
        <w:spacing w:before="3" w:after="0" w:line="239" w:lineRule="auto"/>
        <w:ind w:left="112" w:right="106" w:firstLine="708"/>
        <w:jc w:val="both"/>
        <w:rPr>
          <w:color w:val="333333"/>
          <w:spacing w:val="-1"/>
        </w:rPr>
      </w:pPr>
      <w:r w:rsidRPr="008C45F9">
        <w:rPr>
          <w:color w:val="333333"/>
        </w:rPr>
        <w:t>д)</w:t>
      </w:r>
      <w:r w:rsidRPr="008C45F9">
        <w:rPr>
          <w:color w:val="333333"/>
          <w:spacing w:val="1"/>
        </w:rPr>
        <w:t xml:space="preserve"> </w:t>
      </w:r>
      <w:r w:rsidRPr="008C45F9">
        <w:rPr>
          <w:color w:val="333333"/>
          <w:spacing w:val="-1"/>
        </w:rPr>
        <w:t>положительное</w:t>
      </w:r>
      <w:r w:rsidRPr="008C45F9">
        <w:rPr>
          <w:color w:val="333333"/>
          <w:spacing w:val="4"/>
        </w:rPr>
        <w:t xml:space="preserve"> </w:t>
      </w:r>
      <w:r w:rsidRPr="008C45F9">
        <w:rPr>
          <w:color w:val="333333"/>
          <w:spacing w:val="-1"/>
        </w:rPr>
        <w:t>заключение</w:t>
      </w:r>
      <w:r w:rsidRPr="008C45F9">
        <w:rPr>
          <w:color w:val="333333"/>
          <w:spacing w:val="4"/>
        </w:rPr>
        <w:t xml:space="preserve"> </w:t>
      </w:r>
      <w:r w:rsidRPr="008C45F9">
        <w:rPr>
          <w:color w:val="333333"/>
          <w:spacing w:val="-1"/>
        </w:rPr>
        <w:t>экспертизы</w:t>
      </w:r>
      <w:r w:rsidRPr="008C45F9">
        <w:rPr>
          <w:color w:val="333333"/>
          <w:spacing w:val="4"/>
        </w:rPr>
        <w:t xml:space="preserve"> </w:t>
      </w:r>
      <w:r w:rsidRPr="008C45F9">
        <w:rPr>
          <w:color w:val="333333"/>
          <w:spacing w:val="-1"/>
        </w:rPr>
        <w:t>проектной</w:t>
      </w:r>
      <w:r w:rsidRPr="008C45F9">
        <w:rPr>
          <w:color w:val="333333"/>
          <w:spacing w:val="2"/>
        </w:rPr>
        <w:t xml:space="preserve"> </w:t>
      </w:r>
      <w:r w:rsidRPr="008C45F9">
        <w:rPr>
          <w:color w:val="333333"/>
          <w:spacing w:val="-1"/>
        </w:rPr>
        <w:t>документации</w:t>
      </w:r>
      <w:r w:rsidRPr="008C45F9">
        <w:rPr>
          <w:color w:val="333333"/>
          <w:spacing w:val="13"/>
        </w:rPr>
        <w:t xml:space="preserve"> </w:t>
      </w:r>
      <w:r w:rsidRPr="008C45F9">
        <w:rPr>
          <w:color w:val="333333"/>
        </w:rPr>
        <w:t>(в</w:t>
      </w:r>
      <w:r w:rsidRPr="008C45F9">
        <w:rPr>
          <w:color w:val="333333"/>
          <w:spacing w:val="1"/>
        </w:rPr>
        <w:t xml:space="preserve"> </w:t>
      </w:r>
      <w:r w:rsidRPr="008C45F9">
        <w:rPr>
          <w:color w:val="333333"/>
          <w:spacing w:val="-1"/>
        </w:rPr>
        <w:t>части</w:t>
      </w:r>
      <w:r w:rsidRPr="008C45F9">
        <w:rPr>
          <w:color w:val="333333"/>
          <w:spacing w:val="25"/>
        </w:rPr>
        <w:t xml:space="preserve"> </w:t>
      </w:r>
      <w:r w:rsidRPr="008C45F9">
        <w:rPr>
          <w:color w:val="333333"/>
          <w:spacing w:val="-1"/>
        </w:rPr>
        <w:t>соответствия</w:t>
      </w:r>
      <w:r w:rsidRPr="008C45F9">
        <w:rPr>
          <w:color w:val="333333"/>
          <w:spacing w:val="-3"/>
        </w:rPr>
        <w:t xml:space="preserve"> </w:t>
      </w:r>
      <w:r w:rsidRPr="008C45F9">
        <w:rPr>
          <w:color w:val="333333"/>
          <w:spacing w:val="-1"/>
        </w:rPr>
        <w:t>проектной</w:t>
      </w:r>
      <w:r w:rsidRPr="008C45F9">
        <w:rPr>
          <w:color w:val="333333"/>
          <w:spacing w:val="-5"/>
        </w:rPr>
        <w:t xml:space="preserve"> </w:t>
      </w:r>
      <w:r w:rsidRPr="008C45F9">
        <w:rPr>
          <w:color w:val="333333"/>
          <w:spacing w:val="-1"/>
        </w:rPr>
        <w:t>документации</w:t>
      </w:r>
      <w:r w:rsidRPr="008C45F9">
        <w:rPr>
          <w:color w:val="333333"/>
          <w:spacing w:val="-3"/>
        </w:rPr>
        <w:t xml:space="preserve"> </w:t>
      </w:r>
      <w:r w:rsidRPr="008C45F9">
        <w:rPr>
          <w:color w:val="333333"/>
          <w:spacing w:val="-1"/>
        </w:rPr>
        <w:t>требованиям,</w:t>
      </w:r>
      <w:r w:rsidRPr="008C45F9">
        <w:rPr>
          <w:color w:val="333333"/>
          <w:spacing w:val="-4"/>
        </w:rPr>
        <w:t xml:space="preserve"> </w:t>
      </w:r>
      <w:r w:rsidRPr="008C45F9">
        <w:rPr>
          <w:color w:val="333333"/>
          <w:spacing w:val="-1"/>
        </w:rPr>
        <w:t>указанным</w:t>
      </w:r>
      <w:r w:rsidRPr="008C45F9">
        <w:rPr>
          <w:color w:val="333333"/>
          <w:spacing w:val="-3"/>
        </w:rPr>
        <w:t xml:space="preserve"> </w:t>
      </w:r>
      <w:r w:rsidRPr="008C45F9">
        <w:rPr>
          <w:color w:val="333333"/>
        </w:rPr>
        <w:t>в</w:t>
      </w:r>
      <w:r w:rsidRPr="008C45F9">
        <w:rPr>
          <w:color w:val="333333"/>
          <w:spacing w:val="-6"/>
        </w:rPr>
        <w:t xml:space="preserve"> </w:t>
      </w:r>
      <w:r w:rsidRPr="008C45F9">
        <w:rPr>
          <w:color w:val="333333"/>
          <w:spacing w:val="-1"/>
        </w:rPr>
        <w:t>пункте</w:t>
      </w:r>
      <w:r w:rsidRPr="008C45F9">
        <w:rPr>
          <w:color w:val="333333"/>
          <w:spacing w:val="-6"/>
        </w:rPr>
        <w:t xml:space="preserve"> </w:t>
      </w:r>
      <w:r w:rsidRPr="008C45F9">
        <w:rPr>
          <w:color w:val="333333"/>
        </w:rPr>
        <w:t>1</w:t>
      </w:r>
      <w:r w:rsidRPr="008C45F9">
        <w:rPr>
          <w:color w:val="333333"/>
          <w:spacing w:val="-3"/>
        </w:rPr>
        <w:t xml:space="preserve"> </w:t>
      </w:r>
      <w:r w:rsidRPr="008C45F9">
        <w:rPr>
          <w:color w:val="333333"/>
          <w:spacing w:val="-1"/>
        </w:rPr>
        <w:t>части</w:t>
      </w:r>
      <w:r w:rsidRPr="008C45F9">
        <w:rPr>
          <w:color w:val="333333"/>
          <w:spacing w:val="-5"/>
        </w:rPr>
        <w:t xml:space="preserve"> </w:t>
      </w:r>
      <w:r w:rsidRPr="008C45F9">
        <w:rPr>
          <w:color w:val="333333"/>
        </w:rPr>
        <w:t>5</w:t>
      </w:r>
      <w:r w:rsidRPr="008C45F9">
        <w:rPr>
          <w:color w:val="333333"/>
          <w:spacing w:val="43"/>
        </w:rPr>
        <w:t xml:space="preserve"> </w:t>
      </w:r>
      <w:r w:rsidRPr="008C45F9">
        <w:rPr>
          <w:color w:val="333333"/>
          <w:spacing w:val="-1"/>
        </w:rPr>
        <w:t>статьи</w:t>
      </w:r>
      <w:r w:rsidRPr="008C45F9">
        <w:rPr>
          <w:color w:val="333333"/>
          <w:spacing w:val="26"/>
        </w:rPr>
        <w:t xml:space="preserve"> </w:t>
      </w:r>
      <w:r w:rsidRPr="008C45F9">
        <w:rPr>
          <w:color w:val="333333"/>
          <w:spacing w:val="-1"/>
        </w:rPr>
        <w:t>49</w:t>
      </w:r>
      <w:r w:rsidRPr="008C45F9">
        <w:rPr>
          <w:color w:val="333333"/>
          <w:spacing w:val="26"/>
        </w:rPr>
        <w:t xml:space="preserve"> </w:t>
      </w:r>
      <w:r w:rsidRPr="008C45F9">
        <w:rPr>
          <w:color w:val="333333"/>
          <w:spacing w:val="-1"/>
        </w:rPr>
        <w:t>Градостроительного</w:t>
      </w:r>
      <w:r w:rsidRPr="008C45F9">
        <w:rPr>
          <w:color w:val="333333"/>
          <w:spacing w:val="26"/>
        </w:rPr>
        <w:t xml:space="preserve"> </w:t>
      </w:r>
      <w:r w:rsidRPr="008C45F9">
        <w:rPr>
          <w:color w:val="333333"/>
          <w:spacing w:val="-1"/>
        </w:rPr>
        <w:t>кодекса</w:t>
      </w:r>
      <w:r w:rsidRPr="008C45F9">
        <w:rPr>
          <w:color w:val="333333"/>
          <w:spacing w:val="24"/>
        </w:rPr>
        <w:t xml:space="preserve"> </w:t>
      </w:r>
      <w:r w:rsidRPr="008C45F9">
        <w:rPr>
          <w:color w:val="333333"/>
          <w:spacing w:val="-1"/>
        </w:rPr>
        <w:t>Российской</w:t>
      </w:r>
      <w:r w:rsidRPr="008C45F9">
        <w:rPr>
          <w:color w:val="333333"/>
          <w:spacing w:val="26"/>
        </w:rPr>
        <w:t xml:space="preserve"> </w:t>
      </w:r>
      <w:r w:rsidRPr="008C45F9">
        <w:rPr>
          <w:color w:val="333333"/>
          <w:spacing w:val="-1"/>
        </w:rPr>
        <w:t>Федерации),</w:t>
      </w:r>
      <w:r w:rsidRPr="008C45F9">
        <w:rPr>
          <w:color w:val="333333"/>
          <w:spacing w:val="25"/>
        </w:rPr>
        <w:t xml:space="preserve"> </w:t>
      </w:r>
      <w:r w:rsidRPr="008C45F9">
        <w:rPr>
          <w:color w:val="333333"/>
        </w:rPr>
        <w:t>в</w:t>
      </w:r>
      <w:r w:rsidRPr="008C45F9">
        <w:rPr>
          <w:color w:val="333333"/>
          <w:spacing w:val="25"/>
        </w:rPr>
        <w:t xml:space="preserve"> </w:t>
      </w:r>
      <w:r w:rsidRPr="008C45F9">
        <w:rPr>
          <w:color w:val="333333"/>
          <w:spacing w:val="-1"/>
        </w:rPr>
        <w:t>соответствии</w:t>
      </w:r>
      <w:r w:rsidRPr="008C45F9">
        <w:rPr>
          <w:color w:val="333333"/>
          <w:spacing w:val="26"/>
        </w:rPr>
        <w:t xml:space="preserve"> </w:t>
      </w:r>
      <w:r w:rsidRPr="008C45F9">
        <w:rPr>
          <w:color w:val="333333"/>
        </w:rPr>
        <w:t>с</w:t>
      </w:r>
      <w:r w:rsidRPr="008C45F9">
        <w:rPr>
          <w:color w:val="333333"/>
          <w:spacing w:val="51"/>
        </w:rPr>
        <w:t xml:space="preserve"> </w:t>
      </w:r>
      <w:r w:rsidRPr="008C45F9">
        <w:rPr>
          <w:color w:val="333333"/>
          <w:spacing w:val="-1"/>
        </w:rPr>
        <w:t>которой</w:t>
      </w:r>
      <w:r w:rsidRPr="008C45F9">
        <w:rPr>
          <w:color w:val="333333"/>
          <w:spacing w:val="32"/>
        </w:rPr>
        <w:t xml:space="preserve"> </w:t>
      </w:r>
      <w:r w:rsidRPr="008C45F9">
        <w:rPr>
          <w:color w:val="333333"/>
          <w:spacing w:val="-1"/>
        </w:rPr>
        <w:t>осуществляются</w:t>
      </w:r>
      <w:r w:rsidRPr="008C45F9">
        <w:rPr>
          <w:color w:val="333333"/>
          <w:spacing w:val="32"/>
        </w:rPr>
        <w:t xml:space="preserve"> </w:t>
      </w:r>
      <w:r w:rsidRPr="008C45F9">
        <w:rPr>
          <w:color w:val="333333"/>
          <w:spacing w:val="-1"/>
        </w:rPr>
        <w:t>строительство,</w:t>
      </w:r>
      <w:r w:rsidRPr="008C45F9">
        <w:rPr>
          <w:color w:val="333333"/>
          <w:spacing w:val="31"/>
        </w:rPr>
        <w:t xml:space="preserve"> </w:t>
      </w:r>
      <w:r w:rsidRPr="008C45F9">
        <w:rPr>
          <w:color w:val="333333"/>
          <w:spacing w:val="-1"/>
        </w:rPr>
        <w:t>реконструкция</w:t>
      </w:r>
      <w:r w:rsidRPr="008C45F9">
        <w:rPr>
          <w:color w:val="333333"/>
          <w:spacing w:val="30"/>
        </w:rPr>
        <w:t xml:space="preserve"> </w:t>
      </w:r>
      <w:r w:rsidRPr="008C45F9">
        <w:rPr>
          <w:color w:val="333333"/>
          <w:spacing w:val="-1"/>
        </w:rPr>
        <w:t>объекта</w:t>
      </w:r>
      <w:r w:rsidRPr="008C45F9">
        <w:rPr>
          <w:color w:val="333333"/>
          <w:spacing w:val="32"/>
        </w:rPr>
        <w:t xml:space="preserve"> </w:t>
      </w:r>
      <w:r w:rsidRPr="008C45F9">
        <w:rPr>
          <w:color w:val="333333"/>
          <w:spacing w:val="-1"/>
        </w:rPr>
        <w:t>капитального</w:t>
      </w:r>
      <w:r w:rsidRPr="008C45F9">
        <w:rPr>
          <w:color w:val="333333"/>
          <w:spacing w:val="43"/>
        </w:rPr>
        <w:t xml:space="preserve"> </w:t>
      </w:r>
      <w:r w:rsidRPr="008C45F9">
        <w:rPr>
          <w:color w:val="333333"/>
          <w:spacing w:val="-1"/>
        </w:rPr>
        <w:t>строительства,</w:t>
      </w:r>
      <w:r w:rsidRPr="008C45F9">
        <w:rPr>
          <w:color w:val="333333"/>
          <w:spacing w:val="16"/>
        </w:rPr>
        <w:t xml:space="preserve"> </w:t>
      </w:r>
      <w:r w:rsidRPr="008C45F9">
        <w:rPr>
          <w:color w:val="333333"/>
        </w:rPr>
        <w:t>в</w:t>
      </w:r>
      <w:r w:rsidRPr="008C45F9">
        <w:rPr>
          <w:color w:val="333333"/>
          <w:spacing w:val="17"/>
        </w:rPr>
        <w:t xml:space="preserve"> </w:t>
      </w:r>
      <w:r w:rsidRPr="008C45F9">
        <w:rPr>
          <w:color w:val="333333"/>
        </w:rPr>
        <w:t>том</w:t>
      </w:r>
      <w:r w:rsidRPr="008C45F9">
        <w:rPr>
          <w:color w:val="333333"/>
          <w:spacing w:val="18"/>
        </w:rPr>
        <w:t xml:space="preserve"> </w:t>
      </w:r>
      <w:r w:rsidRPr="008C45F9">
        <w:rPr>
          <w:color w:val="333333"/>
          <w:spacing w:val="-1"/>
        </w:rPr>
        <w:t>числе</w:t>
      </w:r>
      <w:r w:rsidRPr="008C45F9">
        <w:rPr>
          <w:color w:val="333333"/>
          <w:spacing w:val="17"/>
        </w:rPr>
        <w:t xml:space="preserve"> </w:t>
      </w:r>
      <w:r w:rsidRPr="008C45F9">
        <w:rPr>
          <w:color w:val="333333"/>
        </w:rPr>
        <w:t>в</w:t>
      </w:r>
      <w:r w:rsidRPr="008C45F9">
        <w:rPr>
          <w:color w:val="333333"/>
          <w:spacing w:val="17"/>
        </w:rPr>
        <w:t xml:space="preserve"> </w:t>
      </w:r>
      <w:r w:rsidRPr="008C45F9">
        <w:rPr>
          <w:color w:val="333333"/>
          <w:spacing w:val="-1"/>
        </w:rPr>
        <w:t>случае,</w:t>
      </w:r>
      <w:r w:rsidRPr="008C45F9">
        <w:rPr>
          <w:color w:val="333333"/>
          <w:spacing w:val="18"/>
        </w:rPr>
        <w:t xml:space="preserve"> </w:t>
      </w:r>
      <w:r w:rsidRPr="008C45F9">
        <w:rPr>
          <w:color w:val="333333"/>
        </w:rPr>
        <w:t>если</w:t>
      </w:r>
      <w:r w:rsidRPr="008C45F9">
        <w:rPr>
          <w:color w:val="333333"/>
          <w:spacing w:val="18"/>
        </w:rPr>
        <w:t xml:space="preserve"> </w:t>
      </w:r>
      <w:r w:rsidRPr="008C45F9">
        <w:rPr>
          <w:color w:val="333333"/>
          <w:spacing w:val="-1"/>
        </w:rPr>
        <w:t>данной</w:t>
      </w:r>
      <w:r w:rsidRPr="008C45F9">
        <w:rPr>
          <w:color w:val="333333"/>
          <w:spacing w:val="18"/>
        </w:rPr>
        <w:t xml:space="preserve"> </w:t>
      </w:r>
      <w:r w:rsidRPr="008C45F9">
        <w:rPr>
          <w:color w:val="333333"/>
          <w:spacing w:val="-1"/>
        </w:rPr>
        <w:t>проектной</w:t>
      </w:r>
      <w:r w:rsidRPr="008C45F9">
        <w:rPr>
          <w:color w:val="333333"/>
          <w:spacing w:val="16"/>
        </w:rPr>
        <w:t xml:space="preserve"> </w:t>
      </w:r>
      <w:r w:rsidRPr="008C45F9">
        <w:rPr>
          <w:color w:val="333333"/>
          <w:spacing w:val="-1"/>
        </w:rPr>
        <w:t>документацией</w:t>
      </w:r>
      <w:r w:rsidRPr="008C45F9">
        <w:rPr>
          <w:color w:val="333333"/>
          <w:spacing w:val="47"/>
        </w:rPr>
        <w:t xml:space="preserve"> </w:t>
      </w:r>
      <w:r w:rsidRPr="008C45F9">
        <w:rPr>
          <w:color w:val="333333"/>
          <w:spacing w:val="-1"/>
        </w:rPr>
        <w:t>предусмотрены</w:t>
      </w:r>
      <w:r w:rsidRPr="008C45F9">
        <w:rPr>
          <w:color w:val="333333"/>
          <w:spacing w:val="62"/>
        </w:rPr>
        <w:t xml:space="preserve"> </w:t>
      </w:r>
      <w:r w:rsidRPr="008C45F9">
        <w:rPr>
          <w:color w:val="333333"/>
          <w:spacing w:val="-1"/>
        </w:rPr>
        <w:t>строительство</w:t>
      </w:r>
      <w:r w:rsidRPr="008C45F9">
        <w:rPr>
          <w:color w:val="333333"/>
          <w:spacing w:val="62"/>
        </w:rPr>
        <w:t xml:space="preserve"> </w:t>
      </w:r>
      <w:r w:rsidRPr="008C45F9">
        <w:rPr>
          <w:color w:val="333333"/>
          <w:spacing w:val="-1"/>
        </w:rPr>
        <w:t>или</w:t>
      </w:r>
      <w:r w:rsidRPr="008C45F9">
        <w:rPr>
          <w:color w:val="333333"/>
          <w:spacing w:val="62"/>
        </w:rPr>
        <w:t xml:space="preserve"> </w:t>
      </w:r>
      <w:r w:rsidRPr="008C45F9">
        <w:rPr>
          <w:color w:val="333333"/>
          <w:spacing w:val="-1"/>
        </w:rPr>
        <w:t>реконструкция</w:t>
      </w:r>
      <w:r w:rsidRPr="008C45F9">
        <w:rPr>
          <w:color w:val="333333"/>
          <w:spacing w:val="62"/>
        </w:rPr>
        <w:t xml:space="preserve"> </w:t>
      </w:r>
      <w:r w:rsidRPr="008C45F9">
        <w:rPr>
          <w:color w:val="333333"/>
          <w:spacing w:val="-1"/>
        </w:rPr>
        <w:t>иных</w:t>
      </w:r>
      <w:r w:rsidRPr="008C45F9">
        <w:rPr>
          <w:color w:val="333333"/>
          <w:spacing w:val="60"/>
        </w:rPr>
        <w:t xml:space="preserve"> </w:t>
      </w:r>
      <w:r w:rsidRPr="008C45F9">
        <w:rPr>
          <w:color w:val="333333"/>
          <w:spacing w:val="-1"/>
        </w:rPr>
        <w:t>объектов</w:t>
      </w:r>
      <w:r w:rsidRPr="008C45F9">
        <w:rPr>
          <w:color w:val="333333"/>
          <w:spacing w:val="61"/>
        </w:rPr>
        <w:t xml:space="preserve"> </w:t>
      </w:r>
      <w:r w:rsidRPr="008C45F9">
        <w:rPr>
          <w:color w:val="333333"/>
          <w:spacing w:val="-1"/>
        </w:rPr>
        <w:t>капитального</w:t>
      </w:r>
      <w:r w:rsidRPr="008C45F9">
        <w:rPr>
          <w:color w:val="333333"/>
          <w:spacing w:val="33"/>
        </w:rPr>
        <w:t xml:space="preserve"> </w:t>
      </w:r>
      <w:r w:rsidRPr="008C45F9">
        <w:rPr>
          <w:color w:val="333333"/>
          <w:spacing w:val="-1"/>
        </w:rPr>
        <w:t>строительства,</w:t>
      </w:r>
      <w:r w:rsidRPr="008C45F9">
        <w:rPr>
          <w:color w:val="333333"/>
          <w:spacing w:val="38"/>
        </w:rPr>
        <w:t xml:space="preserve"> </w:t>
      </w:r>
      <w:r w:rsidRPr="008C45F9">
        <w:rPr>
          <w:color w:val="333333"/>
          <w:spacing w:val="-1"/>
        </w:rPr>
        <w:t>включая</w:t>
      </w:r>
      <w:r w:rsidRPr="008C45F9">
        <w:rPr>
          <w:color w:val="333333"/>
          <w:spacing w:val="40"/>
        </w:rPr>
        <w:t xml:space="preserve"> </w:t>
      </w:r>
      <w:r w:rsidRPr="008C45F9">
        <w:rPr>
          <w:color w:val="333333"/>
          <w:spacing w:val="-1"/>
        </w:rPr>
        <w:t>линейные</w:t>
      </w:r>
      <w:r w:rsidRPr="008C45F9">
        <w:rPr>
          <w:color w:val="333333"/>
          <w:spacing w:val="37"/>
        </w:rPr>
        <w:t xml:space="preserve"> </w:t>
      </w:r>
      <w:r w:rsidRPr="008C45F9">
        <w:rPr>
          <w:color w:val="333333"/>
          <w:spacing w:val="-1"/>
        </w:rPr>
        <w:t>объекты</w:t>
      </w:r>
      <w:r w:rsidRPr="008C45F9">
        <w:rPr>
          <w:color w:val="333333"/>
          <w:spacing w:val="38"/>
        </w:rPr>
        <w:t xml:space="preserve"> </w:t>
      </w:r>
      <w:r w:rsidRPr="008C45F9">
        <w:rPr>
          <w:color w:val="333333"/>
          <w:spacing w:val="-1"/>
        </w:rPr>
        <w:t>(применительно</w:t>
      </w:r>
      <w:r w:rsidRPr="008C45F9">
        <w:rPr>
          <w:color w:val="333333"/>
          <w:spacing w:val="38"/>
        </w:rPr>
        <w:t xml:space="preserve"> </w:t>
      </w:r>
      <w:r w:rsidRPr="008C45F9">
        <w:rPr>
          <w:color w:val="333333"/>
        </w:rPr>
        <w:t>к</w:t>
      </w:r>
      <w:r w:rsidRPr="008C45F9">
        <w:rPr>
          <w:color w:val="333333"/>
          <w:spacing w:val="38"/>
        </w:rPr>
        <w:t xml:space="preserve"> </w:t>
      </w:r>
      <w:r w:rsidRPr="008C45F9">
        <w:rPr>
          <w:color w:val="333333"/>
          <w:spacing w:val="-1"/>
        </w:rPr>
        <w:t>отдельным</w:t>
      </w:r>
      <w:r w:rsidRPr="008C45F9">
        <w:rPr>
          <w:color w:val="333333"/>
          <w:spacing w:val="47"/>
        </w:rPr>
        <w:t xml:space="preserve"> </w:t>
      </w:r>
      <w:r w:rsidRPr="008C45F9">
        <w:rPr>
          <w:color w:val="333333"/>
          <w:spacing w:val="-1"/>
        </w:rPr>
        <w:t>этапам</w:t>
      </w:r>
      <w:r w:rsidRPr="008C45F9">
        <w:rPr>
          <w:color w:val="333333"/>
          <w:spacing w:val="45"/>
        </w:rPr>
        <w:t xml:space="preserve"> </w:t>
      </w:r>
      <w:r w:rsidRPr="008C45F9">
        <w:rPr>
          <w:color w:val="333333"/>
          <w:spacing w:val="-1"/>
        </w:rPr>
        <w:t>строительства</w:t>
      </w:r>
      <w:r w:rsidRPr="008C45F9">
        <w:rPr>
          <w:color w:val="333333"/>
          <w:spacing w:val="51"/>
        </w:rPr>
        <w:t xml:space="preserve"> </w:t>
      </w:r>
      <w:r w:rsidRPr="008C45F9">
        <w:rPr>
          <w:color w:val="333333"/>
        </w:rPr>
        <w:t>в</w:t>
      </w:r>
      <w:r w:rsidRPr="008C45F9">
        <w:rPr>
          <w:color w:val="333333"/>
          <w:spacing w:val="50"/>
        </w:rPr>
        <w:t xml:space="preserve"> </w:t>
      </w:r>
      <w:r w:rsidRPr="008C45F9">
        <w:rPr>
          <w:color w:val="333333"/>
          <w:spacing w:val="-1"/>
        </w:rPr>
        <w:t>случае,</w:t>
      </w:r>
      <w:r w:rsidRPr="008C45F9">
        <w:rPr>
          <w:color w:val="333333"/>
          <w:spacing w:val="52"/>
        </w:rPr>
        <w:t xml:space="preserve"> </w:t>
      </w:r>
      <w:r w:rsidRPr="008C45F9">
        <w:rPr>
          <w:color w:val="333333"/>
          <w:spacing w:val="-1"/>
        </w:rPr>
        <w:t>предусмотренном</w:t>
      </w:r>
      <w:r w:rsidRPr="008C45F9">
        <w:rPr>
          <w:color w:val="333333"/>
          <w:spacing w:val="52"/>
        </w:rPr>
        <w:t xml:space="preserve"> </w:t>
      </w:r>
      <w:r w:rsidRPr="008C45F9">
        <w:rPr>
          <w:color w:val="333333"/>
          <w:spacing w:val="-1"/>
        </w:rPr>
        <w:t>частью</w:t>
      </w:r>
      <w:r w:rsidRPr="008C45F9">
        <w:rPr>
          <w:color w:val="333333"/>
          <w:spacing w:val="52"/>
        </w:rPr>
        <w:t xml:space="preserve"> </w:t>
      </w:r>
      <w:r w:rsidRPr="008C45F9">
        <w:rPr>
          <w:color w:val="333333"/>
          <w:spacing w:val="1"/>
        </w:rPr>
        <w:t>12</w:t>
      </w:r>
      <w:r w:rsidRPr="008C45F9">
        <w:rPr>
          <w:color w:val="333333"/>
          <w:spacing w:val="1"/>
          <w:position w:val="10"/>
          <w:sz w:val="18"/>
          <w:szCs w:val="18"/>
        </w:rPr>
        <w:t>1</w:t>
      </w:r>
      <w:r w:rsidRPr="008C45F9">
        <w:rPr>
          <w:color w:val="333333"/>
          <w:spacing w:val="44"/>
          <w:position w:val="10"/>
          <w:sz w:val="18"/>
          <w:szCs w:val="18"/>
        </w:rPr>
        <w:t xml:space="preserve"> </w:t>
      </w:r>
      <w:r w:rsidRPr="008C45F9">
        <w:rPr>
          <w:color w:val="333333"/>
          <w:spacing w:val="-1"/>
        </w:rPr>
        <w:t>статьи</w:t>
      </w:r>
      <w:r w:rsidRPr="008C45F9">
        <w:rPr>
          <w:color w:val="333333"/>
          <w:spacing w:val="51"/>
        </w:rPr>
        <w:t xml:space="preserve"> </w:t>
      </w:r>
      <w:r w:rsidRPr="008C45F9">
        <w:rPr>
          <w:color w:val="333333"/>
          <w:spacing w:val="-1"/>
        </w:rPr>
        <w:t>48</w:t>
      </w:r>
      <w:r w:rsidRPr="008C45F9">
        <w:rPr>
          <w:color w:val="333333"/>
          <w:spacing w:val="41"/>
        </w:rPr>
        <w:t xml:space="preserve"> </w:t>
      </w:r>
      <w:r w:rsidRPr="008C45F9">
        <w:rPr>
          <w:color w:val="333333"/>
          <w:spacing w:val="-1"/>
        </w:rPr>
        <w:t>Градостроительного</w:t>
      </w:r>
      <w:r w:rsidRPr="008C45F9">
        <w:rPr>
          <w:color w:val="333333"/>
          <w:spacing w:val="2"/>
        </w:rPr>
        <w:t xml:space="preserve"> </w:t>
      </w:r>
      <w:r w:rsidRPr="008C45F9">
        <w:rPr>
          <w:color w:val="333333"/>
          <w:spacing w:val="-1"/>
        </w:rPr>
        <w:t>кодекса</w:t>
      </w:r>
      <w:r w:rsidRPr="008C45F9">
        <w:rPr>
          <w:color w:val="333333"/>
          <w:spacing w:val="3"/>
        </w:rPr>
        <w:t xml:space="preserve"> </w:t>
      </w:r>
      <w:r w:rsidRPr="008C45F9">
        <w:rPr>
          <w:color w:val="333333"/>
          <w:spacing w:val="-2"/>
        </w:rPr>
        <w:t>Российской</w:t>
      </w:r>
      <w:r w:rsidRPr="008C45F9">
        <w:rPr>
          <w:color w:val="333333"/>
          <w:spacing w:val="3"/>
        </w:rPr>
        <w:t xml:space="preserve"> </w:t>
      </w:r>
      <w:r w:rsidRPr="008C45F9">
        <w:rPr>
          <w:color w:val="333333"/>
          <w:spacing w:val="-1"/>
        </w:rPr>
        <w:t>Федерации),</w:t>
      </w:r>
      <w:r w:rsidRPr="008C45F9">
        <w:rPr>
          <w:color w:val="333333"/>
          <w:spacing w:val="68"/>
        </w:rPr>
        <w:t xml:space="preserve"> </w:t>
      </w:r>
      <w:r w:rsidRPr="008C45F9">
        <w:rPr>
          <w:color w:val="333333"/>
        </w:rPr>
        <w:t>если</w:t>
      </w:r>
      <w:r w:rsidRPr="008C45F9">
        <w:rPr>
          <w:color w:val="333333"/>
          <w:spacing w:val="3"/>
        </w:rPr>
        <w:t xml:space="preserve"> </w:t>
      </w:r>
      <w:r w:rsidRPr="008C45F9">
        <w:rPr>
          <w:color w:val="333333"/>
          <w:spacing w:val="-1"/>
        </w:rPr>
        <w:t>такая</w:t>
      </w:r>
      <w:r w:rsidRPr="008C45F9">
        <w:rPr>
          <w:color w:val="333333"/>
          <w:spacing w:val="1"/>
        </w:rPr>
        <w:t xml:space="preserve"> </w:t>
      </w:r>
      <w:r w:rsidRPr="008C45F9">
        <w:rPr>
          <w:color w:val="333333"/>
          <w:spacing w:val="-1"/>
        </w:rPr>
        <w:t>проектная</w:t>
      </w:r>
      <w:r w:rsidRPr="008C45F9">
        <w:rPr>
          <w:color w:val="333333"/>
          <w:spacing w:val="37"/>
        </w:rPr>
        <w:t xml:space="preserve"> </w:t>
      </w:r>
      <w:r w:rsidRPr="008C45F9">
        <w:rPr>
          <w:color w:val="333333"/>
          <w:spacing w:val="-1"/>
        </w:rPr>
        <w:t>документация</w:t>
      </w:r>
      <w:r w:rsidRPr="008C45F9">
        <w:rPr>
          <w:color w:val="333333"/>
          <w:spacing w:val="22"/>
        </w:rPr>
        <w:t xml:space="preserve"> </w:t>
      </w:r>
      <w:r w:rsidRPr="008C45F9">
        <w:rPr>
          <w:color w:val="333333"/>
          <w:spacing w:val="-1"/>
        </w:rPr>
        <w:t>подлежит</w:t>
      </w:r>
      <w:r w:rsidRPr="008C45F9">
        <w:rPr>
          <w:color w:val="333333"/>
          <w:spacing w:val="23"/>
        </w:rPr>
        <w:t xml:space="preserve"> </w:t>
      </w:r>
      <w:r w:rsidRPr="008C45F9">
        <w:rPr>
          <w:color w:val="333333"/>
          <w:spacing w:val="-1"/>
        </w:rPr>
        <w:t>экспертизе</w:t>
      </w:r>
      <w:r w:rsidRPr="008C45F9">
        <w:rPr>
          <w:color w:val="333333"/>
          <w:spacing w:val="24"/>
        </w:rPr>
        <w:t xml:space="preserve"> </w:t>
      </w:r>
      <w:r w:rsidRPr="008C45F9">
        <w:rPr>
          <w:color w:val="333333"/>
        </w:rPr>
        <w:t>в</w:t>
      </w:r>
      <w:r w:rsidRPr="008C45F9">
        <w:rPr>
          <w:color w:val="333333"/>
          <w:spacing w:val="23"/>
        </w:rPr>
        <w:t xml:space="preserve"> </w:t>
      </w:r>
      <w:r w:rsidRPr="008C45F9">
        <w:rPr>
          <w:color w:val="333333"/>
          <w:spacing w:val="-1"/>
        </w:rPr>
        <w:t>соответствии</w:t>
      </w:r>
      <w:r w:rsidRPr="008C45F9">
        <w:rPr>
          <w:color w:val="333333"/>
          <w:spacing w:val="24"/>
        </w:rPr>
        <w:t xml:space="preserve"> </w:t>
      </w:r>
      <w:r w:rsidRPr="008C45F9">
        <w:rPr>
          <w:color w:val="333333"/>
          <w:spacing w:val="-2"/>
        </w:rPr>
        <w:t>со</w:t>
      </w:r>
      <w:r w:rsidRPr="008C45F9">
        <w:rPr>
          <w:color w:val="333333"/>
          <w:spacing w:val="24"/>
        </w:rPr>
        <w:t xml:space="preserve"> </w:t>
      </w:r>
      <w:r w:rsidRPr="008C45F9">
        <w:rPr>
          <w:color w:val="333333"/>
          <w:spacing w:val="-1"/>
        </w:rPr>
        <w:t>статьей</w:t>
      </w:r>
      <w:r w:rsidRPr="008C45F9">
        <w:rPr>
          <w:color w:val="333333"/>
          <w:spacing w:val="22"/>
        </w:rPr>
        <w:t xml:space="preserve"> </w:t>
      </w:r>
      <w:r w:rsidRPr="008C45F9">
        <w:rPr>
          <w:color w:val="333333"/>
          <w:spacing w:val="-1"/>
        </w:rPr>
        <w:t>49</w:t>
      </w:r>
      <w:r w:rsidRPr="008C45F9">
        <w:rPr>
          <w:color w:val="333333"/>
          <w:spacing w:val="29"/>
        </w:rPr>
        <w:t xml:space="preserve"> </w:t>
      </w:r>
      <w:r w:rsidRPr="008C45F9">
        <w:rPr>
          <w:color w:val="333333"/>
          <w:spacing w:val="-1"/>
        </w:rPr>
        <w:t>Градостроительного</w:t>
      </w:r>
      <w:r w:rsidRPr="008C45F9">
        <w:rPr>
          <w:color w:val="333333"/>
          <w:spacing w:val="29"/>
        </w:rPr>
        <w:t xml:space="preserve"> </w:t>
      </w:r>
      <w:r w:rsidRPr="008C45F9">
        <w:rPr>
          <w:color w:val="333333"/>
          <w:spacing w:val="-1"/>
        </w:rPr>
        <w:t>кодекса</w:t>
      </w:r>
      <w:r w:rsidRPr="008C45F9">
        <w:rPr>
          <w:color w:val="333333"/>
          <w:spacing w:val="31"/>
        </w:rPr>
        <w:t xml:space="preserve"> </w:t>
      </w:r>
      <w:r w:rsidRPr="008C45F9">
        <w:rPr>
          <w:color w:val="333333"/>
          <w:spacing w:val="-1"/>
        </w:rPr>
        <w:t>Российской</w:t>
      </w:r>
      <w:r w:rsidRPr="008C45F9">
        <w:rPr>
          <w:color w:val="333333"/>
          <w:spacing w:val="31"/>
        </w:rPr>
        <w:t xml:space="preserve"> </w:t>
      </w:r>
      <w:r w:rsidRPr="008C45F9">
        <w:rPr>
          <w:color w:val="333333"/>
          <w:spacing w:val="-1"/>
        </w:rPr>
        <w:t>Федерации,</w:t>
      </w:r>
      <w:r w:rsidRPr="008C45F9">
        <w:rPr>
          <w:color w:val="333333"/>
          <w:spacing w:val="29"/>
        </w:rPr>
        <w:t xml:space="preserve"> </w:t>
      </w:r>
      <w:r w:rsidRPr="008C45F9">
        <w:rPr>
          <w:color w:val="333333"/>
          <w:spacing w:val="-1"/>
        </w:rPr>
        <w:t>положительное</w:t>
      </w:r>
      <w:r w:rsidRPr="008C45F9">
        <w:rPr>
          <w:color w:val="333333"/>
          <w:spacing w:val="30"/>
        </w:rPr>
        <w:t xml:space="preserve"> </w:t>
      </w:r>
      <w:r w:rsidRPr="008C45F9">
        <w:rPr>
          <w:color w:val="333333"/>
          <w:spacing w:val="-1"/>
        </w:rPr>
        <w:t>заключение</w:t>
      </w:r>
      <w:r w:rsidRPr="008C45F9">
        <w:rPr>
          <w:color w:val="333333"/>
          <w:spacing w:val="51"/>
        </w:rPr>
        <w:t xml:space="preserve"> </w:t>
      </w:r>
      <w:r w:rsidRPr="008C45F9">
        <w:rPr>
          <w:color w:val="333333"/>
          <w:spacing w:val="-1"/>
        </w:rPr>
        <w:t>государственной</w:t>
      </w:r>
      <w:r w:rsidRPr="008C45F9">
        <w:rPr>
          <w:color w:val="333333"/>
          <w:spacing w:val="65"/>
        </w:rPr>
        <w:t xml:space="preserve"> </w:t>
      </w:r>
      <w:r w:rsidRPr="008C45F9">
        <w:rPr>
          <w:color w:val="333333"/>
          <w:spacing w:val="-1"/>
        </w:rPr>
        <w:t>экспертизы</w:t>
      </w:r>
      <w:r w:rsidRPr="008C45F9">
        <w:rPr>
          <w:color w:val="333333"/>
          <w:spacing w:val="64"/>
        </w:rPr>
        <w:t xml:space="preserve"> </w:t>
      </w:r>
      <w:r w:rsidRPr="008C45F9">
        <w:rPr>
          <w:color w:val="333333"/>
          <w:spacing w:val="-1"/>
        </w:rPr>
        <w:t>проектной</w:t>
      </w:r>
      <w:r w:rsidRPr="008C45F9">
        <w:rPr>
          <w:color w:val="333333"/>
          <w:spacing w:val="64"/>
        </w:rPr>
        <w:t xml:space="preserve"> </w:t>
      </w:r>
      <w:r w:rsidRPr="008C45F9">
        <w:rPr>
          <w:color w:val="333333"/>
          <w:spacing w:val="-1"/>
        </w:rPr>
        <w:t>документации</w:t>
      </w:r>
      <w:r w:rsidRPr="008C45F9">
        <w:rPr>
          <w:color w:val="333333"/>
          <w:spacing w:val="67"/>
        </w:rPr>
        <w:t xml:space="preserve"> </w:t>
      </w:r>
      <w:r w:rsidRPr="008C45F9">
        <w:rPr>
          <w:color w:val="333333"/>
        </w:rPr>
        <w:t>в</w:t>
      </w:r>
      <w:r w:rsidRPr="008C45F9">
        <w:rPr>
          <w:color w:val="333333"/>
          <w:spacing w:val="66"/>
        </w:rPr>
        <w:t xml:space="preserve"> </w:t>
      </w:r>
      <w:r w:rsidRPr="008C45F9">
        <w:rPr>
          <w:color w:val="333333"/>
          <w:spacing w:val="-1"/>
        </w:rPr>
        <w:t>случаях,</w:t>
      </w:r>
      <w:r w:rsidRPr="008C45F9">
        <w:rPr>
          <w:color w:val="333333"/>
          <w:spacing w:val="41"/>
        </w:rPr>
        <w:t xml:space="preserve"> </w:t>
      </w:r>
      <w:r w:rsidRPr="008C45F9">
        <w:rPr>
          <w:color w:val="333333"/>
          <w:spacing w:val="-1"/>
        </w:rPr>
        <w:t>предусмотренных</w:t>
      </w:r>
      <w:r w:rsidRPr="008C45F9">
        <w:rPr>
          <w:color w:val="333333"/>
          <w:spacing w:val="54"/>
        </w:rPr>
        <w:t xml:space="preserve"> </w:t>
      </w:r>
      <w:r w:rsidRPr="008C45F9">
        <w:rPr>
          <w:color w:val="333333"/>
          <w:spacing w:val="-1"/>
        </w:rPr>
        <w:t>частью</w:t>
      </w:r>
      <w:r w:rsidRPr="008C45F9">
        <w:rPr>
          <w:color w:val="333333"/>
          <w:spacing w:val="53"/>
        </w:rPr>
        <w:t xml:space="preserve"> </w:t>
      </w:r>
      <w:r w:rsidRPr="008C45F9">
        <w:rPr>
          <w:color w:val="333333"/>
          <w:spacing w:val="2"/>
        </w:rPr>
        <w:t>3</w:t>
      </w:r>
      <w:r w:rsidRPr="008C45F9">
        <w:rPr>
          <w:color w:val="333333"/>
          <w:spacing w:val="2"/>
          <w:position w:val="10"/>
          <w:sz w:val="18"/>
          <w:szCs w:val="18"/>
        </w:rPr>
        <w:t>4</w:t>
      </w:r>
      <w:r w:rsidRPr="008C45F9">
        <w:rPr>
          <w:color w:val="333333"/>
          <w:spacing w:val="36"/>
          <w:position w:val="10"/>
          <w:sz w:val="18"/>
          <w:szCs w:val="18"/>
        </w:rPr>
        <w:t xml:space="preserve"> </w:t>
      </w:r>
      <w:r w:rsidRPr="008C45F9">
        <w:rPr>
          <w:color w:val="333333"/>
          <w:spacing w:val="-1"/>
        </w:rPr>
        <w:t>статьи</w:t>
      </w:r>
      <w:r w:rsidRPr="008C45F9">
        <w:rPr>
          <w:color w:val="333333"/>
          <w:spacing w:val="52"/>
        </w:rPr>
        <w:t xml:space="preserve"> </w:t>
      </w:r>
      <w:r w:rsidRPr="008C45F9">
        <w:rPr>
          <w:color w:val="333333"/>
        </w:rPr>
        <w:t>49</w:t>
      </w:r>
      <w:r w:rsidRPr="008C45F9">
        <w:rPr>
          <w:color w:val="333333"/>
          <w:spacing w:val="53"/>
        </w:rPr>
        <w:t xml:space="preserve"> </w:t>
      </w:r>
      <w:r w:rsidRPr="008C45F9">
        <w:rPr>
          <w:color w:val="333333"/>
          <w:spacing w:val="-1"/>
        </w:rPr>
        <w:t>Градостроительного</w:t>
      </w:r>
      <w:r w:rsidRPr="008C45F9">
        <w:rPr>
          <w:color w:val="333333"/>
          <w:spacing w:val="55"/>
        </w:rPr>
        <w:t xml:space="preserve"> </w:t>
      </w:r>
      <w:r w:rsidRPr="008C45F9">
        <w:rPr>
          <w:color w:val="333333"/>
          <w:spacing w:val="-1"/>
        </w:rPr>
        <w:t>кодекса</w:t>
      </w:r>
      <w:r w:rsidRPr="008C45F9">
        <w:rPr>
          <w:color w:val="333333"/>
          <w:spacing w:val="55"/>
        </w:rPr>
        <w:t xml:space="preserve"> </w:t>
      </w:r>
      <w:r w:rsidRPr="008C45F9">
        <w:rPr>
          <w:color w:val="333333"/>
          <w:spacing w:val="-2"/>
        </w:rPr>
        <w:t>Российской</w:t>
      </w:r>
      <w:r w:rsidRPr="008C45F9">
        <w:rPr>
          <w:color w:val="333333"/>
          <w:spacing w:val="33"/>
        </w:rPr>
        <w:t xml:space="preserve"> </w:t>
      </w:r>
      <w:r w:rsidRPr="008C45F9">
        <w:rPr>
          <w:color w:val="333333"/>
          <w:spacing w:val="-1"/>
        </w:rPr>
        <w:t>Федерации,</w:t>
      </w:r>
      <w:r w:rsidRPr="008C45F9">
        <w:rPr>
          <w:color w:val="333333"/>
          <w:spacing w:val="21"/>
        </w:rPr>
        <w:t xml:space="preserve"> </w:t>
      </w:r>
      <w:r w:rsidRPr="008C45F9">
        <w:rPr>
          <w:color w:val="333333"/>
          <w:spacing w:val="-1"/>
        </w:rPr>
        <w:t>положительное</w:t>
      </w:r>
      <w:r w:rsidRPr="008C45F9">
        <w:rPr>
          <w:color w:val="333333"/>
          <w:spacing w:val="24"/>
        </w:rPr>
        <w:t xml:space="preserve"> </w:t>
      </w:r>
      <w:r w:rsidRPr="008C45F9">
        <w:rPr>
          <w:color w:val="333333"/>
          <w:spacing w:val="-1"/>
        </w:rPr>
        <w:t>заключение</w:t>
      </w:r>
      <w:r w:rsidRPr="008C45F9">
        <w:rPr>
          <w:color w:val="333333"/>
          <w:spacing w:val="24"/>
        </w:rPr>
        <w:t xml:space="preserve"> </w:t>
      </w:r>
      <w:r w:rsidRPr="008C45F9">
        <w:rPr>
          <w:color w:val="333333"/>
          <w:spacing w:val="-1"/>
        </w:rPr>
        <w:t>государственной</w:t>
      </w:r>
      <w:r w:rsidRPr="008C45F9">
        <w:rPr>
          <w:color w:val="333333"/>
          <w:spacing w:val="24"/>
        </w:rPr>
        <w:t xml:space="preserve"> </w:t>
      </w:r>
      <w:r w:rsidRPr="008C45F9">
        <w:rPr>
          <w:color w:val="333333"/>
          <w:spacing w:val="-1"/>
        </w:rPr>
        <w:t>экологической</w:t>
      </w:r>
      <w:r w:rsidRPr="008C45F9">
        <w:rPr>
          <w:color w:val="333333"/>
          <w:spacing w:val="37"/>
        </w:rPr>
        <w:t xml:space="preserve"> </w:t>
      </w:r>
      <w:r w:rsidRPr="008C45F9">
        <w:rPr>
          <w:color w:val="333333"/>
          <w:spacing w:val="-1"/>
        </w:rPr>
        <w:t>экспертизы</w:t>
      </w:r>
      <w:r w:rsidRPr="008C45F9">
        <w:rPr>
          <w:color w:val="333333"/>
          <w:spacing w:val="-3"/>
        </w:rPr>
        <w:t xml:space="preserve"> </w:t>
      </w:r>
      <w:r w:rsidRPr="008C45F9">
        <w:rPr>
          <w:color w:val="333333"/>
          <w:spacing w:val="-1"/>
        </w:rPr>
        <w:t>проектной</w:t>
      </w:r>
      <w:r w:rsidRPr="008C45F9">
        <w:rPr>
          <w:color w:val="333333"/>
          <w:spacing w:val="-3"/>
        </w:rPr>
        <w:t xml:space="preserve"> </w:t>
      </w:r>
      <w:r w:rsidRPr="008C45F9">
        <w:rPr>
          <w:color w:val="333333"/>
          <w:spacing w:val="-1"/>
        </w:rPr>
        <w:t>документации</w:t>
      </w:r>
      <w:r w:rsidRPr="008C45F9">
        <w:rPr>
          <w:color w:val="333333"/>
          <w:spacing w:val="-3"/>
        </w:rPr>
        <w:t xml:space="preserve"> </w:t>
      </w:r>
      <w:r w:rsidRPr="008C45F9">
        <w:rPr>
          <w:color w:val="333333"/>
        </w:rPr>
        <w:t>в</w:t>
      </w:r>
      <w:r w:rsidRPr="008C45F9">
        <w:rPr>
          <w:color w:val="333333"/>
          <w:spacing w:val="1"/>
        </w:rPr>
        <w:t xml:space="preserve"> </w:t>
      </w:r>
      <w:r w:rsidRPr="008C45F9">
        <w:rPr>
          <w:color w:val="333333"/>
          <w:spacing w:val="-1"/>
        </w:rPr>
        <w:t>случаях,</w:t>
      </w:r>
      <w:r w:rsidRPr="008C45F9">
        <w:rPr>
          <w:color w:val="333333"/>
          <w:spacing w:val="-4"/>
        </w:rPr>
        <w:t xml:space="preserve"> </w:t>
      </w:r>
      <w:r w:rsidRPr="008C45F9">
        <w:rPr>
          <w:color w:val="333333"/>
          <w:spacing w:val="-1"/>
        </w:rPr>
        <w:t>предусмотренных</w:t>
      </w:r>
      <w:r w:rsidRPr="008C45F9">
        <w:rPr>
          <w:color w:val="333333"/>
          <w:spacing w:val="-3"/>
        </w:rPr>
        <w:t xml:space="preserve"> </w:t>
      </w:r>
      <w:r w:rsidRPr="008C45F9">
        <w:rPr>
          <w:color w:val="333333"/>
          <w:spacing w:val="-1"/>
        </w:rPr>
        <w:t>частью</w:t>
      </w:r>
      <w:r w:rsidRPr="008C45F9">
        <w:rPr>
          <w:color w:val="333333"/>
          <w:spacing w:val="-4"/>
        </w:rPr>
        <w:t xml:space="preserve"> </w:t>
      </w:r>
      <w:r w:rsidRPr="008C45F9">
        <w:rPr>
          <w:color w:val="333333"/>
        </w:rPr>
        <w:t>6</w:t>
      </w:r>
      <w:r w:rsidRPr="008C45F9">
        <w:rPr>
          <w:color w:val="333333"/>
          <w:spacing w:val="-3"/>
        </w:rPr>
        <w:t xml:space="preserve"> </w:t>
      </w:r>
      <w:r w:rsidRPr="008C45F9">
        <w:rPr>
          <w:color w:val="333333"/>
          <w:spacing w:val="-1"/>
        </w:rPr>
        <w:t>статьи</w:t>
      </w:r>
      <w:r w:rsidRPr="008C45F9">
        <w:rPr>
          <w:color w:val="333333"/>
          <w:spacing w:val="31"/>
        </w:rPr>
        <w:t xml:space="preserve"> </w:t>
      </w:r>
      <w:r w:rsidRPr="008C45F9">
        <w:rPr>
          <w:color w:val="333333"/>
        </w:rPr>
        <w:t>49</w:t>
      </w:r>
      <w:r w:rsidRPr="008C45F9">
        <w:rPr>
          <w:color w:val="333333"/>
          <w:spacing w:val="-3"/>
        </w:rPr>
        <w:t xml:space="preserve"> </w:t>
      </w:r>
      <w:r w:rsidRPr="008C45F9">
        <w:rPr>
          <w:color w:val="333333"/>
          <w:spacing w:val="-1"/>
        </w:rPr>
        <w:t>Градостроительного</w:t>
      </w:r>
      <w:r w:rsidRPr="008C45F9">
        <w:rPr>
          <w:color w:val="333333"/>
          <w:spacing w:val="-2"/>
        </w:rPr>
        <w:t xml:space="preserve"> </w:t>
      </w:r>
      <w:r w:rsidRPr="008C45F9">
        <w:rPr>
          <w:color w:val="333333"/>
          <w:spacing w:val="-1"/>
        </w:rPr>
        <w:t>кодекса</w:t>
      </w:r>
      <w:r w:rsidRPr="008C45F9">
        <w:rPr>
          <w:color w:val="333333"/>
        </w:rPr>
        <w:t xml:space="preserve"> </w:t>
      </w:r>
      <w:r w:rsidRPr="008C45F9">
        <w:rPr>
          <w:color w:val="333333"/>
          <w:spacing w:val="-1"/>
        </w:rPr>
        <w:t>Российской</w:t>
      </w:r>
      <w:r w:rsidRPr="008C45F9">
        <w:rPr>
          <w:color w:val="333333"/>
        </w:rPr>
        <w:t xml:space="preserve"> </w:t>
      </w:r>
      <w:r w:rsidRPr="008C45F9">
        <w:rPr>
          <w:color w:val="333333"/>
          <w:spacing w:val="-1"/>
        </w:rPr>
        <w:t>Федерации;</w:t>
      </w:r>
    </w:p>
    <w:p w:rsidR="00C45ED0" w:rsidRPr="008C45F9" w:rsidRDefault="00C45ED0" w:rsidP="00C45ED0">
      <w:pPr>
        <w:pStyle w:val="a0"/>
        <w:kinsoku w:val="0"/>
        <w:overflowPunct w:val="0"/>
        <w:spacing w:after="0" w:line="239" w:lineRule="auto"/>
        <w:ind w:left="112" w:right="110" w:firstLine="708"/>
        <w:jc w:val="both"/>
        <w:rPr>
          <w:color w:val="333333"/>
        </w:rPr>
      </w:pPr>
      <w:r w:rsidRPr="008C45F9">
        <w:rPr>
          <w:color w:val="333333"/>
        </w:rPr>
        <w:t>е)</w:t>
      </w:r>
      <w:r w:rsidRPr="008C45F9">
        <w:rPr>
          <w:color w:val="333333"/>
          <w:spacing w:val="56"/>
        </w:rPr>
        <w:t xml:space="preserve"> </w:t>
      </w:r>
      <w:r w:rsidRPr="008C45F9">
        <w:rPr>
          <w:color w:val="333333"/>
          <w:spacing w:val="-1"/>
        </w:rPr>
        <w:t>подтверждение</w:t>
      </w:r>
      <w:r w:rsidRPr="008C45F9">
        <w:rPr>
          <w:color w:val="333333"/>
          <w:spacing w:val="54"/>
        </w:rPr>
        <w:t xml:space="preserve"> </w:t>
      </w:r>
      <w:r w:rsidRPr="008C45F9">
        <w:rPr>
          <w:color w:val="333333"/>
          <w:spacing w:val="-1"/>
        </w:rPr>
        <w:t>соответствия</w:t>
      </w:r>
      <w:r w:rsidRPr="008C45F9">
        <w:rPr>
          <w:color w:val="333333"/>
          <w:spacing w:val="56"/>
        </w:rPr>
        <w:t xml:space="preserve"> </w:t>
      </w:r>
      <w:r w:rsidRPr="008C45F9">
        <w:rPr>
          <w:color w:val="333333"/>
          <w:spacing w:val="-1"/>
        </w:rPr>
        <w:t>вносимых</w:t>
      </w:r>
      <w:r w:rsidRPr="008C45F9">
        <w:rPr>
          <w:color w:val="333333"/>
          <w:spacing w:val="57"/>
        </w:rPr>
        <w:t xml:space="preserve"> </w:t>
      </w:r>
      <w:r w:rsidRPr="008C45F9">
        <w:rPr>
          <w:color w:val="333333"/>
        </w:rPr>
        <w:t>в</w:t>
      </w:r>
      <w:r w:rsidRPr="008C45F9">
        <w:rPr>
          <w:color w:val="333333"/>
          <w:spacing w:val="56"/>
        </w:rPr>
        <w:t xml:space="preserve"> </w:t>
      </w:r>
      <w:r w:rsidRPr="008C45F9">
        <w:rPr>
          <w:color w:val="333333"/>
          <w:spacing w:val="-1"/>
        </w:rPr>
        <w:t>проектную</w:t>
      </w:r>
      <w:r w:rsidRPr="008C45F9">
        <w:rPr>
          <w:color w:val="333333"/>
          <w:spacing w:val="55"/>
        </w:rPr>
        <w:t xml:space="preserve"> </w:t>
      </w:r>
      <w:r w:rsidRPr="008C45F9">
        <w:rPr>
          <w:color w:val="333333"/>
          <w:spacing w:val="-1"/>
        </w:rPr>
        <w:t>документацию</w:t>
      </w:r>
      <w:r w:rsidRPr="008C45F9">
        <w:rPr>
          <w:color w:val="333333"/>
          <w:spacing w:val="35"/>
        </w:rPr>
        <w:t xml:space="preserve"> </w:t>
      </w:r>
      <w:r w:rsidRPr="008C45F9">
        <w:rPr>
          <w:color w:val="333333"/>
          <w:spacing w:val="-1"/>
        </w:rPr>
        <w:t>изменений</w:t>
      </w:r>
      <w:r w:rsidRPr="008C45F9">
        <w:rPr>
          <w:color w:val="333333"/>
          <w:spacing w:val="10"/>
        </w:rPr>
        <w:t xml:space="preserve"> </w:t>
      </w:r>
      <w:r w:rsidRPr="008C45F9">
        <w:rPr>
          <w:color w:val="333333"/>
          <w:spacing w:val="-1"/>
        </w:rPr>
        <w:t>требованиям,</w:t>
      </w:r>
      <w:r w:rsidRPr="008C45F9">
        <w:rPr>
          <w:color w:val="333333"/>
          <w:spacing w:val="10"/>
        </w:rPr>
        <w:t xml:space="preserve"> </w:t>
      </w:r>
      <w:r w:rsidRPr="008C45F9">
        <w:rPr>
          <w:color w:val="333333"/>
          <w:spacing w:val="-1"/>
        </w:rPr>
        <w:t>указанным</w:t>
      </w:r>
      <w:r w:rsidRPr="008C45F9">
        <w:rPr>
          <w:color w:val="333333"/>
          <w:spacing w:val="10"/>
        </w:rPr>
        <w:t xml:space="preserve"> </w:t>
      </w:r>
      <w:r w:rsidRPr="008C45F9">
        <w:rPr>
          <w:color w:val="333333"/>
        </w:rPr>
        <w:t>в</w:t>
      </w:r>
      <w:r w:rsidRPr="008C45F9">
        <w:rPr>
          <w:color w:val="333333"/>
          <w:spacing w:val="7"/>
        </w:rPr>
        <w:t xml:space="preserve"> </w:t>
      </w:r>
      <w:r w:rsidRPr="008C45F9">
        <w:rPr>
          <w:color w:val="333333"/>
        </w:rPr>
        <w:t>части</w:t>
      </w:r>
      <w:r w:rsidRPr="008C45F9">
        <w:rPr>
          <w:color w:val="333333"/>
          <w:spacing w:val="11"/>
        </w:rPr>
        <w:t xml:space="preserve"> </w:t>
      </w:r>
      <w:r w:rsidRPr="008C45F9">
        <w:rPr>
          <w:color w:val="333333"/>
          <w:spacing w:val="3"/>
        </w:rPr>
        <w:t>3</w:t>
      </w:r>
      <w:r w:rsidRPr="008C45F9">
        <w:rPr>
          <w:color w:val="333333"/>
          <w:spacing w:val="3"/>
          <w:position w:val="10"/>
          <w:sz w:val="18"/>
          <w:szCs w:val="18"/>
        </w:rPr>
        <w:t>8</w:t>
      </w:r>
      <w:r w:rsidRPr="008C45F9">
        <w:rPr>
          <w:color w:val="333333"/>
          <w:spacing w:val="17"/>
          <w:position w:val="10"/>
          <w:sz w:val="18"/>
          <w:szCs w:val="18"/>
        </w:rPr>
        <w:t xml:space="preserve"> </w:t>
      </w:r>
      <w:r w:rsidRPr="008C45F9">
        <w:rPr>
          <w:color w:val="333333"/>
          <w:spacing w:val="-1"/>
        </w:rPr>
        <w:t>статьи</w:t>
      </w:r>
      <w:r w:rsidRPr="008C45F9">
        <w:rPr>
          <w:color w:val="333333"/>
          <w:spacing w:val="9"/>
        </w:rPr>
        <w:t xml:space="preserve"> </w:t>
      </w:r>
      <w:r w:rsidRPr="008C45F9">
        <w:rPr>
          <w:color w:val="333333"/>
          <w:spacing w:val="-1"/>
        </w:rPr>
        <w:t>49</w:t>
      </w:r>
      <w:r w:rsidRPr="008C45F9">
        <w:rPr>
          <w:color w:val="333333"/>
          <w:spacing w:val="11"/>
        </w:rPr>
        <w:t xml:space="preserve"> </w:t>
      </w:r>
      <w:r w:rsidRPr="008C45F9">
        <w:rPr>
          <w:color w:val="333333"/>
          <w:spacing w:val="-1"/>
        </w:rPr>
        <w:t>Градостроительного</w:t>
      </w:r>
      <w:r w:rsidRPr="008C45F9">
        <w:rPr>
          <w:color w:val="333333"/>
          <w:spacing w:val="33"/>
        </w:rPr>
        <w:t xml:space="preserve"> </w:t>
      </w:r>
      <w:r w:rsidRPr="008C45F9">
        <w:rPr>
          <w:color w:val="333333"/>
          <w:spacing w:val="-1"/>
        </w:rPr>
        <w:t>кодекса</w:t>
      </w:r>
      <w:r w:rsidRPr="008C45F9">
        <w:rPr>
          <w:color w:val="333333"/>
          <w:spacing w:val="15"/>
        </w:rPr>
        <w:t xml:space="preserve"> </w:t>
      </w:r>
      <w:r w:rsidRPr="008C45F9">
        <w:rPr>
          <w:color w:val="333333"/>
          <w:spacing w:val="-1"/>
        </w:rPr>
        <w:t>Российской</w:t>
      </w:r>
      <w:r w:rsidRPr="008C45F9">
        <w:rPr>
          <w:color w:val="333333"/>
          <w:spacing w:val="16"/>
        </w:rPr>
        <w:t xml:space="preserve"> </w:t>
      </w:r>
      <w:r w:rsidRPr="008C45F9">
        <w:rPr>
          <w:color w:val="333333"/>
          <w:spacing w:val="-1"/>
        </w:rPr>
        <w:t>Федерации,</w:t>
      </w:r>
      <w:r w:rsidRPr="008C45F9">
        <w:rPr>
          <w:color w:val="333333"/>
          <w:spacing w:val="15"/>
        </w:rPr>
        <w:t xml:space="preserve"> </w:t>
      </w:r>
      <w:r w:rsidRPr="008C45F9">
        <w:rPr>
          <w:color w:val="333333"/>
          <w:spacing w:val="-1"/>
        </w:rPr>
        <w:t>предоставленное</w:t>
      </w:r>
      <w:r w:rsidRPr="008C45F9">
        <w:rPr>
          <w:color w:val="333333"/>
          <w:spacing w:val="15"/>
        </w:rPr>
        <w:t xml:space="preserve"> </w:t>
      </w:r>
      <w:r w:rsidRPr="008C45F9">
        <w:rPr>
          <w:color w:val="333333"/>
          <w:spacing w:val="-1"/>
        </w:rPr>
        <w:t>лицом,</w:t>
      </w:r>
      <w:r w:rsidRPr="008C45F9">
        <w:rPr>
          <w:color w:val="333333"/>
          <w:spacing w:val="12"/>
        </w:rPr>
        <w:t xml:space="preserve"> </w:t>
      </w:r>
      <w:r w:rsidRPr="008C45F9">
        <w:rPr>
          <w:color w:val="333333"/>
          <w:spacing w:val="-1"/>
        </w:rPr>
        <w:t>являющимся</w:t>
      </w:r>
      <w:r w:rsidRPr="008C45F9">
        <w:rPr>
          <w:color w:val="333333"/>
          <w:spacing w:val="16"/>
        </w:rPr>
        <w:t xml:space="preserve"> </w:t>
      </w:r>
      <w:r w:rsidRPr="008C45F9">
        <w:rPr>
          <w:color w:val="333333"/>
          <w:spacing w:val="-1"/>
        </w:rPr>
        <w:t>членом</w:t>
      </w:r>
      <w:r w:rsidRPr="008C45F9">
        <w:rPr>
          <w:color w:val="333333"/>
          <w:spacing w:val="51"/>
        </w:rPr>
        <w:t xml:space="preserve"> </w:t>
      </w:r>
      <w:r w:rsidRPr="008C45F9">
        <w:rPr>
          <w:color w:val="333333"/>
          <w:spacing w:val="-1"/>
        </w:rPr>
        <w:t>саморегулируемой</w:t>
      </w:r>
      <w:r w:rsidRPr="008C45F9">
        <w:rPr>
          <w:color w:val="333333"/>
          <w:spacing w:val="52"/>
        </w:rPr>
        <w:t xml:space="preserve"> </w:t>
      </w:r>
      <w:r w:rsidRPr="008C45F9">
        <w:rPr>
          <w:color w:val="333333"/>
          <w:spacing w:val="-1"/>
        </w:rPr>
        <w:t>организации,</w:t>
      </w:r>
      <w:r w:rsidRPr="008C45F9">
        <w:rPr>
          <w:color w:val="333333"/>
          <w:spacing w:val="53"/>
        </w:rPr>
        <w:t xml:space="preserve"> </w:t>
      </w:r>
      <w:r w:rsidRPr="008C45F9">
        <w:rPr>
          <w:color w:val="333333"/>
          <w:spacing w:val="-1"/>
        </w:rPr>
        <w:t>основанной</w:t>
      </w:r>
      <w:r w:rsidRPr="008C45F9">
        <w:rPr>
          <w:color w:val="333333"/>
          <w:spacing w:val="54"/>
        </w:rPr>
        <w:t xml:space="preserve"> </w:t>
      </w:r>
      <w:r w:rsidRPr="008C45F9">
        <w:rPr>
          <w:color w:val="333333"/>
        </w:rPr>
        <w:t>на</w:t>
      </w:r>
      <w:r w:rsidRPr="008C45F9">
        <w:rPr>
          <w:color w:val="333333"/>
          <w:spacing w:val="54"/>
        </w:rPr>
        <w:t xml:space="preserve"> </w:t>
      </w:r>
      <w:r w:rsidRPr="008C45F9">
        <w:rPr>
          <w:color w:val="333333"/>
          <w:spacing w:val="-1"/>
        </w:rPr>
        <w:t>членстве</w:t>
      </w:r>
      <w:r w:rsidRPr="008C45F9">
        <w:rPr>
          <w:color w:val="333333"/>
          <w:spacing w:val="53"/>
        </w:rPr>
        <w:t xml:space="preserve"> </w:t>
      </w:r>
      <w:r w:rsidRPr="008C45F9">
        <w:rPr>
          <w:color w:val="333333"/>
          <w:spacing w:val="-1"/>
        </w:rPr>
        <w:t>лиц,</w:t>
      </w:r>
      <w:r w:rsidRPr="008C45F9">
        <w:rPr>
          <w:color w:val="333333"/>
          <w:spacing w:val="53"/>
        </w:rPr>
        <w:t xml:space="preserve"> </w:t>
      </w:r>
      <w:r w:rsidRPr="008C45F9">
        <w:rPr>
          <w:color w:val="333333"/>
          <w:spacing w:val="-1"/>
        </w:rPr>
        <w:t>осуществляющих</w:t>
      </w:r>
      <w:r w:rsidRPr="008C45F9">
        <w:rPr>
          <w:color w:val="333333"/>
          <w:spacing w:val="47"/>
        </w:rPr>
        <w:t xml:space="preserve"> </w:t>
      </w:r>
      <w:r w:rsidRPr="008C45F9">
        <w:rPr>
          <w:color w:val="333333"/>
          <w:spacing w:val="-1"/>
        </w:rPr>
        <w:t>подготовку</w:t>
      </w:r>
      <w:r w:rsidRPr="008C45F9">
        <w:rPr>
          <w:color w:val="333333"/>
          <w:spacing w:val="12"/>
        </w:rPr>
        <w:t xml:space="preserve"> </w:t>
      </w:r>
      <w:r w:rsidRPr="008C45F9">
        <w:rPr>
          <w:color w:val="333333"/>
          <w:spacing w:val="-1"/>
        </w:rPr>
        <w:t>проектной</w:t>
      </w:r>
      <w:r w:rsidRPr="008C45F9">
        <w:rPr>
          <w:color w:val="333333"/>
          <w:spacing w:val="14"/>
        </w:rPr>
        <w:t xml:space="preserve"> </w:t>
      </w:r>
      <w:r w:rsidRPr="008C45F9">
        <w:rPr>
          <w:color w:val="333333"/>
          <w:spacing w:val="-1"/>
        </w:rPr>
        <w:t>документации,</w:t>
      </w:r>
      <w:r w:rsidRPr="008C45F9">
        <w:rPr>
          <w:color w:val="333333"/>
          <w:spacing w:val="15"/>
        </w:rPr>
        <w:t xml:space="preserve"> </w:t>
      </w:r>
      <w:r w:rsidRPr="008C45F9">
        <w:rPr>
          <w:color w:val="333333"/>
        </w:rPr>
        <w:t>и</w:t>
      </w:r>
      <w:r w:rsidRPr="008C45F9">
        <w:rPr>
          <w:color w:val="333333"/>
          <w:spacing w:val="17"/>
        </w:rPr>
        <w:t xml:space="preserve"> </w:t>
      </w:r>
      <w:r w:rsidRPr="008C45F9">
        <w:rPr>
          <w:color w:val="333333"/>
          <w:spacing w:val="-1"/>
        </w:rPr>
        <w:t>утвержденное</w:t>
      </w:r>
      <w:r w:rsidRPr="008C45F9">
        <w:rPr>
          <w:color w:val="333333"/>
          <w:spacing w:val="13"/>
        </w:rPr>
        <w:t xml:space="preserve"> </w:t>
      </w:r>
      <w:r w:rsidRPr="008C45F9">
        <w:rPr>
          <w:color w:val="333333"/>
          <w:spacing w:val="-1"/>
        </w:rPr>
        <w:t>привлеченным</w:t>
      </w:r>
      <w:r w:rsidRPr="008C45F9">
        <w:rPr>
          <w:color w:val="333333"/>
          <w:spacing w:val="15"/>
        </w:rPr>
        <w:t xml:space="preserve"> </w:t>
      </w:r>
      <w:r w:rsidRPr="008C45F9">
        <w:rPr>
          <w:color w:val="333333"/>
          <w:spacing w:val="-1"/>
        </w:rPr>
        <w:t>этим</w:t>
      </w:r>
      <w:r w:rsidRPr="008C45F9">
        <w:rPr>
          <w:color w:val="333333"/>
          <w:spacing w:val="15"/>
        </w:rPr>
        <w:t xml:space="preserve"> </w:t>
      </w:r>
      <w:r w:rsidRPr="008C45F9">
        <w:rPr>
          <w:color w:val="333333"/>
          <w:spacing w:val="-1"/>
        </w:rPr>
        <w:t>лицом</w:t>
      </w:r>
      <w:r w:rsidRPr="008C45F9">
        <w:rPr>
          <w:color w:val="333333"/>
          <w:spacing w:val="51"/>
        </w:rPr>
        <w:t xml:space="preserve"> </w:t>
      </w:r>
      <w:r w:rsidRPr="008C45F9">
        <w:rPr>
          <w:color w:val="333333"/>
        </w:rPr>
        <w:t>в</w:t>
      </w:r>
      <w:r w:rsidRPr="008C45F9">
        <w:rPr>
          <w:color w:val="333333"/>
          <w:spacing w:val="24"/>
        </w:rPr>
        <w:t xml:space="preserve"> </w:t>
      </w:r>
      <w:r w:rsidRPr="008C45F9">
        <w:rPr>
          <w:color w:val="333333"/>
          <w:spacing w:val="-1"/>
        </w:rPr>
        <w:t>соответствии</w:t>
      </w:r>
      <w:r w:rsidRPr="008C45F9">
        <w:rPr>
          <w:color w:val="333333"/>
          <w:spacing w:val="24"/>
        </w:rPr>
        <w:t xml:space="preserve"> </w:t>
      </w:r>
      <w:r w:rsidRPr="008C45F9">
        <w:rPr>
          <w:color w:val="333333"/>
        </w:rPr>
        <w:t>с</w:t>
      </w:r>
      <w:r w:rsidRPr="008C45F9">
        <w:rPr>
          <w:color w:val="333333"/>
          <w:spacing w:val="22"/>
        </w:rPr>
        <w:t xml:space="preserve"> </w:t>
      </w:r>
      <w:r w:rsidRPr="008C45F9">
        <w:rPr>
          <w:color w:val="333333"/>
          <w:spacing w:val="-1"/>
        </w:rPr>
        <w:t>Градостроительным</w:t>
      </w:r>
      <w:r w:rsidRPr="008C45F9">
        <w:rPr>
          <w:color w:val="333333"/>
          <w:spacing w:val="24"/>
        </w:rPr>
        <w:t xml:space="preserve"> </w:t>
      </w:r>
      <w:r w:rsidRPr="008C45F9">
        <w:rPr>
          <w:color w:val="333333"/>
          <w:spacing w:val="-1"/>
        </w:rPr>
        <w:t>кодексом</w:t>
      </w:r>
      <w:r w:rsidRPr="008C45F9">
        <w:rPr>
          <w:color w:val="333333"/>
          <w:spacing w:val="24"/>
        </w:rPr>
        <w:t xml:space="preserve"> </w:t>
      </w:r>
      <w:r w:rsidRPr="008C45F9">
        <w:rPr>
          <w:color w:val="333333"/>
          <w:spacing w:val="-1"/>
        </w:rPr>
        <w:t>Российской</w:t>
      </w:r>
      <w:r w:rsidRPr="008C45F9">
        <w:rPr>
          <w:color w:val="333333"/>
          <w:spacing w:val="24"/>
        </w:rPr>
        <w:t xml:space="preserve"> </w:t>
      </w:r>
      <w:r w:rsidRPr="008C45F9">
        <w:rPr>
          <w:color w:val="333333"/>
          <w:spacing w:val="-2"/>
        </w:rPr>
        <w:t>Федерации</w:t>
      </w:r>
      <w:r w:rsidRPr="008C45F9">
        <w:rPr>
          <w:color w:val="333333"/>
          <w:spacing w:val="33"/>
        </w:rPr>
        <w:t xml:space="preserve"> </w:t>
      </w:r>
      <w:r w:rsidRPr="008C45F9">
        <w:rPr>
          <w:color w:val="333333"/>
          <w:spacing w:val="-1"/>
        </w:rPr>
        <w:t>специалистом</w:t>
      </w:r>
      <w:r w:rsidRPr="008C45F9">
        <w:rPr>
          <w:color w:val="333333"/>
        </w:rPr>
        <w:t xml:space="preserve"> </w:t>
      </w:r>
      <w:r w:rsidRPr="008C45F9">
        <w:rPr>
          <w:color w:val="333333"/>
          <w:spacing w:val="-1"/>
        </w:rPr>
        <w:t>по</w:t>
      </w:r>
      <w:r w:rsidRPr="008C45F9">
        <w:rPr>
          <w:color w:val="333333"/>
        </w:rPr>
        <w:t xml:space="preserve"> </w:t>
      </w:r>
      <w:r w:rsidRPr="008C45F9">
        <w:rPr>
          <w:color w:val="333333"/>
          <w:spacing w:val="-1"/>
        </w:rPr>
        <w:t>организации</w:t>
      </w:r>
      <w:r w:rsidRPr="008C45F9">
        <w:rPr>
          <w:color w:val="333333"/>
        </w:rPr>
        <w:t xml:space="preserve"> </w:t>
      </w:r>
      <w:r w:rsidRPr="008C45F9">
        <w:rPr>
          <w:color w:val="333333"/>
          <w:spacing w:val="-1"/>
        </w:rPr>
        <w:t>архитектурно-строительного</w:t>
      </w:r>
      <w:r w:rsidRPr="008C45F9">
        <w:rPr>
          <w:color w:val="333333"/>
        </w:rPr>
        <w:t xml:space="preserve"> </w:t>
      </w:r>
      <w:r w:rsidRPr="008C45F9">
        <w:rPr>
          <w:color w:val="333333"/>
          <w:spacing w:val="-1"/>
        </w:rPr>
        <w:t>проектирования</w:t>
      </w:r>
      <w:r w:rsidRPr="008C45F9">
        <w:rPr>
          <w:color w:val="333333"/>
        </w:rPr>
        <w:t xml:space="preserve"> в </w:t>
      </w:r>
      <w:r w:rsidRPr="008C45F9">
        <w:rPr>
          <w:color w:val="333333"/>
          <w:spacing w:val="-1"/>
        </w:rPr>
        <w:t>должности</w:t>
      </w:r>
      <w:r w:rsidRPr="008C45F9">
        <w:rPr>
          <w:color w:val="333333"/>
          <w:spacing w:val="2"/>
        </w:rPr>
        <w:t xml:space="preserve"> </w:t>
      </w:r>
      <w:r w:rsidRPr="008C45F9">
        <w:rPr>
          <w:color w:val="333333"/>
          <w:spacing w:val="-1"/>
        </w:rPr>
        <w:t>главного</w:t>
      </w:r>
      <w:r w:rsidRPr="008C45F9">
        <w:rPr>
          <w:color w:val="333333"/>
        </w:rPr>
        <w:t xml:space="preserve"> </w:t>
      </w:r>
      <w:r w:rsidRPr="008C45F9">
        <w:rPr>
          <w:color w:val="333333"/>
          <w:spacing w:val="-1"/>
        </w:rPr>
        <w:t>инженера</w:t>
      </w:r>
      <w:r w:rsidRPr="008C45F9">
        <w:rPr>
          <w:color w:val="333333"/>
          <w:spacing w:val="1"/>
        </w:rPr>
        <w:t xml:space="preserve"> </w:t>
      </w:r>
      <w:r w:rsidRPr="008C45F9">
        <w:rPr>
          <w:color w:val="333333"/>
          <w:spacing w:val="-1"/>
        </w:rPr>
        <w:t>проекта,</w:t>
      </w:r>
      <w:r w:rsidRPr="008C45F9">
        <w:rPr>
          <w:color w:val="333333"/>
          <w:spacing w:val="1"/>
        </w:rPr>
        <w:t xml:space="preserve"> </w:t>
      </w:r>
      <w:r w:rsidRPr="008C45F9">
        <w:rPr>
          <w:color w:val="333333"/>
        </w:rPr>
        <w:t>в</w:t>
      </w:r>
      <w:r w:rsidRPr="008C45F9">
        <w:rPr>
          <w:color w:val="333333"/>
          <w:spacing w:val="3"/>
        </w:rPr>
        <w:t xml:space="preserve"> </w:t>
      </w:r>
      <w:r w:rsidRPr="008C45F9">
        <w:rPr>
          <w:color w:val="333333"/>
          <w:spacing w:val="-1"/>
        </w:rPr>
        <w:t>случае</w:t>
      </w:r>
      <w:r w:rsidRPr="008C45F9">
        <w:rPr>
          <w:color w:val="333333"/>
          <w:spacing w:val="2"/>
        </w:rPr>
        <w:t xml:space="preserve"> </w:t>
      </w:r>
      <w:r w:rsidRPr="008C45F9">
        <w:rPr>
          <w:color w:val="333333"/>
          <w:spacing w:val="-1"/>
        </w:rPr>
        <w:t>внесения</w:t>
      </w:r>
      <w:r w:rsidRPr="008C45F9">
        <w:rPr>
          <w:color w:val="333333"/>
          <w:spacing w:val="4"/>
        </w:rPr>
        <w:t xml:space="preserve"> </w:t>
      </w:r>
      <w:r w:rsidRPr="008C45F9">
        <w:rPr>
          <w:color w:val="333333"/>
          <w:spacing w:val="-1"/>
        </w:rPr>
        <w:t>изменений</w:t>
      </w:r>
      <w:r w:rsidRPr="008C45F9">
        <w:rPr>
          <w:color w:val="333333"/>
          <w:spacing w:val="2"/>
        </w:rPr>
        <w:t xml:space="preserve"> </w:t>
      </w:r>
      <w:r w:rsidRPr="008C45F9">
        <w:rPr>
          <w:color w:val="333333"/>
        </w:rPr>
        <w:t>в</w:t>
      </w:r>
      <w:r w:rsidRPr="008C45F9">
        <w:rPr>
          <w:color w:val="333333"/>
          <w:spacing w:val="3"/>
        </w:rPr>
        <w:t xml:space="preserve"> </w:t>
      </w:r>
      <w:r w:rsidRPr="008C45F9">
        <w:rPr>
          <w:color w:val="333333"/>
          <w:spacing w:val="-1"/>
        </w:rPr>
        <w:t>проектную</w:t>
      </w:r>
      <w:r w:rsidRPr="008C45F9">
        <w:rPr>
          <w:color w:val="333333"/>
          <w:spacing w:val="49"/>
        </w:rPr>
        <w:t xml:space="preserve"> </w:t>
      </w:r>
      <w:r w:rsidRPr="008C45F9">
        <w:rPr>
          <w:color w:val="333333"/>
          <w:spacing w:val="-1"/>
        </w:rPr>
        <w:t>документацию</w:t>
      </w:r>
      <w:r w:rsidRPr="008C45F9">
        <w:rPr>
          <w:color w:val="333333"/>
          <w:spacing w:val="19"/>
        </w:rPr>
        <w:t xml:space="preserve"> </w:t>
      </w:r>
      <w:r w:rsidRPr="008C45F9">
        <w:rPr>
          <w:color w:val="333333"/>
        </w:rPr>
        <w:t>в</w:t>
      </w:r>
      <w:r w:rsidRPr="008C45F9">
        <w:rPr>
          <w:color w:val="333333"/>
          <w:spacing w:val="20"/>
        </w:rPr>
        <w:t xml:space="preserve"> </w:t>
      </w:r>
      <w:r w:rsidRPr="008C45F9">
        <w:rPr>
          <w:color w:val="333333"/>
          <w:spacing w:val="-1"/>
        </w:rPr>
        <w:t>соответствии</w:t>
      </w:r>
      <w:r w:rsidRPr="008C45F9">
        <w:rPr>
          <w:color w:val="333333"/>
          <w:spacing w:val="19"/>
        </w:rPr>
        <w:t xml:space="preserve"> </w:t>
      </w:r>
      <w:r w:rsidRPr="008C45F9">
        <w:rPr>
          <w:color w:val="333333"/>
        </w:rPr>
        <w:t>с</w:t>
      </w:r>
      <w:r w:rsidRPr="008C45F9">
        <w:rPr>
          <w:color w:val="333333"/>
          <w:spacing w:val="20"/>
        </w:rPr>
        <w:t xml:space="preserve"> </w:t>
      </w:r>
      <w:r w:rsidRPr="008C45F9">
        <w:rPr>
          <w:color w:val="333333"/>
          <w:spacing w:val="-1"/>
        </w:rPr>
        <w:t>частью</w:t>
      </w:r>
      <w:r w:rsidRPr="008C45F9">
        <w:rPr>
          <w:color w:val="333333"/>
          <w:spacing w:val="20"/>
        </w:rPr>
        <w:t xml:space="preserve"> </w:t>
      </w:r>
      <w:r w:rsidRPr="008C45F9">
        <w:rPr>
          <w:color w:val="333333"/>
          <w:spacing w:val="2"/>
        </w:rPr>
        <w:t>3</w:t>
      </w:r>
      <w:r w:rsidRPr="008C45F9">
        <w:rPr>
          <w:color w:val="333333"/>
          <w:spacing w:val="2"/>
          <w:position w:val="10"/>
          <w:sz w:val="18"/>
          <w:szCs w:val="18"/>
        </w:rPr>
        <w:t>8</w:t>
      </w:r>
      <w:r w:rsidRPr="008C45F9">
        <w:rPr>
          <w:color w:val="333333"/>
          <w:position w:val="10"/>
          <w:sz w:val="18"/>
          <w:szCs w:val="18"/>
        </w:rPr>
        <w:t xml:space="preserve"> </w:t>
      </w:r>
      <w:r w:rsidRPr="008C45F9">
        <w:rPr>
          <w:color w:val="333333"/>
          <w:spacing w:val="-1"/>
        </w:rPr>
        <w:t>статьи</w:t>
      </w:r>
      <w:r w:rsidRPr="008C45F9">
        <w:rPr>
          <w:color w:val="333333"/>
          <w:spacing w:val="19"/>
        </w:rPr>
        <w:t xml:space="preserve"> </w:t>
      </w:r>
      <w:r w:rsidRPr="008C45F9">
        <w:rPr>
          <w:color w:val="333333"/>
          <w:spacing w:val="-1"/>
        </w:rPr>
        <w:t>49</w:t>
      </w:r>
      <w:r w:rsidRPr="008C45F9">
        <w:rPr>
          <w:color w:val="333333"/>
          <w:spacing w:val="19"/>
        </w:rPr>
        <w:t xml:space="preserve"> </w:t>
      </w:r>
      <w:r w:rsidRPr="008C45F9">
        <w:rPr>
          <w:color w:val="333333"/>
          <w:spacing w:val="-1"/>
        </w:rPr>
        <w:t>Градостроительного</w:t>
      </w:r>
      <w:r w:rsidRPr="008C45F9">
        <w:rPr>
          <w:color w:val="333333"/>
          <w:spacing w:val="21"/>
        </w:rPr>
        <w:t xml:space="preserve"> </w:t>
      </w:r>
      <w:r w:rsidRPr="008C45F9">
        <w:rPr>
          <w:color w:val="333333"/>
          <w:spacing w:val="-1"/>
        </w:rPr>
        <w:t>кодекса</w:t>
      </w:r>
      <w:r w:rsidRPr="008C45F9">
        <w:rPr>
          <w:color w:val="333333"/>
          <w:spacing w:val="31"/>
        </w:rPr>
        <w:t xml:space="preserve"> </w:t>
      </w:r>
      <w:r w:rsidRPr="008C45F9">
        <w:rPr>
          <w:color w:val="333333"/>
          <w:spacing w:val="-1"/>
        </w:rPr>
        <w:t>Российской</w:t>
      </w:r>
      <w:r w:rsidRPr="008C45F9">
        <w:rPr>
          <w:color w:val="333333"/>
        </w:rPr>
        <w:t xml:space="preserve"> </w:t>
      </w:r>
      <w:r w:rsidRPr="008C45F9">
        <w:rPr>
          <w:color w:val="333333"/>
          <w:spacing w:val="-2"/>
        </w:rPr>
        <w:t>Федерации;</w:t>
      </w:r>
    </w:p>
    <w:p w:rsidR="00C45ED0" w:rsidRPr="008C45F9" w:rsidRDefault="00C45ED0" w:rsidP="00C45ED0">
      <w:pPr>
        <w:pStyle w:val="a0"/>
        <w:kinsoku w:val="0"/>
        <w:overflowPunct w:val="0"/>
        <w:spacing w:before="2" w:after="0" w:line="238" w:lineRule="auto"/>
        <w:ind w:left="112" w:right="110" w:firstLine="708"/>
        <w:jc w:val="both"/>
        <w:rPr>
          <w:color w:val="333333"/>
          <w:spacing w:val="-2"/>
        </w:rPr>
      </w:pPr>
      <w:r w:rsidRPr="008C45F9">
        <w:rPr>
          <w:color w:val="333333"/>
        </w:rPr>
        <w:t>ж)</w:t>
      </w:r>
      <w:r w:rsidRPr="008C45F9">
        <w:rPr>
          <w:color w:val="333333"/>
          <w:spacing w:val="45"/>
        </w:rPr>
        <w:t xml:space="preserve"> </w:t>
      </w:r>
      <w:r w:rsidRPr="008C45F9">
        <w:rPr>
          <w:color w:val="333333"/>
          <w:spacing w:val="-1"/>
        </w:rPr>
        <w:t>подтверждение</w:t>
      </w:r>
      <w:r w:rsidRPr="008C45F9">
        <w:rPr>
          <w:color w:val="333333"/>
          <w:spacing w:val="42"/>
        </w:rPr>
        <w:t xml:space="preserve"> </w:t>
      </w:r>
      <w:r w:rsidRPr="008C45F9">
        <w:rPr>
          <w:color w:val="333333"/>
          <w:spacing w:val="-1"/>
        </w:rPr>
        <w:t>соответствия</w:t>
      </w:r>
      <w:r w:rsidRPr="008C45F9">
        <w:rPr>
          <w:color w:val="333333"/>
          <w:spacing w:val="45"/>
        </w:rPr>
        <w:t xml:space="preserve"> </w:t>
      </w:r>
      <w:r w:rsidRPr="008C45F9">
        <w:rPr>
          <w:color w:val="333333"/>
          <w:spacing w:val="-1"/>
        </w:rPr>
        <w:t>вносимых</w:t>
      </w:r>
      <w:r w:rsidRPr="008C45F9">
        <w:rPr>
          <w:color w:val="333333"/>
          <w:spacing w:val="45"/>
        </w:rPr>
        <w:t xml:space="preserve"> </w:t>
      </w:r>
      <w:r w:rsidRPr="008C45F9">
        <w:rPr>
          <w:color w:val="333333"/>
        </w:rPr>
        <w:t>в</w:t>
      </w:r>
      <w:r w:rsidRPr="008C45F9">
        <w:rPr>
          <w:color w:val="333333"/>
          <w:spacing w:val="43"/>
        </w:rPr>
        <w:t xml:space="preserve"> </w:t>
      </w:r>
      <w:r w:rsidRPr="008C45F9">
        <w:rPr>
          <w:color w:val="333333"/>
          <w:spacing w:val="-1"/>
        </w:rPr>
        <w:t>проектную</w:t>
      </w:r>
      <w:r w:rsidRPr="008C45F9">
        <w:rPr>
          <w:color w:val="333333"/>
          <w:spacing w:val="43"/>
        </w:rPr>
        <w:t xml:space="preserve"> </w:t>
      </w:r>
      <w:r w:rsidRPr="008C45F9">
        <w:rPr>
          <w:color w:val="333333"/>
          <w:spacing w:val="-1"/>
        </w:rPr>
        <w:t>документацию</w:t>
      </w:r>
      <w:r w:rsidRPr="008C45F9">
        <w:rPr>
          <w:color w:val="333333"/>
          <w:spacing w:val="39"/>
        </w:rPr>
        <w:t xml:space="preserve"> </w:t>
      </w:r>
      <w:r w:rsidRPr="008C45F9">
        <w:rPr>
          <w:color w:val="333333"/>
          <w:spacing w:val="-1"/>
        </w:rPr>
        <w:t>изменений</w:t>
      </w:r>
      <w:r w:rsidRPr="008C45F9">
        <w:rPr>
          <w:color w:val="333333"/>
          <w:spacing w:val="10"/>
        </w:rPr>
        <w:t xml:space="preserve"> </w:t>
      </w:r>
      <w:r w:rsidRPr="008C45F9">
        <w:rPr>
          <w:color w:val="333333"/>
          <w:spacing w:val="-1"/>
        </w:rPr>
        <w:t>требованиям,</w:t>
      </w:r>
      <w:r w:rsidRPr="008C45F9">
        <w:rPr>
          <w:color w:val="333333"/>
          <w:spacing w:val="10"/>
        </w:rPr>
        <w:t xml:space="preserve"> </w:t>
      </w:r>
      <w:r w:rsidRPr="008C45F9">
        <w:rPr>
          <w:color w:val="333333"/>
          <w:spacing w:val="-1"/>
        </w:rPr>
        <w:t>указанным</w:t>
      </w:r>
      <w:r w:rsidRPr="008C45F9">
        <w:rPr>
          <w:color w:val="333333"/>
          <w:spacing w:val="10"/>
        </w:rPr>
        <w:t xml:space="preserve"> </w:t>
      </w:r>
      <w:r w:rsidRPr="008C45F9">
        <w:rPr>
          <w:color w:val="333333"/>
        </w:rPr>
        <w:t>в</w:t>
      </w:r>
      <w:r w:rsidRPr="008C45F9">
        <w:rPr>
          <w:color w:val="333333"/>
          <w:spacing w:val="7"/>
        </w:rPr>
        <w:t xml:space="preserve"> </w:t>
      </w:r>
      <w:r w:rsidRPr="008C45F9">
        <w:rPr>
          <w:color w:val="333333"/>
        </w:rPr>
        <w:t>части</w:t>
      </w:r>
      <w:r w:rsidRPr="008C45F9">
        <w:rPr>
          <w:color w:val="333333"/>
          <w:spacing w:val="11"/>
        </w:rPr>
        <w:t xml:space="preserve"> </w:t>
      </w:r>
      <w:r w:rsidRPr="008C45F9">
        <w:rPr>
          <w:color w:val="333333"/>
          <w:spacing w:val="3"/>
        </w:rPr>
        <w:t>3</w:t>
      </w:r>
      <w:r w:rsidRPr="008C45F9">
        <w:rPr>
          <w:color w:val="333333"/>
          <w:spacing w:val="3"/>
          <w:position w:val="10"/>
          <w:sz w:val="18"/>
          <w:szCs w:val="18"/>
        </w:rPr>
        <w:t>9</w:t>
      </w:r>
      <w:r w:rsidRPr="008C45F9">
        <w:rPr>
          <w:color w:val="333333"/>
          <w:spacing w:val="17"/>
          <w:position w:val="10"/>
          <w:sz w:val="18"/>
          <w:szCs w:val="18"/>
        </w:rPr>
        <w:t xml:space="preserve"> </w:t>
      </w:r>
      <w:r w:rsidRPr="008C45F9">
        <w:rPr>
          <w:color w:val="333333"/>
          <w:spacing w:val="-1"/>
        </w:rPr>
        <w:t>статьи</w:t>
      </w:r>
      <w:r w:rsidRPr="008C45F9">
        <w:rPr>
          <w:color w:val="333333"/>
          <w:spacing w:val="9"/>
        </w:rPr>
        <w:t xml:space="preserve"> </w:t>
      </w:r>
      <w:r w:rsidRPr="008C45F9">
        <w:rPr>
          <w:color w:val="333333"/>
          <w:spacing w:val="-1"/>
        </w:rPr>
        <w:t>49</w:t>
      </w:r>
      <w:r w:rsidRPr="008C45F9">
        <w:rPr>
          <w:color w:val="333333"/>
          <w:spacing w:val="11"/>
        </w:rPr>
        <w:t xml:space="preserve"> </w:t>
      </w:r>
      <w:r w:rsidRPr="008C45F9">
        <w:rPr>
          <w:color w:val="333333"/>
          <w:spacing w:val="-1"/>
        </w:rPr>
        <w:t>Градостроительного</w:t>
      </w:r>
      <w:r w:rsidRPr="008C45F9">
        <w:rPr>
          <w:color w:val="333333"/>
          <w:spacing w:val="33"/>
        </w:rPr>
        <w:t xml:space="preserve"> </w:t>
      </w:r>
      <w:r w:rsidRPr="008C45F9">
        <w:rPr>
          <w:color w:val="333333"/>
          <w:spacing w:val="-1"/>
        </w:rPr>
        <w:t>кодекса</w:t>
      </w:r>
      <w:r w:rsidRPr="008C45F9">
        <w:rPr>
          <w:color w:val="333333"/>
          <w:spacing w:val="1"/>
        </w:rPr>
        <w:t xml:space="preserve"> </w:t>
      </w:r>
      <w:r w:rsidRPr="008C45F9">
        <w:rPr>
          <w:color w:val="333333"/>
          <w:spacing w:val="-1"/>
        </w:rPr>
        <w:t>Российской</w:t>
      </w:r>
      <w:r w:rsidRPr="008C45F9">
        <w:rPr>
          <w:color w:val="333333"/>
        </w:rPr>
        <w:t xml:space="preserve"> </w:t>
      </w:r>
      <w:r w:rsidRPr="008C45F9">
        <w:rPr>
          <w:color w:val="333333"/>
          <w:spacing w:val="-1"/>
        </w:rPr>
        <w:t>Федерации,</w:t>
      </w:r>
      <w:r w:rsidRPr="008C45F9">
        <w:rPr>
          <w:color w:val="333333"/>
          <w:spacing w:val="1"/>
        </w:rPr>
        <w:t xml:space="preserve"> </w:t>
      </w:r>
      <w:r w:rsidRPr="008C45F9">
        <w:rPr>
          <w:color w:val="333333"/>
          <w:spacing w:val="-1"/>
        </w:rPr>
        <w:t>предоставленное</w:t>
      </w:r>
      <w:r w:rsidRPr="008C45F9">
        <w:rPr>
          <w:color w:val="333333"/>
          <w:spacing w:val="1"/>
        </w:rPr>
        <w:t xml:space="preserve"> </w:t>
      </w:r>
      <w:r w:rsidRPr="008C45F9">
        <w:rPr>
          <w:color w:val="333333"/>
          <w:spacing w:val="-1"/>
        </w:rPr>
        <w:t>органом</w:t>
      </w:r>
      <w:r w:rsidRPr="008C45F9">
        <w:rPr>
          <w:color w:val="333333"/>
          <w:spacing w:val="1"/>
        </w:rPr>
        <w:t xml:space="preserve"> </w:t>
      </w:r>
      <w:r w:rsidRPr="008C45F9">
        <w:rPr>
          <w:color w:val="333333"/>
          <w:spacing w:val="-1"/>
        </w:rPr>
        <w:t>исполнительной</w:t>
      </w:r>
      <w:r w:rsidRPr="008C45F9">
        <w:rPr>
          <w:color w:val="333333"/>
          <w:spacing w:val="2"/>
        </w:rPr>
        <w:t xml:space="preserve"> </w:t>
      </w:r>
      <w:r w:rsidRPr="008C45F9">
        <w:rPr>
          <w:color w:val="333333"/>
          <w:spacing w:val="-1"/>
        </w:rPr>
        <w:t>власти</w:t>
      </w:r>
      <w:r w:rsidRPr="008C45F9">
        <w:rPr>
          <w:color w:val="333333"/>
          <w:spacing w:val="41"/>
        </w:rPr>
        <w:t xml:space="preserve"> </w:t>
      </w:r>
      <w:r w:rsidRPr="008C45F9">
        <w:rPr>
          <w:color w:val="333333"/>
          <w:spacing w:val="-1"/>
        </w:rPr>
        <w:t>или</w:t>
      </w:r>
      <w:r w:rsidRPr="008C45F9">
        <w:rPr>
          <w:color w:val="333333"/>
          <w:spacing w:val="28"/>
        </w:rPr>
        <w:t xml:space="preserve"> </w:t>
      </w:r>
      <w:r w:rsidRPr="008C45F9">
        <w:rPr>
          <w:color w:val="333333"/>
          <w:spacing w:val="-1"/>
        </w:rPr>
        <w:t>организацией,</w:t>
      </w:r>
      <w:r w:rsidRPr="008C45F9">
        <w:rPr>
          <w:color w:val="333333"/>
          <w:spacing w:val="25"/>
        </w:rPr>
        <w:t xml:space="preserve"> </w:t>
      </w:r>
      <w:r w:rsidRPr="008C45F9">
        <w:rPr>
          <w:color w:val="333333"/>
          <w:spacing w:val="-1"/>
        </w:rPr>
        <w:t>проводившими</w:t>
      </w:r>
      <w:r w:rsidRPr="008C45F9">
        <w:rPr>
          <w:color w:val="333333"/>
          <w:spacing w:val="28"/>
        </w:rPr>
        <w:t xml:space="preserve"> </w:t>
      </w:r>
      <w:r w:rsidRPr="008C45F9">
        <w:rPr>
          <w:color w:val="333333"/>
          <w:spacing w:val="-1"/>
        </w:rPr>
        <w:t>экспертизу</w:t>
      </w:r>
      <w:r w:rsidRPr="008C45F9">
        <w:rPr>
          <w:color w:val="333333"/>
          <w:spacing w:val="24"/>
        </w:rPr>
        <w:t xml:space="preserve"> </w:t>
      </w:r>
      <w:r w:rsidRPr="008C45F9">
        <w:rPr>
          <w:color w:val="333333"/>
        </w:rPr>
        <w:t>проектной</w:t>
      </w:r>
      <w:r w:rsidRPr="008C45F9">
        <w:rPr>
          <w:color w:val="333333"/>
          <w:spacing w:val="28"/>
        </w:rPr>
        <w:t xml:space="preserve"> </w:t>
      </w:r>
      <w:r w:rsidRPr="008C45F9">
        <w:rPr>
          <w:color w:val="333333"/>
          <w:spacing w:val="-1"/>
        </w:rPr>
        <w:t>документации,</w:t>
      </w:r>
      <w:r w:rsidRPr="008C45F9">
        <w:rPr>
          <w:color w:val="333333"/>
          <w:spacing w:val="27"/>
        </w:rPr>
        <w:t xml:space="preserve"> </w:t>
      </w:r>
      <w:r w:rsidRPr="008C45F9">
        <w:rPr>
          <w:color w:val="333333"/>
        </w:rPr>
        <w:t>в</w:t>
      </w:r>
      <w:r w:rsidRPr="008C45F9">
        <w:rPr>
          <w:color w:val="333333"/>
          <w:spacing w:val="27"/>
        </w:rPr>
        <w:t xml:space="preserve"> </w:t>
      </w:r>
      <w:r w:rsidRPr="008C45F9">
        <w:rPr>
          <w:color w:val="333333"/>
          <w:spacing w:val="-1"/>
        </w:rPr>
        <w:t>случае</w:t>
      </w:r>
      <w:r w:rsidRPr="008C45F9">
        <w:rPr>
          <w:color w:val="333333"/>
          <w:spacing w:val="49"/>
        </w:rPr>
        <w:t xml:space="preserve"> </w:t>
      </w:r>
      <w:r w:rsidRPr="008C45F9">
        <w:rPr>
          <w:color w:val="333333"/>
          <w:spacing w:val="-1"/>
        </w:rPr>
        <w:t>внесения</w:t>
      </w:r>
      <w:r w:rsidRPr="008C45F9">
        <w:rPr>
          <w:color w:val="333333"/>
          <w:spacing w:val="34"/>
        </w:rPr>
        <w:t xml:space="preserve"> </w:t>
      </w:r>
      <w:r w:rsidRPr="008C45F9">
        <w:rPr>
          <w:color w:val="333333"/>
          <w:spacing w:val="-1"/>
        </w:rPr>
        <w:t>изменений</w:t>
      </w:r>
      <w:r w:rsidRPr="008C45F9">
        <w:rPr>
          <w:color w:val="333333"/>
          <w:spacing w:val="34"/>
        </w:rPr>
        <w:t xml:space="preserve"> </w:t>
      </w:r>
      <w:r w:rsidRPr="008C45F9">
        <w:rPr>
          <w:color w:val="333333"/>
        </w:rPr>
        <w:t>в</w:t>
      </w:r>
      <w:r w:rsidRPr="008C45F9">
        <w:rPr>
          <w:color w:val="333333"/>
          <w:spacing w:val="33"/>
        </w:rPr>
        <w:t xml:space="preserve"> </w:t>
      </w:r>
      <w:r w:rsidRPr="008C45F9">
        <w:rPr>
          <w:color w:val="333333"/>
          <w:spacing w:val="-2"/>
        </w:rPr>
        <w:t>проектную</w:t>
      </w:r>
      <w:r w:rsidRPr="008C45F9">
        <w:rPr>
          <w:color w:val="333333"/>
          <w:spacing w:val="35"/>
        </w:rPr>
        <w:t xml:space="preserve"> </w:t>
      </w:r>
      <w:r w:rsidRPr="008C45F9">
        <w:rPr>
          <w:color w:val="333333"/>
          <w:spacing w:val="-1"/>
        </w:rPr>
        <w:t>документацию</w:t>
      </w:r>
      <w:r w:rsidRPr="008C45F9">
        <w:rPr>
          <w:color w:val="333333"/>
          <w:spacing w:val="30"/>
        </w:rPr>
        <w:t xml:space="preserve"> </w:t>
      </w:r>
      <w:r w:rsidRPr="008C45F9">
        <w:rPr>
          <w:color w:val="333333"/>
        </w:rPr>
        <w:t>в</w:t>
      </w:r>
      <w:r w:rsidRPr="008C45F9">
        <w:rPr>
          <w:color w:val="333333"/>
          <w:spacing w:val="33"/>
        </w:rPr>
        <w:t xml:space="preserve"> </w:t>
      </w:r>
      <w:r w:rsidRPr="008C45F9">
        <w:rPr>
          <w:color w:val="333333"/>
          <w:spacing w:val="-1"/>
        </w:rPr>
        <w:t>ходе</w:t>
      </w:r>
      <w:r w:rsidRPr="008C45F9">
        <w:rPr>
          <w:color w:val="333333"/>
          <w:spacing w:val="34"/>
        </w:rPr>
        <w:t xml:space="preserve"> </w:t>
      </w:r>
      <w:r w:rsidRPr="008C45F9">
        <w:rPr>
          <w:color w:val="333333"/>
          <w:spacing w:val="-1"/>
        </w:rPr>
        <w:t>экспертного</w:t>
      </w:r>
      <w:r w:rsidRPr="008C45F9">
        <w:rPr>
          <w:color w:val="333333"/>
          <w:spacing w:val="43"/>
        </w:rPr>
        <w:t xml:space="preserve"> </w:t>
      </w:r>
      <w:r w:rsidRPr="008C45F9">
        <w:rPr>
          <w:color w:val="333333"/>
          <w:spacing w:val="-1"/>
        </w:rPr>
        <w:t>сопровождения</w:t>
      </w:r>
      <w:r w:rsidRPr="008C45F9">
        <w:rPr>
          <w:color w:val="333333"/>
          <w:spacing w:val="8"/>
        </w:rPr>
        <w:t xml:space="preserve"> </w:t>
      </w:r>
      <w:r w:rsidRPr="008C45F9">
        <w:rPr>
          <w:color w:val="333333"/>
        </w:rPr>
        <w:t>в</w:t>
      </w:r>
      <w:r w:rsidRPr="008C45F9">
        <w:rPr>
          <w:color w:val="333333"/>
          <w:spacing w:val="8"/>
        </w:rPr>
        <w:t xml:space="preserve"> </w:t>
      </w:r>
      <w:r w:rsidRPr="008C45F9">
        <w:rPr>
          <w:color w:val="333333"/>
          <w:spacing w:val="-1"/>
        </w:rPr>
        <w:t>соответствии</w:t>
      </w:r>
      <w:r w:rsidRPr="008C45F9">
        <w:rPr>
          <w:color w:val="333333"/>
          <w:spacing w:val="9"/>
        </w:rPr>
        <w:t xml:space="preserve"> </w:t>
      </w:r>
      <w:r w:rsidRPr="008C45F9">
        <w:rPr>
          <w:color w:val="333333"/>
        </w:rPr>
        <w:t>с</w:t>
      </w:r>
      <w:r w:rsidRPr="008C45F9">
        <w:rPr>
          <w:color w:val="333333"/>
          <w:spacing w:val="8"/>
        </w:rPr>
        <w:t xml:space="preserve"> </w:t>
      </w:r>
      <w:r w:rsidRPr="008C45F9">
        <w:rPr>
          <w:color w:val="333333"/>
        </w:rPr>
        <w:t>частью</w:t>
      </w:r>
      <w:r w:rsidRPr="008C45F9">
        <w:rPr>
          <w:color w:val="333333"/>
          <w:spacing w:val="4"/>
        </w:rPr>
        <w:t xml:space="preserve"> </w:t>
      </w:r>
      <w:r w:rsidRPr="008C45F9">
        <w:rPr>
          <w:color w:val="333333"/>
          <w:spacing w:val="2"/>
        </w:rPr>
        <w:t>3</w:t>
      </w:r>
      <w:r w:rsidRPr="008C45F9">
        <w:rPr>
          <w:color w:val="333333"/>
          <w:spacing w:val="2"/>
          <w:position w:val="10"/>
          <w:sz w:val="18"/>
          <w:szCs w:val="18"/>
        </w:rPr>
        <w:t>9</w:t>
      </w:r>
      <w:r w:rsidRPr="008C45F9">
        <w:rPr>
          <w:color w:val="333333"/>
          <w:spacing w:val="35"/>
          <w:position w:val="10"/>
          <w:sz w:val="18"/>
          <w:szCs w:val="18"/>
        </w:rPr>
        <w:t xml:space="preserve"> </w:t>
      </w:r>
      <w:r w:rsidRPr="008C45F9">
        <w:rPr>
          <w:color w:val="333333"/>
          <w:spacing w:val="-1"/>
        </w:rPr>
        <w:t>статьи</w:t>
      </w:r>
      <w:r w:rsidRPr="008C45F9">
        <w:rPr>
          <w:color w:val="333333"/>
          <w:spacing w:val="9"/>
        </w:rPr>
        <w:t xml:space="preserve"> </w:t>
      </w:r>
      <w:r w:rsidRPr="008C45F9">
        <w:rPr>
          <w:color w:val="333333"/>
          <w:spacing w:val="-1"/>
        </w:rPr>
        <w:t>49</w:t>
      </w:r>
      <w:r w:rsidRPr="008C45F9">
        <w:rPr>
          <w:color w:val="333333"/>
          <w:spacing w:val="9"/>
        </w:rPr>
        <w:t xml:space="preserve"> </w:t>
      </w:r>
      <w:r w:rsidRPr="008C45F9">
        <w:rPr>
          <w:color w:val="333333"/>
          <w:spacing w:val="-1"/>
        </w:rPr>
        <w:t>Градостроительного</w:t>
      </w:r>
      <w:r w:rsidRPr="008C45F9">
        <w:rPr>
          <w:color w:val="333333"/>
          <w:spacing w:val="9"/>
        </w:rPr>
        <w:t xml:space="preserve"> </w:t>
      </w:r>
      <w:r w:rsidRPr="008C45F9">
        <w:rPr>
          <w:color w:val="333333"/>
          <w:spacing w:val="-1"/>
        </w:rPr>
        <w:t>кодекса</w:t>
      </w:r>
      <w:r w:rsidRPr="008C45F9">
        <w:rPr>
          <w:color w:val="333333"/>
          <w:spacing w:val="39"/>
        </w:rPr>
        <w:t xml:space="preserve"> </w:t>
      </w:r>
      <w:r w:rsidRPr="008C45F9">
        <w:rPr>
          <w:color w:val="333333"/>
          <w:spacing w:val="-1"/>
        </w:rPr>
        <w:t>Российской</w:t>
      </w:r>
      <w:r w:rsidRPr="008C45F9">
        <w:rPr>
          <w:color w:val="333333"/>
        </w:rPr>
        <w:t xml:space="preserve"> </w:t>
      </w:r>
      <w:r w:rsidRPr="008C45F9">
        <w:rPr>
          <w:color w:val="333333"/>
          <w:spacing w:val="-2"/>
        </w:rPr>
        <w:t>Федерации;</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з)</w:t>
      </w:r>
      <w:r w:rsidRPr="008C45F9">
        <w:rPr>
          <w:color w:val="333333"/>
          <w:spacing w:val="32"/>
        </w:rPr>
        <w:t xml:space="preserve"> </w:t>
      </w:r>
      <w:r w:rsidRPr="008C45F9">
        <w:rPr>
          <w:color w:val="333333"/>
          <w:spacing w:val="-1"/>
        </w:rPr>
        <w:t>разрешение</w:t>
      </w:r>
      <w:r w:rsidRPr="008C45F9">
        <w:rPr>
          <w:color w:val="333333"/>
          <w:spacing w:val="32"/>
        </w:rPr>
        <w:t xml:space="preserve"> </w:t>
      </w:r>
      <w:r w:rsidRPr="008C45F9">
        <w:rPr>
          <w:color w:val="333333"/>
        </w:rPr>
        <w:t>на</w:t>
      </w:r>
      <w:r w:rsidRPr="008C45F9">
        <w:rPr>
          <w:color w:val="333333"/>
          <w:spacing w:val="30"/>
        </w:rPr>
        <w:t xml:space="preserve"> </w:t>
      </w:r>
      <w:r w:rsidRPr="008C45F9">
        <w:rPr>
          <w:color w:val="333333"/>
          <w:spacing w:val="-1"/>
        </w:rPr>
        <w:t>отклонение</w:t>
      </w:r>
      <w:r w:rsidRPr="008C45F9">
        <w:rPr>
          <w:color w:val="333333"/>
          <w:spacing w:val="32"/>
        </w:rPr>
        <w:t xml:space="preserve"> </w:t>
      </w:r>
      <w:r w:rsidRPr="008C45F9">
        <w:rPr>
          <w:color w:val="333333"/>
        </w:rPr>
        <w:t>от</w:t>
      </w:r>
      <w:r w:rsidRPr="008C45F9">
        <w:rPr>
          <w:color w:val="333333"/>
          <w:spacing w:val="32"/>
        </w:rPr>
        <w:t xml:space="preserve"> </w:t>
      </w:r>
      <w:r w:rsidRPr="008C45F9">
        <w:rPr>
          <w:color w:val="333333"/>
          <w:spacing w:val="-1"/>
        </w:rPr>
        <w:t>предельных</w:t>
      </w:r>
      <w:r w:rsidRPr="008C45F9">
        <w:rPr>
          <w:color w:val="333333"/>
          <w:spacing w:val="33"/>
        </w:rPr>
        <w:t xml:space="preserve"> </w:t>
      </w:r>
      <w:r w:rsidRPr="008C45F9">
        <w:rPr>
          <w:color w:val="333333"/>
          <w:spacing w:val="-1"/>
        </w:rPr>
        <w:t>параметров</w:t>
      </w:r>
      <w:r w:rsidRPr="008C45F9">
        <w:rPr>
          <w:color w:val="333333"/>
          <w:spacing w:val="31"/>
        </w:rPr>
        <w:t xml:space="preserve"> </w:t>
      </w:r>
      <w:r w:rsidRPr="008C45F9">
        <w:rPr>
          <w:color w:val="333333"/>
          <w:spacing w:val="-1"/>
        </w:rPr>
        <w:t>разрешенного</w:t>
      </w:r>
      <w:r w:rsidRPr="008C45F9">
        <w:rPr>
          <w:color w:val="333333"/>
          <w:spacing w:val="29"/>
        </w:rPr>
        <w:t xml:space="preserve"> </w:t>
      </w:r>
      <w:r w:rsidRPr="008C45F9">
        <w:rPr>
          <w:color w:val="333333"/>
          <w:spacing w:val="-1"/>
        </w:rPr>
        <w:t>строительства,</w:t>
      </w:r>
      <w:r w:rsidRPr="008C45F9">
        <w:rPr>
          <w:color w:val="333333"/>
          <w:spacing w:val="-14"/>
        </w:rPr>
        <w:t xml:space="preserve"> </w:t>
      </w:r>
      <w:r w:rsidRPr="008C45F9">
        <w:rPr>
          <w:color w:val="333333"/>
          <w:spacing w:val="-1"/>
        </w:rPr>
        <w:t>реконструкции</w:t>
      </w:r>
      <w:r w:rsidRPr="008C45F9">
        <w:rPr>
          <w:color w:val="333333"/>
          <w:spacing w:val="-10"/>
        </w:rPr>
        <w:t xml:space="preserve"> </w:t>
      </w:r>
      <w:r w:rsidRPr="008C45F9">
        <w:rPr>
          <w:color w:val="333333"/>
        </w:rPr>
        <w:t>(в</w:t>
      </w:r>
      <w:r w:rsidRPr="008C45F9">
        <w:rPr>
          <w:color w:val="333333"/>
          <w:spacing w:val="-13"/>
        </w:rPr>
        <w:t xml:space="preserve"> </w:t>
      </w:r>
      <w:r w:rsidRPr="008C45F9">
        <w:rPr>
          <w:color w:val="333333"/>
          <w:spacing w:val="-1"/>
        </w:rPr>
        <w:t>случае,</w:t>
      </w:r>
      <w:r w:rsidRPr="008C45F9">
        <w:rPr>
          <w:color w:val="333333"/>
          <w:spacing w:val="-10"/>
        </w:rPr>
        <w:t xml:space="preserve"> </w:t>
      </w:r>
      <w:r w:rsidRPr="008C45F9">
        <w:rPr>
          <w:color w:val="333333"/>
        </w:rPr>
        <w:t>если</w:t>
      </w:r>
      <w:r w:rsidRPr="008C45F9">
        <w:rPr>
          <w:color w:val="333333"/>
          <w:spacing w:val="-6"/>
        </w:rPr>
        <w:t xml:space="preserve"> </w:t>
      </w:r>
      <w:r w:rsidRPr="008C45F9">
        <w:rPr>
          <w:color w:val="333333"/>
          <w:spacing w:val="-1"/>
        </w:rPr>
        <w:t>заявителю</w:t>
      </w:r>
      <w:r w:rsidRPr="008C45F9">
        <w:rPr>
          <w:color w:val="333333"/>
          <w:spacing w:val="-14"/>
        </w:rPr>
        <w:t xml:space="preserve"> </w:t>
      </w:r>
      <w:r w:rsidRPr="008C45F9">
        <w:rPr>
          <w:color w:val="333333"/>
          <w:spacing w:val="-1"/>
        </w:rPr>
        <w:t>было</w:t>
      </w:r>
      <w:r w:rsidRPr="008C45F9">
        <w:rPr>
          <w:color w:val="333333"/>
          <w:spacing w:val="-10"/>
        </w:rPr>
        <w:t xml:space="preserve"> </w:t>
      </w:r>
      <w:r w:rsidRPr="008C45F9">
        <w:rPr>
          <w:color w:val="333333"/>
          <w:spacing w:val="-1"/>
        </w:rPr>
        <w:t>предоставлено</w:t>
      </w:r>
      <w:r w:rsidRPr="008C45F9">
        <w:rPr>
          <w:color w:val="333333"/>
          <w:spacing w:val="-10"/>
        </w:rPr>
        <w:t xml:space="preserve"> </w:t>
      </w:r>
      <w:r w:rsidRPr="008C45F9">
        <w:rPr>
          <w:color w:val="333333"/>
          <w:spacing w:val="-1"/>
        </w:rPr>
        <w:t>такое</w:t>
      </w:r>
      <w:r w:rsidRPr="008C45F9">
        <w:rPr>
          <w:color w:val="333333"/>
          <w:spacing w:val="45"/>
        </w:rPr>
        <w:t xml:space="preserve"> </w:t>
      </w:r>
      <w:r w:rsidRPr="008C45F9">
        <w:rPr>
          <w:color w:val="333333"/>
          <w:spacing w:val="-1"/>
        </w:rPr>
        <w:t>разрешение</w:t>
      </w:r>
      <w:r w:rsidRPr="008C45F9">
        <w:rPr>
          <w:color w:val="333333"/>
          <w:spacing w:val="4"/>
        </w:rPr>
        <w:t xml:space="preserve"> </w:t>
      </w:r>
      <w:r w:rsidRPr="008C45F9">
        <w:rPr>
          <w:color w:val="333333"/>
        </w:rPr>
        <w:t>в</w:t>
      </w:r>
      <w:r w:rsidRPr="008C45F9">
        <w:rPr>
          <w:color w:val="333333"/>
          <w:spacing w:val="3"/>
        </w:rPr>
        <w:t xml:space="preserve"> </w:t>
      </w:r>
      <w:r w:rsidRPr="008C45F9">
        <w:rPr>
          <w:color w:val="333333"/>
          <w:spacing w:val="-1"/>
        </w:rPr>
        <w:t>соответствии</w:t>
      </w:r>
      <w:r w:rsidRPr="008C45F9">
        <w:rPr>
          <w:color w:val="333333"/>
          <w:spacing w:val="2"/>
        </w:rPr>
        <w:t xml:space="preserve"> </w:t>
      </w:r>
      <w:r w:rsidRPr="008C45F9">
        <w:rPr>
          <w:color w:val="333333"/>
        </w:rPr>
        <w:t>со</w:t>
      </w:r>
      <w:r w:rsidRPr="008C45F9">
        <w:rPr>
          <w:color w:val="333333"/>
          <w:spacing w:val="5"/>
        </w:rPr>
        <w:t xml:space="preserve"> </w:t>
      </w:r>
      <w:r w:rsidRPr="008C45F9">
        <w:rPr>
          <w:color w:val="333333"/>
          <w:spacing w:val="-1"/>
        </w:rPr>
        <w:t>статьей</w:t>
      </w:r>
      <w:r w:rsidRPr="008C45F9">
        <w:rPr>
          <w:color w:val="333333"/>
          <w:spacing w:val="2"/>
        </w:rPr>
        <w:t xml:space="preserve"> </w:t>
      </w:r>
      <w:r w:rsidRPr="008C45F9">
        <w:rPr>
          <w:color w:val="333333"/>
          <w:spacing w:val="-1"/>
        </w:rPr>
        <w:t>40</w:t>
      </w:r>
      <w:r w:rsidRPr="008C45F9">
        <w:rPr>
          <w:color w:val="333333"/>
          <w:spacing w:val="4"/>
        </w:rPr>
        <w:t xml:space="preserve"> </w:t>
      </w:r>
      <w:r w:rsidRPr="008C45F9">
        <w:rPr>
          <w:color w:val="333333"/>
          <w:spacing w:val="-1"/>
        </w:rPr>
        <w:t>Градостроительного</w:t>
      </w:r>
      <w:r w:rsidRPr="008C45F9">
        <w:rPr>
          <w:color w:val="333333"/>
          <w:spacing w:val="5"/>
        </w:rPr>
        <w:t xml:space="preserve"> </w:t>
      </w:r>
      <w:r w:rsidRPr="008C45F9">
        <w:rPr>
          <w:color w:val="333333"/>
          <w:spacing w:val="-1"/>
        </w:rPr>
        <w:t>кодекса</w:t>
      </w:r>
      <w:r w:rsidRPr="008C45F9">
        <w:rPr>
          <w:color w:val="333333"/>
          <w:spacing w:val="4"/>
        </w:rPr>
        <w:t xml:space="preserve"> </w:t>
      </w:r>
      <w:r w:rsidRPr="008C45F9">
        <w:rPr>
          <w:color w:val="333333"/>
          <w:spacing w:val="-1"/>
        </w:rPr>
        <w:t>Российской</w:t>
      </w:r>
      <w:r w:rsidRPr="008C45F9">
        <w:rPr>
          <w:color w:val="333333"/>
          <w:spacing w:val="27"/>
        </w:rPr>
        <w:t xml:space="preserve"> </w:t>
      </w:r>
      <w:r w:rsidRPr="008C45F9">
        <w:rPr>
          <w:color w:val="333333"/>
          <w:spacing w:val="-1"/>
        </w:rPr>
        <w:t>Федерации);</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и)</w:t>
      </w:r>
      <w:r w:rsidRPr="008C45F9">
        <w:rPr>
          <w:color w:val="333333"/>
          <w:spacing w:val="16"/>
        </w:rPr>
        <w:t xml:space="preserve"> </w:t>
      </w:r>
      <w:r w:rsidRPr="008C45F9">
        <w:rPr>
          <w:color w:val="333333"/>
        </w:rPr>
        <w:t>в</w:t>
      </w:r>
      <w:r w:rsidRPr="008C45F9">
        <w:rPr>
          <w:color w:val="333333"/>
          <w:spacing w:val="15"/>
        </w:rPr>
        <w:t xml:space="preserve"> </w:t>
      </w:r>
      <w:r w:rsidRPr="008C45F9">
        <w:rPr>
          <w:color w:val="333333"/>
          <w:spacing w:val="-1"/>
        </w:rPr>
        <w:t>случае</w:t>
      </w:r>
      <w:r w:rsidRPr="008C45F9">
        <w:rPr>
          <w:color w:val="333333"/>
          <w:spacing w:val="16"/>
        </w:rPr>
        <w:t xml:space="preserve"> </w:t>
      </w:r>
      <w:r w:rsidRPr="008C45F9">
        <w:rPr>
          <w:color w:val="333333"/>
          <w:spacing w:val="-1"/>
        </w:rPr>
        <w:t>проведения</w:t>
      </w:r>
      <w:r w:rsidRPr="008C45F9">
        <w:rPr>
          <w:color w:val="333333"/>
          <w:spacing w:val="14"/>
        </w:rPr>
        <w:t xml:space="preserve"> </w:t>
      </w:r>
      <w:r w:rsidRPr="008C45F9">
        <w:rPr>
          <w:color w:val="333333"/>
          <w:spacing w:val="-1"/>
        </w:rPr>
        <w:t>реконструкции</w:t>
      </w:r>
      <w:r w:rsidRPr="008C45F9">
        <w:rPr>
          <w:color w:val="333333"/>
          <w:spacing w:val="16"/>
        </w:rPr>
        <w:t xml:space="preserve"> </w:t>
      </w:r>
      <w:r w:rsidRPr="008C45F9">
        <w:rPr>
          <w:color w:val="333333"/>
          <w:spacing w:val="-1"/>
        </w:rPr>
        <w:t>объекта</w:t>
      </w:r>
      <w:r w:rsidRPr="008C45F9">
        <w:rPr>
          <w:color w:val="333333"/>
          <w:spacing w:val="15"/>
        </w:rPr>
        <w:t xml:space="preserve"> </w:t>
      </w:r>
      <w:r w:rsidRPr="008C45F9">
        <w:rPr>
          <w:color w:val="333333"/>
          <w:spacing w:val="-1"/>
        </w:rPr>
        <w:t>капитального</w:t>
      </w:r>
      <w:r w:rsidRPr="008C45F9">
        <w:rPr>
          <w:color w:val="333333"/>
          <w:spacing w:val="17"/>
        </w:rPr>
        <w:t xml:space="preserve"> </w:t>
      </w:r>
      <w:r w:rsidRPr="008C45F9">
        <w:rPr>
          <w:color w:val="333333"/>
          <w:spacing w:val="-1"/>
        </w:rPr>
        <w:t>строительства</w:t>
      </w:r>
      <w:r w:rsidRPr="008C45F9">
        <w:rPr>
          <w:color w:val="333333"/>
          <w:spacing w:val="49"/>
        </w:rPr>
        <w:t xml:space="preserve"> </w:t>
      </w:r>
      <w:r w:rsidRPr="008C45F9">
        <w:rPr>
          <w:color w:val="333333"/>
          <w:spacing w:val="-1"/>
        </w:rPr>
        <w:t>государственным</w:t>
      </w:r>
      <w:r w:rsidRPr="008C45F9">
        <w:rPr>
          <w:color w:val="333333"/>
          <w:spacing w:val="9"/>
        </w:rPr>
        <w:t xml:space="preserve"> </w:t>
      </w:r>
      <w:r w:rsidRPr="008C45F9">
        <w:rPr>
          <w:color w:val="333333"/>
          <w:spacing w:val="-1"/>
        </w:rPr>
        <w:t>(муниципальным)</w:t>
      </w:r>
      <w:r w:rsidRPr="008C45F9">
        <w:rPr>
          <w:color w:val="333333"/>
          <w:spacing w:val="11"/>
        </w:rPr>
        <w:t xml:space="preserve"> </w:t>
      </w:r>
      <w:r w:rsidRPr="008C45F9">
        <w:rPr>
          <w:color w:val="333333"/>
          <w:spacing w:val="-1"/>
        </w:rPr>
        <w:t>заказчиком,</w:t>
      </w:r>
      <w:r w:rsidRPr="008C45F9">
        <w:rPr>
          <w:color w:val="333333"/>
          <w:spacing w:val="8"/>
        </w:rPr>
        <w:t xml:space="preserve"> </w:t>
      </w:r>
      <w:r w:rsidRPr="008C45F9">
        <w:rPr>
          <w:color w:val="333333"/>
          <w:spacing w:val="-1"/>
        </w:rPr>
        <w:t>являющимся</w:t>
      </w:r>
      <w:r w:rsidRPr="008C45F9">
        <w:rPr>
          <w:color w:val="333333"/>
          <w:spacing w:val="9"/>
        </w:rPr>
        <w:t xml:space="preserve"> </w:t>
      </w:r>
      <w:r w:rsidRPr="008C45F9">
        <w:rPr>
          <w:color w:val="333333"/>
          <w:spacing w:val="-1"/>
        </w:rPr>
        <w:t>органом</w:t>
      </w:r>
      <w:r w:rsidRPr="008C45F9">
        <w:rPr>
          <w:color w:val="333333"/>
          <w:spacing w:val="47"/>
        </w:rPr>
        <w:t xml:space="preserve"> </w:t>
      </w:r>
      <w:r w:rsidRPr="008C45F9">
        <w:rPr>
          <w:color w:val="333333"/>
          <w:spacing w:val="-1"/>
        </w:rPr>
        <w:t>государственной</w:t>
      </w:r>
      <w:r w:rsidRPr="008C45F9">
        <w:rPr>
          <w:color w:val="333333"/>
          <w:spacing w:val="5"/>
        </w:rPr>
        <w:t xml:space="preserve"> </w:t>
      </w:r>
      <w:r w:rsidRPr="008C45F9">
        <w:rPr>
          <w:color w:val="333333"/>
          <w:spacing w:val="-1"/>
        </w:rPr>
        <w:t>власти</w:t>
      </w:r>
      <w:r w:rsidRPr="008C45F9">
        <w:rPr>
          <w:color w:val="333333"/>
          <w:spacing w:val="7"/>
        </w:rPr>
        <w:t xml:space="preserve"> </w:t>
      </w:r>
      <w:r w:rsidRPr="008C45F9">
        <w:rPr>
          <w:color w:val="333333"/>
          <w:spacing w:val="-1"/>
        </w:rPr>
        <w:t>(государственным</w:t>
      </w:r>
      <w:r w:rsidRPr="008C45F9">
        <w:rPr>
          <w:color w:val="333333"/>
          <w:spacing w:val="4"/>
        </w:rPr>
        <w:t xml:space="preserve"> </w:t>
      </w:r>
      <w:r w:rsidRPr="008C45F9">
        <w:rPr>
          <w:color w:val="333333"/>
          <w:spacing w:val="-1"/>
        </w:rPr>
        <w:t>органом),</w:t>
      </w:r>
      <w:r w:rsidRPr="008C45F9">
        <w:rPr>
          <w:color w:val="333333"/>
          <w:spacing w:val="6"/>
        </w:rPr>
        <w:t xml:space="preserve"> </w:t>
      </w:r>
      <w:r w:rsidRPr="008C45F9">
        <w:rPr>
          <w:color w:val="333333"/>
          <w:spacing w:val="-1"/>
        </w:rPr>
        <w:t>Государственной</w:t>
      </w:r>
      <w:r w:rsidRPr="008C45F9">
        <w:rPr>
          <w:color w:val="333333"/>
          <w:spacing w:val="37"/>
        </w:rPr>
        <w:t xml:space="preserve"> </w:t>
      </w:r>
      <w:r w:rsidRPr="008C45F9">
        <w:rPr>
          <w:color w:val="333333"/>
          <w:spacing w:val="-1"/>
        </w:rPr>
        <w:t>корпорацией</w:t>
      </w:r>
      <w:r w:rsidRPr="008C45F9">
        <w:rPr>
          <w:color w:val="333333"/>
          <w:spacing w:val="67"/>
        </w:rPr>
        <w:t xml:space="preserve"> </w:t>
      </w:r>
      <w:r w:rsidRPr="008C45F9">
        <w:rPr>
          <w:color w:val="333333"/>
          <w:spacing w:val="-1"/>
        </w:rPr>
        <w:t>по</w:t>
      </w:r>
      <w:r w:rsidRPr="008C45F9">
        <w:rPr>
          <w:color w:val="333333"/>
          <w:spacing w:val="65"/>
        </w:rPr>
        <w:t xml:space="preserve"> </w:t>
      </w:r>
      <w:r w:rsidRPr="008C45F9">
        <w:rPr>
          <w:color w:val="333333"/>
          <w:spacing w:val="-1"/>
        </w:rPr>
        <w:t>атомной</w:t>
      </w:r>
      <w:r w:rsidRPr="008C45F9">
        <w:rPr>
          <w:color w:val="333333"/>
          <w:spacing w:val="67"/>
        </w:rPr>
        <w:t xml:space="preserve"> </w:t>
      </w:r>
      <w:r w:rsidRPr="008C45F9">
        <w:rPr>
          <w:color w:val="333333"/>
          <w:spacing w:val="-1"/>
        </w:rPr>
        <w:t>энергии</w:t>
      </w:r>
      <w:r w:rsidRPr="008C45F9">
        <w:rPr>
          <w:color w:val="333333"/>
          <w:spacing w:val="2"/>
        </w:rPr>
        <w:t xml:space="preserve"> </w:t>
      </w:r>
      <w:r w:rsidRPr="008C45F9">
        <w:rPr>
          <w:color w:val="333333"/>
          <w:spacing w:val="-1"/>
        </w:rPr>
        <w:t>"Росатом",</w:t>
      </w:r>
      <w:r w:rsidRPr="008C45F9">
        <w:rPr>
          <w:color w:val="333333"/>
          <w:spacing w:val="65"/>
        </w:rPr>
        <w:t xml:space="preserve"> </w:t>
      </w:r>
      <w:r w:rsidRPr="008C45F9">
        <w:rPr>
          <w:color w:val="333333"/>
          <w:spacing w:val="-1"/>
        </w:rPr>
        <w:t>Государственной</w:t>
      </w:r>
      <w:r w:rsidRPr="008C45F9">
        <w:rPr>
          <w:color w:val="333333"/>
          <w:spacing w:val="67"/>
        </w:rPr>
        <w:t xml:space="preserve"> </w:t>
      </w:r>
      <w:r w:rsidRPr="008C45F9">
        <w:rPr>
          <w:color w:val="333333"/>
          <w:spacing w:val="-1"/>
        </w:rPr>
        <w:t>корпорацией</w:t>
      </w:r>
      <w:r w:rsidRPr="008C45F9">
        <w:rPr>
          <w:color w:val="333333"/>
          <w:spacing w:val="65"/>
        </w:rPr>
        <w:t xml:space="preserve"> </w:t>
      </w:r>
      <w:r w:rsidRPr="008C45F9">
        <w:rPr>
          <w:color w:val="333333"/>
          <w:spacing w:val="-1"/>
        </w:rPr>
        <w:t>по</w:t>
      </w:r>
      <w:r w:rsidRPr="008C45F9">
        <w:rPr>
          <w:color w:val="333333"/>
          <w:spacing w:val="21"/>
        </w:rPr>
        <w:t xml:space="preserve"> </w:t>
      </w:r>
      <w:r w:rsidRPr="008C45F9">
        <w:rPr>
          <w:color w:val="333333"/>
          <w:spacing w:val="-1"/>
        </w:rPr>
        <w:t>космической</w:t>
      </w:r>
      <w:r w:rsidRPr="008C45F9">
        <w:rPr>
          <w:color w:val="333333"/>
          <w:spacing w:val="11"/>
        </w:rPr>
        <w:t xml:space="preserve"> </w:t>
      </w:r>
      <w:r w:rsidRPr="008C45F9">
        <w:rPr>
          <w:color w:val="333333"/>
          <w:spacing w:val="-1"/>
        </w:rPr>
        <w:t>деятельности</w:t>
      </w:r>
      <w:r w:rsidRPr="008C45F9">
        <w:rPr>
          <w:color w:val="333333"/>
          <w:spacing w:val="16"/>
        </w:rPr>
        <w:t xml:space="preserve"> </w:t>
      </w:r>
      <w:r w:rsidRPr="008C45F9">
        <w:rPr>
          <w:color w:val="333333"/>
          <w:spacing w:val="-1"/>
        </w:rPr>
        <w:t>"Роскосмос",</w:t>
      </w:r>
      <w:r w:rsidRPr="008C45F9">
        <w:rPr>
          <w:color w:val="333333"/>
          <w:spacing w:val="10"/>
        </w:rPr>
        <w:t xml:space="preserve"> </w:t>
      </w:r>
      <w:r w:rsidRPr="008C45F9">
        <w:rPr>
          <w:color w:val="333333"/>
          <w:spacing w:val="-1"/>
        </w:rPr>
        <w:t>органом</w:t>
      </w:r>
      <w:r w:rsidRPr="008C45F9">
        <w:rPr>
          <w:color w:val="333333"/>
          <w:spacing w:val="10"/>
        </w:rPr>
        <w:t xml:space="preserve"> </w:t>
      </w:r>
      <w:r w:rsidRPr="008C45F9">
        <w:rPr>
          <w:color w:val="333333"/>
          <w:spacing w:val="-1"/>
        </w:rPr>
        <w:t>управления</w:t>
      </w:r>
      <w:r w:rsidRPr="008C45F9">
        <w:rPr>
          <w:color w:val="333333"/>
          <w:spacing w:val="11"/>
        </w:rPr>
        <w:t xml:space="preserve"> </w:t>
      </w:r>
      <w:r w:rsidRPr="008C45F9">
        <w:rPr>
          <w:color w:val="333333"/>
          <w:spacing w:val="-1"/>
        </w:rPr>
        <w:t>государственным</w:t>
      </w:r>
      <w:r w:rsidRPr="008C45F9">
        <w:rPr>
          <w:color w:val="333333"/>
          <w:spacing w:val="43"/>
        </w:rPr>
        <w:t xml:space="preserve"> </w:t>
      </w:r>
      <w:r w:rsidRPr="008C45F9">
        <w:rPr>
          <w:color w:val="333333"/>
          <w:spacing w:val="-1"/>
        </w:rPr>
        <w:t>внебюджетным</w:t>
      </w:r>
      <w:r w:rsidRPr="008C45F9">
        <w:rPr>
          <w:color w:val="333333"/>
          <w:spacing w:val="58"/>
        </w:rPr>
        <w:t xml:space="preserve"> </w:t>
      </w:r>
      <w:r w:rsidRPr="008C45F9">
        <w:rPr>
          <w:color w:val="333333"/>
          <w:spacing w:val="-1"/>
        </w:rPr>
        <w:t>фондом</w:t>
      </w:r>
      <w:r w:rsidRPr="008C45F9">
        <w:rPr>
          <w:color w:val="333333"/>
          <w:spacing w:val="56"/>
        </w:rPr>
        <w:t xml:space="preserve"> </w:t>
      </w:r>
      <w:r w:rsidRPr="008C45F9">
        <w:rPr>
          <w:color w:val="333333"/>
          <w:spacing w:val="-1"/>
        </w:rPr>
        <w:t>или</w:t>
      </w:r>
      <w:r w:rsidRPr="008C45F9">
        <w:rPr>
          <w:color w:val="333333"/>
          <w:spacing w:val="57"/>
        </w:rPr>
        <w:t xml:space="preserve"> </w:t>
      </w:r>
      <w:r w:rsidRPr="008C45F9">
        <w:rPr>
          <w:color w:val="333333"/>
          <w:spacing w:val="-1"/>
        </w:rPr>
        <w:t>органом</w:t>
      </w:r>
      <w:r w:rsidRPr="008C45F9">
        <w:rPr>
          <w:color w:val="333333"/>
          <w:spacing w:val="56"/>
        </w:rPr>
        <w:t xml:space="preserve"> </w:t>
      </w:r>
      <w:r w:rsidRPr="008C45F9">
        <w:rPr>
          <w:color w:val="333333"/>
          <w:spacing w:val="-1"/>
        </w:rPr>
        <w:t>местного</w:t>
      </w:r>
      <w:r w:rsidRPr="008C45F9">
        <w:rPr>
          <w:color w:val="333333"/>
          <w:spacing w:val="59"/>
        </w:rPr>
        <w:t xml:space="preserve"> </w:t>
      </w:r>
      <w:r w:rsidRPr="008C45F9">
        <w:rPr>
          <w:color w:val="333333"/>
          <w:spacing w:val="-1"/>
        </w:rPr>
        <w:t>самоуправления,</w:t>
      </w:r>
      <w:r w:rsidRPr="008C45F9">
        <w:rPr>
          <w:color w:val="333333"/>
          <w:spacing w:val="56"/>
        </w:rPr>
        <w:t xml:space="preserve"> </w:t>
      </w:r>
      <w:r w:rsidRPr="008C45F9">
        <w:rPr>
          <w:color w:val="333333"/>
        </w:rPr>
        <w:t>на</w:t>
      </w:r>
      <w:r w:rsidRPr="008C45F9">
        <w:rPr>
          <w:color w:val="333333"/>
          <w:spacing w:val="56"/>
        </w:rPr>
        <w:t xml:space="preserve"> </w:t>
      </w:r>
      <w:r w:rsidRPr="008C45F9">
        <w:rPr>
          <w:color w:val="333333"/>
          <w:spacing w:val="-1"/>
        </w:rPr>
        <w:t>объекте</w:t>
      </w:r>
      <w:r w:rsidRPr="008C45F9">
        <w:rPr>
          <w:color w:val="333333"/>
          <w:spacing w:val="37"/>
        </w:rPr>
        <w:t xml:space="preserve"> </w:t>
      </w:r>
      <w:r w:rsidRPr="008C45F9">
        <w:rPr>
          <w:color w:val="333333"/>
          <w:spacing w:val="-1"/>
        </w:rPr>
        <w:t>капитального</w:t>
      </w:r>
      <w:r w:rsidRPr="008C45F9">
        <w:rPr>
          <w:color w:val="333333"/>
          <w:spacing w:val="12"/>
        </w:rPr>
        <w:t xml:space="preserve"> </w:t>
      </w:r>
      <w:r w:rsidRPr="008C45F9">
        <w:rPr>
          <w:color w:val="333333"/>
          <w:spacing w:val="-1"/>
        </w:rPr>
        <w:t>строительства</w:t>
      </w:r>
      <w:r w:rsidRPr="008C45F9">
        <w:rPr>
          <w:color w:val="333333"/>
          <w:spacing w:val="26"/>
        </w:rPr>
        <w:t xml:space="preserve"> </w:t>
      </w:r>
      <w:r w:rsidRPr="008C45F9">
        <w:rPr>
          <w:color w:val="333333"/>
          <w:spacing w:val="-1"/>
        </w:rPr>
        <w:t>собственности,</w:t>
      </w:r>
      <w:r w:rsidRPr="008C45F9">
        <w:rPr>
          <w:color w:val="333333"/>
          <w:spacing w:val="11"/>
        </w:rPr>
        <w:t xml:space="preserve"> </w:t>
      </w:r>
      <w:r w:rsidRPr="008C45F9">
        <w:rPr>
          <w:color w:val="333333"/>
          <w:spacing w:val="-1"/>
        </w:rPr>
        <w:t>правообладателем</w:t>
      </w:r>
      <w:r w:rsidRPr="008C45F9">
        <w:rPr>
          <w:color w:val="333333"/>
          <w:spacing w:val="13"/>
        </w:rPr>
        <w:t xml:space="preserve"> </w:t>
      </w:r>
      <w:r w:rsidRPr="008C45F9">
        <w:rPr>
          <w:color w:val="333333"/>
          <w:spacing w:val="-1"/>
        </w:rPr>
        <w:t>которого</w:t>
      </w:r>
      <w:r w:rsidRPr="008C45F9">
        <w:rPr>
          <w:color w:val="333333"/>
          <w:spacing w:val="14"/>
        </w:rPr>
        <w:t xml:space="preserve"> </w:t>
      </w:r>
      <w:r w:rsidRPr="008C45F9">
        <w:rPr>
          <w:color w:val="333333"/>
          <w:spacing w:val="-1"/>
        </w:rPr>
        <w:t>является</w:t>
      </w:r>
      <w:r w:rsidRPr="008C45F9">
        <w:rPr>
          <w:color w:val="333333"/>
          <w:spacing w:val="43"/>
        </w:rPr>
        <w:t xml:space="preserve"> </w:t>
      </w:r>
      <w:r w:rsidRPr="008C45F9">
        <w:rPr>
          <w:color w:val="333333"/>
          <w:spacing w:val="-1"/>
        </w:rPr>
        <w:t>государственное</w:t>
      </w:r>
      <w:r w:rsidRPr="008C45F9">
        <w:rPr>
          <w:color w:val="333333"/>
          <w:spacing w:val="51"/>
        </w:rPr>
        <w:t xml:space="preserve"> </w:t>
      </w:r>
      <w:r w:rsidRPr="008C45F9">
        <w:rPr>
          <w:color w:val="333333"/>
          <w:spacing w:val="-1"/>
        </w:rPr>
        <w:t>(муниципальное)</w:t>
      </w:r>
      <w:r w:rsidRPr="008C45F9">
        <w:rPr>
          <w:color w:val="333333"/>
          <w:spacing w:val="51"/>
        </w:rPr>
        <w:t xml:space="preserve"> </w:t>
      </w:r>
      <w:r w:rsidRPr="008C45F9">
        <w:rPr>
          <w:color w:val="333333"/>
          <w:spacing w:val="-1"/>
        </w:rPr>
        <w:t>унитарное</w:t>
      </w:r>
      <w:r w:rsidRPr="008C45F9">
        <w:rPr>
          <w:color w:val="333333"/>
          <w:spacing w:val="49"/>
        </w:rPr>
        <w:t xml:space="preserve"> </w:t>
      </w:r>
      <w:r w:rsidRPr="008C45F9">
        <w:rPr>
          <w:color w:val="333333"/>
          <w:spacing w:val="-1"/>
        </w:rPr>
        <w:t>предприятие,</w:t>
      </w:r>
      <w:r w:rsidRPr="008C45F9">
        <w:rPr>
          <w:color w:val="333333"/>
          <w:spacing w:val="50"/>
        </w:rPr>
        <w:t xml:space="preserve"> </w:t>
      </w:r>
      <w:r w:rsidRPr="008C45F9">
        <w:rPr>
          <w:color w:val="333333"/>
          <w:spacing w:val="-1"/>
        </w:rPr>
        <w:t>государственное</w:t>
      </w:r>
      <w:r w:rsidRPr="008C45F9">
        <w:rPr>
          <w:color w:val="333333"/>
          <w:spacing w:val="29"/>
        </w:rPr>
        <w:t xml:space="preserve"> </w:t>
      </w:r>
      <w:r w:rsidRPr="008C45F9">
        <w:rPr>
          <w:color w:val="333333"/>
          <w:spacing w:val="-1"/>
        </w:rPr>
        <w:t>(муниципальное)</w:t>
      </w:r>
      <w:r w:rsidRPr="008C45F9">
        <w:rPr>
          <w:color w:val="333333"/>
          <w:spacing w:val="18"/>
        </w:rPr>
        <w:t xml:space="preserve"> </w:t>
      </w:r>
      <w:r w:rsidRPr="008C45F9">
        <w:rPr>
          <w:color w:val="333333"/>
          <w:spacing w:val="-1"/>
        </w:rPr>
        <w:t>бюджетное</w:t>
      </w:r>
      <w:r w:rsidRPr="008C45F9">
        <w:rPr>
          <w:color w:val="333333"/>
          <w:spacing w:val="18"/>
        </w:rPr>
        <w:t xml:space="preserve"> </w:t>
      </w:r>
      <w:r w:rsidRPr="008C45F9">
        <w:rPr>
          <w:color w:val="333333"/>
          <w:spacing w:val="-1"/>
        </w:rPr>
        <w:t>или</w:t>
      </w:r>
      <w:r w:rsidRPr="008C45F9">
        <w:rPr>
          <w:color w:val="333333"/>
          <w:spacing w:val="19"/>
        </w:rPr>
        <w:t xml:space="preserve"> </w:t>
      </w:r>
      <w:r w:rsidRPr="008C45F9">
        <w:rPr>
          <w:color w:val="333333"/>
          <w:spacing w:val="-1"/>
        </w:rPr>
        <w:t>автономное</w:t>
      </w:r>
      <w:r w:rsidRPr="008C45F9">
        <w:rPr>
          <w:color w:val="333333"/>
          <w:spacing w:val="18"/>
        </w:rPr>
        <w:t xml:space="preserve"> </w:t>
      </w:r>
      <w:r w:rsidRPr="008C45F9">
        <w:rPr>
          <w:color w:val="333333"/>
          <w:spacing w:val="-1"/>
        </w:rPr>
        <w:t>учреждение,</w:t>
      </w:r>
      <w:r w:rsidRPr="008C45F9">
        <w:rPr>
          <w:color w:val="333333"/>
          <w:spacing w:val="17"/>
        </w:rPr>
        <w:t xml:space="preserve"> </w:t>
      </w:r>
      <w:r w:rsidRPr="008C45F9">
        <w:rPr>
          <w:color w:val="333333"/>
        </w:rPr>
        <w:t>в</w:t>
      </w:r>
      <w:r w:rsidRPr="008C45F9">
        <w:rPr>
          <w:color w:val="333333"/>
          <w:spacing w:val="17"/>
        </w:rPr>
        <w:t xml:space="preserve"> </w:t>
      </w:r>
      <w:r w:rsidRPr="008C45F9">
        <w:rPr>
          <w:color w:val="333333"/>
          <w:spacing w:val="-1"/>
        </w:rPr>
        <w:t>отношении</w:t>
      </w:r>
      <w:r w:rsidRPr="008C45F9">
        <w:rPr>
          <w:color w:val="333333"/>
          <w:spacing w:val="19"/>
        </w:rPr>
        <w:t xml:space="preserve"> </w:t>
      </w:r>
      <w:r w:rsidRPr="008C45F9">
        <w:rPr>
          <w:color w:val="333333"/>
          <w:spacing w:val="-2"/>
        </w:rPr>
        <w:t>которого</w:t>
      </w:r>
      <w:r w:rsidRPr="008C45F9">
        <w:rPr>
          <w:color w:val="333333"/>
          <w:spacing w:val="51"/>
        </w:rPr>
        <w:t xml:space="preserve"> </w:t>
      </w:r>
      <w:r w:rsidRPr="008C45F9">
        <w:rPr>
          <w:color w:val="333333"/>
          <w:spacing w:val="-1"/>
        </w:rPr>
        <w:t>указанный</w:t>
      </w:r>
      <w:r w:rsidRPr="008C45F9">
        <w:rPr>
          <w:color w:val="333333"/>
          <w:spacing w:val="-3"/>
        </w:rPr>
        <w:t xml:space="preserve"> </w:t>
      </w:r>
      <w:r w:rsidRPr="008C45F9">
        <w:rPr>
          <w:color w:val="333333"/>
          <w:spacing w:val="-1"/>
        </w:rPr>
        <w:t>орган</w:t>
      </w:r>
      <w:r w:rsidRPr="008C45F9">
        <w:rPr>
          <w:color w:val="333333"/>
          <w:spacing w:val="-5"/>
        </w:rPr>
        <w:t xml:space="preserve"> </w:t>
      </w:r>
      <w:r w:rsidRPr="008C45F9">
        <w:rPr>
          <w:color w:val="333333"/>
          <w:spacing w:val="-1"/>
        </w:rPr>
        <w:t>осуществляет</w:t>
      </w:r>
      <w:r w:rsidRPr="008C45F9">
        <w:rPr>
          <w:color w:val="333333"/>
          <w:spacing w:val="-3"/>
        </w:rPr>
        <w:t xml:space="preserve"> </w:t>
      </w:r>
      <w:r w:rsidRPr="008C45F9">
        <w:rPr>
          <w:color w:val="333333"/>
          <w:spacing w:val="-1"/>
        </w:rPr>
        <w:t>соответственно</w:t>
      </w:r>
      <w:r w:rsidRPr="008C45F9">
        <w:rPr>
          <w:color w:val="333333"/>
          <w:spacing w:val="-3"/>
        </w:rPr>
        <w:t xml:space="preserve"> </w:t>
      </w:r>
      <w:r w:rsidRPr="008C45F9">
        <w:rPr>
          <w:color w:val="333333"/>
          <w:spacing w:val="-1"/>
        </w:rPr>
        <w:t>функции</w:t>
      </w:r>
      <w:r w:rsidRPr="008C45F9">
        <w:rPr>
          <w:color w:val="333333"/>
          <w:spacing w:val="-3"/>
        </w:rPr>
        <w:t xml:space="preserve"> </w:t>
      </w:r>
      <w:r w:rsidRPr="008C45F9">
        <w:rPr>
          <w:color w:val="333333"/>
        </w:rPr>
        <w:t>и</w:t>
      </w:r>
      <w:r w:rsidRPr="008C45F9">
        <w:rPr>
          <w:color w:val="333333"/>
          <w:spacing w:val="-5"/>
        </w:rPr>
        <w:t xml:space="preserve"> </w:t>
      </w:r>
      <w:r w:rsidRPr="008C45F9">
        <w:rPr>
          <w:color w:val="333333"/>
          <w:spacing w:val="-1"/>
        </w:rPr>
        <w:t>полномочия</w:t>
      </w:r>
      <w:r w:rsidRPr="008C45F9">
        <w:rPr>
          <w:color w:val="333333"/>
          <w:spacing w:val="-3"/>
        </w:rPr>
        <w:t xml:space="preserve"> </w:t>
      </w:r>
      <w:r w:rsidRPr="008C45F9">
        <w:rPr>
          <w:color w:val="333333"/>
          <w:spacing w:val="-1"/>
        </w:rPr>
        <w:t>учредителя</w:t>
      </w:r>
      <w:r w:rsidRPr="008C45F9">
        <w:rPr>
          <w:color w:val="333333"/>
          <w:spacing w:val="43"/>
        </w:rPr>
        <w:t xml:space="preserve"> </w:t>
      </w:r>
      <w:r w:rsidRPr="008C45F9">
        <w:rPr>
          <w:color w:val="333333"/>
          <w:spacing w:val="-1"/>
        </w:rPr>
        <w:t>или</w:t>
      </w:r>
      <w:r w:rsidRPr="008C45F9">
        <w:rPr>
          <w:color w:val="333333"/>
          <w:spacing w:val="44"/>
        </w:rPr>
        <w:t xml:space="preserve"> </w:t>
      </w:r>
      <w:r w:rsidRPr="008C45F9">
        <w:rPr>
          <w:color w:val="333333"/>
          <w:spacing w:val="-1"/>
        </w:rPr>
        <w:t>права</w:t>
      </w:r>
      <w:r w:rsidRPr="008C45F9">
        <w:rPr>
          <w:color w:val="333333"/>
          <w:spacing w:val="46"/>
        </w:rPr>
        <w:t xml:space="preserve"> </w:t>
      </w:r>
      <w:r w:rsidRPr="008C45F9">
        <w:rPr>
          <w:color w:val="333333"/>
          <w:spacing w:val="-1"/>
        </w:rPr>
        <w:t>собственника</w:t>
      </w:r>
      <w:r w:rsidRPr="008C45F9">
        <w:rPr>
          <w:color w:val="333333"/>
          <w:spacing w:val="44"/>
        </w:rPr>
        <w:t xml:space="preserve"> </w:t>
      </w:r>
      <w:r w:rsidRPr="008C45F9">
        <w:rPr>
          <w:color w:val="333333"/>
          <w:spacing w:val="-1"/>
        </w:rPr>
        <w:t>имущества,</w:t>
      </w:r>
      <w:r w:rsidRPr="008C45F9">
        <w:rPr>
          <w:color w:val="333333"/>
          <w:spacing w:val="50"/>
        </w:rPr>
        <w:t xml:space="preserve"> </w:t>
      </w:r>
      <w:r w:rsidRPr="008C45F9">
        <w:rPr>
          <w:color w:val="333333"/>
        </w:rPr>
        <w:t>–</w:t>
      </w:r>
      <w:r w:rsidRPr="008C45F9">
        <w:rPr>
          <w:color w:val="333333"/>
          <w:spacing w:val="48"/>
        </w:rPr>
        <w:t xml:space="preserve"> </w:t>
      </w:r>
      <w:r w:rsidRPr="008C45F9">
        <w:rPr>
          <w:color w:val="333333"/>
          <w:spacing w:val="-1"/>
        </w:rPr>
        <w:t>соглашение</w:t>
      </w:r>
      <w:r w:rsidRPr="008C45F9">
        <w:rPr>
          <w:color w:val="333333"/>
          <w:spacing w:val="44"/>
        </w:rPr>
        <w:t xml:space="preserve"> </w:t>
      </w:r>
      <w:r w:rsidRPr="008C45F9">
        <w:rPr>
          <w:color w:val="333333"/>
        </w:rPr>
        <w:t>о</w:t>
      </w:r>
      <w:r w:rsidRPr="008C45F9">
        <w:rPr>
          <w:color w:val="333333"/>
          <w:spacing w:val="47"/>
        </w:rPr>
        <w:t xml:space="preserve"> </w:t>
      </w:r>
      <w:r w:rsidRPr="008C45F9">
        <w:rPr>
          <w:color w:val="333333"/>
          <w:spacing w:val="-1"/>
        </w:rPr>
        <w:t>проведении</w:t>
      </w:r>
      <w:r w:rsidRPr="008C45F9">
        <w:rPr>
          <w:color w:val="333333"/>
          <w:spacing w:val="45"/>
        </w:rPr>
        <w:t xml:space="preserve"> </w:t>
      </w:r>
      <w:r w:rsidRPr="008C45F9">
        <w:rPr>
          <w:color w:val="333333"/>
          <w:spacing w:val="-1"/>
        </w:rPr>
        <w:t>такой</w:t>
      </w:r>
      <w:r w:rsidRPr="008C45F9">
        <w:rPr>
          <w:color w:val="333333"/>
          <w:spacing w:val="29"/>
        </w:rPr>
        <w:t xml:space="preserve"> </w:t>
      </w:r>
      <w:r w:rsidRPr="008C45F9">
        <w:rPr>
          <w:color w:val="333333"/>
          <w:spacing w:val="-1"/>
        </w:rPr>
        <w:t>реконструкции,</w:t>
      </w:r>
      <w:r w:rsidRPr="008C45F9">
        <w:rPr>
          <w:color w:val="333333"/>
          <w:spacing w:val="-11"/>
        </w:rPr>
        <w:t xml:space="preserve"> </w:t>
      </w:r>
      <w:r w:rsidRPr="008C45F9">
        <w:rPr>
          <w:color w:val="333333"/>
          <w:spacing w:val="-1"/>
        </w:rPr>
        <w:t>определяющее</w:t>
      </w:r>
      <w:r w:rsidRPr="008C45F9">
        <w:rPr>
          <w:color w:val="333333"/>
          <w:spacing w:val="-10"/>
        </w:rPr>
        <w:t xml:space="preserve"> </w:t>
      </w:r>
      <w:r w:rsidRPr="008C45F9">
        <w:rPr>
          <w:color w:val="333333"/>
        </w:rPr>
        <w:t>в</w:t>
      </w:r>
      <w:r w:rsidRPr="008C45F9">
        <w:rPr>
          <w:color w:val="333333"/>
          <w:spacing w:val="-11"/>
        </w:rPr>
        <w:t xml:space="preserve"> </w:t>
      </w:r>
      <w:r w:rsidRPr="008C45F9">
        <w:rPr>
          <w:color w:val="333333"/>
        </w:rPr>
        <w:t>том</w:t>
      </w:r>
      <w:r w:rsidRPr="008C45F9">
        <w:rPr>
          <w:color w:val="333333"/>
          <w:spacing w:val="-11"/>
        </w:rPr>
        <w:t xml:space="preserve"> </w:t>
      </w:r>
      <w:r w:rsidRPr="008C45F9">
        <w:rPr>
          <w:color w:val="333333"/>
          <w:spacing w:val="-1"/>
        </w:rPr>
        <w:t>числе</w:t>
      </w:r>
      <w:r w:rsidRPr="008C45F9">
        <w:rPr>
          <w:color w:val="333333"/>
          <w:spacing w:val="-11"/>
        </w:rPr>
        <w:t xml:space="preserve"> </w:t>
      </w:r>
      <w:r w:rsidRPr="008C45F9">
        <w:rPr>
          <w:color w:val="333333"/>
          <w:spacing w:val="-1"/>
        </w:rPr>
        <w:t>условия</w:t>
      </w:r>
      <w:r w:rsidRPr="008C45F9">
        <w:rPr>
          <w:color w:val="333333"/>
          <w:spacing w:val="-9"/>
        </w:rPr>
        <w:t xml:space="preserve"> </w:t>
      </w:r>
      <w:r w:rsidRPr="008C45F9">
        <w:rPr>
          <w:color w:val="333333"/>
        </w:rPr>
        <w:t>и</w:t>
      </w:r>
      <w:r w:rsidRPr="008C45F9">
        <w:rPr>
          <w:color w:val="333333"/>
          <w:spacing w:val="-10"/>
        </w:rPr>
        <w:t xml:space="preserve"> </w:t>
      </w:r>
      <w:r w:rsidRPr="008C45F9">
        <w:rPr>
          <w:color w:val="333333"/>
          <w:spacing w:val="-1"/>
        </w:rPr>
        <w:t>порядок</w:t>
      </w:r>
      <w:r w:rsidRPr="008C45F9">
        <w:rPr>
          <w:color w:val="333333"/>
          <w:spacing w:val="-10"/>
        </w:rPr>
        <w:t xml:space="preserve"> </w:t>
      </w:r>
      <w:r w:rsidRPr="008C45F9">
        <w:rPr>
          <w:color w:val="333333"/>
          <w:spacing w:val="-1"/>
        </w:rPr>
        <w:t>возмещения</w:t>
      </w:r>
      <w:r w:rsidRPr="008C45F9">
        <w:rPr>
          <w:color w:val="333333"/>
          <w:spacing w:val="-10"/>
        </w:rPr>
        <w:t xml:space="preserve"> </w:t>
      </w:r>
      <w:r w:rsidRPr="008C45F9">
        <w:rPr>
          <w:color w:val="333333"/>
          <w:spacing w:val="-1"/>
        </w:rPr>
        <w:t>ущерба,</w:t>
      </w:r>
      <w:r w:rsidRPr="008C45F9">
        <w:rPr>
          <w:color w:val="333333"/>
          <w:spacing w:val="39"/>
        </w:rPr>
        <w:t xml:space="preserve"> </w:t>
      </w:r>
      <w:r w:rsidRPr="008C45F9">
        <w:rPr>
          <w:color w:val="333333"/>
          <w:spacing w:val="-1"/>
        </w:rPr>
        <w:t>причиненного</w:t>
      </w:r>
      <w:r w:rsidRPr="008C45F9">
        <w:rPr>
          <w:color w:val="333333"/>
          <w:spacing w:val="1"/>
        </w:rPr>
        <w:t xml:space="preserve"> </w:t>
      </w:r>
      <w:r w:rsidRPr="008C45F9">
        <w:rPr>
          <w:color w:val="333333"/>
          <w:spacing w:val="-1"/>
        </w:rPr>
        <w:t>указанному</w:t>
      </w:r>
      <w:r w:rsidRPr="008C45F9">
        <w:rPr>
          <w:color w:val="333333"/>
          <w:spacing w:val="-4"/>
        </w:rPr>
        <w:t xml:space="preserve"> </w:t>
      </w:r>
      <w:r w:rsidRPr="008C45F9">
        <w:rPr>
          <w:color w:val="333333"/>
          <w:spacing w:val="-1"/>
        </w:rPr>
        <w:t>объекту</w:t>
      </w:r>
      <w:r w:rsidRPr="008C45F9">
        <w:rPr>
          <w:color w:val="333333"/>
          <w:spacing w:val="-4"/>
        </w:rPr>
        <w:t xml:space="preserve"> </w:t>
      </w:r>
      <w:r w:rsidRPr="008C45F9">
        <w:rPr>
          <w:color w:val="333333"/>
        </w:rPr>
        <w:t>при</w:t>
      </w:r>
      <w:r w:rsidRPr="008C45F9">
        <w:rPr>
          <w:color w:val="333333"/>
          <w:spacing w:val="-3"/>
        </w:rPr>
        <w:t xml:space="preserve"> </w:t>
      </w:r>
      <w:r w:rsidRPr="008C45F9">
        <w:rPr>
          <w:color w:val="333333"/>
          <w:spacing w:val="-1"/>
        </w:rPr>
        <w:t>осуществлении</w:t>
      </w:r>
      <w:r w:rsidRPr="008C45F9">
        <w:rPr>
          <w:color w:val="333333"/>
        </w:rPr>
        <w:t xml:space="preserve"> </w:t>
      </w:r>
      <w:r w:rsidRPr="008C45F9">
        <w:rPr>
          <w:color w:val="333333"/>
          <w:spacing w:val="-1"/>
        </w:rPr>
        <w:t>реконструкции;</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rPr>
        <w:t>к)</w:t>
      </w:r>
      <w:r w:rsidRPr="008C45F9">
        <w:rPr>
          <w:color w:val="333333"/>
          <w:spacing w:val="1"/>
        </w:rPr>
        <w:t xml:space="preserve"> </w:t>
      </w:r>
      <w:r w:rsidRPr="008C45F9">
        <w:rPr>
          <w:color w:val="333333"/>
          <w:spacing w:val="-1"/>
        </w:rPr>
        <w:t>копия</w:t>
      </w:r>
      <w:r w:rsidRPr="008C45F9">
        <w:rPr>
          <w:color w:val="333333"/>
          <w:spacing w:val="1"/>
        </w:rPr>
        <w:t xml:space="preserve"> </w:t>
      </w:r>
      <w:r w:rsidRPr="008C45F9">
        <w:rPr>
          <w:color w:val="333333"/>
          <w:spacing w:val="-1"/>
        </w:rPr>
        <w:t>свидетельства</w:t>
      </w:r>
      <w:r w:rsidRPr="008C45F9">
        <w:rPr>
          <w:color w:val="333333"/>
        </w:rPr>
        <w:t xml:space="preserve"> об</w:t>
      </w:r>
      <w:r w:rsidRPr="008C45F9">
        <w:rPr>
          <w:color w:val="333333"/>
          <w:spacing w:val="2"/>
        </w:rPr>
        <w:t xml:space="preserve"> </w:t>
      </w:r>
      <w:r w:rsidRPr="008C45F9">
        <w:rPr>
          <w:color w:val="333333"/>
          <w:spacing w:val="-1"/>
        </w:rPr>
        <w:t>аккредитации</w:t>
      </w:r>
      <w:r w:rsidRPr="008C45F9">
        <w:rPr>
          <w:color w:val="333333"/>
          <w:spacing w:val="1"/>
        </w:rPr>
        <w:t xml:space="preserve"> </w:t>
      </w:r>
      <w:r w:rsidRPr="008C45F9">
        <w:rPr>
          <w:color w:val="333333"/>
          <w:spacing w:val="-1"/>
        </w:rPr>
        <w:t>юридического</w:t>
      </w:r>
      <w:r w:rsidRPr="008C45F9">
        <w:rPr>
          <w:color w:val="333333"/>
          <w:spacing w:val="2"/>
        </w:rPr>
        <w:t xml:space="preserve"> </w:t>
      </w:r>
      <w:r w:rsidRPr="008C45F9">
        <w:rPr>
          <w:color w:val="333333"/>
          <w:spacing w:val="-1"/>
        </w:rPr>
        <w:t>лица,</w:t>
      </w:r>
      <w:r w:rsidRPr="008C45F9">
        <w:rPr>
          <w:color w:val="333333"/>
        </w:rPr>
        <w:t xml:space="preserve"> </w:t>
      </w:r>
      <w:r w:rsidRPr="008C45F9">
        <w:rPr>
          <w:color w:val="333333"/>
          <w:spacing w:val="-1"/>
        </w:rPr>
        <w:t>выдавшего</w:t>
      </w:r>
      <w:r w:rsidRPr="008C45F9">
        <w:rPr>
          <w:color w:val="333333"/>
          <w:spacing w:val="41"/>
        </w:rPr>
        <w:t xml:space="preserve"> </w:t>
      </w:r>
      <w:r w:rsidRPr="008C45F9">
        <w:rPr>
          <w:color w:val="333333"/>
          <w:spacing w:val="-1"/>
        </w:rPr>
        <w:t>положительное</w:t>
      </w:r>
      <w:r w:rsidRPr="008C45F9">
        <w:rPr>
          <w:color w:val="333333"/>
          <w:spacing w:val="19"/>
        </w:rPr>
        <w:t xml:space="preserve"> </w:t>
      </w:r>
      <w:r w:rsidRPr="008C45F9">
        <w:rPr>
          <w:color w:val="333333"/>
          <w:spacing w:val="-1"/>
        </w:rPr>
        <w:t>заключение</w:t>
      </w:r>
      <w:r w:rsidRPr="008C45F9">
        <w:rPr>
          <w:color w:val="333333"/>
          <w:spacing w:val="19"/>
        </w:rPr>
        <w:t xml:space="preserve"> </w:t>
      </w:r>
      <w:r w:rsidRPr="008C45F9">
        <w:rPr>
          <w:color w:val="333333"/>
          <w:spacing w:val="-1"/>
        </w:rPr>
        <w:t>негосударственной</w:t>
      </w:r>
      <w:r w:rsidRPr="008C45F9">
        <w:rPr>
          <w:color w:val="333333"/>
          <w:spacing w:val="19"/>
        </w:rPr>
        <w:t xml:space="preserve"> </w:t>
      </w:r>
      <w:r w:rsidRPr="008C45F9">
        <w:rPr>
          <w:color w:val="333333"/>
          <w:spacing w:val="-1"/>
        </w:rPr>
        <w:t>экспертизы</w:t>
      </w:r>
      <w:r w:rsidRPr="008C45F9">
        <w:rPr>
          <w:color w:val="333333"/>
          <w:spacing w:val="19"/>
        </w:rPr>
        <w:t xml:space="preserve"> </w:t>
      </w:r>
      <w:r w:rsidRPr="008C45F9">
        <w:rPr>
          <w:color w:val="333333"/>
          <w:spacing w:val="-2"/>
        </w:rPr>
        <w:t>проектной</w:t>
      </w:r>
      <w:r w:rsidRPr="008C45F9">
        <w:rPr>
          <w:color w:val="333333"/>
          <w:spacing w:val="55"/>
        </w:rPr>
        <w:t xml:space="preserve"> </w:t>
      </w:r>
      <w:r w:rsidRPr="008C45F9">
        <w:rPr>
          <w:color w:val="333333"/>
          <w:spacing w:val="-1"/>
        </w:rPr>
        <w:t>документации,</w:t>
      </w:r>
      <w:r w:rsidRPr="008C45F9">
        <w:rPr>
          <w:color w:val="333333"/>
          <w:spacing w:val="5"/>
        </w:rPr>
        <w:t xml:space="preserve"> </w:t>
      </w:r>
      <w:r w:rsidRPr="008C45F9">
        <w:rPr>
          <w:color w:val="333333"/>
        </w:rPr>
        <w:t>в</w:t>
      </w:r>
      <w:r w:rsidRPr="008C45F9">
        <w:rPr>
          <w:color w:val="333333"/>
          <w:spacing w:val="2"/>
        </w:rPr>
        <w:t xml:space="preserve"> </w:t>
      </w:r>
      <w:r w:rsidRPr="008C45F9">
        <w:rPr>
          <w:color w:val="333333"/>
          <w:spacing w:val="-1"/>
        </w:rPr>
        <w:t>случае,</w:t>
      </w:r>
      <w:r w:rsidRPr="008C45F9">
        <w:rPr>
          <w:color w:val="333333"/>
          <w:spacing w:val="5"/>
        </w:rPr>
        <w:t xml:space="preserve"> </w:t>
      </w:r>
      <w:r w:rsidRPr="008C45F9">
        <w:rPr>
          <w:color w:val="333333"/>
        </w:rPr>
        <w:t>если</w:t>
      </w:r>
      <w:r w:rsidRPr="008C45F9">
        <w:rPr>
          <w:color w:val="333333"/>
          <w:spacing w:val="5"/>
        </w:rPr>
        <w:t xml:space="preserve"> </w:t>
      </w:r>
      <w:r w:rsidRPr="008C45F9">
        <w:rPr>
          <w:color w:val="333333"/>
          <w:spacing w:val="-1"/>
        </w:rPr>
        <w:t>представлено</w:t>
      </w:r>
      <w:r w:rsidRPr="008C45F9">
        <w:rPr>
          <w:color w:val="333333"/>
          <w:spacing w:val="6"/>
        </w:rPr>
        <w:t xml:space="preserve"> </w:t>
      </w:r>
      <w:r w:rsidRPr="008C45F9">
        <w:rPr>
          <w:color w:val="333333"/>
          <w:spacing w:val="-1"/>
        </w:rPr>
        <w:t>заключение</w:t>
      </w:r>
      <w:r w:rsidRPr="008C45F9">
        <w:rPr>
          <w:color w:val="333333"/>
          <w:spacing w:val="5"/>
        </w:rPr>
        <w:t xml:space="preserve"> </w:t>
      </w:r>
      <w:r w:rsidRPr="008C45F9">
        <w:rPr>
          <w:color w:val="333333"/>
          <w:spacing w:val="-1"/>
        </w:rPr>
        <w:t>негосударственной</w:t>
      </w:r>
      <w:r w:rsidRPr="008C45F9">
        <w:rPr>
          <w:color w:val="333333"/>
          <w:spacing w:val="33"/>
        </w:rPr>
        <w:t xml:space="preserve"> </w:t>
      </w:r>
      <w:r w:rsidRPr="008C45F9">
        <w:rPr>
          <w:color w:val="333333"/>
          <w:spacing w:val="-1"/>
        </w:rPr>
        <w:t>экспертизы</w:t>
      </w:r>
      <w:r w:rsidRPr="008C45F9">
        <w:rPr>
          <w:color w:val="333333"/>
        </w:rPr>
        <w:t xml:space="preserve"> </w:t>
      </w:r>
      <w:r w:rsidRPr="008C45F9">
        <w:rPr>
          <w:color w:val="333333"/>
          <w:spacing w:val="-1"/>
        </w:rPr>
        <w:t>проектной</w:t>
      </w:r>
      <w:r w:rsidRPr="008C45F9">
        <w:rPr>
          <w:color w:val="333333"/>
          <w:spacing w:val="-3"/>
        </w:rPr>
        <w:t xml:space="preserve"> </w:t>
      </w:r>
      <w:r w:rsidRPr="008C45F9">
        <w:rPr>
          <w:color w:val="333333"/>
          <w:spacing w:val="-1"/>
        </w:rPr>
        <w:t>документации;</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spacing w:val="-1"/>
        </w:rPr>
        <w:t>л)</w:t>
      </w:r>
      <w:r w:rsidRPr="008C45F9">
        <w:rPr>
          <w:color w:val="333333"/>
        </w:rPr>
        <w:t xml:space="preserve"> </w:t>
      </w:r>
      <w:r w:rsidRPr="008C45F9">
        <w:rPr>
          <w:color w:val="333333"/>
          <w:spacing w:val="-1"/>
        </w:rPr>
        <w:t>положительное</w:t>
      </w:r>
      <w:r w:rsidRPr="008C45F9">
        <w:rPr>
          <w:color w:val="333333"/>
          <w:spacing w:val="68"/>
        </w:rPr>
        <w:t xml:space="preserve"> </w:t>
      </w:r>
      <w:r w:rsidRPr="008C45F9">
        <w:rPr>
          <w:color w:val="333333"/>
          <w:spacing w:val="-1"/>
        </w:rPr>
        <w:t>заключение</w:t>
      </w:r>
      <w:r w:rsidRPr="008C45F9">
        <w:rPr>
          <w:color w:val="333333"/>
        </w:rPr>
        <w:t xml:space="preserve"> </w:t>
      </w:r>
      <w:r w:rsidRPr="008C45F9">
        <w:rPr>
          <w:color w:val="333333"/>
          <w:spacing w:val="-1"/>
        </w:rPr>
        <w:t>государственной</w:t>
      </w:r>
      <w:r w:rsidRPr="008C45F9">
        <w:rPr>
          <w:color w:val="333333"/>
          <w:spacing w:val="1"/>
        </w:rPr>
        <w:t xml:space="preserve"> </w:t>
      </w:r>
      <w:r w:rsidRPr="008C45F9">
        <w:rPr>
          <w:color w:val="333333"/>
          <w:spacing w:val="-1"/>
        </w:rPr>
        <w:t>историко-культурной</w:t>
      </w:r>
      <w:r w:rsidRPr="008C45F9">
        <w:rPr>
          <w:color w:val="333333"/>
          <w:spacing w:val="55"/>
        </w:rPr>
        <w:t xml:space="preserve"> </w:t>
      </w:r>
      <w:r w:rsidRPr="008C45F9">
        <w:rPr>
          <w:color w:val="333333"/>
          <w:spacing w:val="-1"/>
        </w:rPr>
        <w:t>экспертизы</w:t>
      </w:r>
      <w:r w:rsidRPr="008C45F9">
        <w:rPr>
          <w:color w:val="333333"/>
          <w:spacing w:val="-15"/>
        </w:rPr>
        <w:t xml:space="preserve"> </w:t>
      </w:r>
      <w:r w:rsidRPr="008C45F9">
        <w:rPr>
          <w:color w:val="333333"/>
          <w:spacing w:val="-1"/>
        </w:rPr>
        <w:t>проектной</w:t>
      </w:r>
      <w:r w:rsidRPr="008C45F9">
        <w:rPr>
          <w:color w:val="333333"/>
          <w:spacing w:val="-15"/>
        </w:rPr>
        <w:t xml:space="preserve"> </w:t>
      </w:r>
      <w:r w:rsidRPr="008C45F9">
        <w:rPr>
          <w:color w:val="333333"/>
          <w:spacing w:val="-1"/>
        </w:rPr>
        <w:t>документации</w:t>
      </w:r>
      <w:r w:rsidRPr="008C45F9">
        <w:rPr>
          <w:color w:val="333333"/>
          <w:spacing w:val="-15"/>
        </w:rPr>
        <w:t xml:space="preserve"> </w:t>
      </w:r>
      <w:r w:rsidRPr="008C45F9">
        <w:rPr>
          <w:color w:val="333333"/>
        </w:rPr>
        <w:t>на</w:t>
      </w:r>
      <w:r w:rsidRPr="008C45F9">
        <w:rPr>
          <w:color w:val="333333"/>
          <w:spacing w:val="-15"/>
        </w:rPr>
        <w:t xml:space="preserve"> </w:t>
      </w:r>
      <w:r w:rsidRPr="008C45F9">
        <w:rPr>
          <w:color w:val="333333"/>
          <w:spacing w:val="-1"/>
        </w:rPr>
        <w:t>проведение</w:t>
      </w:r>
      <w:r w:rsidRPr="008C45F9">
        <w:rPr>
          <w:color w:val="333333"/>
          <w:spacing w:val="-15"/>
        </w:rPr>
        <w:t xml:space="preserve"> </w:t>
      </w:r>
      <w:r w:rsidRPr="008C45F9">
        <w:rPr>
          <w:color w:val="333333"/>
          <w:spacing w:val="-1"/>
        </w:rPr>
        <w:t>работ</w:t>
      </w:r>
      <w:r w:rsidRPr="008C45F9">
        <w:rPr>
          <w:color w:val="333333"/>
          <w:spacing w:val="-16"/>
        </w:rPr>
        <w:t xml:space="preserve"> </w:t>
      </w:r>
      <w:r w:rsidRPr="008C45F9">
        <w:rPr>
          <w:color w:val="333333"/>
        </w:rPr>
        <w:t>по</w:t>
      </w:r>
      <w:r w:rsidRPr="008C45F9">
        <w:rPr>
          <w:color w:val="333333"/>
          <w:spacing w:val="-8"/>
        </w:rPr>
        <w:t xml:space="preserve"> </w:t>
      </w:r>
      <w:r w:rsidRPr="008C45F9">
        <w:rPr>
          <w:color w:val="333333"/>
          <w:spacing w:val="-1"/>
        </w:rPr>
        <w:t>сохранению</w:t>
      </w:r>
      <w:r w:rsidRPr="008C45F9">
        <w:rPr>
          <w:color w:val="333333"/>
          <w:spacing w:val="-16"/>
        </w:rPr>
        <w:t xml:space="preserve"> </w:t>
      </w:r>
      <w:r w:rsidRPr="008C45F9">
        <w:rPr>
          <w:color w:val="333333"/>
          <w:spacing w:val="-1"/>
        </w:rPr>
        <w:t>объектов</w:t>
      </w:r>
      <w:r w:rsidRPr="008C45F9">
        <w:rPr>
          <w:color w:val="333333"/>
          <w:spacing w:val="33"/>
        </w:rPr>
        <w:t xml:space="preserve"> </w:t>
      </w:r>
      <w:r w:rsidRPr="008C45F9">
        <w:rPr>
          <w:color w:val="333333"/>
          <w:spacing w:val="-1"/>
        </w:rPr>
        <w:t>культурного</w:t>
      </w:r>
      <w:r w:rsidRPr="008C45F9">
        <w:rPr>
          <w:color w:val="333333"/>
          <w:spacing w:val="-7"/>
        </w:rPr>
        <w:t xml:space="preserve"> </w:t>
      </w:r>
      <w:r w:rsidRPr="008C45F9">
        <w:rPr>
          <w:color w:val="333333"/>
          <w:spacing w:val="-1"/>
        </w:rPr>
        <w:t>наследия</w:t>
      </w:r>
      <w:r w:rsidRPr="008C45F9">
        <w:rPr>
          <w:color w:val="333333"/>
          <w:spacing w:val="-8"/>
        </w:rPr>
        <w:t xml:space="preserve"> </w:t>
      </w:r>
      <w:r w:rsidRPr="008C45F9">
        <w:rPr>
          <w:color w:val="333333"/>
        </w:rPr>
        <w:t>в</w:t>
      </w:r>
      <w:r w:rsidRPr="008C45F9">
        <w:rPr>
          <w:color w:val="333333"/>
          <w:spacing w:val="-9"/>
        </w:rPr>
        <w:t xml:space="preserve"> </w:t>
      </w:r>
      <w:r w:rsidRPr="008C45F9">
        <w:rPr>
          <w:color w:val="333333"/>
          <w:spacing w:val="-1"/>
        </w:rPr>
        <w:t>случае,</w:t>
      </w:r>
      <w:r w:rsidRPr="008C45F9">
        <w:rPr>
          <w:color w:val="333333"/>
          <w:spacing w:val="-8"/>
        </w:rPr>
        <w:t xml:space="preserve"> </w:t>
      </w:r>
      <w:r w:rsidRPr="008C45F9">
        <w:rPr>
          <w:color w:val="333333"/>
        </w:rPr>
        <w:t>если</w:t>
      </w:r>
      <w:r w:rsidRPr="008C45F9">
        <w:rPr>
          <w:color w:val="333333"/>
          <w:spacing w:val="-8"/>
        </w:rPr>
        <w:t xml:space="preserve"> </w:t>
      </w:r>
      <w:r w:rsidRPr="008C45F9">
        <w:rPr>
          <w:color w:val="333333"/>
          <w:spacing w:val="-2"/>
        </w:rPr>
        <w:t>при</w:t>
      </w:r>
      <w:r w:rsidRPr="008C45F9">
        <w:rPr>
          <w:color w:val="333333"/>
          <w:spacing w:val="-8"/>
        </w:rPr>
        <w:t xml:space="preserve"> </w:t>
      </w:r>
      <w:r w:rsidRPr="008C45F9">
        <w:rPr>
          <w:color w:val="333333"/>
          <w:spacing w:val="-1"/>
        </w:rPr>
        <w:t>проведении</w:t>
      </w:r>
      <w:r w:rsidRPr="008C45F9">
        <w:rPr>
          <w:color w:val="333333"/>
          <w:spacing w:val="-10"/>
        </w:rPr>
        <w:t xml:space="preserve"> </w:t>
      </w:r>
      <w:r w:rsidRPr="008C45F9">
        <w:rPr>
          <w:color w:val="333333"/>
          <w:spacing w:val="-1"/>
        </w:rPr>
        <w:t>работ</w:t>
      </w:r>
      <w:r w:rsidRPr="008C45F9">
        <w:rPr>
          <w:color w:val="333333"/>
          <w:spacing w:val="-11"/>
        </w:rPr>
        <w:t xml:space="preserve"> </w:t>
      </w:r>
      <w:r w:rsidRPr="008C45F9">
        <w:rPr>
          <w:color w:val="333333"/>
        </w:rPr>
        <w:t>по</w:t>
      </w:r>
      <w:r w:rsidRPr="008C45F9">
        <w:rPr>
          <w:color w:val="333333"/>
          <w:spacing w:val="-7"/>
        </w:rPr>
        <w:t xml:space="preserve"> </w:t>
      </w:r>
      <w:r w:rsidRPr="008C45F9">
        <w:rPr>
          <w:color w:val="333333"/>
          <w:spacing w:val="-1"/>
        </w:rPr>
        <w:t>сохранению</w:t>
      </w:r>
      <w:r w:rsidRPr="008C45F9">
        <w:rPr>
          <w:color w:val="333333"/>
          <w:spacing w:val="-11"/>
        </w:rPr>
        <w:t xml:space="preserve"> </w:t>
      </w:r>
      <w:r w:rsidRPr="008C45F9">
        <w:rPr>
          <w:color w:val="333333"/>
          <w:spacing w:val="-1"/>
        </w:rPr>
        <w:t>объекта</w:t>
      </w:r>
      <w:r w:rsidRPr="008C45F9">
        <w:rPr>
          <w:color w:val="333333"/>
          <w:spacing w:val="31"/>
        </w:rPr>
        <w:t xml:space="preserve"> </w:t>
      </w:r>
      <w:r w:rsidRPr="008C45F9">
        <w:rPr>
          <w:color w:val="333333"/>
          <w:spacing w:val="-1"/>
        </w:rPr>
        <w:t>культурного</w:t>
      </w:r>
      <w:r w:rsidRPr="008C45F9">
        <w:rPr>
          <w:color w:val="333333"/>
          <w:spacing w:val="65"/>
        </w:rPr>
        <w:t xml:space="preserve"> </w:t>
      </w:r>
      <w:r w:rsidRPr="008C45F9">
        <w:rPr>
          <w:color w:val="333333"/>
          <w:spacing w:val="-1"/>
        </w:rPr>
        <w:t>наследия</w:t>
      </w:r>
      <w:r w:rsidRPr="008C45F9">
        <w:rPr>
          <w:color w:val="333333"/>
          <w:spacing w:val="67"/>
        </w:rPr>
        <w:t xml:space="preserve"> </w:t>
      </w:r>
      <w:r w:rsidRPr="008C45F9">
        <w:rPr>
          <w:color w:val="333333"/>
          <w:spacing w:val="-1"/>
        </w:rPr>
        <w:t>затрагиваются</w:t>
      </w:r>
      <w:r w:rsidRPr="008C45F9">
        <w:rPr>
          <w:color w:val="333333"/>
          <w:spacing w:val="64"/>
        </w:rPr>
        <w:t xml:space="preserve"> </w:t>
      </w:r>
      <w:r w:rsidRPr="008C45F9">
        <w:rPr>
          <w:color w:val="333333"/>
          <w:spacing w:val="-1"/>
        </w:rPr>
        <w:t>конструктивные</w:t>
      </w:r>
      <w:r w:rsidRPr="008C45F9">
        <w:rPr>
          <w:color w:val="333333"/>
          <w:spacing w:val="64"/>
        </w:rPr>
        <w:t xml:space="preserve"> </w:t>
      </w:r>
      <w:r w:rsidRPr="008C45F9">
        <w:rPr>
          <w:color w:val="333333"/>
        </w:rPr>
        <w:t>и</w:t>
      </w:r>
      <w:r w:rsidRPr="008C45F9">
        <w:rPr>
          <w:color w:val="333333"/>
          <w:spacing w:val="67"/>
        </w:rPr>
        <w:t xml:space="preserve"> </w:t>
      </w:r>
      <w:r w:rsidRPr="008C45F9">
        <w:rPr>
          <w:color w:val="333333"/>
          <w:spacing w:val="-1"/>
        </w:rPr>
        <w:t>другие</w:t>
      </w:r>
      <w:r w:rsidRPr="008C45F9">
        <w:rPr>
          <w:color w:val="333333"/>
          <w:spacing w:val="66"/>
        </w:rPr>
        <w:t xml:space="preserve"> </w:t>
      </w:r>
      <w:r w:rsidRPr="008C45F9">
        <w:rPr>
          <w:color w:val="333333"/>
          <w:spacing w:val="-1"/>
        </w:rPr>
        <w:t>характеристики</w:t>
      </w:r>
      <w:r w:rsidRPr="008C45F9">
        <w:rPr>
          <w:color w:val="333333"/>
          <w:spacing w:val="27"/>
        </w:rPr>
        <w:t xml:space="preserve"> </w:t>
      </w:r>
      <w:r w:rsidRPr="008C45F9">
        <w:rPr>
          <w:color w:val="333333"/>
          <w:spacing w:val="-1"/>
        </w:rPr>
        <w:t>надежности</w:t>
      </w:r>
      <w:r w:rsidRPr="008C45F9">
        <w:rPr>
          <w:color w:val="333333"/>
          <w:spacing w:val="14"/>
        </w:rPr>
        <w:t xml:space="preserve"> </w:t>
      </w:r>
      <w:r w:rsidRPr="008C45F9">
        <w:rPr>
          <w:color w:val="333333"/>
        </w:rPr>
        <w:t>и</w:t>
      </w:r>
      <w:r w:rsidRPr="008C45F9">
        <w:rPr>
          <w:color w:val="333333"/>
          <w:spacing w:val="14"/>
        </w:rPr>
        <w:t xml:space="preserve"> </w:t>
      </w:r>
      <w:r w:rsidRPr="008C45F9">
        <w:rPr>
          <w:color w:val="333333"/>
          <w:spacing w:val="-1"/>
        </w:rPr>
        <w:t>безопасности</w:t>
      </w:r>
      <w:r w:rsidRPr="008C45F9">
        <w:rPr>
          <w:color w:val="333333"/>
          <w:spacing w:val="11"/>
        </w:rPr>
        <w:t xml:space="preserve"> </w:t>
      </w:r>
      <w:r w:rsidRPr="008C45F9">
        <w:rPr>
          <w:color w:val="333333"/>
          <w:spacing w:val="-1"/>
        </w:rPr>
        <w:t>объекта</w:t>
      </w:r>
      <w:r w:rsidRPr="008C45F9">
        <w:rPr>
          <w:color w:val="333333"/>
          <w:spacing w:val="13"/>
        </w:rPr>
        <w:t xml:space="preserve"> </w:t>
      </w:r>
      <w:r w:rsidRPr="008C45F9">
        <w:rPr>
          <w:color w:val="333333"/>
          <w:spacing w:val="-1"/>
        </w:rPr>
        <w:t>культурного</w:t>
      </w:r>
      <w:r w:rsidRPr="008C45F9">
        <w:rPr>
          <w:color w:val="333333"/>
          <w:spacing w:val="14"/>
        </w:rPr>
        <w:t xml:space="preserve"> </w:t>
      </w:r>
      <w:r w:rsidRPr="008C45F9">
        <w:rPr>
          <w:color w:val="333333"/>
          <w:spacing w:val="-1"/>
        </w:rPr>
        <w:t>наследия,</w:t>
      </w:r>
      <w:r w:rsidRPr="008C45F9">
        <w:rPr>
          <w:color w:val="333333"/>
          <w:spacing w:val="13"/>
        </w:rPr>
        <w:t xml:space="preserve"> </w:t>
      </w:r>
      <w:r w:rsidRPr="008C45F9">
        <w:rPr>
          <w:color w:val="333333"/>
        </w:rPr>
        <w:t>с</w:t>
      </w:r>
      <w:r w:rsidRPr="008C45F9">
        <w:rPr>
          <w:color w:val="333333"/>
          <w:spacing w:val="13"/>
        </w:rPr>
        <w:t xml:space="preserve"> </w:t>
      </w:r>
      <w:r w:rsidRPr="008C45F9">
        <w:rPr>
          <w:color w:val="333333"/>
          <w:spacing w:val="-1"/>
        </w:rPr>
        <w:t>приложением</w:t>
      </w:r>
      <w:r w:rsidRPr="008C45F9">
        <w:rPr>
          <w:color w:val="333333"/>
          <w:spacing w:val="13"/>
        </w:rPr>
        <w:t xml:space="preserve"> </w:t>
      </w:r>
      <w:r w:rsidRPr="008C45F9">
        <w:rPr>
          <w:color w:val="333333"/>
          <w:spacing w:val="-1"/>
        </w:rPr>
        <w:t>копий</w:t>
      </w:r>
      <w:r w:rsidRPr="008C45F9">
        <w:rPr>
          <w:color w:val="333333"/>
          <w:spacing w:val="37"/>
        </w:rPr>
        <w:t xml:space="preserve"> </w:t>
      </w:r>
      <w:r w:rsidRPr="008C45F9">
        <w:rPr>
          <w:color w:val="333333"/>
          <w:spacing w:val="-1"/>
        </w:rPr>
        <w:t>разрешения</w:t>
      </w:r>
      <w:r w:rsidRPr="008C45F9">
        <w:rPr>
          <w:color w:val="333333"/>
          <w:spacing w:val="5"/>
        </w:rPr>
        <w:t xml:space="preserve"> </w:t>
      </w:r>
      <w:r w:rsidRPr="008C45F9">
        <w:rPr>
          <w:color w:val="333333"/>
        </w:rPr>
        <w:t>и</w:t>
      </w:r>
      <w:r w:rsidRPr="008C45F9">
        <w:rPr>
          <w:color w:val="333333"/>
          <w:spacing w:val="6"/>
        </w:rPr>
        <w:t xml:space="preserve"> </w:t>
      </w:r>
      <w:r w:rsidRPr="008C45F9">
        <w:rPr>
          <w:color w:val="333333"/>
          <w:spacing w:val="-1"/>
        </w:rPr>
        <w:t>задания</w:t>
      </w:r>
      <w:r w:rsidRPr="008C45F9">
        <w:rPr>
          <w:color w:val="333333"/>
          <w:spacing w:val="7"/>
        </w:rPr>
        <w:t xml:space="preserve"> </w:t>
      </w:r>
      <w:r w:rsidRPr="008C45F9">
        <w:rPr>
          <w:color w:val="333333"/>
          <w:spacing w:val="-1"/>
        </w:rPr>
        <w:t>на</w:t>
      </w:r>
      <w:r w:rsidRPr="008C45F9">
        <w:rPr>
          <w:color w:val="333333"/>
          <w:spacing w:val="7"/>
        </w:rPr>
        <w:t xml:space="preserve"> </w:t>
      </w:r>
      <w:r w:rsidRPr="008C45F9">
        <w:rPr>
          <w:color w:val="333333"/>
          <w:spacing w:val="-1"/>
        </w:rPr>
        <w:t>проведение</w:t>
      </w:r>
      <w:r w:rsidRPr="008C45F9">
        <w:rPr>
          <w:color w:val="333333"/>
          <w:spacing w:val="5"/>
        </w:rPr>
        <w:t xml:space="preserve"> </w:t>
      </w:r>
      <w:r w:rsidRPr="008C45F9">
        <w:rPr>
          <w:color w:val="333333"/>
          <w:spacing w:val="-1"/>
        </w:rPr>
        <w:t>указанных</w:t>
      </w:r>
      <w:r w:rsidRPr="008C45F9">
        <w:rPr>
          <w:color w:val="333333"/>
          <w:spacing w:val="6"/>
        </w:rPr>
        <w:t xml:space="preserve"> </w:t>
      </w:r>
      <w:r w:rsidRPr="008C45F9">
        <w:rPr>
          <w:color w:val="333333"/>
          <w:spacing w:val="-1"/>
        </w:rPr>
        <w:t>работ,</w:t>
      </w:r>
      <w:r w:rsidRPr="008C45F9">
        <w:rPr>
          <w:color w:val="333333"/>
          <w:spacing w:val="4"/>
        </w:rPr>
        <w:t xml:space="preserve"> </w:t>
      </w:r>
      <w:r w:rsidRPr="008C45F9">
        <w:rPr>
          <w:color w:val="333333"/>
          <w:spacing w:val="-1"/>
        </w:rPr>
        <w:t>выданного</w:t>
      </w:r>
      <w:r w:rsidRPr="008C45F9">
        <w:rPr>
          <w:color w:val="333333"/>
          <w:spacing w:val="29"/>
        </w:rPr>
        <w:t xml:space="preserve"> </w:t>
      </w:r>
      <w:r w:rsidRPr="008C45F9">
        <w:rPr>
          <w:color w:val="333333"/>
          <w:spacing w:val="-1"/>
        </w:rPr>
        <w:t>уполномоченным</w:t>
      </w:r>
      <w:r w:rsidRPr="008C45F9">
        <w:rPr>
          <w:color w:val="333333"/>
          <w:spacing w:val="-3"/>
        </w:rPr>
        <w:t xml:space="preserve"> </w:t>
      </w:r>
      <w:r w:rsidRPr="008C45F9">
        <w:rPr>
          <w:color w:val="333333"/>
          <w:spacing w:val="-1"/>
        </w:rPr>
        <w:t>органом</w:t>
      </w:r>
      <w:r w:rsidRPr="008C45F9">
        <w:rPr>
          <w:color w:val="333333"/>
        </w:rPr>
        <w:t xml:space="preserve"> в</w:t>
      </w:r>
      <w:r w:rsidRPr="008C45F9">
        <w:rPr>
          <w:color w:val="333333"/>
          <w:spacing w:val="-2"/>
        </w:rPr>
        <w:t xml:space="preserve"> </w:t>
      </w:r>
      <w:r w:rsidRPr="008C45F9">
        <w:rPr>
          <w:color w:val="333333"/>
          <w:spacing w:val="-1"/>
        </w:rPr>
        <w:t xml:space="preserve">сфере </w:t>
      </w:r>
      <w:r w:rsidRPr="008C45F9">
        <w:rPr>
          <w:color w:val="333333"/>
          <w:spacing w:val="-2"/>
        </w:rPr>
        <w:t>охраны</w:t>
      </w:r>
      <w:r w:rsidRPr="008C45F9">
        <w:rPr>
          <w:color w:val="333333"/>
          <w:spacing w:val="-3"/>
        </w:rPr>
        <w:t xml:space="preserve"> </w:t>
      </w:r>
      <w:r w:rsidRPr="008C45F9">
        <w:rPr>
          <w:color w:val="333333"/>
          <w:spacing w:val="-1"/>
        </w:rPr>
        <w:t xml:space="preserve">объектов </w:t>
      </w:r>
      <w:r w:rsidRPr="008C45F9">
        <w:rPr>
          <w:color w:val="333333"/>
          <w:spacing w:val="-2"/>
        </w:rPr>
        <w:t>культурного</w:t>
      </w:r>
      <w:r w:rsidRPr="008C45F9">
        <w:rPr>
          <w:color w:val="333333"/>
          <w:spacing w:val="1"/>
        </w:rPr>
        <w:t xml:space="preserve"> </w:t>
      </w:r>
      <w:r w:rsidRPr="008C45F9">
        <w:rPr>
          <w:color w:val="333333"/>
          <w:spacing w:val="-1"/>
        </w:rPr>
        <w:t>наследия;</w:t>
      </w:r>
    </w:p>
    <w:p w:rsidR="00C45ED0" w:rsidRPr="008C45F9" w:rsidRDefault="00C45ED0" w:rsidP="00C45ED0">
      <w:pPr>
        <w:pStyle w:val="a0"/>
        <w:kinsoku w:val="0"/>
        <w:overflowPunct w:val="0"/>
        <w:spacing w:after="0"/>
        <w:ind w:left="112" w:right="109" w:firstLine="708"/>
        <w:jc w:val="both"/>
        <w:rPr>
          <w:color w:val="333333"/>
          <w:spacing w:val="-1"/>
        </w:rPr>
      </w:pPr>
      <w:r w:rsidRPr="008C45F9">
        <w:rPr>
          <w:color w:val="333333"/>
        </w:rPr>
        <w:t>м)</w:t>
      </w:r>
      <w:r w:rsidRPr="008C45F9">
        <w:rPr>
          <w:color w:val="333333"/>
          <w:spacing w:val="56"/>
        </w:rPr>
        <w:t xml:space="preserve"> </w:t>
      </w:r>
      <w:r w:rsidRPr="008C45F9">
        <w:rPr>
          <w:color w:val="333333"/>
          <w:spacing w:val="-1"/>
        </w:rPr>
        <w:t>копия</w:t>
      </w:r>
      <w:r w:rsidRPr="008C45F9">
        <w:rPr>
          <w:color w:val="333333"/>
          <w:spacing w:val="56"/>
        </w:rPr>
        <w:t xml:space="preserve"> </w:t>
      </w:r>
      <w:r w:rsidRPr="008C45F9">
        <w:rPr>
          <w:color w:val="333333"/>
          <w:spacing w:val="-1"/>
        </w:rPr>
        <w:t>решения</w:t>
      </w:r>
      <w:r w:rsidRPr="008C45F9">
        <w:rPr>
          <w:color w:val="333333"/>
          <w:spacing w:val="54"/>
        </w:rPr>
        <w:t xml:space="preserve"> </w:t>
      </w:r>
      <w:r w:rsidRPr="008C45F9">
        <w:rPr>
          <w:color w:val="333333"/>
        </w:rPr>
        <w:t>об</w:t>
      </w:r>
      <w:r w:rsidRPr="008C45F9">
        <w:rPr>
          <w:color w:val="333333"/>
          <w:spacing w:val="57"/>
        </w:rPr>
        <w:t xml:space="preserve"> </w:t>
      </w:r>
      <w:r w:rsidRPr="008C45F9">
        <w:rPr>
          <w:color w:val="333333"/>
          <w:spacing w:val="-1"/>
        </w:rPr>
        <w:t>установлении</w:t>
      </w:r>
      <w:r w:rsidRPr="008C45F9">
        <w:rPr>
          <w:color w:val="333333"/>
          <w:spacing w:val="55"/>
        </w:rPr>
        <w:t xml:space="preserve"> </w:t>
      </w:r>
      <w:r w:rsidRPr="008C45F9">
        <w:rPr>
          <w:color w:val="333333"/>
          <w:spacing w:val="-1"/>
        </w:rPr>
        <w:t>или</w:t>
      </w:r>
      <w:r w:rsidRPr="008C45F9">
        <w:rPr>
          <w:color w:val="333333"/>
          <w:spacing w:val="57"/>
        </w:rPr>
        <w:t xml:space="preserve"> </w:t>
      </w:r>
      <w:r w:rsidRPr="008C45F9">
        <w:rPr>
          <w:color w:val="333333"/>
          <w:spacing w:val="-1"/>
        </w:rPr>
        <w:t>изменении</w:t>
      </w:r>
      <w:r w:rsidRPr="008C45F9">
        <w:rPr>
          <w:color w:val="333333"/>
          <w:spacing w:val="57"/>
        </w:rPr>
        <w:t xml:space="preserve"> </w:t>
      </w:r>
      <w:r w:rsidRPr="008C45F9">
        <w:rPr>
          <w:color w:val="333333"/>
        </w:rPr>
        <w:t>зоны</w:t>
      </w:r>
      <w:r w:rsidRPr="008C45F9">
        <w:rPr>
          <w:color w:val="333333"/>
          <w:spacing w:val="56"/>
        </w:rPr>
        <w:t xml:space="preserve"> </w:t>
      </w:r>
      <w:r w:rsidRPr="008C45F9">
        <w:rPr>
          <w:color w:val="333333"/>
        </w:rPr>
        <w:t>с</w:t>
      </w:r>
      <w:r w:rsidRPr="008C45F9">
        <w:rPr>
          <w:color w:val="333333"/>
          <w:spacing w:val="56"/>
        </w:rPr>
        <w:t xml:space="preserve"> </w:t>
      </w:r>
      <w:r w:rsidRPr="008C45F9">
        <w:rPr>
          <w:color w:val="333333"/>
          <w:spacing w:val="-1"/>
        </w:rPr>
        <w:t>особыми</w:t>
      </w:r>
      <w:r w:rsidRPr="008C45F9">
        <w:rPr>
          <w:color w:val="333333"/>
          <w:spacing w:val="29"/>
        </w:rPr>
        <w:t xml:space="preserve"> </w:t>
      </w:r>
      <w:r w:rsidRPr="008C45F9">
        <w:rPr>
          <w:color w:val="333333"/>
          <w:spacing w:val="-1"/>
        </w:rPr>
        <w:t>условиями</w:t>
      </w:r>
      <w:r w:rsidRPr="008C45F9">
        <w:rPr>
          <w:color w:val="333333"/>
          <w:spacing w:val="42"/>
        </w:rPr>
        <w:t xml:space="preserve"> </w:t>
      </w:r>
      <w:r w:rsidRPr="008C45F9">
        <w:rPr>
          <w:color w:val="333333"/>
          <w:spacing w:val="-1"/>
        </w:rPr>
        <w:t>использования</w:t>
      </w:r>
      <w:r w:rsidRPr="008C45F9">
        <w:rPr>
          <w:color w:val="333333"/>
          <w:spacing w:val="44"/>
        </w:rPr>
        <w:t xml:space="preserve"> </w:t>
      </w:r>
      <w:r w:rsidRPr="008C45F9">
        <w:rPr>
          <w:color w:val="333333"/>
          <w:spacing w:val="-2"/>
        </w:rPr>
        <w:t>территории</w:t>
      </w:r>
      <w:r w:rsidRPr="008C45F9">
        <w:rPr>
          <w:color w:val="333333"/>
          <w:spacing w:val="44"/>
        </w:rPr>
        <w:t xml:space="preserve"> </w:t>
      </w:r>
      <w:r w:rsidRPr="008C45F9">
        <w:rPr>
          <w:color w:val="333333"/>
        </w:rPr>
        <w:t>в</w:t>
      </w:r>
      <w:r w:rsidRPr="008C45F9">
        <w:rPr>
          <w:color w:val="333333"/>
          <w:spacing w:val="40"/>
        </w:rPr>
        <w:t xml:space="preserve"> </w:t>
      </w:r>
      <w:r w:rsidRPr="008C45F9">
        <w:rPr>
          <w:color w:val="333333"/>
          <w:spacing w:val="-1"/>
        </w:rPr>
        <w:t>случае</w:t>
      </w:r>
      <w:r w:rsidRPr="008C45F9">
        <w:rPr>
          <w:color w:val="333333"/>
          <w:spacing w:val="44"/>
        </w:rPr>
        <w:t xml:space="preserve"> </w:t>
      </w:r>
      <w:r w:rsidRPr="008C45F9">
        <w:rPr>
          <w:color w:val="333333"/>
          <w:spacing w:val="-1"/>
        </w:rPr>
        <w:t>строительства</w:t>
      </w:r>
      <w:r w:rsidRPr="008C45F9">
        <w:rPr>
          <w:color w:val="333333"/>
          <w:spacing w:val="40"/>
        </w:rPr>
        <w:t xml:space="preserve"> </w:t>
      </w:r>
      <w:r w:rsidRPr="008C45F9">
        <w:rPr>
          <w:color w:val="333333"/>
          <w:spacing w:val="-1"/>
        </w:rPr>
        <w:t>объекта</w:t>
      </w:r>
      <w:r w:rsidRPr="008C45F9">
        <w:rPr>
          <w:color w:val="333333"/>
          <w:spacing w:val="63"/>
        </w:rPr>
        <w:t xml:space="preserve"> </w:t>
      </w:r>
      <w:r w:rsidRPr="008C45F9">
        <w:rPr>
          <w:color w:val="333333"/>
          <w:spacing w:val="-1"/>
        </w:rPr>
        <w:t>капитального</w:t>
      </w:r>
      <w:r w:rsidRPr="008C45F9">
        <w:rPr>
          <w:color w:val="333333"/>
          <w:spacing w:val="50"/>
        </w:rPr>
        <w:t xml:space="preserve"> </w:t>
      </w:r>
      <w:r w:rsidRPr="008C45F9">
        <w:rPr>
          <w:color w:val="333333"/>
          <w:spacing w:val="-1"/>
        </w:rPr>
        <w:t>строительства,</w:t>
      </w:r>
      <w:r w:rsidRPr="008C45F9">
        <w:rPr>
          <w:color w:val="333333"/>
          <w:spacing w:val="51"/>
        </w:rPr>
        <w:t xml:space="preserve"> </w:t>
      </w:r>
      <w:r w:rsidRPr="008C45F9">
        <w:rPr>
          <w:color w:val="333333"/>
        </w:rPr>
        <w:t>в</w:t>
      </w:r>
      <w:r w:rsidRPr="008C45F9">
        <w:rPr>
          <w:color w:val="333333"/>
          <w:spacing w:val="51"/>
        </w:rPr>
        <w:t xml:space="preserve"> </w:t>
      </w:r>
      <w:r w:rsidRPr="008C45F9">
        <w:rPr>
          <w:color w:val="333333"/>
        </w:rPr>
        <w:t>связи</w:t>
      </w:r>
      <w:r w:rsidRPr="008C45F9">
        <w:rPr>
          <w:color w:val="333333"/>
          <w:spacing w:val="52"/>
        </w:rPr>
        <w:t xml:space="preserve"> </w:t>
      </w:r>
      <w:r w:rsidRPr="008C45F9">
        <w:rPr>
          <w:color w:val="333333"/>
        </w:rPr>
        <w:t>с</w:t>
      </w:r>
      <w:r w:rsidRPr="008C45F9">
        <w:rPr>
          <w:color w:val="333333"/>
          <w:spacing w:val="49"/>
        </w:rPr>
        <w:t xml:space="preserve"> </w:t>
      </w:r>
      <w:r w:rsidRPr="008C45F9">
        <w:rPr>
          <w:color w:val="333333"/>
          <w:spacing w:val="-1"/>
        </w:rPr>
        <w:t>размещением</w:t>
      </w:r>
      <w:r w:rsidRPr="008C45F9">
        <w:rPr>
          <w:color w:val="333333"/>
          <w:spacing w:val="52"/>
        </w:rPr>
        <w:t xml:space="preserve"> </w:t>
      </w:r>
      <w:r w:rsidRPr="008C45F9">
        <w:rPr>
          <w:color w:val="333333"/>
          <w:spacing w:val="-1"/>
        </w:rPr>
        <w:t>которого</w:t>
      </w:r>
      <w:r w:rsidRPr="008C45F9">
        <w:rPr>
          <w:color w:val="333333"/>
          <w:spacing w:val="52"/>
        </w:rPr>
        <w:t xml:space="preserve"> </w:t>
      </w:r>
      <w:r w:rsidRPr="008C45F9">
        <w:rPr>
          <w:color w:val="333333"/>
        </w:rPr>
        <w:t>в</w:t>
      </w:r>
      <w:r w:rsidRPr="008C45F9">
        <w:rPr>
          <w:color w:val="333333"/>
          <w:spacing w:val="51"/>
        </w:rPr>
        <w:t xml:space="preserve"> </w:t>
      </w:r>
      <w:r w:rsidRPr="008C45F9">
        <w:rPr>
          <w:color w:val="333333"/>
          <w:spacing w:val="-1"/>
        </w:rPr>
        <w:t>соответствии</w:t>
      </w:r>
      <w:r w:rsidRPr="008C45F9">
        <w:rPr>
          <w:color w:val="333333"/>
          <w:spacing w:val="52"/>
        </w:rPr>
        <w:t xml:space="preserve"> </w:t>
      </w:r>
      <w:r w:rsidRPr="008C45F9">
        <w:rPr>
          <w:color w:val="333333"/>
        </w:rPr>
        <w:t>с</w:t>
      </w:r>
      <w:r w:rsidRPr="008C45F9">
        <w:rPr>
          <w:color w:val="333333"/>
          <w:spacing w:val="45"/>
        </w:rPr>
        <w:t xml:space="preserve"> </w:t>
      </w:r>
      <w:r w:rsidRPr="008C45F9">
        <w:rPr>
          <w:color w:val="333333"/>
          <w:spacing w:val="-1"/>
        </w:rPr>
        <w:t>законодательством</w:t>
      </w:r>
      <w:r w:rsidRPr="008C45F9">
        <w:rPr>
          <w:color w:val="333333"/>
          <w:spacing w:val="22"/>
        </w:rPr>
        <w:t xml:space="preserve"> </w:t>
      </w:r>
      <w:r w:rsidRPr="008C45F9">
        <w:rPr>
          <w:color w:val="333333"/>
          <w:spacing w:val="-1"/>
        </w:rPr>
        <w:t>Российской</w:t>
      </w:r>
      <w:r w:rsidRPr="008C45F9">
        <w:rPr>
          <w:color w:val="333333"/>
          <w:spacing w:val="23"/>
        </w:rPr>
        <w:t xml:space="preserve"> </w:t>
      </w:r>
      <w:r w:rsidRPr="008C45F9">
        <w:rPr>
          <w:color w:val="333333"/>
          <w:spacing w:val="-1"/>
        </w:rPr>
        <w:t>Федерации</w:t>
      </w:r>
      <w:r w:rsidRPr="008C45F9">
        <w:rPr>
          <w:color w:val="333333"/>
          <w:spacing w:val="23"/>
        </w:rPr>
        <w:t xml:space="preserve"> </w:t>
      </w:r>
      <w:r w:rsidRPr="008C45F9">
        <w:rPr>
          <w:color w:val="333333"/>
          <w:spacing w:val="-1"/>
        </w:rPr>
        <w:t>подлежит</w:t>
      </w:r>
      <w:r w:rsidRPr="008C45F9">
        <w:rPr>
          <w:color w:val="333333"/>
          <w:spacing w:val="22"/>
        </w:rPr>
        <w:t xml:space="preserve"> </w:t>
      </w:r>
      <w:r w:rsidRPr="008C45F9">
        <w:rPr>
          <w:color w:val="333333"/>
          <w:spacing w:val="-1"/>
        </w:rPr>
        <w:t>установлению</w:t>
      </w:r>
      <w:r w:rsidRPr="008C45F9">
        <w:rPr>
          <w:color w:val="333333"/>
          <w:spacing w:val="24"/>
        </w:rPr>
        <w:t xml:space="preserve"> </w:t>
      </w:r>
      <w:r w:rsidRPr="008C45F9">
        <w:rPr>
          <w:color w:val="333333"/>
          <w:spacing w:val="-1"/>
        </w:rPr>
        <w:t>зона</w:t>
      </w:r>
      <w:r w:rsidRPr="008C45F9">
        <w:rPr>
          <w:color w:val="333333"/>
          <w:spacing w:val="22"/>
        </w:rPr>
        <w:t xml:space="preserve"> </w:t>
      </w:r>
      <w:r w:rsidRPr="008C45F9">
        <w:rPr>
          <w:color w:val="333333"/>
        </w:rPr>
        <w:t>с</w:t>
      </w:r>
      <w:r w:rsidRPr="008C45F9">
        <w:rPr>
          <w:color w:val="333333"/>
          <w:spacing w:val="41"/>
        </w:rPr>
        <w:t xml:space="preserve"> </w:t>
      </w:r>
      <w:r w:rsidRPr="008C45F9">
        <w:rPr>
          <w:color w:val="333333"/>
          <w:spacing w:val="-2"/>
        </w:rPr>
        <w:t>особыми</w:t>
      </w:r>
      <w:r w:rsidRPr="008C45F9">
        <w:rPr>
          <w:color w:val="333333"/>
          <w:spacing w:val="30"/>
        </w:rPr>
        <w:t xml:space="preserve"> </w:t>
      </w:r>
      <w:r w:rsidRPr="008C45F9">
        <w:rPr>
          <w:color w:val="333333"/>
          <w:spacing w:val="-1"/>
        </w:rPr>
        <w:t>условиями</w:t>
      </w:r>
      <w:r w:rsidRPr="008C45F9">
        <w:rPr>
          <w:color w:val="333333"/>
          <w:spacing w:val="30"/>
        </w:rPr>
        <w:t xml:space="preserve"> </w:t>
      </w:r>
      <w:r w:rsidRPr="008C45F9">
        <w:rPr>
          <w:color w:val="333333"/>
          <w:spacing w:val="-1"/>
        </w:rPr>
        <w:t>использования</w:t>
      </w:r>
      <w:r w:rsidRPr="008C45F9">
        <w:rPr>
          <w:color w:val="333333"/>
          <w:spacing w:val="30"/>
        </w:rPr>
        <w:t xml:space="preserve"> </w:t>
      </w:r>
      <w:r w:rsidRPr="008C45F9">
        <w:rPr>
          <w:color w:val="333333"/>
          <w:spacing w:val="-2"/>
        </w:rPr>
        <w:t>территории,</w:t>
      </w:r>
      <w:r w:rsidRPr="008C45F9">
        <w:rPr>
          <w:color w:val="333333"/>
          <w:spacing w:val="29"/>
        </w:rPr>
        <w:t xml:space="preserve"> </w:t>
      </w:r>
      <w:r w:rsidRPr="008C45F9">
        <w:rPr>
          <w:color w:val="333333"/>
          <w:spacing w:val="-1"/>
        </w:rPr>
        <w:t>или</w:t>
      </w:r>
      <w:r w:rsidRPr="008C45F9">
        <w:rPr>
          <w:color w:val="333333"/>
          <w:spacing w:val="30"/>
        </w:rPr>
        <w:t xml:space="preserve"> </w:t>
      </w:r>
      <w:r w:rsidRPr="008C45F9">
        <w:rPr>
          <w:color w:val="333333"/>
        </w:rPr>
        <w:t>в</w:t>
      </w:r>
      <w:r w:rsidRPr="008C45F9">
        <w:rPr>
          <w:color w:val="333333"/>
          <w:spacing w:val="27"/>
        </w:rPr>
        <w:t xml:space="preserve"> </w:t>
      </w:r>
      <w:r w:rsidRPr="008C45F9">
        <w:rPr>
          <w:color w:val="333333"/>
          <w:spacing w:val="-1"/>
        </w:rPr>
        <w:t>случае</w:t>
      </w:r>
      <w:r w:rsidRPr="008C45F9">
        <w:rPr>
          <w:color w:val="333333"/>
          <w:spacing w:val="30"/>
        </w:rPr>
        <w:t xml:space="preserve"> </w:t>
      </w:r>
      <w:r w:rsidRPr="008C45F9">
        <w:rPr>
          <w:color w:val="333333"/>
          <w:spacing w:val="-1"/>
        </w:rPr>
        <w:t>реконструкции</w:t>
      </w:r>
      <w:r w:rsidRPr="008C45F9">
        <w:rPr>
          <w:color w:val="333333"/>
          <w:spacing w:val="61"/>
        </w:rPr>
        <w:t xml:space="preserve"> </w:t>
      </w:r>
      <w:r w:rsidRPr="008C45F9">
        <w:rPr>
          <w:color w:val="333333"/>
          <w:spacing w:val="-1"/>
        </w:rPr>
        <w:t>объекта</w:t>
      </w:r>
      <w:r w:rsidRPr="008C45F9">
        <w:rPr>
          <w:color w:val="333333"/>
        </w:rPr>
        <w:t xml:space="preserve"> </w:t>
      </w:r>
      <w:r w:rsidRPr="008C45F9">
        <w:rPr>
          <w:color w:val="333333"/>
          <w:spacing w:val="-1"/>
        </w:rPr>
        <w:t>капитального</w:t>
      </w:r>
      <w:r w:rsidRPr="008C45F9">
        <w:rPr>
          <w:color w:val="333333"/>
        </w:rPr>
        <w:t xml:space="preserve"> </w:t>
      </w:r>
      <w:r w:rsidRPr="008C45F9">
        <w:rPr>
          <w:color w:val="333333"/>
          <w:spacing w:val="-1"/>
        </w:rPr>
        <w:t>строительства,</w:t>
      </w:r>
      <w:r w:rsidRPr="008C45F9">
        <w:rPr>
          <w:color w:val="333333"/>
        </w:rPr>
        <w:t xml:space="preserve"> в результате </w:t>
      </w:r>
      <w:r w:rsidRPr="008C45F9">
        <w:rPr>
          <w:color w:val="333333"/>
          <w:spacing w:val="-1"/>
        </w:rPr>
        <w:t>которой</w:t>
      </w:r>
      <w:r w:rsidRPr="008C45F9">
        <w:rPr>
          <w:color w:val="333333"/>
        </w:rPr>
        <w:t xml:space="preserve"> в </w:t>
      </w:r>
      <w:r w:rsidRPr="008C45F9">
        <w:rPr>
          <w:color w:val="333333"/>
          <w:spacing w:val="-1"/>
        </w:rPr>
        <w:t>отношении реконструированного</w:t>
      </w:r>
      <w:r w:rsidRPr="008C45F9">
        <w:rPr>
          <w:color w:val="333333"/>
          <w:spacing w:val="5"/>
        </w:rPr>
        <w:t xml:space="preserve"> </w:t>
      </w:r>
      <w:r w:rsidRPr="008C45F9">
        <w:rPr>
          <w:color w:val="333333"/>
          <w:spacing w:val="-1"/>
        </w:rPr>
        <w:t>объекта</w:t>
      </w:r>
      <w:r w:rsidRPr="008C45F9">
        <w:rPr>
          <w:color w:val="333333"/>
          <w:spacing w:val="4"/>
        </w:rPr>
        <w:t xml:space="preserve"> </w:t>
      </w:r>
      <w:r w:rsidRPr="008C45F9">
        <w:rPr>
          <w:color w:val="333333"/>
          <w:spacing w:val="-1"/>
        </w:rPr>
        <w:t>подлежит</w:t>
      </w:r>
      <w:r w:rsidRPr="008C45F9">
        <w:rPr>
          <w:color w:val="333333"/>
          <w:spacing w:val="6"/>
        </w:rPr>
        <w:t xml:space="preserve"> </w:t>
      </w:r>
      <w:r w:rsidRPr="008C45F9">
        <w:rPr>
          <w:color w:val="333333"/>
          <w:spacing w:val="-1"/>
        </w:rPr>
        <w:t>установлению</w:t>
      </w:r>
      <w:r w:rsidRPr="008C45F9">
        <w:rPr>
          <w:color w:val="333333"/>
          <w:spacing w:val="3"/>
        </w:rPr>
        <w:t xml:space="preserve"> </w:t>
      </w:r>
      <w:r w:rsidRPr="008C45F9">
        <w:rPr>
          <w:color w:val="333333"/>
        </w:rPr>
        <w:t>зона</w:t>
      </w:r>
      <w:r w:rsidRPr="008C45F9">
        <w:rPr>
          <w:color w:val="333333"/>
          <w:spacing w:val="3"/>
        </w:rPr>
        <w:t xml:space="preserve"> </w:t>
      </w:r>
      <w:r w:rsidRPr="008C45F9">
        <w:rPr>
          <w:color w:val="333333"/>
        </w:rPr>
        <w:t>с</w:t>
      </w:r>
      <w:r w:rsidRPr="008C45F9">
        <w:rPr>
          <w:color w:val="333333"/>
          <w:spacing w:val="4"/>
        </w:rPr>
        <w:t xml:space="preserve"> </w:t>
      </w:r>
      <w:r w:rsidRPr="008C45F9">
        <w:rPr>
          <w:color w:val="333333"/>
          <w:spacing w:val="-1"/>
        </w:rPr>
        <w:t>особыми</w:t>
      </w:r>
      <w:r w:rsidRPr="008C45F9">
        <w:rPr>
          <w:color w:val="333333"/>
          <w:spacing w:val="4"/>
        </w:rPr>
        <w:t xml:space="preserve"> </w:t>
      </w:r>
      <w:r w:rsidRPr="008C45F9">
        <w:rPr>
          <w:color w:val="333333"/>
          <w:spacing w:val="-1"/>
        </w:rPr>
        <w:t>условиями</w:t>
      </w:r>
      <w:r w:rsidRPr="008C45F9">
        <w:rPr>
          <w:color w:val="333333"/>
          <w:spacing w:val="29"/>
        </w:rPr>
        <w:t xml:space="preserve"> </w:t>
      </w:r>
      <w:r w:rsidRPr="008C45F9">
        <w:rPr>
          <w:color w:val="333333"/>
          <w:spacing w:val="-1"/>
        </w:rPr>
        <w:t>использования</w:t>
      </w:r>
      <w:r w:rsidRPr="008C45F9">
        <w:rPr>
          <w:color w:val="333333"/>
          <w:spacing w:val="45"/>
        </w:rPr>
        <w:t xml:space="preserve"> </w:t>
      </w:r>
      <w:r w:rsidRPr="008C45F9">
        <w:rPr>
          <w:color w:val="333333"/>
          <w:spacing w:val="-1"/>
        </w:rPr>
        <w:t>территории</w:t>
      </w:r>
      <w:r w:rsidRPr="008C45F9">
        <w:rPr>
          <w:color w:val="333333"/>
          <w:spacing w:val="45"/>
        </w:rPr>
        <w:t xml:space="preserve"> </w:t>
      </w:r>
      <w:r w:rsidRPr="008C45F9">
        <w:rPr>
          <w:color w:val="333333"/>
          <w:spacing w:val="-1"/>
        </w:rPr>
        <w:t>или</w:t>
      </w:r>
      <w:r w:rsidRPr="008C45F9">
        <w:rPr>
          <w:color w:val="333333"/>
          <w:spacing w:val="43"/>
        </w:rPr>
        <w:t xml:space="preserve"> </w:t>
      </w:r>
      <w:r w:rsidRPr="008C45F9">
        <w:rPr>
          <w:color w:val="333333"/>
          <w:spacing w:val="-1"/>
        </w:rPr>
        <w:t>ранее</w:t>
      </w:r>
      <w:r w:rsidRPr="008C45F9">
        <w:rPr>
          <w:color w:val="333333"/>
          <w:spacing w:val="45"/>
        </w:rPr>
        <w:t xml:space="preserve"> </w:t>
      </w:r>
      <w:r w:rsidRPr="008C45F9">
        <w:rPr>
          <w:color w:val="333333"/>
          <w:spacing w:val="-1"/>
        </w:rPr>
        <w:t>установленная</w:t>
      </w:r>
      <w:r w:rsidRPr="008C45F9">
        <w:rPr>
          <w:color w:val="333333"/>
          <w:spacing w:val="45"/>
        </w:rPr>
        <w:t xml:space="preserve"> </w:t>
      </w:r>
      <w:r w:rsidRPr="008C45F9">
        <w:rPr>
          <w:color w:val="333333"/>
          <w:spacing w:val="-1"/>
        </w:rPr>
        <w:t>зона</w:t>
      </w:r>
      <w:r w:rsidRPr="008C45F9">
        <w:rPr>
          <w:color w:val="333333"/>
          <w:spacing w:val="42"/>
        </w:rPr>
        <w:t xml:space="preserve"> </w:t>
      </w:r>
      <w:r w:rsidRPr="008C45F9">
        <w:rPr>
          <w:color w:val="333333"/>
        </w:rPr>
        <w:t>с</w:t>
      </w:r>
      <w:r w:rsidRPr="008C45F9">
        <w:rPr>
          <w:color w:val="333333"/>
          <w:spacing w:val="45"/>
        </w:rPr>
        <w:t xml:space="preserve"> </w:t>
      </w:r>
      <w:r w:rsidRPr="008C45F9">
        <w:rPr>
          <w:color w:val="333333"/>
          <w:spacing w:val="-1"/>
        </w:rPr>
        <w:t>особыми</w:t>
      </w:r>
      <w:r w:rsidRPr="008C45F9">
        <w:rPr>
          <w:color w:val="333333"/>
          <w:spacing w:val="45"/>
        </w:rPr>
        <w:t xml:space="preserve"> </w:t>
      </w:r>
      <w:r w:rsidRPr="008C45F9">
        <w:rPr>
          <w:color w:val="333333"/>
          <w:spacing w:val="-1"/>
        </w:rPr>
        <w:t>условиями</w:t>
      </w:r>
      <w:r w:rsidRPr="008C45F9">
        <w:rPr>
          <w:color w:val="333333"/>
          <w:spacing w:val="49"/>
        </w:rPr>
        <w:t xml:space="preserve"> </w:t>
      </w:r>
      <w:r w:rsidRPr="008C45F9">
        <w:rPr>
          <w:color w:val="333333"/>
          <w:spacing w:val="-1"/>
        </w:rPr>
        <w:t>использования</w:t>
      </w:r>
      <w:r w:rsidRPr="008C45F9">
        <w:rPr>
          <w:color w:val="333333"/>
        </w:rPr>
        <w:t xml:space="preserve"> </w:t>
      </w:r>
      <w:r w:rsidRPr="008C45F9">
        <w:rPr>
          <w:color w:val="333333"/>
          <w:spacing w:val="-1"/>
        </w:rPr>
        <w:t>территории</w:t>
      </w:r>
      <w:r w:rsidRPr="008C45F9">
        <w:rPr>
          <w:color w:val="333333"/>
        </w:rPr>
        <w:t xml:space="preserve"> </w:t>
      </w:r>
      <w:r w:rsidRPr="008C45F9">
        <w:rPr>
          <w:color w:val="333333"/>
          <w:spacing w:val="-1"/>
        </w:rPr>
        <w:t>подлежит изменению;</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н)</w:t>
      </w:r>
      <w:r w:rsidRPr="008C45F9">
        <w:rPr>
          <w:color w:val="333333"/>
          <w:spacing w:val="1"/>
        </w:rPr>
        <w:t xml:space="preserve"> </w:t>
      </w:r>
      <w:r w:rsidRPr="008C45F9">
        <w:rPr>
          <w:color w:val="333333"/>
          <w:spacing w:val="-1"/>
        </w:rPr>
        <w:t>копия</w:t>
      </w:r>
      <w:r w:rsidRPr="008C45F9">
        <w:rPr>
          <w:color w:val="333333"/>
          <w:spacing w:val="1"/>
        </w:rPr>
        <w:t xml:space="preserve"> </w:t>
      </w:r>
      <w:r w:rsidRPr="008C45F9">
        <w:rPr>
          <w:color w:val="333333"/>
          <w:spacing w:val="-1"/>
        </w:rPr>
        <w:t>договора</w:t>
      </w:r>
      <w:r w:rsidRPr="008C45F9">
        <w:rPr>
          <w:color w:val="333333"/>
          <w:spacing w:val="68"/>
        </w:rPr>
        <w:t xml:space="preserve"> </w:t>
      </w:r>
      <w:r w:rsidRPr="008C45F9">
        <w:rPr>
          <w:color w:val="333333"/>
        </w:rPr>
        <w:t>о</w:t>
      </w:r>
      <w:r w:rsidRPr="008C45F9">
        <w:rPr>
          <w:color w:val="333333"/>
          <w:spacing w:val="2"/>
        </w:rPr>
        <w:t xml:space="preserve"> </w:t>
      </w:r>
      <w:r w:rsidRPr="008C45F9">
        <w:rPr>
          <w:color w:val="333333"/>
          <w:spacing w:val="-1"/>
        </w:rPr>
        <w:t>развитии</w:t>
      </w:r>
      <w:r w:rsidRPr="008C45F9">
        <w:rPr>
          <w:color w:val="333333"/>
          <w:spacing w:val="1"/>
        </w:rPr>
        <w:t xml:space="preserve"> </w:t>
      </w:r>
      <w:r w:rsidRPr="008C45F9">
        <w:rPr>
          <w:color w:val="333333"/>
          <w:spacing w:val="-1"/>
        </w:rPr>
        <w:t>территории</w:t>
      </w:r>
      <w:r w:rsidRPr="008C45F9">
        <w:rPr>
          <w:color w:val="333333"/>
          <w:spacing w:val="1"/>
        </w:rPr>
        <w:t xml:space="preserve"> </w:t>
      </w:r>
      <w:r w:rsidRPr="008C45F9">
        <w:rPr>
          <w:color w:val="333333"/>
        </w:rPr>
        <w:t xml:space="preserve">в </w:t>
      </w:r>
      <w:r w:rsidRPr="008C45F9">
        <w:rPr>
          <w:color w:val="333333"/>
          <w:spacing w:val="-1"/>
        </w:rPr>
        <w:t>случае,</w:t>
      </w:r>
      <w:r w:rsidRPr="008C45F9">
        <w:rPr>
          <w:color w:val="333333"/>
          <w:spacing w:val="1"/>
        </w:rPr>
        <w:t xml:space="preserve"> </w:t>
      </w:r>
      <w:r w:rsidRPr="008C45F9">
        <w:rPr>
          <w:color w:val="333333"/>
        </w:rPr>
        <w:t>если</w:t>
      </w:r>
      <w:r w:rsidRPr="008C45F9">
        <w:rPr>
          <w:color w:val="333333"/>
          <w:spacing w:val="1"/>
        </w:rPr>
        <w:t xml:space="preserve"> </w:t>
      </w:r>
      <w:r w:rsidRPr="008C45F9">
        <w:rPr>
          <w:color w:val="333333"/>
          <w:spacing w:val="-1"/>
        </w:rPr>
        <w:t>строительство,</w:t>
      </w:r>
      <w:r w:rsidRPr="008C45F9">
        <w:rPr>
          <w:color w:val="333333"/>
          <w:spacing w:val="51"/>
        </w:rPr>
        <w:t xml:space="preserve"> </w:t>
      </w:r>
      <w:r w:rsidRPr="008C45F9">
        <w:rPr>
          <w:color w:val="333333"/>
          <w:spacing w:val="-1"/>
        </w:rPr>
        <w:t>реконструкцию</w:t>
      </w:r>
      <w:r w:rsidRPr="008C45F9">
        <w:rPr>
          <w:color w:val="333333"/>
          <w:spacing w:val="-6"/>
        </w:rPr>
        <w:t xml:space="preserve"> </w:t>
      </w:r>
      <w:r w:rsidRPr="008C45F9">
        <w:rPr>
          <w:color w:val="333333"/>
          <w:spacing w:val="-1"/>
        </w:rPr>
        <w:t>объектов</w:t>
      </w:r>
      <w:r w:rsidRPr="008C45F9">
        <w:rPr>
          <w:color w:val="333333"/>
          <w:spacing w:val="-6"/>
        </w:rPr>
        <w:t xml:space="preserve"> </w:t>
      </w:r>
      <w:r w:rsidRPr="008C45F9">
        <w:rPr>
          <w:color w:val="333333"/>
          <w:spacing w:val="-1"/>
        </w:rPr>
        <w:t>капитального</w:t>
      </w:r>
      <w:r w:rsidRPr="008C45F9">
        <w:rPr>
          <w:color w:val="333333"/>
          <w:spacing w:val="-5"/>
        </w:rPr>
        <w:t xml:space="preserve"> </w:t>
      </w:r>
      <w:r w:rsidRPr="008C45F9">
        <w:rPr>
          <w:color w:val="333333"/>
          <w:spacing w:val="-1"/>
        </w:rPr>
        <w:t>строительства</w:t>
      </w:r>
      <w:r w:rsidRPr="008C45F9">
        <w:rPr>
          <w:color w:val="333333"/>
          <w:spacing w:val="-6"/>
        </w:rPr>
        <w:t xml:space="preserve"> </w:t>
      </w:r>
      <w:r w:rsidRPr="008C45F9">
        <w:rPr>
          <w:color w:val="333333"/>
          <w:spacing w:val="-1"/>
        </w:rPr>
        <w:t>планируется</w:t>
      </w:r>
      <w:r w:rsidRPr="008C45F9">
        <w:rPr>
          <w:color w:val="333333"/>
          <w:spacing w:val="-5"/>
        </w:rPr>
        <w:t xml:space="preserve"> </w:t>
      </w:r>
      <w:r w:rsidRPr="008C45F9">
        <w:rPr>
          <w:color w:val="333333"/>
          <w:spacing w:val="-1"/>
        </w:rPr>
        <w:t>осуществлять</w:t>
      </w:r>
      <w:r w:rsidRPr="008C45F9">
        <w:rPr>
          <w:color w:val="333333"/>
          <w:spacing w:val="-6"/>
        </w:rPr>
        <w:t xml:space="preserve"> </w:t>
      </w:r>
      <w:r w:rsidRPr="008C45F9">
        <w:rPr>
          <w:color w:val="333333"/>
        </w:rPr>
        <w:t>в</w:t>
      </w:r>
      <w:r w:rsidRPr="008C45F9">
        <w:rPr>
          <w:color w:val="333333"/>
          <w:spacing w:val="53"/>
        </w:rPr>
        <w:t xml:space="preserve"> </w:t>
      </w:r>
      <w:r w:rsidRPr="008C45F9">
        <w:rPr>
          <w:color w:val="333333"/>
          <w:spacing w:val="-1"/>
        </w:rPr>
        <w:t>границах</w:t>
      </w:r>
      <w:r w:rsidRPr="008C45F9">
        <w:rPr>
          <w:color w:val="333333"/>
          <w:spacing w:val="60"/>
        </w:rPr>
        <w:t xml:space="preserve"> </w:t>
      </w:r>
      <w:r w:rsidRPr="008C45F9">
        <w:rPr>
          <w:color w:val="333333"/>
          <w:spacing w:val="-1"/>
        </w:rPr>
        <w:t>территории,</w:t>
      </w:r>
      <w:r w:rsidRPr="008C45F9">
        <w:rPr>
          <w:color w:val="333333"/>
          <w:spacing w:val="58"/>
        </w:rPr>
        <w:t xml:space="preserve"> </w:t>
      </w:r>
      <w:r w:rsidRPr="008C45F9">
        <w:rPr>
          <w:color w:val="333333"/>
        </w:rPr>
        <w:t>в</w:t>
      </w:r>
      <w:r w:rsidRPr="008C45F9">
        <w:rPr>
          <w:color w:val="333333"/>
          <w:spacing w:val="58"/>
        </w:rPr>
        <w:t xml:space="preserve"> </w:t>
      </w:r>
      <w:r w:rsidRPr="008C45F9">
        <w:rPr>
          <w:color w:val="333333"/>
          <w:spacing w:val="-1"/>
        </w:rPr>
        <w:t>отношении</w:t>
      </w:r>
      <w:r w:rsidRPr="008C45F9">
        <w:rPr>
          <w:color w:val="333333"/>
          <w:spacing w:val="60"/>
        </w:rPr>
        <w:t xml:space="preserve"> </w:t>
      </w:r>
      <w:r w:rsidRPr="008C45F9">
        <w:rPr>
          <w:color w:val="333333"/>
          <w:spacing w:val="-2"/>
        </w:rPr>
        <w:t>которой</w:t>
      </w:r>
      <w:r w:rsidRPr="008C45F9">
        <w:rPr>
          <w:color w:val="333333"/>
          <w:spacing w:val="60"/>
        </w:rPr>
        <w:t xml:space="preserve"> </w:t>
      </w:r>
      <w:r w:rsidRPr="008C45F9">
        <w:rPr>
          <w:color w:val="333333"/>
          <w:spacing w:val="-1"/>
        </w:rPr>
        <w:t>органом</w:t>
      </w:r>
      <w:r w:rsidRPr="008C45F9">
        <w:rPr>
          <w:color w:val="333333"/>
          <w:spacing w:val="59"/>
        </w:rPr>
        <w:t xml:space="preserve"> </w:t>
      </w:r>
      <w:r w:rsidRPr="008C45F9">
        <w:rPr>
          <w:color w:val="333333"/>
          <w:spacing w:val="-1"/>
        </w:rPr>
        <w:t>местного</w:t>
      </w:r>
      <w:r w:rsidRPr="008C45F9">
        <w:rPr>
          <w:color w:val="333333"/>
          <w:spacing w:val="60"/>
        </w:rPr>
        <w:t xml:space="preserve"> </w:t>
      </w:r>
      <w:r w:rsidRPr="008C45F9">
        <w:rPr>
          <w:color w:val="333333"/>
          <w:spacing w:val="-1"/>
        </w:rPr>
        <w:t>самоуправления</w:t>
      </w:r>
      <w:r w:rsidRPr="008C45F9">
        <w:rPr>
          <w:color w:val="333333"/>
          <w:spacing w:val="45"/>
        </w:rPr>
        <w:t xml:space="preserve"> </w:t>
      </w:r>
      <w:r w:rsidRPr="008C45F9">
        <w:rPr>
          <w:color w:val="333333"/>
          <w:spacing w:val="-1"/>
        </w:rPr>
        <w:t>принято</w:t>
      </w:r>
      <w:r w:rsidRPr="008C45F9">
        <w:rPr>
          <w:color w:val="333333"/>
          <w:spacing w:val="34"/>
        </w:rPr>
        <w:t xml:space="preserve"> </w:t>
      </w:r>
      <w:r w:rsidRPr="008C45F9">
        <w:rPr>
          <w:color w:val="333333"/>
          <w:spacing w:val="-1"/>
        </w:rPr>
        <w:t>решение</w:t>
      </w:r>
      <w:r w:rsidRPr="008C45F9">
        <w:rPr>
          <w:color w:val="333333"/>
          <w:spacing w:val="33"/>
        </w:rPr>
        <w:t xml:space="preserve"> </w:t>
      </w:r>
      <w:r w:rsidRPr="008C45F9">
        <w:rPr>
          <w:color w:val="333333"/>
        </w:rPr>
        <w:t>о</w:t>
      </w:r>
      <w:r w:rsidRPr="008C45F9">
        <w:rPr>
          <w:color w:val="333333"/>
          <w:spacing w:val="34"/>
        </w:rPr>
        <w:t xml:space="preserve"> </w:t>
      </w:r>
      <w:r w:rsidRPr="008C45F9">
        <w:rPr>
          <w:color w:val="333333"/>
          <w:spacing w:val="-1"/>
        </w:rPr>
        <w:t>комплексном</w:t>
      </w:r>
      <w:r w:rsidRPr="008C45F9">
        <w:rPr>
          <w:color w:val="333333"/>
          <w:spacing w:val="32"/>
        </w:rPr>
        <w:t xml:space="preserve"> </w:t>
      </w:r>
      <w:r w:rsidRPr="008C45F9">
        <w:rPr>
          <w:color w:val="333333"/>
          <w:spacing w:val="-1"/>
        </w:rPr>
        <w:t>развитии</w:t>
      </w:r>
      <w:r w:rsidRPr="008C45F9">
        <w:rPr>
          <w:color w:val="333333"/>
          <w:spacing w:val="35"/>
        </w:rPr>
        <w:t xml:space="preserve"> </w:t>
      </w:r>
      <w:r w:rsidRPr="008C45F9">
        <w:rPr>
          <w:color w:val="333333"/>
          <w:spacing w:val="-1"/>
        </w:rPr>
        <w:t>территории</w:t>
      </w:r>
      <w:r w:rsidRPr="008C45F9">
        <w:rPr>
          <w:color w:val="333333"/>
          <w:spacing w:val="41"/>
        </w:rPr>
        <w:t xml:space="preserve"> </w:t>
      </w:r>
      <w:r w:rsidRPr="008C45F9">
        <w:rPr>
          <w:color w:val="333333"/>
          <w:spacing w:val="-1"/>
        </w:rPr>
        <w:t>(за</w:t>
      </w:r>
      <w:r w:rsidRPr="008C45F9">
        <w:rPr>
          <w:color w:val="333333"/>
          <w:spacing w:val="35"/>
        </w:rPr>
        <w:t xml:space="preserve"> </w:t>
      </w:r>
      <w:r w:rsidRPr="008C45F9">
        <w:rPr>
          <w:color w:val="333333"/>
          <w:spacing w:val="-1"/>
        </w:rPr>
        <w:t>исключением</w:t>
      </w:r>
      <w:r w:rsidRPr="008C45F9">
        <w:rPr>
          <w:color w:val="333333"/>
          <w:spacing w:val="32"/>
        </w:rPr>
        <w:t xml:space="preserve"> </w:t>
      </w:r>
      <w:r w:rsidRPr="008C45F9">
        <w:rPr>
          <w:color w:val="333333"/>
        </w:rPr>
        <w:t>случаев</w:t>
      </w:r>
      <w:r w:rsidRPr="008C45F9">
        <w:rPr>
          <w:color w:val="333333"/>
          <w:spacing w:val="33"/>
        </w:rPr>
        <w:t xml:space="preserve"> </w:t>
      </w:r>
      <w:r w:rsidRPr="008C45F9">
        <w:rPr>
          <w:color w:val="333333"/>
          <w:spacing w:val="-1"/>
        </w:rPr>
        <w:t>принятия</w:t>
      </w:r>
      <w:r w:rsidRPr="008C45F9">
        <w:rPr>
          <w:color w:val="333333"/>
          <w:spacing w:val="37"/>
        </w:rPr>
        <w:t xml:space="preserve"> </w:t>
      </w:r>
      <w:r w:rsidRPr="008C45F9">
        <w:rPr>
          <w:color w:val="333333"/>
          <w:spacing w:val="-1"/>
        </w:rPr>
        <w:t>самостоятельной</w:t>
      </w:r>
      <w:r w:rsidRPr="008C45F9">
        <w:rPr>
          <w:color w:val="333333"/>
          <w:spacing w:val="38"/>
        </w:rPr>
        <w:t xml:space="preserve"> </w:t>
      </w:r>
      <w:r w:rsidRPr="008C45F9">
        <w:rPr>
          <w:color w:val="333333"/>
          <w:spacing w:val="-1"/>
        </w:rPr>
        <w:t>реализации</w:t>
      </w:r>
      <w:r w:rsidRPr="008C45F9">
        <w:rPr>
          <w:color w:val="333333"/>
          <w:spacing w:val="37"/>
        </w:rPr>
        <w:t xml:space="preserve"> </w:t>
      </w:r>
      <w:r w:rsidRPr="008C45F9">
        <w:rPr>
          <w:color w:val="333333"/>
          <w:spacing w:val="-1"/>
        </w:rPr>
        <w:t>Российской</w:t>
      </w:r>
      <w:r w:rsidRPr="008C45F9">
        <w:rPr>
          <w:color w:val="333333"/>
          <w:spacing w:val="37"/>
        </w:rPr>
        <w:t xml:space="preserve"> </w:t>
      </w:r>
      <w:r w:rsidRPr="008C45F9">
        <w:rPr>
          <w:color w:val="333333"/>
          <w:spacing w:val="-2"/>
        </w:rPr>
        <w:t>Федерацией,</w:t>
      </w:r>
      <w:r w:rsidRPr="008C45F9">
        <w:rPr>
          <w:color w:val="333333"/>
          <w:spacing w:val="36"/>
        </w:rPr>
        <w:t xml:space="preserve"> </w:t>
      </w:r>
      <w:r w:rsidRPr="008C45F9">
        <w:rPr>
          <w:color w:val="333333"/>
          <w:spacing w:val="-1"/>
        </w:rPr>
        <w:t>субъектом</w:t>
      </w:r>
      <w:r w:rsidRPr="008C45F9">
        <w:rPr>
          <w:color w:val="333333"/>
          <w:spacing w:val="51"/>
        </w:rPr>
        <w:t xml:space="preserve"> </w:t>
      </w:r>
      <w:r w:rsidRPr="008C45F9">
        <w:rPr>
          <w:color w:val="333333"/>
          <w:spacing w:val="-1"/>
        </w:rPr>
        <w:t>Российской</w:t>
      </w:r>
      <w:r w:rsidRPr="008C45F9">
        <w:rPr>
          <w:color w:val="333333"/>
          <w:spacing w:val="46"/>
        </w:rPr>
        <w:t xml:space="preserve"> </w:t>
      </w:r>
      <w:r w:rsidRPr="008C45F9">
        <w:rPr>
          <w:color w:val="333333"/>
          <w:spacing w:val="-2"/>
        </w:rPr>
        <w:t>Федерации</w:t>
      </w:r>
      <w:r w:rsidRPr="008C45F9">
        <w:rPr>
          <w:color w:val="333333"/>
          <w:spacing w:val="46"/>
        </w:rPr>
        <w:t xml:space="preserve"> </w:t>
      </w:r>
      <w:r w:rsidRPr="008C45F9">
        <w:rPr>
          <w:color w:val="333333"/>
          <w:spacing w:val="-1"/>
        </w:rPr>
        <w:t>или</w:t>
      </w:r>
      <w:r w:rsidRPr="008C45F9">
        <w:rPr>
          <w:color w:val="333333"/>
          <w:spacing w:val="46"/>
        </w:rPr>
        <w:t xml:space="preserve"> </w:t>
      </w:r>
      <w:r w:rsidRPr="008C45F9">
        <w:rPr>
          <w:color w:val="333333"/>
          <w:spacing w:val="-1"/>
        </w:rPr>
        <w:t>муниципальным</w:t>
      </w:r>
      <w:r w:rsidRPr="008C45F9">
        <w:rPr>
          <w:color w:val="333333"/>
          <w:spacing w:val="45"/>
        </w:rPr>
        <w:t xml:space="preserve"> </w:t>
      </w:r>
      <w:r w:rsidRPr="008C45F9">
        <w:rPr>
          <w:color w:val="333333"/>
          <w:spacing w:val="-1"/>
        </w:rPr>
        <w:t>образованием</w:t>
      </w:r>
      <w:r w:rsidRPr="008C45F9">
        <w:rPr>
          <w:color w:val="333333"/>
          <w:spacing w:val="43"/>
        </w:rPr>
        <w:t xml:space="preserve"> </w:t>
      </w:r>
      <w:r w:rsidRPr="008C45F9">
        <w:rPr>
          <w:color w:val="333333"/>
          <w:spacing w:val="-1"/>
        </w:rPr>
        <w:t>решения</w:t>
      </w:r>
      <w:r w:rsidRPr="008C45F9">
        <w:rPr>
          <w:color w:val="333333"/>
          <w:spacing w:val="44"/>
        </w:rPr>
        <w:t xml:space="preserve"> </w:t>
      </w:r>
      <w:r w:rsidRPr="008C45F9">
        <w:rPr>
          <w:color w:val="333333"/>
        </w:rPr>
        <w:t>о</w:t>
      </w:r>
      <w:r w:rsidRPr="008C45F9">
        <w:rPr>
          <w:color w:val="333333"/>
          <w:spacing w:val="35"/>
        </w:rPr>
        <w:t xml:space="preserve"> </w:t>
      </w:r>
      <w:r w:rsidRPr="008C45F9">
        <w:rPr>
          <w:color w:val="333333"/>
          <w:spacing w:val="-1"/>
        </w:rPr>
        <w:t>комплексном</w:t>
      </w:r>
      <w:r w:rsidRPr="008C45F9">
        <w:rPr>
          <w:color w:val="333333"/>
          <w:spacing w:val="15"/>
        </w:rPr>
        <w:t xml:space="preserve"> </w:t>
      </w:r>
      <w:r w:rsidRPr="008C45F9">
        <w:rPr>
          <w:color w:val="333333"/>
          <w:spacing w:val="-1"/>
        </w:rPr>
        <w:t>развитии</w:t>
      </w:r>
      <w:r w:rsidRPr="008C45F9">
        <w:rPr>
          <w:color w:val="333333"/>
          <w:spacing w:val="17"/>
        </w:rPr>
        <w:t xml:space="preserve"> </w:t>
      </w:r>
      <w:r w:rsidRPr="008C45F9">
        <w:rPr>
          <w:color w:val="333333"/>
          <w:spacing w:val="-1"/>
        </w:rPr>
        <w:t>территории</w:t>
      </w:r>
      <w:r w:rsidRPr="008C45F9">
        <w:rPr>
          <w:color w:val="333333"/>
          <w:spacing w:val="16"/>
        </w:rPr>
        <w:t xml:space="preserve"> </w:t>
      </w:r>
      <w:r w:rsidRPr="008C45F9">
        <w:rPr>
          <w:color w:val="333333"/>
          <w:spacing w:val="-2"/>
        </w:rPr>
        <w:t>или</w:t>
      </w:r>
      <w:r w:rsidRPr="008C45F9">
        <w:rPr>
          <w:color w:val="333333"/>
          <w:spacing w:val="14"/>
        </w:rPr>
        <w:t xml:space="preserve"> </w:t>
      </w:r>
      <w:r w:rsidRPr="008C45F9">
        <w:rPr>
          <w:color w:val="333333"/>
          <w:spacing w:val="-1"/>
        </w:rPr>
        <w:t>реализации</w:t>
      </w:r>
      <w:r w:rsidRPr="008C45F9">
        <w:rPr>
          <w:color w:val="333333"/>
          <w:spacing w:val="16"/>
        </w:rPr>
        <w:t xml:space="preserve"> </w:t>
      </w:r>
      <w:r w:rsidRPr="008C45F9">
        <w:rPr>
          <w:color w:val="333333"/>
          <w:spacing w:val="-1"/>
        </w:rPr>
        <w:t>такого</w:t>
      </w:r>
      <w:r w:rsidRPr="008C45F9">
        <w:rPr>
          <w:color w:val="333333"/>
          <w:spacing w:val="14"/>
        </w:rPr>
        <w:t xml:space="preserve"> </w:t>
      </w:r>
      <w:r w:rsidRPr="008C45F9">
        <w:rPr>
          <w:color w:val="333333"/>
          <w:spacing w:val="-1"/>
        </w:rPr>
        <w:t>решения</w:t>
      </w:r>
      <w:r w:rsidRPr="008C45F9">
        <w:rPr>
          <w:color w:val="333333"/>
          <w:spacing w:val="16"/>
        </w:rPr>
        <w:t xml:space="preserve"> </w:t>
      </w:r>
      <w:r w:rsidRPr="008C45F9">
        <w:rPr>
          <w:color w:val="333333"/>
          <w:spacing w:val="-1"/>
        </w:rPr>
        <w:t>юридическим</w:t>
      </w:r>
      <w:r w:rsidRPr="008C45F9">
        <w:rPr>
          <w:color w:val="333333"/>
          <w:spacing w:val="51"/>
        </w:rPr>
        <w:t xml:space="preserve"> </w:t>
      </w:r>
      <w:r w:rsidRPr="008C45F9">
        <w:rPr>
          <w:color w:val="333333"/>
          <w:spacing w:val="-1"/>
        </w:rPr>
        <w:t>лицом,</w:t>
      </w:r>
      <w:r w:rsidRPr="008C45F9">
        <w:rPr>
          <w:color w:val="333333"/>
          <w:spacing w:val="10"/>
        </w:rPr>
        <w:t xml:space="preserve"> </w:t>
      </w:r>
      <w:r w:rsidRPr="008C45F9">
        <w:rPr>
          <w:color w:val="333333"/>
          <w:spacing w:val="-1"/>
        </w:rPr>
        <w:t>определенным</w:t>
      </w:r>
      <w:r w:rsidRPr="008C45F9">
        <w:rPr>
          <w:color w:val="333333"/>
          <w:spacing w:val="11"/>
        </w:rPr>
        <w:t xml:space="preserve"> </w:t>
      </w:r>
      <w:r w:rsidRPr="008C45F9">
        <w:rPr>
          <w:color w:val="333333"/>
        </w:rPr>
        <w:t>в</w:t>
      </w:r>
      <w:r w:rsidRPr="008C45F9">
        <w:rPr>
          <w:color w:val="333333"/>
          <w:spacing w:val="10"/>
        </w:rPr>
        <w:t xml:space="preserve"> </w:t>
      </w:r>
      <w:r w:rsidRPr="008C45F9">
        <w:rPr>
          <w:color w:val="333333"/>
          <w:spacing w:val="-1"/>
        </w:rPr>
        <w:t>соответствии</w:t>
      </w:r>
      <w:r w:rsidRPr="008C45F9">
        <w:rPr>
          <w:color w:val="333333"/>
          <w:spacing w:val="11"/>
        </w:rPr>
        <w:t xml:space="preserve"> </w:t>
      </w:r>
      <w:r w:rsidRPr="008C45F9">
        <w:rPr>
          <w:color w:val="333333"/>
        </w:rPr>
        <w:t>с</w:t>
      </w:r>
      <w:r w:rsidRPr="008C45F9">
        <w:rPr>
          <w:color w:val="333333"/>
          <w:spacing w:val="9"/>
        </w:rPr>
        <w:t xml:space="preserve"> </w:t>
      </w:r>
      <w:r w:rsidRPr="008C45F9">
        <w:rPr>
          <w:color w:val="333333"/>
          <w:spacing w:val="-1"/>
        </w:rPr>
        <w:t>Градостроительным</w:t>
      </w:r>
      <w:r w:rsidRPr="008C45F9">
        <w:rPr>
          <w:color w:val="333333"/>
          <w:spacing w:val="11"/>
        </w:rPr>
        <w:t xml:space="preserve"> </w:t>
      </w:r>
      <w:r w:rsidRPr="008C45F9">
        <w:rPr>
          <w:color w:val="333333"/>
          <w:spacing w:val="-1"/>
        </w:rPr>
        <w:t>кодексом</w:t>
      </w:r>
      <w:r w:rsidRPr="008C45F9">
        <w:rPr>
          <w:color w:val="333333"/>
          <w:spacing w:val="11"/>
        </w:rPr>
        <w:t xml:space="preserve"> </w:t>
      </w:r>
      <w:r w:rsidRPr="008C45F9">
        <w:rPr>
          <w:color w:val="333333"/>
          <w:spacing w:val="-1"/>
        </w:rPr>
        <w:t>Российской</w:t>
      </w:r>
      <w:r w:rsidRPr="008C45F9">
        <w:rPr>
          <w:color w:val="333333"/>
          <w:spacing w:val="47"/>
        </w:rPr>
        <w:t xml:space="preserve"> </w:t>
      </w:r>
      <w:r w:rsidRPr="008C45F9">
        <w:rPr>
          <w:color w:val="333333"/>
          <w:spacing w:val="-1"/>
        </w:rPr>
        <w:t>Федерацией</w:t>
      </w:r>
      <w:r w:rsidRPr="008C45F9">
        <w:rPr>
          <w:color w:val="333333"/>
        </w:rPr>
        <w:t xml:space="preserve"> или </w:t>
      </w:r>
      <w:r w:rsidRPr="008C45F9">
        <w:rPr>
          <w:color w:val="333333"/>
          <w:spacing w:val="-1"/>
        </w:rPr>
        <w:t>субъектом</w:t>
      </w:r>
      <w:r w:rsidRPr="008C45F9">
        <w:rPr>
          <w:color w:val="333333"/>
        </w:rPr>
        <w:t xml:space="preserve"> </w:t>
      </w:r>
      <w:r w:rsidRPr="008C45F9">
        <w:rPr>
          <w:color w:val="333333"/>
          <w:spacing w:val="-2"/>
        </w:rPr>
        <w:t>Российской</w:t>
      </w:r>
      <w:r w:rsidRPr="008C45F9">
        <w:rPr>
          <w:color w:val="333333"/>
          <w:spacing w:val="-3"/>
        </w:rPr>
        <w:t xml:space="preserve"> </w:t>
      </w:r>
      <w:r w:rsidRPr="008C45F9">
        <w:rPr>
          <w:color w:val="333333"/>
          <w:spacing w:val="-1"/>
        </w:rPr>
        <w:t>Федерации);</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rPr>
        <w:t>о)</w:t>
      </w:r>
      <w:r w:rsidRPr="008C45F9">
        <w:rPr>
          <w:color w:val="333333"/>
          <w:spacing w:val="51"/>
        </w:rPr>
        <w:t xml:space="preserve"> </w:t>
      </w:r>
      <w:r w:rsidRPr="008C45F9">
        <w:rPr>
          <w:color w:val="333333"/>
          <w:spacing w:val="-1"/>
        </w:rPr>
        <w:t>заключение</w:t>
      </w:r>
      <w:r w:rsidRPr="008C45F9">
        <w:rPr>
          <w:color w:val="333333"/>
          <w:spacing w:val="49"/>
        </w:rPr>
        <w:t xml:space="preserve"> </w:t>
      </w:r>
      <w:r w:rsidRPr="008C45F9">
        <w:rPr>
          <w:color w:val="333333"/>
          <w:spacing w:val="-1"/>
        </w:rPr>
        <w:t>органа</w:t>
      </w:r>
      <w:r w:rsidRPr="008C45F9">
        <w:rPr>
          <w:color w:val="333333"/>
          <w:spacing w:val="51"/>
        </w:rPr>
        <w:t xml:space="preserve"> </w:t>
      </w:r>
      <w:r w:rsidRPr="008C45F9">
        <w:rPr>
          <w:color w:val="333333"/>
          <w:spacing w:val="-1"/>
        </w:rPr>
        <w:t>исполнительной</w:t>
      </w:r>
      <w:r w:rsidRPr="008C45F9">
        <w:rPr>
          <w:color w:val="333333"/>
          <w:spacing w:val="51"/>
        </w:rPr>
        <w:t xml:space="preserve"> </w:t>
      </w:r>
      <w:r w:rsidRPr="008C45F9">
        <w:rPr>
          <w:color w:val="333333"/>
          <w:spacing w:val="-1"/>
        </w:rPr>
        <w:t>власти</w:t>
      </w:r>
      <w:r w:rsidRPr="008C45F9">
        <w:rPr>
          <w:color w:val="333333"/>
          <w:spacing w:val="51"/>
        </w:rPr>
        <w:t xml:space="preserve"> </w:t>
      </w:r>
      <w:r w:rsidRPr="008C45F9">
        <w:rPr>
          <w:color w:val="333333"/>
          <w:spacing w:val="-1"/>
        </w:rPr>
        <w:t>субъекта</w:t>
      </w:r>
      <w:r w:rsidRPr="008C45F9">
        <w:rPr>
          <w:color w:val="333333"/>
          <w:spacing w:val="51"/>
        </w:rPr>
        <w:t xml:space="preserve"> </w:t>
      </w:r>
      <w:r w:rsidRPr="008C45F9">
        <w:rPr>
          <w:color w:val="333333"/>
          <w:spacing w:val="-1"/>
        </w:rPr>
        <w:t>Российской</w:t>
      </w:r>
      <w:r w:rsidRPr="008C45F9">
        <w:rPr>
          <w:color w:val="333333"/>
          <w:spacing w:val="37"/>
        </w:rPr>
        <w:t xml:space="preserve"> </w:t>
      </w:r>
      <w:r w:rsidRPr="008C45F9">
        <w:rPr>
          <w:color w:val="333333"/>
          <w:spacing w:val="-1"/>
        </w:rPr>
        <w:t xml:space="preserve">Федерации, </w:t>
      </w:r>
      <w:r w:rsidRPr="008C45F9">
        <w:rPr>
          <w:color w:val="333333"/>
          <w:spacing w:val="-2"/>
        </w:rPr>
        <w:t>уполномоченного</w:t>
      </w:r>
      <w:r w:rsidRPr="008C45F9">
        <w:rPr>
          <w:color w:val="333333"/>
          <w:spacing w:val="1"/>
        </w:rPr>
        <w:t xml:space="preserve"> </w:t>
      </w:r>
      <w:r w:rsidRPr="008C45F9">
        <w:rPr>
          <w:color w:val="333333"/>
        </w:rPr>
        <w:t>в</w:t>
      </w:r>
      <w:r w:rsidRPr="008C45F9">
        <w:rPr>
          <w:color w:val="333333"/>
          <w:spacing w:val="-1"/>
        </w:rPr>
        <w:t xml:space="preserve"> области</w:t>
      </w:r>
      <w:r w:rsidRPr="008C45F9">
        <w:rPr>
          <w:color w:val="333333"/>
        </w:rPr>
        <w:t xml:space="preserve"> </w:t>
      </w:r>
      <w:r w:rsidRPr="008C45F9">
        <w:rPr>
          <w:color w:val="333333"/>
          <w:spacing w:val="-1"/>
        </w:rPr>
        <w:t>охраны</w:t>
      </w:r>
      <w:r w:rsidRPr="008C45F9">
        <w:rPr>
          <w:color w:val="333333"/>
          <w:spacing w:val="-3"/>
        </w:rPr>
        <w:t xml:space="preserve"> </w:t>
      </w:r>
      <w:r w:rsidRPr="008C45F9">
        <w:rPr>
          <w:color w:val="333333"/>
          <w:spacing w:val="-1"/>
        </w:rPr>
        <w:t>объектов</w:t>
      </w:r>
      <w:r w:rsidRPr="008C45F9">
        <w:rPr>
          <w:color w:val="333333"/>
          <w:spacing w:val="-4"/>
        </w:rPr>
        <w:t xml:space="preserve"> </w:t>
      </w:r>
      <w:r w:rsidRPr="008C45F9">
        <w:rPr>
          <w:color w:val="333333"/>
          <w:spacing w:val="-1"/>
        </w:rPr>
        <w:t>культурного</w:t>
      </w:r>
      <w:r w:rsidRPr="008C45F9">
        <w:rPr>
          <w:color w:val="333333"/>
          <w:spacing w:val="1"/>
        </w:rPr>
        <w:t xml:space="preserve"> </w:t>
      </w:r>
      <w:r w:rsidRPr="008C45F9">
        <w:rPr>
          <w:color w:val="333333"/>
          <w:spacing w:val="-1"/>
        </w:rPr>
        <w:t>наследия,</w:t>
      </w:r>
      <w:r w:rsidRPr="008C45F9">
        <w:rPr>
          <w:color w:val="333333"/>
        </w:rPr>
        <w:t xml:space="preserve"> о</w:t>
      </w:r>
      <w:r w:rsidRPr="008C45F9">
        <w:rPr>
          <w:color w:val="333333"/>
          <w:spacing w:val="69"/>
        </w:rPr>
        <w:t xml:space="preserve"> </w:t>
      </w:r>
      <w:r w:rsidRPr="008C45F9">
        <w:rPr>
          <w:color w:val="333333"/>
          <w:spacing w:val="-1"/>
        </w:rPr>
        <w:t>соответствии</w:t>
      </w:r>
      <w:r w:rsidRPr="008C45F9">
        <w:rPr>
          <w:color w:val="333333"/>
          <w:spacing w:val="31"/>
        </w:rPr>
        <w:t xml:space="preserve"> </w:t>
      </w:r>
      <w:r w:rsidRPr="008C45F9">
        <w:rPr>
          <w:color w:val="333333"/>
          <w:spacing w:val="-1"/>
        </w:rPr>
        <w:t>раздела</w:t>
      </w:r>
      <w:r w:rsidRPr="008C45F9">
        <w:rPr>
          <w:color w:val="333333"/>
          <w:spacing w:val="32"/>
        </w:rPr>
        <w:t xml:space="preserve"> </w:t>
      </w:r>
      <w:r w:rsidRPr="008C45F9">
        <w:rPr>
          <w:color w:val="333333"/>
          <w:spacing w:val="-1"/>
        </w:rPr>
        <w:t>проектной</w:t>
      </w:r>
      <w:r w:rsidRPr="008C45F9">
        <w:rPr>
          <w:color w:val="333333"/>
          <w:spacing w:val="32"/>
        </w:rPr>
        <w:t xml:space="preserve"> </w:t>
      </w:r>
      <w:r w:rsidRPr="008C45F9">
        <w:rPr>
          <w:color w:val="333333"/>
          <w:spacing w:val="-1"/>
        </w:rPr>
        <w:t>документации</w:t>
      </w:r>
      <w:r w:rsidRPr="008C45F9">
        <w:rPr>
          <w:color w:val="333333"/>
          <w:spacing w:val="37"/>
        </w:rPr>
        <w:t xml:space="preserve"> </w:t>
      </w:r>
      <w:r w:rsidRPr="008C45F9">
        <w:rPr>
          <w:color w:val="333333"/>
          <w:spacing w:val="-1"/>
        </w:rPr>
        <w:t>объекта</w:t>
      </w:r>
      <w:r w:rsidRPr="008C45F9">
        <w:rPr>
          <w:color w:val="333333"/>
          <w:spacing w:val="33"/>
        </w:rPr>
        <w:t xml:space="preserve"> </w:t>
      </w:r>
      <w:r w:rsidRPr="008C45F9">
        <w:rPr>
          <w:color w:val="333333"/>
          <w:spacing w:val="-1"/>
        </w:rPr>
        <w:t>капитального</w:t>
      </w:r>
      <w:r w:rsidRPr="008C45F9">
        <w:rPr>
          <w:color w:val="333333"/>
          <w:spacing w:val="37"/>
        </w:rPr>
        <w:t xml:space="preserve"> </w:t>
      </w:r>
      <w:r w:rsidRPr="008C45F9">
        <w:rPr>
          <w:color w:val="333333"/>
          <w:spacing w:val="-1"/>
        </w:rPr>
        <w:t>строительства,</w:t>
      </w:r>
      <w:r w:rsidRPr="008C45F9">
        <w:rPr>
          <w:color w:val="333333"/>
          <w:spacing w:val="52"/>
        </w:rPr>
        <w:t xml:space="preserve"> </w:t>
      </w:r>
      <w:r w:rsidRPr="008C45F9">
        <w:rPr>
          <w:color w:val="333333"/>
          <w:spacing w:val="-1"/>
        </w:rPr>
        <w:t>содержащего</w:t>
      </w:r>
      <w:r w:rsidRPr="008C45F9">
        <w:rPr>
          <w:color w:val="333333"/>
          <w:spacing w:val="51"/>
        </w:rPr>
        <w:t xml:space="preserve"> </w:t>
      </w:r>
      <w:r w:rsidRPr="008C45F9">
        <w:rPr>
          <w:color w:val="333333"/>
          <w:spacing w:val="-1"/>
        </w:rPr>
        <w:t>архитектурные</w:t>
      </w:r>
      <w:r w:rsidRPr="008C45F9">
        <w:rPr>
          <w:color w:val="333333"/>
          <w:spacing w:val="51"/>
        </w:rPr>
        <w:t xml:space="preserve"> </w:t>
      </w:r>
      <w:r w:rsidRPr="008C45F9">
        <w:rPr>
          <w:color w:val="333333"/>
          <w:spacing w:val="-1"/>
        </w:rPr>
        <w:t>решения,</w:t>
      </w:r>
      <w:r w:rsidRPr="008C45F9">
        <w:rPr>
          <w:color w:val="333333"/>
          <w:spacing w:val="50"/>
        </w:rPr>
        <w:t xml:space="preserve"> </w:t>
      </w:r>
      <w:r w:rsidRPr="008C45F9">
        <w:rPr>
          <w:color w:val="333333"/>
          <w:spacing w:val="-1"/>
        </w:rPr>
        <w:t>предмету</w:t>
      </w:r>
      <w:r w:rsidRPr="008C45F9">
        <w:rPr>
          <w:color w:val="333333"/>
          <w:spacing w:val="49"/>
        </w:rPr>
        <w:t xml:space="preserve"> </w:t>
      </w:r>
      <w:r w:rsidRPr="008C45F9">
        <w:rPr>
          <w:color w:val="333333"/>
          <w:spacing w:val="-1"/>
        </w:rPr>
        <w:t>охраны</w:t>
      </w:r>
      <w:r w:rsidRPr="008C45F9">
        <w:rPr>
          <w:color w:val="333333"/>
          <w:spacing w:val="39"/>
        </w:rPr>
        <w:t xml:space="preserve"> </w:t>
      </w:r>
      <w:r w:rsidRPr="008C45F9">
        <w:rPr>
          <w:color w:val="333333"/>
          <w:spacing w:val="-1"/>
        </w:rPr>
        <w:t>исторического</w:t>
      </w:r>
      <w:r w:rsidRPr="008C45F9">
        <w:rPr>
          <w:color w:val="333333"/>
        </w:rPr>
        <w:t xml:space="preserve"> </w:t>
      </w:r>
      <w:r w:rsidRPr="008C45F9">
        <w:rPr>
          <w:color w:val="333333"/>
          <w:spacing w:val="-1"/>
        </w:rPr>
        <w:t>поселения</w:t>
      </w:r>
      <w:r w:rsidRPr="008C45F9">
        <w:rPr>
          <w:color w:val="333333"/>
          <w:spacing w:val="67"/>
        </w:rPr>
        <w:t xml:space="preserve"> </w:t>
      </w:r>
      <w:r w:rsidRPr="008C45F9">
        <w:rPr>
          <w:color w:val="333333"/>
        </w:rPr>
        <w:t>и</w:t>
      </w:r>
      <w:r w:rsidRPr="008C45F9">
        <w:rPr>
          <w:color w:val="333333"/>
          <w:spacing w:val="69"/>
        </w:rPr>
        <w:t xml:space="preserve"> </w:t>
      </w:r>
      <w:r w:rsidRPr="008C45F9">
        <w:rPr>
          <w:color w:val="333333"/>
          <w:spacing w:val="-1"/>
        </w:rPr>
        <w:t>требованиям</w:t>
      </w:r>
      <w:r w:rsidRPr="008C45F9">
        <w:rPr>
          <w:color w:val="333333"/>
          <w:spacing w:val="69"/>
        </w:rPr>
        <w:t xml:space="preserve"> </w:t>
      </w:r>
      <w:r w:rsidRPr="008C45F9">
        <w:rPr>
          <w:color w:val="333333"/>
        </w:rPr>
        <w:t>к</w:t>
      </w:r>
      <w:r w:rsidRPr="008C45F9">
        <w:rPr>
          <w:color w:val="333333"/>
          <w:spacing w:val="69"/>
        </w:rPr>
        <w:t xml:space="preserve"> </w:t>
      </w:r>
      <w:r w:rsidRPr="008C45F9">
        <w:rPr>
          <w:color w:val="333333"/>
          <w:spacing w:val="-1"/>
        </w:rPr>
        <w:t>архитектурным</w:t>
      </w:r>
      <w:r w:rsidRPr="008C45F9">
        <w:rPr>
          <w:color w:val="333333"/>
          <w:spacing w:val="68"/>
        </w:rPr>
        <w:t xml:space="preserve"> </w:t>
      </w:r>
      <w:r w:rsidRPr="008C45F9">
        <w:rPr>
          <w:color w:val="333333"/>
          <w:spacing w:val="-1"/>
        </w:rPr>
        <w:t>решениям</w:t>
      </w:r>
      <w:r w:rsidRPr="008C45F9">
        <w:rPr>
          <w:color w:val="333333"/>
          <w:spacing w:val="69"/>
        </w:rPr>
        <w:t xml:space="preserve"> </w:t>
      </w:r>
      <w:r w:rsidRPr="008C45F9">
        <w:rPr>
          <w:color w:val="333333"/>
          <w:spacing w:val="-1"/>
        </w:rPr>
        <w:t>объектов</w:t>
      </w:r>
      <w:r w:rsidRPr="008C45F9">
        <w:rPr>
          <w:color w:val="333333"/>
          <w:spacing w:val="29"/>
        </w:rPr>
        <w:t xml:space="preserve"> </w:t>
      </w:r>
      <w:r w:rsidRPr="008C45F9">
        <w:rPr>
          <w:color w:val="333333"/>
          <w:spacing w:val="-1"/>
        </w:rPr>
        <w:t>капитального</w:t>
      </w:r>
      <w:r w:rsidRPr="008C45F9">
        <w:rPr>
          <w:color w:val="333333"/>
          <w:spacing w:val="52"/>
        </w:rPr>
        <w:t xml:space="preserve"> </w:t>
      </w:r>
      <w:r w:rsidRPr="008C45F9">
        <w:rPr>
          <w:color w:val="333333"/>
          <w:spacing w:val="-1"/>
        </w:rPr>
        <w:t>строительства,</w:t>
      </w:r>
      <w:r w:rsidRPr="008C45F9">
        <w:rPr>
          <w:color w:val="333333"/>
          <w:spacing w:val="52"/>
        </w:rPr>
        <w:t xml:space="preserve"> </w:t>
      </w:r>
      <w:r w:rsidRPr="008C45F9">
        <w:rPr>
          <w:color w:val="333333"/>
          <w:spacing w:val="-1"/>
        </w:rPr>
        <w:t>установленным</w:t>
      </w:r>
      <w:r w:rsidRPr="008C45F9">
        <w:rPr>
          <w:color w:val="333333"/>
          <w:spacing w:val="54"/>
        </w:rPr>
        <w:t xml:space="preserve"> </w:t>
      </w:r>
      <w:r w:rsidRPr="008C45F9">
        <w:rPr>
          <w:color w:val="333333"/>
          <w:spacing w:val="-1"/>
        </w:rPr>
        <w:t>градостроительным</w:t>
      </w:r>
      <w:r w:rsidRPr="008C45F9">
        <w:rPr>
          <w:color w:val="333333"/>
          <w:spacing w:val="51"/>
        </w:rPr>
        <w:t xml:space="preserve"> </w:t>
      </w:r>
      <w:r w:rsidRPr="008C45F9">
        <w:rPr>
          <w:color w:val="333333"/>
          <w:spacing w:val="-1"/>
        </w:rPr>
        <w:t>регламентом</w:t>
      </w:r>
      <w:r w:rsidRPr="008C45F9">
        <w:rPr>
          <w:color w:val="333333"/>
          <w:spacing w:val="41"/>
        </w:rPr>
        <w:t xml:space="preserve"> </w:t>
      </w:r>
      <w:r w:rsidRPr="008C45F9">
        <w:rPr>
          <w:color w:val="333333"/>
          <w:spacing w:val="-1"/>
        </w:rPr>
        <w:t>применительно</w:t>
      </w:r>
      <w:r w:rsidRPr="008C45F9">
        <w:rPr>
          <w:color w:val="333333"/>
          <w:spacing w:val="45"/>
        </w:rPr>
        <w:t xml:space="preserve"> </w:t>
      </w:r>
      <w:r w:rsidRPr="008C45F9">
        <w:rPr>
          <w:color w:val="333333"/>
        </w:rPr>
        <w:t>к</w:t>
      </w:r>
      <w:r w:rsidRPr="008C45F9">
        <w:rPr>
          <w:color w:val="333333"/>
          <w:spacing w:val="45"/>
        </w:rPr>
        <w:t xml:space="preserve"> </w:t>
      </w:r>
      <w:r w:rsidRPr="008C45F9">
        <w:rPr>
          <w:color w:val="333333"/>
          <w:spacing w:val="-1"/>
        </w:rPr>
        <w:t>территориальной</w:t>
      </w:r>
      <w:r w:rsidRPr="008C45F9">
        <w:rPr>
          <w:color w:val="333333"/>
          <w:spacing w:val="45"/>
        </w:rPr>
        <w:t xml:space="preserve"> </w:t>
      </w:r>
      <w:r w:rsidRPr="008C45F9">
        <w:rPr>
          <w:color w:val="333333"/>
        </w:rPr>
        <w:t>зоне,</w:t>
      </w:r>
      <w:r w:rsidRPr="008C45F9">
        <w:rPr>
          <w:color w:val="333333"/>
          <w:spacing w:val="43"/>
        </w:rPr>
        <w:t xml:space="preserve"> </w:t>
      </w:r>
      <w:r w:rsidRPr="008C45F9">
        <w:rPr>
          <w:color w:val="333333"/>
          <w:spacing w:val="-1"/>
        </w:rPr>
        <w:t>расположенной</w:t>
      </w:r>
      <w:r w:rsidRPr="008C45F9">
        <w:rPr>
          <w:color w:val="333333"/>
          <w:spacing w:val="45"/>
        </w:rPr>
        <w:t xml:space="preserve"> </w:t>
      </w:r>
      <w:r w:rsidRPr="008C45F9">
        <w:rPr>
          <w:color w:val="333333"/>
        </w:rPr>
        <w:t>в</w:t>
      </w:r>
      <w:r w:rsidRPr="008C45F9">
        <w:rPr>
          <w:color w:val="333333"/>
          <w:spacing w:val="44"/>
        </w:rPr>
        <w:t xml:space="preserve"> </w:t>
      </w:r>
      <w:r w:rsidRPr="008C45F9">
        <w:rPr>
          <w:color w:val="333333"/>
          <w:spacing w:val="-1"/>
        </w:rPr>
        <w:t>границах</w:t>
      </w:r>
      <w:r w:rsidRPr="008C45F9">
        <w:rPr>
          <w:color w:val="333333"/>
          <w:spacing w:val="45"/>
        </w:rPr>
        <w:t xml:space="preserve"> </w:t>
      </w:r>
      <w:r w:rsidRPr="008C45F9">
        <w:rPr>
          <w:color w:val="333333"/>
          <w:spacing w:val="-1"/>
        </w:rPr>
        <w:t>территории</w:t>
      </w:r>
      <w:r w:rsidRPr="008C45F9">
        <w:rPr>
          <w:color w:val="333333"/>
          <w:spacing w:val="41"/>
        </w:rPr>
        <w:t xml:space="preserve"> </w:t>
      </w:r>
      <w:r w:rsidRPr="008C45F9">
        <w:rPr>
          <w:color w:val="333333"/>
          <w:spacing w:val="-1"/>
        </w:rPr>
        <w:t>исторического</w:t>
      </w:r>
      <w:r w:rsidRPr="008C45F9">
        <w:rPr>
          <w:color w:val="333333"/>
          <w:spacing w:val="62"/>
        </w:rPr>
        <w:t xml:space="preserve"> </w:t>
      </w:r>
      <w:r w:rsidRPr="008C45F9">
        <w:rPr>
          <w:color w:val="333333"/>
          <w:spacing w:val="-1"/>
        </w:rPr>
        <w:t>поселения</w:t>
      </w:r>
      <w:r w:rsidRPr="008C45F9">
        <w:rPr>
          <w:color w:val="333333"/>
          <w:spacing w:val="62"/>
        </w:rPr>
        <w:t xml:space="preserve"> </w:t>
      </w:r>
      <w:r w:rsidRPr="008C45F9">
        <w:rPr>
          <w:color w:val="333333"/>
          <w:spacing w:val="-1"/>
        </w:rPr>
        <w:t>федерального</w:t>
      </w:r>
      <w:r w:rsidRPr="008C45F9">
        <w:rPr>
          <w:color w:val="333333"/>
          <w:spacing w:val="62"/>
        </w:rPr>
        <w:t xml:space="preserve"> </w:t>
      </w:r>
      <w:r w:rsidRPr="008C45F9">
        <w:rPr>
          <w:color w:val="333333"/>
          <w:spacing w:val="-1"/>
        </w:rPr>
        <w:t>или</w:t>
      </w:r>
      <w:r w:rsidRPr="008C45F9">
        <w:rPr>
          <w:color w:val="333333"/>
          <w:spacing w:val="62"/>
        </w:rPr>
        <w:t xml:space="preserve"> </w:t>
      </w:r>
      <w:r w:rsidRPr="008C45F9">
        <w:rPr>
          <w:color w:val="333333"/>
          <w:spacing w:val="-1"/>
        </w:rPr>
        <w:t>регионального</w:t>
      </w:r>
      <w:r w:rsidRPr="008C45F9">
        <w:rPr>
          <w:color w:val="333333"/>
          <w:spacing w:val="62"/>
        </w:rPr>
        <w:t xml:space="preserve"> </w:t>
      </w:r>
      <w:r w:rsidRPr="008C45F9">
        <w:rPr>
          <w:color w:val="333333"/>
          <w:spacing w:val="-1"/>
        </w:rPr>
        <w:t>значения</w:t>
      </w:r>
      <w:r w:rsidRPr="008C45F9">
        <w:rPr>
          <w:color w:val="333333"/>
          <w:spacing w:val="62"/>
        </w:rPr>
        <w:t xml:space="preserve"> </w:t>
      </w:r>
      <w:r w:rsidRPr="008C45F9">
        <w:rPr>
          <w:color w:val="333333"/>
        </w:rPr>
        <w:t>(в</w:t>
      </w:r>
      <w:r w:rsidRPr="008C45F9">
        <w:rPr>
          <w:color w:val="333333"/>
          <w:spacing w:val="61"/>
        </w:rPr>
        <w:t xml:space="preserve"> </w:t>
      </w:r>
      <w:r w:rsidRPr="008C45F9">
        <w:rPr>
          <w:color w:val="333333"/>
          <w:spacing w:val="-1"/>
        </w:rPr>
        <w:t>случае,</w:t>
      </w:r>
      <w:r w:rsidRPr="008C45F9">
        <w:rPr>
          <w:color w:val="333333"/>
          <w:spacing w:val="43"/>
        </w:rPr>
        <w:t xml:space="preserve"> </w:t>
      </w:r>
      <w:r w:rsidRPr="008C45F9">
        <w:rPr>
          <w:color w:val="333333"/>
        </w:rPr>
        <w:t>если</w:t>
      </w:r>
      <w:r w:rsidRPr="008C45F9">
        <w:rPr>
          <w:color w:val="333333"/>
          <w:spacing w:val="61"/>
        </w:rPr>
        <w:t xml:space="preserve"> </w:t>
      </w:r>
      <w:r w:rsidRPr="008C45F9">
        <w:rPr>
          <w:color w:val="333333"/>
          <w:spacing w:val="-1"/>
        </w:rPr>
        <w:t>строительство</w:t>
      </w:r>
      <w:r w:rsidRPr="008C45F9">
        <w:rPr>
          <w:color w:val="333333"/>
          <w:spacing w:val="60"/>
        </w:rPr>
        <w:t xml:space="preserve"> </w:t>
      </w:r>
      <w:r w:rsidRPr="008C45F9">
        <w:rPr>
          <w:color w:val="333333"/>
          <w:spacing w:val="-1"/>
        </w:rPr>
        <w:t>или</w:t>
      </w:r>
      <w:r w:rsidRPr="008C45F9">
        <w:rPr>
          <w:color w:val="333333"/>
          <w:spacing w:val="59"/>
        </w:rPr>
        <w:t xml:space="preserve"> </w:t>
      </w:r>
      <w:r w:rsidRPr="008C45F9">
        <w:rPr>
          <w:color w:val="333333"/>
          <w:spacing w:val="-1"/>
        </w:rPr>
        <w:t>реконструкция</w:t>
      </w:r>
      <w:r w:rsidRPr="008C45F9">
        <w:rPr>
          <w:color w:val="333333"/>
          <w:spacing w:val="59"/>
        </w:rPr>
        <w:t xml:space="preserve"> </w:t>
      </w:r>
      <w:r w:rsidRPr="008C45F9">
        <w:rPr>
          <w:color w:val="333333"/>
          <w:spacing w:val="-1"/>
        </w:rPr>
        <w:t>объекта</w:t>
      </w:r>
      <w:r w:rsidRPr="008C45F9">
        <w:rPr>
          <w:color w:val="333333"/>
          <w:spacing w:val="61"/>
        </w:rPr>
        <w:t xml:space="preserve"> </w:t>
      </w:r>
      <w:r w:rsidRPr="008C45F9">
        <w:rPr>
          <w:color w:val="333333"/>
          <w:spacing w:val="-1"/>
        </w:rPr>
        <w:t>капитального</w:t>
      </w:r>
      <w:r w:rsidRPr="008C45F9">
        <w:rPr>
          <w:color w:val="333333"/>
          <w:spacing w:val="62"/>
        </w:rPr>
        <w:t xml:space="preserve"> </w:t>
      </w:r>
      <w:r w:rsidRPr="008C45F9">
        <w:rPr>
          <w:color w:val="333333"/>
          <w:spacing w:val="-1"/>
        </w:rPr>
        <w:t>строительства</w:t>
      </w:r>
      <w:r w:rsidRPr="008C45F9">
        <w:rPr>
          <w:color w:val="333333"/>
          <w:spacing w:val="21"/>
        </w:rPr>
        <w:t xml:space="preserve"> </w:t>
      </w:r>
      <w:r w:rsidRPr="008C45F9">
        <w:rPr>
          <w:color w:val="333333"/>
          <w:spacing w:val="-1"/>
        </w:rPr>
        <w:t>планируется</w:t>
      </w:r>
      <w:r w:rsidRPr="008C45F9">
        <w:rPr>
          <w:color w:val="333333"/>
          <w:spacing w:val="38"/>
        </w:rPr>
        <w:t xml:space="preserve"> </w:t>
      </w:r>
      <w:r w:rsidRPr="008C45F9">
        <w:rPr>
          <w:color w:val="333333"/>
        </w:rPr>
        <w:t>в</w:t>
      </w:r>
      <w:r w:rsidRPr="008C45F9">
        <w:rPr>
          <w:color w:val="333333"/>
          <w:spacing w:val="37"/>
        </w:rPr>
        <w:t xml:space="preserve"> </w:t>
      </w:r>
      <w:r w:rsidRPr="008C45F9">
        <w:rPr>
          <w:color w:val="333333"/>
          <w:spacing w:val="-1"/>
        </w:rPr>
        <w:t>границах</w:t>
      </w:r>
      <w:r w:rsidRPr="008C45F9">
        <w:rPr>
          <w:color w:val="333333"/>
          <w:spacing w:val="38"/>
        </w:rPr>
        <w:t xml:space="preserve"> </w:t>
      </w:r>
      <w:r w:rsidRPr="008C45F9">
        <w:rPr>
          <w:color w:val="333333"/>
          <w:spacing w:val="-1"/>
        </w:rPr>
        <w:t>территории</w:t>
      </w:r>
      <w:r w:rsidRPr="008C45F9">
        <w:rPr>
          <w:color w:val="333333"/>
          <w:spacing w:val="35"/>
        </w:rPr>
        <w:t xml:space="preserve"> </w:t>
      </w:r>
      <w:r w:rsidRPr="008C45F9">
        <w:rPr>
          <w:color w:val="333333"/>
          <w:spacing w:val="-1"/>
        </w:rPr>
        <w:t>исторического</w:t>
      </w:r>
      <w:r w:rsidRPr="008C45F9">
        <w:rPr>
          <w:color w:val="333333"/>
          <w:spacing w:val="36"/>
        </w:rPr>
        <w:t xml:space="preserve"> </w:t>
      </w:r>
      <w:r w:rsidRPr="008C45F9">
        <w:rPr>
          <w:color w:val="333333"/>
          <w:spacing w:val="-1"/>
        </w:rPr>
        <w:t>поселения</w:t>
      </w:r>
      <w:r w:rsidRPr="008C45F9">
        <w:rPr>
          <w:color w:val="333333"/>
          <w:spacing w:val="35"/>
        </w:rPr>
        <w:t xml:space="preserve"> </w:t>
      </w:r>
      <w:r w:rsidRPr="008C45F9">
        <w:rPr>
          <w:color w:val="333333"/>
        </w:rPr>
        <w:t>федерального</w:t>
      </w:r>
      <w:r w:rsidRPr="008C45F9">
        <w:rPr>
          <w:color w:val="333333"/>
          <w:spacing w:val="36"/>
        </w:rPr>
        <w:t xml:space="preserve"> </w:t>
      </w:r>
      <w:r w:rsidRPr="008C45F9">
        <w:rPr>
          <w:color w:val="333333"/>
          <w:spacing w:val="-1"/>
        </w:rPr>
        <w:t>или</w:t>
      </w:r>
      <w:r w:rsidRPr="008C45F9">
        <w:rPr>
          <w:color w:val="333333"/>
          <w:spacing w:val="29"/>
        </w:rPr>
        <w:t xml:space="preserve"> </w:t>
      </w:r>
      <w:r w:rsidRPr="008C45F9">
        <w:rPr>
          <w:color w:val="333333"/>
          <w:spacing w:val="-1"/>
        </w:rPr>
        <w:t>регионального</w:t>
      </w:r>
      <w:r w:rsidRPr="008C45F9">
        <w:rPr>
          <w:color w:val="333333"/>
          <w:spacing w:val="1"/>
        </w:rPr>
        <w:t xml:space="preserve"> </w:t>
      </w:r>
      <w:r w:rsidRPr="008C45F9">
        <w:rPr>
          <w:color w:val="333333"/>
          <w:spacing w:val="-1"/>
        </w:rPr>
        <w:t>значения);</w:t>
      </w:r>
    </w:p>
    <w:p w:rsidR="00C45ED0" w:rsidRPr="008C45F9" w:rsidRDefault="00C45ED0" w:rsidP="00C45ED0">
      <w:pPr>
        <w:pStyle w:val="a0"/>
        <w:kinsoku w:val="0"/>
        <w:overflowPunct w:val="0"/>
        <w:spacing w:after="0"/>
        <w:ind w:left="112" w:right="105" w:firstLine="708"/>
        <w:jc w:val="both"/>
        <w:rPr>
          <w:color w:val="333333"/>
          <w:spacing w:val="-1"/>
        </w:rPr>
      </w:pPr>
      <w:r w:rsidRPr="008C45F9">
        <w:rPr>
          <w:color w:val="333333"/>
        </w:rPr>
        <w:t>п)</w:t>
      </w:r>
      <w:r w:rsidRPr="008C45F9">
        <w:rPr>
          <w:color w:val="333333"/>
          <w:spacing w:val="15"/>
        </w:rPr>
        <w:t xml:space="preserve"> </w:t>
      </w:r>
      <w:r w:rsidRPr="008C45F9">
        <w:rPr>
          <w:color w:val="333333"/>
          <w:spacing w:val="-1"/>
        </w:rPr>
        <w:t>сведения</w:t>
      </w:r>
      <w:r w:rsidRPr="008C45F9">
        <w:rPr>
          <w:color w:val="333333"/>
          <w:spacing w:val="16"/>
        </w:rPr>
        <w:t xml:space="preserve"> </w:t>
      </w:r>
      <w:r w:rsidRPr="008C45F9">
        <w:rPr>
          <w:color w:val="333333"/>
        </w:rPr>
        <w:t>об</w:t>
      </w:r>
      <w:r w:rsidRPr="008C45F9">
        <w:rPr>
          <w:color w:val="333333"/>
          <w:spacing w:val="16"/>
        </w:rPr>
        <w:t xml:space="preserve"> </w:t>
      </w:r>
      <w:r w:rsidRPr="008C45F9">
        <w:rPr>
          <w:color w:val="333333"/>
          <w:spacing w:val="-1"/>
        </w:rPr>
        <w:t>утверждении</w:t>
      </w:r>
      <w:r w:rsidRPr="008C45F9">
        <w:rPr>
          <w:color w:val="333333"/>
          <w:spacing w:val="16"/>
        </w:rPr>
        <w:t xml:space="preserve"> </w:t>
      </w:r>
      <w:r w:rsidRPr="008C45F9">
        <w:rPr>
          <w:color w:val="333333"/>
          <w:spacing w:val="-1"/>
        </w:rPr>
        <w:t>типового</w:t>
      </w:r>
      <w:r w:rsidRPr="008C45F9">
        <w:rPr>
          <w:color w:val="333333"/>
          <w:spacing w:val="16"/>
        </w:rPr>
        <w:t xml:space="preserve"> </w:t>
      </w:r>
      <w:r w:rsidRPr="008C45F9">
        <w:rPr>
          <w:color w:val="333333"/>
          <w:spacing w:val="-1"/>
        </w:rPr>
        <w:t>архитектурного</w:t>
      </w:r>
      <w:r w:rsidRPr="008C45F9">
        <w:rPr>
          <w:color w:val="333333"/>
          <w:spacing w:val="16"/>
        </w:rPr>
        <w:t xml:space="preserve"> </w:t>
      </w:r>
      <w:r w:rsidRPr="008C45F9">
        <w:rPr>
          <w:color w:val="333333"/>
          <w:spacing w:val="-1"/>
        </w:rPr>
        <w:t>решения</w:t>
      </w:r>
      <w:r w:rsidRPr="008C45F9">
        <w:rPr>
          <w:color w:val="333333"/>
          <w:spacing w:val="16"/>
        </w:rPr>
        <w:t xml:space="preserve"> </w:t>
      </w:r>
      <w:r w:rsidRPr="008C45F9">
        <w:rPr>
          <w:color w:val="333333"/>
          <w:spacing w:val="-1"/>
        </w:rPr>
        <w:t>объекта</w:t>
      </w:r>
      <w:r w:rsidRPr="008C45F9">
        <w:rPr>
          <w:color w:val="333333"/>
          <w:spacing w:val="29"/>
        </w:rPr>
        <w:t xml:space="preserve"> </w:t>
      </w:r>
      <w:r w:rsidRPr="008C45F9">
        <w:rPr>
          <w:color w:val="333333"/>
          <w:spacing w:val="-1"/>
        </w:rPr>
        <w:t>капитального</w:t>
      </w:r>
      <w:r w:rsidRPr="008C45F9">
        <w:rPr>
          <w:color w:val="333333"/>
          <w:spacing w:val="-17"/>
        </w:rPr>
        <w:t xml:space="preserve"> </w:t>
      </w:r>
      <w:r w:rsidRPr="008C45F9">
        <w:rPr>
          <w:color w:val="333333"/>
          <w:spacing w:val="-1"/>
        </w:rPr>
        <w:t>строительства,</w:t>
      </w:r>
      <w:r w:rsidRPr="008C45F9">
        <w:rPr>
          <w:color w:val="333333"/>
          <w:spacing w:val="-16"/>
        </w:rPr>
        <w:t xml:space="preserve"> </w:t>
      </w:r>
      <w:r w:rsidRPr="008C45F9">
        <w:rPr>
          <w:color w:val="333333"/>
          <w:spacing w:val="-1"/>
        </w:rPr>
        <w:t>утвержденное</w:t>
      </w:r>
      <w:r w:rsidRPr="008C45F9">
        <w:rPr>
          <w:color w:val="333333"/>
          <w:spacing w:val="-18"/>
        </w:rPr>
        <w:t xml:space="preserve"> </w:t>
      </w:r>
      <w:r w:rsidRPr="008C45F9">
        <w:rPr>
          <w:color w:val="333333"/>
        </w:rPr>
        <w:t>в</w:t>
      </w:r>
      <w:r w:rsidRPr="008C45F9">
        <w:rPr>
          <w:color w:val="333333"/>
          <w:spacing w:val="-18"/>
        </w:rPr>
        <w:t xml:space="preserve"> </w:t>
      </w:r>
      <w:r w:rsidRPr="008C45F9">
        <w:rPr>
          <w:color w:val="333333"/>
          <w:spacing w:val="-1"/>
        </w:rPr>
        <w:t>соответствии</w:t>
      </w:r>
      <w:r w:rsidRPr="008C45F9">
        <w:rPr>
          <w:color w:val="333333"/>
          <w:spacing w:val="-12"/>
        </w:rPr>
        <w:t xml:space="preserve"> </w:t>
      </w:r>
      <w:r w:rsidRPr="008C45F9">
        <w:rPr>
          <w:color w:val="333333"/>
        </w:rPr>
        <w:t>с</w:t>
      </w:r>
      <w:r w:rsidRPr="008C45F9">
        <w:rPr>
          <w:color w:val="333333"/>
          <w:spacing w:val="-20"/>
        </w:rPr>
        <w:t xml:space="preserve"> </w:t>
      </w:r>
      <w:r w:rsidRPr="008C45F9">
        <w:rPr>
          <w:color w:val="333333"/>
          <w:spacing w:val="-1"/>
        </w:rPr>
        <w:t>Федеральным</w:t>
      </w:r>
      <w:r w:rsidRPr="008C45F9">
        <w:rPr>
          <w:color w:val="333333"/>
          <w:spacing w:val="-18"/>
        </w:rPr>
        <w:t xml:space="preserve"> </w:t>
      </w:r>
      <w:r w:rsidRPr="008C45F9">
        <w:rPr>
          <w:color w:val="333333"/>
          <w:spacing w:val="-1"/>
        </w:rPr>
        <w:t>законом</w:t>
      </w:r>
      <w:r w:rsidRPr="008C45F9">
        <w:rPr>
          <w:color w:val="333333"/>
          <w:spacing w:val="55"/>
        </w:rPr>
        <w:t xml:space="preserve"> </w:t>
      </w:r>
      <w:r w:rsidRPr="008C45F9">
        <w:rPr>
          <w:color w:val="333333"/>
          <w:spacing w:val="-1"/>
        </w:rPr>
        <w:t>"Об</w:t>
      </w:r>
      <w:r w:rsidRPr="008C45F9">
        <w:rPr>
          <w:color w:val="333333"/>
          <w:spacing w:val="52"/>
        </w:rPr>
        <w:t xml:space="preserve"> </w:t>
      </w:r>
      <w:r w:rsidRPr="008C45F9">
        <w:rPr>
          <w:color w:val="333333"/>
          <w:spacing w:val="-1"/>
        </w:rPr>
        <w:t>объектах</w:t>
      </w:r>
      <w:r w:rsidRPr="008C45F9">
        <w:rPr>
          <w:color w:val="333333"/>
          <w:spacing w:val="53"/>
        </w:rPr>
        <w:t xml:space="preserve"> </w:t>
      </w:r>
      <w:r w:rsidRPr="008C45F9">
        <w:rPr>
          <w:color w:val="333333"/>
          <w:spacing w:val="-1"/>
        </w:rPr>
        <w:t>культурного</w:t>
      </w:r>
      <w:r w:rsidRPr="008C45F9">
        <w:rPr>
          <w:color w:val="333333"/>
          <w:spacing w:val="53"/>
        </w:rPr>
        <w:t xml:space="preserve"> </w:t>
      </w:r>
      <w:r w:rsidRPr="008C45F9">
        <w:rPr>
          <w:color w:val="333333"/>
          <w:spacing w:val="-1"/>
        </w:rPr>
        <w:t>наследия</w:t>
      </w:r>
      <w:r w:rsidRPr="008C45F9">
        <w:rPr>
          <w:color w:val="333333"/>
          <w:spacing w:val="54"/>
        </w:rPr>
        <w:t xml:space="preserve"> </w:t>
      </w:r>
      <w:r w:rsidRPr="008C45F9">
        <w:rPr>
          <w:color w:val="333333"/>
          <w:spacing w:val="-1"/>
        </w:rPr>
        <w:t>(памятниках</w:t>
      </w:r>
      <w:r w:rsidRPr="008C45F9">
        <w:rPr>
          <w:color w:val="333333"/>
          <w:spacing w:val="52"/>
        </w:rPr>
        <w:t xml:space="preserve"> </w:t>
      </w:r>
      <w:r w:rsidRPr="008C45F9">
        <w:rPr>
          <w:color w:val="333333"/>
          <w:spacing w:val="-1"/>
        </w:rPr>
        <w:t>истории</w:t>
      </w:r>
      <w:r w:rsidRPr="008C45F9">
        <w:rPr>
          <w:color w:val="333333"/>
          <w:spacing w:val="53"/>
        </w:rPr>
        <w:t xml:space="preserve"> </w:t>
      </w:r>
      <w:r w:rsidRPr="008C45F9">
        <w:rPr>
          <w:color w:val="333333"/>
        </w:rPr>
        <w:t>и</w:t>
      </w:r>
      <w:r w:rsidRPr="008C45F9">
        <w:rPr>
          <w:color w:val="333333"/>
          <w:spacing w:val="54"/>
        </w:rPr>
        <w:t xml:space="preserve"> </w:t>
      </w:r>
      <w:r w:rsidRPr="008C45F9">
        <w:rPr>
          <w:color w:val="333333"/>
          <w:spacing w:val="-1"/>
        </w:rPr>
        <w:t>культуры)</w:t>
      </w:r>
      <w:r w:rsidRPr="008C45F9">
        <w:rPr>
          <w:color w:val="333333"/>
          <w:spacing w:val="54"/>
        </w:rPr>
        <w:t xml:space="preserve"> </w:t>
      </w:r>
      <w:r w:rsidRPr="008C45F9">
        <w:rPr>
          <w:color w:val="333333"/>
        </w:rPr>
        <w:t>народов</w:t>
      </w:r>
      <w:r w:rsidRPr="008C45F9">
        <w:rPr>
          <w:color w:val="333333"/>
          <w:spacing w:val="39"/>
        </w:rPr>
        <w:t xml:space="preserve"> </w:t>
      </w:r>
      <w:r w:rsidRPr="008C45F9">
        <w:rPr>
          <w:color w:val="333333"/>
          <w:spacing w:val="-1"/>
        </w:rPr>
        <w:t>Российской</w:t>
      </w:r>
      <w:r w:rsidRPr="008C45F9">
        <w:rPr>
          <w:color w:val="333333"/>
          <w:spacing w:val="49"/>
        </w:rPr>
        <w:t xml:space="preserve"> </w:t>
      </w:r>
      <w:r w:rsidRPr="008C45F9">
        <w:rPr>
          <w:color w:val="333333"/>
          <w:spacing w:val="-1"/>
        </w:rPr>
        <w:t>Федерации"</w:t>
      </w:r>
      <w:r w:rsidRPr="008C45F9">
        <w:rPr>
          <w:color w:val="333333"/>
          <w:spacing w:val="47"/>
        </w:rPr>
        <w:t xml:space="preserve"> </w:t>
      </w:r>
      <w:r w:rsidRPr="008C45F9">
        <w:rPr>
          <w:color w:val="333333"/>
          <w:spacing w:val="-1"/>
        </w:rPr>
        <w:t>для</w:t>
      </w:r>
      <w:r w:rsidRPr="008C45F9">
        <w:rPr>
          <w:color w:val="333333"/>
          <w:spacing w:val="49"/>
        </w:rPr>
        <w:t xml:space="preserve"> </w:t>
      </w:r>
      <w:r w:rsidRPr="008C45F9">
        <w:rPr>
          <w:color w:val="333333"/>
          <w:spacing w:val="-1"/>
        </w:rPr>
        <w:t>исторического</w:t>
      </w:r>
      <w:r w:rsidRPr="008C45F9">
        <w:rPr>
          <w:color w:val="333333"/>
          <w:spacing w:val="47"/>
        </w:rPr>
        <w:t xml:space="preserve"> </w:t>
      </w:r>
      <w:r w:rsidRPr="008C45F9">
        <w:rPr>
          <w:color w:val="333333"/>
          <w:spacing w:val="-1"/>
        </w:rPr>
        <w:t>поселения,</w:t>
      </w:r>
      <w:r w:rsidRPr="008C45F9">
        <w:rPr>
          <w:color w:val="333333"/>
          <w:spacing w:val="46"/>
        </w:rPr>
        <w:t xml:space="preserve"> </w:t>
      </w:r>
      <w:r w:rsidRPr="008C45F9">
        <w:rPr>
          <w:color w:val="333333"/>
        </w:rPr>
        <w:t>в</w:t>
      </w:r>
      <w:r w:rsidRPr="008C45F9">
        <w:rPr>
          <w:color w:val="333333"/>
          <w:spacing w:val="48"/>
        </w:rPr>
        <w:t xml:space="preserve"> </w:t>
      </w:r>
      <w:r w:rsidRPr="008C45F9">
        <w:rPr>
          <w:color w:val="333333"/>
          <w:spacing w:val="-1"/>
        </w:rPr>
        <w:t>границах</w:t>
      </w:r>
      <w:r w:rsidRPr="008C45F9">
        <w:rPr>
          <w:color w:val="333333"/>
          <w:spacing w:val="50"/>
        </w:rPr>
        <w:t xml:space="preserve"> </w:t>
      </w:r>
      <w:r w:rsidRPr="008C45F9">
        <w:rPr>
          <w:color w:val="333333"/>
          <w:spacing w:val="-2"/>
        </w:rPr>
        <w:t>которого</w:t>
      </w:r>
      <w:r w:rsidRPr="008C45F9">
        <w:rPr>
          <w:color w:val="333333"/>
          <w:spacing w:val="61"/>
        </w:rPr>
        <w:t xml:space="preserve"> </w:t>
      </w:r>
      <w:r w:rsidRPr="008C45F9">
        <w:rPr>
          <w:color w:val="333333"/>
          <w:spacing w:val="-1"/>
        </w:rPr>
        <w:t>планируется</w:t>
      </w:r>
      <w:r w:rsidRPr="008C45F9">
        <w:rPr>
          <w:color w:val="333333"/>
        </w:rPr>
        <w:t xml:space="preserve"> </w:t>
      </w:r>
      <w:r w:rsidRPr="008C45F9">
        <w:rPr>
          <w:color w:val="333333"/>
          <w:spacing w:val="-1"/>
        </w:rPr>
        <w:t>строительство,</w:t>
      </w:r>
      <w:r w:rsidRPr="008C45F9">
        <w:rPr>
          <w:color w:val="333333"/>
        </w:rPr>
        <w:t xml:space="preserve"> </w:t>
      </w:r>
      <w:r w:rsidRPr="008C45F9">
        <w:rPr>
          <w:color w:val="333333"/>
          <w:spacing w:val="-1"/>
        </w:rPr>
        <w:t>реконструкция</w:t>
      </w:r>
      <w:r w:rsidRPr="008C45F9">
        <w:rPr>
          <w:color w:val="333333"/>
          <w:spacing w:val="-3"/>
        </w:rPr>
        <w:t xml:space="preserve"> </w:t>
      </w:r>
      <w:r w:rsidRPr="008C45F9">
        <w:rPr>
          <w:color w:val="333333"/>
          <w:spacing w:val="-1"/>
        </w:rPr>
        <w:t>объекта</w:t>
      </w:r>
      <w:r w:rsidRPr="008C45F9">
        <w:rPr>
          <w:color w:val="333333"/>
        </w:rPr>
        <w:t xml:space="preserve"> </w:t>
      </w:r>
      <w:r w:rsidRPr="008C45F9">
        <w:rPr>
          <w:color w:val="333333"/>
          <w:spacing w:val="-1"/>
        </w:rPr>
        <w:t>капитального</w:t>
      </w:r>
      <w:r w:rsidRPr="008C45F9">
        <w:rPr>
          <w:color w:val="333333"/>
          <w:spacing w:val="1"/>
        </w:rPr>
        <w:t xml:space="preserve"> </w:t>
      </w:r>
      <w:r w:rsidRPr="008C45F9">
        <w:rPr>
          <w:color w:val="333333"/>
          <w:spacing w:val="-1"/>
        </w:rPr>
        <w:t>строительства;</w:t>
      </w:r>
    </w:p>
    <w:p w:rsidR="00C45ED0" w:rsidRPr="008C45F9" w:rsidRDefault="00C45ED0" w:rsidP="00C45ED0">
      <w:pPr>
        <w:pStyle w:val="a0"/>
        <w:kinsoku w:val="0"/>
        <w:overflowPunct w:val="0"/>
        <w:spacing w:before="2" w:after="0"/>
        <w:ind w:left="112" w:right="109" w:firstLine="708"/>
        <w:jc w:val="both"/>
        <w:rPr>
          <w:color w:val="333333"/>
          <w:spacing w:val="-1"/>
        </w:rPr>
      </w:pPr>
      <w:r w:rsidRPr="008C45F9">
        <w:rPr>
          <w:color w:val="333333"/>
        </w:rPr>
        <w:t>р)</w:t>
      </w:r>
      <w:r w:rsidRPr="008C45F9">
        <w:rPr>
          <w:color w:val="333333"/>
          <w:spacing w:val="59"/>
        </w:rPr>
        <w:t xml:space="preserve"> </w:t>
      </w:r>
      <w:r w:rsidRPr="008C45F9">
        <w:rPr>
          <w:color w:val="333333"/>
          <w:spacing w:val="-1"/>
        </w:rPr>
        <w:t>сведения</w:t>
      </w:r>
      <w:r w:rsidRPr="008C45F9">
        <w:rPr>
          <w:color w:val="333333"/>
          <w:spacing w:val="59"/>
        </w:rPr>
        <w:t xml:space="preserve"> </w:t>
      </w:r>
      <w:r w:rsidRPr="008C45F9">
        <w:rPr>
          <w:color w:val="333333"/>
        </w:rPr>
        <w:t>из</w:t>
      </w:r>
      <w:r w:rsidRPr="008C45F9">
        <w:rPr>
          <w:color w:val="333333"/>
          <w:spacing w:val="56"/>
        </w:rPr>
        <w:t xml:space="preserve"> </w:t>
      </w:r>
      <w:r w:rsidRPr="008C45F9">
        <w:rPr>
          <w:color w:val="333333"/>
          <w:spacing w:val="-2"/>
        </w:rPr>
        <w:t>Единого</w:t>
      </w:r>
      <w:r w:rsidRPr="008C45F9">
        <w:rPr>
          <w:color w:val="333333"/>
          <w:spacing w:val="60"/>
        </w:rPr>
        <w:t xml:space="preserve"> </w:t>
      </w:r>
      <w:r w:rsidRPr="008C45F9">
        <w:rPr>
          <w:color w:val="333333"/>
          <w:spacing w:val="-1"/>
        </w:rPr>
        <w:t>государственного</w:t>
      </w:r>
      <w:r w:rsidRPr="008C45F9">
        <w:rPr>
          <w:color w:val="333333"/>
          <w:spacing w:val="58"/>
        </w:rPr>
        <w:t xml:space="preserve"> </w:t>
      </w:r>
      <w:r w:rsidRPr="008C45F9">
        <w:rPr>
          <w:color w:val="333333"/>
          <w:spacing w:val="-1"/>
        </w:rPr>
        <w:t>реестра</w:t>
      </w:r>
      <w:r w:rsidRPr="008C45F9">
        <w:rPr>
          <w:color w:val="333333"/>
          <w:spacing w:val="59"/>
        </w:rPr>
        <w:t xml:space="preserve"> </w:t>
      </w:r>
      <w:r w:rsidRPr="008C45F9">
        <w:rPr>
          <w:color w:val="333333"/>
          <w:spacing w:val="-1"/>
        </w:rPr>
        <w:t>юридических</w:t>
      </w:r>
      <w:r w:rsidRPr="008C45F9">
        <w:rPr>
          <w:color w:val="333333"/>
          <w:spacing w:val="58"/>
        </w:rPr>
        <w:t xml:space="preserve"> </w:t>
      </w:r>
      <w:r w:rsidRPr="008C45F9">
        <w:rPr>
          <w:color w:val="333333"/>
          <w:spacing w:val="-1"/>
        </w:rPr>
        <w:t>лиц</w:t>
      </w:r>
      <w:r w:rsidRPr="008C45F9">
        <w:rPr>
          <w:color w:val="333333"/>
          <w:spacing w:val="58"/>
        </w:rPr>
        <w:t xml:space="preserve"> </w:t>
      </w:r>
      <w:r w:rsidRPr="008C45F9">
        <w:rPr>
          <w:color w:val="333333"/>
        </w:rPr>
        <w:t>(при</w:t>
      </w:r>
      <w:r w:rsidRPr="008C45F9">
        <w:rPr>
          <w:color w:val="333333"/>
          <w:spacing w:val="33"/>
        </w:rPr>
        <w:t xml:space="preserve"> </w:t>
      </w:r>
      <w:r w:rsidRPr="008C45F9">
        <w:rPr>
          <w:color w:val="333333"/>
          <w:spacing w:val="-1"/>
        </w:rPr>
        <w:t>обращении</w:t>
      </w:r>
      <w:r w:rsidRPr="008C45F9">
        <w:rPr>
          <w:color w:val="333333"/>
          <w:spacing w:val="30"/>
        </w:rPr>
        <w:t xml:space="preserve"> </w:t>
      </w:r>
      <w:r w:rsidRPr="008C45F9">
        <w:rPr>
          <w:color w:val="333333"/>
          <w:spacing w:val="-1"/>
        </w:rPr>
        <w:t>застройщика,</w:t>
      </w:r>
      <w:r w:rsidRPr="008C45F9">
        <w:rPr>
          <w:color w:val="333333"/>
          <w:spacing w:val="27"/>
        </w:rPr>
        <w:t xml:space="preserve"> </w:t>
      </w:r>
      <w:r w:rsidRPr="008C45F9">
        <w:rPr>
          <w:color w:val="333333"/>
          <w:spacing w:val="-1"/>
        </w:rPr>
        <w:t>являющегося</w:t>
      </w:r>
      <w:r w:rsidRPr="008C45F9">
        <w:rPr>
          <w:color w:val="333333"/>
          <w:spacing w:val="31"/>
        </w:rPr>
        <w:t xml:space="preserve"> </w:t>
      </w:r>
      <w:r w:rsidRPr="008C45F9">
        <w:rPr>
          <w:color w:val="333333"/>
          <w:spacing w:val="-1"/>
        </w:rPr>
        <w:t>юридическим</w:t>
      </w:r>
      <w:r w:rsidRPr="008C45F9">
        <w:rPr>
          <w:color w:val="333333"/>
          <w:spacing w:val="29"/>
        </w:rPr>
        <w:t xml:space="preserve"> </w:t>
      </w:r>
      <w:r w:rsidRPr="008C45F9">
        <w:rPr>
          <w:color w:val="333333"/>
          <w:spacing w:val="-1"/>
        </w:rPr>
        <w:t>лицом)</w:t>
      </w:r>
      <w:r w:rsidRPr="008C45F9">
        <w:rPr>
          <w:color w:val="333333"/>
          <w:spacing w:val="27"/>
        </w:rPr>
        <w:t xml:space="preserve"> </w:t>
      </w:r>
      <w:r w:rsidRPr="008C45F9">
        <w:rPr>
          <w:color w:val="333333"/>
          <w:spacing w:val="-1"/>
        </w:rPr>
        <w:t>или</w:t>
      </w:r>
      <w:r w:rsidRPr="008C45F9">
        <w:rPr>
          <w:color w:val="333333"/>
          <w:spacing w:val="28"/>
        </w:rPr>
        <w:t xml:space="preserve"> </w:t>
      </w:r>
      <w:r w:rsidRPr="008C45F9">
        <w:rPr>
          <w:color w:val="333333"/>
        </w:rPr>
        <w:t>из</w:t>
      </w:r>
      <w:r w:rsidRPr="008C45F9">
        <w:rPr>
          <w:color w:val="333333"/>
          <w:spacing w:val="29"/>
        </w:rPr>
        <w:t xml:space="preserve"> </w:t>
      </w:r>
      <w:r w:rsidRPr="008C45F9">
        <w:rPr>
          <w:color w:val="333333"/>
          <w:spacing w:val="-2"/>
        </w:rPr>
        <w:t>Единого</w:t>
      </w:r>
      <w:r w:rsidRPr="008C45F9">
        <w:rPr>
          <w:color w:val="333333"/>
          <w:spacing w:val="51"/>
        </w:rPr>
        <w:t xml:space="preserve"> </w:t>
      </w:r>
      <w:r w:rsidRPr="008C45F9">
        <w:rPr>
          <w:color w:val="333333"/>
          <w:spacing w:val="-1"/>
        </w:rPr>
        <w:t>государственного</w:t>
      </w:r>
      <w:r w:rsidRPr="008C45F9">
        <w:rPr>
          <w:color w:val="333333"/>
          <w:spacing w:val="6"/>
        </w:rPr>
        <w:t xml:space="preserve"> </w:t>
      </w:r>
      <w:r w:rsidRPr="008C45F9">
        <w:rPr>
          <w:color w:val="333333"/>
          <w:spacing w:val="-1"/>
        </w:rPr>
        <w:t>реестра</w:t>
      </w:r>
      <w:r w:rsidRPr="008C45F9">
        <w:rPr>
          <w:color w:val="333333"/>
          <w:spacing w:val="8"/>
        </w:rPr>
        <w:t xml:space="preserve"> </w:t>
      </w:r>
      <w:r w:rsidRPr="008C45F9">
        <w:rPr>
          <w:color w:val="333333"/>
          <w:spacing w:val="-1"/>
        </w:rPr>
        <w:t>индивидуальных</w:t>
      </w:r>
      <w:r w:rsidRPr="008C45F9">
        <w:rPr>
          <w:color w:val="333333"/>
          <w:spacing w:val="9"/>
        </w:rPr>
        <w:t xml:space="preserve"> </w:t>
      </w:r>
      <w:r w:rsidRPr="008C45F9">
        <w:rPr>
          <w:color w:val="333333"/>
          <w:spacing w:val="-1"/>
        </w:rPr>
        <w:t>предпринимателей</w:t>
      </w:r>
      <w:r w:rsidRPr="008C45F9">
        <w:rPr>
          <w:color w:val="333333"/>
          <w:spacing w:val="9"/>
        </w:rPr>
        <w:t xml:space="preserve"> </w:t>
      </w:r>
      <w:r w:rsidRPr="008C45F9">
        <w:rPr>
          <w:color w:val="333333"/>
          <w:spacing w:val="1"/>
        </w:rPr>
        <w:t>(при</w:t>
      </w:r>
      <w:r w:rsidRPr="008C45F9">
        <w:rPr>
          <w:color w:val="333333"/>
          <w:spacing w:val="9"/>
        </w:rPr>
        <w:t xml:space="preserve"> </w:t>
      </w:r>
      <w:r w:rsidRPr="008C45F9">
        <w:rPr>
          <w:color w:val="333333"/>
          <w:spacing w:val="-1"/>
        </w:rPr>
        <w:t>обращении</w:t>
      </w:r>
      <w:r w:rsidRPr="008C45F9">
        <w:rPr>
          <w:color w:val="333333"/>
          <w:spacing w:val="29"/>
        </w:rPr>
        <w:t xml:space="preserve"> </w:t>
      </w:r>
      <w:r w:rsidRPr="008C45F9">
        <w:rPr>
          <w:color w:val="333333"/>
          <w:spacing w:val="-1"/>
        </w:rPr>
        <w:t>застройщика,</w:t>
      </w:r>
      <w:r w:rsidRPr="008C45F9">
        <w:rPr>
          <w:color w:val="333333"/>
        </w:rPr>
        <w:t xml:space="preserve"> </w:t>
      </w:r>
      <w:r w:rsidRPr="008C45F9">
        <w:rPr>
          <w:color w:val="333333"/>
          <w:spacing w:val="-1"/>
        </w:rPr>
        <w:t>являющегося</w:t>
      </w:r>
      <w:r w:rsidRPr="008C45F9">
        <w:rPr>
          <w:color w:val="333333"/>
        </w:rPr>
        <w:t xml:space="preserve"> </w:t>
      </w:r>
      <w:r w:rsidRPr="008C45F9">
        <w:rPr>
          <w:color w:val="333333"/>
          <w:spacing w:val="-1"/>
        </w:rPr>
        <w:t>индивидуальным</w:t>
      </w:r>
      <w:r w:rsidRPr="008C45F9">
        <w:rPr>
          <w:color w:val="333333"/>
          <w:spacing w:val="-3"/>
        </w:rPr>
        <w:t xml:space="preserve"> </w:t>
      </w:r>
      <w:r w:rsidRPr="008C45F9">
        <w:rPr>
          <w:color w:val="333333"/>
          <w:spacing w:val="-1"/>
        </w:rPr>
        <w:t>предпринимателем).</w:t>
      </w:r>
    </w:p>
    <w:p w:rsidR="00C45ED0" w:rsidRPr="008C45F9" w:rsidRDefault="00C45ED0" w:rsidP="00C45ED0">
      <w:pPr>
        <w:pStyle w:val="a0"/>
        <w:kinsoku w:val="0"/>
        <w:overflowPunct w:val="0"/>
        <w:spacing w:after="0"/>
        <w:ind w:left="112" w:right="112" w:firstLine="708"/>
        <w:jc w:val="both"/>
        <w:rPr>
          <w:color w:val="333333"/>
          <w:spacing w:val="-1"/>
        </w:rPr>
      </w:pPr>
      <w:r w:rsidRPr="008C45F9">
        <w:rPr>
          <w:color w:val="333333"/>
          <w:spacing w:val="-1"/>
        </w:rPr>
        <w:t>2.9.2.</w:t>
      </w:r>
      <w:r w:rsidRPr="008C45F9">
        <w:rPr>
          <w:color w:val="333333"/>
          <w:spacing w:val="25"/>
        </w:rPr>
        <w:t xml:space="preserve"> </w:t>
      </w:r>
      <w:r w:rsidRPr="008C45F9">
        <w:rPr>
          <w:color w:val="333333"/>
        </w:rPr>
        <w:t>В</w:t>
      </w:r>
      <w:r w:rsidRPr="008C45F9">
        <w:rPr>
          <w:color w:val="333333"/>
          <w:spacing w:val="25"/>
        </w:rPr>
        <w:t xml:space="preserve"> </w:t>
      </w:r>
      <w:r w:rsidRPr="008C45F9">
        <w:rPr>
          <w:color w:val="333333"/>
          <w:spacing w:val="-1"/>
        </w:rPr>
        <w:t>случае</w:t>
      </w:r>
      <w:r w:rsidRPr="008C45F9">
        <w:rPr>
          <w:color w:val="333333"/>
          <w:spacing w:val="25"/>
        </w:rPr>
        <w:t xml:space="preserve"> </w:t>
      </w:r>
      <w:r w:rsidRPr="008C45F9">
        <w:rPr>
          <w:color w:val="333333"/>
          <w:spacing w:val="-1"/>
        </w:rPr>
        <w:t>представления</w:t>
      </w:r>
      <w:r w:rsidRPr="008C45F9">
        <w:rPr>
          <w:color w:val="333333"/>
          <w:spacing w:val="28"/>
        </w:rPr>
        <w:t xml:space="preserve"> </w:t>
      </w:r>
      <w:r w:rsidRPr="008C45F9">
        <w:rPr>
          <w:color w:val="333333"/>
          <w:spacing w:val="-1"/>
        </w:rPr>
        <w:t>уведомления</w:t>
      </w:r>
      <w:r w:rsidRPr="008C45F9">
        <w:rPr>
          <w:color w:val="333333"/>
          <w:spacing w:val="25"/>
        </w:rPr>
        <w:t xml:space="preserve"> </w:t>
      </w:r>
      <w:r w:rsidRPr="008C45F9">
        <w:rPr>
          <w:color w:val="333333"/>
        </w:rPr>
        <w:t>об</w:t>
      </w:r>
      <w:r w:rsidRPr="008C45F9">
        <w:rPr>
          <w:color w:val="333333"/>
          <w:spacing w:val="25"/>
        </w:rPr>
        <w:t xml:space="preserve"> </w:t>
      </w:r>
      <w:r w:rsidRPr="008C45F9">
        <w:rPr>
          <w:color w:val="333333"/>
          <w:spacing w:val="-1"/>
        </w:rPr>
        <w:t>образовании</w:t>
      </w:r>
      <w:r w:rsidRPr="008C45F9">
        <w:rPr>
          <w:color w:val="333333"/>
          <w:spacing w:val="25"/>
        </w:rPr>
        <w:t xml:space="preserve"> </w:t>
      </w:r>
      <w:r w:rsidRPr="008C45F9">
        <w:rPr>
          <w:color w:val="333333"/>
          <w:spacing w:val="-1"/>
        </w:rPr>
        <w:t>земельного</w:t>
      </w:r>
      <w:r w:rsidRPr="008C45F9">
        <w:rPr>
          <w:color w:val="333333"/>
          <w:spacing w:val="35"/>
        </w:rPr>
        <w:t xml:space="preserve"> </w:t>
      </w:r>
      <w:r w:rsidRPr="008C45F9">
        <w:rPr>
          <w:color w:val="333333"/>
          <w:spacing w:val="-1"/>
        </w:rPr>
        <w:t>участка</w:t>
      </w:r>
      <w:r w:rsidRPr="008C45F9">
        <w:rPr>
          <w:color w:val="333333"/>
          <w:spacing w:val="-5"/>
        </w:rPr>
        <w:t xml:space="preserve"> </w:t>
      </w:r>
      <w:r w:rsidRPr="008C45F9">
        <w:rPr>
          <w:color w:val="333333"/>
          <w:spacing w:val="-1"/>
        </w:rPr>
        <w:t>путем</w:t>
      </w:r>
      <w:r w:rsidRPr="008C45F9">
        <w:rPr>
          <w:color w:val="333333"/>
          <w:spacing w:val="-5"/>
        </w:rPr>
        <w:t xml:space="preserve"> </w:t>
      </w:r>
      <w:r w:rsidRPr="008C45F9">
        <w:rPr>
          <w:color w:val="333333"/>
          <w:spacing w:val="-1"/>
        </w:rPr>
        <w:t>объединения</w:t>
      </w:r>
      <w:r w:rsidRPr="008C45F9">
        <w:rPr>
          <w:color w:val="333333"/>
          <w:spacing w:val="-5"/>
        </w:rPr>
        <w:t xml:space="preserve"> </w:t>
      </w:r>
      <w:r w:rsidRPr="008C45F9">
        <w:rPr>
          <w:color w:val="333333"/>
          <w:spacing w:val="-1"/>
        </w:rPr>
        <w:t>земельных</w:t>
      </w:r>
      <w:r w:rsidRPr="008C45F9">
        <w:rPr>
          <w:color w:val="333333"/>
          <w:spacing w:val="-5"/>
        </w:rPr>
        <w:t xml:space="preserve"> </w:t>
      </w:r>
      <w:r w:rsidRPr="008C45F9">
        <w:rPr>
          <w:color w:val="333333"/>
          <w:spacing w:val="-1"/>
        </w:rPr>
        <w:t>участков,</w:t>
      </w:r>
      <w:r w:rsidRPr="008C45F9">
        <w:rPr>
          <w:color w:val="333333"/>
          <w:spacing w:val="-7"/>
        </w:rPr>
        <w:t xml:space="preserve"> </w:t>
      </w:r>
      <w:r w:rsidRPr="008C45F9">
        <w:rPr>
          <w:color w:val="333333"/>
        </w:rPr>
        <w:t>в</w:t>
      </w:r>
      <w:r w:rsidRPr="008C45F9">
        <w:rPr>
          <w:color w:val="333333"/>
          <w:spacing w:val="-6"/>
        </w:rPr>
        <w:t xml:space="preserve"> </w:t>
      </w:r>
      <w:r w:rsidRPr="008C45F9">
        <w:rPr>
          <w:color w:val="333333"/>
          <w:spacing w:val="-1"/>
        </w:rPr>
        <w:t>отношении</w:t>
      </w:r>
      <w:r w:rsidRPr="008C45F9">
        <w:rPr>
          <w:color w:val="333333"/>
          <w:spacing w:val="-5"/>
        </w:rPr>
        <w:t xml:space="preserve"> </w:t>
      </w:r>
      <w:r w:rsidRPr="008C45F9">
        <w:rPr>
          <w:color w:val="333333"/>
          <w:spacing w:val="-1"/>
        </w:rPr>
        <w:t>которых</w:t>
      </w:r>
      <w:r w:rsidRPr="008C45F9">
        <w:rPr>
          <w:color w:val="333333"/>
          <w:spacing w:val="-5"/>
        </w:rPr>
        <w:t xml:space="preserve"> </w:t>
      </w:r>
      <w:r w:rsidRPr="008C45F9">
        <w:rPr>
          <w:color w:val="333333"/>
          <w:spacing w:val="-1"/>
        </w:rPr>
        <w:t>или</w:t>
      </w:r>
      <w:r w:rsidRPr="008C45F9">
        <w:rPr>
          <w:color w:val="333333"/>
          <w:spacing w:val="-8"/>
        </w:rPr>
        <w:t xml:space="preserve"> </w:t>
      </w:r>
      <w:r w:rsidRPr="008C45F9">
        <w:rPr>
          <w:color w:val="333333"/>
          <w:spacing w:val="-1"/>
        </w:rPr>
        <w:t>одного</w:t>
      </w:r>
      <w:r w:rsidRPr="008C45F9">
        <w:rPr>
          <w:color w:val="333333"/>
          <w:spacing w:val="37"/>
        </w:rPr>
        <w:t xml:space="preserve"> </w:t>
      </w:r>
      <w:r w:rsidRPr="008C45F9">
        <w:rPr>
          <w:color w:val="333333"/>
        </w:rPr>
        <w:t>из</w:t>
      </w:r>
      <w:r w:rsidRPr="008C45F9">
        <w:rPr>
          <w:color w:val="333333"/>
          <w:spacing w:val="-1"/>
        </w:rPr>
        <w:t xml:space="preserve"> которых</w:t>
      </w:r>
      <w:r w:rsidRPr="008C45F9">
        <w:rPr>
          <w:color w:val="333333"/>
          <w:spacing w:val="1"/>
        </w:rPr>
        <w:t xml:space="preserve"> </w:t>
      </w:r>
      <w:r w:rsidRPr="008C45F9">
        <w:rPr>
          <w:color w:val="333333"/>
        </w:rPr>
        <w:t>в</w:t>
      </w:r>
      <w:r w:rsidRPr="008C45F9">
        <w:rPr>
          <w:color w:val="333333"/>
          <w:spacing w:val="-1"/>
        </w:rPr>
        <w:t xml:space="preserve"> соответствии</w:t>
      </w:r>
      <w:r w:rsidRPr="008C45F9">
        <w:rPr>
          <w:color w:val="333333"/>
        </w:rPr>
        <w:t xml:space="preserve"> с</w:t>
      </w:r>
      <w:r w:rsidRPr="008C45F9">
        <w:rPr>
          <w:color w:val="333333"/>
          <w:spacing w:val="-4"/>
        </w:rPr>
        <w:t xml:space="preserve"> </w:t>
      </w:r>
      <w:r w:rsidRPr="008C45F9">
        <w:rPr>
          <w:color w:val="333333"/>
          <w:spacing w:val="-1"/>
        </w:rPr>
        <w:t>Градостроительным</w:t>
      </w:r>
      <w:r w:rsidRPr="008C45F9">
        <w:rPr>
          <w:color w:val="333333"/>
        </w:rPr>
        <w:t xml:space="preserve"> </w:t>
      </w:r>
      <w:r w:rsidRPr="008C45F9">
        <w:rPr>
          <w:color w:val="333333"/>
          <w:spacing w:val="-1"/>
        </w:rPr>
        <w:t>кодексом</w:t>
      </w:r>
      <w:r w:rsidRPr="008C45F9">
        <w:rPr>
          <w:color w:val="333333"/>
        </w:rPr>
        <w:t xml:space="preserve"> </w:t>
      </w:r>
      <w:r w:rsidRPr="008C45F9">
        <w:rPr>
          <w:color w:val="333333"/>
          <w:spacing w:val="-2"/>
        </w:rPr>
        <w:t>Российской</w:t>
      </w:r>
      <w:r w:rsidRPr="008C45F9">
        <w:rPr>
          <w:color w:val="333333"/>
        </w:rPr>
        <w:t xml:space="preserve"> </w:t>
      </w:r>
      <w:r w:rsidRPr="008C45F9">
        <w:rPr>
          <w:color w:val="333333"/>
          <w:spacing w:val="-2"/>
        </w:rPr>
        <w:t>Федерации</w:t>
      </w:r>
      <w:r w:rsidRPr="008C45F9">
        <w:rPr>
          <w:color w:val="333333"/>
          <w:spacing w:val="49"/>
        </w:rPr>
        <w:t xml:space="preserve"> </w:t>
      </w:r>
      <w:r w:rsidRPr="008C45F9">
        <w:rPr>
          <w:color w:val="333333"/>
          <w:spacing w:val="-1"/>
        </w:rPr>
        <w:t>выдано</w:t>
      </w:r>
      <w:r w:rsidRPr="008C45F9">
        <w:rPr>
          <w:color w:val="333333"/>
          <w:spacing w:val="1"/>
        </w:rPr>
        <w:t xml:space="preserve"> </w:t>
      </w:r>
      <w:r w:rsidRPr="008C45F9">
        <w:rPr>
          <w:color w:val="333333"/>
          <w:spacing w:val="-1"/>
        </w:rPr>
        <w:t>разрешение</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rPr>
        <w:t>а)</w:t>
      </w:r>
      <w:r w:rsidRPr="008C45F9">
        <w:rPr>
          <w:color w:val="333333"/>
          <w:spacing w:val="59"/>
        </w:rPr>
        <w:t xml:space="preserve"> </w:t>
      </w:r>
      <w:r w:rsidRPr="008C45F9">
        <w:rPr>
          <w:color w:val="333333"/>
          <w:spacing w:val="-1"/>
        </w:rPr>
        <w:t>сведения</w:t>
      </w:r>
      <w:r w:rsidRPr="008C45F9">
        <w:rPr>
          <w:color w:val="333333"/>
          <w:spacing w:val="59"/>
        </w:rPr>
        <w:t xml:space="preserve"> </w:t>
      </w:r>
      <w:r w:rsidRPr="008C45F9">
        <w:rPr>
          <w:color w:val="333333"/>
        </w:rPr>
        <w:t>из</w:t>
      </w:r>
      <w:r w:rsidRPr="008C45F9">
        <w:rPr>
          <w:color w:val="333333"/>
          <w:spacing w:val="58"/>
        </w:rPr>
        <w:t xml:space="preserve"> </w:t>
      </w:r>
      <w:r w:rsidRPr="008C45F9">
        <w:rPr>
          <w:color w:val="333333"/>
          <w:spacing w:val="-2"/>
        </w:rPr>
        <w:t>Единого</w:t>
      </w:r>
      <w:r w:rsidRPr="008C45F9">
        <w:rPr>
          <w:color w:val="333333"/>
          <w:spacing w:val="60"/>
        </w:rPr>
        <w:t xml:space="preserve"> </w:t>
      </w:r>
      <w:r w:rsidRPr="008C45F9">
        <w:rPr>
          <w:color w:val="333333"/>
          <w:spacing w:val="-1"/>
        </w:rPr>
        <w:t>государственного</w:t>
      </w:r>
      <w:r w:rsidRPr="008C45F9">
        <w:rPr>
          <w:color w:val="333333"/>
          <w:spacing w:val="58"/>
        </w:rPr>
        <w:t xml:space="preserve"> </w:t>
      </w:r>
      <w:r w:rsidRPr="008C45F9">
        <w:rPr>
          <w:color w:val="333333"/>
          <w:spacing w:val="-1"/>
        </w:rPr>
        <w:t>реестра</w:t>
      </w:r>
      <w:r w:rsidRPr="008C45F9">
        <w:rPr>
          <w:color w:val="333333"/>
          <w:spacing w:val="59"/>
        </w:rPr>
        <w:t xml:space="preserve"> </w:t>
      </w:r>
      <w:r w:rsidRPr="008C45F9">
        <w:rPr>
          <w:color w:val="333333"/>
          <w:spacing w:val="-1"/>
        </w:rPr>
        <w:t>юридических</w:t>
      </w:r>
      <w:r w:rsidRPr="008C45F9">
        <w:rPr>
          <w:color w:val="333333"/>
          <w:spacing w:val="60"/>
        </w:rPr>
        <w:t xml:space="preserve"> </w:t>
      </w:r>
      <w:r w:rsidRPr="008C45F9">
        <w:rPr>
          <w:color w:val="333333"/>
          <w:spacing w:val="-1"/>
        </w:rPr>
        <w:t>лиц</w:t>
      </w:r>
      <w:r w:rsidRPr="008C45F9">
        <w:rPr>
          <w:color w:val="333333"/>
          <w:spacing w:val="60"/>
        </w:rPr>
        <w:t xml:space="preserve"> </w:t>
      </w:r>
      <w:r w:rsidRPr="008C45F9">
        <w:rPr>
          <w:color w:val="333333"/>
          <w:spacing w:val="-1"/>
        </w:rPr>
        <w:t>(при</w:t>
      </w:r>
      <w:r w:rsidRPr="008C45F9">
        <w:rPr>
          <w:color w:val="333333"/>
          <w:spacing w:val="47"/>
        </w:rPr>
        <w:t xml:space="preserve"> </w:t>
      </w:r>
      <w:r w:rsidRPr="008C45F9">
        <w:rPr>
          <w:color w:val="333333"/>
          <w:spacing w:val="-1"/>
        </w:rPr>
        <w:t>обращении</w:t>
      </w:r>
      <w:r w:rsidRPr="008C45F9">
        <w:rPr>
          <w:color w:val="333333"/>
          <w:spacing w:val="33"/>
        </w:rPr>
        <w:t xml:space="preserve"> </w:t>
      </w:r>
      <w:r w:rsidRPr="008C45F9">
        <w:rPr>
          <w:color w:val="333333"/>
          <w:spacing w:val="-1"/>
        </w:rPr>
        <w:t>застройщика,</w:t>
      </w:r>
      <w:r w:rsidRPr="008C45F9">
        <w:rPr>
          <w:color w:val="333333"/>
          <w:spacing w:val="27"/>
        </w:rPr>
        <w:t xml:space="preserve"> </w:t>
      </w:r>
      <w:r w:rsidRPr="008C45F9">
        <w:rPr>
          <w:color w:val="333333"/>
          <w:spacing w:val="-1"/>
        </w:rPr>
        <w:t>являющегося</w:t>
      </w:r>
      <w:r w:rsidRPr="008C45F9">
        <w:rPr>
          <w:color w:val="333333"/>
          <w:spacing w:val="28"/>
        </w:rPr>
        <w:t xml:space="preserve"> </w:t>
      </w:r>
      <w:r w:rsidRPr="008C45F9">
        <w:rPr>
          <w:color w:val="333333"/>
          <w:spacing w:val="-1"/>
        </w:rPr>
        <w:t>юридическим</w:t>
      </w:r>
      <w:r w:rsidRPr="008C45F9">
        <w:rPr>
          <w:color w:val="333333"/>
          <w:spacing w:val="33"/>
        </w:rPr>
        <w:t xml:space="preserve"> </w:t>
      </w:r>
      <w:r w:rsidRPr="008C45F9">
        <w:rPr>
          <w:color w:val="333333"/>
          <w:spacing w:val="-1"/>
        </w:rPr>
        <w:t>лицом)</w:t>
      </w:r>
      <w:r w:rsidRPr="008C45F9">
        <w:rPr>
          <w:color w:val="333333"/>
          <w:spacing w:val="27"/>
        </w:rPr>
        <w:t xml:space="preserve"> </w:t>
      </w:r>
      <w:r w:rsidRPr="008C45F9">
        <w:rPr>
          <w:color w:val="333333"/>
          <w:spacing w:val="-1"/>
        </w:rPr>
        <w:t>или</w:t>
      </w:r>
      <w:r w:rsidRPr="008C45F9">
        <w:rPr>
          <w:color w:val="333333"/>
          <w:spacing w:val="28"/>
        </w:rPr>
        <w:t xml:space="preserve"> </w:t>
      </w:r>
      <w:r w:rsidRPr="008C45F9">
        <w:rPr>
          <w:color w:val="333333"/>
        </w:rPr>
        <w:t>из</w:t>
      </w:r>
      <w:r w:rsidRPr="008C45F9">
        <w:rPr>
          <w:color w:val="333333"/>
          <w:spacing w:val="29"/>
        </w:rPr>
        <w:t xml:space="preserve"> </w:t>
      </w:r>
      <w:r w:rsidRPr="008C45F9">
        <w:rPr>
          <w:color w:val="333333"/>
          <w:spacing w:val="-2"/>
        </w:rPr>
        <w:t>Единого</w:t>
      </w:r>
      <w:r w:rsidRPr="008C45F9">
        <w:rPr>
          <w:color w:val="333333"/>
          <w:spacing w:val="49"/>
        </w:rPr>
        <w:t xml:space="preserve"> </w:t>
      </w:r>
      <w:r w:rsidRPr="008C45F9">
        <w:rPr>
          <w:color w:val="333333"/>
          <w:spacing w:val="-1"/>
        </w:rPr>
        <w:t>государственного</w:t>
      </w:r>
      <w:r w:rsidRPr="008C45F9">
        <w:rPr>
          <w:color w:val="333333"/>
          <w:spacing w:val="6"/>
        </w:rPr>
        <w:t xml:space="preserve"> </w:t>
      </w:r>
      <w:r w:rsidRPr="008C45F9">
        <w:rPr>
          <w:color w:val="333333"/>
          <w:spacing w:val="-1"/>
        </w:rPr>
        <w:t>реестра</w:t>
      </w:r>
      <w:r w:rsidRPr="008C45F9">
        <w:rPr>
          <w:color w:val="333333"/>
          <w:spacing w:val="8"/>
        </w:rPr>
        <w:t xml:space="preserve"> </w:t>
      </w:r>
      <w:r w:rsidRPr="008C45F9">
        <w:rPr>
          <w:color w:val="333333"/>
          <w:spacing w:val="-1"/>
        </w:rPr>
        <w:t>индивидуальных</w:t>
      </w:r>
      <w:r w:rsidRPr="008C45F9">
        <w:rPr>
          <w:color w:val="333333"/>
          <w:spacing w:val="9"/>
        </w:rPr>
        <w:t xml:space="preserve"> </w:t>
      </w:r>
      <w:r w:rsidRPr="008C45F9">
        <w:rPr>
          <w:color w:val="333333"/>
          <w:spacing w:val="-1"/>
        </w:rPr>
        <w:t>предпринимателей</w:t>
      </w:r>
      <w:r w:rsidRPr="008C45F9">
        <w:rPr>
          <w:color w:val="333333"/>
          <w:spacing w:val="9"/>
        </w:rPr>
        <w:t xml:space="preserve"> </w:t>
      </w:r>
      <w:r w:rsidRPr="008C45F9">
        <w:rPr>
          <w:color w:val="333333"/>
          <w:spacing w:val="-1"/>
        </w:rPr>
        <w:t>(при</w:t>
      </w:r>
      <w:r w:rsidRPr="008C45F9">
        <w:rPr>
          <w:color w:val="333333"/>
          <w:spacing w:val="9"/>
        </w:rPr>
        <w:t xml:space="preserve"> </w:t>
      </w:r>
      <w:r w:rsidRPr="008C45F9">
        <w:rPr>
          <w:color w:val="333333"/>
          <w:spacing w:val="-1"/>
        </w:rPr>
        <w:t>обращении</w:t>
      </w:r>
      <w:r w:rsidRPr="008C45F9">
        <w:rPr>
          <w:color w:val="333333"/>
          <w:spacing w:val="29"/>
        </w:rPr>
        <w:t xml:space="preserve"> </w:t>
      </w:r>
      <w:r w:rsidRPr="008C45F9">
        <w:rPr>
          <w:color w:val="333333"/>
          <w:spacing w:val="-1"/>
        </w:rPr>
        <w:t>застройщика,</w:t>
      </w:r>
      <w:r w:rsidRPr="008C45F9">
        <w:rPr>
          <w:color w:val="333333"/>
        </w:rPr>
        <w:t xml:space="preserve"> </w:t>
      </w:r>
      <w:r w:rsidRPr="008C45F9">
        <w:rPr>
          <w:color w:val="333333"/>
          <w:spacing w:val="-1"/>
        </w:rPr>
        <w:t>являющегося</w:t>
      </w:r>
      <w:r w:rsidRPr="008C45F9">
        <w:rPr>
          <w:color w:val="333333"/>
        </w:rPr>
        <w:t xml:space="preserve"> </w:t>
      </w:r>
      <w:r w:rsidRPr="008C45F9">
        <w:rPr>
          <w:color w:val="333333"/>
          <w:spacing w:val="-1"/>
        </w:rPr>
        <w:t>индивидуальным</w:t>
      </w:r>
      <w:r w:rsidRPr="008C45F9">
        <w:rPr>
          <w:color w:val="333333"/>
          <w:spacing w:val="-3"/>
        </w:rPr>
        <w:t xml:space="preserve"> </w:t>
      </w:r>
      <w:r w:rsidRPr="008C45F9">
        <w:rPr>
          <w:color w:val="333333"/>
          <w:spacing w:val="-1"/>
        </w:rPr>
        <w:t>предпринимателем);</w:t>
      </w:r>
    </w:p>
    <w:p w:rsidR="00C45ED0" w:rsidRPr="008C45F9" w:rsidRDefault="00C45ED0" w:rsidP="00C45ED0">
      <w:pPr>
        <w:pStyle w:val="a0"/>
        <w:kinsoku w:val="0"/>
        <w:overflowPunct w:val="0"/>
        <w:spacing w:before="2" w:after="0"/>
        <w:ind w:left="112" w:right="106" w:firstLine="708"/>
        <w:jc w:val="both"/>
        <w:rPr>
          <w:color w:val="333333"/>
          <w:spacing w:val="-1"/>
        </w:rPr>
      </w:pPr>
      <w:r w:rsidRPr="008C45F9">
        <w:rPr>
          <w:color w:val="333333"/>
        </w:rPr>
        <w:t>б)</w:t>
      </w:r>
      <w:r w:rsidRPr="008C45F9">
        <w:rPr>
          <w:color w:val="333333"/>
          <w:spacing w:val="-15"/>
        </w:rPr>
        <w:t xml:space="preserve"> </w:t>
      </w:r>
      <w:r w:rsidRPr="008C45F9">
        <w:rPr>
          <w:color w:val="333333"/>
          <w:spacing w:val="-1"/>
        </w:rPr>
        <w:t>сведения</w:t>
      </w:r>
      <w:r w:rsidRPr="008C45F9">
        <w:rPr>
          <w:color w:val="333333"/>
          <w:spacing w:val="-17"/>
        </w:rPr>
        <w:t xml:space="preserve"> </w:t>
      </w:r>
      <w:r w:rsidRPr="008C45F9">
        <w:rPr>
          <w:color w:val="333333"/>
        </w:rPr>
        <w:t>из</w:t>
      </w:r>
      <w:r w:rsidRPr="008C45F9">
        <w:rPr>
          <w:color w:val="333333"/>
          <w:spacing w:val="-16"/>
        </w:rPr>
        <w:t xml:space="preserve"> </w:t>
      </w:r>
      <w:r w:rsidRPr="008C45F9">
        <w:rPr>
          <w:color w:val="333333"/>
          <w:spacing w:val="-1"/>
        </w:rPr>
        <w:t>Единого</w:t>
      </w:r>
      <w:r w:rsidRPr="008C45F9">
        <w:rPr>
          <w:color w:val="333333"/>
          <w:spacing w:val="-17"/>
        </w:rPr>
        <w:t xml:space="preserve"> </w:t>
      </w:r>
      <w:r w:rsidRPr="008C45F9">
        <w:rPr>
          <w:color w:val="333333"/>
          <w:spacing w:val="-1"/>
        </w:rPr>
        <w:t>государственного</w:t>
      </w:r>
      <w:r w:rsidRPr="008C45F9">
        <w:rPr>
          <w:color w:val="333333"/>
          <w:spacing w:val="-14"/>
        </w:rPr>
        <w:t xml:space="preserve"> </w:t>
      </w:r>
      <w:r w:rsidRPr="008C45F9">
        <w:rPr>
          <w:color w:val="333333"/>
          <w:spacing w:val="-1"/>
        </w:rPr>
        <w:t>реестра</w:t>
      </w:r>
      <w:r w:rsidRPr="008C45F9">
        <w:rPr>
          <w:color w:val="333333"/>
          <w:spacing w:val="-15"/>
        </w:rPr>
        <w:t xml:space="preserve"> </w:t>
      </w:r>
      <w:r w:rsidRPr="008C45F9">
        <w:rPr>
          <w:color w:val="333333"/>
          <w:spacing w:val="-1"/>
        </w:rPr>
        <w:t>недвижимости</w:t>
      </w:r>
      <w:r w:rsidRPr="008C45F9">
        <w:rPr>
          <w:color w:val="333333"/>
          <w:spacing w:val="-17"/>
        </w:rPr>
        <w:t xml:space="preserve"> </w:t>
      </w:r>
      <w:r w:rsidRPr="008C45F9">
        <w:rPr>
          <w:color w:val="333333"/>
        </w:rPr>
        <w:t>о</w:t>
      </w:r>
      <w:r w:rsidRPr="008C45F9">
        <w:rPr>
          <w:color w:val="333333"/>
          <w:spacing w:val="-14"/>
        </w:rPr>
        <w:t xml:space="preserve"> </w:t>
      </w:r>
      <w:r w:rsidRPr="008C45F9">
        <w:rPr>
          <w:color w:val="333333"/>
        </w:rPr>
        <w:t>земельном</w:t>
      </w:r>
      <w:r w:rsidRPr="008C45F9">
        <w:rPr>
          <w:color w:val="333333"/>
          <w:spacing w:val="21"/>
        </w:rPr>
        <w:t xml:space="preserve"> </w:t>
      </w:r>
      <w:r w:rsidRPr="008C45F9">
        <w:rPr>
          <w:color w:val="333333"/>
          <w:spacing w:val="-1"/>
        </w:rPr>
        <w:t>участке,</w:t>
      </w:r>
      <w:r w:rsidRPr="008C45F9">
        <w:rPr>
          <w:color w:val="333333"/>
          <w:spacing w:val="20"/>
        </w:rPr>
        <w:t xml:space="preserve"> </w:t>
      </w:r>
      <w:r w:rsidRPr="008C45F9">
        <w:rPr>
          <w:color w:val="333333"/>
          <w:spacing w:val="-1"/>
        </w:rPr>
        <w:t>образованном</w:t>
      </w:r>
      <w:r w:rsidRPr="008C45F9">
        <w:rPr>
          <w:color w:val="333333"/>
          <w:spacing w:val="18"/>
        </w:rPr>
        <w:t xml:space="preserve"> </w:t>
      </w:r>
      <w:r w:rsidRPr="008C45F9">
        <w:rPr>
          <w:color w:val="333333"/>
          <w:spacing w:val="-1"/>
        </w:rPr>
        <w:t>путем</w:t>
      </w:r>
      <w:r w:rsidRPr="008C45F9">
        <w:rPr>
          <w:color w:val="333333"/>
          <w:spacing w:val="20"/>
        </w:rPr>
        <w:t xml:space="preserve"> </w:t>
      </w:r>
      <w:r w:rsidRPr="008C45F9">
        <w:rPr>
          <w:color w:val="333333"/>
          <w:spacing w:val="-1"/>
        </w:rPr>
        <w:t>объединения</w:t>
      </w:r>
      <w:r w:rsidRPr="008C45F9">
        <w:rPr>
          <w:color w:val="333333"/>
          <w:spacing w:val="20"/>
        </w:rPr>
        <w:t xml:space="preserve"> </w:t>
      </w:r>
      <w:r w:rsidRPr="008C45F9">
        <w:rPr>
          <w:color w:val="333333"/>
          <w:spacing w:val="-1"/>
        </w:rPr>
        <w:t>земельных</w:t>
      </w:r>
      <w:r w:rsidRPr="008C45F9">
        <w:rPr>
          <w:color w:val="333333"/>
          <w:spacing w:val="21"/>
        </w:rPr>
        <w:t xml:space="preserve"> </w:t>
      </w:r>
      <w:r w:rsidRPr="008C45F9">
        <w:rPr>
          <w:color w:val="333333"/>
          <w:spacing w:val="-1"/>
        </w:rPr>
        <w:t>участков,</w:t>
      </w:r>
      <w:r w:rsidRPr="008C45F9">
        <w:rPr>
          <w:color w:val="333333"/>
          <w:spacing w:val="19"/>
        </w:rPr>
        <w:t xml:space="preserve"> </w:t>
      </w:r>
      <w:r w:rsidRPr="008C45F9">
        <w:rPr>
          <w:color w:val="333333"/>
        </w:rPr>
        <w:t>в</w:t>
      </w:r>
      <w:r w:rsidRPr="008C45F9">
        <w:rPr>
          <w:color w:val="333333"/>
          <w:spacing w:val="20"/>
        </w:rPr>
        <w:t xml:space="preserve"> </w:t>
      </w:r>
      <w:r w:rsidRPr="008C45F9">
        <w:rPr>
          <w:color w:val="333333"/>
          <w:spacing w:val="-2"/>
        </w:rPr>
        <w:t>отношении</w:t>
      </w:r>
      <w:r w:rsidRPr="008C45F9">
        <w:rPr>
          <w:color w:val="333333"/>
          <w:spacing w:val="49"/>
        </w:rPr>
        <w:t xml:space="preserve"> </w:t>
      </w:r>
      <w:r w:rsidRPr="008C45F9">
        <w:rPr>
          <w:color w:val="333333"/>
          <w:spacing w:val="-1"/>
        </w:rPr>
        <w:t>которых</w:t>
      </w:r>
      <w:r w:rsidRPr="008C45F9">
        <w:rPr>
          <w:color w:val="333333"/>
          <w:spacing w:val="1"/>
        </w:rPr>
        <w:t xml:space="preserve"> </w:t>
      </w:r>
      <w:r w:rsidRPr="008C45F9">
        <w:rPr>
          <w:color w:val="333333"/>
        </w:rPr>
        <w:t>или</w:t>
      </w:r>
      <w:r w:rsidRPr="008C45F9">
        <w:rPr>
          <w:color w:val="333333"/>
          <w:spacing w:val="-3"/>
        </w:rPr>
        <w:t xml:space="preserve"> </w:t>
      </w:r>
      <w:r w:rsidRPr="008C45F9">
        <w:rPr>
          <w:color w:val="333333"/>
          <w:spacing w:val="-1"/>
        </w:rPr>
        <w:t xml:space="preserve">одного </w:t>
      </w:r>
      <w:r w:rsidRPr="008C45F9">
        <w:rPr>
          <w:color w:val="333333"/>
        </w:rPr>
        <w:t xml:space="preserve">из </w:t>
      </w:r>
      <w:r w:rsidRPr="008C45F9">
        <w:rPr>
          <w:color w:val="333333"/>
          <w:spacing w:val="-1"/>
        </w:rPr>
        <w:t>которых</w:t>
      </w:r>
      <w:r w:rsidRPr="008C45F9">
        <w:rPr>
          <w:color w:val="333333"/>
          <w:spacing w:val="1"/>
        </w:rPr>
        <w:t xml:space="preserve"> </w:t>
      </w:r>
      <w:r w:rsidRPr="008C45F9">
        <w:rPr>
          <w:color w:val="333333"/>
          <w:spacing w:val="-1"/>
        </w:rPr>
        <w:t>выдано</w:t>
      </w:r>
      <w:r w:rsidRPr="008C45F9">
        <w:rPr>
          <w:color w:val="333333"/>
          <w:spacing w:val="-3"/>
        </w:rPr>
        <w:t xml:space="preserve"> </w:t>
      </w:r>
      <w:r w:rsidRPr="008C45F9">
        <w:rPr>
          <w:color w:val="333333"/>
          <w:spacing w:val="-1"/>
        </w:rPr>
        <w:t>разрешение</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before="47" w:after="0"/>
        <w:ind w:left="112" w:right="109" w:firstLine="708"/>
        <w:jc w:val="both"/>
        <w:rPr>
          <w:color w:val="333333"/>
          <w:spacing w:val="-1"/>
        </w:rPr>
      </w:pPr>
      <w:r w:rsidRPr="008C45F9">
        <w:rPr>
          <w:color w:val="333333"/>
        </w:rPr>
        <w:t>в)</w:t>
      </w:r>
      <w:r w:rsidRPr="008C45F9">
        <w:rPr>
          <w:color w:val="333333"/>
          <w:spacing w:val="12"/>
        </w:rPr>
        <w:t xml:space="preserve"> </w:t>
      </w:r>
      <w:r w:rsidRPr="008C45F9">
        <w:rPr>
          <w:color w:val="333333"/>
          <w:spacing w:val="-1"/>
        </w:rPr>
        <w:t>решение</w:t>
      </w:r>
      <w:r w:rsidRPr="008C45F9">
        <w:rPr>
          <w:color w:val="333333"/>
          <w:spacing w:val="12"/>
        </w:rPr>
        <w:t xml:space="preserve"> </w:t>
      </w:r>
      <w:r w:rsidRPr="008C45F9">
        <w:rPr>
          <w:color w:val="333333"/>
          <w:spacing w:val="-1"/>
        </w:rPr>
        <w:t>об</w:t>
      </w:r>
      <w:r w:rsidRPr="008C45F9">
        <w:rPr>
          <w:color w:val="333333"/>
          <w:spacing w:val="13"/>
        </w:rPr>
        <w:t xml:space="preserve"> </w:t>
      </w:r>
      <w:r w:rsidRPr="008C45F9">
        <w:rPr>
          <w:color w:val="333333"/>
          <w:spacing w:val="-1"/>
        </w:rPr>
        <w:t>образовании</w:t>
      </w:r>
      <w:r w:rsidRPr="008C45F9">
        <w:rPr>
          <w:color w:val="333333"/>
          <w:spacing w:val="13"/>
        </w:rPr>
        <w:t xml:space="preserve"> </w:t>
      </w:r>
      <w:r w:rsidRPr="008C45F9">
        <w:rPr>
          <w:color w:val="333333"/>
          <w:spacing w:val="-1"/>
        </w:rPr>
        <w:t>земельных</w:t>
      </w:r>
      <w:r w:rsidRPr="008C45F9">
        <w:rPr>
          <w:color w:val="333333"/>
          <w:spacing w:val="13"/>
        </w:rPr>
        <w:t xml:space="preserve"> </w:t>
      </w:r>
      <w:r w:rsidRPr="008C45F9">
        <w:rPr>
          <w:color w:val="333333"/>
          <w:spacing w:val="-1"/>
        </w:rPr>
        <w:t>участков</w:t>
      </w:r>
      <w:r w:rsidRPr="008C45F9">
        <w:rPr>
          <w:color w:val="333333"/>
          <w:spacing w:val="12"/>
        </w:rPr>
        <w:t xml:space="preserve"> </w:t>
      </w:r>
      <w:r w:rsidRPr="008C45F9">
        <w:rPr>
          <w:color w:val="333333"/>
          <w:spacing w:val="-1"/>
        </w:rPr>
        <w:t>путем</w:t>
      </w:r>
      <w:r w:rsidRPr="008C45F9">
        <w:rPr>
          <w:color w:val="333333"/>
          <w:spacing w:val="12"/>
        </w:rPr>
        <w:t xml:space="preserve"> </w:t>
      </w:r>
      <w:r w:rsidRPr="008C45F9">
        <w:rPr>
          <w:color w:val="333333"/>
          <w:spacing w:val="-2"/>
        </w:rPr>
        <w:t>объединения</w:t>
      </w:r>
      <w:r w:rsidRPr="008C45F9">
        <w:rPr>
          <w:color w:val="333333"/>
          <w:spacing w:val="59"/>
        </w:rPr>
        <w:t xml:space="preserve"> </w:t>
      </w:r>
      <w:r w:rsidRPr="008C45F9">
        <w:rPr>
          <w:color w:val="333333"/>
          <w:spacing w:val="-1"/>
        </w:rPr>
        <w:t>земельных</w:t>
      </w:r>
      <w:r w:rsidRPr="008C45F9">
        <w:rPr>
          <w:color w:val="333333"/>
          <w:spacing w:val="40"/>
        </w:rPr>
        <w:t xml:space="preserve"> </w:t>
      </w:r>
      <w:r w:rsidRPr="008C45F9">
        <w:rPr>
          <w:color w:val="333333"/>
          <w:spacing w:val="-1"/>
        </w:rPr>
        <w:t>участков,</w:t>
      </w:r>
      <w:r w:rsidRPr="008C45F9">
        <w:rPr>
          <w:color w:val="333333"/>
          <w:spacing w:val="39"/>
        </w:rPr>
        <w:t xml:space="preserve"> </w:t>
      </w:r>
      <w:r w:rsidRPr="008C45F9">
        <w:rPr>
          <w:color w:val="333333"/>
        </w:rPr>
        <w:t>в</w:t>
      </w:r>
      <w:r w:rsidRPr="008C45F9">
        <w:rPr>
          <w:color w:val="333333"/>
          <w:spacing w:val="39"/>
        </w:rPr>
        <w:t xml:space="preserve"> </w:t>
      </w:r>
      <w:r w:rsidRPr="008C45F9">
        <w:rPr>
          <w:color w:val="333333"/>
          <w:spacing w:val="-1"/>
        </w:rPr>
        <w:t>отношении</w:t>
      </w:r>
      <w:r w:rsidRPr="008C45F9">
        <w:rPr>
          <w:color w:val="333333"/>
          <w:spacing w:val="40"/>
        </w:rPr>
        <w:t xml:space="preserve"> </w:t>
      </w:r>
      <w:r w:rsidRPr="008C45F9">
        <w:rPr>
          <w:color w:val="333333"/>
          <w:spacing w:val="-1"/>
        </w:rPr>
        <w:t>которых</w:t>
      </w:r>
      <w:r w:rsidRPr="008C45F9">
        <w:rPr>
          <w:color w:val="333333"/>
          <w:spacing w:val="38"/>
        </w:rPr>
        <w:t xml:space="preserve"> </w:t>
      </w:r>
      <w:r w:rsidRPr="008C45F9">
        <w:rPr>
          <w:color w:val="333333"/>
          <w:spacing w:val="-1"/>
        </w:rPr>
        <w:t>или</w:t>
      </w:r>
      <w:r w:rsidRPr="008C45F9">
        <w:rPr>
          <w:color w:val="333333"/>
          <w:spacing w:val="37"/>
        </w:rPr>
        <w:t xml:space="preserve"> </w:t>
      </w:r>
      <w:r w:rsidRPr="008C45F9">
        <w:rPr>
          <w:color w:val="333333"/>
          <w:spacing w:val="-2"/>
        </w:rPr>
        <w:t>одного</w:t>
      </w:r>
      <w:r w:rsidRPr="008C45F9">
        <w:rPr>
          <w:color w:val="333333"/>
          <w:spacing w:val="48"/>
        </w:rPr>
        <w:t xml:space="preserve"> </w:t>
      </w:r>
      <w:r w:rsidRPr="008C45F9">
        <w:rPr>
          <w:color w:val="333333"/>
        </w:rPr>
        <w:t>из</w:t>
      </w:r>
      <w:r w:rsidRPr="008C45F9">
        <w:rPr>
          <w:color w:val="333333"/>
          <w:spacing w:val="36"/>
        </w:rPr>
        <w:t xml:space="preserve"> </w:t>
      </w:r>
      <w:r w:rsidRPr="008C45F9">
        <w:rPr>
          <w:color w:val="333333"/>
          <w:spacing w:val="-1"/>
        </w:rPr>
        <w:t>которых</w:t>
      </w:r>
      <w:r w:rsidRPr="008C45F9">
        <w:rPr>
          <w:color w:val="333333"/>
          <w:spacing w:val="40"/>
        </w:rPr>
        <w:t xml:space="preserve"> </w:t>
      </w:r>
      <w:r w:rsidRPr="008C45F9">
        <w:rPr>
          <w:color w:val="333333"/>
          <w:spacing w:val="-1"/>
        </w:rPr>
        <w:t>выдано</w:t>
      </w:r>
      <w:r w:rsidRPr="008C45F9">
        <w:rPr>
          <w:color w:val="333333"/>
          <w:spacing w:val="37"/>
        </w:rPr>
        <w:t xml:space="preserve"> </w:t>
      </w:r>
      <w:r w:rsidRPr="008C45F9">
        <w:rPr>
          <w:color w:val="333333"/>
          <w:spacing w:val="-1"/>
        </w:rPr>
        <w:t>разрешение</w:t>
      </w:r>
      <w:r w:rsidRPr="008C45F9">
        <w:rPr>
          <w:color w:val="333333"/>
          <w:spacing w:val="-10"/>
        </w:rPr>
        <w:t xml:space="preserve"> </w:t>
      </w:r>
      <w:r w:rsidRPr="008C45F9">
        <w:rPr>
          <w:color w:val="333333"/>
          <w:spacing w:val="-1"/>
        </w:rPr>
        <w:t>на</w:t>
      </w:r>
      <w:r w:rsidRPr="008C45F9">
        <w:rPr>
          <w:color w:val="333333"/>
          <w:spacing w:val="-10"/>
        </w:rPr>
        <w:t xml:space="preserve"> </w:t>
      </w:r>
      <w:r w:rsidRPr="008C45F9">
        <w:rPr>
          <w:color w:val="333333"/>
          <w:spacing w:val="-1"/>
        </w:rPr>
        <w:t>строительство,</w:t>
      </w:r>
      <w:r w:rsidRPr="008C45F9">
        <w:rPr>
          <w:color w:val="333333"/>
          <w:spacing w:val="-11"/>
        </w:rPr>
        <w:t xml:space="preserve"> </w:t>
      </w:r>
      <w:r w:rsidRPr="008C45F9">
        <w:rPr>
          <w:color w:val="333333"/>
        </w:rPr>
        <w:t>если</w:t>
      </w:r>
      <w:r w:rsidRPr="008C45F9">
        <w:rPr>
          <w:color w:val="333333"/>
          <w:spacing w:val="-10"/>
        </w:rPr>
        <w:t xml:space="preserve"> </w:t>
      </w:r>
      <w:r w:rsidRPr="008C45F9">
        <w:rPr>
          <w:color w:val="333333"/>
        </w:rPr>
        <w:t>в</w:t>
      </w:r>
      <w:r w:rsidRPr="008C45F9">
        <w:rPr>
          <w:color w:val="333333"/>
          <w:spacing w:val="-11"/>
        </w:rPr>
        <w:t xml:space="preserve"> </w:t>
      </w:r>
      <w:r w:rsidRPr="008C45F9">
        <w:rPr>
          <w:color w:val="333333"/>
          <w:spacing w:val="-1"/>
        </w:rPr>
        <w:t>соответствии</w:t>
      </w:r>
      <w:r w:rsidRPr="008C45F9">
        <w:rPr>
          <w:color w:val="333333"/>
          <w:spacing w:val="-10"/>
        </w:rPr>
        <w:t xml:space="preserve"> </w:t>
      </w:r>
      <w:r w:rsidRPr="008C45F9">
        <w:rPr>
          <w:color w:val="333333"/>
        </w:rPr>
        <w:t>с</w:t>
      </w:r>
      <w:r w:rsidRPr="008C45F9">
        <w:rPr>
          <w:color w:val="333333"/>
          <w:spacing w:val="-10"/>
        </w:rPr>
        <w:t xml:space="preserve"> </w:t>
      </w:r>
      <w:r w:rsidRPr="008C45F9">
        <w:rPr>
          <w:color w:val="333333"/>
          <w:spacing w:val="-1"/>
        </w:rPr>
        <w:t>земельным</w:t>
      </w:r>
      <w:r w:rsidRPr="008C45F9">
        <w:rPr>
          <w:color w:val="333333"/>
          <w:spacing w:val="-11"/>
        </w:rPr>
        <w:t xml:space="preserve"> </w:t>
      </w:r>
      <w:r w:rsidRPr="008C45F9">
        <w:rPr>
          <w:color w:val="333333"/>
          <w:spacing w:val="-1"/>
        </w:rPr>
        <w:t>законодательством</w:t>
      </w:r>
      <w:r w:rsidRPr="008C45F9">
        <w:rPr>
          <w:color w:val="333333"/>
          <w:spacing w:val="57"/>
        </w:rPr>
        <w:t xml:space="preserve"> </w:t>
      </w:r>
      <w:r w:rsidRPr="008C45F9">
        <w:rPr>
          <w:color w:val="333333"/>
          <w:spacing w:val="-1"/>
        </w:rPr>
        <w:t>решение</w:t>
      </w:r>
      <w:r w:rsidRPr="008C45F9">
        <w:rPr>
          <w:color w:val="333333"/>
          <w:spacing w:val="54"/>
        </w:rPr>
        <w:t xml:space="preserve"> </w:t>
      </w:r>
      <w:r w:rsidRPr="008C45F9">
        <w:rPr>
          <w:color w:val="333333"/>
        </w:rPr>
        <w:t>об</w:t>
      </w:r>
      <w:r w:rsidRPr="008C45F9">
        <w:rPr>
          <w:color w:val="333333"/>
          <w:spacing w:val="55"/>
        </w:rPr>
        <w:t xml:space="preserve"> </w:t>
      </w:r>
      <w:r w:rsidRPr="008C45F9">
        <w:rPr>
          <w:color w:val="333333"/>
          <w:spacing w:val="-1"/>
        </w:rPr>
        <w:t>образовании</w:t>
      </w:r>
      <w:r w:rsidRPr="008C45F9">
        <w:rPr>
          <w:color w:val="333333"/>
          <w:spacing w:val="57"/>
        </w:rPr>
        <w:t xml:space="preserve"> </w:t>
      </w:r>
      <w:r w:rsidRPr="008C45F9">
        <w:rPr>
          <w:color w:val="333333"/>
          <w:spacing w:val="-1"/>
        </w:rPr>
        <w:t>земельного</w:t>
      </w:r>
      <w:r w:rsidRPr="008C45F9">
        <w:rPr>
          <w:color w:val="333333"/>
          <w:spacing w:val="55"/>
        </w:rPr>
        <w:t xml:space="preserve"> </w:t>
      </w:r>
      <w:r w:rsidRPr="008C45F9">
        <w:rPr>
          <w:color w:val="333333"/>
          <w:spacing w:val="-1"/>
        </w:rPr>
        <w:t>участка</w:t>
      </w:r>
      <w:r w:rsidRPr="008C45F9">
        <w:rPr>
          <w:color w:val="333333"/>
          <w:spacing w:val="55"/>
        </w:rPr>
        <w:t xml:space="preserve"> </w:t>
      </w:r>
      <w:r w:rsidRPr="008C45F9">
        <w:rPr>
          <w:color w:val="333333"/>
          <w:spacing w:val="-1"/>
        </w:rPr>
        <w:t>принимает</w:t>
      </w:r>
      <w:r w:rsidRPr="008C45F9">
        <w:rPr>
          <w:color w:val="333333"/>
          <w:spacing w:val="54"/>
        </w:rPr>
        <w:t xml:space="preserve"> </w:t>
      </w:r>
      <w:r w:rsidRPr="008C45F9">
        <w:rPr>
          <w:color w:val="333333"/>
          <w:spacing w:val="-1"/>
        </w:rPr>
        <w:t>исполнительный</w:t>
      </w:r>
      <w:r w:rsidRPr="008C45F9">
        <w:rPr>
          <w:color w:val="333333"/>
          <w:spacing w:val="55"/>
        </w:rPr>
        <w:t xml:space="preserve"> </w:t>
      </w:r>
      <w:r w:rsidRPr="008C45F9">
        <w:rPr>
          <w:color w:val="333333"/>
          <w:spacing w:val="-2"/>
        </w:rPr>
        <w:t>орган</w:t>
      </w:r>
      <w:r w:rsidRPr="008C45F9">
        <w:rPr>
          <w:color w:val="333333"/>
          <w:spacing w:val="49"/>
        </w:rPr>
        <w:t xml:space="preserve"> </w:t>
      </w:r>
      <w:r w:rsidRPr="008C45F9">
        <w:rPr>
          <w:color w:val="333333"/>
          <w:spacing w:val="-1"/>
        </w:rPr>
        <w:t>государственной</w:t>
      </w:r>
      <w:r w:rsidRPr="008C45F9">
        <w:rPr>
          <w:color w:val="333333"/>
        </w:rPr>
        <w:t xml:space="preserve"> </w:t>
      </w:r>
      <w:r w:rsidRPr="008C45F9">
        <w:rPr>
          <w:color w:val="333333"/>
          <w:spacing w:val="-1"/>
        </w:rPr>
        <w:t>власти</w:t>
      </w:r>
      <w:r w:rsidRPr="008C45F9">
        <w:rPr>
          <w:color w:val="333333"/>
        </w:rPr>
        <w:t xml:space="preserve"> </w:t>
      </w:r>
      <w:r w:rsidRPr="008C45F9">
        <w:rPr>
          <w:color w:val="333333"/>
          <w:spacing w:val="-1"/>
        </w:rPr>
        <w:t>или</w:t>
      </w:r>
      <w:r w:rsidRPr="008C45F9">
        <w:rPr>
          <w:color w:val="333333"/>
        </w:rPr>
        <w:t xml:space="preserve"> </w:t>
      </w:r>
      <w:r w:rsidRPr="008C45F9">
        <w:rPr>
          <w:color w:val="333333"/>
          <w:spacing w:val="-1"/>
        </w:rPr>
        <w:t>орган</w:t>
      </w:r>
      <w:r w:rsidRPr="008C45F9">
        <w:rPr>
          <w:color w:val="333333"/>
        </w:rPr>
        <w:t xml:space="preserve"> </w:t>
      </w:r>
      <w:r w:rsidRPr="008C45F9">
        <w:rPr>
          <w:color w:val="333333"/>
          <w:spacing w:val="-1"/>
        </w:rPr>
        <w:t>местного</w:t>
      </w:r>
      <w:r w:rsidRPr="008C45F9">
        <w:rPr>
          <w:color w:val="333333"/>
          <w:spacing w:val="1"/>
        </w:rPr>
        <w:t xml:space="preserve"> </w:t>
      </w:r>
      <w:r w:rsidRPr="008C45F9">
        <w:rPr>
          <w:color w:val="333333"/>
          <w:spacing w:val="-1"/>
        </w:rPr>
        <w:t>самоуправления.</w:t>
      </w:r>
    </w:p>
    <w:p w:rsidR="00C45ED0" w:rsidRPr="008C45F9" w:rsidRDefault="00C45ED0" w:rsidP="00D76ADF">
      <w:pPr>
        <w:pStyle w:val="a0"/>
        <w:widowControl w:val="0"/>
        <w:numPr>
          <w:ilvl w:val="2"/>
          <w:numId w:val="129"/>
        </w:numPr>
        <w:tabs>
          <w:tab w:val="left" w:pos="1618"/>
        </w:tabs>
        <w:suppressAutoHyphens w:val="0"/>
        <w:kinsoku w:val="0"/>
        <w:overflowPunct w:val="0"/>
        <w:autoSpaceDE w:val="0"/>
        <w:autoSpaceDN w:val="0"/>
        <w:adjustRightInd w:val="0"/>
        <w:spacing w:after="0"/>
        <w:ind w:right="110" w:firstLine="709"/>
        <w:jc w:val="both"/>
        <w:rPr>
          <w:color w:val="333333"/>
          <w:spacing w:val="-1"/>
        </w:rPr>
      </w:pPr>
      <w:r w:rsidRPr="008C45F9">
        <w:rPr>
          <w:color w:val="333333"/>
        </w:rPr>
        <w:t>В</w:t>
      </w:r>
      <w:r w:rsidRPr="008C45F9">
        <w:rPr>
          <w:color w:val="333333"/>
          <w:spacing w:val="25"/>
        </w:rPr>
        <w:t xml:space="preserve"> </w:t>
      </w:r>
      <w:r w:rsidRPr="008C45F9">
        <w:rPr>
          <w:color w:val="333333"/>
          <w:spacing w:val="-1"/>
        </w:rPr>
        <w:t>случае</w:t>
      </w:r>
      <w:r w:rsidRPr="008C45F9">
        <w:rPr>
          <w:color w:val="333333"/>
          <w:spacing w:val="25"/>
        </w:rPr>
        <w:t xml:space="preserve"> </w:t>
      </w:r>
      <w:r w:rsidRPr="008C45F9">
        <w:rPr>
          <w:color w:val="333333"/>
          <w:spacing w:val="-1"/>
        </w:rPr>
        <w:t>представления</w:t>
      </w:r>
      <w:r w:rsidRPr="008C45F9">
        <w:rPr>
          <w:color w:val="333333"/>
          <w:spacing w:val="25"/>
        </w:rPr>
        <w:t xml:space="preserve"> </w:t>
      </w:r>
      <w:r w:rsidRPr="008C45F9">
        <w:rPr>
          <w:color w:val="333333"/>
          <w:spacing w:val="-1"/>
        </w:rPr>
        <w:t>уведомления</w:t>
      </w:r>
      <w:r w:rsidRPr="008C45F9">
        <w:rPr>
          <w:color w:val="333333"/>
          <w:spacing w:val="27"/>
        </w:rPr>
        <w:t xml:space="preserve"> </w:t>
      </w:r>
      <w:r w:rsidRPr="008C45F9">
        <w:rPr>
          <w:color w:val="333333"/>
        </w:rPr>
        <w:t>об</w:t>
      </w:r>
      <w:r w:rsidRPr="008C45F9">
        <w:rPr>
          <w:color w:val="333333"/>
          <w:spacing w:val="24"/>
        </w:rPr>
        <w:t xml:space="preserve"> </w:t>
      </w:r>
      <w:r w:rsidRPr="008C45F9">
        <w:rPr>
          <w:color w:val="333333"/>
          <w:spacing w:val="-1"/>
        </w:rPr>
        <w:t>образовании</w:t>
      </w:r>
      <w:r w:rsidRPr="008C45F9">
        <w:rPr>
          <w:color w:val="333333"/>
          <w:spacing w:val="25"/>
        </w:rPr>
        <w:t xml:space="preserve"> </w:t>
      </w:r>
      <w:r w:rsidRPr="008C45F9">
        <w:rPr>
          <w:color w:val="333333"/>
          <w:spacing w:val="-1"/>
        </w:rPr>
        <w:t>земельного</w:t>
      </w:r>
      <w:r w:rsidRPr="008C45F9">
        <w:rPr>
          <w:color w:val="333333"/>
          <w:spacing w:val="39"/>
        </w:rPr>
        <w:t xml:space="preserve"> </w:t>
      </w:r>
      <w:r w:rsidRPr="008C45F9">
        <w:rPr>
          <w:color w:val="333333"/>
          <w:spacing w:val="-1"/>
        </w:rPr>
        <w:t>участка</w:t>
      </w:r>
      <w:r w:rsidRPr="008C45F9">
        <w:rPr>
          <w:color w:val="333333"/>
          <w:spacing w:val="2"/>
        </w:rPr>
        <w:t xml:space="preserve"> </w:t>
      </w:r>
      <w:r w:rsidRPr="008C45F9">
        <w:rPr>
          <w:color w:val="333333"/>
          <w:spacing w:val="-1"/>
        </w:rPr>
        <w:t>путем</w:t>
      </w:r>
      <w:r w:rsidRPr="008C45F9">
        <w:rPr>
          <w:color w:val="333333"/>
        </w:rPr>
        <w:t xml:space="preserve"> </w:t>
      </w:r>
      <w:r w:rsidRPr="008C45F9">
        <w:rPr>
          <w:color w:val="333333"/>
          <w:spacing w:val="-1"/>
        </w:rPr>
        <w:t>раздела,</w:t>
      </w:r>
      <w:r w:rsidRPr="008C45F9">
        <w:rPr>
          <w:color w:val="333333"/>
          <w:spacing w:val="69"/>
        </w:rPr>
        <w:t xml:space="preserve"> </w:t>
      </w:r>
      <w:r w:rsidRPr="008C45F9">
        <w:rPr>
          <w:color w:val="333333"/>
          <w:spacing w:val="-1"/>
        </w:rPr>
        <w:t>перераспределения</w:t>
      </w:r>
      <w:r w:rsidRPr="008C45F9">
        <w:rPr>
          <w:color w:val="333333"/>
          <w:spacing w:val="1"/>
        </w:rPr>
        <w:t xml:space="preserve"> </w:t>
      </w:r>
      <w:r w:rsidRPr="008C45F9">
        <w:rPr>
          <w:color w:val="333333"/>
          <w:spacing w:val="-1"/>
        </w:rPr>
        <w:t>земельных</w:t>
      </w:r>
      <w:r w:rsidRPr="008C45F9">
        <w:rPr>
          <w:color w:val="333333"/>
          <w:spacing w:val="2"/>
        </w:rPr>
        <w:t xml:space="preserve"> </w:t>
      </w:r>
      <w:r w:rsidRPr="008C45F9">
        <w:rPr>
          <w:color w:val="333333"/>
          <w:spacing w:val="-1"/>
        </w:rPr>
        <w:t>участков</w:t>
      </w:r>
      <w:r w:rsidRPr="008C45F9">
        <w:rPr>
          <w:color w:val="333333"/>
          <w:spacing w:val="68"/>
        </w:rPr>
        <w:t xml:space="preserve"> </w:t>
      </w:r>
      <w:r w:rsidRPr="008C45F9">
        <w:rPr>
          <w:color w:val="333333"/>
          <w:spacing w:val="-2"/>
        </w:rPr>
        <w:t>или</w:t>
      </w:r>
      <w:r w:rsidRPr="008C45F9">
        <w:rPr>
          <w:color w:val="333333"/>
          <w:spacing w:val="1"/>
        </w:rPr>
        <w:t xml:space="preserve"> </w:t>
      </w:r>
      <w:r w:rsidRPr="008C45F9">
        <w:rPr>
          <w:color w:val="333333"/>
          <w:spacing w:val="-1"/>
        </w:rPr>
        <w:t>выдела</w:t>
      </w:r>
      <w:r w:rsidRPr="008C45F9">
        <w:rPr>
          <w:color w:val="333333"/>
          <w:spacing w:val="68"/>
        </w:rPr>
        <w:t xml:space="preserve"> </w:t>
      </w:r>
      <w:r w:rsidRPr="008C45F9">
        <w:rPr>
          <w:color w:val="333333"/>
        </w:rPr>
        <w:t>из</w:t>
      </w:r>
      <w:r w:rsidRPr="008C45F9">
        <w:rPr>
          <w:color w:val="333333"/>
          <w:spacing w:val="39"/>
        </w:rPr>
        <w:t xml:space="preserve"> </w:t>
      </w:r>
      <w:r w:rsidRPr="008C45F9">
        <w:rPr>
          <w:color w:val="333333"/>
          <w:spacing w:val="-1"/>
        </w:rPr>
        <w:t>земельных</w:t>
      </w:r>
      <w:r w:rsidRPr="008C45F9">
        <w:rPr>
          <w:color w:val="333333"/>
          <w:spacing w:val="26"/>
        </w:rPr>
        <w:t xml:space="preserve"> </w:t>
      </w:r>
      <w:r w:rsidRPr="008C45F9">
        <w:rPr>
          <w:color w:val="333333"/>
          <w:spacing w:val="-1"/>
        </w:rPr>
        <w:t>участков,</w:t>
      </w:r>
      <w:r w:rsidRPr="008C45F9">
        <w:rPr>
          <w:color w:val="333333"/>
          <w:spacing w:val="25"/>
        </w:rPr>
        <w:t xml:space="preserve"> </w:t>
      </w:r>
      <w:r w:rsidRPr="008C45F9">
        <w:rPr>
          <w:color w:val="333333"/>
        </w:rPr>
        <w:t>в</w:t>
      </w:r>
      <w:r w:rsidRPr="008C45F9">
        <w:rPr>
          <w:color w:val="333333"/>
          <w:spacing w:val="25"/>
        </w:rPr>
        <w:t xml:space="preserve"> </w:t>
      </w:r>
      <w:r w:rsidRPr="008C45F9">
        <w:rPr>
          <w:color w:val="333333"/>
          <w:spacing w:val="-1"/>
        </w:rPr>
        <w:t>отношении</w:t>
      </w:r>
      <w:r w:rsidRPr="008C45F9">
        <w:rPr>
          <w:color w:val="333333"/>
          <w:spacing w:val="26"/>
        </w:rPr>
        <w:t xml:space="preserve"> </w:t>
      </w:r>
      <w:r w:rsidRPr="008C45F9">
        <w:rPr>
          <w:color w:val="333333"/>
          <w:spacing w:val="-1"/>
        </w:rPr>
        <w:t>которых</w:t>
      </w:r>
      <w:r w:rsidRPr="008C45F9">
        <w:rPr>
          <w:color w:val="333333"/>
          <w:spacing w:val="26"/>
        </w:rPr>
        <w:t xml:space="preserve"> </w:t>
      </w:r>
      <w:r w:rsidRPr="008C45F9">
        <w:rPr>
          <w:color w:val="333333"/>
        </w:rPr>
        <w:t>в</w:t>
      </w:r>
      <w:r w:rsidRPr="008C45F9">
        <w:rPr>
          <w:color w:val="333333"/>
          <w:spacing w:val="25"/>
        </w:rPr>
        <w:t xml:space="preserve"> </w:t>
      </w:r>
      <w:r w:rsidRPr="008C45F9">
        <w:rPr>
          <w:color w:val="333333"/>
          <w:spacing w:val="-1"/>
        </w:rPr>
        <w:t>соответствии</w:t>
      </w:r>
      <w:r w:rsidRPr="008C45F9">
        <w:rPr>
          <w:color w:val="333333"/>
          <w:spacing w:val="24"/>
        </w:rPr>
        <w:t xml:space="preserve"> </w:t>
      </w:r>
      <w:r w:rsidRPr="008C45F9">
        <w:rPr>
          <w:color w:val="333333"/>
        </w:rPr>
        <w:t>с</w:t>
      </w:r>
      <w:r w:rsidRPr="008C45F9">
        <w:rPr>
          <w:color w:val="333333"/>
          <w:spacing w:val="25"/>
        </w:rPr>
        <w:t xml:space="preserve"> </w:t>
      </w:r>
      <w:r w:rsidRPr="008C45F9">
        <w:rPr>
          <w:color w:val="333333"/>
          <w:spacing w:val="-1"/>
        </w:rPr>
        <w:t>Градостроительным</w:t>
      </w:r>
      <w:r w:rsidRPr="008C45F9">
        <w:rPr>
          <w:color w:val="333333"/>
          <w:spacing w:val="43"/>
        </w:rPr>
        <w:t xml:space="preserve"> </w:t>
      </w:r>
      <w:r w:rsidRPr="008C45F9">
        <w:rPr>
          <w:color w:val="333333"/>
          <w:spacing w:val="-1"/>
        </w:rPr>
        <w:t>кодексом</w:t>
      </w:r>
      <w:r w:rsidRPr="008C45F9">
        <w:rPr>
          <w:color w:val="333333"/>
        </w:rPr>
        <w:t xml:space="preserve"> </w:t>
      </w:r>
      <w:r w:rsidRPr="008C45F9">
        <w:rPr>
          <w:color w:val="333333"/>
          <w:spacing w:val="-2"/>
        </w:rPr>
        <w:t>Российской</w:t>
      </w:r>
      <w:r w:rsidRPr="008C45F9">
        <w:rPr>
          <w:color w:val="333333"/>
        </w:rPr>
        <w:t xml:space="preserve"> </w:t>
      </w:r>
      <w:r w:rsidRPr="008C45F9">
        <w:rPr>
          <w:color w:val="333333"/>
          <w:spacing w:val="-2"/>
        </w:rPr>
        <w:t>Федерации</w:t>
      </w:r>
      <w:r w:rsidRPr="008C45F9">
        <w:rPr>
          <w:color w:val="333333"/>
        </w:rPr>
        <w:t xml:space="preserve"> </w:t>
      </w:r>
      <w:r w:rsidRPr="008C45F9">
        <w:rPr>
          <w:color w:val="333333"/>
          <w:spacing w:val="-2"/>
        </w:rPr>
        <w:t>выдано</w:t>
      </w:r>
      <w:r w:rsidRPr="008C45F9">
        <w:rPr>
          <w:color w:val="333333"/>
          <w:spacing w:val="1"/>
        </w:rPr>
        <w:t xml:space="preserve"> </w:t>
      </w:r>
      <w:r w:rsidRPr="008C45F9">
        <w:rPr>
          <w:color w:val="333333"/>
          <w:spacing w:val="-1"/>
        </w:rPr>
        <w:t>разрешение</w:t>
      </w:r>
      <w:r w:rsidRPr="008C45F9">
        <w:rPr>
          <w:color w:val="333333"/>
        </w:rPr>
        <w:t xml:space="preserve"> на</w:t>
      </w:r>
      <w:r w:rsidRPr="008C45F9">
        <w:rPr>
          <w:color w:val="333333"/>
          <w:spacing w:val="-3"/>
        </w:rPr>
        <w:t xml:space="preserve"> </w:t>
      </w:r>
      <w:r w:rsidRPr="008C45F9">
        <w:rPr>
          <w:color w:val="333333"/>
          <w:spacing w:val="-1"/>
        </w:rPr>
        <w:t>строительство:</w:t>
      </w:r>
    </w:p>
    <w:p w:rsidR="00C45ED0" w:rsidRPr="008C45F9" w:rsidRDefault="00C45ED0" w:rsidP="00C45ED0">
      <w:pPr>
        <w:pStyle w:val="a0"/>
        <w:kinsoku w:val="0"/>
        <w:overflowPunct w:val="0"/>
        <w:spacing w:after="0"/>
        <w:ind w:left="112" w:right="116" w:firstLine="708"/>
        <w:jc w:val="both"/>
        <w:rPr>
          <w:color w:val="333333"/>
          <w:spacing w:val="-1"/>
        </w:rPr>
      </w:pPr>
      <w:r w:rsidRPr="008C45F9">
        <w:rPr>
          <w:color w:val="333333"/>
        </w:rPr>
        <w:t>а)</w:t>
      </w:r>
      <w:r w:rsidRPr="008C45F9">
        <w:rPr>
          <w:color w:val="333333"/>
          <w:spacing w:val="59"/>
        </w:rPr>
        <w:t xml:space="preserve"> </w:t>
      </w:r>
      <w:r w:rsidRPr="008C45F9">
        <w:rPr>
          <w:color w:val="333333"/>
          <w:spacing w:val="-1"/>
        </w:rPr>
        <w:t>сведения</w:t>
      </w:r>
      <w:r w:rsidRPr="008C45F9">
        <w:rPr>
          <w:color w:val="333333"/>
          <w:spacing w:val="59"/>
        </w:rPr>
        <w:t xml:space="preserve"> </w:t>
      </w:r>
      <w:r w:rsidRPr="008C45F9">
        <w:rPr>
          <w:color w:val="333333"/>
        </w:rPr>
        <w:t>из</w:t>
      </w:r>
      <w:r w:rsidRPr="008C45F9">
        <w:rPr>
          <w:color w:val="333333"/>
          <w:spacing w:val="58"/>
        </w:rPr>
        <w:t xml:space="preserve"> </w:t>
      </w:r>
      <w:r w:rsidRPr="008C45F9">
        <w:rPr>
          <w:color w:val="333333"/>
          <w:spacing w:val="-2"/>
        </w:rPr>
        <w:t>Единого</w:t>
      </w:r>
      <w:r w:rsidRPr="008C45F9">
        <w:rPr>
          <w:color w:val="333333"/>
          <w:spacing w:val="60"/>
        </w:rPr>
        <w:t xml:space="preserve"> </w:t>
      </w:r>
      <w:r w:rsidRPr="008C45F9">
        <w:rPr>
          <w:color w:val="333333"/>
          <w:spacing w:val="-1"/>
        </w:rPr>
        <w:t>государственного</w:t>
      </w:r>
      <w:r w:rsidRPr="008C45F9">
        <w:rPr>
          <w:color w:val="333333"/>
          <w:spacing w:val="58"/>
        </w:rPr>
        <w:t xml:space="preserve"> </w:t>
      </w:r>
      <w:r w:rsidRPr="008C45F9">
        <w:rPr>
          <w:color w:val="333333"/>
          <w:spacing w:val="-1"/>
        </w:rPr>
        <w:t>реестра</w:t>
      </w:r>
      <w:r w:rsidRPr="008C45F9">
        <w:rPr>
          <w:color w:val="333333"/>
          <w:spacing w:val="59"/>
        </w:rPr>
        <w:t xml:space="preserve"> </w:t>
      </w:r>
      <w:r w:rsidRPr="008C45F9">
        <w:rPr>
          <w:color w:val="333333"/>
          <w:spacing w:val="-1"/>
        </w:rPr>
        <w:t>юридических</w:t>
      </w:r>
      <w:r w:rsidRPr="008C45F9">
        <w:rPr>
          <w:color w:val="333333"/>
          <w:spacing w:val="60"/>
        </w:rPr>
        <w:t xml:space="preserve"> </w:t>
      </w:r>
      <w:r w:rsidRPr="008C45F9">
        <w:rPr>
          <w:color w:val="333333"/>
          <w:spacing w:val="-1"/>
        </w:rPr>
        <w:t>лиц</w:t>
      </w:r>
      <w:r w:rsidRPr="008C45F9">
        <w:rPr>
          <w:color w:val="333333"/>
          <w:spacing w:val="60"/>
        </w:rPr>
        <w:t xml:space="preserve"> </w:t>
      </w:r>
      <w:r w:rsidRPr="008C45F9">
        <w:rPr>
          <w:color w:val="333333"/>
          <w:spacing w:val="-1"/>
        </w:rPr>
        <w:t>(при</w:t>
      </w:r>
      <w:r w:rsidRPr="008C45F9">
        <w:rPr>
          <w:color w:val="333333"/>
          <w:spacing w:val="47"/>
        </w:rPr>
        <w:t xml:space="preserve"> </w:t>
      </w:r>
      <w:r w:rsidRPr="008C45F9">
        <w:rPr>
          <w:color w:val="333333"/>
          <w:spacing w:val="-1"/>
        </w:rPr>
        <w:t>обращении</w:t>
      </w:r>
      <w:r w:rsidRPr="008C45F9">
        <w:rPr>
          <w:color w:val="333333"/>
          <w:spacing w:val="30"/>
        </w:rPr>
        <w:t xml:space="preserve"> </w:t>
      </w:r>
      <w:r w:rsidRPr="008C45F9">
        <w:rPr>
          <w:color w:val="333333"/>
          <w:spacing w:val="-1"/>
        </w:rPr>
        <w:t>застройщика,</w:t>
      </w:r>
      <w:r w:rsidRPr="008C45F9">
        <w:rPr>
          <w:color w:val="333333"/>
          <w:spacing w:val="27"/>
        </w:rPr>
        <w:t xml:space="preserve"> </w:t>
      </w:r>
      <w:r w:rsidRPr="008C45F9">
        <w:rPr>
          <w:color w:val="333333"/>
          <w:spacing w:val="-1"/>
        </w:rPr>
        <w:t>являющегося</w:t>
      </w:r>
      <w:r w:rsidRPr="008C45F9">
        <w:rPr>
          <w:color w:val="333333"/>
          <w:spacing w:val="28"/>
        </w:rPr>
        <w:t xml:space="preserve"> </w:t>
      </w:r>
      <w:r w:rsidRPr="008C45F9">
        <w:rPr>
          <w:color w:val="333333"/>
          <w:spacing w:val="-1"/>
        </w:rPr>
        <w:t>юридическим</w:t>
      </w:r>
      <w:r w:rsidRPr="008C45F9">
        <w:rPr>
          <w:color w:val="333333"/>
          <w:spacing w:val="29"/>
        </w:rPr>
        <w:t xml:space="preserve"> </w:t>
      </w:r>
      <w:r w:rsidRPr="008C45F9">
        <w:rPr>
          <w:color w:val="333333"/>
          <w:spacing w:val="-1"/>
        </w:rPr>
        <w:t>лицом)</w:t>
      </w:r>
      <w:r w:rsidRPr="008C45F9">
        <w:rPr>
          <w:color w:val="333333"/>
          <w:spacing w:val="27"/>
        </w:rPr>
        <w:t xml:space="preserve"> </w:t>
      </w:r>
      <w:r w:rsidRPr="008C45F9">
        <w:rPr>
          <w:color w:val="333333"/>
          <w:spacing w:val="-1"/>
        </w:rPr>
        <w:t>или</w:t>
      </w:r>
      <w:r w:rsidRPr="008C45F9">
        <w:rPr>
          <w:color w:val="333333"/>
          <w:spacing w:val="28"/>
        </w:rPr>
        <w:t xml:space="preserve"> </w:t>
      </w:r>
      <w:r w:rsidRPr="008C45F9">
        <w:rPr>
          <w:color w:val="333333"/>
        </w:rPr>
        <w:t>из</w:t>
      </w:r>
      <w:r w:rsidRPr="008C45F9">
        <w:rPr>
          <w:color w:val="333333"/>
          <w:spacing w:val="29"/>
        </w:rPr>
        <w:t xml:space="preserve"> </w:t>
      </w:r>
      <w:r w:rsidRPr="008C45F9">
        <w:rPr>
          <w:color w:val="333333"/>
          <w:spacing w:val="-2"/>
        </w:rPr>
        <w:t>Единого</w:t>
      </w:r>
      <w:r w:rsidRPr="008C45F9">
        <w:rPr>
          <w:color w:val="333333"/>
          <w:spacing w:val="47"/>
        </w:rPr>
        <w:t xml:space="preserve"> </w:t>
      </w:r>
      <w:r w:rsidRPr="008C45F9">
        <w:rPr>
          <w:color w:val="333333"/>
          <w:spacing w:val="-1"/>
        </w:rPr>
        <w:t>государственного</w:t>
      </w:r>
      <w:r w:rsidRPr="008C45F9">
        <w:rPr>
          <w:color w:val="333333"/>
          <w:spacing w:val="6"/>
        </w:rPr>
        <w:t xml:space="preserve"> </w:t>
      </w:r>
      <w:r w:rsidRPr="008C45F9">
        <w:rPr>
          <w:color w:val="333333"/>
          <w:spacing w:val="-1"/>
        </w:rPr>
        <w:t>реестра</w:t>
      </w:r>
      <w:r w:rsidRPr="008C45F9">
        <w:rPr>
          <w:color w:val="333333"/>
          <w:spacing w:val="8"/>
        </w:rPr>
        <w:t xml:space="preserve"> </w:t>
      </w:r>
      <w:r w:rsidRPr="008C45F9">
        <w:rPr>
          <w:color w:val="333333"/>
          <w:spacing w:val="-1"/>
        </w:rPr>
        <w:t>индивидуальных</w:t>
      </w:r>
      <w:r w:rsidRPr="008C45F9">
        <w:rPr>
          <w:color w:val="333333"/>
          <w:spacing w:val="9"/>
        </w:rPr>
        <w:t xml:space="preserve"> </w:t>
      </w:r>
      <w:r w:rsidRPr="008C45F9">
        <w:rPr>
          <w:color w:val="333333"/>
          <w:spacing w:val="-1"/>
        </w:rPr>
        <w:t>предпринимателей</w:t>
      </w:r>
      <w:r w:rsidRPr="008C45F9">
        <w:rPr>
          <w:color w:val="333333"/>
          <w:spacing w:val="9"/>
        </w:rPr>
        <w:t xml:space="preserve"> </w:t>
      </w:r>
      <w:r w:rsidRPr="008C45F9">
        <w:rPr>
          <w:color w:val="333333"/>
          <w:spacing w:val="-1"/>
        </w:rPr>
        <w:t>(при</w:t>
      </w:r>
      <w:r w:rsidRPr="008C45F9">
        <w:rPr>
          <w:color w:val="333333"/>
          <w:spacing w:val="9"/>
        </w:rPr>
        <w:t xml:space="preserve"> </w:t>
      </w:r>
      <w:r w:rsidRPr="008C45F9">
        <w:rPr>
          <w:color w:val="333333"/>
          <w:spacing w:val="-1"/>
        </w:rPr>
        <w:t>обращении</w:t>
      </w:r>
      <w:r w:rsidRPr="008C45F9">
        <w:rPr>
          <w:color w:val="333333"/>
          <w:spacing w:val="29"/>
        </w:rPr>
        <w:t xml:space="preserve"> </w:t>
      </w:r>
      <w:r w:rsidRPr="008C45F9">
        <w:rPr>
          <w:color w:val="333333"/>
          <w:spacing w:val="-1"/>
        </w:rPr>
        <w:t>застройщика,</w:t>
      </w:r>
      <w:r w:rsidRPr="008C45F9">
        <w:rPr>
          <w:color w:val="333333"/>
        </w:rPr>
        <w:t xml:space="preserve"> </w:t>
      </w:r>
      <w:r w:rsidRPr="008C45F9">
        <w:rPr>
          <w:color w:val="333333"/>
          <w:spacing w:val="-1"/>
        </w:rPr>
        <w:t>являющегося</w:t>
      </w:r>
      <w:r w:rsidRPr="008C45F9">
        <w:rPr>
          <w:color w:val="333333"/>
        </w:rPr>
        <w:t xml:space="preserve"> </w:t>
      </w:r>
      <w:r w:rsidRPr="008C45F9">
        <w:rPr>
          <w:color w:val="333333"/>
          <w:spacing w:val="-1"/>
        </w:rPr>
        <w:t>индивидуальным</w:t>
      </w:r>
      <w:r w:rsidRPr="008C45F9">
        <w:rPr>
          <w:color w:val="333333"/>
          <w:spacing w:val="-3"/>
        </w:rPr>
        <w:t xml:space="preserve"> </w:t>
      </w:r>
      <w:r w:rsidRPr="008C45F9">
        <w:rPr>
          <w:color w:val="333333"/>
          <w:spacing w:val="-1"/>
        </w:rPr>
        <w:t>предпринимателем);</w:t>
      </w:r>
    </w:p>
    <w:p w:rsidR="00C45ED0" w:rsidRPr="008C45F9" w:rsidRDefault="00C45ED0" w:rsidP="00C45ED0">
      <w:pPr>
        <w:pStyle w:val="a0"/>
        <w:kinsoku w:val="0"/>
        <w:overflowPunct w:val="0"/>
        <w:spacing w:after="0"/>
        <w:ind w:left="112" w:right="113" w:firstLine="708"/>
        <w:jc w:val="both"/>
        <w:rPr>
          <w:color w:val="333333"/>
          <w:spacing w:val="-1"/>
        </w:rPr>
      </w:pPr>
      <w:r w:rsidRPr="008C45F9">
        <w:rPr>
          <w:color w:val="333333"/>
        </w:rPr>
        <w:t>б)</w:t>
      </w:r>
      <w:r w:rsidRPr="008C45F9">
        <w:rPr>
          <w:color w:val="333333"/>
          <w:spacing w:val="-15"/>
        </w:rPr>
        <w:t xml:space="preserve"> </w:t>
      </w:r>
      <w:r w:rsidRPr="008C45F9">
        <w:rPr>
          <w:color w:val="333333"/>
          <w:spacing w:val="-1"/>
        </w:rPr>
        <w:t>сведения</w:t>
      </w:r>
      <w:r w:rsidRPr="008C45F9">
        <w:rPr>
          <w:color w:val="333333"/>
          <w:spacing w:val="-17"/>
        </w:rPr>
        <w:t xml:space="preserve"> </w:t>
      </w:r>
      <w:r w:rsidRPr="008C45F9">
        <w:rPr>
          <w:color w:val="333333"/>
        </w:rPr>
        <w:t>из</w:t>
      </w:r>
      <w:r w:rsidRPr="008C45F9">
        <w:rPr>
          <w:color w:val="333333"/>
          <w:spacing w:val="-16"/>
        </w:rPr>
        <w:t xml:space="preserve"> </w:t>
      </w:r>
      <w:r w:rsidRPr="008C45F9">
        <w:rPr>
          <w:color w:val="333333"/>
          <w:spacing w:val="-1"/>
        </w:rPr>
        <w:t>Единого</w:t>
      </w:r>
      <w:r w:rsidRPr="008C45F9">
        <w:rPr>
          <w:color w:val="333333"/>
          <w:spacing w:val="-17"/>
        </w:rPr>
        <w:t xml:space="preserve"> </w:t>
      </w:r>
      <w:r w:rsidRPr="008C45F9">
        <w:rPr>
          <w:color w:val="333333"/>
          <w:spacing w:val="-1"/>
        </w:rPr>
        <w:t>государственного</w:t>
      </w:r>
      <w:r w:rsidRPr="008C45F9">
        <w:rPr>
          <w:color w:val="333333"/>
          <w:spacing w:val="-14"/>
        </w:rPr>
        <w:t xml:space="preserve"> </w:t>
      </w:r>
      <w:r w:rsidRPr="008C45F9">
        <w:rPr>
          <w:color w:val="333333"/>
          <w:spacing w:val="-1"/>
        </w:rPr>
        <w:t>реестра</w:t>
      </w:r>
      <w:r w:rsidRPr="008C45F9">
        <w:rPr>
          <w:color w:val="333333"/>
          <w:spacing w:val="-15"/>
        </w:rPr>
        <w:t xml:space="preserve"> </w:t>
      </w:r>
      <w:r w:rsidRPr="008C45F9">
        <w:rPr>
          <w:color w:val="333333"/>
          <w:spacing w:val="-1"/>
        </w:rPr>
        <w:t>недвижимости</w:t>
      </w:r>
      <w:r w:rsidRPr="008C45F9">
        <w:rPr>
          <w:color w:val="333333"/>
          <w:spacing w:val="-17"/>
        </w:rPr>
        <w:t xml:space="preserve"> </w:t>
      </w:r>
      <w:r w:rsidRPr="008C45F9">
        <w:rPr>
          <w:color w:val="333333"/>
        </w:rPr>
        <w:t>о</w:t>
      </w:r>
      <w:r w:rsidRPr="008C45F9">
        <w:rPr>
          <w:color w:val="333333"/>
          <w:spacing w:val="-14"/>
        </w:rPr>
        <w:t xml:space="preserve"> </w:t>
      </w:r>
      <w:r w:rsidRPr="008C45F9">
        <w:rPr>
          <w:color w:val="333333"/>
          <w:spacing w:val="-1"/>
        </w:rPr>
        <w:t>земельном</w:t>
      </w:r>
      <w:r w:rsidRPr="008C45F9">
        <w:rPr>
          <w:color w:val="333333"/>
          <w:spacing w:val="25"/>
        </w:rPr>
        <w:t xml:space="preserve"> </w:t>
      </w:r>
      <w:r w:rsidRPr="008C45F9">
        <w:rPr>
          <w:color w:val="333333"/>
          <w:spacing w:val="-1"/>
        </w:rPr>
        <w:t>участке,</w:t>
      </w:r>
      <w:r w:rsidRPr="008C45F9">
        <w:rPr>
          <w:color w:val="333333"/>
        </w:rPr>
        <w:t xml:space="preserve"> </w:t>
      </w:r>
      <w:r w:rsidRPr="008C45F9">
        <w:rPr>
          <w:color w:val="333333"/>
          <w:spacing w:val="-1"/>
        </w:rPr>
        <w:t>образованном</w:t>
      </w:r>
      <w:r w:rsidRPr="008C45F9">
        <w:rPr>
          <w:color w:val="333333"/>
        </w:rPr>
        <w:t xml:space="preserve"> </w:t>
      </w:r>
      <w:r w:rsidRPr="008C45F9">
        <w:rPr>
          <w:color w:val="333333"/>
          <w:spacing w:val="-1"/>
        </w:rPr>
        <w:t xml:space="preserve">путем </w:t>
      </w:r>
      <w:r w:rsidRPr="008C45F9">
        <w:rPr>
          <w:color w:val="333333"/>
        </w:rPr>
        <w:t>раздела,</w:t>
      </w:r>
      <w:r w:rsidRPr="008C45F9">
        <w:rPr>
          <w:color w:val="333333"/>
          <w:spacing w:val="-1"/>
        </w:rPr>
        <w:t xml:space="preserve"> перераспределения</w:t>
      </w:r>
      <w:r w:rsidRPr="008C45F9">
        <w:rPr>
          <w:color w:val="333333"/>
        </w:rPr>
        <w:t xml:space="preserve"> </w:t>
      </w:r>
      <w:r w:rsidRPr="008C45F9">
        <w:rPr>
          <w:color w:val="333333"/>
          <w:spacing w:val="-1"/>
        </w:rPr>
        <w:t>земельных</w:t>
      </w:r>
      <w:r w:rsidRPr="008C45F9">
        <w:rPr>
          <w:color w:val="333333"/>
          <w:spacing w:val="1"/>
        </w:rPr>
        <w:t xml:space="preserve"> </w:t>
      </w:r>
      <w:r w:rsidRPr="008C45F9">
        <w:rPr>
          <w:color w:val="333333"/>
          <w:spacing w:val="-1"/>
        </w:rPr>
        <w:t>участков или</w:t>
      </w:r>
      <w:r w:rsidRPr="008C45F9">
        <w:rPr>
          <w:color w:val="333333"/>
          <w:spacing w:val="45"/>
        </w:rPr>
        <w:t xml:space="preserve"> </w:t>
      </w:r>
      <w:r w:rsidRPr="008C45F9">
        <w:rPr>
          <w:color w:val="333333"/>
        </w:rPr>
        <w:t>выдела</w:t>
      </w:r>
      <w:r w:rsidRPr="008C45F9">
        <w:rPr>
          <w:color w:val="333333"/>
          <w:spacing w:val="7"/>
        </w:rPr>
        <w:t xml:space="preserve"> </w:t>
      </w:r>
      <w:r w:rsidRPr="008C45F9">
        <w:rPr>
          <w:color w:val="333333"/>
        </w:rPr>
        <w:t>из</w:t>
      </w:r>
      <w:r w:rsidRPr="008C45F9">
        <w:rPr>
          <w:color w:val="333333"/>
          <w:spacing w:val="10"/>
        </w:rPr>
        <w:t xml:space="preserve"> </w:t>
      </w:r>
      <w:r w:rsidRPr="008C45F9">
        <w:rPr>
          <w:color w:val="333333"/>
          <w:spacing w:val="-1"/>
        </w:rPr>
        <w:t>земельных</w:t>
      </w:r>
      <w:r w:rsidRPr="008C45F9">
        <w:rPr>
          <w:color w:val="333333"/>
          <w:spacing w:val="11"/>
        </w:rPr>
        <w:t xml:space="preserve"> </w:t>
      </w:r>
      <w:r w:rsidRPr="008C45F9">
        <w:rPr>
          <w:color w:val="333333"/>
          <w:spacing w:val="-1"/>
        </w:rPr>
        <w:t>участков,</w:t>
      </w:r>
      <w:r w:rsidRPr="008C45F9">
        <w:rPr>
          <w:color w:val="333333"/>
          <w:spacing w:val="9"/>
        </w:rPr>
        <w:t xml:space="preserve"> </w:t>
      </w:r>
      <w:r w:rsidRPr="008C45F9">
        <w:rPr>
          <w:color w:val="333333"/>
        </w:rPr>
        <w:t>в</w:t>
      </w:r>
      <w:r w:rsidRPr="008C45F9">
        <w:rPr>
          <w:color w:val="333333"/>
          <w:spacing w:val="10"/>
        </w:rPr>
        <w:t xml:space="preserve"> </w:t>
      </w:r>
      <w:r w:rsidRPr="008C45F9">
        <w:rPr>
          <w:color w:val="333333"/>
          <w:spacing w:val="-1"/>
        </w:rPr>
        <w:t>отношении</w:t>
      </w:r>
      <w:r w:rsidRPr="008C45F9">
        <w:rPr>
          <w:color w:val="333333"/>
          <w:spacing w:val="11"/>
        </w:rPr>
        <w:t xml:space="preserve"> </w:t>
      </w:r>
      <w:r w:rsidRPr="008C45F9">
        <w:rPr>
          <w:color w:val="333333"/>
          <w:spacing w:val="-2"/>
        </w:rPr>
        <w:t>которых</w:t>
      </w:r>
      <w:r w:rsidRPr="008C45F9">
        <w:rPr>
          <w:color w:val="333333"/>
          <w:spacing w:val="9"/>
        </w:rPr>
        <w:t xml:space="preserve"> </w:t>
      </w:r>
      <w:r w:rsidRPr="008C45F9">
        <w:rPr>
          <w:color w:val="333333"/>
          <w:spacing w:val="-1"/>
        </w:rPr>
        <w:t>выдано</w:t>
      </w:r>
      <w:r w:rsidRPr="008C45F9">
        <w:rPr>
          <w:color w:val="333333"/>
          <w:spacing w:val="11"/>
        </w:rPr>
        <w:t xml:space="preserve"> </w:t>
      </w:r>
      <w:r w:rsidRPr="008C45F9">
        <w:rPr>
          <w:color w:val="333333"/>
          <w:spacing w:val="-1"/>
        </w:rPr>
        <w:t>разрешение</w:t>
      </w:r>
      <w:r w:rsidRPr="008C45F9">
        <w:rPr>
          <w:color w:val="333333"/>
          <w:spacing w:val="8"/>
        </w:rPr>
        <w:t xml:space="preserve"> </w:t>
      </w:r>
      <w:r w:rsidRPr="008C45F9">
        <w:rPr>
          <w:color w:val="333333"/>
        </w:rPr>
        <w:t>на</w:t>
      </w:r>
      <w:r w:rsidRPr="008C45F9">
        <w:rPr>
          <w:color w:val="333333"/>
          <w:spacing w:val="37"/>
        </w:rPr>
        <w:t xml:space="preserve"> </w:t>
      </w:r>
      <w:r w:rsidRPr="008C45F9">
        <w:rPr>
          <w:color w:val="333333"/>
          <w:spacing w:val="-1"/>
        </w:rPr>
        <w:t>строительство;</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в)</w:t>
      </w:r>
      <w:r w:rsidRPr="008C45F9">
        <w:rPr>
          <w:color w:val="333333"/>
          <w:spacing w:val="24"/>
        </w:rPr>
        <w:t xml:space="preserve"> </w:t>
      </w:r>
      <w:r w:rsidRPr="008C45F9">
        <w:rPr>
          <w:color w:val="333333"/>
          <w:spacing w:val="-1"/>
        </w:rPr>
        <w:t>решение</w:t>
      </w:r>
      <w:r w:rsidRPr="008C45F9">
        <w:rPr>
          <w:color w:val="333333"/>
          <w:spacing w:val="24"/>
        </w:rPr>
        <w:t xml:space="preserve"> </w:t>
      </w:r>
      <w:r w:rsidRPr="008C45F9">
        <w:rPr>
          <w:color w:val="333333"/>
          <w:spacing w:val="-1"/>
        </w:rPr>
        <w:t>об</w:t>
      </w:r>
      <w:r w:rsidRPr="008C45F9">
        <w:rPr>
          <w:color w:val="333333"/>
          <w:spacing w:val="25"/>
        </w:rPr>
        <w:t xml:space="preserve"> </w:t>
      </w:r>
      <w:r w:rsidRPr="008C45F9">
        <w:rPr>
          <w:color w:val="333333"/>
          <w:spacing w:val="-1"/>
        </w:rPr>
        <w:t>образовании</w:t>
      </w:r>
      <w:r w:rsidRPr="008C45F9">
        <w:rPr>
          <w:color w:val="333333"/>
          <w:spacing w:val="24"/>
        </w:rPr>
        <w:t xml:space="preserve"> </w:t>
      </w:r>
      <w:r w:rsidRPr="008C45F9">
        <w:rPr>
          <w:color w:val="333333"/>
          <w:spacing w:val="-1"/>
        </w:rPr>
        <w:t>земельных</w:t>
      </w:r>
      <w:r w:rsidRPr="008C45F9">
        <w:rPr>
          <w:color w:val="333333"/>
          <w:spacing w:val="25"/>
        </w:rPr>
        <w:t xml:space="preserve"> </w:t>
      </w:r>
      <w:r w:rsidRPr="008C45F9">
        <w:rPr>
          <w:color w:val="333333"/>
          <w:spacing w:val="-1"/>
        </w:rPr>
        <w:t>участков</w:t>
      </w:r>
      <w:r w:rsidRPr="008C45F9">
        <w:rPr>
          <w:color w:val="333333"/>
          <w:spacing w:val="21"/>
        </w:rPr>
        <w:t xml:space="preserve"> </w:t>
      </w:r>
      <w:r w:rsidRPr="008C45F9">
        <w:rPr>
          <w:color w:val="333333"/>
          <w:spacing w:val="-1"/>
        </w:rPr>
        <w:t>путем</w:t>
      </w:r>
      <w:r w:rsidRPr="008C45F9">
        <w:rPr>
          <w:color w:val="333333"/>
          <w:spacing w:val="24"/>
        </w:rPr>
        <w:t xml:space="preserve"> </w:t>
      </w:r>
      <w:r w:rsidRPr="008C45F9">
        <w:rPr>
          <w:color w:val="333333"/>
        </w:rPr>
        <w:t>раздела,</w:t>
      </w:r>
      <w:r w:rsidRPr="008C45F9">
        <w:rPr>
          <w:color w:val="333333"/>
          <w:spacing w:val="35"/>
        </w:rPr>
        <w:t xml:space="preserve"> </w:t>
      </w:r>
      <w:r w:rsidRPr="008C45F9">
        <w:rPr>
          <w:color w:val="333333"/>
          <w:spacing w:val="-1"/>
        </w:rPr>
        <w:t>перераспределения</w:t>
      </w:r>
      <w:r w:rsidRPr="008C45F9">
        <w:rPr>
          <w:color w:val="333333"/>
          <w:spacing w:val="4"/>
        </w:rPr>
        <w:t xml:space="preserve"> </w:t>
      </w:r>
      <w:r w:rsidRPr="008C45F9">
        <w:rPr>
          <w:color w:val="333333"/>
          <w:spacing w:val="-1"/>
        </w:rPr>
        <w:t>земельных</w:t>
      </w:r>
      <w:r w:rsidRPr="008C45F9">
        <w:rPr>
          <w:color w:val="333333"/>
          <w:spacing w:val="9"/>
        </w:rPr>
        <w:t xml:space="preserve"> </w:t>
      </w:r>
      <w:r w:rsidRPr="008C45F9">
        <w:rPr>
          <w:color w:val="333333"/>
          <w:spacing w:val="-1"/>
        </w:rPr>
        <w:t>участков</w:t>
      </w:r>
      <w:r w:rsidRPr="008C45F9">
        <w:rPr>
          <w:color w:val="333333"/>
          <w:spacing w:val="7"/>
        </w:rPr>
        <w:t xml:space="preserve"> </w:t>
      </w:r>
      <w:r w:rsidRPr="008C45F9">
        <w:rPr>
          <w:color w:val="333333"/>
          <w:spacing w:val="-1"/>
        </w:rPr>
        <w:t>или</w:t>
      </w:r>
      <w:r w:rsidRPr="008C45F9">
        <w:rPr>
          <w:color w:val="333333"/>
          <w:spacing w:val="9"/>
        </w:rPr>
        <w:t xml:space="preserve"> </w:t>
      </w:r>
      <w:r w:rsidRPr="008C45F9">
        <w:rPr>
          <w:color w:val="333333"/>
          <w:spacing w:val="-1"/>
        </w:rPr>
        <w:t>выдела</w:t>
      </w:r>
      <w:r w:rsidRPr="008C45F9">
        <w:rPr>
          <w:color w:val="333333"/>
          <w:spacing w:val="5"/>
        </w:rPr>
        <w:t xml:space="preserve"> </w:t>
      </w:r>
      <w:r w:rsidRPr="008C45F9">
        <w:rPr>
          <w:color w:val="333333"/>
        </w:rPr>
        <w:t>из</w:t>
      </w:r>
      <w:r w:rsidRPr="008C45F9">
        <w:rPr>
          <w:color w:val="333333"/>
          <w:spacing w:val="7"/>
        </w:rPr>
        <w:t xml:space="preserve"> </w:t>
      </w:r>
      <w:r w:rsidRPr="008C45F9">
        <w:rPr>
          <w:color w:val="333333"/>
          <w:spacing w:val="-1"/>
        </w:rPr>
        <w:t>земельных</w:t>
      </w:r>
      <w:r w:rsidRPr="008C45F9">
        <w:rPr>
          <w:color w:val="333333"/>
          <w:spacing w:val="9"/>
        </w:rPr>
        <w:t xml:space="preserve"> </w:t>
      </w:r>
      <w:r w:rsidRPr="008C45F9">
        <w:rPr>
          <w:color w:val="333333"/>
          <w:spacing w:val="-1"/>
        </w:rPr>
        <w:t>участков,</w:t>
      </w:r>
      <w:r w:rsidRPr="008C45F9">
        <w:rPr>
          <w:color w:val="333333"/>
          <w:spacing w:val="7"/>
        </w:rPr>
        <w:t xml:space="preserve"> </w:t>
      </w:r>
      <w:r w:rsidRPr="008C45F9">
        <w:rPr>
          <w:color w:val="333333"/>
        </w:rPr>
        <w:t>в</w:t>
      </w:r>
      <w:r w:rsidRPr="008C45F9">
        <w:rPr>
          <w:color w:val="333333"/>
          <w:spacing w:val="33"/>
        </w:rPr>
        <w:t xml:space="preserve"> </w:t>
      </w:r>
      <w:r w:rsidRPr="008C45F9">
        <w:rPr>
          <w:color w:val="333333"/>
          <w:spacing w:val="-1"/>
        </w:rPr>
        <w:t>отношении</w:t>
      </w:r>
      <w:r w:rsidRPr="008C45F9">
        <w:rPr>
          <w:color w:val="333333"/>
          <w:spacing w:val="42"/>
        </w:rPr>
        <w:t xml:space="preserve"> </w:t>
      </w:r>
      <w:r w:rsidRPr="008C45F9">
        <w:rPr>
          <w:color w:val="333333"/>
          <w:spacing w:val="-2"/>
        </w:rPr>
        <w:t>которых</w:t>
      </w:r>
      <w:r w:rsidRPr="008C45F9">
        <w:rPr>
          <w:color w:val="333333"/>
          <w:spacing w:val="43"/>
        </w:rPr>
        <w:t xml:space="preserve"> </w:t>
      </w:r>
      <w:r w:rsidRPr="008C45F9">
        <w:rPr>
          <w:color w:val="333333"/>
          <w:spacing w:val="-1"/>
        </w:rPr>
        <w:t>выдано</w:t>
      </w:r>
      <w:r w:rsidRPr="008C45F9">
        <w:rPr>
          <w:color w:val="333333"/>
          <w:spacing w:val="40"/>
        </w:rPr>
        <w:t xml:space="preserve"> </w:t>
      </w:r>
      <w:r w:rsidRPr="008C45F9">
        <w:rPr>
          <w:color w:val="333333"/>
          <w:spacing w:val="-1"/>
        </w:rPr>
        <w:t>разрешение</w:t>
      </w:r>
      <w:r w:rsidRPr="008C45F9">
        <w:rPr>
          <w:color w:val="333333"/>
          <w:spacing w:val="39"/>
        </w:rPr>
        <w:t xml:space="preserve"> </w:t>
      </w:r>
      <w:r w:rsidRPr="008C45F9">
        <w:rPr>
          <w:color w:val="333333"/>
        </w:rPr>
        <w:t>на</w:t>
      </w:r>
      <w:r w:rsidRPr="008C45F9">
        <w:rPr>
          <w:color w:val="333333"/>
          <w:spacing w:val="42"/>
        </w:rPr>
        <w:t xml:space="preserve"> </w:t>
      </w:r>
      <w:r w:rsidRPr="008C45F9">
        <w:rPr>
          <w:color w:val="333333"/>
          <w:spacing w:val="-1"/>
        </w:rPr>
        <w:t>строительство,</w:t>
      </w:r>
      <w:r w:rsidRPr="008C45F9">
        <w:rPr>
          <w:color w:val="333333"/>
          <w:spacing w:val="41"/>
        </w:rPr>
        <w:t xml:space="preserve"> </w:t>
      </w:r>
      <w:r w:rsidRPr="008C45F9">
        <w:rPr>
          <w:color w:val="333333"/>
        </w:rPr>
        <w:t>в</w:t>
      </w:r>
      <w:r w:rsidRPr="008C45F9">
        <w:rPr>
          <w:color w:val="333333"/>
          <w:spacing w:val="41"/>
        </w:rPr>
        <w:t xml:space="preserve"> </w:t>
      </w:r>
      <w:r w:rsidRPr="008C45F9">
        <w:rPr>
          <w:color w:val="333333"/>
          <w:spacing w:val="-1"/>
        </w:rPr>
        <w:t>случае</w:t>
      </w:r>
      <w:r w:rsidRPr="008C45F9">
        <w:rPr>
          <w:color w:val="333333"/>
          <w:spacing w:val="42"/>
        </w:rPr>
        <w:t xml:space="preserve"> </w:t>
      </w:r>
      <w:r w:rsidRPr="008C45F9">
        <w:rPr>
          <w:color w:val="333333"/>
        </w:rPr>
        <w:t>если</w:t>
      </w:r>
      <w:r w:rsidRPr="008C45F9">
        <w:rPr>
          <w:color w:val="333333"/>
          <w:spacing w:val="42"/>
        </w:rPr>
        <w:t xml:space="preserve"> </w:t>
      </w:r>
      <w:r w:rsidRPr="008C45F9">
        <w:rPr>
          <w:color w:val="333333"/>
        </w:rPr>
        <w:t>в</w:t>
      </w:r>
      <w:r w:rsidRPr="008C45F9">
        <w:rPr>
          <w:color w:val="333333"/>
          <w:spacing w:val="33"/>
        </w:rPr>
        <w:t xml:space="preserve"> </w:t>
      </w:r>
      <w:r w:rsidRPr="008C45F9">
        <w:rPr>
          <w:color w:val="333333"/>
          <w:spacing w:val="-1"/>
        </w:rPr>
        <w:t>соответствии</w:t>
      </w:r>
      <w:r w:rsidRPr="008C45F9">
        <w:rPr>
          <w:color w:val="333333"/>
          <w:spacing w:val="-5"/>
        </w:rPr>
        <w:t xml:space="preserve"> </w:t>
      </w:r>
      <w:r w:rsidRPr="008C45F9">
        <w:rPr>
          <w:color w:val="333333"/>
        </w:rPr>
        <w:t>с</w:t>
      </w:r>
      <w:r w:rsidRPr="008C45F9">
        <w:rPr>
          <w:color w:val="333333"/>
          <w:spacing w:val="-6"/>
        </w:rPr>
        <w:t xml:space="preserve"> </w:t>
      </w:r>
      <w:r w:rsidRPr="008C45F9">
        <w:rPr>
          <w:color w:val="333333"/>
          <w:spacing w:val="-1"/>
        </w:rPr>
        <w:t>земельным</w:t>
      </w:r>
      <w:r w:rsidRPr="008C45F9">
        <w:rPr>
          <w:color w:val="333333"/>
          <w:spacing w:val="-6"/>
        </w:rPr>
        <w:t xml:space="preserve"> </w:t>
      </w:r>
      <w:r w:rsidRPr="008C45F9">
        <w:rPr>
          <w:color w:val="333333"/>
          <w:spacing w:val="-1"/>
        </w:rPr>
        <w:t>законодательством</w:t>
      </w:r>
      <w:r w:rsidRPr="008C45F9">
        <w:rPr>
          <w:color w:val="333333"/>
          <w:spacing w:val="-8"/>
        </w:rPr>
        <w:t xml:space="preserve"> </w:t>
      </w:r>
      <w:r w:rsidRPr="008C45F9">
        <w:rPr>
          <w:color w:val="333333"/>
          <w:spacing w:val="-1"/>
        </w:rPr>
        <w:t>решение</w:t>
      </w:r>
      <w:r w:rsidRPr="008C45F9">
        <w:rPr>
          <w:color w:val="333333"/>
          <w:spacing w:val="-6"/>
        </w:rPr>
        <w:t xml:space="preserve"> </w:t>
      </w:r>
      <w:r w:rsidRPr="008C45F9">
        <w:rPr>
          <w:color w:val="333333"/>
          <w:spacing w:val="-1"/>
        </w:rPr>
        <w:t>об</w:t>
      </w:r>
      <w:r w:rsidRPr="008C45F9">
        <w:rPr>
          <w:color w:val="333333"/>
          <w:spacing w:val="-5"/>
        </w:rPr>
        <w:t xml:space="preserve"> </w:t>
      </w:r>
      <w:r w:rsidRPr="008C45F9">
        <w:rPr>
          <w:color w:val="333333"/>
          <w:spacing w:val="-1"/>
        </w:rPr>
        <w:t>образовании</w:t>
      </w:r>
      <w:r w:rsidRPr="008C45F9">
        <w:rPr>
          <w:color w:val="333333"/>
          <w:spacing w:val="-5"/>
        </w:rPr>
        <w:t xml:space="preserve"> </w:t>
      </w:r>
      <w:r w:rsidRPr="008C45F9">
        <w:rPr>
          <w:color w:val="333333"/>
          <w:spacing w:val="-1"/>
        </w:rPr>
        <w:t>земельного</w:t>
      </w:r>
      <w:r w:rsidRPr="008C45F9">
        <w:rPr>
          <w:color w:val="333333"/>
          <w:spacing w:val="45"/>
        </w:rPr>
        <w:t xml:space="preserve"> </w:t>
      </w:r>
      <w:r w:rsidRPr="008C45F9">
        <w:rPr>
          <w:color w:val="333333"/>
          <w:spacing w:val="-1"/>
        </w:rPr>
        <w:t>участка</w:t>
      </w:r>
      <w:r w:rsidRPr="008C45F9">
        <w:rPr>
          <w:color w:val="333333"/>
          <w:spacing w:val="21"/>
        </w:rPr>
        <w:t xml:space="preserve"> </w:t>
      </w:r>
      <w:r w:rsidRPr="008C45F9">
        <w:rPr>
          <w:color w:val="333333"/>
          <w:spacing w:val="-1"/>
        </w:rPr>
        <w:t>принимает</w:t>
      </w:r>
      <w:r w:rsidRPr="008C45F9">
        <w:rPr>
          <w:color w:val="333333"/>
          <w:spacing w:val="18"/>
        </w:rPr>
        <w:t xml:space="preserve"> </w:t>
      </w:r>
      <w:r w:rsidRPr="008C45F9">
        <w:rPr>
          <w:color w:val="333333"/>
          <w:spacing w:val="-1"/>
        </w:rPr>
        <w:t>исполнительный</w:t>
      </w:r>
      <w:r w:rsidRPr="008C45F9">
        <w:rPr>
          <w:color w:val="333333"/>
          <w:spacing w:val="18"/>
        </w:rPr>
        <w:t xml:space="preserve"> </w:t>
      </w:r>
      <w:r w:rsidRPr="008C45F9">
        <w:rPr>
          <w:color w:val="333333"/>
          <w:spacing w:val="-1"/>
        </w:rPr>
        <w:t>орган</w:t>
      </w:r>
      <w:r w:rsidRPr="008C45F9">
        <w:rPr>
          <w:color w:val="333333"/>
          <w:spacing w:val="21"/>
        </w:rPr>
        <w:t xml:space="preserve"> </w:t>
      </w:r>
      <w:r w:rsidRPr="008C45F9">
        <w:rPr>
          <w:color w:val="333333"/>
          <w:spacing w:val="-1"/>
        </w:rPr>
        <w:t>государственной</w:t>
      </w:r>
      <w:r w:rsidRPr="008C45F9">
        <w:rPr>
          <w:color w:val="333333"/>
          <w:spacing w:val="21"/>
        </w:rPr>
        <w:t xml:space="preserve"> </w:t>
      </w:r>
      <w:r w:rsidRPr="008C45F9">
        <w:rPr>
          <w:color w:val="333333"/>
          <w:spacing w:val="-1"/>
        </w:rPr>
        <w:t>власти</w:t>
      </w:r>
      <w:r w:rsidRPr="008C45F9">
        <w:rPr>
          <w:color w:val="333333"/>
          <w:spacing w:val="18"/>
        </w:rPr>
        <w:t xml:space="preserve"> </w:t>
      </w:r>
      <w:r w:rsidRPr="008C45F9">
        <w:rPr>
          <w:color w:val="333333"/>
          <w:spacing w:val="-1"/>
        </w:rPr>
        <w:t>или</w:t>
      </w:r>
      <w:r w:rsidRPr="008C45F9">
        <w:rPr>
          <w:color w:val="333333"/>
          <w:spacing w:val="18"/>
        </w:rPr>
        <w:t xml:space="preserve"> </w:t>
      </w:r>
      <w:r w:rsidRPr="008C45F9">
        <w:rPr>
          <w:color w:val="333333"/>
          <w:spacing w:val="-1"/>
        </w:rPr>
        <w:t>орган</w:t>
      </w:r>
      <w:r w:rsidRPr="008C45F9">
        <w:rPr>
          <w:color w:val="333333"/>
          <w:spacing w:val="45"/>
        </w:rPr>
        <w:t xml:space="preserve"> </w:t>
      </w:r>
      <w:r w:rsidRPr="008C45F9">
        <w:rPr>
          <w:color w:val="333333"/>
          <w:spacing w:val="-1"/>
        </w:rPr>
        <w:t>местного</w:t>
      </w:r>
      <w:r w:rsidRPr="008C45F9">
        <w:rPr>
          <w:color w:val="333333"/>
          <w:spacing w:val="1"/>
        </w:rPr>
        <w:t xml:space="preserve"> </w:t>
      </w:r>
      <w:r w:rsidRPr="008C45F9">
        <w:rPr>
          <w:color w:val="333333"/>
          <w:spacing w:val="-1"/>
        </w:rPr>
        <w:t>самоуправления;</w:t>
      </w:r>
    </w:p>
    <w:p w:rsidR="00C45ED0" w:rsidRPr="008C45F9" w:rsidRDefault="00C45ED0" w:rsidP="00C45ED0">
      <w:pPr>
        <w:pStyle w:val="a0"/>
        <w:kinsoku w:val="0"/>
        <w:overflowPunct w:val="0"/>
        <w:spacing w:after="0"/>
        <w:ind w:left="112" w:right="118" w:firstLine="708"/>
        <w:jc w:val="both"/>
        <w:rPr>
          <w:color w:val="333333"/>
          <w:spacing w:val="-1"/>
        </w:rPr>
      </w:pPr>
      <w:r w:rsidRPr="008C45F9">
        <w:rPr>
          <w:color w:val="333333"/>
        </w:rPr>
        <w:t>г)</w:t>
      </w:r>
      <w:r w:rsidRPr="008C45F9">
        <w:rPr>
          <w:color w:val="333333"/>
          <w:spacing w:val="3"/>
        </w:rPr>
        <w:t xml:space="preserve"> </w:t>
      </w:r>
      <w:r w:rsidRPr="008C45F9">
        <w:rPr>
          <w:color w:val="333333"/>
          <w:spacing w:val="-1"/>
        </w:rPr>
        <w:t>градостроительный</w:t>
      </w:r>
      <w:r w:rsidRPr="008C45F9">
        <w:rPr>
          <w:color w:val="333333"/>
          <w:spacing w:val="1"/>
        </w:rPr>
        <w:t xml:space="preserve"> </w:t>
      </w:r>
      <w:r w:rsidRPr="008C45F9">
        <w:rPr>
          <w:color w:val="333333"/>
          <w:spacing w:val="-1"/>
        </w:rPr>
        <w:t>план</w:t>
      </w:r>
      <w:r w:rsidRPr="008C45F9">
        <w:rPr>
          <w:color w:val="333333"/>
          <w:spacing w:val="4"/>
        </w:rPr>
        <w:t xml:space="preserve"> </w:t>
      </w:r>
      <w:r w:rsidRPr="008C45F9">
        <w:rPr>
          <w:color w:val="333333"/>
          <w:spacing w:val="-1"/>
        </w:rPr>
        <w:t>земельного</w:t>
      </w:r>
      <w:r w:rsidRPr="008C45F9">
        <w:rPr>
          <w:color w:val="333333"/>
          <w:spacing w:val="4"/>
        </w:rPr>
        <w:t xml:space="preserve"> </w:t>
      </w:r>
      <w:r w:rsidRPr="008C45F9">
        <w:rPr>
          <w:color w:val="333333"/>
          <w:spacing w:val="-1"/>
        </w:rPr>
        <w:t>участка,</w:t>
      </w:r>
      <w:r w:rsidRPr="008C45F9">
        <w:rPr>
          <w:color w:val="333333"/>
          <w:spacing w:val="3"/>
        </w:rPr>
        <w:t xml:space="preserve"> </w:t>
      </w:r>
      <w:r w:rsidRPr="008C45F9">
        <w:rPr>
          <w:color w:val="333333"/>
        </w:rPr>
        <w:t>на</w:t>
      </w:r>
      <w:r w:rsidRPr="008C45F9">
        <w:rPr>
          <w:color w:val="333333"/>
          <w:spacing w:val="1"/>
        </w:rPr>
        <w:t xml:space="preserve"> </w:t>
      </w:r>
      <w:r w:rsidRPr="008C45F9">
        <w:rPr>
          <w:color w:val="333333"/>
          <w:spacing w:val="-1"/>
        </w:rPr>
        <w:t>котором</w:t>
      </w:r>
      <w:r w:rsidRPr="008C45F9">
        <w:rPr>
          <w:color w:val="333333"/>
          <w:spacing w:val="1"/>
        </w:rPr>
        <w:t xml:space="preserve"> </w:t>
      </w:r>
      <w:r w:rsidRPr="008C45F9">
        <w:rPr>
          <w:color w:val="333333"/>
          <w:spacing w:val="-1"/>
        </w:rPr>
        <w:t>планируется</w:t>
      </w:r>
      <w:r w:rsidRPr="008C45F9">
        <w:rPr>
          <w:color w:val="333333"/>
          <w:spacing w:val="29"/>
        </w:rPr>
        <w:t xml:space="preserve"> </w:t>
      </w:r>
      <w:r w:rsidRPr="008C45F9">
        <w:rPr>
          <w:color w:val="333333"/>
          <w:spacing w:val="-1"/>
        </w:rPr>
        <w:t>осуществить строительство,</w:t>
      </w:r>
      <w:r w:rsidRPr="008C45F9">
        <w:rPr>
          <w:color w:val="333333"/>
        </w:rPr>
        <w:t xml:space="preserve"> </w:t>
      </w:r>
      <w:r w:rsidRPr="008C45F9">
        <w:rPr>
          <w:color w:val="333333"/>
          <w:spacing w:val="-1"/>
        </w:rPr>
        <w:t>реконструкцию объекта</w:t>
      </w:r>
      <w:r w:rsidRPr="008C45F9">
        <w:rPr>
          <w:color w:val="333333"/>
        </w:rPr>
        <w:t xml:space="preserve"> </w:t>
      </w:r>
      <w:r w:rsidRPr="008C45F9">
        <w:rPr>
          <w:color w:val="333333"/>
          <w:spacing w:val="-1"/>
        </w:rPr>
        <w:t>капитального</w:t>
      </w:r>
      <w:r w:rsidRPr="008C45F9">
        <w:rPr>
          <w:color w:val="333333"/>
          <w:spacing w:val="6"/>
        </w:rPr>
        <w:t xml:space="preserve"> </w:t>
      </w:r>
      <w:r w:rsidRPr="008C45F9">
        <w:rPr>
          <w:color w:val="333333"/>
          <w:spacing w:val="-1"/>
        </w:rPr>
        <w:t>строительства.</w:t>
      </w:r>
    </w:p>
    <w:p w:rsidR="00C45ED0" w:rsidRPr="008C45F9" w:rsidRDefault="00C45ED0" w:rsidP="00D76ADF">
      <w:pPr>
        <w:pStyle w:val="a0"/>
        <w:widowControl w:val="0"/>
        <w:numPr>
          <w:ilvl w:val="2"/>
          <w:numId w:val="129"/>
        </w:numPr>
        <w:tabs>
          <w:tab w:val="left" w:pos="1565"/>
        </w:tabs>
        <w:suppressAutoHyphens w:val="0"/>
        <w:kinsoku w:val="0"/>
        <w:overflowPunct w:val="0"/>
        <w:autoSpaceDE w:val="0"/>
        <w:autoSpaceDN w:val="0"/>
        <w:adjustRightInd w:val="0"/>
        <w:spacing w:after="0"/>
        <w:ind w:right="112" w:firstLine="709"/>
        <w:jc w:val="both"/>
        <w:rPr>
          <w:color w:val="333333"/>
          <w:spacing w:val="-1"/>
        </w:rPr>
      </w:pPr>
      <w:r w:rsidRPr="008C45F9">
        <w:rPr>
          <w:color w:val="333333"/>
        </w:rPr>
        <w:t>В</w:t>
      </w:r>
      <w:r w:rsidRPr="008C45F9">
        <w:rPr>
          <w:color w:val="333333"/>
          <w:spacing w:val="42"/>
        </w:rPr>
        <w:t xml:space="preserve"> </w:t>
      </w:r>
      <w:r w:rsidRPr="008C45F9">
        <w:rPr>
          <w:color w:val="333333"/>
          <w:spacing w:val="-1"/>
        </w:rPr>
        <w:t>случае</w:t>
      </w:r>
      <w:r w:rsidRPr="008C45F9">
        <w:rPr>
          <w:color w:val="333333"/>
          <w:spacing w:val="43"/>
        </w:rPr>
        <w:t xml:space="preserve"> </w:t>
      </w:r>
      <w:r w:rsidRPr="008C45F9">
        <w:rPr>
          <w:color w:val="333333"/>
          <w:spacing w:val="-1"/>
        </w:rPr>
        <w:t>представления</w:t>
      </w:r>
      <w:r w:rsidRPr="008C45F9">
        <w:rPr>
          <w:color w:val="333333"/>
          <w:spacing w:val="45"/>
        </w:rPr>
        <w:t xml:space="preserve"> </w:t>
      </w:r>
      <w:r w:rsidRPr="008C45F9">
        <w:rPr>
          <w:color w:val="333333"/>
          <w:spacing w:val="-1"/>
        </w:rPr>
        <w:t>уведомления</w:t>
      </w:r>
      <w:r w:rsidRPr="008C45F9">
        <w:rPr>
          <w:color w:val="333333"/>
          <w:spacing w:val="42"/>
        </w:rPr>
        <w:t xml:space="preserve"> </w:t>
      </w:r>
      <w:r w:rsidRPr="008C45F9">
        <w:rPr>
          <w:color w:val="333333"/>
        </w:rPr>
        <w:t>о</w:t>
      </w:r>
      <w:r w:rsidRPr="008C45F9">
        <w:rPr>
          <w:color w:val="333333"/>
          <w:spacing w:val="45"/>
        </w:rPr>
        <w:t xml:space="preserve"> </w:t>
      </w:r>
      <w:r w:rsidRPr="008C45F9">
        <w:rPr>
          <w:color w:val="333333"/>
          <w:spacing w:val="-1"/>
        </w:rPr>
        <w:t>переходе</w:t>
      </w:r>
      <w:r w:rsidRPr="008C45F9">
        <w:rPr>
          <w:color w:val="333333"/>
          <w:spacing w:val="42"/>
        </w:rPr>
        <w:t xml:space="preserve"> </w:t>
      </w:r>
      <w:r w:rsidRPr="008C45F9">
        <w:rPr>
          <w:color w:val="333333"/>
          <w:spacing w:val="-1"/>
        </w:rPr>
        <w:t>права</w:t>
      </w:r>
      <w:r w:rsidRPr="008C45F9">
        <w:rPr>
          <w:color w:val="333333"/>
          <w:spacing w:val="42"/>
        </w:rPr>
        <w:t xml:space="preserve"> </w:t>
      </w:r>
      <w:r w:rsidRPr="008C45F9">
        <w:rPr>
          <w:color w:val="333333"/>
          <w:spacing w:val="-1"/>
        </w:rPr>
        <w:t>пользования</w:t>
      </w:r>
      <w:r w:rsidRPr="008C45F9">
        <w:rPr>
          <w:color w:val="333333"/>
          <w:spacing w:val="31"/>
        </w:rPr>
        <w:t xml:space="preserve"> </w:t>
      </w:r>
      <w:r w:rsidRPr="008C45F9">
        <w:rPr>
          <w:color w:val="333333"/>
          <w:spacing w:val="-1"/>
        </w:rPr>
        <w:t>недрами:</w:t>
      </w:r>
    </w:p>
    <w:p w:rsidR="00C45ED0" w:rsidRPr="008C45F9" w:rsidRDefault="00C45ED0" w:rsidP="00C45ED0">
      <w:pPr>
        <w:pStyle w:val="a0"/>
        <w:kinsoku w:val="0"/>
        <w:overflowPunct w:val="0"/>
        <w:spacing w:after="0"/>
        <w:ind w:left="112" w:right="115" w:firstLine="708"/>
        <w:jc w:val="both"/>
        <w:rPr>
          <w:color w:val="333333"/>
          <w:spacing w:val="-1"/>
        </w:rPr>
      </w:pPr>
      <w:r w:rsidRPr="008C45F9">
        <w:rPr>
          <w:color w:val="333333"/>
        </w:rPr>
        <w:t>а)</w:t>
      </w:r>
      <w:r w:rsidRPr="008C45F9">
        <w:rPr>
          <w:color w:val="333333"/>
          <w:spacing w:val="59"/>
        </w:rPr>
        <w:t xml:space="preserve"> </w:t>
      </w:r>
      <w:r w:rsidRPr="008C45F9">
        <w:rPr>
          <w:color w:val="333333"/>
          <w:spacing w:val="-1"/>
        </w:rPr>
        <w:t>сведения</w:t>
      </w:r>
      <w:r w:rsidRPr="008C45F9">
        <w:rPr>
          <w:color w:val="333333"/>
          <w:spacing w:val="59"/>
        </w:rPr>
        <w:t xml:space="preserve"> </w:t>
      </w:r>
      <w:r w:rsidRPr="008C45F9">
        <w:rPr>
          <w:color w:val="333333"/>
        </w:rPr>
        <w:t>из</w:t>
      </w:r>
      <w:r w:rsidRPr="008C45F9">
        <w:rPr>
          <w:color w:val="333333"/>
          <w:spacing w:val="58"/>
        </w:rPr>
        <w:t xml:space="preserve"> </w:t>
      </w:r>
      <w:r w:rsidRPr="008C45F9">
        <w:rPr>
          <w:color w:val="333333"/>
          <w:spacing w:val="-2"/>
        </w:rPr>
        <w:t>Единого</w:t>
      </w:r>
      <w:r w:rsidRPr="008C45F9">
        <w:rPr>
          <w:color w:val="333333"/>
          <w:spacing w:val="60"/>
        </w:rPr>
        <w:t xml:space="preserve"> </w:t>
      </w:r>
      <w:r w:rsidRPr="008C45F9">
        <w:rPr>
          <w:color w:val="333333"/>
          <w:spacing w:val="-1"/>
        </w:rPr>
        <w:t>государственного</w:t>
      </w:r>
      <w:r w:rsidRPr="008C45F9">
        <w:rPr>
          <w:color w:val="333333"/>
          <w:spacing w:val="58"/>
        </w:rPr>
        <w:t xml:space="preserve"> </w:t>
      </w:r>
      <w:r w:rsidRPr="008C45F9">
        <w:rPr>
          <w:color w:val="333333"/>
          <w:spacing w:val="-1"/>
        </w:rPr>
        <w:t>реестра</w:t>
      </w:r>
      <w:r w:rsidRPr="008C45F9">
        <w:rPr>
          <w:color w:val="333333"/>
          <w:spacing w:val="59"/>
        </w:rPr>
        <w:t xml:space="preserve"> </w:t>
      </w:r>
      <w:r w:rsidRPr="008C45F9">
        <w:rPr>
          <w:color w:val="333333"/>
          <w:spacing w:val="-1"/>
        </w:rPr>
        <w:t>юридических</w:t>
      </w:r>
      <w:r w:rsidRPr="008C45F9">
        <w:rPr>
          <w:color w:val="333333"/>
          <w:spacing w:val="60"/>
        </w:rPr>
        <w:t xml:space="preserve"> </w:t>
      </w:r>
      <w:r w:rsidRPr="008C45F9">
        <w:rPr>
          <w:color w:val="333333"/>
          <w:spacing w:val="-1"/>
        </w:rPr>
        <w:t>лиц</w:t>
      </w:r>
      <w:r w:rsidRPr="008C45F9">
        <w:rPr>
          <w:color w:val="333333"/>
          <w:spacing w:val="60"/>
        </w:rPr>
        <w:t xml:space="preserve"> </w:t>
      </w:r>
      <w:r w:rsidRPr="008C45F9">
        <w:rPr>
          <w:color w:val="333333"/>
          <w:spacing w:val="-1"/>
        </w:rPr>
        <w:t>(при</w:t>
      </w:r>
      <w:r w:rsidRPr="008C45F9">
        <w:rPr>
          <w:color w:val="333333"/>
          <w:spacing w:val="47"/>
        </w:rPr>
        <w:t xml:space="preserve"> </w:t>
      </w:r>
      <w:r w:rsidRPr="008C45F9">
        <w:rPr>
          <w:color w:val="333333"/>
          <w:spacing w:val="-1"/>
        </w:rPr>
        <w:t>обращении</w:t>
      </w:r>
      <w:r w:rsidRPr="008C45F9">
        <w:rPr>
          <w:color w:val="333333"/>
          <w:spacing w:val="30"/>
        </w:rPr>
        <w:t xml:space="preserve"> </w:t>
      </w:r>
      <w:r w:rsidRPr="008C45F9">
        <w:rPr>
          <w:color w:val="333333"/>
          <w:spacing w:val="-1"/>
        </w:rPr>
        <w:t>застройщика,</w:t>
      </w:r>
      <w:r w:rsidRPr="008C45F9">
        <w:rPr>
          <w:color w:val="333333"/>
          <w:spacing w:val="27"/>
        </w:rPr>
        <w:t xml:space="preserve"> </w:t>
      </w:r>
      <w:r w:rsidRPr="008C45F9">
        <w:rPr>
          <w:color w:val="333333"/>
          <w:spacing w:val="-1"/>
        </w:rPr>
        <w:t>являющегося</w:t>
      </w:r>
      <w:r w:rsidRPr="008C45F9">
        <w:rPr>
          <w:color w:val="333333"/>
          <w:spacing w:val="28"/>
        </w:rPr>
        <w:t xml:space="preserve"> </w:t>
      </w:r>
      <w:r w:rsidRPr="008C45F9">
        <w:rPr>
          <w:color w:val="333333"/>
          <w:spacing w:val="-1"/>
        </w:rPr>
        <w:t>юридическим</w:t>
      </w:r>
      <w:r w:rsidRPr="008C45F9">
        <w:rPr>
          <w:color w:val="333333"/>
          <w:spacing w:val="29"/>
        </w:rPr>
        <w:t xml:space="preserve"> </w:t>
      </w:r>
      <w:r w:rsidRPr="008C45F9">
        <w:rPr>
          <w:color w:val="333333"/>
          <w:spacing w:val="-1"/>
        </w:rPr>
        <w:t>лицом)</w:t>
      </w:r>
      <w:r w:rsidRPr="008C45F9">
        <w:rPr>
          <w:color w:val="333333"/>
          <w:spacing w:val="27"/>
        </w:rPr>
        <w:t xml:space="preserve"> </w:t>
      </w:r>
      <w:r w:rsidRPr="008C45F9">
        <w:rPr>
          <w:color w:val="333333"/>
          <w:spacing w:val="-1"/>
        </w:rPr>
        <w:t>или</w:t>
      </w:r>
      <w:r w:rsidRPr="008C45F9">
        <w:rPr>
          <w:color w:val="333333"/>
          <w:spacing w:val="28"/>
        </w:rPr>
        <w:t xml:space="preserve"> </w:t>
      </w:r>
      <w:r w:rsidRPr="008C45F9">
        <w:rPr>
          <w:color w:val="333333"/>
        </w:rPr>
        <w:t>из</w:t>
      </w:r>
      <w:r w:rsidRPr="008C45F9">
        <w:rPr>
          <w:color w:val="333333"/>
          <w:spacing w:val="29"/>
        </w:rPr>
        <w:t xml:space="preserve"> </w:t>
      </w:r>
      <w:r w:rsidRPr="008C45F9">
        <w:rPr>
          <w:color w:val="333333"/>
          <w:spacing w:val="-2"/>
        </w:rPr>
        <w:t>Единого</w:t>
      </w:r>
      <w:r w:rsidRPr="008C45F9">
        <w:rPr>
          <w:color w:val="333333"/>
          <w:spacing w:val="47"/>
        </w:rPr>
        <w:t xml:space="preserve"> </w:t>
      </w:r>
      <w:r w:rsidRPr="008C45F9">
        <w:rPr>
          <w:color w:val="333333"/>
          <w:spacing w:val="-1"/>
        </w:rPr>
        <w:t>государственного</w:t>
      </w:r>
      <w:r w:rsidRPr="008C45F9">
        <w:rPr>
          <w:color w:val="333333"/>
          <w:spacing w:val="6"/>
        </w:rPr>
        <w:t xml:space="preserve"> </w:t>
      </w:r>
      <w:r w:rsidRPr="008C45F9">
        <w:rPr>
          <w:color w:val="333333"/>
          <w:spacing w:val="-1"/>
        </w:rPr>
        <w:t>реестра</w:t>
      </w:r>
      <w:r w:rsidRPr="008C45F9">
        <w:rPr>
          <w:color w:val="333333"/>
          <w:spacing w:val="8"/>
        </w:rPr>
        <w:t xml:space="preserve"> </w:t>
      </w:r>
      <w:r w:rsidRPr="008C45F9">
        <w:rPr>
          <w:color w:val="333333"/>
          <w:spacing w:val="-1"/>
        </w:rPr>
        <w:t>индивидуальных</w:t>
      </w:r>
      <w:r w:rsidRPr="008C45F9">
        <w:rPr>
          <w:color w:val="333333"/>
          <w:spacing w:val="9"/>
        </w:rPr>
        <w:t xml:space="preserve"> </w:t>
      </w:r>
      <w:r w:rsidRPr="008C45F9">
        <w:rPr>
          <w:color w:val="333333"/>
          <w:spacing w:val="-1"/>
        </w:rPr>
        <w:t>предпринимателей</w:t>
      </w:r>
      <w:r w:rsidRPr="008C45F9">
        <w:rPr>
          <w:color w:val="333333"/>
          <w:spacing w:val="9"/>
        </w:rPr>
        <w:t xml:space="preserve"> </w:t>
      </w:r>
      <w:r w:rsidRPr="008C45F9">
        <w:rPr>
          <w:color w:val="333333"/>
          <w:spacing w:val="-1"/>
        </w:rPr>
        <w:t>(при</w:t>
      </w:r>
      <w:r w:rsidRPr="008C45F9">
        <w:rPr>
          <w:color w:val="333333"/>
          <w:spacing w:val="9"/>
        </w:rPr>
        <w:t xml:space="preserve"> </w:t>
      </w:r>
      <w:r w:rsidRPr="008C45F9">
        <w:rPr>
          <w:color w:val="333333"/>
          <w:spacing w:val="-1"/>
        </w:rPr>
        <w:t>обращении</w:t>
      </w:r>
      <w:r w:rsidRPr="008C45F9">
        <w:rPr>
          <w:color w:val="333333"/>
          <w:spacing w:val="23"/>
        </w:rPr>
        <w:t xml:space="preserve"> </w:t>
      </w:r>
      <w:r w:rsidRPr="008C45F9">
        <w:rPr>
          <w:color w:val="333333"/>
          <w:spacing w:val="-1"/>
        </w:rPr>
        <w:t>застройщика,</w:t>
      </w:r>
      <w:r w:rsidRPr="008C45F9">
        <w:rPr>
          <w:color w:val="333333"/>
        </w:rPr>
        <w:t xml:space="preserve"> </w:t>
      </w:r>
      <w:r w:rsidRPr="008C45F9">
        <w:rPr>
          <w:color w:val="333333"/>
          <w:spacing w:val="-1"/>
        </w:rPr>
        <w:t>являющегося</w:t>
      </w:r>
      <w:r w:rsidRPr="008C45F9">
        <w:rPr>
          <w:color w:val="333333"/>
        </w:rPr>
        <w:t xml:space="preserve"> </w:t>
      </w:r>
      <w:r w:rsidRPr="008C45F9">
        <w:rPr>
          <w:color w:val="333333"/>
          <w:spacing w:val="-1"/>
        </w:rPr>
        <w:t>индивидуальным</w:t>
      </w:r>
      <w:r w:rsidRPr="008C45F9">
        <w:rPr>
          <w:color w:val="333333"/>
          <w:spacing w:val="-3"/>
        </w:rPr>
        <w:t xml:space="preserve"> </w:t>
      </w:r>
      <w:r w:rsidRPr="008C45F9">
        <w:rPr>
          <w:color w:val="333333"/>
          <w:spacing w:val="-1"/>
        </w:rPr>
        <w:t>предпринимателем);</w:t>
      </w:r>
    </w:p>
    <w:p w:rsidR="00C45ED0" w:rsidRPr="008C45F9" w:rsidRDefault="00C45ED0" w:rsidP="00C45ED0">
      <w:pPr>
        <w:pStyle w:val="a0"/>
        <w:kinsoku w:val="0"/>
        <w:overflowPunct w:val="0"/>
        <w:spacing w:after="0"/>
        <w:ind w:left="112" w:right="113" w:firstLine="708"/>
        <w:jc w:val="both"/>
        <w:rPr>
          <w:color w:val="333333"/>
          <w:spacing w:val="-1"/>
        </w:rPr>
      </w:pPr>
      <w:r w:rsidRPr="008C45F9">
        <w:rPr>
          <w:color w:val="333333"/>
        </w:rPr>
        <w:t>б)</w:t>
      </w:r>
      <w:r w:rsidRPr="008C45F9">
        <w:rPr>
          <w:color w:val="333333"/>
          <w:spacing w:val="-15"/>
        </w:rPr>
        <w:t xml:space="preserve"> </w:t>
      </w:r>
      <w:r w:rsidRPr="008C45F9">
        <w:rPr>
          <w:color w:val="333333"/>
          <w:spacing w:val="-1"/>
        </w:rPr>
        <w:t>сведения</w:t>
      </w:r>
      <w:r w:rsidRPr="008C45F9">
        <w:rPr>
          <w:color w:val="333333"/>
          <w:spacing w:val="-17"/>
        </w:rPr>
        <w:t xml:space="preserve"> </w:t>
      </w:r>
      <w:r w:rsidRPr="008C45F9">
        <w:rPr>
          <w:color w:val="333333"/>
        </w:rPr>
        <w:t>из</w:t>
      </w:r>
      <w:r w:rsidRPr="008C45F9">
        <w:rPr>
          <w:color w:val="333333"/>
          <w:spacing w:val="-16"/>
        </w:rPr>
        <w:t xml:space="preserve"> </w:t>
      </w:r>
      <w:r w:rsidRPr="008C45F9">
        <w:rPr>
          <w:color w:val="333333"/>
          <w:spacing w:val="-1"/>
        </w:rPr>
        <w:t>Единого</w:t>
      </w:r>
      <w:r w:rsidRPr="008C45F9">
        <w:rPr>
          <w:color w:val="333333"/>
          <w:spacing w:val="-17"/>
        </w:rPr>
        <w:t xml:space="preserve"> </w:t>
      </w:r>
      <w:r w:rsidRPr="008C45F9">
        <w:rPr>
          <w:color w:val="333333"/>
          <w:spacing w:val="-1"/>
        </w:rPr>
        <w:t>государственного</w:t>
      </w:r>
      <w:r w:rsidRPr="008C45F9">
        <w:rPr>
          <w:color w:val="333333"/>
          <w:spacing w:val="-14"/>
        </w:rPr>
        <w:t xml:space="preserve"> </w:t>
      </w:r>
      <w:r w:rsidRPr="008C45F9">
        <w:rPr>
          <w:color w:val="333333"/>
          <w:spacing w:val="-1"/>
        </w:rPr>
        <w:t>реестра</w:t>
      </w:r>
      <w:r w:rsidRPr="008C45F9">
        <w:rPr>
          <w:color w:val="333333"/>
          <w:spacing w:val="-15"/>
        </w:rPr>
        <w:t xml:space="preserve"> </w:t>
      </w:r>
      <w:r w:rsidRPr="008C45F9">
        <w:rPr>
          <w:color w:val="333333"/>
          <w:spacing w:val="-1"/>
        </w:rPr>
        <w:t>недвижимости</w:t>
      </w:r>
      <w:r w:rsidRPr="008C45F9">
        <w:rPr>
          <w:color w:val="333333"/>
          <w:spacing w:val="-17"/>
        </w:rPr>
        <w:t xml:space="preserve"> </w:t>
      </w:r>
      <w:r w:rsidRPr="008C45F9">
        <w:rPr>
          <w:color w:val="333333"/>
        </w:rPr>
        <w:t>о</w:t>
      </w:r>
      <w:r w:rsidRPr="008C45F9">
        <w:rPr>
          <w:color w:val="333333"/>
          <w:spacing w:val="-14"/>
        </w:rPr>
        <w:t xml:space="preserve"> </w:t>
      </w:r>
      <w:r w:rsidRPr="008C45F9">
        <w:rPr>
          <w:color w:val="333333"/>
          <w:spacing w:val="-1"/>
        </w:rPr>
        <w:t>земельном</w:t>
      </w:r>
      <w:r w:rsidRPr="008C45F9">
        <w:rPr>
          <w:color w:val="333333"/>
          <w:spacing w:val="25"/>
        </w:rPr>
        <w:t xml:space="preserve"> </w:t>
      </w:r>
      <w:r w:rsidRPr="008C45F9">
        <w:rPr>
          <w:color w:val="333333"/>
          <w:spacing w:val="-1"/>
        </w:rPr>
        <w:t>участке,</w:t>
      </w:r>
      <w:r w:rsidRPr="008C45F9">
        <w:rPr>
          <w:color w:val="333333"/>
          <w:spacing w:val="49"/>
        </w:rPr>
        <w:t xml:space="preserve"> </w:t>
      </w:r>
      <w:r w:rsidRPr="008C45F9">
        <w:rPr>
          <w:color w:val="333333"/>
        </w:rPr>
        <w:t>в</w:t>
      </w:r>
      <w:r w:rsidRPr="008C45F9">
        <w:rPr>
          <w:color w:val="333333"/>
          <w:spacing w:val="49"/>
        </w:rPr>
        <w:t xml:space="preserve"> </w:t>
      </w:r>
      <w:r w:rsidRPr="008C45F9">
        <w:rPr>
          <w:color w:val="333333"/>
          <w:spacing w:val="-1"/>
        </w:rPr>
        <w:t>отношении</w:t>
      </w:r>
      <w:r w:rsidRPr="008C45F9">
        <w:rPr>
          <w:color w:val="333333"/>
          <w:spacing w:val="47"/>
        </w:rPr>
        <w:t xml:space="preserve"> </w:t>
      </w:r>
      <w:r w:rsidRPr="008C45F9">
        <w:rPr>
          <w:color w:val="333333"/>
          <w:spacing w:val="-1"/>
        </w:rPr>
        <w:t>которого</w:t>
      </w:r>
      <w:r w:rsidRPr="008C45F9">
        <w:rPr>
          <w:color w:val="333333"/>
          <w:spacing w:val="48"/>
        </w:rPr>
        <w:t xml:space="preserve"> </w:t>
      </w:r>
      <w:r w:rsidRPr="008C45F9">
        <w:rPr>
          <w:color w:val="333333"/>
          <w:spacing w:val="-1"/>
        </w:rPr>
        <w:t>прежнему</w:t>
      </w:r>
      <w:r w:rsidRPr="008C45F9">
        <w:rPr>
          <w:color w:val="333333"/>
          <w:spacing w:val="45"/>
        </w:rPr>
        <w:t xml:space="preserve"> </w:t>
      </w:r>
      <w:r w:rsidRPr="008C45F9">
        <w:rPr>
          <w:color w:val="333333"/>
          <w:spacing w:val="-1"/>
        </w:rPr>
        <w:t>правообладателю</w:t>
      </w:r>
      <w:r w:rsidRPr="008C45F9">
        <w:rPr>
          <w:color w:val="333333"/>
          <w:spacing w:val="47"/>
        </w:rPr>
        <w:t xml:space="preserve"> </w:t>
      </w:r>
      <w:r w:rsidRPr="008C45F9">
        <w:rPr>
          <w:color w:val="333333"/>
          <w:spacing w:val="-1"/>
        </w:rPr>
        <w:t>земельного</w:t>
      </w:r>
      <w:r w:rsidRPr="008C45F9">
        <w:rPr>
          <w:color w:val="333333"/>
          <w:spacing w:val="50"/>
        </w:rPr>
        <w:t xml:space="preserve"> </w:t>
      </w:r>
      <w:r w:rsidRPr="008C45F9">
        <w:rPr>
          <w:color w:val="333333"/>
          <w:spacing w:val="-1"/>
        </w:rPr>
        <w:t>участка</w:t>
      </w:r>
      <w:r w:rsidRPr="008C45F9">
        <w:rPr>
          <w:color w:val="333333"/>
          <w:spacing w:val="41"/>
        </w:rPr>
        <w:t xml:space="preserve"> </w:t>
      </w:r>
      <w:r w:rsidRPr="008C45F9">
        <w:rPr>
          <w:color w:val="333333"/>
          <w:spacing w:val="-1"/>
        </w:rPr>
        <w:t>выдано</w:t>
      </w:r>
      <w:r w:rsidRPr="008C45F9">
        <w:rPr>
          <w:color w:val="333333"/>
          <w:spacing w:val="1"/>
        </w:rPr>
        <w:t xml:space="preserve"> </w:t>
      </w:r>
      <w:r w:rsidRPr="008C45F9">
        <w:rPr>
          <w:color w:val="333333"/>
          <w:spacing w:val="-1"/>
        </w:rPr>
        <w:t>разрешение</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before="2" w:after="0"/>
        <w:ind w:left="112" w:right="109" w:firstLine="708"/>
        <w:jc w:val="both"/>
        <w:rPr>
          <w:color w:val="333333"/>
          <w:spacing w:val="-1"/>
        </w:rPr>
      </w:pPr>
      <w:r w:rsidRPr="008C45F9">
        <w:rPr>
          <w:color w:val="333333"/>
        </w:rPr>
        <w:t>в)</w:t>
      </w:r>
      <w:r w:rsidRPr="008C45F9">
        <w:rPr>
          <w:color w:val="333333"/>
          <w:spacing w:val="15"/>
        </w:rPr>
        <w:t xml:space="preserve"> </w:t>
      </w:r>
      <w:r w:rsidRPr="008C45F9">
        <w:rPr>
          <w:color w:val="333333"/>
          <w:spacing w:val="-1"/>
        </w:rPr>
        <w:t>решение</w:t>
      </w:r>
      <w:r w:rsidRPr="008C45F9">
        <w:rPr>
          <w:color w:val="333333"/>
          <w:spacing w:val="15"/>
        </w:rPr>
        <w:t xml:space="preserve"> </w:t>
      </w:r>
      <w:r w:rsidRPr="008C45F9">
        <w:rPr>
          <w:color w:val="333333"/>
        </w:rPr>
        <w:t>о</w:t>
      </w:r>
      <w:r w:rsidRPr="008C45F9">
        <w:rPr>
          <w:color w:val="333333"/>
          <w:spacing w:val="16"/>
        </w:rPr>
        <w:t xml:space="preserve"> </w:t>
      </w:r>
      <w:r w:rsidRPr="008C45F9">
        <w:rPr>
          <w:color w:val="333333"/>
          <w:spacing w:val="-1"/>
        </w:rPr>
        <w:t>предоставлении</w:t>
      </w:r>
      <w:r w:rsidRPr="008C45F9">
        <w:rPr>
          <w:color w:val="333333"/>
          <w:spacing w:val="16"/>
        </w:rPr>
        <w:t xml:space="preserve"> </w:t>
      </w:r>
      <w:r w:rsidRPr="008C45F9">
        <w:rPr>
          <w:color w:val="333333"/>
          <w:spacing w:val="-1"/>
        </w:rPr>
        <w:t>права</w:t>
      </w:r>
      <w:r w:rsidRPr="008C45F9">
        <w:rPr>
          <w:color w:val="333333"/>
          <w:spacing w:val="15"/>
        </w:rPr>
        <w:t xml:space="preserve"> </w:t>
      </w:r>
      <w:r w:rsidRPr="008C45F9">
        <w:rPr>
          <w:color w:val="333333"/>
          <w:spacing w:val="-1"/>
        </w:rPr>
        <w:t>пользования</w:t>
      </w:r>
      <w:r w:rsidRPr="008C45F9">
        <w:rPr>
          <w:color w:val="333333"/>
          <w:spacing w:val="16"/>
        </w:rPr>
        <w:t xml:space="preserve"> </w:t>
      </w:r>
      <w:r w:rsidRPr="008C45F9">
        <w:rPr>
          <w:color w:val="333333"/>
          <w:spacing w:val="-2"/>
        </w:rPr>
        <w:t>недрами</w:t>
      </w:r>
      <w:r w:rsidRPr="008C45F9">
        <w:rPr>
          <w:color w:val="333333"/>
          <w:spacing w:val="16"/>
        </w:rPr>
        <w:t xml:space="preserve"> </w:t>
      </w:r>
      <w:r w:rsidRPr="008C45F9">
        <w:rPr>
          <w:color w:val="333333"/>
        </w:rPr>
        <w:t>и</w:t>
      </w:r>
      <w:r w:rsidRPr="008C45F9">
        <w:rPr>
          <w:color w:val="333333"/>
          <w:spacing w:val="16"/>
        </w:rPr>
        <w:t xml:space="preserve"> </w:t>
      </w:r>
      <w:r w:rsidRPr="008C45F9">
        <w:rPr>
          <w:color w:val="333333"/>
        </w:rPr>
        <w:t>решение</w:t>
      </w:r>
      <w:r w:rsidRPr="008C45F9">
        <w:rPr>
          <w:color w:val="333333"/>
          <w:spacing w:val="16"/>
        </w:rPr>
        <w:t xml:space="preserve"> </w:t>
      </w:r>
      <w:r w:rsidRPr="008C45F9">
        <w:rPr>
          <w:color w:val="333333"/>
        </w:rPr>
        <w:t>о</w:t>
      </w:r>
      <w:r w:rsidRPr="008C45F9">
        <w:rPr>
          <w:color w:val="333333"/>
          <w:spacing w:val="45"/>
        </w:rPr>
        <w:t xml:space="preserve"> </w:t>
      </w:r>
      <w:r w:rsidRPr="008C45F9">
        <w:rPr>
          <w:color w:val="333333"/>
          <w:spacing w:val="-1"/>
        </w:rPr>
        <w:t>переоформлении</w:t>
      </w:r>
      <w:r w:rsidRPr="008C45F9">
        <w:rPr>
          <w:color w:val="333333"/>
        </w:rPr>
        <w:t xml:space="preserve"> </w:t>
      </w:r>
      <w:r w:rsidRPr="008C45F9">
        <w:rPr>
          <w:color w:val="333333"/>
          <w:spacing w:val="-1"/>
        </w:rPr>
        <w:t>лицензии</w:t>
      </w:r>
      <w:r w:rsidRPr="008C45F9">
        <w:rPr>
          <w:color w:val="333333"/>
          <w:spacing w:val="-3"/>
        </w:rPr>
        <w:t xml:space="preserve"> </w:t>
      </w:r>
      <w:r w:rsidRPr="008C45F9">
        <w:rPr>
          <w:color w:val="333333"/>
        </w:rPr>
        <w:t xml:space="preserve">на </w:t>
      </w:r>
      <w:r w:rsidRPr="008C45F9">
        <w:rPr>
          <w:color w:val="333333"/>
          <w:spacing w:val="-1"/>
        </w:rPr>
        <w:t>право</w:t>
      </w:r>
      <w:r w:rsidRPr="008C45F9">
        <w:rPr>
          <w:color w:val="333333"/>
          <w:spacing w:val="1"/>
        </w:rPr>
        <w:t xml:space="preserve"> </w:t>
      </w:r>
      <w:r w:rsidRPr="008C45F9">
        <w:rPr>
          <w:color w:val="333333"/>
          <w:spacing w:val="-1"/>
        </w:rPr>
        <w:t>пользования</w:t>
      </w:r>
      <w:r w:rsidRPr="008C45F9">
        <w:rPr>
          <w:color w:val="333333"/>
        </w:rPr>
        <w:t xml:space="preserve"> </w:t>
      </w:r>
      <w:r w:rsidRPr="008C45F9">
        <w:rPr>
          <w:color w:val="333333"/>
          <w:spacing w:val="-1"/>
        </w:rPr>
        <w:t>недрами.</w:t>
      </w:r>
    </w:p>
    <w:p w:rsidR="00C45ED0" w:rsidRPr="008C45F9" w:rsidRDefault="00C45ED0" w:rsidP="00D76ADF">
      <w:pPr>
        <w:pStyle w:val="a0"/>
        <w:widowControl w:val="0"/>
        <w:numPr>
          <w:ilvl w:val="2"/>
          <w:numId w:val="129"/>
        </w:numPr>
        <w:tabs>
          <w:tab w:val="left" w:pos="1558"/>
        </w:tabs>
        <w:suppressAutoHyphens w:val="0"/>
        <w:kinsoku w:val="0"/>
        <w:overflowPunct w:val="0"/>
        <w:autoSpaceDE w:val="0"/>
        <w:autoSpaceDN w:val="0"/>
        <w:adjustRightInd w:val="0"/>
        <w:spacing w:after="0"/>
        <w:ind w:right="107" w:firstLine="709"/>
        <w:jc w:val="both"/>
        <w:rPr>
          <w:color w:val="333333"/>
          <w:spacing w:val="-1"/>
        </w:rPr>
      </w:pPr>
      <w:r w:rsidRPr="008C45F9">
        <w:rPr>
          <w:color w:val="333333"/>
        </w:rPr>
        <w:t>В</w:t>
      </w:r>
      <w:r w:rsidRPr="008C45F9">
        <w:rPr>
          <w:color w:val="333333"/>
          <w:spacing w:val="35"/>
        </w:rPr>
        <w:t xml:space="preserve"> </w:t>
      </w:r>
      <w:r w:rsidRPr="008C45F9">
        <w:rPr>
          <w:color w:val="333333"/>
          <w:spacing w:val="-1"/>
        </w:rPr>
        <w:t>случае</w:t>
      </w:r>
      <w:r w:rsidRPr="008C45F9">
        <w:rPr>
          <w:color w:val="333333"/>
          <w:spacing w:val="35"/>
        </w:rPr>
        <w:t xml:space="preserve"> </w:t>
      </w:r>
      <w:r w:rsidRPr="008C45F9">
        <w:rPr>
          <w:color w:val="333333"/>
          <w:spacing w:val="-1"/>
        </w:rPr>
        <w:t>представления</w:t>
      </w:r>
      <w:r w:rsidRPr="008C45F9">
        <w:rPr>
          <w:color w:val="333333"/>
          <w:spacing w:val="38"/>
        </w:rPr>
        <w:t xml:space="preserve"> </w:t>
      </w:r>
      <w:r w:rsidRPr="008C45F9">
        <w:rPr>
          <w:color w:val="333333"/>
          <w:spacing w:val="-1"/>
        </w:rPr>
        <w:t>уведомления</w:t>
      </w:r>
      <w:r w:rsidRPr="008C45F9">
        <w:rPr>
          <w:color w:val="333333"/>
          <w:spacing w:val="36"/>
        </w:rPr>
        <w:t xml:space="preserve"> </w:t>
      </w:r>
      <w:r w:rsidRPr="008C45F9">
        <w:rPr>
          <w:color w:val="333333"/>
        </w:rPr>
        <w:t>о</w:t>
      </w:r>
      <w:r w:rsidRPr="008C45F9">
        <w:rPr>
          <w:color w:val="333333"/>
          <w:spacing w:val="36"/>
        </w:rPr>
        <w:t xml:space="preserve"> </w:t>
      </w:r>
      <w:r w:rsidRPr="008C45F9">
        <w:rPr>
          <w:color w:val="333333"/>
          <w:spacing w:val="-1"/>
        </w:rPr>
        <w:t>переходе</w:t>
      </w:r>
      <w:r w:rsidRPr="008C45F9">
        <w:rPr>
          <w:color w:val="333333"/>
          <w:spacing w:val="35"/>
        </w:rPr>
        <w:t xml:space="preserve"> </w:t>
      </w:r>
      <w:r w:rsidRPr="008C45F9">
        <w:rPr>
          <w:color w:val="333333"/>
          <w:spacing w:val="-1"/>
        </w:rPr>
        <w:t>прав</w:t>
      </w:r>
      <w:r w:rsidRPr="008C45F9">
        <w:rPr>
          <w:color w:val="333333"/>
          <w:spacing w:val="35"/>
        </w:rPr>
        <w:t xml:space="preserve"> </w:t>
      </w:r>
      <w:r w:rsidRPr="008C45F9">
        <w:rPr>
          <w:color w:val="333333"/>
        </w:rPr>
        <w:t>на</w:t>
      </w:r>
      <w:r w:rsidRPr="008C45F9">
        <w:rPr>
          <w:color w:val="333333"/>
          <w:spacing w:val="35"/>
        </w:rPr>
        <w:t xml:space="preserve"> </w:t>
      </w:r>
      <w:r w:rsidRPr="008C45F9">
        <w:rPr>
          <w:color w:val="333333"/>
        </w:rPr>
        <w:t>земельный</w:t>
      </w:r>
      <w:r w:rsidRPr="008C45F9">
        <w:rPr>
          <w:color w:val="333333"/>
          <w:spacing w:val="27"/>
        </w:rPr>
        <w:t xml:space="preserve"> </w:t>
      </w:r>
      <w:r w:rsidRPr="008C45F9">
        <w:rPr>
          <w:color w:val="333333"/>
          <w:spacing w:val="-1"/>
        </w:rPr>
        <w:t>участок:</w:t>
      </w:r>
    </w:p>
    <w:p w:rsidR="00C45ED0" w:rsidRPr="008C45F9" w:rsidRDefault="00C45ED0" w:rsidP="00C45ED0">
      <w:pPr>
        <w:pStyle w:val="a0"/>
        <w:kinsoku w:val="0"/>
        <w:overflowPunct w:val="0"/>
        <w:spacing w:after="0"/>
        <w:ind w:left="112" w:right="115" w:firstLine="708"/>
        <w:jc w:val="both"/>
        <w:rPr>
          <w:color w:val="333333"/>
          <w:spacing w:val="-1"/>
        </w:rPr>
      </w:pPr>
      <w:r w:rsidRPr="008C45F9">
        <w:rPr>
          <w:color w:val="333333"/>
        </w:rPr>
        <w:t>а)</w:t>
      </w:r>
      <w:r w:rsidRPr="008C45F9">
        <w:rPr>
          <w:color w:val="333333"/>
          <w:spacing w:val="59"/>
        </w:rPr>
        <w:t xml:space="preserve"> </w:t>
      </w:r>
      <w:r w:rsidRPr="008C45F9">
        <w:rPr>
          <w:color w:val="333333"/>
          <w:spacing w:val="-1"/>
        </w:rPr>
        <w:t>сведения</w:t>
      </w:r>
      <w:r w:rsidRPr="008C45F9">
        <w:rPr>
          <w:color w:val="333333"/>
          <w:spacing w:val="59"/>
        </w:rPr>
        <w:t xml:space="preserve"> </w:t>
      </w:r>
      <w:r w:rsidRPr="008C45F9">
        <w:rPr>
          <w:color w:val="333333"/>
        </w:rPr>
        <w:t>из</w:t>
      </w:r>
      <w:r w:rsidRPr="008C45F9">
        <w:rPr>
          <w:color w:val="333333"/>
          <w:spacing w:val="58"/>
        </w:rPr>
        <w:t xml:space="preserve"> </w:t>
      </w:r>
      <w:r w:rsidRPr="008C45F9">
        <w:rPr>
          <w:color w:val="333333"/>
          <w:spacing w:val="-1"/>
        </w:rPr>
        <w:t>Единого</w:t>
      </w:r>
      <w:r w:rsidRPr="008C45F9">
        <w:rPr>
          <w:color w:val="333333"/>
          <w:spacing w:val="60"/>
        </w:rPr>
        <w:t xml:space="preserve"> </w:t>
      </w:r>
      <w:r w:rsidRPr="008C45F9">
        <w:rPr>
          <w:color w:val="333333"/>
          <w:spacing w:val="-1"/>
        </w:rPr>
        <w:t>государственного</w:t>
      </w:r>
      <w:r w:rsidRPr="008C45F9">
        <w:rPr>
          <w:color w:val="333333"/>
          <w:spacing w:val="58"/>
        </w:rPr>
        <w:t xml:space="preserve"> </w:t>
      </w:r>
      <w:r w:rsidRPr="008C45F9">
        <w:rPr>
          <w:color w:val="333333"/>
          <w:spacing w:val="-1"/>
        </w:rPr>
        <w:t>реестра</w:t>
      </w:r>
      <w:r w:rsidRPr="008C45F9">
        <w:rPr>
          <w:color w:val="333333"/>
          <w:spacing w:val="59"/>
        </w:rPr>
        <w:t xml:space="preserve"> </w:t>
      </w:r>
      <w:r w:rsidRPr="008C45F9">
        <w:rPr>
          <w:color w:val="333333"/>
          <w:spacing w:val="-1"/>
        </w:rPr>
        <w:t>юридических</w:t>
      </w:r>
      <w:r w:rsidRPr="008C45F9">
        <w:rPr>
          <w:color w:val="333333"/>
          <w:spacing w:val="60"/>
        </w:rPr>
        <w:t xml:space="preserve"> </w:t>
      </w:r>
      <w:r w:rsidRPr="008C45F9">
        <w:rPr>
          <w:color w:val="333333"/>
          <w:spacing w:val="-1"/>
        </w:rPr>
        <w:t>лиц</w:t>
      </w:r>
      <w:r w:rsidRPr="008C45F9">
        <w:rPr>
          <w:color w:val="333333"/>
          <w:spacing w:val="60"/>
        </w:rPr>
        <w:t xml:space="preserve"> </w:t>
      </w:r>
      <w:r w:rsidRPr="008C45F9">
        <w:rPr>
          <w:color w:val="333333"/>
          <w:spacing w:val="-1"/>
        </w:rPr>
        <w:t>(при</w:t>
      </w:r>
      <w:r w:rsidRPr="008C45F9">
        <w:rPr>
          <w:color w:val="333333"/>
          <w:spacing w:val="39"/>
        </w:rPr>
        <w:t xml:space="preserve"> </w:t>
      </w:r>
      <w:r w:rsidRPr="008C45F9">
        <w:rPr>
          <w:color w:val="333333"/>
          <w:spacing w:val="-1"/>
        </w:rPr>
        <w:t>обращении</w:t>
      </w:r>
      <w:r w:rsidRPr="008C45F9">
        <w:rPr>
          <w:color w:val="333333"/>
          <w:spacing w:val="30"/>
        </w:rPr>
        <w:t xml:space="preserve"> </w:t>
      </w:r>
      <w:r w:rsidRPr="008C45F9">
        <w:rPr>
          <w:color w:val="333333"/>
          <w:spacing w:val="-1"/>
        </w:rPr>
        <w:t>застройщика,</w:t>
      </w:r>
      <w:r w:rsidRPr="008C45F9">
        <w:rPr>
          <w:color w:val="333333"/>
          <w:spacing w:val="27"/>
        </w:rPr>
        <w:t xml:space="preserve"> </w:t>
      </w:r>
      <w:r w:rsidRPr="008C45F9">
        <w:rPr>
          <w:color w:val="333333"/>
          <w:spacing w:val="-1"/>
        </w:rPr>
        <w:t>являющегося</w:t>
      </w:r>
      <w:r w:rsidRPr="008C45F9">
        <w:rPr>
          <w:color w:val="333333"/>
          <w:spacing w:val="28"/>
        </w:rPr>
        <w:t xml:space="preserve"> </w:t>
      </w:r>
      <w:r w:rsidRPr="008C45F9">
        <w:rPr>
          <w:color w:val="333333"/>
          <w:spacing w:val="-1"/>
        </w:rPr>
        <w:t>юридическим</w:t>
      </w:r>
      <w:r w:rsidRPr="008C45F9">
        <w:rPr>
          <w:color w:val="333333"/>
          <w:spacing w:val="29"/>
        </w:rPr>
        <w:t xml:space="preserve"> </w:t>
      </w:r>
      <w:r w:rsidRPr="008C45F9">
        <w:rPr>
          <w:color w:val="333333"/>
          <w:spacing w:val="-1"/>
        </w:rPr>
        <w:t>лицом)</w:t>
      </w:r>
      <w:r w:rsidRPr="008C45F9">
        <w:rPr>
          <w:color w:val="333333"/>
          <w:spacing w:val="27"/>
        </w:rPr>
        <w:t xml:space="preserve"> </w:t>
      </w:r>
      <w:r w:rsidRPr="008C45F9">
        <w:rPr>
          <w:color w:val="333333"/>
          <w:spacing w:val="-1"/>
        </w:rPr>
        <w:t>или</w:t>
      </w:r>
      <w:r w:rsidRPr="008C45F9">
        <w:rPr>
          <w:color w:val="333333"/>
          <w:spacing w:val="28"/>
        </w:rPr>
        <w:t xml:space="preserve"> </w:t>
      </w:r>
      <w:r w:rsidRPr="008C45F9">
        <w:rPr>
          <w:color w:val="333333"/>
        </w:rPr>
        <w:t>из</w:t>
      </w:r>
      <w:r w:rsidRPr="008C45F9">
        <w:rPr>
          <w:color w:val="333333"/>
          <w:spacing w:val="29"/>
        </w:rPr>
        <w:t xml:space="preserve"> </w:t>
      </w:r>
      <w:r w:rsidRPr="008C45F9">
        <w:rPr>
          <w:color w:val="333333"/>
          <w:spacing w:val="-2"/>
        </w:rPr>
        <w:t>Единого</w:t>
      </w:r>
      <w:r w:rsidRPr="008C45F9">
        <w:rPr>
          <w:color w:val="333333"/>
          <w:spacing w:val="47"/>
        </w:rPr>
        <w:t xml:space="preserve"> </w:t>
      </w:r>
      <w:r w:rsidRPr="008C45F9">
        <w:rPr>
          <w:color w:val="333333"/>
          <w:spacing w:val="-1"/>
        </w:rPr>
        <w:t>государственного</w:t>
      </w:r>
      <w:r w:rsidRPr="008C45F9">
        <w:rPr>
          <w:color w:val="333333"/>
          <w:spacing w:val="6"/>
        </w:rPr>
        <w:t xml:space="preserve"> </w:t>
      </w:r>
      <w:r w:rsidRPr="008C45F9">
        <w:rPr>
          <w:color w:val="333333"/>
          <w:spacing w:val="-1"/>
        </w:rPr>
        <w:t>реестра</w:t>
      </w:r>
      <w:r w:rsidRPr="008C45F9">
        <w:rPr>
          <w:color w:val="333333"/>
          <w:spacing w:val="8"/>
        </w:rPr>
        <w:t xml:space="preserve"> </w:t>
      </w:r>
      <w:r w:rsidRPr="008C45F9">
        <w:rPr>
          <w:color w:val="333333"/>
          <w:spacing w:val="-1"/>
        </w:rPr>
        <w:t>индивидуальных</w:t>
      </w:r>
      <w:r w:rsidRPr="008C45F9">
        <w:rPr>
          <w:color w:val="333333"/>
          <w:spacing w:val="9"/>
        </w:rPr>
        <w:t xml:space="preserve"> </w:t>
      </w:r>
      <w:r w:rsidRPr="008C45F9">
        <w:rPr>
          <w:color w:val="333333"/>
          <w:spacing w:val="-1"/>
        </w:rPr>
        <w:t>предпринимателей</w:t>
      </w:r>
      <w:r w:rsidRPr="008C45F9">
        <w:rPr>
          <w:color w:val="333333"/>
          <w:spacing w:val="9"/>
        </w:rPr>
        <w:t xml:space="preserve"> </w:t>
      </w:r>
      <w:r w:rsidRPr="008C45F9">
        <w:rPr>
          <w:color w:val="333333"/>
          <w:spacing w:val="-1"/>
        </w:rPr>
        <w:t>(при</w:t>
      </w:r>
      <w:r w:rsidRPr="008C45F9">
        <w:rPr>
          <w:color w:val="333333"/>
          <w:spacing w:val="9"/>
        </w:rPr>
        <w:t xml:space="preserve"> </w:t>
      </w:r>
      <w:r w:rsidRPr="008C45F9">
        <w:rPr>
          <w:color w:val="333333"/>
          <w:spacing w:val="-1"/>
        </w:rPr>
        <w:t>обращении</w:t>
      </w:r>
      <w:r w:rsidRPr="008C45F9">
        <w:rPr>
          <w:color w:val="333333"/>
          <w:spacing w:val="29"/>
        </w:rPr>
        <w:t xml:space="preserve"> </w:t>
      </w:r>
      <w:r w:rsidRPr="008C45F9">
        <w:rPr>
          <w:color w:val="333333"/>
          <w:spacing w:val="-1"/>
        </w:rPr>
        <w:t>застройщика,</w:t>
      </w:r>
      <w:r w:rsidRPr="008C45F9">
        <w:rPr>
          <w:color w:val="333333"/>
        </w:rPr>
        <w:t xml:space="preserve"> </w:t>
      </w:r>
      <w:r w:rsidRPr="008C45F9">
        <w:rPr>
          <w:color w:val="333333"/>
          <w:spacing w:val="-1"/>
        </w:rPr>
        <w:t>являющегося</w:t>
      </w:r>
      <w:r w:rsidRPr="008C45F9">
        <w:rPr>
          <w:color w:val="333333"/>
        </w:rPr>
        <w:t xml:space="preserve"> </w:t>
      </w:r>
      <w:r w:rsidRPr="008C45F9">
        <w:rPr>
          <w:color w:val="333333"/>
          <w:spacing w:val="-1"/>
        </w:rPr>
        <w:t>индивидуальным</w:t>
      </w:r>
      <w:r w:rsidRPr="008C45F9">
        <w:rPr>
          <w:color w:val="333333"/>
          <w:spacing w:val="-3"/>
        </w:rPr>
        <w:t xml:space="preserve"> </w:t>
      </w:r>
      <w:r w:rsidRPr="008C45F9">
        <w:rPr>
          <w:color w:val="333333"/>
          <w:spacing w:val="-1"/>
        </w:rPr>
        <w:t>предпринимателем);</w:t>
      </w:r>
    </w:p>
    <w:p w:rsidR="00C45ED0" w:rsidRPr="008C45F9" w:rsidRDefault="00C45ED0" w:rsidP="00C45ED0">
      <w:pPr>
        <w:pStyle w:val="a0"/>
        <w:kinsoku w:val="0"/>
        <w:overflowPunct w:val="0"/>
        <w:spacing w:before="47" w:after="0"/>
        <w:ind w:left="112" w:right="108" w:firstLine="708"/>
        <w:jc w:val="both"/>
        <w:rPr>
          <w:color w:val="333333"/>
          <w:spacing w:val="-1"/>
        </w:rPr>
      </w:pPr>
      <w:r w:rsidRPr="008C45F9">
        <w:rPr>
          <w:color w:val="333333"/>
        </w:rPr>
        <w:t>б)</w:t>
      </w:r>
      <w:r w:rsidRPr="008C45F9">
        <w:rPr>
          <w:color w:val="333333"/>
          <w:spacing w:val="40"/>
        </w:rPr>
        <w:t xml:space="preserve"> </w:t>
      </w:r>
      <w:r w:rsidRPr="008C45F9">
        <w:rPr>
          <w:color w:val="333333"/>
          <w:spacing w:val="-1"/>
        </w:rPr>
        <w:t>правоустанавливающие</w:t>
      </w:r>
      <w:r w:rsidRPr="008C45F9">
        <w:rPr>
          <w:color w:val="333333"/>
          <w:spacing w:val="38"/>
        </w:rPr>
        <w:t xml:space="preserve"> </w:t>
      </w:r>
      <w:r w:rsidRPr="008C45F9">
        <w:rPr>
          <w:color w:val="333333"/>
          <w:spacing w:val="-1"/>
        </w:rPr>
        <w:t>документы</w:t>
      </w:r>
      <w:r w:rsidRPr="008C45F9">
        <w:rPr>
          <w:color w:val="333333"/>
          <w:spacing w:val="38"/>
        </w:rPr>
        <w:t xml:space="preserve"> </w:t>
      </w:r>
      <w:r w:rsidRPr="008C45F9">
        <w:rPr>
          <w:color w:val="333333"/>
        </w:rPr>
        <w:t>на</w:t>
      </w:r>
      <w:r w:rsidRPr="008C45F9">
        <w:rPr>
          <w:color w:val="333333"/>
          <w:spacing w:val="40"/>
        </w:rPr>
        <w:t xml:space="preserve"> </w:t>
      </w:r>
      <w:r w:rsidRPr="008C45F9">
        <w:rPr>
          <w:color w:val="333333"/>
          <w:spacing w:val="-1"/>
        </w:rPr>
        <w:t>земельный</w:t>
      </w:r>
      <w:r w:rsidRPr="008C45F9">
        <w:rPr>
          <w:color w:val="333333"/>
          <w:spacing w:val="40"/>
        </w:rPr>
        <w:t xml:space="preserve"> </w:t>
      </w:r>
      <w:r w:rsidRPr="008C45F9">
        <w:rPr>
          <w:color w:val="333333"/>
        </w:rPr>
        <w:t>участок,</w:t>
      </w:r>
      <w:r w:rsidRPr="008C45F9">
        <w:rPr>
          <w:color w:val="333333"/>
          <w:spacing w:val="39"/>
        </w:rPr>
        <w:t xml:space="preserve"> </w:t>
      </w:r>
      <w:r w:rsidRPr="008C45F9">
        <w:rPr>
          <w:color w:val="333333"/>
        </w:rPr>
        <w:t>в</w:t>
      </w:r>
      <w:r w:rsidRPr="008C45F9">
        <w:rPr>
          <w:color w:val="333333"/>
          <w:spacing w:val="37"/>
        </w:rPr>
        <w:t xml:space="preserve"> </w:t>
      </w:r>
      <w:r w:rsidRPr="008C45F9">
        <w:rPr>
          <w:color w:val="333333"/>
          <w:spacing w:val="-1"/>
        </w:rPr>
        <w:t>отношении</w:t>
      </w:r>
      <w:r w:rsidRPr="008C45F9">
        <w:rPr>
          <w:color w:val="333333"/>
          <w:spacing w:val="27"/>
        </w:rPr>
        <w:t xml:space="preserve"> </w:t>
      </w:r>
      <w:r w:rsidRPr="008C45F9">
        <w:rPr>
          <w:color w:val="333333"/>
          <w:spacing w:val="-1"/>
        </w:rPr>
        <w:t>которого</w:t>
      </w:r>
      <w:r w:rsidRPr="008C45F9">
        <w:rPr>
          <w:color w:val="333333"/>
          <w:spacing w:val="36"/>
        </w:rPr>
        <w:t xml:space="preserve"> </w:t>
      </w:r>
      <w:r w:rsidRPr="008C45F9">
        <w:rPr>
          <w:color w:val="333333"/>
          <w:spacing w:val="-1"/>
        </w:rPr>
        <w:t>прежнему</w:t>
      </w:r>
      <w:r w:rsidRPr="008C45F9">
        <w:rPr>
          <w:color w:val="333333"/>
          <w:spacing w:val="33"/>
        </w:rPr>
        <w:t xml:space="preserve"> </w:t>
      </w:r>
      <w:r w:rsidRPr="008C45F9">
        <w:rPr>
          <w:color w:val="333333"/>
          <w:spacing w:val="-1"/>
        </w:rPr>
        <w:t>правообладателю</w:t>
      </w:r>
      <w:r w:rsidRPr="008C45F9">
        <w:rPr>
          <w:color w:val="333333"/>
          <w:spacing w:val="34"/>
        </w:rPr>
        <w:t xml:space="preserve"> </w:t>
      </w:r>
      <w:r w:rsidRPr="008C45F9">
        <w:rPr>
          <w:color w:val="333333"/>
          <w:spacing w:val="-1"/>
        </w:rPr>
        <w:t>земельного</w:t>
      </w:r>
      <w:r w:rsidRPr="008C45F9">
        <w:rPr>
          <w:color w:val="333333"/>
          <w:spacing w:val="36"/>
        </w:rPr>
        <w:t xml:space="preserve"> </w:t>
      </w:r>
      <w:r w:rsidRPr="008C45F9">
        <w:rPr>
          <w:color w:val="333333"/>
          <w:spacing w:val="-1"/>
        </w:rPr>
        <w:t>участка</w:t>
      </w:r>
      <w:r w:rsidRPr="008C45F9">
        <w:rPr>
          <w:color w:val="333333"/>
          <w:spacing w:val="33"/>
        </w:rPr>
        <w:t xml:space="preserve"> </w:t>
      </w:r>
      <w:r w:rsidRPr="008C45F9">
        <w:rPr>
          <w:color w:val="333333"/>
          <w:spacing w:val="-1"/>
        </w:rPr>
        <w:t>выдано</w:t>
      </w:r>
      <w:r w:rsidRPr="008C45F9">
        <w:rPr>
          <w:color w:val="333333"/>
          <w:spacing w:val="36"/>
        </w:rPr>
        <w:t xml:space="preserve"> </w:t>
      </w:r>
      <w:r w:rsidRPr="008C45F9">
        <w:rPr>
          <w:color w:val="333333"/>
          <w:spacing w:val="-1"/>
        </w:rPr>
        <w:t>разрешение</w:t>
      </w:r>
      <w:r w:rsidRPr="008C45F9">
        <w:rPr>
          <w:color w:val="333333"/>
          <w:spacing w:val="33"/>
        </w:rPr>
        <w:t xml:space="preserve"> </w:t>
      </w:r>
      <w:r w:rsidRPr="008C45F9">
        <w:rPr>
          <w:color w:val="333333"/>
        </w:rPr>
        <w:t>на</w:t>
      </w:r>
      <w:r w:rsidRPr="008C45F9">
        <w:rPr>
          <w:color w:val="333333"/>
          <w:spacing w:val="35"/>
        </w:rPr>
        <w:t xml:space="preserve"> </w:t>
      </w:r>
      <w:r w:rsidRPr="008C45F9">
        <w:rPr>
          <w:color w:val="333333"/>
          <w:spacing w:val="-1"/>
        </w:rPr>
        <w:t>строительство.</w:t>
      </w:r>
    </w:p>
    <w:p w:rsidR="00C45ED0" w:rsidRPr="008C45F9" w:rsidRDefault="00C45ED0" w:rsidP="00C45ED0">
      <w:pPr>
        <w:pStyle w:val="a0"/>
        <w:kinsoku w:val="0"/>
        <w:overflowPunct w:val="0"/>
        <w:spacing w:after="0"/>
        <w:ind w:left="112" w:right="117" w:firstLine="708"/>
        <w:jc w:val="both"/>
        <w:rPr>
          <w:color w:val="333333"/>
          <w:spacing w:val="-1"/>
        </w:rPr>
      </w:pPr>
      <w:r w:rsidRPr="008C45F9">
        <w:rPr>
          <w:color w:val="333333"/>
          <w:spacing w:val="-1"/>
        </w:rPr>
        <w:t>2.9.6.</w:t>
      </w:r>
      <w:r w:rsidRPr="008C45F9">
        <w:rPr>
          <w:color w:val="333333"/>
          <w:spacing w:val="51"/>
        </w:rPr>
        <w:t xml:space="preserve"> </w:t>
      </w:r>
      <w:r w:rsidRPr="008C45F9">
        <w:rPr>
          <w:color w:val="333333"/>
        </w:rPr>
        <w:t>В</w:t>
      </w:r>
      <w:r w:rsidRPr="008C45F9">
        <w:rPr>
          <w:color w:val="333333"/>
          <w:spacing w:val="53"/>
        </w:rPr>
        <w:t xml:space="preserve"> </w:t>
      </w:r>
      <w:r w:rsidRPr="008C45F9">
        <w:rPr>
          <w:color w:val="333333"/>
          <w:spacing w:val="-1"/>
        </w:rPr>
        <w:t>случае</w:t>
      </w:r>
      <w:r w:rsidRPr="008C45F9">
        <w:rPr>
          <w:color w:val="333333"/>
          <w:spacing w:val="53"/>
        </w:rPr>
        <w:t xml:space="preserve"> </w:t>
      </w:r>
      <w:r w:rsidRPr="008C45F9">
        <w:rPr>
          <w:color w:val="333333"/>
          <w:spacing w:val="-1"/>
        </w:rPr>
        <w:t>представления</w:t>
      </w:r>
      <w:r w:rsidRPr="008C45F9">
        <w:rPr>
          <w:color w:val="333333"/>
          <w:spacing w:val="52"/>
        </w:rPr>
        <w:t xml:space="preserve"> </w:t>
      </w:r>
      <w:r w:rsidRPr="008C45F9">
        <w:rPr>
          <w:color w:val="333333"/>
          <w:spacing w:val="-1"/>
        </w:rPr>
        <w:t>заявления</w:t>
      </w:r>
      <w:r w:rsidRPr="008C45F9">
        <w:rPr>
          <w:color w:val="333333"/>
          <w:spacing w:val="52"/>
        </w:rPr>
        <w:t xml:space="preserve"> </w:t>
      </w:r>
      <w:r w:rsidRPr="008C45F9">
        <w:rPr>
          <w:color w:val="333333"/>
        </w:rPr>
        <w:t>о</w:t>
      </w:r>
      <w:r w:rsidRPr="008C45F9">
        <w:rPr>
          <w:color w:val="333333"/>
          <w:spacing w:val="52"/>
        </w:rPr>
        <w:t xml:space="preserve"> </w:t>
      </w:r>
      <w:r w:rsidRPr="008C45F9">
        <w:rPr>
          <w:color w:val="333333"/>
          <w:spacing w:val="-1"/>
        </w:rPr>
        <w:t>внесении</w:t>
      </w:r>
      <w:r w:rsidRPr="008C45F9">
        <w:rPr>
          <w:color w:val="333333"/>
          <w:spacing w:val="52"/>
        </w:rPr>
        <w:t xml:space="preserve"> </w:t>
      </w:r>
      <w:r w:rsidRPr="008C45F9">
        <w:rPr>
          <w:color w:val="333333"/>
          <w:spacing w:val="-1"/>
        </w:rPr>
        <w:t>изменений</w:t>
      </w:r>
      <w:r w:rsidRPr="008C45F9">
        <w:rPr>
          <w:color w:val="333333"/>
          <w:spacing w:val="52"/>
        </w:rPr>
        <w:t xml:space="preserve"> </w:t>
      </w:r>
      <w:r w:rsidRPr="008C45F9">
        <w:rPr>
          <w:color w:val="333333"/>
        </w:rPr>
        <w:t>в</w:t>
      </w:r>
      <w:r w:rsidRPr="008C45F9">
        <w:rPr>
          <w:color w:val="333333"/>
          <w:spacing w:val="51"/>
        </w:rPr>
        <w:t xml:space="preserve"> </w:t>
      </w:r>
      <w:r w:rsidRPr="008C45F9">
        <w:rPr>
          <w:color w:val="333333"/>
          <w:spacing w:val="-1"/>
        </w:rPr>
        <w:t>связи</w:t>
      </w:r>
      <w:r w:rsidRPr="008C45F9">
        <w:rPr>
          <w:color w:val="333333"/>
          <w:spacing w:val="52"/>
        </w:rPr>
        <w:t xml:space="preserve"> </w:t>
      </w:r>
      <w:r w:rsidRPr="008C45F9">
        <w:rPr>
          <w:color w:val="333333"/>
        </w:rPr>
        <w:t>с</w:t>
      </w:r>
      <w:r w:rsidRPr="008C45F9">
        <w:rPr>
          <w:color w:val="333333"/>
          <w:spacing w:val="27"/>
        </w:rPr>
        <w:t xml:space="preserve"> </w:t>
      </w:r>
      <w:r w:rsidRPr="008C45F9">
        <w:rPr>
          <w:color w:val="333333"/>
          <w:spacing w:val="-1"/>
        </w:rPr>
        <w:t>необходимостью продления</w:t>
      </w:r>
      <w:r w:rsidRPr="008C45F9">
        <w:rPr>
          <w:color w:val="333333"/>
        </w:rPr>
        <w:t xml:space="preserve"> </w:t>
      </w:r>
      <w:r w:rsidRPr="008C45F9">
        <w:rPr>
          <w:color w:val="333333"/>
          <w:spacing w:val="-1"/>
        </w:rPr>
        <w:t>срока</w:t>
      </w:r>
      <w:r w:rsidRPr="008C45F9">
        <w:rPr>
          <w:color w:val="333333"/>
          <w:spacing w:val="2"/>
        </w:rPr>
        <w:t xml:space="preserve"> </w:t>
      </w:r>
      <w:r w:rsidRPr="008C45F9">
        <w:rPr>
          <w:color w:val="333333"/>
          <w:spacing w:val="-1"/>
        </w:rPr>
        <w:t>действия</w:t>
      </w:r>
      <w:r w:rsidRPr="008C45F9">
        <w:rPr>
          <w:color w:val="333333"/>
        </w:rPr>
        <w:t xml:space="preserve"> </w:t>
      </w:r>
      <w:r w:rsidRPr="008C45F9">
        <w:rPr>
          <w:color w:val="333333"/>
          <w:spacing w:val="-1"/>
        </w:rPr>
        <w:t>разрешения</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after="0"/>
        <w:ind w:left="112" w:right="116" w:firstLine="708"/>
        <w:jc w:val="both"/>
        <w:rPr>
          <w:color w:val="333333"/>
          <w:spacing w:val="-1"/>
        </w:rPr>
      </w:pPr>
      <w:r w:rsidRPr="008C45F9">
        <w:rPr>
          <w:color w:val="333333"/>
        </w:rPr>
        <w:t>а)</w:t>
      </w:r>
      <w:r w:rsidRPr="008C45F9">
        <w:rPr>
          <w:color w:val="333333"/>
          <w:spacing w:val="61"/>
        </w:rPr>
        <w:t xml:space="preserve"> </w:t>
      </w:r>
      <w:r w:rsidRPr="008C45F9">
        <w:rPr>
          <w:color w:val="333333"/>
          <w:spacing w:val="-1"/>
        </w:rPr>
        <w:t>документ,</w:t>
      </w:r>
      <w:r w:rsidRPr="008C45F9">
        <w:rPr>
          <w:color w:val="333333"/>
          <w:spacing w:val="60"/>
        </w:rPr>
        <w:t xml:space="preserve"> </w:t>
      </w:r>
      <w:r w:rsidRPr="008C45F9">
        <w:rPr>
          <w:color w:val="333333"/>
          <w:spacing w:val="-1"/>
        </w:rPr>
        <w:t>содержащий</w:t>
      </w:r>
      <w:r w:rsidRPr="008C45F9">
        <w:rPr>
          <w:color w:val="333333"/>
          <w:spacing w:val="62"/>
        </w:rPr>
        <w:t xml:space="preserve"> </w:t>
      </w:r>
      <w:r w:rsidRPr="008C45F9">
        <w:rPr>
          <w:color w:val="333333"/>
          <w:spacing w:val="-2"/>
        </w:rPr>
        <w:t>информацию</w:t>
      </w:r>
      <w:r w:rsidRPr="008C45F9">
        <w:rPr>
          <w:color w:val="333333"/>
          <w:spacing w:val="60"/>
        </w:rPr>
        <w:t xml:space="preserve"> </w:t>
      </w:r>
      <w:r w:rsidRPr="008C45F9">
        <w:rPr>
          <w:color w:val="333333"/>
        </w:rPr>
        <w:t>о</w:t>
      </w:r>
      <w:r w:rsidRPr="008C45F9">
        <w:rPr>
          <w:color w:val="333333"/>
          <w:spacing w:val="62"/>
        </w:rPr>
        <w:t xml:space="preserve"> </w:t>
      </w:r>
      <w:r w:rsidRPr="008C45F9">
        <w:rPr>
          <w:color w:val="333333"/>
          <w:spacing w:val="-1"/>
        </w:rPr>
        <w:t>наличии</w:t>
      </w:r>
      <w:r w:rsidRPr="008C45F9">
        <w:rPr>
          <w:color w:val="333333"/>
          <w:spacing w:val="62"/>
        </w:rPr>
        <w:t xml:space="preserve"> </w:t>
      </w:r>
      <w:r w:rsidRPr="008C45F9">
        <w:rPr>
          <w:color w:val="333333"/>
          <w:spacing w:val="-1"/>
        </w:rPr>
        <w:t>выявленного</w:t>
      </w:r>
      <w:r w:rsidRPr="008C45F9">
        <w:rPr>
          <w:color w:val="333333"/>
          <w:spacing w:val="62"/>
        </w:rPr>
        <w:t xml:space="preserve"> </w:t>
      </w:r>
      <w:r w:rsidRPr="008C45F9">
        <w:rPr>
          <w:color w:val="333333"/>
        </w:rPr>
        <w:t>в</w:t>
      </w:r>
      <w:r w:rsidRPr="008C45F9">
        <w:rPr>
          <w:color w:val="333333"/>
          <w:spacing w:val="61"/>
        </w:rPr>
        <w:t xml:space="preserve"> </w:t>
      </w:r>
      <w:r w:rsidRPr="008C45F9">
        <w:rPr>
          <w:color w:val="333333"/>
          <w:spacing w:val="-1"/>
        </w:rPr>
        <w:t>рамках</w:t>
      </w:r>
      <w:r w:rsidRPr="008C45F9">
        <w:rPr>
          <w:color w:val="333333"/>
          <w:spacing w:val="41"/>
        </w:rPr>
        <w:t xml:space="preserve"> </w:t>
      </w:r>
      <w:r w:rsidRPr="008C45F9">
        <w:rPr>
          <w:color w:val="333333"/>
          <w:spacing w:val="-1"/>
        </w:rPr>
        <w:t>государственного</w:t>
      </w:r>
      <w:r w:rsidRPr="008C45F9">
        <w:rPr>
          <w:color w:val="333333"/>
          <w:spacing w:val="60"/>
        </w:rPr>
        <w:t xml:space="preserve"> </w:t>
      </w:r>
      <w:r w:rsidRPr="008C45F9">
        <w:rPr>
          <w:color w:val="333333"/>
          <w:spacing w:val="-1"/>
        </w:rPr>
        <w:t>строительного</w:t>
      </w:r>
      <w:r w:rsidRPr="008C45F9">
        <w:rPr>
          <w:color w:val="333333"/>
          <w:spacing w:val="62"/>
        </w:rPr>
        <w:t xml:space="preserve"> </w:t>
      </w:r>
      <w:r w:rsidRPr="008C45F9">
        <w:rPr>
          <w:color w:val="333333"/>
          <w:spacing w:val="-1"/>
        </w:rPr>
        <w:t>надзора,</w:t>
      </w:r>
      <w:r w:rsidRPr="008C45F9">
        <w:rPr>
          <w:color w:val="333333"/>
          <w:spacing w:val="61"/>
        </w:rPr>
        <w:t xml:space="preserve"> </w:t>
      </w:r>
      <w:r w:rsidRPr="008C45F9">
        <w:rPr>
          <w:color w:val="333333"/>
          <w:spacing w:val="-1"/>
        </w:rPr>
        <w:t>государственного</w:t>
      </w:r>
      <w:r w:rsidRPr="008C45F9">
        <w:rPr>
          <w:color w:val="333333"/>
          <w:spacing w:val="62"/>
        </w:rPr>
        <w:t xml:space="preserve"> </w:t>
      </w:r>
      <w:r w:rsidRPr="008C45F9">
        <w:rPr>
          <w:color w:val="333333"/>
          <w:spacing w:val="-1"/>
        </w:rPr>
        <w:t>земельного</w:t>
      </w:r>
      <w:r w:rsidRPr="008C45F9">
        <w:rPr>
          <w:color w:val="333333"/>
          <w:spacing w:val="60"/>
        </w:rPr>
        <w:t xml:space="preserve"> </w:t>
      </w:r>
      <w:r w:rsidRPr="008C45F9">
        <w:rPr>
          <w:color w:val="333333"/>
          <w:spacing w:val="-1"/>
        </w:rPr>
        <w:t>надзора</w:t>
      </w:r>
      <w:r w:rsidRPr="008C45F9">
        <w:rPr>
          <w:color w:val="333333"/>
          <w:spacing w:val="21"/>
        </w:rPr>
        <w:t xml:space="preserve"> </w:t>
      </w:r>
      <w:r w:rsidRPr="008C45F9">
        <w:rPr>
          <w:color w:val="333333"/>
          <w:spacing w:val="-1"/>
        </w:rPr>
        <w:t>или</w:t>
      </w:r>
      <w:r w:rsidRPr="008C45F9">
        <w:rPr>
          <w:color w:val="333333"/>
          <w:spacing w:val="67"/>
        </w:rPr>
        <w:t xml:space="preserve"> </w:t>
      </w:r>
      <w:r w:rsidRPr="008C45F9">
        <w:rPr>
          <w:color w:val="333333"/>
          <w:spacing w:val="-2"/>
        </w:rPr>
        <w:t>муниципального</w:t>
      </w:r>
      <w:r w:rsidRPr="008C45F9">
        <w:rPr>
          <w:color w:val="333333"/>
          <w:spacing w:val="67"/>
        </w:rPr>
        <w:t xml:space="preserve"> </w:t>
      </w:r>
      <w:r w:rsidRPr="008C45F9">
        <w:rPr>
          <w:color w:val="333333"/>
          <w:spacing w:val="-1"/>
        </w:rPr>
        <w:t>земельного</w:t>
      </w:r>
      <w:r w:rsidRPr="008C45F9">
        <w:rPr>
          <w:color w:val="333333"/>
          <w:spacing w:val="65"/>
        </w:rPr>
        <w:t xml:space="preserve"> </w:t>
      </w:r>
      <w:r w:rsidRPr="008C45F9">
        <w:rPr>
          <w:color w:val="333333"/>
          <w:spacing w:val="-1"/>
        </w:rPr>
        <w:t>контроля</w:t>
      </w:r>
      <w:r w:rsidRPr="008C45F9">
        <w:rPr>
          <w:color w:val="333333"/>
          <w:spacing w:val="67"/>
        </w:rPr>
        <w:t xml:space="preserve"> </w:t>
      </w:r>
      <w:r w:rsidRPr="008C45F9">
        <w:rPr>
          <w:color w:val="333333"/>
          <w:spacing w:val="-1"/>
        </w:rPr>
        <w:t>факта</w:t>
      </w:r>
      <w:r w:rsidRPr="008C45F9">
        <w:rPr>
          <w:color w:val="333333"/>
          <w:spacing w:val="64"/>
        </w:rPr>
        <w:t xml:space="preserve"> </w:t>
      </w:r>
      <w:r w:rsidRPr="008C45F9">
        <w:rPr>
          <w:color w:val="333333"/>
          <w:spacing w:val="-1"/>
        </w:rPr>
        <w:t>отсутствия</w:t>
      </w:r>
      <w:r w:rsidRPr="008C45F9">
        <w:rPr>
          <w:color w:val="333333"/>
          <w:spacing w:val="64"/>
        </w:rPr>
        <w:t xml:space="preserve"> </w:t>
      </w:r>
      <w:r w:rsidRPr="008C45F9">
        <w:rPr>
          <w:color w:val="333333"/>
          <w:spacing w:val="-1"/>
        </w:rPr>
        <w:t>начатых</w:t>
      </w:r>
      <w:r w:rsidRPr="008C45F9">
        <w:rPr>
          <w:color w:val="333333"/>
          <w:spacing w:val="65"/>
        </w:rPr>
        <w:t xml:space="preserve"> </w:t>
      </w:r>
      <w:r w:rsidRPr="008C45F9">
        <w:rPr>
          <w:color w:val="333333"/>
          <w:spacing w:val="-1"/>
        </w:rPr>
        <w:t>работ</w:t>
      </w:r>
      <w:r w:rsidRPr="008C45F9">
        <w:rPr>
          <w:color w:val="333333"/>
          <w:spacing w:val="63"/>
        </w:rPr>
        <w:t xml:space="preserve"> </w:t>
      </w:r>
      <w:r w:rsidRPr="008C45F9">
        <w:rPr>
          <w:color w:val="333333"/>
          <w:spacing w:val="-1"/>
        </w:rPr>
        <w:t>по</w:t>
      </w:r>
      <w:r w:rsidRPr="008C45F9">
        <w:rPr>
          <w:color w:val="333333"/>
          <w:spacing w:val="67"/>
        </w:rPr>
        <w:t xml:space="preserve"> </w:t>
      </w:r>
      <w:r w:rsidRPr="008C45F9">
        <w:rPr>
          <w:color w:val="333333"/>
          <w:spacing w:val="-1"/>
        </w:rPr>
        <w:t>строительству,</w:t>
      </w:r>
      <w:r w:rsidRPr="008C45F9">
        <w:rPr>
          <w:color w:val="333333"/>
          <w:spacing w:val="20"/>
        </w:rPr>
        <w:t xml:space="preserve"> </w:t>
      </w:r>
      <w:r w:rsidRPr="008C45F9">
        <w:rPr>
          <w:color w:val="333333"/>
          <w:spacing w:val="-1"/>
        </w:rPr>
        <w:t>реконструкции</w:t>
      </w:r>
      <w:r w:rsidRPr="008C45F9">
        <w:rPr>
          <w:color w:val="333333"/>
          <w:spacing w:val="19"/>
        </w:rPr>
        <w:t xml:space="preserve"> </w:t>
      </w:r>
      <w:r w:rsidRPr="008C45F9">
        <w:rPr>
          <w:color w:val="333333"/>
        </w:rPr>
        <w:t>на</w:t>
      </w:r>
      <w:r w:rsidRPr="008C45F9">
        <w:rPr>
          <w:color w:val="333333"/>
          <w:spacing w:val="20"/>
        </w:rPr>
        <w:t xml:space="preserve"> </w:t>
      </w:r>
      <w:r w:rsidRPr="008C45F9">
        <w:rPr>
          <w:color w:val="333333"/>
          <w:spacing w:val="-1"/>
        </w:rPr>
        <w:t>день</w:t>
      </w:r>
      <w:r w:rsidRPr="008C45F9">
        <w:rPr>
          <w:color w:val="333333"/>
          <w:spacing w:val="17"/>
        </w:rPr>
        <w:t xml:space="preserve"> </w:t>
      </w:r>
      <w:r w:rsidRPr="008C45F9">
        <w:rPr>
          <w:color w:val="333333"/>
          <w:spacing w:val="-1"/>
        </w:rPr>
        <w:t>подачи</w:t>
      </w:r>
      <w:r w:rsidRPr="008C45F9">
        <w:rPr>
          <w:color w:val="333333"/>
          <w:spacing w:val="21"/>
        </w:rPr>
        <w:t xml:space="preserve"> </w:t>
      </w:r>
      <w:r w:rsidRPr="008C45F9">
        <w:rPr>
          <w:color w:val="333333"/>
          <w:spacing w:val="-1"/>
        </w:rPr>
        <w:t>заявления</w:t>
      </w:r>
      <w:r w:rsidRPr="008C45F9">
        <w:rPr>
          <w:color w:val="333333"/>
          <w:spacing w:val="21"/>
        </w:rPr>
        <w:t xml:space="preserve"> </w:t>
      </w:r>
      <w:r w:rsidRPr="008C45F9">
        <w:rPr>
          <w:color w:val="333333"/>
        </w:rPr>
        <w:t>о</w:t>
      </w:r>
      <w:r w:rsidRPr="008C45F9">
        <w:rPr>
          <w:color w:val="333333"/>
          <w:spacing w:val="19"/>
        </w:rPr>
        <w:t xml:space="preserve"> </w:t>
      </w:r>
      <w:r w:rsidRPr="008C45F9">
        <w:rPr>
          <w:color w:val="333333"/>
          <w:spacing w:val="-1"/>
        </w:rPr>
        <w:t>внесении</w:t>
      </w:r>
      <w:r w:rsidRPr="008C45F9">
        <w:rPr>
          <w:color w:val="333333"/>
          <w:spacing w:val="21"/>
        </w:rPr>
        <w:t xml:space="preserve"> </w:t>
      </w:r>
      <w:r w:rsidRPr="008C45F9">
        <w:rPr>
          <w:color w:val="333333"/>
          <w:spacing w:val="-1"/>
        </w:rPr>
        <w:t>изменений</w:t>
      </w:r>
      <w:r w:rsidRPr="008C45F9">
        <w:rPr>
          <w:color w:val="333333"/>
          <w:spacing w:val="21"/>
        </w:rPr>
        <w:t xml:space="preserve"> </w:t>
      </w:r>
      <w:r w:rsidRPr="008C45F9">
        <w:rPr>
          <w:color w:val="333333"/>
        </w:rPr>
        <w:t>в</w:t>
      </w:r>
      <w:r w:rsidRPr="008C45F9">
        <w:rPr>
          <w:color w:val="333333"/>
          <w:spacing w:val="45"/>
        </w:rPr>
        <w:t xml:space="preserve"> </w:t>
      </w:r>
      <w:r w:rsidRPr="008C45F9">
        <w:rPr>
          <w:color w:val="333333"/>
        </w:rPr>
        <w:t xml:space="preserve">связи с </w:t>
      </w:r>
      <w:r w:rsidRPr="008C45F9">
        <w:rPr>
          <w:color w:val="333333"/>
          <w:spacing w:val="-1"/>
        </w:rPr>
        <w:t>продлением</w:t>
      </w:r>
      <w:r w:rsidRPr="008C45F9">
        <w:rPr>
          <w:color w:val="333333"/>
          <w:spacing w:val="-3"/>
        </w:rPr>
        <w:t xml:space="preserve"> </w:t>
      </w:r>
      <w:r w:rsidRPr="008C45F9">
        <w:rPr>
          <w:color w:val="333333"/>
          <w:spacing w:val="-1"/>
        </w:rPr>
        <w:t>срока</w:t>
      </w:r>
      <w:r w:rsidRPr="008C45F9">
        <w:rPr>
          <w:color w:val="333333"/>
          <w:spacing w:val="-3"/>
        </w:rPr>
        <w:t xml:space="preserve"> </w:t>
      </w:r>
      <w:r w:rsidRPr="008C45F9">
        <w:rPr>
          <w:color w:val="333333"/>
          <w:spacing w:val="-1"/>
        </w:rPr>
        <w:t>действия</w:t>
      </w:r>
      <w:r w:rsidRPr="008C45F9">
        <w:rPr>
          <w:color w:val="333333"/>
        </w:rPr>
        <w:t xml:space="preserve"> </w:t>
      </w:r>
      <w:r w:rsidRPr="008C45F9">
        <w:rPr>
          <w:color w:val="333333"/>
          <w:spacing w:val="-1"/>
        </w:rPr>
        <w:t>такого</w:t>
      </w:r>
      <w:r w:rsidRPr="008C45F9">
        <w:rPr>
          <w:color w:val="333333"/>
          <w:spacing w:val="1"/>
        </w:rPr>
        <w:t xml:space="preserve"> </w:t>
      </w:r>
      <w:r w:rsidRPr="008C45F9">
        <w:rPr>
          <w:color w:val="333333"/>
          <w:spacing w:val="-1"/>
        </w:rPr>
        <w:t>разрешения;</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б)</w:t>
      </w:r>
      <w:r w:rsidRPr="008C45F9">
        <w:rPr>
          <w:color w:val="333333"/>
          <w:spacing w:val="11"/>
        </w:rPr>
        <w:t xml:space="preserve"> </w:t>
      </w:r>
      <w:r w:rsidRPr="008C45F9">
        <w:rPr>
          <w:color w:val="333333"/>
          <w:spacing w:val="-1"/>
        </w:rPr>
        <w:t>информация</w:t>
      </w:r>
      <w:r w:rsidRPr="008C45F9">
        <w:rPr>
          <w:color w:val="333333"/>
          <w:spacing w:val="11"/>
        </w:rPr>
        <w:t xml:space="preserve"> </w:t>
      </w:r>
      <w:r w:rsidRPr="008C45F9">
        <w:rPr>
          <w:color w:val="333333"/>
        </w:rPr>
        <w:t>о</w:t>
      </w:r>
      <w:r w:rsidRPr="008C45F9">
        <w:rPr>
          <w:color w:val="333333"/>
          <w:spacing w:val="11"/>
        </w:rPr>
        <w:t xml:space="preserve"> </w:t>
      </w:r>
      <w:r w:rsidRPr="008C45F9">
        <w:rPr>
          <w:color w:val="333333"/>
          <w:spacing w:val="-1"/>
        </w:rPr>
        <w:t>наличии</w:t>
      </w:r>
      <w:r w:rsidRPr="008C45F9">
        <w:rPr>
          <w:color w:val="333333"/>
          <w:spacing w:val="11"/>
        </w:rPr>
        <w:t xml:space="preserve"> </w:t>
      </w:r>
      <w:r w:rsidRPr="008C45F9">
        <w:rPr>
          <w:color w:val="333333"/>
          <w:spacing w:val="-1"/>
        </w:rPr>
        <w:t>извещения</w:t>
      </w:r>
      <w:r w:rsidRPr="008C45F9">
        <w:rPr>
          <w:color w:val="333333"/>
          <w:spacing w:val="8"/>
        </w:rPr>
        <w:t xml:space="preserve"> </w:t>
      </w:r>
      <w:r w:rsidRPr="008C45F9">
        <w:rPr>
          <w:color w:val="333333"/>
        </w:rPr>
        <w:t>о</w:t>
      </w:r>
      <w:r w:rsidRPr="008C45F9">
        <w:rPr>
          <w:color w:val="333333"/>
          <w:spacing w:val="11"/>
        </w:rPr>
        <w:t xml:space="preserve"> </w:t>
      </w:r>
      <w:r w:rsidRPr="008C45F9">
        <w:rPr>
          <w:color w:val="333333"/>
        </w:rPr>
        <w:t>начале</w:t>
      </w:r>
      <w:r w:rsidRPr="008C45F9">
        <w:rPr>
          <w:color w:val="333333"/>
          <w:spacing w:val="10"/>
        </w:rPr>
        <w:t xml:space="preserve"> </w:t>
      </w:r>
      <w:r w:rsidRPr="008C45F9">
        <w:rPr>
          <w:color w:val="333333"/>
          <w:spacing w:val="-1"/>
        </w:rPr>
        <w:t>работ</w:t>
      </w:r>
      <w:r w:rsidRPr="008C45F9">
        <w:rPr>
          <w:color w:val="333333"/>
          <w:spacing w:val="10"/>
        </w:rPr>
        <w:t xml:space="preserve"> </w:t>
      </w:r>
      <w:r w:rsidRPr="008C45F9">
        <w:rPr>
          <w:color w:val="333333"/>
          <w:spacing w:val="-1"/>
        </w:rPr>
        <w:t>по</w:t>
      </w:r>
      <w:r w:rsidRPr="008C45F9">
        <w:rPr>
          <w:color w:val="333333"/>
          <w:spacing w:val="11"/>
        </w:rPr>
        <w:t xml:space="preserve"> </w:t>
      </w:r>
      <w:r w:rsidRPr="008C45F9">
        <w:rPr>
          <w:color w:val="333333"/>
          <w:spacing w:val="-1"/>
        </w:rPr>
        <w:t>строительству,</w:t>
      </w:r>
      <w:r w:rsidRPr="008C45F9">
        <w:rPr>
          <w:color w:val="333333"/>
          <w:spacing w:val="37"/>
        </w:rPr>
        <w:t xml:space="preserve"> </w:t>
      </w:r>
      <w:r w:rsidRPr="008C45F9">
        <w:rPr>
          <w:color w:val="333333"/>
          <w:spacing w:val="-1"/>
        </w:rPr>
        <w:t>реконструкции</w:t>
      </w:r>
      <w:r w:rsidRPr="008C45F9">
        <w:rPr>
          <w:color w:val="333333"/>
          <w:spacing w:val="42"/>
        </w:rPr>
        <w:t xml:space="preserve"> </w:t>
      </w:r>
      <w:r w:rsidRPr="008C45F9">
        <w:rPr>
          <w:color w:val="333333"/>
        </w:rPr>
        <w:t>на</w:t>
      </w:r>
      <w:r w:rsidRPr="008C45F9">
        <w:rPr>
          <w:color w:val="333333"/>
          <w:spacing w:val="39"/>
        </w:rPr>
        <w:t xml:space="preserve"> </w:t>
      </w:r>
      <w:r w:rsidRPr="008C45F9">
        <w:rPr>
          <w:color w:val="333333"/>
        </w:rPr>
        <w:t>день</w:t>
      </w:r>
      <w:r w:rsidRPr="008C45F9">
        <w:rPr>
          <w:color w:val="333333"/>
          <w:spacing w:val="41"/>
        </w:rPr>
        <w:t xml:space="preserve"> </w:t>
      </w:r>
      <w:r w:rsidRPr="008C45F9">
        <w:rPr>
          <w:color w:val="333333"/>
          <w:spacing w:val="-1"/>
        </w:rPr>
        <w:t>подачи</w:t>
      </w:r>
      <w:r w:rsidRPr="008C45F9">
        <w:rPr>
          <w:color w:val="333333"/>
          <w:spacing w:val="42"/>
        </w:rPr>
        <w:t xml:space="preserve"> </w:t>
      </w:r>
      <w:r w:rsidRPr="008C45F9">
        <w:rPr>
          <w:color w:val="333333"/>
          <w:spacing w:val="-1"/>
        </w:rPr>
        <w:t>заявления</w:t>
      </w:r>
      <w:r w:rsidRPr="008C45F9">
        <w:rPr>
          <w:color w:val="333333"/>
          <w:spacing w:val="42"/>
        </w:rPr>
        <w:t xml:space="preserve"> </w:t>
      </w:r>
      <w:r w:rsidRPr="008C45F9">
        <w:rPr>
          <w:color w:val="333333"/>
        </w:rPr>
        <w:t>о</w:t>
      </w:r>
      <w:r w:rsidRPr="008C45F9">
        <w:rPr>
          <w:color w:val="333333"/>
          <w:spacing w:val="43"/>
        </w:rPr>
        <w:t xml:space="preserve"> </w:t>
      </w:r>
      <w:r w:rsidRPr="008C45F9">
        <w:rPr>
          <w:color w:val="333333"/>
          <w:spacing w:val="-1"/>
        </w:rPr>
        <w:t>внесении</w:t>
      </w:r>
      <w:r w:rsidRPr="008C45F9">
        <w:rPr>
          <w:color w:val="333333"/>
          <w:spacing w:val="40"/>
        </w:rPr>
        <w:t xml:space="preserve"> </w:t>
      </w:r>
      <w:r w:rsidRPr="008C45F9">
        <w:rPr>
          <w:color w:val="333333"/>
          <w:spacing w:val="-1"/>
        </w:rPr>
        <w:t>изменений</w:t>
      </w:r>
      <w:r w:rsidRPr="008C45F9">
        <w:rPr>
          <w:color w:val="333333"/>
          <w:spacing w:val="42"/>
        </w:rPr>
        <w:t xml:space="preserve"> </w:t>
      </w:r>
      <w:r w:rsidRPr="008C45F9">
        <w:rPr>
          <w:color w:val="333333"/>
        </w:rPr>
        <w:t>в</w:t>
      </w:r>
      <w:r w:rsidRPr="008C45F9">
        <w:rPr>
          <w:color w:val="333333"/>
          <w:spacing w:val="51"/>
        </w:rPr>
        <w:t xml:space="preserve"> </w:t>
      </w:r>
      <w:r w:rsidRPr="008C45F9">
        <w:rPr>
          <w:color w:val="333333"/>
        </w:rPr>
        <w:t>связи</w:t>
      </w:r>
      <w:r w:rsidRPr="008C45F9">
        <w:rPr>
          <w:color w:val="333333"/>
          <w:spacing w:val="40"/>
        </w:rPr>
        <w:t xml:space="preserve"> </w:t>
      </w:r>
      <w:r w:rsidRPr="008C45F9">
        <w:rPr>
          <w:color w:val="333333"/>
        </w:rPr>
        <w:t>с</w:t>
      </w:r>
      <w:r w:rsidRPr="008C45F9">
        <w:rPr>
          <w:color w:val="333333"/>
          <w:spacing w:val="33"/>
        </w:rPr>
        <w:t xml:space="preserve"> </w:t>
      </w:r>
      <w:r w:rsidRPr="008C45F9">
        <w:rPr>
          <w:color w:val="333333"/>
          <w:spacing w:val="-1"/>
        </w:rPr>
        <w:t>продлением</w:t>
      </w:r>
      <w:r w:rsidRPr="008C45F9">
        <w:rPr>
          <w:color w:val="333333"/>
          <w:spacing w:val="27"/>
        </w:rPr>
        <w:t xml:space="preserve"> </w:t>
      </w:r>
      <w:r w:rsidRPr="008C45F9">
        <w:rPr>
          <w:color w:val="333333"/>
          <w:spacing w:val="-1"/>
        </w:rPr>
        <w:t>срока</w:t>
      </w:r>
      <w:r w:rsidRPr="008C45F9">
        <w:rPr>
          <w:color w:val="333333"/>
          <w:spacing w:val="25"/>
        </w:rPr>
        <w:t xml:space="preserve"> </w:t>
      </w:r>
      <w:r w:rsidRPr="008C45F9">
        <w:rPr>
          <w:color w:val="333333"/>
          <w:spacing w:val="-1"/>
        </w:rPr>
        <w:t>действия</w:t>
      </w:r>
      <w:r w:rsidRPr="008C45F9">
        <w:rPr>
          <w:color w:val="333333"/>
          <w:spacing w:val="27"/>
        </w:rPr>
        <w:t xml:space="preserve"> </w:t>
      </w:r>
      <w:r w:rsidRPr="008C45F9">
        <w:rPr>
          <w:color w:val="333333"/>
          <w:spacing w:val="-1"/>
        </w:rPr>
        <w:t>такого</w:t>
      </w:r>
      <w:r w:rsidRPr="008C45F9">
        <w:rPr>
          <w:color w:val="333333"/>
          <w:spacing w:val="26"/>
        </w:rPr>
        <w:t xml:space="preserve"> </w:t>
      </w:r>
      <w:r w:rsidRPr="008C45F9">
        <w:rPr>
          <w:color w:val="333333"/>
          <w:spacing w:val="-1"/>
        </w:rPr>
        <w:t>разрешения,</w:t>
      </w:r>
      <w:r w:rsidRPr="008C45F9">
        <w:rPr>
          <w:color w:val="333333"/>
          <w:spacing w:val="27"/>
        </w:rPr>
        <w:t xml:space="preserve"> </w:t>
      </w:r>
      <w:r w:rsidRPr="008C45F9">
        <w:rPr>
          <w:color w:val="333333"/>
          <w:spacing w:val="-1"/>
        </w:rPr>
        <w:t>если</w:t>
      </w:r>
      <w:r w:rsidRPr="008C45F9">
        <w:rPr>
          <w:color w:val="333333"/>
          <w:spacing w:val="27"/>
        </w:rPr>
        <w:t xml:space="preserve"> </w:t>
      </w:r>
      <w:r w:rsidRPr="008C45F9">
        <w:rPr>
          <w:color w:val="333333"/>
          <w:spacing w:val="-1"/>
        </w:rPr>
        <w:t>направление</w:t>
      </w:r>
      <w:r w:rsidRPr="008C45F9">
        <w:rPr>
          <w:color w:val="333333"/>
          <w:spacing w:val="27"/>
        </w:rPr>
        <w:t xml:space="preserve"> </w:t>
      </w:r>
      <w:r w:rsidRPr="008C45F9">
        <w:rPr>
          <w:color w:val="333333"/>
          <w:spacing w:val="-1"/>
        </w:rPr>
        <w:t>такого</w:t>
      </w:r>
      <w:r w:rsidRPr="008C45F9">
        <w:rPr>
          <w:color w:val="333333"/>
          <w:spacing w:val="37"/>
        </w:rPr>
        <w:t xml:space="preserve"> </w:t>
      </w:r>
      <w:r w:rsidRPr="008C45F9">
        <w:rPr>
          <w:color w:val="333333"/>
          <w:spacing w:val="-1"/>
        </w:rPr>
        <w:t>извещения</w:t>
      </w:r>
      <w:r w:rsidRPr="008C45F9">
        <w:rPr>
          <w:color w:val="333333"/>
          <w:spacing w:val="21"/>
        </w:rPr>
        <w:t xml:space="preserve"> </w:t>
      </w:r>
      <w:r w:rsidRPr="008C45F9">
        <w:rPr>
          <w:color w:val="333333"/>
          <w:spacing w:val="-1"/>
        </w:rPr>
        <w:t>является</w:t>
      </w:r>
      <w:r w:rsidRPr="008C45F9">
        <w:rPr>
          <w:color w:val="333333"/>
          <w:spacing w:val="21"/>
        </w:rPr>
        <w:t xml:space="preserve"> </w:t>
      </w:r>
      <w:r w:rsidRPr="008C45F9">
        <w:rPr>
          <w:color w:val="333333"/>
          <w:spacing w:val="-1"/>
        </w:rPr>
        <w:t>обязательным</w:t>
      </w:r>
      <w:r w:rsidRPr="008C45F9">
        <w:rPr>
          <w:color w:val="333333"/>
          <w:spacing w:val="23"/>
        </w:rPr>
        <w:t xml:space="preserve"> </w:t>
      </w:r>
      <w:r w:rsidRPr="008C45F9">
        <w:rPr>
          <w:color w:val="333333"/>
        </w:rPr>
        <w:t>в</w:t>
      </w:r>
      <w:r w:rsidRPr="008C45F9">
        <w:rPr>
          <w:color w:val="333333"/>
          <w:spacing w:val="20"/>
        </w:rPr>
        <w:t xml:space="preserve"> </w:t>
      </w:r>
      <w:r w:rsidRPr="008C45F9">
        <w:rPr>
          <w:color w:val="333333"/>
          <w:spacing w:val="-1"/>
        </w:rPr>
        <w:t>соответствии</w:t>
      </w:r>
      <w:r w:rsidRPr="008C45F9">
        <w:rPr>
          <w:color w:val="333333"/>
          <w:spacing w:val="21"/>
        </w:rPr>
        <w:t xml:space="preserve"> </w:t>
      </w:r>
      <w:r w:rsidRPr="008C45F9">
        <w:rPr>
          <w:color w:val="333333"/>
        </w:rPr>
        <w:t>с</w:t>
      </w:r>
      <w:r w:rsidRPr="008C45F9">
        <w:rPr>
          <w:color w:val="333333"/>
          <w:spacing w:val="23"/>
        </w:rPr>
        <w:t xml:space="preserve"> </w:t>
      </w:r>
      <w:r w:rsidRPr="008C45F9">
        <w:rPr>
          <w:color w:val="333333"/>
          <w:spacing w:val="-1"/>
        </w:rPr>
        <w:t>требованиями</w:t>
      </w:r>
      <w:r w:rsidRPr="008C45F9">
        <w:rPr>
          <w:color w:val="333333"/>
          <w:spacing w:val="22"/>
        </w:rPr>
        <w:t xml:space="preserve"> </w:t>
      </w:r>
      <w:r w:rsidRPr="008C45F9">
        <w:rPr>
          <w:color w:val="333333"/>
          <w:spacing w:val="-1"/>
        </w:rPr>
        <w:t>части</w:t>
      </w:r>
      <w:r w:rsidRPr="008C45F9">
        <w:rPr>
          <w:color w:val="333333"/>
          <w:spacing w:val="21"/>
        </w:rPr>
        <w:t xml:space="preserve"> </w:t>
      </w:r>
      <w:r w:rsidRPr="008C45F9">
        <w:rPr>
          <w:color w:val="333333"/>
        </w:rPr>
        <w:t>5</w:t>
      </w:r>
      <w:r w:rsidRPr="008C45F9">
        <w:rPr>
          <w:color w:val="333333"/>
          <w:spacing w:val="24"/>
        </w:rPr>
        <w:t xml:space="preserve"> </w:t>
      </w:r>
      <w:r w:rsidRPr="008C45F9">
        <w:rPr>
          <w:color w:val="333333"/>
          <w:spacing w:val="-2"/>
        </w:rPr>
        <w:t>статьи</w:t>
      </w:r>
      <w:r w:rsidRPr="008C45F9">
        <w:rPr>
          <w:color w:val="333333"/>
          <w:spacing w:val="59"/>
        </w:rPr>
        <w:t xml:space="preserve"> </w:t>
      </w:r>
      <w:r w:rsidRPr="008C45F9">
        <w:rPr>
          <w:color w:val="333333"/>
        </w:rPr>
        <w:t>52</w:t>
      </w:r>
      <w:r w:rsidRPr="008C45F9">
        <w:rPr>
          <w:color w:val="333333"/>
          <w:spacing w:val="-3"/>
        </w:rPr>
        <w:t xml:space="preserve"> </w:t>
      </w:r>
      <w:r w:rsidRPr="008C45F9">
        <w:rPr>
          <w:color w:val="333333"/>
          <w:spacing w:val="-1"/>
        </w:rPr>
        <w:t>Градостроительного</w:t>
      </w:r>
      <w:r w:rsidRPr="008C45F9">
        <w:rPr>
          <w:color w:val="333333"/>
          <w:spacing w:val="-2"/>
        </w:rPr>
        <w:t xml:space="preserve"> </w:t>
      </w:r>
      <w:r w:rsidRPr="008C45F9">
        <w:rPr>
          <w:color w:val="333333"/>
          <w:spacing w:val="-1"/>
        </w:rPr>
        <w:t>кодекса</w:t>
      </w:r>
      <w:r w:rsidRPr="008C45F9">
        <w:rPr>
          <w:color w:val="333333"/>
        </w:rPr>
        <w:t xml:space="preserve"> </w:t>
      </w:r>
      <w:r w:rsidRPr="008C45F9">
        <w:rPr>
          <w:color w:val="333333"/>
          <w:spacing w:val="-1"/>
        </w:rPr>
        <w:t>Российской</w:t>
      </w:r>
      <w:r w:rsidRPr="008C45F9">
        <w:rPr>
          <w:color w:val="333333"/>
        </w:rPr>
        <w:t xml:space="preserve"> </w:t>
      </w:r>
      <w:r w:rsidRPr="008C45F9">
        <w:rPr>
          <w:color w:val="333333"/>
          <w:spacing w:val="-1"/>
        </w:rPr>
        <w:t>Федерации.</w:t>
      </w:r>
    </w:p>
    <w:p w:rsidR="00C45ED0" w:rsidRPr="008C45F9" w:rsidRDefault="00C45ED0" w:rsidP="00D76ADF">
      <w:pPr>
        <w:pStyle w:val="a0"/>
        <w:widowControl w:val="0"/>
        <w:numPr>
          <w:ilvl w:val="1"/>
          <w:numId w:val="128"/>
        </w:numPr>
        <w:tabs>
          <w:tab w:val="left" w:pos="1553"/>
        </w:tabs>
        <w:suppressAutoHyphens w:val="0"/>
        <w:kinsoku w:val="0"/>
        <w:overflowPunct w:val="0"/>
        <w:autoSpaceDE w:val="0"/>
        <w:autoSpaceDN w:val="0"/>
        <w:adjustRightInd w:val="0"/>
        <w:spacing w:before="2" w:after="0"/>
        <w:ind w:right="105" w:firstLine="709"/>
        <w:jc w:val="both"/>
        <w:rPr>
          <w:color w:val="333333"/>
          <w:spacing w:val="-1"/>
        </w:rPr>
      </w:pPr>
      <w:r w:rsidRPr="008C45F9">
        <w:rPr>
          <w:color w:val="333333"/>
          <w:spacing w:val="-1"/>
        </w:rPr>
        <w:t>Документы,</w:t>
      </w:r>
      <w:r w:rsidRPr="008C45F9">
        <w:rPr>
          <w:color w:val="333333"/>
          <w:spacing w:val="27"/>
        </w:rPr>
        <w:t xml:space="preserve"> </w:t>
      </w:r>
      <w:r w:rsidRPr="008C45F9">
        <w:rPr>
          <w:color w:val="333333"/>
          <w:spacing w:val="-1"/>
        </w:rPr>
        <w:t>указанные</w:t>
      </w:r>
      <w:r w:rsidRPr="008C45F9">
        <w:rPr>
          <w:color w:val="333333"/>
          <w:spacing w:val="30"/>
        </w:rPr>
        <w:t xml:space="preserve"> </w:t>
      </w:r>
      <w:r w:rsidRPr="008C45F9">
        <w:rPr>
          <w:color w:val="333333"/>
        </w:rPr>
        <w:t>в</w:t>
      </w:r>
      <w:r w:rsidRPr="008C45F9">
        <w:rPr>
          <w:color w:val="333333"/>
          <w:spacing w:val="27"/>
        </w:rPr>
        <w:t xml:space="preserve"> </w:t>
      </w:r>
      <w:r w:rsidRPr="008C45F9">
        <w:rPr>
          <w:color w:val="333333"/>
          <w:spacing w:val="-2"/>
        </w:rPr>
        <w:t>подпунктах</w:t>
      </w:r>
      <w:r w:rsidRPr="008C45F9">
        <w:rPr>
          <w:color w:val="333333"/>
          <w:spacing w:val="36"/>
        </w:rPr>
        <w:t xml:space="preserve"> </w:t>
      </w:r>
      <w:r w:rsidRPr="008C45F9">
        <w:rPr>
          <w:color w:val="333333"/>
          <w:spacing w:val="-1"/>
        </w:rPr>
        <w:t>"а",</w:t>
      </w:r>
      <w:r w:rsidRPr="008C45F9">
        <w:rPr>
          <w:color w:val="333333"/>
          <w:spacing w:val="29"/>
        </w:rPr>
        <w:t xml:space="preserve"> </w:t>
      </w:r>
      <w:r w:rsidRPr="008C45F9">
        <w:rPr>
          <w:color w:val="333333"/>
          <w:spacing w:val="-1"/>
        </w:rPr>
        <w:t>"г"</w:t>
      </w:r>
      <w:r w:rsidRPr="008C45F9">
        <w:rPr>
          <w:color w:val="333333"/>
          <w:spacing w:val="28"/>
        </w:rPr>
        <w:t xml:space="preserve"> </w:t>
      </w:r>
      <w:r w:rsidRPr="008C45F9">
        <w:rPr>
          <w:color w:val="333333"/>
        </w:rPr>
        <w:t>и</w:t>
      </w:r>
      <w:r w:rsidRPr="008C45F9">
        <w:rPr>
          <w:color w:val="333333"/>
          <w:spacing w:val="31"/>
        </w:rPr>
        <w:t xml:space="preserve"> </w:t>
      </w:r>
      <w:r w:rsidRPr="008C45F9">
        <w:rPr>
          <w:color w:val="333333"/>
          <w:spacing w:val="-1"/>
        </w:rPr>
        <w:t>"д"</w:t>
      </w:r>
      <w:r w:rsidRPr="008C45F9">
        <w:rPr>
          <w:color w:val="333333"/>
          <w:spacing w:val="28"/>
        </w:rPr>
        <w:t xml:space="preserve"> </w:t>
      </w:r>
      <w:r w:rsidRPr="008C45F9">
        <w:rPr>
          <w:color w:val="333333"/>
          <w:spacing w:val="-1"/>
        </w:rPr>
        <w:t>пункта</w:t>
      </w:r>
      <w:r w:rsidRPr="008C45F9">
        <w:rPr>
          <w:color w:val="333333"/>
          <w:spacing w:val="31"/>
        </w:rPr>
        <w:t xml:space="preserve"> </w:t>
      </w:r>
      <w:r w:rsidRPr="008C45F9">
        <w:rPr>
          <w:color w:val="333333"/>
          <w:spacing w:val="-1"/>
        </w:rPr>
        <w:t>2.9.1,</w:t>
      </w:r>
      <w:r w:rsidRPr="008C45F9">
        <w:rPr>
          <w:color w:val="333333"/>
          <w:spacing w:val="57"/>
        </w:rPr>
        <w:t xml:space="preserve"> </w:t>
      </w:r>
      <w:r w:rsidRPr="008C45F9">
        <w:rPr>
          <w:color w:val="333333"/>
          <w:spacing w:val="-1"/>
        </w:rPr>
        <w:t>подпункте</w:t>
      </w:r>
      <w:r w:rsidRPr="008C45F9">
        <w:rPr>
          <w:color w:val="333333"/>
          <w:spacing w:val="2"/>
        </w:rPr>
        <w:t xml:space="preserve"> </w:t>
      </w:r>
      <w:r w:rsidRPr="008C45F9">
        <w:rPr>
          <w:color w:val="333333"/>
          <w:spacing w:val="-1"/>
        </w:rPr>
        <w:t>"б"</w:t>
      </w:r>
      <w:r w:rsidRPr="008C45F9">
        <w:rPr>
          <w:color w:val="333333"/>
          <w:spacing w:val="69"/>
        </w:rPr>
        <w:t xml:space="preserve"> </w:t>
      </w:r>
      <w:r w:rsidRPr="008C45F9">
        <w:rPr>
          <w:color w:val="333333"/>
          <w:spacing w:val="-1"/>
        </w:rPr>
        <w:t>пункта</w:t>
      </w:r>
      <w:r w:rsidRPr="008C45F9">
        <w:rPr>
          <w:color w:val="333333"/>
          <w:spacing w:val="1"/>
        </w:rPr>
        <w:t xml:space="preserve"> </w:t>
      </w:r>
      <w:r w:rsidRPr="008C45F9">
        <w:rPr>
          <w:color w:val="333333"/>
        </w:rPr>
        <w:t>2.9.5</w:t>
      </w:r>
      <w:r w:rsidRPr="008C45F9">
        <w:rPr>
          <w:color w:val="333333"/>
          <w:spacing w:val="69"/>
        </w:rPr>
        <w:t xml:space="preserve"> </w:t>
      </w:r>
      <w:r w:rsidRPr="008C45F9">
        <w:rPr>
          <w:color w:val="333333"/>
          <w:spacing w:val="-1"/>
        </w:rPr>
        <w:t>настоящего</w:t>
      </w:r>
      <w:r w:rsidRPr="008C45F9">
        <w:rPr>
          <w:color w:val="333333"/>
          <w:spacing w:val="2"/>
        </w:rPr>
        <w:t xml:space="preserve"> </w:t>
      </w:r>
      <w:r w:rsidRPr="008C45F9">
        <w:rPr>
          <w:color w:val="333333"/>
          <w:spacing w:val="-1"/>
        </w:rPr>
        <w:t>Административного</w:t>
      </w:r>
      <w:r w:rsidRPr="008C45F9">
        <w:rPr>
          <w:color w:val="333333"/>
          <w:spacing w:val="1"/>
        </w:rPr>
        <w:t xml:space="preserve"> </w:t>
      </w:r>
      <w:r w:rsidRPr="008C45F9">
        <w:rPr>
          <w:color w:val="333333"/>
          <w:spacing w:val="-1"/>
        </w:rPr>
        <w:t>регламента,</w:t>
      </w:r>
      <w:r w:rsidRPr="008C45F9">
        <w:rPr>
          <w:color w:val="333333"/>
          <w:spacing w:val="25"/>
        </w:rPr>
        <w:t xml:space="preserve"> </w:t>
      </w:r>
      <w:r w:rsidRPr="008C45F9">
        <w:rPr>
          <w:color w:val="333333"/>
          <w:spacing w:val="-1"/>
        </w:rPr>
        <w:t>направляются</w:t>
      </w:r>
      <w:r w:rsidRPr="008C45F9">
        <w:rPr>
          <w:color w:val="333333"/>
          <w:spacing w:val="37"/>
        </w:rPr>
        <w:t xml:space="preserve"> </w:t>
      </w:r>
      <w:r w:rsidRPr="008C45F9">
        <w:rPr>
          <w:color w:val="333333"/>
          <w:spacing w:val="-1"/>
        </w:rPr>
        <w:t>заявителем</w:t>
      </w:r>
      <w:r w:rsidRPr="008C45F9">
        <w:rPr>
          <w:color w:val="333333"/>
          <w:spacing w:val="35"/>
        </w:rPr>
        <w:t xml:space="preserve"> </w:t>
      </w:r>
      <w:r w:rsidRPr="008C45F9">
        <w:rPr>
          <w:color w:val="333333"/>
          <w:spacing w:val="-1"/>
        </w:rPr>
        <w:t>самостоятельно,</w:t>
      </w:r>
      <w:r w:rsidRPr="008C45F9">
        <w:rPr>
          <w:color w:val="333333"/>
          <w:spacing w:val="34"/>
        </w:rPr>
        <w:t xml:space="preserve"> </w:t>
      </w:r>
      <w:r w:rsidRPr="008C45F9">
        <w:rPr>
          <w:color w:val="333333"/>
          <w:spacing w:val="-1"/>
        </w:rPr>
        <w:t>если</w:t>
      </w:r>
      <w:r w:rsidRPr="008C45F9">
        <w:rPr>
          <w:color w:val="333333"/>
          <w:spacing w:val="35"/>
        </w:rPr>
        <w:t xml:space="preserve"> </w:t>
      </w:r>
      <w:r w:rsidRPr="008C45F9">
        <w:rPr>
          <w:color w:val="333333"/>
          <w:spacing w:val="-1"/>
        </w:rPr>
        <w:t>указанные</w:t>
      </w:r>
      <w:r w:rsidRPr="008C45F9">
        <w:rPr>
          <w:color w:val="333333"/>
          <w:spacing w:val="33"/>
        </w:rPr>
        <w:t xml:space="preserve"> </w:t>
      </w:r>
      <w:r w:rsidRPr="008C45F9">
        <w:rPr>
          <w:color w:val="333333"/>
          <w:spacing w:val="-1"/>
        </w:rPr>
        <w:t>документы</w:t>
      </w:r>
      <w:r w:rsidRPr="008C45F9">
        <w:rPr>
          <w:color w:val="333333"/>
          <w:spacing w:val="35"/>
        </w:rPr>
        <w:t xml:space="preserve"> </w:t>
      </w:r>
      <w:r w:rsidRPr="008C45F9">
        <w:rPr>
          <w:color w:val="333333"/>
          <w:spacing w:val="-1"/>
        </w:rPr>
        <w:t>(их</w:t>
      </w:r>
      <w:r w:rsidRPr="008C45F9">
        <w:rPr>
          <w:color w:val="333333"/>
          <w:spacing w:val="36"/>
        </w:rPr>
        <w:t xml:space="preserve"> </w:t>
      </w:r>
      <w:r w:rsidRPr="008C45F9">
        <w:rPr>
          <w:color w:val="333333"/>
          <w:spacing w:val="-1"/>
        </w:rPr>
        <w:t>копии</w:t>
      </w:r>
      <w:r w:rsidRPr="008C45F9">
        <w:rPr>
          <w:color w:val="333333"/>
          <w:spacing w:val="55"/>
        </w:rPr>
        <w:t xml:space="preserve"> </w:t>
      </w:r>
      <w:r w:rsidRPr="008C45F9">
        <w:rPr>
          <w:color w:val="333333"/>
          <w:spacing w:val="-1"/>
        </w:rPr>
        <w:t>или</w:t>
      </w:r>
      <w:r w:rsidRPr="008C45F9">
        <w:rPr>
          <w:color w:val="333333"/>
          <w:spacing w:val="25"/>
        </w:rPr>
        <w:t xml:space="preserve"> </w:t>
      </w:r>
      <w:r w:rsidRPr="008C45F9">
        <w:rPr>
          <w:color w:val="333333"/>
          <w:spacing w:val="-1"/>
        </w:rPr>
        <w:t>сведения,</w:t>
      </w:r>
      <w:r w:rsidRPr="008C45F9">
        <w:rPr>
          <w:color w:val="333333"/>
          <w:spacing w:val="25"/>
        </w:rPr>
        <w:t xml:space="preserve"> </w:t>
      </w:r>
      <w:r w:rsidRPr="008C45F9">
        <w:rPr>
          <w:color w:val="333333"/>
          <w:spacing w:val="-1"/>
        </w:rPr>
        <w:t>содержащиеся</w:t>
      </w:r>
      <w:r w:rsidRPr="008C45F9">
        <w:rPr>
          <w:color w:val="333333"/>
          <w:spacing w:val="25"/>
        </w:rPr>
        <w:t xml:space="preserve"> </w:t>
      </w:r>
      <w:r w:rsidRPr="008C45F9">
        <w:rPr>
          <w:color w:val="333333"/>
        </w:rPr>
        <w:t>в</w:t>
      </w:r>
      <w:r w:rsidRPr="008C45F9">
        <w:rPr>
          <w:color w:val="333333"/>
          <w:spacing w:val="24"/>
        </w:rPr>
        <w:t xml:space="preserve"> </w:t>
      </w:r>
      <w:r w:rsidRPr="008C45F9">
        <w:rPr>
          <w:color w:val="333333"/>
          <w:spacing w:val="-1"/>
        </w:rPr>
        <w:t>них)</w:t>
      </w:r>
      <w:r w:rsidRPr="008C45F9">
        <w:rPr>
          <w:color w:val="333333"/>
          <w:spacing w:val="23"/>
        </w:rPr>
        <w:t xml:space="preserve"> </w:t>
      </w:r>
      <w:r w:rsidRPr="008C45F9">
        <w:rPr>
          <w:color w:val="333333"/>
          <w:spacing w:val="-1"/>
        </w:rPr>
        <w:t>отсутствуют</w:t>
      </w:r>
      <w:r w:rsidRPr="008C45F9">
        <w:rPr>
          <w:color w:val="333333"/>
          <w:spacing w:val="25"/>
        </w:rPr>
        <w:t xml:space="preserve"> </w:t>
      </w:r>
      <w:r w:rsidRPr="008C45F9">
        <w:rPr>
          <w:color w:val="333333"/>
        </w:rPr>
        <w:t>в</w:t>
      </w:r>
      <w:r w:rsidRPr="008C45F9">
        <w:rPr>
          <w:color w:val="333333"/>
          <w:spacing w:val="27"/>
        </w:rPr>
        <w:t xml:space="preserve"> </w:t>
      </w:r>
      <w:r w:rsidRPr="008C45F9">
        <w:rPr>
          <w:color w:val="333333"/>
          <w:spacing w:val="-1"/>
        </w:rPr>
        <w:t>Едином</w:t>
      </w:r>
      <w:r w:rsidRPr="008C45F9">
        <w:rPr>
          <w:color w:val="333333"/>
          <w:spacing w:val="25"/>
        </w:rPr>
        <w:t xml:space="preserve"> </w:t>
      </w:r>
      <w:r w:rsidRPr="008C45F9">
        <w:rPr>
          <w:color w:val="333333"/>
          <w:spacing w:val="-1"/>
        </w:rPr>
        <w:t>государственном</w:t>
      </w:r>
      <w:r w:rsidRPr="008C45F9">
        <w:rPr>
          <w:color w:val="333333"/>
          <w:spacing w:val="33"/>
        </w:rPr>
        <w:t xml:space="preserve"> </w:t>
      </w:r>
      <w:r w:rsidRPr="008C45F9">
        <w:rPr>
          <w:color w:val="333333"/>
          <w:spacing w:val="-1"/>
        </w:rPr>
        <w:t>реестре</w:t>
      </w:r>
      <w:r w:rsidRPr="008C45F9">
        <w:rPr>
          <w:color w:val="333333"/>
          <w:spacing w:val="49"/>
        </w:rPr>
        <w:t xml:space="preserve"> </w:t>
      </w:r>
      <w:r w:rsidRPr="008C45F9">
        <w:rPr>
          <w:color w:val="333333"/>
          <w:spacing w:val="-1"/>
        </w:rPr>
        <w:t>недвижимости</w:t>
      </w:r>
      <w:r w:rsidRPr="008C45F9">
        <w:rPr>
          <w:color w:val="333333"/>
          <w:spacing w:val="53"/>
        </w:rPr>
        <w:t xml:space="preserve"> </w:t>
      </w:r>
      <w:r w:rsidRPr="008C45F9">
        <w:rPr>
          <w:color w:val="333333"/>
          <w:spacing w:val="-2"/>
        </w:rPr>
        <w:t>или</w:t>
      </w:r>
      <w:r w:rsidRPr="008C45F9">
        <w:rPr>
          <w:color w:val="333333"/>
          <w:spacing w:val="49"/>
        </w:rPr>
        <w:t xml:space="preserve"> </w:t>
      </w:r>
      <w:r w:rsidRPr="008C45F9">
        <w:rPr>
          <w:color w:val="333333"/>
          <w:spacing w:val="-1"/>
        </w:rPr>
        <w:t>едином</w:t>
      </w:r>
      <w:r w:rsidRPr="008C45F9">
        <w:rPr>
          <w:color w:val="333333"/>
          <w:spacing w:val="46"/>
        </w:rPr>
        <w:t xml:space="preserve"> </w:t>
      </w:r>
      <w:r w:rsidRPr="008C45F9">
        <w:rPr>
          <w:color w:val="333333"/>
          <w:spacing w:val="-1"/>
        </w:rPr>
        <w:t>государственном</w:t>
      </w:r>
      <w:r w:rsidRPr="008C45F9">
        <w:rPr>
          <w:color w:val="333333"/>
          <w:spacing w:val="46"/>
        </w:rPr>
        <w:t xml:space="preserve"> </w:t>
      </w:r>
      <w:r w:rsidRPr="008C45F9">
        <w:rPr>
          <w:color w:val="333333"/>
          <w:spacing w:val="-1"/>
        </w:rPr>
        <w:t>реестре</w:t>
      </w:r>
      <w:r w:rsidRPr="008C45F9">
        <w:rPr>
          <w:color w:val="333333"/>
          <w:spacing w:val="49"/>
        </w:rPr>
        <w:t xml:space="preserve"> </w:t>
      </w:r>
      <w:r w:rsidRPr="008C45F9">
        <w:rPr>
          <w:color w:val="333333"/>
          <w:spacing w:val="-1"/>
        </w:rPr>
        <w:t>заключений</w:t>
      </w:r>
      <w:r w:rsidRPr="008C45F9">
        <w:rPr>
          <w:color w:val="333333"/>
          <w:spacing w:val="51"/>
        </w:rPr>
        <w:t xml:space="preserve"> </w:t>
      </w:r>
      <w:r w:rsidRPr="008C45F9">
        <w:rPr>
          <w:color w:val="333333"/>
          <w:spacing w:val="-1"/>
        </w:rPr>
        <w:t>экспертизы</w:t>
      </w:r>
      <w:r w:rsidRPr="008C45F9">
        <w:rPr>
          <w:color w:val="333333"/>
        </w:rPr>
        <w:t xml:space="preserve"> </w:t>
      </w:r>
      <w:r w:rsidRPr="008C45F9">
        <w:rPr>
          <w:color w:val="333333"/>
          <w:spacing w:val="-1"/>
        </w:rPr>
        <w:t>проектной</w:t>
      </w:r>
      <w:r w:rsidRPr="008C45F9">
        <w:rPr>
          <w:color w:val="333333"/>
          <w:spacing w:val="-3"/>
        </w:rPr>
        <w:t xml:space="preserve"> </w:t>
      </w:r>
      <w:r w:rsidRPr="008C45F9">
        <w:rPr>
          <w:color w:val="333333"/>
          <w:spacing w:val="-1"/>
        </w:rPr>
        <w:t>документации</w:t>
      </w:r>
      <w:r w:rsidRPr="008C45F9">
        <w:rPr>
          <w:color w:val="333333"/>
          <w:spacing w:val="-3"/>
        </w:rPr>
        <w:t xml:space="preserve"> </w:t>
      </w:r>
      <w:r w:rsidRPr="008C45F9">
        <w:rPr>
          <w:color w:val="333333"/>
          <w:spacing w:val="-1"/>
        </w:rPr>
        <w:t>объектов капитального</w:t>
      </w:r>
      <w:r w:rsidRPr="008C45F9">
        <w:rPr>
          <w:color w:val="333333"/>
          <w:spacing w:val="1"/>
        </w:rPr>
        <w:t xml:space="preserve"> </w:t>
      </w:r>
      <w:r w:rsidRPr="008C45F9">
        <w:rPr>
          <w:color w:val="333333"/>
          <w:spacing w:val="-1"/>
        </w:rPr>
        <w:t>строительства.</w:t>
      </w:r>
    </w:p>
    <w:p w:rsidR="00C45ED0" w:rsidRPr="008C45F9" w:rsidRDefault="00C45ED0" w:rsidP="00D76ADF">
      <w:pPr>
        <w:pStyle w:val="a0"/>
        <w:widowControl w:val="0"/>
        <w:numPr>
          <w:ilvl w:val="1"/>
          <w:numId w:val="128"/>
        </w:numPr>
        <w:tabs>
          <w:tab w:val="left" w:pos="1469"/>
        </w:tabs>
        <w:suppressAutoHyphens w:val="0"/>
        <w:kinsoku w:val="0"/>
        <w:overflowPunct w:val="0"/>
        <w:autoSpaceDE w:val="0"/>
        <w:autoSpaceDN w:val="0"/>
        <w:adjustRightInd w:val="0"/>
        <w:spacing w:before="2" w:after="0"/>
        <w:ind w:right="110" w:firstLine="709"/>
        <w:jc w:val="both"/>
        <w:rPr>
          <w:color w:val="333333"/>
          <w:spacing w:val="-1"/>
        </w:rPr>
      </w:pPr>
      <w:r w:rsidRPr="008C45F9">
        <w:rPr>
          <w:color w:val="333333"/>
          <w:spacing w:val="-1"/>
        </w:rPr>
        <w:t>Непредставление</w:t>
      </w:r>
      <w:r w:rsidRPr="008C45F9">
        <w:rPr>
          <w:color w:val="333333"/>
          <w:spacing w:val="16"/>
        </w:rPr>
        <w:t xml:space="preserve"> </w:t>
      </w:r>
      <w:r w:rsidRPr="008C45F9">
        <w:rPr>
          <w:color w:val="333333"/>
          <w:spacing w:val="-1"/>
        </w:rPr>
        <w:t>(несвоевременное</w:t>
      </w:r>
      <w:r w:rsidRPr="008C45F9">
        <w:rPr>
          <w:color w:val="333333"/>
          <w:spacing w:val="16"/>
        </w:rPr>
        <w:t xml:space="preserve"> </w:t>
      </w:r>
      <w:r w:rsidRPr="008C45F9">
        <w:rPr>
          <w:color w:val="333333"/>
          <w:spacing w:val="-1"/>
        </w:rPr>
        <w:t>представление)</w:t>
      </w:r>
      <w:r w:rsidRPr="008C45F9">
        <w:rPr>
          <w:color w:val="333333"/>
          <w:spacing w:val="13"/>
        </w:rPr>
        <w:t xml:space="preserve"> </w:t>
      </w:r>
      <w:r w:rsidRPr="008C45F9">
        <w:rPr>
          <w:color w:val="333333"/>
          <w:spacing w:val="-1"/>
        </w:rPr>
        <w:t>государственными</w:t>
      </w:r>
      <w:r w:rsidRPr="008C45F9">
        <w:rPr>
          <w:color w:val="333333"/>
          <w:spacing w:val="27"/>
        </w:rPr>
        <w:t xml:space="preserve"> </w:t>
      </w:r>
      <w:r w:rsidRPr="008C45F9">
        <w:rPr>
          <w:color w:val="333333"/>
          <w:spacing w:val="-1"/>
        </w:rPr>
        <w:t>органами</w:t>
      </w:r>
      <w:r w:rsidRPr="008C45F9">
        <w:rPr>
          <w:color w:val="333333"/>
          <w:spacing w:val="-17"/>
        </w:rPr>
        <w:t xml:space="preserve"> </w:t>
      </w:r>
      <w:r w:rsidRPr="008C45F9">
        <w:rPr>
          <w:color w:val="333333"/>
          <w:spacing w:val="-1"/>
        </w:rPr>
        <w:t>власти,</w:t>
      </w:r>
      <w:r w:rsidRPr="008C45F9">
        <w:rPr>
          <w:color w:val="333333"/>
          <w:spacing w:val="-18"/>
        </w:rPr>
        <w:t xml:space="preserve"> </w:t>
      </w:r>
      <w:r w:rsidRPr="008C45F9">
        <w:rPr>
          <w:color w:val="333333"/>
          <w:spacing w:val="-1"/>
        </w:rPr>
        <w:t>органами</w:t>
      </w:r>
      <w:r w:rsidRPr="008C45F9">
        <w:rPr>
          <w:color w:val="333333"/>
          <w:spacing w:val="-17"/>
        </w:rPr>
        <w:t xml:space="preserve"> </w:t>
      </w:r>
      <w:r w:rsidRPr="008C45F9">
        <w:rPr>
          <w:color w:val="333333"/>
          <w:spacing w:val="-1"/>
        </w:rPr>
        <w:t>местного</w:t>
      </w:r>
      <w:r w:rsidRPr="008C45F9">
        <w:rPr>
          <w:color w:val="333333"/>
          <w:spacing w:val="-19"/>
        </w:rPr>
        <w:t xml:space="preserve"> </w:t>
      </w:r>
      <w:r w:rsidRPr="008C45F9">
        <w:rPr>
          <w:color w:val="333333"/>
          <w:spacing w:val="-1"/>
        </w:rPr>
        <w:t>самоуправления,</w:t>
      </w:r>
      <w:r w:rsidRPr="008C45F9">
        <w:rPr>
          <w:color w:val="333333"/>
          <w:spacing w:val="-20"/>
        </w:rPr>
        <w:t xml:space="preserve"> </w:t>
      </w:r>
      <w:r w:rsidRPr="008C45F9">
        <w:rPr>
          <w:color w:val="333333"/>
          <w:spacing w:val="-1"/>
        </w:rPr>
        <w:t>организациями</w:t>
      </w:r>
      <w:r w:rsidRPr="008C45F9">
        <w:rPr>
          <w:color w:val="333333"/>
          <w:spacing w:val="-11"/>
        </w:rPr>
        <w:t xml:space="preserve"> </w:t>
      </w:r>
      <w:r w:rsidRPr="008C45F9">
        <w:rPr>
          <w:color w:val="333333"/>
          <w:spacing w:val="-2"/>
        </w:rPr>
        <w:t>находящихся</w:t>
      </w:r>
      <w:r w:rsidRPr="008C45F9">
        <w:rPr>
          <w:color w:val="333333"/>
          <w:spacing w:val="49"/>
        </w:rPr>
        <w:t xml:space="preserve"> </w:t>
      </w:r>
      <w:r w:rsidRPr="008C45F9">
        <w:rPr>
          <w:color w:val="333333"/>
        </w:rPr>
        <w:t>в</w:t>
      </w:r>
      <w:r w:rsidRPr="008C45F9">
        <w:rPr>
          <w:color w:val="333333"/>
          <w:spacing w:val="10"/>
        </w:rPr>
        <w:t xml:space="preserve"> </w:t>
      </w:r>
      <w:r w:rsidRPr="008C45F9">
        <w:rPr>
          <w:color w:val="333333"/>
        </w:rPr>
        <w:t>их</w:t>
      </w:r>
      <w:r w:rsidRPr="008C45F9">
        <w:rPr>
          <w:color w:val="333333"/>
          <w:spacing w:val="12"/>
        </w:rPr>
        <w:t xml:space="preserve"> </w:t>
      </w:r>
      <w:r w:rsidRPr="008C45F9">
        <w:rPr>
          <w:color w:val="333333"/>
          <w:spacing w:val="-1"/>
        </w:rPr>
        <w:t>распоряжении</w:t>
      </w:r>
      <w:r w:rsidRPr="008C45F9">
        <w:rPr>
          <w:color w:val="333333"/>
          <w:spacing w:val="9"/>
        </w:rPr>
        <w:t xml:space="preserve"> </w:t>
      </w:r>
      <w:r w:rsidRPr="008C45F9">
        <w:rPr>
          <w:color w:val="333333"/>
          <w:spacing w:val="-1"/>
        </w:rPr>
        <w:t>документов</w:t>
      </w:r>
      <w:r w:rsidRPr="008C45F9">
        <w:rPr>
          <w:color w:val="333333"/>
          <w:spacing w:val="15"/>
        </w:rPr>
        <w:t xml:space="preserve"> </w:t>
      </w:r>
      <w:r w:rsidRPr="008C45F9">
        <w:rPr>
          <w:color w:val="333333"/>
        </w:rPr>
        <w:t>и</w:t>
      </w:r>
      <w:r w:rsidRPr="008C45F9">
        <w:rPr>
          <w:color w:val="333333"/>
          <w:spacing w:val="11"/>
        </w:rPr>
        <w:t xml:space="preserve"> </w:t>
      </w:r>
      <w:r w:rsidRPr="008C45F9">
        <w:rPr>
          <w:color w:val="333333"/>
          <w:spacing w:val="-1"/>
        </w:rPr>
        <w:t>информации</w:t>
      </w:r>
      <w:r w:rsidRPr="008C45F9">
        <w:rPr>
          <w:color w:val="333333"/>
          <w:spacing w:val="11"/>
        </w:rPr>
        <w:t xml:space="preserve"> </w:t>
      </w:r>
      <w:r w:rsidRPr="008C45F9">
        <w:rPr>
          <w:color w:val="333333"/>
        </w:rPr>
        <w:t>не</w:t>
      </w:r>
      <w:r w:rsidRPr="008C45F9">
        <w:rPr>
          <w:color w:val="333333"/>
          <w:spacing w:val="11"/>
        </w:rPr>
        <w:t xml:space="preserve"> </w:t>
      </w:r>
      <w:r w:rsidRPr="008C45F9">
        <w:rPr>
          <w:color w:val="333333"/>
          <w:spacing w:val="-1"/>
        </w:rPr>
        <w:t>может</w:t>
      </w:r>
      <w:r w:rsidRPr="008C45F9">
        <w:rPr>
          <w:color w:val="333333"/>
          <w:spacing w:val="11"/>
        </w:rPr>
        <w:t xml:space="preserve"> </w:t>
      </w:r>
      <w:r w:rsidRPr="008C45F9">
        <w:rPr>
          <w:color w:val="333333"/>
          <w:spacing w:val="-1"/>
        </w:rPr>
        <w:t>являться</w:t>
      </w:r>
      <w:r w:rsidRPr="008C45F9">
        <w:rPr>
          <w:color w:val="333333"/>
          <w:spacing w:val="11"/>
        </w:rPr>
        <w:t xml:space="preserve"> </w:t>
      </w:r>
      <w:r w:rsidRPr="008C45F9">
        <w:rPr>
          <w:color w:val="333333"/>
          <w:spacing w:val="-1"/>
        </w:rPr>
        <w:t>основанием</w:t>
      </w:r>
      <w:r w:rsidRPr="008C45F9">
        <w:rPr>
          <w:color w:val="333333"/>
          <w:spacing w:val="11"/>
        </w:rPr>
        <w:t xml:space="preserve"> </w:t>
      </w:r>
      <w:r w:rsidRPr="008C45F9">
        <w:rPr>
          <w:color w:val="333333"/>
          <w:spacing w:val="-1"/>
        </w:rPr>
        <w:t>для</w:t>
      </w:r>
      <w:r w:rsidRPr="008C45F9">
        <w:rPr>
          <w:color w:val="333333"/>
          <w:spacing w:val="53"/>
        </w:rPr>
        <w:t xml:space="preserve"> </w:t>
      </w:r>
      <w:r w:rsidRPr="008C45F9">
        <w:rPr>
          <w:color w:val="333333"/>
        </w:rPr>
        <w:t>отказа</w:t>
      </w:r>
      <w:r w:rsidRPr="008C45F9">
        <w:rPr>
          <w:color w:val="333333"/>
          <w:spacing w:val="3"/>
        </w:rPr>
        <w:t xml:space="preserve"> </w:t>
      </w:r>
      <w:r w:rsidRPr="008C45F9">
        <w:rPr>
          <w:color w:val="333333"/>
        </w:rPr>
        <w:t>в</w:t>
      </w:r>
      <w:r w:rsidRPr="008C45F9">
        <w:rPr>
          <w:color w:val="333333"/>
          <w:spacing w:val="4"/>
        </w:rPr>
        <w:t xml:space="preserve"> </w:t>
      </w:r>
      <w:r w:rsidRPr="008C45F9">
        <w:rPr>
          <w:color w:val="333333"/>
          <w:spacing w:val="-1"/>
        </w:rPr>
        <w:t>выдаче</w:t>
      </w:r>
      <w:r w:rsidRPr="008C45F9">
        <w:rPr>
          <w:color w:val="333333"/>
          <w:spacing w:val="1"/>
        </w:rPr>
        <w:t xml:space="preserve"> </w:t>
      </w:r>
      <w:r w:rsidRPr="008C45F9">
        <w:rPr>
          <w:color w:val="333333"/>
          <w:spacing w:val="-1"/>
        </w:rPr>
        <w:t>разрешения</w:t>
      </w:r>
      <w:r w:rsidRPr="008C45F9">
        <w:rPr>
          <w:color w:val="333333"/>
          <w:spacing w:val="1"/>
        </w:rPr>
        <w:t xml:space="preserve"> </w:t>
      </w:r>
      <w:r w:rsidRPr="008C45F9">
        <w:rPr>
          <w:color w:val="333333"/>
        </w:rPr>
        <w:t>на</w:t>
      </w:r>
      <w:r w:rsidRPr="008C45F9">
        <w:rPr>
          <w:color w:val="333333"/>
          <w:spacing w:val="3"/>
        </w:rPr>
        <w:t xml:space="preserve"> </w:t>
      </w:r>
      <w:r w:rsidRPr="008C45F9">
        <w:rPr>
          <w:color w:val="333333"/>
          <w:spacing w:val="-1"/>
        </w:rPr>
        <w:t>строительство,</w:t>
      </w:r>
      <w:r w:rsidRPr="008C45F9">
        <w:rPr>
          <w:color w:val="333333"/>
          <w:spacing w:val="2"/>
        </w:rPr>
        <w:t xml:space="preserve"> </w:t>
      </w:r>
      <w:r w:rsidRPr="008C45F9">
        <w:rPr>
          <w:color w:val="333333"/>
          <w:spacing w:val="-2"/>
        </w:rPr>
        <w:t>во</w:t>
      </w:r>
      <w:r w:rsidRPr="008C45F9">
        <w:rPr>
          <w:color w:val="333333"/>
          <w:spacing w:val="4"/>
        </w:rPr>
        <w:t xml:space="preserve"> </w:t>
      </w:r>
      <w:r w:rsidRPr="008C45F9">
        <w:rPr>
          <w:color w:val="333333"/>
          <w:spacing w:val="-1"/>
        </w:rPr>
        <w:t>внесении</w:t>
      </w:r>
      <w:r w:rsidRPr="008C45F9">
        <w:rPr>
          <w:color w:val="333333"/>
          <w:spacing w:val="3"/>
        </w:rPr>
        <w:t xml:space="preserve"> </w:t>
      </w:r>
      <w:r w:rsidRPr="008C45F9">
        <w:rPr>
          <w:color w:val="333333"/>
          <w:spacing w:val="-2"/>
        </w:rPr>
        <w:t>изменений</w:t>
      </w:r>
      <w:r w:rsidRPr="008C45F9">
        <w:rPr>
          <w:color w:val="333333"/>
          <w:spacing w:val="3"/>
        </w:rPr>
        <w:t xml:space="preserve"> </w:t>
      </w:r>
      <w:r w:rsidRPr="008C45F9">
        <w:rPr>
          <w:color w:val="333333"/>
        </w:rPr>
        <w:t>в</w:t>
      </w:r>
      <w:r w:rsidRPr="008C45F9">
        <w:rPr>
          <w:color w:val="333333"/>
          <w:spacing w:val="49"/>
        </w:rPr>
        <w:t xml:space="preserve"> </w:t>
      </w:r>
      <w:r w:rsidRPr="008C45F9">
        <w:rPr>
          <w:color w:val="333333"/>
          <w:spacing w:val="-1"/>
        </w:rPr>
        <w:t>разрешение</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ConsPlusNormal"/>
        <w:ind w:firstLine="540"/>
        <w:jc w:val="both"/>
        <w:rPr>
          <w:rFonts w:ascii="Times New Roman" w:hAnsi="Times New Roman" w:cs="Times New Roman"/>
          <w:color w:val="333333"/>
          <w:sz w:val="24"/>
          <w:szCs w:val="24"/>
        </w:rPr>
      </w:pPr>
      <w:r w:rsidRPr="008C45F9">
        <w:rPr>
          <w:rFonts w:ascii="Times New Roman" w:hAnsi="Times New Roman" w:cs="Times New Roman"/>
          <w:color w:val="333333"/>
          <w:sz w:val="26"/>
          <w:szCs w:val="26"/>
        </w:rPr>
        <w:t>2.12. предоставление на бумажном носителе документов и информации, электронные образы которых ранее были заверены в соответствии с пунктом 7.2 части 1 статьи 16 Федерального закона от 27 июля 2010 г. № 210-ФЗ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r w:rsidRPr="008C45F9">
        <w:rPr>
          <w:rFonts w:ascii="Times New Roman" w:hAnsi="Times New Roman" w:cs="Times New Roman"/>
          <w:color w:val="333333"/>
          <w:sz w:val="24"/>
          <w:szCs w:val="24"/>
        </w:rPr>
        <w:t>.</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spacing w:line="241" w:lineRule="auto"/>
        <w:jc w:val="center"/>
        <w:outlineLvl w:val="9"/>
        <w:rPr>
          <w:b w:val="0"/>
          <w:bCs w:val="0"/>
          <w:color w:val="333333"/>
        </w:rPr>
      </w:pPr>
      <w:r w:rsidRPr="008C45F9">
        <w:rPr>
          <w:color w:val="333333"/>
          <w:spacing w:val="-1"/>
        </w:rPr>
        <w:t xml:space="preserve">Срок </w:t>
      </w:r>
      <w:r w:rsidRPr="008C45F9">
        <w:rPr>
          <w:color w:val="333333"/>
        </w:rPr>
        <w:t>и</w:t>
      </w:r>
      <w:r w:rsidRPr="008C45F9">
        <w:rPr>
          <w:color w:val="333333"/>
          <w:spacing w:val="-2"/>
        </w:rPr>
        <w:t xml:space="preserve"> </w:t>
      </w:r>
      <w:r w:rsidRPr="008C45F9">
        <w:rPr>
          <w:color w:val="333333"/>
          <w:spacing w:val="-1"/>
        </w:rPr>
        <w:t>порядок регистрации запроса</w:t>
      </w:r>
      <w:r w:rsidRPr="008C45F9">
        <w:rPr>
          <w:color w:val="333333"/>
          <w:spacing w:val="-3"/>
        </w:rPr>
        <w:t xml:space="preserve"> </w:t>
      </w:r>
      <w:r w:rsidRPr="008C45F9">
        <w:rPr>
          <w:color w:val="333333"/>
          <w:spacing w:val="-1"/>
        </w:rPr>
        <w:t>заявителя</w:t>
      </w:r>
      <w:r w:rsidRPr="008C45F9">
        <w:rPr>
          <w:color w:val="333333"/>
          <w:spacing w:val="-2"/>
        </w:rPr>
        <w:t xml:space="preserve"> </w:t>
      </w:r>
      <w:r w:rsidRPr="008C45F9">
        <w:rPr>
          <w:color w:val="333333"/>
        </w:rPr>
        <w:t>о</w:t>
      </w:r>
      <w:r w:rsidRPr="008C45F9">
        <w:rPr>
          <w:color w:val="333333"/>
          <w:spacing w:val="1"/>
        </w:rPr>
        <w:t xml:space="preserve"> </w:t>
      </w:r>
      <w:r w:rsidRPr="008C45F9">
        <w:rPr>
          <w:color w:val="333333"/>
          <w:spacing w:val="-1"/>
        </w:rPr>
        <w:t>предоставлении</w:t>
      </w:r>
      <w:r w:rsidRPr="008C45F9">
        <w:rPr>
          <w:color w:val="333333"/>
          <w:spacing w:val="33"/>
        </w:rPr>
        <w:t xml:space="preserve"> </w:t>
      </w:r>
      <w:r w:rsidRPr="008C45F9">
        <w:rPr>
          <w:color w:val="333333"/>
          <w:spacing w:val="-1"/>
        </w:rPr>
        <w:t xml:space="preserve">муниципальной услуги, </w:t>
      </w:r>
      <w:r w:rsidRPr="008C45F9">
        <w:rPr>
          <w:color w:val="333333"/>
        </w:rPr>
        <w:t>в</w:t>
      </w:r>
      <w:r w:rsidRPr="008C45F9">
        <w:rPr>
          <w:color w:val="333333"/>
          <w:spacing w:val="-1"/>
        </w:rPr>
        <w:t xml:space="preserve"> </w:t>
      </w:r>
      <w:r w:rsidRPr="008C45F9">
        <w:rPr>
          <w:color w:val="333333"/>
          <w:spacing w:val="-2"/>
        </w:rPr>
        <w:t>том</w:t>
      </w:r>
      <w:r w:rsidRPr="008C45F9">
        <w:rPr>
          <w:color w:val="333333"/>
        </w:rPr>
        <w:t xml:space="preserve"> числе</w:t>
      </w:r>
      <w:r w:rsidRPr="008C45F9">
        <w:rPr>
          <w:color w:val="333333"/>
          <w:spacing w:val="-3"/>
        </w:rPr>
        <w:t xml:space="preserve"> </w:t>
      </w:r>
      <w:r w:rsidRPr="008C45F9">
        <w:rPr>
          <w:color w:val="333333"/>
        </w:rPr>
        <w:t>в</w:t>
      </w:r>
      <w:r w:rsidRPr="008C45F9">
        <w:rPr>
          <w:color w:val="333333"/>
          <w:spacing w:val="-1"/>
        </w:rPr>
        <w:t xml:space="preserve"> электронной форме</w:t>
      </w:r>
    </w:p>
    <w:p w:rsidR="00C45ED0" w:rsidRPr="008C45F9" w:rsidRDefault="00C45ED0" w:rsidP="00C45ED0">
      <w:pPr>
        <w:pStyle w:val="a0"/>
        <w:kinsoku w:val="0"/>
        <w:overflowPunct w:val="0"/>
        <w:spacing w:before="4" w:after="0"/>
        <w:rPr>
          <w:b/>
          <w:bCs/>
          <w:color w:val="333333"/>
          <w:sz w:val="27"/>
          <w:szCs w:val="27"/>
        </w:rPr>
      </w:pPr>
    </w:p>
    <w:p w:rsidR="00C45ED0" w:rsidRPr="008C45F9" w:rsidRDefault="00C45ED0" w:rsidP="00D76ADF">
      <w:pPr>
        <w:pStyle w:val="a0"/>
        <w:widowControl w:val="0"/>
        <w:numPr>
          <w:ilvl w:val="1"/>
          <w:numId w:val="128"/>
        </w:numPr>
        <w:tabs>
          <w:tab w:val="left" w:pos="1601"/>
        </w:tabs>
        <w:suppressAutoHyphens w:val="0"/>
        <w:kinsoku w:val="0"/>
        <w:overflowPunct w:val="0"/>
        <w:autoSpaceDE w:val="0"/>
        <w:autoSpaceDN w:val="0"/>
        <w:adjustRightInd w:val="0"/>
        <w:spacing w:after="0"/>
        <w:ind w:right="112" w:firstLine="709"/>
        <w:jc w:val="both"/>
        <w:rPr>
          <w:color w:val="333333"/>
          <w:spacing w:val="-1"/>
        </w:rPr>
      </w:pPr>
      <w:r w:rsidRPr="008C45F9">
        <w:rPr>
          <w:color w:val="333333"/>
          <w:spacing w:val="-1"/>
        </w:rPr>
        <w:t>Регистрация</w:t>
      </w:r>
      <w:r w:rsidRPr="008C45F9">
        <w:rPr>
          <w:color w:val="333333"/>
          <w:spacing w:val="6"/>
        </w:rPr>
        <w:t xml:space="preserve"> </w:t>
      </w:r>
      <w:r w:rsidRPr="008C45F9">
        <w:rPr>
          <w:color w:val="333333"/>
          <w:spacing w:val="-1"/>
        </w:rPr>
        <w:t>заявления</w:t>
      </w:r>
      <w:r w:rsidRPr="008C45F9">
        <w:rPr>
          <w:color w:val="333333"/>
          <w:spacing w:val="6"/>
        </w:rPr>
        <w:t xml:space="preserve"> </w:t>
      </w:r>
      <w:r w:rsidRPr="008C45F9">
        <w:rPr>
          <w:color w:val="333333"/>
        </w:rPr>
        <w:t>о</w:t>
      </w:r>
      <w:r w:rsidRPr="008C45F9">
        <w:rPr>
          <w:color w:val="333333"/>
          <w:spacing w:val="9"/>
        </w:rPr>
        <w:t xml:space="preserve"> </w:t>
      </w:r>
      <w:r w:rsidRPr="008C45F9">
        <w:rPr>
          <w:color w:val="333333"/>
          <w:spacing w:val="-1"/>
        </w:rPr>
        <w:t>выдаче</w:t>
      </w:r>
      <w:r w:rsidRPr="008C45F9">
        <w:rPr>
          <w:color w:val="333333"/>
          <w:spacing w:val="6"/>
        </w:rPr>
        <w:t xml:space="preserve"> </w:t>
      </w:r>
      <w:r w:rsidRPr="008C45F9">
        <w:rPr>
          <w:color w:val="333333"/>
          <w:spacing w:val="-1"/>
        </w:rPr>
        <w:t>разрешения</w:t>
      </w:r>
      <w:r w:rsidRPr="008C45F9">
        <w:rPr>
          <w:color w:val="333333"/>
          <w:spacing w:val="6"/>
        </w:rPr>
        <w:t xml:space="preserve"> </w:t>
      </w:r>
      <w:r w:rsidRPr="008C45F9">
        <w:rPr>
          <w:color w:val="333333"/>
          <w:spacing w:val="-1"/>
        </w:rPr>
        <w:t>на</w:t>
      </w:r>
      <w:r w:rsidRPr="008C45F9">
        <w:rPr>
          <w:color w:val="333333"/>
          <w:spacing w:val="8"/>
        </w:rPr>
        <w:t xml:space="preserve"> </w:t>
      </w:r>
      <w:r w:rsidRPr="008C45F9">
        <w:rPr>
          <w:color w:val="333333"/>
          <w:spacing w:val="-1"/>
        </w:rPr>
        <w:t>строительство,</w:t>
      </w:r>
      <w:r w:rsidRPr="008C45F9">
        <w:rPr>
          <w:color w:val="333333"/>
          <w:spacing w:val="47"/>
        </w:rPr>
        <w:t xml:space="preserve"> </w:t>
      </w:r>
      <w:r w:rsidRPr="008C45F9">
        <w:rPr>
          <w:color w:val="333333"/>
          <w:spacing w:val="-1"/>
        </w:rPr>
        <w:t>заявления</w:t>
      </w:r>
      <w:r w:rsidRPr="008C45F9">
        <w:rPr>
          <w:color w:val="333333"/>
          <w:spacing w:val="64"/>
        </w:rPr>
        <w:t xml:space="preserve"> </w:t>
      </w:r>
      <w:r w:rsidRPr="008C45F9">
        <w:rPr>
          <w:color w:val="333333"/>
        </w:rPr>
        <w:t>о</w:t>
      </w:r>
      <w:r w:rsidRPr="008C45F9">
        <w:rPr>
          <w:color w:val="333333"/>
          <w:spacing w:val="64"/>
        </w:rPr>
        <w:t xml:space="preserve"> </w:t>
      </w:r>
      <w:r w:rsidRPr="008C45F9">
        <w:rPr>
          <w:color w:val="333333"/>
          <w:spacing w:val="-1"/>
        </w:rPr>
        <w:t>внесении</w:t>
      </w:r>
      <w:r w:rsidRPr="008C45F9">
        <w:rPr>
          <w:color w:val="333333"/>
          <w:spacing w:val="64"/>
        </w:rPr>
        <w:t xml:space="preserve"> </w:t>
      </w:r>
      <w:r w:rsidRPr="008C45F9">
        <w:rPr>
          <w:color w:val="333333"/>
          <w:spacing w:val="-1"/>
        </w:rPr>
        <w:t>изменений,</w:t>
      </w:r>
      <w:r w:rsidRPr="008C45F9">
        <w:rPr>
          <w:color w:val="333333"/>
          <w:spacing w:val="63"/>
        </w:rPr>
        <w:t xml:space="preserve"> </w:t>
      </w:r>
      <w:r w:rsidRPr="008C45F9">
        <w:rPr>
          <w:color w:val="333333"/>
          <w:spacing w:val="-1"/>
        </w:rPr>
        <w:t>уведомления,</w:t>
      </w:r>
      <w:r w:rsidRPr="008C45F9">
        <w:rPr>
          <w:color w:val="333333"/>
          <w:spacing w:val="63"/>
        </w:rPr>
        <w:t xml:space="preserve"> </w:t>
      </w:r>
      <w:r w:rsidRPr="008C45F9">
        <w:rPr>
          <w:color w:val="333333"/>
          <w:spacing w:val="-1"/>
        </w:rPr>
        <w:t>представленных</w:t>
      </w:r>
      <w:r w:rsidRPr="008C45F9">
        <w:rPr>
          <w:color w:val="333333"/>
          <w:spacing w:val="64"/>
        </w:rPr>
        <w:t xml:space="preserve"> </w:t>
      </w:r>
      <w:r w:rsidRPr="008C45F9">
        <w:rPr>
          <w:color w:val="333333"/>
          <w:spacing w:val="-1"/>
        </w:rPr>
        <w:t>заявителем</w:t>
      </w:r>
      <w:r w:rsidRPr="008C45F9">
        <w:rPr>
          <w:color w:val="333333"/>
          <w:spacing w:val="41"/>
        </w:rPr>
        <w:t xml:space="preserve"> </w:t>
      </w:r>
      <w:r w:rsidRPr="008C45F9">
        <w:rPr>
          <w:color w:val="333333"/>
          <w:spacing w:val="-1"/>
        </w:rPr>
        <w:t>указанными</w:t>
      </w:r>
      <w:r w:rsidRPr="008C45F9">
        <w:rPr>
          <w:color w:val="333333"/>
          <w:spacing w:val="4"/>
        </w:rPr>
        <w:t xml:space="preserve"> </w:t>
      </w:r>
      <w:r w:rsidRPr="008C45F9">
        <w:rPr>
          <w:color w:val="333333"/>
        </w:rPr>
        <w:t>в</w:t>
      </w:r>
      <w:r w:rsidRPr="008C45F9">
        <w:rPr>
          <w:color w:val="333333"/>
          <w:spacing w:val="3"/>
        </w:rPr>
        <w:t xml:space="preserve"> </w:t>
      </w:r>
      <w:r w:rsidRPr="008C45F9">
        <w:rPr>
          <w:color w:val="333333"/>
          <w:spacing w:val="-1"/>
        </w:rPr>
        <w:t>пункте</w:t>
      </w:r>
      <w:r w:rsidRPr="008C45F9">
        <w:rPr>
          <w:color w:val="333333"/>
          <w:spacing w:val="4"/>
        </w:rPr>
        <w:t xml:space="preserve"> </w:t>
      </w:r>
      <w:r w:rsidRPr="008C45F9">
        <w:rPr>
          <w:color w:val="333333"/>
        </w:rPr>
        <w:t>2.4</w:t>
      </w:r>
      <w:r w:rsidRPr="008C45F9">
        <w:rPr>
          <w:color w:val="333333"/>
          <w:spacing w:val="4"/>
        </w:rPr>
        <w:t xml:space="preserve"> </w:t>
      </w:r>
      <w:r w:rsidRPr="008C45F9">
        <w:rPr>
          <w:color w:val="333333"/>
          <w:spacing w:val="-1"/>
        </w:rPr>
        <w:t>настоящего</w:t>
      </w:r>
      <w:r w:rsidRPr="008C45F9">
        <w:rPr>
          <w:color w:val="333333"/>
          <w:spacing w:val="11"/>
        </w:rPr>
        <w:t xml:space="preserve"> </w:t>
      </w:r>
      <w:r w:rsidRPr="008C45F9">
        <w:rPr>
          <w:color w:val="333333"/>
          <w:spacing w:val="-1"/>
        </w:rPr>
        <w:t>Административного</w:t>
      </w:r>
      <w:r w:rsidRPr="008C45F9">
        <w:rPr>
          <w:color w:val="333333"/>
          <w:spacing w:val="2"/>
        </w:rPr>
        <w:t xml:space="preserve"> </w:t>
      </w:r>
      <w:r w:rsidRPr="008C45F9">
        <w:rPr>
          <w:color w:val="333333"/>
          <w:spacing w:val="-1"/>
        </w:rPr>
        <w:t>регламента</w:t>
      </w:r>
      <w:r w:rsidRPr="008C45F9">
        <w:rPr>
          <w:color w:val="333333"/>
          <w:spacing w:val="3"/>
        </w:rPr>
        <w:t xml:space="preserve"> </w:t>
      </w:r>
      <w:r w:rsidRPr="008C45F9">
        <w:rPr>
          <w:color w:val="333333"/>
          <w:spacing w:val="-2"/>
        </w:rPr>
        <w:t>способами</w:t>
      </w:r>
      <w:r w:rsidRPr="008C45F9">
        <w:rPr>
          <w:color w:val="333333"/>
          <w:spacing w:val="2"/>
        </w:rPr>
        <w:t xml:space="preserve"> </w:t>
      </w:r>
      <w:r w:rsidRPr="008C45F9">
        <w:rPr>
          <w:color w:val="333333"/>
        </w:rPr>
        <w:t>в</w:t>
      </w:r>
      <w:r w:rsidRPr="008C45F9">
        <w:rPr>
          <w:color w:val="333333"/>
          <w:spacing w:val="55"/>
        </w:rPr>
        <w:t xml:space="preserve"> </w:t>
      </w:r>
      <w:r w:rsidRPr="008C45F9">
        <w:rPr>
          <w:color w:val="333333"/>
          <w:spacing w:val="-1"/>
        </w:rPr>
        <w:t>Уполномоченный</w:t>
      </w:r>
      <w:r w:rsidRPr="008C45F9">
        <w:rPr>
          <w:color w:val="333333"/>
          <w:spacing w:val="16"/>
        </w:rPr>
        <w:t xml:space="preserve"> </w:t>
      </w:r>
      <w:r w:rsidRPr="008C45F9">
        <w:rPr>
          <w:color w:val="333333"/>
          <w:spacing w:val="-1"/>
        </w:rPr>
        <w:t>орган</w:t>
      </w:r>
      <w:r w:rsidRPr="008C45F9">
        <w:rPr>
          <w:color w:val="333333"/>
          <w:spacing w:val="17"/>
        </w:rPr>
        <w:t xml:space="preserve"> </w:t>
      </w:r>
      <w:r w:rsidRPr="008C45F9">
        <w:rPr>
          <w:color w:val="333333"/>
          <w:spacing w:val="-1"/>
        </w:rPr>
        <w:t>осуществляется</w:t>
      </w:r>
      <w:r w:rsidRPr="008C45F9">
        <w:rPr>
          <w:color w:val="333333"/>
          <w:spacing w:val="-17"/>
        </w:rPr>
        <w:t xml:space="preserve"> </w:t>
      </w:r>
      <w:r w:rsidRPr="008C45F9">
        <w:rPr>
          <w:color w:val="333333"/>
        </w:rPr>
        <w:t>не</w:t>
      </w:r>
      <w:r w:rsidRPr="008C45F9">
        <w:rPr>
          <w:color w:val="333333"/>
          <w:spacing w:val="-18"/>
        </w:rPr>
        <w:t xml:space="preserve"> </w:t>
      </w:r>
      <w:r w:rsidRPr="008C45F9">
        <w:rPr>
          <w:color w:val="333333"/>
          <w:spacing w:val="-2"/>
        </w:rPr>
        <w:t>позднее</w:t>
      </w:r>
      <w:r w:rsidRPr="008C45F9">
        <w:rPr>
          <w:color w:val="333333"/>
          <w:spacing w:val="-15"/>
        </w:rPr>
        <w:t xml:space="preserve"> </w:t>
      </w:r>
      <w:r w:rsidRPr="008C45F9">
        <w:rPr>
          <w:color w:val="333333"/>
          <w:spacing w:val="-2"/>
        </w:rPr>
        <w:t>одного</w:t>
      </w:r>
      <w:r w:rsidRPr="008C45F9">
        <w:rPr>
          <w:color w:val="333333"/>
          <w:spacing w:val="-14"/>
        </w:rPr>
        <w:t xml:space="preserve"> </w:t>
      </w:r>
      <w:r w:rsidRPr="008C45F9">
        <w:rPr>
          <w:color w:val="333333"/>
          <w:spacing w:val="-1"/>
        </w:rPr>
        <w:t>рабочего</w:t>
      </w:r>
      <w:r w:rsidRPr="008C45F9">
        <w:rPr>
          <w:color w:val="333333"/>
          <w:spacing w:val="-16"/>
        </w:rPr>
        <w:t xml:space="preserve"> </w:t>
      </w:r>
      <w:r w:rsidRPr="008C45F9">
        <w:rPr>
          <w:color w:val="333333"/>
          <w:spacing w:val="-1"/>
        </w:rPr>
        <w:t>дня,</w:t>
      </w:r>
      <w:r w:rsidRPr="008C45F9">
        <w:rPr>
          <w:color w:val="333333"/>
          <w:spacing w:val="-15"/>
        </w:rPr>
        <w:t xml:space="preserve"> </w:t>
      </w:r>
      <w:r w:rsidRPr="008C45F9">
        <w:rPr>
          <w:color w:val="333333"/>
          <w:spacing w:val="-1"/>
        </w:rPr>
        <w:t>следующего</w:t>
      </w:r>
      <w:r w:rsidRPr="008C45F9">
        <w:rPr>
          <w:color w:val="333333"/>
          <w:spacing w:val="-14"/>
        </w:rPr>
        <w:t xml:space="preserve"> </w:t>
      </w:r>
      <w:r w:rsidRPr="008C45F9">
        <w:rPr>
          <w:color w:val="333333"/>
        </w:rPr>
        <w:t>за</w:t>
      </w:r>
      <w:r w:rsidRPr="008C45F9">
        <w:rPr>
          <w:color w:val="333333"/>
          <w:spacing w:val="-16"/>
        </w:rPr>
        <w:t xml:space="preserve"> </w:t>
      </w:r>
      <w:r w:rsidRPr="008C45F9">
        <w:rPr>
          <w:color w:val="333333"/>
          <w:spacing w:val="-1"/>
        </w:rPr>
        <w:t>днем</w:t>
      </w:r>
      <w:r w:rsidRPr="008C45F9">
        <w:rPr>
          <w:color w:val="333333"/>
          <w:spacing w:val="61"/>
        </w:rPr>
        <w:t xml:space="preserve"> </w:t>
      </w:r>
      <w:r w:rsidRPr="008C45F9">
        <w:rPr>
          <w:color w:val="333333"/>
        </w:rPr>
        <w:t>его</w:t>
      </w:r>
      <w:r w:rsidRPr="008C45F9">
        <w:rPr>
          <w:color w:val="333333"/>
          <w:spacing w:val="1"/>
        </w:rPr>
        <w:t xml:space="preserve"> </w:t>
      </w:r>
      <w:r w:rsidRPr="008C45F9">
        <w:rPr>
          <w:color w:val="333333"/>
          <w:spacing w:val="-1"/>
        </w:rPr>
        <w:t>получения.</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В</w:t>
      </w:r>
      <w:r w:rsidRPr="008C45F9">
        <w:rPr>
          <w:color w:val="333333"/>
          <w:spacing w:val="32"/>
        </w:rPr>
        <w:t xml:space="preserve"> </w:t>
      </w:r>
      <w:r w:rsidRPr="008C45F9">
        <w:rPr>
          <w:color w:val="333333"/>
          <w:spacing w:val="-1"/>
        </w:rPr>
        <w:t>случае</w:t>
      </w:r>
      <w:r w:rsidRPr="008C45F9">
        <w:rPr>
          <w:color w:val="333333"/>
          <w:spacing w:val="33"/>
        </w:rPr>
        <w:t xml:space="preserve"> </w:t>
      </w:r>
      <w:r w:rsidRPr="008C45F9">
        <w:rPr>
          <w:color w:val="333333"/>
          <w:spacing w:val="-1"/>
        </w:rPr>
        <w:t>представления</w:t>
      </w:r>
      <w:r w:rsidRPr="008C45F9">
        <w:rPr>
          <w:color w:val="333333"/>
          <w:spacing w:val="33"/>
        </w:rPr>
        <w:t xml:space="preserve"> </w:t>
      </w:r>
      <w:r w:rsidRPr="008C45F9">
        <w:rPr>
          <w:color w:val="333333"/>
          <w:spacing w:val="-1"/>
        </w:rPr>
        <w:t>заявления</w:t>
      </w:r>
      <w:r w:rsidRPr="008C45F9">
        <w:rPr>
          <w:color w:val="333333"/>
          <w:spacing w:val="33"/>
        </w:rPr>
        <w:t xml:space="preserve"> </w:t>
      </w:r>
      <w:r w:rsidRPr="008C45F9">
        <w:rPr>
          <w:color w:val="333333"/>
        </w:rPr>
        <w:t>о</w:t>
      </w:r>
      <w:r w:rsidRPr="008C45F9">
        <w:rPr>
          <w:color w:val="333333"/>
          <w:spacing w:val="33"/>
        </w:rPr>
        <w:t xml:space="preserve"> </w:t>
      </w:r>
      <w:r w:rsidRPr="008C45F9">
        <w:rPr>
          <w:color w:val="333333"/>
          <w:spacing w:val="-1"/>
        </w:rPr>
        <w:t>выдаче</w:t>
      </w:r>
      <w:r w:rsidRPr="008C45F9">
        <w:rPr>
          <w:color w:val="333333"/>
          <w:spacing w:val="33"/>
        </w:rPr>
        <w:t xml:space="preserve"> </w:t>
      </w:r>
      <w:r w:rsidRPr="008C45F9">
        <w:rPr>
          <w:color w:val="333333"/>
          <w:spacing w:val="-1"/>
        </w:rPr>
        <w:t>разрешения</w:t>
      </w:r>
      <w:r w:rsidRPr="008C45F9">
        <w:rPr>
          <w:color w:val="333333"/>
          <w:spacing w:val="33"/>
        </w:rPr>
        <w:t xml:space="preserve"> </w:t>
      </w:r>
      <w:r w:rsidRPr="008C45F9">
        <w:rPr>
          <w:color w:val="333333"/>
        </w:rPr>
        <w:t>на</w:t>
      </w:r>
      <w:r w:rsidRPr="008C45F9">
        <w:rPr>
          <w:color w:val="333333"/>
          <w:spacing w:val="33"/>
        </w:rPr>
        <w:t xml:space="preserve"> </w:t>
      </w:r>
      <w:r w:rsidRPr="008C45F9">
        <w:rPr>
          <w:color w:val="333333"/>
          <w:spacing w:val="-1"/>
        </w:rPr>
        <w:t>строительство,</w:t>
      </w:r>
      <w:r w:rsidRPr="008C45F9">
        <w:rPr>
          <w:color w:val="333333"/>
          <w:spacing w:val="63"/>
        </w:rPr>
        <w:t xml:space="preserve"> </w:t>
      </w:r>
      <w:r w:rsidRPr="008C45F9">
        <w:rPr>
          <w:color w:val="333333"/>
          <w:spacing w:val="-1"/>
        </w:rPr>
        <w:t>заявления</w:t>
      </w:r>
      <w:r w:rsidRPr="008C45F9">
        <w:rPr>
          <w:color w:val="333333"/>
          <w:spacing w:val="8"/>
        </w:rPr>
        <w:t xml:space="preserve"> </w:t>
      </w:r>
      <w:r w:rsidRPr="008C45F9">
        <w:rPr>
          <w:color w:val="333333"/>
        </w:rPr>
        <w:t>о</w:t>
      </w:r>
      <w:r w:rsidRPr="008C45F9">
        <w:rPr>
          <w:color w:val="333333"/>
          <w:spacing w:val="9"/>
        </w:rPr>
        <w:t xml:space="preserve"> </w:t>
      </w:r>
      <w:r w:rsidRPr="008C45F9">
        <w:rPr>
          <w:color w:val="333333"/>
          <w:spacing w:val="-1"/>
        </w:rPr>
        <w:t>внесении</w:t>
      </w:r>
      <w:r w:rsidRPr="008C45F9">
        <w:rPr>
          <w:color w:val="333333"/>
          <w:spacing w:val="9"/>
        </w:rPr>
        <w:t xml:space="preserve"> </w:t>
      </w:r>
      <w:r w:rsidRPr="008C45F9">
        <w:rPr>
          <w:color w:val="333333"/>
          <w:spacing w:val="-1"/>
        </w:rPr>
        <w:t>изменений,</w:t>
      </w:r>
      <w:r w:rsidRPr="008C45F9">
        <w:rPr>
          <w:color w:val="333333"/>
          <w:spacing w:val="7"/>
        </w:rPr>
        <w:t xml:space="preserve"> </w:t>
      </w:r>
      <w:r w:rsidRPr="008C45F9">
        <w:rPr>
          <w:color w:val="333333"/>
          <w:spacing w:val="-1"/>
        </w:rPr>
        <w:t>уведомления</w:t>
      </w:r>
      <w:r w:rsidRPr="008C45F9">
        <w:rPr>
          <w:color w:val="333333"/>
          <w:spacing w:val="8"/>
        </w:rPr>
        <w:t xml:space="preserve"> </w:t>
      </w:r>
      <w:r w:rsidRPr="008C45F9">
        <w:rPr>
          <w:color w:val="333333"/>
          <w:spacing w:val="-1"/>
        </w:rPr>
        <w:t>посредством</w:t>
      </w:r>
      <w:r w:rsidRPr="008C45F9">
        <w:rPr>
          <w:color w:val="333333"/>
          <w:spacing w:val="9"/>
        </w:rPr>
        <w:t xml:space="preserve"> </w:t>
      </w:r>
      <w:r w:rsidRPr="008C45F9">
        <w:rPr>
          <w:color w:val="333333"/>
          <w:spacing w:val="-1"/>
        </w:rPr>
        <w:t>Единого</w:t>
      </w:r>
      <w:r w:rsidRPr="008C45F9">
        <w:rPr>
          <w:color w:val="333333"/>
          <w:spacing w:val="9"/>
        </w:rPr>
        <w:t xml:space="preserve"> </w:t>
      </w:r>
      <w:r w:rsidRPr="008C45F9">
        <w:rPr>
          <w:color w:val="333333"/>
          <w:spacing w:val="-1"/>
        </w:rPr>
        <w:t>портала,</w:t>
      </w:r>
      <w:r w:rsidRPr="008C45F9">
        <w:rPr>
          <w:color w:val="333333"/>
          <w:spacing w:val="27"/>
        </w:rPr>
        <w:t xml:space="preserve"> </w:t>
      </w:r>
      <w:r w:rsidRPr="008C45F9">
        <w:rPr>
          <w:color w:val="333333"/>
          <w:spacing w:val="-1"/>
        </w:rPr>
        <w:t>регионального</w:t>
      </w:r>
      <w:r w:rsidRPr="008C45F9">
        <w:rPr>
          <w:color w:val="333333"/>
          <w:spacing w:val="28"/>
        </w:rPr>
        <w:t xml:space="preserve"> </w:t>
      </w:r>
      <w:r w:rsidRPr="008C45F9">
        <w:rPr>
          <w:color w:val="333333"/>
          <w:spacing w:val="-1"/>
        </w:rPr>
        <w:t>портала</w:t>
      </w:r>
      <w:r w:rsidRPr="008C45F9">
        <w:rPr>
          <w:color w:val="333333"/>
          <w:spacing w:val="27"/>
        </w:rPr>
        <w:t xml:space="preserve"> </w:t>
      </w:r>
      <w:r w:rsidRPr="008C45F9">
        <w:rPr>
          <w:color w:val="333333"/>
          <w:spacing w:val="-1"/>
        </w:rPr>
        <w:t>или</w:t>
      </w:r>
      <w:r w:rsidRPr="008C45F9">
        <w:rPr>
          <w:color w:val="333333"/>
          <w:spacing w:val="27"/>
        </w:rPr>
        <w:t xml:space="preserve"> </w:t>
      </w:r>
      <w:r w:rsidRPr="008C45F9">
        <w:rPr>
          <w:color w:val="333333"/>
          <w:spacing w:val="-1"/>
        </w:rPr>
        <w:t>единой</w:t>
      </w:r>
      <w:r w:rsidRPr="008C45F9">
        <w:rPr>
          <w:color w:val="333333"/>
          <w:spacing w:val="25"/>
        </w:rPr>
        <w:t xml:space="preserve"> </w:t>
      </w:r>
      <w:r w:rsidRPr="008C45F9">
        <w:rPr>
          <w:color w:val="333333"/>
          <w:spacing w:val="-1"/>
        </w:rPr>
        <w:t>информационной</w:t>
      </w:r>
      <w:r w:rsidRPr="008C45F9">
        <w:rPr>
          <w:color w:val="333333"/>
          <w:spacing w:val="25"/>
        </w:rPr>
        <w:t xml:space="preserve"> </w:t>
      </w:r>
      <w:r w:rsidRPr="008C45F9">
        <w:rPr>
          <w:color w:val="333333"/>
        </w:rPr>
        <w:t>системы</w:t>
      </w:r>
      <w:r w:rsidRPr="008C45F9">
        <w:rPr>
          <w:color w:val="333333"/>
          <w:spacing w:val="28"/>
        </w:rPr>
        <w:t xml:space="preserve"> </w:t>
      </w:r>
      <w:r w:rsidRPr="008C45F9">
        <w:rPr>
          <w:color w:val="333333"/>
          <w:spacing w:val="-1"/>
        </w:rPr>
        <w:t>жилищного</w:t>
      </w:r>
      <w:r w:rsidRPr="008C45F9">
        <w:rPr>
          <w:color w:val="333333"/>
          <w:spacing w:val="28"/>
        </w:rPr>
        <w:t xml:space="preserve"> </w:t>
      </w:r>
      <w:r w:rsidRPr="008C45F9">
        <w:rPr>
          <w:color w:val="333333"/>
          <w:spacing w:val="-1"/>
        </w:rPr>
        <w:t>строительства</w:t>
      </w:r>
      <w:r w:rsidRPr="008C45F9">
        <w:rPr>
          <w:color w:val="333333"/>
          <w:spacing w:val="63"/>
        </w:rPr>
        <w:t xml:space="preserve"> </w:t>
      </w:r>
      <w:r w:rsidRPr="008C45F9">
        <w:rPr>
          <w:color w:val="333333"/>
          <w:spacing w:val="-1"/>
        </w:rPr>
        <w:t>вне</w:t>
      </w:r>
      <w:r w:rsidRPr="008C45F9">
        <w:rPr>
          <w:color w:val="333333"/>
          <w:spacing w:val="61"/>
        </w:rPr>
        <w:t xml:space="preserve"> </w:t>
      </w:r>
      <w:r w:rsidRPr="008C45F9">
        <w:rPr>
          <w:color w:val="333333"/>
          <w:spacing w:val="-1"/>
        </w:rPr>
        <w:t>рабочего</w:t>
      </w:r>
      <w:r w:rsidRPr="008C45F9">
        <w:rPr>
          <w:color w:val="333333"/>
          <w:spacing w:val="65"/>
        </w:rPr>
        <w:t xml:space="preserve"> </w:t>
      </w:r>
      <w:r w:rsidRPr="008C45F9">
        <w:rPr>
          <w:color w:val="333333"/>
          <w:spacing w:val="-1"/>
        </w:rPr>
        <w:t>времени</w:t>
      </w:r>
      <w:r w:rsidRPr="008C45F9">
        <w:rPr>
          <w:color w:val="333333"/>
          <w:spacing w:val="64"/>
        </w:rPr>
        <w:t xml:space="preserve"> </w:t>
      </w:r>
      <w:r w:rsidRPr="008C45F9">
        <w:rPr>
          <w:color w:val="333333"/>
          <w:spacing w:val="-1"/>
        </w:rPr>
        <w:t>Уполномоченного</w:t>
      </w:r>
      <w:r w:rsidRPr="008C45F9">
        <w:rPr>
          <w:color w:val="333333"/>
          <w:spacing w:val="65"/>
        </w:rPr>
        <w:t xml:space="preserve"> </w:t>
      </w:r>
      <w:r w:rsidRPr="008C45F9">
        <w:rPr>
          <w:color w:val="333333"/>
          <w:spacing w:val="-1"/>
        </w:rPr>
        <w:t>органа</w:t>
      </w:r>
      <w:r w:rsidRPr="008C45F9">
        <w:rPr>
          <w:color w:val="333333"/>
          <w:spacing w:val="64"/>
        </w:rPr>
        <w:t xml:space="preserve"> </w:t>
      </w:r>
      <w:r w:rsidRPr="008C45F9">
        <w:rPr>
          <w:color w:val="333333"/>
          <w:spacing w:val="-2"/>
        </w:rPr>
        <w:t>либо</w:t>
      </w:r>
      <w:r w:rsidRPr="008C45F9">
        <w:rPr>
          <w:color w:val="333333"/>
          <w:spacing w:val="-17"/>
        </w:rPr>
        <w:t xml:space="preserve"> </w:t>
      </w:r>
      <w:r w:rsidRPr="008C45F9">
        <w:rPr>
          <w:color w:val="333333"/>
        </w:rPr>
        <w:t>в</w:t>
      </w:r>
      <w:r w:rsidRPr="008C45F9">
        <w:rPr>
          <w:color w:val="333333"/>
          <w:spacing w:val="-16"/>
        </w:rPr>
        <w:t xml:space="preserve"> </w:t>
      </w:r>
      <w:r w:rsidRPr="008C45F9">
        <w:rPr>
          <w:color w:val="333333"/>
          <w:spacing w:val="-1"/>
        </w:rPr>
        <w:t>выходной,</w:t>
      </w:r>
      <w:r w:rsidRPr="008C45F9">
        <w:rPr>
          <w:color w:val="333333"/>
          <w:spacing w:val="-18"/>
        </w:rPr>
        <w:t xml:space="preserve"> </w:t>
      </w:r>
      <w:r w:rsidRPr="008C45F9">
        <w:rPr>
          <w:color w:val="333333"/>
          <w:spacing w:val="-2"/>
        </w:rPr>
        <w:t>нерабочий</w:t>
      </w:r>
      <w:r w:rsidRPr="008C45F9">
        <w:rPr>
          <w:color w:val="333333"/>
          <w:spacing w:val="55"/>
        </w:rPr>
        <w:t xml:space="preserve"> </w:t>
      </w:r>
      <w:r w:rsidRPr="008C45F9">
        <w:rPr>
          <w:color w:val="333333"/>
          <w:spacing w:val="-1"/>
        </w:rPr>
        <w:t>праздничный</w:t>
      </w:r>
      <w:r w:rsidRPr="008C45F9">
        <w:rPr>
          <w:color w:val="333333"/>
          <w:spacing w:val="47"/>
        </w:rPr>
        <w:t xml:space="preserve"> </w:t>
      </w:r>
      <w:r w:rsidRPr="008C45F9">
        <w:rPr>
          <w:color w:val="333333"/>
          <w:spacing w:val="-1"/>
        </w:rPr>
        <w:t>день</w:t>
      </w:r>
      <w:r w:rsidRPr="008C45F9">
        <w:rPr>
          <w:color w:val="333333"/>
          <w:spacing w:val="43"/>
        </w:rPr>
        <w:t xml:space="preserve"> </w:t>
      </w:r>
      <w:r w:rsidRPr="008C45F9">
        <w:rPr>
          <w:color w:val="333333"/>
        </w:rPr>
        <w:t>днем</w:t>
      </w:r>
      <w:r w:rsidRPr="008C45F9">
        <w:rPr>
          <w:color w:val="333333"/>
          <w:spacing w:val="46"/>
        </w:rPr>
        <w:t xml:space="preserve"> </w:t>
      </w:r>
      <w:r w:rsidRPr="008C45F9">
        <w:rPr>
          <w:color w:val="333333"/>
          <w:spacing w:val="-1"/>
        </w:rPr>
        <w:t>получения</w:t>
      </w:r>
      <w:r w:rsidRPr="008C45F9">
        <w:rPr>
          <w:color w:val="333333"/>
          <w:spacing w:val="44"/>
        </w:rPr>
        <w:t xml:space="preserve"> </w:t>
      </w:r>
      <w:r w:rsidRPr="008C45F9">
        <w:rPr>
          <w:color w:val="333333"/>
          <w:spacing w:val="-1"/>
        </w:rPr>
        <w:t>заявления</w:t>
      </w:r>
      <w:r w:rsidRPr="008C45F9">
        <w:rPr>
          <w:color w:val="333333"/>
          <w:spacing w:val="44"/>
        </w:rPr>
        <w:t xml:space="preserve"> </w:t>
      </w:r>
      <w:r w:rsidRPr="008C45F9">
        <w:rPr>
          <w:color w:val="333333"/>
        </w:rPr>
        <w:t>о</w:t>
      </w:r>
      <w:r w:rsidRPr="008C45F9">
        <w:rPr>
          <w:color w:val="333333"/>
          <w:spacing w:val="47"/>
        </w:rPr>
        <w:t xml:space="preserve"> </w:t>
      </w:r>
      <w:r w:rsidRPr="008C45F9">
        <w:rPr>
          <w:color w:val="333333"/>
          <w:spacing w:val="-1"/>
        </w:rPr>
        <w:t>выдаче</w:t>
      </w:r>
      <w:r w:rsidRPr="008C45F9">
        <w:rPr>
          <w:color w:val="333333"/>
          <w:spacing w:val="44"/>
        </w:rPr>
        <w:t xml:space="preserve"> </w:t>
      </w:r>
      <w:r w:rsidRPr="008C45F9">
        <w:rPr>
          <w:color w:val="333333"/>
          <w:spacing w:val="-1"/>
        </w:rPr>
        <w:t>разрешения</w:t>
      </w:r>
      <w:r w:rsidRPr="008C45F9">
        <w:rPr>
          <w:color w:val="333333"/>
          <w:spacing w:val="44"/>
        </w:rPr>
        <w:t xml:space="preserve"> </w:t>
      </w:r>
      <w:r w:rsidRPr="008C45F9">
        <w:rPr>
          <w:color w:val="333333"/>
        </w:rPr>
        <w:t>на</w:t>
      </w:r>
      <w:r w:rsidRPr="008C45F9">
        <w:rPr>
          <w:color w:val="333333"/>
          <w:spacing w:val="47"/>
        </w:rPr>
        <w:t xml:space="preserve"> </w:t>
      </w:r>
      <w:r w:rsidRPr="008C45F9">
        <w:rPr>
          <w:color w:val="333333"/>
          <w:spacing w:val="-1"/>
        </w:rPr>
        <w:t>строительство,</w:t>
      </w:r>
      <w:r w:rsidRPr="008C45F9">
        <w:rPr>
          <w:color w:val="333333"/>
          <w:spacing w:val="36"/>
        </w:rPr>
        <w:t xml:space="preserve"> </w:t>
      </w:r>
      <w:r w:rsidRPr="008C45F9">
        <w:rPr>
          <w:color w:val="333333"/>
          <w:spacing w:val="-1"/>
        </w:rPr>
        <w:t>заявления</w:t>
      </w:r>
      <w:r w:rsidRPr="008C45F9">
        <w:rPr>
          <w:color w:val="333333"/>
          <w:spacing w:val="35"/>
        </w:rPr>
        <w:t xml:space="preserve"> </w:t>
      </w:r>
      <w:r w:rsidRPr="008C45F9">
        <w:rPr>
          <w:color w:val="333333"/>
        </w:rPr>
        <w:t>о</w:t>
      </w:r>
      <w:r w:rsidRPr="008C45F9">
        <w:rPr>
          <w:color w:val="333333"/>
          <w:spacing w:val="38"/>
        </w:rPr>
        <w:t xml:space="preserve"> </w:t>
      </w:r>
      <w:r w:rsidRPr="008C45F9">
        <w:rPr>
          <w:color w:val="333333"/>
          <w:spacing w:val="-1"/>
        </w:rPr>
        <w:t>внесении</w:t>
      </w:r>
      <w:r w:rsidRPr="008C45F9">
        <w:rPr>
          <w:color w:val="333333"/>
          <w:spacing w:val="38"/>
        </w:rPr>
        <w:t xml:space="preserve"> </w:t>
      </w:r>
      <w:r w:rsidRPr="008C45F9">
        <w:rPr>
          <w:color w:val="333333"/>
          <w:spacing w:val="-1"/>
        </w:rPr>
        <w:t>изменений,</w:t>
      </w:r>
      <w:r w:rsidRPr="008C45F9">
        <w:rPr>
          <w:color w:val="333333"/>
          <w:spacing w:val="36"/>
        </w:rPr>
        <w:t xml:space="preserve"> </w:t>
      </w:r>
      <w:r w:rsidRPr="008C45F9">
        <w:rPr>
          <w:color w:val="333333"/>
          <w:spacing w:val="-1"/>
        </w:rPr>
        <w:t>уведомления</w:t>
      </w:r>
      <w:r w:rsidRPr="008C45F9">
        <w:rPr>
          <w:color w:val="333333"/>
          <w:spacing w:val="38"/>
        </w:rPr>
        <w:t xml:space="preserve"> </w:t>
      </w:r>
      <w:r w:rsidRPr="008C45F9">
        <w:rPr>
          <w:color w:val="333333"/>
          <w:spacing w:val="-1"/>
        </w:rPr>
        <w:t>считается</w:t>
      </w:r>
      <w:r w:rsidRPr="008C45F9">
        <w:rPr>
          <w:color w:val="333333"/>
          <w:spacing w:val="35"/>
        </w:rPr>
        <w:t xml:space="preserve"> </w:t>
      </w:r>
      <w:r w:rsidRPr="008C45F9">
        <w:rPr>
          <w:color w:val="333333"/>
          <w:spacing w:val="-1"/>
        </w:rPr>
        <w:t>первый рабочий</w:t>
      </w:r>
      <w:r w:rsidRPr="008C45F9">
        <w:rPr>
          <w:color w:val="333333"/>
          <w:spacing w:val="-10"/>
        </w:rPr>
        <w:t xml:space="preserve"> </w:t>
      </w:r>
      <w:r w:rsidRPr="008C45F9">
        <w:rPr>
          <w:color w:val="333333"/>
          <w:spacing w:val="-1"/>
        </w:rPr>
        <w:t>день,</w:t>
      </w:r>
      <w:r w:rsidRPr="008C45F9">
        <w:rPr>
          <w:color w:val="333333"/>
          <w:spacing w:val="-11"/>
        </w:rPr>
        <w:t xml:space="preserve"> </w:t>
      </w:r>
      <w:r w:rsidRPr="008C45F9">
        <w:rPr>
          <w:color w:val="333333"/>
          <w:spacing w:val="-1"/>
        </w:rPr>
        <w:t>следующий</w:t>
      </w:r>
      <w:r w:rsidRPr="008C45F9">
        <w:rPr>
          <w:color w:val="333333"/>
          <w:spacing w:val="-9"/>
        </w:rPr>
        <w:t xml:space="preserve"> </w:t>
      </w:r>
      <w:r w:rsidRPr="008C45F9">
        <w:rPr>
          <w:color w:val="333333"/>
        </w:rPr>
        <w:t>за</w:t>
      </w:r>
      <w:r w:rsidRPr="008C45F9">
        <w:rPr>
          <w:color w:val="333333"/>
          <w:spacing w:val="-11"/>
        </w:rPr>
        <w:t xml:space="preserve"> </w:t>
      </w:r>
      <w:r w:rsidRPr="008C45F9">
        <w:rPr>
          <w:color w:val="333333"/>
          <w:spacing w:val="-1"/>
        </w:rPr>
        <w:t>днем</w:t>
      </w:r>
      <w:r w:rsidRPr="008C45F9">
        <w:rPr>
          <w:color w:val="333333"/>
          <w:spacing w:val="-10"/>
        </w:rPr>
        <w:t xml:space="preserve"> </w:t>
      </w:r>
      <w:r w:rsidRPr="008C45F9">
        <w:rPr>
          <w:color w:val="333333"/>
          <w:spacing w:val="-1"/>
        </w:rPr>
        <w:t>представления</w:t>
      </w:r>
      <w:r w:rsidRPr="008C45F9">
        <w:rPr>
          <w:color w:val="333333"/>
          <w:spacing w:val="-10"/>
        </w:rPr>
        <w:t xml:space="preserve"> </w:t>
      </w:r>
      <w:r w:rsidRPr="008C45F9">
        <w:rPr>
          <w:color w:val="333333"/>
        </w:rPr>
        <w:t>заявителем</w:t>
      </w:r>
      <w:r w:rsidRPr="008C45F9">
        <w:rPr>
          <w:color w:val="333333"/>
          <w:spacing w:val="-8"/>
        </w:rPr>
        <w:t xml:space="preserve"> </w:t>
      </w:r>
      <w:r w:rsidRPr="008C45F9">
        <w:rPr>
          <w:color w:val="333333"/>
          <w:spacing w:val="-1"/>
        </w:rPr>
        <w:t>указанных</w:t>
      </w:r>
      <w:r w:rsidRPr="008C45F9">
        <w:rPr>
          <w:color w:val="333333"/>
          <w:spacing w:val="-10"/>
        </w:rPr>
        <w:t xml:space="preserve"> </w:t>
      </w:r>
      <w:r w:rsidRPr="008C45F9">
        <w:rPr>
          <w:color w:val="333333"/>
          <w:spacing w:val="-1"/>
        </w:rPr>
        <w:t>заявления,</w:t>
      </w:r>
      <w:r w:rsidRPr="008C45F9">
        <w:rPr>
          <w:color w:val="333333"/>
          <w:spacing w:val="35"/>
        </w:rPr>
        <w:t xml:space="preserve"> </w:t>
      </w:r>
      <w:r w:rsidRPr="008C45F9">
        <w:rPr>
          <w:color w:val="333333"/>
          <w:spacing w:val="-1"/>
        </w:rPr>
        <w:t>уведомления.</w:t>
      </w:r>
    </w:p>
    <w:p w:rsidR="00C45ED0" w:rsidRPr="008C45F9" w:rsidRDefault="00C45ED0" w:rsidP="00C45ED0">
      <w:pPr>
        <w:pStyle w:val="a0"/>
        <w:kinsoku w:val="0"/>
        <w:overflowPunct w:val="0"/>
        <w:spacing w:before="6" w:after="0"/>
        <w:rPr>
          <w:color w:val="333333"/>
        </w:rPr>
      </w:pPr>
    </w:p>
    <w:p w:rsidR="00C45ED0" w:rsidRPr="008C45F9" w:rsidRDefault="00C45ED0" w:rsidP="00C45ED0">
      <w:pPr>
        <w:pStyle w:val="120"/>
        <w:kinsoku w:val="0"/>
        <w:overflowPunct w:val="0"/>
        <w:ind w:right="-56"/>
        <w:jc w:val="center"/>
        <w:outlineLvl w:val="9"/>
        <w:rPr>
          <w:color w:val="333333"/>
        </w:rPr>
      </w:pPr>
      <w:r w:rsidRPr="008C45F9">
        <w:rPr>
          <w:color w:val="333333"/>
        </w:rPr>
        <w:t>Срок предоставления</w:t>
      </w:r>
      <w:r w:rsidRPr="008C45F9">
        <w:rPr>
          <w:color w:val="333333"/>
          <w:spacing w:val="-2"/>
        </w:rPr>
        <w:t xml:space="preserve"> </w:t>
      </w:r>
      <w:r w:rsidRPr="008C45F9">
        <w:rPr>
          <w:color w:val="333333"/>
        </w:rPr>
        <w:t>муниципальной услуги,</w:t>
      </w:r>
      <w:r w:rsidRPr="008C45F9">
        <w:rPr>
          <w:color w:val="333333"/>
          <w:spacing w:val="-2"/>
        </w:rPr>
        <w:t xml:space="preserve"> </w:t>
      </w:r>
      <w:r w:rsidRPr="008C45F9">
        <w:rPr>
          <w:color w:val="333333"/>
        </w:rPr>
        <w:t>в том</w:t>
      </w:r>
      <w:r w:rsidRPr="008C45F9">
        <w:rPr>
          <w:color w:val="333333"/>
          <w:spacing w:val="37"/>
        </w:rPr>
        <w:t xml:space="preserve"> </w:t>
      </w:r>
      <w:r w:rsidRPr="008C45F9">
        <w:rPr>
          <w:color w:val="333333"/>
        </w:rPr>
        <w:t>числе с учетом необходимости обращения</w:t>
      </w:r>
      <w:r w:rsidRPr="008C45F9">
        <w:rPr>
          <w:color w:val="333333"/>
          <w:spacing w:val="-2"/>
        </w:rPr>
        <w:t xml:space="preserve"> </w:t>
      </w:r>
      <w:r w:rsidRPr="008C45F9">
        <w:rPr>
          <w:color w:val="333333"/>
        </w:rPr>
        <w:t xml:space="preserve">в организации, участвующие в предоставлении муниципальной </w:t>
      </w:r>
      <w:r w:rsidRPr="008C45F9">
        <w:rPr>
          <w:color w:val="333333"/>
          <w:spacing w:val="-2"/>
        </w:rPr>
        <w:t>услуги,</w:t>
      </w:r>
      <w:r w:rsidRPr="008C45F9">
        <w:rPr>
          <w:color w:val="333333"/>
        </w:rPr>
        <w:t xml:space="preserve"> срок</w:t>
      </w:r>
      <w:r w:rsidRPr="008C45F9">
        <w:rPr>
          <w:color w:val="333333"/>
          <w:spacing w:val="49"/>
        </w:rPr>
        <w:t xml:space="preserve"> </w:t>
      </w:r>
      <w:r w:rsidRPr="008C45F9">
        <w:rPr>
          <w:color w:val="333333"/>
        </w:rPr>
        <w:t>приостановления</w:t>
      </w:r>
      <w:r w:rsidRPr="008C45F9">
        <w:rPr>
          <w:color w:val="333333"/>
          <w:spacing w:val="-2"/>
        </w:rPr>
        <w:t xml:space="preserve"> </w:t>
      </w:r>
      <w:r w:rsidRPr="008C45F9">
        <w:rPr>
          <w:color w:val="333333"/>
        </w:rPr>
        <w:t>предоставления муниципальной</w:t>
      </w:r>
      <w:r w:rsidRPr="008C45F9">
        <w:rPr>
          <w:color w:val="333333"/>
          <w:spacing w:val="1"/>
        </w:rPr>
        <w:t xml:space="preserve"> </w:t>
      </w:r>
      <w:r w:rsidRPr="008C45F9">
        <w:rPr>
          <w:color w:val="333333"/>
          <w:spacing w:val="-2"/>
        </w:rPr>
        <w:t>услуги,</w:t>
      </w:r>
      <w:r w:rsidRPr="008C45F9">
        <w:rPr>
          <w:color w:val="333333"/>
          <w:spacing w:val="61"/>
        </w:rPr>
        <w:t xml:space="preserve"> </w:t>
      </w:r>
      <w:r w:rsidRPr="008C45F9">
        <w:rPr>
          <w:color w:val="333333"/>
        </w:rPr>
        <w:t>срок выдачи (направления) документов, являющихся результатом</w:t>
      </w:r>
      <w:r w:rsidRPr="008C45F9">
        <w:rPr>
          <w:color w:val="333333"/>
          <w:spacing w:val="39"/>
        </w:rPr>
        <w:t xml:space="preserve"> </w:t>
      </w:r>
      <w:r w:rsidRPr="008C45F9">
        <w:rPr>
          <w:color w:val="333333"/>
        </w:rPr>
        <w:t>предоставления</w:t>
      </w:r>
      <w:r w:rsidRPr="008C45F9">
        <w:rPr>
          <w:color w:val="333333"/>
          <w:spacing w:val="-2"/>
        </w:rPr>
        <w:t xml:space="preserve"> </w:t>
      </w:r>
      <w:r w:rsidRPr="008C45F9">
        <w:rPr>
          <w:color w:val="333333"/>
        </w:rPr>
        <w:t xml:space="preserve">муниципальной </w:t>
      </w:r>
      <w:r w:rsidRPr="008C45F9">
        <w:rPr>
          <w:color w:val="333333"/>
          <w:spacing w:val="-2"/>
        </w:rPr>
        <w:t>услуги</w:t>
      </w:r>
    </w:p>
    <w:p w:rsidR="00C45ED0" w:rsidRPr="008C45F9" w:rsidRDefault="00C45ED0" w:rsidP="00C45ED0">
      <w:pPr>
        <w:pStyle w:val="a0"/>
        <w:kinsoku w:val="0"/>
        <w:overflowPunct w:val="0"/>
        <w:spacing w:before="6" w:after="0"/>
        <w:rPr>
          <w:b/>
          <w:bCs/>
          <w:color w:val="333333"/>
          <w:sz w:val="27"/>
          <w:szCs w:val="27"/>
        </w:rPr>
      </w:pPr>
    </w:p>
    <w:p w:rsidR="00C45ED0" w:rsidRPr="008C45F9" w:rsidRDefault="00C45ED0" w:rsidP="00D76ADF">
      <w:pPr>
        <w:pStyle w:val="a0"/>
        <w:widowControl w:val="0"/>
        <w:numPr>
          <w:ilvl w:val="1"/>
          <w:numId w:val="127"/>
        </w:numPr>
        <w:tabs>
          <w:tab w:val="left" w:pos="1453"/>
        </w:tabs>
        <w:suppressAutoHyphens w:val="0"/>
        <w:kinsoku w:val="0"/>
        <w:overflowPunct w:val="0"/>
        <w:autoSpaceDE w:val="0"/>
        <w:autoSpaceDN w:val="0"/>
        <w:adjustRightInd w:val="0"/>
        <w:spacing w:after="0"/>
        <w:ind w:firstLine="709"/>
        <w:rPr>
          <w:color w:val="333333"/>
          <w:spacing w:val="-1"/>
        </w:rPr>
      </w:pPr>
      <w:r w:rsidRPr="008C45F9">
        <w:rPr>
          <w:color w:val="333333"/>
          <w:spacing w:val="-1"/>
        </w:rPr>
        <w:t>Срок</w:t>
      </w:r>
      <w:r w:rsidRPr="008C45F9">
        <w:rPr>
          <w:color w:val="333333"/>
          <w:spacing w:val="-3"/>
        </w:rPr>
        <w:t xml:space="preserve"> </w:t>
      </w:r>
      <w:r w:rsidRPr="008C45F9">
        <w:rPr>
          <w:color w:val="333333"/>
          <w:spacing w:val="-1"/>
        </w:rPr>
        <w:t>предоставления</w:t>
      </w:r>
      <w:r w:rsidRPr="008C45F9">
        <w:rPr>
          <w:color w:val="333333"/>
        </w:rPr>
        <w:t xml:space="preserve"> </w:t>
      </w:r>
      <w:r w:rsidRPr="008C45F9">
        <w:rPr>
          <w:color w:val="333333"/>
          <w:spacing w:val="-2"/>
        </w:rPr>
        <w:t>услуги</w:t>
      </w:r>
      <w:r w:rsidRPr="008C45F9">
        <w:rPr>
          <w:color w:val="333333"/>
          <w:spacing w:val="1"/>
        </w:rPr>
        <w:t xml:space="preserve"> </w:t>
      </w:r>
      <w:r w:rsidRPr="008C45F9">
        <w:rPr>
          <w:color w:val="333333"/>
          <w:spacing w:val="-1"/>
        </w:rPr>
        <w:t>составляет:</w:t>
      </w:r>
    </w:p>
    <w:p w:rsidR="00C45ED0" w:rsidRPr="008C45F9" w:rsidRDefault="00C45ED0" w:rsidP="00C45ED0">
      <w:pPr>
        <w:pStyle w:val="a0"/>
        <w:kinsoku w:val="0"/>
        <w:overflowPunct w:val="0"/>
        <w:spacing w:before="1" w:after="0" w:line="239" w:lineRule="auto"/>
        <w:ind w:left="112" w:right="105" w:firstLine="708"/>
        <w:jc w:val="both"/>
        <w:rPr>
          <w:color w:val="333333"/>
          <w:spacing w:val="-1"/>
        </w:rPr>
      </w:pPr>
      <w:r w:rsidRPr="008C45F9">
        <w:rPr>
          <w:color w:val="333333"/>
        </w:rPr>
        <w:t>не</w:t>
      </w:r>
      <w:r w:rsidRPr="008C45F9">
        <w:rPr>
          <w:color w:val="333333"/>
          <w:spacing w:val="-13"/>
        </w:rPr>
        <w:t xml:space="preserve"> </w:t>
      </w:r>
      <w:r w:rsidRPr="008C45F9">
        <w:rPr>
          <w:color w:val="333333"/>
          <w:spacing w:val="-1"/>
        </w:rPr>
        <w:t>более</w:t>
      </w:r>
      <w:r w:rsidRPr="008C45F9">
        <w:rPr>
          <w:color w:val="333333"/>
          <w:spacing w:val="-15"/>
        </w:rPr>
        <w:t xml:space="preserve"> </w:t>
      </w:r>
      <w:r w:rsidRPr="008C45F9">
        <w:rPr>
          <w:color w:val="333333"/>
          <w:spacing w:val="-1"/>
        </w:rPr>
        <w:t>пяти</w:t>
      </w:r>
      <w:r w:rsidRPr="008C45F9">
        <w:rPr>
          <w:color w:val="333333"/>
          <w:spacing w:val="-12"/>
        </w:rPr>
        <w:t xml:space="preserve"> </w:t>
      </w:r>
      <w:r w:rsidRPr="008C45F9">
        <w:rPr>
          <w:color w:val="333333"/>
          <w:spacing w:val="-1"/>
        </w:rPr>
        <w:t>рабочих</w:t>
      </w:r>
      <w:r w:rsidRPr="008C45F9">
        <w:rPr>
          <w:color w:val="333333"/>
          <w:spacing w:val="-14"/>
        </w:rPr>
        <w:t xml:space="preserve"> </w:t>
      </w:r>
      <w:r w:rsidRPr="008C45F9">
        <w:rPr>
          <w:color w:val="333333"/>
          <w:spacing w:val="-1"/>
        </w:rPr>
        <w:t>дней</w:t>
      </w:r>
      <w:r w:rsidRPr="008C45F9">
        <w:rPr>
          <w:color w:val="333333"/>
          <w:spacing w:val="-12"/>
        </w:rPr>
        <w:t xml:space="preserve"> </w:t>
      </w:r>
      <w:r w:rsidRPr="008C45F9">
        <w:rPr>
          <w:color w:val="333333"/>
          <w:spacing w:val="-2"/>
        </w:rPr>
        <w:t>со</w:t>
      </w:r>
      <w:r w:rsidRPr="008C45F9">
        <w:rPr>
          <w:color w:val="333333"/>
          <w:spacing w:val="-12"/>
        </w:rPr>
        <w:t xml:space="preserve"> </w:t>
      </w:r>
      <w:r w:rsidRPr="008C45F9">
        <w:rPr>
          <w:color w:val="333333"/>
          <w:spacing w:val="-1"/>
        </w:rPr>
        <w:t>дня</w:t>
      </w:r>
      <w:r w:rsidRPr="008C45F9">
        <w:rPr>
          <w:color w:val="333333"/>
          <w:spacing w:val="-10"/>
        </w:rPr>
        <w:t xml:space="preserve"> </w:t>
      </w:r>
      <w:r w:rsidRPr="008C45F9">
        <w:rPr>
          <w:color w:val="333333"/>
          <w:spacing w:val="-1"/>
        </w:rPr>
        <w:t>получения</w:t>
      </w:r>
      <w:r w:rsidRPr="008C45F9">
        <w:rPr>
          <w:color w:val="333333"/>
          <w:spacing w:val="-11"/>
        </w:rPr>
        <w:t xml:space="preserve"> </w:t>
      </w:r>
      <w:r w:rsidRPr="008C45F9">
        <w:rPr>
          <w:color w:val="333333"/>
          <w:spacing w:val="-1"/>
        </w:rPr>
        <w:t>заявления</w:t>
      </w:r>
      <w:r w:rsidRPr="008C45F9">
        <w:rPr>
          <w:color w:val="333333"/>
          <w:spacing w:val="-12"/>
        </w:rPr>
        <w:t xml:space="preserve"> </w:t>
      </w:r>
      <w:r w:rsidRPr="008C45F9">
        <w:rPr>
          <w:color w:val="333333"/>
        </w:rPr>
        <w:t>о</w:t>
      </w:r>
      <w:r w:rsidRPr="008C45F9">
        <w:rPr>
          <w:color w:val="333333"/>
          <w:spacing w:val="-12"/>
        </w:rPr>
        <w:t xml:space="preserve"> </w:t>
      </w:r>
      <w:r w:rsidRPr="008C45F9">
        <w:rPr>
          <w:color w:val="333333"/>
          <w:spacing w:val="-1"/>
        </w:rPr>
        <w:t>выдаче</w:t>
      </w:r>
      <w:r w:rsidRPr="008C45F9">
        <w:rPr>
          <w:color w:val="333333"/>
          <w:spacing w:val="-15"/>
        </w:rPr>
        <w:t xml:space="preserve"> </w:t>
      </w:r>
      <w:r w:rsidRPr="008C45F9">
        <w:rPr>
          <w:color w:val="333333"/>
          <w:spacing w:val="-1"/>
        </w:rPr>
        <w:t>разрешения</w:t>
      </w:r>
      <w:r w:rsidRPr="008C45F9">
        <w:rPr>
          <w:color w:val="333333"/>
          <w:spacing w:val="37"/>
        </w:rPr>
        <w:t xml:space="preserve"> </w:t>
      </w:r>
      <w:r w:rsidRPr="008C45F9">
        <w:rPr>
          <w:color w:val="333333"/>
        </w:rPr>
        <w:t>на</w:t>
      </w:r>
      <w:r w:rsidRPr="008C45F9">
        <w:rPr>
          <w:color w:val="333333"/>
          <w:spacing w:val="-10"/>
        </w:rPr>
        <w:t xml:space="preserve"> </w:t>
      </w:r>
      <w:r w:rsidRPr="008C45F9">
        <w:rPr>
          <w:color w:val="333333"/>
          <w:spacing w:val="-1"/>
        </w:rPr>
        <w:t>строительство,</w:t>
      </w:r>
      <w:r w:rsidRPr="008C45F9">
        <w:rPr>
          <w:color w:val="333333"/>
          <w:spacing w:val="-11"/>
        </w:rPr>
        <w:t xml:space="preserve"> </w:t>
      </w:r>
      <w:r w:rsidRPr="008C45F9">
        <w:rPr>
          <w:color w:val="333333"/>
          <w:spacing w:val="-1"/>
        </w:rPr>
        <w:t>заявления</w:t>
      </w:r>
      <w:r w:rsidRPr="008C45F9">
        <w:rPr>
          <w:color w:val="333333"/>
          <w:spacing w:val="-10"/>
        </w:rPr>
        <w:t xml:space="preserve"> </w:t>
      </w:r>
      <w:r w:rsidRPr="008C45F9">
        <w:rPr>
          <w:color w:val="333333"/>
        </w:rPr>
        <w:t>о</w:t>
      </w:r>
      <w:r w:rsidRPr="008C45F9">
        <w:rPr>
          <w:color w:val="333333"/>
          <w:spacing w:val="-10"/>
        </w:rPr>
        <w:t xml:space="preserve"> </w:t>
      </w:r>
      <w:r w:rsidRPr="008C45F9">
        <w:rPr>
          <w:color w:val="333333"/>
          <w:spacing w:val="-1"/>
        </w:rPr>
        <w:t>внесении</w:t>
      </w:r>
      <w:r w:rsidRPr="008C45F9">
        <w:rPr>
          <w:color w:val="333333"/>
          <w:spacing w:val="-10"/>
        </w:rPr>
        <w:t xml:space="preserve"> </w:t>
      </w:r>
      <w:r w:rsidRPr="008C45F9">
        <w:rPr>
          <w:color w:val="333333"/>
          <w:spacing w:val="-1"/>
        </w:rPr>
        <w:t>изменений,</w:t>
      </w:r>
      <w:r w:rsidRPr="008C45F9">
        <w:rPr>
          <w:color w:val="333333"/>
          <w:spacing w:val="-11"/>
        </w:rPr>
        <w:t xml:space="preserve"> </w:t>
      </w:r>
      <w:r w:rsidRPr="008C45F9">
        <w:rPr>
          <w:color w:val="333333"/>
          <w:spacing w:val="-1"/>
        </w:rPr>
        <w:t>уведомления</w:t>
      </w:r>
      <w:r w:rsidRPr="008C45F9">
        <w:rPr>
          <w:color w:val="333333"/>
          <w:spacing w:val="-4"/>
        </w:rPr>
        <w:t xml:space="preserve"> </w:t>
      </w:r>
      <w:r w:rsidRPr="008C45F9">
        <w:rPr>
          <w:color w:val="333333"/>
          <w:spacing w:val="-1"/>
        </w:rPr>
        <w:t>Уполномоченным</w:t>
      </w:r>
      <w:r w:rsidRPr="008C45F9">
        <w:rPr>
          <w:color w:val="333333"/>
          <w:spacing w:val="43"/>
        </w:rPr>
        <w:t xml:space="preserve"> </w:t>
      </w:r>
      <w:r w:rsidRPr="008C45F9">
        <w:rPr>
          <w:color w:val="333333"/>
          <w:spacing w:val="-1"/>
        </w:rPr>
        <w:t>органом,</w:t>
      </w:r>
      <w:r w:rsidRPr="008C45F9">
        <w:rPr>
          <w:color w:val="333333"/>
          <w:spacing w:val="52"/>
        </w:rPr>
        <w:t xml:space="preserve"> </w:t>
      </w:r>
      <w:r w:rsidRPr="008C45F9">
        <w:rPr>
          <w:color w:val="333333"/>
        </w:rPr>
        <w:t>за</w:t>
      </w:r>
      <w:r w:rsidRPr="008C45F9">
        <w:rPr>
          <w:color w:val="333333"/>
          <w:spacing w:val="54"/>
        </w:rPr>
        <w:t xml:space="preserve"> </w:t>
      </w:r>
      <w:r w:rsidRPr="008C45F9">
        <w:rPr>
          <w:color w:val="333333"/>
          <w:spacing w:val="-1"/>
        </w:rPr>
        <w:t>исключением</w:t>
      </w:r>
      <w:r w:rsidRPr="008C45F9">
        <w:rPr>
          <w:color w:val="333333"/>
          <w:spacing w:val="54"/>
        </w:rPr>
        <w:t xml:space="preserve"> </w:t>
      </w:r>
      <w:r w:rsidRPr="008C45F9">
        <w:rPr>
          <w:color w:val="333333"/>
          <w:spacing w:val="-1"/>
        </w:rPr>
        <w:t>случая,</w:t>
      </w:r>
      <w:r w:rsidRPr="008C45F9">
        <w:rPr>
          <w:color w:val="333333"/>
          <w:spacing w:val="53"/>
        </w:rPr>
        <w:t xml:space="preserve"> </w:t>
      </w:r>
      <w:r w:rsidRPr="008C45F9">
        <w:rPr>
          <w:color w:val="333333"/>
          <w:spacing w:val="-1"/>
        </w:rPr>
        <w:t>предусмотренного</w:t>
      </w:r>
      <w:r w:rsidRPr="008C45F9">
        <w:rPr>
          <w:color w:val="333333"/>
          <w:spacing w:val="53"/>
        </w:rPr>
        <w:t xml:space="preserve"> </w:t>
      </w:r>
      <w:r w:rsidRPr="008C45F9">
        <w:rPr>
          <w:color w:val="333333"/>
        </w:rPr>
        <w:t>частью</w:t>
      </w:r>
      <w:r w:rsidRPr="008C45F9">
        <w:rPr>
          <w:color w:val="333333"/>
          <w:spacing w:val="52"/>
        </w:rPr>
        <w:t xml:space="preserve"> </w:t>
      </w:r>
      <w:r w:rsidRPr="008C45F9">
        <w:rPr>
          <w:color w:val="333333"/>
          <w:spacing w:val="3"/>
        </w:rPr>
        <w:t>11</w:t>
      </w:r>
      <w:r w:rsidRPr="008C45F9">
        <w:rPr>
          <w:color w:val="333333"/>
          <w:spacing w:val="3"/>
          <w:position w:val="10"/>
          <w:sz w:val="18"/>
          <w:szCs w:val="18"/>
        </w:rPr>
        <w:t>1</w:t>
      </w:r>
      <w:r w:rsidRPr="008C45F9">
        <w:rPr>
          <w:color w:val="333333"/>
          <w:spacing w:val="36"/>
          <w:position w:val="10"/>
          <w:sz w:val="18"/>
          <w:szCs w:val="18"/>
        </w:rPr>
        <w:t xml:space="preserve"> </w:t>
      </w:r>
      <w:r w:rsidRPr="008C45F9">
        <w:rPr>
          <w:color w:val="333333"/>
          <w:spacing w:val="-1"/>
        </w:rPr>
        <w:t>статьи</w:t>
      </w:r>
      <w:r w:rsidRPr="008C45F9">
        <w:rPr>
          <w:color w:val="333333"/>
          <w:spacing w:val="53"/>
        </w:rPr>
        <w:t xml:space="preserve"> </w:t>
      </w:r>
      <w:r w:rsidRPr="008C45F9">
        <w:rPr>
          <w:color w:val="333333"/>
        </w:rPr>
        <w:t>51</w:t>
      </w:r>
      <w:r w:rsidRPr="008C45F9">
        <w:rPr>
          <w:color w:val="333333"/>
          <w:spacing w:val="37"/>
        </w:rPr>
        <w:t xml:space="preserve"> </w:t>
      </w:r>
      <w:r w:rsidRPr="008C45F9">
        <w:rPr>
          <w:color w:val="333333"/>
          <w:spacing w:val="-1"/>
        </w:rPr>
        <w:t>Градостроительного кодекса</w:t>
      </w:r>
      <w:r w:rsidRPr="008C45F9">
        <w:rPr>
          <w:color w:val="333333"/>
        </w:rPr>
        <w:t xml:space="preserve"> </w:t>
      </w:r>
      <w:r w:rsidRPr="008C45F9">
        <w:rPr>
          <w:color w:val="333333"/>
          <w:spacing w:val="-2"/>
        </w:rPr>
        <w:t>Российской</w:t>
      </w:r>
      <w:r w:rsidRPr="008C45F9">
        <w:rPr>
          <w:color w:val="333333"/>
        </w:rPr>
        <w:t xml:space="preserve"> </w:t>
      </w:r>
      <w:r w:rsidRPr="008C45F9">
        <w:rPr>
          <w:color w:val="333333"/>
          <w:spacing w:val="-1"/>
        </w:rPr>
        <w:t>Федерации;</w:t>
      </w:r>
    </w:p>
    <w:p w:rsidR="00C45ED0" w:rsidRPr="008C45F9" w:rsidRDefault="00C45ED0" w:rsidP="00C45ED0">
      <w:pPr>
        <w:pStyle w:val="a0"/>
        <w:kinsoku w:val="0"/>
        <w:overflowPunct w:val="0"/>
        <w:spacing w:before="3" w:after="0" w:line="322" w:lineRule="exact"/>
        <w:ind w:left="112" w:right="107" w:firstLine="708"/>
        <w:jc w:val="both"/>
        <w:rPr>
          <w:color w:val="333333"/>
          <w:spacing w:val="-1"/>
        </w:rPr>
      </w:pPr>
      <w:r w:rsidRPr="008C45F9">
        <w:rPr>
          <w:color w:val="333333"/>
        </w:rPr>
        <w:t>не</w:t>
      </w:r>
      <w:r w:rsidRPr="008C45F9">
        <w:rPr>
          <w:color w:val="333333"/>
          <w:spacing w:val="20"/>
        </w:rPr>
        <w:t xml:space="preserve"> </w:t>
      </w:r>
      <w:r w:rsidRPr="008C45F9">
        <w:rPr>
          <w:color w:val="333333"/>
          <w:spacing w:val="-1"/>
        </w:rPr>
        <w:t>более</w:t>
      </w:r>
      <w:r w:rsidRPr="008C45F9">
        <w:rPr>
          <w:color w:val="333333"/>
          <w:spacing w:val="21"/>
        </w:rPr>
        <w:t xml:space="preserve"> </w:t>
      </w:r>
      <w:r w:rsidRPr="008C45F9">
        <w:rPr>
          <w:color w:val="333333"/>
          <w:spacing w:val="-2"/>
        </w:rPr>
        <w:t>тридцати</w:t>
      </w:r>
      <w:r w:rsidRPr="008C45F9">
        <w:rPr>
          <w:color w:val="333333"/>
          <w:spacing w:val="21"/>
        </w:rPr>
        <w:t xml:space="preserve"> </w:t>
      </w:r>
      <w:r w:rsidRPr="008C45F9">
        <w:rPr>
          <w:color w:val="333333"/>
          <w:spacing w:val="-1"/>
        </w:rPr>
        <w:t>календарных</w:t>
      </w:r>
      <w:r w:rsidRPr="008C45F9">
        <w:rPr>
          <w:color w:val="333333"/>
          <w:spacing w:val="19"/>
        </w:rPr>
        <w:t xml:space="preserve"> </w:t>
      </w:r>
      <w:r w:rsidRPr="008C45F9">
        <w:rPr>
          <w:color w:val="333333"/>
          <w:spacing w:val="-1"/>
        </w:rPr>
        <w:t>дней</w:t>
      </w:r>
      <w:r w:rsidRPr="008C45F9">
        <w:rPr>
          <w:color w:val="333333"/>
          <w:spacing w:val="21"/>
        </w:rPr>
        <w:t xml:space="preserve"> </w:t>
      </w:r>
      <w:r w:rsidRPr="008C45F9">
        <w:rPr>
          <w:color w:val="333333"/>
          <w:spacing w:val="-2"/>
        </w:rPr>
        <w:t>со</w:t>
      </w:r>
      <w:r w:rsidRPr="008C45F9">
        <w:rPr>
          <w:color w:val="333333"/>
          <w:spacing w:val="19"/>
        </w:rPr>
        <w:t xml:space="preserve"> </w:t>
      </w:r>
      <w:r w:rsidRPr="008C45F9">
        <w:rPr>
          <w:color w:val="333333"/>
          <w:spacing w:val="-1"/>
        </w:rPr>
        <w:t>дня</w:t>
      </w:r>
      <w:r w:rsidRPr="008C45F9">
        <w:rPr>
          <w:color w:val="333333"/>
          <w:spacing w:val="27"/>
        </w:rPr>
        <w:t xml:space="preserve"> </w:t>
      </w:r>
      <w:r w:rsidRPr="008C45F9">
        <w:rPr>
          <w:color w:val="333333"/>
          <w:spacing w:val="-1"/>
        </w:rPr>
        <w:t>получения</w:t>
      </w:r>
      <w:r w:rsidRPr="008C45F9">
        <w:rPr>
          <w:color w:val="333333"/>
          <w:spacing w:val="22"/>
        </w:rPr>
        <w:t xml:space="preserve"> </w:t>
      </w:r>
      <w:r w:rsidRPr="008C45F9">
        <w:rPr>
          <w:color w:val="333333"/>
          <w:spacing w:val="-1"/>
        </w:rPr>
        <w:t>заявления</w:t>
      </w:r>
      <w:r w:rsidRPr="008C45F9">
        <w:rPr>
          <w:color w:val="333333"/>
          <w:spacing w:val="19"/>
        </w:rPr>
        <w:t xml:space="preserve"> </w:t>
      </w:r>
      <w:r w:rsidRPr="008C45F9">
        <w:rPr>
          <w:color w:val="333333"/>
        </w:rPr>
        <w:t>о</w:t>
      </w:r>
      <w:r w:rsidRPr="008C45F9">
        <w:rPr>
          <w:color w:val="333333"/>
          <w:spacing w:val="21"/>
        </w:rPr>
        <w:t xml:space="preserve"> </w:t>
      </w:r>
      <w:r w:rsidRPr="008C45F9">
        <w:rPr>
          <w:color w:val="333333"/>
          <w:spacing w:val="-1"/>
        </w:rPr>
        <w:t>выдаче</w:t>
      </w:r>
      <w:r w:rsidRPr="008C45F9">
        <w:rPr>
          <w:color w:val="333333"/>
          <w:spacing w:val="41"/>
        </w:rPr>
        <w:t xml:space="preserve"> </w:t>
      </w:r>
      <w:r w:rsidRPr="008C45F9">
        <w:rPr>
          <w:color w:val="333333"/>
          <w:spacing w:val="-1"/>
        </w:rPr>
        <w:t>разрешения</w:t>
      </w:r>
      <w:r w:rsidRPr="008C45F9">
        <w:rPr>
          <w:color w:val="333333"/>
          <w:spacing w:val="18"/>
        </w:rPr>
        <w:t xml:space="preserve"> </w:t>
      </w:r>
      <w:r w:rsidRPr="008C45F9">
        <w:rPr>
          <w:color w:val="333333"/>
        </w:rPr>
        <w:t>на</w:t>
      </w:r>
      <w:r w:rsidRPr="008C45F9">
        <w:rPr>
          <w:color w:val="333333"/>
          <w:spacing w:val="18"/>
        </w:rPr>
        <w:t xml:space="preserve"> </w:t>
      </w:r>
      <w:r w:rsidRPr="008C45F9">
        <w:rPr>
          <w:color w:val="333333"/>
          <w:spacing w:val="-1"/>
        </w:rPr>
        <w:t>строительство,</w:t>
      </w:r>
      <w:r w:rsidRPr="008C45F9">
        <w:rPr>
          <w:color w:val="333333"/>
          <w:spacing w:val="20"/>
        </w:rPr>
        <w:t xml:space="preserve"> </w:t>
      </w:r>
      <w:r w:rsidRPr="008C45F9">
        <w:rPr>
          <w:color w:val="333333"/>
          <w:spacing w:val="-1"/>
        </w:rPr>
        <w:t>заявления</w:t>
      </w:r>
      <w:r w:rsidRPr="008C45F9">
        <w:rPr>
          <w:color w:val="333333"/>
          <w:spacing w:val="18"/>
        </w:rPr>
        <w:t xml:space="preserve"> </w:t>
      </w:r>
      <w:r w:rsidRPr="008C45F9">
        <w:rPr>
          <w:color w:val="333333"/>
        </w:rPr>
        <w:t>о</w:t>
      </w:r>
      <w:r w:rsidRPr="008C45F9">
        <w:rPr>
          <w:color w:val="333333"/>
          <w:spacing w:val="27"/>
        </w:rPr>
        <w:t xml:space="preserve"> </w:t>
      </w:r>
      <w:r w:rsidRPr="008C45F9">
        <w:rPr>
          <w:color w:val="333333"/>
          <w:spacing w:val="-1"/>
        </w:rPr>
        <w:t>внесении</w:t>
      </w:r>
      <w:r w:rsidRPr="008C45F9">
        <w:rPr>
          <w:color w:val="333333"/>
          <w:spacing w:val="18"/>
        </w:rPr>
        <w:t xml:space="preserve"> </w:t>
      </w:r>
      <w:r w:rsidRPr="008C45F9">
        <w:rPr>
          <w:color w:val="333333"/>
          <w:spacing w:val="-1"/>
        </w:rPr>
        <w:t>изменений,</w:t>
      </w:r>
      <w:r w:rsidRPr="008C45F9">
        <w:rPr>
          <w:color w:val="333333"/>
          <w:spacing w:val="20"/>
        </w:rPr>
        <w:t xml:space="preserve"> </w:t>
      </w:r>
      <w:r w:rsidRPr="008C45F9">
        <w:rPr>
          <w:color w:val="333333"/>
          <w:spacing w:val="-1"/>
        </w:rPr>
        <w:t>уведомления</w:t>
      </w:r>
      <w:r w:rsidRPr="008C45F9">
        <w:rPr>
          <w:color w:val="333333"/>
          <w:spacing w:val="35"/>
        </w:rPr>
        <w:t xml:space="preserve"> </w:t>
      </w:r>
      <w:r w:rsidRPr="008C45F9">
        <w:rPr>
          <w:color w:val="333333"/>
          <w:spacing w:val="-1"/>
        </w:rPr>
        <w:t>Уполномоченным</w:t>
      </w:r>
      <w:r w:rsidRPr="008C45F9">
        <w:rPr>
          <w:color w:val="333333"/>
          <w:spacing w:val="21"/>
        </w:rPr>
        <w:t xml:space="preserve"> </w:t>
      </w:r>
      <w:r w:rsidRPr="008C45F9">
        <w:rPr>
          <w:color w:val="333333"/>
          <w:spacing w:val="-1"/>
        </w:rPr>
        <w:t>органом</w:t>
      </w:r>
      <w:r w:rsidRPr="008C45F9">
        <w:rPr>
          <w:color w:val="333333"/>
          <w:spacing w:val="21"/>
        </w:rPr>
        <w:t xml:space="preserve"> </w:t>
      </w:r>
      <w:r w:rsidRPr="008C45F9">
        <w:rPr>
          <w:color w:val="333333"/>
        </w:rPr>
        <w:t>в</w:t>
      </w:r>
      <w:r w:rsidRPr="008C45F9">
        <w:rPr>
          <w:color w:val="333333"/>
          <w:spacing w:val="29"/>
        </w:rPr>
        <w:t xml:space="preserve"> </w:t>
      </w:r>
      <w:r w:rsidRPr="008C45F9">
        <w:rPr>
          <w:color w:val="333333"/>
          <w:spacing w:val="-1"/>
        </w:rPr>
        <w:t>случае</w:t>
      </w:r>
      <w:r w:rsidRPr="008C45F9">
        <w:rPr>
          <w:color w:val="333333"/>
          <w:spacing w:val="31"/>
        </w:rPr>
        <w:t xml:space="preserve"> </w:t>
      </w:r>
      <w:r w:rsidRPr="008C45F9">
        <w:rPr>
          <w:color w:val="333333"/>
          <w:spacing w:val="-1"/>
        </w:rPr>
        <w:t>предоставления</w:t>
      </w:r>
      <w:r w:rsidRPr="008C45F9">
        <w:rPr>
          <w:color w:val="333333"/>
          <w:spacing w:val="33"/>
        </w:rPr>
        <w:t xml:space="preserve"> </w:t>
      </w:r>
      <w:r w:rsidRPr="008C45F9">
        <w:rPr>
          <w:color w:val="333333"/>
          <w:spacing w:val="-2"/>
        </w:rPr>
        <w:t>услуги</w:t>
      </w:r>
      <w:r w:rsidRPr="008C45F9">
        <w:rPr>
          <w:color w:val="333333"/>
          <w:spacing w:val="31"/>
        </w:rPr>
        <w:t xml:space="preserve"> </w:t>
      </w:r>
      <w:r w:rsidRPr="008C45F9">
        <w:rPr>
          <w:color w:val="333333"/>
        </w:rPr>
        <w:t>в</w:t>
      </w:r>
      <w:r w:rsidRPr="008C45F9">
        <w:rPr>
          <w:color w:val="333333"/>
          <w:spacing w:val="29"/>
        </w:rPr>
        <w:t xml:space="preserve"> </w:t>
      </w:r>
      <w:r w:rsidRPr="008C45F9">
        <w:rPr>
          <w:color w:val="333333"/>
          <w:spacing w:val="-1"/>
        </w:rPr>
        <w:t>соответствии</w:t>
      </w:r>
      <w:r w:rsidRPr="008C45F9">
        <w:rPr>
          <w:color w:val="333333"/>
          <w:spacing w:val="31"/>
        </w:rPr>
        <w:t xml:space="preserve"> </w:t>
      </w:r>
      <w:r w:rsidRPr="008C45F9">
        <w:rPr>
          <w:color w:val="333333"/>
        </w:rPr>
        <w:t>с</w:t>
      </w:r>
      <w:r w:rsidRPr="008C45F9">
        <w:rPr>
          <w:color w:val="333333"/>
          <w:spacing w:val="55"/>
        </w:rPr>
        <w:t xml:space="preserve"> </w:t>
      </w:r>
      <w:r w:rsidRPr="008C45F9">
        <w:rPr>
          <w:color w:val="333333"/>
        </w:rPr>
        <w:t>частью</w:t>
      </w:r>
      <w:r w:rsidRPr="008C45F9">
        <w:rPr>
          <w:color w:val="333333"/>
          <w:spacing w:val="-3"/>
        </w:rPr>
        <w:t xml:space="preserve"> </w:t>
      </w:r>
      <w:r w:rsidRPr="008C45F9">
        <w:rPr>
          <w:color w:val="333333"/>
          <w:spacing w:val="-1"/>
        </w:rPr>
        <w:t>11</w:t>
      </w:r>
      <w:r w:rsidRPr="008C45F9">
        <w:rPr>
          <w:color w:val="333333"/>
          <w:spacing w:val="-1"/>
          <w:position w:val="10"/>
          <w:sz w:val="18"/>
          <w:szCs w:val="18"/>
        </w:rPr>
        <w:t>1</w:t>
      </w:r>
      <w:r w:rsidRPr="008C45F9">
        <w:rPr>
          <w:color w:val="333333"/>
          <w:spacing w:val="25"/>
          <w:position w:val="10"/>
          <w:sz w:val="18"/>
          <w:szCs w:val="18"/>
        </w:rPr>
        <w:t xml:space="preserve"> </w:t>
      </w:r>
      <w:r w:rsidRPr="008C45F9">
        <w:rPr>
          <w:color w:val="333333"/>
          <w:spacing w:val="-1"/>
        </w:rPr>
        <w:t>статьи</w:t>
      </w:r>
      <w:r w:rsidRPr="008C45F9">
        <w:rPr>
          <w:color w:val="333333"/>
        </w:rPr>
        <w:t xml:space="preserve"> </w:t>
      </w:r>
      <w:r w:rsidRPr="008C45F9">
        <w:rPr>
          <w:color w:val="333333"/>
          <w:spacing w:val="-1"/>
        </w:rPr>
        <w:t>51</w:t>
      </w:r>
      <w:r w:rsidRPr="008C45F9">
        <w:rPr>
          <w:color w:val="333333"/>
          <w:spacing w:val="1"/>
        </w:rPr>
        <w:t xml:space="preserve"> </w:t>
      </w:r>
      <w:r w:rsidRPr="008C45F9">
        <w:rPr>
          <w:color w:val="333333"/>
          <w:spacing w:val="-1"/>
        </w:rPr>
        <w:t>Градостроительного</w:t>
      </w:r>
      <w:r w:rsidRPr="008C45F9">
        <w:rPr>
          <w:color w:val="333333"/>
          <w:spacing w:val="1"/>
        </w:rPr>
        <w:t xml:space="preserve"> </w:t>
      </w:r>
      <w:r w:rsidRPr="008C45F9">
        <w:rPr>
          <w:color w:val="333333"/>
          <w:spacing w:val="-1"/>
        </w:rPr>
        <w:t>кодекса</w:t>
      </w:r>
      <w:r w:rsidRPr="008C45F9">
        <w:rPr>
          <w:color w:val="333333"/>
        </w:rPr>
        <w:t xml:space="preserve"> </w:t>
      </w:r>
      <w:r w:rsidRPr="008C45F9">
        <w:rPr>
          <w:color w:val="333333"/>
          <w:spacing w:val="-1"/>
        </w:rPr>
        <w:t>Российской</w:t>
      </w:r>
      <w:r w:rsidRPr="008C45F9">
        <w:rPr>
          <w:color w:val="333333"/>
        </w:rPr>
        <w:t xml:space="preserve"> </w:t>
      </w:r>
      <w:r w:rsidRPr="008C45F9">
        <w:rPr>
          <w:color w:val="333333"/>
          <w:spacing w:val="-1"/>
        </w:rPr>
        <w:t>Федерации.</w:t>
      </w:r>
    </w:p>
    <w:p w:rsidR="00C45ED0" w:rsidRPr="008C45F9" w:rsidRDefault="00C45ED0" w:rsidP="00C45ED0">
      <w:pPr>
        <w:pStyle w:val="a0"/>
        <w:kinsoku w:val="0"/>
        <w:overflowPunct w:val="0"/>
        <w:spacing w:after="0"/>
        <w:ind w:left="112" w:right="112" w:firstLine="708"/>
        <w:jc w:val="both"/>
        <w:rPr>
          <w:color w:val="333333"/>
          <w:spacing w:val="-1"/>
        </w:rPr>
      </w:pPr>
      <w:r w:rsidRPr="008C45F9">
        <w:rPr>
          <w:color w:val="333333"/>
          <w:spacing w:val="-1"/>
        </w:rPr>
        <w:t>Заявление</w:t>
      </w:r>
      <w:r w:rsidRPr="008C45F9">
        <w:rPr>
          <w:color w:val="333333"/>
          <w:spacing w:val="66"/>
        </w:rPr>
        <w:t xml:space="preserve"> </w:t>
      </w:r>
      <w:r w:rsidRPr="008C45F9">
        <w:rPr>
          <w:color w:val="333333"/>
        </w:rPr>
        <w:t>о</w:t>
      </w:r>
      <w:r w:rsidRPr="008C45F9">
        <w:rPr>
          <w:color w:val="333333"/>
          <w:spacing w:val="69"/>
        </w:rPr>
        <w:t xml:space="preserve"> </w:t>
      </w:r>
      <w:r w:rsidRPr="008C45F9">
        <w:rPr>
          <w:color w:val="333333"/>
          <w:spacing w:val="-1"/>
        </w:rPr>
        <w:t>выдаче</w:t>
      </w:r>
      <w:r w:rsidRPr="008C45F9">
        <w:rPr>
          <w:color w:val="333333"/>
          <w:spacing w:val="68"/>
        </w:rPr>
        <w:t xml:space="preserve"> </w:t>
      </w:r>
      <w:r w:rsidRPr="008C45F9">
        <w:rPr>
          <w:color w:val="333333"/>
          <w:spacing w:val="-1"/>
        </w:rPr>
        <w:t>разрешения</w:t>
      </w:r>
      <w:r w:rsidRPr="008C45F9">
        <w:rPr>
          <w:color w:val="333333"/>
          <w:spacing w:val="69"/>
        </w:rPr>
        <w:t xml:space="preserve"> </w:t>
      </w:r>
      <w:r w:rsidRPr="008C45F9">
        <w:rPr>
          <w:color w:val="333333"/>
        </w:rPr>
        <w:t>на</w:t>
      </w:r>
      <w:r w:rsidRPr="008C45F9">
        <w:rPr>
          <w:color w:val="333333"/>
          <w:spacing w:val="68"/>
        </w:rPr>
        <w:t xml:space="preserve"> </w:t>
      </w:r>
      <w:r w:rsidRPr="008C45F9">
        <w:rPr>
          <w:color w:val="333333"/>
          <w:spacing w:val="-1"/>
        </w:rPr>
        <w:t>строительство,</w:t>
      </w:r>
      <w:r w:rsidRPr="008C45F9">
        <w:rPr>
          <w:color w:val="333333"/>
          <w:spacing w:val="68"/>
        </w:rPr>
        <w:t xml:space="preserve"> </w:t>
      </w:r>
      <w:r w:rsidRPr="008C45F9">
        <w:rPr>
          <w:color w:val="333333"/>
          <w:spacing w:val="-1"/>
        </w:rPr>
        <w:t>заявление</w:t>
      </w:r>
      <w:r w:rsidRPr="008C45F9">
        <w:rPr>
          <w:color w:val="333333"/>
          <w:spacing w:val="68"/>
        </w:rPr>
        <w:t xml:space="preserve"> </w:t>
      </w:r>
      <w:r w:rsidRPr="008C45F9">
        <w:rPr>
          <w:color w:val="333333"/>
        </w:rPr>
        <w:t>о</w:t>
      </w:r>
      <w:r w:rsidRPr="008C45F9">
        <w:rPr>
          <w:color w:val="333333"/>
          <w:spacing w:val="69"/>
        </w:rPr>
        <w:t xml:space="preserve"> </w:t>
      </w:r>
      <w:r w:rsidRPr="008C45F9">
        <w:rPr>
          <w:color w:val="333333"/>
          <w:spacing w:val="-1"/>
        </w:rPr>
        <w:t>внесении</w:t>
      </w:r>
      <w:r w:rsidRPr="008C45F9">
        <w:rPr>
          <w:color w:val="333333"/>
          <w:spacing w:val="41"/>
        </w:rPr>
        <w:t xml:space="preserve"> </w:t>
      </w:r>
      <w:r w:rsidRPr="008C45F9">
        <w:rPr>
          <w:color w:val="333333"/>
          <w:spacing w:val="-1"/>
        </w:rPr>
        <w:t>изменений,</w:t>
      </w:r>
      <w:r w:rsidRPr="008C45F9">
        <w:rPr>
          <w:color w:val="333333"/>
          <w:spacing w:val="41"/>
        </w:rPr>
        <w:t xml:space="preserve"> </w:t>
      </w:r>
      <w:r w:rsidRPr="008C45F9">
        <w:rPr>
          <w:color w:val="333333"/>
          <w:spacing w:val="-1"/>
        </w:rPr>
        <w:t>уведомление</w:t>
      </w:r>
      <w:r w:rsidRPr="008C45F9">
        <w:rPr>
          <w:color w:val="333333"/>
          <w:spacing w:val="41"/>
        </w:rPr>
        <w:t xml:space="preserve"> </w:t>
      </w:r>
      <w:r w:rsidRPr="008C45F9">
        <w:rPr>
          <w:color w:val="333333"/>
          <w:spacing w:val="-1"/>
        </w:rPr>
        <w:t>считается</w:t>
      </w:r>
      <w:r w:rsidRPr="008C45F9">
        <w:rPr>
          <w:color w:val="333333"/>
          <w:spacing w:val="39"/>
        </w:rPr>
        <w:t xml:space="preserve"> </w:t>
      </w:r>
      <w:r w:rsidRPr="008C45F9">
        <w:rPr>
          <w:color w:val="333333"/>
          <w:spacing w:val="-1"/>
        </w:rPr>
        <w:t>полученным</w:t>
      </w:r>
      <w:r w:rsidRPr="008C45F9">
        <w:rPr>
          <w:color w:val="333333"/>
          <w:spacing w:val="41"/>
        </w:rPr>
        <w:t xml:space="preserve"> </w:t>
      </w:r>
      <w:r w:rsidRPr="008C45F9">
        <w:rPr>
          <w:color w:val="333333"/>
          <w:spacing w:val="-1"/>
        </w:rPr>
        <w:t>Уполномоченным</w:t>
      </w:r>
      <w:r w:rsidRPr="008C45F9">
        <w:rPr>
          <w:color w:val="333333"/>
          <w:spacing w:val="41"/>
        </w:rPr>
        <w:t xml:space="preserve"> </w:t>
      </w:r>
      <w:r w:rsidRPr="008C45F9">
        <w:rPr>
          <w:color w:val="333333"/>
          <w:spacing w:val="-1"/>
        </w:rPr>
        <w:t>органом</w:t>
      </w:r>
      <w:r w:rsidRPr="008C45F9">
        <w:rPr>
          <w:color w:val="333333"/>
          <w:spacing w:val="55"/>
        </w:rPr>
        <w:t xml:space="preserve"> </w:t>
      </w:r>
      <w:r w:rsidRPr="008C45F9">
        <w:rPr>
          <w:color w:val="333333"/>
          <w:spacing w:val="-2"/>
        </w:rPr>
        <w:t>со</w:t>
      </w:r>
      <w:r w:rsidRPr="008C45F9">
        <w:rPr>
          <w:color w:val="333333"/>
          <w:spacing w:val="19"/>
        </w:rPr>
        <w:t xml:space="preserve"> </w:t>
      </w:r>
      <w:r w:rsidRPr="008C45F9">
        <w:rPr>
          <w:color w:val="333333"/>
          <w:spacing w:val="-1"/>
        </w:rPr>
        <w:t>дня</w:t>
      </w:r>
      <w:r w:rsidRPr="008C45F9">
        <w:rPr>
          <w:color w:val="333333"/>
          <w:spacing w:val="39"/>
        </w:rPr>
        <w:t xml:space="preserve"> </w:t>
      </w:r>
      <w:r w:rsidRPr="008C45F9">
        <w:rPr>
          <w:color w:val="333333"/>
        </w:rPr>
        <w:t>его</w:t>
      </w:r>
      <w:r w:rsidRPr="008C45F9">
        <w:rPr>
          <w:color w:val="333333"/>
          <w:spacing w:val="-2"/>
        </w:rPr>
        <w:t xml:space="preserve"> </w:t>
      </w:r>
      <w:r w:rsidRPr="008C45F9">
        <w:rPr>
          <w:color w:val="333333"/>
          <w:spacing w:val="-1"/>
        </w:rPr>
        <w:t>регистрации.</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ind w:left="284" w:right="119" w:firstLine="47"/>
        <w:jc w:val="center"/>
        <w:outlineLvl w:val="9"/>
        <w:rPr>
          <w:color w:val="333333"/>
          <w:spacing w:val="-1"/>
        </w:rPr>
      </w:pPr>
      <w:r w:rsidRPr="008C45F9">
        <w:rPr>
          <w:color w:val="333333"/>
          <w:spacing w:val="-1"/>
        </w:rPr>
        <w:t>Исчерпывающий перечень</w:t>
      </w:r>
      <w:r w:rsidRPr="008C45F9">
        <w:rPr>
          <w:color w:val="333333"/>
          <w:spacing w:val="-4"/>
        </w:rPr>
        <w:t xml:space="preserve"> </w:t>
      </w:r>
      <w:r w:rsidRPr="008C45F9">
        <w:rPr>
          <w:color w:val="333333"/>
          <w:spacing w:val="-1"/>
        </w:rPr>
        <w:t>оснований для</w:t>
      </w:r>
      <w:r w:rsidRPr="008C45F9">
        <w:rPr>
          <w:color w:val="333333"/>
          <w:spacing w:val="-2"/>
        </w:rPr>
        <w:t xml:space="preserve"> </w:t>
      </w:r>
      <w:r w:rsidRPr="008C45F9">
        <w:rPr>
          <w:color w:val="333333"/>
          <w:spacing w:val="-1"/>
        </w:rPr>
        <w:t>приостановления</w:t>
      </w:r>
      <w:r w:rsidRPr="008C45F9">
        <w:rPr>
          <w:color w:val="333333"/>
          <w:spacing w:val="-2"/>
        </w:rPr>
        <w:t xml:space="preserve"> </w:t>
      </w:r>
      <w:r w:rsidRPr="008C45F9">
        <w:rPr>
          <w:color w:val="333333"/>
          <w:spacing w:val="-1"/>
        </w:rPr>
        <w:t>или отказа</w:t>
      </w:r>
    </w:p>
    <w:p w:rsidR="00C45ED0" w:rsidRPr="008C45F9" w:rsidRDefault="00C45ED0" w:rsidP="00C45ED0">
      <w:pPr>
        <w:pStyle w:val="120"/>
        <w:kinsoku w:val="0"/>
        <w:overflowPunct w:val="0"/>
        <w:ind w:left="284" w:right="119" w:firstLine="47"/>
        <w:jc w:val="center"/>
        <w:outlineLvl w:val="9"/>
        <w:rPr>
          <w:b w:val="0"/>
          <w:bCs w:val="0"/>
          <w:color w:val="333333"/>
        </w:rPr>
      </w:pPr>
      <w:r w:rsidRPr="008C45F9">
        <w:rPr>
          <w:color w:val="333333"/>
          <w:spacing w:val="53"/>
        </w:rPr>
        <w:t xml:space="preserve"> </w:t>
      </w:r>
      <w:r w:rsidRPr="008C45F9">
        <w:rPr>
          <w:color w:val="333333"/>
        </w:rPr>
        <w:t>в</w:t>
      </w:r>
      <w:r w:rsidRPr="008C45F9">
        <w:rPr>
          <w:color w:val="333333"/>
          <w:spacing w:val="-1"/>
        </w:rPr>
        <w:t xml:space="preserve"> предоставлении муниципальной услуги</w:t>
      </w:r>
    </w:p>
    <w:p w:rsidR="00C45ED0" w:rsidRPr="008C45F9" w:rsidRDefault="00C45ED0" w:rsidP="00C45ED0">
      <w:pPr>
        <w:pStyle w:val="a0"/>
        <w:kinsoku w:val="0"/>
        <w:overflowPunct w:val="0"/>
        <w:spacing w:before="8" w:after="0"/>
        <w:rPr>
          <w:b/>
          <w:bCs/>
          <w:color w:val="333333"/>
          <w:sz w:val="27"/>
          <w:szCs w:val="27"/>
        </w:rPr>
      </w:pPr>
    </w:p>
    <w:p w:rsidR="00C45ED0" w:rsidRPr="008C45F9" w:rsidRDefault="00C45ED0" w:rsidP="00D76ADF">
      <w:pPr>
        <w:pStyle w:val="a0"/>
        <w:widowControl w:val="0"/>
        <w:numPr>
          <w:ilvl w:val="1"/>
          <w:numId w:val="127"/>
        </w:numPr>
        <w:tabs>
          <w:tab w:val="left" w:pos="1486"/>
        </w:tabs>
        <w:suppressAutoHyphens w:val="0"/>
        <w:kinsoku w:val="0"/>
        <w:overflowPunct w:val="0"/>
        <w:autoSpaceDE w:val="0"/>
        <w:autoSpaceDN w:val="0"/>
        <w:adjustRightInd w:val="0"/>
        <w:spacing w:after="0"/>
        <w:ind w:right="106" w:firstLine="709"/>
        <w:jc w:val="both"/>
        <w:rPr>
          <w:color w:val="333333"/>
          <w:spacing w:val="-1"/>
        </w:rPr>
      </w:pPr>
      <w:r w:rsidRPr="008C45F9">
        <w:rPr>
          <w:color w:val="333333"/>
          <w:spacing w:val="-1"/>
        </w:rPr>
        <w:t>Оснований</w:t>
      </w:r>
      <w:r w:rsidRPr="008C45F9">
        <w:rPr>
          <w:color w:val="333333"/>
          <w:spacing w:val="33"/>
        </w:rPr>
        <w:t xml:space="preserve"> </w:t>
      </w:r>
      <w:r w:rsidRPr="008C45F9">
        <w:rPr>
          <w:color w:val="333333"/>
          <w:spacing w:val="-2"/>
        </w:rPr>
        <w:t>для</w:t>
      </w:r>
      <w:r w:rsidRPr="008C45F9">
        <w:rPr>
          <w:color w:val="333333"/>
          <w:spacing w:val="33"/>
        </w:rPr>
        <w:t xml:space="preserve"> </w:t>
      </w:r>
      <w:r w:rsidRPr="008C45F9">
        <w:rPr>
          <w:color w:val="333333"/>
          <w:spacing w:val="-1"/>
        </w:rPr>
        <w:t>приостановления</w:t>
      </w:r>
      <w:r w:rsidRPr="008C45F9">
        <w:rPr>
          <w:color w:val="333333"/>
          <w:spacing w:val="31"/>
        </w:rPr>
        <w:t xml:space="preserve"> </w:t>
      </w:r>
      <w:r w:rsidRPr="008C45F9">
        <w:rPr>
          <w:color w:val="333333"/>
          <w:spacing w:val="-1"/>
        </w:rPr>
        <w:t>предоставления</w:t>
      </w:r>
      <w:r w:rsidRPr="008C45F9">
        <w:rPr>
          <w:color w:val="333333"/>
          <w:spacing w:val="33"/>
        </w:rPr>
        <w:t xml:space="preserve"> </w:t>
      </w:r>
      <w:r w:rsidRPr="008C45F9">
        <w:rPr>
          <w:color w:val="333333"/>
          <w:spacing w:val="-2"/>
        </w:rPr>
        <w:t>услуги</w:t>
      </w:r>
      <w:r w:rsidRPr="008C45F9">
        <w:rPr>
          <w:color w:val="333333"/>
          <w:spacing w:val="41"/>
        </w:rPr>
        <w:t xml:space="preserve"> </w:t>
      </w:r>
      <w:r w:rsidRPr="008C45F9">
        <w:rPr>
          <w:color w:val="333333"/>
          <w:spacing w:val="-1"/>
        </w:rPr>
        <w:t>или</w:t>
      </w:r>
      <w:r w:rsidRPr="008C45F9">
        <w:rPr>
          <w:color w:val="333333"/>
          <w:spacing w:val="33"/>
        </w:rPr>
        <w:t xml:space="preserve"> </w:t>
      </w:r>
      <w:r w:rsidRPr="008C45F9">
        <w:rPr>
          <w:color w:val="333333"/>
          <w:spacing w:val="-1"/>
        </w:rPr>
        <w:t>отказа</w:t>
      </w:r>
      <w:r w:rsidRPr="008C45F9">
        <w:rPr>
          <w:color w:val="333333"/>
          <w:spacing w:val="32"/>
        </w:rPr>
        <w:t xml:space="preserve"> </w:t>
      </w:r>
      <w:r w:rsidRPr="008C45F9">
        <w:rPr>
          <w:color w:val="333333"/>
        </w:rPr>
        <w:t>в</w:t>
      </w:r>
      <w:r w:rsidRPr="008C45F9">
        <w:rPr>
          <w:color w:val="333333"/>
          <w:spacing w:val="33"/>
        </w:rPr>
        <w:t xml:space="preserve"> </w:t>
      </w:r>
      <w:r w:rsidRPr="008C45F9">
        <w:rPr>
          <w:color w:val="333333"/>
          <w:spacing w:val="-1"/>
        </w:rPr>
        <w:t>предоставлении</w:t>
      </w:r>
      <w:r w:rsidRPr="008C45F9">
        <w:rPr>
          <w:color w:val="333333"/>
          <w:spacing w:val="8"/>
        </w:rPr>
        <w:t xml:space="preserve"> </w:t>
      </w:r>
      <w:r w:rsidRPr="008C45F9">
        <w:rPr>
          <w:color w:val="333333"/>
          <w:spacing w:val="-2"/>
        </w:rPr>
        <w:t>услуги</w:t>
      </w:r>
      <w:r w:rsidRPr="008C45F9">
        <w:rPr>
          <w:color w:val="333333"/>
          <w:spacing w:val="12"/>
        </w:rPr>
        <w:t xml:space="preserve"> </w:t>
      </w:r>
      <w:r w:rsidRPr="008C45F9">
        <w:rPr>
          <w:color w:val="333333"/>
        </w:rPr>
        <w:t>не</w:t>
      </w:r>
      <w:r w:rsidRPr="008C45F9">
        <w:rPr>
          <w:color w:val="333333"/>
          <w:spacing w:val="7"/>
        </w:rPr>
        <w:t xml:space="preserve"> </w:t>
      </w:r>
      <w:r w:rsidRPr="008C45F9">
        <w:rPr>
          <w:color w:val="333333"/>
          <w:spacing w:val="-1"/>
        </w:rPr>
        <w:t>предусмотрено</w:t>
      </w:r>
      <w:r w:rsidRPr="008C45F9">
        <w:rPr>
          <w:color w:val="333333"/>
          <w:spacing w:val="8"/>
        </w:rPr>
        <w:t xml:space="preserve"> </w:t>
      </w:r>
      <w:r w:rsidRPr="008C45F9">
        <w:rPr>
          <w:color w:val="333333"/>
          <w:spacing w:val="-1"/>
        </w:rPr>
        <w:t>законодательством</w:t>
      </w:r>
      <w:r w:rsidRPr="008C45F9">
        <w:rPr>
          <w:color w:val="333333"/>
          <w:spacing w:val="8"/>
        </w:rPr>
        <w:t xml:space="preserve"> </w:t>
      </w:r>
      <w:r w:rsidRPr="008C45F9">
        <w:rPr>
          <w:color w:val="333333"/>
          <w:spacing w:val="-1"/>
        </w:rPr>
        <w:t>Российской</w:t>
      </w:r>
      <w:r w:rsidRPr="008C45F9">
        <w:rPr>
          <w:color w:val="333333"/>
          <w:spacing w:val="27"/>
        </w:rPr>
        <w:t xml:space="preserve"> </w:t>
      </w:r>
      <w:r w:rsidRPr="008C45F9">
        <w:rPr>
          <w:color w:val="333333"/>
          <w:spacing w:val="-1"/>
        </w:rPr>
        <w:t>Федерации.</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Основания</w:t>
      </w:r>
      <w:r w:rsidRPr="008C45F9">
        <w:rPr>
          <w:color w:val="333333"/>
          <w:spacing w:val="31"/>
        </w:rPr>
        <w:t xml:space="preserve"> </w:t>
      </w:r>
      <w:r w:rsidRPr="008C45F9">
        <w:rPr>
          <w:color w:val="333333"/>
          <w:spacing w:val="-1"/>
        </w:rPr>
        <w:t>для</w:t>
      </w:r>
      <w:r w:rsidRPr="008C45F9">
        <w:rPr>
          <w:color w:val="333333"/>
          <w:spacing w:val="31"/>
        </w:rPr>
        <w:t xml:space="preserve"> </w:t>
      </w:r>
      <w:r w:rsidRPr="008C45F9">
        <w:rPr>
          <w:color w:val="333333"/>
          <w:spacing w:val="-1"/>
        </w:rPr>
        <w:t>отказа</w:t>
      </w:r>
      <w:r w:rsidRPr="008C45F9">
        <w:rPr>
          <w:color w:val="333333"/>
          <w:spacing w:val="30"/>
        </w:rPr>
        <w:t xml:space="preserve"> </w:t>
      </w:r>
      <w:r w:rsidRPr="008C45F9">
        <w:rPr>
          <w:color w:val="333333"/>
        </w:rPr>
        <w:t>в</w:t>
      </w:r>
      <w:r w:rsidRPr="008C45F9">
        <w:rPr>
          <w:color w:val="333333"/>
          <w:spacing w:val="29"/>
        </w:rPr>
        <w:t xml:space="preserve"> </w:t>
      </w:r>
      <w:r w:rsidRPr="008C45F9">
        <w:rPr>
          <w:color w:val="333333"/>
        </w:rPr>
        <w:t>выдаче</w:t>
      </w:r>
      <w:r w:rsidRPr="008C45F9">
        <w:rPr>
          <w:color w:val="333333"/>
          <w:spacing w:val="31"/>
        </w:rPr>
        <w:t xml:space="preserve"> </w:t>
      </w:r>
      <w:r w:rsidRPr="008C45F9">
        <w:rPr>
          <w:color w:val="333333"/>
          <w:spacing w:val="-1"/>
        </w:rPr>
        <w:t>разрешения</w:t>
      </w:r>
      <w:r w:rsidRPr="008C45F9">
        <w:rPr>
          <w:color w:val="333333"/>
          <w:spacing w:val="31"/>
        </w:rPr>
        <w:t xml:space="preserve"> </w:t>
      </w:r>
      <w:r w:rsidRPr="008C45F9">
        <w:rPr>
          <w:color w:val="333333"/>
        </w:rPr>
        <w:t>на</w:t>
      </w:r>
      <w:r w:rsidRPr="008C45F9">
        <w:rPr>
          <w:color w:val="333333"/>
          <w:spacing w:val="30"/>
        </w:rPr>
        <w:t xml:space="preserve"> </w:t>
      </w:r>
      <w:r w:rsidRPr="008C45F9">
        <w:rPr>
          <w:color w:val="333333"/>
          <w:spacing w:val="-1"/>
        </w:rPr>
        <w:t>строительство,</w:t>
      </w:r>
      <w:r w:rsidRPr="008C45F9">
        <w:rPr>
          <w:color w:val="333333"/>
          <w:spacing w:val="30"/>
        </w:rPr>
        <w:t xml:space="preserve"> </w:t>
      </w:r>
      <w:r w:rsidRPr="008C45F9">
        <w:rPr>
          <w:color w:val="333333"/>
        </w:rPr>
        <w:t>во</w:t>
      </w:r>
      <w:r w:rsidRPr="008C45F9">
        <w:rPr>
          <w:color w:val="333333"/>
          <w:spacing w:val="31"/>
        </w:rPr>
        <w:t xml:space="preserve"> </w:t>
      </w:r>
      <w:r w:rsidRPr="008C45F9">
        <w:rPr>
          <w:color w:val="333333"/>
          <w:spacing w:val="-1"/>
        </w:rPr>
        <w:t>внесении</w:t>
      </w:r>
      <w:r w:rsidRPr="008C45F9">
        <w:rPr>
          <w:color w:val="333333"/>
          <w:spacing w:val="47"/>
        </w:rPr>
        <w:t xml:space="preserve"> </w:t>
      </w:r>
      <w:r w:rsidRPr="008C45F9">
        <w:rPr>
          <w:color w:val="333333"/>
          <w:spacing w:val="-1"/>
        </w:rPr>
        <w:t>изменений</w:t>
      </w:r>
      <w:r w:rsidRPr="008C45F9">
        <w:rPr>
          <w:color w:val="333333"/>
          <w:spacing w:val="-8"/>
        </w:rPr>
        <w:t xml:space="preserve"> </w:t>
      </w:r>
      <w:r w:rsidRPr="008C45F9">
        <w:rPr>
          <w:color w:val="333333"/>
        </w:rPr>
        <w:t>в</w:t>
      </w:r>
      <w:r w:rsidRPr="008C45F9">
        <w:rPr>
          <w:color w:val="333333"/>
          <w:spacing w:val="-11"/>
        </w:rPr>
        <w:t xml:space="preserve"> </w:t>
      </w:r>
      <w:r w:rsidRPr="008C45F9">
        <w:rPr>
          <w:color w:val="333333"/>
          <w:spacing w:val="-1"/>
        </w:rPr>
        <w:t>разрешение</w:t>
      </w:r>
      <w:r w:rsidRPr="008C45F9">
        <w:rPr>
          <w:color w:val="333333"/>
          <w:spacing w:val="-8"/>
        </w:rPr>
        <w:t xml:space="preserve"> </w:t>
      </w:r>
      <w:r w:rsidRPr="008C45F9">
        <w:rPr>
          <w:color w:val="333333"/>
        </w:rPr>
        <w:t>на</w:t>
      </w:r>
      <w:r w:rsidRPr="008C45F9">
        <w:rPr>
          <w:color w:val="333333"/>
          <w:spacing w:val="-8"/>
        </w:rPr>
        <w:t xml:space="preserve"> </w:t>
      </w:r>
      <w:r w:rsidRPr="008C45F9">
        <w:rPr>
          <w:color w:val="333333"/>
          <w:spacing w:val="-1"/>
        </w:rPr>
        <w:t>строительство</w:t>
      </w:r>
      <w:r w:rsidRPr="008C45F9">
        <w:rPr>
          <w:color w:val="333333"/>
          <w:spacing w:val="-7"/>
        </w:rPr>
        <w:t xml:space="preserve"> </w:t>
      </w:r>
      <w:r w:rsidRPr="008C45F9">
        <w:rPr>
          <w:color w:val="333333"/>
          <w:spacing w:val="-1"/>
        </w:rPr>
        <w:t>предусмотрены</w:t>
      </w:r>
      <w:r w:rsidRPr="008C45F9">
        <w:rPr>
          <w:color w:val="333333"/>
          <w:spacing w:val="-10"/>
        </w:rPr>
        <w:t xml:space="preserve"> </w:t>
      </w:r>
      <w:r w:rsidRPr="008C45F9">
        <w:rPr>
          <w:color w:val="333333"/>
          <w:spacing w:val="-1"/>
        </w:rPr>
        <w:t>пунктами</w:t>
      </w:r>
      <w:r w:rsidRPr="008C45F9">
        <w:rPr>
          <w:color w:val="333333"/>
          <w:spacing w:val="-4"/>
        </w:rPr>
        <w:t xml:space="preserve"> </w:t>
      </w:r>
      <w:r w:rsidRPr="008C45F9">
        <w:rPr>
          <w:color w:val="333333"/>
          <w:spacing w:val="-1"/>
        </w:rPr>
        <w:t>2.22.1</w:t>
      </w:r>
      <w:r w:rsidRPr="008C45F9">
        <w:rPr>
          <w:color w:val="333333"/>
          <w:spacing w:val="-6"/>
        </w:rPr>
        <w:t xml:space="preserve"> </w:t>
      </w:r>
      <w:r w:rsidRPr="008C45F9">
        <w:rPr>
          <w:color w:val="333333"/>
        </w:rPr>
        <w:t>–</w:t>
      </w:r>
      <w:r w:rsidRPr="008C45F9">
        <w:rPr>
          <w:color w:val="333333"/>
          <w:spacing w:val="-9"/>
        </w:rPr>
        <w:t xml:space="preserve"> </w:t>
      </w:r>
      <w:r w:rsidRPr="008C45F9">
        <w:rPr>
          <w:color w:val="333333"/>
          <w:spacing w:val="-1"/>
        </w:rPr>
        <w:t>2.22.7</w:t>
      </w:r>
      <w:r w:rsidRPr="008C45F9">
        <w:rPr>
          <w:color w:val="333333"/>
          <w:spacing w:val="43"/>
        </w:rPr>
        <w:t xml:space="preserve"> </w:t>
      </w:r>
      <w:r w:rsidRPr="008C45F9">
        <w:rPr>
          <w:color w:val="333333"/>
          <w:spacing w:val="-1"/>
        </w:rPr>
        <w:t>настоящего</w:t>
      </w:r>
      <w:r w:rsidRPr="008C45F9">
        <w:rPr>
          <w:color w:val="333333"/>
          <w:spacing w:val="2"/>
        </w:rPr>
        <w:t xml:space="preserve"> </w:t>
      </w:r>
      <w:r w:rsidRPr="008C45F9">
        <w:rPr>
          <w:color w:val="333333"/>
          <w:spacing w:val="-1"/>
        </w:rPr>
        <w:t>Административного</w:t>
      </w:r>
      <w:r w:rsidRPr="008C45F9">
        <w:rPr>
          <w:color w:val="333333"/>
          <w:spacing w:val="1"/>
        </w:rPr>
        <w:t xml:space="preserve"> </w:t>
      </w:r>
      <w:r w:rsidRPr="008C45F9">
        <w:rPr>
          <w:color w:val="333333"/>
          <w:spacing w:val="-1"/>
        </w:rPr>
        <w:t>регламента.</w:t>
      </w:r>
    </w:p>
    <w:p w:rsidR="00C45ED0" w:rsidRPr="008C45F9" w:rsidRDefault="00C45ED0" w:rsidP="00C45ED0">
      <w:pPr>
        <w:pStyle w:val="a0"/>
        <w:kinsoku w:val="0"/>
        <w:overflowPunct w:val="0"/>
        <w:spacing w:before="3" w:after="0"/>
        <w:rPr>
          <w:color w:val="333333"/>
        </w:rPr>
      </w:pPr>
    </w:p>
    <w:p w:rsidR="00C45ED0" w:rsidRPr="008C45F9" w:rsidRDefault="00C45ED0" w:rsidP="00C45ED0">
      <w:pPr>
        <w:pStyle w:val="120"/>
        <w:kinsoku w:val="0"/>
        <w:overflowPunct w:val="0"/>
        <w:ind w:left="112" w:right="113" w:firstLine="30"/>
        <w:jc w:val="center"/>
        <w:outlineLvl w:val="9"/>
        <w:rPr>
          <w:b w:val="0"/>
          <w:bCs w:val="0"/>
          <w:color w:val="333333"/>
        </w:rPr>
      </w:pPr>
      <w:r w:rsidRPr="008C45F9">
        <w:rPr>
          <w:color w:val="333333"/>
          <w:spacing w:val="-1"/>
        </w:rPr>
        <w:t>Исчерпывающий</w:t>
      </w:r>
      <w:r w:rsidRPr="008C45F9">
        <w:rPr>
          <w:color w:val="333333"/>
          <w:spacing w:val="10"/>
        </w:rPr>
        <w:t xml:space="preserve"> </w:t>
      </w:r>
      <w:r w:rsidRPr="008C45F9">
        <w:rPr>
          <w:color w:val="333333"/>
          <w:spacing w:val="-1"/>
        </w:rPr>
        <w:t>перечень</w:t>
      </w:r>
      <w:r w:rsidRPr="008C45F9">
        <w:rPr>
          <w:color w:val="333333"/>
          <w:spacing w:val="10"/>
        </w:rPr>
        <w:t xml:space="preserve"> </w:t>
      </w:r>
      <w:r w:rsidRPr="008C45F9">
        <w:rPr>
          <w:color w:val="333333"/>
          <w:spacing w:val="-1"/>
        </w:rPr>
        <w:t>оснований</w:t>
      </w:r>
      <w:r w:rsidRPr="008C45F9">
        <w:rPr>
          <w:color w:val="333333"/>
          <w:spacing w:val="10"/>
        </w:rPr>
        <w:t xml:space="preserve"> </w:t>
      </w:r>
      <w:r w:rsidRPr="008C45F9">
        <w:rPr>
          <w:color w:val="333333"/>
        </w:rPr>
        <w:t>для</w:t>
      </w:r>
      <w:r w:rsidRPr="008C45F9">
        <w:rPr>
          <w:color w:val="333333"/>
          <w:spacing w:val="10"/>
        </w:rPr>
        <w:t xml:space="preserve"> </w:t>
      </w:r>
      <w:r w:rsidRPr="008C45F9">
        <w:rPr>
          <w:color w:val="333333"/>
          <w:spacing w:val="-1"/>
        </w:rPr>
        <w:t>отказа</w:t>
      </w:r>
      <w:r w:rsidRPr="008C45F9">
        <w:rPr>
          <w:color w:val="333333"/>
          <w:spacing w:val="12"/>
        </w:rPr>
        <w:t xml:space="preserve"> </w:t>
      </w:r>
      <w:r w:rsidRPr="008C45F9">
        <w:rPr>
          <w:color w:val="333333"/>
        </w:rPr>
        <w:t>в</w:t>
      </w:r>
      <w:r w:rsidRPr="008C45F9">
        <w:rPr>
          <w:color w:val="333333"/>
          <w:spacing w:val="10"/>
        </w:rPr>
        <w:t xml:space="preserve"> </w:t>
      </w:r>
      <w:r w:rsidRPr="008C45F9">
        <w:rPr>
          <w:color w:val="333333"/>
        </w:rPr>
        <w:t>приеме</w:t>
      </w:r>
      <w:r w:rsidRPr="008C45F9">
        <w:rPr>
          <w:color w:val="333333"/>
          <w:spacing w:val="11"/>
        </w:rPr>
        <w:t xml:space="preserve"> </w:t>
      </w:r>
      <w:r w:rsidRPr="008C45F9">
        <w:rPr>
          <w:color w:val="333333"/>
          <w:spacing w:val="-1"/>
        </w:rPr>
        <w:t>документов,</w:t>
      </w:r>
      <w:r w:rsidRPr="008C45F9">
        <w:rPr>
          <w:color w:val="333333"/>
          <w:spacing w:val="51"/>
        </w:rPr>
        <w:t xml:space="preserve"> </w:t>
      </w:r>
      <w:r w:rsidRPr="008C45F9">
        <w:rPr>
          <w:color w:val="333333"/>
          <w:spacing w:val="-1"/>
        </w:rPr>
        <w:t>необходимых</w:t>
      </w:r>
      <w:r w:rsidRPr="008C45F9">
        <w:rPr>
          <w:color w:val="333333"/>
          <w:spacing w:val="1"/>
        </w:rPr>
        <w:t xml:space="preserve"> </w:t>
      </w:r>
      <w:r w:rsidRPr="008C45F9">
        <w:rPr>
          <w:color w:val="333333"/>
          <w:spacing w:val="-2"/>
        </w:rPr>
        <w:t xml:space="preserve">для </w:t>
      </w:r>
      <w:r w:rsidRPr="008C45F9">
        <w:rPr>
          <w:color w:val="333333"/>
          <w:spacing w:val="-1"/>
        </w:rPr>
        <w:t>предоставления</w:t>
      </w:r>
      <w:r w:rsidRPr="008C45F9">
        <w:rPr>
          <w:color w:val="333333"/>
          <w:spacing w:val="-2"/>
        </w:rPr>
        <w:t xml:space="preserve"> </w:t>
      </w:r>
      <w:r w:rsidRPr="008C45F9">
        <w:rPr>
          <w:color w:val="333333"/>
          <w:spacing w:val="-1"/>
        </w:rPr>
        <w:t>муниципальной</w:t>
      </w:r>
      <w:r w:rsidRPr="008C45F9">
        <w:rPr>
          <w:color w:val="333333"/>
          <w:spacing w:val="-4"/>
        </w:rPr>
        <w:t xml:space="preserve"> </w:t>
      </w:r>
      <w:r w:rsidRPr="008C45F9">
        <w:rPr>
          <w:color w:val="333333"/>
          <w:spacing w:val="-1"/>
        </w:rPr>
        <w:t>услуги</w:t>
      </w:r>
    </w:p>
    <w:p w:rsidR="00C45ED0" w:rsidRPr="008C45F9" w:rsidRDefault="00C45ED0" w:rsidP="00C45ED0">
      <w:pPr>
        <w:pStyle w:val="a0"/>
        <w:kinsoku w:val="0"/>
        <w:overflowPunct w:val="0"/>
        <w:spacing w:before="6" w:after="0"/>
        <w:rPr>
          <w:b/>
          <w:bCs/>
          <w:color w:val="333333"/>
          <w:sz w:val="27"/>
          <w:szCs w:val="27"/>
        </w:rPr>
      </w:pPr>
    </w:p>
    <w:p w:rsidR="00C45ED0" w:rsidRPr="008C45F9" w:rsidRDefault="00C45ED0" w:rsidP="00D76ADF">
      <w:pPr>
        <w:pStyle w:val="a0"/>
        <w:widowControl w:val="0"/>
        <w:numPr>
          <w:ilvl w:val="1"/>
          <w:numId w:val="127"/>
        </w:numPr>
        <w:tabs>
          <w:tab w:val="left" w:pos="1460"/>
        </w:tabs>
        <w:suppressAutoHyphens w:val="0"/>
        <w:kinsoku w:val="0"/>
        <w:overflowPunct w:val="0"/>
        <w:autoSpaceDE w:val="0"/>
        <w:autoSpaceDN w:val="0"/>
        <w:adjustRightInd w:val="0"/>
        <w:spacing w:after="0"/>
        <w:ind w:right="109" w:firstLine="709"/>
        <w:jc w:val="both"/>
        <w:rPr>
          <w:color w:val="333333"/>
          <w:spacing w:val="-2"/>
        </w:rPr>
      </w:pPr>
      <w:r w:rsidRPr="008C45F9">
        <w:rPr>
          <w:color w:val="333333"/>
          <w:spacing w:val="-1"/>
        </w:rPr>
        <w:t>Исчерпывающий</w:t>
      </w:r>
      <w:r w:rsidRPr="008C45F9">
        <w:rPr>
          <w:color w:val="333333"/>
          <w:spacing w:val="7"/>
        </w:rPr>
        <w:t xml:space="preserve"> </w:t>
      </w:r>
      <w:r w:rsidRPr="008C45F9">
        <w:rPr>
          <w:color w:val="333333"/>
          <w:spacing w:val="-1"/>
        </w:rPr>
        <w:t>перечень</w:t>
      </w:r>
      <w:r w:rsidRPr="008C45F9">
        <w:rPr>
          <w:color w:val="333333"/>
          <w:spacing w:val="8"/>
        </w:rPr>
        <w:t xml:space="preserve"> </w:t>
      </w:r>
      <w:r w:rsidRPr="008C45F9">
        <w:rPr>
          <w:color w:val="333333"/>
          <w:spacing w:val="-1"/>
        </w:rPr>
        <w:t>оснований</w:t>
      </w:r>
      <w:r w:rsidRPr="008C45F9">
        <w:rPr>
          <w:color w:val="333333"/>
          <w:spacing w:val="7"/>
        </w:rPr>
        <w:t xml:space="preserve"> </w:t>
      </w:r>
      <w:r w:rsidRPr="008C45F9">
        <w:rPr>
          <w:color w:val="333333"/>
          <w:spacing w:val="-1"/>
        </w:rPr>
        <w:t>для</w:t>
      </w:r>
      <w:r w:rsidRPr="008C45F9">
        <w:rPr>
          <w:color w:val="333333"/>
          <w:spacing w:val="4"/>
        </w:rPr>
        <w:t xml:space="preserve"> </w:t>
      </w:r>
      <w:r w:rsidRPr="008C45F9">
        <w:rPr>
          <w:color w:val="333333"/>
        </w:rPr>
        <w:t>отказа</w:t>
      </w:r>
      <w:r w:rsidRPr="008C45F9">
        <w:rPr>
          <w:color w:val="333333"/>
          <w:spacing w:val="6"/>
        </w:rPr>
        <w:t xml:space="preserve"> </w:t>
      </w:r>
      <w:r w:rsidRPr="008C45F9">
        <w:rPr>
          <w:color w:val="333333"/>
        </w:rPr>
        <w:t>в</w:t>
      </w:r>
      <w:r w:rsidRPr="008C45F9">
        <w:rPr>
          <w:color w:val="333333"/>
          <w:spacing w:val="6"/>
        </w:rPr>
        <w:t xml:space="preserve"> </w:t>
      </w:r>
      <w:r w:rsidRPr="008C45F9">
        <w:rPr>
          <w:color w:val="333333"/>
          <w:spacing w:val="-1"/>
        </w:rPr>
        <w:t>приеме</w:t>
      </w:r>
      <w:r w:rsidRPr="008C45F9">
        <w:rPr>
          <w:color w:val="333333"/>
          <w:spacing w:val="4"/>
        </w:rPr>
        <w:t xml:space="preserve"> </w:t>
      </w:r>
      <w:r w:rsidRPr="008C45F9">
        <w:rPr>
          <w:color w:val="333333"/>
          <w:spacing w:val="-1"/>
        </w:rPr>
        <w:t>документов,</w:t>
      </w:r>
      <w:r w:rsidRPr="008C45F9">
        <w:rPr>
          <w:color w:val="333333"/>
          <w:spacing w:val="27"/>
        </w:rPr>
        <w:t xml:space="preserve"> </w:t>
      </w:r>
      <w:r w:rsidRPr="008C45F9">
        <w:rPr>
          <w:color w:val="333333"/>
          <w:spacing w:val="-1"/>
        </w:rPr>
        <w:t>указанных</w:t>
      </w:r>
      <w:r w:rsidRPr="008C45F9">
        <w:rPr>
          <w:color w:val="333333"/>
          <w:spacing w:val="26"/>
        </w:rPr>
        <w:t xml:space="preserve"> </w:t>
      </w:r>
      <w:r w:rsidRPr="008C45F9">
        <w:rPr>
          <w:color w:val="333333"/>
        </w:rPr>
        <w:t>в</w:t>
      </w:r>
      <w:r w:rsidRPr="008C45F9">
        <w:rPr>
          <w:color w:val="333333"/>
          <w:spacing w:val="25"/>
        </w:rPr>
        <w:t xml:space="preserve"> </w:t>
      </w:r>
      <w:r w:rsidRPr="008C45F9">
        <w:rPr>
          <w:color w:val="333333"/>
          <w:spacing w:val="-1"/>
        </w:rPr>
        <w:t>пункте</w:t>
      </w:r>
      <w:r w:rsidRPr="008C45F9">
        <w:rPr>
          <w:color w:val="333333"/>
          <w:spacing w:val="28"/>
        </w:rPr>
        <w:t xml:space="preserve"> </w:t>
      </w:r>
      <w:r w:rsidRPr="008C45F9">
        <w:rPr>
          <w:color w:val="333333"/>
        </w:rPr>
        <w:t>2.8</w:t>
      </w:r>
      <w:r w:rsidRPr="008C45F9">
        <w:rPr>
          <w:color w:val="333333"/>
          <w:spacing w:val="26"/>
        </w:rPr>
        <w:t xml:space="preserve"> </w:t>
      </w:r>
      <w:r w:rsidRPr="008C45F9">
        <w:rPr>
          <w:color w:val="333333"/>
          <w:spacing w:val="-1"/>
        </w:rPr>
        <w:t>настоящего</w:t>
      </w:r>
      <w:r w:rsidRPr="008C45F9">
        <w:rPr>
          <w:color w:val="333333"/>
          <w:spacing w:val="28"/>
        </w:rPr>
        <w:t xml:space="preserve"> </w:t>
      </w:r>
      <w:r w:rsidRPr="008C45F9">
        <w:rPr>
          <w:color w:val="333333"/>
          <w:spacing w:val="-1"/>
        </w:rPr>
        <w:t>Административного</w:t>
      </w:r>
      <w:r w:rsidRPr="008C45F9">
        <w:rPr>
          <w:color w:val="333333"/>
          <w:spacing w:val="24"/>
        </w:rPr>
        <w:t xml:space="preserve"> </w:t>
      </w:r>
      <w:r w:rsidRPr="008C45F9">
        <w:rPr>
          <w:color w:val="333333"/>
          <w:spacing w:val="-1"/>
        </w:rPr>
        <w:t>регламента,</w:t>
      </w:r>
      <w:r w:rsidRPr="008C45F9">
        <w:rPr>
          <w:color w:val="333333"/>
          <w:spacing w:val="25"/>
        </w:rPr>
        <w:t xml:space="preserve"> </w:t>
      </w:r>
      <w:r w:rsidRPr="008C45F9">
        <w:rPr>
          <w:color w:val="333333"/>
        </w:rPr>
        <w:t>в</w:t>
      </w:r>
      <w:r w:rsidRPr="008C45F9">
        <w:rPr>
          <w:color w:val="333333"/>
          <w:spacing w:val="25"/>
        </w:rPr>
        <w:t xml:space="preserve"> </w:t>
      </w:r>
      <w:r w:rsidRPr="008C45F9">
        <w:rPr>
          <w:color w:val="333333"/>
        </w:rPr>
        <w:t>том</w:t>
      </w:r>
      <w:r w:rsidRPr="008C45F9">
        <w:rPr>
          <w:color w:val="333333"/>
          <w:spacing w:val="25"/>
        </w:rPr>
        <w:t xml:space="preserve"> </w:t>
      </w:r>
      <w:r w:rsidRPr="008C45F9">
        <w:rPr>
          <w:color w:val="333333"/>
          <w:spacing w:val="-1"/>
        </w:rPr>
        <w:t>числе</w:t>
      </w:r>
      <w:r w:rsidRPr="008C45F9">
        <w:rPr>
          <w:color w:val="333333"/>
          <w:spacing w:val="57"/>
        </w:rPr>
        <w:t xml:space="preserve"> </w:t>
      </w:r>
      <w:r w:rsidRPr="008C45F9">
        <w:rPr>
          <w:color w:val="333333"/>
          <w:spacing w:val="-1"/>
        </w:rPr>
        <w:t>представленных</w:t>
      </w:r>
      <w:r w:rsidRPr="008C45F9">
        <w:rPr>
          <w:color w:val="333333"/>
          <w:spacing w:val="2"/>
        </w:rPr>
        <w:t xml:space="preserve"> </w:t>
      </w:r>
      <w:r w:rsidRPr="008C45F9">
        <w:rPr>
          <w:color w:val="333333"/>
        </w:rPr>
        <w:t>в</w:t>
      </w:r>
      <w:r w:rsidRPr="008C45F9">
        <w:rPr>
          <w:color w:val="333333"/>
          <w:spacing w:val="-1"/>
        </w:rPr>
        <w:t xml:space="preserve"> электронной</w:t>
      </w:r>
      <w:r w:rsidRPr="008C45F9">
        <w:rPr>
          <w:color w:val="333333"/>
        </w:rPr>
        <w:t xml:space="preserve"> </w:t>
      </w:r>
      <w:r w:rsidRPr="008C45F9">
        <w:rPr>
          <w:color w:val="333333"/>
          <w:spacing w:val="-2"/>
        </w:rPr>
        <w:t>форме:</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а)</w:t>
      </w:r>
      <w:r w:rsidRPr="008C45F9">
        <w:rPr>
          <w:color w:val="333333"/>
          <w:spacing w:val="33"/>
        </w:rPr>
        <w:t xml:space="preserve"> </w:t>
      </w:r>
      <w:r w:rsidRPr="008C45F9">
        <w:rPr>
          <w:color w:val="333333"/>
          <w:spacing w:val="-1"/>
        </w:rPr>
        <w:t>заявление</w:t>
      </w:r>
      <w:r w:rsidRPr="008C45F9">
        <w:rPr>
          <w:color w:val="333333"/>
          <w:spacing w:val="30"/>
        </w:rPr>
        <w:t xml:space="preserve"> </w:t>
      </w:r>
      <w:r w:rsidRPr="008C45F9">
        <w:rPr>
          <w:color w:val="333333"/>
        </w:rPr>
        <w:t>о</w:t>
      </w:r>
      <w:r w:rsidRPr="008C45F9">
        <w:rPr>
          <w:color w:val="333333"/>
          <w:spacing w:val="33"/>
        </w:rPr>
        <w:t xml:space="preserve"> </w:t>
      </w:r>
      <w:r w:rsidRPr="008C45F9">
        <w:rPr>
          <w:color w:val="333333"/>
          <w:spacing w:val="-1"/>
        </w:rPr>
        <w:t>выдаче</w:t>
      </w:r>
      <w:r w:rsidRPr="008C45F9">
        <w:rPr>
          <w:color w:val="333333"/>
          <w:spacing w:val="33"/>
        </w:rPr>
        <w:t xml:space="preserve"> </w:t>
      </w:r>
      <w:r w:rsidRPr="008C45F9">
        <w:rPr>
          <w:color w:val="333333"/>
          <w:spacing w:val="-1"/>
        </w:rPr>
        <w:t>разрешения</w:t>
      </w:r>
      <w:r w:rsidRPr="008C45F9">
        <w:rPr>
          <w:color w:val="333333"/>
          <w:spacing w:val="31"/>
        </w:rPr>
        <w:t xml:space="preserve"> </w:t>
      </w:r>
      <w:r w:rsidRPr="008C45F9">
        <w:rPr>
          <w:color w:val="333333"/>
        </w:rPr>
        <w:t>на</w:t>
      </w:r>
      <w:r w:rsidRPr="008C45F9">
        <w:rPr>
          <w:color w:val="333333"/>
          <w:spacing w:val="33"/>
        </w:rPr>
        <w:t xml:space="preserve"> </w:t>
      </w:r>
      <w:r w:rsidRPr="008C45F9">
        <w:rPr>
          <w:color w:val="333333"/>
          <w:spacing w:val="-1"/>
        </w:rPr>
        <w:t>строительство,</w:t>
      </w:r>
      <w:r w:rsidRPr="008C45F9">
        <w:rPr>
          <w:color w:val="333333"/>
          <w:spacing w:val="32"/>
        </w:rPr>
        <w:t xml:space="preserve"> </w:t>
      </w:r>
      <w:r w:rsidRPr="008C45F9">
        <w:rPr>
          <w:color w:val="333333"/>
          <w:spacing w:val="-1"/>
        </w:rPr>
        <w:t>заявление</w:t>
      </w:r>
      <w:r w:rsidRPr="008C45F9">
        <w:rPr>
          <w:color w:val="333333"/>
          <w:spacing w:val="33"/>
        </w:rPr>
        <w:t xml:space="preserve"> </w:t>
      </w:r>
      <w:r w:rsidRPr="008C45F9">
        <w:rPr>
          <w:color w:val="333333"/>
        </w:rPr>
        <w:t>о</w:t>
      </w:r>
      <w:r w:rsidRPr="008C45F9">
        <w:rPr>
          <w:color w:val="333333"/>
          <w:spacing w:val="41"/>
        </w:rPr>
        <w:t xml:space="preserve"> </w:t>
      </w:r>
      <w:r w:rsidRPr="008C45F9">
        <w:rPr>
          <w:color w:val="333333"/>
          <w:spacing w:val="-1"/>
        </w:rPr>
        <w:t>внесении</w:t>
      </w:r>
      <w:r w:rsidRPr="008C45F9">
        <w:rPr>
          <w:color w:val="333333"/>
          <w:spacing w:val="35"/>
        </w:rPr>
        <w:t xml:space="preserve"> </w:t>
      </w:r>
      <w:r w:rsidRPr="008C45F9">
        <w:rPr>
          <w:color w:val="333333"/>
          <w:spacing w:val="-1"/>
        </w:rPr>
        <w:t>изменений,</w:t>
      </w:r>
      <w:r w:rsidRPr="008C45F9">
        <w:rPr>
          <w:color w:val="333333"/>
        </w:rPr>
        <w:t xml:space="preserve"> </w:t>
      </w:r>
      <w:r w:rsidRPr="008C45F9">
        <w:rPr>
          <w:color w:val="333333"/>
          <w:spacing w:val="-1"/>
        </w:rPr>
        <w:t>уведомление</w:t>
      </w:r>
      <w:r w:rsidRPr="008C45F9">
        <w:rPr>
          <w:color w:val="333333"/>
        </w:rPr>
        <w:t xml:space="preserve"> </w:t>
      </w:r>
      <w:r w:rsidRPr="008C45F9">
        <w:rPr>
          <w:color w:val="333333"/>
          <w:spacing w:val="-1"/>
        </w:rPr>
        <w:t>представлено</w:t>
      </w:r>
      <w:r w:rsidRPr="008C45F9">
        <w:rPr>
          <w:color w:val="333333"/>
        </w:rPr>
        <w:t xml:space="preserve"> в </w:t>
      </w:r>
      <w:r w:rsidRPr="008C45F9">
        <w:rPr>
          <w:color w:val="333333"/>
          <w:spacing w:val="-1"/>
        </w:rPr>
        <w:t>орган</w:t>
      </w:r>
      <w:r w:rsidRPr="008C45F9">
        <w:rPr>
          <w:color w:val="333333"/>
        </w:rPr>
        <w:t xml:space="preserve"> </w:t>
      </w:r>
      <w:r w:rsidRPr="008C45F9">
        <w:rPr>
          <w:color w:val="333333"/>
          <w:spacing w:val="-1"/>
        </w:rPr>
        <w:t>государственной</w:t>
      </w:r>
      <w:r w:rsidRPr="008C45F9">
        <w:rPr>
          <w:color w:val="333333"/>
        </w:rPr>
        <w:t xml:space="preserve"> </w:t>
      </w:r>
      <w:r w:rsidRPr="008C45F9">
        <w:rPr>
          <w:color w:val="333333"/>
          <w:spacing w:val="-1"/>
        </w:rPr>
        <w:t>власти,</w:t>
      </w:r>
      <w:r w:rsidRPr="008C45F9">
        <w:rPr>
          <w:color w:val="333333"/>
        </w:rPr>
        <w:t xml:space="preserve"> </w:t>
      </w:r>
      <w:r w:rsidRPr="008C45F9">
        <w:rPr>
          <w:color w:val="333333"/>
          <w:spacing w:val="-1"/>
        </w:rPr>
        <w:t>орган местного</w:t>
      </w:r>
      <w:r w:rsidRPr="008C45F9">
        <w:rPr>
          <w:color w:val="333333"/>
          <w:spacing w:val="69"/>
        </w:rPr>
        <w:t xml:space="preserve"> </w:t>
      </w:r>
      <w:r w:rsidRPr="008C45F9">
        <w:rPr>
          <w:color w:val="333333"/>
          <w:spacing w:val="-1"/>
        </w:rPr>
        <w:t>самоуправления</w:t>
      </w:r>
      <w:r w:rsidRPr="008C45F9">
        <w:rPr>
          <w:color w:val="333333"/>
          <w:spacing w:val="67"/>
        </w:rPr>
        <w:t xml:space="preserve"> </w:t>
      </w:r>
      <w:r w:rsidRPr="008C45F9">
        <w:rPr>
          <w:color w:val="333333"/>
          <w:spacing w:val="-1"/>
        </w:rPr>
        <w:t>или</w:t>
      </w:r>
      <w:r w:rsidRPr="008C45F9">
        <w:rPr>
          <w:color w:val="333333"/>
          <w:spacing w:val="67"/>
        </w:rPr>
        <w:t xml:space="preserve"> </w:t>
      </w:r>
      <w:r w:rsidRPr="008C45F9">
        <w:rPr>
          <w:color w:val="333333"/>
          <w:spacing w:val="-1"/>
        </w:rPr>
        <w:t>организацию,</w:t>
      </w:r>
      <w:r w:rsidRPr="008C45F9">
        <w:rPr>
          <w:color w:val="333333"/>
          <w:spacing w:val="68"/>
        </w:rPr>
        <w:t xml:space="preserve"> </w:t>
      </w:r>
      <w:r w:rsidRPr="008C45F9">
        <w:rPr>
          <w:color w:val="333333"/>
        </w:rPr>
        <w:t>в</w:t>
      </w:r>
      <w:r w:rsidRPr="008C45F9">
        <w:rPr>
          <w:color w:val="333333"/>
          <w:spacing w:val="68"/>
        </w:rPr>
        <w:t xml:space="preserve"> </w:t>
      </w:r>
      <w:r w:rsidRPr="008C45F9">
        <w:rPr>
          <w:color w:val="333333"/>
          <w:spacing w:val="-1"/>
        </w:rPr>
        <w:t>полномочия</w:t>
      </w:r>
      <w:r w:rsidRPr="008C45F9">
        <w:rPr>
          <w:color w:val="333333"/>
          <w:spacing w:val="69"/>
        </w:rPr>
        <w:t xml:space="preserve"> </w:t>
      </w:r>
      <w:r w:rsidRPr="008C45F9">
        <w:rPr>
          <w:color w:val="333333"/>
          <w:spacing w:val="-1"/>
        </w:rPr>
        <w:t>которых</w:t>
      </w:r>
      <w:r w:rsidRPr="008C45F9">
        <w:rPr>
          <w:color w:val="333333"/>
          <w:spacing w:val="67"/>
        </w:rPr>
        <w:t xml:space="preserve"> </w:t>
      </w:r>
      <w:r w:rsidRPr="008C45F9">
        <w:rPr>
          <w:color w:val="333333"/>
        </w:rPr>
        <w:t>не</w:t>
      </w:r>
      <w:r w:rsidRPr="008C45F9">
        <w:rPr>
          <w:color w:val="333333"/>
          <w:spacing w:val="68"/>
        </w:rPr>
        <w:t xml:space="preserve"> </w:t>
      </w:r>
      <w:r w:rsidRPr="008C45F9">
        <w:rPr>
          <w:color w:val="333333"/>
          <w:spacing w:val="-1"/>
        </w:rPr>
        <w:t>входит</w:t>
      </w:r>
      <w:r w:rsidRPr="008C45F9">
        <w:rPr>
          <w:color w:val="333333"/>
          <w:spacing w:val="31"/>
        </w:rPr>
        <w:t xml:space="preserve"> </w:t>
      </w:r>
      <w:r w:rsidRPr="008C45F9">
        <w:rPr>
          <w:color w:val="333333"/>
          <w:spacing w:val="-1"/>
        </w:rPr>
        <w:t>предоставление</w:t>
      </w:r>
      <w:r w:rsidRPr="008C45F9">
        <w:rPr>
          <w:color w:val="333333"/>
        </w:rPr>
        <w:t xml:space="preserve"> </w:t>
      </w:r>
      <w:r w:rsidRPr="008C45F9">
        <w:rPr>
          <w:color w:val="333333"/>
          <w:spacing w:val="-2"/>
        </w:rPr>
        <w:t>услуги;</w:t>
      </w:r>
    </w:p>
    <w:p w:rsidR="00C45ED0" w:rsidRPr="008C45F9" w:rsidRDefault="00C45ED0" w:rsidP="00C45ED0">
      <w:pPr>
        <w:pStyle w:val="a0"/>
        <w:kinsoku w:val="0"/>
        <w:overflowPunct w:val="0"/>
        <w:spacing w:before="2" w:after="0"/>
        <w:ind w:left="112" w:right="107" w:firstLine="708"/>
        <w:jc w:val="both"/>
        <w:rPr>
          <w:color w:val="333333"/>
          <w:spacing w:val="-1"/>
        </w:rPr>
      </w:pPr>
      <w:r w:rsidRPr="008C45F9">
        <w:rPr>
          <w:color w:val="333333"/>
        </w:rPr>
        <w:t>б)</w:t>
      </w:r>
      <w:r w:rsidRPr="008C45F9">
        <w:rPr>
          <w:color w:val="333333"/>
          <w:spacing w:val="33"/>
        </w:rPr>
        <w:t xml:space="preserve"> </w:t>
      </w:r>
      <w:r w:rsidRPr="008C45F9">
        <w:rPr>
          <w:color w:val="333333"/>
          <w:spacing w:val="-1"/>
        </w:rPr>
        <w:t>неполное</w:t>
      </w:r>
      <w:r w:rsidRPr="008C45F9">
        <w:rPr>
          <w:color w:val="333333"/>
          <w:spacing w:val="33"/>
        </w:rPr>
        <w:t xml:space="preserve"> </w:t>
      </w:r>
      <w:r w:rsidRPr="008C45F9">
        <w:rPr>
          <w:color w:val="333333"/>
          <w:spacing w:val="-1"/>
        </w:rPr>
        <w:t>заполнение</w:t>
      </w:r>
      <w:r w:rsidRPr="008C45F9">
        <w:rPr>
          <w:color w:val="333333"/>
          <w:spacing w:val="33"/>
        </w:rPr>
        <w:t xml:space="preserve"> </w:t>
      </w:r>
      <w:r w:rsidRPr="008C45F9">
        <w:rPr>
          <w:color w:val="333333"/>
          <w:spacing w:val="-1"/>
        </w:rPr>
        <w:t>полей</w:t>
      </w:r>
      <w:r w:rsidRPr="008C45F9">
        <w:rPr>
          <w:color w:val="333333"/>
          <w:spacing w:val="33"/>
        </w:rPr>
        <w:t xml:space="preserve"> </w:t>
      </w:r>
      <w:r w:rsidRPr="008C45F9">
        <w:rPr>
          <w:color w:val="333333"/>
        </w:rPr>
        <w:t>в</w:t>
      </w:r>
      <w:r w:rsidRPr="008C45F9">
        <w:rPr>
          <w:color w:val="333333"/>
          <w:spacing w:val="32"/>
        </w:rPr>
        <w:t xml:space="preserve"> </w:t>
      </w:r>
      <w:r w:rsidRPr="008C45F9">
        <w:rPr>
          <w:color w:val="333333"/>
          <w:spacing w:val="-2"/>
        </w:rPr>
        <w:t>форме</w:t>
      </w:r>
      <w:r w:rsidRPr="008C45F9">
        <w:rPr>
          <w:color w:val="333333"/>
          <w:spacing w:val="37"/>
        </w:rPr>
        <w:t xml:space="preserve"> </w:t>
      </w:r>
      <w:r w:rsidRPr="008C45F9">
        <w:rPr>
          <w:color w:val="333333"/>
          <w:spacing w:val="-1"/>
        </w:rPr>
        <w:t>заявления</w:t>
      </w:r>
      <w:r w:rsidRPr="008C45F9">
        <w:rPr>
          <w:color w:val="333333"/>
          <w:spacing w:val="33"/>
        </w:rPr>
        <w:t xml:space="preserve"> </w:t>
      </w:r>
      <w:r w:rsidRPr="008C45F9">
        <w:rPr>
          <w:color w:val="333333"/>
        </w:rPr>
        <w:t>о</w:t>
      </w:r>
      <w:r w:rsidRPr="008C45F9">
        <w:rPr>
          <w:color w:val="333333"/>
          <w:spacing w:val="33"/>
        </w:rPr>
        <w:t xml:space="preserve"> </w:t>
      </w:r>
      <w:r w:rsidRPr="008C45F9">
        <w:rPr>
          <w:color w:val="333333"/>
          <w:spacing w:val="-2"/>
        </w:rPr>
        <w:t>выдаче</w:t>
      </w:r>
      <w:r w:rsidRPr="008C45F9">
        <w:rPr>
          <w:color w:val="333333"/>
          <w:spacing w:val="33"/>
        </w:rPr>
        <w:t xml:space="preserve"> </w:t>
      </w:r>
      <w:r w:rsidRPr="008C45F9">
        <w:rPr>
          <w:color w:val="333333"/>
          <w:spacing w:val="-1"/>
        </w:rPr>
        <w:t>разрешения</w:t>
      </w:r>
      <w:r w:rsidRPr="008C45F9">
        <w:rPr>
          <w:color w:val="333333"/>
          <w:spacing w:val="33"/>
        </w:rPr>
        <w:t xml:space="preserve"> </w:t>
      </w:r>
      <w:r w:rsidRPr="008C45F9">
        <w:rPr>
          <w:color w:val="333333"/>
          <w:spacing w:val="-1"/>
        </w:rPr>
        <w:t>на</w:t>
      </w:r>
      <w:r w:rsidRPr="008C45F9">
        <w:rPr>
          <w:color w:val="333333"/>
          <w:spacing w:val="39"/>
        </w:rPr>
        <w:t xml:space="preserve"> </w:t>
      </w:r>
      <w:r w:rsidRPr="008C45F9">
        <w:rPr>
          <w:color w:val="333333"/>
          <w:spacing w:val="-1"/>
        </w:rPr>
        <w:t>строительство,</w:t>
      </w:r>
      <w:r w:rsidRPr="008C45F9">
        <w:rPr>
          <w:color w:val="333333"/>
          <w:spacing w:val="7"/>
        </w:rPr>
        <w:t xml:space="preserve"> </w:t>
      </w:r>
      <w:r w:rsidRPr="008C45F9">
        <w:rPr>
          <w:color w:val="333333"/>
          <w:spacing w:val="-1"/>
        </w:rPr>
        <w:t>заявления</w:t>
      </w:r>
      <w:r w:rsidRPr="008C45F9">
        <w:rPr>
          <w:color w:val="333333"/>
          <w:spacing w:val="6"/>
        </w:rPr>
        <w:t xml:space="preserve"> </w:t>
      </w:r>
      <w:r w:rsidRPr="008C45F9">
        <w:rPr>
          <w:color w:val="333333"/>
        </w:rPr>
        <w:t>о</w:t>
      </w:r>
      <w:r w:rsidRPr="008C45F9">
        <w:rPr>
          <w:color w:val="333333"/>
          <w:spacing w:val="9"/>
        </w:rPr>
        <w:t xml:space="preserve"> </w:t>
      </w:r>
      <w:r w:rsidRPr="008C45F9">
        <w:rPr>
          <w:color w:val="333333"/>
          <w:spacing w:val="-1"/>
        </w:rPr>
        <w:t>внесении</w:t>
      </w:r>
      <w:r w:rsidRPr="008C45F9">
        <w:rPr>
          <w:color w:val="333333"/>
          <w:spacing w:val="9"/>
        </w:rPr>
        <w:t xml:space="preserve"> </w:t>
      </w:r>
      <w:r w:rsidRPr="008C45F9">
        <w:rPr>
          <w:color w:val="333333"/>
          <w:spacing w:val="-1"/>
        </w:rPr>
        <w:t>изменений,</w:t>
      </w:r>
      <w:r w:rsidRPr="008C45F9">
        <w:rPr>
          <w:color w:val="333333"/>
          <w:spacing w:val="14"/>
        </w:rPr>
        <w:t xml:space="preserve"> </w:t>
      </w:r>
      <w:r w:rsidRPr="008C45F9">
        <w:rPr>
          <w:color w:val="333333"/>
          <w:spacing w:val="-1"/>
        </w:rPr>
        <w:t>уведомления,</w:t>
      </w:r>
      <w:r w:rsidRPr="008C45F9">
        <w:rPr>
          <w:color w:val="333333"/>
          <w:spacing w:val="7"/>
        </w:rPr>
        <w:t xml:space="preserve"> </w:t>
      </w:r>
      <w:r w:rsidRPr="008C45F9">
        <w:rPr>
          <w:color w:val="333333"/>
        </w:rPr>
        <w:t>в</w:t>
      </w:r>
      <w:r w:rsidRPr="008C45F9">
        <w:rPr>
          <w:color w:val="333333"/>
          <w:spacing w:val="7"/>
        </w:rPr>
        <w:t xml:space="preserve"> </w:t>
      </w:r>
      <w:r w:rsidRPr="008C45F9">
        <w:rPr>
          <w:color w:val="333333"/>
        </w:rPr>
        <w:t>том</w:t>
      </w:r>
      <w:r w:rsidRPr="008C45F9">
        <w:rPr>
          <w:color w:val="333333"/>
          <w:spacing w:val="8"/>
        </w:rPr>
        <w:t xml:space="preserve"> </w:t>
      </w:r>
      <w:r w:rsidRPr="008C45F9">
        <w:rPr>
          <w:color w:val="333333"/>
          <w:spacing w:val="-1"/>
        </w:rPr>
        <w:t>числе</w:t>
      </w:r>
      <w:r w:rsidRPr="008C45F9">
        <w:rPr>
          <w:color w:val="333333"/>
          <w:spacing w:val="8"/>
        </w:rPr>
        <w:t xml:space="preserve"> </w:t>
      </w:r>
      <w:r w:rsidRPr="008C45F9">
        <w:rPr>
          <w:color w:val="333333"/>
        </w:rPr>
        <w:t>в</w:t>
      </w:r>
      <w:r w:rsidRPr="008C45F9">
        <w:rPr>
          <w:color w:val="333333"/>
          <w:spacing w:val="61"/>
        </w:rPr>
        <w:t xml:space="preserve"> </w:t>
      </w:r>
      <w:r w:rsidRPr="008C45F9">
        <w:rPr>
          <w:color w:val="333333"/>
          <w:spacing w:val="-1"/>
        </w:rPr>
        <w:t>интерактивной</w:t>
      </w:r>
      <w:r w:rsidRPr="008C45F9">
        <w:rPr>
          <w:color w:val="333333"/>
          <w:spacing w:val="9"/>
        </w:rPr>
        <w:t xml:space="preserve"> </w:t>
      </w:r>
      <w:r w:rsidRPr="008C45F9">
        <w:rPr>
          <w:color w:val="333333"/>
          <w:spacing w:val="-2"/>
        </w:rPr>
        <w:t>форме</w:t>
      </w:r>
      <w:r w:rsidRPr="008C45F9">
        <w:rPr>
          <w:color w:val="333333"/>
          <w:spacing w:val="8"/>
        </w:rPr>
        <w:t xml:space="preserve"> </w:t>
      </w:r>
      <w:r w:rsidRPr="008C45F9">
        <w:rPr>
          <w:color w:val="333333"/>
          <w:spacing w:val="-1"/>
        </w:rPr>
        <w:t>заявления</w:t>
      </w:r>
      <w:r w:rsidRPr="008C45F9">
        <w:rPr>
          <w:color w:val="333333"/>
          <w:spacing w:val="6"/>
        </w:rPr>
        <w:t xml:space="preserve"> </w:t>
      </w:r>
      <w:r w:rsidRPr="008C45F9">
        <w:rPr>
          <w:color w:val="333333"/>
          <w:spacing w:val="-1"/>
        </w:rPr>
        <w:t>(уведомления)</w:t>
      </w:r>
      <w:r w:rsidRPr="008C45F9">
        <w:rPr>
          <w:color w:val="333333"/>
          <w:spacing w:val="9"/>
        </w:rPr>
        <w:t xml:space="preserve"> </w:t>
      </w:r>
      <w:r w:rsidRPr="008C45F9">
        <w:rPr>
          <w:color w:val="333333"/>
          <w:spacing w:val="-1"/>
        </w:rPr>
        <w:t>на</w:t>
      </w:r>
      <w:r w:rsidRPr="008C45F9">
        <w:rPr>
          <w:color w:val="333333"/>
          <w:spacing w:val="8"/>
        </w:rPr>
        <w:t xml:space="preserve"> </w:t>
      </w:r>
      <w:r w:rsidRPr="008C45F9">
        <w:rPr>
          <w:color w:val="333333"/>
          <w:spacing w:val="-1"/>
        </w:rPr>
        <w:t>Едином</w:t>
      </w:r>
      <w:r w:rsidRPr="008C45F9">
        <w:rPr>
          <w:color w:val="333333"/>
          <w:spacing w:val="6"/>
        </w:rPr>
        <w:t xml:space="preserve"> </w:t>
      </w:r>
      <w:r w:rsidRPr="008C45F9">
        <w:rPr>
          <w:color w:val="333333"/>
          <w:spacing w:val="-1"/>
        </w:rPr>
        <w:t>портале,</w:t>
      </w:r>
      <w:r w:rsidRPr="008C45F9">
        <w:rPr>
          <w:color w:val="333333"/>
          <w:spacing w:val="13"/>
        </w:rPr>
        <w:t xml:space="preserve"> </w:t>
      </w:r>
      <w:r w:rsidRPr="008C45F9">
        <w:rPr>
          <w:color w:val="333333"/>
          <w:spacing w:val="-1"/>
        </w:rPr>
        <w:t>региональном</w:t>
      </w:r>
      <w:r w:rsidRPr="008C45F9">
        <w:rPr>
          <w:color w:val="333333"/>
          <w:spacing w:val="47"/>
        </w:rPr>
        <w:t xml:space="preserve"> </w:t>
      </w:r>
      <w:r w:rsidRPr="008C45F9">
        <w:rPr>
          <w:color w:val="333333"/>
          <w:spacing w:val="-1"/>
        </w:rPr>
        <w:t>портале;</w:t>
      </w:r>
    </w:p>
    <w:p w:rsidR="00C45ED0" w:rsidRPr="008C45F9" w:rsidRDefault="00C45ED0" w:rsidP="00C45ED0">
      <w:pPr>
        <w:pStyle w:val="a0"/>
        <w:kinsoku w:val="0"/>
        <w:overflowPunct w:val="0"/>
        <w:spacing w:after="0"/>
        <w:ind w:left="112" w:right="109" w:firstLine="708"/>
        <w:jc w:val="both"/>
        <w:rPr>
          <w:color w:val="333333"/>
          <w:spacing w:val="-1"/>
        </w:rPr>
      </w:pPr>
      <w:r w:rsidRPr="008C45F9">
        <w:rPr>
          <w:color w:val="333333"/>
        </w:rPr>
        <w:t>в)</w:t>
      </w:r>
      <w:r w:rsidRPr="008C45F9">
        <w:rPr>
          <w:color w:val="333333"/>
          <w:spacing w:val="69"/>
        </w:rPr>
        <w:t xml:space="preserve"> </w:t>
      </w:r>
      <w:r w:rsidRPr="008C45F9">
        <w:rPr>
          <w:color w:val="333333"/>
          <w:spacing w:val="-1"/>
        </w:rPr>
        <w:t>непредставление</w:t>
      </w:r>
      <w:r w:rsidRPr="008C45F9">
        <w:rPr>
          <w:color w:val="333333"/>
        </w:rPr>
        <w:t xml:space="preserve"> </w:t>
      </w:r>
      <w:r w:rsidRPr="008C45F9">
        <w:rPr>
          <w:color w:val="333333"/>
          <w:spacing w:val="-1"/>
        </w:rPr>
        <w:t>документов,</w:t>
      </w:r>
      <w:r w:rsidRPr="008C45F9">
        <w:rPr>
          <w:color w:val="333333"/>
        </w:rPr>
        <w:t xml:space="preserve"> </w:t>
      </w:r>
      <w:r w:rsidRPr="008C45F9">
        <w:rPr>
          <w:color w:val="333333"/>
          <w:spacing w:val="-1"/>
        </w:rPr>
        <w:t>являющихся</w:t>
      </w:r>
      <w:r w:rsidRPr="008C45F9">
        <w:rPr>
          <w:color w:val="333333"/>
        </w:rPr>
        <w:t xml:space="preserve"> </w:t>
      </w:r>
      <w:r w:rsidRPr="008C45F9">
        <w:rPr>
          <w:color w:val="333333"/>
          <w:spacing w:val="-1"/>
        </w:rPr>
        <w:t>обязательными</w:t>
      </w:r>
      <w:r w:rsidRPr="008C45F9">
        <w:rPr>
          <w:color w:val="333333"/>
        </w:rPr>
        <w:t xml:space="preserve"> </w:t>
      </w:r>
      <w:r w:rsidRPr="008C45F9">
        <w:rPr>
          <w:color w:val="333333"/>
          <w:spacing w:val="-1"/>
        </w:rPr>
        <w:t>для</w:t>
      </w:r>
      <w:r w:rsidRPr="008C45F9">
        <w:rPr>
          <w:color w:val="333333"/>
          <w:spacing w:val="45"/>
        </w:rPr>
        <w:t xml:space="preserve"> </w:t>
      </w:r>
      <w:r w:rsidRPr="008C45F9">
        <w:rPr>
          <w:color w:val="333333"/>
          <w:spacing w:val="-1"/>
        </w:rPr>
        <w:t>предоставления</w:t>
      </w:r>
      <w:r w:rsidRPr="008C45F9">
        <w:rPr>
          <w:color w:val="333333"/>
        </w:rPr>
        <w:t xml:space="preserve"> </w:t>
      </w:r>
      <w:r w:rsidRPr="008C45F9">
        <w:rPr>
          <w:color w:val="333333"/>
          <w:spacing w:val="-1"/>
        </w:rPr>
        <w:t>муниципальной</w:t>
      </w:r>
      <w:r w:rsidRPr="008C45F9">
        <w:rPr>
          <w:color w:val="333333"/>
        </w:rPr>
        <w:t xml:space="preserve"> </w:t>
      </w:r>
      <w:r w:rsidRPr="008C45F9">
        <w:rPr>
          <w:color w:val="333333"/>
          <w:spacing w:val="-1"/>
        </w:rPr>
        <w:t>услуги;</w:t>
      </w:r>
    </w:p>
    <w:p w:rsidR="00C45ED0" w:rsidRPr="008C45F9" w:rsidRDefault="00C45ED0" w:rsidP="00C45ED0">
      <w:pPr>
        <w:pStyle w:val="a0"/>
        <w:kinsoku w:val="0"/>
        <w:overflowPunct w:val="0"/>
        <w:spacing w:before="2" w:after="0"/>
        <w:ind w:left="112" w:right="106" w:firstLine="708"/>
        <w:jc w:val="both"/>
        <w:rPr>
          <w:color w:val="333333"/>
          <w:spacing w:val="-1"/>
        </w:rPr>
      </w:pPr>
      <w:r w:rsidRPr="008C45F9">
        <w:rPr>
          <w:color w:val="333333"/>
        </w:rPr>
        <w:t>г)</w:t>
      </w:r>
      <w:r w:rsidRPr="008C45F9">
        <w:rPr>
          <w:color w:val="333333"/>
          <w:spacing w:val="5"/>
        </w:rPr>
        <w:t xml:space="preserve"> </w:t>
      </w:r>
      <w:r w:rsidRPr="008C45F9">
        <w:rPr>
          <w:color w:val="333333"/>
          <w:spacing w:val="-1"/>
        </w:rPr>
        <w:t>представленные</w:t>
      </w:r>
      <w:r w:rsidRPr="008C45F9">
        <w:rPr>
          <w:color w:val="333333"/>
          <w:spacing w:val="3"/>
        </w:rPr>
        <w:t xml:space="preserve"> </w:t>
      </w:r>
      <w:r w:rsidRPr="008C45F9">
        <w:rPr>
          <w:color w:val="333333"/>
          <w:spacing w:val="-1"/>
        </w:rPr>
        <w:t>документы</w:t>
      </w:r>
      <w:r w:rsidRPr="008C45F9">
        <w:rPr>
          <w:color w:val="333333"/>
          <w:spacing w:val="6"/>
        </w:rPr>
        <w:t xml:space="preserve"> </w:t>
      </w:r>
      <w:r w:rsidRPr="008C45F9">
        <w:rPr>
          <w:color w:val="333333"/>
        </w:rPr>
        <w:t>утратили</w:t>
      </w:r>
      <w:r w:rsidRPr="008C45F9">
        <w:rPr>
          <w:color w:val="333333"/>
          <w:spacing w:val="6"/>
        </w:rPr>
        <w:t xml:space="preserve"> </w:t>
      </w:r>
      <w:r w:rsidRPr="008C45F9">
        <w:rPr>
          <w:color w:val="333333"/>
          <w:spacing w:val="-1"/>
        </w:rPr>
        <w:t>силу</w:t>
      </w:r>
      <w:r w:rsidRPr="008C45F9">
        <w:rPr>
          <w:color w:val="333333"/>
          <w:spacing w:val="2"/>
        </w:rPr>
        <w:t xml:space="preserve"> </w:t>
      </w:r>
      <w:r w:rsidRPr="008C45F9">
        <w:rPr>
          <w:color w:val="333333"/>
        </w:rPr>
        <w:t>на</w:t>
      </w:r>
      <w:r w:rsidRPr="008C45F9">
        <w:rPr>
          <w:color w:val="333333"/>
          <w:spacing w:val="8"/>
        </w:rPr>
        <w:t xml:space="preserve"> </w:t>
      </w:r>
      <w:r w:rsidRPr="008C45F9">
        <w:rPr>
          <w:color w:val="333333"/>
          <w:spacing w:val="-1"/>
        </w:rPr>
        <w:t>день</w:t>
      </w:r>
      <w:r w:rsidRPr="008C45F9">
        <w:rPr>
          <w:color w:val="333333"/>
          <w:spacing w:val="6"/>
        </w:rPr>
        <w:t xml:space="preserve"> </w:t>
      </w:r>
      <w:r w:rsidRPr="008C45F9">
        <w:rPr>
          <w:color w:val="333333"/>
          <w:spacing w:val="-1"/>
        </w:rPr>
        <w:t>обращения</w:t>
      </w:r>
      <w:r w:rsidRPr="008C45F9">
        <w:rPr>
          <w:color w:val="333333"/>
          <w:spacing w:val="6"/>
        </w:rPr>
        <w:t xml:space="preserve"> </w:t>
      </w:r>
      <w:r w:rsidRPr="008C45F9">
        <w:rPr>
          <w:color w:val="333333"/>
        </w:rPr>
        <w:t>за</w:t>
      </w:r>
      <w:r w:rsidRPr="008C45F9">
        <w:rPr>
          <w:color w:val="333333"/>
          <w:spacing w:val="37"/>
        </w:rPr>
        <w:t xml:space="preserve"> </w:t>
      </w:r>
      <w:r w:rsidRPr="008C45F9">
        <w:rPr>
          <w:color w:val="333333"/>
          <w:spacing w:val="-1"/>
        </w:rPr>
        <w:t>получением</w:t>
      </w:r>
      <w:r w:rsidRPr="008C45F9">
        <w:rPr>
          <w:color w:val="333333"/>
          <w:spacing w:val="40"/>
        </w:rPr>
        <w:t xml:space="preserve"> </w:t>
      </w:r>
      <w:r w:rsidRPr="008C45F9">
        <w:rPr>
          <w:color w:val="333333"/>
          <w:spacing w:val="-1"/>
        </w:rPr>
        <w:t>услуги</w:t>
      </w:r>
      <w:r w:rsidRPr="008C45F9">
        <w:rPr>
          <w:color w:val="333333"/>
          <w:spacing w:val="40"/>
        </w:rPr>
        <w:t xml:space="preserve"> </w:t>
      </w:r>
      <w:r w:rsidRPr="008C45F9">
        <w:rPr>
          <w:color w:val="333333"/>
          <w:spacing w:val="-1"/>
        </w:rPr>
        <w:t>(документ,</w:t>
      </w:r>
      <w:r w:rsidRPr="008C45F9">
        <w:rPr>
          <w:color w:val="333333"/>
          <w:spacing w:val="37"/>
        </w:rPr>
        <w:t xml:space="preserve"> </w:t>
      </w:r>
      <w:r w:rsidRPr="008C45F9">
        <w:rPr>
          <w:color w:val="333333"/>
          <w:spacing w:val="-1"/>
        </w:rPr>
        <w:t>удостоверяющий</w:t>
      </w:r>
      <w:r w:rsidRPr="008C45F9">
        <w:rPr>
          <w:color w:val="333333"/>
          <w:spacing w:val="36"/>
        </w:rPr>
        <w:t xml:space="preserve"> </w:t>
      </w:r>
      <w:r w:rsidRPr="008C45F9">
        <w:rPr>
          <w:color w:val="333333"/>
          <w:spacing w:val="-1"/>
        </w:rPr>
        <w:t>личность;</w:t>
      </w:r>
      <w:r w:rsidRPr="008C45F9">
        <w:rPr>
          <w:color w:val="333333"/>
          <w:spacing w:val="36"/>
        </w:rPr>
        <w:t xml:space="preserve"> </w:t>
      </w:r>
      <w:r w:rsidRPr="008C45F9">
        <w:rPr>
          <w:color w:val="333333"/>
          <w:spacing w:val="-1"/>
        </w:rPr>
        <w:t>документ,</w:t>
      </w:r>
      <w:r w:rsidRPr="008C45F9">
        <w:rPr>
          <w:color w:val="333333"/>
          <w:spacing w:val="39"/>
        </w:rPr>
        <w:t xml:space="preserve"> </w:t>
      </w:r>
      <w:r w:rsidRPr="008C45F9">
        <w:rPr>
          <w:color w:val="333333"/>
          <w:spacing w:val="-1"/>
        </w:rPr>
        <w:t>удостоверяющий</w:t>
      </w:r>
      <w:r w:rsidRPr="008C45F9">
        <w:rPr>
          <w:color w:val="333333"/>
          <w:spacing w:val="67"/>
        </w:rPr>
        <w:t xml:space="preserve"> </w:t>
      </w:r>
      <w:r w:rsidRPr="008C45F9">
        <w:rPr>
          <w:color w:val="333333"/>
          <w:spacing w:val="-1"/>
        </w:rPr>
        <w:t>полномочия</w:t>
      </w:r>
      <w:r w:rsidRPr="008C45F9">
        <w:rPr>
          <w:color w:val="333333"/>
          <w:spacing w:val="69"/>
        </w:rPr>
        <w:t xml:space="preserve"> </w:t>
      </w:r>
      <w:r w:rsidRPr="008C45F9">
        <w:rPr>
          <w:color w:val="333333"/>
          <w:spacing w:val="-1"/>
        </w:rPr>
        <w:t>представителя</w:t>
      </w:r>
      <w:r w:rsidRPr="008C45F9">
        <w:rPr>
          <w:color w:val="333333"/>
          <w:spacing w:val="4"/>
        </w:rPr>
        <w:t xml:space="preserve"> </w:t>
      </w:r>
      <w:r w:rsidRPr="008C45F9">
        <w:rPr>
          <w:color w:val="333333"/>
          <w:spacing w:val="-1"/>
        </w:rPr>
        <w:t>заявителя,</w:t>
      </w:r>
      <w:r w:rsidRPr="008C45F9">
        <w:rPr>
          <w:color w:val="333333"/>
          <w:spacing w:val="68"/>
        </w:rPr>
        <w:t xml:space="preserve"> </w:t>
      </w:r>
      <w:r w:rsidRPr="008C45F9">
        <w:rPr>
          <w:color w:val="333333"/>
        </w:rPr>
        <w:t>в</w:t>
      </w:r>
      <w:r w:rsidRPr="008C45F9">
        <w:rPr>
          <w:color w:val="333333"/>
          <w:spacing w:val="66"/>
        </w:rPr>
        <w:t xml:space="preserve"> </w:t>
      </w:r>
      <w:r w:rsidRPr="008C45F9">
        <w:rPr>
          <w:color w:val="333333"/>
          <w:spacing w:val="-1"/>
        </w:rPr>
        <w:t>случае</w:t>
      </w:r>
      <w:r w:rsidRPr="008C45F9">
        <w:rPr>
          <w:color w:val="333333"/>
          <w:spacing w:val="69"/>
        </w:rPr>
        <w:t xml:space="preserve"> </w:t>
      </w:r>
      <w:r w:rsidRPr="008C45F9">
        <w:rPr>
          <w:color w:val="333333"/>
          <w:spacing w:val="-1"/>
        </w:rPr>
        <w:t>обращения</w:t>
      </w:r>
      <w:r w:rsidRPr="008C45F9">
        <w:rPr>
          <w:color w:val="333333"/>
          <w:spacing w:val="67"/>
        </w:rPr>
        <w:t xml:space="preserve"> </w:t>
      </w:r>
      <w:r w:rsidRPr="008C45F9">
        <w:rPr>
          <w:color w:val="333333"/>
        </w:rPr>
        <w:t>за</w:t>
      </w:r>
      <w:r w:rsidRPr="008C45F9">
        <w:rPr>
          <w:color w:val="333333"/>
          <w:spacing w:val="41"/>
        </w:rPr>
        <w:t xml:space="preserve"> </w:t>
      </w:r>
      <w:r w:rsidRPr="008C45F9">
        <w:rPr>
          <w:color w:val="333333"/>
          <w:spacing w:val="-1"/>
        </w:rPr>
        <w:t>получением</w:t>
      </w:r>
      <w:r w:rsidRPr="008C45F9">
        <w:rPr>
          <w:color w:val="333333"/>
          <w:spacing w:val="1"/>
        </w:rPr>
        <w:t xml:space="preserve"> </w:t>
      </w:r>
      <w:r w:rsidRPr="008C45F9">
        <w:rPr>
          <w:color w:val="333333"/>
          <w:spacing w:val="-2"/>
        </w:rPr>
        <w:t>услуги</w:t>
      </w:r>
      <w:r w:rsidRPr="008C45F9">
        <w:rPr>
          <w:color w:val="333333"/>
          <w:spacing w:val="2"/>
        </w:rPr>
        <w:t xml:space="preserve"> </w:t>
      </w:r>
      <w:r w:rsidRPr="008C45F9">
        <w:rPr>
          <w:color w:val="333333"/>
          <w:spacing w:val="-1"/>
        </w:rPr>
        <w:t>указанным</w:t>
      </w:r>
      <w:r w:rsidRPr="008C45F9">
        <w:rPr>
          <w:color w:val="333333"/>
        </w:rPr>
        <w:t xml:space="preserve"> </w:t>
      </w:r>
      <w:r w:rsidRPr="008C45F9">
        <w:rPr>
          <w:color w:val="333333"/>
          <w:spacing w:val="-1"/>
        </w:rPr>
        <w:t>лицом);</w:t>
      </w:r>
    </w:p>
    <w:p w:rsidR="00C45ED0" w:rsidRPr="008C45F9" w:rsidRDefault="00C45ED0" w:rsidP="00C45ED0">
      <w:pPr>
        <w:pStyle w:val="a0"/>
        <w:kinsoku w:val="0"/>
        <w:overflowPunct w:val="0"/>
        <w:spacing w:after="0" w:line="321" w:lineRule="exact"/>
        <w:ind w:left="821"/>
        <w:rPr>
          <w:color w:val="333333"/>
          <w:spacing w:val="-1"/>
        </w:rPr>
      </w:pPr>
      <w:r w:rsidRPr="008C45F9">
        <w:rPr>
          <w:color w:val="333333"/>
        </w:rPr>
        <w:t xml:space="preserve">д) </w:t>
      </w:r>
      <w:r w:rsidRPr="008C45F9">
        <w:rPr>
          <w:color w:val="333333"/>
          <w:spacing w:val="-1"/>
        </w:rPr>
        <w:t>представленные</w:t>
      </w:r>
      <w:r w:rsidRPr="008C45F9">
        <w:rPr>
          <w:color w:val="333333"/>
        </w:rPr>
        <w:t xml:space="preserve"> </w:t>
      </w:r>
      <w:r w:rsidRPr="008C45F9">
        <w:rPr>
          <w:color w:val="333333"/>
          <w:spacing w:val="-1"/>
        </w:rPr>
        <w:t>документы</w:t>
      </w:r>
      <w:r w:rsidRPr="008C45F9">
        <w:rPr>
          <w:color w:val="333333"/>
        </w:rPr>
        <w:t xml:space="preserve"> </w:t>
      </w:r>
      <w:r w:rsidRPr="008C45F9">
        <w:rPr>
          <w:color w:val="333333"/>
          <w:spacing w:val="-1"/>
        </w:rPr>
        <w:t>содержат</w:t>
      </w:r>
      <w:r w:rsidRPr="008C45F9">
        <w:rPr>
          <w:color w:val="333333"/>
          <w:spacing w:val="-3"/>
        </w:rPr>
        <w:t xml:space="preserve"> </w:t>
      </w:r>
      <w:r w:rsidRPr="008C45F9">
        <w:rPr>
          <w:color w:val="333333"/>
          <w:spacing w:val="-1"/>
        </w:rPr>
        <w:t>подчистки</w:t>
      </w:r>
      <w:r w:rsidRPr="008C45F9">
        <w:rPr>
          <w:color w:val="333333"/>
        </w:rPr>
        <w:t xml:space="preserve"> и</w:t>
      </w:r>
      <w:r w:rsidRPr="008C45F9">
        <w:rPr>
          <w:color w:val="333333"/>
          <w:spacing w:val="1"/>
        </w:rPr>
        <w:t xml:space="preserve"> </w:t>
      </w:r>
      <w:r w:rsidRPr="008C45F9">
        <w:rPr>
          <w:color w:val="333333"/>
          <w:spacing w:val="-1"/>
        </w:rPr>
        <w:t>исправления</w:t>
      </w:r>
      <w:r w:rsidRPr="008C45F9">
        <w:rPr>
          <w:color w:val="333333"/>
        </w:rPr>
        <w:t xml:space="preserve"> </w:t>
      </w:r>
      <w:r w:rsidRPr="008C45F9">
        <w:rPr>
          <w:color w:val="333333"/>
          <w:spacing w:val="-1"/>
        </w:rPr>
        <w:t>текста;</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rPr>
        <w:t>е)</w:t>
      </w:r>
      <w:r w:rsidRPr="008C45F9">
        <w:rPr>
          <w:color w:val="333333"/>
          <w:spacing w:val="11"/>
        </w:rPr>
        <w:t xml:space="preserve"> </w:t>
      </w:r>
      <w:r w:rsidRPr="008C45F9">
        <w:rPr>
          <w:color w:val="333333"/>
          <w:spacing w:val="-1"/>
        </w:rPr>
        <w:t>представленные</w:t>
      </w:r>
      <w:r w:rsidRPr="008C45F9">
        <w:rPr>
          <w:color w:val="333333"/>
          <w:spacing w:val="11"/>
        </w:rPr>
        <w:t xml:space="preserve"> </w:t>
      </w:r>
      <w:r w:rsidRPr="008C45F9">
        <w:rPr>
          <w:color w:val="333333"/>
        </w:rPr>
        <w:t>в</w:t>
      </w:r>
      <w:r w:rsidRPr="008C45F9">
        <w:rPr>
          <w:color w:val="333333"/>
          <w:spacing w:val="8"/>
        </w:rPr>
        <w:t xml:space="preserve"> </w:t>
      </w:r>
      <w:r w:rsidRPr="008C45F9">
        <w:rPr>
          <w:color w:val="333333"/>
          <w:spacing w:val="-1"/>
        </w:rPr>
        <w:t>электронной</w:t>
      </w:r>
      <w:r w:rsidRPr="008C45F9">
        <w:rPr>
          <w:color w:val="333333"/>
          <w:spacing w:val="12"/>
        </w:rPr>
        <w:t xml:space="preserve"> </w:t>
      </w:r>
      <w:r w:rsidRPr="008C45F9">
        <w:rPr>
          <w:color w:val="333333"/>
          <w:spacing w:val="-1"/>
        </w:rPr>
        <w:t>форме</w:t>
      </w:r>
      <w:r w:rsidRPr="008C45F9">
        <w:rPr>
          <w:color w:val="333333"/>
          <w:spacing w:val="10"/>
        </w:rPr>
        <w:t xml:space="preserve"> </w:t>
      </w:r>
      <w:r w:rsidRPr="008C45F9">
        <w:rPr>
          <w:color w:val="333333"/>
          <w:spacing w:val="-1"/>
        </w:rPr>
        <w:t>документы</w:t>
      </w:r>
      <w:r w:rsidRPr="008C45F9">
        <w:rPr>
          <w:color w:val="333333"/>
          <w:spacing w:val="11"/>
        </w:rPr>
        <w:t xml:space="preserve"> </w:t>
      </w:r>
      <w:r w:rsidRPr="008C45F9">
        <w:rPr>
          <w:color w:val="333333"/>
          <w:spacing w:val="-1"/>
        </w:rPr>
        <w:t>содержат</w:t>
      </w:r>
      <w:r w:rsidRPr="008C45F9">
        <w:rPr>
          <w:color w:val="333333"/>
          <w:spacing w:val="11"/>
        </w:rPr>
        <w:t xml:space="preserve"> </w:t>
      </w:r>
      <w:r w:rsidRPr="008C45F9">
        <w:rPr>
          <w:color w:val="333333"/>
          <w:spacing w:val="-1"/>
        </w:rPr>
        <w:t>повреждения,</w:t>
      </w:r>
      <w:r w:rsidRPr="008C45F9">
        <w:rPr>
          <w:color w:val="333333"/>
          <w:spacing w:val="37"/>
        </w:rPr>
        <w:t xml:space="preserve"> </w:t>
      </w:r>
      <w:r w:rsidRPr="008C45F9">
        <w:rPr>
          <w:color w:val="333333"/>
          <w:spacing w:val="-1"/>
        </w:rPr>
        <w:t>наличие</w:t>
      </w:r>
      <w:r w:rsidRPr="008C45F9">
        <w:rPr>
          <w:color w:val="333333"/>
          <w:spacing w:val="-10"/>
        </w:rPr>
        <w:t xml:space="preserve"> </w:t>
      </w:r>
      <w:r w:rsidRPr="008C45F9">
        <w:rPr>
          <w:color w:val="333333"/>
          <w:spacing w:val="-1"/>
        </w:rPr>
        <w:t>которых</w:t>
      </w:r>
      <w:r w:rsidRPr="008C45F9">
        <w:rPr>
          <w:color w:val="333333"/>
          <w:spacing w:val="-10"/>
        </w:rPr>
        <w:t xml:space="preserve"> </w:t>
      </w:r>
      <w:r w:rsidRPr="008C45F9">
        <w:rPr>
          <w:color w:val="333333"/>
        </w:rPr>
        <w:t>не</w:t>
      </w:r>
      <w:r w:rsidRPr="008C45F9">
        <w:rPr>
          <w:color w:val="333333"/>
          <w:spacing w:val="-13"/>
        </w:rPr>
        <w:t xml:space="preserve"> </w:t>
      </w:r>
      <w:r w:rsidRPr="008C45F9">
        <w:rPr>
          <w:color w:val="333333"/>
          <w:spacing w:val="-1"/>
        </w:rPr>
        <w:t>позволяет</w:t>
      </w:r>
      <w:r w:rsidRPr="008C45F9">
        <w:rPr>
          <w:color w:val="333333"/>
          <w:spacing w:val="-10"/>
        </w:rPr>
        <w:t xml:space="preserve"> </w:t>
      </w:r>
      <w:r w:rsidRPr="008C45F9">
        <w:rPr>
          <w:color w:val="333333"/>
        </w:rPr>
        <w:t>в</w:t>
      </w:r>
      <w:r w:rsidRPr="008C45F9">
        <w:rPr>
          <w:color w:val="333333"/>
          <w:spacing w:val="-11"/>
        </w:rPr>
        <w:t xml:space="preserve"> </w:t>
      </w:r>
      <w:r w:rsidRPr="008C45F9">
        <w:rPr>
          <w:color w:val="333333"/>
          <w:spacing w:val="-1"/>
        </w:rPr>
        <w:t>полном</w:t>
      </w:r>
      <w:r w:rsidRPr="008C45F9">
        <w:rPr>
          <w:color w:val="333333"/>
          <w:spacing w:val="-13"/>
        </w:rPr>
        <w:t xml:space="preserve"> </w:t>
      </w:r>
      <w:r w:rsidRPr="008C45F9">
        <w:rPr>
          <w:color w:val="333333"/>
          <w:spacing w:val="-1"/>
        </w:rPr>
        <w:t>объеме</w:t>
      </w:r>
      <w:r w:rsidRPr="008C45F9">
        <w:rPr>
          <w:color w:val="333333"/>
          <w:spacing w:val="-5"/>
        </w:rPr>
        <w:t xml:space="preserve"> </w:t>
      </w:r>
      <w:r w:rsidRPr="008C45F9">
        <w:rPr>
          <w:color w:val="333333"/>
          <w:spacing w:val="-1"/>
        </w:rPr>
        <w:t>получить</w:t>
      </w:r>
      <w:r w:rsidRPr="008C45F9">
        <w:rPr>
          <w:color w:val="333333"/>
          <w:spacing w:val="-11"/>
        </w:rPr>
        <w:t xml:space="preserve"> </w:t>
      </w:r>
      <w:r w:rsidRPr="008C45F9">
        <w:rPr>
          <w:color w:val="333333"/>
          <w:spacing w:val="-1"/>
        </w:rPr>
        <w:t>информацию</w:t>
      </w:r>
      <w:r w:rsidRPr="008C45F9">
        <w:rPr>
          <w:color w:val="333333"/>
          <w:spacing w:val="-11"/>
        </w:rPr>
        <w:t xml:space="preserve"> </w:t>
      </w:r>
      <w:r w:rsidRPr="008C45F9">
        <w:rPr>
          <w:color w:val="333333"/>
        </w:rPr>
        <w:t>и</w:t>
      </w:r>
      <w:r w:rsidRPr="008C45F9">
        <w:rPr>
          <w:color w:val="333333"/>
          <w:spacing w:val="-10"/>
        </w:rPr>
        <w:t xml:space="preserve"> </w:t>
      </w:r>
      <w:r w:rsidRPr="008C45F9">
        <w:rPr>
          <w:color w:val="333333"/>
          <w:spacing w:val="-1"/>
        </w:rPr>
        <w:t>сведения,</w:t>
      </w:r>
      <w:r w:rsidRPr="008C45F9">
        <w:rPr>
          <w:color w:val="333333"/>
          <w:spacing w:val="59"/>
        </w:rPr>
        <w:t xml:space="preserve"> </w:t>
      </w:r>
      <w:r w:rsidRPr="008C45F9">
        <w:rPr>
          <w:color w:val="333333"/>
          <w:spacing w:val="-1"/>
        </w:rPr>
        <w:t>содержащиеся</w:t>
      </w:r>
      <w:r w:rsidRPr="008C45F9">
        <w:rPr>
          <w:color w:val="333333"/>
        </w:rPr>
        <w:t xml:space="preserve"> в</w:t>
      </w:r>
      <w:r w:rsidRPr="008C45F9">
        <w:rPr>
          <w:color w:val="333333"/>
          <w:spacing w:val="-4"/>
        </w:rPr>
        <w:t xml:space="preserve"> </w:t>
      </w:r>
      <w:r w:rsidRPr="008C45F9">
        <w:rPr>
          <w:color w:val="333333"/>
          <w:spacing w:val="-1"/>
        </w:rPr>
        <w:t>документах;</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ж)</w:t>
      </w:r>
      <w:r w:rsidRPr="008C45F9">
        <w:rPr>
          <w:color w:val="333333"/>
          <w:spacing w:val="26"/>
        </w:rPr>
        <w:t xml:space="preserve"> </w:t>
      </w:r>
      <w:r w:rsidRPr="008C45F9">
        <w:rPr>
          <w:color w:val="333333"/>
          <w:spacing w:val="-1"/>
        </w:rPr>
        <w:t>заявление</w:t>
      </w:r>
      <w:r w:rsidRPr="008C45F9">
        <w:rPr>
          <w:color w:val="333333"/>
          <w:spacing w:val="23"/>
        </w:rPr>
        <w:t xml:space="preserve"> </w:t>
      </w:r>
      <w:r w:rsidRPr="008C45F9">
        <w:rPr>
          <w:color w:val="333333"/>
        </w:rPr>
        <w:t>о</w:t>
      </w:r>
      <w:r w:rsidRPr="008C45F9">
        <w:rPr>
          <w:color w:val="333333"/>
          <w:spacing w:val="26"/>
        </w:rPr>
        <w:t xml:space="preserve"> </w:t>
      </w:r>
      <w:r w:rsidRPr="008C45F9">
        <w:rPr>
          <w:color w:val="333333"/>
          <w:spacing w:val="-2"/>
        </w:rPr>
        <w:t>выдаче</w:t>
      </w:r>
      <w:r w:rsidRPr="008C45F9">
        <w:rPr>
          <w:color w:val="333333"/>
          <w:spacing w:val="23"/>
        </w:rPr>
        <w:t xml:space="preserve"> </w:t>
      </w:r>
      <w:r w:rsidRPr="008C45F9">
        <w:rPr>
          <w:color w:val="333333"/>
          <w:spacing w:val="-1"/>
        </w:rPr>
        <w:t>разрешения</w:t>
      </w:r>
      <w:r w:rsidRPr="008C45F9">
        <w:rPr>
          <w:color w:val="333333"/>
          <w:spacing w:val="23"/>
        </w:rPr>
        <w:t xml:space="preserve"> </w:t>
      </w:r>
      <w:r w:rsidRPr="008C45F9">
        <w:rPr>
          <w:color w:val="333333"/>
        </w:rPr>
        <w:t>на</w:t>
      </w:r>
      <w:r w:rsidRPr="008C45F9">
        <w:rPr>
          <w:color w:val="333333"/>
          <w:spacing w:val="20"/>
        </w:rPr>
        <w:t xml:space="preserve"> </w:t>
      </w:r>
      <w:r w:rsidRPr="008C45F9">
        <w:rPr>
          <w:color w:val="333333"/>
          <w:spacing w:val="-1"/>
        </w:rPr>
        <w:t>строительство,</w:t>
      </w:r>
      <w:r w:rsidRPr="008C45F9">
        <w:rPr>
          <w:color w:val="333333"/>
          <w:spacing w:val="25"/>
        </w:rPr>
        <w:t xml:space="preserve"> </w:t>
      </w:r>
      <w:r w:rsidRPr="008C45F9">
        <w:rPr>
          <w:color w:val="333333"/>
          <w:spacing w:val="-1"/>
        </w:rPr>
        <w:t>заявление</w:t>
      </w:r>
      <w:r w:rsidRPr="008C45F9">
        <w:rPr>
          <w:color w:val="333333"/>
          <w:spacing w:val="23"/>
        </w:rPr>
        <w:t xml:space="preserve"> </w:t>
      </w:r>
      <w:r w:rsidRPr="008C45F9">
        <w:rPr>
          <w:color w:val="333333"/>
        </w:rPr>
        <w:t>о</w:t>
      </w:r>
      <w:r w:rsidRPr="008C45F9">
        <w:rPr>
          <w:color w:val="333333"/>
          <w:spacing w:val="34"/>
        </w:rPr>
        <w:t xml:space="preserve"> </w:t>
      </w:r>
      <w:r w:rsidRPr="008C45F9">
        <w:rPr>
          <w:color w:val="333333"/>
          <w:spacing w:val="-1"/>
        </w:rPr>
        <w:t>внесении</w:t>
      </w:r>
      <w:r w:rsidRPr="008C45F9">
        <w:rPr>
          <w:color w:val="333333"/>
          <w:spacing w:val="51"/>
        </w:rPr>
        <w:t xml:space="preserve"> </w:t>
      </w:r>
      <w:r w:rsidRPr="008C45F9">
        <w:rPr>
          <w:color w:val="333333"/>
          <w:spacing w:val="-1"/>
        </w:rPr>
        <w:t>изменений,</w:t>
      </w:r>
      <w:r w:rsidRPr="008C45F9">
        <w:rPr>
          <w:color w:val="333333"/>
          <w:spacing w:val="-9"/>
        </w:rPr>
        <w:t xml:space="preserve"> </w:t>
      </w:r>
      <w:r w:rsidRPr="008C45F9">
        <w:rPr>
          <w:color w:val="333333"/>
          <w:spacing w:val="-1"/>
        </w:rPr>
        <w:t>уведомление</w:t>
      </w:r>
      <w:r w:rsidRPr="008C45F9">
        <w:rPr>
          <w:color w:val="333333"/>
          <w:spacing w:val="-7"/>
        </w:rPr>
        <w:t xml:space="preserve"> </w:t>
      </w:r>
      <w:r w:rsidRPr="008C45F9">
        <w:rPr>
          <w:color w:val="333333"/>
        </w:rPr>
        <w:t>и</w:t>
      </w:r>
      <w:r w:rsidRPr="008C45F9">
        <w:rPr>
          <w:color w:val="333333"/>
          <w:spacing w:val="-8"/>
        </w:rPr>
        <w:t xml:space="preserve"> </w:t>
      </w:r>
      <w:r w:rsidRPr="008C45F9">
        <w:rPr>
          <w:color w:val="333333"/>
          <w:spacing w:val="-1"/>
        </w:rPr>
        <w:t>документы,</w:t>
      </w:r>
      <w:r w:rsidRPr="008C45F9">
        <w:rPr>
          <w:color w:val="333333"/>
          <w:spacing w:val="-9"/>
        </w:rPr>
        <w:t xml:space="preserve"> </w:t>
      </w:r>
      <w:r w:rsidRPr="008C45F9">
        <w:rPr>
          <w:color w:val="333333"/>
          <w:spacing w:val="-1"/>
        </w:rPr>
        <w:t>указанные</w:t>
      </w:r>
      <w:r w:rsidRPr="008C45F9">
        <w:rPr>
          <w:color w:val="333333"/>
          <w:spacing w:val="-8"/>
        </w:rPr>
        <w:t xml:space="preserve"> </w:t>
      </w:r>
      <w:r w:rsidRPr="008C45F9">
        <w:rPr>
          <w:color w:val="333333"/>
        </w:rPr>
        <w:t>в</w:t>
      </w:r>
      <w:r w:rsidRPr="008C45F9">
        <w:rPr>
          <w:color w:val="333333"/>
          <w:spacing w:val="-9"/>
        </w:rPr>
        <w:t xml:space="preserve"> </w:t>
      </w:r>
      <w:r w:rsidRPr="008C45F9">
        <w:rPr>
          <w:color w:val="333333"/>
          <w:spacing w:val="-1"/>
        </w:rPr>
        <w:t>подпунктах</w:t>
      </w:r>
      <w:r w:rsidRPr="008C45F9">
        <w:rPr>
          <w:color w:val="333333"/>
          <w:spacing w:val="-7"/>
        </w:rPr>
        <w:t xml:space="preserve"> </w:t>
      </w:r>
      <w:r w:rsidRPr="008C45F9">
        <w:rPr>
          <w:color w:val="333333"/>
        </w:rPr>
        <w:t>"б"</w:t>
      </w:r>
      <w:r w:rsidRPr="008C45F9">
        <w:rPr>
          <w:color w:val="333333"/>
          <w:spacing w:val="-5"/>
        </w:rPr>
        <w:t xml:space="preserve"> – </w:t>
      </w:r>
      <w:r w:rsidRPr="008C45F9">
        <w:rPr>
          <w:color w:val="333333"/>
        </w:rPr>
        <w:t>"д"</w:t>
      </w:r>
      <w:r w:rsidRPr="008C45F9">
        <w:rPr>
          <w:color w:val="333333"/>
          <w:spacing w:val="-8"/>
        </w:rPr>
        <w:t xml:space="preserve"> </w:t>
      </w:r>
      <w:r w:rsidRPr="008C45F9">
        <w:rPr>
          <w:color w:val="333333"/>
          <w:spacing w:val="-1"/>
        </w:rPr>
        <w:t>пункта</w:t>
      </w:r>
      <w:r w:rsidRPr="008C45F9">
        <w:rPr>
          <w:color w:val="333333"/>
          <w:spacing w:val="-9"/>
        </w:rPr>
        <w:t xml:space="preserve"> </w:t>
      </w:r>
      <w:r w:rsidRPr="008C45F9">
        <w:rPr>
          <w:color w:val="333333"/>
        </w:rPr>
        <w:t>2.8</w:t>
      </w:r>
      <w:r w:rsidRPr="008C45F9">
        <w:rPr>
          <w:color w:val="333333"/>
          <w:spacing w:val="47"/>
        </w:rPr>
        <w:t xml:space="preserve"> </w:t>
      </w:r>
      <w:r w:rsidRPr="008C45F9">
        <w:rPr>
          <w:color w:val="333333"/>
          <w:spacing w:val="-1"/>
        </w:rPr>
        <w:t>настоящего</w:t>
      </w:r>
      <w:r w:rsidRPr="008C45F9">
        <w:rPr>
          <w:color w:val="333333"/>
          <w:spacing w:val="4"/>
        </w:rPr>
        <w:t xml:space="preserve"> </w:t>
      </w:r>
      <w:r w:rsidRPr="008C45F9">
        <w:rPr>
          <w:color w:val="333333"/>
          <w:spacing w:val="-2"/>
        </w:rPr>
        <w:t>Административного</w:t>
      </w:r>
      <w:r w:rsidRPr="008C45F9">
        <w:rPr>
          <w:color w:val="333333"/>
          <w:spacing w:val="2"/>
        </w:rPr>
        <w:t xml:space="preserve"> </w:t>
      </w:r>
      <w:r w:rsidRPr="008C45F9">
        <w:rPr>
          <w:color w:val="333333"/>
          <w:spacing w:val="-1"/>
        </w:rPr>
        <w:t>регламента, представлены</w:t>
      </w:r>
      <w:r w:rsidRPr="008C45F9">
        <w:rPr>
          <w:color w:val="333333"/>
          <w:spacing w:val="1"/>
        </w:rPr>
        <w:t xml:space="preserve"> </w:t>
      </w:r>
      <w:r w:rsidRPr="008C45F9">
        <w:rPr>
          <w:color w:val="333333"/>
        </w:rPr>
        <w:t>в</w:t>
      </w:r>
      <w:r w:rsidRPr="008C45F9">
        <w:rPr>
          <w:color w:val="333333"/>
          <w:spacing w:val="1"/>
        </w:rPr>
        <w:t xml:space="preserve"> </w:t>
      </w:r>
      <w:r w:rsidRPr="008C45F9">
        <w:rPr>
          <w:color w:val="333333"/>
          <w:spacing w:val="-1"/>
        </w:rPr>
        <w:t>электронной</w:t>
      </w:r>
      <w:r w:rsidRPr="008C45F9">
        <w:rPr>
          <w:color w:val="333333"/>
        </w:rPr>
        <w:t xml:space="preserve"> </w:t>
      </w:r>
      <w:r w:rsidRPr="008C45F9">
        <w:rPr>
          <w:color w:val="333333"/>
          <w:spacing w:val="-1"/>
        </w:rPr>
        <w:t>форме</w:t>
      </w:r>
      <w:r w:rsidRPr="008C45F9">
        <w:rPr>
          <w:color w:val="333333"/>
          <w:spacing w:val="1"/>
        </w:rPr>
        <w:t xml:space="preserve"> </w:t>
      </w:r>
      <w:r w:rsidRPr="008C45F9">
        <w:rPr>
          <w:color w:val="333333"/>
        </w:rPr>
        <w:t>с</w:t>
      </w:r>
      <w:r w:rsidRPr="008C45F9">
        <w:rPr>
          <w:color w:val="333333"/>
          <w:spacing w:val="67"/>
        </w:rPr>
        <w:t xml:space="preserve"> </w:t>
      </w:r>
      <w:r w:rsidRPr="008C45F9">
        <w:rPr>
          <w:color w:val="333333"/>
          <w:spacing w:val="-1"/>
        </w:rPr>
        <w:t>нарушением</w:t>
      </w:r>
      <w:r w:rsidRPr="008C45F9">
        <w:rPr>
          <w:color w:val="333333"/>
          <w:spacing w:val="48"/>
        </w:rPr>
        <w:t xml:space="preserve"> </w:t>
      </w:r>
      <w:r w:rsidRPr="008C45F9">
        <w:rPr>
          <w:color w:val="333333"/>
          <w:spacing w:val="-1"/>
        </w:rPr>
        <w:t>требований,</w:t>
      </w:r>
      <w:r w:rsidRPr="008C45F9">
        <w:rPr>
          <w:color w:val="333333"/>
          <w:spacing w:val="47"/>
        </w:rPr>
        <w:t xml:space="preserve"> </w:t>
      </w:r>
      <w:r w:rsidRPr="008C45F9">
        <w:rPr>
          <w:color w:val="333333"/>
          <w:spacing w:val="-1"/>
        </w:rPr>
        <w:t>установленных</w:t>
      </w:r>
      <w:r w:rsidRPr="008C45F9">
        <w:rPr>
          <w:color w:val="333333"/>
          <w:spacing w:val="47"/>
        </w:rPr>
        <w:t xml:space="preserve"> </w:t>
      </w:r>
      <w:r w:rsidRPr="008C45F9">
        <w:rPr>
          <w:color w:val="333333"/>
          <w:spacing w:val="-1"/>
        </w:rPr>
        <w:t>пунктами</w:t>
      </w:r>
      <w:r w:rsidRPr="008C45F9">
        <w:rPr>
          <w:color w:val="333333"/>
          <w:spacing w:val="54"/>
        </w:rPr>
        <w:t xml:space="preserve"> </w:t>
      </w:r>
      <w:r w:rsidRPr="008C45F9">
        <w:rPr>
          <w:color w:val="333333"/>
        </w:rPr>
        <w:t>2.5</w:t>
      </w:r>
      <w:r w:rsidRPr="008C45F9">
        <w:rPr>
          <w:color w:val="333333"/>
          <w:spacing w:val="-2"/>
        </w:rPr>
        <w:t xml:space="preserve"> </w:t>
      </w:r>
      <w:r w:rsidRPr="008C45F9">
        <w:rPr>
          <w:color w:val="333333"/>
        </w:rPr>
        <w:t>–</w:t>
      </w:r>
      <w:r w:rsidRPr="008C45F9">
        <w:rPr>
          <w:color w:val="333333"/>
          <w:spacing w:val="1"/>
        </w:rPr>
        <w:t xml:space="preserve"> </w:t>
      </w:r>
      <w:r w:rsidRPr="008C45F9">
        <w:rPr>
          <w:color w:val="333333"/>
          <w:spacing w:val="-1"/>
        </w:rPr>
        <w:t>2.7</w:t>
      </w:r>
      <w:r w:rsidRPr="008C45F9">
        <w:rPr>
          <w:color w:val="333333"/>
          <w:spacing w:val="49"/>
        </w:rPr>
        <w:t xml:space="preserve"> </w:t>
      </w:r>
      <w:r w:rsidRPr="008C45F9">
        <w:rPr>
          <w:color w:val="333333"/>
          <w:spacing w:val="-1"/>
        </w:rPr>
        <w:t>настоящего</w:t>
      </w:r>
      <w:r w:rsidRPr="008C45F9">
        <w:rPr>
          <w:color w:val="333333"/>
          <w:spacing w:val="25"/>
        </w:rPr>
        <w:t xml:space="preserve"> </w:t>
      </w:r>
      <w:r w:rsidRPr="008C45F9">
        <w:rPr>
          <w:color w:val="333333"/>
          <w:spacing w:val="-1"/>
        </w:rPr>
        <w:t>Административного</w:t>
      </w:r>
      <w:r w:rsidRPr="008C45F9">
        <w:rPr>
          <w:color w:val="333333"/>
        </w:rPr>
        <w:t xml:space="preserve"> </w:t>
      </w:r>
      <w:r w:rsidRPr="008C45F9">
        <w:rPr>
          <w:color w:val="333333"/>
          <w:spacing w:val="-1"/>
        </w:rPr>
        <w:t>регламента;</w:t>
      </w:r>
    </w:p>
    <w:p w:rsidR="00C45ED0" w:rsidRPr="008C45F9" w:rsidRDefault="00C45ED0" w:rsidP="00C45ED0">
      <w:pPr>
        <w:pStyle w:val="a0"/>
        <w:kinsoku w:val="0"/>
        <w:overflowPunct w:val="0"/>
        <w:spacing w:before="2" w:after="0"/>
        <w:ind w:left="112" w:right="107" w:firstLine="708"/>
        <w:jc w:val="both"/>
        <w:rPr>
          <w:color w:val="333333"/>
        </w:rPr>
      </w:pPr>
      <w:r w:rsidRPr="008C45F9">
        <w:rPr>
          <w:color w:val="333333"/>
          <w:spacing w:val="-1"/>
        </w:rPr>
        <w:t>з)</w:t>
      </w:r>
      <w:r w:rsidRPr="008C45F9">
        <w:rPr>
          <w:color w:val="333333"/>
          <w:spacing w:val="25"/>
        </w:rPr>
        <w:t xml:space="preserve"> </w:t>
      </w:r>
      <w:r w:rsidRPr="008C45F9">
        <w:rPr>
          <w:color w:val="333333"/>
          <w:spacing w:val="-1"/>
        </w:rPr>
        <w:t>выявлено</w:t>
      </w:r>
      <w:r w:rsidRPr="008C45F9">
        <w:rPr>
          <w:color w:val="333333"/>
          <w:spacing w:val="27"/>
        </w:rPr>
        <w:t xml:space="preserve"> </w:t>
      </w:r>
      <w:r w:rsidRPr="008C45F9">
        <w:rPr>
          <w:color w:val="333333"/>
          <w:spacing w:val="-1"/>
        </w:rPr>
        <w:t>несоблюдение</w:t>
      </w:r>
      <w:r w:rsidRPr="008C45F9">
        <w:rPr>
          <w:color w:val="333333"/>
          <w:spacing w:val="26"/>
        </w:rPr>
        <w:t xml:space="preserve"> </w:t>
      </w:r>
      <w:r w:rsidRPr="008C45F9">
        <w:rPr>
          <w:color w:val="333333"/>
          <w:spacing w:val="-1"/>
        </w:rPr>
        <w:t>установленных</w:t>
      </w:r>
      <w:r w:rsidRPr="008C45F9">
        <w:rPr>
          <w:color w:val="333333"/>
          <w:spacing w:val="26"/>
        </w:rPr>
        <w:t xml:space="preserve"> </w:t>
      </w:r>
      <w:r w:rsidRPr="008C45F9">
        <w:rPr>
          <w:color w:val="333333"/>
          <w:spacing w:val="-1"/>
        </w:rPr>
        <w:t>статьей</w:t>
      </w:r>
      <w:r w:rsidRPr="008C45F9">
        <w:rPr>
          <w:color w:val="333333"/>
          <w:spacing w:val="24"/>
        </w:rPr>
        <w:t xml:space="preserve"> </w:t>
      </w:r>
      <w:r w:rsidRPr="008C45F9">
        <w:rPr>
          <w:color w:val="333333"/>
        </w:rPr>
        <w:t>11</w:t>
      </w:r>
      <w:r w:rsidRPr="008C45F9">
        <w:rPr>
          <w:color w:val="333333"/>
          <w:spacing w:val="26"/>
        </w:rPr>
        <w:t xml:space="preserve"> </w:t>
      </w:r>
      <w:r w:rsidRPr="008C45F9">
        <w:rPr>
          <w:color w:val="333333"/>
          <w:spacing w:val="-1"/>
        </w:rPr>
        <w:t>Федерального</w:t>
      </w:r>
      <w:r w:rsidRPr="008C45F9">
        <w:rPr>
          <w:color w:val="333333"/>
          <w:spacing w:val="26"/>
        </w:rPr>
        <w:t xml:space="preserve"> </w:t>
      </w:r>
      <w:r w:rsidRPr="008C45F9">
        <w:rPr>
          <w:color w:val="333333"/>
          <w:spacing w:val="-1"/>
        </w:rPr>
        <w:t>закона</w:t>
      </w:r>
      <w:r w:rsidRPr="008C45F9">
        <w:rPr>
          <w:color w:val="333333"/>
          <w:spacing w:val="55"/>
        </w:rPr>
        <w:t xml:space="preserve"> </w:t>
      </w:r>
      <w:r w:rsidRPr="008C45F9">
        <w:rPr>
          <w:color w:val="333333"/>
          <w:spacing w:val="-1"/>
        </w:rPr>
        <w:t>"Об</w:t>
      </w:r>
      <w:r w:rsidRPr="008C45F9">
        <w:rPr>
          <w:color w:val="333333"/>
          <w:spacing w:val="38"/>
        </w:rPr>
        <w:t xml:space="preserve"> </w:t>
      </w:r>
      <w:r w:rsidRPr="008C45F9">
        <w:rPr>
          <w:color w:val="333333"/>
          <w:spacing w:val="-1"/>
        </w:rPr>
        <w:t>электронной</w:t>
      </w:r>
      <w:r w:rsidRPr="008C45F9">
        <w:rPr>
          <w:color w:val="333333"/>
          <w:spacing w:val="38"/>
        </w:rPr>
        <w:t xml:space="preserve"> </w:t>
      </w:r>
      <w:r w:rsidRPr="008C45F9">
        <w:rPr>
          <w:color w:val="333333"/>
          <w:spacing w:val="-1"/>
        </w:rPr>
        <w:t>подписи"</w:t>
      </w:r>
      <w:r w:rsidRPr="008C45F9">
        <w:rPr>
          <w:color w:val="333333"/>
          <w:spacing w:val="38"/>
        </w:rPr>
        <w:t xml:space="preserve"> </w:t>
      </w:r>
      <w:r w:rsidRPr="008C45F9">
        <w:rPr>
          <w:color w:val="333333"/>
          <w:spacing w:val="-1"/>
        </w:rPr>
        <w:t>условий</w:t>
      </w:r>
      <w:r w:rsidRPr="008C45F9">
        <w:rPr>
          <w:color w:val="333333"/>
          <w:spacing w:val="39"/>
        </w:rPr>
        <w:t xml:space="preserve"> </w:t>
      </w:r>
      <w:r w:rsidRPr="008C45F9">
        <w:rPr>
          <w:color w:val="333333"/>
          <w:spacing w:val="-1"/>
        </w:rPr>
        <w:t>признания</w:t>
      </w:r>
      <w:r w:rsidRPr="008C45F9">
        <w:rPr>
          <w:color w:val="333333"/>
          <w:spacing w:val="38"/>
        </w:rPr>
        <w:t xml:space="preserve"> </w:t>
      </w:r>
      <w:r w:rsidRPr="008C45F9">
        <w:rPr>
          <w:color w:val="333333"/>
          <w:spacing w:val="-1"/>
        </w:rPr>
        <w:t>квалифицированной</w:t>
      </w:r>
      <w:r w:rsidRPr="008C45F9">
        <w:rPr>
          <w:color w:val="333333"/>
          <w:spacing w:val="38"/>
        </w:rPr>
        <w:t xml:space="preserve"> </w:t>
      </w:r>
      <w:r w:rsidRPr="008C45F9">
        <w:rPr>
          <w:color w:val="333333"/>
          <w:spacing w:val="-1"/>
        </w:rPr>
        <w:t>электронной</w:t>
      </w:r>
      <w:r w:rsidRPr="008C45F9">
        <w:rPr>
          <w:color w:val="333333"/>
          <w:spacing w:val="23"/>
        </w:rPr>
        <w:t xml:space="preserve"> </w:t>
      </w:r>
      <w:r w:rsidRPr="008C45F9">
        <w:rPr>
          <w:color w:val="333333"/>
          <w:spacing w:val="-1"/>
        </w:rPr>
        <w:t>подписи</w:t>
      </w:r>
      <w:r w:rsidRPr="008C45F9">
        <w:rPr>
          <w:color w:val="333333"/>
          <w:spacing w:val="1"/>
        </w:rPr>
        <w:t xml:space="preserve"> </w:t>
      </w:r>
      <w:r w:rsidRPr="008C45F9">
        <w:rPr>
          <w:color w:val="333333"/>
          <w:spacing w:val="-1"/>
        </w:rPr>
        <w:t>действительной</w:t>
      </w:r>
      <w:r w:rsidRPr="008C45F9">
        <w:rPr>
          <w:color w:val="333333"/>
        </w:rPr>
        <w:t xml:space="preserve"> в</w:t>
      </w:r>
      <w:r w:rsidRPr="008C45F9">
        <w:rPr>
          <w:color w:val="333333"/>
          <w:spacing w:val="-1"/>
        </w:rPr>
        <w:t xml:space="preserve"> документах,</w:t>
      </w:r>
      <w:r w:rsidRPr="008C45F9">
        <w:rPr>
          <w:color w:val="333333"/>
          <w:spacing w:val="-4"/>
        </w:rPr>
        <w:t xml:space="preserve"> </w:t>
      </w:r>
      <w:r w:rsidRPr="008C45F9">
        <w:rPr>
          <w:color w:val="333333"/>
          <w:spacing w:val="-1"/>
        </w:rPr>
        <w:t>представленных</w:t>
      </w:r>
      <w:r w:rsidRPr="008C45F9">
        <w:rPr>
          <w:color w:val="333333"/>
          <w:spacing w:val="1"/>
        </w:rPr>
        <w:t xml:space="preserve"> </w:t>
      </w:r>
      <w:r w:rsidRPr="008C45F9">
        <w:rPr>
          <w:color w:val="333333"/>
        </w:rPr>
        <w:t>в</w:t>
      </w:r>
      <w:r w:rsidRPr="008C45F9">
        <w:rPr>
          <w:color w:val="333333"/>
          <w:spacing w:val="-1"/>
        </w:rPr>
        <w:t xml:space="preserve"> электронной</w:t>
      </w:r>
      <w:r w:rsidRPr="008C45F9">
        <w:rPr>
          <w:color w:val="333333"/>
        </w:rPr>
        <w:t xml:space="preserve"> форме.</w:t>
      </w:r>
    </w:p>
    <w:p w:rsidR="00C45ED0" w:rsidRPr="008C45F9" w:rsidRDefault="00C45ED0" w:rsidP="00D76ADF">
      <w:pPr>
        <w:pStyle w:val="a0"/>
        <w:widowControl w:val="0"/>
        <w:numPr>
          <w:ilvl w:val="1"/>
          <w:numId w:val="126"/>
        </w:numPr>
        <w:tabs>
          <w:tab w:val="left" w:pos="1453"/>
        </w:tabs>
        <w:suppressAutoHyphens w:val="0"/>
        <w:kinsoku w:val="0"/>
        <w:overflowPunct w:val="0"/>
        <w:autoSpaceDE w:val="0"/>
        <w:autoSpaceDN w:val="0"/>
        <w:adjustRightInd w:val="0"/>
        <w:spacing w:after="0"/>
        <w:ind w:right="107" w:firstLine="709"/>
        <w:jc w:val="both"/>
        <w:rPr>
          <w:color w:val="333333"/>
          <w:spacing w:val="-1"/>
        </w:rPr>
      </w:pPr>
      <w:r w:rsidRPr="008C45F9">
        <w:rPr>
          <w:color w:val="333333"/>
          <w:spacing w:val="-1"/>
        </w:rPr>
        <w:t>Решение</w:t>
      </w:r>
      <w:r w:rsidRPr="008C45F9">
        <w:rPr>
          <w:color w:val="333333"/>
          <w:spacing w:val="20"/>
        </w:rPr>
        <w:t xml:space="preserve"> </w:t>
      </w:r>
      <w:r w:rsidRPr="008C45F9">
        <w:rPr>
          <w:color w:val="333333"/>
        </w:rPr>
        <w:t>об</w:t>
      </w:r>
      <w:r w:rsidRPr="008C45F9">
        <w:rPr>
          <w:color w:val="333333"/>
          <w:spacing w:val="21"/>
        </w:rPr>
        <w:t xml:space="preserve"> </w:t>
      </w:r>
      <w:r w:rsidRPr="008C45F9">
        <w:rPr>
          <w:color w:val="333333"/>
          <w:spacing w:val="-1"/>
        </w:rPr>
        <w:t>отказе</w:t>
      </w:r>
      <w:r w:rsidRPr="008C45F9">
        <w:rPr>
          <w:color w:val="333333"/>
          <w:spacing w:val="20"/>
        </w:rPr>
        <w:t xml:space="preserve"> </w:t>
      </w:r>
      <w:r w:rsidRPr="008C45F9">
        <w:rPr>
          <w:color w:val="333333"/>
        </w:rPr>
        <w:t>в</w:t>
      </w:r>
      <w:r w:rsidRPr="008C45F9">
        <w:rPr>
          <w:color w:val="333333"/>
          <w:spacing w:val="20"/>
        </w:rPr>
        <w:t xml:space="preserve"> </w:t>
      </w:r>
      <w:r w:rsidRPr="008C45F9">
        <w:rPr>
          <w:color w:val="333333"/>
          <w:spacing w:val="-1"/>
        </w:rPr>
        <w:t>приеме</w:t>
      </w:r>
      <w:r w:rsidRPr="008C45F9">
        <w:rPr>
          <w:color w:val="333333"/>
          <w:spacing w:val="20"/>
        </w:rPr>
        <w:t xml:space="preserve"> </w:t>
      </w:r>
      <w:r w:rsidRPr="008C45F9">
        <w:rPr>
          <w:color w:val="333333"/>
          <w:spacing w:val="-1"/>
        </w:rPr>
        <w:t>документов,</w:t>
      </w:r>
      <w:r w:rsidRPr="008C45F9">
        <w:rPr>
          <w:color w:val="333333"/>
          <w:spacing w:val="26"/>
        </w:rPr>
        <w:t xml:space="preserve"> </w:t>
      </w:r>
      <w:r w:rsidRPr="008C45F9">
        <w:rPr>
          <w:color w:val="333333"/>
          <w:spacing w:val="-1"/>
        </w:rPr>
        <w:t>указанных</w:t>
      </w:r>
      <w:r w:rsidRPr="008C45F9">
        <w:rPr>
          <w:color w:val="333333"/>
          <w:spacing w:val="21"/>
        </w:rPr>
        <w:t xml:space="preserve"> </w:t>
      </w:r>
      <w:r w:rsidRPr="008C45F9">
        <w:rPr>
          <w:color w:val="333333"/>
        </w:rPr>
        <w:t>в</w:t>
      </w:r>
      <w:r w:rsidRPr="008C45F9">
        <w:rPr>
          <w:color w:val="333333"/>
          <w:spacing w:val="20"/>
        </w:rPr>
        <w:t xml:space="preserve"> </w:t>
      </w:r>
      <w:r w:rsidRPr="008C45F9">
        <w:rPr>
          <w:color w:val="333333"/>
          <w:spacing w:val="-1"/>
        </w:rPr>
        <w:t>пункте</w:t>
      </w:r>
      <w:r w:rsidRPr="008C45F9">
        <w:rPr>
          <w:color w:val="333333"/>
          <w:spacing w:val="23"/>
        </w:rPr>
        <w:t xml:space="preserve"> </w:t>
      </w:r>
      <w:r w:rsidRPr="008C45F9">
        <w:rPr>
          <w:color w:val="333333"/>
        </w:rPr>
        <w:t>2.8</w:t>
      </w:r>
      <w:r w:rsidRPr="008C45F9">
        <w:rPr>
          <w:color w:val="333333"/>
          <w:spacing w:val="37"/>
        </w:rPr>
        <w:t xml:space="preserve"> </w:t>
      </w:r>
      <w:r w:rsidRPr="008C45F9">
        <w:rPr>
          <w:color w:val="333333"/>
          <w:spacing w:val="-1"/>
        </w:rPr>
        <w:t>настоящего</w:t>
      </w:r>
      <w:r w:rsidRPr="008C45F9">
        <w:rPr>
          <w:color w:val="333333"/>
          <w:spacing w:val="35"/>
        </w:rPr>
        <w:t xml:space="preserve"> </w:t>
      </w:r>
      <w:r w:rsidRPr="008C45F9">
        <w:rPr>
          <w:color w:val="333333"/>
          <w:spacing w:val="-1"/>
        </w:rPr>
        <w:t>Административного</w:t>
      </w:r>
      <w:r w:rsidRPr="008C45F9">
        <w:rPr>
          <w:color w:val="333333"/>
          <w:spacing w:val="31"/>
        </w:rPr>
        <w:t xml:space="preserve"> </w:t>
      </w:r>
      <w:r w:rsidRPr="008C45F9">
        <w:rPr>
          <w:color w:val="333333"/>
          <w:spacing w:val="-1"/>
        </w:rPr>
        <w:t>регламента,</w:t>
      </w:r>
      <w:r w:rsidRPr="008C45F9">
        <w:rPr>
          <w:color w:val="333333"/>
          <w:spacing w:val="29"/>
        </w:rPr>
        <w:t xml:space="preserve"> </w:t>
      </w:r>
      <w:r w:rsidRPr="008C45F9">
        <w:rPr>
          <w:color w:val="333333"/>
          <w:spacing w:val="-1"/>
        </w:rPr>
        <w:t>оформляется</w:t>
      </w:r>
      <w:r w:rsidRPr="008C45F9">
        <w:rPr>
          <w:color w:val="333333"/>
          <w:spacing w:val="33"/>
        </w:rPr>
        <w:t xml:space="preserve"> </w:t>
      </w:r>
      <w:r w:rsidRPr="008C45F9">
        <w:rPr>
          <w:color w:val="333333"/>
          <w:spacing w:val="-1"/>
        </w:rPr>
        <w:t>по</w:t>
      </w:r>
      <w:r w:rsidRPr="008C45F9">
        <w:rPr>
          <w:color w:val="333333"/>
          <w:spacing w:val="34"/>
        </w:rPr>
        <w:t xml:space="preserve"> </w:t>
      </w:r>
      <w:r w:rsidRPr="008C45F9">
        <w:rPr>
          <w:color w:val="333333"/>
          <w:spacing w:val="-1"/>
        </w:rPr>
        <w:t>форме</w:t>
      </w:r>
      <w:r w:rsidRPr="008C45F9">
        <w:rPr>
          <w:color w:val="333333"/>
          <w:spacing w:val="33"/>
        </w:rPr>
        <w:t xml:space="preserve"> </w:t>
      </w:r>
      <w:r w:rsidRPr="008C45F9">
        <w:rPr>
          <w:color w:val="333333"/>
          <w:spacing w:val="-1"/>
        </w:rPr>
        <w:t>согласно</w:t>
      </w:r>
      <w:r w:rsidRPr="008C45F9">
        <w:rPr>
          <w:color w:val="333333"/>
          <w:spacing w:val="47"/>
        </w:rPr>
        <w:t xml:space="preserve"> </w:t>
      </w:r>
      <w:r w:rsidRPr="008C45F9">
        <w:rPr>
          <w:color w:val="333333"/>
          <w:spacing w:val="-1"/>
        </w:rPr>
        <w:t>Приложению</w:t>
      </w:r>
      <w:r w:rsidRPr="008C45F9">
        <w:rPr>
          <w:color w:val="333333"/>
          <w:spacing w:val="-2"/>
        </w:rPr>
        <w:t xml:space="preserve"> </w:t>
      </w:r>
      <w:r w:rsidRPr="008C45F9">
        <w:rPr>
          <w:color w:val="333333"/>
        </w:rPr>
        <w:t>№</w:t>
      </w:r>
      <w:r w:rsidRPr="008C45F9">
        <w:rPr>
          <w:color w:val="333333"/>
          <w:spacing w:val="-2"/>
        </w:rPr>
        <w:t xml:space="preserve"> </w:t>
      </w:r>
      <w:r w:rsidRPr="008C45F9">
        <w:rPr>
          <w:color w:val="333333"/>
        </w:rPr>
        <w:t>5 к</w:t>
      </w:r>
      <w:r w:rsidRPr="008C45F9">
        <w:rPr>
          <w:color w:val="333333"/>
          <w:spacing w:val="-3"/>
        </w:rPr>
        <w:t xml:space="preserve"> </w:t>
      </w:r>
      <w:r w:rsidRPr="008C45F9">
        <w:rPr>
          <w:color w:val="333333"/>
          <w:spacing w:val="-1"/>
        </w:rPr>
        <w:t>настоящему</w:t>
      </w:r>
      <w:r w:rsidRPr="008C45F9">
        <w:rPr>
          <w:color w:val="333333"/>
          <w:spacing w:val="-3"/>
        </w:rPr>
        <w:t xml:space="preserve"> </w:t>
      </w:r>
      <w:r w:rsidRPr="008C45F9">
        <w:rPr>
          <w:color w:val="333333"/>
          <w:spacing w:val="-1"/>
        </w:rPr>
        <w:t>Административному</w:t>
      </w:r>
      <w:r w:rsidRPr="008C45F9">
        <w:rPr>
          <w:color w:val="333333"/>
          <w:spacing w:val="-4"/>
        </w:rPr>
        <w:t xml:space="preserve"> </w:t>
      </w:r>
      <w:r w:rsidRPr="008C45F9">
        <w:rPr>
          <w:color w:val="333333"/>
          <w:spacing w:val="-1"/>
        </w:rPr>
        <w:t>регламенту.</w:t>
      </w:r>
    </w:p>
    <w:p w:rsidR="00C45ED0" w:rsidRPr="008C45F9" w:rsidRDefault="00C45ED0" w:rsidP="00D76ADF">
      <w:pPr>
        <w:pStyle w:val="a0"/>
        <w:widowControl w:val="0"/>
        <w:numPr>
          <w:ilvl w:val="1"/>
          <w:numId w:val="126"/>
        </w:numPr>
        <w:tabs>
          <w:tab w:val="left" w:pos="1453"/>
        </w:tabs>
        <w:suppressAutoHyphens w:val="0"/>
        <w:kinsoku w:val="0"/>
        <w:overflowPunct w:val="0"/>
        <w:autoSpaceDE w:val="0"/>
        <w:autoSpaceDN w:val="0"/>
        <w:adjustRightInd w:val="0"/>
        <w:spacing w:after="0"/>
        <w:ind w:right="106" w:firstLine="709"/>
        <w:jc w:val="both"/>
        <w:rPr>
          <w:color w:val="333333"/>
          <w:spacing w:val="-1"/>
        </w:rPr>
      </w:pPr>
      <w:r w:rsidRPr="008C45F9">
        <w:rPr>
          <w:color w:val="333333"/>
          <w:spacing w:val="-1"/>
        </w:rPr>
        <w:t>Решение</w:t>
      </w:r>
      <w:r w:rsidRPr="008C45F9">
        <w:rPr>
          <w:color w:val="333333"/>
          <w:spacing w:val="20"/>
        </w:rPr>
        <w:t xml:space="preserve"> </w:t>
      </w:r>
      <w:r w:rsidRPr="008C45F9">
        <w:rPr>
          <w:color w:val="333333"/>
        </w:rPr>
        <w:t>об</w:t>
      </w:r>
      <w:r w:rsidRPr="008C45F9">
        <w:rPr>
          <w:color w:val="333333"/>
          <w:spacing w:val="21"/>
        </w:rPr>
        <w:t xml:space="preserve"> </w:t>
      </w:r>
      <w:r w:rsidRPr="008C45F9">
        <w:rPr>
          <w:color w:val="333333"/>
          <w:spacing w:val="-1"/>
        </w:rPr>
        <w:t>отказе</w:t>
      </w:r>
      <w:r w:rsidRPr="008C45F9">
        <w:rPr>
          <w:color w:val="333333"/>
          <w:spacing w:val="20"/>
        </w:rPr>
        <w:t xml:space="preserve"> </w:t>
      </w:r>
      <w:r w:rsidRPr="008C45F9">
        <w:rPr>
          <w:color w:val="333333"/>
        </w:rPr>
        <w:t>в</w:t>
      </w:r>
      <w:r w:rsidRPr="008C45F9">
        <w:rPr>
          <w:color w:val="333333"/>
          <w:spacing w:val="20"/>
        </w:rPr>
        <w:t xml:space="preserve"> </w:t>
      </w:r>
      <w:r w:rsidRPr="008C45F9">
        <w:rPr>
          <w:color w:val="333333"/>
          <w:spacing w:val="-1"/>
        </w:rPr>
        <w:t>приеме</w:t>
      </w:r>
      <w:r w:rsidRPr="008C45F9">
        <w:rPr>
          <w:color w:val="333333"/>
          <w:spacing w:val="20"/>
        </w:rPr>
        <w:t xml:space="preserve"> </w:t>
      </w:r>
      <w:r w:rsidRPr="008C45F9">
        <w:rPr>
          <w:color w:val="333333"/>
          <w:spacing w:val="-1"/>
        </w:rPr>
        <w:t>документов,</w:t>
      </w:r>
      <w:r w:rsidRPr="008C45F9">
        <w:rPr>
          <w:color w:val="333333"/>
          <w:spacing w:val="22"/>
        </w:rPr>
        <w:t xml:space="preserve"> </w:t>
      </w:r>
      <w:r w:rsidRPr="008C45F9">
        <w:rPr>
          <w:color w:val="333333"/>
          <w:spacing w:val="-1"/>
        </w:rPr>
        <w:t>указанных</w:t>
      </w:r>
      <w:r w:rsidRPr="008C45F9">
        <w:rPr>
          <w:color w:val="333333"/>
          <w:spacing w:val="21"/>
        </w:rPr>
        <w:t xml:space="preserve"> </w:t>
      </w:r>
      <w:r w:rsidRPr="008C45F9">
        <w:rPr>
          <w:color w:val="333333"/>
        </w:rPr>
        <w:t>в</w:t>
      </w:r>
      <w:r w:rsidRPr="008C45F9">
        <w:rPr>
          <w:color w:val="333333"/>
          <w:spacing w:val="20"/>
        </w:rPr>
        <w:t xml:space="preserve"> </w:t>
      </w:r>
      <w:r w:rsidRPr="008C45F9">
        <w:rPr>
          <w:color w:val="333333"/>
          <w:spacing w:val="-1"/>
        </w:rPr>
        <w:t>пункте</w:t>
      </w:r>
      <w:r w:rsidRPr="008C45F9">
        <w:rPr>
          <w:color w:val="333333"/>
          <w:spacing w:val="24"/>
        </w:rPr>
        <w:t xml:space="preserve"> </w:t>
      </w:r>
      <w:r w:rsidRPr="008C45F9">
        <w:rPr>
          <w:color w:val="333333"/>
        </w:rPr>
        <w:t>2.8</w:t>
      </w:r>
      <w:r w:rsidRPr="008C45F9">
        <w:rPr>
          <w:color w:val="333333"/>
          <w:spacing w:val="45"/>
        </w:rPr>
        <w:t xml:space="preserve"> </w:t>
      </w:r>
      <w:r w:rsidRPr="008C45F9">
        <w:rPr>
          <w:color w:val="333333"/>
          <w:spacing w:val="-1"/>
        </w:rPr>
        <w:t>настоящего</w:t>
      </w:r>
      <w:r w:rsidRPr="008C45F9">
        <w:rPr>
          <w:color w:val="333333"/>
          <w:spacing w:val="64"/>
        </w:rPr>
        <w:t xml:space="preserve"> </w:t>
      </w:r>
      <w:r w:rsidRPr="008C45F9">
        <w:rPr>
          <w:color w:val="333333"/>
          <w:spacing w:val="-1"/>
        </w:rPr>
        <w:t>Административного</w:t>
      </w:r>
      <w:r w:rsidRPr="008C45F9">
        <w:rPr>
          <w:color w:val="333333"/>
          <w:spacing w:val="60"/>
        </w:rPr>
        <w:t xml:space="preserve"> </w:t>
      </w:r>
      <w:r w:rsidRPr="008C45F9">
        <w:rPr>
          <w:color w:val="333333"/>
          <w:spacing w:val="-1"/>
        </w:rPr>
        <w:t>регламента,</w:t>
      </w:r>
      <w:r w:rsidRPr="008C45F9">
        <w:rPr>
          <w:color w:val="333333"/>
          <w:spacing w:val="59"/>
        </w:rPr>
        <w:t xml:space="preserve"> </w:t>
      </w:r>
      <w:r w:rsidRPr="008C45F9">
        <w:rPr>
          <w:color w:val="333333"/>
          <w:spacing w:val="-1"/>
        </w:rPr>
        <w:t>направляется</w:t>
      </w:r>
      <w:r w:rsidRPr="008C45F9">
        <w:rPr>
          <w:color w:val="333333"/>
          <w:spacing w:val="63"/>
        </w:rPr>
        <w:t xml:space="preserve"> </w:t>
      </w:r>
      <w:r w:rsidRPr="008C45F9">
        <w:rPr>
          <w:color w:val="333333"/>
          <w:spacing w:val="-1"/>
        </w:rPr>
        <w:t>заявителю</w:t>
      </w:r>
      <w:r w:rsidRPr="008C45F9">
        <w:rPr>
          <w:color w:val="333333"/>
          <w:spacing w:val="60"/>
        </w:rPr>
        <w:t xml:space="preserve"> </w:t>
      </w:r>
      <w:r w:rsidRPr="008C45F9">
        <w:rPr>
          <w:color w:val="333333"/>
          <w:spacing w:val="-1"/>
        </w:rPr>
        <w:t>способом,</w:t>
      </w:r>
      <w:r w:rsidRPr="008C45F9">
        <w:rPr>
          <w:color w:val="333333"/>
          <w:spacing w:val="47"/>
        </w:rPr>
        <w:t xml:space="preserve"> </w:t>
      </w:r>
      <w:r w:rsidRPr="008C45F9">
        <w:rPr>
          <w:color w:val="333333"/>
          <w:spacing w:val="-1"/>
        </w:rPr>
        <w:t>определенным</w:t>
      </w:r>
      <w:r w:rsidRPr="008C45F9">
        <w:rPr>
          <w:color w:val="333333"/>
          <w:spacing w:val="60"/>
        </w:rPr>
        <w:t xml:space="preserve"> </w:t>
      </w:r>
      <w:r w:rsidRPr="008C45F9">
        <w:rPr>
          <w:color w:val="333333"/>
          <w:spacing w:val="-1"/>
        </w:rPr>
        <w:t>заявителем</w:t>
      </w:r>
      <w:r w:rsidRPr="008C45F9">
        <w:rPr>
          <w:color w:val="333333"/>
          <w:spacing w:val="60"/>
        </w:rPr>
        <w:t xml:space="preserve"> </w:t>
      </w:r>
      <w:r w:rsidRPr="008C45F9">
        <w:rPr>
          <w:color w:val="333333"/>
        </w:rPr>
        <w:t>в</w:t>
      </w:r>
      <w:r w:rsidRPr="008C45F9">
        <w:rPr>
          <w:color w:val="333333"/>
          <w:spacing w:val="59"/>
        </w:rPr>
        <w:t xml:space="preserve"> </w:t>
      </w:r>
      <w:r w:rsidRPr="008C45F9">
        <w:rPr>
          <w:color w:val="333333"/>
          <w:spacing w:val="-1"/>
        </w:rPr>
        <w:t>заявлении</w:t>
      </w:r>
      <w:r w:rsidRPr="008C45F9">
        <w:rPr>
          <w:color w:val="333333"/>
          <w:spacing w:val="58"/>
        </w:rPr>
        <w:t xml:space="preserve"> </w:t>
      </w:r>
      <w:r w:rsidRPr="008C45F9">
        <w:rPr>
          <w:color w:val="333333"/>
        </w:rPr>
        <w:t>о</w:t>
      </w:r>
      <w:r w:rsidRPr="008C45F9">
        <w:rPr>
          <w:color w:val="333333"/>
          <w:spacing w:val="60"/>
        </w:rPr>
        <w:t xml:space="preserve"> </w:t>
      </w:r>
      <w:r w:rsidRPr="008C45F9">
        <w:rPr>
          <w:color w:val="333333"/>
          <w:spacing w:val="-1"/>
        </w:rPr>
        <w:t>выдаче</w:t>
      </w:r>
      <w:r w:rsidRPr="008C45F9">
        <w:rPr>
          <w:color w:val="333333"/>
          <w:spacing w:val="59"/>
        </w:rPr>
        <w:t xml:space="preserve"> </w:t>
      </w:r>
      <w:r w:rsidRPr="008C45F9">
        <w:rPr>
          <w:color w:val="333333"/>
          <w:spacing w:val="-1"/>
        </w:rPr>
        <w:t>разрешения</w:t>
      </w:r>
      <w:r w:rsidRPr="008C45F9">
        <w:rPr>
          <w:color w:val="333333"/>
          <w:spacing w:val="57"/>
        </w:rPr>
        <w:t xml:space="preserve"> </w:t>
      </w:r>
      <w:r w:rsidRPr="008C45F9">
        <w:rPr>
          <w:color w:val="333333"/>
        </w:rPr>
        <w:t>на</w:t>
      </w:r>
      <w:r w:rsidRPr="008C45F9">
        <w:rPr>
          <w:color w:val="333333"/>
          <w:spacing w:val="59"/>
        </w:rPr>
        <w:t xml:space="preserve"> </w:t>
      </w:r>
      <w:r w:rsidRPr="008C45F9">
        <w:rPr>
          <w:color w:val="333333"/>
          <w:spacing w:val="-1"/>
        </w:rPr>
        <w:t>строительство,</w:t>
      </w:r>
      <w:r w:rsidRPr="008C45F9">
        <w:rPr>
          <w:color w:val="333333"/>
          <w:spacing w:val="45"/>
        </w:rPr>
        <w:t xml:space="preserve"> </w:t>
      </w:r>
      <w:r w:rsidRPr="008C45F9">
        <w:rPr>
          <w:color w:val="333333"/>
          <w:spacing w:val="-1"/>
        </w:rPr>
        <w:t>заявлении</w:t>
      </w:r>
      <w:r w:rsidRPr="008C45F9">
        <w:rPr>
          <w:color w:val="333333"/>
          <w:spacing w:val="1"/>
        </w:rPr>
        <w:t xml:space="preserve"> </w:t>
      </w:r>
      <w:r w:rsidRPr="008C45F9">
        <w:rPr>
          <w:color w:val="333333"/>
        </w:rPr>
        <w:t>о</w:t>
      </w:r>
      <w:r w:rsidRPr="008C45F9">
        <w:rPr>
          <w:color w:val="333333"/>
          <w:spacing w:val="1"/>
        </w:rPr>
        <w:t xml:space="preserve"> </w:t>
      </w:r>
      <w:r w:rsidRPr="008C45F9">
        <w:rPr>
          <w:color w:val="333333"/>
          <w:spacing w:val="-1"/>
        </w:rPr>
        <w:t>внесении</w:t>
      </w:r>
      <w:r w:rsidRPr="008C45F9">
        <w:rPr>
          <w:color w:val="333333"/>
          <w:spacing w:val="1"/>
        </w:rPr>
        <w:t xml:space="preserve"> </w:t>
      </w:r>
      <w:r w:rsidRPr="008C45F9">
        <w:rPr>
          <w:color w:val="333333"/>
          <w:spacing w:val="-1"/>
        </w:rPr>
        <w:t>изменений,</w:t>
      </w:r>
      <w:r w:rsidRPr="008C45F9">
        <w:rPr>
          <w:color w:val="333333"/>
        </w:rPr>
        <w:t xml:space="preserve"> </w:t>
      </w:r>
      <w:r w:rsidRPr="008C45F9">
        <w:rPr>
          <w:color w:val="333333"/>
          <w:spacing w:val="-1"/>
        </w:rPr>
        <w:t>уведомлении,</w:t>
      </w:r>
      <w:r w:rsidRPr="008C45F9">
        <w:rPr>
          <w:color w:val="333333"/>
          <w:spacing w:val="7"/>
        </w:rPr>
        <w:t xml:space="preserve"> </w:t>
      </w:r>
      <w:r w:rsidRPr="008C45F9">
        <w:rPr>
          <w:color w:val="333333"/>
        </w:rPr>
        <w:t>не</w:t>
      </w:r>
      <w:r w:rsidRPr="008C45F9">
        <w:rPr>
          <w:color w:val="333333"/>
          <w:spacing w:val="1"/>
        </w:rPr>
        <w:t xml:space="preserve"> </w:t>
      </w:r>
      <w:r w:rsidRPr="008C45F9">
        <w:rPr>
          <w:color w:val="333333"/>
          <w:spacing w:val="-1"/>
        </w:rPr>
        <w:t>позднее</w:t>
      </w:r>
      <w:r w:rsidRPr="008C45F9">
        <w:rPr>
          <w:color w:val="333333"/>
          <w:spacing w:val="1"/>
        </w:rPr>
        <w:t xml:space="preserve"> </w:t>
      </w:r>
      <w:r w:rsidRPr="008C45F9">
        <w:rPr>
          <w:color w:val="333333"/>
          <w:spacing w:val="-1"/>
        </w:rPr>
        <w:t>рабочего</w:t>
      </w:r>
      <w:r w:rsidRPr="008C45F9">
        <w:rPr>
          <w:color w:val="333333"/>
          <w:spacing w:val="2"/>
        </w:rPr>
        <w:t xml:space="preserve"> </w:t>
      </w:r>
      <w:r w:rsidRPr="008C45F9">
        <w:rPr>
          <w:color w:val="333333"/>
          <w:spacing w:val="-1"/>
        </w:rPr>
        <w:t>дня,</w:t>
      </w:r>
      <w:r w:rsidRPr="008C45F9">
        <w:rPr>
          <w:color w:val="333333"/>
          <w:spacing w:val="45"/>
        </w:rPr>
        <w:t xml:space="preserve"> </w:t>
      </w:r>
      <w:r w:rsidRPr="008C45F9">
        <w:rPr>
          <w:color w:val="333333"/>
          <w:spacing w:val="-1"/>
        </w:rPr>
        <w:t>следующего</w:t>
      </w:r>
      <w:r w:rsidRPr="008C45F9">
        <w:rPr>
          <w:color w:val="333333"/>
          <w:spacing w:val="40"/>
        </w:rPr>
        <w:t xml:space="preserve"> </w:t>
      </w:r>
      <w:r w:rsidRPr="008C45F9">
        <w:rPr>
          <w:color w:val="333333"/>
        </w:rPr>
        <w:t>за</w:t>
      </w:r>
      <w:r w:rsidRPr="008C45F9">
        <w:rPr>
          <w:color w:val="333333"/>
          <w:spacing w:val="39"/>
        </w:rPr>
        <w:t xml:space="preserve"> </w:t>
      </w:r>
      <w:r w:rsidRPr="008C45F9">
        <w:rPr>
          <w:color w:val="333333"/>
          <w:spacing w:val="-2"/>
        </w:rPr>
        <w:t>днем</w:t>
      </w:r>
      <w:r w:rsidRPr="008C45F9">
        <w:rPr>
          <w:color w:val="333333"/>
          <w:spacing w:val="40"/>
        </w:rPr>
        <w:t xml:space="preserve"> </w:t>
      </w:r>
      <w:r w:rsidRPr="008C45F9">
        <w:rPr>
          <w:color w:val="333333"/>
          <w:spacing w:val="-1"/>
        </w:rPr>
        <w:t>получения</w:t>
      </w:r>
      <w:r w:rsidRPr="008C45F9">
        <w:rPr>
          <w:color w:val="333333"/>
          <w:spacing w:val="44"/>
        </w:rPr>
        <w:t xml:space="preserve"> </w:t>
      </w:r>
      <w:r w:rsidRPr="008C45F9">
        <w:rPr>
          <w:color w:val="333333"/>
          <w:spacing w:val="-1"/>
        </w:rPr>
        <w:t>таких</w:t>
      </w:r>
      <w:r w:rsidRPr="008C45F9">
        <w:rPr>
          <w:color w:val="333333"/>
          <w:spacing w:val="39"/>
        </w:rPr>
        <w:t xml:space="preserve"> </w:t>
      </w:r>
      <w:r w:rsidRPr="008C45F9">
        <w:rPr>
          <w:color w:val="333333"/>
          <w:spacing w:val="-1"/>
        </w:rPr>
        <w:t>заявлений,</w:t>
      </w:r>
      <w:r w:rsidRPr="008C45F9">
        <w:rPr>
          <w:color w:val="333333"/>
          <w:spacing w:val="40"/>
        </w:rPr>
        <w:t xml:space="preserve"> </w:t>
      </w:r>
      <w:r w:rsidRPr="008C45F9">
        <w:rPr>
          <w:color w:val="333333"/>
          <w:spacing w:val="-1"/>
        </w:rPr>
        <w:t>уведомления,</w:t>
      </w:r>
      <w:r w:rsidRPr="008C45F9">
        <w:rPr>
          <w:color w:val="333333"/>
          <w:spacing w:val="40"/>
        </w:rPr>
        <w:t xml:space="preserve"> </w:t>
      </w:r>
      <w:r w:rsidRPr="008C45F9">
        <w:rPr>
          <w:color w:val="333333"/>
          <w:spacing w:val="-1"/>
        </w:rPr>
        <w:t>либо</w:t>
      </w:r>
      <w:r w:rsidRPr="008C45F9">
        <w:rPr>
          <w:color w:val="333333"/>
          <w:spacing w:val="40"/>
        </w:rPr>
        <w:t xml:space="preserve"> </w:t>
      </w:r>
      <w:r w:rsidRPr="008C45F9">
        <w:rPr>
          <w:color w:val="333333"/>
          <w:spacing w:val="-1"/>
        </w:rPr>
        <w:t>выдается</w:t>
      </w:r>
      <w:r w:rsidRPr="008C45F9">
        <w:rPr>
          <w:color w:val="333333"/>
          <w:spacing w:val="40"/>
        </w:rPr>
        <w:t xml:space="preserve"> </w:t>
      </w:r>
      <w:r w:rsidRPr="008C45F9">
        <w:rPr>
          <w:color w:val="333333"/>
        </w:rPr>
        <w:t>в</w:t>
      </w:r>
      <w:r w:rsidRPr="008C45F9">
        <w:rPr>
          <w:color w:val="333333"/>
          <w:spacing w:val="45"/>
        </w:rPr>
        <w:t xml:space="preserve"> </w:t>
      </w:r>
      <w:r w:rsidRPr="008C45F9">
        <w:rPr>
          <w:color w:val="333333"/>
        </w:rPr>
        <w:t>день</w:t>
      </w:r>
      <w:r w:rsidRPr="008C45F9">
        <w:rPr>
          <w:color w:val="333333"/>
          <w:spacing w:val="66"/>
        </w:rPr>
        <w:t xml:space="preserve"> </w:t>
      </w:r>
      <w:r w:rsidRPr="008C45F9">
        <w:rPr>
          <w:color w:val="333333"/>
          <w:spacing w:val="-2"/>
        </w:rPr>
        <w:t>личного</w:t>
      </w:r>
      <w:r w:rsidRPr="008C45F9">
        <w:rPr>
          <w:color w:val="333333"/>
          <w:spacing w:val="65"/>
        </w:rPr>
        <w:t xml:space="preserve"> </w:t>
      </w:r>
      <w:r w:rsidRPr="008C45F9">
        <w:rPr>
          <w:color w:val="333333"/>
          <w:spacing w:val="-1"/>
        </w:rPr>
        <w:t>обращения</w:t>
      </w:r>
      <w:r w:rsidRPr="008C45F9">
        <w:rPr>
          <w:color w:val="333333"/>
          <w:spacing w:val="67"/>
        </w:rPr>
        <w:t xml:space="preserve"> </w:t>
      </w:r>
      <w:r w:rsidRPr="008C45F9">
        <w:rPr>
          <w:color w:val="333333"/>
        </w:rPr>
        <w:t>за</w:t>
      </w:r>
      <w:r w:rsidRPr="008C45F9">
        <w:rPr>
          <w:color w:val="333333"/>
          <w:spacing w:val="64"/>
        </w:rPr>
        <w:t xml:space="preserve"> </w:t>
      </w:r>
      <w:r w:rsidRPr="008C45F9">
        <w:rPr>
          <w:color w:val="333333"/>
          <w:spacing w:val="-1"/>
        </w:rPr>
        <w:t>получением</w:t>
      </w:r>
      <w:r w:rsidRPr="008C45F9">
        <w:rPr>
          <w:color w:val="333333"/>
          <w:spacing w:val="67"/>
        </w:rPr>
        <w:t xml:space="preserve"> </w:t>
      </w:r>
      <w:r w:rsidRPr="008C45F9">
        <w:rPr>
          <w:color w:val="333333"/>
          <w:spacing w:val="-1"/>
        </w:rPr>
        <w:t>указанного</w:t>
      </w:r>
      <w:r w:rsidRPr="008C45F9">
        <w:rPr>
          <w:color w:val="333333"/>
          <w:spacing w:val="65"/>
        </w:rPr>
        <w:t xml:space="preserve"> </w:t>
      </w:r>
      <w:r w:rsidRPr="008C45F9">
        <w:rPr>
          <w:color w:val="333333"/>
          <w:spacing w:val="-1"/>
        </w:rPr>
        <w:t>решения</w:t>
      </w:r>
      <w:r w:rsidRPr="008C45F9">
        <w:rPr>
          <w:color w:val="333333"/>
          <w:spacing w:val="65"/>
        </w:rPr>
        <w:t xml:space="preserve"> </w:t>
      </w:r>
      <w:r w:rsidRPr="008C45F9">
        <w:rPr>
          <w:color w:val="333333"/>
        </w:rPr>
        <w:t>в</w:t>
      </w:r>
      <w:r w:rsidRPr="008C45F9">
        <w:rPr>
          <w:color w:val="333333"/>
          <w:spacing w:val="29"/>
        </w:rPr>
        <w:t xml:space="preserve"> </w:t>
      </w:r>
      <w:r w:rsidRPr="008C45F9">
        <w:rPr>
          <w:color w:val="333333"/>
          <w:spacing w:val="-1"/>
        </w:rPr>
        <w:t>многофункциональный</w:t>
      </w:r>
      <w:r w:rsidRPr="008C45F9">
        <w:rPr>
          <w:color w:val="333333"/>
          <w:spacing w:val="19"/>
        </w:rPr>
        <w:t xml:space="preserve"> </w:t>
      </w:r>
      <w:r w:rsidRPr="008C45F9">
        <w:rPr>
          <w:color w:val="333333"/>
          <w:spacing w:val="-1"/>
        </w:rPr>
        <w:t>центр,</w:t>
      </w:r>
      <w:r w:rsidRPr="008C45F9">
        <w:rPr>
          <w:color w:val="333333"/>
          <w:spacing w:val="16"/>
        </w:rPr>
        <w:t xml:space="preserve"> </w:t>
      </w:r>
      <w:r w:rsidRPr="008C45F9">
        <w:rPr>
          <w:color w:val="333333"/>
          <w:spacing w:val="-1"/>
        </w:rPr>
        <w:t>выбранный</w:t>
      </w:r>
      <w:r w:rsidRPr="008C45F9">
        <w:rPr>
          <w:color w:val="333333"/>
          <w:spacing w:val="17"/>
        </w:rPr>
        <w:t xml:space="preserve"> </w:t>
      </w:r>
      <w:r w:rsidRPr="008C45F9">
        <w:rPr>
          <w:color w:val="333333"/>
          <w:spacing w:val="-1"/>
        </w:rPr>
        <w:t>при</w:t>
      </w:r>
      <w:r w:rsidRPr="008C45F9">
        <w:rPr>
          <w:color w:val="333333"/>
          <w:spacing w:val="17"/>
        </w:rPr>
        <w:t xml:space="preserve"> </w:t>
      </w:r>
      <w:r w:rsidRPr="008C45F9">
        <w:rPr>
          <w:color w:val="333333"/>
          <w:spacing w:val="-2"/>
        </w:rPr>
        <w:t>подаче</w:t>
      </w:r>
      <w:r w:rsidRPr="008C45F9">
        <w:rPr>
          <w:color w:val="333333"/>
          <w:spacing w:val="20"/>
        </w:rPr>
        <w:t xml:space="preserve"> </w:t>
      </w:r>
      <w:r w:rsidRPr="008C45F9">
        <w:rPr>
          <w:color w:val="333333"/>
          <w:spacing w:val="-1"/>
        </w:rPr>
        <w:t>таких</w:t>
      </w:r>
      <w:r w:rsidRPr="008C45F9">
        <w:rPr>
          <w:color w:val="333333"/>
          <w:spacing w:val="18"/>
        </w:rPr>
        <w:t xml:space="preserve"> </w:t>
      </w:r>
      <w:r w:rsidRPr="008C45F9">
        <w:rPr>
          <w:color w:val="333333"/>
          <w:spacing w:val="-1"/>
        </w:rPr>
        <w:t>заявлений,</w:t>
      </w:r>
      <w:r w:rsidRPr="008C45F9">
        <w:rPr>
          <w:color w:val="333333"/>
          <w:spacing w:val="49"/>
        </w:rPr>
        <w:t xml:space="preserve"> </w:t>
      </w:r>
      <w:r w:rsidRPr="008C45F9">
        <w:rPr>
          <w:color w:val="333333"/>
          <w:spacing w:val="-1"/>
        </w:rPr>
        <w:t>уведомления,</w:t>
      </w:r>
      <w:r w:rsidRPr="008C45F9">
        <w:rPr>
          <w:color w:val="333333"/>
          <w:spacing w:val="-3"/>
        </w:rPr>
        <w:t xml:space="preserve"> </w:t>
      </w:r>
      <w:r w:rsidRPr="008C45F9">
        <w:rPr>
          <w:color w:val="333333"/>
          <w:spacing w:val="-1"/>
        </w:rPr>
        <w:t>или</w:t>
      </w:r>
      <w:r w:rsidRPr="008C45F9">
        <w:rPr>
          <w:color w:val="333333"/>
          <w:spacing w:val="-3"/>
        </w:rPr>
        <w:t xml:space="preserve"> </w:t>
      </w:r>
      <w:r w:rsidRPr="008C45F9">
        <w:rPr>
          <w:color w:val="333333"/>
          <w:spacing w:val="-2"/>
        </w:rPr>
        <w:t>Уполномоченный</w:t>
      </w:r>
      <w:r w:rsidRPr="008C45F9">
        <w:rPr>
          <w:color w:val="333333"/>
          <w:spacing w:val="-3"/>
        </w:rPr>
        <w:t xml:space="preserve"> </w:t>
      </w:r>
      <w:r w:rsidRPr="008C45F9">
        <w:rPr>
          <w:color w:val="333333"/>
          <w:spacing w:val="-1"/>
        </w:rPr>
        <w:t>орган.</w:t>
      </w:r>
    </w:p>
    <w:p w:rsidR="00C45ED0" w:rsidRPr="008C45F9" w:rsidRDefault="00C45ED0" w:rsidP="00D76ADF">
      <w:pPr>
        <w:pStyle w:val="a0"/>
        <w:widowControl w:val="0"/>
        <w:numPr>
          <w:ilvl w:val="1"/>
          <w:numId w:val="126"/>
        </w:numPr>
        <w:tabs>
          <w:tab w:val="left" w:pos="1553"/>
        </w:tabs>
        <w:suppressAutoHyphens w:val="0"/>
        <w:kinsoku w:val="0"/>
        <w:overflowPunct w:val="0"/>
        <w:autoSpaceDE w:val="0"/>
        <w:autoSpaceDN w:val="0"/>
        <w:adjustRightInd w:val="0"/>
        <w:spacing w:after="0"/>
        <w:ind w:right="108" w:firstLine="709"/>
        <w:jc w:val="both"/>
        <w:rPr>
          <w:color w:val="333333"/>
          <w:spacing w:val="-1"/>
        </w:rPr>
      </w:pPr>
      <w:r w:rsidRPr="008C45F9">
        <w:rPr>
          <w:color w:val="333333"/>
          <w:spacing w:val="-1"/>
        </w:rPr>
        <w:t>Отказ</w:t>
      </w:r>
      <w:r w:rsidRPr="008C45F9">
        <w:rPr>
          <w:color w:val="333333"/>
          <w:spacing w:val="29"/>
        </w:rPr>
        <w:t xml:space="preserve"> </w:t>
      </w:r>
      <w:r w:rsidRPr="008C45F9">
        <w:rPr>
          <w:color w:val="333333"/>
        </w:rPr>
        <w:t>в</w:t>
      </w:r>
      <w:r w:rsidRPr="008C45F9">
        <w:rPr>
          <w:color w:val="333333"/>
          <w:spacing w:val="29"/>
        </w:rPr>
        <w:t xml:space="preserve"> </w:t>
      </w:r>
      <w:r w:rsidRPr="008C45F9">
        <w:rPr>
          <w:color w:val="333333"/>
          <w:spacing w:val="-1"/>
        </w:rPr>
        <w:t>приеме</w:t>
      </w:r>
      <w:r w:rsidRPr="008C45F9">
        <w:rPr>
          <w:color w:val="333333"/>
          <w:spacing w:val="30"/>
        </w:rPr>
        <w:t xml:space="preserve"> </w:t>
      </w:r>
      <w:r w:rsidRPr="008C45F9">
        <w:rPr>
          <w:color w:val="333333"/>
          <w:spacing w:val="-1"/>
        </w:rPr>
        <w:t>документов,</w:t>
      </w:r>
      <w:r w:rsidRPr="008C45F9">
        <w:rPr>
          <w:color w:val="333333"/>
          <w:spacing w:val="32"/>
        </w:rPr>
        <w:t xml:space="preserve"> </w:t>
      </w:r>
      <w:r w:rsidRPr="008C45F9">
        <w:rPr>
          <w:color w:val="333333"/>
          <w:spacing w:val="-1"/>
        </w:rPr>
        <w:t>указанных</w:t>
      </w:r>
      <w:r w:rsidRPr="008C45F9">
        <w:rPr>
          <w:color w:val="333333"/>
          <w:spacing w:val="31"/>
        </w:rPr>
        <w:t xml:space="preserve"> </w:t>
      </w:r>
      <w:r w:rsidRPr="008C45F9">
        <w:rPr>
          <w:color w:val="333333"/>
        </w:rPr>
        <w:t>в</w:t>
      </w:r>
      <w:r w:rsidRPr="008C45F9">
        <w:rPr>
          <w:color w:val="333333"/>
          <w:spacing w:val="27"/>
        </w:rPr>
        <w:t xml:space="preserve"> </w:t>
      </w:r>
      <w:r w:rsidRPr="008C45F9">
        <w:rPr>
          <w:color w:val="333333"/>
          <w:spacing w:val="-1"/>
        </w:rPr>
        <w:t>пункте</w:t>
      </w:r>
      <w:r w:rsidRPr="008C45F9">
        <w:rPr>
          <w:color w:val="333333"/>
          <w:spacing w:val="33"/>
        </w:rPr>
        <w:t xml:space="preserve"> </w:t>
      </w:r>
      <w:r w:rsidRPr="008C45F9">
        <w:rPr>
          <w:color w:val="333333"/>
        </w:rPr>
        <w:t>2.8</w:t>
      </w:r>
      <w:r w:rsidRPr="008C45F9">
        <w:rPr>
          <w:color w:val="333333"/>
          <w:spacing w:val="28"/>
        </w:rPr>
        <w:t xml:space="preserve"> </w:t>
      </w:r>
      <w:r w:rsidRPr="008C45F9">
        <w:rPr>
          <w:color w:val="333333"/>
          <w:spacing w:val="-1"/>
        </w:rPr>
        <w:t>настоящего</w:t>
      </w:r>
      <w:r w:rsidRPr="008C45F9">
        <w:rPr>
          <w:color w:val="333333"/>
          <w:spacing w:val="29"/>
        </w:rPr>
        <w:t xml:space="preserve"> </w:t>
      </w:r>
      <w:r w:rsidRPr="008C45F9">
        <w:rPr>
          <w:color w:val="333333"/>
          <w:spacing w:val="-1"/>
        </w:rPr>
        <w:t>Административного</w:t>
      </w:r>
      <w:r w:rsidRPr="008C45F9">
        <w:rPr>
          <w:color w:val="333333"/>
          <w:spacing w:val="66"/>
        </w:rPr>
        <w:t xml:space="preserve"> </w:t>
      </w:r>
      <w:r w:rsidRPr="008C45F9">
        <w:rPr>
          <w:color w:val="333333"/>
        </w:rPr>
        <w:t>регламента,</w:t>
      </w:r>
      <w:r w:rsidRPr="008C45F9">
        <w:rPr>
          <w:color w:val="333333"/>
          <w:spacing w:val="67"/>
        </w:rPr>
        <w:t xml:space="preserve"> </w:t>
      </w:r>
      <w:r w:rsidRPr="008C45F9">
        <w:rPr>
          <w:color w:val="333333"/>
        </w:rPr>
        <w:t>не</w:t>
      </w:r>
      <w:r w:rsidRPr="008C45F9">
        <w:rPr>
          <w:color w:val="333333"/>
          <w:spacing w:val="65"/>
        </w:rPr>
        <w:t xml:space="preserve"> </w:t>
      </w:r>
      <w:r w:rsidRPr="008C45F9">
        <w:rPr>
          <w:color w:val="333333"/>
          <w:spacing w:val="-1"/>
        </w:rPr>
        <w:t>препятствует</w:t>
      </w:r>
      <w:r w:rsidRPr="008C45F9">
        <w:rPr>
          <w:color w:val="333333"/>
          <w:spacing w:val="67"/>
        </w:rPr>
        <w:t xml:space="preserve"> </w:t>
      </w:r>
      <w:r w:rsidRPr="008C45F9">
        <w:rPr>
          <w:color w:val="333333"/>
          <w:spacing w:val="-1"/>
        </w:rPr>
        <w:t>повторному</w:t>
      </w:r>
      <w:r w:rsidRPr="008C45F9">
        <w:rPr>
          <w:color w:val="333333"/>
          <w:spacing w:val="64"/>
        </w:rPr>
        <w:t xml:space="preserve"> </w:t>
      </w:r>
      <w:r w:rsidRPr="008C45F9">
        <w:rPr>
          <w:color w:val="333333"/>
          <w:spacing w:val="-1"/>
        </w:rPr>
        <w:t>обращению</w:t>
      </w:r>
      <w:r w:rsidRPr="008C45F9">
        <w:rPr>
          <w:color w:val="333333"/>
          <w:spacing w:val="31"/>
        </w:rPr>
        <w:t xml:space="preserve"> </w:t>
      </w:r>
      <w:r w:rsidRPr="008C45F9">
        <w:rPr>
          <w:color w:val="333333"/>
          <w:spacing w:val="-1"/>
        </w:rPr>
        <w:t>заявителя</w:t>
      </w:r>
      <w:r w:rsidRPr="008C45F9">
        <w:rPr>
          <w:color w:val="333333"/>
          <w:spacing w:val="35"/>
        </w:rPr>
        <w:t xml:space="preserve"> </w:t>
      </w:r>
      <w:r w:rsidRPr="008C45F9">
        <w:rPr>
          <w:color w:val="333333"/>
        </w:rPr>
        <w:t>в</w:t>
      </w:r>
      <w:r w:rsidRPr="008C45F9">
        <w:rPr>
          <w:color w:val="333333"/>
          <w:spacing w:val="34"/>
        </w:rPr>
        <w:t xml:space="preserve"> </w:t>
      </w:r>
      <w:r w:rsidRPr="008C45F9">
        <w:rPr>
          <w:color w:val="333333"/>
          <w:spacing w:val="-1"/>
        </w:rPr>
        <w:t>Уполномоченный</w:t>
      </w:r>
      <w:r w:rsidRPr="008C45F9">
        <w:rPr>
          <w:color w:val="333333"/>
          <w:spacing w:val="35"/>
        </w:rPr>
        <w:t xml:space="preserve"> </w:t>
      </w:r>
      <w:r w:rsidRPr="008C45F9">
        <w:rPr>
          <w:color w:val="333333"/>
          <w:spacing w:val="-1"/>
        </w:rPr>
        <w:t>орган</w:t>
      </w:r>
      <w:r w:rsidRPr="008C45F9">
        <w:rPr>
          <w:color w:val="333333"/>
        </w:rPr>
        <w:t xml:space="preserve"> за</w:t>
      </w:r>
      <w:r w:rsidRPr="008C45F9">
        <w:rPr>
          <w:color w:val="333333"/>
          <w:spacing w:val="-1"/>
        </w:rPr>
        <w:t xml:space="preserve"> получением</w:t>
      </w:r>
      <w:r w:rsidRPr="008C45F9">
        <w:rPr>
          <w:color w:val="333333"/>
        </w:rPr>
        <w:t xml:space="preserve"> </w:t>
      </w:r>
      <w:r w:rsidRPr="008C45F9">
        <w:rPr>
          <w:color w:val="333333"/>
          <w:spacing w:val="-1"/>
        </w:rPr>
        <w:t>услуги.</w:t>
      </w:r>
    </w:p>
    <w:p w:rsidR="00C45ED0" w:rsidRPr="008C45F9" w:rsidRDefault="00C45ED0" w:rsidP="00C45ED0">
      <w:pPr>
        <w:pStyle w:val="a0"/>
        <w:kinsoku w:val="0"/>
        <w:overflowPunct w:val="0"/>
        <w:spacing w:before="7" w:after="0"/>
        <w:rPr>
          <w:color w:val="333333"/>
        </w:rPr>
      </w:pPr>
    </w:p>
    <w:p w:rsidR="00C45ED0" w:rsidRPr="008C45F9" w:rsidRDefault="00C45ED0" w:rsidP="00C45ED0">
      <w:pPr>
        <w:pStyle w:val="120"/>
        <w:kinsoku w:val="0"/>
        <w:overflowPunct w:val="0"/>
        <w:ind w:left="142" w:right="119"/>
        <w:jc w:val="center"/>
        <w:outlineLvl w:val="9"/>
        <w:rPr>
          <w:color w:val="333333"/>
          <w:spacing w:val="-1"/>
        </w:rPr>
      </w:pPr>
      <w:r w:rsidRPr="008C45F9">
        <w:rPr>
          <w:color w:val="333333"/>
          <w:spacing w:val="-1"/>
        </w:rPr>
        <w:t>Описание</w:t>
      </w:r>
      <w:r w:rsidRPr="008C45F9">
        <w:rPr>
          <w:color w:val="333333"/>
        </w:rPr>
        <w:t xml:space="preserve"> </w:t>
      </w:r>
      <w:r w:rsidRPr="008C45F9">
        <w:rPr>
          <w:color w:val="333333"/>
          <w:spacing w:val="-1"/>
        </w:rPr>
        <w:t>результата</w:t>
      </w:r>
      <w:r w:rsidRPr="008C45F9">
        <w:rPr>
          <w:color w:val="333333"/>
          <w:spacing w:val="1"/>
        </w:rPr>
        <w:t xml:space="preserve"> </w:t>
      </w:r>
      <w:r w:rsidRPr="008C45F9">
        <w:rPr>
          <w:color w:val="333333"/>
          <w:spacing w:val="-1"/>
        </w:rPr>
        <w:t>предоставления</w:t>
      </w:r>
      <w:r w:rsidRPr="008C45F9">
        <w:rPr>
          <w:color w:val="333333"/>
          <w:spacing w:val="-2"/>
        </w:rPr>
        <w:t xml:space="preserve"> </w:t>
      </w:r>
      <w:r w:rsidRPr="008C45F9">
        <w:rPr>
          <w:color w:val="333333"/>
          <w:spacing w:val="-1"/>
        </w:rPr>
        <w:t>муниципальной</w:t>
      </w:r>
      <w:r w:rsidRPr="008C45F9">
        <w:rPr>
          <w:color w:val="333333"/>
          <w:spacing w:val="-4"/>
        </w:rPr>
        <w:t xml:space="preserve"> </w:t>
      </w:r>
      <w:r w:rsidRPr="008C45F9">
        <w:rPr>
          <w:color w:val="333333"/>
          <w:spacing w:val="-1"/>
        </w:rPr>
        <w:t>услуги</w:t>
      </w:r>
    </w:p>
    <w:p w:rsidR="00C45ED0" w:rsidRPr="008C45F9" w:rsidRDefault="00C45ED0" w:rsidP="00C45ED0">
      <w:pPr>
        <w:pStyle w:val="120"/>
        <w:kinsoku w:val="0"/>
        <w:overflowPunct w:val="0"/>
        <w:ind w:left="142" w:right="119"/>
        <w:jc w:val="center"/>
        <w:outlineLvl w:val="9"/>
        <w:rPr>
          <w:b w:val="0"/>
          <w:bCs w:val="0"/>
          <w:color w:val="333333"/>
        </w:rPr>
      </w:pPr>
    </w:p>
    <w:p w:rsidR="00C45ED0" w:rsidRPr="008C45F9" w:rsidRDefault="00C45ED0" w:rsidP="00D76ADF">
      <w:pPr>
        <w:pStyle w:val="a0"/>
        <w:widowControl w:val="0"/>
        <w:numPr>
          <w:ilvl w:val="1"/>
          <w:numId w:val="125"/>
        </w:numPr>
        <w:tabs>
          <w:tab w:val="left" w:pos="1453"/>
        </w:tabs>
        <w:suppressAutoHyphens w:val="0"/>
        <w:kinsoku w:val="0"/>
        <w:overflowPunct w:val="0"/>
        <w:autoSpaceDE w:val="0"/>
        <w:autoSpaceDN w:val="0"/>
        <w:adjustRightInd w:val="0"/>
        <w:spacing w:before="47" w:after="0"/>
        <w:ind w:firstLine="709"/>
        <w:rPr>
          <w:color w:val="333333"/>
          <w:spacing w:val="-1"/>
        </w:rPr>
      </w:pPr>
      <w:r w:rsidRPr="008C45F9">
        <w:rPr>
          <w:color w:val="333333"/>
          <w:spacing w:val="-1"/>
        </w:rPr>
        <w:t>Результатом</w:t>
      </w:r>
      <w:r w:rsidRPr="008C45F9">
        <w:rPr>
          <w:color w:val="333333"/>
        </w:rPr>
        <w:t xml:space="preserve"> </w:t>
      </w:r>
      <w:r w:rsidRPr="008C45F9">
        <w:rPr>
          <w:color w:val="333333"/>
          <w:spacing w:val="-1"/>
        </w:rPr>
        <w:t>предоставления</w:t>
      </w:r>
      <w:r w:rsidRPr="008C45F9">
        <w:rPr>
          <w:color w:val="333333"/>
        </w:rPr>
        <w:t xml:space="preserve"> </w:t>
      </w:r>
      <w:r w:rsidRPr="008C45F9">
        <w:rPr>
          <w:color w:val="333333"/>
          <w:spacing w:val="-1"/>
        </w:rPr>
        <w:t>услуги</w:t>
      </w:r>
      <w:r w:rsidRPr="008C45F9">
        <w:rPr>
          <w:color w:val="333333"/>
          <w:spacing w:val="1"/>
        </w:rPr>
        <w:t xml:space="preserve"> </w:t>
      </w:r>
      <w:r w:rsidRPr="008C45F9">
        <w:rPr>
          <w:color w:val="333333"/>
          <w:spacing w:val="-1"/>
        </w:rPr>
        <w:t>является:</w:t>
      </w:r>
    </w:p>
    <w:p w:rsidR="00C45ED0" w:rsidRPr="008C45F9" w:rsidRDefault="00C45ED0" w:rsidP="00C45ED0">
      <w:pPr>
        <w:pStyle w:val="a0"/>
        <w:kinsoku w:val="0"/>
        <w:overflowPunct w:val="0"/>
        <w:spacing w:after="0" w:line="241" w:lineRule="auto"/>
        <w:ind w:left="112" w:right="112" w:firstLine="708"/>
        <w:jc w:val="both"/>
        <w:rPr>
          <w:color w:val="333333"/>
          <w:spacing w:val="-1"/>
        </w:rPr>
      </w:pPr>
      <w:r w:rsidRPr="008C45F9">
        <w:rPr>
          <w:color w:val="333333"/>
        </w:rPr>
        <w:t>а)</w:t>
      </w:r>
      <w:r w:rsidRPr="008C45F9">
        <w:rPr>
          <w:color w:val="333333"/>
          <w:spacing w:val="-1"/>
        </w:rPr>
        <w:t xml:space="preserve"> разрешение</w:t>
      </w:r>
      <w:r w:rsidRPr="008C45F9">
        <w:rPr>
          <w:color w:val="333333"/>
          <w:spacing w:val="35"/>
        </w:rPr>
        <w:t xml:space="preserve"> </w:t>
      </w:r>
      <w:r w:rsidRPr="008C45F9">
        <w:rPr>
          <w:color w:val="333333"/>
        </w:rPr>
        <w:t>на</w:t>
      </w:r>
      <w:r w:rsidRPr="008C45F9">
        <w:rPr>
          <w:color w:val="333333"/>
          <w:spacing w:val="29"/>
        </w:rPr>
        <w:t xml:space="preserve"> </w:t>
      </w:r>
      <w:r w:rsidRPr="008C45F9">
        <w:rPr>
          <w:color w:val="333333"/>
          <w:spacing w:val="-1"/>
        </w:rPr>
        <w:t>строительство</w:t>
      </w:r>
      <w:r w:rsidRPr="008C45F9">
        <w:rPr>
          <w:color w:val="333333"/>
          <w:spacing w:val="35"/>
        </w:rPr>
        <w:t xml:space="preserve"> </w:t>
      </w:r>
      <w:r w:rsidRPr="008C45F9">
        <w:rPr>
          <w:color w:val="333333"/>
          <w:spacing w:val="1"/>
        </w:rPr>
        <w:t>(в</w:t>
      </w:r>
      <w:r w:rsidRPr="008C45F9">
        <w:rPr>
          <w:color w:val="333333"/>
          <w:spacing w:val="31"/>
        </w:rPr>
        <w:t xml:space="preserve"> </w:t>
      </w:r>
      <w:r w:rsidRPr="008C45F9">
        <w:rPr>
          <w:color w:val="333333"/>
        </w:rPr>
        <w:t>том</w:t>
      </w:r>
      <w:r w:rsidRPr="008C45F9">
        <w:rPr>
          <w:color w:val="333333"/>
          <w:spacing w:val="34"/>
        </w:rPr>
        <w:t xml:space="preserve"> </w:t>
      </w:r>
      <w:r w:rsidRPr="008C45F9">
        <w:rPr>
          <w:color w:val="333333"/>
          <w:spacing w:val="-1"/>
        </w:rPr>
        <w:t>числе</w:t>
      </w:r>
      <w:r w:rsidRPr="008C45F9">
        <w:rPr>
          <w:color w:val="333333"/>
          <w:spacing w:val="33"/>
        </w:rPr>
        <w:t xml:space="preserve"> </w:t>
      </w:r>
      <w:r w:rsidRPr="008C45F9">
        <w:rPr>
          <w:color w:val="333333"/>
        </w:rPr>
        <w:t>на</w:t>
      </w:r>
      <w:r w:rsidRPr="008C45F9">
        <w:rPr>
          <w:color w:val="333333"/>
          <w:spacing w:val="32"/>
        </w:rPr>
        <w:t xml:space="preserve"> </w:t>
      </w:r>
      <w:r w:rsidRPr="008C45F9">
        <w:rPr>
          <w:color w:val="333333"/>
          <w:spacing w:val="-1"/>
        </w:rPr>
        <w:t>отдельные</w:t>
      </w:r>
      <w:r w:rsidRPr="008C45F9">
        <w:rPr>
          <w:color w:val="333333"/>
          <w:spacing w:val="34"/>
        </w:rPr>
        <w:t xml:space="preserve"> </w:t>
      </w:r>
      <w:r w:rsidRPr="008C45F9">
        <w:rPr>
          <w:color w:val="333333"/>
          <w:spacing w:val="-1"/>
        </w:rPr>
        <w:t>этапы</w:t>
      </w:r>
      <w:r w:rsidRPr="008C45F9">
        <w:rPr>
          <w:color w:val="333333"/>
          <w:spacing w:val="29"/>
        </w:rPr>
        <w:t xml:space="preserve"> </w:t>
      </w:r>
      <w:r w:rsidRPr="008C45F9">
        <w:rPr>
          <w:color w:val="333333"/>
          <w:spacing w:val="-1"/>
        </w:rPr>
        <w:t>строительства,</w:t>
      </w:r>
      <w:r w:rsidRPr="008C45F9">
        <w:rPr>
          <w:color w:val="333333"/>
          <w:spacing w:val="-5"/>
        </w:rPr>
        <w:t xml:space="preserve"> </w:t>
      </w:r>
      <w:r w:rsidRPr="008C45F9">
        <w:rPr>
          <w:color w:val="333333"/>
          <w:spacing w:val="-1"/>
        </w:rPr>
        <w:t>реконструкции</w:t>
      </w:r>
      <w:r w:rsidRPr="008C45F9">
        <w:rPr>
          <w:color w:val="333333"/>
          <w:spacing w:val="-3"/>
        </w:rPr>
        <w:t xml:space="preserve"> </w:t>
      </w:r>
      <w:r w:rsidRPr="008C45F9">
        <w:rPr>
          <w:color w:val="333333"/>
          <w:spacing w:val="-1"/>
        </w:rPr>
        <w:t>объекта</w:t>
      </w:r>
      <w:r w:rsidRPr="008C45F9">
        <w:rPr>
          <w:color w:val="333333"/>
          <w:spacing w:val="4"/>
        </w:rPr>
        <w:t xml:space="preserve"> </w:t>
      </w:r>
      <w:r w:rsidRPr="008C45F9">
        <w:rPr>
          <w:color w:val="333333"/>
          <w:spacing w:val="-1"/>
        </w:rPr>
        <w:t>капитального</w:t>
      </w:r>
      <w:r w:rsidRPr="008C45F9">
        <w:rPr>
          <w:color w:val="333333"/>
          <w:spacing w:val="-2"/>
        </w:rPr>
        <w:t xml:space="preserve"> </w:t>
      </w:r>
      <w:r w:rsidRPr="008C45F9">
        <w:rPr>
          <w:color w:val="333333"/>
          <w:spacing w:val="-1"/>
        </w:rPr>
        <w:t>строительства);</w:t>
      </w:r>
    </w:p>
    <w:p w:rsidR="00C45ED0" w:rsidRPr="008C45F9" w:rsidRDefault="00C45ED0" w:rsidP="00C45ED0">
      <w:pPr>
        <w:pStyle w:val="a0"/>
        <w:kinsoku w:val="0"/>
        <w:overflowPunct w:val="0"/>
        <w:spacing w:after="0" w:line="320" w:lineRule="exact"/>
        <w:ind w:left="821"/>
        <w:rPr>
          <w:color w:val="333333"/>
          <w:spacing w:val="-1"/>
        </w:rPr>
      </w:pPr>
      <w:r w:rsidRPr="008C45F9">
        <w:rPr>
          <w:color w:val="333333"/>
        </w:rPr>
        <w:t xml:space="preserve">б) </w:t>
      </w:r>
      <w:r w:rsidRPr="008C45F9">
        <w:rPr>
          <w:color w:val="333333"/>
          <w:spacing w:val="-1"/>
        </w:rPr>
        <w:t>решение</w:t>
      </w:r>
      <w:r w:rsidRPr="008C45F9">
        <w:rPr>
          <w:color w:val="333333"/>
          <w:spacing w:val="-3"/>
        </w:rPr>
        <w:t xml:space="preserve"> </w:t>
      </w:r>
      <w:r w:rsidRPr="008C45F9">
        <w:rPr>
          <w:color w:val="333333"/>
        </w:rPr>
        <w:t>об</w:t>
      </w:r>
      <w:r w:rsidRPr="008C45F9">
        <w:rPr>
          <w:color w:val="333333"/>
          <w:spacing w:val="-3"/>
        </w:rPr>
        <w:t xml:space="preserve"> </w:t>
      </w:r>
      <w:r w:rsidRPr="008C45F9">
        <w:rPr>
          <w:color w:val="333333"/>
          <w:spacing w:val="-1"/>
        </w:rPr>
        <w:t>отказе</w:t>
      </w:r>
      <w:r w:rsidRPr="008C45F9">
        <w:rPr>
          <w:color w:val="333333"/>
        </w:rPr>
        <w:t xml:space="preserve"> в</w:t>
      </w:r>
      <w:r w:rsidRPr="008C45F9">
        <w:rPr>
          <w:color w:val="333333"/>
          <w:spacing w:val="-1"/>
        </w:rPr>
        <w:t xml:space="preserve"> выдаче</w:t>
      </w:r>
      <w:r w:rsidRPr="008C45F9">
        <w:rPr>
          <w:color w:val="333333"/>
        </w:rPr>
        <w:t xml:space="preserve"> </w:t>
      </w:r>
      <w:r w:rsidRPr="008C45F9">
        <w:rPr>
          <w:color w:val="333333"/>
          <w:spacing w:val="-1"/>
        </w:rPr>
        <w:t>разрешения</w:t>
      </w:r>
      <w:r w:rsidRPr="008C45F9">
        <w:rPr>
          <w:color w:val="333333"/>
        </w:rPr>
        <w:t xml:space="preserve"> на</w:t>
      </w:r>
      <w:r w:rsidRPr="008C45F9">
        <w:rPr>
          <w:color w:val="333333"/>
          <w:spacing w:val="-3"/>
        </w:rPr>
        <w:t xml:space="preserve"> </w:t>
      </w:r>
      <w:r w:rsidRPr="008C45F9">
        <w:rPr>
          <w:color w:val="333333"/>
          <w:spacing w:val="-1"/>
        </w:rPr>
        <w:t>строительство;</w:t>
      </w:r>
    </w:p>
    <w:p w:rsidR="00C45ED0" w:rsidRPr="008C45F9" w:rsidRDefault="00C45ED0" w:rsidP="00C45ED0">
      <w:pPr>
        <w:pStyle w:val="a0"/>
        <w:kinsoku w:val="0"/>
        <w:overflowPunct w:val="0"/>
        <w:spacing w:after="0" w:line="322" w:lineRule="exact"/>
        <w:ind w:left="821"/>
        <w:rPr>
          <w:color w:val="333333"/>
          <w:spacing w:val="-1"/>
        </w:rPr>
      </w:pPr>
      <w:r w:rsidRPr="008C45F9">
        <w:rPr>
          <w:color w:val="333333"/>
          <w:spacing w:val="-1"/>
        </w:rPr>
        <w:t>в)</w:t>
      </w:r>
      <w:r w:rsidRPr="008C45F9">
        <w:rPr>
          <w:color w:val="333333"/>
          <w:spacing w:val="-3"/>
        </w:rPr>
        <w:t xml:space="preserve"> </w:t>
      </w:r>
      <w:r w:rsidRPr="008C45F9">
        <w:rPr>
          <w:color w:val="333333"/>
          <w:spacing w:val="-1"/>
        </w:rPr>
        <w:t>решение</w:t>
      </w:r>
      <w:r w:rsidRPr="008C45F9">
        <w:rPr>
          <w:color w:val="333333"/>
          <w:spacing w:val="-6"/>
        </w:rPr>
        <w:t xml:space="preserve"> </w:t>
      </w:r>
      <w:r w:rsidRPr="008C45F9">
        <w:rPr>
          <w:color w:val="333333"/>
        </w:rPr>
        <w:t>об</w:t>
      </w:r>
      <w:r w:rsidRPr="008C45F9">
        <w:rPr>
          <w:color w:val="333333"/>
          <w:spacing w:val="-5"/>
        </w:rPr>
        <w:t xml:space="preserve"> </w:t>
      </w:r>
      <w:r w:rsidRPr="008C45F9">
        <w:rPr>
          <w:color w:val="333333"/>
          <w:spacing w:val="-1"/>
        </w:rPr>
        <w:t>отказе</w:t>
      </w:r>
      <w:r w:rsidRPr="008C45F9">
        <w:rPr>
          <w:color w:val="333333"/>
          <w:spacing w:val="-3"/>
        </w:rPr>
        <w:t xml:space="preserve"> </w:t>
      </w:r>
      <w:r w:rsidRPr="008C45F9">
        <w:rPr>
          <w:color w:val="333333"/>
        </w:rPr>
        <w:t>во</w:t>
      </w:r>
      <w:r w:rsidRPr="008C45F9">
        <w:rPr>
          <w:color w:val="333333"/>
          <w:spacing w:val="-3"/>
        </w:rPr>
        <w:t xml:space="preserve"> </w:t>
      </w:r>
      <w:r w:rsidRPr="008C45F9">
        <w:rPr>
          <w:color w:val="333333"/>
          <w:spacing w:val="-1"/>
        </w:rPr>
        <w:t>внесении</w:t>
      </w:r>
      <w:r w:rsidRPr="008C45F9">
        <w:rPr>
          <w:color w:val="333333"/>
          <w:spacing w:val="-5"/>
        </w:rPr>
        <w:t xml:space="preserve"> </w:t>
      </w:r>
      <w:r w:rsidRPr="008C45F9">
        <w:rPr>
          <w:color w:val="333333"/>
          <w:spacing w:val="-1"/>
        </w:rPr>
        <w:t>изменений</w:t>
      </w:r>
      <w:r w:rsidRPr="008C45F9">
        <w:rPr>
          <w:color w:val="333333"/>
          <w:spacing w:val="-3"/>
        </w:rPr>
        <w:t xml:space="preserve"> </w:t>
      </w:r>
      <w:r w:rsidRPr="008C45F9">
        <w:rPr>
          <w:color w:val="333333"/>
        </w:rPr>
        <w:t>в</w:t>
      </w:r>
      <w:r w:rsidRPr="008C45F9">
        <w:rPr>
          <w:color w:val="333333"/>
          <w:spacing w:val="-6"/>
        </w:rPr>
        <w:t xml:space="preserve"> </w:t>
      </w:r>
      <w:r w:rsidRPr="008C45F9">
        <w:rPr>
          <w:color w:val="333333"/>
          <w:spacing w:val="-1"/>
        </w:rPr>
        <w:t>разрешение</w:t>
      </w:r>
      <w:r w:rsidRPr="008C45F9">
        <w:rPr>
          <w:color w:val="333333"/>
          <w:spacing w:val="-6"/>
        </w:rPr>
        <w:t xml:space="preserve"> </w:t>
      </w:r>
      <w:r w:rsidRPr="008C45F9">
        <w:rPr>
          <w:color w:val="333333"/>
        </w:rPr>
        <w:t>на</w:t>
      </w:r>
      <w:r w:rsidRPr="008C45F9">
        <w:rPr>
          <w:color w:val="333333"/>
          <w:spacing w:val="-3"/>
        </w:rPr>
        <w:t xml:space="preserve"> </w:t>
      </w:r>
      <w:r w:rsidRPr="008C45F9">
        <w:rPr>
          <w:color w:val="333333"/>
          <w:spacing w:val="-1"/>
        </w:rPr>
        <w:t>строительство.</w:t>
      </w:r>
    </w:p>
    <w:p w:rsidR="00C45ED0" w:rsidRPr="008C45F9" w:rsidRDefault="00C45ED0" w:rsidP="00D76ADF">
      <w:pPr>
        <w:pStyle w:val="a0"/>
        <w:widowControl w:val="0"/>
        <w:numPr>
          <w:ilvl w:val="1"/>
          <w:numId w:val="125"/>
        </w:numPr>
        <w:tabs>
          <w:tab w:val="left" w:pos="1587"/>
        </w:tabs>
        <w:suppressAutoHyphens w:val="0"/>
        <w:kinsoku w:val="0"/>
        <w:overflowPunct w:val="0"/>
        <w:autoSpaceDE w:val="0"/>
        <w:autoSpaceDN w:val="0"/>
        <w:adjustRightInd w:val="0"/>
        <w:spacing w:after="0"/>
        <w:ind w:right="106" w:firstLine="709"/>
        <w:jc w:val="both"/>
        <w:rPr>
          <w:color w:val="333333"/>
          <w:spacing w:val="-1"/>
        </w:rPr>
      </w:pPr>
      <w:r w:rsidRPr="008C45F9">
        <w:rPr>
          <w:color w:val="333333"/>
          <w:spacing w:val="-1"/>
        </w:rPr>
        <w:t>Форма</w:t>
      </w:r>
      <w:r w:rsidRPr="008C45F9">
        <w:rPr>
          <w:color w:val="333333"/>
          <w:spacing w:val="61"/>
        </w:rPr>
        <w:t xml:space="preserve"> </w:t>
      </w:r>
      <w:r w:rsidRPr="008C45F9">
        <w:rPr>
          <w:color w:val="333333"/>
          <w:spacing w:val="-1"/>
        </w:rPr>
        <w:t>разрешения</w:t>
      </w:r>
      <w:r w:rsidRPr="008C45F9">
        <w:rPr>
          <w:color w:val="333333"/>
          <w:spacing w:val="61"/>
        </w:rPr>
        <w:t xml:space="preserve"> </w:t>
      </w:r>
      <w:r w:rsidRPr="008C45F9">
        <w:rPr>
          <w:color w:val="333333"/>
        </w:rPr>
        <w:t>на</w:t>
      </w:r>
      <w:r w:rsidRPr="008C45F9">
        <w:rPr>
          <w:color w:val="333333"/>
          <w:spacing w:val="63"/>
        </w:rPr>
        <w:t xml:space="preserve"> </w:t>
      </w:r>
      <w:r w:rsidRPr="008C45F9">
        <w:rPr>
          <w:color w:val="333333"/>
          <w:spacing w:val="-1"/>
        </w:rPr>
        <w:t>строительство</w:t>
      </w:r>
      <w:r w:rsidRPr="008C45F9">
        <w:rPr>
          <w:color w:val="333333"/>
          <w:spacing w:val="67"/>
        </w:rPr>
        <w:t xml:space="preserve"> </w:t>
      </w:r>
      <w:r w:rsidRPr="008C45F9">
        <w:rPr>
          <w:color w:val="333333"/>
          <w:spacing w:val="-1"/>
        </w:rPr>
        <w:t>утверждается</w:t>
      </w:r>
      <w:r w:rsidRPr="008C45F9">
        <w:rPr>
          <w:color w:val="333333"/>
          <w:spacing w:val="65"/>
        </w:rPr>
        <w:t xml:space="preserve"> </w:t>
      </w:r>
      <w:r w:rsidRPr="008C45F9">
        <w:rPr>
          <w:color w:val="333333"/>
          <w:spacing w:val="-1"/>
        </w:rPr>
        <w:t>федеральным</w:t>
      </w:r>
      <w:r w:rsidRPr="008C45F9">
        <w:rPr>
          <w:color w:val="333333"/>
          <w:spacing w:val="27"/>
        </w:rPr>
        <w:t xml:space="preserve"> </w:t>
      </w:r>
      <w:r w:rsidRPr="008C45F9">
        <w:rPr>
          <w:color w:val="333333"/>
          <w:spacing w:val="-1"/>
        </w:rPr>
        <w:t>органом</w:t>
      </w:r>
      <w:r w:rsidRPr="008C45F9">
        <w:rPr>
          <w:color w:val="333333"/>
          <w:spacing w:val="32"/>
        </w:rPr>
        <w:t xml:space="preserve"> </w:t>
      </w:r>
      <w:r w:rsidRPr="008C45F9">
        <w:rPr>
          <w:color w:val="333333"/>
          <w:spacing w:val="-1"/>
        </w:rPr>
        <w:t>исполнительной</w:t>
      </w:r>
      <w:r w:rsidRPr="008C45F9">
        <w:rPr>
          <w:color w:val="333333"/>
          <w:spacing w:val="40"/>
        </w:rPr>
        <w:t xml:space="preserve"> </w:t>
      </w:r>
      <w:r w:rsidRPr="008C45F9">
        <w:rPr>
          <w:color w:val="333333"/>
          <w:spacing w:val="-1"/>
        </w:rPr>
        <w:t>власти,</w:t>
      </w:r>
      <w:r w:rsidRPr="008C45F9">
        <w:rPr>
          <w:color w:val="333333"/>
          <w:spacing w:val="32"/>
        </w:rPr>
        <w:t xml:space="preserve"> </w:t>
      </w:r>
      <w:r w:rsidRPr="008C45F9">
        <w:rPr>
          <w:color w:val="333333"/>
          <w:spacing w:val="-1"/>
        </w:rPr>
        <w:t>осуществляющим</w:t>
      </w:r>
      <w:r w:rsidRPr="008C45F9">
        <w:rPr>
          <w:color w:val="333333"/>
          <w:spacing w:val="32"/>
        </w:rPr>
        <w:t xml:space="preserve"> </w:t>
      </w:r>
      <w:r w:rsidRPr="008C45F9">
        <w:rPr>
          <w:color w:val="333333"/>
          <w:spacing w:val="-1"/>
        </w:rPr>
        <w:t>функции</w:t>
      </w:r>
      <w:r w:rsidRPr="008C45F9">
        <w:rPr>
          <w:color w:val="333333"/>
          <w:spacing w:val="32"/>
        </w:rPr>
        <w:t xml:space="preserve"> </w:t>
      </w:r>
      <w:r w:rsidRPr="008C45F9">
        <w:rPr>
          <w:color w:val="333333"/>
        </w:rPr>
        <w:t>по</w:t>
      </w:r>
      <w:r w:rsidRPr="008C45F9">
        <w:rPr>
          <w:color w:val="333333"/>
          <w:spacing w:val="35"/>
        </w:rPr>
        <w:t xml:space="preserve"> </w:t>
      </w:r>
      <w:r w:rsidRPr="008C45F9">
        <w:rPr>
          <w:color w:val="333333"/>
          <w:spacing w:val="-2"/>
        </w:rPr>
        <w:t>выработке</w:t>
      </w:r>
      <w:r w:rsidRPr="008C45F9">
        <w:rPr>
          <w:color w:val="333333"/>
          <w:spacing w:val="34"/>
        </w:rPr>
        <w:t xml:space="preserve"> </w:t>
      </w:r>
      <w:r w:rsidRPr="008C45F9">
        <w:rPr>
          <w:color w:val="333333"/>
        </w:rPr>
        <w:t>и</w:t>
      </w:r>
      <w:r w:rsidRPr="008C45F9">
        <w:rPr>
          <w:color w:val="333333"/>
          <w:spacing w:val="53"/>
        </w:rPr>
        <w:t xml:space="preserve"> </w:t>
      </w:r>
      <w:r w:rsidRPr="008C45F9">
        <w:rPr>
          <w:color w:val="333333"/>
          <w:spacing w:val="-1"/>
        </w:rPr>
        <w:t>реализации</w:t>
      </w:r>
      <w:r w:rsidRPr="008C45F9">
        <w:rPr>
          <w:color w:val="333333"/>
          <w:spacing w:val="7"/>
        </w:rPr>
        <w:t xml:space="preserve"> </w:t>
      </w:r>
      <w:r w:rsidRPr="008C45F9">
        <w:rPr>
          <w:color w:val="333333"/>
          <w:spacing w:val="-1"/>
        </w:rPr>
        <w:t>государственной</w:t>
      </w:r>
      <w:r w:rsidRPr="008C45F9">
        <w:rPr>
          <w:color w:val="333333"/>
          <w:spacing w:val="9"/>
        </w:rPr>
        <w:t xml:space="preserve"> </w:t>
      </w:r>
      <w:r w:rsidRPr="008C45F9">
        <w:rPr>
          <w:color w:val="333333"/>
          <w:spacing w:val="-1"/>
        </w:rPr>
        <w:t>политики</w:t>
      </w:r>
      <w:r w:rsidRPr="008C45F9">
        <w:rPr>
          <w:color w:val="333333"/>
          <w:spacing w:val="7"/>
        </w:rPr>
        <w:t xml:space="preserve"> </w:t>
      </w:r>
      <w:r w:rsidRPr="008C45F9">
        <w:rPr>
          <w:color w:val="333333"/>
        </w:rPr>
        <w:t>и</w:t>
      </w:r>
      <w:r w:rsidRPr="008C45F9">
        <w:rPr>
          <w:color w:val="333333"/>
          <w:spacing w:val="9"/>
        </w:rPr>
        <w:t xml:space="preserve"> </w:t>
      </w:r>
      <w:r w:rsidRPr="008C45F9">
        <w:rPr>
          <w:color w:val="333333"/>
          <w:spacing w:val="-1"/>
        </w:rPr>
        <w:t>нормативно-правовому</w:t>
      </w:r>
      <w:r w:rsidRPr="008C45F9">
        <w:rPr>
          <w:color w:val="333333"/>
          <w:spacing w:val="5"/>
        </w:rPr>
        <w:t xml:space="preserve"> </w:t>
      </w:r>
      <w:r w:rsidRPr="008C45F9">
        <w:rPr>
          <w:color w:val="333333"/>
          <w:spacing w:val="-1"/>
        </w:rPr>
        <w:t>регулированию</w:t>
      </w:r>
      <w:r w:rsidRPr="008C45F9">
        <w:rPr>
          <w:color w:val="333333"/>
          <w:spacing w:val="8"/>
        </w:rPr>
        <w:t xml:space="preserve"> </w:t>
      </w:r>
      <w:r w:rsidRPr="008C45F9">
        <w:rPr>
          <w:color w:val="333333"/>
        </w:rPr>
        <w:t>в</w:t>
      </w:r>
      <w:r w:rsidRPr="008C45F9">
        <w:rPr>
          <w:color w:val="333333"/>
          <w:spacing w:val="45"/>
        </w:rPr>
        <w:t xml:space="preserve"> </w:t>
      </w:r>
      <w:r w:rsidRPr="008C45F9">
        <w:rPr>
          <w:color w:val="333333"/>
        </w:rPr>
        <w:t>сфере</w:t>
      </w:r>
      <w:r w:rsidRPr="008C45F9">
        <w:rPr>
          <w:color w:val="333333"/>
          <w:spacing w:val="-1"/>
        </w:rPr>
        <w:t xml:space="preserve"> строительства, архитектуры, градостроительства.</w:t>
      </w:r>
    </w:p>
    <w:p w:rsidR="00C45ED0" w:rsidRPr="008C45F9" w:rsidRDefault="00C45ED0" w:rsidP="00C45ED0">
      <w:pPr>
        <w:pStyle w:val="a0"/>
        <w:kinsoku w:val="0"/>
        <w:overflowPunct w:val="0"/>
        <w:spacing w:after="0"/>
        <w:ind w:left="112" w:right="109" w:firstLine="708"/>
        <w:jc w:val="both"/>
        <w:rPr>
          <w:color w:val="333333"/>
          <w:spacing w:val="-1"/>
        </w:rPr>
      </w:pPr>
      <w:r w:rsidRPr="008C45F9">
        <w:rPr>
          <w:color w:val="333333"/>
          <w:spacing w:val="-1"/>
        </w:rPr>
        <w:t>Решение</w:t>
      </w:r>
      <w:r w:rsidRPr="008C45F9">
        <w:rPr>
          <w:color w:val="333333"/>
          <w:spacing w:val="47"/>
        </w:rPr>
        <w:t xml:space="preserve"> </w:t>
      </w:r>
      <w:r w:rsidRPr="008C45F9">
        <w:rPr>
          <w:color w:val="333333"/>
          <w:spacing w:val="-1"/>
        </w:rPr>
        <w:t>об</w:t>
      </w:r>
      <w:r w:rsidRPr="008C45F9">
        <w:rPr>
          <w:color w:val="333333"/>
          <w:spacing w:val="48"/>
        </w:rPr>
        <w:t xml:space="preserve"> </w:t>
      </w:r>
      <w:r w:rsidRPr="008C45F9">
        <w:rPr>
          <w:color w:val="333333"/>
        </w:rPr>
        <w:t>отказе</w:t>
      </w:r>
      <w:r w:rsidRPr="008C45F9">
        <w:rPr>
          <w:color w:val="333333"/>
          <w:spacing w:val="46"/>
        </w:rPr>
        <w:t xml:space="preserve"> </w:t>
      </w:r>
      <w:r w:rsidRPr="008C45F9">
        <w:rPr>
          <w:color w:val="333333"/>
        </w:rPr>
        <w:t>в</w:t>
      </w:r>
      <w:r w:rsidRPr="008C45F9">
        <w:rPr>
          <w:color w:val="333333"/>
          <w:spacing w:val="49"/>
        </w:rPr>
        <w:t xml:space="preserve"> </w:t>
      </w:r>
      <w:r w:rsidRPr="008C45F9">
        <w:rPr>
          <w:color w:val="333333"/>
          <w:spacing w:val="-1"/>
        </w:rPr>
        <w:t>выдаче</w:t>
      </w:r>
      <w:r w:rsidRPr="008C45F9">
        <w:rPr>
          <w:color w:val="333333"/>
          <w:spacing w:val="47"/>
        </w:rPr>
        <w:t xml:space="preserve"> </w:t>
      </w:r>
      <w:r w:rsidRPr="008C45F9">
        <w:rPr>
          <w:color w:val="333333"/>
          <w:spacing w:val="-1"/>
        </w:rPr>
        <w:t>разрешения</w:t>
      </w:r>
      <w:r w:rsidRPr="008C45F9">
        <w:rPr>
          <w:color w:val="333333"/>
          <w:spacing w:val="47"/>
        </w:rPr>
        <w:t xml:space="preserve"> </w:t>
      </w:r>
      <w:r w:rsidRPr="008C45F9">
        <w:rPr>
          <w:color w:val="333333"/>
        </w:rPr>
        <w:t>на</w:t>
      </w:r>
      <w:r w:rsidRPr="008C45F9">
        <w:rPr>
          <w:color w:val="333333"/>
          <w:spacing w:val="49"/>
        </w:rPr>
        <w:t xml:space="preserve"> </w:t>
      </w:r>
      <w:r w:rsidRPr="008C45F9">
        <w:rPr>
          <w:color w:val="333333"/>
          <w:spacing w:val="-1"/>
        </w:rPr>
        <w:t>строительство</w:t>
      </w:r>
      <w:r w:rsidRPr="008C45F9">
        <w:rPr>
          <w:color w:val="333333"/>
          <w:spacing w:val="52"/>
        </w:rPr>
        <w:t xml:space="preserve"> </w:t>
      </w:r>
      <w:r w:rsidRPr="008C45F9">
        <w:rPr>
          <w:color w:val="333333"/>
          <w:spacing w:val="-1"/>
        </w:rPr>
        <w:t>оформляется</w:t>
      </w:r>
      <w:r w:rsidRPr="008C45F9">
        <w:rPr>
          <w:color w:val="333333"/>
          <w:spacing w:val="47"/>
        </w:rPr>
        <w:t xml:space="preserve"> </w:t>
      </w:r>
      <w:r w:rsidRPr="008C45F9">
        <w:rPr>
          <w:color w:val="333333"/>
        </w:rPr>
        <w:t>в</w:t>
      </w:r>
      <w:r w:rsidRPr="008C45F9">
        <w:rPr>
          <w:color w:val="333333"/>
          <w:spacing w:val="41"/>
        </w:rPr>
        <w:t xml:space="preserve"> </w:t>
      </w:r>
      <w:r w:rsidRPr="008C45F9">
        <w:rPr>
          <w:color w:val="333333"/>
        </w:rPr>
        <w:t>форме</w:t>
      </w:r>
      <w:r w:rsidRPr="008C45F9">
        <w:rPr>
          <w:color w:val="333333"/>
          <w:spacing w:val="11"/>
        </w:rPr>
        <w:t xml:space="preserve"> </w:t>
      </w:r>
      <w:r w:rsidRPr="008C45F9">
        <w:rPr>
          <w:color w:val="333333"/>
          <w:spacing w:val="-1"/>
        </w:rPr>
        <w:t>электронного</w:t>
      </w:r>
      <w:r w:rsidRPr="008C45F9">
        <w:rPr>
          <w:color w:val="333333"/>
          <w:spacing w:val="12"/>
        </w:rPr>
        <w:t xml:space="preserve"> </w:t>
      </w:r>
      <w:r w:rsidRPr="008C45F9">
        <w:rPr>
          <w:color w:val="333333"/>
          <w:spacing w:val="-1"/>
        </w:rPr>
        <w:t>документа</w:t>
      </w:r>
      <w:r w:rsidRPr="008C45F9">
        <w:rPr>
          <w:color w:val="333333"/>
          <w:spacing w:val="11"/>
        </w:rPr>
        <w:t xml:space="preserve"> </w:t>
      </w:r>
      <w:r w:rsidRPr="008C45F9">
        <w:rPr>
          <w:color w:val="333333"/>
          <w:spacing w:val="-1"/>
        </w:rPr>
        <w:t>либо</w:t>
      </w:r>
      <w:r w:rsidRPr="008C45F9">
        <w:rPr>
          <w:color w:val="333333"/>
          <w:spacing w:val="9"/>
        </w:rPr>
        <w:t xml:space="preserve"> </w:t>
      </w:r>
      <w:r w:rsidRPr="008C45F9">
        <w:rPr>
          <w:color w:val="333333"/>
          <w:spacing w:val="-1"/>
        </w:rPr>
        <w:t>документа</w:t>
      </w:r>
      <w:r w:rsidRPr="008C45F9">
        <w:rPr>
          <w:color w:val="333333"/>
          <w:spacing w:val="11"/>
        </w:rPr>
        <w:t xml:space="preserve"> </w:t>
      </w:r>
      <w:r w:rsidRPr="008C45F9">
        <w:rPr>
          <w:color w:val="333333"/>
        </w:rPr>
        <w:t>на</w:t>
      </w:r>
      <w:r w:rsidRPr="008C45F9">
        <w:rPr>
          <w:color w:val="333333"/>
          <w:spacing w:val="8"/>
        </w:rPr>
        <w:t xml:space="preserve"> </w:t>
      </w:r>
      <w:r w:rsidRPr="008C45F9">
        <w:rPr>
          <w:color w:val="333333"/>
          <w:spacing w:val="-1"/>
        </w:rPr>
        <w:t>бумажном</w:t>
      </w:r>
      <w:r w:rsidRPr="008C45F9">
        <w:rPr>
          <w:color w:val="333333"/>
          <w:spacing w:val="8"/>
        </w:rPr>
        <w:t xml:space="preserve"> </w:t>
      </w:r>
      <w:r w:rsidRPr="008C45F9">
        <w:rPr>
          <w:color w:val="333333"/>
          <w:spacing w:val="-1"/>
        </w:rPr>
        <w:t>носителе</w:t>
      </w:r>
      <w:r w:rsidRPr="008C45F9">
        <w:rPr>
          <w:color w:val="333333"/>
          <w:spacing w:val="8"/>
        </w:rPr>
        <w:t xml:space="preserve"> </w:t>
      </w:r>
      <w:r w:rsidRPr="008C45F9">
        <w:rPr>
          <w:color w:val="333333"/>
        </w:rPr>
        <w:t>по</w:t>
      </w:r>
      <w:r w:rsidRPr="008C45F9">
        <w:rPr>
          <w:color w:val="333333"/>
          <w:spacing w:val="12"/>
        </w:rPr>
        <w:t xml:space="preserve"> </w:t>
      </w:r>
      <w:r w:rsidRPr="008C45F9">
        <w:rPr>
          <w:color w:val="333333"/>
          <w:spacing w:val="-1"/>
        </w:rPr>
        <w:t>форме,</w:t>
      </w:r>
      <w:r w:rsidRPr="008C45F9">
        <w:rPr>
          <w:color w:val="333333"/>
          <w:spacing w:val="39"/>
        </w:rPr>
        <w:t xml:space="preserve"> </w:t>
      </w:r>
      <w:r w:rsidRPr="008C45F9">
        <w:rPr>
          <w:color w:val="333333"/>
          <w:spacing w:val="-1"/>
        </w:rPr>
        <w:t>приведенной</w:t>
      </w:r>
      <w:r w:rsidRPr="008C45F9">
        <w:rPr>
          <w:color w:val="333333"/>
        </w:rPr>
        <w:t xml:space="preserve"> в</w:t>
      </w:r>
      <w:r w:rsidRPr="008C45F9">
        <w:rPr>
          <w:color w:val="333333"/>
          <w:spacing w:val="-1"/>
        </w:rPr>
        <w:t xml:space="preserve"> </w:t>
      </w:r>
      <w:r w:rsidRPr="008C45F9">
        <w:rPr>
          <w:color w:val="333333"/>
          <w:spacing w:val="-2"/>
        </w:rPr>
        <w:t>Приложении</w:t>
      </w:r>
      <w:r w:rsidRPr="008C45F9">
        <w:rPr>
          <w:color w:val="333333"/>
        </w:rPr>
        <w:t xml:space="preserve"> №</w:t>
      </w:r>
      <w:r w:rsidRPr="008C45F9">
        <w:rPr>
          <w:color w:val="333333"/>
          <w:spacing w:val="1"/>
        </w:rPr>
        <w:t xml:space="preserve"> </w:t>
      </w:r>
      <w:r w:rsidRPr="008C45F9">
        <w:rPr>
          <w:color w:val="333333"/>
        </w:rPr>
        <w:t xml:space="preserve">6 к </w:t>
      </w:r>
      <w:r w:rsidRPr="008C45F9">
        <w:rPr>
          <w:color w:val="333333"/>
          <w:spacing w:val="-1"/>
        </w:rPr>
        <w:t>настоящему</w:t>
      </w:r>
      <w:r w:rsidRPr="008C45F9">
        <w:rPr>
          <w:color w:val="333333"/>
          <w:spacing w:val="-4"/>
        </w:rPr>
        <w:t xml:space="preserve"> </w:t>
      </w:r>
      <w:r w:rsidRPr="008C45F9">
        <w:rPr>
          <w:color w:val="333333"/>
          <w:spacing w:val="-1"/>
        </w:rPr>
        <w:t>Административному</w:t>
      </w:r>
      <w:r w:rsidRPr="008C45F9">
        <w:rPr>
          <w:color w:val="333333"/>
          <w:spacing w:val="-4"/>
        </w:rPr>
        <w:t xml:space="preserve"> </w:t>
      </w:r>
      <w:r w:rsidRPr="008C45F9">
        <w:rPr>
          <w:color w:val="333333"/>
          <w:spacing w:val="-1"/>
        </w:rPr>
        <w:t>регламенту.</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Решение</w:t>
      </w:r>
      <w:r w:rsidRPr="008C45F9">
        <w:rPr>
          <w:color w:val="333333"/>
          <w:spacing w:val="33"/>
        </w:rPr>
        <w:t xml:space="preserve"> </w:t>
      </w:r>
      <w:r w:rsidRPr="008C45F9">
        <w:rPr>
          <w:color w:val="333333"/>
        </w:rPr>
        <w:t>об</w:t>
      </w:r>
      <w:r w:rsidRPr="008C45F9">
        <w:rPr>
          <w:color w:val="333333"/>
          <w:spacing w:val="33"/>
        </w:rPr>
        <w:t xml:space="preserve"> </w:t>
      </w:r>
      <w:r w:rsidRPr="008C45F9">
        <w:rPr>
          <w:color w:val="333333"/>
          <w:spacing w:val="-1"/>
        </w:rPr>
        <w:t>отказе</w:t>
      </w:r>
      <w:r w:rsidRPr="008C45F9">
        <w:rPr>
          <w:color w:val="333333"/>
          <w:spacing w:val="35"/>
        </w:rPr>
        <w:t xml:space="preserve"> </w:t>
      </w:r>
      <w:r w:rsidRPr="008C45F9">
        <w:rPr>
          <w:color w:val="333333"/>
        </w:rPr>
        <w:t>во</w:t>
      </w:r>
      <w:r w:rsidRPr="008C45F9">
        <w:rPr>
          <w:color w:val="333333"/>
          <w:spacing w:val="35"/>
        </w:rPr>
        <w:t xml:space="preserve"> </w:t>
      </w:r>
      <w:r w:rsidRPr="008C45F9">
        <w:rPr>
          <w:color w:val="333333"/>
          <w:spacing w:val="-1"/>
        </w:rPr>
        <w:t>внесении</w:t>
      </w:r>
      <w:r w:rsidRPr="008C45F9">
        <w:rPr>
          <w:color w:val="333333"/>
          <w:spacing w:val="35"/>
        </w:rPr>
        <w:t xml:space="preserve"> </w:t>
      </w:r>
      <w:r w:rsidRPr="008C45F9">
        <w:rPr>
          <w:color w:val="333333"/>
          <w:spacing w:val="-1"/>
        </w:rPr>
        <w:t>изменений</w:t>
      </w:r>
      <w:r w:rsidRPr="008C45F9">
        <w:rPr>
          <w:color w:val="333333"/>
          <w:spacing w:val="35"/>
        </w:rPr>
        <w:t xml:space="preserve"> </w:t>
      </w:r>
      <w:r w:rsidRPr="008C45F9">
        <w:rPr>
          <w:color w:val="333333"/>
        </w:rPr>
        <w:t>в</w:t>
      </w:r>
      <w:r w:rsidRPr="008C45F9">
        <w:rPr>
          <w:color w:val="333333"/>
          <w:spacing w:val="32"/>
        </w:rPr>
        <w:t xml:space="preserve"> </w:t>
      </w:r>
      <w:r w:rsidRPr="008C45F9">
        <w:rPr>
          <w:color w:val="333333"/>
          <w:spacing w:val="-1"/>
        </w:rPr>
        <w:t>разрешение</w:t>
      </w:r>
      <w:r w:rsidRPr="008C45F9">
        <w:rPr>
          <w:color w:val="333333"/>
          <w:spacing w:val="33"/>
        </w:rPr>
        <w:t xml:space="preserve"> </w:t>
      </w:r>
      <w:r w:rsidRPr="008C45F9">
        <w:rPr>
          <w:color w:val="333333"/>
          <w:spacing w:val="-1"/>
        </w:rPr>
        <w:t>на</w:t>
      </w:r>
      <w:r w:rsidRPr="008C45F9">
        <w:rPr>
          <w:color w:val="333333"/>
          <w:spacing w:val="35"/>
        </w:rPr>
        <w:t xml:space="preserve"> </w:t>
      </w:r>
      <w:r w:rsidRPr="008C45F9">
        <w:rPr>
          <w:color w:val="333333"/>
          <w:spacing w:val="-1"/>
        </w:rPr>
        <w:t>строительство</w:t>
      </w:r>
      <w:r w:rsidRPr="008C45F9">
        <w:rPr>
          <w:color w:val="333333"/>
          <w:spacing w:val="45"/>
        </w:rPr>
        <w:t xml:space="preserve"> </w:t>
      </w:r>
      <w:r w:rsidRPr="008C45F9">
        <w:rPr>
          <w:color w:val="333333"/>
          <w:spacing w:val="-1"/>
        </w:rPr>
        <w:t>оформляется</w:t>
      </w:r>
      <w:r w:rsidRPr="008C45F9">
        <w:rPr>
          <w:color w:val="333333"/>
          <w:spacing w:val="16"/>
        </w:rPr>
        <w:t xml:space="preserve"> </w:t>
      </w:r>
      <w:r w:rsidRPr="008C45F9">
        <w:rPr>
          <w:color w:val="333333"/>
        </w:rPr>
        <w:t>в</w:t>
      </w:r>
      <w:r w:rsidRPr="008C45F9">
        <w:rPr>
          <w:color w:val="333333"/>
          <w:spacing w:val="15"/>
        </w:rPr>
        <w:t xml:space="preserve"> </w:t>
      </w:r>
      <w:r w:rsidRPr="008C45F9">
        <w:rPr>
          <w:color w:val="333333"/>
          <w:spacing w:val="-1"/>
        </w:rPr>
        <w:t>форме</w:t>
      </w:r>
      <w:r w:rsidRPr="008C45F9">
        <w:rPr>
          <w:color w:val="333333"/>
          <w:spacing w:val="15"/>
        </w:rPr>
        <w:t xml:space="preserve"> </w:t>
      </w:r>
      <w:r w:rsidRPr="008C45F9">
        <w:rPr>
          <w:color w:val="333333"/>
          <w:spacing w:val="-1"/>
        </w:rPr>
        <w:t>электронного</w:t>
      </w:r>
      <w:r w:rsidRPr="008C45F9">
        <w:rPr>
          <w:color w:val="333333"/>
          <w:spacing w:val="16"/>
        </w:rPr>
        <w:t xml:space="preserve"> </w:t>
      </w:r>
      <w:r w:rsidRPr="008C45F9">
        <w:rPr>
          <w:color w:val="333333"/>
          <w:spacing w:val="-1"/>
        </w:rPr>
        <w:t>документа</w:t>
      </w:r>
      <w:r w:rsidRPr="008C45F9">
        <w:rPr>
          <w:color w:val="333333"/>
          <w:spacing w:val="15"/>
        </w:rPr>
        <w:t xml:space="preserve"> </w:t>
      </w:r>
      <w:r w:rsidRPr="008C45F9">
        <w:rPr>
          <w:color w:val="333333"/>
          <w:spacing w:val="-1"/>
        </w:rPr>
        <w:t>либо</w:t>
      </w:r>
      <w:r w:rsidRPr="008C45F9">
        <w:rPr>
          <w:color w:val="333333"/>
          <w:spacing w:val="16"/>
        </w:rPr>
        <w:t xml:space="preserve"> </w:t>
      </w:r>
      <w:r w:rsidRPr="008C45F9">
        <w:rPr>
          <w:color w:val="333333"/>
          <w:spacing w:val="-1"/>
        </w:rPr>
        <w:t>документа</w:t>
      </w:r>
      <w:r w:rsidRPr="008C45F9">
        <w:rPr>
          <w:color w:val="333333"/>
          <w:spacing w:val="15"/>
        </w:rPr>
        <w:t xml:space="preserve"> </w:t>
      </w:r>
      <w:r w:rsidRPr="008C45F9">
        <w:rPr>
          <w:color w:val="333333"/>
        </w:rPr>
        <w:t>на</w:t>
      </w:r>
      <w:r w:rsidRPr="008C45F9">
        <w:rPr>
          <w:color w:val="333333"/>
          <w:spacing w:val="15"/>
        </w:rPr>
        <w:t xml:space="preserve"> </w:t>
      </w:r>
      <w:r w:rsidRPr="008C45F9">
        <w:rPr>
          <w:color w:val="333333"/>
          <w:spacing w:val="-1"/>
        </w:rPr>
        <w:t>бумажном</w:t>
      </w:r>
      <w:r w:rsidRPr="008C45F9">
        <w:rPr>
          <w:color w:val="333333"/>
          <w:spacing w:val="57"/>
        </w:rPr>
        <w:t xml:space="preserve"> </w:t>
      </w:r>
      <w:r w:rsidRPr="008C45F9">
        <w:rPr>
          <w:color w:val="333333"/>
          <w:spacing w:val="-1"/>
        </w:rPr>
        <w:t>носителе</w:t>
      </w:r>
      <w:r w:rsidRPr="008C45F9">
        <w:rPr>
          <w:color w:val="333333"/>
          <w:spacing w:val="65"/>
        </w:rPr>
        <w:t xml:space="preserve"> </w:t>
      </w:r>
      <w:r w:rsidRPr="008C45F9">
        <w:rPr>
          <w:color w:val="333333"/>
        </w:rPr>
        <w:t>по</w:t>
      </w:r>
      <w:r w:rsidRPr="008C45F9">
        <w:rPr>
          <w:color w:val="333333"/>
          <w:spacing w:val="68"/>
        </w:rPr>
        <w:t xml:space="preserve"> </w:t>
      </w:r>
      <w:r w:rsidRPr="008C45F9">
        <w:rPr>
          <w:color w:val="333333"/>
          <w:spacing w:val="-1"/>
        </w:rPr>
        <w:t>форме,</w:t>
      </w:r>
      <w:r w:rsidRPr="008C45F9">
        <w:rPr>
          <w:color w:val="333333"/>
          <w:spacing w:val="67"/>
        </w:rPr>
        <w:t xml:space="preserve"> </w:t>
      </w:r>
      <w:r w:rsidRPr="008C45F9">
        <w:rPr>
          <w:color w:val="333333"/>
          <w:spacing w:val="-1"/>
        </w:rPr>
        <w:t>приведенной</w:t>
      </w:r>
      <w:r w:rsidRPr="008C45F9">
        <w:rPr>
          <w:color w:val="333333"/>
          <w:spacing w:val="66"/>
        </w:rPr>
        <w:t xml:space="preserve"> </w:t>
      </w:r>
      <w:r w:rsidRPr="008C45F9">
        <w:rPr>
          <w:color w:val="333333"/>
        </w:rPr>
        <w:t>в</w:t>
      </w:r>
      <w:r w:rsidRPr="008C45F9">
        <w:rPr>
          <w:color w:val="333333"/>
          <w:spacing w:val="67"/>
        </w:rPr>
        <w:t xml:space="preserve"> </w:t>
      </w:r>
      <w:r w:rsidRPr="008C45F9">
        <w:rPr>
          <w:color w:val="333333"/>
          <w:spacing w:val="-1"/>
        </w:rPr>
        <w:t>Приложении</w:t>
      </w:r>
      <w:r w:rsidRPr="008C45F9">
        <w:rPr>
          <w:color w:val="333333"/>
          <w:spacing w:val="66"/>
        </w:rPr>
        <w:t xml:space="preserve"> </w:t>
      </w:r>
      <w:r w:rsidRPr="008C45F9">
        <w:rPr>
          <w:color w:val="333333"/>
        </w:rPr>
        <w:t>№</w:t>
      </w:r>
      <w:r w:rsidRPr="008C45F9">
        <w:rPr>
          <w:color w:val="333333"/>
          <w:spacing w:val="7"/>
        </w:rPr>
        <w:t xml:space="preserve"> </w:t>
      </w:r>
      <w:r w:rsidRPr="008C45F9">
        <w:rPr>
          <w:color w:val="333333"/>
        </w:rPr>
        <w:t>7 к</w:t>
      </w:r>
      <w:r w:rsidRPr="008C45F9">
        <w:rPr>
          <w:color w:val="333333"/>
          <w:spacing w:val="68"/>
        </w:rPr>
        <w:t xml:space="preserve"> </w:t>
      </w:r>
      <w:r w:rsidRPr="008C45F9">
        <w:rPr>
          <w:color w:val="333333"/>
          <w:spacing w:val="-1"/>
        </w:rPr>
        <w:t>настоящему</w:t>
      </w:r>
      <w:r w:rsidRPr="008C45F9">
        <w:rPr>
          <w:color w:val="333333"/>
          <w:spacing w:val="25"/>
        </w:rPr>
        <w:t xml:space="preserve"> </w:t>
      </w:r>
      <w:r w:rsidRPr="008C45F9">
        <w:rPr>
          <w:color w:val="333333"/>
          <w:spacing w:val="-1"/>
        </w:rPr>
        <w:t>Административному регламенту.</w:t>
      </w:r>
    </w:p>
    <w:p w:rsidR="00C45ED0" w:rsidRPr="008C45F9" w:rsidRDefault="00C45ED0" w:rsidP="00D76ADF">
      <w:pPr>
        <w:pStyle w:val="a0"/>
        <w:widowControl w:val="0"/>
        <w:numPr>
          <w:ilvl w:val="1"/>
          <w:numId w:val="125"/>
        </w:numPr>
        <w:tabs>
          <w:tab w:val="left" w:pos="1544"/>
        </w:tabs>
        <w:suppressAutoHyphens w:val="0"/>
        <w:kinsoku w:val="0"/>
        <w:overflowPunct w:val="0"/>
        <w:autoSpaceDE w:val="0"/>
        <w:autoSpaceDN w:val="0"/>
        <w:adjustRightInd w:val="0"/>
        <w:spacing w:after="0"/>
        <w:ind w:right="107" w:firstLine="709"/>
        <w:jc w:val="both"/>
        <w:rPr>
          <w:color w:val="333333"/>
          <w:spacing w:val="-1"/>
        </w:rPr>
      </w:pPr>
      <w:r w:rsidRPr="008C45F9">
        <w:rPr>
          <w:color w:val="333333"/>
          <w:spacing w:val="-2"/>
        </w:rPr>
        <w:t>При</w:t>
      </w:r>
      <w:r w:rsidRPr="008C45F9">
        <w:rPr>
          <w:color w:val="333333"/>
          <w:spacing w:val="21"/>
        </w:rPr>
        <w:t xml:space="preserve"> </w:t>
      </w:r>
      <w:r w:rsidRPr="008C45F9">
        <w:rPr>
          <w:color w:val="333333"/>
          <w:spacing w:val="-1"/>
        </w:rPr>
        <w:t>предоставлении</w:t>
      </w:r>
      <w:r w:rsidRPr="008C45F9">
        <w:rPr>
          <w:color w:val="333333"/>
          <w:spacing w:val="21"/>
        </w:rPr>
        <w:t xml:space="preserve"> </w:t>
      </w:r>
      <w:r w:rsidRPr="008C45F9">
        <w:rPr>
          <w:color w:val="333333"/>
          <w:spacing w:val="-1"/>
        </w:rPr>
        <w:t>заявителем</w:t>
      </w:r>
      <w:r w:rsidRPr="008C45F9">
        <w:rPr>
          <w:color w:val="333333"/>
          <w:spacing w:val="18"/>
        </w:rPr>
        <w:t xml:space="preserve"> </w:t>
      </w:r>
      <w:r w:rsidRPr="008C45F9">
        <w:rPr>
          <w:color w:val="333333"/>
          <w:spacing w:val="-1"/>
        </w:rPr>
        <w:t>заявления</w:t>
      </w:r>
      <w:r w:rsidRPr="008C45F9">
        <w:rPr>
          <w:color w:val="333333"/>
          <w:spacing w:val="18"/>
        </w:rPr>
        <w:t xml:space="preserve"> </w:t>
      </w:r>
      <w:r w:rsidRPr="008C45F9">
        <w:rPr>
          <w:color w:val="333333"/>
        </w:rPr>
        <w:t>о</w:t>
      </w:r>
      <w:r w:rsidRPr="008C45F9">
        <w:rPr>
          <w:color w:val="333333"/>
          <w:spacing w:val="21"/>
        </w:rPr>
        <w:t xml:space="preserve"> </w:t>
      </w:r>
      <w:r w:rsidRPr="008C45F9">
        <w:rPr>
          <w:color w:val="333333"/>
          <w:spacing w:val="-1"/>
        </w:rPr>
        <w:t>внесении</w:t>
      </w:r>
      <w:r w:rsidRPr="008C45F9">
        <w:rPr>
          <w:color w:val="333333"/>
          <w:spacing w:val="21"/>
        </w:rPr>
        <w:t xml:space="preserve"> </w:t>
      </w:r>
      <w:r w:rsidRPr="008C45F9">
        <w:rPr>
          <w:color w:val="333333"/>
          <w:spacing w:val="-1"/>
        </w:rPr>
        <w:t>изменений,</w:t>
      </w:r>
      <w:r w:rsidRPr="008C45F9">
        <w:rPr>
          <w:color w:val="333333"/>
          <w:spacing w:val="41"/>
        </w:rPr>
        <w:t xml:space="preserve"> </w:t>
      </w:r>
      <w:r w:rsidRPr="008C45F9">
        <w:rPr>
          <w:color w:val="333333"/>
          <w:spacing w:val="-1"/>
        </w:rPr>
        <w:t>уведомления</w:t>
      </w:r>
      <w:r w:rsidRPr="008C45F9">
        <w:rPr>
          <w:color w:val="333333"/>
          <w:spacing w:val="15"/>
        </w:rPr>
        <w:t xml:space="preserve"> </w:t>
      </w:r>
      <w:r w:rsidRPr="008C45F9">
        <w:rPr>
          <w:color w:val="333333"/>
          <w:spacing w:val="-1"/>
        </w:rPr>
        <w:t>внесение</w:t>
      </w:r>
      <w:r w:rsidRPr="008C45F9">
        <w:rPr>
          <w:color w:val="333333"/>
          <w:spacing w:val="13"/>
        </w:rPr>
        <w:t xml:space="preserve"> </w:t>
      </w:r>
      <w:r w:rsidRPr="008C45F9">
        <w:rPr>
          <w:color w:val="333333"/>
          <w:spacing w:val="-1"/>
        </w:rPr>
        <w:t>изменений</w:t>
      </w:r>
      <w:r w:rsidRPr="008C45F9">
        <w:rPr>
          <w:color w:val="333333"/>
          <w:spacing w:val="14"/>
        </w:rPr>
        <w:t xml:space="preserve"> </w:t>
      </w:r>
      <w:r w:rsidRPr="008C45F9">
        <w:rPr>
          <w:color w:val="333333"/>
        </w:rPr>
        <w:t>в</w:t>
      </w:r>
      <w:r w:rsidRPr="008C45F9">
        <w:rPr>
          <w:color w:val="333333"/>
          <w:spacing w:val="13"/>
        </w:rPr>
        <w:t xml:space="preserve"> </w:t>
      </w:r>
      <w:r w:rsidRPr="008C45F9">
        <w:rPr>
          <w:color w:val="333333"/>
          <w:spacing w:val="-1"/>
        </w:rPr>
        <w:t>разрешение</w:t>
      </w:r>
      <w:r w:rsidRPr="008C45F9">
        <w:rPr>
          <w:color w:val="333333"/>
          <w:spacing w:val="13"/>
        </w:rPr>
        <w:t xml:space="preserve"> </w:t>
      </w:r>
      <w:r w:rsidRPr="008C45F9">
        <w:rPr>
          <w:color w:val="333333"/>
        </w:rPr>
        <w:t>на</w:t>
      </w:r>
      <w:r w:rsidRPr="008C45F9">
        <w:rPr>
          <w:color w:val="333333"/>
          <w:spacing w:val="13"/>
        </w:rPr>
        <w:t xml:space="preserve"> </w:t>
      </w:r>
      <w:r w:rsidRPr="008C45F9">
        <w:rPr>
          <w:color w:val="333333"/>
          <w:spacing w:val="-1"/>
        </w:rPr>
        <w:t>строительство</w:t>
      </w:r>
      <w:r w:rsidRPr="008C45F9">
        <w:rPr>
          <w:color w:val="333333"/>
          <w:spacing w:val="14"/>
        </w:rPr>
        <w:t xml:space="preserve"> </w:t>
      </w:r>
      <w:r w:rsidRPr="008C45F9">
        <w:rPr>
          <w:color w:val="333333"/>
          <w:spacing w:val="-1"/>
        </w:rPr>
        <w:t>осуществляется</w:t>
      </w:r>
      <w:r w:rsidRPr="008C45F9">
        <w:rPr>
          <w:color w:val="333333"/>
          <w:spacing w:val="57"/>
        </w:rPr>
        <w:t xml:space="preserve"> </w:t>
      </w:r>
      <w:r w:rsidRPr="008C45F9">
        <w:rPr>
          <w:color w:val="333333"/>
          <w:spacing w:val="-1"/>
        </w:rPr>
        <w:t>путем</w:t>
      </w:r>
      <w:r w:rsidRPr="008C45F9">
        <w:rPr>
          <w:color w:val="333333"/>
          <w:spacing w:val="21"/>
        </w:rPr>
        <w:t xml:space="preserve"> </w:t>
      </w:r>
      <w:r w:rsidRPr="008C45F9">
        <w:rPr>
          <w:color w:val="333333"/>
          <w:spacing w:val="-1"/>
        </w:rPr>
        <w:t>выдачи</w:t>
      </w:r>
      <w:r w:rsidRPr="008C45F9">
        <w:rPr>
          <w:color w:val="333333"/>
          <w:spacing w:val="22"/>
        </w:rPr>
        <w:t xml:space="preserve"> </w:t>
      </w:r>
      <w:r w:rsidRPr="008C45F9">
        <w:rPr>
          <w:color w:val="333333"/>
          <w:spacing w:val="-1"/>
        </w:rPr>
        <w:t>заявителю</w:t>
      </w:r>
      <w:r w:rsidRPr="008C45F9">
        <w:rPr>
          <w:color w:val="333333"/>
          <w:spacing w:val="19"/>
        </w:rPr>
        <w:t xml:space="preserve"> </w:t>
      </w:r>
      <w:r w:rsidRPr="008C45F9">
        <w:rPr>
          <w:color w:val="333333"/>
          <w:spacing w:val="-1"/>
        </w:rPr>
        <w:t>разрешения</w:t>
      </w:r>
      <w:r w:rsidRPr="008C45F9">
        <w:rPr>
          <w:color w:val="333333"/>
          <w:spacing w:val="18"/>
        </w:rPr>
        <w:t xml:space="preserve"> </w:t>
      </w:r>
      <w:r w:rsidRPr="008C45F9">
        <w:rPr>
          <w:color w:val="333333"/>
        </w:rPr>
        <w:t>на</w:t>
      </w:r>
      <w:r w:rsidRPr="008C45F9">
        <w:rPr>
          <w:color w:val="333333"/>
          <w:spacing w:val="20"/>
        </w:rPr>
        <w:t xml:space="preserve"> </w:t>
      </w:r>
      <w:r w:rsidRPr="008C45F9">
        <w:rPr>
          <w:color w:val="333333"/>
          <w:spacing w:val="-1"/>
        </w:rPr>
        <w:t>строительство</w:t>
      </w:r>
      <w:r w:rsidRPr="008C45F9">
        <w:rPr>
          <w:color w:val="333333"/>
          <w:spacing w:val="18"/>
        </w:rPr>
        <w:t xml:space="preserve"> </w:t>
      </w:r>
      <w:r w:rsidRPr="008C45F9">
        <w:rPr>
          <w:color w:val="333333"/>
        </w:rPr>
        <w:t>с</w:t>
      </w:r>
      <w:r w:rsidRPr="008C45F9">
        <w:rPr>
          <w:color w:val="333333"/>
          <w:spacing w:val="20"/>
        </w:rPr>
        <w:t xml:space="preserve"> </w:t>
      </w:r>
      <w:r w:rsidRPr="008C45F9">
        <w:rPr>
          <w:color w:val="333333"/>
          <w:spacing w:val="-1"/>
        </w:rPr>
        <w:t>внесенными</w:t>
      </w:r>
      <w:r w:rsidRPr="008C45F9">
        <w:rPr>
          <w:color w:val="333333"/>
          <w:spacing w:val="25"/>
        </w:rPr>
        <w:t xml:space="preserve"> </w:t>
      </w:r>
      <w:r w:rsidRPr="008C45F9">
        <w:rPr>
          <w:color w:val="333333"/>
        </w:rPr>
        <w:t>в</w:t>
      </w:r>
      <w:r w:rsidRPr="008C45F9">
        <w:rPr>
          <w:color w:val="333333"/>
          <w:spacing w:val="15"/>
        </w:rPr>
        <w:t xml:space="preserve"> </w:t>
      </w:r>
      <w:r w:rsidRPr="008C45F9">
        <w:rPr>
          <w:color w:val="333333"/>
          <w:spacing w:val="-1"/>
        </w:rPr>
        <w:t>него</w:t>
      </w:r>
      <w:r w:rsidRPr="008C45F9">
        <w:rPr>
          <w:color w:val="333333"/>
          <w:spacing w:val="35"/>
        </w:rPr>
        <w:t xml:space="preserve"> </w:t>
      </w:r>
      <w:r w:rsidRPr="008C45F9">
        <w:rPr>
          <w:color w:val="333333"/>
          <w:spacing w:val="-1"/>
        </w:rPr>
        <w:t>изменениями.</w:t>
      </w:r>
      <w:r w:rsidRPr="008C45F9">
        <w:rPr>
          <w:color w:val="333333"/>
          <w:spacing w:val="21"/>
        </w:rPr>
        <w:t xml:space="preserve"> </w:t>
      </w:r>
      <w:r w:rsidRPr="008C45F9">
        <w:rPr>
          <w:color w:val="333333"/>
          <w:spacing w:val="-1"/>
        </w:rPr>
        <w:t>Дата</w:t>
      </w:r>
      <w:r w:rsidRPr="008C45F9">
        <w:rPr>
          <w:color w:val="333333"/>
          <w:spacing w:val="22"/>
        </w:rPr>
        <w:t xml:space="preserve"> </w:t>
      </w:r>
      <w:r w:rsidRPr="008C45F9">
        <w:rPr>
          <w:color w:val="333333"/>
        </w:rPr>
        <w:t>и</w:t>
      </w:r>
      <w:r w:rsidRPr="008C45F9">
        <w:rPr>
          <w:color w:val="333333"/>
          <w:spacing w:val="23"/>
        </w:rPr>
        <w:t xml:space="preserve"> </w:t>
      </w:r>
      <w:r w:rsidRPr="008C45F9">
        <w:rPr>
          <w:color w:val="333333"/>
          <w:spacing w:val="-1"/>
        </w:rPr>
        <w:t>номер</w:t>
      </w:r>
      <w:r w:rsidRPr="008C45F9">
        <w:rPr>
          <w:color w:val="333333"/>
          <w:spacing w:val="23"/>
        </w:rPr>
        <w:t xml:space="preserve"> </w:t>
      </w:r>
      <w:r w:rsidRPr="008C45F9">
        <w:rPr>
          <w:color w:val="333333"/>
          <w:spacing w:val="-2"/>
        </w:rPr>
        <w:t>выданного</w:t>
      </w:r>
      <w:r w:rsidRPr="008C45F9">
        <w:rPr>
          <w:color w:val="333333"/>
          <w:spacing w:val="23"/>
        </w:rPr>
        <w:t xml:space="preserve"> </w:t>
      </w:r>
      <w:r w:rsidRPr="008C45F9">
        <w:rPr>
          <w:color w:val="333333"/>
          <w:spacing w:val="-1"/>
        </w:rPr>
        <w:t>разрешения</w:t>
      </w:r>
      <w:r w:rsidRPr="008C45F9">
        <w:rPr>
          <w:color w:val="333333"/>
          <w:spacing w:val="20"/>
        </w:rPr>
        <w:t xml:space="preserve"> </w:t>
      </w:r>
      <w:r w:rsidRPr="008C45F9">
        <w:rPr>
          <w:color w:val="333333"/>
        </w:rPr>
        <w:t>на</w:t>
      </w:r>
      <w:r w:rsidRPr="008C45F9">
        <w:rPr>
          <w:color w:val="333333"/>
          <w:spacing w:val="22"/>
        </w:rPr>
        <w:t xml:space="preserve"> </w:t>
      </w:r>
      <w:r w:rsidRPr="008C45F9">
        <w:rPr>
          <w:color w:val="333333"/>
          <w:spacing w:val="-1"/>
        </w:rPr>
        <w:t>строительство</w:t>
      </w:r>
      <w:r w:rsidRPr="008C45F9">
        <w:rPr>
          <w:color w:val="333333"/>
          <w:spacing w:val="20"/>
        </w:rPr>
        <w:t xml:space="preserve"> </w:t>
      </w:r>
      <w:r w:rsidRPr="008C45F9">
        <w:rPr>
          <w:color w:val="333333"/>
        </w:rPr>
        <w:t>не</w:t>
      </w:r>
      <w:r w:rsidRPr="008C45F9">
        <w:rPr>
          <w:color w:val="333333"/>
          <w:spacing w:val="53"/>
        </w:rPr>
        <w:t xml:space="preserve"> </w:t>
      </w:r>
      <w:r w:rsidRPr="008C45F9">
        <w:rPr>
          <w:color w:val="333333"/>
          <w:spacing w:val="-1"/>
        </w:rPr>
        <w:t>изменяются,</w:t>
      </w:r>
      <w:r w:rsidRPr="008C45F9">
        <w:rPr>
          <w:color w:val="333333"/>
          <w:spacing w:val="70"/>
        </w:rPr>
        <w:t xml:space="preserve"> </w:t>
      </w:r>
      <w:r w:rsidRPr="008C45F9">
        <w:rPr>
          <w:color w:val="333333"/>
        </w:rPr>
        <w:t>а</w:t>
      </w:r>
      <w:r w:rsidRPr="008C45F9">
        <w:rPr>
          <w:color w:val="333333"/>
          <w:spacing w:val="1"/>
        </w:rPr>
        <w:t xml:space="preserve"> </w:t>
      </w:r>
      <w:r w:rsidRPr="008C45F9">
        <w:rPr>
          <w:color w:val="333333"/>
        </w:rPr>
        <w:t>в</w:t>
      </w:r>
      <w:r w:rsidRPr="008C45F9">
        <w:rPr>
          <w:color w:val="333333"/>
          <w:spacing w:val="70"/>
        </w:rPr>
        <w:t xml:space="preserve"> </w:t>
      </w:r>
      <w:r w:rsidRPr="008C45F9">
        <w:rPr>
          <w:color w:val="333333"/>
          <w:spacing w:val="-1"/>
        </w:rPr>
        <w:t>соответствующей</w:t>
      </w:r>
      <w:r w:rsidRPr="008C45F9">
        <w:rPr>
          <w:color w:val="333333"/>
          <w:spacing w:val="1"/>
        </w:rPr>
        <w:t xml:space="preserve"> </w:t>
      </w:r>
      <w:r w:rsidRPr="008C45F9">
        <w:rPr>
          <w:color w:val="333333"/>
          <w:spacing w:val="-1"/>
        </w:rPr>
        <w:t>графе</w:t>
      </w:r>
      <w:r w:rsidRPr="008C45F9">
        <w:rPr>
          <w:color w:val="333333"/>
          <w:spacing w:val="1"/>
        </w:rPr>
        <w:t xml:space="preserve"> </w:t>
      </w:r>
      <w:r w:rsidRPr="008C45F9">
        <w:rPr>
          <w:color w:val="333333"/>
          <w:spacing w:val="-1"/>
        </w:rPr>
        <w:t>формы</w:t>
      </w:r>
      <w:r w:rsidRPr="008C45F9">
        <w:rPr>
          <w:color w:val="333333"/>
          <w:spacing w:val="1"/>
        </w:rPr>
        <w:t xml:space="preserve"> </w:t>
      </w:r>
      <w:r w:rsidRPr="008C45F9">
        <w:rPr>
          <w:color w:val="333333"/>
          <w:spacing w:val="-1"/>
        </w:rPr>
        <w:t>разрешения</w:t>
      </w:r>
      <w:r w:rsidRPr="008C45F9">
        <w:rPr>
          <w:color w:val="333333"/>
          <w:spacing w:val="7"/>
        </w:rPr>
        <w:t xml:space="preserve"> </w:t>
      </w:r>
      <w:r w:rsidRPr="008C45F9">
        <w:rPr>
          <w:color w:val="333333"/>
          <w:spacing w:val="-1"/>
        </w:rPr>
        <w:t>на</w:t>
      </w:r>
      <w:r w:rsidRPr="008C45F9">
        <w:rPr>
          <w:color w:val="333333"/>
          <w:spacing w:val="1"/>
        </w:rPr>
        <w:t xml:space="preserve"> </w:t>
      </w:r>
      <w:r w:rsidRPr="008C45F9">
        <w:rPr>
          <w:color w:val="333333"/>
          <w:spacing w:val="-1"/>
        </w:rPr>
        <w:t>строительство</w:t>
      </w:r>
      <w:r w:rsidRPr="008C45F9">
        <w:rPr>
          <w:color w:val="333333"/>
          <w:spacing w:val="69"/>
        </w:rPr>
        <w:t xml:space="preserve"> </w:t>
      </w:r>
      <w:r w:rsidRPr="008C45F9">
        <w:rPr>
          <w:color w:val="333333"/>
          <w:spacing w:val="-1"/>
        </w:rPr>
        <w:t>указывается</w:t>
      </w:r>
      <w:r w:rsidRPr="008C45F9">
        <w:rPr>
          <w:color w:val="333333"/>
          <w:spacing w:val="51"/>
        </w:rPr>
        <w:t xml:space="preserve"> </w:t>
      </w:r>
      <w:r w:rsidRPr="008C45F9">
        <w:rPr>
          <w:color w:val="333333"/>
          <w:spacing w:val="-2"/>
        </w:rPr>
        <w:t>основание</w:t>
      </w:r>
      <w:r w:rsidRPr="008C45F9">
        <w:rPr>
          <w:color w:val="333333"/>
          <w:spacing w:val="54"/>
        </w:rPr>
        <w:t xml:space="preserve"> </w:t>
      </w:r>
      <w:r w:rsidRPr="008C45F9">
        <w:rPr>
          <w:color w:val="333333"/>
          <w:spacing w:val="-1"/>
        </w:rPr>
        <w:t>для</w:t>
      </w:r>
      <w:r w:rsidRPr="008C45F9">
        <w:rPr>
          <w:color w:val="333333"/>
          <w:spacing w:val="52"/>
        </w:rPr>
        <w:t xml:space="preserve"> </w:t>
      </w:r>
      <w:r w:rsidRPr="008C45F9">
        <w:rPr>
          <w:color w:val="333333"/>
          <w:spacing w:val="-1"/>
        </w:rPr>
        <w:t>внесения</w:t>
      </w:r>
      <w:r w:rsidRPr="008C45F9">
        <w:rPr>
          <w:color w:val="333333"/>
          <w:spacing w:val="49"/>
        </w:rPr>
        <w:t xml:space="preserve"> </w:t>
      </w:r>
      <w:r w:rsidRPr="008C45F9">
        <w:rPr>
          <w:color w:val="333333"/>
          <w:spacing w:val="-1"/>
        </w:rPr>
        <w:t>изменений</w:t>
      </w:r>
      <w:r w:rsidRPr="008C45F9">
        <w:rPr>
          <w:color w:val="333333"/>
          <w:spacing w:val="55"/>
        </w:rPr>
        <w:t xml:space="preserve"> </w:t>
      </w:r>
      <w:r w:rsidRPr="008C45F9">
        <w:rPr>
          <w:color w:val="333333"/>
          <w:spacing w:val="-1"/>
        </w:rPr>
        <w:t>(реквизиты</w:t>
      </w:r>
      <w:r w:rsidRPr="008C45F9">
        <w:rPr>
          <w:color w:val="333333"/>
          <w:spacing w:val="54"/>
        </w:rPr>
        <w:t xml:space="preserve"> </w:t>
      </w:r>
      <w:r w:rsidRPr="008C45F9">
        <w:rPr>
          <w:color w:val="333333"/>
          <w:spacing w:val="-1"/>
        </w:rPr>
        <w:t>заявления</w:t>
      </w:r>
      <w:r w:rsidRPr="008C45F9">
        <w:rPr>
          <w:color w:val="333333"/>
          <w:spacing w:val="52"/>
        </w:rPr>
        <w:t xml:space="preserve"> </w:t>
      </w:r>
      <w:r w:rsidRPr="008C45F9">
        <w:rPr>
          <w:color w:val="333333"/>
          <w:spacing w:val="-1"/>
        </w:rPr>
        <w:t>либо</w:t>
      </w:r>
      <w:r w:rsidRPr="008C45F9">
        <w:rPr>
          <w:color w:val="333333"/>
          <w:spacing w:val="57"/>
        </w:rPr>
        <w:t xml:space="preserve"> </w:t>
      </w:r>
      <w:r w:rsidRPr="008C45F9">
        <w:rPr>
          <w:color w:val="333333"/>
          <w:spacing w:val="-1"/>
        </w:rPr>
        <w:t>уведомления</w:t>
      </w:r>
      <w:r w:rsidRPr="008C45F9">
        <w:rPr>
          <w:color w:val="333333"/>
          <w:spacing w:val="44"/>
        </w:rPr>
        <w:t xml:space="preserve"> </w:t>
      </w:r>
      <w:r w:rsidRPr="008C45F9">
        <w:rPr>
          <w:color w:val="333333"/>
        </w:rPr>
        <w:t>и</w:t>
      </w:r>
      <w:r w:rsidRPr="008C45F9">
        <w:rPr>
          <w:color w:val="333333"/>
          <w:spacing w:val="43"/>
        </w:rPr>
        <w:t xml:space="preserve"> </w:t>
      </w:r>
      <w:r w:rsidRPr="008C45F9">
        <w:rPr>
          <w:color w:val="333333"/>
          <w:spacing w:val="-1"/>
        </w:rPr>
        <w:t>ссылка</w:t>
      </w:r>
      <w:r w:rsidRPr="008C45F9">
        <w:rPr>
          <w:color w:val="333333"/>
          <w:spacing w:val="42"/>
        </w:rPr>
        <w:t xml:space="preserve"> </w:t>
      </w:r>
      <w:r w:rsidRPr="008C45F9">
        <w:rPr>
          <w:color w:val="333333"/>
        </w:rPr>
        <w:t>на</w:t>
      </w:r>
      <w:r w:rsidRPr="008C45F9">
        <w:rPr>
          <w:color w:val="333333"/>
          <w:spacing w:val="42"/>
        </w:rPr>
        <w:t xml:space="preserve"> </w:t>
      </w:r>
      <w:r w:rsidRPr="008C45F9">
        <w:rPr>
          <w:color w:val="333333"/>
          <w:spacing w:val="-1"/>
        </w:rPr>
        <w:t>соответствующую</w:t>
      </w:r>
      <w:r w:rsidRPr="008C45F9">
        <w:rPr>
          <w:color w:val="333333"/>
          <w:spacing w:val="41"/>
        </w:rPr>
        <w:t xml:space="preserve"> </w:t>
      </w:r>
      <w:r w:rsidRPr="008C45F9">
        <w:rPr>
          <w:color w:val="333333"/>
        </w:rPr>
        <w:t>норму</w:t>
      </w:r>
      <w:r w:rsidRPr="008C45F9">
        <w:rPr>
          <w:color w:val="333333"/>
          <w:spacing w:val="38"/>
        </w:rPr>
        <w:t xml:space="preserve"> </w:t>
      </w:r>
      <w:r w:rsidRPr="008C45F9">
        <w:rPr>
          <w:color w:val="333333"/>
          <w:spacing w:val="-1"/>
        </w:rPr>
        <w:t>Градостроительного</w:t>
      </w:r>
      <w:r w:rsidRPr="008C45F9">
        <w:rPr>
          <w:color w:val="333333"/>
          <w:spacing w:val="43"/>
        </w:rPr>
        <w:t xml:space="preserve"> </w:t>
      </w:r>
      <w:r w:rsidRPr="008C45F9">
        <w:rPr>
          <w:color w:val="333333"/>
          <w:spacing w:val="-1"/>
        </w:rPr>
        <w:t>кодекса</w:t>
      </w:r>
      <w:r w:rsidRPr="008C45F9">
        <w:rPr>
          <w:color w:val="333333"/>
          <w:spacing w:val="25"/>
        </w:rPr>
        <w:t xml:space="preserve"> </w:t>
      </w:r>
      <w:r w:rsidRPr="008C45F9">
        <w:rPr>
          <w:color w:val="333333"/>
          <w:spacing w:val="-1"/>
        </w:rPr>
        <w:t>Российской</w:t>
      </w:r>
      <w:r w:rsidRPr="008C45F9">
        <w:rPr>
          <w:color w:val="333333"/>
        </w:rPr>
        <w:t xml:space="preserve"> </w:t>
      </w:r>
      <w:r w:rsidRPr="008C45F9">
        <w:rPr>
          <w:color w:val="333333"/>
          <w:spacing w:val="-1"/>
        </w:rPr>
        <w:t xml:space="preserve">Федерации) </w:t>
      </w:r>
      <w:r w:rsidRPr="008C45F9">
        <w:rPr>
          <w:color w:val="333333"/>
        </w:rPr>
        <w:t>и</w:t>
      </w:r>
      <w:r w:rsidRPr="008C45F9">
        <w:rPr>
          <w:color w:val="333333"/>
          <w:spacing w:val="-3"/>
        </w:rPr>
        <w:t xml:space="preserve"> </w:t>
      </w:r>
      <w:r w:rsidRPr="008C45F9">
        <w:rPr>
          <w:color w:val="333333"/>
        </w:rPr>
        <w:t xml:space="preserve">дата </w:t>
      </w:r>
      <w:r w:rsidRPr="008C45F9">
        <w:rPr>
          <w:color w:val="333333"/>
          <w:spacing w:val="-1"/>
        </w:rPr>
        <w:t>внесения</w:t>
      </w:r>
      <w:r w:rsidRPr="008C45F9">
        <w:rPr>
          <w:color w:val="333333"/>
        </w:rPr>
        <w:t xml:space="preserve"> </w:t>
      </w:r>
      <w:r w:rsidRPr="008C45F9">
        <w:rPr>
          <w:color w:val="333333"/>
          <w:spacing w:val="-1"/>
        </w:rPr>
        <w:t>изменений.</w:t>
      </w:r>
    </w:p>
    <w:p w:rsidR="00C45ED0" w:rsidRPr="008C45F9" w:rsidRDefault="00C45ED0" w:rsidP="00D76ADF">
      <w:pPr>
        <w:pStyle w:val="a0"/>
        <w:widowControl w:val="0"/>
        <w:numPr>
          <w:ilvl w:val="1"/>
          <w:numId w:val="125"/>
        </w:numPr>
        <w:tabs>
          <w:tab w:val="left" w:pos="1469"/>
        </w:tabs>
        <w:suppressAutoHyphens w:val="0"/>
        <w:kinsoku w:val="0"/>
        <w:overflowPunct w:val="0"/>
        <w:autoSpaceDE w:val="0"/>
        <w:autoSpaceDN w:val="0"/>
        <w:adjustRightInd w:val="0"/>
        <w:spacing w:after="0"/>
        <w:ind w:right="107" w:firstLine="709"/>
        <w:jc w:val="both"/>
        <w:rPr>
          <w:color w:val="333333"/>
          <w:spacing w:val="-1"/>
        </w:rPr>
      </w:pPr>
      <w:r w:rsidRPr="008C45F9">
        <w:rPr>
          <w:color w:val="333333"/>
          <w:spacing w:val="-1"/>
        </w:rPr>
        <w:t>Исчерпывающий</w:t>
      </w:r>
      <w:r w:rsidRPr="008C45F9">
        <w:rPr>
          <w:color w:val="333333"/>
          <w:spacing w:val="16"/>
        </w:rPr>
        <w:t xml:space="preserve"> </w:t>
      </w:r>
      <w:r w:rsidRPr="008C45F9">
        <w:rPr>
          <w:color w:val="333333"/>
          <w:spacing w:val="-1"/>
        </w:rPr>
        <w:t>перечень</w:t>
      </w:r>
      <w:r w:rsidRPr="008C45F9">
        <w:rPr>
          <w:color w:val="333333"/>
          <w:spacing w:val="15"/>
        </w:rPr>
        <w:t xml:space="preserve"> </w:t>
      </w:r>
      <w:r w:rsidRPr="008C45F9">
        <w:rPr>
          <w:color w:val="333333"/>
          <w:spacing w:val="-1"/>
        </w:rPr>
        <w:t>оснований</w:t>
      </w:r>
      <w:r w:rsidRPr="008C45F9">
        <w:rPr>
          <w:color w:val="333333"/>
          <w:spacing w:val="16"/>
        </w:rPr>
        <w:t xml:space="preserve"> </w:t>
      </w:r>
      <w:r w:rsidRPr="008C45F9">
        <w:rPr>
          <w:color w:val="333333"/>
          <w:spacing w:val="-1"/>
        </w:rPr>
        <w:t>для</w:t>
      </w:r>
      <w:r w:rsidRPr="008C45F9">
        <w:rPr>
          <w:color w:val="333333"/>
          <w:spacing w:val="16"/>
        </w:rPr>
        <w:t xml:space="preserve"> </w:t>
      </w:r>
      <w:r w:rsidRPr="008C45F9">
        <w:rPr>
          <w:color w:val="333333"/>
          <w:spacing w:val="-1"/>
        </w:rPr>
        <w:t>отказа</w:t>
      </w:r>
      <w:r w:rsidRPr="008C45F9">
        <w:rPr>
          <w:color w:val="333333"/>
          <w:spacing w:val="16"/>
        </w:rPr>
        <w:t xml:space="preserve"> </w:t>
      </w:r>
      <w:r w:rsidRPr="008C45F9">
        <w:rPr>
          <w:color w:val="333333"/>
        </w:rPr>
        <w:t>в</w:t>
      </w:r>
      <w:r w:rsidRPr="008C45F9">
        <w:rPr>
          <w:color w:val="333333"/>
          <w:spacing w:val="22"/>
        </w:rPr>
        <w:t xml:space="preserve"> </w:t>
      </w:r>
      <w:r w:rsidRPr="008C45F9">
        <w:rPr>
          <w:color w:val="333333"/>
        </w:rPr>
        <w:t>выдаче</w:t>
      </w:r>
      <w:r w:rsidRPr="008C45F9">
        <w:rPr>
          <w:color w:val="333333"/>
          <w:spacing w:val="15"/>
        </w:rPr>
        <w:t xml:space="preserve"> </w:t>
      </w:r>
      <w:r w:rsidRPr="008C45F9">
        <w:rPr>
          <w:color w:val="333333"/>
          <w:spacing w:val="-1"/>
        </w:rPr>
        <w:t>разрешения</w:t>
      </w:r>
      <w:r w:rsidRPr="008C45F9">
        <w:rPr>
          <w:color w:val="333333"/>
          <w:spacing w:val="37"/>
        </w:rPr>
        <w:t xml:space="preserve"> </w:t>
      </w:r>
      <w:r w:rsidRPr="008C45F9">
        <w:rPr>
          <w:color w:val="333333"/>
        </w:rPr>
        <w:t xml:space="preserve">на </w:t>
      </w:r>
      <w:r w:rsidRPr="008C45F9">
        <w:rPr>
          <w:color w:val="333333"/>
          <w:spacing w:val="-1"/>
        </w:rPr>
        <w:t xml:space="preserve">строительство, </w:t>
      </w:r>
      <w:r w:rsidRPr="008C45F9">
        <w:rPr>
          <w:color w:val="333333"/>
          <w:spacing w:val="-2"/>
        </w:rPr>
        <w:t>во</w:t>
      </w:r>
      <w:r w:rsidRPr="008C45F9">
        <w:rPr>
          <w:color w:val="333333"/>
          <w:spacing w:val="1"/>
        </w:rPr>
        <w:t xml:space="preserve"> </w:t>
      </w:r>
      <w:r w:rsidRPr="008C45F9">
        <w:rPr>
          <w:color w:val="333333"/>
          <w:spacing w:val="-1"/>
        </w:rPr>
        <w:t>внесении</w:t>
      </w:r>
      <w:r w:rsidRPr="008C45F9">
        <w:rPr>
          <w:color w:val="333333"/>
          <w:spacing w:val="-3"/>
        </w:rPr>
        <w:t xml:space="preserve"> </w:t>
      </w:r>
      <w:r w:rsidRPr="008C45F9">
        <w:rPr>
          <w:color w:val="333333"/>
          <w:spacing w:val="-1"/>
        </w:rPr>
        <w:t>изменений</w:t>
      </w:r>
      <w:r w:rsidRPr="008C45F9">
        <w:rPr>
          <w:color w:val="333333"/>
        </w:rPr>
        <w:t xml:space="preserve"> в</w:t>
      </w:r>
      <w:r w:rsidRPr="008C45F9">
        <w:rPr>
          <w:color w:val="333333"/>
          <w:spacing w:val="-1"/>
        </w:rPr>
        <w:t xml:space="preserve"> разрешение</w:t>
      </w:r>
      <w:r w:rsidRPr="008C45F9">
        <w:rPr>
          <w:color w:val="333333"/>
        </w:rPr>
        <w:t xml:space="preserve"> </w:t>
      </w:r>
      <w:r w:rsidRPr="008C45F9">
        <w:rPr>
          <w:color w:val="333333"/>
          <w:spacing w:val="-1"/>
        </w:rPr>
        <w:t>на</w:t>
      </w:r>
      <w:r w:rsidRPr="008C45F9">
        <w:rPr>
          <w:color w:val="333333"/>
        </w:rPr>
        <w:t xml:space="preserve"> </w:t>
      </w:r>
      <w:r w:rsidRPr="008C45F9">
        <w:rPr>
          <w:color w:val="333333"/>
          <w:spacing w:val="-1"/>
        </w:rPr>
        <w:t>строительство:</w:t>
      </w:r>
    </w:p>
    <w:p w:rsidR="00C45ED0" w:rsidRPr="008C45F9" w:rsidRDefault="00C45ED0" w:rsidP="00D76ADF">
      <w:pPr>
        <w:pStyle w:val="a0"/>
        <w:widowControl w:val="0"/>
        <w:numPr>
          <w:ilvl w:val="2"/>
          <w:numId w:val="125"/>
        </w:numPr>
        <w:tabs>
          <w:tab w:val="left" w:pos="1825"/>
        </w:tabs>
        <w:suppressAutoHyphens w:val="0"/>
        <w:kinsoku w:val="0"/>
        <w:overflowPunct w:val="0"/>
        <w:autoSpaceDE w:val="0"/>
        <w:autoSpaceDN w:val="0"/>
        <w:adjustRightInd w:val="0"/>
        <w:spacing w:after="0"/>
        <w:ind w:right="111" w:firstLine="709"/>
        <w:jc w:val="both"/>
        <w:rPr>
          <w:color w:val="333333"/>
          <w:spacing w:val="-1"/>
        </w:rPr>
      </w:pPr>
      <w:r w:rsidRPr="008C45F9">
        <w:rPr>
          <w:color w:val="333333"/>
        </w:rPr>
        <w:t>В</w:t>
      </w:r>
      <w:r w:rsidRPr="008C45F9">
        <w:rPr>
          <w:color w:val="333333"/>
          <w:spacing w:val="20"/>
        </w:rPr>
        <w:t xml:space="preserve"> </w:t>
      </w:r>
      <w:r w:rsidRPr="008C45F9">
        <w:rPr>
          <w:color w:val="333333"/>
          <w:spacing w:val="-1"/>
        </w:rPr>
        <w:t>случае</w:t>
      </w:r>
      <w:r w:rsidRPr="008C45F9">
        <w:rPr>
          <w:color w:val="333333"/>
          <w:spacing w:val="21"/>
        </w:rPr>
        <w:t xml:space="preserve"> </w:t>
      </w:r>
      <w:r w:rsidRPr="008C45F9">
        <w:rPr>
          <w:color w:val="333333"/>
          <w:spacing w:val="-1"/>
        </w:rPr>
        <w:t>представления</w:t>
      </w:r>
      <w:r w:rsidRPr="008C45F9">
        <w:rPr>
          <w:color w:val="333333"/>
          <w:spacing w:val="20"/>
        </w:rPr>
        <w:t xml:space="preserve"> </w:t>
      </w:r>
      <w:r w:rsidRPr="008C45F9">
        <w:rPr>
          <w:color w:val="333333"/>
          <w:spacing w:val="-1"/>
        </w:rPr>
        <w:t>заявления</w:t>
      </w:r>
      <w:r w:rsidRPr="008C45F9">
        <w:rPr>
          <w:color w:val="333333"/>
          <w:spacing w:val="18"/>
        </w:rPr>
        <w:t xml:space="preserve"> </w:t>
      </w:r>
      <w:r w:rsidRPr="008C45F9">
        <w:rPr>
          <w:color w:val="333333"/>
        </w:rPr>
        <w:t>о</w:t>
      </w:r>
      <w:r w:rsidRPr="008C45F9">
        <w:rPr>
          <w:color w:val="333333"/>
          <w:spacing w:val="21"/>
        </w:rPr>
        <w:t xml:space="preserve"> </w:t>
      </w:r>
      <w:r w:rsidRPr="008C45F9">
        <w:rPr>
          <w:color w:val="333333"/>
          <w:spacing w:val="-1"/>
        </w:rPr>
        <w:t>выдаче</w:t>
      </w:r>
      <w:r w:rsidRPr="008C45F9">
        <w:rPr>
          <w:color w:val="333333"/>
          <w:spacing w:val="18"/>
        </w:rPr>
        <w:t xml:space="preserve"> </w:t>
      </w:r>
      <w:r w:rsidRPr="008C45F9">
        <w:rPr>
          <w:color w:val="333333"/>
          <w:spacing w:val="-1"/>
        </w:rPr>
        <w:t>разрешения</w:t>
      </w:r>
      <w:r w:rsidRPr="008C45F9">
        <w:rPr>
          <w:color w:val="333333"/>
          <w:spacing w:val="18"/>
        </w:rPr>
        <w:t xml:space="preserve"> </w:t>
      </w:r>
      <w:r w:rsidRPr="008C45F9">
        <w:rPr>
          <w:color w:val="333333"/>
        </w:rPr>
        <w:t>на</w:t>
      </w:r>
      <w:r w:rsidRPr="008C45F9">
        <w:rPr>
          <w:color w:val="333333"/>
          <w:spacing w:val="37"/>
        </w:rPr>
        <w:t xml:space="preserve"> </w:t>
      </w:r>
      <w:r w:rsidRPr="008C45F9">
        <w:rPr>
          <w:color w:val="333333"/>
          <w:spacing w:val="-1"/>
        </w:rPr>
        <w:t>строительство:</w:t>
      </w:r>
    </w:p>
    <w:p w:rsidR="00C45ED0" w:rsidRPr="008C45F9" w:rsidRDefault="00C45ED0" w:rsidP="00C45ED0">
      <w:pPr>
        <w:pStyle w:val="a0"/>
        <w:kinsoku w:val="0"/>
        <w:overflowPunct w:val="0"/>
        <w:spacing w:before="2" w:after="0" w:line="322" w:lineRule="exact"/>
        <w:ind w:left="821"/>
        <w:rPr>
          <w:color w:val="333333"/>
          <w:spacing w:val="-1"/>
        </w:rPr>
      </w:pPr>
      <w:r w:rsidRPr="008C45F9">
        <w:rPr>
          <w:color w:val="333333"/>
        </w:rPr>
        <w:t>а)</w:t>
      </w:r>
      <w:r w:rsidRPr="008C45F9">
        <w:rPr>
          <w:color w:val="333333"/>
          <w:spacing w:val="-13"/>
        </w:rPr>
        <w:t xml:space="preserve"> </w:t>
      </w:r>
      <w:r w:rsidRPr="008C45F9">
        <w:rPr>
          <w:color w:val="333333"/>
          <w:spacing w:val="-1"/>
        </w:rPr>
        <w:t>отсутствие</w:t>
      </w:r>
      <w:r w:rsidRPr="008C45F9">
        <w:rPr>
          <w:color w:val="333333"/>
          <w:spacing w:val="-15"/>
        </w:rPr>
        <w:t xml:space="preserve"> </w:t>
      </w:r>
      <w:r w:rsidRPr="008C45F9">
        <w:rPr>
          <w:color w:val="333333"/>
          <w:spacing w:val="-1"/>
        </w:rPr>
        <w:t>документов,</w:t>
      </w:r>
      <w:r w:rsidRPr="008C45F9">
        <w:rPr>
          <w:color w:val="333333"/>
          <w:spacing w:val="-16"/>
        </w:rPr>
        <w:t xml:space="preserve"> </w:t>
      </w:r>
      <w:r w:rsidRPr="008C45F9">
        <w:rPr>
          <w:color w:val="333333"/>
          <w:spacing w:val="-1"/>
        </w:rPr>
        <w:t>предусмотренных</w:t>
      </w:r>
      <w:r w:rsidRPr="008C45F9">
        <w:rPr>
          <w:color w:val="333333"/>
          <w:spacing w:val="-14"/>
        </w:rPr>
        <w:t xml:space="preserve"> </w:t>
      </w:r>
      <w:r w:rsidRPr="008C45F9">
        <w:rPr>
          <w:color w:val="333333"/>
          <w:spacing w:val="-1"/>
        </w:rPr>
        <w:t>подпунктами</w:t>
      </w:r>
      <w:r w:rsidRPr="008C45F9">
        <w:rPr>
          <w:color w:val="333333"/>
          <w:spacing w:val="-12"/>
        </w:rPr>
        <w:t xml:space="preserve"> </w:t>
      </w:r>
      <w:r w:rsidRPr="008C45F9">
        <w:rPr>
          <w:color w:val="333333"/>
          <w:spacing w:val="-1"/>
        </w:rPr>
        <w:t>"г",</w:t>
      </w:r>
      <w:r w:rsidRPr="008C45F9">
        <w:rPr>
          <w:color w:val="333333"/>
          <w:spacing w:val="-14"/>
        </w:rPr>
        <w:t xml:space="preserve"> </w:t>
      </w:r>
      <w:r w:rsidRPr="008C45F9">
        <w:rPr>
          <w:color w:val="333333"/>
          <w:spacing w:val="-1"/>
        </w:rPr>
        <w:t>"д"</w:t>
      </w:r>
      <w:r w:rsidRPr="008C45F9">
        <w:rPr>
          <w:color w:val="333333"/>
          <w:spacing w:val="-15"/>
        </w:rPr>
        <w:t xml:space="preserve"> </w:t>
      </w:r>
      <w:r w:rsidRPr="008C45F9">
        <w:rPr>
          <w:color w:val="333333"/>
          <w:spacing w:val="-1"/>
        </w:rPr>
        <w:t>пункта</w:t>
      </w:r>
      <w:r w:rsidRPr="008C45F9">
        <w:rPr>
          <w:color w:val="333333"/>
          <w:spacing w:val="-12"/>
        </w:rPr>
        <w:t xml:space="preserve"> </w:t>
      </w:r>
      <w:r w:rsidRPr="008C45F9">
        <w:rPr>
          <w:color w:val="333333"/>
          <w:spacing w:val="-1"/>
        </w:rPr>
        <w:t>2.8,</w:t>
      </w:r>
    </w:p>
    <w:p w:rsidR="00C45ED0" w:rsidRPr="008C45F9" w:rsidRDefault="00C45ED0" w:rsidP="00C45ED0">
      <w:pPr>
        <w:pStyle w:val="a0"/>
        <w:kinsoku w:val="0"/>
        <w:overflowPunct w:val="0"/>
        <w:spacing w:after="0" w:line="322" w:lineRule="exact"/>
        <w:ind w:left="112"/>
        <w:rPr>
          <w:color w:val="333333"/>
          <w:spacing w:val="-1"/>
        </w:rPr>
      </w:pPr>
      <w:r w:rsidRPr="008C45F9">
        <w:rPr>
          <w:color w:val="333333"/>
          <w:spacing w:val="-1"/>
        </w:rPr>
        <w:t>пунктом 2.9.1</w:t>
      </w:r>
      <w:r w:rsidRPr="008C45F9">
        <w:rPr>
          <w:color w:val="333333"/>
          <w:spacing w:val="-2"/>
        </w:rPr>
        <w:t xml:space="preserve"> </w:t>
      </w:r>
      <w:r w:rsidRPr="008C45F9">
        <w:rPr>
          <w:color w:val="333333"/>
          <w:spacing w:val="-1"/>
        </w:rPr>
        <w:t>настоящего</w:t>
      </w:r>
      <w:r w:rsidRPr="008C45F9">
        <w:rPr>
          <w:color w:val="333333"/>
          <w:spacing w:val="1"/>
        </w:rPr>
        <w:t xml:space="preserve"> </w:t>
      </w:r>
      <w:r w:rsidRPr="008C45F9">
        <w:rPr>
          <w:color w:val="333333"/>
          <w:spacing w:val="-1"/>
        </w:rPr>
        <w:t>Административного</w:t>
      </w:r>
      <w:r w:rsidRPr="008C45F9">
        <w:rPr>
          <w:color w:val="333333"/>
          <w:spacing w:val="-2"/>
        </w:rPr>
        <w:t xml:space="preserve"> </w:t>
      </w:r>
      <w:r w:rsidRPr="008C45F9">
        <w:rPr>
          <w:color w:val="333333"/>
          <w:spacing w:val="-1"/>
        </w:rPr>
        <w:t>регламента;</w:t>
      </w:r>
    </w:p>
    <w:p w:rsidR="00C45ED0" w:rsidRPr="008C45F9" w:rsidRDefault="00C45ED0" w:rsidP="00C45ED0">
      <w:pPr>
        <w:pStyle w:val="a0"/>
        <w:kinsoku w:val="0"/>
        <w:overflowPunct w:val="0"/>
        <w:spacing w:after="0"/>
        <w:ind w:left="112" w:right="113" w:firstLine="708"/>
        <w:jc w:val="both"/>
        <w:rPr>
          <w:color w:val="333333"/>
          <w:spacing w:val="-1"/>
        </w:rPr>
      </w:pPr>
      <w:r w:rsidRPr="008C45F9">
        <w:rPr>
          <w:color w:val="333333"/>
        </w:rPr>
        <w:t>б)</w:t>
      </w:r>
      <w:r w:rsidRPr="008C45F9">
        <w:rPr>
          <w:color w:val="333333"/>
          <w:spacing w:val="-15"/>
        </w:rPr>
        <w:t xml:space="preserve"> </w:t>
      </w:r>
      <w:r w:rsidRPr="008C45F9">
        <w:rPr>
          <w:color w:val="333333"/>
          <w:spacing w:val="-1"/>
        </w:rPr>
        <w:t>несоответствие</w:t>
      </w:r>
      <w:r w:rsidRPr="008C45F9">
        <w:rPr>
          <w:color w:val="333333"/>
          <w:spacing w:val="-15"/>
        </w:rPr>
        <w:t xml:space="preserve"> </w:t>
      </w:r>
      <w:r w:rsidRPr="008C45F9">
        <w:rPr>
          <w:color w:val="333333"/>
          <w:spacing w:val="-1"/>
        </w:rPr>
        <w:t>представленных</w:t>
      </w:r>
      <w:r w:rsidRPr="008C45F9">
        <w:rPr>
          <w:color w:val="333333"/>
          <w:spacing w:val="-14"/>
        </w:rPr>
        <w:t xml:space="preserve"> </w:t>
      </w:r>
      <w:r w:rsidRPr="008C45F9">
        <w:rPr>
          <w:color w:val="333333"/>
          <w:spacing w:val="-1"/>
        </w:rPr>
        <w:t>документов</w:t>
      </w:r>
      <w:r w:rsidRPr="008C45F9">
        <w:rPr>
          <w:color w:val="333333"/>
          <w:spacing w:val="-13"/>
        </w:rPr>
        <w:t xml:space="preserve"> </w:t>
      </w:r>
      <w:r w:rsidRPr="008C45F9">
        <w:rPr>
          <w:color w:val="333333"/>
          <w:spacing w:val="-1"/>
        </w:rPr>
        <w:t>требованиям</w:t>
      </w:r>
      <w:r w:rsidRPr="008C45F9">
        <w:rPr>
          <w:color w:val="333333"/>
          <w:spacing w:val="-15"/>
        </w:rPr>
        <w:t xml:space="preserve"> </w:t>
      </w:r>
      <w:r w:rsidRPr="008C45F9">
        <w:rPr>
          <w:color w:val="333333"/>
        </w:rPr>
        <w:t>к</w:t>
      </w:r>
      <w:r w:rsidRPr="008C45F9">
        <w:rPr>
          <w:color w:val="333333"/>
          <w:spacing w:val="-13"/>
        </w:rPr>
        <w:t xml:space="preserve"> </w:t>
      </w:r>
      <w:r w:rsidRPr="008C45F9">
        <w:rPr>
          <w:color w:val="333333"/>
          <w:spacing w:val="-1"/>
        </w:rPr>
        <w:t>строительству,</w:t>
      </w:r>
      <w:r w:rsidRPr="008C45F9">
        <w:rPr>
          <w:color w:val="333333"/>
          <w:spacing w:val="25"/>
        </w:rPr>
        <w:t xml:space="preserve"> </w:t>
      </w:r>
      <w:r w:rsidRPr="008C45F9">
        <w:rPr>
          <w:color w:val="333333"/>
          <w:spacing w:val="-1"/>
        </w:rPr>
        <w:t>реконструкции</w:t>
      </w:r>
      <w:r w:rsidRPr="008C45F9">
        <w:rPr>
          <w:color w:val="333333"/>
          <w:spacing w:val="47"/>
        </w:rPr>
        <w:t xml:space="preserve"> </w:t>
      </w:r>
      <w:r w:rsidRPr="008C45F9">
        <w:rPr>
          <w:color w:val="333333"/>
          <w:spacing w:val="-1"/>
        </w:rPr>
        <w:t>объекта</w:t>
      </w:r>
      <w:r w:rsidRPr="008C45F9">
        <w:rPr>
          <w:color w:val="333333"/>
          <w:spacing w:val="49"/>
        </w:rPr>
        <w:t xml:space="preserve"> </w:t>
      </w:r>
      <w:r w:rsidRPr="008C45F9">
        <w:rPr>
          <w:color w:val="333333"/>
          <w:spacing w:val="-1"/>
        </w:rPr>
        <w:t>капитального</w:t>
      </w:r>
      <w:r w:rsidRPr="008C45F9">
        <w:rPr>
          <w:color w:val="333333"/>
          <w:spacing w:val="48"/>
        </w:rPr>
        <w:t xml:space="preserve"> </w:t>
      </w:r>
      <w:r w:rsidRPr="008C45F9">
        <w:rPr>
          <w:color w:val="333333"/>
          <w:spacing w:val="-1"/>
        </w:rPr>
        <w:t>строительства,</w:t>
      </w:r>
      <w:r w:rsidRPr="008C45F9">
        <w:rPr>
          <w:color w:val="333333"/>
          <w:spacing w:val="48"/>
        </w:rPr>
        <w:t xml:space="preserve"> </w:t>
      </w:r>
      <w:r w:rsidRPr="008C45F9">
        <w:rPr>
          <w:color w:val="333333"/>
          <w:spacing w:val="-1"/>
        </w:rPr>
        <w:t>установленным</w:t>
      </w:r>
      <w:r w:rsidRPr="008C45F9">
        <w:rPr>
          <w:color w:val="333333"/>
          <w:spacing w:val="46"/>
        </w:rPr>
        <w:t xml:space="preserve"> </w:t>
      </w:r>
      <w:r w:rsidRPr="008C45F9">
        <w:rPr>
          <w:color w:val="333333"/>
        </w:rPr>
        <w:t>на</w:t>
      </w:r>
      <w:r w:rsidRPr="008C45F9">
        <w:rPr>
          <w:color w:val="333333"/>
          <w:spacing w:val="47"/>
        </w:rPr>
        <w:t xml:space="preserve"> </w:t>
      </w:r>
      <w:r w:rsidRPr="008C45F9">
        <w:rPr>
          <w:color w:val="333333"/>
          <w:spacing w:val="-1"/>
        </w:rPr>
        <w:t>дату</w:t>
      </w:r>
      <w:r w:rsidRPr="008C45F9">
        <w:rPr>
          <w:color w:val="333333"/>
          <w:spacing w:val="47"/>
        </w:rPr>
        <w:t xml:space="preserve"> </w:t>
      </w:r>
      <w:r w:rsidRPr="008C45F9">
        <w:rPr>
          <w:color w:val="333333"/>
          <w:spacing w:val="-1"/>
        </w:rPr>
        <w:t>выдачи</w:t>
      </w:r>
      <w:r w:rsidRPr="008C45F9">
        <w:rPr>
          <w:color w:val="333333"/>
          <w:spacing w:val="46"/>
        </w:rPr>
        <w:t xml:space="preserve"> </w:t>
      </w:r>
      <w:r w:rsidRPr="008C45F9">
        <w:rPr>
          <w:color w:val="333333"/>
          <w:spacing w:val="-1"/>
        </w:rPr>
        <w:t>представленного</w:t>
      </w:r>
      <w:r w:rsidRPr="008C45F9">
        <w:rPr>
          <w:color w:val="333333"/>
          <w:spacing w:val="46"/>
        </w:rPr>
        <w:t xml:space="preserve"> </w:t>
      </w:r>
      <w:r w:rsidRPr="008C45F9">
        <w:rPr>
          <w:color w:val="333333"/>
          <w:spacing w:val="-1"/>
        </w:rPr>
        <w:t>для</w:t>
      </w:r>
      <w:r w:rsidRPr="008C45F9">
        <w:rPr>
          <w:color w:val="333333"/>
          <w:spacing w:val="44"/>
        </w:rPr>
        <w:t xml:space="preserve"> </w:t>
      </w:r>
      <w:r w:rsidRPr="008C45F9">
        <w:rPr>
          <w:color w:val="333333"/>
          <w:spacing w:val="-1"/>
        </w:rPr>
        <w:t>получения</w:t>
      </w:r>
      <w:r w:rsidRPr="008C45F9">
        <w:rPr>
          <w:color w:val="333333"/>
          <w:spacing w:val="44"/>
        </w:rPr>
        <w:t xml:space="preserve"> </w:t>
      </w:r>
      <w:r w:rsidRPr="008C45F9">
        <w:rPr>
          <w:color w:val="333333"/>
          <w:spacing w:val="-1"/>
        </w:rPr>
        <w:t>разрешения</w:t>
      </w:r>
      <w:r w:rsidRPr="008C45F9">
        <w:rPr>
          <w:color w:val="333333"/>
          <w:spacing w:val="44"/>
        </w:rPr>
        <w:t xml:space="preserve"> </w:t>
      </w:r>
      <w:r w:rsidRPr="008C45F9">
        <w:rPr>
          <w:color w:val="333333"/>
        </w:rPr>
        <w:t>на</w:t>
      </w:r>
      <w:r w:rsidRPr="008C45F9">
        <w:rPr>
          <w:color w:val="333333"/>
          <w:spacing w:val="46"/>
        </w:rPr>
        <w:t xml:space="preserve"> </w:t>
      </w:r>
      <w:r w:rsidRPr="008C45F9">
        <w:rPr>
          <w:color w:val="333333"/>
          <w:spacing w:val="-1"/>
        </w:rPr>
        <w:t>строительство</w:t>
      </w:r>
      <w:r w:rsidRPr="008C45F9">
        <w:rPr>
          <w:color w:val="333333"/>
          <w:spacing w:val="43"/>
        </w:rPr>
        <w:t xml:space="preserve"> </w:t>
      </w:r>
      <w:r w:rsidRPr="008C45F9">
        <w:rPr>
          <w:color w:val="333333"/>
          <w:spacing w:val="-1"/>
        </w:rPr>
        <w:t xml:space="preserve">градостроительного </w:t>
      </w:r>
      <w:r w:rsidRPr="008C45F9">
        <w:rPr>
          <w:color w:val="333333"/>
        </w:rPr>
        <w:t xml:space="preserve">плана </w:t>
      </w:r>
      <w:r w:rsidRPr="008C45F9">
        <w:rPr>
          <w:color w:val="333333"/>
          <w:spacing w:val="-1"/>
        </w:rPr>
        <w:t>земельного</w:t>
      </w:r>
      <w:r w:rsidRPr="008C45F9">
        <w:rPr>
          <w:color w:val="333333"/>
          <w:spacing w:val="1"/>
        </w:rPr>
        <w:t xml:space="preserve"> </w:t>
      </w:r>
      <w:r w:rsidRPr="008C45F9">
        <w:rPr>
          <w:color w:val="333333"/>
          <w:spacing w:val="-1"/>
        </w:rPr>
        <w:t>участка;</w:t>
      </w:r>
    </w:p>
    <w:p w:rsidR="00C45ED0" w:rsidRPr="008C45F9" w:rsidRDefault="00C45ED0" w:rsidP="00C45ED0">
      <w:pPr>
        <w:pStyle w:val="a0"/>
        <w:kinsoku w:val="0"/>
        <w:overflowPunct w:val="0"/>
        <w:spacing w:before="2" w:after="0"/>
        <w:ind w:left="112" w:right="114" w:firstLine="708"/>
        <w:jc w:val="both"/>
        <w:rPr>
          <w:color w:val="333333"/>
          <w:spacing w:val="-2"/>
        </w:rPr>
      </w:pPr>
      <w:r w:rsidRPr="008C45F9">
        <w:rPr>
          <w:color w:val="333333"/>
        </w:rPr>
        <w:t>в)</w:t>
      </w:r>
      <w:r w:rsidRPr="008C45F9">
        <w:rPr>
          <w:color w:val="333333"/>
          <w:spacing w:val="3"/>
        </w:rPr>
        <w:t xml:space="preserve"> </w:t>
      </w:r>
      <w:r w:rsidRPr="008C45F9">
        <w:rPr>
          <w:color w:val="333333"/>
          <w:spacing w:val="-1"/>
        </w:rPr>
        <w:t>несоответствие</w:t>
      </w:r>
      <w:r w:rsidRPr="008C45F9">
        <w:rPr>
          <w:color w:val="333333"/>
          <w:spacing w:val="4"/>
        </w:rPr>
        <w:t xml:space="preserve"> </w:t>
      </w:r>
      <w:r w:rsidRPr="008C45F9">
        <w:rPr>
          <w:color w:val="333333"/>
          <w:spacing w:val="-1"/>
        </w:rPr>
        <w:t>представленных</w:t>
      </w:r>
      <w:r w:rsidRPr="008C45F9">
        <w:rPr>
          <w:color w:val="333333"/>
          <w:spacing w:val="2"/>
        </w:rPr>
        <w:t xml:space="preserve"> </w:t>
      </w:r>
      <w:r w:rsidRPr="008C45F9">
        <w:rPr>
          <w:color w:val="333333"/>
          <w:spacing w:val="-1"/>
        </w:rPr>
        <w:t>документов,</w:t>
      </w:r>
      <w:r w:rsidRPr="008C45F9">
        <w:rPr>
          <w:color w:val="333333"/>
          <w:spacing w:val="3"/>
        </w:rPr>
        <w:t xml:space="preserve"> </w:t>
      </w:r>
      <w:r w:rsidRPr="008C45F9">
        <w:rPr>
          <w:color w:val="333333"/>
        </w:rPr>
        <w:t>в</w:t>
      </w:r>
      <w:r w:rsidRPr="008C45F9">
        <w:rPr>
          <w:color w:val="333333"/>
          <w:spacing w:val="3"/>
        </w:rPr>
        <w:t xml:space="preserve"> </w:t>
      </w:r>
      <w:r w:rsidRPr="008C45F9">
        <w:rPr>
          <w:color w:val="333333"/>
          <w:spacing w:val="-1"/>
        </w:rPr>
        <w:t>случае</w:t>
      </w:r>
      <w:r w:rsidRPr="008C45F9">
        <w:rPr>
          <w:color w:val="333333"/>
          <w:spacing w:val="4"/>
        </w:rPr>
        <w:t xml:space="preserve"> </w:t>
      </w:r>
      <w:r w:rsidRPr="008C45F9">
        <w:rPr>
          <w:color w:val="333333"/>
          <w:spacing w:val="-1"/>
        </w:rPr>
        <w:t>выдачи</w:t>
      </w:r>
      <w:r w:rsidRPr="008C45F9">
        <w:rPr>
          <w:color w:val="333333"/>
          <w:spacing w:val="2"/>
        </w:rPr>
        <w:t xml:space="preserve"> </w:t>
      </w:r>
      <w:r w:rsidRPr="008C45F9">
        <w:rPr>
          <w:color w:val="333333"/>
          <w:spacing w:val="-1"/>
        </w:rPr>
        <w:t>разрешения</w:t>
      </w:r>
      <w:r w:rsidRPr="008C45F9">
        <w:rPr>
          <w:color w:val="333333"/>
          <w:spacing w:val="37"/>
        </w:rPr>
        <w:t xml:space="preserve"> </w:t>
      </w:r>
      <w:r w:rsidRPr="008C45F9">
        <w:rPr>
          <w:color w:val="333333"/>
        </w:rPr>
        <w:t>на</w:t>
      </w:r>
      <w:r w:rsidRPr="008C45F9">
        <w:rPr>
          <w:color w:val="333333"/>
          <w:spacing w:val="-10"/>
        </w:rPr>
        <w:t xml:space="preserve"> </w:t>
      </w:r>
      <w:r w:rsidRPr="008C45F9">
        <w:rPr>
          <w:color w:val="333333"/>
          <w:spacing w:val="-1"/>
        </w:rPr>
        <w:t>строительство</w:t>
      </w:r>
      <w:r w:rsidRPr="008C45F9">
        <w:rPr>
          <w:color w:val="333333"/>
          <w:spacing w:val="-10"/>
        </w:rPr>
        <w:t xml:space="preserve"> </w:t>
      </w:r>
      <w:r w:rsidRPr="008C45F9">
        <w:rPr>
          <w:color w:val="333333"/>
          <w:spacing w:val="-1"/>
        </w:rPr>
        <w:t>линейного</w:t>
      </w:r>
      <w:r w:rsidRPr="008C45F9">
        <w:rPr>
          <w:color w:val="333333"/>
          <w:spacing w:val="-12"/>
        </w:rPr>
        <w:t xml:space="preserve"> </w:t>
      </w:r>
      <w:r w:rsidRPr="008C45F9">
        <w:rPr>
          <w:color w:val="333333"/>
          <w:spacing w:val="-1"/>
        </w:rPr>
        <w:t>объекта,</w:t>
      </w:r>
      <w:r w:rsidRPr="008C45F9">
        <w:rPr>
          <w:color w:val="333333"/>
          <w:spacing w:val="-11"/>
        </w:rPr>
        <w:t xml:space="preserve"> </w:t>
      </w:r>
      <w:r w:rsidRPr="008C45F9">
        <w:rPr>
          <w:color w:val="333333"/>
          <w:spacing w:val="-1"/>
        </w:rPr>
        <w:t>требованиям</w:t>
      </w:r>
      <w:r w:rsidRPr="008C45F9">
        <w:rPr>
          <w:color w:val="333333"/>
          <w:spacing w:val="-13"/>
        </w:rPr>
        <w:t xml:space="preserve"> </w:t>
      </w:r>
      <w:r w:rsidRPr="008C45F9">
        <w:rPr>
          <w:color w:val="333333"/>
          <w:spacing w:val="-1"/>
        </w:rPr>
        <w:t>проекта</w:t>
      </w:r>
      <w:r w:rsidRPr="008C45F9">
        <w:rPr>
          <w:color w:val="333333"/>
          <w:spacing w:val="-13"/>
        </w:rPr>
        <w:t xml:space="preserve"> </w:t>
      </w:r>
      <w:r w:rsidRPr="008C45F9">
        <w:rPr>
          <w:color w:val="333333"/>
          <w:spacing w:val="-1"/>
        </w:rPr>
        <w:t>планировки</w:t>
      </w:r>
      <w:r w:rsidRPr="008C45F9">
        <w:rPr>
          <w:color w:val="333333"/>
          <w:spacing w:val="-10"/>
        </w:rPr>
        <w:t xml:space="preserve"> </w:t>
      </w:r>
      <w:r w:rsidRPr="008C45F9">
        <w:rPr>
          <w:color w:val="333333"/>
          <w:spacing w:val="-2"/>
        </w:rPr>
        <w:t>территории</w:t>
      </w:r>
      <w:r w:rsidRPr="008C45F9">
        <w:rPr>
          <w:color w:val="333333"/>
          <w:spacing w:val="45"/>
        </w:rPr>
        <w:t xml:space="preserve"> </w:t>
      </w:r>
      <w:r w:rsidRPr="008C45F9">
        <w:rPr>
          <w:color w:val="333333"/>
        </w:rPr>
        <w:t>и</w:t>
      </w:r>
      <w:r w:rsidRPr="008C45F9">
        <w:rPr>
          <w:color w:val="333333"/>
          <w:spacing w:val="9"/>
        </w:rPr>
        <w:t xml:space="preserve"> </w:t>
      </w:r>
      <w:r w:rsidRPr="008C45F9">
        <w:rPr>
          <w:color w:val="333333"/>
          <w:spacing w:val="-1"/>
        </w:rPr>
        <w:t>проекта</w:t>
      </w:r>
      <w:r w:rsidRPr="008C45F9">
        <w:rPr>
          <w:color w:val="333333"/>
          <w:spacing w:val="8"/>
        </w:rPr>
        <w:t xml:space="preserve"> </w:t>
      </w:r>
      <w:r w:rsidRPr="008C45F9">
        <w:rPr>
          <w:color w:val="333333"/>
          <w:spacing w:val="-1"/>
        </w:rPr>
        <w:t>межевания</w:t>
      </w:r>
      <w:r w:rsidRPr="008C45F9">
        <w:rPr>
          <w:color w:val="333333"/>
          <w:spacing w:val="8"/>
        </w:rPr>
        <w:t xml:space="preserve"> </w:t>
      </w:r>
      <w:r w:rsidRPr="008C45F9">
        <w:rPr>
          <w:color w:val="333333"/>
          <w:spacing w:val="-1"/>
        </w:rPr>
        <w:t>территории</w:t>
      </w:r>
      <w:r w:rsidRPr="008C45F9">
        <w:rPr>
          <w:color w:val="333333"/>
          <w:spacing w:val="9"/>
        </w:rPr>
        <w:t xml:space="preserve"> </w:t>
      </w:r>
      <w:r w:rsidRPr="008C45F9">
        <w:rPr>
          <w:color w:val="333333"/>
        </w:rPr>
        <w:t>(за</w:t>
      </w:r>
      <w:r w:rsidRPr="008C45F9">
        <w:rPr>
          <w:color w:val="333333"/>
          <w:spacing w:val="5"/>
        </w:rPr>
        <w:t xml:space="preserve"> </w:t>
      </w:r>
      <w:r w:rsidRPr="008C45F9">
        <w:rPr>
          <w:color w:val="333333"/>
          <w:spacing w:val="-1"/>
        </w:rPr>
        <w:t>исключением</w:t>
      </w:r>
      <w:r w:rsidRPr="008C45F9">
        <w:rPr>
          <w:color w:val="333333"/>
          <w:spacing w:val="8"/>
        </w:rPr>
        <w:t xml:space="preserve"> </w:t>
      </w:r>
      <w:r w:rsidRPr="008C45F9">
        <w:rPr>
          <w:color w:val="333333"/>
          <w:spacing w:val="-1"/>
        </w:rPr>
        <w:t>случаев,</w:t>
      </w:r>
      <w:r w:rsidRPr="008C45F9">
        <w:rPr>
          <w:color w:val="333333"/>
          <w:spacing w:val="7"/>
        </w:rPr>
        <w:t xml:space="preserve"> </w:t>
      </w:r>
      <w:r w:rsidRPr="008C45F9">
        <w:rPr>
          <w:color w:val="333333"/>
        </w:rPr>
        <w:t>при</w:t>
      </w:r>
      <w:r w:rsidRPr="008C45F9">
        <w:rPr>
          <w:color w:val="333333"/>
          <w:spacing w:val="9"/>
        </w:rPr>
        <w:t xml:space="preserve"> </w:t>
      </w:r>
      <w:r w:rsidRPr="008C45F9">
        <w:rPr>
          <w:color w:val="333333"/>
          <w:spacing w:val="-2"/>
        </w:rPr>
        <w:t>которых</w:t>
      </w:r>
      <w:r w:rsidRPr="008C45F9">
        <w:rPr>
          <w:color w:val="333333"/>
          <w:spacing w:val="9"/>
        </w:rPr>
        <w:t xml:space="preserve"> </w:t>
      </w:r>
      <w:r w:rsidRPr="008C45F9">
        <w:rPr>
          <w:color w:val="333333"/>
          <w:spacing w:val="-1"/>
        </w:rPr>
        <w:t>для</w:t>
      </w:r>
      <w:r w:rsidRPr="008C45F9">
        <w:rPr>
          <w:color w:val="333333"/>
          <w:spacing w:val="49"/>
        </w:rPr>
        <w:t xml:space="preserve"> </w:t>
      </w:r>
      <w:r w:rsidRPr="008C45F9">
        <w:rPr>
          <w:color w:val="333333"/>
          <w:spacing w:val="-1"/>
        </w:rPr>
        <w:t>строительства,</w:t>
      </w:r>
      <w:r w:rsidRPr="008C45F9">
        <w:rPr>
          <w:color w:val="333333"/>
          <w:spacing w:val="16"/>
        </w:rPr>
        <w:t xml:space="preserve"> </w:t>
      </w:r>
      <w:r w:rsidRPr="008C45F9">
        <w:rPr>
          <w:color w:val="333333"/>
          <w:spacing w:val="-1"/>
        </w:rPr>
        <w:t>реконструкции</w:t>
      </w:r>
      <w:r w:rsidRPr="008C45F9">
        <w:rPr>
          <w:color w:val="333333"/>
          <w:spacing w:val="20"/>
        </w:rPr>
        <w:t xml:space="preserve"> </w:t>
      </w:r>
      <w:r w:rsidRPr="008C45F9">
        <w:rPr>
          <w:color w:val="333333"/>
          <w:spacing w:val="-2"/>
        </w:rPr>
        <w:t>линейного</w:t>
      </w:r>
      <w:r w:rsidRPr="008C45F9">
        <w:rPr>
          <w:color w:val="333333"/>
          <w:spacing w:val="18"/>
        </w:rPr>
        <w:t xml:space="preserve"> </w:t>
      </w:r>
      <w:r w:rsidRPr="008C45F9">
        <w:rPr>
          <w:color w:val="333333"/>
          <w:spacing w:val="-1"/>
        </w:rPr>
        <w:t>объекта</w:t>
      </w:r>
      <w:r w:rsidRPr="008C45F9">
        <w:rPr>
          <w:color w:val="333333"/>
          <w:spacing w:val="18"/>
        </w:rPr>
        <w:t xml:space="preserve"> </w:t>
      </w:r>
      <w:r w:rsidRPr="008C45F9">
        <w:rPr>
          <w:color w:val="333333"/>
        </w:rPr>
        <w:t>не</w:t>
      </w:r>
      <w:r w:rsidRPr="008C45F9">
        <w:rPr>
          <w:color w:val="333333"/>
          <w:spacing w:val="15"/>
        </w:rPr>
        <w:t xml:space="preserve"> </w:t>
      </w:r>
      <w:r w:rsidRPr="008C45F9">
        <w:rPr>
          <w:color w:val="333333"/>
          <w:spacing w:val="-1"/>
        </w:rPr>
        <w:t>требуется</w:t>
      </w:r>
      <w:r w:rsidRPr="008C45F9">
        <w:rPr>
          <w:color w:val="333333"/>
          <w:spacing w:val="20"/>
        </w:rPr>
        <w:t xml:space="preserve"> </w:t>
      </w:r>
      <w:r w:rsidRPr="008C45F9">
        <w:rPr>
          <w:color w:val="333333"/>
          <w:spacing w:val="-1"/>
        </w:rPr>
        <w:t>подготовка</w:t>
      </w:r>
      <w:r w:rsidRPr="008C45F9">
        <w:rPr>
          <w:color w:val="333333"/>
          <w:spacing w:val="43"/>
        </w:rPr>
        <w:t xml:space="preserve"> </w:t>
      </w:r>
      <w:r w:rsidRPr="008C45F9">
        <w:rPr>
          <w:color w:val="333333"/>
          <w:spacing w:val="-1"/>
        </w:rPr>
        <w:t>документации</w:t>
      </w:r>
      <w:r w:rsidRPr="008C45F9">
        <w:rPr>
          <w:color w:val="333333"/>
          <w:spacing w:val="-3"/>
        </w:rPr>
        <w:t xml:space="preserve"> </w:t>
      </w:r>
      <w:r w:rsidRPr="008C45F9">
        <w:rPr>
          <w:color w:val="333333"/>
        </w:rPr>
        <w:t>по</w:t>
      </w:r>
      <w:r w:rsidRPr="008C45F9">
        <w:rPr>
          <w:color w:val="333333"/>
          <w:spacing w:val="-3"/>
        </w:rPr>
        <w:t xml:space="preserve"> </w:t>
      </w:r>
      <w:r w:rsidRPr="008C45F9">
        <w:rPr>
          <w:color w:val="333333"/>
          <w:spacing w:val="-1"/>
        </w:rPr>
        <w:t>планировке</w:t>
      </w:r>
      <w:r w:rsidRPr="008C45F9">
        <w:rPr>
          <w:color w:val="333333"/>
        </w:rPr>
        <w:t xml:space="preserve"> </w:t>
      </w:r>
      <w:r w:rsidRPr="008C45F9">
        <w:rPr>
          <w:color w:val="333333"/>
          <w:spacing w:val="-2"/>
        </w:rPr>
        <w:t>территории);</w:t>
      </w:r>
    </w:p>
    <w:p w:rsidR="00C45ED0" w:rsidRPr="008C45F9" w:rsidRDefault="00C45ED0" w:rsidP="00C45ED0">
      <w:pPr>
        <w:pStyle w:val="a0"/>
        <w:kinsoku w:val="0"/>
        <w:overflowPunct w:val="0"/>
        <w:spacing w:after="0"/>
        <w:ind w:left="112" w:right="112" w:firstLine="708"/>
        <w:jc w:val="both"/>
        <w:rPr>
          <w:color w:val="333333"/>
          <w:spacing w:val="-1"/>
        </w:rPr>
      </w:pPr>
      <w:r w:rsidRPr="008C45F9">
        <w:rPr>
          <w:color w:val="333333"/>
        </w:rPr>
        <w:t>г)</w:t>
      </w:r>
      <w:r w:rsidRPr="008C45F9">
        <w:rPr>
          <w:color w:val="333333"/>
          <w:spacing w:val="-1"/>
        </w:rPr>
        <w:t xml:space="preserve"> несоответствие</w:t>
      </w:r>
      <w:r w:rsidRPr="008C45F9">
        <w:rPr>
          <w:color w:val="333333"/>
          <w:spacing w:val="37"/>
        </w:rPr>
        <w:t xml:space="preserve"> </w:t>
      </w:r>
      <w:r w:rsidRPr="008C45F9">
        <w:rPr>
          <w:color w:val="333333"/>
          <w:spacing w:val="-1"/>
        </w:rPr>
        <w:t>представленных</w:t>
      </w:r>
      <w:r w:rsidRPr="008C45F9">
        <w:rPr>
          <w:color w:val="333333"/>
          <w:spacing w:val="37"/>
        </w:rPr>
        <w:t xml:space="preserve"> </w:t>
      </w:r>
      <w:r w:rsidRPr="008C45F9">
        <w:rPr>
          <w:color w:val="333333"/>
          <w:spacing w:val="-1"/>
        </w:rPr>
        <w:t>документов</w:t>
      </w:r>
      <w:r w:rsidRPr="008C45F9">
        <w:rPr>
          <w:color w:val="333333"/>
          <w:spacing w:val="36"/>
        </w:rPr>
        <w:t xml:space="preserve"> </w:t>
      </w:r>
      <w:r w:rsidRPr="008C45F9">
        <w:rPr>
          <w:color w:val="333333"/>
          <w:spacing w:val="-1"/>
        </w:rPr>
        <w:t>разрешенному</w:t>
      </w:r>
      <w:r w:rsidRPr="008C45F9">
        <w:rPr>
          <w:color w:val="333333"/>
          <w:spacing w:val="41"/>
        </w:rPr>
        <w:t xml:space="preserve"> </w:t>
      </w:r>
      <w:r w:rsidRPr="008C45F9">
        <w:rPr>
          <w:color w:val="333333"/>
          <w:spacing w:val="-1"/>
        </w:rPr>
        <w:t>использованию</w:t>
      </w:r>
      <w:r w:rsidRPr="008C45F9">
        <w:rPr>
          <w:color w:val="333333"/>
          <w:spacing w:val="41"/>
        </w:rPr>
        <w:t xml:space="preserve"> </w:t>
      </w:r>
      <w:r w:rsidRPr="008C45F9">
        <w:rPr>
          <w:color w:val="333333"/>
          <w:spacing w:val="-1"/>
        </w:rPr>
        <w:t>земельного</w:t>
      </w:r>
      <w:r w:rsidRPr="008C45F9">
        <w:rPr>
          <w:color w:val="333333"/>
          <w:spacing w:val="43"/>
        </w:rPr>
        <w:t xml:space="preserve"> </w:t>
      </w:r>
      <w:r w:rsidRPr="008C45F9">
        <w:rPr>
          <w:color w:val="333333"/>
          <w:spacing w:val="-1"/>
        </w:rPr>
        <w:t>участка</w:t>
      </w:r>
      <w:r w:rsidRPr="008C45F9">
        <w:rPr>
          <w:color w:val="333333"/>
          <w:spacing w:val="42"/>
        </w:rPr>
        <w:t xml:space="preserve"> </w:t>
      </w:r>
      <w:r w:rsidRPr="008C45F9">
        <w:rPr>
          <w:color w:val="333333"/>
        </w:rPr>
        <w:t>и</w:t>
      </w:r>
      <w:r w:rsidRPr="008C45F9">
        <w:rPr>
          <w:color w:val="333333"/>
          <w:spacing w:val="42"/>
        </w:rPr>
        <w:t xml:space="preserve"> </w:t>
      </w:r>
      <w:r w:rsidRPr="008C45F9">
        <w:rPr>
          <w:color w:val="333333"/>
          <w:spacing w:val="-1"/>
        </w:rPr>
        <w:t>(или)</w:t>
      </w:r>
      <w:r w:rsidRPr="008C45F9">
        <w:rPr>
          <w:color w:val="333333"/>
          <w:spacing w:val="42"/>
        </w:rPr>
        <w:t xml:space="preserve"> </w:t>
      </w:r>
      <w:r w:rsidRPr="008C45F9">
        <w:rPr>
          <w:color w:val="333333"/>
          <w:spacing w:val="-1"/>
        </w:rPr>
        <w:t>ограничениям,</w:t>
      </w:r>
      <w:r w:rsidRPr="008C45F9">
        <w:rPr>
          <w:color w:val="333333"/>
          <w:spacing w:val="41"/>
        </w:rPr>
        <w:t xml:space="preserve"> </w:t>
      </w:r>
      <w:r w:rsidRPr="008C45F9">
        <w:rPr>
          <w:color w:val="333333"/>
          <w:spacing w:val="-1"/>
        </w:rPr>
        <w:t>установленным</w:t>
      </w:r>
      <w:r w:rsidRPr="008C45F9">
        <w:rPr>
          <w:color w:val="333333"/>
          <w:spacing w:val="39"/>
        </w:rPr>
        <w:t xml:space="preserve"> </w:t>
      </w:r>
      <w:r w:rsidRPr="008C45F9">
        <w:rPr>
          <w:color w:val="333333"/>
        </w:rPr>
        <w:t>в</w:t>
      </w:r>
      <w:r w:rsidRPr="008C45F9">
        <w:rPr>
          <w:color w:val="333333"/>
          <w:spacing w:val="47"/>
        </w:rPr>
        <w:t xml:space="preserve"> </w:t>
      </w:r>
      <w:r w:rsidRPr="008C45F9">
        <w:rPr>
          <w:color w:val="333333"/>
          <w:spacing w:val="-1"/>
        </w:rPr>
        <w:t>соответствии</w:t>
      </w:r>
      <w:r w:rsidRPr="008C45F9">
        <w:rPr>
          <w:color w:val="333333"/>
          <w:spacing w:val="45"/>
        </w:rPr>
        <w:t xml:space="preserve"> </w:t>
      </w:r>
      <w:r w:rsidRPr="008C45F9">
        <w:rPr>
          <w:color w:val="333333"/>
        </w:rPr>
        <w:t>с</w:t>
      </w:r>
      <w:r w:rsidRPr="008C45F9">
        <w:rPr>
          <w:color w:val="333333"/>
          <w:spacing w:val="45"/>
        </w:rPr>
        <w:t xml:space="preserve"> </w:t>
      </w:r>
      <w:r w:rsidRPr="008C45F9">
        <w:rPr>
          <w:color w:val="333333"/>
          <w:spacing w:val="-1"/>
        </w:rPr>
        <w:t>земельным</w:t>
      </w:r>
      <w:r w:rsidRPr="008C45F9">
        <w:rPr>
          <w:color w:val="333333"/>
          <w:spacing w:val="44"/>
        </w:rPr>
        <w:t xml:space="preserve"> </w:t>
      </w:r>
      <w:r w:rsidRPr="008C45F9">
        <w:rPr>
          <w:color w:val="333333"/>
        </w:rPr>
        <w:t>и</w:t>
      </w:r>
      <w:r w:rsidRPr="008C45F9">
        <w:rPr>
          <w:color w:val="333333"/>
          <w:spacing w:val="45"/>
        </w:rPr>
        <w:t xml:space="preserve"> </w:t>
      </w:r>
      <w:r w:rsidRPr="008C45F9">
        <w:rPr>
          <w:color w:val="333333"/>
          <w:spacing w:val="-1"/>
        </w:rPr>
        <w:t>иным</w:t>
      </w:r>
      <w:r w:rsidRPr="008C45F9">
        <w:rPr>
          <w:color w:val="333333"/>
          <w:spacing w:val="44"/>
        </w:rPr>
        <w:t xml:space="preserve"> </w:t>
      </w:r>
      <w:r w:rsidRPr="008C45F9">
        <w:rPr>
          <w:color w:val="333333"/>
          <w:spacing w:val="-1"/>
        </w:rPr>
        <w:t>законодательством</w:t>
      </w:r>
      <w:r w:rsidRPr="008C45F9">
        <w:rPr>
          <w:color w:val="333333"/>
          <w:spacing w:val="45"/>
        </w:rPr>
        <w:t xml:space="preserve"> </w:t>
      </w:r>
      <w:r w:rsidRPr="008C45F9">
        <w:rPr>
          <w:color w:val="333333"/>
          <w:spacing w:val="-1"/>
        </w:rPr>
        <w:t>Российской</w:t>
      </w:r>
      <w:r w:rsidRPr="008C45F9">
        <w:rPr>
          <w:color w:val="333333"/>
          <w:spacing w:val="45"/>
        </w:rPr>
        <w:t xml:space="preserve"> </w:t>
      </w:r>
      <w:r w:rsidRPr="008C45F9">
        <w:rPr>
          <w:color w:val="333333"/>
          <w:spacing w:val="-2"/>
        </w:rPr>
        <w:t>Федерации</w:t>
      </w:r>
      <w:r w:rsidRPr="008C45F9">
        <w:rPr>
          <w:color w:val="333333"/>
          <w:spacing w:val="43"/>
        </w:rPr>
        <w:t xml:space="preserve"> </w:t>
      </w:r>
      <w:r w:rsidRPr="008C45F9">
        <w:rPr>
          <w:color w:val="333333"/>
        </w:rPr>
        <w:t>и</w:t>
      </w:r>
      <w:r w:rsidRPr="008C45F9">
        <w:rPr>
          <w:color w:val="333333"/>
          <w:spacing w:val="63"/>
        </w:rPr>
        <w:t xml:space="preserve"> </w:t>
      </w:r>
      <w:r w:rsidRPr="008C45F9">
        <w:rPr>
          <w:color w:val="333333"/>
          <w:spacing w:val="-1"/>
        </w:rPr>
        <w:t>действующим</w:t>
      </w:r>
      <w:r w:rsidRPr="008C45F9">
        <w:rPr>
          <w:color w:val="333333"/>
        </w:rPr>
        <w:t xml:space="preserve"> на </w:t>
      </w:r>
      <w:r w:rsidRPr="008C45F9">
        <w:rPr>
          <w:color w:val="333333"/>
          <w:spacing w:val="-1"/>
        </w:rPr>
        <w:t>дату</w:t>
      </w:r>
      <w:r w:rsidRPr="008C45F9">
        <w:rPr>
          <w:color w:val="333333"/>
          <w:spacing w:val="-3"/>
        </w:rPr>
        <w:t xml:space="preserve"> </w:t>
      </w:r>
      <w:r w:rsidRPr="008C45F9">
        <w:rPr>
          <w:color w:val="333333"/>
          <w:spacing w:val="-1"/>
        </w:rPr>
        <w:t>выдачи</w:t>
      </w:r>
      <w:r w:rsidRPr="008C45F9">
        <w:rPr>
          <w:color w:val="333333"/>
        </w:rPr>
        <w:t xml:space="preserve"> </w:t>
      </w:r>
      <w:r w:rsidRPr="008C45F9">
        <w:rPr>
          <w:color w:val="333333"/>
          <w:spacing w:val="-1"/>
        </w:rPr>
        <w:t>разрешения</w:t>
      </w:r>
      <w:r w:rsidRPr="008C45F9">
        <w:rPr>
          <w:color w:val="333333"/>
        </w:rPr>
        <w:t xml:space="preserve"> на</w:t>
      </w:r>
      <w:r w:rsidRPr="008C45F9">
        <w:rPr>
          <w:color w:val="333333"/>
          <w:spacing w:val="-3"/>
        </w:rPr>
        <w:t xml:space="preserve"> </w:t>
      </w:r>
      <w:r w:rsidRPr="008C45F9">
        <w:rPr>
          <w:color w:val="333333"/>
          <w:spacing w:val="-1"/>
        </w:rPr>
        <w:t>строительство;</w:t>
      </w:r>
    </w:p>
    <w:p w:rsidR="00C45ED0" w:rsidRPr="008C45F9" w:rsidRDefault="00C45ED0" w:rsidP="00C45ED0">
      <w:pPr>
        <w:pStyle w:val="a0"/>
        <w:kinsoku w:val="0"/>
        <w:overflowPunct w:val="0"/>
        <w:spacing w:before="47" w:after="0"/>
        <w:ind w:left="112" w:right="113" w:firstLine="708"/>
        <w:jc w:val="both"/>
        <w:rPr>
          <w:color w:val="333333"/>
          <w:spacing w:val="-1"/>
        </w:rPr>
      </w:pPr>
      <w:r w:rsidRPr="008C45F9">
        <w:rPr>
          <w:color w:val="333333"/>
        </w:rPr>
        <w:t>д)</w:t>
      </w:r>
      <w:r w:rsidRPr="008C45F9">
        <w:rPr>
          <w:color w:val="333333"/>
          <w:spacing w:val="-6"/>
        </w:rPr>
        <w:t xml:space="preserve"> </w:t>
      </w:r>
      <w:r w:rsidRPr="008C45F9">
        <w:rPr>
          <w:color w:val="333333"/>
          <w:spacing w:val="-1"/>
        </w:rPr>
        <w:t>несоответствие</w:t>
      </w:r>
      <w:r w:rsidRPr="008C45F9">
        <w:rPr>
          <w:color w:val="333333"/>
          <w:spacing w:val="-8"/>
        </w:rPr>
        <w:t xml:space="preserve"> </w:t>
      </w:r>
      <w:r w:rsidRPr="008C45F9">
        <w:rPr>
          <w:color w:val="333333"/>
          <w:spacing w:val="-1"/>
        </w:rPr>
        <w:t>представленных</w:t>
      </w:r>
      <w:r w:rsidRPr="008C45F9">
        <w:rPr>
          <w:color w:val="333333"/>
          <w:spacing w:val="-7"/>
        </w:rPr>
        <w:t xml:space="preserve"> </w:t>
      </w:r>
      <w:r w:rsidRPr="008C45F9">
        <w:rPr>
          <w:color w:val="333333"/>
          <w:spacing w:val="-1"/>
        </w:rPr>
        <w:t>документов</w:t>
      </w:r>
      <w:r w:rsidRPr="008C45F9">
        <w:rPr>
          <w:color w:val="333333"/>
          <w:spacing w:val="-6"/>
        </w:rPr>
        <w:t xml:space="preserve"> </w:t>
      </w:r>
      <w:r w:rsidRPr="008C45F9">
        <w:rPr>
          <w:color w:val="333333"/>
          <w:spacing w:val="-1"/>
        </w:rPr>
        <w:t>требованиям,</w:t>
      </w:r>
      <w:r w:rsidRPr="008C45F9">
        <w:rPr>
          <w:color w:val="333333"/>
          <w:spacing w:val="-4"/>
        </w:rPr>
        <w:t xml:space="preserve"> </w:t>
      </w:r>
      <w:r w:rsidRPr="008C45F9">
        <w:rPr>
          <w:color w:val="333333"/>
          <w:spacing w:val="-1"/>
        </w:rPr>
        <w:t>установленным</w:t>
      </w:r>
      <w:r w:rsidRPr="008C45F9">
        <w:rPr>
          <w:color w:val="333333"/>
          <w:spacing w:val="35"/>
        </w:rPr>
        <w:t xml:space="preserve"> </w:t>
      </w:r>
      <w:r w:rsidRPr="008C45F9">
        <w:rPr>
          <w:color w:val="333333"/>
        </w:rPr>
        <w:t>в</w:t>
      </w:r>
      <w:r w:rsidRPr="008C45F9">
        <w:rPr>
          <w:color w:val="333333"/>
          <w:spacing w:val="69"/>
        </w:rPr>
        <w:t xml:space="preserve"> </w:t>
      </w:r>
      <w:r w:rsidRPr="008C45F9">
        <w:rPr>
          <w:color w:val="333333"/>
          <w:spacing w:val="-1"/>
        </w:rPr>
        <w:t>разрешении</w:t>
      </w:r>
      <w:r w:rsidRPr="008C45F9">
        <w:rPr>
          <w:color w:val="333333"/>
          <w:spacing w:val="1"/>
        </w:rPr>
        <w:t xml:space="preserve"> </w:t>
      </w:r>
      <w:r w:rsidRPr="008C45F9">
        <w:rPr>
          <w:color w:val="333333"/>
        </w:rPr>
        <w:t>на</w:t>
      </w:r>
      <w:r w:rsidRPr="008C45F9">
        <w:rPr>
          <w:color w:val="333333"/>
          <w:spacing w:val="68"/>
        </w:rPr>
        <w:t xml:space="preserve"> </w:t>
      </w:r>
      <w:r w:rsidRPr="008C45F9">
        <w:rPr>
          <w:color w:val="333333"/>
          <w:spacing w:val="-1"/>
        </w:rPr>
        <w:t>отклонение</w:t>
      </w:r>
      <w:r w:rsidRPr="008C45F9">
        <w:rPr>
          <w:color w:val="333333"/>
        </w:rPr>
        <w:t xml:space="preserve"> от</w:t>
      </w:r>
      <w:r w:rsidRPr="008C45F9">
        <w:rPr>
          <w:color w:val="333333"/>
          <w:spacing w:val="67"/>
        </w:rPr>
        <w:t xml:space="preserve"> </w:t>
      </w:r>
      <w:r w:rsidRPr="008C45F9">
        <w:rPr>
          <w:color w:val="333333"/>
          <w:spacing w:val="-1"/>
        </w:rPr>
        <w:t>предельных</w:t>
      </w:r>
      <w:r w:rsidRPr="008C45F9">
        <w:rPr>
          <w:color w:val="333333"/>
          <w:spacing w:val="1"/>
        </w:rPr>
        <w:t xml:space="preserve"> </w:t>
      </w:r>
      <w:r w:rsidRPr="008C45F9">
        <w:rPr>
          <w:color w:val="333333"/>
          <w:spacing w:val="-1"/>
        </w:rPr>
        <w:t>параметров</w:t>
      </w:r>
      <w:r w:rsidRPr="008C45F9">
        <w:rPr>
          <w:color w:val="333333"/>
          <w:spacing w:val="69"/>
        </w:rPr>
        <w:t xml:space="preserve"> </w:t>
      </w:r>
      <w:r w:rsidRPr="008C45F9">
        <w:rPr>
          <w:color w:val="333333"/>
          <w:spacing w:val="-2"/>
        </w:rPr>
        <w:t>разрешенного</w:t>
      </w:r>
      <w:r w:rsidRPr="008C45F9">
        <w:rPr>
          <w:color w:val="333333"/>
          <w:spacing w:val="61"/>
        </w:rPr>
        <w:t xml:space="preserve"> </w:t>
      </w:r>
      <w:r w:rsidRPr="008C45F9">
        <w:rPr>
          <w:color w:val="333333"/>
          <w:spacing w:val="-1"/>
        </w:rPr>
        <w:t>строительства,</w:t>
      </w:r>
      <w:r w:rsidRPr="008C45F9">
        <w:rPr>
          <w:color w:val="333333"/>
          <w:spacing w:val="-5"/>
        </w:rPr>
        <w:t xml:space="preserve"> </w:t>
      </w:r>
      <w:r w:rsidRPr="008C45F9">
        <w:rPr>
          <w:color w:val="333333"/>
          <w:spacing w:val="-1"/>
        </w:rPr>
        <w:t>реконструкции;</w:t>
      </w:r>
    </w:p>
    <w:p w:rsidR="00C45ED0" w:rsidRPr="008C45F9" w:rsidRDefault="00C45ED0" w:rsidP="00C45ED0">
      <w:pPr>
        <w:pStyle w:val="a0"/>
        <w:kinsoku w:val="0"/>
        <w:overflowPunct w:val="0"/>
        <w:spacing w:after="0"/>
        <w:ind w:left="112" w:right="113" w:firstLine="708"/>
        <w:jc w:val="both"/>
        <w:rPr>
          <w:color w:val="333333"/>
          <w:spacing w:val="-1"/>
        </w:rPr>
      </w:pPr>
      <w:r w:rsidRPr="008C45F9">
        <w:rPr>
          <w:color w:val="333333"/>
        </w:rPr>
        <w:t>е)</w:t>
      </w:r>
      <w:r w:rsidRPr="008C45F9">
        <w:rPr>
          <w:color w:val="333333"/>
          <w:spacing w:val="53"/>
        </w:rPr>
        <w:t xml:space="preserve"> </w:t>
      </w:r>
      <w:r w:rsidRPr="008C45F9">
        <w:rPr>
          <w:color w:val="333333"/>
          <w:spacing w:val="-1"/>
        </w:rPr>
        <w:t>заключение</w:t>
      </w:r>
      <w:r w:rsidRPr="008C45F9">
        <w:rPr>
          <w:color w:val="333333"/>
          <w:spacing w:val="53"/>
        </w:rPr>
        <w:t xml:space="preserve"> </w:t>
      </w:r>
      <w:r w:rsidRPr="008C45F9">
        <w:rPr>
          <w:color w:val="333333"/>
          <w:spacing w:val="-1"/>
        </w:rPr>
        <w:t>органа</w:t>
      </w:r>
      <w:r w:rsidRPr="008C45F9">
        <w:rPr>
          <w:color w:val="333333"/>
          <w:spacing w:val="53"/>
        </w:rPr>
        <w:t xml:space="preserve"> </w:t>
      </w:r>
      <w:r w:rsidRPr="008C45F9">
        <w:rPr>
          <w:color w:val="333333"/>
          <w:spacing w:val="-1"/>
        </w:rPr>
        <w:t>исполнительной</w:t>
      </w:r>
      <w:r w:rsidRPr="008C45F9">
        <w:rPr>
          <w:color w:val="333333"/>
          <w:spacing w:val="54"/>
        </w:rPr>
        <w:t xml:space="preserve"> </w:t>
      </w:r>
      <w:r w:rsidRPr="008C45F9">
        <w:rPr>
          <w:color w:val="333333"/>
          <w:spacing w:val="-1"/>
        </w:rPr>
        <w:t>власти</w:t>
      </w:r>
      <w:r w:rsidRPr="008C45F9">
        <w:rPr>
          <w:color w:val="333333"/>
          <w:spacing w:val="54"/>
        </w:rPr>
        <w:t xml:space="preserve"> </w:t>
      </w:r>
      <w:r w:rsidRPr="008C45F9">
        <w:rPr>
          <w:color w:val="333333"/>
          <w:spacing w:val="-1"/>
        </w:rPr>
        <w:t>субъекта</w:t>
      </w:r>
      <w:r w:rsidRPr="008C45F9">
        <w:rPr>
          <w:color w:val="333333"/>
          <w:spacing w:val="53"/>
        </w:rPr>
        <w:t xml:space="preserve"> </w:t>
      </w:r>
      <w:r w:rsidRPr="008C45F9">
        <w:rPr>
          <w:color w:val="333333"/>
          <w:spacing w:val="-1"/>
        </w:rPr>
        <w:t>Российской</w:t>
      </w:r>
      <w:r w:rsidRPr="008C45F9">
        <w:rPr>
          <w:color w:val="333333"/>
          <w:spacing w:val="35"/>
        </w:rPr>
        <w:t xml:space="preserve"> </w:t>
      </w:r>
      <w:r w:rsidRPr="008C45F9">
        <w:rPr>
          <w:color w:val="333333"/>
          <w:spacing w:val="-1"/>
        </w:rPr>
        <w:t xml:space="preserve">Федерации, </w:t>
      </w:r>
      <w:r w:rsidRPr="008C45F9">
        <w:rPr>
          <w:color w:val="333333"/>
          <w:spacing w:val="-2"/>
        </w:rPr>
        <w:t>уполномоченного</w:t>
      </w:r>
      <w:r w:rsidRPr="008C45F9">
        <w:rPr>
          <w:color w:val="333333"/>
          <w:spacing w:val="1"/>
        </w:rPr>
        <w:t xml:space="preserve"> </w:t>
      </w:r>
      <w:r w:rsidRPr="008C45F9">
        <w:rPr>
          <w:color w:val="333333"/>
        </w:rPr>
        <w:t>в</w:t>
      </w:r>
      <w:r w:rsidRPr="008C45F9">
        <w:rPr>
          <w:color w:val="333333"/>
          <w:spacing w:val="-1"/>
        </w:rPr>
        <w:t xml:space="preserve"> области</w:t>
      </w:r>
      <w:r w:rsidRPr="008C45F9">
        <w:rPr>
          <w:color w:val="333333"/>
        </w:rPr>
        <w:t xml:space="preserve"> </w:t>
      </w:r>
      <w:r w:rsidRPr="008C45F9">
        <w:rPr>
          <w:color w:val="333333"/>
          <w:spacing w:val="-1"/>
        </w:rPr>
        <w:t>охраны</w:t>
      </w:r>
      <w:r w:rsidRPr="008C45F9">
        <w:rPr>
          <w:color w:val="333333"/>
          <w:spacing w:val="-3"/>
        </w:rPr>
        <w:t xml:space="preserve"> </w:t>
      </w:r>
      <w:r w:rsidRPr="008C45F9">
        <w:rPr>
          <w:color w:val="333333"/>
          <w:spacing w:val="-1"/>
        </w:rPr>
        <w:t>объектов</w:t>
      </w:r>
      <w:r w:rsidRPr="008C45F9">
        <w:rPr>
          <w:color w:val="333333"/>
          <w:spacing w:val="-4"/>
        </w:rPr>
        <w:t xml:space="preserve"> </w:t>
      </w:r>
      <w:r w:rsidRPr="008C45F9">
        <w:rPr>
          <w:color w:val="333333"/>
          <w:spacing w:val="-1"/>
        </w:rPr>
        <w:t>культурного</w:t>
      </w:r>
      <w:r w:rsidRPr="008C45F9">
        <w:rPr>
          <w:color w:val="333333"/>
          <w:spacing w:val="1"/>
        </w:rPr>
        <w:t xml:space="preserve"> </w:t>
      </w:r>
      <w:r w:rsidRPr="008C45F9">
        <w:rPr>
          <w:color w:val="333333"/>
          <w:spacing w:val="-1"/>
        </w:rPr>
        <w:t>наследия,</w:t>
      </w:r>
      <w:r w:rsidRPr="008C45F9">
        <w:rPr>
          <w:color w:val="333333"/>
        </w:rPr>
        <w:t xml:space="preserve"> о</w:t>
      </w:r>
      <w:r w:rsidRPr="008C45F9">
        <w:rPr>
          <w:color w:val="333333"/>
          <w:spacing w:val="69"/>
        </w:rPr>
        <w:t xml:space="preserve"> </w:t>
      </w:r>
      <w:r w:rsidRPr="008C45F9">
        <w:rPr>
          <w:color w:val="333333"/>
          <w:spacing w:val="-1"/>
        </w:rPr>
        <w:t>несоответствии</w:t>
      </w:r>
      <w:r w:rsidRPr="008C45F9">
        <w:rPr>
          <w:color w:val="333333"/>
          <w:spacing w:val="49"/>
        </w:rPr>
        <w:t xml:space="preserve"> </w:t>
      </w:r>
      <w:r w:rsidRPr="008C45F9">
        <w:rPr>
          <w:color w:val="333333"/>
          <w:spacing w:val="-1"/>
        </w:rPr>
        <w:t>раздела</w:t>
      </w:r>
      <w:r w:rsidRPr="008C45F9">
        <w:rPr>
          <w:color w:val="333333"/>
          <w:spacing w:val="48"/>
        </w:rPr>
        <w:t xml:space="preserve"> </w:t>
      </w:r>
      <w:r w:rsidRPr="008C45F9">
        <w:rPr>
          <w:color w:val="333333"/>
          <w:spacing w:val="-1"/>
        </w:rPr>
        <w:t>проектной</w:t>
      </w:r>
      <w:r w:rsidRPr="008C45F9">
        <w:rPr>
          <w:color w:val="333333"/>
          <w:spacing w:val="47"/>
        </w:rPr>
        <w:t xml:space="preserve"> </w:t>
      </w:r>
      <w:r w:rsidRPr="008C45F9">
        <w:rPr>
          <w:color w:val="333333"/>
          <w:spacing w:val="-1"/>
        </w:rPr>
        <w:t>документации</w:t>
      </w:r>
      <w:r w:rsidRPr="008C45F9">
        <w:rPr>
          <w:color w:val="333333"/>
          <w:spacing w:val="46"/>
        </w:rPr>
        <w:t xml:space="preserve"> </w:t>
      </w:r>
      <w:r w:rsidRPr="008C45F9">
        <w:rPr>
          <w:color w:val="333333"/>
          <w:spacing w:val="-1"/>
        </w:rPr>
        <w:t>объекта</w:t>
      </w:r>
      <w:r w:rsidRPr="008C45F9">
        <w:rPr>
          <w:color w:val="333333"/>
          <w:spacing w:val="48"/>
        </w:rPr>
        <w:t xml:space="preserve"> </w:t>
      </w:r>
      <w:r w:rsidRPr="008C45F9">
        <w:rPr>
          <w:color w:val="333333"/>
          <w:spacing w:val="-1"/>
        </w:rPr>
        <w:t>капитального</w:t>
      </w:r>
      <w:r w:rsidRPr="008C45F9">
        <w:rPr>
          <w:color w:val="333333"/>
          <w:spacing w:val="39"/>
        </w:rPr>
        <w:t xml:space="preserve"> </w:t>
      </w:r>
      <w:r w:rsidRPr="008C45F9">
        <w:rPr>
          <w:color w:val="333333"/>
          <w:spacing w:val="-1"/>
        </w:rPr>
        <w:t>строительства</w:t>
      </w:r>
      <w:r w:rsidRPr="008C45F9">
        <w:rPr>
          <w:color w:val="333333"/>
          <w:spacing w:val="60"/>
        </w:rPr>
        <w:t xml:space="preserve"> </w:t>
      </w:r>
      <w:r w:rsidRPr="008C45F9">
        <w:rPr>
          <w:color w:val="333333"/>
          <w:spacing w:val="-1"/>
        </w:rPr>
        <w:t>предмету</w:t>
      </w:r>
      <w:r w:rsidRPr="008C45F9">
        <w:rPr>
          <w:color w:val="333333"/>
          <w:spacing w:val="59"/>
        </w:rPr>
        <w:t xml:space="preserve"> </w:t>
      </w:r>
      <w:r w:rsidRPr="008C45F9">
        <w:rPr>
          <w:color w:val="333333"/>
          <w:spacing w:val="-1"/>
        </w:rPr>
        <w:t>охраны</w:t>
      </w:r>
      <w:r w:rsidRPr="008C45F9">
        <w:rPr>
          <w:color w:val="333333"/>
          <w:spacing w:val="61"/>
        </w:rPr>
        <w:t xml:space="preserve"> </w:t>
      </w:r>
      <w:r w:rsidRPr="008C45F9">
        <w:rPr>
          <w:color w:val="333333"/>
          <w:spacing w:val="-1"/>
        </w:rPr>
        <w:t>исторического</w:t>
      </w:r>
      <w:r w:rsidRPr="008C45F9">
        <w:rPr>
          <w:color w:val="333333"/>
          <w:spacing w:val="64"/>
        </w:rPr>
        <w:t xml:space="preserve"> </w:t>
      </w:r>
      <w:r w:rsidRPr="008C45F9">
        <w:rPr>
          <w:color w:val="333333"/>
          <w:spacing w:val="-1"/>
        </w:rPr>
        <w:t>поселения</w:t>
      </w:r>
      <w:r w:rsidRPr="008C45F9">
        <w:rPr>
          <w:color w:val="333333"/>
          <w:spacing w:val="64"/>
        </w:rPr>
        <w:t xml:space="preserve"> </w:t>
      </w:r>
      <w:r w:rsidRPr="008C45F9">
        <w:rPr>
          <w:color w:val="333333"/>
        </w:rPr>
        <w:t>и</w:t>
      </w:r>
      <w:r w:rsidRPr="008C45F9">
        <w:rPr>
          <w:color w:val="333333"/>
          <w:spacing w:val="64"/>
        </w:rPr>
        <w:t xml:space="preserve"> </w:t>
      </w:r>
      <w:r w:rsidRPr="008C45F9">
        <w:rPr>
          <w:color w:val="333333"/>
          <w:spacing w:val="-1"/>
        </w:rPr>
        <w:t>требованиям</w:t>
      </w:r>
      <w:r w:rsidRPr="008C45F9">
        <w:rPr>
          <w:color w:val="333333"/>
          <w:spacing w:val="61"/>
        </w:rPr>
        <w:t xml:space="preserve"> </w:t>
      </w:r>
      <w:r w:rsidRPr="008C45F9">
        <w:rPr>
          <w:color w:val="333333"/>
        </w:rPr>
        <w:t>к</w:t>
      </w:r>
      <w:r w:rsidRPr="008C45F9">
        <w:rPr>
          <w:color w:val="333333"/>
          <w:spacing w:val="37"/>
        </w:rPr>
        <w:t xml:space="preserve"> </w:t>
      </w:r>
      <w:r w:rsidRPr="008C45F9">
        <w:rPr>
          <w:color w:val="333333"/>
          <w:spacing w:val="-1"/>
        </w:rPr>
        <w:t>архитектурным</w:t>
      </w:r>
      <w:r w:rsidRPr="008C45F9">
        <w:rPr>
          <w:color w:val="333333"/>
          <w:spacing w:val="32"/>
        </w:rPr>
        <w:t xml:space="preserve"> </w:t>
      </w:r>
      <w:r w:rsidRPr="008C45F9">
        <w:rPr>
          <w:color w:val="333333"/>
          <w:spacing w:val="-1"/>
        </w:rPr>
        <w:t>решениям</w:t>
      </w:r>
      <w:r w:rsidRPr="008C45F9">
        <w:rPr>
          <w:color w:val="333333"/>
          <w:spacing w:val="35"/>
        </w:rPr>
        <w:t xml:space="preserve"> </w:t>
      </w:r>
      <w:r w:rsidRPr="008C45F9">
        <w:rPr>
          <w:color w:val="333333"/>
          <w:spacing w:val="-1"/>
        </w:rPr>
        <w:t>объектов</w:t>
      </w:r>
      <w:r w:rsidRPr="008C45F9">
        <w:rPr>
          <w:color w:val="333333"/>
          <w:spacing w:val="34"/>
        </w:rPr>
        <w:t xml:space="preserve"> </w:t>
      </w:r>
      <w:r w:rsidRPr="008C45F9">
        <w:rPr>
          <w:color w:val="333333"/>
          <w:spacing w:val="-1"/>
        </w:rPr>
        <w:t>капитального</w:t>
      </w:r>
      <w:r w:rsidRPr="008C45F9">
        <w:rPr>
          <w:color w:val="333333"/>
          <w:spacing w:val="36"/>
        </w:rPr>
        <w:t xml:space="preserve"> </w:t>
      </w:r>
      <w:r w:rsidRPr="008C45F9">
        <w:rPr>
          <w:color w:val="333333"/>
          <w:spacing w:val="-1"/>
        </w:rPr>
        <w:t>строительства,</w:t>
      </w:r>
      <w:r w:rsidRPr="008C45F9">
        <w:rPr>
          <w:color w:val="333333"/>
          <w:spacing w:val="36"/>
        </w:rPr>
        <w:t xml:space="preserve"> </w:t>
      </w:r>
      <w:r w:rsidRPr="008C45F9">
        <w:rPr>
          <w:color w:val="333333"/>
          <w:spacing w:val="-1"/>
        </w:rPr>
        <w:t>установленным</w:t>
      </w:r>
      <w:r w:rsidRPr="008C45F9">
        <w:rPr>
          <w:color w:val="333333"/>
          <w:spacing w:val="35"/>
        </w:rPr>
        <w:t xml:space="preserve"> </w:t>
      </w:r>
      <w:r w:rsidRPr="008C45F9">
        <w:rPr>
          <w:color w:val="333333"/>
          <w:spacing w:val="-1"/>
        </w:rPr>
        <w:t>градостроительным</w:t>
      </w:r>
      <w:r w:rsidRPr="008C45F9">
        <w:rPr>
          <w:color w:val="333333"/>
          <w:spacing w:val="63"/>
        </w:rPr>
        <w:t xml:space="preserve"> </w:t>
      </w:r>
      <w:r w:rsidRPr="008C45F9">
        <w:rPr>
          <w:color w:val="333333"/>
          <w:spacing w:val="-1"/>
        </w:rPr>
        <w:t>регламентом</w:t>
      </w:r>
      <w:r w:rsidRPr="008C45F9">
        <w:rPr>
          <w:color w:val="333333"/>
          <w:spacing w:val="63"/>
        </w:rPr>
        <w:t xml:space="preserve"> </w:t>
      </w:r>
      <w:r w:rsidRPr="008C45F9">
        <w:rPr>
          <w:color w:val="333333"/>
          <w:spacing w:val="-1"/>
        </w:rPr>
        <w:t>применительно</w:t>
      </w:r>
      <w:r w:rsidRPr="008C45F9">
        <w:rPr>
          <w:color w:val="333333"/>
          <w:spacing w:val="66"/>
        </w:rPr>
        <w:t xml:space="preserve"> </w:t>
      </w:r>
      <w:r w:rsidRPr="008C45F9">
        <w:rPr>
          <w:color w:val="333333"/>
        </w:rPr>
        <w:t>к</w:t>
      </w:r>
      <w:r w:rsidRPr="008C45F9">
        <w:rPr>
          <w:color w:val="333333"/>
          <w:spacing w:val="66"/>
        </w:rPr>
        <w:t xml:space="preserve"> </w:t>
      </w:r>
      <w:r w:rsidRPr="008C45F9">
        <w:rPr>
          <w:color w:val="333333"/>
          <w:spacing w:val="-2"/>
        </w:rPr>
        <w:t>территориальной</w:t>
      </w:r>
      <w:r w:rsidRPr="008C45F9">
        <w:rPr>
          <w:color w:val="333333"/>
          <w:spacing w:val="66"/>
        </w:rPr>
        <w:t xml:space="preserve"> </w:t>
      </w:r>
      <w:r w:rsidRPr="008C45F9">
        <w:rPr>
          <w:color w:val="333333"/>
        </w:rPr>
        <w:t>зоне,</w:t>
      </w:r>
      <w:r w:rsidRPr="008C45F9">
        <w:rPr>
          <w:color w:val="333333"/>
          <w:spacing w:val="59"/>
        </w:rPr>
        <w:t xml:space="preserve"> </w:t>
      </w:r>
      <w:r w:rsidRPr="008C45F9">
        <w:rPr>
          <w:color w:val="333333"/>
          <w:spacing w:val="-1"/>
        </w:rPr>
        <w:t>расположенной</w:t>
      </w:r>
      <w:r w:rsidRPr="008C45F9">
        <w:rPr>
          <w:color w:val="333333"/>
          <w:spacing w:val="-15"/>
        </w:rPr>
        <w:t xml:space="preserve"> </w:t>
      </w:r>
      <w:r w:rsidRPr="008C45F9">
        <w:rPr>
          <w:color w:val="333333"/>
        </w:rPr>
        <w:t>в</w:t>
      </w:r>
      <w:r w:rsidRPr="008C45F9">
        <w:rPr>
          <w:color w:val="333333"/>
          <w:spacing w:val="-16"/>
        </w:rPr>
        <w:t xml:space="preserve"> </w:t>
      </w:r>
      <w:r w:rsidRPr="008C45F9">
        <w:rPr>
          <w:color w:val="333333"/>
          <w:spacing w:val="-1"/>
        </w:rPr>
        <w:t>границах</w:t>
      </w:r>
      <w:r w:rsidRPr="008C45F9">
        <w:rPr>
          <w:color w:val="333333"/>
          <w:spacing w:val="-14"/>
        </w:rPr>
        <w:t xml:space="preserve"> </w:t>
      </w:r>
      <w:r w:rsidRPr="008C45F9">
        <w:rPr>
          <w:color w:val="333333"/>
          <w:spacing w:val="-1"/>
        </w:rPr>
        <w:t>территории</w:t>
      </w:r>
      <w:r w:rsidRPr="008C45F9">
        <w:rPr>
          <w:color w:val="333333"/>
          <w:spacing w:val="-17"/>
        </w:rPr>
        <w:t xml:space="preserve"> </w:t>
      </w:r>
      <w:r w:rsidRPr="008C45F9">
        <w:rPr>
          <w:color w:val="333333"/>
          <w:spacing w:val="-1"/>
        </w:rPr>
        <w:t>исторического</w:t>
      </w:r>
      <w:r w:rsidRPr="008C45F9">
        <w:rPr>
          <w:color w:val="333333"/>
          <w:spacing w:val="-17"/>
        </w:rPr>
        <w:t xml:space="preserve"> </w:t>
      </w:r>
      <w:r w:rsidRPr="008C45F9">
        <w:rPr>
          <w:color w:val="333333"/>
          <w:spacing w:val="-1"/>
        </w:rPr>
        <w:t>поселения</w:t>
      </w:r>
      <w:r w:rsidRPr="008C45F9">
        <w:rPr>
          <w:color w:val="333333"/>
          <w:spacing w:val="-17"/>
        </w:rPr>
        <w:t xml:space="preserve"> </w:t>
      </w:r>
      <w:r w:rsidRPr="008C45F9">
        <w:rPr>
          <w:color w:val="333333"/>
          <w:spacing w:val="-1"/>
        </w:rPr>
        <w:t>федерального</w:t>
      </w:r>
      <w:r w:rsidRPr="008C45F9">
        <w:rPr>
          <w:color w:val="333333"/>
          <w:spacing w:val="-17"/>
        </w:rPr>
        <w:t xml:space="preserve"> </w:t>
      </w:r>
      <w:r w:rsidRPr="008C45F9">
        <w:rPr>
          <w:color w:val="333333"/>
          <w:spacing w:val="-2"/>
        </w:rPr>
        <w:t>или</w:t>
      </w:r>
      <w:r w:rsidRPr="008C45F9">
        <w:rPr>
          <w:color w:val="333333"/>
          <w:spacing w:val="33"/>
        </w:rPr>
        <w:t xml:space="preserve"> </w:t>
      </w:r>
      <w:r w:rsidRPr="008C45F9">
        <w:rPr>
          <w:color w:val="333333"/>
          <w:spacing w:val="-1"/>
        </w:rPr>
        <w:t>регионального</w:t>
      </w:r>
      <w:r w:rsidRPr="008C45F9">
        <w:rPr>
          <w:color w:val="333333"/>
          <w:spacing w:val="1"/>
        </w:rPr>
        <w:t xml:space="preserve"> </w:t>
      </w:r>
      <w:r w:rsidRPr="008C45F9">
        <w:rPr>
          <w:color w:val="333333"/>
          <w:spacing w:val="-1"/>
        </w:rPr>
        <w:t>значения;</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ж)</w:t>
      </w:r>
      <w:r w:rsidRPr="008C45F9">
        <w:rPr>
          <w:color w:val="333333"/>
          <w:spacing w:val="64"/>
        </w:rPr>
        <w:t xml:space="preserve"> </w:t>
      </w:r>
      <w:r w:rsidRPr="008C45F9">
        <w:rPr>
          <w:color w:val="333333"/>
          <w:spacing w:val="-1"/>
        </w:rPr>
        <w:t>отсутствие</w:t>
      </w:r>
      <w:r w:rsidRPr="008C45F9">
        <w:rPr>
          <w:color w:val="333333"/>
          <w:spacing w:val="66"/>
        </w:rPr>
        <w:t xml:space="preserve"> </w:t>
      </w:r>
      <w:r w:rsidRPr="008C45F9">
        <w:rPr>
          <w:color w:val="333333"/>
          <w:spacing w:val="-1"/>
        </w:rPr>
        <w:t>документации</w:t>
      </w:r>
      <w:r w:rsidRPr="008C45F9">
        <w:rPr>
          <w:color w:val="333333"/>
          <w:spacing w:val="64"/>
        </w:rPr>
        <w:t xml:space="preserve"> </w:t>
      </w:r>
      <w:r w:rsidRPr="008C45F9">
        <w:rPr>
          <w:color w:val="333333"/>
        </w:rPr>
        <w:t>по</w:t>
      </w:r>
      <w:r w:rsidRPr="008C45F9">
        <w:rPr>
          <w:color w:val="333333"/>
          <w:spacing w:val="65"/>
        </w:rPr>
        <w:t xml:space="preserve"> </w:t>
      </w:r>
      <w:r w:rsidRPr="008C45F9">
        <w:rPr>
          <w:color w:val="333333"/>
          <w:spacing w:val="-1"/>
        </w:rPr>
        <w:t>планировке</w:t>
      </w:r>
      <w:r w:rsidRPr="008C45F9">
        <w:rPr>
          <w:color w:val="333333"/>
          <w:spacing w:val="67"/>
        </w:rPr>
        <w:t xml:space="preserve"> </w:t>
      </w:r>
      <w:r w:rsidRPr="008C45F9">
        <w:rPr>
          <w:color w:val="333333"/>
          <w:spacing w:val="-2"/>
        </w:rPr>
        <w:t>территории,</w:t>
      </w:r>
      <w:r w:rsidRPr="008C45F9">
        <w:rPr>
          <w:color w:val="333333"/>
          <w:spacing w:val="63"/>
        </w:rPr>
        <w:t xml:space="preserve"> </w:t>
      </w:r>
      <w:r w:rsidRPr="008C45F9">
        <w:rPr>
          <w:color w:val="333333"/>
          <w:spacing w:val="-1"/>
        </w:rPr>
        <w:t>утвержденной</w:t>
      </w:r>
      <w:r w:rsidRPr="008C45F9">
        <w:rPr>
          <w:color w:val="333333"/>
          <w:spacing w:val="67"/>
        </w:rPr>
        <w:t xml:space="preserve"> </w:t>
      </w:r>
      <w:r w:rsidRPr="008C45F9">
        <w:rPr>
          <w:color w:val="333333"/>
        </w:rPr>
        <w:t>в</w:t>
      </w:r>
      <w:r w:rsidRPr="008C45F9">
        <w:rPr>
          <w:color w:val="333333"/>
          <w:spacing w:val="43"/>
        </w:rPr>
        <w:t xml:space="preserve"> </w:t>
      </w:r>
      <w:r w:rsidRPr="008C45F9">
        <w:rPr>
          <w:color w:val="333333"/>
          <w:spacing w:val="-1"/>
        </w:rPr>
        <w:t>соответствии</w:t>
      </w:r>
      <w:r w:rsidRPr="008C45F9">
        <w:rPr>
          <w:color w:val="333333"/>
          <w:spacing w:val="31"/>
        </w:rPr>
        <w:t xml:space="preserve"> </w:t>
      </w:r>
      <w:r w:rsidRPr="008C45F9">
        <w:rPr>
          <w:color w:val="333333"/>
        </w:rPr>
        <w:t>с</w:t>
      </w:r>
      <w:r w:rsidRPr="008C45F9">
        <w:rPr>
          <w:color w:val="333333"/>
          <w:spacing w:val="28"/>
        </w:rPr>
        <w:t xml:space="preserve"> </w:t>
      </w:r>
      <w:r w:rsidRPr="008C45F9">
        <w:rPr>
          <w:color w:val="333333"/>
          <w:spacing w:val="-1"/>
        </w:rPr>
        <w:t>договором</w:t>
      </w:r>
      <w:r w:rsidRPr="008C45F9">
        <w:rPr>
          <w:color w:val="333333"/>
          <w:spacing w:val="28"/>
        </w:rPr>
        <w:t xml:space="preserve"> </w:t>
      </w:r>
      <w:r w:rsidRPr="008C45F9">
        <w:rPr>
          <w:color w:val="333333"/>
        </w:rPr>
        <w:t>о</w:t>
      </w:r>
      <w:r w:rsidRPr="008C45F9">
        <w:rPr>
          <w:color w:val="333333"/>
          <w:spacing w:val="28"/>
        </w:rPr>
        <w:t xml:space="preserve"> </w:t>
      </w:r>
      <w:r w:rsidRPr="008C45F9">
        <w:rPr>
          <w:color w:val="333333"/>
          <w:spacing w:val="-1"/>
        </w:rPr>
        <w:t>комплексном</w:t>
      </w:r>
      <w:r w:rsidRPr="008C45F9">
        <w:rPr>
          <w:color w:val="333333"/>
          <w:spacing w:val="27"/>
        </w:rPr>
        <w:t xml:space="preserve"> </w:t>
      </w:r>
      <w:r w:rsidRPr="008C45F9">
        <w:rPr>
          <w:color w:val="333333"/>
          <w:spacing w:val="-1"/>
        </w:rPr>
        <w:t>развитии</w:t>
      </w:r>
      <w:r w:rsidRPr="008C45F9">
        <w:rPr>
          <w:color w:val="333333"/>
          <w:spacing w:val="31"/>
        </w:rPr>
        <w:t xml:space="preserve"> </w:t>
      </w:r>
      <w:r w:rsidRPr="008C45F9">
        <w:rPr>
          <w:color w:val="333333"/>
          <w:spacing w:val="-1"/>
        </w:rPr>
        <w:t>территории</w:t>
      </w:r>
      <w:r w:rsidRPr="008C45F9">
        <w:rPr>
          <w:color w:val="333333"/>
          <w:spacing w:val="29"/>
        </w:rPr>
        <w:t xml:space="preserve"> </w:t>
      </w:r>
      <w:r w:rsidRPr="008C45F9">
        <w:rPr>
          <w:color w:val="333333"/>
        </w:rPr>
        <w:t>(за</w:t>
      </w:r>
      <w:r w:rsidRPr="008C45F9">
        <w:rPr>
          <w:color w:val="333333"/>
          <w:spacing w:val="27"/>
        </w:rPr>
        <w:t xml:space="preserve"> </w:t>
      </w:r>
      <w:r w:rsidRPr="008C45F9">
        <w:rPr>
          <w:color w:val="333333"/>
          <w:spacing w:val="-1"/>
        </w:rPr>
        <w:t>исключением</w:t>
      </w:r>
      <w:r w:rsidRPr="008C45F9">
        <w:rPr>
          <w:color w:val="333333"/>
          <w:spacing w:val="35"/>
        </w:rPr>
        <w:t xml:space="preserve"> </w:t>
      </w:r>
      <w:r w:rsidRPr="008C45F9">
        <w:rPr>
          <w:color w:val="333333"/>
          <w:spacing w:val="-1"/>
        </w:rPr>
        <w:t>случаев</w:t>
      </w:r>
      <w:r w:rsidRPr="008C45F9">
        <w:rPr>
          <w:color w:val="333333"/>
          <w:spacing w:val="4"/>
        </w:rPr>
        <w:t xml:space="preserve"> </w:t>
      </w:r>
      <w:r w:rsidRPr="008C45F9">
        <w:rPr>
          <w:color w:val="333333"/>
          <w:spacing w:val="-1"/>
        </w:rPr>
        <w:t>самостоятельной</w:t>
      </w:r>
      <w:r w:rsidRPr="008C45F9">
        <w:rPr>
          <w:color w:val="333333"/>
          <w:spacing w:val="6"/>
        </w:rPr>
        <w:t xml:space="preserve"> </w:t>
      </w:r>
      <w:r w:rsidRPr="008C45F9">
        <w:rPr>
          <w:color w:val="333333"/>
          <w:spacing w:val="-1"/>
        </w:rPr>
        <w:t>реализации</w:t>
      </w:r>
      <w:r w:rsidRPr="008C45F9">
        <w:rPr>
          <w:color w:val="333333"/>
          <w:spacing w:val="5"/>
        </w:rPr>
        <w:t xml:space="preserve"> </w:t>
      </w:r>
      <w:r w:rsidRPr="008C45F9">
        <w:rPr>
          <w:color w:val="333333"/>
          <w:spacing w:val="-1"/>
        </w:rPr>
        <w:t>Российской</w:t>
      </w:r>
      <w:r w:rsidRPr="008C45F9">
        <w:rPr>
          <w:color w:val="333333"/>
          <w:spacing w:val="5"/>
        </w:rPr>
        <w:t xml:space="preserve"> </w:t>
      </w:r>
      <w:r w:rsidRPr="008C45F9">
        <w:rPr>
          <w:color w:val="333333"/>
          <w:spacing w:val="-2"/>
        </w:rPr>
        <w:t>Федерацией,</w:t>
      </w:r>
      <w:r w:rsidRPr="008C45F9">
        <w:rPr>
          <w:color w:val="333333"/>
          <w:spacing w:val="4"/>
        </w:rPr>
        <w:t xml:space="preserve"> </w:t>
      </w:r>
      <w:r w:rsidRPr="008C45F9">
        <w:rPr>
          <w:color w:val="333333"/>
          <w:spacing w:val="-1"/>
        </w:rPr>
        <w:t>субъектом</w:t>
      </w:r>
      <w:r w:rsidRPr="008C45F9">
        <w:rPr>
          <w:color w:val="333333"/>
          <w:spacing w:val="63"/>
        </w:rPr>
        <w:t xml:space="preserve"> </w:t>
      </w:r>
      <w:r w:rsidRPr="008C45F9">
        <w:rPr>
          <w:color w:val="333333"/>
          <w:spacing w:val="-1"/>
        </w:rPr>
        <w:t>Российской</w:t>
      </w:r>
      <w:r w:rsidRPr="008C45F9">
        <w:rPr>
          <w:color w:val="333333"/>
          <w:spacing w:val="46"/>
        </w:rPr>
        <w:t xml:space="preserve"> </w:t>
      </w:r>
      <w:r w:rsidRPr="008C45F9">
        <w:rPr>
          <w:color w:val="333333"/>
          <w:spacing w:val="-2"/>
        </w:rPr>
        <w:t>Федерации</w:t>
      </w:r>
      <w:r w:rsidRPr="008C45F9">
        <w:rPr>
          <w:color w:val="333333"/>
          <w:spacing w:val="46"/>
        </w:rPr>
        <w:t xml:space="preserve"> </w:t>
      </w:r>
      <w:r w:rsidRPr="008C45F9">
        <w:rPr>
          <w:color w:val="333333"/>
          <w:spacing w:val="-1"/>
        </w:rPr>
        <w:t>или</w:t>
      </w:r>
      <w:r w:rsidRPr="008C45F9">
        <w:rPr>
          <w:color w:val="333333"/>
          <w:spacing w:val="46"/>
        </w:rPr>
        <w:t xml:space="preserve"> </w:t>
      </w:r>
      <w:r w:rsidRPr="008C45F9">
        <w:rPr>
          <w:color w:val="333333"/>
          <w:spacing w:val="-1"/>
        </w:rPr>
        <w:t>муниципальным</w:t>
      </w:r>
      <w:r w:rsidRPr="008C45F9">
        <w:rPr>
          <w:color w:val="333333"/>
          <w:spacing w:val="45"/>
        </w:rPr>
        <w:t xml:space="preserve"> </w:t>
      </w:r>
      <w:r w:rsidRPr="008C45F9">
        <w:rPr>
          <w:color w:val="333333"/>
          <w:spacing w:val="-1"/>
        </w:rPr>
        <w:t>образованием</w:t>
      </w:r>
      <w:r w:rsidRPr="008C45F9">
        <w:rPr>
          <w:color w:val="333333"/>
          <w:spacing w:val="43"/>
        </w:rPr>
        <w:t xml:space="preserve"> </w:t>
      </w:r>
      <w:r w:rsidRPr="008C45F9">
        <w:rPr>
          <w:color w:val="333333"/>
          <w:spacing w:val="-1"/>
        </w:rPr>
        <w:t>решения</w:t>
      </w:r>
      <w:r w:rsidRPr="008C45F9">
        <w:rPr>
          <w:color w:val="333333"/>
          <w:spacing w:val="44"/>
        </w:rPr>
        <w:t xml:space="preserve"> </w:t>
      </w:r>
      <w:r w:rsidRPr="008C45F9">
        <w:rPr>
          <w:color w:val="333333"/>
        </w:rPr>
        <w:t>о</w:t>
      </w:r>
      <w:r w:rsidRPr="008C45F9">
        <w:rPr>
          <w:color w:val="333333"/>
          <w:spacing w:val="35"/>
        </w:rPr>
        <w:t xml:space="preserve"> </w:t>
      </w:r>
      <w:r w:rsidRPr="008C45F9">
        <w:rPr>
          <w:color w:val="333333"/>
          <w:spacing w:val="-1"/>
        </w:rPr>
        <w:t>комплексном</w:t>
      </w:r>
      <w:r w:rsidRPr="008C45F9">
        <w:rPr>
          <w:color w:val="333333"/>
          <w:spacing w:val="11"/>
        </w:rPr>
        <w:t xml:space="preserve"> </w:t>
      </w:r>
      <w:r w:rsidRPr="008C45F9">
        <w:rPr>
          <w:color w:val="333333"/>
          <w:spacing w:val="-1"/>
        </w:rPr>
        <w:t>развитии</w:t>
      </w:r>
      <w:r w:rsidRPr="008C45F9">
        <w:rPr>
          <w:color w:val="333333"/>
          <w:spacing w:val="12"/>
        </w:rPr>
        <w:t xml:space="preserve"> </w:t>
      </w:r>
      <w:r w:rsidRPr="008C45F9">
        <w:rPr>
          <w:color w:val="333333"/>
          <w:spacing w:val="-2"/>
        </w:rPr>
        <w:t>территории</w:t>
      </w:r>
      <w:r w:rsidRPr="008C45F9">
        <w:rPr>
          <w:color w:val="333333"/>
          <w:spacing w:val="13"/>
        </w:rPr>
        <w:t xml:space="preserve"> </w:t>
      </w:r>
      <w:r w:rsidRPr="008C45F9">
        <w:rPr>
          <w:color w:val="333333"/>
          <w:spacing w:val="-1"/>
        </w:rPr>
        <w:t>застройки</w:t>
      </w:r>
      <w:r w:rsidRPr="008C45F9">
        <w:rPr>
          <w:color w:val="333333"/>
          <w:spacing w:val="11"/>
        </w:rPr>
        <w:t xml:space="preserve"> </w:t>
      </w:r>
      <w:r w:rsidRPr="008C45F9">
        <w:rPr>
          <w:color w:val="333333"/>
          <w:spacing w:val="-2"/>
        </w:rPr>
        <w:t>или</w:t>
      </w:r>
      <w:r w:rsidRPr="008C45F9">
        <w:rPr>
          <w:color w:val="333333"/>
          <w:spacing w:val="11"/>
        </w:rPr>
        <w:t xml:space="preserve"> </w:t>
      </w:r>
      <w:r w:rsidRPr="008C45F9">
        <w:rPr>
          <w:color w:val="333333"/>
          <w:spacing w:val="-1"/>
        </w:rPr>
        <w:t>реализации</w:t>
      </w:r>
      <w:r w:rsidRPr="008C45F9">
        <w:rPr>
          <w:color w:val="333333"/>
          <w:spacing w:val="11"/>
        </w:rPr>
        <w:t xml:space="preserve"> </w:t>
      </w:r>
      <w:r w:rsidRPr="008C45F9">
        <w:rPr>
          <w:color w:val="333333"/>
          <w:spacing w:val="-1"/>
        </w:rPr>
        <w:t>такого</w:t>
      </w:r>
      <w:r w:rsidRPr="008C45F9">
        <w:rPr>
          <w:color w:val="333333"/>
          <w:spacing w:val="11"/>
        </w:rPr>
        <w:t xml:space="preserve"> </w:t>
      </w:r>
      <w:r w:rsidRPr="008C45F9">
        <w:rPr>
          <w:color w:val="333333"/>
          <w:spacing w:val="-1"/>
        </w:rPr>
        <w:t>решения</w:t>
      </w:r>
      <w:r w:rsidRPr="008C45F9">
        <w:rPr>
          <w:color w:val="333333"/>
          <w:spacing w:val="57"/>
        </w:rPr>
        <w:t xml:space="preserve"> </w:t>
      </w:r>
      <w:r w:rsidRPr="008C45F9">
        <w:rPr>
          <w:color w:val="333333"/>
          <w:spacing w:val="-1"/>
        </w:rPr>
        <w:t>юридическим</w:t>
      </w:r>
      <w:r w:rsidRPr="008C45F9">
        <w:rPr>
          <w:color w:val="333333"/>
          <w:spacing w:val="29"/>
        </w:rPr>
        <w:t xml:space="preserve"> </w:t>
      </w:r>
      <w:r w:rsidRPr="008C45F9">
        <w:rPr>
          <w:color w:val="333333"/>
          <w:spacing w:val="-1"/>
        </w:rPr>
        <w:t>лицом,</w:t>
      </w:r>
      <w:r w:rsidRPr="008C45F9">
        <w:rPr>
          <w:color w:val="333333"/>
          <w:spacing w:val="28"/>
        </w:rPr>
        <w:t xml:space="preserve"> </w:t>
      </w:r>
      <w:r w:rsidRPr="008C45F9">
        <w:rPr>
          <w:color w:val="333333"/>
          <w:spacing w:val="-1"/>
        </w:rPr>
        <w:t>определенным</w:t>
      </w:r>
      <w:r w:rsidRPr="008C45F9">
        <w:rPr>
          <w:color w:val="333333"/>
          <w:spacing w:val="27"/>
        </w:rPr>
        <w:t xml:space="preserve"> </w:t>
      </w:r>
      <w:r w:rsidRPr="008C45F9">
        <w:rPr>
          <w:color w:val="333333"/>
        </w:rPr>
        <w:t>в</w:t>
      </w:r>
      <w:r w:rsidRPr="008C45F9">
        <w:rPr>
          <w:color w:val="333333"/>
          <w:spacing w:val="29"/>
        </w:rPr>
        <w:t xml:space="preserve"> </w:t>
      </w:r>
      <w:r w:rsidRPr="008C45F9">
        <w:rPr>
          <w:color w:val="333333"/>
          <w:spacing w:val="-1"/>
        </w:rPr>
        <w:t>соответствии</w:t>
      </w:r>
      <w:r w:rsidRPr="008C45F9">
        <w:rPr>
          <w:color w:val="333333"/>
          <w:spacing w:val="27"/>
        </w:rPr>
        <w:t xml:space="preserve"> </w:t>
      </w:r>
      <w:r w:rsidRPr="008C45F9">
        <w:rPr>
          <w:color w:val="333333"/>
        </w:rPr>
        <w:t>с</w:t>
      </w:r>
      <w:r w:rsidRPr="008C45F9">
        <w:rPr>
          <w:color w:val="333333"/>
          <w:spacing w:val="29"/>
        </w:rPr>
        <w:t xml:space="preserve"> </w:t>
      </w:r>
      <w:r w:rsidRPr="008C45F9">
        <w:rPr>
          <w:color w:val="333333"/>
          <w:spacing w:val="-1"/>
        </w:rPr>
        <w:t>Градостроительным</w:t>
      </w:r>
      <w:r w:rsidRPr="008C45F9">
        <w:rPr>
          <w:color w:val="333333"/>
          <w:spacing w:val="37"/>
        </w:rPr>
        <w:t xml:space="preserve"> </w:t>
      </w:r>
      <w:r w:rsidRPr="008C45F9">
        <w:rPr>
          <w:color w:val="333333"/>
          <w:spacing w:val="-1"/>
        </w:rPr>
        <w:t>кодексом</w:t>
      </w:r>
      <w:r w:rsidRPr="008C45F9">
        <w:rPr>
          <w:color w:val="333333"/>
          <w:spacing w:val="37"/>
        </w:rPr>
        <w:t xml:space="preserve"> </w:t>
      </w:r>
      <w:r w:rsidRPr="008C45F9">
        <w:rPr>
          <w:color w:val="333333"/>
          <w:spacing w:val="-2"/>
        </w:rPr>
        <w:t>Российской</w:t>
      </w:r>
      <w:r w:rsidRPr="008C45F9">
        <w:rPr>
          <w:color w:val="333333"/>
          <w:spacing w:val="37"/>
        </w:rPr>
        <w:t xml:space="preserve"> </w:t>
      </w:r>
      <w:r w:rsidRPr="008C45F9">
        <w:rPr>
          <w:color w:val="333333"/>
          <w:spacing w:val="-1"/>
        </w:rPr>
        <w:t>Федерацией</w:t>
      </w:r>
      <w:r w:rsidRPr="008C45F9">
        <w:rPr>
          <w:color w:val="333333"/>
          <w:spacing w:val="35"/>
        </w:rPr>
        <w:t xml:space="preserve"> </w:t>
      </w:r>
      <w:r w:rsidRPr="008C45F9">
        <w:rPr>
          <w:color w:val="333333"/>
          <w:spacing w:val="-1"/>
        </w:rPr>
        <w:t>или</w:t>
      </w:r>
      <w:r w:rsidRPr="008C45F9">
        <w:rPr>
          <w:color w:val="333333"/>
          <w:spacing w:val="37"/>
        </w:rPr>
        <w:t xml:space="preserve"> </w:t>
      </w:r>
      <w:r w:rsidRPr="008C45F9">
        <w:rPr>
          <w:color w:val="333333"/>
          <w:spacing w:val="-1"/>
        </w:rPr>
        <w:t>субъектом</w:t>
      </w:r>
      <w:r w:rsidRPr="008C45F9">
        <w:rPr>
          <w:color w:val="333333"/>
          <w:spacing w:val="37"/>
        </w:rPr>
        <w:t xml:space="preserve"> </w:t>
      </w:r>
      <w:r w:rsidRPr="008C45F9">
        <w:rPr>
          <w:color w:val="333333"/>
          <w:spacing w:val="-1"/>
        </w:rPr>
        <w:t>Российской</w:t>
      </w:r>
      <w:r w:rsidRPr="008C45F9">
        <w:rPr>
          <w:color w:val="333333"/>
          <w:spacing w:val="37"/>
        </w:rPr>
        <w:t xml:space="preserve"> </w:t>
      </w:r>
      <w:r w:rsidRPr="008C45F9">
        <w:rPr>
          <w:color w:val="333333"/>
        </w:rPr>
        <w:t>Федерации),</w:t>
      </w:r>
      <w:r w:rsidRPr="008C45F9">
        <w:rPr>
          <w:color w:val="333333"/>
          <w:spacing w:val="34"/>
        </w:rPr>
        <w:t xml:space="preserve"> </w:t>
      </w:r>
      <w:r w:rsidRPr="008C45F9">
        <w:rPr>
          <w:color w:val="333333"/>
        </w:rPr>
        <w:t>в</w:t>
      </w:r>
      <w:r w:rsidRPr="008C45F9">
        <w:rPr>
          <w:color w:val="333333"/>
          <w:spacing w:val="53"/>
        </w:rPr>
        <w:t xml:space="preserve"> </w:t>
      </w:r>
      <w:r w:rsidRPr="008C45F9">
        <w:rPr>
          <w:color w:val="333333"/>
          <w:spacing w:val="-1"/>
        </w:rPr>
        <w:t>случае,</w:t>
      </w:r>
      <w:r w:rsidRPr="008C45F9">
        <w:rPr>
          <w:color w:val="333333"/>
          <w:spacing w:val="47"/>
        </w:rPr>
        <w:t xml:space="preserve"> </w:t>
      </w:r>
      <w:r w:rsidRPr="008C45F9">
        <w:rPr>
          <w:color w:val="333333"/>
        </w:rPr>
        <w:t>если</w:t>
      </w:r>
      <w:r w:rsidRPr="008C45F9">
        <w:rPr>
          <w:color w:val="333333"/>
          <w:spacing w:val="47"/>
        </w:rPr>
        <w:t xml:space="preserve"> </w:t>
      </w:r>
      <w:r w:rsidRPr="008C45F9">
        <w:rPr>
          <w:color w:val="333333"/>
          <w:spacing w:val="-1"/>
        </w:rPr>
        <w:t>строительство,</w:t>
      </w:r>
      <w:r w:rsidRPr="008C45F9">
        <w:rPr>
          <w:color w:val="333333"/>
          <w:spacing w:val="47"/>
        </w:rPr>
        <w:t xml:space="preserve"> </w:t>
      </w:r>
      <w:r w:rsidRPr="008C45F9">
        <w:rPr>
          <w:color w:val="333333"/>
          <w:spacing w:val="-1"/>
        </w:rPr>
        <w:t>реконструкция</w:t>
      </w:r>
      <w:r w:rsidRPr="008C45F9">
        <w:rPr>
          <w:color w:val="333333"/>
          <w:spacing w:val="45"/>
        </w:rPr>
        <w:t xml:space="preserve"> </w:t>
      </w:r>
      <w:r w:rsidRPr="008C45F9">
        <w:rPr>
          <w:color w:val="333333"/>
          <w:spacing w:val="-1"/>
        </w:rPr>
        <w:t>объекта</w:t>
      </w:r>
      <w:r w:rsidRPr="008C45F9">
        <w:rPr>
          <w:color w:val="333333"/>
          <w:spacing w:val="47"/>
        </w:rPr>
        <w:t xml:space="preserve"> </w:t>
      </w:r>
      <w:r w:rsidRPr="008C45F9">
        <w:rPr>
          <w:color w:val="333333"/>
          <w:spacing w:val="-1"/>
        </w:rPr>
        <w:t>капитального</w:t>
      </w:r>
      <w:r w:rsidRPr="008C45F9">
        <w:rPr>
          <w:color w:val="333333"/>
          <w:spacing w:val="48"/>
        </w:rPr>
        <w:t xml:space="preserve"> </w:t>
      </w:r>
      <w:r w:rsidRPr="008C45F9">
        <w:rPr>
          <w:color w:val="333333"/>
          <w:spacing w:val="-1"/>
        </w:rPr>
        <w:t>строительства</w:t>
      </w:r>
      <w:r w:rsidRPr="008C45F9">
        <w:rPr>
          <w:color w:val="333333"/>
          <w:spacing w:val="55"/>
        </w:rPr>
        <w:t xml:space="preserve"> </w:t>
      </w:r>
      <w:r w:rsidRPr="008C45F9">
        <w:rPr>
          <w:color w:val="333333"/>
          <w:spacing w:val="-1"/>
        </w:rPr>
        <w:t>планируются</w:t>
      </w:r>
      <w:r w:rsidRPr="008C45F9">
        <w:rPr>
          <w:color w:val="333333"/>
          <w:spacing w:val="19"/>
        </w:rPr>
        <w:t xml:space="preserve"> </w:t>
      </w:r>
      <w:r w:rsidRPr="008C45F9">
        <w:rPr>
          <w:color w:val="333333"/>
        </w:rPr>
        <w:t>на</w:t>
      </w:r>
      <w:r w:rsidRPr="008C45F9">
        <w:rPr>
          <w:color w:val="333333"/>
          <w:spacing w:val="17"/>
        </w:rPr>
        <w:t xml:space="preserve"> </w:t>
      </w:r>
      <w:r w:rsidRPr="008C45F9">
        <w:rPr>
          <w:color w:val="333333"/>
          <w:spacing w:val="-1"/>
        </w:rPr>
        <w:t>территории,</w:t>
      </w:r>
      <w:r w:rsidRPr="008C45F9">
        <w:rPr>
          <w:color w:val="333333"/>
          <w:spacing w:val="19"/>
        </w:rPr>
        <w:t xml:space="preserve"> </w:t>
      </w:r>
      <w:r w:rsidRPr="008C45F9">
        <w:rPr>
          <w:color w:val="333333"/>
        </w:rPr>
        <w:t>в</w:t>
      </w:r>
      <w:r w:rsidRPr="008C45F9">
        <w:rPr>
          <w:color w:val="333333"/>
          <w:spacing w:val="19"/>
        </w:rPr>
        <w:t xml:space="preserve"> </w:t>
      </w:r>
      <w:r w:rsidRPr="008C45F9">
        <w:rPr>
          <w:color w:val="333333"/>
          <w:spacing w:val="-1"/>
        </w:rPr>
        <w:t>отношении</w:t>
      </w:r>
      <w:r w:rsidRPr="008C45F9">
        <w:rPr>
          <w:color w:val="333333"/>
          <w:spacing w:val="17"/>
        </w:rPr>
        <w:t xml:space="preserve"> </w:t>
      </w:r>
      <w:r w:rsidRPr="008C45F9">
        <w:rPr>
          <w:color w:val="333333"/>
          <w:spacing w:val="-1"/>
        </w:rPr>
        <w:t>которой</w:t>
      </w:r>
      <w:r w:rsidRPr="008C45F9">
        <w:rPr>
          <w:color w:val="333333"/>
          <w:spacing w:val="18"/>
        </w:rPr>
        <w:t xml:space="preserve"> </w:t>
      </w:r>
      <w:r w:rsidRPr="008C45F9">
        <w:rPr>
          <w:color w:val="333333"/>
          <w:spacing w:val="-1"/>
        </w:rPr>
        <w:t>органом</w:t>
      </w:r>
      <w:r w:rsidRPr="008C45F9">
        <w:rPr>
          <w:color w:val="333333"/>
          <w:spacing w:val="19"/>
        </w:rPr>
        <w:t xml:space="preserve"> </w:t>
      </w:r>
      <w:r w:rsidRPr="008C45F9">
        <w:rPr>
          <w:color w:val="333333"/>
          <w:spacing w:val="-1"/>
        </w:rPr>
        <w:t>местного</w:t>
      </w:r>
      <w:r w:rsidRPr="008C45F9">
        <w:rPr>
          <w:color w:val="333333"/>
          <w:spacing w:val="23"/>
        </w:rPr>
        <w:t xml:space="preserve"> </w:t>
      </w:r>
      <w:r w:rsidRPr="008C45F9">
        <w:rPr>
          <w:color w:val="333333"/>
          <w:spacing w:val="-1"/>
        </w:rPr>
        <w:t>самоуправления</w:t>
      </w:r>
      <w:r w:rsidRPr="008C45F9">
        <w:rPr>
          <w:color w:val="333333"/>
          <w:spacing w:val="1"/>
        </w:rPr>
        <w:t xml:space="preserve"> </w:t>
      </w:r>
      <w:r w:rsidRPr="008C45F9">
        <w:rPr>
          <w:color w:val="333333"/>
          <w:spacing w:val="-1"/>
        </w:rPr>
        <w:t>принято</w:t>
      </w:r>
      <w:r w:rsidRPr="008C45F9">
        <w:rPr>
          <w:color w:val="333333"/>
          <w:spacing w:val="1"/>
        </w:rPr>
        <w:t xml:space="preserve"> </w:t>
      </w:r>
      <w:r w:rsidRPr="008C45F9">
        <w:rPr>
          <w:color w:val="333333"/>
          <w:spacing w:val="-1"/>
        </w:rPr>
        <w:t>решение</w:t>
      </w:r>
      <w:r w:rsidRPr="008C45F9">
        <w:rPr>
          <w:color w:val="333333"/>
          <w:spacing w:val="1"/>
        </w:rPr>
        <w:t xml:space="preserve"> </w:t>
      </w:r>
      <w:r w:rsidRPr="008C45F9">
        <w:rPr>
          <w:color w:val="333333"/>
        </w:rPr>
        <w:t>о</w:t>
      </w:r>
      <w:r w:rsidRPr="008C45F9">
        <w:rPr>
          <w:color w:val="333333"/>
          <w:spacing w:val="69"/>
        </w:rPr>
        <w:t xml:space="preserve"> </w:t>
      </w:r>
      <w:r w:rsidRPr="008C45F9">
        <w:rPr>
          <w:color w:val="333333"/>
          <w:spacing w:val="-1"/>
        </w:rPr>
        <w:t>комплексном</w:t>
      </w:r>
      <w:r w:rsidRPr="008C45F9">
        <w:rPr>
          <w:color w:val="333333"/>
        </w:rPr>
        <w:t xml:space="preserve"> развитии</w:t>
      </w:r>
      <w:r w:rsidRPr="008C45F9">
        <w:rPr>
          <w:color w:val="333333"/>
          <w:spacing w:val="1"/>
        </w:rPr>
        <w:t xml:space="preserve"> </w:t>
      </w:r>
      <w:r w:rsidRPr="008C45F9">
        <w:rPr>
          <w:color w:val="333333"/>
          <w:spacing w:val="-1"/>
        </w:rPr>
        <w:t>территории</w:t>
      </w:r>
      <w:r w:rsidRPr="008C45F9">
        <w:rPr>
          <w:color w:val="333333"/>
          <w:spacing w:val="69"/>
        </w:rPr>
        <w:t xml:space="preserve"> </w:t>
      </w:r>
      <w:r w:rsidRPr="008C45F9">
        <w:rPr>
          <w:color w:val="333333"/>
          <w:spacing w:val="-1"/>
        </w:rPr>
        <w:t>по</w:t>
      </w:r>
      <w:r w:rsidRPr="008C45F9">
        <w:rPr>
          <w:color w:val="333333"/>
          <w:spacing w:val="41"/>
        </w:rPr>
        <w:t xml:space="preserve"> </w:t>
      </w:r>
      <w:r w:rsidRPr="008C45F9">
        <w:rPr>
          <w:color w:val="333333"/>
          <w:spacing w:val="-1"/>
        </w:rPr>
        <w:t>инициативе органа</w:t>
      </w:r>
      <w:r w:rsidRPr="008C45F9">
        <w:rPr>
          <w:color w:val="333333"/>
          <w:spacing w:val="-3"/>
        </w:rPr>
        <w:t xml:space="preserve"> </w:t>
      </w:r>
      <w:r w:rsidRPr="008C45F9">
        <w:rPr>
          <w:color w:val="333333"/>
          <w:spacing w:val="-1"/>
        </w:rPr>
        <w:t>местного</w:t>
      </w:r>
      <w:r w:rsidRPr="008C45F9">
        <w:rPr>
          <w:color w:val="333333"/>
          <w:spacing w:val="1"/>
        </w:rPr>
        <w:t xml:space="preserve"> </w:t>
      </w:r>
      <w:r w:rsidRPr="008C45F9">
        <w:rPr>
          <w:color w:val="333333"/>
          <w:spacing w:val="-1"/>
        </w:rPr>
        <w:t>самоуправления.</w:t>
      </w:r>
    </w:p>
    <w:p w:rsidR="00C45ED0" w:rsidRPr="008C45F9" w:rsidRDefault="00C45ED0" w:rsidP="00D76ADF">
      <w:pPr>
        <w:pStyle w:val="a0"/>
        <w:widowControl w:val="0"/>
        <w:numPr>
          <w:ilvl w:val="2"/>
          <w:numId w:val="124"/>
        </w:numPr>
        <w:tabs>
          <w:tab w:val="left" w:pos="1741"/>
        </w:tabs>
        <w:suppressAutoHyphens w:val="0"/>
        <w:kinsoku w:val="0"/>
        <w:overflowPunct w:val="0"/>
        <w:autoSpaceDE w:val="0"/>
        <w:autoSpaceDN w:val="0"/>
        <w:adjustRightInd w:val="0"/>
        <w:spacing w:after="0"/>
        <w:ind w:right="108" w:firstLine="709"/>
        <w:jc w:val="both"/>
        <w:rPr>
          <w:color w:val="333333"/>
          <w:spacing w:val="-1"/>
        </w:rPr>
      </w:pPr>
      <w:r w:rsidRPr="008C45F9">
        <w:rPr>
          <w:color w:val="333333"/>
        </w:rPr>
        <w:t>В</w:t>
      </w:r>
      <w:r w:rsidRPr="008C45F9">
        <w:rPr>
          <w:color w:val="333333"/>
          <w:spacing w:val="6"/>
        </w:rPr>
        <w:t xml:space="preserve"> </w:t>
      </w:r>
      <w:r w:rsidRPr="008C45F9">
        <w:rPr>
          <w:color w:val="333333"/>
          <w:spacing w:val="-1"/>
        </w:rPr>
        <w:t>случае</w:t>
      </w:r>
      <w:r w:rsidRPr="008C45F9">
        <w:rPr>
          <w:color w:val="333333"/>
          <w:spacing w:val="6"/>
        </w:rPr>
        <w:t xml:space="preserve"> </w:t>
      </w:r>
      <w:r w:rsidRPr="008C45F9">
        <w:rPr>
          <w:color w:val="333333"/>
          <w:spacing w:val="-1"/>
        </w:rPr>
        <w:t>представления</w:t>
      </w:r>
      <w:r w:rsidRPr="008C45F9">
        <w:rPr>
          <w:color w:val="333333"/>
          <w:spacing w:val="8"/>
        </w:rPr>
        <w:t xml:space="preserve"> </w:t>
      </w:r>
      <w:r w:rsidRPr="008C45F9">
        <w:rPr>
          <w:color w:val="333333"/>
          <w:spacing w:val="-1"/>
        </w:rPr>
        <w:t>уведомления</w:t>
      </w:r>
      <w:r w:rsidRPr="008C45F9">
        <w:rPr>
          <w:color w:val="333333"/>
          <w:spacing w:val="7"/>
        </w:rPr>
        <w:t xml:space="preserve"> </w:t>
      </w:r>
      <w:r w:rsidRPr="008C45F9">
        <w:rPr>
          <w:color w:val="333333"/>
          <w:spacing w:val="-1"/>
        </w:rPr>
        <w:t>об</w:t>
      </w:r>
      <w:r w:rsidRPr="008C45F9">
        <w:rPr>
          <w:color w:val="333333"/>
          <w:spacing w:val="7"/>
        </w:rPr>
        <w:t xml:space="preserve"> </w:t>
      </w:r>
      <w:r w:rsidRPr="008C45F9">
        <w:rPr>
          <w:color w:val="333333"/>
          <w:spacing w:val="-1"/>
        </w:rPr>
        <w:t>образовании</w:t>
      </w:r>
      <w:r w:rsidRPr="008C45F9">
        <w:rPr>
          <w:color w:val="333333"/>
          <w:spacing w:val="6"/>
        </w:rPr>
        <w:t xml:space="preserve"> </w:t>
      </w:r>
      <w:r w:rsidRPr="008C45F9">
        <w:rPr>
          <w:color w:val="333333"/>
          <w:spacing w:val="-1"/>
        </w:rPr>
        <w:t>земельного</w:t>
      </w:r>
      <w:r w:rsidRPr="008C45F9">
        <w:rPr>
          <w:color w:val="333333"/>
          <w:spacing w:val="29"/>
        </w:rPr>
        <w:t xml:space="preserve"> </w:t>
      </w:r>
      <w:r w:rsidRPr="008C45F9">
        <w:rPr>
          <w:color w:val="333333"/>
          <w:spacing w:val="-1"/>
        </w:rPr>
        <w:t>участка</w:t>
      </w:r>
      <w:r w:rsidRPr="008C45F9">
        <w:rPr>
          <w:color w:val="333333"/>
          <w:spacing w:val="-4"/>
        </w:rPr>
        <w:t xml:space="preserve"> </w:t>
      </w:r>
      <w:r w:rsidRPr="008C45F9">
        <w:rPr>
          <w:color w:val="333333"/>
          <w:spacing w:val="-1"/>
        </w:rPr>
        <w:t>путем</w:t>
      </w:r>
      <w:r w:rsidRPr="008C45F9">
        <w:rPr>
          <w:color w:val="333333"/>
          <w:spacing w:val="-6"/>
        </w:rPr>
        <w:t xml:space="preserve"> </w:t>
      </w:r>
      <w:r w:rsidRPr="008C45F9">
        <w:rPr>
          <w:color w:val="333333"/>
          <w:spacing w:val="-1"/>
        </w:rPr>
        <w:t>объединения</w:t>
      </w:r>
      <w:r w:rsidRPr="008C45F9">
        <w:rPr>
          <w:color w:val="333333"/>
          <w:spacing w:val="-5"/>
        </w:rPr>
        <w:t xml:space="preserve"> </w:t>
      </w:r>
      <w:r w:rsidRPr="008C45F9">
        <w:rPr>
          <w:color w:val="333333"/>
          <w:spacing w:val="-1"/>
        </w:rPr>
        <w:t>земельных</w:t>
      </w:r>
      <w:r w:rsidRPr="008C45F9">
        <w:rPr>
          <w:color w:val="333333"/>
          <w:spacing w:val="-5"/>
        </w:rPr>
        <w:t xml:space="preserve"> </w:t>
      </w:r>
      <w:r w:rsidRPr="008C45F9">
        <w:rPr>
          <w:color w:val="333333"/>
          <w:spacing w:val="-1"/>
        </w:rPr>
        <w:t>участков,</w:t>
      </w:r>
      <w:r w:rsidRPr="008C45F9">
        <w:rPr>
          <w:color w:val="333333"/>
          <w:spacing w:val="-7"/>
        </w:rPr>
        <w:t xml:space="preserve"> </w:t>
      </w:r>
      <w:r w:rsidRPr="008C45F9">
        <w:rPr>
          <w:color w:val="333333"/>
        </w:rPr>
        <w:t>в</w:t>
      </w:r>
      <w:r w:rsidRPr="008C45F9">
        <w:rPr>
          <w:color w:val="333333"/>
          <w:spacing w:val="-6"/>
        </w:rPr>
        <w:t xml:space="preserve"> </w:t>
      </w:r>
      <w:r w:rsidRPr="008C45F9">
        <w:rPr>
          <w:color w:val="333333"/>
          <w:spacing w:val="-1"/>
        </w:rPr>
        <w:t>отношении</w:t>
      </w:r>
      <w:r w:rsidRPr="008C45F9">
        <w:rPr>
          <w:color w:val="333333"/>
          <w:spacing w:val="-5"/>
        </w:rPr>
        <w:t xml:space="preserve"> </w:t>
      </w:r>
      <w:r w:rsidRPr="008C45F9">
        <w:rPr>
          <w:color w:val="333333"/>
          <w:spacing w:val="-1"/>
        </w:rPr>
        <w:t>которых</w:t>
      </w:r>
      <w:r w:rsidRPr="008C45F9">
        <w:rPr>
          <w:color w:val="333333"/>
          <w:spacing w:val="-5"/>
        </w:rPr>
        <w:t xml:space="preserve"> </w:t>
      </w:r>
      <w:r w:rsidRPr="008C45F9">
        <w:rPr>
          <w:color w:val="333333"/>
          <w:spacing w:val="-1"/>
        </w:rPr>
        <w:t>или</w:t>
      </w:r>
      <w:r w:rsidRPr="008C45F9">
        <w:rPr>
          <w:color w:val="333333"/>
          <w:spacing w:val="-8"/>
        </w:rPr>
        <w:t xml:space="preserve"> </w:t>
      </w:r>
      <w:r w:rsidRPr="008C45F9">
        <w:rPr>
          <w:color w:val="333333"/>
          <w:spacing w:val="-1"/>
        </w:rPr>
        <w:t>одного</w:t>
      </w:r>
      <w:r w:rsidRPr="008C45F9">
        <w:rPr>
          <w:color w:val="333333"/>
          <w:spacing w:val="37"/>
        </w:rPr>
        <w:t xml:space="preserve"> </w:t>
      </w:r>
      <w:r w:rsidRPr="008C45F9">
        <w:rPr>
          <w:color w:val="333333"/>
        </w:rPr>
        <w:t>из</w:t>
      </w:r>
      <w:r w:rsidRPr="008C45F9">
        <w:rPr>
          <w:color w:val="333333"/>
          <w:spacing w:val="-1"/>
        </w:rPr>
        <w:t xml:space="preserve"> которых</w:t>
      </w:r>
      <w:r w:rsidRPr="008C45F9">
        <w:rPr>
          <w:color w:val="333333"/>
          <w:spacing w:val="1"/>
        </w:rPr>
        <w:t xml:space="preserve"> </w:t>
      </w:r>
      <w:r w:rsidRPr="008C45F9">
        <w:rPr>
          <w:color w:val="333333"/>
        </w:rPr>
        <w:t>в</w:t>
      </w:r>
      <w:r w:rsidRPr="008C45F9">
        <w:rPr>
          <w:color w:val="333333"/>
          <w:spacing w:val="-1"/>
        </w:rPr>
        <w:t xml:space="preserve"> соответствии</w:t>
      </w:r>
      <w:r w:rsidRPr="008C45F9">
        <w:rPr>
          <w:color w:val="333333"/>
        </w:rPr>
        <w:t xml:space="preserve"> с</w:t>
      </w:r>
      <w:r w:rsidRPr="008C45F9">
        <w:rPr>
          <w:color w:val="333333"/>
          <w:spacing w:val="-4"/>
        </w:rPr>
        <w:t xml:space="preserve"> </w:t>
      </w:r>
      <w:r w:rsidRPr="008C45F9">
        <w:rPr>
          <w:color w:val="333333"/>
          <w:spacing w:val="-1"/>
        </w:rPr>
        <w:t>Градостроительным</w:t>
      </w:r>
      <w:r w:rsidRPr="008C45F9">
        <w:rPr>
          <w:color w:val="333333"/>
          <w:spacing w:val="5"/>
        </w:rPr>
        <w:t xml:space="preserve"> </w:t>
      </w:r>
      <w:r w:rsidRPr="008C45F9">
        <w:rPr>
          <w:color w:val="333333"/>
          <w:spacing w:val="-1"/>
        </w:rPr>
        <w:t>кодексом</w:t>
      </w:r>
      <w:r w:rsidRPr="008C45F9">
        <w:rPr>
          <w:color w:val="333333"/>
        </w:rPr>
        <w:t xml:space="preserve"> </w:t>
      </w:r>
      <w:r w:rsidRPr="008C45F9">
        <w:rPr>
          <w:color w:val="333333"/>
          <w:spacing w:val="-2"/>
        </w:rPr>
        <w:t>Российской</w:t>
      </w:r>
      <w:r w:rsidRPr="008C45F9">
        <w:rPr>
          <w:color w:val="333333"/>
        </w:rPr>
        <w:t xml:space="preserve"> </w:t>
      </w:r>
      <w:r w:rsidRPr="008C45F9">
        <w:rPr>
          <w:color w:val="333333"/>
          <w:spacing w:val="-2"/>
        </w:rPr>
        <w:t>Федерации</w:t>
      </w:r>
      <w:r w:rsidRPr="008C45F9">
        <w:rPr>
          <w:color w:val="333333"/>
          <w:spacing w:val="51"/>
        </w:rPr>
        <w:t xml:space="preserve"> </w:t>
      </w:r>
      <w:r w:rsidRPr="008C45F9">
        <w:rPr>
          <w:color w:val="333333"/>
          <w:spacing w:val="-1"/>
        </w:rPr>
        <w:t>выдано</w:t>
      </w:r>
      <w:r w:rsidRPr="008C45F9">
        <w:rPr>
          <w:color w:val="333333"/>
          <w:spacing w:val="1"/>
        </w:rPr>
        <w:t xml:space="preserve"> </w:t>
      </w:r>
      <w:r w:rsidRPr="008C45F9">
        <w:rPr>
          <w:color w:val="333333"/>
          <w:spacing w:val="-1"/>
        </w:rPr>
        <w:t>разрешение</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rPr>
        <w:t>а)</w:t>
      </w:r>
      <w:r w:rsidRPr="008C45F9">
        <w:rPr>
          <w:color w:val="333333"/>
          <w:spacing w:val="13"/>
        </w:rPr>
        <w:t xml:space="preserve"> </w:t>
      </w:r>
      <w:r w:rsidRPr="008C45F9">
        <w:rPr>
          <w:color w:val="333333"/>
          <w:spacing w:val="-1"/>
        </w:rPr>
        <w:t>отсутствие</w:t>
      </w:r>
      <w:r w:rsidRPr="008C45F9">
        <w:rPr>
          <w:color w:val="333333"/>
          <w:spacing w:val="13"/>
        </w:rPr>
        <w:t xml:space="preserve"> </w:t>
      </w:r>
      <w:r w:rsidRPr="008C45F9">
        <w:rPr>
          <w:color w:val="333333"/>
        </w:rPr>
        <w:t>в</w:t>
      </w:r>
      <w:r w:rsidRPr="008C45F9">
        <w:rPr>
          <w:color w:val="333333"/>
          <w:spacing w:val="12"/>
        </w:rPr>
        <w:t xml:space="preserve"> </w:t>
      </w:r>
      <w:r w:rsidRPr="008C45F9">
        <w:rPr>
          <w:color w:val="333333"/>
          <w:spacing w:val="-1"/>
        </w:rPr>
        <w:t>уведомлении</w:t>
      </w:r>
      <w:r w:rsidRPr="008C45F9">
        <w:rPr>
          <w:color w:val="333333"/>
          <w:spacing w:val="11"/>
        </w:rPr>
        <w:t xml:space="preserve"> </w:t>
      </w:r>
      <w:r w:rsidRPr="008C45F9">
        <w:rPr>
          <w:color w:val="333333"/>
          <w:spacing w:val="-1"/>
        </w:rPr>
        <w:t>об</w:t>
      </w:r>
      <w:r w:rsidRPr="008C45F9">
        <w:rPr>
          <w:color w:val="333333"/>
          <w:spacing w:val="14"/>
        </w:rPr>
        <w:t xml:space="preserve"> </w:t>
      </w:r>
      <w:r w:rsidRPr="008C45F9">
        <w:rPr>
          <w:color w:val="333333"/>
          <w:spacing w:val="-1"/>
        </w:rPr>
        <w:t>образовании</w:t>
      </w:r>
      <w:r w:rsidRPr="008C45F9">
        <w:rPr>
          <w:color w:val="333333"/>
          <w:spacing w:val="13"/>
        </w:rPr>
        <w:t xml:space="preserve"> </w:t>
      </w:r>
      <w:r w:rsidRPr="008C45F9">
        <w:rPr>
          <w:color w:val="333333"/>
          <w:spacing w:val="-1"/>
        </w:rPr>
        <w:t>земельного</w:t>
      </w:r>
      <w:r w:rsidRPr="008C45F9">
        <w:rPr>
          <w:color w:val="333333"/>
          <w:spacing w:val="14"/>
        </w:rPr>
        <w:t xml:space="preserve"> </w:t>
      </w:r>
      <w:r w:rsidRPr="008C45F9">
        <w:rPr>
          <w:color w:val="333333"/>
          <w:spacing w:val="-1"/>
        </w:rPr>
        <w:t>участка</w:t>
      </w:r>
      <w:r w:rsidRPr="008C45F9">
        <w:rPr>
          <w:color w:val="333333"/>
          <w:spacing w:val="14"/>
        </w:rPr>
        <w:t xml:space="preserve"> </w:t>
      </w:r>
      <w:r w:rsidRPr="008C45F9">
        <w:rPr>
          <w:color w:val="333333"/>
          <w:spacing w:val="-1"/>
        </w:rPr>
        <w:t>путем</w:t>
      </w:r>
      <w:r w:rsidRPr="008C45F9">
        <w:rPr>
          <w:color w:val="333333"/>
          <w:spacing w:val="25"/>
        </w:rPr>
        <w:t xml:space="preserve"> </w:t>
      </w:r>
      <w:r w:rsidRPr="008C45F9">
        <w:rPr>
          <w:color w:val="333333"/>
          <w:spacing w:val="-2"/>
        </w:rPr>
        <w:t>объединения</w:t>
      </w:r>
      <w:r w:rsidRPr="008C45F9">
        <w:rPr>
          <w:color w:val="333333"/>
          <w:spacing w:val="11"/>
        </w:rPr>
        <w:t xml:space="preserve"> </w:t>
      </w:r>
      <w:r w:rsidRPr="008C45F9">
        <w:rPr>
          <w:color w:val="333333"/>
          <w:spacing w:val="-1"/>
        </w:rPr>
        <w:t>земельных</w:t>
      </w:r>
      <w:r w:rsidRPr="008C45F9">
        <w:rPr>
          <w:color w:val="333333"/>
          <w:spacing w:val="12"/>
        </w:rPr>
        <w:t xml:space="preserve"> </w:t>
      </w:r>
      <w:r w:rsidRPr="008C45F9">
        <w:rPr>
          <w:color w:val="333333"/>
        </w:rPr>
        <w:t>участков,</w:t>
      </w:r>
      <w:r w:rsidRPr="008C45F9">
        <w:rPr>
          <w:color w:val="333333"/>
          <w:spacing w:val="10"/>
        </w:rPr>
        <w:t xml:space="preserve"> </w:t>
      </w:r>
      <w:r w:rsidRPr="008C45F9">
        <w:rPr>
          <w:color w:val="333333"/>
        </w:rPr>
        <w:t>в</w:t>
      </w:r>
      <w:r w:rsidRPr="008C45F9">
        <w:rPr>
          <w:color w:val="333333"/>
          <w:spacing w:val="10"/>
        </w:rPr>
        <w:t xml:space="preserve"> </w:t>
      </w:r>
      <w:r w:rsidRPr="008C45F9">
        <w:rPr>
          <w:color w:val="333333"/>
          <w:spacing w:val="-2"/>
        </w:rPr>
        <w:t>отношении</w:t>
      </w:r>
      <w:r w:rsidRPr="008C45F9">
        <w:rPr>
          <w:color w:val="333333"/>
          <w:spacing w:val="11"/>
        </w:rPr>
        <w:t xml:space="preserve"> </w:t>
      </w:r>
      <w:r w:rsidRPr="008C45F9">
        <w:rPr>
          <w:color w:val="333333"/>
          <w:spacing w:val="-1"/>
        </w:rPr>
        <w:t>которых</w:t>
      </w:r>
      <w:r w:rsidRPr="008C45F9">
        <w:rPr>
          <w:color w:val="333333"/>
          <w:spacing w:val="9"/>
        </w:rPr>
        <w:t xml:space="preserve"> </w:t>
      </w:r>
      <w:r w:rsidRPr="008C45F9">
        <w:rPr>
          <w:color w:val="333333"/>
          <w:spacing w:val="-2"/>
        </w:rPr>
        <w:t>или</w:t>
      </w:r>
      <w:r w:rsidRPr="008C45F9">
        <w:rPr>
          <w:color w:val="333333"/>
          <w:spacing w:val="11"/>
        </w:rPr>
        <w:t xml:space="preserve"> </w:t>
      </w:r>
      <w:r w:rsidRPr="008C45F9">
        <w:rPr>
          <w:color w:val="333333"/>
          <w:spacing w:val="-2"/>
        </w:rPr>
        <w:t>одного</w:t>
      </w:r>
      <w:r w:rsidRPr="008C45F9">
        <w:rPr>
          <w:color w:val="333333"/>
          <w:spacing w:val="12"/>
        </w:rPr>
        <w:t xml:space="preserve"> </w:t>
      </w:r>
      <w:r w:rsidRPr="008C45F9">
        <w:rPr>
          <w:color w:val="333333"/>
        </w:rPr>
        <w:t>из</w:t>
      </w:r>
      <w:r w:rsidRPr="008C45F9">
        <w:rPr>
          <w:color w:val="333333"/>
          <w:spacing w:val="8"/>
        </w:rPr>
        <w:t xml:space="preserve"> </w:t>
      </w:r>
      <w:r w:rsidRPr="008C45F9">
        <w:rPr>
          <w:color w:val="333333"/>
          <w:spacing w:val="-1"/>
        </w:rPr>
        <w:t>которых</w:t>
      </w:r>
      <w:r w:rsidRPr="008C45F9">
        <w:rPr>
          <w:color w:val="333333"/>
          <w:spacing w:val="12"/>
        </w:rPr>
        <w:t xml:space="preserve"> </w:t>
      </w:r>
      <w:r w:rsidRPr="008C45F9">
        <w:rPr>
          <w:color w:val="333333"/>
        </w:rPr>
        <w:t>в</w:t>
      </w:r>
      <w:r w:rsidRPr="008C45F9">
        <w:rPr>
          <w:color w:val="333333"/>
          <w:spacing w:val="57"/>
        </w:rPr>
        <w:t xml:space="preserve"> </w:t>
      </w:r>
      <w:r w:rsidRPr="008C45F9">
        <w:rPr>
          <w:color w:val="333333"/>
          <w:spacing w:val="-1"/>
        </w:rPr>
        <w:t>соответствии</w:t>
      </w:r>
      <w:r w:rsidRPr="008C45F9">
        <w:rPr>
          <w:color w:val="333333"/>
          <w:spacing w:val="40"/>
        </w:rPr>
        <w:t xml:space="preserve"> </w:t>
      </w:r>
      <w:r w:rsidRPr="008C45F9">
        <w:rPr>
          <w:color w:val="333333"/>
        </w:rPr>
        <w:t>с</w:t>
      </w:r>
      <w:r w:rsidRPr="008C45F9">
        <w:rPr>
          <w:color w:val="333333"/>
          <w:spacing w:val="37"/>
        </w:rPr>
        <w:t xml:space="preserve"> </w:t>
      </w:r>
      <w:r w:rsidRPr="008C45F9">
        <w:rPr>
          <w:color w:val="333333"/>
          <w:spacing w:val="-1"/>
        </w:rPr>
        <w:t>Градостроительным</w:t>
      </w:r>
      <w:r w:rsidRPr="008C45F9">
        <w:rPr>
          <w:color w:val="333333"/>
          <w:spacing w:val="39"/>
        </w:rPr>
        <w:t xml:space="preserve"> </w:t>
      </w:r>
      <w:r w:rsidRPr="008C45F9">
        <w:rPr>
          <w:color w:val="333333"/>
          <w:spacing w:val="-1"/>
        </w:rPr>
        <w:t>кодексом</w:t>
      </w:r>
      <w:r w:rsidRPr="008C45F9">
        <w:rPr>
          <w:color w:val="333333"/>
          <w:spacing w:val="39"/>
        </w:rPr>
        <w:t xml:space="preserve"> </w:t>
      </w:r>
      <w:r w:rsidRPr="008C45F9">
        <w:rPr>
          <w:color w:val="333333"/>
          <w:spacing w:val="-1"/>
        </w:rPr>
        <w:t>Российской</w:t>
      </w:r>
      <w:r w:rsidRPr="008C45F9">
        <w:rPr>
          <w:color w:val="333333"/>
          <w:spacing w:val="40"/>
        </w:rPr>
        <w:t xml:space="preserve"> </w:t>
      </w:r>
      <w:r w:rsidRPr="008C45F9">
        <w:rPr>
          <w:color w:val="333333"/>
          <w:spacing w:val="-2"/>
        </w:rPr>
        <w:t>Федерации</w:t>
      </w:r>
      <w:r w:rsidRPr="008C45F9">
        <w:rPr>
          <w:color w:val="333333"/>
          <w:spacing w:val="40"/>
        </w:rPr>
        <w:t xml:space="preserve"> </w:t>
      </w:r>
      <w:r w:rsidRPr="008C45F9">
        <w:rPr>
          <w:color w:val="333333"/>
          <w:spacing w:val="-2"/>
        </w:rPr>
        <w:t>выдано</w:t>
      </w:r>
      <w:r w:rsidRPr="008C45F9">
        <w:rPr>
          <w:color w:val="333333"/>
          <w:spacing w:val="61"/>
        </w:rPr>
        <w:t xml:space="preserve"> </w:t>
      </w:r>
      <w:r w:rsidRPr="008C45F9">
        <w:rPr>
          <w:color w:val="333333"/>
          <w:spacing w:val="-1"/>
        </w:rPr>
        <w:t>разрешение</w:t>
      </w:r>
      <w:r w:rsidRPr="008C45F9">
        <w:rPr>
          <w:color w:val="333333"/>
          <w:spacing w:val="64"/>
        </w:rPr>
        <w:t xml:space="preserve"> </w:t>
      </w:r>
      <w:r w:rsidRPr="008C45F9">
        <w:rPr>
          <w:color w:val="333333"/>
        </w:rPr>
        <w:t>на</w:t>
      </w:r>
      <w:r w:rsidRPr="008C45F9">
        <w:rPr>
          <w:color w:val="333333"/>
          <w:spacing w:val="66"/>
        </w:rPr>
        <w:t xml:space="preserve"> </w:t>
      </w:r>
      <w:r w:rsidRPr="008C45F9">
        <w:rPr>
          <w:color w:val="333333"/>
          <w:spacing w:val="-1"/>
        </w:rPr>
        <w:t>строительство,</w:t>
      </w:r>
      <w:r w:rsidRPr="008C45F9">
        <w:rPr>
          <w:color w:val="333333"/>
        </w:rPr>
        <w:t xml:space="preserve"> </w:t>
      </w:r>
      <w:r w:rsidRPr="008C45F9">
        <w:rPr>
          <w:color w:val="333333"/>
          <w:spacing w:val="-1"/>
        </w:rPr>
        <w:t>реквизитов</w:t>
      </w:r>
      <w:r w:rsidRPr="008C45F9">
        <w:rPr>
          <w:color w:val="333333"/>
          <w:spacing w:val="65"/>
        </w:rPr>
        <w:t xml:space="preserve"> </w:t>
      </w:r>
      <w:r w:rsidRPr="008C45F9">
        <w:rPr>
          <w:color w:val="333333"/>
          <w:spacing w:val="-1"/>
        </w:rPr>
        <w:t>решения</w:t>
      </w:r>
      <w:r w:rsidRPr="008C45F9">
        <w:rPr>
          <w:color w:val="333333"/>
          <w:spacing w:val="67"/>
        </w:rPr>
        <w:t xml:space="preserve"> </w:t>
      </w:r>
      <w:r w:rsidRPr="008C45F9">
        <w:rPr>
          <w:color w:val="333333"/>
          <w:spacing w:val="-1"/>
        </w:rPr>
        <w:t>об</w:t>
      </w:r>
      <w:r w:rsidRPr="008C45F9">
        <w:rPr>
          <w:color w:val="333333"/>
          <w:spacing w:val="67"/>
        </w:rPr>
        <w:t xml:space="preserve"> </w:t>
      </w:r>
      <w:r w:rsidRPr="008C45F9">
        <w:rPr>
          <w:color w:val="333333"/>
          <w:spacing w:val="-1"/>
        </w:rPr>
        <w:t>образовании</w:t>
      </w:r>
      <w:r w:rsidRPr="008C45F9">
        <w:rPr>
          <w:color w:val="333333"/>
          <w:spacing w:val="67"/>
        </w:rPr>
        <w:t xml:space="preserve"> </w:t>
      </w:r>
      <w:r w:rsidRPr="008C45F9">
        <w:rPr>
          <w:color w:val="333333"/>
          <w:spacing w:val="-1"/>
        </w:rPr>
        <w:t>земельного</w:t>
      </w:r>
      <w:r w:rsidRPr="008C45F9">
        <w:rPr>
          <w:color w:val="333333"/>
          <w:spacing w:val="37"/>
        </w:rPr>
        <w:t xml:space="preserve"> </w:t>
      </w:r>
      <w:r w:rsidRPr="008C45F9">
        <w:rPr>
          <w:color w:val="333333"/>
          <w:spacing w:val="-1"/>
        </w:rPr>
        <w:t>участка</w:t>
      </w:r>
      <w:r w:rsidRPr="008C45F9">
        <w:rPr>
          <w:color w:val="333333"/>
          <w:spacing w:val="2"/>
        </w:rPr>
        <w:t xml:space="preserve"> </w:t>
      </w:r>
      <w:r w:rsidRPr="008C45F9">
        <w:rPr>
          <w:color w:val="333333"/>
        </w:rPr>
        <w:t>в</w:t>
      </w:r>
      <w:r w:rsidRPr="008C45F9">
        <w:rPr>
          <w:color w:val="333333"/>
          <w:spacing w:val="1"/>
        </w:rPr>
        <w:t xml:space="preserve"> </w:t>
      </w:r>
      <w:r w:rsidRPr="008C45F9">
        <w:rPr>
          <w:color w:val="333333"/>
          <w:spacing w:val="-1"/>
        </w:rPr>
        <w:t>случае,</w:t>
      </w:r>
      <w:r w:rsidRPr="008C45F9">
        <w:rPr>
          <w:color w:val="333333"/>
          <w:spacing w:val="1"/>
        </w:rPr>
        <w:t xml:space="preserve"> </w:t>
      </w:r>
      <w:r w:rsidRPr="008C45F9">
        <w:rPr>
          <w:color w:val="333333"/>
        </w:rPr>
        <w:t>если</w:t>
      </w:r>
      <w:r w:rsidRPr="008C45F9">
        <w:rPr>
          <w:color w:val="333333"/>
          <w:spacing w:val="1"/>
        </w:rPr>
        <w:t xml:space="preserve"> </w:t>
      </w:r>
      <w:r w:rsidRPr="008C45F9">
        <w:rPr>
          <w:color w:val="333333"/>
        </w:rPr>
        <w:t>в</w:t>
      </w:r>
      <w:r w:rsidRPr="008C45F9">
        <w:rPr>
          <w:color w:val="333333"/>
          <w:spacing w:val="1"/>
        </w:rPr>
        <w:t xml:space="preserve"> </w:t>
      </w:r>
      <w:r w:rsidRPr="008C45F9">
        <w:rPr>
          <w:color w:val="333333"/>
          <w:spacing w:val="-1"/>
        </w:rPr>
        <w:t>соответствии</w:t>
      </w:r>
      <w:r w:rsidRPr="008C45F9">
        <w:rPr>
          <w:color w:val="333333"/>
          <w:spacing w:val="2"/>
        </w:rPr>
        <w:t xml:space="preserve"> </w:t>
      </w:r>
      <w:r w:rsidRPr="008C45F9">
        <w:rPr>
          <w:color w:val="333333"/>
        </w:rPr>
        <w:t>с</w:t>
      </w:r>
      <w:r w:rsidRPr="008C45F9">
        <w:rPr>
          <w:color w:val="333333"/>
          <w:spacing w:val="1"/>
        </w:rPr>
        <w:t xml:space="preserve"> </w:t>
      </w:r>
      <w:r w:rsidRPr="008C45F9">
        <w:rPr>
          <w:color w:val="333333"/>
          <w:spacing w:val="-1"/>
        </w:rPr>
        <w:t>земельным</w:t>
      </w:r>
      <w:r w:rsidRPr="008C45F9">
        <w:rPr>
          <w:color w:val="333333"/>
          <w:spacing w:val="1"/>
        </w:rPr>
        <w:t xml:space="preserve"> </w:t>
      </w:r>
      <w:r w:rsidRPr="008C45F9">
        <w:rPr>
          <w:color w:val="333333"/>
          <w:spacing w:val="-1"/>
        </w:rPr>
        <w:t>законодательством</w:t>
      </w:r>
      <w:r w:rsidRPr="008C45F9">
        <w:rPr>
          <w:color w:val="333333"/>
          <w:spacing w:val="2"/>
        </w:rPr>
        <w:t xml:space="preserve"> </w:t>
      </w:r>
      <w:r w:rsidRPr="008C45F9">
        <w:rPr>
          <w:color w:val="333333"/>
          <w:spacing w:val="-1"/>
        </w:rPr>
        <w:t xml:space="preserve">решение </w:t>
      </w:r>
      <w:r w:rsidRPr="008C45F9">
        <w:rPr>
          <w:color w:val="333333"/>
        </w:rPr>
        <w:t>об</w:t>
      </w:r>
      <w:r w:rsidRPr="008C45F9">
        <w:rPr>
          <w:color w:val="333333"/>
          <w:spacing w:val="59"/>
        </w:rPr>
        <w:t xml:space="preserve"> </w:t>
      </w:r>
      <w:r w:rsidRPr="008C45F9">
        <w:rPr>
          <w:color w:val="333333"/>
          <w:spacing w:val="-1"/>
        </w:rPr>
        <w:t>образовании</w:t>
      </w:r>
      <w:r w:rsidRPr="008C45F9">
        <w:rPr>
          <w:color w:val="333333"/>
          <w:spacing w:val="19"/>
        </w:rPr>
        <w:t xml:space="preserve"> </w:t>
      </w:r>
      <w:r w:rsidRPr="008C45F9">
        <w:rPr>
          <w:color w:val="333333"/>
          <w:spacing w:val="-1"/>
        </w:rPr>
        <w:t>земельного</w:t>
      </w:r>
      <w:r w:rsidRPr="008C45F9">
        <w:rPr>
          <w:color w:val="333333"/>
          <w:spacing w:val="19"/>
        </w:rPr>
        <w:t xml:space="preserve"> </w:t>
      </w:r>
      <w:r w:rsidRPr="008C45F9">
        <w:rPr>
          <w:color w:val="333333"/>
          <w:spacing w:val="-1"/>
        </w:rPr>
        <w:t>участка</w:t>
      </w:r>
      <w:r w:rsidRPr="008C45F9">
        <w:rPr>
          <w:color w:val="333333"/>
          <w:spacing w:val="17"/>
        </w:rPr>
        <w:t xml:space="preserve"> </w:t>
      </w:r>
      <w:r w:rsidRPr="008C45F9">
        <w:rPr>
          <w:color w:val="333333"/>
          <w:spacing w:val="-1"/>
        </w:rPr>
        <w:t>принимает</w:t>
      </w:r>
      <w:r w:rsidRPr="008C45F9">
        <w:rPr>
          <w:color w:val="333333"/>
          <w:spacing w:val="18"/>
        </w:rPr>
        <w:t xml:space="preserve"> </w:t>
      </w:r>
      <w:r w:rsidRPr="008C45F9">
        <w:rPr>
          <w:color w:val="333333"/>
          <w:spacing w:val="-1"/>
        </w:rPr>
        <w:t>исполнительный</w:t>
      </w:r>
      <w:r w:rsidRPr="008C45F9">
        <w:rPr>
          <w:color w:val="333333"/>
          <w:spacing w:val="19"/>
        </w:rPr>
        <w:t xml:space="preserve"> </w:t>
      </w:r>
      <w:r w:rsidRPr="008C45F9">
        <w:rPr>
          <w:color w:val="333333"/>
          <w:spacing w:val="-1"/>
        </w:rPr>
        <w:t>орган</w:t>
      </w:r>
      <w:r w:rsidRPr="008C45F9">
        <w:rPr>
          <w:color w:val="333333"/>
          <w:spacing w:val="21"/>
        </w:rPr>
        <w:t xml:space="preserve"> </w:t>
      </w:r>
      <w:r w:rsidRPr="008C45F9">
        <w:rPr>
          <w:color w:val="333333"/>
          <w:spacing w:val="-1"/>
        </w:rPr>
        <w:t>государственной</w:t>
      </w:r>
      <w:r w:rsidRPr="008C45F9">
        <w:rPr>
          <w:color w:val="333333"/>
          <w:spacing w:val="1"/>
        </w:rPr>
        <w:t xml:space="preserve"> </w:t>
      </w:r>
      <w:r w:rsidRPr="008C45F9">
        <w:rPr>
          <w:color w:val="333333"/>
          <w:spacing w:val="-1"/>
        </w:rPr>
        <w:t>власти</w:t>
      </w:r>
      <w:r w:rsidRPr="008C45F9">
        <w:rPr>
          <w:color w:val="333333"/>
        </w:rPr>
        <w:t xml:space="preserve"> </w:t>
      </w:r>
      <w:r w:rsidRPr="008C45F9">
        <w:rPr>
          <w:color w:val="333333"/>
          <w:spacing w:val="-1"/>
        </w:rPr>
        <w:t>или</w:t>
      </w:r>
      <w:r w:rsidRPr="008C45F9">
        <w:rPr>
          <w:color w:val="333333"/>
        </w:rPr>
        <w:t xml:space="preserve"> </w:t>
      </w:r>
      <w:r w:rsidRPr="008C45F9">
        <w:rPr>
          <w:color w:val="333333"/>
          <w:spacing w:val="-1"/>
        </w:rPr>
        <w:t>орган</w:t>
      </w:r>
      <w:r w:rsidRPr="008C45F9">
        <w:rPr>
          <w:color w:val="333333"/>
        </w:rPr>
        <w:t xml:space="preserve"> </w:t>
      </w:r>
      <w:r w:rsidRPr="008C45F9">
        <w:rPr>
          <w:color w:val="333333"/>
          <w:spacing w:val="-1"/>
        </w:rPr>
        <w:t>местного</w:t>
      </w:r>
      <w:r w:rsidRPr="008C45F9">
        <w:rPr>
          <w:color w:val="333333"/>
          <w:spacing w:val="1"/>
        </w:rPr>
        <w:t xml:space="preserve"> </w:t>
      </w:r>
      <w:r w:rsidRPr="008C45F9">
        <w:rPr>
          <w:color w:val="333333"/>
          <w:spacing w:val="-1"/>
        </w:rPr>
        <w:t>самоуправления;</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б)</w:t>
      </w:r>
      <w:r w:rsidRPr="008C45F9">
        <w:rPr>
          <w:color w:val="333333"/>
          <w:spacing w:val="8"/>
        </w:rPr>
        <w:t xml:space="preserve"> </w:t>
      </w:r>
      <w:r w:rsidRPr="008C45F9">
        <w:rPr>
          <w:color w:val="333333"/>
          <w:spacing w:val="-1"/>
        </w:rPr>
        <w:t>недостоверность</w:t>
      </w:r>
      <w:r w:rsidRPr="008C45F9">
        <w:rPr>
          <w:color w:val="333333"/>
          <w:spacing w:val="7"/>
        </w:rPr>
        <w:t xml:space="preserve"> </w:t>
      </w:r>
      <w:r w:rsidRPr="008C45F9">
        <w:rPr>
          <w:color w:val="333333"/>
          <w:spacing w:val="-1"/>
        </w:rPr>
        <w:t>сведений,</w:t>
      </w:r>
      <w:r w:rsidRPr="008C45F9">
        <w:rPr>
          <w:color w:val="333333"/>
          <w:spacing w:val="10"/>
        </w:rPr>
        <w:t xml:space="preserve"> </w:t>
      </w:r>
      <w:r w:rsidRPr="008C45F9">
        <w:rPr>
          <w:color w:val="333333"/>
          <w:spacing w:val="-1"/>
        </w:rPr>
        <w:t>указанных</w:t>
      </w:r>
      <w:r w:rsidRPr="008C45F9">
        <w:rPr>
          <w:color w:val="333333"/>
          <w:spacing w:val="11"/>
        </w:rPr>
        <w:t xml:space="preserve"> </w:t>
      </w:r>
      <w:r w:rsidRPr="008C45F9">
        <w:rPr>
          <w:color w:val="333333"/>
        </w:rPr>
        <w:t>в</w:t>
      </w:r>
      <w:r w:rsidRPr="008C45F9">
        <w:rPr>
          <w:color w:val="333333"/>
          <w:spacing w:val="7"/>
        </w:rPr>
        <w:t xml:space="preserve"> </w:t>
      </w:r>
      <w:r w:rsidRPr="008C45F9">
        <w:rPr>
          <w:color w:val="333333"/>
          <w:spacing w:val="-1"/>
        </w:rPr>
        <w:t>уведомлении</w:t>
      </w:r>
      <w:r w:rsidRPr="008C45F9">
        <w:rPr>
          <w:color w:val="333333"/>
          <w:spacing w:val="9"/>
        </w:rPr>
        <w:t xml:space="preserve"> </w:t>
      </w:r>
      <w:r w:rsidRPr="008C45F9">
        <w:rPr>
          <w:color w:val="333333"/>
          <w:spacing w:val="-1"/>
        </w:rPr>
        <w:t>об</w:t>
      </w:r>
      <w:r w:rsidRPr="008C45F9">
        <w:rPr>
          <w:color w:val="333333"/>
          <w:spacing w:val="11"/>
        </w:rPr>
        <w:t xml:space="preserve"> </w:t>
      </w:r>
      <w:r w:rsidRPr="008C45F9">
        <w:rPr>
          <w:color w:val="333333"/>
          <w:spacing w:val="-1"/>
        </w:rPr>
        <w:t>образовании</w:t>
      </w:r>
      <w:r w:rsidRPr="008C45F9">
        <w:rPr>
          <w:color w:val="333333"/>
          <w:spacing w:val="31"/>
        </w:rPr>
        <w:t xml:space="preserve"> </w:t>
      </w:r>
      <w:r w:rsidRPr="008C45F9">
        <w:rPr>
          <w:color w:val="333333"/>
          <w:spacing w:val="-1"/>
        </w:rPr>
        <w:t>земельного</w:t>
      </w:r>
      <w:r w:rsidRPr="008C45F9">
        <w:rPr>
          <w:color w:val="333333"/>
          <w:spacing w:val="-7"/>
        </w:rPr>
        <w:t xml:space="preserve"> </w:t>
      </w:r>
      <w:r w:rsidRPr="008C45F9">
        <w:rPr>
          <w:color w:val="333333"/>
          <w:spacing w:val="-1"/>
        </w:rPr>
        <w:t>участка</w:t>
      </w:r>
      <w:r w:rsidRPr="008C45F9">
        <w:rPr>
          <w:color w:val="333333"/>
          <w:spacing w:val="-7"/>
        </w:rPr>
        <w:t xml:space="preserve"> </w:t>
      </w:r>
      <w:r w:rsidRPr="008C45F9">
        <w:rPr>
          <w:color w:val="333333"/>
          <w:spacing w:val="-1"/>
        </w:rPr>
        <w:t>путем</w:t>
      </w:r>
      <w:r w:rsidRPr="008C45F9">
        <w:rPr>
          <w:color w:val="333333"/>
          <w:spacing w:val="-8"/>
        </w:rPr>
        <w:t xml:space="preserve"> </w:t>
      </w:r>
      <w:r w:rsidRPr="008C45F9">
        <w:rPr>
          <w:color w:val="333333"/>
          <w:spacing w:val="-1"/>
        </w:rPr>
        <w:t>объединения</w:t>
      </w:r>
      <w:r w:rsidRPr="008C45F9">
        <w:rPr>
          <w:color w:val="333333"/>
          <w:spacing w:val="-8"/>
        </w:rPr>
        <w:t xml:space="preserve"> </w:t>
      </w:r>
      <w:r w:rsidRPr="008C45F9">
        <w:rPr>
          <w:color w:val="333333"/>
          <w:spacing w:val="-1"/>
        </w:rPr>
        <w:t>земельных</w:t>
      </w:r>
      <w:r w:rsidRPr="008C45F9">
        <w:rPr>
          <w:color w:val="333333"/>
          <w:spacing w:val="-7"/>
        </w:rPr>
        <w:t xml:space="preserve"> </w:t>
      </w:r>
      <w:r w:rsidRPr="008C45F9">
        <w:rPr>
          <w:color w:val="333333"/>
          <w:spacing w:val="-1"/>
        </w:rPr>
        <w:t>участков,</w:t>
      </w:r>
      <w:r w:rsidRPr="008C45F9">
        <w:rPr>
          <w:color w:val="333333"/>
          <w:spacing w:val="-9"/>
        </w:rPr>
        <w:t xml:space="preserve"> </w:t>
      </w:r>
      <w:r w:rsidRPr="008C45F9">
        <w:rPr>
          <w:color w:val="333333"/>
        </w:rPr>
        <w:t>в</w:t>
      </w:r>
      <w:r w:rsidRPr="008C45F9">
        <w:rPr>
          <w:color w:val="333333"/>
          <w:spacing w:val="-9"/>
        </w:rPr>
        <w:t xml:space="preserve"> </w:t>
      </w:r>
      <w:r w:rsidRPr="008C45F9">
        <w:rPr>
          <w:color w:val="333333"/>
          <w:spacing w:val="-1"/>
        </w:rPr>
        <w:t>отношении</w:t>
      </w:r>
      <w:r w:rsidRPr="008C45F9">
        <w:rPr>
          <w:color w:val="333333"/>
          <w:spacing w:val="-8"/>
        </w:rPr>
        <w:t xml:space="preserve"> </w:t>
      </w:r>
      <w:r w:rsidRPr="008C45F9">
        <w:rPr>
          <w:color w:val="333333"/>
          <w:spacing w:val="-1"/>
        </w:rPr>
        <w:t>которых</w:t>
      </w:r>
      <w:r w:rsidRPr="008C45F9">
        <w:rPr>
          <w:color w:val="333333"/>
          <w:spacing w:val="57"/>
        </w:rPr>
        <w:t xml:space="preserve"> </w:t>
      </w:r>
      <w:r w:rsidRPr="008C45F9">
        <w:rPr>
          <w:color w:val="333333"/>
          <w:spacing w:val="-1"/>
        </w:rPr>
        <w:t>или</w:t>
      </w:r>
      <w:r w:rsidRPr="008C45F9">
        <w:rPr>
          <w:color w:val="333333"/>
          <w:spacing w:val="-3"/>
        </w:rPr>
        <w:t xml:space="preserve"> </w:t>
      </w:r>
      <w:r w:rsidRPr="008C45F9">
        <w:rPr>
          <w:color w:val="333333"/>
          <w:spacing w:val="-2"/>
        </w:rPr>
        <w:t>одного</w:t>
      </w:r>
      <w:r w:rsidRPr="008C45F9">
        <w:rPr>
          <w:color w:val="333333"/>
          <w:spacing w:val="-3"/>
        </w:rPr>
        <w:t xml:space="preserve"> </w:t>
      </w:r>
      <w:r w:rsidRPr="008C45F9">
        <w:rPr>
          <w:color w:val="333333"/>
        </w:rPr>
        <w:t>из</w:t>
      </w:r>
      <w:r w:rsidRPr="008C45F9">
        <w:rPr>
          <w:color w:val="333333"/>
          <w:spacing w:val="-4"/>
        </w:rPr>
        <w:t xml:space="preserve"> </w:t>
      </w:r>
      <w:r w:rsidRPr="008C45F9">
        <w:rPr>
          <w:color w:val="333333"/>
          <w:spacing w:val="-1"/>
        </w:rPr>
        <w:t>которых</w:t>
      </w:r>
      <w:r w:rsidRPr="008C45F9">
        <w:rPr>
          <w:color w:val="333333"/>
          <w:spacing w:val="-3"/>
        </w:rPr>
        <w:t xml:space="preserve"> </w:t>
      </w:r>
      <w:r w:rsidRPr="008C45F9">
        <w:rPr>
          <w:color w:val="333333"/>
        </w:rPr>
        <w:t>в</w:t>
      </w:r>
      <w:r w:rsidRPr="008C45F9">
        <w:rPr>
          <w:color w:val="333333"/>
          <w:spacing w:val="-4"/>
        </w:rPr>
        <w:t xml:space="preserve"> </w:t>
      </w:r>
      <w:r w:rsidRPr="008C45F9">
        <w:rPr>
          <w:color w:val="333333"/>
          <w:spacing w:val="-1"/>
        </w:rPr>
        <w:t>соответствии</w:t>
      </w:r>
      <w:r w:rsidRPr="008C45F9">
        <w:rPr>
          <w:color w:val="333333"/>
          <w:spacing w:val="-3"/>
        </w:rPr>
        <w:t xml:space="preserve"> </w:t>
      </w:r>
      <w:r w:rsidRPr="008C45F9">
        <w:rPr>
          <w:color w:val="333333"/>
        </w:rPr>
        <w:t>с</w:t>
      </w:r>
      <w:r w:rsidRPr="008C45F9">
        <w:rPr>
          <w:color w:val="333333"/>
          <w:spacing w:val="-3"/>
        </w:rPr>
        <w:t xml:space="preserve"> </w:t>
      </w:r>
      <w:r w:rsidRPr="008C45F9">
        <w:rPr>
          <w:color w:val="333333"/>
          <w:spacing w:val="-1"/>
        </w:rPr>
        <w:t>Градостроительным</w:t>
      </w:r>
      <w:r w:rsidRPr="008C45F9">
        <w:rPr>
          <w:color w:val="333333"/>
          <w:spacing w:val="-6"/>
        </w:rPr>
        <w:t xml:space="preserve"> </w:t>
      </w:r>
      <w:r w:rsidRPr="008C45F9">
        <w:rPr>
          <w:color w:val="333333"/>
          <w:spacing w:val="-1"/>
        </w:rPr>
        <w:t>кодексом</w:t>
      </w:r>
      <w:r w:rsidRPr="008C45F9">
        <w:rPr>
          <w:color w:val="333333"/>
          <w:spacing w:val="-4"/>
        </w:rPr>
        <w:t xml:space="preserve"> </w:t>
      </w:r>
      <w:r w:rsidRPr="008C45F9">
        <w:rPr>
          <w:color w:val="333333"/>
        </w:rPr>
        <w:t>Российской</w:t>
      </w:r>
      <w:r w:rsidRPr="008C45F9">
        <w:rPr>
          <w:color w:val="333333"/>
          <w:spacing w:val="53"/>
        </w:rPr>
        <w:t xml:space="preserve"> </w:t>
      </w:r>
      <w:r w:rsidRPr="008C45F9">
        <w:rPr>
          <w:color w:val="333333"/>
          <w:spacing w:val="-1"/>
        </w:rPr>
        <w:t>Федерации</w:t>
      </w:r>
      <w:r w:rsidRPr="008C45F9">
        <w:rPr>
          <w:color w:val="333333"/>
        </w:rPr>
        <w:t xml:space="preserve"> </w:t>
      </w:r>
      <w:r w:rsidRPr="008C45F9">
        <w:rPr>
          <w:color w:val="333333"/>
          <w:spacing w:val="-2"/>
        </w:rPr>
        <w:t>выдано</w:t>
      </w:r>
      <w:r w:rsidRPr="008C45F9">
        <w:rPr>
          <w:color w:val="333333"/>
          <w:spacing w:val="-3"/>
        </w:rPr>
        <w:t xml:space="preserve"> </w:t>
      </w:r>
      <w:r w:rsidRPr="008C45F9">
        <w:rPr>
          <w:color w:val="333333"/>
          <w:spacing w:val="-1"/>
        </w:rPr>
        <w:t>разрешение</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D76ADF">
      <w:pPr>
        <w:pStyle w:val="a0"/>
        <w:widowControl w:val="0"/>
        <w:numPr>
          <w:ilvl w:val="2"/>
          <w:numId w:val="124"/>
        </w:numPr>
        <w:tabs>
          <w:tab w:val="left" w:pos="1741"/>
        </w:tabs>
        <w:suppressAutoHyphens w:val="0"/>
        <w:kinsoku w:val="0"/>
        <w:overflowPunct w:val="0"/>
        <w:autoSpaceDE w:val="0"/>
        <w:autoSpaceDN w:val="0"/>
        <w:adjustRightInd w:val="0"/>
        <w:spacing w:after="0"/>
        <w:ind w:right="110" w:firstLine="709"/>
        <w:jc w:val="both"/>
        <w:rPr>
          <w:color w:val="333333"/>
          <w:spacing w:val="-1"/>
        </w:rPr>
      </w:pPr>
      <w:r w:rsidRPr="008C45F9">
        <w:rPr>
          <w:color w:val="333333"/>
        </w:rPr>
        <w:t>В</w:t>
      </w:r>
      <w:r w:rsidRPr="008C45F9">
        <w:rPr>
          <w:color w:val="333333"/>
          <w:spacing w:val="6"/>
        </w:rPr>
        <w:t xml:space="preserve"> </w:t>
      </w:r>
      <w:r w:rsidRPr="008C45F9">
        <w:rPr>
          <w:color w:val="333333"/>
          <w:spacing w:val="-1"/>
        </w:rPr>
        <w:t>случае</w:t>
      </w:r>
      <w:r w:rsidRPr="008C45F9">
        <w:rPr>
          <w:color w:val="333333"/>
          <w:spacing w:val="6"/>
        </w:rPr>
        <w:t xml:space="preserve"> </w:t>
      </w:r>
      <w:r w:rsidRPr="008C45F9">
        <w:rPr>
          <w:color w:val="333333"/>
          <w:spacing w:val="-1"/>
        </w:rPr>
        <w:t>представления</w:t>
      </w:r>
      <w:r w:rsidRPr="008C45F9">
        <w:rPr>
          <w:color w:val="333333"/>
          <w:spacing w:val="8"/>
        </w:rPr>
        <w:t xml:space="preserve"> </w:t>
      </w:r>
      <w:r w:rsidRPr="008C45F9">
        <w:rPr>
          <w:color w:val="333333"/>
          <w:spacing w:val="-1"/>
        </w:rPr>
        <w:t>уведомления</w:t>
      </w:r>
      <w:r w:rsidRPr="008C45F9">
        <w:rPr>
          <w:color w:val="333333"/>
          <w:spacing w:val="7"/>
        </w:rPr>
        <w:t xml:space="preserve"> </w:t>
      </w:r>
      <w:r w:rsidRPr="008C45F9">
        <w:rPr>
          <w:color w:val="333333"/>
          <w:spacing w:val="-1"/>
        </w:rPr>
        <w:t>об</w:t>
      </w:r>
      <w:r w:rsidRPr="008C45F9">
        <w:rPr>
          <w:color w:val="333333"/>
          <w:spacing w:val="6"/>
        </w:rPr>
        <w:t xml:space="preserve"> </w:t>
      </w:r>
      <w:r w:rsidRPr="008C45F9">
        <w:rPr>
          <w:color w:val="333333"/>
          <w:spacing w:val="-1"/>
        </w:rPr>
        <w:t>образовании</w:t>
      </w:r>
      <w:r w:rsidRPr="008C45F9">
        <w:rPr>
          <w:color w:val="333333"/>
          <w:spacing w:val="6"/>
        </w:rPr>
        <w:t xml:space="preserve"> </w:t>
      </w:r>
      <w:r w:rsidRPr="008C45F9">
        <w:rPr>
          <w:color w:val="333333"/>
          <w:spacing w:val="-1"/>
        </w:rPr>
        <w:t>земельного</w:t>
      </w:r>
      <w:r w:rsidRPr="008C45F9">
        <w:rPr>
          <w:color w:val="333333"/>
          <w:spacing w:val="25"/>
        </w:rPr>
        <w:t xml:space="preserve"> </w:t>
      </w:r>
      <w:r w:rsidRPr="008C45F9">
        <w:rPr>
          <w:color w:val="333333"/>
          <w:spacing w:val="-1"/>
        </w:rPr>
        <w:t>участка</w:t>
      </w:r>
      <w:r w:rsidRPr="008C45F9">
        <w:rPr>
          <w:color w:val="333333"/>
          <w:spacing w:val="2"/>
        </w:rPr>
        <w:t xml:space="preserve"> </w:t>
      </w:r>
      <w:r w:rsidRPr="008C45F9">
        <w:rPr>
          <w:color w:val="333333"/>
          <w:spacing w:val="-1"/>
        </w:rPr>
        <w:t>путем</w:t>
      </w:r>
      <w:r w:rsidRPr="008C45F9">
        <w:rPr>
          <w:color w:val="333333"/>
        </w:rPr>
        <w:t xml:space="preserve"> </w:t>
      </w:r>
      <w:r w:rsidRPr="008C45F9">
        <w:rPr>
          <w:color w:val="333333"/>
          <w:spacing w:val="-1"/>
        </w:rPr>
        <w:t>раздела,</w:t>
      </w:r>
      <w:r w:rsidRPr="008C45F9">
        <w:rPr>
          <w:color w:val="333333"/>
          <w:spacing w:val="69"/>
        </w:rPr>
        <w:t xml:space="preserve"> </w:t>
      </w:r>
      <w:r w:rsidRPr="008C45F9">
        <w:rPr>
          <w:color w:val="333333"/>
          <w:spacing w:val="-1"/>
        </w:rPr>
        <w:t>перераспределения</w:t>
      </w:r>
      <w:r w:rsidRPr="008C45F9">
        <w:rPr>
          <w:color w:val="333333"/>
          <w:spacing w:val="1"/>
        </w:rPr>
        <w:t xml:space="preserve"> </w:t>
      </w:r>
      <w:r w:rsidRPr="008C45F9">
        <w:rPr>
          <w:color w:val="333333"/>
          <w:spacing w:val="-1"/>
        </w:rPr>
        <w:t>земельных</w:t>
      </w:r>
      <w:r w:rsidRPr="008C45F9">
        <w:rPr>
          <w:color w:val="333333"/>
          <w:spacing w:val="2"/>
        </w:rPr>
        <w:t xml:space="preserve"> </w:t>
      </w:r>
      <w:r w:rsidRPr="008C45F9">
        <w:rPr>
          <w:color w:val="333333"/>
          <w:spacing w:val="-1"/>
        </w:rPr>
        <w:t>участков</w:t>
      </w:r>
      <w:r w:rsidRPr="008C45F9">
        <w:rPr>
          <w:color w:val="333333"/>
          <w:spacing w:val="68"/>
        </w:rPr>
        <w:t xml:space="preserve"> </w:t>
      </w:r>
      <w:r w:rsidRPr="008C45F9">
        <w:rPr>
          <w:color w:val="333333"/>
          <w:spacing w:val="-2"/>
        </w:rPr>
        <w:t>или</w:t>
      </w:r>
      <w:r w:rsidRPr="008C45F9">
        <w:rPr>
          <w:color w:val="333333"/>
          <w:spacing w:val="1"/>
        </w:rPr>
        <w:t xml:space="preserve"> </w:t>
      </w:r>
      <w:r w:rsidRPr="008C45F9">
        <w:rPr>
          <w:color w:val="333333"/>
          <w:spacing w:val="-1"/>
        </w:rPr>
        <w:t>выдела</w:t>
      </w:r>
      <w:r w:rsidRPr="008C45F9">
        <w:rPr>
          <w:color w:val="333333"/>
          <w:spacing w:val="68"/>
        </w:rPr>
        <w:t xml:space="preserve"> </w:t>
      </w:r>
      <w:r w:rsidRPr="008C45F9">
        <w:rPr>
          <w:color w:val="333333"/>
        </w:rPr>
        <w:t>из</w:t>
      </w:r>
      <w:r w:rsidRPr="008C45F9">
        <w:rPr>
          <w:color w:val="333333"/>
          <w:spacing w:val="39"/>
        </w:rPr>
        <w:t xml:space="preserve"> </w:t>
      </w:r>
      <w:r w:rsidRPr="008C45F9">
        <w:rPr>
          <w:color w:val="333333"/>
          <w:spacing w:val="-1"/>
        </w:rPr>
        <w:t>земельных</w:t>
      </w:r>
      <w:r w:rsidRPr="008C45F9">
        <w:rPr>
          <w:color w:val="333333"/>
          <w:spacing w:val="26"/>
        </w:rPr>
        <w:t xml:space="preserve"> </w:t>
      </w:r>
      <w:r w:rsidRPr="008C45F9">
        <w:rPr>
          <w:color w:val="333333"/>
          <w:spacing w:val="-1"/>
        </w:rPr>
        <w:t>участков,</w:t>
      </w:r>
      <w:r w:rsidRPr="008C45F9">
        <w:rPr>
          <w:color w:val="333333"/>
          <w:spacing w:val="25"/>
        </w:rPr>
        <w:t xml:space="preserve"> </w:t>
      </w:r>
      <w:r w:rsidRPr="008C45F9">
        <w:rPr>
          <w:color w:val="333333"/>
        </w:rPr>
        <w:t>в</w:t>
      </w:r>
      <w:r w:rsidRPr="008C45F9">
        <w:rPr>
          <w:color w:val="333333"/>
          <w:spacing w:val="25"/>
        </w:rPr>
        <w:t xml:space="preserve"> </w:t>
      </w:r>
      <w:r w:rsidRPr="008C45F9">
        <w:rPr>
          <w:color w:val="333333"/>
          <w:spacing w:val="-1"/>
        </w:rPr>
        <w:t>отношении</w:t>
      </w:r>
      <w:r w:rsidRPr="008C45F9">
        <w:rPr>
          <w:color w:val="333333"/>
          <w:spacing w:val="26"/>
        </w:rPr>
        <w:t xml:space="preserve"> </w:t>
      </w:r>
      <w:r w:rsidRPr="008C45F9">
        <w:rPr>
          <w:color w:val="333333"/>
          <w:spacing w:val="-1"/>
        </w:rPr>
        <w:t>которых</w:t>
      </w:r>
      <w:r w:rsidRPr="008C45F9">
        <w:rPr>
          <w:color w:val="333333"/>
          <w:spacing w:val="32"/>
        </w:rPr>
        <w:t xml:space="preserve"> </w:t>
      </w:r>
      <w:r w:rsidRPr="008C45F9">
        <w:rPr>
          <w:color w:val="333333"/>
        </w:rPr>
        <w:t>в</w:t>
      </w:r>
      <w:r w:rsidRPr="008C45F9">
        <w:rPr>
          <w:color w:val="333333"/>
          <w:spacing w:val="25"/>
        </w:rPr>
        <w:t xml:space="preserve"> </w:t>
      </w:r>
      <w:r w:rsidRPr="008C45F9">
        <w:rPr>
          <w:color w:val="333333"/>
          <w:spacing w:val="-1"/>
        </w:rPr>
        <w:t>соответствии</w:t>
      </w:r>
      <w:r w:rsidRPr="008C45F9">
        <w:rPr>
          <w:color w:val="333333"/>
          <w:spacing w:val="24"/>
        </w:rPr>
        <w:t xml:space="preserve"> </w:t>
      </w:r>
      <w:r w:rsidRPr="008C45F9">
        <w:rPr>
          <w:color w:val="333333"/>
        </w:rPr>
        <w:t>с</w:t>
      </w:r>
      <w:r w:rsidRPr="008C45F9">
        <w:rPr>
          <w:color w:val="333333"/>
          <w:spacing w:val="25"/>
        </w:rPr>
        <w:t xml:space="preserve"> </w:t>
      </w:r>
      <w:r w:rsidRPr="008C45F9">
        <w:rPr>
          <w:color w:val="333333"/>
          <w:spacing w:val="-1"/>
        </w:rPr>
        <w:t>Градостроительным</w:t>
      </w:r>
      <w:r w:rsidRPr="008C45F9">
        <w:rPr>
          <w:color w:val="333333"/>
          <w:spacing w:val="43"/>
        </w:rPr>
        <w:t xml:space="preserve"> </w:t>
      </w:r>
      <w:r w:rsidRPr="008C45F9">
        <w:rPr>
          <w:color w:val="333333"/>
          <w:spacing w:val="-1"/>
        </w:rPr>
        <w:t>кодексом</w:t>
      </w:r>
      <w:r w:rsidRPr="008C45F9">
        <w:rPr>
          <w:color w:val="333333"/>
        </w:rPr>
        <w:t xml:space="preserve"> </w:t>
      </w:r>
      <w:r w:rsidRPr="008C45F9">
        <w:rPr>
          <w:color w:val="333333"/>
          <w:spacing w:val="-2"/>
        </w:rPr>
        <w:t>Российской</w:t>
      </w:r>
      <w:r w:rsidRPr="008C45F9">
        <w:rPr>
          <w:color w:val="333333"/>
        </w:rPr>
        <w:t xml:space="preserve"> </w:t>
      </w:r>
      <w:r w:rsidRPr="008C45F9">
        <w:rPr>
          <w:color w:val="333333"/>
          <w:spacing w:val="-2"/>
        </w:rPr>
        <w:t>Федерации</w:t>
      </w:r>
      <w:r w:rsidRPr="008C45F9">
        <w:rPr>
          <w:color w:val="333333"/>
          <w:spacing w:val="4"/>
        </w:rPr>
        <w:t xml:space="preserve"> </w:t>
      </w:r>
      <w:r w:rsidRPr="008C45F9">
        <w:rPr>
          <w:color w:val="333333"/>
          <w:spacing w:val="-2"/>
        </w:rPr>
        <w:t>выдано</w:t>
      </w:r>
      <w:r w:rsidRPr="008C45F9">
        <w:rPr>
          <w:color w:val="333333"/>
          <w:spacing w:val="1"/>
        </w:rPr>
        <w:t xml:space="preserve"> </w:t>
      </w:r>
      <w:r w:rsidRPr="008C45F9">
        <w:rPr>
          <w:color w:val="333333"/>
          <w:spacing w:val="-1"/>
        </w:rPr>
        <w:t>разрешение</w:t>
      </w:r>
      <w:r w:rsidRPr="008C45F9">
        <w:rPr>
          <w:color w:val="333333"/>
        </w:rPr>
        <w:t xml:space="preserve"> на</w:t>
      </w:r>
      <w:r w:rsidRPr="008C45F9">
        <w:rPr>
          <w:color w:val="333333"/>
          <w:spacing w:val="-3"/>
        </w:rPr>
        <w:t xml:space="preserve"> </w:t>
      </w:r>
      <w:r w:rsidRPr="008C45F9">
        <w:rPr>
          <w:color w:val="333333"/>
          <w:spacing w:val="-1"/>
        </w:rPr>
        <w:t>строительство:</w:t>
      </w:r>
    </w:p>
    <w:p w:rsidR="00C45ED0" w:rsidRPr="008C45F9" w:rsidRDefault="00C45ED0" w:rsidP="00C45ED0">
      <w:pPr>
        <w:pStyle w:val="a0"/>
        <w:kinsoku w:val="0"/>
        <w:overflowPunct w:val="0"/>
        <w:spacing w:after="0"/>
        <w:ind w:left="112" w:right="108" w:firstLine="708"/>
        <w:jc w:val="both"/>
        <w:rPr>
          <w:color w:val="333333"/>
        </w:rPr>
      </w:pPr>
      <w:r w:rsidRPr="008C45F9">
        <w:rPr>
          <w:color w:val="333333"/>
        </w:rPr>
        <w:t>а)</w:t>
      </w:r>
      <w:r w:rsidRPr="008C45F9">
        <w:rPr>
          <w:color w:val="333333"/>
          <w:spacing w:val="13"/>
        </w:rPr>
        <w:t xml:space="preserve"> </w:t>
      </w:r>
      <w:r w:rsidRPr="008C45F9">
        <w:rPr>
          <w:color w:val="333333"/>
          <w:spacing w:val="-1"/>
        </w:rPr>
        <w:t>отсутствие</w:t>
      </w:r>
      <w:r w:rsidRPr="008C45F9">
        <w:rPr>
          <w:color w:val="333333"/>
          <w:spacing w:val="13"/>
        </w:rPr>
        <w:t xml:space="preserve"> </w:t>
      </w:r>
      <w:r w:rsidRPr="008C45F9">
        <w:rPr>
          <w:color w:val="333333"/>
        </w:rPr>
        <w:t>в</w:t>
      </w:r>
      <w:r w:rsidRPr="008C45F9">
        <w:rPr>
          <w:color w:val="333333"/>
          <w:spacing w:val="12"/>
        </w:rPr>
        <w:t xml:space="preserve"> </w:t>
      </w:r>
      <w:r w:rsidRPr="008C45F9">
        <w:rPr>
          <w:color w:val="333333"/>
          <w:spacing w:val="-1"/>
        </w:rPr>
        <w:t>уведомлении</w:t>
      </w:r>
      <w:r w:rsidRPr="008C45F9">
        <w:rPr>
          <w:color w:val="333333"/>
          <w:spacing w:val="11"/>
        </w:rPr>
        <w:t xml:space="preserve"> </w:t>
      </w:r>
      <w:r w:rsidRPr="008C45F9">
        <w:rPr>
          <w:color w:val="333333"/>
          <w:spacing w:val="-1"/>
        </w:rPr>
        <w:t>об</w:t>
      </w:r>
      <w:r w:rsidRPr="008C45F9">
        <w:rPr>
          <w:color w:val="333333"/>
          <w:spacing w:val="14"/>
        </w:rPr>
        <w:t xml:space="preserve"> </w:t>
      </w:r>
      <w:r w:rsidRPr="008C45F9">
        <w:rPr>
          <w:color w:val="333333"/>
          <w:spacing w:val="-1"/>
        </w:rPr>
        <w:t>образовании</w:t>
      </w:r>
      <w:r w:rsidRPr="008C45F9">
        <w:rPr>
          <w:color w:val="333333"/>
          <w:spacing w:val="13"/>
        </w:rPr>
        <w:t xml:space="preserve"> </w:t>
      </w:r>
      <w:r w:rsidRPr="008C45F9">
        <w:rPr>
          <w:color w:val="333333"/>
          <w:spacing w:val="-1"/>
        </w:rPr>
        <w:t>земельного</w:t>
      </w:r>
      <w:r w:rsidRPr="008C45F9">
        <w:rPr>
          <w:color w:val="333333"/>
          <w:spacing w:val="14"/>
        </w:rPr>
        <w:t xml:space="preserve"> </w:t>
      </w:r>
      <w:r w:rsidRPr="008C45F9">
        <w:rPr>
          <w:color w:val="333333"/>
          <w:spacing w:val="-1"/>
        </w:rPr>
        <w:t>участка</w:t>
      </w:r>
      <w:r w:rsidRPr="008C45F9">
        <w:rPr>
          <w:color w:val="333333"/>
          <w:spacing w:val="14"/>
        </w:rPr>
        <w:t xml:space="preserve"> </w:t>
      </w:r>
      <w:r w:rsidRPr="008C45F9">
        <w:rPr>
          <w:color w:val="333333"/>
          <w:spacing w:val="-1"/>
        </w:rPr>
        <w:t>путем</w:t>
      </w:r>
      <w:r w:rsidRPr="008C45F9">
        <w:rPr>
          <w:color w:val="333333"/>
          <w:spacing w:val="25"/>
        </w:rPr>
        <w:t xml:space="preserve"> </w:t>
      </w:r>
      <w:r w:rsidRPr="008C45F9">
        <w:rPr>
          <w:color w:val="333333"/>
          <w:spacing w:val="-1"/>
        </w:rPr>
        <w:t>раздела,</w:t>
      </w:r>
      <w:r w:rsidRPr="008C45F9">
        <w:rPr>
          <w:color w:val="333333"/>
          <w:spacing w:val="67"/>
        </w:rPr>
        <w:t xml:space="preserve"> </w:t>
      </w:r>
      <w:r w:rsidRPr="008C45F9">
        <w:rPr>
          <w:color w:val="333333"/>
          <w:spacing w:val="-1"/>
        </w:rPr>
        <w:t>перераспределения</w:t>
      </w:r>
      <w:r w:rsidRPr="008C45F9">
        <w:rPr>
          <w:color w:val="333333"/>
          <w:spacing w:val="68"/>
        </w:rPr>
        <w:t xml:space="preserve"> </w:t>
      </w:r>
      <w:r w:rsidRPr="008C45F9">
        <w:rPr>
          <w:color w:val="333333"/>
          <w:spacing w:val="-1"/>
        </w:rPr>
        <w:t>земельных</w:t>
      </w:r>
      <w:r w:rsidRPr="008C45F9">
        <w:rPr>
          <w:color w:val="333333"/>
          <w:spacing w:val="69"/>
        </w:rPr>
        <w:t xml:space="preserve"> </w:t>
      </w:r>
      <w:r w:rsidRPr="008C45F9">
        <w:rPr>
          <w:color w:val="333333"/>
          <w:spacing w:val="-1"/>
        </w:rPr>
        <w:t>участков</w:t>
      </w:r>
      <w:r w:rsidRPr="008C45F9">
        <w:rPr>
          <w:color w:val="333333"/>
          <w:spacing w:val="68"/>
        </w:rPr>
        <w:t xml:space="preserve"> </w:t>
      </w:r>
      <w:r w:rsidRPr="008C45F9">
        <w:rPr>
          <w:color w:val="333333"/>
          <w:spacing w:val="-1"/>
        </w:rPr>
        <w:t>или</w:t>
      </w:r>
      <w:r w:rsidRPr="008C45F9">
        <w:rPr>
          <w:color w:val="333333"/>
          <w:spacing w:val="69"/>
        </w:rPr>
        <w:t xml:space="preserve"> </w:t>
      </w:r>
      <w:r w:rsidRPr="008C45F9">
        <w:rPr>
          <w:color w:val="333333"/>
        </w:rPr>
        <w:t>выдела</w:t>
      </w:r>
      <w:r w:rsidRPr="008C45F9">
        <w:rPr>
          <w:color w:val="333333"/>
          <w:spacing w:val="67"/>
        </w:rPr>
        <w:t xml:space="preserve"> </w:t>
      </w:r>
      <w:r w:rsidRPr="008C45F9">
        <w:rPr>
          <w:color w:val="333333"/>
        </w:rPr>
        <w:t>из</w:t>
      </w:r>
      <w:r w:rsidRPr="008C45F9">
        <w:rPr>
          <w:color w:val="333333"/>
          <w:spacing w:val="68"/>
        </w:rPr>
        <w:t xml:space="preserve"> </w:t>
      </w:r>
      <w:r w:rsidRPr="008C45F9">
        <w:rPr>
          <w:color w:val="333333"/>
          <w:spacing w:val="-1"/>
        </w:rPr>
        <w:t>земельных</w:t>
      </w:r>
      <w:r w:rsidRPr="008C45F9">
        <w:rPr>
          <w:color w:val="333333"/>
          <w:spacing w:val="47"/>
        </w:rPr>
        <w:t xml:space="preserve"> </w:t>
      </w:r>
      <w:r w:rsidRPr="008C45F9">
        <w:rPr>
          <w:color w:val="333333"/>
          <w:spacing w:val="-1"/>
        </w:rPr>
        <w:t>участков реквизитов решения</w:t>
      </w:r>
      <w:r w:rsidRPr="008C45F9">
        <w:rPr>
          <w:color w:val="333333"/>
        </w:rPr>
        <w:t xml:space="preserve"> </w:t>
      </w:r>
      <w:r w:rsidRPr="008C45F9">
        <w:rPr>
          <w:color w:val="333333"/>
          <w:spacing w:val="-1"/>
        </w:rPr>
        <w:t>об</w:t>
      </w:r>
      <w:r w:rsidRPr="008C45F9">
        <w:rPr>
          <w:color w:val="333333"/>
          <w:spacing w:val="1"/>
        </w:rPr>
        <w:t xml:space="preserve"> </w:t>
      </w:r>
      <w:r w:rsidRPr="008C45F9">
        <w:rPr>
          <w:color w:val="333333"/>
          <w:spacing w:val="-1"/>
        </w:rPr>
        <w:t>образовании</w:t>
      </w:r>
      <w:r w:rsidRPr="008C45F9">
        <w:rPr>
          <w:color w:val="333333"/>
        </w:rPr>
        <w:t xml:space="preserve"> </w:t>
      </w:r>
      <w:r w:rsidRPr="008C45F9">
        <w:rPr>
          <w:color w:val="333333"/>
          <w:spacing w:val="-1"/>
        </w:rPr>
        <w:t>земельных</w:t>
      </w:r>
      <w:r w:rsidRPr="008C45F9">
        <w:rPr>
          <w:color w:val="333333"/>
          <w:spacing w:val="1"/>
        </w:rPr>
        <w:t xml:space="preserve"> </w:t>
      </w:r>
      <w:r w:rsidRPr="008C45F9">
        <w:rPr>
          <w:color w:val="333333"/>
          <w:spacing w:val="-1"/>
        </w:rPr>
        <w:t xml:space="preserve">участков </w:t>
      </w:r>
      <w:r w:rsidRPr="008C45F9">
        <w:rPr>
          <w:color w:val="333333"/>
        </w:rPr>
        <w:t>в</w:t>
      </w:r>
      <w:r w:rsidRPr="008C45F9">
        <w:rPr>
          <w:color w:val="333333"/>
          <w:spacing w:val="-1"/>
        </w:rPr>
        <w:t xml:space="preserve"> случае,</w:t>
      </w:r>
      <w:r w:rsidRPr="008C45F9">
        <w:rPr>
          <w:color w:val="333333"/>
        </w:rPr>
        <w:t xml:space="preserve"> </w:t>
      </w:r>
      <w:r w:rsidRPr="008C45F9">
        <w:rPr>
          <w:color w:val="333333"/>
          <w:spacing w:val="-1"/>
        </w:rPr>
        <w:t>если</w:t>
      </w:r>
      <w:r w:rsidRPr="008C45F9">
        <w:rPr>
          <w:color w:val="333333"/>
        </w:rPr>
        <w:t xml:space="preserve"> в </w:t>
      </w:r>
      <w:r w:rsidRPr="008C45F9">
        <w:rPr>
          <w:color w:val="333333"/>
          <w:spacing w:val="-1"/>
        </w:rPr>
        <w:t>соответствии</w:t>
      </w:r>
      <w:r w:rsidRPr="008C45F9">
        <w:rPr>
          <w:color w:val="333333"/>
          <w:spacing w:val="-5"/>
        </w:rPr>
        <w:t xml:space="preserve"> </w:t>
      </w:r>
      <w:r w:rsidRPr="008C45F9">
        <w:rPr>
          <w:color w:val="333333"/>
        </w:rPr>
        <w:t>с</w:t>
      </w:r>
      <w:r w:rsidRPr="008C45F9">
        <w:rPr>
          <w:color w:val="333333"/>
          <w:spacing w:val="-6"/>
        </w:rPr>
        <w:t xml:space="preserve"> </w:t>
      </w:r>
      <w:r w:rsidRPr="008C45F9">
        <w:rPr>
          <w:color w:val="333333"/>
          <w:spacing w:val="-1"/>
        </w:rPr>
        <w:t>земельным</w:t>
      </w:r>
      <w:r w:rsidRPr="008C45F9">
        <w:rPr>
          <w:color w:val="333333"/>
          <w:spacing w:val="-6"/>
        </w:rPr>
        <w:t xml:space="preserve"> </w:t>
      </w:r>
      <w:r w:rsidRPr="008C45F9">
        <w:rPr>
          <w:color w:val="333333"/>
          <w:spacing w:val="-1"/>
        </w:rPr>
        <w:t>законодательством</w:t>
      </w:r>
      <w:r w:rsidRPr="008C45F9">
        <w:rPr>
          <w:color w:val="333333"/>
          <w:spacing w:val="-8"/>
        </w:rPr>
        <w:t xml:space="preserve"> </w:t>
      </w:r>
      <w:r w:rsidRPr="008C45F9">
        <w:rPr>
          <w:color w:val="333333"/>
          <w:spacing w:val="-1"/>
        </w:rPr>
        <w:t>решение</w:t>
      </w:r>
      <w:r w:rsidRPr="008C45F9">
        <w:rPr>
          <w:color w:val="333333"/>
          <w:spacing w:val="-6"/>
        </w:rPr>
        <w:t xml:space="preserve"> </w:t>
      </w:r>
      <w:r w:rsidRPr="008C45F9">
        <w:rPr>
          <w:color w:val="333333"/>
          <w:spacing w:val="-1"/>
        </w:rPr>
        <w:t>об</w:t>
      </w:r>
      <w:r w:rsidRPr="008C45F9">
        <w:rPr>
          <w:color w:val="333333"/>
          <w:spacing w:val="-5"/>
        </w:rPr>
        <w:t xml:space="preserve"> </w:t>
      </w:r>
      <w:r w:rsidRPr="008C45F9">
        <w:rPr>
          <w:color w:val="333333"/>
          <w:spacing w:val="-1"/>
        </w:rPr>
        <w:t>образовании</w:t>
      </w:r>
      <w:r w:rsidRPr="008C45F9">
        <w:rPr>
          <w:color w:val="333333"/>
          <w:spacing w:val="-5"/>
        </w:rPr>
        <w:t xml:space="preserve"> </w:t>
      </w:r>
      <w:r w:rsidRPr="008C45F9">
        <w:rPr>
          <w:color w:val="333333"/>
          <w:spacing w:val="-1"/>
        </w:rPr>
        <w:t>земельного</w:t>
      </w:r>
      <w:r w:rsidRPr="008C45F9">
        <w:rPr>
          <w:color w:val="333333"/>
          <w:spacing w:val="39"/>
        </w:rPr>
        <w:t xml:space="preserve"> </w:t>
      </w:r>
      <w:r w:rsidRPr="008C45F9">
        <w:rPr>
          <w:color w:val="333333"/>
          <w:spacing w:val="-1"/>
        </w:rPr>
        <w:t>участка</w:t>
      </w:r>
      <w:r w:rsidRPr="008C45F9">
        <w:rPr>
          <w:color w:val="333333"/>
          <w:spacing w:val="21"/>
        </w:rPr>
        <w:t xml:space="preserve"> </w:t>
      </w:r>
      <w:r w:rsidRPr="008C45F9">
        <w:rPr>
          <w:color w:val="333333"/>
          <w:spacing w:val="-1"/>
        </w:rPr>
        <w:t>принимает</w:t>
      </w:r>
      <w:r w:rsidRPr="008C45F9">
        <w:rPr>
          <w:color w:val="333333"/>
          <w:spacing w:val="18"/>
        </w:rPr>
        <w:t xml:space="preserve"> </w:t>
      </w:r>
      <w:r w:rsidRPr="008C45F9">
        <w:rPr>
          <w:color w:val="333333"/>
          <w:spacing w:val="-1"/>
        </w:rPr>
        <w:t>исполнительный</w:t>
      </w:r>
      <w:r w:rsidRPr="008C45F9">
        <w:rPr>
          <w:color w:val="333333"/>
          <w:spacing w:val="18"/>
        </w:rPr>
        <w:t xml:space="preserve"> </w:t>
      </w:r>
      <w:r w:rsidRPr="008C45F9">
        <w:rPr>
          <w:color w:val="333333"/>
          <w:spacing w:val="-1"/>
        </w:rPr>
        <w:t>орган</w:t>
      </w:r>
      <w:r w:rsidRPr="008C45F9">
        <w:rPr>
          <w:color w:val="333333"/>
          <w:spacing w:val="21"/>
        </w:rPr>
        <w:t xml:space="preserve"> </w:t>
      </w:r>
      <w:r w:rsidRPr="008C45F9">
        <w:rPr>
          <w:color w:val="333333"/>
          <w:spacing w:val="-1"/>
        </w:rPr>
        <w:t>государственной</w:t>
      </w:r>
      <w:r w:rsidRPr="008C45F9">
        <w:rPr>
          <w:color w:val="333333"/>
          <w:spacing w:val="21"/>
        </w:rPr>
        <w:t xml:space="preserve"> </w:t>
      </w:r>
      <w:r w:rsidRPr="008C45F9">
        <w:rPr>
          <w:color w:val="333333"/>
          <w:spacing w:val="-1"/>
        </w:rPr>
        <w:t>власти</w:t>
      </w:r>
      <w:r w:rsidRPr="008C45F9">
        <w:rPr>
          <w:color w:val="333333"/>
          <w:spacing w:val="18"/>
        </w:rPr>
        <w:t xml:space="preserve"> </w:t>
      </w:r>
      <w:r w:rsidRPr="008C45F9">
        <w:rPr>
          <w:color w:val="333333"/>
          <w:spacing w:val="-1"/>
        </w:rPr>
        <w:t>или</w:t>
      </w:r>
      <w:r w:rsidRPr="008C45F9">
        <w:rPr>
          <w:color w:val="333333"/>
          <w:spacing w:val="18"/>
        </w:rPr>
        <w:t xml:space="preserve"> </w:t>
      </w:r>
      <w:r w:rsidRPr="008C45F9">
        <w:rPr>
          <w:color w:val="333333"/>
          <w:spacing w:val="-1"/>
        </w:rPr>
        <w:t>орган</w:t>
      </w:r>
      <w:r w:rsidRPr="008C45F9">
        <w:rPr>
          <w:color w:val="333333"/>
          <w:spacing w:val="45"/>
        </w:rPr>
        <w:t xml:space="preserve"> </w:t>
      </w:r>
      <w:r w:rsidRPr="008C45F9">
        <w:rPr>
          <w:color w:val="333333"/>
          <w:spacing w:val="-1"/>
        </w:rPr>
        <w:t>местного</w:t>
      </w:r>
      <w:r w:rsidRPr="008C45F9">
        <w:rPr>
          <w:color w:val="333333"/>
          <w:spacing w:val="1"/>
        </w:rPr>
        <w:t xml:space="preserve"> </w:t>
      </w:r>
      <w:r w:rsidRPr="008C45F9">
        <w:rPr>
          <w:color w:val="333333"/>
          <w:spacing w:val="-1"/>
        </w:rPr>
        <w:t>самоуправления;</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б)</w:t>
      </w:r>
      <w:r w:rsidRPr="008C45F9">
        <w:rPr>
          <w:color w:val="333333"/>
          <w:spacing w:val="8"/>
        </w:rPr>
        <w:t xml:space="preserve"> </w:t>
      </w:r>
      <w:r w:rsidRPr="008C45F9">
        <w:rPr>
          <w:color w:val="333333"/>
          <w:spacing w:val="-1"/>
        </w:rPr>
        <w:t>недостоверность</w:t>
      </w:r>
      <w:r w:rsidRPr="008C45F9">
        <w:rPr>
          <w:color w:val="333333"/>
          <w:spacing w:val="10"/>
        </w:rPr>
        <w:t xml:space="preserve"> </w:t>
      </w:r>
      <w:r w:rsidRPr="008C45F9">
        <w:rPr>
          <w:color w:val="333333"/>
          <w:spacing w:val="-1"/>
        </w:rPr>
        <w:t>сведений,</w:t>
      </w:r>
      <w:r w:rsidRPr="008C45F9">
        <w:rPr>
          <w:color w:val="333333"/>
          <w:spacing w:val="10"/>
        </w:rPr>
        <w:t xml:space="preserve"> </w:t>
      </w:r>
      <w:r w:rsidRPr="008C45F9">
        <w:rPr>
          <w:color w:val="333333"/>
          <w:spacing w:val="-1"/>
        </w:rPr>
        <w:t>указанных</w:t>
      </w:r>
      <w:r w:rsidRPr="008C45F9">
        <w:rPr>
          <w:color w:val="333333"/>
          <w:spacing w:val="11"/>
        </w:rPr>
        <w:t xml:space="preserve"> </w:t>
      </w:r>
      <w:r w:rsidRPr="008C45F9">
        <w:rPr>
          <w:color w:val="333333"/>
        </w:rPr>
        <w:t>в</w:t>
      </w:r>
      <w:r w:rsidRPr="008C45F9">
        <w:rPr>
          <w:color w:val="333333"/>
          <w:spacing w:val="7"/>
        </w:rPr>
        <w:t xml:space="preserve"> </w:t>
      </w:r>
      <w:r w:rsidRPr="008C45F9">
        <w:rPr>
          <w:color w:val="333333"/>
          <w:spacing w:val="-1"/>
        </w:rPr>
        <w:t>уведомлении</w:t>
      </w:r>
      <w:r w:rsidRPr="008C45F9">
        <w:rPr>
          <w:color w:val="333333"/>
          <w:spacing w:val="9"/>
        </w:rPr>
        <w:t xml:space="preserve"> </w:t>
      </w:r>
      <w:r w:rsidRPr="008C45F9">
        <w:rPr>
          <w:color w:val="333333"/>
          <w:spacing w:val="-1"/>
        </w:rPr>
        <w:t>об</w:t>
      </w:r>
      <w:r w:rsidRPr="008C45F9">
        <w:rPr>
          <w:color w:val="333333"/>
          <w:spacing w:val="11"/>
        </w:rPr>
        <w:t xml:space="preserve"> </w:t>
      </w:r>
      <w:r w:rsidRPr="008C45F9">
        <w:rPr>
          <w:color w:val="333333"/>
          <w:spacing w:val="-1"/>
        </w:rPr>
        <w:t>образовании</w:t>
      </w:r>
      <w:r w:rsidRPr="008C45F9">
        <w:rPr>
          <w:color w:val="333333"/>
          <w:spacing w:val="31"/>
        </w:rPr>
        <w:t xml:space="preserve"> </w:t>
      </w:r>
      <w:r w:rsidRPr="008C45F9">
        <w:rPr>
          <w:color w:val="333333"/>
          <w:spacing w:val="-1"/>
        </w:rPr>
        <w:t>земельного</w:t>
      </w:r>
      <w:r w:rsidRPr="008C45F9">
        <w:rPr>
          <w:color w:val="333333"/>
          <w:spacing w:val="57"/>
        </w:rPr>
        <w:t xml:space="preserve"> </w:t>
      </w:r>
      <w:r w:rsidRPr="008C45F9">
        <w:rPr>
          <w:color w:val="333333"/>
          <w:spacing w:val="-1"/>
        </w:rPr>
        <w:t>участка</w:t>
      </w:r>
      <w:r w:rsidRPr="008C45F9">
        <w:rPr>
          <w:color w:val="333333"/>
          <w:spacing w:val="55"/>
        </w:rPr>
        <w:t xml:space="preserve"> </w:t>
      </w:r>
      <w:r w:rsidRPr="008C45F9">
        <w:rPr>
          <w:color w:val="333333"/>
          <w:spacing w:val="-1"/>
        </w:rPr>
        <w:t>путем</w:t>
      </w:r>
      <w:r w:rsidRPr="008C45F9">
        <w:rPr>
          <w:color w:val="333333"/>
          <w:spacing w:val="56"/>
        </w:rPr>
        <w:t xml:space="preserve"> </w:t>
      </w:r>
      <w:r w:rsidRPr="008C45F9">
        <w:rPr>
          <w:color w:val="333333"/>
        </w:rPr>
        <w:t>раздела,</w:t>
      </w:r>
      <w:r w:rsidRPr="008C45F9">
        <w:rPr>
          <w:color w:val="333333"/>
          <w:spacing w:val="53"/>
        </w:rPr>
        <w:t xml:space="preserve"> </w:t>
      </w:r>
      <w:r w:rsidRPr="008C45F9">
        <w:rPr>
          <w:color w:val="333333"/>
          <w:spacing w:val="-2"/>
        </w:rPr>
        <w:t>перераспределения</w:t>
      </w:r>
      <w:r w:rsidRPr="008C45F9">
        <w:rPr>
          <w:color w:val="333333"/>
          <w:spacing w:val="57"/>
        </w:rPr>
        <w:t xml:space="preserve"> </w:t>
      </w:r>
      <w:r w:rsidRPr="008C45F9">
        <w:rPr>
          <w:color w:val="333333"/>
          <w:spacing w:val="-1"/>
        </w:rPr>
        <w:t>земельных</w:t>
      </w:r>
      <w:r w:rsidRPr="008C45F9">
        <w:rPr>
          <w:color w:val="333333"/>
          <w:spacing w:val="57"/>
        </w:rPr>
        <w:t xml:space="preserve"> </w:t>
      </w:r>
      <w:r w:rsidRPr="008C45F9">
        <w:rPr>
          <w:color w:val="333333"/>
          <w:spacing w:val="-1"/>
        </w:rPr>
        <w:t>участков</w:t>
      </w:r>
      <w:r w:rsidRPr="008C45F9">
        <w:rPr>
          <w:color w:val="333333"/>
          <w:spacing w:val="54"/>
        </w:rPr>
        <w:t xml:space="preserve"> </w:t>
      </w:r>
      <w:r w:rsidRPr="008C45F9">
        <w:rPr>
          <w:color w:val="333333"/>
          <w:spacing w:val="-1"/>
        </w:rPr>
        <w:t>или</w:t>
      </w:r>
      <w:r w:rsidRPr="008C45F9">
        <w:rPr>
          <w:color w:val="333333"/>
          <w:spacing w:val="67"/>
        </w:rPr>
        <w:t xml:space="preserve"> </w:t>
      </w:r>
      <w:r w:rsidRPr="008C45F9">
        <w:rPr>
          <w:color w:val="333333"/>
        </w:rPr>
        <w:t>выдела</w:t>
      </w:r>
      <w:r w:rsidRPr="008C45F9">
        <w:rPr>
          <w:color w:val="333333"/>
          <w:spacing w:val="17"/>
        </w:rPr>
        <w:t xml:space="preserve"> </w:t>
      </w:r>
      <w:r w:rsidRPr="008C45F9">
        <w:rPr>
          <w:color w:val="333333"/>
        </w:rPr>
        <w:t>из</w:t>
      </w:r>
      <w:r w:rsidRPr="008C45F9">
        <w:rPr>
          <w:color w:val="333333"/>
          <w:spacing w:val="19"/>
        </w:rPr>
        <w:t xml:space="preserve"> </w:t>
      </w:r>
      <w:r w:rsidRPr="008C45F9">
        <w:rPr>
          <w:color w:val="333333"/>
          <w:spacing w:val="-1"/>
        </w:rPr>
        <w:t>земельных</w:t>
      </w:r>
      <w:r w:rsidRPr="008C45F9">
        <w:rPr>
          <w:color w:val="333333"/>
          <w:spacing w:val="21"/>
        </w:rPr>
        <w:t xml:space="preserve"> </w:t>
      </w:r>
      <w:r w:rsidRPr="008C45F9">
        <w:rPr>
          <w:color w:val="333333"/>
          <w:spacing w:val="-1"/>
        </w:rPr>
        <w:t>участков,</w:t>
      </w:r>
      <w:r w:rsidRPr="008C45F9">
        <w:rPr>
          <w:color w:val="333333"/>
          <w:spacing w:val="19"/>
        </w:rPr>
        <w:t xml:space="preserve"> </w:t>
      </w:r>
      <w:r w:rsidRPr="008C45F9">
        <w:rPr>
          <w:color w:val="333333"/>
        </w:rPr>
        <w:t>в</w:t>
      </w:r>
      <w:r w:rsidRPr="008C45F9">
        <w:rPr>
          <w:color w:val="333333"/>
          <w:spacing w:val="19"/>
        </w:rPr>
        <w:t xml:space="preserve"> </w:t>
      </w:r>
      <w:r w:rsidRPr="008C45F9">
        <w:rPr>
          <w:color w:val="333333"/>
          <w:spacing w:val="-1"/>
        </w:rPr>
        <w:t>отношении</w:t>
      </w:r>
      <w:r w:rsidRPr="008C45F9">
        <w:rPr>
          <w:color w:val="333333"/>
          <w:spacing w:val="20"/>
        </w:rPr>
        <w:t xml:space="preserve"> </w:t>
      </w:r>
      <w:r w:rsidRPr="008C45F9">
        <w:rPr>
          <w:color w:val="333333"/>
          <w:spacing w:val="-2"/>
        </w:rPr>
        <w:t>которых</w:t>
      </w:r>
      <w:r w:rsidRPr="008C45F9">
        <w:rPr>
          <w:color w:val="333333"/>
          <w:spacing w:val="21"/>
        </w:rPr>
        <w:t xml:space="preserve"> </w:t>
      </w:r>
      <w:r w:rsidRPr="008C45F9">
        <w:rPr>
          <w:color w:val="333333"/>
        </w:rPr>
        <w:t>в</w:t>
      </w:r>
      <w:r w:rsidRPr="008C45F9">
        <w:rPr>
          <w:color w:val="333333"/>
          <w:spacing w:val="19"/>
        </w:rPr>
        <w:t xml:space="preserve"> </w:t>
      </w:r>
      <w:r w:rsidRPr="008C45F9">
        <w:rPr>
          <w:color w:val="333333"/>
          <w:spacing w:val="-1"/>
        </w:rPr>
        <w:t>соответствии</w:t>
      </w:r>
      <w:r w:rsidRPr="008C45F9">
        <w:rPr>
          <w:color w:val="333333"/>
          <w:spacing w:val="18"/>
        </w:rPr>
        <w:t xml:space="preserve"> </w:t>
      </w:r>
      <w:r w:rsidRPr="008C45F9">
        <w:rPr>
          <w:color w:val="333333"/>
        </w:rPr>
        <w:t>с</w:t>
      </w:r>
      <w:r w:rsidRPr="008C45F9">
        <w:rPr>
          <w:color w:val="333333"/>
          <w:spacing w:val="47"/>
        </w:rPr>
        <w:t xml:space="preserve"> </w:t>
      </w:r>
      <w:r w:rsidRPr="008C45F9">
        <w:rPr>
          <w:color w:val="333333"/>
          <w:spacing w:val="-1"/>
        </w:rPr>
        <w:t>Градостроительным</w:t>
      </w:r>
      <w:r w:rsidRPr="008C45F9">
        <w:rPr>
          <w:color w:val="333333"/>
          <w:spacing w:val="41"/>
        </w:rPr>
        <w:t xml:space="preserve"> </w:t>
      </w:r>
      <w:r w:rsidRPr="008C45F9">
        <w:rPr>
          <w:color w:val="333333"/>
          <w:spacing w:val="-1"/>
        </w:rPr>
        <w:t>кодексом</w:t>
      </w:r>
      <w:r w:rsidRPr="008C45F9">
        <w:rPr>
          <w:color w:val="333333"/>
          <w:spacing w:val="44"/>
        </w:rPr>
        <w:t xml:space="preserve"> </w:t>
      </w:r>
      <w:r w:rsidRPr="008C45F9">
        <w:rPr>
          <w:color w:val="333333"/>
          <w:spacing w:val="-1"/>
        </w:rPr>
        <w:t>Российской</w:t>
      </w:r>
      <w:r w:rsidRPr="008C45F9">
        <w:rPr>
          <w:color w:val="333333"/>
          <w:spacing w:val="44"/>
        </w:rPr>
        <w:t xml:space="preserve"> </w:t>
      </w:r>
      <w:r w:rsidRPr="008C45F9">
        <w:rPr>
          <w:color w:val="333333"/>
          <w:spacing w:val="-2"/>
        </w:rPr>
        <w:t>Федерации</w:t>
      </w:r>
      <w:r w:rsidRPr="008C45F9">
        <w:rPr>
          <w:color w:val="333333"/>
          <w:spacing w:val="45"/>
        </w:rPr>
        <w:t xml:space="preserve"> </w:t>
      </w:r>
      <w:r w:rsidRPr="008C45F9">
        <w:rPr>
          <w:color w:val="333333"/>
          <w:spacing w:val="-2"/>
        </w:rPr>
        <w:t>выдано</w:t>
      </w:r>
      <w:r w:rsidRPr="008C45F9">
        <w:rPr>
          <w:color w:val="333333"/>
          <w:spacing w:val="45"/>
        </w:rPr>
        <w:t xml:space="preserve"> </w:t>
      </w:r>
      <w:r w:rsidRPr="008C45F9">
        <w:rPr>
          <w:color w:val="333333"/>
          <w:spacing w:val="-1"/>
        </w:rPr>
        <w:t>разрешение</w:t>
      </w:r>
      <w:r w:rsidRPr="008C45F9">
        <w:rPr>
          <w:color w:val="333333"/>
          <w:spacing w:val="52"/>
        </w:rPr>
        <w:t xml:space="preserve"> </w:t>
      </w:r>
      <w:r w:rsidRPr="008C45F9">
        <w:rPr>
          <w:color w:val="333333"/>
        </w:rPr>
        <w:t>на</w:t>
      </w:r>
      <w:r w:rsidRPr="008C45F9">
        <w:rPr>
          <w:color w:val="333333"/>
          <w:spacing w:val="51"/>
        </w:rPr>
        <w:t xml:space="preserve"> </w:t>
      </w:r>
      <w:r w:rsidRPr="008C45F9">
        <w:rPr>
          <w:color w:val="333333"/>
          <w:spacing w:val="-1"/>
        </w:rPr>
        <w:t>строительство;</w:t>
      </w:r>
    </w:p>
    <w:p w:rsidR="00C45ED0" w:rsidRPr="008C45F9" w:rsidRDefault="00C45ED0" w:rsidP="00C45ED0">
      <w:pPr>
        <w:pStyle w:val="a0"/>
        <w:kinsoku w:val="0"/>
        <w:overflowPunct w:val="0"/>
        <w:spacing w:before="2" w:after="0"/>
        <w:ind w:left="112" w:right="112" w:firstLine="708"/>
        <w:jc w:val="both"/>
        <w:rPr>
          <w:color w:val="333333"/>
          <w:spacing w:val="-1"/>
        </w:rPr>
      </w:pPr>
      <w:r w:rsidRPr="008C45F9">
        <w:rPr>
          <w:color w:val="333333"/>
        </w:rPr>
        <w:t>в)</w:t>
      </w:r>
      <w:r w:rsidRPr="008C45F9">
        <w:rPr>
          <w:color w:val="333333"/>
          <w:spacing w:val="12"/>
        </w:rPr>
        <w:t xml:space="preserve"> </w:t>
      </w:r>
      <w:r w:rsidRPr="008C45F9">
        <w:rPr>
          <w:color w:val="333333"/>
          <w:spacing w:val="-1"/>
        </w:rPr>
        <w:t>несоответствие</w:t>
      </w:r>
      <w:r w:rsidRPr="008C45F9">
        <w:rPr>
          <w:color w:val="333333"/>
          <w:spacing w:val="10"/>
        </w:rPr>
        <w:t xml:space="preserve"> </w:t>
      </w:r>
      <w:r w:rsidRPr="008C45F9">
        <w:rPr>
          <w:color w:val="333333"/>
          <w:spacing w:val="-1"/>
        </w:rPr>
        <w:t>планируемого</w:t>
      </w:r>
      <w:r w:rsidRPr="008C45F9">
        <w:rPr>
          <w:color w:val="333333"/>
          <w:spacing w:val="13"/>
        </w:rPr>
        <w:t xml:space="preserve"> </w:t>
      </w:r>
      <w:r w:rsidRPr="008C45F9">
        <w:rPr>
          <w:color w:val="333333"/>
          <w:spacing w:val="-1"/>
        </w:rPr>
        <w:t>размещения</w:t>
      </w:r>
      <w:r w:rsidRPr="008C45F9">
        <w:rPr>
          <w:color w:val="333333"/>
          <w:spacing w:val="10"/>
        </w:rPr>
        <w:t xml:space="preserve"> </w:t>
      </w:r>
      <w:r w:rsidRPr="008C45F9">
        <w:rPr>
          <w:color w:val="333333"/>
          <w:spacing w:val="-2"/>
        </w:rPr>
        <w:t>объекта</w:t>
      </w:r>
      <w:r w:rsidRPr="008C45F9">
        <w:rPr>
          <w:color w:val="333333"/>
          <w:spacing w:val="12"/>
        </w:rPr>
        <w:t xml:space="preserve"> </w:t>
      </w:r>
      <w:r w:rsidRPr="008C45F9">
        <w:rPr>
          <w:color w:val="333333"/>
          <w:spacing w:val="-1"/>
        </w:rPr>
        <w:t>капитального</w:t>
      </w:r>
      <w:r w:rsidRPr="008C45F9">
        <w:rPr>
          <w:color w:val="333333"/>
          <w:spacing w:val="59"/>
        </w:rPr>
        <w:t xml:space="preserve"> </w:t>
      </w:r>
      <w:r w:rsidRPr="008C45F9">
        <w:rPr>
          <w:color w:val="333333"/>
          <w:spacing w:val="-1"/>
        </w:rPr>
        <w:t>строительства требованиям</w:t>
      </w:r>
      <w:r w:rsidRPr="008C45F9">
        <w:rPr>
          <w:color w:val="333333"/>
        </w:rPr>
        <w:t xml:space="preserve"> к </w:t>
      </w:r>
      <w:r w:rsidRPr="008C45F9">
        <w:rPr>
          <w:color w:val="333333"/>
          <w:spacing w:val="-1"/>
        </w:rPr>
        <w:t>строительству, реконструкции</w:t>
      </w:r>
      <w:r w:rsidRPr="008C45F9">
        <w:rPr>
          <w:color w:val="333333"/>
        </w:rPr>
        <w:t xml:space="preserve"> </w:t>
      </w:r>
      <w:r w:rsidRPr="008C45F9">
        <w:rPr>
          <w:color w:val="333333"/>
          <w:spacing w:val="-1"/>
        </w:rPr>
        <w:t>объекта</w:t>
      </w:r>
      <w:r w:rsidRPr="008C45F9">
        <w:rPr>
          <w:color w:val="333333"/>
        </w:rPr>
        <w:t xml:space="preserve"> </w:t>
      </w:r>
      <w:r w:rsidRPr="008C45F9">
        <w:rPr>
          <w:color w:val="333333"/>
          <w:spacing w:val="-1"/>
        </w:rPr>
        <w:t>капитального</w:t>
      </w:r>
      <w:r w:rsidRPr="008C45F9">
        <w:rPr>
          <w:color w:val="333333"/>
          <w:spacing w:val="59"/>
        </w:rPr>
        <w:t xml:space="preserve"> </w:t>
      </w:r>
      <w:r w:rsidRPr="008C45F9">
        <w:rPr>
          <w:color w:val="333333"/>
          <w:spacing w:val="-1"/>
        </w:rPr>
        <w:t>строительства,</w:t>
      </w:r>
      <w:r w:rsidRPr="008C45F9">
        <w:rPr>
          <w:color w:val="333333"/>
          <w:spacing w:val="43"/>
        </w:rPr>
        <w:t xml:space="preserve"> </w:t>
      </w:r>
      <w:r w:rsidRPr="008C45F9">
        <w:rPr>
          <w:color w:val="333333"/>
          <w:spacing w:val="-1"/>
        </w:rPr>
        <w:t>установленным</w:t>
      </w:r>
      <w:r w:rsidRPr="008C45F9">
        <w:rPr>
          <w:color w:val="333333"/>
          <w:spacing w:val="41"/>
        </w:rPr>
        <w:t xml:space="preserve"> </w:t>
      </w:r>
      <w:r w:rsidRPr="008C45F9">
        <w:rPr>
          <w:color w:val="333333"/>
        </w:rPr>
        <w:t>на</w:t>
      </w:r>
      <w:r w:rsidRPr="008C45F9">
        <w:rPr>
          <w:color w:val="333333"/>
          <w:spacing w:val="44"/>
        </w:rPr>
        <w:t xml:space="preserve"> </w:t>
      </w:r>
      <w:r w:rsidRPr="008C45F9">
        <w:rPr>
          <w:color w:val="333333"/>
          <w:spacing w:val="-1"/>
        </w:rPr>
        <w:t>дату</w:t>
      </w:r>
      <w:r w:rsidRPr="008C45F9">
        <w:rPr>
          <w:color w:val="333333"/>
          <w:spacing w:val="40"/>
        </w:rPr>
        <w:t xml:space="preserve"> </w:t>
      </w:r>
      <w:r w:rsidRPr="008C45F9">
        <w:rPr>
          <w:color w:val="333333"/>
        </w:rPr>
        <w:t>выдачи</w:t>
      </w:r>
      <w:r w:rsidRPr="008C45F9">
        <w:rPr>
          <w:color w:val="333333"/>
          <w:spacing w:val="45"/>
        </w:rPr>
        <w:t xml:space="preserve"> </w:t>
      </w:r>
      <w:r w:rsidRPr="008C45F9">
        <w:rPr>
          <w:color w:val="333333"/>
          <w:spacing w:val="-1"/>
        </w:rPr>
        <w:t>градостроительного</w:t>
      </w:r>
      <w:r w:rsidRPr="008C45F9">
        <w:rPr>
          <w:color w:val="333333"/>
          <w:spacing w:val="44"/>
        </w:rPr>
        <w:t xml:space="preserve"> </w:t>
      </w:r>
      <w:r w:rsidRPr="008C45F9">
        <w:rPr>
          <w:color w:val="333333"/>
          <w:spacing w:val="-1"/>
        </w:rPr>
        <w:t>плана</w:t>
      </w:r>
      <w:r w:rsidRPr="008C45F9">
        <w:rPr>
          <w:color w:val="333333"/>
          <w:spacing w:val="35"/>
        </w:rPr>
        <w:t xml:space="preserve"> </w:t>
      </w:r>
      <w:r w:rsidRPr="008C45F9">
        <w:rPr>
          <w:color w:val="333333"/>
          <w:spacing w:val="-1"/>
        </w:rPr>
        <w:t>образованного</w:t>
      </w:r>
      <w:r w:rsidRPr="008C45F9">
        <w:rPr>
          <w:color w:val="333333"/>
          <w:spacing w:val="36"/>
        </w:rPr>
        <w:t xml:space="preserve"> </w:t>
      </w:r>
      <w:r w:rsidRPr="008C45F9">
        <w:rPr>
          <w:color w:val="333333"/>
          <w:spacing w:val="-1"/>
        </w:rPr>
        <w:t>земельного</w:t>
      </w:r>
      <w:r w:rsidRPr="008C45F9">
        <w:rPr>
          <w:color w:val="333333"/>
          <w:spacing w:val="36"/>
        </w:rPr>
        <w:t xml:space="preserve"> </w:t>
      </w:r>
      <w:r w:rsidRPr="008C45F9">
        <w:rPr>
          <w:color w:val="333333"/>
        </w:rPr>
        <w:t>участка</w:t>
      </w:r>
      <w:r w:rsidRPr="008C45F9">
        <w:rPr>
          <w:color w:val="333333"/>
          <w:spacing w:val="35"/>
        </w:rPr>
        <w:t xml:space="preserve"> </w:t>
      </w:r>
      <w:r w:rsidRPr="008C45F9">
        <w:rPr>
          <w:color w:val="333333"/>
          <w:spacing w:val="-1"/>
        </w:rPr>
        <w:t>путем</w:t>
      </w:r>
      <w:r w:rsidRPr="008C45F9">
        <w:rPr>
          <w:color w:val="333333"/>
          <w:spacing w:val="35"/>
        </w:rPr>
        <w:t xml:space="preserve"> </w:t>
      </w:r>
      <w:r w:rsidRPr="008C45F9">
        <w:rPr>
          <w:color w:val="333333"/>
          <w:spacing w:val="-1"/>
        </w:rPr>
        <w:t>раздела,</w:t>
      </w:r>
      <w:r w:rsidRPr="008C45F9">
        <w:rPr>
          <w:color w:val="333333"/>
          <w:spacing w:val="33"/>
        </w:rPr>
        <w:t xml:space="preserve"> </w:t>
      </w:r>
      <w:r w:rsidRPr="008C45F9">
        <w:rPr>
          <w:color w:val="333333"/>
          <w:spacing w:val="-1"/>
        </w:rPr>
        <w:t>перераспределения</w:t>
      </w:r>
      <w:r w:rsidRPr="008C45F9">
        <w:rPr>
          <w:color w:val="333333"/>
          <w:spacing w:val="35"/>
        </w:rPr>
        <w:t xml:space="preserve"> </w:t>
      </w:r>
      <w:r w:rsidRPr="008C45F9">
        <w:rPr>
          <w:color w:val="333333"/>
          <w:spacing w:val="-1"/>
        </w:rPr>
        <w:t>земельных</w:t>
      </w:r>
      <w:r w:rsidRPr="008C45F9">
        <w:rPr>
          <w:color w:val="333333"/>
          <w:spacing w:val="37"/>
        </w:rPr>
        <w:t xml:space="preserve"> </w:t>
      </w:r>
      <w:r w:rsidRPr="008C45F9">
        <w:rPr>
          <w:color w:val="333333"/>
          <w:spacing w:val="-1"/>
        </w:rPr>
        <w:t>участков или</w:t>
      </w:r>
      <w:r w:rsidRPr="008C45F9">
        <w:rPr>
          <w:color w:val="333333"/>
        </w:rPr>
        <w:t xml:space="preserve"> </w:t>
      </w:r>
      <w:r w:rsidRPr="008C45F9">
        <w:rPr>
          <w:color w:val="333333"/>
          <w:spacing w:val="-2"/>
        </w:rPr>
        <w:t>выдела</w:t>
      </w:r>
      <w:r w:rsidRPr="008C45F9">
        <w:rPr>
          <w:color w:val="333333"/>
        </w:rPr>
        <w:t xml:space="preserve"> из </w:t>
      </w:r>
      <w:r w:rsidRPr="008C45F9">
        <w:rPr>
          <w:color w:val="333333"/>
          <w:spacing w:val="-1"/>
        </w:rPr>
        <w:t>земельных</w:t>
      </w:r>
      <w:r w:rsidRPr="008C45F9">
        <w:rPr>
          <w:color w:val="333333"/>
          <w:spacing w:val="1"/>
        </w:rPr>
        <w:t xml:space="preserve"> </w:t>
      </w:r>
      <w:r w:rsidRPr="008C45F9">
        <w:rPr>
          <w:color w:val="333333"/>
          <w:spacing w:val="-1"/>
        </w:rPr>
        <w:t xml:space="preserve">участков, </w:t>
      </w:r>
      <w:r w:rsidRPr="008C45F9">
        <w:rPr>
          <w:color w:val="333333"/>
        </w:rPr>
        <w:t>в</w:t>
      </w:r>
      <w:r w:rsidRPr="008C45F9">
        <w:rPr>
          <w:color w:val="333333"/>
          <w:spacing w:val="-1"/>
        </w:rPr>
        <w:t xml:space="preserve"> отношении</w:t>
      </w:r>
      <w:r w:rsidRPr="008C45F9">
        <w:rPr>
          <w:color w:val="333333"/>
        </w:rPr>
        <w:t xml:space="preserve"> </w:t>
      </w:r>
      <w:r w:rsidRPr="008C45F9">
        <w:rPr>
          <w:color w:val="333333"/>
          <w:spacing w:val="-1"/>
        </w:rPr>
        <w:t>которых</w:t>
      </w:r>
      <w:r w:rsidRPr="008C45F9">
        <w:rPr>
          <w:color w:val="333333"/>
          <w:spacing w:val="1"/>
        </w:rPr>
        <w:t xml:space="preserve"> </w:t>
      </w:r>
      <w:r w:rsidRPr="008C45F9">
        <w:rPr>
          <w:color w:val="333333"/>
        </w:rPr>
        <w:t>в</w:t>
      </w:r>
      <w:r w:rsidRPr="008C45F9">
        <w:rPr>
          <w:color w:val="333333"/>
          <w:spacing w:val="-1"/>
        </w:rPr>
        <w:t xml:space="preserve"> соответствии</w:t>
      </w:r>
      <w:r w:rsidRPr="008C45F9">
        <w:rPr>
          <w:color w:val="333333"/>
          <w:spacing w:val="45"/>
        </w:rPr>
        <w:t xml:space="preserve"> </w:t>
      </w:r>
      <w:r w:rsidRPr="008C45F9">
        <w:rPr>
          <w:color w:val="333333"/>
        </w:rPr>
        <w:t>с</w:t>
      </w:r>
      <w:r w:rsidRPr="008C45F9">
        <w:rPr>
          <w:color w:val="333333"/>
          <w:spacing w:val="1"/>
        </w:rPr>
        <w:t xml:space="preserve"> </w:t>
      </w:r>
      <w:r w:rsidRPr="008C45F9">
        <w:rPr>
          <w:color w:val="333333"/>
          <w:spacing w:val="-1"/>
        </w:rPr>
        <w:t>Градостроительным</w:t>
      </w:r>
      <w:r w:rsidRPr="008C45F9">
        <w:rPr>
          <w:color w:val="333333"/>
          <w:spacing w:val="1"/>
        </w:rPr>
        <w:t xml:space="preserve"> </w:t>
      </w:r>
      <w:r w:rsidRPr="008C45F9">
        <w:rPr>
          <w:color w:val="333333"/>
          <w:spacing w:val="-1"/>
        </w:rPr>
        <w:t>кодексом</w:t>
      </w:r>
      <w:r w:rsidRPr="008C45F9">
        <w:rPr>
          <w:color w:val="333333"/>
          <w:spacing w:val="1"/>
        </w:rPr>
        <w:t xml:space="preserve"> </w:t>
      </w:r>
      <w:r w:rsidRPr="008C45F9">
        <w:rPr>
          <w:color w:val="333333"/>
          <w:spacing w:val="-2"/>
        </w:rPr>
        <w:t>Российской</w:t>
      </w:r>
      <w:r w:rsidRPr="008C45F9">
        <w:rPr>
          <w:color w:val="333333"/>
          <w:spacing w:val="1"/>
        </w:rPr>
        <w:t xml:space="preserve"> </w:t>
      </w:r>
      <w:r w:rsidRPr="008C45F9">
        <w:rPr>
          <w:color w:val="333333"/>
          <w:spacing w:val="-2"/>
        </w:rPr>
        <w:t>Федерации</w:t>
      </w:r>
      <w:r w:rsidRPr="008C45F9">
        <w:rPr>
          <w:color w:val="333333"/>
          <w:spacing w:val="69"/>
        </w:rPr>
        <w:t xml:space="preserve"> </w:t>
      </w:r>
      <w:r w:rsidRPr="008C45F9">
        <w:rPr>
          <w:color w:val="333333"/>
          <w:spacing w:val="-1"/>
        </w:rPr>
        <w:t>выдано</w:t>
      </w:r>
      <w:r w:rsidRPr="008C45F9">
        <w:rPr>
          <w:color w:val="333333"/>
          <w:spacing w:val="69"/>
        </w:rPr>
        <w:t xml:space="preserve"> </w:t>
      </w:r>
      <w:r w:rsidRPr="008C45F9">
        <w:rPr>
          <w:color w:val="333333"/>
          <w:spacing w:val="-1"/>
        </w:rPr>
        <w:t>разрешение</w:t>
      </w:r>
      <w:r w:rsidRPr="008C45F9">
        <w:rPr>
          <w:color w:val="333333"/>
          <w:spacing w:val="1"/>
        </w:rPr>
        <w:t xml:space="preserve"> </w:t>
      </w:r>
      <w:r w:rsidRPr="008C45F9">
        <w:rPr>
          <w:color w:val="333333"/>
        </w:rPr>
        <w:t>на</w:t>
      </w:r>
      <w:r w:rsidRPr="008C45F9">
        <w:rPr>
          <w:color w:val="333333"/>
          <w:spacing w:val="43"/>
        </w:rPr>
        <w:t xml:space="preserve"> </w:t>
      </w:r>
      <w:r w:rsidRPr="008C45F9">
        <w:rPr>
          <w:color w:val="333333"/>
          <w:spacing w:val="-1"/>
        </w:rPr>
        <w:t>строительство;</w:t>
      </w:r>
    </w:p>
    <w:p w:rsidR="00C45ED0" w:rsidRPr="008C45F9" w:rsidRDefault="00C45ED0" w:rsidP="00C45ED0">
      <w:pPr>
        <w:pStyle w:val="a0"/>
        <w:kinsoku w:val="0"/>
        <w:overflowPunct w:val="0"/>
        <w:spacing w:before="2" w:after="0"/>
        <w:ind w:left="112" w:right="107" w:firstLine="708"/>
        <w:jc w:val="both"/>
        <w:rPr>
          <w:color w:val="333333"/>
          <w:spacing w:val="-1"/>
        </w:rPr>
      </w:pPr>
      <w:r w:rsidRPr="008C45F9">
        <w:rPr>
          <w:color w:val="333333"/>
        </w:rPr>
        <w:t>г)</w:t>
      </w:r>
      <w:r w:rsidRPr="008C45F9">
        <w:rPr>
          <w:color w:val="333333"/>
          <w:spacing w:val="12"/>
        </w:rPr>
        <w:t xml:space="preserve"> </w:t>
      </w:r>
      <w:r w:rsidRPr="008C45F9">
        <w:rPr>
          <w:color w:val="333333"/>
          <w:spacing w:val="-1"/>
        </w:rPr>
        <w:t>представленный</w:t>
      </w:r>
      <w:r w:rsidRPr="008C45F9">
        <w:rPr>
          <w:color w:val="333333"/>
          <w:spacing w:val="12"/>
        </w:rPr>
        <w:t xml:space="preserve"> </w:t>
      </w:r>
      <w:r w:rsidRPr="008C45F9">
        <w:rPr>
          <w:color w:val="333333"/>
          <w:spacing w:val="-2"/>
        </w:rPr>
        <w:t>градостроительный</w:t>
      </w:r>
      <w:r w:rsidRPr="008C45F9">
        <w:rPr>
          <w:color w:val="333333"/>
          <w:spacing w:val="10"/>
        </w:rPr>
        <w:t xml:space="preserve"> </w:t>
      </w:r>
      <w:r w:rsidRPr="008C45F9">
        <w:rPr>
          <w:color w:val="333333"/>
          <w:spacing w:val="-1"/>
        </w:rPr>
        <w:t>план</w:t>
      </w:r>
      <w:r w:rsidRPr="008C45F9">
        <w:rPr>
          <w:color w:val="333333"/>
          <w:spacing w:val="13"/>
        </w:rPr>
        <w:t xml:space="preserve"> </w:t>
      </w:r>
      <w:r w:rsidRPr="008C45F9">
        <w:rPr>
          <w:color w:val="333333"/>
          <w:spacing w:val="-1"/>
        </w:rPr>
        <w:t>земельного</w:t>
      </w:r>
      <w:r w:rsidRPr="008C45F9">
        <w:rPr>
          <w:color w:val="333333"/>
          <w:spacing w:val="13"/>
        </w:rPr>
        <w:t xml:space="preserve"> </w:t>
      </w:r>
      <w:r w:rsidRPr="008C45F9">
        <w:rPr>
          <w:color w:val="333333"/>
          <w:spacing w:val="-1"/>
        </w:rPr>
        <w:t>участка,</w:t>
      </w:r>
      <w:r w:rsidRPr="008C45F9">
        <w:rPr>
          <w:color w:val="333333"/>
          <w:spacing w:val="61"/>
        </w:rPr>
        <w:t xml:space="preserve"> </w:t>
      </w:r>
      <w:r w:rsidRPr="008C45F9">
        <w:rPr>
          <w:color w:val="333333"/>
          <w:spacing w:val="-1"/>
        </w:rPr>
        <w:t>образованного</w:t>
      </w:r>
      <w:r w:rsidRPr="008C45F9">
        <w:rPr>
          <w:color w:val="333333"/>
          <w:spacing w:val="10"/>
        </w:rPr>
        <w:t xml:space="preserve"> </w:t>
      </w:r>
      <w:r w:rsidRPr="008C45F9">
        <w:rPr>
          <w:color w:val="333333"/>
          <w:spacing w:val="-1"/>
        </w:rPr>
        <w:t>путем</w:t>
      </w:r>
      <w:r w:rsidRPr="008C45F9">
        <w:rPr>
          <w:color w:val="333333"/>
          <w:spacing w:val="8"/>
        </w:rPr>
        <w:t xml:space="preserve"> </w:t>
      </w:r>
      <w:r w:rsidRPr="008C45F9">
        <w:rPr>
          <w:color w:val="333333"/>
          <w:spacing w:val="-1"/>
        </w:rPr>
        <w:t>раздела,</w:t>
      </w:r>
      <w:r w:rsidRPr="008C45F9">
        <w:rPr>
          <w:color w:val="333333"/>
          <w:spacing w:val="5"/>
        </w:rPr>
        <w:t xml:space="preserve"> </w:t>
      </w:r>
      <w:r w:rsidRPr="008C45F9">
        <w:rPr>
          <w:color w:val="333333"/>
          <w:spacing w:val="-1"/>
        </w:rPr>
        <w:t>перераспределения</w:t>
      </w:r>
      <w:r w:rsidRPr="008C45F9">
        <w:rPr>
          <w:color w:val="333333"/>
          <w:spacing w:val="9"/>
        </w:rPr>
        <w:t xml:space="preserve"> </w:t>
      </w:r>
      <w:r w:rsidRPr="008C45F9">
        <w:rPr>
          <w:color w:val="333333"/>
          <w:spacing w:val="-1"/>
        </w:rPr>
        <w:t>земельных</w:t>
      </w:r>
      <w:r w:rsidRPr="008C45F9">
        <w:rPr>
          <w:color w:val="333333"/>
          <w:spacing w:val="9"/>
        </w:rPr>
        <w:t xml:space="preserve"> </w:t>
      </w:r>
      <w:r w:rsidRPr="008C45F9">
        <w:rPr>
          <w:color w:val="333333"/>
          <w:spacing w:val="-1"/>
        </w:rPr>
        <w:t>участков</w:t>
      </w:r>
      <w:r w:rsidRPr="008C45F9">
        <w:rPr>
          <w:color w:val="333333"/>
          <w:spacing w:val="6"/>
        </w:rPr>
        <w:t xml:space="preserve"> </w:t>
      </w:r>
      <w:r w:rsidRPr="008C45F9">
        <w:rPr>
          <w:color w:val="333333"/>
          <w:spacing w:val="-1"/>
        </w:rPr>
        <w:t>или</w:t>
      </w:r>
      <w:r w:rsidRPr="008C45F9">
        <w:rPr>
          <w:color w:val="333333"/>
          <w:spacing w:val="9"/>
        </w:rPr>
        <w:t xml:space="preserve"> </w:t>
      </w:r>
      <w:r w:rsidRPr="008C45F9">
        <w:rPr>
          <w:color w:val="333333"/>
          <w:spacing w:val="-2"/>
        </w:rPr>
        <w:t>выдела</w:t>
      </w:r>
      <w:r w:rsidRPr="008C45F9">
        <w:rPr>
          <w:color w:val="333333"/>
          <w:spacing w:val="57"/>
        </w:rPr>
        <w:t xml:space="preserve"> </w:t>
      </w:r>
      <w:r w:rsidRPr="008C45F9">
        <w:rPr>
          <w:color w:val="333333"/>
        </w:rPr>
        <w:t>из</w:t>
      </w:r>
      <w:r w:rsidRPr="008C45F9">
        <w:rPr>
          <w:color w:val="333333"/>
          <w:spacing w:val="-13"/>
        </w:rPr>
        <w:t xml:space="preserve"> </w:t>
      </w:r>
      <w:r w:rsidRPr="008C45F9">
        <w:rPr>
          <w:color w:val="333333"/>
          <w:spacing w:val="-1"/>
        </w:rPr>
        <w:t>земельных</w:t>
      </w:r>
      <w:r w:rsidRPr="008C45F9">
        <w:rPr>
          <w:color w:val="333333"/>
          <w:spacing w:val="-12"/>
        </w:rPr>
        <w:t xml:space="preserve"> </w:t>
      </w:r>
      <w:r w:rsidRPr="008C45F9">
        <w:rPr>
          <w:color w:val="333333"/>
          <w:spacing w:val="-1"/>
        </w:rPr>
        <w:t>участков,</w:t>
      </w:r>
      <w:r w:rsidRPr="008C45F9">
        <w:rPr>
          <w:color w:val="333333"/>
          <w:spacing w:val="-14"/>
        </w:rPr>
        <w:t xml:space="preserve"> </w:t>
      </w:r>
      <w:r w:rsidRPr="008C45F9">
        <w:rPr>
          <w:color w:val="333333"/>
        </w:rPr>
        <w:t>в</w:t>
      </w:r>
      <w:r w:rsidRPr="008C45F9">
        <w:rPr>
          <w:color w:val="333333"/>
          <w:spacing w:val="-13"/>
        </w:rPr>
        <w:t xml:space="preserve"> </w:t>
      </w:r>
      <w:r w:rsidRPr="008C45F9">
        <w:rPr>
          <w:color w:val="333333"/>
          <w:spacing w:val="-2"/>
        </w:rPr>
        <w:t>отношении</w:t>
      </w:r>
      <w:r w:rsidRPr="008C45F9">
        <w:rPr>
          <w:color w:val="333333"/>
          <w:spacing w:val="-12"/>
        </w:rPr>
        <w:t xml:space="preserve"> </w:t>
      </w:r>
      <w:r w:rsidRPr="008C45F9">
        <w:rPr>
          <w:color w:val="333333"/>
          <w:spacing w:val="-2"/>
        </w:rPr>
        <w:t>которых</w:t>
      </w:r>
      <w:r w:rsidRPr="008C45F9">
        <w:rPr>
          <w:color w:val="333333"/>
          <w:spacing w:val="-12"/>
        </w:rPr>
        <w:t xml:space="preserve"> </w:t>
      </w:r>
      <w:r w:rsidRPr="008C45F9">
        <w:rPr>
          <w:color w:val="333333"/>
        </w:rPr>
        <w:t>в</w:t>
      </w:r>
      <w:r w:rsidRPr="008C45F9">
        <w:rPr>
          <w:color w:val="333333"/>
          <w:spacing w:val="-13"/>
        </w:rPr>
        <w:t xml:space="preserve"> </w:t>
      </w:r>
      <w:r w:rsidRPr="008C45F9">
        <w:rPr>
          <w:color w:val="333333"/>
          <w:spacing w:val="-1"/>
        </w:rPr>
        <w:t>соответствии</w:t>
      </w:r>
      <w:r w:rsidRPr="008C45F9">
        <w:rPr>
          <w:color w:val="333333"/>
          <w:spacing w:val="-14"/>
        </w:rPr>
        <w:t xml:space="preserve"> </w:t>
      </w:r>
      <w:r w:rsidRPr="008C45F9">
        <w:rPr>
          <w:color w:val="333333"/>
        </w:rPr>
        <w:t>с</w:t>
      </w:r>
      <w:r w:rsidRPr="008C45F9">
        <w:rPr>
          <w:color w:val="333333"/>
          <w:spacing w:val="-13"/>
        </w:rPr>
        <w:t xml:space="preserve"> </w:t>
      </w:r>
      <w:r w:rsidRPr="008C45F9">
        <w:rPr>
          <w:color w:val="333333"/>
          <w:spacing w:val="-1"/>
        </w:rPr>
        <w:t>Градостроительным</w:t>
      </w:r>
      <w:r w:rsidRPr="008C45F9">
        <w:rPr>
          <w:color w:val="333333"/>
          <w:spacing w:val="45"/>
        </w:rPr>
        <w:t xml:space="preserve"> </w:t>
      </w:r>
      <w:r w:rsidRPr="008C45F9">
        <w:rPr>
          <w:color w:val="333333"/>
          <w:spacing w:val="-1"/>
        </w:rPr>
        <w:t>кодексом</w:t>
      </w:r>
      <w:r w:rsidRPr="008C45F9">
        <w:rPr>
          <w:color w:val="333333"/>
          <w:spacing w:val="3"/>
        </w:rPr>
        <w:t xml:space="preserve"> </w:t>
      </w:r>
      <w:r w:rsidRPr="008C45F9">
        <w:rPr>
          <w:color w:val="333333"/>
          <w:spacing w:val="-1"/>
        </w:rPr>
        <w:t>Российской</w:t>
      </w:r>
      <w:r w:rsidRPr="008C45F9">
        <w:rPr>
          <w:color w:val="333333"/>
          <w:spacing w:val="4"/>
        </w:rPr>
        <w:t xml:space="preserve"> </w:t>
      </w:r>
      <w:r w:rsidRPr="008C45F9">
        <w:rPr>
          <w:color w:val="333333"/>
          <w:spacing w:val="-2"/>
        </w:rPr>
        <w:t>Федерации</w:t>
      </w:r>
      <w:r w:rsidRPr="008C45F9">
        <w:rPr>
          <w:color w:val="333333"/>
          <w:spacing w:val="4"/>
        </w:rPr>
        <w:t xml:space="preserve"> </w:t>
      </w:r>
      <w:r w:rsidRPr="008C45F9">
        <w:rPr>
          <w:color w:val="333333"/>
          <w:spacing w:val="-1"/>
        </w:rPr>
        <w:t>выдано</w:t>
      </w:r>
      <w:r w:rsidRPr="008C45F9">
        <w:rPr>
          <w:color w:val="333333"/>
          <w:spacing w:val="2"/>
        </w:rPr>
        <w:t xml:space="preserve"> </w:t>
      </w:r>
      <w:r w:rsidRPr="008C45F9">
        <w:rPr>
          <w:color w:val="333333"/>
          <w:spacing w:val="-1"/>
        </w:rPr>
        <w:t>разрешение</w:t>
      </w:r>
      <w:r w:rsidRPr="008C45F9">
        <w:rPr>
          <w:color w:val="333333"/>
          <w:spacing w:val="3"/>
        </w:rPr>
        <w:t xml:space="preserve"> </w:t>
      </w:r>
      <w:r w:rsidRPr="008C45F9">
        <w:rPr>
          <w:color w:val="333333"/>
        </w:rPr>
        <w:t>на</w:t>
      </w:r>
      <w:r w:rsidRPr="008C45F9">
        <w:rPr>
          <w:color w:val="333333"/>
          <w:spacing w:val="1"/>
        </w:rPr>
        <w:t xml:space="preserve"> </w:t>
      </w:r>
      <w:r w:rsidRPr="008C45F9">
        <w:rPr>
          <w:color w:val="333333"/>
        </w:rPr>
        <w:t>строительство,</w:t>
      </w:r>
      <w:r w:rsidRPr="008C45F9">
        <w:rPr>
          <w:color w:val="333333"/>
          <w:spacing w:val="3"/>
        </w:rPr>
        <w:t xml:space="preserve"> </w:t>
      </w:r>
      <w:r w:rsidRPr="008C45F9">
        <w:rPr>
          <w:color w:val="333333"/>
          <w:spacing w:val="-1"/>
        </w:rPr>
        <w:t>выдан</w:t>
      </w:r>
      <w:r w:rsidRPr="008C45F9">
        <w:rPr>
          <w:color w:val="333333"/>
          <w:spacing w:val="39"/>
        </w:rPr>
        <w:t xml:space="preserve"> </w:t>
      </w:r>
      <w:r w:rsidRPr="008C45F9">
        <w:rPr>
          <w:color w:val="333333"/>
          <w:spacing w:val="-1"/>
        </w:rPr>
        <w:t>ранее</w:t>
      </w:r>
      <w:r w:rsidRPr="008C45F9">
        <w:rPr>
          <w:color w:val="333333"/>
          <w:spacing w:val="-3"/>
        </w:rPr>
        <w:t xml:space="preserve"> </w:t>
      </w:r>
      <w:r w:rsidRPr="008C45F9">
        <w:rPr>
          <w:color w:val="333333"/>
        </w:rPr>
        <w:t>чем</w:t>
      </w:r>
      <w:r w:rsidRPr="008C45F9">
        <w:rPr>
          <w:color w:val="333333"/>
          <w:spacing w:val="-3"/>
        </w:rPr>
        <w:t xml:space="preserve"> </w:t>
      </w:r>
      <w:r w:rsidRPr="008C45F9">
        <w:rPr>
          <w:color w:val="333333"/>
        </w:rPr>
        <w:t>за</w:t>
      </w:r>
      <w:r w:rsidRPr="008C45F9">
        <w:rPr>
          <w:color w:val="333333"/>
          <w:spacing w:val="-3"/>
        </w:rPr>
        <w:t xml:space="preserve"> </w:t>
      </w:r>
      <w:r w:rsidRPr="008C45F9">
        <w:rPr>
          <w:color w:val="333333"/>
          <w:spacing w:val="-1"/>
        </w:rPr>
        <w:t>три</w:t>
      </w:r>
      <w:r w:rsidRPr="008C45F9">
        <w:rPr>
          <w:color w:val="333333"/>
          <w:spacing w:val="-3"/>
        </w:rPr>
        <w:t xml:space="preserve"> </w:t>
      </w:r>
      <w:r w:rsidRPr="008C45F9">
        <w:rPr>
          <w:color w:val="333333"/>
          <w:spacing w:val="-1"/>
        </w:rPr>
        <w:t>года</w:t>
      </w:r>
      <w:r w:rsidRPr="008C45F9">
        <w:rPr>
          <w:color w:val="333333"/>
          <w:spacing w:val="-3"/>
        </w:rPr>
        <w:t xml:space="preserve"> </w:t>
      </w:r>
      <w:r w:rsidRPr="008C45F9">
        <w:rPr>
          <w:color w:val="333333"/>
        </w:rPr>
        <w:t>до</w:t>
      </w:r>
      <w:r w:rsidRPr="008C45F9">
        <w:rPr>
          <w:color w:val="333333"/>
          <w:spacing w:val="-3"/>
        </w:rPr>
        <w:t xml:space="preserve"> </w:t>
      </w:r>
      <w:r w:rsidRPr="008C45F9">
        <w:rPr>
          <w:color w:val="333333"/>
          <w:spacing w:val="-1"/>
        </w:rPr>
        <w:t>дня</w:t>
      </w:r>
      <w:r w:rsidRPr="008C45F9">
        <w:rPr>
          <w:color w:val="333333"/>
          <w:spacing w:val="-5"/>
        </w:rPr>
        <w:t xml:space="preserve"> </w:t>
      </w:r>
      <w:r w:rsidRPr="008C45F9">
        <w:rPr>
          <w:color w:val="333333"/>
          <w:spacing w:val="-1"/>
        </w:rPr>
        <w:t>направления</w:t>
      </w:r>
      <w:r w:rsidRPr="008C45F9">
        <w:rPr>
          <w:color w:val="333333"/>
          <w:spacing w:val="-3"/>
        </w:rPr>
        <w:t xml:space="preserve"> </w:t>
      </w:r>
      <w:r w:rsidRPr="008C45F9">
        <w:rPr>
          <w:color w:val="333333"/>
          <w:spacing w:val="-1"/>
        </w:rPr>
        <w:t>уведомления</w:t>
      </w:r>
      <w:r w:rsidRPr="008C45F9">
        <w:rPr>
          <w:color w:val="333333"/>
          <w:spacing w:val="-3"/>
        </w:rPr>
        <w:t xml:space="preserve"> </w:t>
      </w:r>
      <w:r w:rsidRPr="008C45F9">
        <w:rPr>
          <w:color w:val="333333"/>
          <w:spacing w:val="-1"/>
        </w:rPr>
        <w:t>об</w:t>
      </w:r>
      <w:r w:rsidRPr="008C45F9">
        <w:rPr>
          <w:color w:val="333333"/>
          <w:spacing w:val="-3"/>
        </w:rPr>
        <w:t xml:space="preserve"> </w:t>
      </w:r>
      <w:r w:rsidRPr="008C45F9">
        <w:rPr>
          <w:color w:val="333333"/>
          <w:spacing w:val="-1"/>
        </w:rPr>
        <w:t>образовании</w:t>
      </w:r>
      <w:r w:rsidRPr="008C45F9">
        <w:rPr>
          <w:color w:val="333333"/>
          <w:spacing w:val="-3"/>
        </w:rPr>
        <w:t xml:space="preserve"> </w:t>
      </w:r>
      <w:r w:rsidRPr="008C45F9">
        <w:rPr>
          <w:color w:val="333333"/>
          <w:spacing w:val="-1"/>
        </w:rPr>
        <w:t>земельного</w:t>
      </w:r>
      <w:r w:rsidRPr="008C45F9">
        <w:rPr>
          <w:color w:val="333333"/>
          <w:spacing w:val="31"/>
        </w:rPr>
        <w:t xml:space="preserve"> </w:t>
      </w:r>
      <w:r w:rsidRPr="008C45F9">
        <w:rPr>
          <w:color w:val="333333"/>
          <w:spacing w:val="-1"/>
        </w:rPr>
        <w:t>участка</w:t>
      </w:r>
      <w:r w:rsidRPr="008C45F9">
        <w:rPr>
          <w:color w:val="333333"/>
          <w:spacing w:val="2"/>
        </w:rPr>
        <w:t xml:space="preserve"> </w:t>
      </w:r>
      <w:r w:rsidRPr="008C45F9">
        <w:rPr>
          <w:color w:val="333333"/>
          <w:spacing w:val="-1"/>
        </w:rPr>
        <w:t>путем</w:t>
      </w:r>
      <w:r w:rsidRPr="008C45F9">
        <w:rPr>
          <w:color w:val="333333"/>
        </w:rPr>
        <w:t xml:space="preserve"> </w:t>
      </w:r>
      <w:r w:rsidRPr="008C45F9">
        <w:rPr>
          <w:color w:val="333333"/>
          <w:spacing w:val="-1"/>
        </w:rPr>
        <w:t>раздела,</w:t>
      </w:r>
      <w:r w:rsidRPr="008C45F9">
        <w:rPr>
          <w:color w:val="333333"/>
          <w:spacing w:val="69"/>
        </w:rPr>
        <w:t xml:space="preserve"> </w:t>
      </w:r>
      <w:r w:rsidRPr="008C45F9">
        <w:rPr>
          <w:color w:val="333333"/>
          <w:spacing w:val="-1"/>
        </w:rPr>
        <w:t>перераспределения</w:t>
      </w:r>
      <w:r w:rsidRPr="008C45F9">
        <w:rPr>
          <w:color w:val="333333"/>
          <w:spacing w:val="1"/>
        </w:rPr>
        <w:t xml:space="preserve"> </w:t>
      </w:r>
      <w:r w:rsidRPr="008C45F9">
        <w:rPr>
          <w:color w:val="333333"/>
          <w:spacing w:val="-1"/>
        </w:rPr>
        <w:t>земельных</w:t>
      </w:r>
      <w:r w:rsidRPr="008C45F9">
        <w:rPr>
          <w:color w:val="333333"/>
          <w:spacing w:val="2"/>
        </w:rPr>
        <w:t xml:space="preserve"> </w:t>
      </w:r>
      <w:r w:rsidRPr="008C45F9">
        <w:rPr>
          <w:color w:val="333333"/>
          <w:spacing w:val="-1"/>
        </w:rPr>
        <w:t>участков</w:t>
      </w:r>
      <w:r w:rsidRPr="008C45F9">
        <w:rPr>
          <w:color w:val="333333"/>
          <w:spacing w:val="68"/>
        </w:rPr>
        <w:t xml:space="preserve"> </w:t>
      </w:r>
      <w:r w:rsidRPr="008C45F9">
        <w:rPr>
          <w:color w:val="333333"/>
          <w:spacing w:val="-2"/>
        </w:rPr>
        <w:t>или</w:t>
      </w:r>
      <w:r w:rsidRPr="008C45F9">
        <w:rPr>
          <w:color w:val="333333"/>
          <w:spacing w:val="1"/>
        </w:rPr>
        <w:t xml:space="preserve"> </w:t>
      </w:r>
      <w:r w:rsidRPr="008C45F9">
        <w:rPr>
          <w:color w:val="333333"/>
          <w:spacing w:val="-1"/>
        </w:rPr>
        <w:t>выдела</w:t>
      </w:r>
      <w:r w:rsidRPr="008C45F9">
        <w:rPr>
          <w:color w:val="333333"/>
          <w:spacing w:val="68"/>
        </w:rPr>
        <w:t xml:space="preserve"> </w:t>
      </w:r>
      <w:r w:rsidRPr="008C45F9">
        <w:rPr>
          <w:color w:val="333333"/>
        </w:rPr>
        <w:t>из</w:t>
      </w:r>
      <w:r w:rsidRPr="008C45F9">
        <w:rPr>
          <w:color w:val="333333"/>
          <w:spacing w:val="39"/>
        </w:rPr>
        <w:t xml:space="preserve"> </w:t>
      </w:r>
      <w:r w:rsidRPr="008C45F9">
        <w:rPr>
          <w:color w:val="333333"/>
          <w:spacing w:val="-1"/>
        </w:rPr>
        <w:t>земельных</w:t>
      </w:r>
      <w:r w:rsidRPr="008C45F9">
        <w:rPr>
          <w:color w:val="333333"/>
          <w:spacing w:val="1"/>
        </w:rPr>
        <w:t xml:space="preserve"> </w:t>
      </w:r>
      <w:r w:rsidRPr="008C45F9">
        <w:rPr>
          <w:color w:val="333333"/>
          <w:spacing w:val="-1"/>
        </w:rPr>
        <w:t>участков;</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rPr>
        <w:t>д)</w:t>
      </w:r>
      <w:r w:rsidRPr="008C45F9">
        <w:rPr>
          <w:color w:val="333333"/>
          <w:spacing w:val="29"/>
        </w:rPr>
        <w:t xml:space="preserve"> </w:t>
      </w:r>
      <w:r w:rsidRPr="008C45F9">
        <w:rPr>
          <w:color w:val="333333"/>
          <w:spacing w:val="-1"/>
        </w:rPr>
        <w:t>несоответствие</w:t>
      </w:r>
      <w:r w:rsidRPr="008C45F9">
        <w:rPr>
          <w:color w:val="333333"/>
          <w:spacing w:val="27"/>
        </w:rPr>
        <w:t xml:space="preserve"> </w:t>
      </w:r>
      <w:r w:rsidRPr="008C45F9">
        <w:rPr>
          <w:color w:val="333333"/>
          <w:spacing w:val="-1"/>
        </w:rPr>
        <w:t>планируемого</w:t>
      </w:r>
      <w:r w:rsidRPr="008C45F9">
        <w:rPr>
          <w:color w:val="333333"/>
          <w:spacing w:val="30"/>
        </w:rPr>
        <w:t xml:space="preserve"> </w:t>
      </w:r>
      <w:r w:rsidRPr="008C45F9">
        <w:rPr>
          <w:color w:val="333333"/>
          <w:spacing w:val="-1"/>
        </w:rPr>
        <w:t>объекта</w:t>
      </w:r>
      <w:r w:rsidRPr="008C45F9">
        <w:rPr>
          <w:color w:val="333333"/>
          <w:spacing w:val="30"/>
        </w:rPr>
        <w:t xml:space="preserve"> </w:t>
      </w:r>
      <w:r w:rsidRPr="008C45F9">
        <w:rPr>
          <w:color w:val="333333"/>
          <w:spacing w:val="-1"/>
        </w:rPr>
        <w:t>капитального</w:t>
      </w:r>
      <w:r w:rsidRPr="008C45F9">
        <w:rPr>
          <w:color w:val="333333"/>
          <w:spacing w:val="30"/>
        </w:rPr>
        <w:t xml:space="preserve"> </w:t>
      </w:r>
      <w:r w:rsidRPr="008C45F9">
        <w:rPr>
          <w:color w:val="333333"/>
          <w:spacing w:val="-1"/>
        </w:rPr>
        <w:t>строительства</w:t>
      </w:r>
      <w:r w:rsidRPr="008C45F9">
        <w:rPr>
          <w:color w:val="333333"/>
          <w:spacing w:val="43"/>
        </w:rPr>
        <w:t xml:space="preserve"> </w:t>
      </w:r>
      <w:r w:rsidRPr="008C45F9">
        <w:rPr>
          <w:color w:val="333333"/>
          <w:spacing w:val="-1"/>
        </w:rPr>
        <w:t>разрешенному</w:t>
      </w:r>
      <w:r w:rsidRPr="008C45F9">
        <w:rPr>
          <w:color w:val="333333"/>
          <w:spacing w:val="42"/>
        </w:rPr>
        <w:t xml:space="preserve"> </w:t>
      </w:r>
      <w:r w:rsidRPr="008C45F9">
        <w:rPr>
          <w:color w:val="333333"/>
          <w:spacing w:val="-1"/>
        </w:rPr>
        <w:t>использованию</w:t>
      </w:r>
      <w:r w:rsidRPr="008C45F9">
        <w:rPr>
          <w:color w:val="333333"/>
          <w:spacing w:val="45"/>
        </w:rPr>
        <w:t xml:space="preserve"> </w:t>
      </w:r>
      <w:r w:rsidRPr="008C45F9">
        <w:rPr>
          <w:color w:val="333333"/>
          <w:spacing w:val="-1"/>
        </w:rPr>
        <w:t>земельного</w:t>
      </w:r>
      <w:r w:rsidRPr="008C45F9">
        <w:rPr>
          <w:color w:val="333333"/>
          <w:spacing w:val="47"/>
        </w:rPr>
        <w:t xml:space="preserve"> </w:t>
      </w:r>
      <w:r w:rsidRPr="008C45F9">
        <w:rPr>
          <w:color w:val="333333"/>
          <w:spacing w:val="-1"/>
        </w:rPr>
        <w:t>участка</w:t>
      </w:r>
      <w:r w:rsidRPr="008C45F9">
        <w:rPr>
          <w:color w:val="333333"/>
          <w:spacing w:val="47"/>
        </w:rPr>
        <w:t xml:space="preserve"> </w:t>
      </w:r>
      <w:r w:rsidRPr="008C45F9">
        <w:rPr>
          <w:color w:val="333333"/>
        </w:rPr>
        <w:t>и</w:t>
      </w:r>
      <w:r w:rsidRPr="008C45F9">
        <w:rPr>
          <w:color w:val="333333"/>
          <w:spacing w:val="45"/>
        </w:rPr>
        <w:t xml:space="preserve"> </w:t>
      </w:r>
      <w:r w:rsidRPr="008C45F9">
        <w:rPr>
          <w:color w:val="333333"/>
          <w:spacing w:val="-1"/>
        </w:rPr>
        <w:t>(или)</w:t>
      </w:r>
      <w:r w:rsidRPr="008C45F9">
        <w:rPr>
          <w:color w:val="333333"/>
          <w:spacing w:val="44"/>
        </w:rPr>
        <w:t xml:space="preserve"> </w:t>
      </w:r>
      <w:r w:rsidRPr="008C45F9">
        <w:rPr>
          <w:color w:val="333333"/>
          <w:spacing w:val="-1"/>
        </w:rPr>
        <w:t>ограничениям,</w:t>
      </w:r>
      <w:r w:rsidRPr="008C45F9">
        <w:rPr>
          <w:color w:val="333333"/>
          <w:spacing w:val="57"/>
        </w:rPr>
        <w:t xml:space="preserve"> </w:t>
      </w:r>
      <w:r w:rsidRPr="008C45F9">
        <w:rPr>
          <w:color w:val="333333"/>
          <w:spacing w:val="-1"/>
        </w:rPr>
        <w:t>установленным</w:t>
      </w:r>
      <w:r w:rsidRPr="008C45F9">
        <w:rPr>
          <w:color w:val="333333"/>
          <w:spacing w:val="46"/>
        </w:rPr>
        <w:t xml:space="preserve"> </w:t>
      </w:r>
      <w:r w:rsidRPr="008C45F9">
        <w:rPr>
          <w:color w:val="333333"/>
        </w:rPr>
        <w:t>в</w:t>
      </w:r>
      <w:r w:rsidRPr="008C45F9">
        <w:rPr>
          <w:color w:val="333333"/>
          <w:spacing w:val="46"/>
        </w:rPr>
        <w:t xml:space="preserve"> </w:t>
      </w:r>
      <w:r w:rsidRPr="008C45F9">
        <w:rPr>
          <w:color w:val="333333"/>
          <w:spacing w:val="-1"/>
        </w:rPr>
        <w:t>соответствии</w:t>
      </w:r>
      <w:r w:rsidRPr="008C45F9">
        <w:rPr>
          <w:color w:val="333333"/>
          <w:spacing w:val="47"/>
        </w:rPr>
        <w:t xml:space="preserve"> </w:t>
      </w:r>
      <w:r w:rsidRPr="008C45F9">
        <w:rPr>
          <w:color w:val="333333"/>
        </w:rPr>
        <w:t>с</w:t>
      </w:r>
      <w:r w:rsidRPr="008C45F9">
        <w:rPr>
          <w:color w:val="333333"/>
          <w:spacing w:val="44"/>
        </w:rPr>
        <w:t xml:space="preserve"> </w:t>
      </w:r>
      <w:r w:rsidRPr="008C45F9">
        <w:rPr>
          <w:color w:val="333333"/>
          <w:spacing w:val="-1"/>
        </w:rPr>
        <w:t>земельным</w:t>
      </w:r>
      <w:r w:rsidRPr="008C45F9">
        <w:rPr>
          <w:color w:val="333333"/>
          <w:spacing w:val="46"/>
        </w:rPr>
        <w:t xml:space="preserve"> </w:t>
      </w:r>
      <w:r w:rsidRPr="008C45F9">
        <w:rPr>
          <w:color w:val="333333"/>
        </w:rPr>
        <w:t>и</w:t>
      </w:r>
      <w:r w:rsidRPr="008C45F9">
        <w:rPr>
          <w:color w:val="333333"/>
          <w:spacing w:val="47"/>
        </w:rPr>
        <w:t xml:space="preserve"> </w:t>
      </w:r>
      <w:r w:rsidRPr="008C45F9">
        <w:rPr>
          <w:color w:val="333333"/>
          <w:spacing w:val="-1"/>
        </w:rPr>
        <w:t>иным</w:t>
      </w:r>
      <w:r w:rsidRPr="008C45F9">
        <w:rPr>
          <w:color w:val="333333"/>
          <w:spacing w:val="46"/>
        </w:rPr>
        <w:t xml:space="preserve"> </w:t>
      </w:r>
      <w:r w:rsidRPr="008C45F9">
        <w:rPr>
          <w:color w:val="333333"/>
          <w:spacing w:val="-1"/>
        </w:rPr>
        <w:t>законодательством</w:t>
      </w:r>
      <w:r w:rsidRPr="008C45F9">
        <w:rPr>
          <w:color w:val="333333"/>
          <w:spacing w:val="53"/>
        </w:rPr>
        <w:t xml:space="preserve"> </w:t>
      </w:r>
      <w:r w:rsidRPr="008C45F9">
        <w:rPr>
          <w:color w:val="333333"/>
          <w:spacing w:val="-1"/>
        </w:rPr>
        <w:t>Российской</w:t>
      </w:r>
      <w:r w:rsidRPr="008C45F9">
        <w:rPr>
          <w:color w:val="333333"/>
          <w:spacing w:val="50"/>
        </w:rPr>
        <w:t xml:space="preserve"> </w:t>
      </w:r>
      <w:r w:rsidRPr="008C45F9">
        <w:rPr>
          <w:color w:val="333333"/>
          <w:spacing w:val="-1"/>
        </w:rPr>
        <w:t>Федерации,</w:t>
      </w:r>
      <w:r w:rsidRPr="008C45F9">
        <w:rPr>
          <w:color w:val="333333"/>
          <w:spacing w:val="49"/>
        </w:rPr>
        <w:t xml:space="preserve"> </w:t>
      </w:r>
      <w:r w:rsidRPr="008C45F9">
        <w:rPr>
          <w:color w:val="333333"/>
        </w:rPr>
        <w:t>и</w:t>
      </w:r>
      <w:r w:rsidRPr="008C45F9">
        <w:rPr>
          <w:color w:val="333333"/>
          <w:spacing w:val="50"/>
        </w:rPr>
        <w:t xml:space="preserve"> </w:t>
      </w:r>
      <w:r w:rsidRPr="008C45F9">
        <w:rPr>
          <w:color w:val="333333"/>
          <w:spacing w:val="-1"/>
        </w:rPr>
        <w:t>действующим</w:t>
      </w:r>
      <w:r w:rsidRPr="008C45F9">
        <w:rPr>
          <w:color w:val="333333"/>
          <w:spacing w:val="49"/>
        </w:rPr>
        <w:t xml:space="preserve"> </w:t>
      </w:r>
      <w:r w:rsidRPr="008C45F9">
        <w:rPr>
          <w:color w:val="333333"/>
        </w:rPr>
        <w:t>на</w:t>
      </w:r>
      <w:r w:rsidRPr="008C45F9">
        <w:rPr>
          <w:color w:val="333333"/>
          <w:spacing w:val="49"/>
        </w:rPr>
        <w:t xml:space="preserve"> </w:t>
      </w:r>
      <w:r w:rsidRPr="008C45F9">
        <w:rPr>
          <w:color w:val="333333"/>
        </w:rPr>
        <w:t>дату</w:t>
      </w:r>
      <w:r w:rsidRPr="008C45F9">
        <w:rPr>
          <w:color w:val="333333"/>
          <w:spacing w:val="48"/>
        </w:rPr>
        <w:t xml:space="preserve"> </w:t>
      </w:r>
      <w:r w:rsidRPr="008C45F9">
        <w:rPr>
          <w:color w:val="333333"/>
          <w:spacing w:val="-1"/>
        </w:rPr>
        <w:t>принятия</w:t>
      </w:r>
      <w:r w:rsidRPr="008C45F9">
        <w:rPr>
          <w:color w:val="333333"/>
          <w:spacing w:val="50"/>
        </w:rPr>
        <w:t xml:space="preserve"> </w:t>
      </w:r>
      <w:r w:rsidRPr="008C45F9">
        <w:rPr>
          <w:color w:val="333333"/>
          <w:spacing w:val="-1"/>
        </w:rPr>
        <w:t>решения</w:t>
      </w:r>
      <w:r w:rsidRPr="008C45F9">
        <w:rPr>
          <w:color w:val="333333"/>
          <w:spacing w:val="50"/>
        </w:rPr>
        <w:t xml:space="preserve"> </w:t>
      </w:r>
      <w:r w:rsidRPr="008C45F9">
        <w:rPr>
          <w:color w:val="333333"/>
        </w:rPr>
        <w:t>о</w:t>
      </w:r>
      <w:r w:rsidRPr="008C45F9">
        <w:rPr>
          <w:color w:val="333333"/>
          <w:spacing w:val="50"/>
        </w:rPr>
        <w:t xml:space="preserve"> </w:t>
      </w:r>
      <w:r w:rsidRPr="008C45F9">
        <w:rPr>
          <w:color w:val="333333"/>
          <w:spacing w:val="-1"/>
        </w:rPr>
        <w:t>внесении</w:t>
      </w:r>
      <w:r w:rsidRPr="008C45F9">
        <w:rPr>
          <w:color w:val="333333"/>
          <w:spacing w:val="27"/>
        </w:rPr>
        <w:t xml:space="preserve"> </w:t>
      </w:r>
      <w:r w:rsidRPr="008C45F9">
        <w:rPr>
          <w:color w:val="333333"/>
          <w:spacing w:val="-1"/>
        </w:rPr>
        <w:t>изменений</w:t>
      </w:r>
      <w:r w:rsidRPr="008C45F9">
        <w:rPr>
          <w:color w:val="333333"/>
          <w:spacing w:val="37"/>
        </w:rPr>
        <w:t xml:space="preserve"> </w:t>
      </w:r>
      <w:r w:rsidRPr="008C45F9">
        <w:rPr>
          <w:color w:val="333333"/>
        </w:rPr>
        <w:t>в</w:t>
      </w:r>
      <w:r w:rsidRPr="008C45F9">
        <w:rPr>
          <w:color w:val="333333"/>
          <w:spacing w:val="36"/>
        </w:rPr>
        <w:t xml:space="preserve"> </w:t>
      </w:r>
      <w:r w:rsidRPr="008C45F9">
        <w:rPr>
          <w:color w:val="333333"/>
          <w:spacing w:val="-1"/>
        </w:rPr>
        <w:t>разрешение</w:t>
      </w:r>
      <w:r w:rsidRPr="008C45F9">
        <w:rPr>
          <w:color w:val="333333"/>
          <w:spacing w:val="37"/>
        </w:rPr>
        <w:t xml:space="preserve"> </w:t>
      </w:r>
      <w:r w:rsidRPr="008C45F9">
        <w:rPr>
          <w:color w:val="333333"/>
        </w:rPr>
        <w:t>на</w:t>
      </w:r>
      <w:r w:rsidRPr="008C45F9">
        <w:rPr>
          <w:color w:val="333333"/>
          <w:spacing w:val="37"/>
        </w:rPr>
        <w:t xml:space="preserve"> </w:t>
      </w:r>
      <w:r w:rsidRPr="008C45F9">
        <w:rPr>
          <w:color w:val="333333"/>
          <w:spacing w:val="-1"/>
        </w:rPr>
        <w:t>строительство</w:t>
      </w:r>
      <w:r w:rsidRPr="008C45F9">
        <w:rPr>
          <w:color w:val="333333"/>
          <w:spacing w:val="37"/>
        </w:rPr>
        <w:t xml:space="preserve"> </w:t>
      </w:r>
      <w:r w:rsidRPr="008C45F9">
        <w:rPr>
          <w:color w:val="333333"/>
        </w:rPr>
        <w:t>в</w:t>
      </w:r>
      <w:r w:rsidRPr="008C45F9">
        <w:rPr>
          <w:color w:val="333333"/>
          <w:spacing w:val="36"/>
        </w:rPr>
        <w:t xml:space="preserve"> </w:t>
      </w:r>
      <w:r w:rsidRPr="008C45F9">
        <w:rPr>
          <w:color w:val="333333"/>
          <w:spacing w:val="-1"/>
        </w:rPr>
        <w:t>случае</w:t>
      </w:r>
      <w:r w:rsidRPr="008C45F9">
        <w:rPr>
          <w:color w:val="333333"/>
          <w:spacing w:val="38"/>
        </w:rPr>
        <w:t xml:space="preserve"> </w:t>
      </w:r>
      <w:r w:rsidRPr="008C45F9">
        <w:rPr>
          <w:color w:val="333333"/>
          <w:spacing w:val="-1"/>
        </w:rPr>
        <w:t>образования</w:t>
      </w:r>
      <w:r w:rsidRPr="008C45F9">
        <w:rPr>
          <w:color w:val="333333"/>
          <w:spacing w:val="37"/>
        </w:rPr>
        <w:t xml:space="preserve"> </w:t>
      </w:r>
      <w:r w:rsidRPr="008C45F9">
        <w:rPr>
          <w:color w:val="333333"/>
          <w:spacing w:val="-1"/>
        </w:rPr>
        <w:t>земельных</w:t>
      </w:r>
      <w:r w:rsidRPr="008C45F9">
        <w:rPr>
          <w:color w:val="333333"/>
          <w:spacing w:val="41"/>
        </w:rPr>
        <w:t xml:space="preserve"> </w:t>
      </w:r>
      <w:r w:rsidRPr="008C45F9">
        <w:rPr>
          <w:color w:val="333333"/>
          <w:spacing w:val="-1"/>
        </w:rPr>
        <w:t>участков</w:t>
      </w:r>
      <w:r w:rsidRPr="008C45F9">
        <w:rPr>
          <w:color w:val="333333"/>
          <w:spacing w:val="51"/>
        </w:rPr>
        <w:t xml:space="preserve"> </w:t>
      </w:r>
      <w:r w:rsidRPr="008C45F9">
        <w:rPr>
          <w:color w:val="333333"/>
          <w:spacing w:val="-1"/>
        </w:rPr>
        <w:t>путем</w:t>
      </w:r>
      <w:r w:rsidRPr="008C45F9">
        <w:rPr>
          <w:color w:val="333333"/>
          <w:spacing w:val="51"/>
        </w:rPr>
        <w:t xml:space="preserve"> </w:t>
      </w:r>
      <w:r w:rsidRPr="008C45F9">
        <w:rPr>
          <w:color w:val="333333"/>
          <w:spacing w:val="-1"/>
        </w:rPr>
        <w:t>раздела,</w:t>
      </w:r>
      <w:r w:rsidRPr="008C45F9">
        <w:rPr>
          <w:color w:val="333333"/>
          <w:spacing w:val="50"/>
        </w:rPr>
        <w:t xml:space="preserve"> </w:t>
      </w:r>
      <w:r w:rsidRPr="008C45F9">
        <w:rPr>
          <w:color w:val="333333"/>
          <w:spacing w:val="-2"/>
        </w:rPr>
        <w:t>перераспределения</w:t>
      </w:r>
      <w:r w:rsidRPr="008C45F9">
        <w:rPr>
          <w:color w:val="333333"/>
          <w:spacing w:val="52"/>
        </w:rPr>
        <w:t xml:space="preserve"> </w:t>
      </w:r>
      <w:r w:rsidRPr="008C45F9">
        <w:rPr>
          <w:color w:val="333333"/>
          <w:spacing w:val="-1"/>
        </w:rPr>
        <w:t>земельных</w:t>
      </w:r>
      <w:r w:rsidRPr="008C45F9">
        <w:rPr>
          <w:color w:val="333333"/>
          <w:spacing w:val="52"/>
        </w:rPr>
        <w:t xml:space="preserve"> </w:t>
      </w:r>
      <w:r w:rsidRPr="008C45F9">
        <w:rPr>
          <w:color w:val="333333"/>
          <w:spacing w:val="-1"/>
        </w:rPr>
        <w:t>участков</w:t>
      </w:r>
      <w:r w:rsidRPr="008C45F9">
        <w:rPr>
          <w:color w:val="333333"/>
          <w:spacing w:val="51"/>
        </w:rPr>
        <w:t xml:space="preserve"> </w:t>
      </w:r>
      <w:r w:rsidRPr="008C45F9">
        <w:rPr>
          <w:color w:val="333333"/>
          <w:spacing w:val="-2"/>
        </w:rPr>
        <w:t>или</w:t>
      </w:r>
      <w:r w:rsidRPr="008C45F9">
        <w:rPr>
          <w:color w:val="333333"/>
          <w:spacing w:val="52"/>
        </w:rPr>
        <w:t xml:space="preserve"> </w:t>
      </w:r>
      <w:r w:rsidRPr="008C45F9">
        <w:rPr>
          <w:color w:val="333333"/>
          <w:spacing w:val="-1"/>
        </w:rPr>
        <w:t>выдела</w:t>
      </w:r>
      <w:r w:rsidRPr="008C45F9">
        <w:rPr>
          <w:color w:val="333333"/>
          <w:spacing w:val="49"/>
        </w:rPr>
        <w:t xml:space="preserve"> </w:t>
      </w:r>
      <w:r w:rsidRPr="008C45F9">
        <w:rPr>
          <w:color w:val="333333"/>
        </w:rPr>
        <w:t>из</w:t>
      </w:r>
      <w:r w:rsidRPr="008C45F9">
        <w:rPr>
          <w:color w:val="333333"/>
          <w:spacing w:val="77"/>
        </w:rPr>
        <w:t xml:space="preserve"> </w:t>
      </w:r>
      <w:r w:rsidRPr="008C45F9">
        <w:rPr>
          <w:color w:val="333333"/>
          <w:spacing w:val="-1"/>
        </w:rPr>
        <w:t>земельных</w:t>
      </w:r>
      <w:r w:rsidRPr="008C45F9">
        <w:rPr>
          <w:color w:val="333333"/>
          <w:spacing w:val="26"/>
        </w:rPr>
        <w:t xml:space="preserve"> </w:t>
      </w:r>
      <w:r w:rsidRPr="008C45F9">
        <w:rPr>
          <w:color w:val="333333"/>
          <w:spacing w:val="-1"/>
        </w:rPr>
        <w:t>участков,</w:t>
      </w:r>
      <w:r w:rsidRPr="008C45F9">
        <w:rPr>
          <w:color w:val="333333"/>
          <w:spacing w:val="25"/>
        </w:rPr>
        <w:t xml:space="preserve"> </w:t>
      </w:r>
      <w:r w:rsidRPr="008C45F9">
        <w:rPr>
          <w:color w:val="333333"/>
        </w:rPr>
        <w:t>в</w:t>
      </w:r>
      <w:r w:rsidRPr="008C45F9">
        <w:rPr>
          <w:color w:val="333333"/>
          <w:spacing w:val="25"/>
        </w:rPr>
        <w:t xml:space="preserve"> </w:t>
      </w:r>
      <w:r w:rsidRPr="008C45F9">
        <w:rPr>
          <w:color w:val="333333"/>
          <w:spacing w:val="-1"/>
        </w:rPr>
        <w:t>отношении</w:t>
      </w:r>
      <w:r w:rsidRPr="008C45F9">
        <w:rPr>
          <w:color w:val="333333"/>
          <w:spacing w:val="26"/>
        </w:rPr>
        <w:t xml:space="preserve"> </w:t>
      </w:r>
      <w:r w:rsidRPr="008C45F9">
        <w:rPr>
          <w:color w:val="333333"/>
          <w:spacing w:val="-1"/>
        </w:rPr>
        <w:t>которых</w:t>
      </w:r>
      <w:r w:rsidRPr="008C45F9">
        <w:rPr>
          <w:color w:val="333333"/>
          <w:spacing w:val="26"/>
        </w:rPr>
        <w:t xml:space="preserve"> </w:t>
      </w:r>
      <w:r w:rsidRPr="008C45F9">
        <w:rPr>
          <w:color w:val="333333"/>
        </w:rPr>
        <w:t>в</w:t>
      </w:r>
      <w:r w:rsidRPr="008C45F9">
        <w:rPr>
          <w:color w:val="333333"/>
          <w:spacing w:val="25"/>
        </w:rPr>
        <w:t xml:space="preserve"> </w:t>
      </w:r>
      <w:r w:rsidRPr="008C45F9">
        <w:rPr>
          <w:color w:val="333333"/>
          <w:spacing w:val="-1"/>
        </w:rPr>
        <w:t>соответствии</w:t>
      </w:r>
      <w:r w:rsidRPr="008C45F9">
        <w:rPr>
          <w:color w:val="333333"/>
          <w:spacing w:val="24"/>
        </w:rPr>
        <w:t xml:space="preserve"> </w:t>
      </w:r>
      <w:r w:rsidRPr="008C45F9">
        <w:rPr>
          <w:color w:val="333333"/>
        </w:rPr>
        <w:t>с</w:t>
      </w:r>
      <w:r w:rsidRPr="008C45F9">
        <w:rPr>
          <w:color w:val="333333"/>
          <w:spacing w:val="25"/>
        </w:rPr>
        <w:t xml:space="preserve"> </w:t>
      </w:r>
      <w:r w:rsidRPr="008C45F9">
        <w:rPr>
          <w:color w:val="333333"/>
          <w:spacing w:val="-1"/>
        </w:rPr>
        <w:t>Градостроительным</w:t>
      </w:r>
      <w:r w:rsidRPr="008C45F9">
        <w:rPr>
          <w:color w:val="333333"/>
          <w:spacing w:val="43"/>
        </w:rPr>
        <w:t xml:space="preserve"> </w:t>
      </w:r>
      <w:r w:rsidRPr="008C45F9">
        <w:rPr>
          <w:color w:val="333333"/>
          <w:spacing w:val="-1"/>
        </w:rPr>
        <w:t>кодексом</w:t>
      </w:r>
      <w:r w:rsidRPr="008C45F9">
        <w:rPr>
          <w:color w:val="333333"/>
        </w:rPr>
        <w:t xml:space="preserve"> </w:t>
      </w:r>
      <w:r w:rsidRPr="008C45F9">
        <w:rPr>
          <w:color w:val="333333"/>
          <w:spacing w:val="-2"/>
        </w:rPr>
        <w:t>Российской</w:t>
      </w:r>
      <w:r w:rsidRPr="008C45F9">
        <w:rPr>
          <w:color w:val="333333"/>
        </w:rPr>
        <w:t xml:space="preserve"> </w:t>
      </w:r>
      <w:r w:rsidRPr="008C45F9">
        <w:rPr>
          <w:color w:val="333333"/>
          <w:spacing w:val="-2"/>
        </w:rPr>
        <w:t>Федерации</w:t>
      </w:r>
      <w:r w:rsidRPr="008C45F9">
        <w:rPr>
          <w:color w:val="333333"/>
        </w:rPr>
        <w:t xml:space="preserve"> </w:t>
      </w:r>
      <w:r w:rsidRPr="008C45F9">
        <w:rPr>
          <w:color w:val="333333"/>
          <w:spacing w:val="-2"/>
        </w:rPr>
        <w:t>выдано</w:t>
      </w:r>
      <w:r w:rsidRPr="008C45F9">
        <w:rPr>
          <w:color w:val="333333"/>
          <w:spacing w:val="1"/>
        </w:rPr>
        <w:t xml:space="preserve"> </w:t>
      </w:r>
      <w:r w:rsidRPr="008C45F9">
        <w:rPr>
          <w:color w:val="333333"/>
          <w:spacing w:val="-1"/>
        </w:rPr>
        <w:t>разрешение</w:t>
      </w:r>
      <w:r w:rsidRPr="008C45F9">
        <w:rPr>
          <w:color w:val="333333"/>
        </w:rPr>
        <w:t xml:space="preserve"> на</w:t>
      </w:r>
      <w:r w:rsidRPr="008C45F9">
        <w:rPr>
          <w:color w:val="333333"/>
          <w:spacing w:val="-3"/>
        </w:rPr>
        <w:t xml:space="preserve"> </w:t>
      </w:r>
      <w:r w:rsidRPr="008C45F9">
        <w:rPr>
          <w:color w:val="333333"/>
          <w:spacing w:val="-1"/>
        </w:rPr>
        <w:t>строительство.</w:t>
      </w:r>
    </w:p>
    <w:p w:rsidR="00C45ED0" w:rsidRPr="008C45F9" w:rsidRDefault="00C45ED0" w:rsidP="00D76ADF">
      <w:pPr>
        <w:pStyle w:val="a0"/>
        <w:widowControl w:val="0"/>
        <w:numPr>
          <w:ilvl w:val="2"/>
          <w:numId w:val="123"/>
        </w:numPr>
        <w:tabs>
          <w:tab w:val="left" w:pos="1690"/>
        </w:tabs>
        <w:suppressAutoHyphens w:val="0"/>
        <w:kinsoku w:val="0"/>
        <w:overflowPunct w:val="0"/>
        <w:autoSpaceDE w:val="0"/>
        <w:autoSpaceDN w:val="0"/>
        <w:adjustRightInd w:val="0"/>
        <w:spacing w:after="0"/>
        <w:ind w:right="109" w:firstLine="709"/>
        <w:jc w:val="both"/>
        <w:rPr>
          <w:color w:val="333333"/>
          <w:spacing w:val="-1"/>
        </w:rPr>
      </w:pPr>
      <w:r w:rsidRPr="008C45F9">
        <w:rPr>
          <w:color w:val="333333"/>
        </w:rPr>
        <w:t>В</w:t>
      </w:r>
      <w:r w:rsidRPr="008C45F9">
        <w:rPr>
          <w:color w:val="333333"/>
          <w:spacing w:val="25"/>
        </w:rPr>
        <w:t xml:space="preserve"> </w:t>
      </w:r>
      <w:r w:rsidRPr="008C45F9">
        <w:rPr>
          <w:color w:val="333333"/>
          <w:spacing w:val="-1"/>
        </w:rPr>
        <w:t>случае</w:t>
      </w:r>
      <w:r w:rsidRPr="008C45F9">
        <w:rPr>
          <w:color w:val="333333"/>
          <w:spacing w:val="26"/>
        </w:rPr>
        <w:t xml:space="preserve"> </w:t>
      </w:r>
      <w:r w:rsidRPr="008C45F9">
        <w:rPr>
          <w:color w:val="333333"/>
          <w:spacing w:val="-1"/>
        </w:rPr>
        <w:t>представления</w:t>
      </w:r>
      <w:r w:rsidRPr="008C45F9">
        <w:rPr>
          <w:color w:val="333333"/>
          <w:spacing w:val="29"/>
        </w:rPr>
        <w:t xml:space="preserve"> </w:t>
      </w:r>
      <w:r w:rsidRPr="008C45F9">
        <w:rPr>
          <w:color w:val="333333"/>
          <w:spacing w:val="-1"/>
        </w:rPr>
        <w:t>уведомления</w:t>
      </w:r>
      <w:r w:rsidRPr="008C45F9">
        <w:rPr>
          <w:color w:val="333333"/>
          <w:spacing w:val="27"/>
        </w:rPr>
        <w:t xml:space="preserve"> </w:t>
      </w:r>
      <w:r w:rsidRPr="008C45F9">
        <w:rPr>
          <w:color w:val="333333"/>
        </w:rPr>
        <w:t>о</w:t>
      </w:r>
      <w:r w:rsidRPr="008C45F9">
        <w:rPr>
          <w:color w:val="333333"/>
          <w:spacing w:val="27"/>
        </w:rPr>
        <w:t xml:space="preserve"> </w:t>
      </w:r>
      <w:r w:rsidRPr="008C45F9">
        <w:rPr>
          <w:color w:val="333333"/>
          <w:spacing w:val="-1"/>
        </w:rPr>
        <w:t>переходе</w:t>
      </w:r>
      <w:r w:rsidRPr="008C45F9">
        <w:rPr>
          <w:color w:val="333333"/>
          <w:spacing w:val="25"/>
        </w:rPr>
        <w:t xml:space="preserve"> </w:t>
      </w:r>
      <w:r w:rsidRPr="008C45F9">
        <w:rPr>
          <w:color w:val="333333"/>
          <w:spacing w:val="-1"/>
        </w:rPr>
        <w:t>права</w:t>
      </w:r>
      <w:r w:rsidRPr="008C45F9">
        <w:rPr>
          <w:color w:val="333333"/>
          <w:spacing w:val="25"/>
        </w:rPr>
        <w:t xml:space="preserve"> </w:t>
      </w:r>
      <w:r w:rsidRPr="008C45F9">
        <w:rPr>
          <w:color w:val="333333"/>
          <w:spacing w:val="-1"/>
        </w:rPr>
        <w:t>пользования</w:t>
      </w:r>
      <w:r w:rsidRPr="008C45F9">
        <w:rPr>
          <w:color w:val="333333"/>
          <w:spacing w:val="27"/>
        </w:rPr>
        <w:t xml:space="preserve"> </w:t>
      </w:r>
      <w:r w:rsidRPr="008C45F9">
        <w:rPr>
          <w:color w:val="333333"/>
          <w:spacing w:val="-1"/>
        </w:rPr>
        <w:t>недрами:</w:t>
      </w:r>
    </w:p>
    <w:p w:rsidR="00C45ED0" w:rsidRPr="008C45F9" w:rsidRDefault="00C45ED0" w:rsidP="00C45ED0">
      <w:pPr>
        <w:pStyle w:val="a0"/>
        <w:kinsoku w:val="0"/>
        <w:overflowPunct w:val="0"/>
        <w:spacing w:after="0"/>
        <w:ind w:left="112" w:right="107" w:firstLine="708"/>
        <w:jc w:val="both"/>
        <w:rPr>
          <w:color w:val="333333"/>
        </w:rPr>
      </w:pPr>
      <w:r w:rsidRPr="008C45F9">
        <w:rPr>
          <w:color w:val="333333"/>
        </w:rPr>
        <w:t>а)</w:t>
      </w:r>
      <w:r w:rsidRPr="008C45F9">
        <w:rPr>
          <w:color w:val="333333"/>
          <w:spacing w:val="59"/>
        </w:rPr>
        <w:t xml:space="preserve"> </w:t>
      </w:r>
      <w:r w:rsidRPr="008C45F9">
        <w:rPr>
          <w:color w:val="333333"/>
          <w:spacing w:val="-1"/>
        </w:rPr>
        <w:t>отсутствие</w:t>
      </w:r>
      <w:r w:rsidRPr="008C45F9">
        <w:rPr>
          <w:color w:val="333333"/>
          <w:spacing w:val="59"/>
        </w:rPr>
        <w:t xml:space="preserve"> </w:t>
      </w:r>
      <w:r w:rsidRPr="008C45F9">
        <w:rPr>
          <w:color w:val="333333"/>
        </w:rPr>
        <w:t>в</w:t>
      </w:r>
      <w:r w:rsidRPr="008C45F9">
        <w:rPr>
          <w:color w:val="333333"/>
          <w:spacing w:val="58"/>
        </w:rPr>
        <w:t xml:space="preserve"> </w:t>
      </w:r>
      <w:r w:rsidRPr="008C45F9">
        <w:rPr>
          <w:color w:val="333333"/>
          <w:spacing w:val="-1"/>
        </w:rPr>
        <w:t>уведомлении</w:t>
      </w:r>
      <w:r w:rsidRPr="008C45F9">
        <w:rPr>
          <w:color w:val="333333"/>
          <w:spacing w:val="57"/>
        </w:rPr>
        <w:t xml:space="preserve"> </w:t>
      </w:r>
      <w:r w:rsidRPr="008C45F9">
        <w:rPr>
          <w:color w:val="333333"/>
        </w:rPr>
        <w:t>о</w:t>
      </w:r>
      <w:r w:rsidRPr="008C45F9">
        <w:rPr>
          <w:color w:val="333333"/>
          <w:spacing w:val="59"/>
        </w:rPr>
        <w:t xml:space="preserve"> </w:t>
      </w:r>
      <w:r w:rsidRPr="008C45F9">
        <w:rPr>
          <w:color w:val="333333"/>
          <w:spacing w:val="-1"/>
        </w:rPr>
        <w:t>переходе</w:t>
      </w:r>
      <w:r w:rsidRPr="008C45F9">
        <w:rPr>
          <w:color w:val="333333"/>
          <w:spacing w:val="56"/>
        </w:rPr>
        <w:t xml:space="preserve"> </w:t>
      </w:r>
      <w:r w:rsidRPr="008C45F9">
        <w:rPr>
          <w:color w:val="333333"/>
          <w:spacing w:val="-1"/>
        </w:rPr>
        <w:t>права</w:t>
      </w:r>
      <w:r w:rsidRPr="008C45F9">
        <w:rPr>
          <w:color w:val="333333"/>
          <w:spacing w:val="58"/>
        </w:rPr>
        <w:t xml:space="preserve"> </w:t>
      </w:r>
      <w:r w:rsidRPr="008C45F9">
        <w:rPr>
          <w:color w:val="333333"/>
          <w:spacing w:val="-1"/>
        </w:rPr>
        <w:t>пользования</w:t>
      </w:r>
      <w:r w:rsidRPr="008C45F9">
        <w:rPr>
          <w:color w:val="333333"/>
          <w:spacing w:val="65"/>
        </w:rPr>
        <w:t xml:space="preserve"> </w:t>
      </w:r>
      <w:r w:rsidRPr="008C45F9">
        <w:rPr>
          <w:color w:val="333333"/>
          <w:spacing w:val="-1"/>
        </w:rPr>
        <w:t>недрами</w:t>
      </w:r>
      <w:r w:rsidRPr="008C45F9">
        <w:rPr>
          <w:color w:val="333333"/>
          <w:spacing w:val="35"/>
        </w:rPr>
        <w:t xml:space="preserve"> </w:t>
      </w:r>
      <w:r w:rsidRPr="008C45F9">
        <w:rPr>
          <w:color w:val="333333"/>
          <w:spacing w:val="-1"/>
        </w:rPr>
        <w:t>реквизитов</w:t>
      </w:r>
      <w:r w:rsidRPr="008C45F9">
        <w:rPr>
          <w:color w:val="333333"/>
          <w:spacing w:val="41"/>
        </w:rPr>
        <w:t xml:space="preserve"> </w:t>
      </w:r>
      <w:r w:rsidRPr="008C45F9">
        <w:rPr>
          <w:color w:val="333333"/>
          <w:spacing w:val="-1"/>
        </w:rPr>
        <w:t>решения</w:t>
      </w:r>
      <w:r w:rsidRPr="008C45F9">
        <w:rPr>
          <w:color w:val="333333"/>
          <w:spacing w:val="40"/>
        </w:rPr>
        <w:t xml:space="preserve"> </w:t>
      </w:r>
      <w:r w:rsidRPr="008C45F9">
        <w:rPr>
          <w:color w:val="333333"/>
        </w:rPr>
        <w:t>о</w:t>
      </w:r>
      <w:r w:rsidRPr="008C45F9">
        <w:rPr>
          <w:color w:val="333333"/>
          <w:spacing w:val="40"/>
        </w:rPr>
        <w:t xml:space="preserve"> </w:t>
      </w:r>
      <w:r w:rsidRPr="008C45F9">
        <w:rPr>
          <w:color w:val="333333"/>
          <w:spacing w:val="-1"/>
        </w:rPr>
        <w:t>предоставлении</w:t>
      </w:r>
      <w:r w:rsidRPr="008C45F9">
        <w:rPr>
          <w:color w:val="333333"/>
          <w:spacing w:val="38"/>
        </w:rPr>
        <w:t xml:space="preserve"> </w:t>
      </w:r>
      <w:r w:rsidRPr="008C45F9">
        <w:rPr>
          <w:color w:val="333333"/>
        </w:rPr>
        <w:t>права</w:t>
      </w:r>
      <w:r w:rsidRPr="008C45F9">
        <w:rPr>
          <w:color w:val="333333"/>
          <w:spacing w:val="39"/>
        </w:rPr>
        <w:t xml:space="preserve"> </w:t>
      </w:r>
      <w:r w:rsidRPr="008C45F9">
        <w:rPr>
          <w:color w:val="333333"/>
          <w:spacing w:val="-1"/>
        </w:rPr>
        <w:t>пользования</w:t>
      </w:r>
      <w:r w:rsidRPr="008C45F9">
        <w:rPr>
          <w:color w:val="333333"/>
          <w:spacing w:val="38"/>
        </w:rPr>
        <w:t xml:space="preserve"> </w:t>
      </w:r>
      <w:r w:rsidRPr="008C45F9">
        <w:rPr>
          <w:color w:val="333333"/>
          <w:spacing w:val="-1"/>
        </w:rPr>
        <w:t>недрами</w:t>
      </w:r>
      <w:r w:rsidRPr="008C45F9">
        <w:rPr>
          <w:color w:val="333333"/>
          <w:spacing w:val="40"/>
        </w:rPr>
        <w:t xml:space="preserve"> </w:t>
      </w:r>
      <w:r w:rsidRPr="008C45F9">
        <w:rPr>
          <w:color w:val="333333"/>
        </w:rPr>
        <w:t>и</w:t>
      </w:r>
      <w:r w:rsidRPr="008C45F9">
        <w:rPr>
          <w:color w:val="333333"/>
          <w:spacing w:val="40"/>
        </w:rPr>
        <w:t xml:space="preserve"> </w:t>
      </w:r>
      <w:r w:rsidRPr="008C45F9">
        <w:rPr>
          <w:color w:val="333333"/>
          <w:spacing w:val="-1"/>
        </w:rPr>
        <w:t>решения</w:t>
      </w:r>
      <w:r w:rsidRPr="008C45F9">
        <w:rPr>
          <w:color w:val="333333"/>
          <w:spacing w:val="40"/>
        </w:rPr>
        <w:t xml:space="preserve"> </w:t>
      </w:r>
      <w:r w:rsidRPr="008C45F9">
        <w:rPr>
          <w:color w:val="333333"/>
        </w:rPr>
        <w:t>о</w:t>
      </w:r>
      <w:r w:rsidRPr="008C45F9">
        <w:rPr>
          <w:color w:val="333333"/>
          <w:spacing w:val="25"/>
        </w:rPr>
        <w:t xml:space="preserve"> </w:t>
      </w:r>
      <w:r w:rsidRPr="008C45F9">
        <w:rPr>
          <w:color w:val="333333"/>
          <w:spacing w:val="-1"/>
        </w:rPr>
        <w:t>переоформлении</w:t>
      </w:r>
      <w:r w:rsidRPr="008C45F9">
        <w:rPr>
          <w:color w:val="333333"/>
        </w:rPr>
        <w:t xml:space="preserve"> </w:t>
      </w:r>
      <w:r w:rsidRPr="008C45F9">
        <w:rPr>
          <w:color w:val="333333"/>
          <w:spacing w:val="-1"/>
        </w:rPr>
        <w:t>лицензии</w:t>
      </w:r>
      <w:r w:rsidRPr="008C45F9">
        <w:rPr>
          <w:color w:val="333333"/>
          <w:spacing w:val="-3"/>
        </w:rPr>
        <w:t xml:space="preserve"> </w:t>
      </w:r>
      <w:r w:rsidRPr="008C45F9">
        <w:rPr>
          <w:color w:val="333333"/>
        </w:rPr>
        <w:t xml:space="preserve">на </w:t>
      </w:r>
      <w:r w:rsidRPr="008C45F9">
        <w:rPr>
          <w:color w:val="333333"/>
          <w:spacing w:val="-1"/>
        </w:rPr>
        <w:t>право</w:t>
      </w:r>
      <w:r w:rsidRPr="008C45F9">
        <w:rPr>
          <w:color w:val="333333"/>
          <w:spacing w:val="1"/>
        </w:rPr>
        <w:t xml:space="preserve"> </w:t>
      </w:r>
      <w:r w:rsidRPr="008C45F9">
        <w:rPr>
          <w:color w:val="333333"/>
          <w:spacing w:val="-1"/>
        </w:rPr>
        <w:t>пользования</w:t>
      </w:r>
      <w:r w:rsidRPr="008C45F9">
        <w:rPr>
          <w:color w:val="333333"/>
        </w:rPr>
        <w:t xml:space="preserve"> недрами;</w:t>
      </w:r>
    </w:p>
    <w:p w:rsidR="00C45ED0" w:rsidRPr="008C45F9" w:rsidRDefault="00C45ED0" w:rsidP="00C45ED0">
      <w:pPr>
        <w:pStyle w:val="a0"/>
        <w:kinsoku w:val="0"/>
        <w:overflowPunct w:val="0"/>
        <w:spacing w:after="0"/>
        <w:ind w:left="112" w:right="114" w:firstLine="708"/>
        <w:jc w:val="both"/>
        <w:rPr>
          <w:color w:val="333333"/>
          <w:spacing w:val="-1"/>
        </w:rPr>
      </w:pPr>
      <w:r w:rsidRPr="008C45F9">
        <w:rPr>
          <w:color w:val="333333"/>
        </w:rPr>
        <w:t>б)</w:t>
      </w:r>
      <w:r w:rsidRPr="008C45F9">
        <w:rPr>
          <w:color w:val="333333"/>
          <w:spacing w:val="47"/>
        </w:rPr>
        <w:t xml:space="preserve"> </w:t>
      </w:r>
      <w:r w:rsidRPr="008C45F9">
        <w:rPr>
          <w:color w:val="333333"/>
          <w:spacing w:val="-1"/>
        </w:rPr>
        <w:t>недостоверность</w:t>
      </w:r>
      <w:r w:rsidRPr="008C45F9">
        <w:rPr>
          <w:color w:val="333333"/>
          <w:spacing w:val="44"/>
        </w:rPr>
        <w:t xml:space="preserve"> </w:t>
      </w:r>
      <w:r w:rsidRPr="008C45F9">
        <w:rPr>
          <w:color w:val="333333"/>
        </w:rPr>
        <w:t>сведений,</w:t>
      </w:r>
      <w:r w:rsidRPr="008C45F9">
        <w:rPr>
          <w:color w:val="333333"/>
          <w:spacing w:val="46"/>
        </w:rPr>
        <w:t xml:space="preserve"> </w:t>
      </w:r>
      <w:r w:rsidRPr="008C45F9">
        <w:rPr>
          <w:color w:val="333333"/>
          <w:spacing w:val="-1"/>
        </w:rPr>
        <w:t>указанных</w:t>
      </w:r>
      <w:r w:rsidRPr="008C45F9">
        <w:rPr>
          <w:color w:val="333333"/>
          <w:spacing w:val="48"/>
        </w:rPr>
        <w:t xml:space="preserve"> </w:t>
      </w:r>
      <w:r w:rsidRPr="008C45F9">
        <w:rPr>
          <w:color w:val="333333"/>
        </w:rPr>
        <w:t>в</w:t>
      </w:r>
      <w:r w:rsidRPr="008C45F9">
        <w:rPr>
          <w:color w:val="333333"/>
          <w:spacing w:val="46"/>
        </w:rPr>
        <w:t xml:space="preserve"> </w:t>
      </w:r>
      <w:r w:rsidRPr="008C45F9">
        <w:rPr>
          <w:color w:val="333333"/>
          <w:spacing w:val="-1"/>
        </w:rPr>
        <w:t>уведомлении</w:t>
      </w:r>
      <w:r w:rsidRPr="008C45F9">
        <w:rPr>
          <w:color w:val="333333"/>
          <w:spacing w:val="47"/>
        </w:rPr>
        <w:t xml:space="preserve"> </w:t>
      </w:r>
      <w:r w:rsidRPr="008C45F9">
        <w:rPr>
          <w:color w:val="333333"/>
        </w:rPr>
        <w:t>о</w:t>
      </w:r>
      <w:r w:rsidRPr="008C45F9">
        <w:rPr>
          <w:color w:val="333333"/>
          <w:spacing w:val="48"/>
        </w:rPr>
        <w:t xml:space="preserve"> </w:t>
      </w:r>
      <w:r w:rsidRPr="008C45F9">
        <w:rPr>
          <w:color w:val="333333"/>
          <w:spacing w:val="-1"/>
        </w:rPr>
        <w:t>переходе</w:t>
      </w:r>
      <w:r w:rsidRPr="008C45F9">
        <w:rPr>
          <w:color w:val="333333"/>
          <w:spacing w:val="45"/>
        </w:rPr>
        <w:t xml:space="preserve"> </w:t>
      </w:r>
      <w:r w:rsidRPr="008C45F9">
        <w:rPr>
          <w:color w:val="333333"/>
          <w:spacing w:val="-1"/>
        </w:rPr>
        <w:t>права</w:t>
      </w:r>
      <w:r w:rsidRPr="008C45F9">
        <w:rPr>
          <w:color w:val="333333"/>
          <w:spacing w:val="21"/>
        </w:rPr>
        <w:t xml:space="preserve"> </w:t>
      </w:r>
      <w:r w:rsidRPr="008C45F9">
        <w:rPr>
          <w:color w:val="333333"/>
          <w:spacing w:val="-1"/>
        </w:rPr>
        <w:t>пользования</w:t>
      </w:r>
      <w:r w:rsidRPr="008C45F9">
        <w:rPr>
          <w:color w:val="333333"/>
        </w:rPr>
        <w:t xml:space="preserve"> </w:t>
      </w:r>
      <w:r w:rsidRPr="008C45F9">
        <w:rPr>
          <w:color w:val="333333"/>
          <w:spacing w:val="-1"/>
        </w:rPr>
        <w:t>недрами.</w:t>
      </w:r>
    </w:p>
    <w:p w:rsidR="00C45ED0" w:rsidRPr="008C45F9" w:rsidRDefault="00C45ED0" w:rsidP="00D76ADF">
      <w:pPr>
        <w:pStyle w:val="a0"/>
        <w:widowControl w:val="0"/>
        <w:numPr>
          <w:ilvl w:val="2"/>
          <w:numId w:val="123"/>
        </w:numPr>
        <w:tabs>
          <w:tab w:val="left" w:pos="1681"/>
        </w:tabs>
        <w:suppressAutoHyphens w:val="0"/>
        <w:kinsoku w:val="0"/>
        <w:overflowPunct w:val="0"/>
        <w:autoSpaceDE w:val="0"/>
        <w:autoSpaceDN w:val="0"/>
        <w:adjustRightInd w:val="0"/>
        <w:spacing w:after="0"/>
        <w:ind w:right="109" w:firstLine="709"/>
        <w:jc w:val="both"/>
        <w:rPr>
          <w:color w:val="333333"/>
          <w:spacing w:val="-1"/>
        </w:rPr>
      </w:pPr>
      <w:r w:rsidRPr="008C45F9">
        <w:rPr>
          <w:color w:val="333333"/>
        </w:rPr>
        <w:t>В</w:t>
      </w:r>
      <w:r w:rsidRPr="008C45F9">
        <w:rPr>
          <w:color w:val="333333"/>
          <w:spacing w:val="16"/>
        </w:rPr>
        <w:t xml:space="preserve"> </w:t>
      </w:r>
      <w:r w:rsidRPr="008C45F9">
        <w:rPr>
          <w:color w:val="333333"/>
          <w:spacing w:val="-1"/>
        </w:rPr>
        <w:t>случае</w:t>
      </w:r>
      <w:r w:rsidRPr="008C45F9">
        <w:rPr>
          <w:color w:val="333333"/>
          <w:spacing w:val="16"/>
        </w:rPr>
        <w:t xml:space="preserve"> </w:t>
      </w:r>
      <w:r w:rsidRPr="008C45F9">
        <w:rPr>
          <w:color w:val="333333"/>
          <w:spacing w:val="-1"/>
        </w:rPr>
        <w:t>представления</w:t>
      </w:r>
      <w:r w:rsidRPr="008C45F9">
        <w:rPr>
          <w:color w:val="333333"/>
          <w:spacing w:val="16"/>
        </w:rPr>
        <w:t xml:space="preserve"> </w:t>
      </w:r>
      <w:r w:rsidRPr="008C45F9">
        <w:rPr>
          <w:color w:val="333333"/>
          <w:spacing w:val="-1"/>
        </w:rPr>
        <w:t>заявителем</w:t>
      </w:r>
      <w:r w:rsidRPr="008C45F9">
        <w:rPr>
          <w:color w:val="333333"/>
          <w:spacing w:val="19"/>
        </w:rPr>
        <w:t xml:space="preserve"> </w:t>
      </w:r>
      <w:r w:rsidRPr="008C45F9">
        <w:rPr>
          <w:color w:val="333333"/>
          <w:spacing w:val="-1"/>
        </w:rPr>
        <w:t>уведомления</w:t>
      </w:r>
      <w:r w:rsidRPr="008C45F9">
        <w:rPr>
          <w:color w:val="333333"/>
          <w:spacing w:val="17"/>
        </w:rPr>
        <w:t xml:space="preserve"> </w:t>
      </w:r>
      <w:r w:rsidRPr="008C45F9">
        <w:rPr>
          <w:color w:val="333333"/>
        </w:rPr>
        <w:t>о</w:t>
      </w:r>
      <w:r w:rsidRPr="008C45F9">
        <w:rPr>
          <w:color w:val="333333"/>
          <w:spacing w:val="14"/>
        </w:rPr>
        <w:t xml:space="preserve"> </w:t>
      </w:r>
      <w:r w:rsidRPr="008C45F9">
        <w:rPr>
          <w:color w:val="333333"/>
          <w:spacing w:val="-1"/>
        </w:rPr>
        <w:t>переходе</w:t>
      </w:r>
      <w:r w:rsidRPr="008C45F9">
        <w:rPr>
          <w:color w:val="333333"/>
          <w:spacing w:val="18"/>
        </w:rPr>
        <w:t xml:space="preserve"> </w:t>
      </w:r>
      <w:r w:rsidRPr="008C45F9">
        <w:rPr>
          <w:color w:val="333333"/>
          <w:spacing w:val="-1"/>
        </w:rPr>
        <w:t>прав</w:t>
      </w:r>
      <w:r w:rsidRPr="008C45F9">
        <w:rPr>
          <w:color w:val="333333"/>
          <w:spacing w:val="15"/>
        </w:rPr>
        <w:t xml:space="preserve"> </w:t>
      </w:r>
      <w:r w:rsidRPr="008C45F9">
        <w:rPr>
          <w:color w:val="333333"/>
          <w:spacing w:val="-1"/>
        </w:rPr>
        <w:t>на</w:t>
      </w:r>
      <w:r w:rsidRPr="008C45F9">
        <w:rPr>
          <w:color w:val="333333"/>
          <w:spacing w:val="31"/>
        </w:rPr>
        <w:t xml:space="preserve"> </w:t>
      </w:r>
      <w:r w:rsidRPr="008C45F9">
        <w:rPr>
          <w:color w:val="333333"/>
          <w:spacing w:val="-1"/>
        </w:rPr>
        <w:t>земельный</w:t>
      </w:r>
      <w:r w:rsidRPr="008C45F9">
        <w:rPr>
          <w:color w:val="333333"/>
        </w:rPr>
        <w:t xml:space="preserve"> </w:t>
      </w:r>
      <w:r w:rsidRPr="008C45F9">
        <w:rPr>
          <w:color w:val="333333"/>
          <w:spacing w:val="-1"/>
        </w:rPr>
        <w:t>участок:</w:t>
      </w:r>
    </w:p>
    <w:p w:rsidR="00C45ED0" w:rsidRPr="008C45F9" w:rsidRDefault="00C45ED0" w:rsidP="00C45ED0">
      <w:pPr>
        <w:pStyle w:val="a0"/>
        <w:kinsoku w:val="0"/>
        <w:overflowPunct w:val="0"/>
        <w:spacing w:after="0" w:line="241" w:lineRule="auto"/>
        <w:ind w:left="112" w:right="109" w:firstLine="708"/>
        <w:jc w:val="both"/>
        <w:rPr>
          <w:color w:val="333333"/>
          <w:spacing w:val="-1"/>
        </w:rPr>
      </w:pPr>
      <w:r w:rsidRPr="008C45F9">
        <w:rPr>
          <w:color w:val="333333"/>
        </w:rPr>
        <w:t>а)</w:t>
      </w:r>
      <w:r w:rsidRPr="008C45F9">
        <w:rPr>
          <w:color w:val="333333"/>
          <w:spacing w:val="52"/>
        </w:rPr>
        <w:t xml:space="preserve"> </w:t>
      </w:r>
      <w:r w:rsidRPr="008C45F9">
        <w:rPr>
          <w:color w:val="333333"/>
          <w:spacing w:val="-1"/>
        </w:rPr>
        <w:t>отсутствие</w:t>
      </w:r>
      <w:r w:rsidRPr="008C45F9">
        <w:rPr>
          <w:color w:val="333333"/>
          <w:spacing w:val="51"/>
        </w:rPr>
        <w:t xml:space="preserve"> </w:t>
      </w:r>
      <w:r w:rsidRPr="008C45F9">
        <w:rPr>
          <w:color w:val="333333"/>
        </w:rPr>
        <w:t>в</w:t>
      </w:r>
      <w:r w:rsidRPr="008C45F9">
        <w:rPr>
          <w:color w:val="333333"/>
          <w:spacing w:val="51"/>
        </w:rPr>
        <w:t xml:space="preserve"> </w:t>
      </w:r>
      <w:r w:rsidRPr="008C45F9">
        <w:rPr>
          <w:color w:val="333333"/>
          <w:spacing w:val="-1"/>
        </w:rPr>
        <w:t>уведомлении</w:t>
      </w:r>
      <w:r w:rsidRPr="008C45F9">
        <w:rPr>
          <w:color w:val="333333"/>
          <w:spacing w:val="49"/>
        </w:rPr>
        <w:t xml:space="preserve"> </w:t>
      </w:r>
      <w:r w:rsidRPr="008C45F9">
        <w:rPr>
          <w:color w:val="333333"/>
        </w:rPr>
        <w:t>о</w:t>
      </w:r>
      <w:r w:rsidRPr="008C45F9">
        <w:rPr>
          <w:color w:val="333333"/>
          <w:spacing w:val="50"/>
        </w:rPr>
        <w:t xml:space="preserve"> </w:t>
      </w:r>
      <w:r w:rsidRPr="008C45F9">
        <w:rPr>
          <w:color w:val="333333"/>
          <w:spacing w:val="-1"/>
        </w:rPr>
        <w:t>переходе</w:t>
      </w:r>
      <w:r w:rsidRPr="008C45F9">
        <w:rPr>
          <w:color w:val="333333"/>
          <w:spacing w:val="49"/>
        </w:rPr>
        <w:t xml:space="preserve"> </w:t>
      </w:r>
      <w:r w:rsidRPr="008C45F9">
        <w:rPr>
          <w:color w:val="333333"/>
          <w:spacing w:val="-1"/>
        </w:rPr>
        <w:t>прав</w:t>
      </w:r>
      <w:r w:rsidRPr="008C45F9">
        <w:rPr>
          <w:color w:val="333333"/>
          <w:spacing w:val="51"/>
        </w:rPr>
        <w:t xml:space="preserve"> </w:t>
      </w:r>
      <w:r w:rsidRPr="008C45F9">
        <w:rPr>
          <w:color w:val="333333"/>
          <w:spacing w:val="-1"/>
        </w:rPr>
        <w:t>на</w:t>
      </w:r>
      <w:r w:rsidRPr="008C45F9">
        <w:rPr>
          <w:color w:val="333333"/>
          <w:spacing w:val="51"/>
        </w:rPr>
        <w:t xml:space="preserve"> </w:t>
      </w:r>
      <w:r w:rsidRPr="008C45F9">
        <w:rPr>
          <w:color w:val="333333"/>
          <w:spacing w:val="-1"/>
        </w:rPr>
        <w:t>земельный</w:t>
      </w:r>
      <w:r w:rsidRPr="008C45F9">
        <w:rPr>
          <w:color w:val="333333"/>
          <w:spacing w:val="60"/>
        </w:rPr>
        <w:t xml:space="preserve"> </w:t>
      </w:r>
      <w:r w:rsidRPr="008C45F9">
        <w:rPr>
          <w:color w:val="333333"/>
          <w:spacing w:val="-1"/>
        </w:rPr>
        <w:t>участок</w:t>
      </w:r>
      <w:r w:rsidRPr="008C45F9">
        <w:rPr>
          <w:color w:val="333333"/>
          <w:spacing w:val="33"/>
        </w:rPr>
        <w:t xml:space="preserve"> </w:t>
      </w:r>
      <w:r w:rsidRPr="008C45F9">
        <w:rPr>
          <w:color w:val="333333"/>
          <w:spacing w:val="-1"/>
        </w:rPr>
        <w:t>реквизитов</w:t>
      </w:r>
      <w:r w:rsidRPr="008C45F9">
        <w:rPr>
          <w:color w:val="333333"/>
        </w:rPr>
        <w:t xml:space="preserve"> </w:t>
      </w:r>
      <w:r w:rsidRPr="008C45F9">
        <w:rPr>
          <w:color w:val="333333"/>
          <w:spacing w:val="-1"/>
        </w:rPr>
        <w:t>правоустанавливающих</w:t>
      </w:r>
      <w:r w:rsidRPr="008C45F9">
        <w:rPr>
          <w:color w:val="333333"/>
          <w:spacing w:val="1"/>
        </w:rPr>
        <w:t xml:space="preserve"> </w:t>
      </w:r>
      <w:r w:rsidRPr="008C45F9">
        <w:rPr>
          <w:color w:val="333333"/>
          <w:spacing w:val="-1"/>
        </w:rPr>
        <w:t xml:space="preserve">документов </w:t>
      </w:r>
      <w:r w:rsidRPr="008C45F9">
        <w:rPr>
          <w:color w:val="333333"/>
        </w:rPr>
        <w:t xml:space="preserve">на </w:t>
      </w:r>
      <w:r w:rsidRPr="008C45F9">
        <w:rPr>
          <w:color w:val="333333"/>
          <w:spacing w:val="-1"/>
        </w:rPr>
        <w:t>такой</w:t>
      </w:r>
      <w:r w:rsidRPr="008C45F9">
        <w:rPr>
          <w:color w:val="333333"/>
        </w:rPr>
        <w:t xml:space="preserve"> </w:t>
      </w:r>
      <w:r w:rsidRPr="008C45F9">
        <w:rPr>
          <w:color w:val="333333"/>
          <w:spacing w:val="-1"/>
        </w:rPr>
        <w:t>земельный</w:t>
      </w:r>
      <w:r w:rsidRPr="008C45F9">
        <w:rPr>
          <w:color w:val="333333"/>
        </w:rPr>
        <w:t xml:space="preserve"> </w:t>
      </w:r>
      <w:r w:rsidRPr="008C45F9">
        <w:rPr>
          <w:color w:val="333333"/>
          <w:spacing w:val="-1"/>
        </w:rPr>
        <w:t>участок;</w:t>
      </w:r>
    </w:p>
    <w:p w:rsidR="00C45ED0" w:rsidRPr="008C45F9" w:rsidRDefault="00C45ED0" w:rsidP="00C45ED0">
      <w:pPr>
        <w:pStyle w:val="a0"/>
        <w:kinsoku w:val="0"/>
        <w:overflowPunct w:val="0"/>
        <w:spacing w:after="0"/>
        <w:ind w:left="112" w:right="107" w:firstLine="708"/>
        <w:jc w:val="both"/>
        <w:rPr>
          <w:color w:val="333333"/>
        </w:rPr>
      </w:pPr>
      <w:r w:rsidRPr="008C45F9">
        <w:rPr>
          <w:color w:val="333333"/>
        </w:rPr>
        <w:t>б)</w:t>
      </w:r>
      <w:r w:rsidRPr="008C45F9">
        <w:rPr>
          <w:color w:val="333333"/>
          <w:spacing w:val="40"/>
        </w:rPr>
        <w:t xml:space="preserve"> </w:t>
      </w:r>
      <w:r w:rsidRPr="008C45F9">
        <w:rPr>
          <w:color w:val="333333"/>
          <w:spacing w:val="-1"/>
        </w:rPr>
        <w:t>отсутствие</w:t>
      </w:r>
      <w:r w:rsidRPr="008C45F9">
        <w:rPr>
          <w:color w:val="333333"/>
          <w:spacing w:val="41"/>
        </w:rPr>
        <w:t xml:space="preserve"> </w:t>
      </w:r>
      <w:r w:rsidRPr="008C45F9">
        <w:rPr>
          <w:color w:val="333333"/>
          <w:spacing w:val="-1"/>
        </w:rPr>
        <w:t>правоустанавливающих</w:t>
      </w:r>
      <w:r w:rsidRPr="008C45F9">
        <w:rPr>
          <w:color w:val="333333"/>
          <w:spacing w:val="42"/>
        </w:rPr>
        <w:t xml:space="preserve"> </w:t>
      </w:r>
      <w:r w:rsidRPr="008C45F9">
        <w:rPr>
          <w:color w:val="333333"/>
          <w:spacing w:val="-1"/>
        </w:rPr>
        <w:t>документов</w:t>
      </w:r>
      <w:r w:rsidRPr="008C45F9">
        <w:rPr>
          <w:color w:val="333333"/>
          <w:spacing w:val="39"/>
        </w:rPr>
        <w:t xml:space="preserve"> </w:t>
      </w:r>
      <w:r w:rsidRPr="008C45F9">
        <w:rPr>
          <w:color w:val="333333"/>
          <w:spacing w:val="-1"/>
        </w:rPr>
        <w:t>на</w:t>
      </w:r>
      <w:r w:rsidRPr="008C45F9">
        <w:rPr>
          <w:color w:val="333333"/>
          <w:spacing w:val="40"/>
        </w:rPr>
        <w:t xml:space="preserve"> </w:t>
      </w:r>
      <w:r w:rsidRPr="008C45F9">
        <w:rPr>
          <w:color w:val="333333"/>
          <w:spacing w:val="-1"/>
        </w:rPr>
        <w:t>земельный</w:t>
      </w:r>
      <w:r w:rsidRPr="008C45F9">
        <w:rPr>
          <w:color w:val="333333"/>
          <w:spacing w:val="40"/>
        </w:rPr>
        <w:t xml:space="preserve"> </w:t>
      </w:r>
      <w:r w:rsidRPr="008C45F9">
        <w:rPr>
          <w:color w:val="333333"/>
          <w:spacing w:val="-1"/>
        </w:rPr>
        <w:t>участок</w:t>
      </w:r>
      <w:r w:rsidRPr="008C45F9">
        <w:rPr>
          <w:color w:val="333333"/>
          <w:spacing w:val="43"/>
        </w:rPr>
        <w:t xml:space="preserve"> </w:t>
      </w:r>
      <w:r w:rsidRPr="008C45F9">
        <w:rPr>
          <w:color w:val="333333"/>
        </w:rPr>
        <w:t>в</w:t>
      </w:r>
      <w:r w:rsidRPr="008C45F9">
        <w:rPr>
          <w:color w:val="333333"/>
          <w:spacing w:val="51"/>
        </w:rPr>
        <w:t xml:space="preserve"> </w:t>
      </w:r>
      <w:r w:rsidRPr="008C45F9">
        <w:rPr>
          <w:color w:val="333333"/>
          <w:spacing w:val="-1"/>
        </w:rPr>
        <w:t>случае,</w:t>
      </w:r>
      <w:r w:rsidRPr="008C45F9">
        <w:rPr>
          <w:color w:val="333333"/>
          <w:spacing w:val="68"/>
        </w:rPr>
        <w:t xml:space="preserve"> </w:t>
      </w:r>
      <w:r w:rsidRPr="008C45F9">
        <w:rPr>
          <w:color w:val="333333"/>
        </w:rPr>
        <w:t>если</w:t>
      </w:r>
      <w:r w:rsidRPr="008C45F9">
        <w:rPr>
          <w:color w:val="333333"/>
          <w:spacing w:val="69"/>
        </w:rPr>
        <w:t xml:space="preserve"> </w:t>
      </w:r>
      <w:r w:rsidRPr="008C45F9">
        <w:rPr>
          <w:color w:val="333333"/>
        </w:rPr>
        <w:t>в</w:t>
      </w:r>
      <w:r w:rsidRPr="008C45F9">
        <w:rPr>
          <w:color w:val="333333"/>
          <w:spacing w:val="68"/>
        </w:rPr>
        <w:t xml:space="preserve"> </w:t>
      </w:r>
      <w:r w:rsidRPr="008C45F9">
        <w:rPr>
          <w:color w:val="333333"/>
          <w:spacing w:val="-1"/>
        </w:rPr>
        <w:t>Едином</w:t>
      </w:r>
      <w:r w:rsidRPr="008C45F9">
        <w:rPr>
          <w:color w:val="333333"/>
          <w:spacing w:val="68"/>
        </w:rPr>
        <w:t xml:space="preserve"> </w:t>
      </w:r>
      <w:r w:rsidRPr="008C45F9">
        <w:rPr>
          <w:color w:val="333333"/>
          <w:spacing w:val="-1"/>
        </w:rPr>
        <w:t>государственном</w:t>
      </w:r>
      <w:r w:rsidRPr="008C45F9">
        <w:rPr>
          <w:color w:val="333333"/>
          <w:spacing w:val="68"/>
        </w:rPr>
        <w:t xml:space="preserve"> </w:t>
      </w:r>
      <w:r w:rsidRPr="008C45F9">
        <w:rPr>
          <w:color w:val="333333"/>
          <w:spacing w:val="-1"/>
        </w:rPr>
        <w:t>реестре</w:t>
      </w:r>
      <w:r w:rsidRPr="008C45F9">
        <w:rPr>
          <w:color w:val="333333"/>
          <w:spacing w:val="68"/>
        </w:rPr>
        <w:t xml:space="preserve"> </w:t>
      </w:r>
      <w:r w:rsidRPr="008C45F9">
        <w:rPr>
          <w:color w:val="333333"/>
          <w:spacing w:val="-1"/>
        </w:rPr>
        <w:t>недвижимости</w:t>
      </w:r>
      <w:r w:rsidRPr="008C45F9">
        <w:rPr>
          <w:color w:val="333333"/>
          <w:spacing w:val="67"/>
        </w:rPr>
        <w:t xml:space="preserve"> </w:t>
      </w:r>
      <w:r w:rsidRPr="008C45F9">
        <w:rPr>
          <w:color w:val="333333"/>
        </w:rPr>
        <w:t>не</w:t>
      </w:r>
      <w:r w:rsidRPr="008C45F9">
        <w:rPr>
          <w:color w:val="333333"/>
          <w:spacing w:val="68"/>
        </w:rPr>
        <w:t xml:space="preserve"> </w:t>
      </w:r>
      <w:r w:rsidRPr="008C45F9">
        <w:rPr>
          <w:color w:val="333333"/>
          <w:spacing w:val="-1"/>
        </w:rPr>
        <w:t>содержатся</w:t>
      </w:r>
      <w:r w:rsidRPr="008C45F9">
        <w:rPr>
          <w:color w:val="333333"/>
          <w:spacing w:val="25"/>
        </w:rPr>
        <w:t xml:space="preserve"> </w:t>
      </w:r>
      <w:r w:rsidRPr="008C45F9">
        <w:rPr>
          <w:color w:val="333333"/>
          <w:spacing w:val="-1"/>
        </w:rPr>
        <w:t>сведения</w:t>
      </w:r>
      <w:r w:rsidRPr="008C45F9">
        <w:rPr>
          <w:color w:val="333333"/>
        </w:rPr>
        <w:t xml:space="preserve"> о</w:t>
      </w:r>
      <w:r w:rsidRPr="008C45F9">
        <w:rPr>
          <w:color w:val="333333"/>
          <w:spacing w:val="-3"/>
        </w:rPr>
        <w:t xml:space="preserve"> </w:t>
      </w:r>
      <w:r w:rsidRPr="008C45F9">
        <w:rPr>
          <w:color w:val="333333"/>
          <w:spacing w:val="-1"/>
        </w:rPr>
        <w:t>правоустанавливающих</w:t>
      </w:r>
      <w:r w:rsidRPr="008C45F9">
        <w:rPr>
          <w:color w:val="333333"/>
          <w:spacing w:val="1"/>
        </w:rPr>
        <w:t xml:space="preserve"> </w:t>
      </w:r>
      <w:r w:rsidRPr="008C45F9">
        <w:rPr>
          <w:color w:val="333333"/>
          <w:spacing w:val="-1"/>
        </w:rPr>
        <w:t>документах</w:t>
      </w:r>
      <w:r w:rsidRPr="008C45F9">
        <w:rPr>
          <w:color w:val="333333"/>
          <w:spacing w:val="1"/>
        </w:rPr>
        <w:t xml:space="preserve"> </w:t>
      </w:r>
      <w:r w:rsidRPr="008C45F9">
        <w:rPr>
          <w:color w:val="333333"/>
        </w:rPr>
        <w:t xml:space="preserve">на </w:t>
      </w:r>
      <w:r w:rsidRPr="008C45F9">
        <w:rPr>
          <w:color w:val="333333"/>
          <w:spacing w:val="-1"/>
        </w:rPr>
        <w:t>земельный</w:t>
      </w:r>
      <w:r w:rsidRPr="008C45F9">
        <w:rPr>
          <w:color w:val="333333"/>
        </w:rPr>
        <w:t xml:space="preserve"> участок;</w:t>
      </w:r>
    </w:p>
    <w:p w:rsidR="00C45ED0" w:rsidRPr="008C45F9" w:rsidRDefault="00C45ED0" w:rsidP="00C45ED0">
      <w:pPr>
        <w:pStyle w:val="a0"/>
        <w:kinsoku w:val="0"/>
        <w:overflowPunct w:val="0"/>
        <w:spacing w:before="47" w:after="0"/>
        <w:ind w:left="112" w:right="109" w:firstLine="708"/>
        <w:jc w:val="both"/>
        <w:rPr>
          <w:color w:val="333333"/>
          <w:spacing w:val="-1"/>
        </w:rPr>
      </w:pPr>
      <w:r w:rsidRPr="008C45F9">
        <w:rPr>
          <w:color w:val="333333"/>
          <w:spacing w:val="-1"/>
        </w:rPr>
        <w:t>в)</w:t>
      </w:r>
      <w:r w:rsidRPr="008C45F9">
        <w:rPr>
          <w:color w:val="333333"/>
          <w:spacing w:val="18"/>
        </w:rPr>
        <w:t xml:space="preserve"> </w:t>
      </w:r>
      <w:r w:rsidRPr="008C45F9">
        <w:rPr>
          <w:color w:val="333333"/>
          <w:spacing w:val="-1"/>
        </w:rPr>
        <w:t>недостоверность</w:t>
      </w:r>
      <w:r w:rsidRPr="008C45F9">
        <w:rPr>
          <w:color w:val="333333"/>
          <w:spacing w:val="17"/>
        </w:rPr>
        <w:t xml:space="preserve"> </w:t>
      </w:r>
      <w:r w:rsidRPr="008C45F9">
        <w:rPr>
          <w:color w:val="333333"/>
          <w:spacing w:val="-1"/>
        </w:rPr>
        <w:t>сведений,</w:t>
      </w:r>
      <w:r w:rsidRPr="008C45F9">
        <w:rPr>
          <w:color w:val="333333"/>
          <w:spacing w:val="17"/>
        </w:rPr>
        <w:t xml:space="preserve"> </w:t>
      </w:r>
      <w:r w:rsidRPr="008C45F9">
        <w:rPr>
          <w:color w:val="333333"/>
          <w:spacing w:val="-1"/>
        </w:rPr>
        <w:t>указанных</w:t>
      </w:r>
      <w:r w:rsidRPr="008C45F9">
        <w:rPr>
          <w:color w:val="333333"/>
          <w:spacing w:val="19"/>
        </w:rPr>
        <w:t xml:space="preserve"> </w:t>
      </w:r>
      <w:r w:rsidRPr="008C45F9">
        <w:rPr>
          <w:color w:val="333333"/>
        </w:rPr>
        <w:t>в</w:t>
      </w:r>
      <w:r w:rsidRPr="008C45F9">
        <w:rPr>
          <w:color w:val="333333"/>
          <w:spacing w:val="17"/>
        </w:rPr>
        <w:t xml:space="preserve"> </w:t>
      </w:r>
      <w:r w:rsidRPr="008C45F9">
        <w:rPr>
          <w:color w:val="333333"/>
          <w:spacing w:val="-1"/>
        </w:rPr>
        <w:t>уведомлении</w:t>
      </w:r>
      <w:r w:rsidRPr="008C45F9">
        <w:rPr>
          <w:color w:val="333333"/>
          <w:spacing w:val="19"/>
        </w:rPr>
        <w:t xml:space="preserve"> </w:t>
      </w:r>
      <w:r w:rsidRPr="008C45F9">
        <w:rPr>
          <w:color w:val="333333"/>
        </w:rPr>
        <w:t>о</w:t>
      </w:r>
      <w:r w:rsidRPr="008C45F9">
        <w:rPr>
          <w:color w:val="333333"/>
          <w:spacing w:val="17"/>
        </w:rPr>
        <w:t xml:space="preserve"> </w:t>
      </w:r>
      <w:r w:rsidRPr="008C45F9">
        <w:rPr>
          <w:color w:val="333333"/>
          <w:spacing w:val="-1"/>
        </w:rPr>
        <w:t>переходе</w:t>
      </w:r>
      <w:r w:rsidRPr="008C45F9">
        <w:rPr>
          <w:color w:val="333333"/>
          <w:spacing w:val="18"/>
        </w:rPr>
        <w:t xml:space="preserve"> </w:t>
      </w:r>
      <w:r w:rsidRPr="008C45F9">
        <w:rPr>
          <w:color w:val="333333"/>
          <w:spacing w:val="-1"/>
        </w:rPr>
        <w:t>прав</w:t>
      </w:r>
      <w:r w:rsidRPr="008C45F9">
        <w:rPr>
          <w:color w:val="333333"/>
          <w:spacing w:val="18"/>
        </w:rPr>
        <w:t xml:space="preserve"> </w:t>
      </w:r>
      <w:r w:rsidRPr="008C45F9">
        <w:rPr>
          <w:color w:val="333333"/>
          <w:spacing w:val="-1"/>
        </w:rPr>
        <w:t>на</w:t>
      </w:r>
      <w:r w:rsidRPr="008C45F9">
        <w:rPr>
          <w:color w:val="333333"/>
          <w:spacing w:val="45"/>
        </w:rPr>
        <w:t xml:space="preserve"> </w:t>
      </w:r>
      <w:r w:rsidRPr="008C45F9">
        <w:rPr>
          <w:color w:val="333333"/>
          <w:spacing w:val="-1"/>
        </w:rPr>
        <w:t>земельный</w:t>
      </w:r>
      <w:r w:rsidRPr="008C45F9">
        <w:rPr>
          <w:color w:val="333333"/>
          <w:spacing w:val="33"/>
        </w:rPr>
        <w:t xml:space="preserve"> </w:t>
      </w:r>
      <w:r w:rsidRPr="008C45F9">
        <w:rPr>
          <w:color w:val="333333"/>
          <w:spacing w:val="-1"/>
        </w:rPr>
        <w:t>участок,</w:t>
      </w:r>
      <w:r w:rsidRPr="008C45F9">
        <w:rPr>
          <w:color w:val="333333"/>
          <w:spacing w:val="29"/>
        </w:rPr>
        <w:t xml:space="preserve"> </w:t>
      </w:r>
      <w:r w:rsidRPr="008C45F9">
        <w:rPr>
          <w:color w:val="333333"/>
        </w:rPr>
        <w:t>в</w:t>
      </w:r>
      <w:r w:rsidRPr="008C45F9">
        <w:rPr>
          <w:color w:val="333333"/>
          <w:spacing w:val="32"/>
        </w:rPr>
        <w:t xml:space="preserve"> </w:t>
      </w:r>
      <w:r w:rsidRPr="008C45F9">
        <w:rPr>
          <w:color w:val="333333"/>
          <w:spacing w:val="-1"/>
        </w:rPr>
        <w:t>отношении</w:t>
      </w:r>
      <w:r w:rsidRPr="008C45F9">
        <w:rPr>
          <w:color w:val="333333"/>
          <w:spacing w:val="31"/>
        </w:rPr>
        <w:t xml:space="preserve"> </w:t>
      </w:r>
      <w:r w:rsidRPr="008C45F9">
        <w:rPr>
          <w:color w:val="333333"/>
          <w:spacing w:val="-1"/>
        </w:rPr>
        <w:t>которого</w:t>
      </w:r>
      <w:r w:rsidRPr="008C45F9">
        <w:rPr>
          <w:color w:val="333333"/>
          <w:spacing w:val="33"/>
        </w:rPr>
        <w:t xml:space="preserve"> </w:t>
      </w:r>
      <w:r w:rsidRPr="008C45F9">
        <w:rPr>
          <w:color w:val="333333"/>
        </w:rPr>
        <w:t>в</w:t>
      </w:r>
      <w:r w:rsidRPr="008C45F9">
        <w:rPr>
          <w:color w:val="333333"/>
          <w:spacing w:val="32"/>
        </w:rPr>
        <w:t xml:space="preserve"> </w:t>
      </w:r>
      <w:r w:rsidRPr="008C45F9">
        <w:rPr>
          <w:color w:val="333333"/>
          <w:spacing w:val="-1"/>
        </w:rPr>
        <w:t>соответствии</w:t>
      </w:r>
      <w:r w:rsidRPr="008C45F9">
        <w:rPr>
          <w:color w:val="333333"/>
          <w:spacing w:val="33"/>
        </w:rPr>
        <w:t xml:space="preserve"> </w:t>
      </w:r>
      <w:r w:rsidRPr="008C45F9">
        <w:rPr>
          <w:color w:val="333333"/>
        </w:rPr>
        <w:t>с</w:t>
      </w:r>
      <w:r w:rsidRPr="008C45F9">
        <w:rPr>
          <w:color w:val="333333"/>
          <w:spacing w:val="33"/>
        </w:rPr>
        <w:t xml:space="preserve"> </w:t>
      </w:r>
      <w:r w:rsidRPr="008C45F9">
        <w:rPr>
          <w:color w:val="333333"/>
          <w:spacing w:val="-1"/>
        </w:rPr>
        <w:t>Градостроительным</w:t>
      </w:r>
      <w:r w:rsidRPr="008C45F9">
        <w:rPr>
          <w:color w:val="333333"/>
          <w:spacing w:val="59"/>
        </w:rPr>
        <w:t xml:space="preserve"> </w:t>
      </w:r>
      <w:r w:rsidRPr="008C45F9">
        <w:rPr>
          <w:color w:val="333333"/>
          <w:spacing w:val="-1"/>
        </w:rPr>
        <w:t>кодексом</w:t>
      </w:r>
      <w:r w:rsidRPr="008C45F9">
        <w:rPr>
          <w:color w:val="333333"/>
        </w:rPr>
        <w:t xml:space="preserve"> </w:t>
      </w:r>
      <w:r w:rsidRPr="008C45F9">
        <w:rPr>
          <w:color w:val="333333"/>
          <w:spacing w:val="-2"/>
        </w:rPr>
        <w:t>Российской</w:t>
      </w:r>
      <w:r w:rsidRPr="008C45F9">
        <w:rPr>
          <w:color w:val="333333"/>
        </w:rPr>
        <w:t xml:space="preserve"> </w:t>
      </w:r>
      <w:r w:rsidRPr="008C45F9">
        <w:rPr>
          <w:color w:val="333333"/>
          <w:spacing w:val="-2"/>
        </w:rPr>
        <w:t>Федерации</w:t>
      </w:r>
      <w:r w:rsidRPr="008C45F9">
        <w:rPr>
          <w:color w:val="333333"/>
        </w:rPr>
        <w:t xml:space="preserve"> </w:t>
      </w:r>
      <w:r w:rsidRPr="008C45F9">
        <w:rPr>
          <w:color w:val="333333"/>
          <w:spacing w:val="-2"/>
        </w:rPr>
        <w:t>выдано</w:t>
      </w:r>
      <w:r w:rsidRPr="008C45F9">
        <w:rPr>
          <w:color w:val="333333"/>
          <w:spacing w:val="1"/>
        </w:rPr>
        <w:t xml:space="preserve"> </w:t>
      </w:r>
      <w:r w:rsidRPr="008C45F9">
        <w:rPr>
          <w:color w:val="333333"/>
          <w:spacing w:val="-1"/>
        </w:rPr>
        <w:t>разрешение</w:t>
      </w:r>
      <w:r w:rsidRPr="008C45F9">
        <w:rPr>
          <w:color w:val="333333"/>
        </w:rPr>
        <w:t xml:space="preserve"> на</w:t>
      </w:r>
      <w:r w:rsidRPr="008C45F9">
        <w:rPr>
          <w:color w:val="333333"/>
          <w:spacing w:val="-3"/>
        </w:rPr>
        <w:t xml:space="preserve"> </w:t>
      </w:r>
      <w:r w:rsidRPr="008C45F9">
        <w:rPr>
          <w:color w:val="333333"/>
          <w:spacing w:val="-1"/>
        </w:rPr>
        <w:t>строительство.</w:t>
      </w:r>
    </w:p>
    <w:p w:rsidR="00C45ED0" w:rsidRPr="008C45F9" w:rsidRDefault="00C45ED0" w:rsidP="00D76ADF">
      <w:pPr>
        <w:pStyle w:val="a0"/>
        <w:widowControl w:val="0"/>
        <w:numPr>
          <w:ilvl w:val="2"/>
          <w:numId w:val="122"/>
        </w:numPr>
        <w:tabs>
          <w:tab w:val="left" w:pos="1702"/>
        </w:tabs>
        <w:suppressAutoHyphens w:val="0"/>
        <w:kinsoku w:val="0"/>
        <w:overflowPunct w:val="0"/>
        <w:autoSpaceDE w:val="0"/>
        <w:autoSpaceDN w:val="0"/>
        <w:adjustRightInd w:val="0"/>
        <w:spacing w:after="0"/>
        <w:ind w:right="108" w:firstLine="709"/>
        <w:jc w:val="both"/>
        <w:rPr>
          <w:color w:val="333333"/>
          <w:spacing w:val="-1"/>
        </w:rPr>
      </w:pPr>
      <w:r w:rsidRPr="008C45F9">
        <w:rPr>
          <w:color w:val="333333"/>
        </w:rPr>
        <w:t>В</w:t>
      </w:r>
      <w:r w:rsidRPr="008C45F9">
        <w:rPr>
          <w:color w:val="333333"/>
          <w:spacing w:val="37"/>
        </w:rPr>
        <w:t xml:space="preserve"> </w:t>
      </w:r>
      <w:r w:rsidRPr="008C45F9">
        <w:rPr>
          <w:color w:val="333333"/>
          <w:spacing w:val="-1"/>
        </w:rPr>
        <w:t>случае</w:t>
      </w:r>
      <w:r w:rsidRPr="008C45F9">
        <w:rPr>
          <w:color w:val="333333"/>
          <w:spacing w:val="38"/>
        </w:rPr>
        <w:t xml:space="preserve"> </w:t>
      </w:r>
      <w:r w:rsidRPr="008C45F9">
        <w:rPr>
          <w:color w:val="333333"/>
          <w:spacing w:val="-1"/>
        </w:rPr>
        <w:t>представления</w:t>
      </w:r>
      <w:r w:rsidRPr="008C45F9">
        <w:rPr>
          <w:color w:val="333333"/>
          <w:spacing w:val="38"/>
        </w:rPr>
        <w:t xml:space="preserve"> </w:t>
      </w:r>
      <w:r w:rsidRPr="008C45F9">
        <w:rPr>
          <w:color w:val="333333"/>
          <w:spacing w:val="-1"/>
        </w:rPr>
        <w:t>заявления</w:t>
      </w:r>
      <w:r w:rsidRPr="008C45F9">
        <w:rPr>
          <w:color w:val="333333"/>
          <w:spacing w:val="35"/>
        </w:rPr>
        <w:t xml:space="preserve"> </w:t>
      </w:r>
      <w:r w:rsidRPr="008C45F9">
        <w:rPr>
          <w:color w:val="333333"/>
        </w:rPr>
        <w:t>о</w:t>
      </w:r>
      <w:r w:rsidRPr="008C45F9">
        <w:rPr>
          <w:color w:val="333333"/>
          <w:spacing w:val="38"/>
        </w:rPr>
        <w:t xml:space="preserve"> </w:t>
      </w:r>
      <w:r w:rsidRPr="008C45F9">
        <w:rPr>
          <w:color w:val="333333"/>
          <w:spacing w:val="-1"/>
        </w:rPr>
        <w:t>внесении</w:t>
      </w:r>
      <w:r w:rsidRPr="008C45F9">
        <w:rPr>
          <w:color w:val="333333"/>
          <w:spacing w:val="38"/>
        </w:rPr>
        <w:t xml:space="preserve"> </w:t>
      </w:r>
      <w:r w:rsidRPr="008C45F9">
        <w:rPr>
          <w:color w:val="333333"/>
          <w:spacing w:val="-1"/>
        </w:rPr>
        <w:t>изменений</w:t>
      </w:r>
      <w:r w:rsidRPr="008C45F9">
        <w:rPr>
          <w:color w:val="333333"/>
          <w:spacing w:val="45"/>
        </w:rPr>
        <w:t xml:space="preserve"> </w:t>
      </w:r>
      <w:r w:rsidRPr="008C45F9">
        <w:rPr>
          <w:color w:val="333333"/>
        </w:rPr>
        <w:t>в</w:t>
      </w:r>
      <w:r w:rsidRPr="008C45F9">
        <w:rPr>
          <w:color w:val="333333"/>
          <w:spacing w:val="37"/>
        </w:rPr>
        <w:t xml:space="preserve"> </w:t>
      </w:r>
      <w:r w:rsidRPr="008C45F9">
        <w:rPr>
          <w:color w:val="333333"/>
        </w:rPr>
        <w:t>связи</w:t>
      </w:r>
      <w:r w:rsidRPr="008C45F9">
        <w:rPr>
          <w:color w:val="333333"/>
          <w:spacing w:val="38"/>
        </w:rPr>
        <w:t xml:space="preserve"> </w:t>
      </w:r>
      <w:r w:rsidRPr="008C45F9">
        <w:rPr>
          <w:color w:val="333333"/>
        </w:rPr>
        <w:t>с</w:t>
      </w:r>
      <w:r w:rsidRPr="008C45F9">
        <w:rPr>
          <w:color w:val="333333"/>
          <w:spacing w:val="27"/>
        </w:rPr>
        <w:t xml:space="preserve"> </w:t>
      </w:r>
      <w:r w:rsidRPr="008C45F9">
        <w:rPr>
          <w:color w:val="333333"/>
          <w:spacing w:val="-1"/>
        </w:rPr>
        <w:t>необходимостью</w:t>
      </w:r>
      <w:r w:rsidRPr="008C45F9">
        <w:rPr>
          <w:color w:val="333333"/>
        </w:rPr>
        <w:t xml:space="preserve"> </w:t>
      </w:r>
      <w:r w:rsidRPr="008C45F9">
        <w:rPr>
          <w:color w:val="333333"/>
          <w:spacing w:val="-1"/>
        </w:rPr>
        <w:t>продления</w:t>
      </w:r>
      <w:r w:rsidRPr="008C45F9">
        <w:rPr>
          <w:color w:val="333333"/>
        </w:rPr>
        <w:t xml:space="preserve"> </w:t>
      </w:r>
      <w:r w:rsidRPr="008C45F9">
        <w:rPr>
          <w:color w:val="333333"/>
          <w:spacing w:val="-1"/>
        </w:rPr>
        <w:t>срока</w:t>
      </w:r>
      <w:r w:rsidRPr="008C45F9">
        <w:rPr>
          <w:color w:val="333333"/>
        </w:rPr>
        <w:t xml:space="preserve"> </w:t>
      </w:r>
      <w:r w:rsidRPr="008C45F9">
        <w:rPr>
          <w:color w:val="333333"/>
          <w:spacing w:val="-1"/>
        </w:rPr>
        <w:t>действия</w:t>
      </w:r>
      <w:r w:rsidRPr="008C45F9">
        <w:rPr>
          <w:color w:val="333333"/>
          <w:spacing w:val="1"/>
        </w:rPr>
        <w:t xml:space="preserve"> </w:t>
      </w:r>
      <w:r w:rsidRPr="008C45F9">
        <w:rPr>
          <w:color w:val="333333"/>
          <w:spacing w:val="-1"/>
        </w:rPr>
        <w:t>разрешения</w:t>
      </w:r>
      <w:r w:rsidRPr="008C45F9">
        <w:rPr>
          <w:color w:val="333333"/>
          <w:spacing w:val="-2"/>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а)</w:t>
      </w:r>
      <w:r w:rsidRPr="008C45F9">
        <w:rPr>
          <w:color w:val="333333"/>
          <w:spacing w:val="46"/>
        </w:rPr>
        <w:t xml:space="preserve"> </w:t>
      </w:r>
      <w:r w:rsidRPr="008C45F9">
        <w:rPr>
          <w:color w:val="333333"/>
          <w:spacing w:val="-1"/>
        </w:rPr>
        <w:t>наличие</w:t>
      </w:r>
      <w:r w:rsidRPr="008C45F9">
        <w:rPr>
          <w:color w:val="333333"/>
          <w:spacing w:val="46"/>
        </w:rPr>
        <w:t xml:space="preserve"> </w:t>
      </w:r>
      <w:r w:rsidRPr="008C45F9">
        <w:rPr>
          <w:color w:val="333333"/>
          <w:spacing w:val="-2"/>
        </w:rPr>
        <w:t>информации</w:t>
      </w:r>
      <w:r w:rsidRPr="008C45F9">
        <w:rPr>
          <w:color w:val="333333"/>
          <w:spacing w:val="47"/>
        </w:rPr>
        <w:t xml:space="preserve"> </w:t>
      </w:r>
      <w:r w:rsidRPr="008C45F9">
        <w:rPr>
          <w:color w:val="333333"/>
        </w:rPr>
        <w:t>о</w:t>
      </w:r>
      <w:r w:rsidRPr="008C45F9">
        <w:rPr>
          <w:color w:val="333333"/>
          <w:spacing w:val="47"/>
        </w:rPr>
        <w:t xml:space="preserve"> </w:t>
      </w:r>
      <w:r w:rsidRPr="008C45F9">
        <w:rPr>
          <w:color w:val="333333"/>
          <w:spacing w:val="-1"/>
        </w:rPr>
        <w:t>выявленном</w:t>
      </w:r>
      <w:r w:rsidRPr="008C45F9">
        <w:rPr>
          <w:color w:val="333333"/>
          <w:spacing w:val="46"/>
        </w:rPr>
        <w:t xml:space="preserve"> </w:t>
      </w:r>
      <w:r w:rsidRPr="008C45F9">
        <w:rPr>
          <w:color w:val="333333"/>
        </w:rPr>
        <w:t>в</w:t>
      </w:r>
      <w:r w:rsidRPr="008C45F9">
        <w:rPr>
          <w:color w:val="333333"/>
          <w:spacing w:val="46"/>
        </w:rPr>
        <w:t xml:space="preserve"> </w:t>
      </w:r>
      <w:r w:rsidRPr="008C45F9">
        <w:rPr>
          <w:color w:val="333333"/>
          <w:spacing w:val="-1"/>
        </w:rPr>
        <w:t>рамках</w:t>
      </w:r>
      <w:r w:rsidRPr="008C45F9">
        <w:rPr>
          <w:color w:val="333333"/>
          <w:spacing w:val="45"/>
        </w:rPr>
        <w:t xml:space="preserve"> </w:t>
      </w:r>
      <w:r w:rsidRPr="008C45F9">
        <w:rPr>
          <w:color w:val="333333"/>
          <w:spacing w:val="-1"/>
        </w:rPr>
        <w:t>государственного</w:t>
      </w:r>
      <w:r w:rsidRPr="008C45F9">
        <w:rPr>
          <w:color w:val="333333"/>
          <w:spacing w:val="57"/>
        </w:rPr>
        <w:t xml:space="preserve"> </w:t>
      </w:r>
      <w:r w:rsidRPr="008C45F9">
        <w:rPr>
          <w:color w:val="333333"/>
          <w:spacing w:val="-1"/>
        </w:rPr>
        <w:t>строительного</w:t>
      </w:r>
      <w:r w:rsidRPr="008C45F9">
        <w:rPr>
          <w:color w:val="333333"/>
          <w:spacing w:val="-14"/>
        </w:rPr>
        <w:t xml:space="preserve"> </w:t>
      </w:r>
      <w:r w:rsidRPr="008C45F9">
        <w:rPr>
          <w:color w:val="333333"/>
          <w:spacing w:val="-1"/>
        </w:rPr>
        <w:t>надзора,</w:t>
      </w:r>
      <w:r w:rsidRPr="008C45F9">
        <w:rPr>
          <w:color w:val="333333"/>
          <w:spacing w:val="-16"/>
        </w:rPr>
        <w:t xml:space="preserve"> </w:t>
      </w:r>
      <w:r w:rsidRPr="008C45F9">
        <w:rPr>
          <w:color w:val="333333"/>
          <w:spacing w:val="-1"/>
        </w:rPr>
        <w:t>государственного</w:t>
      </w:r>
      <w:r w:rsidRPr="008C45F9">
        <w:rPr>
          <w:color w:val="333333"/>
          <w:spacing w:val="-14"/>
        </w:rPr>
        <w:t xml:space="preserve"> </w:t>
      </w:r>
      <w:r w:rsidRPr="008C45F9">
        <w:rPr>
          <w:color w:val="333333"/>
          <w:spacing w:val="-1"/>
        </w:rPr>
        <w:t>земельного</w:t>
      </w:r>
      <w:r w:rsidRPr="008C45F9">
        <w:rPr>
          <w:color w:val="333333"/>
          <w:spacing w:val="-14"/>
        </w:rPr>
        <w:t xml:space="preserve"> </w:t>
      </w:r>
      <w:r w:rsidRPr="008C45F9">
        <w:rPr>
          <w:color w:val="333333"/>
          <w:spacing w:val="-1"/>
        </w:rPr>
        <w:t>надзора</w:t>
      </w:r>
      <w:r w:rsidRPr="008C45F9">
        <w:rPr>
          <w:color w:val="333333"/>
          <w:spacing w:val="-15"/>
        </w:rPr>
        <w:t xml:space="preserve"> </w:t>
      </w:r>
      <w:r w:rsidRPr="008C45F9">
        <w:rPr>
          <w:color w:val="333333"/>
          <w:spacing w:val="-1"/>
        </w:rPr>
        <w:t>или</w:t>
      </w:r>
      <w:r w:rsidRPr="008C45F9">
        <w:rPr>
          <w:color w:val="333333"/>
          <w:spacing w:val="-15"/>
        </w:rPr>
        <w:t xml:space="preserve"> </w:t>
      </w:r>
      <w:r w:rsidRPr="008C45F9">
        <w:rPr>
          <w:color w:val="333333"/>
          <w:spacing w:val="-1"/>
        </w:rPr>
        <w:t>муниципального</w:t>
      </w:r>
      <w:r w:rsidRPr="008C45F9">
        <w:rPr>
          <w:color w:val="333333"/>
          <w:spacing w:val="37"/>
        </w:rPr>
        <w:t xml:space="preserve"> </w:t>
      </w:r>
      <w:r w:rsidRPr="008C45F9">
        <w:rPr>
          <w:color w:val="333333"/>
          <w:spacing w:val="-1"/>
        </w:rPr>
        <w:t>земельного</w:t>
      </w:r>
      <w:r w:rsidRPr="008C45F9">
        <w:rPr>
          <w:color w:val="333333"/>
          <w:spacing w:val="40"/>
        </w:rPr>
        <w:t xml:space="preserve"> </w:t>
      </w:r>
      <w:r w:rsidRPr="008C45F9">
        <w:rPr>
          <w:color w:val="333333"/>
          <w:spacing w:val="-2"/>
        </w:rPr>
        <w:t>контроля</w:t>
      </w:r>
      <w:r w:rsidRPr="008C45F9">
        <w:rPr>
          <w:color w:val="333333"/>
          <w:spacing w:val="39"/>
        </w:rPr>
        <w:t xml:space="preserve"> </w:t>
      </w:r>
      <w:r w:rsidRPr="008C45F9">
        <w:rPr>
          <w:color w:val="333333"/>
        </w:rPr>
        <w:t>факте</w:t>
      </w:r>
      <w:r w:rsidRPr="008C45F9">
        <w:rPr>
          <w:color w:val="333333"/>
          <w:spacing w:val="39"/>
        </w:rPr>
        <w:t xml:space="preserve"> </w:t>
      </w:r>
      <w:r w:rsidRPr="008C45F9">
        <w:rPr>
          <w:color w:val="333333"/>
          <w:spacing w:val="-1"/>
        </w:rPr>
        <w:t>отсутствия</w:t>
      </w:r>
      <w:r w:rsidRPr="008C45F9">
        <w:rPr>
          <w:color w:val="333333"/>
          <w:spacing w:val="39"/>
        </w:rPr>
        <w:t xml:space="preserve"> </w:t>
      </w:r>
      <w:r w:rsidRPr="008C45F9">
        <w:rPr>
          <w:color w:val="333333"/>
          <w:spacing w:val="-1"/>
        </w:rPr>
        <w:t>начатых</w:t>
      </w:r>
      <w:r w:rsidRPr="008C45F9">
        <w:rPr>
          <w:color w:val="333333"/>
          <w:spacing w:val="40"/>
        </w:rPr>
        <w:t xml:space="preserve"> </w:t>
      </w:r>
      <w:r w:rsidRPr="008C45F9">
        <w:rPr>
          <w:color w:val="333333"/>
          <w:spacing w:val="-2"/>
        </w:rPr>
        <w:t>работ</w:t>
      </w:r>
      <w:r w:rsidRPr="008C45F9">
        <w:rPr>
          <w:color w:val="333333"/>
          <w:spacing w:val="39"/>
        </w:rPr>
        <w:t xml:space="preserve"> </w:t>
      </w:r>
      <w:r w:rsidRPr="008C45F9">
        <w:rPr>
          <w:color w:val="333333"/>
        </w:rPr>
        <w:t>по</w:t>
      </w:r>
      <w:r w:rsidRPr="008C45F9">
        <w:rPr>
          <w:color w:val="333333"/>
          <w:spacing w:val="40"/>
        </w:rPr>
        <w:t xml:space="preserve"> </w:t>
      </w:r>
      <w:r w:rsidRPr="008C45F9">
        <w:rPr>
          <w:color w:val="333333"/>
          <w:spacing w:val="-1"/>
        </w:rPr>
        <w:t>строительству,</w:t>
      </w:r>
      <w:r w:rsidRPr="008C45F9">
        <w:rPr>
          <w:color w:val="333333"/>
          <w:spacing w:val="45"/>
        </w:rPr>
        <w:t xml:space="preserve"> </w:t>
      </w:r>
      <w:r w:rsidRPr="008C45F9">
        <w:rPr>
          <w:color w:val="333333"/>
          <w:spacing w:val="-1"/>
        </w:rPr>
        <w:t>реконструкции</w:t>
      </w:r>
      <w:r w:rsidRPr="008C45F9">
        <w:rPr>
          <w:color w:val="333333"/>
          <w:spacing w:val="42"/>
        </w:rPr>
        <w:t xml:space="preserve"> </w:t>
      </w:r>
      <w:r w:rsidRPr="008C45F9">
        <w:rPr>
          <w:color w:val="333333"/>
        </w:rPr>
        <w:t>на</w:t>
      </w:r>
      <w:r w:rsidRPr="008C45F9">
        <w:rPr>
          <w:color w:val="333333"/>
          <w:spacing w:val="39"/>
        </w:rPr>
        <w:t xml:space="preserve"> </w:t>
      </w:r>
      <w:r w:rsidRPr="008C45F9">
        <w:rPr>
          <w:color w:val="333333"/>
        </w:rPr>
        <w:t>день</w:t>
      </w:r>
      <w:r w:rsidRPr="008C45F9">
        <w:rPr>
          <w:color w:val="333333"/>
          <w:spacing w:val="41"/>
        </w:rPr>
        <w:t xml:space="preserve"> </w:t>
      </w:r>
      <w:r w:rsidRPr="008C45F9">
        <w:rPr>
          <w:color w:val="333333"/>
          <w:spacing w:val="-1"/>
        </w:rPr>
        <w:t>подачи</w:t>
      </w:r>
      <w:r w:rsidRPr="008C45F9">
        <w:rPr>
          <w:color w:val="333333"/>
          <w:spacing w:val="42"/>
        </w:rPr>
        <w:t xml:space="preserve"> </w:t>
      </w:r>
      <w:r w:rsidRPr="008C45F9">
        <w:rPr>
          <w:color w:val="333333"/>
          <w:spacing w:val="-1"/>
        </w:rPr>
        <w:t>заявления</w:t>
      </w:r>
      <w:r w:rsidRPr="008C45F9">
        <w:rPr>
          <w:color w:val="333333"/>
          <w:spacing w:val="42"/>
        </w:rPr>
        <w:t xml:space="preserve"> </w:t>
      </w:r>
      <w:r w:rsidRPr="008C45F9">
        <w:rPr>
          <w:color w:val="333333"/>
        </w:rPr>
        <w:t>о</w:t>
      </w:r>
      <w:r w:rsidRPr="008C45F9">
        <w:rPr>
          <w:color w:val="333333"/>
          <w:spacing w:val="43"/>
        </w:rPr>
        <w:t xml:space="preserve"> </w:t>
      </w:r>
      <w:r w:rsidRPr="008C45F9">
        <w:rPr>
          <w:color w:val="333333"/>
        </w:rPr>
        <w:t>внесении</w:t>
      </w:r>
      <w:r w:rsidRPr="008C45F9">
        <w:rPr>
          <w:color w:val="333333"/>
          <w:spacing w:val="40"/>
        </w:rPr>
        <w:t xml:space="preserve"> </w:t>
      </w:r>
      <w:r w:rsidRPr="008C45F9">
        <w:rPr>
          <w:color w:val="333333"/>
          <w:spacing w:val="-1"/>
        </w:rPr>
        <w:t>изменений</w:t>
      </w:r>
      <w:r w:rsidRPr="008C45F9">
        <w:rPr>
          <w:color w:val="333333"/>
          <w:spacing w:val="42"/>
        </w:rPr>
        <w:t xml:space="preserve"> </w:t>
      </w:r>
      <w:r w:rsidRPr="008C45F9">
        <w:rPr>
          <w:color w:val="333333"/>
        </w:rPr>
        <w:t>в</w:t>
      </w:r>
      <w:r w:rsidRPr="008C45F9">
        <w:rPr>
          <w:color w:val="333333"/>
          <w:spacing w:val="41"/>
        </w:rPr>
        <w:t xml:space="preserve"> </w:t>
      </w:r>
      <w:r w:rsidRPr="008C45F9">
        <w:rPr>
          <w:color w:val="333333"/>
        </w:rPr>
        <w:t>связи</w:t>
      </w:r>
      <w:r w:rsidRPr="008C45F9">
        <w:rPr>
          <w:color w:val="333333"/>
          <w:spacing w:val="43"/>
        </w:rPr>
        <w:t xml:space="preserve"> </w:t>
      </w:r>
      <w:r w:rsidRPr="008C45F9">
        <w:rPr>
          <w:color w:val="333333"/>
        </w:rPr>
        <w:t>с</w:t>
      </w:r>
      <w:r w:rsidRPr="008C45F9">
        <w:rPr>
          <w:color w:val="333333"/>
          <w:spacing w:val="31"/>
        </w:rPr>
        <w:t xml:space="preserve"> </w:t>
      </w:r>
      <w:r w:rsidRPr="008C45F9">
        <w:rPr>
          <w:color w:val="333333"/>
          <w:spacing w:val="-1"/>
        </w:rPr>
        <w:t>необходимостью продления</w:t>
      </w:r>
      <w:r w:rsidRPr="008C45F9">
        <w:rPr>
          <w:color w:val="333333"/>
          <w:spacing w:val="2"/>
        </w:rPr>
        <w:t xml:space="preserve"> </w:t>
      </w:r>
      <w:r w:rsidRPr="008C45F9">
        <w:rPr>
          <w:color w:val="333333"/>
          <w:spacing w:val="-1"/>
        </w:rPr>
        <w:t>срока</w:t>
      </w:r>
      <w:r w:rsidRPr="008C45F9">
        <w:rPr>
          <w:color w:val="333333"/>
        </w:rPr>
        <w:t xml:space="preserve"> </w:t>
      </w:r>
      <w:r w:rsidRPr="008C45F9">
        <w:rPr>
          <w:color w:val="333333"/>
          <w:spacing w:val="-1"/>
        </w:rPr>
        <w:t>действия</w:t>
      </w:r>
      <w:r w:rsidRPr="008C45F9">
        <w:rPr>
          <w:color w:val="333333"/>
        </w:rPr>
        <w:t xml:space="preserve"> </w:t>
      </w:r>
      <w:r w:rsidRPr="008C45F9">
        <w:rPr>
          <w:color w:val="333333"/>
          <w:spacing w:val="-1"/>
        </w:rPr>
        <w:t xml:space="preserve">разрешения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rPr>
        <w:t>б)</w:t>
      </w:r>
      <w:r w:rsidRPr="008C45F9">
        <w:rPr>
          <w:color w:val="333333"/>
          <w:spacing w:val="18"/>
        </w:rPr>
        <w:t xml:space="preserve"> </w:t>
      </w:r>
      <w:r w:rsidRPr="008C45F9">
        <w:rPr>
          <w:color w:val="333333"/>
          <w:spacing w:val="-1"/>
        </w:rPr>
        <w:t>наличие</w:t>
      </w:r>
      <w:r w:rsidRPr="008C45F9">
        <w:rPr>
          <w:color w:val="333333"/>
          <w:spacing w:val="16"/>
        </w:rPr>
        <w:t xml:space="preserve"> </w:t>
      </w:r>
      <w:r w:rsidRPr="008C45F9">
        <w:rPr>
          <w:color w:val="333333"/>
          <w:spacing w:val="-1"/>
        </w:rPr>
        <w:t>информации</w:t>
      </w:r>
      <w:r w:rsidRPr="008C45F9">
        <w:rPr>
          <w:color w:val="333333"/>
          <w:spacing w:val="19"/>
        </w:rPr>
        <w:t xml:space="preserve"> </w:t>
      </w:r>
      <w:r w:rsidRPr="008C45F9">
        <w:rPr>
          <w:color w:val="333333"/>
          <w:spacing w:val="-1"/>
        </w:rPr>
        <w:t>органа</w:t>
      </w:r>
      <w:r w:rsidRPr="008C45F9">
        <w:rPr>
          <w:color w:val="333333"/>
          <w:spacing w:val="16"/>
        </w:rPr>
        <w:t xml:space="preserve"> </w:t>
      </w:r>
      <w:r w:rsidRPr="008C45F9">
        <w:rPr>
          <w:color w:val="333333"/>
          <w:spacing w:val="-1"/>
        </w:rPr>
        <w:t>государственного</w:t>
      </w:r>
      <w:r w:rsidRPr="008C45F9">
        <w:rPr>
          <w:color w:val="333333"/>
          <w:spacing w:val="19"/>
        </w:rPr>
        <w:t xml:space="preserve"> </w:t>
      </w:r>
      <w:r w:rsidRPr="008C45F9">
        <w:rPr>
          <w:color w:val="333333"/>
          <w:spacing w:val="-1"/>
        </w:rPr>
        <w:t>строительного</w:t>
      </w:r>
      <w:r w:rsidRPr="008C45F9">
        <w:rPr>
          <w:color w:val="333333"/>
          <w:spacing w:val="19"/>
        </w:rPr>
        <w:t xml:space="preserve"> </w:t>
      </w:r>
      <w:r w:rsidRPr="008C45F9">
        <w:rPr>
          <w:color w:val="333333"/>
          <w:spacing w:val="-1"/>
        </w:rPr>
        <w:t>надзора</w:t>
      </w:r>
      <w:r w:rsidRPr="008C45F9">
        <w:rPr>
          <w:color w:val="333333"/>
          <w:spacing w:val="16"/>
        </w:rPr>
        <w:t xml:space="preserve"> </w:t>
      </w:r>
      <w:r w:rsidRPr="008C45F9">
        <w:rPr>
          <w:color w:val="333333"/>
        </w:rPr>
        <w:t>об</w:t>
      </w:r>
      <w:r w:rsidRPr="008C45F9">
        <w:rPr>
          <w:color w:val="333333"/>
          <w:spacing w:val="23"/>
        </w:rPr>
        <w:t xml:space="preserve"> </w:t>
      </w:r>
      <w:r w:rsidRPr="008C45F9">
        <w:rPr>
          <w:color w:val="333333"/>
          <w:spacing w:val="-1"/>
        </w:rPr>
        <w:t>отсутствии</w:t>
      </w:r>
      <w:r w:rsidRPr="008C45F9">
        <w:rPr>
          <w:color w:val="333333"/>
          <w:spacing w:val="11"/>
        </w:rPr>
        <w:t xml:space="preserve"> </w:t>
      </w:r>
      <w:r w:rsidRPr="008C45F9">
        <w:rPr>
          <w:color w:val="333333"/>
          <w:spacing w:val="-1"/>
        </w:rPr>
        <w:t>извещения</w:t>
      </w:r>
      <w:r w:rsidRPr="008C45F9">
        <w:rPr>
          <w:color w:val="333333"/>
          <w:spacing w:val="8"/>
        </w:rPr>
        <w:t xml:space="preserve"> </w:t>
      </w:r>
      <w:r w:rsidRPr="008C45F9">
        <w:rPr>
          <w:color w:val="333333"/>
        </w:rPr>
        <w:t>о</w:t>
      </w:r>
      <w:r w:rsidRPr="008C45F9">
        <w:rPr>
          <w:color w:val="333333"/>
          <w:spacing w:val="11"/>
        </w:rPr>
        <w:t xml:space="preserve"> </w:t>
      </w:r>
      <w:r w:rsidRPr="008C45F9">
        <w:rPr>
          <w:color w:val="333333"/>
          <w:spacing w:val="-1"/>
        </w:rPr>
        <w:t>начале</w:t>
      </w:r>
      <w:r w:rsidRPr="008C45F9">
        <w:rPr>
          <w:color w:val="333333"/>
          <w:spacing w:val="10"/>
        </w:rPr>
        <w:t xml:space="preserve"> </w:t>
      </w:r>
      <w:r w:rsidRPr="008C45F9">
        <w:rPr>
          <w:color w:val="333333"/>
          <w:spacing w:val="-2"/>
        </w:rPr>
        <w:t>работ</w:t>
      </w:r>
      <w:r w:rsidRPr="008C45F9">
        <w:rPr>
          <w:color w:val="333333"/>
          <w:spacing w:val="10"/>
        </w:rPr>
        <w:t xml:space="preserve"> </w:t>
      </w:r>
      <w:r w:rsidRPr="008C45F9">
        <w:rPr>
          <w:color w:val="333333"/>
        </w:rPr>
        <w:t>по</w:t>
      </w:r>
      <w:r w:rsidRPr="008C45F9">
        <w:rPr>
          <w:color w:val="333333"/>
          <w:spacing w:val="11"/>
        </w:rPr>
        <w:t xml:space="preserve"> </w:t>
      </w:r>
      <w:r w:rsidRPr="008C45F9">
        <w:rPr>
          <w:color w:val="333333"/>
          <w:spacing w:val="-1"/>
        </w:rPr>
        <w:t>строительству,</w:t>
      </w:r>
      <w:r w:rsidRPr="008C45F9">
        <w:rPr>
          <w:color w:val="333333"/>
          <w:spacing w:val="10"/>
        </w:rPr>
        <w:t xml:space="preserve"> </w:t>
      </w:r>
      <w:r w:rsidRPr="008C45F9">
        <w:rPr>
          <w:color w:val="333333"/>
          <w:spacing w:val="-1"/>
        </w:rPr>
        <w:t>реконструкции,</w:t>
      </w:r>
      <w:r w:rsidRPr="008C45F9">
        <w:rPr>
          <w:color w:val="333333"/>
          <w:spacing w:val="10"/>
        </w:rPr>
        <w:t xml:space="preserve"> </w:t>
      </w:r>
      <w:r w:rsidRPr="008C45F9">
        <w:rPr>
          <w:color w:val="333333"/>
          <w:spacing w:val="-1"/>
        </w:rPr>
        <w:t>если</w:t>
      </w:r>
      <w:r w:rsidRPr="008C45F9">
        <w:rPr>
          <w:color w:val="333333"/>
          <w:spacing w:val="57"/>
        </w:rPr>
        <w:t xml:space="preserve"> </w:t>
      </w:r>
      <w:r w:rsidRPr="008C45F9">
        <w:rPr>
          <w:color w:val="333333"/>
          <w:spacing w:val="-1"/>
        </w:rPr>
        <w:t>направление</w:t>
      </w:r>
      <w:r w:rsidRPr="008C45F9">
        <w:rPr>
          <w:color w:val="333333"/>
          <w:spacing w:val="46"/>
        </w:rPr>
        <w:t xml:space="preserve"> </w:t>
      </w:r>
      <w:r w:rsidRPr="008C45F9">
        <w:rPr>
          <w:color w:val="333333"/>
          <w:spacing w:val="-1"/>
        </w:rPr>
        <w:t>такого</w:t>
      </w:r>
      <w:r w:rsidRPr="008C45F9">
        <w:rPr>
          <w:color w:val="333333"/>
          <w:spacing w:val="47"/>
        </w:rPr>
        <w:t xml:space="preserve"> </w:t>
      </w:r>
      <w:r w:rsidRPr="008C45F9">
        <w:rPr>
          <w:color w:val="333333"/>
          <w:spacing w:val="-1"/>
        </w:rPr>
        <w:t>извещения</w:t>
      </w:r>
      <w:r w:rsidRPr="008C45F9">
        <w:rPr>
          <w:color w:val="333333"/>
          <w:spacing w:val="46"/>
        </w:rPr>
        <w:t xml:space="preserve"> </w:t>
      </w:r>
      <w:r w:rsidRPr="008C45F9">
        <w:rPr>
          <w:color w:val="333333"/>
          <w:spacing w:val="-1"/>
        </w:rPr>
        <w:t>является</w:t>
      </w:r>
      <w:r w:rsidRPr="008C45F9">
        <w:rPr>
          <w:color w:val="333333"/>
          <w:spacing w:val="47"/>
        </w:rPr>
        <w:t xml:space="preserve"> </w:t>
      </w:r>
      <w:r w:rsidRPr="008C45F9">
        <w:rPr>
          <w:color w:val="333333"/>
          <w:spacing w:val="-1"/>
        </w:rPr>
        <w:t>обязательным</w:t>
      </w:r>
      <w:r w:rsidRPr="008C45F9">
        <w:rPr>
          <w:color w:val="333333"/>
          <w:spacing w:val="46"/>
        </w:rPr>
        <w:t xml:space="preserve"> </w:t>
      </w:r>
      <w:r w:rsidRPr="008C45F9">
        <w:rPr>
          <w:color w:val="333333"/>
        </w:rPr>
        <w:t>в</w:t>
      </w:r>
      <w:r w:rsidRPr="008C45F9">
        <w:rPr>
          <w:color w:val="333333"/>
          <w:spacing w:val="46"/>
        </w:rPr>
        <w:t xml:space="preserve"> </w:t>
      </w:r>
      <w:r w:rsidRPr="008C45F9">
        <w:rPr>
          <w:color w:val="333333"/>
          <w:spacing w:val="-1"/>
        </w:rPr>
        <w:t>соответствии</w:t>
      </w:r>
      <w:r w:rsidRPr="008C45F9">
        <w:rPr>
          <w:color w:val="333333"/>
          <w:spacing w:val="45"/>
        </w:rPr>
        <w:t xml:space="preserve"> </w:t>
      </w:r>
      <w:r w:rsidRPr="008C45F9">
        <w:rPr>
          <w:color w:val="333333"/>
        </w:rPr>
        <w:t>с</w:t>
      </w:r>
      <w:r w:rsidRPr="008C45F9">
        <w:rPr>
          <w:color w:val="333333"/>
          <w:spacing w:val="57"/>
        </w:rPr>
        <w:t xml:space="preserve"> </w:t>
      </w:r>
      <w:r w:rsidRPr="008C45F9">
        <w:rPr>
          <w:color w:val="333333"/>
          <w:spacing w:val="-1"/>
        </w:rPr>
        <w:t>требованиями</w:t>
      </w:r>
      <w:r w:rsidRPr="008C45F9">
        <w:rPr>
          <w:color w:val="333333"/>
          <w:spacing w:val="21"/>
        </w:rPr>
        <w:t xml:space="preserve"> </w:t>
      </w:r>
      <w:r w:rsidRPr="008C45F9">
        <w:rPr>
          <w:color w:val="333333"/>
          <w:spacing w:val="-1"/>
        </w:rPr>
        <w:t>части</w:t>
      </w:r>
      <w:r w:rsidRPr="008C45F9">
        <w:rPr>
          <w:color w:val="333333"/>
          <w:spacing w:val="20"/>
        </w:rPr>
        <w:t xml:space="preserve"> </w:t>
      </w:r>
      <w:r w:rsidRPr="008C45F9">
        <w:rPr>
          <w:color w:val="333333"/>
        </w:rPr>
        <w:t>5</w:t>
      </w:r>
      <w:r w:rsidRPr="008C45F9">
        <w:rPr>
          <w:color w:val="333333"/>
          <w:spacing w:val="21"/>
        </w:rPr>
        <w:t xml:space="preserve"> </w:t>
      </w:r>
      <w:r w:rsidRPr="008C45F9">
        <w:rPr>
          <w:color w:val="333333"/>
          <w:spacing w:val="-1"/>
        </w:rPr>
        <w:t>статьи</w:t>
      </w:r>
      <w:r w:rsidRPr="008C45F9">
        <w:rPr>
          <w:color w:val="333333"/>
          <w:spacing w:val="20"/>
        </w:rPr>
        <w:t xml:space="preserve"> </w:t>
      </w:r>
      <w:r w:rsidRPr="008C45F9">
        <w:rPr>
          <w:color w:val="333333"/>
          <w:spacing w:val="-1"/>
        </w:rPr>
        <w:t>52</w:t>
      </w:r>
      <w:r w:rsidRPr="008C45F9">
        <w:rPr>
          <w:color w:val="333333"/>
          <w:spacing w:val="21"/>
        </w:rPr>
        <w:t xml:space="preserve"> </w:t>
      </w:r>
      <w:r w:rsidRPr="008C45F9">
        <w:rPr>
          <w:color w:val="333333"/>
          <w:spacing w:val="-1"/>
        </w:rPr>
        <w:t>Градостроительного</w:t>
      </w:r>
      <w:r w:rsidRPr="008C45F9">
        <w:rPr>
          <w:color w:val="333333"/>
          <w:spacing w:val="19"/>
        </w:rPr>
        <w:t xml:space="preserve"> </w:t>
      </w:r>
      <w:r w:rsidRPr="008C45F9">
        <w:rPr>
          <w:color w:val="333333"/>
          <w:spacing w:val="-1"/>
        </w:rPr>
        <w:t>кодекса</w:t>
      </w:r>
      <w:r w:rsidRPr="008C45F9">
        <w:rPr>
          <w:color w:val="333333"/>
          <w:spacing w:val="20"/>
        </w:rPr>
        <w:t xml:space="preserve"> </w:t>
      </w:r>
      <w:r w:rsidRPr="008C45F9">
        <w:rPr>
          <w:color w:val="333333"/>
          <w:spacing w:val="-1"/>
        </w:rPr>
        <w:t>Российской</w:t>
      </w:r>
      <w:r w:rsidRPr="008C45F9">
        <w:rPr>
          <w:color w:val="333333"/>
          <w:spacing w:val="29"/>
        </w:rPr>
        <w:t xml:space="preserve"> </w:t>
      </w:r>
      <w:r w:rsidRPr="008C45F9">
        <w:rPr>
          <w:color w:val="333333"/>
          <w:spacing w:val="-1"/>
        </w:rPr>
        <w:t>Федерации;</w:t>
      </w:r>
    </w:p>
    <w:p w:rsidR="00C45ED0" w:rsidRPr="008C45F9" w:rsidRDefault="00C45ED0" w:rsidP="00A1557B">
      <w:pPr>
        <w:pStyle w:val="a0"/>
        <w:kinsoku w:val="0"/>
        <w:overflowPunct w:val="0"/>
        <w:spacing w:after="0"/>
        <w:ind w:left="113" w:right="117" w:firstLine="708"/>
        <w:jc w:val="both"/>
        <w:rPr>
          <w:color w:val="333333"/>
          <w:spacing w:val="-1"/>
        </w:rPr>
      </w:pPr>
      <w:r w:rsidRPr="008C45F9">
        <w:rPr>
          <w:color w:val="333333"/>
        </w:rPr>
        <w:t>в)</w:t>
      </w:r>
      <w:r w:rsidRPr="008C45F9">
        <w:rPr>
          <w:color w:val="333333"/>
          <w:spacing w:val="-4"/>
        </w:rPr>
        <w:t xml:space="preserve"> </w:t>
      </w:r>
      <w:r w:rsidRPr="008C45F9">
        <w:rPr>
          <w:color w:val="333333"/>
          <w:spacing w:val="-1"/>
        </w:rPr>
        <w:t>подача</w:t>
      </w:r>
      <w:r w:rsidRPr="008C45F9">
        <w:rPr>
          <w:color w:val="333333"/>
          <w:spacing w:val="-3"/>
        </w:rPr>
        <w:t xml:space="preserve"> </w:t>
      </w:r>
      <w:r w:rsidRPr="008C45F9">
        <w:rPr>
          <w:color w:val="333333"/>
          <w:spacing w:val="-1"/>
        </w:rPr>
        <w:t>заявления</w:t>
      </w:r>
      <w:r w:rsidRPr="008C45F9">
        <w:rPr>
          <w:color w:val="333333"/>
          <w:spacing w:val="-5"/>
        </w:rPr>
        <w:t xml:space="preserve"> </w:t>
      </w:r>
      <w:r w:rsidRPr="008C45F9">
        <w:rPr>
          <w:color w:val="333333"/>
        </w:rPr>
        <w:t>о</w:t>
      </w:r>
      <w:r w:rsidRPr="008C45F9">
        <w:rPr>
          <w:color w:val="333333"/>
          <w:spacing w:val="-3"/>
        </w:rPr>
        <w:t xml:space="preserve"> </w:t>
      </w:r>
      <w:r w:rsidRPr="008C45F9">
        <w:rPr>
          <w:color w:val="333333"/>
          <w:spacing w:val="-1"/>
        </w:rPr>
        <w:t>внесении</w:t>
      </w:r>
      <w:r w:rsidRPr="008C45F9">
        <w:rPr>
          <w:color w:val="333333"/>
          <w:spacing w:val="-3"/>
        </w:rPr>
        <w:t xml:space="preserve"> </w:t>
      </w:r>
      <w:r w:rsidRPr="008C45F9">
        <w:rPr>
          <w:color w:val="333333"/>
          <w:spacing w:val="-1"/>
        </w:rPr>
        <w:t>изменений</w:t>
      </w:r>
      <w:r w:rsidRPr="008C45F9">
        <w:rPr>
          <w:color w:val="333333"/>
          <w:spacing w:val="-3"/>
        </w:rPr>
        <w:t xml:space="preserve"> </w:t>
      </w:r>
      <w:r w:rsidRPr="008C45F9">
        <w:rPr>
          <w:color w:val="333333"/>
          <w:spacing w:val="-1"/>
        </w:rPr>
        <w:t>менее</w:t>
      </w:r>
      <w:r w:rsidRPr="008C45F9">
        <w:rPr>
          <w:color w:val="333333"/>
          <w:spacing w:val="-3"/>
        </w:rPr>
        <w:t xml:space="preserve"> </w:t>
      </w:r>
      <w:r w:rsidRPr="008C45F9">
        <w:rPr>
          <w:color w:val="333333"/>
        </w:rPr>
        <w:t>чем</w:t>
      </w:r>
      <w:r w:rsidRPr="008C45F9">
        <w:rPr>
          <w:color w:val="333333"/>
          <w:spacing w:val="-3"/>
        </w:rPr>
        <w:t xml:space="preserve"> </w:t>
      </w:r>
      <w:r w:rsidRPr="008C45F9">
        <w:rPr>
          <w:color w:val="333333"/>
        </w:rPr>
        <w:t>за</w:t>
      </w:r>
      <w:r w:rsidRPr="008C45F9">
        <w:rPr>
          <w:color w:val="333333"/>
          <w:spacing w:val="-4"/>
        </w:rPr>
        <w:t xml:space="preserve"> </w:t>
      </w:r>
      <w:r w:rsidRPr="008C45F9">
        <w:rPr>
          <w:color w:val="333333"/>
          <w:spacing w:val="-1"/>
        </w:rPr>
        <w:t>десять</w:t>
      </w:r>
      <w:r w:rsidRPr="008C45F9">
        <w:rPr>
          <w:color w:val="333333"/>
          <w:spacing w:val="-4"/>
        </w:rPr>
        <w:t xml:space="preserve"> </w:t>
      </w:r>
      <w:r w:rsidRPr="008C45F9">
        <w:rPr>
          <w:color w:val="333333"/>
          <w:spacing w:val="-1"/>
        </w:rPr>
        <w:t>рабочих</w:t>
      </w:r>
      <w:r w:rsidRPr="008C45F9">
        <w:rPr>
          <w:color w:val="333333"/>
          <w:spacing w:val="-3"/>
        </w:rPr>
        <w:t xml:space="preserve"> </w:t>
      </w:r>
      <w:r w:rsidRPr="008C45F9">
        <w:rPr>
          <w:color w:val="333333"/>
          <w:spacing w:val="-2"/>
        </w:rPr>
        <w:t>дней</w:t>
      </w:r>
      <w:r w:rsidRPr="008C45F9">
        <w:rPr>
          <w:color w:val="333333"/>
          <w:spacing w:val="57"/>
        </w:rPr>
        <w:t xml:space="preserve"> </w:t>
      </w:r>
      <w:r w:rsidRPr="008C45F9">
        <w:rPr>
          <w:color w:val="333333"/>
        </w:rPr>
        <w:t>до</w:t>
      </w:r>
      <w:r w:rsidRPr="008C45F9">
        <w:rPr>
          <w:color w:val="333333"/>
          <w:spacing w:val="-3"/>
        </w:rPr>
        <w:t xml:space="preserve"> </w:t>
      </w:r>
      <w:r w:rsidRPr="008C45F9">
        <w:rPr>
          <w:color w:val="333333"/>
          <w:spacing w:val="-1"/>
        </w:rPr>
        <w:t>истечения</w:t>
      </w:r>
      <w:r w:rsidRPr="008C45F9">
        <w:rPr>
          <w:color w:val="333333"/>
        </w:rPr>
        <w:t xml:space="preserve"> </w:t>
      </w:r>
      <w:r w:rsidRPr="008C45F9">
        <w:rPr>
          <w:color w:val="333333"/>
          <w:spacing w:val="-1"/>
        </w:rPr>
        <w:t>срока</w:t>
      </w:r>
      <w:r w:rsidRPr="008C45F9">
        <w:rPr>
          <w:color w:val="333333"/>
          <w:spacing w:val="-3"/>
        </w:rPr>
        <w:t xml:space="preserve"> </w:t>
      </w:r>
      <w:r w:rsidRPr="008C45F9">
        <w:rPr>
          <w:color w:val="333333"/>
          <w:spacing w:val="-1"/>
        </w:rPr>
        <w:t>действия</w:t>
      </w:r>
      <w:r w:rsidRPr="008C45F9">
        <w:rPr>
          <w:color w:val="333333"/>
          <w:spacing w:val="-3"/>
        </w:rPr>
        <w:t xml:space="preserve"> </w:t>
      </w:r>
      <w:r w:rsidRPr="008C45F9">
        <w:rPr>
          <w:color w:val="333333"/>
          <w:spacing w:val="-1"/>
        </w:rPr>
        <w:t>разрешения</w:t>
      </w:r>
      <w:r w:rsidRPr="008C45F9">
        <w:rPr>
          <w:color w:val="333333"/>
        </w:rPr>
        <w:t xml:space="preserve"> на </w:t>
      </w:r>
      <w:r w:rsidRPr="008C45F9">
        <w:rPr>
          <w:color w:val="333333"/>
          <w:spacing w:val="-1"/>
        </w:rPr>
        <w:t>строительство.</w:t>
      </w:r>
    </w:p>
    <w:p w:rsidR="00C45ED0" w:rsidRPr="008C45F9" w:rsidRDefault="00C45ED0" w:rsidP="00D76ADF">
      <w:pPr>
        <w:pStyle w:val="a0"/>
        <w:widowControl w:val="0"/>
        <w:numPr>
          <w:ilvl w:val="2"/>
          <w:numId w:val="122"/>
        </w:numPr>
        <w:tabs>
          <w:tab w:val="left" w:pos="1676"/>
        </w:tabs>
        <w:suppressAutoHyphens w:val="0"/>
        <w:kinsoku w:val="0"/>
        <w:overflowPunct w:val="0"/>
        <w:autoSpaceDE w:val="0"/>
        <w:autoSpaceDN w:val="0"/>
        <w:adjustRightInd w:val="0"/>
        <w:spacing w:after="0"/>
        <w:ind w:left="113" w:right="108" w:firstLine="709"/>
        <w:jc w:val="both"/>
        <w:rPr>
          <w:color w:val="333333"/>
          <w:spacing w:val="-1"/>
        </w:rPr>
      </w:pPr>
      <w:r w:rsidRPr="008C45F9">
        <w:rPr>
          <w:color w:val="333333"/>
        </w:rPr>
        <w:t>В</w:t>
      </w:r>
      <w:r w:rsidRPr="008C45F9">
        <w:rPr>
          <w:color w:val="333333"/>
          <w:spacing w:val="11"/>
        </w:rPr>
        <w:t xml:space="preserve"> </w:t>
      </w:r>
      <w:r w:rsidRPr="008C45F9">
        <w:rPr>
          <w:color w:val="333333"/>
          <w:spacing w:val="-1"/>
        </w:rPr>
        <w:t>случае</w:t>
      </w:r>
      <w:r w:rsidRPr="008C45F9">
        <w:rPr>
          <w:color w:val="333333"/>
          <w:spacing w:val="11"/>
        </w:rPr>
        <w:t xml:space="preserve"> </w:t>
      </w:r>
      <w:r w:rsidRPr="008C45F9">
        <w:rPr>
          <w:color w:val="333333"/>
          <w:spacing w:val="-1"/>
        </w:rPr>
        <w:t>представления</w:t>
      </w:r>
      <w:r w:rsidRPr="008C45F9">
        <w:rPr>
          <w:color w:val="333333"/>
          <w:spacing w:val="11"/>
        </w:rPr>
        <w:t xml:space="preserve"> </w:t>
      </w:r>
      <w:r w:rsidRPr="008C45F9">
        <w:rPr>
          <w:color w:val="333333"/>
          <w:spacing w:val="-1"/>
        </w:rPr>
        <w:t>заявителем</w:t>
      </w:r>
      <w:r w:rsidRPr="008C45F9">
        <w:rPr>
          <w:color w:val="333333"/>
          <w:spacing w:val="11"/>
        </w:rPr>
        <w:t xml:space="preserve"> </w:t>
      </w:r>
      <w:r w:rsidRPr="008C45F9">
        <w:rPr>
          <w:color w:val="333333"/>
          <w:spacing w:val="-1"/>
        </w:rPr>
        <w:t>заявления</w:t>
      </w:r>
      <w:r w:rsidRPr="008C45F9">
        <w:rPr>
          <w:color w:val="333333"/>
          <w:spacing w:val="11"/>
        </w:rPr>
        <w:t xml:space="preserve"> </w:t>
      </w:r>
      <w:r w:rsidRPr="008C45F9">
        <w:rPr>
          <w:color w:val="333333"/>
        </w:rPr>
        <w:t>о</w:t>
      </w:r>
      <w:r w:rsidRPr="008C45F9">
        <w:rPr>
          <w:color w:val="333333"/>
          <w:spacing w:val="12"/>
        </w:rPr>
        <w:t xml:space="preserve"> </w:t>
      </w:r>
      <w:r w:rsidRPr="008C45F9">
        <w:rPr>
          <w:color w:val="333333"/>
          <w:spacing w:val="-1"/>
        </w:rPr>
        <w:t>внесении</w:t>
      </w:r>
      <w:r w:rsidRPr="008C45F9">
        <w:rPr>
          <w:color w:val="333333"/>
          <w:spacing w:val="11"/>
        </w:rPr>
        <w:t xml:space="preserve"> </w:t>
      </w:r>
      <w:r w:rsidRPr="008C45F9">
        <w:rPr>
          <w:color w:val="333333"/>
          <w:spacing w:val="-1"/>
        </w:rPr>
        <w:t>изменений</w:t>
      </w:r>
      <w:r w:rsidRPr="008C45F9">
        <w:rPr>
          <w:color w:val="333333"/>
          <w:spacing w:val="31"/>
        </w:rPr>
        <w:t xml:space="preserve"> </w:t>
      </w:r>
      <w:r w:rsidRPr="008C45F9">
        <w:rPr>
          <w:color w:val="333333"/>
        </w:rPr>
        <w:t>(за</w:t>
      </w:r>
      <w:r w:rsidRPr="008C45F9">
        <w:rPr>
          <w:color w:val="333333"/>
          <w:spacing w:val="5"/>
        </w:rPr>
        <w:t xml:space="preserve"> </w:t>
      </w:r>
      <w:r w:rsidRPr="008C45F9">
        <w:rPr>
          <w:color w:val="333333"/>
          <w:spacing w:val="-1"/>
        </w:rPr>
        <w:t>исключением</w:t>
      </w:r>
      <w:r w:rsidRPr="008C45F9">
        <w:rPr>
          <w:color w:val="333333"/>
          <w:spacing w:val="7"/>
        </w:rPr>
        <w:t xml:space="preserve"> </w:t>
      </w:r>
      <w:r w:rsidRPr="008C45F9">
        <w:rPr>
          <w:color w:val="333333"/>
          <w:spacing w:val="-1"/>
        </w:rPr>
        <w:t>заявления</w:t>
      </w:r>
      <w:r w:rsidRPr="008C45F9">
        <w:rPr>
          <w:color w:val="333333"/>
          <w:spacing w:val="4"/>
        </w:rPr>
        <w:t xml:space="preserve"> </w:t>
      </w:r>
      <w:r w:rsidRPr="008C45F9">
        <w:rPr>
          <w:color w:val="333333"/>
        </w:rPr>
        <w:t>о</w:t>
      </w:r>
      <w:r w:rsidRPr="008C45F9">
        <w:rPr>
          <w:color w:val="333333"/>
          <w:spacing w:val="6"/>
        </w:rPr>
        <w:t xml:space="preserve"> </w:t>
      </w:r>
      <w:r w:rsidRPr="008C45F9">
        <w:rPr>
          <w:color w:val="333333"/>
          <w:spacing w:val="-1"/>
        </w:rPr>
        <w:t>внесении</w:t>
      </w:r>
      <w:r w:rsidRPr="008C45F9">
        <w:rPr>
          <w:color w:val="333333"/>
          <w:spacing w:val="4"/>
        </w:rPr>
        <w:t xml:space="preserve"> </w:t>
      </w:r>
      <w:r w:rsidRPr="008C45F9">
        <w:rPr>
          <w:color w:val="333333"/>
          <w:spacing w:val="-1"/>
        </w:rPr>
        <w:t>изменений</w:t>
      </w:r>
      <w:r w:rsidRPr="008C45F9">
        <w:rPr>
          <w:color w:val="333333"/>
          <w:spacing w:val="6"/>
        </w:rPr>
        <w:t xml:space="preserve"> </w:t>
      </w:r>
      <w:r w:rsidRPr="008C45F9">
        <w:rPr>
          <w:color w:val="333333"/>
        </w:rPr>
        <w:t>в</w:t>
      </w:r>
      <w:r w:rsidRPr="008C45F9">
        <w:rPr>
          <w:color w:val="333333"/>
          <w:spacing w:val="3"/>
        </w:rPr>
        <w:t xml:space="preserve"> </w:t>
      </w:r>
      <w:r w:rsidRPr="008C45F9">
        <w:rPr>
          <w:color w:val="333333"/>
        </w:rPr>
        <w:t>связи</w:t>
      </w:r>
      <w:r w:rsidRPr="008C45F9">
        <w:rPr>
          <w:color w:val="333333"/>
          <w:spacing w:val="6"/>
        </w:rPr>
        <w:t xml:space="preserve"> </w:t>
      </w:r>
      <w:r w:rsidRPr="008C45F9">
        <w:rPr>
          <w:color w:val="333333"/>
        </w:rPr>
        <w:t>с</w:t>
      </w:r>
      <w:r w:rsidRPr="008C45F9">
        <w:rPr>
          <w:color w:val="333333"/>
          <w:spacing w:val="10"/>
        </w:rPr>
        <w:t xml:space="preserve"> </w:t>
      </w:r>
      <w:r w:rsidRPr="008C45F9">
        <w:rPr>
          <w:color w:val="333333"/>
          <w:spacing w:val="-2"/>
        </w:rPr>
        <w:t>необходимостью</w:t>
      </w:r>
      <w:r w:rsidRPr="008C45F9">
        <w:rPr>
          <w:color w:val="333333"/>
          <w:spacing w:val="59"/>
        </w:rPr>
        <w:t xml:space="preserve"> </w:t>
      </w:r>
      <w:r w:rsidRPr="008C45F9">
        <w:rPr>
          <w:color w:val="333333"/>
          <w:spacing w:val="-1"/>
        </w:rPr>
        <w:t>продления</w:t>
      </w:r>
      <w:r w:rsidRPr="008C45F9">
        <w:rPr>
          <w:color w:val="333333"/>
        </w:rPr>
        <w:t xml:space="preserve"> </w:t>
      </w:r>
      <w:r w:rsidRPr="008C45F9">
        <w:rPr>
          <w:color w:val="333333"/>
          <w:spacing w:val="-1"/>
        </w:rPr>
        <w:t>срока</w:t>
      </w:r>
      <w:r w:rsidRPr="008C45F9">
        <w:rPr>
          <w:color w:val="333333"/>
        </w:rPr>
        <w:t xml:space="preserve"> </w:t>
      </w:r>
      <w:r w:rsidRPr="008C45F9">
        <w:rPr>
          <w:color w:val="333333"/>
          <w:spacing w:val="-1"/>
        </w:rPr>
        <w:t>действия</w:t>
      </w:r>
      <w:r w:rsidRPr="008C45F9">
        <w:rPr>
          <w:color w:val="333333"/>
        </w:rPr>
        <w:t xml:space="preserve"> </w:t>
      </w:r>
      <w:r w:rsidRPr="008C45F9">
        <w:rPr>
          <w:color w:val="333333"/>
          <w:spacing w:val="-1"/>
        </w:rPr>
        <w:t xml:space="preserve">разрешения </w:t>
      </w:r>
      <w:r w:rsidRPr="008C45F9">
        <w:rPr>
          <w:color w:val="333333"/>
        </w:rPr>
        <w:t xml:space="preserve">на </w:t>
      </w:r>
      <w:r w:rsidRPr="008C45F9">
        <w:rPr>
          <w:color w:val="333333"/>
          <w:spacing w:val="-1"/>
        </w:rPr>
        <w:t>строительство):</w:t>
      </w:r>
    </w:p>
    <w:p w:rsidR="00C45ED0" w:rsidRPr="008C45F9" w:rsidRDefault="00C45ED0" w:rsidP="00A1557B">
      <w:pPr>
        <w:pStyle w:val="a0"/>
        <w:kinsoku w:val="0"/>
        <w:overflowPunct w:val="0"/>
        <w:spacing w:after="0"/>
        <w:ind w:left="113" w:right="108" w:firstLine="708"/>
        <w:jc w:val="both"/>
        <w:rPr>
          <w:color w:val="333333"/>
          <w:spacing w:val="-1"/>
        </w:rPr>
      </w:pPr>
      <w:r w:rsidRPr="008C45F9">
        <w:rPr>
          <w:color w:val="333333"/>
        </w:rPr>
        <w:t>а)</w:t>
      </w:r>
      <w:r w:rsidRPr="008C45F9">
        <w:rPr>
          <w:color w:val="333333"/>
          <w:spacing w:val="44"/>
        </w:rPr>
        <w:t xml:space="preserve"> </w:t>
      </w:r>
      <w:r w:rsidRPr="008C45F9">
        <w:rPr>
          <w:color w:val="333333"/>
          <w:spacing w:val="-1"/>
        </w:rPr>
        <w:t>отсутствие</w:t>
      </w:r>
      <w:r w:rsidRPr="008C45F9">
        <w:rPr>
          <w:color w:val="333333"/>
          <w:spacing w:val="42"/>
        </w:rPr>
        <w:t xml:space="preserve"> </w:t>
      </w:r>
      <w:r w:rsidRPr="008C45F9">
        <w:rPr>
          <w:color w:val="333333"/>
          <w:spacing w:val="-1"/>
        </w:rPr>
        <w:t>документов,</w:t>
      </w:r>
      <w:r w:rsidRPr="008C45F9">
        <w:rPr>
          <w:color w:val="333333"/>
          <w:spacing w:val="43"/>
        </w:rPr>
        <w:t xml:space="preserve"> </w:t>
      </w:r>
      <w:r w:rsidRPr="008C45F9">
        <w:rPr>
          <w:color w:val="333333"/>
          <w:spacing w:val="-1"/>
        </w:rPr>
        <w:t>предусмотренных</w:t>
      </w:r>
      <w:r w:rsidRPr="008C45F9">
        <w:rPr>
          <w:color w:val="333333"/>
          <w:spacing w:val="43"/>
        </w:rPr>
        <w:t xml:space="preserve"> </w:t>
      </w:r>
      <w:r w:rsidRPr="008C45F9">
        <w:rPr>
          <w:color w:val="333333"/>
          <w:spacing w:val="-1"/>
        </w:rPr>
        <w:t>пунктом</w:t>
      </w:r>
      <w:r w:rsidRPr="008C45F9">
        <w:rPr>
          <w:color w:val="333333"/>
          <w:spacing w:val="49"/>
        </w:rPr>
        <w:t xml:space="preserve"> </w:t>
      </w:r>
      <w:r w:rsidRPr="008C45F9">
        <w:rPr>
          <w:color w:val="333333"/>
          <w:spacing w:val="-1"/>
        </w:rPr>
        <w:t>2.9.1</w:t>
      </w:r>
      <w:r w:rsidRPr="008C45F9">
        <w:rPr>
          <w:color w:val="333333"/>
          <w:spacing w:val="43"/>
        </w:rPr>
        <w:t xml:space="preserve"> </w:t>
      </w:r>
      <w:r w:rsidRPr="008C45F9">
        <w:rPr>
          <w:color w:val="333333"/>
          <w:spacing w:val="-1"/>
        </w:rPr>
        <w:t>настоящего</w:t>
      </w:r>
      <w:r w:rsidRPr="008C45F9">
        <w:rPr>
          <w:color w:val="333333"/>
          <w:spacing w:val="35"/>
        </w:rPr>
        <w:t xml:space="preserve"> </w:t>
      </w:r>
      <w:r w:rsidRPr="008C45F9">
        <w:rPr>
          <w:color w:val="333333"/>
          <w:spacing w:val="-1"/>
        </w:rPr>
        <w:t>Административного регламента;</w:t>
      </w:r>
    </w:p>
    <w:p w:rsidR="00C45ED0" w:rsidRPr="008C45F9" w:rsidRDefault="00C45ED0" w:rsidP="00A1557B">
      <w:pPr>
        <w:pStyle w:val="a0"/>
        <w:kinsoku w:val="0"/>
        <w:overflowPunct w:val="0"/>
        <w:spacing w:after="0"/>
        <w:ind w:left="113" w:right="107" w:firstLine="708"/>
        <w:jc w:val="both"/>
        <w:rPr>
          <w:color w:val="333333"/>
          <w:spacing w:val="-1"/>
        </w:rPr>
      </w:pPr>
      <w:r w:rsidRPr="008C45F9">
        <w:rPr>
          <w:color w:val="333333"/>
        </w:rPr>
        <w:t>б)</w:t>
      </w:r>
      <w:r w:rsidRPr="008C45F9">
        <w:rPr>
          <w:color w:val="333333"/>
          <w:spacing w:val="10"/>
        </w:rPr>
        <w:t xml:space="preserve"> </w:t>
      </w:r>
      <w:r w:rsidRPr="008C45F9">
        <w:rPr>
          <w:color w:val="333333"/>
          <w:spacing w:val="-1"/>
        </w:rPr>
        <w:t>несоответствие</w:t>
      </w:r>
      <w:r w:rsidRPr="008C45F9">
        <w:rPr>
          <w:color w:val="333333"/>
          <w:spacing w:val="7"/>
        </w:rPr>
        <w:t xml:space="preserve"> </w:t>
      </w:r>
      <w:r w:rsidRPr="008C45F9">
        <w:rPr>
          <w:color w:val="333333"/>
          <w:spacing w:val="-1"/>
        </w:rPr>
        <w:t>планируемого</w:t>
      </w:r>
      <w:r w:rsidRPr="008C45F9">
        <w:rPr>
          <w:color w:val="333333"/>
          <w:spacing w:val="8"/>
        </w:rPr>
        <w:t xml:space="preserve"> </w:t>
      </w:r>
      <w:r w:rsidRPr="008C45F9">
        <w:rPr>
          <w:color w:val="333333"/>
          <w:spacing w:val="-1"/>
        </w:rPr>
        <w:t>размещения</w:t>
      </w:r>
      <w:r w:rsidRPr="008C45F9">
        <w:rPr>
          <w:color w:val="333333"/>
          <w:spacing w:val="8"/>
        </w:rPr>
        <w:t xml:space="preserve"> </w:t>
      </w:r>
      <w:r w:rsidRPr="008C45F9">
        <w:rPr>
          <w:color w:val="333333"/>
          <w:spacing w:val="-1"/>
        </w:rPr>
        <w:t>объекта</w:t>
      </w:r>
      <w:r w:rsidRPr="008C45F9">
        <w:rPr>
          <w:color w:val="333333"/>
          <w:spacing w:val="10"/>
        </w:rPr>
        <w:t xml:space="preserve"> </w:t>
      </w:r>
      <w:r w:rsidRPr="008C45F9">
        <w:rPr>
          <w:color w:val="333333"/>
          <w:spacing w:val="-1"/>
        </w:rPr>
        <w:t>капитального</w:t>
      </w:r>
      <w:r w:rsidRPr="008C45F9">
        <w:rPr>
          <w:color w:val="333333"/>
          <w:spacing w:val="47"/>
        </w:rPr>
        <w:t xml:space="preserve"> </w:t>
      </w:r>
      <w:r w:rsidRPr="008C45F9">
        <w:rPr>
          <w:color w:val="333333"/>
          <w:spacing w:val="-1"/>
        </w:rPr>
        <w:t>строительства требованиям</w:t>
      </w:r>
      <w:r w:rsidRPr="008C45F9">
        <w:rPr>
          <w:color w:val="333333"/>
        </w:rPr>
        <w:t xml:space="preserve"> к </w:t>
      </w:r>
      <w:r w:rsidRPr="008C45F9">
        <w:rPr>
          <w:color w:val="333333"/>
          <w:spacing w:val="-1"/>
        </w:rPr>
        <w:t>строительству, реконструкции</w:t>
      </w:r>
      <w:r w:rsidRPr="008C45F9">
        <w:rPr>
          <w:color w:val="333333"/>
        </w:rPr>
        <w:t xml:space="preserve"> </w:t>
      </w:r>
      <w:r w:rsidRPr="008C45F9">
        <w:rPr>
          <w:color w:val="333333"/>
          <w:spacing w:val="-1"/>
        </w:rPr>
        <w:t>объекта</w:t>
      </w:r>
      <w:r w:rsidRPr="008C45F9">
        <w:rPr>
          <w:color w:val="333333"/>
        </w:rPr>
        <w:t xml:space="preserve"> </w:t>
      </w:r>
      <w:r w:rsidRPr="008C45F9">
        <w:rPr>
          <w:color w:val="333333"/>
          <w:spacing w:val="-1"/>
        </w:rPr>
        <w:t>капитального</w:t>
      </w:r>
      <w:r w:rsidRPr="008C45F9">
        <w:rPr>
          <w:color w:val="333333"/>
          <w:spacing w:val="59"/>
        </w:rPr>
        <w:t xml:space="preserve"> </w:t>
      </w:r>
      <w:r w:rsidRPr="008C45F9">
        <w:rPr>
          <w:color w:val="333333"/>
          <w:spacing w:val="-1"/>
        </w:rPr>
        <w:t>строительства,</w:t>
      </w:r>
      <w:r w:rsidRPr="008C45F9">
        <w:rPr>
          <w:color w:val="333333"/>
          <w:spacing w:val="60"/>
        </w:rPr>
        <w:t xml:space="preserve"> </w:t>
      </w:r>
      <w:r w:rsidRPr="008C45F9">
        <w:rPr>
          <w:color w:val="333333"/>
          <w:spacing w:val="-1"/>
        </w:rPr>
        <w:t>установленным</w:t>
      </w:r>
      <w:r w:rsidRPr="008C45F9">
        <w:rPr>
          <w:color w:val="333333"/>
          <w:spacing w:val="59"/>
        </w:rPr>
        <w:t xml:space="preserve"> </w:t>
      </w:r>
      <w:r w:rsidRPr="008C45F9">
        <w:rPr>
          <w:color w:val="333333"/>
        </w:rPr>
        <w:t>на</w:t>
      </w:r>
      <w:r w:rsidRPr="008C45F9">
        <w:rPr>
          <w:color w:val="333333"/>
          <w:spacing w:val="59"/>
        </w:rPr>
        <w:t xml:space="preserve"> </w:t>
      </w:r>
      <w:r w:rsidRPr="008C45F9">
        <w:rPr>
          <w:color w:val="333333"/>
        </w:rPr>
        <w:t>дату</w:t>
      </w:r>
      <w:r w:rsidRPr="008C45F9">
        <w:rPr>
          <w:color w:val="333333"/>
          <w:spacing w:val="58"/>
        </w:rPr>
        <w:t xml:space="preserve"> </w:t>
      </w:r>
      <w:r w:rsidRPr="008C45F9">
        <w:rPr>
          <w:color w:val="333333"/>
          <w:spacing w:val="-1"/>
        </w:rPr>
        <w:t>выдачи</w:t>
      </w:r>
      <w:r w:rsidRPr="008C45F9">
        <w:rPr>
          <w:color w:val="333333"/>
          <w:spacing w:val="60"/>
        </w:rPr>
        <w:t xml:space="preserve"> </w:t>
      </w:r>
      <w:r w:rsidRPr="008C45F9">
        <w:rPr>
          <w:color w:val="333333"/>
          <w:spacing w:val="-1"/>
        </w:rPr>
        <w:t>представленного</w:t>
      </w:r>
      <w:r w:rsidRPr="008C45F9">
        <w:rPr>
          <w:color w:val="333333"/>
          <w:spacing w:val="60"/>
        </w:rPr>
        <w:t xml:space="preserve"> </w:t>
      </w:r>
      <w:r w:rsidRPr="008C45F9">
        <w:rPr>
          <w:color w:val="333333"/>
          <w:spacing w:val="-1"/>
        </w:rPr>
        <w:t>для</w:t>
      </w:r>
      <w:r w:rsidRPr="008C45F9">
        <w:rPr>
          <w:color w:val="333333"/>
          <w:spacing w:val="62"/>
        </w:rPr>
        <w:t xml:space="preserve"> </w:t>
      </w:r>
      <w:r w:rsidRPr="008C45F9">
        <w:rPr>
          <w:color w:val="333333"/>
        </w:rPr>
        <w:t>получения</w:t>
      </w:r>
      <w:r w:rsidRPr="008C45F9">
        <w:rPr>
          <w:color w:val="333333"/>
          <w:spacing w:val="41"/>
        </w:rPr>
        <w:t xml:space="preserve"> </w:t>
      </w:r>
      <w:r w:rsidRPr="008C45F9">
        <w:rPr>
          <w:color w:val="333333"/>
          <w:spacing w:val="-1"/>
        </w:rPr>
        <w:t>разрешения</w:t>
      </w:r>
      <w:r w:rsidRPr="008C45F9">
        <w:rPr>
          <w:color w:val="333333"/>
          <w:spacing w:val="23"/>
        </w:rPr>
        <w:t xml:space="preserve"> </w:t>
      </w:r>
      <w:r w:rsidRPr="008C45F9">
        <w:rPr>
          <w:color w:val="333333"/>
        </w:rPr>
        <w:t>на</w:t>
      </w:r>
      <w:r w:rsidRPr="008C45F9">
        <w:rPr>
          <w:color w:val="333333"/>
          <w:spacing w:val="25"/>
        </w:rPr>
        <w:t xml:space="preserve"> </w:t>
      </w:r>
      <w:r w:rsidRPr="008C45F9">
        <w:rPr>
          <w:color w:val="333333"/>
          <w:spacing w:val="-1"/>
        </w:rPr>
        <w:t>строительство</w:t>
      </w:r>
      <w:r w:rsidRPr="008C45F9">
        <w:rPr>
          <w:color w:val="333333"/>
          <w:spacing w:val="26"/>
        </w:rPr>
        <w:t xml:space="preserve"> </w:t>
      </w:r>
      <w:r w:rsidRPr="008C45F9">
        <w:rPr>
          <w:color w:val="333333"/>
          <w:spacing w:val="-1"/>
        </w:rPr>
        <w:t>или</w:t>
      </w:r>
      <w:r w:rsidRPr="008C45F9">
        <w:rPr>
          <w:color w:val="333333"/>
          <w:spacing w:val="25"/>
        </w:rPr>
        <w:t xml:space="preserve"> </w:t>
      </w:r>
      <w:r w:rsidRPr="008C45F9">
        <w:rPr>
          <w:color w:val="333333"/>
          <w:spacing w:val="-2"/>
        </w:rPr>
        <w:t>для</w:t>
      </w:r>
      <w:r w:rsidRPr="008C45F9">
        <w:rPr>
          <w:color w:val="333333"/>
          <w:spacing w:val="25"/>
        </w:rPr>
        <w:t xml:space="preserve"> </w:t>
      </w:r>
      <w:r w:rsidRPr="008C45F9">
        <w:rPr>
          <w:color w:val="333333"/>
        </w:rPr>
        <w:t>внесения</w:t>
      </w:r>
      <w:r w:rsidRPr="008C45F9">
        <w:rPr>
          <w:color w:val="333333"/>
          <w:spacing w:val="26"/>
        </w:rPr>
        <w:t xml:space="preserve"> </w:t>
      </w:r>
      <w:r w:rsidRPr="008C45F9">
        <w:rPr>
          <w:color w:val="333333"/>
          <w:spacing w:val="-2"/>
        </w:rPr>
        <w:t>изменений</w:t>
      </w:r>
      <w:r w:rsidRPr="008C45F9">
        <w:rPr>
          <w:color w:val="333333"/>
          <w:spacing w:val="25"/>
        </w:rPr>
        <w:t xml:space="preserve"> </w:t>
      </w:r>
      <w:r w:rsidRPr="008C45F9">
        <w:rPr>
          <w:color w:val="333333"/>
        </w:rPr>
        <w:t>в</w:t>
      </w:r>
      <w:r w:rsidRPr="008C45F9">
        <w:rPr>
          <w:color w:val="333333"/>
          <w:spacing w:val="24"/>
        </w:rPr>
        <w:t xml:space="preserve"> </w:t>
      </w:r>
      <w:r w:rsidRPr="008C45F9">
        <w:rPr>
          <w:color w:val="333333"/>
          <w:spacing w:val="-1"/>
        </w:rPr>
        <w:t>разрешение</w:t>
      </w:r>
      <w:r w:rsidRPr="008C45F9">
        <w:rPr>
          <w:color w:val="333333"/>
          <w:spacing w:val="23"/>
        </w:rPr>
        <w:t xml:space="preserve"> </w:t>
      </w:r>
      <w:r w:rsidRPr="008C45F9">
        <w:rPr>
          <w:color w:val="333333"/>
        </w:rPr>
        <w:t>на</w:t>
      </w:r>
      <w:r w:rsidRPr="008C45F9">
        <w:rPr>
          <w:color w:val="333333"/>
          <w:spacing w:val="53"/>
        </w:rPr>
        <w:t xml:space="preserve"> </w:t>
      </w:r>
      <w:r w:rsidRPr="008C45F9">
        <w:rPr>
          <w:color w:val="333333"/>
          <w:spacing w:val="-1"/>
        </w:rPr>
        <w:t>строительство</w:t>
      </w:r>
      <w:r w:rsidRPr="008C45F9">
        <w:rPr>
          <w:color w:val="333333"/>
          <w:spacing w:val="1"/>
        </w:rPr>
        <w:t xml:space="preserve"> </w:t>
      </w:r>
      <w:r w:rsidRPr="008C45F9">
        <w:rPr>
          <w:color w:val="333333"/>
          <w:spacing w:val="-1"/>
        </w:rPr>
        <w:t>градостроительного</w:t>
      </w:r>
      <w:r w:rsidRPr="008C45F9">
        <w:rPr>
          <w:color w:val="333333"/>
          <w:spacing w:val="1"/>
        </w:rPr>
        <w:t xml:space="preserve"> </w:t>
      </w:r>
      <w:r w:rsidRPr="008C45F9">
        <w:rPr>
          <w:color w:val="333333"/>
          <w:spacing w:val="-1"/>
        </w:rPr>
        <w:t>плана</w:t>
      </w:r>
      <w:r w:rsidRPr="008C45F9">
        <w:rPr>
          <w:color w:val="333333"/>
        </w:rPr>
        <w:t xml:space="preserve"> </w:t>
      </w:r>
      <w:r w:rsidRPr="008C45F9">
        <w:rPr>
          <w:color w:val="333333"/>
          <w:spacing w:val="-1"/>
        </w:rPr>
        <w:t>земельного</w:t>
      </w:r>
      <w:r w:rsidRPr="008C45F9">
        <w:rPr>
          <w:color w:val="333333"/>
          <w:spacing w:val="1"/>
        </w:rPr>
        <w:t xml:space="preserve"> </w:t>
      </w:r>
      <w:r w:rsidRPr="008C45F9">
        <w:rPr>
          <w:color w:val="333333"/>
          <w:spacing w:val="-1"/>
        </w:rPr>
        <w:t>участка;</w:t>
      </w:r>
    </w:p>
    <w:p w:rsidR="00C45ED0" w:rsidRPr="008C45F9" w:rsidRDefault="00C45ED0" w:rsidP="00A1557B">
      <w:pPr>
        <w:pStyle w:val="a0"/>
        <w:kinsoku w:val="0"/>
        <w:overflowPunct w:val="0"/>
        <w:spacing w:after="0"/>
        <w:ind w:left="113" w:right="109" w:firstLine="708"/>
        <w:jc w:val="both"/>
        <w:rPr>
          <w:color w:val="333333"/>
          <w:spacing w:val="-1"/>
        </w:rPr>
      </w:pPr>
      <w:r w:rsidRPr="008C45F9">
        <w:rPr>
          <w:color w:val="333333"/>
        </w:rPr>
        <w:t>в)</w:t>
      </w:r>
      <w:r w:rsidRPr="008C45F9">
        <w:rPr>
          <w:color w:val="333333"/>
          <w:spacing w:val="46"/>
        </w:rPr>
        <w:t xml:space="preserve"> </w:t>
      </w:r>
      <w:r w:rsidRPr="008C45F9">
        <w:rPr>
          <w:color w:val="333333"/>
          <w:spacing w:val="-1"/>
        </w:rPr>
        <w:t>представление</w:t>
      </w:r>
      <w:r w:rsidRPr="008C45F9">
        <w:rPr>
          <w:color w:val="333333"/>
          <w:spacing w:val="47"/>
        </w:rPr>
        <w:t xml:space="preserve"> </w:t>
      </w:r>
      <w:r w:rsidRPr="008C45F9">
        <w:rPr>
          <w:color w:val="333333"/>
          <w:spacing w:val="-1"/>
        </w:rPr>
        <w:t>для</w:t>
      </w:r>
      <w:r w:rsidRPr="008C45F9">
        <w:rPr>
          <w:color w:val="333333"/>
          <w:spacing w:val="47"/>
        </w:rPr>
        <w:t xml:space="preserve"> </w:t>
      </w:r>
      <w:r w:rsidRPr="008C45F9">
        <w:rPr>
          <w:color w:val="333333"/>
          <w:spacing w:val="-1"/>
        </w:rPr>
        <w:t>внесения</w:t>
      </w:r>
      <w:r w:rsidRPr="008C45F9">
        <w:rPr>
          <w:color w:val="333333"/>
          <w:spacing w:val="47"/>
        </w:rPr>
        <w:t xml:space="preserve"> </w:t>
      </w:r>
      <w:r w:rsidRPr="008C45F9">
        <w:rPr>
          <w:color w:val="333333"/>
          <w:spacing w:val="-1"/>
        </w:rPr>
        <w:t>изменений</w:t>
      </w:r>
      <w:r w:rsidRPr="008C45F9">
        <w:rPr>
          <w:color w:val="333333"/>
          <w:spacing w:val="47"/>
        </w:rPr>
        <w:t xml:space="preserve"> </w:t>
      </w:r>
      <w:r w:rsidRPr="008C45F9">
        <w:rPr>
          <w:color w:val="333333"/>
        </w:rPr>
        <w:t>в</w:t>
      </w:r>
      <w:r w:rsidRPr="008C45F9">
        <w:rPr>
          <w:color w:val="333333"/>
          <w:spacing w:val="46"/>
        </w:rPr>
        <w:t xml:space="preserve"> </w:t>
      </w:r>
      <w:r w:rsidRPr="008C45F9">
        <w:rPr>
          <w:color w:val="333333"/>
          <w:spacing w:val="-1"/>
        </w:rPr>
        <w:t>разрешение</w:t>
      </w:r>
      <w:r w:rsidRPr="008C45F9">
        <w:rPr>
          <w:color w:val="333333"/>
          <w:spacing w:val="45"/>
        </w:rPr>
        <w:t xml:space="preserve"> </w:t>
      </w:r>
      <w:r w:rsidRPr="008C45F9">
        <w:rPr>
          <w:color w:val="333333"/>
        </w:rPr>
        <w:t>на</w:t>
      </w:r>
      <w:r w:rsidRPr="008C45F9">
        <w:rPr>
          <w:color w:val="333333"/>
          <w:spacing w:val="47"/>
        </w:rPr>
        <w:t xml:space="preserve"> </w:t>
      </w:r>
      <w:r w:rsidRPr="008C45F9">
        <w:rPr>
          <w:color w:val="333333"/>
          <w:spacing w:val="-1"/>
        </w:rPr>
        <w:t>строительство</w:t>
      </w:r>
      <w:r w:rsidRPr="008C45F9">
        <w:rPr>
          <w:color w:val="333333"/>
          <w:spacing w:val="25"/>
        </w:rPr>
        <w:t xml:space="preserve"> </w:t>
      </w:r>
      <w:r w:rsidRPr="008C45F9">
        <w:rPr>
          <w:color w:val="333333"/>
          <w:spacing w:val="-1"/>
        </w:rPr>
        <w:t>градостроительного</w:t>
      </w:r>
      <w:r w:rsidRPr="008C45F9">
        <w:rPr>
          <w:color w:val="333333"/>
          <w:spacing w:val="2"/>
        </w:rPr>
        <w:t xml:space="preserve"> </w:t>
      </w:r>
      <w:r w:rsidRPr="008C45F9">
        <w:rPr>
          <w:color w:val="333333"/>
          <w:spacing w:val="-1"/>
        </w:rPr>
        <w:t>плана</w:t>
      </w:r>
      <w:r w:rsidRPr="008C45F9">
        <w:rPr>
          <w:color w:val="333333"/>
          <w:spacing w:val="3"/>
        </w:rPr>
        <w:t xml:space="preserve"> </w:t>
      </w:r>
      <w:r w:rsidRPr="008C45F9">
        <w:rPr>
          <w:color w:val="333333"/>
          <w:spacing w:val="-1"/>
        </w:rPr>
        <w:t>земельного</w:t>
      </w:r>
      <w:r w:rsidRPr="008C45F9">
        <w:rPr>
          <w:color w:val="333333"/>
          <w:spacing w:val="4"/>
        </w:rPr>
        <w:t xml:space="preserve"> </w:t>
      </w:r>
      <w:r w:rsidRPr="008C45F9">
        <w:rPr>
          <w:color w:val="333333"/>
          <w:spacing w:val="-1"/>
        </w:rPr>
        <w:t>участка,</w:t>
      </w:r>
      <w:r w:rsidRPr="008C45F9">
        <w:rPr>
          <w:color w:val="333333"/>
          <w:spacing w:val="3"/>
        </w:rPr>
        <w:t xml:space="preserve"> </w:t>
      </w:r>
      <w:r w:rsidRPr="008C45F9">
        <w:rPr>
          <w:color w:val="333333"/>
        </w:rPr>
        <w:t>выданного</w:t>
      </w:r>
      <w:r w:rsidRPr="008C45F9">
        <w:rPr>
          <w:color w:val="333333"/>
          <w:spacing w:val="2"/>
        </w:rPr>
        <w:t xml:space="preserve"> </w:t>
      </w:r>
      <w:r w:rsidRPr="008C45F9">
        <w:rPr>
          <w:color w:val="333333"/>
          <w:spacing w:val="-1"/>
        </w:rPr>
        <w:t>после</w:t>
      </w:r>
      <w:r w:rsidRPr="008C45F9">
        <w:rPr>
          <w:color w:val="333333"/>
          <w:spacing w:val="2"/>
        </w:rPr>
        <w:t xml:space="preserve"> </w:t>
      </w:r>
      <w:r w:rsidRPr="008C45F9">
        <w:rPr>
          <w:color w:val="333333"/>
          <w:spacing w:val="-1"/>
        </w:rPr>
        <w:t>получения</w:t>
      </w:r>
      <w:r w:rsidRPr="008C45F9">
        <w:rPr>
          <w:color w:val="333333"/>
          <w:spacing w:val="41"/>
        </w:rPr>
        <w:t xml:space="preserve"> </w:t>
      </w:r>
      <w:r w:rsidRPr="008C45F9">
        <w:rPr>
          <w:color w:val="333333"/>
          <w:spacing w:val="-1"/>
        </w:rPr>
        <w:t>разрешения</w:t>
      </w:r>
      <w:r w:rsidRPr="008C45F9">
        <w:rPr>
          <w:color w:val="333333"/>
          <w:spacing w:val="11"/>
        </w:rPr>
        <w:t xml:space="preserve"> </w:t>
      </w:r>
      <w:r w:rsidRPr="008C45F9">
        <w:rPr>
          <w:color w:val="333333"/>
          <w:spacing w:val="-1"/>
        </w:rPr>
        <w:t>на</w:t>
      </w:r>
      <w:r w:rsidRPr="008C45F9">
        <w:rPr>
          <w:color w:val="333333"/>
          <w:spacing w:val="11"/>
        </w:rPr>
        <w:t xml:space="preserve"> </w:t>
      </w:r>
      <w:r w:rsidRPr="008C45F9">
        <w:rPr>
          <w:color w:val="333333"/>
          <w:spacing w:val="-1"/>
        </w:rPr>
        <w:t>строительство,</w:t>
      </w:r>
      <w:r w:rsidRPr="008C45F9">
        <w:rPr>
          <w:color w:val="333333"/>
          <w:spacing w:val="10"/>
        </w:rPr>
        <w:t xml:space="preserve"> </w:t>
      </w:r>
      <w:r w:rsidRPr="008C45F9">
        <w:rPr>
          <w:color w:val="333333"/>
        </w:rPr>
        <w:t>но</w:t>
      </w:r>
      <w:r w:rsidRPr="008C45F9">
        <w:rPr>
          <w:color w:val="333333"/>
          <w:spacing w:val="11"/>
        </w:rPr>
        <w:t xml:space="preserve"> </w:t>
      </w:r>
      <w:r w:rsidRPr="008C45F9">
        <w:rPr>
          <w:color w:val="333333"/>
          <w:spacing w:val="-1"/>
        </w:rPr>
        <w:t>ранее</w:t>
      </w:r>
      <w:r w:rsidRPr="008C45F9">
        <w:rPr>
          <w:color w:val="333333"/>
          <w:spacing w:val="11"/>
        </w:rPr>
        <w:t xml:space="preserve"> </w:t>
      </w:r>
      <w:r w:rsidRPr="008C45F9">
        <w:rPr>
          <w:color w:val="333333"/>
        </w:rPr>
        <w:t>чем</w:t>
      </w:r>
      <w:r w:rsidRPr="008C45F9">
        <w:rPr>
          <w:color w:val="333333"/>
          <w:spacing w:val="11"/>
        </w:rPr>
        <w:t xml:space="preserve"> </w:t>
      </w:r>
      <w:r w:rsidRPr="008C45F9">
        <w:rPr>
          <w:color w:val="333333"/>
        </w:rPr>
        <w:t>за</w:t>
      </w:r>
      <w:r w:rsidRPr="008C45F9">
        <w:rPr>
          <w:color w:val="333333"/>
          <w:spacing w:val="10"/>
        </w:rPr>
        <w:t xml:space="preserve"> </w:t>
      </w:r>
      <w:r w:rsidRPr="008C45F9">
        <w:rPr>
          <w:color w:val="333333"/>
        </w:rPr>
        <w:t>три</w:t>
      </w:r>
      <w:r w:rsidRPr="008C45F9">
        <w:rPr>
          <w:color w:val="333333"/>
          <w:spacing w:val="11"/>
        </w:rPr>
        <w:t xml:space="preserve"> </w:t>
      </w:r>
      <w:r w:rsidRPr="008C45F9">
        <w:rPr>
          <w:color w:val="333333"/>
          <w:spacing w:val="-1"/>
        </w:rPr>
        <w:t>года</w:t>
      </w:r>
      <w:r w:rsidRPr="008C45F9">
        <w:rPr>
          <w:color w:val="333333"/>
          <w:spacing w:val="11"/>
        </w:rPr>
        <w:t xml:space="preserve"> </w:t>
      </w:r>
      <w:r w:rsidRPr="008C45F9">
        <w:rPr>
          <w:color w:val="333333"/>
        </w:rPr>
        <w:t>до</w:t>
      </w:r>
      <w:r w:rsidRPr="008C45F9">
        <w:rPr>
          <w:color w:val="333333"/>
          <w:spacing w:val="11"/>
        </w:rPr>
        <w:t xml:space="preserve"> </w:t>
      </w:r>
      <w:r w:rsidRPr="008C45F9">
        <w:rPr>
          <w:color w:val="333333"/>
          <w:spacing w:val="-1"/>
        </w:rPr>
        <w:t>дня</w:t>
      </w:r>
      <w:r w:rsidRPr="008C45F9">
        <w:rPr>
          <w:color w:val="333333"/>
          <w:spacing w:val="11"/>
        </w:rPr>
        <w:t xml:space="preserve"> </w:t>
      </w:r>
      <w:r w:rsidRPr="008C45F9">
        <w:rPr>
          <w:color w:val="333333"/>
          <w:spacing w:val="-1"/>
        </w:rPr>
        <w:t>направления</w:t>
      </w:r>
      <w:r w:rsidRPr="008C45F9">
        <w:rPr>
          <w:color w:val="333333"/>
          <w:spacing w:val="33"/>
        </w:rPr>
        <w:t xml:space="preserve"> </w:t>
      </w:r>
      <w:r w:rsidRPr="008C45F9">
        <w:rPr>
          <w:color w:val="333333"/>
          <w:spacing w:val="-1"/>
        </w:rPr>
        <w:t>заявления</w:t>
      </w:r>
      <w:r w:rsidRPr="008C45F9">
        <w:rPr>
          <w:color w:val="333333"/>
        </w:rPr>
        <w:t xml:space="preserve"> о</w:t>
      </w:r>
      <w:r w:rsidRPr="008C45F9">
        <w:rPr>
          <w:color w:val="333333"/>
          <w:spacing w:val="1"/>
        </w:rPr>
        <w:t xml:space="preserve"> </w:t>
      </w:r>
      <w:r w:rsidRPr="008C45F9">
        <w:rPr>
          <w:color w:val="333333"/>
          <w:spacing w:val="-1"/>
        </w:rPr>
        <w:t>внесении</w:t>
      </w:r>
      <w:r w:rsidRPr="008C45F9">
        <w:rPr>
          <w:color w:val="333333"/>
        </w:rPr>
        <w:t xml:space="preserve"> </w:t>
      </w:r>
      <w:r w:rsidRPr="008C45F9">
        <w:rPr>
          <w:color w:val="333333"/>
          <w:spacing w:val="-1"/>
        </w:rPr>
        <w:t>изменений</w:t>
      </w:r>
      <w:r w:rsidRPr="008C45F9">
        <w:rPr>
          <w:color w:val="333333"/>
        </w:rPr>
        <w:t xml:space="preserve"> в</w:t>
      </w:r>
      <w:r w:rsidRPr="008C45F9">
        <w:rPr>
          <w:color w:val="333333"/>
          <w:spacing w:val="-1"/>
        </w:rPr>
        <w:t xml:space="preserve"> разрешение</w:t>
      </w:r>
      <w:r w:rsidRPr="008C45F9">
        <w:rPr>
          <w:color w:val="333333"/>
        </w:rPr>
        <w:t xml:space="preserve"> на </w:t>
      </w:r>
      <w:r w:rsidRPr="008C45F9">
        <w:rPr>
          <w:color w:val="333333"/>
          <w:spacing w:val="-1"/>
        </w:rPr>
        <w:t>строительство;</w:t>
      </w:r>
    </w:p>
    <w:p w:rsidR="00C45ED0" w:rsidRPr="008C45F9" w:rsidRDefault="00C45ED0" w:rsidP="00A1557B">
      <w:pPr>
        <w:pStyle w:val="a0"/>
        <w:kinsoku w:val="0"/>
        <w:overflowPunct w:val="0"/>
        <w:spacing w:after="0"/>
        <w:ind w:left="113" w:right="109" w:firstLine="708"/>
        <w:jc w:val="both"/>
        <w:rPr>
          <w:color w:val="333333"/>
          <w:spacing w:val="-1"/>
        </w:rPr>
      </w:pPr>
      <w:r w:rsidRPr="008C45F9">
        <w:rPr>
          <w:color w:val="333333"/>
        </w:rPr>
        <w:t>г)</w:t>
      </w:r>
      <w:r w:rsidRPr="008C45F9">
        <w:rPr>
          <w:color w:val="333333"/>
          <w:spacing w:val="37"/>
        </w:rPr>
        <w:t xml:space="preserve"> </w:t>
      </w:r>
      <w:r w:rsidRPr="008C45F9">
        <w:rPr>
          <w:color w:val="333333"/>
          <w:spacing w:val="-1"/>
        </w:rPr>
        <w:t>несоответствие</w:t>
      </w:r>
      <w:r w:rsidRPr="008C45F9">
        <w:rPr>
          <w:color w:val="333333"/>
          <w:spacing w:val="34"/>
        </w:rPr>
        <w:t xml:space="preserve"> </w:t>
      </w:r>
      <w:r w:rsidRPr="008C45F9">
        <w:rPr>
          <w:color w:val="333333"/>
          <w:spacing w:val="-1"/>
        </w:rPr>
        <w:t>планируемого</w:t>
      </w:r>
      <w:r w:rsidRPr="008C45F9">
        <w:rPr>
          <w:color w:val="333333"/>
          <w:spacing w:val="35"/>
        </w:rPr>
        <w:t xml:space="preserve"> </w:t>
      </w:r>
      <w:r w:rsidRPr="008C45F9">
        <w:rPr>
          <w:color w:val="333333"/>
          <w:spacing w:val="-1"/>
        </w:rPr>
        <w:t>объекта</w:t>
      </w:r>
      <w:r w:rsidRPr="008C45F9">
        <w:rPr>
          <w:color w:val="333333"/>
          <w:spacing w:val="37"/>
        </w:rPr>
        <w:t xml:space="preserve"> </w:t>
      </w:r>
      <w:r w:rsidRPr="008C45F9">
        <w:rPr>
          <w:color w:val="333333"/>
          <w:spacing w:val="-1"/>
        </w:rPr>
        <w:t>капитального</w:t>
      </w:r>
      <w:r w:rsidRPr="008C45F9">
        <w:rPr>
          <w:color w:val="333333"/>
          <w:spacing w:val="37"/>
        </w:rPr>
        <w:t xml:space="preserve"> </w:t>
      </w:r>
      <w:r w:rsidRPr="008C45F9">
        <w:rPr>
          <w:color w:val="333333"/>
          <w:spacing w:val="-1"/>
        </w:rPr>
        <w:t>строительства</w:t>
      </w:r>
      <w:r w:rsidRPr="008C45F9">
        <w:rPr>
          <w:color w:val="333333"/>
          <w:spacing w:val="31"/>
        </w:rPr>
        <w:t xml:space="preserve"> </w:t>
      </w:r>
      <w:r w:rsidRPr="008C45F9">
        <w:rPr>
          <w:color w:val="333333"/>
          <w:spacing w:val="-1"/>
        </w:rPr>
        <w:t>разрешенному</w:t>
      </w:r>
      <w:r w:rsidRPr="008C45F9">
        <w:rPr>
          <w:color w:val="333333"/>
          <w:spacing w:val="42"/>
        </w:rPr>
        <w:t xml:space="preserve"> </w:t>
      </w:r>
      <w:r w:rsidRPr="008C45F9">
        <w:rPr>
          <w:color w:val="333333"/>
          <w:spacing w:val="-1"/>
        </w:rPr>
        <w:t>использованию</w:t>
      </w:r>
      <w:r w:rsidRPr="008C45F9">
        <w:rPr>
          <w:color w:val="333333"/>
          <w:spacing w:val="45"/>
        </w:rPr>
        <w:t xml:space="preserve"> </w:t>
      </w:r>
      <w:r w:rsidRPr="008C45F9">
        <w:rPr>
          <w:color w:val="333333"/>
          <w:spacing w:val="-1"/>
        </w:rPr>
        <w:t>земельного</w:t>
      </w:r>
      <w:r w:rsidRPr="008C45F9">
        <w:rPr>
          <w:color w:val="333333"/>
          <w:spacing w:val="47"/>
        </w:rPr>
        <w:t xml:space="preserve"> </w:t>
      </w:r>
      <w:r w:rsidRPr="008C45F9">
        <w:rPr>
          <w:color w:val="333333"/>
          <w:spacing w:val="-1"/>
        </w:rPr>
        <w:t>участка</w:t>
      </w:r>
      <w:r w:rsidRPr="008C45F9">
        <w:rPr>
          <w:color w:val="333333"/>
          <w:spacing w:val="47"/>
        </w:rPr>
        <w:t xml:space="preserve"> </w:t>
      </w:r>
      <w:r w:rsidRPr="008C45F9">
        <w:rPr>
          <w:color w:val="333333"/>
        </w:rPr>
        <w:t>и</w:t>
      </w:r>
      <w:r w:rsidRPr="008C45F9">
        <w:rPr>
          <w:color w:val="333333"/>
          <w:spacing w:val="45"/>
        </w:rPr>
        <w:t xml:space="preserve"> </w:t>
      </w:r>
      <w:r w:rsidRPr="008C45F9">
        <w:rPr>
          <w:color w:val="333333"/>
          <w:spacing w:val="-1"/>
        </w:rPr>
        <w:t>(или)</w:t>
      </w:r>
      <w:r w:rsidRPr="008C45F9">
        <w:rPr>
          <w:color w:val="333333"/>
          <w:spacing w:val="44"/>
        </w:rPr>
        <w:t xml:space="preserve"> </w:t>
      </w:r>
      <w:r w:rsidRPr="008C45F9">
        <w:rPr>
          <w:color w:val="333333"/>
          <w:spacing w:val="-1"/>
        </w:rPr>
        <w:t>ограничениям,</w:t>
      </w:r>
      <w:r w:rsidRPr="008C45F9">
        <w:rPr>
          <w:color w:val="333333"/>
          <w:spacing w:val="63"/>
        </w:rPr>
        <w:t xml:space="preserve"> </w:t>
      </w:r>
      <w:r w:rsidRPr="008C45F9">
        <w:rPr>
          <w:color w:val="333333"/>
          <w:spacing w:val="-1"/>
        </w:rPr>
        <w:t>установленным</w:t>
      </w:r>
      <w:r w:rsidRPr="008C45F9">
        <w:rPr>
          <w:color w:val="333333"/>
          <w:spacing w:val="46"/>
        </w:rPr>
        <w:t xml:space="preserve"> </w:t>
      </w:r>
      <w:r w:rsidRPr="008C45F9">
        <w:rPr>
          <w:color w:val="333333"/>
        </w:rPr>
        <w:t>в</w:t>
      </w:r>
      <w:r w:rsidRPr="008C45F9">
        <w:rPr>
          <w:color w:val="333333"/>
          <w:spacing w:val="46"/>
        </w:rPr>
        <w:t xml:space="preserve"> </w:t>
      </w:r>
      <w:r w:rsidRPr="008C45F9">
        <w:rPr>
          <w:color w:val="333333"/>
          <w:spacing w:val="-1"/>
        </w:rPr>
        <w:t>соответствии</w:t>
      </w:r>
      <w:r w:rsidRPr="008C45F9">
        <w:rPr>
          <w:color w:val="333333"/>
          <w:spacing w:val="47"/>
        </w:rPr>
        <w:t xml:space="preserve"> </w:t>
      </w:r>
      <w:r w:rsidRPr="008C45F9">
        <w:rPr>
          <w:color w:val="333333"/>
        </w:rPr>
        <w:t>с</w:t>
      </w:r>
      <w:r w:rsidRPr="008C45F9">
        <w:rPr>
          <w:color w:val="333333"/>
          <w:spacing w:val="44"/>
        </w:rPr>
        <w:t xml:space="preserve"> </w:t>
      </w:r>
      <w:r w:rsidRPr="008C45F9">
        <w:rPr>
          <w:color w:val="333333"/>
          <w:spacing w:val="-1"/>
        </w:rPr>
        <w:t>земельным</w:t>
      </w:r>
      <w:r w:rsidRPr="008C45F9">
        <w:rPr>
          <w:color w:val="333333"/>
          <w:spacing w:val="46"/>
        </w:rPr>
        <w:t xml:space="preserve"> </w:t>
      </w:r>
      <w:r w:rsidRPr="008C45F9">
        <w:rPr>
          <w:color w:val="333333"/>
        </w:rPr>
        <w:t>и</w:t>
      </w:r>
      <w:r w:rsidRPr="008C45F9">
        <w:rPr>
          <w:color w:val="333333"/>
          <w:spacing w:val="47"/>
        </w:rPr>
        <w:t xml:space="preserve"> </w:t>
      </w:r>
      <w:r w:rsidRPr="008C45F9">
        <w:rPr>
          <w:color w:val="333333"/>
          <w:spacing w:val="-1"/>
        </w:rPr>
        <w:t>иным</w:t>
      </w:r>
      <w:r w:rsidRPr="008C45F9">
        <w:rPr>
          <w:color w:val="333333"/>
          <w:spacing w:val="46"/>
        </w:rPr>
        <w:t xml:space="preserve"> </w:t>
      </w:r>
      <w:r w:rsidRPr="008C45F9">
        <w:rPr>
          <w:color w:val="333333"/>
          <w:spacing w:val="-1"/>
        </w:rPr>
        <w:t>законодательством</w:t>
      </w:r>
      <w:r w:rsidRPr="008C45F9">
        <w:rPr>
          <w:color w:val="333333"/>
          <w:spacing w:val="53"/>
        </w:rPr>
        <w:t xml:space="preserve"> </w:t>
      </w:r>
      <w:r w:rsidRPr="008C45F9">
        <w:rPr>
          <w:color w:val="333333"/>
          <w:spacing w:val="-1"/>
        </w:rPr>
        <w:t>Российской</w:t>
      </w:r>
      <w:r w:rsidRPr="008C45F9">
        <w:rPr>
          <w:color w:val="333333"/>
          <w:spacing w:val="60"/>
        </w:rPr>
        <w:t xml:space="preserve"> </w:t>
      </w:r>
      <w:r w:rsidRPr="008C45F9">
        <w:rPr>
          <w:color w:val="333333"/>
          <w:spacing w:val="-2"/>
        </w:rPr>
        <w:t>Федерации</w:t>
      </w:r>
      <w:r w:rsidRPr="008C45F9">
        <w:rPr>
          <w:color w:val="333333"/>
          <w:spacing w:val="60"/>
        </w:rPr>
        <w:t xml:space="preserve"> </w:t>
      </w:r>
      <w:r w:rsidRPr="008C45F9">
        <w:rPr>
          <w:color w:val="333333"/>
        </w:rPr>
        <w:t>и</w:t>
      </w:r>
      <w:r w:rsidRPr="008C45F9">
        <w:rPr>
          <w:color w:val="333333"/>
          <w:spacing w:val="57"/>
        </w:rPr>
        <w:t xml:space="preserve"> </w:t>
      </w:r>
      <w:r w:rsidRPr="008C45F9">
        <w:rPr>
          <w:color w:val="333333"/>
          <w:spacing w:val="-1"/>
        </w:rPr>
        <w:t>действующим</w:t>
      </w:r>
      <w:r w:rsidRPr="008C45F9">
        <w:rPr>
          <w:color w:val="333333"/>
          <w:spacing w:val="60"/>
        </w:rPr>
        <w:t xml:space="preserve"> </w:t>
      </w:r>
      <w:r w:rsidRPr="008C45F9">
        <w:rPr>
          <w:color w:val="333333"/>
        </w:rPr>
        <w:t>на</w:t>
      </w:r>
      <w:r w:rsidRPr="008C45F9">
        <w:rPr>
          <w:color w:val="333333"/>
          <w:spacing w:val="56"/>
        </w:rPr>
        <w:t xml:space="preserve"> </w:t>
      </w:r>
      <w:r w:rsidRPr="008C45F9">
        <w:rPr>
          <w:color w:val="333333"/>
        </w:rPr>
        <w:t>дату</w:t>
      </w:r>
      <w:r w:rsidRPr="008C45F9">
        <w:rPr>
          <w:color w:val="333333"/>
          <w:spacing w:val="55"/>
        </w:rPr>
        <w:t xml:space="preserve"> </w:t>
      </w:r>
      <w:r w:rsidRPr="008C45F9">
        <w:rPr>
          <w:color w:val="333333"/>
          <w:spacing w:val="-1"/>
        </w:rPr>
        <w:t>принятия</w:t>
      </w:r>
      <w:r w:rsidRPr="008C45F9">
        <w:rPr>
          <w:color w:val="333333"/>
          <w:spacing w:val="59"/>
        </w:rPr>
        <w:t xml:space="preserve"> </w:t>
      </w:r>
      <w:r w:rsidRPr="008C45F9">
        <w:rPr>
          <w:color w:val="333333"/>
          <w:spacing w:val="-1"/>
        </w:rPr>
        <w:t>решения</w:t>
      </w:r>
      <w:r w:rsidRPr="008C45F9">
        <w:rPr>
          <w:color w:val="333333"/>
          <w:spacing w:val="57"/>
        </w:rPr>
        <w:t xml:space="preserve"> </w:t>
      </w:r>
      <w:r w:rsidRPr="008C45F9">
        <w:rPr>
          <w:color w:val="333333"/>
        </w:rPr>
        <w:t>о</w:t>
      </w:r>
      <w:r w:rsidRPr="008C45F9">
        <w:rPr>
          <w:color w:val="333333"/>
          <w:spacing w:val="60"/>
        </w:rPr>
        <w:t xml:space="preserve"> </w:t>
      </w:r>
      <w:r w:rsidRPr="008C45F9">
        <w:rPr>
          <w:color w:val="333333"/>
          <w:spacing w:val="-1"/>
        </w:rPr>
        <w:t>внесении</w:t>
      </w:r>
      <w:r w:rsidRPr="008C45F9">
        <w:rPr>
          <w:color w:val="333333"/>
          <w:spacing w:val="31"/>
        </w:rPr>
        <w:t xml:space="preserve"> </w:t>
      </w:r>
      <w:r w:rsidRPr="008C45F9">
        <w:rPr>
          <w:color w:val="333333"/>
          <w:spacing w:val="-1"/>
        </w:rPr>
        <w:t>изменений</w:t>
      </w:r>
      <w:r w:rsidRPr="008C45F9">
        <w:rPr>
          <w:color w:val="333333"/>
        </w:rPr>
        <w:t xml:space="preserve"> в</w:t>
      </w:r>
      <w:r w:rsidRPr="008C45F9">
        <w:rPr>
          <w:color w:val="333333"/>
          <w:spacing w:val="-4"/>
        </w:rPr>
        <w:t xml:space="preserve"> </w:t>
      </w:r>
      <w:r w:rsidRPr="008C45F9">
        <w:rPr>
          <w:color w:val="333333"/>
          <w:spacing w:val="-1"/>
        </w:rPr>
        <w:t>разрешение</w:t>
      </w:r>
      <w:r w:rsidRPr="008C45F9">
        <w:rPr>
          <w:color w:val="333333"/>
        </w:rPr>
        <w:t xml:space="preserve"> на </w:t>
      </w:r>
      <w:r w:rsidRPr="008C45F9">
        <w:rPr>
          <w:color w:val="333333"/>
          <w:spacing w:val="-1"/>
        </w:rPr>
        <w:t>строительство;</w:t>
      </w:r>
    </w:p>
    <w:p w:rsidR="00C45ED0" w:rsidRPr="008C45F9" w:rsidRDefault="00C45ED0" w:rsidP="00A1557B">
      <w:pPr>
        <w:pStyle w:val="a0"/>
        <w:kinsoku w:val="0"/>
        <w:overflowPunct w:val="0"/>
        <w:spacing w:after="0"/>
        <w:ind w:left="113" w:right="108" w:firstLine="708"/>
        <w:jc w:val="both"/>
        <w:rPr>
          <w:color w:val="333333"/>
          <w:spacing w:val="-1"/>
        </w:rPr>
      </w:pPr>
      <w:r w:rsidRPr="008C45F9">
        <w:rPr>
          <w:color w:val="333333"/>
        </w:rPr>
        <w:t>д)</w:t>
      </w:r>
      <w:r w:rsidRPr="008C45F9">
        <w:rPr>
          <w:color w:val="333333"/>
          <w:spacing w:val="10"/>
        </w:rPr>
        <w:t xml:space="preserve"> </w:t>
      </w:r>
      <w:r w:rsidRPr="008C45F9">
        <w:rPr>
          <w:color w:val="333333"/>
          <w:spacing w:val="-1"/>
        </w:rPr>
        <w:t>несоответствие</w:t>
      </w:r>
      <w:r w:rsidRPr="008C45F9">
        <w:rPr>
          <w:color w:val="333333"/>
          <w:spacing w:val="7"/>
        </w:rPr>
        <w:t xml:space="preserve"> </w:t>
      </w:r>
      <w:r w:rsidRPr="008C45F9">
        <w:rPr>
          <w:color w:val="333333"/>
          <w:spacing w:val="-1"/>
        </w:rPr>
        <w:t>планируемого</w:t>
      </w:r>
      <w:r w:rsidRPr="008C45F9">
        <w:rPr>
          <w:color w:val="333333"/>
          <w:spacing w:val="8"/>
        </w:rPr>
        <w:t xml:space="preserve"> </w:t>
      </w:r>
      <w:r w:rsidRPr="008C45F9">
        <w:rPr>
          <w:color w:val="333333"/>
          <w:spacing w:val="-1"/>
        </w:rPr>
        <w:t>размещения</w:t>
      </w:r>
      <w:r w:rsidRPr="008C45F9">
        <w:rPr>
          <w:color w:val="333333"/>
          <w:spacing w:val="8"/>
        </w:rPr>
        <w:t xml:space="preserve"> </w:t>
      </w:r>
      <w:r w:rsidRPr="008C45F9">
        <w:rPr>
          <w:color w:val="333333"/>
        </w:rPr>
        <w:t>объекта</w:t>
      </w:r>
      <w:r w:rsidRPr="008C45F9">
        <w:rPr>
          <w:color w:val="333333"/>
          <w:spacing w:val="10"/>
        </w:rPr>
        <w:t xml:space="preserve"> </w:t>
      </w:r>
      <w:r w:rsidRPr="008C45F9">
        <w:rPr>
          <w:color w:val="333333"/>
          <w:spacing w:val="-1"/>
        </w:rPr>
        <w:t>капитального</w:t>
      </w:r>
      <w:r w:rsidRPr="008C45F9">
        <w:rPr>
          <w:color w:val="333333"/>
          <w:spacing w:val="43"/>
        </w:rPr>
        <w:t xml:space="preserve"> </w:t>
      </w:r>
      <w:r w:rsidRPr="008C45F9">
        <w:rPr>
          <w:color w:val="333333"/>
          <w:spacing w:val="-1"/>
        </w:rPr>
        <w:t>строительства</w:t>
      </w:r>
      <w:r w:rsidRPr="008C45F9">
        <w:rPr>
          <w:color w:val="333333"/>
          <w:spacing w:val="43"/>
        </w:rPr>
        <w:t xml:space="preserve"> </w:t>
      </w:r>
      <w:r w:rsidRPr="008C45F9">
        <w:rPr>
          <w:color w:val="333333"/>
          <w:spacing w:val="-1"/>
        </w:rPr>
        <w:t>требованиям,</w:t>
      </w:r>
      <w:r w:rsidRPr="008C45F9">
        <w:rPr>
          <w:color w:val="333333"/>
          <w:spacing w:val="44"/>
        </w:rPr>
        <w:t xml:space="preserve"> </w:t>
      </w:r>
      <w:r w:rsidRPr="008C45F9">
        <w:rPr>
          <w:color w:val="333333"/>
          <w:spacing w:val="-1"/>
        </w:rPr>
        <w:t>установленным</w:t>
      </w:r>
      <w:r w:rsidRPr="008C45F9">
        <w:rPr>
          <w:color w:val="333333"/>
          <w:spacing w:val="44"/>
        </w:rPr>
        <w:t xml:space="preserve"> </w:t>
      </w:r>
      <w:r w:rsidRPr="008C45F9">
        <w:rPr>
          <w:color w:val="333333"/>
        </w:rPr>
        <w:t>в</w:t>
      </w:r>
      <w:r w:rsidRPr="008C45F9">
        <w:rPr>
          <w:color w:val="333333"/>
          <w:spacing w:val="41"/>
        </w:rPr>
        <w:t xml:space="preserve"> </w:t>
      </w:r>
      <w:r w:rsidRPr="008C45F9">
        <w:rPr>
          <w:color w:val="333333"/>
          <w:spacing w:val="-1"/>
        </w:rPr>
        <w:t>разрешении</w:t>
      </w:r>
      <w:r w:rsidRPr="008C45F9">
        <w:rPr>
          <w:color w:val="333333"/>
          <w:spacing w:val="45"/>
        </w:rPr>
        <w:t xml:space="preserve"> </w:t>
      </w:r>
      <w:r w:rsidRPr="008C45F9">
        <w:rPr>
          <w:color w:val="333333"/>
          <w:spacing w:val="-1"/>
        </w:rPr>
        <w:t>на</w:t>
      </w:r>
      <w:r w:rsidRPr="008C45F9">
        <w:rPr>
          <w:color w:val="333333"/>
          <w:spacing w:val="44"/>
        </w:rPr>
        <w:t xml:space="preserve"> </w:t>
      </w:r>
      <w:r w:rsidRPr="008C45F9">
        <w:rPr>
          <w:color w:val="333333"/>
          <w:spacing w:val="-1"/>
        </w:rPr>
        <w:t>отклонение</w:t>
      </w:r>
      <w:r w:rsidRPr="008C45F9">
        <w:rPr>
          <w:color w:val="333333"/>
          <w:spacing w:val="42"/>
        </w:rPr>
        <w:t xml:space="preserve"> </w:t>
      </w:r>
      <w:r w:rsidRPr="008C45F9">
        <w:rPr>
          <w:color w:val="333333"/>
        </w:rPr>
        <w:t>от</w:t>
      </w:r>
      <w:r w:rsidRPr="008C45F9">
        <w:rPr>
          <w:color w:val="333333"/>
          <w:spacing w:val="31"/>
        </w:rPr>
        <w:t xml:space="preserve"> </w:t>
      </w:r>
      <w:r w:rsidRPr="008C45F9">
        <w:rPr>
          <w:color w:val="333333"/>
          <w:spacing w:val="-1"/>
        </w:rPr>
        <w:t>предельных</w:t>
      </w:r>
      <w:r w:rsidRPr="008C45F9">
        <w:rPr>
          <w:color w:val="333333"/>
          <w:spacing w:val="1"/>
        </w:rPr>
        <w:t xml:space="preserve"> </w:t>
      </w:r>
      <w:r w:rsidRPr="008C45F9">
        <w:rPr>
          <w:color w:val="333333"/>
          <w:spacing w:val="-1"/>
        </w:rPr>
        <w:t>параметров</w:t>
      </w:r>
      <w:r w:rsidRPr="008C45F9">
        <w:rPr>
          <w:color w:val="333333"/>
          <w:spacing w:val="-4"/>
        </w:rPr>
        <w:t xml:space="preserve"> </w:t>
      </w:r>
      <w:r w:rsidRPr="008C45F9">
        <w:rPr>
          <w:color w:val="333333"/>
          <w:spacing w:val="-1"/>
        </w:rPr>
        <w:t>разрешенного</w:t>
      </w:r>
      <w:r w:rsidRPr="008C45F9">
        <w:rPr>
          <w:color w:val="333333"/>
          <w:spacing w:val="-3"/>
        </w:rPr>
        <w:t xml:space="preserve"> </w:t>
      </w:r>
      <w:r w:rsidRPr="008C45F9">
        <w:rPr>
          <w:color w:val="333333"/>
          <w:spacing w:val="-1"/>
        </w:rPr>
        <w:t>строительства,</w:t>
      </w:r>
      <w:r w:rsidRPr="008C45F9">
        <w:rPr>
          <w:color w:val="333333"/>
          <w:spacing w:val="-5"/>
        </w:rPr>
        <w:t xml:space="preserve"> </w:t>
      </w:r>
      <w:r w:rsidRPr="008C45F9">
        <w:rPr>
          <w:color w:val="333333"/>
          <w:spacing w:val="-1"/>
        </w:rPr>
        <w:t>реконструкции;</w:t>
      </w:r>
    </w:p>
    <w:p w:rsidR="00C45ED0" w:rsidRPr="008C45F9" w:rsidRDefault="00C45ED0" w:rsidP="00C45ED0">
      <w:pPr>
        <w:pStyle w:val="a0"/>
        <w:kinsoku w:val="0"/>
        <w:overflowPunct w:val="0"/>
        <w:spacing w:after="0" w:line="241" w:lineRule="auto"/>
        <w:ind w:left="112" w:right="115" w:firstLine="708"/>
        <w:jc w:val="both"/>
        <w:rPr>
          <w:color w:val="333333"/>
          <w:spacing w:val="-1"/>
        </w:rPr>
      </w:pPr>
      <w:r w:rsidRPr="008C45F9">
        <w:rPr>
          <w:color w:val="333333"/>
        </w:rPr>
        <w:t xml:space="preserve">е) </w:t>
      </w:r>
      <w:r w:rsidRPr="008C45F9">
        <w:rPr>
          <w:color w:val="333333"/>
          <w:spacing w:val="-1"/>
        </w:rPr>
        <w:t>подача</w:t>
      </w:r>
      <w:r w:rsidRPr="008C45F9">
        <w:rPr>
          <w:color w:val="333333"/>
        </w:rPr>
        <w:t xml:space="preserve"> </w:t>
      </w:r>
      <w:r w:rsidRPr="008C45F9">
        <w:rPr>
          <w:color w:val="333333"/>
          <w:spacing w:val="-1"/>
        </w:rPr>
        <w:t>заявления</w:t>
      </w:r>
      <w:r w:rsidRPr="008C45F9">
        <w:rPr>
          <w:color w:val="333333"/>
          <w:spacing w:val="-3"/>
        </w:rPr>
        <w:t xml:space="preserve"> </w:t>
      </w:r>
      <w:r w:rsidRPr="008C45F9">
        <w:rPr>
          <w:color w:val="333333"/>
        </w:rPr>
        <w:t>о</w:t>
      </w:r>
      <w:r w:rsidRPr="008C45F9">
        <w:rPr>
          <w:color w:val="333333"/>
          <w:spacing w:val="1"/>
        </w:rPr>
        <w:t xml:space="preserve"> </w:t>
      </w:r>
      <w:r w:rsidRPr="008C45F9">
        <w:rPr>
          <w:color w:val="333333"/>
          <w:spacing w:val="-2"/>
        </w:rPr>
        <w:t>внесении</w:t>
      </w:r>
      <w:r w:rsidRPr="008C45F9">
        <w:rPr>
          <w:color w:val="333333"/>
        </w:rPr>
        <w:t xml:space="preserve"> </w:t>
      </w:r>
      <w:r w:rsidRPr="008C45F9">
        <w:rPr>
          <w:color w:val="333333"/>
          <w:spacing w:val="-1"/>
        </w:rPr>
        <w:t>изменений</w:t>
      </w:r>
      <w:r w:rsidRPr="008C45F9">
        <w:rPr>
          <w:color w:val="333333"/>
        </w:rPr>
        <w:t xml:space="preserve"> </w:t>
      </w:r>
      <w:r w:rsidRPr="008C45F9">
        <w:rPr>
          <w:color w:val="333333"/>
          <w:spacing w:val="-2"/>
        </w:rPr>
        <w:t>менее</w:t>
      </w:r>
      <w:r w:rsidRPr="008C45F9">
        <w:rPr>
          <w:color w:val="333333"/>
        </w:rPr>
        <w:t xml:space="preserve"> чем </w:t>
      </w:r>
      <w:r w:rsidRPr="008C45F9">
        <w:rPr>
          <w:color w:val="333333"/>
          <w:spacing w:val="-2"/>
        </w:rPr>
        <w:t>за</w:t>
      </w:r>
      <w:r w:rsidRPr="008C45F9">
        <w:rPr>
          <w:color w:val="333333"/>
        </w:rPr>
        <w:t xml:space="preserve"> </w:t>
      </w:r>
      <w:r w:rsidRPr="008C45F9">
        <w:rPr>
          <w:color w:val="333333"/>
          <w:spacing w:val="-1"/>
        </w:rPr>
        <w:t>десять</w:t>
      </w:r>
      <w:r w:rsidRPr="008C45F9">
        <w:rPr>
          <w:color w:val="333333"/>
          <w:spacing w:val="-2"/>
        </w:rPr>
        <w:t xml:space="preserve"> </w:t>
      </w:r>
      <w:r w:rsidRPr="008C45F9">
        <w:rPr>
          <w:color w:val="333333"/>
          <w:spacing w:val="-1"/>
        </w:rPr>
        <w:t>рабочих</w:t>
      </w:r>
      <w:r w:rsidRPr="008C45F9">
        <w:rPr>
          <w:color w:val="333333"/>
          <w:spacing w:val="-3"/>
        </w:rPr>
        <w:t xml:space="preserve"> </w:t>
      </w:r>
      <w:r w:rsidRPr="008C45F9">
        <w:rPr>
          <w:color w:val="333333"/>
          <w:spacing w:val="-1"/>
        </w:rPr>
        <w:t>дней</w:t>
      </w:r>
      <w:r w:rsidRPr="008C45F9">
        <w:rPr>
          <w:color w:val="333333"/>
          <w:spacing w:val="33"/>
        </w:rPr>
        <w:t xml:space="preserve"> </w:t>
      </w:r>
      <w:r w:rsidRPr="008C45F9">
        <w:rPr>
          <w:color w:val="333333"/>
        </w:rPr>
        <w:t>до</w:t>
      </w:r>
      <w:r w:rsidRPr="008C45F9">
        <w:rPr>
          <w:color w:val="333333"/>
          <w:spacing w:val="-3"/>
        </w:rPr>
        <w:t xml:space="preserve"> </w:t>
      </w:r>
      <w:r w:rsidRPr="008C45F9">
        <w:rPr>
          <w:color w:val="333333"/>
          <w:spacing w:val="-1"/>
        </w:rPr>
        <w:t>истечения</w:t>
      </w:r>
      <w:r w:rsidRPr="008C45F9">
        <w:rPr>
          <w:color w:val="333333"/>
        </w:rPr>
        <w:t xml:space="preserve"> </w:t>
      </w:r>
      <w:r w:rsidRPr="008C45F9">
        <w:rPr>
          <w:color w:val="333333"/>
          <w:spacing w:val="-1"/>
        </w:rPr>
        <w:t>срока</w:t>
      </w:r>
      <w:r w:rsidRPr="008C45F9">
        <w:rPr>
          <w:color w:val="333333"/>
          <w:spacing w:val="-3"/>
        </w:rPr>
        <w:t xml:space="preserve"> </w:t>
      </w:r>
      <w:r w:rsidRPr="008C45F9">
        <w:rPr>
          <w:color w:val="333333"/>
          <w:spacing w:val="-1"/>
        </w:rPr>
        <w:t>действия</w:t>
      </w:r>
      <w:r w:rsidRPr="008C45F9">
        <w:rPr>
          <w:color w:val="333333"/>
          <w:spacing w:val="1"/>
        </w:rPr>
        <w:t xml:space="preserve"> </w:t>
      </w:r>
      <w:r w:rsidRPr="008C45F9">
        <w:rPr>
          <w:color w:val="333333"/>
          <w:spacing w:val="-1"/>
        </w:rPr>
        <w:t>разрешения</w:t>
      </w:r>
      <w:r w:rsidRPr="008C45F9">
        <w:rPr>
          <w:color w:val="333333"/>
        </w:rPr>
        <w:t xml:space="preserve"> на </w:t>
      </w:r>
      <w:r w:rsidRPr="008C45F9">
        <w:rPr>
          <w:color w:val="333333"/>
          <w:spacing w:val="-1"/>
        </w:rPr>
        <w:t>строительство.</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spacing w:val="-1"/>
        </w:rPr>
        <w:t>2.23.</w:t>
      </w:r>
      <w:r w:rsidRPr="008C45F9">
        <w:rPr>
          <w:color w:val="333333"/>
          <w:spacing w:val="6"/>
        </w:rPr>
        <w:t xml:space="preserve"> </w:t>
      </w:r>
      <w:r w:rsidRPr="008C45F9">
        <w:rPr>
          <w:color w:val="333333"/>
          <w:spacing w:val="-1"/>
        </w:rPr>
        <w:t>Результат</w:t>
      </w:r>
      <w:r w:rsidRPr="008C45F9">
        <w:rPr>
          <w:color w:val="333333"/>
          <w:spacing w:val="6"/>
        </w:rPr>
        <w:t xml:space="preserve"> </w:t>
      </w:r>
      <w:r w:rsidRPr="008C45F9">
        <w:rPr>
          <w:color w:val="333333"/>
          <w:spacing w:val="-1"/>
        </w:rPr>
        <w:t>предоставления</w:t>
      </w:r>
      <w:r w:rsidRPr="008C45F9">
        <w:rPr>
          <w:color w:val="333333"/>
          <w:spacing w:val="4"/>
        </w:rPr>
        <w:t xml:space="preserve"> </w:t>
      </w:r>
      <w:r w:rsidRPr="008C45F9">
        <w:rPr>
          <w:color w:val="333333"/>
          <w:spacing w:val="-1"/>
        </w:rPr>
        <w:t>услуги,</w:t>
      </w:r>
      <w:r w:rsidRPr="008C45F9">
        <w:rPr>
          <w:color w:val="333333"/>
          <w:spacing w:val="5"/>
        </w:rPr>
        <w:t xml:space="preserve"> </w:t>
      </w:r>
      <w:r w:rsidRPr="008C45F9">
        <w:rPr>
          <w:color w:val="333333"/>
          <w:spacing w:val="-1"/>
        </w:rPr>
        <w:t>указанный</w:t>
      </w:r>
      <w:r w:rsidRPr="008C45F9">
        <w:rPr>
          <w:color w:val="333333"/>
          <w:spacing w:val="7"/>
        </w:rPr>
        <w:t xml:space="preserve"> </w:t>
      </w:r>
      <w:r w:rsidRPr="008C45F9">
        <w:rPr>
          <w:color w:val="333333"/>
        </w:rPr>
        <w:t>в</w:t>
      </w:r>
      <w:r w:rsidRPr="008C45F9">
        <w:rPr>
          <w:color w:val="333333"/>
          <w:spacing w:val="6"/>
        </w:rPr>
        <w:t xml:space="preserve"> </w:t>
      </w:r>
      <w:r w:rsidRPr="008C45F9">
        <w:rPr>
          <w:color w:val="333333"/>
          <w:spacing w:val="-1"/>
        </w:rPr>
        <w:t>пункте</w:t>
      </w:r>
      <w:r w:rsidRPr="008C45F9">
        <w:rPr>
          <w:color w:val="333333"/>
          <w:spacing w:val="11"/>
        </w:rPr>
        <w:t xml:space="preserve"> </w:t>
      </w:r>
      <w:r w:rsidRPr="008C45F9">
        <w:rPr>
          <w:color w:val="333333"/>
          <w:spacing w:val="-1"/>
        </w:rPr>
        <w:t>2.19</w:t>
      </w:r>
      <w:r w:rsidRPr="008C45F9">
        <w:rPr>
          <w:color w:val="333333"/>
          <w:spacing w:val="5"/>
        </w:rPr>
        <w:t xml:space="preserve"> </w:t>
      </w:r>
      <w:r w:rsidRPr="008C45F9">
        <w:rPr>
          <w:color w:val="333333"/>
          <w:spacing w:val="-1"/>
        </w:rPr>
        <w:t>настоящего</w:t>
      </w:r>
      <w:r w:rsidRPr="008C45F9">
        <w:rPr>
          <w:color w:val="333333"/>
          <w:spacing w:val="45"/>
        </w:rPr>
        <w:t xml:space="preserve"> </w:t>
      </w:r>
      <w:r w:rsidRPr="008C45F9">
        <w:rPr>
          <w:color w:val="333333"/>
          <w:spacing w:val="-1"/>
        </w:rPr>
        <w:t>Административного регламента:</w:t>
      </w:r>
    </w:p>
    <w:p w:rsidR="00C45ED0" w:rsidRPr="008C45F9" w:rsidRDefault="00C45ED0" w:rsidP="00C45ED0">
      <w:pPr>
        <w:pStyle w:val="a0"/>
        <w:kinsoku w:val="0"/>
        <w:overflowPunct w:val="0"/>
        <w:spacing w:before="47" w:after="0"/>
        <w:ind w:left="112" w:right="106" w:firstLine="708"/>
        <w:jc w:val="both"/>
        <w:rPr>
          <w:color w:val="333333"/>
          <w:spacing w:val="-1"/>
        </w:rPr>
      </w:pPr>
      <w:r w:rsidRPr="008C45F9">
        <w:rPr>
          <w:color w:val="333333"/>
          <w:spacing w:val="-1"/>
        </w:rPr>
        <w:t>направляется</w:t>
      </w:r>
      <w:r w:rsidRPr="008C45F9">
        <w:rPr>
          <w:color w:val="333333"/>
          <w:spacing w:val="5"/>
        </w:rPr>
        <w:t xml:space="preserve"> </w:t>
      </w:r>
      <w:r w:rsidRPr="008C45F9">
        <w:rPr>
          <w:color w:val="333333"/>
          <w:spacing w:val="-1"/>
        </w:rPr>
        <w:t>заявителю</w:t>
      </w:r>
      <w:r w:rsidRPr="008C45F9">
        <w:rPr>
          <w:color w:val="333333"/>
          <w:spacing w:val="2"/>
        </w:rPr>
        <w:t xml:space="preserve"> </w:t>
      </w:r>
      <w:r w:rsidRPr="008C45F9">
        <w:rPr>
          <w:color w:val="333333"/>
        </w:rPr>
        <w:t>в</w:t>
      </w:r>
      <w:r w:rsidRPr="008C45F9">
        <w:rPr>
          <w:color w:val="333333"/>
          <w:spacing w:val="4"/>
        </w:rPr>
        <w:t xml:space="preserve"> </w:t>
      </w:r>
      <w:r w:rsidRPr="008C45F9">
        <w:rPr>
          <w:color w:val="333333"/>
        </w:rPr>
        <w:t>форме</w:t>
      </w:r>
      <w:r w:rsidRPr="008C45F9">
        <w:rPr>
          <w:color w:val="333333"/>
          <w:spacing w:val="3"/>
        </w:rPr>
        <w:t xml:space="preserve"> </w:t>
      </w:r>
      <w:r w:rsidRPr="008C45F9">
        <w:rPr>
          <w:color w:val="333333"/>
          <w:spacing w:val="-1"/>
        </w:rPr>
        <w:t>электронного</w:t>
      </w:r>
      <w:r w:rsidRPr="008C45F9">
        <w:rPr>
          <w:color w:val="333333"/>
          <w:spacing w:val="4"/>
        </w:rPr>
        <w:t xml:space="preserve"> </w:t>
      </w:r>
      <w:r w:rsidRPr="008C45F9">
        <w:rPr>
          <w:color w:val="333333"/>
          <w:spacing w:val="-1"/>
        </w:rPr>
        <w:t>документа,</w:t>
      </w:r>
      <w:r w:rsidRPr="008C45F9">
        <w:rPr>
          <w:color w:val="333333"/>
          <w:spacing w:val="3"/>
        </w:rPr>
        <w:t xml:space="preserve"> </w:t>
      </w:r>
      <w:r w:rsidRPr="008C45F9">
        <w:rPr>
          <w:color w:val="333333"/>
          <w:spacing w:val="-1"/>
        </w:rPr>
        <w:t>подписанного</w:t>
      </w:r>
      <w:r w:rsidRPr="008C45F9">
        <w:rPr>
          <w:color w:val="333333"/>
          <w:spacing w:val="21"/>
        </w:rPr>
        <w:t xml:space="preserve"> </w:t>
      </w:r>
      <w:r w:rsidRPr="008C45F9">
        <w:rPr>
          <w:color w:val="333333"/>
          <w:spacing w:val="-1"/>
        </w:rPr>
        <w:t>усиленной</w:t>
      </w:r>
      <w:r w:rsidRPr="008C45F9">
        <w:rPr>
          <w:color w:val="333333"/>
          <w:spacing w:val="63"/>
        </w:rPr>
        <w:t xml:space="preserve"> </w:t>
      </w:r>
      <w:r w:rsidRPr="008C45F9">
        <w:rPr>
          <w:color w:val="333333"/>
          <w:spacing w:val="-1"/>
        </w:rPr>
        <w:t>квалифицированной</w:t>
      </w:r>
      <w:r w:rsidRPr="008C45F9">
        <w:rPr>
          <w:color w:val="333333"/>
          <w:spacing w:val="63"/>
        </w:rPr>
        <w:t xml:space="preserve"> </w:t>
      </w:r>
      <w:r w:rsidRPr="008C45F9">
        <w:rPr>
          <w:color w:val="333333"/>
          <w:spacing w:val="-1"/>
        </w:rPr>
        <w:t>электронной</w:t>
      </w:r>
      <w:r w:rsidRPr="008C45F9">
        <w:rPr>
          <w:color w:val="333333"/>
          <w:spacing w:val="61"/>
        </w:rPr>
        <w:t xml:space="preserve"> </w:t>
      </w:r>
      <w:r w:rsidRPr="008C45F9">
        <w:rPr>
          <w:color w:val="333333"/>
          <w:spacing w:val="-1"/>
        </w:rPr>
        <w:t>подписью</w:t>
      </w:r>
      <w:r w:rsidRPr="008C45F9">
        <w:rPr>
          <w:color w:val="333333"/>
          <w:spacing w:val="64"/>
        </w:rPr>
        <w:t xml:space="preserve"> </w:t>
      </w:r>
      <w:r w:rsidRPr="008C45F9">
        <w:rPr>
          <w:color w:val="333333"/>
          <w:spacing w:val="-1"/>
        </w:rPr>
        <w:t>уполномоченного</w:t>
      </w:r>
      <w:r w:rsidRPr="008C45F9">
        <w:rPr>
          <w:color w:val="333333"/>
          <w:spacing w:val="33"/>
        </w:rPr>
        <w:t xml:space="preserve"> </w:t>
      </w:r>
      <w:r w:rsidRPr="008C45F9">
        <w:rPr>
          <w:color w:val="333333"/>
          <w:spacing w:val="-1"/>
        </w:rPr>
        <w:t>должностного</w:t>
      </w:r>
      <w:r w:rsidRPr="008C45F9">
        <w:rPr>
          <w:color w:val="333333"/>
          <w:spacing w:val="7"/>
        </w:rPr>
        <w:t xml:space="preserve"> </w:t>
      </w:r>
      <w:r w:rsidRPr="008C45F9">
        <w:rPr>
          <w:color w:val="333333"/>
          <w:spacing w:val="-1"/>
        </w:rPr>
        <w:t>лица,</w:t>
      </w:r>
      <w:r w:rsidRPr="008C45F9">
        <w:rPr>
          <w:color w:val="333333"/>
          <w:spacing w:val="3"/>
        </w:rPr>
        <w:t xml:space="preserve"> </w:t>
      </w:r>
      <w:r w:rsidRPr="008C45F9">
        <w:rPr>
          <w:color w:val="333333"/>
        </w:rPr>
        <w:t>в</w:t>
      </w:r>
      <w:r w:rsidRPr="008C45F9">
        <w:rPr>
          <w:color w:val="333333"/>
          <w:spacing w:val="6"/>
        </w:rPr>
        <w:t xml:space="preserve"> </w:t>
      </w:r>
      <w:r w:rsidRPr="008C45F9">
        <w:rPr>
          <w:color w:val="333333"/>
          <w:spacing w:val="-1"/>
        </w:rPr>
        <w:t>личный</w:t>
      </w:r>
      <w:r w:rsidRPr="008C45F9">
        <w:rPr>
          <w:color w:val="333333"/>
          <w:spacing w:val="7"/>
        </w:rPr>
        <w:t xml:space="preserve"> </w:t>
      </w:r>
      <w:r w:rsidRPr="008C45F9">
        <w:rPr>
          <w:color w:val="333333"/>
          <w:spacing w:val="-1"/>
        </w:rPr>
        <w:t>кабинет</w:t>
      </w:r>
      <w:r w:rsidRPr="008C45F9">
        <w:rPr>
          <w:color w:val="333333"/>
          <w:spacing w:val="3"/>
        </w:rPr>
        <w:t xml:space="preserve"> </w:t>
      </w:r>
      <w:r w:rsidRPr="008C45F9">
        <w:rPr>
          <w:color w:val="333333"/>
          <w:spacing w:val="-1"/>
        </w:rPr>
        <w:t>на</w:t>
      </w:r>
      <w:r w:rsidRPr="008C45F9">
        <w:rPr>
          <w:color w:val="333333"/>
          <w:spacing w:val="11"/>
        </w:rPr>
        <w:t xml:space="preserve"> </w:t>
      </w:r>
      <w:r w:rsidRPr="008C45F9">
        <w:rPr>
          <w:color w:val="333333"/>
          <w:spacing w:val="-1"/>
        </w:rPr>
        <w:t>Едином</w:t>
      </w:r>
      <w:r w:rsidRPr="008C45F9">
        <w:rPr>
          <w:color w:val="333333"/>
          <w:spacing w:val="6"/>
        </w:rPr>
        <w:t xml:space="preserve"> </w:t>
      </w:r>
      <w:r w:rsidRPr="008C45F9">
        <w:rPr>
          <w:color w:val="333333"/>
          <w:spacing w:val="-1"/>
        </w:rPr>
        <w:t>портале,</w:t>
      </w:r>
      <w:r w:rsidRPr="008C45F9">
        <w:rPr>
          <w:color w:val="333333"/>
          <w:spacing w:val="3"/>
        </w:rPr>
        <w:t xml:space="preserve"> </w:t>
      </w:r>
      <w:r w:rsidRPr="008C45F9">
        <w:rPr>
          <w:color w:val="333333"/>
          <w:spacing w:val="-1"/>
        </w:rPr>
        <w:t>региональном</w:t>
      </w:r>
      <w:r w:rsidRPr="008C45F9">
        <w:rPr>
          <w:color w:val="333333"/>
          <w:spacing w:val="3"/>
        </w:rPr>
        <w:t xml:space="preserve"> </w:t>
      </w:r>
      <w:r w:rsidRPr="008C45F9">
        <w:rPr>
          <w:color w:val="333333"/>
          <w:spacing w:val="-1"/>
        </w:rPr>
        <w:t>портале,</w:t>
      </w:r>
      <w:r w:rsidRPr="008C45F9">
        <w:rPr>
          <w:color w:val="333333"/>
          <w:spacing w:val="41"/>
        </w:rPr>
        <w:t xml:space="preserve"> </w:t>
      </w:r>
      <w:r w:rsidRPr="008C45F9">
        <w:rPr>
          <w:color w:val="333333"/>
        </w:rPr>
        <w:t>в</w:t>
      </w:r>
      <w:r w:rsidRPr="008C45F9">
        <w:rPr>
          <w:color w:val="333333"/>
          <w:spacing w:val="-4"/>
        </w:rPr>
        <w:t xml:space="preserve"> </w:t>
      </w:r>
      <w:r w:rsidRPr="008C45F9">
        <w:rPr>
          <w:color w:val="333333"/>
          <w:spacing w:val="-1"/>
        </w:rPr>
        <w:t>единой</w:t>
      </w:r>
      <w:r w:rsidRPr="008C45F9">
        <w:rPr>
          <w:color w:val="333333"/>
          <w:spacing w:val="-5"/>
        </w:rPr>
        <w:t xml:space="preserve"> </w:t>
      </w:r>
      <w:r w:rsidRPr="008C45F9">
        <w:rPr>
          <w:color w:val="333333"/>
          <w:spacing w:val="-2"/>
        </w:rPr>
        <w:t>информационной</w:t>
      </w:r>
      <w:r w:rsidRPr="008C45F9">
        <w:rPr>
          <w:color w:val="333333"/>
          <w:spacing w:val="-3"/>
        </w:rPr>
        <w:t xml:space="preserve"> </w:t>
      </w:r>
      <w:r w:rsidRPr="008C45F9">
        <w:rPr>
          <w:color w:val="333333"/>
          <w:spacing w:val="-1"/>
        </w:rPr>
        <w:t>системе</w:t>
      </w:r>
      <w:r w:rsidRPr="008C45F9">
        <w:rPr>
          <w:color w:val="333333"/>
          <w:spacing w:val="-6"/>
        </w:rPr>
        <w:t xml:space="preserve"> </w:t>
      </w:r>
      <w:r w:rsidRPr="008C45F9">
        <w:rPr>
          <w:color w:val="333333"/>
          <w:spacing w:val="-1"/>
        </w:rPr>
        <w:t>жилищного</w:t>
      </w:r>
      <w:r w:rsidRPr="008C45F9">
        <w:rPr>
          <w:color w:val="333333"/>
          <w:spacing w:val="-3"/>
        </w:rPr>
        <w:t xml:space="preserve"> </w:t>
      </w:r>
      <w:r w:rsidRPr="008C45F9">
        <w:rPr>
          <w:color w:val="333333"/>
          <w:spacing w:val="-1"/>
        </w:rPr>
        <w:t>строительства</w:t>
      </w:r>
      <w:r w:rsidRPr="008C45F9">
        <w:rPr>
          <w:color w:val="333333"/>
          <w:spacing w:val="4"/>
        </w:rPr>
        <w:t xml:space="preserve"> </w:t>
      </w:r>
      <w:r w:rsidRPr="008C45F9">
        <w:rPr>
          <w:color w:val="333333"/>
        </w:rPr>
        <w:t>в</w:t>
      </w:r>
      <w:r w:rsidRPr="008C45F9">
        <w:rPr>
          <w:color w:val="333333"/>
          <w:spacing w:val="-3"/>
        </w:rPr>
        <w:t xml:space="preserve"> </w:t>
      </w:r>
      <w:r w:rsidRPr="008C45F9">
        <w:rPr>
          <w:color w:val="333333"/>
          <w:spacing w:val="-1"/>
        </w:rPr>
        <w:t>случае,</w:t>
      </w:r>
      <w:r w:rsidRPr="008C45F9">
        <w:rPr>
          <w:color w:val="333333"/>
          <w:spacing w:val="-4"/>
        </w:rPr>
        <w:t xml:space="preserve"> </w:t>
      </w:r>
      <w:r w:rsidRPr="008C45F9">
        <w:rPr>
          <w:color w:val="333333"/>
        </w:rPr>
        <w:t>если</w:t>
      </w:r>
      <w:r w:rsidRPr="008C45F9">
        <w:rPr>
          <w:color w:val="333333"/>
          <w:spacing w:val="-3"/>
        </w:rPr>
        <w:t xml:space="preserve"> </w:t>
      </w:r>
      <w:r w:rsidRPr="008C45F9">
        <w:rPr>
          <w:color w:val="333333"/>
          <w:spacing w:val="-1"/>
        </w:rPr>
        <w:t>такой</w:t>
      </w:r>
      <w:r w:rsidRPr="008C45F9">
        <w:rPr>
          <w:color w:val="333333"/>
          <w:spacing w:val="49"/>
        </w:rPr>
        <w:t xml:space="preserve"> </w:t>
      </w:r>
      <w:r w:rsidRPr="008C45F9">
        <w:rPr>
          <w:color w:val="333333"/>
          <w:spacing w:val="-1"/>
        </w:rPr>
        <w:t>способ</w:t>
      </w:r>
      <w:r w:rsidRPr="008C45F9">
        <w:rPr>
          <w:color w:val="333333"/>
          <w:spacing w:val="49"/>
        </w:rPr>
        <w:t xml:space="preserve"> </w:t>
      </w:r>
      <w:r w:rsidRPr="008C45F9">
        <w:rPr>
          <w:color w:val="333333"/>
          <w:spacing w:val="-1"/>
        </w:rPr>
        <w:t>указан</w:t>
      </w:r>
      <w:r w:rsidRPr="008C45F9">
        <w:rPr>
          <w:color w:val="333333"/>
          <w:spacing w:val="48"/>
        </w:rPr>
        <w:t xml:space="preserve"> </w:t>
      </w:r>
      <w:r w:rsidRPr="008C45F9">
        <w:rPr>
          <w:color w:val="333333"/>
        </w:rPr>
        <w:t>в</w:t>
      </w:r>
      <w:r w:rsidRPr="008C45F9">
        <w:rPr>
          <w:color w:val="333333"/>
          <w:spacing w:val="47"/>
        </w:rPr>
        <w:t xml:space="preserve"> </w:t>
      </w:r>
      <w:r w:rsidRPr="008C45F9">
        <w:rPr>
          <w:color w:val="333333"/>
          <w:spacing w:val="-1"/>
        </w:rPr>
        <w:t>заявлении</w:t>
      </w:r>
      <w:r w:rsidRPr="008C45F9">
        <w:rPr>
          <w:color w:val="333333"/>
          <w:spacing w:val="47"/>
        </w:rPr>
        <w:t xml:space="preserve"> </w:t>
      </w:r>
      <w:r w:rsidRPr="008C45F9">
        <w:rPr>
          <w:color w:val="333333"/>
        </w:rPr>
        <w:t>о</w:t>
      </w:r>
      <w:r w:rsidRPr="008C45F9">
        <w:rPr>
          <w:color w:val="333333"/>
          <w:spacing w:val="46"/>
        </w:rPr>
        <w:t xml:space="preserve"> </w:t>
      </w:r>
      <w:r w:rsidRPr="008C45F9">
        <w:rPr>
          <w:color w:val="333333"/>
          <w:spacing w:val="-1"/>
        </w:rPr>
        <w:t>выдаче</w:t>
      </w:r>
      <w:r w:rsidRPr="008C45F9">
        <w:rPr>
          <w:color w:val="333333"/>
          <w:spacing w:val="47"/>
        </w:rPr>
        <w:t xml:space="preserve"> </w:t>
      </w:r>
      <w:r w:rsidRPr="008C45F9">
        <w:rPr>
          <w:color w:val="333333"/>
          <w:spacing w:val="-1"/>
        </w:rPr>
        <w:t>разрешения</w:t>
      </w:r>
      <w:r w:rsidRPr="008C45F9">
        <w:rPr>
          <w:color w:val="333333"/>
          <w:spacing w:val="47"/>
        </w:rPr>
        <w:t xml:space="preserve"> </w:t>
      </w:r>
      <w:r w:rsidRPr="008C45F9">
        <w:rPr>
          <w:color w:val="333333"/>
          <w:spacing w:val="-1"/>
        </w:rPr>
        <w:t>на</w:t>
      </w:r>
      <w:r w:rsidRPr="008C45F9">
        <w:rPr>
          <w:color w:val="333333"/>
          <w:spacing w:val="47"/>
        </w:rPr>
        <w:t xml:space="preserve"> </w:t>
      </w:r>
      <w:r w:rsidRPr="008C45F9">
        <w:rPr>
          <w:color w:val="333333"/>
          <w:spacing w:val="-1"/>
        </w:rPr>
        <w:t>строительство,</w:t>
      </w:r>
      <w:r w:rsidRPr="008C45F9">
        <w:rPr>
          <w:color w:val="333333"/>
          <w:spacing w:val="47"/>
        </w:rPr>
        <w:t xml:space="preserve"> </w:t>
      </w:r>
      <w:r w:rsidRPr="008C45F9">
        <w:rPr>
          <w:color w:val="333333"/>
          <w:spacing w:val="-1"/>
        </w:rPr>
        <w:t>заявлении</w:t>
      </w:r>
      <w:r w:rsidRPr="008C45F9">
        <w:rPr>
          <w:color w:val="333333"/>
          <w:spacing w:val="45"/>
        </w:rPr>
        <w:t xml:space="preserve"> </w:t>
      </w:r>
      <w:r w:rsidRPr="008C45F9">
        <w:rPr>
          <w:color w:val="333333"/>
        </w:rPr>
        <w:t>о</w:t>
      </w:r>
      <w:r w:rsidRPr="008C45F9">
        <w:rPr>
          <w:color w:val="333333"/>
          <w:spacing w:val="27"/>
        </w:rPr>
        <w:t xml:space="preserve"> </w:t>
      </w:r>
      <w:r w:rsidRPr="008C45F9">
        <w:rPr>
          <w:color w:val="333333"/>
          <w:spacing w:val="-1"/>
        </w:rPr>
        <w:t>внесении</w:t>
      </w:r>
      <w:r w:rsidRPr="008C45F9">
        <w:rPr>
          <w:color w:val="333333"/>
          <w:spacing w:val="1"/>
        </w:rPr>
        <w:t xml:space="preserve"> </w:t>
      </w:r>
      <w:r w:rsidRPr="008C45F9">
        <w:rPr>
          <w:color w:val="333333"/>
          <w:spacing w:val="-1"/>
        </w:rPr>
        <w:t>изменений, уведомлении;</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выдается</w:t>
      </w:r>
      <w:r w:rsidRPr="008C45F9">
        <w:rPr>
          <w:color w:val="333333"/>
          <w:spacing w:val="45"/>
        </w:rPr>
        <w:t xml:space="preserve"> </w:t>
      </w:r>
      <w:r w:rsidRPr="008C45F9">
        <w:rPr>
          <w:color w:val="333333"/>
          <w:spacing w:val="-1"/>
        </w:rPr>
        <w:t>заявителю</w:t>
      </w:r>
      <w:r w:rsidRPr="008C45F9">
        <w:rPr>
          <w:color w:val="333333"/>
          <w:spacing w:val="43"/>
        </w:rPr>
        <w:t xml:space="preserve"> </w:t>
      </w:r>
      <w:r w:rsidRPr="008C45F9">
        <w:rPr>
          <w:color w:val="333333"/>
        </w:rPr>
        <w:t>на</w:t>
      </w:r>
      <w:r w:rsidRPr="008C45F9">
        <w:rPr>
          <w:color w:val="333333"/>
          <w:spacing w:val="44"/>
        </w:rPr>
        <w:t xml:space="preserve"> </w:t>
      </w:r>
      <w:r w:rsidRPr="008C45F9">
        <w:rPr>
          <w:color w:val="333333"/>
          <w:spacing w:val="-1"/>
        </w:rPr>
        <w:t>бумажном</w:t>
      </w:r>
      <w:r w:rsidRPr="008C45F9">
        <w:rPr>
          <w:color w:val="333333"/>
          <w:spacing w:val="44"/>
        </w:rPr>
        <w:t xml:space="preserve"> </w:t>
      </w:r>
      <w:r w:rsidRPr="008C45F9">
        <w:rPr>
          <w:color w:val="333333"/>
          <w:spacing w:val="-1"/>
        </w:rPr>
        <w:t>носителе</w:t>
      </w:r>
      <w:r w:rsidRPr="008C45F9">
        <w:rPr>
          <w:color w:val="333333"/>
          <w:spacing w:val="46"/>
        </w:rPr>
        <w:t xml:space="preserve"> </w:t>
      </w:r>
      <w:r w:rsidRPr="008C45F9">
        <w:rPr>
          <w:color w:val="333333"/>
          <w:spacing w:val="-1"/>
        </w:rPr>
        <w:t>при</w:t>
      </w:r>
      <w:r w:rsidRPr="008C45F9">
        <w:rPr>
          <w:color w:val="333333"/>
          <w:spacing w:val="45"/>
        </w:rPr>
        <w:t xml:space="preserve"> </w:t>
      </w:r>
      <w:r w:rsidRPr="008C45F9">
        <w:rPr>
          <w:color w:val="333333"/>
          <w:spacing w:val="-1"/>
        </w:rPr>
        <w:t>личном</w:t>
      </w:r>
      <w:r w:rsidRPr="008C45F9">
        <w:rPr>
          <w:color w:val="333333"/>
          <w:spacing w:val="44"/>
        </w:rPr>
        <w:t xml:space="preserve"> </w:t>
      </w:r>
      <w:r w:rsidRPr="008C45F9">
        <w:rPr>
          <w:color w:val="333333"/>
          <w:spacing w:val="-1"/>
        </w:rPr>
        <w:t>обращении</w:t>
      </w:r>
      <w:r w:rsidRPr="008C45F9">
        <w:rPr>
          <w:color w:val="333333"/>
          <w:spacing w:val="48"/>
        </w:rPr>
        <w:t xml:space="preserve"> </w:t>
      </w:r>
      <w:r w:rsidRPr="008C45F9">
        <w:rPr>
          <w:color w:val="333333"/>
        </w:rPr>
        <w:t>в</w:t>
      </w:r>
      <w:r w:rsidRPr="008C45F9">
        <w:rPr>
          <w:color w:val="333333"/>
          <w:spacing w:val="33"/>
        </w:rPr>
        <w:t xml:space="preserve"> </w:t>
      </w:r>
      <w:r w:rsidRPr="008C45F9">
        <w:rPr>
          <w:color w:val="333333"/>
          <w:spacing w:val="-1"/>
        </w:rPr>
        <w:t>Уполномоченный</w:t>
      </w:r>
      <w:r w:rsidRPr="008C45F9">
        <w:rPr>
          <w:color w:val="333333"/>
          <w:spacing w:val="16"/>
        </w:rPr>
        <w:t xml:space="preserve"> </w:t>
      </w:r>
      <w:r w:rsidRPr="008C45F9">
        <w:rPr>
          <w:color w:val="333333"/>
          <w:spacing w:val="-1"/>
        </w:rPr>
        <w:t>орган,</w:t>
      </w:r>
      <w:r w:rsidRPr="008C45F9">
        <w:rPr>
          <w:color w:val="333333"/>
          <w:spacing w:val="30"/>
        </w:rPr>
        <w:t xml:space="preserve"> </w:t>
      </w:r>
      <w:r w:rsidRPr="008C45F9">
        <w:rPr>
          <w:color w:val="333333"/>
        </w:rPr>
        <w:t>в</w:t>
      </w:r>
      <w:r w:rsidRPr="008C45F9">
        <w:rPr>
          <w:color w:val="333333"/>
          <w:spacing w:val="-1"/>
        </w:rPr>
        <w:t xml:space="preserve"> </w:t>
      </w:r>
      <w:r w:rsidRPr="008C45F9">
        <w:rPr>
          <w:color w:val="333333"/>
        </w:rPr>
        <w:t>том</w:t>
      </w:r>
      <w:r w:rsidRPr="008C45F9">
        <w:rPr>
          <w:color w:val="333333"/>
          <w:spacing w:val="-3"/>
        </w:rPr>
        <w:t xml:space="preserve"> </w:t>
      </w:r>
      <w:r w:rsidRPr="008C45F9">
        <w:rPr>
          <w:color w:val="333333"/>
        </w:rPr>
        <w:t>числе</w:t>
      </w:r>
      <w:r w:rsidRPr="008C45F9">
        <w:rPr>
          <w:color w:val="333333"/>
          <w:spacing w:val="-3"/>
        </w:rPr>
        <w:t xml:space="preserve"> </w:t>
      </w:r>
      <w:r w:rsidRPr="008C45F9">
        <w:rPr>
          <w:color w:val="333333"/>
          <w:spacing w:val="-1"/>
        </w:rPr>
        <w:t xml:space="preserve">через </w:t>
      </w:r>
      <w:r w:rsidRPr="008C45F9">
        <w:rPr>
          <w:color w:val="333333"/>
          <w:spacing w:val="-2"/>
        </w:rPr>
        <w:t>многофункциональный</w:t>
      </w:r>
      <w:r w:rsidRPr="008C45F9">
        <w:rPr>
          <w:color w:val="333333"/>
          <w:spacing w:val="-3"/>
        </w:rPr>
        <w:t xml:space="preserve"> </w:t>
      </w:r>
      <w:r w:rsidRPr="008C45F9">
        <w:rPr>
          <w:color w:val="333333"/>
          <w:spacing w:val="-1"/>
        </w:rPr>
        <w:t xml:space="preserve">центр </w:t>
      </w:r>
      <w:r w:rsidRPr="008C45F9">
        <w:rPr>
          <w:color w:val="333333"/>
          <w:spacing w:val="-2"/>
        </w:rPr>
        <w:t>либо</w:t>
      </w:r>
      <w:r w:rsidRPr="008C45F9">
        <w:rPr>
          <w:color w:val="333333"/>
          <w:spacing w:val="-3"/>
        </w:rPr>
        <w:t xml:space="preserve"> </w:t>
      </w:r>
      <w:r w:rsidRPr="008C45F9">
        <w:rPr>
          <w:color w:val="333333"/>
          <w:spacing w:val="-1"/>
        </w:rPr>
        <w:t>направляется</w:t>
      </w:r>
      <w:r w:rsidRPr="008C45F9">
        <w:rPr>
          <w:color w:val="333333"/>
          <w:spacing w:val="73"/>
        </w:rPr>
        <w:t xml:space="preserve"> </w:t>
      </w:r>
      <w:r w:rsidRPr="008C45F9">
        <w:rPr>
          <w:color w:val="333333"/>
          <w:spacing w:val="-1"/>
        </w:rPr>
        <w:t>заявителю</w:t>
      </w:r>
      <w:r w:rsidRPr="008C45F9">
        <w:rPr>
          <w:color w:val="333333"/>
          <w:spacing w:val="31"/>
        </w:rPr>
        <w:t xml:space="preserve"> </w:t>
      </w:r>
      <w:r w:rsidRPr="008C45F9">
        <w:rPr>
          <w:color w:val="333333"/>
          <w:spacing w:val="-2"/>
        </w:rPr>
        <w:t>посредством</w:t>
      </w:r>
      <w:r w:rsidRPr="008C45F9">
        <w:rPr>
          <w:color w:val="333333"/>
          <w:spacing w:val="32"/>
        </w:rPr>
        <w:t xml:space="preserve"> </w:t>
      </w:r>
      <w:r w:rsidRPr="008C45F9">
        <w:rPr>
          <w:color w:val="333333"/>
          <w:spacing w:val="-1"/>
        </w:rPr>
        <w:t>почтового</w:t>
      </w:r>
      <w:r w:rsidRPr="008C45F9">
        <w:rPr>
          <w:color w:val="333333"/>
          <w:spacing w:val="31"/>
        </w:rPr>
        <w:t xml:space="preserve"> </w:t>
      </w:r>
      <w:r w:rsidRPr="008C45F9">
        <w:rPr>
          <w:color w:val="333333"/>
          <w:spacing w:val="-1"/>
        </w:rPr>
        <w:t>отправления</w:t>
      </w:r>
      <w:r w:rsidRPr="008C45F9">
        <w:rPr>
          <w:color w:val="333333"/>
          <w:spacing w:val="38"/>
        </w:rPr>
        <w:t xml:space="preserve"> </w:t>
      </w:r>
      <w:r w:rsidRPr="008C45F9">
        <w:rPr>
          <w:color w:val="333333"/>
        </w:rPr>
        <w:t>в</w:t>
      </w:r>
      <w:r w:rsidRPr="008C45F9">
        <w:rPr>
          <w:color w:val="333333"/>
          <w:spacing w:val="31"/>
        </w:rPr>
        <w:t xml:space="preserve"> </w:t>
      </w:r>
      <w:r w:rsidRPr="008C45F9">
        <w:rPr>
          <w:color w:val="333333"/>
          <w:spacing w:val="-1"/>
        </w:rPr>
        <w:t>соответствии</w:t>
      </w:r>
      <w:r w:rsidRPr="008C45F9">
        <w:rPr>
          <w:color w:val="333333"/>
          <w:spacing w:val="31"/>
        </w:rPr>
        <w:t xml:space="preserve"> </w:t>
      </w:r>
      <w:r w:rsidRPr="008C45F9">
        <w:rPr>
          <w:color w:val="333333"/>
        </w:rPr>
        <w:t>с</w:t>
      </w:r>
      <w:r w:rsidRPr="008C45F9">
        <w:rPr>
          <w:color w:val="333333"/>
          <w:spacing w:val="32"/>
        </w:rPr>
        <w:t xml:space="preserve"> </w:t>
      </w:r>
      <w:r w:rsidRPr="008C45F9">
        <w:rPr>
          <w:color w:val="333333"/>
          <w:spacing w:val="-1"/>
        </w:rPr>
        <w:t>выбранным</w:t>
      </w:r>
      <w:r w:rsidRPr="008C45F9">
        <w:rPr>
          <w:color w:val="333333"/>
          <w:spacing w:val="47"/>
        </w:rPr>
        <w:t xml:space="preserve"> </w:t>
      </w:r>
      <w:r w:rsidRPr="008C45F9">
        <w:rPr>
          <w:color w:val="333333"/>
          <w:spacing w:val="-1"/>
        </w:rPr>
        <w:t>заявителем</w:t>
      </w:r>
      <w:r w:rsidRPr="008C45F9">
        <w:rPr>
          <w:color w:val="333333"/>
        </w:rPr>
        <w:t xml:space="preserve"> </w:t>
      </w:r>
      <w:r w:rsidRPr="008C45F9">
        <w:rPr>
          <w:color w:val="333333"/>
          <w:spacing w:val="-2"/>
        </w:rPr>
        <w:t>способом</w:t>
      </w:r>
      <w:r w:rsidRPr="008C45F9">
        <w:rPr>
          <w:color w:val="333333"/>
        </w:rPr>
        <w:t xml:space="preserve"> </w:t>
      </w:r>
      <w:r w:rsidRPr="008C45F9">
        <w:rPr>
          <w:color w:val="333333"/>
          <w:spacing w:val="-1"/>
        </w:rPr>
        <w:t>получения</w:t>
      </w:r>
      <w:r w:rsidRPr="008C45F9">
        <w:rPr>
          <w:color w:val="333333"/>
        </w:rPr>
        <w:t xml:space="preserve"> </w:t>
      </w:r>
      <w:r w:rsidRPr="008C45F9">
        <w:rPr>
          <w:color w:val="333333"/>
          <w:spacing w:val="-1"/>
        </w:rPr>
        <w:t>результата предоставления услуги.</w:t>
      </w:r>
    </w:p>
    <w:p w:rsidR="00C45ED0" w:rsidRPr="008C45F9" w:rsidRDefault="00C45ED0" w:rsidP="00C45ED0">
      <w:pPr>
        <w:pStyle w:val="a0"/>
        <w:kinsoku w:val="0"/>
        <w:overflowPunct w:val="0"/>
        <w:spacing w:after="0"/>
        <w:ind w:left="112" w:right="107" w:firstLine="708"/>
        <w:jc w:val="both"/>
        <w:rPr>
          <w:color w:val="333333"/>
        </w:rPr>
      </w:pPr>
      <w:r w:rsidRPr="008C45F9">
        <w:rPr>
          <w:color w:val="333333"/>
          <w:spacing w:val="-1"/>
        </w:rPr>
        <w:t>Разрешение</w:t>
      </w:r>
      <w:r w:rsidRPr="008C45F9">
        <w:rPr>
          <w:color w:val="333333"/>
          <w:spacing w:val="18"/>
        </w:rPr>
        <w:t xml:space="preserve"> </w:t>
      </w:r>
      <w:r w:rsidRPr="008C45F9">
        <w:rPr>
          <w:color w:val="333333"/>
        </w:rPr>
        <w:t>на</w:t>
      </w:r>
      <w:r w:rsidRPr="008C45F9">
        <w:rPr>
          <w:color w:val="333333"/>
          <w:spacing w:val="20"/>
        </w:rPr>
        <w:t xml:space="preserve"> </w:t>
      </w:r>
      <w:r w:rsidRPr="008C45F9">
        <w:rPr>
          <w:color w:val="333333"/>
          <w:spacing w:val="-1"/>
        </w:rPr>
        <w:t>строительство</w:t>
      </w:r>
      <w:r w:rsidRPr="008C45F9">
        <w:rPr>
          <w:color w:val="333333"/>
          <w:spacing w:val="21"/>
        </w:rPr>
        <w:t xml:space="preserve"> </w:t>
      </w:r>
      <w:r w:rsidRPr="008C45F9">
        <w:rPr>
          <w:color w:val="333333"/>
          <w:spacing w:val="-1"/>
        </w:rPr>
        <w:t>выдается</w:t>
      </w:r>
      <w:r w:rsidRPr="008C45F9">
        <w:rPr>
          <w:color w:val="333333"/>
          <w:spacing w:val="20"/>
        </w:rPr>
        <w:t xml:space="preserve"> </w:t>
      </w:r>
      <w:r w:rsidRPr="008C45F9">
        <w:rPr>
          <w:color w:val="333333"/>
          <w:spacing w:val="-1"/>
        </w:rPr>
        <w:t>уполномоченным</w:t>
      </w:r>
      <w:r w:rsidRPr="008C45F9">
        <w:rPr>
          <w:color w:val="333333"/>
          <w:spacing w:val="20"/>
        </w:rPr>
        <w:t xml:space="preserve"> </w:t>
      </w:r>
      <w:r w:rsidRPr="008C45F9">
        <w:rPr>
          <w:color w:val="333333"/>
        </w:rPr>
        <w:t>в</w:t>
      </w:r>
      <w:r w:rsidRPr="008C45F9">
        <w:rPr>
          <w:color w:val="333333"/>
          <w:spacing w:val="17"/>
        </w:rPr>
        <w:t xml:space="preserve"> </w:t>
      </w:r>
      <w:r w:rsidRPr="008C45F9">
        <w:rPr>
          <w:color w:val="333333"/>
          <w:spacing w:val="-1"/>
        </w:rPr>
        <w:t>соответствии</w:t>
      </w:r>
      <w:r w:rsidRPr="008C45F9">
        <w:rPr>
          <w:color w:val="333333"/>
          <w:spacing w:val="21"/>
        </w:rPr>
        <w:t xml:space="preserve"> </w:t>
      </w:r>
      <w:r w:rsidRPr="008C45F9">
        <w:rPr>
          <w:color w:val="333333"/>
          <w:spacing w:val="-2"/>
        </w:rPr>
        <w:t>со</w:t>
      </w:r>
      <w:r w:rsidRPr="008C45F9">
        <w:rPr>
          <w:color w:val="333333"/>
          <w:spacing w:val="47"/>
        </w:rPr>
        <w:t xml:space="preserve"> </w:t>
      </w:r>
      <w:r w:rsidRPr="008C45F9">
        <w:rPr>
          <w:color w:val="333333"/>
          <w:spacing w:val="-1"/>
        </w:rPr>
        <w:t>статьей</w:t>
      </w:r>
      <w:r w:rsidRPr="008C45F9">
        <w:rPr>
          <w:color w:val="333333"/>
          <w:spacing w:val="4"/>
        </w:rPr>
        <w:t xml:space="preserve"> </w:t>
      </w:r>
      <w:r w:rsidRPr="008C45F9">
        <w:rPr>
          <w:color w:val="333333"/>
        </w:rPr>
        <w:t>51</w:t>
      </w:r>
      <w:r w:rsidRPr="008C45F9">
        <w:rPr>
          <w:color w:val="333333"/>
          <w:spacing w:val="4"/>
        </w:rPr>
        <w:t xml:space="preserve"> </w:t>
      </w:r>
      <w:r w:rsidRPr="008C45F9">
        <w:rPr>
          <w:color w:val="333333"/>
          <w:spacing w:val="-1"/>
        </w:rPr>
        <w:t>Градостроительного</w:t>
      </w:r>
      <w:r w:rsidRPr="008C45F9">
        <w:rPr>
          <w:color w:val="333333"/>
          <w:spacing w:val="6"/>
        </w:rPr>
        <w:t xml:space="preserve"> </w:t>
      </w:r>
      <w:r w:rsidRPr="008C45F9">
        <w:rPr>
          <w:color w:val="333333"/>
          <w:spacing w:val="-1"/>
        </w:rPr>
        <w:t>кодекса</w:t>
      </w:r>
      <w:r w:rsidRPr="008C45F9">
        <w:rPr>
          <w:color w:val="333333"/>
          <w:spacing w:val="6"/>
        </w:rPr>
        <w:t xml:space="preserve"> </w:t>
      </w:r>
      <w:r w:rsidRPr="008C45F9">
        <w:rPr>
          <w:color w:val="333333"/>
          <w:spacing w:val="-1"/>
        </w:rPr>
        <w:t>Российской</w:t>
      </w:r>
      <w:r w:rsidRPr="008C45F9">
        <w:rPr>
          <w:color w:val="333333"/>
          <w:spacing w:val="6"/>
        </w:rPr>
        <w:t xml:space="preserve"> </w:t>
      </w:r>
      <w:r w:rsidRPr="008C45F9">
        <w:rPr>
          <w:color w:val="333333"/>
          <w:spacing w:val="-2"/>
        </w:rPr>
        <w:t>Федерации</w:t>
      </w:r>
      <w:r w:rsidRPr="008C45F9">
        <w:rPr>
          <w:color w:val="333333"/>
          <w:spacing w:val="6"/>
        </w:rPr>
        <w:t xml:space="preserve"> </w:t>
      </w:r>
      <w:r w:rsidRPr="008C45F9">
        <w:rPr>
          <w:color w:val="333333"/>
        </w:rPr>
        <w:t>на</w:t>
      </w:r>
      <w:r w:rsidRPr="008C45F9">
        <w:rPr>
          <w:color w:val="333333"/>
          <w:spacing w:val="15"/>
        </w:rPr>
        <w:t xml:space="preserve"> </w:t>
      </w:r>
      <w:r w:rsidRPr="008C45F9">
        <w:rPr>
          <w:color w:val="333333"/>
          <w:spacing w:val="-1"/>
        </w:rPr>
        <w:t>выдачу</w:t>
      </w:r>
      <w:r w:rsidRPr="008C45F9">
        <w:rPr>
          <w:color w:val="333333"/>
          <w:spacing w:val="29"/>
        </w:rPr>
        <w:t xml:space="preserve"> </w:t>
      </w:r>
      <w:r w:rsidRPr="008C45F9">
        <w:rPr>
          <w:color w:val="333333"/>
          <w:spacing w:val="-1"/>
        </w:rPr>
        <w:t>разрешения</w:t>
      </w:r>
      <w:r w:rsidRPr="008C45F9">
        <w:rPr>
          <w:color w:val="333333"/>
          <w:spacing w:val="42"/>
        </w:rPr>
        <w:t xml:space="preserve"> </w:t>
      </w:r>
      <w:r w:rsidRPr="008C45F9">
        <w:rPr>
          <w:color w:val="333333"/>
          <w:spacing w:val="-1"/>
        </w:rPr>
        <w:t>на</w:t>
      </w:r>
      <w:r w:rsidRPr="008C45F9">
        <w:rPr>
          <w:color w:val="333333"/>
          <w:spacing w:val="44"/>
        </w:rPr>
        <w:t xml:space="preserve"> </w:t>
      </w:r>
      <w:r w:rsidRPr="008C45F9">
        <w:rPr>
          <w:color w:val="333333"/>
          <w:spacing w:val="-1"/>
        </w:rPr>
        <w:t>строительство</w:t>
      </w:r>
      <w:r w:rsidRPr="008C45F9">
        <w:rPr>
          <w:color w:val="333333"/>
          <w:spacing w:val="45"/>
        </w:rPr>
        <w:t xml:space="preserve"> </w:t>
      </w:r>
      <w:r w:rsidRPr="008C45F9">
        <w:rPr>
          <w:color w:val="333333"/>
          <w:spacing w:val="-1"/>
        </w:rPr>
        <w:t>федеральным</w:t>
      </w:r>
      <w:r w:rsidRPr="008C45F9">
        <w:rPr>
          <w:color w:val="333333"/>
          <w:spacing w:val="41"/>
        </w:rPr>
        <w:t xml:space="preserve"> </w:t>
      </w:r>
      <w:r w:rsidRPr="008C45F9">
        <w:rPr>
          <w:color w:val="333333"/>
          <w:spacing w:val="-1"/>
        </w:rPr>
        <w:t>органом</w:t>
      </w:r>
      <w:r w:rsidRPr="008C45F9">
        <w:rPr>
          <w:color w:val="333333"/>
          <w:spacing w:val="41"/>
        </w:rPr>
        <w:t xml:space="preserve"> </w:t>
      </w:r>
      <w:r w:rsidRPr="008C45F9">
        <w:rPr>
          <w:color w:val="333333"/>
          <w:spacing w:val="-1"/>
        </w:rPr>
        <w:t>исполнительной</w:t>
      </w:r>
      <w:r w:rsidRPr="008C45F9">
        <w:rPr>
          <w:color w:val="333333"/>
          <w:spacing w:val="45"/>
        </w:rPr>
        <w:t xml:space="preserve"> </w:t>
      </w:r>
      <w:r w:rsidRPr="008C45F9">
        <w:rPr>
          <w:color w:val="333333"/>
          <w:spacing w:val="-1"/>
        </w:rPr>
        <w:t>власти,</w:t>
      </w:r>
      <w:r w:rsidRPr="008C45F9">
        <w:rPr>
          <w:color w:val="333333"/>
          <w:spacing w:val="29"/>
        </w:rPr>
        <w:t xml:space="preserve"> </w:t>
      </w:r>
      <w:r w:rsidRPr="008C45F9">
        <w:rPr>
          <w:color w:val="333333"/>
          <w:spacing w:val="-1"/>
        </w:rPr>
        <w:t>организацией</w:t>
      </w:r>
      <w:r w:rsidRPr="008C45F9">
        <w:rPr>
          <w:color w:val="333333"/>
          <w:spacing w:val="31"/>
        </w:rPr>
        <w:t xml:space="preserve"> </w:t>
      </w:r>
      <w:r w:rsidRPr="008C45F9">
        <w:rPr>
          <w:color w:val="333333"/>
          <w:spacing w:val="-1"/>
        </w:rPr>
        <w:t>исключительно</w:t>
      </w:r>
      <w:r w:rsidRPr="008C45F9">
        <w:rPr>
          <w:color w:val="333333"/>
          <w:spacing w:val="31"/>
        </w:rPr>
        <w:t xml:space="preserve"> </w:t>
      </w:r>
      <w:r w:rsidRPr="008C45F9">
        <w:rPr>
          <w:color w:val="333333"/>
        </w:rPr>
        <w:t>в</w:t>
      </w:r>
      <w:r w:rsidRPr="008C45F9">
        <w:rPr>
          <w:color w:val="333333"/>
          <w:spacing w:val="29"/>
        </w:rPr>
        <w:t xml:space="preserve"> </w:t>
      </w:r>
      <w:r w:rsidRPr="008C45F9">
        <w:rPr>
          <w:color w:val="333333"/>
          <w:spacing w:val="-1"/>
        </w:rPr>
        <w:t>электронной</w:t>
      </w:r>
      <w:r w:rsidRPr="008C45F9">
        <w:rPr>
          <w:color w:val="333333"/>
          <w:spacing w:val="28"/>
        </w:rPr>
        <w:t xml:space="preserve"> </w:t>
      </w:r>
      <w:r w:rsidRPr="008C45F9">
        <w:rPr>
          <w:color w:val="333333"/>
        </w:rPr>
        <w:t>форме</w:t>
      </w:r>
      <w:r w:rsidRPr="008C45F9">
        <w:rPr>
          <w:color w:val="333333"/>
          <w:spacing w:val="30"/>
        </w:rPr>
        <w:t xml:space="preserve"> </w:t>
      </w:r>
      <w:r w:rsidRPr="008C45F9">
        <w:rPr>
          <w:color w:val="333333"/>
        </w:rPr>
        <w:t>в</w:t>
      </w:r>
      <w:r w:rsidRPr="008C45F9">
        <w:rPr>
          <w:color w:val="333333"/>
          <w:spacing w:val="27"/>
        </w:rPr>
        <w:t xml:space="preserve"> </w:t>
      </w:r>
      <w:r w:rsidRPr="008C45F9">
        <w:rPr>
          <w:color w:val="333333"/>
          <w:spacing w:val="-1"/>
        </w:rPr>
        <w:t>случае,</w:t>
      </w:r>
      <w:r w:rsidRPr="008C45F9">
        <w:rPr>
          <w:color w:val="333333"/>
          <w:spacing w:val="30"/>
        </w:rPr>
        <w:t xml:space="preserve"> </w:t>
      </w:r>
      <w:r w:rsidRPr="008C45F9">
        <w:rPr>
          <w:color w:val="333333"/>
        </w:rPr>
        <w:t>если</w:t>
      </w:r>
      <w:r w:rsidRPr="008C45F9">
        <w:rPr>
          <w:color w:val="333333"/>
          <w:spacing w:val="28"/>
        </w:rPr>
        <w:t xml:space="preserve"> </w:t>
      </w:r>
      <w:r w:rsidRPr="008C45F9">
        <w:rPr>
          <w:color w:val="333333"/>
          <w:spacing w:val="-1"/>
        </w:rPr>
        <w:t>документы</w:t>
      </w:r>
      <w:r w:rsidRPr="008C45F9">
        <w:rPr>
          <w:color w:val="333333"/>
          <w:spacing w:val="31"/>
        </w:rPr>
        <w:t xml:space="preserve"> </w:t>
      </w:r>
      <w:r w:rsidRPr="008C45F9">
        <w:rPr>
          <w:color w:val="333333"/>
          <w:spacing w:val="-1"/>
        </w:rPr>
        <w:t>на</w:t>
      </w:r>
      <w:r w:rsidRPr="008C45F9">
        <w:rPr>
          <w:color w:val="333333"/>
          <w:spacing w:val="25"/>
        </w:rPr>
        <w:t xml:space="preserve"> </w:t>
      </w:r>
      <w:r w:rsidRPr="008C45F9">
        <w:rPr>
          <w:color w:val="333333"/>
          <w:spacing w:val="-1"/>
        </w:rPr>
        <w:t>выдачу</w:t>
      </w:r>
      <w:r w:rsidRPr="008C45F9">
        <w:rPr>
          <w:color w:val="333333"/>
          <w:spacing w:val="48"/>
        </w:rPr>
        <w:t xml:space="preserve"> </w:t>
      </w:r>
      <w:r w:rsidRPr="008C45F9">
        <w:rPr>
          <w:color w:val="333333"/>
          <w:spacing w:val="-1"/>
        </w:rPr>
        <w:t>разрешения</w:t>
      </w:r>
      <w:r w:rsidRPr="008C45F9">
        <w:rPr>
          <w:color w:val="333333"/>
          <w:spacing w:val="51"/>
        </w:rPr>
        <w:t xml:space="preserve"> </w:t>
      </w:r>
      <w:r w:rsidRPr="008C45F9">
        <w:rPr>
          <w:color w:val="333333"/>
        </w:rPr>
        <w:t>на</w:t>
      </w:r>
      <w:r w:rsidRPr="008C45F9">
        <w:rPr>
          <w:color w:val="333333"/>
          <w:spacing w:val="51"/>
        </w:rPr>
        <w:t xml:space="preserve"> </w:t>
      </w:r>
      <w:r w:rsidRPr="008C45F9">
        <w:rPr>
          <w:color w:val="333333"/>
          <w:spacing w:val="-1"/>
        </w:rPr>
        <w:t>строительство,</w:t>
      </w:r>
      <w:r w:rsidRPr="008C45F9">
        <w:rPr>
          <w:color w:val="333333"/>
          <w:spacing w:val="51"/>
        </w:rPr>
        <w:t xml:space="preserve"> </w:t>
      </w:r>
      <w:r w:rsidRPr="008C45F9">
        <w:rPr>
          <w:color w:val="333333"/>
          <w:spacing w:val="-1"/>
        </w:rPr>
        <w:t>указанные</w:t>
      </w:r>
      <w:r w:rsidRPr="008C45F9">
        <w:rPr>
          <w:color w:val="333333"/>
          <w:spacing w:val="51"/>
        </w:rPr>
        <w:t xml:space="preserve"> </w:t>
      </w:r>
      <w:r w:rsidRPr="008C45F9">
        <w:rPr>
          <w:color w:val="333333"/>
        </w:rPr>
        <w:t>в</w:t>
      </w:r>
      <w:r w:rsidRPr="008C45F9">
        <w:rPr>
          <w:color w:val="333333"/>
          <w:spacing w:val="48"/>
        </w:rPr>
        <w:t xml:space="preserve"> </w:t>
      </w:r>
      <w:r w:rsidRPr="008C45F9">
        <w:rPr>
          <w:color w:val="333333"/>
        </w:rPr>
        <w:t>части</w:t>
      </w:r>
      <w:r w:rsidRPr="008C45F9">
        <w:rPr>
          <w:color w:val="333333"/>
          <w:spacing w:val="52"/>
        </w:rPr>
        <w:t xml:space="preserve"> </w:t>
      </w:r>
      <w:r w:rsidRPr="008C45F9">
        <w:rPr>
          <w:color w:val="333333"/>
        </w:rPr>
        <w:t>7</w:t>
      </w:r>
      <w:r w:rsidRPr="008C45F9">
        <w:rPr>
          <w:color w:val="333333"/>
          <w:spacing w:val="52"/>
        </w:rPr>
        <w:t xml:space="preserve"> </w:t>
      </w:r>
      <w:r w:rsidRPr="008C45F9">
        <w:rPr>
          <w:color w:val="333333"/>
          <w:spacing w:val="-1"/>
        </w:rPr>
        <w:t>статьи</w:t>
      </w:r>
      <w:r w:rsidRPr="008C45F9">
        <w:rPr>
          <w:color w:val="333333"/>
          <w:spacing w:val="50"/>
        </w:rPr>
        <w:t xml:space="preserve"> </w:t>
      </w:r>
      <w:r w:rsidRPr="008C45F9">
        <w:rPr>
          <w:color w:val="333333"/>
        </w:rPr>
        <w:t>51</w:t>
      </w:r>
      <w:r w:rsidRPr="008C45F9">
        <w:rPr>
          <w:color w:val="333333"/>
          <w:spacing w:val="39"/>
        </w:rPr>
        <w:t xml:space="preserve"> </w:t>
      </w:r>
      <w:r w:rsidRPr="008C45F9">
        <w:rPr>
          <w:color w:val="333333"/>
          <w:spacing w:val="-1"/>
        </w:rPr>
        <w:t>Градостроительного</w:t>
      </w:r>
      <w:r w:rsidRPr="008C45F9">
        <w:rPr>
          <w:color w:val="333333"/>
          <w:spacing w:val="43"/>
        </w:rPr>
        <w:t xml:space="preserve"> </w:t>
      </w:r>
      <w:r w:rsidRPr="008C45F9">
        <w:rPr>
          <w:color w:val="333333"/>
          <w:spacing w:val="-1"/>
        </w:rPr>
        <w:t>кодекса</w:t>
      </w:r>
      <w:r w:rsidRPr="008C45F9">
        <w:rPr>
          <w:color w:val="333333"/>
          <w:spacing w:val="45"/>
        </w:rPr>
        <w:t xml:space="preserve"> </w:t>
      </w:r>
      <w:r w:rsidRPr="008C45F9">
        <w:rPr>
          <w:color w:val="333333"/>
          <w:spacing w:val="-1"/>
        </w:rPr>
        <w:t>Российской</w:t>
      </w:r>
      <w:r w:rsidRPr="008C45F9">
        <w:rPr>
          <w:color w:val="333333"/>
          <w:spacing w:val="45"/>
        </w:rPr>
        <w:t xml:space="preserve"> </w:t>
      </w:r>
      <w:r w:rsidRPr="008C45F9">
        <w:rPr>
          <w:color w:val="333333"/>
          <w:spacing w:val="-1"/>
        </w:rPr>
        <w:t>Федерации,</w:t>
      </w:r>
      <w:r w:rsidRPr="008C45F9">
        <w:rPr>
          <w:color w:val="333333"/>
          <w:spacing w:val="44"/>
        </w:rPr>
        <w:t xml:space="preserve"> </w:t>
      </w:r>
      <w:r w:rsidRPr="008C45F9">
        <w:rPr>
          <w:color w:val="333333"/>
          <w:spacing w:val="-1"/>
        </w:rPr>
        <w:t>направлены</w:t>
      </w:r>
      <w:r w:rsidRPr="008C45F9">
        <w:rPr>
          <w:color w:val="333333"/>
          <w:spacing w:val="45"/>
        </w:rPr>
        <w:t xml:space="preserve"> </w:t>
      </w:r>
      <w:r w:rsidRPr="008C45F9">
        <w:rPr>
          <w:color w:val="333333"/>
        </w:rPr>
        <w:t>в</w:t>
      </w:r>
      <w:r w:rsidRPr="008C45F9">
        <w:rPr>
          <w:color w:val="333333"/>
          <w:spacing w:val="44"/>
        </w:rPr>
        <w:t xml:space="preserve"> </w:t>
      </w:r>
      <w:r w:rsidRPr="008C45F9">
        <w:rPr>
          <w:color w:val="333333"/>
          <w:spacing w:val="-1"/>
        </w:rPr>
        <w:t>электронной</w:t>
      </w:r>
      <w:r w:rsidRPr="008C45F9">
        <w:rPr>
          <w:color w:val="333333"/>
          <w:spacing w:val="21"/>
        </w:rPr>
        <w:t xml:space="preserve"> </w:t>
      </w:r>
      <w:r w:rsidRPr="008C45F9">
        <w:rPr>
          <w:color w:val="333333"/>
        </w:rPr>
        <w:t>форме.</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Разрешение</w:t>
      </w:r>
      <w:r w:rsidRPr="008C45F9">
        <w:rPr>
          <w:color w:val="333333"/>
          <w:spacing w:val="18"/>
        </w:rPr>
        <w:t xml:space="preserve"> </w:t>
      </w:r>
      <w:r w:rsidRPr="008C45F9">
        <w:rPr>
          <w:color w:val="333333"/>
        </w:rPr>
        <w:t>на</w:t>
      </w:r>
      <w:r w:rsidRPr="008C45F9">
        <w:rPr>
          <w:color w:val="333333"/>
          <w:spacing w:val="20"/>
        </w:rPr>
        <w:t xml:space="preserve"> </w:t>
      </w:r>
      <w:r w:rsidRPr="008C45F9">
        <w:rPr>
          <w:color w:val="333333"/>
          <w:spacing w:val="-1"/>
        </w:rPr>
        <w:t>строительство</w:t>
      </w:r>
      <w:r w:rsidRPr="008C45F9">
        <w:rPr>
          <w:color w:val="333333"/>
          <w:spacing w:val="21"/>
        </w:rPr>
        <w:t xml:space="preserve"> </w:t>
      </w:r>
      <w:r w:rsidRPr="008C45F9">
        <w:rPr>
          <w:color w:val="333333"/>
          <w:spacing w:val="-1"/>
        </w:rPr>
        <w:t>выдается</w:t>
      </w:r>
      <w:r w:rsidRPr="008C45F9">
        <w:rPr>
          <w:color w:val="333333"/>
          <w:spacing w:val="20"/>
        </w:rPr>
        <w:t xml:space="preserve"> </w:t>
      </w:r>
      <w:r w:rsidRPr="008C45F9">
        <w:rPr>
          <w:color w:val="333333"/>
          <w:spacing w:val="-1"/>
        </w:rPr>
        <w:t>Уполномоченным</w:t>
      </w:r>
      <w:r w:rsidRPr="008C45F9">
        <w:rPr>
          <w:color w:val="333333"/>
          <w:spacing w:val="20"/>
        </w:rPr>
        <w:t xml:space="preserve"> </w:t>
      </w:r>
      <w:r w:rsidRPr="008C45F9">
        <w:rPr>
          <w:color w:val="333333"/>
        </w:rPr>
        <w:t>в</w:t>
      </w:r>
      <w:r w:rsidRPr="008C45F9">
        <w:rPr>
          <w:color w:val="333333"/>
          <w:spacing w:val="17"/>
        </w:rPr>
        <w:t xml:space="preserve"> </w:t>
      </w:r>
      <w:r w:rsidRPr="008C45F9">
        <w:rPr>
          <w:color w:val="333333"/>
          <w:spacing w:val="-1"/>
        </w:rPr>
        <w:t>соответствии</w:t>
      </w:r>
      <w:r w:rsidRPr="008C45F9">
        <w:rPr>
          <w:color w:val="333333"/>
          <w:spacing w:val="21"/>
        </w:rPr>
        <w:t xml:space="preserve"> </w:t>
      </w:r>
      <w:r w:rsidRPr="008C45F9">
        <w:rPr>
          <w:color w:val="333333"/>
          <w:spacing w:val="-2"/>
        </w:rPr>
        <w:t>со</w:t>
      </w:r>
      <w:r w:rsidRPr="008C45F9">
        <w:rPr>
          <w:color w:val="333333"/>
          <w:spacing w:val="47"/>
        </w:rPr>
        <w:t xml:space="preserve"> </w:t>
      </w:r>
      <w:r w:rsidRPr="008C45F9">
        <w:rPr>
          <w:color w:val="333333"/>
          <w:spacing w:val="-1"/>
        </w:rPr>
        <w:t>статьей</w:t>
      </w:r>
      <w:r w:rsidRPr="008C45F9">
        <w:rPr>
          <w:color w:val="333333"/>
          <w:spacing w:val="4"/>
        </w:rPr>
        <w:t xml:space="preserve"> </w:t>
      </w:r>
      <w:r w:rsidRPr="008C45F9">
        <w:rPr>
          <w:color w:val="333333"/>
        </w:rPr>
        <w:t>51</w:t>
      </w:r>
      <w:r w:rsidRPr="008C45F9">
        <w:rPr>
          <w:color w:val="333333"/>
          <w:spacing w:val="4"/>
        </w:rPr>
        <w:t xml:space="preserve"> </w:t>
      </w:r>
      <w:r w:rsidRPr="008C45F9">
        <w:rPr>
          <w:color w:val="333333"/>
          <w:spacing w:val="-1"/>
        </w:rPr>
        <w:t>Градостроительного</w:t>
      </w:r>
      <w:r w:rsidRPr="008C45F9">
        <w:rPr>
          <w:color w:val="333333"/>
          <w:spacing w:val="6"/>
        </w:rPr>
        <w:t xml:space="preserve"> </w:t>
      </w:r>
      <w:r w:rsidRPr="008C45F9">
        <w:rPr>
          <w:color w:val="333333"/>
          <w:spacing w:val="-1"/>
        </w:rPr>
        <w:t>кодекса</w:t>
      </w:r>
      <w:r w:rsidRPr="008C45F9">
        <w:rPr>
          <w:color w:val="333333"/>
          <w:spacing w:val="6"/>
        </w:rPr>
        <w:t xml:space="preserve"> </w:t>
      </w:r>
      <w:r w:rsidRPr="008C45F9">
        <w:rPr>
          <w:color w:val="333333"/>
          <w:spacing w:val="-1"/>
        </w:rPr>
        <w:t>Российской</w:t>
      </w:r>
      <w:r w:rsidRPr="008C45F9">
        <w:rPr>
          <w:color w:val="333333"/>
          <w:spacing w:val="6"/>
        </w:rPr>
        <w:t xml:space="preserve"> </w:t>
      </w:r>
      <w:r w:rsidRPr="008C45F9">
        <w:rPr>
          <w:color w:val="333333"/>
          <w:spacing w:val="-2"/>
        </w:rPr>
        <w:t>Федерации</w:t>
      </w:r>
      <w:r w:rsidRPr="008C45F9">
        <w:rPr>
          <w:color w:val="333333"/>
          <w:spacing w:val="6"/>
        </w:rPr>
        <w:t xml:space="preserve"> </w:t>
      </w:r>
      <w:r w:rsidRPr="008C45F9">
        <w:rPr>
          <w:color w:val="333333"/>
        </w:rPr>
        <w:t>на</w:t>
      </w:r>
      <w:r w:rsidRPr="008C45F9">
        <w:rPr>
          <w:color w:val="333333"/>
          <w:spacing w:val="5"/>
        </w:rPr>
        <w:t xml:space="preserve"> </w:t>
      </w:r>
      <w:r w:rsidRPr="008C45F9">
        <w:rPr>
          <w:color w:val="333333"/>
          <w:spacing w:val="-1"/>
        </w:rPr>
        <w:t>выдачу</w:t>
      </w:r>
      <w:r w:rsidRPr="008C45F9">
        <w:rPr>
          <w:color w:val="333333"/>
          <w:spacing w:val="29"/>
        </w:rPr>
        <w:t xml:space="preserve"> </w:t>
      </w:r>
      <w:r w:rsidRPr="008C45F9">
        <w:rPr>
          <w:color w:val="333333"/>
          <w:spacing w:val="-1"/>
        </w:rPr>
        <w:t>разрешения</w:t>
      </w:r>
      <w:r w:rsidRPr="008C45F9">
        <w:rPr>
          <w:color w:val="333333"/>
          <w:spacing w:val="5"/>
        </w:rPr>
        <w:t xml:space="preserve"> </w:t>
      </w:r>
      <w:r w:rsidRPr="008C45F9">
        <w:rPr>
          <w:color w:val="333333"/>
        </w:rPr>
        <w:t>на</w:t>
      </w:r>
      <w:r w:rsidRPr="008C45F9">
        <w:rPr>
          <w:color w:val="333333"/>
          <w:spacing w:val="7"/>
        </w:rPr>
        <w:t xml:space="preserve"> </w:t>
      </w:r>
      <w:r w:rsidRPr="008C45F9">
        <w:rPr>
          <w:color w:val="333333"/>
          <w:spacing w:val="-1"/>
        </w:rPr>
        <w:t>строительство</w:t>
      </w:r>
      <w:r w:rsidRPr="008C45F9">
        <w:rPr>
          <w:color w:val="333333"/>
          <w:spacing w:val="5"/>
        </w:rPr>
        <w:t xml:space="preserve"> </w:t>
      </w:r>
      <w:r w:rsidRPr="008C45F9">
        <w:rPr>
          <w:color w:val="333333"/>
          <w:spacing w:val="-1"/>
        </w:rPr>
        <w:t>органом</w:t>
      </w:r>
      <w:r w:rsidRPr="008C45F9">
        <w:rPr>
          <w:color w:val="333333"/>
          <w:spacing w:val="7"/>
        </w:rPr>
        <w:t xml:space="preserve"> </w:t>
      </w:r>
      <w:r w:rsidRPr="008C45F9">
        <w:rPr>
          <w:color w:val="333333"/>
          <w:spacing w:val="-1"/>
        </w:rPr>
        <w:t>исключительно</w:t>
      </w:r>
      <w:r w:rsidRPr="008C45F9">
        <w:rPr>
          <w:color w:val="333333"/>
          <w:spacing w:val="47"/>
        </w:rPr>
        <w:t xml:space="preserve"> </w:t>
      </w:r>
      <w:r w:rsidRPr="008C45F9">
        <w:rPr>
          <w:color w:val="333333"/>
        </w:rPr>
        <w:t>в</w:t>
      </w:r>
      <w:r w:rsidRPr="008C45F9">
        <w:rPr>
          <w:color w:val="333333"/>
          <w:spacing w:val="39"/>
        </w:rPr>
        <w:t xml:space="preserve"> </w:t>
      </w:r>
      <w:r w:rsidRPr="008C45F9">
        <w:rPr>
          <w:color w:val="333333"/>
          <w:spacing w:val="-1"/>
        </w:rPr>
        <w:t>электронной</w:t>
      </w:r>
      <w:r w:rsidRPr="008C45F9">
        <w:rPr>
          <w:color w:val="333333"/>
          <w:spacing w:val="23"/>
        </w:rPr>
        <w:t xml:space="preserve"> </w:t>
      </w:r>
      <w:r w:rsidRPr="008C45F9">
        <w:rPr>
          <w:color w:val="333333"/>
          <w:spacing w:val="-1"/>
        </w:rPr>
        <w:t>форме</w:t>
      </w:r>
      <w:r w:rsidRPr="008C45F9">
        <w:rPr>
          <w:color w:val="333333"/>
          <w:spacing w:val="23"/>
        </w:rPr>
        <w:t xml:space="preserve"> </w:t>
      </w:r>
      <w:r w:rsidRPr="008C45F9">
        <w:rPr>
          <w:color w:val="333333"/>
        </w:rPr>
        <w:t>в</w:t>
      </w:r>
      <w:r w:rsidRPr="008C45F9">
        <w:rPr>
          <w:color w:val="333333"/>
          <w:spacing w:val="22"/>
        </w:rPr>
        <w:t xml:space="preserve"> </w:t>
      </w:r>
      <w:r w:rsidRPr="008C45F9">
        <w:rPr>
          <w:color w:val="333333"/>
          <w:spacing w:val="-1"/>
        </w:rPr>
        <w:t>случаях,</w:t>
      </w:r>
      <w:r w:rsidRPr="008C45F9">
        <w:rPr>
          <w:color w:val="333333"/>
          <w:spacing w:val="22"/>
        </w:rPr>
        <w:t xml:space="preserve"> </w:t>
      </w:r>
      <w:r w:rsidRPr="008C45F9">
        <w:rPr>
          <w:color w:val="333333"/>
          <w:spacing w:val="-1"/>
        </w:rPr>
        <w:t>установленных</w:t>
      </w:r>
      <w:r w:rsidRPr="008C45F9">
        <w:rPr>
          <w:color w:val="333333"/>
          <w:spacing w:val="21"/>
        </w:rPr>
        <w:t xml:space="preserve"> </w:t>
      </w:r>
      <w:r w:rsidRPr="008C45F9">
        <w:rPr>
          <w:color w:val="333333"/>
          <w:spacing w:val="-1"/>
        </w:rPr>
        <w:t>нормативным</w:t>
      </w:r>
      <w:r w:rsidRPr="008C45F9">
        <w:rPr>
          <w:color w:val="333333"/>
          <w:spacing w:val="20"/>
        </w:rPr>
        <w:t xml:space="preserve"> </w:t>
      </w:r>
      <w:r w:rsidRPr="008C45F9">
        <w:rPr>
          <w:color w:val="333333"/>
          <w:spacing w:val="-1"/>
        </w:rPr>
        <w:t>правовым</w:t>
      </w:r>
      <w:r w:rsidRPr="008C45F9">
        <w:rPr>
          <w:color w:val="333333"/>
          <w:spacing w:val="22"/>
        </w:rPr>
        <w:t xml:space="preserve"> </w:t>
      </w:r>
      <w:r w:rsidRPr="008C45F9">
        <w:rPr>
          <w:color w:val="333333"/>
          <w:spacing w:val="-1"/>
        </w:rPr>
        <w:t>актом</w:t>
      </w:r>
      <w:r w:rsidRPr="008C45F9">
        <w:rPr>
          <w:color w:val="333333"/>
          <w:spacing w:val="45"/>
        </w:rPr>
        <w:t xml:space="preserve"> </w:t>
      </w:r>
      <w:r w:rsidRPr="008C45F9">
        <w:rPr>
          <w:color w:val="333333"/>
          <w:spacing w:val="-1"/>
        </w:rPr>
        <w:t>субъекта</w:t>
      </w:r>
      <w:r w:rsidRPr="008C45F9">
        <w:rPr>
          <w:color w:val="333333"/>
        </w:rPr>
        <w:t xml:space="preserve"> </w:t>
      </w:r>
      <w:r w:rsidRPr="008C45F9">
        <w:rPr>
          <w:color w:val="333333"/>
          <w:spacing w:val="-1"/>
        </w:rPr>
        <w:t>Российской</w:t>
      </w:r>
      <w:r w:rsidRPr="008C45F9">
        <w:rPr>
          <w:color w:val="333333"/>
        </w:rPr>
        <w:t xml:space="preserve"> </w:t>
      </w:r>
      <w:r w:rsidRPr="008C45F9">
        <w:rPr>
          <w:color w:val="333333"/>
          <w:spacing w:val="-1"/>
        </w:rPr>
        <w:t>Федерации.</w:t>
      </w:r>
    </w:p>
    <w:p w:rsidR="00C45ED0" w:rsidRPr="008C45F9" w:rsidRDefault="00C45ED0" w:rsidP="00C45ED0">
      <w:pPr>
        <w:pStyle w:val="a0"/>
        <w:kinsoku w:val="0"/>
        <w:overflowPunct w:val="0"/>
        <w:spacing w:after="0"/>
        <w:ind w:left="112" w:right="106" w:firstLine="708"/>
        <w:jc w:val="both"/>
        <w:rPr>
          <w:color w:val="333333"/>
          <w:spacing w:val="-1"/>
        </w:rPr>
      </w:pPr>
    </w:p>
    <w:p w:rsidR="00C45ED0" w:rsidRPr="008C45F9" w:rsidRDefault="00C45ED0" w:rsidP="00C45ED0">
      <w:pPr>
        <w:tabs>
          <w:tab w:val="left" w:pos="567"/>
        </w:tabs>
        <w:jc w:val="center"/>
        <w:rPr>
          <w:b/>
          <w:bCs/>
          <w:color w:val="333333"/>
          <w:sz w:val="26"/>
          <w:szCs w:val="26"/>
        </w:rPr>
      </w:pPr>
      <w:r w:rsidRPr="008C45F9">
        <w:rPr>
          <w:b/>
          <w:bCs/>
          <w:color w:val="333333"/>
          <w:sz w:val="26"/>
          <w:szCs w:val="26"/>
        </w:rPr>
        <w:t>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w:t>
      </w:r>
    </w:p>
    <w:p w:rsidR="00C45ED0" w:rsidRPr="008C45F9" w:rsidRDefault="00C45ED0" w:rsidP="00C45ED0">
      <w:pPr>
        <w:tabs>
          <w:tab w:val="left" w:pos="567"/>
        </w:tabs>
        <w:jc w:val="center"/>
        <w:rPr>
          <w:color w:val="333333"/>
          <w:sz w:val="26"/>
          <w:szCs w:val="26"/>
        </w:rPr>
      </w:pPr>
      <w:r w:rsidRPr="008C45F9">
        <w:rPr>
          <w:b/>
          <w:bCs/>
          <w:color w:val="333333"/>
          <w:sz w:val="26"/>
          <w:szCs w:val="26"/>
        </w:rPr>
        <w:t xml:space="preserve"> в предоставлении муниципальной услуги</w:t>
      </w:r>
    </w:p>
    <w:p w:rsidR="00C45ED0" w:rsidRPr="008C45F9" w:rsidRDefault="00C45ED0" w:rsidP="00C45ED0">
      <w:pPr>
        <w:tabs>
          <w:tab w:val="left" w:pos="567"/>
        </w:tabs>
        <w:jc w:val="both"/>
        <w:rPr>
          <w:b/>
          <w:bCs/>
          <w:color w:val="333333"/>
          <w:sz w:val="26"/>
          <w:szCs w:val="26"/>
        </w:rPr>
      </w:pPr>
    </w:p>
    <w:p w:rsidR="00C45ED0" w:rsidRPr="008C45F9" w:rsidRDefault="00C45ED0" w:rsidP="00C45ED0">
      <w:pPr>
        <w:ind w:firstLine="709"/>
        <w:jc w:val="both"/>
        <w:rPr>
          <w:color w:val="333333"/>
          <w:sz w:val="26"/>
          <w:szCs w:val="26"/>
        </w:rPr>
      </w:pPr>
      <w:r w:rsidRPr="008C45F9">
        <w:rPr>
          <w:color w:val="333333"/>
          <w:sz w:val="26"/>
          <w:szCs w:val="26"/>
        </w:rPr>
        <w:t xml:space="preserve">2.23.1 Услуги, необходимые и обязательные для предоставления муниципальной услуги, предоставляемые организациями и уполномоченными в соответствии законодательством Российской Федерации экспертами, отсутствуют. </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ind w:right="-56"/>
        <w:jc w:val="center"/>
        <w:outlineLvl w:val="9"/>
        <w:rPr>
          <w:color w:val="333333"/>
        </w:rPr>
      </w:pPr>
      <w:r w:rsidRPr="008C45F9">
        <w:rPr>
          <w:color w:val="333333"/>
        </w:rPr>
        <w:t>Порядок, размер и</w:t>
      </w:r>
      <w:r w:rsidRPr="008C45F9">
        <w:rPr>
          <w:color w:val="333333"/>
          <w:spacing w:val="-2"/>
        </w:rPr>
        <w:t xml:space="preserve"> </w:t>
      </w:r>
      <w:r w:rsidRPr="008C45F9">
        <w:rPr>
          <w:color w:val="333333"/>
        </w:rPr>
        <w:t>основания</w:t>
      </w:r>
      <w:r w:rsidRPr="008C45F9">
        <w:rPr>
          <w:color w:val="333333"/>
          <w:spacing w:val="-2"/>
        </w:rPr>
        <w:t xml:space="preserve"> </w:t>
      </w:r>
      <w:r w:rsidRPr="008C45F9">
        <w:rPr>
          <w:color w:val="333333"/>
        </w:rPr>
        <w:t>взимания</w:t>
      </w:r>
      <w:r w:rsidRPr="008C45F9">
        <w:rPr>
          <w:color w:val="333333"/>
          <w:spacing w:val="-2"/>
        </w:rPr>
        <w:t xml:space="preserve"> </w:t>
      </w:r>
      <w:r w:rsidRPr="008C45F9">
        <w:rPr>
          <w:color w:val="333333"/>
        </w:rPr>
        <w:t>государственной пошлины или</w:t>
      </w:r>
      <w:r w:rsidRPr="008C45F9">
        <w:rPr>
          <w:color w:val="333333"/>
          <w:spacing w:val="43"/>
        </w:rPr>
        <w:t xml:space="preserve"> </w:t>
      </w:r>
      <w:r w:rsidRPr="008C45F9">
        <w:rPr>
          <w:color w:val="333333"/>
        </w:rPr>
        <w:t>иной оплаты, взимаемой за</w:t>
      </w:r>
      <w:r w:rsidRPr="008C45F9">
        <w:rPr>
          <w:color w:val="333333"/>
          <w:spacing w:val="1"/>
        </w:rPr>
        <w:t xml:space="preserve"> </w:t>
      </w:r>
      <w:r w:rsidRPr="008C45F9">
        <w:rPr>
          <w:color w:val="333333"/>
          <w:spacing w:val="-2"/>
        </w:rPr>
        <w:t>предоставление</w:t>
      </w:r>
      <w:r w:rsidRPr="008C45F9">
        <w:rPr>
          <w:color w:val="333333"/>
        </w:rPr>
        <w:t xml:space="preserve"> муниципальной</w:t>
      </w:r>
      <w:r w:rsidRPr="008C45F9">
        <w:rPr>
          <w:color w:val="333333"/>
          <w:spacing w:val="-4"/>
        </w:rPr>
        <w:t xml:space="preserve"> </w:t>
      </w:r>
      <w:r w:rsidRPr="008C45F9">
        <w:rPr>
          <w:color w:val="333333"/>
        </w:rPr>
        <w:t>услуги</w:t>
      </w:r>
    </w:p>
    <w:p w:rsidR="00C45ED0" w:rsidRPr="008C45F9" w:rsidRDefault="00C45ED0" w:rsidP="00C45ED0">
      <w:pPr>
        <w:pStyle w:val="a0"/>
        <w:kinsoku w:val="0"/>
        <w:overflowPunct w:val="0"/>
        <w:spacing w:before="8" w:after="0"/>
        <w:rPr>
          <w:b/>
          <w:bCs/>
          <w:color w:val="333333"/>
          <w:sz w:val="27"/>
          <w:szCs w:val="27"/>
        </w:rPr>
      </w:pPr>
    </w:p>
    <w:p w:rsidR="00C45ED0" w:rsidRPr="008C45F9" w:rsidRDefault="00C45ED0" w:rsidP="00D76ADF">
      <w:pPr>
        <w:pStyle w:val="a0"/>
        <w:widowControl w:val="0"/>
        <w:numPr>
          <w:ilvl w:val="1"/>
          <w:numId w:val="121"/>
        </w:numPr>
        <w:tabs>
          <w:tab w:val="left" w:pos="1453"/>
        </w:tabs>
        <w:suppressAutoHyphens w:val="0"/>
        <w:kinsoku w:val="0"/>
        <w:overflowPunct w:val="0"/>
        <w:autoSpaceDE w:val="0"/>
        <w:autoSpaceDN w:val="0"/>
        <w:adjustRightInd w:val="0"/>
        <w:spacing w:after="0" w:line="322" w:lineRule="exact"/>
        <w:ind w:firstLine="709"/>
        <w:rPr>
          <w:color w:val="333333"/>
          <w:spacing w:val="-1"/>
        </w:rPr>
      </w:pPr>
      <w:r w:rsidRPr="008C45F9">
        <w:rPr>
          <w:color w:val="333333"/>
          <w:spacing w:val="-1"/>
        </w:rPr>
        <w:t>Предоставление</w:t>
      </w:r>
      <w:r w:rsidRPr="008C45F9">
        <w:rPr>
          <w:color w:val="333333"/>
        </w:rPr>
        <w:t xml:space="preserve"> </w:t>
      </w:r>
      <w:r w:rsidRPr="008C45F9">
        <w:rPr>
          <w:color w:val="333333"/>
          <w:spacing w:val="-2"/>
        </w:rPr>
        <w:t>услуги</w:t>
      </w:r>
      <w:r w:rsidRPr="008C45F9">
        <w:rPr>
          <w:color w:val="333333"/>
          <w:spacing w:val="1"/>
        </w:rPr>
        <w:t xml:space="preserve"> </w:t>
      </w:r>
      <w:r w:rsidRPr="008C45F9">
        <w:rPr>
          <w:color w:val="333333"/>
          <w:spacing w:val="-1"/>
        </w:rPr>
        <w:t>осуществляется</w:t>
      </w:r>
      <w:r w:rsidRPr="008C45F9">
        <w:rPr>
          <w:color w:val="333333"/>
          <w:spacing w:val="-3"/>
        </w:rPr>
        <w:t xml:space="preserve"> </w:t>
      </w:r>
      <w:r w:rsidRPr="008C45F9">
        <w:rPr>
          <w:color w:val="333333"/>
        </w:rPr>
        <w:t>без</w:t>
      </w:r>
      <w:r w:rsidRPr="008C45F9">
        <w:rPr>
          <w:color w:val="333333"/>
          <w:spacing w:val="-1"/>
        </w:rPr>
        <w:t xml:space="preserve"> взимания</w:t>
      </w:r>
      <w:r w:rsidRPr="008C45F9">
        <w:rPr>
          <w:color w:val="333333"/>
          <w:spacing w:val="-3"/>
        </w:rPr>
        <w:t xml:space="preserve"> </w:t>
      </w:r>
      <w:r w:rsidRPr="008C45F9">
        <w:rPr>
          <w:color w:val="333333"/>
          <w:spacing w:val="-1"/>
        </w:rPr>
        <w:t>платы.</w:t>
      </w:r>
    </w:p>
    <w:p w:rsidR="00C45ED0" w:rsidRPr="008C45F9" w:rsidRDefault="00C45ED0" w:rsidP="00D76ADF">
      <w:pPr>
        <w:pStyle w:val="a0"/>
        <w:widowControl w:val="0"/>
        <w:numPr>
          <w:ilvl w:val="1"/>
          <w:numId w:val="121"/>
        </w:numPr>
        <w:tabs>
          <w:tab w:val="left" w:pos="1529"/>
        </w:tabs>
        <w:suppressAutoHyphens w:val="0"/>
        <w:kinsoku w:val="0"/>
        <w:overflowPunct w:val="0"/>
        <w:autoSpaceDE w:val="0"/>
        <w:autoSpaceDN w:val="0"/>
        <w:adjustRightInd w:val="0"/>
        <w:spacing w:after="0"/>
        <w:ind w:right="107" w:firstLine="709"/>
        <w:jc w:val="both"/>
        <w:rPr>
          <w:color w:val="333333"/>
          <w:spacing w:val="-1"/>
        </w:rPr>
      </w:pPr>
      <w:r w:rsidRPr="008C45F9">
        <w:rPr>
          <w:color w:val="333333"/>
          <w:spacing w:val="-1"/>
        </w:rPr>
        <w:t>Сведения</w:t>
      </w:r>
      <w:r w:rsidRPr="008C45F9">
        <w:rPr>
          <w:color w:val="333333"/>
          <w:spacing w:val="4"/>
        </w:rPr>
        <w:t xml:space="preserve"> </w:t>
      </w:r>
      <w:r w:rsidRPr="008C45F9">
        <w:rPr>
          <w:color w:val="333333"/>
        </w:rPr>
        <w:t>о</w:t>
      </w:r>
      <w:r w:rsidRPr="008C45F9">
        <w:rPr>
          <w:color w:val="333333"/>
          <w:spacing w:val="6"/>
        </w:rPr>
        <w:t xml:space="preserve"> </w:t>
      </w:r>
      <w:r w:rsidRPr="008C45F9">
        <w:rPr>
          <w:color w:val="333333"/>
          <w:spacing w:val="-1"/>
        </w:rPr>
        <w:t>ходе</w:t>
      </w:r>
      <w:r w:rsidRPr="008C45F9">
        <w:rPr>
          <w:color w:val="333333"/>
          <w:spacing w:val="6"/>
        </w:rPr>
        <w:t xml:space="preserve"> </w:t>
      </w:r>
      <w:r w:rsidRPr="008C45F9">
        <w:rPr>
          <w:color w:val="333333"/>
          <w:spacing w:val="-1"/>
        </w:rPr>
        <w:t>рассмотрения</w:t>
      </w:r>
      <w:r w:rsidRPr="008C45F9">
        <w:rPr>
          <w:color w:val="333333"/>
          <w:spacing w:val="11"/>
        </w:rPr>
        <w:t xml:space="preserve"> </w:t>
      </w:r>
      <w:r w:rsidRPr="008C45F9">
        <w:rPr>
          <w:color w:val="333333"/>
          <w:spacing w:val="-1"/>
        </w:rPr>
        <w:t>заявления</w:t>
      </w:r>
      <w:r w:rsidRPr="008C45F9">
        <w:rPr>
          <w:color w:val="333333"/>
          <w:spacing w:val="6"/>
        </w:rPr>
        <w:t xml:space="preserve"> </w:t>
      </w:r>
      <w:r w:rsidRPr="008C45F9">
        <w:rPr>
          <w:color w:val="333333"/>
        </w:rPr>
        <w:t>о</w:t>
      </w:r>
      <w:r w:rsidRPr="008C45F9">
        <w:rPr>
          <w:color w:val="333333"/>
          <w:spacing w:val="6"/>
        </w:rPr>
        <w:t xml:space="preserve"> </w:t>
      </w:r>
      <w:r w:rsidRPr="008C45F9">
        <w:rPr>
          <w:color w:val="333333"/>
          <w:spacing w:val="-1"/>
        </w:rPr>
        <w:t>выдаче</w:t>
      </w:r>
      <w:r w:rsidRPr="008C45F9">
        <w:rPr>
          <w:color w:val="333333"/>
          <w:spacing w:val="4"/>
        </w:rPr>
        <w:t xml:space="preserve"> </w:t>
      </w:r>
      <w:r w:rsidRPr="008C45F9">
        <w:rPr>
          <w:color w:val="333333"/>
          <w:spacing w:val="-1"/>
        </w:rPr>
        <w:t>разрешения</w:t>
      </w:r>
      <w:r w:rsidRPr="008C45F9">
        <w:rPr>
          <w:color w:val="333333"/>
          <w:spacing w:val="4"/>
        </w:rPr>
        <w:t xml:space="preserve"> </w:t>
      </w:r>
      <w:r w:rsidRPr="008C45F9">
        <w:rPr>
          <w:color w:val="333333"/>
        </w:rPr>
        <w:t>на</w:t>
      </w:r>
      <w:r w:rsidRPr="008C45F9">
        <w:rPr>
          <w:color w:val="333333"/>
          <w:spacing w:val="29"/>
        </w:rPr>
        <w:t xml:space="preserve"> </w:t>
      </w:r>
      <w:r w:rsidRPr="008C45F9">
        <w:rPr>
          <w:color w:val="333333"/>
          <w:spacing w:val="-1"/>
        </w:rPr>
        <w:t>строительство,</w:t>
      </w:r>
      <w:r w:rsidRPr="008C45F9">
        <w:rPr>
          <w:color w:val="333333"/>
          <w:spacing w:val="58"/>
        </w:rPr>
        <w:t xml:space="preserve"> </w:t>
      </w:r>
      <w:r w:rsidRPr="008C45F9">
        <w:rPr>
          <w:color w:val="333333"/>
          <w:spacing w:val="-1"/>
        </w:rPr>
        <w:t>заявления</w:t>
      </w:r>
      <w:r w:rsidRPr="008C45F9">
        <w:rPr>
          <w:color w:val="333333"/>
          <w:spacing w:val="57"/>
        </w:rPr>
        <w:t xml:space="preserve"> </w:t>
      </w:r>
      <w:r w:rsidRPr="008C45F9">
        <w:rPr>
          <w:color w:val="333333"/>
        </w:rPr>
        <w:t>о</w:t>
      </w:r>
      <w:r w:rsidRPr="008C45F9">
        <w:rPr>
          <w:color w:val="333333"/>
          <w:spacing w:val="60"/>
        </w:rPr>
        <w:t xml:space="preserve"> </w:t>
      </w:r>
      <w:r w:rsidRPr="008C45F9">
        <w:rPr>
          <w:color w:val="333333"/>
          <w:spacing w:val="-1"/>
        </w:rPr>
        <w:t>внесении</w:t>
      </w:r>
      <w:r w:rsidRPr="008C45F9">
        <w:rPr>
          <w:color w:val="333333"/>
          <w:spacing w:val="57"/>
        </w:rPr>
        <w:t xml:space="preserve"> </w:t>
      </w:r>
      <w:r w:rsidRPr="008C45F9">
        <w:rPr>
          <w:color w:val="333333"/>
          <w:spacing w:val="-1"/>
        </w:rPr>
        <w:t>изменений,</w:t>
      </w:r>
      <w:r w:rsidRPr="008C45F9">
        <w:rPr>
          <w:color w:val="333333"/>
          <w:spacing w:val="58"/>
        </w:rPr>
        <w:t xml:space="preserve"> </w:t>
      </w:r>
      <w:r w:rsidRPr="008C45F9">
        <w:rPr>
          <w:color w:val="333333"/>
          <w:spacing w:val="-1"/>
        </w:rPr>
        <w:t>уведомления,</w:t>
      </w:r>
      <w:r w:rsidRPr="008C45F9">
        <w:rPr>
          <w:color w:val="333333"/>
          <w:spacing w:val="59"/>
        </w:rPr>
        <w:t xml:space="preserve"> </w:t>
      </w:r>
      <w:r w:rsidRPr="008C45F9">
        <w:rPr>
          <w:color w:val="333333"/>
          <w:spacing w:val="-1"/>
        </w:rPr>
        <w:t>представленных</w:t>
      </w:r>
      <w:r w:rsidRPr="008C45F9">
        <w:rPr>
          <w:color w:val="333333"/>
          <w:spacing w:val="51"/>
        </w:rPr>
        <w:t xml:space="preserve"> </w:t>
      </w:r>
      <w:r w:rsidRPr="008C45F9">
        <w:rPr>
          <w:color w:val="333333"/>
          <w:spacing w:val="-1"/>
        </w:rPr>
        <w:t>посредством</w:t>
      </w:r>
      <w:r w:rsidRPr="008C45F9">
        <w:rPr>
          <w:color w:val="333333"/>
          <w:spacing w:val="40"/>
        </w:rPr>
        <w:t xml:space="preserve"> </w:t>
      </w:r>
      <w:r w:rsidRPr="008C45F9">
        <w:rPr>
          <w:color w:val="333333"/>
          <w:spacing w:val="-1"/>
        </w:rPr>
        <w:t>Единого</w:t>
      </w:r>
      <w:r w:rsidRPr="008C45F9">
        <w:rPr>
          <w:color w:val="333333"/>
          <w:spacing w:val="41"/>
        </w:rPr>
        <w:t xml:space="preserve"> </w:t>
      </w:r>
      <w:r w:rsidRPr="008C45F9">
        <w:rPr>
          <w:color w:val="333333"/>
          <w:spacing w:val="-1"/>
        </w:rPr>
        <w:t>портала,</w:t>
      </w:r>
      <w:r w:rsidRPr="008C45F9">
        <w:rPr>
          <w:color w:val="333333"/>
          <w:spacing w:val="39"/>
        </w:rPr>
        <w:t xml:space="preserve"> </w:t>
      </w:r>
      <w:r w:rsidRPr="008C45F9">
        <w:rPr>
          <w:color w:val="333333"/>
          <w:spacing w:val="-1"/>
        </w:rPr>
        <w:t>регионального</w:t>
      </w:r>
      <w:r w:rsidRPr="008C45F9">
        <w:rPr>
          <w:color w:val="333333"/>
          <w:spacing w:val="40"/>
        </w:rPr>
        <w:t xml:space="preserve"> </w:t>
      </w:r>
      <w:r w:rsidRPr="008C45F9">
        <w:rPr>
          <w:color w:val="333333"/>
          <w:spacing w:val="-1"/>
        </w:rPr>
        <w:t>портала,</w:t>
      </w:r>
      <w:r w:rsidRPr="008C45F9">
        <w:rPr>
          <w:color w:val="333333"/>
          <w:spacing w:val="39"/>
        </w:rPr>
        <w:t xml:space="preserve"> </w:t>
      </w:r>
      <w:r w:rsidRPr="008C45F9">
        <w:rPr>
          <w:color w:val="333333"/>
          <w:spacing w:val="-1"/>
        </w:rPr>
        <w:t>единой</w:t>
      </w:r>
      <w:r w:rsidRPr="008C45F9">
        <w:rPr>
          <w:color w:val="333333"/>
          <w:spacing w:val="40"/>
        </w:rPr>
        <w:t xml:space="preserve"> </w:t>
      </w:r>
      <w:r w:rsidRPr="008C45F9">
        <w:rPr>
          <w:color w:val="333333"/>
          <w:spacing w:val="-2"/>
        </w:rPr>
        <w:t>информационной</w:t>
      </w:r>
      <w:r w:rsidRPr="008C45F9">
        <w:rPr>
          <w:color w:val="333333"/>
          <w:spacing w:val="49"/>
        </w:rPr>
        <w:t xml:space="preserve"> </w:t>
      </w:r>
      <w:r w:rsidRPr="008C45F9">
        <w:rPr>
          <w:color w:val="333333"/>
          <w:spacing w:val="-1"/>
        </w:rPr>
        <w:t>системы</w:t>
      </w:r>
      <w:r w:rsidRPr="008C45F9">
        <w:rPr>
          <w:color w:val="333333"/>
        </w:rPr>
        <w:t xml:space="preserve"> </w:t>
      </w:r>
      <w:r w:rsidRPr="008C45F9">
        <w:rPr>
          <w:color w:val="333333"/>
          <w:spacing w:val="-2"/>
        </w:rPr>
        <w:t>жилищного</w:t>
      </w:r>
      <w:r w:rsidRPr="008C45F9">
        <w:rPr>
          <w:color w:val="333333"/>
          <w:spacing w:val="1"/>
        </w:rPr>
        <w:t xml:space="preserve"> </w:t>
      </w:r>
      <w:r w:rsidRPr="008C45F9">
        <w:rPr>
          <w:color w:val="333333"/>
          <w:spacing w:val="-1"/>
        </w:rPr>
        <w:t>строительства,</w:t>
      </w:r>
      <w:r w:rsidRPr="008C45F9">
        <w:rPr>
          <w:color w:val="333333"/>
          <w:spacing w:val="2"/>
        </w:rPr>
        <w:t xml:space="preserve"> </w:t>
      </w:r>
      <w:r w:rsidRPr="008C45F9">
        <w:rPr>
          <w:color w:val="333333"/>
          <w:spacing w:val="-1"/>
        </w:rPr>
        <w:t>доводятся</w:t>
      </w:r>
      <w:r w:rsidRPr="008C45F9">
        <w:rPr>
          <w:color w:val="333333"/>
        </w:rPr>
        <w:t xml:space="preserve"> </w:t>
      </w:r>
      <w:r w:rsidRPr="008C45F9">
        <w:rPr>
          <w:color w:val="333333"/>
          <w:spacing w:val="-1"/>
        </w:rPr>
        <w:t>до</w:t>
      </w:r>
      <w:r w:rsidRPr="008C45F9">
        <w:rPr>
          <w:color w:val="333333"/>
          <w:spacing w:val="1"/>
        </w:rPr>
        <w:t xml:space="preserve"> </w:t>
      </w:r>
      <w:r w:rsidRPr="008C45F9">
        <w:rPr>
          <w:color w:val="333333"/>
          <w:spacing w:val="-1"/>
        </w:rPr>
        <w:t>заявителя</w:t>
      </w:r>
      <w:r w:rsidRPr="008C45F9">
        <w:rPr>
          <w:color w:val="333333"/>
          <w:spacing w:val="1"/>
        </w:rPr>
        <w:t xml:space="preserve"> </w:t>
      </w:r>
      <w:r w:rsidRPr="008C45F9">
        <w:rPr>
          <w:color w:val="333333"/>
          <w:spacing w:val="-1"/>
        </w:rPr>
        <w:t>путем</w:t>
      </w:r>
      <w:r w:rsidRPr="008C45F9">
        <w:rPr>
          <w:color w:val="333333"/>
          <w:spacing w:val="1"/>
        </w:rPr>
        <w:t xml:space="preserve"> </w:t>
      </w:r>
      <w:r w:rsidRPr="008C45F9">
        <w:rPr>
          <w:color w:val="333333"/>
          <w:spacing w:val="-1"/>
        </w:rPr>
        <w:t>уведомления</w:t>
      </w:r>
      <w:r w:rsidRPr="008C45F9">
        <w:rPr>
          <w:color w:val="333333"/>
          <w:spacing w:val="1"/>
        </w:rPr>
        <w:t xml:space="preserve"> </w:t>
      </w:r>
      <w:r w:rsidRPr="008C45F9">
        <w:rPr>
          <w:color w:val="333333"/>
        </w:rPr>
        <w:t>об</w:t>
      </w:r>
      <w:r w:rsidRPr="008C45F9">
        <w:rPr>
          <w:color w:val="333333"/>
          <w:spacing w:val="59"/>
        </w:rPr>
        <w:t xml:space="preserve"> </w:t>
      </w:r>
      <w:r w:rsidRPr="008C45F9">
        <w:rPr>
          <w:color w:val="333333"/>
          <w:spacing w:val="-1"/>
        </w:rPr>
        <w:t>изменении</w:t>
      </w:r>
      <w:r w:rsidRPr="008C45F9">
        <w:rPr>
          <w:color w:val="333333"/>
          <w:spacing w:val="-17"/>
        </w:rPr>
        <w:t xml:space="preserve"> </w:t>
      </w:r>
      <w:r w:rsidRPr="008C45F9">
        <w:rPr>
          <w:color w:val="333333"/>
          <w:spacing w:val="-1"/>
        </w:rPr>
        <w:t>статуса</w:t>
      </w:r>
      <w:r w:rsidRPr="008C45F9">
        <w:rPr>
          <w:color w:val="333333"/>
          <w:spacing w:val="-17"/>
        </w:rPr>
        <w:t xml:space="preserve"> </w:t>
      </w:r>
      <w:r w:rsidRPr="008C45F9">
        <w:rPr>
          <w:color w:val="333333"/>
          <w:spacing w:val="-1"/>
        </w:rPr>
        <w:t>заявления,</w:t>
      </w:r>
      <w:r w:rsidRPr="008C45F9">
        <w:rPr>
          <w:color w:val="333333"/>
          <w:spacing w:val="-18"/>
        </w:rPr>
        <w:t xml:space="preserve"> </w:t>
      </w:r>
      <w:r w:rsidRPr="008C45F9">
        <w:rPr>
          <w:color w:val="333333"/>
          <w:spacing w:val="-1"/>
        </w:rPr>
        <w:t>уведомления</w:t>
      </w:r>
      <w:r w:rsidRPr="008C45F9">
        <w:rPr>
          <w:color w:val="333333"/>
          <w:spacing w:val="-17"/>
        </w:rPr>
        <w:t xml:space="preserve"> </w:t>
      </w:r>
      <w:r w:rsidRPr="008C45F9">
        <w:rPr>
          <w:color w:val="333333"/>
        </w:rPr>
        <w:t>в</w:t>
      </w:r>
      <w:r w:rsidRPr="008C45F9">
        <w:rPr>
          <w:color w:val="333333"/>
          <w:spacing w:val="-18"/>
        </w:rPr>
        <w:t xml:space="preserve"> </w:t>
      </w:r>
      <w:r w:rsidRPr="008C45F9">
        <w:rPr>
          <w:color w:val="333333"/>
          <w:spacing w:val="-1"/>
        </w:rPr>
        <w:t>личном</w:t>
      </w:r>
      <w:r w:rsidRPr="008C45F9">
        <w:rPr>
          <w:color w:val="333333"/>
          <w:spacing w:val="-18"/>
        </w:rPr>
        <w:t xml:space="preserve"> </w:t>
      </w:r>
      <w:r w:rsidRPr="008C45F9">
        <w:rPr>
          <w:color w:val="333333"/>
          <w:spacing w:val="-1"/>
        </w:rPr>
        <w:t>кабинете</w:t>
      </w:r>
      <w:r w:rsidRPr="008C45F9">
        <w:rPr>
          <w:color w:val="333333"/>
          <w:spacing w:val="-18"/>
        </w:rPr>
        <w:t xml:space="preserve"> </w:t>
      </w:r>
      <w:r w:rsidRPr="008C45F9">
        <w:rPr>
          <w:color w:val="333333"/>
        </w:rPr>
        <w:t>заявителя</w:t>
      </w:r>
      <w:r w:rsidRPr="008C45F9">
        <w:rPr>
          <w:color w:val="333333"/>
          <w:spacing w:val="-20"/>
        </w:rPr>
        <w:t xml:space="preserve"> </w:t>
      </w:r>
      <w:r w:rsidRPr="008C45F9">
        <w:rPr>
          <w:color w:val="333333"/>
        </w:rPr>
        <w:t>на</w:t>
      </w:r>
      <w:r w:rsidRPr="008C45F9">
        <w:rPr>
          <w:color w:val="333333"/>
          <w:spacing w:val="-18"/>
        </w:rPr>
        <w:t xml:space="preserve"> </w:t>
      </w:r>
      <w:r w:rsidRPr="008C45F9">
        <w:rPr>
          <w:color w:val="333333"/>
          <w:spacing w:val="-2"/>
        </w:rPr>
        <w:t>Едином</w:t>
      </w:r>
      <w:r w:rsidRPr="008C45F9">
        <w:rPr>
          <w:color w:val="333333"/>
          <w:spacing w:val="45"/>
        </w:rPr>
        <w:t xml:space="preserve"> </w:t>
      </w:r>
      <w:r w:rsidRPr="008C45F9">
        <w:rPr>
          <w:color w:val="333333"/>
          <w:spacing w:val="-1"/>
        </w:rPr>
        <w:t>портале,</w:t>
      </w:r>
      <w:r w:rsidRPr="008C45F9">
        <w:rPr>
          <w:color w:val="333333"/>
          <w:spacing w:val="42"/>
        </w:rPr>
        <w:t xml:space="preserve"> </w:t>
      </w:r>
      <w:r w:rsidRPr="008C45F9">
        <w:rPr>
          <w:color w:val="333333"/>
          <w:spacing w:val="-1"/>
        </w:rPr>
        <w:t>региональном</w:t>
      </w:r>
      <w:r w:rsidRPr="008C45F9">
        <w:rPr>
          <w:color w:val="333333"/>
          <w:spacing w:val="42"/>
        </w:rPr>
        <w:t xml:space="preserve"> </w:t>
      </w:r>
      <w:r w:rsidRPr="008C45F9">
        <w:rPr>
          <w:color w:val="333333"/>
          <w:spacing w:val="-1"/>
        </w:rPr>
        <w:t>портале,</w:t>
      </w:r>
      <w:r w:rsidRPr="008C45F9">
        <w:rPr>
          <w:color w:val="333333"/>
          <w:spacing w:val="44"/>
        </w:rPr>
        <w:t xml:space="preserve"> </w:t>
      </w:r>
      <w:r w:rsidRPr="008C45F9">
        <w:rPr>
          <w:color w:val="333333"/>
        </w:rPr>
        <w:t>в</w:t>
      </w:r>
      <w:r w:rsidRPr="008C45F9">
        <w:rPr>
          <w:color w:val="333333"/>
          <w:spacing w:val="44"/>
        </w:rPr>
        <w:t xml:space="preserve"> </w:t>
      </w:r>
      <w:r w:rsidRPr="008C45F9">
        <w:rPr>
          <w:color w:val="333333"/>
          <w:spacing w:val="-2"/>
        </w:rPr>
        <w:t>единой</w:t>
      </w:r>
      <w:r w:rsidRPr="008C45F9">
        <w:rPr>
          <w:color w:val="333333"/>
          <w:spacing w:val="43"/>
        </w:rPr>
        <w:t xml:space="preserve"> </w:t>
      </w:r>
      <w:r w:rsidRPr="008C45F9">
        <w:rPr>
          <w:color w:val="333333"/>
          <w:spacing w:val="-1"/>
        </w:rPr>
        <w:t>информационной</w:t>
      </w:r>
      <w:r w:rsidRPr="008C45F9">
        <w:rPr>
          <w:color w:val="333333"/>
          <w:spacing w:val="43"/>
        </w:rPr>
        <w:t xml:space="preserve"> </w:t>
      </w:r>
      <w:r w:rsidRPr="008C45F9">
        <w:rPr>
          <w:color w:val="333333"/>
          <w:spacing w:val="-1"/>
        </w:rPr>
        <w:t>системе</w:t>
      </w:r>
      <w:r w:rsidRPr="008C45F9">
        <w:rPr>
          <w:color w:val="333333"/>
          <w:spacing w:val="42"/>
        </w:rPr>
        <w:t xml:space="preserve"> </w:t>
      </w:r>
      <w:r w:rsidRPr="008C45F9">
        <w:rPr>
          <w:color w:val="333333"/>
          <w:spacing w:val="-1"/>
        </w:rPr>
        <w:t>жилищного</w:t>
      </w:r>
      <w:r w:rsidRPr="008C45F9">
        <w:rPr>
          <w:color w:val="333333"/>
          <w:spacing w:val="45"/>
        </w:rPr>
        <w:t xml:space="preserve"> </w:t>
      </w:r>
      <w:r w:rsidRPr="008C45F9">
        <w:rPr>
          <w:color w:val="333333"/>
          <w:spacing w:val="-1"/>
        </w:rPr>
        <w:t>строительства.</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Сведения</w:t>
      </w:r>
      <w:r w:rsidRPr="008C45F9">
        <w:rPr>
          <w:color w:val="333333"/>
          <w:spacing w:val="25"/>
        </w:rPr>
        <w:t xml:space="preserve"> </w:t>
      </w:r>
      <w:r w:rsidRPr="008C45F9">
        <w:rPr>
          <w:color w:val="333333"/>
        </w:rPr>
        <w:t>о</w:t>
      </w:r>
      <w:r w:rsidRPr="008C45F9">
        <w:rPr>
          <w:color w:val="333333"/>
          <w:spacing w:val="23"/>
        </w:rPr>
        <w:t xml:space="preserve"> </w:t>
      </w:r>
      <w:r w:rsidRPr="008C45F9">
        <w:rPr>
          <w:color w:val="333333"/>
          <w:spacing w:val="-1"/>
        </w:rPr>
        <w:t>ходе</w:t>
      </w:r>
      <w:r w:rsidRPr="008C45F9">
        <w:rPr>
          <w:color w:val="333333"/>
          <w:spacing w:val="22"/>
        </w:rPr>
        <w:t xml:space="preserve"> </w:t>
      </w:r>
      <w:r w:rsidRPr="008C45F9">
        <w:rPr>
          <w:color w:val="333333"/>
          <w:spacing w:val="-1"/>
        </w:rPr>
        <w:t>рассмотрения</w:t>
      </w:r>
      <w:r w:rsidRPr="008C45F9">
        <w:rPr>
          <w:color w:val="333333"/>
          <w:spacing w:val="29"/>
        </w:rPr>
        <w:t xml:space="preserve"> </w:t>
      </w:r>
      <w:r w:rsidRPr="008C45F9">
        <w:rPr>
          <w:color w:val="333333"/>
          <w:spacing w:val="-1"/>
        </w:rPr>
        <w:t>заявления</w:t>
      </w:r>
      <w:r w:rsidRPr="008C45F9">
        <w:rPr>
          <w:color w:val="333333"/>
          <w:spacing w:val="25"/>
        </w:rPr>
        <w:t xml:space="preserve"> </w:t>
      </w:r>
      <w:r w:rsidRPr="008C45F9">
        <w:rPr>
          <w:color w:val="333333"/>
        </w:rPr>
        <w:t>о</w:t>
      </w:r>
      <w:r w:rsidRPr="008C45F9">
        <w:rPr>
          <w:color w:val="333333"/>
          <w:spacing w:val="23"/>
        </w:rPr>
        <w:t xml:space="preserve"> </w:t>
      </w:r>
      <w:r w:rsidRPr="008C45F9">
        <w:rPr>
          <w:color w:val="333333"/>
          <w:spacing w:val="-1"/>
        </w:rPr>
        <w:t>выдаче</w:t>
      </w:r>
      <w:r w:rsidRPr="008C45F9">
        <w:rPr>
          <w:color w:val="333333"/>
          <w:spacing w:val="23"/>
        </w:rPr>
        <w:t xml:space="preserve"> </w:t>
      </w:r>
      <w:r w:rsidRPr="008C45F9">
        <w:rPr>
          <w:color w:val="333333"/>
          <w:spacing w:val="-1"/>
        </w:rPr>
        <w:t>разрешения</w:t>
      </w:r>
      <w:r w:rsidRPr="008C45F9">
        <w:rPr>
          <w:color w:val="333333"/>
          <w:spacing w:val="25"/>
        </w:rPr>
        <w:t xml:space="preserve"> </w:t>
      </w:r>
      <w:r w:rsidRPr="008C45F9">
        <w:rPr>
          <w:color w:val="333333"/>
        </w:rPr>
        <w:t>на</w:t>
      </w:r>
      <w:r w:rsidRPr="008C45F9">
        <w:rPr>
          <w:color w:val="333333"/>
          <w:spacing w:val="29"/>
        </w:rPr>
        <w:t xml:space="preserve"> </w:t>
      </w:r>
      <w:r w:rsidRPr="008C45F9">
        <w:rPr>
          <w:color w:val="333333"/>
          <w:spacing w:val="-1"/>
        </w:rPr>
        <w:t>строительство,</w:t>
      </w:r>
      <w:r w:rsidRPr="008C45F9">
        <w:rPr>
          <w:color w:val="333333"/>
          <w:spacing w:val="58"/>
        </w:rPr>
        <w:t xml:space="preserve"> </w:t>
      </w:r>
      <w:r w:rsidRPr="008C45F9">
        <w:rPr>
          <w:color w:val="333333"/>
          <w:spacing w:val="-1"/>
        </w:rPr>
        <w:t>заявления</w:t>
      </w:r>
      <w:r w:rsidRPr="008C45F9">
        <w:rPr>
          <w:color w:val="333333"/>
          <w:spacing w:val="60"/>
        </w:rPr>
        <w:t xml:space="preserve"> </w:t>
      </w:r>
      <w:r w:rsidRPr="008C45F9">
        <w:rPr>
          <w:color w:val="333333"/>
        </w:rPr>
        <w:t>о</w:t>
      </w:r>
      <w:r w:rsidRPr="008C45F9">
        <w:rPr>
          <w:color w:val="333333"/>
          <w:spacing w:val="60"/>
        </w:rPr>
        <w:t xml:space="preserve"> </w:t>
      </w:r>
      <w:r w:rsidRPr="008C45F9">
        <w:rPr>
          <w:color w:val="333333"/>
          <w:spacing w:val="-1"/>
        </w:rPr>
        <w:t>внесении</w:t>
      </w:r>
      <w:r w:rsidRPr="008C45F9">
        <w:rPr>
          <w:color w:val="333333"/>
          <w:spacing w:val="57"/>
        </w:rPr>
        <w:t xml:space="preserve"> </w:t>
      </w:r>
      <w:r w:rsidRPr="008C45F9">
        <w:rPr>
          <w:color w:val="333333"/>
          <w:spacing w:val="-1"/>
        </w:rPr>
        <w:t>изменений,</w:t>
      </w:r>
      <w:r w:rsidRPr="008C45F9">
        <w:rPr>
          <w:color w:val="333333"/>
          <w:spacing w:val="58"/>
        </w:rPr>
        <w:t xml:space="preserve"> </w:t>
      </w:r>
      <w:r w:rsidRPr="008C45F9">
        <w:rPr>
          <w:color w:val="333333"/>
          <w:spacing w:val="-1"/>
        </w:rPr>
        <w:t>уведомления,</w:t>
      </w:r>
      <w:r w:rsidRPr="008C45F9">
        <w:rPr>
          <w:color w:val="333333"/>
          <w:spacing w:val="58"/>
        </w:rPr>
        <w:t xml:space="preserve"> </w:t>
      </w:r>
      <w:r w:rsidRPr="008C45F9">
        <w:rPr>
          <w:color w:val="333333"/>
          <w:spacing w:val="-1"/>
        </w:rPr>
        <w:t>представленных</w:t>
      </w:r>
      <w:r w:rsidRPr="008C45F9">
        <w:rPr>
          <w:color w:val="333333"/>
          <w:spacing w:val="61"/>
        </w:rPr>
        <w:t xml:space="preserve"> </w:t>
      </w:r>
      <w:r w:rsidRPr="008C45F9">
        <w:rPr>
          <w:color w:val="333333"/>
          <w:spacing w:val="-1"/>
        </w:rPr>
        <w:t>способами,</w:t>
      </w:r>
      <w:r w:rsidRPr="008C45F9">
        <w:rPr>
          <w:color w:val="333333"/>
          <w:spacing w:val="55"/>
        </w:rPr>
        <w:t xml:space="preserve"> </w:t>
      </w:r>
      <w:r w:rsidRPr="008C45F9">
        <w:rPr>
          <w:color w:val="333333"/>
          <w:spacing w:val="-1"/>
        </w:rPr>
        <w:t>указанными</w:t>
      </w:r>
      <w:r w:rsidRPr="008C45F9">
        <w:rPr>
          <w:color w:val="333333"/>
          <w:spacing w:val="56"/>
        </w:rPr>
        <w:t xml:space="preserve"> </w:t>
      </w:r>
      <w:r w:rsidRPr="008C45F9">
        <w:rPr>
          <w:color w:val="333333"/>
        </w:rPr>
        <w:t>в</w:t>
      </w:r>
      <w:r w:rsidRPr="008C45F9">
        <w:rPr>
          <w:color w:val="333333"/>
          <w:spacing w:val="55"/>
        </w:rPr>
        <w:t xml:space="preserve"> </w:t>
      </w:r>
      <w:r w:rsidRPr="008C45F9">
        <w:rPr>
          <w:color w:val="333333"/>
          <w:spacing w:val="-1"/>
        </w:rPr>
        <w:t>подпунктах</w:t>
      </w:r>
      <w:r w:rsidRPr="008C45F9">
        <w:rPr>
          <w:color w:val="333333"/>
          <w:spacing w:val="57"/>
        </w:rPr>
        <w:t xml:space="preserve"> </w:t>
      </w:r>
      <w:r w:rsidRPr="008C45F9">
        <w:rPr>
          <w:color w:val="333333"/>
          <w:spacing w:val="-1"/>
        </w:rPr>
        <w:t>«б»,</w:t>
      </w:r>
      <w:r w:rsidRPr="008C45F9">
        <w:rPr>
          <w:color w:val="333333"/>
          <w:spacing w:val="55"/>
        </w:rPr>
        <w:t xml:space="preserve"> </w:t>
      </w:r>
      <w:r w:rsidRPr="008C45F9">
        <w:rPr>
          <w:color w:val="333333"/>
          <w:spacing w:val="-1"/>
        </w:rPr>
        <w:t>«в»</w:t>
      </w:r>
      <w:r w:rsidRPr="008C45F9">
        <w:rPr>
          <w:color w:val="333333"/>
          <w:spacing w:val="56"/>
        </w:rPr>
        <w:t xml:space="preserve"> </w:t>
      </w:r>
      <w:r w:rsidRPr="008C45F9">
        <w:rPr>
          <w:color w:val="333333"/>
          <w:spacing w:val="-1"/>
        </w:rPr>
        <w:t>пункта</w:t>
      </w:r>
      <w:r w:rsidRPr="008C45F9">
        <w:rPr>
          <w:color w:val="333333"/>
          <w:spacing w:val="56"/>
        </w:rPr>
        <w:t xml:space="preserve"> </w:t>
      </w:r>
      <w:r w:rsidRPr="008C45F9">
        <w:rPr>
          <w:color w:val="333333"/>
          <w:spacing w:val="-2"/>
        </w:rPr>
        <w:t>2.4</w:t>
      </w:r>
      <w:r w:rsidRPr="008C45F9">
        <w:rPr>
          <w:color w:val="333333"/>
          <w:spacing w:val="57"/>
        </w:rPr>
        <w:t xml:space="preserve"> </w:t>
      </w:r>
      <w:r w:rsidRPr="008C45F9">
        <w:rPr>
          <w:color w:val="333333"/>
          <w:spacing w:val="-1"/>
        </w:rPr>
        <w:t>настоящего</w:t>
      </w:r>
      <w:r w:rsidRPr="008C45F9">
        <w:rPr>
          <w:color w:val="333333"/>
          <w:spacing w:val="39"/>
        </w:rPr>
        <w:t xml:space="preserve"> </w:t>
      </w:r>
      <w:r w:rsidRPr="008C45F9">
        <w:rPr>
          <w:color w:val="333333"/>
          <w:spacing w:val="-1"/>
        </w:rPr>
        <w:t>Административного</w:t>
      </w:r>
      <w:r w:rsidRPr="008C45F9">
        <w:rPr>
          <w:color w:val="333333"/>
          <w:spacing w:val="2"/>
        </w:rPr>
        <w:t xml:space="preserve"> </w:t>
      </w:r>
      <w:r w:rsidRPr="008C45F9">
        <w:rPr>
          <w:color w:val="333333"/>
          <w:spacing w:val="-1"/>
        </w:rPr>
        <w:t>регламента,</w:t>
      </w:r>
      <w:r w:rsidRPr="008C45F9">
        <w:rPr>
          <w:color w:val="333333"/>
          <w:spacing w:val="7"/>
        </w:rPr>
        <w:t xml:space="preserve"> </w:t>
      </w:r>
      <w:r w:rsidRPr="008C45F9">
        <w:rPr>
          <w:color w:val="333333"/>
          <w:spacing w:val="-1"/>
        </w:rPr>
        <w:t>предоставляются</w:t>
      </w:r>
      <w:r w:rsidRPr="008C45F9">
        <w:rPr>
          <w:color w:val="333333"/>
          <w:spacing w:val="3"/>
        </w:rPr>
        <w:t xml:space="preserve"> </w:t>
      </w:r>
      <w:r w:rsidRPr="008C45F9">
        <w:rPr>
          <w:color w:val="333333"/>
          <w:spacing w:val="-1"/>
        </w:rPr>
        <w:t>заявителю</w:t>
      </w:r>
      <w:r w:rsidRPr="008C45F9">
        <w:rPr>
          <w:color w:val="333333"/>
          <w:spacing w:val="2"/>
        </w:rPr>
        <w:t xml:space="preserve"> </w:t>
      </w:r>
      <w:r w:rsidRPr="008C45F9">
        <w:rPr>
          <w:color w:val="333333"/>
        </w:rPr>
        <w:t>на</w:t>
      </w:r>
      <w:r w:rsidRPr="008C45F9">
        <w:rPr>
          <w:color w:val="333333"/>
          <w:spacing w:val="3"/>
        </w:rPr>
        <w:t xml:space="preserve"> </w:t>
      </w:r>
      <w:r w:rsidRPr="008C45F9">
        <w:rPr>
          <w:color w:val="333333"/>
          <w:spacing w:val="-1"/>
        </w:rPr>
        <w:t>основании</w:t>
      </w:r>
      <w:r w:rsidRPr="008C45F9">
        <w:rPr>
          <w:color w:val="333333"/>
          <w:spacing w:val="4"/>
        </w:rPr>
        <w:t xml:space="preserve"> </w:t>
      </w:r>
      <w:r w:rsidRPr="008C45F9">
        <w:rPr>
          <w:color w:val="333333"/>
          <w:spacing w:val="-1"/>
        </w:rPr>
        <w:t>его</w:t>
      </w:r>
      <w:r w:rsidRPr="008C45F9">
        <w:rPr>
          <w:color w:val="333333"/>
          <w:spacing w:val="45"/>
        </w:rPr>
        <w:t xml:space="preserve"> </w:t>
      </w:r>
      <w:r w:rsidRPr="008C45F9">
        <w:rPr>
          <w:color w:val="333333"/>
          <w:spacing w:val="-1"/>
        </w:rPr>
        <w:t>устного</w:t>
      </w:r>
      <w:r w:rsidRPr="008C45F9">
        <w:rPr>
          <w:color w:val="333333"/>
          <w:spacing w:val="11"/>
        </w:rPr>
        <w:t xml:space="preserve"> </w:t>
      </w:r>
      <w:r w:rsidRPr="008C45F9">
        <w:rPr>
          <w:color w:val="333333"/>
          <w:spacing w:val="-2"/>
        </w:rPr>
        <w:t>(при</w:t>
      </w:r>
      <w:r w:rsidRPr="008C45F9">
        <w:rPr>
          <w:color w:val="333333"/>
          <w:spacing w:val="11"/>
        </w:rPr>
        <w:t xml:space="preserve"> </w:t>
      </w:r>
      <w:r w:rsidRPr="008C45F9">
        <w:rPr>
          <w:color w:val="333333"/>
          <w:spacing w:val="-1"/>
        </w:rPr>
        <w:t>личном</w:t>
      </w:r>
      <w:r w:rsidRPr="008C45F9">
        <w:rPr>
          <w:color w:val="333333"/>
          <w:spacing w:val="8"/>
        </w:rPr>
        <w:t xml:space="preserve"> </w:t>
      </w:r>
      <w:r w:rsidRPr="008C45F9">
        <w:rPr>
          <w:color w:val="333333"/>
          <w:spacing w:val="-1"/>
        </w:rPr>
        <w:t>обращении</w:t>
      </w:r>
      <w:r w:rsidRPr="008C45F9">
        <w:rPr>
          <w:color w:val="333333"/>
          <w:spacing w:val="11"/>
        </w:rPr>
        <w:t xml:space="preserve"> </w:t>
      </w:r>
      <w:r w:rsidRPr="008C45F9">
        <w:rPr>
          <w:color w:val="333333"/>
          <w:spacing w:val="-2"/>
        </w:rPr>
        <w:t>либо</w:t>
      </w:r>
      <w:r w:rsidRPr="008C45F9">
        <w:rPr>
          <w:color w:val="333333"/>
          <w:spacing w:val="11"/>
        </w:rPr>
        <w:t xml:space="preserve"> </w:t>
      </w:r>
      <w:r w:rsidRPr="008C45F9">
        <w:rPr>
          <w:color w:val="333333"/>
          <w:spacing w:val="-1"/>
        </w:rPr>
        <w:t>по</w:t>
      </w:r>
      <w:r w:rsidRPr="008C45F9">
        <w:rPr>
          <w:color w:val="333333"/>
          <w:spacing w:val="11"/>
        </w:rPr>
        <w:t xml:space="preserve"> </w:t>
      </w:r>
      <w:r w:rsidRPr="008C45F9">
        <w:rPr>
          <w:color w:val="333333"/>
          <w:spacing w:val="-1"/>
        </w:rPr>
        <w:t>телефону</w:t>
      </w:r>
      <w:r w:rsidRPr="008C45F9">
        <w:rPr>
          <w:color w:val="333333"/>
          <w:spacing w:val="7"/>
        </w:rPr>
        <w:t xml:space="preserve"> </w:t>
      </w:r>
      <w:r w:rsidRPr="008C45F9">
        <w:rPr>
          <w:color w:val="333333"/>
        </w:rPr>
        <w:t>в</w:t>
      </w:r>
      <w:r w:rsidRPr="008C45F9">
        <w:rPr>
          <w:color w:val="333333"/>
          <w:spacing w:val="12"/>
        </w:rPr>
        <w:t xml:space="preserve"> </w:t>
      </w:r>
      <w:r w:rsidRPr="008C45F9">
        <w:rPr>
          <w:color w:val="333333"/>
          <w:spacing w:val="-2"/>
        </w:rPr>
        <w:t>Уполномоченный</w:t>
      </w:r>
      <w:r w:rsidRPr="008C45F9">
        <w:rPr>
          <w:color w:val="333333"/>
          <w:spacing w:val="9"/>
        </w:rPr>
        <w:t xml:space="preserve"> </w:t>
      </w:r>
      <w:r w:rsidRPr="008C45F9">
        <w:rPr>
          <w:color w:val="333333"/>
          <w:spacing w:val="1"/>
        </w:rPr>
        <w:t>орган</w:t>
      </w:r>
      <w:r w:rsidRPr="008C45F9">
        <w:rPr>
          <w:color w:val="333333"/>
          <w:spacing w:val="-1"/>
        </w:rPr>
        <w:t>,</w:t>
      </w:r>
      <w:r w:rsidRPr="008C45F9">
        <w:rPr>
          <w:color w:val="333333"/>
          <w:spacing w:val="28"/>
        </w:rPr>
        <w:t xml:space="preserve"> </w:t>
      </w:r>
      <w:r w:rsidRPr="008C45F9">
        <w:rPr>
          <w:color w:val="333333"/>
          <w:spacing w:val="-1"/>
        </w:rPr>
        <w:t>многофункциональный центр)</w:t>
      </w:r>
      <w:r w:rsidRPr="008C45F9">
        <w:rPr>
          <w:color w:val="333333"/>
          <w:spacing w:val="54"/>
        </w:rPr>
        <w:t xml:space="preserve"> </w:t>
      </w:r>
      <w:r w:rsidRPr="008C45F9">
        <w:rPr>
          <w:color w:val="333333"/>
          <w:spacing w:val="-1"/>
        </w:rPr>
        <w:t>либо</w:t>
      </w:r>
      <w:r w:rsidRPr="008C45F9">
        <w:rPr>
          <w:color w:val="333333"/>
          <w:spacing w:val="52"/>
        </w:rPr>
        <w:t xml:space="preserve"> </w:t>
      </w:r>
      <w:r w:rsidRPr="008C45F9">
        <w:rPr>
          <w:color w:val="333333"/>
          <w:spacing w:val="-1"/>
        </w:rPr>
        <w:t>письменного</w:t>
      </w:r>
      <w:r w:rsidRPr="008C45F9">
        <w:rPr>
          <w:color w:val="333333"/>
          <w:spacing w:val="55"/>
        </w:rPr>
        <w:t xml:space="preserve"> </w:t>
      </w:r>
      <w:r w:rsidRPr="008C45F9">
        <w:rPr>
          <w:color w:val="333333"/>
          <w:spacing w:val="-1"/>
        </w:rPr>
        <w:t>запроса,</w:t>
      </w:r>
      <w:r w:rsidRPr="008C45F9">
        <w:rPr>
          <w:color w:val="333333"/>
          <w:spacing w:val="54"/>
        </w:rPr>
        <w:t xml:space="preserve"> </w:t>
      </w:r>
      <w:r w:rsidRPr="008C45F9">
        <w:rPr>
          <w:color w:val="333333"/>
          <w:spacing w:val="-1"/>
        </w:rPr>
        <w:t>составляемого</w:t>
      </w:r>
      <w:r w:rsidRPr="008C45F9">
        <w:rPr>
          <w:color w:val="333333"/>
          <w:spacing w:val="55"/>
        </w:rPr>
        <w:t xml:space="preserve"> </w:t>
      </w:r>
      <w:r w:rsidRPr="008C45F9">
        <w:rPr>
          <w:color w:val="333333"/>
        </w:rPr>
        <w:t>в</w:t>
      </w:r>
      <w:r w:rsidRPr="008C45F9">
        <w:rPr>
          <w:color w:val="333333"/>
          <w:spacing w:val="51"/>
        </w:rPr>
        <w:t xml:space="preserve"> </w:t>
      </w:r>
      <w:r w:rsidRPr="008C45F9">
        <w:rPr>
          <w:color w:val="333333"/>
          <w:spacing w:val="-1"/>
        </w:rPr>
        <w:t>произвольной</w:t>
      </w:r>
      <w:r w:rsidRPr="008C45F9">
        <w:rPr>
          <w:color w:val="333333"/>
          <w:spacing w:val="35"/>
        </w:rPr>
        <w:t xml:space="preserve"> </w:t>
      </w:r>
      <w:r w:rsidRPr="008C45F9">
        <w:rPr>
          <w:color w:val="333333"/>
        </w:rPr>
        <w:t xml:space="preserve">форме, </w:t>
      </w:r>
      <w:r w:rsidRPr="008C45F9">
        <w:rPr>
          <w:color w:val="333333"/>
          <w:spacing w:val="-1"/>
        </w:rPr>
        <w:t>без взимания</w:t>
      </w:r>
      <w:r w:rsidRPr="008C45F9">
        <w:rPr>
          <w:color w:val="333333"/>
        </w:rPr>
        <w:t xml:space="preserve"> платы. </w:t>
      </w:r>
      <w:r w:rsidRPr="008C45F9">
        <w:rPr>
          <w:color w:val="333333"/>
          <w:spacing w:val="-1"/>
        </w:rPr>
        <w:t>Письменный</w:t>
      </w:r>
      <w:r w:rsidRPr="008C45F9">
        <w:rPr>
          <w:color w:val="333333"/>
        </w:rPr>
        <w:t xml:space="preserve"> </w:t>
      </w:r>
      <w:r w:rsidRPr="008C45F9">
        <w:rPr>
          <w:color w:val="333333"/>
          <w:spacing w:val="-2"/>
        </w:rPr>
        <w:t>запрос</w:t>
      </w:r>
      <w:r w:rsidRPr="008C45F9">
        <w:rPr>
          <w:color w:val="333333"/>
        </w:rPr>
        <w:t xml:space="preserve"> </w:t>
      </w:r>
      <w:r w:rsidRPr="008C45F9">
        <w:rPr>
          <w:color w:val="333333"/>
          <w:spacing w:val="-1"/>
        </w:rPr>
        <w:t>может</w:t>
      </w:r>
      <w:r w:rsidRPr="008C45F9">
        <w:rPr>
          <w:color w:val="333333"/>
          <w:spacing w:val="-3"/>
        </w:rPr>
        <w:t xml:space="preserve"> </w:t>
      </w:r>
      <w:r w:rsidRPr="008C45F9">
        <w:rPr>
          <w:color w:val="333333"/>
          <w:spacing w:val="-1"/>
        </w:rPr>
        <w:t>быть подан:</w:t>
      </w:r>
    </w:p>
    <w:p w:rsidR="00C45ED0" w:rsidRPr="008C45F9" w:rsidRDefault="00C45ED0" w:rsidP="00C45ED0">
      <w:pPr>
        <w:pStyle w:val="a0"/>
        <w:kinsoku w:val="0"/>
        <w:overflowPunct w:val="0"/>
        <w:spacing w:before="2" w:after="0"/>
        <w:ind w:left="112" w:right="105" w:firstLine="708"/>
        <w:jc w:val="both"/>
        <w:rPr>
          <w:color w:val="333333"/>
          <w:spacing w:val="-1"/>
        </w:rPr>
      </w:pPr>
      <w:r w:rsidRPr="008C45F9">
        <w:rPr>
          <w:color w:val="333333"/>
        </w:rPr>
        <w:t xml:space="preserve">а) на </w:t>
      </w:r>
      <w:r w:rsidRPr="008C45F9">
        <w:rPr>
          <w:color w:val="333333"/>
          <w:spacing w:val="-1"/>
        </w:rPr>
        <w:t>бумажном</w:t>
      </w:r>
      <w:r w:rsidRPr="008C45F9">
        <w:rPr>
          <w:color w:val="333333"/>
          <w:spacing w:val="67"/>
        </w:rPr>
        <w:t xml:space="preserve"> </w:t>
      </w:r>
      <w:r w:rsidRPr="008C45F9">
        <w:rPr>
          <w:color w:val="333333"/>
          <w:spacing w:val="-1"/>
        </w:rPr>
        <w:t>носителе</w:t>
      </w:r>
      <w:r w:rsidRPr="008C45F9">
        <w:rPr>
          <w:color w:val="333333"/>
          <w:spacing w:val="3"/>
        </w:rPr>
        <w:t xml:space="preserve"> </w:t>
      </w:r>
      <w:r w:rsidRPr="008C45F9">
        <w:rPr>
          <w:color w:val="333333"/>
          <w:spacing w:val="-1"/>
        </w:rPr>
        <w:t>посредством</w:t>
      </w:r>
      <w:r w:rsidRPr="008C45F9">
        <w:rPr>
          <w:color w:val="333333"/>
          <w:spacing w:val="1"/>
        </w:rPr>
        <w:t xml:space="preserve"> </w:t>
      </w:r>
      <w:r w:rsidRPr="008C45F9">
        <w:rPr>
          <w:color w:val="333333"/>
          <w:spacing w:val="-1"/>
        </w:rPr>
        <w:t>личного</w:t>
      </w:r>
      <w:r w:rsidRPr="008C45F9">
        <w:rPr>
          <w:color w:val="333333"/>
          <w:spacing w:val="69"/>
        </w:rPr>
        <w:t xml:space="preserve"> </w:t>
      </w:r>
      <w:r w:rsidRPr="008C45F9">
        <w:rPr>
          <w:color w:val="333333"/>
          <w:spacing w:val="-1"/>
        </w:rPr>
        <w:t>обращения</w:t>
      </w:r>
      <w:r w:rsidRPr="008C45F9">
        <w:rPr>
          <w:color w:val="333333"/>
        </w:rPr>
        <w:t xml:space="preserve"> в</w:t>
      </w:r>
      <w:r w:rsidRPr="008C45F9">
        <w:rPr>
          <w:color w:val="333333"/>
          <w:spacing w:val="41"/>
        </w:rPr>
        <w:t xml:space="preserve"> </w:t>
      </w:r>
      <w:r w:rsidRPr="008C45F9">
        <w:rPr>
          <w:color w:val="333333"/>
          <w:spacing w:val="-1"/>
        </w:rPr>
        <w:t>Уполномоченный</w:t>
      </w:r>
      <w:r w:rsidRPr="008C45F9">
        <w:rPr>
          <w:color w:val="333333"/>
          <w:spacing w:val="20"/>
        </w:rPr>
        <w:t xml:space="preserve"> </w:t>
      </w:r>
      <w:r w:rsidRPr="008C45F9">
        <w:rPr>
          <w:color w:val="333333"/>
          <w:spacing w:val="-1"/>
        </w:rPr>
        <w:t>орган,</w:t>
      </w:r>
      <w:r w:rsidRPr="008C45F9">
        <w:rPr>
          <w:color w:val="333333"/>
          <w:spacing w:val="30"/>
        </w:rPr>
        <w:t xml:space="preserve"> </w:t>
      </w:r>
      <w:r w:rsidRPr="008C45F9">
        <w:rPr>
          <w:color w:val="333333"/>
        </w:rPr>
        <w:t>в</w:t>
      </w:r>
      <w:r w:rsidRPr="008C45F9">
        <w:rPr>
          <w:color w:val="333333"/>
          <w:spacing w:val="65"/>
        </w:rPr>
        <w:t xml:space="preserve"> </w:t>
      </w:r>
      <w:r w:rsidRPr="008C45F9">
        <w:rPr>
          <w:color w:val="333333"/>
        </w:rPr>
        <w:t>том</w:t>
      </w:r>
      <w:r w:rsidRPr="008C45F9">
        <w:rPr>
          <w:color w:val="333333"/>
          <w:spacing w:val="65"/>
        </w:rPr>
        <w:t xml:space="preserve"> </w:t>
      </w:r>
      <w:r w:rsidRPr="008C45F9">
        <w:rPr>
          <w:color w:val="333333"/>
          <w:spacing w:val="-1"/>
        </w:rPr>
        <w:t>числе</w:t>
      </w:r>
      <w:r w:rsidRPr="008C45F9">
        <w:rPr>
          <w:color w:val="333333"/>
          <w:spacing w:val="65"/>
        </w:rPr>
        <w:t xml:space="preserve"> </w:t>
      </w:r>
      <w:r w:rsidRPr="008C45F9">
        <w:rPr>
          <w:color w:val="333333"/>
          <w:spacing w:val="-1"/>
        </w:rPr>
        <w:t>через</w:t>
      </w:r>
      <w:r w:rsidRPr="008C45F9">
        <w:rPr>
          <w:color w:val="333333"/>
          <w:spacing w:val="65"/>
        </w:rPr>
        <w:t xml:space="preserve"> </w:t>
      </w:r>
      <w:r w:rsidRPr="008C45F9">
        <w:rPr>
          <w:color w:val="333333"/>
          <w:spacing w:val="-1"/>
        </w:rPr>
        <w:t>многофункциональный</w:t>
      </w:r>
      <w:r w:rsidRPr="008C45F9">
        <w:rPr>
          <w:color w:val="333333"/>
          <w:spacing w:val="63"/>
        </w:rPr>
        <w:t xml:space="preserve"> </w:t>
      </w:r>
      <w:r w:rsidRPr="008C45F9">
        <w:rPr>
          <w:color w:val="333333"/>
          <w:spacing w:val="-1"/>
        </w:rPr>
        <w:t>центр</w:t>
      </w:r>
      <w:r w:rsidRPr="008C45F9">
        <w:rPr>
          <w:color w:val="333333"/>
          <w:spacing w:val="4"/>
        </w:rPr>
        <w:t xml:space="preserve"> </w:t>
      </w:r>
      <w:r w:rsidRPr="008C45F9">
        <w:rPr>
          <w:color w:val="333333"/>
          <w:spacing w:val="-1"/>
        </w:rPr>
        <w:t>либо</w:t>
      </w:r>
      <w:r w:rsidRPr="008C45F9">
        <w:rPr>
          <w:color w:val="333333"/>
          <w:spacing w:val="29"/>
        </w:rPr>
        <w:t xml:space="preserve"> </w:t>
      </w:r>
      <w:r w:rsidRPr="008C45F9">
        <w:rPr>
          <w:color w:val="333333"/>
          <w:spacing w:val="-1"/>
        </w:rPr>
        <w:t>посредством</w:t>
      </w:r>
      <w:r w:rsidRPr="008C45F9">
        <w:rPr>
          <w:color w:val="333333"/>
          <w:spacing w:val="1"/>
        </w:rPr>
        <w:t xml:space="preserve"> </w:t>
      </w:r>
      <w:r w:rsidRPr="008C45F9">
        <w:rPr>
          <w:color w:val="333333"/>
          <w:spacing w:val="-1"/>
        </w:rPr>
        <w:t>почтового отправления</w:t>
      </w:r>
      <w:r w:rsidRPr="008C45F9">
        <w:rPr>
          <w:color w:val="333333"/>
          <w:spacing w:val="2"/>
        </w:rPr>
        <w:t xml:space="preserve"> </w:t>
      </w:r>
      <w:r w:rsidRPr="008C45F9">
        <w:rPr>
          <w:color w:val="333333"/>
        </w:rPr>
        <w:t>с</w:t>
      </w:r>
      <w:r w:rsidRPr="008C45F9">
        <w:rPr>
          <w:color w:val="333333"/>
          <w:spacing w:val="1"/>
        </w:rPr>
        <w:t xml:space="preserve"> </w:t>
      </w:r>
      <w:r w:rsidRPr="008C45F9">
        <w:rPr>
          <w:color w:val="333333"/>
          <w:spacing w:val="-1"/>
        </w:rPr>
        <w:t>объявленной</w:t>
      </w:r>
      <w:r w:rsidRPr="008C45F9">
        <w:rPr>
          <w:color w:val="333333"/>
          <w:spacing w:val="2"/>
        </w:rPr>
        <w:t xml:space="preserve"> </w:t>
      </w:r>
      <w:r w:rsidRPr="008C45F9">
        <w:rPr>
          <w:color w:val="333333"/>
          <w:spacing w:val="-1"/>
        </w:rPr>
        <w:t>ценностью</w:t>
      </w:r>
      <w:r w:rsidRPr="008C45F9">
        <w:rPr>
          <w:color w:val="333333"/>
        </w:rPr>
        <w:t xml:space="preserve"> при</w:t>
      </w:r>
      <w:r w:rsidRPr="008C45F9">
        <w:rPr>
          <w:color w:val="333333"/>
          <w:spacing w:val="2"/>
        </w:rPr>
        <w:t xml:space="preserve"> </w:t>
      </w:r>
      <w:r w:rsidRPr="008C45F9">
        <w:rPr>
          <w:color w:val="333333"/>
        </w:rPr>
        <w:t>его</w:t>
      </w:r>
      <w:r w:rsidRPr="008C45F9">
        <w:rPr>
          <w:color w:val="333333"/>
          <w:spacing w:val="2"/>
        </w:rPr>
        <w:t xml:space="preserve"> </w:t>
      </w:r>
      <w:r w:rsidRPr="008C45F9">
        <w:rPr>
          <w:color w:val="333333"/>
          <w:spacing w:val="-1"/>
        </w:rPr>
        <w:t>пересылке,</w:t>
      </w:r>
      <w:r w:rsidRPr="008C45F9">
        <w:rPr>
          <w:color w:val="333333"/>
          <w:spacing w:val="27"/>
        </w:rPr>
        <w:t xml:space="preserve"> </w:t>
      </w:r>
      <w:r w:rsidRPr="008C45F9">
        <w:rPr>
          <w:color w:val="333333"/>
          <w:spacing w:val="-1"/>
        </w:rPr>
        <w:t>описью</w:t>
      </w:r>
      <w:r w:rsidRPr="008C45F9">
        <w:rPr>
          <w:color w:val="333333"/>
          <w:spacing w:val="-2"/>
        </w:rPr>
        <w:t xml:space="preserve"> </w:t>
      </w:r>
      <w:r w:rsidRPr="008C45F9">
        <w:rPr>
          <w:color w:val="333333"/>
          <w:spacing w:val="-1"/>
        </w:rPr>
        <w:t>вложения</w:t>
      </w:r>
      <w:r w:rsidRPr="008C45F9">
        <w:rPr>
          <w:color w:val="333333"/>
        </w:rPr>
        <w:t xml:space="preserve"> и</w:t>
      </w:r>
      <w:r w:rsidRPr="008C45F9">
        <w:rPr>
          <w:color w:val="333333"/>
          <w:spacing w:val="-3"/>
        </w:rPr>
        <w:t xml:space="preserve"> </w:t>
      </w:r>
      <w:r w:rsidRPr="008C45F9">
        <w:rPr>
          <w:color w:val="333333"/>
          <w:spacing w:val="-1"/>
        </w:rPr>
        <w:t>уведомлением</w:t>
      </w:r>
      <w:r w:rsidRPr="008C45F9">
        <w:rPr>
          <w:color w:val="333333"/>
        </w:rPr>
        <w:t xml:space="preserve"> о </w:t>
      </w:r>
      <w:r w:rsidRPr="008C45F9">
        <w:rPr>
          <w:color w:val="333333"/>
          <w:spacing w:val="-1"/>
        </w:rPr>
        <w:t>вручении;</w:t>
      </w:r>
    </w:p>
    <w:p w:rsidR="00C45ED0" w:rsidRPr="008C45F9" w:rsidRDefault="00C45ED0" w:rsidP="00C45ED0">
      <w:pPr>
        <w:pStyle w:val="a0"/>
        <w:kinsoku w:val="0"/>
        <w:overflowPunct w:val="0"/>
        <w:spacing w:after="0" w:line="322" w:lineRule="exact"/>
        <w:ind w:left="821"/>
        <w:rPr>
          <w:color w:val="333333"/>
          <w:spacing w:val="-1"/>
        </w:rPr>
      </w:pPr>
      <w:r w:rsidRPr="008C45F9">
        <w:rPr>
          <w:color w:val="333333"/>
        </w:rPr>
        <w:t>б)</w:t>
      </w:r>
      <w:r w:rsidRPr="008C45F9">
        <w:rPr>
          <w:color w:val="333333"/>
          <w:spacing w:val="-1"/>
        </w:rPr>
        <w:t xml:space="preserve"> </w:t>
      </w:r>
      <w:r w:rsidRPr="008C45F9">
        <w:rPr>
          <w:color w:val="333333"/>
        </w:rPr>
        <w:t>в</w:t>
      </w:r>
      <w:r w:rsidRPr="008C45F9">
        <w:rPr>
          <w:color w:val="333333"/>
          <w:spacing w:val="-1"/>
        </w:rPr>
        <w:t xml:space="preserve"> электронной</w:t>
      </w:r>
      <w:r w:rsidRPr="008C45F9">
        <w:rPr>
          <w:color w:val="333333"/>
        </w:rPr>
        <w:t xml:space="preserve"> </w:t>
      </w:r>
      <w:r w:rsidRPr="008C45F9">
        <w:rPr>
          <w:color w:val="333333"/>
          <w:spacing w:val="-1"/>
        </w:rPr>
        <w:t>форме</w:t>
      </w:r>
      <w:r w:rsidRPr="008C45F9">
        <w:rPr>
          <w:color w:val="333333"/>
          <w:spacing w:val="1"/>
        </w:rPr>
        <w:t xml:space="preserve"> </w:t>
      </w:r>
      <w:r w:rsidRPr="008C45F9">
        <w:rPr>
          <w:color w:val="333333"/>
          <w:spacing w:val="-2"/>
        </w:rPr>
        <w:t>посредством</w:t>
      </w:r>
      <w:r w:rsidRPr="008C45F9">
        <w:rPr>
          <w:color w:val="333333"/>
        </w:rPr>
        <w:t xml:space="preserve"> </w:t>
      </w:r>
      <w:r w:rsidRPr="008C45F9">
        <w:rPr>
          <w:color w:val="333333"/>
          <w:spacing w:val="-1"/>
        </w:rPr>
        <w:t>электронной</w:t>
      </w:r>
      <w:r w:rsidRPr="008C45F9">
        <w:rPr>
          <w:color w:val="333333"/>
          <w:spacing w:val="-3"/>
        </w:rPr>
        <w:t xml:space="preserve"> </w:t>
      </w:r>
      <w:r w:rsidRPr="008C45F9">
        <w:rPr>
          <w:color w:val="333333"/>
          <w:spacing w:val="-1"/>
        </w:rPr>
        <w:t>почты.</w:t>
      </w:r>
    </w:p>
    <w:p w:rsidR="00C45ED0" w:rsidRPr="008C45F9" w:rsidRDefault="00C45ED0" w:rsidP="00C45ED0">
      <w:pPr>
        <w:pStyle w:val="a0"/>
        <w:kinsoku w:val="0"/>
        <w:overflowPunct w:val="0"/>
        <w:spacing w:before="2" w:after="0"/>
        <w:ind w:left="112" w:right="105" w:firstLine="708"/>
        <w:jc w:val="both"/>
        <w:rPr>
          <w:color w:val="333333"/>
          <w:spacing w:val="-1"/>
        </w:rPr>
      </w:pPr>
      <w:r w:rsidRPr="008C45F9">
        <w:rPr>
          <w:color w:val="333333"/>
          <w:spacing w:val="-1"/>
        </w:rPr>
        <w:t>На</w:t>
      </w:r>
      <w:r w:rsidRPr="008C45F9">
        <w:rPr>
          <w:color w:val="333333"/>
          <w:spacing w:val="54"/>
        </w:rPr>
        <w:t xml:space="preserve"> </w:t>
      </w:r>
      <w:r w:rsidRPr="008C45F9">
        <w:rPr>
          <w:color w:val="333333"/>
          <w:spacing w:val="-1"/>
        </w:rPr>
        <w:t>основании</w:t>
      </w:r>
      <w:r w:rsidRPr="008C45F9">
        <w:rPr>
          <w:color w:val="333333"/>
          <w:spacing w:val="54"/>
        </w:rPr>
        <w:t xml:space="preserve"> </w:t>
      </w:r>
      <w:r w:rsidRPr="008C45F9">
        <w:rPr>
          <w:color w:val="333333"/>
          <w:spacing w:val="-1"/>
        </w:rPr>
        <w:t>запроса</w:t>
      </w:r>
      <w:r w:rsidRPr="008C45F9">
        <w:rPr>
          <w:color w:val="333333"/>
          <w:spacing w:val="54"/>
        </w:rPr>
        <w:t xml:space="preserve"> </w:t>
      </w:r>
      <w:r w:rsidRPr="008C45F9">
        <w:rPr>
          <w:color w:val="333333"/>
          <w:spacing w:val="-1"/>
        </w:rPr>
        <w:t>сведения</w:t>
      </w:r>
      <w:r w:rsidRPr="008C45F9">
        <w:rPr>
          <w:color w:val="333333"/>
          <w:spacing w:val="55"/>
        </w:rPr>
        <w:t xml:space="preserve"> </w:t>
      </w:r>
      <w:r w:rsidRPr="008C45F9">
        <w:rPr>
          <w:color w:val="333333"/>
        </w:rPr>
        <w:t>о</w:t>
      </w:r>
      <w:r w:rsidRPr="008C45F9">
        <w:rPr>
          <w:color w:val="333333"/>
          <w:spacing w:val="52"/>
        </w:rPr>
        <w:t xml:space="preserve"> </w:t>
      </w:r>
      <w:r w:rsidRPr="008C45F9">
        <w:rPr>
          <w:color w:val="333333"/>
          <w:spacing w:val="-1"/>
        </w:rPr>
        <w:t>ходе</w:t>
      </w:r>
      <w:r w:rsidRPr="008C45F9">
        <w:rPr>
          <w:color w:val="333333"/>
          <w:spacing w:val="54"/>
        </w:rPr>
        <w:t xml:space="preserve"> </w:t>
      </w:r>
      <w:r w:rsidRPr="008C45F9">
        <w:rPr>
          <w:color w:val="333333"/>
          <w:spacing w:val="-1"/>
        </w:rPr>
        <w:t>рассмотрения</w:t>
      </w:r>
      <w:r w:rsidRPr="008C45F9">
        <w:rPr>
          <w:color w:val="333333"/>
          <w:spacing w:val="58"/>
        </w:rPr>
        <w:t xml:space="preserve"> </w:t>
      </w:r>
      <w:r w:rsidRPr="008C45F9">
        <w:rPr>
          <w:color w:val="333333"/>
          <w:spacing w:val="-1"/>
        </w:rPr>
        <w:t>заявления</w:t>
      </w:r>
      <w:r w:rsidRPr="008C45F9">
        <w:rPr>
          <w:color w:val="333333"/>
          <w:spacing w:val="52"/>
        </w:rPr>
        <w:t xml:space="preserve"> </w:t>
      </w:r>
      <w:r w:rsidRPr="008C45F9">
        <w:rPr>
          <w:color w:val="333333"/>
        </w:rPr>
        <w:t>о</w:t>
      </w:r>
      <w:r w:rsidRPr="008C45F9">
        <w:rPr>
          <w:color w:val="333333"/>
          <w:spacing w:val="55"/>
        </w:rPr>
        <w:t xml:space="preserve"> </w:t>
      </w:r>
      <w:r w:rsidRPr="008C45F9">
        <w:rPr>
          <w:color w:val="333333"/>
          <w:spacing w:val="-1"/>
        </w:rPr>
        <w:t>выдаче</w:t>
      </w:r>
      <w:r w:rsidRPr="008C45F9">
        <w:rPr>
          <w:color w:val="333333"/>
          <w:spacing w:val="31"/>
        </w:rPr>
        <w:t xml:space="preserve"> </w:t>
      </w:r>
      <w:r w:rsidRPr="008C45F9">
        <w:rPr>
          <w:color w:val="333333"/>
          <w:spacing w:val="-1"/>
        </w:rPr>
        <w:t>разрешения</w:t>
      </w:r>
      <w:r w:rsidRPr="008C45F9">
        <w:rPr>
          <w:color w:val="333333"/>
          <w:spacing w:val="18"/>
        </w:rPr>
        <w:t xml:space="preserve"> </w:t>
      </w:r>
      <w:r w:rsidRPr="008C45F9">
        <w:rPr>
          <w:color w:val="333333"/>
        </w:rPr>
        <w:t>на</w:t>
      </w:r>
      <w:r w:rsidRPr="008C45F9">
        <w:rPr>
          <w:color w:val="333333"/>
          <w:spacing w:val="18"/>
        </w:rPr>
        <w:t xml:space="preserve"> </w:t>
      </w:r>
      <w:r w:rsidRPr="008C45F9">
        <w:rPr>
          <w:color w:val="333333"/>
          <w:spacing w:val="-1"/>
        </w:rPr>
        <w:t>строительство,</w:t>
      </w:r>
      <w:r w:rsidRPr="008C45F9">
        <w:rPr>
          <w:color w:val="333333"/>
          <w:spacing w:val="20"/>
        </w:rPr>
        <w:t xml:space="preserve"> </w:t>
      </w:r>
      <w:r w:rsidRPr="008C45F9">
        <w:rPr>
          <w:color w:val="333333"/>
          <w:spacing w:val="-1"/>
        </w:rPr>
        <w:t>заявления</w:t>
      </w:r>
      <w:r w:rsidRPr="008C45F9">
        <w:rPr>
          <w:color w:val="333333"/>
          <w:spacing w:val="18"/>
        </w:rPr>
        <w:t xml:space="preserve"> </w:t>
      </w:r>
      <w:r w:rsidRPr="008C45F9">
        <w:rPr>
          <w:color w:val="333333"/>
        </w:rPr>
        <w:t>о</w:t>
      </w:r>
      <w:r w:rsidRPr="008C45F9">
        <w:rPr>
          <w:color w:val="333333"/>
          <w:spacing w:val="21"/>
        </w:rPr>
        <w:t xml:space="preserve"> </w:t>
      </w:r>
      <w:r w:rsidRPr="008C45F9">
        <w:rPr>
          <w:color w:val="333333"/>
          <w:spacing w:val="-1"/>
        </w:rPr>
        <w:t>внесении</w:t>
      </w:r>
      <w:r w:rsidRPr="008C45F9">
        <w:rPr>
          <w:color w:val="333333"/>
          <w:spacing w:val="18"/>
        </w:rPr>
        <w:t xml:space="preserve"> </w:t>
      </w:r>
      <w:r w:rsidRPr="008C45F9">
        <w:rPr>
          <w:color w:val="333333"/>
          <w:spacing w:val="-1"/>
        </w:rPr>
        <w:t>изменений,</w:t>
      </w:r>
      <w:r w:rsidRPr="008C45F9">
        <w:rPr>
          <w:color w:val="333333"/>
          <w:spacing w:val="20"/>
        </w:rPr>
        <w:t xml:space="preserve"> </w:t>
      </w:r>
      <w:r w:rsidRPr="008C45F9">
        <w:rPr>
          <w:color w:val="333333"/>
          <w:spacing w:val="-1"/>
        </w:rPr>
        <w:t>уведомления</w:t>
      </w:r>
      <w:r w:rsidRPr="008C45F9">
        <w:rPr>
          <w:color w:val="333333"/>
          <w:spacing w:val="47"/>
        </w:rPr>
        <w:t xml:space="preserve"> </w:t>
      </w:r>
      <w:r w:rsidRPr="008C45F9">
        <w:rPr>
          <w:color w:val="333333"/>
          <w:spacing w:val="-1"/>
        </w:rPr>
        <w:t>доводятся</w:t>
      </w:r>
      <w:r w:rsidRPr="008C45F9">
        <w:rPr>
          <w:color w:val="333333"/>
        </w:rPr>
        <w:t xml:space="preserve"> до</w:t>
      </w:r>
      <w:r w:rsidRPr="008C45F9">
        <w:rPr>
          <w:color w:val="333333"/>
          <w:spacing w:val="3"/>
        </w:rPr>
        <w:t xml:space="preserve"> </w:t>
      </w:r>
      <w:r w:rsidRPr="008C45F9">
        <w:rPr>
          <w:color w:val="333333"/>
          <w:spacing w:val="-1"/>
        </w:rPr>
        <w:t>заявителя</w:t>
      </w:r>
      <w:r w:rsidRPr="008C45F9">
        <w:rPr>
          <w:color w:val="333333"/>
          <w:spacing w:val="2"/>
        </w:rPr>
        <w:t xml:space="preserve"> </w:t>
      </w:r>
      <w:r w:rsidRPr="008C45F9">
        <w:rPr>
          <w:color w:val="333333"/>
        </w:rPr>
        <w:t>в</w:t>
      </w:r>
      <w:r w:rsidRPr="008C45F9">
        <w:rPr>
          <w:color w:val="333333"/>
          <w:spacing w:val="3"/>
        </w:rPr>
        <w:t xml:space="preserve"> </w:t>
      </w:r>
      <w:r w:rsidRPr="008C45F9">
        <w:rPr>
          <w:color w:val="333333"/>
          <w:spacing w:val="-1"/>
        </w:rPr>
        <w:t>устной</w:t>
      </w:r>
      <w:r w:rsidRPr="008C45F9">
        <w:rPr>
          <w:color w:val="333333"/>
          <w:spacing w:val="3"/>
        </w:rPr>
        <w:t xml:space="preserve"> </w:t>
      </w:r>
      <w:r w:rsidRPr="008C45F9">
        <w:rPr>
          <w:color w:val="333333"/>
          <w:spacing w:val="-1"/>
        </w:rPr>
        <w:t>форме</w:t>
      </w:r>
      <w:r w:rsidRPr="008C45F9">
        <w:rPr>
          <w:color w:val="333333"/>
          <w:spacing w:val="2"/>
        </w:rPr>
        <w:t xml:space="preserve"> </w:t>
      </w:r>
      <w:r w:rsidRPr="008C45F9">
        <w:rPr>
          <w:color w:val="333333"/>
          <w:spacing w:val="-1"/>
        </w:rPr>
        <w:t>(при</w:t>
      </w:r>
      <w:r w:rsidRPr="008C45F9">
        <w:rPr>
          <w:color w:val="333333"/>
          <w:spacing w:val="2"/>
        </w:rPr>
        <w:t xml:space="preserve"> </w:t>
      </w:r>
      <w:r w:rsidRPr="008C45F9">
        <w:rPr>
          <w:color w:val="333333"/>
          <w:spacing w:val="-1"/>
        </w:rPr>
        <w:t>личном</w:t>
      </w:r>
      <w:r w:rsidRPr="008C45F9">
        <w:rPr>
          <w:color w:val="333333"/>
        </w:rPr>
        <w:t xml:space="preserve"> </w:t>
      </w:r>
      <w:r w:rsidRPr="008C45F9">
        <w:rPr>
          <w:color w:val="333333"/>
          <w:spacing w:val="-1"/>
        </w:rPr>
        <w:t>обращении</w:t>
      </w:r>
      <w:r w:rsidRPr="008C45F9">
        <w:rPr>
          <w:color w:val="333333"/>
          <w:spacing w:val="6"/>
        </w:rPr>
        <w:t xml:space="preserve"> </w:t>
      </w:r>
      <w:r w:rsidRPr="008C45F9">
        <w:rPr>
          <w:color w:val="333333"/>
          <w:spacing w:val="-1"/>
        </w:rPr>
        <w:t>либо</w:t>
      </w:r>
      <w:r w:rsidRPr="008C45F9">
        <w:rPr>
          <w:color w:val="333333"/>
          <w:spacing w:val="2"/>
        </w:rPr>
        <w:t xml:space="preserve"> </w:t>
      </w:r>
      <w:r w:rsidRPr="008C45F9">
        <w:rPr>
          <w:color w:val="333333"/>
          <w:spacing w:val="-1"/>
        </w:rPr>
        <w:t>по</w:t>
      </w:r>
      <w:r w:rsidRPr="008C45F9">
        <w:rPr>
          <w:color w:val="333333"/>
          <w:spacing w:val="2"/>
        </w:rPr>
        <w:t xml:space="preserve"> </w:t>
      </w:r>
      <w:r w:rsidRPr="008C45F9">
        <w:rPr>
          <w:color w:val="333333"/>
          <w:spacing w:val="-1"/>
        </w:rPr>
        <w:t>телефону</w:t>
      </w:r>
      <w:r w:rsidRPr="008C45F9">
        <w:rPr>
          <w:color w:val="333333"/>
          <w:spacing w:val="53"/>
        </w:rPr>
        <w:t xml:space="preserve"> </w:t>
      </w:r>
      <w:r w:rsidRPr="008C45F9">
        <w:rPr>
          <w:color w:val="333333"/>
        </w:rPr>
        <w:t>в</w:t>
      </w:r>
      <w:r w:rsidRPr="008C45F9">
        <w:rPr>
          <w:color w:val="333333"/>
          <w:spacing w:val="-15"/>
        </w:rPr>
        <w:t xml:space="preserve"> </w:t>
      </w:r>
      <w:r w:rsidRPr="008C45F9">
        <w:rPr>
          <w:color w:val="333333"/>
          <w:spacing w:val="-1"/>
        </w:rPr>
        <w:t>Уполномоченный</w:t>
      </w:r>
      <w:r w:rsidRPr="008C45F9">
        <w:rPr>
          <w:color w:val="333333"/>
          <w:spacing w:val="-15"/>
        </w:rPr>
        <w:t xml:space="preserve"> </w:t>
      </w:r>
      <w:r w:rsidRPr="008C45F9">
        <w:rPr>
          <w:color w:val="333333"/>
          <w:spacing w:val="-1"/>
        </w:rPr>
        <w:t>орган,</w:t>
      </w:r>
      <w:r w:rsidRPr="008C45F9">
        <w:rPr>
          <w:color w:val="333333"/>
          <w:spacing w:val="34"/>
        </w:rPr>
        <w:t xml:space="preserve"> </w:t>
      </w:r>
      <w:r w:rsidRPr="008C45F9">
        <w:rPr>
          <w:color w:val="333333"/>
          <w:spacing w:val="-1"/>
        </w:rPr>
        <w:t>многофункциональный</w:t>
      </w:r>
      <w:r w:rsidRPr="008C45F9">
        <w:rPr>
          <w:color w:val="333333"/>
          <w:spacing w:val="33"/>
        </w:rPr>
        <w:t xml:space="preserve"> </w:t>
      </w:r>
      <w:r w:rsidRPr="008C45F9">
        <w:rPr>
          <w:color w:val="333333"/>
        </w:rPr>
        <w:t>центр)</w:t>
      </w:r>
      <w:r w:rsidRPr="008C45F9">
        <w:rPr>
          <w:color w:val="333333"/>
          <w:spacing w:val="35"/>
        </w:rPr>
        <w:t xml:space="preserve"> </w:t>
      </w:r>
      <w:r w:rsidRPr="008C45F9">
        <w:rPr>
          <w:color w:val="333333"/>
        </w:rPr>
        <w:t>в</w:t>
      </w:r>
      <w:r w:rsidRPr="008C45F9">
        <w:rPr>
          <w:color w:val="333333"/>
          <w:spacing w:val="34"/>
        </w:rPr>
        <w:t xml:space="preserve"> </w:t>
      </w:r>
      <w:r w:rsidRPr="008C45F9">
        <w:rPr>
          <w:color w:val="333333"/>
          <w:spacing w:val="-1"/>
        </w:rPr>
        <w:t>день</w:t>
      </w:r>
      <w:r w:rsidRPr="008C45F9">
        <w:rPr>
          <w:color w:val="333333"/>
          <w:spacing w:val="34"/>
        </w:rPr>
        <w:t xml:space="preserve"> </w:t>
      </w:r>
      <w:r w:rsidRPr="008C45F9">
        <w:rPr>
          <w:color w:val="333333"/>
          <w:spacing w:val="-1"/>
        </w:rPr>
        <w:t>обращения</w:t>
      </w:r>
      <w:r w:rsidRPr="008C45F9">
        <w:rPr>
          <w:color w:val="333333"/>
          <w:spacing w:val="38"/>
        </w:rPr>
        <w:t xml:space="preserve"> </w:t>
      </w:r>
      <w:r w:rsidRPr="008C45F9">
        <w:rPr>
          <w:color w:val="333333"/>
          <w:spacing w:val="-1"/>
        </w:rPr>
        <w:t>заявителя</w:t>
      </w:r>
      <w:r w:rsidRPr="008C45F9">
        <w:rPr>
          <w:color w:val="333333"/>
          <w:spacing w:val="36"/>
        </w:rPr>
        <w:t xml:space="preserve"> </w:t>
      </w:r>
      <w:r w:rsidRPr="008C45F9">
        <w:rPr>
          <w:color w:val="333333"/>
          <w:spacing w:val="-1"/>
        </w:rPr>
        <w:t>либо</w:t>
      </w:r>
      <w:r w:rsidRPr="008C45F9">
        <w:rPr>
          <w:color w:val="333333"/>
          <w:spacing w:val="37"/>
        </w:rPr>
        <w:t xml:space="preserve"> </w:t>
      </w:r>
      <w:r w:rsidRPr="008C45F9">
        <w:rPr>
          <w:color w:val="333333"/>
        </w:rPr>
        <w:t>в</w:t>
      </w:r>
      <w:r w:rsidRPr="008C45F9">
        <w:rPr>
          <w:color w:val="333333"/>
          <w:spacing w:val="39"/>
        </w:rPr>
        <w:t xml:space="preserve"> </w:t>
      </w:r>
      <w:r w:rsidRPr="008C45F9">
        <w:rPr>
          <w:color w:val="333333"/>
          <w:spacing w:val="-1"/>
        </w:rPr>
        <w:t>письменной</w:t>
      </w:r>
      <w:r w:rsidRPr="008C45F9">
        <w:rPr>
          <w:color w:val="333333"/>
          <w:spacing w:val="67"/>
        </w:rPr>
        <w:t xml:space="preserve"> </w:t>
      </w:r>
      <w:r w:rsidRPr="008C45F9">
        <w:rPr>
          <w:color w:val="333333"/>
          <w:spacing w:val="-1"/>
        </w:rPr>
        <w:t>форме,</w:t>
      </w:r>
      <w:r w:rsidRPr="008C45F9">
        <w:rPr>
          <w:color w:val="333333"/>
          <w:spacing w:val="63"/>
        </w:rPr>
        <w:t xml:space="preserve"> </w:t>
      </w:r>
      <w:r w:rsidRPr="008C45F9">
        <w:rPr>
          <w:color w:val="333333"/>
        </w:rPr>
        <w:t>в</w:t>
      </w:r>
      <w:r w:rsidRPr="008C45F9">
        <w:rPr>
          <w:color w:val="333333"/>
          <w:spacing w:val="65"/>
        </w:rPr>
        <w:t xml:space="preserve"> </w:t>
      </w:r>
      <w:r w:rsidRPr="008C45F9">
        <w:rPr>
          <w:color w:val="333333"/>
        </w:rPr>
        <w:t>том</w:t>
      </w:r>
      <w:r w:rsidRPr="008C45F9">
        <w:rPr>
          <w:color w:val="333333"/>
          <w:spacing w:val="66"/>
        </w:rPr>
        <w:t xml:space="preserve"> </w:t>
      </w:r>
      <w:r w:rsidRPr="008C45F9">
        <w:rPr>
          <w:color w:val="333333"/>
          <w:spacing w:val="-1"/>
        </w:rPr>
        <w:t>числе</w:t>
      </w:r>
      <w:r w:rsidRPr="008C45F9">
        <w:rPr>
          <w:color w:val="333333"/>
          <w:spacing w:val="65"/>
        </w:rPr>
        <w:t xml:space="preserve"> </w:t>
      </w:r>
      <w:r w:rsidRPr="008C45F9">
        <w:rPr>
          <w:color w:val="333333"/>
        </w:rPr>
        <w:t>в</w:t>
      </w:r>
      <w:r w:rsidRPr="008C45F9">
        <w:rPr>
          <w:color w:val="333333"/>
          <w:spacing w:val="65"/>
        </w:rPr>
        <w:t xml:space="preserve"> </w:t>
      </w:r>
      <w:r w:rsidRPr="008C45F9">
        <w:rPr>
          <w:color w:val="333333"/>
          <w:spacing w:val="-1"/>
        </w:rPr>
        <w:t>электронном</w:t>
      </w:r>
      <w:r w:rsidRPr="008C45F9">
        <w:rPr>
          <w:color w:val="333333"/>
          <w:spacing w:val="66"/>
        </w:rPr>
        <w:t xml:space="preserve"> </w:t>
      </w:r>
      <w:r w:rsidRPr="008C45F9">
        <w:rPr>
          <w:color w:val="333333"/>
          <w:spacing w:val="-1"/>
        </w:rPr>
        <w:t>виде,</w:t>
      </w:r>
      <w:r w:rsidRPr="008C45F9">
        <w:rPr>
          <w:color w:val="333333"/>
          <w:spacing w:val="65"/>
        </w:rPr>
        <w:t xml:space="preserve"> </w:t>
      </w:r>
      <w:r w:rsidRPr="008C45F9">
        <w:rPr>
          <w:color w:val="333333"/>
          <w:spacing w:val="-1"/>
        </w:rPr>
        <w:t>если</w:t>
      </w:r>
      <w:r w:rsidRPr="008C45F9">
        <w:rPr>
          <w:color w:val="333333"/>
          <w:spacing w:val="67"/>
        </w:rPr>
        <w:t xml:space="preserve"> </w:t>
      </w:r>
      <w:r w:rsidRPr="008C45F9">
        <w:rPr>
          <w:color w:val="333333"/>
        </w:rPr>
        <w:t>это</w:t>
      </w:r>
      <w:r w:rsidRPr="008C45F9">
        <w:rPr>
          <w:color w:val="333333"/>
          <w:spacing w:val="3"/>
        </w:rPr>
        <w:t xml:space="preserve"> </w:t>
      </w:r>
      <w:r w:rsidRPr="008C45F9">
        <w:rPr>
          <w:color w:val="333333"/>
          <w:spacing w:val="-1"/>
        </w:rPr>
        <w:t>предусмотрено</w:t>
      </w:r>
      <w:r w:rsidRPr="008C45F9">
        <w:rPr>
          <w:color w:val="333333"/>
          <w:spacing w:val="27"/>
        </w:rPr>
        <w:t xml:space="preserve"> </w:t>
      </w:r>
      <w:r w:rsidRPr="008C45F9">
        <w:rPr>
          <w:color w:val="333333"/>
          <w:spacing w:val="-1"/>
        </w:rPr>
        <w:t>указанным</w:t>
      </w:r>
      <w:r w:rsidRPr="008C45F9">
        <w:rPr>
          <w:color w:val="333333"/>
          <w:spacing w:val="21"/>
        </w:rPr>
        <w:t xml:space="preserve"> </w:t>
      </w:r>
      <w:r w:rsidRPr="008C45F9">
        <w:rPr>
          <w:color w:val="333333"/>
          <w:spacing w:val="-1"/>
        </w:rPr>
        <w:t>запросом,</w:t>
      </w:r>
      <w:r w:rsidRPr="008C45F9">
        <w:rPr>
          <w:color w:val="333333"/>
          <w:spacing w:val="19"/>
        </w:rPr>
        <w:t xml:space="preserve"> </w:t>
      </w:r>
      <w:r w:rsidRPr="008C45F9">
        <w:rPr>
          <w:color w:val="333333"/>
        </w:rPr>
        <w:t>в</w:t>
      </w:r>
      <w:r w:rsidRPr="008C45F9">
        <w:rPr>
          <w:color w:val="333333"/>
          <w:spacing w:val="19"/>
        </w:rPr>
        <w:t xml:space="preserve"> </w:t>
      </w:r>
      <w:r w:rsidRPr="008C45F9">
        <w:rPr>
          <w:color w:val="333333"/>
          <w:spacing w:val="-1"/>
        </w:rPr>
        <w:t>течение</w:t>
      </w:r>
      <w:r w:rsidRPr="008C45F9">
        <w:rPr>
          <w:color w:val="333333"/>
          <w:spacing w:val="20"/>
        </w:rPr>
        <w:t xml:space="preserve"> </w:t>
      </w:r>
      <w:r w:rsidRPr="008C45F9">
        <w:rPr>
          <w:color w:val="333333"/>
          <w:spacing w:val="-2"/>
        </w:rPr>
        <w:t>двух</w:t>
      </w:r>
      <w:r w:rsidRPr="008C45F9">
        <w:rPr>
          <w:color w:val="333333"/>
          <w:spacing w:val="21"/>
        </w:rPr>
        <w:t xml:space="preserve"> </w:t>
      </w:r>
      <w:r w:rsidRPr="008C45F9">
        <w:rPr>
          <w:color w:val="333333"/>
          <w:spacing w:val="-1"/>
        </w:rPr>
        <w:t>рабочих</w:t>
      </w:r>
      <w:r w:rsidRPr="008C45F9">
        <w:rPr>
          <w:color w:val="333333"/>
          <w:spacing w:val="18"/>
        </w:rPr>
        <w:t xml:space="preserve"> </w:t>
      </w:r>
      <w:r w:rsidRPr="008C45F9">
        <w:rPr>
          <w:color w:val="333333"/>
          <w:spacing w:val="-1"/>
        </w:rPr>
        <w:t>дней</w:t>
      </w:r>
      <w:r w:rsidRPr="008C45F9">
        <w:rPr>
          <w:color w:val="333333"/>
          <w:spacing w:val="18"/>
        </w:rPr>
        <w:t xml:space="preserve"> </w:t>
      </w:r>
      <w:r w:rsidRPr="008C45F9">
        <w:rPr>
          <w:color w:val="333333"/>
        </w:rPr>
        <w:t>со</w:t>
      </w:r>
      <w:r w:rsidRPr="008C45F9">
        <w:rPr>
          <w:color w:val="333333"/>
          <w:spacing w:val="21"/>
        </w:rPr>
        <w:t xml:space="preserve"> </w:t>
      </w:r>
      <w:r w:rsidRPr="008C45F9">
        <w:rPr>
          <w:color w:val="333333"/>
          <w:spacing w:val="-1"/>
        </w:rPr>
        <w:t>дня</w:t>
      </w:r>
      <w:r w:rsidRPr="008C45F9">
        <w:rPr>
          <w:color w:val="333333"/>
          <w:spacing w:val="18"/>
        </w:rPr>
        <w:t xml:space="preserve"> </w:t>
      </w:r>
      <w:r w:rsidRPr="008C45F9">
        <w:rPr>
          <w:color w:val="333333"/>
          <w:spacing w:val="-1"/>
        </w:rPr>
        <w:t>поступления</w:t>
      </w:r>
      <w:r w:rsidRPr="008C45F9">
        <w:rPr>
          <w:color w:val="333333"/>
          <w:spacing w:val="37"/>
        </w:rPr>
        <w:t xml:space="preserve"> </w:t>
      </w:r>
      <w:r w:rsidRPr="008C45F9">
        <w:rPr>
          <w:color w:val="333333"/>
          <w:spacing w:val="-1"/>
        </w:rPr>
        <w:t>соответствующего</w:t>
      </w:r>
      <w:r w:rsidRPr="008C45F9">
        <w:rPr>
          <w:color w:val="333333"/>
          <w:spacing w:val="1"/>
        </w:rPr>
        <w:t xml:space="preserve"> </w:t>
      </w:r>
      <w:r w:rsidRPr="008C45F9">
        <w:rPr>
          <w:color w:val="333333"/>
          <w:spacing w:val="-1"/>
        </w:rPr>
        <w:t>запроса.</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spacing w:val="-1"/>
        </w:rPr>
        <w:t>2.26.</w:t>
      </w:r>
      <w:r w:rsidRPr="008C45F9">
        <w:rPr>
          <w:color w:val="333333"/>
          <w:spacing w:val="7"/>
        </w:rPr>
        <w:t xml:space="preserve"> </w:t>
      </w:r>
      <w:r w:rsidRPr="008C45F9">
        <w:rPr>
          <w:color w:val="333333"/>
          <w:spacing w:val="-1"/>
        </w:rPr>
        <w:t>Результат</w:t>
      </w:r>
      <w:r w:rsidRPr="008C45F9">
        <w:rPr>
          <w:color w:val="333333"/>
          <w:spacing w:val="7"/>
        </w:rPr>
        <w:t xml:space="preserve"> </w:t>
      </w:r>
      <w:r w:rsidRPr="008C45F9">
        <w:rPr>
          <w:color w:val="333333"/>
          <w:spacing w:val="-1"/>
        </w:rPr>
        <w:t>предоставления</w:t>
      </w:r>
      <w:r w:rsidRPr="008C45F9">
        <w:rPr>
          <w:color w:val="333333"/>
          <w:spacing w:val="8"/>
        </w:rPr>
        <w:t xml:space="preserve"> </w:t>
      </w:r>
      <w:r w:rsidRPr="008C45F9">
        <w:rPr>
          <w:color w:val="333333"/>
          <w:spacing w:val="-2"/>
        </w:rPr>
        <w:t>услуги</w:t>
      </w:r>
      <w:r w:rsidRPr="008C45F9">
        <w:rPr>
          <w:color w:val="333333"/>
          <w:spacing w:val="8"/>
        </w:rPr>
        <w:t xml:space="preserve"> </w:t>
      </w:r>
      <w:r w:rsidRPr="008C45F9">
        <w:rPr>
          <w:color w:val="333333"/>
        </w:rPr>
        <w:t>(его</w:t>
      </w:r>
      <w:r w:rsidRPr="008C45F9">
        <w:rPr>
          <w:color w:val="333333"/>
          <w:spacing w:val="8"/>
        </w:rPr>
        <w:t xml:space="preserve"> </w:t>
      </w:r>
      <w:r w:rsidRPr="008C45F9">
        <w:rPr>
          <w:color w:val="333333"/>
          <w:spacing w:val="-1"/>
        </w:rPr>
        <w:t>копия</w:t>
      </w:r>
      <w:r w:rsidRPr="008C45F9">
        <w:rPr>
          <w:color w:val="333333"/>
          <w:spacing w:val="5"/>
        </w:rPr>
        <w:t xml:space="preserve"> </w:t>
      </w:r>
      <w:r w:rsidRPr="008C45F9">
        <w:rPr>
          <w:color w:val="333333"/>
          <w:spacing w:val="1"/>
        </w:rPr>
        <w:t>или</w:t>
      </w:r>
      <w:r w:rsidRPr="008C45F9">
        <w:rPr>
          <w:color w:val="333333"/>
          <w:spacing w:val="8"/>
        </w:rPr>
        <w:t xml:space="preserve"> </w:t>
      </w:r>
      <w:r w:rsidRPr="008C45F9">
        <w:rPr>
          <w:color w:val="333333"/>
          <w:spacing w:val="-1"/>
        </w:rPr>
        <w:t>сведения,</w:t>
      </w:r>
      <w:r w:rsidRPr="008C45F9">
        <w:rPr>
          <w:color w:val="333333"/>
          <w:spacing w:val="57"/>
        </w:rPr>
        <w:t xml:space="preserve"> </w:t>
      </w:r>
      <w:r w:rsidRPr="008C45F9">
        <w:rPr>
          <w:color w:val="333333"/>
          <w:spacing w:val="-1"/>
        </w:rPr>
        <w:t>содержащиеся</w:t>
      </w:r>
      <w:r w:rsidRPr="008C45F9">
        <w:rPr>
          <w:color w:val="333333"/>
          <w:spacing w:val="26"/>
        </w:rPr>
        <w:t xml:space="preserve"> </w:t>
      </w:r>
      <w:r w:rsidRPr="008C45F9">
        <w:rPr>
          <w:color w:val="333333"/>
        </w:rPr>
        <w:t>в</w:t>
      </w:r>
      <w:r w:rsidRPr="008C45F9">
        <w:rPr>
          <w:color w:val="333333"/>
          <w:spacing w:val="27"/>
        </w:rPr>
        <w:t xml:space="preserve"> </w:t>
      </w:r>
      <w:r w:rsidRPr="008C45F9">
        <w:rPr>
          <w:color w:val="333333"/>
          <w:spacing w:val="-1"/>
        </w:rPr>
        <w:t>нем),</w:t>
      </w:r>
      <w:r w:rsidRPr="008C45F9">
        <w:rPr>
          <w:color w:val="333333"/>
          <w:spacing w:val="27"/>
        </w:rPr>
        <w:t xml:space="preserve"> </w:t>
      </w:r>
      <w:r w:rsidRPr="008C45F9">
        <w:rPr>
          <w:color w:val="333333"/>
          <w:spacing w:val="-2"/>
        </w:rPr>
        <w:t>предусмотренный</w:t>
      </w:r>
      <w:r w:rsidRPr="008C45F9">
        <w:rPr>
          <w:color w:val="333333"/>
          <w:spacing w:val="28"/>
        </w:rPr>
        <w:t xml:space="preserve"> </w:t>
      </w:r>
      <w:r w:rsidRPr="008C45F9">
        <w:rPr>
          <w:color w:val="333333"/>
          <w:spacing w:val="-1"/>
        </w:rPr>
        <w:t>подпунктом</w:t>
      </w:r>
      <w:r w:rsidRPr="008C45F9">
        <w:rPr>
          <w:color w:val="333333"/>
          <w:spacing w:val="27"/>
        </w:rPr>
        <w:t xml:space="preserve"> </w:t>
      </w:r>
      <w:r w:rsidRPr="008C45F9">
        <w:rPr>
          <w:color w:val="333333"/>
          <w:spacing w:val="-1"/>
        </w:rPr>
        <w:t>"а"</w:t>
      </w:r>
      <w:r w:rsidRPr="008C45F9">
        <w:rPr>
          <w:color w:val="333333"/>
          <w:spacing w:val="28"/>
        </w:rPr>
        <w:t xml:space="preserve"> </w:t>
      </w:r>
      <w:r w:rsidRPr="008C45F9">
        <w:rPr>
          <w:color w:val="333333"/>
          <w:spacing w:val="-1"/>
        </w:rPr>
        <w:t>пункта</w:t>
      </w:r>
      <w:r w:rsidRPr="008C45F9">
        <w:rPr>
          <w:color w:val="333333"/>
          <w:spacing w:val="36"/>
        </w:rPr>
        <w:t xml:space="preserve"> </w:t>
      </w:r>
      <w:r w:rsidRPr="008C45F9">
        <w:rPr>
          <w:color w:val="333333"/>
          <w:spacing w:val="-1"/>
        </w:rPr>
        <w:t>2.19</w:t>
      </w:r>
      <w:r w:rsidRPr="008C45F9">
        <w:rPr>
          <w:color w:val="333333"/>
          <w:spacing w:val="27"/>
        </w:rPr>
        <w:t xml:space="preserve"> </w:t>
      </w:r>
      <w:r w:rsidRPr="008C45F9">
        <w:rPr>
          <w:color w:val="333333"/>
          <w:spacing w:val="-1"/>
        </w:rPr>
        <w:t>настоящего</w:t>
      </w:r>
      <w:r w:rsidRPr="008C45F9">
        <w:rPr>
          <w:color w:val="333333"/>
          <w:spacing w:val="53"/>
        </w:rPr>
        <w:t xml:space="preserve"> </w:t>
      </w:r>
      <w:r w:rsidRPr="008C45F9">
        <w:rPr>
          <w:color w:val="333333"/>
          <w:spacing w:val="-1"/>
        </w:rPr>
        <w:t>Административного регламента:</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rPr>
        <w:t>а)</w:t>
      </w:r>
      <w:r w:rsidRPr="008C45F9">
        <w:rPr>
          <w:color w:val="333333"/>
          <w:spacing w:val="6"/>
        </w:rPr>
        <w:t xml:space="preserve"> </w:t>
      </w:r>
      <w:r w:rsidRPr="008C45F9">
        <w:rPr>
          <w:color w:val="333333"/>
        </w:rPr>
        <w:t>в</w:t>
      </w:r>
      <w:r w:rsidRPr="008C45F9">
        <w:rPr>
          <w:color w:val="333333"/>
          <w:spacing w:val="6"/>
        </w:rPr>
        <w:t xml:space="preserve"> </w:t>
      </w:r>
      <w:r w:rsidRPr="008C45F9">
        <w:rPr>
          <w:color w:val="333333"/>
          <w:spacing w:val="-1"/>
        </w:rPr>
        <w:t>течение</w:t>
      </w:r>
      <w:r w:rsidRPr="008C45F9">
        <w:rPr>
          <w:color w:val="333333"/>
          <w:spacing w:val="6"/>
        </w:rPr>
        <w:t xml:space="preserve"> </w:t>
      </w:r>
      <w:r w:rsidRPr="008C45F9">
        <w:rPr>
          <w:color w:val="333333"/>
          <w:spacing w:val="-1"/>
        </w:rPr>
        <w:t>пяти</w:t>
      </w:r>
      <w:r w:rsidRPr="008C45F9">
        <w:rPr>
          <w:color w:val="333333"/>
          <w:spacing w:val="4"/>
        </w:rPr>
        <w:t xml:space="preserve"> </w:t>
      </w:r>
      <w:r w:rsidRPr="008C45F9">
        <w:rPr>
          <w:color w:val="333333"/>
          <w:spacing w:val="-1"/>
        </w:rPr>
        <w:t>рабочих</w:t>
      </w:r>
      <w:r w:rsidRPr="008C45F9">
        <w:rPr>
          <w:color w:val="333333"/>
          <w:spacing w:val="7"/>
        </w:rPr>
        <w:t xml:space="preserve"> </w:t>
      </w:r>
      <w:r w:rsidRPr="008C45F9">
        <w:rPr>
          <w:color w:val="333333"/>
          <w:spacing w:val="-2"/>
        </w:rPr>
        <w:t>дней</w:t>
      </w:r>
      <w:r w:rsidRPr="008C45F9">
        <w:rPr>
          <w:color w:val="333333"/>
          <w:spacing w:val="7"/>
        </w:rPr>
        <w:t xml:space="preserve"> </w:t>
      </w:r>
      <w:r w:rsidRPr="008C45F9">
        <w:rPr>
          <w:color w:val="333333"/>
        </w:rPr>
        <w:t>со</w:t>
      </w:r>
      <w:r w:rsidRPr="008C45F9">
        <w:rPr>
          <w:color w:val="333333"/>
          <w:spacing w:val="5"/>
        </w:rPr>
        <w:t xml:space="preserve"> </w:t>
      </w:r>
      <w:r w:rsidRPr="008C45F9">
        <w:rPr>
          <w:color w:val="333333"/>
        </w:rPr>
        <w:t>дня</w:t>
      </w:r>
      <w:r w:rsidRPr="008C45F9">
        <w:rPr>
          <w:color w:val="333333"/>
          <w:spacing w:val="6"/>
        </w:rPr>
        <w:t xml:space="preserve"> </w:t>
      </w:r>
      <w:r w:rsidRPr="008C45F9">
        <w:rPr>
          <w:color w:val="333333"/>
          <w:spacing w:val="-1"/>
        </w:rPr>
        <w:t>его</w:t>
      </w:r>
      <w:r w:rsidRPr="008C45F9">
        <w:rPr>
          <w:color w:val="333333"/>
          <w:spacing w:val="7"/>
        </w:rPr>
        <w:t xml:space="preserve"> </w:t>
      </w:r>
      <w:r w:rsidRPr="008C45F9">
        <w:rPr>
          <w:color w:val="333333"/>
          <w:spacing w:val="-1"/>
        </w:rPr>
        <w:t>направления</w:t>
      </w:r>
      <w:r w:rsidRPr="008C45F9">
        <w:rPr>
          <w:color w:val="333333"/>
          <w:spacing w:val="14"/>
        </w:rPr>
        <w:t xml:space="preserve"> </w:t>
      </w:r>
      <w:r w:rsidRPr="008C45F9">
        <w:rPr>
          <w:color w:val="333333"/>
          <w:spacing w:val="-1"/>
        </w:rPr>
        <w:t>заявителю</w:t>
      </w:r>
      <w:r w:rsidRPr="008C45F9">
        <w:rPr>
          <w:color w:val="333333"/>
          <w:spacing w:val="5"/>
        </w:rPr>
        <w:t xml:space="preserve"> </w:t>
      </w:r>
      <w:r w:rsidRPr="008C45F9">
        <w:rPr>
          <w:color w:val="333333"/>
          <w:spacing w:val="-1"/>
        </w:rPr>
        <w:t>подлежит</w:t>
      </w:r>
      <w:r w:rsidRPr="008C45F9">
        <w:rPr>
          <w:color w:val="333333"/>
          <w:spacing w:val="39"/>
        </w:rPr>
        <w:t xml:space="preserve"> </w:t>
      </w:r>
      <w:r w:rsidRPr="008C45F9">
        <w:rPr>
          <w:color w:val="333333"/>
          <w:spacing w:val="-1"/>
        </w:rPr>
        <w:t>направлению</w:t>
      </w:r>
      <w:r w:rsidRPr="008C45F9">
        <w:rPr>
          <w:color w:val="333333"/>
          <w:spacing w:val="10"/>
        </w:rPr>
        <w:t xml:space="preserve"> </w:t>
      </w:r>
      <w:r w:rsidRPr="008C45F9">
        <w:rPr>
          <w:color w:val="333333"/>
        </w:rPr>
        <w:t>(в</w:t>
      </w:r>
      <w:r w:rsidRPr="008C45F9">
        <w:rPr>
          <w:color w:val="333333"/>
          <w:spacing w:val="8"/>
        </w:rPr>
        <w:t xml:space="preserve"> </w:t>
      </w:r>
      <w:r w:rsidRPr="008C45F9">
        <w:rPr>
          <w:color w:val="333333"/>
        </w:rPr>
        <w:t>том</w:t>
      </w:r>
      <w:r w:rsidRPr="008C45F9">
        <w:rPr>
          <w:color w:val="333333"/>
          <w:spacing w:val="6"/>
        </w:rPr>
        <w:t xml:space="preserve"> </w:t>
      </w:r>
      <w:r w:rsidRPr="008C45F9">
        <w:rPr>
          <w:color w:val="333333"/>
        </w:rPr>
        <w:t>числе</w:t>
      </w:r>
      <w:r w:rsidRPr="008C45F9">
        <w:rPr>
          <w:color w:val="333333"/>
          <w:spacing w:val="8"/>
        </w:rPr>
        <w:t xml:space="preserve"> </w:t>
      </w:r>
      <w:r w:rsidRPr="008C45F9">
        <w:rPr>
          <w:color w:val="333333"/>
        </w:rPr>
        <w:t>с</w:t>
      </w:r>
      <w:r w:rsidRPr="008C45F9">
        <w:rPr>
          <w:color w:val="333333"/>
          <w:spacing w:val="8"/>
        </w:rPr>
        <w:t xml:space="preserve"> </w:t>
      </w:r>
      <w:r w:rsidRPr="008C45F9">
        <w:rPr>
          <w:color w:val="333333"/>
          <w:spacing w:val="-1"/>
        </w:rPr>
        <w:t>использованием</w:t>
      </w:r>
      <w:r w:rsidRPr="008C45F9">
        <w:rPr>
          <w:color w:val="333333"/>
          <w:spacing w:val="8"/>
        </w:rPr>
        <w:t xml:space="preserve"> </w:t>
      </w:r>
      <w:r w:rsidRPr="008C45F9">
        <w:rPr>
          <w:color w:val="333333"/>
          <w:spacing w:val="-1"/>
        </w:rPr>
        <w:t>единой</w:t>
      </w:r>
      <w:r w:rsidRPr="008C45F9">
        <w:rPr>
          <w:color w:val="333333"/>
          <w:spacing w:val="9"/>
        </w:rPr>
        <w:t xml:space="preserve"> </w:t>
      </w:r>
      <w:r w:rsidRPr="008C45F9">
        <w:rPr>
          <w:color w:val="333333"/>
          <w:spacing w:val="-1"/>
        </w:rPr>
        <w:t>системы</w:t>
      </w:r>
      <w:r w:rsidRPr="008C45F9">
        <w:rPr>
          <w:color w:val="333333"/>
          <w:spacing w:val="9"/>
        </w:rPr>
        <w:t xml:space="preserve"> </w:t>
      </w:r>
      <w:r w:rsidRPr="008C45F9">
        <w:rPr>
          <w:color w:val="333333"/>
          <w:spacing w:val="-1"/>
        </w:rPr>
        <w:t>межведомственного</w:t>
      </w:r>
      <w:r w:rsidRPr="008C45F9">
        <w:rPr>
          <w:color w:val="333333"/>
          <w:spacing w:val="37"/>
        </w:rPr>
        <w:t xml:space="preserve"> </w:t>
      </w:r>
      <w:r w:rsidRPr="008C45F9">
        <w:rPr>
          <w:color w:val="333333"/>
          <w:spacing w:val="-1"/>
        </w:rPr>
        <w:t>электронного</w:t>
      </w:r>
      <w:r w:rsidRPr="008C45F9">
        <w:rPr>
          <w:color w:val="333333"/>
          <w:spacing w:val="54"/>
        </w:rPr>
        <w:t xml:space="preserve"> </w:t>
      </w:r>
      <w:r w:rsidRPr="008C45F9">
        <w:rPr>
          <w:color w:val="333333"/>
          <w:spacing w:val="-1"/>
        </w:rPr>
        <w:t>взаимодействия</w:t>
      </w:r>
      <w:r w:rsidRPr="008C45F9">
        <w:rPr>
          <w:color w:val="333333"/>
          <w:spacing w:val="52"/>
        </w:rPr>
        <w:t xml:space="preserve"> </w:t>
      </w:r>
      <w:r w:rsidRPr="008C45F9">
        <w:rPr>
          <w:color w:val="333333"/>
        </w:rPr>
        <w:t>и</w:t>
      </w:r>
      <w:r w:rsidRPr="008C45F9">
        <w:rPr>
          <w:color w:val="333333"/>
          <w:spacing w:val="54"/>
        </w:rPr>
        <w:t xml:space="preserve"> </w:t>
      </w:r>
      <w:r w:rsidRPr="008C45F9">
        <w:rPr>
          <w:color w:val="333333"/>
          <w:spacing w:val="-1"/>
        </w:rPr>
        <w:t>подключаемых</w:t>
      </w:r>
      <w:r w:rsidRPr="008C45F9">
        <w:rPr>
          <w:color w:val="333333"/>
          <w:spacing w:val="54"/>
        </w:rPr>
        <w:t xml:space="preserve"> </w:t>
      </w:r>
      <w:r w:rsidRPr="008C45F9">
        <w:rPr>
          <w:color w:val="333333"/>
        </w:rPr>
        <w:t>к</w:t>
      </w:r>
      <w:r w:rsidRPr="008C45F9">
        <w:rPr>
          <w:color w:val="333333"/>
          <w:spacing w:val="52"/>
        </w:rPr>
        <w:t xml:space="preserve"> </w:t>
      </w:r>
      <w:r w:rsidRPr="008C45F9">
        <w:rPr>
          <w:color w:val="333333"/>
        </w:rPr>
        <w:t>ней</w:t>
      </w:r>
      <w:r w:rsidRPr="008C45F9">
        <w:rPr>
          <w:color w:val="333333"/>
          <w:spacing w:val="52"/>
        </w:rPr>
        <w:t xml:space="preserve"> </w:t>
      </w:r>
      <w:r w:rsidRPr="008C45F9">
        <w:rPr>
          <w:color w:val="333333"/>
          <w:spacing w:val="-1"/>
        </w:rPr>
        <w:t>региональных</w:t>
      </w:r>
      <w:r w:rsidRPr="008C45F9">
        <w:rPr>
          <w:color w:val="333333"/>
          <w:spacing w:val="54"/>
        </w:rPr>
        <w:t xml:space="preserve"> </w:t>
      </w:r>
      <w:r w:rsidRPr="008C45F9">
        <w:rPr>
          <w:color w:val="333333"/>
          <w:spacing w:val="-1"/>
        </w:rPr>
        <w:t>систем</w:t>
      </w:r>
      <w:r w:rsidRPr="008C45F9">
        <w:rPr>
          <w:color w:val="333333"/>
          <w:spacing w:val="27"/>
        </w:rPr>
        <w:t xml:space="preserve"> </w:t>
      </w:r>
      <w:r w:rsidRPr="008C45F9">
        <w:rPr>
          <w:color w:val="333333"/>
          <w:spacing w:val="-1"/>
        </w:rPr>
        <w:t>межведомственного</w:t>
      </w:r>
      <w:r w:rsidRPr="008C45F9">
        <w:rPr>
          <w:color w:val="333333"/>
          <w:spacing w:val="4"/>
        </w:rPr>
        <w:t xml:space="preserve"> </w:t>
      </w:r>
      <w:r w:rsidRPr="008C45F9">
        <w:rPr>
          <w:color w:val="333333"/>
          <w:spacing w:val="-1"/>
        </w:rPr>
        <w:t>электронного</w:t>
      </w:r>
      <w:r w:rsidRPr="008C45F9">
        <w:rPr>
          <w:color w:val="333333"/>
          <w:spacing w:val="6"/>
        </w:rPr>
        <w:t xml:space="preserve"> </w:t>
      </w:r>
      <w:r w:rsidRPr="008C45F9">
        <w:rPr>
          <w:color w:val="333333"/>
          <w:spacing w:val="-1"/>
        </w:rPr>
        <w:t>взаимодействия)</w:t>
      </w:r>
      <w:r w:rsidRPr="008C45F9">
        <w:rPr>
          <w:color w:val="333333"/>
          <w:spacing w:val="5"/>
        </w:rPr>
        <w:t xml:space="preserve"> </w:t>
      </w:r>
      <w:r w:rsidRPr="008C45F9">
        <w:rPr>
          <w:color w:val="333333"/>
        </w:rPr>
        <w:t>в</w:t>
      </w:r>
      <w:r w:rsidRPr="008C45F9">
        <w:rPr>
          <w:color w:val="333333"/>
          <w:spacing w:val="5"/>
        </w:rPr>
        <w:t xml:space="preserve"> </w:t>
      </w:r>
      <w:r w:rsidRPr="008C45F9">
        <w:rPr>
          <w:color w:val="333333"/>
          <w:spacing w:val="-1"/>
        </w:rPr>
        <w:t>уполномоченные</w:t>
      </w:r>
      <w:r w:rsidRPr="008C45F9">
        <w:rPr>
          <w:color w:val="333333"/>
          <w:spacing w:val="3"/>
        </w:rPr>
        <w:t xml:space="preserve"> </w:t>
      </w:r>
      <w:r w:rsidRPr="008C45F9">
        <w:rPr>
          <w:color w:val="333333"/>
        </w:rPr>
        <w:t>на</w:t>
      </w:r>
      <w:r w:rsidRPr="008C45F9">
        <w:rPr>
          <w:color w:val="333333"/>
          <w:spacing w:val="33"/>
        </w:rPr>
        <w:t xml:space="preserve"> </w:t>
      </w:r>
      <w:r w:rsidRPr="008C45F9">
        <w:rPr>
          <w:color w:val="333333"/>
          <w:spacing w:val="-1"/>
        </w:rPr>
        <w:t>размещение</w:t>
      </w:r>
      <w:r w:rsidRPr="008C45F9">
        <w:rPr>
          <w:color w:val="333333"/>
          <w:spacing w:val="34"/>
        </w:rPr>
        <w:t xml:space="preserve"> </w:t>
      </w:r>
      <w:r w:rsidRPr="008C45F9">
        <w:rPr>
          <w:color w:val="333333"/>
        </w:rPr>
        <w:t>в</w:t>
      </w:r>
      <w:r w:rsidRPr="008C45F9">
        <w:rPr>
          <w:color w:val="333333"/>
          <w:spacing w:val="33"/>
        </w:rPr>
        <w:t xml:space="preserve"> </w:t>
      </w:r>
      <w:r w:rsidRPr="008C45F9">
        <w:rPr>
          <w:color w:val="333333"/>
          <w:spacing w:val="-1"/>
        </w:rPr>
        <w:t>государственных</w:t>
      </w:r>
      <w:r w:rsidRPr="008C45F9">
        <w:rPr>
          <w:color w:val="333333"/>
          <w:spacing w:val="35"/>
        </w:rPr>
        <w:t xml:space="preserve"> </w:t>
      </w:r>
      <w:r w:rsidRPr="008C45F9">
        <w:rPr>
          <w:color w:val="333333"/>
          <w:spacing w:val="-2"/>
        </w:rPr>
        <w:t>информационных</w:t>
      </w:r>
      <w:r w:rsidRPr="008C45F9">
        <w:rPr>
          <w:color w:val="333333"/>
          <w:spacing w:val="35"/>
        </w:rPr>
        <w:t xml:space="preserve"> </w:t>
      </w:r>
      <w:r w:rsidRPr="008C45F9">
        <w:rPr>
          <w:color w:val="333333"/>
          <w:spacing w:val="-1"/>
        </w:rPr>
        <w:t>системах</w:t>
      </w:r>
      <w:r w:rsidRPr="008C45F9">
        <w:rPr>
          <w:color w:val="333333"/>
          <w:spacing w:val="35"/>
        </w:rPr>
        <w:t xml:space="preserve"> </w:t>
      </w:r>
      <w:r w:rsidRPr="008C45F9">
        <w:rPr>
          <w:color w:val="333333"/>
          <w:spacing w:val="-1"/>
        </w:rPr>
        <w:t>обеспечения</w:t>
      </w:r>
      <w:r w:rsidRPr="008C45F9">
        <w:rPr>
          <w:color w:val="333333"/>
          <w:spacing w:val="51"/>
        </w:rPr>
        <w:t xml:space="preserve"> </w:t>
      </w:r>
      <w:r w:rsidRPr="008C45F9">
        <w:rPr>
          <w:color w:val="333333"/>
          <w:spacing w:val="-1"/>
        </w:rPr>
        <w:t>градостроительной</w:t>
      </w:r>
      <w:r w:rsidRPr="008C45F9">
        <w:rPr>
          <w:color w:val="333333"/>
          <w:spacing w:val="18"/>
        </w:rPr>
        <w:t xml:space="preserve"> </w:t>
      </w:r>
      <w:r w:rsidRPr="008C45F9">
        <w:rPr>
          <w:color w:val="333333"/>
          <w:spacing w:val="-1"/>
        </w:rPr>
        <w:t>деятельности</w:t>
      </w:r>
      <w:r w:rsidRPr="008C45F9">
        <w:rPr>
          <w:color w:val="333333"/>
          <w:spacing w:val="18"/>
        </w:rPr>
        <w:t xml:space="preserve"> </w:t>
      </w:r>
      <w:r w:rsidRPr="008C45F9">
        <w:rPr>
          <w:color w:val="333333"/>
          <w:spacing w:val="-1"/>
        </w:rPr>
        <w:t>органы</w:t>
      </w:r>
      <w:r w:rsidRPr="008C45F9">
        <w:rPr>
          <w:color w:val="333333"/>
          <w:spacing w:val="20"/>
        </w:rPr>
        <w:t xml:space="preserve"> </w:t>
      </w:r>
      <w:r w:rsidRPr="008C45F9">
        <w:rPr>
          <w:color w:val="333333"/>
          <w:spacing w:val="-1"/>
        </w:rPr>
        <w:t>государственной</w:t>
      </w:r>
      <w:r w:rsidRPr="008C45F9">
        <w:rPr>
          <w:color w:val="333333"/>
          <w:spacing w:val="20"/>
        </w:rPr>
        <w:t xml:space="preserve"> </w:t>
      </w:r>
      <w:r w:rsidRPr="008C45F9">
        <w:rPr>
          <w:color w:val="333333"/>
          <w:spacing w:val="-1"/>
        </w:rPr>
        <w:t>власти</w:t>
      </w:r>
      <w:r w:rsidRPr="008C45F9">
        <w:rPr>
          <w:color w:val="333333"/>
          <w:spacing w:val="20"/>
        </w:rPr>
        <w:t xml:space="preserve"> </w:t>
      </w:r>
      <w:r w:rsidRPr="008C45F9">
        <w:rPr>
          <w:color w:val="333333"/>
          <w:spacing w:val="-1"/>
        </w:rPr>
        <w:t>субъектов</w:t>
      </w:r>
      <w:r w:rsidRPr="008C45F9">
        <w:rPr>
          <w:color w:val="333333"/>
          <w:spacing w:val="47"/>
        </w:rPr>
        <w:t xml:space="preserve"> </w:t>
      </w:r>
      <w:r w:rsidRPr="008C45F9">
        <w:rPr>
          <w:color w:val="333333"/>
          <w:spacing w:val="-1"/>
        </w:rPr>
        <w:t>Российской</w:t>
      </w:r>
      <w:r w:rsidRPr="008C45F9">
        <w:rPr>
          <w:color w:val="333333"/>
          <w:spacing w:val="25"/>
        </w:rPr>
        <w:t xml:space="preserve"> </w:t>
      </w:r>
      <w:r w:rsidRPr="008C45F9">
        <w:rPr>
          <w:color w:val="333333"/>
          <w:spacing w:val="-2"/>
        </w:rPr>
        <w:t>Федерации,</w:t>
      </w:r>
      <w:r w:rsidRPr="008C45F9">
        <w:rPr>
          <w:color w:val="333333"/>
          <w:spacing w:val="24"/>
        </w:rPr>
        <w:t xml:space="preserve"> </w:t>
      </w:r>
      <w:r w:rsidRPr="008C45F9">
        <w:rPr>
          <w:color w:val="333333"/>
          <w:spacing w:val="-1"/>
        </w:rPr>
        <w:t>органы</w:t>
      </w:r>
      <w:r w:rsidRPr="008C45F9">
        <w:rPr>
          <w:color w:val="333333"/>
          <w:spacing w:val="25"/>
        </w:rPr>
        <w:t xml:space="preserve"> </w:t>
      </w:r>
      <w:r w:rsidRPr="008C45F9">
        <w:rPr>
          <w:color w:val="333333"/>
          <w:spacing w:val="-1"/>
        </w:rPr>
        <w:t>местного</w:t>
      </w:r>
      <w:r w:rsidRPr="008C45F9">
        <w:rPr>
          <w:color w:val="333333"/>
          <w:spacing w:val="24"/>
        </w:rPr>
        <w:t xml:space="preserve"> </w:t>
      </w:r>
      <w:r w:rsidRPr="008C45F9">
        <w:rPr>
          <w:color w:val="333333"/>
          <w:spacing w:val="-1"/>
        </w:rPr>
        <w:t>самоуправления</w:t>
      </w:r>
      <w:r w:rsidRPr="008C45F9">
        <w:rPr>
          <w:color w:val="333333"/>
          <w:spacing w:val="34"/>
        </w:rPr>
        <w:t xml:space="preserve"> </w:t>
      </w:r>
      <w:r w:rsidRPr="008C45F9">
        <w:rPr>
          <w:color w:val="333333"/>
          <w:spacing w:val="-1"/>
        </w:rPr>
        <w:t>городских</w:t>
      </w:r>
      <w:r w:rsidRPr="008C45F9">
        <w:rPr>
          <w:color w:val="333333"/>
          <w:spacing w:val="28"/>
        </w:rPr>
        <w:t xml:space="preserve"> </w:t>
      </w:r>
      <w:r w:rsidRPr="008C45F9">
        <w:rPr>
          <w:color w:val="333333"/>
          <w:spacing w:val="-1"/>
        </w:rPr>
        <w:t>округов,</w:t>
      </w:r>
      <w:r w:rsidRPr="008C45F9">
        <w:rPr>
          <w:color w:val="333333"/>
          <w:spacing w:val="43"/>
        </w:rPr>
        <w:t xml:space="preserve"> </w:t>
      </w:r>
      <w:r w:rsidRPr="008C45F9">
        <w:rPr>
          <w:color w:val="333333"/>
          <w:spacing w:val="-1"/>
        </w:rPr>
        <w:t>органы</w:t>
      </w:r>
      <w:r w:rsidRPr="008C45F9">
        <w:rPr>
          <w:color w:val="333333"/>
        </w:rPr>
        <w:t xml:space="preserve"> </w:t>
      </w:r>
      <w:r w:rsidRPr="008C45F9">
        <w:rPr>
          <w:color w:val="333333"/>
          <w:spacing w:val="-1"/>
        </w:rPr>
        <w:t>местного</w:t>
      </w:r>
      <w:r w:rsidRPr="008C45F9">
        <w:rPr>
          <w:color w:val="333333"/>
          <w:spacing w:val="1"/>
        </w:rPr>
        <w:t xml:space="preserve"> </w:t>
      </w:r>
      <w:r w:rsidRPr="008C45F9">
        <w:rPr>
          <w:color w:val="333333"/>
          <w:spacing w:val="-1"/>
        </w:rPr>
        <w:t>самоуправления</w:t>
      </w:r>
      <w:r w:rsidRPr="008C45F9">
        <w:rPr>
          <w:color w:val="333333"/>
          <w:spacing w:val="3"/>
        </w:rPr>
        <w:t xml:space="preserve"> </w:t>
      </w:r>
      <w:r w:rsidRPr="008C45F9">
        <w:rPr>
          <w:color w:val="333333"/>
          <w:spacing w:val="-1"/>
        </w:rPr>
        <w:t>муниципальных</w:t>
      </w:r>
      <w:r w:rsidRPr="008C45F9">
        <w:rPr>
          <w:color w:val="333333"/>
          <w:spacing w:val="-3"/>
        </w:rPr>
        <w:t xml:space="preserve"> </w:t>
      </w:r>
      <w:r w:rsidRPr="008C45F9">
        <w:rPr>
          <w:color w:val="333333"/>
          <w:spacing w:val="-1"/>
        </w:rPr>
        <w:t>районов;</w:t>
      </w:r>
    </w:p>
    <w:p w:rsidR="00C45ED0" w:rsidRPr="008C45F9" w:rsidRDefault="00C45ED0" w:rsidP="00C45ED0">
      <w:pPr>
        <w:pStyle w:val="a0"/>
        <w:kinsoku w:val="0"/>
        <w:overflowPunct w:val="0"/>
        <w:spacing w:after="0" w:line="239" w:lineRule="auto"/>
        <w:ind w:left="112" w:right="106" w:firstLine="708"/>
        <w:jc w:val="both"/>
        <w:rPr>
          <w:color w:val="333333"/>
          <w:spacing w:val="-1"/>
        </w:rPr>
      </w:pPr>
      <w:r w:rsidRPr="008C45F9">
        <w:rPr>
          <w:color w:val="333333"/>
        </w:rPr>
        <w:t>б)</w:t>
      </w:r>
      <w:r w:rsidRPr="008C45F9">
        <w:rPr>
          <w:color w:val="333333"/>
          <w:spacing w:val="54"/>
        </w:rPr>
        <w:t xml:space="preserve"> </w:t>
      </w:r>
      <w:r w:rsidRPr="008C45F9">
        <w:rPr>
          <w:color w:val="333333"/>
        </w:rPr>
        <w:t>в</w:t>
      </w:r>
      <w:r w:rsidRPr="008C45F9">
        <w:rPr>
          <w:color w:val="333333"/>
          <w:spacing w:val="53"/>
        </w:rPr>
        <w:t xml:space="preserve"> </w:t>
      </w:r>
      <w:r w:rsidRPr="008C45F9">
        <w:rPr>
          <w:color w:val="333333"/>
          <w:spacing w:val="-1"/>
        </w:rPr>
        <w:t>трехдневный</w:t>
      </w:r>
      <w:r w:rsidRPr="008C45F9">
        <w:rPr>
          <w:color w:val="333333"/>
          <w:spacing w:val="52"/>
        </w:rPr>
        <w:t xml:space="preserve"> </w:t>
      </w:r>
      <w:r w:rsidRPr="008C45F9">
        <w:rPr>
          <w:color w:val="333333"/>
        </w:rPr>
        <w:t>срок</w:t>
      </w:r>
      <w:r w:rsidRPr="008C45F9">
        <w:rPr>
          <w:color w:val="333333"/>
          <w:spacing w:val="54"/>
        </w:rPr>
        <w:t xml:space="preserve"> </w:t>
      </w:r>
      <w:r w:rsidRPr="008C45F9">
        <w:rPr>
          <w:color w:val="333333"/>
          <w:spacing w:val="-2"/>
        </w:rPr>
        <w:t>со</w:t>
      </w:r>
      <w:r w:rsidRPr="008C45F9">
        <w:rPr>
          <w:color w:val="333333"/>
          <w:spacing w:val="54"/>
        </w:rPr>
        <w:t xml:space="preserve"> </w:t>
      </w:r>
      <w:r w:rsidRPr="008C45F9">
        <w:rPr>
          <w:color w:val="333333"/>
          <w:spacing w:val="-1"/>
        </w:rPr>
        <w:t>дня</w:t>
      </w:r>
      <w:r w:rsidRPr="008C45F9">
        <w:rPr>
          <w:color w:val="333333"/>
          <w:spacing w:val="54"/>
        </w:rPr>
        <w:t xml:space="preserve"> </w:t>
      </w:r>
      <w:r w:rsidRPr="008C45F9">
        <w:rPr>
          <w:color w:val="333333"/>
        </w:rPr>
        <w:t>его</w:t>
      </w:r>
      <w:r w:rsidRPr="008C45F9">
        <w:rPr>
          <w:color w:val="333333"/>
          <w:spacing w:val="52"/>
        </w:rPr>
        <w:t xml:space="preserve"> </w:t>
      </w:r>
      <w:r w:rsidRPr="008C45F9">
        <w:rPr>
          <w:color w:val="333333"/>
          <w:spacing w:val="-1"/>
        </w:rPr>
        <w:t>направления</w:t>
      </w:r>
      <w:r w:rsidRPr="008C45F9">
        <w:rPr>
          <w:color w:val="333333"/>
          <w:spacing w:val="61"/>
        </w:rPr>
        <w:t xml:space="preserve"> </w:t>
      </w:r>
      <w:r w:rsidRPr="008C45F9">
        <w:rPr>
          <w:color w:val="333333"/>
          <w:spacing w:val="-1"/>
        </w:rPr>
        <w:t>заявителю</w:t>
      </w:r>
      <w:r w:rsidRPr="008C45F9">
        <w:rPr>
          <w:color w:val="333333"/>
          <w:spacing w:val="53"/>
        </w:rPr>
        <w:t xml:space="preserve"> </w:t>
      </w:r>
      <w:r w:rsidRPr="008C45F9">
        <w:rPr>
          <w:color w:val="333333"/>
          <w:spacing w:val="-1"/>
        </w:rPr>
        <w:t>подлежит</w:t>
      </w:r>
      <w:r w:rsidRPr="008C45F9">
        <w:rPr>
          <w:color w:val="333333"/>
          <w:spacing w:val="43"/>
        </w:rPr>
        <w:t xml:space="preserve"> </w:t>
      </w:r>
      <w:r w:rsidRPr="008C45F9">
        <w:rPr>
          <w:color w:val="333333"/>
          <w:spacing w:val="-1"/>
        </w:rPr>
        <w:t>направлению</w:t>
      </w:r>
      <w:r w:rsidRPr="008C45F9">
        <w:rPr>
          <w:color w:val="333333"/>
          <w:spacing w:val="39"/>
        </w:rPr>
        <w:t xml:space="preserve"> </w:t>
      </w:r>
      <w:r w:rsidRPr="008C45F9">
        <w:rPr>
          <w:color w:val="333333"/>
        </w:rPr>
        <w:t>в</w:t>
      </w:r>
      <w:r w:rsidRPr="008C45F9">
        <w:rPr>
          <w:color w:val="333333"/>
          <w:spacing w:val="37"/>
        </w:rPr>
        <w:t xml:space="preserve"> </w:t>
      </w:r>
      <w:r w:rsidRPr="008C45F9">
        <w:rPr>
          <w:color w:val="333333"/>
          <w:spacing w:val="-1"/>
        </w:rPr>
        <w:t>федеральный</w:t>
      </w:r>
      <w:r w:rsidRPr="008C45F9">
        <w:rPr>
          <w:color w:val="333333"/>
          <w:spacing w:val="35"/>
        </w:rPr>
        <w:t xml:space="preserve"> </w:t>
      </w:r>
      <w:r w:rsidRPr="008C45F9">
        <w:rPr>
          <w:color w:val="333333"/>
          <w:spacing w:val="-1"/>
        </w:rPr>
        <w:t>орган</w:t>
      </w:r>
      <w:r w:rsidRPr="008C45F9">
        <w:rPr>
          <w:color w:val="333333"/>
          <w:spacing w:val="36"/>
        </w:rPr>
        <w:t xml:space="preserve"> </w:t>
      </w:r>
      <w:r w:rsidRPr="008C45F9">
        <w:rPr>
          <w:color w:val="333333"/>
          <w:spacing w:val="-1"/>
        </w:rPr>
        <w:t>исполнительной</w:t>
      </w:r>
      <w:r w:rsidRPr="008C45F9">
        <w:rPr>
          <w:color w:val="333333"/>
          <w:spacing w:val="38"/>
        </w:rPr>
        <w:t xml:space="preserve"> </w:t>
      </w:r>
      <w:r w:rsidRPr="008C45F9">
        <w:rPr>
          <w:color w:val="333333"/>
          <w:spacing w:val="-1"/>
        </w:rPr>
        <w:t>власти,</w:t>
      </w:r>
      <w:r w:rsidRPr="008C45F9">
        <w:rPr>
          <w:color w:val="333333"/>
          <w:spacing w:val="39"/>
        </w:rPr>
        <w:t xml:space="preserve"> </w:t>
      </w:r>
      <w:r w:rsidRPr="008C45F9">
        <w:rPr>
          <w:color w:val="333333"/>
          <w:spacing w:val="-1"/>
        </w:rPr>
        <w:t>уполномоченный</w:t>
      </w:r>
      <w:r w:rsidRPr="008C45F9">
        <w:rPr>
          <w:color w:val="333333"/>
          <w:spacing w:val="35"/>
        </w:rPr>
        <w:t xml:space="preserve"> </w:t>
      </w:r>
      <w:r w:rsidRPr="008C45F9">
        <w:rPr>
          <w:color w:val="333333"/>
        </w:rPr>
        <w:t>на</w:t>
      </w:r>
      <w:r w:rsidRPr="008C45F9">
        <w:rPr>
          <w:color w:val="333333"/>
          <w:spacing w:val="35"/>
        </w:rPr>
        <w:t xml:space="preserve"> </w:t>
      </w:r>
      <w:r w:rsidRPr="008C45F9">
        <w:rPr>
          <w:color w:val="333333"/>
          <w:spacing w:val="-1"/>
        </w:rPr>
        <w:t>осуществление</w:t>
      </w:r>
      <w:r w:rsidRPr="008C45F9">
        <w:rPr>
          <w:color w:val="333333"/>
          <w:spacing w:val="25"/>
        </w:rPr>
        <w:t xml:space="preserve"> </w:t>
      </w:r>
      <w:r w:rsidRPr="008C45F9">
        <w:rPr>
          <w:color w:val="333333"/>
          <w:spacing w:val="-1"/>
        </w:rPr>
        <w:t>государственного</w:t>
      </w:r>
      <w:r w:rsidRPr="008C45F9">
        <w:rPr>
          <w:color w:val="333333"/>
          <w:spacing w:val="28"/>
        </w:rPr>
        <w:t xml:space="preserve"> </w:t>
      </w:r>
      <w:r w:rsidRPr="008C45F9">
        <w:rPr>
          <w:color w:val="333333"/>
          <w:spacing w:val="-2"/>
        </w:rPr>
        <w:t>строительного</w:t>
      </w:r>
      <w:r w:rsidRPr="008C45F9">
        <w:rPr>
          <w:color w:val="333333"/>
          <w:spacing w:val="25"/>
        </w:rPr>
        <w:t xml:space="preserve"> </w:t>
      </w:r>
      <w:r w:rsidRPr="008C45F9">
        <w:rPr>
          <w:color w:val="333333"/>
          <w:spacing w:val="-1"/>
        </w:rPr>
        <w:t>надзора</w:t>
      </w:r>
      <w:r w:rsidRPr="008C45F9">
        <w:rPr>
          <w:color w:val="333333"/>
          <w:spacing w:val="27"/>
        </w:rPr>
        <w:t xml:space="preserve"> </w:t>
      </w:r>
      <w:r w:rsidRPr="008C45F9">
        <w:rPr>
          <w:color w:val="333333"/>
        </w:rPr>
        <w:t>(в</w:t>
      </w:r>
      <w:r w:rsidRPr="008C45F9">
        <w:rPr>
          <w:color w:val="333333"/>
          <w:spacing w:val="26"/>
        </w:rPr>
        <w:t xml:space="preserve"> </w:t>
      </w:r>
      <w:r w:rsidRPr="008C45F9">
        <w:rPr>
          <w:color w:val="333333"/>
          <w:spacing w:val="-1"/>
        </w:rPr>
        <w:t>случае</w:t>
      </w:r>
      <w:r w:rsidRPr="008C45F9">
        <w:rPr>
          <w:color w:val="333333"/>
          <w:spacing w:val="27"/>
        </w:rPr>
        <w:t xml:space="preserve"> </w:t>
      </w:r>
      <w:r w:rsidRPr="008C45F9">
        <w:rPr>
          <w:color w:val="333333"/>
          <w:spacing w:val="-1"/>
        </w:rPr>
        <w:t>выдачи</w:t>
      </w:r>
      <w:r w:rsidRPr="008C45F9">
        <w:rPr>
          <w:color w:val="333333"/>
          <w:spacing w:val="51"/>
        </w:rPr>
        <w:t xml:space="preserve"> </w:t>
      </w:r>
      <w:r w:rsidRPr="008C45F9">
        <w:rPr>
          <w:color w:val="333333"/>
          <w:spacing w:val="-1"/>
        </w:rPr>
        <w:t>заявителю</w:t>
      </w:r>
      <w:r w:rsidRPr="008C45F9">
        <w:rPr>
          <w:color w:val="333333"/>
          <w:spacing w:val="65"/>
        </w:rPr>
        <w:t xml:space="preserve"> </w:t>
      </w:r>
      <w:r w:rsidRPr="008C45F9">
        <w:rPr>
          <w:color w:val="333333"/>
          <w:spacing w:val="-1"/>
        </w:rPr>
        <w:t>разрешения</w:t>
      </w:r>
      <w:r w:rsidRPr="008C45F9">
        <w:rPr>
          <w:color w:val="333333"/>
          <w:spacing w:val="64"/>
        </w:rPr>
        <w:t xml:space="preserve"> </w:t>
      </w:r>
      <w:r w:rsidRPr="008C45F9">
        <w:rPr>
          <w:color w:val="333333"/>
        </w:rPr>
        <w:t>на</w:t>
      </w:r>
      <w:r w:rsidRPr="008C45F9">
        <w:rPr>
          <w:color w:val="333333"/>
          <w:spacing w:val="66"/>
        </w:rPr>
        <w:t xml:space="preserve"> </w:t>
      </w:r>
      <w:r w:rsidRPr="008C45F9">
        <w:rPr>
          <w:color w:val="333333"/>
          <w:spacing w:val="-1"/>
        </w:rPr>
        <w:t>строительство</w:t>
      </w:r>
      <w:r w:rsidRPr="008C45F9">
        <w:rPr>
          <w:color w:val="333333"/>
          <w:spacing w:val="67"/>
        </w:rPr>
        <w:t xml:space="preserve"> </w:t>
      </w:r>
      <w:r w:rsidRPr="008C45F9">
        <w:rPr>
          <w:color w:val="333333"/>
          <w:spacing w:val="-1"/>
        </w:rPr>
        <w:t>объектов</w:t>
      </w:r>
      <w:r w:rsidRPr="008C45F9">
        <w:rPr>
          <w:color w:val="333333"/>
          <w:spacing w:val="65"/>
        </w:rPr>
        <w:t xml:space="preserve"> </w:t>
      </w:r>
      <w:r w:rsidRPr="008C45F9">
        <w:rPr>
          <w:color w:val="333333"/>
          <w:spacing w:val="-1"/>
        </w:rPr>
        <w:t>капитального</w:t>
      </w:r>
      <w:r w:rsidRPr="008C45F9">
        <w:rPr>
          <w:color w:val="333333"/>
          <w:spacing w:val="67"/>
        </w:rPr>
        <w:t xml:space="preserve"> </w:t>
      </w:r>
      <w:r w:rsidRPr="008C45F9">
        <w:rPr>
          <w:color w:val="333333"/>
          <w:spacing w:val="-1"/>
        </w:rPr>
        <w:t>строительства,</w:t>
      </w:r>
      <w:r w:rsidRPr="008C45F9">
        <w:rPr>
          <w:color w:val="333333"/>
          <w:spacing w:val="41"/>
        </w:rPr>
        <w:t xml:space="preserve"> </w:t>
      </w:r>
      <w:r w:rsidRPr="008C45F9">
        <w:rPr>
          <w:color w:val="333333"/>
          <w:spacing w:val="-1"/>
        </w:rPr>
        <w:t>указанных</w:t>
      </w:r>
      <w:r w:rsidRPr="008C45F9">
        <w:rPr>
          <w:color w:val="333333"/>
          <w:spacing w:val="12"/>
        </w:rPr>
        <w:t xml:space="preserve"> </w:t>
      </w:r>
      <w:r w:rsidRPr="008C45F9">
        <w:rPr>
          <w:color w:val="333333"/>
        </w:rPr>
        <w:t>в</w:t>
      </w:r>
      <w:r w:rsidRPr="008C45F9">
        <w:rPr>
          <w:color w:val="333333"/>
          <w:spacing w:val="12"/>
        </w:rPr>
        <w:t xml:space="preserve"> </w:t>
      </w:r>
      <w:r w:rsidRPr="008C45F9">
        <w:rPr>
          <w:color w:val="333333"/>
          <w:spacing w:val="-1"/>
        </w:rPr>
        <w:t>пункте</w:t>
      </w:r>
      <w:r w:rsidRPr="008C45F9">
        <w:rPr>
          <w:color w:val="333333"/>
          <w:spacing w:val="12"/>
        </w:rPr>
        <w:t xml:space="preserve"> </w:t>
      </w:r>
      <w:r w:rsidRPr="008C45F9">
        <w:rPr>
          <w:color w:val="333333"/>
          <w:spacing w:val="2"/>
        </w:rPr>
        <w:t>5</w:t>
      </w:r>
      <w:r w:rsidRPr="008C45F9">
        <w:rPr>
          <w:color w:val="333333"/>
          <w:spacing w:val="2"/>
          <w:position w:val="10"/>
          <w:sz w:val="18"/>
          <w:szCs w:val="18"/>
        </w:rPr>
        <w:t>1</w:t>
      </w:r>
      <w:r w:rsidRPr="008C45F9">
        <w:rPr>
          <w:color w:val="333333"/>
          <w:spacing w:val="44"/>
          <w:position w:val="10"/>
          <w:sz w:val="18"/>
          <w:szCs w:val="18"/>
        </w:rPr>
        <w:t xml:space="preserve"> </w:t>
      </w:r>
      <w:r w:rsidRPr="008C45F9">
        <w:rPr>
          <w:color w:val="333333"/>
          <w:spacing w:val="-1"/>
        </w:rPr>
        <w:t>статьи</w:t>
      </w:r>
      <w:r w:rsidRPr="008C45F9">
        <w:rPr>
          <w:color w:val="333333"/>
          <w:spacing w:val="13"/>
        </w:rPr>
        <w:t xml:space="preserve"> </w:t>
      </w:r>
      <w:r w:rsidRPr="008C45F9">
        <w:rPr>
          <w:color w:val="333333"/>
        </w:rPr>
        <w:t>6</w:t>
      </w:r>
      <w:r w:rsidRPr="008C45F9">
        <w:rPr>
          <w:color w:val="333333"/>
          <w:spacing w:val="13"/>
        </w:rPr>
        <w:t xml:space="preserve"> </w:t>
      </w:r>
      <w:r w:rsidRPr="008C45F9">
        <w:rPr>
          <w:color w:val="333333"/>
          <w:spacing w:val="-1"/>
        </w:rPr>
        <w:t>Градостроительного</w:t>
      </w:r>
      <w:r w:rsidRPr="008C45F9">
        <w:rPr>
          <w:color w:val="333333"/>
          <w:spacing w:val="15"/>
        </w:rPr>
        <w:t xml:space="preserve"> </w:t>
      </w:r>
      <w:r w:rsidRPr="008C45F9">
        <w:rPr>
          <w:color w:val="333333"/>
          <w:spacing w:val="-1"/>
        </w:rPr>
        <w:t>кодекса</w:t>
      </w:r>
      <w:r w:rsidRPr="008C45F9">
        <w:rPr>
          <w:color w:val="333333"/>
          <w:spacing w:val="13"/>
        </w:rPr>
        <w:t xml:space="preserve"> </w:t>
      </w:r>
      <w:r w:rsidRPr="008C45F9">
        <w:rPr>
          <w:color w:val="333333"/>
          <w:spacing w:val="-1"/>
        </w:rPr>
        <w:t>Российской</w:t>
      </w:r>
      <w:r w:rsidRPr="008C45F9">
        <w:rPr>
          <w:color w:val="333333"/>
          <w:spacing w:val="37"/>
        </w:rPr>
        <w:t xml:space="preserve"> </w:t>
      </w:r>
      <w:r w:rsidRPr="008C45F9">
        <w:rPr>
          <w:color w:val="333333"/>
          <w:spacing w:val="-1"/>
        </w:rPr>
        <w:t>Федерации)</w:t>
      </w:r>
      <w:r w:rsidRPr="008C45F9">
        <w:rPr>
          <w:color w:val="333333"/>
          <w:spacing w:val="11"/>
        </w:rPr>
        <w:t xml:space="preserve"> </w:t>
      </w:r>
      <w:r w:rsidRPr="008C45F9">
        <w:rPr>
          <w:color w:val="333333"/>
          <w:spacing w:val="-1"/>
        </w:rPr>
        <w:t>или</w:t>
      </w:r>
      <w:r w:rsidRPr="008C45F9">
        <w:rPr>
          <w:color w:val="333333"/>
          <w:spacing w:val="11"/>
        </w:rPr>
        <w:t xml:space="preserve"> </w:t>
      </w:r>
      <w:r w:rsidRPr="008C45F9">
        <w:rPr>
          <w:color w:val="333333"/>
        </w:rPr>
        <w:t>в</w:t>
      </w:r>
      <w:r w:rsidRPr="008C45F9">
        <w:rPr>
          <w:color w:val="333333"/>
          <w:spacing w:val="10"/>
        </w:rPr>
        <w:t xml:space="preserve"> </w:t>
      </w:r>
      <w:r w:rsidRPr="008C45F9">
        <w:rPr>
          <w:color w:val="333333"/>
          <w:spacing w:val="-1"/>
        </w:rPr>
        <w:t>орган</w:t>
      </w:r>
      <w:r w:rsidRPr="008C45F9">
        <w:rPr>
          <w:color w:val="333333"/>
          <w:spacing w:val="11"/>
        </w:rPr>
        <w:t xml:space="preserve"> </w:t>
      </w:r>
      <w:r w:rsidRPr="008C45F9">
        <w:rPr>
          <w:color w:val="333333"/>
          <w:spacing w:val="-1"/>
        </w:rPr>
        <w:t>исполнительной</w:t>
      </w:r>
      <w:r w:rsidRPr="008C45F9">
        <w:rPr>
          <w:color w:val="333333"/>
          <w:spacing w:val="11"/>
        </w:rPr>
        <w:t xml:space="preserve"> </w:t>
      </w:r>
      <w:r w:rsidRPr="008C45F9">
        <w:rPr>
          <w:color w:val="333333"/>
          <w:spacing w:val="-1"/>
        </w:rPr>
        <w:t>власти</w:t>
      </w:r>
      <w:r w:rsidRPr="008C45F9">
        <w:rPr>
          <w:color w:val="333333"/>
          <w:spacing w:val="11"/>
        </w:rPr>
        <w:t xml:space="preserve"> </w:t>
      </w:r>
      <w:r w:rsidRPr="008C45F9">
        <w:rPr>
          <w:color w:val="333333"/>
          <w:spacing w:val="-1"/>
        </w:rPr>
        <w:t>субъекта</w:t>
      </w:r>
      <w:r w:rsidRPr="008C45F9">
        <w:rPr>
          <w:color w:val="333333"/>
          <w:spacing w:val="11"/>
        </w:rPr>
        <w:t xml:space="preserve"> </w:t>
      </w:r>
      <w:r w:rsidRPr="008C45F9">
        <w:rPr>
          <w:color w:val="333333"/>
          <w:spacing w:val="-1"/>
        </w:rPr>
        <w:t>Российской</w:t>
      </w:r>
      <w:r w:rsidRPr="008C45F9">
        <w:rPr>
          <w:color w:val="333333"/>
          <w:spacing w:val="11"/>
        </w:rPr>
        <w:t xml:space="preserve"> </w:t>
      </w:r>
      <w:r w:rsidRPr="008C45F9">
        <w:rPr>
          <w:color w:val="333333"/>
          <w:spacing w:val="-1"/>
        </w:rPr>
        <w:t>Федерации,</w:t>
      </w:r>
      <w:r w:rsidRPr="008C45F9">
        <w:rPr>
          <w:color w:val="333333"/>
          <w:spacing w:val="33"/>
        </w:rPr>
        <w:t xml:space="preserve"> </w:t>
      </w:r>
      <w:r w:rsidRPr="008C45F9">
        <w:rPr>
          <w:color w:val="333333"/>
          <w:spacing w:val="-1"/>
        </w:rPr>
        <w:t>уполномоченный</w:t>
      </w:r>
      <w:r w:rsidRPr="008C45F9">
        <w:rPr>
          <w:color w:val="333333"/>
          <w:spacing w:val="52"/>
        </w:rPr>
        <w:t xml:space="preserve"> </w:t>
      </w:r>
      <w:r w:rsidRPr="008C45F9">
        <w:rPr>
          <w:color w:val="333333"/>
          <w:spacing w:val="-1"/>
        </w:rPr>
        <w:t>на</w:t>
      </w:r>
      <w:r w:rsidRPr="008C45F9">
        <w:rPr>
          <w:color w:val="333333"/>
          <w:spacing w:val="52"/>
        </w:rPr>
        <w:t xml:space="preserve"> </w:t>
      </w:r>
      <w:r w:rsidRPr="008C45F9">
        <w:rPr>
          <w:color w:val="333333"/>
          <w:spacing w:val="-1"/>
        </w:rPr>
        <w:t>осуществление</w:t>
      </w:r>
      <w:r w:rsidRPr="008C45F9">
        <w:rPr>
          <w:color w:val="333333"/>
          <w:spacing w:val="52"/>
        </w:rPr>
        <w:t xml:space="preserve"> </w:t>
      </w:r>
      <w:r w:rsidRPr="008C45F9">
        <w:rPr>
          <w:color w:val="333333"/>
          <w:spacing w:val="-1"/>
        </w:rPr>
        <w:t>государственного</w:t>
      </w:r>
      <w:r w:rsidRPr="008C45F9">
        <w:rPr>
          <w:color w:val="333333"/>
          <w:spacing w:val="53"/>
        </w:rPr>
        <w:t xml:space="preserve"> </w:t>
      </w:r>
      <w:r w:rsidRPr="008C45F9">
        <w:rPr>
          <w:color w:val="333333"/>
          <w:spacing w:val="-2"/>
        </w:rPr>
        <w:t>строительного</w:t>
      </w:r>
      <w:r w:rsidRPr="008C45F9">
        <w:rPr>
          <w:color w:val="333333"/>
          <w:spacing w:val="52"/>
        </w:rPr>
        <w:t xml:space="preserve"> </w:t>
      </w:r>
      <w:r w:rsidRPr="008C45F9">
        <w:rPr>
          <w:color w:val="333333"/>
          <w:spacing w:val="-1"/>
        </w:rPr>
        <w:t>надзора</w:t>
      </w:r>
      <w:r w:rsidRPr="008C45F9">
        <w:rPr>
          <w:color w:val="333333"/>
          <w:spacing w:val="49"/>
        </w:rPr>
        <w:t xml:space="preserve"> </w:t>
      </w:r>
      <w:r w:rsidRPr="008C45F9">
        <w:rPr>
          <w:color w:val="333333"/>
        </w:rPr>
        <w:t>(в</w:t>
      </w:r>
      <w:r w:rsidRPr="008C45F9">
        <w:rPr>
          <w:color w:val="333333"/>
          <w:spacing w:val="57"/>
        </w:rPr>
        <w:t xml:space="preserve"> </w:t>
      </w:r>
      <w:r w:rsidRPr="008C45F9">
        <w:rPr>
          <w:color w:val="333333"/>
          <w:spacing w:val="-1"/>
        </w:rPr>
        <w:t>случае</w:t>
      </w:r>
      <w:r w:rsidRPr="008C45F9">
        <w:rPr>
          <w:color w:val="333333"/>
          <w:spacing w:val="61"/>
        </w:rPr>
        <w:t xml:space="preserve"> </w:t>
      </w:r>
      <w:r w:rsidRPr="008C45F9">
        <w:rPr>
          <w:color w:val="333333"/>
        </w:rPr>
        <w:t>выдачи</w:t>
      </w:r>
      <w:r w:rsidRPr="008C45F9">
        <w:rPr>
          <w:color w:val="333333"/>
          <w:spacing w:val="63"/>
        </w:rPr>
        <w:t xml:space="preserve"> </w:t>
      </w:r>
      <w:r w:rsidRPr="008C45F9">
        <w:rPr>
          <w:color w:val="333333"/>
          <w:spacing w:val="-1"/>
        </w:rPr>
        <w:t>заявителю</w:t>
      </w:r>
      <w:r w:rsidRPr="008C45F9">
        <w:rPr>
          <w:color w:val="333333"/>
          <w:spacing w:val="60"/>
        </w:rPr>
        <w:t xml:space="preserve"> </w:t>
      </w:r>
      <w:r w:rsidRPr="008C45F9">
        <w:rPr>
          <w:color w:val="333333"/>
          <w:spacing w:val="-1"/>
        </w:rPr>
        <w:t>разрешения</w:t>
      </w:r>
      <w:r w:rsidRPr="008C45F9">
        <w:rPr>
          <w:color w:val="333333"/>
          <w:spacing w:val="61"/>
        </w:rPr>
        <w:t xml:space="preserve"> </w:t>
      </w:r>
      <w:r w:rsidRPr="008C45F9">
        <w:rPr>
          <w:color w:val="333333"/>
        </w:rPr>
        <w:t>на</w:t>
      </w:r>
      <w:r w:rsidRPr="008C45F9">
        <w:rPr>
          <w:color w:val="333333"/>
          <w:spacing w:val="60"/>
        </w:rPr>
        <w:t xml:space="preserve"> </w:t>
      </w:r>
      <w:r w:rsidRPr="008C45F9">
        <w:rPr>
          <w:color w:val="333333"/>
          <w:spacing w:val="-1"/>
        </w:rPr>
        <w:t>строительство</w:t>
      </w:r>
      <w:r w:rsidRPr="008C45F9">
        <w:rPr>
          <w:color w:val="333333"/>
          <w:spacing w:val="61"/>
        </w:rPr>
        <w:t xml:space="preserve"> </w:t>
      </w:r>
      <w:r w:rsidRPr="008C45F9">
        <w:rPr>
          <w:color w:val="333333"/>
          <w:spacing w:val="-1"/>
        </w:rPr>
        <w:t>иных</w:t>
      </w:r>
      <w:r w:rsidRPr="008C45F9">
        <w:rPr>
          <w:color w:val="333333"/>
          <w:spacing w:val="59"/>
        </w:rPr>
        <w:t xml:space="preserve"> </w:t>
      </w:r>
      <w:r w:rsidRPr="008C45F9">
        <w:rPr>
          <w:color w:val="333333"/>
          <w:spacing w:val="-1"/>
        </w:rPr>
        <w:t>объектов</w:t>
      </w:r>
      <w:r w:rsidRPr="008C45F9">
        <w:rPr>
          <w:color w:val="333333"/>
          <w:spacing w:val="31"/>
        </w:rPr>
        <w:t xml:space="preserve"> </w:t>
      </w:r>
      <w:r w:rsidRPr="008C45F9">
        <w:rPr>
          <w:color w:val="333333"/>
          <w:spacing w:val="-1"/>
        </w:rPr>
        <w:t>капитального</w:t>
      </w:r>
      <w:r w:rsidRPr="008C45F9">
        <w:rPr>
          <w:color w:val="333333"/>
          <w:spacing w:val="-2"/>
        </w:rPr>
        <w:t xml:space="preserve"> </w:t>
      </w:r>
      <w:r w:rsidRPr="008C45F9">
        <w:rPr>
          <w:color w:val="333333"/>
          <w:spacing w:val="-1"/>
        </w:rPr>
        <w:t>строительства);</w:t>
      </w:r>
    </w:p>
    <w:p w:rsidR="00C45ED0" w:rsidRPr="008C45F9" w:rsidRDefault="00C45ED0" w:rsidP="00C45ED0">
      <w:pPr>
        <w:pStyle w:val="a0"/>
        <w:kinsoku w:val="0"/>
        <w:overflowPunct w:val="0"/>
        <w:spacing w:after="0"/>
        <w:ind w:left="112" w:right="106" w:firstLine="708"/>
        <w:jc w:val="both"/>
        <w:rPr>
          <w:color w:val="333333"/>
        </w:rPr>
      </w:pPr>
      <w:r w:rsidRPr="008C45F9">
        <w:rPr>
          <w:color w:val="333333"/>
        </w:rPr>
        <w:t>в)</w:t>
      </w:r>
      <w:r w:rsidRPr="008C45F9">
        <w:rPr>
          <w:color w:val="333333"/>
          <w:spacing w:val="8"/>
        </w:rPr>
        <w:t xml:space="preserve"> </w:t>
      </w:r>
      <w:r w:rsidRPr="008C45F9">
        <w:rPr>
          <w:color w:val="333333"/>
        </w:rPr>
        <w:t>в</w:t>
      </w:r>
      <w:r w:rsidRPr="008C45F9">
        <w:rPr>
          <w:color w:val="333333"/>
          <w:spacing w:val="8"/>
        </w:rPr>
        <w:t xml:space="preserve"> </w:t>
      </w:r>
      <w:r w:rsidRPr="008C45F9">
        <w:rPr>
          <w:color w:val="333333"/>
          <w:spacing w:val="-1"/>
        </w:rPr>
        <w:t>течение</w:t>
      </w:r>
      <w:r w:rsidRPr="008C45F9">
        <w:rPr>
          <w:color w:val="333333"/>
          <w:spacing w:val="8"/>
        </w:rPr>
        <w:t xml:space="preserve"> </w:t>
      </w:r>
      <w:r w:rsidRPr="008C45F9">
        <w:rPr>
          <w:color w:val="333333"/>
          <w:spacing w:val="-2"/>
        </w:rPr>
        <w:t>трех</w:t>
      </w:r>
      <w:r w:rsidRPr="008C45F9">
        <w:rPr>
          <w:color w:val="333333"/>
          <w:spacing w:val="7"/>
        </w:rPr>
        <w:t xml:space="preserve"> </w:t>
      </w:r>
      <w:r w:rsidRPr="008C45F9">
        <w:rPr>
          <w:color w:val="333333"/>
          <w:spacing w:val="-1"/>
        </w:rPr>
        <w:t>рабочих</w:t>
      </w:r>
      <w:r w:rsidRPr="008C45F9">
        <w:rPr>
          <w:color w:val="333333"/>
          <w:spacing w:val="7"/>
        </w:rPr>
        <w:t xml:space="preserve"> </w:t>
      </w:r>
      <w:r w:rsidRPr="008C45F9">
        <w:rPr>
          <w:color w:val="333333"/>
          <w:spacing w:val="-1"/>
        </w:rPr>
        <w:t>дней</w:t>
      </w:r>
      <w:r w:rsidRPr="008C45F9">
        <w:rPr>
          <w:color w:val="333333"/>
          <w:spacing w:val="9"/>
        </w:rPr>
        <w:t xml:space="preserve"> </w:t>
      </w:r>
      <w:r w:rsidRPr="008C45F9">
        <w:rPr>
          <w:color w:val="333333"/>
          <w:spacing w:val="-2"/>
        </w:rPr>
        <w:t>со</w:t>
      </w:r>
      <w:r w:rsidRPr="008C45F9">
        <w:rPr>
          <w:color w:val="333333"/>
          <w:spacing w:val="7"/>
        </w:rPr>
        <w:t xml:space="preserve"> </w:t>
      </w:r>
      <w:r w:rsidRPr="008C45F9">
        <w:rPr>
          <w:color w:val="333333"/>
          <w:spacing w:val="-1"/>
        </w:rPr>
        <w:t>дня</w:t>
      </w:r>
      <w:r w:rsidRPr="008C45F9">
        <w:rPr>
          <w:color w:val="333333"/>
          <w:spacing w:val="9"/>
        </w:rPr>
        <w:t xml:space="preserve"> </w:t>
      </w:r>
      <w:r w:rsidRPr="008C45F9">
        <w:rPr>
          <w:color w:val="333333"/>
          <w:spacing w:val="-1"/>
        </w:rPr>
        <w:t>его</w:t>
      </w:r>
      <w:r w:rsidRPr="008C45F9">
        <w:rPr>
          <w:color w:val="333333"/>
          <w:spacing w:val="7"/>
        </w:rPr>
        <w:t xml:space="preserve"> </w:t>
      </w:r>
      <w:r w:rsidRPr="008C45F9">
        <w:rPr>
          <w:color w:val="333333"/>
          <w:spacing w:val="-1"/>
        </w:rPr>
        <w:t>направления</w:t>
      </w:r>
      <w:r w:rsidRPr="008C45F9">
        <w:rPr>
          <w:color w:val="333333"/>
          <w:spacing w:val="17"/>
        </w:rPr>
        <w:t xml:space="preserve"> </w:t>
      </w:r>
      <w:r w:rsidRPr="008C45F9">
        <w:rPr>
          <w:color w:val="333333"/>
          <w:spacing w:val="-1"/>
        </w:rPr>
        <w:t>заявителю</w:t>
      </w:r>
      <w:r w:rsidRPr="008C45F9">
        <w:rPr>
          <w:color w:val="333333"/>
          <w:spacing w:val="8"/>
        </w:rPr>
        <w:t xml:space="preserve"> </w:t>
      </w:r>
      <w:r w:rsidRPr="008C45F9">
        <w:rPr>
          <w:color w:val="333333"/>
          <w:spacing w:val="-1"/>
        </w:rPr>
        <w:t>подлежит</w:t>
      </w:r>
      <w:r w:rsidRPr="008C45F9">
        <w:rPr>
          <w:color w:val="333333"/>
          <w:spacing w:val="39"/>
        </w:rPr>
        <w:t xml:space="preserve"> </w:t>
      </w:r>
      <w:r w:rsidRPr="008C45F9">
        <w:rPr>
          <w:color w:val="333333"/>
          <w:spacing w:val="-1"/>
        </w:rPr>
        <w:t>направлению</w:t>
      </w:r>
      <w:r w:rsidRPr="008C45F9">
        <w:rPr>
          <w:color w:val="333333"/>
          <w:spacing w:val="26"/>
        </w:rPr>
        <w:t xml:space="preserve"> </w:t>
      </w:r>
      <w:r w:rsidRPr="008C45F9">
        <w:rPr>
          <w:color w:val="333333"/>
        </w:rPr>
        <w:t>в</w:t>
      </w:r>
      <w:r w:rsidRPr="008C45F9">
        <w:rPr>
          <w:color w:val="333333"/>
          <w:spacing w:val="24"/>
        </w:rPr>
        <w:t xml:space="preserve"> </w:t>
      </w:r>
      <w:r w:rsidRPr="008C45F9">
        <w:rPr>
          <w:color w:val="333333"/>
          <w:spacing w:val="-1"/>
        </w:rPr>
        <w:t>органы</w:t>
      </w:r>
      <w:r w:rsidRPr="008C45F9">
        <w:rPr>
          <w:color w:val="333333"/>
          <w:spacing w:val="24"/>
        </w:rPr>
        <w:t xml:space="preserve"> </w:t>
      </w:r>
      <w:r w:rsidRPr="008C45F9">
        <w:rPr>
          <w:color w:val="333333"/>
          <w:spacing w:val="-1"/>
        </w:rPr>
        <w:t>государственной</w:t>
      </w:r>
      <w:r w:rsidRPr="008C45F9">
        <w:rPr>
          <w:color w:val="333333"/>
          <w:spacing w:val="24"/>
        </w:rPr>
        <w:t xml:space="preserve"> </w:t>
      </w:r>
      <w:r w:rsidRPr="008C45F9">
        <w:rPr>
          <w:color w:val="333333"/>
          <w:spacing w:val="-1"/>
        </w:rPr>
        <w:t>власти</w:t>
      </w:r>
      <w:r w:rsidRPr="008C45F9">
        <w:rPr>
          <w:color w:val="333333"/>
          <w:spacing w:val="24"/>
        </w:rPr>
        <w:t xml:space="preserve"> </w:t>
      </w:r>
      <w:r w:rsidRPr="008C45F9">
        <w:rPr>
          <w:color w:val="333333"/>
          <w:spacing w:val="-1"/>
        </w:rPr>
        <w:t>или</w:t>
      </w:r>
      <w:r w:rsidRPr="008C45F9">
        <w:rPr>
          <w:color w:val="333333"/>
          <w:spacing w:val="24"/>
        </w:rPr>
        <w:t xml:space="preserve"> </w:t>
      </w:r>
      <w:r w:rsidRPr="008C45F9">
        <w:rPr>
          <w:color w:val="333333"/>
          <w:spacing w:val="-1"/>
        </w:rPr>
        <w:t>органы</w:t>
      </w:r>
      <w:r w:rsidRPr="008C45F9">
        <w:rPr>
          <w:color w:val="333333"/>
          <w:spacing w:val="24"/>
        </w:rPr>
        <w:t xml:space="preserve"> </w:t>
      </w:r>
      <w:r w:rsidRPr="008C45F9">
        <w:rPr>
          <w:color w:val="333333"/>
          <w:spacing w:val="-1"/>
        </w:rPr>
        <w:t>местного</w:t>
      </w:r>
      <w:r w:rsidRPr="008C45F9">
        <w:rPr>
          <w:color w:val="333333"/>
          <w:spacing w:val="29"/>
        </w:rPr>
        <w:t xml:space="preserve"> </w:t>
      </w:r>
      <w:r w:rsidRPr="008C45F9">
        <w:rPr>
          <w:color w:val="333333"/>
          <w:spacing w:val="-1"/>
        </w:rPr>
        <w:t>самоуправления</w:t>
      </w:r>
      <w:r w:rsidRPr="008C45F9">
        <w:rPr>
          <w:color w:val="333333"/>
          <w:spacing w:val="-3"/>
        </w:rPr>
        <w:t xml:space="preserve"> </w:t>
      </w:r>
      <w:r w:rsidRPr="008C45F9">
        <w:rPr>
          <w:color w:val="333333"/>
          <w:spacing w:val="-1"/>
        </w:rPr>
        <w:t>муниципальных</w:t>
      </w:r>
      <w:r w:rsidRPr="008C45F9">
        <w:rPr>
          <w:color w:val="333333"/>
          <w:spacing w:val="-5"/>
        </w:rPr>
        <w:t xml:space="preserve"> </w:t>
      </w:r>
      <w:r w:rsidRPr="008C45F9">
        <w:rPr>
          <w:color w:val="333333"/>
          <w:spacing w:val="-1"/>
        </w:rPr>
        <w:t>образований</w:t>
      </w:r>
      <w:r w:rsidRPr="008C45F9">
        <w:rPr>
          <w:color w:val="333333"/>
          <w:spacing w:val="-3"/>
        </w:rPr>
        <w:t xml:space="preserve"> </w:t>
      </w:r>
      <w:r w:rsidRPr="008C45F9">
        <w:rPr>
          <w:color w:val="333333"/>
          <w:spacing w:val="-1"/>
        </w:rPr>
        <w:t>Российской</w:t>
      </w:r>
      <w:r w:rsidRPr="008C45F9">
        <w:rPr>
          <w:color w:val="333333"/>
          <w:spacing w:val="-5"/>
        </w:rPr>
        <w:t xml:space="preserve"> </w:t>
      </w:r>
      <w:r w:rsidRPr="008C45F9">
        <w:rPr>
          <w:color w:val="333333"/>
          <w:spacing w:val="-1"/>
        </w:rPr>
        <w:t>Федерации</w:t>
      </w:r>
      <w:r w:rsidRPr="008C45F9">
        <w:rPr>
          <w:color w:val="333333"/>
          <w:spacing w:val="8"/>
        </w:rPr>
        <w:t xml:space="preserve"> </w:t>
      </w:r>
      <w:r w:rsidRPr="008C45F9">
        <w:rPr>
          <w:color w:val="333333"/>
        </w:rPr>
        <w:t>(в</w:t>
      </w:r>
      <w:r w:rsidRPr="008C45F9">
        <w:rPr>
          <w:color w:val="333333"/>
          <w:spacing w:val="-4"/>
        </w:rPr>
        <w:t xml:space="preserve"> </w:t>
      </w:r>
      <w:r w:rsidRPr="008C45F9">
        <w:rPr>
          <w:color w:val="333333"/>
          <w:spacing w:val="-1"/>
        </w:rPr>
        <w:t>том</w:t>
      </w:r>
      <w:r w:rsidRPr="008C45F9">
        <w:rPr>
          <w:color w:val="333333"/>
          <w:spacing w:val="-3"/>
        </w:rPr>
        <w:t xml:space="preserve"> </w:t>
      </w:r>
      <w:r w:rsidRPr="008C45F9">
        <w:rPr>
          <w:color w:val="333333"/>
          <w:spacing w:val="-2"/>
        </w:rPr>
        <w:t>числе</w:t>
      </w:r>
      <w:r w:rsidRPr="008C45F9">
        <w:rPr>
          <w:color w:val="333333"/>
          <w:spacing w:val="35"/>
        </w:rPr>
        <w:t xml:space="preserve"> </w:t>
      </w:r>
      <w:r w:rsidRPr="008C45F9">
        <w:rPr>
          <w:color w:val="333333"/>
        </w:rPr>
        <w:t>с</w:t>
      </w:r>
      <w:r w:rsidRPr="008C45F9">
        <w:rPr>
          <w:color w:val="333333"/>
          <w:spacing w:val="43"/>
        </w:rPr>
        <w:t xml:space="preserve"> </w:t>
      </w:r>
      <w:r w:rsidRPr="008C45F9">
        <w:rPr>
          <w:color w:val="333333"/>
          <w:spacing w:val="-1"/>
        </w:rPr>
        <w:t>использованием</w:t>
      </w:r>
      <w:r w:rsidRPr="008C45F9">
        <w:rPr>
          <w:color w:val="333333"/>
          <w:spacing w:val="43"/>
        </w:rPr>
        <w:t xml:space="preserve"> </w:t>
      </w:r>
      <w:r w:rsidRPr="008C45F9">
        <w:rPr>
          <w:color w:val="333333"/>
          <w:spacing w:val="-1"/>
        </w:rPr>
        <w:t>единой</w:t>
      </w:r>
      <w:r w:rsidRPr="008C45F9">
        <w:rPr>
          <w:color w:val="333333"/>
          <w:spacing w:val="43"/>
        </w:rPr>
        <w:t xml:space="preserve"> </w:t>
      </w:r>
      <w:r w:rsidRPr="008C45F9">
        <w:rPr>
          <w:color w:val="333333"/>
          <w:spacing w:val="-1"/>
        </w:rPr>
        <w:t>системы</w:t>
      </w:r>
      <w:r w:rsidRPr="008C45F9">
        <w:rPr>
          <w:color w:val="333333"/>
          <w:spacing w:val="43"/>
        </w:rPr>
        <w:t xml:space="preserve"> </w:t>
      </w:r>
      <w:r w:rsidRPr="008C45F9">
        <w:rPr>
          <w:color w:val="333333"/>
          <w:spacing w:val="-1"/>
        </w:rPr>
        <w:t>межведомственного</w:t>
      </w:r>
      <w:r w:rsidRPr="008C45F9">
        <w:rPr>
          <w:color w:val="333333"/>
          <w:spacing w:val="44"/>
        </w:rPr>
        <w:t xml:space="preserve"> </w:t>
      </w:r>
      <w:r w:rsidRPr="008C45F9">
        <w:rPr>
          <w:color w:val="333333"/>
          <w:spacing w:val="-1"/>
        </w:rPr>
        <w:t>электронного</w:t>
      </w:r>
      <w:r w:rsidRPr="008C45F9">
        <w:rPr>
          <w:color w:val="333333"/>
          <w:spacing w:val="30"/>
        </w:rPr>
        <w:t xml:space="preserve"> </w:t>
      </w:r>
      <w:r w:rsidRPr="008C45F9">
        <w:rPr>
          <w:color w:val="333333"/>
          <w:spacing w:val="-1"/>
        </w:rPr>
        <w:t>взаимодействия</w:t>
      </w:r>
      <w:r w:rsidRPr="008C45F9">
        <w:rPr>
          <w:color w:val="333333"/>
          <w:spacing w:val="11"/>
        </w:rPr>
        <w:t xml:space="preserve"> </w:t>
      </w:r>
      <w:r w:rsidRPr="008C45F9">
        <w:rPr>
          <w:color w:val="333333"/>
        </w:rPr>
        <w:t>и</w:t>
      </w:r>
      <w:r w:rsidRPr="008C45F9">
        <w:rPr>
          <w:color w:val="333333"/>
          <w:spacing w:val="9"/>
        </w:rPr>
        <w:t xml:space="preserve"> </w:t>
      </w:r>
      <w:r w:rsidRPr="008C45F9">
        <w:rPr>
          <w:color w:val="333333"/>
          <w:spacing w:val="-1"/>
        </w:rPr>
        <w:t>подключаемых</w:t>
      </w:r>
      <w:r w:rsidRPr="008C45F9">
        <w:rPr>
          <w:color w:val="333333"/>
          <w:spacing w:val="9"/>
        </w:rPr>
        <w:t xml:space="preserve"> </w:t>
      </w:r>
      <w:r w:rsidRPr="008C45F9">
        <w:rPr>
          <w:color w:val="333333"/>
        </w:rPr>
        <w:t>к</w:t>
      </w:r>
      <w:r w:rsidRPr="008C45F9">
        <w:rPr>
          <w:color w:val="333333"/>
          <w:spacing w:val="11"/>
        </w:rPr>
        <w:t xml:space="preserve"> </w:t>
      </w:r>
      <w:r w:rsidRPr="008C45F9">
        <w:rPr>
          <w:color w:val="333333"/>
          <w:spacing w:val="-1"/>
        </w:rPr>
        <w:t>ней</w:t>
      </w:r>
      <w:r w:rsidRPr="008C45F9">
        <w:rPr>
          <w:color w:val="333333"/>
          <w:spacing w:val="10"/>
        </w:rPr>
        <w:t xml:space="preserve"> </w:t>
      </w:r>
      <w:r w:rsidRPr="008C45F9">
        <w:rPr>
          <w:color w:val="333333"/>
          <w:spacing w:val="-1"/>
        </w:rPr>
        <w:t>региональных</w:t>
      </w:r>
      <w:r w:rsidRPr="008C45F9">
        <w:rPr>
          <w:color w:val="333333"/>
          <w:spacing w:val="9"/>
        </w:rPr>
        <w:t xml:space="preserve"> </w:t>
      </w:r>
      <w:r w:rsidRPr="008C45F9">
        <w:rPr>
          <w:color w:val="333333"/>
          <w:spacing w:val="-1"/>
        </w:rPr>
        <w:t>систем</w:t>
      </w:r>
      <w:r w:rsidRPr="008C45F9">
        <w:rPr>
          <w:color w:val="333333"/>
          <w:spacing w:val="11"/>
        </w:rPr>
        <w:t xml:space="preserve"> </w:t>
      </w:r>
      <w:r w:rsidRPr="008C45F9">
        <w:rPr>
          <w:color w:val="333333"/>
          <w:spacing w:val="-1"/>
        </w:rPr>
        <w:t>межведомственного</w:t>
      </w:r>
      <w:r w:rsidRPr="008C45F9">
        <w:rPr>
          <w:color w:val="333333"/>
          <w:spacing w:val="33"/>
        </w:rPr>
        <w:t xml:space="preserve"> </w:t>
      </w:r>
      <w:r w:rsidRPr="008C45F9">
        <w:rPr>
          <w:color w:val="333333"/>
          <w:spacing w:val="-1"/>
        </w:rPr>
        <w:t>электронного</w:t>
      </w:r>
      <w:r w:rsidRPr="008C45F9">
        <w:rPr>
          <w:color w:val="333333"/>
          <w:spacing w:val="40"/>
        </w:rPr>
        <w:t xml:space="preserve"> </w:t>
      </w:r>
      <w:r w:rsidRPr="008C45F9">
        <w:rPr>
          <w:color w:val="333333"/>
          <w:spacing w:val="-1"/>
        </w:rPr>
        <w:t>взаимодействия),</w:t>
      </w:r>
      <w:r w:rsidRPr="008C45F9">
        <w:rPr>
          <w:color w:val="333333"/>
          <w:spacing w:val="36"/>
        </w:rPr>
        <w:t xml:space="preserve"> </w:t>
      </w:r>
      <w:r w:rsidRPr="008C45F9">
        <w:rPr>
          <w:color w:val="333333"/>
          <w:spacing w:val="-1"/>
        </w:rPr>
        <w:t>принявшие</w:t>
      </w:r>
      <w:r w:rsidRPr="008C45F9">
        <w:rPr>
          <w:color w:val="333333"/>
          <w:spacing w:val="37"/>
        </w:rPr>
        <w:t xml:space="preserve"> </w:t>
      </w:r>
      <w:r w:rsidRPr="008C45F9">
        <w:rPr>
          <w:color w:val="333333"/>
          <w:spacing w:val="-1"/>
        </w:rPr>
        <w:t>решение</w:t>
      </w:r>
      <w:r w:rsidRPr="008C45F9">
        <w:rPr>
          <w:color w:val="333333"/>
          <w:spacing w:val="37"/>
        </w:rPr>
        <w:t xml:space="preserve"> </w:t>
      </w:r>
      <w:r w:rsidRPr="008C45F9">
        <w:rPr>
          <w:color w:val="333333"/>
          <w:spacing w:val="-1"/>
        </w:rPr>
        <w:t>об</w:t>
      </w:r>
      <w:r w:rsidRPr="008C45F9">
        <w:rPr>
          <w:color w:val="333333"/>
          <w:spacing w:val="40"/>
        </w:rPr>
        <w:t xml:space="preserve"> </w:t>
      </w:r>
      <w:r w:rsidRPr="008C45F9">
        <w:rPr>
          <w:color w:val="333333"/>
          <w:spacing w:val="-1"/>
        </w:rPr>
        <w:t>установлении</w:t>
      </w:r>
      <w:r w:rsidRPr="008C45F9">
        <w:rPr>
          <w:color w:val="333333"/>
          <w:spacing w:val="39"/>
        </w:rPr>
        <w:t xml:space="preserve"> </w:t>
      </w:r>
      <w:r w:rsidRPr="008C45F9">
        <w:rPr>
          <w:color w:val="333333"/>
          <w:spacing w:val="-1"/>
        </w:rPr>
        <w:t>или</w:t>
      </w:r>
      <w:r w:rsidRPr="008C45F9">
        <w:rPr>
          <w:color w:val="333333"/>
          <w:spacing w:val="33"/>
        </w:rPr>
        <w:t xml:space="preserve"> </w:t>
      </w:r>
      <w:r w:rsidRPr="008C45F9">
        <w:rPr>
          <w:color w:val="333333"/>
          <w:spacing w:val="-1"/>
        </w:rPr>
        <w:t>изменении</w:t>
      </w:r>
      <w:r w:rsidRPr="008C45F9">
        <w:rPr>
          <w:color w:val="333333"/>
        </w:rPr>
        <w:t xml:space="preserve"> </w:t>
      </w:r>
      <w:r w:rsidRPr="008C45F9">
        <w:rPr>
          <w:color w:val="333333"/>
          <w:spacing w:val="-2"/>
        </w:rPr>
        <w:t>зоны</w:t>
      </w:r>
      <w:r w:rsidRPr="008C45F9">
        <w:rPr>
          <w:color w:val="333333"/>
        </w:rPr>
        <w:t xml:space="preserve"> с </w:t>
      </w:r>
      <w:r w:rsidRPr="008C45F9">
        <w:rPr>
          <w:color w:val="333333"/>
          <w:spacing w:val="-2"/>
        </w:rPr>
        <w:t>особыми</w:t>
      </w:r>
      <w:r w:rsidRPr="008C45F9">
        <w:rPr>
          <w:color w:val="333333"/>
        </w:rPr>
        <w:t xml:space="preserve"> </w:t>
      </w:r>
      <w:r w:rsidRPr="008C45F9">
        <w:rPr>
          <w:color w:val="333333"/>
          <w:spacing w:val="-1"/>
        </w:rPr>
        <w:t>условиями</w:t>
      </w:r>
      <w:r w:rsidRPr="008C45F9">
        <w:rPr>
          <w:color w:val="333333"/>
        </w:rPr>
        <w:t xml:space="preserve"> </w:t>
      </w:r>
      <w:r w:rsidRPr="008C45F9">
        <w:rPr>
          <w:color w:val="333333"/>
          <w:spacing w:val="-1"/>
        </w:rPr>
        <w:t>использования</w:t>
      </w:r>
      <w:r w:rsidRPr="008C45F9">
        <w:rPr>
          <w:color w:val="333333"/>
        </w:rPr>
        <w:t xml:space="preserve"> </w:t>
      </w:r>
      <w:r w:rsidRPr="008C45F9">
        <w:rPr>
          <w:color w:val="333333"/>
          <w:spacing w:val="-1"/>
        </w:rPr>
        <w:t>территории</w:t>
      </w:r>
      <w:r w:rsidRPr="008C45F9">
        <w:rPr>
          <w:color w:val="333333"/>
        </w:rPr>
        <w:t xml:space="preserve"> в </w:t>
      </w:r>
      <w:r w:rsidRPr="008C45F9">
        <w:rPr>
          <w:color w:val="333333"/>
          <w:spacing w:val="-1"/>
        </w:rPr>
        <w:t>связи</w:t>
      </w:r>
      <w:r w:rsidRPr="008C45F9">
        <w:rPr>
          <w:color w:val="333333"/>
        </w:rPr>
        <w:t xml:space="preserve"> с </w:t>
      </w:r>
      <w:r w:rsidRPr="008C45F9">
        <w:rPr>
          <w:color w:val="333333"/>
          <w:spacing w:val="-1"/>
        </w:rPr>
        <w:t>размещением</w:t>
      </w:r>
      <w:r w:rsidRPr="008C45F9">
        <w:rPr>
          <w:color w:val="333333"/>
        </w:rPr>
        <w:t xml:space="preserve"> </w:t>
      </w:r>
      <w:r w:rsidRPr="008C45F9">
        <w:rPr>
          <w:color w:val="333333"/>
          <w:spacing w:val="-1"/>
        </w:rPr>
        <w:t>объекта,</w:t>
      </w:r>
      <w:r w:rsidRPr="008C45F9">
        <w:rPr>
          <w:color w:val="333333"/>
        </w:rPr>
        <w:t xml:space="preserve"> в </w:t>
      </w:r>
      <w:r w:rsidRPr="008C45F9">
        <w:rPr>
          <w:color w:val="333333"/>
          <w:spacing w:val="-1"/>
        </w:rPr>
        <w:t>целях</w:t>
      </w:r>
      <w:r w:rsidRPr="008C45F9">
        <w:rPr>
          <w:color w:val="333333"/>
        </w:rPr>
        <w:t xml:space="preserve"> </w:t>
      </w:r>
      <w:r w:rsidRPr="008C45F9">
        <w:rPr>
          <w:color w:val="333333"/>
          <w:spacing w:val="-1"/>
        </w:rPr>
        <w:t>строительства,</w:t>
      </w:r>
      <w:r w:rsidRPr="008C45F9">
        <w:rPr>
          <w:color w:val="333333"/>
        </w:rPr>
        <w:t xml:space="preserve"> </w:t>
      </w:r>
      <w:r w:rsidRPr="008C45F9">
        <w:rPr>
          <w:color w:val="333333"/>
          <w:spacing w:val="-1"/>
        </w:rPr>
        <w:t>реконструкции</w:t>
      </w:r>
      <w:r w:rsidRPr="008C45F9">
        <w:rPr>
          <w:color w:val="333333"/>
        </w:rPr>
        <w:t xml:space="preserve"> </w:t>
      </w:r>
      <w:r w:rsidRPr="008C45F9">
        <w:rPr>
          <w:color w:val="333333"/>
          <w:spacing w:val="-1"/>
        </w:rPr>
        <w:t>которого</w:t>
      </w:r>
      <w:r w:rsidRPr="008C45F9">
        <w:rPr>
          <w:color w:val="333333"/>
        </w:rPr>
        <w:t xml:space="preserve"> </w:t>
      </w:r>
      <w:r w:rsidRPr="008C45F9">
        <w:rPr>
          <w:color w:val="333333"/>
          <w:spacing w:val="-2"/>
        </w:rPr>
        <w:t>выдан</w:t>
      </w:r>
      <w:r w:rsidRPr="008C45F9">
        <w:rPr>
          <w:color w:val="333333"/>
          <w:spacing w:val="49"/>
        </w:rPr>
        <w:t xml:space="preserve"> </w:t>
      </w:r>
      <w:r w:rsidRPr="008C45F9">
        <w:rPr>
          <w:color w:val="333333"/>
          <w:spacing w:val="-1"/>
        </w:rPr>
        <w:t>результат;</w:t>
      </w:r>
    </w:p>
    <w:p w:rsidR="00C45ED0" w:rsidRPr="008C45F9" w:rsidRDefault="00C45ED0" w:rsidP="00C45ED0">
      <w:pPr>
        <w:pStyle w:val="a0"/>
        <w:kinsoku w:val="0"/>
        <w:overflowPunct w:val="0"/>
        <w:spacing w:before="2" w:after="0"/>
        <w:ind w:left="112" w:right="107" w:firstLine="708"/>
        <w:jc w:val="both"/>
        <w:rPr>
          <w:color w:val="333333"/>
          <w:spacing w:val="-1"/>
        </w:rPr>
      </w:pPr>
      <w:r w:rsidRPr="008C45F9">
        <w:rPr>
          <w:color w:val="333333"/>
        </w:rPr>
        <w:t>г)</w:t>
      </w:r>
      <w:r w:rsidRPr="008C45F9">
        <w:rPr>
          <w:color w:val="333333"/>
          <w:spacing w:val="15"/>
        </w:rPr>
        <w:t xml:space="preserve"> </w:t>
      </w:r>
      <w:r w:rsidRPr="008C45F9">
        <w:rPr>
          <w:color w:val="333333"/>
        </w:rPr>
        <w:t>в</w:t>
      </w:r>
      <w:r w:rsidRPr="008C45F9">
        <w:rPr>
          <w:color w:val="333333"/>
          <w:spacing w:val="15"/>
        </w:rPr>
        <w:t xml:space="preserve"> </w:t>
      </w:r>
      <w:r w:rsidRPr="008C45F9">
        <w:rPr>
          <w:color w:val="333333"/>
        </w:rPr>
        <w:t>течение</w:t>
      </w:r>
      <w:r w:rsidRPr="008C45F9">
        <w:rPr>
          <w:color w:val="333333"/>
          <w:spacing w:val="15"/>
        </w:rPr>
        <w:t xml:space="preserve"> </w:t>
      </w:r>
      <w:r w:rsidRPr="008C45F9">
        <w:rPr>
          <w:color w:val="333333"/>
          <w:spacing w:val="-1"/>
        </w:rPr>
        <w:t>пяти</w:t>
      </w:r>
      <w:r w:rsidRPr="008C45F9">
        <w:rPr>
          <w:color w:val="333333"/>
          <w:spacing w:val="14"/>
        </w:rPr>
        <w:t xml:space="preserve"> </w:t>
      </w:r>
      <w:r w:rsidRPr="008C45F9">
        <w:rPr>
          <w:color w:val="333333"/>
          <w:spacing w:val="-1"/>
        </w:rPr>
        <w:t>рабочих</w:t>
      </w:r>
      <w:r w:rsidRPr="008C45F9">
        <w:rPr>
          <w:color w:val="333333"/>
          <w:spacing w:val="16"/>
        </w:rPr>
        <w:t xml:space="preserve"> </w:t>
      </w:r>
      <w:r w:rsidRPr="008C45F9">
        <w:rPr>
          <w:color w:val="333333"/>
          <w:spacing w:val="-1"/>
        </w:rPr>
        <w:t>дней</w:t>
      </w:r>
      <w:r w:rsidRPr="008C45F9">
        <w:rPr>
          <w:color w:val="333333"/>
          <w:spacing w:val="16"/>
        </w:rPr>
        <w:t xml:space="preserve"> </w:t>
      </w:r>
      <w:r w:rsidRPr="008C45F9">
        <w:rPr>
          <w:color w:val="333333"/>
          <w:spacing w:val="-2"/>
        </w:rPr>
        <w:t>со</w:t>
      </w:r>
      <w:r w:rsidRPr="008C45F9">
        <w:rPr>
          <w:color w:val="333333"/>
          <w:spacing w:val="16"/>
        </w:rPr>
        <w:t xml:space="preserve"> </w:t>
      </w:r>
      <w:r w:rsidRPr="008C45F9">
        <w:rPr>
          <w:color w:val="333333"/>
          <w:spacing w:val="-1"/>
        </w:rPr>
        <w:t>дня</w:t>
      </w:r>
      <w:r w:rsidRPr="008C45F9">
        <w:rPr>
          <w:color w:val="333333"/>
          <w:spacing w:val="16"/>
        </w:rPr>
        <w:t xml:space="preserve"> </w:t>
      </w:r>
      <w:r w:rsidRPr="008C45F9">
        <w:rPr>
          <w:color w:val="333333"/>
        </w:rPr>
        <w:t>его</w:t>
      </w:r>
      <w:r w:rsidRPr="008C45F9">
        <w:rPr>
          <w:color w:val="333333"/>
          <w:spacing w:val="16"/>
        </w:rPr>
        <w:t xml:space="preserve"> </w:t>
      </w:r>
      <w:r w:rsidRPr="008C45F9">
        <w:rPr>
          <w:color w:val="333333"/>
          <w:spacing w:val="-1"/>
        </w:rPr>
        <w:t>направления</w:t>
      </w:r>
      <w:r w:rsidRPr="008C45F9">
        <w:rPr>
          <w:color w:val="333333"/>
          <w:spacing w:val="24"/>
        </w:rPr>
        <w:t xml:space="preserve"> </w:t>
      </w:r>
      <w:r w:rsidRPr="008C45F9">
        <w:rPr>
          <w:color w:val="333333"/>
          <w:spacing w:val="-1"/>
        </w:rPr>
        <w:t>заявителю</w:t>
      </w:r>
      <w:r w:rsidRPr="008C45F9">
        <w:rPr>
          <w:color w:val="333333"/>
          <w:spacing w:val="15"/>
        </w:rPr>
        <w:t xml:space="preserve"> </w:t>
      </w:r>
      <w:r w:rsidRPr="008C45F9">
        <w:rPr>
          <w:color w:val="333333"/>
          <w:spacing w:val="-1"/>
        </w:rPr>
        <w:t>по</w:t>
      </w:r>
      <w:r w:rsidRPr="008C45F9">
        <w:rPr>
          <w:color w:val="333333"/>
          <w:spacing w:val="35"/>
        </w:rPr>
        <w:t xml:space="preserve"> </w:t>
      </w:r>
      <w:r w:rsidRPr="008C45F9">
        <w:rPr>
          <w:color w:val="333333"/>
          <w:spacing w:val="-1"/>
        </w:rPr>
        <w:t>результатам</w:t>
      </w:r>
      <w:r w:rsidRPr="008C45F9">
        <w:rPr>
          <w:color w:val="333333"/>
          <w:spacing w:val="43"/>
        </w:rPr>
        <w:t xml:space="preserve"> </w:t>
      </w:r>
      <w:r w:rsidRPr="008C45F9">
        <w:rPr>
          <w:color w:val="333333"/>
          <w:spacing w:val="-1"/>
        </w:rPr>
        <w:t>рассмотрения</w:t>
      </w:r>
      <w:r w:rsidRPr="008C45F9">
        <w:rPr>
          <w:color w:val="333333"/>
          <w:spacing w:val="44"/>
        </w:rPr>
        <w:t xml:space="preserve"> </w:t>
      </w:r>
      <w:r w:rsidRPr="008C45F9">
        <w:rPr>
          <w:color w:val="333333"/>
          <w:spacing w:val="-1"/>
        </w:rPr>
        <w:t>заявления</w:t>
      </w:r>
      <w:r w:rsidRPr="008C45F9">
        <w:rPr>
          <w:color w:val="333333"/>
          <w:spacing w:val="41"/>
        </w:rPr>
        <w:t xml:space="preserve"> </w:t>
      </w:r>
      <w:r w:rsidRPr="008C45F9">
        <w:rPr>
          <w:color w:val="333333"/>
        </w:rPr>
        <w:t>о</w:t>
      </w:r>
      <w:r w:rsidRPr="008C45F9">
        <w:rPr>
          <w:color w:val="333333"/>
          <w:spacing w:val="44"/>
        </w:rPr>
        <w:t xml:space="preserve"> </w:t>
      </w:r>
      <w:r w:rsidRPr="008C45F9">
        <w:rPr>
          <w:color w:val="333333"/>
          <w:spacing w:val="-1"/>
        </w:rPr>
        <w:t>внесении</w:t>
      </w:r>
      <w:r w:rsidRPr="008C45F9">
        <w:rPr>
          <w:color w:val="333333"/>
          <w:spacing w:val="42"/>
        </w:rPr>
        <w:t xml:space="preserve"> </w:t>
      </w:r>
      <w:r w:rsidRPr="008C45F9">
        <w:rPr>
          <w:color w:val="333333"/>
          <w:spacing w:val="-1"/>
        </w:rPr>
        <w:t>изменений</w:t>
      </w:r>
      <w:r w:rsidRPr="008C45F9">
        <w:rPr>
          <w:color w:val="333333"/>
          <w:spacing w:val="49"/>
        </w:rPr>
        <w:t xml:space="preserve"> </w:t>
      </w:r>
      <w:r w:rsidRPr="008C45F9">
        <w:rPr>
          <w:color w:val="333333"/>
          <w:spacing w:val="-1"/>
        </w:rPr>
        <w:t>подлежит</w:t>
      </w:r>
      <w:r w:rsidRPr="008C45F9">
        <w:rPr>
          <w:color w:val="333333"/>
          <w:spacing w:val="47"/>
        </w:rPr>
        <w:t xml:space="preserve"> </w:t>
      </w:r>
      <w:r w:rsidRPr="008C45F9">
        <w:rPr>
          <w:color w:val="333333"/>
          <w:spacing w:val="-1"/>
        </w:rPr>
        <w:t>направлению</w:t>
      </w:r>
      <w:r w:rsidRPr="008C45F9">
        <w:rPr>
          <w:color w:val="333333"/>
          <w:spacing w:val="16"/>
        </w:rPr>
        <w:t xml:space="preserve"> </w:t>
      </w:r>
      <w:r w:rsidRPr="008C45F9">
        <w:rPr>
          <w:color w:val="333333"/>
        </w:rPr>
        <w:t>в</w:t>
      </w:r>
      <w:r w:rsidRPr="008C45F9">
        <w:rPr>
          <w:color w:val="333333"/>
          <w:spacing w:val="14"/>
        </w:rPr>
        <w:t xml:space="preserve"> </w:t>
      </w:r>
      <w:r w:rsidRPr="008C45F9">
        <w:rPr>
          <w:color w:val="333333"/>
          <w:spacing w:val="-1"/>
        </w:rPr>
        <w:t>федеральный</w:t>
      </w:r>
      <w:r w:rsidRPr="008C45F9">
        <w:rPr>
          <w:color w:val="333333"/>
          <w:spacing w:val="15"/>
        </w:rPr>
        <w:t xml:space="preserve"> </w:t>
      </w:r>
      <w:r w:rsidRPr="008C45F9">
        <w:rPr>
          <w:color w:val="333333"/>
          <w:spacing w:val="-1"/>
        </w:rPr>
        <w:t>орган</w:t>
      </w:r>
      <w:r w:rsidRPr="008C45F9">
        <w:rPr>
          <w:color w:val="333333"/>
          <w:spacing w:val="15"/>
        </w:rPr>
        <w:t xml:space="preserve"> </w:t>
      </w:r>
      <w:r w:rsidRPr="008C45F9">
        <w:rPr>
          <w:color w:val="333333"/>
          <w:spacing w:val="-1"/>
        </w:rPr>
        <w:t>исполнительной</w:t>
      </w:r>
      <w:r w:rsidRPr="008C45F9">
        <w:rPr>
          <w:color w:val="333333"/>
          <w:spacing w:val="13"/>
        </w:rPr>
        <w:t xml:space="preserve"> </w:t>
      </w:r>
      <w:r w:rsidRPr="008C45F9">
        <w:rPr>
          <w:color w:val="333333"/>
          <w:spacing w:val="-1"/>
        </w:rPr>
        <w:t>власти</w:t>
      </w:r>
      <w:r w:rsidRPr="008C45F9">
        <w:rPr>
          <w:color w:val="333333"/>
          <w:spacing w:val="15"/>
        </w:rPr>
        <w:t xml:space="preserve"> </w:t>
      </w:r>
      <w:r w:rsidRPr="008C45F9">
        <w:rPr>
          <w:color w:val="333333"/>
          <w:spacing w:val="-1"/>
        </w:rPr>
        <w:t>или</w:t>
      </w:r>
      <w:r w:rsidRPr="008C45F9">
        <w:rPr>
          <w:color w:val="333333"/>
          <w:spacing w:val="23"/>
        </w:rPr>
        <w:t xml:space="preserve"> </w:t>
      </w:r>
      <w:r w:rsidRPr="008C45F9">
        <w:rPr>
          <w:color w:val="333333"/>
          <w:spacing w:val="-1"/>
        </w:rPr>
        <w:t>орган</w:t>
      </w:r>
      <w:r w:rsidRPr="008C45F9">
        <w:rPr>
          <w:color w:val="333333"/>
          <w:spacing w:val="41"/>
        </w:rPr>
        <w:t xml:space="preserve"> </w:t>
      </w:r>
      <w:r w:rsidRPr="008C45F9">
        <w:rPr>
          <w:color w:val="333333"/>
          <w:spacing w:val="-1"/>
        </w:rPr>
        <w:t>исполнительной</w:t>
      </w:r>
      <w:r w:rsidRPr="008C45F9">
        <w:rPr>
          <w:color w:val="333333"/>
          <w:spacing w:val="35"/>
        </w:rPr>
        <w:t xml:space="preserve"> </w:t>
      </w:r>
      <w:r w:rsidRPr="008C45F9">
        <w:rPr>
          <w:color w:val="333333"/>
          <w:spacing w:val="-1"/>
        </w:rPr>
        <w:t>власти</w:t>
      </w:r>
      <w:r w:rsidRPr="008C45F9">
        <w:rPr>
          <w:color w:val="333333"/>
          <w:spacing w:val="37"/>
        </w:rPr>
        <w:t xml:space="preserve"> </w:t>
      </w:r>
      <w:r w:rsidRPr="008C45F9">
        <w:rPr>
          <w:color w:val="333333"/>
          <w:spacing w:val="-1"/>
        </w:rPr>
        <w:t>субъекта</w:t>
      </w:r>
      <w:r w:rsidRPr="008C45F9">
        <w:rPr>
          <w:color w:val="333333"/>
          <w:spacing w:val="37"/>
        </w:rPr>
        <w:t xml:space="preserve"> </w:t>
      </w:r>
      <w:r w:rsidRPr="008C45F9">
        <w:rPr>
          <w:color w:val="333333"/>
          <w:spacing w:val="-1"/>
        </w:rPr>
        <w:t>Российской</w:t>
      </w:r>
      <w:r w:rsidRPr="008C45F9">
        <w:rPr>
          <w:color w:val="333333"/>
          <w:spacing w:val="37"/>
        </w:rPr>
        <w:t xml:space="preserve"> </w:t>
      </w:r>
      <w:r w:rsidRPr="008C45F9">
        <w:rPr>
          <w:color w:val="333333"/>
          <w:spacing w:val="-2"/>
        </w:rPr>
        <w:t>Федерации,</w:t>
      </w:r>
      <w:r w:rsidRPr="008C45F9">
        <w:rPr>
          <w:color w:val="333333"/>
          <w:spacing w:val="36"/>
        </w:rPr>
        <w:t xml:space="preserve"> </w:t>
      </w:r>
      <w:r w:rsidRPr="008C45F9">
        <w:rPr>
          <w:color w:val="333333"/>
          <w:spacing w:val="-1"/>
        </w:rPr>
        <w:t>осуществляющие</w:t>
      </w:r>
      <w:r w:rsidRPr="008C45F9">
        <w:rPr>
          <w:color w:val="333333"/>
          <w:spacing w:val="43"/>
        </w:rPr>
        <w:t xml:space="preserve"> </w:t>
      </w:r>
      <w:r w:rsidRPr="008C45F9">
        <w:rPr>
          <w:color w:val="333333"/>
          <w:spacing w:val="-1"/>
        </w:rPr>
        <w:t>государственный</w:t>
      </w:r>
      <w:r w:rsidRPr="008C45F9">
        <w:rPr>
          <w:color w:val="333333"/>
          <w:spacing w:val="2"/>
        </w:rPr>
        <w:t xml:space="preserve"> </w:t>
      </w:r>
      <w:r w:rsidRPr="008C45F9">
        <w:rPr>
          <w:color w:val="333333"/>
          <w:spacing w:val="-1"/>
        </w:rPr>
        <w:t>строительный</w:t>
      </w:r>
      <w:r w:rsidRPr="008C45F9">
        <w:rPr>
          <w:color w:val="333333"/>
        </w:rPr>
        <w:t xml:space="preserve"> </w:t>
      </w:r>
      <w:r w:rsidRPr="008C45F9">
        <w:rPr>
          <w:color w:val="333333"/>
          <w:spacing w:val="-1"/>
        </w:rPr>
        <w:t>надзор</w:t>
      </w:r>
      <w:r w:rsidRPr="008C45F9">
        <w:rPr>
          <w:color w:val="333333"/>
          <w:spacing w:val="1"/>
        </w:rPr>
        <w:t xml:space="preserve"> </w:t>
      </w:r>
      <w:r w:rsidRPr="008C45F9">
        <w:rPr>
          <w:color w:val="333333"/>
        </w:rPr>
        <w:t>при</w:t>
      </w:r>
      <w:r w:rsidRPr="008C45F9">
        <w:rPr>
          <w:color w:val="333333"/>
          <w:spacing w:val="1"/>
        </w:rPr>
        <w:t xml:space="preserve"> </w:t>
      </w:r>
      <w:r w:rsidRPr="008C45F9">
        <w:rPr>
          <w:color w:val="333333"/>
          <w:spacing w:val="-1"/>
        </w:rPr>
        <w:t>строительстве, реконструкции</w:t>
      </w:r>
      <w:r w:rsidRPr="008C45F9">
        <w:rPr>
          <w:color w:val="333333"/>
        </w:rPr>
        <w:t xml:space="preserve"> </w:t>
      </w:r>
      <w:r w:rsidRPr="008C45F9">
        <w:rPr>
          <w:color w:val="333333"/>
          <w:spacing w:val="-1"/>
        </w:rPr>
        <w:t>объекта</w:t>
      </w:r>
      <w:r w:rsidRPr="008C45F9">
        <w:rPr>
          <w:color w:val="333333"/>
          <w:spacing w:val="35"/>
        </w:rPr>
        <w:t xml:space="preserve"> </w:t>
      </w:r>
      <w:r w:rsidRPr="008C45F9">
        <w:rPr>
          <w:color w:val="333333"/>
          <w:spacing w:val="-1"/>
        </w:rPr>
        <w:t>капитального</w:t>
      </w:r>
      <w:r w:rsidRPr="008C45F9">
        <w:rPr>
          <w:color w:val="333333"/>
          <w:spacing w:val="-2"/>
        </w:rPr>
        <w:t xml:space="preserve"> </w:t>
      </w:r>
      <w:r w:rsidRPr="008C45F9">
        <w:rPr>
          <w:color w:val="333333"/>
          <w:spacing w:val="-1"/>
        </w:rPr>
        <w:t>строительства;</w:t>
      </w:r>
    </w:p>
    <w:p w:rsidR="00C45ED0" w:rsidRPr="008C45F9" w:rsidRDefault="00C45ED0" w:rsidP="00C45ED0">
      <w:pPr>
        <w:pStyle w:val="a0"/>
        <w:kinsoku w:val="0"/>
        <w:overflowPunct w:val="0"/>
        <w:spacing w:before="2" w:after="0"/>
        <w:ind w:left="112" w:right="106" w:firstLine="708"/>
        <w:jc w:val="both"/>
        <w:rPr>
          <w:color w:val="333333"/>
          <w:spacing w:val="-1"/>
        </w:rPr>
      </w:pPr>
      <w:r w:rsidRPr="008C45F9">
        <w:rPr>
          <w:color w:val="333333"/>
        </w:rPr>
        <w:t>д)</w:t>
      </w:r>
      <w:r w:rsidRPr="008C45F9">
        <w:rPr>
          <w:color w:val="333333"/>
          <w:spacing w:val="13"/>
        </w:rPr>
        <w:t xml:space="preserve"> </w:t>
      </w:r>
      <w:r w:rsidRPr="008C45F9">
        <w:rPr>
          <w:color w:val="333333"/>
        </w:rPr>
        <w:t>в</w:t>
      </w:r>
      <w:r w:rsidRPr="008C45F9">
        <w:rPr>
          <w:color w:val="333333"/>
          <w:spacing w:val="12"/>
        </w:rPr>
        <w:t xml:space="preserve"> </w:t>
      </w:r>
      <w:r w:rsidRPr="008C45F9">
        <w:rPr>
          <w:color w:val="333333"/>
          <w:spacing w:val="-1"/>
        </w:rPr>
        <w:t>течение</w:t>
      </w:r>
      <w:r w:rsidRPr="008C45F9">
        <w:rPr>
          <w:color w:val="333333"/>
          <w:spacing w:val="13"/>
        </w:rPr>
        <w:t xml:space="preserve"> </w:t>
      </w:r>
      <w:r w:rsidRPr="008C45F9">
        <w:rPr>
          <w:color w:val="333333"/>
        </w:rPr>
        <w:t>пяти</w:t>
      </w:r>
      <w:r w:rsidRPr="008C45F9">
        <w:rPr>
          <w:color w:val="333333"/>
          <w:spacing w:val="11"/>
        </w:rPr>
        <w:t xml:space="preserve"> </w:t>
      </w:r>
      <w:r w:rsidRPr="008C45F9">
        <w:rPr>
          <w:color w:val="333333"/>
          <w:spacing w:val="-1"/>
        </w:rPr>
        <w:t>рабочих</w:t>
      </w:r>
      <w:r w:rsidRPr="008C45F9">
        <w:rPr>
          <w:color w:val="333333"/>
          <w:spacing w:val="14"/>
        </w:rPr>
        <w:t xml:space="preserve"> </w:t>
      </w:r>
      <w:r w:rsidRPr="008C45F9">
        <w:rPr>
          <w:color w:val="333333"/>
          <w:spacing w:val="-1"/>
        </w:rPr>
        <w:t>дней</w:t>
      </w:r>
      <w:r w:rsidRPr="008C45F9">
        <w:rPr>
          <w:color w:val="333333"/>
          <w:spacing w:val="14"/>
        </w:rPr>
        <w:t xml:space="preserve"> </w:t>
      </w:r>
      <w:r w:rsidRPr="008C45F9">
        <w:rPr>
          <w:color w:val="333333"/>
          <w:spacing w:val="-2"/>
        </w:rPr>
        <w:t>со</w:t>
      </w:r>
      <w:r w:rsidRPr="008C45F9">
        <w:rPr>
          <w:color w:val="333333"/>
          <w:spacing w:val="14"/>
        </w:rPr>
        <w:t xml:space="preserve"> </w:t>
      </w:r>
      <w:r w:rsidRPr="008C45F9">
        <w:rPr>
          <w:color w:val="333333"/>
          <w:spacing w:val="-1"/>
        </w:rPr>
        <w:t>дня</w:t>
      </w:r>
      <w:r w:rsidRPr="008C45F9">
        <w:rPr>
          <w:color w:val="333333"/>
          <w:spacing w:val="13"/>
        </w:rPr>
        <w:t xml:space="preserve"> </w:t>
      </w:r>
      <w:r w:rsidRPr="008C45F9">
        <w:rPr>
          <w:color w:val="333333"/>
        </w:rPr>
        <w:t>его</w:t>
      </w:r>
      <w:r w:rsidRPr="008C45F9">
        <w:rPr>
          <w:color w:val="333333"/>
          <w:spacing w:val="14"/>
        </w:rPr>
        <w:t xml:space="preserve"> </w:t>
      </w:r>
      <w:r w:rsidRPr="008C45F9">
        <w:rPr>
          <w:color w:val="333333"/>
          <w:spacing w:val="-1"/>
        </w:rPr>
        <w:t>направления</w:t>
      </w:r>
      <w:r w:rsidRPr="008C45F9">
        <w:rPr>
          <w:color w:val="333333"/>
          <w:spacing w:val="22"/>
        </w:rPr>
        <w:t xml:space="preserve"> </w:t>
      </w:r>
      <w:r w:rsidRPr="008C45F9">
        <w:rPr>
          <w:color w:val="333333"/>
          <w:spacing w:val="-1"/>
        </w:rPr>
        <w:t>заявителю</w:t>
      </w:r>
      <w:r w:rsidRPr="008C45F9">
        <w:rPr>
          <w:color w:val="333333"/>
          <w:spacing w:val="12"/>
        </w:rPr>
        <w:t xml:space="preserve"> </w:t>
      </w:r>
      <w:r w:rsidRPr="008C45F9">
        <w:rPr>
          <w:color w:val="333333"/>
          <w:spacing w:val="-1"/>
        </w:rPr>
        <w:t>по</w:t>
      </w:r>
      <w:r w:rsidRPr="008C45F9">
        <w:rPr>
          <w:color w:val="333333"/>
          <w:spacing w:val="47"/>
        </w:rPr>
        <w:t xml:space="preserve"> </w:t>
      </w:r>
      <w:r w:rsidRPr="008C45F9">
        <w:rPr>
          <w:color w:val="333333"/>
          <w:spacing w:val="-1"/>
        </w:rPr>
        <w:t>результатам</w:t>
      </w:r>
      <w:r w:rsidRPr="008C45F9">
        <w:rPr>
          <w:color w:val="333333"/>
          <w:spacing w:val="43"/>
        </w:rPr>
        <w:t xml:space="preserve"> </w:t>
      </w:r>
      <w:r w:rsidRPr="008C45F9">
        <w:rPr>
          <w:color w:val="333333"/>
          <w:spacing w:val="-1"/>
        </w:rPr>
        <w:t>рассмотрения</w:t>
      </w:r>
      <w:r w:rsidRPr="008C45F9">
        <w:rPr>
          <w:color w:val="333333"/>
          <w:spacing w:val="44"/>
        </w:rPr>
        <w:t xml:space="preserve"> </w:t>
      </w:r>
      <w:r w:rsidRPr="008C45F9">
        <w:rPr>
          <w:color w:val="333333"/>
          <w:spacing w:val="-1"/>
        </w:rPr>
        <w:t>заявления</w:t>
      </w:r>
      <w:r w:rsidRPr="008C45F9">
        <w:rPr>
          <w:color w:val="333333"/>
          <w:spacing w:val="41"/>
        </w:rPr>
        <w:t xml:space="preserve"> </w:t>
      </w:r>
      <w:r w:rsidRPr="008C45F9">
        <w:rPr>
          <w:color w:val="333333"/>
        </w:rPr>
        <w:t>о</w:t>
      </w:r>
      <w:r w:rsidRPr="008C45F9">
        <w:rPr>
          <w:color w:val="333333"/>
          <w:spacing w:val="44"/>
        </w:rPr>
        <w:t xml:space="preserve"> </w:t>
      </w:r>
      <w:r w:rsidRPr="008C45F9">
        <w:rPr>
          <w:color w:val="333333"/>
          <w:spacing w:val="-1"/>
        </w:rPr>
        <w:t>внесении</w:t>
      </w:r>
      <w:r w:rsidRPr="008C45F9">
        <w:rPr>
          <w:color w:val="333333"/>
          <w:spacing w:val="42"/>
        </w:rPr>
        <w:t xml:space="preserve"> </w:t>
      </w:r>
      <w:r w:rsidRPr="008C45F9">
        <w:rPr>
          <w:color w:val="333333"/>
          <w:spacing w:val="-1"/>
        </w:rPr>
        <w:t>изменений</w:t>
      </w:r>
      <w:r w:rsidRPr="008C45F9">
        <w:rPr>
          <w:color w:val="333333"/>
          <w:spacing w:val="49"/>
        </w:rPr>
        <w:t xml:space="preserve"> </w:t>
      </w:r>
      <w:r w:rsidRPr="008C45F9">
        <w:rPr>
          <w:color w:val="333333"/>
          <w:spacing w:val="-1"/>
        </w:rPr>
        <w:t>подлежит</w:t>
      </w:r>
      <w:r w:rsidRPr="008C45F9">
        <w:rPr>
          <w:color w:val="333333"/>
          <w:spacing w:val="47"/>
        </w:rPr>
        <w:t xml:space="preserve"> </w:t>
      </w:r>
      <w:r w:rsidRPr="008C45F9">
        <w:rPr>
          <w:color w:val="333333"/>
          <w:spacing w:val="-1"/>
        </w:rPr>
        <w:t>направлению</w:t>
      </w:r>
      <w:r w:rsidRPr="008C45F9">
        <w:rPr>
          <w:color w:val="333333"/>
          <w:spacing w:val="17"/>
        </w:rPr>
        <w:t xml:space="preserve"> </w:t>
      </w:r>
      <w:r w:rsidRPr="008C45F9">
        <w:rPr>
          <w:color w:val="333333"/>
        </w:rPr>
        <w:t>в</w:t>
      </w:r>
      <w:r w:rsidRPr="008C45F9">
        <w:rPr>
          <w:color w:val="333333"/>
          <w:spacing w:val="15"/>
        </w:rPr>
        <w:t xml:space="preserve"> </w:t>
      </w:r>
      <w:r w:rsidRPr="008C45F9">
        <w:rPr>
          <w:color w:val="333333"/>
          <w:spacing w:val="-1"/>
        </w:rPr>
        <w:t>федеральный</w:t>
      </w:r>
      <w:r w:rsidRPr="008C45F9">
        <w:rPr>
          <w:color w:val="333333"/>
          <w:spacing w:val="14"/>
        </w:rPr>
        <w:t xml:space="preserve"> </w:t>
      </w:r>
      <w:r w:rsidRPr="008C45F9">
        <w:rPr>
          <w:color w:val="333333"/>
          <w:spacing w:val="-1"/>
        </w:rPr>
        <w:t>орган</w:t>
      </w:r>
      <w:r w:rsidRPr="008C45F9">
        <w:rPr>
          <w:color w:val="333333"/>
          <w:spacing w:val="16"/>
        </w:rPr>
        <w:t xml:space="preserve"> </w:t>
      </w:r>
      <w:r w:rsidRPr="008C45F9">
        <w:rPr>
          <w:color w:val="333333"/>
          <w:spacing w:val="-1"/>
        </w:rPr>
        <w:t>исполнительной</w:t>
      </w:r>
      <w:r w:rsidRPr="008C45F9">
        <w:rPr>
          <w:color w:val="333333"/>
          <w:spacing w:val="16"/>
        </w:rPr>
        <w:t xml:space="preserve"> </w:t>
      </w:r>
      <w:r w:rsidRPr="008C45F9">
        <w:rPr>
          <w:color w:val="333333"/>
          <w:spacing w:val="-1"/>
        </w:rPr>
        <w:t>власти</w:t>
      </w:r>
      <w:r w:rsidRPr="008C45F9">
        <w:rPr>
          <w:color w:val="333333"/>
          <w:spacing w:val="14"/>
        </w:rPr>
        <w:t xml:space="preserve"> </w:t>
      </w:r>
      <w:r w:rsidRPr="008C45F9">
        <w:rPr>
          <w:color w:val="333333"/>
        </w:rPr>
        <w:t>(его</w:t>
      </w:r>
      <w:r w:rsidRPr="008C45F9">
        <w:rPr>
          <w:color w:val="333333"/>
          <w:spacing w:val="17"/>
        </w:rPr>
        <w:t xml:space="preserve"> </w:t>
      </w:r>
      <w:r w:rsidRPr="008C45F9">
        <w:rPr>
          <w:color w:val="333333"/>
          <w:spacing w:val="-2"/>
        </w:rPr>
        <w:t>территориальный</w:t>
      </w:r>
      <w:r w:rsidRPr="008C45F9">
        <w:rPr>
          <w:color w:val="333333"/>
          <w:spacing w:val="49"/>
        </w:rPr>
        <w:t xml:space="preserve"> </w:t>
      </w:r>
      <w:r w:rsidRPr="008C45F9">
        <w:rPr>
          <w:color w:val="333333"/>
          <w:spacing w:val="-1"/>
        </w:rPr>
        <w:t>орган),</w:t>
      </w:r>
      <w:r w:rsidRPr="008C45F9">
        <w:rPr>
          <w:color w:val="333333"/>
          <w:spacing w:val="59"/>
        </w:rPr>
        <w:t xml:space="preserve"> </w:t>
      </w:r>
      <w:r w:rsidRPr="008C45F9">
        <w:rPr>
          <w:color w:val="333333"/>
          <w:spacing w:val="-2"/>
        </w:rPr>
        <w:t>уполномоченный</w:t>
      </w:r>
      <w:r w:rsidRPr="008C45F9">
        <w:rPr>
          <w:color w:val="333333"/>
          <w:spacing w:val="60"/>
        </w:rPr>
        <w:t xml:space="preserve"> </w:t>
      </w:r>
      <w:r w:rsidRPr="008C45F9">
        <w:rPr>
          <w:color w:val="333333"/>
          <w:spacing w:val="-1"/>
        </w:rPr>
        <w:t>Правительством</w:t>
      </w:r>
      <w:r w:rsidRPr="008C45F9">
        <w:rPr>
          <w:color w:val="333333"/>
          <w:spacing w:val="60"/>
        </w:rPr>
        <w:t xml:space="preserve"> </w:t>
      </w:r>
      <w:r w:rsidRPr="008C45F9">
        <w:rPr>
          <w:color w:val="333333"/>
          <w:spacing w:val="-1"/>
        </w:rPr>
        <w:t>Российской</w:t>
      </w:r>
      <w:r w:rsidRPr="008C45F9">
        <w:rPr>
          <w:color w:val="333333"/>
          <w:spacing w:val="60"/>
        </w:rPr>
        <w:t xml:space="preserve"> </w:t>
      </w:r>
      <w:r w:rsidRPr="008C45F9">
        <w:rPr>
          <w:color w:val="333333"/>
          <w:spacing w:val="-1"/>
        </w:rPr>
        <w:t>Федерации</w:t>
      </w:r>
      <w:r w:rsidRPr="008C45F9">
        <w:rPr>
          <w:color w:val="333333"/>
          <w:spacing w:val="58"/>
        </w:rPr>
        <w:t xml:space="preserve"> </w:t>
      </w:r>
      <w:r w:rsidRPr="008C45F9">
        <w:rPr>
          <w:color w:val="333333"/>
        </w:rPr>
        <w:t>на</w:t>
      </w:r>
      <w:r w:rsidRPr="008C45F9">
        <w:rPr>
          <w:color w:val="333333"/>
          <w:spacing w:val="49"/>
        </w:rPr>
        <w:t xml:space="preserve"> </w:t>
      </w:r>
      <w:r w:rsidRPr="008C45F9">
        <w:rPr>
          <w:color w:val="333333"/>
          <w:spacing w:val="-1"/>
        </w:rPr>
        <w:t>осуществление</w:t>
      </w:r>
      <w:r w:rsidRPr="008C45F9">
        <w:rPr>
          <w:color w:val="333333"/>
          <w:spacing w:val="64"/>
        </w:rPr>
        <w:t xml:space="preserve"> </w:t>
      </w:r>
      <w:r w:rsidRPr="008C45F9">
        <w:rPr>
          <w:color w:val="333333"/>
          <w:spacing w:val="-1"/>
        </w:rPr>
        <w:t>государственного</w:t>
      </w:r>
      <w:r w:rsidRPr="008C45F9">
        <w:rPr>
          <w:color w:val="333333"/>
          <w:spacing w:val="65"/>
        </w:rPr>
        <w:t xml:space="preserve"> </w:t>
      </w:r>
      <w:r w:rsidRPr="008C45F9">
        <w:rPr>
          <w:color w:val="333333"/>
          <w:spacing w:val="-1"/>
        </w:rPr>
        <w:t>кадастрового</w:t>
      </w:r>
      <w:r w:rsidRPr="008C45F9">
        <w:rPr>
          <w:color w:val="333333"/>
          <w:spacing w:val="66"/>
        </w:rPr>
        <w:t xml:space="preserve"> </w:t>
      </w:r>
      <w:r w:rsidRPr="008C45F9">
        <w:rPr>
          <w:color w:val="333333"/>
          <w:spacing w:val="-1"/>
        </w:rPr>
        <w:t>учета,</w:t>
      </w:r>
      <w:r w:rsidRPr="008C45F9">
        <w:rPr>
          <w:color w:val="333333"/>
          <w:spacing w:val="1"/>
        </w:rPr>
        <w:t xml:space="preserve"> </w:t>
      </w:r>
      <w:r w:rsidRPr="008C45F9">
        <w:rPr>
          <w:color w:val="333333"/>
          <w:spacing w:val="-1"/>
        </w:rPr>
        <w:t>государственной</w:t>
      </w:r>
      <w:r w:rsidRPr="008C45F9">
        <w:rPr>
          <w:color w:val="333333"/>
          <w:spacing w:val="43"/>
        </w:rPr>
        <w:t xml:space="preserve"> </w:t>
      </w:r>
      <w:r w:rsidRPr="008C45F9">
        <w:rPr>
          <w:color w:val="333333"/>
          <w:spacing w:val="-1"/>
        </w:rPr>
        <w:t>регистрации</w:t>
      </w:r>
      <w:r w:rsidRPr="008C45F9">
        <w:rPr>
          <w:color w:val="333333"/>
          <w:spacing w:val="62"/>
        </w:rPr>
        <w:t xml:space="preserve"> </w:t>
      </w:r>
      <w:r w:rsidRPr="008C45F9">
        <w:rPr>
          <w:color w:val="333333"/>
          <w:spacing w:val="-1"/>
        </w:rPr>
        <w:t>прав,</w:t>
      </w:r>
      <w:r w:rsidRPr="008C45F9">
        <w:rPr>
          <w:color w:val="333333"/>
          <w:spacing w:val="58"/>
        </w:rPr>
        <w:t xml:space="preserve"> </w:t>
      </w:r>
      <w:r w:rsidRPr="008C45F9">
        <w:rPr>
          <w:color w:val="333333"/>
          <w:spacing w:val="-1"/>
        </w:rPr>
        <w:t>ведение</w:t>
      </w:r>
      <w:r w:rsidRPr="008C45F9">
        <w:rPr>
          <w:color w:val="333333"/>
          <w:spacing w:val="61"/>
        </w:rPr>
        <w:t xml:space="preserve"> </w:t>
      </w:r>
      <w:r w:rsidRPr="008C45F9">
        <w:rPr>
          <w:color w:val="333333"/>
          <w:spacing w:val="-2"/>
        </w:rPr>
        <w:t>Единого</w:t>
      </w:r>
      <w:r w:rsidRPr="008C45F9">
        <w:rPr>
          <w:color w:val="333333"/>
          <w:spacing w:val="62"/>
        </w:rPr>
        <w:t xml:space="preserve"> </w:t>
      </w:r>
      <w:r w:rsidRPr="008C45F9">
        <w:rPr>
          <w:color w:val="333333"/>
          <w:spacing w:val="-1"/>
        </w:rPr>
        <w:t>государственного</w:t>
      </w:r>
      <w:r w:rsidRPr="008C45F9">
        <w:rPr>
          <w:color w:val="333333"/>
          <w:spacing w:val="62"/>
        </w:rPr>
        <w:t xml:space="preserve"> </w:t>
      </w:r>
      <w:r w:rsidRPr="008C45F9">
        <w:rPr>
          <w:color w:val="333333"/>
          <w:spacing w:val="-1"/>
        </w:rPr>
        <w:t>реестра</w:t>
      </w:r>
      <w:r w:rsidRPr="008C45F9">
        <w:rPr>
          <w:color w:val="333333"/>
          <w:spacing w:val="61"/>
        </w:rPr>
        <w:t xml:space="preserve"> </w:t>
      </w:r>
      <w:r w:rsidRPr="008C45F9">
        <w:rPr>
          <w:color w:val="333333"/>
          <w:spacing w:val="-2"/>
        </w:rPr>
        <w:t>недвижимости</w:t>
      </w:r>
      <w:r w:rsidRPr="008C45F9">
        <w:rPr>
          <w:color w:val="333333"/>
          <w:spacing w:val="62"/>
        </w:rPr>
        <w:t xml:space="preserve"> </w:t>
      </w:r>
      <w:r w:rsidRPr="008C45F9">
        <w:rPr>
          <w:color w:val="333333"/>
        </w:rPr>
        <w:t>и</w:t>
      </w:r>
      <w:r w:rsidRPr="008C45F9">
        <w:rPr>
          <w:color w:val="333333"/>
          <w:spacing w:val="75"/>
        </w:rPr>
        <w:t xml:space="preserve"> </w:t>
      </w:r>
      <w:r w:rsidRPr="008C45F9">
        <w:rPr>
          <w:color w:val="333333"/>
          <w:spacing w:val="-1"/>
        </w:rPr>
        <w:t>предоставление</w:t>
      </w:r>
      <w:r w:rsidRPr="008C45F9">
        <w:rPr>
          <w:color w:val="333333"/>
          <w:spacing w:val="44"/>
        </w:rPr>
        <w:t xml:space="preserve"> </w:t>
      </w:r>
      <w:r w:rsidRPr="008C45F9">
        <w:rPr>
          <w:color w:val="333333"/>
          <w:spacing w:val="-2"/>
        </w:rPr>
        <w:t>сведений,</w:t>
      </w:r>
      <w:r w:rsidRPr="008C45F9">
        <w:rPr>
          <w:color w:val="333333"/>
          <w:spacing w:val="43"/>
        </w:rPr>
        <w:t xml:space="preserve"> </w:t>
      </w:r>
      <w:r w:rsidRPr="008C45F9">
        <w:rPr>
          <w:color w:val="333333"/>
          <w:spacing w:val="-1"/>
        </w:rPr>
        <w:t>содержащихся</w:t>
      </w:r>
      <w:r w:rsidRPr="008C45F9">
        <w:rPr>
          <w:color w:val="333333"/>
          <w:spacing w:val="45"/>
        </w:rPr>
        <w:t xml:space="preserve"> </w:t>
      </w:r>
      <w:r w:rsidRPr="008C45F9">
        <w:rPr>
          <w:color w:val="333333"/>
        </w:rPr>
        <w:t>в</w:t>
      </w:r>
      <w:r w:rsidRPr="008C45F9">
        <w:rPr>
          <w:color w:val="333333"/>
          <w:spacing w:val="43"/>
        </w:rPr>
        <w:t xml:space="preserve"> </w:t>
      </w:r>
      <w:r w:rsidRPr="008C45F9">
        <w:rPr>
          <w:color w:val="333333"/>
          <w:spacing w:val="-1"/>
        </w:rPr>
        <w:t>Едином</w:t>
      </w:r>
      <w:r w:rsidRPr="008C45F9">
        <w:rPr>
          <w:color w:val="333333"/>
          <w:spacing w:val="44"/>
        </w:rPr>
        <w:t xml:space="preserve"> </w:t>
      </w:r>
      <w:r w:rsidRPr="008C45F9">
        <w:rPr>
          <w:color w:val="333333"/>
          <w:spacing w:val="-1"/>
        </w:rPr>
        <w:t>государственном</w:t>
      </w:r>
      <w:r w:rsidRPr="008C45F9">
        <w:rPr>
          <w:color w:val="333333"/>
          <w:spacing w:val="41"/>
        </w:rPr>
        <w:t xml:space="preserve"> </w:t>
      </w:r>
      <w:r w:rsidRPr="008C45F9">
        <w:rPr>
          <w:color w:val="333333"/>
          <w:spacing w:val="-1"/>
        </w:rPr>
        <w:t>реестре</w:t>
      </w:r>
      <w:r w:rsidRPr="008C45F9">
        <w:rPr>
          <w:color w:val="333333"/>
          <w:spacing w:val="39"/>
        </w:rPr>
        <w:t xml:space="preserve"> </w:t>
      </w:r>
      <w:r w:rsidRPr="008C45F9">
        <w:rPr>
          <w:color w:val="333333"/>
          <w:spacing w:val="-1"/>
        </w:rPr>
        <w:t>недвижимости;</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е)</w:t>
      </w:r>
      <w:r w:rsidRPr="008C45F9">
        <w:rPr>
          <w:color w:val="333333"/>
          <w:spacing w:val="40"/>
        </w:rPr>
        <w:t xml:space="preserve"> </w:t>
      </w:r>
      <w:r w:rsidRPr="008C45F9">
        <w:rPr>
          <w:color w:val="333333"/>
        </w:rPr>
        <w:t>в</w:t>
      </w:r>
      <w:r w:rsidRPr="008C45F9">
        <w:rPr>
          <w:color w:val="333333"/>
          <w:spacing w:val="39"/>
        </w:rPr>
        <w:t xml:space="preserve"> </w:t>
      </w:r>
      <w:r w:rsidRPr="008C45F9">
        <w:rPr>
          <w:color w:val="333333"/>
          <w:spacing w:val="-1"/>
        </w:rPr>
        <w:t>течение</w:t>
      </w:r>
      <w:r w:rsidRPr="008C45F9">
        <w:rPr>
          <w:color w:val="333333"/>
          <w:spacing w:val="40"/>
        </w:rPr>
        <w:t xml:space="preserve"> </w:t>
      </w:r>
      <w:r w:rsidRPr="008C45F9">
        <w:rPr>
          <w:color w:val="333333"/>
          <w:spacing w:val="-2"/>
        </w:rPr>
        <w:t>трех</w:t>
      </w:r>
      <w:r w:rsidRPr="008C45F9">
        <w:rPr>
          <w:color w:val="333333"/>
          <w:spacing w:val="38"/>
        </w:rPr>
        <w:t xml:space="preserve"> </w:t>
      </w:r>
      <w:r w:rsidRPr="008C45F9">
        <w:rPr>
          <w:color w:val="333333"/>
          <w:spacing w:val="-1"/>
        </w:rPr>
        <w:t>рабочих</w:t>
      </w:r>
      <w:r w:rsidRPr="008C45F9">
        <w:rPr>
          <w:color w:val="333333"/>
          <w:spacing w:val="38"/>
        </w:rPr>
        <w:t xml:space="preserve"> </w:t>
      </w:r>
      <w:r w:rsidRPr="008C45F9">
        <w:rPr>
          <w:color w:val="333333"/>
        </w:rPr>
        <w:t>дней</w:t>
      </w:r>
      <w:r w:rsidRPr="008C45F9">
        <w:rPr>
          <w:color w:val="333333"/>
          <w:spacing w:val="39"/>
        </w:rPr>
        <w:t xml:space="preserve"> </w:t>
      </w:r>
      <w:r w:rsidRPr="008C45F9">
        <w:rPr>
          <w:color w:val="333333"/>
          <w:spacing w:val="-1"/>
        </w:rPr>
        <w:t>после</w:t>
      </w:r>
      <w:r w:rsidRPr="008C45F9">
        <w:rPr>
          <w:color w:val="333333"/>
          <w:spacing w:val="38"/>
        </w:rPr>
        <w:t xml:space="preserve"> </w:t>
      </w:r>
      <w:r w:rsidRPr="008C45F9">
        <w:rPr>
          <w:color w:val="333333"/>
          <w:spacing w:val="-1"/>
        </w:rPr>
        <w:t>выдачи</w:t>
      </w:r>
      <w:r w:rsidRPr="008C45F9">
        <w:rPr>
          <w:color w:val="333333"/>
          <w:spacing w:val="38"/>
        </w:rPr>
        <w:t xml:space="preserve"> </w:t>
      </w:r>
      <w:r w:rsidRPr="008C45F9">
        <w:rPr>
          <w:color w:val="333333"/>
          <w:spacing w:val="-1"/>
        </w:rPr>
        <w:t>его</w:t>
      </w:r>
      <w:r w:rsidRPr="008C45F9">
        <w:rPr>
          <w:color w:val="333333"/>
          <w:spacing w:val="40"/>
        </w:rPr>
        <w:t xml:space="preserve"> </w:t>
      </w:r>
      <w:r w:rsidRPr="008C45F9">
        <w:rPr>
          <w:color w:val="333333"/>
          <w:spacing w:val="-1"/>
        </w:rPr>
        <w:t>заявителю</w:t>
      </w:r>
      <w:r w:rsidRPr="008C45F9">
        <w:rPr>
          <w:color w:val="333333"/>
          <w:spacing w:val="41"/>
        </w:rPr>
        <w:t xml:space="preserve"> </w:t>
      </w:r>
      <w:r w:rsidRPr="008C45F9">
        <w:rPr>
          <w:color w:val="333333"/>
        </w:rPr>
        <w:t>в</w:t>
      </w:r>
      <w:r w:rsidRPr="008C45F9">
        <w:rPr>
          <w:color w:val="333333"/>
          <w:spacing w:val="39"/>
        </w:rPr>
        <w:t xml:space="preserve"> </w:t>
      </w:r>
      <w:r w:rsidRPr="008C45F9">
        <w:rPr>
          <w:color w:val="333333"/>
          <w:spacing w:val="-1"/>
        </w:rPr>
        <w:t>отношении</w:t>
      </w:r>
      <w:r w:rsidRPr="008C45F9">
        <w:rPr>
          <w:color w:val="333333"/>
          <w:spacing w:val="35"/>
        </w:rPr>
        <w:t xml:space="preserve"> </w:t>
      </w:r>
      <w:r w:rsidRPr="008C45F9">
        <w:rPr>
          <w:color w:val="333333"/>
          <w:spacing w:val="-1"/>
        </w:rPr>
        <w:t>объекта</w:t>
      </w:r>
      <w:r w:rsidRPr="008C45F9">
        <w:rPr>
          <w:color w:val="333333"/>
          <w:spacing w:val="54"/>
        </w:rPr>
        <w:t xml:space="preserve"> </w:t>
      </w:r>
      <w:r w:rsidRPr="008C45F9">
        <w:rPr>
          <w:color w:val="333333"/>
          <w:spacing w:val="-1"/>
        </w:rPr>
        <w:t>капитального</w:t>
      </w:r>
      <w:r w:rsidRPr="008C45F9">
        <w:rPr>
          <w:color w:val="333333"/>
          <w:spacing w:val="55"/>
        </w:rPr>
        <w:t xml:space="preserve"> </w:t>
      </w:r>
      <w:r w:rsidRPr="008C45F9">
        <w:rPr>
          <w:color w:val="333333"/>
          <w:spacing w:val="-1"/>
        </w:rPr>
        <w:t>строительства</w:t>
      </w:r>
      <w:r w:rsidRPr="008C45F9">
        <w:rPr>
          <w:color w:val="333333"/>
          <w:spacing w:val="53"/>
        </w:rPr>
        <w:t xml:space="preserve"> </w:t>
      </w:r>
      <w:r w:rsidRPr="008C45F9">
        <w:rPr>
          <w:color w:val="333333"/>
          <w:spacing w:val="-1"/>
        </w:rPr>
        <w:t>жилого</w:t>
      </w:r>
      <w:r w:rsidRPr="008C45F9">
        <w:rPr>
          <w:color w:val="333333"/>
          <w:spacing w:val="55"/>
        </w:rPr>
        <w:t xml:space="preserve"> </w:t>
      </w:r>
      <w:r w:rsidRPr="008C45F9">
        <w:rPr>
          <w:color w:val="333333"/>
          <w:spacing w:val="-1"/>
        </w:rPr>
        <w:t>назначения</w:t>
      </w:r>
      <w:r w:rsidRPr="008C45F9">
        <w:rPr>
          <w:color w:val="333333"/>
          <w:spacing w:val="60"/>
        </w:rPr>
        <w:t xml:space="preserve"> </w:t>
      </w:r>
      <w:r w:rsidRPr="008C45F9">
        <w:rPr>
          <w:color w:val="333333"/>
          <w:spacing w:val="-1"/>
        </w:rPr>
        <w:t>подлежит</w:t>
      </w:r>
      <w:r w:rsidRPr="008C45F9">
        <w:rPr>
          <w:color w:val="333333"/>
          <w:spacing w:val="54"/>
        </w:rPr>
        <w:t xml:space="preserve"> </w:t>
      </w:r>
      <w:r w:rsidRPr="008C45F9">
        <w:rPr>
          <w:color w:val="333333"/>
          <w:spacing w:val="-1"/>
        </w:rPr>
        <w:t>размещению</w:t>
      </w:r>
      <w:r w:rsidRPr="008C45F9">
        <w:rPr>
          <w:color w:val="333333"/>
          <w:spacing w:val="55"/>
        </w:rPr>
        <w:t xml:space="preserve"> </w:t>
      </w:r>
      <w:r w:rsidRPr="008C45F9">
        <w:rPr>
          <w:color w:val="333333"/>
          <w:spacing w:val="-1"/>
        </w:rPr>
        <w:t>Уполномоченным</w:t>
      </w:r>
      <w:r w:rsidRPr="008C45F9">
        <w:rPr>
          <w:color w:val="333333"/>
          <w:spacing w:val="21"/>
        </w:rPr>
        <w:t xml:space="preserve"> </w:t>
      </w:r>
      <w:r w:rsidRPr="008C45F9">
        <w:rPr>
          <w:color w:val="333333"/>
          <w:spacing w:val="-1"/>
        </w:rPr>
        <w:t>органом</w:t>
      </w:r>
      <w:r w:rsidRPr="008C45F9">
        <w:rPr>
          <w:color w:val="333333"/>
          <w:spacing w:val="21"/>
        </w:rPr>
        <w:t xml:space="preserve"> </w:t>
      </w:r>
      <w:r w:rsidRPr="008C45F9">
        <w:rPr>
          <w:color w:val="333333"/>
        </w:rPr>
        <w:t xml:space="preserve">в </w:t>
      </w:r>
      <w:r w:rsidRPr="008C45F9">
        <w:rPr>
          <w:color w:val="333333"/>
          <w:spacing w:val="-1"/>
        </w:rPr>
        <w:t>единой</w:t>
      </w:r>
      <w:r w:rsidRPr="008C45F9">
        <w:rPr>
          <w:color w:val="333333"/>
        </w:rPr>
        <w:t xml:space="preserve"> </w:t>
      </w:r>
      <w:r w:rsidRPr="008C45F9">
        <w:rPr>
          <w:color w:val="333333"/>
          <w:spacing w:val="-2"/>
        </w:rPr>
        <w:t>информационной</w:t>
      </w:r>
      <w:r w:rsidRPr="008C45F9">
        <w:rPr>
          <w:color w:val="333333"/>
        </w:rPr>
        <w:t xml:space="preserve"> </w:t>
      </w:r>
      <w:r w:rsidRPr="008C45F9">
        <w:rPr>
          <w:color w:val="333333"/>
          <w:spacing w:val="-1"/>
        </w:rPr>
        <w:t>системе</w:t>
      </w:r>
      <w:r w:rsidRPr="008C45F9">
        <w:rPr>
          <w:color w:val="333333"/>
        </w:rPr>
        <w:t xml:space="preserve"> </w:t>
      </w:r>
      <w:r w:rsidRPr="008C45F9">
        <w:rPr>
          <w:color w:val="333333"/>
          <w:spacing w:val="-2"/>
        </w:rPr>
        <w:t>жилищного</w:t>
      </w:r>
      <w:r w:rsidRPr="008C45F9">
        <w:rPr>
          <w:color w:val="333333"/>
          <w:spacing w:val="1"/>
        </w:rPr>
        <w:t xml:space="preserve"> </w:t>
      </w:r>
      <w:r w:rsidRPr="008C45F9">
        <w:rPr>
          <w:color w:val="333333"/>
          <w:spacing w:val="-1"/>
        </w:rPr>
        <w:t>строительства.</w:t>
      </w:r>
    </w:p>
    <w:p w:rsidR="00C45ED0" w:rsidRPr="008C45F9" w:rsidRDefault="00C45ED0" w:rsidP="00C45ED0">
      <w:pPr>
        <w:pStyle w:val="a0"/>
        <w:kinsoku w:val="0"/>
        <w:overflowPunct w:val="0"/>
        <w:spacing w:before="6" w:after="0"/>
        <w:rPr>
          <w:color w:val="333333"/>
        </w:rPr>
      </w:pPr>
    </w:p>
    <w:p w:rsidR="00C45ED0" w:rsidRPr="008C45F9" w:rsidRDefault="00C45ED0" w:rsidP="00C45ED0">
      <w:pPr>
        <w:pStyle w:val="120"/>
        <w:kinsoku w:val="0"/>
        <w:overflowPunct w:val="0"/>
        <w:ind w:left="269" w:right="113" w:firstLine="1528"/>
        <w:outlineLvl w:val="9"/>
        <w:rPr>
          <w:color w:val="333333"/>
        </w:rPr>
      </w:pPr>
      <w:r w:rsidRPr="008C45F9">
        <w:rPr>
          <w:color w:val="333333"/>
        </w:rPr>
        <w:t>Порядок исправления</w:t>
      </w:r>
      <w:r w:rsidRPr="008C45F9">
        <w:rPr>
          <w:color w:val="333333"/>
          <w:spacing w:val="-2"/>
        </w:rPr>
        <w:t xml:space="preserve"> </w:t>
      </w:r>
      <w:r w:rsidRPr="008C45F9">
        <w:rPr>
          <w:color w:val="333333"/>
        </w:rPr>
        <w:t>допущенных</w:t>
      </w:r>
      <w:r w:rsidRPr="008C45F9">
        <w:rPr>
          <w:color w:val="333333"/>
          <w:spacing w:val="1"/>
        </w:rPr>
        <w:t xml:space="preserve"> </w:t>
      </w:r>
      <w:r w:rsidRPr="008C45F9">
        <w:rPr>
          <w:color w:val="333333"/>
        </w:rPr>
        <w:t>опечаток и</w:t>
      </w:r>
      <w:r w:rsidRPr="008C45F9">
        <w:rPr>
          <w:color w:val="333333"/>
          <w:spacing w:val="-2"/>
        </w:rPr>
        <w:t xml:space="preserve"> </w:t>
      </w:r>
      <w:r w:rsidRPr="008C45F9">
        <w:rPr>
          <w:color w:val="333333"/>
        </w:rPr>
        <w:t>ошибок в</w:t>
      </w:r>
      <w:r w:rsidRPr="008C45F9">
        <w:rPr>
          <w:color w:val="333333"/>
          <w:spacing w:val="35"/>
        </w:rPr>
        <w:t xml:space="preserve"> </w:t>
      </w:r>
      <w:r w:rsidRPr="008C45F9">
        <w:rPr>
          <w:color w:val="333333"/>
        </w:rPr>
        <w:t>выданных</w:t>
      </w:r>
      <w:r w:rsidRPr="008C45F9">
        <w:rPr>
          <w:color w:val="333333"/>
          <w:spacing w:val="1"/>
        </w:rPr>
        <w:t xml:space="preserve"> </w:t>
      </w:r>
      <w:r w:rsidRPr="008C45F9">
        <w:rPr>
          <w:color w:val="333333"/>
        </w:rPr>
        <w:t>в результате предоставления</w:t>
      </w:r>
      <w:r w:rsidRPr="008C45F9">
        <w:rPr>
          <w:color w:val="333333"/>
          <w:spacing w:val="-2"/>
        </w:rPr>
        <w:t xml:space="preserve"> </w:t>
      </w:r>
      <w:r w:rsidRPr="008C45F9">
        <w:rPr>
          <w:color w:val="333333"/>
        </w:rPr>
        <w:t>муниципальной услуги документах</w:t>
      </w:r>
    </w:p>
    <w:p w:rsidR="00C45ED0" w:rsidRPr="008C45F9" w:rsidRDefault="00C45ED0" w:rsidP="00C45ED0">
      <w:pPr>
        <w:pStyle w:val="a0"/>
        <w:kinsoku w:val="0"/>
        <w:overflowPunct w:val="0"/>
        <w:spacing w:before="6" w:after="0"/>
        <w:rPr>
          <w:b/>
          <w:bCs/>
          <w:color w:val="333333"/>
          <w:sz w:val="27"/>
          <w:szCs w:val="27"/>
        </w:rPr>
      </w:pP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2.27.</w:t>
      </w:r>
      <w:r w:rsidRPr="008C45F9">
        <w:rPr>
          <w:color w:val="333333"/>
          <w:spacing w:val="-6"/>
        </w:rPr>
        <w:t xml:space="preserve"> </w:t>
      </w:r>
      <w:r w:rsidRPr="008C45F9">
        <w:rPr>
          <w:color w:val="333333"/>
          <w:spacing w:val="-2"/>
        </w:rPr>
        <w:t>Порядок</w:t>
      </w:r>
      <w:r w:rsidRPr="008C45F9">
        <w:rPr>
          <w:color w:val="333333"/>
          <w:spacing w:val="-5"/>
        </w:rPr>
        <w:t xml:space="preserve"> </w:t>
      </w:r>
      <w:r w:rsidRPr="008C45F9">
        <w:rPr>
          <w:color w:val="333333"/>
          <w:spacing w:val="-1"/>
        </w:rPr>
        <w:t>исправления</w:t>
      </w:r>
      <w:r w:rsidRPr="008C45F9">
        <w:rPr>
          <w:color w:val="333333"/>
          <w:spacing w:val="-8"/>
        </w:rPr>
        <w:t xml:space="preserve"> </w:t>
      </w:r>
      <w:r w:rsidRPr="008C45F9">
        <w:rPr>
          <w:color w:val="333333"/>
          <w:spacing w:val="-1"/>
        </w:rPr>
        <w:t>допущенных</w:t>
      </w:r>
      <w:r w:rsidRPr="008C45F9">
        <w:rPr>
          <w:color w:val="333333"/>
          <w:spacing w:val="-7"/>
        </w:rPr>
        <w:t xml:space="preserve"> </w:t>
      </w:r>
      <w:r w:rsidRPr="008C45F9">
        <w:rPr>
          <w:color w:val="333333"/>
          <w:spacing w:val="-1"/>
        </w:rPr>
        <w:t>опечаток</w:t>
      </w:r>
      <w:r w:rsidRPr="008C45F9">
        <w:rPr>
          <w:color w:val="333333"/>
          <w:spacing w:val="-8"/>
        </w:rPr>
        <w:t xml:space="preserve"> </w:t>
      </w:r>
      <w:r w:rsidRPr="008C45F9">
        <w:rPr>
          <w:color w:val="333333"/>
        </w:rPr>
        <w:t>и</w:t>
      </w:r>
      <w:r w:rsidRPr="008C45F9">
        <w:rPr>
          <w:color w:val="333333"/>
          <w:spacing w:val="-5"/>
        </w:rPr>
        <w:t xml:space="preserve"> </w:t>
      </w:r>
      <w:r w:rsidRPr="008C45F9">
        <w:rPr>
          <w:color w:val="333333"/>
          <w:spacing w:val="-1"/>
        </w:rPr>
        <w:t>ошибок</w:t>
      </w:r>
      <w:r w:rsidRPr="008C45F9">
        <w:rPr>
          <w:color w:val="333333"/>
          <w:spacing w:val="-8"/>
        </w:rPr>
        <w:t xml:space="preserve"> </w:t>
      </w:r>
      <w:r w:rsidRPr="008C45F9">
        <w:rPr>
          <w:color w:val="333333"/>
        </w:rPr>
        <w:t xml:space="preserve">в </w:t>
      </w:r>
      <w:r w:rsidRPr="008C45F9">
        <w:rPr>
          <w:color w:val="333333"/>
          <w:spacing w:val="-1"/>
        </w:rPr>
        <w:t>разрешении</w:t>
      </w:r>
      <w:r w:rsidRPr="008C45F9">
        <w:rPr>
          <w:color w:val="333333"/>
          <w:spacing w:val="-5"/>
        </w:rPr>
        <w:t xml:space="preserve"> </w:t>
      </w:r>
      <w:r w:rsidRPr="008C45F9">
        <w:rPr>
          <w:color w:val="333333"/>
        </w:rPr>
        <w:t>на</w:t>
      </w:r>
      <w:r w:rsidRPr="008C45F9">
        <w:rPr>
          <w:color w:val="333333"/>
          <w:spacing w:val="37"/>
        </w:rPr>
        <w:t xml:space="preserve"> </w:t>
      </w:r>
      <w:r w:rsidRPr="008C45F9">
        <w:rPr>
          <w:color w:val="333333"/>
          <w:spacing w:val="-1"/>
        </w:rPr>
        <w:t>строительство.</w:t>
      </w:r>
    </w:p>
    <w:p w:rsidR="00C45ED0" w:rsidRPr="008C45F9" w:rsidRDefault="00C45ED0" w:rsidP="00C45ED0">
      <w:pPr>
        <w:pStyle w:val="a0"/>
        <w:kinsoku w:val="0"/>
        <w:overflowPunct w:val="0"/>
        <w:spacing w:before="2" w:after="0"/>
        <w:ind w:left="112" w:right="106" w:firstLine="708"/>
        <w:jc w:val="both"/>
        <w:rPr>
          <w:color w:val="333333"/>
          <w:spacing w:val="-1"/>
        </w:rPr>
      </w:pPr>
      <w:r w:rsidRPr="008C45F9">
        <w:rPr>
          <w:color w:val="333333"/>
          <w:spacing w:val="-1"/>
        </w:rPr>
        <w:t>Заявитель</w:t>
      </w:r>
      <w:r w:rsidRPr="008C45F9">
        <w:rPr>
          <w:color w:val="333333"/>
          <w:spacing w:val="24"/>
        </w:rPr>
        <w:t xml:space="preserve"> </w:t>
      </w:r>
      <w:r w:rsidRPr="008C45F9">
        <w:rPr>
          <w:color w:val="333333"/>
        </w:rPr>
        <w:t>вправе</w:t>
      </w:r>
      <w:r w:rsidRPr="008C45F9">
        <w:rPr>
          <w:color w:val="333333"/>
          <w:spacing w:val="22"/>
        </w:rPr>
        <w:t xml:space="preserve"> </w:t>
      </w:r>
      <w:r w:rsidRPr="008C45F9">
        <w:rPr>
          <w:color w:val="333333"/>
          <w:spacing w:val="-1"/>
        </w:rPr>
        <w:t>обратиться</w:t>
      </w:r>
      <w:r w:rsidRPr="008C45F9">
        <w:rPr>
          <w:color w:val="333333"/>
          <w:spacing w:val="25"/>
        </w:rPr>
        <w:t xml:space="preserve"> </w:t>
      </w:r>
      <w:r w:rsidRPr="008C45F9">
        <w:rPr>
          <w:color w:val="333333"/>
        </w:rPr>
        <w:t>в</w:t>
      </w:r>
      <w:r w:rsidRPr="008C45F9">
        <w:rPr>
          <w:color w:val="333333"/>
          <w:spacing w:val="24"/>
        </w:rPr>
        <w:t xml:space="preserve"> </w:t>
      </w:r>
      <w:r w:rsidRPr="008C45F9">
        <w:rPr>
          <w:color w:val="333333"/>
          <w:spacing w:val="-1"/>
        </w:rPr>
        <w:t>Уполномоченный</w:t>
      </w:r>
      <w:r w:rsidRPr="008C45F9">
        <w:rPr>
          <w:color w:val="333333"/>
          <w:spacing w:val="25"/>
        </w:rPr>
        <w:t xml:space="preserve"> </w:t>
      </w:r>
      <w:r w:rsidRPr="008C45F9">
        <w:rPr>
          <w:color w:val="333333"/>
          <w:spacing w:val="-1"/>
        </w:rPr>
        <w:t>орган</w:t>
      </w:r>
      <w:r w:rsidRPr="008C45F9">
        <w:rPr>
          <w:color w:val="333333"/>
          <w:spacing w:val="24"/>
        </w:rPr>
        <w:t xml:space="preserve"> </w:t>
      </w:r>
      <w:r w:rsidRPr="008C45F9">
        <w:rPr>
          <w:color w:val="333333"/>
        </w:rPr>
        <w:t>с</w:t>
      </w:r>
      <w:r w:rsidRPr="008C45F9">
        <w:rPr>
          <w:color w:val="333333"/>
          <w:spacing w:val="68"/>
        </w:rPr>
        <w:t xml:space="preserve"> </w:t>
      </w:r>
      <w:r w:rsidRPr="008C45F9">
        <w:rPr>
          <w:color w:val="333333"/>
          <w:spacing w:val="-1"/>
        </w:rPr>
        <w:t>заявлением</w:t>
      </w:r>
      <w:r w:rsidRPr="008C45F9">
        <w:rPr>
          <w:color w:val="333333"/>
          <w:spacing w:val="65"/>
        </w:rPr>
        <w:t xml:space="preserve"> </w:t>
      </w:r>
      <w:r w:rsidRPr="008C45F9">
        <w:rPr>
          <w:color w:val="333333"/>
        </w:rPr>
        <w:t>об</w:t>
      </w:r>
      <w:r w:rsidRPr="008C45F9">
        <w:rPr>
          <w:color w:val="333333"/>
          <w:spacing w:val="55"/>
        </w:rPr>
        <w:t xml:space="preserve"> </w:t>
      </w:r>
      <w:r w:rsidRPr="008C45F9">
        <w:rPr>
          <w:color w:val="333333"/>
          <w:spacing w:val="-1"/>
        </w:rPr>
        <w:t>исправлении</w:t>
      </w:r>
      <w:r w:rsidRPr="008C45F9">
        <w:rPr>
          <w:color w:val="333333"/>
          <w:spacing w:val="6"/>
        </w:rPr>
        <w:t xml:space="preserve"> </w:t>
      </w:r>
      <w:r w:rsidRPr="008C45F9">
        <w:rPr>
          <w:color w:val="333333"/>
          <w:spacing w:val="-1"/>
        </w:rPr>
        <w:t>допущенных</w:t>
      </w:r>
      <w:r w:rsidRPr="008C45F9">
        <w:rPr>
          <w:color w:val="333333"/>
          <w:spacing w:val="4"/>
        </w:rPr>
        <w:t xml:space="preserve"> </w:t>
      </w:r>
      <w:r w:rsidRPr="008C45F9">
        <w:rPr>
          <w:color w:val="333333"/>
          <w:spacing w:val="-1"/>
        </w:rPr>
        <w:t>опечаток</w:t>
      </w:r>
      <w:r w:rsidRPr="008C45F9">
        <w:rPr>
          <w:color w:val="333333"/>
          <w:spacing w:val="1"/>
        </w:rPr>
        <w:t xml:space="preserve"> </w:t>
      </w:r>
      <w:r w:rsidRPr="008C45F9">
        <w:rPr>
          <w:color w:val="333333"/>
        </w:rPr>
        <w:t>и</w:t>
      </w:r>
      <w:r w:rsidRPr="008C45F9">
        <w:rPr>
          <w:color w:val="333333"/>
          <w:spacing w:val="7"/>
        </w:rPr>
        <w:t xml:space="preserve"> </w:t>
      </w:r>
      <w:r w:rsidRPr="008C45F9">
        <w:rPr>
          <w:color w:val="333333"/>
          <w:spacing w:val="-2"/>
        </w:rPr>
        <w:t>ошибок</w:t>
      </w:r>
      <w:r w:rsidRPr="008C45F9">
        <w:rPr>
          <w:color w:val="333333"/>
          <w:spacing w:val="4"/>
        </w:rPr>
        <w:t xml:space="preserve"> </w:t>
      </w:r>
      <w:r w:rsidRPr="008C45F9">
        <w:rPr>
          <w:color w:val="333333"/>
        </w:rPr>
        <w:t>в</w:t>
      </w:r>
      <w:r w:rsidRPr="008C45F9">
        <w:rPr>
          <w:color w:val="333333"/>
          <w:spacing w:val="4"/>
        </w:rPr>
        <w:t xml:space="preserve"> </w:t>
      </w:r>
      <w:r w:rsidRPr="008C45F9">
        <w:rPr>
          <w:color w:val="333333"/>
          <w:spacing w:val="-1"/>
        </w:rPr>
        <w:t>разрешении</w:t>
      </w:r>
      <w:r w:rsidRPr="008C45F9">
        <w:rPr>
          <w:color w:val="333333"/>
          <w:spacing w:val="3"/>
        </w:rPr>
        <w:t xml:space="preserve"> </w:t>
      </w:r>
      <w:r w:rsidRPr="008C45F9">
        <w:rPr>
          <w:color w:val="333333"/>
        </w:rPr>
        <w:t>на</w:t>
      </w:r>
      <w:r w:rsidRPr="008C45F9">
        <w:rPr>
          <w:color w:val="333333"/>
          <w:spacing w:val="3"/>
        </w:rPr>
        <w:t xml:space="preserve"> </w:t>
      </w:r>
      <w:r w:rsidRPr="008C45F9">
        <w:rPr>
          <w:color w:val="333333"/>
          <w:spacing w:val="-1"/>
        </w:rPr>
        <w:t>строительство</w:t>
      </w:r>
      <w:r w:rsidRPr="008C45F9">
        <w:rPr>
          <w:color w:val="333333"/>
          <w:spacing w:val="29"/>
        </w:rPr>
        <w:t xml:space="preserve"> </w:t>
      </w:r>
      <w:r w:rsidRPr="008C45F9">
        <w:rPr>
          <w:color w:val="333333"/>
        </w:rPr>
        <w:t>(далее</w:t>
      </w:r>
      <w:r w:rsidRPr="008C45F9">
        <w:rPr>
          <w:color w:val="333333"/>
          <w:spacing w:val="52"/>
        </w:rPr>
        <w:t xml:space="preserve"> – </w:t>
      </w:r>
      <w:r w:rsidRPr="008C45F9">
        <w:rPr>
          <w:color w:val="333333"/>
          <w:spacing w:val="-1"/>
        </w:rPr>
        <w:t>заявление</w:t>
      </w:r>
      <w:r w:rsidRPr="008C45F9">
        <w:rPr>
          <w:color w:val="333333"/>
          <w:spacing w:val="52"/>
        </w:rPr>
        <w:t xml:space="preserve"> </w:t>
      </w:r>
      <w:r w:rsidRPr="008C45F9">
        <w:rPr>
          <w:color w:val="333333"/>
        </w:rPr>
        <w:t>об</w:t>
      </w:r>
      <w:r w:rsidRPr="008C45F9">
        <w:rPr>
          <w:color w:val="333333"/>
          <w:spacing w:val="52"/>
        </w:rPr>
        <w:t xml:space="preserve"> </w:t>
      </w:r>
      <w:r w:rsidRPr="008C45F9">
        <w:rPr>
          <w:color w:val="333333"/>
          <w:spacing w:val="-1"/>
        </w:rPr>
        <w:t>исправлении</w:t>
      </w:r>
      <w:r w:rsidRPr="008C45F9">
        <w:rPr>
          <w:color w:val="333333"/>
          <w:spacing w:val="56"/>
        </w:rPr>
        <w:t xml:space="preserve"> </w:t>
      </w:r>
      <w:r w:rsidRPr="008C45F9">
        <w:rPr>
          <w:color w:val="333333"/>
          <w:spacing w:val="-1"/>
        </w:rPr>
        <w:t>допущенных</w:t>
      </w:r>
      <w:r w:rsidRPr="008C45F9">
        <w:rPr>
          <w:color w:val="333333"/>
          <w:spacing w:val="52"/>
        </w:rPr>
        <w:t xml:space="preserve"> </w:t>
      </w:r>
      <w:r w:rsidRPr="008C45F9">
        <w:rPr>
          <w:color w:val="333333"/>
          <w:spacing w:val="-1"/>
        </w:rPr>
        <w:t>опечаток</w:t>
      </w:r>
      <w:r w:rsidRPr="008C45F9">
        <w:rPr>
          <w:color w:val="333333"/>
          <w:spacing w:val="54"/>
        </w:rPr>
        <w:t xml:space="preserve"> </w:t>
      </w:r>
      <w:r w:rsidRPr="008C45F9">
        <w:rPr>
          <w:color w:val="333333"/>
        </w:rPr>
        <w:t>и</w:t>
      </w:r>
      <w:r w:rsidRPr="008C45F9">
        <w:rPr>
          <w:color w:val="333333"/>
          <w:spacing w:val="52"/>
        </w:rPr>
        <w:t xml:space="preserve"> </w:t>
      </w:r>
      <w:r w:rsidRPr="008C45F9">
        <w:rPr>
          <w:color w:val="333333"/>
          <w:spacing w:val="-1"/>
        </w:rPr>
        <w:t>ошибок)</w:t>
      </w:r>
      <w:r w:rsidRPr="008C45F9">
        <w:rPr>
          <w:color w:val="333333"/>
          <w:spacing w:val="54"/>
        </w:rPr>
        <w:t xml:space="preserve"> </w:t>
      </w:r>
      <w:r w:rsidRPr="008C45F9">
        <w:rPr>
          <w:color w:val="333333"/>
          <w:spacing w:val="-1"/>
        </w:rPr>
        <w:t>по</w:t>
      </w:r>
      <w:r w:rsidRPr="008C45F9">
        <w:rPr>
          <w:color w:val="333333"/>
          <w:spacing w:val="52"/>
        </w:rPr>
        <w:t xml:space="preserve"> </w:t>
      </w:r>
      <w:r w:rsidRPr="008C45F9">
        <w:rPr>
          <w:color w:val="333333"/>
        </w:rPr>
        <w:t>форме</w:t>
      </w:r>
      <w:r w:rsidRPr="008C45F9">
        <w:rPr>
          <w:color w:val="333333"/>
          <w:spacing w:val="21"/>
        </w:rPr>
        <w:t xml:space="preserve"> </w:t>
      </w:r>
      <w:r w:rsidRPr="008C45F9">
        <w:rPr>
          <w:color w:val="333333"/>
          <w:spacing w:val="-1"/>
        </w:rPr>
        <w:t>согласно</w:t>
      </w:r>
      <w:r w:rsidRPr="008C45F9">
        <w:rPr>
          <w:color w:val="333333"/>
          <w:spacing w:val="21"/>
        </w:rPr>
        <w:t xml:space="preserve"> </w:t>
      </w:r>
      <w:r w:rsidRPr="008C45F9">
        <w:rPr>
          <w:color w:val="333333"/>
          <w:spacing w:val="-1"/>
        </w:rPr>
        <w:t>Приложению</w:t>
      </w:r>
      <w:r w:rsidRPr="008C45F9">
        <w:rPr>
          <w:color w:val="333333"/>
          <w:spacing w:val="19"/>
        </w:rPr>
        <w:t xml:space="preserve"> </w:t>
      </w:r>
      <w:r w:rsidRPr="008C45F9">
        <w:rPr>
          <w:color w:val="333333"/>
        </w:rPr>
        <w:t>№</w:t>
      </w:r>
      <w:r w:rsidRPr="008C45F9">
        <w:rPr>
          <w:color w:val="333333"/>
          <w:spacing w:val="23"/>
        </w:rPr>
        <w:t xml:space="preserve"> </w:t>
      </w:r>
      <w:r w:rsidRPr="008C45F9">
        <w:rPr>
          <w:color w:val="333333"/>
        </w:rPr>
        <w:t>8</w:t>
      </w:r>
      <w:r w:rsidRPr="008C45F9">
        <w:rPr>
          <w:color w:val="333333"/>
          <w:spacing w:val="22"/>
        </w:rPr>
        <w:t xml:space="preserve"> </w:t>
      </w:r>
      <w:r w:rsidRPr="008C45F9">
        <w:rPr>
          <w:color w:val="333333"/>
        </w:rPr>
        <w:t>к</w:t>
      </w:r>
      <w:r w:rsidRPr="008C45F9">
        <w:rPr>
          <w:color w:val="333333"/>
          <w:spacing w:val="20"/>
        </w:rPr>
        <w:t xml:space="preserve"> </w:t>
      </w:r>
      <w:r w:rsidRPr="008C45F9">
        <w:rPr>
          <w:color w:val="333333"/>
          <w:spacing w:val="-1"/>
        </w:rPr>
        <w:t>настоящему</w:t>
      </w:r>
      <w:r w:rsidRPr="008C45F9">
        <w:rPr>
          <w:color w:val="333333"/>
          <w:spacing w:val="18"/>
        </w:rPr>
        <w:t xml:space="preserve"> </w:t>
      </w:r>
      <w:r w:rsidRPr="008C45F9">
        <w:rPr>
          <w:color w:val="333333"/>
          <w:spacing w:val="-1"/>
        </w:rPr>
        <w:t>Административному</w:t>
      </w:r>
      <w:r w:rsidRPr="008C45F9">
        <w:rPr>
          <w:color w:val="333333"/>
          <w:spacing w:val="16"/>
        </w:rPr>
        <w:t xml:space="preserve"> </w:t>
      </w:r>
      <w:r w:rsidRPr="008C45F9">
        <w:rPr>
          <w:color w:val="333333"/>
          <w:spacing w:val="-1"/>
        </w:rPr>
        <w:t>регламенту</w:t>
      </w:r>
      <w:r w:rsidRPr="008C45F9">
        <w:rPr>
          <w:color w:val="333333"/>
          <w:spacing w:val="21"/>
        </w:rPr>
        <w:t xml:space="preserve"> </w:t>
      </w:r>
      <w:r w:rsidRPr="008C45F9">
        <w:rPr>
          <w:color w:val="333333"/>
        </w:rPr>
        <w:t>в</w:t>
      </w:r>
      <w:r w:rsidRPr="008C45F9">
        <w:rPr>
          <w:color w:val="333333"/>
          <w:spacing w:val="49"/>
        </w:rPr>
        <w:t xml:space="preserve"> </w:t>
      </w:r>
      <w:r w:rsidRPr="008C45F9">
        <w:rPr>
          <w:color w:val="333333"/>
          <w:spacing w:val="-1"/>
        </w:rPr>
        <w:t>порядке,</w:t>
      </w:r>
      <w:r w:rsidRPr="008C45F9">
        <w:rPr>
          <w:color w:val="333333"/>
          <w:spacing w:val="18"/>
        </w:rPr>
        <w:t xml:space="preserve"> </w:t>
      </w:r>
      <w:r w:rsidRPr="008C45F9">
        <w:rPr>
          <w:color w:val="333333"/>
          <w:spacing w:val="-1"/>
        </w:rPr>
        <w:t>установленном</w:t>
      </w:r>
      <w:r w:rsidRPr="008C45F9">
        <w:rPr>
          <w:color w:val="333333"/>
          <w:spacing w:val="18"/>
        </w:rPr>
        <w:t xml:space="preserve"> </w:t>
      </w:r>
      <w:r w:rsidRPr="008C45F9">
        <w:rPr>
          <w:color w:val="333333"/>
          <w:spacing w:val="-1"/>
        </w:rPr>
        <w:t>пунктами</w:t>
      </w:r>
      <w:r w:rsidRPr="008C45F9">
        <w:rPr>
          <w:color w:val="333333"/>
          <w:spacing w:val="21"/>
        </w:rPr>
        <w:t xml:space="preserve"> </w:t>
      </w:r>
      <w:r w:rsidRPr="008C45F9">
        <w:rPr>
          <w:color w:val="333333"/>
        </w:rPr>
        <w:t>2.4</w:t>
      </w:r>
      <w:r w:rsidRPr="008C45F9">
        <w:rPr>
          <w:color w:val="333333"/>
          <w:spacing w:val="17"/>
        </w:rPr>
        <w:t xml:space="preserve"> </w:t>
      </w:r>
      <w:r w:rsidRPr="008C45F9">
        <w:rPr>
          <w:color w:val="333333"/>
        </w:rPr>
        <w:t>–</w:t>
      </w:r>
      <w:r w:rsidRPr="008C45F9">
        <w:rPr>
          <w:color w:val="333333"/>
          <w:spacing w:val="20"/>
        </w:rPr>
        <w:t xml:space="preserve"> </w:t>
      </w:r>
      <w:r w:rsidRPr="008C45F9">
        <w:rPr>
          <w:color w:val="333333"/>
          <w:spacing w:val="-1"/>
        </w:rPr>
        <w:t>2.7,</w:t>
      </w:r>
      <w:r w:rsidRPr="008C45F9">
        <w:rPr>
          <w:color w:val="333333"/>
          <w:spacing w:val="18"/>
        </w:rPr>
        <w:t xml:space="preserve"> </w:t>
      </w:r>
      <w:r w:rsidRPr="008C45F9">
        <w:rPr>
          <w:color w:val="333333"/>
          <w:spacing w:val="-1"/>
        </w:rPr>
        <w:t>2.12</w:t>
      </w:r>
      <w:r w:rsidRPr="008C45F9">
        <w:rPr>
          <w:color w:val="333333"/>
          <w:spacing w:val="17"/>
        </w:rPr>
        <w:t xml:space="preserve"> </w:t>
      </w:r>
      <w:r w:rsidRPr="008C45F9">
        <w:rPr>
          <w:color w:val="333333"/>
          <w:spacing w:val="-1"/>
        </w:rPr>
        <w:t>настоящего</w:t>
      </w:r>
      <w:r w:rsidRPr="008C45F9">
        <w:rPr>
          <w:color w:val="333333"/>
          <w:spacing w:val="20"/>
        </w:rPr>
        <w:t xml:space="preserve"> </w:t>
      </w:r>
      <w:r w:rsidRPr="008C45F9">
        <w:rPr>
          <w:color w:val="333333"/>
          <w:spacing w:val="-2"/>
        </w:rPr>
        <w:t>Административного</w:t>
      </w:r>
      <w:r w:rsidRPr="008C45F9">
        <w:rPr>
          <w:color w:val="333333"/>
          <w:spacing w:val="63"/>
        </w:rPr>
        <w:t xml:space="preserve"> </w:t>
      </w:r>
      <w:r w:rsidRPr="008C45F9">
        <w:rPr>
          <w:color w:val="333333"/>
          <w:spacing w:val="-1"/>
        </w:rPr>
        <w:t>регламента.</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rPr>
        <w:t>В</w:t>
      </w:r>
      <w:r w:rsidRPr="008C45F9">
        <w:rPr>
          <w:color w:val="333333"/>
          <w:spacing w:val="27"/>
        </w:rPr>
        <w:t xml:space="preserve"> </w:t>
      </w:r>
      <w:r w:rsidRPr="008C45F9">
        <w:rPr>
          <w:color w:val="333333"/>
          <w:spacing w:val="-1"/>
        </w:rPr>
        <w:t>случае</w:t>
      </w:r>
      <w:r w:rsidRPr="008C45F9">
        <w:rPr>
          <w:color w:val="333333"/>
          <w:spacing w:val="27"/>
        </w:rPr>
        <w:t xml:space="preserve"> </w:t>
      </w:r>
      <w:r w:rsidRPr="008C45F9">
        <w:rPr>
          <w:color w:val="333333"/>
          <w:spacing w:val="-1"/>
        </w:rPr>
        <w:t>подтверждения</w:t>
      </w:r>
      <w:r w:rsidRPr="008C45F9">
        <w:rPr>
          <w:color w:val="333333"/>
          <w:spacing w:val="27"/>
        </w:rPr>
        <w:t xml:space="preserve"> </w:t>
      </w:r>
      <w:r w:rsidRPr="008C45F9">
        <w:rPr>
          <w:color w:val="333333"/>
          <w:spacing w:val="-1"/>
        </w:rPr>
        <w:t>наличия</w:t>
      </w:r>
      <w:r w:rsidRPr="008C45F9">
        <w:rPr>
          <w:color w:val="333333"/>
          <w:spacing w:val="25"/>
        </w:rPr>
        <w:t xml:space="preserve"> </w:t>
      </w:r>
      <w:r w:rsidRPr="008C45F9">
        <w:rPr>
          <w:color w:val="333333"/>
          <w:spacing w:val="-1"/>
        </w:rPr>
        <w:t>допущенных</w:t>
      </w:r>
      <w:r w:rsidRPr="008C45F9">
        <w:rPr>
          <w:color w:val="333333"/>
          <w:spacing w:val="25"/>
        </w:rPr>
        <w:t xml:space="preserve"> </w:t>
      </w:r>
      <w:r w:rsidRPr="008C45F9">
        <w:rPr>
          <w:color w:val="333333"/>
          <w:spacing w:val="-1"/>
        </w:rPr>
        <w:t>опечаток,</w:t>
      </w:r>
      <w:r w:rsidRPr="008C45F9">
        <w:rPr>
          <w:color w:val="333333"/>
          <w:spacing w:val="24"/>
        </w:rPr>
        <w:t xml:space="preserve"> </w:t>
      </w:r>
      <w:r w:rsidRPr="008C45F9">
        <w:rPr>
          <w:color w:val="333333"/>
          <w:spacing w:val="-1"/>
        </w:rPr>
        <w:t>ошибок</w:t>
      </w:r>
      <w:r w:rsidRPr="008C45F9">
        <w:rPr>
          <w:color w:val="333333"/>
          <w:spacing w:val="27"/>
        </w:rPr>
        <w:t xml:space="preserve"> </w:t>
      </w:r>
      <w:r w:rsidRPr="008C45F9">
        <w:rPr>
          <w:color w:val="333333"/>
        </w:rPr>
        <w:t>в</w:t>
      </w:r>
      <w:r w:rsidRPr="008C45F9">
        <w:rPr>
          <w:color w:val="333333"/>
          <w:spacing w:val="29"/>
        </w:rPr>
        <w:t xml:space="preserve"> </w:t>
      </w:r>
      <w:r w:rsidRPr="008C45F9">
        <w:rPr>
          <w:color w:val="333333"/>
          <w:spacing w:val="-1"/>
        </w:rPr>
        <w:t>разрешении</w:t>
      </w:r>
      <w:r w:rsidRPr="008C45F9">
        <w:rPr>
          <w:color w:val="333333"/>
          <w:spacing w:val="6"/>
        </w:rPr>
        <w:t xml:space="preserve"> </w:t>
      </w:r>
      <w:r w:rsidRPr="008C45F9">
        <w:rPr>
          <w:color w:val="333333"/>
        </w:rPr>
        <w:t>на</w:t>
      </w:r>
      <w:r w:rsidRPr="008C45F9">
        <w:rPr>
          <w:color w:val="333333"/>
          <w:spacing w:val="3"/>
        </w:rPr>
        <w:t xml:space="preserve"> </w:t>
      </w:r>
      <w:r w:rsidRPr="008C45F9">
        <w:rPr>
          <w:color w:val="333333"/>
          <w:spacing w:val="-1"/>
        </w:rPr>
        <w:t>строительство</w:t>
      </w:r>
      <w:r w:rsidRPr="008C45F9">
        <w:rPr>
          <w:color w:val="333333"/>
          <w:spacing w:val="11"/>
        </w:rPr>
        <w:t xml:space="preserve"> </w:t>
      </w:r>
      <w:r w:rsidRPr="008C45F9">
        <w:rPr>
          <w:color w:val="333333"/>
          <w:spacing w:val="-2"/>
        </w:rPr>
        <w:t>Уполномоченный</w:t>
      </w:r>
      <w:r w:rsidRPr="008C45F9">
        <w:rPr>
          <w:color w:val="333333"/>
          <w:spacing w:val="6"/>
        </w:rPr>
        <w:t xml:space="preserve"> </w:t>
      </w:r>
      <w:r w:rsidRPr="008C45F9">
        <w:rPr>
          <w:color w:val="333333"/>
          <w:spacing w:val="-1"/>
        </w:rPr>
        <w:t>орган</w:t>
      </w:r>
      <w:r w:rsidRPr="008C45F9">
        <w:rPr>
          <w:color w:val="333333"/>
          <w:spacing w:val="6"/>
        </w:rPr>
        <w:t xml:space="preserve"> </w:t>
      </w:r>
      <w:r w:rsidRPr="008C45F9">
        <w:rPr>
          <w:color w:val="333333"/>
          <w:spacing w:val="-1"/>
        </w:rPr>
        <w:t>вносит</w:t>
      </w:r>
      <w:r w:rsidRPr="008C45F9">
        <w:rPr>
          <w:color w:val="333333"/>
          <w:spacing w:val="5"/>
        </w:rPr>
        <w:t xml:space="preserve"> </w:t>
      </w:r>
      <w:r w:rsidRPr="008C45F9">
        <w:rPr>
          <w:color w:val="333333"/>
          <w:spacing w:val="-1"/>
        </w:rPr>
        <w:t>исправления</w:t>
      </w:r>
      <w:r w:rsidRPr="008C45F9">
        <w:rPr>
          <w:color w:val="333333"/>
          <w:spacing w:val="8"/>
        </w:rPr>
        <w:t xml:space="preserve"> </w:t>
      </w:r>
      <w:r w:rsidRPr="008C45F9">
        <w:rPr>
          <w:color w:val="333333"/>
        </w:rPr>
        <w:t>в</w:t>
      </w:r>
      <w:r w:rsidRPr="008C45F9">
        <w:rPr>
          <w:color w:val="333333"/>
          <w:spacing w:val="7"/>
        </w:rPr>
        <w:t xml:space="preserve"> </w:t>
      </w:r>
      <w:r w:rsidRPr="008C45F9">
        <w:rPr>
          <w:color w:val="333333"/>
          <w:spacing w:val="-1"/>
        </w:rPr>
        <w:t>ранее</w:t>
      </w:r>
      <w:r w:rsidRPr="008C45F9">
        <w:rPr>
          <w:color w:val="333333"/>
          <w:spacing w:val="47"/>
        </w:rPr>
        <w:t xml:space="preserve"> </w:t>
      </w:r>
      <w:r w:rsidRPr="008C45F9">
        <w:rPr>
          <w:color w:val="333333"/>
          <w:spacing w:val="-1"/>
        </w:rPr>
        <w:t>выданное</w:t>
      </w:r>
      <w:r w:rsidRPr="008C45F9">
        <w:rPr>
          <w:color w:val="333333"/>
          <w:spacing w:val="29"/>
        </w:rPr>
        <w:t xml:space="preserve"> </w:t>
      </w:r>
      <w:r w:rsidRPr="008C45F9">
        <w:rPr>
          <w:color w:val="333333"/>
          <w:spacing w:val="-1"/>
        </w:rPr>
        <w:t>разрешение</w:t>
      </w:r>
      <w:r w:rsidRPr="008C45F9">
        <w:rPr>
          <w:color w:val="333333"/>
          <w:spacing w:val="30"/>
        </w:rPr>
        <w:t xml:space="preserve"> </w:t>
      </w:r>
      <w:r w:rsidRPr="008C45F9">
        <w:rPr>
          <w:color w:val="333333"/>
          <w:spacing w:val="-1"/>
        </w:rPr>
        <w:t>на</w:t>
      </w:r>
      <w:r w:rsidRPr="008C45F9">
        <w:rPr>
          <w:color w:val="333333"/>
          <w:spacing w:val="30"/>
        </w:rPr>
        <w:t xml:space="preserve"> </w:t>
      </w:r>
      <w:r w:rsidRPr="008C45F9">
        <w:rPr>
          <w:color w:val="333333"/>
          <w:spacing w:val="-1"/>
        </w:rPr>
        <w:t>строительство.</w:t>
      </w:r>
      <w:r w:rsidRPr="008C45F9">
        <w:rPr>
          <w:color w:val="333333"/>
          <w:spacing w:val="29"/>
        </w:rPr>
        <w:t xml:space="preserve"> </w:t>
      </w:r>
      <w:r w:rsidRPr="008C45F9">
        <w:rPr>
          <w:color w:val="333333"/>
        </w:rPr>
        <w:t>Дата</w:t>
      </w:r>
      <w:r w:rsidRPr="008C45F9">
        <w:rPr>
          <w:color w:val="333333"/>
          <w:spacing w:val="28"/>
        </w:rPr>
        <w:t xml:space="preserve"> </w:t>
      </w:r>
      <w:r w:rsidRPr="008C45F9">
        <w:rPr>
          <w:color w:val="333333"/>
        </w:rPr>
        <w:t>и</w:t>
      </w:r>
      <w:r w:rsidRPr="008C45F9">
        <w:rPr>
          <w:color w:val="333333"/>
          <w:spacing w:val="31"/>
        </w:rPr>
        <w:t xml:space="preserve"> </w:t>
      </w:r>
      <w:r w:rsidRPr="008C45F9">
        <w:rPr>
          <w:color w:val="333333"/>
          <w:spacing w:val="-1"/>
        </w:rPr>
        <w:t>номер</w:t>
      </w:r>
      <w:r w:rsidRPr="008C45F9">
        <w:rPr>
          <w:color w:val="333333"/>
          <w:spacing w:val="31"/>
        </w:rPr>
        <w:t xml:space="preserve"> </w:t>
      </w:r>
      <w:r w:rsidRPr="008C45F9">
        <w:rPr>
          <w:color w:val="333333"/>
          <w:spacing w:val="-1"/>
        </w:rPr>
        <w:t>выданного</w:t>
      </w:r>
      <w:r w:rsidRPr="008C45F9">
        <w:rPr>
          <w:color w:val="333333"/>
          <w:spacing w:val="33"/>
        </w:rPr>
        <w:t xml:space="preserve"> </w:t>
      </w:r>
      <w:r w:rsidRPr="008C45F9">
        <w:rPr>
          <w:color w:val="333333"/>
          <w:spacing w:val="-1"/>
        </w:rPr>
        <w:t>разрешения</w:t>
      </w:r>
      <w:r w:rsidRPr="008C45F9">
        <w:rPr>
          <w:color w:val="333333"/>
          <w:spacing w:val="31"/>
        </w:rPr>
        <w:t xml:space="preserve"> </w:t>
      </w:r>
      <w:r w:rsidRPr="008C45F9">
        <w:rPr>
          <w:color w:val="333333"/>
        </w:rPr>
        <w:t>на</w:t>
      </w:r>
      <w:r w:rsidRPr="008C45F9">
        <w:rPr>
          <w:color w:val="333333"/>
          <w:spacing w:val="25"/>
        </w:rPr>
        <w:t xml:space="preserve"> </w:t>
      </w:r>
      <w:r w:rsidRPr="008C45F9">
        <w:rPr>
          <w:color w:val="333333"/>
          <w:spacing w:val="-1"/>
        </w:rPr>
        <w:t>строительство</w:t>
      </w:r>
      <w:r w:rsidRPr="008C45F9">
        <w:rPr>
          <w:color w:val="333333"/>
          <w:spacing w:val="28"/>
        </w:rPr>
        <w:t xml:space="preserve"> </w:t>
      </w:r>
      <w:r w:rsidRPr="008C45F9">
        <w:rPr>
          <w:color w:val="333333"/>
        </w:rPr>
        <w:t>не</w:t>
      </w:r>
      <w:r w:rsidRPr="008C45F9">
        <w:rPr>
          <w:color w:val="333333"/>
          <w:spacing w:val="23"/>
        </w:rPr>
        <w:t xml:space="preserve"> </w:t>
      </w:r>
      <w:r w:rsidRPr="008C45F9">
        <w:rPr>
          <w:color w:val="333333"/>
          <w:spacing w:val="-1"/>
        </w:rPr>
        <w:t>изменяются,</w:t>
      </w:r>
      <w:r w:rsidRPr="008C45F9">
        <w:rPr>
          <w:color w:val="333333"/>
          <w:spacing w:val="25"/>
        </w:rPr>
        <w:t xml:space="preserve"> </w:t>
      </w:r>
      <w:r w:rsidRPr="008C45F9">
        <w:rPr>
          <w:color w:val="333333"/>
        </w:rPr>
        <w:t>а</w:t>
      </w:r>
      <w:r w:rsidRPr="008C45F9">
        <w:rPr>
          <w:color w:val="333333"/>
          <w:spacing w:val="25"/>
        </w:rPr>
        <w:t xml:space="preserve"> </w:t>
      </w:r>
      <w:r w:rsidRPr="008C45F9">
        <w:rPr>
          <w:color w:val="333333"/>
        </w:rPr>
        <w:t>в</w:t>
      </w:r>
      <w:r w:rsidRPr="008C45F9">
        <w:rPr>
          <w:color w:val="333333"/>
          <w:spacing w:val="25"/>
        </w:rPr>
        <w:t xml:space="preserve"> </w:t>
      </w:r>
      <w:r w:rsidRPr="008C45F9">
        <w:rPr>
          <w:color w:val="333333"/>
          <w:spacing w:val="-1"/>
        </w:rPr>
        <w:t>соответствующей</w:t>
      </w:r>
      <w:r w:rsidRPr="008C45F9">
        <w:rPr>
          <w:color w:val="333333"/>
          <w:spacing w:val="26"/>
        </w:rPr>
        <w:t xml:space="preserve"> </w:t>
      </w:r>
      <w:r w:rsidRPr="008C45F9">
        <w:rPr>
          <w:color w:val="333333"/>
        </w:rPr>
        <w:t>графе</w:t>
      </w:r>
      <w:r w:rsidRPr="008C45F9">
        <w:rPr>
          <w:color w:val="333333"/>
          <w:spacing w:val="24"/>
        </w:rPr>
        <w:t xml:space="preserve"> </w:t>
      </w:r>
      <w:r w:rsidRPr="008C45F9">
        <w:rPr>
          <w:color w:val="333333"/>
        </w:rPr>
        <w:t>формы</w:t>
      </w:r>
      <w:r w:rsidRPr="008C45F9">
        <w:rPr>
          <w:color w:val="333333"/>
          <w:spacing w:val="29"/>
        </w:rPr>
        <w:t xml:space="preserve"> </w:t>
      </w:r>
      <w:r w:rsidRPr="008C45F9">
        <w:rPr>
          <w:color w:val="333333"/>
          <w:spacing w:val="-1"/>
        </w:rPr>
        <w:t>разрешения</w:t>
      </w:r>
      <w:r w:rsidRPr="008C45F9">
        <w:rPr>
          <w:color w:val="333333"/>
          <w:spacing w:val="26"/>
        </w:rPr>
        <w:t xml:space="preserve"> </w:t>
      </w:r>
      <w:r w:rsidRPr="008C45F9">
        <w:rPr>
          <w:color w:val="333333"/>
          <w:spacing w:val="-1"/>
        </w:rPr>
        <w:t>на</w:t>
      </w:r>
      <w:r w:rsidRPr="008C45F9">
        <w:rPr>
          <w:color w:val="333333"/>
          <w:spacing w:val="41"/>
        </w:rPr>
        <w:t xml:space="preserve"> </w:t>
      </w:r>
      <w:r w:rsidRPr="008C45F9">
        <w:rPr>
          <w:color w:val="333333"/>
          <w:spacing w:val="-1"/>
        </w:rPr>
        <w:t>строительство</w:t>
      </w:r>
      <w:r w:rsidRPr="008C45F9">
        <w:rPr>
          <w:color w:val="333333"/>
          <w:spacing w:val="51"/>
        </w:rPr>
        <w:t xml:space="preserve"> </w:t>
      </w:r>
      <w:r w:rsidRPr="008C45F9">
        <w:rPr>
          <w:color w:val="333333"/>
          <w:spacing w:val="-1"/>
        </w:rPr>
        <w:t>указывается</w:t>
      </w:r>
      <w:r w:rsidRPr="008C45F9">
        <w:rPr>
          <w:color w:val="333333"/>
          <w:spacing w:val="49"/>
        </w:rPr>
        <w:t xml:space="preserve"> </w:t>
      </w:r>
      <w:r w:rsidRPr="008C45F9">
        <w:rPr>
          <w:color w:val="333333"/>
          <w:spacing w:val="-1"/>
        </w:rPr>
        <w:t>основание</w:t>
      </w:r>
      <w:r w:rsidRPr="008C45F9">
        <w:rPr>
          <w:color w:val="333333"/>
          <w:spacing w:val="47"/>
        </w:rPr>
        <w:t xml:space="preserve"> </w:t>
      </w:r>
      <w:r w:rsidRPr="008C45F9">
        <w:rPr>
          <w:color w:val="333333"/>
          <w:spacing w:val="1"/>
        </w:rPr>
        <w:t>для</w:t>
      </w:r>
      <w:r w:rsidRPr="008C45F9">
        <w:rPr>
          <w:color w:val="333333"/>
          <w:spacing w:val="49"/>
        </w:rPr>
        <w:t xml:space="preserve"> </w:t>
      </w:r>
      <w:r w:rsidRPr="008C45F9">
        <w:rPr>
          <w:color w:val="333333"/>
        </w:rPr>
        <w:t>внесения</w:t>
      </w:r>
      <w:r w:rsidRPr="008C45F9">
        <w:rPr>
          <w:color w:val="333333"/>
          <w:spacing w:val="50"/>
        </w:rPr>
        <w:t xml:space="preserve"> </w:t>
      </w:r>
      <w:r w:rsidRPr="008C45F9">
        <w:rPr>
          <w:color w:val="333333"/>
          <w:spacing w:val="-1"/>
        </w:rPr>
        <w:t>исправлений</w:t>
      </w:r>
      <w:r w:rsidRPr="008C45F9">
        <w:rPr>
          <w:color w:val="333333"/>
          <w:spacing w:val="49"/>
        </w:rPr>
        <w:t xml:space="preserve"> </w:t>
      </w:r>
      <w:r w:rsidRPr="008C45F9">
        <w:rPr>
          <w:color w:val="333333"/>
          <w:spacing w:val="-1"/>
        </w:rPr>
        <w:t>(реквизиты</w:t>
      </w:r>
      <w:r w:rsidRPr="008C45F9">
        <w:rPr>
          <w:color w:val="333333"/>
          <w:spacing w:val="33"/>
        </w:rPr>
        <w:t xml:space="preserve"> </w:t>
      </w:r>
      <w:r w:rsidRPr="008C45F9">
        <w:rPr>
          <w:color w:val="333333"/>
          <w:spacing w:val="-1"/>
        </w:rPr>
        <w:t>заявления</w:t>
      </w:r>
      <w:r w:rsidRPr="008C45F9">
        <w:rPr>
          <w:color w:val="333333"/>
          <w:spacing w:val="6"/>
        </w:rPr>
        <w:t xml:space="preserve"> </w:t>
      </w:r>
      <w:r w:rsidRPr="008C45F9">
        <w:rPr>
          <w:color w:val="333333"/>
        </w:rPr>
        <w:t>об</w:t>
      </w:r>
      <w:r w:rsidRPr="008C45F9">
        <w:rPr>
          <w:color w:val="333333"/>
          <w:spacing w:val="6"/>
        </w:rPr>
        <w:t xml:space="preserve"> </w:t>
      </w:r>
      <w:r w:rsidRPr="008C45F9">
        <w:rPr>
          <w:color w:val="333333"/>
          <w:spacing w:val="-1"/>
        </w:rPr>
        <w:t>исправлении</w:t>
      </w:r>
      <w:r w:rsidRPr="008C45F9">
        <w:rPr>
          <w:color w:val="333333"/>
          <w:spacing w:val="10"/>
        </w:rPr>
        <w:t xml:space="preserve"> </w:t>
      </w:r>
      <w:r w:rsidRPr="008C45F9">
        <w:rPr>
          <w:color w:val="333333"/>
          <w:spacing w:val="-1"/>
        </w:rPr>
        <w:t>допущенных</w:t>
      </w:r>
      <w:r w:rsidRPr="008C45F9">
        <w:rPr>
          <w:color w:val="333333"/>
          <w:spacing w:val="6"/>
        </w:rPr>
        <w:t xml:space="preserve"> </w:t>
      </w:r>
      <w:r w:rsidRPr="008C45F9">
        <w:rPr>
          <w:color w:val="333333"/>
          <w:spacing w:val="-1"/>
        </w:rPr>
        <w:t>опечаток</w:t>
      </w:r>
      <w:r w:rsidRPr="008C45F9">
        <w:rPr>
          <w:color w:val="333333"/>
          <w:spacing w:val="8"/>
        </w:rPr>
        <w:t xml:space="preserve"> </w:t>
      </w:r>
      <w:r w:rsidRPr="008C45F9">
        <w:rPr>
          <w:color w:val="333333"/>
        </w:rPr>
        <w:t>и</w:t>
      </w:r>
      <w:r w:rsidRPr="008C45F9">
        <w:rPr>
          <w:color w:val="333333"/>
          <w:spacing w:val="4"/>
        </w:rPr>
        <w:t xml:space="preserve"> </w:t>
      </w:r>
      <w:r w:rsidRPr="008C45F9">
        <w:rPr>
          <w:color w:val="333333"/>
          <w:spacing w:val="-1"/>
        </w:rPr>
        <w:t>ошибок</w:t>
      </w:r>
      <w:r w:rsidRPr="008C45F9">
        <w:rPr>
          <w:color w:val="333333"/>
          <w:spacing w:val="11"/>
        </w:rPr>
        <w:t xml:space="preserve"> </w:t>
      </w:r>
      <w:r w:rsidRPr="008C45F9">
        <w:rPr>
          <w:color w:val="333333"/>
        </w:rPr>
        <w:t>и</w:t>
      </w:r>
      <w:r w:rsidRPr="008C45F9">
        <w:rPr>
          <w:color w:val="333333"/>
          <w:spacing w:val="8"/>
        </w:rPr>
        <w:t xml:space="preserve"> </w:t>
      </w:r>
      <w:r w:rsidRPr="008C45F9">
        <w:rPr>
          <w:color w:val="333333"/>
          <w:spacing w:val="-1"/>
        </w:rPr>
        <w:t>ссылка</w:t>
      </w:r>
      <w:r w:rsidRPr="008C45F9">
        <w:rPr>
          <w:color w:val="333333"/>
          <w:spacing w:val="6"/>
        </w:rPr>
        <w:t xml:space="preserve"> </w:t>
      </w:r>
      <w:r w:rsidRPr="008C45F9">
        <w:rPr>
          <w:color w:val="333333"/>
        </w:rPr>
        <w:t>на</w:t>
      </w:r>
      <w:r w:rsidRPr="008C45F9">
        <w:rPr>
          <w:color w:val="333333"/>
          <w:spacing w:val="27"/>
        </w:rPr>
        <w:t xml:space="preserve"> </w:t>
      </w:r>
      <w:r w:rsidRPr="008C45F9">
        <w:rPr>
          <w:color w:val="333333"/>
          <w:spacing w:val="-1"/>
        </w:rPr>
        <w:t>соответствующую</w:t>
      </w:r>
      <w:r w:rsidRPr="008C45F9">
        <w:rPr>
          <w:color w:val="333333"/>
          <w:spacing w:val="36"/>
        </w:rPr>
        <w:t xml:space="preserve"> </w:t>
      </w:r>
      <w:r w:rsidRPr="008C45F9">
        <w:rPr>
          <w:color w:val="333333"/>
        </w:rPr>
        <w:t>норму</w:t>
      </w:r>
      <w:r w:rsidRPr="008C45F9">
        <w:rPr>
          <w:color w:val="333333"/>
          <w:spacing w:val="31"/>
        </w:rPr>
        <w:t xml:space="preserve"> </w:t>
      </w:r>
      <w:r w:rsidRPr="008C45F9">
        <w:rPr>
          <w:color w:val="333333"/>
          <w:spacing w:val="-1"/>
        </w:rPr>
        <w:t>Градостроительного</w:t>
      </w:r>
      <w:r w:rsidRPr="008C45F9">
        <w:rPr>
          <w:color w:val="333333"/>
          <w:spacing w:val="36"/>
        </w:rPr>
        <w:t xml:space="preserve"> </w:t>
      </w:r>
      <w:r w:rsidRPr="008C45F9">
        <w:rPr>
          <w:color w:val="333333"/>
          <w:spacing w:val="-1"/>
        </w:rPr>
        <w:t>кодекса</w:t>
      </w:r>
      <w:r w:rsidRPr="008C45F9">
        <w:rPr>
          <w:color w:val="333333"/>
          <w:spacing w:val="35"/>
        </w:rPr>
        <w:t xml:space="preserve"> </w:t>
      </w:r>
      <w:r w:rsidRPr="008C45F9">
        <w:rPr>
          <w:color w:val="333333"/>
          <w:spacing w:val="-1"/>
        </w:rPr>
        <w:t>Российской</w:t>
      </w:r>
      <w:r w:rsidRPr="008C45F9">
        <w:rPr>
          <w:color w:val="333333"/>
          <w:spacing w:val="35"/>
        </w:rPr>
        <w:t xml:space="preserve"> </w:t>
      </w:r>
      <w:r w:rsidRPr="008C45F9">
        <w:rPr>
          <w:color w:val="333333"/>
          <w:spacing w:val="-2"/>
        </w:rPr>
        <w:t>Федерации)</w:t>
      </w:r>
      <w:r w:rsidRPr="008C45F9">
        <w:rPr>
          <w:color w:val="333333"/>
          <w:spacing w:val="35"/>
        </w:rPr>
        <w:t xml:space="preserve"> </w:t>
      </w:r>
      <w:r w:rsidRPr="008C45F9">
        <w:rPr>
          <w:color w:val="333333"/>
        </w:rPr>
        <w:t>и</w:t>
      </w:r>
      <w:r w:rsidRPr="008C45F9">
        <w:rPr>
          <w:color w:val="333333"/>
          <w:spacing w:val="37"/>
        </w:rPr>
        <w:t xml:space="preserve"> </w:t>
      </w:r>
      <w:r w:rsidRPr="008C45F9">
        <w:rPr>
          <w:color w:val="333333"/>
        </w:rPr>
        <w:t xml:space="preserve">дата </w:t>
      </w:r>
      <w:r w:rsidRPr="008C45F9">
        <w:rPr>
          <w:color w:val="333333"/>
          <w:spacing w:val="-1"/>
        </w:rPr>
        <w:t>внесения</w:t>
      </w:r>
      <w:r w:rsidRPr="008C45F9">
        <w:rPr>
          <w:color w:val="333333"/>
          <w:spacing w:val="-3"/>
        </w:rPr>
        <w:t xml:space="preserve"> </w:t>
      </w:r>
      <w:r w:rsidRPr="008C45F9">
        <w:rPr>
          <w:color w:val="333333"/>
          <w:spacing w:val="-1"/>
        </w:rPr>
        <w:t>исправлений.</w:t>
      </w:r>
    </w:p>
    <w:p w:rsidR="00C45ED0" w:rsidRPr="008C45F9" w:rsidRDefault="00C45ED0" w:rsidP="00C45ED0">
      <w:pPr>
        <w:pStyle w:val="a0"/>
        <w:kinsoku w:val="0"/>
        <w:overflowPunct w:val="0"/>
        <w:spacing w:before="47" w:after="0"/>
        <w:ind w:left="112" w:right="105" w:firstLine="708"/>
        <w:jc w:val="both"/>
        <w:rPr>
          <w:color w:val="333333"/>
          <w:spacing w:val="-1"/>
        </w:rPr>
      </w:pPr>
      <w:r w:rsidRPr="008C45F9">
        <w:rPr>
          <w:color w:val="333333"/>
          <w:spacing w:val="-1"/>
        </w:rPr>
        <w:t>Разрешение</w:t>
      </w:r>
      <w:r w:rsidRPr="008C45F9">
        <w:rPr>
          <w:color w:val="333333"/>
          <w:spacing w:val="68"/>
        </w:rPr>
        <w:t xml:space="preserve"> </w:t>
      </w:r>
      <w:r w:rsidRPr="008C45F9">
        <w:rPr>
          <w:color w:val="333333"/>
          <w:spacing w:val="-1"/>
        </w:rPr>
        <w:t>на</w:t>
      </w:r>
      <w:r w:rsidRPr="008C45F9">
        <w:rPr>
          <w:color w:val="333333"/>
          <w:spacing w:val="68"/>
        </w:rPr>
        <w:t xml:space="preserve"> </w:t>
      </w:r>
      <w:r w:rsidRPr="008C45F9">
        <w:rPr>
          <w:color w:val="333333"/>
          <w:spacing w:val="-1"/>
        </w:rPr>
        <w:t>строительство</w:t>
      </w:r>
      <w:r w:rsidRPr="008C45F9">
        <w:rPr>
          <w:color w:val="333333"/>
          <w:spacing w:val="2"/>
        </w:rPr>
        <w:t xml:space="preserve"> </w:t>
      </w:r>
      <w:r w:rsidRPr="008C45F9">
        <w:rPr>
          <w:color w:val="333333"/>
        </w:rPr>
        <w:t>с</w:t>
      </w:r>
      <w:r w:rsidRPr="008C45F9">
        <w:rPr>
          <w:color w:val="333333"/>
          <w:spacing w:val="68"/>
        </w:rPr>
        <w:t xml:space="preserve"> </w:t>
      </w:r>
      <w:r w:rsidRPr="008C45F9">
        <w:rPr>
          <w:color w:val="333333"/>
          <w:spacing w:val="-1"/>
        </w:rPr>
        <w:t>внесенными</w:t>
      </w:r>
      <w:r w:rsidRPr="008C45F9">
        <w:rPr>
          <w:color w:val="333333"/>
          <w:spacing w:val="67"/>
        </w:rPr>
        <w:t xml:space="preserve"> </w:t>
      </w:r>
      <w:r w:rsidRPr="008C45F9">
        <w:rPr>
          <w:color w:val="333333"/>
          <w:spacing w:val="-1"/>
        </w:rPr>
        <w:t>исправлениями</w:t>
      </w:r>
      <w:r w:rsidRPr="008C45F9">
        <w:rPr>
          <w:color w:val="333333"/>
          <w:spacing w:val="1"/>
        </w:rPr>
        <w:t xml:space="preserve"> </w:t>
      </w:r>
      <w:r w:rsidRPr="008C45F9">
        <w:rPr>
          <w:color w:val="333333"/>
          <w:spacing w:val="-1"/>
        </w:rPr>
        <w:t>допущенных</w:t>
      </w:r>
      <w:r w:rsidRPr="008C45F9">
        <w:rPr>
          <w:color w:val="333333"/>
          <w:spacing w:val="37"/>
        </w:rPr>
        <w:t xml:space="preserve"> </w:t>
      </w:r>
      <w:r w:rsidRPr="008C45F9">
        <w:rPr>
          <w:color w:val="333333"/>
          <w:spacing w:val="-1"/>
        </w:rPr>
        <w:t>опечаток</w:t>
      </w:r>
      <w:r w:rsidRPr="008C45F9">
        <w:rPr>
          <w:color w:val="333333"/>
          <w:spacing w:val="-10"/>
        </w:rPr>
        <w:t xml:space="preserve"> </w:t>
      </w:r>
      <w:r w:rsidRPr="008C45F9">
        <w:rPr>
          <w:color w:val="333333"/>
        </w:rPr>
        <w:t>и</w:t>
      </w:r>
      <w:r w:rsidRPr="008C45F9">
        <w:rPr>
          <w:color w:val="333333"/>
          <w:spacing w:val="-8"/>
        </w:rPr>
        <w:t xml:space="preserve"> </w:t>
      </w:r>
      <w:r w:rsidRPr="008C45F9">
        <w:rPr>
          <w:color w:val="333333"/>
          <w:spacing w:val="-1"/>
        </w:rPr>
        <w:t>ошибок</w:t>
      </w:r>
      <w:r w:rsidRPr="008C45F9">
        <w:rPr>
          <w:color w:val="333333"/>
          <w:spacing w:val="-8"/>
        </w:rPr>
        <w:t xml:space="preserve"> </w:t>
      </w:r>
      <w:r w:rsidRPr="008C45F9">
        <w:rPr>
          <w:color w:val="333333"/>
          <w:spacing w:val="-1"/>
        </w:rPr>
        <w:t>либо</w:t>
      </w:r>
      <w:r w:rsidRPr="008C45F9">
        <w:rPr>
          <w:color w:val="333333"/>
          <w:spacing w:val="-7"/>
        </w:rPr>
        <w:t xml:space="preserve"> </w:t>
      </w:r>
      <w:r w:rsidRPr="008C45F9">
        <w:rPr>
          <w:color w:val="333333"/>
          <w:spacing w:val="-1"/>
        </w:rPr>
        <w:t>решение</w:t>
      </w:r>
      <w:r w:rsidRPr="008C45F9">
        <w:rPr>
          <w:color w:val="333333"/>
          <w:spacing w:val="-10"/>
        </w:rPr>
        <w:t xml:space="preserve"> </w:t>
      </w:r>
      <w:r w:rsidRPr="008C45F9">
        <w:rPr>
          <w:color w:val="333333"/>
          <w:spacing w:val="-1"/>
        </w:rPr>
        <w:t>об</w:t>
      </w:r>
      <w:r w:rsidRPr="008C45F9">
        <w:rPr>
          <w:color w:val="333333"/>
          <w:spacing w:val="-7"/>
        </w:rPr>
        <w:t xml:space="preserve"> </w:t>
      </w:r>
      <w:r w:rsidRPr="008C45F9">
        <w:rPr>
          <w:color w:val="333333"/>
          <w:spacing w:val="-1"/>
        </w:rPr>
        <w:t>отказе</w:t>
      </w:r>
      <w:r w:rsidRPr="008C45F9">
        <w:rPr>
          <w:color w:val="333333"/>
          <w:spacing w:val="-8"/>
        </w:rPr>
        <w:t xml:space="preserve"> </w:t>
      </w:r>
      <w:r w:rsidRPr="008C45F9">
        <w:rPr>
          <w:color w:val="333333"/>
        </w:rPr>
        <w:t>во</w:t>
      </w:r>
      <w:r w:rsidRPr="008C45F9">
        <w:rPr>
          <w:color w:val="333333"/>
          <w:spacing w:val="-7"/>
        </w:rPr>
        <w:t xml:space="preserve"> </w:t>
      </w:r>
      <w:r w:rsidRPr="008C45F9">
        <w:rPr>
          <w:color w:val="333333"/>
          <w:spacing w:val="-1"/>
        </w:rPr>
        <w:t>внесении</w:t>
      </w:r>
      <w:r w:rsidRPr="008C45F9">
        <w:rPr>
          <w:color w:val="333333"/>
          <w:spacing w:val="-10"/>
        </w:rPr>
        <w:t xml:space="preserve"> </w:t>
      </w:r>
      <w:r w:rsidRPr="008C45F9">
        <w:rPr>
          <w:color w:val="333333"/>
          <w:spacing w:val="-1"/>
        </w:rPr>
        <w:t>исправлений</w:t>
      </w:r>
      <w:r w:rsidRPr="008C45F9">
        <w:rPr>
          <w:color w:val="333333"/>
          <w:spacing w:val="-8"/>
        </w:rPr>
        <w:t xml:space="preserve"> </w:t>
      </w:r>
      <w:r w:rsidRPr="008C45F9">
        <w:rPr>
          <w:color w:val="333333"/>
        </w:rPr>
        <w:t>в</w:t>
      </w:r>
      <w:r w:rsidRPr="008C45F9">
        <w:rPr>
          <w:color w:val="333333"/>
          <w:spacing w:val="-11"/>
        </w:rPr>
        <w:t xml:space="preserve"> </w:t>
      </w:r>
      <w:r w:rsidRPr="008C45F9">
        <w:rPr>
          <w:color w:val="333333"/>
          <w:spacing w:val="-1"/>
        </w:rPr>
        <w:t>разрешение</w:t>
      </w:r>
      <w:r w:rsidRPr="008C45F9">
        <w:rPr>
          <w:color w:val="333333"/>
          <w:spacing w:val="30"/>
        </w:rPr>
        <w:t xml:space="preserve"> </w:t>
      </w:r>
      <w:r w:rsidRPr="008C45F9">
        <w:rPr>
          <w:color w:val="333333"/>
        </w:rPr>
        <w:t>на</w:t>
      </w:r>
      <w:r w:rsidRPr="008C45F9">
        <w:rPr>
          <w:color w:val="333333"/>
          <w:spacing w:val="44"/>
        </w:rPr>
        <w:t xml:space="preserve"> </w:t>
      </w:r>
      <w:r w:rsidRPr="008C45F9">
        <w:rPr>
          <w:color w:val="333333"/>
          <w:spacing w:val="-1"/>
        </w:rPr>
        <w:t>строительство</w:t>
      </w:r>
      <w:r w:rsidRPr="008C45F9">
        <w:rPr>
          <w:color w:val="333333"/>
          <w:spacing w:val="42"/>
        </w:rPr>
        <w:t xml:space="preserve"> </w:t>
      </w:r>
      <w:r w:rsidRPr="008C45F9">
        <w:rPr>
          <w:color w:val="333333"/>
        </w:rPr>
        <w:t>по</w:t>
      </w:r>
      <w:r w:rsidRPr="008C45F9">
        <w:rPr>
          <w:color w:val="333333"/>
          <w:spacing w:val="44"/>
        </w:rPr>
        <w:t xml:space="preserve"> </w:t>
      </w:r>
      <w:r w:rsidRPr="008C45F9">
        <w:rPr>
          <w:color w:val="333333"/>
          <w:spacing w:val="-1"/>
        </w:rPr>
        <w:t>форме</w:t>
      </w:r>
      <w:r w:rsidRPr="008C45F9">
        <w:rPr>
          <w:color w:val="333333"/>
          <w:spacing w:val="44"/>
        </w:rPr>
        <w:t xml:space="preserve"> </w:t>
      </w:r>
      <w:r w:rsidRPr="008C45F9">
        <w:rPr>
          <w:color w:val="333333"/>
          <w:spacing w:val="-2"/>
        </w:rPr>
        <w:t>согласно</w:t>
      </w:r>
      <w:r w:rsidRPr="008C45F9">
        <w:rPr>
          <w:color w:val="333333"/>
          <w:spacing w:val="44"/>
        </w:rPr>
        <w:t xml:space="preserve"> </w:t>
      </w:r>
      <w:r w:rsidRPr="008C45F9">
        <w:rPr>
          <w:color w:val="333333"/>
          <w:spacing w:val="-1"/>
        </w:rPr>
        <w:t>приложению</w:t>
      </w:r>
      <w:r w:rsidRPr="008C45F9">
        <w:rPr>
          <w:color w:val="333333"/>
          <w:spacing w:val="40"/>
        </w:rPr>
        <w:t xml:space="preserve"> </w:t>
      </w:r>
      <w:r w:rsidRPr="008C45F9">
        <w:rPr>
          <w:color w:val="333333"/>
        </w:rPr>
        <w:t>№</w:t>
      </w:r>
      <w:r w:rsidRPr="008C45F9">
        <w:rPr>
          <w:color w:val="333333"/>
          <w:spacing w:val="54"/>
        </w:rPr>
        <w:t xml:space="preserve"> </w:t>
      </w:r>
      <w:r w:rsidRPr="008C45F9">
        <w:rPr>
          <w:color w:val="333333"/>
        </w:rPr>
        <w:t>9</w:t>
      </w:r>
      <w:r w:rsidRPr="008C45F9">
        <w:rPr>
          <w:color w:val="333333"/>
          <w:spacing w:val="45"/>
        </w:rPr>
        <w:t xml:space="preserve"> </w:t>
      </w:r>
      <w:r w:rsidRPr="008C45F9">
        <w:rPr>
          <w:color w:val="333333"/>
        </w:rPr>
        <w:t>к</w:t>
      </w:r>
      <w:r w:rsidRPr="008C45F9">
        <w:rPr>
          <w:color w:val="333333"/>
          <w:spacing w:val="42"/>
        </w:rPr>
        <w:t xml:space="preserve"> </w:t>
      </w:r>
      <w:r w:rsidRPr="008C45F9">
        <w:rPr>
          <w:color w:val="333333"/>
          <w:spacing w:val="-1"/>
        </w:rPr>
        <w:t>настоящему</w:t>
      </w:r>
      <w:r w:rsidRPr="008C45F9">
        <w:rPr>
          <w:color w:val="333333"/>
          <w:spacing w:val="41"/>
        </w:rPr>
        <w:t xml:space="preserve"> </w:t>
      </w:r>
      <w:r w:rsidRPr="008C45F9">
        <w:rPr>
          <w:color w:val="333333"/>
          <w:spacing w:val="-1"/>
        </w:rPr>
        <w:t>Административному</w:t>
      </w:r>
      <w:r w:rsidRPr="008C45F9">
        <w:rPr>
          <w:color w:val="333333"/>
          <w:spacing w:val="61"/>
        </w:rPr>
        <w:t xml:space="preserve"> </w:t>
      </w:r>
      <w:r w:rsidRPr="008C45F9">
        <w:rPr>
          <w:color w:val="333333"/>
        </w:rPr>
        <w:t>регламенту</w:t>
      </w:r>
      <w:r w:rsidRPr="008C45F9">
        <w:rPr>
          <w:color w:val="333333"/>
          <w:spacing w:val="67"/>
        </w:rPr>
        <w:t xml:space="preserve"> </w:t>
      </w:r>
      <w:r w:rsidRPr="008C45F9">
        <w:rPr>
          <w:color w:val="333333"/>
          <w:spacing w:val="-1"/>
        </w:rPr>
        <w:t>направляется</w:t>
      </w:r>
      <w:r w:rsidRPr="008C45F9">
        <w:rPr>
          <w:color w:val="333333"/>
          <w:spacing w:val="65"/>
        </w:rPr>
        <w:t xml:space="preserve"> </w:t>
      </w:r>
      <w:r w:rsidRPr="008C45F9">
        <w:rPr>
          <w:color w:val="333333"/>
          <w:spacing w:val="-1"/>
        </w:rPr>
        <w:t>заявителю</w:t>
      </w:r>
      <w:r w:rsidRPr="008C45F9">
        <w:rPr>
          <w:color w:val="333333"/>
          <w:spacing w:val="63"/>
        </w:rPr>
        <w:t xml:space="preserve"> </w:t>
      </w:r>
      <w:r w:rsidRPr="008C45F9">
        <w:rPr>
          <w:color w:val="333333"/>
        </w:rPr>
        <w:t>в</w:t>
      </w:r>
      <w:r w:rsidRPr="008C45F9">
        <w:rPr>
          <w:color w:val="333333"/>
          <w:spacing w:val="64"/>
        </w:rPr>
        <w:t xml:space="preserve"> </w:t>
      </w:r>
      <w:r w:rsidRPr="008C45F9">
        <w:rPr>
          <w:color w:val="333333"/>
          <w:spacing w:val="-1"/>
        </w:rPr>
        <w:t>порядке,</w:t>
      </w:r>
      <w:r w:rsidRPr="008C45F9">
        <w:rPr>
          <w:color w:val="333333"/>
          <w:spacing w:val="31"/>
        </w:rPr>
        <w:t xml:space="preserve"> </w:t>
      </w:r>
      <w:r w:rsidRPr="008C45F9">
        <w:rPr>
          <w:color w:val="333333"/>
          <w:spacing w:val="-1"/>
        </w:rPr>
        <w:t>установленном</w:t>
      </w:r>
      <w:r w:rsidRPr="008C45F9">
        <w:rPr>
          <w:color w:val="333333"/>
          <w:spacing w:val="63"/>
        </w:rPr>
        <w:t xml:space="preserve"> </w:t>
      </w:r>
      <w:r w:rsidRPr="008C45F9">
        <w:rPr>
          <w:color w:val="333333"/>
          <w:spacing w:val="-1"/>
        </w:rPr>
        <w:t>пунктом</w:t>
      </w:r>
      <w:r w:rsidRPr="008C45F9">
        <w:rPr>
          <w:color w:val="333333"/>
          <w:spacing w:val="67"/>
        </w:rPr>
        <w:t xml:space="preserve"> </w:t>
      </w:r>
      <w:r w:rsidRPr="008C45F9">
        <w:rPr>
          <w:color w:val="333333"/>
          <w:spacing w:val="-1"/>
        </w:rPr>
        <w:t>2.23</w:t>
      </w:r>
      <w:r w:rsidRPr="008C45F9">
        <w:rPr>
          <w:color w:val="333333"/>
          <w:spacing w:val="64"/>
        </w:rPr>
        <w:t xml:space="preserve"> </w:t>
      </w:r>
      <w:r w:rsidRPr="008C45F9">
        <w:rPr>
          <w:color w:val="333333"/>
          <w:spacing w:val="-1"/>
        </w:rPr>
        <w:t>настоящего</w:t>
      </w:r>
      <w:r w:rsidRPr="008C45F9">
        <w:rPr>
          <w:color w:val="333333"/>
          <w:spacing w:val="65"/>
        </w:rPr>
        <w:t xml:space="preserve"> </w:t>
      </w:r>
      <w:r w:rsidRPr="008C45F9">
        <w:rPr>
          <w:color w:val="333333"/>
          <w:spacing w:val="-1"/>
        </w:rPr>
        <w:t>Административного</w:t>
      </w:r>
      <w:r w:rsidRPr="008C45F9">
        <w:rPr>
          <w:color w:val="333333"/>
          <w:spacing w:val="64"/>
        </w:rPr>
        <w:t xml:space="preserve"> </w:t>
      </w:r>
      <w:r w:rsidRPr="008C45F9">
        <w:rPr>
          <w:color w:val="333333"/>
          <w:spacing w:val="-1"/>
        </w:rPr>
        <w:t>регламента,</w:t>
      </w:r>
      <w:r w:rsidRPr="008C45F9">
        <w:rPr>
          <w:color w:val="333333"/>
          <w:spacing w:val="41"/>
        </w:rPr>
        <w:t xml:space="preserve"> </w:t>
      </w:r>
      <w:r w:rsidRPr="008C45F9">
        <w:rPr>
          <w:color w:val="333333"/>
          <w:spacing w:val="-1"/>
        </w:rPr>
        <w:t>способом,</w:t>
      </w:r>
      <w:r w:rsidRPr="008C45F9">
        <w:rPr>
          <w:color w:val="333333"/>
          <w:spacing w:val="-16"/>
        </w:rPr>
        <w:t xml:space="preserve"> </w:t>
      </w:r>
      <w:r w:rsidRPr="008C45F9">
        <w:rPr>
          <w:color w:val="333333"/>
          <w:spacing w:val="-1"/>
        </w:rPr>
        <w:t>указанным</w:t>
      </w:r>
      <w:r w:rsidRPr="008C45F9">
        <w:rPr>
          <w:color w:val="333333"/>
          <w:spacing w:val="-15"/>
        </w:rPr>
        <w:t xml:space="preserve"> </w:t>
      </w:r>
      <w:r w:rsidRPr="008C45F9">
        <w:rPr>
          <w:color w:val="333333"/>
        </w:rPr>
        <w:t>в</w:t>
      </w:r>
      <w:r w:rsidRPr="008C45F9">
        <w:rPr>
          <w:color w:val="333333"/>
          <w:spacing w:val="-16"/>
        </w:rPr>
        <w:t xml:space="preserve"> </w:t>
      </w:r>
      <w:r w:rsidRPr="008C45F9">
        <w:rPr>
          <w:color w:val="333333"/>
          <w:spacing w:val="-1"/>
        </w:rPr>
        <w:t>заявлении</w:t>
      </w:r>
      <w:r w:rsidRPr="008C45F9">
        <w:rPr>
          <w:color w:val="333333"/>
          <w:spacing w:val="-17"/>
        </w:rPr>
        <w:t xml:space="preserve"> </w:t>
      </w:r>
      <w:r w:rsidRPr="008C45F9">
        <w:rPr>
          <w:color w:val="333333"/>
          <w:spacing w:val="-1"/>
        </w:rPr>
        <w:t>об</w:t>
      </w:r>
      <w:r w:rsidRPr="008C45F9">
        <w:rPr>
          <w:color w:val="333333"/>
          <w:spacing w:val="-17"/>
        </w:rPr>
        <w:t xml:space="preserve"> </w:t>
      </w:r>
      <w:r w:rsidRPr="008C45F9">
        <w:rPr>
          <w:color w:val="333333"/>
          <w:spacing w:val="-1"/>
        </w:rPr>
        <w:t>исправлении</w:t>
      </w:r>
      <w:r w:rsidRPr="008C45F9">
        <w:rPr>
          <w:color w:val="333333"/>
          <w:spacing w:val="-13"/>
        </w:rPr>
        <w:t xml:space="preserve"> </w:t>
      </w:r>
      <w:r w:rsidRPr="008C45F9">
        <w:rPr>
          <w:color w:val="333333"/>
          <w:spacing w:val="-1"/>
        </w:rPr>
        <w:t>допущенных</w:t>
      </w:r>
      <w:r w:rsidRPr="008C45F9">
        <w:rPr>
          <w:color w:val="333333"/>
          <w:spacing w:val="-17"/>
        </w:rPr>
        <w:t xml:space="preserve"> </w:t>
      </w:r>
      <w:r w:rsidRPr="008C45F9">
        <w:rPr>
          <w:color w:val="333333"/>
          <w:spacing w:val="-1"/>
        </w:rPr>
        <w:t>опечаток</w:t>
      </w:r>
      <w:r w:rsidRPr="008C45F9">
        <w:rPr>
          <w:color w:val="333333"/>
          <w:spacing w:val="-17"/>
        </w:rPr>
        <w:t xml:space="preserve"> </w:t>
      </w:r>
      <w:r w:rsidRPr="008C45F9">
        <w:rPr>
          <w:color w:val="333333"/>
        </w:rPr>
        <w:t>и</w:t>
      </w:r>
      <w:r w:rsidRPr="008C45F9">
        <w:rPr>
          <w:color w:val="333333"/>
          <w:spacing w:val="-17"/>
        </w:rPr>
        <w:t xml:space="preserve"> </w:t>
      </w:r>
      <w:r w:rsidRPr="008C45F9">
        <w:rPr>
          <w:color w:val="333333"/>
          <w:spacing w:val="-1"/>
        </w:rPr>
        <w:t>ошибок,</w:t>
      </w:r>
      <w:r w:rsidRPr="008C45F9">
        <w:rPr>
          <w:color w:val="333333"/>
          <w:spacing w:val="49"/>
        </w:rPr>
        <w:t xml:space="preserve"> </w:t>
      </w:r>
      <w:r w:rsidRPr="008C45F9">
        <w:rPr>
          <w:color w:val="333333"/>
        </w:rPr>
        <w:t>в</w:t>
      </w:r>
      <w:r w:rsidRPr="008C45F9">
        <w:rPr>
          <w:color w:val="333333"/>
          <w:spacing w:val="12"/>
        </w:rPr>
        <w:t xml:space="preserve"> </w:t>
      </w:r>
      <w:r w:rsidRPr="008C45F9">
        <w:rPr>
          <w:color w:val="333333"/>
          <w:spacing w:val="-1"/>
        </w:rPr>
        <w:t>течение</w:t>
      </w:r>
      <w:r w:rsidRPr="008C45F9">
        <w:rPr>
          <w:color w:val="333333"/>
          <w:spacing w:val="11"/>
        </w:rPr>
        <w:t xml:space="preserve"> </w:t>
      </w:r>
      <w:r w:rsidRPr="008C45F9">
        <w:rPr>
          <w:color w:val="333333"/>
          <w:spacing w:val="-1"/>
        </w:rPr>
        <w:t>пяти</w:t>
      </w:r>
      <w:r w:rsidRPr="008C45F9">
        <w:rPr>
          <w:color w:val="333333"/>
          <w:spacing w:val="13"/>
        </w:rPr>
        <w:t xml:space="preserve"> </w:t>
      </w:r>
      <w:r w:rsidRPr="008C45F9">
        <w:rPr>
          <w:color w:val="333333"/>
          <w:spacing w:val="-2"/>
        </w:rPr>
        <w:t>рабочих</w:t>
      </w:r>
      <w:r w:rsidRPr="008C45F9">
        <w:rPr>
          <w:color w:val="333333"/>
          <w:spacing w:val="11"/>
        </w:rPr>
        <w:t xml:space="preserve"> </w:t>
      </w:r>
      <w:r w:rsidRPr="008C45F9">
        <w:rPr>
          <w:color w:val="333333"/>
          <w:spacing w:val="-1"/>
        </w:rPr>
        <w:t>дней</w:t>
      </w:r>
      <w:r w:rsidRPr="008C45F9">
        <w:rPr>
          <w:color w:val="333333"/>
          <w:spacing w:val="13"/>
        </w:rPr>
        <w:t xml:space="preserve"> </w:t>
      </w:r>
      <w:r w:rsidRPr="008C45F9">
        <w:rPr>
          <w:color w:val="333333"/>
        </w:rPr>
        <w:t>с</w:t>
      </w:r>
      <w:r w:rsidRPr="008C45F9">
        <w:rPr>
          <w:color w:val="333333"/>
          <w:spacing w:val="11"/>
        </w:rPr>
        <w:t xml:space="preserve"> </w:t>
      </w:r>
      <w:r w:rsidRPr="008C45F9">
        <w:rPr>
          <w:color w:val="333333"/>
          <w:spacing w:val="-1"/>
        </w:rPr>
        <w:t>даты</w:t>
      </w:r>
      <w:r w:rsidRPr="008C45F9">
        <w:rPr>
          <w:color w:val="333333"/>
          <w:spacing w:val="11"/>
        </w:rPr>
        <w:t xml:space="preserve"> </w:t>
      </w:r>
      <w:r w:rsidRPr="008C45F9">
        <w:rPr>
          <w:color w:val="333333"/>
          <w:spacing w:val="-1"/>
        </w:rPr>
        <w:t>поступления</w:t>
      </w:r>
      <w:r w:rsidRPr="008C45F9">
        <w:rPr>
          <w:color w:val="333333"/>
          <w:spacing w:val="13"/>
        </w:rPr>
        <w:t xml:space="preserve"> </w:t>
      </w:r>
      <w:r w:rsidRPr="008C45F9">
        <w:rPr>
          <w:color w:val="333333"/>
          <w:spacing w:val="-1"/>
        </w:rPr>
        <w:t>заявления</w:t>
      </w:r>
      <w:r w:rsidRPr="008C45F9">
        <w:rPr>
          <w:color w:val="333333"/>
          <w:spacing w:val="11"/>
        </w:rPr>
        <w:t xml:space="preserve"> </w:t>
      </w:r>
      <w:r w:rsidRPr="008C45F9">
        <w:rPr>
          <w:color w:val="333333"/>
          <w:spacing w:val="-1"/>
        </w:rPr>
        <w:t>об</w:t>
      </w:r>
      <w:r w:rsidRPr="008C45F9">
        <w:rPr>
          <w:color w:val="333333"/>
          <w:spacing w:val="11"/>
        </w:rPr>
        <w:t xml:space="preserve"> </w:t>
      </w:r>
      <w:r w:rsidRPr="008C45F9">
        <w:rPr>
          <w:color w:val="333333"/>
          <w:spacing w:val="-1"/>
        </w:rPr>
        <w:t>исправлении</w:t>
      </w:r>
      <w:r w:rsidRPr="008C45F9">
        <w:rPr>
          <w:color w:val="333333"/>
          <w:spacing w:val="43"/>
        </w:rPr>
        <w:t xml:space="preserve"> </w:t>
      </w:r>
      <w:r w:rsidRPr="008C45F9">
        <w:rPr>
          <w:color w:val="333333"/>
          <w:spacing w:val="-1"/>
        </w:rPr>
        <w:t>допущенных</w:t>
      </w:r>
      <w:r w:rsidRPr="008C45F9">
        <w:rPr>
          <w:color w:val="333333"/>
          <w:spacing w:val="-3"/>
        </w:rPr>
        <w:t xml:space="preserve"> </w:t>
      </w:r>
      <w:r w:rsidRPr="008C45F9">
        <w:rPr>
          <w:color w:val="333333"/>
          <w:spacing w:val="-1"/>
        </w:rPr>
        <w:t>опечаток</w:t>
      </w:r>
      <w:r w:rsidRPr="008C45F9">
        <w:rPr>
          <w:color w:val="333333"/>
        </w:rPr>
        <w:t xml:space="preserve"> и</w:t>
      </w:r>
      <w:r w:rsidRPr="008C45F9">
        <w:rPr>
          <w:color w:val="333333"/>
          <w:spacing w:val="-3"/>
        </w:rPr>
        <w:t xml:space="preserve"> </w:t>
      </w:r>
      <w:r w:rsidRPr="008C45F9">
        <w:rPr>
          <w:color w:val="333333"/>
          <w:spacing w:val="-1"/>
        </w:rPr>
        <w:t>ошибок.</w:t>
      </w:r>
    </w:p>
    <w:p w:rsidR="00C45ED0" w:rsidRPr="008C45F9" w:rsidRDefault="00C45ED0" w:rsidP="00D76ADF">
      <w:pPr>
        <w:pStyle w:val="a0"/>
        <w:widowControl w:val="0"/>
        <w:numPr>
          <w:ilvl w:val="1"/>
          <w:numId w:val="120"/>
        </w:numPr>
        <w:tabs>
          <w:tab w:val="left" w:pos="1587"/>
        </w:tabs>
        <w:suppressAutoHyphens w:val="0"/>
        <w:kinsoku w:val="0"/>
        <w:overflowPunct w:val="0"/>
        <w:autoSpaceDE w:val="0"/>
        <w:autoSpaceDN w:val="0"/>
        <w:adjustRightInd w:val="0"/>
        <w:spacing w:before="2" w:after="0"/>
        <w:ind w:right="111" w:firstLine="709"/>
        <w:jc w:val="both"/>
        <w:rPr>
          <w:color w:val="333333"/>
          <w:spacing w:val="-1"/>
        </w:rPr>
      </w:pPr>
      <w:r w:rsidRPr="008C45F9">
        <w:rPr>
          <w:color w:val="333333"/>
          <w:spacing w:val="-1"/>
        </w:rPr>
        <w:t>Исчерпывающий</w:t>
      </w:r>
      <w:r w:rsidRPr="008C45F9">
        <w:rPr>
          <w:color w:val="333333"/>
          <w:spacing w:val="62"/>
        </w:rPr>
        <w:t xml:space="preserve"> </w:t>
      </w:r>
      <w:r w:rsidRPr="008C45F9">
        <w:rPr>
          <w:color w:val="333333"/>
          <w:spacing w:val="-1"/>
        </w:rPr>
        <w:t>перечень</w:t>
      </w:r>
      <w:r w:rsidRPr="008C45F9">
        <w:rPr>
          <w:color w:val="333333"/>
          <w:spacing w:val="60"/>
        </w:rPr>
        <w:t xml:space="preserve"> </w:t>
      </w:r>
      <w:r w:rsidRPr="008C45F9">
        <w:rPr>
          <w:color w:val="333333"/>
          <w:spacing w:val="-1"/>
        </w:rPr>
        <w:t>оснований</w:t>
      </w:r>
      <w:r w:rsidRPr="008C45F9">
        <w:rPr>
          <w:color w:val="333333"/>
          <w:spacing w:val="62"/>
        </w:rPr>
        <w:t xml:space="preserve"> </w:t>
      </w:r>
      <w:r w:rsidRPr="008C45F9">
        <w:rPr>
          <w:color w:val="333333"/>
          <w:spacing w:val="-1"/>
        </w:rPr>
        <w:t>для</w:t>
      </w:r>
      <w:r w:rsidRPr="008C45F9">
        <w:rPr>
          <w:color w:val="333333"/>
          <w:spacing w:val="61"/>
        </w:rPr>
        <w:t xml:space="preserve"> </w:t>
      </w:r>
      <w:r w:rsidRPr="008C45F9">
        <w:rPr>
          <w:color w:val="333333"/>
          <w:spacing w:val="-1"/>
        </w:rPr>
        <w:t>отказа</w:t>
      </w:r>
      <w:r w:rsidRPr="008C45F9">
        <w:rPr>
          <w:color w:val="333333"/>
          <w:spacing w:val="67"/>
        </w:rPr>
        <w:t xml:space="preserve"> </w:t>
      </w:r>
      <w:r w:rsidRPr="008C45F9">
        <w:rPr>
          <w:color w:val="333333"/>
        </w:rPr>
        <w:t>в</w:t>
      </w:r>
      <w:r w:rsidRPr="008C45F9">
        <w:rPr>
          <w:color w:val="333333"/>
          <w:spacing w:val="63"/>
        </w:rPr>
        <w:t xml:space="preserve"> </w:t>
      </w:r>
      <w:r w:rsidRPr="008C45F9">
        <w:rPr>
          <w:color w:val="333333"/>
          <w:spacing w:val="-1"/>
        </w:rPr>
        <w:t>исправлении</w:t>
      </w:r>
      <w:r w:rsidRPr="008C45F9">
        <w:rPr>
          <w:color w:val="333333"/>
          <w:spacing w:val="29"/>
        </w:rPr>
        <w:t xml:space="preserve"> </w:t>
      </w:r>
      <w:r w:rsidRPr="008C45F9">
        <w:rPr>
          <w:color w:val="333333"/>
          <w:spacing w:val="-1"/>
        </w:rPr>
        <w:t>допущенных</w:t>
      </w:r>
      <w:r w:rsidRPr="008C45F9">
        <w:rPr>
          <w:color w:val="333333"/>
          <w:spacing w:val="-3"/>
        </w:rPr>
        <w:t xml:space="preserve"> </w:t>
      </w:r>
      <w:r w:rsidRPr="008C45F9">
        <w:rPr>
          <w:color w:val="333333"/>
          <w:spacing w:val="-1"/>
        </w:rPr>
        <w:t>опечаток</w:t>
      </w:r>
      <w:r w:rsidRPr="008C45F9">
        <w:rPr>
          <w:color w:val="333333"/>
        </w:rPr>
        <w:t xml:space="preserve"> и</w:t>
      </w:r>
      <w:r w:rsidRPr="008C45F9">
        <w:rPr>
          <w:color w:val="333333"/>
          <w:spacing w:val="-3"/>
        </w:rPr>
        <w:t xml:space="preserve"> </w:t>
      </w:r>
      <w:r w:rsidRPr="008C45F9">
        <w:rPr>
          <w:color w:val="333333"/>
          <w:spacing w:val="-1"/>
        </w:rPr>
        <w:t>ошибок</w:t>
      </w:r>
      <w:r w:rsidRPr="008C45F9">
        <w:rPr>
          <w:color w:val="333333"/>
          <w:spacing w:val="4"/>
        </w:rPr>
        <w:t xml:space="preserve"> </w:t>
      </w:r>
      <w:r w:rsidRPr="008C45F9">
        <w:rPr>
          <w:color w:val="333333"/>
        </w:rPr>
        <w:t>в</w:t>
      </w:r>
      <w:r w:rsidRPr="008C45F9">
        <w:rPr>
          <w:color w:val="333333"/>
          <w:spacing w:val="-1"/>
        </w:rPr>
        <w:t xml:space="preserve"> разрешении</w:t>
      </w:r>
      <w:r w:rsidRPr="008C45F9">
        <w:rPr>
          <w:color w:val="333333"/>
        </w:rPr>
        <w:t xml:space="preserve"> </w:t>
      </w:r>
      <w:r w:rsidRPr="008C45F9">
        <w:rPr>
          <w:color w:val="333333"/>
          <w:spacing w:val="-1"/>
        </w:rPr>
        <w:t>на</w:t>
      </w:r>
      <w:r w:rsidRPr="008C45F9">
        <w:rPr>
          <w:color w:val="333333"/>
        </w:rPr>
        <w:t xml:space="preserve"> </w:t>
      </w:r>
      <w:r w:rsidRPr="008C45F9">
        <w:rPr>
          <w:color w:val="333333"/>
          <w:spacing w:val="-1"/>
        </w:rPr>
        <w:t>строительство:</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rPr>
        <w:t>а)</w:t>
      </w:r>
      <w:r w:rsidRPr="008C45F9">
        <w:rPr>
          <w:color w:val="333333"/>
          <w:spacing w:val="26"/>
        </w:rPr>
        <w:t xml:space="preserve"> </w:t>
      </w:r>
      <w:r w:rsidRPr="008C45F9">
        <w:rPr>
          <w:color w:val="333333"/>
          <w:spacing w:val="-1"/>
        </w:rPr>
        <w:t>несоответствие</w:t>
      </w:r>
      <w:r w:rsidRPr="008C45F9">
        <w:rPr>
          <w:color w:val="333333"/>
          <w:spacing w:val="25"/>
        </w:rPr>
        <w:t xml:space="preserve"> </w:t>
      </w:r>
      <w:r w:rsidRPr="008C45F9">
        <w:rPr>
          <w:color w:val="333333"/>
          <w:spacing w:val="-1"/>
        </w:rPr>
        <w:t>заявителя</w:t>
      </w:r>
      <w:r w:rsidRPr="008C45F9">
        <w:rPr>
          <w:color w:val="333333"/>
          <w:spacing w:val="26"/>
        </w:rPr>
        <w:t xml:space="preserve"> </w:t>
      </w:r>
      <w:r w:rsidRPr="008C45F9">
        <w:rPr>
          <w:color w:val="333333"/>
          <w:spacing w:val="-2"/>
        </w:rPr>
        <w:t>кругу</w:t>
      </w:r>
      <w:r w:rsidRPr="008C45F9">
        <w:rPr>
          <w:color w:val="333333"/>
          <w:spacing w:val="24"/>
        </w:rPr>
        <w:t xml:space="preserve"> </w:t>
      </w:r>
      <w:r w:rsidRPr="008C45F9">
        <w:rPr>
          <w:color w:val="333333"/>
          <w:spacing w:val="-1"/>
        </w:rPr>
        <w:t>лиц,</w:t>
      </w:r>
      <w:r w:rsidRPr="008C45F9">
        <w:rPr>
          <w:color w:val="333333"/>
          <w:spacing w:val="27"/>
        </w:rPr>
        <w:t xml:space="preserve"> </w:t>
      </w:r>
      <w:r w:rsidRPr="008C45F9">
        <w:rPr>
          <w:color w:val="333333"/>
          <w:spacing w:val="-1"/>
        </w:rPr>
        <w:t>указанных</w:t>
      </w:r>
      <w:r w:rsidRPr="008C45F9">
        <w:rPr>
          <w:color w:val="333333"/>
          <w:spacing w:val="26"/>
        </w:rPr>
        <w:t xml:space="preserve"> </w:t>
      </w:r>
      <w:r w:rsidRPr="008C45F9">
        <w:rPr>
          <w:color w:val="333333"/>
        </w:rPr>
        <w:t>в</w:t>
      </w:r>
      <w:r w:rsidRPr="008C45F9">
        <w:rPr>
          <w:color w:val="333333"/>
          <w:spacing w:val="25"/>
        </w:rPr>
        <w:t xml:space="preserve"> </w:t>
      </w:r>
      <w:r w:rsidRPr="008C45F9">
        <w:rPr>
          <w:color w:val="333333"/>
          <w:spacing w:val="-2"/>
        </w:rPr>
        <w:t>пункте</w:t>
      </w:r>
      <w:r w:rsidRPr="008C45F9">
        <w:rPr>
          <w:color w:val="333333"/>
          <w:spacing w:val="34"/>
        </w:rPr>
        <w:t xml:space="preserve"> </w:t>
      </w:r>
      <w:r w:rsidRPr="008C45F9">
        <w:rPr>
          <w:color w:val="333333"/>
        </w:rPr>
        <w:t>2.2</w:t>
      </w:r>
      <w:r w:rsidRPr="008C45F9">
        <w:rPr>
          <w:color w:val="333333"/>
          <w:spacing w:val="26"/>
        </w:rPr>
        <w:t xml:space="preserve"> </w:t>
      </w:r>
      <w:r w:rsidRPr="008C45F9">
        <w:rPr>
          <w:color w:val="333333"/>
          <w:spacing w:val="-1"/>
        </w:rPr>
        <w:t>настоящего</w:t>
      </w:r>
      <w:r w:rsidRPr="008C45F9">
        <w:rPr>
          <w:color w:val="333333"/>
          <w:spacing w:val="57"/>
        </w:rPr>
        <w:t xml:space="preserve"> </w:t>
      </w:r>
      <w:r w:rsidRPr="008C45F9">
        <w:rPr>
          <w:color w:val="333333"/>
          <w:spacing w:val="-1"/>
        </w:rPr>
        <w:t>Административного регламента;</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rPr>
        <w:t>б)</w:t>
      </w:r>
      <w:r w:rsidRPr="008C45F9">
        <w:rPr>
          <w:color w:val="333333"/>
          <w:spacing w:val="42"/>
        </w:rPr>
        <w:t xml:space="preserve"> </w:t>
      </w:r>
      <w:r w:rsidRPr="008C45F9">
        <w:rPr>
          <w:color w:val="333333"/>
          <w:spacing w:val="-1"/>
        </w:rPr>
        <w:t>отсутствие</w:t>
      </w:r>
      <w:r w:rsidRPr="008C45F9">
        <w:rPr>
          <w:color w:val="333333"/>
          <w:spacing w:val="44"/>
        </w:rPr>
        <w:t xml:space="preserve"> </w:t>
      </w:r>
      <w:r w:rsidRPr="008C45F9">
        <w:rPr>
          <w:color w:val="333333"/>
          <w:spacing w:val="-1"/>
        </w:rPr>
        <w:t>факта</w:t>
      </w:r>
      <w:r w:rsidRPr="008C45F9">
        <w:rPr>
          <w:color w:val="333333"/>
          <w:spacing w:val="44"/>
        </w:rPr>
        <w:t xml:space="preserve"> </w:t>
      </w:r>
      <w:r w:rsidRPr="008C45F9">
        <w:rPr>
          <w:color w:val="333333"/>
          <w:spacing w:val="-1"/>
        </w:rPr>
        <w:t>допущения</w:t>
      </w:r>
      <w:r w:rsidRPr="008C45F9">
        <w:rPr>
          <w:color w:val="333333"/>
          <w:spacing w:val="46"/>
        </w:rPr>
        <w:t xml:space="preserve"> </w:t>
      </w:r>
      <w:r w:rsidRPr="008C45F9">
        <w:rPr>
          <w:color w:val="333333"/>
          <w:spacing w:val="-1"/>
        </w:rPr>
        <w:t>опечаток</w:t>
      </w:r>
      <w:r w:rsidRPr="008C45F9">
        <w:rPr>
          <w:color w:val="333333"/>
          <w:spacing w:val="44"/>
        </w:rPr>
        <w:t xml:space="preserve"> </w:t>
      </w:r>
      <w:r w:rsidRPr="008C45F9">
        <w:rPr>
          <w:color w:val="333333"/>
        </w:rPr>
        <w:t>и</w:t>
      </w:r>
      <w:r w:rsidRPr="008C45F9">
        <w:rPr>
          <w:color w:val="333333"/>
          <w:spacing w:val="42"/>
        </w:rPr>
        <w:t xml:space="preserve"> </w:t>
      </w:r>
      <w:r w:rsidRPr="008C45F9">
        <w:rPr>
          <w:color w:val="333333"/>
          <w:spacing w:val="-1"/>
        </w:rPr>
        <w:t>ошибок</w:t>
      </w:r>
      <w:r w:rsidRPr="008C45F9">
        <w:rPr>
          <w:color w:val="333333"/>
          <w:spacing w:val="46"/>
        </w:rPr>
        <w:t xml:space="preserve"> </w:t>
      </w:r>
      <w:r w:rsidRPr="008C45F9">
        <w:rPr>
          <w:color w:val="333333"/>
        </w:rPr>
        <w:t>в</w:t>
      </w:r>
      <w:r w:rsidRPr="008C45F9">
        <w:rPr>
          <w:color w:val="333333"/>
          <w:spacing w:val="41"/>
        </w:rPr>
        <w:t xml:space="preserve"> </w:t>
      </w:r>
      <w:r w:rsidRPr="008C45F9">
        <w:rPr>
          <w:color w:val="333333"/>
          <w:spacing w:val="-1"/>
        </w:rPr>
        <w:t>разрешении</w:t>
      </w:r>
      <w:r w:rsidRPr="008C45F9">
        <w:rPr>
          <w:color w:val="333333"/>
          <w:spacing w:val="42"/>
        </w:rPr>
        <w:t xml:space="preserve"> </w:t>
      </w:r>
      <w:r w:rsidRPr="008C45F9">
        <w:rPr>
          <w:color w:val="333333"/>
        </w:rPr>
        <w:t>на</w:t>
      </w:r>
      <w:r w:rsidRPr="008C45F9">
        <w:rPr>
          <w:color w:val="333333"/>
          <w:spacing w:val="25"/>
        </w:rPr>
        <w:t xml:space="preserve"> </w:t>
      </w:r>
      <w:r w:rsidRPr="008C45F9">
        <w:rPr>
          <w:color w:val="333333"/>
          <w:spacing w:val="-1"/>
        </w:rPr>
        <w:t>строительство.</w:t>
      </w:r>
    </w:p>
    <w:p w:rsidR="00C45ED0" w:rsidRPr="008C45F9" w:rsidRDefault="00C45ED0" w:rsidP="00D76ADF">
      <w:pPr>
        <w:pStyle w:val="a0"/>
        <w:widowControl w:val="0"/>
        <w:numPr>
          <w:ilvl w:val="1"/>
          <w:numId w:val="120"/>
        </w:numPr>
        <w:tabs>
          <w:tab w:val="left" w:pos="1453"/>
        </w:tabs>
        <w:suppressAutoHyphens w:val="0"/>
        <w:kinsoku w:val="0"/>
        <w:overflowPunct w:val="0"/>
        <w:autoSpaceDE w:val="0"/>
        <w:autoSpaceDN w:val="0"/>
        <w:adjustRightInd w:val="0"/>
        <w:spacing w:after="0" w:line="322" w:lineRule="exact"/>
        <w:ind w:left="1452" w:hanging="631"/>
        <w:rPr>
          <w:color w:val="333333"/>
          <w:spacing w:val="-1"/>
        </w:rPr>
      </w:pPr>
      <w:r w:rsidRPr="008C45F9">
        <w:rPr>
          <w:color w:val="333333"/>
          <w:spacing w:val="-1"/>
        </w:rPr>
        <w:t>Порядок</w:t>
      </w:r>
      <w:r w:rsidRPr="008C45F9">
        <w:rPr>
          <w:color w:val="333333"/>
        </w:rPr>
        <w:t xml:space="preserve"> </w:t>
      </w:r>
      <w:r w:rsidRPr="008C45F9">
        <w:rPr>
          <w:color w:val="333333"/>
          <w:spacing w:val="-2"/>
        </w:rPr>
        <w:t>выдачи</w:t>
      </w:r>
      <w:r w:rsidRPr="008C45F9">
        <w:rPr>
          <w:color w:val="333333"/>
          <w:spacing w:val="1"/>
        </w:rPr>
        <w:t xml:space="preserve"> </w:t>
      </w:r>
      <w:r w:rsidRPr="008C45F9">
        <w:rPr>
          <w:color w:val="333333"/>
          <w:spacing w:val="-1"/>
        </w:rPr>
        <w:t>дубликата</w:t>
      </w:r>
      <w:r w:rsidRPr="008C45F9">
        <w:rPr>
          <w:color w:val="333333"/>
        </w:rPr>
        <w:t xml:space="preserve"> </w:t>
      </w:r>
      <w:r w:rsidRPr="008C45F9">
        <w:rPr>
          <w:color w:val="333333"/>
          <w:spacing w:val="-1"/>
        </w:rPr>
        <w:t>разрешения</w:t>
      </w:r>
      <w:r w:rsidRPr="008C45F9">
        <w:rPr>
          <w:color w:val="333333"/>
        </w:rPr>
        <w:t xml:space="preserve"> на </w:t>
      </w:r>
      <w:r w:rsidRPr="008C45F9">
        <w:rPr>
          <w:color w:val="333333"/>
          <w:spacing w:val="-1"/>
        </w:rPr>
        <w:t>строительство.</w:t>
      </w:r>
    </w:p>
    <w:p w:rsidR="00C45ED0" w:rsidRPr="008C45F9" w:rsidRDefault="00C45ED0" w:rsidP="00C45ED0">
      <w:pPr>
        <w:pStyle w:val="a0"/>
        <w:kinsoku w:val="0"/>
        <w:overflowPunct w:val="0"/>
        <w:spacing w:before="2" w:after="0"/>
        <w:ind w:left="112" w:right="108" w:firstLine="708"/>
        <w:jc w:val="both"/>
        <w:rPr>
          <w:color w:val="333333"/>
          <w:spacing w:val="-1"/>
        </w:rPr>
      </w:pPr>
      <w:r w:rsidRPr="008C45F9">
        <w:rPr>
          <w:color w:val="333333"/>
          <w:spacing w:val="-1"/>
        </w:rPr>
        <w:t>Заявитель</w:t>
      </w:r>
      <w:r w:rsidRPr="008C45F9">
        <w:rPr>
          <w:color w:val="333333"/>
          <w:spacing w:val="24"/>
        </w:rPr>
        <w:t xml:space="preserve"> </w:t>
      </w:r>
      <w:r w:rsidRPr="008C45F9">
        <w:rPr>
          <w:color w:val="333333"/>
        </w:rPr>
        <w:t>вправе</w:t>
      </w:r>
      <w:r w:rsidRPr="008C45F9">
        <w:rPr>
          <w:color w:val="333333"/>
          <w:spacing w:val="22"/>
        </w:rPr>
        <w:t xml:space="preserve"> </w:t>
      </w:r>
      <w:r w:rsidRPr="008C45F9">
        <w:rPr>
          <w:color w:val="333333"/>
          <w:spacing w:val="-1"/>
        </w:rPr>
        <w:t>обратиться</w:t>
      </w:r>
      <w:r w:rsidRPr="008C45F9">
        <w:rPr>
          <w:color w:val="333333"/>
          <w:spacing w:val="25"/>
        </w:rPr>
        <w:t xml:space="preserve"> </w:t>
      </w:r>
      <w:r w:rsidRPr="008C45F9">
        <w:rPr>
          <w:color w:val="333333"/>
        </w:rPr>
        <w:t>в</w:t>
      </w:r>
      <w:r w:rsidRPr="008C45F9">
        <w:rPr>
          <w:color w:val="333333"/>
          <w:spacing w:val="24"/>
        </w:rPr>
        <w:t xml:space="preserve"> </w:t>
      </w:r>
      <w:r w:rsidRPr="008C45F9">
        <w:rPr>
          <w:color w:val="333333"/>
          <w:spacing w:val="-1"/>
        </w:rPr>
        <w:t>Уполномоченный</w:t>
      </w:r>
      <w:r w:rsidRPr="008C45F9">
        <w:rPr>
          <w:color w:val="333333"/>
          <w:spacing w:val="25"/>
        </w:rPr>
        <w:t xml:space="preserve"> </w:t>
      </w:r>
      <w:r w:rsidRPr="008C45F9">
        <w:rPr>
          <w:color w:val="333333"/>
          <w:spacing w:val="-1"/>
        </w:rPr>
        <w:t>орган</w:t>
      </w:r>
      <w:r w:rsidRPr="008C45F9">
        <w:rPr>
          <w:color w:val="333333"/>
          <w:spacing w:val="24"/>
        </w:rPr>
        <w:t xml:space="preserve"> </w:t>
      </w:r>
      <w:r w:rsidRPr="008C45F9">
        <w:rPr>
          <w:color w:val="333333"/>
        </w:rPr>
        <w:t>с</w:t>
      </w:r>
      <w:r w:rsidRPr="008C45F9">
        <w:rPr>
          <w:color w:val="333333"/>
          <w:spacing w:val="13"/>
        </w:rPr>
        <w:t xml:space="preserve"> </w:t>
      </w:r>
      <w:r w:rsidRPr="008C45F9">
        <w:rPr>
          <w:color w:val="333333"/>
          <w:spacing w:val="-1"/>
        </w:rPr>
        <w:t>заявлением</w:t>
      </w:r>
      <w:r w:rsidRPr="008C45F9">
        <w:rPr>
          <w:color w:val="333333"/>
          <w:spacing w:val="13"/>
        </w:rPr>
        <w:t xml:space="preserve"> </w:t>
      </w:r>
      <w:r w:rsidRPr="008C45F9">
        <w:rPr>
          <w:color w:val="333333"/>
        </w:rPr>
        <w:t>о</w:t>
      </w:r>
      <w:r w:rsidRPr="008C45F9">
        <w:rPr>
          <w:color w:val="333333"/>
          <w:spacing w:val="16"/>
        </w:rPr>
        <w:t xml:space="preserve"> </w:t>
      </w:r>
      <w:r w:rsidRPr="008C45F9">
        <w:rPr>
          <w:color w:val="333333"/>
          <w:spacing w:val="-2"/>
        </w:rPr>
        <w:t>выдаче</w:t>
      </w:r>
      <w:r w:rsidRPr="008C45F9">
        <w:rPr>
          <w:color w:val="333333"/>
          <w:spacing w:val="63"/>
        </w:rPr>
        <w:t xml:space="preserve"> </w:t>
      </w:r>
      <w:r w:rsidRPr="008C45F9">
        <w:rPr>
          <w:color w:val="333333"/>
          <w:spacing w:val="-1"/>
        </w:rPr>
        <w:t>дубликата</w:t>
      </w:r>
      <w:r w:rsidRPr="008C45F9">
        <w:rPr>
          <w:color w:val="333333"/>
          <w:spacing w:val="-8"/>
        </w:rPr>
        <w:t xml:space="preserve"> </w:t>
      </w:r>
      <w:r w:rsidRPr="008C45F9">
        <w:rPr>
          <w:color w:val="333333"/>
          <w:spacing w:val="-1"/>
        </w:rPr>
        <w:t>разрешения</w:t>
      </w:r>
      <w:r w:rsidRPr="008C45F9">
        <w:rPr>
          <w:color w:val="333333"/>
          <w:spacing w:val="-8"/>
        </w:rPr>
        <w:t xml:space="preserve"> </w:t>
      </w:r>
      <w:r w:rsidRPr="008C45F9">
        <w:rPr>
          <w:color w:val="333333"/>
        </w:rPr>
        <w:t>на</w:t>
      </w:r>
      <w:r w:rsidRPr="008C45F9">
        <w:rPr>
          <w:color w:val="333333"/>
          <w:spacing w:val="-8"/>
        </w:rPr>
        <w:t xml:space="preserve"> </w:t>
      </w:r>
      <w:r w:rsidRPr="008C45F9">
        <w:rPr>
          <w:color w:val="333333"/>
          <w:spacing w:val="-1"/>
        </w:rPr>
        <w:t>строительство</w:t>
      </w:r>
      <w:r w:rsidRPr="008C45F9">
        <w:rPr>
          <w:color w:val="333333"/>
          <w:spacing w:val="-8"/>
        </w:rPr>
        <w:t xml:space="preserve"> </w:t>
      </w:r>
      <w:r w:rsidRPr="008C45F9">
        <w:rPr>
          <w:color w:val="333333"/>
        </w:rPr>
        <w:t>(далее</w:t>
      </w:r>
      <w:r w:rsidRPr="008C45F9">
        <w:rPr>
          <w:color w:val="333333"/>
          <w:spacing w:val="-4"/>
        </w:rPr>
        <w:t xml:space="preserve"> </w:t>
      </w:r>
      <w:r w:rsidRPr="008C45F9">
        <w:rPr>
          <w:color w:val="333333"/>
        </w:rPr>
        <w:t>–</w:t>
      </w:r>
      <w:r w:rsidRPr="008C45F9">
        <w:rPr>
          <w:color w:val="333333"/>
          <w:spacing w:val="-7"/>
        </w:rPr>
        <w:t xml:space="preserve"> </w:t>
      </w:r>
      <w:r w:rsidRPr="008C45F9">
        <w:rPr>
          <w:color w:val="333333"/>
          <w:spacing w:val="-1"/>
        </w:rPr>
        <w:t>заявление</w:t>
      </w:r>
      <w:r w:rsidRPr="008C45F9">
        <w:rPr>
          <w:color w:val="333333"/>
          <w:spacing w:val="-8"/>
        </w:rPr>
        <w:t xml:space="preserve"> </w:t>
      </w:r>
      <w:r w:rsidRPr="008C45F9">
        <w:rPr>
          <w:color w:val="333333"/>
        </w:rPr>
        <w:t>о</w:t>
      </w:r>
      <w:r w:rsidRPr="008C45F9">
        <w:rPr>
          <w:color w:val="333333"/>
          <w:spacing w:val="-9"/>
        </w:rPr>
        <w:t xml:space="preserve"> </w:t>
      </w:r>
      <w:r w:rsidRPr="008C45F9">
        <w:rPr>
          <w:color w:val="333333"/>
        </w:rPr>
        <w:t>выдаче</w:t>
      </w:r>
      <w:r w:rsidRPr="008C45F9">
        <w:rPr>
          <w:color w:val="333333"/>
          <w:spacing w:val="-8"/>
        </w:rPr>
        <w:t xml:space="preserve"> </w:t>
      </w:r>
      <w:r w:rsidRPr="008C45F9">
        <w:rPr>
          <w:color w:val="333333"/>
          <w:spacing w:val="-1"/>
        </w:rPr>
        <w:t>дубликата)</w:t>
      </w:r>
      <w:r w:rsidRPr="008C45F9">
        <w:rPr>
          <w:color w:val="333333"/>
          <w:spacing w:val="-8"/>
        </w:rPr>
        <w:t xml:space="preserve"> </w:t>
      </w:r>
      <w:r w:rsidRPr="008C45F9">
        <w:rPr>
          <w:color w:val="333333"/>
          <w:spacing w:val="-1"/>
        </w:rPr>
        <w:t>по</w:t>
      </w:r>
      <w:r w:rsidRPr="008C45F9">
        <w:rPr>
          <w:color w:val="333333"/>
          <w:spacing w:val="41"/>
        </w:rPr>
        <w:t xml:space="preserve"> </w:t>
      </w:r>
      <w:r w:rsidRPr="008C45F9">
        <w:rPr>
          <w:color w:val="333333"/>
        </w:rPr>
        <w:t>форме</w:t>
      </w:r>
      <w:r w:rsidRPr="008C45F9">
        <w:rPr>
          <w:color w:val="333333"/>
          <w:spacing w:val="-15"/>
        </w:rPr>
        <w:t xml:space="preserve"> </w:t>
      </w:r>
      <w:r w:rsidRPr="008C45F9">
        <w:rPr>
          <w:color w:val="333333"/>
          <w:spacing w:val="-1"/>
        </w:rPr>
        <w:t>согласно</w:t>
      </w:r>
      <w:r w:rsidRPr="008C45F9">
        <w:rPr>
          <w:color w:val="333333"/>
          <w:spacing w:val="-14"/>
        </w:rPr>
        <w:t xml:space="preserve"> </w:t>
      </w:r>
      <w:r w:rsidRPr="008C45F9">
        <w:rPr>
          <w:color w:val="333333"/>
          <w:spacing w:val="-1"/>
        </w:rPr>
        <w:t>Приложению</w:t>
      </w:r>
      <w:r w:rsidRPr="008C45F9">
        <w:rPr>
          <w:color w:val="333333"/>
          <w:spacing w:val="-16"/>
        </w:rPr>
        <w:t xml:space="preserve"> </w:t>
      </w:r>
      <w:r w:rsidRPr="008C45F9">
        <w:rPr>
          <w:color w:val="333333"/>
        </w:rPr>
        <w:t>№</w:t>
      </w:r>
      <w:r w:rsidRPr="008C45F9">
        <w:rPr>
          <w:color w:val="333333"/>
          <w:spacing w:val="-12"/>
        </w:rPr>
        <w:t xml:space="preserve"> </w:t>
      </w:r>
      <w:r w:rsidRPr="008C45F9">
        <w:rPr>
          <w:color w:val="333333"/>
          <w:spacing w:val="-1"/>
        </w:rPr>
        <w:t>10</w:t>
      </w:r>
      <w:r w:rsidRPr="008C45F9">
        <w:rPr>
          <w:color w:val="333333"/>
          <w:spacing w:val="-14"/>
        </w:rPr>
        <w:t xml:space="preserve"> </w:t>
      </w:r>
      <w:r w:rsidRPr="008C45F9">
        <w:rPr>
          <w:color w:val="333333"/>
        </w:rPr>
        <w:t>к</w:t>
      </w:r>
      <w:r w:rsidRPr="008C45F9">
        <w:rPr>
          <w:color w:val="333333"/>
          <w:spacing w:val="-15"/>
        </w:rPr>
        <w:t xml:space="preserve"> </w:t>
      </w:r>
      <w:r w:rsidRPr="008C45F9">
        <w:rPr>
          <w:color w:val="333333"/>
          <w:spacing w:val="-1"/>
        </w:rPr>
        <w:t>настоящему</w:t>
      </w:r>
      <w:r w:rsidRPr="008C45F9">
        <w:rPr>
          <w:color w:val="333333"/>
          <w:spacing w:val="-16"/>
        </w:rPr>
        <w:t xml:space="preserve"> </w:t>
      </w:r>
      <w:r w:rsidRPr="008C45F9">
        <w:rPr>
          <w:color w:val="333333"/>
          <w:spacing w:val="-1"/>
        </w:rPr>
        <w:t>Административному</w:t>
      </w:r>
      <w:r w:rsidRPr="008C45F9">
        <w:rPr>
          <w:color w:val="333333"/>
          <w:spacing w:val="-19"/>
        </w:rPr>
        <w:t xml:space="preserve"> </w:t>
      </w:r>
      <w:r w:rsidRPr="008C45F9">
        <w:rPr>
          <w:color w:val="333333"/>
          <w:spacing w:val="-1"/>
        </w:rPr>
        <w:t>регламенту,</w:t>
      </w:r>
      <w:r w:rsidRPr="008C45F9">
        <w:rPr>
          <w:color w:val="333333"/>
          <w:spacing w:val="49"/>
        </w:rPr>
        <w:t xml:space="preserve"> </w:t>
      </w:r>
      <w:r w:rsidRPr="008C45F9">
        <w:rPr>
          <w:color w:val="333333"/>
        </w:rPr>
        <w:t>в</w:t>
      </w:r>
      <w:r w:rsidRPr="008C45F9">
        <w:rPr>
          <w:color w:val="333333"/>
          <w:spacing w:val="-6"/>
        </w:rPr>
        <w:t xml:space="preserve"> </w:t>
      </w:r>
      <w:r w:rsidRPr="008C45F9">
        <w:rPr>
          <w:color w:val="333333"/>
          <w:spacing w:val="-1"/>
        </w:rPr>
        <w:t>порядке,</w:t>
      </w:r>
      <w:r w:rsidRPr="008C45F9">
        <w:rPr>
          <w:color w:val="333333"/>
          <w:spacing w:val="-6"/>
        </w:rPr>
        <w:t xml:space="preserve"> </w:t>
      </w:r>
      <w:r w:rsidRPr="008C45F9">
        <w:rPr>
          <w:color w:val="333333"/>
          <w:spacing w:val="-1"/>
        </w:rPr>
        <w:t>установленном</w:t>
      </w:r>
      <w:r w:rsidRPr="008C45F9">
        <w:rPr>
          <w:color w:val="333333"/>
          <w:spacing w:val="-8"/>
        </w:rPr>
        <w:t xml:space="preserve"> </w:t>
      </w:r>
      <w:r w:rsidRPr="008C45F9">
        <w:rPr>
          <w:color w:val="333333"/>
          <w:spacing w:val="-1"/>
        </w:rPr>
        <w:t>пунктами</w:t>
      </w:r>
      <w:r w:rsidRPr="008C45F9">
        <w:rPr>
          <w:color w:val="333333"/>
          <w:spacing w:val="-3"/>
        </w:rPr>
        <w:t xml:space="preserve"> </w:t>
      </w:r>
      <w:r w:rsidRPr="008C45F9">
        <w:rPr>
          <w:color w:val="333333"/>
          <w:spacing w:val="-1"/>
        </w:rPr>
        <w:t>2.4</w:t>
      </w:r>
      <w:r w:rsidRPr="008C45F9">
        <w:rPr>
          <w:color w:val="333333"/>
          <w:spacing w:val="-7"/>
        </w:rPr>
        <w:t xml:space="preserve"> </w:t>
      </w:r>
      <w:r w:rsidRPr="008C45F9">
        <w:rPr>
          <w:color w:val="333333"/>
        </w:rPr>
        <w:t>–</w:t>
      </w:r>
      <w:r w:rsidRPr="008C45F9">
        <w:rPr>
          <w:color w:val="333333"/>
          <w:spacing w:val="-7"/>
        </w:rPr>
        <w:t xml:space="preserve"> </w:t>
      </w:r>
      <w:r w:rsidRPr="008C45F9">
        <w:rPr>
          <w:color w:val="333333"/>
        </w:rPr>
        <w:t>2.7,</w:t>
      </w:r>
      <w:r w:rsidRPr="008C45F9">
        <w:rPr>
          <w:color w:val="333333"/>
          <w:spacing w:val="-8"/>
        </w:rPr>
        <w:t xml:space="preserve"> </w:t>
      </w:r>
      <w:r w:rsidRPr="008C45F9">
        <w:rPr>
          <w:color w:val="333333"/>
          <w:spacing w:val="-1"/>
        </w:rPr>
        <w:t>2.12</w:t>
      </w:r>
      <w:r w:rsidRPr="008C45F9">
        <w:rPr>
          <w:color w:val="333333"/>
          <w:spacing w:val="-7"/>
        </w:rPr>
        <w:t xml:space="preserve"> </w:t>
      </w:r>
      <w:r w:rsidRPr="008C45F9">
        <w:rPr>
          <w:color w:val="333333"/>
          <w:spacing w:val="-1"/>
        </w:rPr>
        <w:t>настоящего</w:t>
      </w:r>
      <w:r w:rsidRPr="008C45F9">
        <w:rPr>
          <w:color w:val="333333"/>
          <w:spacing w:val="-4"/>
        </w:rPr>
        <w:t xml:space="preserve"> </w:t>
      </w:r>
      <w:r w:rsidRPr="008C45F9">
        <w:rPr>
          <w:color w:val="333333"/>
          <w:spacing w:val="-1"/>
        </w:rPr>
        <w:t>Административного</w:t>
      </w:r>
      <w:r w:rsidRPr="008C45F9">
        <w:rPr>
          <w:color w:val="333333"/>
          <w:spacing w:val="35"/>
        </w:rPr>
        <w:t xml:space="preserve"> </w:t>
      </w:r>
      <w:r w:rsidRPr="008C45F9">
        <w:rPr>
          <w:color w:val="333333"/>
          <w:spacing w:val="-1"/>
        </w:rPr>
        <w:t>регламента.</w:t>
      </w:r>
    </w:p>
    <w:p w:rsidR="00C45ED0" w:rsidRPr="008C45F9" w:rsidRDefault="00C45ED0" w:rsidP="00C45ED0">
      <w:pPr>
        <w:pStyle w:val="a0"/>
        <w:kinsoku w:val="0"/>
        <w:overflowPunct w:val="0"/>
        <w:spacing w:before="2" w:after="0"/>
        <w:ind w:left="112" w:right="106" w:firstLine="708"/>
        <w:jc w:val="both"/>
        <w:rPr>
          <w:color w:val="333333"/>
          <w:spacing w:val="-1"/>
        </w:rPr>
      </w:pPr>
      <w:r w:rsidRPr="008C45F9">
        <w:rPr>
          <w:color w:val="333333"/>
        </w:rPr>
        <w:t>В</w:t>
      </w:r>
      <w:r w:rsidRPr="008C45F9">
        <w:rPr>
          <w:color w:val="333333"/>
          <w:spacing w:val="-11"/>
        </w:rPr>
        <w:t xml:space="preserve"> </w:t>
      </w:r>
      <w:r w:rsidRPr="008C45F9">
        <w:rPr>
          <w:color w:val="333333"/>
          <w:spacing w:val="-1"/>
        </w:rPr>
        <w:t>случае</w:t>
      </w:r>
      <w:r w:rsidRPr="008C45F9">
        <w:rPr>
          <w:color w:val="333333"/>
          <w:spacing w:val="-10"/>
        </w:rPr>
        <w:t xml:space="preserve"> </w:t>
      </w:r>
      <w:r w:rsidRPr="008C45F9">
        <w:rPr>
          <w:color w:val="333333"/>
          <w:spacing w:val="-1"/>
        </w:rPr>
        <w:t>отсутствия</w:t>
      </w:r>
      <w:r w:rsidRPr="008C45F9">
        <w:rPr>
          <w:color w:val="333333"/>
          <w:spacing w:val="-10"/>
        </w:rPr>
        <w:t xml:space="preserve"> </w:t>
      </w:r>
      <w:r w:rsidRPr="008C45F9">
        <w:rPr>
          <w:color w:val="333333"/>
          <w:spacing w:val="-1"/>
        </w:rPr>
        <w:t>оснований</w:t>
      </w:r>
      <w:r w:rsidRPr="008C45F9">
        <w:rPr>
          <w:color w:val="333333"/>
          <w:spacing w:val="-10"/>
        </w:rPr>
        <w:t xml:space="preserve"> </w:t>
      </w:r>
      <w:r w:rsidRPr="008C45F9">
        <w:rPr>
          <w:color w:val="333333"/>
          <w:spacing w:val="-1"/>
        </w:rPr>
        <w:t>для</w:t>
      </w:r>
      <w:r w:rsidRPr="008C45F9">
        <w:rPr>
          <w:color w:val="333333"/>
          <w:spacing w:val="-10"/>
        </w:rPr>
        <w:t xml:space="preserve"> </w:t>
      </w:r>
      <w:r w:rsidRPr="008C45F9">
        <w:rPr>
          <w:color w:val="333333"/>
          <w:spacing w:val="-1"/>
        </w:rPr>
        <w:t>отказа</w:t>
      </w:r>
      <w:r w:rsidRPr="008C45F9">
        <w:rPr>
          <w:color w:val="333333"/>
          <w:spacing w:val="-11"/>
        </w:rPr>
        <w:t xml:space="preserve"> </w:t>
      </w:r>
      <w:r w:rsidRPr="008C45F9">
        <w:rPr>
          <w:color w:val="333333"/>
        </w:rPr>
        <w:t>в</w:t>
      </w:r>
      <w:r w:rsidRPr="008C45F9">
        <w:rPr>
          <w:color w:val="333333"/>
          <w:spacing w:val="-11"/>
        </w:rPr>
        <w:t xml:space="preserve"> </w:t>
      </w:r>
      <w:r w:rsidRPr="008C45F9">
        <w:rPr>
          <w:color w:val="333333"/>
        </w:rPr>
        <w:t>выдаче</w:t>
      </w:r>
      <w:r w:rsidRPr="008C45F9">
        <w:rPr>
          <w:color w:val="333333"/>
          <w:spacing w:val="-6"/>
        </w:rPr>
        <w:t xml:space="preserve"> </w:t>
      </w:r>
      <w:r w:rsidRPr="008C45F9">
        <w:rPr>
          <w:color w:val="333333"/>
          <w:spacing w:val="-2"/>
        </w:rPr>
        <w:t>дубликата</w:t>
      </w:r>
      <w:r w:rsidRPr="008C45F9">
        <w:rPr>
          <w:color w:val="333333"/>
          <w:spacing w:val="-9"/>
        </w:rPr>
        <w:t xml:space="preserve"> </w:t>
      </w:r>
      <w:r w:rsidRPr="008C45F9">
        <w:rPr>
          <w:color w:val="333333"/>
          <w:spacing w:val="-1"/>
        </w:rPr>
        <w:t>разрешения</w:t>
      </w:r>
      <w:r w:rsidRPr="008C45F9">
        <w:rPr>
          <w:color w:val="333333"/>
          <w:spacing w:val="-10"/>
        </w:rPr>
        <w:t xml:space="preserve"> </w:t>
      </w:r>
      <w:r w:rsidRPr="008C45F9">
        <w:rPr>
          <w:color w:val="333333"/>
          <w:spacing w:val="-1"/>
        </w:rPr>
        <w:t>на</w:t>
      </w:r>
      <w:r w:rsidRPr="008C45F9">
        <w:rPr>
          <w:color w:val="333333"/>
          <w:spacing w:val="55"/>
        </w:rPr>
        <w:t xml:space="preserve"> </w:t>
      </w:r>
      <w:r w:rsidRPr="008C45F9">
        <w:rPr>
          <w:color w:val="333333"/>
          <w:spacing w:val="-1"/>
        </w:rPr>
        <w:t>строительство,</w:t>
      </w:r>
      <w:r w:rsidRPr="008C45F9">
        <w:rPr>
          <w:color w:val="333333"/>
          <w:spacing w:val="58"/>
        </w:rPr>
        <w:t xml:space="preserve"> </w:t>
      </w:r>
      <w:r w:rsidRPr="008C45F9">
        <w:rPr>
          <w:color w:val="333333"/>
          <w:spacing w:val="-1"/>
        </w:rPr>
        <w:t>установленных</w:t>
      </w:r>
      <w:r w:rsidRPr="008C45F9">
        <w:rPr>
          <w:color w:val="333333"/>
          <w:spacing w:val="59"/>
        </w:rPr>
        <w:t xml:space="preserve"> </w:t>
      </w:r>
      <w:r w:rsidRPr="008C45F9">
        <w:rPr>
          <w:color w:val="333333"/>
          <w:spacing w:val="-1"/>
        </w:rPr>
        <w:t>пунктом</w:t>
      </w:r>
      <w:r w:rsidRPr="008C45F9">
        <w:rPr>
          <w:color w:val="333333"/>
          <w:spacing w:val="63"/>
        </w:rPr>
        <w:t xml:space="preserve"> </w:t>
      </w:r>
      <w:r w:rsidRPr="008C45F9">
        <w:rPr>
          <w:color w:val="333333"/>
          <w:spacing w:val="-1"/>
        </w:rPr>
        <w:t>2.30</w:t>
      </w:r>
      <w:r w:rsidRPr="008C45F9">
        <w:rPr>
          <w:color w:val="333333"/>
          <w:spacing w:val="60"/>
        </w:rPr>
        <w:t xml:space="preserve"> </w:t>
      </w:r>
      <w:r w:rsidRPr="008C45F9">
        <w:rPr>
          <w:color w:val="333333"/>
          <w:spacing w:val="-1"/>
        </w:rPr>
        <w:t>настоящего</w:t>
      </w:r>
      <w:r w:rsidRPr="008C45F9">
        <w:rPr>
          <w:color w:val="333333"/>
          <w:spacing w:val="60"/>
        </w:rPr>
        <w:t xml:space="preserve"> </w:t>
      </w:r>
      <w:r w:rsidRPr="008C45F9">
        <w:rPr>
          <w:color w:val="333333"/>
          <w:spacing w:val="-2"/>
        </w:rPr>
        <w:t>Административного</w:t>
      </w:r>
      <w:r w:rsidRPr="008C45F9">
        <w:rPr>
          <w:color w:val="333333"/>
          <w:spacing w:val="55"/>
        </w:rPr>
        <w:t xml:space="preserve"> </w:t>
      </w:r>
      <w:r w:rsidRPr="008C45F9">
        <w:rPr>
          <w:color w:val="333333"/>
          <w:spacing w:val="-1"/>
        </w:rPr>
        <w:t>регламента,</w:t>
      </w:r>
      <w:r w:rsidRPr="008C45F9">
        <w:rPr>
          <w:color w:val="333333"/>
          <w:spacing w:val="46"/>
        </w:rPr>
        <w:t xml:space="preserve"> </w:t>
      </w:r>
      <w:r w:rsidRPr="008C45F9">
        <w:rPr>
          <w:color w:val="333333"/>
          <w:spacing w:val="-2"/>
        </w:rPr>
        <w:t>Уполномоченный</w:t>
      </w:r>
      <w:r w:rsidRPr="008C45F9">
        <w:rPr>
          <w:color w:val="333333"/>
          <w:spacing w:val="45"/>
        </w:rPr>
        <w:t xml:space="preserve"> </w:t>
      </w:r>
      <w:r w:rsidRPr="008C45F9">
        <w:rPr>
          <w:color w:val="333333"/>
          <w:spacing w:val="-1"/>
        </w:rPr>
        <w:t>орган</w:t>
      </w:r>
      <w:r w:rsidRPr="008C45F9">
        <w:rPr>
          <w:color w:val="333333"/>
          <w:spacing w:val="45"/>
        </w:rPr>
        <w:t xml:space="preserve"> </w:t>
      </w:r>
      <w:r w:rsidRPr="008C45F9">
        <w:rPr>
          <w:color w:val="333333"/>
          <w:spacing w:val="-1"/>
        </w:rPr>
        <w:t>выдает</w:t>
      </w:r>
      <w:r w:rsidRPr="008C45F9">
        <w:rPr>
          <w:color w:val="333333"/>
          <w:spacing w:val="-3"/>
        </w:rPr>
        <w:t xml:space="preserve"> </w:t>
      </w:r>
      <w:r w:rsidRPr="008C45F9">
        <w:rPr>
          <w:color w:val="333333"/>
          <w:spacing w:val="-1"/>
        </w:rPr>
        <w:t>дубликат</w:t>
      </w:r>
      <w:r w:rsidRPr="008C45F9">
        <w:rPr>
          <w:color w:val="333333"/>
          <w:spacing w:val="1"/>
        </w:rPr>
        <w:t xml:space="preserve"> </w:t>
      </w:r>
      <w:r w:rsidRPr="008C45F9">
        <w:rPr>
          <w:color w:val="333333"/>
          <w:spacing w:val="-1"/>
        </w:rPr>
        <w:t>разрешения</w:t>
      </w:r>
      <w:r w:rsidRPr="008C45F9">
        <w:rPr>
          <w:color w:val="333333"/>
          <w:spacing w:val="-2"/>
        </w:rPr>
        <w:t xml:space="preserve"> </w:t>
      </w:r>
      <w:r w:rsidRPr="008C45F9">
        <w:rPr>
          <w:color w:val="333333"/>
        </w:rPr>
        <w:t xml:space="preserve">на </w:t>
      </w:r>
      <w:r w:rsidRPr="008C45F9">
        <w:rPr>
          <w:color w:val="333333"/>
          <w:spacing w:val="-1"/>
        </w:rPr>
        <w:t>строительство</w:t>
      </w:r>
      <w:r w:rsidRPr="008C45F9">
        <w:rPr>
          <w:color w:val="333333"/>
          <w:spacing w:val="3"/>
        </w:rPr>
        <w:t xml:space="preserve"> </w:t>
      </w:r>
      <w:r w:rsidRPr="008C45F9">
        <w:rPr>
          <w:color w:val="333333"/>
        </w:rPr>
        <w:t>с</w:t>
      </w:r>
      <w:r w:rsidRPr="008C45F9">
        <w:rPr>
          <w:color w:val="333333"/>
          <w:spacing w:val="-3"/>
        </w:rPr>
        <w:t xml:space="preserve"> </w:t>
      </w:r>
      <w:r w:rsidRPr="008C45F9">
        <w:rPr>
          <w:color w:val="333333"/>
        </w:rPr>
        <w:t>тем</w:t>
      </w:r>
      <w:r w:rsidRPr="008C45F9">
        <w:rPr>
          <w:color w:val="333333"/>
          <w:spacing w:val="29"/>
        </w:rPr>
        <w:t xml:space="preserve"> </w:t>
      </w:r>
      <w:r w:rsidRPr="008C45F9">
        <w:rPr>
          <w:color w:val="333333"/>
        </w:rPr>
        <w:t>же</w:t>
      </w:r>
      <w:r w:rsidRPr="008C45F9">
        <w:rPr>
          <w:color w:val="333333"/>
          <w:spacing w:val="6"/>
        </w:rPr>
        <w:t xml:space="preserve"> </w:t>
      </w:r>
      <w:r w:rsidRPr="008C45F9">
        <w:rPr>
          <w:color w:val="333333"/>
          <w:spacing w:val="-2"/>
        </w:rPr>
        <w:t>регистрационным</w:t>
      </w:r>
      <w:r w:rsidRPr="008C45F9">
        <w:rPr>
          <w:color w:val="333333"/>
          <w:spacing w:val="6"/>
        </w:rPr>
        <w:t xml:space="preserve"> </w:t>
      </w:r>
      <w:r w:rsidRPr="008C45F9">
        <w:rPr>
          <w:color w:val="333333"/>
          <w:spacing w:val="-1"/>
        </w:rPr>
        <w:t>номером</w:t>
      </w:r>
      <w:r w:rsidRPr="008C45F9">
        <w:rPr>
          <w:color w:val="333333"/>
          <w:spacing w:val="8"/>
        </w:rPr>
        <w:t xml:space="preserve"> </w:t>
      </w:r>
      <w:r w:rsidRPr="008C45F9">
        <w:rPr>
          <w:color w:val="333333"/>
        </w:rPr>
        <w:t>и</w:t>
      </w:r>
      <w:r w:rsidRPr="008C45F9">
        <w:rPr>
          <w:color w:val="333333"/>
          <w:spacing w:val="7"/>
        </w:rPr>
        <w:t xml:space="preserve"> </w:t>
      </w:r>
      <w:r w:rsidRPr="008C45F9">
        <w:rPr>
          <w:color w:val="333333"/>
          <w:spacing w:val="-1"/>
        </w:rPr>
        <w:t>указанием</w:t>
      </w:r>
      <w:r w:rsidRPr="008C45F9">
        <w:rPr>
          <w:color w:val="333333"/>
          <w:spacing w:val="6"/>
        </w:rPr>
        <w:t xml:space="preserve"> </w:t>
      </w:r>
      <w:r w:rsidRPr="008C45F9">
        <w:rPr>
          <w:color w:val="333333"/>
          <w:spacing w:val="-1"/>
        </w:rPr>
        <w:t>того</w:t>
      </w:r>
      <w:r w:rsidRPr="008C45F9">
        <w:rPr>
          <w:color w:val="333333"/>
          <w:spacing w:val="5"/>
        </w:rPr>
        <w:t xml:space="preserve"> </w:t>
      </w:r>
      <w:r w:rsidRPr="008C45F9">
        <w:rPr>
          <w:color w:val="333333"/>
        </w:rPr>
        <w:t>же</w:t>
      </w:r>
      <w:r w:rsidRPr="008C45F9">
        <w:rPr>
          <w:color w:val="333333"/>
          <w:spacing w:val="6"/>
        </w:rPr>
        <w:t xml:space="preserve"> </w:t>
      </w:r>
      <w:r w:rsidRPr="008C45F9">
        <w:rPr>
          <w:color w:val="333333"/>
          <w:spacing w:val="-1"/>
        </w:rPr>
        <w:t>срока</w:t>
      </w:r>
      <w:r w:rsidRPr="008C45F9">
        <w:rPr>
          <w:color w:val="333333"/>
          <w:spacing w:val="6"/>
        </w:rPr>
        <w:t xml:space="preserve"> </w:t>
      </w:r>
      <w:r w:rsidRPr="008C45F9">
        <w:rPr>
          <w:color w:val="333333"/>
          <w:spacing w:val="-1"/>
        </w:rPr>
        <w:t>действия,</w:t>
      </w:r>
      <w:r w:rsidRPr="008C45F9">
        <w:rPr>
          <w:color w:val="333333"/>
          <w:spacing w:val="6"/>
        </w:rPr>
        <w:t xml:space="preserve"> </w:t>
      </w:r>
      <w:r w:rsidRPr="008C45F9">
        <w:rPr>
          <w:color w:val="333333"/>
          <w:spacing w:val="-1"/>
        </w:rPr>
        <w:t>которые</w:t>
      </w:r>
      <w:r w:rsidRPr="008C45F9">
        <w:rPr>
          <w:color w:val="333333"/>
          <w:spacing w:val="12"/>
        </w:rPr>
        <w:t xml:space="preserve"> </w:t>
      </w:r>
      <w:r w:rsidRPr="008C45F9">
        <w:rPr>
          <w:color w:val="333333"/>
          <w:spacing w:val="-1"/>
        </w:rPr>
        <w:t>были</w:t>
      </w:r>
      <w:r w:rsidRPr="008C45F9">
        <w:rPr>
          <w:color w:val="333333"/>
          <w:spacing w:val="51"/>
        </w:rPr>
        <w:t xml:space="preserve"> </w:t>
      </w:r>
      <w:r w:rsidRPr="008C45F9">
        <w:rPr>
          <w:color w:val="333333"/>
          <w:spacing w:val="-1"/>
        </w:rPr>
        <w:t>указаны</w:t>
      </w:r>
      <w:r w:rsidRPr="008C45F9">
        <w:rPr>
          <w:color w:val="333333"/>
          <w:spacing w:val="53"/>
        </w:rPr>
        <w:t xml:space="preserve"> </w:t>
      </w:r>
      <w:r w:rsidRPr="008C45F9">
        <w:rPr>
          <w:color w:val="333333"/>
        </w:rPr>
        <w:t>в</w:t>
      </w:r>
      <w:r w:rsidRPr="008C45F9">
        <w:rPr>
          <w:color w:val="333333"/>
          <w:spacing w:val="49"/>
        </w:rPr>
        <w:t xml:space="preserve"> </w:t>
      </w:r>
      <w:r w:rsidRPr="008C45F9">
        <w:rPr>
          <w:color w:val="333333"/>
          <w:spacing w:val="-1"/>
        </w:rPr>
        <w:t>ранее</w:t>
      </w:r>
      <w:r w:rsidRPr="008C45F9">
        <w:rPr>
          <w:color w:val="333333"/>
          <w:spacing w:val="52"/>
        </w:rPr>
        <w:t xml:space="preserve"> </w:t>
      </w:r>
      <w:r w:rsidRPr="008C45F9">
        <w:rPr>
          <w:color w:val="333333"/>
          <w:spacing w:val="-2"/>
        </w:rPr>
        <w:t>выданном</w:t>
      </w:r>
      <w:r w:rsidRPr="008C45F9">
        <w:rPr>
          <w:color w:val="333333"/>
          <w:spacing w:val="51"/>
        </w:rPr>
        <w:t xml:space="preserve"> </w:t>
      </w:r>
      <w:r w:rsidRPr="008C45F9">
        <w:rPr>
          <w:color w:val="333333"/>
          <w:spacing w:val="-1"/>
        </w:rPr>
        <w:t>разрешении</w:t>
      </w:r>
      <w:r w:rsidRPr="008C45F9">
        <w:rPr>
          <w:color w:val="333333"/>
          <w:spacing w:val="50"/>
        </w:rPr>
        <w:t xml:space="preserve"> </w:t>
      </w:r>
      <w:r w:rsidRPr="008C45F9">
        <w:rPr>
          <w:color w:val="333333"/>
        </w:rPr>
        <w:t>на</w:t>
      </w:r>
      <w:r w:rsidRPr="008C45F9">
        <w:rPr>
          <w:color w:val="333333"/>
          <w:spacing w:val="49"/>
        </w:rPr>
        <w:t xml:space="preserve"> </w:t>
      </w:r>
      <w:r w:rsidRPr="008C45F9">
        <w:rPr>
          <w:color w:val="333333"/>
          <w:spacing w:val="-1"/>
        </w:rPr>
        <w:t>строительство.</w:t>
      </w:r>
      <w:r w:rsidRPr="008C45F9">
        <w:rPr>
          <w:color w:val="333333"/>
          <w:spacing w:val="49"/>
        </w:rPr>
        <w:t xml:space="preserve"> </w:t>
      </w:r>
      <w:r w:rsidRPr="008C45F9">
        <w:rPr>
          <w:color w:val="333333"/>
        </w:rPr>
        <w:t>В</w:t>
      </w:r>
      <w:r w:rsidRPr="008C45F9">
        <w:rPr>
          <w:color w:val="333333"/>
          <w:spacing w:val="52"/>
        </w:rPr>
        <w:t xml:space="preserve"> </w:t>
      </w:r>
      <w:r w:rsidRPr="008C45F9">
        <w:rPr>
          <w:color w:val="333333"/>
          <w:spacing w:val="-1"/>
        </w:rPr>
        <w:t>случае,</w:t>
      </w:r>
      <w:r w:rsidRPr="008C45F9">
        <w:rPr>
          <w:color w:val="333333"/>
          <w:spacing w:val="52"/>
        </w:rPr>
        <w:t xml:space="preserve"> </w:t>
      </w:r>
      <w:r w:rsidRPr="008C45F9">
        <w:rPr>
          <w:color w:val="333333"/>
        </w:rPr>
        <w:t>если</w:t>
      </w:r>
      <w:r w:rsidRPr="008C45F9">
        <w:rPr>
          <w:color w:val="333333"/>
          <w:spacing w:val="49"/>
        </w:rPr>
        <w:t xml:space="preserve"> </w:t>
      </w:r>
      <w:r w:rsidRPr="008C45F9">
        <w:rPr>
          <w:color w:val="333333"/>
          <w:spacing w:val="-1"/>
        </w:rPr>
        <w:t>ранее</w:t>
      </w:r>
      <w:r w:rsidRPr="008C45F9">
        <w:rPr>
          <w:color w:val="333333"/>
          <w:spacing w:val="57"/>
        </w:rPr>
        <w:t xml:space="preserve"> </w:t>
      </w:r>
      <w:r w:rsidRPr="008C45F9">
        <w:rPr>
          <w:color w:val="333333"/>
        </w:rPr>
        <w:t>заявителю</w:t>
      </w:r>
      <w:r w:rsidRPr="008C45F9">
        <w:rPr>
          <w:color w:val="333333"/>
          <w:spacing w:val="18"/>
        </w:rPr>
        <w:t xml:space="preserve"> </w:t>
      </w:r>
      <w:r w:rsidRPr="008C45F9">
        <w:rPr>
          <w:color w:val="333333"/>
          <w:spacing w:val="-1"/>
        </w:rPr>
        <w:t>было</w:t>
      </w:r>
      <w:r w:rsidRPr="008C45F9">
        <w:rPr>
          <w:color w:val="333333"/>
          <w:spacing w:val="21"/>
        </w:rPr>
        <w:t xml:space="preserve"> </w:t>
      </w:r>
      <w:r w:rsidRPr="008C45F9">
        <w:rPr>
          <w:color w:val="333333"/>
          <w:spacing w:val="-2"/>
        </w:rPr>
        <w:t>выдано</w:t>
      </w:r>
      <w:r w:rsidRPr="008C45F9">
        <w:rPr>
          <w:color w:val="333333"/>
          <w:spacing w:val="21"/>
        </w:rPr>
        <w:t xml:space="preserve"> </w:t>
      </w:r>
      <w:r w:rsidRPr="008C45F9">
        <w:rPr>
          <w:color w:val="333333"/>
          <w:spacing w:val="-1"/>
        </w:rPr>
        <w:t>разрешение</w:t>
      </w:r>
      <w:r w:rsidRPr="008C45F9">
        <w:rPr>
          <w:color w:val="333333"/>
          <w:spacing w:val="18"/>
        </w:rPr>
        <w:t xml:space="preserve"> </w:t>
      </w:r>
      <w:r w:rsidRPr="008C45F9">
        <w:rPr>
          <w:color w:val="333333"/>
        </w:rPr>
        <w:t>на</w:t>
      </w:r>
      <w:r w:rsidRPr="008C45F9">
        <w:rPr>
          <w:color w:val="333333"/>
          <w:spacing w:val="20"/>
        </w:rPr>
        <w:t xml:space="preserve"> </w:t>
      </w:r>
      <w:r w:rsidRPr="008C45F9">
        <w:rPr>
          <w:color w:val="333333"/>
          <w:spacing w:val="-1"/>
        </w:rPr>
        <w:t>строительство</w:t>
      </w:r>
      <w:r w:rsidRPr="008C45F9">
        <w:rPr>
          <w:color w:val="333333"/>
          <w:spacing w:val="19"/>
        </w:rPr>
        <w:t xml:space="preserve"> </w:t>
      </w:r>
      <w:r w:rsidRPr="008C45F9">
        <w:rPr>
          <w:color w:val="333333"/>
        </w:rPr>
        <w:t>в</w:t>
      </w:r>
      <w:r w:rsidRPr="008C45F9">
        <w:rPr>
          <w:color w:val="333333"/>
          <w:spacing w:val="20"/>
        </w:rPr>
        <w:t xml:space="preserve"> </w:t>
      </w:r>
      <w:r w:rsidRPr="008C45F9">
        <w:rPr>
          <w:color w:val="333333"/>
          <w:spacing w:val="1"/>
        </w:rPr>
        <w:t>форме</w:t>
      </w:r>
      <w:r w:rsidRPr="008C45F9">
        <w:rPr>
          <w:color w:val="333333"/>
          <w:spacing w:val="20"/>
        </w:rPr>
        <w:t xml:space="preserve"> </w:t>
      </w:r>
      <w:r w:rsidRPr="008C45F9">
        <w:rPr>
          <w:color w:val="333333"/>
          <w:spacing w:val="-1"/>
        </w:rPr>
        <w:t>электронного</w:t>
      </w:r>
      <w:r w:rsidRPr="008C45F9">
        <w:rPr>
          <w:color w:val="333333"/>
          <w:spacing w:val="31"/>
        </w:rPr>
        <w:t xml:space="preserve"> </w:t>
      </w:r>
      <w:r w:rsidRPr="008C45F9">
        <w:rPr>
          <w:color w:val="333333"/>
          <w:spacing w:val="-1"/>
        </w:rPr>
        <w:t>документа,</w:t>
      </w:r>
      <w:r w:rsidRPr="008C45F9">
        <w:rPr>
          <w:color w:val="333333"/>
          <w:spacing w:val="29"/>
        </w:rPr>
        <w:t xml:space="preserve"> </w:t>
      </w:r>
      <w:r w:rsidRPr="008C45F9">
        <w:rPr>
          <w:color w:val="333333"/>
          <w:spacing w:val="-1"/>
        </w:rPr>
        <w:t>подписанного</w:t>
      </w:r>
      <w:r w:rsidRPr="008C45F9">
        <w:rPr>
          <w:color w:val="333333"/>
          <w:spacing w:val="31"/>
        </w:rPr>
        <w:t xml:space="preserve"> </w:t>
      </w:r>
      <w:r w:rsidRPr="008C45F9">
        <w:rPr>
          <w:color w:val="333333"/>
          <w:spacing w:val="-1"/>
        </w:rPr>
        <w:t>усиленной</w:t>
      </w:r>
      <w:r w:rsidRPr="008C45F9">
        <w:rPr>
          <w:color w:val="333333"/>
          <w:spacing w:val="31"/>
        </w:rPr>
        <w:t xml:space="preserve"> </w:t>
      </w:r>
      <w:r w:rsidRPr="008C45F9">
        <w:rPr>
          <w:color w:val="333333"/>
          <w:spacing w:val="-1"/>
        </w:rPr>
        <w:t>квалифицированной</w:t>
      </w:r>
      <w:r w:rsidRPr="008C45F9">
        <w:rPr>
          <w:color w:val="333333"/>
          <w:spacing w:val="31"/>
        </w:rPr>
        <w:t xml:space="preserve"> </w:t>
      </w:r>
      <w:r w:rsidRPr="008C45F9">
        <w:rPr>
          <w:color w:val="333333"/>
          <w:spacing w:val="-1"/>
        </w:rPr>
        <w:t>электронной</w:t>
      </w:r>
      <w:r w:rsidRPr="008C45F9">
        <w:rPr>
          <w:color w:val="333333"/>
          <w:spacing w:val="31"/>
        </w:rPr>
        <w:t xml:space="preserve"> </w:t>
      </w:r>
      <w:r w:rsidRPr="008C45F9">
        <w:rPr>
          <w:color w:val="333333"/>
          <w:spacing w:val="-2"/>
        </w:rPr>
        <w:t>подписью</w:t>
      </w:r>
      <w:r w:rsidRPr="008C45F9">
        <w:rPr>
          <w:color w:val="333333"/>
          <w:spacing w:val="33"/>
        </w:rPr>
        <w:t xml:space="preserve"> </w:t>
      </w:r>
      <w:r w:rsidRPr="008C45F9">
        <w:rPr>
          <w:color w:val="333333"/>
          <w:spacing w:val="-1"/>
        </w:rPr>
        <w:t>уполномоченного</w:t>
      </w:r>
      <w:r w:rsidRPr="008C45F9">
        <w:rPr>
          <w:color w:val="333333"/>
          <w:spacing w:val="69"/>
        </w:rPr>
        <w:t xml:space="preserve"> </w:t>
      </w:r>
      <w:r w:rsidRPr="008C45F9">
        <w:rPr>
          <w:color w:val="333333"/>
          <w:spacing w:val="-1"/>
        </w:rPr>
        <w:t>должностного</w:t>
      </w:r>
      <w:r w:rsidRPr="008C45F9">
        <w:rPr>
          <w:color w:val="333333"/>
        </w:rPr>
        <w:t xml:space="preserve"> </w:t>
      </w:r>
      <w:r w:rsidRPr="008C45F9">
        <w:rPr>
          <w:color w:val="333333"/>
          <w:spacing w:val="-1"/>
        </w:rPr>
        <w:t>лица,</w:t>
      </w:r>
      <w:r w:rsidRPr="008C45F9">
        <w:rPr>
          <w:color w:val="333333"/>
        </w:rPr>
        <w:t xml:space="preserve"> то</w:t>
      </w:r>
      <w:r w:rsidRPr="008C45F9">
        <w:rPr>
          <w:color w:val="333333"/>
          <w:spacing w:val="1"/>
        </w:rPr>
        <w:t xml:space="preserve"> </w:t>
      </w:r>
      <w:r w:rsidRPr="008C45F9">
        <w:rPr>
          <w:color w:val="333333"/>
        </w:rPr>
        <w:t>в</w:t>
      </w:r>
      <w:r w:rsidRPr="008C45F9">
        <w:rPr>
          <w:color w:val="333333"/>
          <w:spacing w:val="68"/>
        </w:rPr>
        <w:t xml:space="preserve"> </w:t>
      </w:r>
      <w:r w:rsidRPr="008C45F9">
        <w:rPr>
          <w:color w:val="333333"/>
          <w:spacing w:val="-1"/>
        </w:rPr>
        <w:t>качестве</w:t>
      </w:r>
      <w:r w:rsidRPr="008C45F9">
        <w:rPr>
          <w:color w:val="333333"/>
          <w:spacing w:val="68"/>
        </w:rPr>
        <w:t xml:space="preserve"> </w:t>
      </w:r>
      <w:r w:rsidRPr="008C45F9">
        <w:rPr>
          <w:color w:val="333333"/>
          <w:spacing w:val="-1"/>
        </w:rPr>
        <w:t>дубликата</w:t>
      </w:r>
      <w:r w:rsidRPr="008C45F9">
        <w:rPr>
          <w:color w:val="333333"/>
          <w:spacing w:val="69"/>
        </w:rPr>
        <w:t xml:space="preserve"> </w:t>
      </w:r>
      <w:r w:rsidRPr="008C45F9">
        <w:rPr>
          <w:color w:val="333333"/>
          <w:spacing w:val="-1"/>
        </w:rPr>
        <w:t>разрешения</w:t>
      </w:r>
      <w:r w:rsidRPr="008C45F9">
        <w:rPr>
          <w:color w:val="333333"/>
          <w:spacing w:val="69"/>
        </w:rPr>
        <w:t xml:space="preserve"> </w:t>
      </w:r>
      <w:r w:rsidRPr="008C45F9">
        <w:rPr>
          <w:color w:val="333333"/>
        </w:rPr>
        <w:t>на</w:t>
      </w:r>
      <w:r w:rsidRPr="008C45F9">
        <w:rPr>
          <w:color w:val="333333"/>
          <w:spacing w:val="33"/>
        </w:rPr>
        <w:t xml:space="preserve"> </w:t>
      </w:r>
      <w:r w:rsidRPr="008C45F9">
        <w:rPr>
          <w:color w:val="333333"/>
          <w:spacing w:val="-1"/>
        </w:rPr>
        <w:t>строительство</w:t>
      </w:r>
      <w:r w:rsidRPr="008C45F9">
        <w:rPr>
          <w:color w:val="333333"/>
          <w:spacing w:val="1"/>
        </w:rPr>
        <w:t xml:space="preserve"> </w:t>
      </w:r>
      <w:r w:rsidRPr="008C45F9">
        <w:rPr>
          <w:color w:val="333333"/>
          <w:spacing w:val="-1"/>
        </w:rPr>
        <w:t>заявителю повторно</w:t>
      </w:r>
      <w:r w:rsidRPr="008C45F9">
        <w:rPr>
          <w:color w:val="333333"/>
          <w:spacing w:val="-3"/>
        </w:rPr>
        <w:t xml:space="preserve"> </w:t>
      </w:r>
      <w:r w:rsidRPr="008C45F9">
        <w:rPr>
          <w:color w:val="333333"/>
          <w:spacing w:val="-1"/>
        </w:rPr>
        <w:t>представляется</w:t>
      </w:r>
      <w:r w:rsidRPr="008C45F9">
        <w:rPr>
          <w:color w:val="333333"/>
        </w:rPr>
        <w:t xml:space="preserve"> </w:t>
      </w:r>
      <w:r w:rsidRPr="008C45F9">
        <w:rPr>
          <w:color w:val="333333"/>
          <w:spacing w:val="-1"/>
        </w:rPr>
        <w:t>указанный</w:t>
      </w:r>
      <w:r w:rsidRPr="008C45F9">
        <w:rPr>
          <w:color w:val="333333"/>
          <w:spacing w:val="-3"/>
        </w:rPr>
        <w:t xml:space="preserve"> </w:t>
      </w:r>
      <w:r w:rsidRPr="008C45F9">
        <w:rPr>
          <w:color w:val="333333"/>
          <w:spacing w:val="-1"/>
        </w:rPr>
        <w:t>документ.</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Дубликат</w:t>
      </w:r>
      <w:r w:rsidRPr="008C45F9">
        <w:rPr>
          <w:color w:val="333333"/>
          <w:spacing w:val="45"/>
        </w:rPr>
        <w:t xml:space="preserve"> </w:t>
      </w:r>
      <w:r w:rsidRPr="008C45F9">
        <w:rPr>
          <w:color w:val="333333"/>
          <w:spacing w:val="-1"/>
        </w:rPr>
        <w:t>разрешения</w:t>
      </w:r>
      <w:r w:rsidRPr="008C45F9">
        <w:rPr>
          <w:color w:val="333333"/>
          <w:spacing w:val="45"/>
        </w:rPr>
        <w:t xml:space="preserve"> </w:t>
      </w:r>
      <w:r w:rsidRPr="008C45F9">
        <w:rPr>
          <w:color w:val="333333"/>
        </w:rPr>
        <w:t>на</w:t>
      </w:r>
      <w:r w:rsidRPr="008C45F9">
        <w:rPr>
          <w:color w:val="333333"/>
          <w:spacing w:val="45"/>
        </w:rPr>
        <w:t xml:space="preserve"> </w:t>
      </w:r>
      <w:r w:rsidRPr="008C45F9">
        <w:rPr>
          <w:color w:val="333333"/>
          <w:spacing w:val="-1"/>
        </w:rPr>
        <w:t>строительство</w:t>
      </w:r>
      <w:r w:rsidRPr="008C45F9">
        <w:rPr>
          <w:color w:val="333333"/>
          <w:spacing w:val="47"/>
        </w:rPr>
        <w:t xml:space="preserve"> </w:t>
      </w:r>
      <w:r w:rsidRPr="008C45F9">
        <w:rPr>
          <w:color w:val="333333"/>
          <w:spacing w:val="-1"/>
        </w:rPr>
        <w:t>либо</w:t>
      </w:r>
      <w:r w:rsidRPr="008C45F9">
        <w:rPr>
          <w:color w:val="333333"/>
          <w:spacing w:val="45"/>
        </w:rPr>
        <w:t xml:space="preserve"> </w:t>
      </w:r>
      <w:r w:rsidRPr="008C45F9">
        <w:rPr>
          <w:color w:val="333333"/>
          <w:spacing w:val="-1"/>
        </w:rPr>
        <w:t>решение</w:t>
      </w:r>
      <w:r w:rsidRPr="008C45F9">
        <w:rPr>
          <w:color w:val="333333"/>
          <w:spacing w:val="45"/>
        </w:rPr>
        <w:t xml:space="preserve"> </w:t>
      </w:r>
      <w:r w:rsidRPr="008C45F9">
        <w:rPr>
          <w:color w:val="333333"/>
        </w:rPr>
        <w:t>об</w:t>
      </w:r>
      <w:r w:rsidRPr="008C45F9">
        <w:rPr>
          <w:color w:val="333333"/>
          <w:spacing w:val="43"/>
        </w:rPr>
        <w:t xml:space="preserve"> </w:t>
      </w:r>
      <w:r w:rsidRPr="008C45F9">
        <w:rPr>
          <w:color w:val="333333"/>
        </w:rPr>
        <w:t>отказе</w:t>
      </w:r>
      <w:r w:rsidRPr="008C45F9">
        <w:rPr>
          <w:color w:val="333333"/>
          <w:spacing w:val="44"/>
        </w:rPr>
        <w:t xml:space="preserve"> </w:t>
      </w:r>
      <w:r w:rsidRPr="008C45F9">
        <w:rPr>
          <w:color w:val="333333"/>
        </w:rPr>
        <w:t>в</w:t>
      </w:r>
      <w:r w:rsidRPr="008C45F9">
        <w:rPr>
          <w:color w:val="333333"/>
          <w:spacing w:val="44"/>
        </w:rPr>
        <w:t xml:space="preserve"> </w:t>
      </w:r>
      <w:r w:rsidRPr="008C45F9">
        <w:rPr>
          <w:color w:val="333333"/>
        </w:rPr>
        <w:t>выдаче</w:t>
      </w:r>
      <w:r w:rsidRPr="008C45F9">
        <w:rPr>
          <w:color w:val="333333"/>
          <w:spacing w:val="37"/>
        </w:rPr>
        <w:t xml:space="preserve"> </w:t>
      </w:r>
      <w:r w:rsidRPr="008C45F9">
        <w:rPr>
          <w:color w:val="333333"/>
          <w:spacing w:val="-1"/>
        </w:rPr>
        <w:t>дубликата</w:t>
      </w:r>
      <w:r w:rsidRPr="008C45F9">
        <w:rPr>
          <w:color w:val="333333"/>
          <w:spacing w:val="26"/>
        </w:rPr>
        <w:t xml:space="preserve"> </w:t>
      </w:r>
      <w:r w:rsidRPr="008C45F9">
        <w:rPr>
          <w:color w:val="333333"/>
          <w:spacing w:val="-1"/>
        </w:rPr>
        <w:t>разрешения</w:t>
      </w:r>
      <w:r w:rsidRPr="008C45F9">
        <w:rPr>
          <w:color w:val="333333"/>
          <w:spacing w:val="26"/>
        </w:rPr>
        <w:t xml:space="preserve"> </w:t>
      </w:r>
      <w:r w:rsidRPr="008C45F9">
        <w:rPr>
          <w:color w:val="333333"/>
        </w:rPr>
        <w:t>на</w:t>
      </w:r>
      <w:r w:rsidRPr="008C45F9">
        <w:rPr>
          <w:color w:val="333333"/>
          <w:spacing w:val="25"/>
        </w:rPr>
        <w:t xml:space="preserve"> </w:t>
      </w:r>
      <w:r w:rsidRPr="008C45F9">
        <w:rPr>
          <w:color w:val="333333"/>
          <w:spacing w:val="-1"/>
        </w:rPr>
        <w:t>строительство</w:t>
      </w:r>
      <w:r w:rsidRPr="008C45F9">
        <w:rPr>
          <w:color w:val="333333"/>
          <w:spacing w:val="24"/>
        </w:rPr>
        <w:t xml:space="preserve"> </w:t>
      </w:r>
      <w:r w:rsidRPr="008C45F9">
        <w:rPr>
          <w:color w:val="333333"/>
        </w:rPr>
        <w:t>по</w:t>
      </w:r>
      <w:r w:rsidRPr="008C45F9">
        <w:rPr>
          <w:color w:val="333333"/>
          <w:spacing w:val="26"/>
        </w:rPr>
        <w:t xml:space="preserve"> </w:t>
      </w:r>
      <w:r w:rsidRPr="008C45F9">
        <w:rPr>
          <w:color w:val="333333"/>
          <w:spacing w:val="-1"/>
        </w:rPr>
        <w:t>форме</w:t>
      </w:r>
      <w:r w:rsidRPr="008C45F9">
        <w:rPr>
          <w:color w:val="333333"/>
          <w:spacing w:val="25"/>
        </w:rPr>
        <w:t xml:space="preserve"> </w:t>
      </w:r>
      <w:r w:rsidRPr="008C45F9">
        <w:rPr>
          <w:color w:val="333333"/>
          <w:spacing w:val="-1"/>
        </w:rPr>
        <w:t>согласно</w:t>
      </w:r>
      <w:r w:rsidRPr="008C45F9">
        <w:rPr>
          <w:color w:val="333333"/>
          <w:spacing w:val="24"/>
        </w:rPr>
        <w:t xml:space="preserve"> </w:t>
      </w:r>
      <w:r w:rsidRPr="008C45F9">
        <w:rPr>
          <w:color w:val="333333"/>
          <w:spacing w:val="-1"/>
        </w:rPr>
        <w:t>приложению</w:t>
      </w:r>
      <w:r w:rsidRPr="008C45F9">
        <w:rPr>
          <w:color w:val="333333"/>
          <w:spacing w:val="24"/>
        </w:rPr>
        <w:t xml:space="preserve"> </w:t>
      </w:r>
      <w:r w:rsidRPr="008C45F9">
        <w:rPr>
          <w:color w:val="333333"/>
        </w:rPr>
        <w:t>№</w:t>
      </w:r>
      <w:r w:rsidRPr="008C45F9">
        <w:rPr>
          <w:color w:val="333333"/>
          <w:spacing w:val="37"/>
        </w:rPr>
        <w:t xml:space="preserve"> </w:t>
      </w:r>
      <w:r w:rsidRPr="008C45F9">
        <w:rPr>
          <w:color w:val="333333"/>
          <w:spacing w:val="-1"/>
        </w:rPr>
        <w:t>11</w:t>
      </w:r>
      <w:r w:rsidRPr="008C45F9">
        <w:rPr>
          <w:color w:val="333333"/>
          <w:spacing w:val="24"/>
        </w:rPr>
        <w:t xml:space="preserve"> </w:t>
      </w:r>
      <w:r w:rsidRPr="008C45F9">
        <w:rPr>
          <w:color w:val="333333"/>
        </w:rPr>
        <w:t>к</w:t>
      </w:r>
      <w:r w:rsidRPr="008C45F9">
        <w:rPr>
          <w:color w:val="333333"/>
          <w:spacing w:val="27"/>
        </w:rPr>
        <w:t xml:space="preserve"> </w:t>
      </w:r>
      <w:r w:rsidRPr="008C45F9">
        <w:rPr>
          <w:color w:val="333333"/>
          <w:spacing w:val="-1"/>
        </w:rPr>
        <w:t>настоящему</w:t>
      </w:r>
      <w:r w:rsidRPr="008C45F9">
        <w:rPr>
          <w:color w:val="333333"/>
          <w:spacing w:val="33"/>
        </w:rPr>
        <w:t xml:space="preserve"> </w:t>
      </w:r>
      <w:r w:rsidRPr="008C45F9">
        <w:rPr>
          <w:color w:val="333333"/>
          <w:spacing w:val="-1"/>
        </w:rPr>
        <w:t>Административному</w:t>
      </w:r>
      <w:r w:rsidRPr="008C45F9">
        <w:rPr>
          <w:color w:val="333333"/>
          <w:spacing w:val="31"/>
        </w:rPr>
        <w:t xml:space="preserve"> </w:t>
      </w:r>
      <w:r w:rsidRPr="008C45F9">
        <w:rPr>
          <w:color w:val="333333"/>
        </w:rPr>
        <w:t>регламенту</w:t>
      </w:r>
      <w:r w:rsidRPr="008C45F9">
        <w:rPr>
          <w:color w:val="333333"/>
          <w:spacing w:val="34"/>
        </w:rPr>
        <w:t xml:space="preserve"> </w:t>
      </w:r>
      <w:r w:rsidRPr="008C45F9">
        <w:rPr>
          <w:color w:val="333333"/>
          <w:spacing w:val="-1"/>
        </w:rPr>
        <w:t>направляется</w:t>
      </w:r>
      <w:r w:rsidRPr="008C45F9">
        <w:rPr>
          <w:color w:val="333333"/>
          <w:spacing w:val="33"/>
        </w:rPr>
        <w:t xml:space="preserve"> </w:t>
      </w:r>
      <w:r w:rsidRPr="008C45F9">
        <w:rPr>
          <w:color w:val="333333"/>
        </w:rPr>
        <w:t>заявителю</w:t>
      </w:r>
      <w:r w:rsidRPr="008C45F9">
        <w:rPr>
          <w:color w:val="333333"/>
          <w:spacing w:val="33"/>
        </w:rPr>
        <w:t xml:space="preserve"> </w:t>
      </w:r>
      <w:r w:rsidRPr="008C45F9">
        <w:rPr>
          <w:color w:val="333333"/>
        </w:rPr>
        <w:t>в</w:t>
      </w:r>
      <w:r w:rsidRPr="008C45F9">
        <w:rPr>
          <w:color w:val="333333"/>
          <w:spacing w:val="32"/>
        </w:rPr>
        <w:t xml:space="preserve"> </w:t>
      </w:r>
      <w:r w:rsidRPr="008C45F9">
        <w:rPr>
          <w:color w:val="333333"/>
          <w:spacing w:val="-1"/>
        </w:rPr>
        <w:t>порядке,</w:t>
      </w:r>
      <w:r w:rsidRPr="008C45F9">
        <w:rPr>
          <w:color w:val="333333"/>
          <w:spacing w:val="49"/>
        </w:rPr>
        <w:t xml:space="preserve"> </w:t>
      </w:r>
      <w:r w:rsidRPr="008C45F9">
        <w:rPr>
          <w:color w:val="333333"/>
          <w:spacing w:val="-1"/>
        </w:rPr>
        <w:t>установленном</w:t>
      </w:r>
      <w:r w:rsidRPr="008C45F9">
        <w:rPr>
          <w:color w:val="333333"/>
          <w:spacing w:val="63"/>
        </w:rPr>
        <w:t xml:space="preserve"> </w:t>
      </w:r>
      <w:r w:rsidRPr="008C45F9">
        <w:rPr>
          <w:color w:val="333333"/>
          <w:spacing w:val="-1"/>
        </w:rPr>
        <w:t>пунктом</w:t>
      </w:r>
      <w:r w:rsidRPr="008C45F9">
        <w:rPr>
          <w:color w:val="333333"/>
          <w:spacing w:val="67"/>
        </w:rPr>
        <w:t xml:space="preserve"> </w:t>
      </w:r>
      <w:r w:rsidRPr="008C45F9">
        <w:rPr>
          <w:color w:val="333333"/>
          <w:spacing w:val="-1"/>
        </w:rPr>
        <w:t>2.23</w:t>
      </w:r>
      <w:r w:rsidRPr="008C45F9">
        <w:rPr>
          <w:color w:val="333333"/>
          <w:spacing w:val="64"/>
        </w:rPr>
        <w:t xml:space="preserve"> </w:t>
      </w:r>
      <w:r w:rsidRPr="008C45F9">
        <w:rPr>
          <w:color w:val="333333"/>
          <w:spacing w:val="-1"/>
        </w:rPr>
        <w:t>настоящего</w:t>
      </w:r>
      <w:r w:rsidRPr="008C45F9">
        <w:rPr>
          <w:color w:val="333333"/>
          <w:spacing w:val="65"/>
        </w:rPr>
        <w:t xml:space="preserve"> </w:t>
      </w:r>
      <w:r w:rsidRPr="008C45F9">
        <w:rPr>
          <w:color w:val="333333"/>
          <w:spacing w:val="-1"/>
        </w:rPr>
        <w:t>Административного</w:t>
      </w:r>
      <w:r w:rsidRPr="008C45F9">
        <w:rPr>
          <w:color w:val="333333"/>
          <w:spacing w:val="66"/>
        </w:rPr>
        <w:t xml:space="preserve"> </w:t>
      </w:r>
      <w:r w:rsidRPr="008C45F9">
        <w:rPr>
          <w:color w:val="333333"/>
          <w:spacing w:val="-1"/>
        </w:rPr>
        <w:t>регламента,</w:t>
      </w:r>
      <w:r w:rsidRPr="008C45F9">
        <w:rPr>
          <w:color w:val="333333"/>
          <w:spacing w:val="37"/>
        </w:rPr>
        <w:t xml:space="preserve"> </w:t>
      </w:r>
      <w:r w:rsidRPr="008C45F9">
        <w:rPr>
          <w:color w:val="333333"/>
          <w:spacing w:val="-1"/>
        </w:rPr>
        <w:t>способом,</w:t>
      </w:r>
      <w:r w:rsidRPr="008C45F9">
        <w:rPr>
          <w:color w:val="333333"/>
          <w:spacing w:val="12"/>
        </w:rPr>
        <w:t xml:space="preserve"> </w:t>
      </w:r>
      <w:r w:rsidRPr="008C45F9">
        <w:rPr>
          <w:color w:val="333333"/>
          <w:spacing w:val="-1"/>
        </w:rPr>
        <w:t>указанным</w:t>
      </w:r>
      <w:r w:rsidRPr="008C45F9">
        <w:rPr>
          <w:color w:val="333333"/>
          <w:spacing w:val="13"/>
        </w:rPr>
        <w:t xml:space="preserve"> </w:t>
      </w:r>
      <w:r w:rsidRPr="008C45F9">
        <w:rPr>
          <w:color w:val="333333"/>
          <w:spacing w:val="-1"/>
        </w:rPr>
        <w:t>заявителем</w:t>
      </w:r>
      <w:r w:rsidRPr="008C45F9">
        <w:rPr>
          <w:color w:val="333333"/>
          <w:spacing w:val="12"/>
        </w:rPr>
        <w:t xml:space="preserve"> </w:t>
      </w:r>
      <w:r w:rsidRPr="008C45F9">
        <w:rPr>
          <w:color w:val="333333"/>
        </w:rPr>
        <w:t>в</w:t>
      </w:r>
      <w:r w:rsidRPr="008C45F9">
        <w:rPr>
          <w:color w:val="333333"/>
          <w:spacing w:val="13"/>
        </w:rPr>
        <w:t xml:space="preserve"> </w:t>
      </w:r>
      <w:r w:rsidRPr="008C45F9">
        <w:rPr>
          <w:color w:val="333333"/>
          <w:spacing w:val="-1"/>
        </w:rPr>
        <w:t>заявлении</w:t>
      </w:r>
      <w:r w:rsidRPr="008C45F9">
        <w:rPr>
          <w:color w:val="333333"/>
          <w:spacing w:val="11"/>
        </w:rPr>
        <w:t xml:space="preserve"> </w:t>
      </w:r>
      <w:r w:rsidRPr="008C45F9">
        <w:rPr>
          <w:color w:val="333333"/>
        </w:rPr>
        <w:t>о</w:t>
      </w:r>
      <w:r w:rsidRPr="008C45F9">
        <w:rPr>
          <w:color w:val="333333"/>
          <w:spacing w:val="14"/>
        </w:rPr>
        <w:t xml:space="preserve"> </w:t>
      </w:r>
      <w:r w:rsidRPr="008C45F9">
        <w:rPr>
          <w:color w:val="333333"/>
          <w:spacing w:val="-1"/>
        </w:rPr>
        <w:t>выдаче</w:t>
      </w:r>
      <w:r w:rsidRPr="008C45F9">
        <w:rPr>
          <w:color w:val="333333"/>
          <w:spacing w:val="13"/>
        </w:rPr>
        <w:t xml:space="preserve"> </w:t>
      </w:r>
      <w:r w:rsidRPr="008C45F9">
        <w:rPr>
          <w:color w:val="333333"/>
          <w:spacing w:val="-1"/>
        </w:rPr>
        <w:t>дубликата,</w:t>
      </w:r>
      <w:r w:rsidRPr="008C45F9">
        <w:rPr>
          <w:color w:val="333333"/>
          <w:spacing w:val="13"/>
        </w:rPr>
        <w:t xml:space="preserve"> </w:t>
      </w:r>
      <w:r w:rsidRPr="008C45F9">
        <w:rPr>
          <w:color w:val="333333"/>
        </w:rPr>
        <w:t>в</w:t>
      </w:r>
      <w:r w:rsidRPr="008C45F9">
        <w:rPr>
          <w:color w:val="333333"/>
          <w:spacing w:val="13"/>
        </w:rPr>
        <w:t xml:space="preserve"> </w:t>
      </w:r>
      <w:r w:rsidRPr="008C45F9">
        <w:rPr>
          <w:color w:val="333333"/>
          <w:spacing w:val="-1"/>
        </w:rPr>
        <w:t>течение</w:t>
      </w:r>
      <w:r w:rsidRPr="008C45F9">
        <w:rPr>
          <w:color w:val="333333"/>
          <w:spacing w:val="11"/>
        </w:rPr>
        <w:t xml:space="preserve"> </w:t>
      </w:r>
      <w:r w:rsidRPr="008C45F9">
        <w:rPr>
          <w:color w:val="333333"/>
          <w:spacing w:val="-1"/>
        </w:rPr>
        <w:t>пяти</w:t>
      </w:r>
      <w:r w:rsidRPr="008C45F9">
        <w:rPr>
          <w:color w:val="333333"/>
          <w:spacing w:val="47"/>
        </w:rPr>
        <w:t xml:space="preserve"> </w:t>
      </w:r>
      <w:r w:rsidRPr="008C45F9">
        <w:rPr>
          <w:color w:val="333333"/>
          <w:spacing w:val="-1"/>
        </w:rPr>
        <w:t>рабочих</w:t>
      </w:r>
      <w:r w:rsidRPr="008C45F9">
        <w:rPr>
          <w:color w:val="333333"/>
          <w:spacing w:val="1"/>
        </w:rPr>
        <w:t xml:space="preserve"> </w:t>
      </w:r>
      <w:r w:rsidRPr="008C45F9">
        <w:rPr>
          <w:color w:val="333333"/>
          <w:spacing w:val="-2"/>
        </w:rPr>
        <w:t>дней</w:t>
      </w:r>
      <w:r w:rsidRPr="008C45F9">
        <w:rPr>
          <w:color w:val="333333"/>
        </w:rPr>
        <w:t xml:space="preserve"> с</w:t>
      </w:r>
      <w:r w:rsidRPr="008C45F9">
        <w:rPr>
          <w:color w:val="333333"/>
          <w:spacing w:val="-1"/>
        </w:rPr>
        <w:t xml:space="preserve"> даты</w:t>
      </w:r>
      <w:r w:rsidRPr="008C45F9">
        <w:rPr>
          <w:color w:val="333333"/>
          <w:spacing w:val="-2"/>
        </w:rPr>
        <w:t xml:space="preserve"> </w:t>
      </w:r>
      <w:r w:rsidRPr="008C45F9">
        <w:rPr>
          <w:color w:val="333333"/>
          <w:spacing w:val="-1"/>
        </w:rPr>
        <w:t>поступления</w:t>
      </w:r>
      <w:r w:rsidRPr="008C45F9">
        <w:rPr>
          <w:color w:val="333333"/>
        </w:rPr>
        <w:t xml:space="preserve"> </w:t>
      </w:r>
      <w:r w:rsidRPr="008C45F9">
        <w:rPr>
          <w:color w:val="333333"/>
          <w:spacing w:val="-1"/>
        </w:rPr>
        <w:t>заявления</w:t>
      </w:r>
      <w:r w:rsidRPr="008C45F9">
        <w:rPr>
          <w:color w:val="333333"/>
          <w:spacing w:val="-3"/>
        </w:rPr>
        <w:t xml:space="preserve"> </w:t>
      </w:r>
      <w:r w:rsidRPr="008C45F9">
        <w:rPr>
          <w:color w:val="333333"/>
        </w:rPr>
        <w:t>о</w:t>
      </w:r>
      <w:r w:rsidRPr="008C45F9">
        <w:rPr>
          <w:color w:val="333333"/>
          <w:spacing w:val="1"/>
        </w:rPr>
        <w:t xml:space="preserve"> </w:t>
      </w:r>
      <w:r w:rsidRPr="008C45F9">
        <w:rPr>
          <w:color w:val="333333"/>
          <w:spacing w:val="-1"/>
        </w:rPr>
        <w:t>выдаче</w:t>
      </w:r>
      <w:r w:rsidRPr="008C45F9">
        <w:rPr>
          <w:color w:val="333333"/>
        </w:rPr>
        <w:t xml:space="preserve"> </w:t>
      </w:r>
      <w:r w:rsidRPr="008C45F9">
        <w:rPr>
          <w:color w:val="333333"/>
          <w:spacing w:val="-1"/>
        </w:rPr>
        <w:t>дубликата.</w:t>
      </w:r>
    </w:p>
    <w:p w:rsidR="00C45ED0" w:rsidRPr="008C45F9" w:rsidRDefault="00C45ED0" w:rsidP="00D76ADF">
      <w:pPr>
        <w:pStyle w:val="a0"/>
        <w:widowControl w:val="0"/>
        <w:numPr>
          <w:ilvl w:val="1"/>
          <w:numId w:val="120"/>
        </w:numPr>
        <w:tabs>
          <w:tab w:val="left" w:pos="1493"/>
        </w:tabs>
        <w:suppressAutoHyphens w:val="0"/>
        <w:kinsoku w:val="0"/>
        <w:overflowPunct w:val="0"/>
        <w:autoSpaceDE w:val="0"/>
        <w:autoSpaceDN w:val="0"/>
        <w:adjustRightInd w:val="0"/>
        <w:spacing w:after="0"/>
        <w:ind w:right="117" w:firstLine="709"/>
        <w:jc w:val="both"/>
        <w:rPr>
          <w:color w:val="333333"/>
          <w:spacing w:val="-1"/>
        </w:rPr>
      </w:pPr>
      <w:r w:rsidRPr="008C45F9">
        <w:rPr>
          <w:color w:val="333333"/>
          <w:spacing w:val="-1"/>
        </w:rPr>
        <w:t>Исчерпывающий</w:t>
      </w:r>
      <w:r w:rsidRPr="008C45F9">
        <w:rPr>
          <w:color w:val="333333"/>
          <w:spacing w:val="38"/>
        </w:rPr>
        <w:t xml:space="preserve"> </w:t>
      </w:r>
      <w:r w:rsidRPr="008C45F9">
        <w:rPr>
          <w:color w:val="333333"/>
          <w:spacing w:val="-1"/>
        </w:rPr>
        <w:t>перечень</w:t>
      </w:r>
      <w:r w:rsidRPr="008C45F9">
        <w:rPr>
          <w:color w:val="333333"/>
          <w:spacing w:val="39"/>
        </w:rPr>
        <w:t xml:space="preserve"> </w:t>
      </w:r>
      <w:r w:rsidRPr="008C45F9">
        <w:rPr>
          <w:color w:val="333333"/>
          <w:spacing w:val="-2"/>
        </w:rPr>
        <w:t>оснований</w:t>
      </w:r>
      <w:r w:rsidRPr="008C45F9">
        <w:rPr>
          <w:color w:val="333333"/>
          <w:spacing w:val="40"/>
        </w:rPr>
        <w:t xml:space="preserve"> </w:t>
      </w:r>
      <w:r w:rsidRPr="008C45F9">
        <w:rPr>
          <w:color w:val="333333"/>
          <w:spacing w:val="-1"/>
        </w:rPr>
        <w:t>для</w:t>
      </w:r>
      <w:r w:rsidRPr="008C45F9">
        <w:rPr>
          <w:color w:val="333333"/>
          <w:spacing w:val="38"/>
        </w:rPr>
        <w:t xml:space="preserve"> </w:t>
      </w:r>
      <w:r w:rsidRPr="008C45F9">
        <w:rPr>
          <w:color w:val="333333"/>
        </w:rPr>
        <w:t>отказа</w:t>
      </w:r>
      <w:r w:rsidRPr="008C45F9">
        <w:rPr>
          <w:color w:val="333333"/>
          <w:spacing w:val="39"/>
        </w:rPr>
        <w:t xml:space="preserve"> </w:t>
      </w:r>
      <w:r w:rsidRPr="008C45F9">
        <w:rPr>
          <w:color w:val="333333"/>
        </w:rPr>
        <w:t>в</w:t>
      </w:r>
      <w:r w:rsidRPr="008C45F9">
        <w:rPr>
          <w:color w:val="333333"/>
          <w:spacing w:val="39"/>
        </w:rPr>
        <w:t xml:space="preserve"> </w:t>
      </w:r>
      <w:r w:rsidRPr="008C45F9">
        <w:rPr>
          <w:color w:val="333333"/>
          <w:spacing w:val="-1"/>
        </w:rPr>
        <w:t>выдаче</w:t>
      </w:r>
      <w:r w:rsidRPr="008C45F9">
        <w:rPr>
          <w:color w:val="333333"/>
          <w:spacing w:val="40"/>
        </w:rPr>
        <w:t xml:space="preserve"> </w:t>
      </w:r>
      <w:r w:rsidRPr="008C45F9">
        <w:rPr>
          <w:color w:val="333333"/>
          <w:spacing w:val="-1"/>
        </w:rPr>
        <w:t>дубликата</w:t>
      </w:r>
      <w:r w:rsidRPr="008C45F9">
        <w:rPr>
          <w:color w:val="333333"/>
          <w:spacing w:val="35"/>
        </w:rPr>
        <w:t xml:space="preserve"> </w:t>
      </w:r>
      <w:r w:rsidRPr="008C45F9">
        <w:rPr>
          <w:color w:val="333333"/>
          <w:spacing w:val="-1"/>
        </w:rPr>
        <w:t>разрешения</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after="0" w:line="241" w:lineRule="auto"/>
        <w:ind w:left="112" w:right="108" w:firstLine="708"/>
        <w:jc w:val="both"/>
        <w:rPr>
          <w:color w:val="333333"/>
        </w:rPr>
      </w:pPr>
      <w:r w:rsidRPr="008C45F9">
        <w:rPr>
          <w:color w:val="333333"/>
          <w:spacing w:val="-1"/>
        </w:rPr>
        <w:t>несоответствие</w:t>
      </w:r>
      <w:r w:rsidRPr="008C45F9">
        <w:rPr>
          <w:color w:val="333333"/>
          <w:spacing w:val="64"/>
        </w:rPr>
        <w:t xml:space="preserve"> </w:t>
      </w:r>
      <w:r w:rsidRPr="008C45F9">
        <w:rPr>
          <w:color w:val="333333"/>
          <w:spacing w:val="-1"/>
        </w:rPr>
        <w:t>заявителя</w:t>
      </w:r>
      <w:r w:rsidRPr="008C45F9">
        <w:rPr>
          <w:color w:val="333333"/>
          <w:spacing w:val="63"/>
        </w:rPr>
        <w:t xml:space="preserve"> </w:t>
      </w:r>
      <w:r w:rsidRPr="008C45F9">
        <w:rPr>
          <w:color w:val="333333"/>
          <w:spacing w:val="-1"/>
        </w:rPr>
        <w:t>кругу</w:t>
      </w:r>
      <w:r w:rsidRPr="008C45F9">
        <w:rPr>
          <w:color w:val="333333"/>
          <w:spacing w:val="63"/>
        </w:rPr>
        <w:t xml:space="preserve"> </w:t>
      </w:r>
      <w:r w:rsidRPr="008C45F9">
        <w:rPr>
          <w:color w:val="333333"/>
          <w:spacing w:val="-1"/>
        </w:rPr>
        <w:t>лиц,</w:t>
      </w:r>
      <w:r w:rsidRPr="008C45F9">
        <w:rPr>
          <w:color w:val="333333"/>
          <w:spacing w:val="65"/>
        </w:rPr>
        <w:t xml:space="preserve"> </w:t>
      </w:r>
      <w:r w:rsidRPr="008C45F9">
        <w:rPr>
          <w:color w:val="333333"/>
          <w:spacing w:val="-1"/>
        </w:rPr>
        <w:t>указанных</w:t>
      </w:r>
      <w:r w:rsidRPr="008C45F9">
        <w:rPr>
          <w:color w:val="333333"/>
          <w:spacing w:val="65"/>
        </w:rPr>
        <w:t xml:space="preserve"> </w:t>
      </w:r>
      <w:r w:rsidRPr="008C45F9">
        <w:rPr>
          <w:color w:val="333333"/>
        </w:rPr>
        <w:t>в</w:t>
      </w:r>
      <w:r w:rsidRPr="008C45F9">
        <w:rPr>
          <w:color w:val="333333"/>
          <w:spacing w:val="63"/>
        </w:rPr>
        <w:t xml:space="preserve"> </w:t>
      </w:r>
      <w:r w:rsidRPr="008C45F9">
        <w:rPr>
          <w:color w:val="333333"/>
          <w:spacing w:val="-1"/>
        </w:rPr>
        <w:t>пункте</w:t>
      </w:r>
      <w:r w:rsidRPr="008C45F9">
        <w:rPr>
          <w:color w:val="333333"/>
        </w:rPr>
        <w:t xml:space="preserve"> 2.2</w:t>
      </w:r>
      <w:r w:rsidRPr="008C45F9">
        <w:rPr>
          <w:color w:val="333333"/>
          <w:spacing w:val="65"/>
        </w:rPr>
        <w:t xml:space="preserve"> </w:t>
      </w:r>
      <w:r w:rsidRPr="008C45F9">
        <w:rPr>
          <w:color w:val="333333"/>
          <w:spacing w:val="-1"/>
        </w:rPr>
        <w:t>настоящего</w:t>
      </w:r>
      <w:r w:rsidRPr="008C45F9">
        <w:rPr>
          <w:color w:val="333333"/>
          <w:spacing w:val="55"/>
        </w:rPr>
        <w:t xml:space="preserve"> </w:t>
      </w:r>
      <w:r w:rsidRPr="008C45F9">
        <w:rPr>
          <w:color w:val="333333"/>
          <w:spacing w:val="-1"/>
        </w:rPr>
        <w:t xml:space="preserve">Административного </w:t>
      </w:r>
      <w:r w:rsidRPr="008C45F9">
        <w:rPr>
          <w:color w:val="333333"/>
        </w:rPr>
        <w:t>регламента.</w:t>
      </w:r>
    </w:p>
    <w:p w:rsidR="00C45ED0" w:rsidRPr="008C45F9" w:rsidRDefault="00C45ED0" w:rsidP="00D76ADF">
      <w:pPr>
        <w:pStyle w:val="a0"/>
        <w:widowControl w:val="0"/>
        <w:numPr>
          <w:ilvl w:val="1"/>
          <w:numId w:val="120"/>
        </w:numPr>
        <w:tabs>
          <w:tab w:val="left" w:pos="1462"/>
        </w:tabs>
        <w:suppressAutoHyphens w:val="0"/>
        <w:kinsoku w:val="0"/>
        <w:overflowPunct w:val="0"/>
        <w:autoSpaceDE w:val="0"/>
        <w:autoSpaceDN w:val="0"/>
        <w:adjustRightInd w:val="0"/>
        <w:spacing w:after="0"/>
        <w:ind w:right="110" w:firstLine="709"/>
        <w:jc w:val="both"/>
        <w:rPr>
          <w:color w:val="333333"/>
          <w:spacing w:val="-1"/>
        </w:rPr>
      </w:pPr>
      <w:r w:rsidRPr="008C45F9">
        <w:rPr>
          <w:color w:val="333333"/>
          <w:spacing w:val="-1"/>
        </w:rPr>
        <w:t>Порядок</w:t>
      </w:r>
      <w:r w:rsidRPr="008C45F9">
        <w:rPr>
          <w:color w:val="333333"/>
          <w:spacing w:val="10"/>
        </w:rPr>
        <w:t xml:space="preserve"> </w:t>
      </w:r>
      <w:r w:rsidRPr="008C45F9">
        <w:rPr>
          <w:color w:val="333333"/>
          <w:spacing w:val="-1"/>
        </w:rPr>
        <w:t>оставления</w:t>
      </w:r>
      <w:r w:rsidRPr="008C45F9">
        <w:rPr>
          <w:color w:val="333333"/>
          <w:spacing w:val="11"/>
        </w:rPr>
        <w:t xml:space="preserve"> </w:t>
      </w:r>
      <w:r w:rsidRPr="008C45F9">
        <w:rPr>
          <w:color w:val="333333"/>
          <w:spacing w:val="-1"/>
        </w:rPr>
        <w:t>заявления</w:t>
      </w:r>
      <w:r w:rsidRPr="008C45F9">
        <w:rPr>
          <w:color w:val="333333"/>
          <w:spacing w:val="9"/>
        </w:rPr>
        <w:t xml:space="preserve"> </w:t>
      </w:r>
      <w:r w:rsidRPr="008C45F9">
        <w:rPr>
          <w:color w:val="333333"/>
        </w:rPr>
        <w:t>о</w:t>
      </w:r>
      <w:r w:rsidRPr="008C45F9">
        <w:rPr>
          <w:color w:val="333333"/>
          <w:spacing w:val="9"/>
        </w:rPr>
        <w:t xml:space="preserve"> </w:t>
      </w:r>
      <w:r w:rsidRPr="008C45F9">
        <w:rPr>
          <w:color w:val="333333"/>
          <w:spacing w:val="-1"/>
        </w:rPr>
        <w:t>выдаче</w:t>
      </w:r>
      <w:r w:rsidRPr="008C45F9">
        <w:rPr>
          <w:color w:val="333333"/>
          <w:spacing w:val="9"/>
        </w:rPr>
        <w:t xml:space="preserve"> </w:t>
      </w:r>
      <w:r w:rsidRPr="008C45F9">
        <w:rPr>
          <w:color w:val="333333"/>
          <w:spacing w:val="-1"/>
        </w:rPr>
        <w:t>разрешения</w:t>
      </w:r>
      <w:r w:rsidRPr="008C45F9">
        <w:rPr>
          <w:color w:val="333333"/>
          <w:spacing w:val="9"/>
        </w:rPr>
        <w:t xml:space="preserve"> </w:t>
      </w:r>
      <w:r w:rsidRPr="008C45F9">
        <w:rPr>
          <w:color w:val="333333"/>
          <w:spacing w:val="-1"/>
        </w:rPr>
        <w:t>на</w:t>
      </w:r>
      <w:r w:rsidRPr="008C45F9">
        <w:rPr>
          <w:color w:val="333333"/>
          <w:spacing w:val="8"/>
        </w:rPr>
        <w:t xml:space="preserve"> </w:t>
      </w:r>
      <w:r w:rsidRPr="008C45F9">
        <w:rPr>
          <w:color w:val="333333"/>
          <w:spacing w:val="-1"/>
        </w:rPr>
        <w:t>строительство,</w:t>
      </w:r>
      <w:r w:rsidRPr="008C45F9">
        <w:rPr>
          <w:color w:val="333333"/>
          <w:spacing w:val="47"/>
        </w:rPr>
        <w:t xml:space="preserve"> </w:t>
      </w:r>
      <w:r w:rsidRPr="008C45F9">
        <w:rPr>
          <w:color w:val="333333"/>
          <w:spacing w:val="-1"/>
        </w:rPr>
        <w:t>заявления</w:t>
      </w:r>
      <w:r w:rsidRPr="008C45F9">
        <w:rPr>
          <w:color w:val="333333"/>
        </w:rPr>
        <w:t xml:space="preserve"> о</w:t>
      </w:r>
      <w:r w:rsidRPr="008C45F9">
        <w:rPr>
          <w:color w:val="333333"/>
          <w:spacing w:val="1"/>
        </w:rPr>
        <w:t xml:space="preserve"> </w:t>
      </w:r>
      <w:r w:rsidRPr="008C45F9">
        <w:rPr>
          <w:color w:val="333333"/>
          <w:spacing w:val="-1"/>
        </w:rPr>
        <w:t>внесении</w:t>
      </w:r>
      <w:r w:rsidRPr="008C45F9">
        <w:rPr>
          <w:color w:val="333333"/>
        </w:rPr>
        <w:t xml:space="preserve"> </w:t>
      </w:r>
      <w:r w:rsidRPr="008C45F9">
        <w:rPr>
          <w:color w:val="333333"/>
          <w:spacing w:val="-1"/>
        </w:rPr>
        <w:t>изменений, уведомления</w:t>
      </w:r>
      <w:r w:rsidRPr="008C45F9">
        <w:rPr>
          <w:color w:val="333333"/>
          <w:spacing w:val="3"/>
        </w:rPr>
        <w:t xml:space="preserve"> </w:t>
      </w:r>
      <w:r w:rsidRPr="008C45F9">
        <w:rPr>
          <w:color w:val="333333"/>
        </w:rPr>
        <w:t>без</w:t>
      </w:r>
      <w:r w:rsidRPr="008C45F9">
        <w:rPr>
          <w:color w:val="333333"/>
          <w:spacing w:val="-4"/>
        </w:rPr>
        <w:t xml:space="preserve"> </w:t>
      </w:r>
      <w:r w:rsidRPr="008C45F9">
        <w:rPr>
          <w:color w:val="333333"/>
          <w:spacing w:val="-1"/>
        </w:rPr>
        <w:t>рассмотрения.</w:t>
      </w:r>
    </w:p>
    <w:p w:rsidR="00C45ED0" w:rsidRPr="008C45F9" w:rsidRDefault="00C45ED0" w:rsidP="00C45ED0">
      <w:pPr>
        <w:pStyle w:val="a0"/>
        <w:kinsoku w:val="0"/>
        <w:overflowPunct w:val="0"/>
        <w:spacing w:before="47" w:after="0"/>
        <w:ind w:left="112" w:right="106" w:firstLine="708"/>
        <w:jc w:val="both"/>
        <w:rPr>
          <w:color w:val="333333"/>
          <w:spacing w:val="-1"/>
        </w:rPr>
      </w:pPr>
      <w:r w:rsidRPr="008C45F9">
        <w:rPr>
          <w:color w:val="333333"/>
          <w:spacing w:val="-1"/>
        </w:rPr>
        <w:t>Заявитель</w:t>
      </w:r>
      <w:r w:rsidRPr="008C45F9">
        <w:rPr>
          <w:color w:val="333333"/>
          <w:spacing w:val="24"/>
        </w:rPr>
        <w:t xml:space="preserve"> </w:t>
      </w:r>
      <w:r w:rsidRPr="008C45F9">
        <w:rPr>
          <w:color w:val="333333"/>
        </w:rPr>
        <w:t>вправе</w:t>
      </w:r>
      <w:r w:rsidRPr="008C45F9">
        <w:rPr>
          <w:color w:val="333333"/>
          <w:spacing w:val="24"/>
        </w:rPr>
        <w:t xml:space="preserve"> </w:t>
      </w:r>
      <w:r w:rsidRPr="008C45F9">
        <w:rPr>
          <w:color w:val="333333"/>
          <w:spacing w:val="-1"/>
        </w:rPr>
        <w:t>обратиться</w:t>
      </w:r>
      <w:r w:rsidRPr="008C45F9">
        <w:rPr>
          <w:color w:val="333333"/>
          <w:spacing w:val="27"/>
        </w:rPr>
        <w:t xml:space="preserve"> </w:t>
      </w:r>
      <w:r w:rsidRPr="008C45F9">
        <w:rPr>
          <w:color w:val="333333"/>
        </w:rPr>
        <w:t>в</w:t>
      </w:r>
      <w:r w:rsidRPr="008C45F9">
        <w:rPr>
          <w:color w:val="333333"/>
          <w:spacing w:val="24"/>
        </w:rPr>
        <w:t xml:space="preserve"> </w:t>
      </w:r>
      <w:r w:rsidRPr="008C45F9">
        <w:rPr>
          <w:color w:val="333333"/>
          <w:spacing w:val="-1"/>
        </w:rPr>
        <w:t>Уполномоченный</w:t>
      </w:r>
      <w:r w:rsidRPr="008C45F9">
        <w:rPr>
          <w:color w:val="333333"/>
          <w:spacing w:val="25"/>
        </w:rPr>
        <w:t xml:space="preserve"> </w:t>
      </w:r>
      <w:r w:rsidRPr="008C45F9">
        <w:rPr>
          <w:color w:val="333333"/>
          <w:spacing w:val="-1"/>
        </w:rPr>
        <w:t>орган</w:t>
      </w:r>
      <w:r w:rsidRPr="008C45F9">
        <w:rPr>
          <w:color w:val="333333"/>
          <w:spacing w:val="24"/>
        </w:rPr>
        <w:t xml:space="preserve"> </w:t>
      </w:r>
      <w:r w:rsidRPr="008C45F9">
        <w:rPr>
          <w:color w:val="333333"/>
        </w:rPr>
        <w:t>с</w:t>
      </w:r>
      <w:r w:rsidRPr="008C45F9">
        <w:rPr>
          <w:color w:val="333333"/>
          <w:spacing w:val="4"/>
        </w:rPr>
        <w:t xml:space="preserve"> </w:t>
      </w:r>
      <w:r w:rsidRPr="008C45F9">
        <w:rPr>
          <w:color w:val="333333"/>
          <w:spacing w:val="-1"/>
        </w:rPr>
        <w:t>заявлением</w:t>
      </w:r>
      <w:r w:rsidRPr="008C45F9">
        <w:rPr>
          <w:color w:val="333333"/>
          <w:spacing w:val="1"/>
        </w:rPr>
        <w:t xml:space="preserve"> </w:t>
      </w:r>
      <w:r w:rsidRPr="008C45F9">
        <w:rPr>
          <w:color w:val="333333"/>
          <w:spacing w:val="-1"/>
        </w:rPr>
        <w:t>об</w:t>
      </w:r>
      <w:r w:rsidRPr="008C45F9">
        <w:rPr>
          <w:color w:val="333333"/>
          <w:spacing w:val="4"/>
        </w:rPr>
        <w:t xml:space="preserve"> </w:t>
      </w:r>
      <w:r w:rsidRPr="008C45F9">
        <w:rPr>
          <w:color w:val="333333"/>
          <w:spacing w:val="-1"/>
        </w:rPr>
        <w:t>оставлении</w:t>
      </w:r>
      <w:r w:rsidRPr="008C45F9">
        <w:rPr>
          <w:color w:val="333333"/>
          <w:spacing w:val="43"/>
        </w:rPr>
        <w:t xml:space="preserve"> </w:t>
      </w:r>
      <w:r w:rsidRPr="008C45F9">
        <w:rPr>
          <w:color w:val="333333"/>
          <w:spacing w:val="-1"/>
        </w:rPr>
        <w:t>заявления</w:t>
      </w:r>
      <w:r w:rsidRPr="008C45F9">
        <w:rPr>
          <w:color w:val="333333"/>
          <w:spacing w:val="-17"/>
        </w:rPr>
        <w:t xml:space="preserve"> </w:t>
      </w:r>
      <w:r w:rsidRPr="008C45F9">
        <w:rPr>
          <w:color w:val="333333"/>
        </w:rPr>
        <w:t>о</w:t>
      </w:r>
      <w:r w:rsidRPr="008C45F9">
        <w:rPr>
          <w:color w:val="333333"/>
          <w:spacing w:val="-14"/>
        </w:rPr>
        <w:t xml:space="preserve"> </w:t>
      </w:r>
      <w:r w:rsidRPr="008C45F9">
        <w:rPr>
          <w:color w:val="333333"/>
          <w:spacing w:val="-1"/>
        </w:rPr>
        <w:t>выдаче</w:t>
      </w:r>
      <w:r w:rsidRPr="008C45F9">
        <w:rPr>
          <w:color w:val="333333"/>
          <w:spacing w:val="-17"/>
        </w:rPr>
        <w:t xml:space="preserve"> </w:t>
      </w:r>
      <w:r w:rsidRPr="008C45F9">
        <w:rPr>
          <w:color w:val="333333"/>
          <w:spacing w:val="-1"/>
        </w:rPr>
        <w:t>разрешения</w:t>
      </w:r>
      <w:r w:rsidRPr="008C45F9">
        <w:rPr>
          <w:color w:val="333333"/>
          <w:spacing w:val="-17"/>
        </w:rPr>
        <w:t xml:space="preserve"> </w:t>
      </w:r>
      <w:r w:rsidRPr="008C45F9">
        <w:rPr>
          <w:color w:val="333333"/>
          <w:spacing w:val="-1"/>
        </w:rPr>
        <w:t>на</w:t>
      </w:r>
      <w:r w:rsidRPr="008C45F9">
        <w:rPr>
          <w:color w:val="333333"/>
          <w:spacing w:val="-15"/>
        </w:rPr>
        <w:t xml:space="preserve"> </w:t>
      </w:r>
      <w:r w:rsidRPr="008C45F9">
        <w:rPr>
          <w:color w:val="333333"/>
          <w:spacing w:val="-1"/>
        </w:rPr>
        <w:t>строительство,</w:t>
      </w:r>
      <w:r w:rsidRPr="008C45F9">
        <w:rPr>
          <w:color w:val="333333"/>
          <w:spacing w:val="-15"/>
        </w:rPr>
        <w:t xml:space="preserve"> </w:t>
      </w:r>
      <w:r w:rsidRPr="008C45F9">
        <w:rPr>
          <w:color w:val="333333"/>
          <w:spacing w:val="-1"/>
        </w:rPr>
        <w:t>заявления</w:t>
      </w:r>
      <w:r w:rsidRPr="008C45F9">
        <w:rPr>
          <w:color w:val="333333"/>
          <w:spacing w:val="-15"/>
        </w:rPr>
        <w:t xml:space="preserve"> </w:t>
      </w:r>
      <w:r w:rsidRPr="008C45F9">
        <w:rPr>
          <w:color w:val="333333"/>
        </w:rPr>
        <w:t>о</w:t>
      </w:r>
      <w:r w:rsidRPr="008C45F9">
        <w:rPr>
          <w:color w:val="333333"/>
          <w:spacing w:val="-16"/>
        </w:rPr>
        <w:t xml:space="preserve"> </w:t>
      </w:r>
      <w:r w:rsidRPr="008C45F9">
        <w:rPr>
          <w:color w:val="333333"/>
          <w:spacing w:val="-1"/>
        </w:rPr>
        <w:t>внесении</w:t>
      </w:r>
      <w:r w:rsidRPr="008C45F9">
        <w:rPr>
          <w:color w:val="333333"/>
          <w:spacing w:val="-17"/>
        </w:rPr>
        <w:t xml:space="preserve"> </w:t>
      </w:r>
      <w:r w:rsidRPr="008C45F9">
        <w:rPr>
          <w:color w:val="333333"/>
          <w:spacing w:val="-1"/>
        </w:rPr>
        <w:t>изменений,</w:t>
      </w:r>
      <w:r w:rsidRPr="008C45F9">
        <w:rPr>
          <w:color w:val="333333"/>
          <w:spacing w:val="49"/>
        </w:rPr>
        <w:t xml:space="preserve"> </w:t>
      </w:r>
      <w:r w:rsidRPr="008C45F9">
        <w:rPr>
          <w:color w:val="333333"/>
          <w:spacing w:val="-1"/>
        </w:rPr>
        <w:t>уведомления</w:t>
      </w:r>
      <w:r w:rsidRPr="008C45F9">
        <w:rPr>
          <w:color w:val="333333"/>
          <w:spacing w:val="27"/>
        </w:rPr>
        <w:t xml:space="preserve"> </w:t>
      </w:r>
      <w:r w:rsidRPr="008C45F9">
        <w:rPr>
          <w:color w:val="333333"/>
          <w:spacing w:val="-1"/>
        </w:rPr>
        <w:t>без</w:t>
      </w:r>
      <w:r w:rsidRPr="008C45F9">
        <w:rPr>
          <w:color w:val="333333"/>
          <w:spacing w:val="25"/>
        </w:rPr>
        <w:t xml:space="preserve"> </w:t>
      </w:r>
      <w:r w:rsidRPr="008C45F9">
        <w:rPr>
          <w:color w:val="333333"/>
          <w:spacing w:val="-1"/>
        </w:rPr>
        <w:t>рассмотрения</w:t>
      </w:r>
      <w:r w:rsidRPr="008C45F9">
        <w:rPr>
          <w:color w:val="333333"/>
          <w:spacing w:val="28"/>
        </w:rPr>
        <w:t xml:space="preserve"> </w:t>
      </w:r>
      <w:r w:rsidRPr="008C45F9">
        <w:rPr>
          <w:color w:val="333333"/>
          <w:spacing w:val="-1"/>
        </w:rPr>
        <w:t>по</w:t>
      </w:r>
      <w:r w:rsidRPr="008C45F9">
        <w:rPr>
          <w:color w:val="333333"/>
          <w:spacing w:val="24"/>
        </w:rPr>
        <w:t xml:space="preserve"> </w:t>
      </w:r>
      <w:r w:rsidRPr="008C45F9">
        <w:rPr>
          <w:color w:val="333333"/>
          <w:spacing w:val="-1"/>
        </w:rPr>
        <w:t>форме</w:t>
      </w:r>
      <w:r w:rsidRPr="008C45F9">
        <w:rPr>
          <w:color w:val="333333"/>
          <w:spacing w:val="26"/>
        </w:rPr>
        <w:t xml:space="preserve"> </w:t>
      </w:r>
      <w:r w:rsidRPr="008C45F9">
        <w:rPr>
          <w:color w:val="333333"/>
          <w:spacing w:val="-1"/>
        </w:rPr>
        <w:t>согласно</w:t>
      </w:r>
      <w:r w:rsidRPr="008C45F9">
        <w:rPr>
          <w:color w:val="333333"/>
          <w:spacing w:val="26"/>
        </w:rPr>
        <w:t xml:space="preserve"> </w:t>
      </w:r>
      <w:r w:rsidRPr="008C45F9">
        <w:rPr>
          <w:color w:val="333333"/>
          <w:spacing w:val="-2"/>
        </w:rPr>
        <w:t>Приложению</w:t>
      </w:r>
      <w:r w:rsidRPr="008C45F9">
        <w:rPr>
          <w:color w:val="333333"/>
          <w:spacing w:val="27"/>
        </w:rPr>
        <w:t xml:space="preserve"> </w:t>
      </w:r>
      <w:r w:rsidRPr="008C45F9">
        <w:rPr>
          <w:color w:val="333333"/>
        </w:rPr>
        <w:t>№</w:t>
      </w:r>
      <w:r w:rsidRPr="008C45F9">
        <w:rPr>
          <w:color w:val="333333"/>
          <w:spacing w:val="-2"/>
        </w:rPr>
        <w:t xml:space="preserve"> </w:t>
      </w:r>
      <w:r w:rsidRPr="008C45F9">
        <w:rPr>
          <w:color w:val="333333"/>
          <w:spacing w:val="-1"/>
        </w:rPr>
        <w:t>12</w:t>
      </w:r>
      <w:r w:rsidRPr="008C45F9">
        <w:rPr>
          <w:color w:val="333333"/>
          <w:spacing w:val="27"/>
        </w:rPr>
        <w:t xml:space="preserve"> </w:t>
      </w:r>
      <w:r w:rsidRPr="008C45F9">
        <w:rPr>
          <w:color w:val="333333"/>
        </w:rPr>
        <w:t>в</w:t>
      </w:r>
      <w:r w:rsidRPr="008C45F9">
        <w:rPr>
          <w:color w:val="333333"/>
          <w:spacing w:val="25"/>
        </w:rPr>
        <w:t xml:space="preserve"> </w:t>
      </w:r>
      <w:r w:rsidRPr="008C45F9">
        <w:rPr>
          <w:color w:val="333333"/>
          <w:spacing w:val="-1"/>
        </w:rPr>
        <w:t>порядке,</w:t>
      </w:r>
      <w:r w:rsidRPr="008C45F9">
        <w:rPr>
          <w:color w:val="333333"/>
          <w:spacing w:val="45"/>
        </w:rPr>
        <w:t xml:space="preserve"> </w:t>
      </w:r>
      <w:r w:rsidRPr="008C45F9">
        <w:rPr>
          <w:color w:val="333333"/>
          <w:spacing w:val="-1"/>
        </w:rPr>
        <w:t>установленном</w:t>
      </w:r>
      <w:r w:rsidRPr="008C45F9">
        <w:rPr>
          <w:color w:val="333333"/>
          <w:spacing w:val="36"/>
        </w:rPr>
        <w:t xml:space="preserve"> </w:t>
      </w:r>
      <w:r w:rsidRPr="008C45F9">
        <w:rPr>
          <w:color w:val="333333"/>
          <w:spacing w:val="-1"/>
        </w:rPr>
        <w:t>пунктами</w:t>
      </w:r>
      <w:r w:rsidRPr="008C45F9">
        <w:rPr>
          <w:color w:val="333333"/>
          <w:spacing w:val="41"/>
        </w:rPr>
        <w:t xml:space="preserve"> </w:t>
      </w:r>
      <w:r w:rsidRPr="008C45F9">
        <w:rPr>
          <w:color w:val="333333"/>
        </w:rPr>
        <w:t>2.4</w:t>
      </w:r>
      <w:r w:rsidRPr="008C45F9">
        <w:rPr>
          <w:color w:val="333333"/>
          <w:spacing w:val="38"/>
        </w:rPr>
        <w:t xml:space="preserve"> </w:t>
      </w:r>
      <w:r w:rsidRPr="008C45F9">
        <w:rPr>
          <w:color w:val="333333"/>
        </w:rPr>
        <w:t>–</w:t>
      </w:r>
      <w:r w:rsidRPr="008C45F9">
        <w:rPr>
          <w:color w:val="333333"/>
          <w:spacing w:val="38"/>
        </w:rPr>
        <w:t xml:space="preserve"> </w:t>
      </w:r>
      <w:r w:rsidRPr="008C45F9">
        <w:rPr>
          <w:color w:val="333333"/>
          <w:spacing w:val="-1"/>
        </w:rPr>
        <w:t>2.7,</w:t>
      </w:r>
      <w:r w:rsidRPr="008C45F9">
        <w:rPr>
          <w:color w:val="333333"/>
          <w:spacing w:val="38"/>
        </w:rPr>
        <w:t xml:space="preserve"> </w:t>
      </w:r>
      <w:r w:rsidRPr="008C45F9">
        <w:rPr>
          <w:color w:val="333333"/>
          <w:spacing w:val="-1"/>
        </w:rPr>
        <w:t>2.12</w:t>
      </w:r>
      <w:r w:rsidRPr="008C45F9">
        <w:rPr>
          <w:color w:val="333333"/>
          <w:spacing w:val="38"/>
        </w:rPr>
        <w:t xml:space="preserve"> </w:t>
      </w:r>
      <w:r w:rsidRPr="008C45F9">
        <w:rPr>
          <w:color w:val="333333"/>
          <w:spacing w:val="-1"/>
        </w:rPr>
        <w:t>настоящего</w:t>
      </w:r>
      <w:r w:rsidRPr="008C45F9">
        <w:rPr>
          <w:color w:val="333333"/>
          <w:spacing w:val="39"/>
        </w:rPr>
        <w:t xml:space="preserve"> </w:t>
      </w:r>
      <w:r w:rsidRPr="008C45F9">
        <w:rPr>
          <w:color w:val="333333"/>
          <w:spacing w:val="-1"/>
        </w:rPr>
        <w:t>Административного</w:t>
      </w:r>
      <w:r w:rsidRPr="008C45F9">
        <w:rPr>
          <w:color w:val="333333"/>
          <w:spacing w:val="33"/>
        </w:rPr>
        <w:t xml:space="preserve"> </w:t>
      </w:r>
      <w:r w:rsidRPr="008C45F9">
        <w:rPr>
          <w:color w:val="333333"/>
          <w:spacing w:val="-1"/>
        </w:rPr>
        <w:t>регламента,</w:t>
      </w:r>
      <w:r w:rsidRPr="008C45F9">
        <w:rPr>
          <w:color w:val="333333"/>
          <w:spacing w:val="63"/>
        </w:rPr>
        <w:t xml:space="preserve"> </w:t>
      </w:r>
      <w:r w:rsidRPr="008C45F9">
        <w:rPr>
          <w:color w:val="333333"/>
        </w:rPr>
        <w:t>не</w:t>
      </w:r>
      <w:r w:rsidRPr="008C45F9">
        <w:rPr>
          <w:color w:val="333333"/>
          <w:spacing w:val="64"/>
        </w:rPr>
        <w:t xml:space="preserve"> </w:t>
      </w:r>
      <w:r w:rsidRPr="008C45F9">
        <w:rPr>
          <w:color w:val="333333"/>
          <w:spacing w:val="-1"/>
        </w:rPr>
        <w:t>позднее</w:t>
      </w:r>
      <w:r w:rsidRPr="008C45F9">
        <w:rPr>
          <w:color w:val="333333"/>
          <w:spacing w:val="66"/>
        </w:rPr>
        <w:t xml:space="preserve"> </w:t>
      </w:r>
      <w:r w:rsidRPr="008C45F9">
        <w:rPr>
          <w:color w:val="333333"/>
          <w:spacing w:val="-1"/>
        </w:rPr>
        <w:t>рабочего</w:t>
      </w:r>
      <w:r w:rsidRPr="008C45F9">
        <w:rPr>
          <w:color w:val="333333"/>
          <w:spacing w:val="65"/>
        </w:rPr>
        <w:t xml:space="preserve"> </w:t>
      </w:r>
      <w:r w:rsidRPr="008C45F9">
        <w:rPr>
          <w:color w:val="333333"/>
          <w:spacing w:val="-1"/>
        </w:rPr>
        <w:t>дня,</w:t>
      </w:r>
      <w:r w:rsidRPr="008C45F9">
        <w:rPr>
          <w:color w:val="333333"/>
          <w:spacing w:val="63"/>
        </w:rPr>
        <w:t xml:space="preserve"> </w:t>
      </w:r>
      <w:r w:rsidRPr="008C45F9">
        <w:rPr>
          <w:color w:val="333333"/>
          <w:spacing w:val="-1"/>
        </w:rPr>
        <w:t>предшествующего</w:t>
      </w:r>
      <w:r w:rsidRPr="008C45F9">
        <w:rPr>
          <w:color w:val="333333"/>
          <w:spacing w:val="67"/>
        </w:rPr>
        <w:t xml:space="preserve"> </w:t>
      </w:r>
      <w:r w:rsidRPr="008C45F9">
        <w:rPr>
          <w:color w:val="333333"/>
        </w:rPr>
        <w:t>дню</w:t>
      </w:r>
      <w:r w:rsidRPr="008C45F9">
        <w:rPr>
          <w:color w:val="333333"/>
          <w:spacing w:val="63"/>
        </w:rPr>
        <w:t xml:space="preserve"> </w:t>
      </w:r>
      <w:r w:rsidRPr="008C45F9">
        <w:rPr>
          <w:color w:val="333333"/>
          <w:spacing w:val="-1"/>
        </w:rPr>
        <w:t>окончания</w:t>
      </w:r>
      <w:r w:rsidRPr="008C45F9">
        <w:rPr>
          <w:color w:val="333333"/>
          <w:spacing w:val="3"/>
        </w:rPr>
        <w:t xml:space="preserve"> </w:t>
      </w:r>
      <w:r w:rsidRPr="008C45F9">
        <w:rPr>
          <w:color w:val="333333"/>
          <w:spacing w:val="-1"/>
        </w:rPr>
        <w:t>срока</w:t>
      </w:r>
      <w:r w:rsidRPr="008C45F9">
        <w:rPr>
          <w:color w:val="333333"/>
          <w:spacing w:val="43"/>
        </w:rPr>
        <w:t xml:space="preserve"> </w:t>
      </w:r>
      <w:r w:rsidRPr="008C45F9">
        <w:rPr>
          <w:color w:val="333333"/>
          <w:spacing w:val="-1"/>
        </w:rPr>
        <w:t>предоставления</w:t>
      </w:r>
      <w:r w:rsidRPr="008C45F9">
        <w:rPr>
          <w:color w:val="333333"/>
        </w:rPr>
        <w:t xml:space="preserve"> </w:t>
      </w:r>
      <w:r w:rsidRPr="008C45F9">
        <w:rPr>
          <w:color w:val="333333"/>
          <w:spacing w:val="-1"/>
        </w:rPr>
        <w:t>услуги.</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spacing w:val="-1"/>
        </w:rPr>
        <w:t>На</w:t>
      </w:r>
      <w:r w:rsidRPr="008C45F9">
        <w:rPr>
          <w:color w:val="333333"/>
          <w:spacing w:val="42"/>
        </w:rPr>
        <w:t xml:space="preserve"> </w:t>
      </w:r>
      <w:r w:rsidRPr="008C45F9">
        <w:rPr>
          <w:color w:val="333333"/>
          <w:spacing w:val="-1"/>
        </w:rPr>
        <w:t>основании</w:t>
      </w:r>
      <w:r w:rsidRPr="008C45F9">
        <w:rPr>
          <w:color w:val="333333"/>
          <w:spacing w:val="43"/>
        </w:rPr>
        <w:t xml:space="preserve"> </w:t>
      </w:r>
      <w:r w:rsidRPr="008C45F9">
        <w:rPr>
          <w:color w:val="333333"/>
          <w:spacing w:val="-1"/>
        </w:rPr>
        <w:t>поступившего</w:t>
      </w:r>
      <w:r w:rsidRPr="008C45F9">
        <w:rPr>
          <w:color w:val="333333"/>
          <w:spacing w:val="43"/>
        </w:rPr>
        <w:t xml:space="preserve"> </w:t>
      </w:r>
      <w:r w:rsidRPr="008C45F9">
        <w:rPr>
          <w:color w:val="333333"/>
          <w:spacing w:val="-1"/>
        </w:rPr>
        <w:t>заявления</w:t>
      </w:r>
      <w:r w:rsidRPr="008C45F9">
        <w:rPr>
          <w:color w:val="333333"/>
          <w:spacing w:val="42"/>
        </w:rPr>
        <w:t xml:space="preserve"> </w:t>
      </w:r>
      <w:r w:rsidRPr="008C45F9">
        <w:rPr>
          <w:color w:val="333333"/>
        </w:rPr>
        <w:t>об</w:t>
      </w:r>
      <w:r w:rsidRPr="008C45F9">
        <w:rPr>
          <w:color w:val="333333"/>
          <w:spacing w:val="43"/>
        </w:rPr>
        <w:t xml:space="preserve"> </w:t>
      </w:r>
      <w:r w:rsidRPr="008C45F9">
        <w:rPr>
          <w:color w:val="333333"/>
          <w:spacing w:val="-1"/>
        </w:rPr>
        <w:t>оставлении</w:t>
      </w:r>
      <w:r w:rsidRPr="008C45F9">
        <w:rPr>
          <w:color w:val="333333"/>
          <w:spacing w:val="50"/>
        </w:rPr>
        <w:t xml:space="preserve"> </w:t>
      </w:r>
      <w:r w:rsidRPr="008C45F9">
        <w:rPr>
          <w:color w:val="333333"/>
          <w:spacing w:val="-1"/>
        </w:rPr>
        <w:t>заявления</w:t>
      </w:r>
      <w:r w:rsidRPr="008C45F9">
        <w:rPr>
          <w:color w:val="333333"/>
          <w:spacing w:val="42"/>
        </w:rPr>
        <w:t xml:space="preserve"> </w:t>
      </w:r>
      <w:r w:rsidRPr="008C45F9">
        <w:rPr>
          <w:color w:val="333333"/>
        </w:rPr>
        <w:t>о</w:t>
      </w:r>
      <w:r w:rsidRPr="008C45F9">
        <w:rPr>
          <w:color w:val="333333"/>
          <w:spacing w:val="43"/>
        </w:rPr>
        <w:t xml:space="preserve"> </w:t>
      </w:r>
      <w:r w:rsidRPr="008C45F9">
        <w:rPr>
          <w:color w:val="333333"/>
          <w:spacing w:val="-1"/>
        </w:rPr>
        <w:t>выдаче</w:t>
      </w:r>
      <w:r w:rsidRPr="008C45F9">
        <w:rPr>
          <w:color w:val="333333"/>
          <w:spacing w:val="39"/>
        </w:rPr>
        <w:t xml:space="preserve"> </w:t>
      </w:r>
      <w:r w:rsidRPr="008C45F9">
        <w:rPr>
          <w:color w:val="333333"/>
          <w:spacing w:val="-1"/>
        </w:rPr>
        <w:t>разрешения</w:t>
      </w:r>
      <w:r w:rsidRPr="008C45F9">
        <w:rPr>
          <w:color w:val="333333"/>
          <w:spacing w:val="21"/>
        </w:rPr>
        <w:t xml:space="preserve"> </w:t>
      </w:r>
      <w:r w:rsidRPr="008C45F9">
        <w:rPr>
          <w:color w:val="333333"/>
        </w:rPr>
        <w:t>на</w:t>
      </w:r>
      <w:r w:rsidRPr="008C45F9">
        <w:rPr>
          <w:color w:val="333333"/>
          <w:spacing w:val="20"/>
        </w:rPr>
        <w:t xml:space="preserve"> </w:t>
      </w:r>
      <w:r w:rsidRPr="008C45F9">
        <w:rPr>
          <w:color w:val="333333"/>
          <w:spacing w:val="-1"/>
        </w:rPr>
        <w:t>строительство,</w:t>
      </w:r>
      <w:r w:rsidRPr="008C45F9">
        <w:rPr>
          <w:color w:val="333333"/>
          <w:spacing w:val="23"/>
        </w:rPr>
        <w:t xml:space="preserve"> </w:t>
      </w:r>
      <w:r w:rsidRPr="008C45F9">
        <w:rPr>
          <w:color w:val="333333"/>
          <w:spacing w:val="-1"/>
        </w:rPr>
        <w:t>заявления</w:t>
      </w:r>
      <w:r w:rsidRPr="008C45F9">
        <w:rPr>
          <w:color w:val="333333"/>
          <w:spacing w:val="23"/>
        </w:rPr>
        <w:t xml:space="preserve"> </w:t>
      </w:r>
      <w:r w:rsidRPr="008C45F9">
        <w:rPr>
          <w:color w:val="333333"/>
        </w:rPr>
        <w:t>о</w:t>
      </w:r>
      <w:r w:rsidRPr="008C45F9">
        <w:rPr>
          <w:color w:val="333333"/>
          <w:spacing w:val="24"/>
        </w:rPr>
        <w:t xml:space="preserve"> </w:t>
      </w:r>
      <w:r w:rsidRPr="008C45F9">
        <w:rPr>
          <w:color w:val="333333"/>
          <w:spacing w:val="-1"/>
        </w:rPr>
        <w:t>внесении</w:t>
      </w:r>
      <w:r w:rsidRPr="008C45F9">
        <w:rPr>
          <w:color w:val="333333"/>
          <w:spacing w:val="21"/>
        </w:rPr>
        <w:t xml:space="preserve"> </w:t>
      </w:r>
      <w:r w:rsidRPr="008C45F9">
        <w:rPr>
          <w:color w:val="333333"/>
          <w:spacing w:val="-1"/>
        </w:rPr>
        <w:t>изменений,</w:t>
      </w:r>
      <w:r w:rsidRPr="008C45F9">
        <w:rPr>
          <w:color w:val="333333"/>
          <w:spacing w:val="22"/>
        </w:rPr>
        <w:t xml:space="preserve"> </w:t>
      </w:r>
      <w:r w:rsidRPr="008C45F9">
        <w:rPr>
          <w:color w:val="333333"/>
          <w:spacing w:val="-1"/>
        </w:rPr>
        <w:t>уведомления</w:t>
      </w:r>
      <w:r w:rsidRPr="008C45F9">
        <w:rPr>
          <w:color w:val="333333"/>
          <w:spacing w:val="25"/>
        </w:rPr>
        <w:t xml:space="preserve"> </w:t>
      </w:r>
      <w:r w:rsidRPr="008C45F9">
        <w:rPr>
          <w:color w:val="333333"/>
        </w:rPr>
        <w:t>без</w:t>
      </w:r>
      <w:r w:rsidRPr="008C45F9">
        <w:rPr>
          <w:color w:val="333333"/>
          <w:spacing w:val="45"/>
        </w:rPr>
        <w:t xml:space="preserve"> </w:t>
      </w:r>
      <w:r w:rsidRPr="008C45F9">
        <w:rPr>
          <w:color w:val="333333"/>
          <w:spacing w:val="-1"/>
        </w:rPr>
        <w:t>рассмотрения</w:t>
      </w:r>
      <w:r w:rsidRPr="008C45F9">
        <w:rPr>
          <w:color w:val="333333"/>
          <w:spacing w:val="6"/>
        </w:rPr>
        <w:t xml:space="preserve"> </w:t>
      </w:r>
      <w:r w:rsidRPr="008C45F9">
        <w:rPr>
          <w:color w:val="333333"/>
          <w:spacing w:val="-1"/>
        </w:rPr>
        <w:t>Уполномоченный</w:t>
      </w:r>
      <w:r w:rsidRPr="008C45F9">
        <w:rPr>
          <w:color w:val="333333"/>
          <w:spacing w:val="7"/>
        </w:rPr>
        <w:t xml:space="preserve"> </w:t>
      </w:r>
      <w:r w:rsidRPr="008C45F9">
        <w:rPr>
          <w:color w:val="333333"/>
          <w:spacing w:val="-1"/>
        </w:rPr>
        <w:t>орган</w:t>
      </w:r>
      <w:r w:rsidRPr="008C45F9">
        <w:rPr>
          <w:color w:val="333333"/>
          <w:spacing w:val="4"/>
        </w:rPr>
        <w:t xml:space="preserve"> </w:t>
      </w:r>
      <w:r w:rsidRPr="008C45F9">
        <w:rPr>
          <w:color w:val="333333"/>
          <w:spacing w:val="-1"/>
        </w:rPr>
        <w:t>принимает</w:t>
      </w:r>
      <w:r w:rsidRPr="008C45F9">
        <w:rPr>
          <w:color w:val="333333"/>
          <w:spacing w:val="24"/>
        </w:rPr>
        <w:t xml:space="preserve"> </w:t>
      </w:r>
      <w:r w:rsidRPr="008C45F9">
        <w:rPr>
          <w:color w:val="333333"/>
          <w:spacing w:val="-1"/>
        </w:rPr>
        <w:t>решение</w:t>
      </w:r>
      <w:r w:rsidRPr="008C45F9">
        <w:rPr>
          <w:color w:val="333333"/>
          <w:spacing w:val="20"/>
        </w:rPr>
        <w:t xml:space="preserve"> </w:t>
      </w:r>
      <w:r w:rsidRPr="008C45F9">
        <w:rPr>
          <w:color w:val="333333"/>
        </w:rPr>
        <w:t>об</w:t>
      </w:r>
      <w:r w:rsidRPr="008C45F9">
        <w:rPr>
          <w:color w:val="333333"/>
          <w:spacing w:val="21"/>
        </w:rPr>
        <w:t xml:space="preserve"> </w:t>
      </w:r>
      <w:r w:rsidRPr="008C45F9">
        <w:rPr>
          <w:color w:val="333333"/>
          <w:spacing w:val="-1"/>
        </w:rPr>
        <w:t>оставлении</w:t>
      </w:r>
      <w:r w:rsidRPr="008C45F9">
        <w:rPr>
          <w:color w:val="333333"/>
          <w:spacing w:val="26"/>
        </w:rPr>
        <w:t xml:space="preserve"> </w:t>
      </w:r>
      <w:r w:rsidRPr="008C45F9">
        <w:rPr>
          <w:color w:val="333333"/>
          <w:spacing w:val="-1"/>
        </w:rPr>
        <w:t>заявления</w:t>
      </w:r>
      <w:r w:rsidRPr="008C45F9">
        <w:rPr>
          <w:color w:val="333333"/>
          <w:spacing w:val="20"/>
        </w:rPr>
        <w:t xml:space="preserve"> </w:t>
      </w:r>
      <w:r w:rsidRPr="008C45F9">
        <w:rPr>
          <w:color w:val="333333"/>
        </w:rPr>
        <w:t>о</w:t>
      </w:r>
      <w:r w:rsidRPr="008C45F9">
        <w:rPr>
          <w:color w:val="333333"/>
          <w:spacing w:val="29"/>
        </w:rPr>
        <w:t xml:space="preserve"> </w:t>
      </w:r>
      <w:r w:rsidRPr="008C45F9">
        <w:rPr>
          <w:color w:val="333333"/>
          <w:spacing w:val="-1"/>
        </w:rPr>
        <w:t>выдаче</w:t>
      </w:r>
      <w:r w:rsidRPr="008C45F9">
        <w:rPr>
          <w:color w:val="333333"/>
          <w:spacing w:val="49"/>
        </w:rPr>
        <w:t xml:space="preserve"> </w:t>
      </w:r>
      <w:r w:rsidRPr="008C45F9">
        <w:rPr>
          <w:color w:val="333333"/>
          <w:spacing w:val="-1"/>
        </w:rPr>
        <w:t>разрешения</w:t>
      </w:r>
      <w:r w:rsidRPr="008C45F9">
        <w:rPr>
          <w:color w:val="333333"/>
          <w:spacing w:val="49"/>
        </w:rPr>
        <w:t xml:space="preserve"> </w:t>
      </w:r>
      <w:r w:rsidRPr="008C45F9">
        <w:rPr>
          <w:color w:val="333333"/>
        </w:rPr>
        <w:t>на</w:t>
      </w:r>
      <w:r w:rsidRPr="008C45F9">
        <w:rPr>
          <w:color w:val="333333"/>
          <w:spacing w:val="49"/>
        </w:rPr>
        <w:t xml:space="preserve"> </w:t>
      </w:r>
      <w:r w:rsidRPr="008C45F9">
        <w:rPr>
          <w:color w:val="333333"/>
          <w:spacing w:val="-1"/>
        </w:rPr>
        <w:t>строительство,</w:t>
      </w:r>
      <w:r w:rsidRPr="008C45F9">
        <w:rPr>
          <w:color w:val="333333"/>
          <w:spacing w:val="48"/>
        </w:rPr>
        <w:t xml:space="preserve"> </w:t>
      </w:r>
      <w:r w:rsidRPr="008C45F9">
        <w:rPr>
          <w:color w:val="333333"/>
          <w:spacing w:val="-1"/>
        </w:rPr>
        <w:t>заявления</w:t>
      </w:r>
      <w:r w:rsidRPr="008C45F9">
        <w:rPr>
          <w:color w:val="333333"/>
          <w:spacing w:val="49"/>
        </w:rPr>
        <w:t xml:space="preserve"> </w:t>
      </w:r>
      <w:r w:rsidRPr="008C45F9">
        <w:rPr>
          <w:color w:val="333333"/>
        </w:rPr>
        <w:t>о</w:t>
      </w:r>
      <w:r w:rsidRPr="008C45F9">
        <w:rPr>
          <w:color w:val="333333"/>
          <w:spacing w:val="47"/>
        </w:rPr>
        <w:t xml:space="preserve"> </w:t>
      </w:r>
      <w:r w:rsidRPr="008C45F9">
        <w:rPr>
          <w:color w:val="333333"/>
          <w:spacing w:val="-1"/>
        </w:rPr>
        <w:t>внесении</w:t>
      </w:r>
      <w:r w:rsidRPr="008C45F9">
        <w:rPr>
          <w:color w:val="333333"/>
          <w:spacing w:val="49"/>
        </w:rPr>
        <w:t xml:space="preserve"> </w:t>
      </w:r>
      <w:r w:rsidRPr="008C45F9">
        <w:rPr>
          <w:color w:val="333333"/>
          <w:spacing w:val="-1"/>
        </w:rPr>
        <w:t>изменений,</w:t>
      </w:r>
      <w:r w:rsidRPr="008C45F9">
        <w:rPr>
          <w:color w:val="333333"/>
          <w:spacing w:val="49"/>
        </w:rPr>
        <w:t xml:space="preserve"> </w:t>
      </w:r>
      <w:r w:rsidRPr="008C45F9">
        <w:rPr>
          <w:color w:val="333333"/>
          <w:spacing w:val="-1"/>
        </w:rPr>
        <w:t>уведомления</w:t>
      </w:r>
      <w:r w:rsidRPr="008C45F9">
        <w:rPr>
          <w:color w:val="333333"/>
        </w:rPr>
        <w:t xml:space="preserve"> без</w:t>
      </w:r>
      <w:r w:rsidRPr="008C45F9">
        <w:rPr>
          <w:color w:val="333333"/>
          <w:spacing w:val="-4"/>
        </w:rPr>
        <w:t xml:space="preserve"> </w:t>
      </w:r>
      <w:r w:rsidRPr="008C45F9">
        <w:rPr>
          <w:color w:val="333333"/>
          <w:spacing w:val="-1"/>
        </w:rPr>
        <w:t>рассмотрения.</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Решение</w:t>
      </w:r>
      <w:r w:rsidRPr="008C45F9">
        <w:rPr>
          <w:color w:val="333333"/>
          <w:spacing w:val="40"/>
        </w:rPr>
        <w:t xml:space="preserve"> </w:t>
      </w:r>
      <w:r w:rsidRPr="008C45F9">
        <w:rPr>
          <w:color w:val="333333"/>
          <w:spacing w:val="-1"/>
        </w:rPr>
        <w:t>об</w:t>
      </w:r>
      <w:r w:rsidRPr="008C45F9">
        <w:rPr>
          <w:color w:val="333333"/>
          <w:spacing w:val="40"/>
        </w:rPr>
        <w:t xml:space="preserve"> </w:t>
      </w:r>
      <w:r w:rsidRPr="008C45F9">
        <w:rPr>
          <w:color w:val="333333"/>
          <w:spacing w:val="-1"/>
        </w:rPr>
        <w:t>оставлении</w:t>
      </w:r>
      <w:r w:rsidRPr="008C45F9">
        <w:rPr>
          <w:color w:val="333333"/>
          <w:spacing w:val="40"/>
        </w:rPr>
        <w:t xml:space="preserve"> </w:t>
      </w:r>
      <w:r w:rsidRPr="008C45F9">
        <w:rPr>
          <w:color w:val="333333"/>
          <w:spacing w:val="-1"/>
        </w:rPr>
        <w:t>заявления</w:t>
      </w:r>
      <w:r w:rsidRPr="008C45F9">
        <w:rPr>
          <w:color w:val="333333"/>
          <w:spacing w:val="38"/>
        </w:rPr>
        <w:t xml:space="preserve"> </w:t>
      </w:r>
      <w:r w:rsidRPr="008C45F9">
        <w:rPr>
          <w:color w:val="333333"/>
        </w:rPr>
        <w:t>о</w:t>
      </w:r>
      <w:r w:rsidRPr="008C45F9">
        <w:rPr>
          <w:color w:val="333333"/>
          <w:spacing w:val="40"/>
        </w:rPr>
        <w:t xml:space="preserve"> </w:t>
      </w:r>
      <w:r w:rsidRPr="008C45F9">
        <w:rPr>
          <w:color w:val="333333"/>
          <w:spacing w:val="-1"/>
        </w:rPr>
        <w:t>выдаче</w:t>
      </w:r>
      <w:r w:rsidRPr="008C45F9">
        <w:rPr>
          <w:color w:val="333333"/>
          <w:spacing w:val="38"/>
        </w:rPr>
        <w:t xml:space="preserve"> </w:t>
      </w:r>
      <w:r w:rsidRPr="008C45F9">
        <w:rPr>
          <w:color w:val="333333"/>
          <w:spacing w:val="-1"/>
        </w:rPr>
        <w:t>разрешения</w:t>
      </w:r>
      <w:r w:rsidRPr="008C45F9">
        <w:rPr>
          <w:color w:val="333333"/>
          <w:spacing w:val="40"/>
        </w:rPr>
        <w:t xml:space="preserve"> </w:t>
      </w:r>
      <w:r w:rsidRPr="008C45F9">
        <w:rPr>
          <w:color w:val="333333"/>
        </w:rPr>
        <w:t>на</w:t>
      </w:r>
      <w:r w:rsidRPr="008C45F9">
        <w:rPr>
          <w:color w:val="333333"/>
          <w:spacing w:val="37"/>
        </w:rPr>
        <w:t xml:space="preserve"> </w:t>
      </w:r>
      <w:r w:rsidRPr="008C45F9">
        <w:rPr>
          <w:color w:val="333333"/>
          <w:spacing w:val="-1"/>
        </w:rPr>
        <w:t>строительство,</w:t>
      </w:r>
      <w:r w:rsidRPr="008C45F9">
        <w:rPr>
          <w:color w:val="333333"/>
          <w:spacing w:val="53"/>
        </w:rPr>
        <w:t xml:space="preserve"> </w:t>
      </w:r>
      <w:r w:rsidRPr="008C45F9">
        <w:rPr>
          <w:color w:val="333333"/>
          <w:spacing w:val="-1"/>
        </w:rPr>
        <w:t>заявления</w:t>
      </w:r>
      <w:r w:rsidRPr="008C45F9">
        <w:rPr>
          <w:color w:val="333333"/>
          <w:spacing w:val="67"/>
        </w:rPr>
        <w:t xml:space="preserve"> </w:t>
      </w:r>
      <w:r w:rsidRPr="008C45F9">
        <w:rPr>
          <w:color w:val="333333"/>
        </w:rPr>
        <w:t>о</w:t>
      </w:r>
      <w:r w:rsidRPr="008C45F9">
        <w:rPr>
          <w:color w:val="333333"/>
          <w:spacing w:val="69"/>
        </w:rPr>
        <w:t xml:space="preserve"> </w:t>
      </w:r>
      <w:r w:rsidRPr="008C45F9">
        <w:rPr>
          <w:color w:val="333333"/>
          <w:spacing w:val="-1"/>
        </w:rPr>
        <w:t>внесении</w:t>
      </w:r>
      <w:r w:rsidRPr="008C45F9">
        <w:rPr>
          <w:color w:val="333333"/>
          <w:spacing w:val="67"/>
        </w:rPr>
        <w:t xml:space="preserve"> </w:t>
      </w:r>
      <w:r w:rsidRPr="008C45F9">
        <w:rPr>
          <w:color w:val="333333"/>
          <w:spacing w:val="-1"/>
        </w:rPr>
        <w:t>изменений,</w:t>
      </w:r>
      <w:r w:rsidRPr="008C45F9">
        <w:rPr>
          <w:color w:val="333333"/>
          <w:spacing w:val="68"/>
        </w:rPr>
        <w:t xml:space="preserve"> </w:t>
      </w:r>
      <w:r w:rsidRPr="008C45F9">
        <w:rPr>
          <w:color w:val="333333"/>
          <w:spacing w:val="-1"/>
        </w:rPr>
        <w:t>уведомления</w:t>
      </w:r>
      <w:r w:rsidRPr="008C45F9">
        <w:rPr>
          <w:color w:val="333333"/>
          <w:spacing w:val="2"/>
        </w:rPr>
        <w:t xml:space="preserve"> </w:t>
      </w:r>
      <w:r w:rsidRPr="008C45F9">
        <w:rPr>
          <w:color w:val="333333"/>
        </w:rPr>
        <w:t>без</w:t>
      </w:r>
      <w:r w:rsidRPr="008C45F9">
        <w:rPr>
          <w:color w:val="333333"/>
          <w:spacing w:val="66"/>
        </w:rPr>
        <w:t xml:space="preserve"> </w:t>
      </w:r>
      <w:r w:rsidRPr="008C45F9">
        <w:rPr>
          <w:color w:val="333333"/>
          <w:spacing w:val="-1"/>
        </w:rPr>
        <w:t>рассмотрения</w:t>
      </w:r>
      <w:r w:rsidRPr="008C45F9">
        <w:rPr>
          <w:color w:val="333333"/>
          <w:spacing w:val="67"/>
        </w:rPr>
        <w:t xml:space="preserve"> </w:t>
      </w:r>
      <w:r w:rsidRPr="008C45F9">
        <w:rPr>
          <w:color w:val="333333"/>
          <w:spacing w:val="-1"/>
        </w:rPr>
        <w:t>направляется</w:t>
      </w:r>
      <w:r w:rsidRPr="008C45F9">
        <w:rPr>
          <w:color w:val="333333"/>
          <w:spacing w:val="39"/>
        </w:rPr>
        <w:t xml:space="preserve"> </w:t>
      </w:r>
      <w:r w:rsidRPr="008C45F9">
        <w:rPr>
          <w:color w:val="333333"/>
        </w:rPr>
        <w:t>заявителю</w:t>
      </w:r>
      <w:r w:rsidRPr="008C45F9">
        <w:rPr>
          <w:color w:val="333333"/>
          <w:spacing w:val="33"/>
        </w:rPr>
        <w:t xml:space="preserve"> </w:t>
      </w:r>
      <w:r w:rsidRPr="008C45F9">
        <w:rPr>
          <w:color w:val="333333"/>
          <w:spacing w:val="-1"/>
        </w:rPr>
        <w:t>по</w:t>
      </w:r>
      <w:r w:rsidRPr="008C45F9">
        <w:rPr>
          <w:color w:val="333333"/>
          <w:spacing w:val="35"/>
        </w:rPr>
        <w:t xml:space="preserve"> </w:t>
      </w:r>
      <w:r w:rsidRPr="008C45F9">
        <w:rPr>
          <w:color w:val="333333"/>
          <w:spacing w:val="-1"/>
        </w:rPr>
        <w:t>форме,</w:t>
      </w:r>
      <w:r w:rsidRPr="008C45F9">
        <w:rPr>
          <w:color w:val="333333"/>
          <w:spacing w:val="34"/>
        </w:rPr>
        <w:t xml:space="preserve"> </w:t>
      </w:r>
      <w:r w:rsidRPr="008C45F9">
        <w:rPr>
          <w:color w:val="333333"/>
          <w:spacing w:val="-1"/>
        </w:rPr>
        <w:t>приведенной</w:t>
      </w:r>
      <w:r w:rsidRPr="008C45F9">
        <w:rPr>
          <w:color w:val="333333"/>
          <w:spacing w:val="33"/>
        </w:rPr>
        <w:t xml:space="preserve"> </w:t>
      </w:r>
      <w:r w:rsidRPr="008C45F9">
        <w:rPr>
          <w:color w:val="333333"/>
        </w:rPr>
        <w:t>в</w:t>
      </w:r>
      <w:r w:rsidRPr="008C45F9">
        <w:rPr>
          <w:color w:val="333333"/>
          <w:spacing w:val="33"/>
        </w:rPr>
        <w:t xml:space="preserve"> </w:t>
      </w:r>
      <w:r w:rsidRPr="008C45F9">
        <w:rPr>
          <w:color w:val="333333"/>
          <w:spacing w:val="-1"/>
        </w:rPr>
        <w:t>Приложении</w:t>
      </w:r>
      <w:r w:rsidRPr="008C45F9">
        <w:rPr>
          <w:color w:val="333333"/>
          <w:spacing w:val="32"/>
        </w:rPr>
        <w:t xml:space="preserve"> </w:t>
      </w:r>
      <w:r w:rsidRPr="008C45F9">
        <w:rPr>
          <w:color w:val="333333"/>
        </w:rPr>
        <w:t>№</w:t>
      </w:r>
      <w:r w:rsidRPr="008C45F9">
        <w:rPr>
          <w:color w:val="333333"/>
          <w:spacing w:val="40"/>
        </w:rPr>
        <w:t xml:space="preserve"> </w:t>
      </w:r>
      <w:r w:rsidRPr="008C45F9">
        <w:rPr>
          <w:color w:val="333333"/>
          <w:spacing w:val="-1"/>
        </w:rPr>
        <w:t>13</w:t>
      </w:r>
      <w:r w:rsidRPr="008C45F9">
        <w:rPr>
          <w:color w:val="333333"/>
          <w:spacing w:val="36"/>
        </w:rPr>
        <w:t xml:space="preserve"> </w:t>
      </w:r>
      <w:r w:rsidRPr="008C45F9">
        <w:rPr>
          <w:color w:val="333333"/>
        </w:rPr>
        <w:t>к</w:t>
      </w:r>
      <w:r w:rsidRPr="008C45F9">
        <w:rPr>
          <w:color w:val="333333"/>
          <w:spacing w:val="32"/>
        </w:rPr>
        <w:t xml:space="preserve"> </w:t>
      </w:r>
      <w:r w:rsidRPr="008C45F9">
        <w:rPr>
          <w:color w:val="333333"/>
          <w:spacing w:val="-1"/>
        </w:rPr>
        <w:t>настоящему</w:t>
      </w:r>
      <w:r w:rsidRPr="008C45F9">
        <w:rPr>
          <w:color w:val="333333"/>
          <w:spacing w:val="21"/>
        </w:rPr>
        <w:t xml:space="preserve"> </w:t>
      </w:r>
      <w:r w:rsidRPr="008C45F9">
        <w:rPr>
          <w:color w:val="333333"/>
          <w:spacing w:val="-1"/>
        </w:rPr>
        <w:t>Административному</w:t>
      </w:r>
      <w:r w:rsidRPr="008C45F9">
        <w:rPr>
          <w:color w:val="333333"/>
          <w:spacing w:val="40"/>
        </w:rPr>
        <w:t xml:space="preserve"> </w:t>
      </w:r>
      <w:r w:rsidRPr="008C45F9">
        <w:rPr>
          <w:color w:val="333333"/>
        </w:rPr>
        <w:t>регламенту,</w:t>
      </w:r>
      <w:r w:rsidRPr="008C45F9">
        <w:rPr>
          <w:color w:val="333333"/>
          <w:spacing w:val="41"/>
        </w:rPr>
        <w:t xml:space="preserve"> </w:t>
      </w:r>
      <w:r w:rsidRPr="008C45F9">
        <w:rPr>
          <w:color w:val="333333"/>
        </w:rPr>
        <w:t>в</w:t>
      </w:r>
      <w:r w:rsidRPr="008C45F9">
        <w:rPr>
          <w:color w:val="333333"/>
          <w:spacing w:val="43"/>
        </w:rPr>
        <w:t xml:space="preserve"> </w:t>
      </w:r>
      <w:r w:rsidRPr="008C45F9">
        <w:rPr>
          <w:color w:val="333333"/>
          <w:spacing w:val="-1"/>
        </w:rPr>
        <w:t>порядке,</w:t>
      </w:r>
      <w:r w:rsidRPr="008C45F9">
        <w:rPr>
          <w:color w:val="333333"/>
          <w:spacing w:val="41"/>
        </w:rPr>
        <w:t xml:space="preserve"> </w:t>
      </w:r>
      <w:r w:rsidRPr="008C45F9">
        <w:rPr>
          <w:color w:val="333333"/>
          <w:spacing w:val="-1"/>
        </w:rPr>
        <w:t>установленном</w:t>
      </w:r>
      <w:r w:rsidRPr="008C45F9">
        <w:rPr>
          <w:color w:val="333333"/>
          <w:spacing w:val="41"/>
        </w:rPr>
        <w:t xml:space="preserve"> </w:t>
      </w:r>
      <w:r w:rsidRPr="008C45F9">
        <w:rPr>
          <w:color w:val="333333"/>
          <w:spacing w:val="-1"/>
        </w:rPr>
        <w:t>пунктом</w:t>
      </w:r>
      <w:r w:rsidRPr="008C45F9">
        <w:rPr>
          <w:color w:val="333333"/>
          <w:spacing w:val="44"/>
        </w:rPr>
        <w:t xml:space="preserve"> </w:t>
      </w:r>
      <w:r w:rsidRPr="008C45F9">
        <w:rPr>
          <w:color w:val="333333"/>
          <w:spacing w:val="-1"/>
        </w:rPr>
        <w:t>2.23</w:t>
      </w:r>
      <w:r w:rsidRPr="008C45F9">
        <w:rPr>
          <w:color w:val="333333"/>
          <w:spacing w:val="25"/>
        </w:rPr>
        <w:t xml:space="preserve"> </w:t>
      </w:r>
      <w:r w:rsidRPr="008C45F9">
        <w:rPr>
          <w:color w:val="333333"/>
          <w:spacing w:val="-1"/>
        </w:rPr>
        <w:t>настоящего</w:t>
      </w:r>
      <w:r w:rsidRPr="008C45F9">
        <w:rPr>
          <w:color w:val="333333"/>
          <w:spacing w:val="52"/>
        </w:rPr>
        <w:t xml:space="preserve"> </w:t>
      </w:r>
      <w:r w:rsidRPr="008C45F9">
        <w:rPr>
          <w:color w:val="333333"/>
          <w:spacing w:val="-1"/>
        </w:rPr>
        <w:t>Административного</w:t>
      </w:r>
      <w:r w:rsidRPr="008C45F9">
        <w:rPr>
          <w:color w:val="333333"/>
          <w:spacing w:val="48"/>
        </w:rPr>
        <w:t xml:space="preserve"> </w:t>
      </w:r>
      <w:r w:rsidRPr="008C45F9">
        <w:rPr>
          <w:color w:val="333333"/>
          <w:spacing w:val="-1"/>
        </w:rPr>
        <w:t>регламента,</w:t>
      </w:r>
      <w:r w:rsidRPr="008C45F9">
        <w:rPr>
          <w:color w:val="333333"/>
          <w:spacing w:val="49"/>
        </w:rPr>
        <w:t xml:space="preserve"> </w:t>
      </w:r>
      <w:r w:rsidRPr="008C45F9">
        <w:rPr>
          <w:color w:val="333333"/>
          <w:spacing w:val="-1"/>
        </w:rPr>
        <w:t>способом,</w:t>
      </w:r>
      <w:r w:rsidRPr="008C45F9">
        <w:rPr>
          <w:color w:val="333333"/>
          <w:spacing w:val="49"/>
        </w:rPr>
        <w:t xml:space="preserve"> </w:t>
      </w:r>
      <w:r w:rsidRPr="008C45F9">
        <w:rPr>
          <w:color w:val="333333"/>
          <w:spacing w:val="-1"/>
        </w:rPr>
        <w:t>указанным</w:t>
      </w:r>
      <w:r w:rsidRPr="008C45F9">
        <w:rPr>
          <w:color w:val="333333"/>
          <w:spacing w:val="49"/>
        </w:rPr>
        <w:t xml:space="preserve"> </w:t>
      </w:r>
      <w:r w:rsidRPr="008C45F9">
        <w:rPr>
          <w:color w:val="333333"/>
          <w:spacing w:val="-1"/>
        </w:rPr>
        <w:t>заявителем</w:t>
      </w:r>
      <w:r w:rsidRPr="008C45F9">
        <w:rPr>
          <w:color w:val="333333"/>
          <w:spacing w:val="49"/>
        </w:rPr>
        <w:t xml:space="preserve"> </w:t>
      </w:r>
      <w:r w:rsidRPr="008C45F9">
        <w:rPr>
          <w:color w:val="333333"/>
        </w:rPr>
        <w:t>в</w:t>
      </w:r>
      <w:r w:rsidRPr="008C45F9">
        <w:rPr>
          <w:color w:val="333333"/>
          <w:spacing w:val="47"/>
        </w:rPr>
        <w:t xml:space="preserve"> </w:t>
      </w:r>
      <w:r w:rsidRPr="008C45F9">
        <w:rPr>
          <w:color w:val="333333"/>
          <w:spacing w:val="-1"/>
        </w:rPr>
        <w:t>заявлении</w:t>
      </w:r>
      <w:r w:rsidRPr="008C45F9">
        <w:rPr>
          <w:color w:val="333333"/>
          <w:spacing w:val="37"/>
        </w:rPr>
        <w:t xml:space="preserve"> </w:t>
      </w:r>
      <w:r w:rsidRPr="008C45F9">
        <w:rPr>
          <w:color w:val="333333"/>
          <w:spacing w:val="-1"/>
        </w:rPr>
        <w:t>об</w:t>
      </w:r>
      <w:r w:rsidRPr="008C45F9">
        <w:rPr>
          <w:color w:val="333333"/>
          <w:spacing w:val="38"/>
        </w:rPr>
        <w:t xml:space="preserve"> </w:t>
      </w:r>
      <w:r w:rsidRPr="008C45F9">
        <w:rPr>
          <w:color w:val="333333"/>
          <w:spacing w:val="-1"/>
        </w:rPr>
        <w:t>оставлении</w:t>
      </w:r>
      <w:r w:rsidRPr="008C45F9">
        <w:rPr>
          <w:color w:val="333333"/>
          <w:spacing w:val="41"/>
        </w:rPr>
        <w:t xml:space="preserve"> </w:t>
      </w:r>
      <w:r w:rsidRPr="008C45F9">
        <w:rPr>
          <w:color w:val="333333"/>
          <w:spacing w:val="-1"/>
        </w:rPr>
        <w:t>заявления</w:t>
      </w:r>
      <w:r w:rsidRPr="008C45F9">
        <w:rPr>
          <w:color w:val="333333"/>
          <w:spacing w:val="37"/>
        </w:rPr>
        <w:t xml:space="preserve"> </w:t>
      </w:r>
      <w:r w:rsidRPr="008C45F9">
        <w:rPr>
          <w:color w:val="333333"/>
        </w:rPr>
        <w:t>о</w:t>
      </w:r>
      <w:r w:rsidRPr="008C45F9">
        <w:rPr>
          <w:color w:val="333333"/>
          <w:spacing w:val="38"/>
        </w:rPr>
        <w:t xml:space="preserve"> </w:t>
      </w:r>
      <w:r w:rsidRPr="008C45F9">
        <w:rPr>
          <w:color w:val="333333"/>
          <w:spacing w:val="-1"/>
        </w:rPr>
        <w:t>выдаче</w:t>
      </w:r>
      <w:r w:rsidRPr="008C45F9">
        <w:rPr>
          <w:color w:val="333333"/>
          <w:spacing w:val="37"/>
        </w:rPr>
        <w:t xml:space="preserve"> </w:t>
      </w:r>
      <w:r w:rsidRPr="008C45F9">
        <w:rPr>
          <w:color w:val="333333"/>
          <w:spacing w:val="-1"/>
        </w:rPr>
        <w:t>разрешения</w:t>
      </w:r>
      <w:r w:rsidRPr="008C45F9">
        <w:rPr>
          <w:color w:val="333333"/>
          <w:spacing w:val="37"/>
        </w:rPr>
        <w:t xml:space="preserve"> </w:t>
      </w:r>
      <w:r w:rsidRPr="008C45F9">
        <w:rPr>
          <w:color w:val="333333"/>
          <w:spacing w:val="-1"/>
        </w:rPr>
        <w:t>на</w:t>
      </w:r>
      <w:r w:rsidRPr="008C45F9">
        <w:rPr>
          <w:color w:val="333333"/>
          <w:spacing w:val="37"/>
        </w:rPr>
        <w:t xml:space="preserve"> </w:t>
      </w:r>
      <w:r w:rsidRPr="008C45F9">
        <w:rPr>
          <w:color w:val="333333"/>
          <w:spacing w:val="-1"/>
        </w:rPr>
        <w:t>строительство,</w:t>
      </w:r>
      <w:r w:rsidRPr="008C45F9">
        <w:rPr>
          <w:color w:val="333333"/>
          <w:spacing w:val="47"/>
        </w:rPr>
        <w:t xml:space="preserve"> </w:t>
      </w:r>
      <w:r w:rsidRPr="008C45F9">
        <w:rPr>
          <w:color w:val="333333"/>
          <w:spacing w:val="-1"/>
        </w:rPr>
        <w:t>заявления</w:t>
      </w:r>
      <w:r w:rsidRPr="008C45F9">
        <w:rPr>
          <w:color w:val="333333"/>
          <w:spacing w:val="18"/>
        </w:rPr>
        <w:t xml:space="preserve"> </w:t>
      </w:r>
      <w:r w:rsidRPr="008C45F9">
        <w:rPr>
          <w:color w:val="333333"/>
        </w:rPr>
        <w:t>о</w:t>
      </w:r>
      <w:r w:rsidRPr="008C45F9">
        <w:rPr>
          <w:color w:val="333333"/>
          <w:spacing w:val="18"/>
        </w:rPr>
        <w:t xml:space="preserve"> </w:t>
      </w:r>
      <w:r w:rsidRPr="008C45F9">
        <w:rPr>
          <w:color w:val="333333"/>
          <w:spacing w:val="-1"/>
        </w:rPr>
        <w:t>внесении</w:t>
      </w:r>
      <w:r w:rsidRPr="008C45F9">
        <w:rPr>
          <w:color w:val="333333"/>
          <w:spacing w:val="18"/>
        </w:rPr>
        <w:t xml:space="preserve"> </w:t>
      </w:r>
      <w:r w:rsidRPr="008C45F9">
        <w:rPr>
          <w:color w:val="333333"/>
          <w:spacing w:val="-1"/>
        </w:rPr>
        <w:t>изменений,</w:t>
      </w:r>
      <w:r w:rsidRPr="008C45F9">
        <w:rPr>
          <w:color w:val="333333"/>
          <w:spacing w:val="17"/>
        </w:rPr>
        <w:t xml:space="preserve"> </w:t>
      </w:r>
      <w:r w:rsidRPr="008C45F9">
        <w:rPr>
          <w:color w:val="333333"/>
          <w:spacing w:val="-1"/>
        </w:rPr>
        <w:t>уведомления</w:t>
      </w:r>
      <w:r w:rsidRPr="008C45F9">
        <w:rPr>
          <w:color w:val="333333"/>
          <w:spacing w:val="24"/>
        </w:rPr>
        <w:t xml:space="preserve"> </w:t>
      </w:r>
      <w:r w:rsidRPr="008C45F9">
        <w:rPr>
          <w:color w:val="333333"/>
        </w:rPr>
        <w:t>без</w:t>
      </w:r>
      <w:r w:rsidRPr="008C45F9">
        <w:rPr>
          <w:color w:val="333333"/>
          <w:spacing w:val="17"/>
        </w:rPr>
        <w:t xml:space="preserve"> </w:t>
      </w:r>
      <w:r w:rsidRPr="008C45F9">
        <w:rPr>
          <w:color w:val="333333"/>
          <w:spacing w:val="-1"/>
        </w:rPr>
        <w:t>рассмотрения,</w:t>
      </w:r>
      <w:r w:rsidRPr="008C45F9">
        <w:rPr>
          <w:color w:val="333333"/>
          <w:spacing w:val="20"/>
        </w:rPr>
        <w:t xml:space="preserve"> </w:t>
      </w:r>
      <w:r w:rsidRPr="008C45F9">
        <w:rPr>
          <w:color w:val="333333"/>
        </w:rPr>
        <w:t>не</w:t>
      </w:r>
      <w:r w:rsidRPr="008C45F9">
        <w:rPr>
          <w:color w:val="333333"/>
          <w:spacing w:val="18"/>
        </w:rPr>
        <w:t xml:space="preserve"> </w:t>
      </w:r>
      <w:r w:rsidRPr="008C45F9">
        <w:rPr>
          <w:color w:val="333333"/>
          <w:spacing w:val="-1"/>
        </w:rPr>
        <w:t>позднее</w:t>
      </w:r>
      <w:r w:rsidRPr="008C45F9">
        <w:rPr>
          <w:color w:val="333333"/>
          <w:spacing w:val="29"/>
        </w:rPr>
        <w:t xml:space="preserve"> </w:t>
      </w:r>
      <w:r w:rsidRPr="008C45F9">
        <w:rPr>
          <w:color w:val="333333"/>
          <w:spacing w:val="-1"/>
        </w:rPr>
        <w:t>рабочего</w:t>
      </w:r>
      <w:r w:rsidRPr="008C45F9">
        <w:rPr>
          <w:color w:val="333333"/>
          <w:spacing w:val="-12"/>
        </w:rPr>
        <w:t xml:space="preserve"> </w:t>
      </w:r>
      <w:r w:rsidRPr="008C45F9">
        <w:rPr>
          <w:color w:val="333333"/>
          <w:spacing w:val="-1"/>
        </w:rPr>
        <w:t>дня,</w:t>
      </w:r>
      <w:r w:rsidRPr="008C45F9">
        <w:rPr>
          <w:color w:val="333333"/>
          <w:spacing w:val="-13"/>
        </w:rPr>
        <w:t xml:space="preserve"> </w:t>
      </w:r>
      <w:r w:rsidRPr="008C45F9">
        <w:rPr>
          <w:color w:val="333333"/>
          <w:spacing w:val="-1"/>
        </w:rPr>
        <w:t>следующего</w:t>
      </w:r>
      <w:r w:rsidRPr="008C45F9">
        <w:rPr>
          <w:color w:val="333333"/>
          <w:spacing w:val="-12"/>
        </w:rPr>
        <w:t xml:space="preserve"> </w:t>
      </w:r>
      <w:r w:rsidRPr="008C45F9">
        <w:rPr>
          <w:color w:val="333333"/>
        </w:rPr>
        <w:t>за</w:t>
      </w:r>
      <w:r w:rsidRPr="008C45F9">
        <w:rPr>
          <w:color w:val="333333"/>
          <w:spacing w:val="-13"/>
        </w:rPr>
        <w:t xml:space="preserve"> </w:t>
      </w:r>
      <w:r w:rsidRPr="008C45F9">
        <w:rPr>
          <w:color w:val="333333"/>
          <w:spacing w:val="-1"/>
        </w:rPr>
        <w:t>днем</w:t>
      </w:r>
      <w:r w:rsidRPr="008C45F9">
        <w:rPr>
          <w:color w:val="333333"/>
          <w:spacing w:val="-10"/>
        </w:rPr>
        <w:t xml:space="preserve"> </w:t>
      </w:r>
      <w:r w:rsidRPr="008C45F9">
        <w:rPr>
          <w:color w:val="333333"/>
          <w:spacing w:val="-1"/>
        </w:rPr>
        <w:t>поступления</w:t>
      </w:r>
      <w:r w:rsidRPr="008C45F9">
        <w:rPr>
          <w:color w:val="333333"/>
          <w:spacing w:val="-11"/>
        </w:rPr>
        <w:t xml:space="preserve"> </w:t>
      </w:r>
      <w:r w:rsidRPr="008C45F9">
        <w:rPr>
          <w:color w:val="333333"/>
          <w:spacing w:val="-1"/>
        </w:rPr>
        <w:t>заявления</w:t>
      </w:r>
      <w:r w:rsidRPr="008C45F9">
        <w:rPr>
          <w:color w:val="333333"/>
          <w:spacing w:val="-12"/>
        </w:rPr>
        <w:t xml:space="preserve"> </w:t>
      </w:r>
      <w:r w:rsidRPr="008C45F9">
        <w:rPr>
          <w:color w:val="333333"/>
          <w:spacing w:val="-1"/>
        </w:rPr>
        <w:t>об</w:t>
      </w:r>
      <w:r w:rsidRPr="008C45F9">
        <w:rPr>
          <w:color w:val="333333"/>
          <w:spacing w:val="-12"/>
        </w:rPr>
        <w:t xml:space="preserve"> </w:t>
      </w:r>
      <w:r w:rsidRPr="008C45F9">
        <w:rPr>
          <w:color w:val="333333"/>
          <w:spacing w:val="-1"/>
        </w:rPr>
        <w:t>оставлении</w:t>
      </w:r>
      <w:r w:rsidRPr="008C45F9">
        <w:rPr>
          <w:color w:val="333333"/>
          <w:spacing w:val="-10"/>
        </w:rPr>
        <w:t xml:space="preserve"> </w:t>
      </w:r>
      <w:r w:rsidRPr="008C45F9">
        <w:rPr>
          <w:color w:val="333333"/>
          <w:spacing w:val="-1"/>
        </w:rPr>
        <w:t>заявления</w:t>
      </w:r>
      <w:r w:rsidRPr="008C45F9">
        <w:rPr>
          <w:color w:val="333333"/>
          <w:spacing w:val="41"/>
        </w:rPr>
        <w:t xml:space="preserve"> </w:t>
      </w:r>
      <w:r w:rsidRPr="008C45F9">
        <w:rPr>
          <w:color w:val="333333"/>
        </w:rPr>
        <w:t>о</w:t>
      </w:r>
      <w:r w:rsidRPr="008C45F9">
        <w:rPr>
          <w:color w:val="333333"/>
          <w:spacing w:val="69"/>
        </w:rPr>
        <w:t xml:space="preserve"> </w:t>
      </w:r>
      <w:r w:rsidRPr="008C45F9">
        <w:rPr>
          <w:color w:val="333333"/>
          <w:spacing w:val="-1"/>
        </w:rPr>
        <w:t>выдаче</w:t>
      </w:r>
      <w:r w:rsidRPr="008C45F9">
        <w:rPr>
          <w:color w:val="333333"/>
          <w:spacing w:val="69"/>
        </w:rPr>
        <w:t xml:space="preserve"> </w:t>
      </w:r>
      <w:r w:rsidRPr="008C45F9">
        <w:rPr>
          <w:color w:val="333333"/>
          <w:spacing w:val="-1"/>
        </w:rPr>
        <w:t>разрешения</w:t>
      </w:r>
      <w:r w:rsidRPr="008C45F9">
        <w:rPr>
          <w:color w:val="333333"/>
          <w:spacing w:val="66"/>
        </w:rPr>
        <w:t xml:space="preserve"> </w:t>
      </w:r>
      <w:r w:rsidRPr="008C45F9">
        <w:rPr>
          <w:color w:val="333333"/>
        </w:rPr>
        <w:t>на</w:t>
      </w:r>
      <w:r w:rsidRPr="008C45F9">
        <w:rPr>
          <w:color w:val="333333"/>
          <w:spacing w:val="68"/>
        </w:rPr>
        <w:t xml:space="preserve"> </w:t>
      </w:r>
      <w:r w:rsidRPr="008C45F9">
        <w:rPr>
          <w:color w:val="333333"/>
          <w:spacing w:val="-1"/>
        </w:rPr>
        <w:t>строительство,</w:t>
      </w:r>
      <w:r w:rsidRPr="008C45F9">
        <w:rPr>
          <w:color w:val="333333"/>
          <w:spacing w:val="68"/>
        </w:rPr>
        <w:t xml:space="preserve"> </w:t>
      </w:r>
      <w:r w:rsidRPr="008C45F9">
        <w:rPr>
          <w:color w:val="333333"/>
          <w:spacing w:val="-1"/>
        </w:rPr>
        <w:t>заявления</w:t>
      </w:r>
      <w:r w:rsidRPr="008C45F9">
        <w:rPr>
          <w:color w:val="333333"/>
          <w:spacing w:val="68"/>
        </w:rPr>
        <w:t xml:space="preserve"> </w:t>
      </w:r>
      <w:r w:rsidRPr="008C45F9">
        <w:rPr>
          <w:color w:val="333333"/>
        </w:rPr>
        <w:t>о</w:t>
      </w:r>
      <w:r w:rsidRPr="008C45F9">
        <w:rPr>
          <w:color w:val="333333"/>
          <w:spacing w:val="6"/>
        </w:rPr>
        <w:t xml:space="preserve"> </w:t>
      </w:r>
      <w:r w:rsidRPr="008C45F9">
        <w:rPr>
          <w:color w:val="333333"/>
          <w:spacing w:val="-1"/>
        </w:rPr>
        <w:t>внесении</w:t>
      </w:r>
      <w:r w:rsidRPr="008C45F9">
        <w:rPr>
          <w:color w:val="333333"/>
          <w:spacing w:val="69"/>
        </w:rPr>
        <w:t xml:space="preserve"> </w:t>
      </w:r>
      <w:r w:rsidRPr="008C45F9">
        <w:rPr>
          <w:color w:val="333333"/>
          <w:spacing w:val="-1"/>
        </w:rPr>
        <w:t>изменений,</w:t>
      </w:r>
      <w:r w:rsidRPr="008C45F9">
        <w:rPr>
          <w:color w:val="333333"/>
          <w:spacing w:val="51"/>
        </w:rPr>
        <w:t xml:space="preserve"> </w:t>
      </w:r>
      <w:r w:rsidRPr="008C45F9">
        <w:rPr>
          <w:color w:val="333333"/>
          <w:spacing w:val="-1"/>
        </w:rPr>
        <w:t>уведомления.</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spacing w:val="-1"/>
        </w:rPr>
        <w:t>Оставление</w:t>
      </w:r>
      <w:r w:rsidRPr="008C45F9">
        <w:rPr>
          <w:color w:val="333333"/>
          <w:spacing w:val="36"/>
        </w:rPr>
        <w:t xml:space="preserve"> </w:t>
      </w:r>
      <w:r w:rsidRPr="008C45F9">
        <w:rPr>
          <w:color w:val="333333"/>
          <w:spacing w:val="-1"/>
        </w:rPr>
        <w:t>заявления</w:t>
      </w:r>
      <w:r w:rsidRPr="008C45F9">
        <w:rPr>
          <w:color w:val="333333"/>
          <w:spacing w:val="35"/>
        </w:rPr>
        <w:t xml:space="preserve"> </w:t>
      </w:r>
      <w:r w:rsidRPr="008C45F9">
        <w:rPr>
          <w:color w:val="333333"/>
        </w:rPr>
        <w:t>о</w:t>
      </w:r>
      <w:r w:rsidRPr="008C45F9">
        <w:rPr>
          <w:color w:val="333333"/>
          <w:spacing w:val="36"/>
        </w:rPr>
        <w:t xml:space="preserve"> </w:t>
      </w:r>
      <w:r w:rsidRPr="008C45F9">
        <w:rPr>
          <w:color w:val="333333"/>
          <w:spacing w:val="-1"/>
        </w:rPr>
        <w:t>выдаче</w:t>
      </w:r>
      <w:r w:rsidRPr="008C45F9">
        <w:rPr>
          <w:color w:val="333333"/>
          <w:spacing w:val="35"/>
        </w:rPr>
        <w:t xml:space="preserve"> </w:t>
      </w:r>
      <w:r w:rsidRPr="008C45F9">
        <w:rPr>
          <w:color w:val="333333"/>
          <w:spacing w:val="-1"/>
        </w:rPr>
        <w:t>разрешения</w:t>
      </w:r>
      <w:r w:rsidRPr="008C45F9">
        <w:rPr>
          <w:color w:val="333333"/>
          <w:spacing w:val="35"/>
        </w:rPr>
        <w:t xml:space="preserve"> </w:t>
      </w:r>
      <w:r w:rsidRPr="008C45F9">
        <w:rPr>
          <w:color w:val="333333"/>
        </w:rPr>
        <w:t>на</w:t>
      </w:r>
      <w:r w:rsidRPr="008C45F9">
        <w:rPr>
          <w:color w:val="333333"/>
          <w:spacing w:val="35"/>
        </w:rPr>
        <w:t xml:space="preserve"> </w:t>
      </w:r>
      <w:r w:rsidRPr="008C45F9">
        <w:rPr>
          <w:color w:val="333333"/>
          <w:spacing w:val="-1"/>
        </w:rPr>
        <w:t>строительство,</w:t>
      </w:r>
      <w:r w:rsidRPr="008C45F9">
        <w:rPr>
          <w:color w:val="333333"/>
          <w:spacing w:val="34"/>
        </w:rPr>
        <w:t xml:space="preserve"> </w:t>
      </w:r>
      <w:r w:rsidRPr="008C45F9">
        <w:rPr>
          <w:color w:val="333333"/>
          <w:spacing w:val="-1"/>
        </w:rPr>
        <w:t>заявления</w:t>
      </w:r>
      <w:r w:rsidRPr="008C45F9">
        <w:rPr>
          <w:color w:val="333333"/>
          <w:spacing w:val="33"/>
        </w:rPr>
        <w:t xml:space="preserve"> </w:t>
      </w:r>
      <w:r w:rsidRPr="008C45F9">
        <w:rPr>
          <w:color w:val="333333"/>
        </w:rPr>
        <w:t>о</w:t>
      </w:r>
      <w:r w:rsidRPr="008C45F9">
        <w:rPr>
          <w:color w:val="333333"/>
          <w:spacing w:val="43"/>
        </w:rPr>
        <w:t xml:space="preserve"> </w:t>
      </w:r>
      <w:r w:rsidRPr="008C45F9">
        <w:rPr>
          <w:color w:val="333333"/>
          <w:spacing w:val="-1"/>
        </w:rPr>
        <w:t>внесении</w:t>
      </w:r>
      <w:r w:rsidRPr="008C45F9">
        <w:rPr>
          <w:color w:val="333333"/>
          <w:spacing w:val="16"/>
        </w:rPr>
        <w:t xml:space="preserve"> </w:t>
      </w:r>
      <w:r w:rsidRPr="008C45F9">
        <w:rPr>
          <w:color w:val="333333"/>
          <w:spacing w:val="-2"/>
        </w:rPr>
        <w:t>изменений,</w:t>
      </w:r>
      <w:r w:rsidRPr="008C45F9">
        <w:rPr>
          <w:color w:val="333333"/>
          <w:spacing w:val="15"/>
        </w:rPr>
        <w:t xml:space="preserve"> </w:t>
      </w:r>
      <w:r w:rsidRPr="008C45F9">
        <w:rPr>
          <w:color w:val="333333"/>
          <w:spacing w:val="-1"/>
        </w:rPr>
        <w:t>уведомления</w:t>
      </w:r>
      <w:r w:rsidRPr="008C45F9">
        <w:rPr>
          <w:color w:val="333333"/>
          <w:spacing w:val="18"/>
        </w:rPr>
        <w:t xml:space="preserve"> </w:t>
      </w:r>
      <w:r w:rsidRPr="008C45F9">
        <w:rPr>
          <w:color w:val="333333"/>
        </w:rPr>
        <w:t>без</w:t>
      </w:r>
      <w:r w:rsidRPr="008C45F9">
        <w:rPr>
          <w:color w:val="333333"/>
          <w:spacing w:val="13"/>
        </w:rPr>
        <w:t xml:space="preserve"> </w:t>
      </w:r>
      <w:r w:rsidRPr="008C45F9">
        <w:rPr>
          <w:color w:val="333333"/>
          <w:spacing w:val="-1"/>
        </w:rPr>
        <w:t>рассмотрения</w:t>
      </w:r>
      <w:r w:rsidRPr="008C45F9">
        <w:rPr>
          <w:color w:val="333333"/>
          <w:spacing w:val="14"/>
        </w:rPr>
        <w:t xml:space="preserve"> </w:t>
      </w:r>
      <w:r w:rsidRPr="008C45F9">
        <w:rPr>
          <w:color w:val="333333"/>
        </w:rPr>
        <w:t>не</w:t>
      </w:r>
      <w:r w:rsidRPr="008C45F9">
        <w:rPr>
          <w:color w:val="333333"/>
          <w:spacing w:val="13"/>
        </w:rPr>
        <w:t xml:space="preserve"> </w:t>
      </w:r>
      <w:r w:rsidRPr="008C45F9">
        <w:rPr>
          <w:color w:val="333333"/>
          <w:spacing w:val="-1"/>
        </w:rPr>
        <w:t>препятствует</w:t>
      </w:r>
      <w:r w:rsidRPr="008C45F9">
        <w:rPr>
          <w:color w:val="333333"/>
          <w:spacing w:val="15"/>
        </w:rPr>
        <w:t xml:space="preserve"> </w:t>
      </w:r>
      <w:r w:rsidRPr="008C45F9">
        <w:rPr>
          <w:color w:val="333333"/>
          <w:spacing w:val="-1"/>
        </w:rPr>
        <w:t>повторному</w:t>
      </w:r>
      <w:r w:rsidRPr="008C45F9">
        <w:rPr>
          <w:color w:val="333333"/>
          <w:spacing w:val="49"/>
        </w:rPr>
        <w:t xml:space="preserve"> </w:t>
      </w:r>
      <w:r w:rsidRPr="008C45F9">
        <w:rPr>
          <w:color w:val="333333"/>
          <w:spacing w:val="-1"/>
        </w:rPr>
        <w:t>обращению</w:t>
      </w:r>
      <w:r w:rsidRPr="008C45F9">
        <w:rPr>
          <w:color w:val="333333"/>
          <w:spacing w:val="62"/>
        </w:rPr>
        <w:t xml:space="preserve"> </w:t>
      </w:r>
      <w:r w:rsidRPr="008C45F9">
        <w:rPr>
          <w:color w:val="333333"/>
          <w:spacing w:val="-1"/>
        </w:rPr>
        <w:t>заявителя</w:t>
      </w:r>
      <w:r w:rsidRPr="008C45F9">
        <w:rPr>
          <w:color w:val="333333"/>
          <w:spacing w:val="62"/>
        </w:rPr>
        <w:t xml:space="preserve"> </w:t>
      </w:r>
      <w:r w:rsidRPr="008C45F9">
        <w:rPr>
          <w:color w:val="333333"/>
        </w:rPr>
        <w:t>в</w:t>
      </w:r>
      <w:r w:rsidRPr="008C45F9">
        <w:rPr>
          <w:color w:val="333333"/>
          <w:spacing w:val="63"/>
        </w:rPr>
        <w:t xml:space="preserve"> </w:t>
      </w:r>
      <w:r w:rsidRPr="008C45F9">
        <w:rPr>
          <w:color w:val="333333"/>
          <w:spacing w:val="-1"/>
        </w:rPr>
        <w:t>Уполномоченный</w:t>
      </w:r>
      <w:r w:rsidRPr="008C45F9">
        <w:rPr>
          <w:color w:val="333333"/>
          <w:spacing w:val="62"/>
        </w:rPr>
        <w:t xml:space="preserve"> </w:t>
      </w:r>
      <w:r w:rsidRPr="008C45F9">
        <w:rPr>
          <w:color w:val="333333"/>
          <w:spacing w:val="-1"/>
        </w:rPr>
        <w:t>орган</w:t>
      </w:r>
      <w:r w:rsidRPr="008C45F9">
        <w:rPr>
          <w:color w:val="333333"/>
          <w:spacing w:val="62"/>
        </w:rPr>
        <w:t xml:space="preserve"> </w:t>
      </w:r>
      <w:r w:rsidRPr="008C45F9">
        <w:rPr>
          <w:color w:val="333333"/>
        </w:rPr>
        <w:t>за</w:t>
      </w:r>
      <w:r w:rsidRPr="008C45F9">
        <w:rPr>
          <w:color w:val="333333"/>
          <w:spacing w:val="-1"/>
        </w:rPr>
        <w:t xml:space="preserve"> предоставлением услуги.</w:t>
      </w:r>
    </w:p>
    <w:p w:rsidR="00C45ED0" w:rsidRPr="008C45F9" w:rsidRDefault="00C45ED0" w:rsidP="00C45ED0">
      <w:pPr>
        <w:pStyle w:val="a0"/>
        <w:kinsoku w:val="0"/>
        <w:overflowPunct w:val="0"/>
        <w:spacing w:after="0" w:line="322" w:lineRule="exact"/>
        <w:ind w:left="821"/>
        <w:rPr>
          <w:color w:val="333333"/>
          <w:spacing w:val="-1"/>
        </w:rPr>
      </w:pPr>
      <w:r w:rsidRPr="008C45F9">
        <w:rPr>
          <w:color w:val="333333"/>
          <w:spacing w:val="-1"/>
        </w:rPr>
        <w:t>2.32. При</w:t>
      </w:r>
      <w:r w:rsidRPr="008C45F9">
        <w:rPr>
          <w:color w:val="333333"/>
          <w:spacing w:val="-2"/>
        </w:rPr>
        <w:t xml:space="preserve"> </w:t>
      </w:r>
      <w:r w:rsidRPr="008C45F9">
        <w:rPr>
          <w:color w:val="333333"/>
          <w:spacing w:val="-1"/>
        </w:rPr>
        <w:t>предоставлении</w:t>
      </w:r>
      <w:r w:rsidRPr="008C45F9">
        <w:rPr>
          <w:color w:val="333333"/>
        </w:rPr>
        <w:t xml:space="preserve"> </w:t>
      </w:r>
      <w:r w:rsidRPr="008C45F9">
        <w:rPr>
          <w:color w:val="333333"/>
          <w:spacing w:val="-2"/>
        </w:rPr>
        <w:t>услуги</w:t>
      </w:r>
      <w:r w:rsidRPr="008C45F9">
        <w:rPr>
          <w:color w:val="333333"/>
          <w:spacing w:val="2"/>
        </w:rPr>
        <w:t xml:space="preserve"> </w:t>
      </w:r>
      <w:r w:rsidRPr="008C45F9">
        <w:rPr>
          <w:color w:val="333333"/>
          <w:spacing w:val="-1"/>
        </w:rPr>
        <w:t>запрещается</w:t>
      </w:r>
      <w:r w:rsidRPr="008C45F9">
        <w:rPr>
          <w:color w:val="333333"/>
        </w:rPr>
        <w:t xml:space="preserve"> </w:t>
      </w:r>
      <w:r w:rsidRPr="008C45F9">
        <w:rPr>
          <w:color w:val="333333"/>
          <w:spacing w:val="-1"/>
        </w:rPr>
        <w:t>требовать</w:t>
      </w:r>
      <w:r w:rsidRPr="008C45F9">
        <w:rPr>
          <w:color w:val="333333"/>
          <w:spacing w:val="-5"/>
        </w:rPr>
        <w:t xml:space="preserve"> </w:t>
      </w:r>
      <w:r w:rsidRPr="008C45F9">
        <w:rPr>
          <w:color w:val="333333"/>
        </w:rPr>
        <w:t>от</w:t>
      </w:r>
      <w:r w:rsidRPr="008C45F9">
        <w:rPr>
          <w:color w:val="333333"/>
          <w:spacing w:val="-3"/>
        </w:rPr>
        <w:t xml:space="preserve"> </w:t>
      </w:r>
      <w:r w:rsidRPr="008C45F9">
        <w:rPr>
          <w:color w:val="333333"/>
          <w:spacing w:val="-1"/>
        </w:rPr>
        <w:t>заявителя:</w:t>
      </w:r>
    </w:p>
    <w:p w:rsidR="00C45ED0" w:rsidRPr="008C45F9" w:rsidRDefault="00C45ED0" w:rsidP="00D76ADF">
      <w:pPr>
        <w:pStyle w:val="a0"/>
        <w:widowControl w:val="0"/>
        <w:numPr>
          <w:ilvl w:val="0"/>
          <w:numId w:val="119"/>
        </w:numPr>
        <w:tabs>
          <w:tab w:val="left" w:pos="1155"/>
        </w:tabs>
        <w:suppressAutoHyphens w:val="0"/>
        <w:kinsoku w:val="0"/>
        <w:overflowPunct w:val="0"/>
        <w:autoSpaceDE w:val="0"/>
        <w:autoSpaceDN w:val="0"/>
        <w:adjustRightInd w:val="0"/>
        <w:spacing w:before="2" w:after="0"/>
        <w:ind w:right="107" w:firstLine="709"/>
        <w:jc w:val="both"/>
        <w:rPr>
          <w:color w:val="333333"/>
          <w:spacing w:val="-1"/>
        </w:rPr>
      </w:pPr>
      <w:r w:rsidRPr="008C45F9">
        <w:rPr>
          <w:color w:val="333333"/>
          <w:spacing w:val="-1"/>
        </w:rPr>
        <w:t>Представления</w:t>
      </w:r>
      <w:r w:rsidRPr="008C45F9">
        <w:rPr>
          <w:color w:val="333333"/>
          <w:spacing w:val="28"/>
        </w:rPr>
        <w:t xml:space="preserve"> </w:t>
      </w:r>
      <w:r w:rsidRPr="008C45F9">
        <w:rPr>
          <w:color w:val="333333"/>
          <w:spacing w:val="-1"/>
        </w:rPr>
        <w:t>документов</w:t>
      </w:r>
      <w:r w:rsidRPr="008C45F9">
        <w:rPr>
          <w:color w:val="333333"/>
          <w:spacing w:val="25"/>
        </w:rPr>
        <w:t xml:space="preserve"> </w:t>
      </w:r>
      <w:r w:rsidRPr="008C45F9">
        <w:rPr>
          <w:color w:val="333333"/>
        </w:rPr>
        <w:t>и</w:t>
      </w:r>
      <w:r w:rsidRPr="008C45F9">
        <w:rPr>
          <w:color w:val="333333"/>
          <w:spacing w:val="28"/>
        </w:rPr>
        <w:t xml:space="preserve"> </w:t>
      </w:r>
      <w:r w:rsidRPr="008C45F9">
        <w:rPr>
          <w:color w:val="333333"/>
          <w:spacing w:val="-1"/>
        </w:rPr>
        <w:t>информации</w:t>
      </w:r>
      <w:r w:rsidRPr="008C45F9">
        <w:rPr>
          <w:color w:val="333333"/>
          <w:spacing w:val="26"/>
        </w:rPr>
        <w:t xml:space="preserve"> </w:t>
      </w:r>
      <w:r w:rsidRPr="008C45F9">
        <w:rPr>
          <w:color w:val="333333"/>
          <w:spacing w:val="-1"/>
        </w:rPr>
        <w:t>или</w:t>
      </w:r>
      <w:r w:rsidRPr="008C45F9">
        <w:rPr>
          <w:color w:val="333333"/>
          <w:spacing w:val="26"/>
        </w:rPr>
        <w:t xml:space="preserve"> </w:t>
      </w:r>
      <w:r w:rsidRPr="008C45F9">
        <w:rPr>
          <w:color w:val="333333"/>
          <w:spacing w:val="-1"/>
        </w:rPr>
        <w:t>осуществления</w:t>
      </w:r>
      <w:r w:rsidRPr="008C45F9">
        <w:rPr>
          <w:color w:val="333333"/>
          <w:spacing w:val="26"/>
        </w:rPr>
        <w:t xml:space="preserve"> </w:t>
      </w:r>
      <w:r w:rsidRPr="008C45F9">
        <w:rPr>
          <w:color w:val="333333"/>
          <w:spacing w:val="-1"/>
        </w:rPr>
        <w:t>действий,</w:t>
      </w:r>
      <w:r w:rsidRPr="008C45F9">
        <w:rPr>
          <w:color w:val="333333"/>
          <w:spacing w:val="35"/>
        </w:rPr>
        <w:t xml:space="preserve"> </w:t>
      </w:r>
      <w:r w:rsidRPr="008C45F9">
        <w:rPr>
          <w:color w:val="333333"/>
          <w:spacing w:val="-1"/>
        </w:rPr>
        <w:t>представление</w:t>
      </w:r>
      <w:r w:rsidRPr="008C45F9">
        <w:rPr>
          <w:color w:val="333333"/>
          <w:spacing w:val="30"/>
        </w:rPr>
        <w:t xml:space="preserve"> </w:t>
      </w:r>
      <w:r w:rsidRPr="008C45F9">
        <w:rPr>
          <w:color w:val="333333"/>
          <w:spacing w:val="-1"/>
        </w:rPr>
        <w:t>или</w:t>
      </w:r>
      <w:r w:rsidRPr="008C45F9">
        <w:rPr>
          <w:color w:val="333333"/>
          <w:spacing w:val="28"/>
        </w:rPr>
        <w:t xml:space="preserve"> </w:t>
      </w:r>
      <w:r w:rsidRPr="008C45F9">
        <w:rPr>
          <w:color w:val="333333"/>
          <w:spacing w:val="-1"/>
        </w:rPr>
        <w:t>осуществление</w:t>
      </w:r>
      <w:r w:rsidRPr="008C45F9">
        <w:rPr>
          <w:color w:val="333333"/>
          <w:spacing w:val="30"/>
        </w:rPr>
        <w:t xml:space="preserve"> </w:t>
      </w:r>
      <w:r w:rsidRPr="008C45F9">
        <w:rPr>
          <w:color w:val="333333"/>
          <w:spacing w:val="-2"/>
        </w:rPr>
        <w:t>которых</w:t>
      </w:r>
      <w:r w:rsidRPr="008C45F9">
        <w:rPr>
          <w:color w:val="333333"/>
          <w:spacing w:val="31"/>
        </w:rPr>
        <w:t xml:space="preserve"> </w:t>
      </w:r>
      <w:r w:rsidRPr="008C45F9">
        <w:rPr>
          <w:color w:val="333333"/>
        </w:rPr>
        <w:t>не</w:t>
      </w:r>
      <w:r w:rsidRPr="008C45F9">
        <w:rPr>
          <w:color w:val="333333"/>
          <w:spacing w:val="30"/>
        </w:rPr>
        <w:t xml:space="preserve"> </w:t>
      </w:r>
      <w:r w:rsidRPr="008C45F9">
        <w:rPr>
          <w:color w:val="333333"/>
          <w:spacing w:val="-1"/>
        </w:rPr>
        <w:t>предусмотрено</w:t>
      </w:r>
      <w:r w:rsidRPr="008C45F9">
        <w:rPr>
          <w:color w:val="333333"/>
          <w:spacing w:val="31"/>
        </w:rPr>
        <w:t xml:space="preserve"> </w:t>
      </w:r>
      <w:r w:rsidRPr="008C45F9">
        <w:rPr>
          <w:color w:val="333333"/>
          <w:spacing w:val="-1"/>
        </w:rPr>
        <w:t>нормативными</w:t>
      </w:r>
      <w:r w:rsidRPr="008C45F9">
        <w:rPr>
          <w:color w:val="333333"/>
          <w:spacing w:val="41"/>
        </w:rPr>
        <w:t xml:space="preserve"> </w:t>
      </w:r>
      <w:r w:rsidRPr="008C45F9">
        <w:rPr>
          <w:color w:val="333333"/>
          <w:spacing w:val="-1"/>
        </w:rPr>
        <w:t>правовыми</w:t>
      </w:r>
      <w:r w:rsidRPr="008C45F9">
        <w:rPr>
          <w:color w:val="333333"/>
          <w:spacing w:val="39"/>
        </w:rPr>
        <w:t xml:space="preserve"> </w:t>
      </w:r>
      <w:r w:rsidRPr="008C45F9">
        <w:rPr>
          <w:color w:val="333333"/>
          <w:spacing w:val="-1"/>
        </w:rPr>
        <w:t>актами,</w:t>
      </w:r>
      <w:r w:rsidRPr="008C45F9">
        <w:rPr>
          <w:color w:val="333333"/>
          <w:spacing w:val="41"/>
        </w:rPr>
        <w:t xml:space="preserve"> </w:t>
      </w:r>
      <w:r w:rsidRPr="008C45F9">
        <w:rPr>
          <w:color w:val="333333"/>
          <w:spacing w:val="-1"/>
        </w:rPr>
        <w:t>регулирующими</w:t>
      </w:r>
      <w:r w:rsidRPr="008C45F9">
        <w:rPr>
          <w:color w:val="333333"/>
          <w:spacing w:val="41"/>
        </w:rPr>
        <w:t xml:space="preserve"> </w:t>
      </w:r>
      <w:r w:rsidRPr="008C45F9">
        <w:rPr>
          <w:color w:val="333333"/>
          <w:spacing w:val="-1"/>
        </w:rPr>
        <w:t>отношения,</w:t>
      </w:r>
      <w:r w:rsidRPr="008C45F9">
        <w:rPr>
          <w:color w:val="333333"/>
          <w:spacing w:val="41"/>
        </w:rPr>
        <w:t xml:space="preserve"> </w:t>
      </w:r>
      <w:r w:rsidRPr="008C45F9">
        <w:rPr>
          <w:color w:val="333333"/>
          <w:spacing w:val="-1"/>
        </w:rPr>
        <w:t>возникающие</w:t>
      </w:r>
      <w:r w:rsidRPr="008C45F9">
        <w:rPr>
          <w:color w:val="333333"/>
          <w:spacing w:val="41"/>
        </w:rPr>
        <w:t xml:space="preserve"> </w:t>
      </w:r>
      <w:r w:rsidRPr="008C45F9">
        <w:rPr>
          <w:color w:val="333333"/>
        </w:rPr>
        <w:t>в</w:t>
      </w:r>
      <w:r w:rsidRPr="008C45F9">
        <w:rPr>
          <w:color w:val="333333"/>
          <w:spacing w:val="38"/>
        </w:rPr>
        <w:t xml:space="preserve"> </w:t>
      </w:r>
      <w:r w:rsidRPr="008C45F9">
        <w:rPr>
          <w:color w:val="333333"/>
        </w:rPr>
        <w:t>связи</w:t>
      </w:r>
      <w:r w:rsidRPr="008C45F9">
        <w:rPr>
          <w:color w:val="333333"/>
          <w:spacing w:val="39"/>
        </w:rPr>
        <w:t xml:space="preserve"> </w:t>
      </w:r>
      <w:r w:rsidRPr="008C45F9">
        <w:rPr>
          <w:color w:val="333333"/>
        </w:rPr>
        <w:t>с</w:t>
      </w:r>
      <w:r w:rsidRPr="008C45F9">
        <w:rPr>
          <w:color w:val="333333"/>
          <w:spacing w:val="41"/>
        </w:rPr>
        <w:t xml:space="preserve"> </w:t>
      </w:r>
      <w:r w:rsidRPr="008C45F9">
        <w:rPr>
          <w:color w:val="333333"/>
          <w:spacing w:val="-1"/>
        </w:rPr>
        <w:t>предоставлением</w:t>
      </w:r>
      <w:r w:rsidRPr="008C45F9">
        <w:rPr>
          <w:color w:val="333333"/>
        </w:rPr>
        <w:t xml:space="preserve"> </w:t>
      </w:r>
      <w:r w:rsidRPr="008C45F9">
        <w:rPr>
          <w:color w:val="333333"/>
          <w:spacing w:val="-1"/>
        </w:rPr>
        <w:t>услуги.</w:t>
      </w:r>
    </w:p>
    <w:p w:rsidR="00C45ED0" w:rsidRPr="008C45F9" w:rsidRDefault="00C45ED0" w:rsidP="00D76ADF">
      <w:pPr>
        <w:pStyle w:val="a0"/>
        <w:widowControl w:val="0"/>
        <w:numPr>
          <w:ilvl w:val="0"/>
          <w:numId w:val="119"/>
        </w:numPr>
        <w:tabs>
          <w:tab w:val="left" w:pos="1208"/>
        </w:tabs>
        <w:suppressAutoHyphens w:val="0"/>
        <w:kinsoku w:val="0"/>
        <w:overflowPunct w:val="0"/>
        <w:autoSpaceDE w:val="0"/>
        <w:autoSpaceDN w:val="0"/>
        <w:adjustRightInd w:val="0"/>
        <w:spacing w:after="0"/>
        <w:ind w:right="110" w:firstLine="709"/>
        <w:jc w:val="both"/>
        <w:rPr>
          <w:color w:val="333333"/>
          <w:spacing w:val="-1"/>
        </w:rPr>
      </w:pPr>
      <w:r w:rsidRPr="008C45F9">
        <w:rPr>
          <w:color w:val="333333"/>
          <w:spacing w:val="-1"/>
        </w:rPr>
        <w:t>Представления</w:t>
      </w:r>
      <w:r w:rsidRPr="008C45F9">
        <w:rPr>
          <w:color w:val="333333"/>
          <w:spacing w:val="8"/>
        </w:rPr>
        <w:t xml:space="preserve"> </w:t>
      </w:r>
      <w:r w:rsidRPr="008C45F9">
        <w:rPr>
          <w:color w:val="333333"/>
          <w:spacing w:val="-1"/>
        </w:rPr>
        <w:t>документов</w:t>
      </w:r>
      <w:r w:rsidRPr="008C45F9">
        <w:rPr>
          <w:color w:val="333333"/>
          <w:spacing w:val="10"/>
        </w:rPr>
        <w:t xml:space="preserve"> </w:t>
      </w:r>
      <w:r w:rsidRPr="008C45F9">
        <w:rPr>
          <w:color w:val="333333"/>
        </w:rPr>
        <w:t>и</w:t>
      </w:r>
      <w:r w:rsidRPr="008C45F9">
        <w:rPr>
          <w:color w:val="333333"/>
          <w:spacing w:val="9"/>
        </w:rPr>
        <w:t xml:space="preserve"> </w:t>
      </w:r>
      <w:r w:rsidRPr="008C45F9">
        <w:rPr>
          <w:color w:val="333333"/>
          <w:spacing w:val="-1"/>
        </w:rPr>
        <w:t>информации,</w:t>
      </w:r>
      <w:r w:rsidRPr="008C45F9">
        <w:rPr>
          <w:color w:val="333333"/>
          <w:spacing w:val="7"/>
        </w:rPr>
        <w:t xml:space="preserve"> </w:t>
      </w:r>
      <w:r w:rsidRPr="008C45F9">
        <w:rPr>
          <w:color w:val="333333"/>
          <w:spacing w:val="-1"/>
        </w:rPr>
        <w:t>которые</w:t>
      </w:r>
      <w:r w:rsidRPr="008C45F9">
        <w:rPr>
          <w:color w:val="333333"/>
          <w:spacing w:val="6"/>
        </w:rPr>
        <w:t xml:space="preserve"> </w:t>
      </w:r>
      <w:r w:rsidRPr="008C45F9">
        <w:rPr>
          <w:color w:val="333333"/>
        </w:rPr>
        <w:t>в</w:t>
      </w:r>
      <w:r w:rsidRPr="008C45F9">
        <w:rPr>
          <w:color w:val="333333"/>
          <w:spacing w:val="10"/>
        </w:rPr>
        <w:t xml:space="preserve"> </w:t>
      </w:r>
      <w:r w:rsidRPr="008C45F9">
        <w:rPr>
          <w:color w:val="333333"/>
          <w:spacing w:val="-1"/>
        </w:rPr>
        <w:t>соответствии</w:t>
      </w:r>
      <w:r w:rsidRPr="008C45F9">
        <w:rPr>
          <w:color w:val="333333"/>
          <w:spacing w:val="11"/>
        </w:rPr>
        <w:t xml:space="preserve"> </w:t>
      </w:r>
      <w:r w:rsidRPr="008C45F9">
        <w:rPr>
          <w:color w:val="333333"/>
        </w:rPr>
        <w:t>с</w:t>
      </w:r>
      <w:r w:rsidRPr="008C45F9">
        <w:rPr>
          <w:color w:val="333333"/>
          <w:spacing w:val="35"/>
        </w:rPr>
        <w:t xml:space="preserve"> </w:t>
      </w:r>
      <w:r w:rsidRPr="008C45F9">
        <w:rPr>
          <w:color w:val="333333"/>
          <w:spacing w:val="-1"/>
        </w:rPr>
        <w:t>нормативными</w:t>
      </w:r>
      <w:r w:rsidRPr="008C45F9">
        <w:rPr>
          <w:color w:val="333333"/>
          <w:spacing w:val="23"/>
        </w:rPr>
        <w:t xml:space="preserve"> </w:t>
      </w:r>
      <w:r w:rsidRPr="008C45F9">
        <w:rPr>
          <w:color w:val="333333"/>
          <w:spacing w:val="-1"/>
        </w:rPr>
        <w:t>правовыми</w:t>
      </w:r>
      <w:r w:rsidRPr="008C45F9">
        <w:rPr>
          <w:color w:val="333333"/>
          <w:spacing w:val="23"/>
        </w:rPr>
        <w:t xml:space="preserve"> </w:t>
      </w:r>
      <w:r w:rsidRPr="008C45F9">
        <w:rPr>
          <w:color w:val="333333"/>
          <w:spacing w:val="-1"/>
        </w:rPr>
        <w:t>актами</w:t>
      </w:r>
      <w:r w:rsidRPr="008C45F9">
        <w:rPr>
          <w:color w:val="333333"/>
          <w:spacing w:val="23"/>
        </w:rPr>
        <w:t xml:space="preserve"> </w:t>
      </w:r>
      <w:r w:rsidRPr="008C45F9">
        <w:rPr>
          <w:color w:val="333333"/>
          <w:spacing w:val="-2"/>
        </w:rPr>
        <w:t>Российской</w:t>
      </w:r>
      <w:r w:rsidRPr="008C45F9">
        <w:rPr>
          <w:color w:val="333333"/>
          <w:spacing w:val="23"/>
        </w:rPr>
        <w:t xml:space="preserve"> </w:t>
      </w:r>
      <w:r w:rsidRPr="008C45F9">
        <w:rPr>
          <w:color w:val="333333"/>
          <w:spacing w:val="-1"/>
        </w:rPr>
        <w:t>Федерации,</w:t>
      </w:r>
      <w:r w:rsidRPr="008C45F9">
        <w:rPr>
          <w:color w:val="333333"/>
          <w:spacing w:val="20"/>
        </w:rPr>
        <w:t xml:space="preserve"> </w:t>
      </w:r>
      <w:r w:rsidRPr="008C45F9">
        <w:rPr>
          <w:color w:val="333333"/>
          <w:spacing w:val="-1"/>
        </w:rPr>
        <w:t>субъектов</w:t>
      </w:r>
      <w:r w:rsidRPr="008C45F9">
        <w:rPr>
          <w:color w:val="333333"/>
          <w:spacing w:val="22"/>
        </w:rPr>
        <w:t xml:space="preserve"> </w:t>
      </w:r>
      <w:r w:rsidRPr="008C45F9">
        <w:rPr>
          <w:color w:val="333333"/>
          <w:spacing w:val="-1"/>
        </w:rPr>
        <w:t>Российской</w:t>
      </w:r>
      <w:r w:rsidRPr="008C45F9">
        <w:rPr>
          <w:color w:val="333333"/>
          <w:spacing w:val="43"/>
        </w:rPr>
        <w:t xml:space="preserve"> </w:t>
      </w:r>
      <w:r w:rsidRPr="008C45F9">
        <w:rPr>
          <w:color w:val="333333"/>
          <w:spacing w:val="-1"/>
        </w:rPr>
        <w:t>Федерации</w:t>
      </w:r>
      <w:r w:rsidRPr="008C45F9">
        <w:rPr>
          <w:color w:val="333333"/>
          <w:spacing w:val="16"/>
        </w:rPr>
        <w:t xml:space="preserve"> </w:t>
      </w:r>
      <w:r w:rsidRPr="008C45F9">
        <w:rPr>
          <w:color w:val="333333"/>
        </w:rPr>
        <w:t>и</w:t>
      </w:r>
      <w:r w:rsidRPr="008C45F9">
        <w:rPr>
          <w:color w:val="333333"/>
          <w:spacing w:val="18"/>
        </w:rPr>
        <w:t xml:space="preserve"> </w:t>
      </w:r>
      <w:r w:rsidRPr="008C45F9">
        <w:rPr>
          <w:color w:val="333333"/>
          <w:spacing w:val="-1"/>
        </w:rPr>
        <w:t>муниципальными</w:t>
      </w:r>
      <w:r w:rsidRPr="008C45F9">
        <w:rPr>
          <w:color w:val="333333"/>
          <w:spacing w:val="16"/>
        </w:rPr>
        <w:t xml:space="preserve"> </w:t>
      </w:r>
      <w:r w:rsidRPr="008C45F9">
        <w:rPr>
          <w:color w:val="333333"/>
          <w:spacing w:val="-1"/>
        </w:rPr>
        <w:t>правовыми</w:t>
      </w:r>
      <w:r w:rsidRPr="008C45F9">
        <w:rPr>
          <w:color w:val="333333"/>
          <w:spacing w:val="16"/>
        </w:rPr>
        <w:t xml:space="preserve"> </w:t>
      </w:r>
      <w:r w:rsidRPr="008C45F9">
        <w:rPr>
          <w:color w:val="333333"/>
          <w:spacing w:val="-1"/>
        </w:rPr>
        <w:t>актами</w:t>
      </w:r>
      <w:r w:rsidRPr="008C45F9">
        <w:rPr>
          <w:color w:val="333333"/>
          <w:spacing w:val="16"/>
        </w:rPr>
        <w:t xml:space="preserve"> </w:t>
      </w:r>
      <w:r w:rsidRPr="008C45F9">
        <w:rPr>
          <w:color w:val="333333"/>
          <w:spacing w:val="-1"/>
        </w:rPr>
        <w:t>находятся</w:t>
      </w:r>
      <w:r w:rsidRPr="008C45F9">
        <w:rPr>
          <w:color w:val="333333"/>
          <w:spacing w:val="18"/>
        </w:rPr>
        <w:t xml:space="preserve"> </w:t>
      </w:r>
      <w:r w:rsidRPr="008C45F9">
        <w:rPr>
          <w:color w:val="333333"/>
        </w:rPr>
        <w:t>в</w:t>
      </w:r>
      <w:r w:rsidRPr="008C45F9">
        <w:rPr>
          <w:color w:val="333333"/>
          <w:spacing w:val="17"/>
        </w:rPr>
        <w:t xml:space="preserve"> </w:t>
      </w:r>
      <w:r w:rsidRPr="008C45F9">
        <w:rPr>
          <w:color w:val="333333"/>
          <w:spacing w:val="-2"/>
        </w:rPr>
        <w:t>распоряжении</w:t>
      </w:r>
      <w:r w:rsidRPr="008C45F9">
        <w:rPr>
          <w:color w:val="333333"/>
          <w:spacing w:val="51"/>
        </w:rPr>
        <w:t xml:space="preserve"> </w:t>
      </w:r>
      <w:r w:rsidRPr="008C45F9">
        <w:rPr>
          <w:color w:val="333333"/>
          <w:spacing w:val="-1"/>
        </w:rPr>
        <w:t>органов,</w:t>
      </w:r>
      <w:r w:rsidRPr="008C45F9">
        <w:rPr>
          <w:color w:val="333333"/>
          <w:spacing w:val="56"/>
        </w:rPr>
        <w:t xml:space="preserve"> </w:t>
      </w:r>
      <w:r w:rsidRPr="008C45F9">
        <w:rPr>
          <w:color w:val="333333"/>
          <w:spacing w:val="-1"/>
        </w:rPr>
        <w:t>предоставляющих</w:t>
      </w:r>
      <w:r w:rsidRPr="008C45F9">
        <w:rPr>
          <w:color w:val="333333"/>
          <w:spacing w:val="58"/>
        </w:rPr>
        <w:t xml:space="preserve"> </w:t>
      </w:r>
      <w:r w:rsidRPr="008C45F9">
        <w:rPr>
          <w:color w:val="333333"/>
          <w:spacing w:val="-1"/>
        </w:rPr>
        <w:t>государственную</w:t>
      </w:r>
      <w:r w:rsidRPr="008C45F9">
        <w:rPr>
          <w:color w:val="333333"/>
          <w:spacing w:val="56"/>
        </w:rPr>
        <w:t xml:space="preserve"> </w:t>
      </w:r>
      <w:r w:rsidRPr="008C45F9">
        <w:rPr>
          <w:color w:val="333333"/>
          <w:spacing w:val="-1"/>
        </w:rPr>
        <w:t>(муниципальную)</w:t>
      </w:r>
      <w:r w:rsidRPr="008C45F9">
        <w:rPr>
          <w:color w:val="333333"/>
          <w:spacing w:val="60"/>
        </w:rPr>
        <w:t xml:space="preserve"> </w:t>
      </w:r>
      <w:r w:rsidRPr="008C45F9">
        <w:rPr>
          <w:color w:val="333333"/>
          <w:spacing w:val="-1"/>
        </w:rPr>
        <w:t>услугу,</w:t>
      </w:r>
      <w:r w:rsidRPr="008C45F9">
        <w:rPr>
          <w:color w:val="333333"/>
          <w:spacing w:val="31"/>
        </w:rPr>
        <w:t xml:space="preserve"> </w:t>
      </w:r>
      <w:r w:rsidRPr="008C45F9">
        <w:rPr>
          <w:color w:val="333333"/>
          <w:spacing w:val="-1"/>
        </w:rPr>
        <w:t>государственных</w:t>
      </w:r>
      <w:r w:rsidRPr="008C45F9">
        <w:rPr>
          <w:color w:val="333333"/>
          <w:spacing w:val="68"/>
        </w:rPr>
        <w:t xml:space="preserve"> </w:t>
      </w:r>
      <w:r w:rsidRPr="008C45F9">
        <w:rPr>
          <w:color w:val="333333"/>
          <w:spacing w:val="-1"/>
        </w:rPr>
        <w:t>органов,</w:t>
      </w:r>
      <w:r w:rsidRPr="008C45F9">
        <w:rPr>
          <w:color w:val="333333"/>
          <w:spacing w:val="66"/>
        </w:rPr>
        <w:t xml:space="preserve"> </w:t>
      </w:r>
      <w:r w:rsidRPr="008C45F9">
        <w:rPr>
          <w:color w:val="333333"/>
          <w:spacing w:val="-1"/>
        </w:rPr>
        <w:t>органов</w:t>
      </w:r>
      <w:r w:rsidRPr="008C45F9">
        <w:rPr>
          <w:color w:val="333333"/>
          <w:spacing w:val="67"/>
        </w:rPr>
        <w:t xml:space="preserve"> </w:t>
      </w:r>
      <w:r w:rsidRPr="008C45F9">
        <w:rPr>
          <w:color w:val="333333"/>
          <w:spacing w:val="-1"/>
        </w:rPr>
        <w:t>местного</w:t>
      </w:r>
      <w:r w:rsidRPr="008C45F9">
        <w:rPr>
          <w:color w:val="333333"/>
        </w:rPr>
        <w:t xml:space="preserve"> </w:t>
      </w:r>
      <w:r w:rsidRPr="008C45F9">
        <w:rPr>
          <w:color w:val="333333"/>
          <w:spacing w:val="-1"/>
        </w:rPr>
        <w:t>самоуправления</w:t>
      </w:r>
      <w:r w:rsidRPr="008C45F9">
        <w:rPr>
          <w:color w:val="333333"/>
          <w:spacing w:val="68"/>
        </w:rPr>
        <w:t xml:space="preserve"> </w:t>
      </w:r>
      <w:r w:rsidRPr="008C45F9">
        <w:rPr>
          <w:color w:val="333333"/>
        </w:rPr>
        <w:t>и</w:t>
      </w:r>
      <w:r w:rsidRPr="008C45F9">
        <w:rPr>
          <w:color w:val="333333"/>
          <w:spacing w:val="68"/>
        </w:rPr>
        <w:t xml:space="preserve"> </w:t>
      </w:r>
      <w:r w:rsidRPr="008C45F9">
        <w:rPr>
          <w:color w:val="333333"/>
          <w:spacing w:val="-1"/>
        </w:rPr>
        <w:t>(или)</w:t>
      </w:r>
      <w:r w:rsidRPr="008C45F9">
        <w:rPr>
          <w:color w:val="333333"/>
          <w:spacing w:val="35"/>
        </w:rPr>
        <w:t xml:space="preserve"> </w:t>
      </w:r>
      <w:r w:rsidRPr="008C45F9">
        <w:rPr>
          <w:color w:val="333333"/>
          <w:spacing w:val="-1"/>
        </w:rPr>
        <w:t>подведомственных</w:t>
      </w:r>
      <w:r w:rsidRPr="008C45F9">
        <w:rPr>
          <w:color w:val="333333"/>
          <w:spacing w:val="-3"/>
        </w:rPr>
        <w:t xml:space="preserve"> </w:t>
      </w:r>
      <w:r w:rsidRPr="008C45F9">
        <w:rPr>
          <w:color w:val="333333"/>
          <w:spacing w:val="-1"/>
        </w:rPr>
        <w:t>государственным</w:t>
      </w:r>
      <w:r w:rsidRPr="008C45F9">
        <w:rPr>
          <w:color w:val="333333"/>
          <w:spacing w:val="-3"/>
        </w:rPr>
        <w:t xml:space="preserve"> </w:t>
      </w:r>
      <w:r w:rsidRPr="008C45F9">
        <w:rPr>
          <w:color w:val="333333"/>
          <w:spacing w:val="-1"/>
        </w:rPr>
        <w:t>органам</w:t>
      </w:r>
      <w:r w:rsidRPr="008C45F9">
        <w:rPr>
          <w:color w:val="333333"/>
          <w:spacing w:val="-3"/>
        </w:rPr>
        <w:t xml:space="preserve"> </w:t>
      </w:r>
      <w:r w:rsidRPr="008C45F9">
        <w:rPr>
          <w:color w:val="333333"/>
        </w:rPr>
        <w:t xml:space="preserve">и </w:t>
      </w:r>
      <w:r w:rsidRPr="008C45F9">
        <w:rPr>
          <w:color w:val="333333"/>
          <w:spacing w:val="-1"/>
        </w:rPr>
        <w:t>органам</w:t>
      </w:r>
      <w:r w:rsidRPr="008C45F9">
        <w:rPr>
          <w:color w:val="333333"/>
        </w:rPr>
        <w:t xml:space="preserve"> </w:t>
      </w:r>
      <w:r w:rsidRPr="008C45F9">
        <w:rPr>
          <w:color w:val="333333"/>
          <w:spacing w:val="-2"/>
        </w:rPr>
        <w:t>местного</w:t>
      </w:r>
      <w:r w:rsidRPr="008C45F9">
        <w:rPr>
          <w:color w:val="333333"/>
          <w:spacing w:val="1"/>
        </w:rPr>
        <w:t xml:space="preserve"> </w:t>
      </w:r>
      <w:r w:rsidRPr="008C45F9">
        <w:rPr>
          <w:color w:val="333333"/>
          <w:spacing w:val="-1"/>
        </w:rPr>
        <w:t>самоуправления</w:t>
      </w:r>
      <w:r w:rsidRPr="008C45F9">
        <w:rPr>
          <w:color w:val="333333"/>
          <w:spacing w:val="47"/>
        </w:rPr>
        <w:t xml:space="preserve"> </w:t>
      </w:r>
      <w:r w:rsidRPr="008C45F9">
        <w:rPr>
          <w:color w:val="333333"/>
          <w:spacing w:val="-1"/>
        </w:rPr>
        <w:t>организаций,</w:t>
      </w:r>
      <w:r w:rsidRPr="008C45F9">
        <w:rPr>
          <w:color w:val="333333"/>
          <w:spacing w:val="12"/>
        </w:rPr>
        <w:t xml:space="preserve"> </w:t>
      </w:r>
      <w:r w:rsidRPr="008C45F9">
        <w:rPr>
          <w:color w:val="333333"/>
          <w:spacing w:val="-1"/>
        </w:rPr>
        <w:t>участвующих</w:t>
      </w:r>
      <w:r w:rsidRPr="008C45F9">
        <w:rPr>
          <w:color w:val="333333"/>
          <w:spacing w:val="14"/>
        </w:rPr>
        <w:t xml:space="preserve"> </w:t>
      </w:r>
      <w:r w:rsidRPr="008C45F9">
        <w:rPr>
          <w:color w:val="333333"/>
        </w:rPr>
        <w:t>в</w:t>
      </w:r>
      <w:r w:rsidRPr="008C45F9">
        <w:rPr>
          <w:color w:val="333333"/>
          <w:spacing w:val="11"/>
        </w:rPr>
        <w:t xml:space="preserve"> </w:t>
      </w:r>
      <w:r w:rsidRPr="008C45F9">
        <w:rPr>
          <w:color w:val="333333"/>
          <w:spacing w:val="-1"/>
        </w:rPr>
        <w:t>предоставлении</w:t>
      </w:r>
      <w:r w:rsidRPr="008C45F9">
        <w:rPr>
          <w:color w:val="333333"/>
          <w:spacing w:val="13"/>
        </w:rPr>
        <w:t xml:space="preserve"> </w:t>
      </w:r>
      <w:r w:rsidRPr="008C45F9">
        <w:rPr>
          <w:color w:val="333333"/>
          <w:spacing w:val="-1"/>
        </w:rPr>
        <w:t>муниципальных</w:t>
      </w:r>
      <w:r w:rsidRPr="008C45F9">
        <w:rPr>
          <w:color w:val="333333"/>
          <w:spacing w:val="13"/>
        </w:rPr>
        <w:t xml:space="preserve"> </w:t>
      </w:r>
      <w:r w:rsidRPr="008C45F9">
        <w:rPr>
          <w:color w:val="333333"/>
          <w:spacing w:val="-2"/>
        </w:rPr>
        <w:t>услуг,</w:t>
      </w:r>
      <w:r w:rsidRPr="008C45F9">
        <w:rPr>
          <w:color w:val="333333"/>
          <w:spacing w:val="23"/>
        </w:rPr>
        <w:t xml:space="preserve"> </w:t>
      </w:r>
      <w:r w:rsidRPr="008C45F9">
        <w:rPr>
          <w:color w:val="333333"/>
        </w:rPr>
        <w:t>за</w:t>
      </w:r>
      <w:r w:rsidRPr="008C45F9">
        <w:rPr>
          <w:color w:val="333333"/>
          <w:spacing w:val="33"/>
        </w:rPr>
        <w:t xml:space="preserve"> </w:t>
      </w:r>
      <w:r w:rsidRPr="008C45F9">
        <w:rPr>
          <w:color w:val="333333"/>
          <w:spacing w:val="-1"/>
        </w:rPr>
        <w:t>исключением</w:t>
      </w:r>
      <w:r w:rsidRPr="008C45F9">
        <w:rPr>
          <w:color w:val="333333"/>
          <w:spacing w:val="-8"/>
        </w:rPr>
        <w:t xml:space="preserve"> </w:t>
      </w:r>
      <w:r w:rsidRPr="008C45F9">
        <w:rPr>
          <w:color w:val="333333"/>
          <w:spacing w:val="-1"/>
        </w:rPr>
        <w:t>документов,</w:t>
      </w:r>
      <w:r w:rsidRPr="008C45F9">
        <w:rPr>
          <w:color w:val="333333"/>
          <w:spacing w:val="-9"/>
        </w:rPr>
        <w:t xml:space="preserve"> </w:t>
      </w:r>
      <w:r w:rsidRPr="008C45F9">
        <w:rPr>
          <w:color w:val="333333"/>
          <w:spacing w:val="-1"/>
        </w:rPr>
        <w:t>указанных</w:t>
      </w:r>
      <w:r w:rsidRPr="008C45F9">
        <w:rPr>
          <w:color w:val="333333"/>
          <w:spacing w:val="-7"/>
        </w:rPr>
        <w:t xml:space="preserve"> </w:t>
      </w:r>
      <w:r w:rsidRPr="008C45F9">
        <w:rPr>
          <w:color w:val="333333"/>
        </w:rPr>
        <w:t>в</w:t>
      </w:r>
      <w:r w:rsidRPr="008C45F9">
        <w:rPr>
          <w:color w:val="333333"/>
          <w:spacing w:val="-11"/>
        </w:rPr>
        <w:t xml:space="preserve"> </w:t>
      </w:r>
      <w:r w:rsidRPr="008C45F9">
        <w:rPr>
          <w:color w:val="333333"/>
        </w:rPr>
        <w:t>части</w:t>
      </w:r>
      <w:r w:rsidRPr="008C45F9">
        <w:rPr>
          <w:color w:val="333333"/>
          <w:spacing w:val="-9"/>
        </w:rPr>
        <w:t xml:space="preserve"> </w:t>
      </w:r>
      <w:r w:rsidRPr="008C45F9">
        <w:rPr>
          <w:color w:val="333333"/>
        </w:rPr>
        <w:t>6</w:t>
      </w:r>
      <w:r w:rsidRPr="008C45F9">
        <w:rPr>
          <w:color w:val="333333"/>
          <w:spacing w:val="-7"/>
        </w:rPr>
        <w:t xml:space="preserve"> </w:t>
      </w:r>
      <w:r w:rsidRPr="008C45F9">
        <w:rPr>
          <w:color w:val="333333"/>
          <w:spacing w:val="-1"/>
        </w:rPr>
        <w:t>статьи</w:t>
      </w:r>
      <w:r w:rsidRPr="008C45F9">
        <w:rPr>
          <w:color w:val="333333"/>
          <w:spacing w:val="-8"/>
        </w:rPr>
        <w:t xml:space="preserve"> </w:t>
      </w:r>
      <w:r w:rsidRPr="008C45F9">
        <w:rPr>
          <w:color w:val="333333"/>
        </w:rPr>
        <w:t>7</w:t>
      </w:r>
      <w:r w:rsidRPr="008C45F9">
        <w:rPr>
          <w:color w:val="333333"/>
          <w:spacing w:val="-7"/>
        </w:rPr>
        <w:t xml:space="preserve"> </w:t>
      </w:r>
      <w:r w:rsidRPr="008C45F9">
        <w:rPr>
          <w:color w:val="333333"/>
          <w:spacing w:val="-1"/>
        </w:rPr>
        <w:t>Федерального</w:t>
      </w:r>
      <w:r w:rsidRPr="008C45F9">
        <w:rPr>
          <w:color w:val="333333"/>
          <w:spacing w:val="-7"/>
        </w:rPr>
        <w:t xml:space="preserve"> </w:t>
      </w:r>
      <w:r w:rsidRPr="008C45F9">
        <w:rPr>
          <w:color w:val="333333"/>
          <w:spacing w:val="-1"/>
        </w:rPr>
        <w:t>закона</w:t>
      </w:r>
      <w:r w:rsidRPr="008C45F9">
        <w:rPr>
          <w:color w:val="333333"/>
          <w:spacing w:val="-8"/>
        </w:rPr>
        <w:t xml:space="preserve"> </w:t>
      </w:r>
      <w:r w:rsidRPr="008C45F9">
        <w:rPr>
          <w:color w:val="333333"/>
        </w:rPr>
        <w:t>от</w:t>
      </w:r>
      <w:r w:rsidRPr="008C45F9">
        <w:rPr>
          <w:color w:val="333333"/>
          <w:spacing w:val="-11"/>
        </w:rPr>
        <w:t xml:space="preserve"> </w:t>
      </w:r>
      <w:r w:rsidRPr="008C45F9">
        <w:rPr>
          <w:color w:val="333333"/>
        </w:rPr>
        <w:t>27</w:t>
      </w:r>
      <w:r w:rsidRPr="008C45F9">
        <w:rPr>
          <w:color w:val="333333"/>
          <w:spacing w:val="47"/>
        </w:rPr>
        <w:t xml:space="preserve"> </w:t>
      </w:r>
      <w:r w:rsidRPr="008C45F9">
        <w:rPr>
          <w:color w:val="333333"/>
          <w:spacing w:val="-1"/>
        </w:rPr>
        <w:t>июля</w:t>
      </w:r>
      <w:r w:rsidRPr="008C45F9">
        <w:rPr>
          <w:color w:val="333333"/>
          <w:spacing w:val="38"/>
        </w:rPr>
        <w:t xml:space="preserve"> </w:t>
      </w:r>
      <w:r w:rsidRPr="008C45F9">
        <w:rPr>
          <w:color w:val="333333"/>
          <w:spacing w:val="-1"/>
        </w:rPr>
        <w:t>2010</w:t>
      </w:r>
      <w:r w:rsidRPr="008C45F9">
        <w:rPr>
          <w:color w:val="333333"/>
          <w:spacing w:val="38"/>
        </w:rPr>
        <w:t xml:space="preserve"> </w:t>
      </w:r>
      <w:r w:rsidRPr="008C45F9">
        <w:rPr>
          <w:color w:val="333333"/>
          <w:spacing w:val="-1"/>
        </w:rPr>
        <w:t>года</w:t>
      </w:r>
      <w:r w:rsidRPr="008C45F9">
        <w:rPr>
          <w:color w:val="333333"/>
          <w:spacing w:val="37"/>
        </w:rPr>
        <w:t xml:space="preserve"> </w:t>
      </w:r>
      <w:r w:rsidRPr="008C45F9">
        <w:rPr>
          <w:color w:val="333333"/>
        </w:rPr>
        <w:t>№</w:t>
      </w:r>
      <w:r w:rsidRPr="008C45F9">
        <w:rPr>
          <w:color w:val="333333"/>
          <w:spacing w:val="38"/>
        </w:rPr>
        <w:t xml:space="preserve"> </w:t>
      </w:r>
      <w:r w:rsidRPr="008C45F9">
        <w:rPr>
          <w:color w:val="333333"/>
          <w:spacing w:val="-1"/>
        </w:rPr>
        <w:t>210-ФЗ</w:t>
      </w:r>
      <w:r w:rsidRPr="008C45F9">
        <w:rPr>
          <w:color w:val="333333"/>
          <w:spacing w:val="38"/>
        </w:rPr>
        <w:t xml:space="preserve"> </w:t>
      </w:r>
      <w:r w:rsidRPr="008C45F9">
        <w:rPr>
          <w:color w:val="333333"/>
          <w:spacing w:val="-2"/>
        </w:rPr>
        <w:t>«Об</w:t>
      </w:r>
      <w:r w:rsidRPr="008C45F9">
        <w:rPr>
          <w:color w:val="333333"/>
          <w:spacing w:val="38"/>
        </w:rPr>
        <w:t xml:space="preserve"> </w:t>
      </w:r>
      <w:r w:rsidRPr="008C45F9">
        <w:rPr>
          <w:color w:val="333333"/>
          <w:spacing w:val="-1"/>
        </w:rPr>
        <w:t>организации</w:t>
      </w:r>
      <w:r w:rsidRPr="008C45F9">
        <w:rPr>
          <w:color w:val="333333"/>
          <w:spacing w:val="38"/>
        </w:rPr>
        <w:t xml:space="preserve"> </w:t>
      </w:r>
      <w:r w:rsidRPr="008C45F9">
        <w:rPr>
          <w:color w:val="333333"/>
          <w:spacing w:val="-1"/>
        </w:rPr>
        <w:t>предоставления</w:t>
      </w:r>
      <w:r w:rsidRPr="008C45F9">
        <w:rPr>
          <w:color w:val="333333"/>
          <w:spacing w:val="38"/>
        </w:rPr>
        <w:t xml:space="preserve"> </w:t>
      </w:r>
      <w:r w:rsidRPr="008C45F9">
        <w:rPr>
          <w:color w:val="333333"/>
          <w:spacing w:val="-1"/>
        </w:rPr>
        <w:t>государственных</w:t>
      </w:r>
      <w:r w:rsidRPr="008C45F9">
        <w:rPr>
          <w:color w:val="333333"/>
          <w:spacing w:val="36"/>
        </w:rPr>
        <w:t xml:space="preserve"> </w:t>
      </w:r>
      <w:r w:rsidRPr="008C45F9">
        <w:rPr>
          <w:color w:val="333333"/>
        </w:rPr>
        <w:t>и</w:t>
      </w:r>
      <w:r w:rsidRPr="008C45F9">
        <w:rPr>
          <w:color w:val="333333"/>
          <w:spacing w:val="47"/>
        </w:rPr>
        <w:t xml:space="preserve"> </w:t>
      </w:r>
      <w:r w:rsidRPr="008C45F9">
        <w:rPr>
          <w:color w:val="333333"/>
          <w:spacing w:val="-1"/>
        </w:rPr>
        <w:t>муниципальных</w:t>
      </w:r>
      <w:r w:rsidRPr="008C45F9">
        <w:rPr>
          <w:color w:val="333333"/>
          <w:spacing w:val="1"/>
        </w:rPr>
        <w:t xml:space="preserve"> </w:t>
      </w:r>
      <w:r w:rsidRPr="008C45F9">
        <w:rPr>
          <w:color w:val="333333"/>
          <w:spacing w:val="-2"/>
        </w:rPr>
        <w:t>услуг»</w:t>
      </w:r>
      <w:r w:rsidRPr="008C45F9">
        <w:rPr>
          <w:color w:val="333333"/>
          <w:spacing w:val="-1"/>
        </w:rPr>
        <w:t xml:space="preserve"> </w:t>
      </w:r>
      <w:r w:rsidRPr="008C45F9">
        <w:rPr>
          <w:color w:val="333333"/>
        </w:rPr>
        <w:t>(далее</w:t>
      </w:r>
      <w:r w:rsidRPr="008C45F9">
        <w:rPr>
          <w:color w:val="333333"/>
          <w:spacing w:val="3"/>
        </w:rPr>
        <w:t xml:space="preserve"> </w:t>
      </w:r>
      <w:r w:rsidRPr="008C45F9">
        <w:rPr>
          <w:color w:val="333333"/>
        </w:rPr>
        <w:t xml:space="preserve">– </w:t>
      </w:r>
      <w:r w:rsidRPr="008C45F9">
        <w:rPr>
          <w:color w:val="333333"/>
          <w:spacing w:val="-1"/>
        </w:rPr>
        <w:t>Федеральный</w:t>
      </w:r>
      <w:r w:rsidRPr="008C45F9">
        <w:rPr>
          <w:color w:val="333333"/>
        </w:rPr>
        <w:t xml:space="preserve"> </w:t>
      </w:r>
      <w:r w:rsidRPr="008C45F9">
        <w:rPr>
          <w:color w:val="333333"/>
          <w:spacing w:val="-2"/>
        </w:rPr>
        <w:t>закон</w:t>
      </w:r>
      <w:r w:rsidRPr="008C45F9">
        <w:rPr>
          <w:color w:val="333333"/>
        </w:rPr>
        <w:t xml:space="preserve"> №</w:t>
      </w:r>
      <w:r w:rsidRPr="008C45F9">
        <w:rPr>
          <w:color w:val="333333"/>
          <w:spacing w:val="-3"/>
        </w:rPr>
        <w:t xml:space="preserve"> </w:t>
      </w:r>
      <w:r w:rsidRPr="008C45F9">
        <w:rPr>
          <w:color w:val="333333"/>
          <w:spacing w:val="-1"/>
        </w:rPr>
        <w:t>210-ФЗ).</w:t>
      </w:r>
    </w:p>
    <w:p w:rsidR="00C45ED0" w:rsidRPr="008C45F9" w:rsidRDefault="00C45ED0" w:rsidP="00D76ADF">
      <w:pPr>
        <w:pStyle w:val="a0"/>
        <w:widowControl w:val="0"/>
        <w:numPr>
          <w:ilvl w:val="0"/>
          <w:numId w:val="119"/>
        </w:numPr>
        <w:tabs>
          <w:tab w:val="left" w:pos="1337"/>
        </w:tabs>
        <w:suppressAutoHyphens w:val="0"/>
        <w:kinsoku w:val="0"/>
        <w:overflowPunct w:val="0"/>
        <w:autoSpaceDE w:val="0"/>
        <w:autoSpaceDN w:val="0"/>
        <w:adjustRightInd w:val="0"/>
        <w:spacing w:after="0"/>
        <w:ind w:right="108" w:firstLine="709"/>
        <w:jc w:val="both"/>
        <w:rPr>
          <w:color w:val="333333"/>
          <w:spacing w:val="-2"/>
        </w:rPr>
      </w:pPr>
      <w:r w:rsidRPr="008C45F9">
        <w:rPr>
          <w:color w:val="333333"/>
          <w:spacing w:val="-1"/>
        </w:rPr>
        <w:t>Представления</w:t>
      </w:r>
      <w:r w:rsidRPr="008C45F9">
        <w:rPr>
          <w:color w:val="333333"/>
          <w:spacing w:val="68"/>
        </w:rPr>
        <w:t xml:space="preserve"> </w:t>
      </w:r>
      <w:r w:rsidRPr="008C45F9">
        <w:rPr>
          <w:color w:val="333333"/>
          <w:spacing w:val="-1"/>
        </w:rPr>
        <w:t>документов</w:t>
      </w:r>
      <w:r w:rsidRPr="008C45F9">
        <w:rPr>
          <w:color w:val="333333"/>
          <w:spacing w:val="67"/>
        </w:rPr>
        <w:t xml:space="preserve"> </w:t>
      </w:r>
      <w:r w:rsidRPr="008C45F9">
        <w:rPr>
          <w:color w:val="333333"/>
        </w:rPr>
        <w:t>и</w:t>
      </w:r>
      <w:r w:rsidRPr="008C45F9">
        <w:rPr>
          <w:color w:val="333333"/>
          <w:spacing w:val="68"/>
        </w:rPr>
        <w:t xml:space="preserve"> </w:t>
      </w:r>
      <w:r w:rsidRPr="008C45F9">
        <w:rPr>
          <w:color w:val="333333"/>
          <w:spacing w:val="-1"/>
        </w:rPr>
        <w:t>информации,</w:t>
      </w:r>
      <w:r w:rsidRPr="008C45F9">
        <w:rPr>
          <w:color w:val="333333"/>
          <w:spacing w:val="3"/>
        </w:rPr>
        <w:t xml:space="preserve"> </w:t>
      </w:r>
      <w:r w:rsidRPr="008C45F9">
        <w:rPr>
          <w:color w:val="333333"/>
          <w:spacing w:val="-1"/>
        </w:rPr>
        <w:t>отсутствие</w:t>
      </w:r>
      <w:r w:rsidRPr="008C45F9">
        <w:rPr>
          <w:color w:val="333333"/>
          <w:spacing w:val="68"/>
        </w:rPr>
        <w:t xml:space="preserve"> </w:t>
      </w:r>
      <w:r w:rsidRPr="008C45F9">
        <w:rPr>
          <w:color w:val="333333"/>
        </w:rPr>
        <w:t>и</w:t>
      </w:r>
      <w:r w:rsidRPr="008C45F9">
        <w:rPr>
          <w:color w:val="333333"/>
          <w:spacing w:val="1"/>
        </w:rPr>
        <w:t xml:space="preserve"> </w:t>
      </w:r>
      <w:r w:rsidRPr="008C45F9">
        <w:rPr>
          <w:color w:val="333333"/>
          <w:spacing w:val="-1"/>
        </w:rPr>
        <w:t>(или)</w:t>
      </w:r>
      <w:r w:rsidRPr="008C45F9">
        <w:rPr>
          <w:color w:val="333333"/>
          <w:spacing w:val="35"/>
        </w:rPr>
        <w:t xml:space="preserve"> </w:t>
      </w:r>
      <w:r w:rsidRPr="008C45F9">
        <w:rPr>
          <w:color w:val="333333"/>
          <w:spacing w:val="-1"/>
        </w:rPr>
        <w:t>недостоверность</w:t>
      </w:r>
      <w:r w:rsidRPr="008C45F9">
        <w:rPr>
          <w:color w:val="333333"/>
          <w:spacing w:val="51"/>
        </w:rPr>
        <w:t xml:space="preserve"> </w:t>
      </w:r>
      <w:r w:rsidRPr="008C45F9">
        <w:rPr>
          <w:color w:val="333333"/>
          <w:spacing w:val="-2"/>
        </w:rPr>
        <w:t>которых</w:t>
      </w:r>
      <w:r w:rsidRPr="008C45F9">
        <w:rPr>
          <w:color w:val="333333"/>
          <w:spacing w:val="52"/>
        </w:rPr>
        <w:t xml:space="preserve"> </w:t>
      </w:r>
      <w:r w:rsidRPr="008C45F9">
        <w:rPr>
          <w:color w:val="333333"/>
        </w:rPr>
        <w:t>не</w:t>
      </w:r>
      <w:r w:rsidRPr="008C45F9">
        <w:rPr>
          <w:color w:val="333333"/>
          <w:spacing w:val="52"/>
        </w:rPr>
        <w:t xml:space="preserve"> </w:t>
      </w:r>
      <w:r w:rsidRPr="008C45F9">
        <w:rPr>
          <w:color w:val="333333"/>
          <w:spacing w:val="-1"/>
        </w:rPr>
        <w:t>указывались</w:t>
      </w:r>
      <w:r w:rsidRPr="008C45F9">
        <w:rPr>
          <w:color w:val="333333"/>
          <w:spacing w:val="51"/>
        </w:rPr>
        <w:t xml:space="preserve"> </w:t>
      </w:r>
      <w:r w:rsidRPr="008C45F9">
        <w:rPr>
          <w:color w:val="333333"/>
          <w:spacing w:val="-1"/>
        </w:rPr>
        <w:t>при</w:t>
      </w:r>
      <w:r w:rsidRPr="008C45F9">
        <w:rPr>
          <w:color w:val="333333"/>
          <w:spacing w:val="52"/>
        </w:rPr>
        <w:t xml:space="preserve"> </w:t>
      </w:r>
      <w:r w:rsidRPr="008C45F9">
        <w:rPr>
          <w:color w:val="333333"/>
          <w:spacing w:val="-1"/>
        </w:rPr>
        <w:t>первоначальном</w:t>
      </w:r>
      <w:r w:rsidRPr="008C45F9">
        <w:rPr>
          <w:color w:val="333333"/>
          <w:spacing w:val="49"/>
        </w:rPr>
        <w:t xml:space="preserve"> </w:t>
      </w:r>
      <w:r w:rsidRPr="008C45F9">
        <w:rPr>
          <w:color w:val="333333"/>
        </w:rPr>
        <w:t>отказе</w:t>
      </w:r>
      <w:r w:rsidRPr="008C45F9">
        <w:rPr>
          <w:color w:val="333333"/>
          <w:spacing w:val="51"/>
        </w:rPr>
        <w:t xml:space="preserve"> </w:t>
      </w:r>
      <w:r w:rsidRPr="008C45F9">
        <w:rPr>
          <w:color w:val="333333"/>
        </w:rPr>
        <w:t>в</w:t>
      </w:r>
      <w:r w:rsidRPr="008C45F9">
        <w:rPr>
          <w:color w:val="333333"/>
          <w:spacing w:val="51"/>
        </w:rPr>
        <w:t xml:space="preserve"> </w:t>
      </w:r>
      <w:r w:rsidRPr="008C45F9">
        <w:rPr>
          <w:color w:val="333333"/>
          <w:spacing w:val="-2"/>
        </w:rPr>
        <w:t xml:space="preserve">приеме </w:t>
      </w:r>
      <w:r w:rsidRPr="008C45F9">
        <w:rPr>
          <w:color w:val="333333"/>
          <w:spacing w:val="-1"/>
        </w:rPr>
        <w:t>документов,</w:t>
      </w:r>
      <w:r w:rsidRPr="008C45F9">
        <w:rPr>
          <w:color w:val="333333"/>
        </w:rPr>
        <w:t xml:space="preserve"> </w:t>
      </w:r>
      <w:r w:rsidRPr="008C45F9">
        <w:rPr>
          <w:color w:val="333333"/>
          <w:spacing w:val="-2"/>
        </w:rPr>
        <w:t>необходимых</w:t>
      </w:r>
      <w:r w:rsidRPr="008C45F9">
        <w:rPr>
          <w:color w:val="333333"/>
        </w:rPr>
        <w:t xml:space="preserve"> </w:t>
      </w:r>
      <w:r w:rsidRPr="008C45F9">
        <w:rPr>
          <w:color w:val="333333"/>
          <w:spacing w:val="-1"/>
        </w:rPr>
        <w:t>для</w:t>
      </w:r>
      <w:r w:rsidRPr="008C45F9">
        <w:rPr>
          <w:color w:val="333333"/>
        </w:rPr>
        <w:t xml:space="preserve"> </w:t>
      </w:r>
      <w:r w:rsidRPr="008C45F9">
        <w:rPr>
          <w:color w:val="333333"/>
          <w:spacing w:val="-1"/>
        </w:rPr>
        <w:t>предоставления</w:t>
      </w:r>
      <w:r w:rsidRPr="008C45F9">
        <w:rPr>
          <w:color w:val="333333"/>
        </w:rPr>
        <w:t xml:space="preserve"> </w:t>
      </w:r>
      <w:r w:rsidRPr="008C45F9">
        <w:rPr>
          <w:color w:val="333333"/>
          <w:spacing w:val="-1"/>
        </w:rPr>
        <w:t>услуги,</w:t>
      </w:r>
      <w:r w:rsidRPr="008C45F9">
        <w:rPr>
          <w:color w:val="333333"/>
        </w:rPr>
        <w:t xml:space="preserve"> либо в </w:t>
      </w:r>
      <w:r w:rsidRPr="008C45F9">
        <w:rPr>
          <w:color w:val="333333"/>
          <w:spacing w:val="-1"/>
        </w:rPr>
        <w:t>предоставлении</w:t>
      </w:r>
      <w:r w:rsidRPr="008C45F9">
        <w:rPr>
          <w:color w:val="333333"/>
          <w:spacing w:val="45"/>
        </w:rPr>
        <w:t xml:space="preserve"> </w:t>
      </w:r>
      <w:r w:rsidRPr="008C45F9">
        <w:rPr>
          <w:color w:val="333333"/>
          <w:spacing w:val="-1"/>
        </w:rPr>
        <w:t xml:space="preserve">услуги, </w:t>
      </w:r>
      <w:r w:rsidRPr="008C45F9">
        <w:rPr>
          <w:color w:val="333333"/>
        </w:rPr>
        <w:t>за</w:t>
      </w:r>
      <w:r w:rsidRPr="008C45F9">
        <w:rPr>
          <w:color w:val="333333"/>
          <w:spacing w:val="-1"/>
        </w:rPr>
        <w:t xml:space="preserve"> исключением</w:t>
      </w:r>
      <w:r w:rsidRPr="008C45F9">
        <w:rPr>
          <w:color w:val="333333"/>
        </w:rPr>
        <w:t xml:space="preserve"> </w:t>
      </w:r>
      <w:r w:rsidRPr="008C45F9">
        <w:rPr>
          <w:color w:val="333333"/>
          <w:spacing w:val="-2"/>
        </w:rPr>
        <w:t>следующих</w:t>
      </w:r>
      <w:r w:rsidRPr="008C45F9">
        <w:rPr>
          <w:color w:val="333333"/>
          <w:spacing w:val="1"/>
        </w:rPr>
        <w:t xml:space="preserve"> </w:t>
      </w:r>
      <w:r w:rsidRPr="008C45F9">
        <w:rPr>
          <w:color w:val="333333"/>
          <w:spacing w:val="-1"/>
        </w:rPr>
        <w:t>случаев:</w:t>
      </w:r>
    </w:p>
    <w:p w:rsidR="00C45ED0" w:rsidRPr="008C45F9" w:rsidRDefault="00C45ED0" w:rsidP="00C45ED0">
      <w:pPr>
        <w:pStyle w:val="a0"/>
        <w:kinsoku w:val="0"/>
        <w:overflowPunct w:val="0"/>
        <w:spacing w:before="2" w:after="0"/>
        <w:ind w:left="112" w:right="106" w:firstLine="708"/>
        <w:jc w:val="both"/>
        <w:rPr>
          <w:color w:val="333333"/>
          <w:spacing w:val="-1"/>
        </w:rPr>
      </w:pPr>
      <w:r w:rsidRPr="008C45F9">
        <w:rPr>
          <w:color w:val="333333"/>
          <w:spacing w:val="-1"/>
        </w:rPr>
        <w:t>изменение</w:t>
      </w:r>
      <w:r w:rsidRPr="008C45F9">
        <w:rPr>
          <w:color w:val="333333"/>
          <w:spacing w:val="41"/>
        </w:rPr>
        <w:t xml:space="preserve"> </w:t>
      </w:r>
      <w:r w:rsidRPr="008C45F9">
        <w:rPr>
          <w:color w:val="333333"/>
          <w:spacing w:val="-1"/>
        </w:rPr>
        <w:t>требований</w:t>
      </w:r>
      <w:r w:rsidRPr="008C45F9">
        <w:rPr>
          <w:color w:val="333333"/>
          <w:spacing w:val="41"/>
        </w:rPr>
        <w:t xml:space="preserve"> </w:t>
      </w:r>
      <w:r w:rsidRPr="008C45F9">
        <w:rPr>
          <w:color w:val="333333"/>
          <w:spacing w:val="-1"/>
        </w:rPr>
        <w:t>нормативных</w:t>
      </w:r>
      <w:r w:rsidRPr="008C45F9">
        <w:rPr>
          <w:color w:val="333333"/>
          <w:spacing w:val="42"/>
        </w:rPr>
        <w:t xml:space="preserve"> </w:t>
      </w:r>
      <w:r w:rsidRPr="008C45F9">
        <w:rPr>
          <w:color w:val="333333"/>
          <w:spacing w:val="-1"/>
        </w:rPr>
        <w:t>правовых</w:t>
      </w:r>
      <w:r w:rsidRPr="008C45F9">
        <w:rPr>
          <w:color w:val="333333"/>
          <w:spacing w:val="42"/>
        </w:rPr>
        <w:t xml:space="preserve"> </w:t>
      </w:r>
      <w:r w:rsidRPr="008C45F9">
        <w:rPr>
          <w:color w:val="333333"/>
        </w:rPr>
        <w:t>актов,</w:t>
      </w:r>
      <w:r w:rsidRPr="008C45F9">
        <w:rPr>
          <w:color w:val="333333"/>
          <w:spacing w:val="40"/>
        </w:rPr>
        <w:t xml:space="preserve"> </w:t>
      </w:r>
      <w:r w:rsidRPr="008C45F9">
        <w:rPr>
          <w:color w:val="333333"/>
        </w:rPr>
        <w:t>касающихся</w:t>
      </w:r>
      <w:r w:rsidRPr="008C45F9">
        <w:rPr>
          <w:color w:val="333333"/>
          <w:spacing w:val="29"/>
        </w:rPr>
        <w:t xml:space="preserve"> </w:t>
      </w:r>
      <w:r w:rsidRPr="008C45F9">
        <w:rPr>
          <w:color w:val="333333"/>
          <w:spacing w:val="-1"/>
        </w:rPr>
        <w:t>предоставления</w:t>
      </w:r>
      <w:r w:rsidRPr="008C45F9">
        <w:rPr>
          <w:color w:val="333333"/>
          <w:spacing w:val="6"/>
        </w:rPr>
        <w:t xml:space="preserve"> </w:t>
      </w:r>
      <w:r w:rsidRPr="008C45F9">
        <w:rPr>
          <w:color w:val="333333"/>
          <w:spacing w:val="-1"/>
        </w:rPr>
        <w:t>услуги,</w:t>
      </w:r>
      <w:r w:rsidRPr="008C45F9">
        <w:rPr>
          <w:color w:val="333333"/>
          <w:spacing w:val="5"/>
        </w:rPr>
        <w:t xml:space="preserve"> </w:t>
      </w:r>
      <w:r w:rsidRPr="008C45F9">
        <w:rPr>
          <w:color w:val="333333"/>
        </w:rPr>
        <w:t>после</w:t>
      </w:r>
      <w:r w:rsidRPr="008C45F9">
        <w:rPr>
          <w:color w:val="333333"/>
          <w:spacing w:val="2"/>
        </w:rPr>
        <w:t xml:space="preserve"> </w:t>
      </w:r>
      <w:r w:rsidRPr="008C45F9">
        <w:rPr>
          <w:color w:val="333333"/>
          <w:spacing w:val="-1"/>
        </w:rPr>
        <w:t>первоначальной</w:t>
      </w:r>
      <w:r w:rsidRPr="008C45F9">
        <w:rPr>
          <w:color w:val="333333"/>
          <w:spacing w:val="6"/>
        </w:rPr>
        <w:t xml:space="preserve"> </w:t>
      </w:r>
      <w:r w:rsidRPr="008C45F9">
        <w:rPr>
          <w:color w:val="333333"/>
          <w:spacing w:val="-1"/>
        </w:rPr>
        <w:t>подачи</w:t>
      </w:r>
      <w:r w:rsidRPr="008C45F9">
        <w:rPr>
          <w:color w:val="333333"/>
          <w:spacing w:val="8"/>
        </w:rPr>
        <w:t xml:space="preserve"> </w:t>
      </w:r>
      <w:r w:rsidRPr="008C45F9">
        <w:rPr>
          <w:color w:val="333333"/>
          <w:spacing w:val="-1"/>
        </w:rPr>
        <w:t>заявления</w:t>
      </w:r>
      <w:r w:rsidRPr="008C45F9">
        <w:rPr>
          <w:color w:val="333333"/>
          <w:spacing w:val="3"/>
        </w:rPr>
        <w:t xml:space="preserve"> </w:t>
      </w:r>
      <w:r w:rsidRPr="008C45F9">
        <w:rPr>
          <w:color w:val="333333"/>
        </w:rPr>
        <w:t>о</w:t>
      </w:r>
      <w:r w:rsidRPr="008C45F9">
        <w:rPr>
          <w:color w:val="333333"/>
          <w:spacing w:val="6"/>
        </w:rPr>
        <w:t xml:space="preserve"> </w:t>
      </w:r>
      <w:r w:rsidRPr="008C45F9">
        <w:rPr>
          <w:color w:val="333333"/>
          <w:spacing w:val="-1"/>
        </w:rPr>
        <w:t>выдаче</w:t>
      </w:r>
      <w:r w:rsidRPr="008C45F9">
        <w:rPr>
          <w:color w:val="333333"/>
          <w:spacing w:val="37"/>
        </w:rPr>
        <w:t xml:space="preserve"> </w:t>
      </w:r>
      <w:r w:rsidRPr="008C45F9">
        <w:rPr>
          <w:color w:val="333333"/>
          <w:spacing w:val="-1"/>
        </w:rPr>
        <w:t>разрешения</w:t>
      </w:r>
      <w:r w:rsidRPr="008C45F9">
        <w:rPr>
          <w:color w:val="333333"/>
          <w:spacing w:val="-3"/>
        </w:rPr>
        <w:t xml:space="preserve"> </w:t>
      </w:r>
      <w:r w:rsidRPr="008C45F9">
        <w:rPr>
          <w:color w:val="333333"/>
        </w:rPr>
        <w:t xml:space="preserve">на </w:t>
      </w:r>
      <w:r w:rsidRPr="008C45F9">
        <w:rPr>
          <w:color w:val="333333"/>
          <w:spacing w:val="-1"/>
        </w:rPr>
        <w:t>строительство,</w:t>
      </w:r>
      <w:r w:rsidRPr="008C45F9">
        <w:rPr>
          <w:color w:val="333333"/>
        </w:rPr>
        <w:t xml:space="preserve"> </w:t>
      </w:r>
      <w:r w:rsidRPr="008C45F9">
        <w:rPr>
          <w:color w:val="333333"/>
          <w:spacing w:val="-1"/>
        </w:rPr>
        <w:t>заявления</w:t>
      </w:r>
      <w:r w:rsidRPr="008C45F9">
        <w:rPr>
          <w:color w:val="333333"/>
        </w:rPr>
        <w:t xml:space="preserve"> о</w:t>
      </w:r>
      <w:r w:rsidRPr="008C45F9">
        <w:rPr>
          <w:color w:val="333333"/>
          <w:spacing w:val="1"/>
        </w:rPr>
        <w:t xml:space="preserve"> </w:t>
      </w:r>
      <w:r w:rsidRPr="008C45F9">
        <w:rPr>
          <w:color w:val="333333"/>
          <w:spacing w:val="-1"/>
        </w:rPr>
        <w:t>внесении</w:t>
      </w:r>
      <w:r w:rsidRPr="008C45F9">
        <w:rPr>
          <w:color w:val="333333"/>
          <w:spacing w:val="-3"/>
        </w:rPr>
        <w:t xml:space="preserve"> </w:t>
      </w:r>
      <w:r w:rsidRPr="008C45F9">
        <w:rPr>
          <w:color w:val="333333"/>
          <w:spacing w:val="-1"/>
        </w:rPr>
        <w:t>изменений, уведомления;</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spacing w:val="-1"/>
        </w:rPr>
        <w:t>наличие</w:t>
      </w:r>
      <w:r w:rsidRPr="008C45F9">
        <w:rPr>
          <w:color w:val="333333"/>
          <w:spacing w:val="47"/>
        </w:rPr>
        <w:t xml:space="preserve"> </w:t>
      </w:r>
      <w:r w:rsidRPr="008C45F9">
        <w:rPr>
          <w:color w:val="333333"/>
          <w:spacing w:val="-1"/>
        </w:rPr>
        <w:t>ошибок</w:t>
      </w:r>
      <w:r w:rsidRPr="008C45F9">
        <w:rPr>
          <w:color w:val="333333"/>
          <w:spacing w:val="49"/>
        </w:rPr>
        <w:t xml:space="preserve"> </w:t>
      </w:r>
      <w:r w:rsidRPr="008C45F9">
        <w:rPr>
          <w:color w:val="333333"/>
        </w:rPr>
        <w:t>в</w:t>
      </w:r>
      <w:r w:rsidRPr="008C45F9">
        <w:rPr>
          <w:color w:val="333333"/>
          <w:spacing w:val="49"/>
        </w:rPr>
        <w:t xml:space="preserve"> </w:t>
      </w:r>
      <w:r w:rsidRPr="008C45F9">
        <w:rPr>
          <w:color w:val="333333"/>
          <w:spacing w:val="-1"/>
        </w:rPr>
        <w:t>заявлении</w:t>
      </w:r>
      <w:r w:rsidRPr="008C45F9">
        <w:rPr>
          <w:color w:val="333333"/>
          <w:spacing w:val="47"/>
        </w:rPr>
        <w:t xml:space="preserve"> </w:t>
      </w:r>
      <w:r w:rsidRPr="008C45F9">
        <w:rPr>
          <w:color w:val="333333"/>
        </w:rPr>
        <w:t>о</w:t>
      </w:r>
      <w:r w:rsidRPr="008C45F9">
        <w:rPr>
          <w:color w:val="333333"/>
          <w:spacing w:val="50"/>
        </w:rPr>
        <w:t xml:space="preserve"> </w:t>
      </w:r>
      <w:r w:rsidRPr="008C45F9">
        <w:rPr>
          <w:color w:val="333333"/>
          <w:spacing w:val="-1"/>
        </w:rPr>
        <w:t>выдаче</w:t>
      </w:r>
      <w:r w:rsidRPr="008C45F9">
        <w:rPr>
          <w:color w:val="333333"/>
          <w:spacing w:val="47"/>
        </w:rPr>
        <w:t xml:space="preserve"> </w:t>
      </w:r>
      <w:r w:rsidRPr="008C45F9">
        <w:rPr>
          <w:color w:val="333333"/>
          <w:spacing w:val="-1"/>
        </w:rPr>
        <w:t>разрешения</w:t>
      </w:r>
      <w:r w:rsidRPr="008C45F9">
        <w:rPr>
          <w:color w:val="333333"/>
          <w:spacing w:val="47"/>
        </w:rPr>
        <w:t xml:space="preserve"> </w:t>
      </w:r>
      <w:r w:rsidRPr="008C45F9">
        <w:rPr>
          <w:color w:val="333333"/>
        </w:rPr>
        <w:t>на</w:t>
      </w:r>
      <w:r w:rsidRPr="008C45F9">
        <w:rPr>
          <w:color w:val="333333"/>
          <w:spacing w:val="47"/>
        </w:rPr>
        <w:t xml:space="preserve"> </w:t>
      </w:r>
      <w:r w:rsidRPr="008C45F9">
        <w:rPr>
          <w:color w:val="333333"/>
          <w:spacing w:val="-1"/>
        </w:rPr>
        <w:t>строительство,</w:t>
      </w:r>
      <w:r w:rsidRPr="008C45F9">
        <w:rPr>
          <w:color w:val="333333"/>
          <w:spacing w:val="47"/>
        </w:rPr>
        <w:t xml:space="preserve"> </w:t>
      </w:r>
      <w:r w:rsidRPr="008C45F9">
        <w:rPr>
          <w:color w:val="333333"/>
          <w:spacing w:val="-1"/>
        </w:rPr>
        <w:t>заявлении</w:t>
      </w:r>
      <w:r w:rsidRPr="008C45F9">
        <w:rPr>
          <w:color w:val="333333"/>
          <w:spacing w:val="37"/>
        </w:rPr>
        <w:t xml:space="preserve"> </w:t>
      </w:r>
      <w:r w:rsidRPr="008C45F9">
        <w:rPr>
          <w:color w:val="333333"/>
        </w:rPr>
        <w:t>о</w:t>
      </w:r>
      <w:r w:rsidRPr="008C45F9">
        <w:rPr>
          <w:color w:val="333333"/>
          <w:spacing w:val="37"/>
        </w:rPr>
        <w:t xml:space="preserve"> </w:t>
      </w:r>
      <w:r w:rsidRPr="008C45F9">
        <w:rPr>
          <w:color w:val="333333"/>
          <w:spacing w:val="-1"/>
        </w:rPr>
        <w:t>внесении</w:t>
      </w:r>
      <w:r w:rsidRPr="008C45F9">
        <w:rPr>
          <w:color w:val="333333"/>
          <w:spacing w:val="37"/>
        </w:rPr>
        <w:t xml:space="preserve"> </w:t>
      </w:r>
      <w:r w:rsidRPr="008C45F9">
        <w:rPr>
          <w:color w:val="333333"/>
          <w:spacing w:val="-1"/>
        </w:rPr>
        <w:t>изменений,</w:t>
      </w:r>
      <w:r w:rsidRPr="008C45F9">
        <w:rPr>
          <w:color w:val="333333"/>
          <w:spacing w:val="36"/>
        </w:rPr>
        <w:t xml:space="preserve"> </w:t>
      </w:r>
      <w:r w:rsidRPr="008C45F9">
        <w:rPr>
          <w:color w:val="333333"/>
          <w:spacing w:val="-1"/>
        </w:rPr>
        <w:t>уведомлении</w:t>
      </w:r>
      <w:r w:rsidRPr="008C45F9">
        <w:rPr>
          <w:color w:val="333333"/>
          <w:spacing w:val="39"/>
        </w:rPr>
        <w:t xml:space="preserve"> </w:t>
      </w:r>
      <w:r w:rsidRPr="008C45F9">
        <w:rPr>
          <w:color w:val="333333"/>
        </w:rPr>
        <w:t>и</w:t>
      </w:r>
      <w:r w:rsidRPr="008C45F9">
        <w:rPr>
          <w:color w:val="333333"/>
          <w:spacing w:val="37"/>
        </w:rPr>
        <w:t xml:space="preserve"> </w:t>
      </w:r>
      <w:r w:rsidRPr="008C45F9">
        <w:rPr>
          <w:color w:val="333333"/>
          <w:spacing w:val="-1"/>
        </w:rPr>
        <w:t>документах,</w:t>
      </w:r>
      <w:r w:rsidRPr="008C45F9">
        <w:rPr>
          <w:color w:val="333333"/>
          <w:spacing w:val="36"/>
        </w:rPr>
        <w:t xml:space="preserve"> </w:t>
      </w:r>
      <w:r w:rsidRPr="008C45F9">
        <w:rPr>
          <w:color w:val="333333"/>
          <w:spacing w:val="-1"/>
        </w:rPr>
        <w:t>поданных</w:t>
      </w:r>
      <w:r w:rsidRPr="008C45F9">
        <w:rPr>
          <w:color w:val="333333"/>
          <w:spacing w:val="49"/>
        </w:rPr>
        <w:t xml:space="preserve"> </w:t>
      </w:r>
      <w:r w:rsidRPr="008C45F9">
        <w:rPr>
          <w:color w:val="333333"/>
        </w:rPr>
        <w:t>заявителем</w:t>
      </w:r>
      <w:r w:rsidRPr="008C45F9">
        <w:rPr>
          <w:color w:val="333333"/>
          <w:spacing w:val="1"/>
        </w:rPr>
        <w:t xml:space="preserve"> </w:t>
      </w:r>
      <w:r w:rsidRPr="008C45F9">
        <w:rPr>
          <w:color w:val="333333"/>
          <w:spacing w:val="-1"/>
        </w:rPr>
        <w:t>после</w:t>
      </w:r>
      <w:r w:rsidRPr="008C45F9">
        <w:rPr>
          <w:color w:val="333333"/>
          <w:spacing w:val="3"/>
        </w:rPr>
        <w:t xml:space="preserve"> </w:t>
      </w:r>
      <w:r w:rsidRPr="008C45F9">
        <w:rPr>
          <w:color w:val="333333"/>
          <w:spacing w:val="-1"/>
        </w:rPr>
        <w:t>первоначального</w:t>
      </w:r>
      <w:r w:rsidRPr="008C45F9">
        <w:rPr>
          <w:color w:val="333333"/>
          <w:spacing w:val="2"/>
        </w:rPr>
        <w:t xml:space="preserve"> </w:t>
      </w:r>
      <w:r w:rsidRPr="008C45F9">
        <w:rPr>
          <w:color w:val="333333"/>
          <w:spacing w:val="-1"/>
        </w:rPr>
        <w:t>отказа</w:t>
      </w:r>
      <w:r w:rsidRPr="008C45F9">
        <w:rPr>
          <w:color w:val="333333"/>
          <w:spacing w:val="3"/>
        </w:rPr>
        <w:t xml:space="preserve"> </w:t>
      </w:r>
      <w:r w:rsidRPr="008C45F9">
        <w:rPr>
          <w:color w:val="333333"/>
        </w:rPr>
        <w:t>в</w:t>
      </w:r>
      <w:r w:rsidRPr="008C45F9">
        <w:rPr>
          <w:color w:val="333333"/>
          <w:spacing w:val="3"/>
        </w:rPr>
        <w:t xml:space="preserve"> </w:t>
      </w:r>
      <w:r w:rsidRPr="008C45F9">
        <w:rPr>
          <w:color w:val="333333"/>
          <w:spacing w:val="-1"/>
        </w:rPr>
        <w:t>приеме</w:t>
      </w:r>
      <w:r w:rsidRPr="008C45F9">
        <w:rPr>
          <w:color w:val="333333"/>
          <w:spacing w:val="1"/>
        </w:rPr>
        <w:t xml:space="preserve"> </w:t>
      </w:r>
      <w:r w:rsidRPr="008C45F9">
        <w:rPr>
          <w:color w:val="333333"/>
          <w:spacing w:val="-1"/>
        </w:rPr>
        <w:t>документов,</w:t>
      </w:r>
      <w:r w:rsidRPr="008C45F9">
        <w:rPr>
          <w:color w:val="333333"/>
          <w:spacing w:val="3"/>
        </w:rPr>
        <w:t xml:space="preserve"> </w:t>
      </w:r>
      <w:r w:rsidRPr="008C45F9">
        <w:rPr>
          <w:color w:val="333333"/>
          <w:spacing w:val="-2"/>
        </w:rPr>
        <w:t>необходимых</w:t>
      </w:r>
      <w:r w:rsidRPr="008C45F9">
        <w:rPr>
          <w:color w:val="333333"/>
          <w:spacing w:val="2"/>
        </w:rPr>
        <w:t xml:space="preserve"> </w:t>
      </w:r>
      <w:r w:rsidRPr="008C45F9">
        <w:rPr>
          <w:color w:val="333333"/>
          <w:spacing w:val="-1"/>
        </w:rPr>
        <w:t>для</w:t>
      </w:r>
      <w:r w:rsidRPr="008C45F9">
        <w:rPr>
          <w:color w:val="333333"/>
          <w:spacing w:val="61"/>
        </w:rPr>
        <w:t xml:space="preserve"> </w:t>
      </w:r>
      <w:r w:rsidRPr="008C45F9">
        <w:rPr>
          <w:color w:val="333333"/>
          <w:spacing w:val="-1"/>
        </w:rPr>
        <w:t>предоставления</w:t>
      </w:r>
      <w:r w:rsidRPr="008C45F9">
        <w:rPr>
          <w:color w:val="333333"/>
          <w:spacing w:val="45"/>
        </w:rPr>
        <w:t xml:space="preserve"> </w:t>
      </w:r>
      <w:r w:rsidRPr="008C45F9">
        <w:rPr>
          <w:color w:val="333333"/>
          <w:spacing w:val="-1"/>
        </w:rPr>
        <w:t>услуги,</w:t>
      </w:r>
      <w:r w:rsidRPr="008C45F9">
        <w:rPr>
          <w:color w:val="333333"/>
          <w:spacing w:val="43"/>
        </w:rPr>
        <w:t xml:space="preserve"> </w:t>
      </w:r>
      <w:r w:rsidRPr="008C45F9">
        <w:rPr>
          <w:color w:val="333333"/>
          <w:spacing w:val="-1"/>
        </w:rPr>
        <w:t>либо</w:t>
      </w:r>
      <w:r w:rsidRPr="008C45F9">
        <w:rPr>
          <w:color w:val="333333"/>
          <w:spacing w:val="45"/>
        </w:rPr>
        <w:t xml:space="preserve"> </w:t>
      </w:r>
      <w:r w:rsidRPr="008C45F9">
        <w:rPr>
          <w:color w:val="333333"/>
        </w:rPr>
        <w:t>в</w:t>
      </w:r>
      <w:r w:rsidRPr="008C45F9">
        <w:rPr>
          <w:color w:val="333333"/>
          <w:spacing w:val="43"/>
        </w:rPr>
        <w:t xml:space="preserve"> </w:t>
      </w:r>
      <w:r w:rsidRPr="008C45F9">
        <w:rPr>
          <w:color w:val="333333"/>
          <w:spacing w:val="-1"/>
        </w:rPr>
        <w:t>предоставлении</w:t>
      </w:r>
      <w:r w:rsidRPr="008C45F9">
        <w:rPr>
          <w:color w:val="333333"/>
          <w:spacing w:val="45"/>
        </w:rPr>
        <w:t xml:space="preserve"> </w:t>
      </w:r>
      <w:r w:rsidRPr="008C45F9">
        <w:rPr>
          <w:color w:val="333333"/>
          <w:spacing w:val="-2"/>
        </w:rPr>
        <w:t>услуги</w:t>
      </w:r>
      <w:r w:rsidRPr="008C45F9">
        <w:rPr>
          <w:color w:val="333333"/>
          <w:spacing w:val="48"/>
        </w:rPr>
        <w:t xml:space="preserve"> </w:t>
      </w:r>
      <w:r w:rsidRPr="008C45F9">
        <w:rPr>
          <w:color w:val="333333"/>
        </w:rPr>
        <w:t>и</w:t>
      </w:r>
      <w:r w:rsidRPr="008C45F9">
        <w:rPr>
          <w:color w:val="333333"/>
          <w:spacing w:val="42"/>
        </w:rPr>
        <w:t xml:space="preserve"> </w:t>
      </w:r>
      <w:r w:rsidRPr="008C45F9">
        <w:rPr>
          <w:color w:val="333333"/>
        </w:rPr>
        <w:t>не</w:t>
      </w:r>
      <w:r w:rsidRPr="008C45F9">
        <w:rPr>
          <w:color w:val="333333"/>
          <w:spacing w:val="44"/>
        </w:rPr>
        <w:t xml:space="preserve"> </w:t>
      </w:r>
      <w:r w:rsidRPr="008C45F9">
        <w:rPr>
          <w:color w:val="333333"/>
          <w:spacing w:val="-1"/>
        </w:rPr>
        <w:t>включенных</w:t>
      </w:r>
      <w:r w:rsidRPr="008C45F9">
        <w:rPr>
          <w:color w:val="333333"/>
          <w:spacing w:val="45"/>
        </w:rPr>
        <w:t xml:space="preserve"> </w:t>
      </w:r>
      <w:r w:rsidRPr="008C45F9">
        <w:rPr>
          <w:color w:val="333333"/>
        </w:rPr>
        <w:t>в</w:t>
      </w:r>
      <w:r w:rsidRPr="008C45F9">
        <w:rPr>
          <w:color w:val="333333"/>
          <w:spacing w:val="33"/>
        </w:rPr>
        <w:t xml:space="preserve"> </w:t>
      </w:r>
      <w:r w:rsidRPr="008C45F9">
        <w:rPr>
          <w:color w:val="333333"/>
          <w:spacing w:val="-1"/>
        </w:rPr>
        <w:t>представленный</w:t>
      </w:r>
      <w:r w:rsidRPr="008C45F9">
        <w:rPr>
          <w:color w:val="333333"/>
        </w:rPr>
        <w:t xml:space="preserve"> </w:t>
      </w:r>
      <w:r w:rsidRPr="008C45F9">
        <w:rPr>
          <w:color w:val="333333"/>
          <w:spacing w:val="-1"/>
        </w:rPr>
        <w:t>ранее</w:t>
      </w:r>
      <w:r w:rsidRPr="008C45F9">
        <w:rPr>
          <w:color w:val="333333"/>
        </w:rPr>
        <w:t xml:space="preserve"> </w:t>
      </w:r>
      <w:r w:rsidRPr="008C45F9">
        <w:rPr>
          <w:color w:val="333333"/>
          <w:spacing w:val="-1"/>
        </w:rPr>
        <w:t>комплект</w:t>
      </w:r>
      <w:r w:rsidRPr="008C45F9">
        <w:rPr>
          <w:color w:val="333333"/>
          <w:spacing w:val="-3"/>
        </w:rPr>
        <w:t xml:space="preserve"> </w:t>
      </w:r>
      <w:r w:rsidRPr="008C45F9">
        <w:rPr>
          <w:color w:val="333333"/>
          <w:spacing w:val="-1"/>
        </w:rPr>
        <w:t>документов;</w:t>
      </w:r>
    </w:p>
    <w:p w:rsidR="00C45ED0" w:rsidRPr="008C45F9" w:rsidRDefault="00C45ED0" w:rsidP="00C45ED0">
      <w:pPr>
        <w:pStyle w:val="a0"/>
        <w:kinsoku w:val="0"/>
        <w:overflowPunct w:val="0"/>
        <w:spacing w:after="0"/>
        <w:ind w:left="112" w:right="108" w:firstLine="708"/>
        <w:jc w:val="both"/>
        <w:rPr>
          <w:color w:val="333333"/>
          <w:spacing w:val="-1"/>
        </w:rPr>
      </w:pPr>
      <w:r w:rsidRPr="008C45F9">
        <w:rPr>
          <w:color w:val="333333"/>
          <w:spacing w:val="-1"/>
        </w:rPr>
        <w:t>истечение</w:t>
      </w:r>
      <w:r w:rsidRPr="008C45F9">
        <w:rPr>
          <w:color w:val="333333"/>
          <w:spacing w:val="68"/>
        </w:rPr>
        <w:t xml:space="preserve"> </w:t>
      </w:r>
      <w:r w:rsidRPr="008C45F9">
        <w:rPr>
          <w:color w:val="333333"/>
          <w:spacing w:val="-1"/>
        </w:rPr>
        <w:t>срока</w:t>
      </w:r>
      <w:r w:rsidRPr="008C45F9">
        <w:rPr>
          <w:color w:val="333333"/>
          <w:spacing w:val="67"/>
        </w:rPr>
        <w:t xml:space="preserve"> </w:t>
      </w:r>
      <w:r w:rsidRPr="008C45F9">
        <w:rPr>
          <w:color w:val="333333"/>
          <w:spacing w:val="-1"/>
        </w:rPr>
        <w:t>действия</w:t>
      </w:r>
      <w:r w:rsidRPr="008C45F9">
        <w:rPr>
          <w:color w:val="333333"/>
          <w:spacing w:val="67"/>
        </w:rPr>
        <w:t xml:space="preserve"> </w:t>
      </w:r>
      <w:r w:rsidRPr="008C45F9">
        <w:rPr>
          <w:color w:val="333333"/>
          <w:spacing w:val="-1"/>
        </w:rPr>
        <w:t>документов</w:t>
      </w:r>
      <w:r w:rsidRPr="008C45F9">
        <w:rPr>
          <w:color w:val="333333"/>
          <w:spacing w:val="66"/>
        </w:rPr>
        <w:t xml:space="preserve"> </w:t>
      </w:r>
      <w:r w:rsidRPr="008C45F9">
        <w:rPr>
          <w:color w:val="333333"/>
          <w:spacing w:val="-1"/>
        </w:rPr>
        <w:t>или</w:t>
      </w:r>
      <w:r w:rsidRPr="008C45F9">
        <w:rPr>
          <w:color w:val="333333"/>
          <w:spacing w:val="67"/>
        </w:rPr>
        <w:t xml:space="preserve"> </w:t>
      </w:r>
      <w:r w:rsidRPr="008C45F9">
        <w:rPr>
          <w:color w:val="333333"/>
          <w:spacing w:val="-1"/>
        </w:rPr>
        <w:t>изменение</w:t>
      </w:r>
      <w:r w:rsidRPr="008C45F9">
        <w:rPr>
          <w:color w:val="333333"/>
          <w:spacing w:val="66"/>
        </w:rPr>
        <w:t xml:space="preserve"> </w:t>
      </w:r>
      <w:r w:rsidRPr="008C45F9">
        <w:rPr>
          <w:color w:val="333333"/>
          <w:spacing w:val="-1"/>
        </w:rPr>
        <w:t>информации</w:t>
      </w:r>
      <w:r w:rsidRPr="008C45F9">
        <w:rPr>
          <w:color w:val="333333"/>
          <w:spacing w:val="67"/>
        </w:rPr>
        <w:t xml:space="preserve"> </w:t>
      </w:r>
      <w:r w:rsidRPr="008C45F9">
        <w:rPr>
          <w:color w:val="333333"/>
          <w:spacing w:val="-1"/>
        </w:rPr>
        <w:t>после</w:t>
      </w:r>
      <w:r w:rsidRPr="008C45F9">
        <w:rPr>
          <w:color w:val="333333"/>
          <w:spacing w:val="51"/>
        </w:rPr>
        <w:t xml:space="preserve"> </w:t>
      </w:r>
      <w:r w:rsidRPr="008C45F9">
        <w:rPr>
          <w:color w:val="333333"/>
          <w:spacing w:val="-1"/>
        </w:rPr>
        <w:t>первоначального</w:t>
      </w:r>
      <w:r w:rsidRPr="008C45F9">
        <w:rPr>
          <w:color w:val="333333"/>
          <w:spacing w:val="31"/>
        </w:rPr>
        <w:t xml:space="preserve"> </w:t>
      </w:r>
      <w:r w:rsidRPr="008C45F9">
        <w:rPr>
          <w:color w:val="333333"/>
          <w:spacing w:val="-1"/>
        </w:rPr>
        <w:t>отказа</w:t>
      </w:r>
      <w:r w:rsidRPr="008C45F9">
        <w:rPr>
          <w:color w:val="333333"/>
          <w:spacing w:val="30"/>
        </w:rPr>
        <w:t xml:space="preserve"> </w:t>
      </w:r>
      <w:r w:rsidRPr="008C45F9">
        <w:rPr>
          <w:color w:val="333333"/>
        </w:rPr>
        <w:t>в</w:t>
      </w:r>
      <w:r w:rsidRPr="008C45F9">
        <w:rPr>
          <w:color w:val="333333"/>
          <w:spacing w:val="29"/>
        </w:rPr>
        <w:t xml:space="preserve"> </w:t>
      </w:r>
      <w:r w:rsidRPr="008C45F9">
        <w:rPr>
          <w:color w:val="333333"/>
          <w:spacing w:val="-1"/>
        </w:rPr>
        <w:t>приеме</w:t>
      </w:r>
      <w:r w:rsidRPr="008C45F9">
        <w:rPr>
          <w:color w:val="333333"/>
          <w:spacing w:val="30"/>
        </w:rPr>
        <w:t xml:space="preserve"> </w:t>
      </w:r>
      <w:r w:rsidRPr="008C45F9">
        <w:rPr>
          <w:color w:val="333333"/>
          <w:spacing w:val="-1"/>
        </w:rPr>
        <w:t>документов,</w:t>
      </w:r>
      <w:r w:rsidRPr="008C45F9">
        <w:rPr>
          <w:color w:val="333333"/>
          <w:spacing w:val="29"/>
        </w:rPr>
        <w:t xml:space="preserve"> </w:t>
      </w:r>
      <w:r w:rsidRPr="008C45F9">
        <w:rPr>
          <w:color w:val="333333"/>
          <w:spacing w:val="-1"/>
        </w:rPr>
        <w:t>необходимых</w:t>
      </w:r>
      <w:r w:rsidRPr="008C45F9">
        <w:rPr>
          <w:color w:val="333333"/>
          <w:spacing w:val="31"/>
        </w:rPr>
        <w:t xml:space="preserve"> </w:t>
      </w:r>
      <w:r w:rsidRPr="008C45F9">
        <w:rPr>
          <w:color w:val="333333"/>
          <w:spacing w:val="-1"/>
        </w:rPr>
        <w:t>для</w:t>
      </w:r>
      <w:r w:rsidRPr="008C45F9">
        <w:rPr>
          <w:color w:val="333333"/>
          <w:spacing w:val="41"/>
        </w:rPr>
        <w:t xml:space="preserve"> </w:t>
      </w:r>
      <w:r w:rsidRPr="008C45F9">
        <w:rPr>
          <w:color w:val="333333"/>
          <w:spacing w:val="-1"/>
        </w:rPr>
        <w:t>предоставления</w:t>
      </w:r>
      <w:r w:rsidRPr="008C45F9">
        <w:rPr>
          <w:color w:val="333333"/>
          <w:spacing w:val="39"/>
        </w:rPr>
        <w:t xml:space="preserve"> </w:t>
      </w:r>
      <w:r w:rsidRPr="008C45F9">
        <w:rPr>
          <w:color w:val="333333"/>
          <w:spacing w:val="-1"/>
        </w:rPr>
        <w:t>услуги, либо</w:t>
      </w:r>
      <w:r w:rsidRPr="008C45F9">
        <w:rPr>
          <w:color w:val="333333"/>
          <w:spacing w:val="1"/>
        </w:rPr>
        <w:t xml:space="preserve"> </w:t>
      </w:r>
      <w:r w:rsidRPr="008C45F9">
        <w:rPr>
          <w:color w:val="333333"/>
        </w:rPr>
        <w:t>в</w:t>
      </w:r>
      <w:r w:rsidRPr="008C45F9">
        <w:rPr>
          <w:color w:val="333333"/>
          <w:spacing w:val="-1"/>
        </w:rPr>
        <w:t xml:space="preserve"> предоставлении</w:t>
      </w:r>
      <w:r w:rsidRPr="008C45F9">
        <w:rPr>
          <w:color w:val="333333"/>
        </w:rPr>
        <w:t xml:space="preserve"> </w:t>
      </w:r>
      <w:r w:rsidRPr="008C45F9">
        <w:rPr>
          <w:color w:val="333333"/>
          <w:spacing w:val="-1"/>
        </w:rPr>
        <w:t>услуги;</w:t>
      </w:r>
    </w:p>
    <w:p w:rsidR="00C45ED0" w:rsidRPr="008C45F9" w:rsidRDefault="00C45ED0" w:rsidP="00C45ED0">
      <w:pPr>
        <w:pStyle w:val="a0"/>
        <w:kinsoku w:val="0"/>
        <w:overflowPunct w:val="0"/>
        <w:spacing w:after="0"/>
        <w:ind w:left="112" w:right="103" w:firstLine="708"/>
        <w:jc w:val="both"/>
        <w:rPr>
          <w:color w:val="333333"/>
          <w:spacing w:val="-1"/>
        </w:rPr>
      </w:pPr>
      <w:r w:rsidRPr="008C45F9">
        <w:rPr>
          <w:color w:val="333333"/>
          <w:spacing w:val="-1"/>
        </w:rPr>
        <w:t>выявление</w:t>
      </w:r>
      <w:r w:rsidRPr="008C45F9">
        <w:rPr>
          <w:color w:val="333333"/>
          <w:spacing w:val="16"/>
        </w:rPr>
        <w:t xml:space="preserve"> </w:t>
      </w:r>
      <w:r w:rsidRPr="008C45F9">
        <w:rPr>
          <w:color w:val="333333"/>
          <w:spacing w:val="-1"/>
        </w:rPr>
        <w:t>документально</w:t>
      </w:r>
      <w:r w:rsidRPr="008C45F9">
        <w:rPr>
          <w:color w:val="333333"/>
          <w:spacing w:val="17"/>
        </w:rPr>
        <w:t xml:space="preserve"> </w:t>
      </w:r>
      <w:r w:rsidRPr="008C45F9">
        <w:rPr>
          <w:color w:val="333333"/>
          <w:spacing w:val="-2"/>
        </w:rPr>
        <w:t>подтвержденного</w:t>
      </w:r>
      <w:r w:rsidRPr="008C45F9">
        <w:rPr>
          <w:color w:val="333333"/>
          <w:spacing w:val="17"/>
        </w:rPr>
        <w:t xml:space="preserve"> </w:t>
      </w:r>
      <w:r w:rsidRPr="008C45F9">
        <w:rPr>
          <w:color w:val="333333"/>
        </w:rPr>
        <w:t>факта</w:t>
      </w:r>
      <w:r w:rsidRPr="008C45F9">
        <w:rPr>
          <w:color w:val="333333"/>
          <w:spacing w:val="15"/>
        </w:rPr>
        <w:t xml:space="preserve"> </w:t>
      </w:r>
      <w:r w:rsidRPr="008C45F9">
        <w:rPr>
          <w:color w:val="333333"/>
          <w:spacing w:val="-1"/>
        </w:rPr>
        <w:t>(признаков)</w:t>
      </w:r>
      <w:r w:rsidRPr="008C45F9">
        <w:rPr>
          <w:color w:val="333333"/>
          <w:spacing w:val="15"/>
        </w:rPr>
        <w:t xml:space="preserve"> </w:t>
      </w:r>
      <w:r w:rsidRPr="008C45F9">
        <w:rPr>
          <w:color w:val="333333"/>
          <w:spacing w:val="-1"/>
        </w:rPr>
        <w:t>ошибочного</w:t>
      </w:r>
      <w:r w:rsidRPr="008C45F9">
        <w:rPr>
          <w:color w:val="333333"/>
          <w:spacing w:val="61"/>
        </w:rPr>
        <w:t xml:space="preserve"> </w:t>
      </w:r>
      <w:r w:rsidRPr="008C45F9">
        <w:rPr>
          <w:color w:val="333333"/>
          <w:spacing w:val="-1"/>
        </w:rPr>
        <w:t>или</w:t>
      </w:r>
      <w:r w:rsidRPr="008C45F9">
        <w:rPr>
          <w:color w:val="333333"/>
          <w:spacing w:val="67"/>
        </w:rPr>
        <w:t xml:space="preserve"> </w:t>
      </w:r>
      <w:r w:rsidRPr="008C45F9">
        <w:rPr>
          <w:color w:val="333333"/>
          <w:spacing w:val="-1"/>
        </w:rPr>
        <w:t>противоправного</w:t>
      </w:r>
      <w:r w:rsidRPr="008C45F9">
        <w:rPr>
          <w:color w:val="333333"/>
          <w:spacing w:val="67"/>
        </w:rPr>
        <w:t xml:space="preserve"> </w:t>
      </w:r>
      <w:r w:rsidRPr="008C45F9">
        <w:rPr>
          <w:color w:val="333333"/>
          <w:spacing w:val="-1"/>
        </w:rPr>
        <w:t>действия</w:t>
      </w:r>
      <w:r w:rsidRPr="008C45F9">
        <w:rPr>
          <w:color w:val="333333"/>
          <w:spacing w:val="67"/>
        </w:rPr>
        <w:t xml:space="preserve"> </w:t>
      </w:r>
      <w:r w:rsidRPr="008C45F9">
        <w:rPr>
          <w:color w:val="333333"/>
          <w:spacing w:val="-1"/>
        </w:rPr>
        <w:t>(бездействия)</w:t>
      </w:r>
      <w:r w:rsidRPr="008C45F9">
        <w:rPr>
          <w:color w:val="333333"/>
          <w:spacing w:val="67"/>
        </w:rPr>
        <w:t xml:space="preserve"> </w:t>
      </w:r>
      <w:r w:rsidRPr="008C45F9">
        <w:rPr>
          <w:color w:val="333333"/>
          <w:spacing w:val="-1"/>
        </w:rPr>
        <w:t>должностного</w:t>
      </w:r>
      <w:r w:rsidRPr="008C45F9">
        <w:rPr>
          <w:color w:val="333333"/>
          <w:spacing w:val="68"/>
        </w:rPr>
        <w:t xml:space="preserve"> </w:t>
      </w:r>
      <w:r w:rsidRPr="008C45F9">
        <w:rPr>
          <w:color w:val="333333"/>
          <w:spacing w:val="-1"/>
        </w:rPr>
        <w:t>лица</w:t>
      </w:r>
      <w:r w:rsidRPr="008C45F9">
        <w:rPr>
          <w:color w:val="333333"/>
          <w:spacing w:val="41"/>
        </w:rPr>
        <w:t xml:space="preserve"> </w:t>
      </w:r>
      <w:r w:rsidRPr="008C45F9">
        <w:rPr>
          <w:color w:val="333333"/>
          <w:spacing w:val="-1"/>
        </w:rPr>
        <w:t>Уполномоченного</w:t>
      </w:r>
      <w:r w:rsidRPr="008C45F9">
        <w:rPr>
          <w:color w:val="333333"/>
          <w:spacing w:val="22"/>
        </w:rPr>
        <w:t xml:space="preserve"> </w:t>
      </w:r>
      <w:r w:rsidRPr="008C45F9">
        <w:rPr>
          <w:color w:val="333333"/>
          <w:spacing w:val="-1"/>
        </w:rPr>
        <w:t>органа</w:t>
      </w:r>
      <w:r w:rsidRPr="008C45F9">
        <w:rPr>
          <w:color w:val="333333"/>
          <w:spacing w:val="23"/>
        </w:rPr>
        <w:t>,</w:t>
      </w:r>
      <w:r w:rsidRPr="008C45F9">
        <w:rPr>
          <w:color w:val="333333"/>
          <w:spacing w:val="2"/>
        </w:rPr>
        <w:t xml:space="preserve"> </w:t>
      </w:r>
      <w:r w:rsidRPr="008C45F9">
        <w:rPr>
          <w:color w:val="333333"/>
          <w:spacing w:val="-1"/>
        </w:rPr>
        <w:t>работника</w:t>
      </w:r>
      <w:r w:rsidRPr="008C45F9">
        <w:rPr>
          <w:color w:val="333333"/>
          <w:spacing w:val="3"/>
        </w:rPr>
        <w:t xml:space="preserve"> </w:t>
      </w:r>
      <w:r w:rsidRPr="008C45F9">
        <w:rPr>
          <w:color w:val="333333"/>
          <w:spacing w:val="-1"/>
        </w:rPr>
        <w:t>многофункционального</w:t>
      </w:r>
      <w:r w:rsidRPr="008C45F9">
        <w:rPr>
          <w:color w:val="333333"/>
          <w:spacing w:val="47"/>
        </w:rPr>
        <w:t xml:space="preserve"> </w:t>
      </w:r>
      <w:r w:rsidRPr="008C45F9">
        <w:rPr>
          <w:color w:val="333333"/>
          <w:spacing w:val="-1"/>
        </w:rPr>
        <w:t>центра,</w:t>
      </w:r>
      <w:r w:rsidRPr="008C45F9">
        <w:rPr>
          <w:color w:val="333333"/>
          <w:spacing w:val="55"/>
        </w:rPr>
        <w:t xml:space="preserve"> </w:t>
      </w:r>
      <w:r w:rsidRPr="008C45F9">
        <w:rPr>
          <w:color w:val="333333"/>
          <w:spacing w:val="-1"/>
        </w:rPr>
        <w:t>работника</w:t>
      </w:r>
      <w:r w:rsidRPr="008C45F9">
        <w:rPr>
          <w:color w:val="333333"/>
          <w:spacing w:val="54"/>
        </w:rPr>
        <w:t xml:space="preserve"> </w:t>
      </w:r>
      <w:r w:rsidRPr="008C45F9">
        <w:rPr>
          <w:color w:val="333333"/>
          <w:spacing w:val="-1"/>
        </w:rPr>
        <w:t>организации,</w:t>
      </w:r>
      <w:r w:rsidRPr="008C45F9">
        <w:rPr>
          <w:color w:val="333333"/>
          <w:spacing w:val="55"/>
        </w:rPr>
        <w:t xml:space="preserve"> </w:t>
      </w:r>
      <w:r w:rsidRPr="008C45F9">
        <w:rPr>
          <w:color w:val="333333"/>
          <w:spacing w:val="-1"/>
        </w:rPr>
        <w:t>предусмотренной</w:t>
      </w:r>
      <w:r w:rsidRPr="008C45F9">
        <w:rPr>
          <w:color w:val="333333"/>
          <w:spacing w:val="56"/>
        </w:rPr>
        <w:t xml:space="preserve"> </w:t>
      </w:r>
      <w:r w:rsidRPr="008C45F9">
        <w:rPr>
          <w:color w:val="333333"/>
          <w:spacing w:val="-1"/>
        </w:rPr>
        <w:t>частью</w:t>
      </w:r>
      <w:r w:rsidRPr="008C45F9">
        <w:rPr>
          <w:color w:val="333333"/>
          <w:spacing w:val="55"/>
        </w:rPr>
        <w:t xml:space="preserve"> </w:t>
      </w:r>
      <w:r w:rsidRPr="008C45F9">
        <w:rPr>
          <w:color w:val="333333"/>
        </w:rPr>
        <w:t>1.1</w:t>
      </w:r>
      <w:r w:rsidRPr="008C45F9">
        <w:rPr>
          <w:color w:val="333333"/>
          <w:spacing w:val="56"/>
        </w:rPr>
        <w:t xml:space="preserve"> </w:t>
      </w:r>
      <w:r w:rsidRPr="008C45F9">
        <w:rPr>
          <w:color w:val="333333"/>
          <w:spacing w:val="-1"/>
        </w:rPr>
        <w:t>статьи</w:t>
      </w:r>
      <w:r w:rsidRPr="008C45F9">
        <w:rPr>
          <w:color w:val="333333"/>
          <w:spacing w:val="54"/>
        </w:rPr>
        <w:t xml:space="preserve"> </w:t>
      </w:r>
      <w:r w:rsidRPr="008C45F9">
        <w:rPr>
          <w:color w:val="333333"/>
        </w:rPr>
        <w:t>16</w:t>
      </w:r>
      <w:r w:rsidRPr="008C45F9">
        <w:rPr>
          <w:color w:val="333333"/>
          <w:spacing w:val="37"/>
        </w:rPr>
        <w:t xml:space="preserve"> </w:t>
      </w:r>
      <w:r w:rsidRPr="008C45F9">
        <w:rPr>
          <w:color w:val="333333"/>
          <w:spacing w:val="-1"/>
        </w:rPr>
        <w:t>Федерального</w:t>
      </w:r>
      <w:r w:rsidRPr="008C45F9">
        <w:rPr>
          <w:color w:val="333333"/>
          <w:spacing w:val="-2"/>
        </w:rPr>
        <w:t xml:space="preserve"> </w:t>
      </w:r>
      <w:r w:rsidRPr="008C45F9">
        <w:rPr>
          <w:color w:val="333333"/>
          <w:spacing w:val="-1"/>
        </w:rPr>
        <w:t>закона</w:t>
      </w:r>
      <w:r w:rsidRPr="008C45F9">
        <w:rPr>
          <w:color w:val="333333"/>
          <w:spacing w:val="-3"/>
        </w:rPr>
        <w:t xml:space="preserve"> </w:t>
      </w:r>
      <w:r w:rsidRPr="008C45F9">
        <w:rPr>
          <w:color w:val="333333"/>
        </w:rPr>
        <w:t>№</w:t>
      </w:r>
      <w:r w:rsidRPr="008C45F9">
        <w:rPr>
          <w:color w:val="333333"/>
          <w:spacing w:val="-3"/>
        </w:rPr>
        <w:t xml:space="preserve"> </w:t>
      </w:r>
      <w:r w:rsidRPr="008C45F9">
        <w:rPr>
          <w:color w:val="333333"/>
          <w:spacing w:val="-1"/>
        </w:rPr>
        <w:t>210-ФЗ,</w:t>
      </w:r>
      <w:r w:rsidRPr="008C45F9">
        <w:rPr>
          <w:color w:val="333333"/>
          <w:spacing w:val="-6"/>
        </w:rPr>
        <w:t xml:space="preserve"> </w:t>
      </w:r>
      <w:r w:rsidRPr="008C45F9">
        <w:rPr>
          <w:color w:val="333333"/>
          <w:spacing w:val="-1"/>
        </w:rPr>
        <w:t>при</w:t>
      </w:r>
      <w:r w:rsidRPr="008C45F9">
        <w:rPr>
          <w:color w:val="333333"/>
          <w:spacing w:val="-2"/>
        </w:rPr>
        <w:t xml:space="preserve"> </w:t>
      </w:r>
      <w:r w:rsidRPr="008C45F9">
        <w:rPr>
          <w:color w:val="333333"/>
          <w:spacing w:val="-1"/>
        </w:rPr>
        <w:t>первоначальном</w:t>
      </w:r>
      <w:r w:rsidRPr="008C45F9">
        <w:rPr>
          <w:color w:val="333333"/>
          <w:spacing w:val="-6"/>
        </w:rPr>
        <w:t xml:space="preserve"> </w:t>
      </w:r>
      <w:r w:rsidRPr="008C45F9">
        <w:rPr>
          <w:color w:val="333333"/>
          <w:spacing w:val="-1"/>
        </w:rPr>
        <w:t>отказе</w:t>
      </w:r>
      <w:r w:rsidRPr="008C45F9">
        <w:rPr>
          <w:color w:val="333333"/>
          <w:spacing w:val="-3"/>
        </w:rPr>
        <w:t xml:space="preserve"> </w:t>
      </w:r>
      <w:r w:rsidRPr="008C45F9">
        <w:rPr>
          <w:color w:val="333333"/>
        </w:rPr>
        <w:t>в</w:t>
      </w:r>
      <w:r w:rsidRPr="008C45F9">
        <w:rPr>
          <w:color w:val="333333"/>
          <w:spacing w:val="-4"/>
        </w:rPr>
        <w:t xml:space="preserve"> </w:t>
      </w:r>
      <w:r w:rsidRPr="008C45F9">
        <w:rPr>
          <w:color w:val="333333"/>
          <w:spacing w:val="-1"/>
        </w:rPr>
        <w:t>приеме</w:t>
      </w:r>
      <w:r w:rsidRPr="008C45F9">
        <w:rPr>
          <w:color w:val="333333"/>
          <w:spacing w:val="-6"/>
        </w:rPr>
        <w:t xml:space="preserve"> </w:t>
      </w:r>
      <w:r w:rsidRPr="008C45F9">
        <w:rPr>
          <w:color w:val="333333"/>
          <w:spacing w:val="-1"/>
        </w:rPr>
        <w:t>документов,</w:t>
      </w:r>
      <w:r w:rsidRPr="008C45F9">
        <w:rPr>
          <w:color w:val="333333"/>
          <w:spacing w:val="35"/>
        </w:rPr>
        <w:t xml:space="preserve"> </w:t>
      </w:r>
      <w:r w:rsidRPr="008C45F9">
        <w:rPr>
          <w:color w:val="333333"/>
          <w:spacing w:val="-1"/>
        </w:rPr>
        <w:t>необходимых</w:t>
      </w:r>
      <w:r w:rsidRPr="008C45F9">
        <w:rPr>
          <w:color w:val="333333"/>
          <w:spacing w:val="2"/>
        </w:rPr>
        <w:t xml:space="preserve"> </w:t>
      </w:r>
      <w:r w:rsidRPr="008C45F9">
        <w:rPr>
          <w:color w:val="333333"/>
          <w:spacing w:val="-1"/>
        </w:rPr>
        <w:t>для</w:t>
      </w:r>
      <w:r w:rsidRPr="008C45F9">
        <w:rPr>
          <w:color w:val="333333"/>
          <w:spacing w:val="4"/>
        </w:rPr>
        <w:t xml:space="preserve"> </w:t>
      </w:r>
      <w:r w:rsidRPr="008C45F9">
        <w:rPr>
          <w:color w:val="333333"/>
          <w:spacing w:val="-1"/>
        </w:rPr>
        <w:t>предоставления</w:t>
      </w:r>
      <w:r w:rsidRPr="008C45F9">
        <w:rPr>
          <w:color w:val="333333"/>
          <w:spacing w:val="8"/>
        </w:rPr>
        <w:t xml:space="preserve"> </w:t>
      </w:r>
      <w:r w:rsidRPr="008C45F9">
        <w:rPr>
          <w:color w:val="333333"/>
          <w:spacing w:val="-1"/>
        </w:rPr>
        <w:t>услуги,</w:t>
      </w:r>
      <w:r w:rsidRPr="008C45F9">
        <w:rPr>
          <w:color w:val="333333"/>
          <w:spacing w:val="3"/>
        </w:rPr>
        <w:t xml:space="preserve"> </w:t>
      </w:r>
      <w:r w:rsidRPr="008C45F9">
        <w:rPr>
          <w:color w:val="333333"/>
          <w:spacing w:val="-1"/>
        </w:rPr>
        <w:t>либо</w:t>
      </w:r>
      <w:r w:rsidRPr="008C45F9">
        <w:rPr>
          <w:color w:val="333333"/>
          <w:spacing w:val="4"/>
        </w:rPr>
        <w:t xml:space="preserve"> </w:t>
      </w:r>
      <w:r w:rsidRPr="008C45F9">
        <w:rPr>
          <w:color w:val="333333"/>
        </w:rPr>
        <w:t>в</w:t>
      </w:r>
      <w:r w:rsidRPr="008C45F9">
        <w:rPr>
          <w:color w:val="333333"/>
          <w:spacing w:val="3"/>
        </w:rPr>
        <w:t xml:space="preserve"> </w:t>
      </w:r>
      <w:r w:rsidRPr="008C45F9">
        <w:rPr>
          <w:color w:val="333333"/>
          <w:spacing w:val="-1"/>
        </w:rPr>
        <w:t>предоставлении</w:t>
      </w:r>
      <w:r w:rsidRPr="008C45F9">
        <w:rPr>
          <w:color w:val="333333"/>
          <w:spacing w:val="8"/>
        </w:rPr>
        <w:t xml:space="preserve"> </w:t>
      </w:r>
      <w:r w:rsidRPr="008C45F9">
        <w:rPr>
          <w:color w:val="333333"/>
          <w:spacing w:val="-1"/>
        </w:rPr>
        <w:t>услуги,</w:t>
      </w:r>
      <w:r w:rsidRPr="008C45F9">
        <w:rPr>
          <w:color w:val="333333"/>
          <w:spacing w:val="3"/>
        </w:rPr>
        <w:t xml:space="preserve"> </w:t>
      </w:r>
      <w:r w:rsidRPr="008C45F9">
        <w:rPr>
          <w:color w:val="333333"/>
        </w:rPr>
        <w:t>о</w:t>
      </w:r>
      <w:r w:rsidRPr="008C45F9">
        <w:rPr>
          <w:color w:val="333333"/>
          <w:spacing w:val="4"/>
        </w:rPr>
        <w:t xml:space="preserve"> </w:t>
      </w:r>
      <w:r w:rsidRPr="008C45F9">
        <w:rPr>
          <w:color w:val="333333"/>
        </w:rPr>
        <w:t>чем</w:t>
      </w:r>
      <w:r w:rsidRPr="008C45F9">
        <w:rPr>
          <w:color w:val="333333"/>
          <w:spacing w:val="4"/>
        </w:rPr>
        <w:t xml:space="preserve"> </w:t>
      </w:r>
      <w:r w:rsidRPr="008C45F9">
        <w:rPr>
          <w:color w:val="333333"/>
        </w:rPr>
        <w:t>в</w:t>
      </w:r>
      <w:r w:rsidRPr="008C45F9">
        <w:rPr>
          <w:color w:val="333333"/>
          <w:spacing w:val="29"/>
        </w:rPr>
        <w:t xml:space="preserve"> </w:t>
      </w:r>
      <w:r w:rsidRPr="008C45F9">
        <w:rPr>
          <w:color w:val="333333"/>
          <w:spacing w:val="-1"/>
        </w:rPr>
        <w:t>письменном</w:t>
      </w:r>
      <w:r w:rsidRPr="008C45F9">
        <w:rPr>
          <w:color w:val="333333"/>
          <w:spacing w:val="38"/>
        </w:rPr>
        <w:t xml:space="preserve"> </w:t>
      </w:r>
      <w:r w:rsidRPr="008C45F9">
        <w:rPr>
          <w:color w:val="333333"/>
          <w:spacing w:val="-1"/>
        </w:rPr>
        <w:t>виде</w:t>
      </w:r>
      <w:r w:rsidRPr="008C45F9">
        <w:rPr>
          <w:color w:val="333333"/>
          <w:spacing w:val="34"/>
        </w:rPr>
        <w:t xml:space="preserve"> </w:t>
      </w:r>
      <w:r w:rsidRPr="008C45F9">
        <w:rPr>
          <w:color w:val="333333"/>
        </w:rPr>
        <w:t>за</w:t>
      </w:r>
      <w:r w:rsidRPr="008C45F9">
        <w:rPr>
          <w:color w:val="333333"/>
          <w:spacing w:val="36"/>
        </w:rPr>
        <w:t xml:space="preserve"> </w:t>
      </w:r>
      <w:r w:rsidRPr="008C45F9">
        <w:rPr>
          <w:color w:val="333333"/>
          <w:spacing w:val="-1"/>
        </w:rPr>
        <w:t>подписью</w:t>
      </w:r>
      <w:r w:rsidRPr="008C45F9">
        <w:rPr>
          <w:color w:val="333333"/>
          <w:spacing w:val="34"/>
        </w:rPr>
        <w:t xml:space="preserve"> </w:t>
      </w:r>
      <w:r w:rsidRPr="008C45F9">
        <w:rPr>
          <w:color w:val="333333"/>
          <w:spacing w:val="-1"/>
        </w:rPr>
        <w:t>руководителя</w:t>
      </w:r>
      <w:r w:rsidRPr="008C45F9">
        <w:rPr>
          <w:color w:val="333333"/>
          <w:spacing w:val="37"/>
        </w:rPr>
        <w:t xml:space="preserve"> </w:t>
      </w:r>
      <w:r w:rsidRPr="008C45F9">
        <w:rPr>
          <w:color w:val="333333"/>
          <w:spacing w:val="-2"/>
        </w:rPr>
        <w:t>Уполномоченного</w:t>
      </w:r>
      <w:r w:rsidRPr="008C45F9">
        <w:rPr>
          <w:color w:val="333333"/>
          <w:spacing w:val="37"/>
        </w:rPr>
        <w:t xml:space="preserve"> </w:t>
      </w:r>
      <w:r w:rsidRPr="008C45F9">
        <w:rPr>
          <w:color w:val="333333"/>
          <w:spacing w:val="-1"/>
        </w:rPr>
        <w:t>органа</w:t>
      </w:r>
      <w:r w:rsidRPr="008C45F9">
        <w:rPr>
          <w:color w:val="333333"/>
          <w:spacing w:val="63"/>
        </w:rPr>
        <w:t xml:space="preserve">, </w:t>
      </w:r>
      <w:r w:rsidRPr="008C45F9">
        <w:rPr>
          <w:color w:val="333333"/>
          <w:spacing w:val="-1"/>
        </w:rPr>
        <w:t>руководителя</w:t>
      </w:r>
      <w:r w:rsidRPr="008C45F9">
        <w:rPr>
          <w:color w:val="333333"/>
          <w:spacing w:val="-5"/>
        </w:rPr>
        <w:t xml:space="preserve"> </w:t>
      </w:r>
      <w:r w:rsidRPr="008C45F9">
        <w:rPr>
          <w:color w:val="333333"/>
          <w:spacing w:val="-1"/>
        </w:rPr>
        <w:t>многофункционального</w:t>
      </w:r>
      <w:r w:rsidRPr="008C45F9">
        <w:rPr>
          <w:color w:val="333333"/>
          <w:spacing w:val="-5"/>
        </w:rPr>
        <w:t xml:space="preserve"> </w:t>
      </w:r>
      <w:r w:rsidRPr="008C45F9">
        <w:rPr>
          <w:color w:val="333333"/>
          <w:spacing w:val="-1"/>
        </w:rPr>
        <w:t>центра</w:t>
      </w:r>
      <w:r w:rsidRPr="008C45F9">
        <w:rPr>
          <w:color w:val="333333"/>
          <w:spacing w:val="-6"/>
        </w:rPr>
        <w:t xml:space="preserve"> </w:t>
      </w:r>
      <w:r w:rsidRPr="008C45F9">
        <w:rPr>
          <w:color w:val="333333"/>
          <w:spacing w:val="-1"/>
        </w:rPr>
        <w:t>при</w:t>
      </w:r>
      <w:r w:rsidRPr="008C45F9">
        <w:rPr>
          <w:color w:val="333333"/>
          <w:spacing w:val="-5"/>
        </w:rPr>
        <w:t xml:space="preserve"> </w:t>
      </w:r>
      <w:r w:rsidRPr="008C45F9">
        <w:rPr>
          <w:color w:val="333333"/>
          <w:spacing w:val="-1"/>
        </w:rPr>
        <w:t>первоначальном</w:t>
      </w:r>
      <w:r w:rsidRPr="008C45F9">
        <w:rPr>
          <w:color w:val="333333"/>
          <w:spacing w:val="-6"/>
        </w:rPr>
        <w:t xml:space="preserve"> </w:t>
      </w:r>
      <w:r w:rsidRPr="008C45F9">
        <w:rPr>
          <w:color w:val="333333"/>
          <w:spacing w:val="-1"/>
        </w:rPr>
        <w:t>отказе</w:t>
      </w:r>
      <w:r w:rsidRPr="008C45F9">
        <w:rPr>
          <w:color w:val="333333"/>
          <w:spacing w:val="-6"/>
        </w:rPr>
        <w:t xml:space="preserve"> </w:t>
      </w:r>
      <w:r w:rsidRPr="008C45F9">
        <w:rPr>
          <w:color w:val="333333"/>
        </w:rPr>
        <w:t>в</w:t>
      </w:r>
      <w:r w:rsidRPr="008C45F9">
        <w:rPr>
          <w:color w:val="333333"/>
          <w:spacing w:val="-6"/>
        </w:rPr>
        <w:t xml:space="preserve"> </w:t>
      </w:r>
      <w:r w:rsidRPr="008C45F9">
        <w:rPr>
          <w:color w:val="333333"/>
          <w:spacing w:val="-1"/>
        </w:rPr>
        <w:t>приеме</w:t>
      </w:r>
      <w:r w:rsidRPr="008C45F9">
        <w:rPr>
          <w:color w:val="333333"/>
          <w:spacing w:val="45"/>
        </w:rPr>
        <w:t xml:space="preserve"> </w:t>
      </w:r>
      <w:r w:rsidRPr="008C45F9">
        <w:rPr>
          <w:color w:val="333333"/>
          <w:spacing w:val="-1"/>
        </w:rPr>
        <w:t>документов,</w:t>
      </w:r>
      <w:r w:rsidRPr="008C45F9">
        <w:rPr>
          <w:color w:val="333333"/>
          <w:spacing w:val="62"/>
        </w:rPr>
        <w:t xml:space="preserve"> </w:t>
      </w:r>
      <w:r w:rsidRPr="008C45F9">
        <w:rPr>
          <w:color w:val="333333"/>
          <w:spacing w:val="-2"/>
        </w:rPr>
        <w:t>необходимых</w:t>
      </w:r>
      <w:r w:rsidRPr="008C45F9">
        <w:rPr>
          <w:color w:val="333333"/>
          <w:spacing w:val="62"/>
        </w:rPr>
        <w:t xml:space="preserve"> </w:t>
      </w:r>
      <w:r w:rsidRPr="008C45F9">
        <w:rPr>
          <w:color w:val="333333"/>
          <w:spacing w:val="-1"/>
        </w:rPr>
        <w:t>для</w:t>
      </w:r>
      <w:r w:rsidRPr="008C45F9">
        <w:rPr>
          <w:color w:val="333333"/>
          <w:spacing w:val="61"/>
        </w:rPr>
        <w:t xml:space="preserve"> </w:t>
      </w:r>
      <w:r w:rsidRPr="008C45F9">
        <w:rPr>
          <w:color w:val="333333"/>
          <w:spacing w:val="-1"/>
        </w:rPr>
        <w:t>предоставления</w:t>
      </w:r>
      <w:r w:rsidRPr="008C45F9">
        <w:rPr>
          <w:color w:val="333333"/>
          <w:spacing w:val="57"/>
        </w:rPr>
        <w:t xml:space="preserve"> </w:t>
      </w:r>
      <w:r w:rsidRPr="008C45F9">
        <w:rPr>
          <w:color w:val="333333"/>
          <w:spacing w:val="-1"/>
        </w:rPr>
        <w:t>услуги,</w:t>
      </w:r>
      <w:r w:rsidRPr="008C45F9">
        <w:rPr>
          <w:color w:val="333333"/>
          <w:spacing w:val="63"/>
        </w:rPr>
        <w:t xml:space="preserve"> </w:t>
      </w:r>
      <w:r w:rsidRPr="008C45F9">
        <w:rPr>
          <w:color w:val="333333"/>
          <w:spacing w:val="-1"/>
        </w:rPr>
        <w:t>либо</w:t>
      </w:r>
      <w:r w:rsidRPr="008C45F9">
        <w:rPr>
          <w:color w:val="333333"/>
          <w:spacing w:val="62"/>
        </w:rPr>
        <w:t xml:space="preserve"> </w:t>
      </w:r>
      <w:r w:rsidRPr="008C45F9">
        <w:rPr>
          <w:color w:val="333333"/>
          <w:spacing w:val="-1"/>
        </w:rPr>
        <w:t>руководителя</w:t>
      </w:r>
      <w:r w:rsidRPr="008C45F9">
        <w:rPr>
          <w:color w:val="333333"/>
          <w:spacing w:val="49"/>
        </w:rPr>
        <w:t xml:space="preserve"> </w:t>
      </w:r>
      <w:r w:rsidRPr="008C45F9">
        <w:rPr>
          <w:color w:val="333333"/>
          <w:spacing w:val="-1"/>
        </w:rPr>
        <w:t>организации,</w:t>
      </w:r>
      <w:r w:rsidRPr="008C45F9">
        <w:rPr>
          <w:color w:val="333333"/>
          <w:spacing w:val="10"/>
        </w:rPr>
        <w:t xml:space="preserve"> </w:t>
      </w:r>
      <w:r w:rsidRPr="008C45F9">
        <w:rPr>
          <w:color w:val="333333"/>
          <w:spacing w:val="-1"/>
        </w:rPr>
        <w:t>предусмотренной</w:t>
      </w:r>
      <w:r w:rsidRPr="008C45F9">
        <w:rPr>
          <w:color w:val="333333"/>
          <w:spacing w:val="9"/>
        </w:rPr>
        <w:t xml:space="preserve"> </w:t>
      </w:r>
      <w:r w:rsidRPr="008C45F9">
        <w:rPr>
          <w:color w:val="333333"/>
        </w:rPr>
        <w:t>частью</w:t>
      </w:r>
      <w:r w:rsidRPr="008C45F9">
        <w:rPr>
          <w:color w:val="333333"/>
          <w:spacing w:val="7"/>
        </w:rPr>
        <w:t xml:space="preserve"> </w:t>
      </w:r>
      <w:r w:rsidRPr="008C45F9">
        <w:rPr>
          <w:color w:val="333333"/>
        </w:rPr>
        <w:t>1.1</w:t>
      </w:r>
      <w:r w:rsidRPr="008C45F9">
        <w:rPr>
          <w:color w:val="333333"/>
          <w:spacing w:val="9"/>
        </w:rPr>
        <w:t xml:space="preserve"> </w:t>
      </w:r>
      <w:r w:rsidRPr="008C45F9">
        <w:rPr>
          <w:color w:val="333333"/>
          <w:spacing w:val="-1"/>
        </w:rPr>
        <w:t>статьи</w:t>
      </w:r>
      <w:r w:rsidRPr="008C45F9">
        <w:rPr>
          <w:color w:val="333333"/>
          <w:spacing w:val="9"/>
        </w:rPr>
        <w:t xml:space="preserve"> </w:t>
      </w:r>
      <w:r w:rsidRPr="008C45F9">
        <w:rPr>
          <w:color w:val="333333"/>
          <w:spacing w:val="-1"/>
        </w:rPr>
        <w:t>16</w:t>
      </w:r>
      <w:r w:rsidRPr="008C45F9">
        <w:rPr>
          <w:color w:val="333333"/>
          <w:spacing w:val="12"/>
        </w:rPr>
        <w:t xml:space="preserve"> </w:t>
      </w:r>
      <w:r w:rsidRPr="008C45F9">
        <w:rPr>
          <w:color w:val="333333"/>
          <w:spacing w:val="-1"/>
        </w:rPr>
        <w:t>Федерального</w:t>
      </w:r>
      <w:r w:rsidRPr="008C45F9">
        <w:rPr>
          <w:color w:val="333333"/>
          <w:spacing w:val="12"/>
        </w:rPr>
        <w:t xml:space="preserve"> </w:t>
      </w:r>
      <w:r w:rsidRPr="008C45F9">
        <w:rPr>
          <w:color w:val="333333"/>
          <w:spacing w:val="-1"/>
        </w:rPr>
        <w:t>закона</w:t>
      </w:r>
      <w:r w:rsidRPr="008C45F9">
        <w:rPr>
          <w:color w:val="333333"/>
          <w:spacing w:val="8"/>
        </w:rPr>
        <w:t xml:space="preserve"> </w:t>
      </w:r>
      <w:r w:rsidRPr="008C45F9">
        <w:rPr>
          <w:color w:val="333333"/>
        </w:rPr>
        <w:t>№</w:t>
      </w:r>
      <w:r w:rsidRPr="008C45F9">
        <w:rPr>
          <w:color w:val="333333"/>
          <w:spacing w:val="9"/>
        </w:rPr>
        <w:t xml:space="preserve"> </w:t>
      </w:r>
      <w:r w:rsidRPr="008C45F9">
        <w:rPr>
          <w:color w:val="333333"/>
          <w:spacing w:val="2"/>
        </w:rPr>
        <w:t>210-</w:t>
      </w:r>
      <w:r w:rsidRPr="008C45F9">
        <w:rPr>
          <w:color w:val="333333"/>
          <w:spacing w:val="23"/>
        </w:rPr>
        <w:t xml:space="preserve"> </w:t>
      </w:r>
      <w:r w:rsidRPr="008C45F9">
        <w:rPr>
          <w:color w:val="333333"/>
          <w:spacing w:val="-1"/>
        </w:rPr>
        <w:t>ФЗ,</w:t>
      </w:r>
      <w:r w:rsidRPr="008C45F9">
        <w:rPr>
          <w:color w:val="333333"/>
          <w:spacing w:val="22"/>
        </w:rPr>
        <w:t xml:space="preserve"> </w:t>
      </w:r>
      <w:r w:rsidRPr="008C45F9">
        <w:rPr>
          <w:color w:val="333333"/>
          <w:spacing w:val="-1"/>
        </w:rPr>
        <w:t>уведомляется</w:t>
      </w:r>
      <w:r w:rsidRPr="008C45F9">
        <w:rPr>
          <w:color w:val="333333"/>
          <w:spacing w:val="20"/>
        </w:rPr>
        <w:t xml:space="preserve"> </w:t>
      </w:r>
      <w:r w:rsidRPr="008C45F9">
        <w:rPr>
          <w:color w:val="333333"/>
          <w:spacing w:val="-1"/>
        </w:rPr>
        <w:t>заявитель,</w:t>
      </w:r>
      <w:r w:rsidRPr="008C45F9">
        <w:rPr>
          <w:color w:val="333333"/>
          <w:spacing w:val="22"/>
        </w:rPr>
        <w:t xml:space="preserve"> </w:t>
      </w:r>
      <w:r w:rsidRPr="008C45F9">
        <w:rPr>
          <w:color w:val="333333"/>
        </w:rPr>
        <w:t>а</w:t>
      </w:r>
      <w:r w:rsidRPr="008C45F9">
        <w:rPr>
          <w:color w:val="333333"/>
          <w:spacing w:val="23"/>
        </w:rPr>
        <w:t xml:space="preserve"> </w:t>
      </w:r>
      <w:r w:rsidRPr="008C45F9">
        <w:rPr>
          <w:color w:val="333333"/>
        </w:rPr>
        <w:t>также</w:t>
      </w:r>
      <w:r w:rsidRPr="008C45F9">
        <w:rPr>
          <w:color w:val="333333"/>
          <w:spacing w:val="24"/>
        </w:rPr>
        <w:t xml:space="preserve"> </w:t>
      </w:r>
      <w:r w:rsidRPr="008C45F9">
        <w:rPr>
          <w:color w:val="333333"/>
          <w:spacing w:val="-1"/>
        </w:rPr>
        <w:t>приносятся</w:t>
      </w:r>
      <w:r w:rsidRPr="008C45F9">
        <w:rPr>
          <w:color w:val="333333"/>
          <w:spacing w:val="23"/>
        </w:rPr>
        <w:t xml:space="preserve"> </w:t>
      </w:r>
      <w:r w:rsidRPr="008C45F9">
        <w:rPr>
          <w:color w:val="333333"/>
          <w:spacing w:val="-1"/>
        </w:rPr>
        <w:t>извинения</w:t>
      </w:r>
      <w:r w:rsidRPr="008C45F9">
        <w:rPr>
          <w:color w:val="333333"/>
          <w:spacing w:val="23"/>
        </w:rPr>
        <w:t xml:space="preserve"> </w:t>
      </w:r>
      <w:r w:rsidRPr="008C45F9">
        <w:rPr>
          <w:color w:val="333333"/>
        </w:rPr>
        <w:t>за</w:t>
      </w:r>
      <w:r w:rsidRPr="008C45F9">
        <w:rPr>
          <w:color w:val="333333"/>
          <w:spacing w:val="22"/>
        </w:rPr>
        <w:t xml:space="preserve"> </w:t>
      </w:r>
      <w:r w:rsidRPr="008C45F9">
        <w:rPr>
          <w:color w:val="333333"/>
          <w:spacing w:val="-1"/>
        </w:rPr>
        <w:t>доставленные</w:t>
      </w:r>
      <w:r w:rsidRPr="008C45F9">
        <w:rPr>
          <w:color w:val="333333"/>
          <w:spacing w:val="51"/>
        </w:rPr>
        <w:t xml:space="preserve"> </w:t>
      </w:r>
      <w:r w:rsidRPr="008C45F9">
        <w:rPr>
          <w:color w:val="333333"/>
          <w:spacing w:val="-1"/>
        </w:rPr>
        <w:t>неудобства.</w:t>
      </w:r>
    </w:p>
    <w:p w:rsidR="00C45ED0" w:rsidRPr="008C45F9" w:rsidRDefault="00C45ED0" w:rsidP="00D76ADF">
      <w:pPr>
        <w:pStyle w:val="a0"/>
        <w:widowControl w:val="0"/>
        <w:numPr>
          <w:ilvl w:val="1"/>
          <w:numId w:val="118"/>
        </w:numPr>
        <w:tabs>
          <w:tab w:val="left" w:pos="1553"/>
        </w:tabs>
        <w:suppressAutoHyphens w:val="0"/>
        <w:kinsoku w:val="0"/>
        <w:overflowPunct w:val="0"/>
        <w:autoSpaceDE w:val="0"/>
        <w:autoSpaceDN w:val="0"/>
        <w:adjustRightInd w:val="0"/>
        <w:spacing w:after="0"/>
        <w:ind w:right="108" w:firstLine="709"/>
        <w:jc w:val="both"/>
        <w:rPr>
          <w:color w:val="333333"/>
          <w:spacing w:val="-1"/>
        </w:rPr>
      </w:pPr>
      <w:r w:rsidRPr="008C45F9">
        <w:rPr>
          <w:color w:val="333333"/>
        </w:rPr>
        <w:t>В</w:t>
      </w:r>
      <w:r w:rsidRPr="008C45F9">
        <w:rPr>
          <w:color w:val="333333"/>
          <w:spacing w:val="30"/>
        </w:rPr>
        <w:t xml:space="preserve"> </w:t>
      </w:r>
      <w:r w:rsidRPr="008C45F9">
        <w:rPr>
          <w:color w:val="333333"/>
          <w:spacing w:val="-1"/>
        </w:rPr>
        <w:t>случаях,</w:t>
      </w:r>
      <w:r w:rsidRPr="008C45F9">
        <w:rPr>
          <w:color w:val="333333"/>
          <w:spacing w:val="29"/>
        </w:rPr>
        <w:t xml:space="preserve"> </w:t>
      </w:r>
      <w:r w:rsidRPr="008C45F9">
        <w:rPr>
          <w:color w:val="333333"/>
          <w:spacing w:val="-1"/>
        </w:rPr>
        <w:t>определенных</w:t>
      </w:r>
      <w:r w:rsidRPr="008C45F9">
        <w:rPr>
          <w:color w:val="333333"/>
          <w:spacing w:val="31"/>
        </w:rPr>
        <w:t xml:space="preserve"> </w:t>
      </w:r>
      <w:r w:rsidRPr="008C45F9">
        <w:rPr>
          <w:color w:val="333333"/>
          <w:spacing w:val="-1"/>
        </w:rPr>
        <w:t>статьей</w:t>
      </w:r>
      <w:r w:rsidRPr="008C45F9">
        <w:rPr>
          <w:color w:val="333333"/>
          <w:spacing w:val="30"/>
        </w:rPr>
        <w:t xml:space="preserve"> </w:t>
      </w:r>
      <w:r w:rsidRPr="008C45F9">
        <w:rPr>
          <w:color w:val="333333"/>
          <w:spacing w:val="-1"/>
        </w:rPr>
        <w:t>49</w:t>
      </w:r>
      <w:r w:rsidRPr="008C45F9">
        <w:rPr>
          <w:color w:val="333333"/>
          <w:spacing w:val="31"/>
        </w:rPr>
        <w:t xml:space="preserve"> </w:t>
      </w:r>
      <w:r w:rsidRPr="008C45F9">
        <w:rPr>
          <w:color w:val="333333"/>
          <w:spacing w:val="-1"/>
        </w:rPr>
        <w:t>Градостроительного</w:t>
      </w:r>
      <w:r w:rsidRPr="008C45F9">
        <w:rPr>
          <w:color w:val="333333"/>
          <w:spacing w:val="31"/>
        </w:rPr>
        <w:t xml:space="preserve"> </w:t>
      </w:r>
      <w:r w:rsidRPr="008C45F9">
        <w:rPr>
          <w:color w:val="333333"/>
          <w:spacing w:val="-1"/>
        </w:rPr>
        <w:t>кодекса</w:t>
      </w:r>
      <w:r w:rsidRPr="008C45F9">
        <w:rPr>
          <w:color w:val="333333"/>
          <w:spacing w:val="23"/>
        </w:rPr>
        <w:t xml:space="preserve"> </w:t>
      </w:r>
      <w:r w:rsidRPr="008C45F9">
        <w:rPr>
          <w:color w:val="333333"/>
          <w:spacing w:val="-1"/>
        </w:rPr>
        <w:t>Российской</w:t>
      </w:r>
      <w:r w:rsidRPr="008C45F9">
        <w:rPr>
          <w:color w:val="333333"/>
          <w:spacing w:val="10"/>
        </w:rPr>
        <w:t xml:space="preserve"> </w:t>
      </w:r>
      <w:r w:rsidRPr="008C45F9">
        <w:rPr>
          <w:color w:val="333333"/>
          <w:spacing w:val="-2"/>
        </w:rPr>
        <w:t>Федерации,</w:t>
      </w:r>
      <w:r w:rsidRPr="008C45F9">
        <w:rPr>
          <w:color w:val="333333"/>
          <w:spacing w:val="9"/>
        </w:rPr>
        <w:t xml:space="preserve"> </w:t>
      </w:r>
      <w:r w:rsidRPr="008C45F9">
        <w:rPr>
          <w:color w:val="333333"/>
          <w:spacing w:val="-1"/>
        </w:rPr>
        <w:t>услугами,</w:t>
      </w:r>
      <w:r w:rsidRPr="008C45F9">
        <w:rPr>
          <w:color w:val="333333"/>
          <w:spacing w:val="9"/>
        </w:rPr>
        <w:t xml:space="preserve"> </w:t>
      </w:r>
      <w:r w:rsidRPr="008C45F9">
        <w:rPr>
          <w:color w:val="333333"/>
          <w:spacing w:val="-1"/>
        </w:rPr>
        <w:t>необходимыми</w:t>
      </w:r>
      <w:r w:rsidRPr="008C45F9">
        <w:rPr>
          <w:color w:val="333333"/>
          <w:spacing w:val="8"/>
        </w:rPr>
        <w:t xml:space="preserve"> </w:t>
      </w:r>
      <w:r w:rsidRPr="008C45F9">
        <w:rPr>
          <w:color w:val="333333"/>
        </w:rPr>
        <w:t>и</w:t>
      </w:r>
      <w:r w:rsidRPr="008C45F9">
        <w:rPr>
          <w:color w:val="333333"/>
          <w:spacing w:val="8"/>
        </w:rPr>
        <w:t xml:space="preserve"> </w:t>
      </w:r>
      <w:r w:rsidRPr="008C45F9">
        <w:rPr>
          <w:color w:val="333333"/>
          <w:spacing w:val="-1"/>
        </w:rPr>
        <w:t>обязательными</w:t>
      </w:r>
      <w:r w:rsidRPr="008C45F9">
        <w:rPr>
          <w:color w:val="333333"/>
          <w:spacing w:val="13"/>
        </w:rPr>
        <w:t xml:space="preserve"> </w:t>
      </w:r>
      <w:r w:rsidRPr="008C45F9">
        <w:rPr>
          <w:color w:val="333333"/>
          <w:spacing w:val="-1"/>
        </w:rPr>
        <w:t>для</w:t>
      </w:r>
      <w:r w:rsidRPr="008C45F9">
        <w:rPr>
          <w:color w:val="333333"/>
          <w:spacing w:val="55"/>
        </w:rPr>
        <w:t xml:space="preserve"> </w:t>
      </w:r>
      <w:r w:rsidRPr="008C45F9">
        <w:rPr>
          <w:color w:val="333333"/>
          <w:spacing w:val="-1"/>
        </w:rPr>
        <w:t>предоставления</w:t>
      </w:r>
      <w:r w:rsidRPr="008C45F9">
        <w:rPr>
          <w:color w:val="333333"/>
        </w:rPr>
        <w:t xml:space="preserve"> </w:t>
      </w:r>
      <w:r w:rsidRPr="008C45F9">
        <w:rPr>
          <w:color w:val="333333"/>
          <w:spacing w:val="-1"/>
        </w:rPr>
        <w:t>услуги, являются:</w:t>
      </w:r>
    </w:p>
    <w:p w:rsidR="00C45ED0" w:rsidRPr="008C45F9" w:rsidRDefault="00C45ED0" w:rsidP="00D76ADF">
      <w:pPr>
        <w:pStyle w:val="a0"/>
        <w:widowControl w:val="0"/>
        <w:numPr>
          <w:ilvl w:val="2"/>
          <w:numId w:val="118"/>
        </w:numPr>
        <w:tabs>
          <w:tab w:val="left" w:pos="1690"/>
        </w:tabs>
        <w:suppressAutoHyphens w:val="0"/>
        <w:kinsoku w:val="0"/>
        <w:overflowPunct w:val="0"/>
        <w:autoSpaceDE w:val="0"/>
        <w:autoSpaceDN w:val="0"/>
        <w:adjustRightInd w:val="0"/>
        <w:spacing w:after="0"/>
        <w:ind w:right="111" w:firstLine="709"/>
        <w:jc w:val="both"/>
        <w:rPr>
          <w:color w:val="333333"/>
          <w:spacing w:val="-1"/>
        </w:rPr>
      </w:pPr>
      <w:r w:rsidRPr="008C45F9">
        <w:rPr>
          <w:color w:val="333333"/>
          <w:spacing w:val="-1"/>
        </w:rPr>
        <w:t>Государственная</w:t>
      </w:r>
      <w:r w:rsidRPr="008C45F9">
        <w:rPr>
          <w:color w:val="333333"/>
          <w:spacing w:val="26"/>
        </w:rPr>
        <w:t xml:space="preserve"> </w:t>
      </w:r>
      <w:r w:rsidRPr="008C45F9">
        <w:rPr>
          <w:color w:val="333333"/>
          <w:spacing w:val="-1"/>
        </w:rPr>
        <w:t>экспертиза</w:t>
      </w:r>
      <w:r w:rsidRPr="008C45F9">
        <w:rPr>
          <w:color w:val="333333"/>
          <w:spacing w:val="29"/>
        </w:rPr>
        <w:t xml:space="preserve"> </w:t>
      </w:r>
      <w:r w:rsidRPr="008C45F9">
        <w:rPr>
          <w:color w:val="333333"/>
          <w:spacing w:val="-1"/>
        </w:rPr>
        <w:t>проектной</w:t>
      </w:r>
      <w:r w:rsidRPr="008C45F9">
        <w:rPr>
          <w:color w:val="333333"/>
          <w:spacing w:val="26"/>
        </w:rPr>
        <w:t xml:space="preserve"> </w:t>
      </w:r>
      <w:r w:rsidRPr="008C45F9">
        <w:rPr>
          <w:color w:val="333333"/>
          <w:spacing w:val="-1"/>
        </w:rPr>
        <w:t>документации</w:t>
      </w:r>
      <w:r w:rsidRPr="008C45F9">
        <w:rPr>
          <w:color w:val="333333"/>
          <w:spacing w:val="30"/>
        </w:rPr>
        <w:t xml:space="preserve"> </w:t>
      </w:r>
      <w:r w:rsidRPr="008C45F9">
        <w:rPr>
          <w:color w:val="333333"/>
        </w:rPr>
        <w:t>и</w:t>
      </w:r>
      <w:r w:rsidRPr="008C45F9">
        <w:rPr>
          <w:color w:val="333333"/>
          <w:spacing w:val="26"/>
        </w:rPr>
        <w:t xml:space="preserve"> </w:t>
      </w:r>
      <w:r w:rsidRPr="008C45F9">
        <w:rPr>
          <w:color w:val="333333"/>
          <w:spacing w:val="-1"/>
        </w:rPr>
        <w:t>результатов</w:t>
      </w:r>
      <w:r w:rsidRPr="008C45F9">
        <w:rPr>
          <w:color w:val="333333"/>
          <w:spacing w:val="21"/>
        </w:rPr>
        <w:t xml:space="preserve"> </w:t>
      </w:r>
      <w:r w:rsidRPr="008C45F9">
        <w:rPr>
          <w:color w:val="333333"/>
          <w:spacing w:val="-1"/>
        </w:rPr>
        <w:t>инженерных</w:t>
      </w:r>
      <w:r w:rsidRPr="008C45F9">
        <w:rPr>
          <w:color w:val="333333"/>
          <w:spacing w:val="1"/>
        </w:rPr>
        <w:t xml:space="preserve"> </w:t>
      </w:r>
      <w:r w:rsidRPr="008C45F9">
        <w:rPr>
          <w:color w:val="333333"/>
          <w:spacing w:val="-1"/>
        </w:rPr>
        <w:t>изысканий,</w:t>
      </w:r>
      <w:r w:rsidRPr="008C45F9">
        <w:rPr>
          <w:color w:val="333333"/>
          <w:spacing w:val="2"/>
        </w:rPr>
        <w:t xml:space="preserve"> </w:t>
      </w:r>
      <w:r w:rsidRPr="008C45F9">
        <w:rPr>
          <w:color w:val="333333"/>
          <w:spacing w:val="-1"/>
        </w:rPr>
        <w:t>выполняемых</w:t>
      </w:r>
      <w:r w:rsidRPr="008C45F9">
        <w:rPr>
          <w:color w:val="333333"/>
          <w:spacing w:val="1"/>
        </w:rPr>
        <w:t xml:space="preserve"> </w:t>
      </w:r>
      <w:r w:rsidRPr="008C45F9">
        <w:rPr>
          <w:color w:val="333333"/>
          <w:spacing w:val="-1"/>
        </w:rPr>
        <w:t>для</w:t>
      </w:r>
      <w:r w:rsidRPr="008C45F9">
        <w:rPr>
          <w:color w:val="333333"/>
          <w:spacing w:val="1"/>
        </w:rPr>
        <w:t xml:space="preserve"> </w:t>
      </w:r>
      <w:r w:rsidRPr="008C45F9">
        <w:rPr>
          <w:color w:val="333333"/>
          <w:spacing w:val="-2"/>
        </w:rPr>
        <w:t>подготовки</w:t>
      </w:r>
      <w:r w:rsidRPr="008C45F9">
        <w:rPr>
          <w:color w:val="333333"/>
          <w:spacing w:val="4"/>
        </w:rPr>
        <w:t xml:space="preserve"> </w:t>
      </w:r>
      <w:r w:rsidRPr="008C45F9">
        <w:rPr>
          <w:color w:val="333333"/>
          <w:spacing w:val="-1"/>
        </w:rPr>
        <w:t>такой</w:t>
      </w:r>
      <w:r w:rsidRPr="008C45F9">
        <w:rPr>
          <w:color w:val="333333"/>
          <w:spacing w:val="3"/>
        </w:rPr>
        <w:t xml:space="preserve"> </w:t>
      </w:r>
      <w:r w:rsidRPr="008C45F9">
        <w:rPr>
          <w:color w:val="333333"/>
          <w:spacing w:val="-1"/>
        </w:rPr>
        <w:t>проектной</w:t>
      </w:r>
      <w:r w:rsidRPr="008C45F9">
        <w:rPr>
          <w:color w:val="333333"/>
          <w:spacing w:val="45"/>
        </w:rPr>
        <w:t xml:space="preserve"> </w:t>
      </w:r>
      <w:r w:rsidRPr="008C45F9">
        <w:rPr>
          <w:color w:val="333333"/>
          <w:spacing w:val="-1"/>
        </w:rPr>
        <w:t>документации.</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spacing w:val="-1"/>
        </w:rPr>
        <w:t>Порядок</w:t>
      </w:r>
      <w:r w:rsidRPr="008C45F9">
        <w:rPr>
          <w:color w:val="333333"/>
          <w:spacing w:val="11"/>
        </w:rPr>
        <w:t xml:space="preserve"> </w:t>
      </w:r>
      <w:r w:rsidRPr="008C45F9">
        <w:rPr>
          <w:color w:val="333333"/>
          <w:spacing w:val="-1"/>
        </w:rPr>
        <w:t>оказания</w:t>
      </w:r>
      <w:r w:rsidRPr="008C45F9">
        <w:rPr>
          <w:color w:val="333333"/>
          <w:spacing w:val="16"/>
        </w:rPr>
        <w:t xml:space="preserve"> </w:t>
      </w:r>
      <w:r w:rsidRPr="008C45F9">
        <w:rPr>
          <w:color w:val="333333"/>
          <w:spacing w:val="-1"/>
        </w:rPr>
        <w:t>данной</w:t>
      </w:r>
      <w:r w:rsidRPr="008C45F9">
        <w:rPr>
          <w:color w:val="333333"/>
          <w:spacing w:val="15"/>
        </w:rPr>
        <w:t xml:space="preserve"> </w:t>
      </w:r>
      <w:r w:rsidRPr="008C45F9">
        <w:rPr>
          <w:color w:val="333333"/>
          <w:spacing w:val="-2"/>
        </w:rPr>
        <w:t>услуги</w:t>
      </w:r>
      <w:r w:rsidRPr="008C45F9">
        <w:rPr>
          <w:color w:val="333333"/>
          <w:spacing w:val="14"/>
        </w:rPr>
        <w:t xml:space="preserve"> </w:t>
      </w:r>
      <w:r w:rsidRPr="008C45F9">
        <w:rPr>
          <w:color w:val="333333"/>
          <w:spacing w:val="-1"/>
        </w:rPr>
        <w:t>определен</w:t>
      </w:r>
      <w:r w:rsidRPr="008C45F9">
        <w:rPr>
          <w:color w:val="333333"/>
          <w:spacing w:val="13"/>
        </w:rPr>
        <w:t xml:space="preserve"> </w:t>
      </w:r>
      <w:r w:rsidRPr="008C45F9">
        <w:rPr>
          <w:color w:val="333333"/>
          <w:spacing w:val="-1"/>
        </w:rPr>
        <w:t>постановлением</w:t>
      </w:r>
      <w:r w:rsidRPr="008C45F9">
        <w:rPr>
          <w:color w:val="333333"/>
          <w:spacing w:val="13"/>
        </w:rPr>
        <w:t xml:space="preserve"> </w:t>
      </w:r>
      <w:r w:rsidRPr="008C45F9">
        <w:rPr>
          <w:color w:val="333333"/>
          <w:spacing w:val="-1"/>
        </w:rPr>
        <w:t>Правительства</w:t>
      </w:r>
      <w:r w:rsidRPr="008C45F9">
        <w:rPr>
          <w:color w:val="333333"/>
          <w:spacing w:val="45"/>
        </w:rPr>
        <w:t xml:space="preserve"> </w:t>
      </w:r>
      <w:r w:rsidRPr="008C45F9">
        <w:rPr>
          <w:color w:val="333333"/>
          <w:spacing w:val="-1"/>
        </w:rPr>
        <w:t>Российской</w:t>
      </w:r>
      <w:r w:rsidRPr="008C45F9">
        <w:rPr>
          <w:color w:val="333333"/>
          <w:spacing w:val="4"/>
        </w:rPr>
        <w:t xml:space="preserve"> </w:t>
      </w:r>
      <w:r w:rsidRPr="008C45F9">
        <w:rPr>
          <w:color w:val="333333"/>
          <w:spacing w:val="-2"/>
        </w:rPr>
        <w:t>Федерации</w:t>
      </w:r>
      <w:r w:rsidRPr="008C45F9">
        <w:rPr>
          <w:color w:val="333333"/>
          <w:spacing w:val="1"/>
        </w:rPr>
        <w:t xml:space="preserve"> </w:t>
      </w:r>
      <w:r w:rsidRPr="008C45F9">
        <w:rPr>
          <w:color w:val="333333"/>
        </w:rPr>
        <w:t>от</w:t>
      </w:r>
      <w:r w:rsidRPr="008C45F9">
        <w:rPr>
          <w:color w:val="333333"/>
          <w:spacing w:val="3"/>
        </w:rPr>
        <w:t xml:space="preserve"> </w:t>
      </w:r>
      <w:r w:rsidRPr="008C45F9">
        <w:rPr>
          <w:color w:val="333333"/>
        </w:rPr>
        <w:t>5</w:t>
      </w:r>
      <w:r w:rsidRPr="008C45F9">
        <w:rPr>
          <w:color w:val="333333"/>
          <w:spacing w:val="2"/>
        </w:rPr>
        <w:t xml:space="preserve"> </w:t>
      </w:r>
      <w:r w:rsidRPr="008C45F9">
        <w:rPr>
          <w:color w:val="333333"/>
          <w:spacing w:val="-1"/>
        </w:rPr>
        <w:t>марта</w:t>
      </w:r>
      <w:r w:rsidRPr="008C45F9">
        <w:rPr>
          <w:color w:val="333333"/>
          <w:spacing w:val="1"/>
        </w:rPr>
        <w:t xml:space="preserve"> </w:t>
      </w:r>
      <w:r w:rsidRPr="008C45F9">
        <w:rPr>
          <w:color w:val="333333"/>
          <w:spacing w:val="-1"/>
        </w:rPr>
        <w:t>2007</w:t>
      </w:r>
      <w:r w:rsidRPr="008C45F9">
        <w:rPr>
          <w:color w:val="333333"/>
          <w:spacing w:val="2"/>
        </w:rPr>
        <w:t xml:space="preserve"> </w:t>
      </w:r>
      <w:r w:rsidRPr="008C45F9">
        <w:rPr>
          <w:color w:val="333333"/>
        </w:rPr>
        <w:t>г.</w:t>
      </w:r>
      <w:r w:rsidRPr="008C45F9">
        <w:rPr>
          <w:color w:val="333333"/>
          <w:spacing w:val="3"/>
        </w:rPr>
        <w:t xml:space="preserve"> </w:t>
      </w:r>
      <w:r w:rsidRPr="008C45F9">
        <w:rPr>
          <w:color w:val="333333"/>
        </w:rPr>
        <w:t>№</w:t>
      </w:r>
      <w:r w:rsidRPr="008C45F9">
        <w:rPr>
          <w:color w:val="333333"/>
          <w:spacing w:val="2"/>
        </w:rPr>
        <w:t xml:space="preserve"> </w:t>
      </w:r>
      <w:r w:rsidRPr="008C45F9">
        <w:rPr>
          <w:color w:val="333333"/>
          <w:spacing w:val="-2"/>
        </w:rPr>
        <w:t>145</w:t>
      </w:r>
      <w:r w:rsidRPr="008C45F9">
        <w:rPr>
          <w:color w:val="333333"/>
          <w:spacing w:val="4"/>
        </w:rPr>
        <w:t xml:space="preserve"> </w:t>
      </w:r>
      <w:r w:rsidRPr="008C45F9">
        <w:rPr>
          <w:color w:val="333333"/>
          <w:spacing w:val="-1"/>
        </w:rPr>
        <w:t>«О</w:t>
      </w:r>
      <w:r w:rsidRPr="008C45F9">
        <w:rPr>
          <w:color w:val="333333"/>
          <w:spacing w:val="2"/>
        </w:rPr>
        <w:t xml:space="preserve"> </w:t>
      </w:r>
      <w:r w:rsidRPr="008C45F9">
        <w:rPr>
          <w:color w:val="333333"/>
          <w:spacing w:val="-1"/>
        </w:rPr>
        <w:t>порядке</w:t>
      </w:r>
      <w:r w:rsidRPr="008C45F9">
        <w:rPr>
          <w:color w:val="333333"/>
          <w:spacing w:val="1"/>
        </w:rPr>
        <w:t xml:space="preserve"> </w:t>
      </w:r>
      <w:r w:rsidRPr="008C45F9">
        <w:rPr>
          <w:color w:val="333333"/>
          <w:spacing w:val="-1"/>
        </w:rPr>
        <w:t>организации</w:t>
      </w:r>
      <w:r w:rsidRPr="008C45F9">
        <w:rPr>
          <w:color w:val="333333"/>
          <w:spacing w:val="1"/>
        </w:rPr>
        <w:t xml:space="preserve"> </w:t>
      </w:r>
      <w:r w:rsidRPr="008C45F9">
        <w:rPr>
          <w:color w:val="333333"/>
        </w:rPr>
        <w:t>и</w:t>
      </w:r>
      <w:r w:rsidRPr="008C45F9">
        <w:rPr>
          <w:color w:val="333333"/>
          <w:spacing w:val="39"/>
        </w:rPr>
        <w:t xml:space="preserve"> </w:t>
      </w:r>
      <w:r w:rsidRPr="008C45F9">
        <w:rPr>
          <w:color w:val="333333"/>
          <w:spacing w:val="-1"/>
        </w:rPr>
        <w:t>проведения</w:t>
      </w:r>
      <w:r w:rsidRPr="008C45F9">
        <w:rPr>
          <w:color w:val="333333"/>
          <w:spacing w:val="33"/>
        </w:rPr>
        <w:t xml:space="preserve"> </w:t>
      </w:r>
      <w:r w:rsidRPr="008C45F9">
        <w:rPr>
          <w:color w:val="333333"/>
          <w:spacing w:val="-1"/>
        </w:rPr>
        <w:t>государственной</w:t>
      </w:r>
      <w:r w:rsidRPr="008C45F9">
        <w:rPr>
          <w:color w:val="333333"/>
          <w:spacing w:val="33"/>
        </w:rPr>
        <w:t xml:space="preserve"> </w:t>
      </w:r>
      <w:r w:rsidRPr="008C45F9">
        <w:rPr>
          <w:color w:val="333333"/>
          <w:spacing w:val="-1"/>
        </w:rPr>
        <w:t>экспертизы</w:t>
      </w:r>
      <w:r w:rsidRPr="008C45F9">
        <w:rPr>
          <w:color w:val="333333"/>
          <w:spacing w:val="33"/>
        </w:rPr>
        <w:t xml:space="preserve"> </w:t>
      </w:r>
      <w:r w:rsidRPr="008C45F9">
        <w:rPr>
          <w:color w:val="333333"/>
          <w:spacing w:val="-1"/>
        </w:rPr>
        <w:t>проектной</w:t>
      </w:r>
      <w:r w:rsidRPr="008C45F9">
        <w:rPr>
          <w:color w:val="333333"/>
          <w:spacing w:val="31"/>
        </w:rPr>
        <w:t xml:space="preserve"> </w:t>
      </w:r>
      <w:r w:rsidRPr="008C45F9">
        <w:rPr>
          <w:color w:val="333333"/>
          <w:spacing w:val="-1"/>
        </w:rPr>
        <w:t>документации</w:t>
      </w:r>
      <w:r w:rsidRPr="008C45F9">
        <w:rPr>
          <w:color w:val="333333"/>
          <w:spacing w:val="33"/>
        </w:rPr>
        <w:t xml:space="preserve"> </w:t>
      </w:r>
      <w:r w:rsidRPr="008C45F9">
        <w:rPr>
          <w:color w:val="333333"/>
        </w:rPr>
        <w:t>и</w:t>
      </w:r>
      <w:r w:rsidRPr="008C45F9">
        <w:rPr>
          <w:color w:val="333333"/>
          <w:spacing w:val="33"/>
        </w:rPr>
        <w:t xml:space="preserve"> </w:t>
      </w:r>
      <w:r w:rsidRPr="008C45F9">
        <w:rPr>
          <w:color w:val="333333"/>
          <w:spacing w:val="-1"/>
        </w:rPr>
        <w:t>результатов</w:t>
      </w:r>
      <w:r w:rsidRPr="008C45F9">
        <w:rPr>
          <w:color w:val="333333"/>
          <w:spacing w:val="33"/>
        </w:rPr>
        <w:t xml:space="preserve"> </w:t>
      </w:r>
      <w:r w:rsidRPr="008C45F9">
        <w:rPr>
          <w:color w:val="333333"/>
          <w:spacing w:val="-1"/>
        </w:rPr>
        <w:t>инженерных</w:t>
      </w:r>
      <w:r w:rsidRPr="008C45F9">
        <w:rPr>
          <w:color w:val="333333"/>
          <w:spacing w:val="1"/>
        </w:rPr>
        <w:t xml:space="preserve"> </w:t>
      </w:r>
      <w:r w:rsidRPr="008C45F9">
        <w:rPr>
          <w:color w:val="333333"/>
          <w:spacing w:val="-1"/>
        </w:rPr>
        <w:t>изысканий»;</w:t>
      </w:r>
    </w:p>
    <w:p w:rsidR="00C45ED0" w:rsidRPr="008C45F9" w:rsidRDefault="00C45ED0" w:rsidP="00C45ED0">
      <w:pPr>
        <w:pStyle w:val="a0"/>
        <w:kinsoku w:val="0"/>
        <w:overflowPunct w:val="0"/>
        <w:spacing w:after="0"/>
        <w:ind w:left="112" w:right="115" w:firstLine="708"/>
        <w:jc w:val="both"/>
        <w:rPr>
          <w:color w:val="333333"/>
          <w:spacing w:val="-1"/>
        </w:rPr>
      </w:pPr>
      <w:r w:rsidRPr="008C45F9">
        <w:rPr>
          <w:color w:val="333333"/>
          <w:spacing w:val="-1"/>
        </w:rPr>
        <w:t>2.33.2.</w:t>
      </w:r>
      <w:r w:rsidRPr="008C45F9">
        <w:rPr>
          <w:color w:val="333333"/>
          <w:spacing w:val="66"/>
        </w:rPr>
        <w:t xml:space="preserve"> </w:t>
      </w:r>
      <w:r w:rsidRPr="008C45F9">
        <w:rPr>
          <w:color w:val="333333"/>
          <w:spacing w:val="-1"/>
        </w:rPr>
        <w:t>Негосударственная</w:t>
      </w:r>
      <w:r w:rsidRPr="008C45F9">
        <w:rPr>
          <w:color w:val="333333"/>
          <w:spacing w:val="65"/>
        </w:rPr>
        <w:t xml:space="preserve"> </w:t>
      </w:r>
      <w:r w:rsidRPr="008C45F9">
        <w:rPr>
          <w:color w:val="333333"/>
          <w:spacing w:val="-1"/>
        </w:rPr>
        <w:t>экспертиза</w:t>
      </w:r>
      <w:r w:rsidRPr="008C45F9">
        <w:rPr>
          <w:color w:val="333333"/>
          <w:spacing w:val="62"/>
        </w:rPr>
        <w:t xml:space="preserve"> </w:t>
      </w:r>
      <w:r w:rsidRPr="008C45F9">
        <w:rPr>
          <w:color w:val="333333"/>
          <w:spacing w:val="-1"/>
        </w:rPr>
        <w:t>проектной</w:t>
      </w:r>
      <w:r w:rsidRPr="008C45F9">
        <w:rPr>
          <w:color w:val="333333"/>
          <w:spacing w:val="61"/>
        </w:rPr>
        <w:t xml:space="preserve"> </w:t>
      </w:r>
      <w:r w:rsidRPr="008C45F9">
        <w:rPr>
          <w:color w:val="333333"/>
          <w:spacing w:val="-1"/>
        </w:rPr>
        <w:t>документации</w:t>
      </w:r>
      <w:r w:rsidRPr="008C45F9">
        <w:rPr>
          <w:color w:val="333333"/>
          <w:spacing w:val="63"/>
        </w:rPr>
        <w:t xml:space="preserve"> </w:t>
      </w:r>
      <w:r w:rsidRPr="008C45F9">
        <w:rPr>
          <w:color w:val="333333"/>
        </w:rPr>
        <w:t>и</w:t>
      </w:r>
      <w:r w:rsidRPr="008C45F9">
        <w:rPr>
          <w:color w:val="333333"/>
          <w:spacing w:val="35"/>
        </w:rPr>
        <w:t xml:space="preserve"> </w:t>
      </w:r>
      <w:r w:rsidRPr="008C45F9">
        <w:rPr>
          <w:color w:val="333333"/>
          <w:spacing w:val="-1"/>
        </w:rPr>
        <w:t>результатов</w:t>
      </w:r>
      <w:r w:rsidRPr="008C45F9">
        <w:rPr>
          <w:color w:val="333333"/>
          <w:spacing w:val="44"/>
        </w:rPr>
        <w:t xml:space="preserve"> </w:t>
      </w:r>
      <w:r w:rsidRPr="008C45F9">
        <w:rPr>
          <w:color w:val="333333"/>
          <w:spacing w:val="-1"/>
        </w:rPr>
        <w:t>инженерных</w:t>
      </w:r>
      <w:r w:rsidRPr="008C45F9">
        <w:rPr>
          <w:color w:val="333333"/>
          <w:spacing w:val="44"/>
        </w:rPr>
        <w:t xml:space="preserve"> </w:t>
      </w:r>
      <w:r w:rsidRPr="008C45F9">
        <w:rPr>
          <w:color w:val="333333"/>
          <w:spacing w:val="-1"/>
        </w:rPr>
        <w:t>изысканий,</w:t>
      </w:r>
      <w:r w:rsidRPr="008C45F9">
        <w:rPr>
          <w:color w:val="333333"/>
          <w:spacing w:val="41"/>
        </w:rPr>
        <w:t xml:space="preserve"> </w:t>
      </w:r>
      <w:r w:rsidRPr="008C45F9">
        <w:rPr>
          <w:color w:val="333333"/>
          <w:spacing w:val="-1"/>
        </w:rPr>
        <w:t>выполняемых</w:t>
      </w:r>
      <w:r w:rsidRPr="008C45F9">
        <w:rPr>
          <w:color w:val="333333"/>
          <w:spacing w:val="42"/>
        </w:rPr>
        <w:t xml:space="preserve"> </w:t>
      </w:r>
      <w:r w:rsidRPr="008C45F9">
        <w:rPr>
          <w:color w:val="333333"/>
          <w:spacing w:val="-2"/>
        </w:rPr>
        <w:t>для</w:t>
      </w:r>
      <w:r w:rsidRPr="008C45F9">
        <w:rPr>
          <w:color w:val="333333"/>
          <w:spacing w:val="44"/>
        </w:rPr>
        <w:t xml:space="preserve"> </w:t>
      </w:r>
      <w:r w:rsidRPr="008C45F9">
        <w:rPr>
          <w:color w:val="333333"/>
          <w:spacing w:val="-1"/>
        </w:rPr>
        <w:t>подготовки</w:t>
      </w:r>
      <w:r w:rsidRPr="008C45F9">
        <w:rPr>
          <w:color w:val="333333"/>
          <w:spacing w:val="44"/>
        </w:rPr>
        <w:t xml:space="preserve"> </w:t>
      </w:r>
      <w:r w:rsidRPr="008C45F9">
        <w:rPr>
          <w:color w:val="333333"/>
          <w:spacing w:val="-1"/>
        </w:rPr>
        <w:t>такой</w:t>
      </w:r>
      <w:r w:rsidRPr="008C45F9">
        <w:rPr>
          <w:color w:val="333333"/>
          <w:spacing w:val="39"/>
        </w:rPr>
        <w:t xml:space="preserve"> </w:t>
      </w:r>
      <w:r w:rsidRPr="008C45F9">
        <w:rPr>
          <w:color w:val="333333"/>
          <w:spacing w:val="-1"/>
        </w:rPr>
        <w:t>проектной</w:t>
      </w:r>
      <w:r w:rsidRPr="008C45F9">
        <w:rPr>
          <w:color w:val="333333"/>
          <w:spacing w:val="-3"/>
        </w:rPr>
        <w:t xml:space="preserve"> </w:t>
      </w:r>
      <w:r w:rsidRPr="008C45F9">
        <w:rPr>
          <w:color w:val="333333"/>
          <w:spacing w:val="-1"/>
        </w:rPr>
        <w:t>документации.</w:t>
      </w:r>
    </w:p>
    <w:p w:rsidR="00C45ED0" w:rsidRPr="008C45F9" w:rsidRDefault="00C45ED0" w:rsidP="00C45ED0">
      <w:pPr>
        <w:pStyle w:val="a0"/>
        <w:kinsoku w:val="0"/>
        <w:overflowPunct w:val="0"/>
        <w:spacing w:before="2" w:after="0"/>
        <w:ind w:left="112" w:right="109" w:firstLine="708"/>
        <w:jc w:val="both"/>
        <w:rPr>
          <w:color w:val="333333"/>
          <w:spacing w:val="-1"/>
        </w:rPr>
      </w:pPr>
      <w:r w:rsidRPr="008C45F9">
        <w:rPr>
          <w:color w:val="333333"/>
          <w:spacing w:val="-1"/>
        </w:rPr>
        <w:t>Порядок</w:t>
      </w:r>
      <w:r w:rsidRPr="008C45F9">
        <w:rPr>
          <w:color w:val="333333"/>
          <w:spacing w:val="-5"/>
        </w:rPr>
        <w:t xml:space="preserve"> </w:t>
      </w:r>
      <w:r w:rsidRPr="008C45F9">
        <w:rPr>
          <w:color w:val="333333"/>
          <w:spacing w:val="-1"/>
        </w:rPr>
        <w:t>оказания</w:t>
      </w:r>
      <w:r w:rsidRPr="008C45F9">
        <w:rPr>
          <w:color w:val="333333"/>
          <w:spacing w:val="-5"/>
        </w:rPr>
        <w:t xml:space="preserve"> </w:t>
      </w:r>
      <w:r w:rsidRPr="008C45F9">
        <w:rPr>
          <w:color w:val="333333"/>
          <w:spacing w:val="-1"/>
        </w:rPr>
        <w:t>данной</w:t>
      </w:r>
      <w:r w:rsidRPr="008C45F9">
        <w:rPr>
          <w:color w:val="333333"/>
          <w:spacing w:val="-4"/>
        </w:rPr>
        <w:t xml:space="preserve"> </w:t>
      </w:r>
      <w:r w:rsidRPr="008C45F9">
        <w:rPr>
          <w:color w:val="333333"/>
          <w:spacing w:val="-2"/>
        </w:rPr>
        <w:t>услуги</w:t>
      </w:r>
      <w:r w:rsidRPr="008C45F9">
        <w:rPr>
          <w:color w:val="333333"/>
          <w:spacing w:val="-3"/>
        </w:rPr>
        <w:t xml:space="preserve"> </w:t>
      </w:r>
      <w:r w:rsidRPr="008C45F9">
        <w:rPr>
          <w:color w:val="333333"/>
          <w:spacing w:val="-1"/>
        </w:rPr>
        <w:t>установлен</w:t>
      </w:r>
      <w:r w:rsidRPr="008C45F9">
        <w:rPr>
          <w:color w:val="333333"/>
          <w:spacing w:val="-5"/>
        </w:rPr>
        <w:t xml:space="preserve"> </w:t>
      </w:r>
      <w:r w:rsidRPr="008C45F9">
        <w:rPr>
          <w:color w:val="333333"/>
          <w:spacing w:val="-1"/>
        </w:rPr>
        <w:t>постановлением</w:t>
      </w:r>
      <w:r w:rsidRPr="008C45F9">
        <w:rPr>
          <w:color w:val="333333"/>
          <w:spacing w:val="-6"/>
        </w:rPr>
        <w:t xml:space="preserve"> </w:t>
      </w:r>
      <w:r w:rsidRPr="008C45F9">
        <w:rPr>
          <w:color w:val="333333"/>
          <w:spacing w:val="-1"/>
        </w:rPr>
        <w:t>Правительства</w:t>
      </w:r>
      <w:r w:rsidRPr="008C45F9">
        <w:rPr>
          <w:color w:val="333333"/>
          <w:spacing w:val="51"/>
        </w:rPr>
        <w:t xml:space="preserve"> </w:t>
      </w:r>
      <w:r w:rsidRPr="008C45F9">
        <w:rPr>
          <w:color w:val="333333"/>
          <w:spacing w:val="-1"/>
        </w:rPr>
        <w:t>Российской</w:t>
      </w:r>
      <w:r w:rsidRPr="008C45F9">
        <w:rPr>
          <w:color w:val="333333"/>
        </w:rPr>
        <w:t xml:space="preserve"> </w:t>
      </w:r>
      <w:r w:rsidRPr="008C45F9">
        <w:rPr>
          <w:color w:val="333333"/>
          <w:spacing w:val="-2"/>
        </w:rPr>
        <w:t>Федерации</w:t>
      </w:r>
      <w:r w:rsidRPr="008C45F9">
        <w:rPr>
          <w:color w:val="333333"/>
        </w:rPr>
        <w:t xml:space="preserve"> от</w:t>
      </w:r>
      <w:r w:rsidRPr="008C45F9">
        <w:rPr>
          <w:color w:val="333333"/>
          <w:spacing w:val="-3"/>
        </w:rPr>
        <w:t xml:space="preserve"> </w:t>
      </w:r>
      <w:r w:rsidRPr="008C45F9">
        <w:rPr>
          <w:color w:val="333333"/>
          <w:spacing w:val="-1"/>
        </w:rPr>
        <w:t>31</w:t>
      </w:r>
      <w:r w:rsidRPr="008C45F9">
        <w:rPr>
          <w:color w:val="333333"/>
          <w:spacing w:val="1"/>
        </w:rPr>
        <w:t xml:space="preserve"> </w:t>
      </w:r>
      <w:r w:rsidRPr="008C45F9">
        <w:rPr>
          <w:color w:val="333333"/>
          <w:spacing w:val="-1"/>
        </w:rPr>
        <w:t>марта</w:t>
      </w:r>
      <w:r w:rsidRPr="008C45F9">
        <w:rPr>
          <w:color w:val="333333"/>
          <w:spacing w:val="-3"/>
        </w:rPr>
        <w:t xml:space="preserve"> </w:t>
      </w:r>
      <w:r w:rsidRPr="008C45F9">
        <w:rPr>
          <w:color w:val="333333"/>
          <w:spacing w:val="-1"/>
        </w:rPr>
        <w:t>2012</w:t>
      </w:r>
      <w:r w:rsidRPr="008C45F9">
        <w:rPr>
          <w:color w:val="333333"/>
          <w:spacing w:val="1"/>
        </w:rPr>
        <w:t xml:space="preserve"> </w:t>
      </w:r>
      <w:r w:rsidRPr="008C45F9">
        <w:rPr>
          <w:color w:val="333333"/>
        </w:rPr>
        <w:t>г.</w:t>
      </w:r>
      <w:r w:rsidRPr="008C45F9">
        <w:rPr>
          <w:color w:val="333333"/>
          <w:spacing w:val="-1"/>
        </w:rPr>
        <w:t xml:space="preserve"> </w:t>
      </w:r>
      <w:r w:rsidRPr="008C45F9">
        <w:rPr>
          <w:color w:val="333333"/>
        </w:rPr>
        <w:t>№</w:t>
      </w:r>
      <w:r w:rsidRPr="008C45F9">
        <w:rPr>
          <w:color w:val="333333"/>
          <w:spacing w:val="-3"/>
        </w:rPr>
        <w:t xml:space="preserve"> </w:t>
      </w:r>
      <w:r w:rsidRPr="008C45F9">
        <w:rPr>
          <w:color w:val="333333"/>
          <w:spacing w:val="-1"/>
        </w:rPr>
        <w:t>272</w:t>
      </w:r>
      <w:r w:rsidRPr="008C45F9">
        <w:rPr>
          <w:color w:val="333333"/>
          <w:spacing w:val="1"/>
        </w:rPr>
        <w:t xml:space="preserve"> </w:t>
      </w:r>
      <w:r w:rsidRPr="008C45F9">
        <w:rPr>
          <w:color w:val="333333"/>
          <w:spacing w:val="-2"/>
        </w:rPr>
        <w:t>«Об</w:t>
      </w:r>
      <w:r w:rsidRPr="008C45F9">
        <w:rPr>
          <w:color w:val="333333"/>
          <w:spacing w:val="1"/>
        </w:rPr>
        <w:t xml:space="preserve"> </w:t>
      </w:r>
      <w:r w:rsidRPr="008C45F9">
        <w:rPr>
          <w:color w:val="333333"/>
          <w:spacing w:val="-1"/>
        </w:rPr>
        <w:t>утверждении</w:t>
      </w:r>
      <w:r w:rsidRPr="008C45F9">
        <w:rPr>
          <w:color w:val="333333"/>
        </w:rPr>
        <w:t xml:space="preserve"> </w:t>
      </w:r>
      <w:r w:rsidRPr="008C45F9">
        <w:rPr>
          <w:color w:val="333333"/>
          <w:spacing w:val="-1"/>
        </w:rPr>
        <w:t>Положения</w:t>
      </w:r>
      <w:r w:rsidRPr="008C45F9">
        <w:rPr>
          <w:color w:val="333333"/>
        </w:rPr>
        <w:t xml:space="preserve"> </w:t>
      </w:r>
      <w:r w:rsidRPr="008C45F9">
        <w:rPr>
          <w:color w:val="333333"/>
          <w:spacing w:val="-1"/>
        </w:rPr>
        <w:t>об</w:t>
      </w:r>
      <w:r w:rsidRPr="008C45F9">
        <w:rPr>
          <w:color w:val="333333"/>
          <w:spacing w:val="25"/>
        </w:rPr>
        <w:t xml:space="preserve"> </w:t>
      </w:r>
      <w:r w:rsidRPr="008C45F9">
        <w:rPr>
          <w:color w:val="333333"/>
          <w:spacing w:val="-1"/>
        </w:rPr>
        <w:t>организации</w:t>
      </w:r>
      <w:r w:rsidRPr="008C45F9">
        <w:rPr>
          <w:color w:val="333333"/>
          <w:spacing w:val="41"/>
        </w:rPr>
        <w:t xml:space="preserve"> </w:t>
      </w:r>
      <w:r w:rsidRPr="008C45F9">
        <w:rPr>
          <w:color w:val="333333"/>
        </w:rPr>
        <w:t>и</w:t>
      </w:r>
      <w:r w:rsidRPr="008C45F9">
        <w:rPr>
          <w:color w:val="333333"/>
          <w:spacing w:val="39"/>
        </w:rPr>
        <w:t xml:space="preserve"> </w:t>
      </w:r>
      <w:r w:rsidRPr="008C45F9">
        <w:rPr>
          <w:color w:val="333333"/>
          <w:spacing w:val="-1"/>
        </w:rPr>
        <w:t>проведении</w:t>
      </w:r>
      <w:r w:rsidRPr="008C45F9">
        <w:rPr>
          <w:color w:val="333333"/>
          <w:spacing w:val="41"/>
        </w:rPr>
        <w:t xml:space="preserve"> </w:t>
      </w:r>
      <w:r w:rsidRPr="008C45F9">
        <w:rPr>
          <w:color w:val="333333"/>
          <w:spacing w:val="-1"/>
        </w:rPr>
        <w:t>негосударственной</w:t>
      </w:r>
      <w:r w:rsidRPr="008C45F9">
        <w:rPr>
          <w:color w:val="333333"/>
          <w:spacing w:val="41"/>
        </w:rPr>
        <w:t xml:space="preserve"> </w:t>
      </w:r>
      <w:r w:rsidRPr="008C45F9">
        <w:rPr>
          <w:color w:val="333333"/>
          <w:spacing w:val="-1"/>
        </w:rPr>
        <w:t>экспертизы</w:t>
      </w:r>
      <w:r w:rsidRPr="008C45F9">
        <w:rPr>
          <w:color w:val="333333"/>
          <w:spacing w:val="41"/>
        </w:rPr>
        <w:t xml:space="preserve"> </w:t>
      </w:r>
      <w:r w:rsidRPr="008C45F9">
        <w:rPr>
          <w:color w:val="333333"/>
          <w:spacing w:val="-2"/>
        </w:rPr>
        <w:t>проектной</w:t>
      </w:r>
      <w:r w:rsidRPr="008C45F9">
        <w:rPr>
          <w:color w:val="333333"/>
          <w:spacing w:val="35"/>
        </w:rPr>
        <w:t xml:space="preserve"> </w:t>
      </w:r>
      <w:r w:rsidRPr="008C45F9">
        <w:rPr>
          <w:color w:val="333333"/>
          <w:spacing w:val="-1"/>
        </w:rPr>
        <w:t>документации</w:t>
      </w:r>
      <w:r w:rsidRPr="008C45F9">
        <w:rPr>
          <w:color w:val="333333"/>
          <w:spacing w:val="-3"/>
        </w:rPr>
        <w:t xml:space="preserve"> </w:t>
      </w:r>
      <w:r w:rsidRPr="008C45F9">
        <w:rPr>
          <w:color w:val="333333"/>
        </w:rPr>
        <w:t xml:space="preserve">и </w:t>
      </w:r>
      <w:r w:rsidRPr="008C45F9">
        <w:rPr>
          <w:color w:val="333333"/>
          <w:spacing w:val="-1"/>
        </w:rPr>
        <w:t>(или)</w:t>
      </w:r>
      <w:r w:rsidRPr="008C45F9">
        <w:rPr>
          <w:color w:val="333333"/>
        </w:rPr>
        <w:t xml:space="preserve"> </w:t>
      </w:r>
      <w:r w:rsidRPr="008C45F9">
        <w:rPr>
          <w:color w:val="333333"/>
          <w:spacing w:val="-1"/>
        </w:rPr>
        <w:t>результатов</w:t>
      </w:r>
      <w:r w:rsidRPr="008C45F9">
        <w:rPr>
          <w:color w:val="333333"/>
        </w:rPr>
        <w:t xml:space="preserve"> </w:t>
      </w:r>
      <w:r w:rsidRPr="008C45F9">
        <w:rPr>
          <w:color w:val="333333"/>
          <w:spacing w:val="-1"/>
        </w:rPr>
        <w:t>инженерных</w:t>
      </w:r>
      <w:r w:rsidRPr="008C45F9">
        <w:rPr>
          <w:color w:val="333333"/>
          <w:spacing w:val="-3"/>
        </w:rPr>
        <w:t xml:space="preserve"> </w:t>
      </w:r>
      <w:r w:rsidRPr="008C45F9">
        <w:rPr>
          <w:color w:val="333333"/>
          <w:spacing w:val="-1"/>
        </w:rPr>
        <w:t>изысканий».</w:t>
      </w:r>
    </w:p>
    <w:p w:rsidR="00C45ED0" w:rsidRPr="008C45F9" w:rsidRDefault="00C45ED0" w:rsidP="00C45ED0">
      <w:pPr>
        <w:pStyle w:val="a0"/>
        <w:kinsoku w:val="0"/>
        <w:overflowPunct w:val="0"/>
        <w:spacing w:before="2" w:after="0"/>
        <w:ind w:left="112" w:right="109" w:firstLine="708"/>
        <w:jc w:val="both"/>
        <w:rPr>
          <w:color w:val="333333"/>
          <w:spacing w:val="-1"/>
        </w:rPr>
      </w:pPr>
    </w:p>
    <w:p w:rsidR="00C45ED0" w:rsidRPr="008C45F9" w:rsidRDefault="00C45ED0" w:rsidP="00C45ED0">
      <w:pPr>
        <w:pStyle w:val="120"/>
        <w:kinsoku w:val="0"/>
        <w:overflowPunct w:val="0"/>
        <w:spacing w:before="54" w:line="241" w:lineRule="auto"/>
        <w:ind w:right="-56" w:hanging="11"/>
        <w:jc w:val="center"/>
        <w:outlineLvl w:val="9"/>
        <w:rPr>
          <w:b w:val="0"/>
          <w:bCs w:val="0"/>
          <w:color w:val="333333"/>
        </w:rPr>
      </w:pPr>
      <w:r w:rsidRPr="008C45F9">
        <w:rPr>
          <w:color w:val="333333"/>
          <w:spacing w:val="-1"/>
        </w:rPr>
        <w:t>Порядок, размер</w:t>
      </w:r>
      <w:r w:rsidRPr="008C45F9">
        <w:rPr>
          <w:color w:val="333333"/>
        </w:rPr>
        <w:t xml:space="preserve"> и</w:t>
      </w:r>
      <w:r w:rsidRPr="008C45F9">
        <w:rPr>
          <w:color w:val="333333"/>
          <w:spacing w:val="-2"/>
        </w:rPr>
        <w:t xml:space="preserve"> </w:t>
      </w:r>
      <w:r w:rsidRPr="008C45F9">
        <w:rPr>
          <w:color w:val="333333"/>
          <w:spacing w:val="-1"/>
        </w:rPr>
        <w:t>основания</w:t>
      </w:r>
      <w:r w:rsidRPr="008C45F9">
        <w:rPr>
          <w:color w:val="333333"/>
          <w:spacing w:val="-2"/>
        </w:rPr>
        <w:t xml:space="preserve"> </w:t>
      </w:r>
      <w:r w:rsidRPr="008C45F9">
        <w:rPr>
          <w:color w:val="333333"/>
          <w:spacing w:val="-1"/>
        </w:rPr>
        <w:t>взимания</w:t>
      </w:r>
      <w:r w:rsidRPr="008C45F9">
        <w:rPr>
          <w:color w:val="333333"/>
          <w:spacing w:val="-2"/>
        </w:rPr>
        <w:t xml:space="preserve"> </w:t>
      </w:r>
      <w:r w:rsidRPr="008C45F9">
        <w:rPr>
          <w:color w:val="333333"/>
        </w:rPr>
        <w:t>платы</w:t>
      </w:r>
      <w:r w:rsidRPr="008C45F9">
        <w:rPr>
          <w:color w:val="333333"/>
          <w:spacing w:val="-1"/>
        </w:rPr>
        <w:t xml:space="preserve"> </w:t>
      </w:r>
      <w:r w:rsidRPr="008C45F9">
        <w:rPr>
          <w:color w:val="333333"/>
          <w:spacing w:val="-2"/>
        </w:rPr>
        <w:t>за</w:t>
      </w:r>
      <w:r w:rsidRPr="008C45F9">
        <w:rPr>
          <w:color w:val="333333"/>
          <w:spacing w:val="1"/>
        </w:rPr>
        <w:t xml:space="preserve"> </w:t>
      </w:r>
      <w:r w:rsidRPr="008C45F9">
        <w:rPr>
          <w:color w:val="333333"/>
          <w:spacing w:val="-1"/>
        </w:rPr>
        <w:t>предоставление</w:t>
      </w:r>
      <w:r w:rsidRPr="008C45F9">
        <w:rPr>
          <w:color w:val="333333"/>
        </w:rPr>
        <w:t xml:space="preserve"> </w:t>
      </w:r>
      <w:r w:rsidRPr="008C45F9">
        <w:rPr>
          <w:color w:val="333333"/>
          <w:spacing w:val="-1"/>
        </w:rPr>
        <w:t>услуг,</w:t>
      </w:r>
      <w:r w:rsidRPr="008C45F9">
        <w:rPr>
          <w:color w:val="333333"/>
          <w:spacing w:val="43"/>
        </w:rPr>
        <w:t xml:space="preserve"> </w:t>
      </w:r>
      <w:r w:rsidRPr="008C45F9">
        <w:rPr>
          <w:color w:val="333333"/>
          <w:spacing w:val="-1"/>
        </w:rPr>
        <w:t>которые</w:t>
      </w:r>
      <w:r w:rsidRPr="008C45F9">
        <w:rPr>
          <w:color w:val="333333"/>
        </w:rPr>
        <w:t xml:space="preserve"> </w:t>
      </w:r>
      <w:r w:rsidRPr="008C45F9">
        <w:rPr>
          <w:color w:val="333333"/>
          <w:spacing w:val="-1"/>
        </w:rPr>
        <w:t>являются</w:t>
      </w:r>
      <w:r w:rsidRPr="008C45F9">
        <w:rPr>
          <w:color w:val="333333"/>
          <w:spacing w:val="-4"/>
        </w:rPr>
        <w:t xml:space="preserve"> </w:t>
      </w:r>
      <w:r w:rsidRPr="008C45F9">
        <w:rPr>
          <w:color w:val="333333"/>
          <w:spacing w:val="-1"/>
        </w:rPr>
        <w:t xml:space="preserve">необходимыми </w:t>
      </w:r>
      <w:r w:rsidRPr="008C45F9">
        <w:rPr>
          <w:color w:val="333333"/>
        </w:rPr>
        <w:t>и</w:t>
      </w:r>
      <w:r w:rsidRPr="008C45F9">
        <w:rPr>
          <w:color w:val="333333"/>
          <w:spacing w:val="-1"/>
        </w:rPr>
        <w:t xml:space="preserve"> обязательными</w:t>
      </w:r>
      <w:r w:rsidRPr="008C45F9">
        <w:rPr>
          <w:color w:val="333333"/>
        </w:rPr>
        <w:t xml:space="preserve"> </w:t>
      </w:r>
      <w:r w:rsidRPr="008C45F9">
        <w:rPr>
          <w:color w:val="333333"/>
          <w:spacing w:val="-1"/>
        </w:rPr>
        <w:t>для</w:t>
      </w:r>
      <w:r w:rsidRPr="008C45F9">
        <w:rPr>
          <w:color w:val="333333"/>
          <w:spacing w:val="-4"/>
        </w:rPr>
        <w:t xml:space="preserve"> </w:t>
      </w:r>
      <w:r w:rsidRPr="008C45F9">
        <w:rPr>
          <w:color w:val="333333"/>
          <w:spacing w:val="-1"/>
        </w:rPr>
        <w:t>предоставления</w:t>
      </w:r>
    </w:p>
    <w:p w:rsidR="00C45ED0" w:rsidRPr="008C45F9" w:rsidRDefault="00C45ED0" w:rsidP="00C45ED0">
      <w:pPr>
        <w:pStyle w:val="a0"/>
        <w:kinsoku w:val="0"/>
        <w:overflowPunct w:val="0"/>
        <w:spacing w:before="1" w:after="0" w:line="322" w:lineRule="exact"/>
        <w:ind w:right="-56" w:hanging="11"/>
        <w:jc w:val="center"/>
        <w:rPr>
          <w:b/>
          <w:bCs/>
          <w:color w:val="333333"/>
          <w:spacing w:val="-1"/>
          <w:sz w:val="28"/>
          <w:szCs w:val="28"/>
        </w:rPr>
      </w:pPr>
      <w:r w:rsidRPr="008C45F9">
        <w:rPr>
          <w:b/>
          <w:bCs/>
          <w:color w:val="333333"/>
          <w:spacing w:val="-1"/>
          <w:sz w:val="28"/>
          <w:szCs w:val="28"/>
        </w:rPr>
        <w:t>муниципальной услуги, включая</w:t>
      </w:r>
      <w:r w:rsidRPr="008C45F9">
        <w:rPr>
          <w:b/>
          <w:bCs/>
          <w:color w:val="333333"/>
          <w:spacing w:val="-2"/>
          <w:sz w:val="28"/>
          <w:szCs w:val="28"/>
        </w:rPr>
        <w:t xml:space="preserve"> </w:t>
      </w:r>
      <w:r w:rsidRPr="008C45F9">
        <w:rPr>
          <w:b/>
          <w:bCs/>
          <w:color w:val="333333"/>
          <w:spacing w:val="-1"/>
          <w:sz w:val="28"/>
          <w:szCs w:val="28"/>
        </w:rPr>
        <w:t xml:space="preserve">информацию </w:t>
      </w:r>
      <w:r w:rsidRPr="008C45F9">
        <w:rPr>
          <w:b/>
          <w:bCs/>
          <w:color w:val="333333"/>
          <w:sz w:val="28"/>
          <w:szCs w:val="28"/>
        </w:rPr>
        <w:t xml:space="preserve">о </w:t>
      </w:r>
      <w:r w:rsidRPr="008C45F9">
        <w:rPr>
          <w:b/>
          <w:bCs/>
          <w:color w:val="333333"/>
          <w:spacing w:val="-1"/>
          <w:sz w:val="28"/>
          <w:szCs w:val="28"/>
        </w:rPr>
        <w:t>методике</w:t>
      </w:r>
    </w:p>
    <w:p w:rsidR="00C45ED0" w:rsidRPr="008C45F9" w:rsidRDefault="00C45ED0" w:rsidP="00C45ED0">
      <w:pPr>
        <w:pStyle w:val="a0"/>
        <w:kinsoku w:val="0"/>
        <w:overflowPunct w:val="0"/>
        <w:spacing w:before="1" w:after="0" w:line="322" w:lineRule="exact"/>
        <w:ind w:right="-56" w:hanging="11"/>
        <w:jc w:val="center"/>
        <w:rPr>
          <w:color w:val="333333"/>
          <w:sz w:val="28"/>
          <w:szCs w:val="28"/>
        </w:rPr>
      </w:pPr>
      <w:r w:rsidRPr="008C45F9">
        <w:rPr>
          <w:b/>
          <w:bCs/>
          <w:color w:val="333333"/>
          <w:spacing w:val="45"/>
          <w:sz w:val="28"/>
          <w:szCs w:val="28"/>
        </w:rPr>
        <w:t xml:space="preserve"> </w:t>
      </w:r>
      <w:r w:rsidRPr="008C45F9">
        <w:rPr>
          <w:b/>
          <w:bCs/>
          <w:color w:val="333333"/>
          <w:spacing w:val="-1"/>
          <w:sz w:val="28"/>
          <w:szCs w:val="28"/>
        </w:rPr>
        <w:t>расчета</w:t>
      </w:r>
      <w:r w:rsidRPr="008C45F9">
        <w:rPr>
          <w:b/>
          <w:bCs/>
          <w:color w:val="333333"/>
          <w:spacing w:val="1"/>
          <w:sz w:val="28"/>
          <w:szCs w:val="28"/>
        </w:rPr>
        <w:t xml:space="preserve"> </w:t>
      </w:r>
      <w:r w:rsidRPr="008C45F9">
        <w:rPr>
          <w:b/>
          <w:bCs/>
          <w:color w:val="333333"/>
          <w:spacing w:val="-1"/>
          <w:sz w:val="28"/>
          <w:szCs w:val="28"/>
        </w:rPr>
        <w:t>размера</w:t>
      </w:r>
      <w:r w:rsidRPr="008C45F9">
        <w:rPr>
          <w:b/>
          <w:bCs/>
          <w:color w:val="333333"/>
          <w:spacing w:val="1"/>
          <w:sz w:val="28"/>
          <w:szCs w:val="28"/>
        </w:rPr>
        <w:t xml:space="preserve"> </w:t>
      </w:r>
      <w:r w:rsidRPr="008C45F9">
        <w:rPr>
          <w:b/>
          <w:bCs/>
          <w:color w:val="333333"/>
          <w:spacing w:val="-1"/>
          <w:sz w:val="28"/>
          <w:szCs w:val="28"/>
        </w:rPr>
        <w:t>такой платы</w:t>
      </w:r>
    </w:p>
    <w:p w:rsidR="00C45ED0" w:rsidRPr="008C45F9" w:rsidRDefault="00C45ED0" w:rsidP="00C45ED0">
      <w:pPr>
        <w:pStyle w:val="a0"/>
        <w:kinsoku w:val="0"/>
        <w:overflowPunct w:val="0"/>
        <w:spacing w:before="2" w:after="0"/>
        <w:rPr>
          <w:b/>
          <w:bCs/>
          <w:color w:val="333333"/>
          <w:sz w:val="27"/>
          <w:szCs w:val="27"/>
        </w:rPr>
      </w:pPr>
    </w:p>
    <w:p w:rsidR="00C45ED0" w:rsidRPr="008C45F9" w:rsidRDefault="00C45ED0" w:rsidP="00C45ED0">
      <w:pPr>
        <w:pStyle w:val="a0"/>
        <w:kinsoku w:val="0"/>
        <w:overflowPunct w:val="0"/>
        <w:spacing w:after="0"/>
        <w:ind w:left="112" w:right="117" w:firstLine="708"/>
        <w:jc w:val="both"/>
        <w:rPr>
          <w:color w:val="333333"/>
          <w:spacing w:val="-1"/>
        </w:rPr>
      </w:pPr>
      <w:r w:rsidRPr="008C45F9">
        <w:rPr>
          <w:color w:val="333333"/>
          <w:spacing w:val="-1"/>
        </w:rPr>
        <w:t>2.34.</w:t>
      </w:r>
      <w:r w:rsidRPr="008C45F9">
        <w:rPr>
          <w:color w:val="333333"/>
          <w:spacing w:val="1"/>
        </w:rPr>
        <w:t xml:space="preserve"> </w:t>
      </w:r>
      <w:r w:rsidRPr="008C45F9">
        <w:rPr>
          <w:color w:val="333333"/>
          <w:spacing w:val="-1"/>
        </w:rPr>
        <w:t>Порядок,</w:t>
      </w:r>
      <w:r w:rsidRPr="008C45F9">
        <w:rPr>
          <w:color w:val="333333"/>
          <w:spacing w:val="1"/>
        </w:rPr>
        <w:t xml:space="preserve"> </w:t>
      </w:r>
      <w:r w:rsidRPr="008C45F9">
        <w:rPr>
          <w:color w:val="333333"/>
          <w:spacing w:val="-1"/>
        </w:rPr>
        <w:t>размер</w:t>
      </w:r>
      <w:r w:rsidRPr="008C45F9">
        <w:rPr>
          <w:color w:val="333333"/>
          <w:spacing w:val="2"/>
        </w:rPr>
        <w:t xml:space="preserve"> </w:t>
      </w:r>
      <w:r w:rsidRPr="008C45F9">
        <w:rPr>
          <w:color w:val="333333"/>
        </w:rPr>
        <w:t xml:space="preserve">и </w:t>
      </w:r>
      <w:r w:rsidRPr="008C45F9">
        <w:rPr>
          <w:color w:val="333333"/>
          <w:spacing w:val="-1"/>
        </w:rPr>
        <w:t>основания</w:t>
      </w:r>
      <w:r w:rsidRPr="008C45F9">
        <w:rPr>
          <w:color w:val="333333"/>
          <w:spacing w:val="2"/>
        </w:rPr>
        <w:t xml:space="preserve"> </w:t>
      </w:r>
      <w:r w:rsidRPr="008C45F9">
        <w:rPr>
          <w:color w:val="333333"/>
          <w:spacing w:val="-2"/>
        </w:rPr>
        <w:t>взимания</w:t>
      </w:r>
      <w:r w:rsidRPr="008C45F9">
        <w:rPr>
          <w:color w:val="333333"/>
          <w:spacing w:val="2"/>
        </w:rPr>
        <w:t xml:space="preserve"> </w:t>
      </w:r>
      <w:r w:rsidRPr="008C45F9">
        <w:rPr>
          <w:color w:val="333333"/>
          <w:spacing w:val="-1"/>
        </w:rPr>
        <w:t>платы</w:t>
      </w:r>
      <w:r w:rsidRPr="008C45F9">
        <w:rPr>
          <w:color w:val="333333"/>
          <w:spacing w:val="2"/>
        </w:rPr>
        <w:t xml:space="preserve"> </w:t>
      </w:r>
      <w:r w:rsidRPr="008C45F9">
        <w:rPr>
          <w:color w:val="333333"/>
        </w:rPr>
        <w:t>за</w:t>
      </w:r>
      <w:r w:rsidRPr="008C45F9">
        <w:rPr>
          <w:color w:val="333333"/>
          <w:spacing w:val="1"/>
        </w:rPr>
        <w:t xml:space="preserve"> </w:t>
      </w:r>
      <w:r w:rsidRPr="008C45F9">
        <w:rPr>
          <w:color w:val="333333"/>
          <w:spacing w:val="-1"/>
        </w:rPr>
        <w:t>предоставление</w:t>
      </w:r>
      <w:r w:rsidRPr="008C45F9">
        <w:rPr>
          <w:color w:val="333333"/>
          <w:spacing w:val="1"/>
        </w:rPr>
        <w:t xml:space="preserve"> </w:t>
      </w:r>
      <w:r w:rsidRPr="008C45F9">
        <w:rPr>
          <w:color w:val="333333"/>
          <w:spacing w:val="-1"/>
        </w:rPr>
        <w:t>услуг,</w:t>
      </w:r>
      <w:r w:rsidRPr="008C45F9">
        <w:rPr>
          <w:color w:val="333333"/>
          <w:spacing w:val="41"/>
        </w:rPr>
        <w:t xml:space="preserve"> </w:t>
      </w:r>
      <w:r w:rsidRPr="008C45F9">
        <w:rPr>
          <w:color w:val="333333"/>
          <w:spacing w:val="-1"/>
        </w:rPr>
        <w:t>необходимых</w:t>
      </w:r>
      <w:r w:rsidRPr="008C45F9">
        <w:rPr>
          <w:color w:val="333333"/>
          <w:spacing w:val="2"/>
        </w:rPr>
        <w:t xml:space="preserve"> </w:t>
      </w:r>
      <w:r w:rsidRPr="008C45F9">
        <w:rPr>
          <w:color w:val="333333"/>
        </w:rPr>
        <w:t>и</w:t>
      </w:r>
      <w:r w:rsidRPr="008C45F9">
        <w:rPr>
          <w:color w:val="333333"/>
          <w:spacing w:val="4"/>
        </w:rPr>
        <w:t xml:space="preserve"> </w:t>
      </w:r>
      <w:r w:rsidRPr="008C45F9">
        <w:rPr>
          <w:color w:val="333333"/>
          <w:spacing w:val="-1"/>
        </w:rPr>
        <w:t>обязательных</w:t>
      </w:r>
      <w:r w:rsidRPr="008C45F9">
        <w:rPr>
          <w:color w:val="333333"/>
          <w:spacing w:val="2"/>
        </w:rPr>
        <w:t xml:space="preserve"> </w:t>
      </w:r>
      <w:r w:rsidRPr="008C45F9">
        <w:rPr>
          <w:color w:val="333333"/>
          <w:spacing w:val="-1"/>
        </w:rPr>
        <w:t>для</w:t>
      </w:r>
      <w:r w:rsidRPr="008C45F9">
        <w:rPr>
          <w:color w:val="333333"/>
          <w:spacing w:val="4"/>
        </w:rPr>
        <w:t xml:space="preserve"> </w:t>
      </w:r>
      <w:r w:rsidRPr="008C45F9">
        <w:rPr>
          <w:color w:val="333333"/>
          <w:spacing w:val="-1"/>
        </w:rPr>
        <w:t>предоставления</w:t>
      </w:r>
      <w:r w:rsidRPr="008C45F9">
        <w:rPr>
          <w:color w:val="333333"/>
          <w:spacing w:val="4"/>
        </w:rPr>
        <w:t xml:space="preserve"> </w:t>
      </w:r>
      <w:r w:rsidRPr="008C45F9">
        <w:rPr>
          <w:color w:val="333333"/>
          <w:spacing w:val="-1"/>
        </w:rPr>
        <w:t>услуги,</w:t>
      </w:r>
      <w:r w:rsidRPr="008C45F9">
        <w:rPr>
          <w:color w:val="333333"/>
          <w:spacing w:val="3"/>
        </w:rPr>
        <w:t xml:space="preserve"> </w:t>
      </w:r>
      <w:r w:rsidRPr="008C45F9">
        <w:rPr>
          <w:color w:val="333333"/>
          <w:spacing w:val="-1"/>
        </w:rPr>
        <w:t>включая</w:t>
      </w:r>
      <w:r w:rsidRPr="008C45F9">
        <w:rPr>
          <w:color w:val="333333"/>
          <w:spacing w:val="4"/>
        </w:rPr>
        <w:t xml:space="preserve"> </w:t>
      </w:r>
      <w:r w:rsidRPr="008C45F9">
        <w:rPr>
          <w:color w:val="333333"/>
          <w:spacing w:val="-2"/>
        </w:rPr>
        <w:t>информацию</w:t>
      </w:r>
      <w:r w:rsidRPr="008C45F9">
        <w:rPr>
          <w:color w:val="333333"/>
          <w:spacing w:val="3"/>
        </w:rPr>
        <w:t xml:space="preserve"> </w:t>
      </w:r>
      <w:r w:rsidRPr="008C45F9">
        <w:rPr>
          <w:color w:val="333333"/>
        </w:rPr>
        <w:t>о</w:t>
      </w:r>
      <w:r w:rsidRPr="008C45F9">
        <w:rPr>
          <w:color w:val="333333"/>
          <w:spacing w:val="45"/>
        </w:rPr>
        <w:t xml:space="preserve"> </w:t>
      </w:r>
      <w:r w:rsidRPr="008C45F9">
        <w:rPr>
          <w:color w:val="333333"/>
          <w:spacing w:val="-1"/>
        </w:rPr>
        <w:t>методиках</w:t>
      </w:r>
      <w:r w:rsidRPr="008C45F9">
        <w:rPr>
          <w:color w:val="333333"/>
          <w:spacing w:val="-2"/>
        </w:rPr>
        <w:t xml:space="preserve"> </w:t>
      </w:r>
      <w:r w:rsidRPr="008C45F9">
        <w:rPr>
          <w:color w:val="333333"/>
          <w:spacing w:val="-1"/>
        </w:rPr>
        <w:t>расчета</w:t>
      </w:r>
      <w:r w:rsidRPr="008C45F9">
        <w:rPr>
          <w:color w:val="333333"/>
          <w:spacing w:val="-3"/>
        </w:rPr>
        <w:t xml:space="preserve"> </w:t>
      </w:r>
      <w:r w:rsidRPr="008C45F9">
        <w:rPr>
          <w:color w:val="333333"/>
          <w:spacing w:val="-1"/>
        </w:rPr>
        <w:t>размера</w:t>
      </w:r>
      <w:r w:rsidRPr="008C45F9">
        <w:rPr>
          <w:color w:val="333333"/>
        </w:rPr>
        <w:t xml:space="preserve"> </w:t>
      </w:r>
      <w:r w:rsidRPr="008C45F9">
        <w:rPr>
          <w:color w:val="333333"/>
          <w:spacing w:val="-1"/>
        </w:rPr>
        <w:t>такой</w:t>
      </w:r>
      <w:r w:rsidRPr="008C45F9">
        <w:rPr>
          <w:color w:val="333333"/>
        </w:rPr>
        <w:t xml:space="preserve"> </w:t>
      </w:r>
      <w:r w:rsidRPr="008C45F9">
        <w:rPr>
          <w:color w:val="333333"/>
          <w:spacing w:val="-1"/>
        </w:rPr>
        <w:t>платы.</w:t>
      </w:r>
    </w:p>
    <w:p w:rsidR="00C45ED0" w:rsidRPr="008C45F9" w:rsidRDefault="00C45ED0" w:rsidP="00C45ED0">
      <w:pPr>
        <w:pStyle w:val="a0"/>
        <w:kinsoku w:val="0"/>
        <w:overflowPunct w:val="0"/>
        <w:spacing w:after="0"/>
        <w:ind w:left="112" w:right="109" w:firstLine="708"/>
        <w:jc w:val="both"/>
        <w:rPr>
          <w:color w:val="333333"/>
          <w:spacing w:val="-1"/>
        </w:rPr>
      </w:pPr>
      <w:r w:rsidRPr="008C45F9">
        <w:rPr>
          <w:color w:val="333333"/>
          <w:spacing w:val="-1"/>
        </w:rPr>
        <w:t>Государственная</w:t>
      </w:r>
      <w:r w:rsidRPr="008C45F9">
        <w:rPr>
          <w:color w:val="333333"/>
          <w:spacing w:val="21"/>
        </w:rPr>
        <w:t xml:space="preserve"> </w:t>
      </w:r>
      <w:r w:rsidRPr="008C45F9">
        <w:rPr>
          <w:color w:val="333333"/>
        </w:rPr>
        <w:t>и</w:t>
      </w:r>
      <w:r w:rsidRPr="008C45F9">
        <w:rPr>
          <w:color w:val="333333"/>
          <w:spacing w:val="17"/>
        </w:rPr>
        <w:t xml:space="preserve"> </w:t>
      </w:r>
      <w:r w:rsidRPr="008C45F9">
        <w:rPr>
          <w:color w:val="333333"/>
          <w:spacing w:val="-1"/>
        </w:rPr>
        <w:t>негосударственная</w:t>
      </w:r>
      <w:r w:rsidRPr="008C45F9">
        <w:rPr>
          <w:color w:val="333333"/>
          <w:spacing w:val="19"/>
        </w:rPr>
        <w:t xml:space="preserve"> </w:t>
      </w:r>
      <w:r w:rsidRPr="008C45F9">
        <w:rPr>
          <w:color w:val="333333"/>
          <w:spacing w:val="-1"/>
        </w:rPr>
        <w:t>экспертизы</w:t>
      </w:r>
      <w:r w:rsidRPr="008C45F9">
        <w:rPr>
          <w:color w:val="333333"/>
          <w:spacing w:val="19"/>
        </w:rPr>
        <w:t xml:space="preserve"> </w:t>
      </w:r>
      <w:r w:rsidRPr="008C45F9">
        <w:rPr>
          <w:color w:val="333333"/>
          <w:spacing w:val="-1"/>
        </w:rPr>
        <w:t>проектной</w:t>
      </w:r>
      <w:r w:rsidRPr="008C45F9">
        <w:rPr>
          <w:color w:val="333333"/>
          <w:spacing w:val="19"/>
        </w:rPr>
        <w:t xml:space="preserve"> </w:t>
      </w:r>
      <w:r w:rsidRPr="008C45F9">
        <w:rPr>
          <w:color w:val="333333"/>
          <w:spacing w:val="-1"/>
        </w:rPr>
        <w:t>документации</w:t>
      </w:r>
      <w:r w:rsidRPr="008C45F9">
        <w:rPr>
          <w:color w:val="333333"/>
          <w:spacing w:val="29"/>
        </w:rPr>
        <w:t xml:space="preserve"> </w:t>
      </w:r>
      <w:r w:rsidRPr="008C45F9">
        <w:rPr>
          <w:color w:val="333333"/>
        </w:rPr>
        <w:t>и</w:t>
      </w:r>
      <w:r w:rsidRPr="008C45F9">
        <w:rPr>
          <w:color w:val="333333"/>
          <w:spacing w:val="43"/>
        </w:rPr>
        <w:t xml:space="preserve"> </w:t>
      </w:r>
      <w:r w:rsidRPr="008C45F9">
        <w:rPr>
          <w:color w:val="333333"/>
          <w:spacing w:val="-1"/>
        </w:rPr>
        <w:t>результатов</w:t>
      </w:r>
      <w:r w:rsidRPr="008C45F9">
        <w:rPr>
          <w:color w:val="333333"/>
          <w:spacing w:val="42"/>
        </w:rPr>
        <w:t xml:space="preserve"> </w:t>
      </w:r>
      <w:r w:rsidRPr="008C45F9">
        <w:rPr>
          <w:color w:val="333333"/>
          <w:spacing w:val="-1"/>
        </w:rPr>
        <w:t>инженерных</w:t>
      </w:r>
      <w:r w:rsidRPr="008C45F9">
        <w:rPr>
          <w:color w:val="333333"/>
          <w:spacing w:val="43"/>
        </w:rPr>
        <w:t xml:space="preserve"> </w:t>
      </w:r>
      <w:r w:rsidRPr="008C45F9">
        <w:rPr>
          <w:color w:val="333333"/>
          <w:spacing w:val="-1"/>
        </w:rPr>
        <w:t>изысканий,</w:t>
      </w:r>
      <w:r w:rsidRPr="008C45F9">
        <w:rPr>
          <w:color w:val="333333"/>
          <w:spacing w:val="39"/>
        </w:rPr>
        <w:t xml:space="preserve"> </w:t>
      </w:r>
      <w:r w:rsidRPr="008C45F9">
        <w:rPr>
          <w:color w:val="333333"/>
          <w:spacing w:val="-1"/>
        </w:rPr>
        <w:t>выполняемых</w:t>
      </w:r>
      <w:r w:rsidRPr="008C45F9">
        <w:rPr>
          <w:color w:val="333333"/>
          <w:spacing w:val="43"/>
        </w:rPr>
        <w:t xml:space="preserve"> </w:t>
      </w:r>
      <w:r w:rsidRPr="008C45F9">
        <w:rPr>
          <w:color w:val="333333"/>
          <w:spacing w:val="-1"/>
        </w:rPr>
        <w:t>для</w:t>
      </w:r>
      <w:r w:rsidRPr="008C45F9">
        <w:rPr>
          <w:color w:val="333333"/>
          <w:spacing w:val="40"/>
        </w:rPr>
        <w:t xml:space="preserve"> </w:t>
      </w:r>
      <w:r w:rsidRPr="008C45F9">
        <w:rPr>
          <w:color w:val="333333"/>
          <w:spacing w:val="-1"/>
        </w:rPr>
        <w:t>подготовки</w:t>
      </w:r>
      <w:r w:rsidRPr="008C45F9">
        <w:rPr>
          <w:color w:val="333333"/>
          <w:spacing w:val="43"/>
        </w:rPr>
        <w:t xml:space="preserve"> </w:t>
      </w:r>
      <w:r w:rsidRPr="008C45F9">
        <w:rPr>
          <w:color w:val="333333"/>
          <w:spacing w:val="-1"/>
        </w:rPr>
        <w:t>проектной</w:t>
      </w:r>
      <w:r w:rsidRPr="008C45F9">
        <w:rPr>
          <w:color w:val="333333"/>
          <w:spacing w:val="43"/>
        </w:rPr>
        <w:t xml:space="preserve"> </w:t>
      </w:r>
      <w:r w:rsidRPr="008C45F9">
        <w:rPr>
          <w:color w:val="333333"/>
          <w:spacing w:val="-1"/>
        </w:rPr>
        <w:t>документации,</w:t>
      </w:r>
      <w:r w:rsidRPr="008C45F9">
        <w:rPr>
          <w:color w:val="333333"/>
          <w:spacing w:val="1"/>
        </w:rPr>
        <w:t xml:space="preserve"> </w:t>
      </w:r>
      <w:r w:rsidRPr="008C45F9">
        <w:rPr>
          <w:color w:val="333333"/>
          <w:spacing w:val="-1"/>
        </w:rPr>
        <w:t>осуществляются</w:t>
      </w:r>
      <w:r w:rsidRPr="008C45F9">
        <w:rPr>
          <w:color w:val="333333"/>
          <w:spacing w:val="1"/>
        </w:rPr>
        <w:t xml:space="preserve"> </w:t>
      </w:r>
      <w:r w:rsidRPr="008C45F9">
        <w:rPr>
          <w:color w:val="333333"/>
          <w:spacing w:val="-1"/>
        </w:rPr>
        <w:t>на</w:t>
      </w:r>
      <w:r w:rsidRPr="008C45F9">
        <w:rPr>
          <w:color w:val="333333"/>
          <w:spacing w:val="1"/>
        </w:rPr>
        <w:t xml:space="preserve"> </w:t>
      </w:r>
      <w:r w:rsidRPr="008C45F9">
        <w:rPr>
          <w:color w:val="333333"/>
          <w:spacing w:val="-1"/>
        </w:rPr>
        <w:t>платной</w:t>
      </w:r>
      <w:r w:rsidRPr="008C45F9">
        <w:rPr>
          <w:color w:val="333333"/>
          <w:spacing w:val="2"/>
        </w:rPr>
        <w:t xml:space="preserve"> </w:t>
      </w:r>
      <w:r w:rsidRPr="008C45F9">
        <w:rPr>
          <w:color w:val="333333"/>
          <w:spacing w:val="-1"/>
        </w:rPr>
        <w:t>основе</w:t>
      </w:r>
      <w:r w:rsidRPr="008C45F9">
        <w:rPr>
          <w:color w:val="333333"/>
          <w:spacing w:val="1"/>
        </w:rPr>
        <w:t xml:space="preserve"> </w:t>
      </w:r>
      <w:r w:rsidRPr="008C45F9">
        <w:rPr>
          <w:color w:val="333333"/>
        </w:rPr>
        <w:t>в</w:t>
      </w:r>
      <w:r w:rsidRPr="008C45F9">
        <w:rPr>
          <w:color w:val="333333"/>
          <w:spacing w:val="1"/>
        </w:rPr>
        <w:t xml:space="preserve"> </w:t>
      </w:r>
      <w:r w:rsidRPr="008C45F9">
        <w:rPr>
          <w:color w:val="333333"/>
          <w:spacing w:val="-1"/>
        </w:rPr>
        <w:t>соответствии</w:t>
      </w:r>
      <w:r w:rsidRPr="008C45F9">
        <w:rPr>
          <w:color w:val="333333"/>
          <w:spacing w:val="2"/>
        </w:rPr>
        <w:t xml:space="preserve"> </w:t>
      </w:r>
      <w:r w:rsidRPr="008C45F9">
        <w:rPr>
          <w:color w:val="333333"/>
        </w:rPr>
        <w:t xml:space="preserve">с </w:t>
      </w:r>
      <w:r w:rsidRPr="008C45F9">
        <w:rPr>
          <w:color w:val="333333"/>
          <w:spacing w:val="-1"/>
        </w:rPr>
        <w:t>действующим</w:t>
      </w:r>
      <w:r w:rsidRPr="008C45F9">
        <w:rPr>
          <w:color w:val="333333"/>
          <w:spacing w:val="55"/>
        </w:rPr>
        <w:t xml:space="preserve"> </w:t>
      </w:r>
      <w:r w:rsidRPr="008C45F9">
        <w:rPr>
          <w:color w:val="333333"/>
          <w:spacing w:val="-1"/>
        </w:rPr>
        <w:t>законодательством</w:t>
      </w:r>
      <w:r w:rsidRPr="008C45F9">
        <w:rPr>
          <w:color w:val="333333"/>
          <w:spacing w:val="51"/>
        </w:rPr>
        <w:t xml:space="preserve"> </w:t>
      </w:r>
      <w:r w:rsidRPr="008C45F9">
        <w:rPr>
          <w:color w:val="333333"/>
          <w:spacing w:val="-1"/>
        </w:rPr>
        <w:t>Российской</w:t>
      </w:r>
      <w:r w:rsidRPr="008C45F9">
        <w:rPr>
          <w:color w:val="333333"/>
          <w:spacing w:val="54"/>
        </w:rPr>
        <w:t xml:space="preserve"> </w:t>
      </w:r>
      <w:r w:rsidRPr="008C45F9">
        <w:rPr>
          <w:color w:val="333333"/>
          <w:spacing w:val="-2"/>
        </w:rPr>
        <w:t>Федерации</w:t>
      </w:r>
      <w:r w:rsidRPr="008C45F9">
        <w:rPr>
          <w:color w:val="333333"/>
          <w:spacing w:val="54"/>
        </w:rPr>
        <w:t xml:space="preserve"> </w:t>
      </w:r>
      <w:r w:rsidRPr="008C45F9">
        <w:rPr>
          <w:color w:val="333333"/>
        </w:rPr>
        <w:t>на</w:t>
      </w:r>
      <w:r w:rsidRPr="008C45F9">
        <w:rPr>
          <w:color w:val="333333"/>
          <w:spacing w:val="51"/>
        </w:rPr>
        <w:t xml:space="preserve"> </w:t>
      </w:r>
      <w:r w:rsidRPr="008C45F9">
        <w:rPr>
          <w:color w:val="333333"/>
          <w:spacing w:val="-2"/>
        </w:rPr>
        <w:t>основании</w:t>
      </w:r>
      <w:r w:rsidRPr="008C45F9">
        <w:rPr>
          <w:color w:val="333333"/>
          <w:spacing w:val="54"/>
        </w:rPr>
        <w:t xml:space="preserve"> </w:t>
      </w:r>
      <w:r w:rsidRPr="008C45F9">
        <w:rPr>
          <w:color w:val="333333"/>
          <w:spacing w:val="-1"/>
        </w:rPr>
        <w:t>заключенного</w:t>
      </w:r>
      <w:r w:rsidRPr="008C45F9">
        <w:rPr>
          <w:color w:val="333333"/>
          <w:spacing w:val="52"/>
        </w:rPr>
        <w:t xml:space="preserve"> </w:t>
      </w:r>
      <w:r w:rsidRPr="008C45F9">
        <w:rPr>
          <w:color w:val="333333"/>
        </w:rPr>
        <w:t>с</w:t>
      </w:r>
      <w:r w:rsidRPr="008C45F9">
        <w:rPr>
          <w:color w:val="333333"/>
          <w:spacing w:val="55"/>
        </w:rPr>
        <w:t xml:space="preserve"> </w:t>
      </w:r>
      <w:r w:rsidRPr="008C45F9">
        <w:rPr>
          <w:color w:val="333333"/>
        </w:rPr>
        <w:t>заявителем</w:t>
      </w:r>
      <w:r w:rsidRPr="008C45F9">
        <w:rPr>
          <w:color w:val="333333"/>
          <w:spacing w:val="41"/>
        </w:rPr>
        <w:t xml:space="preserve"> </w:t>
      </w:r>
      <w:r w:rsidRPr="008C45F9">
        <w:rPr>
          <w:color w:val="333333"/>
          <w:spacing w:val="-1"/>
        </w:rPr>
        <w:t>договора</w:t>
      </w:r>
      <w:r w:rsidRPr="008C45F9">
        <w:rPr>
          <w:color w:val="333333"/>
          <w:spacing w:val="44"/>
        </w:rPr>
        <w:t xml:space="preserve"> </w:t>
      </w:r>
      <w:r w:rsidRPr="008C45F9">
        <w:rPr>
          <w:color w:val="333333"/>
        </w:rPr>
        <w:t>на</w:t>
      </w:r>
      <w:r w:rsidRPr="008C45F9">
        <w:rPr>
          <w:color w:val="333333"/>
          <w:spacing w:val="42"/>
        </w:rPr>
        <w:t xml:space="preserve"> </w:t>
      </w:r>
      <w:r w:rsidRPr="008C45F9">
        <w:rPr>
          <w:color w:val="333333"/>
          <w:spacing w:val="-1"/>
        </w:rPr>
        <w:t>проведение</w:t>
      </w:r>
      <w:r w:rsidRPr="008C45F9">
        <w:rPr>
          <w:color w:val="333333"/>
          <w:spacing w:val="42"/>
        </w:rPr>
        <w:t xml:space="preserve"> </w:t>
      </w:r>
      <w:r w:rsidRPr="008C45F9">
        <w:rPr>
          <w:color w:val="333333"/>
          <w:spacing w:val="-1"/>
        </w:rPr>
        <w:t>государственной</w:t>
      </w:r>
      <w:r w:rsidRPr="008C45F9">
        <w:rPr>
          <w:color w:val="333333"/>
          <w:spacing w:val="51"/>
        </w:rPr>
        <w:t xml:space="preserve"> </w:t>
      </w:r>
      <w:r w:rsidRPr="008C45F9">
        <w:rPr>
          <w:color w:val="333333"/>
          <w:spacing w:val="-1"/>
        </w:rPr>
        <w:t>или</w:t>
      </w:r>
      <w:r w:rsidRPr="008C45F9">
        <w:rPr>
          <w:color w:val="333333"/>
          <w:spacing w:val="45"/>
        </w:rPr>
        <w:t xml:space="preserve"> </w:t>
      </w:r>
      <w:r w:rsidRPr="008C45F9">
        <w:rPr>
          <w:color w:val="333333"/>
          <w:spacing w:val="-1"/>
        </w:rPr>
        <w:t>негосударственной</w:t>
      </w:r>
      <w:r w:rsidRPr="008C45F9">
        <w:rPr>
          <w:color w:val="333333"/>
          <w:spacing w:val="25"/>
        </w:rPr>
        <w:t xml:space="preserve"> </w:t>
      </w:r>
      <w:r w:rsidRPr="008C45F9">
        <w:rPr>
          <w:color w:val="333333"/>
          <w:spacing w:val="-1"/>
        </w:rPr>
        <w:t>экспертизы.</w:t>
      </w:r>
    </w:p>
    <w:p w:rsidR="00C45ED0" w:rsidRPr="008C45F9" w:rsidRDefault="00C45ED0" w:rsidP="00C45ED0">
      <w:pPr>
        <w:pStyle w:val="a0"/>
        <w:kinsoku w:val="0"/>
        <w:overflowPunct w:val="0"/>
        <w:spacing w:before="2" w:after="0"/>
        <w:ind w:left="112" w:right="113" w:firstLine="708"/>
        <w:jc w:val="both"/>
        <w:rPr>
          <w:color w:val="333333"/>
          <w:spacing w:val="-1"/>
        </w:rPr>
      </w:pPr>
      <w:r w:rsidRPr="008C45F9">
        <w:rPr>
          <w:color w:val="333333"/>
        </w:rPr>
        <w:t>Размер</w:t>
      </w:r>
      <w:r w:rsidRPr="008C45F9">
        <w:rPr>
          <w:color w:val="333333"/>
          <w:spacing w:val="61"/>
        </w:rPr>
        <w:t xml:space="preserve"> </w:t>
      </w:r>
      <w:r w:rsidRPr="008C45F9">
        <w:rPr>
          <w:color w:val="333333"/>
        </w:rPr>
        <w:t>и</w:t>
      </w:r>
      <w:r w:rsidRPr="008C45F9">
        <w:rPr>
          <w:color w:val="333333"/>
          <w:spacing w:val="61"/>
        </w:rPr>
        <w:t xml:space="preserve"> </w:t>
      </w:r>
      <w:r w:rsidRPr="008C45F9">
        <w:rPr>
          <w:color w:val="333333"/>
          <w:spacing w:val="-1"/>
        </w:rPr>
        <w:t>порядок</w:t>
      </w:r>
      <w:r w:rsidRPr="008C45F9">
        <w:rPr>
          <w:color w:val="333333"/>
          <w:spacing w:val="63"/>
        </w:rPr>
        <w:t xml:space="preserve"> </w:t>
      </w:r>
      <w:r w:rsidRPr="008C45F9">
        <w:rPr>
          <w:color w:val="333333"/>
          <w:spacing w:val="-1"/>
        </w:rPr>
        <w:t>взимания</w:t>
      </w:r>
      <w:r w:rsidRPr="008C45F9">
        <w:rPr>
          <w:color w:val="333333"/>
          <w:spacing w:val="63"/>
        </w:rPr>
        <w:t xml:space="preserve"> </w:t>
      </w:r>
      <w:r w:rsidRPr="008C45F9">
        <w:rPr>
          <w:color w:val="333333"/>
          <w:spacing w:val="-1"/>
        </w:rPr>
        <w:t>платы</w:t>
      </w:r>
      <w:r w:rsidRPr="008C45F9">
        <w:rPr>
          <w:color w:val="333333"/>
          <w:spacing w:val="63"/>
        </w:rPr>
        <w:t xml:space="preserve"> </w:t>
      </w:r>
      <w:r w:rsidRPr="008C45F9">
        <w:rPr>
          <w:color w:val="333333"/>
        </w:rPr>
        <w:t>за</w:t>
      </w:r>
      <w:r w:rsidRPr="008C45F9">
        <w:rPr>
          <w:color w:val="333333"/>
          <w:spacing w:val="62"/>
        </w:rPr>
        <w:t xml:space="preserve"> </w:t>
      </w:r>
      <w:r w:rsidRPr="008C45F9">
        <w:rPr>
          <w:color w:val="333333"/>
          <w:spacing w:val="-1"/>
        </w:rPr>
        <w:t>услуги,</w:t>
      </w:r>
      <w:r w:rsidRPr="008C45F9">
        <w:rPr>
          <w:color w:val="333333"/>
          <w:spacing w:val="62"/>
        </w:rPr>
        <w:t xml:space="preserve"> </w:t>
      </w:r>
      <w:r w:rsidRPr="008C45F9">
        <w:rPr>
          <w:color w:val="333333"/>
          <w:spacing w:val="-1"/>
        </w:rPr>
        <w:t>которые</w:t>
      </w:r>
      <w:r w:rsidRPr="008C45F9">
        <w:rPr>
          <w:color w:val="333333"/>
          <w:spacing w:val="60"/>
        </w:rPr>
        <w:t xml:space="preserve"> </w:t>
      </w:r>
      <w:r w:rsidRPr="008C45F9">
        <w:rPr>
          <w:color w:val="333333"/>
          <w:spacing w:val="-1"/>
        </w:rPr>
        <w:t>являются</w:t>
      </w:r>
      <w:r w:rsidRPr="008C45F9">
        <w:rPr>
          <w:color w:val="333333"/>
          <w:spacing w:val="27"/>
        </w:rPr>
        <w:t xml:space="preserve"> </w:t>
      </w:r>
      <w:r w:rsidRPr="008C45F9">
        <w:rPr>
          <w:color w:val="333333"/>
          <w:spacing w:val="-1"/>
        </w:rPr>
        <w:t>необходимыми</w:t>
      </w:r>
      <w:r w:rsidRPr="008C45F9">
        <w:rPr>
          <w:color w:val="333333"/>
          <w:spacing w:val="14"/>
        </w:rPr>
        <w:t xml:space="preserve"> </w:t>
      </w:r>
      <w:r w:rsidRPr="008C45F9">
        <w:rPr>
          <w:color w:val="333333"/>
        </w:rPr>
        <w:t>и</w:t>
      </w:r>
      <w:r w:rsidRPr="008C45F9">
        <w:rPr>
          <w:color w:val="333333"/>
          <w:spacing w:val="11"/>
        </w:rPr>
        <w:t xml:space="preserve"> </w:t>
      </w:r>
      <w:r w:rsidRPr="008C45F9">
        <w:rPr>
          <w:color w:val="333333"/>
          <w:spacing w:val="-1"/>
        </w:rPr>
        <w:t>обязательными</w:t>
      </w:r>
      <w:r w:rsidRPr="008C45F9">
        <w:rPr>
          <w:color w:val="333333"/>
          <w:spacing w:val="13"/>
        </w:rPr>
        <w:t xml:space="preserve"> </w:t>
      </w:r>
      <w:r w:rsidRPr="008C45F9">
        <w:rPr>
          <w:color w:val="333333"/>
          <w:spacing w:val="-1"/>
        </w:rPr>
        <w:t>для</w:t>
      </w:r>
      <w:r w:rsidRPr="008C45F9">
        <w:rPr>
          <w:color w:val="333333"/>
          <w:spacing w:val="11"/>
        </w:rPr>
        <w:t xml:space="preserve"> </w:t>
      </w:r>
      <w:r w:rsidRPr="008C45F9">
        <w:rPr>
          <w:color w:val="333333"/>
          <w:spacing w:val="-1"/>
        </w:rPr>
        <w:t>предоставления</w:t>
      </w:r>
      <w:r w:rsidRPr="008C45F9">
        <w:rPr>
          <w:color w:val="333333"/>
          <w:spacing w:val="13"/>
        </w:rPr>
        <w:t xml:space="preserve"> </w:t>
      </w:r>
      <w:r w:rsidRPr="008C45F9">
        <w:rPr>
          <w:color w:val="333333"/>
          <w:spacing w:val="-1"/>
        </w:rPr>
        <w:t>государственной</w:t>
      </w:r>
      <w:r w:rsidRPr="008C45F9">
        <w:rPr>
          <w:color w:val="333333"/>
          <w:spacing w:val="13"/>
        </w:rPr>
        <w:t xml:space="preserve"> </w:t>
      </w:r>
      <w:r w:rsidRPr="008C45F9">
        <w:rPr>
          <w:color w:val="333333"/>
          <w:spacing w:val="-1"/>
        </w:rPr>
        <w:t>услуги,</w:t>
      </w:r>
      <w:r w:rsidRPr="008C45F9">
        <w:rPr>
          <w:color w:val="333333"/>
          <w:spacing w:val="35"/>
        </w:rPr>
        <w:t xml:space="preserve"> </w:t>
      </w:r>
      <w:r w:rsidRPr="008C45F9">
        <w:rPr>
          <w:color w:val="333333"/>
          <w:spacing w:val="-1"/>
        </w:rPr>
        <w:t>определяются:</w:t>
      </w:r>
    </w:p>
    <w:p w:rsidR="00C45ED0" w:rsidRPr="008C45F9" w:rsidRDefault="00C45ED0" w:rsidP="00C45ED0">
      <w:pPr>
        <w:pStyle w:val="a0"/>
        <w:kinsoku w:val="0"/>
        <w:overflowPunct w:val="0"/>
        <w:spacing w:after="0"/>
        <w:ind w:left="112" w:right="114" w:firstLine="708"/>
        <w:jc w:val="both"/>
        <w:rPr>
          <w:color w:val="333333"/>
          <w:spacing w:val="-2"/>
        </w:rPr>
      </w:pPr>
      <w:r w:rsidRPr="008C45F9">
        <w:rPr>
          <w:color w:val="333333"/>
          <w:spacing w:val="-1"/>
        </w:rPr>
        <w:t>для</w:t>
      </w:r>
      <w:r w:rsidRPr="008C45F9">
        <w:rPr>
          <w:color w:val="333333"/>
          <w:spacing w:val="6"/>
        </w:rPr>
        <w:t xml:space="preserve"> </w:t>
      </w:r>
      <w:r w:rsidRPr="008C45F9">
        <w:rPr>
          <w:color w:val="333333"/>
          <w:spacing w:val="-1"/>
        </w:rPr>
        <w:t>государственной</w:t>
      </w:r>
      <w:r w:rsidRPr="008C45F9">
        <w:rPr>
          <w:color w:val="333333"/>
          <w:spacing w:val="6"/>
        </w:rPr>
        <w:t xml:space="preserve"> </w:t>
      </w:r>
      <w:r w:rsidRPr="008C45F9">
        <w:rPr>
          <w:color w:val="333333"/>
          <w:spacing w:val="-1"/>
        </w:rPr>
        <w:t>экспертизы</w:t>
      </w:r>
      <w:r w:rsidRPr="008C45F9">
        <w:rPr>
          <w:color w:val="333333"/>
          <w:spacing w:val="6"/>
        </w:rPr>
        <w:t xml:space="preserve"> </w:t>
      </w:r>
      <w:r w:rsidRPr="008C45F9">
        <w:rPr>
          <w:color w:val="333333"/>
          <w:spacing w:val="-1"/>
        </w:rPr>
        <w:t>проектной</w:t>
      </w:r>
      <w:r w:rsidRPr="008C45F9">
        <w:rPr>
          <w:color w:val="333333"/>
          <w:spacing w:val="6"/>
        </w:rPr>
        <w:t xml:space="preserve"> </w:t>
      </w:r>
      <w:r w:rsidRPr="008C45F9">
        <w:rPr>
          <w:color w:val="333333"/>
          <w:spacing w:val="-1"/>
        </w:rPr>
        <w:t>документации</w:t>
      </w:r>
      <w:r w:rsidRPr="008C45F9">
        <w:rPr>
          <w:color w:val="333333"/>
          <w:spacing w:val="6"/>
        </w:rPr>
        <w:t xml:space="preserve"> </w:t>
      </w:r>
      <w:r w:rsidRPr="008C45F9">
        <w:rPr>
          <w:color w:val="333333"/>
        </w:rPr>
        <w:t>и</w:t>
      </w:r>
      <w:r w:rsidRPr="008C45F9">
        <w:rPr>
          <w:color w:val="333333"/>
          <w:spacing w:val="6"/>
        </w:rPr>
        <w:t xml:space="preserve"> </w:t>
      </w:r>
      <w:r w:rsidRPr="008C45F9">
        <w:rPr>
          <w:color w:val="333333"/>
          <w:spacing w:val="-1"/>
        </w:rPr>
        <w:t>результатов</w:t>
      </w:r>
      <w:r w:rsidRPr="008C45F9">
        <w:rPr>
          <w:color w:val="333333"/>
          <w:spacing w:val="33"/>
        </w:rPr>
        <w:t xml:space="preserve"> </w:t>
      </w:r>
      <w:r w:rsidRPr="008C45F9">
        <w:rPr>
          <w:color w:val="333333"/>
          <w:spacing w:val="-1"/>
        </w:rPr>
        <w:t>инженерных</w:t>
      </w:r>
      <w:r w:rsidRPr="008C45F9">
        <w:rPr>
          <w:color w:val="333333"/>
          <w:spacing w:val="52"/>
        </w:rPr>
        <w:t xml:space="preserve"> </w:t>
      </w:r>
      <w:r w:rsidRPr="008C45F9">
        <w:rPr>
          <w:color w:val="333333"/>
          <w:spacing w:val="-1"/>
        </w:rPr>
        <w:t>изысканий</w:t>
      </w:r>
      <w:r w:rsidRPr="008C45F9">
        <w:rPr>
          <w:color w:val="333333"/>
          <w:spacing w:val="51"/>
        </w:rPr>
        <w:t xml:space="preserve"> </w:t>
      </w:r>
      <w:r w:rsidRPr="008C45F9">
        <w:rPr>
          <w:color w:val="333333"/>
        </w:rPr>
        <w:t>в</w:t>
      </w:r>
      <w:r w:rsidRPr="008C45F9">
        <w:rPr>
          <w:color w:val="333333"/>
          <w:spacing w:val="50"/>
        </w:rPr>
        <w:t xml:space="preserve"> </w:t>
      </w:r>
      <w:r w:rsidRPr="008C45F9">
        <w:rPr>
          <w:color w:val="333333"/>
          <w:spacing w:val="-1"/>
        </w:rPr>
        <w:t>соответствии</w:t>
      </w:r>
      <w:r w:rsidRPr="008C45F9">
        <w:rPr>
          <w:color w:val="333333"/>
          <w:spacing w:val="51"/>
        </w:rPr>
        <w:t xml:space="preserve"> </w:t>
      </w:r>
      <w:r w:rsidRPr="008C45F9">
        <w:rPr>
          <w:color w:val="333333"/>
        </w:rPr>
        <w:t>с</w:t>
      </w:r>
      <w:r w:rsidRPr="008C45F9">
        <w:rPr>
          <w:color w:val="333333"/>
          <w:spacing w:val="51"/>
        </w:rPr>
        <w:t xml:space="preserve"> </w:t>
      </w:r>
      <w:r w:rsidRPr="008C45F9">
        <w:rPr>
          <w:color w:val="333333"/>
          <w:spacing w:val="-1"/>
        </w:rPr>
        <w:t>постановлением</w:t>
      </w:r>
      <w:r w:rsidRPr="008C45F9">
        <w:rPr>
          <w:color w:val="333333"/>
          <w:spacing w:val="51"/>
        </w:rPr>
        <w:t xml:space="preserve"> </w:t>
      </w:r>
      <w:r w:rsidRPr="008C45F9">
        <w:rPr>
          <w:color w:val="333333"/>
          <w:spacing w:val="-1"/>
        </w:rPr>
        <w:t>Правительства</w:t>
      </w:r>
      <w:r w:rsidRPr="008C45F9">
        <w:rPr>
          <w:color w:val="333333"/>
          <w:spacing w:val="41"/>
        </w:rPr>
        <w:t xml:space="preserve"> </w:t>
      </w:r>
      <w:r w:rsidRPr="008C45F9">
        <w:rPr>
          <w:color w:val="333333"/>
          <w:spacing w:val="-1"/>
        </w:rPr>
        <w:t>Российской</w:t>
      </w:r>
      <w:r w:rsidRPr="008C45F9">
        <w:rPr>
          <w:color w:val="333333"/>
          <w:spacing w:val="4"/>
        </w:rPr>
        <w:t xml:space="preserve"> </w:t>
      </w:r>
      <w:r w:rsidRPr="008C45F9">
        <w:rPr>
          <w:color w:val="333333"/>
          <w:spacing w:val="-2"/>
        </w:rPr>
        <w:t>Федерации</w:t>
      </w:r>
      <w:r w:rsidRPr="008C45F9">
        <w:rPr>
          <w:color w:val="333333"/>
          <w:spacing w:val="1"/>
        </w:rPr>
        <w:t xml:space="preserve"> </w:t>
      </w:r>
      <w:r w:rsidRPr="008C45F9">
        <w:rPr>
          <w:color w:val="333333"/>
        </w:rPr>
        <w:t>от</w:t>
      </w:r>
      <w:r w:rsidRPr="008C45F9">
        <w:rPr>
          <w:color w:val="333333"/>
          <w:spacing w:val="3"/>
        </w:rPr>
        <w:t xml:space="preserve"> </w:t>
      </w:r>
      <w:r w:rsidRPr="008C45F9">
        <w:rPr>
          <w:color w:val="333333"/>
        </w:rPr>
        <w:t>5</w:t>
      </w:r>
      <w:r w:rsidRPr="008C45F9">
        <w:rPr>
          <w:color w:val="333333"/>
          <w:spacing w:val="2"/>
        </w:rPr>
        <w:t xml:space="preserve"> </w:t>
      </w:r>
      <w:r w:rsidRPr="008C45F9">
        <w:rPr>
          <w:color w:val="333333"/>
          <w:spacing w:val="-1"/>
        </w:rPr>
        <w:t>марта</w:t>
      </w:r>
      <w:r w:rsidRPr="008C45F9">
        <w:rPr>
          <w:color w:val="333333"/>
          <w:spacing w:val="1"/>
        </w:rPr>
        <w:t xml:space="preserve"> </w:t>
      </w:r>
      <w:r w:rsidRPr="008C45F9">
        <w:rPr>
          <w:color w:val="333333"/>
          <w:spacing w:val="-1"/>
        </w:rPr>
        <w:t>2007</w:t>
      </w:r>
      <w:r w:rsidRPr="008C45F9">
        <w:rPr>
          <w:color w:val="333333"/>
          <w:spacing w:val="2"/>
        </w:rPr>
        <w:t xml:space="preserve"> </w:t>
      </w:r>
      <w:r w:rsidRPr="008C45F9">
        <w:rPr>
          <w:color w:val="333333"/>
        </w:rPr>
        <w:t>г.</w:t>
      </w:r>
      <w:r w:rsidRPr="008C45F9">
        <w:rPr>
          <w:color w:val="333333"/>
          <w:spacing w:val="3"/>
        </w:rPr>
        <w:t xml:space="preserve"> </w:t>
      </w:r>
      <w:r w:rsidRPr="008C45F9">
        <w:rPr>
          <w:color w:val="333333"/>
        </w:rPr>
        <w:t>№</w:t>
      </w:r>
      <w:r w:rsidRPr="008C45F9">
        <w:rPr>
          <w:color w:val="333333"/>
          <w:spacing w:val="2"/>
        </w:rPr>
        <w:t xml:space="preserve"> </w:t>
      </w:r>
      <w:r w:rsidRPr="008C45F9">
        <w:rPr>
          <w:color w:val="333333"/>
          <w:spacing w:val="-2"/>
        </w:rPr>
        <w:t>145</w:t>
      </w:r>
      <w:r w:rsidRPr="008C45F9">
        <w:rPr>
          <w:color w:val="333333"/>
          <w:spacing w:val="4"/>
        </w:rPr>
        <w:t xml:space="preserve"> </w:t>
      </w:r>
      <w:r w:rsidRPr="008C45F9">
        <w:rPr>
          <w:color w:val="333333"/>
          <w:spacing w:val="-1"/>
        </w:rPr>
        <w:t>«О</w:t>
      </w:r>
      <w:r w:rsidRPr="008C45F9">
        <w:rPr>
          <w:color w:val="333333"/>
          <w:spacing w:val="2"/>
        </w:rPr>
        <w:t xml:space="preserve"> </w:t>
      </w:r>
      <w:r w:rsidRPr="008C45F9">
        <w:rPr>
          <w:color w:val="333333"/>
          <w:spacing w:val="-1"/>
        </w:rPr>
        <w:t>порядке</w:t>
      </w:r>
      <w:r w:rsidRPr="008C45F9">
        <w:rPr>
          <w:color w:val="333333"/>
          <w:spacing w:val="1"/>
        </w:rPr>
        <w:t xml:space="preserve"> </w:t>
      </w:r>
      <w:r w:rsidRPr="008C45F9">
        <w:rPr>
          <w:color w:val="333333"/>
          <w:spacing w:val="-1"/>
        </w:rPr>
        <w:t>организации</w:t>
      </w:r>
      <w:r w:rsidRPr="008C45F9">
        <w:rPr>
          <w:color w:val="333333"/>
          <w:spacing w:val="1"/>
        </w:rPr>
        <w:t xml:space="preserve"> </w:t>
      </w:r>
      <w:r w:rsidRPr="008C45F9">
        <w:rPr>
          <w:color w:val="333333"/>
        </w:rPr>
        <w:t>и</w:t>
      </w:r>
      <w:r w:rsidRPr="008C45F9">
        <w:rPr>
          <w:color w:val="333333"/>
          <w:spacing w:val="39"/>
        </w:rPr>
        <w:t xml:space="preserve"> </w:t>
      </w:r>
      <w:r w:rsidRPr="008C45F9">
        <w:rPr>
          <w:color w:val="333333"/>
          <w:spacing w:val="-1"/>
        </w:rPr>
        <w:t>проведения</w:t>
      </w:r>
      <w:r w:rsidRPr="008C45F9">
        <w:rPr>
          <w:color w:val="333333"/>
          <w:spacing w:val="33"/>
        </w:rPr>
        <w:t xml:space="preserve"> </w:t>
      </w:r>
      <w:r w:rsidRPr="008C45F9">
        <w:rPr>
          <w:color w:val="333333"/>
          <w:spacing w:val="-1"/>
        </w:rPr>
        <w:t>государственной</w:t>
      </w:r>
      <w:r w:rsidRPr="008C45F9">
        <w:rPr>
          <w:color w:val="333333"/>
          <w:spacing w:val="33"/>
        </w:rPr>
        <w:t xml:space="preserve"> </w:t>
      </w:r>
      <w:r w:rsidRPr="008C45F9">
        <w:rPr>
          <w:color w:val="333333"/>
          <w:spacing w:val="-1"/>
        </w:rPr>
        <w:t>экспертизы</w:t>
      </w:r>
      <w:r w:rsidRPr="008C45F9">
        <w:rPr>
          <w:color w:val="333333"/>
          <w:spacing w:val="33"/>
        </w:rPr>
        <w:t xml:space="preserve"> </w:t>
      </w:r>
      <w:r w:rsidRPr="008C45F9">
        <w:rPr>
          <w:color w:val="333333"/>
          <w:spacing w:val="-1"/>
        </w:rPr>
        <w:t>проектной</w:t>
      </w:r>
      <w:r w:rsidRPr="008C45F9">
        <w:rPr>
          <w:color w:val="333333"/>
          <w:spacing w:val="31"/>
        </w:rPr>
        <w:t xml:space="preserve"> </w:t>
      </w:r>
      <w:r w:rsidRPr="008C45F9">
        <w:rPr>
          <w:color w:val="333333"/>
          <w:spacing w:val="-1"/>
        </w:rPr>
        <w:t>документации</w:t>
      </w:r>
      <w:r w:rsidRPr="008C45F9">
        <w:rPr>
          <w:color w:val="333333"/>
          <w:spacing w:val="33"/>
        </w:rPr>
        <w:t xml:space="preserve"> </w:t>
      </w:r>
      <w:r w:rsidRPr="008C45F9">
        <w:rPr>
          <w:color w:val="333333"/>
        </w:rPr>
        <w:t>и</w:t>
      </w:r>
      <w:r w:rsidRPr="008C45F9">
        <w:rPr>
          <w:color w:val="333333"/>
          <w:spacing w:val="33"/>
        </w:rPr>
        <w:t xml:space="preserve"> </w:t>
      </w:r>
      <w:r w:rsidRPr="008C45F9">
        <w:rPr>
          <w:color w:val="333333"/>
          <w:spacing w:val="-1"/>
        </w:rPr>
        <w:t>результатов</w:t>
      </w:r>
      <w:r w:rsidRPr="008C45F9">
        <w:rPr>
          <w:color w:val="333333"/>
          <w:spacing w:val="33"/>
        </w:rPr>
        <w:t xml:space="preserve"> </w:t>
      </w:r>
      <w:r w:rsidRPr="008C45F9">
        <w:rPr>
          <w:color w:val="333333"/>
          <w:spacing w:val="-1"/>
        </w:rPr>
        <w:t>инженерных</w:t>
      </w:r>
      <w:r w:rsidRPr="008C45F9">
        <w:rPr>
          <w:color w:val="333333"/>
          <w:spacing w:val="1"/>
        </w:rPr>
        <w:t xml:space="preserve"> </w:t>
      </w:r>
      <w:r w:rsidRPr="008C45F9">
        <w:rPr>
          <w:color w:val="333333"/>
          <w:spacing w:val="-2"/>
        </w:rPr>
        <w:t>изысканий»;</w:t>
      </w:r>
    </w:p>
    <w:p w:rsidR="00C45ED0" w:rsidRPr="008C45F9" w:rsidRDefault="00C45ED0" w:rsidP="00C45ED0">
      <w:pPr>
        <w:pStyle w:val="a0"/>
        <w:kinsoku w:val="0"/>
        <w:overflowPunct w:val="0"/>
        <w:spacing w:after="0"/>
        <w:ind w:left="112" w:right="116" w:firstLine="708"/>
        <w:jc w:val="both"/>
        <w:rPr>
          <w:color w:val="333333"/>
          <w:spacing w:val="-1"/>
        </w:rPr>
      </w:pPr>
      <w:r w:rsidRPr="008C45F9">
        <w:rPr>
          <w:color w:val="333333"/>
          <w:spacing w:val="-1"/>
        </w:rPr>
        <w:t>для</w:t>
      </w:r>
      <w:r w:rsidRPr="008C45F9">
        <w:rPr>
          <w:color w:val="333333"/>
          <w:spacing w:val="31"/>
        </w:rPr>
        <w:t xml:space="preserve"> </w:t>
      </w:r>
      <w:r w:rsidRPr="008C45F9">
        <w:rPr>
          <w:color w:val="333333"/>
          <w:spacing w:val="-1"/>
        </w:rPr>
        <w:t>негосударственной</w:t>
      </w:r>
      <w:r w:rsidRPr="008C45F9">
        <w:rPr>
          <w:color w:val="333333"/>
          <w:spacing w:val="31"/>
        </w:rPr>
        <w:t xml:space="preserve"> </w:t>
      </w:r>
      <w:r w:rsidRPr="008C45F9">
        <w:rPr>
          <w:color w:val="333333"/>
          <w:spacing w:val="-1"/>
        </w:rPr>
        <w:t>экспертизы</w:t>
      </w:r>
      <w:r w:rsidRPr="008C45F9">
        <w:rPr>
          <w:color w:val="333333"/>
          <w:spacing w:val="30"/>
        </w:rPr>
        <w:t xml:space="preserve"> </w:t>
      </w:r>
      <w:r w:rsidRPr="008C45F9">
        <w:rPr>
          <w:color w:val="333333"/>
          <w:spacing w:val="-1"/>
        </w:rPr>
        <w:t>проектной</w:t>
      </w:r>
      <w:r w:rsidRPr="008C45F9">
        <w:rPr>
          <w:color w:val="333333"/>
          <w:spacing w:val="28"/>
        </w:rPr>
        <w:t xml:space="preserve"> </w:t>
      </w:r>
      <w:r w:rsidRPr="008C45F9">
        <w:rPr>
          <w:color w:val="333333"/>
          <w:spacing w:val="-1"/>
        </w:rPr>
        <w:t>документации</w:t>
      </w:r>
      <w:r w:rsidRPr="008C45F9">
        <w:rPr>
          <w:color w:val="333333"/>
          <w:spacing w:val="31"/>
        </w:rPr>
        <w:t xml:space="preserve"> </w:t>
      </w:r>
      <w:r w:rsidRPr="008C45F9">
        <w:rPr>
          <w:color w:val="333333"/>
        </w:rPr>
        <w:t>и</w:t>
      </w:r>
      <w:r w:rsidRPr="008C45F9">
        <w:rPr>
          <w:color w:val="333333"/>
          <w:spacing w:val="31"/>
        </w:rPr>
        <w:t xml:space="preserve"> </w:t>
      </w:r>
      <w:r w:rsidRPr="008C45F9">
        <w:rPr>
          <w:color w:val="333333"/>
          <w:spacing w:val="-1"/>
        </w:rPr>
        <w:t>результатов</w:t>
      </w:r>
      <w:r w:rsidRPr="008C45F9">
        <w:rPr>
          <w:color w:val="333333"/>
          <w:spacing w:val="43"/>
        </w:rPr>
        <w:t xml:space="preserve"> </w:t>
      </w:r>
      <w:r w:rsidRPr="008C45F9">
        <w:rPr>
          <w:color w:val="333333"/>
          <w:spacing w:val="-1"/>
        </w:rPr>
        <w:t>инженерных</w:t>
      </w:r>
      <w:r w:rsidRPr="008C45F9">
        <w:rPr>
          <w:color w:val="333333"/>
          <w:spacing w:val="6"/>
        </w:rPr>
        <w:t xml:space="preserve"> </w:t>
      </w:r>
      <w:r w:rsidRPr="008C45F9">
        <w:rPr>
          <w:color w:val="333333"/>
          <w:spacing w:val="-1"/>
        </w:rPr>
        <w:t>изысканий</w:t>
      </w:r>
      <w:r w:rsidRPr="008C45F9">
        <w:rPr>
          <w:color w:val="333333"/>
          <w:spacing w:val="8"/>
        </w:rPr>
        <w:t xml:space="preserve"> </w:t>
      </w:r>
      <w:r w:rsidRPr="008C45F9">
        <w:rPr>
          <w:color w:val="333333"/>
        </w:rPr>
        <w:t>в</w:t>
      </w:r>
      <w:r w:rsidRPr="008C45F9">
        <w:rPr>
          <w:color w:val="333333"/>
          <w:spacing w:val="5"/>
        </w:rPr>
        <w:t xml:space="preserve"> </w:t>
      </w:r>
      <w:r w:rsidRPr="008C45F9">
        <w:rPr>
          <w:color w:val="333333"/>
          <w:spacing w:val="-1"/>
        </w:rPr>
        <w:t>соответствии</w:t>
      </w:r>
      <w:r w:rsidRPr="008C45F9">
        <w:rPr>
          <w:color w:val="333333"/>
          <w:spacing w:val="6"/>
        </w:rPr>
        <w:t xml:space="preserve"> </w:t>
      </w:r>
      <w:r w:rsidRPr="008C45F9">
        <w:rPr>
          <w:color w:val="333333"/>
        </w:rPr>
        <w:t>с</w:t>
      </w:r>
      <w:r w:rsidRPr="008C45F9">
        <w:rPr>
          <w:color w:val="333333"/>
          <w:spacing w:val="8"/>
        </w:rPr>
        <w:t xml:space="preserve"> </w:t>
      </w:r>
      <w:r w:rsidRPr="008C45F9">
        <w:rPr>
          <w:color w:val="333333"/>
          <w:spacing w:val="-1"/>
        </w:rPr>
        <w:t>договором,</w:t>
      </w:r>
      <w:r w:rsidRPr="008C45F9">
        <w:rPr>
          <w:color w:val="333333"/>
          <w:spacing w:val="5"/>
        </w:rPr>
        <w:t xml:space="preserve"> </w:t>
      </w:r>
      <w:r w:rsidRPr="008C45F9">
        <w:rPr>
          <w:color w:val="333333"/>
          <w:spacing w:val="-1"/>
        </w:rPr>
        <w:t>заключенным</w:t>
      </w:r>
      <w:r w:rsidRPr="008C45F9">
        <w:rPr>
          <w:color w:val="333333"/>
          <w:spacing w:val="5"/>
        </w:rPr>
        <w:t xml:space="preserve"> </w:t>
      </w:r>
      <w:r w:rsidRPr="008C45F9">
        <w:rPr>
          <w:color w:val="333333"/>
          <w:spacing w:val="-1"/>
        </w:rPr>
        <w:t>между</w:t>
      </w:r>
      <w:r w:rsidRPr="008C45F9">
        <w:rPr>
          <w:color w:val="333333"/>
          <w:spacing w:val="37"/>
        </w:rPr>
        <w:t xml:space="preserve"> </w:t>
      </w:r>
      <w:r w:rsidRPr="008C45F9">
        <w:rPr>
          <w:color w:val="333333"/>
        </w:rPr>
        <w:t>заявителем</w:t>
      </w:r>
      <w:r w:rsidRPr="008C45F9">
        <w:rPr>
          <w:color w:val="333333"/>
          <w:spacing w:val="-4"/>
        </w:rPr>
        <w:t xml:space="preserve"> </w:t>
      </w:r>
      <w:r w:rsidRPr="008C45F9">
        <w:rPr>
          <w:color w:val="333333"/>
        </w:rPr>
        <w:t xml:space="preserve">и </w:t>
      </w:r>
      <w:r w:rsidRPr="008C45F9">
        <w:rPr>
          <w:color w:val="333333"/>
          <w:spacing w:val="-1"/>
        </w:rPr>
        <w:t>экспертной</w:t>
      </w:r>
      <w:r w:rsidRPr="008C45F9">
        <w:rPr>
          <w:color w:val="333333"/>
        </w:rPr>
        <w:t xml:space="preserve"> </w:t>
      </w:r>
      <w:r w:rsidRPr="008C45F9">
        <w:rPr>
          <w:color w:val="333333"/>
          <w:spacing w:val="-1"/>
        </w:rPr>
        <w:t>организацией.</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spacing w:line="241" w:lineRule="auto"/>
        <w:ind w:left="142" w:right="119" w:firstLine="49"/>
        <w:jc w:val="center"/>
        <w:outlineLvl w:val="9"/>
        <w:rPr>
          <w:color w:val="333333"/>
        </w:rPr>
      </w:pPr>
      <w:r w:rsidRPr="008C45F9">
        <w:rPr>
          <w:color w:val="333333"/>
        </w:rPr>
        <w:t>Максимальный срок ожидания</w:t>
      </w:r>
      <w:r w:rsidRPr="008C45F9">
        <w:rPr>
          <w:color w:val="333333"/>
          <w:spacing w:val="-2"/>
        </w:rPr>
        <w:t xml:space="preserve"> </w:t>
      </w:r>
      <w:r w:rsidRPr="008C45F9">
        <w:rPr>
          <w:color w:val="333333"/>
        </w:rPr>
        <w:t>в очереди</w:t>
      </w:r>
      <w:r w:rsidRPr="008C45F9">
        <w:rPr>
          <w:color w:val="333333"/>
          <w:spacing w:val="-2"/>
        </w:rPr>
        <w:t xml:space="preserve"> </w:t>
      </w:r>
      <w:r w:rsidRPr="008C45F9">
        <w:rPr>
          <w:color w:val="333333"/>
        </w:rPr>
        <w:t>при подаче запроса</w:t>
      </w:r>
    </w:p>
    <w:p w:rsidR="00C45ED0" w:rsidRPr="008C45F9" w:rsidRDefault="00C45ED0" w:rsidP="00C45ED0">
      <w:pPr>
        <w:pStyle w:val="120"/>
        <w:kinsoku w:val="0"/>
        <w:overflowPunct w:val="0"/>
        <w:spacing w:line="241" w:lineRule="auto"/>
        <w:ind w:left="142" w:right="119" w:firstLine="49"/>
        <w:jc w:val="center"/>
        <w:outlineLvl w:val="9"/>
        <w:rPr>
          <w:color w:val="333333"/>
        </w:rPr>
      </w:pPr>
      <w:r w:rsidRPr="008C45F9">
        <w:rPr>
          <w:color w:val="333333"/>
          <w:spacing w:val="-2"/>
        </w:rPr>
        <w:t xml:space="preserve"> </w:t>
      </w:r>
      <w:r w:rsidRPr="008C45F9">
        <w:rPr>
          <w:color w:val="333333"/>
        </w:rPr>
        <w:t>о</w:t>
      </w:r>
      <w:r w:rsidRPr="008C45F9">
        <w:rPr>
          <w:color w:val="333333"/>
          <w:spacing w:val="43"/>
        </w:rPr>
        <w:t xml:space="preserve"> </w:t>
      </w:r>
      <w:r w:rsidRPr="008C45F9">
        <w:rPr>
          <w:color w:val="333333"/>
        </w:rPr>
        <w:t>предоставлении муниципальной</w:t>
      </w:r>
      <w:r w:rsidRPr="008C45F9">
        <w:rPr>
          <w:color w:val="333333"/>
          <w:spacing w:val="1"/>
        </w:rPr>
        <w:t xml:space="preserve"> </w:t>
      </w:r>
      <w:r w:rsidRPr="008C45F9">
        <w:rPr>
          <w:color w:val="333333"/>
          <w:spacing w:val="-2"/>
        </w:rPr>
        <w:t>услуги</w:t>
      </w:r>
      <w:r w:rsidRPr="008C45F9">
        <w:rPr>
          <w:color w:val="333333"/>
        </w:rPr>
        <w:t xml:space="preserve"> и</w:t>
      </w:r>
      <w:r w:rsidRPr="008C45F9">
        <w:rPr>
          <w:color w:val="333333"/>
          <w:spacing w:val="-2"/>
        </w:rPr>
        <w:t xml:space="preserve"> </w:t>
      </w:r>
      <w:r w:rsidRPr="008C45F9">
        <w:rPr>
          <w:color w:val="333333"/>
        </w:rPr>
        <w:t>при получении результата</w:t>
      </w:r>
      <w:r w:rsidRPr="008C45F9">
        <w:rPr>
          <w:color w:val="333333"/>
          <w:spacing w:val="1"/>
        </w:rPr>
        <w:t xml:space="preserve"> </w:t>
      </w:r>
      <w:r w:rsidRPr="008C45F9">
        <w:rPr>
          <w:color w:val="333333"/>
        </w:rPr>
        <w:t>предоставления</w:t>
      </w:r>
      <w:r w:rsidRPr="008C45F9">
        <w:rPr>
          <w:color w:val="333333"/>
          <w:spacing w:val="-2"/>
        </w:rPr>
        <w:t xml:space="preserve"> </w:t>
      </w:r>
      <w:r w:rsidRPr="008C45F9">
        <w:rPr>
          <w:color w:val="333333"/>
        </w:rPr>
        <w:t>муниципальной</w:t>
      </w:r>
      <w:r w:rsidRPr="008C45F9">
        <w:rPr>
          <w:color w:val="333333"/>
          <w:spacing w:val="-4"/>
        </w:rPr>
        <w:t xml:space="preserve"> </w:t>
      </w:r>
      <w:r w:rsidRPr="008C45F9">
        <w:rPr>
          <w:color w:val="333333"/>
        </w:rPr>
        <w:t>услуги</w:t>
      </w:r>
    </w:p>
    <w:p w:rsidR="00C45ED0" w:rsidRPr="008C45F9" w:rsidRDefault="00C45ED0" w:rsidP="00C45ED0">
      <w:pPr>
        <w:pStyle w:val="a0"/>
        <w:kinsoku w:val="0"/>
        <w:overflowPunct w:val="0"/>
        <w:spacing w:before="7" w:after="0"/>
        <w:rPr>
          <w:b/>
          <w:bCs/>
          <w:color w:val="333333"/>
          <w:sz w:val="27"/>
          <w:szCs w:val="27"/>
        </w:rPr>
      </w:pPr>
    </w:p>
    <w:p w:rsidR="00C45ED0" w:rsidRPr="008C45F9" w:rsidRDefault="00C45ED0" w:rsidP="00D76ADF">
      <w:pPr>
        <w:pStyle w:val="a0"/>
        <w:widowControl w:val="0"/>
        <w:numPr>
          <w:ilvl w:val="1"/>
          <w:numId w:val="117"/>
        </w:numPr>
        <w:tabs>
          <w:tab w:val="left" w:pos="1570"/>
        </w:tabs>
        <w:suppressAutoHyphens w:val="0"/>
        <w:kinsoku w:val="0"/>
        <w:overflowPunct w:val="0"/>
        <w:autoSpaceDE w:val="0"/>
        <w:autoSpaceDN w:val="0"/>
        <w:adjustRightInd w:val="0"/>
        <w:spacing w:after="0"/>
        <w:ind w:right="110" w:firstLine="709"/>
        <w:jc w:val="both"/>
        <w:rPr>
          <w:color w:val="333333"/>
          <w:spacing w:val="-2"/>
        </w:rPr>
      </w:pPr>
      <w:r w:rsidRPr="008C45F9">
        <w:rPr>
          <w:color w:val="333333"/>
          <w:spacing w:val="-1"/>
        </w:rPr>
        <w:t>Максимальный</w:t>
      </w:r>
      <w:r w:rsidRPr="008C45F9">
        <w:rPr>
          <w:color w:val="333333"/>
          <w:spacing w:val="47"/>
        </w:rPr>
        <w:t xml:space="preserve"> </w:t>
      </w:r>
      <w:r w:rsidRPr="008C45F9">
        <w:rPr>
          <w:color w:val="333333"/>
          <w:spacing w:val="-1"/>
        </w:rPr>
        <w:t>срок</w:t>
      </w:r>
      <w:r w:rsidRPr="008C45F9">
        <w:rPr>
          <w:color w:val="333333"/>
          <w:spacing w:val="44"/>
        </w:rPr>
        <w:t xml:space="preserve"> </w:t>
      </w:r>
      <w:r w:rsidRPr="008C45F9">
        <w:rPr>
          <w:color w:val="333333"/>
          <w:spacing w:val="-1"/>
        </w:rPr>
        <w:t>ожидания</w:t>
      </w:r>
      <w:r w:rsidRPr="008C45F9">
        <w:rPr>
          <w:color w:val="333333"/>
          <w:spacing w:val="45"/>
        </w:rPr>
        <w:t xml:space="preserve"> </w:t>
      </w:r>
      <w:r w:rsidRPr="008C45F9">
        <w:rPr>
          <w:color w:val="333333"/>
        </w:rPr>
        <w:t>в</w:t>
      </w:r>
      <w:r w:rsidRPr="008C45F9">
        <w:rPr>
          <w:color w:val="333333"/>
          <w:spacing w:val="46"/>
        </w:rPr>
        <w:t xml:space="preserve"> </w:t>
      </w:r>
      <w:r w:rsidRPr="008C45F9">
        <w:rPr>
          <w:color w:val="333333"/>
          <w:spacing w:val="-1"/>
        </w:rPr>
        <w:t>очереди</w:t>
      </w:r>
      <w:r w:rsidRPr="008C45F9">
        <w:rPr>
          <w:color w:val="333333"/>
          <w:spacing w:val="45"/>
        </w:rPr>
        <w:t xml:space="preserve"> </w:t>
      </w:r>
      <w:r w:rsidRPr="008C45F9">
        <w:rPr>
          <w:color w:val="333333"/>
          <w:spacing w:val="-1"/>
        </w:rPr>
        <w:t>при</w:t>
      </w:r>
      <w:r w:rsidRPr="008C45F9">
        <w:rPr>
          <w:color w:val="333333"/>
          <w:spacing w:val="45"/>
        </w:rPr>
        <w:t xml:space="preserve"> </w:t>
      </w:r>
      <w:r w:rsidRPr="008C45F9">
        <w:rPr>
          <w:color w:val="333333"/>
          <w:spacing w:val="-1"/>
        </w:rPr>
        <w:t>подаче</w:t>
      </w:r>
      <w:r w:rsidRPr="008C45F9">
        <w:rPr>
          <w:color w:val="333333"/>
          <w:spacing w:val="47"/>
        </w:rPr>
        <w:t xml:space="preserve"> </w:t>
      </w:r>
      <w:r w:rsidRPr="008C45F9">
        <w:rPr>
          <w:color w:val="333333"/>
          <w:spacing w:val="-1"/>
        </w:rPr>
        <w:t>запроса</w:t>
      </w:r>
      <w:r w:rsidRPr="008C45F9">
        <w:rPr>
          <w:color w:val="333333"/>
          <w:spacing w:val="44"/>
        </w:rPr>
        <w:t xml:space="preserve"> </w:t>
      </w:r>
      <w:r w:rsidRPr="008C45F9">
        <w:rPr>
          <w:color w:val="333333"/>
        </w:rPr>
        <w:t>о</w:t>
      </w:r>
      <w:r w:rsidRPr="008C45F9">
        <w:rPr>
          <w:color w:val="333333"/>
          <w:spacing w:val="29"/>
        </w:rPr>
        <w:t xml:space="preserve"> </w:t>
      </w:r>
      <w:r w:rsidRPr="008C45F9">
        <w:rPr>
          <w:color w:val="333333"/>
          <w:spacing w:val="-1"/>
        </w:rPr>
        <w:t>предоставлении</w:t>
      </w:r>
      <w:r w:rsidRPr="008C45F9">
        <w:rPr>
          <w:color w:val="333333"/>
          <w:spacing w:val="11"/>
        </w:rPr>
        <w:t xml:space="preserve"> </w:t>
      </w:r>
      <w:r w:rsidRPr="008C45F9">
        <w:rPr>
          <w:color w:val="333333"/>
          <w:spacing w:val="-1"/>
        </w:rPr>
        <w:t>услуги</w:t>
      </w:r>
      <w:r w:rsidRPr="008C45F9">
        <w:rPr>
          <w:color w:val="333333"/>
          <w:spacing w:val="16"/>
        </w:rPr>
        <w:t xml:space="preserve"> </w:t>
      </w:r>
      <w:r w:rsidRPr="008C45F9">
        <w:rPr>
          <w:color w:val="333333"/>
        </w:rPr>
        <w:t>и</w:t>
      </w:r>
      <w:r w:rsidRPr="008C45F9">
        <w:rPr>
          <w:color w:val="333333"/>
          <w:spacing w:val="11"/>
        </w:rPr>
        <w:t xml:space="preserve"> </w:t>
      </w:r>
      <w:r w:rsidRPr="008C45F9">
        <w:rPr>
          <w:color w:val="333333"/>
          <w:spacing w:val="-1"/>
        </w:rPr>
        <w:t>при</w:t>
      </w:r>
      <w:r w:rsidRPr="008C45F9">
        <w:rPr>
          <w:color w:val="333333"/>
          <w:spacing w:val="11"/>
        </w:rPr>
        <w:t xml:space="preserve"> </w:t>
      </w:r>
      <w:r w:rsidRPr="008C45F9">
        <w:rPr>
          <w:color w:val="333333"/>
          <w:spacing w:val="-1"/>
        </w:rPr>
        <w:t>получении</w:t>
      </w:r>
      <w:r w:rsidRPr="008C45F9">
        <w:rPr>
          <w:color w:val="333333"/>
          <w:spacing w:val="11"/>
        </w:rPr>
        <w:t xml:space="preserve"> </w:t>
      </w:r>
      <w:r w:rsidRPr="008C45F9">
        <w:rPr>
          <w:color w:val="333333"/>
          <w:spacing w:val="-1"/>
        </w:rPr>
        <w:t>результата</w:t>
      </w:r>
      <w:r w:rsidRPr="008C45F9">
        <w:rPr>
          <w:color w:val="333333"/>
          <w:spacing w:val="14"/>
        </w:rPr>
        <w:t xml:space="preserve"> </w:t>
      </w:r>
      <w:r w:rsidRPr="008C45F9">
        <w:rPr>
          <w:color w:val="333333"/>
          <w:spacing w:val="-1"/>
        </w:rPr>
        <w:t>предоставления</w:t>
      </w:r>
      <w:r w:rsidRPr="008C45F9">
        <w:rPr>
          <w:color w:val="333333"/>
          <w:spacing w:val="11"/>
        </w:rPr>
        <w:t xml:space="preserve"> </w:t>
      </w:r>
      <w:r w:rsidRPr="008C45F9">
        <w:rPr>
          <w:color w:val="333333"/>
          <w:spacing w:val="-2"/>
        </w:rPr>
        <w:t>услуги</w:t>
      </w:r>
      <w:r w:rsidRPr="008C45F9">
        <w:rPr>
          <w:color w:val="333333"/>
          <w:spacing w:val="14"/>
        </w:rPr>
        <w:t xml:space="preserve"> </w:t>
      </w:r>
      <w:r w:rsidRPr="008C45F9">
        <w:rPr>
          <w:color w:val="333333"/>
        </w:rPr>
        <w:t>в</w:t>
      </w:r>
      <w:r w:rsidRPr="008C45F9">
        <w:rPr>
          <w:color w:val="333333"/>
          <w:spacing w:val="39"/>
        </w:rPr>
        <w:t xml:space="preserve"> </w:t>
      </w:r>
      <w:r w:rsidRPr="008C45F9">
        <w:rPr>
          <w:color w:val="333333"/>
          <w:spacing w:val="-1"/>
        </w:rPr>
        <w:t>Уполномоченном</w:t>
      </w:r>
      <w:r w:rsidRPr="008C45F9">
        <w:rPr>
          <w:color w:val="333333"/>
          <w:spacing w:val="37"/>
        </w:rPr>
        <w:t xml:space="preserve"> </w:t>
      </w:r>
      <w:r w:rsidRPr="008C45F9">
        <w:rPr>
          <w:color w:val="333333"/>
          <w:spacing w:val="-1"/>
        </w:rPr>
        <w:t>органе</w:t>
      </w:r>
      <w:r w:rsidRPr="008C45F9">
        <w:rPr>
          <w:color w:val="333333"/>
          <w:spacing w:val="40"/>
        </w:rPr>
        <w:t xml:space="preserve"> и</w:t>
      </w:r>
      <w:r w:rsidRPr="008C45F9">
        <w:rPr>
          <w:color w:val="333333"/>
          <w:spacing w:val="-1"/>
        </w:rPr>
        <w:t>ли</w:t>
      </w:r>
      <w:r w:rsidRPr="008C45F9">
        <w:rPr>
          <w:color w:val="333333"/>
          <w:spacing w:val="64"/>
        </w:rPr>
        <w:t xml:space="preserve"> </w:t>
      </w:r>
      <w:r w:rsidRPr="008C45F9">
        <w:rPr>
          <w:color w:val="333333"/>
          <w:spacing w:val="-1"/>
        </w:rPr>
        <w:t>многофункциональном</w:t>
      </w:r>
      <w:r w:rsidRPr="008C45F9">
        <w:rPr>
          <w:color w:val="333333"/>
          <w:spacing w:val="63"/>
        </w:rPr>
        <w:t xml:space="preserve"> </w:t>
      </w:r>
      <w:r w:rsidRPr="008C45F9">
        <w:rPr>
          <w:color w:val="333333"/>
          <w:spacing w:val="-1"/>
        </w:rPr>
        <w:t>центре</w:t>
      </w:r>
      <w:r w:rsidRPr="008C45F9">
        <w:rPr>
          <w:color w:val="333333"/>
          <w:spacing w:val="64"/>
        </w:rPr>
        <w:t xml:space="preserve"> </w:t>
      </w:r>
      <w:r w:rsidRPr="008C45F9">
        <w:rPr>
          <w:color w:val="333333"/>
          <w:spacing w:val="-1"/>
        </w:rPr>
        <w:t>составляет</w:t>
      </w:r>
      <w:r w:rsidRPr="008C45F9">
        <w:rPr>
          <w:color w:val="333333"/>
          <w:spacing w:val="64"/>
        </w:rPr>
        <w:t xml:space="preserve"> </w:t>
      </w:r>
      <w:r w:rsidRPr="008C45F9">
        <w:rPr>
          <w:color w:val="333333"/>
        </w:rPr>
        <w:t>не</w:t>
      </w:r>
      <w:r w:rsidRPr="008C45F9">
        <w:rPr>
          <w:color w:val="333333"/>
          <w:spacing w:val="45"/>
        </w:rPr>
        <w:t xml:space="preserve"> </w:t>
      </w:r>
      <w:r w:rsidRPr="008C45F9">
        <w:rPr>
          <w:color w:val="333333"/>
          <w:spacing w:val="-1"/>
        </w:rPr>
        <w:t>более</w:t>
      </w:r>
      <w:r w:rsidRPr="008C45F9">
        <w:rPr>
          <w:color w:val="333333"/>
        </w:rPr>
        <w:t xml:space="preserve"> </w:t>
      </w:r>
      <w:r w:rsidRPr="008C45F9">
        <w:rPr>
          <w:color w:val="333333"/>
          <w:spacing w:val="-1"/>
        </w:rPr>
        <w:t>15</w:t>
      </w:r>
      <w:r w:rsidRPr="008C45F9">
        <w:rPr>
          <w:color w:val="333333"/>
          <w:spacing w:val="1"/>
        </w:rPr>
        <w:t xml:space="preserve"> </w:t>
      </w:r>
      <w:r w:rsidRPr="008C45F9">
        <w:rPr>
          <w:color w:val="333333"/>
          <w:spacing w:val="-2"/>
        </w:rPr>
        <w:t>минут.</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ind w:left="49" w:right="48"/>
        <w:jc w:val="center"/>
        <w:outlineLvl w:val="9"/>
        <w:rPr>
          <w:b w:val="0"/>
          <w:bCs w:val="0"/>
          <w:color w:val="333333"/>
        </w:rPr>
      </w:pPr>
      <w:r w:rsidRPr="008C45F9">
        <w:rPr>
          <w:color w:val="333333"/>
          <w:spacing w:val="-1"/>
        </w:rPr>
        <w:t>Требования</w:t>
      </w:r>
      <w:r w:rsidRPr="008C45F9">
        <w:rPr>
          <w:color w:val="333333"/>
          <w:spacing w:val="-2"/>
        </w:rPr>
        <w:t xml:space="preserve"> </w:t>
      </w:r>
      <w:r w:rsidRPr="008C45F9">
        <w:rPr>
          <w:color w:val="333333"/>
        </w:rPr>
        <w:t>к</w:t>
      </w:r>
      <w:r w:rsidRPr="008C45F9">
        <w:rPr>
          <w:color w:val="333333"/>
          <w:spacing w:val="-1"/>
        </w:rPr>
        <w:t xml:space="preserve"> помещениям, </w:t>
      </w:r>
      <w:r w:rsidRPr="008C45F9">
        <w:rPr>
          <w:color w:val="333333"/>
        </w:rPr>
        <w:t>в</w:t>
      </w:r>
      <w:r w:rsidRPr="008C45F9">
        <w:rPr>
          <w:color w:val="333333"/>
          <w:spacing w:val="-1"/>
        </w:rPr>
        <w:t xml:space="preserve"> которых</w:t>
      </w:r>
      <w:r w:rsidRPr="008C45F9">
        <w:rPr>
          <w:color w:val="333333"/>
          <w:spacing w:val="1"/>
        </w:rPr>
        <w:t xml:space="preserve"> </w:t>
      </w:r>
      <w:r w:rsidRPr="008C45F9">
        <w:rPr>
          <w:color w:val="333333"/>
          <w:spacing w:val="-1"/>
        </w:rPr>
        <w:t>предоставляется</w:t>
      </w:r>
      <w:r w:rsidRPr="008C45F9">
        <w:rPr>
          <w:color w:val="333333"/>
          <w:spacing w:val="-4"/>
        </w:rPr>
        <w:t xml:space="preserve"> </w:t>
      </w:r>
      <w:r w:rsidRPr="008C45F9">
        <w:rPr>
          <w:color w:val="333333"/>
          <w:spacing w:val="-1"/>
        </w:rPr>
        <w:t>муниципальная</w:t>
      </w:r>
      <w:r w:rsidRPr="008C45F9">
        <w:rPr>
          <w:color w:val="333333"/>
          <w:spacing w:val="-3"/>
        </w:rPr>
        <w:t xml:space="preserve"> </w:t>
      </w:r>
      <w:r w:rsidRPr="008C45F9">
        <w:rPr>
          <w:color w:val="333333"/>
          <w:spacing w:val="-1"/>
        </w:rPr>
        <w:t>услуга</w:t>
      </w:r>
    </w:p>
    <w:p w:rsidR="00C45ED0" w:rsidRPr="008C45F9" w:rsidRDefault="00C45ED0" w:rsidP="00C45ED0">
      <w:pPr>
        <w:pStyle w:val="a0"/>
        <w:kinsoku w:val="0"/>
        <w:overflowPunct w:val="0"/>
        <w:spacing w:before="8" w:after="0"/>
        <w:rPr>
          <w:b/>
          <w:bCs/>
          <w:color w:val="333333"/>
          <w:sz w:val="27"/>
          <w:szCs w:val="27"/>
        </w:rPr>
      </w:pPr>
    </w:p>
    <w:p w:rsidR="00C45ED0" w:rsidRPr="00A9049E" w:rsidRDefault="00C45ED0" w:rsidP="00D76ADF">
      <w:pPr>
        <w:pStyle w:val="a0"/>
        <w:widowControl w:val="0"/>
        <w:numPr>
          <w:ilvl w:val="1"/>
          <w:numId w:val="117"/>
        </w:numPr>
        <w:tabs>
          <w:tab w:val="left" w:pos="1443"/>
        </w:tabs>
        <w:suppressAutoHyphens w:val="0"/>
        <w:kinsoku w:val="0"/>
        <w:overflowPunct w:val="0"/>
        <w:autoSpaceDE w:val="0"/>
        <w:autoSpaceDN w:val="0"/>
        <w:adjustRightInd w:val="0"/>
        <w:spacing w:after="0"/>
        <w:ind w:right="105" w:firstLine="709"/>
        <w:jc w:val="both"/>
        <w:rPr>
          <w:color w:val="333333"/>
          <w:spacing w:val="-1"/>
        </w:rPr>
      </w:pPr>
      <w:r w:rsidRPr="00A9049E">
        <w:rPr>
          <w:color w:val="333333"/>
          <w:spacing w:val="-1"/>
        </w:rPr>
        <w:t>Местоположение</w:t>
      </w:r>
      <w:r w:rsidRPr="00A9049E">
        <w:rPr>
          <w:color w:val="333333"/>
          <w:spacing w:val="-10"/>
        </w:rPr>
        <w:t xml:space="preserve"> </w:t>
      </w:r>
      <w:r w:rsidRPr="00A9049E">
        <w:rPr>
          <w:color w:val="333333"/>
          <w:spacing w:val="-1"/>
        </w:rPr>
        <w:t>административных</w:t>
      </w:r>
      <w:r w:rsidRPr="00A9049E">
        <w:rPr>
          <w:color w:val="333333"/>
          <w:spacing w:val="-10"/>
        </w:rPr>
        <w:t xml:space="preserve"> </w:t>
      </w:r>
      <w:r w:rsidRPr="00A9049E">
        <w:rPr>
          <w:color w:val="333333"/>
          <w:spacing w:val="-1"/>
        </w:rPr>
        <w:t>зданий,</w:t>
      </w:r>
      <w:r w:rsidRPr="00A9049E">
        <w:rPr>
          <w:color w:val="333333"/>
          <w:spacing w:val="-11"/>
        </w:rPr>
        <w:t xml:space="preserve"> </w:t>
      </w:r>
      <w:r w:rsidRPr="00A9049E">
        <w:rPr>
          <w:color w:val="333333"/>
        </w:rPr>
        <w:t>в</w:t>
      </w:r>
      <w:r w:rsidRPr="00A9049E">
        <w:rPr>
          <w:color w:val="333333"/>
          <w:spacing w:val="-11"/>
        </w:rPr>
        <w:t xml:space="preserve"> </w:t>
      </w:r>
      <w:r w:rsidRPr="00A9049E">
        <w:rPr>
          <w:color w:val="333333"/>
          <w:spacing w:val="-1"/>
        </w:rPr>
        <w:t>которых</w:t>
      </w:r>
      <w:r w:rsidRPr="00A9049E">
        <w:rPr>
          <w:color w:val="333333"/>
          <w:spacing w:val="-10"/>
        </w:rPr>
        <w:t xml:space="preserve"> </w:t>
      </w:r>
      <w:r w:rsidRPr="00A9049E">
        <w:rPr>
          <w:color w:val="333333"/>
          <w:spacing w:val="-1"/>
        </w:rPr>
        <w:t>осуществляется</w:t>
      </w:r>
      <w:r w:rsidRPr="00A9049E">
        <w:rPr>
          <w:color w:val="333333"/>
          <w:spacing w:val="43"/>
        </w:rPr>
        <w:t xml:space="preserve"> </w:t>
      </w:r>
      <w:r w:rsidRPr="00A9049E">
        <w:rPr>
          <w:color w:val="333333"/>
          <w:spacing w:val="-1"/>
        </w:rPr>
        <w:t>прием</w:t>
      </w:r>
      <w:r w:rsidRPr="00A9049E">
        <w:rPr>
          <w:color w:val="333333"/>
          <w:spacing w:val="48"/>
        </w:rPr>
        <w:t xml:space="preserve"> </w:t>
      </w:r>
      <w:r w:rsidRPr="00A9049E">
        <w:rPr>
          <w:color w:val="333333"/>
          <w:spacing w:val="-1"/>
        </w:rPr>
        <w:t>заявлений</w:t>
      </w:r>
      <w:r w:rsidRPr="00A9049E">
        <w:rPr>
          <w:color w:val="333333"/>
          <w:spacing w:val="47"/>
        </w:rPr>
        <w:t xml:space="preserve"> </w:t>
      </w:r>
      <w:r w:rsidRPr="00A9049E">
        <w:rPr>
          <w:color w:val="333333"/>
        </w:rPr>
        <w:t>о</w:t>
      </w:r>
      <w:r w:rsidRPr="00A9049E">
        <w:rPr>
          <w:color w:val="333333"/>
          <w:spacing w:val="45"/>
        </w:rPr>
        <w:t xml:space="preserve"> </w:t>
      </w:r>
      <w:r w:rsidRPr="00A9049E">
        <w:rPr>
          <w:color w:val="333333"/>
          <w:spacing w:val="-1"/>
        </w:rPr>
        <w:t>выдаче</w:t>
      </w:r>
      <w:r w:rsidRPr="00A9049E">
        <w:rPr>
          <w:color w:val="333333"/>
          <w:spacing w:val="47"/>
        </w:rPr>
        <w:t xml:space="preserve"> </w:t>
      </w:r>
      <w:r w:rsidRPr="00A9049E">
        <w:rPr>
          <w:color w:val="333333"/>
          <w:spacing w:val="-1"/>
        </w:rPr>
        <w:t>разрешения</w:t>
      </w:r>
      <w:r w:rsidRPr="00A9049E">
        <w:rPr>
          <w:color w:val="333333"/>
          <w:spacing w:val="45"/>
        </w:rPr>
        <w:t xml:space="preserve"> </w:t>
      </w:r>
      <w:r w:rsidRPr="00A9049E">
        <w:rPr>
          <w:color w:val="333333"/>
        </w:rPr>
        <w:t>на</w:t>
      </w:r>
      <w:r w:rsidRPr="00A9049E">
        <w:rPr>
          <w:color w:val="333333"/>
          <w:spacing w:val="47"/>
        </w:rPr>
        <w:t xml:space="preserve"> </w:t>
      </w:r>
      <w:r w:rsidRPr="00A9049E">
        <w:rPr>
          <w:color w:val="333333"/>
          <w:spacing w:val="-1"/>
        </w:rPr>
        <w:t>строительство,</w:t>
      </w:r>
      <w:r w:rsidRPr="00A9049E">
        <w:rPr>
          <w:color w:val="333333"/>
          <w:spacing w:val="44"/>
        </w:rPr>
        <w:t xml:space="preserve"> </w:t>
      </w:r>
      <w:r w:rsidRPr="00A9049E">
        <w:rPr>
          <w:color w:val="333333"/>
          <w:spacing w:val="-1"/>
        </w:rPr>
        <w:t>заявлений</w:t>
      </w:r>
      <w:r w:rsidRPr="00A9049E">
        <w:rPr>
          <w:color w:val="333333"/>
          <w:spacing w:val="47"/>
        </w:rPr>
        <w:t xml:space="preserve"> </w:t>
      </w:r>
      <w:r w:rsidRPr="00A9049E">
        <w:rPr>
          <w:color w:val="333333"/>
        </w:rPr>
        <w:t>о</w:t>
      </w:r>
      <w:r w:rsidRPr="00A9049E">
        <w:rPr>
          <w:color w:val="333333"/>
          <w:spacing w:val="48"/>
        </w:rPr>
        <w:t xml:space="preserve"> </w:t>
      </w:r>
      <w:r w:rsidRPr="00A9049E">
        <w:rPr>
          <w:color w:val="333333"/>
          <w:spacing w:val="-1"/>
        </w:rPr>
        <w:t>внесении</w:t>
      </w:r>
      <w:r w:rsidRPr="00A9049E">
        <w:rPr>
          <w:color w:val="333333"/>
          <w:spacing w:val="51"/>
        </w:rPr>
        <w:t xml:space="preserve"> </w:t>
      </w:r>
      <w:r w:rsidRPr="00A9049E">
        <w:rPr>
          <w:color w:val="333333"/>
          <w:spacing w:val="-1"/>
        </w:rPr>
        <w:t>изменений,</w:t>
      </w:r>
      <w:r w:rsidRPr="00A9049E">
        <w:rPr>
          <w:color w:val="333333"/>
          <w:spacing w:val="8"/>
        </w:rPr>
        <w:t xml:space="preserve"> </w:t>
      </w:r>
      <w:r w:rsidRPr="00A9049E">
        <w:rPr>
          <w:color w:val="333333"/>
          <w:spacing w:val="-1"/>
        </w:rPr>
        <w:t>уведомлений</w:t>
      </w:r>
      <w:r w:rsidRPr="00A9049E">
        <w:rPr>
          <w:color w:val="333333"/>
          <w:spacing w:val="13"/>
        </w:rPr>
        <w:t xml:space="preserve"> </w:t>
      </w:r>
      <w:r w:rsidRPr="00A9049E">
        <w:rPr>
          <w:color w:val="333333"/>
        </w:rPr>
        <w:t>и</w:t>
      </w:r>
      <w:r w:rsidRPr="00A9049E">
        <w:rPr>
          <w:color w:val="333333"/>
          <w:spacing w:val="7"/>
        </w:rPr>
        <w:t xml:space="preserve"> </w:t>
      </w:r>
      <w:r w:rsidRPr="00A9049E">
        <w:rPr>
          <w:color w:val="333333"/>
          <w:spacing w:val="-1"/>
        </w:rPr>
        <w:t>документов,</w:t>
      </w:r>
      <w:r w:rsidRPr="00A9049E">
        <w:rPr>
          <w:color w:val="333333"/>
          <w:spacing w:val="5"/>
        </w:rPr>
        <w:t xml:space="preserve"> </w:t>
      </w:r>
      <w:r w:rsidRPr="00A9049E">
        <w:rPr>
          <w:color w:val="333333"/>
          <w:spacing w:val="-1"/>
        </w:rPr>
        <w:t>необходимых</w:t>
      </w:r>
      <w:r w:rsidRPr="00A9049E">
        <w:rPr>
          <w:color w:val="333333"/>
          <w:spacing w:val="7"/>
        </w:rPr>
        <w:t xml:space="preserve"> </w:t>
      </w:r>
      <w:r w:rsidRPr="00A9049E">
        <w:rPr>
          <w:color w:val="333333"/>
          <w:spacing w:val="-1"/>
        </w:rPr>
        <w:t>для</w:t>
      </w:r>
      <w:r w:rsidRPr="00A9049E">
        <w:rPr>
          <w:color w:val="333333"/>
          <w:spacing w:val="13"/>
        </w:rPr>
        <w:t xml:space="preserve"> </w:t>
      </w:r>
      <w:r w:rsidRPr="00A9049E">
        <w:rPr>
          <w:color w:val="333333"/>
          <w:spacing w:val="-1"/>
        </w:rPr>
        <w:t>предоставления</w:t>
      </w:r>
      <w:r w:rsidRPr="00A9049E">
        <w:rPr>
          <w:color w:val="333333"/>
          <w:spacing w:val="9"/>
        </w:rPr>
        <w:t xml:space="preserve"> </w:t>
      </w:r>
      <w:r w:rsidRPr="00A9049E">
        <w:rPr>
          <w:color w:val="333333"/>
          <w:spacing w:val="-1"/>
        </w:rPr>
        <w:t>услуги,</w:t>
      </w:r>
      <w:r w:rsidRPr="00A9049E">
        <w:rPr>
          <w:color w:val="333333"/>
          <w:spacing w:val="47"/>
        </w:rPr>
        <w:t xml:space="preserve"> </w:t>
      </w:r>
      <w:r w:rsidRPr="00A9049E">
        <w:rPr>
          <w:color w:val="333333"/>
        </w:rPr>
        <w:t>а</w:t>
      </w:r>
      <w:r w:rsidRPr="00A9049E">
        <w:rPr>
          <w:color w:val="333333"/>
          <w:spacing w:val="-13"/>
        </w:rPr>
        <w:t xml:space="preserve"> </w:t>
      </w:r>
      <w:r w:rsidRPr="00A9049E">
        <w:rPr>
          <w:color w:val="333333"/>
        </w:rPr>
        <w:t>также</w:t>
      </w:r>
      <w:r w:rsidRPr="00A9049E">
        <w:rPr>
          <w:color w:val="333333"/>
          <w:spacing w:val="-15"/>
        </w:rPr>
        <w:t xml:space="preserve"> </w:t>
      </w:r>
      <w:r w:rsidRPr="00A9049E">
        <w:rPr>
          <w:color w:val="333333"/>
          <w:spacing w:val="-1"/>
        </w:rPr>
        <w:t>выдача</w:t>
      </w:r>
      <w:r w:rsidRPr="00A9049E">
        <w:rPr>
          <w:color w:val="333333"/>
          <w:spacing w:val="-13"/>
        </w:rPr>
        <w:t xml:space="preserve"> </w:t>
      </w:r>
      <w:r w:rsidRPr="00A9049E">
        <w:rPr>
          <w:color w:val="333333"/>
          <w:spacing w:val="-1"/>
        </w:rPr>
        <w:t>результатов</w:t>
      </w:r>
      <w:r w:rsidRPr="00A9049E">
        <w:rPr>
          <w:color w:val="333333"/>
          <w:spacing w:val="-12"/>
        </w:rPr>
        <w:t xml:space="preserve"> </w:t>
      </w:r>
      <w:r w:rsidRPr="00A9049E">
        <w:rPr>
          <w:color w:val="333333"/>
          <w:spacing w:val="-1"/>
        </w:rPr>
        <w:t>предоставления</w:t>
      </w:r>
      <w:r w:rsidRPr="00A9049E">
        <w:rPr>
          <w:color w:val="333333"/>
          <w:spacing w:val="-15"/>
        </w:rPr>
        <w:t xml:space="preserve"> </w:t>
      </w:r>
      <w:r w:rsidRPr="00A9049E">
        <w:rPr>
          <w:color w:val="333333"/>
          <w:spacing w:val="-1"/>
        </w:rPr>
        <w:t>услуги,</w:t>
      </w:r>
      <w:r w:rsidRPr="00A9049E">
        <w:rPr>
          <w:color w:val="333333"/>
          <w:spacing w:val="-13"/>
        </w:rPr>
        <w:t xml:space="preserve"> </w:t>
      </w:r>
      <w:r w:rsidRPr="00A9049E">
        <w:rPr>
          <w:color w:val="333333"/>
          <w:spacing w:val="-1"/>
        </w:rPr>
        <w:t>должно</w:t>
      </w:r>
      <w:r w:rsidRPr="00A9049E">
        <w:rPr>
          <w:color w:val="333333"/>
          <w:spacing w:val="-14"/>
        </w:rPr>
        <w:t xml:space="preserve"> </w:t>
      </w:r>
      <w:r w:rsidRPr="00A9049E">
        <w:rPr>
          <w:color w:val="333333"/>
          <w:spacing w:val="-1"/>
        </w:rPr>
        <w:t>обеспечивать</w:t>
      </w:r>
      <w:r w:rsidRPr="00A9049E">
        <w:rPr>
          <w:color w:val="333333"/>
          <w:spacing w:val="-14"/>
        </w:rPr>
        <w:t xml:space="preserve"> </w:t>
      </w:r>
      <w:r w:rsidRPr="00A9049E">
        <w:rPr>
          <w:color w:val="333333"/>
          <w:spacing w:val="-1"/>
        </w:rPr>
        <w:t>удобство</w:t>
      </w:r>
    </w:p>
    <w:p w:rsidR="00C45ED0" w:rsidRPr="00A9049E" w:rsidRDefault="00C45ED0" w:rsidP="00C45ED0">
      <w:pPr>
        <w:pStyle w:val="a0"/>
        <w:kinsoku w:val="0"/>
        <w:overflowPunct w:val="0"/>
        <w:spacing w:before="47" w:after="0"/>
        <w:ind w:left="112" w:right="116"/>
        <w:jc w:val="both"/>
        <w:rPr>
          <w:color w:val="333333"/>
          <w:spacing w:val="-1"/>
        </w:rPr>
      </w:pPr>
      <w:r w:rsidRPr="00A9049E">
        <w:rPr>
          <w:color w:val="333333"/>
          <w:spacing w:val="-1"/>
        </w:rPr>
        <w:t>для</w:t>
      </w:r>
      <w:r w:rsidRPr="00A9049E">
        <w:rPr>
          <w:color w:val="333333"/>
        </w:rPr>
        <w:t xml:space="preserve"> </w:t>
      </w:r>
      <w:r w:rsidRPr="00A9049E">
        <w:rPr>
          <w:color w:val="333333"/>
          <w:spacing w:val="-1"/>
        </w:rPr>
        <w:t>граждан</w:t>
      </w:r>
      <w:r w:rsidRPr="00A9049E">
        <w:rPr>
          <w:color w:val="333333"/>
          <w:spacing w:val="1"/>
        </w:rPr>
        <w:t xml:space="preserve"> </w:t>
      </w:r>
      <w:r w:rsidRPr="00A9049E">
        <w:rPr>
          <w:color w:val="333333"/>
        </w:rPr>
        <w:t>с</w:t>
      </w:r>
      <w:r w:rsidRPr="00A9049E">
        <w:rPr>
          <w:color w:val="333333"/>
          <w:spacing w:val="-1"/>
        </w:rPr>
        <w:t xml:space="preserve"> точки</w:t>
      </w:r>
      <w:r w:rsidRPr="00A9049E">
        <w:rPr>
          <w:color w:val="333333"/>
          <w:spacing w:val="-2"/>
        </w:rPr>
        <w:t xml:space="preserve"> </w:t>
      </w:r>
      <w:r w:rsidRPr="00A9049E">
        <w:rPr>
          <w:color w:val="333333"/>
          <w:spacing w:val="-1"/>
        </w:rPr>
        <w:t>зрения</w:t>
      </w:r>
      <w:r w:rsidRPr="00A9049E">
        <w:rPr>
          <w:color w:val="333333"/>
        </w:rPr>
        <w:t xml:space="preserve"> </w:t>
      </w:r>
      <w:r w:rsidRPr="00A9049E">
        <w:rPr>
          <w:color w:val="333333"/>
          <w:spacing w:val="-2"/>
        </w:rPr>
        <w:t xml:space="preserve">пешеходной </w:t>
      </w:r>
      <w:r w:rsidRPr="00A9049E">
        <w:rPr>
          <w:color w:val="333333"/>
          <w:spacing w:val="-1"/>
        </w:rPr>
        <w:t>доступности</w:t>
      </w:r>
      <w:r w:rsidRPr="00A9049E">
        <w:rPr>
          <w:color w:val="333333"/>
        </w:rPr>
        <w:t xml:space="preserve"> от </w:t>
      </w:r>
      <w:r w:rsidRPr="00A9049E">
        <w:rPr>
          <w:color w:val="333333"/>
          <w:spacing w:val="-1"/>
        </w:rPr>
        <w:t>остановок</w:t>
      </w:r>
      <w:r w:rsidRPr="00A9049E">
        <w:rPr>
          <w:color w:val="333333"/>
          <w:spacing w:val="-3"/>
        </w:rPr>
        <w:t xml:space="preserve"> </w:t>
      </w:r>
      <w:r w:rsidRPr="00A9049E">
        <w:rPr>
          <w:color w:val="333333"/>
          <w:spacing w:val="-1"/>
        </w:rPr>
        <w:t>общественного</w:t>
      </w:r>
      <w:r w:rsidRPr="00A9049E">
        <w:rPr>
          <w:color w:val="333333"/>
          <w:spacing w:val="51"/>
        </w:rPr>
        <w:t xml:space="preserve"> </w:t>
      </w:r>
      <w:r w:rsidRPr="00A9049E">
        <w:rPr>
          <w:color w:val="333333"/>
          <w:spacing w:val="-1"/>
        </w:rPr>
        <w:t>транспорта.</w:t>
      </w:r>
    </w:p>
    <w:p w:rsidR="00C45ED0" w:rsidRPr="00A9049E" w:rsidRDefault="00C45ED0" w:rsidP="00C45ED0">
      <w:pPr>
        <w:pStyle w:val="a0"/>
        <w:kinsoku w:val="0"/>
        <w:overflowPunct w:val="0"/>
        <w:spacing w:before="2" w:after="0"/>
        <w:ind w:left="112" w:right="109" w:firstLine="708"/>
        <w:jc w:val="both"/>
        <w:rPr>
          <w:color w:val="333333"/>
          <w:spacing w:val="-1"/>
        </w:rPr>
      </w:pPr>
      <w:r w:rsidRPr="00A9049E">
        <w:rPr>
          <w:color w:val="333333"/>
        </w:rPr>
        <w:t>В</w:t>
      </w:r>
      <w:r w:rsidRPr="00A9049E">
        <w:rPr>
          <w:color w:val="333333"/>
          <w:spacing w:val="18"/>
        </w:rPr>
        <w:t xml:space="preserve"> </w:t>
      </w:r>
      <w:r w:rsidRPr="00A9049E">
        <w:rPr>
          <w:color w:val="333333"/>
          <w:spacing w:val="-1"/>
        </w:rPr>
        <w:t>случае,</w:t>
      </w:r>
      <w:r w:rsidRPr="00A9049E">
        <w:rPr>
          <w:color w:val="333333"/>
          <w:spacing w:val="18"/>
        </w:rPr>
        <w:t xml:space="preserve"> </w:t>
      </w:r>
      <w:r w:rsidRPr="00A9049E">
        <w:rPr>
          <w:color w:val="333333"/>
        </w:rPr>
        <w:t>если</w:t>
      </w:r>
      <w:r w:rsidRPr="00A9049E">
        <w:rPr>
          <w:color w:val="333333"/>
          <w:spacing w:val="18"/>
        </w:rPr>
        <w:t xml:space="preserve"> </w:t>
      </w:r>
      <w:r w:rsidRPr="00A9049E">
        <w:rPr>
          <w:color w:val="333333"/>
          <w:spacing w:val="-1"/>
        </w:rPr>
        <w:t>имеется</w:t>
      </w:r>
      <w:r w:rsidRPr="00A9049E">
        <w:rPr>
          <w:color w:val="333333"/>
          <w:spacing w:val="18"/>
        </w:rPr>
        <w:t xml:space="preserve"> </w:t>
      </w:r>
      <w:r w:rsidRPr="00A9049E">
        <w:rPr>
          <w:color w:val="333333"/>
          <w:spacing w:val="-1"/>
        </w:rPr>
        <w:t>возможность</w:t>
      </w:r>
      <w:r w:rsidRPr="00A9049E">
        <w:rPr>
          <w:color w:val="333333"/>
          <w:spacing w:val="17"/>
        </w:rPr>
        <w:t xml:space="preserve"> </w:t>
      </w:r>
      <w:r w:rsidRPr="00A9049E">
        <w:rPr>
          <w:color w:val="333333"/>
          <w:spacing w:val="-1"/>
        </w:rPr>
        <w:t>организации</w:t>
      </w:r>
      <w:r w:rsidRPr="00A9049E">
        <w:rPr>
          <w:color w:val="333333"/>
          <w:spacing w:val="19"/>
        </w:rPr>
        <w:t xml:space="preserve"> </w:t>
      </w:r>
      <w:r w:rsidRPr="00A9049E">
        <w:rPr>
          <w:color w:val="333333"/>
          <w:spacing w:val="-1"/>
        </w:rPr>
        <w:t>стоянки</w:t>
      </w:r>
      <w:r w:rsidRPr="00A9049E">
        <w:rPr>
          <w:color w:val="333333"/>
          <w:spacing w:val="19"/>
        </w:rPr>
        <w:t xml:space="preserve"> </w:t>
      </w:r>
      <w:r w:rsidRPr="00A9049E">
        <w:rPr>
          <w:color w:val="333333"/>
          <w:spacing w:val="-1"/>
        </w:rPr>
        <w:t>(парковки)</w:t>
      </w:r>
      <w:r w:rsidRPr="00A9049E">
        <w:rPr>
          <w:color w:val="333333"/>
          <w:spacing w:val="18"/>
        </w:rPr>
        <w:t xml:space="preserve"> </w:t>
      </w:r>
      <w:r w:rsidRPr="00A9049E">
        <w:rPr>
          <w:color w:val="333333"/>
        </w:rPr>
        <w:t>возле</w:t>
      </w:r>
      <w:r w:rsidRPr="00A9049E">
        <w:rPr>
          <w:color w:val="333333"/>
          <w:spacing w:val="47"/>
        </w:rPr>
        <w:t xml:space="preserve"> </w:t>
      </w:r>
      <w:r w:rsidRPr="00A9049E">
        <w:rPr>
          <w:color w:val="333333"/>
        </w:rPr>
        <w:t>здания</w:t>
      </w:r>
      <w:r w:rsidRPr="00A9049E">
        <w:rPr>
          <w:color w:val="333333"/>
          <w:spacing w:val="-3"/>
        </w:rPr>
        <w:t xml:space="preserve"> </w:t>
      </w:r>
      <w:r w:rsidRPr="00A9049E">
        <w:rPr>
          <w:color w:val="333333"/>
          <w:spacing w:val="-1"/>
        </w:rPr>
        <w:t>(строения),</w:t>
      </w:r>
      <w:r w:rsidRPr="00A9049E">
        <w:rPr>
          <w:color w:val="333333"/>
        </w:rPr>
        <w:t xml:space="preserve"> в</w:t>
      </w:r>
      <w:r w:rsidRPr="00A9049E">
        <w:rPr>
          <w:color w:val="333333"/>
          <w:spacing w:val="-4"/>
        </w:rPr>
        <w:t xml:space="preserve"> </w:t>
      </w:r>
      <w:r w:rsidRPr="00A9049E">
        <w:rPr>
          <w:color w:val="333333"/>
          <w:spacing w:val="-1"/>
        </w:rPr>
        <w:t>котором</w:t>
      </w:r>
      <w:r w:rsidRPr="00A9049E">
        <w:rPr>
          <w:color w:val="333333"/>
          <w:spacing w:val="-3"/>
        </w:rPr>
        <w:t xml:space="preserve"> </w:t>
      </w:r>
      <w:r w:rsidRPr="00A9049E">
        <w:rPr>
          <w:color w:val="333333"/>
          <w:spacing w:val="-1"/>
        </w:rPr>
        <w:t>размещено помещение</w:t>
      </w:r>
      <w:r w:rsidRPr="00A9049E">
        <w:rPr>
          <w:color w:val="333333"/>
          <w:spacing w:val="1"/>
        </w:rPr>
        <w:t xml:space="preserve"> </w:t>
      </w:r>
      <w:r w:rsidRPr="00A9049E">
        <w:rPr>
          <w:color w:val="333333"/>
          <w:spacing w:val="-1"/>
        </w:rPr>
        <w:t>приема</w:t>
      </w:r>
      <w:r w:rsidRPr="00A9049E">
        <w:rPr>
          <w:color w:val="333333"/>
          <w:spacing w:val="-3"/>
        </w:rPr>
        <w:t xml:space="preserve"> </w:t>
      </w:r>
      <w:r w:rsidRPr="00A9049E">
        <w:rPr>
          <w:color w:val="333333"/>
        </w:rPr>
        <w:t xml:space="preserve">и </w:t>
      </w:r>
      <w:r w:rsidRPr="00A9049E">
        <w:rPr>
          <w:color w:val="333333"/>
          <w:spacing w:val="-1"/>
        </w:rPr>
        <w:t>выдачи</w:t>
      </w:r>
      <w:r w:rsidRPr="00A9049E">
        <w:rPr>
          <w:color w:val="333333"/>
          <w:spacing w:val="-3"/>
        </w:rPr>
        <w:t xml:space="preserve"> </w:t>
      </w:r>
      <w:r w:rsidRPr="00A9049E">
        <w:rPr>
          <w:color w:val="333333"/>
          <w:spacing w:val="-1"/>
        </w:rPr>
        <w:t>документов,</w:t>
      </w:r>
      <w:r w:rsidRPr="00A9049E">
        <w:rPr>
          <w:color w:val="333333"/>
          <w:spacing w:val="39"/>
        </w:rPr>
        <w:t xml:space="preserve"> </w:t>
      </w:r>
      <w:r w:rsidRPr="00A9049E">
        <w:rPr>
          <w:color w:val="333333"/>
          <w:spacing w:val="-1"/>
        </w:rPr>
        <w:t>организовывается</w:t>
      </w:r>
      <w:r w:rsidRPr="00A9049E">
        <w:rPr>
          <w:color w:val="333333"/>
        </w:rPr>
        <w:t xml:space="preserve"> </w:t>
      </w:r>
      <w:r w:rsidRPr="00A9049E">
        <w:rPr>
          <w:color w:val="333333"/>
          <w:spacing w:val="-1"/>
        </w:rPr>
        <w:t>стоянка</w:t>
      </w:r>
      <w:r w:rsidRPr="00A9049E">
        <w:rPr>
          <w:color w:val="333333"/>
        </w:rPr>
        <w:t xml:space="preserve"> </w:t>
      </w:r>
      <w:r w:rsidRPr="00A9049E">
        <w:rPr>
          <w:color w:val="333333"/>
          <w:spacing w:val="-1"/>
        </w:rPr>
        <w:t>(парковка)</w:t>
      </w:r>
      <w:r w:rsidRPr="00A9049E">
        <w:rPr>
          <w:color w:val="333333"/>
        </w:rPr>
        <w:t xml:space="preserve"> </w:t>
      </w:r>
      <w:r w:rsidRPr="00A9049E">
        <w:rPr>
          <w:color w:val="333333"/>
          <w:spacing w:val="-1"/>
        </w:rPr>
        <w:t>для</w:t>
      </w:r>
      <w:r w:rsidRPr="00A9049E">
        <w:rPr>
          <w:color w:val="333333"/>
        </w:rPr>
        <w:t xml:space="preserve"> </w:t>
      </w:r>
      <w:r w:rsidRPr="00A9049E">
        <w:rPr>
          <w:color w:val="333333"/>
          <w:spacing w:val="-1"/>
        </w:rPr>
        <w:t>личного</w:t>
      </w:r>
      <w:r w:rsidRPr="00A9049E">
        <w:rPr>
          <w:color w:val="333333"/>
        </w:rPr>
        <w:t xml:space="preserve"> </w:t>
      </w:r>
      <w:r w:rsidRPr="00A9049E">
        <w:rPr>
          <w:color w:val="333333"/>
          <w:spacing w:val="-1"/>
        </w:rPr>
        <w:t>автомобильного</w:t>
      </w:r>
      <w:r w:rsidRPr="00A9049E">
        <w:rPr>
          <w:color w:val="333333"/>
        </w:rPr>
        <w:t xml:space="preserve"> </w:t>
      </w:r>
      <w:r w:rsidRPr="00A9049E">
        <w:rPr>
          <w:color w:val="333333"/>
          <w:spacing w:val="-1"/>
        </w:rPr>
        <w:t>транспорта</w:t>
      </w:r>
      <w:r w:rsidRPr="00A9049E">
        <w:rPr>
          <w:color w:val="333333"/>
          <w:spacing w:val="45"/>
        </w:rPr>
        <w:t xml:space="preserve"> </w:t>
      </w:r>
      <w:r w:rsidRPr="00A9049E">
        <w:rPr>
          <w:color w:val="333333"/>
          <w:spacing w:val="-1"/>
        </w:rPr>
        <w:t xml:space="preserve">заявителей. </w:t>
      </w:r>
      <w:r w:rsidRPr="00A9049E">
        <w:rPr>
          <w:color w:val="333333"/>
        </w:rPr>
        <w:t>За</w:t>
      </w:r>
      <w:r w:rsidRPr="00A9049E">
        <w:rPr>
          <w:color w:val="333333"/>
          <w:spacing w:val="-3"/>
        </w:rPr>
        <w:t xml:space="preserve"> </w:t>
      </w:r>
      <w:r w:rsidRPr="00A9049E">
        <w:rPr>
          <w:color w:val="333333"/>
          <w:spacing w:val="-1"/>
        </w:rPr>
        <w:t>пользование</w:t>
      </w:r>
      <w:r w:rsidRPr="00A9049E">
        <w:rPr>
          <w:color w:val="333333"/>
        </w:rPr>
        <w:t xml:space="preserve"> </w:t>
      </w:r>
      <w:r w:rsidRPr="00A9049E">
        <w:rPr>
          <w:color w:val="333333"/>
          <w:spacing w:val="-1"/>
        </w:rPr>
        <w:t>стоянкой</w:t>
      </w:r>
      <w:r w:rsidRPr="00A9049E">
        <w:rPr>
          <w:color w:val="333333"/>
        </w:rPr>
        <w:t xml:space="preserve"> </w:t>
      </w:r>
      <w:r w:rsidRPr="00A9049E">
        <w:rPr>
          <w:color w:val="333333"/>
          <w:spacing w:val="-1"/>
        </w:rPr>
        <w:t>(парковкой)</w:t>
      </w:r>
      <w:r w:rsidRPr="00A9049E">
        <w:rPr>
          <w:color w:val="333333"/>
        </w:rPr>
        <w:t xml:space="preserve"> с</w:t>
      </w:r>
      <w:r w:rsidRPr="00A9049E">
        <w:rPr>
          <w:color w:val="333333"/>
          <w:spacing w:val="-1"/>
        </w:rPr>
        <w:t xml:space="preserve"> заявителей</w:t>
      </w:r>
      <w:r w:rsidRPr="00A9049E">
        <w:rPr>
          <w:color w:val="333333"/>
          <w:spacing w:val="1"/>
        </w:rPr>
        <w:t xml:space="preserve"> </w:t>
      </w:r>
      <w:r w:rsidRPr="00A9049E">
        <w:rPr>
          <w:color w:val="333333"/>
        </w:rPr>
        <w:t>плата</w:t>
      </w:r>
      <w:r w:rsidRPr="00A9049E">
        <w:rPr>
          <w:color w:val="333333"/>
          <w:spacing w:val="-4"/>
        </w:rPr>
        <w:t xml:space="preserve"> </w:t>
      </w:r>
      <w:r w:rsidRPr="00A9049E">
        <w:rPr>
          <w:color w:val="333333"/>
        </w:rPr>
        <w:t xml:space="preserve">не </w:t>
      </w:r>
      <w:r w:rsidRPr="00A9049E">
        <w:rPr>
          <w:color w:val="333333"/>
          <w:spacing w:val="-1"/>
        </w:rPr>
        <w:t>взимается.</w:t>
      </w:r>
    </w:p>
    <w:p w:rsidR="00C45ED0" w:rsidRPr="00A9049E" w:rsidRDefault="00C45ED0" w:rsidP="00C45ED0">
      <w:pPr>
        <w:ind w:firstLine="709"/>
        <w:jc w:val="both"/>
        <w:rPr>
          <w:color w:val="333333"/>
        </w:rPr>
      </w:pPr>
      <w:r w:rsidRPr="00A9049E">
        <w:rPr>
          <w:color w:val="333333"/>
          <w:shd w:val="clear" w:color="auto" w:fill="FFFFFF"/>
        </w:rPr>
        <w:t>На всех парковках общего пользования,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бесплатной парковки транспортных средств, управляемых инвалидами I, II групп, и транспортных средств, перевозящих таких инвалидов и (или) детей-инвалидов. На граждан из числа инвалидов III группы распространяются нормы настоящей части в порядке, определяемом Правительством Российской Федерации. На указанных транспортных средствах должен быть установлен опознавательный знак "Инвалид" и информация об этих транспортных средствах должна быть внесена в федеральный реестр инвалидов.</w:t>
      </w:r>
    </w:p>
    <w:p w:rsidR="00C45ED0" w:rsidRPr="00A9049E" w:rsidRDefault="00C45ED0" w:rsidP="00C45ED0">
      <w:pPr>
        <w:pStyle w:val="a0"/>
        <w:kinsoku w:val="0"/>
        <w:overflowPunct w:val="0"/>
        <w:spacing w:after="0"/>
        <w:ind w:left="112" w:right="107" w:firstLine="708"/>
        <w:jc w:val="both"/>
        <w:rPr>
          <w:color w:val="333333"/>
        </w:rPr>
      </w:pPr>
      <w:r w:rsidRPr="00A9049E">
        <w:rPr>
          <w:color w:val="333333"/>
        </w:rPr>
        <w:t>В</w:t>
      </w:r>
      <w:r w:rsidRPr="00A9049E">
        <w:rPr>
          <w:color w:val="333333"/>
          <w:spacing w:val="37"/>
        </w:rPr>
        <w:t xml:space="preserve"> </w:t>
      </w:r>
      <w:r w:rsidRPr="00A9049E">
        <w:rPr>
          <w:color w:val="333333"/>
        </w:rPr>
        <w:t>целях</w:t>
      </w:r>
      <w:r w:rsidRPr="00A9049E">
        <w:rPr>
          <w:color w:val="333333"/>
          <w:spacing w:val="36"/>
        </w:rPr>
        <w:t xml:space="preserve"> </w:t>
      </w:r>
      <w:r w:rsidRPr="00A9049E">
        <w:rPr>
          <w:color w:val="333333"/>
          <w:spacing w:val="-1"/>
        </w:rPr>
        <w:t>обеспечения</w:t>
      </w:r>
      <w:r w:rsidRPr="00A9049E">
        <w:rPr>
          <w:color w:val="333333"/>
          <w:spacing w:val="38"/>
        </w:rPr>
        <w:t xml:space="preserve"> </w:t>
      </w:r>
      <w:r w:rsidRPr="00A9049E">
        <w:rPr>
          <w:color w:val="333333"/>
          <w:spacing w:val="-1"/>
        </w:rPr>
        <w:t>беспрепятственного</w:t>
      </w:r>
      <w:r w:rsidRPr="00A9049E">
        <w:rPr>
          <w:color w:val="333333"/>
          <w:spacing w:val="36"/>
        </w:rPr>
        <w:t xml:space="preserve"> </w:t>
      </w:r>
      <w:r w:rsidRPr="00A9049E">
        <w:rPr>
          <w:color w:val="333333"/>
          <w:spacing w:val="-1"/>
        </w:rPr>
        <w:t>доступа</w:t>
      </w:r>
      <w:r w:rsidRPr="00A9049E">
        <w:rPr>
          <w:color w:val="333333"/>
          <w:spacing w:val="37"/>
        </w:rPr>
        <w:t xml:space="preserve"> </w:t>
      </w:r>
      <w:r w:rsidRPr="00A9049E">
        <w:rPr>
          <w:color w:val="333333"/>
          <w:spacing w:val="-1"/>
        </w:rPr>
        <w:t>заявителей,</w:t>
      </w:r>
      <w:r w:rsidRPr="00A9049E">
        <w:rPr>
          <w:color w:val="333333"/>
          <w:spacing w:val="36"/>
        </w:rPr>
        <w:t xml:space="preserve"> </w:t>
      </w:r>
      <w:r w:rsidRPr="00A9049E">
        <w:rPr>
          <w:color w:val="333333"/>
        </w:rPr>
        <w:t>в</w:t>
      </w:r>
      <w:r w:rsidRPr="00A9049E">
        <w:rPr>
          <w:color w:val="333333"/>
          <w:spacing w:val="37"/>
        </w:rPr>
        <w:t xml:space="preserve"> </w:t>
      </w:r>
      <w:r w:rsidRPr="00A9049E">
        <w:rPr>
          <w:color w:val="333333"/>
        </w:rPr>
        <w:t>том</w:t>
      </w:r>
      <w:r w:rsidRPr="00A9049E">
        <w:rPr>
          <w:color w:val="333333"/>
          <w:spacing w:val="37"/>
        </w:rPr>
        <w:t xml:space="preserve"> </w:t>
      </w:r>
      <w:r w:rsidRPr="00A9049E">
        <w:rPr>
          <w:color w:val="333333"/>
        </w:rPr>
        <w:t>числе</w:t>
      </w:r>
      <w:r w:rsidRPr="00A9049E">
        <w:rPr>
          <w:color w:val="333333"/>
          <w:spacing w:val="35"/>
        </w:rPr>
        <w:t xml:space="preserve"> </w:t>
      </w:r>
      <w:r w:rsidRPr="00A9049E">
        <w:rPr>
          <w:color w:val="333333"/>
          <w:spacing w:val="-1"/>
        </w:rPr>
        <w:t>передвигающихся</w:t>
      </w:r>
      <w:r w:rsidRPr="00A9049E">
        <w:rPr>
          <w:color w:val="333333"/>
          <w:spacing w:val="-5"/>
        </w:rPr>
        <w:t xml:space="preserve"> </w:t>
      </w:r>
      <w:r w:rsidRPr="00A9049E">
        <w:rPr>
          <w:color w:val="333333"/>
          <w:spacing w:val="-1"/>
        </w:rPr>
        <w:t>на</w:t>
      </w:r>
      <w:r w:rsidRPr="00A9049E">
        <w:rPr>
          <w:color w:val="333333"/>
          <w:spacing w:val="-3"/>
        </w:rPr>
        <w:t xml:space="preserve"> </w:t>
      </w:r>
      <w:r w:rsidRPr="00A9049E">
        <w:rPr>
          <w:color w:val="333333"/>
          <w:spacing w:val="-1"/>
        </w:rPr>
        <w:t>инвалидных</w:t>
      </w:r>
      <w:r w:rsidRPr="00A9049E">
        <w:rPr>
          <w:color w:val="333333"/>
          <w:spacing w:val="-3"/>
        </w:rPr>
        <w:t xml:space="preserve"> </w:t>
      </w:r>
      <w:r w:rsidRPr="00A9049E">
        <w:rPr>
          <w:color w:val="333333"/>
          <w:spacing w:val="-1"/>
        </w:rPr>
        <w:t>колясках,</w:t>
      </w:r>
      <w:r w:rsidRPr="00A9049E">
        <w:rPr>
          <w:color w:val="333333"/>
          <w:spacing w:val="-4"/>
        </w:rPr>
        <w:t xml:space="preserve"> </w:t>
      </w:r>
      <w:r w:rsidRPr="00A9049E">
        <w:rPr>
          <w:color w:val="333333"/>
          <w:spacing w:val="-2"/>
        </w:rPr>
        <w:t>вход</w:t>
      </w:r>
      <w:r w:rsidRPr="00A9049E">
        <w:rPr>
          <w:color w:val="333333"/>
          <w:spacing w:val="-3"/>
        </w:rPr>
        <w:t xml:space="preserve"> </w:t>
      </w:r>
      <w:r w:rsidRPr="00A9049E">
        <w:rPr>
          <w:color w:val="333333"/>
        </w:rPr>
        <w:t>в</w:t>
      </w:r>
      <w:r w:rsidRPr="00A9049E">
        <w:rPr>
          <w:color w:val="333333"/>
          <w:spacing w:val="-6"/>
        </w:rPr>
        <w:t xml:space="preserve"> </w:t>
      </w:r>
      <w:r w:rsidRPr="00A9049E">
        <w:rPr>
          <w:color w:val="333333"/>
          <w:spacing w:val="-1"/>
        </w:rPr>
        <w:t>здание</w:t>
      </w:r>
      <w:r w:rsidRPr="00A9049E">
        <w:rPr>
          <w:color w:val="333333"/>
          <w:spacing w:val="-6"/>
        </w:rPr>
        <w:t xml:space="preserve"> </w:t>
      </w:r>
      <w:r w:rsidRPr="00A9049E">
        <w:rPr>
          <w:color w:val="333333"/>
        </w:rPr>
        <w:t>и</w:t>
      </w:r>
      <w:r w:rsidRPr="00A9049E">
        <w:rPr>
          <w:color w:val="333333"/>
          <w:spacing w:val="-5"/>
        </w:rPr>
        <w:t xml:space="preserve"> </w:t>
      </w:r>
      <w:r w:rsidRPr="00A9049E">
        <w:rPr>
          <w:color w:val="333333"/>
          <w:spacing w:val="-1"/>
        </w:rPr>
        <w:t>помещения,</w:t>
      </w:r>
      <w:r w:rsidRPr="00A9049E">
        <w:rPr>
          <w:color w:val="333333"/>
          <w:spacing w:val="-6"/>
        </w:rPr>
        <w:t xml:space="preserve"> </w:t>
      </w:r>
      <w:r w:rsidRPr="00A9049E">
        <w:rPr>
          <w:color w:val="333333"/>
        </w:rPr>
        <w:t>в</w:t>
      </w:r>
      <w:r w:rsidRPr="00A9049E">
        <w:rPr>
          <w:color w:val="333333"/>
          <w:spacing w:val="4"/>
        </w:rPr>
        <w:t xml:space="preserve"> </w:t>
      </w:r>
      <w:r w:rsidRPr="00A9049E">
        <w:rPr>
          <w:color w:val="333333"/>
          <w:spacing w:val="-1"/>
        </w:rPr>
        <w:t>которых</w:t>
      </w:r>
      <w:r w:rsidRPr="00A9049E">
        <w:rPr>
          <w:color w:val="333333"/>
          <w:spacing w:val="39"/>
        </w:rPr>
        <w:t xml:space="preserve"> </w:t>
      </w:r>
      <w:r w:rsidRPr="00A9049E">
        <w:rPr>
          <w:color w:val="333333"/>
          <w:spacing w:val="-1"/>
        </w:rPr>
        <w:t>предоставляется</w:t>
      </w:r>
      <w:r w:rsidRPr="00A9049E">
        <w:rPr>
          <w:color w:val="333333"/>
          <w:spacing w:val="30"/>
        </w:rPr>
        <w:t xml:space="preserve"> </w:t>
      </w:r>
      <w:r w:rsidRPr="00A9049E">
        <w:rPr>
          <w:color w:val="333333"/>
          <w:spacing w:val="-1"/>
        </w:rPr>
        <w:t>услуга,</w:t>
      </w:r>
      <w:r w:rsidRPr="00A9049E">
        <w:rPr>
          <w:color w:val="333333"/>
          <w:spacing w:val="31"/>
        </w:rPr>
        <w:t xml:space="preserve"> </w:t>
      </w:r>
      <w:r w:rsidRPr="00A9049E">
        <w:rPr>
          <w:color w:val="333333"/>
          <w:spacing w:val="-1"/>
        </w:rPr>
        <w:t>оборудуются</w:t>
      </w:r>
      <w:r w:rsidRPr="00A9049E">
        <w:rPr>
          <w:color w:val="333333"/>
          <w:spacing w:val="30"/>
        </w:rPr>
        <w:t xml:space="preserve"> </w:t>
      </w:r>
      <w:r w:rsidRPr="00A9049E">
        <w:rPr>
          <w:color w:val="333333"/>
          <w:spacing w:val="-1"/>
        </w:rPr>
        <w:t>пандусами,</w:t>
      </w:r>
      <w:r w:rsidRPr="00A9049E">
        <w:rPr>
          <w:color w:val="333333"/>
          <w:spacing w:val="29"/>
        </w:rPr>
        <w:t xml:space="preserve"> </w:t>
      </w:r>
      <w:r w:rsidRPr="00A9049E">
        <w:rPr>
          <w:color w:val="333333"/>
          <w:spacing w:val="-1"/>
        </w:rPr>
        <w:t>поручнями,</w:t>
      </w:r>
      <w:r w:rsidRPr="00A9049E">
        <w:rPr>
          <w:color w:val="333333"/>
          <w:spacing w:val="29"/>
        </w:rPr>
        <w:t xml:space="preserve"> </w:t>
      </w:r>
      <w:r w:rsidRPr="00A9049E">
        <w:rPr>
          <w:color w:val="333333"/>
          <w:spacing w:val="-1"/>
        </w:rPr>
        <w:t>тактильными</w:t>
      </w:r>
      <w:r w:rsidRPr="00A9049E">
        <w:rPr>
          <w:color w:val="333333"/>
          <w:spacing w:val="49"/>
        </w:rPr>
        <w:t xml:space="preserve"> </w:t>
      </w:r>
      <w:r w:rsidRPr="00A9049E">
        <w:rPr>
          <w:color w:val="333333"/>
          <w:spacing w:val="-1"/>
        </w:rPr>
        <w:t>(контрастными)</w:t>
      </w:r>
      <w:r w:rsidRPr="00A9049E">
        <w:rPr>
          <w:color w:val="333333"/>
          <w:spacing w:val="21"/>
        </w:rPr>
        <w:t xml:space="preserve"> </w:t>
      </w:r>
      <w:r w:rsidRPr="00A9049E">
        <w:rPr>
          <w:color w:val="333333"/>
          <w:spacing w:val="-1"/>
        </w:rPr>
        <w:t>предупреждающими</w:t>
      </w:r>
      <w:r w:rsidRPr="00A9049E">
        <w:rPr>
          <w:color w:val="333333"/>
          <w:spacing w:val="20"/>
        </w:rPr>
        <w:t xml:space="preserve"> </w:t>
      </w:r>
      <w:r w:rsidRPr="00A9049E">
        <w:rPr>
          <w:color w:val="333333"/>
          <w:spacing w:val="-1"/>
        </w:rPr>
        <w:t>элементами,</w:t>
      </w:r>
      <w:r w:rsidRPr="00A9049E">
        <w:rPr>
          <w:color w:val="333333"/>
          <w:spacing w:val="21"/>
        </w:rPr>
        <w:t xml:space="preserve"> </w:t>
      </w:r>
      <w:r w:rsidRPr="00A9049E">
        <w:rPr>
          <w:color w:val="333333"/>
          <w:spacing w:val="-1"/>
        </w:rPr>
        <w:t>иными</w:t>
      </w:r>
      <w:r w:rsidRPr="00A9049E">
        <w:rPr>
          <w:color w:val="333333"/>
          <w:spacing w:val="29"/>
        </w:rPr>
        <w:t xml:space="preserve"> </w:t>
      </w:r>
      <w:r w:rsidRPr="00A9049E">
        <w:rPr>
          <w:color w:val="333333"/>
          <w:spacing w:val="-1"/>
        </w:rPr>
        <w:t>специальными</w:t>
      </w:r>
      <w:r w:rsidRPr="00A9049E">
        <w:rPr>
          <w:color w:val="333333"/>
          <w:spacing w:val="29"/>
        </w:rPr>
        <w:t xml:space="preserve"> </w:t>
      </w:r>
      <w:r w:rsidRPr="00A9049E">
        <w:rPr>
          <w:color w:val="333333"/>
          <w:spacing w:val="-1"/>
        </w:rPr>
        <w:t>приспособлениями,</w:t>
      </w:r>
      <w:r w:rsidRPr="00A9049E">
        <w:rPr>
          <w:color w:val="333333"/>
          <w:spacing w:val="70"/>
        </w:rPr>
        <w:t xml:space="preserve"> </w:t>
      </w:r>
      <w:r w:rsidRPr="00A9049E">
        <w:rPr>
          <w:color w:val="333333"/>
          <w:spacing w:val="-1"/>
        </w:rPr>
        <w:t>позволяющими</w:t>
      </w:r>
      <w:r w:rsidRPr="00A9049E">
        <w:rPr>
          <w:color w:val="333333"/>
          <w:spacing w:val="1"/>
        </w:rPr>
        <w:t xml:space="preserve"> </w:t>
      </w:r>
      <w:r w:rsidRPr="00A9049E">
        <w:rPr>
          <w:color w:val="333333"/>
          <w:spacing w:val="-1"/>
        </w:rPr>
        <w:t>обеспечить</w:t>
      </w:r>
      <w:r w:rsidRPr="00A9049E">
        <w:rPr>
          <w:color w:val="333333"/>
          <w:spacing w:val="2"/>
        </w:rPr>
        <w:t xml:space="preserve"> </w:t>
      </w:r>
      <w:r w:rsidRPr="00A9049E">
        <w:rPr>
          <w:color w:val="333333"/>
          <w:spacing w:val="-1"/>
        </w:rPr>
        <w:t>беспрепятственный</w:t>
      </w:r>
      <w:r w:rsidRPr="00A9049E">
        <w:rPr>
          <w:color w:val="333333"/>
          <w:spacing w:val="1"/>
        </w:rPr>
        <w:t xml:space="preserve"> </w:t>
      </w:r>
      <w:r w:rsidRPr="00A9049E">
        <w:rPr>
          <w:color w:val="333333"/>
          <w:spacing w:val="-1"/>
        </w:rPr>
        <w:t>доступ</w:t>
      </w:r>
      <w:r w:rsidRPr="00A9049E">
        <w:rPr>
          <w:color w:val="333333"/>
          <w:spacing w:val="4"/>
        </w:rPr>
        <w:t xml:space="preserve"> </w:t>
      </w:r>
      <w:r w:rsidRPr="00A9049E">
        <w:rPr>
          <w:color w:val="333333"/>
        </w:rPr>
        <w:t>и</w:t>
      </w:r>
      <w:r w:rsidRPr="00A9049E">
        <w:rPr>
          <w:color w:val="333333"/>
          <w:spacing w:val="29"/>
        </w:rPr>
        <w:t xml:space="preserve"> </w:t>
      </w:r>
      <w:r w:rsidRPr="00A9049E">
        <w:rPr>
          <w:color w:val="333333"/>
          <w:spacing w:val="-1"/>
        </w:rPr>
        <w:t>передвижение</w:t>
      </w:r>
      <w:r w:rsidRPr="00A9049E">
        <w:rPr>
          <w:color w:val="333333"/>
          <w:spacing w:val="17"/>
        </w:rPr>
        <w:t xml:space="preserve"> </w:t>
      </w:r>
      <w:r w:rsidRPr="00A9049E">
        <w:rPr>
          <w:color w:val="333333"/>
          <w:spacing w:val="-1"/>
        </w:rPr>
        <w:t>инвалидов,</w:t>
      </w:r>
      <w:r w:rsidRPr="00A9049E">
        <w:rPr>
          <w:color w:val="333333"/>
          <w:spacing w:val="16"/>
        </w:rPr>
        <w:t xml:space="preserve"> </w:t>
      </w:r>
      <w:r w:rsidRPr="00A9049E">
        <w:rPr>
          <w:color w:val="333333"/>
        </w:rPr>
        <w:t>в</w:t>
      </w:r>
      <w:r w:rsidRPr="00A9049E">
        <w:rPr>
          <w:color w:val="333333"/>
          <w:spacing w:val="17"/>
        </w:rPr>
        <w:t xml:space="preserve"> </w:t>
      </w:r>
      <w:r w:rsidRPr="00A9049E">
        <w:rPr>
          <w:color w:val="333333"/>
          <w:spacing w:val="-1"/>
        </w:rPr>
        <w:t>соответствии</w:t>
      </w:r>
      <w:r w:rsidRPr="00A9049E">
        <w:rPr>
          <w:color w:val="333333"/>
          <w:spacing w:val="18"/>
        </w:rPr>
        <w:t xml:space="preserve"> </w:t>
      </w:r>
      <w:r w:rsidRPr="00A9049E">
        <w:rPr>
          <w:color w:val="333333"/>
        </w:rPr>
        <w:t>с</w:t>
      </w:r>
      <w:r w:rsidRPr="00A9049E">
        <w:rPr>
          <w:color w:val="333333"/>
          <w:spacing w:val="17"/>
        </w:rPr>
        <w:t xml:space="preserve"> </w:t>
      </w:r>
      <w:r w:rsidRPr="00A9049E">
        <w:rPr>
          <w:color w:val="333333"/>
          <w:spacing w:val="-1"/>
        </w:rPr>
        <w:t>законодательством</w:t>
      </w:r>
      <w:r w:rsidRPr="00A9049E">
        <w:rPr>
          <w:color w:val="333333"/>
          <w:spacing w:val="18"/>
        </w:rPr>
        <w:t xml:space="preserve"> </w:t>
      </w:r>
      <w:r w:rsidRPr="00A9049E">
        <w:rPr>
          <w:color w:val="333333"/>
          <w:spacing w:val="-1"/>
        </w:rPr>
        <w:t>Российской</w:t>
      </w:r>
      <w:r w:rsidRPr="00A9049E">
        <w:rPr>
          <w:color w:val="333333"/>
          <w:spacing w:val="47"/>
        </w:rPr>
        <w:t xml:space="preserve"> </w:t>
      </w:r>
      <w:r w:rsidRPr="00A9049E">
        <w:rPr>
          <w:color w:val="333333"/>
          <w:spacing w:val="-1"/>
        </w:rPr>
        <w:t>Федерации</w:t>
      </w:r>
      <w:r w:rsidRPr="00A9049E">
        <w:rPr>
          <w:color w:val="333333"/>
          <w:spacing w:val="-3"/>
        </w:rPr>
        <w:t xml:space="preserve"> </w:t>
      </w:r>
      <w:r w:rsidRPr="00A9049E">
        <w:rPr>
          <w:color w:val="333333"/>
        </w:rPr>
        <w:t>о</w:t>
      </w:r>
      <w:r w:rsidRPr="00A9049E">
        <w:rPr>
          <w:color w:val="333333"/>
          <w:spacing w:val="1"/>
        </w:rPr>
        <w:t xml:space="preserve"> </w:t>
      </w:r>
      <w:r w:rsidRPr="00A9049E">
        <w:rPr>
          <w:color w:val="333333"/>
          <w:spacing w:val="-2"/>
        </w:rPr>
        <w:t>социальной</w:t>
      </w:r>
      <w:r w:rsidRPr="00A9049E">
        <w:rPr>
          <w:color w:val="333333"/>
        </w:rPr>
        <w:t xml:space="preserve"> </w:t>
      </w:r>
      <w:r w:rsidRPr="00A9049E">
        <w:rPr>
          <w:color w:val="333333"/>
          <w:spacing w:val="-1"/>
        </w:rPr>
        <w:t>защите</w:t>
      </w:r>
      <w:r w:rsidRPr="00A9049E">
        <w:rPr>
          <w:color w:val="333333"/>
          <w:spacing w:val="-3"/>
        </w:rPr>
        <w:t xml:space="preserve"> </w:t>
      </w:r>
      <w:r w:rsidRPr="00A9049E">
        <w:rPr>
          <w:color w:val="333333"/>
        </w:rPr>
        <w:t>инвалидов.</w:t>
      </w:r>
    </w:p>
    <w:p w:rsidR="00C45ED0" w:rsidRPr="00A9049E" w:rsidRDefault="00C45ED0" w:rsidP="00C45ED0">
      <w:pPr>
        <w:pStyle w:val="a0"/>
        <w:kinsoku w:val="0"/>
        <w:overflowPunct w:val="0"/>
        <w:spacing w:after="0"/>
        <w:ind w:left="112" w:right="109" w:firstLine="708"/>
        <w:jc w:val="both"/>
        <w:rPr>
          <w:color w:val="333333"/>
          <w:spacing w:val="-1"/>
        </w:rPr>
      </w:pPr>
      <w:r w:rsidRPr="00A9049E">
        <w:rPr>
          <w:color w:val="333333"/>
          <w:spacing w:val="-1"/>
        </w:rPr>
        <w:t>Центральный</w:t>
      </w:r>
      <w:r w:rsidRPr="00A9049E">
        <w:rPr>
          <w:color w:val="333333"/>
          <w:spacing w:val="52"/>
        </w:rPr>
        <w:t xml:space="preserve"> </w:t>
      </w:r>
      <w:r w:rsidRPr="00A9049E">
        <w:rPr>
          <w:color w:val="333333"/>
          <w:spacing w:val="-1"/>
        </w:rPr>
        <w:t>вход</w:t>
      </w:r>
      <w:r w:rsidRPr="00A9049E">
        <w:rPr>
          <w:color w:val="333333"/>
          <w:spacing w:val="50"/>
        </w:rPr>
        <w:t xml:space="preserve"> </w:t>
      </w:r>
      <w:r w:rsidRPr="00A9049E">
        <w:rPr>
          <w:color w:val="333333"/>
        </w:rPr>
        <w:t>в</w:t>
      </w:r>
      <w:r w:rsidRPr="00A9049E">
        <w:rPr>
          <w:color w:val="333333"/>
          <w:spacing w:val="51"/>
        </w:rPr>
        <w:t xml:space="preserve"> </w:t>
      </w:r>
      <w:r w:rsidRPr="00A9049E">
        <w:rPr>
          <w:color w:val="333333"/>
        </w:rPr>
        <w:t>здание</w:t>
      </w:r>
      <w:r w:rsidRPr="00A9049E">
        <w:rPr>
          <w:color w:val="333333"/>
          <w:spacing w:val="51"/>
        </w:rPr>
        <w:t xml:space="preserve"> </w:t>
      </w:r>
      <w:r w:rsidRPr="00A9049E">
        <w:rPr>
          <w:color w:val="333333"/>
          <w:spacing w:val="-2"/>
        </w:rPr>
        <w:t>Уполномоченного</w:t>
      </w:r>
      <w:r w:rsidRPr="00A9049E">
        <w:rPr>
          <w:color w:val="333333"/>
          <w:spacing w:val="52"/>
        </w:rPr>
        <w:t xml:space="preserve"> </w:t>
      </w:r>
      <w:r w:rsidRPr="00A9049E">
        <w:rPr>
          <w:color w:val="333333"/>
          <w:spacing w:val="-1"/>
        </w:rPr>
        <w:t>органа</w:t>
      </w:r>
      <w:r w:rsidRPr="00A9049E">
        <w:rPr>
          <w:color w:val="333333"/>
          <w:spacing w:val="49"/>
        </w:rPr>
        <w:t xml:space="preserve"> </w:t>
      </w:r>
      <w:r w:rsidRPr="00A9049E">
        <w:rPr>
          <w:color w:val="333333"/>
          <w:spacing w:val="-1"/>
        </w:rPr>
        <w:t>должен</w:t>
      </w:r>
      <w:r w:rsidRPr="00A9049E">
        <w:rPr>
          <w:color w:val="333333"/>
          <w:spacing w:val="43"/>
        </w:rPr>
        <w:t xml:space="preserve"> </w:t>
      </w:r>
      <w:r w:rsidRPr="00A9049E">
        <w:rPr>
          <w:color w:val="333333"/>
          <w:spacing w:val="-1"/>
        </w:rPr>
        <w:t>быть</w:t>
      </w:r>
      <w:r w:rsidRPr="00A9049E">
        <w:rPr>
          <w:color w:val="333333"/>
          <w:spacing w:val="41"/>
        </w:rPr>
        <w:t xml:space="preserve"> </w:t>
      </w:r>
      <w:r w:rsidRPr="00A9049E">
        <w:rPr>
          <w:color w:val="333333"/>
          <w:spacing w:val="-1"/>
        </w:rPr>
        <w:t>оборудован</w:t>
      </w:r>
      <w:r w:rsidRPr="00A9049E">
        <w:rPr>
          <w:color w:val="333333"/>
          <w:spacing w:val="31"/>
        </w:rPr>
        <w:t xml:space="preserve"> </w:t>
      </w:r>
      <w:r w:rsidRPr="00A9049E">
        <w:rPr>
          <w:color w:val="333333"/>
          <w:spacing w:val="-1"/>
        </w:rPr>
        <w:t>информационной</w:t>
      </w:r>
      <w:r w:rsidRPr="00A9049E">
        <w:rPr>
          <w:color w:val="333333"/>
        </w:rPr>
        <w:t xml:space="preserve"> </w:t>
      </w:r>
      <w:r w:rsidRPr="00A9049E">
        <w:rPr>
          <w:color w:val="333333"/>
          <w:spacing w:val="-1"/>
        </w:rPr>
        <w:t>табличкой</w:t>
      </w:r>
      <w:r w:rsidRPr="00A9049E">
        <w:rPr>
          <w:color w:val="333333"/>
        </w:rPr>
        <w:t xml:space="preserve"> </w:t>
      </w:r>
      <w:r w:rsidRPr="00A9049E">
        <w:rPr>
          <w:color w:val="333333"/>
          <w:spacing w:val="-1"/>
        </w:rPr>
        <w:t>(вывеской),</w:t>
      </w:r>
      <w:r w:rsidRPr="00A9049E">
        <w:rPr>
          <w:color w:val="333333"/>
          <w:spacing w:val="-3"/>
        </w:rPr>
        <w:t xml:space="preserve"> </w:t>
      </w:r>
      <w:r w:rsidRPr="00A9049E">
        <w:rPr>
          <w:color w:val="333333"/>
          <w:spacing w:val="-1"/>
        </w:rPr>
        <w:t>содержащей</w:t>
      </w:r>
      <w:r w:rsidRPr="00A9049E">
        <w:rPr>
          <w:color w:val="333333"/>
        </w:rPr>
        <w:t xml:space="preserve"> </w:t>
      </w:r>
      <w:r w:rsidRPr="00A9049E">
        <w:rPr>
          <w:color w:val="333333"/>
          <w:spacing w:val="-1"/>
        </w:rPr>
        <w:t>информацию:</w:t>
      </w:r>
    </w:p>
    <w:p w:rsidR="00C45ED0" w:rsidRPr="00A9049E" w:rsidRDefault="00C45ED0" w:rsidP="00C45ED0">
      <w:pPr>
        <w:pStyle w:val="a0"/>
        <w:kinsoku w:val="0"/>
        <w:overflowPunct w:val="0"/>
        <w:spacing w:after="0" w:line="320" w:lineRule="exact"/>
        <w:ind w:left="821"/>
        <w:jc w:val="both"/>
        <w:rPr>
          <w:color w:val="333333"/>
          <w:spacing w:val="-1"/>
        </w:rPr>
      </w:pPr>
      <w:r w:rsidRPr="00A9049E">
        <w:rPr>
          <w:color w:val="333333"/>
          <w:spacing w:val="-1"/>
        </w:rPr>
        <w:t>наименование;</w:t>
      </w:r>
    </w:p>
    <w:p w:rsidR="00C45ED0" w:rsidRPr="00A9049E" w:rsidRDefault="00C45ED0" w:rsidP="00C45ED0">
      <w:pPr>
        <w:pStyle w:val="a0"/>
        <w:kinsoku w:val="0"/>
        <w:overflowPunct w:val="0"/>
        <w:spacing w:after="0"/>
        <w:ind w:left="821" w:right="3761"/>
        <w:jc w:val="both"/>
        <w:rPr>
          <w:color w:val="333333"/>
          <w:spacing w:val="-1"/>
        </w:rPr>
      </w:pPr>
      <w:r w:rsidRPr="00A9049E">
        <w:rPr>
          <w:color w:val="333333"/>
          <w:spacing w:val="-1"/>
        </w:rPr>
        <w:t>местонахождение</w:t>
      </w:r>
      <w:r w:rsidRPr="00A9049E">
        <w:rPr>
          <w:color w:val="333333"/>
        </w:rPr>
        <w:t xml:space="preserve"> и</w:t>
      </w:r>
      <w:r w:rsidRPr="00A9049E">
        <w:rPr>
          <w:color w:val="333333"/>
          <w:spacing w:val="-3"/>
        </w:rPr>
        <w:t xml:space="preserve"> </w:t>
      </w:r>
      <w:r w:rsidRPr="00A9049E">
        <w:rPr>
          <w:color w:val="333333"/>
          <w:spacing w:val="-1"/>
        </w:rPr>
        <w:t>юридический</w:t>
      </w:r>
      <w:r w:rsidRPr="00A9049E">
        <w:rPr>
          <w:color w:val="333333"/>
        </w:rPr>
        <w:t xml:space="preserve"> </w:t>
      </w:r>
      <w:r w:rsidRPr="00A9049E">
        <w:rPr>
          <w:color w:val="333333"/>
          <w:spacing w:val="-1"/>
        </w:rPr>
        <w:t>адрес;</w:t>
      </w:r>
      <w:r w:rsidRPr="00A9049E">
        <w:rPr>
          <w:color w:val="333333"/>
          <w:spacing w:val="23"/>
        </w:rPr>
        <w:t xml:space="preserve"> </w:t>
      </w:r>
      <w:r w:rsidRPr="00A9049E">
        <w:rPr>
          <w:color w:val="333333"/>
          <w:spacing w:val="-1"/>
        </w:rPr>
        <w:t>режим</w:t>
      </w:r>
      <w:r w:rsidRPr="00A9049E">
        <w:rPr>
          <w:color w:val="333333"/>
        </w:rPr>
        <w:t xml:space="preserve"> </w:t>
      </w:r>
      <w:r w:rsidRPr="00A9049E">
        <w:rPr>
          <w:color w:val="333333"/>
          <w:spacing w:val="-1"/>
        </w:rPr>
        <w:t>работы;</w:t>
      </w:r>
    </w:p>
    <w:p w:rsidR="00C45ED0" w:rsidRPr="00A9049E" w:rsidRDefault="00C45ED0" w:rsidP="00C45ED0">
      <w:pPr>
        <w:pStyle w:val="a0"/>
        <w:kinsoku w:val="0"/>
        <w:overflowPunct w:val="0"/>
        <w:spacing w:after="0" w:line="321" w:lineRule="exact"/>
        <w:ind w:left="821"/>
        <w:jc w:val="both"/>
        <w:rPr>
          <w:color w:val="333333"/>
          <w:spacing w:val="-1"/>
        </w:rPr>
      </w:pPr>
      <w:r w:rsidRPr="00A9049E">
        <w:rPr>
          <w:color w:val="333333"/>
          <w:spacing w:val="-1"/>
        </w:rPr>
        <w:t>график</w:t>
      </w:r>
      <w:r w:rsidRPr="00A9049E">
        <w:rPr>
          <w:color w:val="333333"/>
          <w:spacing w:val="-3"/>
        </w:rPr>
        <w:t xml:space="preserve"> </w:t>
      </w:r>
      <w:r w:rsidRPr="00A9049E">
        <w:rPr>
          <w:color w:val="333333"/>
          <w:spacing w:val="-1"/>
        </w:rPr>
        <w:t>приема;</w:t>
      </w:r>
    </w:p>
    <w:p w:rsidR="00C45ED0" w:rsidRPr="00A9049E" w:rsidRDefault="00C45ED0" w:rsidP="00C45ED0">
      <w:pPr>
        <w:pStyle w:val="a0"/>
        <w:kinsoku w:val="0"/>
        <w:overflowPunct w:val="0"/>
        <w:spacing w:after="0" w:line="322" w:lineRule="exact"/>
        <w:ind w:left="821"/>
        <w:jc w:val="both"/>
        <w:rPr>
          <w:color w:val="333333"/>
          <w:spacing w:val="-1"/>
        </w:rPr>
      </w:pPr>
      <w:r w:rsidRPr="00A9049E">
        <w:rPr>
          <w:color w:val="333333"/>
          <w:spacing w:val="-1"/>
        </w:rPr>
        <w:t>номера</w:t>
      </w:r>
      <w:r w:rsidRPr="00A9049E">
        <w:rPr>
          <w:color w:val="333333"/>
        </w:rPr>
        <w:t xml:space="preserve"> </w:t>
      </w:r>
      <w:r w:rsidRPr="00A9049E">
        <w:rPr>
          <w:color w:val="333333"/>
          <w:spacing w:val="-1"/>
        </w:rPr>
        <w:t>телефонов для</w:t>
      </w:r>
      <w:r w:rsidRPr="00A9049E">
        <w:rPr>
          <w:color w:val="333333"/>
        </w:rPr>
        <w:t xml:space="preserve"> </w:t>
      </w:r>
      <w:r w:rsidRPr="00A9049E">
        <w:rPr>
          <w:color w:val="333333"/>
          <w:spacing w:val="-1"/>
        </w:rPr>
        <w:t>справок.</w:t>
      </w:r>
    </w:p>
    <w:p w:rsidR="00C45ED0" w:rsidRPr="00A9049E" w:rsidRDefault="00C45ED0" w:rsidP="00C45ED0">
      <w:pPr>
        <w:pStyle w:val="a0"/>
        <w:kinsoku w:val="0"/>
        <w:overflowPunct w:val="0"/>
        <w:spacing w:after="0" w:line="241" w:lineRule="auto"/>
        <w:ind w:left="112" w:right="114" w:firstLine="708"/>
        <w:jc w:val="both"/>
        <w:rPr>
          <w:color w:val="333333"/>
          <w:spacing w:val="-1"/>
        </w:rPr>
      </w:pPr>
      <w:r w:rsidRPr="00A9049E">
        <w:rPr>
          <w:color w:val="333333"/>
          <w:spacing w:val="-1"/>
        </w:rPr>
        <w:t>Помещения,</w:t>
      </w:r>
      <w:r w:rsidRPr="00A9049E">
        <w:rPr>
          <w:color w:val="333333"/>
          <w:spacing w:val="6"/>
        </w:rPr>
        <w:t xml:space="preserve"> </w:t>
      </w:r>
      <w:r w:rsidRPr="00A9049E">
        <w:rPr>
          <w:color w:val="333333"/>
        </w:rPr>
        <w:t>в</w:t>
      </w:r>
      <w:r w:rsidRPr="00A9049E">
        <w:rPr>
          <w:color w:val="333333"/>
          <w:spacing w:val="5"/>
        </w:rPr>
        <w:t xml:space="preserve"> </w:t>
      </w:r>
      <w:r w:rsidRPr="00A9049E">
        <w:rPr>
          <w:color w:val="333333"/>
          <w:spacing w:val="-1"/>
        </w:rPr>
        <w:t>которых</w:t>
      </w:r>
      <w:r w:rsidRPr="00A9049E">
        <w:rPr>
          <w:color w:val="333333"/>
          <w:spacing w:val="6"/>
        </w:rPr>
        <w:t xml:space="preserve"> </w:t>
      </w:r>
      <w:r w:rsidRPr="00A9049E">
        <w:rPr>
          <w:color w:val="333333"/>
          <w:spacing w:val="-1"/>
        </w:rPr>
        <w:t>предоставляется</w:t>
      </w:r>
      <w:r w:rsidRPr="00A9049E">
        <w:rPr>
          <w:color w:val="333333"/>
          <w:spacing w:val="8"/>
        </w:rPr>
        <w:t xml:space="preserve"> </w:t>
      </w:r>
      <w:r w:rsidRPr="00A9049E">
        <w:rPr>
          <w:color w:val="333333"/>
          <w:spacing w:val="-1"/>
        </w:rPr>
        <w:t>услуга,</w:t>
      </w:r>
      <w:r w:rsidRPr="00A9049E">
        <w:rPr>
          <w:color w:val="333333"/>
          <w:spacing w:val="5"/>
        </w:rPr>
        <w:t xml:space="preserve"> </w:t>
      </w:r>
      <w:r w:rsidRPr="00A9049E">
        <w:rPr>
          <w:color w:val="333333"/>
        </w:rPr>
        <w:t>должны</w:t>
      </w:r>
      <w:r w:rsidRPr="00A9049E">
        <w:rPr>
          <w:color w:val="333333"/>
          <w:spacing w:val="4"/>
        </w:rPr>
        <w:t xml:space="preserve"> </w:t>
      </w:r>
      <w:r w:rsidRPr="00A9049E">
        <w:rPr>
          <w:color w:val="333333"/>
          <w:spacing w:val="-1"/>
        </w:rPr>
        <w:t>соответствовать</w:t>
      </w:r>
      <w:r w:rsidRPr="00A9049E">
        <w:rPr>
          <w:color w:val="333333"/>
          <w:spacing w:val="39"/>
        </w:rPr>
        <w:t xml:space="preserve"> </w:t>
      </w:r>
      <w:r w:rsidRPr="00A9049E">
        <w:rPr>
          <w:color w:val="333333"/>
          <w:spacing w:val="-1"/>
        </w:rPr>
        <w:t>санитарно-эпидемиологическим</w:t>
      </w:r>
      <w:r w:rsidRPr="00A9049E">
        <w:rPr>
          <w:color w:val="333333"/>
        </w:rPr>
        <w:t xml:space="preserve"> </w:t>
      </w:r>
      <w:r w:rsidRPr="00A9049E">
        <w:rPr>
          <w:color w:val="333333"/>
          <w:spacing w:val="-1"/>
        </w:rPr>
        <w:t>правилам</w:t>
      </w:r>
      <w:r w:rsidRPr="00A9049E">
        <w:rPr>
          <w:color w:val="333333"/>
        </w:rPr>
        <w:t xml:space="preserve"> и </w:t>
      </w:r>
      <w:r w:rsidRPr="00A9049E">
        <w:rPr>
          <w:color w:val="333333"/>
          <w:spacing w:val="-1"/>
        </w:rPr>
        <w:t>нормативам.</w:t>
      </w:r>
    </w:p>
    <w:p w:rsidR="00C45ED0" w:rsidRPr="00A9049E" w:rsidRDefault="00C45ED0" w:rsidP="00C45ED0">
      <w:pPr>
        <w:pStyle w:val="a0"/>
        <w:kinsoku w:val="0"/>
        <w:overflowPunct w:val="0"/>
        <w:spacing w:after="0" w:line="239" w:lineRule="auto"/>
        <w:ind w:left="821" w:right="1226"/>
        <w:rPr>
          <w:color w:val="333333"/>
          <w:spacing w:val="-1"/>
        </w:rPr>
      </w:pPr>
      <w:r w:rsidRPr="00A9049E">
        <w:rPr>
          <w:color w:val="333333"/>
          <w:spacing w:val="-1"/>
        </w:rPr>
        <w:t>Помещения,</w:t>
      </w:r>
      <w:r w:rsidRPr="00A9049E">
        <w:rPr>
          <w:color w:val="333333"/>
        </w:rPr>
        <w:t xml:space="preserve"> в</w:t>
      </w:r>
      <w:r w:rsidRPr="00A9049E">
        <w:rPr>
          <w:color w:val="333333"/>
          <w:spacing w:val="-2"/>
        </w:rPr>
        <w:t xml:space="preserve"> </w:t>
      </w:r>
      <w:r w:rsidRPr="00A9049E">
        <w:rPr>
          <w:color w:val="333333"/>
          <w:spacing w:val="-1"/>
        </w:rPr>
        <w:t>которых</w:t>
      </w:r>
      <w:r w:rsidRPr="00A9049E">
        <w:rPr>
          <w:color w:val="333333"/>
        </w:rPr>
        <w:t xml:space="preserve"> </w:t>
      </w:r>
      <w:r w:rsidRPr="00A9049E">
        <w:rPr>
          <w:color w:val="333333"/>
          <w:spacing w:val="-1"/>
        </w:rPr>
        <w:t>предоставляется</w:t>
      </w:r>
      <w:r w:rsidRPr="00A9049E">
        <w:rPr>
          <w:color w:val="333333"/>
          <w:spacing w:val="-3"/>
        </w:rPr>
        <w:t xml:space="preserve"> </w:t>
      </w:r>
      <w:r w:rsidRPr="00A9049E">
        <w:rPr>
          <w:color w:val="333333"/>
          <w:spacing w:val="-1"/>
        </w:rPr>
        <w:t>услуга, оснащаются:</w:t>
      </w:r>
      <w:r w:rsidRPr="00A9049E">
        <w:rPr>
          <w:color w:val="333333"/>
          <w:spacing w:val="41"/>
        </w:rPr>
        <w:t xml:space="preserve"> </w:t>
      </w:r>
      <w:r w:rsidRPr="00A9049E">
        <w:rPr>
          <w:color w:val="333333"/>
          <w:spacing w:val="-1"/>
        </w:rPr>
        <w:t>противопожарной</w:t>
      </w:r>
      <w:r w:rsidRPr="00A9049E">
        <w:rPr>
          <w:color w:val="333333"/>
          <w:spacing w:val="2"/>
        </w:rPr>
        <w:t xml:space="preserve"> </w:t>
      </w:r>
      <w:r w:rsidRPr="00A9049E">
        <w:rPr>
          <w:color w:val="333333"/>
          <w:spacing w:val="-1"/>
        </w:rPr>
        <w:t>системой</w:t>
      </w:r>
      <w:r w:rsidRPr="00A9049E">
        <w:rPr>
          <w:color w:val="333333"/>
          <w:spacing w:val="-3"/>
        </w:rPr>
        <w:t xml:space="preserve"> </w:t>
      </w:r>
      <w:r w:rsidRPr="00A9049E">
        <w:rPr>
          <w:color w:val="333333"/>
        </w:rPr>
        <w:t xml:space="preserve">и </w:t>
      </w:r>
      <w:r w:rsidRPr="00A9049E">
        <w:rPr>
          <w:color w:val="333333"/>
          <w:spacing w:val="-1"/>
        </w:rPr>
        <w:t>средствами</w:t>
      </w:r>
      <w:r w:rsidRPr="00A9049E">
        <w:rPr>
          <w:color w:val="333333"/>
        </w:rPr>
        <w:t xml:space="preserve"> </w:t>
      </w:r>
      <w:r w:rsidRPr="00A9049E">
        <w:rPr>
          <w:color w:val="333333"/>
          <w:spacing w:val="-1"/>
        </w:rPr>
        <w:t>пожаротушения;</w:t>
      </w:r>
      <w:r w:rsidRPr="00A9049E">
        <w:rPr>
          <w:color w:val="333333"/>
          <w:spacing w:val="29"/>
        </w:rPr>
        <w:t xml:space="preserve"> </w:t>
      </w:r>
      <w:r w:rsidRPr="00A9049E">
        <w:rPr>
          <w:color w:val="333333"/>
          <w:spacing w:val="-1"/>
        </w:rPr>
        <w:t>системой</w:t>
      </w:r>
      <w:r w:rsidRPr="00A9049E">
        <w:rPr>
          <w:color w:val="333333"/>
        </w:rPr>
        <w:t xml:space="preserve"> </w:t>
      </w:r>
      <w:r w:rsidRPr="00A9049E">
        <w:rPr>
          <w:color w:val="333333"/>
          <w:spacing w:val="-1"/>
        </w:rPr>
        <w:t>оповещения</w:t>
      </w:r>
      <w:r w:rsidRPr="00A9049E">
        <w:rPr>
          <w:color w:val="333333"/>
        </w:rPr>
        <w:t xml:space="preserve"> о</w:t>
      </w:r>
      <w:r w:rsidRPr="00A9049E">
        <w:rPr>
          <w:color w:val="333333"/>
          <w:spacing w:val="1"/>
        </w:rPr>
        <w:t xml:space="preserve"> </w:t>
      </w:r>
      <w:r w:rsidRPr="00A9049E">
        <w:rPr>
          <w:color w:val="333333"/>
          <w:spacing w:val="-1"/>
        </w:rPr>
        <w:t>возникновении</w:t>
      </w:r>
      <w:r w:rsidRPr="00A9049E">
        <w:rPr>
          <w:color w:val="333333"/>
          <w:spacing w:val="-3"/>
        </w:rPr>
        <w:t xml:space="preserve"> </w:t>
      </w:r>
      <w:r w:rsidRPr="00A9049E">
        <w:rPr>
          <w:color w:val="333333"/>
          <w:spacing w:val="-1"/>
        </w:rPr>
        <w:t>чрезвычайной</w:t>
      </w:r>
      <w:r w:rsidRPr="00A9049E">
        <w:rPr>
          <w:color w:val="333333"/>
        </w:rPr>
        <w:t xml:space="preserve"> </w:t>
      </w:r>
      <w:r w:rsidRPr="00A9049E">
        <w:rPr>
          <w:color w:val="333333"/>
          <w:spacing w:val="-1"/>
        </w:rPr>
        <w:t>ситуации;</w:t>
      </w:r>
      <w:r w:rsidRPr="00A9049E">
        <w:rPr>
          <w:color w:val="333333"/>
          <w:spacing w:val="25"/>
        </w:rPr>
        <w:t xml:space="preserve"> </w:t>
      </w:r>
      <w:r w:rsidRPr="00A9049E">
        <w:rPr>
          <w:color w:val="333333"/>
          <w:spacing w:val="-1"/>
        </w:rPr>
        <w:t>средствами</w:t>
      </w:r>
      <w:r w:rsidRPr="00A9049E">
        <w:rPr>
          <w:color w:val="333333"/>
        </w:rPr>
        <w:t xml:space="preserve"> </w:t>
      </w:r>
      <w:r w:rsidRPr="00A9049E">
        <w:rPr>
          <w:color w:val="333333"/>
          <w:spacing w:val="-1"/>
        </w:rPr>
        <w:t>оказания</w:t>
      </w:r>
      <w:r w:rsidRPr="00A9049E">
        <w:rPr>
          <w:color w:val="333333"/>
        </w:rPr>
        <w:t xml:space="preserve"> </w:t>
      </w:r>
      <w:r w:rsidRPr="00A9049E">
        <w:rPr>
          <w:color w:val="333333"/>
          <w:spacing w:val="-1"/>
        </w:rPr>
        <w:t>первой</w:t>
      </w:r>
      <w:r w:rsidRPr="00A9049E">
        <w:rPr>
          <w:color w:val="333333"/>
        </w:rPr>
        <w:t xml:space="preserve"> </w:t>
      </w:r>
      <w:r w:rsidRPr="00A9049E">
        <w:rPr>
          <w:color w:val="333333"/>
          <w:spacing w:val="-1"/>
        </w:rPr>
        <w:t>медицинской</w:t>
      </w:r>
      <w:r w:rsidRPr="00A9049E">
        <w:rPr>
          <w:color w:val="333333"/>
          <w:spacing w:val="-3"/>
        </w:rPr>
        <w:t xml:space="preserve"> </w:t>
      </w:r>
      <w:r w:rsidRPr="00A9049E">
        <w:rPr>
          <w:color w:val="333333"/>
          <w:spacing w:val="-1"/>
        </w:rPr>
        <w:t>помощи;</w:t>
      </w:r>
    </w:p>
    <w:p w:rsidR="00C45ED0" w:rsidRPr="00A9049E" w:rsidRDefault="00C45ED0" w:rsidP="00C45ED0">
      <w:pPr>
        <w:pStyle w:val="a0"/>
        <w:kinsoku w:val="0"/>
        <w:overflowPunct w:val="0"/>
        <w:spacing w:after="0" w:line="322" w:lineRule="exact"/>
        <w:ind w:left="821"/>
        <w:rPr>
          <w:color w:val="333333"/>
          <w:spacing w:val="-1"/>
        </w:rPr>
      </w:pPr>
      <w:r w:rsidRPr="00A9049E">
        <w:rPr>
          <w:color w:val="333333"/>
          <w:spacing w:val="-1"/>
        </w:rPr>
        <w:t>туалетными</w:t>
      </w:r>
      <w:r w:rsidRPr="00A9049E">
        <w:rPr>
          <w:color w:val="333333"/>
        </w:rPr>
        <w:t xml:space="preserve"> </w:t>
      </w:r>
      <w:r w:rsidRPr="00A9049E">
        <w:rPr>
          <w:color w:val="333333"/>
          <w:spacing w:val="-1"/>
        </w:rPr>
        <w:t>комнатами</w:t>
      </w:r>
      <w:r w:rsidRPr="00A9049E">
        <w:rPr>
          <w:color w:val="333333"/>
        </w:rPr>
        <w:t xml:space="preserve"> </w:t>
      </w:r>
      <w:r w:rsidRPr="00A9049E">
        <w:rPr>
          <w:color w:val="333333"/>
          <w:spacing w:val="-1"/>
        </w:rPr>
        <w:t>для</w:t>
      </w:r>
      <w:r w:rsidRPr="00A9049E">
        <w:rPr>
          <w:color w:val="333333"/>
        </w:rPr>
        <w:t xml:space="preserve"> </w:t>
      </w:r>
      <w:r w:rsidRPr="00A9049E">
        <w:rPr>
          <w:color w:val="333333"/>
          <w:spacing w:val="-1"/>
        </w:rPr>
        <w:t>посетителей.</w:t>
      </w:r>
    </w:p>
    <w:p w:rsidR="00C45ED0" w:rsidRPr="00A9049E" w:rsidRDefault="00C45ED0" w:rsidP="00C45ED0">
      <w:pPr>
        <w:pStyle w:val="a0"/>
        <w:kinsoku w:val="0"/>
        <w:overflowPunct w:val="0"/>
        <w:spacing w:before="2" w:after="0"/>
        <w:ind w:left="112" w:right="111" w:firstLine="708"/>
        <w:jc w:val="both"/>
        <w:rPr>
          <w:color w:val="333333"/>
          <w:spacing w:val="-1"/>
        </w:rPr>
      </w:pPr>
      <w:r w:rsidRPr="00A9049E">
        <w:rPr>
          <w:color w:val="333333"/>
        </w:rPr>
        <w:t>Зал</w:t>
      </w:r>
      <w:r w:rsidRPr="00A9049E">
        <w:rPr>
          <w:color w:val="333333"/>
          <w:spacing w:val="41"/>
        </w:rPr>
        <w:t xml:space="preserve"> </w:t>
      </w:r>
      <w:r w:rsidRPr="00A9049E">
        <w:rPr>
          <w:color w:val="333333"/>
          <w:spacing w:val="-1"/>
        </w:rPr>
        <w:t>ожидания</w:t>
      </w:r>
      <w:r w:rsidRPr="00A9049E">
        <w:rPr>
          <w:color w:val="333333"/>
          <w:spacing w:val="42"/>
        </w:rPr>
        <w:t xml:space="preserve"> </w:t>
      </w:r>
      <w:r w:rsidRPr="00A9049E">
        <w:rPr>
          <w:color w:val="333333"/>
          <w:spacing w:val="-1"/>
        </w:rPr>
        <w:t>заявителей</w:t>
      </w:r>
      <w:r w:rsidRPr="00A9049E">
        <w:rPr>
          <w:color w:val="333333"/>
          <w:spacing w:val="40"/>
        </w:rPr>
        <w:t xml:space="preserve"> </w:t>
      </w:r>
      <w:r w:rsidRPr="00A9049E">
        <w:rPr>
          <w:color w:val="333333"/>
          <w:spacing w:val="-1"/>
        </w:rPr>
        <w:t>оборудуется</w:t>
      </w:r>
      <w:r w:rsidRPr="00A9049E">
        <w:rPr>
          <w:color w:val="333333"/>
          <w:spacing w:val="42"/>
        </w:rPr>
        <w:t xml:space="preserve"> </w:t>
      </w:r>
      <w:r w:rsidRPr="00A9049E">
        <w:rPr>
          <w:color w:val="333333"/>
          <w:spacing w:val="-1"/>
        </w:rPr>
        <w:t>стульями,</w:t>
      </w:r>
      <w:r w:rsidRPr="00A9049E">
        <w:rPr>
          <w:color w:val="333333"/>
          <w:spacing w:val="41"/>
        </w:rPr>
        <w:t xml:space="preserve"> </w:t>
      </w:r>
      <w:r w:rsidRPr="00A9049E">
        <w:rPr>
          <w:color w:val="333333"/>
        </w:rPr>
        <w:t>скамьями,</w:t>
      </w:r>
      <w:r w:rsidRPr="00A9049E">
        <w:rPr>
          <w:color w:val="333333"/>
          <w:spacing w:val="41"/>
        </w:rPr>
        <w:t xml:space="preserve"> </w:t>
      </w:r>
      <w:r w:rsidRPr="00A9049E">
        <w:rPr>
          <w:color w:val="333333"/>
          <w:spacing w:val="-1"/>
        </w:rPr>
        <w:t>количество</w:t>
      </w:r>
      <w:r w:rsidRPr="00A9049E">
        <w:rPr>
          <w:color w:val="333333"/>
          <w:spacing w:val="27"/>
        </w:rPr>
        <w:t xml:space="preserve"> </w:t>
      </w:r>
      <w:r w:rsidRPr="00A9049E">
        <w:rPr>
          <w:color w:val="333333"/>
          <w:spacing w:val="-1"/>
        </w:rPr>
        <w:t>которых</w:t>
      </w:r>
      <w:r w:rsidRPr="00A9049E">
        <w:rPr>
          <w:color w:val="333333"/>
          <w:spacing w:val="52"/>
        </w:rPr>
        <w:t xml:space="preserve"> </w:t>
      </w:r>
      <w:r w:rsidRPr="00A9049E">
        <w:rPr>
          <w:color w:val="333333"/>
          <w:spacing w:val="-1"/>
        </w:rPr>
        <w:t>определяется</w:t>
      </w:r>
      <w:r w:rsidRPr="00A9049E">
        <w:rPr>
          <w:color w:val="333333"/>
          <w:spacing w:val="49"/>
        </w:rPr>
        <w:t xml:space="preserve"> </w:t>
      </w:r>
      <w:r w:rsidRPr="00A9049E">
        <w:rPr>
          <w:color w:val="333333"/>
          <w:spacing w:val="-1"/>
        </w:rPr>
        <w:t>исходя</w:t>
      </w:r>
      <w:r w:rsidRPr="00A9049E">
        <w:rPr>
          <w:color w:val="333333"/>
          <w:spacing w:val="50"/>
        </w:rPr>
        <w:t xml:space="preserve"> </w:t>
      </w:r>
      <w:r w:rsidRPr="00A9049E">
        <w:rPr>
          <w:color w:val="333333"/>
        </w:rPr>
        <w:t>из</w:t>
      </w:r>
      <w:r w:rsidRPr="00A9049E">
        <w:rPr>
          <w:color w:val="333333"/>
          <w:spacing w:val="49"/>
        </w:rPr>
        <w:t xml:space="preserve"> </w:t>
      </w:r>
      <w:r w:rsidRPr="00A9049E">
        <w:rPr>
          <w:color w:val="333333"/>
          <w:spacing w:val="-1"/>
        </w:rPr>
        <w:t>фактической</w:t>
      </w:r>
      <w:r w:rsidRPr="00A9049E">
        <w:rPr>
          <w:color w:val="333333"/>
          <w:spacing w:val="50"/>
        </w:rPr>
        <w:t xml:space="preserve"> </w:t>
      </w:r>
      <w:r w:rsidRPr="00A9049E">
        <w:rPr>
          <w:color w:val="333333"/>
          <w:spacing w:val="-1"/>
        </w:rPr>
        <w:t>нагрузки</w:t>
      </w:r>
      <w:r w:rsidRPr="00A9049E">
        <w:rPr>
          <w:color w:val="333333"/>
          <w:spacing w:val="50"/>
        </w:rPr>
        <w:t xml:space="preserve"> </w:t>
      </w:r>
      <w:r w:rsidRPr="00A9049E">
        <w:rPr>
          <w:color w:val="333333"/>
        </w:rPr>
        <w:t>и</w:t>
      </w:r>
      <w:r w:rsidRPr="00A9049E">
        <w:rPr>
          <w:color w:val="333333"/>
          <w:spacing w:val="50"/>
        </w:rPr>
        <w:t xml:space="preserve"> </w:t>
      </w:r>
      <w:r w:rsidRPr="00A9049E">
        <w:rPr>
          <w:color w:val="333333"/>
          <w:spacing w:val="-1"/>
        </w:rPr>
        <w:t>возможностей</w:t>
      </w:r>
      <w:r w:rsidRPr="00A9049E">
        <w:rPr>
          <w:color w:val="333333"/>
          <w:spacing w:val="47"/>
        </w:rPr>
        <w:t xml:space="preserve"> </w:t>
      </w:r>
      <w:r w:rsidRPr="00A9049E">
        <w:rPr>
          <w:color w:val="333333"/>
          <w:spacing w:val="-1"/>
        </w:rPr>
        <w:t>для</w:t>
      </w:r>
      <w:r w:rsidRPr="00A9049E">
        <w:rPr>
          <w:color w:val="333333"/>
          <w:spacing w:val="47"/>
        </w:rPr>
        <w:t xml:space="preserve"> </w:t>
      </w:r>
      <w:r w:rsidRPr="00A9049E">
        <w:rPr>
          <w:color w:val="333333"/>
        </w:rPr>
        <w:t>их</w:t>
      </w:r>
      <w:r w:rsidRPr="00A9049E">
        <w:rPr>
          <w:color w:val="333333"/>
          <w:spacing w:val="41"/>
        </w:rPr>
        <w:t xml:space="preserve"> </w:t>
      </w:r>
      <w:r w:rsidRPr="00A9049E">
        <w:rPr>
          <w:color w:val="333333"/>
          <w:spacing w:val="-1"/>
        </w:rPr>
        <w:t>размещения</w:t>
      </w:r>
      <w:r w:rsidRPr="00A9049E">
        <w:rPr>
          <w:color w:val="333333"/>
        </w:rPr>
        <w:t xml:space="preserve"> в</w:t>
      </w:r>
      <w:r w:rsidRPr="00A9049E">
        <w:rPr>
          <w:color w:val="333333"/>
          <w:spacing w:val="-2"/>
        </w:rPr>
        <w:t xml:space="preserve"> </w:t>
      </w:r>
      <w:r w:rsidRPr="00A9049E">
        <w:rPr>
          <w:color w:val="333333"/>
          <w:spacing w:val="-1"/>
        </w:rPr>
        <w:t xml:space="preserve">помещении, </w:t>
      </w:r>
      <w:r w:rsidRPr="00A9049E">
        <w:rPr>
          <w:color w:val="333333"/>
        </w:rPr>
        <w:t xml:space="preserve">а </w:t>
      </w:r>
      <w:r w:rsidRPr="00A9049E">
        <w:rPr>
          <w:color w:val="333333"/>
          <w:spacing w:val="-1"/>
        </w:rPr>
        <w:t>также</w:t>
      </w:r>
      <w:r w:rsidRPr="00A9049E">
        <w:rPr>
          <w:color w:val="333333"/>
        </w:rPr>
        <w:t xml:space="preserve"> </w:t>
      </w:r>
      <w:r w:rsidRPr="00A9049E">
        <w:rPr>
          <w:color w:val="333333"/>
          <w:spacing w:val="-2"/>
        </w:rPr>
        <w:t>информационными</w:t>
      </w:r>
      <w:r w:rsidRPr="00A9049E">
        <w:rPr>
          <w:color w:val="333333"/>
        </w:rPr>
        <w:t xml:space="preserve"> </w:t>
      </w:r>
      <w:r w:rsidRPr="00A9049E">
        <w:rPr>
          <w:color w:val="333333"/>
          <w:spacing w:val="-1"/>
        </w:rPr>
        <w:t>стендами.</w:t>
      </w:r>
    </w:p>
    <w:p w:rsidR="00C45ED0" w:rsidRPr="00A9049E" w:rsidRDefault="00C45ED0" w:rsidP="00C45ED0">
      <w:pPr>
        <w:pStyle w:val="a0"/>
        <w:kinsoku w:val="0"/>
        <w:overflowPunct w:val="0"/>
        <w:spacing w:after="0"/>
        <w:ind w:left="112" w:right="107" w:firstLine="708"/>
        <w:jc w:val="both"/>
        <w:rPr>
          <w:color w:val="333333"/>
          <w:spacing w:val="-1"/>
        </w:rPr>
      </w:pPr>
      <w:r w:rsidRPr="00A9049E">
        <w:rPr>
          <w:color w:val="333333"/>
          <w:spacing w:val="-1"/>
        </w:rPr>
        <w:t>Тексты</w:t>
      </w:r>
      <w:r w:rsidRPr="00A9049E">
        <w:rPr>
          <w:color w:val="333333"/>
          <w:spacing w:val="36"/>
        </w:rPr>
        <w:t xml:space="preserve"> </w:t>
      </w:r>
      <w:r w:rsidRPr="00A9049E">
        <w:rPr>
          <w:color w:val="333333"/>
          <w:spacing w:val="-1"/>
        </w:rPr>
        <w:t>материалов,</w:t>
      </w:r>
      <w:r w:rsidRPr="00A9049E">
        <w:rPr>
          <w:color w:val="333333"/>
          <w:spacing w:val="32"/>
        </w:rPr>
        <w:t xml:space="preserve"> </w:t>
      </w:r>
      <w:r w:rsidRPr="00A9049E">
        <w:rPr>
          <w:color w:val="333333"/>
          <w:spacing w:val="-1"/>
        </w:rPr>
        <w:t>размещенных</w:t>
      </w:r>
      <w:r w:rsidRPr="00A9049E">
        <w:rPr>
          <w:color w:val="333333"/>
          <w:spacing w:val="36"/>
        </w:rPr>
        <w:t xml:space="preserve"> </w:t>
      </w:r>
      <w:r w:rsidRPr="00A9049E">
        <w:rPr>
          <w:color w:val="333333"/>
        </w:rPr>
        <w:t>на</w:t>
      </w:r>
      <w:r w:rsidRPr="00A9049E">
        <w:rPr>
          <w:color w:val="333333"/>
          <w:spacing w:val="33"/>
        </w:rPr>
        <w:t xml:space="preserve"> </w:t>
      </w:r>
      <w:r w:rsidRPr="00A9049E">
        <w:rPr>
          <w:color w:val="333333"/>
          <w:spacing w:val="-1"/>
        </w:rPr>
        <w:t>информационном</w:t>
      </w:r>
      <w:r w:rsidRPr="00A9049E">
        <w:rPr>
          <w:color w:val="333333"/>
          <w:spacing w:val="35"/>
        </w:rPr>
        <w:t xml:space="preserve"> </w:t>
      </w:r>
      <w:r w:rsidRPr="00A9049E">
        <w:rPr>
          <w:color w:val="333333"/>
          <w:spacing w:val="-1"/>
        </w:rPr>
        <w:t>стенде,</w:t>
      </w:r>
      <w:r w:rsidRPr="00A9049E">
        <w:rPr>
          <w:color w:val="333333"/>
          <w:spacing w:val="32"/>
        </w:rPr>
        <w:t xml:space="preserve"> </w:t>
      </w:r>
      <w:r w:rsidRPr="00A9049E">
        <w:rPr>
          <w:color w:val="333333"/>
          <w:spacing w:val="-1"/>
        </w:rPr>
        <w:t>печатаются</w:t>
      </w:r>
      <w:r w:rsidRPr="00A9049E">
        <w:rPr>
          <w:color w:val="333333"/>
          <w:spacing w:val="45"/>
        </w:rPr>
        <w:t xml:space="preserve"> </w:t>
      </w:r>
      <w:r w:rsidRPr="00A9049E">
        <w:rPr>
          <w:color w:val="333333"/>
          <w:spacing w:val="-1"/>
        </w:rPr>
        <w:t>удобным</w:t>
      </w:r>
      <w:r w:rsidRPr="00A9049E">
        <w:rPr>
          <w:color w:val="333333"/>
          <w:spacing w:val="20"/>
        </w:rPr>
        <w:t xml:space="preserve"> </w:t>
      </w:r>
      <w:r w:rsidRPr="00A9049E">
        <w:rPr>
          <w:color w:val="333333"/>
          <w:spacing w:val="-1"/>
        </w:rPr>
        <w:t>для</w:t>
      </w:r>
      <w:r w:rsidRPr="00A9049E">
        <w:rPr>
          <w:color w:val="333333"/>
          <w:spacing w:val="23"/>
        </w:rPr>
        <w:t xml:space="preserve"> </w:t>
      </w:r>
      <w:r w:rsidRPr="00A9049E">
        <w:rPr>
          <w:color w:val="333333"/>
          <w:spacing w:val="-2"/>
        </w:rPr>
        <w:t>чтения</w:t>
      </w:r>
      <w:r w:rsidRPr="00A9049E">
        <w:rPr>
          <w:color w:val="333333"/>
          <w:spacing w:val="23"/>
        </w:rPr>
        <w:t xml:space="preserve"> </w:t>
      </w:r>
      <w:r w:rsidRPr="00A9049E">
        <w:rPr>
          <w:color w:val="333333"/>
          <w:spacing w:val="-1"/>
        </w:rPr>
        <w:t>шрифтом,</w:t>
      </w:r>
      <w:r w:rsidRPr="00A9049E">
        <w:rPr>
          <w:color w:val="333333"/>
          <w:spacing w:val="20"/>
        </w:rPr>
        <w:t xml:space="preserve"> </w:t>
      </w:r>
      <w:r w:rsidRPr="00A9049E">
        <w:rPr>
          <w:color w:val="333333"/>
        </w:rPr>
        <w:t>без</w:t>
      </w:r>
      <w:r w:rsidRPr="00A9049E">
        <w:rPr>
          <w:color w:val="333333"/>
          <w:spacing w:val="20"/>
        </w:rPr>
        <w:t xml:space="preserve"> </w:t>
      </w:r>
      <w:r w:rsidRPr="00A9049E">
        <w:rPr>
          <w:color w:val="333333"/>
          <w:spacing w:val="-1"/>
        </w:rPr>
        <w:t>исправлений,</w:t>
      </w:r>
      <w:r w:rsidRPr="00A9049E">
        <w:rPr>
          <w:color w:val="333333"/>
          <w:spacing w:val="20"/>
        </w:rPr>
        <w:t xml:space="preserve"> </w:t>
      </w:r>
      <w:r w:rsidRPr="00A9049E">
        <w:rPr>
          <w:color w:val="333333"/>
        </w:rPr>
        <w:t>с</w:t>
      </w:r>
      <w:r w:rsidRPr="00A9049E">
        <w:rPr>
          <w:color w:val="333333"/>
          <w:spacing w:val="23"/>
        </w:rPr>
        <w:t xml:space="preserve"> </w:t>
      </w:r>
      <w:r w:rsidRPr="00A9049E">
        <w:rPr>
          <w:color w:val="333333"/>
          <w:spacing w:val="-1"/>
        </w:rPr>
        <w:t>выделением</w:t>
      </w:r>
      <w:r w:rsidRPr="00A9049E">
        <w:rPr>
          <w:color w:val="333333"/>
          <w:spacing w:val="23"/>
        </w:rPr>
        <w:t xml:space="preserve"> </w:t>
      </w:r>
      <w:r w:rsidRPr="00A9049E">
        <w:rPr>
          <w:color w:val="333333"/>
        </w:rPr>
        <w:t>наиболее</w:t>
      </w:r>
      <w:r w:rsidRPr="00A9049E">
        <w:rPr>
          <w:color w:val="333333"/>
          <w:spacing w:val="23"/>
        </w:rPr>
        <w:t xml:space="preserve"> </w:t>
      </w:r>
      <w:r w:rsidRPr="00A9049E">
        <w:rPr>
          <w:color w:val="333333"/>
          <w:spacing w:val="-1"/>
        </w:rPr>
        <w:t>важных</w:t>
      </w:r>
      <w:r w:rsidRPr="00A9049E">
        <w:rPr>
          <w:color w:val="333333"/>
          <w:spacing w:val="37"/>
        </w:rPr>
        <w:t xml:space="preserve"> </w:t>
      </w:r>
      <w:r w:rsidRPr="00A9049E">
        <w:rPr>
          <w:color w:val="333333"/>
        </w:rPr>
        <w:t xml:space="preserve">мест </w:t>
      </w:r>
      <w:r w:rsidRPr="00A9049E">
        <w:rPr>
          <w:color w:val="333333"/>
          <w:spacing w:val="-1"/>
        </w:rPr>
        <w:t>полужирным</w:t>
      </w:r>
      <w:r w:rsidRPr="00A9049E">
        <w:rPr>
          <w:color w:val="333333"/>
          <w:spacing w:val="-3"/>
        </w:rPr>
        <w:t xml:space="preserve"> </w:t>
      </w:r>
      <w:r w:rsidRPr="00A9049E">
        <w:rPr>
          <w:color w:val="333333"/>
          <w:spacing w:val="-1"/>
        </w:rPr>
        <w:t>шрифтом.</w:t>
      </w:r>
    </w:p>
    <w:p w:rsidR="00C45ED0" w:rsidRPr="00A9049E" w:rsidRDefault="00C45ED0" w:rsidP="00C45ED0">
      <w:pPr>
        <w:pStyle w:val="a0"/>
        <w:kinsoku w:val="0"/>
        <w:overflowPunct w:val="0"/>
        <w:spacing w:before="2" w:after="0"/>
        <w:ind w:left="112" w:right="109" w:firstLine="708"/>
        <w:jc w:val="both"/>
        <w:rPr>
          <w:color w:val="333333"/>
          <w:spacing w:val="-1"/>
        </w:rPr>
      </w:pPr>
      <w:r w:rsidRPr="00A9049E">
        <w:rPr>
          <w:color w:val="333333"/>
        </w:rPr>
        <w:t>Места</w:t>
      </w:r>
      <w:r w:rsidRPr="00A9049E">
        <w:rPr>
          <w:color w:val="333333"/>
          <w:spacing w:val="56"/>
        </w:rPr>
        <w:t xml:space="preserve"> </w:t>
      </w:r>
      <w:r w:rsidRPr="00A9049E">
        <w:rPr>
          <w:color w:val="333333"/>
          <w:spacing w:val="-1"/>
        </w:rPr>
        <w:t>для</w:t>
      </w:r>
      <w:r w:rsidRPr="00A9049E">
        <w:rPr>
          <w:color w:val="333333"/>
          <w:spacing w:val="57"/>
        </w:rPr>
        <w:t xml:space="preserve"> </w:t>
      </w:r>
      <w:r w:rsidRPr="00A9049E">
        <w:rPr>
          <w:color w:val="333333"/>
          <w:spacing w:val="-1"/>
        </w:rPr>
        <w:t>заполнения</w:t>
      </w:r>
      <w:r w:rsidRPr="00A9049E">
        <w:rPr>
          <w:color w:val="333333"/>
          <w:spacing w:val="59"/>
        </w:rPr>
        <w:t xml:space="preserve"> </w:t>
      </w:r>
      <w:r w:rsidRPr="00A9049E">
        <w:rPr>
          <w:color w:val="333333"/>
          <w:spacing w:val="-1"/>
        </w:rPr>
        <w:t>заявлений</w:t>
      </w:r>
      <w:r w:rsidRPr="00A9049E">
        <w:rPr>
          <w:color w:val="333333"/>
          <w:spacing w:val="57"/>
        </w:rPr>
        <w:t xml:space="preserve"> </w:t>
      </w:r>
      <w:r w:rsidRPr="00A9049E">
        <w:rPr>
          <w:color w:val="333333"/>
        </w:rPr>
        <w:t>о</w:t>
      </w:r>
      <w:r w:rsidRPr="00A9049E">
        <w:rPr>
          <w:color w:val="333333"/>
          <w:spacing w:val="57"/>
        </w:rPr>
        <w:t xml:space="preserve"> </w:t>
      </w:r>
      <w:r w:rsidRPr="00A9049E">
        <w:rPr>
          <w:color w:val="333333"/>
          <w:spacing w:val="-1"/>
        </w:rPr>
        <w:t>выдаче</w:t>
      </w:r>
      <w:r w:rsidRPr="00A9049E">
        <w:rPr>
          <w:color w:val="333333"/>
          <w:spacing w:val="57"/>
        </w:rPr>
        <w:t xml:space="preserve"> </w:t>
      </w:r>
      <w:r w:rsidRPr="00A9049E">
        <w:rPr>
          <w:color w:val="333333"/>
          <w:spacing w:val="-1"/>
        </w:rPr>
        <w:t>разрешения</w:t>
      </w:r>
      <w:r w:rsidRPr="00A9049E">
        <w:rPr>
          <w:color w:val="333333"/>
          <w:spacing w:val="57"/>
        </w:rPr>
        <w:t xml:space="preserve"> </w:t>
      </w:r>
      <w:r w:rsidRPr="00A9049E">
        <w:rPr>
          <w:color w:val="333333"/>
        </w:rPr>
        <w:t>на</w:t>
      </w:r>
      <w:r w:rsidRPr="00A9049E">
        <w:rPr>
          <w:color w:val="333333"/>
          <w:spacing w:val="56"/>
        </w:rPr>
        <w:t xml:space="preserve"> </w:t>
      </w:r>
      <w:r w:rsidRPr="00A9049E">
        <w:rPr>
          <w:color w:val="333333"/>
          <w:spacing w:val="-1"/>
        </w:rPr>
        <w:t>строительство,</w:t>
      </w:r>
      <w:r w:rsidRPr="00A9049E">
        <w:rPr>
          <w:color w:val="333333"/>
          <w:spacing w:val="31"/>
        </w:rPr>
        <w:t xml:space="preserve"> </w:t>
      </w:r>
      <w:r w:rsidRPr="00A9049E">
        <w:rPr>
          <w:color w:val="333333"/>
          <w:spacing w:val="-1"/>
        </w:rPr>
        <w:t>заявлений</w:t>
      </w:r>
      <w:r w:rsidRPr="00A9049E">
        <w:rPr>
          <w:color w:val="333333"/>
          <w:spacing w:val="45"/>
        </w:rPr>
        <w:t xml:space="preserve"> </w:t>
      </w:r>
      <w:r w:rsidRPr="00A9049E">
        <w:rPr>
          <w:color w:val="333333"/>
        </w:rPr>
        <w:t>о</w:t>
      </w:r>
      <w:r w:rsidRPr="00A9049E">
        <w:rPr>
          <w:color w:val="333333"/>
          <w:spacing w:val="45"/>
        </w:rPr>
        <w:t xml:space="preserve"> </w:t>
      </w:r>
      <w:r w:rsidRPr="00A9049E">
        <w:rPr>
          <w:color w:val="333333"/>
          <w:spacing w:val="-1"/>
        </w:rPr>
        <w:t>внесении</w:t>
      </w:r>
      <w:r w:rsidRPr="00A9049E">
        <w:rPr>
          <w:color w:val="333333"/>
          <w:spacing w:val="45"/>
        </w:rPr>
        <w:t xml:space="preserve"> </w:t>
      </w:r>
      <w:r w:rsidRPr="00A9049E">
        <w:rPr>
          <w:color w:val="333333"/>
          <w:spacing w:val="-1"/>
        </w:rPr>
        <w:t>изменений,</w:t>
      </w:r>
      <w:r w:rsidRPr="00A9049E">
        <w:rPr>
          <w:color w:val="333333"/>
          <w:spacing w:val="44"/>
        </w:rPr>
        <w:t xml:space="preserve"> </w:t>
      </w:r>
      <w:r w:rsidRPr="00A9049E">
        <w:rPr>
          <w:color w:val="333333"/>
          <w:spacing w:val="-1"/>
        </w:rPr>
        <w:t>уведомлений</w:t>
      </w:r>
      <w:r w:rsidRPr="00A9049E">
        <w:rPr>
          <w:color w:val="333333"/>
          <w:spacing w:val="50"/>
        </w:rPr>
        <w:t xml:space="preserve"> </w:t>
      </w:r>
      <w:r w:rsidRPr="00A9049E">
        <w:rPr>
          <w:color w:val="333333"/>
          <w:spacing w:val="-1"/>
        </w:rPr>
        <w:t>оборудуются</w:t>
      </w:r>
      <w:r w:rsidRPr="00A9049E">
        <w:rPr>
          <w:color w:val="333333"/>
          <w:spacing w:val="45"/>
        </w:rPr>
        <w:t xml:space="preserve"> </w:t>
      </w:r>
      <w:r w:rsidRPr="00A9049E">
        <w:rPr>
          <w:color w:val="333333"/>
          <w:spacing w:val="-1"/>
        </w:rPr>
        <w:t>стульями,</w:t>
      </w:r>
      <w:r w:rsidRPr="00A9049E">
        <w:rPr>
          <w:color w:val="333333"/>
          <w:spacing w:val="44"/>
        </w:rPr>
        <w:t xml:space="preserve"> </w:t>
      </w:r>
      <w:r w:rsidRPr="00A9049E">
        <w:rPr>
          <w:color w:val="333333"/>
          <w:spacing w:val="-1"/>
        </w:rPr>
        <w:t>столами</w:t>
      </w:r>
      <w:r w:rsidRPr="00A9049E">
        <w:rPr>
          <w:color w:val="333333"/>
          <w:spacing w:val="53"/>
        </w:rPr>
        <w:t xml:space="preserve"> </w:t>
      </w:r>
      <w:r w:rsidRPr="00A9049E">
        <w:rPr>
          <w:color w:val="333333"/>
          <w:spacing w:val="-1"/>
        </w:rPr>
        <w:t>(стойками),</w:t>
      </w:r>
      <w:r w:rsidRPr="00A9049E">
        <w:rPr>
          <w:color w:val="333333"/>
          <w:spacing w:val="-6"/>
        </w:rPr>
        <w:t xml:space="preserve"> </w:t>
      </w:r>
      <w:r w:rsidRPr="00A9049E">
        <w:rPr>
          <w:color w:val="333333"/>
          <w:spacing w:val="-1"/>
        </w:rPr>
        <w:t>бланками</w:t>
      </w:r>
      <w:r w:rsidRPr="00A9049E">
        <w:rPr>
          <w:color w:val="333333"/>
          <w:spacing w:val="-2"/>
        </w:rPr>
        <w:t xml:space="preserve"> </w:t>
      </w:r>
      <w:r w:rsidRPr="00A9049E">
        <w:rPr>
          <w:color w:val="333333"/>
          <w:spacing w:val="-1"/>
        </w:rPr>
        <w:t>заявлений</w:t>
      </w:r>
      <w:r w:rsidRPr="00A9049E">
        <w:rPr>
          <w:color w:val="333333"/>
          <w:spacing w:val="-8"/>
        </w:rPr>
        <w:t xml:space="preserve"> </w:t>
      </w:r>
      <w:r w:rsidRPr="00A9049E">
        <w:rPr>
          <w:color w:val="333333"/>
        </w:rPr>
        <w:t>о</w:t>
      </w:r>
      <w:r w:rsidRPr="00A9049E">
        <w:rPr>
          <w:color w:val="333333"/>
          <w:spacing w:val="-5"/>
        </w:rPr>
        <w:t xml:space="preserve"> </w:t>
      </w:r>
      <w:r w:rsidRPr="00A9049E">
        <w:rPr>
          <w:color w:val="333333"/>
          <w:spacing w:val="-1"/>
        </w:rPr>
        <w:t>выдаче</w:t>
      </w:r>
      <w:r w:rsidRPr="00A9049E">
        <w:rPr>
          <w:color w:val="333333"/>
          <w:spacing w:val="-6"/>
        </w:rPr>
        <w:t xml:space="preserve"> </w:t>
      </w:r>
      <w:r w:rsidRPr="00A9049E">
        <w:rPr>
          <w:color w:val="333333"/>
          <w:spacing w:val="-1"/>
        </w:rPr>
        <w:t>разрешения</w:t>
      </w:r>
      <w:r w:rsidRPr="00A9049E">
        <w:rPr>
          <w:color w:val="333333"/>
          <w:spacing w:val="-8"/>
        </w:rPr>
        <w:t xml:space="preserve"> </w:t>
      </w:r>
      <w:r w:rsidRPr="00A9049E">
        <w:rPr>
          <w:color w:val="333333"/>
        </w:rPr>
        <w:t>на</w:t>
      </w:r>
      <w:r w:rsidRPr="00A9049E">
        <w:rPr>
          <w:color w:val="333333"/>
          <w:spacing w:val="-6"/>
        </w:rPr>
        <w:t xml:space="preserve"> </w:t>
      </w:r>
      <w:r w:rsidRPr="00A9049E">
        <w:rPr>
          <w:color w:val="333333"/>
          <w:spacing w:val="-1"/>
        </w:rPr>
        <w:t>строительство,</w:t>
      </w:r>
      <w:r w:rsidRPr="00A9049E">
        <w:rPr>
          <w:color w:val="333333"/>
          <w:spacing w:val="-6"/>
        </w:rPr>
        <w:t xml:space="preserve"> </w:t>
      </w:r>
      <w:r w:rsidRPr="00A9049E">
        <w:rPr>
          <w:color w:val="333333"/>
          <w:spacing w:val="-1"/>
        </w:rPr>
        <w:t>заявлений</w:t>
      </w:r>
      <w:r w:rsidRPr="00A9049E">
        <w:rPr>
          <w:color w:val="333333"/>
          <w:spacing w:val="63"/>
        </w:rPr>
        <w:t xml:space="preserve"> </w:t>
      </w:r>
      <w:r w:rsidRPr="00A9049E">
        <w:rPr>
          <w:color w:val="333333"/>
        </w:rPr>
        <w:t>о</w:t>
      </w:r>
      <w:r w:rsidRPr="00A9049E">
        <w:rPr>
          <w:color w:val="333333"/>
          <w:spacing w:val="1"/>
        </w:rPr>
        <w:t xml:space="preserve"> </w:t>
      </w:r>
      <w:r w:rsidRPr="00A9049E">
        <w:rPr>
          <w:color w:val="333333"/>
          <w:spacing w:val="-1"/>
        </w:rPr>
        <w:t>внесении</w:t>
      </w:r>
      <w:r w:rsidRPr="00A9049E">
        <w:rPr>
          <w:color w:val="333333"/>
          <w:spacing w:val="-3"/>
        </w:rPr>
        <w:t xml:space="preserve"> </w:t>
      </w:r>
      <w:r w:rsidRPr="00A9049E">
        <w:rPr>
          <w:color w:val="333333"/>
          <w:spacing w:val="-1"/>
        </w:rPr>
        <w:t>изменений, уведомлений, письменными</w:t>
      </w:r>
      <w:r w:rsidRPr="00A9049E">
        <w:rPr>
          <w:color w:val="333333"/>
        </w:rPr>
        <w:t xml:space="preserve"> </w:t>
      </w:r>
      <w:r w:rsidRPr="00A9049E">
        <w:rPr>
          <w:color w:val="333333"/>
          <w:spacing w:val="-1"/>
        </w:rPr>
        <w:t>принадлежностями.</w:t>
      </w:r>
    </w:p>
    <w:p w:rsidR="00C45ED0" w:rsidRPr="00A9049E" w:rsidRDefault="00C45ED0" w:rsidP="00C45ED0">
      <w:pPr>
        <w:pStyle w:val="a0"/>
        <w:kinsoku w:val="0"/>
        <w:overflowPunct w:val="0"/>
        <w:spacing w:before="47" w:after="0"/>
        <w:ind w:left="112" w:right="114" w:firstLine="708"/>
        <w:jc w:val="both"/>
        <w:rPr>
          <w:color w:val="333333"/>
          <w:spacing w:val="-1"/>
        </w:rPr>
      </w:pPr>
      <w:r w:rsidRPr="00A9049E">
        <w:rPr>
          <w:color w:val="333333"/>
        </w:rPr>
        <w:t>Места</w:t>
      </w:r>
      <w:r w:rsidRPr="00A9049E">
        <w:rPr>
          <w:color w:val="333333"/>
          <w:spacing w:val="59"/>
        </w:rPr>
        <w:t xml:space="preserve"> </w:t>
      </w:r>
      <w:r w:rsidRPr="00A9049E">
        <w:rPr>
          <w:color w:val="333333"/>
          <w:spacing w:val="-1"/>
        </w:rPr>
        <w:t>приема</w:t>
      </w:r>
      <w:r w:rsidRPr="00A9049E">
        <w:rPr>
          <w:color w:val="333333"/>
          <w:spacing w:val="60"/>
        </w:rPr>
        <w:t xml:space="preserve"> </w:t>
      </w:r>
      <w:r w:rsidRPr="00A9049E">
        <w:rPr>
          <w:color w:val="333333"/>
          <w:spacing w:val="-1"/>
        </w:rPr>
        <w:t>заявителей</w:t>
      </w:r>
      <w:r w:rsidRPr="00A9049E">
        <w:rPr>
          <w:color w:val="333333"/>
          <w:spacing w:val="59"/>
        </w:rPr>
        <w:t xml:space="preserve"> </w:t>
      </w:r>
      <w:r w:rsidRPr="00A9049E">
        <w:rPr>
          <w:color w:val="333333"/>
          <w:spacing w:val="-1"/>
        </w:rPr>
        <w:t>оборудуются</w:t>
      </w:r>
      <w:r w:rsidRPr="00A9049E">
        <w:rPr>
          <w:color w:val="333333"/>
          <w:spacing w:val="59"/>
        </w:rPr>
        <w:t xml:space="preserve"> </w:t>
      </w:r>
      <w:r w:rsidRPr="00A9049E">
        <w:rPr>
          <w:color w:val="333333"/>
          <w:spacing w:val="-1"/>
        </w:rPr>
        <w:t>информационными</w:t>
      </w:r>
      <w:r w:rsidRPr="00A9049E">
        <w:rPr>
          <w:color w:val="333333"/>
          <w:spacing w:val="59"/>
        </w:rPr>
        <w:t xml:space="preserve"> </w:t>
      </w:r>
      <w:r w:rsidRPr="00A9049E">
        <w:rPr>
          <w:color w:val="333333"/>
          <w:spacing w:val="-1"/>
        </w:rPr>
        <w:t>табличками</w:t>
      </w:r>
      <w:r w:rsidRPr="00A9049E">
        <w:rPr>
          <w:color w:val="333333"/>
          <w:spacing w:val="31"/>
        </w:rPr>
        <w:t xml:space="preserve"> </w:t>
      </w:r>
      <w:r w:rsidRPr="00A9049E">
        <w:rPr>
          <w:color w:val="333333"/>
          <w:spacing w:val="-1"/>
        </w:rPr>
        <w:t>(вывесками)</w:t>
      </w:r>
      <w:r w:rsidRPr="00A9049E">
        <w:rPr>
          <w:color w:val="333333"/>
        </w:rPr>
        <w:t xml:space="preserve"> с</w:t>
      </w:r>
      <w:r w:rsidRPr="00A9049E">
        <w:rPr>
          <w:color w:val="333333"/>
          <w:spacing w:val="-1"/>
        </w:rPr>
        <w:t xml:space="preserve"> указанием:</w:t>
      </w:r>
    </w:p>
    <w:p w:rsidR="00C45ED0" w:rsidRPr="00A9049E" w:rsidRDefault="00C45ED0" w:rsidP="00C45ED0">
      <w:pPr>
        <w:pStyle w:val="a0"/>
        <w:kinsoku w:val="0"/>
        <w:overflowPunct w:val="0"/>
        <w:spacing w:before="2" w:after="0" w:line="322" w:lineRule="exact"/>
        <w:ind w:left="821"/>
        <w:rPr>
          <w:color w:val="333333"/>
          <w:spacing w:val="-1"/>
        </w:rPr>
      </w:pPr>
      <w:r w:rsidRPr="00A9049E">
        <w:rPr>
          <w:color w:val="333333"/>
          <w:spacing w:val="-1"/>
        </w:rPr>
        <w:t>номера</w:t>
      </w:r>
      <w:r w:rsidRPr="00A9049E">
        <w:rPr>
          <w:color w:val="333333"/>
          <w:spacing w:val="-3"/>
        </w:rPr>
        <w:t xml:space="preserve"> </w:t>
      </w:r>
      <w:r w:rsidRPr="00A9049E">
        <w:rPr>
          <w:color w:val="333333"/>
          <w:spacing w:val="-1"/>
        </w:rPr>
        <w:t>кабинета</w:t>
      </w:r>
      <w:r w:rsidRPr="00A9049E">
        <w:rPr>
          <w:color w:val="333333"/>
        </w:rPr>
        <w:t xml:space="preserve"> и</w:t>
      </w:r>
      <w:r w:rsidRPr="00A9049E">
        <w:rPr>
          <w:color w:val="333333"/>
          <w:spacing w:val="-3"/>
        </w:rPr>
        <w:t xml:space="preserve"> </w:t>
      </w:r>
      <w:r w:rsidRPr="00A9049E">
        <w:rPr>
          <w:color w:val="333333"/>
          <w:spacing w:val="-1"/>
        </w:rPr>
        <w:t>наименования</w:t>
      </w:r>
      <w:r w:rsidRPr="00A9049E">
        <w:rPr>
          <w:color w:val="333333"/>
        </w:rPr>
        <w:t xml:space="preserve"> </w:t>
      </w:r>
      <w:r w:rsidRPr="00A9049E">
        <w:rPr>
          <w:color w:val="333333"/>
          <w:spacing w:val="-1"/>
        </w:rPr>
        <w:t>отдела;</w:t>
      </w:r>
    </w:p>
    <w:p w:rsidR="00C45ED0" w:rsidRPr="00A9049E" w:rsidRDefault="00C45ED0" w:rsidP="00C45ED0">
      <w:pPr>
        <w:pStyle w:val="a0"/>
        <w:kinsoku w:val="0"/>
        <w:overflowPunct w:val="0"/>
        <w:spacing w:after="0"/>
        <w:ind w:left="112" w:right="111" w:firstLine="708"/>
        <w:jc w:val="both"/>
        <w:rPr>
          <w:color w:val="333333"/>
          <w:spacing w:val="-1"/>
        </w:rPr>
      </w:pPr>
      <w:r w:rsidRPr="00A9049E">
        <w:rPr>
          <w:color w:val="333333"/>
          <w:spacing w:val="-1"/>
        </w:rPr>
        <w:t>фамилии,</w:t>
      </w:r>
      <w:r w:rsidRPr="00A9049E">
        <w:rPr>
          <w:color w:val="333333"/>
          <w:spacing w:val="9"/>
        </w:rPr>
        <w:t xml:space="preserve"> </w:t>
      </w:r>
      <w:r w:rsidRPr="00A9049E">
        <w:rPr>
          <w:color w:val="333333"/>
          <w:spacing w:val="-1"/>
        </w:rPr>
        <w:t>имени</w:t>
      </w:r>
      <w:r w:rsidRPr="00A9049E">
        <w:rPr>
          <w:color w:val="333333"/>
          <w:spacing w:val="10"/>
        </w:rPr>
        <w:t xml:space="preserve"> </w:t>
      </w:r>
      <w:r w:rsidRPr="00A9049E">
        <w:rPr>
          <w:color w:val="333333"/>
        </w:rPr>
        <w:t>и</w:t>
      </w:r>
      <w:r w:rsidRPr="00A9049E">
        <w:rPr>
          <w:color w:val="333333"/>
          <w:spacing w:val="10"/>
        </w:rPr>
        <w:t xml:space="preserve"> </w:t>
      </w:r>
      <w:r w:rsidRPr="00A9049E">
        <w:rPr>
          <w:color w:val="333333"/>
          <w:spacing w:val="-1"/>
        </w:rPr>
        <w:t>отчества</w:t>
      </w:r>
      <w:r w:rsidRPr="00A9049E">
        <w:rPr>
          <w:color w:val="333333"/>
          <w:spacing w:val="10"/>
        </w:rPr>
        <w:t xml:space="preserve"> </w:t>
      </w:r>
      <w:r w:rsidRPr="00A9049E">
        <w:rPr>
          <w:color w:val="333333"/>
          <w:spacing w:val="-1"/>
        </w:rPr>
        <w:t>(последнее</w:t>
      </w:r>
      <w:r w:rsidRPr="00A9049E">
        <w:rPr>
          <w:color w:val="333333"/>
          <w:spacing w:val="16"/>
        </w:rPr>
        <w:t xml:space="preserve"> </w:t>
      </w:r>
      <w:r w:rsidRPr="00A9049E">
        <w:rPr>
          <w:color w:val="333333"/>
        </w:rPr>
        <w:t>–</w:t>
      </w:r>
      <w:r w:rsidRPr="00A9049E">
        <w:rPr>
          <w:color w:val="333333"/>
          <w:spacing w:val="12"/>
        </w:rPr>
        <w:t xml:space="preserve"> </w:t>
      </w:r>
      <w:r w:rsidRPr="00A9049E">
        <w:rPr>
          <w:color w:val="333333"/>
          <w:spacing w:val="-1"/>
        </w:rPr>
        <w:t>при</w:t>
      </w:r>
      <w:r w:rsidRPr="00A9049E">
        <w:rPr>
          <w:color w:val="333333"/>
          <w:spacing w:val="10"/>
        </w:rPr>
        <w:t xml:space="preserve"> </w:t>
      </w:r>
      <w:r w:rsidRPr="00A9049E">
        <w:rPr>
          <w:color w:val="333333"/>
          <w:spacing w:val="-1"/>
        </w:rPr>
        <w:t>наличии),</w:t>
      </w:r>
      <w:r w:rsidRPr="00A9049E">
        <w:rPr>
          <w:color w:val="333333"/>
          <w:spacing w:val="10"/>
        </w:rPr>
        <w:t xml:space="preserve"> </w:t>
      </w:r>
      <w:r w:rsidRPr="00A9049E">
        <w:rPr>
          <w:color w:val="333333"/>
          <w:spacing w:val="-1"/>
        </w:rPr>
        <w:t>должности</w:t>
      </w:r>
      <w:r w:rsidRPr="00A9049E">
        <w:rPr>
          <w:color w:val="333333"/>
          <w:spacing w:val="41"/>
        </w:rPr>
        <w:t xml:space="preserve"> </w:t>
      </w:r>
      <w:r w:rsidRPr="00A9049E">
        <w:rPr>
          <w:color w:val="333333"/>
          <w:spacing w:val="-1"/>
        </w:rPr>
        <w:t>ответственного</w:t>
      </w:r>
      <w:r w:rsidRPr="00A9049E">
        <w:rPr>
          <w:color w:val="333333"/>
          <w:spacing w:val="1"/>
        </w:rPr>
        <w:t xml:space="preserve"> </w:t>
      </w:r>
      <w:r w:rsidRPr="00A9049E">
        <w:rPr>
          <w:color w:val="333333"/>
          <w:spacing w:val="-1"/>
        </w:rPr>
        <w:t>лица</w:t>
      </w:r>
      <w:r w:rsidRPr="00A9049E">
        <w:rPr>
          <w:color w:val="333333"/>
        </w:rPr>
        <w:t xml:space="preserve"> </w:t>
      </w:r>
      <w:r w:rsidRPr="00A9049E">
        <w:rPr>
          <w:color w:val="333333"/>
          <w:spacing w:val="-1"/>
        </w:rPr>
        <w:t>за</w:t>
      </w:r>
      <w:r w:rsidRPr="00A9049E">
        <w:rPr>
          <w:color w:val="333333"/>
        </w:rPr>
        <w:t xml:space="preserve"> прием</w:t>
      </w:r>
      <w:r w:rsidRPr="00A9049E">
        <w:rPr>
          <w:color w:val="333333"/>
          <w:spacing w:val="-3"/>
        </w:rPr>
        <w:t xml:space="preserve"> </w:t>
      </w:r>
      <w:r w:rsidRPr="00A9049E">
        <w:rPr>
          <w:color w:val="333333"/>
          <w:spacing w:val="-1"/>
        </w:rPr>
        <w:t>документов;</w:t>
      </w:r>
    </w:p>
    <w:p w:rsidR="00C45ED0" w:rsidRPr="00A9049E" w:rsidRDefault="00C45ED0" w:rsidP="00C45ED0">
      <w:pPr>
        <w:pStyle w:val="a0"/>
        <w:kinsoku w:val="0"/>
        <w:overflowPunct w:val="0"/>
        <w:spacing w:after="0" w:line="321" w:lineRule="exact"/>
        <w:ind w:left="821"/>
        <w:rPr>
          <w:color w:val="333333"/>
          <w:spacing w:val="-1"/>
        </w:rPr>
      </w:pPr>
      <w:r w:rsidRPr="00A9049E">
        <w:rPr>
          <w:color w:val="333333"/>
          <w:spacing w:val="-1"/>
        </w:rPr>
        <w:t>графика</w:t>
      </w:r>
      <w:r w:rsidRPr="00A9049E">
        <w:rPr>
          <w:color w:val="333333"/>
        </w:rPr>
        <w:t xml:space="preserve"> </w:t>
      </w:r>
      <w:r w:rsidRPr="00A9049E">
        <w:rPr>
          <w:color w:val="333333"/>
          <w:spacing w:val="-1"/>
        </w:rPr>
        <w:t>приема</w:t>
      </w:r>
      <w:r w:rsidRPr="00A9049E">
        <w:rPr>
          <w:color w:val="333333"/>
          <w:spacing w:val="1"/>
        </w:rPr>
        <w:t xml:space="preserve"> </w:t>
      </w:r>
      <w:r w:rsidRPr="00A9049E">
        <w:rPr>
          <w:color w:val="333333"/>
          <w:spacing w:val="-1"/>
        </w:rPr>
        <w:t>заявителей.</w:t>
      </w:r>
    </w:p>
    <w:p w:rsidR="00C45ED0" w:rsidRPr="00A9049E" w:rsidRDefault="00C45ED0" w:rsidP="00C45ED0">
      <w:pPr>
        <w:pStyle w:val="a0"/>
        <w:kinsoku w:val="0"/>
        <w:overflowPunct w:val="0"/>
        <w:spacing w:after="0"/>
        <w:ind w:left="112" w:right="106" w:firstLine="708"/>
        <w:jc w:val="both"/>
        <w:rPr>
          <w:color w:val="333333"/>
          <w:spacing w:val="-1"/>
        </w:rPr>
      </w:pPr>
      <w:r w:rsidRPr="00A9049E">
        <w:rPr>
          <w:color w:val="333333"/>
          <w:spacing w:val="-1"/>
        </w:rPr>
        <w:t>Рабочее</w:t>
      </w:r>
      <w:r w:rsidRPr="00A9049E">
        <w:rPr>
          <w:color w:val="333333"/>
          <w:spacing w:val="31"/>
        </w:rPr>
        <w:t xml:space="preserve"> </w:t>
      </w:r>
      <w:r w:rsidRPr="00A9049E">
        <w:rPr>
          <w:color w:val="333333"/>
          <w:spacing w:val="-1"/>
        </w:rPr>
        <w:t>место</w:t>
      </w:r>
      <w:r w:rsidRPr="00A9049E">
        <w:rPr>
          <w:color w:val="333333"/>
          <w:spacing w:val="33"/>
        </w:rPr>
        <w:t xml:space="preserve"> </w:t>
      </w:r>
      <w:r w:rsidRPr="00A9049E">
        <w:rPr>
          <w:color w:val="333333"/>
          <w:spacing w:val="-1"/>
        </w:rPr>
        <w:t>каждого</w:t>
      </w:r>
      <w:r w:rsidRPr="00A9049E">
        <w:rPr>
          <w:color w:val="333333"/>
          <w:spacing w:val="31"/>
        </w:rPr>
        <w:t xml:space="preserve"> </w:t>
      </w:r>
      <w:r w:rsidRPr="00A9049E">
        <w:rPr>
          <w:color w:val="333333"/>
          <w:spacing w:val="-1"/>
        </w:rPr>
        <w:t>ответственного</w:t>
      </w:r>
      <w:r w:rsidRPr="00A9049E">
        <w:rPr>
          <w:color w:val="333333"/>
          <w:spacing w:val="29"/>
        </w:rPr>
        <w:t xml:space="preserve"> </w:t>
      </w:r>
      <w:r w:rsidRPr="00A9049E">
        <w:rPr>
          <w:color w:val="333333"/>
          <w:spacing w:val="-1"/>
        </w:rPr>
        <w:t>лица</w:t>
      </w:r>
      <w:r w:rsidRPr="00A9049E">
        <w:rPr>
          <w:color w:val="333333"/>
          <w:spacing w:val="33"/>
        </w:rPr>
        <w:t xml:space="preserve"> </w:t>
      </w:r>
      <w:r w:rsidRPr="00A9049E">
        <w:rPr>
          <w:color w:val="333333"/>
        </w:rPr>
        <w:t>за</w:t>
      </w:r>
      <w:r w:rsidRPr="00A9049E">
        <w:rPr>
          <w:color w:val="333333"/>
          <w:spacing w:val="30"/>
        </w:rPr>
        <w:t xml:space="preserve"> </w:t>
      </w:r>
      <w:r w:rsidRPr="00A9049E">
        <w:rPr>
          <w:color w:val="333333"/>
          <w:spacing w:val="-1"/>
        </w:rPr>
        <w:t>прием</w:t>
      </w:r>
      <w:r w:rsidRPr="00A9049E">
        <w:rPr>
          <w:color w:val="333333"/>
          <w:spacing w:val="30"/>
        </w:rPr>
        <w:t xml:space="preserve"> </w:t>
      </w:r>
      <w:r w:rsidRPr="00A9049E">
        <w:rPr>
          <w:color w:val="333333"/>
          <w:spacing w:val="-1"/>
        </w:rPr>
        <w:t>документов,</w:t>
      </w:r>
      <w:r w:rsidRPr="00A9049E">
        <w:rPr>
          <w:color w:val="333333"/>
          <w:spacing w:val="31"/>
        </w:rPr>
        <w:t xml:space="preserve"> </w:t>
      </w:r>
      <w:r w:rsidRPr="00A9049E">
        <w:rPr>
          <w:color w:val="333333"/>
          <w:spacing w:val="-1"/>
        </w:rPr>
        <w:t>должно</w:t>
      </w:r>
      <w:r w:rsidRPr="00A9049E">
        <w:rPr>
          <w:color w:val="333333"/>
          <w:spacing w:val="47"/>
        </w:rPr>
        <w:t xml:space="preserve"> </w:t>
      </w:r>
      <w:r w:rsidRPr="00A9049E">
        <w:rPr>
          <w:color w:val="333333"/>
        </w:rPr>
        <w:t>быть</w:t>
      </w:r>
      <w:r w:rsidRPr="00A9049E">
        <w:rPr>
          <w:color w:val="333333"/>
          <w:spacing w:val="64"/>
        </w:rPr>
        <w:t xml:space="preserve"> </w:t>
      </w:r>
      <w:r w:rsidRPr="00A9049E">
        <w:rPr>
          <w:color w:val="333333"/>
          <w:spacing w:val="-1"/>
        </w:rPr>
        <w:t>оборудовано</w:t>
      </w:r>
      <w:r w:rsidRPr="00A9049E">
        <w:rPr>
          <w:color w:val="333333"/>
          <w:spacing w:val="67"/>
        </w:rPr>
        <w:t xml:space="preserve"> </w:t>
      </w:r>
      <w:r w:rsidRPr="00A9049E">
        <w:rPr>
          <w:color w:val="333333"/>
          <w:spacing w:val="-1"/>
        </w:rPr>
        <w:t>персональным</w:t>
      </w:r>
      <w:r w:rsidRPr="00A9049E">
        <w:rPr>
          <w:color w:val="333333"/>
          <w:spacing w:val="68"/>
        </w:rPr>
        <w:t xml:space="preserve"> </w:t>
      </w:r>
      <w:r w:rsidRPr="00A9049E">
        <w:rPr>
          <w:color w:val="333333"/>
          <w:spacing w:val="-1"/>
        </w:rPr>
        <w:t>компьютером</w:t>
      </w:r>
      <w:r w:rsidRPr="00A9049E">
        <w:rPr>
          <w:color w:val="333333"/>
          <w:spacing w:val="68"/>
        </w:rPr>
        <w:t xml:space="preserve"> </w:t>
      </w:r>
      <w:r w:rsidRPr="00A9049E">
        <w:rPr>
          <w:color w:val="333333"/>
        </w:rPr>
        <w:t>с</w:t>
      </w:r>
      <w:r w:rsidRPr="00A9049E">
        <w:rPr>
          <w:color w:val="333333"/>
          <w:spacing w:val="68"/>
        </w:rPr>
        <w:t xml:space="preserve"> </w:t>
      </w:r>
      <w:r w:rsidRPr="00A9049E">
        <w:rPr>
          <w:color w:val="333333"/>
          <w:spacing w:val="-1"/>
        </w:rPr>
        <w:t>возможностью</w:t>
      </w:r>
      <w:r w:rsidRPr="00A9049E">
        <w:rPr>
          <w:color w:val="333333"/>
          <w:spacing w:val="67"/>
        </w:rPr>
        <w:t xml:space="preserve"> </w:t>
      </w:r>
      <w:r w:rsidRPr="00A9049E">
        <w:rPr>
          <w:color w:val="333333"/>
          <w:spacing w:val="-1"/>
        </w:rPr>
        <w:t>доступа</w:t>
      </w:r>
      <w:r w:rsidRPr="00A9049E">
        <w:rPr>
          <w:color w:val="333333"/>
          <w:spacing w:val="68"/>
        </w:rPr>
        <w:t xml:space="preserve"> </w:t>
      </w:r>
      <w:r w:rsidRPr="00A9049E">
        <w:rPr>
          <w:color w:val="333333"/>
        </w:rPr>
        <w:t>к</w:t>
      </w:r>
      <w:r w:rsidRPr="00A9049E">
        <w:rPr>
          <w:color w:val="333333"/>
          <w:spacing w:val="30"/>
        </w:rPr>
        <w:t xml:space="preserve"> </w:t>
      </w:r>
      <w:r w:rsidRPr="00A9049E">
        <w:rPr>
          <w:color w:val="333333"/>
          <w:spacing w:val="-1"/>
        </w:rPr>
        <w:t>необходимым</w:t>
      </w:r>
      <w:r w:rsidRPr="00A9049E">
        <w:rPr>
          <w:color w:val="333333"/>
          <w:spacing w:val="67"/>
        </w:rPr>
        <w:t xml:space="preserve"> </w:t>
      </w:r>
      <w:r w:rsidRPr="00A9049E">
        <w:rPr>
          <w:color w:val="333333"/>
          <w:spacing w:val="-1"/>
        </w:rPr>
        <w:t>информационным</w:t>
      </w:r>
      <w:r w:rsidRPr="00A9049E">
        <w:rPr>
          <w:color w:val="333333"/>
          <w:spacing w:val="65"/>
        </w:rPr>
        <w:t xml:space="preserve"> </w:t>
      </w:r>
      <w:r w:rsidRPr="00A9049E">
        <w:rPr>
          <w:color w:val="333333"/>
          <w:spacing w:val="-1"/>
        </w:rPr>
        <w:t>базам</w:t>
      </w:r>
      <w:r w:rsidRPr="00A9049E">
        <w:rPr>
          <w:color w:val="333333"/>
          <w:spacing w:val="67"/>
        </w:rPr>
        <w:t xml:space="preserve"> </w:t>
      </w:r>
      <w:r w:rsidRPr="00A9049E">
        <w:rPr>
          <w:color w:val="333333"/>
          <w:spacing w:val="-1"/>
        </w:rPr>
        <w:t>данных,</w:t>
      </w:r>
      <w:r w:rsidRPr="00A9049E">
        <w:rPr>
          <w:color w:val="333333"/>
          <w:spacing w:val="65"/>
        </w:rPr>
        <w:t xml:space="preserve"> </w:t>
      </w:r>
      <w:r w:rsidRPr="00A9049E">
        <w:rPr>
          <w:color w:val="333333"/>
          <w:spacing w:val="-1"/>
        </w:rPr>
        <w:t>печатающим</w:t>
      </w:r>
      <w:r w:rsidRPr="00A9049E">
        <w:rPr>
          <w:color w:val="333333"/>
          <w:spacing w:val="7"/>
        </w:rPr>
        <w:t xml:space="preserve"> </w:t>
      </w:r>
      <w:r w:rsidRPr="00A9049E">
        <w:rPr>
          <w:color w:val="333333"/>
          <w:spacing w:val="-1"/>
        </w:rPr>
        <w:t>устройством</w:t>
      </w:r>
      <w:r w:rsidRPr="00A9049E">
        <w:rPr>
          <w:color w:val="333333"/>
          <w:spacing w:val="21"/>
        </w:rPr>
        <w:t xml:space="preserve"> </w:t>
      </w:r>
      <w:r w:rsidRPr="00A9049E">
        <w:rPr>
          <w:color w:val="333333"/>
          <w:spacing w:val="-1"/>
        </w:rPr>
        <w:t>(принтером)</w:t>
      </w:r>
      <w:r w:rsidRPr="00A9049E">
        <w:rPr>
          <w:color w:val="333333"/>
          <w:spacing w:val="-3"/>
        </w:rPr>
        <w:t xml:space="preserve"> </w:t>
      </w:r>
      <w:r w:rsidRPr="00A9049E">
        <w:rPr>
          <w:color w:val="333333"/>
        </w:rPr>
        <w:t xml:space="preserve">и </w:t>
      </w:r>
      <w:r w:rsidRPr="00A9049E">
        <w:rPr>
          <w:color w:val="333333"/>
          <w:spacing w:val="-2"/>
        </w:rPr>
        <w:t>копирующим</w:t>
      </w:r>
      <w:r w:rsidRPr="00A9049E">
        <w:rPr>
          <w:color w:val="333333"/>
        </w:rPr>
        <w:t xml:space="preserve"> </w:t>
      </w:r>
      <w:r w:rsidRPr="00A9049E">
        <w:rPr>
          <w:color w:val="333333"/>
          <w:spacing w:val="-1"/>
        </w:rPr>
        <w:t>устройством.</w:t>
      </w:r>
    </w:p>
    <w:p w:rsidR="00C45ED0" w:rsidRPr="00A9049E" w:rsidRDefault="00C45ED0" w:rsidP="00C45ED0">
      <w:pPr>
        <w:pStyle w:val="a0"/>
        <w:kinsoku w:val="0"/>
        <w:overflowPunct w:val="0"/>
        <w:spacing w:after="0"/>
        <w:ind w:left="112" w:right="109" w:firstLine="708"/>
        <w:jc w:val="both"/>
        <w:rPr>
          <w:color w:val="333333"/>
          <w:spacing w:val="-1"/>
        </w:rPr>
      </w:pPr>
      <w:r w:rsidRPr="00A9049E">
        <w:rPr>
          <w:color w:val="333333"/>
          <w:spacing w:val="-1"/>
        </w:rPr>
        <w:t>Лицо,</w:t>
      </w:r>
      <w:r w:rsidRPr="00A9049E">
        <w:rPr>
          <w:color w:val="333333"/>
          <w:spacing w:val="46"/>
        </w:rPr>
        <w:t xml:space="preserve"> </w:t>
      </w:r>
      <w:r w:rsidRPr="00A9049E">
        <w:rPr>
          <w:color w:val="333333"/>
          <w:spacing w:val="-1"/>
        </w:rPr>
        <w:t>ответственное</w:t>
      </w:r>
      <w:r w:rsidRPr="00A9049E">
        <w:rPr>
          <w:color w:val="333333"/>
          <w:spacing w:val="47"/>
        </w:rPr>
        <w:t xml:space="preserve"> </w:t>
      </w:r>
      <w:r w:rsidRPr="00A9049E">
        <w:rPr>
          <w:color w:val="333333"/>
        </w:rPr>
        <w:t>за</w:t>
      </w:r>
      <w:r w:rsidRPr="00A9049E">
        <w:rPr>
          <w:color w:val="333333"/>
          <w:spacing w:val="46"/>
        </w:rPr>
        <w:t xml:space="preserve"> </w:t>
      </w:r>
      <w:r w:rsidRPr="00A9049E">
        <w:rPr>
          <w:color w:val="333333"/>
          <w:spacing w:val="-1"/>
        </w:rPr>
        <w:t>прием</w:t>
      </w:r>
      <w:r w:rsidRPr="00A9049E">
        <w:rPr>
          <w:color w:val="333333"/>
          <w:spacing w:val="47"/>
        </w:rPr>
        <w:t xml:space="preserve"> </w:t>
      </w:r>
      <w:r w:rsidRPr="00A9049E">
        <w:rPr>
          <w:color w:val="333333"/>
          <w:spacing w:val="-1"/>
        </w:rPr>
        <w:t>документов,</w:t>
      </w:r>
      <w:r w:rsidRPr="00A9049E">
        <w:rPr>
          <w:color w:val="333333"/>
          <w:spacing w:val="45"/>
        </w:rPr>
        <w:t xml:space="preserve"> </w:t>
      </w:r>
      <w:r w:rsidRPr="00A9049E">
        <w:rPr>
          <w:color w:val="333333"/>
          <w:spacing w:val="-1"/>
        </w:rPr>
        <w:t>должно</w:t>
      </w:r>
      <w:r w:rsidRPr="00A9049E">
        <w:rPr>
          <w:color w:val="333333"/>
          <w:spacing w:val="47"/>
        </w:rPr>
        <w:t xml:space="preserve"> </w:t>
      </w:r>
      <w:r w:rsidRPr="00A9049E">
        <w:rPr>
          <w:color w:val="333333"/>
          <w:spacing w:val="-1"/>
        </w:rPr>
        <w:t>иметь</w:t>
      </w:r>
      <w:r w:rsidRPr="00A9049E">
        <w:rPr>
          <w:color w:val="333333"/>
          <w:spacing w:val="45"/>
        </w:rPr>
        <w:t xml:space="preserve"> </w:t>
      </w:r>
      <w:r w:rsidRPr="00A9049E">
        <w:rPr>
          <w:color w:val="333333"/>
          <w:spacing w:val="-1"/>
        </w:rPr>
        <w:t>настольную</w:t>
      </w:r>
      <w:r w:rsidRPr="00A9049E">
        <w:rPr>
          <w:color w:val="333333"/>
          <w:spacing w:val="49"/>
        </w:rPr>
        <w:t xml:space="preserve"> </w:t>
      </w:r>
      <w:r w:rsidRPr="00A9049E">
        <w:rPr>
          <w:color w:val="333333"/>
          <w:spacing w:val="-1"/>
        </w:rPr>
        <w:t>табличку</w:t>
      </w:r>
      <w:r w:rsidRPr="00A9049E">
        <w:rPr>
          <w:color w:val="333333"/>
          <w:spacing w:val="63"/>
        </w:rPr>
        <w:t xml:space="preserve"> </w:t>
      </w:r>
      <w:r w:rsidRPr="00A9049E">
        <w:rPr>
          <w:color w:val="333333"/>
        </w:rPr>
        <w:t>с</w:t>
      </w:r>
      <w:r w:rsidRPr="00A9049E">
        <w:rPr>
          <w:color w:val="333333"/>
          <w:spacing w:val="68"/>
        </w:rPr>
        <w:t xml:space="preserve"> </w:t>
      </w:r>
      <w:r w:rsidRPr="00A9049E">
        <w:rPr>
          <w:color w:val="333333"/>
          <w:spacing w:val="-1"/>
        </w:rPr>
        <w:t>указанием</w:t>
      </w:r>
      <w:r w:rsidRPr="00A9049E">
        <w:rPr>
          <w:color w:val="333333"/>
          <w:spacing w:val="66"/>
        </w:rPr>
        <w:t xml:space="preserve"> </w:t>
      </w:r>
      <w:r w:rsidRPr="00A9049E">
        <w:rPr>
          <w:color w:val="333333"/>
          <w:spacing w:val="-1"/>
        </w:rPr>
        <w:t>фамилии,</w:t>
      </w:r>
      <w:r w:rsidRPr="00A9049E">
        <w:rPr>
          <w:color w:val="333333"/>
          <w:spacing w:val="65"/>
        </w:rPr>
        <w:t xml:space="preserve"> </w:t>
      </w:r>
      <w:r w:rsidRPr="00A9049E">
        <w:rPr>
          <w:color w:val="333333"/>
          <w:spacing w:val="-1"/>
        </w:rPr>
        <w:t>имени,</w:t>
      </w:r>
      <w:r w:rsidRPr="00A9049E">
        <w:rPr>
          <w:color w:val="333333"/>
          <w:spacing w:val="65"/>
        </w:rPr>
        <w:t xml:space="preserve"> </w:t>
      </w:r>
      <w:r w:rsidRPr="00A9049E">
        <w:rPr>
          <w:color w:val="333333"/>
        </w:rPr>
        <w:t>отчества</w:t>
      </w:r>
      <w:r w:rsidRPr="00A9049E">
        <w:rPr>
          <w:color w:val="333333"/>
          <w:spacing w:val="66"/>
        </w:rPr>
        <w:t xml:space="preserve"> </w:t>
      </w:r>
      <w:r w:rsidRPr="00A9049E">
        <w:rPr>
          <w:color w:val="333333"/>
          <w:spacing w:val="-1"/>
        </w:rPr>
        <w:t>(последнее</w:t>
      </w:r>
      <w:r w:rsidRPr="00A9049E">
        <w:rPr>
          <w:color w:val="333333"/>
          <w:spacing w:val="4"/>
        </w:rPr>
        <w:t xml:space="preserve"> – </w:t>
      </w:r>
      <w:r w:rsidRPr="00A9049E">
        <w:rPr>
          <w:color w:val="333333"/>
          <w:spacing w:val="-1"/>
        </w:rPr>
        <w:t>при</w:t>
      </w:r>
      <w:r w:rsidRPr="00A9049E">
        <w:rPr>
          <w:color w:val="333333"/>
          <w:spacing w:val="67"/>
        </w:rPr>
        <w:t xml:space="preserve"> </w:t>
      </w:r>
      <w:r w:rsidRPr="00A9049E">
        <w:rPr>
          <w:color w:val="333333"/>
          <w:spacing w:val="-1"/>
        </w:rPr>
        <w:t>наличии)</w:t>
      </w:r>
      <w:r w:rsidRPr="00A9049E">
        <w:rPr>
          <w:color w:val="333333"/>
          <w:spacing w:val="64"/>
        </w:rPr>
        <w:t xml:space="preserve"> </w:t>
      </w:r>
      <w:r w:rsidRPr="00A9049E">
        <w:rPr>
          <w:color w:val="333333"/>
        </w:rPr>
        <w:t>и</w:t>
      </w:r>
      <w:r w:rsidRPr="00A9049E">
        <w:rPr>
          <w:color w:val="333333"/>
          <w:spacing w:val="45"/>
        </w:rPr>
        <w:t xml:space="preserve"> </w:t>
      </w:r>
      <w:r w:rsidRPr="00A9049E">
        <w:rPr>
          <w:color w:val="333333"/>
          <w:spacing w:val="-1"/>
        </w:rPr>
        <w:t>должности.</w:t>
      </w:r>
    </w:p>
    <w:p w:rsidR="00C45ED0" w:rsidRPr="00A9049E" w:rsidRDefault="00C45ED0" w:rsidP="00C45ED0">
      <w:pPr>
        <w:pStyle w:val="a0"/>
        <w:kinsoku w:val="0"/>
        <w:overflowPunct w:val="0"/>
        <w:spacing w:after="0" w:line="321" w:lineRule="exact"/>
        <w:ind w:left="821"/>
        <w:rPr>
          <w:color w:val="333333"/>
          <w:spacing w:val="-1"/>
        </w:rPr>
      </w:pPr>
      <w:r w:rsidRPr="00A9049E">
        <w:rPr>
          <w:color w:val="333333"/>
          <w:spacing w:val="-1"/>
        </w:rPr>
        <w:t>При</w:t>
      </w:r>
      <w:r w:rsidRPr="00A9049E">
        <w:rPr>
          <w:color w:val="333333"/>
        </w:rPr>
        <w:t xml:space="preserve"> </w:t>
      </w:r>
      <w:r w:rsidRPr="00A9049E">
        <w:rPr>
          <w:color w:val="333333"/>
          <w:spacing w:val="-1"/>
        </w:rPr>
        <w:t>предоставлении</w:t>
      </w:r>
      <w:r w:rsidRPr="00A9049E">
        <w:rPr>
          <w:color w:val="333333"/>
        </w:rPr>
        <w:t xml:space="preserve"> </w:t>
      </w:r>
      <w:r w:rsidRPr="00A9049E">
        <w:rPr>
          <w:color w:val="333333"/>
          <w:spacing w:val="-2"/>
        </w:rPr>
        <w:t>услуги</w:t>
      </w:r>
      <w:r w:rsidRPr="00A9049E">
        <w:rPr>
          <w:color w:val="333333"/>
          <w:spacing w:val="2"/>
        </w:rPr>
        <w:t xml:space="preserve"> </w:t>
      </w:r>
      <w:r w:rsidRPr="00A9049E">
        <w:rPr>
          <w:color w:val="333333"/>
          <w:spacing w:val="-1"/>
        </w:rPr>
        <w:t>инвалидам</w:t>
      </w:r>
      <w:r w:rsidRPr="00A9049E">
        <w:rPr>
          <w:color w:val="333333"/>
          <w:spacing w:val="-3"/>
        </w:rPr>
        <w:t xml:space="preserve"> </w:t>
      </w:r>
      <w:r w:rsidRPr="00A9049E">
        <w:rPr>
          <w:color w:val="333333"/>
          <w:spacing w:val="-1"/>
        </w:rPr>
        <w:t>обеспечиваются:</w:t>
      </w:r>
    </w:p>
    <w:p w:rsidR="00C45ED0" w:rsidRPr="00A9049E" w:rsidRDefault="00C45ED0" w:rsidP="00C45ED0">
      <w:pPr>
        <w:pStyle w:val="a0"/>
        <w:kinsoku w:val="0"/>
        <w:overflowPunct w:val="0"/>
        <w:spacing w:after="0" w:line="241" w:lineRule="auto"/>
        <w:ind w:left="112" w:right="112" w:firstLine="708"/>
        <w:jc w:val="both"/>
        <w:rPr>
          <w:color w:val="333333"/>
          <w:spacing w:val="-1"/>
        </w:rPr>
      </w:pPr>
      <w:r w:rsidRPr="00A9049E">
        <w:rPr>
          <w:color w:val="333333"/>
          <w:spacing w:val="-1"/>
        </w:rPr>
        <w:t>возможность</w:t>
      </w:r>
      <w:r w:rsidRPr="00A9049E">
        <w:rPr>
          <w:color w:val="333333"/>
          <w:spacing w:val="-12"/>
        </w:rPr>
        <w:t xml:space="preserve"> </w:t>
      </w:r>
      <w:r w:rsidRPr="00A9049E">
        <w:rPr>
          <w:color w:val="333333"/>
          <w:spacing w:val="-1"/>
        </w:rPr>
        <w:t>беспрепятственного</w:t>
      </w:r>
      <w:r w:rsidRPr="00A9049E">
        <w:rPr>
          <w:color w:val="333333"/>
          <w:spacing w:val="-7"/>
        </w:rPr>
        <w:t xml:space="preserve"> </w:t>
      </w:r>
      <w:r w:rsidRPr="00A9049E">
        <w:rPr>
          <w:color w:val="333333"/>
          <w:spacing w:val="-1"/>
        </w:rPr>
        <w:t>доступа</w:t>
      </w:r>
      <w:r w:rsidRPr="00A9049E">
        <w:rPr>
          <w:color w:val="333333"/>
          <w:spacing w:val="-8"/>
        </w:rPr>
        <w:t xml:space="preserve"> </w:t>
      </w:r>
      <w:r w:rsidRPr="00A9049E">
        <w:rPr>
          <w:color w:val="333333"/>
        </w:rPr>
        <w:t>к</w:t>
      </w:r>
      <w:r w:rsidRPr="00A9049E">
        <w:rPr>
          <w:color w:val="333333"/>
          <w:spacing w:val="-10"/>
        </w:rPr>
        <w:t xml:space="preserve"> </w:t>
      </w:r>
      <w:r w:rsidRPr="00A9049E">
        <w:rPr>
          <w:color w:val="333333"/>
          <w:spacing w:val="-1"/>
        </w:rPr>
        <w:t>объекту</w:t>
      </w:r>
      <w:r w:rsidRPr="00A9049E">
        <w:rPr>
          <w:color w:val="333333"/>
          <w:spacing w:val="-12"/>
        </w:rPr>
        <w:t xml:space="preserve"> </w:t>
      </w:r>
      <w:r w:rsidRPr="00A9049E">
        <w:rPr>
          <w:color w:val="333333"/>
          <w:spacing w:val="-1"/>
        </w:rPr>
        <w:t>(зданию,</w:t>
      </w:r>
      <w:r w:rsidRPr="00A9049E">
        <w:rPr>
          <w:color w:val="333333"/>
          <w:spacing w:val="-9"/>
        </w:rPr>
        <w:t xml:space="preserve"> </w:t>
      </w:r>
      <w:r w:rsidRPr="00A9049E">
        <w:rPr>
          <w:color w:val="333333"/>
          <w:spacing w:val="-1"/>
        </w:rPr>
        <w:t>помещению),</w:t>
      </w:r>
      <w:r w:rsidRPr="00A9049E">
        <w:rPr>
          <w:color w:val="333333"/>
          <w:spacing w:val="-9"/>
        </w:rPr>
        <w:t xml:space="preserve"> </w:t>
      </w:r>
      <w:r w:rsidRPr="00A9049E">
        <w:rPr>
          <w:color w:val="333333"/>
        </w:rPr>
        <w:t>в</w:t>
      </w:r>
      <w:r w:rsidRPr="00A9049E">
        <w:rPr>
          <w:color w:val="333333"/>
          <w:spacing w:val="51"/>
        </w:rPr>
        <w:t xml:space="preserve"> </w:t>
      </w:r>
      <w:r w:rsidRPr="00A9049E">
        <w:rPr>
          <w:color w:val="333333"/>
          <w:spacing w:val="-1"/>
        </w:rPr>
        <w:t>котором</w:t>
      </w:r>
      <w:r w:rsidRPr="00A9049E">
        <w:rPr>
          <w:color w:val="333333"/>
          <w:spacing w:val="-2"/>
        </w:rPr>
        <w:t xml:space="preserve"> </w:t>
      </w:r>
      <w:r w:rsidRPr="00A9049E">
        <w:rPr>
          <w:color w:val="333333"/>
          <w:spacing w:val="-1"/>
        </w:rPr>
        <w:t>предоставляется</w:t>
      </w:r>
      <w:r w:rsidRPr="00A9049E">
        <w:rPr>
          <w:color w:val="333333"/>
        </w:rPr>
        <w:t xml:space="preserve"> </w:t>
      </w:r>
      <w:r w:rsidRPr="00A9049E">
        <w:rPr>
          <w:color w:val="333333"/>
          <w:spacing w:val="-1"/>
        </w:rPr>
        <w:t>услуга;</w:t>
      </w:r>
    </w:p>
    <w:p w:rsidR="00C45ED0" w:rsidRPr="00A9049E" w:rsidRDefault="00C45ED0" w:rsidP="00C45ED0">
      <w:pPr>
        <w:pStyle w:val="a0"/>
        <w:kinsoku w:val="0"/>
        <w:overflowPunct w:val="0"/>
        <w:spacing w:before="1" w:after="0" w:line="322" w:lineRule="exact"/>
        <w:ind w:left="112" w:right="108" w:firstLine="708"/>
        <w:jc w:val="both"/>
        <w:rPr>
          <w:color w:val="333333"/>
          <w:spacing w:val="-1"/>
        </w:rPr>
      </w:pPr>
      <w:r w:rsidRPr="00A9049E">
        <w:rPr>
          <w:color w:val="333333"/>
          <w:spacing w:val="-1"/>
        </w:rPr>
        <w:t>возможность</w:t>
      </w:r>
      <w:r w:rsidRPr="00A9049E">
        <w:rPr>
          <w:color w:val="333333"/>
          <w:spacing w:val="65"/>
        </w:rPr>
        <w:t xml:space="preserve"> </w:t>
      </w:r>
      <w:r w:rsidRPr="00A9049E">
        <w:rPr>
          <w:color w:val="333333"/>
          <w:spacing w:val="-1"/>
        </w:rPr>
        <w:t>самостоятельного</w:t>
      </w:r>
      <w:r w:rsidRPr="00A9049E">
        <w:rPr>
          <w:color w:val="333333"/>
          <w:spacing w:val="67"/>
        </w:rPr>
        <w:t xml:space="preserve"> </w:t>
      </w:r>
      <w:r w:rsidRPr="00A9049E">
        <w:rPr>
          <w:color w:val="333333"/>
          <w:spacing w:val="-2"/>
        </w:rPr>
        <w:t>передвижения</w:t>
      </w:r>
      <w:r w:rsidRPr="00A9049E">
        <w:rPr>
          <w:color w:val="333333"/>
          <w:spacing w:val="67"/>
        </w:rPr>
        <w:t xml:space="preserve"> </w:t>
      </w:r>
      <w:r w:rsidRPr="00A9049E">
        <w:rPr>
          <w:color w:val="333333"/>
          <w:spacing w:val="-1"/>
        </w:rPr>
        <w:t>по</w:t>
      </w:r>
      <w:r w:rsidRPr="00A9049E">
        <w:rPr>
          <w:color w:val="333333"/>
          <w:spacing w:val="67"/>
        </w:rPr>
        <w:t xml:space="preserve"> </w:t>
      </w:r>
      <w:r w:rsidRPr="00A9049E">
        <w:rPr>
          <w:color w:val="333333"/>
          <w:spacing w:val="-1"/>
        </w:rPr>
        <w:t>территории,</w:t>
      </w:r>
      <w:r w:rsidRPr="00A9049E">
        <w:rPr>
          <w:color w:val="333333"/>
          <w:spacing w:val="65"/>
        </w:rPr>
        <w:t xml:space="preserve"> </w:t>
      </w:r>
      <w:r w:rsidRPr="00A9049E">
        <w:rPr>
          <w:color w:val="333333"/>
        </w:rPr>
        <w:t>на</w:t>
      </w:r>
      <w:r w:rsidRPr="00A9049E">
        <w:rPr>
          <w:color w:val="333333"/>
          <w:spacing w:val="66"/>
        </w:rPr>
        <w:t xml:space="preserve"> </w:t>
      </w:r>
      <w:r w:rsidRPr="00A9049E">
        <w:rPr>
          <w:color w:val="333333"/>
          <w:spacing w:val="-1"/>
        </w:rPr>
        <w:t>которой</w:t>
      </w:r>
      <w:r w:rsidRPr="00A9049E">
        <w:rPr>
          <w:color w:val="333333"/>
          <w:spacing w:val="47"/>
        </w:rPr>
        <w:t xml:space="preserve"> </w:t>
      </w:r>
      <w:r w:rsidRPr="00A9049E">
        <w:rPr>
          <w:color w:val="333333"/>
          <w:spacing w:val="-1"/>
        </w:rPr>
        <w:t>расположены</w:t>
      </w:r>
      <w:r w:rsidRPr="00A9049E">
        <w:rPr>
          <w:color w:val="333333"/>
          <w:spacing w:val="54"/>
        </w:rPr>
        <w:t xml:space="preserve"> </w:t>
      </w:r>
      <w:r w:rsidRPr="00A9049E">
        <w:rPr>
          <w:color w:val="333333"/>
          <w:spacing w:val="-1"/>
        </w:rPr>
        <w:t>здания</w:t>
      </w:r>
      <w:r w:rsidRPr="00A9049E">
        <w:rPr>
          <w:color w:val="333333"/>
          <w:spacing w:val="54"/>
        </w:rPr>
        <w:t xml:space="preserve"> </w:t>
      </w:r>
      <w:r w:rsidRPr="00A9049E">
        <w:rPr>
          <w:color w:val="333333"/>
        </w:rPr>
        <w:t>и</w:t>
      </w:r>
      <w:r w:rsidRPr="00A9049E">
        <w:rPr>
          <w:color w:val="333333"/>
          <w:spacing w:val="54"/>
        </w:rPr>
        <w:t xml:space="preserve"> </w:t>
      </w:r>
      <w:r w:rsidRPr="00A9049E">
        <w:rPr>
          <w:color w:val="333333"/>
          <w:spacing w:val="-1"/>
        </w:rPr>
        <w:t>помещения,</w:t>
      </w:r>
      <w:r w:rsidRPr="00A9049E">
        <w:rPr>
          <w:color w:val="333333"/>
          <w:spacing w:val="54"/>
        </w:rPr>
        <w:t xml:space="preserve"> </w:t>
      </w:r>
      <w:r w:rsidRPr="00A9049E">
        <w:rPr>
          <w:color w:val="333333"/>
        </w:rPr>
        <w:t>в</w:t>
      </w:r>
      <w:r w:rsidRPr="00A9049E">
        <w:rPr>
          <w:color w:val="333333"/>
          <w:spacing w:val="56"/>
        </w:rPr>
        <w:t xml:space="preserve"> </w:t>
      </w:r>
      <w:r w:rsidRPr="00A9049E">
        <w:rPr>
          <w:color w:val="333333"/>
          <w:spacing w:val="-1"/>
        </w:rPr>
        <w:t>которых</w:t>
      </w:r>
      <w:r w:rsidRPr="00A9049E">
        <w:rPr>
          <w:color w:val="333333"/>
          <w:spacing w:val="63"/>
        </w:rPr>
        <w:t xml:space="preserve"> </w:t>
      </w:r>
      <w:r w:rsidRPr="00A9049E">
        <w:rPr>
          <w:color w:val="333333"/>
          <w:spacing w:val="-1"/>
        </w:rPr>
        <w:t>предоставляется</w:t>
      </w:r>
      <w:r w:rsidRPr="00A9049E">
        <w:rPr>
          <w:color w:val="333333"/>
          <w:spacing w:val="55"/>
        </w:rPr>
        <w:t xml:space="preserve"> </w:t>
      </w:r>
      <w:r w:rsidRPr="00A9049E">
        <w:rPr>
          <w:color w:val="333333"/>
          <w:spacing w:val="-1"/>
        </w:rPr>
        <w:t>услуга,</w:t>
      </w:r>
      <w:r w:rsidRPr="00A9049E">
        <w:rPr>
          <w:color w:val="333333"/>
          <w:spacing w:val="55"/>
        </w:rPr>
        <w:t xml:space="preserve"> </w:t>
      </w:r>
      <w:r w:rsidRPr="00A9049E">
        <w:rPr>
          <w:color w:val="333333"/>
        </w:rPr>
        <w:t>а</w:t>
      </w:r>
      <w:r w:rsidRPr="00A9049E">
        <w:rPr>
          <w:color w:val="333333"/>
          <w:spacing w:val="54"/>
        </w:rPr>
        <w:t xml:space="preserve"> </w:t>
      </w:r>
      <w:r w:rsidRPr="00A9049E">
        <w:rPr>
          <w:color w:val="333333"/>
        </w:rPr>
        <w:t>также</w:t>
      </w:r>
      <w:r w:rsidRPr="00A9049E">
        <w:rPr>
          <w:color w:val="333333"/>
          <w:spacing w:val="37"/>
        </w:rPr>
        <w:t xml:space="preserve"> </w:t>
      </w:r>
      <w:r w:rsidRPr="00A9049E">
        <w:rPr>
          <w:color w:val="333333"/>
        </w:rPr>
        <w:t>входа</w:t>
      </w:r>
      <w:r w:rsidRPr="00A9049E">
        <w:rPr>
          <w:color w:val="333333"/>
          <w:spacing w:val="-12"/>
        </w:rPr>
        <w:t xml:space="preserve"> </w:t>
      </w:r>
      <w:r w:rsidRPr="00A9049E">
        <w:rPr>
          <w:color w:val="333333"/>
        </w:rPr>
        <w:t>в</w:t>
      </w:r>
      <w:r w:rsidRPr="00A9049E">
        <w:rPr>
          <w:color w:val="333333"/>
          <w:spacing w:val="-13"/>
        </w:rPr>
        <w:t xml:space="preserve"> </w:t>
      </w:r>
      <w:r w:rsidRPr="00A9049E">
        <w:rPr>
          <w:color w:val="333333"/>
          <w:spacing w:val="-1"/>
        </w:rPr>
        <w:t>такие</w:t>
      </w:r>
      <w:r w:rsidRPr="00A9049E">
        <w:rPr>
          <w:color w:val="333333"/>
          <w:spacing w:val="-12"/>
        </w:rPr>
        <w:t xml:space="preserve"> </w:t>
      </w:r>
      <w:r w:rsidRPr="00A9049E">
        <w:rPr>
          <w:color w:val="333333"/>
          <w:spacing w:val="-1"/>
        </w:rPr>
        <w:t>объекты</w:t>
      </w:r>
      <w:r w:rsidRPr="00A9049E">
        <w:rPr>
          <w:color w:val="333333"/>
          <w:spacing w:val="-12"/>
        </w:rPr>
        <w:t xml:space="preserve"> </w:t>
      </w:r>
      <w:r w:rsidRPr="00A9049E">
        <w:rPr>
          <w:color w:val="333333"/>
        </w:rPr>
        <w:t>и</w:t>
      </w:r>
      <w:r w:rsidRPr="00A9049E">
        <w:rPr>
          <w:color w:val="333333"/>
          <w:spacing w:val="-12"/>
        </w:rPr>
        <w:t xml:space="preserve"> </w:t>
      </w:r>
      <w:r w:rsidRPr="00A9049E">
        <w:rPr>
          <w:color w:val="333333"/>
          <w:spacing w:val="-2"/>
        </w:rPr>
        <w:t>выхода</w:t>
      </w:r>
      <w:r w:rsidRPr="00A9049E">
        <w:rPr>
          <w:color w:val="333333"/>
          <w:spacing w:val="-15"/>
        </w:rPr>
        <w:t xml:space="preserve"> </w:t>
      </w:r>
      <w:r w:rsidRPr="00A9049E">
        <w:rPr>
          <w:color w:val="333333"/>
        </w:rPr>
        <w:t>из</w:t>
      </w:r>
      <w:r w:rsidRPr="00A9049E">
        <w:rPr>
          <w:color w:val="333333"/>
          <w:spacing w:val="-13"/>
        </w:rPr>
        <w:t xml:space="preserve"> </w:t>
      </w:r>
      <w:r w:rsidRPr="00A9049E">
        <w:rPr>
          <w:color w:val="333333"/>
          <w:spacing w:val="-1"/>
        </w:rPr>
        <w:t>них,</w:t>
      </w:r>
      <w:r w:rsidRPr="00A9049E">
        <w:rPr>
          <w:color w:val="333333"/>
          <w:spacing w:val="-13"/>
        </w:rPr>
        <w:t xml:space="preserve"> </w:t>
      </w:r>
      <w:r w:rsidRPr="00A9049E">
        <w:rPr>
          <w:color w:val="333333"/>
          <w:spacing w:val="-1"/>
        </w:rPr>
        <w:t>посадки</w:t>
      </w:r>
      <w:r w:rsidRPr="00A9049E">
        <w:rPr>
          <w:color w:val="333333"/>
          <w:spacing w:val="-12"/>
        </w:rPr>
        <w:t xml:space="preserve"> </w:t>
      </w:r>
      <w:r w:rsidRPr="00A9049E">
        <w:rPr>
          <w:color w:val="333333"/>
        </w:rPr>
        <w:t>в</w:t>
      </w:r>
      <w:r w:rsidRPr="00A9049E">
        <w:rPr>
          <w:color w:val="333333"/>
          <w:spacing w:val="-13"/>
        </w:rPr>
        <w:t xml:space="preserve"> </w:t>
      </w:r>
      <w:r w:rsidRPr="00A9049E">
        <w:rPr>
          <w:color w:val="333333"/>
          <w:spacing w:val="-1"/>
        </w:rPr>
        <w:t>транспортное</w:t>
      </w:r>
      <w:r w:rsidRPr="00A9049E">
        <w:rPr>
          <w:color w:val="333333"/>
          <w:spacing w:val="-13"/>
        </w:rPr>
        <w:t xml:space="preserve"> </w:t>
      </w:r>
      <w:r w:rsidRPr="00A9049E">
        <w:rPr>
          <w:color w:val="333333"/>
          <w:spacing w:val="-2"/>
        </w:rPr>
        <w:t>средство</w:t>
      </w:r>
      <w:r w:rsidRPr="00A9049E">
        <w:rPr>
          <w:color w:val="333333"/>
          <w:spacing w:val="-12"/>
        </w:rPr>
        <w:t xml:space="preserve"> </w:t>
      </w:r>
      <w:r w:rsidRPr="00A9049E">
        <w:rPr>
          <w:color w:val="333333"/>
        </w:rPr>
        <w:t>и</w:t>
      </w:r>
      <w:r w:rsidRPr="00A9049E">
        <w:rPr>
          <w:color w:val="333333"/>
          <w:spacing w:val="-12"/>
        </w:rPr>
        <w:t xml:space="preserve"> </w:t>
      </w:r>
      <w:r w:rsidRPr="00A9049E">
        <w:rPr>
          <w:color w:val="333333"/>
          <w:spacing w:val="-2"/>
        </w:rPr>
        <w:t>высадки</w:t>
      </w:r>
      <w:r w:rsidRPr="00A9049E">
        <w:rPr>
          <w:color w:val="333333"/>
          <w:spacing w:val="35"/>
        </w:rPr>
        <w:t xml:space="preserve"> </w:t>
      </w:r>
      <w:r w:rsidRPr="00A9049E">
        <w:rPr>
          <w:color w:val="333333"/>
        </w:rPr>
        <w:t>из</w:t>
      </w:r>
      <w:r w:rsidRPr="00A9049E">
        <w:rPr>
          <w:color w:val="333333"/>
          <w:spacing w:val="-1"/>
        </w:rPr>
        <w:t xml:space="preserve"> него, </w:t>
      </w:r>
      <w:r w:rsidRPr="00A9049E">
        <w:rPr>
          <w:color w:val="333333"/>
        </w:rPr>
        <w:t>в</w:t>
      </w:r>
      <w:r w:rsidRPr="00A9049E">
        <w:rPr>
          <w:color w:val="333333"/>
          <w:spacing w:val="-1"/>
        </w:rPr>
        <w:t xml:space="preserve"> </w:t>
      </w:r>
      <w:r w:rsidRPr="00A9049E">
        <w:rPr>
          <w:color w:val="333333"/>
        </w:rPr>
        <w:t xml:space="preserve">том </w:t>
      </w:r>
      <w:r w:rsidRPr="00A9049E">
        <w:rPr>
          <w:color w:val="333333"/>
          <w:spacing w:val="-1"/>
        </w:rPr>
        <w:t>числе</w:t>
      </w:r>
      <w:r w:rsidRPr="00A9049E">
        <w:rPr>
          <w:color w:val="333333"/>
          <w:spacing w:val="-3"/>
        </w:rPr>
        <w:t xml:space="preserve"> </w:t>
      </w:r>
      <w:r w:rsidRPr="00A9049E">
        <w:rPr>
          <w:color w:val="333333"/>
        </w:rPr>
        <w:t>с</w:t>
      </w:r>
      <w:r w:rsidRPr="00A9049E">
        <w:rPr>
          <w:color w:val="333333"/>
          <w:spacing w:val="-1"/>
        </w:rPr>
        <w:t xml:space="preserve"> использование</w:t>
      </w:r>
      <w:r w:rsidRPr="00A9049E">
        <w:rPr>
          <w:color w:val="333333"/>
          <w:spacing w:val="-3"/>
        </w:rPr>
        <w:t xml:space="preserve"> </w:t>
      </w:r>
      <w:r w:rsidRPr="00A9049E">
        <w:rPr>
          <w:color w:val="333333"/>
          <w:spacing w:val="-1"/>
        </w:rPr>
        <w:t>кресла-коляски;</w:t>
      </w:r>
    </w:p>
    <w:p w:rsidR="00C45ED0" w:rsidRPr="00A9049E" w:rsidRDefault="00C45ED0" w:rsidP="00C45ED0">
      <w:pPr>
        <w:pStyle w:val="a0"/>
        <w:kinsoku w:val="0"/>
        <w:overflowPunct w:val="0"/>
        <w:spacing w:after="0" w:line="241" w:lineRule="auto"/>
        <w:ind w:left="112" w:right="116" w:firstLine="708"/>
        <w:jc w:val="both"/>
        <w:rPr>
          <w:color w:val="333333"/>
          <w:spacing w:val="-1"/>
        </w:rPr>
      </w:pPr>
      <w:r w:rsidRPr="00A9049E">
        <w:rPr>
          <w:color w:val="333333"/>
          <w:spacing w:val="-1"/>
        </w:rPr>
        <w:t>сопровождение</w:t>
      </w:r>
      <w:r w:rsidRPr="00A9049E">
        <w:rPr>
          <w:color w:val="333333"/>
          <w:spacing w:val="11"/>
        </w:rPr>
        <w:t xml:space="preserve"> </w:t>
      </w:r>
      <w:r w:rsidRPr="00A9049E">
        <w:rPr>
          <w:color w:val="333333"/>
          <w:spacing w:val="-1"/>
        </w:rPr>
        <w:t>инвалидов,</w:t>
      </w:r>
      <w:r w:rsidRPr="00A9049E">
        <w:rPr>
          <w:color w:val="333333"/>
          <w:spacing w:val="10"/>
        </w:rPr>
        <w:t xml:space="preserve"> </w:t>
      </w:r>
      <w:r w:rsidRPr="00A9049E">
        <w:rPr>
          <w:color w:val="333333"/>
          <w:spacing w:val="-1"/>
        </w:rPr>
        <w:t>имеющих</w:t>
      </w:r>
      <w:r w:rsidRPr="00A9049E">
        <w:rPr>
          <w:color w:val="333333"/>
          <w:spacing w:val="12"/>
        </w:rPr>
        <w:t xml:space="preserve"> </w:t>
      </w:r>
      <w:r w:rsidRPr="00A9049E">
        <w:rPr>
          <w:color w:val="333333"/>
          <w:spacing w:val="-1"/>
        </w:rPr>
        <w:t>стойкие</w:t>
      </w:r>
      <w:r w:rsidRPr="00A9049E">
        <w:rPr>
          <w:color w:val="333333"/>
          <w:spacing w:val="8"/>
        </w:rPr>
        <w:t xml:space="preserve"> </w:t>
      </w:r>
      <w:r w:rsidRPr="00A9049E">
        <w:rPr>
          <w:color w:val="333333"/>
          <w:spacing w:val="-1"/>
        </w:rPr>
        <w:t>расстройства</w:t>
      </w:r>
      <w:r w:rsidRPr="00A9049E">
        <w:rPr>
          <w:color w:val="333333"/>
          <w:spacing w:val="11"/>
        </w:rPr>
        <w:t xml:space="preserve"> </w:t>
      </w:r>
      <w:r w:rsidRPr="00A9049E">
        <w:rPr>
          <w:color w:val="333333"/>
          <w:spacing w:val="-1"/>
        </w:rPr>
        <w:t>функции</w:t>
      </w:r>
      <w:r w:rsidRPr="00A9049E">
        <w:rPr>
          <w:color w:val="333333"/>
          <w:spacing w:val="11"/>
        </w:rPr>
        <w:t xml:space="preserve"> </w:t>
      </w:r>
      <w:r w:rsidRPr="00A9049E">
        <w:rPr>
          <w:color w:val="333333"/>
          <w:spacing w:val="-1"/>
        </w:rPr>
        <w:t>зрения</w:t>
      </w:r>
      <w:r w:rsidRPr="00A9049E">
        <w:rPr>
          <w:color w:val="333333"/>
          <w:spacing w:val="35"/>
        </w:rPr>
        <w:t xml:space="preserve"> </w:t>
      </w:r>
      <w:r w:rsidRPr="00A9049E">
        <w:rPr>
          <w:color w:val="333333"/>
        </w:rPr>
        <w:t xml:space="preserve">и </w:t>
      </w:r>
      <w:r w:rsidRPr="00A9049E">
        <w:rPr>
          <w:color w:val="333333"/>
          <w:spacing w:val="-1"/>
        </w:rPr>
        <w:t>самостоятельного</w:t>
      </w:r>
      <w:r w:rsidRPr="00A9049E">
        <w:rPr>
          <w:color w:val="333333"/>
          <w:spacing w:val="-3"/>
        </w:rPr>
        <w:t xml:space="preserve"> </w:t>
      </w:r>
      <w:r w:rsidRPr="00A9049E">
        <w:rPr>
          <w:color w:val="333333"/>
          <w:spacing w:val="-1"/>
        </w:rPr>
        <w:t>передвижения;</w:t>
      </w:r>
    </w:p>
    <w:p w:rsidR="00C45ED0" w:rsidRPr="00A9049E" w:rsidRDefault="00C45ED0" w:rsidP="00C45ED0">
      <w:pPr>
        <w:pStyle w:val="a0"/>
        <w:kinsoku w:val="0"/>
        <w:overflowPunct w:val="0"/>
        <w:spacing w:before="1" w:after="0" w:line="322" w:lineRule="exact"/>
        <w:ind w:left="112" w:right="109" w:firstLine="708"/>
        <w:jc w:val="both"/>
        <w:rPr>
          <w:color w:val="333333"/>
          <w:spacing w:val="-1"/>
        </w:rPr>
      </w:pPr>
      <w:r w:rsidRPr="00A9049E">
        <w:rPr>
          <w:color w:val="333333"/>
          <w:spacing w:val="-1"/>
        </w:rPr>
        <w:t>надлежащее</w:t>
      </w:r>
      <w:r w:rsidRPr="00A9049E">
        <w:rPr>
          <w:color w:val="333333"/>
          <w:spacing w:val="55"/>
        </w:rPr>
        <w:t xml:space="preserve"> </w:t>
      </w:r>
      <w:r w:rsidRPr="00A9049E">
        <w:rPr>
          <w:color w:val="333333"/>
          <w:spacing w:val="-1"/>
        </w:rPr>
        <w:t>размещение</w:t>
      </w:r>
      <w:r w:rsidRPr="00A9049E">
        <w:rPr>
          <w:color w:val="333333"/>
          <w:spacing w:val="55"/>
        </w:rPr>
        <w:t xml:space="preserve"> </w:t>
      </w:r>
      <w:r w:rsidRPr="00A9049E">
        <w:rPr>
          <w:color w:val="333333"/>
          <w:spacing w:val="-1"/>
        </w:rPr>
        <w:t>оборудования</w:t>
      </w:r>
      <w:r w:rsidRPr="00A9049E">
        <w:rPr>
          <w:color w:val="333333"/>
          <w:spacing w:val="56"/>
        </w:rPr>
        <w:t xml:space="preserve"> </w:t>
      </w:r>
      <w:r w:rsidRPr="00A9049E">
        <w:rPr>
          <w:color w:val="333333"/>
        </w:rPr>
        <w:t>и</w:t>
      </w:r>
      <w:r w:rsidRPr="00A9049E">
        <w:rPr>
          <w:color w:val="333333"/>
          <w:spacing w:val="56"/>
        </w:rPr>
        <w:t xml:space="preserve"> </w:t>
      </w:r>
      <w:r w:rsidRPr="00A9049E">
        <w:rPr>
          <w:color w:val="333333"/>
          <w:spacing w:val="-2"/>
        </w:rPr>
        <w:t>носителей</w:t>
      </w:r>
      <w:r w:rsidRPr="00A9049E">
        <w:rPr>
          <w:color w:val="333333"/>
          <w:spacing w:val="56"/>
        </w:rPr>
        <w:t xml:space="preserve"> </w:t>
      </w:r>
      <w:r w:rsidRPr="00A9049E">
        <w:rPr>
          <w:color w:val="333333"/>
          <w:spacing w:val="-1"/>
        </w:rPr>
        <w:t>информации,</w:t>
      </w:r>
      <w:r w:rsidRPr="00A9049E">
        <w:rPr>
          <w:color w:val="333333"/>
          <w:spacing w:val="51"/>
        </w:rPr>
        <w:t xml:space="preserve"> </w:t>
      </w:r>
      <w:r w:rsidRPr="00A9049E">
        <w:rPr>
          <w:color w:val="333333"/>
          <w:spacing w:val="-1"/>
        </w:rPr>
        <w:t>необходимых</w:t>
      </w:r>
      <w:r w:rsidRPr="00A9049E">
        <w:rPr>
          <w:color w:val="333333"/>
          <w:spacing w:val="19"/>
        </w:rPr>
        <w:t xml:space="preserve"> </w:t>
      </w:r>
      <w:r w:rsidRPr="00A9049E">
        <w:rPr>
          <w:color w:val="333333"/>
          <w:spacing w:val="-1"/>
        </w:rPr>
        <w:t>для</w:t>
      </w:r>
      <w:r w:rsidRPr="00A9049E">
        <w:rPr>
          <w:color w:val="333333"/>
          <w:spacing w:val="19"/>
        </w:rPr>
        <w:t xml:space="preserve"> </w:t>
      </w:r>
      <w:r w:rsidRPr="00A9049E">
        <w:rPr>
          <w:color w:val="333333"/>
          <w:spacing w:val="-1"/>
        </w:rPr>
        <w:t>обеспечения</w:t>
      </w:r>
      <w:r w:rsidRPr="00A9049E">
        <w:rPr>
          <w:color w:val="333333"/>
          <w:spacing w:val="19"/>
        </w:rPr>
        <w:t xml:space="preserve"> </w:t>
      </w:r>
      <w:r w:rsidRPr="00A9049E">
        <w:rPr>
          <w:color w:val="333333"/>
          <w:spacing w:val="-1"/>
        </w:rPr>
        <w:t>беспрепятственного</w:t>
      </w:r>
      <w:r w:rsidRPr="00A9049E">
        <w:rPr>
          <w:color w:val="333333"/>
          <w:spacing w:val="19"/>
        </w:rPr>
        <w:t xml:space="preserve"> </w:t>
      </w:r>
      <w:r w:rsidRPr="00A9049E">
        <w:rPr>
          <w:color w:val="333333"/>
          <w:spacing w:val="-1"/>
        </w:rPr>
        <w:t>доступа</w:t>
      </w:r>
      <w:r w:rsidRPr="00A9049E">
        <w:rPr>
          <w:color w:val="333333"/>
          <w:spacing w:val="20"/>
        </w:rPr>
        <w:t xml:space="preserve"> </w:t>
      </w:r>
      <w:r w:rsidRPr="00A9049E">
        <w:rPr>
          <w:color w:val="333333"/>
          <w:spacing w:val="-1"/>
        </w:rPr>
        <w:t>инвалидов</w:t>
      </w:r>
      <w:r w:rsidRPr="00A9049E">
        <w:rPr>
          <w:color w:val="333333"/>
          <w:spacing w:val="20"/>
        </w:rPr>
        <w:t xml:space="preserve"> </w:t>
      </w:r>
      <w:r w:rsidRPr="00A9049E">
        <w:rPr>
          <w:color w:val="333333"/>
          <w:spacing w:val="-2"/>
        </w:rPr>
        <w:t>зданиям</w:t>
      </w:r>
      <w:r w:rsidRPr="00A9049E">
        <w:rPr>
          <w:color w:val="333333"/>
          <w:spacing w:val="20"/>
        </w:rPr>
        <w:t xml:space="preserve"> </w:t>
      </w:r>
      <w:r w:rsidRPr="00A9049E">
        <w:rPr>
          <w:color w:val="333333"/>
        </w:rPr>
        <w:t>и</w:t>
      </w:r>
      <w:r w:rsidRPr="00A9049E">
        <w:rPr>
          <w:color w:val="333333"/>
          <w:spacing w:val="43"/>
        </w:rPr>
        <w:t xml:space="preserve"> </w:t>
      </w:r>
      <w:r w:rsidRPr="00A9049E">
        <w:rPr>
          <w:color w:val="333333"/>
          <w:spacing w:val="-1"/>
        </w:rPr>
        <w:t>помещениям,</w:t>
      </w:r>
      <w:r w:rsidRPr="00A9049E">
        <w:rPr>
          <w:color w:val="333333"/>
          <w:spacing w:val="5"/>
        </w:rPr>
        <w:t xml:space="preserve"> </w:t>
      </w:r>
      <w:r w:rsidRPr="00A9049E">
        <w:rPr>
          <w:color w:val="333333"/>
        </w:rPr>
        <w:t>в</w:t>
      </w:r>
      <w:r w:rsidRPr="00A9049E">
        <w:rPr>
          <w:color w:val="333333"/>
          <w:spacing w:val="6"/>
        </w:rPr>
        <w:t xml:space="preserve"> </w:t>
      </w:r>
      <w:r w:rsidRPr="00A9049E">
        <w:rPr>
          <w:color w:val="333333"/>
          <w:spacing w:val="-1"/>
        </w:rPr>
        <w:t>которых</w:t>
      </w:r>
      <w:r w:rsidRPr="00A9049E">
        <w:rPr>
          <w:color w:val="333333"/>
          <w:spacing w:val="11"/>
        </w:rPr>
        <w:t xml:space="preserve"> </w:t>
      </w:r>
      <w:r w:rsidRPr="00A9049E">
        <w:rPr>
          <w:color w:val="333333"/>
          <w:spacing w:val="-1"/>
        </w:rPr>
        <w:t>предоставляется</w:t>
      </w:r>
      <w:r w:rsidRPr="00A9049E">
        <w:rPr>
          <w:color w:val="333333"/>
          <w:spacing w:val="9"/>
        </w:rPr>
        <w:t xml:space="preserve"> </w:t>
      </w:r>
      <w:r w:rsidRPr="00A9049E">
        <w:rPr>
          <w:color w:val="333333"/>
          <w:spacing w:val="-1"/>
        </w:rPr>
        <w:t>услуга,</w:t>
      </w:r>
      <w:r w:rsidRPr="00A9049E">
        <w:rPr>
          <w:color w:val="333333"/>
          <w:spacing w:val="5"/>
        </w:rPr>
        <w:t xml:space="preserve"> </w:t>
      </w:r>
      <w:r w:rsidRPr="00A9049E">
        <w:rPr>
          <w:color w:val="333333"/>
        </w:rPr>
        <w:t>и</w:t>
      </w:r>
      <w:r w:rsidRPr="00A9049E">
        <w:rPr>
          <w:color w:val="333333"/>
          <w:spacing w:val="8"/>
        </w:rPr>
        <w:t xml:space="preserve"> </w:t>
      </w:r>
      <w:r w:rsidRPr="00A9049E">
        <w:rPr>
          <w:color w:val="333333"/>
        </w:rPr>
        <w:t>к</w:t>
      </w:r>
      <w:r w:rsidRPr="00A9049E">
        <w:rPr>
          <w:color w:val="333333"/>
          <w:spacing w:val="11"/>
        </w:rPr>
        <w:t xml:space="preserve"> </w:t>
      </w:r>
      <w:r w:rsidRPr="00A9049E">
        <w:rPr>
          <w:color w:val="333333"/>
          <w:spacing w:val="-2"/>
        </w:rPr>
        <w:t>услуге</w:t>
      </w:r>
      <w:r w:rsidRPr="00A9049E">
        <w:rPr>
          <w:color w:val="333333"/>
          <w:spacing w:val="12"/>
        </w:rPr>
        <w:t xml:space="preserve"> </w:t>
      </w:r>
      <w:r w:rsidRPr="00A9049E">
        <w:rPr>
          <w:color w:val="333333"/>
        </w:rPr>
        <w:t>с</w:t>
      </w:r>
      <w:r w:rsidRPr="00A9049E">
        <w:rPr>
          <w:color w:val="333333"/>
          <w:spacing w:val="8"/>
        </w:rPr>
        <w:t xml:space="preserve"> </w:t>
      </w:r>
      <w:r w:rsidRPr="00A9049E">
        <w:rPr>
          <w:color w:val="333333"/>
          <w:spacing w:val="-1"/>
        </w:rPr>
        <w:t>учетом</w:t>
      </w:r>
      <w:r w:rsidRPr="00A9049E">
        <w:rPr>
          <w:color w:val="333333"/>
          <w:spacing w:val="6"/>
        </w:rPr>
        <w:t xml:space="preserve"> </w:t>
      </w:r>
      <w:r w:rsidRPr="00A9049E">
        <w:rPr>
          <w:color w:val="333333"/>
          <w:spacing w:val="-1"/>
        </w:rPr>
        <w:t>ограничений</w:t>
      </w:r>
      <w:r w:rsidRPr="00A9049E">
        <w:rPr>
          <w:color w:val="333333"/>
          <w:spacing w:val="47"/>
        </w:rPr>
        <w:t xml:space="preserve"> </w:t>
      </w:r>
      <w:r w:rsidRPr="00A9049E">
        <w:rPr>
          <w:color w:val="333333"/>
        </w:rPr>
        <w:t>их</w:t>
      </w:r>
      <w:r w:rsidRPr="00A9049E">
        <w:rPr>
          <w:color w:val="333333"/>
          <w:spacing w:val="1"/>
        </w:rPr>
        <w:t xml:space="preserve"> </w:t>
      </w:r>
      <w:r w:rsidRPr="00A9049E">
        <w:rPr>
          <w:color w:val="333333"/>
          <w:spacing w:val="-1"/>
        </w:rPr>
        <w:t>жизнедеятельности;</w:t>
      </w:r>
    </w:p>
    <w:p w:rsidR="00C45ED0" w:rsidRPr="00A9049E" w:rsidRDefault="00C45ED0" w:rsidP="00C45ED0">
      <w:pPr>
        <w:pStyle w:val="a0"/>
        <w:kinsoku w:val="0"/>
        <w:overflowPunct w:val="0"/>
        <w:spacing w:after="0"/>
        <w:ind w:left="112" w:right="106" w:firstLine="708"/>
        <w:jc w:val="both"/>
        <w:rPr>
          <w:color w:val="333333"/>
          <w:spacing w:val="-2"/>
        </w:rPr>
      </w:pPr>
      <w:r w:rsidRPr="00A9049E">
        <w:rPr>
          <w:color w:val="333333"/>
          <w:spacing w:val="-1"/>
        </w:rPr>
        <w:t>дублирование</w:t>
      </w:r>
      <w:r w:rsidRPr="00A9049E">
        <w:rPr>
          <w:color w:val="333333"/>
          <w:spacing w:val="68"/>
        </w:rPr>
        <w:t xml:space="preserve"> </w:t>
      </w:r>
      <w:r w:rsidRPr="00A9049E">
        <w:rPr>
          <w:color w:val="333333"/>
          <w:spacing w:val="-1"/>
        </w:rPr>
        <w:t>необходимой</w:t>
      </w:r>
      <w:r w:rsidRPr="00A9049E">
        <w:rPr>
          <w:color w:val="333333"/>
          <w:spacing w:val="1"/>
        </w:rPr>
        <w:t xml:space="preserve"> </w:t>
      </w:r>
      <w:r w:rsidRPr="00A9049E">
        <w:rPr>
          <w:color w:val="333333"/>
          <w:spacing w:val="-1"/>
        </w:rPr>
        <w:t>для</w:t>
      </w:r>
      <w:r w:rsidRPr="00A9049E">
        <w:rPr>
          <w:color w:val="333333"/>
          <w:spacing w:val="68"/>
        </w:rPr>
        <w:t xml:space="preserve"> </w:t>
      </w:r>
      <w:r w:rsidRPr="00A9049E">
        <w:rPr>
          <w:color w:val="333333"/>
          <w:spacing w:val="-1"/>
        </w:rPr>
        <w:t>инвалидов</w:t>
      </w:r>
      <w:r w:rsidRPr="00A9049E">
        <w:rPr>
          <w:color w:val="333333"/>
          <w:spacing w:val="69"/>
        </w:rPr>
        <w:t xml:space="preserve"> </w:t>
      </w:r>
      <w:r w:rsidRPr="00A9049E">
        <w:rPr>
          <w:color w:val="333333"/>
          <w:spacing w:val="-1"/>
        </w:rPr>
        <w:t>звуковой</w:t>
      </w:r>
      <w:r w:rsidRPr="00A9049E">
        <w:rPr>
          <w:color w:val="333333"/>
          <w:spacing w:val="69"/>
        </w:rPr>
        <w:t xml:space="preserve"> </w:t>
      </w:r>
      <w:r w:rsidRPr="00A9049E">
        <w:rPr>
          <w:color w:val="333333"/>
        </w:rPr>
        <w:t>и</w:t>
      </w:r>
      <w:r w:rsidRPr="00A9049E">
        <w:rPr>
          <w:color w:val="333333"/>
          <w:spacing w:val="1"/>
        </w:rPr>
        <w:t xml:space="preserve"> </w:t>
      </w:r>
      <w:r w:rsidRPr="00A9049E">
        <w:rPr>
          <w:color w:val="333333"/>
        </w:rPr>
        <w:t>зрительной</w:t>
      </w:r>
      <w:r w:rsidRPr="00A9049E">
        <w:rPr>
          <w:color w:val="333333"/>
          <w:spacing w:val="25"/>
        </w:rPr>
        <w:t xml:space="preserve"> </w:t>
      </w:r>
      <w:r w:rsidRPr="00A9049E">
        <w:rPr>
          <w:color w:val="333333"/>
          <w:spacing w:val="-1"/>
        </w:rPr>
        <w:t>информации,</w:t>
      </w:r>
      <w:r w:rsidRPr="00A9049E">
        <w:rPr>
          <w:color w:val="333333"/>
          <w:spacing w:val="2"/>
        </w:rPr>
        <w:t xml:space="preserve"> </w:t>
      </w:r>
      <w:r w:rsidRPr="00A9049E">
        <w:rPr>
          <w:color w:val="333333"/>
        </w:rPr>
        <w:t>а</w:t>
      </w:r>
      <w:r w:rsidRPr="00A9049E">
        <w:rPr>
          <w:color w:val="333333"/>
          <w:spacing w:val="3"/>
        </w:rPr>
        <w:t xml:space="preserve"> </w:t>
      </w:r>
      <w:r w:rsidRPr="00A9049E">
        <w:rPr>
          <w:color w:val="333333"/>
        </w:rPr>
        <w:t>также</w:t>
      </w:r>
      <w:r w:rsidRPr="00A9049E">
        <w:rPr>
          <w:color w:val="333333"/>
          <w:spacing w:val="3"/>
        </w:rPr>
        <w:t xml:space="preserve"> </w:t>
      </w:r>
      <w:r w:rsidRPr="00A9049E">
        <w:rPr>
          <w:color w:val="333333"/>
          <w:spacing w:val="-1"/>
        </w:rPr>
        <w:t>надписей,</w:t>
      </w:r>
      <w:r w:rsidRPr="00A9049E">
        <w:rPr>
          <w:color w:val="333333"/>
          <w:spacing w:val="2"/>
        </w:rPr>
        <w:t xml:space="preserve"> </w:t>
      </w:r>
      <w:r w:rsidRPr="00A9049E">
        <w:rPr>
          <w:color w:val="333333"/>
          <w:spacing w:val="-1"/>
        </w:rPr>
        <w:t>знаков</w:t>
      </w:r>
      <w:r w:rsidRPr="00A9049E">
        <w:rPr>
          <w:color w:val="333333"/>
          <w:spacing w:val="2"/>
        </w:rPr>
        <w:t xml:space="preserve"> </w:t>
      </w:r>
      <w:r w:rsidRPr="00A9049E">
        <w:rPr>
          <w:color w:val="333333"/>
        </w:rPr>
        <w:t>и</w:t>
      </w:r>
      <w:r w:rsidRPr="00A9049E">
        <w:rPr>
          <w:color w:val="333333"/>
          <w:spacing w:val="3"/>
        </w:rPr>
        <w:t xml:space="preserve"> </w:t>
      </w:r>
      <w:r w:rsidRPr="00A9049E">
        <w:rPr>
          <w:color w:val="333333"/>
          <w:spacing w:val="-1"/>
        </w:rPr>
        <w:t>иной</w:t>
      </w:r>
      <w:r w:rsidRPr="00A9049E">
        <w:rPr>
          <w:color w:val="333333"/>
          <w:spacing w:val="3"/>
        </w:rPr>
        <w:t xml:space="preserve"> </w:t>
      </w:r>
      <w:r w:rsidRPr="00A9049E">
        <w:rPr>
          <w:color w:val="333333"/>
          <w:spacing w:val="-1"/>
        </w:rPr>
        <w:t>текстовой</w:t>
      </w:r>
      <w:r w:rsidRPr="00A9049E">
        <w:rPr>
          <w:color w:val="333333"/>
          <w:spacing w:val="3"/>
        </w:rPr>
        <w:t xml:space="preserve"> </w:t>
      </w:r>
      <w:r w:rsidRPr="00A9049E">
        <w:rPr>
          <w:color w:val="333333"/>
        </w:rPr>
        <w:t>и</w:t>
      </w:r>
      <w:r w:rsidRPr="00A9049E">
        <w:rPr>
          <w:color w:val="333333"/>
          <w:spacing w:val="3"/>
        </w:rPr>
        <w:t xml:space="preserve"> </w:t>
      </w:r>
      <w:r w:rsidRPr="00A9049E">
        <w:rPr>
          <w:color w:val="333333"/>
          <w:spacing w:val="-1"/>
        </w:rPr>
        <w:t>графической</w:t>
      </w:r>
      <w:r w:rsidRPr="00A9049E">
        <w:rPr>
          <w:color w:val="333333"/>
          <w:spacing w:val="33"/>
        </w:rPr>
        <w:t xml:space="preserve"> </w:t>
      </w:r>
      <w:r w:rsidRPr="00A9049E">
        <w:rPr>
          <w:color w:val="333333"/>
          <w:spacing w:val="-1"/>
        </w:rPr>
        <w:t>информации</w:t>
      </w:r>
      <w:r w:rsidRPr="00A9049E">
        <w:rPr>
          <w:color w:val="333333"/>
        </w:rPr>
        <w:t xml:space="preserve"> </w:t>
      </w:r>
      <w:r w:rsidRPr="00A9049E">
        <w:rPr>
          <w:color w:val="333333"/>
          <w:spacing w:val="-1"/>
        </w:rPr>
        <w:t>знаками, выполненными</w:t>
      </w:r>
      <w:r w:rsidRPr="00A9049E">
        <w:rPr>
          <w:color w:val="333333"/>
        </w:rPr>
        <w:t xml:space="preserve"> </w:t>
      </w:r>
      <w:r w:rsidRPr="00A9049E">
        <w:rPr>
          <w:color w:val="333333"/>
          <w:spacing w:val="-1"/>
        </w:rPr>
        <w:t>рельефно-точечным</w:t>
      </w:r>
      <w:r w:rsidRPr="00A9049E">
        <w:rPr>
          <w:color w:val="333333"/>
        </w:rPr>
        <w:t xml:space="preserve"> </w:t>
      </w:r>
      <w:r w:rsidRPr="00A9049E">
        <w:rPr>
          <w:color w:val="333333"/>
          <w:spacing w:val="-1"/>
        </w:rPr>
        <w:t>шрифтом</w:t>
      </w:r>
      <w:r w:rsidRPr="00A9049E">
        <w:rPr>
          <w:color w:val="333333"/>
        </w:rPr>
        <w:t xml:space="preserve"> </w:t>
      </w:r>
      <w:r w:rsidRPr="00A9049E">
        <w:rPr>
          <w:color w:val="333333"/>
          <w:spacing w:val="-2"/>
        </w:rPr>
        <w:t>Брайля;</w:t>
      </w:r>
    </w:p>
    <w:p w:rsidR="00C45ED0" w:rsidRPr="00A9049E" w:rsidRDefault="00C45ED0" w:rsidP="00C45ED0">
      <w:pPr>
        <w:pStyle w:val="a0"/>
        <w:kinsoku w:val="0"/>
        <w:overflowPunct w:val="0"/>
        <w:spacing w:after="0" w:line="320" w:lineRule="exact"/>
        <w:ind w:left="821"/>
        <w:rPr>
          <w:color w:val="333333"/>
          <w:spacing w:val="-1"/>
        </w:rPr>
      </w:pPr>
      <w:r w:rsidRPr="00A9049E">
        <w:rPr>
          <w:color w:val="333333"/>
          <w:spacing w:val="-1"/>
        </w:rPr>
        <w:t>допуск</w:t>
      </w:r>
      <w:r w:rsidRPr="00A9049E">
        <w:rPr>
          <w:color w:val="333333"/>
        </w:rPr>
        <w:t xml:space="preserve"> </w:t>
      </w:r>
      <w:r w:rsidRPr="00A9049E">
        <w:rPr>
          <w:color w:val="333333"/>
          <w:spacing w:val="-1"/>
        </w:rPr>
        <w:t>сурдопереводчика</w:t>
      </w:r>
      <w:r w:rsidRPr="00A9049E">
        <w:rPr>
          <w:color w:val="333333"/>
        </w:rPr>
        <w:t xml:space="preserve"> и </w:t>
      </w:r>
      <w:r w:rsidRPr="00A9049E">
        <w:rPr>
          <w:color w:val="333333"/>
          <w:spacing w:val="-1"/>
        </w:rPr>
        <w:t>тифлосурдопереводчика;</w:t>
      </w:r>
    </w:p>
    <w:p w:rsidR="00C45ED0" w:rsidRPr="00A9049E" w:rsidRDefault="00C45ED0" w:rsidP="00C45ED0">
      <w:pPr>
        <w:pStyle w:val="a0"/>
        <w:kinsoku w:val="0"/>
        <w:overflowPunct w:val="0"/>
        <w:spacing w:after="0"/>
        <w:ind w:left="112" w:right="115" w:firstLine="708"/>
        <w:jc w:val="both"/>
        <w:rPr>
          <w:color w:val="333333"/>
          <w:spacing w:val="-1"/>
        </w:rPr>
      </w:pPr>
      <w:r w:rsidRPr="00A9049E">
        <w:rPr>
          <w:color w:val="333333"/>
          <w:spacing w:val="-1"/>
        </w:rPr>
        <w:t>допуск</w:t>
      </w:r>
      <w:r w:rsidRPr="00A9049E">
        <w:rPr>
          <w:color w:val="333333"/>
          <w:spacing w:val="69"/>
        </w:rPr>
        <w:t xml:space="preserve"> </w:t>
      </w:r>
      <w:r w:rsidRPr="00A9049E">
        <w:rPr>
          <w:color w:val="333333"/>
          <w:spacing w:val="-1"/>
        </w:rPr>
        <w:t>собаки-проводника</w:t>
      </w:r>
      <w:r w:rsidRPr="00A9049E">
        <w:rPr>
          <w:color w:val="333333"/>
          <w:spacing w:val="67"/>
        </w:rPr>
        <w:t xml:space="preserve"> </w:t>
      </w:r>
      <w:r w:rsidRPr="00A9049E">
        <w:rPr>
          <w:color w:val="333333"/>
          <w:spacing w:val="-1"/>
        </w:rPr>
        <w:t>при</w:t>
      </w:r>
      <w:r w:rsidRPr="00A9049E">
        <w:rPr>
          <w:color w:val="333333"/>
          <w:spacing w:val="67"/>
        </w:rPr>
        <w:t xml:space="preserve"> </w:t>
      </w:r>
      <w:r w:rsidRPr="00A9049E">
        <w:rPr>
          <w:color w:val="333333"/>
          <w:spacing w:val="-1"/>
        </w:rPr>
        <w:t>наличии</w:t>
      </w:r>
      <w:r w:rsidRPr="00A9049E">
        <w:rPr>
          <w:color w:val="333333"/>
          <w:spacing w:val="67"/>
        </w:rPr>
        <w:t xml:space="preserve"> </w:t>
      </w:r>
      <w:r w:rsidRPr="00A9049E">
        <w:rPr>
          <w:color w:val="333333"/>
          <w:spacing w:val="-1"/>
        </w:rPr>
        <w:t>документа,</w:t>
      </w:r>
      <w:r w:rsidRPr="00A9049E">
        <w:rPr>
          <w:color w:val="333333"/>
          <w:spacing w:val="65"/>
        </w:rPr>
        <w:t xml:space="preserve"> </w:t>
      </w:r>
      <w:r w:rsidRPr="00A9049E">
        <w:rPr>
          <w:color w:val="333333"/>
          <w:spacing w:val="-1"/>
        </w:rPr>
        <w:t>подтверждающего</w:t>
      </w:r>
      <w:r w:rsidRPr="00A9049E">
        <w:rPr>
          <w:color w:val="333333"/>
          <w:spacing w:val="67"/>
        </w:rPr>
        <w:t xml:space="preserve"> </w:t>
      </w:r>
      <w:r w:rsidRPr="00A9049E">
        <w:rPr>
          <w:color w:val="333333"/>
        </w:rPr>
        <w:t>ее</w:t>
      </w:r>
      <w:r w:rsidRPr="00A9049E">
        <w:rPr>
          <w:color w:val="333333"/>
          <w:spacing w:val="31"/>
        </w:rPr>
        <w:t xml:space="preserve"> </w:t>
      </w:r>
      <w:r w:rsidRPr="00A9049E">
        <w:rPr>
          <w:color w:val="333333"/>
          <w:spacing w:val="-1"/>
        </w:rPr>
        <w:t>специальное</w:t>
      </w:r>
      <w:r w:rsidRPr="00A9049E">
        <w:rPr>
          <w:color w:val="333333"/>
          <w:spacing w:val="51"/>
        </w:rPr>
        <w:t xml:space="preserve"> </w:t>
      </w:r>
      <w:r w:rsidRPr="00A9049E">
        <w:rPr>
          <w:color w:val="333333"/>
          <w:spacing w:val="-1"/>
        </w:rPr>
        <w:t>обучение,</w:t>
      </w:r>
      <w:r w:rsidRPr="00A9049E">
        <w:rPr>
          <w:color w:val="333333"/>
          <w:spacing w:val="52"/>
        </w:rPr>
        <w:t xml:space="preserve"> </w:t>
      </w:r>
      <w:r w:rsidRPr="00A9049E">
        <w:rPr>
          <w:color w:val="333333"/>
        </w:rPr>
        <w:t>на</w:t>
      </w:r>
      <w:r w:rsidRPr="00A9049E">
        <w:rPr>
          <w:color w:val="333333"/>
          <w:spacing w:val="51"/>
        </w:rPr>
        <w:t xml:space="preserve"> </w:t>
      </w:r>
      <w:r w:rsidRPr="00A9049E">
        <w:rPr>
          <w:color w:val="333333"/>
          <w:spacing w:val="-1"/>
        </w:rPr>
        <w:t>объекты</w:t>
      </w:r>
      <w:r w:rsidRPr="00A9049E">
        <w:rPr>
          <w:color w:val="333333"/>
          <w:spacing w:val="53"/>
        </w:rPr>
        <w:t xml:space="preserve"> </w:t>
      </w:r>
      <w:r w:rsidRPr="00A9049E">
        <w:rPr>
          <w:color w:val="333333"/>
          <w:spacing w:val="-1"/>
        </w:rPr>
        <w:t>(здания,</w:t>
      </w:r>
      <w:r w:rsidRPr="00A9049E">
        <w:rPr>
          <w:color w:val="333333"/>
          <w:spacing w:val="50"/>
        </w:rPr>
        <w:t xml:space="preserve"> </w:t>
      </w:r>
      <w:r w:rsidRPr="00A9049E">
        <w:rPr>
          <w:color w:val="333333"/>
          <w:spacing w:val="-1"/>
        </w:rPr>
        <w:t>помещения),</w:t>
      </w:r>
      <w:r w:rsidRPr="00A9049E">
        <w:rPr>
          <w:color w:val="333333"/>
          <w:spacing w:val="53"/>
        </w:rPr>
        <w:t xml:space="preserve"> </w:t>
      </w:r>
      <w:r w:rsidRPr="00A9049E">
        <w:rPr>
          <w:color w:val="333333"/>
        </w:rPr>
        <w:t>в</w:t>
      </w:r>
      <w:r w:rsidRPr="00A9049E">
        <w:rPr>
          <w:color w:val="333333"/>
          <w:spacing w:val="52"/>
        </w:rPr>
        <w:t xml:space="preserve"> </w:t>
      </w:r>
      <w:r w:rsidRPr="00A9049E">
        <w:rPr>
          <w:color w:val="333333"/>
          <w:spacing w:val="-1"/>
        </w:rPr>
        <w:t>которых</w:t>
      </w:r>
      <w:r w:rsidRPr="00A9049E">
        <w:rPr>
          <w:color w:val="333333"/>
          <w:spacing w:val="27"/>
        </w:rPr>
        <w:t xml:space="preserve"> </w:t>
      </w:r>
      <w:r w:rsidRPr="00A9049E">
        <w:rPr>
          <w:color w:val="333333"/>
          <w:spacing w:val="-1"/>
        </w:rPr>
        <w:t>предоставляются</w:t>
      </w:r>
      <w:r w:rsidRPr="00A9049E">
        <w:rPr>
          <w:color w:val="333333"/>
        </w:rPr>
        <w:t xml:space="preserve"> </w:t>
      </w:r>
      <w:r w:rsidRPr="00A9049E">
        <w:rPr>
          <w:color w:val="333333"/>
          <w:spacing w:val="-1"/>
        </w:rPr>
        <w:t>услуги;</w:t>
      </w:r>
    </w:p>
    <w:p w:rsidR="00C45ED0" w:rsidRPr="00A9049E" w:rsidRDefault="00C45ED0" w:rsidP="00C45ED0">
      <w:pPr>
        <w:pStyle w:val="a0"/>
        <w:kinsoku w:val="0"/>
        <w:overflowPunct w:val="0"/>
        <w:spacing w:after="0" w:line="241" w:lineRule="auto"/>
        <w:ind w:left="112" w:right="112" w:firstLine="708"/>
        <w:jc w:val="both"/>
        <w:rPr>
          <w:color w:val="333333"/>
          <w:spacing w:val="-1"/>
        </w:rPr>
      </w:pPr>
      <w:r w:rsidRPr="00A9049E">
        <w:rPr>
          <w:color w:val="333333"/>
          <w:spacing w:val="-1"/>
        </w:rPr>
        <w:t>оказание</w:t>
      </w:r>
      <w:r w:rsidRPr="00A9049E">
        <w:rPr>
          <w:color w:val="333333"/>
          <w:spacing w:val="-18"/>
        </w:rPr>
        <w:t xml:space="preserve"> </w:t>
      </w:r>
      <w:r w:rsidRPr="00A9049E">
        <w:rPr>
          <w:color w:val="333333"/>
          <w:spacing w:val="-1"/>
        </w:rPr>
        <w:t>инвалидам</w:t>
      </w:r>
      <w:r w:rsidRPr="00A9049E">
        <w:rPr>
          <w:color w:val="333333"/>
          <w:spacing w:val="-20"/>
        </w:rPr>
        <w:t xml:space="preserve"> </w:t>
      </w:r>
      <w:r w:rsidRPr="00A9049E">
        <w:rPr>
          <w:color w:val="333333"/>
          <w:spacing w:val="-1"/>
        </w:rPr>
        <w:t>помощи</w:t>
      </w:r>
      <w:r w:rsidRPr="00A9049E">
        <w:rPr>
          <w:color w:val="333333"/>
          <w:spacing w:val="-17"/>
        </w:rPr>
        <w:t xml:space="preserve"> </w:t>
      </w:r>
      <w:r w:rsidRPr="00A9049E">
        <w:rPr>
          <w:color w:val="333333"/>
        </w:rPr>
        <w:t>в</w:t>
      </w:r>
      <w:r w:rsidRPr="00A9049E">
        <w:rPr>
          <w:color w:val="333333"/>
          <w:spacing w:val="-18"/>
        </w:rPr>
        <w:t xml:space="preserve"> </w:t>
      </w:r>
      <w:r w:rsidRPr="00A9049E">
        <w:rPr>
          <w:color w:val="333333"/>
          <w:spacing w:val="-2"/>
        </w:rPr>
        <w:t>преодолении</w:t>
      </w:r>
      <w:r w:rsidRPr="00A9049E">
        <w:rPr>
          <w:color w:val="333333"/>
          <w:spacing w:val="-17"/>
        </w:rPr>
        <w:t xml:space="preserve"> </w:t>
      </w:r>
      <w:r w:rsidRPr="00A9049E">
        <w:rPr>
          <w:color w:val="333333"/>
          <w:spacing w:val="-1"/>
        </w:rPr>
        <w:t>барьеров,</w:t>
      </w:r>
      <w:r w:rsidRPr="00A9049E">
        <w:rPr>
          <w:color w:val="333333"/>
          <w:spacing w:val="-19"/>
        </w:rPr>
        <w:t xml:space="preserve"> </w:t>
      </w:r>
      <w:r w:rsidRPr="00A9049E">
        <w:rPr>
          <w:color w:val="333333"/>
          <w:spacing w:val="-1"/>
        </w:rPr>
        <w:t>мешающих</w:t>
      </w:r>
      <w:r w:rsidRPr="00A9049E">
        <w:rPr>
          <w:color w:val="333333"/>
          <w:spacing w:val="-19"/>
        </w:rPr>
        <w:t xml:space="preserve"> </w:t>
      </w:r>
      <w:r w:rsidRPr="00A9049E">
        <w:rPr>
          <w:color w:val="333333"/>
          <w:spacing w:val="-1"/>
        </w:rPr>
        <w:t>получению</w:t>
      </w:r>
      <w:r w:rsidRPr="00A9049E">
        <w:rPr>
          <w:color w:val="333333"/>
          <w:spacing w:val="49"/>
        </w:rPr>
        <w:t xml:space="preserve"> </w:t>
      </w:r>
      <w:r w:rsidRPr="00A9049E">
        <w:rPr>
          <w:color w:val="333333"/>
        </w:rPr>
        <w:t xml:space="preserve">ими </w:t>
      </w:r>
      <w:r w:rsidRPr="00A9049E">
        <w:rPr>
          <w:color w:val="333333"/>
          <w:spacing w:val="-1"/>
        </w:rPr>
        <w:t>государственных</w:t>
      </w:r>
      <w:r w:rsidRPr="00A9049E">
        <w:rPr>
          <w:color w:val="333333"/>
          <w:spacing w:val="-3"/>
        </w:rPr>
        <w:t xml:space="preserve"> </w:t>
      </w:r>
      <w:r w:rsidRPr="00A9049E">
        <w:rPr>
          <w:color w:val="333333"/>
        </w:rPr>
        <w:t xml:space="preserve">и </w:t>
      </w:r>
      <w:r w:rsidRPr="00A9049E">
        <w:rPr>
          <w:color w:val="333333"/>
          <w:spacing w:val="-1"/>
        </w:rPr>
        <w:t>муниципальных</w:t>
      </w:r>
      <w:r w:rsidRPr="00A9049E">
        <w:rPr>
          <w:color w:val="333333"/>
          <w:spacing w:val="1"/>
        </w:rPr>
        <w:t xml:space="preserve"> </w:t>
      </w:r>
      <w:r w:rsidRPr="00A9049E">
        <w:rPr>
          <w:color w:val="333333"/>
          <w:spacing w:val="-2"/>
        </w:rPr>
        <w:t>услуг</w:t>
      </w:r>
      <w:r w:rsidRPr="00A9049E">
        <w:rPr>
          <w:color w:val="333333"/>
        </w:rPr>
        <w:t xml:space="preserve"> наравне с</w:t>
      </w:r>
      <w:r w:rsidRPr="00A9049E">
        <w:rPr>
          <w:color w:val="333333"/>
          <w:spacing w:val="-3"/>
        </w:rPr>
        <w:t xml:space="preserve"> </w:t>
      </w:r>
      <w:r w:rsidRPr="00A9049E">
        <w:rPr>
          <w:color w:val="333333"/>
          <w:spacing w:val="-1"/>
        </w:rPr>
        <w:t>другими</w:t>
      </w:r>
      <w:r w:rsidRPr="00A9049E">
        <w:rPr>
          <w:color w:val="333333"/>
        </w:rPr>
        <w:t xml:space="preserve"> </w:t>
      </w:r>
      <w:r w:rsidRPr="00A9049E">
        <w:rPr>
          <w:color w:val="333333"/>
          <w:spacing w:val="-1"/>
        </w:rPr>
        <w:t>лицами.</w:t>
      </w:r>
    </w:p>
    <w:p w:rsidR="00C45ED0" w:rsidRPr="008C45F9" w:rsidRDefault="00C45ED0" w:rsidP="00C45ED0">
      <w:pPr>
        <w:pStyle w:val="a0"/>
        <w:kinsoku w:val="0"/>
        <w:overflowPunct w:val="0"/>
        <w:spacing w:before="2" w:after="0"/>
        <w:rPr>
          <w:color w:val="333333"/>
        </w:rPr>
      </w:pPr>
    </w:p>
    <w:p w:rsidR="00C45ED0" w:rsidRPr="008C45F9" w:rsidRDefault="00C45ED0" w:rsidP="00C45ED0">
      <w:pPr>
        <w:pStyle w:val="120"/>
        <w:kinsoku w:val="0"/>
        <w:overflowPunct w:val="0"/>
        <w:ind w:left="4649" w:right="113" w:hanging="4114"/>
        <w:jc w:val="center"/>
        <w:outlineLvl w:val="9"/>
        <w:rPr>
          <w:b w:val="0"/>
          <w:bCs w:val="0"/>
          <w:color w:val="333333"/>
        </w:rPr>
      </w:pPr>
      <w:r w:rsidRPr="008C45F9">
        <w:rPr>
          <w:color w:val="333333"/>
          <w:spacing w:val="-1"/>
        </w:rPr>
        <w:t xml:space="preserve">Показатели доступности </w:t>
      </w:r>
      <w:r w:rsidRPr="008C45F9">
        <w:rPr>
          <w:color w:val="333333"/>
        </w:rPr>
        <w:t>и</w:t>
      </w:r>
      <w:r w:rsidRPr="008C45F9">
        <w:rPr>
          <w:color w:val="333333"/>
          <w:spacing w:val="-2"/>
        </w:rPr>
        <w:t xml:space="preserve"> </w:t>
      </w:r>
      <w:r w:rsidRPr="008C45F9">
        <w:rPr>
          <w:color w:val="333333"/>
          <w:spacing w:val="-1"/>
        </w:rPr>
        <w:t>качества</w:t>
      </w:r>
      <w:r w:rsidRPr="008C45F9">
        <w:rPr>
          <w:color w:val="333333"/>
          <w:spacing w:val="1"/>
        </w:rPr>
        <w:t xml:space="preserve"> </w:t>
      </w:r>
      <w:r w:rsidRPr="008C45F9">
        <w:rPr>
          <w:color w:val="333333"/>
          <w:spacing w:val="-1"/>
        </w:rPr>
        <w:t>муниципальной</w:t>
      </w:r>
      <w:r w:rsidRPr="008C45F9">
        <w:rPr>
          <w:color w:val="333333"/>
          <w:spacing w:val="35"/>
        </w:rPr>
        <w:t xml:space="preserve"> </w:t>
      </w:r>
      <w:r w:rsidRPr="008C45F9">
        <w:rPr>
          <w:color w:val="333333"/>
          <w:spacing w:val="-1"/>
        </w:rPr>
        <w:t>услуги</w:t>
      </w:r>
    </w:p>
    <w:p w:rsidR="00C45ED0" w:rsidRPr="008C45F9" w:rsidRDefault="00C45ED0" w:rsidP="00C45ED0">
      <w:pPr>
        <w:pStyle w:val="a0"/>
        <w:kinsoku w:val="0"/>
        <w:overflowPunct w:val="0"/>
        <w:spacing w:before="6" w:after="0"/>
        <w:rPr>
          <w:b/>
          <w:bCs/>
          <w:color w:val="333333"/>
          <w:sz w:val="27"/>
          <w:szCs w:val="27"/>
        </w:rPr>
      </w:pPr>
    </w:p>
    <w:p w:rsidR="00C45ED0" w:rsidRPr="00A9049E" w:rsidRDefault="00C45ED0" w:rsidP="00C45ED0">
      <w:pPr>
        <w:pStyle w:val="a0"/>
        <w:kinsoku w:val="0"/>
        <w:overflowPunct w:val="0"/>
        <w:spacing w:after="0" w:line="241" w:lineRule="auto"/>
        <w:ind w:left="112" w:right="112" w:firstLine="708"/>
        <w:jc w:val="both"/>
        <w:rPr>
          <w:color w:val="333333"/>
          <w:spacing w:val="-1"/>
        </w:rPr>
      </w:pPr>
      <w:r w:rsidRPr="00A9049E">
        <w:rPr>
          <w:color w:val="333333"/>
          <w:spacing w:val="-1"/>
        </w:rPr>
        <w:t>2.37.</w:t>
      </w:r>
      <w:r w:rsidRPr="00A9049E">
        <w:rPr>
          <w:color w:val="333333"/>
          <w:spacing w:val="69"/>
        </w:rPr>
        <w:t xml:space="preserve"> </w:t>
      </w:r>
      <w:r w:rsidRPr="00A9049E">
        <w:rPr>
          <w:color w:val="333333"/>
          <w:spacing w:val="-1"/>
        </w:rPr>
        <w:t>Основными</w:t>
      </w:r>
      <w:r w:rsidRPr="00A9049E">
        <w:rPr>
          <w:color w:val="333333"/>
          <w:spacing w:val="69"/>
        </w:rPr>
        <w:t xml:space="preserve"> </w:t>
      </w:r>
      <w:r w:rsidRPr="00A9049E">
        <w:rPr>
          <w:color w:val="333333"/>
          <w:spacing w:val="-1"/>
        </w:rPr>
        <w:t>показателями</w:t>
      </w:r>
      <w:r w:rsidRPr="00A9049E">
        <w:rPr>
          <w:color w:val="333333"/>
          <w:spacing w:val="1"/>
        </w:rPr>
        <w:t xml:space="preserve"> </w:t>
      </w:r>
      <w:r w:rsidRPr="00A9049E">
        <w:rPr>
          <w:color w:val="333333"/>
          <w:spacing w:val="-1"/>
        </w:rPr>
        <w:t>доступности</w:t>
      </w:r>
      <w:r w:rsidRPr="00A9049E">
        <w:rPr>
          <w:color w:val="333333"/>
          <w:spacing w:val="4"/>
        </w:rPr>
        <w:t xml:space="preserve"> </w:t>
      </w:r>
      <w:r w:rsidRPr="00A9049E">
        <w:rPr>
          <w:color w:val="333333"/>
          <w:spacing w:val="-1"/>
        </w:rPr>
        <w:t>предоставления</w:t>
      </w:r>
      <w:r w:rsidRPr="00A9049E">
        <w:rPr>
          <w:color w:val="333333"/>
          <w:spacing w:val="2"/>
        </w:rPr>
        <w:t xml:space="preserve"> </w:t>
      </w:r>
      <w:r w:rsidRPr="00A9049E">
        <w:rPr>
          <w:color w:val="333333"/>
          <w:spacing w:val="-2"/>
        </w:rPr>
        <w:t>услуги</w:t>
      </w:r>
      <w:r w:rsidRPr="00A9049E">
        <w:rPr>
          <w:color w:val="333333"/>
          <w:spacing w:val="41"/>
        </w:rPr>
        <w:t xml:space="preserve"> </w:t>
      </w:r>
      <w:r w:rsidRPr="00A9049E">
        <w:rPr>
          <w:color w:val="333333"/>
          <w:spacing w:val="-1"/>
        </w:rPr>
        <w:t>являются:</w:t>
      </w:r>
    </w:p>
    <w:p w:rsidR="00C45ED0" w:rsidRPr="00A9049E" w:rsidRDefault="00C45ED0" w:rsidP="00C45ED0">
      <w:pPr>
        <w:pStyle w:val="a0"/>
        <w:kinsoku w:val="0"/>
        <w:overflowPunct w:val="0"/>
        <w:spacing w:after="0"/>
        <w:ind w:left="112" w:right="111" w:firstLine="708"/>
        <w:jc w:val="both"/>
        <w:rPr>
          <w:color w:val="333333"/>
          <w:spacing w:val="-1"/>
        </w:rPr>
      </w:pPr>
      <w:r w:rsidRPr="00A9049E">
        <w:rPr>
          <w:color w:val="333333"/>
          <w:spacing w:val="-1"/>
        </w:rPr>
        <w:t>наличие</w:t>
      </w:r>
      <w:r w:rsidRPr="00A9049E">
        <w:rPr>
          <w:color w:val="333333"/>
          <w:spacing w:val="68"/>
        </w:rPr>
        <w:t xml:space="preserve"> </w:t>
      </w:r>
      <w:r w:rsidRPr="00A9049E">
        <w:rPr>
          <w:color w:val="333333"/>
          <w:spacing w:val="-1"/>
        </w:rPr>
        <w:t>полной</w:t>
      </w:r>
      <w:r w:rsidRPr="00A9049E">
        <w:rPr>
          <w:color w:val="333333"/>
          <w:spacing w:val="69"/>
        </w:rPr>
        <w:t xml:space="preserve"> </w:t>
      </w:r>
      <w:r w:rsidRPr="00A9049E">
        <w:rPr>
          <w:color w:val="333333"/>
        </w:rPr>
        <w:t>и</w:t>
      </w:r>
      <w:r w:rsidRPr="00A9049E">
        <w:rPr>
          <w:color w:val="333333"/>
          <w:spacing w:val="69"/>
        </w:rPr>
        <w:t xml:space="preserve"> </w:t>
      </w:r>
      <w:r w:rsidRPr="00A9049E">
        <w:rPr>
          <w:color w:val="333333"/>
          <w:spacing w:val="-1"/>
        </w:rPr>
        <w:t>понятной</w:t>
      </w:r>
      <w:r w:rsidRPr="00A9049E">
        <w:rPr>
          <w:color w:val="333333"/>
          <w:spacing w:val="69"/>
        </w:rPr>
        <w:t xml:space="preserve"> </w:t>
      </w:r>
      <w:r w:rsidRPr="00A9049E">
        <w:rPr>
          <w:color w:val="333333"/>
          <w:spacing w:val="-1"/>
        </w:rPr>
        <w:t>информации</w:t>
      </w:r>
      <w:r w:rsidRPr="00A9049E">
        <w:rPr>
          <w:color w:val="333333"/>
          <w:spacing w:val="69"/>
        </w:rPr>
        <w:t xml:space="preserve"> </w:t>
      </w:r>
      <w:r w:rsidRPr="00A9049E">
        <w:rPr>
          <w:color w:val="333333"/>
        </w:rPr>
        <w:t>о</w:t>
      </w:r>
      <w:r w:rsidRPr="00A9049E">
        <w:rPr>
          <w:color w:val="333333"/>
          <w:spacing w:val="1"/>
        </w:rPr>
        <w:t xml:space="preserve"> </w:t>
      </w:r>
      <w:r w:rsidRPr="00A9049E">
        <w:rPr>
          <w:color w:val="333333"/>
          <w:spacing w:val="-1"/>
        </w:rPr>
        <w:t>порядке,</w:t>
      </w:r>
      <w:r w:rsidRPr="00A9049E">
        <w:rPr>
          <w:color w:val="333333"/>
          <w:spacing w:val="68"/>
        </w:rPr>
        <w:t xml:space="preserve"> </w:t>
      </w:r>
      <w:r w:rsidRPr="00A9049E">
        <w:rPr>
          <w:color w:val="333333"/>
          <w:spacing w:val="-1"/>
        </w:rPr>
        <w:t>сроках</w:t>
      </w:r>
      <w:r w:rsidRPr="00A9049E">
        <w:rPr>
          <w:color w:val="333333"/>
          <w:spacing w:val="1"/>
        </w:rPr>
        <w:t xml:space="preserve"> </w:t>
      </w:r>
      <w:r w:rsidRPr="00A9049E">
        <w:rPr>
          <w:color w:val="333333"/>
        </w:rPr>
        <w:t>и</w:t>
      </w:r>
      <w:r w:rsidRPr="00A9049E">
        <w:rPr>
          <w:color w:val="333333"/>
          <w:spacing w:val="69"/>
        </w:rPr>
        <w:t xml:space="preserve"> </w:t>
      </w:r>
      <w:r w:rsidRPr="00A9049E">
        <w:rPr>
          <w:color w:val="333333"/>
          <w:spacing w:val="-1"/>
        </w:rPr>
        <w:t>ходе</w:t>
      </w:r>
      <w:r w:rsidRPr="00A9049E">
        <w:rPr>
          <w:color w:val="333333"/>
          <w:spacing w:val="31"/>
        </w:rPr>
        <w:t xml:space="preserve"> </w:t>
      </w:r>
      <w:r w:rsidRPr="00A9049E">
        <w:rPr>
          <w:color w:val="333333"/>
          <w:spacing w:val="-1"/>
        </w:rPr>
        <w:t>предоставления</w:t>
      </w:r>
      <w:r w:rsidRPr="00A9049E">
        <w:rPr>
          <w:color w:val="333333"/>
          <w:spacing w:val="57"/>
        </w:rPr>
        <w:t xml:space="preserve"> </w:t>
      </w:r>
      <w:r w:rsidRPr="00A9049E">
        <w:rPr>
          <w:color w:val="333333"/>
          <w:spacing w:val="-2"/>
        </w:rPr>
        <w:t>услуги</w:t>
      </w:r>
      <w:r w:rsidRPr="00A9049E">
        <w:rPr>
          <w:color w:val="333333"/>
          <w:spacing w:val="56"/>
        </w:rPr>
        <w:t xml:space="preserve"> </w:t>
      </w:r>
      <w:r w:rsidRPr="00A9049E">
        <w:rPr>
          <w:color w:val="333333"/>
        </w:rPr>
        <w:t>в</w:t>
      </w:r>
      <w:r w:rsidRPr="00A9049E">
        <w:rPr>
          <w:color w:val="333333"/>
          <w:spacing w:val="54"/>
        </w:rPr>
        <w:t xml:space="preserve"> </w:t>
      </w:r>
      <w:r w:rsidRPr="00A9049E">
        <w:rPr>
          <w:color w:val="333333"/>
          <w:spacing w:val="-1"/>
        </w:rPr>
        <w:t>информационно-телекоммуникационных</w:t>
      </w:r>
      <w:r w:rsidRPr="00A9049E">
        <w:rPr>
          <w:color w:val="333333"/>
          <w:spacing w:val="55"/>
        </w:rPr>
        <w:t xml:space="preserve"> </w:t>
      </w:r>
      <w:r w:rsidRPr="00A9049E">
        <w:rPr>
          <w:color w:val="333333"/>
          <w:spacing w:val="-1"/>
        </w:rPr>
        <w:t>сетях</w:t>
      </w:r>
      <w:r w:rsidRPr="00A9049E">
        <w:rPr>
          <w:color w:val="333333"/>
          <w:spacing w:val="55"/>
        </w:rPr>
        <w:t xml:space="preserve"> </w:t>
      </w:r>
      <w:r w:rsidRPr="00A9049E">
        <w:rPr>
          <w:color w:val="333333"/>
          <w:spacing w:val="-1"/>
        </w:rPr>
        <w:t>общего</w:t>
      </w:r>
      <w:r w:rsidRPr="00A9049E">
        <w:rPr>
          <w:color w:val="333333"/>
          <w:spacing w:val="45"/>
        </w:rPr>
        <w:t xml:space="preserve"> </w:t>
      </w:r>
      <w:r w:rsidRPr="00A9049E">
        <w:rPr>
          <w:color w:val="333333"/>
          <w:spacing w:val="-1"/>
        </w:rPr>
        <w:t>пользования</w:t>
      </w:r>
      <w:r w:rsidRPr="00A9049E">
        <w:rPr>
          <w:color w:val="333333"/>
        </w:rPr>
        <w:t xml:space="preserve"> (в</w:t>
      </w:r>
      <w:r w:rsidRPr="00A9049E">
        <w:rPr>
          <w:color w:val="333333"/>
          <w:spacing w:val="-1"/>
        </w:rPr>
        <w:t xml:space="preserve"> </w:t>
      </w:r>
      <w:r w:rsidRPr="00A9049E">
        <w:rPr>
          <w:color w:val="333333"/>
        </w:rPr>
        <w:t>том</w:t>
      </w:r>
      <w:r w:rsidRPr="00A9049E">
        <w:rPr>
          <w:color w:val="333333"/>
          <w:spacing w:val="-3"/>
        </w:rPr>
        <w:t xml:space="preserve"> </w:t>
      </w:r>
      <w:r w:rsidRPr="00A9049E">
        <w:rPr>
          <w:color w:val="333333"/>
        </w:rPr>
        <w:t>числе</w:t>
      </w:r>
      <w:r w:rsidRPr="00A9049E">
        <w:rPr>
          <w:color w:val="333333"/>
          <w:spacing w:val="-2"/>
        </w:rPr>
        <w:t xml:space="preserve"> </w:t>
      </w:r>
      <w:r w:rsidRPr="00A9049E">
        <w:rPr>
          <w:color w:val="333333"/>
        </w:rPr>
        <w:t>в</w:t>
      </w:r>
      <w:r w:rsidRPr="00A9049E">
        <w:rPr>
          <w:color w:val="333333"/>
          <w:spacing w:val="-1"/>
        </w:rPr>
        <w:t xml:space="preserve"> сети</w:t>
      </w:r>
      <w:r w:rsidRPr="00A9049E">
        <w:rPr>
          <w:color w:val="333333"/>
        </w:rPr>
        <w:t xml:space="preserve"> </w:t>
      </w:r>
      <w:r w:rsidRPr="00A9049E">
        <w:rPr>
          <w:color w:val="333333"/>
          <w:spacing w:val="-1"/>
        </w:rPr>
        <w:t>«Интернет»), средствах</w:t>
      </w:r>
      <w:r w:rsidRPr="00A9049E">
        <w:rPr>
          <w:color w:val="333333"/>
          <w:spacing w:val="1"/>
        </w:rPr>
        <w:t xml:space="preserve"> </w:t>
      </w:r>
      <w:r w:rsidRPr="00A9049E">
        <w:rPr>
          <w:color w:val="333333"/>
          <w:spacing w:val="-1"/>
        </w:rPr>
        <w:t>массовой</w:t>
      </w:r>
      <w:r w:rsidRPr="00A9049E">
        <w:rPr>
          <w:color w:val="333333"/>
        </w:rPr>
        <w:t xml:space="preserve"> </w:t>
      </w:r>
      <w:r w:rsidRPr="00A9049E">
        <w:rPr>
          <w:color w:val="333333"/>
          <w:spacing w:val="-1"/>
        </w:rPr>
        <w:t>информации;</w:t>
      </w:r>
    </w:p>
    <w:p w:rsidR="00C45ED0" w:rsidRPr="00A9049E" w:rsidRDefault="00C45ED0" w:rsidP="00C45ED0">
      <w:pPr>
        <w:pStyle w:val="a0"/>
        <w:kinsoku w:val="0"/>
        <w:overflowPunct w:val="0"/>
        <w:spacing w:before="47" w:after="0"/>
        <w:ind w:left="112" w:right="108" w:firstLine="708"/>
        <w:jc w:val="both"/>
        <w:rPr>
          <w:color w:val="333333"/>
          <w:spacing w:val="-1"/>
        </w:rPr>
      </w:pPr>
      <w:r w:rsidRPr="00A9049E">
        <w:rPr>
          <w:color w:val="333333"/>
          <w:spacing w:val="-1"/>
        </w:rPr>
        <w:t>возможность получения</w:t>
      </w:r>
      <w:r w:rsidRPr="00A9049E">
        <w:rPr>
          <w:color w:val="333333"/>
          <w:spacing w:val="3"/>
        </w:rPr>
        <w:t xml:space="preserve"> </w:t>
      </w:r>
      <w:r w:rsidRPr="00A9049E">
        <w:rPr>
          <w:color w:val="333333"/>
          <w:spacing w:val="-1"/>
        </w:rPr>
        <w:t>заявителем</w:t>
      </w:r>
      <w:r w:rsidRPr="00A9049E">
        <w:rPr>
          <w:color w:val="333333"/>
          <w:spacing w:val="1"/>
        </w:rPr>
        <w:t xml:space="preserve"> </w:t>
      </w:r>
      <w:r w:rsidRPr="00A9049E">
        <w:rPr>
          <w:color w:val="333333"/>
          <w:spacing w:val="-1"/>
        </w:rPr>
        <w:t>уведомлений</w:t>
      </w:r>
      <w:r w:rsidRPr="00A9049E">
        <w:rPr>
          <w:color w:val="333333"/>
        </w:rPr>
        <w:t xml:space="preserve"> о</w:t>
      </w:r>
      <w:r w:rsidRPr="00A9049E">
        <w:rPr>
          <w:color w:val="333333"/>
          <w:spacing w:val="1"/>
        </w:rPr>
        <w:t xml:space="preserve"> </w:t>
      </w:r>
      <w:r w:rsidRPr="00A9049E">
        <w:rPr>
          <w:color w:val="333333"/>
          <w:spacing w:val="-1"/>
        </w:rPr>
        <w:t>предоставлении</w:t>
      </w:r>
      <w:r w:rsidRPr="00A9049E">
        <w:rPr>
          <w:color w:val="333333"/>
          <w:spacing w:val="2"/>
        </w:rPr>
        <w:t xml:space="preserve"> </w:t>
      </w:r>
      <w:r w:rsidRPr="00A9049E">
        <w:rPr>
          <w:color w:val="333333"/>
          <w:spacing w:val="-2"/>
        </w:rPr>
        <w:t>услуги</w:t>
      </w:r>
      <w:r w:rsidRPr="00A9049E">
        <w:rPr>
          <w:color w:val="333333"/>
          <w:spacing w:val="6"/>
        </w:rPr>
        <w:t xml:space="preserve"> </w:t>
      </w:r>
      <w:r w:rsidRPr="00A9049E">
        <w:rPr>
          <w:color w:val="333333"/>
        </w:rPr>
        <w:t>с</w:t>
      </w:r>
      <w:r w:rsidRPr="00A9049E">
        <w:rPr>
          <w:color w:val="333333"/>
          <w:spacing w:val="53"/>
        </w:rPr>
        <w:t xml:space="preserve"> </w:t>
      </w:r>
      <w:r w:rsidRPr="00A9049E">
        <w:rPr>
          <w:color w:val="333333"/>
          <w:spacing w:val="-1"/>
        </w:rPr>
        <w:t>помощью</w:t>
      </w:r>
      <w:r w:rsidRPr="00A9049E">
        <w:rPr>
          <w:color w:val="333333"/>
        </w:rPr>
        <w:t xml:space="preserve"> </w:t>
      </w:r>
      <w:r w:rsidRPr="00A9049E">
        <w:rPr>
          <w:color w:val="333333"/>
          <w:spacing w:val="-2"/>
        </w:rPr>
        <w:t>Единого</w:t>
      </w:r>
      <w:r w:rsidRPr="00A9049E">
        <w:rPr>
          <w:color w:val="333333"/>
          <w:spacing w:val="1"/>
        </w:rPr>
        <w:t xml:space="preserve"> </w:t>
      </w:r>
      <w:r w:rsidRPr="00A9049E">
        <w:rPr>
          <w:color w:val="333333"/>
        </w:rPr>
        <w:t>портала,</w:t>
      </w:r>
      <w:r w:rsidRPr="00A9049E">
        <w:rPr>
          <w:color w:val="333333"/>
          <w:spacing w:val="-1"/>
        </w:rPr>
        <w:t xml:space="preserve"> регионального</w:t>
      </w:r>
      <w:r w:rsidRPr="00A9049E">
        <w:rPr>
          <w:color w:val="333333"/>
          <w:spacing w:val="-2"/>
        </w:rPr>
        <w:t xml:space="preserve"> </w:t>
      </w:r>
      <w:r w:rsidRPr="00A9049E">
        <w:rPr>
          <w:color w:val="333333"/>
          <w:spacing w:val="-1"/>
        </w:rPr>
        <w:t>портала;</w:t>
      </w:r>
    </w:p>
    <w:p w:rsidR="00C45ED0" w:rsidRPr="00A9049E" w:rsidRDefault="00C45ED0" w:rsidP="00C45ED0">
      <w:pPr>
        <w:pStyle w:val="a0"/>
        <w:kinsoku w:val="0"/>
        <w:overflowPunct w:val="0"/>
        <w:spacing w:before="2" w:after="0"/>
        <w:ind w:left="112" w:right="111" w:firstLine="708"/>
        <w:jc w:val="both"/>
        <w:rPr>
          <w:color w:val="333333"/>
          <w:spacing w:val="-2"/>
        </w:rPr>
      </w:pPr>
      <w:r w:rsidRPr="00A9049E">
        <w:rPr>
          <w:color w:val="333333"/>
          <w:spacing w:val="-1"/>
        </w:rPr>
        <w:t>возможность</w:t>
      </w:r>
      <w:r w:rsidRPr="00A9049E">
        <w:rPr>
          <w:color w:val="333333"/>
          <w:spacing w:val="34"/>
        </w:rPr>
        <w:t xml:space="preserve"> </w:t>
      </w:r>
      <w:r w:rsidRPr="00A9049E">
        <w:rPr>
          <w:color w:val="333333"/>
          <w:spacing w:val="-1"/>
        </w:rPr>
        <w:t>получения</w:t>
      </w:r>
      <w:r w:rsidRPr="00A9049E">
        <w:rPr>
          <w:color w:val="333333"/>
          <w:spacing w:val="35"/>
        </w:rPr>
        <w:t xml:space="preserve"> </w:t>
      </w:r>
      <w:r w:rsidRPr="00A9049E">
        <w:rPr>
          <w:color w:val="333333"/>
          <w:spacing w:val="-1"/>
        </w:rPr>
        <w:t>информации</w:t>
      </w:r>
      <w:r w:rsidRPr="00A9049E">
        <w:rPr>
          <w:color w:val="333333"/>
          <w:spacing w:val="33"/>
        </w:rPr>
        <w:t xml:space="preserve"> </w:t>
      </w:r>
      <w:r w:rsidRPr="00A9049E">
        <w:rPr>
          <w:color w:val="333333"/>
        </w:rPr>
        <w:t>о</w:t>
      </w:r>
      <w:r w:rsidRPr="00A9049E">
        <w:rPr>
          <w:color w:val="333333"/>
          <w:spacing w:val="34"/>
        </w:rPr>
        <w:t xml:space="preserve"> </w:t>
      </w:r>
      <w:r w:rsidRPr="00A9049E">
        <w:rPr>
          <w:color w:val="333333"/>
          <w:spacing w:val="-1"/>
        </w:rPr>
        <w:t>ходе</w:t>
      </w:r>
      <w:r w:rsidRPr="00A9049E">
        <w:rPr>
          <w:color w:val="333333"/>
          <w:spacing w:val="40"/>
        </w:rPr>
        <w:t xml:space="preserve"> </w:t>
      </w:r>
      <w:r w:rsidRPr="00A9049E">
        <w:rPr>
          <w:color w:val="333333"/>
          <w:spacing w:val="-1"/>
        </w:rPr>
        <w:t>предоставления</w:t>
      </w:r>
      <w:r w:rsidRPr="00A9049E">
        <w:rPr>
          <w:color w:val="333333"/>
          <w:spacing w:val="37"/>
        </w:rPr>
        <w:t xml:space="preserve"> </w:t>
      </w:r>
      <w:r w:rsidRPr="00A9049E">
        <w:rPr>
          <w:color w:val="333333"/>
          <w:spacing w:val="-1"/>
        </w:rPr>
        <w:t>услуги,</w:t>
      </w:r>
      <w:r w:rsidRPr="00A9049E">
        <w:rPr>
          <w:color w:val="333333"/>
          <w:spacing w:val="34"/>
        </w:rPr>
        <w:t xml:space="preserve"> </w:t>
      </w:r>
      <w:r w:rsidRPr="00A9049E">
        <w:rPr>
          <w:color w:val="333333"/>
        </w:rPr>
        <w:t>в</w:t>
      </w:r>
      <w:r w:rsidRPr="00A9049E">
        <w:rPr>
          <w:color w:val="333333"/>
          <w:spacing w:val="34"/>
        </w:rPr>
        <w:t xml:space="preserve"> </w:t>
      </w:r>
      <w:r w:rsidRPr="00A9049E">
        <w:rPr>
          <w:color w:val="333333"/>
        </w:rPr>
        <w:t>том</w:t>
      </w:r>
      <w:r w:rsidRPr="00A9049E">
        <w:rPr>
          <w:color w:val="333333"/>
          <w:spacing w:val="31"/>
        </w:rPr>
        <w:t xml:space="preserve"> </w:t>
      </w:r>
      <w:r w:rsidRPr="00A9049E">
        <w:rPr>
          <w:color w:val="333333"/>
        </w:rPr>
        <w:t>числе</w:t>
      </w:r>
      <w:r w:rsidRPr="00A9049E">
        <w:rPr>
          <w:color w:val="333333"/>
          <w:spacing w:val="-2"/>
        </w:rPr>
        <w:t xml:space="preserve"> </w:t>
      </w:r>
      <w:r w:rsidRPr="00A9049E">
        <w:rPr>
          <w:color w:val="333333"/>
        </w:rPr>
        <w:t>с</w:t>
      </w:r>
      <w:r w:rsidRPr="00A9049E">
        <w:rPr>
          <w:color w:val="333333"/>
          <w:spacing w:val="-3"/>
        </w:rPr>
        <w:t xml:space="preserve"> </w:t>
      </w:r>
      <w:r w:rsidRPr="00A9049E">
        <w:rPr>
          <w:color w:val="333333"/>
          <w:spacing w:val="-1"/>
        </w:rPr>
        <w:t>использованием</w:t>
      </w:r>
      <w:r w:rsidRPr="00A9049E">
        <w:rPr>
          <w:color w:val="333333"/>
        </w:rPr>
        <w:t xml:space="preserve"> </w:t>
      </w:r>
      <w:r w:rsidRPr="00A9049E">
        <w:rPr>
          <w:color w:val="333333"/>
          <w:spacing w:val="-1"/>
        </w:rPr>
        <w:t>информационно-коммуникационных</w:t>
      </w:r>
      <w:r w:rsidRPr="00A9049E">
        <w:rPr>
          <w:color w:val="333333"/>
          <w:spacing w:val="1"/>
        </w:rPr>
        <w:t xml:space="preserve"> </w:t>
      </w:r>
      <w:r w:rsidRPr="00A9049E">
        <w:rPr>
          <w:color w:val="333333"/>
          <w:spacing w:val="-2"/>
        </w:rPr>
        <w:t>технологий.</w:t>
      </w:r>
    </w:p>
    <w:p w:rsidR="00C45ED0" w:rsidRPr="00A9049E" w:rsidRDefault="00C45ED0" w:rsidP="00C45ED0">
      <w:pPr>
        <w:pStyle w:val="a0"/>
        <w:kinsoku w:val="0"/>
        <w:overflowPunct w:val="0"/>
        <w:spacing w:after="0"/>
        <w:ind w:left="821" w:right="119"/>
        <w:rPr>
          <w:color w:val="333333"/>
        </w:rPr>
      </w:pPr>
      <w:r w:rsidRPr="00A9049E">
        <w:rPr>
          <w:color w:val="333333"/>
          <w:spacing w:val="-1"/>
        </w:rPr>
        <w:t>2.38. Основными</w:t>
      </w:r>
      <w:r w:rsidRPr="00A9049E">
        <w:rPr>
          <w:color w:val="333333"/>
          <w:spacing w:val="-3"/>
        </w:rPr>
        <w:t xml:space="preserve"> </w:t>
      </w:r>
      <w:r w:rsidRPr="00A9049E">
        <w:rPr>
          <w:color w:val="333333"/>
          <w:spacing w:val="-1"/>
        </w:rPr>
        <w:t>показателями</w:t>
      </w:r>
      <w:r w:rsidRPr="00A9049E">
        <w:rPr>
          <w:color w:val="333333"/>
        </w:rPr>
        <w:t xml:space="preserve"> </w:t>
      </w:r>
      <w:r w:rsidRPr="00A9049E">
        <w:rPr>
          <w:color w:val="333333"/>
          <w:spacing w:val="-1"/>
        </w:rPr>
        <w:t>качества предоставления</w:t>
      </w:r>
      <w:r w:rsidRPr="00A9049E">
        <w:rPr>
          <w:color w:val="333333"/>
        </w:rPr>
        <w:t xml:space="preserve"> </w:t>
      </w:r>
      <w:r w:rsidRPr="00A9049E">
        <w:rPr>
          <w:color w:val="333333"/>
          <w:spacing w:val="-2"/>
        </w:rPr>
        <w:t>услуги</w:t>
      </w:r>
      <w:r w:rsidRPr="00A9049E">
        <w:rPr>
          <w:color w:val="333333"/>
          <w:spacing w:val="2"/>
        </w:rPr>
        <w:t xml:space="preserve"> </w:t>
      </w:r>
      <w:r w:rsidRPr="00A9049E">
        <w:rPr>
          <w:color w:val="333333"/>
          <w:spacing w:val="-1"/>
        </w:rPr>
        <w:t>являются:</w:t>
      </w:r>
      <w:r w:rsidRPr="00A9049E">
        <w:rPr>
          <w:color w:val="333333"/>
          <w:spacing w:val="61"/>
        </w:rPr>
        <w:t xml:space="preserve"> </w:t>
      </w:r>
      <w:r w:rsidRPr="00A9049E">
        <w:rPr>
          <w:color w:val="333333"/>
          <w:spacing w:val="-1"/>
        </w:rPr>
        <w:t>своевременность</w:t>
      </w:r>
      <w:r w:rsidRPr="00A9049E">
        <w:rPr>
          <w:color w:val="333333"/>
          <w:spacing w:val="55"/>
        </w:rPr>
        <w:t xml:space="preserve"> </w:t>
      </w:r>
      <w:r w:rsidRPr="00A9049E">
        <w:rPr>
          <w:color w:val="333333"/>
          <w:spacing w:val="-1"/>
        </w:rPr>
        <w:t>предоставления</w:t>
      </w:r>
      <w:r w:rsidRPr="00A9049E">
        <w:rPr>
          <w:color w:val="333333"/>
          <w:spacing w:val="55"/>
        </w:rPr>
        <w:t xml:space="preserve"> </w:t>
      </w:r>
      <w:r w:rsidRPr="00A9049E">
        <w:rPr>
          <w:color w:val="333333"/>
          <w:spacing w:val="-1"/>
        </w:rPr>
        <w:t>услуги</w:t>
      </w:r>
      <w:r w:rsidRPr="00A9049E">
        <w:rPr>
          <w:color w:val="333333"/>
          <w:spacing w:val="56"/>
        </w:rPr>
        <w:t xml:space="preserve"> </w:t>
      </w:r>
      <w:r w:rsidRPr="00A9049E">
        <w:rPr>
          <w:color w:val="333333"/>
        </w:rPr>
        <w:t>в</w:t>
      </w:r>
      <w:r w:rsidRPr="00A9049E">
        <w:rPr>
          <w:color w:val="333333"/>
          <w:spacing w:val="54"/>
        </w:rPr>
        <w:t xml:space="preserve"> </w:t>
      </w:r>
      <w:r w:rsidRPr="00A9049E">
        <w:rPr>
          <w:color w:val="333333"/>
          <w:spacing w:val="-1"/>
        </w:rPr>
        <w:t>соответствии</w:t>
      </w:r>
      <w:r w:rsidRPr="00A9049E">
        <w:rPr>
          <w:color w:val="333333"/>
          <w:spacing w:val="54"/>
        </w:rPr>
        <w:t xml:space="preserve"> </w:t>
      </w:r>
      <w:r w:rsidRPr="00A9049E">
        <w:rPr>
          <w:color w:val="333333"/>
          <w:spacing w:val="-2"/>
        </w:rPr>
        <w:t>со</w:t>
      </w:r>
      <w:r w:rsidRPr="00A9049E">
        <w:rPr>
          <w:color w:val="333333"/>
          <w:spacing w:val="55"/>
        </w:rPr>
        <w:t xml:space="preserve"> </w:t>
      </w:r>
      <w:r w:rsidRPr="00A9049E">
        <w:rPr>
          <w:color w:val="333333"/>
          <w:spacing w:val="-1"/>
        </w:rPr>
        <w:t>стандартом</w:t>
      </w:r>
      <w:r w:rsidRPr="00A9049E">
        <w:rPr>
          <w:color w:val="333333"/>
          <w:spacing w:val="54"/>
        </w:rPr>
        <w:t xml:space="preserve"> </w:t>
      </w:r>
      <w:r w:rsidRPr="00A9049E">
        <w:rPr>
          <w:color w:val="333333"/>
        </w:rPr>
        <w:t>ее</w:t>
      </w:r>
    </w:p>
    <w:p w:rsidR="00C45ED0" w:rsidRPr="00A9049E" w:rsidRDefault="00C45ED0" w:rsidP="00C45ED0">
      <w:r w:rsidRPr="00A9049E">
        <w:t>предоставления, установленным</w:t>
      </w:r>
      <w:r w:rsidRPr="00A9049E">
        <w:rPr>
          <w:spacing w:val="-3"/>
        </w:rPr>
        <w:t xml:space="preserve"> </w:t>
      </w:r>
      <w:r w:rsidRPr="00A9049E">
        <w:t>настоящим Административным регламентом; минимально возможное количество взаимодействий гражданина с должностными лицами, участвующими в предоставлении услуги;</w:t>
      </w:r>
    </w:p>
    <w:p w:rsidR="00C45ED0" w:rsidRPr="00A9049E" w:rsidRDefault="00C45ED0" w:rsidP="00C45ED0">
      <w:r w:rsidRPr="00A9049E">
        <w:t>отсутствие обоснованных жалоб на действия (бездействие) сотрудников</w:t>
      </w:r>
      <w:r w:rsidRPr="00A9049E">
        <w:rPr>
          <w:spacing w:val="-9"/>
        </w:rPr>
        <w:t xml:space="preserve"> </w:t>
      </w:r>
      <w:r w:rsidRPr="00A9049E">
        <w:t>и</w:t>
      </w:r>
      <w:r w:rsidRPr="00A9049E">
        <w:rPr>
          <w:spacing w:val="-8"/>
        </w:rPr>
        <w:t xml:space="preserve"> </w:t>
      </w:r>
      <w:r w:rsidRPr="00A9049E">
        <w:t>их</w:t>
      </w:r>
      <w:r w:rsidRPr="00A9049E">
        <w:rPr>
          <w:spacing w:val="35"/>
        </w:rPr>
        <w:t xml:space="preserve"> </w:t>
      </w:r>
      <w:r w:rsidRPr="00A9049E">
        <w:t>некорректное (невнимательное)</w:t>
      </w:r>
      <w:r w:rsidRPr="00A9049E">
        <w:rPr>
          <w:spacing w:val="1"/>
        </w:rPr>
        <w:t xml:space="preserve"> </w:t>
      </w:r>
      <w:r w:rsidRPr="00A9049E">
        <w:t>отношение к</w:t>
      </w:r>
      <w:r w:rsidRPr="00A9049E">
        <w:rPr>
          <w:spacing w:val="1"/>
        </w:rPr>
        <w:t xml:space="preserve"> </w:t>
      </w:r>
      <w:r w:rsidRPr="00A9049E">
        <w:t>заявителям;</w:t>
      </w:r>
    </w:p>
    <w:p w:rsidR="00C45ED0" w:rsidRPr="00A9049E" w:rsidRDefault="00C45ED0" w:rsidP="00C45ED0">
      <w:pPr>
        <w:pStyle w:val="a0"/>
        <w:kinsoku w:val="0"/>
        <w:overflowPunct w:val="0"/>
        <w:spacing w:after="0"/>
        <w:ind w:left="112" w:right="108" w:firstLine="708"/>
        <w:jc w:val="both"/>
        <w:rPr>
          <w:color w:val="333333"/>
          <w:spacing w:val="-1"/>
        </w:rPr>
      </w:pPr>
      <w:r w:rsidRPr="00A9049E">
        <w:rPr>
          <w:color w:val="333333"/>
          <w:spacing w:val="-1"/>
        </w:rPr>
        <w:t>отсутствие</w:t>
      </w:r>
      <w:r w:rsidRPr="00A9049E">
        <w:rPr>
          <w:color w:val="333333"/>
          <w:spacing w:val="66"/>
        </w:rPr>
        <w:t xml:space="preserve"> </w:t>
      </w:r>
      <w:r w:rsidRPr="00A9049E">
        <w:rPr>
          <w:color w:val="333333"/>
          <w:spacing w:val="-1"/>
        </w:rPr>
        <w:t>нарушений</w:t>
      </w:r>
      <w:r w:rsidRPr="00A9049E">
        <w:rPr>
          <w:color w:val="333333"/>
          <w:spacing w:val="67"/>
        </w:rPr>
        <w:t xml:space="preserve"> </w:t>
      </w:r>
      <w:r w:rsidRPr="00A9049E">
        <w:rPr>
          <w:color w:val="333333"/>
          <w:spacing w:val="-1"/>
        </w:rPr>
        <w:t>установленных</w:t>
      </w:r>
      <w:r w:rsidRPr="00A9049E">
        <w:rPr>
          <w:color w:val="333333"/>
          <w:spacing w:val="65"/>
        </w:rPr>
        <w:t xml:space="preserve"> </w:t>
      </w:r>
      <w:r w:rsidRPr="00A9049E">
        <w:rPr>
          <w:color w:val="333333"/>
          <w:spacing w:val="-1"/>
        </w:rPr>
        <w:t>сроков</w:t>
      </w:r>
      <w:r w:rsidRPr="00A9049E">
        <w:rPr>
          <w:color w:val="333333"/>
          <w:spacing w:val="65"/>
        </w:rPr>
        <w:t xml:space="preserve"> </w:t>
      </w:r>
      <w:r w:rsidRPr="00A9049E">
        <w:rPr>
          <w:color w:val="333333"/>
        </w:rPr>
        <w:t>в</w:t>
      </w:r>
      <w:r w:rsidRPr="00A9049E">
        <w:rPr>
          <w:color w:val="333333"/>
          <w:spacing w:val="65"/>
        </w:rPr>
        <w:t xml:space="preserve"> </w:t>
      </w:r>
      <w:r w:rsidRPr="00A9049E">
        <w:rPr>
          <w:color w:val="333333"/>
          <w:spacing w:val="-1"/>
        </w:rPr>
        <w:t>процессе</w:t>
      </w:r>
      <w:r w:rsidRPr="00A9049E">
        <w:rPr>
          <w:color w:val="333333"/>
          <w:spacing w:val="2"/>
        </w:rPr>
        <w:t xml:space="preserve"> </w:t>
      </w:r>
      <w:r w:rsidRPr="00A9049E">
        <w:rPr>
          <w:color w:val="333333"/>
          <w:spacing w:val="-1"/>
        </w:rPr>
        <w:t>предоставления</w:t>
      </w:r>
      <w:r w:rsidRPr="00A9049E">
        <w:rPr>
          <w:color w:val="333333"/>
          <w:spacing w:val="47"/>
        </w:rPr>
        <w:t xml:space="preserve"> </w:t>
      </w:r>
      <w:r w:rsidRPr="00A9049E">
        <w:rPr>
          <w:color w:val="333333"/>
          <w:spacing w:val="-1"/>
        </w:rPr>
        <w:t>услуги;</w:t>
      </w:r>
    </w:p>
    <w:p w:rsidR="00C45ED0" w:rsidRPr="00A9049E" w:rsidRDefault="00C45ED0" w:rsidP="00C45ED0">
      <w:pPr>
        <w:pStyle w:val="a0"/>
        <w:kinsoku w:val="0"/>
        <w:overflowPunct w:val="0"/>
        <w:spacing w:after="0"/>
        <w:ind w:left="112" w:right="111" w:firstLine="708"/>
        <w:jc w:val="both"/>
        <w:rPr>
          <w:color w:val="333333"/>
          <w:spacing w:val="-1"/>
        </w:rPr>
      </w:pPr>
      <w:r w:rsidRPr="00A9049E">
        <w:rPr>
          <w:color w:val="333333"/>
          <w:spacing w:val="-1"/>
        </w:rPr>
        <w:t>отсутствие</w:t>
      </w:r>
      <w:r w:rsidRPr="00A9049E">
        <w:rPr>
          <w:color w:val="333333"/>
          <w:spacing w:val="30"/>
        </w:rPr>
        <w:t xml:space="preserve"> </w:t>
      </w:r>
      <w:r w:rsidRPr="00A9049E">
        <w:rPr>
          <w:color w:val="333333"/>
          <w:spacing w:val="-1"/>
        </w:rPr>
        <w:t>заявлений</w:t>
      </w:r>
      <w:r w:rsidRPr="00A9049E">
        <w:rPr>
          <w:color w:val="333333"/>
          <w:spacing w:val="30"/>
        </w:rPr>
        <w:t xml:space="preserve"> </w:t>
      </w:r>
      <w:r w:rsidRPr="00A9049E">
        <w:rPr>
          <w:color w:val="333333"/>
          <w:spacing w:val="-1"/>
        </w:rPr>
        <w:t>об</w:t>
      </w:r>
      <w:r w:rsidRPr="00A9049E">
        <w:rPr>
          <w:color w:val="333333"/>
          <w:spacing w:val="31"/>
        </w:rPr>
        <w:t xml:space="preserve"> </w:t>
      </w:r>
      <w:r w:rsidRPr="00A9049E">
        <w:rPr>
          <w:color w:val="333333"/>
          <w:spacing w:val="-1"/>
        </w:rPr>
        <w:t>оспаривании</w:t>
      </w:r>
      <w:r w:rsidRPr="00A9049E">
        <w:rPr>
          <w:color w:val="333333"/>
          <w:spacing w:val="30"/>
        </w:rPr>
        <w:t xml:space="preserve"> </w:t>
      </w:r>
      <w:r w:rsidRPr="00A9049E">
        <w:rPr>
          <w:color w:val="333333"/>
          <w:spacing w:val="-1"/>
        </w:rPr>
        <w:t>решений,</w:t>
      </w:r>
      <w:r w:rsidRPr="00A9049E">
        <w:rPr>
          <w:color w:val="333333"/>
          <w:spacing w:val="29"/>
        </w:rPr>
        <w:t xml:space="preserve"> </w:t>
      </w:r>
      <w:r w:rsidRPr="00A9049E">
        <w:rPr>
          <w:color w:val="333333"/>
          <w:spacing w:val="-1"/>
        </w:rPr>
        <w:t>действий</w:t>
      </w:r>
      <w:r w:rsidRPr="00A9049E">
        <w:rPr>
          <w:color w:val="333333"/>
          <w:spacing w:val="30"/>
        </w:rPr>
        <w:t xml:space="preserve"> </w:t>
      </w:r>
      <w:r w:rsidRPr="00A9049E">
        <w:rPr>
          <w:color w:val="333333"/>
          <w:spacing w:val="-1"/>
        </w:rPr>
        <w:t>(бездействия)</w:t>
      </w:r>
      <w:r w:rsidRPr="00A9049E">
        <w:rPr>
          <w:color w:val="333333"/>
          <w:spacing w:val="35"/>
        </w:rPr>
        <w:t xml:space="preserve"> </w:t>
      </w:r>
      <w:r w:rsidRPr="00A9049E">
        <w:rPr>
          <w:color w:val="333333"/>
          <w:spacing w:val="-1"/>
        </w:rPr>
        <w:t>Уполномоченного</w:t>
      </w:r>
      <w:r w:rsidRPr="00A9049E">
        <w:rPr>
          <w:color w:val="333333"/>
          <w:spacing w:val="22"/>
        </w:rPr>
        <w:t xml:space="preserve"> </w:t>
      </w:r>
      <w:r w:rsidRPr="00A9049E">
        <w:rPr>
          <w:color w:val="333333"/>
          <w:spacing w:val="-1"/>
        </w:rPr>
        <w:t>органа</w:t>
      </w:r>
      <w:r w:rsidRPr="00A9049E">
        <w:rPr>
          <w:color w:val="333333"/>
          <w:spacing w:val="23"/>
        </w:rPr>
        <w:t>,</w:t>
      </w:r>
      <w:r w:rsidRPr="00A9049E">
        <w:rPr>
          <w:color w:val="333333"/>
          <w:spacing w:val="-16"/>
        </w:rPr>
        <w:t xml:space="preserve"> </w:t>
      </w:r>
      <w:r w:rsidRPr="00A9049E">
        <w:rPr>
          <w:color w:val="333333"/>
          <w:spacing w:val="-1"/>
        </w:rPr>
        <w:t>его</w:t>
      </w:r>
      <w:r w:rsidRPr="00A9049E">
        <w:rPr>
          <w:color w:val="333333"/>
          <w:spacing w:val="-17"/>
        </w:rPr>
        <w:t xml:space="preserve"> </w:t>
      </w:r>
      <w:r w:rsidRPr="00A9049E">
        <w:rPr>
          <w:color w:val="333333"/>
          <w:spacing w:val="-1"/>
        </w:rPr>
        <w:t>должностных</w:t>
      </w:r>
      <w:r w:rsidRPr="00A9049E">
        <w:rPr>
          <w:color w:val="333333"/>
          <w:spacing w:val="-14"/>
        </w:rPr>
        <w:t xml:space="preserve"> </w:t>
      </w:r>
      <w:r w:rsidRPr="00A9049E">
        <w:rPr>
          <w:color w:val="333333"/>
          <w:spacing w:val="-1"/>
        </w:rPr>
        <w:t>лиц,</w:t>
      </w:r>
      <w:r w:rsidRPr="00A9049E">
        <w:rPr>
          <w:color w:val="333333"/>
          <w:spacing w:val="-18"/>
        </w:rPr>
        <w:t xml:space="preserve"> </w:t>
      </w:r>
      <w:r w:rsidRPr="00A9049E">
        <w:rPr>
          <w:color w:val="333333"/>
          <w:spacing w:val="-1"/>
        </w:rPr>
        <w:t>принимаемых</w:t>
      </w:r>
      <w:r w:rsidRPr="00A9049E">
        <w:rPr>
          <w:color w:val="333333"/>
          <w:spacing w:val="-14"/>
        </w:rPr>
        <w:t xml:space="preserve"> </w:t>
      </w:r>
      <w:r w:rsidRPr="00A9049E">
        <w:rPr>
          <w:color w:val="333333"/>
          <w:spacing w:val="-1"/>
        </w:rPr>
        <w:t>(совершенных)</w:t>
      </w:r>
      <w:r w:rsidRPr="00A9049E">
        <w:rPr>
          <w:color w:val="333333"/>
          <w:spacing w:val="33"/>
        </w:rPr>
        <w:t xml:space="preserve"> </w:t>
      </w:r>
      <w:r w:rsidRPr="00A9049E">
        <w:rPr>
          <w:color w:val="333333"/>
          <w:spacing w:val="-1"/>
        </w:rPr>
        <w:t>при</w:t>
      </w:r>
      <w:r w:rsidRPr="00A9049E">
        <w:rPr>
          <w:color w:val="333333"/>
          <w:spacing w:val="18"/>
        </w:rPr>
        <w:t xml:space="preserve"> </w:t>
      </w:r>
      <w:r w:rsidRPr="00A9049E">
        <w:rPr>
          <w:color w:val="333333"/>
          <w:spacing w:val="-1"/>
        </w:rPr>
        <w:t>предоставлении</w:t>
      </w:r>
      <w:r w:rsidRPr="00A9049E">
        <w:rPr>
          <w:color w:val="333333"/>
          <w:spacing w:val="17"/>
        </w:rPr>
        <w:t xml:space="preserve"> </w:t>
      </w:r>
      <w:r w:rsidRPr="00A9049E">
        <w:rPr>
          <w:color w:val="333333"/>
          <w:spacing w:val="-1"/>
        </w:rPr>
        <w:t>услуги,</w:t>
      </w:r>
      <w:r w:rsidRPr="00A9049E">
        <w:rPr>
          <w:color w:val="333333"/>
          <w:spacing w:val="17"/>
        </w:rPr>
        <w:t xml:space="preserve"> </w:t>
      </w:r>
      <w:r w:rsidRPr="00A9049E">
        <w:rPr>
          <w:color w:val="333333"/>
        </w:rPr>
        <w:t>по</w:t>
      </w:r>
      <w:r w:rsidRPr="00A9049E">
        <w:rPr>
          <w:color w:val="333333"/>
          <w:spacing w:val="19"/>
        </w:rPr>
        <w:t xml:space="preserve"> </w:t>
      </w:r>
      <w:r w:rsidRPr="00A9049E">
        <w:rPr>
          <w:color w:val="333333"/>
          <w:spacing w:val="-1"/>
        </w:rPr>
        <w:t>итогам</w:t>
      </w:r>
      <w:r w:rsidRPr="00A9049E">
        <w:rPr>
          <w:color w:val="333333"/>
          <w:spacing w:val="15"/>
        </w:rPr>
        <w:t xml:space="preserve"> </w:t>
      </w:r>
      <w:r w:rsidRPr="00A9049E">
        <w:rPr>
          <w:color w:val="333333"/>
          <w:spacing w:val="-1"/>
        </w:rPr>
        <w:t>рассмотрения</w:t>
      </w:r>
      <w:r w:rsidRPr="00A9049E">
        <w:rPr>
          <w:color w:val="333333"/>
          <w:spacing w:val="16"/>
        </w:rPr>
        <w:t xml:space="preserve"> </w:t>
      </w:r>
      <w:r w:rsidRPr="00A9049E">
        <w:rPr>
          <w:color w:val="333333"/>
          <w:spacing w:val="-1"/>
        </w:rPr>
        <w:t>которых</w:t>
      </w:r>
      <w:r w:rsidRPr="00A9049E">
        <w:rPr>
          <w:color w:val="333333"/>
          <w:spacing w:val="17"/>
        </w:rPr>
        <w:t xml:space="preserve"> </w:t>
      </w:r>
      <w:r w:rsidRPr="00A9049E">
        <w:rPr>
          <w:color w:val="333333"/>
          <w:spacing w:val="-1"/>
        </w:rPr>
        <w:t>вынесены</w:t>
      </w:r>
      <w:r w:rsidRPr="00A9049E">
        <w:rPr>
          <w:color w:val="333333"/>
          <w:spacing w:val="17"/>
        </w:rPr>
        <w:t xml:space="preserve"> </w:t>
      </w:r>
      <w:r w:rsidRPr="00A9049E">
        <w:rPr>
          <w:color w:val="333333"/>
          <w:spacing w:val="-1"/>
        </w:rPr>
        <w:t>решения</w:t>
      </w:r>
      <w:r w:rsidRPr="00A9049E">
        <w:rPr>
          <w:color w:val="333333"/>
          <w:spacing w:val="35"/>
        </w:rPr>
        <w:t xml:space="preserve"> </w:t>
      </w:r>
      <w:r w:rsidRPr="00A9049E">
        <w:rPr>
          <w:color w:val="333333"/>
        </w:rPr>
        <w:t>об</w:t>
      </w:r>
      <w:r w:rsidRPr="00A9049E">
        <w:rPr>
          <w:color w:val="333333"/>
          <w:spacing w:val="1"/>
        </w:rPr>
        <w:t xml:space="preserve"> </w:t>
      </w:r>
      <w:r w:rsidRPr="00A9049E">
        <w:rPr>
          <w:color w:val="333333"/>
          <w:spacing w:val="-2"/>
        </w:rPr>
        <w:t>удовлетворении</w:t>
      </w:r>
      <w:r w:rsidRPr="00A9049E">
        <w:rPr>
          <w:color w:val="333333"/>
        </w:rPr>
        <w:t xml:space="preserve"> </w:t>
      </w:r>
      <w:r w:rsidRPr="00A9049E">
        <w:rPr>
          <w:color w:val="333333"/>
          <w:spacing w:val="-1"/>
        </w:rPr>
        <w:t>(частичном</w:t>
      </w:r>
      <w:r w:rsidRPr="00A9049E">
        <w:rPr>
          <w:color w:val="333333"/>
        </w:rPr>
        <w:t xml:space="preserve"> </w:t>
      </w:r>
      <w:r w:rsidRPr="00A9049E">
        <w:rPr>
          <w:color w:val="333333"/>
          <w:spacing w:val="-1"/>
        </w:rPr>
        <w:t>удовлетворении)</w:t>
      </w:r>
      <w:r w:rsidRPr="00A9049E">
        <w:rPr>
          <w:color w:val="333333"/>
        </w:rPr>
        <w:t xml:space="preserve"> </w:t>
      </w:r>
      <w:r w:rsidRPr="00A9049E">
        <w:rPr>
          <w:color w:val="333333"/>
          <w:spacing w:val="-2"/>
        </w:rPr>
        <w:t>требований</w:t>
      </w:r>
      <w:r w:rsidRPr="00A9049E">
        <w:rPr>
          <w:color w:val="333333"/>
          <w:spacing w:val="5"/>
        </w:rPr>
        <w:t xml:space="preserve"> </w:t>
      </w:r>
      <w:r w:rsidRPr="00A9049E">
        <w:rPr>
          <w:color w:val="333333"/>
          <w:spacing w:val="-1"/>
        </w:rPr>
        <w:t xml:space="preserve">заявителей. </w:t>
      </w:r>
    </w:p>
    <w:p w:rsidR="00C45ED0" w:rsidRPr="00A9049E" w:rsidRDefault="00C45ED0" w:rsidP="00C45ED0">
      <w:pPr>
        <w:ind w:firstLine="709"/>
        <w:jc w:val="both"/>
        <w:rPr>
          <w:color w:val="333333"/>
        </w:rPr>
      </w:pPr>
      <w:r w:rsidRPr="00A9049E">
        <w:rPr>
          <w:rFonts w:eastAsia="Calibri"/>
          <w:color w:val="333333"/>
        </w:rPr>
        <w:t xml:space="preserve">Муниципальная услуга не предоставляется в упреждающем (проактивном) режиме, предусмотренном статьей 7.3 </w:t>
      </w:r>
      <w:r w:rsidRPr="00A9049E">
        <w:rPr>
          <w:color w:val="333333"/>
        </w:rPr>
        <w:t>Федерального закона от 27.07.2010 г. № 210-ФЗ «Об организации предоставления государственных и муниципальных услуг».</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tabs>
          <w:tab w:val="left" w:pos="10150"/>
        </w:tabs>
        <w:kinsoku w:val="0"/>
        <w:overflowPunct w:val="0"/>
        <w:ind w:right="-56" w:firstLine="1"/>
        <w:jc w:val="center"/>
        <w:outlineLvl w:val="9"/>
        <w:rPr>
          <w:b w:val="0"/>
          <w:bCs w:val="0"/>
          <w:color w:val="333333"/>
        </w:rPr>
      </w:pPr>
      <w:r w:rsidRPr="008C45F9">
        <w:rPr>
          <w:color w:val="333333"/>
          <w:spacing w:val="-1"/>
        </w:rPr>
        <w:t>Раздел</w:t>
      </w:r>
      <w:r w:rsidRPr="008C45F9">
        <w:rPr>
          <w:color w:val="333333"/>
          <w:spacing w:val="-2"/>
        </w:rPr>
        <w:t xml:space="preserve"> </w:t>
      </w:r>
      <w:r w:rsidRPr="008C45F9">
        <w:rPr>
          <w:color w:val="333333"/>
          <w:spacing w:val="-1"/>
        </w:rPr>
        <w:t>III. Состав,</w:t>
      </w:r>
      <w:r w:rsidRPr="008C45F9">
        <w:rPr>
          <w:color w:val="333333"/>
          <w:spacing w:val="-5"/>
        </w:rPr>
        <w:t xml:space="preserve"> </w:t>
      </w:r>
      <w:r w:rsidRPr="008C45F9">
        <w:rPr>
          <w:color w:val="333333"/>
          <w:spacing w:val="-1"/>
        </w:rPr>
        <w:t>последовательность</w:t>
      </w:r>
      <w:r w:rsidRPr="008C45F9">
        <w:rPr>
          <w:color w:val="333333"/>
        </w:rPr>
        <w:t xml:space="preserve"> и</w:t>
      </w:r>
      <w:r w:rsidRPr="008C45F9">
        <w:rPr>
          <w:color w:val="333333"/>
          <w:spacing w:val="-2"/>
        </w:rPr>
        <w:t xml:space="preserve"> </w:t>
      </w:r>
      <w:r w:rsidRPr="008C45F9">
        <w:rPr>
          <w:color w:val="333333"/>
        </w:rPr>
        <w:t>сроки</w:t>
      </w:r>
      <w:r w:rsidRPr="008C45F9">
        <w:rPr>
          <w:color w:val="333333"/>
          <w:spacing w:val="-2"/>
        </w:rPr>
        <w:t xml:space="preserve"> </w:t>
      </w:r>
      <w:r w:rsidRPr="008C45F9">
        <w:rPr>
          <w:color w:val="333333"/>
          <w:spacing w:val="-1"/>
        </w:rPr>
        <w:t>выполнения</w:t>
      </w:r>
      <w:r w:rsidRPr="008C45F9">
        <w:rPr>
          <w:color w:val="333333"/>
          <w:spacing w:val="21"/>
        </w:rPr>
        <w:t xml:space="preserve"> </w:t>
      </w:r>
      <w:r w:rsidRPr="008C45F9">
        <w:rPr>
          <w:color w:val="333333"/>
          <w:spacing w:val="-1"/>
        </w:rPr>
        <w:t>административных</w:t>
      </w:r>
      <w:r w:rsidRPr="008C45F9">
        <w:rPr>
          <w:color w:val="333333"/>
          <w:spacing w:val="1"/>
        </w:rPr>
        <w:t xml:space="preserve"> </w:t>
      </w:r>
      <w:r w:rsidRPr="008C45F9">
        <w:rPr>
          <w:color w:val="333333"/>
          <w:spacing w:val="-1"/>
        </w:rPr>
        <w:t>процедур</w:t>
      </w:r>
      <w:r w:rsidRPr="008C45F9">
        <w:rPr>
          <w:color w:val="333333"/>
        </w:rPr>
        <w:t xml:space="preserve"> </w:t>
      </w:r>
      <w:r w:rsidRPr="008C45F9">
        <w:rPr>
          <w:color w:val="333333"/>
          <w:spacing w:val="-1"/>
        </w:rPr>
        <w:t>(действий), требования</w:t>
      </w:r>
      <w:r w:rsidRPr="008C45F9">
        <w:rPr>
          <w:color w:val="333333"/>
          <w:spacing w:val="-2"/>
        </w:rPr>
        <w:t xml:space="preserve"> </w:t>
      </w:r>
      <w:r w:rsidRPr="008C45F9">
        <w:rPr>
          <w:color w:val="333333"/>
        </w:rPr>
        <w:t>к</w:t>
      </w:r>
      <w:r w:rsidRPr="008C45F9">
        <w:rPr>
          <w:color w:val="333333"/>
          <w:spacing w:val="-1"/>
        </w:rPr>
        <w:t xml:space="preserve"> порядку</w:t>
      </w:r>
      <w:r w:rsidRPr="008C45F9">
        <w:rPr>
          <w:color w:val="333333"/>
          <w:spacing w:val="1"/>
        </w:rPr>
        <w:t xml:space="preserve"> </w:t>
      </w:r>
      <w:r w:rsidRPr="008C45F9">
        <w:rPr>
          <w:color w:val="333333"/>
          <w:spacing w:val="-1"/>
        </w:rPr>
        <w:t>их</w:t>
      </w:r>
      <w:r w:rsidRPr="008C45F9">
        <w:rPr>
          <w:color w:val="333333"/>
          <w:spacing w:val="39"/>
        </w:rPr>
        <w:t xml:space="preserve"> </w:t>
      </w:r>
      <w:r w:rsidRPr="008C45F9">
        <w:rPr>
          <w:color w:val="333333"/>
          <w:spacing w:val="-1"/>
        </w:rPr>
        <w:t>выполнения,</w:t>
      </w:r>
      <w:r w:rsidRPr="008C45F9">
        <w:rPr>
          <w:color w:val="333333"/>
          <w:spacing w:val="-2"/>
        </w:rPr>
        <w:t xml:space="preserve"> </w:t>
      </w:r>
      <w:r w:rsidRPr="008C45F9">
        <w:rPr>
          <w:color w:val="333333"/>
        </w:rPr>
        <w:t>в</w:t>
      </w:r>
      <w:r w:rsidRPr="008C45F9">
        <w:rPr>
          <w:color w:val="333333"/>
          <w:spacing w:val="-1"/>
        </w:rPr>
        <w:t xml:space="preserve"> том</w:t>
      </w:r>
      <w:r w:rsidRPr="008C45F9">
        <w:rPr>
          <w:color w:val="333333"/>
          <w:spacing w:val="-2"/>
        </w:rPr>
        <w:t xml:space="preserve"> </w:t>
      </w:r>
      <w:r w:rsidRPr="008C45F9">
        <w:rPr>
          <w:color w:val="333333"/>
          <w:spacing w:val="-1"/>
        </w:rPr>
        <w:t>числе</w:t>
      </w:r>
      <w:r w:rsidRPr="008C45F9">
        <w:rPr>
          <w:color w:val="333333"/>
        </w:rPr>
        <w:t xml:space="preserve"> </w:t>
      </w:r>
      <w:r w:rsidRPr="008C45F9">
        <w:rPr>
          <w:color w:val="333333"/>
          <w:spacing w:val="-1"/>
        </w:rPr>
        <w:t>особенности</w:t>
      </w:r>
      <w:r w:rsidRPr="008C45F9">
        <w:rPr>
          <w:color w:val="333333"/>
          <w:spacing w:val="-4"/>
        </w:rPr>
        <w:t xml:space="preserve"> </w:t>
      </w:r>
      <w:r w:rsidRPr="008C45F9">
        <w:rPr>
          <w:color w:val="333333"/>
          <w:spacing w:val="-1"/>
        </w:rPr>
        <w:t>выполнения</w:t>
      </w:r>
      <w:r w:rsidRPr="008C45F9">
        <w:rPr>
          <w:color w:val="333333"/>
          <w:spacing w:val="33"/>
        </w:rPr>
        <w:t xml:space="preserve"> </w:t>
      </w:r>
      <w:r w:rsidRPr="008C45F9">
        <w:rPr>
          <w:color w:val="333333"/>
          <w:spacing w:val="-1"/>
        </w:rPr>
        <w:t>административных</w:t>
      </w:r>
      <w:r w:rsidRPr="008C45F9">
        <w:rPr>
          <w:color w:val="333333"/>
          <w:spacing w:val="1"/>
        </w:rPr>
        <w:t xml:space="preserve"> </w:t>
      </w:r>
      <w:r w:rsidRPr="008C45F9">
        <w:rPr>
          <w:color w:val="333333"/>
          <w:spacing w:val="-1"/>
        </w:rPr>
        <w:t>процедур</w:t>
      </w:r>
      <w:r w:rsidRPr="008C45F9">
        <w:rPr>
          <w:color w:val="333333"/>
        </w:rPr>
        <w:t xml:space="preserve"> в</w:t>
      </w:r>
      <w:r w:rsidRPr="008C45F9">
        <w:rPr>
          <w:color w:val="333333"/>
          <w:spacing w:val="-1"/>
        </w:rPr>
        <w:t xml:space="preserve"> электронной форме</w:t>
      </w:r>
    </w:p>
    <w:p w:rsidR="00C45ED0" w:rsidRPr="008C45F9" w:rsidRDefault="00C45ED0" w:rsidP="00C45ED0">
      <w:pPr>
        <w:pStyle w:val="a0"/>
        <w:kinsoku w:val="0"/>
        <w:overflowPunct w:val="0"/>
        <w:spacing w:before="10" w:after="0"/>
        <w:rPr>
          <w:b/>
          <w:bCs/>
          <w:color w:val="333333"/>
          <w:sz w:val="27"/>
          <w:szCs w:val="27"/>
        </w:rPr>
      </w:pPr>
    </w:p>
    <w:p w:rsidR="00C45ED0" w:rsidRPr="008C45F9" w:rsidRDefault="00C45ED0" w:rsidP="00C45ED0">
      <w:pPr>
        <w:pStyle w:val="a0"/>
        <w:kinsoku w:val="0"/>
        <w:overflowPunct w:val="0"/>
        <w:spacing w:after="0"/>
        <w:jc w:val="center"/>
        <w:rPr>
          <w:color w:val="333333"/>
          <w:sz w:val="28"/>
          <w:szCs w:val="28"/>
        </w:rPr>
      </w:pPr>
      <w:r w:rsidRPr="008C45F9">
        <w:rPr>
          <w:b/>
          <w:bCs/>
          <w:color w:val="333333"/>
          <w:spacing w:val="-1"/>
          <w:sz w:val="28"/>
          <w:szCs w:val="28"/>
        </w:rPr>
        <w:t>Исчерпывающий перечень</w:t>
      </w:r>
      <w:r w:rsidRPr="008C45F9">
        <w:rPr>
          <w:b/>
          <w:bCs/>
          <w:color w:val="333333"/>
          <w:spacing w:val="-4"/>
          <w:sz w:val="28"/>
          <w:szCs w:val="28"/>
        </w:rPr>
        <w:t xml:space="preserve"> </w:t>
      </w:r>
      <w:r w:rsidRPr="008C45F9">
        <w:rPr>
          <w:b/>
          <w:bCs/>
          <w:color w:val="333333"/>
          <w:spacing w:val="-1"/>
          <w:sz w:val="28"/>
          <w:szCs w:val="28"/>
        </w:rPr>
        <w:t>административных</w:t>
      </w:r>
      <w:r w:rsidRPr="008C45F9">
        <w:rPr>
          <w:b/>
          <w:bCs/>
          <w:color w:val="333333"/>
          <w:spacing w:val="1"/>
          <w:sz w:val="28"/>
          <w:szCs w:val="28"/>
        </w:rPr>
        <w:t xml:space="preserve"> </w:t>
      </w:r>
      <w:r w:rsidRPr="008C45F9">
        <w:rPr>
          <w:b/>
          <w:bCs/>
          <w:color w:val="333333"/>
          <w:spacing w:val="-1"/>
          <w:sz w:val="28"/>
          <w:szCs w:val="28"/>
        </w:rPr>
        <w:t>процедур</w:t>
      </w:r>
    </w:p>
    <w:p w:rsidR="00C45ED0" w:rsidRPr="008C45F9" w:rsidRDefault="00C45ED0" w:rsidP="00C45ED0">
      <w:pPr>
        <w:pStyle w:val="a0"/>
        <w:kinsoku w:val="0"/>
        <w:overflowPunct w:val="0"/>
        <w:spacing w:before="6" w:after="0"/>
        <w:rPr>
          <w:b/>
          <w:bCs/>
          <w:color w:val="333333"/>
          <w:sz w:val="27"/>
          <w:szCs w:val="27"/>
        </w:rPr>
      </w:pPr>
    </w:p>
    <w:p w:rsidR="00C45ED0" w:rsidRPr="008C45F9" w:rsidRDefault="00C45ED0" w:rsidP="00C45ED0">
      <w:pPr>
        <w:pStyle w:val="a0"/>
        <w:kinsoku w:val="0"/>
        <w:overflowPunct w:val="0"/>
        <w:spacing w:after="0"/>
        <w:ind w:left="112" w:right="109" w:firstLine="708"/>
        <w:jc w:val="both"/>
        <w:rPr>
          <w:color w:val="333333"/>
          <w:spacing w:val="-1"/>
        </w:rPr>
      </w:pPr>
      <w:r w:rsidRPr="008C45F9">
        <w:rPr>
          <w:color w:val="333333"/>
        </w:rPr>
        <w:t>3.1.</w:t>
      </w:r>
      <w:r w:rsidRPr="008C45F9">
        <w:rPr>
          <w:color w:val="333333"/>
          <w:spacing w:val="19"/>
        </w:rPr>
        <w:t xml:space="preserve"> </w:t>
      </w:r>
      <w:r w:rsidRPr="008C45F9">
        <w:rPr>
          <w:color w:val="333333"/>
          <w:spacing w:val="-1"/>
        </w:rPr>
        <w:t>Предоставление</w:t>
      </w:r>
      <w:r w:rsidRPr="008C45F9">
        <w:rPr>
          <w:color w:val="333333"/>
          <w:spacing w:val="16"/>
        </w:rPr>
        <w:t xml:space="preserve"> </w:t>
      </w:r>
      <w:r w:rsidRPr="008C45F9">
        <w:rPr>
          <w:color w:val="333333"/>
          <w:spacing w:val="-1"/>
        </w:rPr>
        <w:t>услуги</w:t>
      </w:r>
      <w:r w:rsidRPr="008C45F9">
        <w:rPr>
          <w:color w:val="333333"/>
          <w:spacing w:val="21"/>
        </w:rPr>
        <w:t xml:space="preserve"> </w:t>
      </w:r>
      <w:r w:rsidRPr="008C45F9">
        <w:rPr>
          <w:color w:val="333333"/>
          <w:spacing w:val="-1"/>
        </w:rPr>
        <w:t>включает</w:t>
      </w:r>
      <w:r w:rsidRPr="008C45F9">
        <w:rPr>
          <w:color w:val="333333"/>
          <w:spacing w:val="18"/>
        </w:rPr>
        <w:t xml:space="preserve"> </w:t>
      </w:r>
      <w:r w:rsidRPr="008C45F9">
        <w:rPr>
          <w:color w:val="333333"/>
        </w:rPr>
        <w:t>в</w:t>
      </w:r>
      <w:r w:rsidRPr="008C45F9">
        <w:rPr>
          <w:color w:val="333333"/>
          <w:spacing w:val="17"/>
        </w:rPr>
        <w:t xml:space="preserve"> </w:t>
      </w:r>
      <w:r w:rsidRPr="008C45F9">
        <w:rPr>
          <w:color w:val="333333"/>
        </w:rPr>
        <w:t>себя</w:t>
      </w:r>
      <w:r w:rsidRPr="008C45F9">
        <w:rPr>
          <w:color w:val="333333"/>
          <w:spacing w:val="16"/>
        </w:rPr>
        <w:t xml:space="preserve"> </w:t>
      </w:r>
      <w:r w:rsidRPr="008C45F9">
        <w:rPr>
          <w:color w:val="333333"/>
          <w:spacing w:val="-1"/>
        </w:rPr>
        <w:t>следующие</w:t>
      </w:r>
      <w:r w:rsidRPr="008C45F9">
        <w:rPr>
          <w:color w:val="333333"/>
          <w:spacing w:val="19"/>
        </w:rPr>
        <w:t xml:space="preserve"> </w:t>
      </w:r>
      <w:r w:rsidRPr="008C45F9">
        <w:rPr>
          <w:color w:val="333333"/>
          <w:spacing w:val="-1"/>
        </w:rPr>
        <w:t>административные</w:t>
      </w:r>
      <w:r w:rsidRPr="008C45F9">
        <w:rPr>
          <w:color w:val="333333"/>
          <w:spacing w:val="37"/>
        </w:rPr>
        <w:t xml:space="preserve"> </w:t>
      </w:r>
      <w:r w:rsidRPr="008C45F9">
        <w:rPr>
          <w:color w:val="333333"/>
          <w:spacing w:val="-1"/>
        </w:rPr>
        <w:t>процедуры:</w:t>
      </w:r>
    </w:p>
    <w:p w:rsidR="00C45ED0" w:rsidRPr="008C45F9" w:rsidRDefault="00C45ED0" w:rsidP="00C45ED0">
      <w:pPr>
        <w:pStyle w:val="a0"/>
        <w:kinsoku w:val="0"/>
        <w:overflowPunct w:val="0"/>
        <w:spacing w:before="2" w:after="0"/>
        <w:ind w:left="112" w:right="109" w:firstLine="708"/>
        <w:jc w:val="both"/>
        <w:rPr>
          <w:color w:val="333333"/>
          <w:spacing w:val="-1"/>
        </w:rPr>
      </w:pPr>
      <w:r w:rsidRPr="008C45F9">
        <w:rPr>
          <w:color w:val="333333"/>
          <w:spacing w:val="-1"/>
        </w:rPr>
        <w:t>прием,</w:t>
      </w:r>
      <w:r w:rsidRPr="008C45F9">
        <w:rPr>
          <w:color w:val="333333"/>
          <w:spacing w:val="16"/>
        </w:rPr>
        <w:t xml:space="preserve"> </w:t>
      </w:r>
      <w:r w:rsidRPr="008C45F9">
        <w:rPr>
          <w:color w:val="333333"/>
          <w:spacing w:val="-1"/>
        </w:rPr>
        <w:t>проверка</w:t>
      </w:r>
      <w:r w:rsidRPr="008C45F9">
        <w:rPr>
          <w:color w:val="333333"/>
          <w:spacing w:val="16"/>
        </w:rPr>
        <w:t xml:space="preserve"> </w:t>
      </w:r>
      <w:r w:rsidRPr="008C45F9">
        <w:rPr>
          <w:color w:val="333333"/>
          <w:spacing w:val="-1"/>
        </w:rPr>
        <w:t>документов</w:t>
      </w:r>
      <w:r w:rsidRPr="008C45F9">
        <w:rPr>
          <w:color w:val="333333"/>
          <w:spacing w:val="15"/>
        </w:rPr>
        <w:t xml:space="preserve"> </w:t>
      </w:r>
      <w:r w:rsidRPr="008C45F9">
        <w:rPr>
          <w:color w:val="333333"/>
        </w:rPr>
        <w:t>и</w:t>
      </w:r>
      <w:r w:rsidRPr="008C45F9">
        <w:rPr>
          <w:color w:val="333333"/>
          <w:spacing w:val="16"/>
        </w:rPr>
        <w:t xml:space="preserve"> </w:t>
      </w:r>
      <w:r w:rsidRPr="008C45F9">
        <w:rPr>
          <w:color w:val="333333"/>
          <w:spacing w:val="-1"/>
        </w:rPr>
        <w:t>регистрация</w:t>
      </w:r>
      <w:r w:rsidRPr="008C45F9">
        <w:rPr>
          <w:color w:val="333333"/>
          <w:spacing w:val="21"/>
        </w:rPr>
        <w:t xml:space="preserve"> </w:t>
      </w:r>
      <w:r w:rsidRPr="008C45F9">
        <w:rPr>
          <w:color w:val="333333"/>
          <w:spacing w:val="-1"/>
        </w:rPr>
        <w:t>заявления</w:t>
      </w:r>
      <w:r w:rsidRPr="008C45F9">
        <w:rPr>
          <w:color w:val="333333"/>
          <w:spacing w:val="16"/>
        </w:rPr>
        <w:t xml:space="preserve"> </w:t>
      </w:r>
      <w:r w:rsidRPr="008C45F9">
        <w:rPr>
          <w:color w:val="333333"/>
        </w:rPr>
        <w:t>о</w:t>
      </w:r>
      <w:r w:rsidRPr="008C45F9">
        <w:rPr>
          <w:color w:val="333333"/>
          <w:spacing w:val="17"/>
        </w:rPr>
        <w:t xml:space="preserve"> </w:t>
      </w:r>
      <w:r w:rsidRPr="008C45F9">
        <w:rPr>
          <w:color w:val="333333"/>
          <w:spacing w:val="-1"/>
        </w:rPr>
        <w:t>выдаче</w:t>
      </w:r>
      <w:r w:rsidRPr="008C45F9">
        <w:rPr>
          <w:color w:val="333333"/>
          <w:spacing w:val="16"/>
        </w:rPr>
        <w:t xml:space="preserve"> </w:t>
      </w:r>
      <w:r w:rsidRPr="008C45F9">
        <w:rPr>
          <w:color w:val="333333"/>
          <w:spacing w:val="-1"/>
        </w:rPr>
        <w:t>разрешения</w:t>
      </w:r>
      <w:r w:rsidRPr="008C45F9">
        <w:rPr>
          <w:color w:val="333333"/>
          <w:spacing w:val="51"/>
        </w:rPr>
        <w:t xml:space="preserve"> </w:t>
      </w:r>
      <w:r w:rsidRPr="008C45F9">
        <w:rPr>
          <w:color w:val="333333"/>
        </w:rPr>
        <w:t xml:space="preserve">на </w:t>
      </w:r>
      <w:r w:rsidRPr="008C45F9">
        <w:rPr>
          <w:color w:val="333333"/>
          <w:spacing w:val="-1"/>
        </w:rPr>
        <w:t>строительство,</w:t>
      </w:r>
      <w:r w:rsidRPr="008C45F9">
        <w:rPr>
          <w:color w:val="333333"/>
        </w:rPr>
        <w:t xml:space="preserve"> </w:t>
      </w:r>
      <w:r w:rsidRPr="008C45F9">
        <w:rPr>
          <w:color w:val="333333"/>
          <w:spacing w:val="-1"/>
        </w:rPr>
        <w:t>заявления</w:t>
      </w:r>
      <w:r w:rsidRPr="008C45F9">
        <w:rPr>
          <w:color w:val="333333"/>
        </w:rPr>
        <w:t xml:space="preserve"> о</w:t>
      </w:r>
      <w:r w:rsidRPr="008C45F9">
        <w:rPr>
          <w:color w:val="333333"/>
          <w:spacing w:val="1"/>
        </w:rPr>
        <w:t xml:space="preserve"> </w:t>
      </w:r>
      <w:r w:rsidRPr="008C45F9">
        <w:rPr>
          <w:color w:val="333333"/>
          <w:spacing w:val="-1"/>
        </w:rPr>
        <w:t>внесении</w:t>
      </w:r>
      <w:r w:rsidRPr="008C45F9">
        <w:rPr>
          <w:color w:val="333333"/>
          <w:spacing w:val="-3"/>
        </w:rPr>
        <w:t xml:space="preserve"> </w:t>
      </w:r>
      <w:r w:rsidRPr="008C45F9">
        <w:rPr>
          <w:color w:val="333333"/>
          <w:spacing w:val="-1"/>
        </w:rPr>
        <w:t>изменений, уведомления;</w:t>
      </w:r>
    </w:p>
    <w:p w:rsidR="00C45ED0" w:rsidRPr="008C45F9" w:rsidRDefault="00C45ED0" w:rsidP="00C45ED0">
      <w:pPr>
        <w:pStyle w:val="a0"/>
        <w:kinsoku w:val="0"/>
        <w:overflowPunct w:val="0"/>
        <w:spacing w:after="0"/>
        <w:ind w:left="112" w:right="111" w:firstLine="708"/>
        <w:jc w:val="both"/>
        <w:rPr>
          <w:color w:val="333333"/>
          <w:spacing w:val="-1"/>
        </w:rPr>
      </w:pPr>
      <w:r w:rsidRPr="008C45F9">
        <w:rPr>
          <w:color w:val="333333"/>
          <w:spacing w:val="-1"/>
        </w:rPr>
        <w:t>получение</w:t>
      </w:r>
      <w:r w:rsidRPr="008C45F9">
        <w:rPr>
          <w:color w:val="333333"/>
          <w:spacing w:val="42"/>
        </w:rPr>
        <w:t xml:space="preserve"> </w:t>
      </w:r>
      <w:r w:rsidRPr="008C45F9">
        <w:rPr>
          <w:color w:val="333333"/>
          <w:spacing w:val="-1"/>
        </w:rPr>
        <w:t>сведений</w:t>
      </w:r>
      <w:r w:rsidRPr="008C45F9">
        <w:rPr>
          <w:color w:val="333333"/>
          <w:spacing w:val="42"/>
        </w:rPr>
        <w:t xml:space="preserve"> </w:t>
      </w:r>
      <w:r w:rsidRPr="008C45F9">
        <w:rPr>
          <w:color w:val="333333"/>
          <w:spacing w:val="-1"/>
        </w:rPr>
        <w:t>посредством</w:t>
      </w:r>
      <w:r w:rsidRPr="008C45F9">
        <w:rPr>
          <w:color w:val="333333"/>
          <w:spacing w:val="46"/>
        </w:rPr>
        <w:t xml:space="preserve"> </w:t>
      </w:r>
      <w:r w:rsidRPr="008C45F9">
        <w:rPr>
          <w:color w:val="333333"/>
          <w:spacing w:val="-1"/>
        </w:rPr>
        <w:t>межведомственного</w:t>
      </w:r>
      <w:r w:rsidRPr="008C45F9">
        <w:rPr>
          <w:color w:val="333333"/>
          <w:spacing w:val="43"/>
        </w:rPr>
        <w:t xml:space="preserve"> </w:t>
      </w:r>
      <w:r w:rsidRPr="008C45F9">
        <w:rPr>
          <w:color w:val="333333"/>
          <w:spacing w:val="-2"/>
        </w:rPr>
        <w:t>информационного</w:t>
      </w:r>
      <w:r w:rsidRPr="008C45F9">
        <w:rPr>
          <w:color w:val="333333"/>
          <w:spacing w:val="55"/>
        </w:rPr>
        <w:t xml:space="preserve"> </w:t>
      </w:r>
      <w:r w:rsidRPr="008C45F9">
        <w:rPr>
          <w:color w:val="333333"/>
          <w:spacing w:val="-1"/>
        </w:rPr>
        <w:t>взаимодействия,</w:t>
      </w:r>
      <w:r w:rsidRPr="008C45F9">
        <w:rPr>
          <w:color w:val="333333"/>
          <w:spacing w:val="10"/>
        </w:rPr>
        <w:t xml:space="preserve"> </w:t>
      </w:r>
      <w:r w:rsidRPr="008C45F9">
        <w:rPr>
          <w:color w:val="333333"/>
        </w:rPr>
        <w:t>в</w:t>
      </w:r>
      <w:r w:rsidRPr="008C45F9">
        <w:rPr>
          <w:color w:val="333333"/>
          <w:spacing w:val="10"/>
        </w:rPr>
        <w:t xml:space="preserve"> </w:t>
      </w:r>
      <w:r w:rsidRPr="008C45F9">
        <w:rPr>
          <w:color w:val="333333"/>
        </w:rPr>
        <w:t>том</w:t>
      </w:r>
      <w:r w:rsidRPr="008C45F9">
        <w:rPr>
          <w:color w:val="333333"/>
          <w:spacing w:val="10"/>
        </w:rPr>
        <w:t xml:space="preserve"> </w:t>
      </w:r>
      <w:r w:rsidRPr="008C45F9">
        <w:rPr>
          <w:color w:val="333333"/>
        </w:rPr>
        <w:t>числе</w:t>
      </w:r>
      <w:r w:rsidRPr="008C45F9">
        <w:rPr>
          <w:color w:val="333333"/>
          <w:spacing w:val="10"/>
        </w:rPr>
        <w:t xml:space="preserve"> </w:t>
      </w:r>
      <w:r w:rsidRPr="008C45F9">
        <w:rPr>
          <w:color w:val="333333"/>
        </w:rPr>
        <w:t>с</w:t>
      </w:r>
      <w:r w:rsidRPr="008C45F9">
        <w:rPr>
          <w:color w:val="333333"/>
          <w:spacing w:val="11"/>
        </w:rPr>
        <w:t xml:space="preserve"> </w:t>
      </w:r>
      <w:r w:rsidRPr="008C45F9">
        <w:rPr>
          <w:color w:val="333333"/>
          <w:spacing w:val="-1"/>
        </w:rPr>
        <w:t>использованием</w:t>
      </w:r>
      <w:r w:rsidRPr="008C45F9">
        <w:rPr>
          <w:color w:val="333333"/>
          <w:spacing w:val="16"/>
        </w:rPr>
        <w:t xml:space="preserve"> </w:t>
      </w:r>
      <w:r w:rsidRPr="008C45F9">
        <w:rPr>
          <w:color w:val="333333"/>
          <w:spacing w:val="-2"/>
        </w:rPr>
        <w:t>федеральной</w:t>
      </w:r>
      <w:r w:rsidRPr="008C45F9">
        <w:rPr>
          <w:color w:val="333333"/>
          <w:spacing w:val="11"/>
        </w:rPr>
        <w:t xml:space="preserve"> </w:t>
      </w:r>
      <w:r w:rsidRPr="008C45F9">
        <w:rPr>
          <w:color w:val="333333"/>
          <w:spacing w:val="-1"/>
        </w:rPr>
        <w:t>государственной</w:t>
      </w:r>
      <w:r w:rsidRPr="008C45F9">
        <w:rPr>
          <w:color w:val="333333"/>
          <w:spacing w:val="47"/>
        </w:rPr>
        <w:t xml:space="preserve"> </w:t>
      </w:r>
      <w:r w:rsidRPr="008C45F9">
        <w:rPr>
          <w:color w:val="333333"/>
          <w:spacing w:val="-1"/>
        </w:rPr>
        <w:t>информационной</w:t>
      </w:r>
      <w:r w:rsidRPr="008C45F9">
        <w:rPr>
          <w:color w:val="333333"/>
          <w:spacing w:val="25"/>
        </w:rPr>
        <w:t xml:space="preserve"> </w:t>
      </w:r>
      <w:r w:rsidRPr="008C45F9">
        <w:rPr>
          <w:color w:val="333333"/>
          <w:spacing w:val="-1"/>
        </w:rPr>
        <w:t>системы</w:t>
      </w:r>
      <w:r w:rsidRPr="008C45F9">
        <w:rPr>
          <w:color w:val="333333"/>
          <w:spacing w:val="28"/>
        </w:rPr>
        <w:t xml:space="preserve"> </w:t>
      </w:r>
      <w:r w:rsidRPr="008C45F9">
        <w:rPr>
          <w:color w:val="333333"/>
          <w:spacing w:val="-1"/>
        </w:rPr>
        <w:t>«Единая</w:t>
      </w:r>
      <w:r w:rsidRPr="008C45F9">
        <w:rPr>
          <w:color w:val="333333"/>
          <w:spacing w:val="25"/>
        </w:rPr>
        <w:t xml:space="preserve"> </w:t>
      </w:r>
      <w:r w:rsidRPr="008C45F9">
        <w:rPr>
          <w:color w:val="333333"/>
          <w:spacing w:val="-1"/>
        </w:rPr>
        <w:t>система</w:t>
      </w:r>
      <w:r w:rsidRPr="008C45F9">
        <w:rPr>
          <w:color w:val="333333"/>
          <w:spacing w:val="25"/>
        </w:rPr>
        <w:t xml:space="preserve"> </w:t>
      </w:r>
      <w:r w:rsidRPr="008C45F9">
        <w:rPr>
          <w:color w:val="333333"/>
          <w:spacing w:val="-1"/>
        </w:rPr>
        <w:t>межведомственного</w:t>
      </w:r>
      <w:r w:rsidRPr="008C45F9">
        <w:rPr>
          <w:color w:val="333333"/>
          <w:spacing w:val="28"/>
        </w:rPr>
        <w:t xml:space="preserve"> </w:t>
      </w:r>
      <w:r w:rsidRPr="008C45F9">
        <w:rPr>
          <w:color w:val="333333"/>
          <w:spacing w:val="-1"/>
        </w:rPr>
        <w:t>электронного</w:t>
      </w:r>
      <w:r w:rsidRPr="008C45F9">
        <w:rPr>
          <w:color w:val="333333"/>
          <w:spacing w:val="37"/>
        </w:rPr>
        <w:t xml:space="preserve"> </w:t>
      </w:r>
      <w:r w:rsidRPr="008C45F9">
        <w:rPr>
          <w:color w:val="333333"/>
          <w:spacing w:val="-1"/>
        </w:rPr>
        <w:t>взаимодействия»</w:t>
      </w:r>
      <w:r w:rsidRPr="008C45F9">
        <w:rPr>
          <w:color w:val="333333"/>
          <w:spacing w:val="-2"/>
        </w:rPr>
        <w:t xml:space="preserve"> </w:t>
      </w:r>
      <w:r w:rsidRPr="008C45F9">
        <w:rPr>
          <w:color w:val="333333"/>
          <w:spacing w:val="-1"/>
        </w:rPr>
        <w:t>(далее</w:t>
      </w:r>
      <w:r w:rsidRPr="008C45F9">
        <w:rPr>
          <w:color w:val="333333"/>
          <w:spacing w:val="1"/>
        </w:rPr>
        <w:t xml:space="preserve"> </w:t>
      </w:r>
      <w:r w:rsidRPr="008C45F9">
        <w:rPr>
          <w:color w:val="333333"/>
        </w:rPr>
        <w:t xml:space="preserve">– </w:t>
      </w:r>
      <w:r w:rsidRPr="008C45F9">
        <w:rPr>
          <w:color w:val="333333"/>
          <w:spacing w:val="-1"/>
        </w:rPr>
        <w:t>СМЭВ);</w:t>
      </w:r>
    </w:p>
    <w:p w:rsidR="00C45ED0" w:rsidRPr="008C45F9" w:rsidRDefault="00C45ED0" w:rsidP="00C45ED0">
      <w:pPr>
        <w:pStyle w:val="a0"/>
        <w:kinsoku w:val="0"/>
        <w:overflowPunct w:val="0"/>
        <w:spacing w:before="2" w:after="0"/>
        <w:ind w:left="821" w:right="3761"/>
        <w:rPr>
          <w:color w:val="333333"/>
          <w:spacing w:val="-1"/>
        </w:rPr>
      </w:pPr>
      <w:r w:rsidRPr="008C45F9">
        <w:rPr>
          <w:color w:val="333333"/>
          <w:spacing w:val="-1"/>
        </w:rPr>
        <w:t>рассмотрение</w:t>
      </w:r>
      <w:r w:rsidRPr="008C45F9">
        <w:rPr>
          <w:color w:val="333333"/>
          <w:spacing w:val="-3"/>
        </w:rPr>
        <w:t xml:space="preserve"> </w:t>
      </w:r>
      <w:r w:rsidRPr="008C45F9">
        <w:rPr>
          <w:color w:val="333333"/>
          <w:spacing w:val="-1"/>
        </w:rPr>
        <w:t>документов</w:t>
      </w:r>
      <w:r w:rsidRPr="008C45F9">
        <w:rPr>
          <w:color w:val="333333"/>
          <w:spacing w:val="-4"/>
        </w:rPr>
        <w:t xml:space="preserve"> </w:t>
      </w:r>
      <w:r w:rsidRPr="008C45F9">
        <w:rPr>
          <w:color w:val="333333"/>
        </w:rPr>
        <w:t xml:space="preserve">и </w:t>
      </w:r>
      <w:r w:rsidRPr="008C45F9">
        <w:rPr>
          <w:color w:val="333333"/>
          <w:spacing w:val="-1"/>
        </w:rPr>
        <w:t>сведений;</w:t>
      </w:r>
      <w:r w:rsidRPr="008C45F9">
        <w:rPr>
          <w:color w:val="333333"/>
          <w:spacing w:val="28"/>
        </w:rPr>
        <w:t xml:space="preserve"> </w:t>
      </w:r>
      <w:r w:rsidRPr="008C45F9">
        <w:rPr>
          <w:color w:val="333333"/>
          <w:spacing w:val="-1"/>
        </w:rPr>
        <w:t>принятие</w:t>
      </w:r>
      <w:r w:rsidRPr="008C45F9">
        <w:rPr>
          <w:color w:val="333333"/>
          <w:spacing w:val="-3"/>
        </w:rPr>
        <w:t xml:space="preserve"> </w:t>
      </w:r>
      <w:r w:rsidRPr="008C45F9">
        <w:rPr>
          <w:color w:val="333333"/>
          <w:spacing w:val="-1"/>
        </w:rPr>
        <w:t>решения;</w:t>
      </w:r>
    </w:p>
    <w:p w:rsidR="00C45ED0" w:rsidRPr="008C45F9" w:rsidRDefault="00C45ED0" w:rsidP="00C45ED0">
      <w:pPr>
        <w:pStyle w:val="a0"/>
        <w:kinsoku w:val="0"/>
        <w:overflowPunct w:val="0"/>
        <w:spacing w:after="0" w:line="321" w:lineRule="exact"/>
        <w:ind w:left="821"/>
        <w:rPr>
          <w:color w:val="333333"/>
          <w:spacing w:val="-1"/>
        </w:rPr>
      </w:pPr>
      <w:r w:rsidRPr="008C45F9">
        <w:rPr>
          <w:color w:val="333333"/>
          <w:spacing w:val="-1"/>
        </w:rPr>
        <w:t>выдача</w:t>
      </w:r>
      <w:r w:rsidRPr="008C45F9">
        <w:rPr>
          <w:color w:val="333333"/>
        </w:rPr>
        <w:t xml:space="preserve"> </w:t>
      </w:r>
      <w:r w:rsidRPr="008C45F9">
        <w:rPr>
          <w:color w:val="333333"/>
          <w:spacing w:val="-1"/>
        </w:rPr>
        <w:t>результата.</w:t>
      </w:r>
    </w:p>
    <w:p w:rsidR="00C45ED0" w:rsidRPr="008C45F9" w:rsidRDefault="00C45ED0" w:rsidP="00C45ED0">
      <w:pPr>
        <w:pStyle w:val="a0"/>
        <w:kinsoku w:val="0"/>
        <w:overflowPunct w:val="0"/>
        <w:spacing w:after="0"/>
        <w:ind w:left="112" w:right="116" w:firstLine="708"/>
        <w:jc w:val="both"/>
        <w:rPr>
          <w:color w:val="333333"/>
          <w:spacing w:val="-1"/>
        </w:rPr>
      </w:pPr>
      <w:r w:rsidRPr="008C45F9">
        <w:rPr>
          <w:color w:val="333333"/>
          <w:spacing w:val="-1"/>
        </w:rPr>
        <w:t>Описание</w:t>
      </w:r>
      <w:r w:rsidRPr="008C45F9">
        <w:rPr>
          <w:color w:val="333333"/>
          <w:spacing w:val="12"/>
        </w:rPr>
        <w:t xml:space="preserve"> </w:t>
      </w:r>
      <w:r w:rsidRPr="008C45F9">
        <w:rPr>
          <w:color w:val="333333"/>
          <w:spacing w:val="-1"/>
        </w:rPr>
        <w:t>административных</w:t>
      </w:r>
      <w:r w:rsidRPr="008C45F9">
        <w:rPr>
          <w:color w:val="333333"/>
          <w:spacing w:val="9"/>
        </w:rPr>
        <w:t xml:space="preserve"> </w:t>
      </w:r>
      <w:r w:rsidRPr="008C45F9">
        <w:rPr>
          <w:color w:val="333333"/>
          <w:spacing w:val="-1"/>
        </w:rPr>
        <w:t>процедур</w:t>
      </w:r>
      <w:r w:rsidRPr="008C45F9">
        <w:rPr>
          <w:color w:val="333333"/>
          <w:spacing w:val="12"/>
        </w:rPr>
        <w:t xml:space="preserve"> </w:t>
      </w:r>
      <w:r w:rsidRPr="008C45F9">
        <w:rPr>
          <w:color w:val="333333"/>
          <w:spacing w:val="-1"/>
        </w:rPr>
        <w:t>представлено</w:t>
      </w:r>
      <w:r w:rsidRPr="008C45F9">
        <w:rPr>
          <w:color w:val="333333"/>
          <w:spacing w:val="12"/>
        </w:rPr>
        <w:t xml:space="preserve"> </w:t>
      </w:r>
      <w:r w:rsidRPr="008C45F9">
        <w:rPr>
          <w:color w:val="333333"/>
        </w:rPr>
        <w:t>в</w:t>
      </w:r>
      <w:r w:rsidRPr="008C45F9">
        <w:rPr>
          <w:color w:val="333333"/>
          <w:spacing w:val="10"/>
        </w:rPr>
        <w:t xml:space="preserve"> </w:t>
      </w:r>
      <w:r w:rsidRPr="008C45F9">
        <w:rPr>
          <w:color w:val="333333"/>
          <w:spacing w:val="-1"/>
        </w:rPr>
        <w:t>Приложении</w:t>
      </w:r>
      <w:r w:rsidRPr="008C45F9">
        <w:rPr>
          <w:color w:val="333333"/>
          <w:spacing w:val="11"/>
        </w:rPr>
        <w:t xml:space="preserve"> </w:t>
      </w:r>
      <w:r w:rsidRPr="008C45F9">
        <w:rPr>
          <w:color w:val="333333"/>
        </w:rPr>
        <w:t>№</w:t>
      </w:r>
      <w:r w:rsidRPr="008C45F9">
        <w:rPr>
          <w:color w:val="333333"/>
          <w:spacing w:val="9"/>
        </w:rPr>
        <w:t xml:space="preserve"> </w:t>
      </w:r>
      <w:r w:rsidRPr="008C45F9">
        <w:rPr>
          <w:color w:val="333333"/>
        </w:rPr>
        <w:t>14</w:t>
      </w:r>
      <w:r w:rsidRPr="008C45F9">
        <w:rPr>
          <w:color w:val="333333"/>
          <w:spacing w:val="9"/>
        </w:rPr>
        <w:t xml:space="preserve"> </w:t>
      </w:r>
      <w:r w:rsidRPr="008C45F9">
        <w:rPr>
          <w:color w:val="333333"/>
        </w:rPr>
        <w:t>к</w:t>
      </w:r>
      <w:r w:rsidRPr="008C45F9">
        <w:rPr>
          <w:color w:val="333333"/>
          <w:spacing w:val="28"/>
        </w:rPr>
        <w:t xml:space="preserve"> </w:t>
      </w:r>
      <w:r w:rsidRPr="008C45F9">
        <w:rPr>
          <w:color w:val="333333"/>
          <w:spacing w:val="-1"/>
        </w:rPr>
        <w:t>настоящему</w:t>
      </w:r>
      <w:r w:rsidRPr="008C45F9">
        <w:rPr>
          <w:color w:val="333333"/>
          <w:spacing w:val="-4"/>
        </w:rPr>
        <w:t xml:space="preserve"> </w:t>
      </w:r>
      <w:r w:rsidRPr="008C45F9">
        <w:rPr>
          <w:color w:val="333333"/>
          <w:spacing w:val="-1"/>
        </w:rPr>
        <w:t>Административному</w:t>
      </w:r>
      <w:r w:rsidRPr="008C45F9">
        <w:rPr>
          <w:color w:val="333333"/>
          <w:spacing w:val="-4"/>
        </w:rPr>
        <w:t xml:space="preserve"> </w:t>
      </w:r>
      <w:r w:rsidRPr="008C45F9">
        <w:rPr>
          <w:color w:val="333333"/>
          <w:spacing w:val="-1"/>
        </w:rPr>
        <w:t>регламенту.</w:t>
      </w:r>
    </w:p>
    <w:p w:rsidR="00C45ED0" w:rsidRPr="008C45F9" w:rsidRDefault="00C45ED0" w:rsidP="00C45ED0">
      <w:pPr>
        <w:pStyle w:val="a0"/>
        <w:kinsoku w:val="0"/>
        <w:overflowPunct w:val="0"/>
        <w:spacing w:before="6" w:after="0"/>
        <w:rPr>
          <w:color w:val="333333"/>
        </w:rPr>
      </w:pPr>
    </w:p>
    <w:p w:rsidR="00C45ED0" w:rsidRPr="008C45F9" w:rsidRDefault="00C45ED0" w:rsidP="00C45ED0">
      <w:pPr>
        <w:pStyle w:val="120"/>
        <w:kinsoku w:val="0"/>
        <w:overflowPunct w:val="0"/>
        <w:ind w:right="-56"/>
        <w:jc w:val="center"/>
        <w:outlineLvl w:val="9"/>
        <w:rPr>
          <w:color w:val="333333"/>
          <w:spacing w:val="-1"/>
        </w:rPr>
      </w:pPr>
      <w:r w:rsidRPr="008C45F9">
        <w:rPr>
          <w:color w:val="333333"/>
        </w:rPr>
        <w:t>Перечень</w:t>
      </w:r>
      <w:r w:rsidRPr="008C45F9">
        <w:rPr>
          <w:color w:val="333333"/>
          <w:spacing w:val="-4"/>
        </w:rPr>
        <w:t xml:space="preserve"> </w:t>
      </w:r>
      <w:r w:rsidRPr="008C45F9">
        <w:rPr>
          <w:color w:val="333333"/>
          <w:spacing w:val="-1"/>
        </w:rPr>
        <w:t>административных</w:t>
      </w:r>
      <w:r w:rsidRPr="008C45F9">
        <w:rPr>
          <w:color w:val="333333"/>
          <w:spacing w:val="1"/>
        </w:rPr>
        <w:t xml:space="preserve"> </w:t>
      </w:r>
      <w:r w:rsidRPr="008C45F9">
        <w:rPr>
          <w:color w:val="333333"/>
          <w:spacing w:val="-2"/>
        </w:rPr>
        <w:t>процедур</w:t>
      </w:r>
      <w:r w:rsidRPr="008C45F9">
        <w:rPr>
          <w:color w:val="333333"/>
        </w:rPr>
        <w:t xml:space="preserve"> </w:t>
      </w:r>
      <w:r w:rsidRPr="008C45F9">
        <w:rPr>
          <w:color w:val="333333"/>
          <w:spacing w:val="-1"/>
        </w:rPr>
        <w:t>(действий)</w:t>
      </w:r>
      <w:r w:rsidRPr="008C45F9">
        <w:rPr>
          <w:color w:val="333333"/>
        </w:rPr>
        <w:t xml:space="preserve"> </w:t>
      </w:r>
      <w:r w:rsidRPr="008C45F9">
        <w:rPr>
          <w:color w:val="333333"/>
          <w:spacing w:val="-1"/>
        </w:rPr>
        <w:t>при предоставлении</w:t>
      </w:r>
      <w:r w:rsidRPr="008C45F9">
        <w:rPr>
          <w:color w:val="333333"/>
          <w:spacing w:val="45"/>
        </w:rPr>
        <w:t xml:space="preserve"> </w:t>
      </w:r>
      <w:r w:rsidRPr="008C45F9">
        <w:rPr>
          <w:color w:val="333333"/>
          <w:spacing w:val="-1"/>
        </w:rPr>
        <w:t>муниципальной услуги</w:t>
      </w:r>
      <w:r w:rsidRPr="008C45F9">
        <w:rPr>
          <w:color w:val="333333"/>
          <w:spacing w:val="-4"/>
        </w:rPr>
        <w:t xml:space="preserve"> </w:t>
      </w:r>
      <w:r w:rsidRPr="008C45F9">
        <w:rPr>
          <w:color w:val="333333"/>
          <w:spacing w:val="-1"/>
        </w:rPr>
        <w:t xml:space="preserve">услуг </w:t>
      </w:r>
      <w:r w:rsidRPr="008C45F9">
        <w:rPr>
          <w:color w:val="333333"/>
        </w:rPr>
        <w:t>в</w:t>
      </w:r>
      <w:r w:rsidRPr="008C45F9">
        <w:rPr>
          <w:color w:val="333333"/>
          <w:spacing w:val="-1"/>
        </w:rPr>
        <w:t xml:space="preserve"> электронной форме</w:t>
      </w:r>
    </w:p>
    <w:p w:rsidR="00C45ED0" w:rsidRPr="008C45F9" w:rsidRDefault="00C45ED0" w:rsidP="00C45ED0">
      <w:pPr>
        <w:pStyle w:val="120"/>
        <w:kinsoku w:val="0"/>
        <w:overflowPunct w:val="0"/>
        <w:ind w:left="624" w:right="113" w:firstLine="254"/>
        <w:jc w:val="center"/>
        <w:outlineLvl w:val="9"/>
        <w:rPr>
          <w:b w:val="0"/>
          <w:bCs w:val="0"/>
          <w:color w:val="333333"/>
        </w:rPr>
      </w:pPr>
    </w:p>
    <w:p w:rsidR="00C45ED0" w:rsidRPr="00F174A4" w:rsidRDefault="00C45ED0" w:rsidP="00D76ADF">
      <w:pPr>
        <w:pStyle w:val="a0"/>
        <w:widowControl w:val="0"/>
        <w:numPr>
          <w:ilvl w:val="1"/>
          <w:numId w:val="116"/>
        </w:numPr>
        <w:tabs>
          <w:tab w:val="left" w:pos="1519"/>
        </w:tabs>
        <w:suppressAutoHyphens w:val="0"/>
        <w:kinsoku w:val="0"/>
        <w:overflowPunct w:val="0"/>
        <w:autoSpaceDE w:val="0"/>
        <w:autoSpaceDN w:val="0"/>
        <w:adjustRightInd w:val="0"/>
        <w:spacing w:before="47" w:after="0"/>
        <w:ind w:right="104" w:firstLine="709"/>
        <w:jc w:val="both"/>
        <w:rPr>
          <w:color w:val="333333"/>
          <w:spacing w:val="-1"/>
        </w:rPr>
      </w:pPr>
      <w:r w:rsidRPr="00F174A4">
        <w:rPr>
          <w:color w:val="333333"/>
          <w:spacing w:val="-2"/>
        </w:rPr>
        <w:t>При</w:t>
      </w:r>
      <w:r w:rsidRPr="00F174A4">
        <w:rPr>
          <w:color w:val="333333"/>
          <w:spacing w:val="65"/>
        </w:rPr>
        <w:t xml:space="preserve"> </w:t>
      </w:r>
      <w:r w:rsidRPr="00F174A4">
        <w:rPr>
          <w:color w:val="333333"/>
          <w:spacing w:val="-1"/>
        </w:rPr>
        <w:t>предоставлении</w:t>
      </w:r>
      <w:r w:rsidRPr="00F174A4">
        <w:rPr>
          <w:color w:val="333333"/>
          <w:spacing w:val="68"/>
        </w:rPr>
        <w:t xml:space="preserve"> </w:t>
      </w:r>
      <w:r w:rsidRPr="00F174A4">
        <w:rPr>
          <w:color w:val="333333"/>
          <w:spacing w:val="-2"/>
        </w:rPr>
        <w:t>услуги</w:t>
      </w:r>
      <w:r w:rsidRPr="00F174A4">
        <w:rPr>
          <w:color w:val="333333"/>
          <w:spacing w:val="67"/>
        </w:rPr>
        <w:t xml:space="preserve"> </w:t>
      </w:r>
      <w:r w:rsidRPr="00F174A4">
        <w:rPr>
          <w:color w:val="333333"/>
        </w:rPr>
        <w:t>в</w:t>
      </w:r>
      <w:r w:rsidRPr="00F174A4">
        <w:rPr>
          <w:color w:val="333333"/>
          <w:spacing w:val="65"/>
        </w:rPr>
        <w:t xml:space="preserve"> </w:t>
      </w:r>
      <w:r w:rsidRPr="00F174A4">
        <w:rPr>
          <w:color w:val="333333"/>
          <w:spacing w:val="-1"/>
        </w:rPr>
        <w:t>электронной</w:t>
      </w:r>
      <w:r w:rsidRPr="00F174A4">
        <w:rPr>
          <w:color w:val="333333"/>
          <w:spacing w:val="66"/>
        </w:rPr>
        <w:t xml:space="preserve"> </w:t>
      </w:r>
      <w:r w:rsidRPr="00F174A4">
        <w:rPr>
          <w:color w:val="333333"/>
          <w:spacing w:val="-1"/>
        </w:rPr>
        <w:t>форме</w:t>
      </w:r>
      <w:r w:rsidRPr="00F174A4">
        <w:rPr>
          <w:color w:val="333333"/>
          <w:spacing w:val="69"/>
        </w:rPr>
        <w:t xml:space="preserve"> </w:t>
      </w:r>
      <w:r w:rsidRPr="00F174A4">
        <w:rPr>
          <w:color w:val="333333"/>
          <w:spacing w:val="-1"/>
        </w:rPr>
        <w:t>заявителю</w:t>
      </w:r>
      <w:r w:rsidRPr="00F174A4">
        <w:rPr>
          <w:color w:val="333333"/>
          <w:spacing w:val="39"/>
        </w:rPr>
        <w:t xml:space="preserve"> </w:t>
      </w:r>
      <w:r w:rsidRPr="00F174A4">
        <w:rPr>
          <w:color w:val="333333"/>
          <w:spacing w:val="-1"/>
        </w:rPr>
        <w:t>обеспечиваются:</w:t>
      </w:r>
    </w:p>
    <w:p w:rsidR="00C45ED0" w:rsidRPr="00F174A4" w:rsidRDefault="00C45ED0" w:rsidP="00C45ED0">
      <w:pPr>
        <w:ind w:firstLine="709"/>
        <w:jc w:val="both"/>
        <w:rPr>
          <w:color w:val="333333"/>
        </w:rPr>
      </w:pPr>
      <w:r w:rsidRPr="00F174A4">
        <w:rPr>
          <w:color w:val="333333"/>
        </w:rPr>
        <w:t>запись на прием в Уполномоченный орган, многофункциональный центр предоставления муниципальной услуги для подачи заявления о предоставлении услуги, а также в случаях, предусмотренных административным регламентом предоставления услуги, возможность подачи такого заявления с одновременной записью на указанный прием;</w:t>
      </w:r>
    </w:p>
    <w:p w:rsidR="00C45ED0" w:rsidRPr="00F174A4" w:rsidRDefault="00C45ED0" w:rsidP="00C45ED0">
      <w:pPr>
        <w:pStyle w:val="a0"/>
        <w:kinsoku w:val="0"/>
        <w:overflowPunct w:val="0"/>
        <w:spacing w:before="2" w:after="0"/>
        <w:ind w:left="821" w:right="119"/>
        <w:jc w:val="both"/>
        <w:rPr>
          <w:color w:val="333333"/>
        </w:rPr>
      </w:pPr>
      <w:r w:rsidRPr="00F174A4">
        <w:rPr>
          <w:color w:val="333333"/>
          <w:spacing w:val="-1"/>
        </w:rPr>
        <w:t>получение</w:t>
      </w:r>
      <w:r w:rsidRPr="00F174A4">
        <w:rPr>
          <w:color w:val="333333"/>
        </w:rPr>
        <w:t xml:space="preserve"> </w:t>
      </w:r>
      <w:r w:rsidRPr="00F174A4">
        <w:rPr>
          <w:color w:val="333333"/>
          <w:spacing w:val="-2"/>
        </w:rPr>
        <w:t>информации</w:t>
      </w:r>
      <w:r w:rsidRPr="00F174A4">
        <w:rPr>
          <w:color w:val="333333"/>
        </w:rPr>
        <w:t xml:space="preserve"> о</w:t>
      </w:r>
      <w:r w:rsidRPr="00F174A4">
        <w:rPr>
          <w:color w:val="333333"/>
          <w:spacing w:val="-3"/>
        </w:rPr>
        <w:t xml:space="preserve"> </w:t>
      </w:r>
      <w:r w:rsidRPr="00F174A4">
        <w:rPr>
          <w:color w:val="333333"/>
          <w:spacing w:val="-1"/>
        </w:rPr>
        <w:t>порядке</w:t>
      </w:r>
      <w:r w:rsidRPr="00F174A4">
        <w:rPr>
          <w:color w:val="333333"/>
          <w:spacing w:val="-3"/>
        </w:rPr>
        <w:t xml:space="preserve"> </w:t>
      </w:r>
      <w:r w:rsidRPr="00F174A4">
        <w:rPr>
          <w:color w:val="333333"/>
        </w:rPr>
        <w:t xml:space="preserve">и </w:t>
      </w:r>
      <w:r w:rsidRPr="00F174A4">
        <w:rPr>
          <w:color w:val="333333"/>
          <w:spacing w:val="-1"/>
        </w:rPr>
        <w:t>сроках</w:t>
      </w:r>
      <w:r w:rsidRPr="00F174A4">
        <w:rPr>
          <w:color w:val="333333"/>
          <w:spacing w:val="3"/>
        </w:rPr>
        <w:t xml:space="preserve"> </w:t>
      </w:r>
      <w:r w:rsidRPr="00F174A4">
        <w:rPr>
          <w:color w:val="333333"/>
          <w:spacing w:val="-1"/>
        </w:rPr>
        <w:t>предоставления</w:t>
      </w:r>
      <w:r w:rsidRPr="00F174A4">
        <w:rPr>
          <w:color w:val="333333"/>
        </w:rPr>
        <w:t xml:space="preserve"> </w:t>
      </w:r>
      <w:r w:rsidRPr="00F174A4">
        <w:rPr>
          <w:color w:val="333333"/>
          <w:spacing w:val="-1"/>
        </w:rPr>
        <w:t>услуги;</w:t>
      </w:r>
      <w:r w:rsidRPr="00F174A4">
        <w:rPr>
          <w:color w:val="333333"/>
          <w:spacing w:val="49"/>
        </w:rPr>
        <w:t xml:space="preserve"> </w:t>
      </w:r>
      <w:r w:rsidRPr="00F174A4">
        <w:rPr>
          <w:color w:val="333333"/>
          <w:spacing w:val="-1"/>
        </w:rPr>
        <w:t>формирование</w:t>
      </w:r>
      <w:r w:rsidRPr="00F174A4">
        <w:rPr>
          <w:color w:val="333333"/>
          <w:spacing w:val="-10"/>
        </w:rPr>
        <w:t xml:space="preserve"> </w:t>
      </w:r>
      <w:r w:rsidRPr="00F174A4">
        <w:rPr>
          <w:color w:val="333333"/>
          <w:spacing w:val="-1"/>
        </w:rPr>
        <w:t>заявления</w:t>
      </w:r>
      <w:r w:rsidRPr="00F174A4">
        <w:rPr>
          <w:color w:val="333333"/>
          <w:spacing w:val="-10"/>
        </w:rPr>
        <w:t xml:space="preserve"> </w:t>
      </w:r>
      <w:r w:rsidRPr="00F174A4">
        <w:rPr>
          <w:color w:val="333333"/>
        </w:rPr>
        <w:t>о</w:t>
      </w:r>
      <w:r w:rsidRPr="00F174A4">
        <w:rPr>
          <w:color w:val="333333"/>
          <w:spacing w:val="-7"/>
        </w:rPr>
        <w:t xml:space="preserve"> </w:t>
      </w:r>
      <w:r w:rsidRPr="00F174A4">
        <w:rPr>
          <w:color w:val="333333"/>
          <w:spacing w:val="-1"/>
        </w:rPr>
        <w:t>выдаче</w:t>
      </w:r>
      <w:r w:rsidRPr="00F174A4">
        <w:rPr>
          <w:color w:val="333333"/>
          <w:spacing w:val="-10"/>
        </w:rPr>
        <w:t xml:space="preserve"> </w:t>
      </w:r>
      <w:r w:rsidRPr="00F174A4">
        <w:rPr>
          <w:color w:val="333333"/>
          <w:spacing w:val="-1"/>
        </w:rPr>
        <w:t>разрешения</w:t>
      </w:r>
      <w:r w:rsidRPr="00F174A4">
        <w:rPr>
          <w:color w:val="333333"/>
          <w:spacing w:val="-10"/>
        </w:rPr>
        <w:t xml:space="preserve"> </w:t>
      </w:r>
      <w:r w:rsidRPr="00F174A4">
        <w:rPr>
          <w:color w:val="333333"/>
        </w:rPr>
        <w:t>на</w:t>
      </w:r>
      <w:r w:rsidRPr="00F174A4">
        <w:rPr>
          <w:color w:val="333333"/>
          <w:spacing w:val="-8"/>
        </w:rPr>
        <w:t xml:space="preserve"> </w:t>
      </w:r>
      <w:r w:rsidRPr="00F174A4">
        <w:rPr>
          <w:color w:val="333333"/>
          <w:spacing w:val="-1"/>
        </w:rPr>
        <w:t>строительство,</w:t>
      </w:r>
      <w:r w:rsidRPr="00F174A4">
        <w:rPr>
          <w:color w:val="333333"/>
          <w:spacing w:val="-8"/>
        </w:rPr>
        <w:t xml:space="preserve"> </w:t>
      </w:r>
      <w:r w:rsidRPr="00F174A4">
        <w:rPr>
          <w:color w:val="333333"/>
          <w:spacing w:val="-1"/>
        </w:rPr>
        <w:t>заявления</w:t>
      </w:r>
      <w:r w:rsidRPr="00F174A4">
        <w:rPr>
          <w:color w:val="333333"/>
          <w:spacing w:val="-10"/>
        </w:rPr>
        <w:t xml:space="preserve"> </w:t>
      </w:r>
      <w:r w:rsidRPr="00F174A4">
        <w:rPr>
          <w:color w:val="333333"/>
        </w:rPr>
        <w:t>о</w:t>
      </w:r>
    </w:p>
    <w:p w:rsidR="00C45ED0" w:rsidRPr="00F174A4" w:rsidRDefault="00C45ED0" w:rsidP="00C45ED0">
      <w:pPr>
        <w:pStyle w:val="a0"/>
        <w:kinsoku w:val="0"/>
        <w:overflowPunct w:val="0"/>
        <w:spacing w:after="0" w:line="321" w:lineRule="exact"/>
        <w:ind w:left="112"/>
        <w:jc w:val="both"/>
        <w:rPr>
          <w:color w:val="333333"/>
          <w:spacing w:val="-1"/>
        </w:rPr>
      </w:pPr>
      <w:r w:rsidRPr="00F174A4">
        <w:rPr>
          <w:color w:val="333333"/>
          <w:spacing w:val="-1"/>
        </w:rPr>
        <w:t>внесении</w:t>
      </w:r>
      <w:r w:rsidRPr="00F174A4">
        <w:rPr>
          <w:color w:val="333333"/>
        </w:rPr>
        <w:t xml:space="preserve"> </w:t>
      </w:r>
      <w:r w:rsidRPr="00F174A4">
        <w:rPr>
          <w:color w:val="333333"/>
          <w:spacing w:val="-1"/>
        </w:rPr>
        <w:t>изменений, уведомления;</w:t>
      </w:r>
    </w:p>
    <w:p w:rsidR="00C45ED0" w:rsidRPr="00F174A4" w:rsidRDefault="00C45ED0" w:rsidP="00C45ED0">
      <w:pPr>
        <w:pStyle w:val="a0"/>
        <w:kinsoku w:val="0"/>
        <w:overflowPunct w:val="0"/>
        <w:spacing w:after="0"/>
        <w:ind w:left="112" w:right="108" w:firstLine="708"/>
        <w:jc w:val="both"/>
        <w:rPr>
          <w:color w:val="333333"/>
          <w:spacing w:val="-1"/>
        </w:rPr>
      </w:pPr>
      <w:r w:rsidRPr="00F174A4">
        <w:rPr>
          <w:color w:val="333333"/>
          <w:spacing w:val="-1"/>
        </w:rPr>
        <w:t>прием</w:t>
      </w:r>
      <w:r w:rsidRPr="00F174A4">
        <w:rPr>
          <w:color w:val="333333"/>
          <w:spacing w:val="3"/>
        </w:rPr>
        <w:t xml:space="preserve"> </w:t>
      </w:r>
      <w:r w:rsidRPr="00F174A4">
        <w:rPr>
          <w:color w:val="333333"/>
        </w:rPr>
        <w:t>и</w:t>
      </w:r>
      <w:r w:rsidRPr="00F174A4">
        <w:rPr>
          <w:color w:val="333333"/>
          <w:spacing w:val="6"/>
        </w:rPr>
        <w:t xml:space="preserve"> </w:t>
      </w:r>
      <w:r w:rsidRPr="00F174A4">
        <w:rPr>
          <w:color w:val="333333"/>
          <w:spacing w:val="-1"/>
        </w:rPr>
        <w:t>регистрация</w:t>
      </w:r>
      <w:r w:rsidRPr="00F174A4">
        <w:rPr>
          <w:color w:val="333333"/>
          <w:spacing w:val="10"/>
        </w:rPr>
        <w:t xml:space="preserve"> </w:t>
      </w:r>
      <w:r w:rsidRPr="00F174A4">
        <w:rPr>
          <w:color w:val="333333"/>
          <w:spacing w:val="-2"/>
        </w:rPr>
        <w:t>Уполномоченным</w:t>
      </w:r>
      <w:r w:rsidRPr="00F174A4">
        <w:rPr>
          <w:color w:val="333333"/>
          <w:spacing w:val="6"/>
        </w:rPr>
        <w:t xml:space="preserve"> </w:t>
      </w:r>
      <w:r w:rsidRPr="00F174A4">
        <w:rPr>
          <w:color w:val="333333"/>
          <w:spacing w:val="-1"/>
        </w:rPr>
        <w:t>органом</w:t>
      </w:r>
      <w:r w:rsidRPr="00F174A4">
        <w:rPr>
          <w:color w:val="333333"/>
          <w:spacing w:val="6"/>
        </w:rPr>
        <w:t xml:space="preserve"> </w:t>
      </w:r>
      <w:r w:rsidRPr="00F174A4">
        <w:rPr>
          <w:color w:val="333333"/>
          <w:spacing w:val="-1"/>
        </w:rPr>
        <w:t>заявления</w:t>
      </w:r>
      <w:r w:rsidRPr="00F174A4">
        <w:rPr>
          <w:color w:val="333333"/>
          <w:spacing w:val="16"/>
        </w:rPr>
        <w:t xml:space="preserve"> </w:t>
      </w:r>
      <w:r w:rsidRPr="00F174A4">
        <w:rPr>
          <w:color w:val="333333"/>
        </w:rPr>
        <w:t>о</w:t>
      </w:r>
      <w:r w:rsidRPr="00F174A4">
        <w:rPr>
          <w:color w:val="333333"/>
          <w:spacing w:val="17"/>
        </w:rPr>
        <w:t xml:space="preserve"> </w:t>
      </w:r>
      <w:r w:rsidRPr="00F174A4">
        <w:rPr>
          <w:color w:val="333333"/>
          <w:spacing w:val="-1"/>
        </w:rPr>
        <w:t>выдаче</w:t>
      </w:r>
      <w:r w:rsidRPr="00F174A4">
        <w:rPr>
          <w:color w:val="333333"/>
          <w:spacing w:val="16"/>
        </w:rPr>
        <w:t xml:space="preserve"> </w:t>
      </w:r>
      <w:r w:rsidRPr="00F174A4">
        <w:rPr>
          <w:color w:val="333333"/>
          <w:spacing w:val="-2"/>
        </w:rPr>
        <w:t>разрешения</w:t>
      </w:r>
      <w:r w:rsidRPr="00F174A4">
        <w:rPr>
          <w:color w:val="333333"/>
          <w:spacing w:val="57"/>
        </w:rPr>
        <w:t xml:space="preserve"> </w:t>
      </w:r>
      <w:r w:rsidRPr="00F174A4">
        <w:rPr>
          <w:color w:val="333333"/>
        </w:rPr>
        <w:t>на</w:t>
      </w:r>
      <w:r w:rsidRPr="00F174A4">
        <w:rPr>
          <w:color w:val="333333"/>
          <w:spacing w:val="8"/>
        </w:rPr>
        <w:t xml:space="preserve"> </w:t>
      </w:r>
      <w:r w:rsidRPr="00F174A4">
        <w:rPr>
          <w:color w:val="333333"/>
          <w:spacing w:val="-1"/>
        </w:rPr>
        <w:t>строительство,</w:t>
      </w:r>
      <w:r w:rsidRPr="00F174A4">
        <w:rPr>
          <w:color w:val="333333"/>
          <w:spacing w:val="5"/>
        </w:rPr>
        <w:t xml:space="preserve"> </w:t>
      </w:r>
      <w:r w:rsidRPr="00F174A4">
        <w:rPr>
          <w:color w:val="333333"/>
          <w:spacing w:val="-1"/>
        </w:rPr>
        <w:t>заявления</w:t>
      </w:r>
      <w:r w:rsidRPr="00F174A4">
        <w:rPr>
          <w:color w:val="333333"/>
          <w:spacing w:val="8"/>
        </w:rPr>
        <w:t xml:space="preserve"> </w:t>
      </w:r>
      <w:r w:rsidRPr="00F174A4">
        <w:rPr>
          <w:color w:val="333333"/>
        </w:rPr>
        <w:t>о</w:t>
      </w:r>
      <w:r w:rsidRPr="00F174A4">
        <w:rPr>
          <w:color w:val="333333"/>
          <w:spacing w:val="9"/>
        </w:rPr>
        <w:t xml:space="preserve"> </w:t>
      </w:r>
      <w:r w:rsidRPr="00F174A4">
        <w:rPr>
          <w:color w:val="333333"/>
          <w:spacing w:val="-1"/>
        </w:rPr>
        <w:t>внесении</w:t>
      </w:r>
      <w:r w:rsidRPr="00F174A4">
        <w:rPr>
          <w:color w:val="333333"/>
          <w:spacing w:val="8"/>
        </w:rPr>
        <w:t xml:space="preserve"> </w:t>
      </w:r>
      <w:r w:rsidRPr="00F174A4">
        <w:rPr>
          <w:color w:val="333333"/>
          <w:spacing w:val="-1"/>
        </w:rPr>
        <w:t>изменений,</w:t>
      </w:r>
      <w:r w:rsidRPr="00F174A4">
        <w:rPr>
          <w:color w:val="333333"/>
          <w:spacing w:val="7"/>
        </w:rPr>
        <w:t xml:space="preserve"> </w:t>
      </w:r>
      <w:r w:rsidRPr="00F174A4">
        <w:rPr>
          <w:color w:val="333333"/>
          <w:spacing w:val="-1"/>
        </w:rPr>
        <w:t>уведомления</w:t>
      </w:r>
      <w:r w:rsidRPr="00F174A4">
        <w:rPr>
          <w:color w:val="333333"/>
          <w:spacing w:val="14"/>
        </w:rPr>
        <w:t xml:space="preserve"> </w:t>
      </w:r>
      <w:r w:rsidRPr="00F174A4">
        <w:rPr>
          <w:color w:val="333333"/>
        </w:rPr>
        <w:t>и</w:t>
      </w:r>
      <w:r w:rsidRPr="00F174A4">
        <w:rPr>
          <w:color w:val="333333"/>
          <w:spacing w:val="8"/>
        </w:rPr>
        <w:t xml:space="preserve"> </w:t>
      </w:r>
      <w:r w:rsidRPr="00F174A4">
        <w:rPr>
          <w:color w:val="333333"/>
          <w:spacing w:val="-1"/>
        </w:rPr>
        <w:t>иных</w:t>
      </w:r>
      <w:r w:rsidRPr="00F174A4">
        <w:rPr>
          <w:color w:val="333333"/>
          <w:spacing w:val="43"/>
        </w:rPr>
        <w:t xml:space="preserve"> </w:t>
      </w:r>
      <w:r w:rsidRPr="00F174A4">
        <w:rPr>
          <w:color w:val="333333"/>
          <w:spacing w:val="-1"/>
        </w:rPr>
        <w:t xml:space="preserve">документов, </w:t>
      </w:r>
      <w:r w:rsidRPr="00F174A4">
        <w:rPr>
          <w:color w:val="333333"/>
          <w:spacing w:val="-2"/>
        </w:rPr>
        <w:t>необходимых</w:t>
      </w:r>
      <w:r w:rsidRPr="00F174A4">
        <w:rPr>
          <w:color w:val="333333"/>
          <w:spacing w:val="1"/>
        </w:rPr>
        <w:t xml:space="preserve"> </w:t>
      </w:r>
      <w:r w:rsidRPr="00F174A4">
        <w:rPr>
          <w:color w:val="333333"/>
        </w:rPr>
        <w:t xml:space="preserve">для </w:t>
      </w:r>
      <w:r w:rsidRPr="00F174A4">
        <w:rPr>
          <w:color w:val="333333"/>
          <w:spacing w:val="-1"/>
        </w:rPr>
        <w:t>предоставления</w:t>
      </w:r>
      <w:r w:rsidRPr="00F174A4">
        <w:rPr>
          <w:color w:val="333333"/>
        </w:rPr>
        <w:t xml:space="preserve"> </w:t>
      </w:r>
      <w:r w:rsidRPr="00F174A4">
        <w:rPr>
          <w:color w:val="333333"/>
          <w:spacing w:val="-1"/>
        </w:rPr>
        <w:t>услуги;</w:t>
      </w:r>
    </w:p>
    <w:p w:rsidR="00C45ED0" w:rsidRPr="00F174A4" w:rsidRDefault="00C45ED0" w:rsidP="00C45ED0">
      <w:pPr>
        <w:pStyle w:val="a0"/>
        <w:kinsoku w:val="0"/>
        <w:overflowPunct w:val="0"/>
        <w:spacing w:after="0" w:line="321" w:lineRule="exact"/>
        <w:ind w:left="821"/>
        <w:jc w:val="both"/>
        <w:rPr>
          <w:color w:val="333333"/>
          <w:spacing w:val="-1"/>
        </w:rPr>
      </w:pPr>
      <w:r w:rsidRPr="00F174A4">
        <w:rPr>
          <w:color w:val="333333"/>
          <w:spacing w:val="-1"/>
        </w:rPr>
        <w:t>получение</w:t>
      </w:r>
      <w:r w:rsidRPr="00F174A4">
        <w:rPr>
          <w:color w:val="333333"/>
        </w:rPr>
        <w:t xml:space="preserve"> </w:t>
      </w:r>
      <w:r w:rsidRPr="00F174A4">
        <w:rPr>
          <w:color w:val="333333"/>
          <w:spacing w:val="-1"/>
        </w:rPr>
        <w:t>результата предоставления</w:t>
      </w:r>
      <w:r w:rsidRPr="00F174A4">
        <w:rPr>
          <w:color w:val="333333"/>
        </w:rPr>
        <w:t xml:space="preserve"> </w:t>
      </w:r>
      <w:r w:rsidRPr="00F174A4">
        <w:rPr>
          <w:color w:val="333333"/>
          <w:spacing w:val="-1"/>
        </w:rPr>
        <w:t>услуги;</w:t>
      </w:r>
    </w:p>
    <w:p w:rsidR="00C45ED0" w:rsidRPr="00F174A4" w:rsidRDefault="00C45ED0" w:rsidP="00C45ED0">
      <w:pPr>
        <w:pStyle w:val="a0"/>
        <w:kinsoku w:val="0"/>
        <w:overflowPunct w:val="0"/>
        <w:spacing w:after="0"/>
        <w:ind w:left="112" w:right="112" w:firstLine="708"/>
        <w:jc w:val="both"/>
        <w:rPr>
          <w:color w:val="333333"/>
          <w:spacing w:val="-1"/>
        </w:rPr>
      </w:pPr>
      <w:r w:rsidRPr="00F174A4">
        <w:rPr>
          <w:color w:val="333333"/>
          <w:spacing w:val="-1"/>
        </w:rPr>
        <w:t>получение</w:t>
      </w:r>
      <w:r w:rsidRPr="00F174A4">
        <w:rPr>
          <w:color w:val="333333"/>
          <w:spacing w:val="1"/>
        </w:rPr>
        <w:t xml:space="preserve"> </w:t>
      </w:r>
      <w:r w:rsidRPr="00F174A4">
        <w:rPr>
          <w:color w:val="333333"/>
          <w:spacing w:val="-1"/>
        </w:rPr>
        <w:t>сведений</w:t>
      </w:r>
      <w:r w:rsidRPr="00F174A4">
        <w:rPr>
          <w:color w:val="333333"/>
        </w:rPr>
        <w:t xml:space="preserve"> о</w:t>
      </w:r>
      <w:r w:rsidRPr="00F174A4">
        <w:rPr>
          <w:color w:val="333333"/>
          <w:spacing w:val="2"/>
        </w:rPr>
        <w:t xml:space="preserve"> </w:t>
      </w:r>
      <w:r w:rsidRPr="00F174A4">
        <w:rPr>
          <w:color w:val="333333"/>
          <w:spacing w:val="-1"/>
        </w:rPr>
        <w:t>ходе</w:t>
      </w:r>
      <w:r w:rsidRPr="00F174A4">
        <w:rPr>
          <w:color w:val="333333"/>
          <w:spacing w:val="1"/>
        </w:rPr>
        <w:t xml:space="preserve"> </w:t>
      </w:r>
      <w:r w:rsidRPr="00F174A4">
        <w:rPr>
          <w:color w:val="333333"/>
          <w:spacing w:val="-1"/>
        </w:rPr>
        <w:t>рассмотрения</w:t>
      </w:r>
      <w:r w:rsidRPr="00F174A4">
        <w:rPr>
          <w:color w:val="333333"/>
          <w:spacing w:val="8"/>
        </w:rPr>
        <w:t xml:space="preserve"> </w:t>
      </w:r>
      <w:r w:rsidRPr="00F174A4">
        <w:rPr>
          <w:color w:val="333333"/>
          <w:spacing w:val="-1"/>
        </w:rPr>
        <w:t>заявления</w:t>
      </w:r>
      <w:r w:rsidRPr="00F174A4">
        <w:rPr>
          <w:color w:val="333333"/>
          <w:spacing w:val="2"/>
        </w:rPr>
        <w:t xml:space="preserve"> </w:t>
      </w:r>
      <w:r w:rsidRPr="00F174A4">
        <w:rPr>
          <w:color w:val="333333"/>
        </w:rPr>
        <w:t>о</w:t>
      </w:r>
      <w:r w:rsidRPr="00F174A4">
        <w:rPr>
          <w:color w:val="333333"/>
          <w:spacing w:val="2"/>
        </w:rPr>
        <w:t xml:space="preserve"> </w:t>
      </w:r>
      <w:r w:rsidRPr="00F174A4">
        <w:rPr>
          <w:color w:val="333333"/>
          <w:spacing w:val="-2"/>
        </w:rPr>
        <w:t>выдаче</w:t>
      </w:r>
      <w:r w:rsidRPr="00F174A4">
        <w:rPr>
          <w:color w:val="333333"/>
          <w:spacing w:val="1"/>
        </w:rPr>
        <w:t xml:space="preserve"> </w:t>
      </w:r>
      <w:r w:rsidRPr="00F174A4">
        <w:rPr>
          <w:color w:val="333333"/>
          <w:spacing w:val="-1"/>
        </w:rPr>
        <w:t>разрешения</w:t>
      </w:r>
      <w:r w:rsidRPr="00F174A4">
        <w:rPr>
          <w:color w:val="333333"/>
          <w:spacing w:val="2"/>
        </w:rPr>
        <w:t xml:space="preserve"> </w:t>
      </w:r>
      <w:r w:rsidRPr="00F174A4">
        <w:rPr>
          <w:color w:val="333333"/>
        </w:rPr>
        <w:t>на</w:t>
      </w:r>
      <w:r w:rsidRPr="00F174A4">
        <w:rPr>
          <w:color w:val="333333"/>
          <w:spacing w:val="57"/>
        </w:rPr>
        <w:t xml:space="preserve"> </w:t>
      </w:r>
      <w:r w:rsidRPr="00F174A4">
        <w:rPr>
          <w:color w:val="333333"/>
          <w:spacing w:val="-1"/>
        </w:rPr>
        <w:t>строительство, заявления</w:t>
      </w:r>
      <w:r w:rsidRPr="00F174A4">
        <w:rPr>
          <w:color w:val="333333"/>
          <w:spacing w:val="-3"/>
        </w:rPr>
        <w:t xml:space="preserve"> </w:t>
      </w:r>
      <w:r w:rsidRPr="00F174A4">
        <w:rPr>
          <w:color w:val="333333"/>
        </w:rPr>
        <w:t>о</w:t>
      </w:r>
      <w:r w:rsidRPr="00F174A4">
        <w:rPr>
          <w:color w:val="333333"/>
          <w:spacing w:val="1"/>
        </w:rPr>
        <w:t xml:space="preserve"> </w:t>
      </w:r>
      <w:r w:rsidRPr="00F174A4">
        <w:rPr>
          <w:color w:val="333333"/>
          <w:spacing w:val="-2"/>
        </w:rPr>
        <w:t>внесении</w:t>
      </w:r>
      <w:r w:rsidRPr="00F174A4">
        <w:rPr>
          <w:color w:val="333333"/>
        </w:rPr>
        <w:t xml:space="preserve"> </w:t>
      </w:r>
      <w:r w:rsidRPr="00F174A4">
        <w:rPr>
          <w:color w:val="333333"/>
          <w:spacing w:val="-1"/>
        </w:rPr>
        <w:t>изменений, уведомления;</w:t>
      </w:r>
    </w:p>
    <w:p w:rsidR="00C45ED0" w:rsidRPr="00F174A4" w:rsidRDefault="00C45ED0" w:rsidP="00C45ED0">
      <w:pPr>
        <w:pStyle w:val="a0"/>
        <w:kinsoku w:val="0"/>
        <w:overflowPunct w:val="0"/>
        <w:spacing w:after="0" w:line="321" w:lineRule="exact"/>
        <w:ind w:left="821"/>
        <w:jc w:val="both"/>
        <w:rPr>
          <w:color w:val="333333"/>
          <w:spacing w:val="-1"/>
        </w:rPr>
      </w:pPr>
      <w:r w:rsidRPr="00F174A4">
        <w:rPr>
          <w:color w:val="333333"/>
          <w:spacing w:val="-1"/>
        </w:rPr>
        <w:t>осуществление</w:t>
      </w:r>
      <w:r w:rsidRPr="00F174A4">
        <w:rPr>
          <w:color w:val="333333"/>
          <w:spacing w:val="-3"/>
        </w:rPr>
        <w:t xml:space="preserve"> </w:t>
      </w:r>
      <w:r w:rsidRPr="00F174A4">
        <w:rPr>
          <w:color w:val="333333"/>
          <w:spacing w:val="-1"/>
        </w:rPr>
        <w:t>оценки</w:t>
      </w:r>
      <w:r w:rsidRPr="00F174A4">
        <w:rPr>
          <w:color w:val="333333"/>
          <w:spacing w:val="1"/>
        </w:rPr>
        <w:t xml:space="preserve"> </w:t>
      </w:r>
      <w:r w:rsidRPr="00F174A4">
        <w:rPr>
          <w:color w:val="333333"/>
          <w:spacing w:val="-1"/>
        </w:rPr>
        <w:t>качества предоставления</w:t>
      </w:r>
      <w:r w:rsidRPr="00F174A4">
        <w:rPr>
          <w:color w:val="333333"/>
        </w:rPr>
        <w:t xml:space="preserve"> </w:t>
      </w:r>
      <w:r w:rsidRPr="00F174A4">
        <w:rPr>
          <w:color w:val="333333"/>
          <w:spacing w:val="-1"/>
        </w:rPr>
        <w:t>услуги;</w:t>
      </w:r>
    </w:p>
    <w:p w:rsidR="00C45ED0" w:rsidRPr="00F174A4" w:rsidRDefault="00C45ED0" w:rsidP="00C45ED0">
      <w:pPr>
        <w:pStyle w:val="a0"/>
        <w:kinsoku w:val="0"/>
        <w:overflowPunct w:val="0"/>
        <w:spacing w:after="0"/>
        <w:ind w:left="112" w:right="111" w:firstLine="708"/>
        <w:jc w:val="both"/>
        <w:rPr>
          <w:color w:val="333333"/>
          <w:spacing w:val="-1"/>
        </w:rPr>
      </w:pPr>
      <w:r w:rsidRPr="00F174A4">
        <w:rPr>
          <w:color w:val="333333"/>
          <w:spacing w:val="-1"/>
        </w:rPr>
        <w:t>досудебное</w:t>
      </w:r>
      <w:r w:rsidRPr="00F174A4">
        <w:rPr>
          <w:color w:val="333333"/>
          <w:spacing w:val="40"/>
        </w:rPr>
        <w:t xml:space="preserve"> </w:t>
      </w:r>
      <w:r w:rsidRPr="00F174A4">
        <w:rPr>
          <w:color w:val="333333"/>
          <w:spacing w:val="-1"/>
        </w:rPr>
        <w:t>(внесудебное)</w:t>
      </w:r>
      <w:r w:rsidRPr="00F174A4">
        <w:rPr>
          <w:color w:val="333333"/>
          <w:spacing w:val="37"/>
        </w:rPr>
        <w:t xml:space="preserve"> </w:t>
      </w:r>
      <w:r w:rsidRPr="00F174A4">
        <w:rPr>
          <w:color w:val="333333"/>
          <w:spacing w:val="-1"/>
        </w:rPr>
        <w:t>обжалование</w:t>
      </w:r>
      <w:r w:rsidRPr="00F174A4">
        <w:rPr>
          <w:color w:val="333333"/>
          <w:spacing w:val="37"/>
        </w:rPr>
        <w:t xml:space="preserve"> </w:t>
      </w:r>
      <w:r w:rsidRPr="00F174A4">
        <w:rPr>
          <w:color w:val="333333"/>
        </w:rPr>
        <w:t>решений</w:t>
      </w:r>
      <w:r w:rsidRPr="00F174A4">
        <w:rPr>
          <w:color w:val="333333"/>
          <w:spacing w:val="40"/>
        </w:rPr>
        <w:t xml:space="preserve"> </w:t>
      </w:r>
      <w:r w:rsidRPr="00F174A4">
        <w:rPr>
          <w:color w:val="333333"/>
        </w:rPr>
        <w:t>и</w:t>
      </w:r>
      <w:r w:rsidRPr="00F174A4">
        <w:rPr>
          <w:color w:val="333333"/>
          <w:spacing w:val="38"/>
        </w:rPr>
        <w:t xml:space="preserve"> </w:t>
      </w:r>
      <w:r w:rsidRPr="00F174A4">
        <w:rPr>
          <w:color w:val="333333"/>
          <w:spacing w:val="-1"/>
        </w:rPr>
        <w:t>действий</w:t>
      </w:r>
      <w:r w:rsidRPr="00F174A4">
        <w:rPr>
          <w:color w:val="333333"/>
          <w:spacing w:val="40"/>
        </w:rPr>
        <w:t xml:space="preserve"> </w:t>
      </w:r>
      <w:r w:rsidRPr="00F174A4">
        <w:rPr>
          <w:color w:val="333333"/>
          <w:spacing w:val="-1"/>
        </w:rPr>
        <w:t>(бездействия)</w:t>
      </w:r>
      <w:r w:rsidRPr="00F174A4">
        <w:rPr>
          <w:color w:val="333333"/>
          <w:spacing w:val="31"/>
        </w:rPr>
        <w:t xml:space="preserve"> </w:t>
      </w:r>
      <w:r w:rsidRPr="00F174A4">
        <w:rPr>
          <w:color w:val="333333"/>
          <w:spacing w:val="-1"/>
        </w:rPr>
        <w:t>Уполномоченного</w:t>
      </w:r>
      <w:r w:rsidRPr="00F174A4">
        <w:rPr>
          <w:color w:val="333333"/>
          <w:spacing w:val="22"/>
        </w:rPr>
        <w:t xml:space="preserve"> </w:t>
      </w:r>
      <w:r w:rsidRPr="00F174A4">
        <w:rPr>
          <w:color w:val="333333"/>
          <w:spacing w:val="-1"/>
        </w:rPr>
        <w:t>органа</w:t>
      </w:r>
      <w:r w:rsidRPr="00F174A4">
        <w:rPr>
          <w:color w:val="333333"/>
          <w:spacing w:val="23"/>
        </w:rPr>
        <w:t xml:space="preserve"> </w:t>
      </w:r>
      <w:r w:rsidRPr="00F174A4">
        <w:rPr>
          <w:color w:val="333333"/>
          <w:spacing w:val="-1"/>
        </w:rPr>
        <w:t>либо</w:t>
      </w:r>
      <w:r w:rsidRPr="00F174A4">
        <w:rPr>
          <w:color w:val="333333"/>
          <w:spacing w:val="33"/>
        </w:rPr>
        <w:t xml:space="preserve"> </w:t>
      </w:r>
      <w:r w:rsidRPr="00F174A4">
        <w:rPr>
          <w:color w:val="333333"/>
          <w:spacing w:val="-1"/>
        </w:rPr>
        <w:t>действия</w:t>
      </w:r>
      <w:r w:rsidRPr="00F174A4">
        <w:rPr>
          <w:color w:val="333333"/>
          <w:spacing w:val="35"/>
        </w:rPr>
        <w:t xml:space="preserve"> </w:t>
      </w:r>
      <w:r w:rsidRPr="00F174A4">
        <w:rPr>
          <w:color w:val="333333"/>
          <w:spacing w:val="-1"/>
        </w:rPr>
        <w:t>(бездействие)</w:t>
      </w:r>
      <w:r w:rsidRPr="00F174A4">
        <w:rPr>
          <w:color w:val="333333"/>
          <w:spacing w:val="35"/>
        </w:rPr>
        <w:t xml:space="preserve"> </w:t>
      </w:r>
      <w:r w:rsidRPr="00F174A4">
        <w:rPr>
          <w:color w:val="333333"/>
          <w:spacing w:val="-1"/>
        </w:rPr>
        <w:t>должностных</w:t>
      </w:r>
      <w:r w:rsidRPr="00F174A4">
        <w:rPr>
          <w:color w:val="333333"/>
          <w:spacing w:val="33"/>
        </w:rPr>
        <w:t xml:space="preserve"> </w:t>
      </w:r>
      <w:r w:rsidRPr="00F174A4">
        <w:rPr>
          <w:color w:val="333333"/>
          <w:spacing w:val="-1"/>
        </w:rPr>
        <w:t>лиц</w:t>
      </w:r>
      <w:r w:rsidRPr="00F174A4">
        <w:rPr>
          <w:color w:val="333333"/>
          <w:spacing w:val="39"/>
        </w:rPr>
        <w:t xml:space="preserve"> </w:t>
      </w:r>
      <w:r w:rsidRPr="00F174A4">
        <w:rPr>
          <w:color w:val="333333"/>
          <w:spacing w:val="-1"/>
        </w:rPr>
        <w:t>Уполномоченного</w:t>
      </w:r>
      <w:r w:rsidRPr="00F174A4">
        <w:rPr>
          <w:color w:val="333333"/>
          <w:spacing w:val="22"/>
        </w:rPr>
        <w:t xml:space="preserve"> </w:t>
      </w:r>
      <w:r w:rsidRPr="00F174A4">
        <w:rPr>
          <w:color w:val="333333"/>
          <w:spacing w:val="-1"/>
        </w:rPr>
        <w:t>органа</w:t>
      </w:r>
      <w:r w:rsidRPr="00F174A4">
        <w:rPr>
          <w:color w:val="333333"/>
          <w:spacing w:val="23"/>
        </w:rPr>
        <w:t xml:space="preserve"> </w:t>
      </w:r>
      <w:r w:rsidRPr="00F174A4">
        <w:rPr>
          <w:color w:val="333333"/>
          <w:spacing w:val="-1"/>
        </w:rPr>
        <w:t>либо</w:t>
      </w:r>
      <w:r w:rsidRPr="00F174A4">
        <w:rPr>
          <w:color w:val="333333"/>
          <w:spacing w:val="27"/>
        </w:rPr>
        <w:t xml:space="preserve"> </w:t>
      </w:r>
      <w:r w:rsidRPr="00F174A4">
        <w:rPr>
          <w:color w:val="333333"/>
          <w:spacing w:val="-1"/>
        </w:rPr>
        <w:t>муниципального</w:t>
      </w:r>
      <w:r w:rsidRPr="00F174A4">
        <w:rPr>
          <w:color w:val="333333"/>
          <w:spacing w:val="31"/>
        </w:rPr>
        <w:t xml:space="preserve"> </w:t>
      </w:r>
      <w:r w:rsidRPr="00F174A4">
        <w:rPr>
          <w:color w:val="333333"/>
          <w:spacing w:val="-1"/>
        </w:rPr>
        <w:t>служащего.</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spacing w:line="241" w:lineRule="auto"/>
        <w:ind w:left="142" w:right="113" w:firstLine="2"/>
        <w:jc w:val="center"/>
        <w:outlineLvl w:val="9"/>
        <w:rPr>
          <w:color w:val="333333"/>
          <w:spacing w:val="-1"/>
        </w:rPr>
      </w:pPr>
      <w:r w:rsidRPr="008C45F9">
        <w:rPr>
          <w:color w:val="333333"/>
          <w:spacing w:val="-1"/>
        </w:rPr>
        <w:t>Порядок осуществления</w:t>
      </w:r>
      <w:r w:rsidRPr="008C45F9">
        <w:rPr>
          <w:color w:val="333333"/>
          <w:spacing w:val="-2"/>
        </w:rPr>
        <w:t xml:space="preserve"> </w:t>
      </w:r>
      <w:r w:rsidRPr="008C45F9">
        <w:rPr>
          <w:color w:val="333333"/>
          <w:spacing w:val="-1"/>
        </w:rPr>
        <w:t>административных</w:t>
      </w:r>
      <w:r w:rsidRPr="008C45F9">
        <w:rPr>
          <w:color w:val="333333"/>
          <w:spacing w:val="1"/>
        </w:rPr>
        <w:t xml:space="preserve"> </w:t>
      </w:r>
      <w:r w:rsidRPr="008C45F9">
        <w:rPr>
          <w:color w:val="333333"/>
          <w:spacing w:val="-1"/>
        </w:rPr>
        <w:t>процедур</w:t>
      </w:r>
      <w:r w:rsidRPr="008C45F9">
        <w:rPr>
          <w:color w:val="333333"/>
        </w:rPr>
        <w:t xml:space="preserve"> </w:t>
      </w:r>
      <w:r w:rsidRPr="008C45F9">
        <w:rPr>
          <w:color w:val="333333"/>
          <w:spacing w:val="-1"/>
        </w:rPr>
        <w:t>(действий)</w:t>
      </w:r>
    </w:p>
    <w:p w:rsidR="00C45ED0" w:rsidRPr="008C45F9" w:rsidRDefault="00C45ED0" w:rsidP="00C45ED0">
      <w:pPr>
        <w:pStyle w:val="120"/>
        <w:kinsoku w:val="0"/>
        <w:overflowPunct w:val="0"/>
        <w:spacing w:line="241" w:lineRule="auto"/>
        <w:ind w:left="142" w:right="113" w:firstLine="2"/>
        <w:jc w:val="center"/>
        <w:outlineLvl w:val="9"/>
        <w:rPr>
          <w:b w:val="0"/>
          <w:bCs w:val="0"/>
          <w:color w:val="333333"/>
        </w:rPr>
      </w:pPr>
      <w:r w:rsidRPr="008C45F9">
        <w:rPr>
          <w:color w:val="333333"/>
        </w:rPr>
        <w:t>в</w:t>
      </w:r>
      <w:r w:rsidRPr="008C45F9">
        <w:rPr>
          <w:color w:val="333333"/>
          <w:spacing w:val="39"/>
        </w:rPr>
        <w:t xml:space="preserve"> </w:t>
      </w:r>
      <w:r w:rsidRPr="008C45F9">
        <w:rPr>
          <w:color w:val="333333"/>
          <w:spacing w:val="-1"/>
        </w:rPr>
        <w:t>электронной форме</w:t>
      </w:r>
    </w:p>
    <w:p w:rsidR="00C45ED0" w:rsidRPr="008C45F9" w:rsidRDefault="00C45ED0" w:rsidP="00C45ED0">
      <w:pPr>
        <w:pStyle w:val="a0"/>
        <w:kinsoku w:val="0"/>
        <w:overflowPunct w:val="0"/>
        <w:spacing w:before="3" w:after="0"/>
        <w:rPr>
          <w:b/>
          <w:bCs/>
          <w:color w:val="333333"/>
          <w:sz w:val="27"/>
          <w:szCs w:val="27"/>
        </w:rPr>
      </w:pPr>
    </w:p>
    <w:p w:rsidR="00C45ED0" w:rsidRPr="00F174A4" w:rsidRDefault="00C45ED0" w:rsidP="00D76ADF">
      <w:pPr>
        <w:pStyle w:val="a0"/>
        <w:widowControl w:val="0"/>
        <w:numPr>
          <w:ilvl w:val="1"/>
          <w:numId w:val="116"/>
        </w:numPr>
        <w:tabs>
          <w:tab w:val="left" w:pos="1438"/>
        </w:tabs>
        <w:suppressAutoHyphens w:val="0"/>
        <w:kinsoku w:val="0"/>
        <w:overflowPunct w:val="0"/>
        <w:autoSpaceDE w:val="0"/>
        <w:autoSpaceDN w:val="0"/>
        <w:adjustRightInd w:val="0"/>
        <w:spacing w:after="0"/>
        <w:ind w:right="112" w:firstLine="739"/>
        <w:jc w:val="both"/>
        <w:rPr>
          <w:color w:val="333333"/>
          <w:spacing w:val="-1"/>
        </w:rPr>
      </w:pPr>
      <w:r w:rsidRPr="00F174A4">
        <w:rPr>
          <w:color w:val="333333"/>
          <w:spacing w:val="-2"/>
        </w:rPr>
        <w:t>Формирование</w:t>
      </w:r>
      <w:r w:rsidRPr="00F174A4">
        <w:rPr>
          <w:color w:val="333333"/>
          <w:spacing w:val="54"/>
        </w:rPr>
        <w:t xml:space="preserve"> </w:t>
      </w:r>
      <w:r w:rsidRPr="00F174A4">
        <w:rPr>
          <w:color w:val="333333"/>
          <w:spacing w:val="-1"/>
        </w:rPr>
        <w:t>заявления</w:t>
      </w:r>
      <w:r w:rsidRPr="00F174A4">
        <w:rPr>
          <w:color w:val="333333"/>
          <w:spacing w:val="54"/>
        </w:rPr>
        <w:t xml:space="preserve"> </w:t>
      </w:r>
      <w:r w:rsidRPr="00F174A4">
        <w:rPr>
          <w:color w:val="333333"/>
        </w:rPr>
        <w:t>о</w:t>
      </w:r>
      <w:r w:rsidRPr="00F174A4">
        <w:rPr>
          <w:color w:val="333333"/>
          <w:spacing w:val="54"/>
        </w:rPr>
        <w:t xml:space="preserve"> </w:t>
      </w:r>
      <w:r w:rsidRPr="00F174A4">
        <w:rPr>
          <w:color w:val="333333"/>
          <w:spacing w:val="-1"/>
        </w:rPr>
        <w:t>выдаче</w:t>
      </w:r>
      <w:r w:rsidRPr="00F174A4">
        <w:rPr>
          <w:color w:val="333333"/>
          <w:spacing w:val="54"/>
        </w:rPr>
        <w:t xml:space="preserve"> </w:t>
      </w:r>
      <w:r w:rsidRPr="00F174A4">
        <w:rPr>
          <w:color w:val="333333"/>
          <w:spacing w:val="-1"/>
        </w:rPr>
        <w:t>разрешения</w:t>
      </w:r>
      <w:r w:rsidRPr="00F174A4">
        <w:rPr>
          <w:color w:val="333333"/>
          <w:spacing w:val="52"/>
        </w:rPr>
        <w:t xml:space="preserve"> </w:t>
      </w:r>
      <w:r w:rsidRPr="00F174A4">
        <w:rPr>
          <w:color w:val="333333"/>
          <w:spacing w:val="-1"/>
        </w:rPr>
        <w:t>на</w:t>
      </w:r>
      <w:r w:rsidRPr="00F174A4">
        <w:rPr>
          <w:color w:val="333333"/>
          <w:spacing w:val="54"/>
        </w:rPr>
        <w:t xml:space="preserve"> </w:t>
      </w:r>
      <w:r w:rsidRPr="00F174A4">
        <w:rPr>
          <w:color w:val="333333"/>
          <w:spacing w:val="-1"/>
        </w:rPr>
        <w:t>строительство,</w:t>
      </w:r>
      <w:r w:rsidRPr="00F174A4">
        <w:rPr>
          <w:color w:val="333333"/>
          <w:spacing w:val="51"/>
        </w:rPr>
        <w:t xml:space="preserve"> </w:t>
      </w:r>
      <w:r w:rsidRPr="00F174A4">
        <w:rPr>
          <w:color w:val="333333"/>
          <w:spacing w:val="-1"/>
        </w:rPr>
        <w:t>заявления</w:t>
      </w:r>
      <w:r w:rsidRPr="00F174A4">
        <w:rPr>
          <w:color w:val="333333"/>
        </w:rPr>
        <w:t xml:space="preserve"> о</w:t>
      </w:r>
      <w:r w:rsidRPr="00F174A4">
        <w:rPr>
          <w:color w:val="333333"/>
          <w:spacing w:val="1"/>
        </w:rPr>
        <w:t xml:space="preserve"> </w:t>
      </w:r>
      <w:r w:rsidRPr="00F174A4">
        <w:rPr>
          <w:color w:val="333333"/>
          <w:spacing w:val="-1"/>
        </w:rPr>
        <w:t>внесении</w:t>
      </w:r>
      <w:r w:rsidRPr="00F174A4">
        <w:rPr>
          <w:color w:val="333333"/>
        </w:rPr>
        <w:t xml:space="preserve"> </w:t>
      </w:r>
      <w:r w:rsidRPr="00F174A4">
        <w:rPr>
          <w:color w:val="333333"/>
          <w:spacing w:val="-1"/>
        </w:rPr>
        <w:t>изменений, уведомления.</w:t>
      </w:r>
    </w:p>
    <w:p w:rsidR="00C45ED0" w:rsidRPr="00F174A4" w:rsidRDefault="00C45ED0" w:rsidP="00C45ED0">
      <w:pPr>
        <w:pStyle w:val="a0"/>
        <w:kinsoku w:val="0"/>
        <w:overflowPunct w:val="0"/>
        <w:spacing w:after="0"/>
        <w:ind w:left="112" w:right="108" w:firstLine="739"/>
        <w:jc w:val="both"/>
        <w:rPr>
          <w:color w:val="333333"/>
        </w:rPr>
      </w:pPr>
      <w:r w:rsidRPr="00F174A4">
        <w:rPr>
          <w:color w:val="333333"/>
          <w:spacing w:val="-1"/>
        </w:rPr>
        <w:t>Формирование</w:t>
      </w:r>
      <w:r w:rsidRPr="00F174A4">
        <w:rPr>
          <w:color w:val="333333"/>
          <w:spacing w:val="15"/>
        </w:rPr>
        <w:t xml:space="preserve"> </w:t>
      </w:r>
      <w:r w:rsidRPr="00F174A4">
        <w:rPr>
          <w:color w:val="333333"/>
          <w:spacing w:val="-1"/>
        </w:rPr>
        <w:t>заявления</w:t>
      </w:r>
      <w:r w:rsidRPr="00F174A4">
        <w:rPr>
          <w:color w:val="333333"/>
          <w:spacing w:val="11"/>
        </w:rPr>
        <w:t xml:space="preserve"> </w:t>
      </w:r>
      <w:r w:rsidRPr="00F174A4">
        <w:rPr>
          <w:color w:val="333333"/>
        </w:rPr>
        <w:t>о</w:t>
      </w:r>
      <w:r w:rsidRPr="00F174A4">
        <w:rPr>
          <w:color w:val="333333"/>
          <w:spacing w:val="14"/>
        </w:rPr>
        <w:t xml:space="preserve"> </w:t>
      </w:r>
      <w:r w:rsidRPr="00F174A4">
        <w:rPr>
          <w:color w:val="333333"/>
          <w:spacing w:val="-1"/>
        </w:rPr>
        <w:t>выдаче</w:t>
      </w:r>
      <w:r w:rsidRPr="00F174A4">
        <w:rPr>
          <w:color w:val="333333"/>
          <w:spacing w:val="11"/>
        </w:rPr>
        <w:t xml:space="preserve"> </w:t>
      </w:r>
      <w:r w:rsidRPr="00F174A4">
        <w:rPr>
          <w:color w:val="333333"/>
          <w:spacing w:val="-1"/>
        </w:rPr>
        <w:t>разрешения</w:t>
      </w:r>
      <w:r w:rsidRPr="00F174A4">
        <w:rPr>
          <w:color w:val="333333"/>
          <w:spacing w:val="14"/>
        </w:rPr>
        <w:t xml:space="preserve"> </w:t>
      </w:r>
      <w:r w:rsidRPr="00F174A4">
        <w:rPr>
          <w:color w:val="333333"/>
        </w:rPr>
        <w:t>на</w:t>
      </w:r>
      <w:r w:rsidRPr="00F174A4">
        <w:rPr>
          <w:color w:val="333333"/>
          <w:spacing w:val="13"/>
        </w:rPr>
        <w:t xml:space="preserve"> </w:t>
      </w:r>
      <w:r w:rsidRPr="00F174A4">
        <w:rPr>
          <w:color w:val="333333"/>
          <w:spacing w:val="-1"/>
        </w:rPr>
        <w:t>строительство,</w:t>
      </w:r>
      <w:r w:rsidRPr="00F174A4">
        <w:rPr>
          <w:color w:val="333333"/>
          <w:spacing w:val="13"/>
        </w:rPr>
        <w:t xml:space="preserve"> </w:t>
      </w:r>
      <w:r w:rsidRPr="00F174A4">
        <w:rPr>
          <w:color w:val="333333"/>
          <w:spacing w:val="-1"/>
        </w:rPr>
        <w:t>заявления</w:t>
      </w:r>
      <w:r w:rsidRPr="00F174A4">
        <w:rPr>
          <w:color w:val="333333"/>
          <w:spacing w:val="49"/>
        </w:rPr>
        <w:t xml:space="preserve"> </w:t>
      </w:r>
      <w:r w:rsidRPr="00F174A4">
        <w:rPr>
          <w:color w:val="333333"/>
        </w:rPr>
        <w:t>о</w:t>
      </w:r>
      <w:r w:rsidRPr="00F174A4">
        <w:rPr>
          <w:color w:val="333333"/>
          <w:spacing w:val="26"/>
        </w:rPr>
        <w:t xml:space="preserve"> </w:t>
      </w:r>
      <w:r w:rsidRPr="00F174A4">
        <w:rPr>
          <w:color w:val="333333"/>
          <w:spacing w:val="-1"/>
        </w:rPr>
        <w:t>внесении</w:t>
      </w:r>
      <w:r w:rsidRPr="00F174A4">
        <w:rPr>
          <w:color w:val="333333"/>
          <w:spacing w:val="23"/>
        </w:rPr>
        <w:t xml:space="preserve"> </w:t>
      </w:r>
      <w:r w:rsidRPr="00F174A4">
        <w:rPr>
          <w:color w:val="333333"/>
          <w:spacing w:val="-1"/>
        </w:rPr>
        <w:t>изменений,</w:t>
      </w:r>
      <w:r w:rsidRPr="00F174A4">
        <w:rPr>
          <w:color w:val="333333"/>
          <w:spacing w:val="24"/>
        </w:rPr>
        <w:t xml:space="preserve"> </w:t>
      </w:r>
      <w:r w:rsidRPr="00F174A4">
        <w:rPr>
          <w:color w:val="333333"/>
          <w:spacing w:val="-1"/>
        </w:rPr>
        <w:t>уведомления</w:t>
      </w:r>
      <w:r w:rsidRPr="00F174A4">
        <w:rPr>
          <w:color w:val="333333"/>
          <w:spacing w:val="28"/>
        </w:rPr>
        <w:t xml:space="preserve"> </w:t>
      </w:r>
      <w:r w:rsidRPr="00F174A4">
        <w:rPr>
          <w:color w:val="333333"/>
          <w:spacing w:val="-1"/>
        </w:rPr>
        <w:t>осуществляется</w:t>
      </w:r>
      <w:r w:rsidRPr="00F174A4">
        <w:rPr>
          <w:color w:val="333333"/>
          <w:spacing w:val="26"/>
        </w:rPr>
        <w:t xml:space="preserve"> </w:t>
      </w:r>
      <w:r w:rsidRPr="00F174A4">
        <w:rPr>
          <w:color w:val="333333"/>
          <w:spacing w:val="-1"/>
        </w:rPr>
        <w:t>посредством</w:t>
      </w:r>
      <w:r w:rsidRPr="00F174A4">
        <w:rPr>
          <w:color w:val="333333"/>
          <w:spacing w:val="25"/>
        </w:rPr>
        <w:t xml:space="preserve"> </w:t>
      </w:r>
      <w:r w:rsidRPr="00F174A4">
        <w:rPr>
          <w:color w:val="333333"/>
          <w:spacing w:val="-1"/>
        </w:rPr>
        <w:t>заполнения</w:t>
      </w:r>
      <w:r w:rsidRPr="00F174A4">
        <w:rPr>
          <w:color w:val="333333"/>
          <w:spacing w:val="49"/>
        </w:rPr>
        <w:t xml:space="preserve"> </w:t>
      </w:r>
      <w:r w:rsidRPr="00F174A4">
        <w:rPr>
          <w:color w:val="333333"/>
          <w:spacing w:val="-1"/>
        </w:rPr>
        <w:t>электронной</w:t>
      </w:r>
      <w:r w:rsidRPr="00F174A4">
        <w:rPr>
          <w:color w:val="333333"/>
          <w:spacing w:val="-3"/>
        </w:rPr>
        <w:t xml:space="preserve"> </w:t>
      </w:r>
      <w:r w:rsidRPr="00F174A4">
        <w:rPr>
          <w:color w:val="333333"/>
          <w:spacing w:val="-1"/>
        </w:rPr>
        <w:t>формы</w:t>
      </w:r>
      <w:r w:rsidRPr="00F174A4">
        <w:rPr>
          <w:color w:val="333333"/>
          <w:spacing w:val="-2"/>
        </w:rPr>
        <w:t xml:space="preserve"> </w:t>
      </w:r>
      <w:r w:rsidRPr="00F174A4">
        <w:rPr>
          <w:color w:val="333333"/>
          <w:spacing w:val="-1"/>
        </w:rPr>
        <w:t>заявления</w:t>
      </w:r>
      <w:r w:rsidRPr="00F174A4">
        <w:rPr>
          <w:color w:val="333333"/>
          <w:spacing w:val="-5"/>
        </w:rPr>
        <w:t xml:space="preserve"> </w:t>
      </w:r>
      <w:r w:rsidRPr="00F174A4">
        <w:rPr>
          <w:color w:val="333333"/>
        </w:rPr>
        <w:t>о</w:t>
      </w:r>
      <w:r w:rsidRPr="00F174A4">
        <w:rPr>
          <w:color w:val="333333"/>
          <w:spacing w:val="-3"/>
        </w:rPr>
        <w:t xml:space="preserve"> </w:t>
      </w:r>
      <w:r w:rsidRPr="00F174A4">
        <w:rPr>
          <w:color w:val="333333"/>
          <w:spacing w:val="-1"/>
        </w:rPr>
        <w:t>выдаче</w:t>
      </w:r>
      <w:r w:rsidRPr="00F174A4">
        <w:rPr>
          <w:color w:val="333333"/>
          <w:spacing w:val="-5"/>
        </w:rPr>
        <w:t xml:space="preserve"> </w:t>
      </w:r>
      <w:r w:rsidRPr="00F174A4">
        <w:rPr>
          <w:color w:val="333333"/>
          <w:spacing w:val="-1"/>
        </w:rPr>
        <w:t>разрешения</w:t>
      </w:r>
      <w:r w:rsidRPr="00F174A4">
        <w:rPr>
          <w:color w:val="333333"/>
          <w:spacing w:val="-5"/>
        </w:rPr>
        <w:t xml:space="preserve"> </w:t>
      </w:r>
      <w:r w:rsidRPr="00F174A4">
        <w:rPr>
          <w:color w:val="333333"/>
        </w:rPr>
        <w:t>на</w:t>
      </w:r>
      <w:r w:rsidRPr="00F174A4">
        <w:rPr>
          <w:color w:val="333333"/>
          <w:spacing w:val="-3"/>
        </w:rPr>
        <w:t xml:space="preserve"> </w:t>
      </w:r>
      <w:r w:rsidRPr="00F174A4">
        <w:rPr>
          <w:color w:val="333333"/>
          <w:spacing w:val="-1"/>
        </w:rPr>
        <w:t>строительство,</w:t>
      </w:r>
      <w:r w:rsidRPr="00F174A4">
        <w:rPr>
          <w:color w:val="333333"/>
          <w:spacing w:val="-3"/>
        </w:rPr>
        <w:t xml:space="preserve"> </w:t>
      </w:r>
      <w:r w:rsidRPr="00F174A4">
        <w:rPr>
          <w:color w:val="333333"/>
          <w:spacing w:val="-1"/>
        </w:rPr>
        <w:t>заявления</w:t>
      </w:r>
      <w:r w:rsidRPr="00F174A4">
        <w:rPr>
          <w:color w:val="333333"/>
          <w:spacing w:val="-3"/>
        </w:rPr>
        <w:t xml:space="preserve"> </w:t>
      </w:r>
      <w:r w:rsidRPr="00F174A4">
        <w:rPr>
          <w:color w:val="333333"/>
        </w:rPr>
        <w:t>о</w:t>
      </w:r>
      <w:r w:rsidRPr="00F174A4">
        <w:rPr>
          <w:color w:val="333333"/>
          <w:spacing w:val="57"/>
        </w:rPr>
        <w:t xml:space="preserve"> </w:t>
      </w:r>
      <w:r w:rsidRPr="00F174A4">
        <w:rPr>
          <w:color w:val="333333"/>
          <w:spacing w:val="-1"/>
        </w:rPr>
        <w:t>внесении</w:t>
      </w:r>
      <w:r w:rsidRPr="00F174A4">
        <w:rPr>
          <w:color w:val="333333"/>
          <w:spacing w:val="16"/>
        </w:rPr>
        <w:t xml:space="preserve"> </w:t>
      </w:r>
      <w:r w:rsidRPr="00F174A4">
        <w:rPr>
          <w:color w:val="333333"/>
          <w:spacing w:val="-1"/>
        </w:rPr>
        <w:t>изменений,</w:t>
      </w:r>
      <w:r w:rsidRPr="00F174A4">
        <w:rPr>
          <w:color w:val="333333"/>
          <w:spacing w:val="17"/>
        </w:rPr>
        <w:t xml:space="preserve"> </w:t>
      </w:r>
      <w:r w:rsidRPr="00F174A4">
        <w:rPr>
          <w:color w:val="333333"/>
          <w:spacing w:val="-1"/>
        </w:rPr>
        <w:t>уведомления</w:t>
      </w:r>
      <w:r w:rsidRPr="00F174A4">
        <w:rPr>
          <w:color w:val="333333"/>
          <w:spacing w:val="21"/>
        </w:rPr>
        <w:t xml:space="preserve"> </w:t>
      </w:r>
      <w:r w:rsidRPr="00F174A4">
        <w:rPr>
          <w:color w:val="333333"/>
        </w:rPr>
        <w:t>на</w:t>
      </w:r>
      <w:r w:rsidRPr="00F174A4">
        <w:rPr>
          <w:color w:val="333333"/>
          <w:spacing w:val="16"/>
        </w:rPr>
        <w:t xml:space="preserve"> </w:t>
      </w:r>
      <w:r w:rsidRPr="00F174A4">
        <w:rPr>
          <w:color w:val="333333"/>
          <w:spacing w:val="-1"/>
        </w:rPr>
        <w:t>Едином</w:t>
      </w:r>
      <w:r w:rsidRPr="00F174A4">
        <w:rPr>
          <w:color w:val="333333"/>
          <w:spacing w:val="15"/>
        </w:rPr>
        <w:t xml:space="preserve"> </w:t>
      </w:r>
      <w:r w:rsidRPr="00F174A4">
        <w:rPr>
          <w:color w:val="333333"/>
          <w:spacing w:val="-1"/>
        </w:rPr>
        <w:t>портале,</w:t>
      </w:r>
      <w:r w:rsidRPr="00F174A4">
        <w:rPr>
          <w:color w:val="333333"/>
          <w:spacing w:val="15"/>
        </w:rPr>
        <w:t xml:space="preserve"> </w:t>
      </w:r>
      <w:r w:rsidRPr="00F174A4">
        <w:rPr>
          <w:color w:val="333333"/>
          <w:spacing w:val="-1"/>
        </w:rPr>
        <w:t>региональном</w:t>
      </w:r>
      <w:r w:rsidRPr="00F174A4">
        <w:rPr>
          <w:color w:val="333333"/>
          <w:spacing w:val="15"/>
        </w:rPr>
        <w:t xml:space="preserve"> </w:t>
      </w:r>
      <w:r w:rsidRPr="00F174A4">
        <w:rPr>
          <w:color w:val="333333"/>
          <w:spacing w:val="-1"/>
        </w:rPr>
        <w:t>портале</w:t>
      </w:r>
      <w:r w:rsidRPr="00F174A4">
        <w:rPr>
          <w:color w:val="333333"/>
          <w:spacing w:val="16"/>
        </w:rPr>
        <w:t xml:space="preserve"> </w:t>
      </w:r>
      <w:r w:rsidRPr="00F174A4">
        <w:rPr>
          <w:color w:val="333333"/>
        </w:rPr>
        <w:t>без</w:t>
      </w:r>
      <w:r w:rsidRPr="00F174A4">
        <w:rPr>
          <w:color w:val="333333"/>
          <w:spacing w:val="39"/>
        </w:rPr>
        <w:t xml:space="preserve"> </w:t>
      </w:r>
      <w:r w:rsidRPr="00F174A4">
        <w:rPr>
          <w:color w:val="333333"/>
          <w:spacing w:val="-1"/>
        </w:rPr>
        <w:t>необходимости</w:t>
      </w:r>
      <w:r w:rsidRPr="00F174A4">
        <w:rPr>
          <w:color w:val="333333"/>
          <w:spacing w:val="59"/>
        </w:rPr>
        <w:t xml:space="preserve"> </w:t>
      </w:r>
      <w:r w:rsidRPr="00F174A4">
        <w:rPr>
          <w:color w:val="333333"/>
          <w:spacing w:val="-2"/>
        </w:rPr>
        <w:t>дополнительной</w:t>
      </w:r>
      <w:r w:rsidRPr="00F174A4">
        <w:rPr>
          <w:color w:val="333333"/>
          <w:spacing w:val="59"/>
        </w:rPr>
        <w:t xml:space="preserve"> </w:t>
      </w:r>
      <w:r w:rsidRPr="00F174A4">
        <w:rPr>
          <w:color w:val="333333"/>
          <w:spacing w:val="-1"/>
        </w:rPr>
        <w:t>подачи</w:t>
      </w:r>
      <w:r w:rsidRPr="00F174A4">
        <w:rPr>
          <w:color w:val="333333"/>
          <w:spacing w:val="66"/>
        </w:rPr>
        <w:t xml:space="preserve"> </w:t>
      </w:r>
      <w:r w:rsidRPr="00F174A4">
        <w:rPr>
          <w:color w:val="333333"/>
          <w:spacing w:val="-1"/>
        </w:rPr>
        <w:t>заявления</w:t>
      </w:r>
      <w:r w:rsidRPr="00F174A4">
        <w:rPr>
          <w:color w:val="333333"/>
          <w:spacing w:val="59"/>
        </w:rPr>
        <w:t xml:space="preserve"> </w:t>
      </w:r>
      <w:r w:rsidRPr="00F174A4">
        <w:rPr>
          <w:color w:val="333333"/>
        </w:rPr>
        <w:t>о</w:t>
      </w:r>
      <w:r w:rsidRPr="00F174A4">
        <w:rPr>
          <w:color w:val="333333"/>
          <w:spacing w:val="59"/>
        </w:rPr>
        <w:t xml:space="preserve"> </w:t>
      </w:r>
      <w:r w:rsidRPr="00F174A4">
        <w:rPr>
          <w:color w:val="333333"/>
          <w:spacing w:val="-1"/>
        </w:rPr>
        <w:t>выдаче</w:t>
      </w:r>
      <w:r w:rsidRPr="00F174A4">
        <w:rPr>
          <w:color w:val="333333"/>
          <w:spacing w:val="59"/>
        </w:rPr>
        <w:t xml:space="preserve"> </w:t>
      </w:r>
      <w:r w:rsidRPr="00F174A4">
        <w:rPr>
          <w:color w:val="333333"/>
          <w:spacing w:val="-1"/>
        </w:rPr>
        <w:t>разрешения</w:t>
      </w:r>
      <w:r w:rsidRPr="00F174A4">
        <w:rPr>
          <w:color w:val="333333"/>
          <w:spacing w:val="56"/>
        </w:rPr>
        <w:t xml:space="preserve"> </w:t>
      </w:r>
      <w:r w:rsidRPr="00F174A4">
        <w:rPr>
          <w:color w:val="333333"/>
        </w:rPr>
        <w:t>на</w:t>
      </w:r>
      <w:r w:rsidRPr="00F174A4">
        <w:rPr>
          <w:color w:val="333333"/>
          <w:spacing w:val="49"/>
        </w:rPr>
        <w:t xml:space="preserve"> </w:t>
      </w:r>
      <w:r w:rsidRPr="00F174A4">
        <w:rPr>
          <w:color w:val="333333"/>
          <w:spacing w:val="-1"/>
        </w:rPr>
        <w:t>строительство,</w:t>
      </w:r>
      <w:r w:rsidRPr="00F174A4">
        <w:rPr>
          <w:color w:val="333333"/>
          <w:spacing w:val="20"/>
        </w:rPr>
        <w:t xml:space="preserve"> </w:t>
      </w:r>
      <w:r w:rsidRPr="00F174A4">
        <w:rPr>
          <w:color w:val="333333"/>
          <w:spacing w:val="-1"/>
        </w:rPr>
        <w:t>заявления</w:t>
      </w:r>
      <w:r w:rsidRPr="00F174A4">
        <w:rPr>
          <w:color w:val="333333"/>
          <w:spacing w:val="19"/>
        </w:rPr>
        <w:t xml:space="preserve"> </w:t>
      </w:r>
      <w:r w:rsidRPr="00F174A4">
        <w:rPr>
          <w:color w:val="333333"/>
        </w:rPr>
        <w:t>о</w:t>
      </w:r>
      <w:r w:rsidRPr="00F174A4">
        <w:rPr>
          <w:color w:val="333333"/>
          <w:spacing w:val="21"/>
        </w:rPr>
        <w:t xml:space="preserve"> </w:t>
      </w:r>
      <w:r w:rsidRPr="00F174A4">
        <w:rPr>
          <w:color w:val="333333"/>
          <w:spacing w:val="-1"/>
        </w:rPr>
        <w:t>внесении</w:t>
      </w:r>
      <w:r w:rsidRPr="00F174A4">
        <w:rPr>
          <w:color w:val="333333"/>
          <w:spacing w:val="21"/>
        </w:rPr>
        <w:t xml:space="preserve"> </w:t>
      </w:r>
      <w:r w:rsidRPr="00F174A4">
        <w:rPr>
          <w:color w:val="333333"/>
          <w:spacing w:val="-1"/>
        </w:rPr>
        <w:t>изменений,</w:t>
      </w:r>
      <w:r w:rsidRPr="00F174A4">
        <w:rPr>
          <w:color w:val="333333"/>
          <w:spacing w:val="20"/>
        </w:rPr>
        <w:t xml:space="preserve"> </w:t>
      </w:r>
      <w:r w:rsidRPr="00F174A4">
        <w:rPr>
          <w:color w:val="333333"/>
          <w:spacing w:val="-1"/>
        </w:rPr>
        <w:t>уведомления</w:t>
      </w:r>
      <w:r w:rsidRPr="00F174A4">
        <w:rPr>
          <w:color w:val="333333"/>
          <w:spacing w:val="29"/>
        </w:rPr>
        <w:t xml:space="preserve"> </w:t>
      </w:r>
      <w:r w:rsidRPr="00F174A4">
        <w:rPr>
          <w:color w:val="333333"/>
        </w:rPr>
        <w:t>в</w:t>
      </w:r>
      <w:r w:rsidRPr="00F174A4">
        <w:rPr>
          <w:color w:val="333333"/>
          <w:spacing w:val="20"/>
        </w:rPr>
        <w:t xml:space="preserve"> </w:t>
      </w:r>
      <w:r w:rsidRPr="00F174A4">
        <w:rPr>
          <w:color w:val="333333"/>
          <w:spacing w:val="-1"/>
        </w:rPr>
        <w:t>какой-либо</w:t>
      </w:r>
      <w:r w:rsidRPr="00F174A4">
        <w:rPr>
          <w:color w:val="333333"/>
          <w:spacing w:val="21"/>
        </w:rPr>
        <w:t xml:space="preserve"> </w:t>
      </w:r>
      <w:r w:rsidRPr="00F174A4">
        <w:rPr>
          <w:color w:val="333333"/>
          <w:spacing w:val="-1"/>
        </w:rPr>
        <w:t>иной</w:t>
      </w:r>
      <w:r w:rsidRPr="00F174A4">
        <w:rPr>
          <w:color w:val="333333"/>
          <w:spacing w:val="41"/>
        </w:rPr>
        <w:t xml:space="preserve"> </w:t>
      </w:r>
      <w:r w:rsidRPr="00F174A4">
        <w:rPr>
          <w:color w:val="333333"/>
        </w:rPr>
        <w:t>форме.</w:t>
      </w:r>
    </w:p>
    <w:p w:rsidR="00C45ED0" w:rsidRPr="00F174A4" w:rsidRDefault="00C45ED0" w:rsidP="00C45ED0">
      <w:pPr>
        <w:pStyle w:val="a0"/>
        <w:kinsoku w:val="0"/>
        <w:overflowPunct w:val="0"/>
        <w:spacing w:after="0"/>
        <w:ind w:left="112" w:right="108" w:firstLine="739"/>
        <w:jc w:val="both"/>
        <w:rPr>
          <w:color w:val="333333"/>
          <w:spacing w:val="-1"/>
        </w:rPr>
      </w:pPr>
      <w:r w:rsidRPr="00F174A4">
        <w:rPr>
          <w:color w:val="333333"/>
          <w:spacing w:val="-1"/>
        </w:rPr>
        <w:t>Форматно-логическая</w:t>
      </w:r>
      <w:r w:rsidRPr="00F174A4">
        <w:rPr>
          <w:color w:val="333333"/>
          <w:spacing w:val="23"/>
        </w:rPr>
        <w:t xml:space="preserve"> </w:t>
      </w:r>
      <w:r w:rsidRPr="00F174A4">
        <w:rPr>
          <w:color w:val="333333"/>
          <w:spacing w:val="-1"/>
        </w:rPr>
        <w:t>проверка</w:t>
      </w:r>
      <w:r w:rsidRPr="00F174A4">
        <w:rPr>
          <w:color w:val="333333"/>
          <w:spacing w:val="23"/>
        </w:rPr>
        <w:t xml:space="preserve"> </w:t>
      </w:r>
      <w:r w:rsidRPr="00F174A4">
        <w:rPr>
          <w:color w:val="333333"/>
          <w:spacing w:val="-1"/>
        </w:rPr>
        <w:t>сформированного</w:t>
      </w:r>
      <w:r w:rsidRPr="00F174A4">
        <w:rPr>
          <w:color w:val="333333"/>
          <w:spacing w:val="27"/>
        </w:rPr>
        <w:t xml:space="preserve"> </w:t>
      </w:r>
      <w:r w:rsidRPr="00F174A4">
        <w:rPr>
          <w:color w:val="333333"/>
          <w:spacing w:val="-1"/>
        </w:rPr>
        <w:t>заявления</w:t>
      </w:r>
      <w:r w:rsidRPr="00F174A4">
        <w:rPr>
          <w:color w:val="333333"/>
          <w:spacing w:val="23"/>
        </w:rPr>
        <w:t xml:space="preserve"> </w:t>
      </w:r>
      <w:r w:rsidRPr="00F174A4">
        <w:rPr>
          <w:color w:val="333333"/>
        </w:rPr>
        <w:t>о</w:t>
      </w:r>
      <w:r w:rsidRPr="00F174A4">
        <w:rPr>
          <w:color w:val="333333"/>
          <w:spacing w:val="23"/>
        </w:rPr>
        <w:t xml:space="preserve"> </w:t>
      </w:r>
      <w:r w:rsidRPr="00F174A4">
        <w:rPr>
          <w:color w:val="333333"/>
          <w:spacing w:val="-1"/>
        </w:rPr>
        <w:t>выдаче</w:t>
      </w:r>
      <w:r w:rsidRPr="00F174A4">
        <w:rPr>
          <w:color w:val="333333"/>
          <w:spacing w:val="43"/>
        </w:rPr>
        <w:t xml:space="preserve"> </w:t>
      </w:r>
      <w:r w:rsidRPr="00F174A4">
        <w:rPr>
          <w:color w:val="333333"/>
          <w:spacing w:val="-1"/>
        </w:rPr>
        <w:t>разрешения</w:t>
      </w:r>
      <w:r w:rsidRPr="00F174A4">
        <w:rPr>
          <w:color w:val="333333"/>
          <w:spacing w:val="20"/>
        </w:rPr>
        <w:t xml:space="preserve"> </w:t>
      </w:r>
      <w:r w:rsidRPr="00F174A4">
        <w:rPr>
          <w:color w:val="333333"/>
        </w:rPr>
        <w:t>на</w:t>
      </w:r>
      <w:r w:rsidRPr="00F174A4">
        <w:rPr>
          <w:color w:val="333333"/>
          <w:spacing w:val="18"/>
        </w:rPr>
        <w:t xml:space="preserve"> </w:t>
      </w:r>
      <w:r w:rsidRPr="00F174A4">
        <w:rPr>
          <w:color w:val="333333"/>
          <w:spacing w:val="-1"/>
        </w:rPr>
        <w:t>строительство,</w:t>
      </w:r>
      <w:r w:rsidRPr="00F174A4">
        <w:rPr>
          <w:color w:val="333333"/>
          <w:spacing w:val="20"/>
        </w:rPr>
        <w:t xml:space="preserve"> </w:t>
      </w:r>
      <w:r w:rsidRPr="00F174A4">
        <w:rPr>
          <w:color w:val="333333"/>
          <w:spacing w:val="-1"/>
        </w:rPr>
        <w:t>заявления</w:t>
      </w:r>
      <w:r w:rsidRPr="00F174A4">
        <w:rPr>
          <w:color w:val="333333"/>
          <w:spacing w:val="18"/>
        </w:rPr>
        <w:t xml:space="preserve"> </w:t>
      </w:r>
      <w:r w:rsidRPr="00F174A4">
        <w:rPr>
          <w:color w:val="333333"/>
        </w:rPr>
        <w:t>о</w:t>
      </w:r>
      <w:r w:rsidRPr="00F174A4">
        <w:rPr>
          <w:color w:val="333333"/>
          <w:spacing w:val="21"/>
        </w:rPr>
        <w:t xml:space="preserve"> </w:t>
      </w:r>
      <w:r w:rsidRPr="00F174A4">
        <w:rPr>
          <w:color w:val="333333"/>
          <w:spacing w:val="-1"/>
        </w:rPr>
        <w:t>внесении</w:t>
      </w:r>
      <w:r w:rsidRPr="00F174A4">
        <w:rPr>
          <w:color w:val="333333"/>
          <w:spacing w:val="18"/>
        </w:rPr>
        <w:t xml:space="preserve"> </w:t>
      </w:r>
      <w:r w:rsidRPr="00F174A4">
        <w:rPr>
          <w:color w:val="333333"/>
          <w:spacing w:val="-1"/>
        </w:rPr>
        <w:t>изменений,</w:t>
      </w:r>
      <w:r w:rsidRPr="00F174A4">
        <w:rPr>
          <w:color w:val="333333"/>
          <w:spacing w:val="20"/>
        </w:rPr>
        <w:t xml:space="preserve"> </w:t>
      </w:r>
      <w:r w:rsidRPr="00F174A4">
        <w:rPr>
          <w:color w:val="333333"/>
          <w:spacing w:val="-1"/>
        </w:rPr>
        <w:t>уведомления</w:t>
      </w:r>
      <w:r w:rsidRPr="00F174A4">
        <w:rPr>
          <w:color w:val="333333"/>
          <w:spacing w:val="35"/>
        </w:rPr>
        <w:t xml:space="preserve"> </w:t>
      </w:r>
      <w:r w:rsidRPr="00F174A4">
        <w:rPr>
          <w:color w:val="333333"/>
          <w:spacing w:val="-1"/>
        </w:rPr>
        <w:t>осуществляется</w:t>
      </w:r>
      <w:r w:rsidRPr="00F174A4">
        <w:rPr>
          <w:color w:val="333333"/>
          <w:spacing w:val="28"/>
        </w:rPr>
        <w:t xml:space="preserve"> </w:t>
      </w:r>
      <w:r w:rsidRPr="00F174A4">
        <w:rPr>
          <w:color w:val="333333"/>
          <w:spacing w:val="-1"/>
        </w:rPr>
        <w:t>после</w:t>
      </w:r>
      <w:r w:rsidRPr="00F174A4">
        <w:rPr>
          <w:color w:val="333333"/>
          <w:spacing w:val="27"/>
        </w:rPr>
        <w:t xml:space="preserve"> </w:t>
      </w:r>
      <w:r w:rsidRPr="00F174A4">
        <w:rPr>
          <w:color w:val="333333"/>
          <w:spacing w:val="-1"/>
        </w:rPr>
        <w:t>заполнения</w:t>
      </w:r>
      <w:r w:rsidRPr="00F174A4">
        <w:rPr>
          <w:color w:val="333333"/>
          <w:spacing w:val="30"/>
        </w:rPr>
        <w:t xml:space="preserve"> </w:t>
      </w:r>
      <w:r w:rsidRPr="00F174A4">
        <w:rPr>
          <w:color w:val="333333"/>
          <w:spacing w:val="-1"/>
        </w:rPr>
        <w:t>заявителем</w:t>
      </w:r>
      <w:r w:rsidRPr="00F174A4">
        <w:rPr>
          <w:color w:val="333333"/>
          <w:spacing w:val="26"/>
        </w:rPr>
        <w:t xml:space="preserve"> </w:t>
      </w:r>
      <w:r w:rsidRPr="00F174A4">
        <w:rPr>
          <w:color w:val="333333"/>
          <w:spacing w:val="-1"/>
        </w:rPr>
        <w:t>каждого</w:t>
      </w:r>
      <w:r w:rsidRPr="00F174A4">
        <w:rPr>
          <w:color w:val="333333"/>
          <w:spacing w:val="28"/>
        </w:rPr>
        <w:t xml:space="preserve"> </w:t>
      </w:r>
      <w:r w:rsidRPr="00F174A4">
        <w:rPr>
          <w:color w:val="333333"/>
        </w:rPr>
        <w:t>из</w:t>
      </w:r>
      <w:r w:rsidRPr="00F174A4">
        <w:rPr>
          <w:color w:val="333333"/>
          <w:spacing w:val="27"/>
        </w:rPr>
        <w:t xml:space="preserve"> </w:t>
      </w:r>
      <w:r w:rsidRPr="00F174A4">
        <w:rPr>
          <w:color w:val="333333"/>
          <w:spacing w:val="-1"/>
        </w:rPr>
        <w:t>полей</w:t>
      </w:r>
      <w:r w:rsidRPr="00F174A4">
        <w:rPr>
          <w:color w:val="333333"/>
          <w:spacing w:val="28"/>
        </w:rPr>
        <w:t xml:space="preserve"> </w:t>
      </w:r>
      <w:r w:rsidRPr="00F174A4">
        <w:rPr>
          <w:color w:val="333333"/>
          <w:spacing w:val="-1"/>
        </w:rPr>
        <w:t>электронной</w:t>
      </w:r>
      <w:r w:rsidRPr="00F174A4">
        <w:rPr>
          <w:color w:val="333333"/>
          <w:spacing w:val="55"/>
        </w:rPr>
        <w:t xml:space="preserve"> </w:t>
      </w:r>
      <w:r w:rsidRPr="00F174A4">
        <w:rPr>
          <w:color w:val="333333"/>
        </w:rPr>
        <w:t>формы</w:t>
      </w:r>
      <w:r w:rsidRPr="00F174A4">
        <w:rPr>
          <w:color w:val="333333"/>
          <w:spacing w:val="44"/>
        </w:rPr>
        <w:t xml:space="preserve"> </w:t>
      </w:r>
      <w:r w:rsidRPr="00F174A4">
        <w:rPr>
          <w:color w:val="333333"/>
          <w:spacing w:val="-1"/>
        </w:rPr>
        <w:t>заявления</w:t>
      </w:r>
      <w:r w:rsidRPr="00F174A4">
        <w:rPr>
          <w:color w:val="333333"/>
          <w:spacing w:val="40"/>
        </w:rPr>
        <w:t xml:space="preserve"> </w:t>
      </w:r>
      <w:r w:rsidRPr="00F174A4">
        <w:rPr>
          <w:color w:val="333333"/>
        </w:rPr>
        <w:t>о</w:t>
      </w:r>
      <w:r w:rsidRPr="00F174A4">
        <w:rPr>
          <w:color w:val="333333"/>
          <w:spacing w:val="41"/>
        </w:rPr>
        <w:t xml:space="preserve"> </w:t>
      </w:r>
      <w:r w:rsidRPr="00F174A4">
        <w:rPr>
          <w:color w:val="333333"/>
          <w:spacing w:val="-1"/>
        </w:rPr>
        <w:t>выдаче</w:t>
      </w:r>
      <w:r w:rsidRPr="00F174A4">
        <w:rPr>
          <w:color w:val="333333"/>
          <w:spacing w:val="42"/>
        </w:rPr>
        <w:t xml:space="preserve"> </w:t>
      </w:r>
      <w:r w:rsidRPr="00F174A4">
        <w:rPr>
          <w:color w:val="333333"/>
          <w:spacing w:val="-1"/>
        </w:rPr>
        <w:t>разрешения</w:t>
      </w:r>
      <w:r w:rsidRPr="00F174A4">
        <w:rPr>
          <w:color w:val="333333"/>
          <w:spacing w:val="42"/>
        </w:rPr>
        <w:t xml:space="preserve"> </w:t>
      </w:r>
      <w:r w:rsidRPr="00F174A4">
        <w:rPr>
          <w:color w:val="333333"/>
        </w:rPr>
        <w:t>на</w:t>
      </w:r>
      <w:r w:rsidRPr="00F174A4">
        <w:rPr>
          <w:color w:val="333333"/>
          <w:spacing w:val="42"/>
        </w:rPr>
        <w:t xml:space="preserve"> </w:t>
      </w:r>
      <w:r w:rsidRPr="00F174A4">
        <w:rPr>
          <w:color w:val="333333"/>
          <w:spacing w:val="-1"/>
        </w:rPr>
        <w:t>строительство,</w:t>
      </w:r>
      <w:r w:rsidRPr="00F174A4">
        <w:rPr>
          <w:color w:val="333333"/>
          <w:spacing w:val="40"/>
        </w:rPr>
        <w:t xml:space="preserve"> </w:t>
      </w:r>
      <w:r w:rsidRPr="00F174A4">
        <w:rPr>
          <w:color w:val="333333"/>
          <w:spacing w:val="-1"/>
        </w:rPr>
        <w:t>заявления</w:t>
      </w:r>
      <w:r w:rsidRPr="00F174A4">
        <w:rPr>
          <w:color w:val="333333"/>
          <w:spacing w:val="42"/>
        </w:rPr>
        <w:t xml:space="preserve"> </w:t>
      </w:r>
      <w:r w:rsidRPr="00F174A4">
        <w:rPr>
          <w:color w:val="333333"/>
        </w:rPr>
        <w:t>о</w:t>
      </w:r>
      <w:r w:rsidRPr="00F174A4">
        <w:rPr>
          <w:color w:val="333333"/>
          <w:spacing w:val="43"/>
        </w:rPr>
        <w:t xml:space="preserve"> </w:t>
      </w:r>
      <w:r w:rsidRPr="00F174A4">
        <w:rPr>
          <w:color w:val="333333"/>
          <w:spacing w:val="-1"/>
        </w:rPr>
        <w:t>внесении</w:t>
      </w:r>
      <w:r w:rsidRPr="00F174A4">
        <w:rPr>
          <w:color w:val="333333"/>
          <w:spacing w:val="39"/>
        </w:rPr>
        <w:t xml:space="preserve"> </w:t>
      </w:r>
      <w:r w:rsidRPr="00F174A4">
        <w:rPr>
          <w:color w:val="333333"/>
          <w:spacing w:val="-1"/>
        </w:rPr>
        <w:t>изменений,</w:t>
      </w:r>
      <w:r w:rsidRPr="00F174A4">
        <w:rPr>
          <w:color w:val="333333"/>
          <w:spacing w:val="34"/>
        </w:rPr>
        <w:t xml:space="preserve"> </w:t>
      </w:r>
      <w:r w:rsidRPr="00F174A4">
        <w:rPr>
          <w:color w:val="333333"/>
          <w:spacing w:val="-1"/>
        </w:rPr>
        <w:t>уведомления.</w:t>
      </w:r>
      <w:r w:rsidRPr="00F174A4">
        <w:rPr>
          <w:color w:val="333333"/>
          <w:spacing w:val="34"/>
        </w:rPr>
        <w:t xml:space="preserve"> </w:t>
      </w:r>
      <w:r w:rsidRPr="00F174A4">
        <w:rPr>
          <w:color w:val="333333"/>
          <w:spacing w:val="-2"/>
        </w:rPr>
        <w:t>При</w:t>
      </w:r>
      <w:r w:rsidRPr="00F174A4">
        <w:rPr>
          <w:color w:val="333333"/>
          <w:spacing w:val="33"/>
        </w:rPr>
        <w:t xml:space="preserve"> </w:t>
      </w:r>
      <w:r w:rsidRPr="00F174A4">
        <w:rPr>
          <w:color w:val="333333"/>
          <w:spacing w:val="-1"/>
        </w:rPr>
        <w:t>выявлении</w:t>
      </w:r>
      <w:r w:rsidRPr="00F174A4">
        <w:rPr>
          <w:color w:val="333333"/>
          <w:spacing w:val="35"/>
        </w:rPr>
        <w:t xml:space="preserve"> </w:t>
      </w:r>
      <w:r w:rsidRPr="00F174A4">
        <w:rPr>
          <w:color w:val="333333"/>
          <w:spacing w:val="-1"/>
        </w:rPr>
        <w:t>некорректно</w:t>
      </w:r>
      <w:r w:rsidRPr="00F174A4">
        <w:rPr>
          <w:color w:val="333333"/>
          <w:spacing w:val="35"/>
        </w:rPr>
        <w:t xml:space="preserve"> </w:t>
      </w:r>
      <w:r w:rsidRPr="00F174A4">
        <w:rPr>
          <w:color w:val="333333"/>
          <w:spacing w:val="-1"/>
        </w:rPr>
        <w:t>заполненного</w:t>
      </w:r>
      <w:r w:rsidRPr="00F174A4">
        <w:rPr>
          <w:color w:val="333333"/>
          <w:spacing w:val="33"/>
        </w:rPr>
        <w:t xml:space="preserve"> </w:t>
      </w:r>
      <w:r w:rsidRPr="00F174A4">
        <w:rPr>
          <w:color w:val="333333"/>
          <w:spacing w:val="-1"/>
        </w:rPr>
        <w:t>поля</w:t>
      </w:r>
      <w:r w:rsidRPr="00F174A4">
        <w:rPr>
          <w:color w:val="333333"/>
          <w:spacing w:val="45"/>
        </w:rPr>
        <w:t xml:space="preserve"> </w:t>
      </w:r>
      <w:r w:rsidRPr="00F174A4">
        <w:rPr>
          <w:color w:val="333333"/>
          <w:spacing w:val="-1"/>
        </w:rPr>
        <w:t>электронной</w:t>
      </w:r>
      <w:r w:rsidRPr="00F174A4">
        <w:rPr>
          <w:color w:val="333333"/>
          <w:spacing w:val="-3"/>
        </w:rPr>
        <w:t xml:space="preserve"> </w:t>
      </w:r>
      <w:r w:rsidRPr="00F174A4">
        <w:rPr>
          <w:color w:val="333333"/>
          <w:spacing w:val="-1"/>
        </w:rPr>
        <w:t>формы</w:t>
      </w:r>
      <w:r w:rsidRPr="00F174A4">
        <w:rPr>
          <w:color w:val="333333"/>
          <w:spacing w:val="-2"/>
        </w:rPr>
        <w:t xml:space="preserve"> </w:t>
      </w:r>
      <w:r w:rsidRPr="00F174A4">
        <w:rPr>
          <w:color w:val="333333"/>
          <w:spacing w:val="-1"/>
        </w:rPr>
        <w:t>заявления</w:t>
      </w:r>
      <w:r w:rsidRPr="00F174A4">
        <w:rPr>
          <w:color w:val="333333"/>
          <w:spacing w:val="-5"/>
        </w:rPr>
        <w:t xml:space="preserve"> </w:t>
      </w:r>
      <w:r w:rsidRPr="00F174A4">
        <w:rPr>
          <w:color w:val="333333"/>
        </w:rPr>
        <w:t>о</w:t>
      </w:r>
      <w:r w:rsidRPr="00F174A4">
        <w:rPr>
          <w:color w:val="333333"/>
          <w:spacing w:val="-3"/>
        </w:rPr>
        <w:t xml:space="preserve"> </w:t>
      </w:r>
      <w:r w:rsidRPr="00F174A4">
        <w:rPr>
          <w:color w:val="333333"/>
          <w:spacing w:val="-1"/>
        </w:rPr>
        <w:t>выдаче</w:t>
      </w:r>
      <w:r w:rsidRPr="00F174A4">
        <w:rPr>
          <w:color w:val="333333"/>
          <w:spacing w:val="-5"/>
        </w:rPr>
        <w:t xml:space="preserve"> </w:t>
      </w:r>
      <w:r w:rsidRPr="00F174A4">
        <w:rPr>
          <w:color w:val="333333"/>
          <w:spacing w:val="-1"/>
        </w:rPr>
        <w:t>разрешения</w:t>
      </w:r>
      <w:r w:rsidRPr="00F174A4">
        <w:rPr>
          <w:color w:val="333333"/>
          <w:spacing w:val="-5"/>
        </w:rPr>
        <w:t xml:space="preserve"> </w:t>
      </w:r>
      <w:r w:rsidRPr="00F174A4">
        <w:rPr>
          <w:color w:val="333333"/>
        </w:rPr>
        <w:t>на</w:t>
      </w:r>
      <w:r w:rsidRPr="00F174A4">
        <w:rPr>
          <w:color w:val="333333"/>
          <w:spacing w:val="-3"/>
        </w:rPr>
        <w:t xml:space="preserve"> </w:t>
      </w:r>
      <w:r w:rsidRPr="00F174A4">
        <w:rPr>
          <w:color w:val="333333"/>
          <w:spacing w:val="-1"/>
        </w:rPr>
        <w:t>строительство,</w:t>
      </w:r>
      <w:r w:rsidRPr="00F174A4">
        <w:rPr>
          <w:color w:val="333333"/>
          <w:spacing w:val="-3"/>
        </w:rPr>
        <w:t xml:space="preserve"> </w:t>
      </w:r>
      <w:r w:rsidRPr="00F174A4">
        <w:rPr>
          <w:color w:val="333333"/>
          <w:spacing w:val="-1"/>
        </w:rPr>
        <w:t>заявления</w:t>
      </w:r>
      <w:r w:rsidRPr="00F174A4">
        <w:rPr>
          <w:color w:val="333333"/>
          <w:spacing w:val="-3"/>
        </w:rPr>
        <w:t xml:space="preserve"> </w:t>
      </w:r>
      <w:r w:rsidRPr="00F174A4">
        <w:rPr>
          <w:color w:val="333333"/>
        </w:rPr>
        <w:t>о</w:t>
      </w:r>
      <w:r w:rsidRPr="00F174A4">
        <w:rPr>
          <w:color w:val="333333"/>
          <w:spacing w:val="57"/>
        </w:rPr>
        <w:t xml:space="preserve"> </w:t>
      </w:r>
      <w:r w:rsidRPr="00F174A4">
        <w:rPr>
          <w:color w:val="333333"/>
          <w:spacing w:val="-1"/>
        </w:rPr>
        <w:t>внесении</w:t>
      </w:r>
      <w:r w:rsidRPr="00F174A4">
        <w:rPr>
          <w:color w:val="333333"/>
          <w:spacing w:val="-17"/>
        </w:rPr>
        <w:t xml:space="preserve"> </w:t>
      </w:r>
      <w:r w:rsidRPr="00F174A4">
        <w:rPr>
          <w:color w:val="333333"/>
          <w:spacing w:val="-1"/>
        </w:rPr>
        <w:t>изменений,</w:t>
      </w:r>
      <w:r w:rsidRPr="00F174A4">
        <w:rPr>
          <w:color w:val="333333"/>
          <w:spacing w:val="-16"/>
        </w:rPr>
        <w:t xml:space="preserve"> </w:t>
      </w:r>
      <w:r w:rsidRPr="00F174A4">
        <w:rPr>
          <w:color w:val="333333"/>
          <w:spacing w:val="-1"/>
        </w:rPr>
        <w:t>уведомления</w:t>
      </w:r>
      <w:r w:rsidRPr="00F174A4">
        <w:rPr>
          <w:color w:val="333333"/>
          <w:spacing w:val="-14"/>
        </w:rPr>
        <w:t xml:space="preserve"> </w:t>
      </w:r>
      <w:r w:rsidRPr="00F174A4">
        <w:rPr>
          <w:color w:val="333333"/>
          <w:spacing w:val="-1"/>
        </w:rPr>
        <w:t>заявитель</w:t>
      </w:r>
      <w:r w:rsidRPr="00F174A4">
        <w:rPr>
          <w:color w:val="333333"/>
          <w:spacing w:val="-17"/>
        </w:rPr>
        <w:t xml:space="preserve"> </w:t>
      </w:r>
      <w:r w:rsidRPr="00F174A4">
        <w:rPr>
          <w:color w:val="333333"/>
          <w:spacing w:val="-1"/>
        </w:rPr>
        <w:t>уведомляется</w:t>
      </w:r>
      <w:r w:rsidRPr="00F174A4">
        <w:rPr>
          <w:color w:val="333333"/>
          <w:spacing w:val="-19"/>
        </w:rPr>
        <w:t xml:space="preserve"> </w:t>
      </w:r>
      <w:r w:rsidRPr="00F174A4">
        <w:rPr>
          <w:color w:val="333333"/>
        </w:rPr>
        <w:t>о</w:t>
      </w:r>
      <w:r w:rsidRPr="00F174A4">
        <w:rPr>
          <w:color w:val="333333"/>
          <w:spacing w:val="-17"/>
        </w:rPr>
        <w:t xml:space="preserve"> </w:t>
      </w:r>
      <w:r w:rsidRPr="00F174A4">
        <w:rPr>
          <w:color w:val="333333"/>
          <w:spacing w:val="-1"/>
        </w:rPr>
        <w:t>характере</w:t>
      </w:r>
      <w:r w:rsidRPr="00F174A4">
        <w:rPr>
          <w:color w:val="333333"/>
          <w:spacing w:val="-18"/>
        </w:rPr>
        <w:t xml:space="preserve"> </w:t>
      </w:r>
      <w:r w:rsidRPr="00F174A4">
        <w:rPr>
          <w:color w:val="333333"/>
          <w:spacing w:val="-1"/>
        </w:rPr>
        <w:t>выявленной</w:t>
      </w:r>
      <w:r w:rsidRPr="00F174A4">
        <w:rPr>
          <w:color w:val="333333"/>
          <w:spacing w:val="55"/>
        </w:rPr>
        <w:t xml:space="preserve"> </w:t>
      </w:r>
      <w:r w:rsidRPr="00F174A4">
        <w:rPr>
          <w:color w:val="333333"/>
          <w:spacing w:val="-1"/>
        </w:rPr>
        <w:t>ошибки</w:t>
      </w:r>
      <w:r w:rsidRPr="00F174A4">
        <w:rPr>
          <w:color w:val="333333"/>
          <w:spacing w:val="37"/>
        </w:rPr>
        <w:t xml:space="preserve"> </w:t>
      </w:r>
      <w:r w:rsidRPr="00F174A4">
        <w:rPr>
          <w:color w:val="333333"/>
        </w:rPr>
        <w:t>и</w:t>
      </w:r>
      <w:r w:rsidRPr="00F174A4">
        <w:rPr>
          <w:color w:val="333333"/>
          <w:spacing w:val="35"/>
        </w:rPr>
        <w:t xml:space="preserve"> </w:t>
      </w:r>
      <w:r w:rsidRPr="00F174A4">
        <w:rPr>
          <w:color w:val="333333"/>
          <w:spacing w:val="-1"/>
        </w:rPr>
        <w:t>порядке</w:t>
      </w:r>
      <w:r w:rsidRPr="00F174A4">
        <w:rPr>
          <w:color w:val="333333"/>
          <w:spacing w:val="34"/>
        </w:rPr>
        <w:t xml:space="preserve"> </w:t>
      </w:r>
      <w:r w:rsidRPr="00F174A4">
        <w:rPr>
          <w:color w:val="333333"/>
        </w:rPr>
        <w:t>ее</w:t>
      </w:r>
      <w:r w:rsidRPr="00F174A4">
        <w:rPr>
          <w:color w:val="333333"/>
          <w:spacing w:val="37"/>
        </w:rPr>
        <w:t xml:space="preserve"> </w:t>
      </w:r>
      <w:r w:rsidRPr="00F174A4">
        <w:rPr>
          <w:color w:val="333333"/>
          <w:spacing w:val="-1"/>
        </w:rPr>
        <w:t>устранения</w:t>
      </w:r>
      <w:r w:rsidRPr="00F174A4">
        <w:rPr>
          <w:color w:val="333333"/>
          <w:spacing w:val="35"/>
        </w:rPr>
        <w:t xml:space="preserve"> </w:t>
      </w:r>
      <w:r w:rsidRPr="00F174A4">
        <w:rPr>
          <w:color w:val="333333"/>
          <w:spacing w:val="-1"/>
        </w:rPr>
        <w:t>посредством</w:t>
      </w:r>
      <w:r w:rsidRPr="00F174A4">
        <w:rPr>
          <w:color w:val="333333"/>
          <w:spacing w:val="37"/>
        </w:rPr>
        <w:t xml:space="preserve"> </w:t>
      </w:r>
      <w:r w:rsidRPr="00F174A4">
        <w:rPr>
          <w:color w:val="333333"/>
          <w:spacing w:val="-2"/>
        </w:rPr>
        <w:t>информационного</w:t>
      </w:r>
      <w:r w:rsidRPr="00F174A4">
        <w:rPr>
          <w:color w:val="333333"/>
          <w:spacing w:val="38"/>
        </w:rPr>
        <w:t xml:space="preserve"> </w:t>
      </w:r>
      <w:r w:rsidRPr="00F174A4">
        <w:rPr>
          <w:color w:val="333333"/>
          <w:spacing w:val="-1"/>
        </w:rPr>
        <w:t>сообщения</w:t>
      </w:r>
      <w:r w:rsidRPr="00F174A4">
        <w:rPr>
          <w:color w:val="333333"/>
          <w:spacing w:val="49"/>
        </w:rPr>
        <w:t xml:space="preserve"> </w:t>
      </w:r>
      <w:r w:rsidRPr="00F174A4">
        <w:rPr>
          <w:color w:val="333333"/>
          <w:spacing w:val="-1"/>
        </w:rPr>
        <w:t>непосредственно</w:t>
      </w:r>
      <w:r w:rsidRPr="00F174A4">
        <w:rPr>
          <w:color w:val="333333"/>
          <w:spacing w:val="62"/>
        </w:rPr>
        <w:t xml:space="preserve"> </w:t>
      </w:r>
      <w:r w:rsidRPr="00F174A4">
        <w:rPr>
          <w:color w:val="333333"/>
        </w:rPr>
        <w:t>в</w:t>
      </w:r>
      <w:r w:rsidRPr="00F174A4">
        <w:rPr>
          <w:color w:val="333333"/>
          <w:spacing w:val="58"/>
        </w:rPr>
        <w:t xml:space="preserve"> </w:t>
      </w:r>
      <w:r w:rsidRPr="00F174A4">
        <w:rPr>
          <w:color w:val="333333"/>
          <w:spacing w:val="-1"/>
        </w:rPr>
        <w:t>электронной</w:t>
      </w:r>
      <w:r w:rsidRPr="00F174A4">
        <w:rPr>
          <w:color w:val="333333"/>
          <w:spacing w:val="61"/>
        </w:rPr>
        <w:t xml:space="preserve"> </w:t>
      </w:r>
      <w:r w:rsidRPr="00F174A4">
        <w:rPr>
          <w:color w:val="333333"/>
          <w:spacing w:val="-2"/>
        </w:rPr>
        <w:t>форме</w:t>
      </w:r>
      <w:r w:rsidRPr="00F174A4">
        <w:rPr>
          <w:color w:val="333333"/>
          <w:spacing w:val="64"/>
        </w:rPr>
        <w:t xml:space="preserve"> </w:t>
      </w:r>
      <w:r w:rsidRPr="00F174A4">
        <w:rPr>
          <w:color w:val="333333"/>
          <w:spacing w:val="-1"/>
        </w:rPr>
        <w:t>заявления</w:t>
      </w:r>
      <w:r w:rsidRPr="00F174A4">
        <w:rPr>
          <w:color w:val="333333"/>
          <w:spacing w:val="59"/>
        </w:rPr>
        <w:t xml:space="preserve"> </w:t>
      </w:r>
      <w:r w:rsidRPr="00F174A4">
        <w:rPr>
          <w:color w:val="333333"/>
        </w:rPr>
        <w:t>о</w:t>
      </w:r>
      <w:r w:rsidRPr="00F174A4">
        <w:rPr>
          <w:color w:val="333333"/>
          <w:spacing w:val="62"/>
        </w:rPr>
        <w:t xml:space="preserve"> </w:t>
      </w:r>
      <w:r w:rsidRPr="00F174A4">
        <w:rPr>
          <w:color w:val="333333"/>
          <w:spacing w:val="-1"/>
        </w:rPr>
        <w:t>выдаче</w:t>
      </w:r>
      <w:r w:rsidRPr="00F174A4">
        <w:rPr>
          <w:color w:val="333333"/>
          <w:spacing w:val="59"/>
        </w:rPr>
        <w:t xml:space="preserve"> </w:t>
      </w:r>
      <w:r w:rsidRPr="00F174A4">
        <w:rPr>
          <w:color w:val="333333"/>
          <w:spacing w:val="-1"/>
        </w:rPr>
        <w:t>разрешения</w:t>
      </w:r>
      <w:r w:rsidRPr="00F174A4">
        <w:rPr>
          <w:color w:val="333333"/>
          <w:spacing w:val="59"/>
        </w:rPr>
        <w:t xml:space="preserve"> </w:t>
      </w:r>
      <w:r w:rsidRPr="00F174A4">
        <w:rPr>
          <w:color w:val="333333"/>
        </w:rPr>
        <w:t>на</w:t>
      </w:r>
      <w:r w:rsidRPr="00F174A4">
        <w:rPr>
          <w:color w:val="333333"/>
          <w:spacing w:val="39"/>
        </w:rPr>
        <w:t xml:space="preserve"> </w:t>
      </w:r>
      <w:r w:rsidRPr="00F174A4">
        <w:rPr>
          <w:color w:val="333333"/>
          <w:spacing w:val="-1"/>
        </w:rPr>
        <w:t>строительство, заявления</w:t>
      </w:r>
      <w:r w:rsidRPr="00F174A4">
        <w:rPr>
          <w:color w:val="333333"/>
          <w:spacing w:val="-3"/>
        </w:rPr>
        <w:t xml:space="preserve"> </w:t>
      </w:r>
      <w:r w:rsidRPr="00F174A4">
        <w:rPr>
          <w:color w:val="333333"/>
        </w:rPr>
        <w:t>о</w:t>
      </w:r>
      <w:r w:rsidRPr="00F174A4">
        <w:rPr>
          <w:color w:val="333333"/>
          <w:spacing w:val="1"/>
        </w:rPr>
        <w:t xml:space="preserve"> </w:t>
      </w:r>
      <w:r w:rsidRPr="00F174A4">
        <w:rPr>
          <w:color w:val="333333"/>
          <w:spacing w:val="-2"/>
        </w:rPr>
        <w:t>внесении</w:t>
      </w:r>
      <w:r w:rsidRPr="00F174A4">
        <w:rPr>
          <w:color w:val="333333"/>
        </w:rPr>
        <w:t xml:space="preserve"> </w:t>
      </w:r>
      <w:r w:rsidRPr="00F174A4">
        <w:rPr>
          <w:color w:val="333333"/>
          <w:spacing w:val="-1"/>
        </w:rPr>
        <w:t>изменений, уведомления.</w:t>
      </w:r>
    </w:p>
    <w:p w:rsidR="00C45ED0" w:rsidRPr="00F174A4" w:rsidRDefault="00C45ED0" w:rsidP="00C45ED0">
      <w:pPr>
        <w:pStyle w:val="a0"/>
        <w:kinsoku w:val="0"/>
        <w:overflowPunct w:val="0"/>
        <w:spacing w:after="0" w:line="321" w:lineRule="exact"/>
        <w:ind w:left="821" w:firstLine="739"/>
        <w:jc w:val="both"/>
        <w:rPr>
          <w:color w:val="333333"/>
          <w:spacing w:val="-1"/>
        </w:rPr>
      </w:pPr>
      <w:r w:rsidRPr="00F174A4">
        <w:rPr>
          <w:color w:val="333333"/>
          <w:spacing w:val="-1"/>
        </w:rPr>
        <w:t>При</w:t>
      </w:r>
      <w:r w:rsidRPr="00F174A4">
        <w:rPr>
          <w:color w:val="333333"/>
        </w:rPr>
        <w:t xml:space="preserve"> </w:t>
      </w:r>
      <w:r w:rsidRPr="00F174A4">
        <w:rPr>
          <w:color w:val="333333"/>
          <w:spacing w:val="-1"/>
        </w:rPr>
        <w:t>формировании</w:t>
      </w:r>
      <w:r w:rsidRPr="00F174A4">
        <w:rPr>
          <w:color w:val="333333"/>
          <w:spacing w:val="-3"/>
        </w:rPr>
        <w:t xml:space="preserve"> </w:t>
      </w:r>
      <w:r w:rsidRPr="00F174A4">
        <w:rPr>
          <w:color w:val="333333"/>
          <w:spacing w:val="-1"/>
        </w:rPr>
        <w:t>заявления</w:t>
      </w:r>
      <w:r w:rsidRPr="00F174A4">
        <w:rPr>
          <w:color w:val="333333"/>
        </w:rPr>
        <w:t xml:space="preserve"> </w:t>
      </w:r>
      <w:r w:rsidRPr="00F174A4">
        <w:rPr>
          <w:color w:val="333333"/>
          <w:spacing w:val="-1"/>
        </w:rPr>
        <w:t>заявителю обеспечивается:</w:t>
      </w:r>
    </w:p>
    <w:p w:rsidR="00C45ED0" w:rsidRPr="00F174A4" w:rsidRDefault="00C45ED0" w:rsidP="00C45ED0">
      <w:pPr>
        <w:pStyle w:val="a0"/>
        <w:kinsoku w:val="0"/>
        <w:overflowPunct w:val="0"/>
        <w:spacing w:after="0"/>
        <w:ind w:firstLine="739"/>
        <w:jc w:val="both"/>
        <w:rPr>
          <w:color w:val="333333"/>
          <w:spacing w:val="-1"/>
        </w:rPr>
      </w:pPr>
      <w:r w:rsidRPr="00F174A4">
        <w:rPr>
          <w:color w:val="333333"/>
        </w:rPr>
        <w:t>а)</w:t>
      </w:r>
      <w:r w:rsidRPr="00F174A4">
        <w:rPr>
          <w:color w:val="333333"/>
          <w:spacing w:val="-13"/>
        </w:rPr>
        <w:t xml:space="preserve"> </w:t>
      </w:r>
      <w:r w:rsidRPr="00F174A4">
        <w:rPr>
          <w:color w:val="333333"/>
          <w:spacing w:val="-1"/>
        </w:rPr>
        <w:t>возможность</w:t>
      </w:r>
      <w:r w:rsidRPr="00F174A4">
        <w:rPr>
          <w:color w:val="333333"/>
          <w:spacing w:val="-14"/>
        </w:rPr>
        <w:t xml:space="preserve"> </w:t>
      </w:r>
      <w:r w:rsidRPr="00F174A4">
        <w:rPr>
          <w:color w:val="333333"/>
          <w:spacing w:val="-1"/>
        </w:rPr>
        <w:t>копирования</w:t>
      </w:r>
      <w:r w:rsidRPr="00F174A4">
        <w:rPr>
          <w:color w:val="333333"/>
          <w:spacing w:val="-15"/>
        </w:rPr>
        <w:t xml:space="preserve"> </w:t>
      </w:r>
      <w:r w:rsidRPr="00F174A4">
        <w:rPr>
          <w:color w:val="333333"/>
        </w:rPr>
        <w:t>и</w:t>
      </w:r>
      <w:r w:rsidRPr="00F174A4">
        <w:rPr>
          <w:color w:val="333333"/>
          <w:spacing w:val="-14"/>
        </w:rPr>
        <w:t xml:space="preserve"> </w:t>
      </w:r>
      <w:r w:rsidRPr="00F174A4">
        <w:rPr>
          <w:color w:val="333333"/>
          <w:spacing w:val="-1"/>
        </w:rPr>
        <w:t>сохранения</w:t>
      </w:r>
      <w:r w:rsidRPr="00F174A4">
        <w:rPr>
          <w:color w:val="333333"/>
          <w:spacing w:val="-10"/>
        </w:rPr>
        <w:t xml:space="preserve"> </w:t>
      </w:r>
      <w:r w:rsidRPr="00F174A4">
        <w:rPr>
          <w:color w:val="333333"/>
          <w:spacing w:val="-1"/>
        </w:rPr>
        <w:t>заявления</w:t>
      </w:r>
      <w:r w:rsidRPr="00F174A4">
        <w:rPr>
          <w:color w:val="333333"/>
          <w:spacing w:val="-12"/>
        </w:rPr>
        <w:t xml:space="preserve"> </w:t>
      </w:r>
      <w:r w:rsidRPr="00F174A4">
        <w:rPr>
          <w:color w:val="333333"/>
        </w:rPr>
        <w:t>о</w:t>
      </w:r>
      <w:r w:rsidRPr="00F174A4">
        <w:rPr>
          <w:color w:val="333333"/>
          <w:spacing w:val="-14"/>
        </w:rPr>
        <w:t xml:space="preserve"> </w:t>
      </w:r>
      <w:r w:rsidRPr="00F174A4">
        <w:rPr>
          <w:color w:val="333333"/>
          <w:spacing w:val="-1"/>
        </w:rPr>
        <w:t>выдаче</w:t>
      </w:r>
      <w:r w:rsidRPr="00F174A4">
        <w:rPr>
          <w:color w:val="333333"/>
          <w:spacing w:val="-15"/>
        </w:rPr>
        <w:t xml:space="preserve"> </w:t>
      </w:r>
      <w:r w:rsidRPr="00F174A4">
        <w:rPr>
          <w:color w:val="333333"/>
          <w:spacing w:val="-1"/>
        </w:rPr>
        <w:t>разрешения</w:t>
      </w:r>
      <w:r w:rsidRPr="00F174A4">
        <w:rPr>
          <w:color w:val="333333"/>
          <w:spacing w:val="-15"/>
        </w:rPr>
        <w:t xml:space="preserve"> </w:t>
      </w:r>
      <w:r w:rsidRPr="00F174A4">
        <w:rPr>
          <w:color w:val="333333"/>
          <w:spacing w:val="-1"/>
        </w:rPr>
        <w:t>на строительство, заявления</w:t>
      </w:r>
      <w:r w:rsidRPr="00F174A4">
        <w:rPr>
          <w:color w:val="333333"/>
          <w:spacing w:val="-2"/>
        </w:rPr>
        <w:t xml:space="preserve"> </w:t>
      </w:r>
      <w:r w:rsidRPr="00F174A4">
        <w:rPr>
          <w:color w:val="333333"/>
        </w:rPr>
        <w:t>о</w:t>
      </w:r>
      <w:r w:rsidRPr="00F174A4">
        <w:rPr>
          <w:color w:val="333333"/>
          <w:spacing w:val="-2"/>
        </w:rPr>
        <w:t xml:space="preserve"> </w:t>
      </w:r>
      <w:r w:rsidRPr="00F174A4">
        <w:rPr>
          <w:color w:val="333333"/>
          <w:spacing w:val="-1"/>
        </w:rPr>
        <w:t>внесении</w:t>
      </w:r>
      <w:r w:rsidRPr="00F174A4">
        <w:rPr>
          <w:color w:val="333333"/>
          <w:spacing w:val="-2"/>
        </w:rPr>
        <w:t xml:space="preserve"> </w:t>
      </w:r>
      <w:r w:rsidRPr="00F174A4">
        <w:rPr>
          <w:color w:val="333333"/>
          <w:spacing w:val="-1"/>
        </w:rPr>
        <w:t>изменений, уведомления</w:t>
      </w:r>
      <w:r w:rsidRPr="00F174A4">
        <w:rPr>
          <w:color w:val="333333"/>
          <w:spacing w:val="3"/>
        </w:rPr>
        <w:t xml:space="preserve"> </w:t>
      </w:r>
      <w:r w:rsidRPr="00F174A4">
        <w:rPr>
          <w:color w:val="333333"/>
        </w:rPr>
        <w:t xml:space="preserve">и </w:t>
      </w:r>
      <w:r w:rsidRPr="00F174A4">
        <w:rPr>
          <w:color w:val="333333"/>
          <w:spacing w:val="-1"/>
        </w:rPr>
        <w:t>иных</w:t>
      </w:r>
      <w:r w:rsidRPr="00F174A4">
        <w:rPr>
          <w:color w:val="333333"/>
          <w:spacing w:val="-3"/>
        </w:rPr>
        <w:t xml:space="preserve"> </w:t>
      </w:r>
      <w:r w:rsidRPr="00F174A4">
        <w:rPr>
          <w:color w:val="333333"/>
          <w:spacing w:val="-1"/>
        </w:rPr>
        <w:t>документов,</w:t>
      </w:r>
      <w:r w:rsidRPr="00F174A4">
        <w:rPr>
          <w:color w:val="333333"/>
          <w:spacing w:val="33"/>
        </w:rPr>
        <w:t xml:space="preserve"> </w:t>
      </w:r>
      <w:r w:rsidRPr="00F174A4">
        <w:rPr>
          <w:color w:val="333333"/>
          <w:spacing w:val="-1"/>
        </w:rPr>
        <w:t>указанных</w:t>
      </w:r>
      <w:r w:rsidRPr="00F174A4">
        <w:rPr>
          <w:color w:val="333333"/>
          <w:spacing w:val="9"/>
        </w:rPr>
        <w:t xml:space="preserve"> </w:t>
      </w:r>
      <w:r w:rsidRPr="00F174A4">
        <w:rPr>
          <w:color w:val="333333"/>
        </w:rPr>
        <w:t>в</w:t>
      </w:r>
      <w:r w:rsidRPr="00F174A4">
        <w:rPr>
          <w:color w:val="333333"/>
          <w:spacing w:val="9"/>
        </w:rPr>
        <w:t xml:space="preserve"> </w:t>
      </w:r>
      <w:r w:rsidRPr="00F174A4">
        <w:rPr>
          <w:color w:val="333333"/>
          <w:spacing w:val="-1"/>
        </w:rPr>
        <w:t>подпунктах</w:t>
      </w:r>
      <w:r w:rsidRPr="00F174A4">
        <w:rPr>
          <w:color w:val="333333"/>
          <w:spacing w:val="11"/>
        </w:rPr>
        <w:t xml:space="preserve"> </w:t>
      </w:r>
      <w:r w:rsidRPr="00F174A4">
        <w:rPr>
          <w:color w:val="333333"/>
          <w:spacing w:val="-1"/>
        </w:rPr>
        <w:t>"б"-"д"</w:t>
      </w:r>
      <w:r w:rsidRPr="00F174A4">
        <w:rPr>
          <w:color w:val="333333"/>
          <w:spacing w:val="6"/>
        </w:rPr>
        <w:t xml:space="preserve"> </w:t>
      </w:r>
      <w:r w:rsidRPr="00F174A4">
        <w:rPr>
          <w:color w:val="333333"/>
          <w:spacing w:val="-1"/>
        </w:rPr>
        <w:t>пункта</w:t>
      </w:r>
      <w:r w:rsidRPr="00F174A4">
        <w:rPr>
          <w:color w:val="333333"/>
          <w:spacing w:val="8"/>
        </w:rPr>
        <w:t xml:space="preserve"> </w:t>
      </w:r>
      <w:r w:rsidRPr="00F174A4">
        <w:rPr>
          <w:color w:val="333333"/>
        </w:rPr>
        <w:t>2.8,</w:t>
      </w:r>
      <w:r w:rsidRPr="00F174A4">
        <w:rPr>
          <w:color w:val="333333"/>
          <w:spacing w:val="8"/>
        </w:rPr>
        <w:t xml:space="preserve"> </w:t>
      </w:r>
      <w:r w:rsidRPr="00F174A4">
        <w:rPr>
          <w:color w:val="333333"/>
          <w:spacing w:val="-1"/>
        </w:rPr>
        <w:t>пунктах</w:t>
      </w:r>
      <w:r w:rsidRPr="00F174A4">
        <w:rPr>
          <w:color w:val="333333"/>
          <w:spacing w:val="9"/>
        </w:rPr>
        <w:t xml:space="preserve"> </w:t>
      </w:r>
      <w:r w:rsidRPr="00F174A4">
        <w:rPr>
          <w:color w:val="333333"/>
          <w:spacing w:val="-2"/>
        </w:rPr>
        <w:t>2.9.1</w:t>
      </w:r>
      <w:r w:rsidRPr="00F174A4">
        <w:rPr>
          <w:color w:val="333333"/>
          <w:spacing w:val="13"/>
        </w:rPr>
        <w:t xml:space="preserve"> – </w:t>
      </w:r>
      <w:r w:rsidRPr="00F174A4">
        <w:rPr>
          <w:color w:val="333333"/>
          <w:spacing w:val="-1"/>
        </w:rPr>
        <w:t>2.9.7</w:t>
      </w:r>
      <w:r w:rsidRPr="00F174A4">
        <w:rPr>
          <w:color w:val="333333"/>
          <w:spacing w:val="10"/>
        </w:rPr>
        <w:t xml:space="preserve"> </w:t>
      </w:r>
      <w:r w:rsidRPr="00F174A4">
        <w:rPr>
          <w:color w:val="333333"/>
          <w:spacing w:val="-1"/>
        </w:rPr>
        <w:t>настоящего</w:t>
      </w:r>
      <w:r w:rsidRPr="00F174A4">
        <w:rPr>
          <w:color w:val="333333"/>
          <w:spacing w:val="39"/>
        </w:rPr>
        <w:t xml:space="preserve"> </w:t>
      </w:r>
      <w:r w:rsidRPr="00F174A4">
        <w:rPr>
          <w:color w:val="333333"/>
          <w:spacing w:val="-1"/>
        </w:rPr>
        <w:t>Административного регламента,</w:t>
      </w:r>
      <w:r w:rsidRPr="00F174A4">
        <w:rPr>
          <w:color w:val="333333"/>
          <w:spacing w:val="-2"/>
        </w:rPr>
        <w:t xml:space="preserve"> необходимых</w:t>
      </w:r>
      <w:r w:rsidRPr="00F174A4">
        <w:rPr>
          <w:color w:val="333333"/>
          <w:spacing w:val="1"/>
        </w:rPr>
        <w:t xml:space="preserve"> </w:t>
      </w:r>
      <w:r w:rsidRPr="00F174A4">
        <w:rPr>
          <w:color w:val="333333"/>
        </w:rPr>
        <w:t>для</w:t>
      </w:r>
      <w:r w:rsidRPr="00F174A4">
        <w:rPr>
          <w:color w:val="333333"/>
          <w:spacing w:val="2"/>
        </w:rPr>
        <w:t xml:space="preserve"> </w:t>
      </w:r>
      <w:r w:rsidRPr="00F174A4">
        <w:rPr>
          <w:color w:val="333333"/>
          <w:spacing w:val="-1"/>
        </w:rPr>
        <w:t>предоставления</w:t>
      </w:r>
      <w:r w:rsidRPr="00F174A4">
        <w:rPr>
          <w:color w:val="333333"/>
        </w:rPr>
        <w:t xml:space="preserve"> </w:t>
      </w:r>
      <w:r w:rsidRPr="00F174A4">
        <w:rPr>
          <w:color w:val="333333"/>
          <w:spacing w:val="-1"/>
        </w:rPr>
        <w:t>услуги;</w:t>
      </w:r>
    </w:p>
    <w:p w:rsidR="00C45ED0" w:rsidRPr="00F174A4" w:rsidRDefault="00C45ED0" w:rsidP="00C45ED0">
      <w:pPr>
        <w:pStyle w:val="a0"/>
        <w:kinsoku w:val="0"/>
        <w:overflowPunct w:val="0"/>
        <w:spacing w:after="0"/>
        <w:ind w:left="112" w:right="111" w:firstLine="739"/>
        <w:jc w:val="both"/>
        <w:rPr>
          <w:color w:val="333333"/>
          <w:spacing w:val="-1"/>
        </w:rPr>
      </w:pPr>
      <w:r w:rsidRPr="00F174A4">
        <w:rPr>
          <w:color w:val="333333"/>
        </w:rPr>
        <w:t>б)</w:t>
      </w:r>
      <w:r w:rsidRPr="00F174A4">
        <w:rPr>
          <w:color w:val="333333"/>
          <w:spacing w:val="47"/>
        </w:rPr>
        <w:t xml:space="preserve"> </w:t>
      </w:r>
      <w:r w:rsidRPr="00F174A4">
        <w:rPr>
          <w:color w:val="333333"/>
          <w:spacing w:val="-1"/>
        </w:rPr>
        <w:t>возможность</w:t>
      </w:r>
      <w:r w:rsidRPr="00F174A4">
        <w:rPr>
          <w:color w:val="333333"/>
          <w:spacing w:val="46"/>
        </w:rPr>
        <w:t xml:space="preserve"> </w:t>
      </w:r>
      <w:r w:rsidRPr="00F174A4">
        <w:rPr>
          <w:color w:val="333333"/>
          <w:spacing w:val="-1"/>
        </w:rPr>
        <w:t>печати</w:t>
      </w:r>
      <w:r w:rsidRPr="00F174A4">
        <w:rPr>
          <w:color w:val="333333"/>
          <w:spacing w:val="48"/>
        </w:rPr>
        <w:t xml:space="preserve"> </w:t>
      </w:r>
      <w:r w:rsidRPr="00F174A4">
        <w:rPr>
          <w:color w:val="333333"/>
        </w:rPr>
        <w:t>на</w:t>
      </w:r>
      <w:r w:rsidRPr="00F174A4">
        <w:rPr>
          <w:color w:val="333333"/>
          <w:spacing w:val="47"/>
        </w:rPr>
        <w:t xml:space="preserve"> </w:t>
      </w:r>
      <w:r w:rsidRPr="00F174A4">
        <w:rPr>
          <w:color w:val="333333"/>
          <w:spacing w:val="-1"/>
        </w:rPr>
        <w:t>бумажном</w:t>
      </w:r>
      <w:r w:rsidRPr="00F174A4">
        <w:rPr>
          <w:color w:val="333333"/>
          <w:spacing w:val="52"/>
        </w:rPr>
        <w:t xml:space="preserve"> </w:t>
      </w:r>
      <w:r w:rsidRPr="00F174A4">
        <w:rPr>
          <w:color w:val="333333"/>
          <w:spacing w:val="-1"/>
        </w:rPr>
        <w:t>носителе</w:t>
      </w:r>
      <w:r w:rsidRPr="00F174A4">
        <w:rPr>
          <w:color w:val="333333"/>
          <w:spacing w:val="46"/>
        </w:rPr>
        <w:t xml:space="preserve"> </w:t>
      </w:r>
      <w:r w:rsidRPr="00F174A4">
        <w:rPr>
          <w:color w:val="333333"/>
          <w:spacing w:val="-1"/>
        </w:rPr>
        <w:t>копии</w:t>
      </w:r>
      <w:r w:rsidRPr="00F174A4">
        <w:rPr>
          <w:color w:val="333333"/>
          <w:spacing w:val="47"/>
        </w:rPr>
        <w:t xml:space="preserve"> </w:t>
      </w:r>
      <w:r w:rsidRPr="00F174A4">
        <w:rPr>
          <w:color w:val="333333"/>
          <w:spacing w:val="-1"/>
        </w:rPr>
        <w:t>электронной</w:t>
      </w:r>
      <w:r w:rsidRPr="00F174A4">
        <w:rPr>
          <w:color w:val="333333"/>
          <w:spacing w:val="47"/>
        </w:rPr>
        <w:t xml:space="preserve"> </w:t>
      </w:r>
      <w:r w:rsidRPr="00F174A4">
        <w:rPr>
          <w:color w:val="333333"/>
          <w:spacing w:val="-1"/>
        </w:rPr>
        <w:t>формы</w:t>
      </w:r>
      <w:r w:rsidRPr="00F174A4">
        <w:rPr>
          <w:color w:val="333333"/>
          <w:spacing w:val="39"/>
        </w:rPr>
        <w:t xml:space="preserve"> </w:t>
      </w:r>
      <w:r w:rsidRPr="00F174A4">
        <w:rPr>
          <w:color w:val="333333"/>
          <w:spacing w:val="-1"/>
        </w:rPr>
        <w:t>заявления</w:t>
      </w:r>
      <w:r w:rsidRPr="00F174A4">
        <w:rPr>
          <w:color w:val="333333"/>
          <w:spacing w:val="-17"/>
        </w:rPr>
        <w:t xml:space="preserve"> </w:t>
      </w:r>
      <w:r w:rsidRPr="00F174A4">
        <w:rPr>
          <w:color w:val="333333"/>
        </w:rPr>
        <w:t>о</w:t>
      </w:r>
      <w:r w:rsidRPr="00F174A4">
        <w:rPr>
          <w:color w:val="333333"/>
          <w:spacing w:val="-14"/>
        </w:rPr>
        <w:t xml:space="preserve"> </w:t>
      </w:r>
      <w:r w:rsidRPr="00F174A4">
        <w:rPr>
          <w:color w:val="333333"/>
          <w:spacing w:val="-1"/>
        </w:rPr>
        <w:t>выдаче</w:t>
      </w:r>
      <w:r w:rsidRPr="00F174A4">
        <w:rPr>
          <w:color w:val="333333"/>
          <w:spacing w:val="-17"/>
        </w:rPr>
        <w:t xml:space="preserve"> </w:t>
      </w:r>
      <w:r w:rsidRPr="00F174A4">
        <w:rPr>
          <w:color w:val="333333"/>
          <w:spacing w:val="-1"/>
        </w:rPr>
        <w:t>разрешения</w:t>
      </w:r>
      <w:r w:rsidRPr="00F174A4">
        <w:rPr>
          <w:color w:val="333333"/>
          <w:spacing w:val="-17"/>
        </w:rPr>
        <w:t xml:space="preserve"> </w:t>
      </w:r>
      <w:r w:rsidRPr="00F174A4">
        <w:rPr>
          <w:color w:val="333333"/>
          <w:spacing w:val="-1"/>
        </w:rPr>
        <w:t>на</w:t>
      </w:r>
      <w:r w:rsidRPr="00F174A4">
        <w:rPr>
          <w:color w:val="333333"/>
          <w:spacing w:val="-15"/>
        </w:rPr>
        <w:t xml:space="preserve"> </w:t>
      </w:r>
      <w:r w:rsidRPr="00F174A4">
        <w:rPr>
          <w:color w:val="333333"/>
          <w:spacing w:val="-1"/>
        </w:rPr>
        <w:t>строительство,</w:t>
      </w:r>
      <w:r w:rsidRPr="00F174A4">
        <w:rPr>
          <w:color w:val="333333"/>
          <w:spacing w:val="-15"/>
        </w:rPr>
        <w:t xml:space="preserve"> </w:t>
      </w:r>
      <w:r w:rsidRPr="00F174A4">
        <w:rPr>
          <w:color w:val="333333"/>
          <w:spacing w:val="-1"/>
        </w:rPr>
        <w:t>заявления</w:t>
      </w:r>
      <w:r w:rsidRPr="00F174A4">
        <w:rPr>
          <w:color w:val="333333"/>
          <w:spacing w:val="-15"/>
        </w:rPr>
        <w:t xml:space="preserve"> </w:t>
      </w:r>
      <w:r w:rsidRPr="00F174A4">
        <w:rPr>
          <w:color w:val="333333"/>
        </w:rPr>
        <w:t>о</w:t>
      </w:r>
      <w:r w:rsidRPr="00F174A4">
        <w:rPr>
          <w:color w:val="333333"/>
          <w:spacing w:val="-16"/>
        </w:rPr>
        <w:t xml:space="preserve"> </w:t>
      </w:r>
      <w:r w:rsidRPr="00F174A4">
        <w:rPr>
          <w:color w:val="333333"/>
          <w:spacing w:val="-1"/>
        </w:rPr>
        <w:t>внесении</w:t>
      </w:r>
      <w:r w:rsidRPr="00F174A4">
        <w:rPr>
          <w:color w:val="333333"/>
          <w:spacing w:val="-17"/>
        </w:rPr>
        <w:t xml:space="preserve"> </w:t>
      </w:r>
      <w:r w:rsidRPr="00F174A4">
        <w:rPr>
          <w:color w:val="333333"/>
          <w:spacing w:val="-1"/>
        </w:rPr>
        <w:t>изменений,</w:t>
      </w:r>
      <w:r w:rsidRPr="00F174A4">
        <w:rPr>
          <w:color w:val="333333"/>
          <w:spacing w:val="45"/>
        </w:rPr>
        <w:t xml:space="preserve"> </w:t>
      </w:r>
      <w:r w:rsidRPr="00F174A4">
        <w:rPr>
          <w:color w:val="333333"/>
          <w:spacing w:val="-1"/>
        </w:rPr>
        <w:t>уведомления;</w:t>
      </w:r>
    </w:p>
    <w:p w:rsidR="00C45ED0" w:rsidRPr="00F174A4" w:rsidRDefault="00C45ED0" w:rsidP="00C45ED0">
      <w:pPr>
        <w:pStyle w:val="a0"/>
        <w:kinsoku w:val="0"/>
        <w:overflowPunct w:val="0"/>
        <w:spacing w:after="0"/>
        <w:ind w:left="112" w:right="106" w:firstLine="739"/>
        <w:jc w:val="both"/>
        <w:rPr>
          <w:color w:val="333333"/>
          <w:spacing w:val="-1"/>
        </w:rPr>
      </w:pPr>
      <w:r w:rsidRPr="00F174A4">
        <w:rPr>
          <w:color w:val="333333"/>
        </w:rPr>
        <w:t>в)</w:t>
      </w:r>
      <w:r w:rsidRPr="00F174A4">
        <w:rPr>
          <w:color w:val="333333"/>
          <w:spacing w:val="42"/>
        </w:rPr>
        <w:t xml:space="preserve"> </w:t>
      </w:r>
      <w:r w:rsidRPr="00F174A4">
        <w:rPr>
          <w:color w:val="333333"/>
          <w:spacing w:val="-1"/>
        </w:rPr>
        <w:t>сохранение</w:t>
      </w:r>
      <w:r w:rsidRPr="00F174A4">
        <w:rPr>
          <w:color w:val="333333"/>
          <w:spacing w:val="40"/>
        </w:rPr>
        <w:t xml:space="preserve"> </w:t>
      </w:r>
      <w:r w:rsidRPr="00F174A4">
        <w:rPr>
          <w:color w:val="333333"/>
          <w:spacing w:val="-1"/>
        </w:rPr>
        <w:t>ранее</w:t>
      </w:r>
      <w:r w:rsidRPr="00F174A4">
        <w:rPr>
          <w:color w:val="333333"/>
          <w:spacing w:val="42"/>
        </w:rPr>
        <w:t xml:space="preserve"> </w:t>
      </w:r>
      <w:r w:rsidRPr="00F174A4">
        <w:rPr>
          <w:color w:val="333333"/>
          <w:spacing w:val="-1"/>
        </w:rPr>
        <w:t>введенных</w:t>
      </w:r>
      <w:r w:rsidRPr="00F174A4">
        <w:rPr>
          <w:color w:val="333333"/>
          <w:spacing w:val="43"/>
        </w:rPr>
        <w:t xml:space="preserve"> </w:t>
      </w:r>
      <w:r w:rsidRPr="00F174A4">
        <w:rPr>
          <w:color w:val="333333"/>
        </w:rPr>
        <w:t>в</w:t>
      </w:r>
      <w:r w:rsidRPr="00F174A4">
        <w:rPr>
          <w:color w:val="333333"/>
          <w:spacing w:val="42"/>
        </w:rPr>
        <w:t xml:space="preserve"> </w:t>
      </w:r>
      <w:r w:rsidRPr="00F174A4">
        <w:rPr>
          <w:color w:val="333333"/>
          <w:spacing w:val="-1"/>
        </w:rPr>
        <w:t>электронную</w:t>
      </w:r>
      <w:r w:rsidRPr="00F174A4">
        <w:rPr>
          <w:color w:val="333333"/>
          <w:spacing w:val="41"/>
        </w:rPr>
        <w:t xml:space="preserve"> </w:t>
      </w:r>
      <w:r w:rsidRPr="00F174A4">
        <w:rPr>
          <w:color w:val="333333"/>
        </w:rPr>
        <w:t>форму</w:t>
      </w:r>
      <w:r w:rsidRPr="00F174A4">
        <w:rPr>
          <w:color w:val="333333"/>
          <w:spacing w:val="45"/>
        </w:rPr>
        <w:t xml:space="preserve"> </w:t>
      </w:r>
      <w:r w:rsidRPr="00F174A4">
        <w:rPr>
          <w:color w:val="333333"/>
          <w:spacing w:val="-1"/>
        </w:rPr>
        <w:t>заявления</w:t>
      </w:r>
      <w:r w:rsidRPr="00F174A4">
        <w:rPr>
          <w:color w:val="333333"/>
          <w:spacing w:val="40"/>
        </w:rPr>
        <w:t xml:space="preserve"> </w:t>
      </w:r>
      <w:r w:rsidRPr="00F174A4">
        <w:rPr>
          <w:color w:val="333333"/>
        </w:rPr>
        <w:t>о</w:t>
      </w:r>
      <w:r w:rsidRPr="00F174A4">
        <w:rPr>
          <w:color w:val="333333"/>
          <w:spacing w:val="43"/>
        </w:rPr>
        <w:t xml:space="preserve"> </w:t>
      </w:r>
      <w:r w:rsidRPr="00F174A4">
        <w:rPr>
          <w:color w:val="333333"/>
          <w:spacing w:val="-1"/>
        </w:rPr>
        <w:t>выдаче</w:t>
      </w:r>
      <w:r w:rsidRPr="00F174A4">
        <w:rPr>
          <w:color w:val="333333"/>
          <w:spacing w:val="21"/>
        </w:rPr>
        <w:t xml:space="preserve"> </w:t>
      </w:r>
      <w:r w:rsidRPr="00F174A4">
        <w:rPr>
          <w:color w:val="333333"/>
          <w:spacing w:val="-1"/>
        </w:rPr>
        <w:t>разрешения</w:t>
      </w:r>
      <w:r w:rsidRPr="00F174A4">
        <w:rPr>
          <w:color w:val="333333"/>
          <w:spacing w:val="18"/>
        </w:rPr>
        <w:t xml:space="preserve"> </w:t>
      </w:r>
      <w:r w:rsidRPr="00F174A4">
        <w:rPr>
          <w:color w:val="333333"/>
        </w:rPr>
        <w:t>на</w:t>
      </w:r>
      <w:r w:rsidRPr="00F174A4">
        <w:rPr>
          <w:color w:val="333333"/>
          <w:spacing w:val="18"/>
        </w:rPr>
        <w:t xml:space="preserve"> </w:t>
      </w:r>
      <w:r w:rsidRPr="00F174A4">
        <w:rPr>
          <w:color w:val="333333"/>
          <w:spacing w:val="-1"/>
        </w:rPr>
        <w:t>строительство,</w:t>
      </w:r>
      <w:r w:rsidRPr="00F174A4">
        <w:rPr>
          <w:color w:val="333333"/>
          <w:spacing w:val="20"/>
        </w:rPr>
        <w:t xml:space="preserve"> </w:t>
      </w:r>
      <w:r w:rsidRPr="00F174A4">
        <w:rPr>
          <w:color w:val="333333"/>
          <w:spacing w:val="-1"/>
        </w:rPr>
        <w:t>заявления</w:t>
      </w:r>
      <w:r w:rsidRPr="00F174A4">
        <w:rPr>
          <w:color w:val="333333"/>
          <w:spacing w:val="18"/>
        </w:rPr>
        <w:t xml:space="preserve"> </w:t>
      </w:r>
      <w:r w:rsidRPr="00F174A4">
        <w:rPr>
          <w:color w:val="333333"/>
        </w:rPr>
        <w:t>о</w:t>
      </w:r>
      <w:r w:rsidRPr="00F174A4">
        <w:rPr>
          <w:color w:val="333333"/>
          <w:spacing w:val="21"/>
        </w:rPr>
        <w:t xml:space="preserve"> </w:t>
      </w:r>
      <w:r w:rsidRPr="00F174A4">
        <w:rPr>
          <w:color w:val="333333"/>
          <w:spacing w:val="-1"/>
        </w:rPr>
        <w:t>внесении</w:t>
      </w:r>
      <w:r w:rsidRPr="00F174A4">
        <w:rPr>
          <w:color w:val="333333"/>
          <w:spacing w:val="18"/>
        </w:rPr>
        <w:t xml:space="preserve"> </w:t>
      </w:r>
      <w:r w:rsidRPr="00F174A4">
        <w:rPr>
          <w:color w:val="333333"/>
          <w:spacing w:val="-1"/>
        </w:rPr>
        <w:t>изменений,</w:t>
      </w:r>
      <w:r w:rsidRPr="00F174A4">
        <w:rPr>
          <w:color w:val="333333"/>
          <w:spacing w:val="30"/>
        </w:rPr>
        <w:t xml:space="preserve"> </w:t>
      </w:r>
      <w:r w:rsidRPr="00F174A4">
        <w:rPr>
          <w:color w:val="333333"/>
          <w:spacing w:val="-1"/>
        </w:rPr>
        <w:t>уведомления</w:t>
      </w:r>
      <w:r w:rsidRPr="00F174A4">
        <w:rPr>
          <w:color w:val="333333"/>
          <w:spacing w:val="35"/>
        </w:rPr>
        <w:t xml:space="preserve"> </w:t>
      </w:r>
      <w:r w:rsidRPr="00F174A4">
        <w:rPr>
          <w:color w:val="333333"/>
          <w:spacing w:val="-1"/>
        </w:rPr>
        <w:t>значений</w:t>
      </w:r>
      <w:r w:rsidRPr="00F174A4">
        <w:rPr>
          <w:color w:val="333333"/>
          <w:spacing w:val="20"/>
        </w:rPr>
        <w:t xml:space="preserve"> </w:t>
      </w:r>
      <w:r w:rsidRPr="00F174A4">
        <w:rPr>
          <w:color w:val="333333"/>
        </w:rPr>
        <w:t>в</w:t>
      </w:r>
      <w:r w:rsidRPr="00F174A4">
        <w:rPr>
          <w:color w:val="333333"/>
          <w:spacing w:val="19"/>
        </w:rPr>
        <w:t xml:space="preserve"> </w:t>
      </w:r>
      <w:r w:rsidRPr="00F174A4">
        <w:rPr>
          <w:color w:val="333333"/>
          <w:spacing w:val="-2"/>
        </w:rPr>
        <w:t>любой</w:t>
      </w:r>
      <w:r w:rsidRPr="00F174A4">
        <w:rPr>
          <w:color w:val="333333"/>
          <w:spacing w:val="20"/>
        </w:rPr>
        <w:t xml:space="preserve"> </w:t>
      </w:r>
      <w:r w:rsidRPr="00F174A4">
        <w:rPr>
          <w:color w:val="333333"/>
          <w:spacing w:val="-1"/>
        </w:rPr>
        <w:t>момент</w:t>
      </w:r>
      <w:r w:rsidRPr="00F174A4">
        <w:rPr>
          <w:color w:val="333333"/>
          <w:spacing w:val="19"/>
        </w:rPr>
        <w:t xml:space="preserve"> </w:t>
      </w:r>
      <w:r w:rsidRPr="00F174A4">
        <w:rPr>
          <w:color w:val="333333"/>
          <w:spacing w:val="-1"/>
        </w:rPr>
        <w:t>по</w:t>
      </w:r>
      <w:r w:rsidRPr="00F174A4">
        <w:rPr>
          <w:color w:val="333333"/>
          <w:spacing w:val="18"/>
        </w:rPr>
        <w:t xml:space="preserve"> </w:t>
      </w:r>
      <w:r w:rsidRPr="00F174A4">
        <w:rPr>
          <w:color w:val="333333"/>
          <w:spacing w:val="-1"/>
        </w:rPr>
        <w:t>желанию</w:t>
      </w:r>
      <w:r w:rsidRPr="00F174A4">
        <w:rPr>
          <w:color w:val="333333"/>
          <w:spacing w:val="16"/>
        </w:rPr>
        <w:t xml:space="preserve"> </w:t>
      </w:r>
      <w:r w:rsidRPr="00F174A4">
        <w:rPr>
          <w:color w:val="333333"/>
          <w:spacing w:val="-1"/>
        </w:rPr>
        <w:t>пользователя,</w:t>
      </w:r>
      <w:r w:rsidRPr="00F174A4">
        <w:rPr>
          <w:color w:val="333333"/>
          <w:spacing w:val="19"/>
        </w:rPr>
        <w:t xml:space="preserve"> </w:t>
      </w:r>
      <w:r w:rsidRPr="00F174A4">
        <w:rPr>
          <w:color w:val="333333"/>
        </w:rPr>
        <w:t>в</w:t>
      </w:r>
      <w:r w:rsidRPr="00F174A4">
        <w:rPr>
          <w:color w:val="333333"/>
          <w:spacing w:val="19"/>
        </w:rPr>
        <w:t xml:space="preserve"> </w:t>
      </w:r>
      <w:r w:rsidRPr="00F174A4">
        <w:rPr>
          <w:color w:val="333333"/>
        </w:rPr>
        <w:t>том</w:t>
      </w:r>
      <w:r w:rsidRPr="00F174A4">
        <w:rPr>
          <w:color w:val="333333"/>
          <w:spacing w:val="17"/>
        </w:rPr>
        <w:t xml:space="preserve"> </w:t>
      </w:r>
      <w:r w:rsidRPr="00F174A4">
        <w:rPr>
          <w:color w:val="333333"/>
          <w:spacing w:val="-1"/>
        </w:rPr>
        <w:t>числе</w:t>
      </w:r>
      <w:r w:rsidRPr="00F174A4">
        <w:rPr>
          <w:color w:val="333333"/>
          <w:spacing w:val="17"/>
        </w:rPr>
        <w:t xml:space="preserve"> </w:t>
      </w:r>
      <w:r w:rsidRPr="00F174A4">
        <w:rPr>
          <w:color w:val="333333"/>
          <w:spacing w:val="-1"/>
        </w:rPr>
        <w:t>при</w:t>
      </w:r>
      <w:r w:rsidRPr="00F174A4">
        <w:rPr>
          <w:color w:val="333333"/>
          <w:spacing w:val="37"/>
        </w:rPr>
        <w:t xml:space="preserve"> </w:t>
      </w:r>
      <w:r w:rsidRPr="00F174A4">
        <w:rPr>
          <w:color w:val="333333"/>
          <w:spacing w:val="-1"/>
        </w:rPr>
        <w:t>возникновении</w:t>
      </w:r>
      <w:r w:rsidRPr="00F174A4">
        <w:rPr>
          <w:color w:val="333333"/>
          <w:spacing w:val="42"/>
        </w:rPr>
        <w:t xml:space="preserve"> </w:t>
      </w:r>
      <w:r w:rsidRPr="00F174A4">
        <w:rPr>
          <w:color w:val="333333"/>
          <w:spacing w:val="-1"/>
        </w:rPr>
        <w:t>ошибок</w:t>
      </w:r>
      <w:r w:rsidRPr="00F174A4">
        <w:rPr>
          <w:color w:val="333333"/>
          <w:spacing w:val="42"/>
        </w:rPr>
        <w:t xml:space="preserve"> </w:t>
      </w:r>
      <w:r w:rsidRPr="00F174A4">
        <w:rPr>
          <w:color w:val="333333"/>
          <w:spacing w:val="-1"/>
        </w:rPr>
        <w:t>ввода</w:t>
      </w:r>
      <w:r w:rsidRPr="00F174A4">
        <w:rPr>
          <w:color w:val="333333"/>
          <w:spacing w:val="42"/>
        </w:rPr>
        <w:t xml:space="preserve"> </w:t>
      </w:r>
      <w:r w:rsidRPr="00F174A4">
        <w:rPr>
          <w:color w:val="333333"/>
        </w:rPr>
        <w:t>и</w:t>
      </w:r>
      <w:r w:rsidRPr="00F174A4">
        <w:rPr>
          <w:color w:val="333333"/>
          <w:spacing w:val="42"/>
        </w:rPr>
        <w:t xml:space="preserve"> </w:t>
      </w:r>
      <w:r w:rsidRPr="00F174A4">
        <w:rPr>
          <w:color w:val="333333"/>
          <w:spacing w:val="-1"/>
        </w:rPr>
        <w:t>возврате</w:t>
      </w:r>
      <w:r w:rsidRPr="00F174A4">
        <w:rPr>
          <w:color w:val="333333"/>
          <w:spacing w:val="41"/>
        </w:rPr>
        <w:t xml:space="preserve"> </w:t>
      </w:r>
      <w:r w:rsidRPr="00F174A4">
        <w:rPr>
          <w:color w:val="333333"/>
          <w:spacing w:val="-1"/>
        </w:rPr>
        <w:t>для</w:t>
      </w:r>
      <w:r w:rsidRPr="00F174A4">
        <w:rPr>
          <w:color w:val="333333"/>
          <w:spacing w:val="42"/>
        </w:rPr>
        <w:t xml:space="preserve"> </w:t>
      </w:r>
      <w:r w:rsidRPr="00F174A4">
        <w:rPr>
          <w:color w:val="333333"/>
          <w:spacing w:val="-1"/>
        </w:rPr>
        <w:t>повторного</w:t>
      </w:r>
      <w:r w:rsidRPr="00F174A4">
        <w:rPr>
          <w:color w:val="333333"/>
          <w:spacing w:val="43"/>
        </w:rPr>
        <w:t xml:space="preserve"> </w:t>
      </w:r>
      <w:r w:rsidRPr="00F174A4">
        <w:rPr>
          <w:color w:val="333333"/>
          <w:spacing w:val="-1"/>
        </w:rPr>
        <w:t>ввода</w:t>
      </w:r>
      <w:r w:rsidRPr="00F174A4">
        <w:rPr>
          <w:color w:val="333333"/>
          <w:spacing w:val="42"/>
        </w:rPr>
        <w:t xml:space="preserve"> </w:t>
      </w:r>
      <w:r w:rsidRPr="00F174A4">
        <w:rPr>
          <w:color w:val="333333"/>
          <w:spacing w:val="-1"/>
        </w:rPr>
        <w:t>значений</w:t>
      </w:r>
      <w:r w:rsidRPr="00F174A4">
        <w:rPr>
          <w:color w:val="333333"/>
          <w:spacing w:val="40"/>
        </w:rPr>
        <w:t xml:space="preserve"> </w:t>
      </w:r>
      <w:r w:rsidRPr="00F174A4">
        <w:rPr>
          <w:color w:val="333333"/>
        </w:rPr>
        <w:t>в</w:t>
      </w:r>
      <w:r w:rsidRPr="00F174A4">
        <w:rPr>
          <w:color w:val="333333"/>
          <w:spacing w:val="35"/>
        </w:rPr>
        <w:t xml:space="preserve"> </w:t>
      </w:r>
      <w:r w:rsidRPr="00F174A4">
        <w:rPr>
          <w:color w:val="333333"/>
          <w:spacing w:val="-1"/>
        </w:rPr>
        <w:t>электронную</w:t>
      </w:r>
      <w:r w:rsidRPr="00F174A4">
        <w:rPr>
          <w:color w:val="333333"/>
          <w:spacing w:val="-4"/>
        </w:rPr>
        <w:t xml:space="preserve"> </w:t>
      </w:r>
      <w:r w:rsidRPr="00F174A4">
        <w:rPr>
          <w:color w:val="333333"/>
        </w:rPr>
        <w:t>форму</w:t>
      </w:r>
      <w:r w:rsidRPr="00F174A4">
        <w:rPr>
          <w:color w:val="333333"/>
          <w:spacing w:val="-5"/>
        </w:rPr>
        <w:t xml:space="preserve"> </w:t>
      </w:r>
      <w:r w:rsidRPr="00F174A4">
        <w:rPr>
          <w:color w:val="333333"/>
          <w:spacing w:val="-1"/>
        </w:rPr>
        <w:t>заявления</w:t>
      </w:r>
      <w:r w:rsidRPr="00F174A4">
        <w:rPr>
          <w:color w:val="333333"/>
          <w:spacing w:val="-5"/>
        </w:rPr>
        <w:t xml:space="preserve"> </w:t>
      </w:r>
      <w:r w:rsidRPr="00F174A4">
        <w:rPr>
          <w:color w:val="333333"/>
        </w:rPr>
        <w:t>о</w:t>
      </w:r>
      <w:r w:rsidRPr="00F174A4">
        <w:rPr>
          <w:color w:val="333333"/>
          <w:spacing w:val="-3"/>
        </w:rPr>
        <w:t xml:space="preserve"> </w:t>
      </w:r>
      <w:r w:rsidRPr="00F174A4">
        <w:rPr>
          <w:color w:val="333333"/>
          <w:spacing w:val="-1"/>
        </w:rPr>
        <w:t>выдаче</w:t>
      </w:r>
      <w:r w:rsidRPr="00F174A4">
        <w:rPr>
          <w:color w:val="333333"/>
          <w:spacing w:val="-5"/>
        </w:rPr>
        <w:t xml:space="preserve"> </w:t>
      </w:r>
      <w:r w:rsidRPr="00F174A4">
        <w:rPr>
          <w:color w:val="333333"/>
          <w:spacing w:val="-1"/>
        </w:rPr>
        <w:t>разрешения</w:t>
      </w:r>
      <w:r w:rsidRPr="00F174A4">
        <w:rPr>
          <w:color w:val="333333"/>
          <w:spacing w:val="-5"/>
        </w:rPr>
        <w:t xml:space="preserve"> </w:t>
      </w:r>
      <w:r w:rsidRPr="00F174A4">
        <w:rPr>
          <w:color w:val="333333"/>
        </w:rPr>
        <w:t>на</w:t>
      </w:r>
      <w:r w:rsidRPr="00F174A4">
        <w:rPr>
          <w:color w:val="333333"/>
          <w:spacing w:val="-6"/>
        </w:rPr>
        <w:t xml:space="preserve"> </w:t>
      </w:r>
      <w:r w:rsidRPr="00F174A4">
        <w:rPr>
          <w:color w:val="333333"/>
          <w:spacing w:val="-1"/>
        </w:rPr>
        <w:t>строительство,</w:t>
      </w:r>
      <w:r w:rsidRPr="00F174A4">
        <w:rPr>
          <w:color w:val="333333"/>
          <w:spacing w:val="-3"/>
        </w:rPr>
        <w:t xml:space="preserve"> </w:t>
      </w:r>
      <w:r w:rsidRPr="00F174A4">
        <w:rPr>
          <w:color w:val="333333"/>
          <w:spacing w:val="-1"/>
        </w:rPr>
        <w:t>заявления</w:t>
      </w:r>
      <w:r w:rsidRPr="00F174A4">
        <w:rPr>
          <w:color w:val="333333"/>
          <w:spacing w:val="-3"/>
        </w:rPr>
        <w:t xml:space="preserve"> </w:t>
      </w:r>
      <w:r w:rsidRPr="00F174A4">
        <w:rPr>
          <w:color w:val="333333"/>
        </w:rPr>
        <w:t>о</w:t>
      </w:r>
      <w:r w:rsidRPr="00F174A4">
        <w:rPr>
          <w:color w:val="333333"/>
          <w:spacing w:val="39"/>
        </w:rPr>
        <w:t xml:space="preserve"> </w:t>
      </w:r>
      <w:r w:rsidRPr="00F174A4">
        <w:rPr>
          <w:color w:val="333333"/>
          <w:spacing w:val="-1"/>
        </w:rPr>
        <w:t>внесении</w:t>
      </w:r>
      <w:r w:rsidRPr="00F174A4">
        <w:rPr>
          <w:color w:val="333333"/>
        </w:rPr>
        <w:t xml:space="preserve"> </w:t>
      </w:r>
      <w:r w:rsidRPr="00F174A4">
        <w:rPr>
          <w:color w:val="333333"/>
          <w:spacing w:val="-1"/>
        </w:rPr>
        <w:t>изменений, уведомления;</w:t>
      </w:r>
    </w:p>
    <w:p w:rsidR="00C45ED0" w:rsidRPr="00F174A4" w:rsidRDefault="00C45ED0" w:rsidP="00C45ED0">
      <w:pPr>
        <w:pStyle w:val="a0"/>
        <w:kinsoku w:val="0"/>
        <w:overflowPunct w:val="0"/>
        <w:spacing w:after="0"/>
        <w:ind w:left="112" w:right="106" w:firstLine="739"/>
        <w:jc w:val="both"/>
        <w:rPr>
          <w:color w:val="333333"/>
          <w:spacing w:val="-2"/>
        </w:rPr>
      </w:pPr>
      <w:r w:rsidRPr="00F174A4">
        <w:rPr>
          <w:color w:val="333333"/>
        </w:rPr>
        <w:t>г)</w:t>
      </w:r>
      <w:r w:rsidRPr="00F174A4">
        <w:rPr>
          <w:color w:val="333333"/>
          <w:spacing w:val="11"/>
        </w:rPr>
        <w:t xml:space="preserve"> </w:t>
      </w:r>
      <w:r w:rsidRPr="00F174A4">
        <w:rPr>
          <w:color w:val="333333"/>
          <w:spacing w:val="-1"/>
        </w:rPr>
        <w:t>заполнение</w:t>
      </w:r>
      <w:r w:rsidRPr="00F174A4">
        <w:rPr>
          <w:color w:val="333333"/>
          <w:spacing w:val="8"/>
        </w:rPr>
        <w:t xml:space="preserve"> </w:t>
      </w:r>
      <w:r w:rsidRPr="00F174A4">
        <w:rPr>
          <w:color w:val="333333"/>
          <w:spacing w:val="-1"/>
        </w:rPr>
        <w:t>полей</w:t>
      </w:r>
      <w:r w:rsidRPr="00F174A4">
        <w:rPr>
          <w:color w:val="333333"/>
          <w:spacing w:val="10"/>
        </w:rPr>
        <w:t xml:space="preserve"> </w:t>
      </w:r>
      <w:r w:rsidRPr="00F174A4">
        <w:rPr>
          <w:color w:val="333333"/>
          <w:spacing w:val="-1"/>
        </w:rPr>
        <w:t>электронной</w:t>
      </w:r>
      <w:r w:rsidRPr="00F174A4">
        <w:rPr>
          <w:color w:val="333333"/>
          <w:spacing w:val="11"/>
        </w:rPr>
        <w:t xml:space="preserve"> </w:t>
      </w:r>
      <w:r w:rsidRPr="00F174A4">
        <w:rPr>
          <w:color w:val="333333"/>
          <w:spacing w:val="-2"/>
        </w:rPr>
        <w:t>формы</w:t>
      </w:r>
      <w:r w:rsidRPr="00F174A4">
        <w:rPr>
          <w:color w:val="333333"/>
          <w:spacing w:val="17"/>
        </w:rPr>
        <w:t xml:space="preserve"> </w:t>
      </w:r>
      <w:r w:rsidRPr="00F174A4">
        <w:rPr>
          <w:color w:val="333333"/>
          <w:spacing w:val="-1"/>
        </w:rPr>
        <w:t>заявления</w:t>
      </w:r>
      <w:r w:rsidRPr="00F174A4">
        <w:rPr>
          <w:color w:val="333333"/>
          <w:spacing w:val="9"/>
        </w:rPr>
        <w:t xml:space="preserve"> </w:t>
      </w:r>
      <w:r w:rsidRPr="00F174A4">
        <w:rPr>
          <w:color w:val="333333"/>
        </w:rPr>
        <w:t>о</w:t>
      </w:r>
      <w:r w:rsidRPr="00F174A4">
        <w:rPr>
          <w:color w:val="333333"/>
          <w:spacing w:val="12"/>
        </w:rPr>
        <w:t xml:space="preserve"> </w:t>
      </w:r>
      <w:r w:rsidRPr="00F174A4">
        <w:rPr>
          <w:color w:val="333333"/>
          <w:spacing w:val="-1"/>
        </w:rPr>
        <w:t>выдаче</w:t>
      </w:r>
      <w:r w:rsidRPr="00F174A4">
        <w:rPr>
          <w:color w:val="333333"/>
          <w:spacing w:val="11"/>
        </w:rPr>
        <w:t xml:space="preserve"> </w:t>
      </w:r>
      <w:r w:rsidRPr="00F174A4">
        <w:rPr>
          <w:color w:val="333333"/>
          <w:spacing w:val="-1"/>
        </w:rPr>
        <w:t>разрешения</w:t>
      </w:r>
      <w:r w:rsidRPr="00F174A4">
        <w:rPr>
          <w:color w:val="333333"/>
          <w:spacing w:val="11"/>
        </w:rPr>
        <w:t xml:space="preserve"> </w:t>
      </w:r>
      <w:r w:rsidRPr="00F174A4">
        <w:rPr>
          <w:color w:val="333333"/>
          <w:spacing w:val="-1"/>
        </w:rPr>
        <w:t>на</w:t>
      </w:r>
      <w:r w:rsidRPr="00F174A4">
        <w:rPr>
          <w:color w:val="333333"/>
          <w:spacing w:val="43"/>
        </w:rPr>
        <w:t xml:space="preserve"> </w:t>
      </w:r>
      <w:r w:rsidRPr="00F174A4">
        <w:rPr>
          <w:color w:val="333333"/>
          <w:spacing w:val="-1"/>
        </w:rPr>
        <w:t>строительство,</w:t>
      </w:r>
      <w:r w:rsidRPr="00F174A4">
        <w:rPr>
          <w:color w:val="333333"/>
          <w:spacing w:val="58"/>
        </w:rPr>
        <w:t xml:space="preserve"> </w:t>
      </w:r>
      <w:r w:rsidRPr="00F174A4">
        <w:rPr>
          <w:color w:val="333333"/>
          <w:spacing w:val="-1"/>
        </w:rPr>
        <w:t>заявления</w:t>
      </w:r>
      <w:r w:rsidRPr="00F174A4">
        <w:rPr>
          <w:color w:val="333333"/>
          <w:spacing w:val="57"/>
        </w:rPr>
        <w:t xml:space="preserve"> </w:t>
      </w:r>
      <w:r w:rsidRPr="00F174A4">
        <w:rPr>
          <w:color w:val="333333"/>
        </w:rPr>
        <w:t>о</w:t>
      </w:r>
      <w:r w:rsidRPr="00F174A4">
        <w:rPr>
          <w:color w:val="333333"/>
          <w:spacing w:val="60"/>
        </w:rPr>
        <w:t xml:space="preserve"> </w:t>
      </w:r>
      <w:r w:rsidRPr="00F174A4">
        <w:rPr>
          <w:color w:val="333333"/>
          <w:spacing w:val="-1"/>
        </w:rPr>
        <w:t>внесении</w:t>
      </w:r>
      <w:r w:rsidRPr="00F174A4">
        <w:rPr>
          <w:color w:val="333333"/>
          <w:spacing w:val="60"/>
        </w:rPr>
        <w:t xml:space="preserve"> </w:t>
      </w:r>
      <w:r w:rsidRPr="00F174A4">
        <w:rPr>
          <w:color w:val="333333"/>
          <w:spacing w:val="-1"/>
        </w:rPr>
        <w:t>изменений,</w:t>
      </w:r>
      <w:r w:rsidRPr="00F174A4">
        <w:rPr>
          <w:color w:val="333333"/>
          <w:spacing w:val="58"/>
        </w:rPr>
        <w:t xml:space="preserve"> </w:t>
      </w:r>
      <w:r w:rsidRPr="00F174A4">
        <w:rPr>
          <w:color w:val="333333"/>
          <w:spacing w:val="-1"/>
        </w:rPr>
        <w:t>уведомления</w:t>
      </w:r>
      <w:r w:rsidRPr="00F174A4">
        <w:rPr>
          <w:color w:val="333333"/>
          <w:spacing w:val="66"/>
        </w:rPr>
        <w:t xml:space="preserve"> </w:t>
      </w:r>
      <w:r w:rsidRPr="00F174A4">
        <w:rPr>
          <w:color w:val="333333"/>
        </w:rPr>
        <w:t>до</w:t>
      </w:r>
      <w:r w:rsidRPr="00F174A4">
        <w:rPr>
          <w:color w:val="333333"/>
          <w:spacing w:val="60"/>
        </w:rPr>
        <w:t xml:space="preserve"> </w:t>
      </w:r>
      <w:r w:rsidRPr="00F174A4">
        <w:rPr>
          <w:color w:val="333333"/>
          <w:spacing w:val="-1"/>
        </w:rPr>
        <w:t>начала</w:t>
      </w:r>
      <w:r w:rsidRPr="00F174A4">
        <w:rPr>
          <w:color w:val="333333"/>
          <w:spacing w:val="58"/>
        </w:rPr>
        <w:t xml:space="preserve"> </w:t>
      </w:r>
      <w:r w:rsidRPr="00F174A4">
        <w:rPr>
          <w:color w:val="333333"/>
          <w:spacing w:val="-1"/>
        </w:rPr>
        <w:t>ввода</w:t>
      </w:r>
      <w:r w:rsidRPr="00F174A4">
        <w:rPr>
          <w:color w:val="333333"/>
          <w:spacing w:val="61"/>
        </w:rPr>
        <w:t xml:space="preserve"> </w:t>
      </w:r>
      <w:r w:rsidRPr="00F174A4">
        <w:rPr>
          <w:color w:val="333333"/>
          <w:spacing w:val="-1"/>
        </w:rPr>
        <w:t>сведений</w:t>
      </w:r>
      <w:r w:rsidRPr="00F174A4">
        <w:rPr>
          <w:color w:val="333333"/>
          <w:spacing w:val="47"/>
        </w:rPr>
        <w:t xml:space="preserve"> </w:t>
      </w:r>
      <w:r w:rsidRPr="00F174A4">
        <w:rPr>
          <w:color w:val="333333"/>
          <w:spacing w:val="-1"/>
        </w:rPr>
        <w:t>заявителем</w:t>
      </w:r>
      <w:r w:rsidRPr="00F174A4">
        <w:rPr>
          <w:color w:val="333333"/>
          <w:spacing w:val="46"/>
        </w:rPr>
        <w:t xml:space="preserve"> </w:t>
      </w:r>
      <w:r w:rsidRPr="00F174A4">
        <w:rPr>
          <w:color w:val="333333"/>
        </w:rPr>
        <w:t>с</w:t>
      </w:r>
      <w:r w:rsidRPr="00F174A4">
        <w:rPr>
          <w:color w:val="333333"/>
          <w:spacing w:val="47"/>
        </w:rPr>
        <w:t xml:space="preserve"> </w:t>
      </w:r>
      <w:r w:rsidRPr="00F174A4">
        <w:rPr>
          <w:color w:val="333333"/>
          <w:spacing w:val="-1"/>
        </w:rPr>
        <w:t>использованием</w:t>
      </w:r>
      <w:r w:rsidRPr="00F174A4">
        <w:rPr>
          <w:color w:val="333333"/>
          <w:spacing w:val="46"/>
        </w:rPr>
        <w:t xml:space="preserve"> </w:t>
      </w:r>
      <w:r w:rsidRPr="00F174A4">
        <w:rPr>
          <w:color w:val="333333"/>
          <w:spacing w:val="-1"/>
        </w:rPr>
        <w:t>сведений,</w:t>
      </w:r>
      <w:r w:rsidRPr="00F174A4">
        <w:rPr>
          <w:color w:val="333333"/>
          <w:spacing w:val="46"/>
        </w:rPr>
        <w:t xml:space="preserve"> </w:t>
      </w:r>
      <w:r w:rsidRPr="00F174A4">
        <w:rPr>
          <w:color w:val="333333"/>
          <w:spacing w:val="-1"/>
        </w:rPr>
        <w:t>размещенных</w:t>
      </w:r>
      <w:r w:rsidRPr="00F174A4">
        <w:rPr>
          <w:color w:val="333333"/>
          <w:spacing w:val="47"/>
        </w:rPr>
        <w:t xml:space="preserve"> </w:t>
      </w:r>
      <w:r w:rsidRPr="00F174A4">
        <w:rPr>
          <w:color w:val="333333"/>
        </w:rPr>
        <w:t>в</w:t>
      </w:r>
      <w:r w:rsidRPr="00F174A4">
        <w:rPr>
          <w:color w:val="333333"/>
          <w:spacing w:val="46"/>
        </w:rPr>
        <w:t xml:space="preserve"> </w:t>
      </w:r>
      <w:r w:rsidRPr="00F174A4">
        <w:rPr>
          <w:color w:val="333333"/>
          <w:spacing w:val="-2"/>
        </w:rPr>
        <w:t>ЕСИА,</w:t>
      </w:r>
      <w:r w:rsidRPr="00F174A4">
        <w:rPr>
          <w:color w:val="333333"/>
          <w:spacing w:val="46"/>
        </w:rPr>
        <w:t xml:space="preserve"> </w:t>
      </w:r>
      <w:r w:rsidRPr="00F174A4">
        <w:rPr>
          <w:color w:val="333333"/>
        </w:rPr>
        <w:t>и</w:t>
      </w:r>
      <w:r w:rsidRPr="00F174A4">
        <w:rPr>
          <w:color w:val="333333"/>
          <w:spacing w:val="37"/>
        </w:rPr>
        <w:t xml:space="preserve"> </w:t>
      </w:r>
      <w:r w:rsidRPr="00F174A4">
        <w:rPr>
          <w:color w:val="333333"/>
          <w:spacing w:val="-1"/>
        </w:rPr>
        <w:t>сведений,</w:t>
      </w:r>
      <w:r w:rsidRPr="00F174A4">
        <w:rPr>
          <w:color w:val="333333"/>
          <w:spacing w:val="49"/>
        </w:rPr>
        <w:t xml:space="preserve"> </w:t>
      </w:r>
      <w:r w:rsidRPr="00F174A4">
        <w:rPr>
          <w:color w:val="333333"/>
          <w:spacing w:val="-1"/>
        </w:rPr>
        <w:t>опубликованных</w:t>
      </w:r>
      <w:r w:rsidRPr="00F174A4">
        <w:rPr>
          <w:color w:val="333333"/>
          <w:spacing w:val="50"/>
        </w:rPr>
        <w:t xml:space="preserve"> </w:t>
      </w:r>
      <w:r w:rsidRPr="00F174A4">
        <w:rPr>
          <w:color w:val="333333"/>
        </w:rPr>
        <w:t>на</w:t>
      </w:r>
      <w:r w:rsidRPr="00F174A4">
        <w:rPr>
          <w:color w:val="333333"/>
          <w:spacing w:val="54"/>
        </w:rPr>
        <w:t xml:space="preserve"> </w:t>
      </w:r>
      <w:r w:rsidRPr="00F174A4">
        <w:rPr>
          <w:color w:val="333333"/>
          <w:spacing w:val="-1"/>
        </w:rPr>
        <w:t>Едином</w:t>
      </w:r>
      <w:r w:rsidRPr="00F174A4">
        <w:rPr>
          <w:color w:val="333333"/>
          <w:spacing w:val="47"/>
        </w:rPr>
        <w:t xml:space="preserve"> </w:t>
      </w:r>
      <w:r w:rsidRPr="00F174A4">
        <w:rPr>
          <w:color w:val="333333"/>
          <w:spacing w:val="-1"/>
        </w:rPr>
        <w:t>портале,</w:t>
      </w:r>
      <w:r w:rsidRPr="00F174A4">
        <w:rPr>
          <w:color w:val="333333"/>
          <w:spacing w:val="49"/>
        </w:rPr>
        <w:t xml:space="preserve"> </w:t>
      </w:r>
      <w:r w:rsidRPr="00F174A4">
        <w:rPr>
          <w:color w:val="333333"/>
          <w:spacing w:val="-1"/>
        </w:rPr>
        <w:t>региональном</w:t>
      </w:r>
      <w:r w:rsidRPr="00F174A4">
        <w:rPr>
          <w:color w:val="333333"/>
          <w:spacing w:val="47"/>
        </w:rPr>
        <w:t xml:space="preserve"> </w:t>
      </w:r>
      <w:r w:rsidRPr="00F174A4">
        <w:rPr>
          <w:color w:val="333333"/>
          <w:spacing w:val="-1"/>
        </w:rPr>
        <w:t>портале,</w:t>
      </w:r>
      <w:r w:rsidRPr="00F174A4">
        <w:rPr>
          <w:color w:val="333333"/>
          <w:spacing w:val="49"/>
        </w:rPr>
        <w:t xml:space="preserve"> </w:t>
      </w:r>
      <w:r w:rsidRPr="00F174A4">
        <w:rPr>
          <w:color w:val="333333"/>
        </w:rPr>
        <w:t>в</w:t>
      </w:r>
      <w:r w:rsidRPr="00F174A4">
        <w:rPr>
          <w:color w:val="333333"/>
          <w:spacing w:val="49"/>
        </w:rPr>
        <w:t xml:space="preserve"> </w:t>
      </w:r>
      <w:r w:rsidRPr="00F174A4">
        <w:rPr>
          <w:color w:val="333333"/>
          <w:spacing w:val="-1"/>
        </w:rPr>
        <w:t>части,</w:t>
      </w:r>
      <w:r w:rsidRPr="00F174A4">
        <w:rPr>
          <w:color w:val="333333"/>
          <w:spacing w:val="61"/>
        </w:rPr>
        <w:t xml:space="preserve"> </w:t>
      </w:r>
      <w:r w:rsidRPr="00F174A4">
        <w:rPr>
          <w:color w:val="333333"/>
          <w:spacing w:val="-1"/>
        </w:rPr>
        <w:t>касающейся</w:t>
      </w:r>
      <w:r w:rsidRPr="00F174A4">
        <w:rPr>
          <w:color w:val="333333"/>
        </w:rPr>
        <w:t xml:space="preserve"> </w:t>
      </w:r>
      <w:r w:rsidRPr="00F174A4">
        <w:rPr>
          <w:color w:val="333333"/>
          <w:spacing w:val="-1"/>
        </w:rPr>
        <w:t>сведений, отсутствующих</w:t>
      </w:r>
      <w:r w:rsidRPr="00F174A4">
        <w:rPr>
          <w:color w:val="333333"/>
          <w:spacing w:val="1"/>
        </w:rPr>
        <w:t xml:space="preserve"> </w:t>
      </w:r>
      <w:r w:rsidRPr="00F174A4">
        <w:rPr>
          <w:color w:val="333333"/>
        </w:rPr>
        <w:t>в</w:t>
      </w:r>
      <w:r w:rsidRPr="00F174A4">
        <w:rPr>
          <w:color w:val="333333"/>
          <w:spacing w:val="-1"/>
        </w:rPr>
        <w:t xml:space="preserve"> </w:t>
      </w:r>
      <w:r w:rsidRPr="00F174A4">
        <w:rPr>
          <w:color w:val="333333"/>
          <w:spacing w:val="-2"/>
        </w:rPr>
        <w:t>ЕСИА;</w:t>
      </w:r>
    </w:p>
    <w:p w:rsidR="00C45ED0" w:rsidRPr="00F174A4" w:rsidRDefault="00C45ED0" w:rsidP="00C45ED0">
      <w:pPr>
        <w:pStyle w:val="a0"/>
        <w:kinsoku w:val="0"/>
        <w:overflowPunct w:val="0"/>
        <w:spacing w:after="0"/>
        <w:ind w:left="112" w:right="115" w:firstLine="739"/>
        <w:jc w:val="both"/>
        <w:rPr>
          <w:color w:val="333333"/>
          <w:spacing w:val="-1"/>
        </w:rPr>
      </w:pPr>
      <w:r w:rsidRPr="00F174A4">
        <w:rPr>
          <w:color w:val="333333"/>
        </w:rPr>
        <w:t>д)</w:t>
      </w:r>
      <w:r w:rsidRPr="00F174A4">
        <w:rPr>
          <w:color w:val="333333"/>
          <w:spacing w:val="15"/>
        </w:rPr>
        <w:t xml:space="preserve"> </w:t>
      </w:r>
      <w:r w:rsidRPr="00F174A4">
        <w:rPr>
          <w:color w:val="333333"/>
          <w:spacing w:val="-1"/>
        </w:rPr>
        <w:t>возможность</w:t>
      </w:r>
      <w:r w:rsidRPr="00F174A4">
        <w:rPr>
          <w:color w:val="333333"/>
          <w:spacing w:val="14"/>
        </w:rPr>
        <w:t xml:space="preserve"> </w:t>
      </w:r>
      <w:r w:rsidRPr="00F174A4">
        <w:rPr>
          <w:color w:val="333333"/>
          <w:spacing w:val="-1"/>
        </w:rPr>
        <w:t>вернуться</w:t>
      </w:r>
      <w:r w:rsidRPr="00F174A4">
        <w:rPr>
          <w:color w:val="333333"/>
          <w:spacing w:val="16"/>
        </w:rPr>
        <w:t xml:space="preserve"> </w:t>
      </w:r>
      <w:r w:rsidRPr="00F174A4">
        <w:rPr>
          <w:color w:val="333333"/>
        </w:rPr>
        <w:t>на</w:t>
      </w:r>
      <w:r w:rsidRPr="00F174A4">
        <w:rPr>
          <w:color w:val="333333"/>
          <w:spacing w:val="15"/>
        </w:rPr>
        <w:t xml:space="preserve"> </w:t>
      </w:r>
      <w:r w:rsidRPr="00F174A4">
        <w:rPr>
          <w:color w:val="333333"/>
          <w:spacing w:val="-2"/>
        </w:rPr>
        <w:t>любой</w:t>
      </w:r>
      <w:r w:rsidRPr="00F174A4">
        <w:rPr>
          <w:color w:val="333333"/>
          <w:spacing w:val="13"/>
        </w:rPr>
        <w:t xml:space="preserve"> </w:t>
      </w:r>
      <w:r w:rsidRPr="00F174A4">
        <w:rPr>
          <w:color w:val="333333"/>
        </w:rPr>
        <w:t>из</w:t>
      </w:r>
      <w:r w:rsidRPr="00F174A4">
        <w:rPr>
          <w:color w:val="333333"/>
          <w:spacing w:val="15"/>
        </w:rPr>
        <w:t xml:space="preserve"> </w:t>
      </w:r>
      <w:r w:rsidRPr="00F174A4">
        <w:rPr>
          <w:color w:val="333333"/>
          <w:spacing w:val="-1"/>
        </w:rPr>
        <w:t>этапов</w:t>
      </w:r>
      <w:r w:rsidRPr="00F174A4">
        <w:rPr>
          <w:color w:val="333333"/>
          <w:spacing w:val="15"/>
        </w:rPr>
        <w:t xml:space="preserve"> </w:t>
      </w:r>
      <w:r w:rsidRPr="00F174A4">
        <w:rPr>
          <w:color w:val="333333"/>
          <w:spacing w:val="-1"/>
        </w:rPr>
        <w:t>заполнения</w:t>
      </w:r>
      <w:r w:rsidRPr="00F174A4">
        <w:rPr>
          <w:color w:val="333333"/>
          <w:spacing w:val="16"/>
        </w:rPr>
        <w:t xml:space="preserve"> </w:t>
      </w:r>
      <w:r w:rsidRPr="00F174A4">
        <w:rPr>
          <w:color w:val="333333"/>
          <w:spacing w:val="-1"/>
        </w:rPr>
        <w:t>электронной</w:t>
      </w:r>
      <w:r w:rsidRPr="00F174A4">
        <w:rPr>
          <w:color w:val="333333"/>
          <w:spacing w:val="25"/>
        </w:rPr>
        <w:t xml:space="preserve"> </w:t>
      </w:r>
      <w:r w:rsidRPr="00F174A4">
        <w:rPr>
          <w:color w:val="333333"/>
        </w:rPr>
        <w:t>формы</w:t>
      </w:r>
      <w:r w:rsidRPr="00F174A4">
        <w:rPr>
          <w:color w:val="333333"/>
          <w:spacing w:val="44"/>
        </w:rPr>
        <w:t xml:space="preserve"> </w:t>
      </w:r>
      <w:r w:rsidRPr="00F174A4">
        <w:rPr>
          <w:color w:val="333333"/>
          <w:spacing w:val="-1"/>
        </w:rPr>
        <w:t>заявления</w:t>
      </w:r>
      <w:r w:rsidRPr="00F174A4">
        <w:rPr>
          <w:color w:val="333333"/>
          <w:spacing w:val="40"/>
        </w:rPr>
        <w:t xml:space="preserve"> </w:t>
      </w:r>
      <w:r w:rsidRPr="00F174A4">
        <w:rPr>
          <w:color w:val="333333"/>
        </w:rPr>
        <w:t>о</w:t>
      </w:r>
      <w:r w:rsidRPr="00F174A4">
        <w:rPr>
          <w:color w:val="333333"/>
          <w:spacing w:val="41"/>
        </w:rPr>
        <w:t xml:space="preserve"> </w:t>
      </w:r>
      <w:r w:rsidRPr="00F174A4">
        <w:rPr>
          <w:color w:val="333333"/>
          <w:spacing w:val="-1"/>
        </w:rPr>
        <w:t>выдаче</w:t>
      </w:r>
      <w:r w:rsidRPr="00F174A4">
        <w:rPr>
          <w:color w:val="333333"/>
          <w:spacing w:val="42"/>
        </w:rPr>
        <w:t xml:space="preserve"> </w:t>
      </w:r>
      <w:r w:rsidRPr="00F174A4">
        <w:rPr>
          <w:color w:val="333333"/>
          <w:spacing w:val="-1"/>
        </w:rPr>
        <w:t>разрешения</w:t>
      </w:r>
      <w:r w:rsidRPr="00F174A4">
        <w:rPr>
          <w:color w:val="333333"/>
          <w:spacing w:val="42"/>
        </w:rPr>
        <w:t xml:space="preserve"> </w:t>
      </w:r>
      <w:r w:rsidRPr="00F174A4">
        <w:rPr>
          <w:color w:val="333333"/>
        </w:rPr>
        <w:t>на</w:t>
      </w:r>
      <w:r w:rsidRPr="00F174A4">
        <w:rPr>
          <w:color w:val="333333"/>
          <w:spacing w:val="42"/>
        </w:rPr>
        <w:t xml:space="preserve"> </w:t>
      </w:r>
      <w:r w:rsidRPr="00F174A4">
        <w:rPr>
          <w:color w:val="333333"/>
          <w:spacing w:val="-1"/>
        </w:rPr>
        <w:t>строительство,</w:t>
      </w:r>
      <w:r w:rsidRPr="00F174A4">
        <w:rPr>
          <w:color w:val="333333"/>
          <w:spacing w:val="40"/>
        </w:rPr>
        <w:t xml:space="preserve"> </w:t>
      </w:r>
      <w:r w:rsidRPr="00F174A4">
        <w:rPr>
          <w:color w:val="333333"/>
          <w:spacing w:val="-1"/>
        </w:rPr>
        <w:t>заявления</w:t>
      </w:r>
      <w:r w:rsidRPr="00F174A4">
        <w:rPr>
          <w:color w:val="333333"/>
          <w:spacing w:val="42"/>
        </w:rPr>
        <w:t xml:space="preserve"> </w:t>
      </w:r>
      <w:r w:rsidRPr="00F174A4">
        <w:rPr>
          <w:color w:val="333333"/>
        </w:rPr>
        <w:t>о</w:t>
      </w:r>
      <w:r w:rsidRPr="00F174A4">
        <w:rPr>
          <w:color w:val="333333"/>
          <w:spacing w:val="43"/>
        </w:rPr>
        <w:t xml:space="preserve"> </w:t>
      </w:r>
      <w:r w:rsidRPr="00F174A4">
        <w:rPr>
          <w:color w:val="333333"/>
          <w:spacing w:val="-1"/>
        </w:rPr>
        <w:t>внесении</w:t>
      </w:r>
      <w:r w:rsidRPr="00F174A4">
        <w:rPr>
          <w:color w:val="333333"/>
          <w:spacing w:val="39"/>
        </w:rPr>
        <w:t xml:space="preserve"> </w:t>
      </w:r>
      <w:r w:rsidRPr="00F174A4">
        <w:rPr>
          <w:color w:val="333333"/>
          <w:spacing w:val="-1"/>
        </w:rPr>
        <w:t>изменений, уведомления</w:t>
      </w:r>
      <w:r w:rsidRPr="00F174A4">
        <w:rPr>
          <w:color w:val="333333"/>
          <w:spacing w:val="2"/>
        </w:rPr>
        <w:t xml:space="preserve"> </w:t>
      </w:r>
      <w:r w:rsidRPr="00F174A4">
        <w:rPr>
          <w:color w:val="333333"/>
        </w:rPr>
        <w:t>без</w:t>
      </w:r>
      <w:r w:rsidRPr="00F174A4">
        <w:rPr>
          <w:color w:val="333333"/>
          <w:spacing w:val="-4"/>
        </w:rPr>
        <w:t xml:space="preserve"> </w:t>
      </w:r>
      <w:r w:rsidRPr="00F174A4">
        <w:rPr>
          <w:color w:val="333333"/>
          <w:spacing w:val="-1"/>
        </w:rPr>
        <w:t>потери</w:t>
      </w:r>
      <w:r w:rsidRPr="00F174A4">
        <w:rPr>
          <w:color w:val="333333"/>
          <w:spacing w:val="1"/>
        </w:rPr>
        <w:t xml:space="preserve"> </w:t>
      </w:r>
      <w:r w:rsidRPr="00F174A4">
        <w:rPr>
          <w:color w:val="333333"/>
          <w:spacing w:val="-1"/>
        </w:rPr>
        <w:t>ранее</w:t>
      </w:r>
      <w:r w:rsidRPr="00F174A4">
        <w:rPr>
          <w:color w:val="333333"/>
        </w:rPr>
        <w:t xml:space="preserve"> </w:t>
      </w:r>
      <w:r w:rsidRPr="00F174A4">
        <w:rPr>
          <w:color w:val="333333"/>
          <w:spacing w:val="-1"/>
        </w:rPr>
        <w:t>введенной</w:t>
      </w:r>
      <w:r w:rsidRPr="00F174A4">
        <w:rPr>
          <w:color w:val="333333"/>
          <w:spacing w:val="-3"/>
        </w:rPr>
        <w:t xml:space="preserve"> </w:t>
      </w:r>
      <w:r w:rsidRPr="00F174A4">
        <w:rPr>
          <w:color w:val="333333"/>
          <w:spacing w:val="-1"/>
        </w:rPr>
        <w:t>информации;</w:t>
      </w:r>
    </w:p>
    <w:p w:rsidR="00C45ED0" w:rsidRPr="00F174A4" w:rsidRDefault="00C45ED0" w:rsidP="00C45ED0">
      <w:pPr>
        <w:pStyle w:val="a0"/>
        <w:kinsoku w:val="0"/>
        <w:overflowPunct w:val="0"/>
        <w:spacing w:after="0"/>
        <w:ind w:left="112" w:right="107" w:firstLine="739"/>
        <w:jc w:val="both"/>
        <w:rPr>
          <w:color w:val="333333"/>
          <w:spacing w:val="-1"/>
        </w:rPr>
      </w:pPr>
      <w:r w:rsidRPr="00F174A4">
        <w:rPr>
          <w:color w:val="333333"/>
        </w:rPr>
        <w:t>е)</w:t>
      </w:r>
      <w:r w:rsidRPr="00F174A4">
        <w:rPr>
          <w:color w:val="333333"/>
          <w:spacing w:val="-8"/>
        </w:rPr>
        <w:t xml:space="preserve"> </w:t>
      </w:r>
      <w:r w:rsidRPr="00F174A4">
        <w:rPr>
          <w:color w:val="333333"/>
          <w:spacing w:val="-1"/>
        </w:rPr>
        <w:t>возможность</w:t>
      </w:r>
      <w:r w:rsidRPr="00F174A4">
        <w:rPr>
          <w:color w:val="333333"/>
          <w:spacing w:val="-12"/>
        </w:rPr>
        <w:t xml:space="preserve"> </w:t>
      </w:r>
      <w:r w:rsidRPr="00F174A4">
        <w:rPr>
          <w:color w:val="333333"/>
          <w:spacing w:val="-2"/>
        </w:rPr>
        <w:t>доступа</w:t>
      </w:r>
      <w:r w:rsidRPr="00F174A4">
        <w:rPr>
          <w:color w:val="333333"/>
          <w:spacing w:val="-8"/>
        </w:rPr>
        <w:t xml:space="preserve"> </w:t>
      </w:r>
      <w:r w:rsidRPr="00F174A4">
        <w:rPr>
          <w:color w:val="333333"/>
        </w:rPr>
        <w:t>заявителя</w:t>
      </w:r>
      <w:r w:rsidRPr="00F174A4">
        <w:rPr>
          <w:color w:val="333333"/>
          <w:spacing w:val="-8"/>
        </w:rPr>
        <w:t xml:space="preserve"> </w:t>
      </w:r>
      <w:r w:rsidRPr="00F174A4">
        <w:rPr>
          <w:color w:val="333333"/>
        </w:rPr>
        <w:t>на</w:t>
      </w:r>
      <w:r w:rsidRPr="00F174A4">
        <w:rPr>
          <w:color w:val="333333"/>
          <w:spacing w:val="-5"/>
        </w:rPr>
        <w:t xml:space="preserve"> </w:t>
      </w:r>
      <w:r w:rsidRPr="00F174A4">
        <w:rPr>
          <w:color w:val="333333"/>
          <w:spacing w:val="-2"/>
        </w:rPr>
        <w:t>Едином</w:t>
      </w:r>
      <w:r w:rsidRPr="00F174A4">
        <w:rPr>
          <w:color w:val="333333"/>
          <w:spacing w:val="-8"/>
        </w:rPr>
        <w:t xml:space="preserve"> </w:t>
      </w:r>
      <w:r w:rsidRPr="00F174A4">
        <w:rPr>
          <w:color w:val="333333"/>
          <w:spacing w:val="-1"/>
        </w:rPr>
        <w:t>портале,</w:t>
      </w:r>
      <w:r w:rsidRPr="00F174A4">
        <w:rPr>
          <w:color w:val="333333"/>
          <w:spacing w:val="-8"/>
        </w:rPr>
        <w:t xml:space="preserve"> </w:t>
      </w:r>
      <w:r w:rsidRPr="00F174A4">
        <w:rPr>
          <w:color w:val="333333"/>
          <w:spacing w:val="-1"/>
        </w:rPr>
        <w:t>региональном</w:t>
      </w:r>
      <w:r w:rsidRPr="00F174A4">
        <w:rPr>
          <w:color w:val="333333"/>
          <w:spacing w:val="-8"/>
        </w:rPr>
        <w:t xml:space="preserve"> </w:t>
      </w:r>
      <w:r w:rsidRPr="00F174A4">
        <w:rPr>
          <w:color w:val="333333"/>
          <w:spacing w:val="-1"/>
        </w:rPr>
        <w:t>портале</w:t>
      </w:r>
      <w:r w:rsidRPr="00F174A4">
        <w:rPr>
          <w:color w:val="333333"/>
          <w:spacing w:val="41"/>
        </w:rPr>
        <w:t xml:space="preserve"> </w:t>
      </w:r>
      <w:r w:rsidRPr="00F174A4">
        <w:rPr>
          <w:color w:val="333333"/>
        </w:rPr>
        <w:t>к</w:t>
      </w:r>
      <w:r w:rsidRPr="00F174A4">
        <w:rPr>
          <w:color w:val="333333"/>
          <w:spacing w:val="54"/>
        </w:rPr>
        <w:t xml:space="preserve"> </w:t>
      </w:r>
      <w:r w:rsidRPr="00F174A4">
        <w:rPr>
          <w:color w:val="333333"/>
          <w:spacing w:val="-1"/>
        </w:rPr>
        <w:t>ранее</w:t>
      </w:r>
      <w:r w:rsidRPr="00F174A4">
        <w:rPr>
          <w:color w:val="333333"/>
          <w:spacing w:val="54"/>
        </w:rPr>
        <w:t xml:space="preserve"> </w:t>
      </w:r>
      <w:r w:rsidRPr="00F174A4">
        <w:rPr>
          <w:color w:val="333333"/>
          <w:spacing w:val="-1"/>
        </w:rPr>
        <w:t>поданным</w:t>
      </w:r>
      <w:r w:rsidRPr="00F174A4">
        <w:rPr>
          <w:color w:val="333333"/>
          <w:spacing w:val="51"/>
        </w:rPr>
        <w:t xml:space="preserve"> </w:t>
      </w:r>
      <w:r w:rsidRPr="00F174A4">
        <w:rPr>
          <w:color w:val="333333"/>
        </w:rPr>
        <w:t>им</w:t>
      </w:r>
      <w:r w:rsidRPr="00F174A4">
        <w:rPr>
          <w:color w:val="333333"/>
          <w:spacing w:val="57"/>
        </w:rPr>
        <w:t xml:space="preserve"> </w:t>
      </w:r>
      <w:r w:rsidRPr="00F174A4">
        <w:rPr>
          <w:color w:val="333333"/>
          <w:spacing w:val="-1"/>
        </w:rPr>
        <w:t>заявлениям</w:t>
      </w:r>
      <w:r w:rsidRPr="00F174A4">
        <w:rPr>
          <w:color w:val="333333"/>
          <w:spacing w:val="52"/>
        </w:rPr>
        <w:t xml:space="preserve"> </w:t>
      </w:r>
      <w:r w:rsidRPr="00F174A4">
        <w:rPr>
          <w:color w:val="333333"/>
        </w:rPr>
        <w:t>о</w:t>
      </w:r>
      <w:r w:rsidRPr="00F174A4">
        <w:rPr>
          <w:color w:val="333333"/>
          <w:spacing w:val="52"/>
        </w:rPr>
        <w:t xml:space="preserve"> </w:t>
      </w:r>
      <w:r w:rsidRPr="00F174A4">
        <w:rPr>
          <w:color w:val="333333"/>
          <w:spacing w:val="-1"/>
        </w:rPr>
        <w:t>выдаче</w:t>
      </w:r>
      <w:r w:rsidRPr="00F174A4">
        <w:rPr>
          <w:color w:val="333333"/>
          <w:spacing w:val="54"/>
        </w:rPr>
        <w:t xml:space="preserve"> </w:t>
      </w:r>
      <w:r w:rsidRPr="00F174A4">
        <w:rPr>
          <w:color w:val="333333"/>
          <w:spacing w:val="-1"/>
        </w:rPr>
        <w:t>разрешения</w:t>
      </w:r>
      <w:r w:rsidRPr="00F174A4">
        <w:rPr>
          <w:color w:val="333333"/>
          <w:spacing w:val="54"/>
        </w:rPr>
        <w:t xml:space="preserve"> </w:t>
      </w:r>
      <w:r w:rsidRPr="00F174A4">
        <w:rPr>
          <w:color w:val="333333"/>
        </w:rPr>
        <w:t>на</w:t>
      </w:r>
      <w:r w:rsidRPr="00F174A4">
        <w:rPr>
          <w:color w:val="333333"/>
          <w:spacing w:val="54"/>
        </w:rPr>
        <w:t xml:space="preserve"> </w:t>
      </w:r>
      <w:r w:rsidRPr="00F174A4">
        <w:rPr>
          <w:color w:val="333333"/>
          <w:spacing w:val="-1"/>
        </w:rPr>
        <w:t>строительство,</w:t>
      </w:r>
      <w:r w:rsidRPr="00F174A4">
        <w:rPr>
          <w:color w:val="333333"/>
          <w:spacing w:val="39"/>
        </w:rPr>
        <w:t xml:space="preserve"> </w:t>
      </w:r>
      <w:r w:rsidRPr="00F174A4">
        <w:rPr>
          <w:color w:val="333333"/>
          <w:spacing w:val="-1"/>
        </w:rPr>
        <w:t>заявлениям</w:t>
      </w:r>
      <w:r w:rsidRPr="00F174A4">
        <w:rPr>
          <w:color w:val="333333"/>
          <w:spacing w:val="4"/>
        </w:rPr>
        <w:t xml:space="preserve"> </w:t>
      </w:r>
      <w:r w:rsidRPr="00F174A4">
        <w:rPr>
          <w:color w:val="333333"/>
        </w:rPr>
        <w:t>о</w:t>
      </w:r>
      <w:r w:rsidRPr="00F174A4">
        <w:rPr>
          <w:color w:val="333333"/>
          <w:spacing w:val="7"/>
        </w:rPr>
        <w:t xml:space="preserve"> </w:t>
      </w:r>
      <w:r w:rsidRPr="00F174A4">
        <w:rPr>
          <w:color w:val="333333"/>
          <w:spacing w:val="-1"/>
        </w:rPr>
        <w:t>внесении</w:t>
      </w:r>
      <w:r w:rsidRPr="00F174A4">
        <w:rPr>
          <w:color w:val="333333"/>
          <w:spacing w:val="7"/>
        </w:rPr>
        <w:t xml:space="preserve"> </w:t>
      </w:r>
      <w:r w:rsidRPr="00F174A4">
        <w:rPr>
          <w:color w:val="333333"/>
          <w:spacing w:val="-1"/>
        </w:rPr>
        <w:t>изменений,</w:t>
      </w:r>
      <w:r w:rsidRPr="00F174A4">
        <w:rPr>
          <w:color w:val="333333"/>
          <w:spacing w:val="5"/>
        </w:rPr>
        <w:t xml:space="preserve"> </w:t>
      </w:r>
      <w:r w:rsidRPr="00F174A4">
        <w:rPr>
          <w:color w:val="333333"/>
          <w:spacing w:val="-1"/>
        </w:rPr>
        <w:t>уведомлениям</w:t>
      </w:r>
      <w:r w:rsidRPr="00F174A4">
        <w:rPr>
          <w:color w:val="333333"/>
          <w:spacing w:val="12"/>
        </w:rPr>
        <w:t xml:space="preserve"> </w:t>
      </w:r>
      <w:r w:rsidRPr="00F174A4">
        <w:rPr>
          <w:color w:val="333333"/>
        </w:rPr>
        <w:t>в</w:t>
      </w:r>
      <w:r w:rsidRPr="00F174A4">
        <w:rPr>
          <w:color w:val="333333"/>
          <w:spacing w:val="6"/>
        </w:rPr>
        <w:t xml:space="preserve"> </w:t>
      </w:r>
      <w:r w:rsidRPr="00F174A4">
        <w:rPr>
          <w:color w:val="333333"/>
          <w:spacing w:val="-1"/>
        </w:rPr>
        <w:t>течение</w:t>
      </w:r>
      <w:r w:rsidRPr="00F174A4">
        <w:rPr>
          <w:color w:val="333333"/>
          <w:spacing w:val="6"/>
        </w:rPr>
        <w:t xml:space="preserve"> </w:t>
      </w:r>
      <w:r w:rsidRPr="00F174A4">
        <w:rPr>
          <w:color w:val="333333"/>
        </w:rPr>
        <w:t>не</w:t>
      </w:r>
      <w:r w:rsidRPr="00F174A4">
        <w:rPr>
          <w:color w:val="333333"/>
          <w:spacing w:val="6"/>
        </w:rPr>
        <w:t xml:space="preserve"> </w:t>
      </w:r>
      <w:r w:rsidRPr="00F174A4">
        <w:rPr>
          <w:color w:val="333333"/>
          <w:spacing w:val="-1"/>
        </w:rPr>
        <w:t>менее</w:t>
      </w:r>
      <w:r w:rsidRPr="00F174A4">
        <w:rPr>
          <w:color w:val="333333"/>
          <w:spacing w:val="4"/>
        </w:rPr>
        <w:t xml:space="preserve"> </w:t>
      </w:r>
      <w:r w:rsidRPr="00F174A4">
        <w:rPr>
          <w:color w:val="333333"/>
          <w:spacing w:val="-2"/>
        </w:rPr>
        <w:t>одного</w:t>
      </w:r>
      <w:r w:rsidRPr="00F174A4">
        <w:rPr>
          <w:color w:val="333333"/>
          <w:spacing w:val="7"/>
        </w:rPr>
        <w:t xml:space="preserve"> </w:t>
      </w:r>
      <w:r w:rsidRPr="00F174A4">
        <w:rPr>
          <w:color w:val="333333"/>
          <w:spacing w:val="-1"/>
        </w:rPr>
        <w:t>года,</w:t>
      </w:r>
      <w:r w:rsidRPr="00F174A4">
        <w:rPr>
          <w:color w:val="333333"/>
          <w:spacing w:val="37"/>
        </w:rPr>
        <w:t xml:space="preserve"> </w:t>
      </w:r>
      <w:r w:rsidRPr="00F174A4">
        <w:rPr>
          <w:color w:val="333333"/>
        </w:rPr>
        <w:t>а</w:t>
      </w:r>
      <w:r w:rsidRPr="00F174A4">
        <w:rPr>
          <w:color w:val="333333"/>
          <w:spacing w:val="44"/>
        </w:rPr>
        <w:t xml:space="preserve"> </w:t>
      </w:r>
      <w:r w:rsidRPr="00F174A4">
        <w:rPr>
          <w:color w:val="333333"/>
        </w:rPr>
        <w:t>также</w:t>
      </w:r>
      <w:r w:rsidRPr="00F174A4">
        <w:rPr>
          <w:color w:val="333333"/>
          <w:spacing w:val="45"/>
        </w:rPr>
        <w:t xml:space="preserve"> </w:t>
      </w:r>
      <w:r w:rsidRPr="00F174A4">
        <w:rPr>
          <w:color w:val="333333"/>
          <w:spacing w:val="-1"/>
        </w:rPr>
        <w:t>частично</w:t>
      </w:r>
      <w:r w:rsidRPr="00F174A4">
        <w:rPr>
          <w:color w:val="333333"/>
          <w:spacing w:val="43"/>
        </w:rPr>
        <w:t xml:space="preserve"> </w:t>
      </w:r>
      <w:r w:rsidRPr="00F174A4">
        <w:rPr>
          <w:color w:val="333333"/>
          <w:spacing w:val="-1"/>
        </w:rPr>
        <w:t>сформированных</w:t>
      </w:r>
      <w:r w:rsidRPr="00F174A4">
        <w:rPr>
          <w:color w:val="333333"/>
          <w:spacing w:val="45"/>
        </w:rPr>
        <w:t xml:space="preserve"> </w:t>
      </w:r>
      <w:r w:rsidRPr="00F174A4">
        <w:rPr>
          <w:color w:val="333333"/>
          <w:spacing w:val="-1"/>
        </w:rPr>
        <w:t>заявлений</w:t>
      </w:r>
      <w:r w:rsidRPr="00F174A4">
        <w:rPr>
          <w:color w:val="333333"/>
          <w:spacing w:val="44"/>
        </w:rPr>
        <w:t xml:space="preserve"> </w:t>
      </w:r>
      <w:r w:rsidRPr="00F174A4">
        <w:rPr>
          <w:color w:val="333333"/>
        </w:rPr>
        <w:t>о</w:t>
      </w:r>
      <w:r w:rsidRPr="00F174A4">
        <w:rPr>
          <w:color w:val="333333"/>
          <w:spacing w:val="44"/>
        </w:rPr>
        <w:t xml:space="preserve"> </w:t>
      </w:r>
      <w:r w:rsidRPr="00F174A4">
        <w:rPr>
          <w:color w:val="333333"/>
          <w:spacing w:val="-1"/>
        </w:rPr>
        <w:t>выдаче</w:t>
      </w:r>
      <w:r w:rsidRPr="00F174A4">
        <w:rPr>
          <w:color w:val="333333"/>
          <w:spacing w:val="42"/>
        </w:rPr>
        <w:t xml:space="preserve"> </w:t>
      </w:r>
      <w:r w:rsidRPr="00F174A4">
        <w:rPr>
          <w:color w:val="333333"/>
          <w:spacing w:val="-1"/>
        </w:rPr>
        <w:t>разрешения</w:t>
      </w:r>
      <w:r w:rsidRPr="00F174A4">
        <w:rPr>
          <w:color w:val="333333"/>
          <w:spacing w:val="42"/>
        </w:rPr>
        <w:t xml:space="preserve"> </w:t>
      </w:r>
      <w:r w:rsidRPr="00F174A4">
        <w:rPr>
          <w:color w:val="333333"/>
        </w:rPr>
        <w:t>на</w:t>
      </w:r>
      <w:r w:rsidRPr="00F174A4">
        <w:rPr>
          <w:color w:val="333333"/>
          <w:spacing w:val="47"/>
        </w:rPr>
        <w:t xml:space="preserve"> </w:t>
      </w:r>
      <w:r w:rsidRPr="00F174A4">
        <w:rPr>
          <w:color w:val="333333"/>
          <w:spacing w:val="-1"/>
        </w:rPr>
        <w:t>строительство,</w:t>
      </w:r>
      <w:r w:rsidRPr="00F174A4">
        <w:rPr>
          <w:color w:val="333333"/>
          <w:spacing w:val="-13"/>
        </w:rPr>
        <w:t xml:space="preserve"> </w:t>
      </w:r>
      <w:r w:rsidRPr="00F174A4">
        <w:rPr>
          <w:color w:val="333333"/>
          <w:spacing w:val="-1"/>
        </w:rPr>
        <w:t>заявлений</w:t>
      </w:r>
      <w:r w:rsidRPr="00F174A4">
        <w:rPr>
          <w:color w:val="333333"/>
          <w:spacing w:val="-12"/>
        </w:rPr>
        <w:t xml:space="preserve"> </w:t>
      </w:r>
      <w:r w:rsidRPr="00F174A4">
        <w:rPr>
          <w:color w:val="333333"/>
        </w:rPr>
        <w:t>о</w:t>
      </w:r>
      <w:r w:rsidRPr="00F174A4">
        <w:rPr>
          <w:color w:val="333333"/>
          <w:spacing w:val="-12"/>
        </w:rPr>
        <w:t xml:space="preserve"> </w:t>
      </w:r>
      <w:r w:rsidRPr="00F174A4">
        <w:rPr>
          <w:color w:val="333333"/>
          <w:spacing w:val="-1"/>
        </w:rPr>
        <w:t>внесении</w:t>
      </w:r>
      <w:r w:rsidRPr="00F174A4">
        <w:rPr>
          <w:color w:val="333333"/>
          <w:spacing w:val="-12"/>
        </w:rPr>
        <w:t xml:space="preserve"> </w:t>
      </w:r>
      <w:r w:rsidRPr="00F174A4">
        <w:rPr>
          <w:color w:val="333333"/>
          <w:spacing w:val="-1"/>
        </w:rPr>
        <w:t>изменений,</w:t>
      </w:r>
      <w:r w:rsidRPr="00F174A4">
        <w:rPr>
          <w:color w:val="333333"/>
          <w:spacing w:val="-13"/>
        </w:rPr>
        <w:t xml:space="preserve"> </w:t>
      </w:r>
      <w:r w:rsidRPr="00F174A4">
        <w:rPr>
          <w:color w:val="333333"/>
          <w:spacing w:val="-1"/>
        </w:rPr>
        <w:t>уведомлений</w:t>
      </w:r>
      <w:r w:rsidRPr="00F174A4">
        <w:rPr>
          <w:color w:val="333333"/>
          <w:spacing w:val="-8"/>
        </w:rPr>
        <w:t xml:space="preserve"> </w:t>
      </w:r>
      <w:r w:rsidRPr="00F174A4">
        <w:rPr>
          <w:color w:val="333333"/>
        </w:rPr>
        <w:t>–</w:t>
      </w:r>
      <w:r w:rsidRPr="00F174A4">
        <w:rPr>
          <w:color w:val="333333"/>
          <w:spacing w:val="-11"/>
        </w:rPr>
        <w:t xml:space="preserve"> </w:t>
      </w:r>
      <w:r w:rsidRPr="00F174A4">
        <w:rPr>
          <w:color w:val="333333"/>
        </w:rPr>
        <w:t>в</w:t>
      </w:r>
      <w:r w:rsidRPr="00F174A4">
        <w:rPr>
          <w:color w:val="333333"/>
          <w:spacing w:val="-13"/>
        </w:rPr>
        <w:t xml:space="preserve"> </w:t>
      </w:r>
      <w:r w:rsidRPr="00F174A4">
        <w:rPr>
          <w:color w:val="333333"/>
          <w:spacing w:val="-1"/>
        </w:rPr>
        <w:t>течение</w:t>
      </w:r>
      <w:r w:rsidRPr="00F174A4">
        <w:rPr>
          <w:color w:val="333333"/>
          <w:spacing w:val="-15"/>
        </w:rPr>
        <w:t xml:space="preserve"> </w:t>
      </w:r>
      <w:r w:rsidRPr="00F174A4">
        <w:rPr>
          <w:color w:val="333333"/>
        </w:rPr>
        <w:t>не</w:t>
      </w:r>
      <w:r w:rsidRPr="00F174A4">
        <w:rPr>
          <w:color w:val="333333"/>
          <w:spacing w:val="-13"/>
        </w:rPr>
        <w:t xml:space="preserve"> </w:t>
      </w:r>
      <w:r w:rsidRPr="00F174A4">
        <w:rPr>
          <w:color w:val="333333"/>
          <w:spacing w:val="-1"/>
        </w:rPr>
        <w:t>менее</w:t>
      </w:r>
      <w:r w:rsidRPr="00F174A4">
        <w:rPr>
          <w:color w:val="333333"/>
          <w:spacing w:val="47"/>
        </w:rPr>
        <w:t xml:space="preserve"> </w:t>
      </w:r>
      <w:r w:rsidRPr="00F174A4">
        <w:rPr>
          <w:color w:val="333333"/>
        </w:rPr>
        <w:t>3</w:t>
      </w:r>
      <w:r w:rsidRPr="00F174A4">
        <w:rPr>
          <w:color w:val="333333"/>
          <w:spacing w:val="1"/>
        </w:rPr>
        <w:t xml:space="preserve"> </w:t>
      </w:r>
      <w:r w:rsidRPr="00F174A4">
        <w:rPr>
          <w:color w:val="333333"/>
          <w:spacing w:val="-1"/>
        </w:rPr>
        <w:t>месяцев.</w:t>
      </w:r>
    </w:p>
    <w:p w:rsidR="00C45ED0" w:rsidRPr="00F174A4" w:rsidRDefault="00C45ED0" w:rsidP="00C45ED0">
      <w:pPr>
        <w:ind w:firstLine="739"/>
        <w:jc w:val="both"/>
        <w:rPr>
          <w:color w:val="333333"/>
          <w:spacing w:val="-1"/>
        </w:rPr>
      </w:pPr>
      <w:r w:rsidRPr="00F174A4">
        <w:rPr>
          <w:color w:val="333333"/>
        </w:rPr>
        <w:t>ж) возможность заполнения несколькими заявителями одной электронной формы заявления при обращении за услугой, предполагающей направление совместного заявления несколькими заявителями.</w:t>
      </w:r>
    </w:p>
    <w:p w:rsidR="00C45ED0" w:rsidRPr="00F174A4" w:rsidRDefault="00C45ED0" w:rsidP="00C45ED0">
      <w:pPr>
        <w:pStyle w:val="a0"/>
        <w:kinsoku w:val="0"/>
        <w:overflowPunct w:val="0"/>
        <w:spacing w:after="0"/>
        <w:ind w:left="112" w:right="108" w:firstLine="739"/>
        <w:jc w:val="both"/>
        <w:rPr>
          <w:color w:val="333333"/>
          <w:spacing w:val="-1"/>
        </w:rPr>
      </w:pPr>
      <w:r w:rsidRPr="00F174A4">
        <w:rPr>
          <w:color w:val="333333"/>
          <w:spacing w:val="-1"/>
        </w:rPr>
        <w:t>Сформированное</w:t>
      </w:r>
      <w:r w:rsidRPr="00F174A4">
        <w:rPr>
          <w:color w:val="333333"/>
          <w:spacing w:val="15"/>
        </w:rPr>
        <w:t xml:space="preserve"> </w:t>
      </w:r>
      <w:r w:rsidRPr="00F174A4">
        <w:rPr>
          <w:color w:val="333333"/>
        </w:rPr>
        <w:t>и</w:t>
      </w:r>
      <w:r w:rsidRPr="00F174A4">
        <w:rPr>
          <w:color w:val="333333"/>
          <w:spacing w:val="13"/>
        </w:rPr>
        <w:t xml:space="preserve"> </w:t>
      </w:r>
      <w:r w:rsidRPr="00F174A4">
        <w:rPr>
          <w:color w:val="333333"/>
          <w:spacing w:val="-1"/>
        </w:rPr>
        <w:t>подписанное</w:t>
      </w:r>
      <w:r w:rsidRPr="00F174A4">
        <w:rPr>
          <w:color w:val="333333"/>
          <w:spacing w:val="20"/>
        </w:rPr>
        <w:t xml:space="preserve"> </w:t>
      </w:r>
      <w:r w:rsidRPr="00F174A4">
        <w:rPr>
          <w:color w:val="333333"/>
          <w:spacing w:val="-1"/>
        </w:rPr>
        <w:t>заявление</w:t>
      </w:r>
      <w:r w:rsidRPr="00F174A4">
        <w:rPr>
          <w:color w:val="333333"/>
          <w:spacing w:val="12"/>
        </w:rPr>
        <w:t xml:space="preserve"> </w:t>
      </w:r>
      <w:r w:rsidRPr="00F174A4">
        <w:rPr>
          <w:color w:val="333333"/>
        </w:rPr>
        <w:t>о</w:t>
      </w:r>
      <w:r w:rsidRPr="00F174A4">
        <w:rPr>
          <w:color w:val="333333"/>
          <w:spacing w:val="16"/>
        </w:rPr>
        <w:t xml:space="preserve"> </w:t>
      </w:r>
      <w:r w:rsidRPr="00F174A4">
        <w:rPr>
          <w:color w:val="333333"/>
          <w:spacing w:val="-1"/>
        </w:rPr>
        <w:t>выдаче</w:t>
      </w:r>
      <w:r w:rsidRPr="00F174A4">
        <w:rPr>
          <w:color w:val="333333"/>
          <w:spacing w:val="13"/>
        </w:rPr>
        <w:t xml:space="preserve"> </w:t>
      </w:r>
      <w:r w:rsidRPr="00F174A4">
        <w:rPr>
          <w:color w:val="333333"/>
          <w:spacing w:val="-1"/>
        </w:rPr>
        <w:t>разрешения</w:t>
      </w:r>
      <w:r w:rsidRPr="00F174A4">
        <w:rPr>
          <w:color w:val="333333"/>
          <w:spacing w:val="15"/>
        </w:rPr>
        <w:t xml:space="preserve"> </w:t>
      </w:r>
      <w:r w:rsidRPr="00F174A4">
        <w:rPr>
          <w:color w:val="333333"/>
          <w:spacing w:val="-1"/>
        </w:rPr>
        <w:t>на</w:t>
      </w:r>
      <w:r w:rsidRPr="00F174A4">
        <w:rPr>
          <w:color w:val="333333"/>
          <w:spacing w:val="41"/>
        </w:rPr>
        <w:t xml:space="preserve"> </w:t>
      </w:r>
      <w:r w:rsidRPr="00F174A4">
        <w:rPr>
          <w:color w:val="333333"/>
          <w:spacing w:val="-1"/>
        </w:rPr>
        <w:t>строительство,</w:t>
      </w:r>
      <w:r w:rsidRPr="00F174A4">
        <w:rPr>
          <w:color w:val="333333"/>
          <w:spacing w:val="10"/>
        </w:rPr>
        <w:t xml:space="preserve"> </w:t>
      </w:r>
      <w:r w:rsidRPr="00F174A4">
        <w:rPr>
          <w:color w:val="333333"/>
          <w:spacing w:val="-1"/>
        </w:rPr>
        <w:t>заявление</w:t>
      </w:r>
      <w:r w:rsidRPr="00F174A4">
        <w:rPr>
          <w:color w:val="333333"/>
          <w:spacing w:val="8"/>
        </w:rPr>
        <w:t xml:space="preserve"> </w:t>
      </w:r>
      <w:r w:rsidRPr="00F174A4">
        <w:rPr>
          <w:color w:val="333333"/>
        </w:rPr>
        <w:t>о</w:t>
      </w:r>
      <w:r w:rsidRPr="00F174A4">
        <w:rPr>
          <w:color w:val="333333"/>
          <w:spacing w:val="12"/>
        </w:rPr>
        <w:t xml:space="preserve"> </w:t>
      </w:r>
      <w:r w:rsidRPr="00F174A4">
        <w:rPr>
          <w:color w:val="333333"/>
          <w:spacing w:val="-1"/>
        </w:rPr>
        <w:t>внесении</w:t>
      </w:r>
      <w:r w:rsidRPr="00F174A4">
        <w:rPr>
          <w:color w:val="333333"/>
          <w:spacing w:val="11"/>
        </w:rPr>
        <w:t xml:space="preserve"> </w:t>
      </w:r>
      <w:r w:rsidRPr="00F174A4">
        <w:rPr>
          <w:color w:val="333333"/>
          <w:spacing w:val="-1"/>
        </w:rPr>
        <w:t>изменений,</w:t>
      </w:r>
      <w:r w:rsidRPr="00F174A4">
        <w:rPr>
          <w:color w:val="333333"/>
          <w:spacing w:val="18"/>
        </w:rPr>
        <w:t xml:space="preserve"> </w:t>
      </w:r>
      <w:r w:rsidRPr="00F174A4">
        <w:rPr>
          <w:color w:val="333333"/>
          <w:spacing w:val="-1"/>
        </w:rPr>
        <w:t>уведомление</w:t>
      </w:r>
      <w:r w:rsidRPr="00F174A4">
        <w:rPr>
          <w:color w:val="333333"/>
          <w:spacing w:val="12"/>
        </w:rPr>
        <w:t xml:space="preserve"> </w:t>
      </w:r>
      <w:r w:rsidRPr="00F174A4">
        <w:rPr>
          <w:color w:val="333333"/>
        </w:rPr>
        <w:t>и</w:t>
      </w:r>
      <w:r w:rsidRPr="00F174A4">
        <w:rPr>
          <w:color w:val="333333"/>
          <w:spacing w:val="11"/>
        </w:rPr>
        <w:t xml:space="preserve"> </w:t>
      </w:r>
      <w:r w:rsidRPr="00F174A4">
        <w:rPr>
          <w:color w:val="333333"/>
          <w:spacing w:val="-1"/>
        </w:rPr>
        <w:t>иные</w:t>
      </w:r>
      <w:r w:rsidRPr="00F174A4">
        <w:rPr>
          <w:color w:val="333333"/>
          <w:spacing w:val="8"/>
        </w:rPr>
        <w:t xml:space="preserve"> </w:t>
      </w:r>
      <w:r w:rsidRPr="00F174A4">
        <w:rPr>
          <w:color w:val="333333"/>
          <w:spacing w:val="-1"/>
        </w:rPr>
        <w:t>документы,</w:t>
      </w:r>
      <w:r w:rsidRPr="00F174A4">
        <w:rPr>
          <w:color w:val="333333"/>
          <w:spacing w:val="57"/>
        </w:rPr>
        <w:t xml:space="preserve"> </w:t>
      </w:r>
      <w:r w:rsidRPr="00F174A4">
        <w:rPr>
          <w:color w:val="333333"/>
          <w:spacing w:val="-1"/>
        </w:rPr>
        <w:t>необходимые</w:t>
      </w:r>
      <w:r w:rsidRPr="00F174A4">
        <w:rPr>
          <w:color w:val="333333"/>
          <w:spacing w:val="11"/>
        </w:rPr>
        <w:t xml:space="preserve"> </w:t>
      </w:r>
      <w:r w:rsidRPr="00F174A4">
        <w:rPr>
          <w:color w:val="333333"/>
          <w:spacing w:val="-2"/>
        </w:rPr>
        <w:t>для</w:t>
      </w:r>
      <w:r w:rsidRPr="00F174A4">
        <w:rPr>
          <w:color w:val="333333"/>
          <w:spacing w:val="14"/>
        </w:rPr>
        <w:t xml:space="preserve"> </w:t>
      </w:r>
      <w:r w:rsidRPr="00F174A4">
        <w:rPr>
          <w:color w:val="333333"/>
          <w:spacing w:val="-1"/>
        </w:rPr>
        <w:t>предоставления</w:t>
      </w:r>
      <w:r w:rsidRPr="00F174A4">
        <w:rPr>
          <w:color w:val="333333"/>
          <w:spacing w:val="11"/>
        </w:rPr>
        <w:t xml:space="preserve"> </w:t>
      </w:r>
      <w:r w:rsidRPr="00F174A4">
        <w:rPr>
          <w:color w:val="333333"/>
          <w:spacing w:val="-1"/>
        </w:rPr>
        <w:t>услуги,</w:t>
      </w:r>
      <w:r w:rsidRPr="00F174A4">
        <w:rPr>
          <w:color w:val="333333"/>
          <w:spacing w:val="10"/>
        </w:rPr>
        <w:t xml:space="preserve"> </w:t>
      </w:r>
      <w:r w:rsidRPr="00F174A4">
        <w:rPr>
          <w:color w:val="333333"/>
          <w:spacing w:val="-1"/>
        </w:rPr>
        <w:t>направляются</w:t>
      </w:r>
      <w:r w:rsidRPr="00F174A4">
        <w:rPr>
          <w:color w:val="333333"/>
          <w:spacing w:val="8"/>
        </w:rPr>
        <w:t xml:space="preserve"> </w:t>
      </w:r>
      <w:r w:rsidRPr="00F174A4">
        <w:rPr>
          <w:color w:val="333333"/>
        </w:rPr>
        <w:t>в</w:t>
      </w:r>
      <w:r w:rsidRPr="00F174A4">
        <w:rPr>
          <w:color w:val="333333"/>
          <w:spacing w:val="8"/>
        </w:rPr>
        <w:t xml:space="preserve"> </w:t>
      </w:r>
      <w:r w:rsidRPr="00F174A4">
        <w:rPr>
          <w:color w:val="333333"/>
          <w:spacing w:val="-1"/>
        </w:rPr>
        <w:t>Уполномоченный</w:t>
      </w:r>
      <w:r w:rsidRPr="00F174A4">
        <w:rPr>
          <w:color w:val="333333"/>
          <w:spacing w:val="11"/>
        </w:rPr>
        <w:t xml:space="preserve"> </w:t>
      </w:r>
      <w:r w:rsidRPr="00F174A4">
        <w:rPr>
          <w:color w:val="333333"/>
          <w:spacing w:val="-1"/>
        </w:rPr>
        <w:t>орган</w:t>
      </w:r>
      <w:r w:rsidRPr="00F174A4">
        <w:rPr>
          <w:color w:val="333333"/>
          <w:spacing w:val="37"/>
        </w:rPr>
        <w:t xml:space="preserve"> </w:t>
      </w:r>
      <w:r w:rsidRPr="00F174A4">
        <w:rPr>
          <w:color w:val="333333"/>
          <w:spacing w:val="-1"/>
        </w:rPr>
        <w:t>посредством</w:t>
      </w:r>
      <w:r w:rsidRPr="00F174A4">
        <w:rPr>
          <w:color w:val="333333"/>
          <w:spacing w:val="1"/>
        </w:rPr>
        <w:t xml:space="preserve"> </w:t>
      </w:r>
      <w:r w:rsidRPr="00F174A4">
        <w:rPr>
          <w:color w:val="333333"/>
          <w:spacing w:val="-2"/>
        </w:rPr>
        <w:t>Единого</w:t>
      </w:r>
      <w:r w:rsidRPr="00F174A4">
        <w:rPr>
          <w:color w:val="333333"/>
          <w:spacing w:val="1"/>
        </w:rPr>
        <w:t xml:space="preserve"> </w:t>
      </w:r>
      <w:r w:rsidRPr="00F174A4">
        <w:rPr>
          <w:color w:val="333333"/>
          <w:spacing w:val="-1"/>
        </w:rPr>
        <w:t>портала,</w:t>
      </w:r>
      <w:r w:rsidRPr="00F174A4">
        <w:rPr>
          <w:color w:val="333333"/>
          <w:spacing w:val="-2"/>
        </w:rPr>
        <w:t xml:space="preserve"> </w:t>
      </w:r>
      <w:r w:rsidRPr="00F174A4">
        <w:rPr>
          <w:color w:val="333333"/>
          <w:spacing w:val="-1"/>
        </w:rPr>
        <w:t>регионального</w:t>
      </w:r>
      <w:r w:rsidRPr="00F174A4">
        <w:rPr>
          <w:color w:val="333333"/>
          <w:spacing w:val="1"/>
        </w:rPr>
        <w:t xml:space="preserve"> </w:t>
      </w:r>
      <w:r w:rsidRPr="00F174A4">
        <w:rPr>
          <w:color w:val="333333"/>
          <w:spacing w:val="-1"/>
        </w:rPr>
        <w:t>портала.</w:t>
      </w:r>
    </w:p>
    <w:p w:rsidR="00C45ED0" w:rsidRPr="00F174A4" w:rsidRDefault="00C45ED0" w:rsidP="00C45ED0">
      <w:pPr>
        <w:pStyle w:val="a0"/>
        <w:kinsoku w:val="0"/>
        <w:overflowPunct w:val="0"/>
        <w:spacing w:after="0"/>
        <w:ind w:left="112" w:right="107" w:firstLine="739"/>
        <w:jc w:val="both"/>
        <w:rPr>
          <w:color w:val="333333"/>
          <w:spacing w:val="-1"/>
        </w:rPr>
      </w:pPr>
      <w:r w:rsidRPr="00F174A4">
        <w:rPr>
          <w:color w:val="333333"/>
        </w:rPr>
        <w:t>3.4.</w:t>
      </w:r>
      <w:r w:rsidRPr="00F174A4">
        <w:rPr>
          <w:color w:val="333333"/>
          <w:spacing w:val="13"/>
        </w:rPr>
        <w:t xml:space="preserve"> </w:t>
      </w:r>
      <w:r w:rsidRPr="00F174A4">
        <w:rPr>
          <w:color w:val="333333"/>
          <w:spacing w:val="-1"/>
        </w:rPr>
        <w:t>Уполномоченный</w:t>
      </w:r>
      <w:r w:rsidRPr="00F174A4">
        <w:rPr>
          <w:color w:val="333333"/>
          <w:spacing w:val="10"/>
        </w:rPr>
        <w:t xml:space="preserve"> </w:t>
      </w:r>
      <w:r w:rsidRPr="00F174A4">
        <w:rPr>
          <w:color w:val="333333"/>
          <w:spacing w:val="-1"/>
        </w:rPr>
        <w:t>орган</w:t>
      </w:r>
      <w:r w:rsidRPr="00F174A4">
        <w:rPr>
          <w:color w:val="333333"/>
          <w:spacing w:val="13"/>
        </w:rPr>
        <w:t xml:space="preserve"> </w:t>
      </w:r>
      <w:r w:rsidRPr="00F174A4">
        <w:rPr>
          <w:color w:val="333333"/>
          <w:spacing w:val="-1"/>
        </w:rPr>
        <w:t xml:space="preserve">обеспечивает </w:t>
      </w:r>
      <w:r w:rsidRPr="00F174A4">
        <w:rPr>
          <w:color w:val="333333"/>
        </w:rPr>
        <w:t>в</w:t>
      </w:r>
      <w:r w:rsidRPr="00F174A4">
        <w:rPr>
          <w:color w:val="333333"/>
          <w:spacing w:val="-1"/>
        </w:rPr>
        <w:t xml:space="preserve"> срок</w:t>
      </w:r>
      <w:r w:rsidRPr="00F174A4">
        <w:rPr>
          <w:color w:val="333333"/>
          <w:spacing w:val="-2"/>
        </w:rPr>
        <w:t xml:space="preserve"> </w:t>
      </w:r>
      <w:r w:rsidRPr="00F174A4">
        <w:rPr>
          <w:color w:val="333333"/>
        </w:rPr>
        <w:t>не</w:t>
      </w:r>
      <w:r w:rsidRPr="00F174A4">
        <w:rPr>
          <w:color w:val="333333"/>
          <w:spacing w:val="-2"/>
        </w:rPr>
        <w:t xml:space="preserve"> </w:t>
      </w:r>
      <w:r w:rsidRPr="00F174A4">
        <w:rPr>
          <w:color w:val="333333"/>
          <w:spacing w:val="-1"/>
        </w:rPr>
        <w:t>позднее</w:t>
      </w:r>
      <w:r w:rsidRPr="00F174A4">
        <w:rPr>
          <w:color w:val="333333"/>
        </w:rPr>
        <w:t xml:space="preserve"> </w:t>
      </w:r>
      <w:r w:rsidRPr="00F174A4">
        <w:rPr>
          <w:color w:val="333333"/>
          <w:spacing w:val="-2"/>
        </w:rPr>
        <w:t>одного</w:t>
      </w:r>
      <w:r w:rsidRPr="00F174A4">
        <w:rPr>
          <w:color w:val="333333"/>
          <w:spacing w:val="1"/>
        </w:rPr>
        <w:t xml:space="preserve"> </w:t>
      </w:r>
      <w:r w:rsidRPr="00F174A4">
        <w:rPr>
          <w:color w:val="333333"/>
          <w:spacing w:val="-1"/>
        </w:rPr>
        <w:t>рабочего</w:t>
      </w:r>
      <w:r w:rsidRPr="00F174A4">
        <w:rPr>
          <w:color w:val="333333"/>
          <w:spacing w:val="-3"/>
        </w:rPr>
        <w:t xml:space="preserve"> </w:t>
      </w:r>
      <w:r w:rsidRPr="00F174A4">
        <w:rPr>
          <w:color w:val="333333"/>
          <w:spacing w:val="-1"/>
        </w:rPr>
        <w:t>дня</w:t>
      </w:r>
      <w:r w:rsidRPr="00F174A4">
        <w:rPr>
          <w:color w:val="333333"/>
          <w:spacing w:val="41"/>
        </w:rPr>
        <w:t xml:space="preserve"> </w:t>
      </w:r>
      <w:r w:rsidRPr="00F174A4">
        <w:rPr>
          <w:color w:val="333333"/>
        </w:rPr>
        <w:t>с</w:t>
      </w:r>
      <w:r w:rsidRPr="00F174A4">
        <w:rPr>
          <w:color w:val="333333"/>
          <w:spacing w:val="52"/>
        </w:rPr>
        <w:t xml:space="preserve"> </w:t>
      </w:r>
      <w:r w:rsidRPr="00F174A4">
        <w:rPr>
          <w:color w:val="333333"/>
          <w:spacing w:val="-1"/>
        </w:rPr>
        <w:t>момента</w:t>
      </w:r>
      <w:r w:rsidRPr="00F174A4">
        <w:rPr>
          <w:color w:val="333333"/>
          <w:spacing w:val="51"/>
        </w:rPr>
        <w:t xml:space="preserve"> </w:t>
      </w:r>
      <w:r w:rsidRPr="00F174A4">
        <w:rPr>
          <w:color w:val="333333"/>
          <w:spacing w:val="-1"/>
        </w:rPr>
        <w:t>подачи</w:t>
      </w:r>
      <w:r w:rsidRPr="00F174A4">
        <w:rPr>
          <w:color w:val="333333"/>
          <w:spacing w:val="53"/>
        </w:rPr>
        <w:t xml:space="preserve"> </w:t>
      </w:r>
      <w:r w:rsidRPr="00F174A4">
        <w:rPr>
          <w:color w:val="333333"/>
          <w:spacing w:val="-1"/>
        </w:rPr>
        <w:t>заявления</w:t>
      </w:r>
      <w:r w:rsidRPr="00F174A4">
        <w:rPr>
          <w:color w:val="333333"/>
          <w:spacing w:val="52"/>
        </w:rPr>
        <w:t xml:space="preserve"> </w:t>
      </w:r>
      <w:r w:rsidRPr="00F174A4">
        <w:rPr>
          <w:color w:val="333333"/>
        </w:rPr>
        <w:t>о</w:t>
      </w:r>
      <w:r w:rsidRPr="00F174A4">
        <w:rPr>
          <w:color w:val="333333"/>
          <w:spacing w:val="52"/>
        </w:rPr>
        <w:t xml:space="preserve"> </w:t>
      </w:r>
      <w:r w:rsidRPr="00F174A4">
        <w:rPr>
          <w:color w:val="333333"/>
          <w:spacing w:val="-1"/>
        </w:rPr>
        <w:t>выдаче</w:t>
      </w:r>
      <w:r w:rsidRPr="00F174A4">
        <w:rPr>
          <w:color w:val="333333"/>
          <w:spacing w:val="50"/>
        </w:rPr>
        <w:t xml:space="preserve"> </w:t>
      </w:r>
      <w:r w:rsidRPr="00F174A4">
        <w:rPr>
          <w:color w:val="333333"/>
          <w:spacing w:val="-1"/>
        </w:rPr>
        <w:t>разрешения</w:t>
      </w:r>
      <w:r w:rsidRPr="00F174A4">
        <w:rPr>
          <w:color w:val="333333"/>
          <w:spacing w:val="50"/>
        </w:rPr>
        <w:t xml:space="preserve"> </w:t>
      </w:r>
      <w:r w:rsidRPr="00F174A4">
        <w:rPr>
          <w:color w:val="333333"/>
        </w:rPr>
        <w:t>на</w:t>
      </w:r>
      <w:r w:rsidRPr="00F174A4">
        <w:rPr>
          <w:color w:val="333333"/>
          <w:spacing w:val="52"/>
        </w:rPr>
        <w:t xml:space="preserve"> </w:t>
      </w:r>
      <w:r w:rsidRPr="00F174A4">
        <w:rPr>
          <w:color w:val="333333"/>
          <w:spacing w:val="-1"/>
        </w:rPr>
        <w:t>строительство,</w:t>
      </w:r>
      <w:r w:rsidRPr="00F174A4">
        <w:rPr>
          <w:color w:val="333333"/>
          <w:spacing w:val="51"/>
        </w:rPr>
        <w:t xml:space="preserve"> </w:t>
      </w:r>
      <w:r w:rsidRPr="00F174A4">
        <w:rPr>
          <w:color w:val="333333"/>
          <w:spacing w:val="-1"/>
        </w:rPr>
        <w:t>заявления</w:t>
      </w:r>
      <w:r w:rsidRPr="00F174A4">
        <w:rPr>
          <w:color w:val="333333"/>
          <w:spacing w:val="47"/>
        </w:rPr>
        <w:t xml:space="preserve"> </w:t>
      </w:r>
      <w:r w:rsidRPr="00F174A4">
        <w:rPr>
          <w:color w:val="333333"/>
        </w:rPr>
        <w:t>о</w:t>
      </w:r>
      <w:r w:rsidRPr="00F174A4">
        <w:rPr>
          <w:color w:val="333333"/>
          <w:spacing w:val="1"/>
        </w:rPr>
        <w:t xml:space="preserve"> </w:t>
      </w:r>
      <w:r w:rsidRPr="00F174A4">
        <w:rPr>
          <w:color w:val="333333"/>
          <w:spacing w:val="-1"/>
        </w:rPr>
        <w:t>внесении</w:t>
      </w:r>
      <w:r w:rsidRPr="00F174A4">
        <w:rPr>
          <w:color w:val="333333"/>
          <w:spacing w:val="-12"/>
        </w:rPr>
        <w:t xml:space="preserve"> </w:t>
      </w:r>
      <w:r w:rsidRPr="00F174A4">
        <w:rPr>
          <w:color w:val="333333"/>
          <w:spacing w:val="-1"/>
        </w:rPr>
        <w:t>изменений,</w:t>
      </w:r>
      <w:r w:rsidRPr="00F174A4">
        <w:rPr>
          <w:color w:val="333333"/>
          <w:spacing w:val="-13"/>
        </w:rPr>
        <w:t xml:space="preserve"> </w:t>
      </w:r>
      <w:r w:rsidRPr="00F174A4">
        <w:rPr>
          <w:color w:val="333333"/>
          <w:spacing w:val="-1"/>
        </w:rPr>
        <w:t>уведомления</w:t>
      </w:r>
      <w:r w:rsidRPr="00F174A4">
        <w:rPr>
          <w:color w:val="333333"/>
          <w:spacing w:val="-9"/>
        </w:rPr>
        <w:t xml:space="preserve"> </w:t>
      </w:r>
      <w:r w:rsidRPr="00F174A4">
        <w:rPr>
          <w:color w:val="333333"/>
        </w:rPr>
        <w:t>на</w:t>
      </w:r>
      <w:r w:rsidRPr="00F174A4">
        <w:rPr>
          <w:color w:val="333333"/>
          <w:spacing w:val="-15"/>
        </w:rPr>
        <w:t xml:space="preserve"> </w:t>
      </w:r>
      <w:r w:rsidRPr="00F174A4">
        <w:rPr>
          <w:color w:val="333333"/>
          <w:spacing w:val="-1"/>
        </w:rPr>
        <w:t>Едином</w:t>
      </w:r>
      <w:r w:rsidRPr="00F174A4">
        <w:rPr>
          <w:color w:val="333333"/>
          <w:spacing w:val="-13"/>
        </w:rPr>
        <w:t xml:space="preserve"> </w:t>
      </w:r>
      <w:r w:rsidRPr="00F174A4">
        <w:rPr>
          <w:color w:val="333333"/>
          <w:spacing w:val="-1"/>
        </w:rPr>
        <w:t>портале,</w:t>
      </w:r>
      <w:r w:rsidRPr="00F174A4">
        <w:rPr>
          <w:color w:val="333333"/>
          <w:spacing w:val="-13"/>
        </w:rPr>
        <w:t xml:space="preserve"> </w:t>
      </w:r>
      <w:r w:rsidRPr="00F174A4">
        <w:rPr>
          <w:color w:val="333333"/>
          <w:spacing w:val="-1"/>
        </w:rPr>
        <w:t>региональном</w:t>
      </w:r>
      <w:r w:rsidRPr="00F174A4">
        <w:rPr>
          <w:color w:val="333333"/>
          <w:spacing w:val="-13"/>
        </w:rPr>
        <w:t xml:space="preserve"> </w:t>
      </w:r>
      <w:r w:rsidRPr="00F174A4">
        <w:rPr>
          <w:color w:val="333333"/>
        </w:rPr>
        <w:t>портале,</w:t>
      </w:r>
      <w:r w:rsidRPr="00F174A4">
        <w:rPr>
          <w:color w:val="333333"/>
          <w:spacing w:val="-16"/>
        </w:rPr>
        <w:t xml:space="preserve"> </w:t>
      </w:r>
      <w:r w:rsidRPr="00F174A4">
        <w:rPr>
          <w:color w:val="333333"/>
        </w:rPr>
        <w:t>а в</w:t>
      </w:r>
      <w:r w:rsidRPr="00F174A4">
        <w:rPr>
          <w:color w:val="333333"/>
          <w:spacing w:val="33"/>
        </w:rPr>
        <w:t xml:space="preserve"> </w:t>
      </w:r>
      <w:r w:rsidRPr="00F174A4">
        <w:rPr>
          <w:color w:val="333333"/>
          <w:spacing w:val="-1"/>
        </w:rPr>
        <w:t>случае</w:t>
      </w:r>
      <w:r w:rsidRPr="00F174A4">
        <w:rPr>
          <w:color w:val="333333"/>
        </w:rPr>
        <w:t xml:space="preserve"> его</w:t>
      </w:r>
      <w:r w:rsidRPr="00F174A4">
        <w:rPr>
          <w:color w:val="333333"/>
          <w:spacing w:val="1"/>
        </w:rPr>
        <w:t xml:space="preserve"> </w:t>
      </w:r>
      <w:r w:rsidRPr="00F174A4">
        <w:rPr>
          <w:color w:val="333333"/>
          <w:spacing w:val="-1"/>
        </w:rPr>
        <w:t>поступления</w:t>
      </w:r>
      <w:r w:rsidRPr="00F174A4">
        <w:rPr>
          <w:color w:val="333333"/>
        </w:rPr>
        <w:t xml:space="preserve"> в</w:t>
      </w:r>
      <w:r w:rsidRPr="00F174A4">
        <w:rPr>
          <w:color w:val="333333"/>
          <w:spacing w:val="1"/>
        </w:rPr>
        <w:t xml:space="preserve"> </w:t>
      </w:r>
      <w:r w:rsidRPr="00F174A4">
        <w:rPr>
          <w:color w:val="333333"/>
          <w:spacing w:val="-1"/>
        </w:rPr>
        <w:t>выходной,</w:t>
      </w:r>
      <w:r w:rsidRPr="00F174A4">
        <w:rPr>
          <w:color w:val="333333"/>
        </w:rPr>
        <w:t xml:space="preserve"> </w:t>
      </w:r>
      <w:r w:rsidRPr="00F174A4">
        <w:rPr>
          <w:color w:val="333333"/>
          <w:spacing w:val="-1"/>
        </w:rPr>
        <w:t>нерабочий</w:t>
      </w:r>
      <w:r w:rsidRPr="00F174A4">
        <w:rPr>
          <w:color w:val="333333"/>
        </w:rPr>
        <w:t xml:space="preserve"> </w:t>
      </w:r>
      <w:r w:rsidRPr="00F174A4">
        <w:rPr>
          <w:color w:val="333333"/>
          <w:spacing w:val="-1"/>
        </w:rPr>
        <w:t>праздничный</w:t>
      </w:r>
      <w:r w:rsidRPr="00F174A4">
        <w:rPr>
          <w:color w:val="333333"/>
        </w:rPr>
        <w:t xml:space="preserve"> </w:t>
      </w:r>
      <w:r w:rsidRPr="00F174A4">
        <w:rPr>
          <w:color w:val="333333"/>
          <w:spacing w:val="-1"/>
        </w:rPr>
        <w:t>день,</w:t>
      </w:r>
      <w:r w:rsidRPr="00F174A4">
        <w:rPr>
          <w:color w:val="333333"/>
          <w:spacing w:val="2"/>
        </w:rPr>
        <w:t xml:space="preserve"> </w:t>
      </w:r>
      <w:r w:rsidRPr="00F174A4">
        <w:rPr>
          <w:color w:val="333333"/>
        </w:rPr>
        <w:t>– в</w:t>
      </w:r>
      <w:r w:rsidRPr="00F174A4">
        <w:rPr>
          <w:color w:val="333333"/>
          <w:spacing w:val="-1"/>
        </w:rPr>
        <w:t xml:space="preserve"> следующий</w:t>
      </w:r>
      <w:r w:rsidRPr="00F174A4">
        <w:rPr>
          <w:color w:val="333333"/>
          <w:spacing w:val="35"/>
        </w:rPr>
        <w:t xml:space="preserve"> </w:t>
      </w:r>
      <w:r w:rsidRPr="00F174A4">
        <w:rPr>
          <w:color w:val="333333"/>
        </w:rPr>
        <w:t>за</w:t>
      </w:r>
      <w:r w:rsidRPr="00F174A4">
        <w:rPr>
          <w:color w:val="333333"/>
          <w:spacing w:val="-1"/>
        </w:rPr>
        <w:t xml:space="preserve"> </w:t>
      </w:r>
      <w:r w:rsidRPr="00F174A4">
        <w:rPr>
          <w:color w:val="333333"/>
        </w:rPr>
        <w:t>ним</w:t>
      </w:r>
      <w:r w:rsidRPr="00F174A4">
        <w:rPr>
          <w:color w:val="333333"/>
          <w:spacing w:val="-3"/>
        </w:rPr>
        <w:t xml:space="preserve"> </w:t>
      </w:r>
      <w:r w:rsidRPr="00F174A4">
        <w:rPr>
          <w:color w:val="333333"/>
          <w:spacing w:val="-1"/>
        </w:rPr>
        <w:t>первый</w:t>
      </w:r>
      <w:r w:rsidRPr="00F174A4">
        <w:rPr>
          <w:color w:val="333333"/>
        </w:rPr>
        <w:t xml:space="preserve"> </w:t>
      </w:r>
      <w:r w:rsidRPr="00F174A4">
        <w:rPr>
          <w:color w:val="333333"/>
          <w:spacing w:val="-1"/>
        </w:rPr>
        <w:t>рабочий</w:t>
      </w:r>
      <w:r w:rsidRPr="00F174A4">
        <w:rPr>
          <w:color w:val="333333"/>
          <w:spacing w:val="-3"/>
        </w:rPr>
        <w:t xml:space="preserve"> </w:t>
      </w:r>
      <w:r w:rsidRPr="00F174A4">
        <w:rPr>
          <w:color w:val="333333"/>
          <w:spacing w:val="-1"/>
        </w:rPr>
        <w:t>день:</w:t>
      </w:r>
    </w:p>
    <w:p w:rsidR="00C45ED0" w:rsidRPr="00F174A4" w:rsidRDefault="00C45ED0" w:rsidP="00C45ED0">
      <w:pPr>
        <w:pStyle w:val="a0"/>
        <w:kinsoku w:val="0"/>
        <w:overflowPunct w:val="0"/>
        <w:spacing w:after="0"/>
        <w:ind w:left="112" w:right="107" w:firstLine="739"/>
        <w:jc w:val="both"/>
        <w:rPr>
          <w:color w:val="333333"/>
          <w:spacing w:val="-1"/>
        </w:rPr>
      </w:pPr>
      <w:r w:rsidRPr="00F174A4">
        <w:rPr>
          <w:color w:val="333333"/>
        </w:rPr>
        <w:t>а)</w:t>
      </w:r>
      <w:r w:rsidRPr="00F174A4">
        <w:rPr>
          <w:color w:val="333333"/>
          <w:spacing w:val="49"/>
        </w:rPr>
        <w:t xml:space="preserve"> </w:t>
      </w:r>
      <w:r w:rsidRPr="00F174A4">
        <w:rPr>
          <w:color w:val="333333"/>
          <w:spacing w:val="-1"/>
        </w:rPr>
        <w:t>прием</w:t>
      </w:r>
      <w:r w:rsidRPr="00F174A4">
        <w:rPr>
          <w:color w:val="333333"/>
          <w:spacing w:val="48"/>
        </w:rPr>
        <w:t xml:space="preserve"> </w:t>
      </w:r>
      <w:r w:rsidRPr="00F174A4">
        <w:rPr>
          <w:color w:val="333333"/>
          <w:spacing w:val="-1"/>
        </w:rPr>
        <w:t>документов,</w:t>
      </w:r>
      <w:r w:rsidRPr="00F174A4">
        <w:rPr>
          <w:color w:val="333333"/>
          <w:spacing w:val="45"/>
        </w:rPr>
        <w:t xml:space="preserve"> </w:t>
      </w:r>
      <w:r w:rsidRPr="00F174A4">
        <w:rPr>
          <w:color w:val="333333"/>
          <w:spacing w:val="-1"/>
        </w:rPr>
        <w:t>необходимых</w:t>
      </w:r>
      <w:r w:rsidRPr="00F174A4">
        <w:rPr>
          <w:color w:val="333333"/>
          <w:spacing w:val="49"/>
        </w:rPr>
        <w:t xml:space="preserve"> </w:t>
      </w:r>
      <w:r w:rsidRPr="00F174A4">
        <w:rPr>
          <w:color w:val="333333"/>
          <w:spacing w:val="-1"/>
        </w:rPr>
        <w:t>для</w:t>
      </w:r>
      <w:r w:rsidRPr="00F174A4">
        <w:rPr>
          <w:color w:val="333333"/>
          <w:spacing w:val="52"/>
        </w:rPr>
        <w:t xml:space="preserve"> </w:t>
      </w:r>
      <w:r w:rsidRPr="00F174A4">
        <w:rPr>
          <w:color w:val="333333"/>
          <w:spacing w:val="-1"/>
        </w:rPr>
        <w:t>предоставления</w:t>
      </w:r>
      <w:r w:rsidRPr="00F174A4">
        <w:rPr>
          <w:color w:val="333333"/>
          <w:spacing w:val="49"/>
        </w:rPr>
        <w:t xml:space="preserve"> </w:t>
      </w:r>
      <w:r w:rsidRPr="00F174A4">
        <w:rPr>
          <w:color w:val="333333"/>
          <w:spacing w:val="-1"/>
        </w:rPr>
        <w:t>услуги,</w:t>
      </w:r>
      <w:r w:rsidRPr="00F174A4">
        <w:rPr>
          <w:color w:val="333333"/>
          <w:spacing w:val="48"/>
        </w:rPr>
        <w:t xml:space="preserve"> </w:t>
      </w:r>
      <w:r w:rsidRPr="00F174A4">
        <w:rPr>
          <w:color w:val="333333"/>
        </w:rPr>
        <w:t>и</w:t>
      </w:r>
      <w:r w:rsidRPr="00F174A4">
        <w:rPr>
          <w:color w:val="333333"/>
          <w:spacing w:val="27"/>
        </w:rPr>
        <w:t xml:space="preserve"> </w:t>
      </w:r>
      <w:r w:rsidRPr="00F174A4">
        <w:rPr>
          <w:color w:val="333333"/>
          <w:spacing w:val="-1"/>
        </w:rPr>
        <w:t>направление</w:t>
      </w:r>
      <w:r w:rsidRPr="00F174A4">
        <w:rPr>
          <w:color w:val="333333"/>
          <w:spacing w:val="34"/>
        </w:rPr>
        <w:t xml:space="preserve"> </w:t>
      </w:r>
      <w:r w:rsidRPr="00F174A4">
        <w:rPr>
          <w:color w:val="333333"/>
          <w:spacing w:val="-1"/>
        </w:rPr>
        <w:t>заявителю</w:t>
      </w:r>
      <w:r w:rsidRPr="00F174A4">
        <w:rPr>
          <w:color w:val="333333"/>
          <w:spacing w:val="33"/>
        </w:rPr>
        <w:t xml:space="preserve"> </w:t>
      </w:r>
      <w:r w:rsidRPr="00F174A4">
        <w:rPr>
          <w:color w:val="333333"/>
          <w:spacing w:val="-1"/>
        </w:rPr>
        <w:t>электронного</w:t>
      </w:r>
      <w:r w:rsidRPr="00F174A4">
        <w:rPr>
          <w:color w:val="333333"/>
          <w:spacing w:val="35"/>
        </w:rPr>
        <w:t xml:space="preserve"> </w:t>
      </w:r>
      <w:r w:rsidRPr="00F174A4">
        <w:rPr>
          <w:color w:val="333333"/>
          <w:spacing w:val="-1"/>
        </w:rPr>
        <w:t>сообщения</w:t>
      </w:r>
      <w:r w:rsidRPr="00F174A4">
        <w:rPr>
          <w:color w:val="333333"/>
          <w:spacing w:val="35"/>
        </w:rPr>
        <w:t xml:space="preserve"> </w:t>
      </w:r>
      <w:r w:rsidRPr="00F174A4">
        <w:rPr>
          <w:color w:val="333333"/>
        </w:rPr>
        <w:t>о</w:t>
      </w:r>
      <w:r w:rsidRPr="00F174A4">
        <w:rPr>
          <w:color w:val="333333"/>
          <w:spacing w:val="33"/>
        </w:rPr>
        <w:t xml:space="preserve"> </w:t>
      </w:r>
      <w:r w:rsidRPr="00F174A4">
        <w:rPr>
          <w:color w:val="333333"/>
          <w:spacing w:val="-1"/>
        </w:rPr>
        <w:t>поступлении</w:t>
      </w:r>
      <w:r w:rsidRPr="00F174A4">
        <w:rPr>
          <w:color w:val="333333"/>
          <w:spacing w:val="45"/>
        </w:rPr>
        <w:t xml:space="preserve"> </w:t>
      </w:r>
      <w:r w:rsidRPr="00F174A4">
        <w:rPr>
          <w:color w:val="333333"/>
          <w:spacing w:val="-1"/>
        </w:rPr>
        <w:t>заявления</w:t>
      </w:r>
      <w:r w:rsidRPr="00F174A4">
        <w:rPr>
          <w:color w:val="333333"/>
          <w:spacing w:val="32"/>
        </w:rPr>
        <w:t xml:space="preserve"> </w:t>
      </w:r>
      <w:r w:rsidRPr="00F174A4">
        <w:rPr>
          <w:color w:val="333333"/>
        </w:rPr>
        <w:t>о</w:t>
      </w:r>
      <w:r w:rsidRPr="00F174A4">
        <w:rPr>
          <w:color w:val="333333"/>
          <w:spacing w:val="37"/>
        </w:rPr>
        <w:t xml:space="preserve"> </w:t>
      </w:r>
      <w:r w:rsidRPr="00F174A4">
        <w:rPr>
          <w:color w:val="333333"/>
          <w:spacing w:val="-1"/>
        </w:rPr>
        <w:t>выдаче</w:t>
      </w:r>
      <w:r w:rsidRPr="00F174A4">
        <w:rPr>
          <w:color w:val="333333"/>
          <w:spacing w:val="50"/>
        </w:rPr>
        <w:t xml:space="preserve"> </w:t>
      </w:r>
      <w:r w:rsidRPr="00F174A4">
        <w:rPr>
          <w:color w:val="333333"/>
          <w:spacing w:val="-1"/>
        </w:rPr>
        <w:t>разрешения</w:t>
      </w:r>
      <w:r w:rsidRPr="00F174A4">
        <w:rPr>
          <w:color w:val="333333"/>
          <w:spacing w:val="49"/>
        </w:rPr>
        <w:t xml:space="preserve"> </w:t>
      </w:r>
      <w:r w:rsidRPr="00F174A4">
        <w:rPr>
          <w:color w:val="333333"/>
        </w:rPr>
        <w:t>на</w:t>
      </w:r>
      <w:r w:rsidRPr="00F174A4">
        <w:rPr>
          <w:color w:val="333333"/>
          <w:spacing w:val="49"/>
        </w:rPr>
        <w:t xml:space="preserve"> </w:t>
      </w:r>
      <w:r w:rsidRPr="00F174A4">
        <w:rPr>
          <w:color w:val="333333"/>
          <w:spacing w:val="-1"/>
        </w:rPr>
        <w:t>строительство,</w:t>
      </w:r>
      <w:r w:rsidRPr="00F174A4">
        <w:rPr>
          <w:color w:val="333333"/>
          <w:spacing w:val="48"/>
        </w:rPr>
        <w:t xml:space="preserve"> </w:t>
      </w:r>
      <w:r w:rsidRPr="00F174A4">
        <w:rPr>
          <w:color w:val="333333"/>
          <w:spacing w:val="-1"/>
        </w:rPr>
        <w:t>заявления</w:t>
      </w:r>
      <w:r w:rsidRPr="00F174A4">
        <w:rPr>
          <w:color w:val="333333"/>
          <w:spacing w:val="49"/>
        </w:rPr>
        <w:t xml:space="preserve"> </w:t>
      </w:r>
      <w:r w:rsidRPr="00F174A4">
        <w:rPr>
          <w:color w:val="333333"/>
        </w:rPr>
        <w:t>о</w:t>
      </w:r>
      <w:r w:rsidRPr="00F174A4">
        <w:rPr>
          <w:color w:val="333333"/>
          <w:spacing w:val="47"/>
        </w:rPr>
        <w:t xml:space="preserve"> </w:t>
      </w:r>
      <w:r w:rsidRPr="00F174A4">
        <w:rPr>
          <w:color w:val="333333"/>
          <w:spacing w:val="-1"/>
        </w:rPr>
        <w:t>внесении</w:t>
      </w:r>
      <w:r w:rsidRPr="00F174A4">
        <w:rPr>
          <w:color w:val="333333"/>
          <w:spacing w:val="49"/>
        </w:rPr>
        <w:t xml:space="preserve"> </w:t>
      </w:r>
      <w:r w:rsidRPr="00F174A4">
        <w:rPr>
          <w:color w:val="333333"/>
          <w:spacing w:val="-1"/>
        </w:rPr>
        <w:t>изменений,</w:t>
      </w:r>
      <w:r w:rsidRPr="00F174A4">
        <w:rPr>
          <w:color w:val="333333"/>
          <w:spacing w:val="39"/>
        </w:rPr>
        <w:t xml:space="preserve"> </w:t>
      </w:r>
      <w:r w:rsidRPr="00F174A4">
        <w:rPr>
          <w:color w:val="333333"/>
          <w:spacing w:val="-1"/>
        </w:rPr>
        <w:t>уведомления;</w:t>
      </w:r>
    </w:p>
    <w:p w:rsidR="00C45ED0" w:rsidRPr="00F174A4" w:rsidRDefault="00C45ED0" w:rsidP="00C45ED0">
      <w:pPr>
        <w:pStyle w:val="a0"/>
        <w:kinsoku w:val="0"/>
        <w:overflowPunct w:val="0"/>
        <w:spacing w:after="0"/>
        <w:ind w:left="112" w:right="109" w:firstLine="739"/>
        <w:jc w:val="both"/>
      </w:pPr>
      <w:r w:rsidRPr="00F174A4">
        <w:rPr>
          <w:color w:val="333333"/>
        </w:rPr>
        <w:t>б)</w:t>
      </w:r>
      <w:r w:rsidRPr="00F174A4">
        <w:rPr>
          <w:color w:val="333333"/>
          <w:spacing w:val="4"/>
        </w:rPr>
        <w:t xml:space="preserve"> </w:t>
      </w:r>
      <w:r w:rsidRPr="00F174A4">
        <w:rPr>
          <w:color w:val="333333"/>
          <w:spacing w:val="-1"/>
        </w:rPr>
        <w:t>регистрацию</w:t>
      </w:r>
      <w:r w:rsidRPr="00F174A4">
        <w:rPr>
          <w:color w:val="333333"/>
          <w:spacing w:val="5"/>
        </w:rPr>
        <w:t xml:space="preserve"> </w:t>
      </w:r>
      <w:r w:rsidRPr="00F174A4">
        <w:rPr>
          <w:color w:val="333333"/>
          <w:spacing w:val="-1"/>
        </w:rPr>
        <w:t>заявления</w:t>
      </w:r>
      <w:r w:rsidRPr="00F174A4">
        <w:rPr>
          <w:color w:val="333333"/>
          <w:spacing w:val="2"/>
        </w:rPr>
        <w:t xml:space="preserve"> </w:t>
      </w:r>
      <w:r w:rsidRPr="00F174A4">
        <w:rPr>
          <w:color w:val="333333"/>
        </w:rPr>
        <w:t>о</w:t>
      </w:r>
      <w:r w:rsidRPr="00F174A4">
        <w:rPr>
          <w:color w:val="333333"/>
          <w:spacing w:val="4"/>
        </w:rPr>
        <w:t xml:space="preserve"> </w:t>
      </w:r>
      <w:r w:rsidRPr="00F174A4">
        <w:rPr>
          <w:color w:val="333333"/>
          <w:spacing w:val="-1"/>
        </w:rPr>
        <w:t>выдаче</w:t>
      </w:r>
      <w:r w:rsidRPr="00F174A4">
        <w:rPr>
          <w:color w:val="333333"/>
          <w:spacing w:val="4"/>
        </w:rPr>
        <w:t xml:space="preserve"> </w:t>
      </w:r>
      <w:r w:rsidRPr="00F174A4">
        <w:rPr>
          <w:color w:val="333333"/>
          <w:spacing w:val="-1"/>
        </w:rPr>
        <w:t>разрешения</w:t>
      </w:r>
      <w:r w:rsidRPr="00F174A4">
        <w:rPr>
          <w:color w:val="333333"/>
          <w:spacing w:val="4"/>
        </w:rPr>
        <w:t xml:space="preserve"> </w:t>
      </w:r>
      <w:r w:rsidRPr="00F174A4">
        <w:rPr>
          <w:color w:val="333333"/>
          <w:spacing w:val="-1"/>
        </w:rPr>
        <w:t>на</w:t>
      </w:r>
      <w:r w:rsidRPr="00F174A4">
        <w:rPr>
          <w:color w:val="333333"/>
          <w:spacing w:val="4"/>
        </w:rPr>
        <w:t xml:space="preserve"> </w:t>
      </w:r>
      <w:r w:rsidRPr="00F174A4">
        <w:rPr>
          <w:color w:val="333333"/>
          <w:spacing w:val="-1"/>
        </w:rPr>
        <w:t>строительство,</w:t>
      </w:r>
      <w:r w:rsidRPr="00F174A4">
        <w:rPr>
          <w:color w:val="333333"/>
          <w:spacing w:val="4"/>
        </w:rPr>
        <w:t xml:space="preserve"> </w:t>
      </w:r>
      <w:r w:rsidRPr="00F174A4">
        <w:rPr>
          <w:color w:val="333333"/>
          <w:spacing w:val="-1"/>
        </w:rPr>
        <w:t>заявления</w:t>
      </w:r>
      <w:r w:rsidRPr="00F174A4">
        <w:rPr>
          <w:color w:val="333333"/>
          <w:spacing w:val="39"/>
        </w:rPr>
        <w:t xml:space="preserve"> </w:t>
      </w:r>
      <w:r w:rsidRPr="00F174A4">
        <w:rPr>
          <w:color w:val="333333"/>
        </w:rPr>
        <w:t>о</w:t>
      </w:r>
      <w:r w:rsidRPr="00F174A4">
        <w:rPr>
          <w:color w:val="333333"/>
          <w:spacing w:val="9"/>
        </w:rPr>
        <w:t xml:space="preserve"> </w:t>
      </w:r>
      <w:r w:rsidRPr="00F174A4">
        <w:rPr>
          <w:color w:val="333333"/>
          <w:spacing w:val="-1"/>
        </w:rPr>
        <w:t>внесении</w:t>
      </w:r>
      <w:r w:rsidRPr="00F174A4">
        <w:rPr>
          <w:color w:val="333333"/>
          <w:spacing w:val="6"/>
        </w:rPr>
        <w:t xml:space="preserve"> </w:t>
      </w:r>
      <w:r w:rsidRPr="00F174A4">
        <w:rPr>
          <w:color w:val="333333"/>
          <w:spacing w:val="-1"/>
        </w:rPr>
        <w:t>изменений,</w:t>
      </w:r>
      <w:r w:rsidRPr="00F174A4">
        <w:rPr>
          <w:color w:val="333333"/>
          <w:spacing w:val="7"/>
        </w:rPr>
        <w:t xml:space="preserve"> </w:t>
      </w:r>
      <w:r w:rsidRPr="00F174A4">
        <w:rPr>
          <w:color w:val="333333"/>
          <w:spacing w:val="-1"/>
        </w:rPr>
        <w:t>уведомления</w:t>
      </w:r>
      <w:r w:rsidRPr="00F174A4">
        <w:rPr>
          <w:color w:val="333333"/>
          <w:spacing w:val="11"/>
        </w:rPr>
        <w:t xml:space="preserve"> </w:t>
      </w:r>
      <w:r w:rsidRPr="00F174A4">
        <w:rPr>
          <w:color w:val="333333"/>
        </w:rPr>
        <w:t>и</w:t>
      </w:r>
      <w:r w:rsidRPr="00F174A4">
        <w:rPr>
          <w:color w:val="333333"/>
          <w:spacing w:val="9"/>
        </w:rPr>
        <w:t xml:space="preserve"> </w:t>
      </w:r>
      <w:r w:rsidRPr="00F174A4">
        <w:rPr>
          <w:color w:val="333333"/>
          <w:spacing w:val="-1"/>
        </w:rPr>
        <w:t>направление</w:t>
      </w:r>
      <w:r w:rsidRPr="00F174A4">
        <w:rPr>
          <w:color w:val="333333"/>
          <w:spacing w:val="6"/>
        </w:rPr>
        <w:t xml:space="preserve"> </w:t>
      </w:r>
      <w:r w:rsidRPr="00F174A4">
        <w:rPr>
          <w:color w:val="333333"/>
          <w:spacing w:val="-1"/>
        </w:rPr>
        <w:t>заявителю</w:t>
      </w:r>
      <w:r w:rsidRPr="00F174A4">
        <w:rPr>
          <w:color w:val="333333"/>
          <w:spacing w:val="7"/>
        </w:rPr>
        <w:t xml:space="preserve"> </w:t>
      </w:r>
      <w:r w:rsidRPr="00F174A4">
        <w:rPr>
          <w:color w:val="333333"/>
          <w:spacing w:val="-1"/>
        </w:rPr>
        <w:t>уведомления</w:t>
      </w:r>
      <w:r w:rsidRPr="00F174A4">
        <w:rPr>
          <w:color w:val="333333"/>
          <w:spacing w:val="6"/>
        </w:rPr>
        <w:t xml:space="preserve"> </w:t>
      </w:r>
      <w:r w:rsidRPr="00F174A4">
        <w:rPr>
          <w:color w:val="333333"/>
        </w:rPr>
        <w:t>о</w:t>
      </w:r>
      <w:r w:rsidRPr="00F174A4">
        <w:rPr>
          <w:color w:val="333333"/>
          <w:spacing w:val="31"/>
        </w:rPr>
        <w:t xml:space="preserve"> </w:t>
      </w:r>
      <w:r w:rsidRPr="00F174A4">
        <w:rPr>
          <w:color w:val="333333"/>
          <w:spacing w:val="-1"/>
        </w:rPr>
        <w:t>регистрации</w:t>
      </w:r>
      <w:r w:rsidRPr="00F174A4">
        <w:rPr>
          <w:color w:val="333333"/>
        </w:rPr>
        <w:t xml:space="preserve"> </w:t>
      </w:r>
      <w:r w:rsidRPr="00F174A4">
        <w:rPr>
          <w:color w:val="333333"/>
          <w:spacing w:val="-1"/>
        </w:rPr>
        <w:t>заявления</w:t>
      </w:r>
      <w:r w:rsidRPr="00F174A4">
        <w:rPr>
          <w:color w:val="333333"/>
        </w:rPr>
        <w:t xml:space="preserve"> о </w:t>
      </w:r>
      <w:r w:rsidRPr="00F174A4">
        <w:rPr>
          <w:color w:val="333333"/>
          <w:spacing w:val="-1"/>
        </w:rPr>
        <w:t>выдаче</w:t>
      </w:r>
      <w:r w:rsidRPr="00F174A4">
        <w:rPr>
          <w:color w:val="333333"/>
        </w:rPr>
        <w:t xml:space="preserve"> </w:t>
      </w:r>
      <w:r w:rsidRPr="00F174A4">
        <w:rPr>
          <w:color w:val="333333"/>
          <w:spacing w:val="-1"/>
        </w:rPr>
        <w:t>разрешения</w:t>
      </w:r>
      <w:r w:rsidRPr="00F174A4">
        <w:rPr>
          <w:color w:val="333333"/>
        </w:rPr>
        <w:t xml:space="preserve"> на </w:t>
      </w:r>
      <w:r w:rsidRPr="00F174A4">
        <w:rPr>
          <w:color w:val="333333"/>
          <w:spacing w:val="-1"/>
        </w:rPr>
        <w:t>строительство,</w:t>
      </w:r>
      <w:r w:rsidRPr="00F174A4">
        <w:rPr>
          <w:color w:val="333333"/>
        </w:rPr>
        <w:t xml:space="preserve"> </w:t>
      </w:r>
      <w:r w:rsidRPr="00F174A4">
        <w:t>заявления о внесении</w:t>
      </w:r>
      <w:r w:rsidRPr="00F174A4">
        <w:tab/>
        <w:t>изменений,</w:t>
      </w:r>
      <w:r w:rsidRPr="00F174A4">
        <w:tab/>
        <w:t>уведомления</w:t>
      </w:r>
      <w:r w:rsidRPr="00F174A4">
        <w:tab/>
        <w:t>либо об отказе в приеме документов, необходимых для предоставления услуги.</w:t>
      </w:r>
    </w:p>
    <w:p w:rsidR="00C45ED0" w:rsidRPr="00F174A4" w:rsidRDefault="00C45ED0" w:rsidP="00D76ADF">
      <w:pPr>
        <w:pStyle w:val="a0"/>
        <w:widowControl w:val="0"/>
        <w:numPr>
          <w:ilvl w:val="1"/>
          <w:numId w:val="115"/>
        </w:numPr>
        <w:tabs>
          <w:tab w:val="left" w:pos="1471"/>
        </w:tabs>
        <w:suppressAutoHyphens w:val="0"/>
        <w:kinsoku w:val="0"/>
        <w:overflowPunct w:val="0"/>
        <w:autoSpaceDE w:val="0"/>
        <w:autoSpaceDN w:val="0"/>
        <w:adjustRightInd w:val="0"/>
        <w:spacing w:before="2" w:after="0"/>
        <w:ind w:right="108" w:firstLine="739"/>
        <w:jc w:val="both"/>
        <w:rPr>
          <w:color w:val="333333"/>
          <w:spacing w:val="-1"/>
        </w:rPr>
      </w:pPr>
      <w:r w:rsidRPr="00F174A4">
        <w:rPr>
          <w:color w:val="333333"/>
          <w:spacing w:val="-1"/>
        </w:rPr>
        <w:t>Электронное</w:t>
      </w:r>
      <w:r w:rsidRPr="00F174A4">
        <w:rPr>
          <w:color w:val="333333"/>
          <w:spacing w:val="17"/>
        </w:rPr>
        <w:t xml:space="preserve"> </w:t>
      </w:r>
      <w:r w:rsidRPr="00F174A4">
        <w:rPr>
          <w:color w:val="333333"/>
          <w:spacing w:val="-1"/>
        </w:rPr>
        <w:t>заявление</w:t>
      </w:r>
      <w:r w:rsidRPr="00F174A4">
        <w:rPr>
          <w:color w:val="333333"/>
          <w:spacing w:val="17"/>
        </w:rPr>
        <w:t xml:space="preserve"> </w:t>
      </w:r>
      <w:r w:rsidRPr="00F174A4">
        <w:rPr>
          <w:color w:val="333333"/>
        </w:rPr>
        <w:t>о</w:t>
      </w:r>
      <w:r w:rsidRPr="00F174A4">
        <w:rPr>
          <w:color w:val="333333"/>
          <w:spacing w:val="18"/>
        </w:rPr>
        <w:t xml:space="preserve"> </w:t>
      </w:r>
      <w:r w:rsidRPr="00F174A4">
        <w:rPr>
          <w:color w:val="333333"/>
          <w:spacing w:val="-1"/>
        </w:rPr>
        <w:t>выдаче</w:t>
      </w:r>
      <w:r w:rsidRPr="00F174A4">
        <w:rPr>
          <w:color w:val="333333"/>
          <w:spacing w:val="18"/>
        </w:rPr>
        <w:t xml:space="preserve"> </w:t>
      </w:r>
      <w:r w:rsidRPr="00F174A4">
        <w:rPr>
          <w:color w:val="333333"/>
          <w:spacing w:val="-1"/>
        </w:rPr>
        <w:t>разрешения</w:t>
      </w:r>
      <w:r w:rsidRPr="00F174A4">
        <w:rPr>
          <w:color w:val="333333"/>
          <w:spacing w:val="18"/>
        </w:rPr>
        <w:t xml:space="preserve"> </w:t>
      </w:r>
      <w:r w:rsidRPr="00F174A4">
        <w:rPr>
          <w:color w:val="333333"/>
        </w:rPr>
        <w:t>на</w:t>
      </w:r>
      <w:r w:rsidRPr="00F174A4">
        <w:rPr>
          <w:color w:val="333333"/>
          <w:spacing w:val="15"/>
        </w:rPr>
        <w:t xml:space="preserve"> </w:t>
      </w:r>
      <w:r w:rsidRPr="00F174A4">
        <w:rPr>
          <w:color w:val="333333"/>
          <w:spacing w:val="-1"/>
        </w:rPr>
        <w:t>строительство,</w:t>
      </w:r>
      <w:r w:rsidRPr="00F174A4">
        <w:rPr>
          <w:color w:val="333333"/>
          <w:spacing w:val="41"/>
        </w:rPr>
        <w:t xml:space="preserve"> </w:t>
      </w:r>
      <w:r w:rsidRPr="00F174A4">
        <w:rPr>
          <w:color w:val="333333"/>
          <w:spacing w:val="-1"/>
        </w:rPr>
        <w:t>заявление</w:t>
      </w:r>
      <w:r w:rsidRPr="00F174A4">
        <w:rPr>
          <w:color w:val="333333"/>
          <w:spacing w:val="8"/>
        </w:rPr>
        <w:t xml:space="preserve"> </w:t>
      </w:r>
      <w:r w:rsidRPr="00F174A4">
        <w:rPr>
          <w:color w:val="333333"/>
        </w:rPr>
        <w:t>о</w:t>
      </w:r>
      <w:r w:rsidRPr="00F174A4">
        <w:rPr>
          <w:color w:val="333333"/>
          <w:spacing w:val="9"/>
        </w:rPr>
        <w:t xml:space="preserve"> </w:t>
      </w:r>
      <w:r w:rsidRPr="00F174A4">
        <w:rPr>
          <w:color w:val="333333"/>
          <w:spacing w:val="-1"/>
        </w:rPr>
        <w:t>внесении</w:t>
      </w:r>
      <w:r w:rsidRPr="00F174A4">
        <w:rPr>
          <w:color w:val="333333"/>
          <w:spacing w:val="8"/>
        </w:rPr>
        <w:t xml:space="preserve"> </w:t>
      </w:r>
      <w:r w:rsidRPr="00F174A4">
        <w:rPr>
          <w:color w:val="333333"/>
          <w:spacing w:val="-1"/>
        </w:rPr>
        <w:t>изменений,</w:t>
      </w:r>
      <w:r w:rsidRPr="00F174A4">
        <w:rPr>
          <w:color w:val="333333"/>
          <w:spacing w:val="7"/>
        </w:rPr>
        <w:t xml:space="preserve"> </w:t>
      </w:r>
      <w:r w:rsidRPr="00F174A4">
        <w:rPr>
          <w:color w:val="333333"/>
          <w:spacing w:val="-1"/>
        </w:rPr>
        <w:t>уведомление</w:t>
      </w:r>
      <w:r w:rsidRPr="00F174A4">
        <w:rPr>
          <w:color w:val="333333"/>
          <w:spacing w:val="14"/>
        </w:rPr>
        <w:t xml:space="preserve"> </w:t>
      </w:r>
      <w:r w:rsidRPr="00F174A4">
        <w:rPr>
          <w:color w:val="333333"/>
          <w:spacing w:val="-1"/>
        </w:rPr>
        <w:t>становится</w:t>
      </w:r>
      <w:r w:rsidRPr="00F174A4">
        <w:rPr>
          <w:color w:val="333333"/>
          <w:spacing w:val="6"/>
        </w:rPr>
        <w:t xml:space="preserve"> </w:t>
      </w:r>
      <w:r w:rsidRPr="00F174A4">
        <w:rPr>
          <w:color w:val="333333"/>
          <w:spacing w:val="-1"/>
        </w:rPr>
        <w:t>доступным</w:t>
      </w:r>
      <w:r w:rsidRPr="00F174A4">
        <w:rPr>
          <w:color w:val="333333"/>
          <w:spacing w:val="5"/>
        </w:rPr>
        <w:t xml:space="preserve"> </w:t>
      </w:r>
      <w:r w:rsidRPr="00F174A4">
        <w:rPr>
          <w:color w:val="333333"/>
          <w:spacing w:val="-1"/>
        </w:rPr>
        <w:t>для</w:t>
      </w:r>
      <w:r w:rsidRPr="00F174A4">
        <w:rPr>
          <w:color w:val="333333"/>
          <w:spacing w:val="43"/>
        </w:rPr>
        <w:t xml:space="preserve"> </w:t>
      </w:r>
      <w:r w:rsidRPr="00F174A4">
        <w:rPr>
          <w:color w:val="333333"/>
          <w:spacing w:val="-1"/>
        </w:rPr>
        <w:t>должностного</w:t>
      </w:r>
      <w:r w:rsidRPr="00F174A4">
        <w:rPr>
          <w:color w:val="333333"/>
          <w:spacing w:val="35"/>
        </w:rPr>
        <w:t xml:space="preserve"> </w:t>
      </w:r>
      <w:r w:rsidRPr="00F174A4">
        <w:rPr>
          <w:color w:val="333333"/>
          <w:spacing w:val="-1"/>
        </w:rPr>
        <w:t>лица</w:t>
      </w:r>
      <w:r w:rsidRPr="00F174A4">
        <w:rPr>
          <w:color w:val="333333"/>
          <w:spacing w:val="38"/>
        </w:rPr>
        <w:t xml:space="preserve"> </w:t>
      </w:r>
      <w:r w:rsidRPr="00F174A4">
        <w:rPr>
          <w:color w:val="333333"/>
          <w:spacing w:val="-1"/>
        </w:rPr>
        <w:t>Уполномоченного</w:t>
      </w:r>
      <w:r w:rsidRPr="00F174A4">
        <w:rPr>
          <w:color w:val="333333"/>
          <w:spacing w:val="33"/>
        </w:rPr>
        <w:t xml:space="preserve"> </w:t>
      </w:r>
      <w:r w:rsidRPr="00F174A4">
        <w:rPr>
          <w:color w:val="333333"/>
          <w:spacing w:val="-1"/>
        </w:rPr>
        <w:t>органа</w:t>
      </w:r>
      <w:r w:rsidRPr="00F174A4">
        <w:rPr>
          <w:color w:val="333333"/>
          <w:spacing w:val="38"/>
        </w:rPr>
        <w:t xml:space="preserve"> </w:t>
      </w:r>
      <w:r w:rsidRPr="00F174A4">
        <w:rPr>
          <w:color w:val="333333"/>
          <w:spacing w:val="-1"/>
        </w:rPr>
        <w:t>ответственного</w:t>
      </w:r>
      <w:r w:rsidRPr="00F174A4">
        <w:rPr>
          <w:color w:val="333333"/>
          <w:spacing w:val="34"/>
        </w:rPr>
        <w:t xml:space="preserve"> </w:t>
      </w:r>
      <w:r w:rsidRPr="00F174A4">
        <w:rPr>
          <w:color w:val="333333"/>
        </w:rPr>
        <w:t>за</w:t>
      </w:r>
      <w:r w:rsidRPr="00F174A4">
        <w:rPr>
          <w:color w:val="333333"/>
          <w:spacing w:val="30"/>
        </w:rPr>
        <w:t xml:space="preserve"> </w:t>
      </w:r>
      <w:r w:rsidRPr="00F174A4">
        <w:rPr>
          <w:color w:val="333333"/>
          <w:spacing w:val="-1"/>
        </w:rPr>
        <w:t>прием</w:t>
      </w:r>
      <w:r w:rsidRPr="00F174A4">
        <w:rPr>
          <w:color w:val="333333"/>
          <w:spacing w:val="32"/>
        </w:rPr>
        <w:t xml:space="preserve"> </w:t>
      </w:r>
      <w:r w:rsidRPr="00F174A4">
        <w:rPr>
          <w:color w:val="333333"/>
        </w:rPr>
        <w:t>и</w:t>
      </w:r>
      <w:r w:rsidRPr="00F174A4">
        <w:rPr>
          <w:color w:val="333333"/>
          <w:spacing w:val="31"/>
        </w:rPr>
        <w:t xml:space="preserve"> </w:t>
      </w:r>
      <w:r w:rsidRPr="00F174A4">
        <w:rPr>
          <w:color w:val="333333"/>
          <w:spacing w:val="-1"/>
        </w:rPr>
        <w:t>регистрацию</w:t>
      </w:r>
      <w:r w:rsidRPr="00F174A4">
        <w:rPr>
          <w:color w:val="333333"/>
          <w:spacing w:val="55"/>
        </w:rPr>
        <w:t xml:space="preserve"> </w:t>
      </w:r>
      <w:r w:rsidRPr="00F174A4">
        <w:rPr>
          <w:color w:val="333333"/>
          <w:spacing w:val="-1"/>
        </w:rPr>
        <w:t>заявления</w:t>
      </w:r>
      <w:r w:rsidRPr="00F174A4">
        <w:rPr>
          <w:color w:val="333333"/>
          <w:spacing w:val="-17"/>
        </w:rPr>
        <w:t xml:space="preserve"> </w:t>
      </w:r>
      <w:r w:rsidRPr="00F174A4">
        <w:rPr>
          <w:color w:val="333333"/>
        </w:rPr>
        <w:t>о</w:t>
      </w:r>
      <w:r w:rsidRPr="00F174A4">
        <w:rPr>
          <w:color w:val="333333"/>
          <w:spacing w:val="-14"/>
        </w:rPr>
        <w:t xml:space="preserve"> </w:t>
      </w:r>
      <w:r w:rsidRPr="00F174A4">
        <w:rPr>
          <w:color w:val="333333"/>
          <w:spacing w:val="-1"/>
        </w:rPr>
        <w:t>выдаче</w:t>
      </w:r>
      <w:r w:rsidRPr="00F174A4">
        <w:rPr>
          <w:color w:val="333333"/>
          <w:spacing w:val="-17"/>
        </w:rPr>
        <w:t xml:space="preserve"> </w:t>
      </w:r>
      <w:r w:rsidRPr="00F174A4">
        <w:rPr>
          <w:color w:val="333333"/>
          <w:spacing w:val="-1"/>
        </w:rPr>
        <w:t>разрешения</w:t>
      </w:r>
      <w:r w:rsidRPr="00F174A4">
        <w:rPr>
          <w:color w:val="333333"/>
          <w:spacing w:val="-17"/>
        </w:rPr>
        <w:t xml:space="preserve"> </w:t>
      </w:r>
      <w:r w:rsidRPr="00F174A4">
        <w:rPr>
          <w:color w:val="333333"/>
          <w:spacing w:val="-1"/>
        </w:rPr>
        <w:t>на</w:t>
      </w:r>
      <w:r w:rsidRPr="00F174A4">
        <w:rPr>
          <w:color w:val="333333"/>
          <w:spacing w:val="-15"/>
        </w:rPr>
        <w:t xml:space="preserve"> </w:t>
      </w:r>
      <w:r w:rsidRPr="00F174A4">
        <w:rPr>
          <w:color w:val="333333"/>
          <w:spacing w:val="-1"/>
        </w:rPr>
        <w:t>строительство,</w:t>
      </w:r>
      <w:r w:rsidRPr="00F174A4">
        <w:rPr>
          <w:color w:val="333333"/>
          <w:spacing w:val="-15"/>
        </w:rPr>
        <w:t xml:space="preserve"> </w:t>
      </w:r>
      <w:r w:rsidRPr="00F174A4">
        <w:rPr>
          <w:color w:val="333333"/>
          <w:spacing w:val="-1"/>
        </w:rPr>
        <w:t>заявления</w:t>
      </w:r>
      <w:r w:rsidRPr="00F174A4">
        <w:rPr>
          <w:color w:val="333333"/>
          <w:spacing w:val="-15"/>
        </w:rPr>
        <w:t xml:space="preserve"> </w:t>
      </w:r>
      <w:r w:rsidRPr="00F174A4">
        <w:rPr>
          <w:color w:val="333333"/>
        </w:rPr>
        <w:t>о</w:t>
      </w:r>
      <w:r w:rsidRPr="00F174A4">
        <w:rPr>
          <w:color w:val="333333"/>
          <w:spacing w:val="-16"/>
        </w:rPr>
        <w:t xml:space="preserve"> </w:t>
      </w:r>
      <w:r w:rsidRPr="00F174A4">
        <w:rPr>
          <w:color w:val="333333"/>
          <w:spacing w:val="-1"/>
        </w:rPr>
        <w:t>внесении</w:t>
      </w:r>
      <w:r w:rsidRPr="00F174A4">
        <w:rPr>
          <w:color w:val="333333"/>
          <w:spacing w:val="-17"/>
        </w:rPr>
        <w:t xml:space="preserve"> </w:t>
      </w:r>
      <w:r w:rsidRPr="00F174A4">
        <w:rPr>
          <w:color w:val="333333"/>
          <w:spacing w:val="-1"/>
        </w:rPr>
        <w:t>изменений,</w:t>
      </w:r>
      <w:r w:rsidRPr="00F174A4">
        <w:rPr>
          <w:color w:val="333333"/>
          <w:spacing w:val="45"/>
        </w:rPr>
        <w:t xml:space="preserve"> </w:t>
      </w:r>
      <w:r w:rsidRPr="00F174A4">
        <w:rPr>
          <w:color w:val="333333"/>
          <w:spacing w:val="-1"/>
        </w:rPr>
        <w:t>уведомления</w:t>
      </w:r>
      <w:r w:rsidRPr="00F174A4">
        <w:rPr>
          <w:color w:val="333333"/>
          <w:spacing w:val="47"/>
        </w:rPr>
        <w:t xml:space="preserve"> </w:t>
      </w:r>
      <w:r w:rsidRPr="00F174A4">
        <w:rPr>
          <w:color w:val="333333"/>
          <w:spacing w:val="-1"/>
        </w:rPr>
        <w:t>(далее</w:t>
      </w:r>
      <w:r w:rsidRPr="00F174A4">
        <w:rPr>
          <w:color w:val="333333"/>
          <w:spacing w:val="48"/>
        </w:rPr>
        <w:t xml:space="preserve"> </w:t>
      </w:r>
      <w:r w:rsidRPr="00F174A4">
        <w:rPr>
          <w:color w:val="333333"/>
        </w:rPr>
        <w:t>–</w:t>
      </w:r>
      <w:r w:rsidRPr="00F174A4">
        <w:rPr>
          <w:color w:val="333333"/>
          <w:spacing w:val="48"/>
        </w:rPr>
        <w:t xml:space="preserve"> </w:t>
      </w:r>
      <w:r w:rsidRPr="00F174A4">
        <w:rPr>
          <w:color w:val="333333"/>
          <w:spacing w:val="-1"/>
        </w:rPr>
        <w:t>ответственное</w:t>
      </w:r>
      <w:r w:rsidRPr="00F174A4">
        <w:rPr>
          <w:color w:val="333333"/>
          <w:spacing w:val="44"/>
        </w:rPr>
        <w:t xml:space="preserve"> </w:t>
      </w:r>
      <w:r w:rsidRPr="00F174A4">
        <w:rPr>
          <w:color w:val="333333"/>
          <w:spacing w:val="-1"/>
        </w:rPr>
        <w:t>должностное</w:t>
      </w:r>
      <w:r w:rsidRPr="00F174A4">
        <w:rPr>
          <w:color w:val="333333"/>
          <w:spacing w:val="47"/>
        </w:rPr>
        <w:t xml:space="preserve"> </w:t>
      </w:r>
      <w:r w:rsidRPr="00F174A4">
        <w:rPr>
          <w:color w:val="333333"/>
          <w:spacing w:val="-1"/>
        </w:rPr>
        <w:t>лицо),</w:t>
      </w:r>
      <w:r w:rsidRPr="00F174A4">
        <w:rPr>
          <w:color w:val="333333"/>
          <w:spacing w:val="46"/>
        </w:rPr>
        <w:t xml:space="preserve"> </w:t>
      </w:r>
      <w:r w:rsidRPr="00F174A4">
        <w:rPr>
          <w:color w:val="333333"/>
        </w:rPr>
        <w:t>в</w:t>
      </w:r>
      <w:r w:rsidRPr="00F174A4">
        <w:rPr>
          <w:color w:val="333333"/>
          <w:spacing w:val="46"/>
        </w:rPr>
        <w:t xml:space="preserve"> </w:t>
      </w:r>
      <w:r w:rsidRPr="00F174A4">
        <w:rPr>
          <w:color w:val="333333"/>
          <w:spacing w:val="-1"/>
        </w:rPr>
        <w:t>государственной</w:t>
      </w:r>
      <w:r w:rsidRPr="00F174A4">
        <w:rPr>
          <w:color w:val="333333"/>
          <w:spacing w:val="47"/>
        </w:rPr>
        <w:t xml:space="preserve"> </w:t>
      </w:r>
      <w:r w:rsidRPr="00F174A4">
        <w:rPr>
          <w:color w:val="333333"/>
          <w:spacing w:val="-1"/>
        </w:rPr>
        <w:t>информационной</w:t>
      </w:r>
      <w:r w:rsidRPr="00F174A4">
        <w:rPr>
          <w:color w:val="333333"/>
          <w:spacing w:val="19"/>
        </w:rPr>
        <w:t xml:space="preserve"> </w:t>
      </w:r>
      <w:r w:rsidRPr="00F174A4">
        <w:rPr>
          <w:color w:val="333333"/>
        </w:rPr>
        <w:t>системе,</w:t>
      </w:r>
      <w:r w:rsidRPr="00F174A4">
        <w:rPr>
          <w:color w:val="333333"/>
          <w:spacing w:val="17"/>
        </w:rPr>
        <w:t xml:space="preserve"> </w:t>
      </w:r>
      <w:r w:rsidRPr="00F174A4">
        <w:rPr>
          <w:color w:val="333333"/>
          <w:spacing w:val="-1"/>
        </w:rPr>
        <w:t>используемой</w:t>
      </w:r>
      <w:r w:rsidRPr="00F174A4">
        <w:rPr>
          <w:color w:val="333333"/>
          <w:spacing w:val="21"/>
        </w:rPr>
        <w:t xml:space="preserve"> </w:t>
      </w:r>
      <w:r w:rsidRPr="00F174A4">
        <w:rPr>
          <w:color w:val="333333"/>
          <w:spacing w:val="-1"/>
        </w:rPr>
        <w:t>Уполномоченным</w:t>
      </w:r>
      <w:r w:rsidRPr="00F174A4">
        <w:rPr>
          <w:color w:val="333333"/>
          <w:spacing w:val="18"/>
        </w:rPr>
        <w:t xml:space="preserve"> </w:t>
      </w:r>
      <w:r w:rsidRPr="00F174A4">
        <w:rPr>
          <w:color w:val="333333"/>
          <w:spacing w:val="-1"/>
        </w:rPr>
        <w:t>органом</w:t>
      </w:r>
      <w:r w:rsidRPr="00F174A4">
        <w:rPr>
          <w:color w:val="333333"/>
          <w:spacing w:val="27"/>
        </w:rPr>
        <w:t xml:space="preserve"> </w:t>
      </w:r>
      <w:r w:rsidRPr="00F174A4">
        <w:rPr>
          <w:color w:val="333333"/>
          <w:spacing w:val="-1"/>
        </w:rPr>
        <w:t>для</w:t>
      </w:r>
      <w:r w:rsidRPr="00F174A4">
        <w:rPr>
          <w:color w:val="333333"/>
          <w:spacing w:val="29"/>
        </w:rPr>
        <w:t xml:space="preserve"> </w:t>
      </w:r>
      <w:r w:rsidRPr="00F174A4">
        <w:rPr>
          <w:color w:val="333333"/>
          <w:spacing w:val="-1"/>
        </w:rPr>
        <w:t>предоставления</w:t>
      </w:r>
      <w:r w:rsidRPr="00F174A4">
        <w:rPr>
          <w:color w:val="333333"/>
        </w:rPr>
        <w:t xml:space="preserve"> </w:t>
      </w:r>
      <w:r w:rsidRPr="00F174A4">
        <w:rPr>
          <w:color w:val="333333"/>
          <w:spacing w:val="-2"/>
        </w:rPr>
        <w:t>услуги</w:t>
      </w:r>
      <w:r w:rsidRPr="00F174A4">
        <w:rPr>
          <w:color w:val="333333"/>
          <w:spacing w:val="1"/>
        </w:rPr>
        <w:t xml:space="preserve"> </w:t>
      </w:r>
      <w:r w:rsidRPr="00F174A4">
        <w:rPr>
          <w:color w:val="333333"/>
        </w:rPr>
        <w:t>(далее</w:t>
      </w:r>
      <w:r w:rsidRPr="00F174A4">
        <w:rPr>
          <w:color w:val="333333"/>
          <w:spacing w:val="2"/>
        </w:rPr>
        <w:t xml:space="preserve"> </w:t>
      </w:r>
      <w:r w:rsidRPr="00F174A4">
        <w:rPr>
          <w:color w:val="333333"/>
        </w:rPr>
        <w:t xml:space="preserve">– </w:t>
      </w:r>
      <w:r w:rsidRPr="00F174A4">
        <w:rPr>
          <w:color w:val="333333"/>
          <w:spacing w:val="-1"/>
        </w:rPr>
        <w:t>ГИС).</w:t>
      </w:r>
    </w:p>
    <w:p w:rsidR="00C45ED0" w:rsidRPr="00F174A4" w:rsidRDefault="00C45ED0" w:rsidP="00C45ED0">
      <w:pPr>
        <w:pStyle w:val="a0"/>
        <w:kinsoku w:val="0"/>
        <w:overflowPunct w:val="0"/>
        <w:spacing w:after="0" w:line="322" w:lineRule="exact"/>
        <w:ind w:left="821" w:firstLine="739"/>
        <w:jc w:val="both"/>
        <w:rPr>
          <w:color w:val="333333"/>
          <w:spacing w:val="-2"/>
        </w:rPr>
      </w:pPr>
      <w:r w:rsidRPr="00F174A4">
        <w:rPr>
          <w:color w:val="333333"/>
          <w:spacing w:val="-1"/>
        </w:rPr>
        <w:t>Ответственное</w:t>
      </w:r>
      <w:r w:rsidRPr="00F174A4">
        <w:rPr>
          <w:color w:val="333333"/>
          <w:spacing w:val="-3"/>
        </w:rPr>
        <w:t xml:space="preserve"> </w:t>
      </w:r>
      <w:r w:rsidRPr="00F174A4">
        <w:rPr>
          <w:color w:val="333333"/>
          <w:spacing w:val="-1"/>
        </w:rPr>
        <w:t>должностное</w:t>
      </w:r>
      <w:r w:rsidRPr="00F174A4">
        <w:rPr>
          <w:color w:val="333333"/>
        </w:rPr>
        <w:t xml:space="preserve"> </w:t>
      </w:r>
      <w:r w:rsidRPr="00F174A4">
        <w:rPr>
          <w:color w:val="333333"/>
          <w:spacing w:val="-2"/>
        </w:rPr>
        <w:t>лицо:</w:t>
      </w:r>
    </w:p>
    <w:p w:rsidR="00C45ED0" w:rsidRPr="00F174A4" w:rsidRDefault="00C45ED0" w:rsidP="00C45ED0">
      <w:pPr>
        <w:pStyle w:val="a0"/>
        <w:kinsoku w:val="0"/>
        <w:overflowPunct w:val="0"/>
        <w:spacing w:after="0"/>
        <w:ind w:left="112" w:right="108" w:firstLine="739"/>
        <w:jc w:val="both"/>
        <w:rPr>
          <w:color w:val="333333"/>
          <w:spacing w:val="-1"/>
        </w:rPr>
      </w:pPr>
      <w:r w:rsidRPr="00F174A4">
        <w:rPr>
          <w:color w:val="333333"/>
          <w:spacing w:val="-1"/>
        </w:rPr>
        <w:t>проверяет</w:t>
      </w:r>
      <w:r w:rsidRPr="00F174A4">
        <w:rPr>
          <w:color w:val="333333"/>
          <w:spacing w:val="15"/>
        </w:rPr>
        <w:t xml:space="preserve"> </w:t>
      </w:r>
      <w:r w:rsidRPr="00F174A4">
        <w:rPr>
          <w:color w:val="333333"/>
          <w:spacing w:val="-1"/>
        </w:rPr>
        <w:t>наличие</w:t>
      </w:r>
      <w:r w:rsidRPr="00F174A4">
        <w:rPr>
          <w:color w:val="333333"/>
          <w:spacing w:val="15"/>
        </w:rPr>
        <w:t xml:space="preserve"> </w:t>
      </w:r>
      <w:r w:rsidRPr="00F174A4">
        <w:rPr>
          <w:color w:val="333333"/>
          <w:spacing w:val="-1"/>
        </w:rPr>
        <w:t>электронных</w:t>
      </w:r>
      <w:r w:rsidRPr="00F174A4">
        <w:rPr>
          <w:color w:val="333333"/>
          <w:spacing w:val="18"/>
        </w:rPr>
        <w:t xml:space="preserve"> </w:t>
      </w:r>
      <w:r w:rsidRPr="00F174A4">
        <w:rPr>
          <w:color w:val="333333"/>
          <w:spacing w:val="-1"/>
        </w:rPr>
        <w:t>заявлений</w:t>
      </w:r>
      <w:r w:rsidRPr="00F174A4">
        <w:rPr>
          <w:color w:val="333333"/>
          <w:spacing w:val="23"/>
        </w:rPr>
        <w:t xml:space="preserve"> </w:t>
      </w:r>
      <w:r w:rsidRPr="00F174A4">
        <w:rPr>
          <w:color w:val="333333"/>
        </w:rPr>
        <w:t>о</w:t>
      </w:r>
      <w:r w:rsidRPr="00F174A4">
        <w:rPr>
          <w:color w:val="333333"/>
          <w:spacing w:val="18"/>
        </w:rPr>
        <w:t xml:space="preserve"> </w:t>
      </w:r>
      <w:r w:rsidRPr="00F174A4">
        <w:rPr>
          <w:color w:val="333333"/>
          <w:spacing w:val="-1"/>
        </w:rPr>
        <w:t>выдаче</w:t>
      </w:r>
      <w:r w:rsidRPr="00F174A4">
        <w:rPr>
          <w:color w:val="333333"/>
          <w:spacing w:val="15"/>
        </w:rPr>
        <w:t xml:space="preserve"> </w:t>
      </w:r>
      <w:r w:rsidRPr="00F174A4">
        <w:rPr>
          <w:color w:val="333333"/>
          <w:spacing w:val="-1"/>
        </w:rPr>
        <w:t>разрешения</w:t>
      </w:r>
      <w:r w:rsidRPr="00F174A4">
        <w:rPr>
          <w:color w:val="333333"/>
          <w:spacing w:val="15"/>
        </w:rPr>
        <w:t xml:space="preserve"> </w:t>
      </w:r>
      <w:r w:rsidRPr="00F174A4">
        <w:rPr>
          <w:color w:val="333333"/>
        </w:rPr>
        <w:t>на</w:t>
      </w:r>
      <w:r w:rsidRPr="00F174A4">
        <w:rPr>
          <w:color w:val="333333"/>
          <w:spacing w:val="43"/>
        </w:rPr>
        <w:t xml:space="preserve"> </w:t>
      </w:r>
      <w:r w:rsidRPr="00F174A4">
        <w:rPr>
          <w:color w:val="333333"/>
          <w:spacing w:val="-1"/>
        </w:rPr>
        <w:t>строительство,</w:t>
      </w:r>
      <w:r w:rsidRPr="00F174A4">
        <w:rPr>
          <w:color w:val="333333"/>
          <w:spacing w:val="39"/>
        </w:rPr>
        <w:t xml:space="preserve"> </w:t>
      </w:r>
      <w:r w:rsidRPr="00F174A4">
        <w:rPr>
          <w:color w:val="333333"/>
          <w:spacing w:val="-1"/>
        </w:rPr>
        <w:t>заявлений</w:t>
      </w:r>
      <w:r w:rsidRPr="00F174A4">
        <w:rPr>
          <w:color w:val="333333"/>
          <w:spacing w:val="40"/>
        </w:rPr>
        <w:t xml:space="preserve"> </w:t>
      </w:r>
      <w:r w:rsidRPr="00F174A4">
        <w:rPr>
          <w:color w:val="333333"/>
        </w:rPr>
        <w:t>о</w:t>
      </w:r>
      <w:r w:rsidRPr="00F174A4">
        <w:rPr>
          <w:color w:val="333333"/>
          <w:spacing w:val="40"/>
        </w:rPr>
        <w:t xml:space="preserve"> </w:t>
      </w:r>
      <w:r w:rsidRPr="00F174A4">
        <w:rPr>
          <w:color w:val="333333"/>
          <w:spacing w:val="-1"/>
        </w:rPr>
        <w:t>внесении</w:t>
      </w:r>
      <w:r w:rsidRPr="00F174A4">
        <w:rPr>
          <w:color w:val="333333"/>
          <w:spacing w:val="38"/>
        </w:rPr>
        <w:t xml:space="preserve"> </w:t>
      </w:r>
      <w:r w:rsidRPr="00F174A4">
        <w:rPr>
          <w:color w:val="333333"/>
          <w:spacing w:val="-1"/>
        </w:rPr>
        <w:t>изменений,</w:t>
      </w:r>
      <w:r w:rsidRPr="00F174A4">
        <w:rPr>
          <w:color w:val="333333"/>
          <w:spacing w:val="39"/>
        </w:rPr>
        <w:t xml:space="preserve"> </w:t>
      </w:r>
      <w:r w:rsidRPr="00F174A4">
        <w:rPr>
          <w:color w:val="333333"/>
        </w:rPr>
        <w:t>уведомлений,</w:t>
      </w:r>
      <w:r w:rsidRPr="00F174A4">
        <w:rPr>
          <w:color w:val="333333"/>
          <w:spacing w:val="39"/>
        </w:rPr>
        <w:t xml:space="preserve"> </w:t>
      </w:r>
      <w:r w:rsidRPr="00F174A4">
        <w:rPr>
          <w:color w:val="333333"/>
          <w:spacing w:val="-1"/>
        </w:rPr>
        <w:t>поступивших</w:t>
      </w:r>
      <w:r w:rsidRPr="00F174A4">
        <w:rPr>
          <w:color w:val="333333"/>
          <w:spacing w:val="29"/>
        </w:rPr>
        <w:t xml:space="preserve"> </w:t>
      </w:r>
      <w:r w:rsidRPr="00F174A4">
        <w:rPr>
          <w:color w:val="333333"/>
          <w:spacing w:val="-1"/>
        </w:rPr>
        <w:t>посредством</w:t>
      </w:r>
      <w:r w:rsidRPr="00F174A4">
        <w:rPr>
          <w:color w:val="333333"/>
          <w:spacing w:val="6"/>
        </w:rPr>
        <w:t xml:space="preserve"> </w:t>
      </w:r>
      <w:r w:rsidRPr="00F174A4">
        <w:rPr>
          <w:color w:val="333333"/>
          <w:spacing w:val="-2"/>
        </w:rPr>
        <w:t>Единого</w:t>
      </w:r>
      <w:r w:rsidRPr="00F174A4">
        <w:rPr>
          <w:color w:val="333333"/>
          <w:spacing w:val="5"/>
        </w:rPr>
        <w:t xml:space="preserve"> </w:t>
      </w:r>
      <w:r w:rsidRPr="00F174A4">
        <w:rPr>
          <w:color w:val="333333"/>
          <w:spacing w:val="-1"/>
        </w:rPr>
        <w:t>портала,</w:t>
      </w:r>
      <w:r w:rsidRPr="00F174A4">
        <w:rPr>
          <w:color w:val="333333"/>
          <w:spacing w:val="2"/>
        </w:rPr>
        <w:t xml:space="preserve"> </w:t>
      </w:r>
      <w:r w:rsidRPr="00F174A4">
        <w:rPr>
          <w:color w:val="333333"/>
          <w:spacing w:val="-1"/>
        </w:rPr>
        <w:t>регионального</w:t>
      </w:r>
      <w:r w:rsidRPr="00F174A4">
        <w:rPr>
          <w:color w:val="333333"/>
          <w:spacing w:val="4"/>
        </w:rPr>
        <w:t xml:space="preserve"> </w:t>
      </w:r>
      <w:r w:rsidRPr="00F174A4">
        <w:rPr>
          <w:color w:val="333333"/>
        </w:rPr>
        <w:t>портала,</w:t>
      </w:r>
      <w:r w:rsidRPr="00F174A4">
        <w:rPr>
          <w:color w:val="333333"/>
          <w:spacing w:val="3"/>
        </w:rPr>
        <w:t xml:space="preserve"> </w:t>
      </w:r>
      <w:r w:rsidRPr="00F174A4">
        <w:rPr>
          <w:color w:val="333333"/>
        </w:rPr>
        <w:t>с</w:t>
      </w:r>
      <w:r w:rsidRPr="00F174A4">
        <w:rPr>
          <w:color w:val="333333"/>
          <w:spacing w:val="4"/>
        </w:rPr>
        <w:t xml:space="preserve"> </w:t>
      </w:r>
      <w:r w:rsidRPr="00F174A4">
        <w:rPr>
          <w:color w:val="333333"/>
          <w:spacing w:val="-1"/>
        </w:rPr>
        <w:t>периодом</w:t>
      </w:r>
      <w:r w:rsidRPr="00F174A4">
        <w:rPr>
          <w:color w:val="333333"/>
          <w:spacing w:val="1"/>
        </w:rPr>
        <w:t xml:space="preserve"> </w:t>
      </w:r>
      <w:r w:rsidRPr="00F174A4">
        <w:rPr>
          <w:color w:val="333333"/>
        </w:rPr>
        <w:t>не</w:t>
      </w:r>
      <w:r w:rsidRPr="00F174A4">
        <w:rPr>
          <w:color w:val="333333"/>
          <w:spacing w:val="4"/>
        </w:rPr>
        <w:t xml:space="preserve"> </w:t>
      </w:r>
      <w:r w:rsidRPr="00F174A4">
        <w:rPr>
          <w:color w:val="333333"/>
          <w:spacing w:val="-1"/>
        </w:rPr>
        <w:t>реже</w:t>
      </w:r>
      <w:r w:rsidRPr="00F174A4">
        <w:rPr>
          <w:color w:val="333333"/>
          <w:spacing w:val="4"/>
        </w:rPr>
        <w:t xml:space="preserve"> </w:t>
      </w:r>
      <w:r w:rsidRPr="00F174A4">
        <w:rPr>
          <w:color w:val="333333"/>
        </w:rPr>
        <w:t>2</w:t>
      </w:r>
      <w:r w:rsidRPr="00F174A4">
        <w:rPr>
          <w:color w:val="333333"/>
          <w:spacing w:val="4"/>
        </w:rPr>
        <w:t xml:space="preserve"> </w:t>
      </w:r>
      <w:r w:rsidRPr="00F174A4">
        <w:rPr>
          <w:color w:val="333333"/>
          <w:spacing w:val="-2"/>
        </w:rPr>
        <w:t>раз</w:t>
      </w:r>
      <w:r w:rsidRPr="00F174A4">
        <w:rPr>
          <w:color w:val="333333"/>
          <w:spacing w:val="3"/>
        </w:rPr>
        <w:t xml:space="preserve"> </w:t>
      </w:r>
      <w:r w:rsidRPr="00F174A4">
        <w:rPr>
          <w:color w:val="333333"/>
        </w:rPr>
        <w:t>в</w:t>
      </w:r>
      <w:r w:rsidRPr="00F174A4">
        <w:rPr>
          <w:color w:val="333333"/>
          <w:spacing w:val="29"/>
        </w:rPr>
        <w:t xml:space="preserve"> </w:t>
      </w:r>
      <w:r w:rsidRPr="00F174A4">
        <w:rPr>
          <w:color w:val="333333"/>
          <w:spacing w:val="-1"/>
        </w:rPr>
        <w:t>день;</w:t>
      </w:r>
    </w:p>
    <w:p w:rsidR="00C45ED0" w:rsidRPr="00F174A4" w:rsidRDefault="00C45ED0" w:rsidP="00C45ED0">
      <w:pPr>
        <w:pStyle w:val="a0"/>
        <w:kinsoku w:val="0"/>
        <w:overflowPunct w:val="0"/>
        <w:spacing w:after="0"/>
        <w:ind w:left="112" w:right="111" w:firstLine="739"/>
        <w:jc w:val="both"/>
        <w:rPr>
          <w:color w:val="333333"/>
          <w:spacing w:val="-1"/>
        </w:rPr>
      </w:pPr>
      <w:r w:rsidRPr="00F174A4">
        <w:rPr>
          <w:color w:val="333333"/>
          <w:spacing w:val="-1"/>
        </w:rPr>
        <w:t>рассматривает</w:t>
      </w:r>
      <w:r w:rsidRPr="00F174A4">
        <w:rPr>
          <w:color w:val="333333"/>
          <w:spacing w:val="54"/>
        </w:rPr>
        <w:t xml:space="preserve"> </w:t>
      </w:r>
      <w:r w:rsidRPr="00F174A4">
        <w:rPr>
          <w:color w:val="333333"/>
          <w:spacing w:val="-1"/>
        </w:rPr>
        <w:t>поступившие</w:t>
      </w:r>
      <w:r w:rsidRPr="00F174A4">
        <w:rPr>
          <w:color w:val="333333"/>
          <w:spacing w:val="56"/>
        </w:rPr>
        <w:t xml:space="preserve"> </w:t>
      </w:r>
      <w:r w:rsidRPr="00F174A4">
        <w:rPr>
          <w:color w:val="333333"/>
          <w:spacing w:val="-1"/>
        </w:rPr>
        <w:t>заявления</w:t>
      </w:r>
      <w:r w:rsidRPr="00F174A4">
        <w:rPr>
          <w:color w:val="333333"/>
          <w:spacing w:val="53"/>
        </w:rPr>
        <w:t xml:space="preserve"> </w:t>
      </w:r>
      <w:r w:rsidRPr="00F174A4">
        <w:rPr>
          <w:color w:val="333333"/>
        </w:rPr>
        <w:t>о</w:t>
      </w:r>
      <w:r w:rsidRPr="00F174A4">
        <w:rPr>
          <w:color w:val="333333"/>
          <w:spacing w:val="56"/>
        </w:rPr>
        <w:t xml:space="preserve"> </w:t>
      </w:r>
      <w:r w:rsidRPr="00F174A4">
        <w:rPr>
          <w:color w:val="333333"/>
          <w:spacing w:val="-1"/>
        </w:rPr>
        <w:t>выдаче</w:t>
      </w:r>
      <w:r w:rsidRPr="00F174A4">
        <w:rPr>
          <w:color w:val="333333"/>
          <w:spacing w:val="53"/>
        </w:rPr>
        <w:t xml:space="preserve"> </w:t>
      </w:r>
      <w:r w:rsidRPr="00F174A4">
        <w:rPr>
          <w:color w:val="333333"/>
          <w:spacing w:val="-1"/>
        </w:rPr>
        <w:t>разрешения</w:t>
      </w:r>
      <w:r w:rsidRPr="00F174A4">
        <w:rPr>
          <w:color w:val="333333"/>
          <w:spacing w:val="53"/>
        </w:rPr>
        <w:t xml:space="preserve"> </w:t>
      </w:r>
      <w:r w:rsidRPr="00F174A4">
        <w:rPr>
          <w:color w:val="333333"/>
        </w:rPr>
        <w:t>на</w:t>
      </w:r>
      <w:r w:rsidRPr="00F174A4">
        <w:rPr>
          <w:color w:val="333333"/>
          <w:spacing w:val="53"/>
        </w:rPr>
        <w:t xml:space="preserve"> </w:t>
      </w:r>
      <w:r w:rsidRPr="00F174A4">
        <w:rPr>
          <w:color w:val="333333"/>
          <w:spacing w:val="-1"/>
        </w:rPr>
        <w:t>строительство,</w:t>
      </w:r>
      <w:r w:rsidRPr="00F174A4">
        <w:rPr>
          <w:color w:val="333333"/>
          <w:spacing w:val="36"/>
        </w:rPr>
        <w:t xml:space="preserve"> </w:t>
      </w:r>
      <w:r w:rsidRPr="00F174A4">
        <w:rPr>
          <w:color w:val="333333"/>
          <w:spacing w:val="-1"/>
        </w:rPr>
        <w:t>заявления</w:t>
      </w:r>
      <w:r w:rsidRPr="00F174A4">
        <w:rPr>
          <w:color w:val="333333"/>
          <w:spacing w:val="35"/>
        </w:rPr>
        <w:t xml:space="preserve"> </w:t>
      </w:r>
      <w:r w:rsidRPr="00F174A4">
        <w:rPr>
          <w:color w:val="333333"/>
        </w:rPr>
        <w:t>о</w:t>
      </w:r>
      <w:r w:rsidRPr="00F174A4">
        <w:rPr>
          <w:color w:val="333333"/>
          <w:spacing w:val="38"/>
        </w:rPr>
        <w:t xml:space="preserve"> </w:t>
      </w:r>
      <w:r w:rsidRPr="00F174A4">
        <w:rPr>
          <w:color w:val="333333"/>
          <w:spacing w:val="-1"/>
        </w:rPr>
        <w:t>внесении</w:t>
      </w:r>
      <w:r w:rsidRPr="00F174A4">
        <w:rPr>
          <w:color w:val="333333"/>
          <w:spacing w:val="35"/>
        </w:rPr>
        <w:t xml:space="preserve"> </w:t>
      </w:r>
      <w:r w:rsidRPr="00F174A4">
        <w:rPr>
          <w:color w:val="333333"/>
          <w:spacing w:val="-1"/>
        </w:rPr>
        <w:t>изменений,</w:t>
      </w:r>
      <w:r w:rsidRPr="00F174A4">
        <w:rPr>
          <w:color w:val="333333"/>
          <w:spacing w:val="36"/>
        </w:rPr>
        <w:t xml:space="preserve"> </w:t>
      </w:r>
      <w:r w:rsidRPr="00F174A4">
        <w:rPr>
          <w:color w:val="333333"/>
          <w:spacing w:val="-1"/>
        </w:rPr>
        <w:t>уведомления</w:t>
      </w:r>
      <w:r w:rsidRPr="00F174A4">
        <w:rPr>
          <w:color w:val="333333"/>
          <w:spacing w:val="44"/>
        </w:rPr>
        <w:t xml:space="preserve"> </w:t>
      </w:r>
      <w:r w:rsidRPr="00F174A4">
        <w:rPr>
          <w:color w:val="333333"/>
        </w:rPr>
        <w:t>и</w:t>
      </w:r>
      <w:r w:rsidRPr="00F174A4">
        <w:rPr>
          <w:color w:val="333333"/>
          <w:spacing w:val="38"/>
        </w:rPr>
        <w:t xml:space="preserve"> </w:t>
      </w:r>
      <w:r w:rsidRPr="00F174A4">
        <w:rPr>
          <w:color w:val="333333"/>
          <w:spacing w:val="-1"/>
        </w:rPr>
        <w:t>приложенные</w:t>
      </w:r>
      <w:r w:rsidRPr="00F174A4">
        <w:rPr>
          <w:color w:val="333333"/>
          <w:spacing w:val="38"/>
        </w:rPr>
        <w:t xml:space="preserve"> </w:t>
      </w:r>
      <w:r w:rsidRPr="00F174A4">
        <w:rPr>
          <w:color w:val="333333"/>
        </w:rPr>
        <w:t>к</w:t>
      </w:r>
      <w:r w:rsidRPr="00F174A4">
        <w:rPr>
          <w:color w:val="333333"/>
          <w:spacing w:val="45"/>
        </w:rPr>
        <w:t xml:space="preserve"> </w:t>
      </w:r>
      <w:r w:rsidRPr="00F174A4">
        <w:rPr>
          <w:color w:val="333333"/>
        </w:rPr>
        <w:t>ним</w:t>
      </w:r>
      <w:r w:rsidRPr="00F174A4">
        <w:rPr>
          <w:color w:val="333333"/>
          <w:spacing w:val="-2"/>
        </w:rPr>
        <w:t xml:space="preserve"> </w:t>
      </w:r>
      <w:r w:rsidRPr="00F174A4">
        <w:rPr>
          <w:color w:val="333333"/>
          <w:spacing w:val="-1"/>
        </w:rPr>
        <w:t>документы;</w:t>
      </w:r>
    </w:p>
    <w:p w:rsidR="00C45ED0" w:rsidRPr="00F174A4" w:rsidRDefault="00C45ED0" w:rsidP="00C45ED0">
      <w:pPr>
        <w:pStyle w:val="a0"/>
        <w:kinsoku w:val="0"/>
        <w:overflowPunct w:val="0"/>
        <w:spacing w:after="0"/>
        <w:ind w:left="112" w:right="118" w:firstLine="739"/>
        <w:jc w:val="both"/>
        <w:rPr>
          <w:color w:val="333333"/>
          <w:spacing w:val="-1"/>
        </w:rPr>
      </w:pPr>
      <w:r w:rsidRPr="00F174A4">
        <w:rPr>
          <w:color w:val="333333"/>
          <w:spacing w:val="-1"/>
        </w:rPr>
        <w:t>производит</w:t>
      </w:r>
      <w:r w:rsidRPr="00F174A4">
        <w:rPr>
          <w:color w:val="333333"/>
          <w:spacing w:val="26"/>
        </w:rPr>
        <w:t xml:space="preserve"> </w:t>
      </w:r>
      <w:r w:rsidRPr="00F174A4">
        <w:rPr>
          <w:color w:val="333333"/>
          <w:spacing w:val="-1"/>
        </w:rPr>
        <w:t>действия</w:t>
      </w:r>
      <w:r w:rsidRPr="00F174A4">
        <w:rPr>
          <w:color w:val="333333"/>
          <w:spacing w:val="29"/>
        </w:rPr>
        <w:t xml:space="preserve"> </w:t>
      </w:r>
      <w:r w:rsidRPr="00F174A4">
        <w:rPr>
          <w:color w:val="333333"/>
        </w:rPr>
        <w:t>в</w:t>
      </w:r>
      <w:r w:rsidRPr="00F174A4">
        <w:rPr>
          <w:color w:val="333333"/>
          <w:spacing w:val="28"/>
        </w:rPr>
        <w:t xml:space="preserve"> </w:t>
      </w:r>
      <w:r w:rsidRPr="00F174A4">
        <w:rPr>
          <w:color w:val="333333"/>
          <w:spacing w:val="-1"/>
        </w:rPr>
        <w:t>соответствии</w:t>
      </w:r>
      <w:r w:rsidRPr="00F174A4">
        <w:rPr>
          <w:color w:val="333333"/>
          <w:spacing w:val="29"/>
        </w:rPr>
        <w:t xml:space="preserve"> </w:t>
      </w:r>
      <w:r w:rsidRPr="00F174A4">
        <w:rPr>
          <w:color w:val="333333"/>
        </w:rPr>
        <w:t>с</w:t>
      </w:r>
      <w:r w:rsidRPr="00F174A4">
        <w:rPr>
          <w:color w:val="333333"/>
          <w:spacing w:val="29"/>
        </w:rPr>
        <w:t xml:space="preserve"> </w:t>
      </w:r>
      <w:r w:rsidRPr="00F174A4">
        <w:rPr>
          <w:color w:val="333333"/>
          <w:spacing w:val="-1"/>
        </w:rPr>
        <w:t>пунктом</w:t>
      </w:r>
      <w:r w:rsidRPr="00F174A4">
        <w:rPr>
          <w:color w:val="333333"/>
          <w:spacing w:val="26"/>
        </w:rPr>
        <w:t xml:space="preserve"> </w:t>
      </w:r>
      <w:r w:rsidRPr="00F174A4">
        <w:rPr>
          <w:color w:val="333333"/>
        </w:rPr>
        <w:t>3.4</w:t>
      </w:r>
      <w:r w:rsidRPr="00F174A4">
        <w:rPr>
          <w:color w:val="333333"/>
          <w:spacing w:val="29"/>
        </w:rPr>
        <w:t xml:space="preserve"> </w:t>
      </w:r>
      <w:r w:rsidRPr="00F174A4">
        <w:rPr>
          <w:color w:val="333333"/>
          <w:spacing w:val="-1"/>
        </w:rPr>
        <w:t>настоящего</w:t>
      </w:r>
      <w:r w:rsidRPr="00F174A4">
        <w:rPr>
          <w:color w:val="333333"/>
          <w:spacing w:val="27"/>
        </w:rPr>
        <w:t xml:space="preserve"> </w:t>
      </w:r>
      <w:r w:rsidRPr="00F174A4">
        <w:rPr>
          <w:color w:val="333333"/>
          <w:spacing w:val="-1"/>
        </w:rPr>
        <w:t>Административного регламента.</w:t>
      </w:r>
    </w:p>
    <w:p w:rsidR="00C45ED0" w:rsidRPr="00F174A4" w:rsidRDefault="00C45ED0" w:rsidP="00D76ADF">
      <w:pPr>
        <w:pStyle w:val="a0"/>
        <w:widowControl w:val="0"/>
        <w:numPr>
          <w:ilvl w:val="1"/>
          <w:numId w:val="115"/>
        </w:numPr>
        <w:tabs>
          <w:tab w:val="left" w:pos="1318"/>
        </w:tabs>
        <w:suppressAutoHyphens w:val="0"/>
        <w:kinsoku w:val="0"/>
        <w:overflowPunct w:val="0"/>
        <w:autoSpaceDE w:val="0"/>
        <w:autoSpaceDN w:val="0"/>
        <w:adjustRightInd w:val="0"/>
        <w:spacing w:before="2" w:after="0"/>
        <w:ind w:right="107" w:firstLine="739"/>
        <w:jc w:val="both"/>
        <w:rPr>
          <w:color w:val="333333"/>
          <w:spacing w:val="-1"/>
        </w:rPr>
      </w:pPr>
      <w:r w:rsidRPr="00F174A4">
        <w:rPr>
          <w:color w:val="333333"/>
          <w:spacing w:val="-1"/>
        </w:rPr>
        <w:t>Заявителю</w:t>
      </w:r>
      <w:r w:rsidRPr="00F174A4">
        <w:rPr>
          <w:color w:val="333333"/>
          <w:spacing w:val="3"/>
        </w:rPr>
        <w:t xml:space="preserve"> </w:t>
      </w:r>
      <w:r w:rsidRPr="00F174A4">
        <w:rPr>
          <w:color w:val="333333"/>
        </w:rPr>
        <w:t>в</w:t>
      </w:r>
      <w:r w:rsidRPr="00F174A4">
        <w:rPr>
          <w:color w:val="333333"/>
          <w:spacing w:val="3"/>
        </w:rPr>
        <w:t xml:space="preserve"> </w:t>
      </w:r>
      <w:r w:rsidRPr="00F174A4">
        <w:rPr>
          <w:color w:val="333333"/>
        </w:rPr>
        <w:t>качестве</w:t>
      </w:r>
      <w:r w:rsidRPr="00F174A4">
        <w:rPr>
          <w:color w:val="333333"/>
          <w:spacing w:val="3"/>
        </w:rPr>
        <w:t xml:space="preserve"> </w:t>
      </w:r>
      <w:r w:rsidRPr="00F174A4">
        <w:rPr>
          <w:color w:val="333333"/>
          <w:spacing w:val="-1"/>
        </w:rPr>
        <w:t>результата</w:t>
      </w:r>
      <w:r w:rsidRPr="00F174A4">
        <w:rPr>
          <w:color w:val="333333"/>
          <w:spacing w:val="7"/>
        </w:rPr>
        <w:t xml:space="preserve"> </w:t>
      </w:r>
      <w:r w:rsidRPr="00F174A4">
        <w:rPr>
          <w:color w:val="333333"/>
          <w:spacing w:val="-1"/>
        </w:rPr>
        <w:t>предоставления</w:t>
      </w:r>
      <w:r w:rsidRPr="00F174A4">
        <w:rPr>
          <w:color w:val="333333"/>
          <w:spacing w:val="4"/>
        </w:rPr>
        <w:t xml:space="preserve"> </w:t>
      </w:r>
      <w:r w:rsidRPr="00F174A4">
        <w:rPr>
          <w:color w:val="333333"/>
          <w:spacing w:val="-1"/>
        </w:rPr>
        <w:t>услуги</w:t>
      </w:r>
      <w:r w:rsidRPr="00F174A4">
        <w:rPr>
          <w:color w:val="333333"/>
          <w:spacing w:val="8"/>
        </w:rPr>
        <w:t xml:space="preserve"> </w:t>
      </w:r>
      <w:r w:rsidRPr="00F174A4">
        <w:rPr>
          <w:color w:val="333333"/>
          <w:spacing w:val="-1"/>
        </w:rPr>
        <w:t>обеспечивается</w:t>
      </w:r>
      <w:r w:rsidRPr="00F174A4">
        <w:rPr>
          <w:color w:val="333333"/>
          <w:spacing w:val="47"/>
        </w:rPr>
        <w:t xml:space="preserve"> </w:t>
      </w:r>
      <w:r w:rsidRPr="00F174A4">
        <w:rPr>
          <w:color w:val="333333"/>
          <w:spacing w:val="-1"/>
        </w:rPr>
        <w:t>возможность получения</w:t>
      </w:r>
      <w:r w:rsidRPr="00F174A4">
        <w:rPr>
          <w:color w:val="333333"/>
        </w:rPr>
        <w:t xml:space="preserve"> </w:t>
      </w:r>
      <w:r w:rsidRPr="00F174A4">
        <w:rPr>
          <w:color w:val="333333"/>
          <w:spacing w:val="-1"/>
        </w:rPr>
        <w:t>документа:</w:t>
      </w:r>
    </w:p>
    <w:p w:rsidR="00C45ED0" w:rsidRPr="00F174A4" w:rsidRDefault="00C45ED0" w:rsidP="00C45ED0">
      <w:pPr>
        <w:pStyle w:val="a0"/>
        <w:kinsoku w:val="0"/>
        <w:overflowPunct w:val="0"/>
        <w:spacing w:after="0"/>
        <w:ind w:left="112" w:right="106" w:firstLine="739"/>
        <w:jc w:val="both"/>
        <w:rPr>
          <w:color w:val="333333"/>
          <w:spacing w:val="-1"/>
        </w:rPr>
      </w:pPr>
      <w:r w:rsidRPr="00F174A4">
        <w:rPr>
          <w:color w:val="333333"/>
        </w:rPr>
        <w:t>в</w:t>
      </w:r>
      <w:r w:rsidRPr="00F174A4">
        <w:rPr>
          <w:color w:val="333333"/>
          <w:spacing w:val="64"/>
        </w:rPr>
        <w:t xml:space="preserve"> </w:t>
      </w:r>
      <w:r w:rsidRPr="00F174A4">
        <w:rPr>
          <w:color w:val="333333"/>
        </w:rPr>
        <w:t>форме</w:t>
      </w:r>
      <w:r w:rsidRPr="00F174A4">
        <w:rPr>
          <w:color w:val="333333"/>
          <w:spacing w:val="64"/>
        </w:rPr>
        <w:t xml:space="preserve"> </w:t>
      </w:r>
      <w:r w:rsidRPr="00F174A4">
        <w:rPr>
          <w:color w:val="333333"/>
          <w:spacing w:val="-1"/>
        </w:rPr>
        <w:t>электронного</w:t>
      </w:r>
      <w:r w:rsidRPr="00F174A4">
        <w:rPr>
          <w:color w:val="333333"/>
          <w:spacing w:val="65"/>
        </w:rPr>
        <w:t xml:space="preserve"> </w:t>
      </w:r>
      <w:r w:rsidRPr="00F174A4">
        <w:rPr>
          <w:color w:val="333333"/>
          <w:spacing w:val="-1"/>
        </w:rPr>
        <w:t>документа,</w:t>
      </w:r>
      <w:r w:rsidRPr="00F174A4">
        <w:rPr>
          <w:color w:val="333333"/>
          <w:spacing w:val="63"/>
        </w:rPr>
        <w:t xml:space="preserve"> </w:t>
      </w:r>
      <w:r w:rsidRPr="00F174A4">
        <w:rPr>
          <w:color w:val="333333"/>
          <w:spacing w:val="-1"/>
        </w:rPr>
        <w:t>подписанного</w:t>
      </w:r>
      <w:r w:rsidRPr="00F174A4">
        <w:rPr>
          <w:color w:val="333333"/>
          <w:spacing w:val="65"/>
        </w:rPr>
        <w:t xml:space="preserve"> </w:t>
      </w:r>
      <w:r w:rsidRPr="00F174A4">
        <w:rPr>
          <w:color w:val="333333"/>
          <w:spacing w:val="-1"/>
        </w:rPr>
        <w:t>усиленной</w:t>
      </w:r>
      <w:r w:rsidRPr="00F174A4">
        <w:rPr>
          <w:color w:val="333333"/>
          <w:spacing w:val="30"/>
        </w:rPr>
        <w:t xml:space="preserve"> </w:t>
      </w:r>
      <w:r w:rsidRPr="00F174A4">
        <w:rPr>
          <w:color w:val="333333"/>
          <w:spacing w:val="-1"/>
        </w:rPr>
        <w:t>квалифицированной</w:t>
      </w:r>
      <w:r w:rsidRPr="00F174A4">
        <w:rPr>
          <w:color w:val="333333"/>
          <w:spacing w:val="2"/>
        </w:rPr>
        <w:t xml:space="preserve"> </w:t>
      </w:r>
      <w:r w:rsidRPr="00F174A4">
        <w:rPr>
          <w:color w:val="333333"/>
          <w:spacing w:val="-1"/>
        </w:rPr>
        <w:t>электронной</w:t>
      </w:r>
      <w:r w:rsidRPr="00F174A4">
        <w:rPr>
          <w:color w:val="333333"/>
          <w:spacing w:val="4"/>
        </w:rPr>
        <w:t xml:space="preserve"> </w:t>
      </w:r>
      <w:r w:rsidRPr="00F174A4">
        <w:rPr>
          <w:color w:val="333333"/>
          <w:spacing w:val="-1"/>
        </w:rPr>
        <w:t>подписью</w:t>
      </w:r>
      <w:r w:rsidRPr="00F174A4">
        <w:rPr>
          <w:color w:val="333333"/>
          <w:spacing w:val="4"/>
        </w:rPr>
        <w:t xml:space="preserve"> </w:t>
      </w:r>
      <w:r w:rsidRPr="00F174A4">
        <w:rPr>
          <w:color w:val="333333"/>
          <w:spacing w:val="-1"/>
        </w:rPr>
        <w:t>уполномоченного</w:t>
      </w:r>
      <w:r w:rsidRPr="00F174A4">
        <w:rPr>
          <w:color w:val="333333"/>
          <w:spacing w:val="5"/>
        </w:rPr>
        <w:t xml:space="preserve"> </w:t>
      </w:r>
      <w:r w:rsidRPr="00F174A4">
        <w:rPr>
          <w:color w:val="333333"/>
          <w:spacing w:val="-1"/>
        </w:rPr>
        <w:t>должностного</w:t>
      </w:r>
      <w:r w:rsidRPr="00F174A4">
        <w:rPr>
          <w:color w:val="333333"/>
          <w:spacing w:val="4"/>
        </w:rPr>
        <w:t xml:space="preserve"> </w:t>
      </w:r>
      <w:r w:rsidRPr="00F174A4">
        <w:rPr>
          <w:color w:val="333333"/>
          <w:spacing w:val="-1"/>
        </w:rPr>
        <w:t>лица</w:t>
      </w:r>
      <w:r w:rsidRPr="00F174A4">
        <w:rPr>
          <w:color w:val="333333"/>
          <w:spacing w:val="21"/>
        </w:rPr>
        <w:t xml:space="preserve"> </w:t>
      </w:r>
      <w:r w:rsidRPr="00F174A4">
        <w:rPr>
          <w:color w:val="333333"/>
          <w:spacing w:val="-1"/>
        </w:rPr>
        <w:t>Уполномоченного</w:t>
      </w:r>
      <w:r w:rsidRPr="00F174A4">
        <w:rPr>
          <w:color w:val="333333"/>
          <w:spacing w:val="9"/>
        </w:rPr>
        <w:t xml:space="preserve"> </w:t>
      </w:r>
      <w:r w:rsidRPr="00F174A4">
        <w:rPr>
          <w:color w:val="333333"/>
          <w:spacing w:val="-1"/>
        </w:rPr>
        <w:t>органа,</w:t>
      </w:r>
      <w:r w:rsidRPr="00F174A4">
        <w:rPr>
          <w:color w:val="333333"/>
          <w:spacing w:val="8"/>
        </w:rPr>
        <w:t xml:space="preserve"> </w:t>
      </w:r>
      <w:r w:rsidRPr="00F174A4">
        <w:rPr>
          <w:color w:val="333333"/>
          <w:spacing w:val="-1"/>
        </w:rPr>
        <w:t>направленного</w:t>
      </w:r>
      <w:r w:rsidRPr="00F174A4">
        <w:rPr>
          <w:color w:val="333333"/>
          <w:spacing w:val="9"/>
        </w:rPr>
        <w:t xml:space="preserve"> </w:t>
      </w:r>
      <w:r w:rsidRPr="00F174A4">
        <w:rPr>
          <w:color w:val="333333"/>
          <w:spacing w:val="-1"/>
        </w:rPr>
        <w:t>заявителю</w:t>
      </w:r>
      <w:r w:rsidRPr="00F174A4">
        <w:rPr>
          <w:color w:val="333333"/>
          <w:spacing w:val="7"/>
        </w:rPr>
        <w:t xml:space="preserve"> </w:t>
      </w:r>
      <w:r w:rsidRPr="00F174A4">
        <w:rPr>
          <w:color w:val="333333"/>
        </w:rPr>
        <w:t>в</w:t>
      </w:r>
      <w:r w:rsidRPr="00F174A4">
        <w:rPr>
          <w:color w:val="333333"/>
          <w:spacing w:val="8"/>
        </w:rPr>
        <w:t xml:space="preserve"> </w:t>
      </w:r>
      <w:r w:rsidRPr="00F174A4">
        <w:rPr>
          <w:color w:val="333333"/>
          <w:spacing w:val="-1"/>
        </w:rPr>
        <w:t>личный</w:t>
      </w:r>
      <w:r w:rsidRPr="00F174A4">
        <w:rPr>
          <w:color w:val="333333"/>
          <w:spacing w:val="18"/>
        </w:rPr>
        <w:t xml:space="preserve"> </w:t>
      </w:r>
      <w:r w:rsidRPr="00F174A4">
        <w:rPr>
          <w:color w:val="333333"/>
          <w:spacing w:val="-1"/>
        </w:rPr>
        <w:t>кабинет</w:t>
      </w:r>
      <w:r w:rsidRPr="00F174A4">
        <w:rPr>
          <w:color w:val="333333"/>
          <w:spacing w:val="6"/>
        </w:rPr>
        <w:t xml:space="preserve"> </w:t>
      </w:r>
      <w:r w:rsidRPr="00F174A4">
        <w:rPr>
          <w:color w:val="333333"/>
        </w:rPr>
        <w:t>на</w:t>
      </w:r>
      <w:r w:rsidRPr="00F174A4">
        <w:rPr>
          <w:color w:val="333333"/>
          <w:spacing w:val="11"/>
        </w:rPr>
        <w:t xml:space="preserve"> </w:t>
      </w:r>
      <w:r w:rsidRPr="00F174A4">
        <w:rPr>
          <w:color w:val="333333"/>
          <w:spacing w:val="-1"/>
        </w:rPr>
        <w:t>Едином</w:t>
      </w:r>
      <w:r w:rsidRPr="00F174A4">
        <w:rPr>
          <w:color w:val="333333"/>
          <w:spacing w:val="33"/>
        </w:rPr>
        <w:t xml:space="preserve"> </w:t>
      </w:r>
      <w:r w:rsidRPr="00F174A4">
        <w:rPr>
          <w:color w:val="333333"/>
          <w:spacing w:val="-1"/>
        </w:rPr>
        <w:t>портале, региональном</w:t>
      </w:r>
      <w:r w:rsidRPr="00F174A4">
        <w:rPr>
          <w:color w:val="333333"/>
        </w:rPr>
        <w:t xml:space="preserve"> </w:t>
      </w:r>
      <w:r w:rsidRPr="00F174A4">
        <w:rPr>
          <w:color w:val="333333"/>
          <w:spacing w:val="-1"/>
        </w:rPr>
        <w:t>портале;</w:t>
      </w:r>
    </w:p>
    <w:p w:rsidR="00C45ED0" w:rsidRPr="00F174A4" w:rsidRDefault="00C45ED0" w:rsidP="00C45ED0">
      <w:pPr>
        <w:pStyle w:val="a0"/>
        <w:kinsoku w:val="0"/>
        <w:overflowPunct w:val="0"/>
        <w:spacing w:after="0"/>
        <w:ind w:left="112" w:right="115" w:firstLine="739"/>
        <w:jc w:val="both"/>
        <w:rPr>
          <w:color w:val="333333"/>
          <w:spacing w:val="-1"/>
        </w:rPr>
      </w:pPr>
      <w:r w:rsidRPr="00F174A4">
        <w:rPr>
          <w:color w:val="333333"/>
        </w:rPr>
        <w:t>в</w:t>
      </w:r>
      <w:r w:rsidRPr="00F174A4">
        <w:rPr>
          <w:color w:val="333333"/>
          <w:spacing w:val="34"/>
        </w:rPr>
        <w:t xml:space="preserve"> </w:t>
      </w:r>
      <w:r w:rsidRPr="00F174A4">
        <w:rPr>
          <w:color w:val="333333"/>
        </w:rPr>
        <w:t>виде</w:t>
      </w:r>
      <w:r w:rsidRPr="00F174A4">
        <w:rPr>
          <w:color w:val="333333"/>
          <w:spacing w:val="35"/>
        </w:rPr>
        <w:t xml:space="preserve"> </w:t>
      </w:r>
      <w:r w:rsidRPr="00F174A4">
        <w:rPr>
          <w:color w:val="333333"/>
          <w:spacing w:val="-1"/>
        </w:rPr>
        <w:t>бумажного</w:t>
      </w:r>
      <w:r w:rsidRPr="00F174A4">
        <w:rPr>
          <w:color w:val="333333"/>
          <w:spacing w:val="33"/>
        </w:rPr>
        <w:t xml:space="preserve"> </w:t>
      </w:r>
      <w:r w:rsidRPr="00F174A4">
        <w:rPr>
          <w:color w:val="333333"/>
          <w:spacing w:val="-1"/>
        </w:rPr>
        <w:t>документа,</w:t>
      </w:r>
      <w:r w:rsidRPr="00F174A4">
        <w:rPr>
          <w:color w:val="333333"/>
          <w:spacing w:val="34"/>
        </w:rPr>
        <w:t xml:space="preserve"> </w:t>
      </w:r>
      <w:r w:rsidRPr="00F174A4">
        <w:rPr>
          <w:color w:val="333333"/>
          <w:spacing w:val="-1"/>
        </w:rPr>
        <w:t>подтверждающего</w:t>
      </w:r>
      <w:r w:rsidRPr="00F174A4">
        <w:rPr>
          <w:color w:val="333333"/>
          <w:spacing w:val="36"/>
        </w:rPr>
        <w:t xml:space="preserve"> </w:t>
      </w:r>
      <w:r w:rsidRPr="00F174A4">
        <w:rPr>
          <w:color w:val="333333"/>
          <w:spacing w:val="-1"/>
        </w:rPr>
        <w:t>содержание</w:t>
      </w:r>
      <w:r w:rsidRPr="00F174A4">
        <w:rPr>
          <w:color w:val="333333"/>
          <w:spacing w:val="35"/>
        </w:rPr>
        <w:t xml:space="preserve"> </w:t>
      </w:r>
      <w:r w:rsidRPr="00F174A4">
        <w:rPr>
          <w:color w:val="333333"/>
          <w:spacing w:val="-1"/>
        </w:rPr>
        <w:t>электронного</w:t>
      </w:r>
      <w:r w:rsidRPr="00F174A4">
        <w:rPr>
          <w:color w:val="333333"/>
          <w:spacing w:val="21"/>
        </w:rPr>
        <w:t xml:space="preserve"> </w:t>
      </w:r>
      <w:r w:rsidRPr="00F174A4">
        <w:rPr>
          <w:color w:val="333333"/>
          <w:spacing w:val="-1"/>
        </w:rPr>
        <w:t>документа,</w:t>
      </w:r>
      <w:r w:rsidRPr="00F174A4">
        <w:rPr>
          <w:color w:val="333333"/>
          <w:spacing w:val="11"/>
        </w:rPr>
        <w:t xml:space="preserve"> </w:t>
      </w:r>
      <w:r w:rsidRPr="00F174A4">
        <w:rPr>
          <w:color w:val="333333"/>
          <w:spacing w:val="-1"/>
        </w:rPr>
        <w:t>который</w:t>
      </w:r>
      <w:r w:rsidRPr="00F174A4">
        <w:rPr>
          <w:color w:val="333333"/>
          <w:spacing w:val="12"/>
        </w:rPr>
        <w:t xml:space="preserve"> </w:t>
      </w:r>
      <w:r w:rsidRPr="00F174A4">
        <w:rPr>
          <w:color w:val="333333"/>
          <w:spacing w:val="-1"/>
        </w:rPr>
        <w:t>заявитель</w:t>
      </w:r>
      <w:r w:rsidRPr="00F174A4">
        <w:rPr>
          <w:color w:val="333333"/>
          <w:spacing w:val="10"/>
        </w:rPr>
        <w:t xml:space="preserve"> </w:t>
      </w:r>
      <w:r w:rsidRPr="00F174A4">
        <w:rPr>
          <w:color w:val="333333"/>
          <w:spacing w:val="-1"/>
        </w:rPr>
        <w:t>получает</w:t>
      </w:r>
      <w:r w:rsidRPr="00F174A4">
        <w:rPr>
          <w:color w:val="333333"/>
          <w:spacing w:val="12"/>
        </w:rPr>
        <w:t xml:space="preserve"> </w:t>
      </w:r>
      <w:r w:rsidRPr="00F174A4">
        <w:rPr>
          <w:color w:val="333333"/>
          <w:spacing w:val="-1"/>
        </w:rPr>
        <w:t>при</w:t>
      </w:r>
      <w:r w:rsidRPr="00F174A4">
        <w:rPr>
          <w:color w:val="333333"/>
          <w:spacing w:val="12"/>
        </w:rPr>
        <w:t xml:space="preserve"> </w:t>
      </w:r>
      <w:r w:rsidRPr="00F174A4">
        <w:rPr>
          <w:color w:val="333333"/>
          <w:spacing w:val="-2"/>
        </w:rPr>
        <w:t>личном</w:t>
      </w:r>
      <w:r w:rsidRPr="00F174A4">
        <w:rPr>
          <w:color w:val="333333"/>
          <w:spacing w:val="9"/>
        </w:rPr>
        <w:t xml:space="preserve"> </w:t>
      </w:r>
      <w:r w:rsidRPr="00F174A4">
        <w:rPr>
          <w:color w:val="333333"/>
          <w:spacing w:val="-1"/>
        </w:rPr>
        <w:t>обращении</w:t>
      </w:r>
      <w:r w:rsidRPr="00F174A4">
        <w:rPr>
          <w:color w:val="333333"/>
          <w:spacing w:val="10"/>
        </w:rPr>
        <w:t xml:space="preserve"> </w:t>
      </w:r>
      <w:r w:rsidRPr="00F174A4">
        <w:rPr>
          <w:color w:val="333333"/>
        </w:rPr>
        <w:t>в</w:t>
      </w:r>
      <w:r w:rsidRPr="00F174A4">
        <w:rPr>
          <w:color w:val="333333"/>
          <w:spacing w:val="33"/>
        </w:rPr>
        <w:t xml:space="preserve"> </w:t>
      </w:r>
      <w:r w:rsidRPr="00F174A4">
        <w:rPr>
          <w:color w:val="333333"/>
          <w:spacing w:val="-1"/>
        </w:rPr>
        <w:t>многофункциональном</w:t>
      </w:r>
      <w:r w:rsidRPr="00F174A4">
        <w:rPr>
          <w:color w:val="333333"/>
          <w:spacing w:val="-3"/>
        </w:rPr>
        <w:t xml:space="preserve"> </w:t>
      </w:r>
      <w:r w:rsidRPr="00F174A4">
        <w:rPr>
          <w:color w:val="333333"/>
          <w:spacing w:val="-1"/>
        </w:rPr>
        <w:t>центре.</w:t>
      </w:r>
    </w:p>
    <w:p w:rsidR="00C45ED0" w:rsidRPr="00F174A4" w:rsidRDefault="00C45ED0" w:rsidP="00D76ADF">
      <w:pPr>
        <w:pStyle w:val="a0"/>
        <w:widowControl w:val="0"/>
        <w:numPr>
          <w:ilvl w:val="1"/>
          <w:numId w:val="115"/>
        </w:numPr>
        <w:tabs>
          <w:tab w:val="left" w:pos="1426"/>
        </w:tabs>
        <w:suppressAutoHyphens w:val="0"/>
        <w:kinsoku w:val="0"/>
        <w:overflowPunct w:val="0"/>
        <w:autoSpaceDE w:val="0"/>
        <w:autoSpaceDN w:val="0"/>
        <w:adjustRightInd w:val="0"/>
        <w:spacing w:after="0"/>
        <w:ind w:right="106" w:firstLine="739"/>
        <w:jc w:val="both"/>
        <w:rPr>
          <w:color w:val="333333"/>
          <w:spacing w:val="-1"/>
        </w:rPr>
      </w:pPr>
      <w:r w:rsidRPr="00F174A4">
        <w:rPr>
          <w:color w:val="333333"/>
          <w:spacing w:val="-1"/>
        </w:rPr>
        <w:t>Получение</w:t>
      </w:r>
      <w:r w:rsidRPr="00F174A4">
        <w:rPr>
          <w:color w:val="333333"/>
          <w:spacing w:val="39"/>
        </w:rPr>
        <w:t xml:space="preserve"> </w:t>
      </w:r>
      <w:r w:rsidRPr="00F174A4">
        <w:rPr>
          <w:color w:val="333333"/>
          <w:spacing w:val="-1"/>
        </w:rPr>
        <w:t>информации</w:t>
      </w:r>
      <w:r w:rsidRPr="00F174A4">
        <w:rPr>
          <w:color w:val="333333"/>
          <w:spacing w:val="40"/>
        </w:rPr>
        <w:t xml:space="preserve"> </w:t>
      </w:r>
      <w:r w:rsidRPr="00F174A4">
        <w:rPr>
          <w:color w:val="333333"/>
        </w:rPr>
        <w:t>о</w:t>
      </w:r>
      <w:r w:rsidRPr="00F174A4">
        <w:rPr>
          <w:color w:val="333333"/>
          <w:spacing w:val="43"/>
        </w:rPr>
        <w:t xml:space="preserve"> </w:t>
      </w:r>
      <w:r w:rsidRPr="00F174A4">
        <w:rPr>
          <w:color w:val="333333"/>
          <w:spacing w:val="-1"/>
        </w:rPr>
        <w:t>ходе</w:t>
      </w:r>
      <w:r w:rsidRPr="00F174A4">
        <w:rPr>
          <w:color w:val="333333"/>
          <w:spacing w:val="39"/>
        </w:rPr>
        <w:t xml:space="preserve"> </w:t>
      </w:r>
      <w:r w:rsidRPr="00F174A4">
        <w:rPr>
          <w:color w:val="333333"/>
          <w:spacing w:val="-1"/>
        </w:rPr>
        <w:t>рассмотрения</w:t>
      </w:r>
      <w:r w:rsidRPr="00F174A4">
        <w:rPr>
          <w:color w:val="333333"/>
          <w:spacing w:val="47"/>
        </w:rPr>
        <w:t xml:space="preserve"> </w:t>
      </w:r>
      <w:r w:rsidRPr="00F174A4">
        <w:rPr>
          <w:color w:val="333333"/>
          <w:spacing w:val="-1"/>
        </w:rPr>
        <w:t>заявления</w:t>
      </w:r>
      <w:r w:rsidRPr="00F174A4">
        <w:rPr>
          <w:color w:val="333333"/>
          <w:spacing w:val="40"/>
        </w:rPr>
        <w:t xml:space="preserve"> </w:t>
      </w:r>
      <w:r w:rsidRPr="00F174A4">
        <w:rPr>
          <w:color w:val="333333"/>
        </w:rPr>
        <w:t>о</w:t>
      </w:r>
      <w:r w:rsidRPr="00F174A4">
        <w:rPr>
          <w:color w:val="333333"/>
          <w:spacing w:val="43"/>
        </w:rPr>
        <w:t xml:space="preserve"> </w:t>
      </w:r>
      <w:r w:rsidRPr="00F174A4">
        <w:rPr>
          <w:color w:val="333333"/>
          <w:spacing w:val="-1"/>
        </w:rPr>
        <w:t>выдаче</w:t>
      </w:r>
      <w:r w:rsidRPr="00F174A4">
        <w:rPr>
          <w:color w:val="333333"/>
          <w:spacing w:val="29"/>
        </w:rPr>
        <w:t xml:space="preserve"> </w:t>
      </w:r>
      <w:r w:rsidRPr="00F174A4">
        <w:rPr>
          <w:color w:val="333333"/>
          <w:spacing w:val="-1"/>
        </w:rPr>
        <w:t>разрешения</w:t>
      </w:r>
      <w:r w:rsidRPr="00F174A4">
        <w:rPr>
          <w:color w:val="333333"/>
          <w:spacing w:val="21"/>
        </w:rPr>
        <w:t xml:space="preserve"> </w:t>
      </w:r>
      <w:r w:rsidRPr="00F174A4">
        <w:rPr>
          <w:color w:val="333333"/>
          <w:spacing w:val="-1"/>
        </w:rPr>
        <w:t>на</w:t>
      </w:r>
      <w:r w:rsidRPr="00F174A4">
        <w:rPr>
          <w:color w:val="333333"/>
          <w:spacing w:val="20"/>
        </w:rPr>
        <w:t xml:space="preserve"> </w:t>
      </w:r>
      <w:r w:rsidRPr="00F174A4">
        <w:rPr>
          <w:color w:val="333333"/>
          <w:spacing w:val="-1"/>
        </w:rPr>
        <w:t>строительство,</w:t>
      </w:r>
      <w:r w:rsidRPr="00F174A4">
        <w:rPr>
          <w:color w:val="333333"/>
          <w:spacing w:val="20"/>
        </w:rPr>
        <w:t xml:space="preserve"> </w:t>
      </w:r>
      <w:r w:rsidRPr="00F174A4">
        <w:rPr>
          <w:color w:val="333333"/>
          <w:spacing w:val="-1"/>
        </w:rPr>
        <w:t>заявления</w:t>
      </w:r>
      <w:r w:rsidRPr="00F174A4">
        <w:rPr>
          <w:color w:val="333333"/>
          <w:spacing w:val="21"/>
        </w:rPr>
        <w:t xml:space="preserve"> </w:t>
      </w:r>
      <w:r w:rsidRPr="00F174A4">
        <w:rPr>
          <w:color w:val="333333"/>
        </w:rPr>
        <w:t>о</w:t>
      </w:r>
      <w:r w:rsidRPr="00F174A4">
        <w:rPr>
          <w:color w:val="333333"/>
          <w:spacing w:val="21"/>
        </w:rPr>
        <w:t xml:space="preserve"> </w:t>
      </w:r>
      <w:r w:rsidRPr="00F174A4">
        <w:rPr>
          <w:color w:val="333333"/>
          <w:spacing w:val="-1"/>
        </w:rPr>
        <w:t>внесении</w:t>
      </w:r>
      <w:r w:rsidRPr="00F174A4">
        <w:rPr>
          <w:color w:val="333333"/>
          <w:spacing w:val="21"/>
        </w:rPr>
        <w:t xml:space="preserve"> </w:t>
      </w:r>
      <w:r w:rsidRPr="00F174A4">
        <w:rPr>
          <w:color w:val="333333"/>
          <w:spacing w:val="-1"/>
        </w:rPr>
        <w:t>изменений,</w:t>
      </w:r>
      <w:r w:rsidRPr="00F174A4">
        <w:rPr>
          <w:color w:val="333333"/>
          <w:spacing w:val="20"/>
        </w:rPr>
        <w:t xml:space="preserve"> </w:t>
      </w:r>
      <w:r w:rsidRPr="00F174A4">
        <w:rPr>
          <w:color w:val="333333"/>
          <w:spacing w:val="-1"/>
        </w:rPr>
        <w:t>уведомления</w:t>
      </w:r>
      <w:r w:rsidRPr="00F174A4">
        <w:rPr>
          <w:color w:val="333333"/>
          <w:spacing w:val="30"/>
        </w:rPr>
        <w:t xml:space="preserve"> </w:t>
      </w:r>
      <w:r w:rsidRPr="00F174A4">
        <w:rPr>
          <w:color w:val="333333"/>
        </w:rPr>
        <w:t>и</w:t>
      </w:r>
      <w:r w:rsidRPr="00F174A4">
        <w:rPr>
          <w:color w:val="333333"/>
          <w:spacing w:val="21"/>
        </w:rPr>
        <w:t xml:space="preserve"> </w:t>
      </w:r>
      <w:r w:rsidRPr="00F174A4">
        <w:rPr>
          <w:color w:val="333333"/>
        </w:rPr>
        <w:t>о</w:t>
      </w:r>
      <w:r w:rsidRPr="00F174A4">
        <w:rPr>
          <w:color w:val="333333"/>
          <w:spacing w:val="59"/>
        </w:rPr>
        <w:t xml:space="preserve"> </w:t>
      </w:r>
      <w:r w:rsidRPr="00F174A4">
        <w:rPr>
          <w:color w:val="333333"/>
          <w:spacing w:val="-1"/>
        </w:rPr>
        <w:t>результате</w:t>
      </w:r>
      <w:r w:rsidRPr="00F174A4">
        <w:rPr>
          <w:color w:val="333333"/>
          <w:spacing w:val="55"/>
        </w:rPr>
        <w:t xml:space="preserve"> </w:t>
      </w:r>
      <w:r w:rsidRPr="00F174A4">
        <w:rPr>
          <w:color w:val="333333"/>
          <w:spacing w:val="-1"/>
        </w:rPr>
        <w:t>предоставления</w:t>
      </w:r>
      <w:r w:rsidRPr="00F174A4">
        <w:rPr>
          <w:color w:val="333333"/>
          <w:spacing w:val="54"/>
        </w:rPr>
        <w:t xml:space="preserve"> </w:t>
      </w:r>
      <w:r w:rsidRPr="00F174A4">
        <w:rPr>
          <w:color w:val="333333"/>
          <w:spacing w:val="-2"/>
        </w:rPr>
        <w:t>услуги</w:t>
      </w:r>
      <w:r w:rsidRPr="00F174A4">
        <w:rPr>
          <w:color w:val="333333"/>
          <w:spacing w:val="58"/>
        </w:rPr>
        <w:t xml:space="preserve"> </w:t>
      </w:r>
      <w:r w:rsidRPr="00F174A4">
        <w:rPr>
          <w:color w:val="333333"/>
          <w:spacing w:val="-1"/>
        </w:rPr>
        <w:t>производится</w:t>
      </w:r>
      <w:r w:rsidRPr="00F174A4">
        <w:rPr>
          <w:color w:val="333333"/>
          <w:spacing w:val="54"/>
        </w:rPr>
        <w:t xml:space="preserve"> </w:t>
      </w:r>
      <w:r w:rsidRPr="00F174A4">
        <w:rPr>
          <w:color w:val="333333"/>
        </w:rPr>
        <w:t>в</w:t>
      </w:r>
      <w:r w:rsidRPr="00F174A4">
        <w:rPr>
          <w:color w:val="333333"/>
          <w:spacing w:val="54"/>
        </w:rPr>
        <w:t xml:space="preserve"> </w:t>
      </w:r>
      <w:r w:rsidRPr="00F174A4">
        <w:rPr>
          <w:color w:val="333333"/>
          <w:spacing w:val="-1"/>
        </w:rPr>
        <w:t>личном</w:t>
      </w:r>
      <w:r w:rsidRPr="00F174A4">
        <w:rPr>
          <w:color w:val="333333"/>
          <w:spacing w:val="54"/>
        </w:rPr>
        <w:t xml:space="preserve"> </w:t>
      </w:r>
      <w:r w:rsidRPr="00F174A4">
        <w:rPr>
          <w:color w:val="333333"/>
          <w:spacing w:val="-1"/>
        </w:rPr>
        <w:t>кабинете</w:t>
      </w:r>
      <w:r w:rsidRPr="00F174A4">
        <w:rPr>
          <w:color w:val="333333"/>
          <w:spacing w:val="52"/>
        </w:rPr>
        <w:t xml:space="preserve"> </w:t>
      </w:r>
      <w:r w:rsidRPr="00F174A4">
        <w:rPr>
          <w:color w:val="333333"/>
        </w:rPr>
        <w:t>на</w:t>
      </w:r>
      <w:r w:rsidRPr="00F174A4">
        <w:rPr>
          <w:color w:val="333333"/>
          <w:spacing w:val="60"/>
        </w:rPr>
        <w:t xml:space="preserve"> </w:t>
      </w:r>
      <w:r w:rsidRPr="00F174A4">
        <w:rPr>
          <w:color w:val="333333"/>
          <w:spacing w:val="-1"/>
        </w:rPr>
        <w:t>Едином</w:t>
      </w:r>
      <w:r w:rsidRPr="00F174A4">
        <w:rPr>
          <w:color w:val="333333"/>
          <w:spacing w:val="55"/>
        </w:rPr>
        <w:t xml:space="preserve"> </w:t>
      </w:r>
      <w:r w:rsidRPr="00F174A4">
        <w:rPr>
          <w:color w:val="333333"/>
          <w:spacing w:val="-1"/>
        </w:rPr>
        <w:t>портале,</w:t>
      </w:r>
      <w:r w:rsidRPr="00F174A4">
        <w:rPr>
          <w:color w:val="333333"/>
          <w:spacing w:val="51"/>
        </w:rPr>
        <w:t xml:space="preserve"> </w:t>
      </w:r>
      <w:r w:rsidRPr="00F174A4">
        <w:rPr>
          <w:color w:val="333333"/>
          <w:spacing w:val="-1"/>
        </w:rPr>
        <w:t>региональном</w:t>
      </w:r>
      <w:r w:rsidRPr="00F174A4">
        <w:rPr>
          <w:color w:val="333333"/>
          <w:spacing w:val="51"/>
        </w:rPr>
        <w:t xml:space="preserve"> </w:t>
      </w:r>
      <w:r w:rsidRPr="00F174A4">
        <w:rPr>
          <w:color w:val="333333"/>
          <w:spacing w:val="-1"/>
        </w:rPr>
        <w:t>портале,</w:t>
      </w:r>
      <w:r w:rsidRPr="00F174A4">
        <w:rPr>
          <w:color w:val="333333"/>
          <w:spacing w:val="53"/>
        </w:rPr>
        <w:t xml:space="preserve"> </w:t>
      </w:r>
      <w:r w:rsidRPr="00F174A4">
        <w:rPr>
          <w:color w:val="333333"/>
          <w:spacing w:val="-2"/>
        </w:rPr>
        <w:t>при</w:t>
      </w:r>
      <w:r w:rsidRPr="00F174A4">
        <w:rPr>
          <w:color w:val="333333"/>
          <w:spacing w:val="52"/>
        </w:rPr>
        <w:t xml:space="preserve"> </w:t>
      </w:r>
      <w:r w:rsidRPr="00F174A4">
        <w:rPr>
          <w:color w:val="333333"/>
          <w:spacing w:val="-1"/>
        </w:rPr>
        <w:t>условии</w:t>
      </w:r>
      <w:r w:rsidRPr="00F174A4">
        <w:rPr>
          <w:color w:val="333333"/>
          <w:spacing w:val="55"/>
        </w:rPr>
        <w:t xml:space="preserve"> </w:t>
      </w:r>
      <w:r w:rsidRPr="00F174A4">
        <w:rPr>
          <w:color w:val="333333"/>
          <w:spacing w:val="-1"/>
        </w:rPr>
        <w:t>авторизации.</w:t>
      </w:r>
      <w:r w:rsidRPr="00F174A4">
        <w:rPr>
          <w:color w:val="333333"/>
          <w:spacing w:val="53"/>
        </w:rPr>
        <w:t xml:space="preserve"> </w:t>
      </w:r>
      <w:r w:rsidRPr="00F174A4">
        <w:rPr>
          <w:color w:val="333333"/>
          <w:spacing w:val="-1"/>
        </w:rPr>
        <w:t>Заявитель</w:t>
      </w:r>
      <w:r w:rsidRPr="00F174A4">
        <w:rPr>
          <w:color w:val="333333"/>
          <w:spacing w:val="52"/>
        </w:rPr>
        <w:t xml:space="preserve"> </w:t>
      </w:r>
      <w:r w:rsidRPr="00F174A4">
        <w:rPr>
          <w:color w:val="333333"/>
          <w:spacing w:val="-1"/>
        </w:rPr>
        <w:t>имеет</w:t>
      </w:r>
      <w:r w:rsidRPr="00F174A4">
        <w:rPr>
          <w:color w:val="333333"/>
          <w:spacing w:val="51"/>
        </w:rPr>
        <w:t xml:space="preserve"> </w:t>
      </w:r>
      <w:r w:rsidRPr="00F174A4">
        <w:rPr>
          <w:color w:val="333333"/>
          <w:spacing w:val="-1"/>
        </w:rPr>
        <w:t>возможность</w:t>
      </w:r>
      <w:r w:rsidRPr="00F174A4">
        <w:rPr>
          <w:color w:val="333333"/>
          <w:spacing w:val="17"/>
        </w:rPr>
        <w:t xml:space="preserve"> </w:t>
      </w:r>
      <w:r w:rsidRPr="00F174A4">
        <w:rPr>
          <w:color w:val="333333"/>
          <w:spacing w:val="-1"/>
        </w:rPr>
        <w:t>просматривать</w:t>
      </w:r>
      <w:r w:rsidRPr="00F174A4">
        <w:rPr>
          <w:color w:val="333333"/>
          <w:spacing w:val="17"/>
        </w:rPr>
        <w:t xml:space="preserve"> </w:t>
      </w:r>
      <w:r w:rsidRPr="00F174A4">
        <w:rPr>
          <w:color w:val="333333"/>
          <w:spacing w:val="-1"/>
        </w:rPr>
        <w:t>статус</w:t>
      </w:r>
      <w:r w:rsidRPr="00F174A4">
        <w:rPr>
          <w:color w:val="333333"/>
          <w:spacing w:val="18"/>
        </w:rPr>
        <w:t xml:space="preserve"> </w:t>
      </w:r>
      <w:r w:rsidRPr="00F174A4">
        <w:rPr>
          <w:color w:val="333333"/>
          <w:spacing w:val="-1"/>
        </w:rPr>
        <w:t>электронного</w:t>
      </w:r>
      <w:r w:rsidRPr="00F174A4">
        <w:rPr>
          <w:color w:val="333333"/>
          <w:spacing w:val="23"/>
        </w:rPr>
        <w:t xml:space="preserve"> </w:t>
      </w:r>
      <w:r w:rsidRPr="00F174A4">
        <w:rPr>
          <w:color w:val="333333"/>
          <w:spacing w:val="-1"/>
        </w:rPr>
        <w:t>заявления</w:t>
      </w:r>
      <w:r w:rsidRPr="00F174A4">
        <w:rPr>
          <w:color w:val="333333"/>
          <w:spacing w:val="19"/>
        </w:rPr>
        <w:t xml:space="preserve"> </w:t>
      </w:r>
      <w:r w:rsidRPr="00F174A4">
        <w:rPr>
          <w:color w:val="333333"/>
        </w:rPr>
        <w:t>о</w:t>
      </w:r>
      <w:r w:rsidRPr="00F174A4">
        <w:rPr>
          <w:color w:val="333333"/>
          <w:spacing w:val="19"/>
        </w:rPr>
        <w:t xml:space="preserve"> </w:t>
      </w:r>
      <w:r w:rsidRPr="00F174A4">
        <w:rPr>
          <w:color w:val="333333"/>
          <w:spacing w:val="-1"/>
        </w:rPr>
        <w:t>выдаче</w:t>
      </w:r>
      <w:r w:rsidRPr="00F174A4">
        <w:rPr>
          <w:color w:val="333333"/>
          <w:spacing w:val="16"/>
        </w:rPr>
        <w:t xml:space="preserve"> </w:t>
      </w:r>
      <w:r w:rsidRPr="00F174A4">
        <w:rPr>
          <w:color w:val="333333"/>
          <w:spacing w:val="-1"/>
        </w:rPr>
        <w:t>разрешения</w:t>
      </w:r>
      <w:r w:rsidRPr="00F174A4">
        <w:rPr>
          <w:color w:val="333333"/>
          <w:spacing w:val="57"/>
        </w:rPr>
        <w:t xml:space="preserve"> </w:t>
      </w:r>
      <w:r w:rsidRPr="00F174A4">
        <w:rPr>
          <w:color w:val="333333"/>
        </w:rPr>
        <w:t>на</w:t>
      </w:r>
      <w:r w:rsidRPr="00F174A4">
        <w:rPr>
          <w:color w:val="333333"/>
          <w:spacing w:val="63"/>
        </w:rPr>
        <w:t xml:space="preserve"> </w:t>
      </w:r>
      <w:r w:rsidRPr="00F174A4">
        <w:rPr>
          <w:color w:val="333333"/>
          <w:spacing w:val="-1"/>
        </w:rPr>
        <w:t>строительство,</w:t>
      </w:r>
      <w:r w:rsidRPr="00F174A4">
        <w:rPr>
          <w:color w:val="333333"/>
          <w:spacing w:val="61"/>
        </w:rPr>
        <w:t xml:space="preserve"> </w:t>
      </w:r>
      <w:r w:rsidRPr="00F174A4">
        <w:rPr>
          <w:color w:val="333333"/>
          <w:spacing w:val="-1"/>
        </w:rPr>
        <w:t>заявления</w:t>
      </w:r>
      <w:r w:rsidRPr="00F174A4">
        <w:rPr>
          <w:color w:val="333333"/>
          <w:spacing w:val="64"/>
        </w:rPr>
        <w:t xml:space="preserve"> </w:t>
      </w:r>
      <w:r w:rsidRPr="00F174A4">
        <w:rPr>
          <w:color w:val="333333"/>
        </w:rPr>
        <w:t>о</w:t>
      </w:r>
      <w:r w:rsidRPr="00F174A4">
        <w:rPr>
          <w:color w:val="333333"/>
          <w:spacing w:val="64"/>
        </w:rPr>
        <w:t xml:space="preserve"> </w:t>
      </w:r>
      <w:r w:rsidRPr="00F174A4">
        <w:rPr>
          <w:color w:val="333333"/>
          <w:spacing w:val="-1"/>
        </w:rPr>
        <w:t>внесении</w:t>
      </w:r>
      <w:r w:rsidRPr="00F174A4">
        <w:rPr>
          <w:color w:val="333333"/>
          <w:spacing w:val="64"/>
        </w:rPr>
        <w:t xml:space="preserve"> </w:t>
      </w:r>
      <w:r w:rsidRPr="00F174A4">
        <w:rPr>
          <w:color w:val="333333"/>
          <w:spacing w:val="-1"/>
        </w:rPr>
        <w:t>изменений,</w:t>
      </w:r>
      <w:r w:rsidRPr="00F174A4">
        <w:rPr>
          <w:color w:val="333333"/>
          <w:spacing w:val="63"/>
        </w:rPr>
        <w:t xml:space="preserve"> </w:t>
      </w:r>
      <w:r w:rsidRPr="00F174A4">
        <w:rPr>
          <w:color w:val="333333"/>
        </w:rPr>
        <w:t>уведомления,</w:t>
      </w:r>
      <w:r w:rsidRPr="00F174A4">
        <w:rPr>
          <w:color w:val="333333"/>
          <w:spacing w:val="63"/>
        </w:rPr>
        <w:t xml:space="preserve"> </w:t>
      </w:r>
      <w:r w:rsidRPr="00F174A4">
        <w:rPr>
          <w:color w:val="333333"/>
        </w:rPr>
        <w:t>а</w:t>
      </w:r>
      <w:r w:rsidRPr="00F174A4">
        <w:rPr>
          <w:color w:val="333333"/>
          <w:spacing w:val="61"/>
        </w:rPr>
        <w:t xml:space="preserve"> </w:t>
      </w:r>
      <w:r w:rsidRPr="00F174A4">
        <w:rPr>
          <w:color w:val="333333"/>
        </w:rPr>
        <w:t>также</w:t>
      </w:r>
      <w:r w:rsidRPr="00F174A4">
        <w:rPr>
          <w:color w:val="333333"/>
          <w:spacing w:val="35"/>
        </w:rPr>
        <w:t xml:space="preserve"> </w:t>
      </w:r>
      <w:r w:rsidRPr="00F174A4">
        <w:rPr>
          <w:color w:val="333333"/>
          <w:spacing w:val="-1"/>
        </w:rPr>
        <w:t>информацию</w:t>
      </w:r>
      <w:r w:rsidRPr="00F174A4">
        <w:rPr>
          <w:color w:val="333333"/>
          <w:spacing w:val="62"/>
        </w:rPr>
        <w:t xml:space="preserve"> </w:t>
      </w:r>
      <w:r w:rsidRPr="00F174A4">
        <w:rPr>
          <w:color w:val="333333"/>
        </w:rPr>
        <w:t>о</w:t>
      </w:r>
      <w:r w:rsidRPr="00F174A4">
        <w:rPr>
          <w:color w:val="333333"/>
          <w:spacing w:val="62"/>
        </w:rPr>
        <w:t xml:space="preserve"> </w:t>
      </w:r>
      <w:r w:rsidRPr="00F174A4">
        <w:rPr>
          <w:color w:val="333333"/>
          <w:spacing w:val="-1"/>
        </w:rPr>
        <w:t>дальнейших</w:t>
      </w:r>
      <w:r w:rsidRPr="00F174A4">
        <w:rPr>
          <w:color w:val="333333"/>
          <w:spacing w:val="62"/>
        </w:rPr>
        <w:t xml:space="preserve"> </w:t>
      </w:r>
      <w:r w:rsidRPr="00F174A4">
        <w:rPr>
          <w:color w:val="333333"/>
          <w:spacing w:val="-1"/>
        </w:rPr>
        <w:t>действиях</w:t>
      </w:r>
      <w:r w:rsidRPr="00F174A4">
        <w:rPr>
          <w:color w:val="333333"/>
          <w:spacing w:val="64"/>
        </w:rPr>
        <w:t xml:space="preserve"> </w:t>
      </w:r>
      <w:r w:rsidRPr="00F174A4">
        <w:rPr>
          <w:color w:val="333333"/>
        </w:rPr>
        <w:t>в</w:t>
      </w:r>
      <w:r w:rsidRPr="00F174A4">
        <w:rPr>
          <w:color w:val="333333"/>
          <w:spacing w:val="63"/>
        </w:rPr>
        <w:t xml:space="preserve"> </w:t>
      </w:r>
      <w:r w:rsidRPr="00F174A4">
        <w:rPr>
          <w:color w:val="333333"/>
          <w:spacing w:val="-1"/>
        </w:rPr>
        <w:t>личном</w:t>
      </w:r>
      <w:r w:rsidRPr="00F174A4">
        <w:rPr>
          <w:color w:val="333333"/>
          <w:spacing w:val="63"/>
        </w:rPr>
        <w:t xml:space="preserve"> </w:t>
      </w:r>
      <w:r w:rsidRPr="00F174A4">
        <w:rPr>
          <w:color w:val="333333"/>
          <w:spacing w:val="-1"/>
        </w:rPr>
        <w:t>кабинете</w:t>
      </w:r>
      <w:r w:rsidRPr="00F174A4">
        <w:rPr>
          <w:color w:val="333333"/>
          <w:spacing w:val="63"/>
        </w:rPr>
        <w:t xml:space="preserve"> </w:t>
      </w:r>
      <w:r w:rsidRPr="00F174A4">
        <w:rPr>
          <w:color w:val="333333"/>
        </w:rPr>
        <w:t>по</w:t>
      </w:r>
      <w:r w:rsidRPr="00F174A4">
        <w:rPr>
          <w:color w:val="333333"/>
          <w:spacing w:val="64"/>
        </w:rPr>
        <w:t xml:space="preserve"> </w:t>
      </w:r>
      <w:r w:rsidRPr="00F174A4">
        <w:rPr>
          <w:color w:val="333333"/>
          <w:spacing w:val="-1"/>
        </w:rPr>
        <w:t>собственной</w:t>
      </w:r>
      <w:r w:rsidRPr="00F174A4">
        <w:rPr>
          <w:color w:val="333333"/>
          <w:spacing w:val="35"/>
        </w:rPr>
        <w:t xml:space="preserve"> </w:t>
      </w:r>
      <w:r w:rsidRPr="00F174A4">
        <w:rPr>
          <w:color w:val="333333"/>
          <w:spacing w:val="-1"/>
        </w:rPr>
        <w:t xml:space="preserve">инициативе, </w:t>
      </w:r>
      <w:r w:rsidRPr="00F174A4">
        <w:rPr>
          <w:color w:val="333333"/>
        </w:rPr>
        <w:t>в</w:t>
      </w:r>
      <w:r w:rsidRPr="00F174A4">
        <w:rPr>
          <w:color w:val="333333"/>
          <w:spacing w:val="-1"/>
        </w:rPr>
        <w:t xml:space="preserve"> любое</w:t>
      </w:r>
      <w:r w:rsidRPr="00F174A4">
        <w:rPr>
          <w:color w:val="333333"/>
        </w:rPr>
        <w:t xml:space="preserve"> </w:t>
      </w:r>
      <w:r w:rsidRPr="00F174A4">
        <w:rPr>
          <w:color w:val="333333"/>
          <w:spacing w:val="-1"/>
        </w:rPr>
        <w:t>время.</w:t>
      </w:r>
    </w:p>
    <w:p w:rsidR="00C45ED0" w:rsidRPr="00F174A4" w:rsidRDefault="00C45ED0" w:rsidP="00C45ED0">
      <w:pPr>
        <w:pStyle w:val="a0"/>
        <w:kinsoku w:val="0"/>
        <w:overflowPunct w:val="0"/>
        <w:spacing w:after="0"/>
        <w:ind w:left="821" w:right="150" w:firstLine="739"/>
        <w:jc w:val="both"/>
        <w:rPr>
          <w:color w:val="333333"/>
          <w:spacing w:val="47"/>
        </w:rPr>
      </w:pPr>
      <w:r w:rsidRPr="00F174A4">
        <w:rPr>
          <w:color w:val="333333"/>
          <w:spacing w:val="-1"/>
        </w:rPr>
        <w:t>При</w:t>
      </w:r>
      <w:r w:rsidRPr="00F174A4">
        <w:rPr>
          <w:color w:val="333333"/>
        </w:rPr>
        <w:t xml:space="preserve"> </w:t>
      </w:r>
      <w:r w:rsidRPr="00F174A4">
        <w:rPr>
          <w:color w:val="333333"/>
          <w:spacing w:val="-1"/>
        </w:rPr>
        <w:t>предоставлении</w:t>
      </w:r>
      <w:r w:rsidRPr="00F174A4">
        <w:rPr>
          <w:color w:val="333333"/>
        </w:rPr>
        <w:t xml:space="preserve"> </w:t>
      </w:r>
      <w:r w:rsidRPr="00F174A4">
        <w:rPr>
          <w:color w:val="333333"/>
          <w:spacing w:val="-2"/>
        </w:rPr>
        <w:t>услуги</w:t>
      </w:r>
      <w:r w:rsidRPr="00F174A4">
        <w:rPr>
          <w:color w:val="333333"/>
          <w:spacing w:val="2"/>
        </w:rPr>
        <w:t xml:space="preserve"> </w:t>
      </w:r>
      <w:r w:rsidRPr="00F174A4">
        <w:rPr>
          <w:color w:val="333333"/>
        </w:rPr>
        <w:t>в</w:t>
      </w:r>
      <w:r w:rsidRPr="00F174A4">
        <w:rPr>
          <w:color w:val="333333"/>
          <w:spacing w:val="-1"/>
        </w:rPr>
        <w:t xml:space="preserve"> электронной</w:t>
      </w:r>
      <w:r w:rsidRPr="00F174A4">
        <w:rPr>
          <w:color w:val="333333"/>
        </w:rPr>
        <w:t xml:space="preserve"> </w:t>
      </w:r>
      <w:r w:rsidRPr="00F174A4">
        <w:rPr>
          <w:color w:val="333333"/>
          <w:spacing w:val="-1"/>
        </w:rPr>
        <w:t>форме</w:t>
      </w:r>
      <w:r w:rsidRPr="00F174A4">
        <w:rPr>
          <w:color w:val="333333"/>
        </w:rPr>
        <w:t xml:space="preserve"> </w:t>
      </w:r>
      <w:r w:rsidRPr="00F174A4">
        <w:rPr>
          <w:color w:val="333333"/>
          <w:spacing w:val="-1"/>
        </w:rPr>
        <w:t>заявителю</w:t>
      </w:r>
      <w:r w:rsidRPr="00F174A4">
        <w:rPr>
          <w:color w:val="333333"/>
          <w:spacing w:val="-2"/>
        </w:rPr>
        <w:t xml:space="preserve"> </w:t>
      </w:r>
      <w:r w:rsidRPr="00F174A4">
        <w:rPr>
          <w:color w:val="333333"/>
          <w:spacing w:val="-1"/>
        </w:rPr>
        <w:t>направляется:</w:t>
      </w:r>
      <w:r w:rsidRPr="00F174A4">
        <w:rPr>
          <w:color w:val="333333"/>
          <w:spacing w:val="47"/>
        </w:rPr>
        <w:t xml:space="preserve"> </w:t>
      </w:r>
    </w:p>
    <w:p w:rsidR="00C45ED0" w:rsidRPr="00F174A4" w:rsidRDefault="00C45ED0" w:rsidP="00C45ED0">
      <w:pPr>
        <w:ind w:firstLine="739"/>
        <w:jc w:val="both"/>
        <w:rPr>
          <w:color w:val="333333"/>
        </w:rPr>
      </w:pPr>
      <w:r w:rsidRPr="00F174A4">
        <w:rPr>
          <w:color w:val="333333"/>
        </w:rPr>
        <w:t>а) уведомление о записи на прием в Уполномоченный орган или многофункциональный центр, содержащее сведения о дате, времени и месте приема;</w:t>
      </w:r>
    </w:p>
    <w:p w:rsidR="00C45ED0" w:rsidRPr="00F174A4" w:rsidRDefault="00C45ED0" w:rsidP="00C45ED0">
      <w:pPr>
        <w:pStyle w:val="a0"/>
        <w:kinsoku w:val="0"/>
        <w:overflowPunct w:val="0"/>
        <w:spacing w:after="0"/>
        <w:ind w:left="821" w:right="150" w:firstLine="739"/>
        <w:jc w:val="both"/>
        <w:rPr>
          <w:color w:val="333333"/>
        </w:rPr>
      </w:pPr>
      <w:r w:rsidRPr="00F174A4">
        <w:rPr>
          <w:color w:val="333333"/>
        </w:rPr>
        <w:t>б)</w:t>
      </w:r>
      <w:r w:rsidRPr="00F174A4">
        <w:rPr>
          <w:color w:val="333333"/>
          <w:spacing w:val="23"/>
        </w:rPr>
        <w:t xml:space="preserve"> </w:t>
      </w:r>
      <w:r w:rsidRPr="00F174A4">
        <w:rPr>
          <w:color w:val="333333"/>
          <w:spacing w:val="-1"/>
        </w:rPr>
        <w:t>уведомление</w:t>
      </w:r>
      <w:r w:rsidRPr="00F174A4">
        <w:rPr>
          <w:color w:val="333333"/>
          <w:spacing w:val="23"/>
        </w:rPr>
        <w:t xml:space="preserve"> </w:t>
      </w:r>
      <w:r w:rsidRPr="00F174A4">
        <w:rPr>
          <w:color w:val="333333"/>
        </w:rPr>
        <w:t>о</w:t>
      </w:r>
      <w:r w:rsidRPr="00F174A4">
        <w:rPr>
          <w:color w:val="333333"/>
          <w:spacing w:val="24"/>
        </w:rPr>
        <w:t xml:space="preserve"> </w:t>
      </w:r>
      <w:r w:rsidRPr="00F174A4">
        <w:rPr>
          <w:color w:val="333333"/>
          <w:spacing w:val="-1"/>
        </w:rPr>
        <w:t>приеме</w:t>
      </w:r>
      <w:r w:rsidRPr="00F174A4">
        <w:rPr>
          <w:color w:val="333333"/>
          <w:spacing w:val="23"/>
        </w:rPr>
        <w:t xml:space="preserve"> </w:t>
      </w:r>
      <w:r w:rsidRPr="00F174A4">
        <w:rPr>
          <w:color w:val="333333"/>
        </w:rPr>
        <w:t>и</w:t>
      </w:r>
      <w:r w:rsidRPr="00F174A4">
        <w:rPr>
          <w:color w:val="333333"/>
          <w:spacing w:val="23"/>
        </w:rPr>
        <w:t xml:space="preserve"> </w:t>
      </w:r>
      <w:r w:rsidRPr="00F174A4">
        <w:rPr>
          <w:color w:val="333333"/>
          <w:spacing w:val="-1"/>
        </w:rPr>
        <w:t>регистрации</w:t>
      </w:r>
      <w:r w:rsidRPr="00F174A4">
        <w:rPr>
          <w:color w:val="333333"/>
          <w:spacing w:val="28"/>
        </w:rPr>
        <w:t xml:space="preserve"> </w:t>
      </w:r>
      <w:r w:rsidRPr="00F174A4">
        <w:rPr>
          <w:color w:val="333333"/>
          <w:spacing w:val="-1"/>
        </w:rPr>
        <w:t>заявления</w:t>
      </w:r>
      <w:r w:rsidRPr="00F174A4">
        <w:rPr>
          <w:color w:val="333333"/>
          <w:spacing w:val="23"/>
        </w:rPr>
        <w:t xml:space="preserve"> </w:t>
      </w:r>
      <w:r w:rsidRPr="00F174A4">
        <w:rPr>
          <w:color w:val="333333"/>
        </w:rPr>
        <w:t>о</w:t>
      </w:r>
      <w:r w:rsidRPr="00F174A4">
        <w:rPr>
          <w:color w:val="333333"/>
          <w:spacing w:val="24"/>
        </w:rPr>
        <w:t xml:space="preserve"> </w:t>
      </w:r>
      <w:r w:rsidRPr="00F174A4">
        <w:rPr>
          <w:color w:val="333333"/>
          <w:spacing w:val="-1"/>
        </w:rPr>
        <w:t>выдаче</w:t>
      </w:r>
      <w:r w:rsidRPr="00F174A4">
        <w:rPr>
          <w:color w:val="333333"/>
          <w:spacing w:val="23"/>
        </w:rPr>
        <w:t xml:space="preserve"> </w:t>
      </w:r>
      <w:r w:rsidRPr="00F174A4">
        <w:rPr>
          <w:color w:val="333333"/>
          <w:spacing w:val="-1"/>
        </w:rPr>
        <w:t>разрешения</w:t>
      </w:r>
      <w:r w:rsidRPr="00F174A4">
        <w:rPr>
          <w:color w:val="333333"/>
          <w:spacing w:val="23"/>
        </w:rPr>
        <w:t xml:space="preserve"> </w:t>
      </w:r>
      <w:r w:rsidRPr="00F174A4">
        <w:rPr>
          <w:color w:val="333333"/>
        </w:rPr>
        <w:t>на</w:t>
      </w:r>
    </w:p>
    <w:p w:rsidR="00C45ED0" w:rsidRPr="00F174A4" w:rsidRDefault="00C45ED0" w:rsidP="00C45ED0">
      <w:pPr>
        <w:pStyle w:val="a0"/>
        <w:kinsoku w:val="0"/>
        <w:overflowPunct w:val="0"/>
        <w:spacing w:before="2" w:after="0"/>
        <w:ind w:left="112" w:right="108" w:firstLine="739"/>
        <w:jc w:val="both"/>
        <w:rPr>
          <w:color w:val="333333"/>
        </w:rPr>
      </w:pPr>
      <w:r w:rsidRPr="00F174A4">
        <w:rPr>
          <w:color w:val="333333"/>
          <w:spacing w:val="-1"/>
        </w:rPr>
        <w:t>строительство, заявления</w:t>
      </w:r>
      <w:r w:rsidRPr="00F174A4">
        <w:rPr>
          <w:color w:val="333333"/>
          <w:spacing w:val="-2"/>
        </w:rPr>
        <w:t xml:space="preserve"> </w:t>
      </w:r>
      <w:r w:rsidRPr="00F174A4">
        <w:rPr>
          <w:color w:val="333333"/>
        </w:rPr>
        <w:t>о</w:t>
      </w:r>
      <w:r w:rsidRPr="00F174A4">
        <w:rPr>
          <w:color w:val="333333"/>
          <w:spacing w:val="-2"/>
        </w:rPr>
        <w:t xml:space="preserve"> </w:t>
      </w:r>
      <w:r w:rsidRPr="00F174A4">
        <w:rPr>
          <w:color w:val="333333"/>
          <w:spacing w:val="-1"/>
        </w:rPr>
        <w:t>внесении</w:t>
      </w:r>
      <w:r w:rsidRPr="00F174A4">
        <w:rPr>
          <w:color w:val="333333"/>
          <w:spacing w:val="-2"/>
        </w:rPr>
        <w:t xml:space="preserve"> </w:t>
      </w:r>
      <w:r w:rsidRPr="00F174A4">
        <w:rPr>
          <w:color w:val="333333"/>
          <w:spacing w:val="-1"/>
        </w:rPr>
        <w:t>изменений, уведомления</w:t>
      </w:r>
      <w:r w:rsidRPr="00F174A4">
        <w:rPr>
          <w:color w:val="333333"/>
          <w:spacing w:val="3"/>
        </w:rPr>
        <w:t xml:space="preserve"> </w:t>
      </w:r>
      <w:r w:rsidRPr="00F174A4">
        <w:rPr>
          <w:color w:val="333333"/>
        </w:rPr>
        <w:t xml:space="preserve">и </w:t>
      </w:r>
      <w:r w:rsidRPr="00F174A4">
        <w:rPr>
          <w:color w:val="333333"/>
          <w:spacing w:val="-1"/>
        </w:rPr>
        <w:t>иных</w:t>
      </w:r>
      <w:r w:rsidRPr="00F174A4">
        <w:rPr>
          <w:color w:val="333333"/>
          <w:spacing w:val="-3"/>
        </w:rPr>
        <w:t xml:space="preserve"> </w:t>
      </w:r>
      <w:r w:rsidRPr="00F174A4">
        <w:rPr>
          <w:color w:val="333333"/>
          <w:spacing w:val="-1"/>
        </w:rPr>
        <w:t>документов,</w:t>
      </w:r>
      <w:r w:rsidRPr="00F174A4">
        <w:rPr>
          <w:color w:val="333333"/>
          <w:spacing w:val="33"/>
        </w:rPr>
        <w:t xml:space="preserve"> </w:t>
      </w:r>
      <w:r w:rsidRPr="00F174A4">
        <w:rPr>
          <w:color w:val="333333"/>
          <w:spacing w:val="-1"/>
        </w:rPr>
        <w:t>необходимых</w:t>
      </w:r>
      <w:r w:rsidRPr="00F174A4">
        <w:rPr>
          <w:color w:val="333333"/>
          <w:spacing w:val="26"/>
        </w:rPr>
        <w:t xml:space="preserve"> </w:t>
      </w:r>
      <w:r w:rsidRPr="00F174A4">
        <w:rPr>
          <w:color w:val="333333"/>
          <w:spacing w:val="-1"/>
        </w:rPr>
        <w:t>для</w:t>
      </w:r>
      <w:r w:rsidRPr="00F174A4">
        <w:rPr>
          <w:color w:val="333333"/>
          <w:spacing w:val="26"/>
        </w:rPr>
        <w:t xml:space="preserve"> </w:t>
      </w:r>
      <w:r w:rsidRPr="00F174A4">
        <w:rPr>
          <w:color w:val="333333"/>
          <w:spacing w:val="-1"/>
        </w:rPr>
        <w:t>предоставления</w:t>
      </w:r>
      <w:r w:rsidRPr="00F174A4">
        <w:rPr>
          <w:color w:val="333333"/>
          <w:spacing w:val="56"/>
        </w:rPr>
        <w:t xml:space="preserve"> </w:t>
      </w:r>
      <w:r w:rsidRPr="00F174A4">
        <w:rPr>
          <w:color w:val="333333"/>
          <w:spacing w:val="-2"/>
        </w:rPr>
        <w:t>услуги,</w:t>
      </w:r>
      <w:r w:rsidRPr="00F174A4">
        <w:rPr>
          <w:color w:val="333333"/>
          <w:spacing w:val="27"/>
        </w:rPr>
        <w:t xml:space="preserve"> </w:t>
      </w:r>
      <w:r w:rsidRPr="00F174A4">
        <w:rPr>
          <w:color w:val="333333"/>
          <w:spacing w:val="-1"/>
        </w:rPr>
        <w:t>содержащее</w:t>
      </w:r>
      <w:r w:rsidRPr="00F174A4">
        <w:rPr>
          <w:color w:val="333333"/>
          <w:spacing w:val="28"/>
        </w:rPr>
        <w:t xml:space="preserve"> </w:t>
      </w:r>
      <w:r w:rsidRPr="00F174A4">
        <w:rPr>
          <w:color w:val="333333"/>
          <w:spacing w:val="-1"/>
        </w:rPr>
        <w:t>сведения</w:t>
      </w:r>
      <w:r w:rsidRPr="00F174A4">
        <w:rPr>
          <w:color w:val="333333"/>
          <w:spacing w:val="28"/>
        </w:rPr>
        <w:t xml:space="preserve"> </w:t>
      </w:r>
      <w:r w:rsidRPr="00F174A4">
        <w:rPr>
          <w:color w:val="333333"/>
        </w:rPr>
        <w:t>о</w:t>
      </w:r>
      <w:r w:rsidRPr="00F174A4">
        <w:rPr>
          <w:color w:val="333333"/>
          <w:spacing w:val="26"/>
        </w:rPr>
        <w:t xml:space="preserve"> </w:t>
      </w:r>
      <w:r w:rsidRPr="00F174A4">
        <w:rPr>
          <w:color w:val="333333"/>
          <w:spacing w:val="-1"/>
        </w:rPr>
        <w:t>факте</w:t>
      </w:r>
      <w:r w:rsidRPr="00F174A4">
        <w:rPr>
          <w:color w:val="333333"/>
          <w:spacing w:val="28"/>
        </w:rPr>
        <w:t xml:space="preserve"> </w:t>
      </w:r>
      <w:r w:rsidRPr="00F174A4">
        <w:rPr>
          <w:color w:val="333333"/>
        </w:rPr>
        <w:t>приема</w:t>
      </w:r>
      <w:r w:rsidRPr="00F174A4">
        <w:rPr>
          <w:color w:val="333333"/>
          <w:spacing w:val="45"/>
        </w:rPr>
        <w:t xml:space="preserve"> </w:t>
      </w:r>
      <w:r w:rsidRPr="00F174A4">
        <w:rPr>
          <w:color w:val="333333"/>
          <w:spacing w:val="-1"/>
        </w:rPr>
        <w:t>заявления</w:t>
      </w:r>
      <w:r w:rsidRPr="00F174A4">
        <w:rPr>
          <w:color w:val="333333"/>
          <w:spacing w:val="-17"/>
        </w:rPr>
        <w:t xml:space="preserve"> </w:t>
      </w:r>
      <w:r w:rsidRPr="00F174A4">
        <w:rPr>
          <w:color w:val="333333"/>
        </w:rPr>
        <w:t>о</w:t>
      </w:r>
      <w:r w:rsidRPr="00F174A4">
        <w:rPr>
          <w:color w:val="333333"/>
          <w:spacing w:val="-14"/>
        </w:rPr>
        <w:t xml:space="preserve"> </w:t>
      </w:r>
      <w:r w:rsidRPr="00F174A4">
        <w:rPr>
          <w:color w:val="333333"/>
          <w:spacing w:val="-1"/>
        </w:rPr>
        <w:t>выдаче</w:t>
      </w:r>
      <w:r w:rsidRPr="00F174A4">
        <w:rPr>
          <w:color w:val="333333"/>
          <w:spacing w:val="-17"/>
        </w:rPr>
        <w:t xml:space="preserve"> </w:t>
      </w:r>
      <w:r w:rsidRPr="00F174A4">
        <w:rPr>
          <w:color w:val="333333"/>
          <w:spacing w:val="-1"/>
        </w:rPr>
        <w:t>разрешения</w:t>
      </w:r>
      <w:r w:rsidRPr="00F174A4">
        <w:rPr>
          <w:color w:val="333333"/>
          <w:spacing w:val="-17"/>
        </w:rPr>
        <w:t xml:space="preserve"> </w:t>
      </w:r>
      <w:r w:rsidRPr="00F174A4">
        <w:rPr>
          <w:color w:val="333333"/>
          <w:spacing w:val="-1"/>
        </w:rPr>
        <w:t>на</w:t>
      </w:r>
      <w:r w:rsidRPr="00F174A4">
        <w:rPr>
          <w:color w:val="333333"/>
          <w:spacing w:val="-15"/>
        </w:rPr>
        <w:t xml:space="preserve"> </w:t>
      </w:r>
      <w:r w:rsidRPr="00F174A4">
        <w:rPr>
          <w:color w:val="333333"/>
          <w:spacing w:val="-1"/>
        </w:rPr>
        <w:t>строительство,</w:t>
      </w:r>
      <w:r w:rsidRPr="00F174A4">
        <w:rPr>
          <w:color w:val="333333"/>
          <w:spacing w:val="-15"/>
        </w:rPr>
        <w:t xml:space="preserve"> </w:t>
      </w:r>
      <w:r w:rsidRPr="00F174A4">
        <w:rPr>
          <w:color w:val="333333"/>
          <w:spacing w:val="-1"/>
        </w:rPr>
        <w:t>заявления</w:t>
      </w:r>
      <w:r w:rsidRPr="00F174A4">
        <w:rPr>
          <w:color w:val="333333"/>
          <w:spacing w:val="-15"/>
        </w:rPr>
        <w:t xml:space="preserve"> </w:t>
      </w:r>
      <w:r w:rsidRPr="00F174A4">
        <w:rPr>
          <w:color w:val="333333"/>
        </w:rPr>
        <w:t>о</w:t>
      </w:r>
      <w:r w:rsidRPr="00F174A4">
        <w:rPr>
          <w:color w:val="333333"/>
          <w:spacing w:val="-16"/>
        </w:rPr>
        <w:t xml:space="preserve"> </w:t>
      </w:r>
      <w:r w:rsidRPr="00F174A4">
        <w:rPr>
          <w:color w:val="333333"/>
          <w:spacing w:val="-1"/>
        </w:rPr>
        <w:t>внесении</w:t>
      </w:r>
      <w:r w:rsidRPr="00F174A4">
        <w:rPr>
          <w:color w:val="333333"/>
          <w:spacing w:val="-17"/>
        </w:rPr>
        <w:t xml:space="preserve"> </w:t>
      </w:r>
      <w:r w:rsidRPr="00F174A4">
        <w:rPr>
          <w:color w:val="333333"/>
          <w:spacing w:val="-1"/>
        </w:rPr>
        <w:t>изменений,</w:t>
      </w:r>
      <w:r w:rsidRPr="00F174A4">
        <w:rPr>
          <w:color w:val="333333"/>
          <w:spacing w:val="45"/>
        </w:rPr>
        <w:t xml:space="preserve"> </w:t>
      </w:r>
      <w:r w:rsidRPr="00F174A4">
        <w:rPr>
          <w:color w:val="333333"/>
          <w:spacing w:val="-1"/>
        </w:rPr>
        <w:t>уведомления</w:t>
      </w:r>
      <w:r w:rsidRPr="00F174A4">
        <w:rPr>
          <w:color w:val="333333"/>
          <w:spacing w:val="39"/>
        </w:rPr>
        <w:t xml:space="preserve"> </w:t>
      </w:r>
      <w:r w:rsidRPr="00F174A4">
        <w:rPr>
          <w:color w:val="333333"/>
        </w:rPr>
        <w:t>и</w:t>
      </w:r>
      <w:r w:rsidRPr="00F174A4">
        <w:rPr>
          <w:color w:val="333333"/>
          <w:spacing w:val="38"/>
        </w:rPr>
        <w:t xml:space="preserve"> </w:t>
      </w:r>
      <w:r w:rsidRPr="00F174A4">
        <w:rPr>
          <w:color w:val="333333"/>
          <w:spacing w:val="-1"/>
        </w:rPr>
        <w:t>документов,</w:t>
      </w:r>
      <w:r w:rsidRPr="00F174A4">
        <w:rPr>
          <w:color w:val="333333"/>
          <w:spacing w:val="36"/>
        </w:rPr>
        <w:t xml:space="preserve"> </w:t>
      </w:r>
      <w:r w:rsidRPr="00F174A4">
        <w:rPr>
          <w:color w:val="333333"/>
          <w:spacing w:val="-1"/>
        </w:rPr>
        <w:t>необходимых</w:t>
      </w:r>
      <w:r w:rsidRPr="00F174A4">
        <w:rPr>
          <w:color w:val="333333"/>
          <w:spacing w:val="36"/>
        </w:rPr>
        <w:t xml:space="preserve"> </w:t>
      </w:r>
      <w:r w:rsidRPr="00F174A4">
        <w:rPr>
          <w:color w:val="333333"/>
          <w:spacing w:val="-1"/>
        </w:rPr>
        <w:t>для</w:t>
      </w:r>
      <w:r w:rsidRPr="00F174A4">
        <w:rPr>
          <w:color w:val="333333"/>
          <w:spacing w:val="38"/>
        </w:rPr>
        <w:t xml:space="preserve"> </w:t>
      </w:r>
      <w:r w:rsidRPr="00F174A4">
        <w:rPr>
          <w:color w:val="333333"/>
          <w:spacing w:val="-1"/>
        </w:rPr>
        <w:t>предоставления</w:t>
      </w:r>
      <w:r w:rsidRPr="00F174A4">
        <w:rPr>
          <w:color w:val="333333"/>
        </w:rPr>
        <w:t xml:space="preserve"> </w:t>
      </w:r>
      <w:r w:rsidRPr="00F174A4">
        <w:rPr>
          <w:color w:val="333333"/>
          <w:spacing w:val="-1"/>
        </w:rPr>
        <w:t>услуги,</w:t>
      </w:r>
      <w:r w:rsidRPr="00F174A4">
        <w:rPr>
          <w:color w:val="333333"/>
          <w:spacing w:val="36"/>
        </w:rPr>
        <w:t xml:space="preserve"> </w:t>
      </w:r>
      <w:r w:rsidRPr="00F174A4">
        <w:rPr>
          <w:color w:val="333333"/>
        </w:rPr>
        <w:t>и</w:t>
      </w:r>
      <w:r w:rsidRPr="00F174A4">
        <w:rPr>
          <w:color w:val="333333"/>
          <w:spacing w:val="38"/>
        </w:rPr>
        <w:t xml:space="preserve"> </w:t>
      </w:r>
      <w:r w:rsidRPr="00F174A4">
        <w:rPr>
          <w:color w:val="333333"/>
        </w:rPr>
        <w:t xml:space="preserve">начале </w:t>
      </w:r>
      <w:r w:rsidRPr="00F174A4">
        <w:rPr>
          <w:color w:val="333333"/>
          <w:spacing w:val="-1"/>
        </w:rPr>
        <w:t>процедуры</w:t>
      </w:r>
      <w:r w:rsidRPr="00F174A4">
        <w:rPr>
          <w:color w:val="333333"/>
          <w:spacing w:val="7"/>
        </w:rPr>
        <w:t xml:space="preserve"> </w:t>
      </w:r>
      <w:r w:rsidRPr="00F174A4">
        <w:rPr>
          <w:color w:val="333333"/>
          <w:spacing w:val="-1"/>
        </w:rPr>
        <w:t>предоставления</w:t>
      </w:r>
      <w:r w:rsidRPr="00F174A4">
        <w:rPr>
          <w:color w:val="333333"/>
          <w:spacing w:val="18"/>
        </w:rPr>
        <w:t xml:space="preserve"> </w:t>
      </w:r>
      <w:r w:rsidRPr="00F174A4">
        <w:rPr>
          <w:color w:val="333333"/>
          <w:spacing w:val="-1"/>
        </w:rPr>
        <w:t>услуги,</w:t>
      </w:r>
      <w:r w:rsidRPr="00F174A4">
        <w:rPr>
          <w:color w:val="333333"/>
          <w:spacing w:val="8"/>
        </w:rPr>
        <w:t xml:space="preserve"> </w:t>
      </w:r>
      <w:r w:rsidRPr="00F174A4">
        <w:rPr>
          <w:color w:val="333333"/>
        </w:rPr>
        <w:t>а</w:t>
      </w:r>
      <w:r w:rsidRPr="00F174A4">
        <w:rPr>
          <w:color w:val="333333"/>
          <w:spacing w:val="8"/>
        </w:rPr>
        <w:t xml:space="preserve"> </w:t>
      </w:r>
      <w:r w:rsidRPr="00F174A4">
        <w:rPr>
          <w:color w:val="333333"/>
        </w:rPr>
        <w:t>также</w:t>
      </w:r>
      <w:r w:rsidRPr="00F174A4">
        <w:rPr>
          <w:color w:val="333333"/>
          <w:spacing w:val="9"/>
        </w:rPr>
        <w:t xml:space="preserve"> </w:t>
      </w:r>
      <w:r w:rsidRPr="00F174A4">
        <w:rPr>
          <w:color w:val="333333"/>
          <w:spacing w:val="-1"/>
        </w:rPr>
        <w:t>сведения</w:t>
      </w:r>
      <w:r w:rsidRPr="00F174A4">
        <w:rPr>
          <w:color w:val="333333"/>
          <w:spacing w:val="9"/>
        </w:rPr>
        <w:t xml:space="preserve"> </w:t>
      </w:r>
      <w:r w:rsidRPr="00F174A4">
        <w:rPr>
          <w:color w:val="333333"/>
        </w:rPr>
        <w:t>о</w:t>
      </w:r>
      <w:r w:rsidRPr="00F174A4">
        <w:rPr>
          <w:color w:val="333333"/>
          <w:spacing w:val="7"/>
        </w:rPr>
        <w:t xml:space="preserve"> </w:t>
      </w:r>
      <w:r w:rsidRPr="00F174A4">
        <w:rPr>
          <w:color w:val="333333"/>
          <w:spacing w:val="-1"/>
        </w:rPr>
        <w:t>дате</w:t>
      </w:r>
      <w:r w:rsidRPr="00F174A4">
        <w:rPr>
          <w:color w:val="333333"/>
          <w:spacing w:val="8"/>
        </w:rPr>
        <w:t xml:space="preserve"> </w:t>
      </w:r>
      <w:r w:rsidRPr="00F174A4">
        <w:rPr>
          <w:color w:val="333333"/>
        </w:rPr>
        <w:t>и</w:t>
      </w:r>
      <w:r w:rsidRPr="00F174A4">
        <w:rPr>
          <w:color w:val="333333"/>
          <w:spacing w:val="9"/>
        </w:rPr>
        <w:t xml:space="preserve"> </w:t>
      </w:r>
      <w:r w:rsidRPr="00F174A4">
        <w:rPr>
          <w:color w:val="333333"/>
          <w:spacing w:val="-1"/>
        </w:rPr>
        <w:t>времени</w:t>
      </w:r>
      <w:r w:rsidRPr="00F174A4">
        <w:rPr>
          <w:color w:val="333333"/>
          <w:spacing w:val="9"/>
        </w:rPr>
        <w:t xml:space="preserve"> </w:t>
      </w:r>
      <w:r w:rsidRPr="00F174A4">
        <w:rPr>
          <w:color w:val="333333"/>
          <w:spacing w:val="-1"/>
        </w:rPr>
        <w:t>окончания</w:t>
      </w:r>
      <w:r w:rsidRPr="00F174A4">
        <w:rPr>
          <w:color w:val="333333"/>
          <w:spacing w:val="23"/>
        </w:rPr>
        <w:t xml:space="preserve"> </w:t>
      </w:r>
      <w:r w:rsidRPr="00F174A4">
        <w:rPr>
          <w:color w:val="333333"/>
          <w:spacing w:val="-1"/>
        </w:rPr>
        <w:t>предоставления</w:t>
      </w:r>
      <w:r w:rsidRPr="00F174A4">
        <w:rPr>
          <w:color w:val="333333"/>
          <w:spacing w:val="24"/>
        </w:rPr>
        <w:t xml:space="preserve"> </w:t>
      </w:r>
      <w:r w:rsidRPr="00F174A4">
        <w:rPr>
          <w:color w:val="333333"/>
          <w:spacing w:val="-1"/>
        </w:rPr>
        <w:t>услуги</w:t>
      </w:r>
      <w:r w:rsidRPr="00F174A4">
        <w:rPr>
          <w:color w:val="333333"/>
          <w:spacing w:val="47"/>
        </w:rPr>
        <w:t xml:space="preserve"> </w:t>
      </w:r>
      <w:r w:rsidRPr="00F174A4">
        <w:rPr>
          <w:color w:val="333333"/>
          <w:spacing w:val="-1"/>
        </w:rPr>
        <w:t>либо</w:t>
      </w:r>
      <w:r w:rsidRPr="00F174A4">
        <w:rPr>
          <w:color w:val="333333"/>
          <w:spacing w:val="47"/>
        </w:rPr>
        <w:t xml:space="preserve"> </w:t>
      </w:r>
      <w:r w:rsidRPr="00F174A4">
        <w:rPr>
          <w:color w:val="333333"/>
          <w:spacing w:val="-1"/>
        </w:rPr>
        <w:t>мотивированный</w:t>
      </w:r>
      <w:r w:rsidRPr="00F174A4">
        <w:rPr>
          <w:color w:val="333333"/>
          <w:spacing w:val="45"/>
        </w:rPr>
        <w:t xml:space="preserve"> </w:t>
      </w:r>
      <w:r w:rsidRPr="00F174A4">
        <w:rPr>
          <w:color w:val="333333"/>
          <w:spacing w:val="-1"/>
        </w:rPr>
        <w:t>отказ</w:t>
      </w:r>
      <w:r w:rsidRPr="00F174A4">
        <w:rPr>
          <w:color w:val="333333"/>
          <w:spacing w:val="46"/>
        </w:rPr>
        <w:t xml:space="preserve"> </w:t>
      </w:r>
      <w:r w:rsidRPr="00F174A4">
        <w:rPr>
          <w:color w:val="333333"/>
        </w:rPr>
        <w:t>в</w:t>
      </w:r>
      <w:r w:rsidRPr="00F174A4">
        <w:rPr>
          <w:color w:val="333333"/>
          <w:spacing w:val="46"/>
        </w:rPr>
        <w:t xml:space="preserve"> </w:t>
      </w:r>
      <w:r w:rsidRPr="00F174A4">
        <w:rPr>
          <w:color w:val="333333"/>
          <w:spacing w:val="-1"/>
        </w:rPr>
        <w:t>приеме</w:t>
      </w:r>
      <w:r w:rsidRPr="00F174A4">
        <w:rPr>
          <w:color w:val="333333"/>
          <w:spacing w:val="44"/>
        </w:rPr>
        <w:t xml:space="preserve"> </w:t>
      </w:r>
      <w:r w:rsidRPr="00F174A4">
        <w:rPr>
          <w:color w:val="333333"/>
          <w:spacing w:val="-1"/>
        </w:rPr>
        <w:t>документов,</w:t>
      </w:r>
      <w:r w:rsidRPr="00F174A4">
        <w:rPr>
          <w:color w:val="333333"/>
          <w:spacing w:val="33"/>
        </w:rPr>
        <w:t xml:space="preserve"> </w:t>
      </w:r>
      <w:r w:rsidRPr="00F174A4">
        <w:rPr>
          <w:color w:val="333333"/>
          <w:spacing w:val="-1"/>
        </w:rPr>
        <w:t>необходимых</w:t>
      </w:r>
      <w:r w:rsidRPr="00F174A4">
        <w:rPr>
          <w:color w:val="333333"/>
          <w:spacing w:val="1"/>
        </w:rPr>
        <w:t xml:space="preserve"> </w:t>
      </w:r>
      <w:r w:rsidRPr="00F174A4">
        <w:rPr>
          <w:color w:val="333333"/>
          <w:spacing w:val="-1"/>
        </w:rPr>
        <w:t>для</w:t>
      </w:r>
      <w:r w:rsidRPr="00F174A4">
        <w:rPr>
          <w:color w:val="333333"/>
        </w:rPr>
        <w:t xml:space="preserve"> </w:t>
      </w:r>
      <w:r w:rsidRPr="00F174A4">
        <w:rPr>
          <w:color w:val="333333"/>
          <w:spacing w:val="-1"/>
        </w:rPr>
        <w:t>предоставления</w:t>
      </w:r>
      <w:r w:rsidRPr="00F174A4">
        <w:rPr>
          <w:color w:val="333333"/>
          <w:spacing w:val="70"/>
        </w:rPr>
        <w:t xml:space="preserve"> </w:t>
      </w:r>
      <w:r w:rsidRPr="00F174A4">
        <w:rPr>
          <w:color w:val="333333"/>
          <w:spacing w:val="-1"/>
        </w:rPr>
        <w:t>услуги;</w:t>
      </w:r>
    </w:p>
    <w:p w:rsidR="00C45ED0" w:rsidRPr="00F174A4" w:rsidRDefault="00C45ED0" w:rsidP="00C45ED0">
      <w:pPr>
        <w:ind w:firstLine="739"/>
        <w:jc w:val="both"/>
        <w:rPr>
          <w:color w:val="333333"/>
        </w:rPr>
      </w:pPr>
      <w:r>
        <w:rPr>
          <w:color w:val="333333"/>
        </w:rPr>
        <w:t xml:space="preserve">  </w:t>
      </w:r>
      <w:r w:rsidRPr="00F174A4">
        <w:rPr>
          <w:color w:val="333333"/>
        </w:rPr>
        <w:t>в) уведомление о факте получения информации, подтверждающей оплату услуги;</w:t>
      </w:r>
    </w:p>
    <w:p w:rsidR="00C45ED0" w:rsidRPr="00F174A4" w:rsidRDefault="00C45ED0" w:rsidP="00C45ED0">
      <w:pPr>
        <w:pStyle w:val="a0"/>
        <w:kinsoku w:val="0"/>
        <w:overflowPunct w:val="0"/>
        <w:spacing w:after="0"/>
        <w:ind w:left="112" w:right="113" w:firstLine="739"/>
        <w:jc w:val="both"/>
        <w:rPr>
          <w:color w:val="333333"/>
          <w:spacing w:val="-1"/>
        </w:rPr>
      </w:pPr>
      <w:r w:rsidRPr="00F174A4">
        <w:rPr>
          <w:color w:val="333333"/>
        </w:rPr>
        <w:t>г)</w:t>
      </w:r>
      <w:r w:rsidRPr="00F174A4">
        <w:rPr>
          <w:color w:val="333333"/>
          <w:spacing w:val="30"/>
        </w:rPr>
        <w:t xml:space="preserve"> </w:t>
      </w:r>
      <w:r w:rsidRPr="00F174A4">
        <w:rPr>
          <w:color w:val="333333"/>
          <w:spacing w:val="-1"/>
        </w:rPr>
        <w:t>уведомление</w:t>
      </w:r>
      <w:r w:rsidRPr="00F174A4">
        <w:rPr>
          <w:color w:val="333333"/>
          <w:spacing w:val="30"/>
        </w:rPr>
        <w:t xml:space="preserve"> </w:t>
      </w:r>
      <w:r w:rsidRPr="00F174A4">
        <w:rPr>
          <w:color w:val="333333"/>
        </w:rPr>
        <w:t>о</w:t>
      </w:r>
      <w:r w:rsidRPr="00F174A4">
        <w:rPr>
          <w:color w:val="333333"/>
          <w:spacing w:val="28"/>
        </w:rPr>
        <w:t xml:space="preserve"> </w:t>
      </w:r>
      <w:r w:rsidRPr="00F174A4">
        <w:rPr>
          <w:color w:val="333333"/>
          <w:spacing w:val="-1"/>
        </w:rPr>
        <w:t>результатах</w:t>
      </w:r>
      <w:r w:rsidRPr="00F174A4">
        <w:rPr>
          <w:color w:val="333333"/>
          <w:spacing w:val="31"/>
        </w:rPr>
        <w:t xml:space="preserve"> </w:t>
      </w:r>
      <w:r w:rsidRPr="00F174A4">
        <w:rPr>
          <w:color w:val="333333"/>
          <w:spacing w:val="-1"/>
        </w:rPr>
        <w:t>рассмотрения</w:t>
      </w:r>
      <w:r w:rsidRPr="00F174A4">
        <w:rPr>
          <w:color w:val="333333"/>
          <w:spacing w:val="28"/>
        </w:rPr>
        <w:t xml:space="preserve"> </w:t>
      </w:r>
      <w:r w:rsidRPr="00F174A4">
        <w:rPr>
          <w:color w:val="333333"/>
          <w:spacing w:val="-1"/>
        </w:rPr>
        <w:t>документов,</w:t>
      </w:r>
      <w:r w:rsidRPr="00F174A4">
        <w:rPr>
          <w:color w:val="333333"/>
          <w:spacing w:val="29"/>
        </w:rPr>
        <w:t xml:space="preserve"> </w:t>
      </w:r>
      <w:r w:rsidRPr="00F174A4">
        <w:rPr>
          <w:color w:val="333333"/>
          <w:spacing w:val="-1"/>
        </w:rPr>
        <w:t>необходимых</w:t>
      </w:r>
      <w:r w:rsidRPr="00F174A4">
        <w:rPr>
          <w:color w:val="333333"/>
          <w:spacing w:val="31"/>
        </w:rPr>
        <w:t xml:space="preserve"> </w:t>
      </w:r>
      <w:r w:rsidRPr="00F174A4">
        <w:rPr>
          <w:color w:val="333333"/>
          <w:spacing w:val="-1"/>
        </w:rPr>
        <w:t>для</w:t>
      </w:r>
      <w:r w:rsidRPr="00F174A4">
        <w:rPr>
          <w:color w:val="333333"/>
          <w:spacing w:val="45"/>
        </w:rPr>
        <w:t xml:space="preserve"> </w:t>
      </w:r>
      <w:r w:rsidRPr="00F174A4">
        <w:rPr>
          <w:color w:val="333333"/>
          <w:spacing w:val="-1"/>
        </w:rPr>
        <w:t>предоставления</w:t>
      </w:r>
      <w:r w:rsidRPr="00F174A4">
        <w:rPr>
          <w:color w:val="333333"/>
          <w:spacing w:val="18"/>
        </w:rPr>
        <w:t xml:space="preserve"> </w:t>
      </w:r>
      <w:r w:rsidRPr="00F174A4">
        <w:rPr>
          <w:color w:val="333333"/>
          <w:spacing w:val="-1"/>
        </w:rPr>
        <w:t>услуги,</w:t>
      </w:r>
      <w:r w:rsidRPr="00F174A4">
        <w:rPr>
          <w:color w:val="333333"/>
          <w:spacing w:val="17"/>
        </w:rPr>
        <w:t xml:space="preserve"> </w:t>
      </w:r>
      <w:r w:rsidRPr="00F174A4">
        <w:rPr>
          <w:color w:val="333333"/>
          <w:spacing w:val="-1"/>
        </w:rPr>
        <w:t>содержащее</w:t>
      </w:r>
      <w:r w:rsidRPr="00F174A4">
        <w:rPr>
          <w:color w:val="333333"/>
          <w:spacing w:val="15"/>
        </w:rPr>
        <w:t xml:space="preserve"> </w:t>
      </w:r>
      <w:r w:rsidRPr="00F174A4">
        <w:rPr>
          <w:color w:val="333333"/>
          <w:spacing w:val="-1"/>
        </w:rPr>
        <w:t>сведения</w:t>
      </w:r>
      <w:r w:rsidRPr="00F174A4">
        <w:rPr>
          <w:color w:val="333333"/>
          <w:spacing w:val="18"/>
        </w:rPr>
        <w:t xml:space="preserve"> </w:t>
      </w:r>
      <w:r w:rsidRPr="00F174A4">
        <w:rPr>
          <w:color w:val="333333"/>
        </w:rPr>
        <w:t>о</w:t>
      </w:r>
      <w:r w:rsidRPr="00F174A4">
        <w:rPr>
          <w:color w:val="333333"/>
          <w:spacing w:val="16"/>
        </w:rPr>
        <w:t xml:space="preserve"> </w:t>
      </w:r>
      <w:r w:rsidRPr="00F174A4">
        <w:rPr>
          <w:color w:val="333333"/>
          <w:spacing w:val="-1"/>
        </w:rPr>
        <w:t>принятии</w:t>
      </w:r>
      <w:r w:rsidRPr="00F174A4">
        <w:rPr>
          <w:color w:val="333333"/>
          <w:spacing w:val="18"/>
        </w:rPr>
        <w:t xml:space="preserve"> </w:t>
      </w:r>
      <w:r w:rsidRPr="00F174A4">
        <w:rPr>
          <w:color w:val="333333"/>
          <w:spacing w:val="-2"/>
        </w:rPr>
        <w:t>положительного</w:t>
      </w:r>
      <w:r w:rsidRPr="00F174A4">
        <w:rPr>
          <w:color w:val="333333"/>
          <w:spacing w:val="67"/>
        </w:rPr>
        <w:t xml:space="preserve"> </w:t>
      </w:r>
      <w:r w:rsidRPr="00F174A4">
        <w:rPr>
          <w:color w:val="333333"/>
          <w:spacing w:val="-1"/>
        </w:rPr>
        <w:t>решения</w:t>
      </w:r>
      <w:r w:rsidRPr="00F174A4">
        <w:rPr>
          <w:color w:val="333333"/>
          <w:spacing w:val="10"/>
        </w:rPr>
        <w:t xml:space="preserve"> </w:t>
      </w:r>
      <w:r w:rsidRPr="00F174A4">
        <w:rPr>
          <w:color w:val="333333"/>
        </w:rPr>
        <w:t>о</w:t>
      </w:r>
      <w:r w:rsidRPr="00F174A4">
        <w:rPr>
          <w:color w:val="333333"/>
          <w:spacing w:val="10"/>
        </w:rPr>
        <w:t xml:space="preserve"> </w:t>
      </w:r>
      <w:r w:rsidRPr="00F174A4">
        <w:rPr>
          <w:color w:val="333333"/>
          <w:spacing w:val="-1"/>
        </w:rPr>
        <w:t>предоставлении</w:t>
      </w:r>
      <w:r w:rsidRPr="00F174A4">
        <w:rPr>
          <w:color w:val="333333"/>
          <w:spacing w:val="12"/>
        </w:rPr>
        <w:t xml:space="preserve"> </w:t>
      </w:r>
      <w:r w:rsidRPr="00F174A4">
        <w:rPr>
          <w:color w:val="333333"/>
          <w:spacing w:val="-2"/>
        </w:rPr>
        <w:t>услуги</w:t>
      </w:r>
      <w:r w:rsidRPr="00F174A4">
        <w:rPr>
          <w:color w:val="333333"/>
          <w:spacing w:val="11"/>
        </w:rPr>
        <w:t xml:space="preserve"> </w:t>
      </w:r>
      <w:r w:rsidRPr="00F174A4">
        <w:rPr>
          <w:color w:val="333333"/>
        </w:rPr>
        <w:t>и</w:t>
      </w:r>
      <w:r w:rsidRPr="00F174A4">
        <w:rPr>
          <w:color w:val="333333"/>
          <w:spacing w:val="10"/>
        </w:rPr>
        <w:t xml:space="preserve"> </w:t>
      </w:r>
      <w:r w:rsidRPr="00F174A4">
        <w:rPr>
          <w:color w:val="333333"/>
          <w:spacing w:val="-1"/>
        </w:rPr>
        <w:t>возможности</w:t>
      </w:r>
      <w:r w:rsidRPr="00F174A4">
        <w:rPr>
          <w:color w:val="333333"/>
          <w:spacing w:val="8"/>
        </w:rPr>
        <w:t xml:space="preserve"> </w:t>
      </w:r>
      <w:r w:rsidRPr="00F174A4">
        <w:rPr>
          <w:color w:val="333333"/>
          <w:spacing w:val="-1"/>
        </w:rPr>
        <w:t>получить</w:t>
      </w:r>
      <w:r w:rsidRPr="00F174A4">
        <w:rPr>
          <w:color w:val="333333"/>
          <w:spacing w:val="8"/>
        </w:rPr>
        <w:t xml:space="preserve"> </w:t>
      </w:r>
      <w:r w:rsidRPr="00F174A4">
        <w:rPr>
          <w:color w:val="333333"/>
          <w:spacing w:val="-1"/>
        </w:rPr>
        <w:t>результат</w:t>
      </w:r>
      <w:r w:rsidRPr="00F174A4">
        <w:rPr>
          <w:color w:val="333333"/>
          <w:spacing w:val="45"/>
        </w:rPr>
        <w:t xml:space="preserve"> </w:t>
      </w:r>
      <w:r w:rsidRPr="00F174A4">
        <w:rPr>
          <w:color w:val="333333"/>
          <w:spacing w:val="-1"/>
        </w:rPr>
        <w:t>предоставления</w:t>
      </w:r>
      <w:r w:rsidRPr="00F174A4">
        <w:rPr>
          <w:color w:val="333333"/>
        </w:rPr>
        <w:t xml:space="preserve"> </w:t>
      </w:r>
      <w:r w:rsidRPr="00F174A4">
        <w:rPr>
          <w:color w:val="333333"/>
          <w:spacing w:val="-2"/>
        </w:rPr>
        <w:t>услуги</w:t>
      </w:r>
      <w:r w:rsidRPr="00F174A4">
        <w:rPr>
          <w:color w:val="333333"/>
          <w:spacing w:val="3"/>
        </w:rPr>
        <w:t xml:space="preserve"> </w:t>
      </w:r>
      <w:r w:rsidRPr="00F174A4">
        <w:rPr>
          <w:color w:val="333333"/>
          <w:spacing w:val="-1"/>
        </w:rPr>
        <w:t>либо</w:t>
      </w:r>
      <w:r w:rsidRPr="00F174A4">
        <w:rPr>
          <w:color w:val="333333"/>
          <w:spacing w:val="1"/>
        </w:rPr>
        <w:t xml:space="preserve"> </w:t>
      </w:r>
      <w:r w:rsidRPr="00F174A4">
        <w:rPr>
          <w:color w:val="333333"/>
          <w:spacing w:val="-1"/>
        </w:rPr>
        <w:t>мотивированный</w:t>
      </w:r>
      <w:r w:rsidRPr="00F174A4">
        <w:rPr>
          <w:color w:val="333333"/>
        </w:rPr>
        <w:t xml:space="preserve"> </w:t>
      </w:r>
      <w:r w:rsidRPr="00F174A4">
        <w:rPr>
          <w:color w:val="333333"/>
          <w:spacing w:val="-1"/>
        </w:rPr>
        <w:t xml:space="preserve">отказ </w:t>
      </w:r>
      <w:r w:rsidRPr="00F174A4">
        <w:rPr>
          <w:color w:val="333333"/>
        </w:rPr>
        <w:t>в</w:t>
      </w:r>
      <w:r w:rsidRPr="00F174A4">
        <w:rPr>
          <w:color w:val="333333"/>
          <w:spacing w:val="1"/>
        </w:rPr>
        <w:t xml:space="preserve"> </w:t>
      </w:r>
      <w:r w:rsidRPr="00F174A4">
        <w:rPr>
          <w:color w:val="333333"/>
          <w:spacing w:val="-1"/>
        </w:rPr>
        <w:t>предоставлении</w:t>
      </w:r>
      <w:r w:rsidRPr="00F174A4">
        <w:rPr>
          <w:color w:val="333333"/>
        </w:rPr>
        <w:t xml:space="preserve"> </w:t>
      </w:r>
      <w:r w:rsidRPr="00F174A4">
        <w:rPr>
          <w:color w:val="333333"/>
          <w:spacing w:val="-1"/>
        </w:rPr>
        <w:t>услуги.</w:t>
      </w:r>
    </w:p>
    <w:p w:rsidR="00C45ED0" w:rsidRPr="00F174A4" w:rsidRDefault="00C45ED0" w:rsidP="00D76ADF">
      <w:pPr>
        <w:pStyle w:val="a0"/>
        <w:widowControl w:val="0"/>
        <w:numPr>
          <w:ilvl w:val="1"/>
          <w:numId w:val="114"/>
        </w:numPr>
        <w:tabs>
          <w:tab w:val="left" w:pos="1314"/>
        </w:tabs>
        <w:suppressAutoHyphens w:val="0"/>
        <w:kinsoku w:val="0"/>
        <w:overflowPunct w:val="0"/>
        <w:autoSpaceDE w:val="0"/>
        <w:autoSpaceDN w:val="0"/>
        <w:adjustRightInd w:val="0"/>
        <w:spacing w:after="0" w:line="322" w:lineRule="exact"/>
        <w:ind w:firstLine="739"/>
        <w:jc w:val="both"/>
        <w:rPr>
          <w:color w:val="333333"/>
          <w:spacing w:val="-1"/>
        </w:rPr>
      </w:pPr>
      <w:r w:rsidRPr="00F174A4">
        <w:rPr>
          <w:color w:val="333333"/>
          <w:spacing w:val="-1"/>
        </w:rPr>
        <w:t>Оценка</w:t>
      </w:r>
      <w:r w:rsidRPr="00F174A4">
        <w:rPr>
          <w:color w:val="333333"/>
          <w:spacing w:val="-3"/>
        </w:rPr>
        <w:t xml:space="preserve"> </w:t>
      </w:r>
      <w:r w:rsidRPr="00F174A4">
        <w:rPr>
          <w:color w:val="333333"/>
          <w:spacing w:val="-1"/>
        </w:rPr>
        <w:t>качества предоставления</w:t>
      </w:r>
      <w:r w:rsidRPr="00F174A4">
        <w:rPr>
          <w:color w:val="333333"/>
        </w:rPr>
        <w:t xml:space="preserve"> </w:t>
      </w:r>
      <w:r w:rsidRPr="00F174A4">
        <w:rPr>
          <w:color w:val="333333"/>
          <w:spacing w:val="-1"/>
        </w:rPr>
        <w:t>муниципальной</w:t>
      </w:r>
      <w:r w:rsidRPr="00F174A4">
        <w:rPr>
          <w:color w:val="333333"/>
        </w:rPr>
        <w:t xml:space="preserve"> </w:t>
      </w:r>
      <w:r w:rsidRPr="00F174A4">
        <w:rPr>
          <w:color w:val="333333"/>
          <w:spacing w:val="-1"/>
        </w:rPr>
        <w:t>услуги.</w:t>
      </w:r>
    </w:p>
    <w:p w:rsidR="00C45ED0" w:rsidRPr="00F174A4" w:rsidRDefault="00C45ED0" w:rsidP="00C45ED0">
      <w:pPr>
        <w:pStyle w:val="a0"/>
        <w:kinsoku w:val="0"/>
        <w:overflowPunct w:val="0"/>
        <w:spacing w:before="2" w:after="0"/>
        <w:ind w:left="112" w:right="107" w:firstLine="739"/>
        <w:jc w:val="both"/>
        <w:rPr>
          <w:color w:val="333333"/>
          <w:spacing w:val="-1"/>
        </w:rPr>
      </w:pPr>
      <w:r w:rsidRPr="00F174A4">
        <w:rPr>
          <w:color w:val="333333"/>
          <w:spacing w:val="-1"/>
        </w:rPr>
        <w:t>Оценка</w:t>
      </w:r>
      <w:r w:rsidRPr="00F174A4">
        <w:rPr>
          <w:color w:val="333333"/>
          <w:spacing w:val="37"/>
        </w:rPr>
        <w:t xml:space="preserve"> </w:t>
      </w:r>
      <w:r w:rsidRPr="00F174A4">
        <w:rPr>
          <w:color w:val="333333"/>
          <w:spacing w:val="-1"/>
        </w:rPr>
        <w:t>качества</w:t>
      </w:r>
      <w:r w:rsidRPr="00F174A4">
        <w:rPr>
          <w:color w:val="333333"/>
          <w:spacing w:val="34"/>
        </w:rPr>
        <w:t xml:space="preserve"> </w:t>
      </w:r>
      <w:r w:rsidRPr="00F174A4">
        <w:rPr>
          <w:color w:val="333333"/>
          <w:spacing w:val="-1"/>
        </w:rPr>
        <w:t>предоставления</w:t>
      </w:r>
      <w:r w:rsidRPr="00F174A4">
        <w:rPr>
          <w:color w:val="333333"/>
          <w:spacing w:val="5"/>
        </w:rPr>
        <w:t xml:space="preserve"> </w:t>
      </w:r>
      <w:r w:rsidRPr="00F174A4">
        <w:rPr>
          <w:color w:val="333333"/>
          <w:spacing w:val="-1"/>
        </w:rPr>
        <w:t>услуги</w:t>
      </w:r>
      <w:r w:rsidRPr="00F174A4">
        <w:rPr>
          <w:color w:val="333333"/>
          <w:spacing w:val="38"/>
        </w:rPr>
        <w:t xml:space="preserve"> </w:t>
      </w:r>
      <w:r w:rsidRPr="00F174A4">
        <w:rPr>
          <w:color w:val="333333"/>
          <w:spacing w:val="-1"/>
        </w:rPr>
        <w:t>осуществляется</w:t>
      </w:r>
      <w:r w:rsidRPr="00F174A4">
        <w:rPr>
          <w:color w:val="333333"/>
          <w:spacing w:val="36"/>
        </w:rPr>
        <w:t xml:space="preserve"> </w:t>
      </w:r>
      <w:r w:rsidRPr="00F174A4">
        <w:rPr>
          <w:color w:val="333333"/>
        </w:rPr>
        <w:t>в</w:t>
      </w:r>
      <w:r w:rsidRPr="00F174A4">
        <w:rPr>
          <w:color w:val="333333"/>
          <w:spacing w:val="37"/>
        </w:rPr>
        <w:t xml:space="preserve"> </w:t>
      </w:r>
      <w:r w:rsidRPr="00F174A4">
        <w:rPr>
          <w:color w:val="333333"/>
          <w:spacing w:val="-1"/>
        </w:rPr>
        <w:t>соответствии</w:t>
      </w:r>
      <w:r w:rsidRPr="00F174A4">
        <w:rPr>
          <w:color w:val="333333"/>
          <w:spacing w:val="38"/>
        </w:rPr>
        <w:t xml:space="preserve"> </w:t>
      </w:r>
      <w:r w:rsidRPr="00F174A4">
        <w:rPr>
          <w:color w:val="333333"/>
        </w:rPr>
        <w:t>с</w:t>
      </w:r>
      <w:r w:rsidRPr="00F174A4">
        <w:rPr>
          <w:color w:val="333333"/>
          <w:spacing w:val="53"/>
        </w:rPr>
        <w:t xml:space="preserve"> </w:t>
      </w:r>
      <w:r w:rsidRPr="00F174A4">
        <w:rPr>
          <w:color w:val="333333"/>
          <w:spacing w:val="-1"/>
        </w:rPr>
        <w:t>Правилами</w:t>
      </w:r>
      <w:r w:rsidRPr="00F174A4">
        <w:rPr>
          <w:color w:val="333333"/>
          <w:spacing w:val="7"/>
        </w:rPr>
        <w:t xml:space="preserve"> </w:t>
      </w:r>
      <w:r w:rsidRPr="00F174A4">
        <w:rPr>
          <w:color w:val="333333"/>
          <w:spacing w:val="-2"/>
        </w:rPr>
        <w:t>оценки</w:t>
      </w:r>
      <w:r w:rsidRPr="00F174A4">
        <w:rPr>
          <w:color w:val="333333"/>
          <w:spacing w:val="4"/>
        </w:rPr>
        <w:t xml:space="preserve"> </w:t>
      </w:r>
      <w:r w:rsidRPr="00F174A4">
        <w:rPr>
          <w:color w:val="333333"/>
          <w:spacing w:val="-1"/>
        </w:rPr>
        <w:t>гражданами</w:t>
      </w:r>
      <w:r w:rsidRPr="00F174A4">
        <w:rPr>
          <w:color w:val="333333"/>
          <w:spacing w:val="6"/>
        </w:rPr>
        <w:t xml:space="preserve"> </w:t>
      </w:r>
      <w:r w:rsidRPr="00F174A4">
        <w:rPr>
          <w:color w:val="333333"/>
          <w:spacing w:val="-1"/>
        </w:rPr>
        <w:t>эффективности</w:t>
      </w:r>
      <w:r w:rsidRPr="00F174A4">
        <w:rPr>
          <w:color w:val="333333"/>
          <w:spacing w:val="3"/>
        </w:rPr>
        <w:t xml:space="preserve"> </w:t>
      </w:r>
      <w:r w:rsidRPr="00F174A4">
        <w:rPr>
          <w:color w:val="333333"/>
          <w:spacing w:val="-1"/>
        </w:rPr>
        <w:t>деятельности</w:t>
      </w:r>
      <w:r w:rsidRPr="00F174A4">
        <w:rPr>
          <w:color w:val="333333"/>
          <w:spacing w:val="6"/>
        </w:rPr>
        <w:t xml:space="preserve"> </w:t>
      </w:r>
      <w:r w:rsidRPr="00F174A4">
        <w:rPr>
          <w:color w:val="333333"/>
          <w:spacing w:val="-1"/>
        </w:rPr>
        <w:t>руководителей</w:t>
      </w:r>
      <w:r w:rsidRPr="00F174A4">
        <w:rPr>
          <w:color w:val="333333"/>
          <w:spacing w:val="47"/>
        </w:rPr>
        <w:t xml:space="preserve"> </w:t>
      </w:r>
      <w:r w:rsidRPr="00F174A4">
        <w:rPr>
          <w:color w:val="333333"/>
          <w:spacing w:val="-1"/>
        </w:rPr>
        <w:t>территориальных</w:t>
      </w:r>
      <w:r w:rsidRPr="00F174A4">
        <w:rPr>
          <w:color w:val="333333"/>
          <w:spacing w:val="64"/>
        </w:rPr>
        <w:t xml:space="preserve"> </w:t>
      </w:r>
      <w:r w:rsidRPr="00F174A4">
        <w:rPr>
          <w:color w:val="333333"/>
          <w:spacing w:val="-1"/>
        </w:rPr>
        <w:t>органов</w:t>
      </w:r>
      <w:r w:rsidRPr="00F174A4">
        <w:rPr>
          <w:color w:val="333333"/>
          <w:spacing w:val="63"/>
        </w:rPr>
        <w:t xml:space="preserve"> </w:t>
      </w:r>
      <w:r w:rsidRPr="00F174A4">
        <w:rPr>
          <w:color w:val="333333"/>
          <w:spacing w:val="-1"/>
        </w:rPr>
        <w:t>федеральных</w:t>
      </w:r>
      <w:r w:rsidRPr="00F174A4">
        <w:rPr>
          <w:color w:val="333333"/>
          <w:spacing w:val="64"/>
        </w:rPr>
        <w:t xml:space="preserve"> </w:t>
      </w:r>
      <w:r w:rsidRPr="00F174A4">
        <w:rPr>
          <w:color w:val="333333"/>
          <w:spacing w:val="-1"/>
        </w:rPr>
        <w:t>органов</w:t>
      </w:r>
      <w:r w:rsidRPr="00F174A4">
        <w:rPr>
          <w:color w:val="333333"/>
          <w:spacing w:val="60"/>
        </w:rPr>
        <w:t xml:space="preserve"> </w:t>
      </w:r>
      <w:r w:rsidRPr="00F174A4">
        <w:rPr>
          <w:color w:val="333333"/>
          <w:spacing w:val="-1"/>
        </w:rPr>
        <w:t>исполнительной</w:t>
      </w:r>
      <w:r w:rsidRPr="00F174A4">
        <w:rPr>
          <w:color w:val="333333"/>
          <w:spacing w:val="5"/>
        </w:rPr>
        <w:t xml:space="preserve"> </w:t>
      </w:r>
      <w:r w:rsidRPr="00F174A4">
        <w:rPr>
          <w:color w:val="333333"/>
          <w:spacing w:val="-1"/>
        </w:rPr>
        <w:t>власти</w:t>
      </w:r>
      <w:r w:rsidRPr="00F174A4">
        <w:rPr>
          <w:color w:val="333333"/>
          <w:spacing w:val="64"/>
        </w:rPr>
        <w:t xml:space="preserve"> </w:t>
      </w:r>
      <w:r w:rsidRPr="00F174A4">
        <w:rPr>
          <w:color w:val="333333"/>
          <w:spacing w:val="-1"/>
        </w:rPr>
        <w:t>(их</w:t>
      </w:r>
      <w:r w:rsidRPr="00F174A4">
        <w:rPr>
          <w:color w:val="333333"/>
          <w:spacing w:val="30"/>
        </w:rPr>
        <w:t xml:space="preserve"> </w:t>
      </w:r>
      <w:r w:rsidRPr="00F174A4">
        <w:rPr>
          <w:color w:val="333333"/>
          <w:spacing w:val="-1"/>
        </w:rPr>
        <w:t>структурных</w:t>
      </w:r>
      <w:r w:rsidRPr="00F174A4">
        <w:rPr>
          <w:color w:val="333333"/>
          <w:spacing w:val="3"/>
        </w:rPr>
        <w:t xml:space="preserve"> </w:t>
      </w:r>
      <w:r w:rsidRPr="00F174A4">
        <w:rPr>
          <w:color w:val="333333"/>
          <w:spacing w:val="-1"/>
        </w:rPr>
        <w:t>подразделений)</w:t>
      </w:r>
      <w:r w:rsidRPr="00F174A4">
        <w:rPr>
          <w:color w:val="333333"/>
          <w:spacing w:val="2"/>
        </w:rPr>
        <w:t xml:space="preserve"> </w:t>
      </w:r>
      <w:r w:rsidRPr="00F174A4">
        <w:rPr>
          <w:color w:val="333333"/>
        </w:rPr>
        <w:t>с</w:t>
      </w:r>
      <w:r w:rsidRPr="00F174A4">
        <w:rPr>
          <w:color w:val="333333"/>
          <w:spacing w:val="4"/>
        </w:rPr>
        <w:t xml:space="preserve"> </w:t>
      </w:r>
      <w:r w:rsidRPr="00F174A4">
        <w:rPr>
          <w:color w:val="333333"/>
          <w:spacing w:val="-1"/>
        </w:rPr>
        <w:t>учетом</w:t>
      </w:r>
      <w:r w:rsidRPr="00F174A4">
        <w:rPr>
          <w:color w:val="333333"/>
          <w:spacing w:val="2"/>
        </w:rPr>
        <w:t xml:space="preserve"> </w:t>
      </w:r>
      <w:r w:rsidRPr="00F174A4">
        <w:rPr>
          <w:color w:val="333333"/>
          <w:spacing w:val="-1"/>
        </w:rPr>
        <w:t>качества</w:t>
      </w:r>
      <w:r w:rsidRPr="00F174A4">
        <w:rPr>
          <w:color w:val="333333"/>
          <w:spacing w:val="1"/>
        </w:rPr>
        <w:t xml:space="preserve"> </w:t>
      </w:r>
      <w:r w:rsidRPr="00F174A4">
        <w:rPr>
          <w:color w:val="333333"/>
          <w:spacing w:val="-1"/>
        </w:rPr>
        <w:t>предоставления</w:t>
      </w:r>
      <w:r w:rsidRPr="00F174A4">
        <w:rPr>
          <w:color w:val="333333"/>
          <w:spacing w:val="5"/>
        </w:rPr>
        <w:t xml:space="preserve"> </w:t>
      </w:r>
      <w:r w:rsidRPr="00F174A4">
        <w:rPr>
          <w:color w:val="333333"/>
          <w:spacing w:val="-1"/>
        </w:rPr>
        <w:t>ими</w:t>
      </w:r>
      <w:r w:rsidRPr="00F174A4">
        <w:rPr>
          <w:color w:val="333333"/>
          <w:spacing w:val="47"/>
        </w:rPr>
        <w:t xml:space="preserve"> </w:t>
      </w:r>
      <w:r w:rsidRPr="00F174A4">
        <w:rPr>
          <w:color w:val="333333"/>
          <w:spacing w:val="-1"/>
        </w:rPr>
        <w:t>государственных</w:t>
      </w:r>
      <w:r w:rsidRPr="00F174A4">
        <w:rPr>
          <w:color w:val="333333"/>
          <w:spacing w:val="50"/>
        </w:rPr>
        <w:t xml:space="preserve"> </w:t>
      </w:r>
      <w:r w:rsidRPr="00F174A4">
        <w:rPr>
          <w:color w:val="333333"/>
          <w:spacing w:val="-1"/>
        </w:rPr>
        <w:t>услуг,</w:t>
      </w:r>
      <w:r w:rsidRPr="00F174A4">
        <w:rPr>
          <w:color w:val="333333"/>
          <w:spacing w:val="49"/>
        </w:rPr>
        <w:t xml:space="preserve"> </w:t>
      </w:r>
      <w:r w:rsidRPr="00F174A4">
        <w:rPr>
          <w:color w:val="333333"/>
        </w:rPr>
        <w:t>а</w:t>
      </w:r>
      <w:r w:rsidRPr="00F174A4">
        <w:rPr>
          <w:color w:val="333333"/>
          <w:spacing w:val="51"/>
        </w:rPr>
        <w:t xml:space="preserve"> </w:t>
      </w:r>
      <w:r w:rsidRPr="00F174A4">
        <w:rPr>
          <w:color w:val="333333"/>
        </w:rPr>
        <w:t>также</w:t>
      </w:r>
      <w:r w:rsidRPr="00F174A4">
        <w:rPr>
          <w:color w:val="333333"/>
          <w:spacing w:val="50"/>
        </w:rPr>
        <w:t xml:space="preserve"> </w:t>
      </w:r>
      <w:r w:rsidRPr="00F174A4">
        <w:rPr>
          <w:color w:val="333333"/>
          <w:spacing w:val="-1"/>
        </w:rPr>
        <w:t>применения</w:t>
      </w:r>
      <w:r w:rsidRPr="00F174A4">
        <w:rPr>
          <w:color w:val="333333"/>
          <w:spacing w:val="50"/>
        </w:rPr>
        <w:t xml:space="preserve"> </w:t>
      </w:r>
      <w:r w:rsidRPr="00F174A4">
        <w:rPr>
          <w:color w:val="333333"/>
          <w:spacing w:val="-1"/>
        </w:rPr>
        <w:t>результатов</w:t>
      </w:r>
      <w:r w:rsidRPr="00F174A4">
        <w:rPr>
          <w:color w:val="333333"/>
          <w:spacing w:val="49"/>
        </w:rPr>
        <w:t xml:space="preserve"> </w:t>
      </w:r>
      <w:r w:rsidRPr="00F174A4">
        <w:rPr>
          <w:color w:val="333333"/>
          <w:spacing w:val="-1"/>
        </w:rPr>
        <w:t>указанной</w:t>
      </w:r>
      <w:r w:rsidRPr="00F174A4">
        <w:rPr>
          <w:color w:val="333333"/>
          <w:spacing w:val="50"/>
        </w:rPr>
        <w:t xml:space="preserve"> </w:t>
      </w:r>
      <w:r w:rsidRPr="00F174A4">
        <w:rPr>
          <w:color w:val="333333"/>
          <w:spacing w:val="-1"/>
        </w:rPr>
        <w:t>оценки</w:t>
      </w:r>
      <w:r w:rsidRPr="00F174A4">
        <w:rPr>
          <w:color w:val="333333"/>
          <w:spacing w:val="50"/>
        </w:rPr>
        <w:t xml:space="preserve"> </w:t>
      </w:r>
      <w:r w:rsidRPr="00F174A4">
        <w:rPr>
          <w:color w:val="333333"/>
          <w:spacing w:val="-1"/>
        </w:rPr>
        <w:t>как</w:t>
      </w:r>
      <w:r w:rsidRPr="00F174A4">
        <w:rPr>
          <w:color w:val="333333"/>
          <w:spacing w:val="39"/>
        </w:rPr>
        <w:t xml:space="preserve"> </w:t>
      </w:r>
      <w:r w:rsidRPr="00F174A4">
        <w:rPr>
          <w:color w:val="333333"/>
          <w:spacing w:val="-1"/>
        </w:rPr>
        <w:t>основания</w:t>
      </w:r>
      <w:r w:rsidRPr="00F174A4">
        <w:rPr>
          <w:color w:val="333333"/>
          <w:spacing w:val="25"/>
        </w:rPr>
        <w:t xml:space="preserve"> </w:t>
      </w:r>
      <w:r w:rsidRPr="00F174A4">
        <w:rPr>
          <w:color w:val="333333"/>
          <w:spacing w:val="-1"/>
        </w:rPr>
        <w:t>для</w:t>
      </w:r>
      <w:r w:rsidRPr="00F174A4">
        <w:rPr>
          <w:color w:val="333333"/>
          <w:spacing w:val="25"/>
        </w:rPr>
        <w:t xml:space="preserve"> </w:t>
      </w:r>
      <w:r w:rsidRPr="00F174A4">
        <w:rPr>
          <w:color w:val="333333"/>
          <w:spacing w:val="-1"/>
        </w:rPr>
        <w:t>принятия</w:t>
      </w:r>
      <w:r w:rsidRPr="00F174A4">
        <w:rPr>
          <w:color w:val="333333"/>
          <w:spacing w:val="23"/>
        </w:rPr>
        <w:t xml:space="preserve"> </w:t>
      </w:r>
      <w:r w:rsidRPr="00F174A4">
        <w:rPr>
          <w:color w:val="333333"/>
          <w:spacing w:val="-1"/>
        </w:rPr>
        <w:t>решений</w:t>
      </w:r>
      <w:r w:rsidRPr="00F174A4">
        <w:rPr>
          <w:color w:val="333333"/>
          <w:spacing w:val="25"/>
        </w:rPr>
        <w:t xml:space="preserve"> </w:t>
      </w:r>
      <w:r w:rsidRPr="00F174A4">
        <w:rPr>
          <w:color w:val="333333"/>
        </w:rPr>
        <w:t>о</w:t>
      </w:r>
      <w:r w:rsidRPr="00F174A4">
        <w:rPr>
          <w:color w:val="333333"/>
          <w:spacing w:val="25"/>
        </w:rPr>
        <w:t xml:space="preserve"> </w:t>
      </w:r>
      <w:r w:rsidRPr="00F174A4">
        <w:rPr>
          <w:color w:val="333333"/>
          <w:spacing w:val="-1"/>
        </w:rPr>
        <w:t>досрочном</w:t>
      </w:r>
      <w:r w:rsidRPr="00F174A4">
        <w:rPr>
          <w:color w:val="333333"/>
          <w:spacing w:val="24"/>
        </w:rPr>
        <w:t xml:space="preserve"> </w:t>
      </w:r>
      <w:r w:rsidRPr="00F174A4">
        <w:rPr>
          <w:color w:val="333333"/>
          <w:spacing w:val="-1"/>
        </w:rPr>
        <w:t>прекращении</w:t>
      </w:r>
      <w:r w:rsidRPr="00F174A4">
        <w:rPr>
          <w:color w:val="333333"/>
          <w:spacing w:val="25"/>
        </w:rPr>
        <w:t xml:space="preserve"> </w:t>
      </w:r>
      <w:r w:rsidRPr="00F174A4">
        <w:rPr>
          <w:color w:val="333333"/>
          <w:spacing w:val="-1"/>
        </w:rPr>
        <w:t>исполнения</w:t>
      </w:r>
      <w:r w:rsidRPr="00F174A4">
        <w:rPr>
          <w:color w:val="333333"/>
          <w:spacing w:val="21"/>
        </w:rPr>
        <w:t xml:space="preserve"> </w:t>
      </w:r>
      <w:r w:rsidRPr="00F174A4">
        <w:rPr>
          <w:color w:val="333333"/>
          <w:spacing w:val="-1"/>
        </w:rPr>
        <w:t>соответствующими</w:t>
      </w:r>
      <w:r w:rsidRPr="00F174A4">
        <w:rPr>
          <w:color w:val="333333"/>
          <w:spacing w:val="59"/>
        </w:rPr>
        <w:t xml:space="preserve"> </w:t>
      </w:r>
      <w:r w:rsidRPr="00F174A4">
        <w:rPr>
          <w:color w:val="333333"/>
          <w:spacing w:val="-1"/>
        </w:rPr>
        <w:t>руководителями</w:t>
      </w:r>
      <w:r w:rsidRPr="00F174A4">
        <w:rPr>
          <w:color w:val="333333"/>
          <w:spacing w:val="58"/>
        </w:rPr>
        <w:t xml:space="preserve"> </w:t>
      </w:r>
      <w:r w:rsidRPr="00F174A4">
        <w:rPr>
          <w:color w:val="333333"/>
          <w:spacing w:val="-1"/>
        </w:rPr>
        <w:t>своих</w:t>
      </w:r>
      <w:r w:rsidRPr="00F174A4">
        <w:rPr>
          <w:color w:val="333333"/>
          <w:spacing w:val="58"/>
        </w:rPr>
        <w:t xml:space="preserve"> </w:t>
      </w:r>
      <w:r w:rsidRPr="00F174A4">
        <w:rPr>
          <w:color w:val="333333"/>
          <w:spacing w:val="-1"/>
        </w:rPr>
        <w:t>должностных</w:t>
      </w:r>
      <w:r w:rsidRPr="00F174A4">
        <w:rPr>
          <w:color w:val="333333"/>
          <w:spacing w:val="58"/>
        </w:rPr>
        <w:t xml:space="preserve"> </w:t>
      </w:r>
      <w:r w:rsidRPr="00F174A4">
        <w:rPr>
          <w:color w:val="333333"/>
          <w:spacing w:val="-1"/>
        </w:rPr>
        <w:t>обязанностей,</w:t>
      </w:r>
      <w:r w:rsidRPr="00F174A4">
        <w:rPr>
          <w:color w:val="333333"/>
          <w:spacing w:val="57"/>
        </w:rPr>
        <w:t xml:space="preserve"> </w:t>
      </w:r>
      <w:r w:rsidRPr="00F174A4">
        <w:rPr>
          <w:color w:val="333333"/>
          <w:spacing w:val="-1"/>
        </w:rPr>
        <w:t>утвержденными</w:t>
      </w:r>
      <w:r w:rsidRPr="00F174A4">
        <w:rPr>
          <w:color w:val="333333"/>
          <w:spacing w:val="26"/>
        </w:rPr>
        <w:t xml:space="preserve"> </w:t>
      </w:r>
      <w:r w:rsidRPr="00F174A4">
        <w:rPr>
          <w:color w:val="333333"/>
          <w:spacing w:val="-1"/>
        </w:rPr>
        <w:t>постановлением</w:t>
      </w:r>
      <w:r w:rsidRPr="00F174A4">
        <w:rPr>
          <w:color w:val="333333"/>
          <w:spacing w:val="27"/>
        </w:rPr>
        <w:t xml:space="preserve"> </w:t>
      </w:r>
      <w:r w:rsidRPr="00F174A4">
        <w:rPr>
          <w:color w:val="333333"/>
          <w:spacing w:val="-1"/>
        </w:rPr>
        <w:t>Правительства</w:t>
      </w:r>
      <w:r w:rsidRPr="00F174A4">
        <w:rPr>
          <w:color w:val="333333"/>
          <w:spacing w:val="27"/>
        </w:rPr>
        <w:t xml:space="preserve"> </w:t>
      </w:r>
      <w:r w:rsidRPr="00F174A4">
        <w:rPr>
          <w:color w:val="333333"/>
          <w:spacing w:val="-1"/>
        </w:rPr>
        <w:t>Российской</w:t>
      </w:r>
      <w:r w:rsidRPr="00F174A4">
        <w:rPr>
          <w:color w:val="333333"/>
          <w:spacing w:val="28"/>
        </w:rPr>
        <w:t xml:space="preserve"> </w:t>
      </w:r>
      <w:r w:rsidRPr="00F174A4">
        <w:rPr>
          <w:color w:val="333333"/>
          <w:spacing w:val="-2"/>
        </w:rPr>
        <w:t>Федерации</w:t>
      </w:r>
      <w:r w:rsidRPr="00F174A4">
        <w:rPr>
          <w:color w:val="333333"/>
          <w:spacing w:val="25"/>
        </w:rPr>
        <w:t xml:space="preserve"> </w:t>
      </w:r>
      <w:r w:rsidRPr="00F174A4">
        <w:rPr>
          <w:color w:val="333333"/>
        </w:rPr>
        <w:t>от</w:t>
      </w:r>
      <w:r w:rsidRPr="00F174A4">
        <w:rPr>
          <w:color w:val="333333"/>
          <w:spacing w:val="25"/>
        </w:rPr>
        <w:t xml:space="preserve"> </w:t>
      </w:r>
      <w:r w:rsidRPr="00F174A4">
        <w:rPr>
          <w:color w:val="333333"/>
          <w:spacing w:val="-1"/>
        </w:rPr>
        <w:t>12</w:t>
      </w:r>
      <w:r w:rsidRPr="00F174A4">
        <w:rPr>
          <w:color w:val="333333"/>
          <w:spacing w:val="57"/>
        </w:rPr>
        <w:t xml:space="preserve"> </w:t>
      </w:r>
      <w:r w:rsidRPr="00F174A4">
        <w:rPr>
          <w:color w:val="333333"/>
          <w:spacing w:val="-1"/>
        </w:rPr>
        <w:t>декабря</w:t>
      </w:r>
      <w:r w:rsidRPr="00F174A4">
        <w:rPr>
          <w:color w:val="333333"/>
          <w:spacing w:val="28"/>
        </w:rPr>
        <w:t xml:space="preserve"> </w:t>
      </w:r>
      <w:r w:rsidRPr="00F174A4">
        <w:rPr>
          <w:color w:val="333333"/>
          <w:spacing w:val="-1"/>
        </w:rPr>
        <w:t>2012</w:t>
      </w:r>
      <w:r w:rsidRPr="00F174A4">
        <w:rPr>
          <w:color w:val="333333"/>
          <w:spacing w:val="28"/>
        </w:rPr>
        <w:t xml:space="preserve"> </w:t>
      </w:r>
      <w:r w:rsidRPr="00F174A4">
        <w:rPr>
          <w:color w:val="333333"/>
          <w:spacing w:val="-1"/>
        </w:rPr>
        <w:t>года</w:t>
      </w:r>
      <w:r w:rsidRPr="00F174A4">
        <w:rPr>
          <w:color w:val="333333"/>
          <w:spacing w:val="25"/>
        </w:rPr>
        <w:t xml:space="preserve"> </w:t>
      </w:r>
      <w:r w:rsidRPr="00F174A4">
        <w:rPr>
          <w:color w:val="333333"/>
        </w:rPr>
        <w:t>№</w:t>
      </w:r>
      <w:r w:rsidRPr="00F174A4">
        <w:rPr>
          <w:color w:val="333333"/>
          <w:spacing w:val="28"/>
        </w:rPr>
        <w:t xml:space="preserve"> </w:t>
      </w:r>
      <w:r w:rsidRPr="00F174A4">
        <w:rPr>
          <w:color w:val="333333"/>
          <w:spacing w:val="-1"/>
        </w:rPr>
        <w:t>1284</w:t>
      </w:r>
      <w:r w:rsidRPr="00F174A4">
        <w:rPr>
          <w:color w:val="333333"/>
          <w:spacing w:val="28"/>
        </w:rPr>
        <w:t xml:space="preserve"> </w:t>
      </w:r>
      <w:r w:rsidRPr="00F174A4">
        <w:rPr>
          <w:color w:val="333333"/>
          <w:spacing w:val="-2"/>
        </w:rPr>
        <w:t>«Об</w:t>
      </w:r>
      <w:r w:rsidRPr="00F174A4">
        <w:rPr>
          <w:color w:val="333333"/>
          <w:spacing w:val="28"/>
        </w:rPr>
        <w:t xml:space="preserve"> </w:t>
      </w:r>
      <w:r w:rsidRPr="00F174A4">
        <w:rPr>
          <w:color w:val="333333"/>
          <w:spacing w:val="-1"/>
        </w:rPr>
        <w:t>оценке</w:t>
      </w:r>
      <w:r w:rsidRPr="00F174A4">
        <w:rPr>
          <w:color w:val="333333"/>
          <w:spacing w:val="25"/>
        </w:rPr>
        <w:t xml:space="preserve"> </w:t>
      </w:r>
      <w:r w:rsidRPr="00F174A4">
        <w:rPr>
          <w:color w:val="333333"/>
          <w:spacing w:val="-1"/>
        </w:rPr>
        <w:t>гражданами</w:t>
      </w:r>
      <w:r w:rsidRPr="00F174A4">
        <w:rPr>
          <w:color w:val="333333"/>
          <w:spacing w:val="28"/>
        </w:rPr>
        <w:t xml:space="preserve"> </w:t>
      </w:r>
      <w:r w:rsidRPr="00F174A4">
        <w:rPr>
          <w:color w:val="333333"/>
          <w:spacing w:val="-1"/>
        </w:rPr>
        <w:t>эффективности</w:t>
      </w:r>
      <w:r w:rsidRPr="00F174A4">
        <w:rPr>
          <w:color w:val="333333"/>
          <w:spacing w:val="26"/>
        </w:rPr>
        <w:t xml:space="preserve"> </w:t>
      </w:r>
      <w:r w:rsidRPr="00F174A4">
        <w:rPr>
          <w:color w:val="333333"/>
          <w:spacing w:val="-1"/>
        </w:rPr>
        <w:t>деятельности</w:t>
      </w:r>
      <w:r w:rsidRPr="00F174A4">
        <w:rPr>
          <w:color w:val="333333"/>
          <w:spacing w:val="55"/>
        </w:rPr>
        <w:t xml:space="preserve"> </w:t>
      </w:r>
      <w:r w:rsidRPr="00F174A4">
        <w:rPr>
          <w:color w:val="333333"/>
          <w:spacing w:val="-1"/>
        </w:rPr>
        <w:t>руководителей</w:t>
      </w:r>
      <w:r w:rsidRPr="00F174A4">
        <w:rPr>
          <w:color w:val="333333"/>
          <w:spacing w:val="54"/>
        </w:rPr>
        <w:t xml:space="preserve"> </w:t>
      </w:r>
      <w:r w:rsidRPr="00F174A4">
        <w:rPr>
          <w:color w:val="333333"/>
          <w:spacing w:val="-1"/>
        </w:rPr>
        <w:t>территориальных</w:t>
      </w:r>
      <w:r w:rsidRPr="00F174A4">
        <w:rPr>
          <w:color w:val="333333"/>
          <w:spacing w:val="52"/>
        </w:rPr>
        <w:t xml:space="preserve"> </w:t>
      </w:r>
      <w:r w:rsidRPr="00F174A4">
        <w:rPr>
          <w:color w:val="333333"/>
          <w:spacing w:val="-1"/>
        </w:rPr>
        <w:t>органов</w:t>
      </w:r>
      <w:r w:rsidRPr="00F174A4">
        <w:rPr>
          <w:color w:val="333333"/>
          <w:spacing w:val="54"/>
        </w:rPr>
        <w:t xml:space="preserve"> </w:t>
      </w:r>
      <w:r w:rsidRPr="00F174A4">
        <w:rPr>
          <w:color w:val="333333"/>
          <w:spacing w:val="-1"/>
        </w:rPr>
        <w:t>федеральных</w:t>
      </w:r>
      <w:r w:rsidRPr="00F174A4">
        <w:rPr>
          <w:color w:val="333333"/>
          <w:spacing w:val="52"/>
        </w:rPr>
        <w:t xml:space="preserve"> </w:t>
      </w:r>
      <w:r w:rsidRPr="00F174A4">
        <w:rPr>
          <w:color w:val="333333"/>
          <w:spacing w:val="-1"/>
        </w:rPr>
        <w:t>органов</w:t>
      </w:r>
      <w:r w:rsidRPr="00F174A4">
        <w:rPr>
          <w:color w:val="333333"/>
          <w:spacing w:val="54"/>
        </w:rPr>
        <w:t xml:space="preserve"> </w:t>
      </w:r>
      <w:r w:rsidRPr="00F174A4">
        <w:rPr>
          <w:color w:val="333333"/>
          <w:spacing w:val="-1"/>
        </w:rPr>
        <w:t>исполнительной</w:t>
      </w:r>
      <w:r w:rsidRPr="00F174A4">
        <w:rPr>
          <w:color w:val="333333"/>
          <w:spacing w:val="29"/>
        </w:rPr>
        <w:t xml:space="preserve"> </w:t>
      </w:r>
      <w:r w:rsidRPr="00F174A4">
        <w:rPr>
          <w:color w:val="333333"/>
          <w:spacing w:val="-1"/>
        </w:rPr>
        <w:t>власти</w:t>
      </w:r>
      <w:r w:rsidRPr="00F174A4">
        <w:rPr>
          <w:color w:val="333333"/>
          <w:spacing w:val="5"/>
        </w:rPr>
        <w:t xml:space="preserve"> </w:t>
      </w:r>
      <w:r w:rsidRPr="00F174A4">
        <w:rPr>
          <w:color w:val="333333"/>
          <w:spacing w:val="-1"/>
        </w:rPr>
        <w:t>(их</w:t>
      </w:r>
      <w:r w:rsidRPr="00F174A4">
        <w:rPr>
          <w:color w:val="333333"/>
          <w:spacing w:val="5"/>
        </w:rPr>
        <w:t xml:space="preserve"> </w:t>
      </w:r>
      <w:r w:rsidRPr="00F174A4">
        <w:rPr>
          <w:color w:val="333333"/>
          <w:spacing w:val="-1"/>
        </w:rPr>
        <w:t>структурных</w:t>
      </w:r>
      <w:r w:rsidRPr="00F174A4">
        <w:rPr>
          <w:color w:val="333333"/>
          <w:spacing w:val="3"/>
        </w:rPr>
        <w:t xml:space="preserve"> </w:t>
      </w:r>
      <w:r w:rsidRPr="00F174A4">
        <w:rPr>
          <w:color w:val="333333"/>
          <w:spacing w:val="-1"/>
        </w:rPr>
        <w:t>подразделений)</w:t>
      </w:r>
      <w:r w:rsidRPr="00F174A4">
        <w:rPr>
          <w:color w:val="333333"/>
          <w:spacing w:val="4"/>
        </w:rPr>
        <w:t xml:space="preserve"> </w:t>
      </w:r>
      <w:r w:rsidRPr="00F174A4">
        <w:rPr>
          <w:color w:val="333333"/>
        </w:rPr>
        <w:t>и</w:t>
      </w:r>
      <w:r w:rsidRPr="00F174A4">
        <w:rPr>
          <w:color w:val="333333"/>
          <w:spacing w:val="5"/>
        </w:rPr>
        <w:t xml:space="preserve"> </w:t>
      </w:r>
      <w:r w:rsidRPr="00F174A4">
        <w:rPr>
          <w:color w:val="333333"/>
          <w:spacing w:val="-1"/>
        </w:rPr>
        <w:t>территориальных</w:t>
      </w:r>
      <w:r w:rsidRPr="00F174A4">
        <w:rPr>
          <w:color w:val="333333"/>
          <w:spacing w:val="5"/>
        </w:rPr>
        <w:t xml:space="preserve"> </w:t>
      </w:r>
      <w:r w:rsidRPr="00F174A4">
        <w:rPr>
          <w:color w:val="333333"/>
          <w:spacing w:val="-1"/>
        </w:rPr>
        <w:t>органов</w:t>
      </w:r>
      <w:r w:rsidRPr="00F174A4">
        <w:rPr>
          <w:color w:val="333333"/>
          <w:spacing w:val="21"/>
        </w:rPr>
        <w:t xml:space="preserve"> </w:t>
      </w:r>
      <w:r w:rsidRPr="00F174A4">
        <w:rPr>
          <w:color w:val="333333"/>
          <w:spacing w:val="-1"/>
        </w:rPr>
        <w:t>государственных</w:t>
      </w:r>
      <w:r w:rsidRPr="00F174A4">
        <w:rPr>
          <w:color w:val="333333"/>
          <w:spacing w:val="40"/>
        </w:rPr>
        <w:t xml:space="preserve"> </w:t>
      </w:r>
      <w:r w:rsidRPr="00F174A4">
        <w:rPr>
          <w:color w:val="333333"/>
          <w:spacing w:val="-1"/>
        </w:rPr>
        <w:t>внебюджетных</w:t>
      </w:r>
      <w:r w:rsidRPr="00F174A4">
        <w:rPr>
          <w:color w:val="333333"/>
          <w:spacing w:val="40"/>
        </w:rPr>
        <w:t xml:space="preserve"> </w:t>
      </w:r>
      <w:r w:rsidRPr="00F174A4">
        <w:rPr>
          <w:color w:val="333333"/>
          <w:spacing w:val="-1"/>
        </w:rPr>
        <w:t>фондов</w:t>
      </w:r>
      <w:r w:rsidRPr="00F174A4">
        <w:rPr>
          <w:color w:val="333333"/>
          <w:spacing w:val="39"/>
        </w:rPr>
        <w:t xml:space="preserve"> </w:t>
      </w:r>
      <w:r w:rsidRPr="00F174A4">
        <w:rPr>
          <w:color w:val="333333"/>
        </w:rPr>
        <w:t>(их</w:t>
      </w:r>
      <w:r w:rsidRPr="00F174A4">
        <w:rPr>
          <w:color w:val="333333"/>
          <w:spacing w:val="40"/>
        </w:rPr>
        <w:t xml:space="preserve"> </w:t>
      </w:r>
      <w:r w:rsidRPr="00F174A4">
        <w:rPr>
          <w:color w:val="333333"/>
          <w:spacing w:val="-1"/>
        </w:rPr>
        <w:t>региональных</w:t>
      </w:r>
      <w:r w:rsidRPr="00F174A4">
        <w:rPr>
          <w:color w:val="333333"/>
          <w:spacing w:val="38"/>
        </w:rPr>
        <w:t xml:space="preserve"> </w:t>
      </w:r>
      <w:r w:rsidRPr="00F174A4">
        <w:rPr>
          <w:color w:val="333333"/>
          <w:spacing w:val="-1"/>
        </w:rPr>
        <w:t>отделений)</w:t>
      </w:r>
      <w:r w:rsidRPr="00F174A4">
        <w:rPr>
          <w:color w:val="333333"/>
          <w:spacing w:val="40"/>
        </w:rPr>
        <w:t xml:space="preserve"> </w:t>
      </w:r>
      <w:r w:rsidRPr="00F174A4">
        <w:rPr>
          <w:color w:val="333333"/>
        </w:rPr>
        <w:t>с</w:t>
      </w:r>
      <w:r w:rsidRPr="00F174A4">
        <w:rPr>
          <w:color w:val="333333"/>
          <w:spacing w:val="42"/>
        </w:rPr>
        <w:t xml:space="preserve"> </w:t>
      </w:r>
      <w:r w:rsidRPr="00F174A4">
        <w:rPr>
          <w:color w:val="333333"/>
          <w:spacing w:val="-1"/>
        </w:rPr>
        <w:t>учетом</w:t>
      </w:r>
      <w:r w:rsidRPr="00F174A4">
        <w:rPr>
          <w:color w:val="333333"/>
          <w:spacing w:val="43"/>
        </w:rPr>
        <w:t xml:space="preserve"> </w:t>
      </w:r>
      <w:r w:rsidRPr="00F174A4">
        <w:rPr>
          <w:color w:val="333333"/>
        </w:rPr>
        <w:t>качества</w:t>
      </w:r>
      <w:r w:rsidRPr="00F174A4">
        <w:rPr>
          <w:color w:val="333333"/>
          <w:spacing w:val="46"/>
        </w:rPr>
        <w:t xml:space="preserve"> </w:t>
      </w:r>
      <w:r w:rsidRPr="00F174A4">
        <w:rPr>
          <w:color w:val="333333"/>
          <w:spacing w:val="-1"/>
        </w:rPr>
        <w:t>предоставления</w:t>
      </w:r>
      <w:r w:rsidRPr="00F174A4">
        <w:rPr>
          <w:color w:val="333333"/>
          <w:spacing w:val="47"/>
        </w:rPr>
        <w:t xml:space="preserve"> </w:t>
      </w:r>
      <w:r w:rsidRPr="00F174A4">
        <w:rPr>
          <w:color w:val="333333"/>
          <w:spacing w:val="-1"/>
        </w:rPr>
        <w:t>государственных</w:t>
      </w:r>
      <w:r w:rsidRPr="00F174A4">
        <w:rPr>
          <w:color w:val="333333"/>
          <w:spacing w:val="47"/>
        </w:rPr>
        <w:t xml:space="preserve"> </w:t>
      </w:r>
      <w:r w:rsidRPr="00F174A4">
        <w:rPr>
          <w:color w:val="333333"/>
          <w:spacing w:val="-2"/>
        </w:rPr>
        <w:t>услуг,</w:t>
      </w:r>
      <w:r w:rsidRPr="00F174A4">
        <w:rPr>
          <w:color w:val="333333"/>
          <w:spacing w:val="46"/>
        </w:rPr>
        <w:t xml:space="preserve"> </w:t>
      </w:r>
      <w:r w:rsidRPr="00F174A4">
        <w:rPr>
          <w:color w:val="333333"/>
          <w:spacing w:val="-1"/>
        </w:rPr>
        <w:t>руководителей</w:t>
      </w:r>
      <w:r w:rsidRPr="00F174A4">
        <w:rPr>
          <w:color w:val="333333"/>
          <w:spacing w:val="41"/>
        </w:rPr>
        <w:t xml:space="preserve"> </w:t>
      </w:r>
      <w:r w:rsidRPr="00F174A4">
        <w:rPr>
          <w:color w:val="333333"/>
          <w:spacing w:val="-1"/>
        </w:rPr>
        <w:t>многофункциональных</w:t>
      </w:r>
      <w:r w:rsidRPr="00F174A4">
        <w:rPr>
          <w:color w:val="333333"/>
          <w:spacing w:val="28"/>
        </w:rPr>
        <w:t xml:space="preserve"> </w:t>
      </w:r>
      <w:r w:rsidRPr="00F174A4">
        <w:rPr>
          <w:color w:val="333333"/>
          <w:spacing w:val="-1"/>
        </w:rPr>
        <w:t>центров</w:t>
      </w:r>
      <w:r w:rsidRPr="00F174A4">
        <w:rPr>
          <w:color w:val="333333"/>
          <w:spacing w:val="25"/>
        </w:rPr>
        <w:t xml:space="preserve"> </w:t>
      </w:r>
      <w:r w:rsidRPr="00F174A4">
        <w:rPr>
          <w:color w:val="333333"/>
          <w:spacing w:val="-1"/>
        </w:rPr>
        <w:t>предоставления</w:t>
      </w:r>
      <w:r w:rsidRPr="00F174A4">
        <w:rPr>
          <w:color w:val="333333"/>
          <w:spacing w:val="26"/>
        </w:rPr>
        <w:t xml:space="preserve"> </w:t>
      </w:r>
      <w:r w:rsidRPr="00F174A4">
        <w:rPr>
          <w:color w:val="333333"/>
          <w:spacing w:val="-1"/>
        </w:rPr>
        <w:t>государственных</w:t>
      </w:r>
      <w:r w:rsidRPr="00F174A4">
        <w:rPr>
          <w:color w:val="333333"/>
          <w:spacing w:val="26"/>
        </w:rPr>
        <w:t xml:space="preserve"> </w:t>
      </w:r>
      <w:r w:rsidRPr="00F174A4">
        <w:rPr>
          <w:color w:val="333333"/>
        </w:rPr>
        <w:t>и</w:t>
      </w:r>
      <w:r w:rsidRPr="00F174A4">
        <w:rPr>
          <w:color w:val="333333"/>
          <w:spacing w:val="35"/>
        </w:rPr>
        <w:t xml:space="preserve"> </w:t>
      </w:r>
      <w:r w:rsidRPr="00F174A4">
        <w:rPr>
          <w:color w:val="333333"/>
          <w:spacing w:val="-1"/>
        </w:rPr>
        <w:t>муниципальных</w:t>
      </w:r>
      <w:r w:rsidRPr="00F174A4">
        <w:rPr>
          <w:color w:val="333333"/>
          <w:spacing w:val="42"/>
        </w:rPr>
        <w:t xml:space="preserve"> </w:t>
      </w:r>
      <w:r w:rsidRPr="00F174A4">
        <w:rPr>
          <w:color w:val="333333"/>
          <w:spacing w:val="-2"/>
        </w:rPr>
        <w:t>услуг</w:t>
      </w:r>
      <w:r w:rsidRPr="00F174A4">
        <w:rPr>
          <w:color w:val="333333"/>
          <w:spacing w:val="41"/>
        </w:rPr>
        <w:t xml:space="preserve"> </w:t>
      </w:r>
      <w:r w:rsidRPr="00F174A4">
        <w:rPr>
          <w:color w:val="333333"/>
        </w:rPr>
        <w:t>с</w:t>
      </w:r>
      <w:r w:rsidRPr="00F174A4">
        <w:rPr>
          <w:color w:val="333333"/>
          <w:spacing w:val="46"/>
        </w:rPr>
        <w:t xml:space="preserve"> </w:t>
      </w:r>
      <w:r w:rsidRPr="00F174A4">
        <w:rPr>
          <w:color w:val="333333"/>
          <w:spacing w:val="-1"/>
        </w:rPr>
        <w:t>учетом</w:t>
      </w:r>
      <w:r w:rsidRPr="00F174A4">
        <w:rPr>
          <w:color w:val="333333"/>
          <w:spacing w:val="41"/>
        </w:rPr>
        <w:t xml:space="preserve"> </w:t>
      </w:r>
      <w:r w:rsidRPr="00F174A4">
        <w:rPr>
          <w:color w:val="333333"/>
        </w:rPr>
        <w:t>качества</w:t>
      </w:r>
      <w:r w:rsidRPr="00F174A4">
        <w:rPr>
          <w:color w:val="333333"/>
          <w:spacing w:val="38"/>
        </w:rPr>
        <w:t xml:space="preserve"> </w:t>
      </w:r>
      <w:r w:rsidRPr="00F174A4">
        <w:rPr>
          <w:color w:val="333333"/>
          <w:spacing w:val="-1"/>
        </w:rPr>
        <w:t>организации</w:t>
      </w:r>
      <w:r w:rsidRPr="00F174A4">
        <w:rPr>
          <w:color w:val="333333"/>
          <w:spacing w:val="41"/>
        </w:rPr>
        <w:t xml:space="preserve"> </w:t>
      </w:r>
      <w:r w:rsidRPr="00F174A4">
        <w:rPr>
          <w:color w:val="333333"/>
          <w:spacing w:val="-1"/>
        </w:rPr>
        <w:t>предоставления</w:t>
      </w:r>
      <w:r w:rsidRPr="00F174A4">
        <w:rPr>
          <w:color w:val="333333"/>
          <w:spacing w:val="29"/>
        </w:rPr>
        <w:t xml:space="preserve"> </w:t>
      </w:r>
      <w:r w:rsidRPr="00F174A4">
        <w:rPr>
          <w:color w:val="333333"/>
          <w:spacing w:val="-1"/>
        </w:rPr>
        <w:t>государственных</w:t>
      </w:r>
      <w:r w:rsidRPr="00F174A4">
        <w:rPr>
          <w:color w:val="333333"/>
          <w:spacing w:val="48"/>
        </w:rPr>
        <w:t xml:space="preserve"> </w:t>
      </w:r>
      <w:r w:rsidRPr="00F174A4">
        <w:rPr>
          <w:color w:val="333333"/>
        </w:rPr>
        <w:t>и</w:t>
      </w:r>
      <w:r w:rsidRPr="00F174A4">
        <w:rPr>
          <w:color w:val="333333"/>
          <w:spacing w:val="47"/>
        </w:rPr>
        <w:t xml:space="preserve"> </w:t>
      </w:r>
      <w:r w:rsidRPr="00F174A4">
        <w:rPr>
          <w:color w:val="333333"/>
          <w:spacing w:val="-1"/>
        </w:rPr>
        <w:t>муниципальных</w:t>
      </w:r>
      <w:r w:rsidRPr="00F174A4">
        <w:rPr>
          <w:color w:val="333333"/>
          <w:spacing w:val="50"/>
        </w:rPr>
        <w:t xml:space="preserve"> </w:t>
      </w:r>
      <w:r w:rsidRPr="00F174A4">
        <w:rPr>
          <w:color w:val="333333"/>
          <w:spacing w:val="-2"/>
        </w:rPr>
        <w:t>услуг,</w:t>
      </w:r>
      <w:r w:rsidRPr="00F174A4">
        <w:rPr>
          <w:color w:val="333333"/>
          <w:spacing w:val="49"/>
        </w:rPr>
        <w:t xml:space="preserve"> </w:t>
      </w:r>
      <w:r w:rsidRPr="00F174A4">
        <w:rPr>
          <w:color w:val="333333"/>
        </w:rPr>
        <w:t>а</w:t>
      </w:r>
      <w:r w:rsidRPr="00F174A4">
        <w:rPr>
          <w:color w:val="333333"/>
          <w:spacing w:val="29"/>
        </w:rPr>
        <w:t xml:space="preserve"> </w:t>
      </w:r>
      <w:r w:rsidRPr="00F174A4">
        <w:rPr>
          <w:color w:val="333333"/>
        </w:rPr>
        <w:t>также</w:t>
      </w:r>
      <w:r w:rsidRPr="00F174A4">
        <w:rPr>
          <w:color w:val="333333"/>
          <w:spacing w:val="47"/>
        </w:rPr>
        <w:t xml:space="preserve"> </w:t>
      </w:r>
      <w:r w:rsidRPr="00F174A4">
        <w:rPr>
          <w:color w:val="333333"/>
        </w:rPr>
        <w:t>о</w:t>
      </w:r>
      <w:r w:rsidRPr="00F174A4">
        <w:rPr>
          <w:color w:val="333333"/>
          <w:spacing w:val="27"/>
        </w:rPr>
        <w:t xml:space="preserve"> </w:t>
      </w:r>
      <w:r w:rsidRPr="00F174A4">
        <w:rPr>
          <w:color w:val="333333"/>
          <w:spacing w:val="-1"/>
        </w:rPr>
        <w:t>применении</w:t>
      </w:r>
      <w:r w:rsidRPr="00F174A4">
        <w:rPr>
          <w:color w:val="333333"/>
          <w:spacing w:val="48"/>
        </w:rPr>
        <w:t xml:space="preserve"> </w:t>
      </w:r>
      <w:r w:rsidRPr="00F174A4">
        <w:rPr>
          <w:color w:val="333333"/>
          <w:spacing w:val="-1"/>
        </w:rPr>
        <w:t>результатов</w:t>
      </w:r>
      <w:r w:rsidRPr="00F174A4">
        <w:rPr>
          <w:color w:val="333333"/>
          <w:spacing w:val="39"/>
        </w:rPr>
        <w:t xml:space="preserve"> </w:t>
      </w:r>
      <w:r w:rsidRPr="00F174A4">
        <w:rPr>
          <w:color w:val="333333"/>
          <w:spacing w:val="-1"/>
        </w:rPr>
        <w:t>указанной</w:t>
      </w:r>
      <w:r w:rsidRPr="00F174A4">
        <w:rPr>
          <w:color w:val="333333"/>
          <w:spacing w:val="-5"/>
        </w:rPr>
        <w:t xml:space="preserve"> </w:t>
      </w:r>
      <w:r w:rsidRPr="00F174A4">
        <w:rPr>
          <w:color w:val="333333"/>
          <w:spacing w:val="-1"/>
        </w:rPr>
        <w:t>оценки</w:t>
      </w:r>
      <w:r w:rsidRPr="00F174A4">
        <w:rPr>
          <w:color w:val="333333"/>
          <w:spacing w:val="-5"/>
        </w:rPr>
        <w:t xml:space="preserve"> </w:t>
      </w:r>
      <w:r w:rsidRPr="00F174A4">
        <w:rPr>
          <w:color w:val="333333"/>
          <w:spacing w:val="-1"/>
        </w:rPr>
        <w:t>как</w:t>
      </w:r>
      <w:r w:rsidRPr="00F174A4">
        <w:rPr>
          <w:color w:val="333333"/>
          <w:spacing w:val="-5"/>
        </w:rPr>
        <w:t xml:space="preserve"> </w:t>
      </w:r>
      <w:r w:rsidRPr="00F174A4">
        <w:rPr>
          <w:color w:val="333333"/>
          <w:spacing w:val="-1"/>
        </w:rPr>
        <w:t>основания</w:t>
      </w:r>
      <w:r w:rsidRPr="00F174A4">
        <w:rPr>
          <w:color w:val="333333"/>
          <w:spacing w:val="-5"/>
        </w:rPr>
        <w:t xml:space="preserve"> </w:t>
      </w:r>
      <w:r w:rsidRPr="00F174A4">
        <w:rPr>
          <w:color w:val="333333"/>
          <w:spacing w:val="-1"/>
        </w:rPr>
        <w:t>для</w:t>
      </w:r>
      <w:r w:rsidRPr="00F174A4">
        <w:rPr>
          <w:color w:val="333333"/>
          <w:spacing w:val="-8"/>
        </w:rPr>
        <w:t xml:space="preserve"> </w:t>
      </w:r>
      <w:r w:rsidRPr="00F174A4">
        <w:rPr>
          <w:color w:val="333333"/>
          <w:spacing w:val="-1"/>
        </w:rPr>
        <w:t>принятия</w:t>
      </w:r>
      <w:r w:rsidRPr="00F174A4">
        <w:rPr>
          <w:color w:val="333333"/>
          <w:spacing w:val="-8"/>
        </w:rPr>
        <w:t xml:space="preserve"> </w:t>
      </w:r>
      <w:r w:rsidRPr="00F174A4">
        <w:rPr>
          <w:color w:val="333333"/>
          <w:spacing w:val="-1"/>
        </w:rPr>
        <w:t>решений</w:t>
      </w:r>
      <w:r w:rsidRPr="00F174A4">
        <w:rPr>
          <w:color w:val="333333"/>
          <w:spacing w:val="-5"/>
        </w:rPr>
        <w:t xml:space="preserve"> </w:t>
      </w:r>
      <w:r w:rsidRPr="00F174A4">
        <w:rPr>
          <w:color w:val="333333"/>
        </w:rPr>
        <w:t>о</w:t>
      </w:r>
      <w:r w:rsidRPr="00F174A4">
        <w:rPr>
          <w:color w:val="333333"/>
          <w:spacing w:val="-7"/>
        </w:rPr>
        <w:t xml:space="preserve"> </w:t>
      </w:r>
      <w:r w:rsidRPr="00F174A4">
        <w:rPr>
          <w:color w:val="333333"/>
          <w:spacing w:val="-1"/>
        </w:rPr>
        <w:t>досрочном</w:t>
      </w:r>
      <w:r w:rsidRPr="00F174A4">
        <w:rPr>
          <w:color w:val="333333"/>
          <w:spacing w:val="-6"/>
        </w:rPr>
        <w:t xml:space="preserve"> </w:t>
      </w:r>
      <w:r w:rsidRPr="00F174A4">
        <w:rPr>
          <w:color w:val="333333"/>
          <w:spacing w:val="-2"/>
        </w:rPr>
        <w:t>прекращении</w:t>
      </w:r>
      <w:r w:rsidRPr="00F174A4">
        <w:rPr>
          <w:color w:val="333333"/>
          <w:spacing w:val="49"/>
        </w:rPr>
        <w:t xml:space="preserve"> </w:t>
      </w:r>
      <w:r w:rsidRPr="00F174A4">
        <w:rPr>
          <w:color w:val="333333"/>
          <w:spacing w:val="-1"/>
        </w:rPr>
        <w:t>исполнения</w:t>
      </w:r>
      <w:r w:rsidRPr="00F174A4">
        <w:rPr>
          <w:color w:val="333333"/>
          <w:spacing w:val="57"/>
        </w:rPr>
        <w:t xml:space="preserve"> </w:t>
      </w:r>
      <w:r w:rsidRPr="00F174A4">
        <w:rPr>
          <w:color w:val="333333"/>
          <w:spacing w:val="-1"/>
        </w:rPr>
        <w:t>соответствующими</w:t>
      </w:r>
      <w:r w:rsidRPr="00F174A4">
        <w:rPr>
          <w:color w:val="333333"/>
          <w:spacing w:val="58"/>
        </w:rPr>
        <w:t xml:space="preserve"> </w:t>
      </w:r>
      <w:r w:rsidRPr="00F174A4">
        <w:rPr>
          <w:color w:val="333333"/>
          <w:spacing w:val="-1"/>
        </w:rPr>
        <w:t>руководителями</w:t>
      </w:r>
      <w:r w:rsidRPr="00F174A4">
        <w:rPr>
          <w:color w:val="333333"/>
          <w:spacing w:val="55"/>
        </w:rPr>
        <w:t xml:space="preserve"> </w:t>
      </w:r>
      <w:r w:rsidRPr="00F174A4">
        <w:rPr>
          <w:color w:val="333333"/>
          <w:spacing w:val="-1"/>
        </w:rPr>
        <w:t>своих</w:t>
      </w:r>
      <w:r w:rsidRPr="00F174A4">
        <w:rPr>
          <w:color w:val="333333"/>
          <w:spacing w:val="55"/>
        </w:rPr>
        <w:t xml:space="preserve"> </w:t>
      </w:r>
      <w:r w:rsidRPr="00F174A4">
        <w:rPr>
          <w:color w:val="333333"/>
          <w:spacing w:val="-1"/>
        </w:rPr>
        <w:t>должностных</w:t>
      </w:r>
      <w:r w:rsidRPr="00F174A4">
        <w:rPr>
          <w:color w:val="333333"/>
          <w:spacing w:val="47"/>
        </w:rPr>
        <w:t xml:space="preserve"> </w:t>
      </w:r>
      <w:r w:rsidRPr="00F174A4">
        <w:rPr>
          <w:color w:val="333333"/>
          <w:spacing w:val="-1"/>
        </w:rPr>
        <w:t>обязанностей».</w:t>
      </w:r>
    </w:p>
    <w:p w:rsidR="00C45ED0" w:rsidRPr="00F174A4" w:rsidRDefault="00C45ED0" w:rsidP="00D76ADF">
      <w:pPr>
        <w:pStyle w:val="a0"/>
        <w:widowControl w:val="0"/>
        <w:numPr>
          <w:ilvl w:val="1"/>
          <w:numId w:val="114"/>
        </w:numPr>
        <w:tabs>
          <w:tab w:val="left" w:pos="1474"/>
        </w:tabs>
        <w:suppressAutoHyphens w:val="0"/>
        <w:kinsoku w:val="0"/>
        <w:overflowPunct w:val="0"/>
        <w:autoSpaceDE w:val="0"/>
        <w:autoSpaceDN w:val="0"/>
        <w:adjustRightInd w:val="0"/>
        <w:spacing w:after="0"/>
        <w:ind w:right="109" w:firstLine="739"/>
        <w:jc w:val="both"/>
        <w:rPr>
          <w:color w:val="333333"/>
          <w:spacing w:val="-2"/>
        </w:rPr>
      </w:pPr>
      <w:r w:rsidRPr="00F174A4">
        <w:rPr>
          <w:color w:val="333333"/>
          <w:spacing w:val="-1"/>
        </w:rPr>
        <w:t>Заявителю</w:t>
      </w:r>
      <w:r w:rsidRPr="00F174A4">
        <w:rPr>
          <w:color w:val="333333"/>
          <w:spacing w:val="21"/>
        </w:rPr>
        <w:t xml:space="preserve"> </w:t>
      </w:r>
      <w:r w:rsidRPr="00F174A4">
        <w:rPr>
          <w:color w:val="333333"/>
          <w:spacing w:val="-1"/>
        </w:rPr>
        <w:t>обеспечивается</w:t>
      </w:r>
      <w:r w:rsidRPr="00F174A4">
        <w:rPr>
          <w:color w:val="333333"/>
          <w:spacing w:val="23"/>
        </w:rPr>
        <w:t xml:space="preserve"> </w:t>
      </w:r>
      <w:r w:rsidRPr="00F174A4">
        <w:rPr>
          <w:color w:val="333333"/>
          <w:spacing w:val="-1"/>
        </w:rPr>
        <w:t>возможность</w:t>
      </w:r>
      <w:r w:rsidRPr="00F174A4">
        <w:rPr>
          <w:color w:val="333333"/>
          <w:spacing w:val="19"/>
        </w:rPr>
        <w:t xml:space="preserve"> </w:t>
      </w:r>
      <w:r w:rsidRPr="00F174A4">
        <w:rPr>
          <w:color w:val="333333"/>
          <w:spacing w:val="-1"/>
        </w:rPr>
        <w:t>направления</w:t>
      </w:r>
      <w:r w:rsidRPr="00F174A4">
        <w:rPr>
          <w:color w:val="333333"/>
          <w:spacing w:val="20"/>
        </w:rPr>
        <w:t xml:space="preserve"> </w:t>
      </w:r>
      <w:r w:rsidRPr="00F174A4">
        <w:rPr>
          <w:color w:val="333333"/>
          <w:spacing w:val="-1"/>
        </w:rPr>
        <w:t>жалобы</w:t>
      </w:r>
      <w:r w:rsidRPr="00F174A4">
        <w:rPr>
          <w:color w:val="333333"/>
          <w:spacing w:val="23"/>
        </w:rPr>
        <w:t xml:space="preserve"> </w:t>
      </w:r>
      <w:r w:rsidRPr="00F174A4">
        <w:rPr>
          <w:color w:val="333333"/>
          <w:spacing w:val="-1"/>
        </w:rPr>
        <w:t>на</w:t>
      </w:r>
      <w:r w:rsidRPr="00F174A4">
        <w:rPr>
          <w:color w:val="333333"/>
          <w:spacing w:val="31"/>
        </w:rPr>
        <w:t xml:space="preserve"> </w:t>
      </w:r>
      <w:r w:rsidRPr="00F174A4">
        <w:rPr>
          <w:color w:val="333333"/>
          <w:spacing w:val="-1"/>
        </w:rPr>
        <w:t>решения,</w:t>
      </w:r>
      <w:r w:rsidRPr="00F174A4">
        <w:rPr>
          <w:color w:val="333333"/>
          <w:spacing w:val="6"/>
        </w:rPr>
        <w:t xml:space="preserve"> </w:t>
      </w:r>
      <w:r w:rsidRPr="00F174A4">
        <w:rPr>
          <w:color w:val="333333"/>
          <w:spacing w:val="-1"/>
        </w:rPr>
        <w:t>действия</w:t>
      </w:r>
      <w:r w:rsidRPr="00F174A4">
        <w:rPr>
          <w:color w:val="333333"/>
          <w:spacing w:val="4"/>
        </w:rPr>
        <w:t xml:space="preserve"> </w:t>
      </w:r>
      <w:r w:rsidRPr="00F174A4">
        <w:rPr>
          <w:color w:val="333333"/>
          <w:spacing w:val="-1"/>
        </w:rPr>
        <w:t>или</w:t>
      </w:r>
      <w:r w:rsidRPr="00F174A4">
        <w:rPr>
          <w:color w:val="333333"/>
          <w:spacing w:val="7"/>
        </w:rPr>
        <w:t xml:space="preserve"> </w:t>
      </w:r>
      <w:r w:rsidRPr="00F174A4">
        <w:rPr>
          <w:color w:val="333333"/>
          <w:spacing w:val="-1"/>
        </w:rPr>
        <w:t>бездействие</w:t>
      </w:r>
      <w:r w:rsidRPr="00F174A4">
        <w:rPr>
          <w:color w:val="333333"/>
          <w:spacing w:val="6"/>
        </w:rPr>
        <w:t xml:space="preserve"> </w:t>
      </w:r>
      <w:r w:rsidRPr="00F174A4">
        <w:rPr>
          <w:color w:val="333333"/>
          <w:spacing w:val="-2"/>
        </w:rPr>
        <w:t>Уполномоченного</w:t>
      </w:r>
      <w:r w:rsidRPr="00F174A4">
        <w:rPr>
          <w:color w:val="333333"/>
          <w:spacing w:val="7"/>
        </w:rPr>
        <w:t xml:space="preserve"> </w:t>
      </w:r>
      <w:r w:rsidRPr="00F174A4">
        <w:rPr>
          <w:color w:val="333333"/>
          <w:spacing w:val="-1"/>
        </w:rPr>
        <w:t>органа,</w:t>
      </w:r>
      <w:r w:rsidRPr="00F174A4">
        <w:rPr>
          <w:color w:val="333333"/>
          <w:spacing w:val="6"/>
        </w:rPr>
        <w:t xml:space="preserve"> </w:t>
      </w:r>
      <w:r w:rsidRPr="00F174A4">
        <w:rPr>
          <w:color w:val="333333"/>
          <w:spacing w:val="-1"/>
        </w:rPr>
        <w:t>должностного</w:t>
      </w:r>
      <w:r w:rsidRPr="00F174A4">
        <w:rPr>
          <w:color w:val="333333"/>
          <w:spacing w:val="7"/>
        </w:rPr>
        <w:t xml:space="preserve"> </w:t>
      </w:r>
      <w:r w:rsidRPr="00F174A4">
        <w:rPr>
          <w:color w:val="333333"/>
          <w:spacing w:val="-1"/>
        </w:rPr>
        <w:t>лица</w:t>
      </w:r>
      <w:r w:rsidRPr="00F174A4">
        <w:rPr>
          <w:color w:val="333333"/>
          <w:spacing w:val="55"/>
        </w:rPr>
        <w:t xml:space="preserve"> </w:t>
      </w:r>
      <w:r w:rsidRPr="00F174A4">
        <w:rPr>
          <w:color w:val="333333"/>
          <w:spacing w:val="-1"/>
        </w:rPr>
        <w:t>Уполномоченного</w:t>
      </w:r>
      <w:r w:rsidRPr="00F174A4">
        <w:rPr>
          <w:color w:val="333333"/>
          <w:spacing w:val="11"/>
        </w:rPr>
        <w:t xml:space="preserve"> </w:t>
      </w:r>
      <w:r w:rsidRPr="00F174A4">
        <w:rPr>
          <w:color w:val="333333"/>
          <w:spacing w:val="-1"/>
        </w:rPr>
        <w:t>органа</w:t>
      </w:r>
      <w:r w:rsidRPr="00F174A4">
        <w:rPr>
          <w:color w:val="333333"/>
          <w:spacing w:val="11"/>
        </w:rPr>
        <w:t xml:space="preserve"> </w:t>
      </w:r>
      <w:r w:rsidRPr="00F174A4">
        <w:rPr>
          <w:color w:val="333333"/>
          <w:spacing w:val="-2"/>
        </w:rPr>
        <w:t>либо</w:t>
      </w:r>
      <w:r w:rsidRPr="00F174A4">
        <w:rPr>
          <w:color w:val="333333"/>
          <w:spacing w:val="11"/>
        </w:rPr>
        <w:t xml:space="preserve"> </w:t>
      </w:r>
      <w:r w:rsidRPr="00F174A4">
        <w:rPr>
          <w:color w:val="333333"/>
          <w:spacing w:val="-1"/>
        </w:rPr>
        <w:t>муниципального</w:t>
      </w:r>
      <w:r w:rsidRPr="00F174A4">
        <w:rPr>
          <w:color w:val="333333"/>
          <w:spacing w:val="11"/>
        </w:rPr>
        <w:t xml:space="preserve"> </w:t>
      </w:r>
      <w:r w:rsidRPr="00F174A4">
        <w:rPr>
          <w:color w:val="333333"/>
          <w:spacing w:val="-1"/>
        </w:rPr>
        <w:t>служащего</w:t>
      </w:r>
      <w:r w:rsidRPr="00F174A4">
        <w:rPr>
          <w:color w:val="333333"/>
          <w:spacing w:val="12"/>
        </w:rPr>
        <w:t xml:space="preserve"> </w:t>
      </w:r>
      <w:r w:rsidRPr="00F174A4">
        <w:rPr>
          <w:color w:val="333333"/>
        </w:rPr>
        <w:t>в</w:t>
      </w:r>
      <w:r w:rsidRPr="00F174A4">
        <w:rPr>
          <w:color w:val="333333"/>
          <w:spacing w:val="10"/>
        </w:rPr>
        <w:t xml:space="preserve"> </w:t>
      </w:r>
      <w:r w:rsidRPr="00F174A4">
        <w:rPr>
          <w:color w:val="333333"/>
          <w:spacing w:val="-1"/>
        </w:rPr>
        <w:t>соответствии</w:t>
      </w:r>
      <w:r w:rsidRPr="00F174A4">
        <w:rPr>
          <w:color w:val="333333"/>
          <w:spacing w:val="9"/>
        </w:rPr>
        <w:t xml:space="preserve"> </w:t>
      </w:r>
      <w:r w:rsidRPr="00F174A4">
        <w:rPr>
          <w:color w:val="333333"/>
          <w:spacing w:val="-2"/>
        </w:rPr>
        <w:t>со</w:t>
      </w:r>
      <w:r w:rsidRPr="00F174A4">
        <w:rPr>
          <w:color w:val="333333"/>
          <w:spacing w:val="35"/>
        </w:rPr>
        <w:t xml:space="preserve"> </w:t>
      </w:r>
      <w:r w:rsidRPr="00F174A4">
        <w:rPr>
          <w:color w:val="333333"/>
          <w:spacing w:val="-1"/>
        </w:rPr>
        <w:t>статьей</w:t>
      </w:r>
      <w:r w:rsidRPr="00F174A4">
        <w:rPr>
          <w:color w:val="333333"/>
          <w:spacing w:val="57"/>
        </w:rPr>
        <w:t xml:space="preserve"> </w:t>
      </w:r>
      <w:r w:rsidRPr="00F174A4">
        <w:rPr>
          <w:color w:val="333333"/>
          <w:spacing w:val="-1"/>
        </w:rPr>
        <w:t>11.2</w:t>
      </w:r>
      <w:r w:rsidRPr="00F174A4">
        <w:rPr>
          <w:color w:val="333333"/>
          <w:spacing w:val="59"/>
        </w:rPr>
        <w:t xml:space="preserve"> </w:t>
      </w:r>
      <w:r w:rsidRPr="00F174A4">
        <w:rPr>
          <w:color w:val="333333"/>
          <w:spacing w:val="-1"/>
        </w:rPr>
        <w:t>Федерального</w:t>
      </w:r>
      <w:r w:rsidRPr="00F174A4">
        <w:rPr>
          <w:color w:val="333333"/>
          <w:spacing w:val="59"/>
        </w:rPr>
        <w:t xml:space="preserve"> </w:t>
      </w:r>
      <w:r w:rsidRPr="00F174A4">
        <w:rPr>
          <w:color w:val="333333"/>
          <w:spacing w:val="-1"/>
        </w:rPr>
        <w:t>закона</w:t>
      </w:r>
      <w:r w:rsidRPr="00F174A4">
        <w:rPr>
          <w:color w:val="333333"/>
          <w:spacing w:val="56"/>
        </w:rPr>
        <w:t xml:space="preserve"> </w:t>
      </w:r>
      <w:r w:rsidRPr="00F174A4">
        <w:rPr>
          <w:color w:val="333333"/>
        </w:rPr>
        <w:t>№</w:t>
      </w:r>
      <w:r w:rsidRPr="00F174A4">
        <w:rPr>
          <w:color w:val="333333"/>
          <w:spacing w:val="59"/>
        </w:rPr>
        <w:t xml:space="preserve"> </w:t>
      </w:r>
      <w:r w:rsidRPr="00F174A4">
        <w:rPr>
          <w:color w:val="333333"/>
          <w:spacing w:val="-1"/>
        </w:rPr>
        <w:t>210-ФЗ</w:t>
      </w:r>
      <w:r w:rsidRPr="00F174A4">
        <w:rPr>
          <w:color w:val="333333"/>
          <w:spacing w:val="57"/>
        </w:rPr>
        <w:t xml:space="preserve"> </w:t>
      </w:r>
      <w:r w:rsidRPr="00F174A4">
        <w:rPr>
          <w:color w:val="333333"/>
        </w:rPr>
        <w:t>и</w:t>
      </w:r>
      <w:r w:rsidRPr="00F174A4">
        <w:rPr>
          <w:color w:val="333333"/>
          <w:spacing w:val="59"/>
        </w:rPr>
        <w:t xml:space="preserve"> </w:t>
      </w:r>
      <w:r w:rsidRPr="00F174A4">
        <w:rPr>
          <w:color w:val="333333"/>
        </w:rPr>
        <w:t>в</w:t>
      </w:r>
      <w:r w:rsidRPr="00F174A4">
        <w:rPr>
          <w:color w:val="333333"/>
          <w:spacing w:val="58"/>
        </w:rPr>
        <w:t xml:space="preserve"> </w:t>
      </w:r>
      <w:r w:rsidRPr="00F174A4">
        <w:rPr>
          <w:color w:val="333333"/>
          <w:spacing w:val="-1"/>
        </w:rPr>
        <w:t>порядке,</w:t>
      </w:r>
      <w:r w:rsidRPr="00F174A4">
        <w:rPr>
          <w:color w:val="333333"/>
          <w:spacing w:val="58"/>
        </w:rPr>
        <w:t xml:space="preserve"> </w:t>
      </w:r>
      <w:r w:rsidRPr="00F174A4">
        <w:rPr>
          <w:color w:val="333333"/>
          <w:spacing w:val="-1"/>
        </w:rPr>
        <w:t>установленном</w:t>
      </w:r>
      <w:r w:rsidRPr="00F174A4">
        <w:rPr>
          <w:color w:val="333333"/>
          <w:spacing w:val="41"/>
        </w:rPr>
        <w:t xml:space="preserve"> </w:t>
      </w:r>
      <w:r w:rsidRPr="00F174A4">
        <w:rPr>
          <w:color w:val="333333"/>
          <w:spacing w:val="-1"/>
        </w:rPr>
        <w:t>постановлением</w:t>
      </w:r>
      <w:r w:rsidRPr="00F174A4">
        <w:rPr>
          <w:color w:val="333333"/>
          <w:spacing w:val="59"/>
        </w:rPr>
        <w:t xml:space="preserve"> </w:t>
      </w:r>
      <w:r w:rsidRPr="00F174A4">
        <w:rPr>
          <w:color w:val="333333"/>
          <w:spacing w:val="-1"/>
        </w:rPr>
        <w:t>Правительства</w:t>
      </w:r>
      <w:r w:rsidRPr="00F174A4">
        <w:rPr>
          <w:color w:val="333333"/>
          <w:spacing w:val="58"/>
        </w:rPr>
        <w:t xml:space="preserve"> </w:t>
      </w:r>
      <w:r w:rsidRPr="00F174A4">
        <w:rPr>
          <w:color w:val="333333"/>
          <w:spacing w:val="-1"/>
        </w:rPr>
        <w:t>Российской</w:t>
      </w:r>
      <w:r w:rsidRPr="00F174A4">
        <w:rPr>
          <w:color w:val="333333"/>
          <w:spacing w:val="59"/>
        </w:rPr>
        <w:t xml:space="preserve"> </w:t>
      </w:r>
      <w:r w:rsidRPr="00F174A4">
        <w:rPr>
          <w:color w:val="333333"/>
          <w:spacing w:val="-1"/>
        </w:rPr>
        <w:t>Федерации</w:t>
      </w:r>
      <w:r w:rsidRPr="00F174A4">
        <w:rPr>
          <w:color w:val="333333"/>
          <w:spacing w:val="58"/>
        </w:rPr>
        <w:t xml:space="preserve"> </w:t>
      </w:r>
      <w:r w:rsidRPr="00F174A4">
        <w:rPr>
          <w:color w:val="333333"/>
        </w:rPr>
        <w:t>от</w:t>
      </w:r>
      <w:r w:rsidRPr="00F174A4">
        <w:rPr>
          <w:color w:val="333333"/>
          <w:spacing w:val="56"/>
        </w:rPr>
        <w:t xml:space="preserve"> </w:t>
      </w:r>
      <w:r w:rsidRPr="00F174A4">
        <w:rPr>
          <w:color w:val="333333"/>
          <w:spacing w:val="-1"/>
        </w:rPr>
        <w:t>20</w:t>
      </w:r>
      <w:r w:rsidRPr="00F174A4">
        <w:rPr>
          <w:color w:val="333333"/>
          <w:spacing w:val="60"/>
        </w:rPr>
        <w:t xml:space="preserve"> </w:t>
      </w:r>
      <w:r w:rsidRPr="00F174A4">
        <w:rPr>
          <w:color w:val="333333"/>
          <w:spacing w:val="-1"/>
        </w:rPr>
        <w:t>ноября</w:t>
      </w:r>
      <w:r w:rsidRPr="00F174A4">
        <w:rPr>
          <w:color w:val="333333"/>
          <w:spacing w:val="57"/>
        </w:rPr>
        <w:t xml:space="preserve"> </w:t>
      </w:r>
      <w:r w:rsidRPr="00F174A4">
        <w:rPr>
          <w:color w:val="333333"/>
          <w:spacing w:val="-1"/>
        </w:rPr>
        <w:t>2012</w:t>
      </w:r>
      <w:r w:rsidRPr="00F174A4">
        <w:rPr>
          <w:color w:val="333333"/>
          <w:spacing w:val="60"/>
        </w:rPr>
        <w:t xml:space="preserve"> </w:t>
      </w:r>
      <w:r w:rsidRPr="00F174A4">
        <w:rPr>
          <w:color w:val="333333"/>
          <w:spacing w:val="-2"/>
        </w:rPr>
        <w:t>года</w:t>
      </w:r>
    </w:p>
    <w:p w:rsidR="00C45ED0" w:rsidRPr="00F174A4" w:rsidRDefault="00C45ED0" w:rsidP="00C45ED0">
      <w:pPr>
        <w:pStyle w:val="a0"/>
        <w:kinsoku w:val="0"/>
        <w:overflowPunct w:val="0"/>
        <w:spacing w:after="0"/>
        <w:ind w:left="112" w:right="116" w:firstLine="739"/>
        <w:jc w:val="both"/>
        <w:rPr>
          <w:color w:val="333333"/>
          <w:spacing w:val="-2"/>
        </w:rPr>
      </w:pPr>
      <w:r w:rsidRPr="00F174A4">
        <w:rPr>
          <w:color w:val="333333"/>
        </w:rPr>
        <w:t>№</w:t>
      </w:r>
      <w:r w:rsidRPr="00F174A4">
        <w:rPr>
          <w:color w:val="333333"/>
          <w:spacing w:val="1"/>
        </w:rPr>
        <w:t xml:space="preserve"> </w:t>
      </w:r>
      <w:r w:rsidRPr="00F174A4">
        <w:rPr>
          <w:color w:val="333333"/>
          <w:spacing w:val="-1"/>
        </w:rPr>
        <w:t>1198</w:t>
      </w:r>
      <w:r w:rsidRPr="00F174A4">
        <w:rPr>
          <w:color w:val="333333"/>
          <w:spacing w:val="51"/>
        </w:rPr>
        <w:t xml:space="preserve"> </w:t>
      </w:r>
      <w:r w:rsidRPr="00F174A4">
        <w:rPr>
          <w:color w:val="333333"/>
          <w:spacing w:val="-1"/>
        </w:rPr>
        <w:t>«О</w:t>
      </w:r>
      <w:r w:rsidRPr="00F174A4">
        <w:rPr>
          <w:color w:val="333333"/>
          <w:spacing w:val="49"/>
        </w:rPr>
        <w:t xml:space="preserve"> </w:t>
      </w:r>
      <w:r w:rsidRPr="00F174A4">
        <w:rPr>
          <w:color w:val="333333"/>
          <w:spacing w:val="-1"/>
        </w:rPr>
        <w:t>федеральной</w:t>
      </w:r>
      <w:r w:rsidRPr="00F174A4">
        <w:rPr>
          <w:color w:val="333333"/>
          <w:spacing w:val="50"/>
        </w:rPr>
        <w:t xml:space="preserve"> </w:t>
      </w:r>
      <w:r w:rsidRPr="00F174A4">
        <w:rPr>
          <w:color w:val="333333"/>
          <w:spacing w:val="-1"/>
        </w:rPr>
        <w:t>государственной</w:t>
      </w:r>
      <w:r w:rsidRPr="00F174A4">
        <w:rPr>
          <w:color w:val="333333"/>
          <w:spacing w:val="50"/>
        </w:rPr>
        <w:t xml:space="preserve"> </w:t>
      </w:r>
      <w:r w:rsidRPr="00F174A4">
        <w:rPr>
          <w:color w:val="333333"/>
          <w:spacing w:val="-2"/>
        </w:rPr>
        <w:t>информационной</w:t>
      </w:r>
      <w:r w:rsidRPr="00F174A4">
        <w:rPr>
          <w:color w:val="333333"/>
          <w:spacing w:val="50"/>
        </w:rPr>
        <w:t xml:space="preserve"> </w:t>
      </w:r>
      <w:r w:rsidRPr="00F174A4">
        <w:rPr>
          <w:color w:val="333333"/>
          <w:spacing w:val="-1"/>
        </w:rPr>
        <w:t>системе,</w:t>
      </w:r>
      <w:r w:rsidRPr="00F174A4">
        <w:rPr>
          <w:color w:val="333333"/>
          <w:spacing w:val="51"/>
        </w:rPr>
        <w:t xml:space="preserve"> </w:t>
      </w:r>
      <w:r w:rsidRPr="00F174A4">
        <w:rPr>
          <w:color w:val="333333"/>
          <w:spacing w:val="-1"/>
        </w:rPr>
        <w:t>обеспечивающей</w:t>
      </w:r>
      <w:r w:rsidRPr="00F174A4">
        <w:rPr>
          <w:color w:val="333333"/>
          <w:spacing w:val="55"/>
        </w:rPr>
        <w:t xml:space="preserve"> </w:t>
      </w:r>
      <w:r w:rsidRPr="00F174A4">
        <w:rPr>
          <w:color w:val="333333"/>
          <w:spacing w:val="-1"/>
        </w:rPr>
        <w:t>процесс</w:t>
      </w:r>
      <w:r w:rsidRPr="00F174A4">
        <w:rPr>
          <w:color w:val="333333"/>
          <w:spacing w:val="56"/>
        </w:rPr>
        <w:t xml:space="preserve"> </w:t>
      </w:r>
      <w:r w:rsidRPr="00F174A4">
        <w:rPr>
          <w:color w:val="333333"/>
          <w:spacing w:val="-2"/>
        </w:rPr>
        <w:t>досудебного,</w:t>
      </w:r>
      <w:r w:rsidRPr="00F174A4">
        <w:rPr>
          <w:color w:val="333333"/>
          <w:spacing w:val="56"/>
        </w:rPr>
        <w:t xml:space="preserve"> </w:t>
      </w:r>
      <w:r w:rsidRPr="00F174A4">
        <w:rPr>
          <w:color w:val="333333"/>
          <w:spacing w:val="-1"/>
        </w:rPr>
        <w:t>(внесудебного)</w:t>
      </w:r>
      <w:r w:rsidRPr="00F174A4">
        <w:rPr>
          <w:color w:val="333333"/>
          <w:spacing w:val="56"/>
        </w:rPr>
        <w:t xml:space="preserve"> </w:t>
      </w:r>
      <w:r w:rsidRPr="00F174A4">
        <w:rPr>
          <w:color w:val="333333"/>
          <w:spacing w:val="-1"/>
        </w:rPr>
        <w:t>обжалования</w:t>
      </w:r>
      <w:r w:rsidRPr="00F174A4">
        <w:rPr>
          <w:color w:val="333333"/>
          <w:spacing w:val="57"/>
        </w:rPr>
        <w:t xml:space="preserve"> </w:t>
      </w:r>
      <w:r w:rsidRPr="00F174A4">
        <w:rPr>
          <w:color w:val="333333"/>
          <w:spacing w:val="-1"/>
        </w:rPr>
        <w:t>решений</w:t>
      </w:r>
      <w:r w:rsidRPr="00F174A4">
        <w:rPr>
          <w:color w:val="333333"/>
          <w:spacing w:val="57"/>
        </w:rPr>
        <w:t xml:space="preserve"> </w:t>
      </w:r>
      <w:r w:rsidRPr="00F174A4">
        <w:rPr>
          <w:color w:val="333333"/>
        </w:rPr>
        <w:t>и</w:t>
      </w:r>
      <w:r w:rsidRPr="00F174A4">
        <w:rPr>
          <w:color w:val="333333"/>
          <w:spacing w:val="53"/>
        </w:rPr>
        <w:t xml:space="preserve"> </w:t>
      </w:r>
      <w:r w:rsidRPr="00F174A4">
        <w:rPr>
          <w:color w:val="333333"/>
          <w:spacing w:val="-1"/>
        </w:rPr>
        <w:t>действий</w:t>
      </w:r>
      <w:r w:rsidRPr="00F174A4">
        <w:rPr>
          <w:color w:val="333333"/>
          <w:spacing w:val="13"/>
        </w:rPr>
        <w:t xml:space="preserve"> </w:t>
      </w:r>
      <w:r w:rsidRPr="00F174A4">
        <w:rPr>
          <w:color w:val="333333"/>
          <w:spacing w:val="-1"/>
        </w:rPr>
        <w:t>(бездействия),</w:t>
      </w:r>
      <w:r w:rsidRPr="00F174A4">
        <w:rPr>
          <w:color w:val="333333"/>
          <w:spacing w:val="12"/>
        </w:rPr>
        <w:t xml:space="preserve"> </w:t>
      </w:r>
      <w:r w:rsidRPr="00F174A4">
        <w:rPr>
          <w:color w:val="333333"/>
          <w:spacing w:val="-1"/>
        </w:rPr>
        <w:t>совершенных</w:t>
      </w:r>
      <w:r w:rsidRPr="00F174A4">
        <w:rPr>
          <w:color w:val="333333"/>
          <w:spacing w:val="12"/>
        </w:rPr>
        <w:t xml:space="preserve"> </w:t>
      </w:r>
      <w:r w:rsidRPr="00F174A4">
        <w:rPr>
          <w:color w:val="333333"/>
        </w:rPr>
        <w:t>при</w:t>
      </w:r>
      <w:r w:rsidRPr="00F174A4">
        <w:rPr>
          <w:color w:val="333333"/>
          <w:spacing w:val="13"/>
        </w:rPr>
        <w:t xml:space="preserve"> </w:t>
      </w:r>
      <w:r w:rsidRPr="00F174A4">
        <w:rPr>
          <w:color w:val="333333"/>
          <w:spacing w:val="-1"/>
        </w:rPr>
        <w:t>предоставлении</w:t>
      </w:r>
      <w:r w:rsidRPr="00F174A4">
        <w:rPr>
          <w:color w:val="333333"/>
          <w:spacing w:val="13"/>
        </w:rPr>
        <w:t xml:space="preserve"> </w:t>
      </w:r>
      <w:r w:rsidRPr="00F174A4">
        <w:rPr>
          <w:color w:val="333333"/>
          <w:spacing w:val="-1"/>
        </w:rPr>
        <w:t>государственных</w:t>
      </w:r>
      <w:r w:rsidRPr="00F174A4">
        <w:rPr>
          <w:color w:val="333333"/>
          <w:spacing w:val="14"/>
        </w:rPr>
        <w:t xml:space="preserve"> </w:t>
      </w:r>
      <w:r w:rsidRPr="00F174A4">
        <w:rPr>
          <w:color w:val="333333"/>
        </w:rPr>
        <w:t>и</w:t>
      </w:r>
      <w:r w:rsidRPr="00F174A4">
        <w:rPr>
          <w:color w:val="333333"/>
          <w:spacing w:val="33"/>
        </w:rPr>
        <w:t xml:space="preserve"> </w:t>
      </w:r>
      <w:r w:rsidRPr="00F174A4">
        <w:rPr>
          <w:color w:val="333333"/>
          <w:spacing w:val="-1"/>
        </w:rPr>
        <w:t>муниципальных</w:t>
      </w:r>
      <w:r w:rsidRPr="00F174A4">
        <w:rPr>
          <w:color w:val="333333"/>
          <w:spacing w:val="1"/>
        </w:rPr>
        <w:t xml:space="preserve"> </w:t>
      </w:r>
      <w:r w:rsidRPr="00F174A4">
        <w:rPr>
          <w:color w:val="333333"/>
          <w:spacing w:val="-2"/>
        </w:rPr>
        <w:t>услуг».</w:t>
      </w:r>
    </w:p>
    <w:p w:rsidR="00C45ED0" w:rsidRPr="008C45F9" w:rsidRDefault="00C45ED0" w:rsidP="00C45ED0">
      <w:pPr>
        <w:pStyle w:val="1"/>
        <w:keepNext w:val="0"/>
        <w:spacing w:before="280" w:after="0"/>
        <w:ind w:left="0" w:firstLine="0"/>
        <w:jc w:val="center"/>
        <w:rPr>
          <w:color w:val="333333"/>
          <w:sz w:val="26"/>
          <w:szCs w:val="26"/>
        </w:rPr>
      </w:pPr>
      <w:bookmarkStart w:id="78" w:name="sub_33"/>
      <w:r w:rsidRPr="008C45F9">
        <w:rPr>
          <w:color w:val="333333"/>
          <w:sz w:val="26"/>
          <w:szCs w:val="26"/>
        </w:rPr>
        <w:t>Варианты предоставления муниципальной услуги, включающие порядок предоставления указанной услуги отдельным категориям заявителей, объединенных общими признаками, в том числе результата муниципальной услуги, за получением которой они обратились</w:t>
      </w:r>
    </w:p>
    <w:p w:rsidR="00C45ED0" w:rsidRPr="008C45F9" w:rsidRDefault="00C45ED0" w:rsidP="00C45ED0">
      <w:pPr>
        <w:ind w:firstLine="567"/>
        <w:jc w:val="both"/>
        <w:rPr>
          <w:color w:val="333333"/>
          <w:sz w:val="26"/>
          <w:szCs w:val="26"/>
        </w:rPr>
      </w:pPr>
      <w:bookmarkStart w:id="79" w:name="sub_331"/>
      <w:bookmarkEnd w:id="78"/>
      <w:r w:rsidRPr="008C45F9">
        <w:rPr>
          <w:color w:val="333333"/>
          <w:sz w:val="26"/>
          <w:szCs w:val="26"/>
        </w:rPr>
        <w:t xml:space="preserve"> 3.9.1. Порядок предоставления муниципальной услуги не зависит от категории объединенных общими признаками заявителей, указанных в </w:t>
      </w:r>
      <w:hyperlink w:anchor="sub_12" w:history="1">
        <w:r w:rsidRPr="008C45F9">
          <w:rPr>
            <w:rStyle w:val="afff6"/>
            <w:color w:val="333333"/>
            <w:sz w:val="26"/>
            <w:szCs w:val="26"/>
          </w:rPr>
          <w:t>пункте 1.2</w:t>
        </w:r>
      </w:hyperlink>
      <w:r w:rsidRPr="008C45F9">
        <w:rPr>
          <w:color w:val="333333"/>
          <w:sz w:val="26"/>
          <w:szCs w:val="26"/>
        </w:rPr>
        <w:t xml:space="preserve"> регламента. В связи с этим варианты предоставления муниципальной услуги, включающие порядок предоставления указанной услуги отдельным категориям заявителей, объединенных общими признаками, в том числе результата муниципальной услуги, за получением которой они обратились, не устанавливается.</w:t>
      </w:r>
      <w:bookmarkEnd w:id="79"/>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ind w:left="142" w:right="119" w:hanging="25"/>
        <w:jc w:val="center"/>
        <w:outlineLvl w:val="9"/>
        <w:rPr>
          <w:b w:val="0"/>
          <w:bCs w:val="0"/>
          <w:color w:val="333333"/>
        </w:rPr>
      </w:pPr>
      <w:r w:rsidRPr="008C45F9">
        <w:rPr>
          <w:color w:val="333333"/>
          <w:spacing w:val="-1"/>
        </w:rPr>
        <w:t>Раздел</w:t>
      </w:r>
      <w:r w:rsidRPr="008C45F9">
        <w:rPr>
          <w:color w:val="333333"/>
          <w:spacing w:val="-3"/>
        </w:rPr>
        <w:t xml:space="preserve"> </w:t>
      </w:r>
      <w:r w:rsidRPr="008C45F9">
        <w:rPr>
          <w:color w:val="333333"/>
        </w:rPr>
        <w:t>IV.</w:t>
      </w:r>
      <w:r w:rsidRPr="008C45F9">
        <w:rPr>
          <w:color w:val="333333"/>
          <w:spacing w:val="-2"/>
        </w:rPr>
        <w:t xml:space="preserve"> </w:t>
      </w:r>
      <w:r w:rsidRPr="008C45F9">
        <w:rPr>
          <w:color w:val="333333"/>
          <w:spacing w:val="-1"/>
        </w:rPr>
        <w:t>Формы</w:t>
      </w:r>
      <w:r w:rsidRPr="008C45F9">
        <w:rPr>
          <w:color w:val="333333"/>
          <w:spacing w:val="-4"/>
        </w:rPr>
        <w:t xml:space="preserve"> </w:t>
      </w:r>
      <w:r w:rsidRPr="008C45F9">
        <w:rPr>
          <w:color w:val="333333"/>
          <w:spacing w:val="-1"/>
        </w:rPr>
        <w:t>контроля</w:t>
      </w:r>
      <w:r w:rsidRPr="008C45F9">
        <w:rPr>
          <w:color w:val="333333"/>
          <w:spacing w:val="-2"/>
        </w:rPr>
        <w:t xml:space="preserve"> за</w:t>
      </w:r>
      <w:r w:rsidRPr="008C45F9">
        <w:rPr>
          <w:color w:val="333333"/>
          <w:spacing w:val="1"/>
        </w:rPr>
        <w:t xml:space="preserve"> </w:t>
      </w:r>
      <w:r w:rsidRPr="008C45F9">
        <w:rPr>
          <w:color w:val="333333"/>
          <w:spacing w:val="-1"/>
        </w:rPr>
        <w:t>исполнением</w:t>
      </w:r>
      <w:r w:rsidRPr="008C45F9">
        <w:rPr>
          <w:color w:val="333333"/>
        </w:rPr>
        <w:t xml:space="preserve"> </w:t>
      </w:r>
      <w:r w:rsidRPr="008C45F9">
        <w:rPr>
          <w:color w:val="333333"/>
          <w:spacing w:val="-1"/>
        </w:rPr>
        <w:t>административного</w:t>
      </w:r>
      <w:r w:rsidRPr="008C45F9">
        <w:rPr>
          <w:color w:val="333333"/>
          <w:spacing w:val="43"/>
        </w:rPr>
        <w:t xml:space="preserve"> </w:t>
      </w:r>
      <w:r w:rsidRPr="008C45F9">
        <w:rPr>
          <w:color w:val="333333"/>
          <w:spacing w:val="-1"/>
        </w:rPr>
        <w:t>регламента</w:t>
      </w:r>
    </w:p>
    <w:p w:rsidR="00C45ED0" w:rsidRPr="008C45F9" w:rsidRDefault="00C45ED0" w:rsidP="00C45ED0">
      <w:pPr>
        <w:pStyle w:val="a0"/>
        <w:kinsoku w:val="0"/>
        <w:overflowPunct w:val="0"/>
        <w:spacing w:before="2" w:after="0"/>
        <w:ind w:left="142" w:hanging="25"/>
        <w:jc w:val="center"/>
        <w:rPr>
          <w:b/>
          <w:bCs/>
          <w:color w:val="333333"/>
          <w:sz w:val="28"/>
          <w:szCs w:val="28"/>
        </w:rPr>
      </w:pPr>
    </w:p>
    <w:p w:rsidR="00C45ED0" w:rsidRPr="008C45F9" w:rsidRDefault="00C45ED0" w:rsidP="00C45ED0">
      <w:pPr>
        <w:pStyle w:val="a0"/>
        <w:kinsoku w:val="0"/>
        <w:overflowPunct w:val="0"/>
        <w:spacing w:after="0"/>
        <w:ind w:left="142" w:right="48" w:hanging="25"/>
        <w:jc w:val="center"/>
        <w:rPr>
          <w:color w:val="333333"/>
          <w:sz w:val="28"/>
          <w:szCs w:val="28"/>
        </w:rPr>
      </w:pPr>
      <w:r w:rsidRPr="008C45F9">
        <w:rPr>
          <w:b/>
          <w:bCs/>
          <w:color w:val="333333"/>
          <w:spacing w:val="-1"/>
          <w:sz w:val="28"/>
          <w:szCs w:val="28"/>
        </w:rPr>
        <w:t>Порядок осуществления</w:t>
      </w:r>
      <w:r w:rsidRPr="008C45F9">
        <w:rPr>
          <w:b/>
          <w:bCs/>
          <w:color w:val="333333"/>
          <w:spacing w:val="-2"/>
          <w:sz w:val="28"/>
          <w:szCs w:val="28"/>
        </w:rPr>
        <w:t xml:space="preserve"> </w:t>
      </w:r>
      <w:r w:rsidRPr="008C45F9">
        <w:rPr>
          <w:b/>
          <w:bCs/>
          <w:color w:val="333333"/>
          <w:spacing w:val="-1"/>
          <w:sz w:val="28"/>
          <w:szCs w:val="28"/>
        </w:rPr>
        <w:t>текущего</w:t>
      </w:r>
      <w:r w:rsidRPr="008C45F9">
        <w:rPr>
          <w:b/>
          <w:bCs/>
          <w:color w:val="333333"/>
          <w:spacing w:val="1"/>
          <w:sz w:val="28"/>
          <w:szCs w:val="28"/>
        </w:rPr>
        <w:t xml:space="preserve"> </w:t>
      </w:r>
      <w:r w:rsidRPr="008C45F9">
        <w:rPr>
          <w:b/>
          <w:bCs/>
          <w:color w:val="333333"/>
          <w:spacing w:val="-1"/>
          <w:sz w:val="28"/>
          <w:szCs w:val="28"/>
        </w:rPr>
        <w:t>контроля</w:t>
      </w:r>
      <w:r w:rsidRPr="008C45F9">
        <w:rPr>
          <w:b/>
          <w:bCs/>
          <w:color w:val="333333"/>
          <w:spacing w:val="-2"/>
          <w:sz w:val="28"/>
          <w:szCs w:val="28"/>
        </w:rPr>
        <w:t xml:space="preserve"> </w:t>
      </w:r>
      <w:r w:rsidRPr="008C45F9">
        <w:rPr>
          <w:b/>
          <w:bCs/>
          <w:color w:val="333333"/>
          <w:sz w:val="28"/>
          <w:szCs w:val="28"/>
        </w:rPr>
        <w:t>за</w:t>
      </w:r>
      <w:r w:rsidRPr="008C45F9">
        <w:rPr>
          <w:b/>
          <w:bCs/>
          <w:color w:val="333333"/>
          <w:spacing w:val="1"/>
          <w:sz w:val="28"/>
          <w:szCs w:val="28"/>
        </w:rPr>
        <w:t xml:space="preserve"> </w:t>
      </w:r>
      <w:r w:rsidRPr="008C45F9">
        <w:rPr>
          <w:b/>
          <w:bCs/>
          <w:color w:val="333333"/>
          <w:spacing w:val="-1"/>
          <w:sz w:val="28"/>
          <w:szCs w:val="28"/>
        </w:rPr>
        <w:t>соблюдением</w:t>
      </w:r>
    </w:p>
    <w:p w:rsidR="00C45ED0" w:rsidRPr="008C45F9" w:rsidRDefault="00C45ED0" w:rsidP="00C45ED0">
      <w:pPr>
        <w:pStyle w:val="a0"/>
        <w:kinsoku w:val="0"/>
        <w:overflowPunct w:val="0"/>
        <w:spacing w:after="0"/>
        <w:ind w:left="142" w:right="119" w:hanging="25"/>
        <w:jc w:val="center"/>
        <w:rPr>
          <w:b/>
          <w:bCs/>
          <w:color w:val="333333"/>
          <w:spacing w:val="-1"/>
          <w:sz w:val="28"/>
          <w:szCs w:val="28"/>
        </w:rPr>
      </w:pPr>
      <w:r w:rsidRPr="008C45F9">
        <w:rPr>
          <w:b/>
          <w:bCs/>
          <w:color w:val="333333"/>
          <w:sz w:val="28"/>
          <w:szCs w:val="28"/>
        </w:rPr>
        <w:t>и</w:t>
      </w:r>
      <w:r w:rsidRPr="008C45F9">
        <w:rPr>
          <w:b/>
          <w:bCs/>
          <w:color w:val="333333"/>
          <w:spacing w:val="-1"/>
          <w:sz w:val="28"/>
          <w:szCs w:val="28"/>
        </w:rPr>
        <w:t xml:space="preserve"> исполнением</w:t>
      </w:r>
      <w:r w:rsidRPr="008C45F9">
        <w:rPr>
          <w:b/>
          <w:bCs/>
          <w:color w:val="333333"/>
          <w:sz w:val="28"/>
          <w:szCs w:val="28"/>
        </w:rPr>
        <w:t xml:space="preserve"> </w:t>
      </w:r>
      <w:r w:rsidRPr="008C45F9">
        <w:rPr>
          <w:b/>
          <w:bCs/>
          <w:color w:val="333333"/>
          <w:spacing w:val="-1"/>
          <w:sz w:val="28"/>
          <w:szCs w:val="28"/>
        </w:rPr>
        <w:t>ответственными</w:t>
      </w:r>
      <w:r w:rsidRPr="008C45F9">
        <w:rPr>
          <w:b/>
          <w:bCs/>
          <w:color w:val="333333"/>
          <w:sz w:val="28"/>
          <w:szCs w:val="28"/>
        </w:rPr>
        <w:t xml:space="preserve"> </w:t>
      </w:r>
      <w:r w:rsidRPr="008C45F9">
        <w:rPr>
          <w:b/>
          <w:bCs/>
          <w:color w:val="333333"/>
          <w:spacing w:val="-1"/>
          <w:sz w:val="28"/>
          <w:szCs w:val="28"/>
        </w:rPr>
        <w:t>должностными</w:t>
      </w:r>
      <w:r w:rsidRPr="008C45F9">
        <w:rPr>
          <w:b/>
          <w:bCs/>
          <w:color w:val="333333"/>
          <w:sz w:val="28"/>
          <w:szCs w:val="28"/>
        </w:rPr>
        <w:t xml:space="preserve"> </w:t>
      </w:r>
      <w:r w:rsidRPr="008C45F9">
        <w:rPr>
          <w:b/>
          <w:bCs/>
          <w:color w:val="333333"/>
          <w:spacing w:val="-1"/>
          <w:sz w:val="28"/>
          <w:szCs w:val="28"/>
        </w:rPr>
        <w:t>лицами</w:t>
      </w:r>
      <w:r w:rsidRPr="008C45F9">
        <w:rPr>
          <w:b/>
          <w:bCs/>
          <w:color w:val="333333"/>
          <w:spacing w:val="-3"/>
          <w:sz w:val="28"/>
          <w:szCs w:val="28"/>
        </w:rPr>
        <w:t xml:space="preserve"> </w:t>
      </w:r>
      <w:r w:rsidRPr="008C45F9">
        <w:rPr>
          <w:b/>
          <w:bCs/>
          <w:color w:val="333333"/>
          <w:spacing w:val="-1"/>
          <w:sz w:val="28"/>
          <w:szCs w:val="28"/>
        </w:rPr>
        <w:t>положений</w:t>
      </w:r>
      <w:r w:rsidRPr="008C45F9">
        <w:rPr>
          <w:b/>
          <w:bCs/>
          <w:color w:val="333333"/>
          <w:spacing w:val="41"/>
          <w:sz w:val="28"/>
          <w:szCs w:val="28"/>
        </w:rPr>
        <w:t xml:space="preserve"> </w:t>
      </w:r>
      <w:r w:rsidRPr="008C45F9">
        <w:rPr>
          <w:b/>
          <w:bCs/>
          <w:color w:val="333333"/>
          <w:spacing w:val="-1"/>
          <w:sz w:val="28"/>
          <w:szCs w:val="28"/>
        </w:rPr>
        <w:t>регламента</w:t>
      </w:r>
      <w:r w:rsidRPr="008C45F9">
        <w:rPr>
          <w:b/>
          <w:bCs/>
          <w:color w:val="333333"/>
          <w:spacing w:val="1"/>
          <w:sz w:val="28"/>
          <w:szCs w:val="28"/>
        </w:rPr>
        <w:t xml:space="preserve"> </w:t>
      </w:r>
      <w:r w:rsidRPr="008C45F9">
        <w:rPr>
          <w:b/>
          <w:bCs/>
          <w:color w:val="333333"/>
          <w:sz w:val="28"/>
          <w:szCs w:val="28"/>
        </w:rPr>
        <w:t>и</w:t>
      </w:r>
      <w:r w:rsidRPr="008C45F9">
        <w:rPr>
          <w:b/>
          <w:bCs/>
          <w:color w:val="333333"/>
          <w:spacing w:val="-2"/>
          <w:sz w:val="28"/>
          <w:szCs w:val="28"/>
        </w:rPr>
        <w:t xml:space="preserve"> </w:t>
      </w:r>
      <w:r w:rsidRPr="008C45F9">
        <w:rPr>
          <w:b/>
          <w:bCs/>
          <w:color w:val="333333"/>
          <w:spacing w:val="-1"/>
          <w:sz w:val="28"/>
          <w:szCs w:val="28"/>
        </w:rPr>
        <w:t>иных нормативных</w:t>
      </w:r>
      <w:r w:rsidRPr="008C45F9">
        <w:rPr>
          <w:b/>
          <w:bCs/>
          <w:color w:val="333333"/>
          <w:spacing w:val="1"/>
          <w:sz w:val="28"/>
          <w:szCs w:val="28"/>
        </w:rPr>
        <w:t xml:space="preserve"> </w:t>
      </w:r>
      <w:r w:rsidRPr="008C45F9">
        <w:rPr>
          <w:b/>
          <w:bCs/>
          <w:color w:val="333333"/>
          <w:spacing w:val="-1"/>
          <w:sz w:val="28"/>
          <w:szCs w:val="28"/>
        </w:rPr>
        <w:t>правовых</w:t>
      </w:r>
      <w:r w:rsidRPr="008C45F9">
        <w:rPr>
          <w:b/>
          <w:bCs/>
          <w:color w:val="333333"/>
          <w:spacing w:val="-3"/>
          <w:sz w:val="28"/>
          <w:szCs w:val="28"/>
        </w:rPr>
        <w:t xml:space="preserve"> </w:t>
      </w:r>
      <w:r w:rsidRPr="008C45F9">
        <w:rPr>
          <w:b/>
          <w:bCs/>
          <w:color w:val="333333"/>
          <w:spacing w:val="-1"/>
          <w:sz w:val="28"/>
          <w:szCs w:val="28"/>
        </w:rPr>
        <w:t>актов,</w:t>
      </w:r>
      <w:r w:rsidRPr="008C45F9">
        <w:rPr>
          <w:color w:val="333333"/>
          <w:sz w:val="28"/>
          <w:szCs w:val="28"/>
        </w:rPr>
        <w:t xml:space="preserve"> </w:t>
      </w:r>
      <w:r w:rsidRPr="008C45F9">
        <w:rPr>
          <w:b/>
          <w:bCs/>
          <w:color w:val="333333"/>
          <w:spacing w:val="-1"/>
          <w:sz w:val="28"/>
          <w:szCs w:val="28"/>
        </w:rPr>
        <w:t>устанавливающих</w:t>
      </w:r>
      <w:r w:rsidRPr="008C45F9">
        <w:rPr>
          <w:b/>
          <w:bCs/>
          <w:color w:val="333333"/>
          <w:spacing w:val="1"/>
          <w:sz w:val="28"/>
          <w:szCs w:val="28"/>
        </w:rPr>
        <w:t xml:space="preserve"> </w:t>
      </w:r>
      <w:r w:rsidRPr="008C45F9">
        <w:rPr>
          <w:b/>
          <w:bCs/>
          <w:color w:val="333333"/>
          <w:spacing w:val="-1"/>
          <w:sz w:val="28"/>
          <w:szCs w:val="28"/>
        </w:rPr>
        <w:t>требования</w:t>
      </w:r>
      <w:r w:rsidRPr="008C45F9">
        <w:rPr>
          <w:b/>
          <w:bCs/>
          <w:color w:val="333333"/>
          <w:spacing w:val="-2"/>
          <w:sz w:val="28"/>
          <w:szCs w:val="28"/>
        </w:rPr>
        <w:t xml:space="preserve"> </w:t>
      </w:r>
      <w:r w:rsidRPr="008C45F9">
        <w:rPr>
          <w:b/>
          <w:bCs/>
          <w:color w:val="333333"/>
          <w:sz w:val="28"/>
          <w:szCs w:val="28"/>
        </w:rPr>
        <w:t>к</w:t>
      </w:r>
      <w:r w:rsidRPr="008C45F9">
        <w:rPr>
          <w:b/>
          <w:bCs/>
          <w:color w:val="333333"/>
          <w:spacing w:val="-1"/>
          <w:sz w:val="28"/>
          <w:szCs w:val="28"/>
        </w:rPr>
        <w:t xml:space="preserve"> предоставлению муниципальной</w:t>
      </w:r>
      <w:r w:rsidRPr="008C45F9">
        <w:rPr>
          <w:b/>
          <w:bCs/>
          <w:color w:val="333333"/>
          <w:spacing w:val="-4"/>
          <w:sz w:val="28"/>
          <w:szCs w:val="28"/>
        </w:rPr>
        <w:t xml:space="preserve"> </w:t>
      </w:r>
      <w:r w:rsidRPr="008C45F9">
        <w:rPr>
          <w:b/>
          <w:bCs/>
          <w:color w:val="333333"/>
          <w:spacing w:val="-1"/>
          <w:sz w:val="28"/>
          <w:szCs w:val="28"/>
        </w:rPr>
        <w:t>услуги</w:t>
      </w:r>
    </w:p>
    <w:p w:rsidR="00C45ED0" w:rsidRPr="008C45F9" w:rsidRDefault="00C45ED0" w:rsidP="00C45ED0">
      <w:pPr>
        <w:pStyle w:val="a0"/>
        <w:kinsoku w:val="0"/>
        <w:overflowPunct w:val="0"/>
        <w:spacing w:after="0"/>
        <w:ind w:left="142" w:right="119" w:hanging="25"/>
        <w:jc w:val="center"/>
        <w:rPr>
          <w:color w:val="333333"/>
          <w:sz w:val="28"/>
          <w:szCs w:val="28"/>
        </w:rPr>
      </w:pPr>
      <w:r w:rsidRPr="008C45F9">
        <w:rPr>
          <w:b/>
          <w:bCs/>
          <w:color w:val="333333"/>
          <w:spacing w:val="-4"/>
          <w:sz w:val="28"/>
          <w:szCs w:val="28"/>
        </w:rPr>
        <w:t xml:space="preserve"> </w:t>
      </w:r>
      <w:r w:rsidRPr="008C45F9">
        <w:rPr>
          <w:b/>
          <w:bCs/>
          <w:color w:val="333333"/>
          <w:sz w:val="28"/>
          <w:szCs w:val="28"/>
        </w:rPr>
        <w:t>а</w:t>
      </w:r>
      <w:r w:rsidRPr="008C45F9">
        <w:rPr>
          <w:b/>
          <w:bCs/>
          <w:color w:val="333333"/>
          <w:spacing w:val="1"/>
          <w:sz w:val="28"/>
          <w:szCs w:val="28"/>
        </w:rPr>
        <w:t xml:space="preserve"> </w:t>
      </w:r>
      <w:r w:rsidRPr="008C45F9">
        <w:rPr>
          <w:b/>
          <w:bCs/>
          <w:color w:val="333333"/>
          <w:spacing w:val="-1"/>
          <w:sz w:val="28"/>
          <w:szCs w:val="28"/>
        </w:rPr>
        <w:t>также</w:t>
      </w:r>
      <w:r w:rsidRPr="008C45F9">
        <w:rPr>
          <w:b/>
          <w:bCs/>
          <w:color w:val="333333"/>
          <w:sz w:val="28"/>
          <w:szCs w:val="28"/>
        </w:rPr>
        <w:t xml:space="preserve"> </w:t>
      </w:r>
      <w:r w:rsidRPr="008C45F9">
        <w:rPr>
          <w:b/>
          <w:bCs/>
          <w:color w:val="333333"/>
          <w:spacing w:val="-1"/>
          <w:sz w:val="28"/>
          <w:szCs w:val="28"/>
        </w:rPr>
        <w:t>принятием</w:t>
      </w:r>
      <w:r w:rsidRPr="008C45F9">
        <w:rPr>
          <w:b/>
          <w:bCs/>
          <w:color w:val="333333"/>
          <w:sz w:val="28"/>
          <w:szCs w:val="28"/>
        </w:rPr>
        <w:t xml:space="preserve"> </w:t>
      </w:r>
      <w:r w:rsidRPr="008C45F9">
        <w:rPr>
          <w:b/>
          <w:bCs/>
          <w:color w:val="333333"/>
          <w:spacing w:val="-1"/>
          <w:sz w:val="28"/>
          <w:szCs w:val="28"/>
        </w:rPr>
        <w:t>ими</w:t>
      </w:r>
      <w:r w:rsidRPr="008C45F9">
        <w:rPr>
          <w:b/>
          <w:bCs/>
          <w:color w:val="333333"/>
          <w:sz w:val="28"/>
          <w:szCs w:val="28"/>
        </w:rPr>
        <w:t xml:space="preserve"> </w:t>
      </w:r>
      <w:r w:rsidRPr="008C45F9">
        <w:rPr>
          <w:b/>
          <w:bCs/>
          <w:color w:val="333333"/>
          <w:spacing w:val="-1"/>
          <w:sz w:val="28"/>
          <w:szCs w:val="28"/>
        </w:rPr>
        <w:t>решений</w:t>
      </w:r>
    </w:p>
    <w:p w:rsidR="00C45ED0" w:rsidRPr="008C45F9" w:rsidRDefault="00C45ED0" w:rsidP="00C45ED0">
      <w:pPr>
        <w:pStyle w:val="a0"/>
        <w:kinsoku w:val="0"/>
        <w:overflowPunct w:val="0"/>
        <w:spacing w:before="8" w:after="0"/>
        <w:jc w:val="both"/>
        <w:rPr>
          <w:b/>
          <w:bCs/>
          <w:color w:val="333333"/>
          <w:sz w:val="28"/>
          <w:szCs w:val="28"/>
        </w:rPr>
      </w:pPr>
    </w:p>
    <w:p w:rsidR="00C45ED0" w:rsidRPr="008C45F9" w:rsidRDefault="00C45ED0" w:rsidP="00D76ADF">
      <w:pPr>
        <w:pStyle w:val="a0"/>
        <w:widowControl w:val="0"/>
        <w:numPr>
          <w:ilvl w:val="1"/>
          <w:numId w:val="113"/>
        </w:numPr>
        <w:tabs>
          <w:tab w:val="left" w:pos="1332"/>
        </w:tabs>
        <w:suppressAutoHyphens w:val="0"/>
        <w:kinsoku w:val="0"/>
        <w:overflowPunct w:val="0"/>
        <w:autoSpaceDE w:val="0"/>
        <w:autoSpaceDN w:val="0"/>
        <w:adjustRightInd w:val="0"/>
        <w:spacing w:after="0"/>
        <w:ind w:right="-16" w:firstLine="541"/>
        <w:jc w:val="both"/>
        <w:rPr>
          <w:color w:val="333333"/>
          <w:spacing w:val="-2"/>
        </w:rPr>
      </w:pPr>
      <w:r w:rsidRPr="008C45F9">
        <w:rPr>
          <w:color w:val="333333"/>
          <w:spacing w:val="-1"/>
        </w:rPr>
        <w:t>Текущий</w:t>
      </w:r>
      <w:r w:rsidRPr="008C45F9">
        <w:rPr>
          <w:color w:val="333333"/>
          <w:spacing w:val="48"/>
        </w:rPr>
        <w:t xml:space="preserve"> </w:t>
      </w:r>
      <w:r w:rsidRPr="008C45F9">
        <w:rPr>
          <w:color w:val="333333"/>
          <w:spacing w:val="-1"/>
        </w:rPr>
        <w:t>контроль</w:t>
      </w:r>
      <w:r w:rsidRPr="008C45F9">
        <w:rPr>
          <w:color w:val="333333"/>
          <w:spacing w:val="45"/>
        </w:rPr>
        <w:t xml:space="preserve"> </w:t>
      </w:r>
      <w:r w:rsidRPr="008C45F9">
        <w:rPr>
          <w:color w:val="333333"/>
        </w:rPr>
        <w:t>за</w:t>
      </w:r>
      <w:r w:rsidRPr="008C45F9">
        <w:rPr>
          <w:color w:val="333333"/>
          <w:spacing w:val="46"/>
        </w:rPr>
        <w:t xml:space="preserve"> </w:t>
      </w:r>
      <w:r w:rsidRPr="008C45F9">
        <w:rPr>
          <w:color w:val="333333"/>
          <w:spacing w:val="-1"/>
        </w:rPr>
        <w:t>соблюдением</w:t>
      </w:r>
      <w:r w:rsidRPr="008C45F9">
        <w:rPr>
          <w:color w:val="333333"/>
          <w:spacing w:val="46"/>
        </w:rPr>
        <w:t xml:space="preserve"> </w:t>
      </w:r>
      <w:r w:rsidRPr="008C45F9">
        <w:rPr>
          <w:color w:val="333333"/>
        </w:rPr>
        <w:t>и</w:t>
      </w:r>
      <w:r w:rsidRPr="008C45F9">
        <w:rPr>
          <w:color w:val="333333"/>
          <w:spacing w:val="47"/>
        </w:rPr>
        <w:t xml:space="preserve"> </w:t>
      </w:r>
      <w:r w:rsidRPr="008C45F9">
        <w:rPr>
          <w:color w:val="333333"/>
          <w:spacing w:val="-1"/>
        </w:rPr>
        <w:t>исполнением</w:t>
      </w:r>
      <w:r w:rsidRPr="008C45F9">
        <w:rPr>
          <w:color w:val="333333"/>
          <w:spacing w:val="46"/>
        </w:rPr>
        <w:t xml:space="preserve"> </w:t>
      </w:r>
      <w:r w:rsidRPr="008C45F9">
        <w:rPr>
          <w:color w:val="333333"/>
          <w:spacing w:val="-1"/>
        </w:rPr>
        <w:t>настоящего</w:t>
      </w:r>
      <w:r w:rsidRPr="008C45F9">
        <w:rPr>
          <w:color w:val="333333"/>
          <w:spacing w:val="23"/>
        </w:rPr>
        <w:t xml:space="preserve"> </w:t>
      </w:r>
      <w:r w:rsidRPr="008C45F9">
        <w:rPr>
          <w:color w:val="333333"/>
          <w:spacing w:val="-1"/>
        </w:rPr>
        <w:t>Административного</w:t>
      </w:r>
      <w:r w:rsidRPr="008C45F9">
        <w:rPr>
          <w:color w:val="333333"/>
          <w:spacing w:val="42"/>
        </w:rPr>
        <w:t xml:space="preserve"> </w:t>
      </w:r>
      <w:r w:rsidRPr="008C45F9">
        <w:rPr>
          <w:color w:val="333333"/>
          <w:spacing w:val="-1"/>
        </w:rPr>
        <w:t>регламента,</w:t>
      </w:r>
      <w:r w:rsidRPr="008C45F9">
        <w:rPr>
          <w:color w:val="333333"/>
          <w:spacing w:val="40"/>
        </w:rPr>
        <w:t xml:space="preserve"> </w:t>
      </w:r>
      <w:r w:rsidRPr="008C45F9">
        <w:rPr>
          <w:color w:val="333333"/>
          <w:spacing w:val="-1"/>
        </w:rPr>
        <w:t>иных</w:t>
      </w:r>
      <w:r w:rsidRPr="008C45F9">
        <w:rPr>
          <w:color w:val="333333"/>
          <w:spacing w:val="41"/>
        </w:rPr>
        <w:t xml:space="preserve"> </w:t>
      </w:r>
      <w:r w:rsidRPr="008C45F9">
        <w:rPr>
          <w:color w:val="333333"/>
          <w:spacing w:val="-1"/>
        </w:rPr>
        <w:t>нормативных</w:t>
      </w:r>
      <w:r w:rsidRPr="008C45F9">
        <w:rPr>
          <w:color w:val="333333"/>
          <w:spacing w:val="44"/>
        </w:rPr>
        <w:t xml:space="preserve"> </w:t>
      </w:r>
      <w:r w:rsidRPr="008C45F9">
        <w:rPr>
          <w:color w:val="333333"/>
          <w:spacing w:val="-1"/>
        </w:rPr>
        <w:t>правовых</w:t>
      </w:r>
      <w:r w:rsidRPr="008C45F9">
        <w:rPr>
          <w:color w:val="333333"/>
          <w:spacing w:val="44"/>
        </w:rPr>
        <w:t xml:space="preserve"> </w:t>
      </w:r>
      <w:r w:rsidRPr="008C45F9">
        <w:rPr>
          <w:color w:val="333333"/>
          <w:spacing w:val="-1"/>
        </w:rPr>
        <w:t>актов,</w:t>
      </w:r>
      <w:r w:rsidRPr="008C45F9">
        <w:rPr>
          <w:color w:val="333333"/>
          <w:spacing w:val="29"/>
        </w:rPr>
        <w:t xml:space="preserve"> </w:t>
      </w:r>
      <w:r w:rsidRPr="008C45F9">
        <w:rPr>
          <w:color w:val="333333"/>
          <w:spacing w:val="-1"/>
        </w:rPr>
        <w:t>устанавливающих</w:t>
      </w:r>
      <w:r w:rsidRPr="008C45F9">
        <w:rPr>
          <w:color w:val="333333"/>
          <w:spacing w:val="19"/>
        </w:rPr>
        <w:t xml:space="preserve"> </w:t>
      </w:r>
      <w:r w:rsidRPr="008C45F9">
        <w:rPr>
          <w:color w:val="333333"/>
          <w:spacing w:val="-1"/>
        </w:rPr>
        <w:t>требования</w:t>
      </w:r>
      <w:r w:rsidRPr="008C45F9">
        <w:rPr>
          <w:color w:val="333333"/>
          <w:spacing w:val="20"/>
        </w:rPr>
        <w:t xml:space="preserve"> </w:t>
      </w:r>
      <w:r w:rsidRPr="008C45F9">
        <w:rPr>
          <w:color w:val="333333"/>
        </w:rPr>
        <w:t>к</w:t>
      </w:r>
      <w:r w:rsidRPr="008C45F9">
        <w:rPr>
          <w:color w:val="333333"/>
          <w:spacing w:val="17"/>
        </w:rPr>
        <w:t xml:space="preserve"> </w:t>
      </w:r>
      <w:r w:rsidRPr="008C45F9">
        <w:rPr>
          <w:color w:val="333333"/>
          <w:spacing w:val="-1"/>
        </w:rPr>
        <w:t>предоставлению</w:t>
      </w:r>
      <w:r w:rsidRPr="008C45F9">
        <w:rPr>
          <w:color w:val="333333"/>
          <w:spacing w:val="18"/>
        </w:rPr>
        <w:t xml:space="preserve"> </w:t>
      </w:r>
      <w:r w:rsidRPr="008C45F9">
        <w:rPr>
          <w:color w:val="333333"/>
          <w:spacing w:val="-1"/>
        </w:rPr>
        <w:t>муниципальной</w:t>
      </w:r>
      <w:r w:rsidRPr="008C45F9">
        <w:rPr>
          <w:color w:val="333333"/>
          <w:spacing w:val="20"/>
        </w:rPr>
        <w:t xml:space="preserve"> </w:t>
      </w:r>
      <w:r w:rsidRPr="008C45F9">
        <w:rPr>
          <w:color w:val="333333"/>
          <w:spacing w:val="-1"/>
        </w:rPr>
        <w:t>услуги,</w:t>
      </w:r>
      <w:r w:rsidRPr="008C45F9">
        <w:rPr>
          <w:color w:val="333333"/>
          <w:spacing w:val="33"/>
        </w:rPr>
        <w:t xml:space="preserve"> </w:t>
      </w:r>
      <w:r w:rsidRPr="008C45F9">
        <w:rPr>
          <w:color w:val="333333"/>
          <w:spacing w:val="-1"/>
        </w:rPr>
        <w:t>осуществляется</w:t>
      </w:r>
      <w:r w:rsidRPr="008C45F9">
        <w:rPr>
          <w:color w:val="333333"/>
          <w:spacing w:val="11"/>
        </w:rPr>
        <w:t xml:space="preserve"> </w:t>
      </w:r>
      <w:r w:rsidRPr="008C45F9">
        <w:rPr>
          <w:color w:val="333333"/>
        </w:rPr>
        <w:t>на</w:t>
      </w:r>
      <w:r w:rsidRPr="008C45F9">
        <w:rPr>
          <w:color w:val="333333"/>
          <w:spacing w:val="8"/>
        </w:rPr>
        <w:t xml:space="preserve"> </w:t>
      </w:r>
      <w:r w:rsidRPr="008C45F9">
        <w:rPr>
          <w:color w:val="333333"/>
          <w:spacing w:val="-1"/>
        </w:rPr>
        <w:t>постоянной</w:t>
      </w:r>
      <w:r w:rsidRPr="008C45F9">
        <w:rPr>
          <w:color w:val="333333"/>
          <w:spacing w:val="11"/>
        </w:rPr>
        <w:t xml:space="preserve"> </w:t>
      </w:r>
      <w:r w:rsidRPr="008C45F9">
        <w:rPr>
          <w:color w:val="333333"/>
          <w:spacing w:val="-1"/>
        </w:rPr>
        <w:t>основе</w:t>
      </w:r>
      <w:r w:rsidRPr="008C45F9">
        <w:rPr>
          <w:color w:val="333333"/>
          <w:spacing w:val="11"/>
        </w:rPr>
        <w:t xml:space="preserve"> </w:t>
      </w:r>
      <w:r w:rsidRPr="008C45F9">
        <w:rPr>
          <w:color w:val="333333"/>
          <w:spacing w:val="-1"/>
        </w:rPr>
        <w:t>должностными</w:t>
      </w:r>
      <w:r w:rsidRPr="008C45F9">
        <w:rPr>
          <w:color w:val="333333"/>
          <w:spacing w:val="11"/>
        </w:rPr>
        <w:t xml:space="preserve"> </w:t>
      </w:r>
      <w:r w:rsidRPr="008C45F9">
        <w:rPr>
          <w:color w:val="333333"/>
          <w:spacing w:val="-1"/>
        </w:rPr>
        <w:t>лицами</w:t>
      </w:r>
      <w:r w:rsidRPr="008C45F9">
        <w:rPr>
          <w:color w:val="333333"/>
          <w:spacing w:val="11"/>
        </w:rPr>
        <w:t xml:space="preserve"> </w:t>
      </w:r>
      <w:r w:rsidRPr="008C45F9">
        <w:rPr>
          <w:color w:val="333333"/>
          <w:spacing w:val="-1"/>
        </w:rPr>
        <w:t>Уполномоченного</w:t>
      </w:r>
      <w:r w:rsidRPr="008C45F9">
        <w:rPr>
          <w:color w:val="333333"/>
          <w:spacing w:val="26"/>
        </w:rPr>
        <w:t xml:space="preserve"> </w:t>
      </w:r>
      <w:r w:rsidRPr="008C45F9">
        <w:rPr>
          <w:color w:val="333333"/>
          <w:spacing w:val="-1"/>
        </w:rPr>
        <w:t>органа,</w:t>
      </w:r>
      <w:r w:rsidRPr="008C45F9">
        <w:rPr>
          <w:color w:val="333333"/>
          <w:spacing w:val="27"/>
        </w:rPr>
        <w:t xml:space="preserve"> </w:t>
      </w:r>
      <w:r w:rsidRPr="008C45F9">
        <w:rPr>
          <w:color w:val="333333"/>
          <w:spacing w:val="-2"/>
        </w:rPr>
        <w:t>уполномоченными</w:t>
      </w:r>
      <w:r w:rsidRPr="008C45F9">
        <w:rPr>
          <w:color w:val="333333"/>
          <w:spacing w:val="25"/>
        </w:rPr>
        <w:t xml:space="preserve"> </w:t>
      </w:r>
      <w:r w:rsidRPr="008C45F9">
        <w:rPr>
          <w:color w:val="333333"/>
        </w:rPr>
        <w:t>на</w:t>
      </w:r>
      <w:r w:rsidRPr="008C45F9">
        <w:rPr>
          <w:color w:val="333333"/>
          <w:spacing w:val="25"/>
        </w:rPr>
        <w:t xml:space="preserve"> </w:t>
      </w:r>
      <w:r w:rsidRPr="008C45F9">
        <w:rPr>
          <w:color w:val="333333"/>
          <w:spacing w:val="-1"/>
        </w:rPr>
        <w:t>осуществление</w:t>
      </w:r>
      <w:r w:rsidRPr="008C45F9">
        <w:rPr>
          <w:color w:val="333333"/>
          <w:spacing w:val="25"/>
        </w:rPr>
        <w:t xml:space="preserve"> </w:t>
      </w:r>
      <w:r w:rsidRPr="008C45F9">
        <w:rPr>
          <w:color w:val="333333"/>
        </w:rPr>
        <w:t>контроля</w:t>
      </w:r>
      <w:r w:rsidRPr="008C45F9">
        <w:rPr>
          <w:color w:val="333333"/>
          <w:spacing w:val="25"/>
        </w:rPr>
        <w:t xml:space="preserve"> </w:t>
      </w:r>
      <w:r w:rsidRPr="008C45F9">
        <w:rPr>
          <w:color w:val="333333"/>
        </w:rPr>
        <w:t>за</w:t>
      </w:r>
      <w:r w:rsidRPr="008C45F9">
        <w:rPr>
          <w:color w:val="333333"/>
          <w:spacing w:val="55"/>
        </w:rPr>
        <w:t xml:space="preserve"> </w:t>
      </w:r>
      <w:r w:rsidRPr="008C45F9">
        <w:rPr>
          <w:color w:val="333333"/>
          <w:spacing w:val="-1"/>
        </w:rPr>
        <w:t>предоставлением</w:t>
      </w:r>
      <w:r w:rsidRPr="008C45F9">
        <w:rPr>
          <w:color w:val="333333"/>
        </w:rPr>
        <w:t xml:space="preserve"> </w:t>
      </w:r>
      <w:r w:rsidRPr="008C45F9">
        <w:rPr>
          <w:color w:val="333333"/>
          <w:spacing w:val="-1"/>
        </w:rPr>
        <w:t>муниципальной</w:t>
      </w:r>
      <w:r w:rsidRPr="008C45F9">
        <w:rPr>
          <w:color w:val="333333"/>
        </w:rPr>
        <w:t xml:space="preserve"> </w:t>
      </w:r>
      <w:r w:rsidRPr="008C45F9">
        <w:rPr>
          <w:color w:val="333333"/>
          <w:spacing w:val="-2"/>
        </w:rPr>
        <w:t>услуги.</w:t>
      </w:r>
    </w:p>
    <w:p w:rsidR="00C45ED0" w:rsidRPr="008C45F9" w:rsidRDefault="00C45ED0" w:rsidP="00C45ED0">
      <w:pPr>
        <w:pStyle w:val="a0"/>
        <w:kinsoku w:val="0"/>
        <w:overflowPunct w:val="0"/>
        <w:spacing w:after="0"/>
        <w:ind w:left="112" w:right="-16" w:firstLine="540"/>
        <w:jc w:val="both"/>
        <w:rPr>
          <w:color w:val="333333"/>
          <w:spacing w:val="-1"/>
        </w:rPr>
      </w:pPr>
      <w:r w:rsidRPr="008C45F9">
        <w:rPr>
          <w:color w:val="333333"/>
        </w:rPr>
        <w:t>Для</w:t>
      </w:r>
      <w:r w:rsidRPr="008C45F9">
        <w:rPr>
          <w:color w:val="333333"/>
          <w:spacing w:val="8"/>
        </w:rPr>
        <w:t xml:space="preserve"> </w:t>
      </w:r>
      <w:r w:rsidRPr="008C45F9">
        <w:rPr>
          <w:color w:val="333333"/>
          <w:spacing w:val="-1"/>
        </w:rPr>
        <w:t>текущего</w:t>
      </w:r>
      <w:r w:rsidRPr="008C45F9">
        <w:rPr>
          <w:color w:val="333333"/>
          <w:spacing w:val="9"/>
        </w:rPr>
        <w:t xml:space="preserve"> </w:t>
      </w:r>
      <w:r w:rsidRPr="008C45F9">
        <w:rPr>
          <w:color w:val="333333"/>
          <w:spacing w:val="-1"/>
        </w:rPr>
        <w:t>контроля</w:t>
      </w:r>
      <w:r w:rsidRPr="008C45F9">
        <w:rPr>
          <w:color w:val="333333"/>
          <w:spacing w:val="9"/>
        </w:rPr>
        <w:t xml:space="preserve"> </w:t>
      </w:r>
      <w:r w:rsidRPr="008C45F9">
        <w:rPr>
          <w:color w:val="333333"/>
          <w:spacing w:val="-1"/>
        </w:rPr>
        <w:t>используются</w:t>
      </w:r>
      <w:r w:rsidRPr="008C45F9">
        <w:rPr>
          <w:color w:val="333333"/>
          <w:spacing w:val="9"/>
        </w:rPr>
        <w:t xml:space="preserve"> </w:t>
      </w:r>
      <w:r w:rsidRPr="008C45F9">
        <w:rPr>
          <w:color w:val="333333"/>
          <w:spacing w:val="-1"/>
        </w:rPr>
        <w:t>сведения</w:t>
      </w:r>
      <w:r w:rsidRPr="008C45F9">
        <w:rPr>
          <w:color w:val="333333"/>
          <w:spacing w:val="9"/>
        </w:rPr>
        <w:t xml:space="preserve"> </w:t>
      </w:r>
      <w:r w:rsidRPr="008C45F9">
        <w:rPr>
          <w:color w:val="333333"/>
          <w:spacing w:val="-1"/>
        </w:rPr>
        <w:t>служебной</w:t>
      </w:r>
      <w:r w:rsidRPr="008C45F9">
        <w:rPr>
          <w:color w:val="333333"/>
          <w:spacing w:val="9"/>
        </w:rPr>
        <w:t xml:space="preserve"> </w:t>
      </w:r>
      <w:r w:rsidRPr="008C45F9">
        <w:rPr>
          <w:color w:val="333333"/>
          <w:spacing w:val="-1"/>
        </w:rPr>
        <w:t>корреспонденции,</w:t>
      </w:r>
      <w:r w:rsidRPr="008C45F9">
        <w:rPr>
          <w:color w:val="333333"/>
          <w:spacing w:val="39"/>
        </w:rPr>
        <w:t xml:space="preserve"> </w:t>
      </w:r>
      <w:r w:rsidRPr="008C45F9">
        <w:rPr>
          <w:color w:val="333333"/>
          <w:spacing w:val="-1"/>
        </w:rPr>
        <w:t>устная</w:t>
      </w:r>
      <w:r w:rsidRPr="008C45F9">
        <w:rPr>
          <w:color w:val="333333"/>
          <w:spacing w:val="39"/>
        </w:rPr>
        <w:t xml:space="preserve"> </w:t>
      </w:r>
      <w:r w:rsidRPr="008C45F9">
        <w:rPr>
          <w:color w:val="333333"/>
        </w:rPr>
        <w:t>и</w:t>
      </w:r>
      <w:r w:rsidRPr="008C45F9">
        <w:rPr>
          <w:color w:val="333333"/>
          <w:spacing w:val="39"/>
        </w:rPr>
        <w:t xml:space="preserve"> </w:t>
      </w:r>
      <w:r w:rsidRPr="008C45F9">
        <w:rPr>
          <w:color w:val="333333"/>
          <w:spacing w:val="-1"/>
        </w:rPr>
        <w:t>письменная</w:t>
      </w:r>
      <w:r w:rsidRPr="008C45F9">
        <w:rPr>
          <w:color w:val="333333"/>
          <w:spacing w:val="39"/>
        </w:rPr>
        <w:t xml:space="preserve"> </w:t>
      </w:r>
      <w:r w:rsidRPr="008C45F9">
        <w:rPr>
          <w:color w:val="333333"/>
          <w:spacing w:val="-1"/>
        </w:rPr>
        <w:t>информация</w:t>
      </w:r>
      <w:r w:rsidRPr="008C45F9">
        <w:rPr>
          <w:color w:val="333333"/>
          <w:spacing w:val="37"/>
        </w:rPr>
        <w:t xml:space="preserve"> </w:t>
      </w:r>
      <w:r w:rsidRPr="008C45F9">
        <w:rPr>
          <w:color w:val="333333"/>
          <w:spacing w:val="-1"/>
        </w:rPr>
        <w:t>специалистов</w:t>
      </w:r>
      <w:r w:rsidRPr="008C45F9">
        <w:rPr>
          <w:color w:val="333333"/>
          <w:spacing w:val="38"/>
        </w:rPr>
        <w:t xml:space="preserve"> </w:t>
      </w:r>
      <w:r w:rsidRPr="008C45F9">
        <w:rPr>
          <w:color w:val="333333"/>
        </w:rPr>
        <w:t>и</w:t>
      </w:r>
      <w:r w:rsidRPr="008C45F9">
        <w:rPr>
          <w:color w:val="333333"/>
          <w:spacing w:val="37"/>
        </w:rPr>
        <w:t xml:space="preserve"> </w:t>
      </w:r>
      <w:r w:rsidRPr="008C45F9">
        <w:rPr>
          <w:color w:val="333333"/>
          <w:spacing w:val="-1"/>
        </w:rPr>
        <w:t>должностных</w:t>
      </w:r>
      <w:r w:rsidRPr="008C45F9">
        <w:rPr>
          <w:color w:val="333333"/>
          <w:spacing w:val="39"/>
        </w:rPr>
        <w:t xml:space="preserve"> </w:t>
      </w:r>
      <w:r w:rsidRPr="008C45F9">
        <w:rPr>
          <w:color w:val="333333"/>
          <w:spacing w:val="-1"/>
        </w:rPr>
        <w:t>лиц</w:t>
      </w:r>
      <w:r w:rsidRPr="008C45F9">
        <w:rPr>
          <w:color w:val="333333"/>
          <w:spacing w:val="30"/>
        </w:rPr>
        <w:t xml:space="preserve"> </w:t>
      </w:r>
      <w:r w:rsidRPr="008C45F9">
        <w:rPr>
          <w:color w:val="333333"/>
          <w:spacing w:val="-1"/>
        </w:rPr>
        <w:t>Уполномоченного</w:t>
      </w:r>
      <w:r w:rsidRPr="008C45F9">
        <w:rPr>
          <w:color w:val="333333"/>
          <w:spacing w:val="22"/>
        </w:rPr>
        <w:t xml:space="preserve"> </w:t>
      </w:r>
      <w:r w:rsidRPr="008C45F9">
        <w:rPr>
          <w:color w:val="333333"/>
          <w:spacing w:val="-1"/>
        </w:rPr>
        <w:t>органа.</w:t>
      </w:r>
    </w:p>
    <w:p w:rsidR="00C45ED0" w:rsidRPr="008C45F9" w:rsidRDefault="00C45ED0" w:rsidP="00C45ED0">
      <w:pPr>
        <w:pStyle w:val="a0"/>
        <w:kinsoku w:val="0"/>
        <w:overflowPunct w:val="0"/>
        <w:spacing w:after="0"/>
        <w:ind w:left="653" w:right="-16"/>
        <w:jc w:val="both"/>
        <w:rPr>
          <w:color w:val="333333"/>
          <w:spacing w:val="-1"/>
        </w:rPr>
      </w:pPr>
      <w:r w:rsidRPr="008C45F9">
        <w:rPr>
          <w:color w:val="333333"/>
          <w:spacing w:val="-1"/>
        </w:rPr>
        <w:t>Текущий</w:t>
      </w:r>
      <w:r w:rsidRPr="008C45F9">
        <w:rPr>
          <w:color w:val="333333"/>
          <w:spacing w:val="1"/>
        </w:rPr>
        <w:t xml:space="preserve"> </w:t>
      </w:r>
      <w:r w:rsidRPr="008C45F9">
        <w:rPr>
          <w:color w:val="333333"/>
          <w:spacing w:val="-1"/>
        </w:rPr>
        <w:t>контроль осуществляется</w:t>
      </w:r>
      <w:r w:rsidRPr="008C45F9">
        <w:rPr>
          <w:color w:val="333333"/>
        </w:rPr>
        <w:t xml:space="preserve"> </w:t>
      </w:r>
      <w:r w:rsidRPr="008C45F9">
        <w:rPr>
          <w:color w:val="333333"/>
          <w:spacing w:val="-1"/>
        </w:rPr>
        <w:t>путем проведения</w:t>
      </w:r>
      <w:r w:rsidRPr="008C45F9">
        <w:rPr>
          <w:color w:val="333333"/>
        </w:rPr>
        <w:t xml:space="preserve"> </w:t>
      </w:r>
      <w:r w:rsidRPr="008C45F9">
        <w:rPr>
          <w:color w:val="333333"/>
          <w:spacing w:val="-1"/>
        </w:rPr>
        <w:t>проверок:</w:t>
      </w:r>
      <w:r w:rsidRPr="008C45F9">
        <w:rPr>
          <w:color w:val="333333"/>
          <w:spacing w:val="33"/>
        </w:rPr>
        <w:t xml:space="preserve"> </w:t>
      </w:r>
      <w:r w:rsidRPr="008C45F9">
        <w:rPr>
          <w:color w:val="333333"/>
          <w:spacing w:val="-1"/>
        </w:rPr>
        <w:t>решений</w:t>
      </w:r>
      <w:r w:rsidRPr="008C45F9">
        <w:rPr>
          <w:color w:val="333333"/>
        </w:rPr>
        <w:t xml:space="preserve"> о</w:t>
      </w:r>
      <w:r w:rsidRPr="008C45F9">
        <w:rPr>
          <w:color w:val="333333"/>
          <w:spacing w:val="-3"/>
        </w:rPr>
        <w:t xml:space="preserve"> </w:t>
      </w:r>
      <w:r w:rsidRPr="008C45F9">
        <w:rPr>
          <w:color w:val="333333"/>
          <w:spacing w:val="-1"/>
        </w:rPr>
        <w:t>предоставлении</w:t>
      </w:r>
      <w:r w:rsidRPr="008C45F9">
        <w:rPr>
          <w:color w:val="333333"/>
        </w:rPr>
        <w:t xml:space="preserve"> </w:t>
      </w:r>
      <w:r w:rsidRPr="008C45F9">
        <w:rPr>
          <w:color w:val="333333"/>
          <w:spacing w:val="-1"/>
        </w:rPr>
        <w:t>(об</w:t>
      </w:r>
      <w:r w:rsidRPr="008C45F9">
        <w:rPr>
          <w:color w:val="333333"/>
          <w:spacing w:val="1"/>
        </w:rPr>
        <w:t xml:space="preserve"> </w:t>
      </w:r>
      <w:r w:rsidRPr="008C45F9">
        <w:rPr>
          <w:color w:val="333333"/>
          <w:spacing w:val="-1"/>
        </w:rPr>
        <w:t>отказе</w:t>
      </w:r>
      <w:r w:rsidRPr="008C45F9">
        <w:rPr>
          <w:color w:val="333333"/>
        </w:rPr>
        <w:t xml:space="preserve"> в</w:t>
      </w:r>
      <w:r w:rsidRPr="008C45F9">
        <w:rPr>
          <w:color w:val="333333"/>
          <w:spacing w:val="-1"/>
        </w:rPr>
        <w:t xml:space="preserve"> предоставлении)</w:t>
      </w:r>
      <w:r w:rsidRPr="008C45F9">
        <w:rPr>
          <w:color w:val="333333"/>
        </w:rPr>
        <w:t xml:space="preserve"> </w:t>
      </w:r>
      <w:r w:rsidRPr="008C45F9">
        <w:rPr>
          <w:color w:val="333333"/>
          <w:spacing w:val="-1"/>
        </w:rPr>
        <w:t>услуги;</w:t>
      </w:r>
      <w:r w:rsidRPr="008C45F9">
        <w:rPr>
          <w:color w:val="333333"/>
          <w:spacing w:val="31"/>
        </w:rPr>
        <w:t xml:space="preserve"> </w:t>
      </w:r>
      <w:r w:rsidRPr="008C45F9">
        <w:rPr>
          <w:color w:val="333333"/>
          <w:spacing w:val="-1"/>
        </w:rPr>
        <w:t>выявления</w:t>
      </w:r>
      <w:r w:rsidRPr="008C45F9">
        <w:rPr>
          <w:color w:val="333333"/>
          <w:spacing w:val="-3"/>
        </w:rPr>
        <w:t xml:space="preserve"> </w:t>
      </w:r>
      <w:r w:rsidRPr="008C45F9">
        <w:rPr>
          <w:color w:val="333333"/>
        </w:rPr>
        <w:t>и</w:t>
      </w:r>
      <w:r>
        <w:rPr>
          <w:color w:val="333333"/>
        </w:rPr>
        <w:t xml:space="preserve"> </w:t>
      </w:r>
      <w:r w:rsidRPr="008C45F9">
        <w:rPr>
          <w:color w:val="333333"/>
          <w:spacing w:val="-1"/>
        </w:rPr>
        <w:t>устранения</w:t>
      </w:r>
      <w:r w:rsidRPr="008C45F9">
        <w:rPr>
          <w:color w:val="333333"/>
        </w:rPr>
        <w:t xml:space="preserve"> </w:t>
      </w:r>
      <w:r w:rsidRPr="008C45F9">
        <w:rPr>
          <w:color w:val="333333"/>
          <w:spacing w:val="-1"/>
        </w:rPr>
        <w:t>нарушений</w:t>
      </w:r>
      <w:r w:rsidRPr="008C45F9">
        <w:rPr>
          <w:color w:val="333333"/>
        </w:rPr>
        <w:t xml:space="preserve"> </w:t>
      </w:r>
      <w:r w:rsidRPr="008C45F9">
        <w:rPr>
          <w:color w:val="333333"/>
          <w:spacing w:val="-2"/>
        </w:rPr>
        <w:t>прав</w:t>
      </w:r>
      <w:r w:rsidRPr="008C45F9">
        <w:rPr>
          <w:color w:val="333333"/>
          <w:spacing w:val="-1"/>
        </w:rPr>
        <w:t xml:space="preserve"> граждан;</w:t>
      </w:r>
    </w:p>
    <w:p w:rsidR="00C45ED0" w:rsidRPr="008C45F9" w:rsidRDefault="00C45ED0" w:rsidP="00C45ED0">
      <w:pPr>
        <w:pStyle w:val="a0"/>
        <w:kinsoku w:val="0"/>
        <w:overflowPunct w:val="0"/>
        <w:spacing w:after="0"/>
        <w:ind w:left="112" w:right="-16" w:firstLine="540"/>
        <w:jc w:val="both"/>
        <w:rPr>
          <w:color w:val="333333"/>
          <w:spacing w:val="-1"/>
        </w:rPr>
      </w:pPr>
      <w:r w:rsidRPr="008C45F9">
        <w:rPr>
          <w:color w:val="333333"/>
          <w:spacing w:val="-1"/>
        </w:rPr>
        <w:t>рассмотрения,</w:t>
      </w:r>
      <w:r w:rsidRPr="008C45F9">
        <w:rPr>
          <w:color w:val="333333"/>
          <w:spacing w:val="68"/>
        </w:rPr>
        <w:t xml:space="preserve"> </w:t>
      </w:r>
      <w:r w:rsidRPr="008C45F9">
        <w:rPr>
          <w:color w:val="333333"/>
          <w:spacing w:val="-1"/>
        </w:rPr>
        <w:t>принятия</w:t>
      </w:r>
      <w:r w:rsidRPr="008C45F9">
        <w:rPr>
          <w:color w:val="333333"/>
          <w:spacing w:val="68"/>
        </w:rPr>
        <w:t xml:space="preserve"> </w:t>
      </w:r>
      <w:r w:rsidRPr="008C45F9">
        <w:rPr>
          <w:color w:val="333333"/>
          <w:spacing w:val="-1"/>
        </w:rPr>
        <w:t>решений</w:t>
      </w:r>
      <w:r w:rsidRPr="008C45F9">
        <w:rPr>
          <w:color w:val="333333"/>
          <w:spacing w:val="69"/>
        </w:rPr>
        <w:t xml:space="preserve"> </w:t>
      </w:r>
      <w:r w:rsidRPr="008C45F9">
        <w:rPr>
          <w:color w:val="333333"/>
        </w:rPr>
        <w:t>и</w:t>
      </w:r>
      <w:r w:rsidRPr="008C45F9">
        <w:rPr>
          <w:color w:val="333333"/>
          <w:spacing w:val="69"/>
        </w:rPr>
        <w:t xml:space="preserve"> </w:t>
      </w:r>
      <w:r w:rsidRPr="008C45F9">
        <w:rPr>
          <w:color w:val="333333"/>
          <w:spacing w:val="-1"/>
        </w:rPr>
        <w:t>подготовки</w:t>
      </w:r>
      <w:r w:rsidRPr="008C45F9">
        <w:rPr>
          <w:color w:val="333333"/>
          <w:spacing w:val="69"/>
        </w:rPr>
        <w:t xml:space="preserve"> </w:t>
      </w:r>
      <w:r w:rsidRPr="008C45F9">
        <w:rPr>
          <w:color w:val="333333"/>
          <w:spacing w:val="-1"/>
        </w:rPr>
        <w:t>ответов</w:t>
      </w:r>
      <w:r w:rsidRPr="008C45F9">
        <w:rPr>
          <w:color w:val="333333"/>
        </w:rPr>
        <w:t xml:space="preserve"> </w:t>
      </w:r>
      <w:r w:rsidRPr="008C45F9">
        <w:rPr>
          <w:color w:val="333333"/>
          <w:spacing w:val="-1"/>
        </w:rPr>
        <w:t>на</w:t>
      </w:r>
      <w:r w:rsidRPr="008C45F9">
        <w:rPr>
          <w:color w:val="333333"/>
          <w:spacing w:val="68"/>
        </w:rPr>
        <w:t xml:space="preserve"> </w:t>
      </w:r>
      <w:r w:rsidRPr="008C45F9">
        <w:rPr>
          <w:color w:val="333333"/>
          <w:spacing w:val="-1"/>
        </w:rPr>
        <w:t>обращения</w:t>
      </w:r>
      <w:r w:rsidRPr="008C45F9">
        <w:rPr>
          <w:color w:val="333333"/>
          <w:spacing w:val="25"/>
        </w:rPr>
        <w:t xml:space="preserve"> </w:t>
      </w:r>
      <w:r w:rsidRPr="008C45F9">
        <w:rPr>
          <w:color w:val="333333"/>
          <w:spacing w:val="-1"/>
        </w:rPr>
        <w:t>граждан,</w:t>
      </w:r>
      <w:r w:rsidRPr="008C45F9">
        <w:rPr>
          <w:color w:val="333333"/>
          <w:spacing w:val="36"/>
        </w:rPr>
        <w:t xml:space="preserve"> </w:t>
      </w:r>
      <w:r w:rsidRPr="008C45F9">
        <w:rPr>
          <w:color w:val="333333"/>
          <w:spacing w:val="-1"/>
        </w:rPr>
        <w:t>содержащие</w:t>
      </w:r>
      <w:r w:rsidRPr="008C45F9">
        <w:rPr>
          <w:color w:val="333333"/>
          <w:spacing w:val="35"/>
        </w:rPr>
        <w:t xml:space="preserve"> </w:t>
      </w:r>
      <w:r w:rsidRPr="008C45F9">
        <w:rPr>
          <w:color w:val="333333"/>
          <w:spacing w:val="-1"/>
        </w:rPr>
        <w:t>жалобы</w:t>
      </w:r>
      <w:r w:rsidRPr="008C45F9">
        <w:rPr>
          <w:color w:val="333333"/>
          <w:spacing w:val="35"/>
        </w:rPr>
        <w:t xml:space="preserve"> </w:t>
      </w:r>
      <w:r w:rsidRPr="008C45F9">
        <w:rPr>
          <w:color w:val="333333"/>
          <w:spacing w:val="-1"/>
        </w:rPr>
        <w:t>на</w:t>
      </w:r>
      <w:r w:rsidRPr="008C45F9">
        <w:rPr>
          <w:color w:val="333333"/>
          <w:spacing w:val="35"/>
        </w:rPr>
        <w:t xml:space="preserve"> </w:t>
      </w:r>
      <w:r w:rsidRPr="008C45F9">
        <w:rPr>
          <w:color w:val="333333"/>
          <w:spacing w:val="-1"/>
        </w:rPr>
        <w:t>решения,</w:t>
      </w:r>
      <w:r w:rsidRPr="008C45F9">
        <w:rPr>
          <w:color w:val="333333"/>
          <w:spacing w:val="32"/>
        </w:rPr>
        <w:t xml:space="preserve"> </w:t>
      </w:r>
      <w:r w:rsidRPr="008C45F9">
        <w:rPr>
          <w:color w:val="333333"/>
          <w:spacing w:val="-1"/>
        </w:rPr>
        <w:t>действия</w:t>
      </w:r>
      <w:r w:rsidRPr="008C45F9">
        <w:rPr>
          <w:color w:val="333333"/>
          <w:spacing w:val="35"/>
        </w:rPr>
        <w:t xml:space="preserve"> </w:t>
      </w:r>
      <w:r w:rsidRPr="008C45F9">
        <w:rPr>
          <w:color w:val="333333"/>
          <w:spacing w:val="-1"/>
        </w:rPr>
        <w:t>(бездействие)</w:t>
      </w:r>
      <w:r w:rsidRPr="008C45F9">
        <w:rPr>
          <w:color w:val="333333"/>
          <w:spacing w:val="35"/>
        </w:rPr>
        <w:t xml:space="preserve"> </w:t>
      </w:r>
      <w:r w:rsidRPr="008C45F9">
        <w:rPr>
          <w:color w:val="333333"/>
          <w:spacing w:val="-1"/>
        </w:rPr>
        <w:t>должностных</w:t>
      </w:r>
      <w:r w:rsidRPr="008C45F9">
        <w:rPr>
          <w:color w:val="333333"/>
          <w:spacing w:val="33"/>
        </w:rPr>
        <w:t xml:space="preserve"> </w:t>
      </w:r>
      <w:r w:rsidRPr="008C45F9">
        <w:rPr>
          <w:color w:val="333333"/>
          <w:spacing w:val="-1"/>
        </w:rPr>
        <w:t>лиц.</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ind w:left="357" w:right="357" w:hanging="1"/>
        <w:jc w:val="center"/>
        <w:outlineLvl w:val="9"/>
        <w:rPr>
          <w:color w:val="333333"/>
          <w:spacing w:val="-1"/>
        </w:rPr>
      </w:pPr>
      <w:r w:rsidRPr="008C45F9">
        <w:rPr>
          <w:color w:val="333333"/>
          <w:spacing w:val="-1"/>
        </w:rPr>
        <w:t xml:space="preserve">Порядок </w:t>
      </w:r>
      <w:r w:rsidRPr="008C45F9">
        <w:rPr>
          <w:color w:val="333333"/>
        </w:rPr>
        <w:t>и</w:t>
      </w:r>
      <w:r w:rsidRPr="008C45F9">
        <w:rPr>
          <w:color w:val="333333"/>
          <w:spacing w:val="-2"/>
        </w:rPr>
        <w:t xml:space="preserve"> </w:t>
      </w:r>
      <w:r w:rsidRPr="008C45F9">
        <w:rPr>
          <w:color w:val="333333"/>
          <w:spacing w:val="-1"/>
        </w:rPr>
        <w:t>периодичность</w:t>
      </w:r>
      <w:r w:rsidRPr="008C45F9">
        <w:rPr>
          <w:color w:val="333333"/>
        </w:rPr>
        <w:t xml:space="preserve"> </w:t>
      </w:r>
      <w:r w:rsidRPr="008C45F9">
        <w:rPr>
          <w:color w:val="333333"/>
          <w:spacing w:val="-1"/>
        </w:rPr>
        <w:t>осуществления</w:t>
      </w:r>
      <w:r w:rsidRPr="008C45F9">
        <w:rPr>
          <w:color w:val="333333"/>
          <w:spacing w:val="-2"/>
        </w:rPr>
        <w:t xml:space="preserve"> </w:t>
      </w:r>
      <w:r w:rsidRPr="008C45F9">
        <w:rPr>
          <w:color w:val="333333"/>
          <w:spacing w:val="-1"/>
        </w:rPr>
        <w:t>плановых</w:t>
      </w:r>
      <w:r w:rsidRPr="008C45F9">
        <w:rPr>
          <w:color w:val="333333"/>
          <w:spacing w:val="1"/>
        </w:rPr>
        <w:t xml:space="preserve"> </w:t>
      </w:r>
      <w:r w:rsidRPr="008C45F9">
        <w:rPr>
          <w:color w:val="333333"/>
        </w:rPr>
        <w:t>и</w:t>
      </w:r>
      <w:r w:rsidRPr="008C45F9">
        <w:rPr>
          <w:color w:val="333333"/>
          <w:spacing w:val="-2"/>
        </w:rPr>
        <w:t xml:space="preserve"> </w:t>
      </w:r>
      <w:r w:rsidRPr="008C45F9">
        <w:rPr>
          <w:color w:val="333333"/>
          <w:spacing w:val="-1"/>
        </w:rPr>
        <w:t>внеплановых</w:t>
      </w:r>
      <w:r w:rsidRPr="008C45F9">
        <w:rPr>
          <w:color w:val="333333"/>
          <w:spacing w:val="31"/>
        </w:rPr>
        <w:t xml:space="preserve"> </w:t>
      </w:r>
      <w:r w:rsidRPr="008C45F9">
        <w:rPr>
          <w:color w:val="333333"/>
          <w:spacing w:val="-1"/>
        </w:rPr>
        <w:t>проверок полноты</w:t>
      </w:r>
      <w:r w:rsidRPr="008C45F9">
        <w:rPr>
          <w:color w:val="333333"/>
          <w:spacing w:val="-4"/>
        </w:rPr>
        <w:t xml:space="preserve"> </w:t>
      </w:r>
      <w:r w:rsidRPr="008C45F9">
        <w:rPr>
          <w:color w:val="333333"/>
        </w:rPr>
        <w:t>и</w:t>
      </w:r>
      <w:r w:rsidRPr="008C45F9">
        <w:rPr>
          <w:color w:val="333333"/>
          <w:spacing w:val="-1"/>
        </w:rPr>
        <w:t xml:space="preserve"> качества</w:t>
      </w:r>
      <w:r w:rsidRPr="008C45F9">
        <w:rPr>
          <w:color w:val="333333"/>
          <w:spacing w:val="1"/>
        </w:rPr>
        <w:t xml:space="preserve"> </w:t>
      </w:r>
      <w:r w:rsidRPr="008C45F9">
        <w:rPr>
          <w:color w:val="333333"/>
          <w:spacing w:val="-1"/>
        </w:rPr>
        <w:t>предоставления</w:t>
      </w:r>
      <w:r w:rsidRPr="008C45F9">
        <w:rPr>
          <w:color w:val="333333"/>
          <w:spacing w:val="-2"/>
        </w:rPr>
        <w:t xml:space="preserve"> </w:t>
      </w:r>
      <w:r w:rsidRPr="008C45F9">
        <w:rPr>
          <w:color w:val="333333"/>
          <w:spacing w:val="-1"/>
        </w:rPr>
        <w:t>муниципальной</w:t>
      </w:r>
      <w:r w:rsidRPr="008C45F9">
        <w:rPr>
          <w:color w:val="333333"/>
          <w:spacing w:val="-4"/>
        </w:rPr>
        <w:t xml:space="preserve"> </w:t>
      </w:r>
      <w:r w:rsidRPr="008C45F9">
        <w:rPr>
          <w:color w:val="333333"/>
          <w:spacing w:val="-1"/>
        </w:rPr>
        <w:t>услуги,</w:t>
      </w:r>
    </w:p>
    <w:p w:rsidR="00C45ED0" w:rsidRPr="008C45F9" w:rsidRDefault="00C45ED0" w:rsidP="00C45ED0">
      <w:pPr>
        <w:pStyle w:val="120"/>
        <w:kinsoku w:val="0"/>
        <w:overflowPunct w:val="0"/>
        <w:ind w:left="357" w:right="357" w:hanging="1"/>
        <w:jc w:val="center"/>
        <w:outlineLvl w:val="9"/>
        <w:rPr>
          <w:b w:val="0"/>
          <w:bCs w:val="0"/>
          <w:color w:val="333333"/>
        </w:rPr>
      </w:pPr>
      <w:r w:rsidRPr="008C45F9">
        <w:rPr>
          <w:color w:val="333333"/>
          <w:spacing w:val="-1"/>
        </w:rPr>
        <w:t xml:space="preserve"> </w:t>
      </w:r>
      <w:r w:rsidRPr="008C45F9">
        <w:rPr>
          <w:color w:val="333333"/>
        </w:rPr>
        <w:t>в</w:t>
      </w:r>
      <w:r w:rsidRPr="008C45F9">
        <w:rPr>
          <w:color w:val="333333"/>
          <w:spacing w:val="-1"/>
        </w:rPr>
        <w:t xml:space="preserve"> </w:t>
      </w:r>
      <w:r w:rsidRPr="008C45F9">
        <w:rPr>
          <w:color w:val="333333"/>
          <w:spacing w:val="-2"/>
        </w:rPr>
        <w:t>том</w:t>
      </w:r>
      <w:r w:rsidRPr="008C45F9">
        <w:rPr>
          <w:color w:val="333333"/>
        </w:rPr>
        <w:t xml:space="preserve"> числе</w:t>
      </w:r>
      <w:r w:rsidRPr="008C45F9">
        <w:rPr>
          <w:color w:val="333333"/>
          <w:spacing w:val="-3"/>
        </w:rPr>
        <w:t xml:space="preserve"> </w:t>
      </w:r>
      <w:r w:rsidRPr="008C45F9">
        <w:rPr>
          <w:color w:val="333333"/>
          <w:spacing w:val="-1"/>
        </w:rPr>
        <w:t xml:space="preserve">порядок </w:t>
      </w:r>
      <w:r w:rsidRPr="008C45F9">
        <w:rPr>
          <w:color w:val="333333"/>
        </w:rPr>
        <w:t>и</w:t>
      </w:r>
      <w:r w:rsidRPr="008C45F9">
        <w:rPr>
          <w:color w:val="333333"/>
          <w:spacing w:val="-2"/>
        </w:rPr>
        <w:t xml:space="preserve"> </w:t>
      </w:r>
      <w:r w:rsidRPr="008C45F9">
        <w:rPr>
          <w:color w:val="333333"/>
          <w:spacing w:val="-1"/>
        </w:rPr>
        <w:t>формы</w:t>
      </w:r>
      <w:r w:rsidRPr="008C45F9">
        <w:rPr>
          <w:color w:val="333333"/>
          <w:spacing w:val="-4"/>
        </w:rPr>
        <w:t xml:space="preserve"> </w:t>
      </w:r>
      <w:r w:rsidRPr="008C45F9">
        <w:rPr>
          <w:color w:val="333333"/>
          <w:spacing w:val="-1"/>
        </w:rPr>
        <w:t>контроля</w:t>
      </w:r>
      <w:r w:rsidRPr="008C45F9">
        <w:rPr>
          <w:color w:val="333333"/>
          <w:spacing w:val="-2"/>
        </w:rPr>
        <w:t xml:space="preserve"> за</w:t>
      </w:r>
      <w:r w:rsidRPr="008C45F9">
        <w:rPr>
          <w:color w:val="333333"/>
          <w:spacing w:val="53"/>
        </w:rPr>
        <w:t xml:space="preserve"> </w:t>
      </w:r>
      <w:r w:rsidRPr="008C45F9">
        <w:rPr>
          <w:color w:val="333333"/>
          <w:spacing w:val="-1"/>
        </w:rPr>
        <w:t xml:space="preserve">полнотой </w:t>
      </w:r>
      <w:r w:rsidRPr="008C45F9">
        <w:rPr>
          <w:color w:val="333333"/>
        </w:rPr>
        <w:t>и</w:t>
      </w:r>
      <w:r w:rsidRPr="008C45F9">
        <w:rPr>
          <w:color w:val="333333"/>
          <w:spacing w:val="-1"/>
        </w:rPr>
        <w:t xml:space="preserve"> качеством</w:t>
      </w:r>
      <w:r w:rsidRPr="008C45F9">
        <w:rPr>
          <w:color w:val="333333"/>
          <w:spacing w:val="1"/>
        </w:rPr>
        <w:t xml:space="preserve"> </w:t>
      </w:r>
      <w:r w:rsidRPr="008C45F9">
        <w:rPr>
          <w:color w:val="333333"/>
          <w:spacing w:val="-2"/>
        </w:rPr>
        <w:t xml:space="preserve">предоставления </w:t>
      </w:r>
      <w:r w:rsidRPr="008C45F9">
        <w:rPr>
          <w:color w:val="333333"/>
          <w:spacing w:val="-1"/>
        </w:rPr>
        <w:t>муниципальной</w:t>
      </w:r>
      <w:r w:rsidRPr="008C45F9">
        <w:rPr>
          <w:color w:val="333333"/>
          <w:spacing w:val="67"/>
        </w:rPr>
        <w:t xml:space="preserve"> </w:t>
      </w:r>
      <w:r w:rsidRPr="008C45F9">
        <w:rPr>
          <w:color w:val="333333"/>
          <w:spacing w:val="-1"/>
        </w:rPr>
        <w:t>услуги</w:t>
      </w:r>
    </w:p>
    <w:p w:rsidR="00C45ED0" w:rsidRPr="004E13CB" w:rsidRDefault="00C45ED0" w:rsidP="00C45ED0">
      <w:pPr>
        <w:pStyle w:val="a0"/>
        <w:kinsoku w:val="0"/>
        <w:overflowPunct w:val="0"/>
        <w:spacing w:before="6" w:after="0"/>
        <w:rPr>
          <w:b/>
          <w:bCs/>
          <w:color w:val="333333"/>
        </w:rPr>
      </w:pPr>
    </w:p>
    <w:p w:rsidR="00C45ED0" w:rsidRPr="004E13CB" w:rsidRDefault="00C45ED0" w:rsidP="00D76ADF">
      <w:pPr>
        <w:pStyle w:val="a0"/>
        <w:widowControl w:val="0"/>
        <w:numPr>
          <w:ilvl w:val="1"/>
          <w:numId w:val="113"/>
        </w:numPr>
        <w:tabs>
          <w:tab w:val="left" w:pos="1136"/>
        </w:tabs>
        <w:suppressAutoHyphens w:val="0"/>
        <w:kinsoku w:val="0"/>
        <w:overflowPunct w:val="0"/>
        <w:autoSpaceDE w:val="0"/>
        <w:autoSpaceDN w:val="0"/>
        <w:adjustRightInd w:val="0"/>
        <w:spacing w:after="0"/>
        <w:ind w:right="106" w:firstLine="541"/>
        <w:jc w:val="both"/>
        <w:rPr>
          <w:color w:val="333333"/>
          <w:spacing w:val="-1"/>
        </w:rPr>
      </w:pPr>
      <w:r w:rsidRPr="004E13CB">
        <w:rPr>
          <w:color w:val="333333"/>
          <w:spacing w:val="-1"/>
        </w:rPr>
        <w:t>Контроль</w:t>
      </w:r>
      <w:r w:rsidRPr="004E13CB">
        <w:rPr>
          <w:color w:val="333333"/>
          <w:spacing w:val="-11"/>
        </w:rPr>
        <w:t xml:space="preserve"> </w:t>
      </w:r>
      <w:r w:rsidRPr="004E13CB">
        <w:rPr>
          <w:color w:val="333333"/>
        </w:rPr>
        <w:t>за</w:t>
      </w:r>
      <w:r w:rsidRPr="004E13CB">
        <w:rPr>
          <w:color w:val="333333"/>
          <w:spacing w:val="-13"/>
        </w:rPr>
        <w:t xml:space="preserve"> </w:t>
      </w:r>
      <w:r w:rsidRPr="004E13CB">
        <w:rPr>
          <w:color w:val="333333"/>
          <w:spacing w:val="-1"/>
        </w:rPr>
        <w:t>полнотой</w:t>
      </w:r>
      <w:r w:rsidRPr="004E13CB">
        <w:rPr>
          <w:color w:val="333333"/>
          <w:spacing w:val="-12"/>
        </w:rPr>
        <w:t xml:space="preserve"> </w:t>
      </w:r>
      <w:r w:rsidRPr="004E13CB">
        <w:rPr>
          <w:color w:val="333333"/>
        </w:rPr>
        <w:t>и</w:t>
      </w:r>
      <w:r w:rsidRPr="004E13CB">
        <w:rPr>
          <w:color w:val="333333"/>
          <w:spacing w:val="-12"/>
        </w:rPr>
        <w:t xml:space="preserve"> </w:t>
      </w:r>
      <w:r w:rsidRPr="004E13CB">
        <w:rPr>
          <w:color w:val="333333"/>
          <w:spacing w:val="-1"/>
        </w:rPr>
        <w:t>качеством</w:t>
      </w:r>
      <w:r w:rsidRPr="004E13CB">
        <w:rPr>
          <w:color w:val="333333"/>
          <w:spacing w:val="-9"/>
        </w:rPr>
        <w:t xml:space="preserve"> </w:t>
      </w:r>
      <w:r w:rsidRPr="004E13CB">
        <w:rPr>
          <w:color w:val="333333"/>
          <w:spacing w:val="-1"/>
        </w:rPr>
        <w:t>предоставления</w:t>
      </w:r>
      <w:r w:rsidRPr="004E13CB">
        <w:rPr>
          <w:color w:val="333333"/>
          <w:spacing w:val="-10"/>
        </w:rPr>
        <w:t xml:space="preserve"> </w:t>
      </w:r>
      <w:r w:rsidRPr="004E13CB">
        <w:rPr>
          <w:color w:val="333333"/>
          <w:spacing w:val="-1"/>
        </w:rPr>
        <w:t>услуги</w:t>
      </w:r>
      <w:r w:rsidRPr="004E13CB">
        <w:rPr>
          <w:color w:val="333333"/>
          <w:spacing w:val="-7"/>
        </w:rPr>
        <w:t xml:space="preserve"> </w:t>
      </w:r>
      <w:r w:rsidRPr="004E13CB">
        <w:rPr>
          <w:color w:val="333333"/>
          <w:spacing w:val="-1"/>
        </w:rPr>
        <w:t>включает</w:t>
      </w:r>
      <w:r w:rsidRPr="004E13CB">
        <w:rPr>
          <w:color w:val="333333"/>
          <w:spacing w:val="-11"/>
        </w:rPr>
        <w:t xml:space="preserve"> </w:t>
      </w:r>
      <w:r w:rsidRPr="004E13CB">
        <w:rPr>
          <w:color w:val="333333"/>
        </w:rPr>
        <w:t>в</w:t>
      </w:r>
      <w:r w:rsidRPr="004E13CB">
        <w:rPr>
          <w:color w:val="333333"/>
          <w:spacing w:val="-11"/>
        </w:rPr>
        <w:t xml:space="preserve"> </w:t>
      </w:r>
      <w:r w:rsidRPr="004E13CB">
        <w:rPr>
          <w:color w:val="333333"/>
          <w:spacing w:val="-2"/>
        </w:rPr>
        <w:t>себя</w:t>
      </w:r>
      <w:r w:rsidRPr="004E13CB">
        <w:rPr>
          <w:color w:val="333333"/>
          <w:spacing w:val="35"/>
        </w:rPr>
        <w:t xml:space="preserve"> </w:t>
      </w:r>
      <w:r w:rsidRPr="004E13CB">
        <w:rPr>
          <w:color w:val="333333"/>
          <w:spacing w:val="-1"/>
        </w:rPr>
        <w:t>проведение</w:t>
      </w:r>
      <w:r w:rsidRPr="004E13CB">
        <w:rPr>
          <w:color w:val="333333"/>
          <w:spacing w:val="-3"/>
        </w:rPr>
        <w:t xml:space="preserve"> </w:t>
      </w:r>
      <w:r w:rsidRPr="004E13CB">
        <w:rPr>
          <w:color w:val="333333"/>
          <w:spacing w:val="-1"/>
        </w:rPr>
        <w:t>плановых</w:t>
      </w:r>
      <w:r w:rsidRPr="004E13CB">
        <w:rPr>
          <w:color w:val="333333"/>
          <w:spacing w:val="-3"/>
        </w:rPr>
        <w:t xml:space="preserve"> </w:t>
      </w:r>
      <w:r w:rsidRPr="004E13CB">
        <w:rPr>
          <w:color w:val="333333"/>
        </w:rPr>
        <w:t xml:space="preserve">и </w:t>
      </w:r>
      <w:r w:rsidRPr="004E13CB">
        <w:rPr>
          <w:color w:val="333333"/>
          <w:spacing w:val="-1"/>
        </w:rPr>
        <w:t>внеплановых</w:t>
      </w:r>
      <w:r w:rsidRPr="004E13CB">
        <w:rPr>
          <w:color w:val="333333"/>
          <w:spacing w:val="-3"/>
        </w:rPr>
        <w:t xml:space="preserve"> </w:t>
      </w:r>
      <w:r w:rsidRPr="004E13CB">
        <w:rPr>
          <w:color w:val="333333"/>
          <w:spacing w:val="-1"/>
        </w:rPr>
        <w:t>проверок.</w:t>
      </w:r>
    </w:p>
    <w:p w:rsidR="00C45ED0" w:rsidRPr="004E13CB" w:rsidRDefault="00C45ED0" w:rsidP="00D76ADF">
      <w:pPr>
        <w:pStyle w:val="a0"/>
        <w:widowControl w:val="0"/>
        <w:numPr>
          <w:ilvl w:val="1"/>
          <w:numId w:val="113"/>
        </w:numPr>
        <w:tabs>
          <w:tab w:val="left" w:pos="1131"/>
        </w:tabs>
        <w:suppressAutoHyphens w:val="0"/>
        <w:kinsoku w:val="0"/>
        <w:overflowPunct w:val="0"/>
        <w:autoSpaceDE w:val="0"/>
        <w:autoSpaceDN w:val="0"/>
        <w:adjustRightInd w:val="0"/>
        <w:spacing w:before="2" w:after="0"/>
        <w:ind w:right="107" w:firstLine="541"/>
        <w:jc w:val="both"/>
        <w:rPr>
          <w:color w:val="333333"/>
          <w:spacing w:val="-1"/>
        </w:rPr>
      </w:pPr>
      <w:r w:rsidRPr="004E13CB">
        <w:rPr>
          <w:color w:val="333333"/>
          <w:spacing w:val="-1"/>
        </w:rPr>
        <w:t>Плановые</w:t>
      </w:r>
      <w:r w:rsidRPr="004E13CB">
        <w:rPr>
          <w:color w:val="333333"/>
          <w:spacing w:val="-17"/>
        </w:rPr>
        <w:t xml:space="preserve"> </w:t>
      </w:r>
      <w:r w:rsidRPr="004E13CB">
        <w:rPr>
          <w:color w:val="333333"/>
          <w:spacing w:val="-1"/>
        </w:rPr>
        <w:t>проверки</w:t>
      </w:r>
      <w:r w:rsidRPr="004E13CB">
        <w:rPr>
          <w:color w:val="333333"/>
          <w:spacing w:val="-15"/>
        </w:rPr>
        <w:t xml:space="preserve"> </w:t>
      </w:r>
      <w:r w:rsidRPr="004E13CB">
        <w:rPr>
          <w:color w:val="333333"/>
          <w:spacing w:val="-1"/>
        </w:rPr>
        <w:t>осуществляются</w:t>
      </w:r>
      <w:r w:rsidRPr="004E13CB">
        <w:rPr>
          <w:color w:val="333333"/>
          <w:spacing w:val="-15"/>
        </w:rPr>
        <w:t xml:space="preserve"> </w:t>
      </w:r>
      <w:r w:rsidRPr="004E13CB">
        <w:rPr>
          <w:color w:val="333333"/>
        </w:rPr>
        <w:t>на</w:t>
      </w:r>
      <w:r w:rsidRPr="004E13CB">
        <w:rPr>
          <w:color w:val="333333"/>
          <w:spacing w:val="-15"/>
        </w:rPr>
        <w:t xml:space="preserve"> </w:t>
      </w:r>
      <w:r w:rsidRPr="004E13CB">
        <w:rPr>
          <w:color w:val="333333"/>
          <w:spacing w:val="-1"/>
        </w:rPr>
        <w:t>основании</w:t>
      </w:r>
      <w:r w:rsidRPr="004E13CB">
        <w:rPr>
          <w:color w:val="333333"/>
          <w:spacing w:val="-15"/>
        </w:rPr>
        <w:t xml:space="preserve"> </w:t>
      </w:r>
      <w:r w:rsidRPr="004E13CB">
        <w:rPr>
          <w:color w:val="333333"/>
          <w:spacing w:val="-1"/>
        </w:rPr>
        <w:t>годовых</w:t>
      </w:r>
      <w:r w:rsidRPr="004E13CB">
        <w:rPr>
          <w:color w:val="333333"/>
          <w:spacing w:val="-14"/>
        </w:rPr>
        <w:t xml:space="preserve"> </w:t>
      </w:r>
      <w:r w:rsidRPr="004E13CB">
        <w:rPr>
          <w:color w:val="333333"/>
          <w:spacing w:val="-1"/>
        </w:rPr>
        <w:t>планов</w:t>
      </w:r>
      <w:r w:rsidRPr="004E13CB">
        <w:rPr>
          <w:color w:val="333333"/>
          <w:spacing w:val="-16"/>
        </w:rPr>
        <w:t xml:space="preserve"> </w:t>
      </w:r>
      <w:r w:rsidRPr="004E13CB">
        <w:rPr>
          <w:color w:val="333333"/>
          <w:spacing w:val="-2"/>
        </w:rPr>
        <w:t>работы</w:t>
      </w:r>
      <w:r w:rsidRPr="004E13CB">
        <w:rPr>
          <w:color w:val="333333"/>
          <w:spacing w:val="45"/>
        </w:rPr>
        <w:t xml:space="preserve"> </w:t>
      </w:r>
      <w:r w:rsidRPr="004E13CB">
        <w:rPr>
          <w:color w:val="333333"/>
          <w:spacing w:val="-1"/>
        </w:rPr>
        <w:t>Уполномоченного</w:t>
      </w:r>
      <w:r w:rsidRPr="004E13CB">
        <w:rPr>
          <w:color w:val="333333"/>
          <w:spacing w:val="66"/>
        </w:rPr>
        <w:t xml:space="preserve"> </w:t>
      </w:r>
      <w:r w:rsidRPr="004E13CB">
        <w:rPr>
          <w:color w:val="333333"/>
          <w:spacing w:val="-1"/>
        </w:rPr>
        <w:t>органа,</w:t>
      </w:r>
      <w:r w:rsidRPr="004E13CB">
        <w:rPr>
          <w:color w:val="333333"/>
          <w:spacing w:val="67"/>
        </w:rPr>
        <w:t xml:space="preserve"> </w:t>
      </w:r>
      <w:r w:rsidRPr="004E13CB">
        <w:rPr>
          <w:color w:val="333333"/>
          <w:spacing w:val="-1"/>
        </w:rPr>
        <w:t>утверждаемых</w:t>
      </w:r>
      <w:r w:rsidRPr="004E13CB">
        <w:rPr>
          <w:color w:val="333333"/>
          <w:spacing w:val="66"/>
        </w:rPr>
        <w:t xml:space="preserve"> </w:t>
      </w:r>
      <w:r w:rsidRPr="004E13CB">
        <w:rPr>
          <w:color w:val="333333"/>
          <w:spacing w:val="-1"/>
        </w:rPr>
        <w:t>руководителем</w:t>
      </w:r>
      <w:r w:rsidRPr="004E13CB">
        <w:rPr>
          <w:color w:val="333333"/>
          <w:spacing w:val="67"/>
        </w:rPr>
        <w:t xml:space="preserve"> </w:t>
      </w:r>
      <w:r w:rsidRPr="004E13CB">
        <w:rPr>
          <w:color w:val="333333"/>
          <w:spacing w:val="-1"/>
        </w:rPr>
        <w:t>Уполномоченного</w:t>
      </w:r>
      <w:r w:rsidRPr="004E13CB">
        <w:rPr>
          <w:color w:val="333333"/>
          <w:spacing w:val="27"/>
        </w:rPr>
        <w:t xml:space="preserve"> </w:t>
      </w:r>
      <w:r w:rsidRPr="004E13CB">
        <w:rPr>
          <w:color w:val="333333"/>
          <w:spacing w:val="-1"/>
        </w:rPr>
        <w:t>органа.</w:t>
      </w:r>
      <w:r w:rsidRPr="004E13CB">
        <w:rPr>
          <w:color w:val="333333"/>
          <w:spacing w:val="39"/>
        </w:rPr>
        <w:t xml:space="preserve"> </w:t>
      </w:r>
      <w:r w:rsidRPr="004E13CB">
        <w:rPr>
          <w:color w:val="333333"/>
          <w:spacing w:val="-2"/>
        </w:rPr>
        <w:t>При</w:t>
      </w:r>
      <w:r w:rsidRPr="004E13CB">
        <w:rPr>
          <w:color w:val="333333"/>
          <w:spacing w:val="40"/>
        </w:rPr>
        <w:t xml:space="preserve"> </w:t>
      </w:r>
      <w:r w:rsidRPr="004E13CB">
        <w:rPr>
          <w:color w:val="333333"/>
          <w:spacing w:val="-1"/>
        </w:rPr>
        <w:t>плановой</w:t>
      </w:r>
      <w:r w:rsidRPr="004E13CB">
        <w:rPr>
          <w:color w:val="333333"/>
          <w:spacing w:val="41"/>
        </w:rPr>
        <w:t xml:space="preserve"> </w:t>
      </w:r>
      <w:r w:rsidRPr="004E13CB">
        <w:rPr>
          <w:color w:val="333333"/>
          <w:spacing w:val="-1"/>
        </w:rPr>
        <w:t>проверке</w:t>
      </w:r>
      <w:r w:rsidRPr="004E13CB">
        <w:rPr>
          <w:color w:val="333333"/>
          <w:spacing w:val="40"/>
        </w:rPr>
        <w:t xml:space="preserve"> </w:t>
      </w:r>
      <w:r w:rsidRPr="004E13CB">
        <w:rPr>
          <w:color w:val="333333"/>
          <w:spacing w:val="-1"/>
        </w:rPr>
        <w:t>полноты</w:t>
      </w:r>
      <w:r w:rsidRPr="004E13CB">
        <w:rPr>
          <w:color w:val="333333"/>
          <w:spacing w:val="38"/>
        </w:rPr>
        <w:t xml:space="preserve"> </w:t>
      </w:r>
      <w:r w:rsidRPr="004E13CB">
        <w:rPr>
          <w:color w:val="333333"/>
        </w:rPr>
        <w:t>и</w:t>
      </w:r>
      <w:r w:rsidRPr="004E13CB">
        <w:rPr>
          <w:color w:val="333333"/>
          <w:spacing w:val="40"/>
        </w:rPr>
        <w:t xml:space="preserve"> </w:t>
      </w:r>
      <w:r w:rsidRPr="004E13CB">
        <w:rPr>
          <w:color w:val="333333"/>
          <w:spacing w:val="-1"/>
        </w:rPr>
        <w:t>качества</w:t>
      </w:r>
      <w:r w:rsidRPr="004E13CB">
        <w:rPr>
          <w:color w:val="333333"/>
          <w:spacing w:val="45"/>
        </w:rPr>
        <w:t xml:space="preserve"> </w:t>
      </w:r>
      <w:r w:rsidRPr="004E13CB">
        <w:rPr>
          <w:color w:val="333333"/>
          <w:spacing w:val="-1"/>
        </w:rPr>
        <w:t>предоставления</w:t>
      </w:r>
      <w:r w:rsidRPr="004E13CB">
        <w:rPr>
          <w:color w:val="333333"/>
          <w:spacing w:val="40"/>
        </w:rPr>
        <w:t xml:space="preserve"> </w:t>
      </w:r>
      <w:r w:rsidRPr="004E13CB">
        <w:rPr>
          <w:color w:val="333333"/>
          <w:spacing w:val="-2"/>
        </w:rPr>
        <w:t>услуги</w:t>
      </w:r>
      <w:r w:rsidRPr="004E13CB">
        <w:rPr>
          <w:color w:val="333333"/>
          <w:spacing w:val="45"/>
        </w:rPr>
        <w:t xml:space="preserve"> </w:t>
      </w:r>
      <w:r w:rsidRPr="004E13CB">
        <w:rPr>
          <w:color w:val="333333"/>
          <w:spacing w:val="-1"/>
        </w:rPr>
        <w:t>контролю подлежат:</w:t>
      </w:r>
    </w:p>
    <w:p w:rsidR="00C45ED0" w:rsidRPr="004E13CB" w:rsidRDefault="00C45ED0" w:rsidP="00C45ED0">
      <w:pPr>
        <w:jc w:val="both"/>
      </w:pPr>
      <w:r w:rsidRPr="004E13CB">
        <w:t>соблюдение сроков предоставления услуги;</w:t>
      </w:r>
    </w:p>
    <w:p w:rsidR="00C45ED0" w:rsidRPr="004E13CB" w:rsidRDefault="00C45ED0" w:rsidP="00C45ED0">
      <w:pPr>
        <w:jc w:val="both"/>
      </w:pPr>
      <w:r w:rsidRPr="004E13CB">
        <w:t>соблюдение положений настоящего Административного регламента; правильность и обоснованность принятого решения об отказе в</w:t>
      </w:r>
      <w:r>
        <w:t xml:space="preserve"> </w:t>
      </w:r>
      <w:r w:rsidRPr="004E13CB">
        <w:t>предоставлении услуги.</w:t>
      </w:r>
    </w:p>
    <w:p w:rsidR="00C45ED0" w:rsidRPr="004E13CB" w:rsidRDefault="00C45ED0" w:rsidP="00C45ED0">
      <w:pPr>
        <w:pStyle w:val="a0"/>
        <w:kinsoku w:val="0"/>
        <w:overflowPunct w:val="0"/>
        <w:spacing w:after="0" w:line="322" w:lineRule="exact"/>
        <w:ind w:left="653"/>
        <w:jc w:val="both"/>
        <w:rPr>
          <w:color w:val="333333"/>
          <w:spacing w:val="-1"/>
        </w:rPr>
      </w:pPr>
      <w:r w:rsidRPr="004E13CB">
        <w:rPr>
          <w:color w:val="333333"/>
          <w:spacing w:val="-1"/>
        </w:rPr>
        <w:t>Основанием</w:t>
      </w:r>
      <w:r w:rsidRPr="004E13CB">
        <w:rPr>
          <w:color w:val="333333"/>
        </w:rPr>
        <w:t xml:space="preserve"> для</w:t>
      </w:r>
      <w:r w:rsidRPr="004E13CB">
        <w:rPr>
          <w:color w:val="333333"/>
          <w:spacing w:val="-3"/>
        </w:rPr>
        <w:t xml:space="preserve"> </w:t>
      </w:r>
      <w:r w:rsidRPr="004E13CB">
        <w:rPr>
          <w:color w:val="333333"/>
          <w:spacing w:val="-1"/>
        </w:rPr>
        <w:t>проведения</w:t>
      </w:r>
      <w:r w:rsidRPr="004E13CB">
        <w:rPr>
          <w:color w:val="333333"/>
        </w:rPr>
        <w:t xml:space="preserve"> </w:t>
      </w:r>
      <w:r w:rsidRPr="004E13CB">
        <w:rPr>
          <w:color w:val="333333"/>
          <w:spacing w:val="-2"/>
        </w:rPr>
        <w:t>внеплановых</w:t>
      </w:r>
      <w:r w:rsidRPr="004E13CB">
        <w:rPr>
          <w:color w:val="333333"/>
          <w:spacing w:val="1"/>
        </w:rPr>
        <w:t xml:space="preserve"> </w:t>
      </w:r>
      <w:r w:rsidRPr="004E13CB">
        <w:rPr>
          <w:color w:val="333333"/>
          <w:spacing w:val="-1"/>
        </w:rPr>
        <w:t>проверок</w:t>
      </w:r>
      <w:r w:rsidRPr="004E13CB">
        <w:rPr>
          <w:color w:val="333333"/>
        </w:rPr>
        <w:t xml:space="preserve"> </w:t>
      </w:r>
      <w:r w:rsidRPr="004E13CB">
        <w:rPr>
          <w:color w:val="333333"/>
          <w:spacing w:val="-1"/>
        </w:rPr>
        <w:t>являются:</w:t>
      </w:r>
    </w:p>
    <w:p w:rsidR="00C45ED0" w:rsidRPr="004E13CB" w:rsidRDefault="00C45ED0" w:rsidP="00C45ED0">
      <w:pPr>
        <w:pStyle w:val="a0"/>
        <w:kinsoku w:val="0"/>
        <w:overflowPunct w:val="0"/>
        <w:spacing w:after="0"/>
        <w:ind w:left="112" w:right="105" w:firstLine="540"/>
        <w:jc w:val="both"/>
      </w:pPr>
      <w:r w:rsidRPr="004E13CB">
        <w:rPr>
          <w:color w:val="333333"/>
          <w:spacing w:val="-1"/>
        </w:rPr>
        <w:t>получение</w:t>
      </w:r>
      <w:r w:rsidRPr="004E13CB">
        <w:rPr>
          <w:color w:val="333333"/>
          <w:spacing w:val="64"/>
        </w:rPr>
        <w:t xml:space="preserve"> </w:t>
      </w:r>
      <w:r w:rsidRPr="004E13CB">
        <w:rPr>
          <w:color w:val="333333"/>
        </w:rPr>
        <w:t>от</w:t>
      </w:r>
      <w:r w:rsidRPr="004E13CB">
        <w:rPr>
          <w:color w:val="333333"/>
          <w:spacing w:val="63"/>
        </w:rPr>
        <w:t xml:space="preserve"> </w:t>
      </w:r>
      <w:r w:rsidRPr="004E13CB">
        <w:rPr>
          <w:color w:val="333333"/>
          <w:spacing w:val="-1"/>
        </w:rPr>
        <w:t>государственных</w:t>
      </w:r>
      <w:r w:rsidRPr="004E13CB">
        <w:rPr>
          <w:color w:val="333333"/>
          <w:spacing w:val="65"/>
        </w:rPr>
        <w:t xml:space="preserve"> </w:t>
      </w:r>
      <w:r w:rsidRPr="004E13CB">
        <w:rPr>
          <w:color w:val="333333"/>
          <w:spacing w:val="-1"/>
        </w:rPr>
        <w:t>органов,</w:t>
      </w:r>
      <w:r w:rsidRPr="004E13CB">
        <w:rPr>
          <w:color w:val="333333"/>
          <w:spacing w:val="63"/>
        </w:rPr>
        <w:t xml:space="preserve"> </w:t>
      </w:r>
      <w:r w:rsidRPr="004E13CB">
        <w:rPr>
          <w:color w:val="333333"/>
          <w:spacing w:val="-1"/>
        </w:rPr>
        <w:t>органов</w:t>
      </w:r>
      <w:r w:rsidRPr="004E13CB">
        <w:rPr>
          <w:color w:val="333333"/>
          <w:spacing w:val="63"/>
        </w:rPr>
        <w:t xml:space="preserve"> </w:t>
      </w:r>
      <w:r w:rsidRPr="004E13CB">
        <w:rPr>
          <w:color w:val="333333"/>
          <w:spacing w:val="-1"/>
        </w:rPr>
        <w:t>местного</w:t>
      </w:r>
      <w:r w:rsidRPr="004E13CB">
        <w:rPr>
          <w:color w:val="333333"/>
          <w:spacing w:val="65"/>
        </w:rPr>
        <w:t xml:space="preserve"> </w:t>
      </w:r>
      <w:r w:rsidRPr="004E13CB">
        <w:rPr>
          <w:color w:val="333333"/>
          <w:spacing w:val="-1"/>
        </w:rPr>
        <w:t>самоуправления</w:t>
      </w:r>
      <w:r w:rsidRPr="004E13CB">
        <w:rPr>
          <w:color w:val="333333"/>
          <w:spacing w:val="37"/>
        </w:rPr>
        <w:t xml:space="preserve"> </w:t>
      </w:r>
      <w:r w:rsidRPr="004E13CB">
        <w:rPr>
          <w:color w:val="333333"/>
          <w:spacing w:val="-1"/>
        </w:rPr>
        <w:t>информации</w:t>
      </w:r>
      <w:r w:rsidRPr="004E13CB">
        <w:rPr>
          <w:color w:val="333333"/>
          <w:spacing w:val="6"/>
        </w:rPr>
        <w:t xml:space="preserve"> </w:t>
      </w:r>
      <w:r w:rsidRPr="004E13CB">
        <w:rPr>
          <w:color w:val="333333"/>
        </w:rPr>
        <w:t>о</w:t>
      </w:r>
      <w:r w:rsidRPr="004E13CB">
        <w:rPr>
          <w:color w:val="333333"/>
          <w:spacing w:val="6"/>
        </w:rPr>
        <w:t xml:space="preserve"> </w:t>
      </w:r>
      <w:r w:rsidRPr="004E13CB">
        <w:rPr>
          <w:color w:val="333333"/>
          <w:spacing w:val="-1"/>
        </w:rPr>
        <w:t>предполагаемых</w:t>
      </w:r>
      <w:r w:rsidRPr="004E13CB">
        <w:rPr>
          <w:color w:val="333333"/>
          <w:spacing w:val="6"/>
        </w:rPr>
        <w:t xml:space="preserve"> </w:t>
      </w:r>
      <w:r w:rsidRPr="004E13CB">
        <w:rPr>
          <w:color w:val="333333"/>
        </w:rPr>
        <w:t>или</w:t>
      </w:r>
      <w:r w:rsidRPr="004E13CB">
        <w:rPr>
          <w:color w:val="333333"/>
          <w:spacing w:val="4"/>
        </w:rPr>
        <w:t xml:space="preserve"> </w:t>
      </w:r>
      <w:r w:rsidRPr="004E13CB">
        <w:rPr>
          <w:color w:val="333333"/>
          <w:spacing w:val="-1"/>
        </w:rPr>
        <w:t>выявленных</w:t>
      </w:r>
      <w:r w:rsidRPr="004E13CB">
        <w:rPr>
          <w:color w:val="333333"/>
          <w:spacing w:val="6"/>
        </w:rPr>
        <w:t xml:space="preserve"> </w:t>
      </w:r>
      <w:r w:rsidRPr="004E13CB">
        <w:rPr>
          <w:color w:val="333333"/>
          <w:spacing w:val="-1"/>
        </w:rPr>
        <w:t>нарушениях</w:t>
      </w:r>
      <w:r w:rsidRPr="004E13CB">
        <w:rPr>
          <w:color w:val="333333"/>
          <w:spacing w:val="7"/>
        </w:rPr>
        <w:t xml:space="preserve"> </w:t>
      </w:r>
      <w:r w:rsidRPr="004E13CB">
        <w:rPr>
          <w:color w:val="333333"/>
          <w:spacing w:val="-2"/>
        </w:rPr>
        <w:t>нормативных</w:t>
      </w:r>
      <w:r w:rsidRPr="004E13CB">
        <w:rPr>
          <w:color w:val="333333"/>
          <w:spacing w:val="51"/>
        </w:rPr>
        <w:t xml:space="preserve"> </w:t>
      </w:r>
      <w:r w:rsidRPr="004E13CB">
        <w:rPr>
          <w:color w:val="333333"/>
          <w:spacing w:val="-1"/>
        </w:rPr>
        <w:t>правовых</w:t>
      </w:r>
      <w:r w:rsidRPr="004E13CB">
        <w:rPr>
          <w:color w:val="333333"/>
          <w:spacing w:val="50"/>
        </w:rPr>
        <w:t xml:space="preserve"> </w:t>
      </w:r>
      <w:r w:rsidRPr="004E13CB">
        <w:rPr>
          <w:color w:val="333333"/>
          <w:spacing w:val="-1"/>
        </w:rPr>
        <w:t>актов</w:t>
      </w:r>
      <w:r w:rsidRPr="004E13CB">
        <w:rPr>
          <w:color w:val="333333"/>
          <w:spacing w:val="49"/>
        </w:rPr>
        <w:t xml:space="preserve"> </w:t>
      </w:r>
      <w:r w:rsidRPr="004E13CB">
        <w:rPr>
          <w:color w:val="333333"/>
          <w:spacing w:val="-1"/>
        </w:rPr>
        <w:t>Российской</w:t>
      </w:r>
      <w:r w:rsidRPr="004E13CB">
        <w:rPr>
          <w:color w:val="333333"/>
          <w:spacing w:val="50"/>
        </w:rPr>
        <w:t xml:space="preserve"> </w:t>
      </w:r>
      <w:r w:rsidRPr="004E13CB">
        <w:rPr>
          <w:color w:val="333333"/>
          <w:spacing w:val="-2"/>
        </w:rPr>
        <w:t>Федерации,</w:t>
      </w:r>
      <w:r w:rsidRPr="004E13CB">
        <w:rPr>
          <w:color w:val="333333"/>
          <w:spacing w:val="49"/>
        </w:rPr>
        <w:t xml:space="preserve"> </w:t>
      </w:r>
      <w:r w:rsidRPr="004E13CB">
        <w:rPr>
          <w:color w:val="333333"/>
          <w:spacing w:val="-1"/>
        </w:rPr>
        <w:t>нормативных</w:t>
      </w:r>
      <w:r w:rsidRPr="004E13CB">
        <w:rPr>
          <w:color w:val="333333"/>
          <w:spacing w:val="50"/>
        </w:rPr>
        <w:t xml:space="preserve"> </w:t>
      </w:r>
      <w:r w:rsidRPr="004E13CB">
        <w:rPr>
          <w:color w:val="333333"/>
          <w:spacing w:val="-1"/>
        </w:rPr>
        <w:t>правовых</w:t>
      </w:r>
      <w:r w:rsidRPr="004E13CB">
        <w:rPr>
          <w:color w:val="333333"/>
          <w:spacing w:val="50"/>
        </w:rPr>
        <w:t xml:space="preserve"> </w:t>
      </w:r>
      <w:r w:rsidRPr="004E13CB">
        <w:rPr>
          <w:color w:val="333333"/>
          <w:spacing w:val="-1"/>
        </w:rPr>
        <w:t>актов</w:t>
      </w:r>
      <w:r w:rsidRPr="004E13CB">
        <w:rPr>
          <w:color w:val="333333"/>
          <w:spacing w:val="60"/>
        </w:rPr>
        <w:t xml:space="preserve"> </w:t>
      </w:r>
      <w:r w:rsidRPr="004E13CB">
        <w:t>Псковской области и нормативных правовых актов муниципального образования «Бежаницкий район»;</w:t>
      </w:r>
    </w:p>
    <w:p w:rsidR="00C45ED0" w:rsidRPr="004E13CB" w:rsidRDefault="00C45ED0" w:rsidP="00C45ED0">
      <w:pPr>
        <w:pStyle w:val="a0"/>
        <w:kinsoku w:val="0"/>
        <w:overflowPunct w:val="0"/>
        <w:spacing w:before="2" w:after="0"/>
        <w:ind w:left="112" w:right="115" w:firstLine="540"/>
        <w:jc w:val="both"/>
        <w:rPr>
          <w:color w:val="333333"/>
          <w:spacing w:val="-1"/>
        </w:rPr>
      </w:pPr>
      <w:r w:rsidRPr="004E13CB">
        <w:rPr>
          <w:color w:val="333333"/>
          <w:spacing w:val="-1"/>
        </w:rPr>
        <w:t>обращения</w:t>
      </w:r>
      <w:r w:rsidRPr="004E13CB">
        <w:rPr>
          <w:color w:val="333333"/>
          <w:spacing w:val="-8"/>
        </w:rPr>
        <w:t xml:space="preserve"> </w:t>
      </w:r>
      <w:r w:rsidRPr="004E13CB">
        <w:rPr>
          <w:color w:val="333333"/>
          <w:spacing w:val="-2"/>
        </w:rPr>
        <w:t>граждан</w:t>
      </w:r>
      <w:r w:rsidRPr="004E13CB">
        <w:rPr>
          <w:color w:val="333333"/>
          <w:spacing w:val="-10"/>
        </w:rPr>
        <w:t xml:space="preserve"> </w:t>
      </w:r>
      <w:r w:rsidRPr="004E13CB">
        <w:rPr>
          <w:color w:val="333333"/>
        </w:rPr>
        <w:t>и</w:t>
      </w:r>
      <w:r w:rsidRPr="004E13CB">
        <w:rPr>
          <w:color w:val="333333"/>
          <w:spacing w:val="-8"/>
        </w:rPr>
        <w:t xml:space="preserve"> </w:t>
      </w:r>
      <w:r w:rsidRPr="004E13CB">
        <w:rPr>
          <w:color w:val="333333"/>
          <w:spacing w:val="-1"/>
        </w:rPr>
        <w:t>юридических</w:t>
      </w:r>
      <w:r w:rsidRPr="004E13CB">
        <w:rPr>
          <w:color w:val="333333"/>
          <w:spacing w:val="-7"/>
        </w:rPr>
        <w:t xml:space="preserve"> </w:t>
      </w:r>
      <w:r w:rsidRPr="004E13CB">
        <w:rPr>
          <w:color w:val="333333"/>
          <w:spacing w:val="-2"/>
        </w:rPr>
        <w:t>лиц</w:t>
      </w:r>
      <w:r w:rsidRPr="004E13CB">
        <w:rPr>
          <w:color w:val="333333"/>
          <w:spacing w:val="-12"/>
        </w:rPr>
        <w:t xml:space="preserve"> </w:t>
      </w:r>
      <w:r w:rsidRPr="004E13CB">
        <w:rPr>
          <w:color w:val="333333"/>
        </w:rPr>
        <w:t>на</w:t>
      </w:r>
      <w:r w:rsidRPr="004E13CB">
        <w:rPr>
          <w:color w:val="333333"/>
          <w:spacing w:val="-10"/>
        </w:rPr>
        <w:t xml:space="preserve"> </w:t>
      </w:r>
      <w:r w:rsidRPr="004E13CB">
        <w:rPr>
          <w:color w:val="333333"/>
          <w:spacing w:val="-1"/>
        </w:rPr>
        <w:t>нарушения</w:t>
      </w:r>
      <w:r w:rsidRPr="004E13CB">
        <w:rPr>
          <w:color w:val="333333"/>
          <w:spacing w:val="-8"/>
        </w:rPr>
        <w:t xml:space="preserve"> </w:t>
      </w:r>
      <w:r w:rsidRPr="004E13CB">
        <w:rPr>
          <w:color w:val="333333"/>
          <w:spacing w:val="-1"/>
        </w:rPr>
        <w:t>законодательства,</w:t>
      </w:r>
      <w:r w:rsidRPr="004E13CB">
        <w:rPr>
          <w:color w:val="333333"/>
          <w:spacing w:val="-9"/>
        </w:rPr>
        <w:t xml:space="preserve"> </w:t>
      </w:r>
      <w:r w:rsidRPr="004E13CB">
        <w:rPr>
          <w:color w:val="333333"/>
        </w:rPr>
        <w:t>в</w:t>
      </w:r>
      <w:r w:rsidRPr="004E13CB">
        <w:rPr>
          <w:color w:val="333333"/>
          <w:spacing w:val="-9"/>
        </w:rPr>
        <w:t xml:space="preserve"> </w:t>
      </w:r>
      <w:r w:rsidRPr="004E13CB">
        <w:rPr>
          <w:color w:val="333333"/>
          <w:spacing w:val="-1"/>
        </w:rPr>
        <w:t>том</w:t>
      </w:r>
      <w:r w:rsidRPr="004E13CB">
        <w:rPr>
          <w:color w:val="333333"/>
          <w:spacing w:val="47"/>
        </w:rPr>
        <w:t xml:space="preserve"> </w:t>
      </w:r>
      <w:r w:rsidRPr="004E13CB">
        <w:rPr>
          <w:color w:val="333333"/>
        </w:rPr>
        <w:t>числе</w:t>
      </w:r>
      <w:r w:rsidRPr="004E13CB">
        <w:rPr>
          <w:color w:val="333333"/>
          <w:spacing w:val="-2"/>
        </w:rPr>
        <w:t xml:space="preserve"> </w:t>
      </w:r>
      <w:r w:rsidRPr="004E13CB">
        <w:rPr>
          <w:color w:val="333333"/>
          <w:spacing w:val="-1"/>
        </w:rPr>
        <w:t>на</w:t>
      </w:r>
      <w:r w:rsidRPr="004E13CB">
        <w:rPr>
          <w:color w:val="333333"/>
        </w:rPr>
        <w:t xml:space="preserve"> </w:t>
      </w:r>
      <w:r w:rsidRPr="004E13CB">
        <w:rPr>
          <w:color w:val="333333"/>
          <w:spacing w:val="-1"/>
        </w:rPr>
        <w:t>качество</w:t>
      </w:r>
      <w:r w:rsidRPr="004E13CB">
        <w:rPr>
          <w:color w:val="333333"/>
          <w:spacing w:val="-2"/>
        </w:rPr>
        <w:t xml:space="preserve"> </w:t>
      </w:r>
      <w:r w:rsidRPr="004E13CB">
        <w:rPr>
          <w:color w:val="333333"/>
          <w:spacing w:val="-1"/>
        </w:rPr>
        <w:t>предоставления</w:t>
      </w:r>
      <w:r w:rsidRPr="004E13CB">
        <w:rPr>
          <w:color w:val="333333"/>
        </w:rPr>
        <w:t xml:space="preserve"> </w:t>
      </w:r>
      <w:r w:rsidRPr="004E13CB">
        <w:rPr>
          <w:color w:val="333333"/>
          <w:spacing w:val="-1"/>
        </w:rPr>
        <w:t>услуги.</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tabs>
          <w:tab w:val="left" w:pos="9923"/>
        </w:tabs>
        <w:kinsoku w:val="0"/>
        <w:overflowPunct w:val="0"/>
        <w:ind w:left="284" w:right="227" w:hanging="15"/>
        <w:jc w:val="center"/>
        <w:outlineLvl w:val="9"/>
        <w:rPr>
          <w:b w:val="0"/>
          <w:bCs w:val="0"/>
          <w:color w:val="333333"/>
        </w:rPr>
      </w:pPr>
      <w:r w:rsidRPr="008C45F9">
        <w:rPr>
          <w:color w:val="333333"/>
          <w:spacing w:val="-1"/>
        </w:rPr>
        <w:t>Ответственность</w:t>
      </w:r>
      <w:r w:rsidRPr="008C45F9">
        <w:rPr>
          <w:color w:val="333333"/>
        </w:rPr>
        <w:t xml:space="preserve"> </w:t>
      </w:r>
      <w:r w:rsidRPr="008C45F9">
        <w:rPr>
          <w:color w:val="333333"/>
          <w:spacing w:val="-1"/>
        </w:rPr>
        <w:t>должностных</w:t>
      </w:r>
      <w:r w:rsidRPr="008C45F9">
        <w:rPr>
          <w:color w:val="333333"/>
          <w:spacing w:val="-3"/>
        </w:rPr>
        <w:t xml:space="preserve"> </w:t>
      </w:r>
      <w:r w:rsidRPr="008C45F9">
        <w:rPr>
          <w:color w:val="333333"/>
          <w:spacing w:val="-1"/>
        </w:rPr>
        <w:t xml:space="preserve">лиц </w:t>
      </w:r>
      <w:r w:rsidRPr="008C45F9">
        <w:rPr>
          <w:color w:val="333333"/>
        </w:rPr>
        <w:t>за</w:t>
      </w:r>
      <w:r w:rsidRPr="008C45F9">
        <w:rPr>
          <w:color w:val="333333"/>
          <w:spacing w:val="-2"/>
        </w:rPr>
        <w:t xml:space="preserve"> </w:t>
      </w:r>
      <w:r w:rsidRPr="008C45F9">
        <w:rPr>
          <w:color w:val="333333"/>
          <w:spacing w:val="-1"/>
        </w:rPr>
        <w:t>решения</w:t>
      </w:r>
      <w:r w:rsidRPr="008C45F9">
        <w:rPr>
          <w:color w:val="333333"/>
          <w:spacing w:val="-2"/>
        </w:rPr>
        <w:t xml:space="preserve"> </w:t>
      </w:r>
      <w:r w:rsidRPr="008C45F9">
        <w:rPr>
          <w:color w:val="333333"/>
        </w:rPr>
        <w:t>и</w:t>
      </w:r>
      <w:r w:rsidRPr="008C45F9">
        <w:rPr>
          <w:color w:val="333333"/>
          <w:spacing w:val="-1"/>
        </w:rPr>
        <w:t xml:space="preserve"> действия</w:t>
      </w:r>
      <w:r w:rsidRPr="008C45F9">
        <w:rPr>
          <w:color w:val="333333"/>
          <w:spacing w:val="35"/>
        </w:rPr>
        <w:t xml:space="preserve"> </w:t>
      </w:r>
      <w:r w:rsidRPr="008C45F9">
        <w:rPr>
          <w:color w:val="333333"/>
          <w:spacing w:val="-1"/>
        </w:rPr>
        <w:t>(бездействие), принимаемые</w:t>
      </w:r>
      <w:r w:rsidRPr="008C45F9">
        <w:rPr>
          <w:color w:val="333333"/>
        </w:rPr>
        <w:t xml:space="preserve"> </w:t>
      </w:r>
      <w:r w:rsidRPr="008C45F9">
        <w:rPr>
          <w:color w:val="333333"/>
          <w:spacing w:val="-1"/>
        </w:rPr>
        <w:t>(осуществляемые)</w:t>
      </w:r>
      <w:r w:rsidRPr="008C45F9">
        <w:rPr>
          <w:color w:val="333333"/>
        </w:rPr>
        <w:t xml:space="preserve"> </w:t>
      </w:r>
      <w:r w:rsidRPr="008C45F9">
        <w:rPr>
          <w:color w:val="333333"/>
          <w:spacing w:val="-1"/>
        </w:rPr>
        <w:t>ими</w:t>
      </w:r>
      <w:r w:rsidRPr="008C45F9">
        <w:rPr>
          <w:color w:val="333333"/>
        </w:rPr>
        <w:t xml:space="preserve"> в</w:t>
      </w:r>
      <w:r w:rsidRPr="008C45F9">
        <w:rPr>
          <w:color w:val="333333"/>
          <w:spacing w:val="-1"/>
        </w:rPr>
        <w:t xml:space="preserve"> ходе</w:t>
      </w:r>
      <w:r w:rsidRPr="008C45F9">
        <w:rPr>
          <w:color w:val="333333"/>
          <w:spacing w:val="45"/>
        </w:rPr>
        <w:t xml:space="preserve"> </w:t>
      </w:r>
      <w:r w:rsidRPr="008C45F9">
        <w:rPr>
          <w:color w:val="333333"/>
          <w:spacing w:val="-1"/>
        </w:rPr>
        <w:t>предоставления</w:t>
      </w:r>
      <w:r w:rsidRPr="008C45F9">
        <w:rPr>
          <w:color w:val="333333"/>
          <w:spacing w:val="-2"/>
        </w:rPr>
        <w:t xml:space="preserve"> </w:t>
      </w:r>
      <w:r w:rsidRPr="008C45F9">
        <w:rPr>
          <w:color w:val="333333"/>
          <w:spacing w:val="-1"/>
        </w:rPr>
        <w:t xml:space="preserve">муниципальной </w:t>
      </w:r>
      <w:r w:rsidRPr="008C45F9">
        <w:rPr>
          <w:color w:val="333333"/>
          <w:spacing w:val="-2"/>
        </w:rPr>
        <w:t>услуги</w:t>
      </w:r>
    </w:p>
    <w:p w:rsidR="00C45ED0" w:rsidRPr="008C45F9" w:rsidRDefault="00C45ED0" w:rsidP="00C45ED0">
      <w:pPr>
        <w:pStyle w:val="a0"/>
        <w:kinsoku w:val="0"/>
        <w:overflowPunct w:val="0"/>
        <w:spacing w:before="8" w:after="0"/>
        <w:rPr>
          <w:b/>
          <w:bCs/>
          <w:color w:val="333333"/>
          <w:sz w:val="27"/>
          <w:szCs w:val="27"/>
        </w:rPr>
      </w:pPr>
    </w:p>
    <w:p w:rsidR="00C45ED0" w:rsidRPr="008C45F9" w:rsidRDefault="00C45ED0" w:rsidP="00D76ADF">
      <w:pPr>
        <w:pStyle w:val="a0"/>
        <w:widowControl w:val="0"/>
        <w:numPr>
          <w:ilvl w:val="1"/>
          <w:numId w:val="112"/>
        </w:numPr>
        <w:tabs>
          <w:tab w:val="left" w:pos="1193"/>
        </w:tabs>
        <w:suppressAutoHyphens w:val="0"/>
        <w:kinsoku w:val="0"/>
        <w:overflowPunct w:val="0"/>
        <w:autoSpaceDE w:val="0"/>
        <w:autoSpaceDN w:val="0"/>
        <w:adjustRightInd w:val="0"/>
        <w:spacing w:after="0"/>
        <w:ind w:right="106" w:firstLine="541"/>
        <w:jc w:val="both"/>
        <w:rPr>
          <w:color w:val="333333"/>
          <w:spacing w:val="-2"/>
        </w:rPr>
      </w:pPr>
      <w:r w:rsidRPr="008C45F9">
        <w:rPr>
          <w:color w:val="333333"/>
          <w:spacing w:val="-1"/>
        </w:rPr>
        <w:t>По</w:t>
      </w:r>
      <w:r w:rsidRPr="008C45F9">
        <w:rPr>
          <w:color w:val="333333"/>
          <w:spacing w:val="45"/>
        </w:rPr>
        <w:t xml:space="preserve"> </w:t>
      </w:r>
      <w:r w:rsidRPr="008C45F9">
        <w:rPr>
          <w:color w:val="333333"/>
          <w:spacing w:val="-1"/>
        </w:rPr>
        <w:t>результатам</w:t>
      </w:r>
      <w:r w:rsidRPr="008C45F9">
        <w:rPr>
          <w:color w:val="333333"/>
          <w:spacing w:val="46"/>
        </w:rPr>
        <w:t xml:space="preserve"> </w:t>
      </w:r>
      <w:r w:rsidRPr="008C45F9">
        <w:rPr>
          <w:color w:val="333333"/>
          <w:spacing w:val="-1"/>
        </w:rPr>
        <w:t>проведенных</w:t>
      </w:r>
      <w:r w:rsidRPr="008C45F9">
        <w:rPr>
          <w:color w:val="333333"/>
          <w:spacing w:val="45"/>
        </w:rPr>
        <w:t xml:space="preserve"> </w:t>
      </w:r>
      <w:r w:rsidRPr="008C45F9">
        <w:rPr>
          <w:color w:val="333333"/>
          <w:spacing w:val="-1"/>
        </w:rPr>
        <w:t>проверок</w:t>
      </w:r>
      <w:r w:rsidRPr="008C45F9">
        <w:rPr>
          <w:color w:val="333333"/>
          <w:spacing w:val="47"/>
        </w:rPr>
        <w:t xml:space="preserve"> </w:t>
      </w:r>
      <w:r w:rsidRPr="008C45F9">
        <w:rPr>
          <w:color w:val="333333"/>
        </w:rPr>
        <w:t>в</w:t>
      </w:r>
      <w:r w:rsidRPr="008C45F9">
        <w:rPr>
          <w:color w:val="333333"/>
          <w:spacing w:val="46"/>
        </w:rPr>
        <w:t xml:space="preserve"> </w:t>
      </w:r>
      <w:r w:rsidRPr="008C45F9">
        <w:rPr>
          <w:color w:val="333333"/>
          <w:spacing w:val="-1"/>
        </w:rPr>
        <w:t>случае</w:t>
      </w:r>
      <w:r w:rsidRPr="008C45F9">
        <w:rPr>
          <w:color w:val="333333"/>
          <w:spacing w:val="47"/>
        </w:rPr>
        <w:t xml:space="preserve"> </w:t>
      </w:r>
      <w:r w:rsidRPr="008C45F9">
        <w:rPr>
          <w:color w:val="333333"/>
          <w:spacing w:val="-1"/>
        </w:rPr>
        <w:t>выявления</w:t>
      </w:r>
      <w:r w:rsidRPr="008C45F9">
        <w:rPr>
          <w:color w:val="333333"/>
          <w:spacing w:val="45"/>
        </w:rPr>
        <w:t xml:space="preserve"> </w:t>
      </w:r>
      <w:r w:rsidRPr="008C45F9">
        <w:rPr>
          <w:color w:val="333333"/>
          <w:spacing w:val="-1"/>
        </w:rPr>
        <w:t>нарушений</w:t>
      </w:r>
      <w:r w:rsidRPr="008C45F9">
        <w:rPr>
          <w:color w:val="333333"/>
          <w:spacing w:val="29"/>
        </w:rPr>
        <w:t xml:space="preserve"> </w:t>
      </w:r>
      <w:r w:rsidRPr="008C45F9">
        <w:rPr>
          <w:color w:val="333333"/>
          <w:spacing w:val="-1"/>
        </w:rPr>
        <w:t>положений</w:t>
      </w:r>
      <w:r w:rsidRPr="008C45F9">
        <w:rPr>
          <w:color w:val="333333"/>
          <w:spacing w:val="47"/>
        </w:rPr>
        <w:t xml:space="preserve"> </w:t>
      </w:r>
      <w:r w:rsidRPr="008C45F9">
        <w:rPr>
          <w:color w:val="333333"/>
          <w:spacing w:val="-1"/>
        </w:rPr>
        <w:t>настоящего</w:t>
      </w:r>
      <w:r w:rsidRPr="008C45F9">
        <w:rPr>
          <w:color w:val="333333"/>
          <w:spacing w:val="50"/>
        </w:rPr>
        <w:t xml:space="preserve"> </w:t>
      </w:r>
      <w:r w:rsidRPr="008C45F9">
        <w:rPr>
          <w:color w:val="333333"/>
          <w:spacing w:val="-1"/>
        </w:rPr>
        <w:t>Административного</w:t>
      </w:r>
      <w:r w:rsidRPr="008C45F9">
        <w:rPr>
          <w:color w:val="333333"/>
          <w:spacing w:val="48"/>
        </w:rPr>
        <w:t xml:space="preserve"> </w:t>
      </w:r>
      <w:r w:rsidRPr="008C45F9">
        <w:rPr>
          <w:color w:val="333333"/>
          <w:spacing w:val="-1"/>
        </w:rPr>
        <w:t>регламента,</w:t>
      </w:r>
      <w:r w:rsidRPr="008C45F9">
        <w:rPr>
          <w:color w:val="333333"/>
          <w:spacing w:val="46"/>
        </w:rPr>
        <w:t xml:space="preserve"> </w:t>
      </w:r>
      <w:r w:rsidRPr="008C45F9">
        <w:rPr>
          <w:color w:val="333333"/>
          <w:spacing w:val="-1"/>
        </w:rPr>
        <w:t>нормативных</w:t>
      </w:r>
      <w:r w:rsidRPr="008C45F9">
        <w:rPr>
          <w:color w:val="333333"/>
          <w:spacing w:val="48"/>
        </w:rPr>
        <w:t xml:space="preserve"> </w:t>
      </w:r>
      <w:r w:rsidRPr="008C45F9">
        <w:rPr>
          <w:color w:val="333333"/>
          <w:spacing w:val="-1"/>
        </w:rPr>
        <w:t>правовых</w:t>
      </w:r>
      <w:r w:rsidRPr="008C45F9">
        <w:rPr>
          <w:color w:val="333333"/>
          <w:spacing w:val="31"/>
        </w:rPr>
        <w:t xml:space="preserve"> </w:t>
      </w:r>
      <w:r w:rsidRPr="008C45F9">
        <w:rPr>
          <w:color w:val="333333"/>
        </w:rPr>
        <w:t>актов</w:t>
      </w:r>
      <w:r w:rsidRPr="008C45F9">
        <w:rPr>
          <w:color w:val="333333"/>
          <w:spacing w:val="49"/>
        </w:rPr>
        <w:t xml:space="preserve"> Псковской области и</w:t>
      </w:r>
      <w:r w:rsidRPr="008C45F9">
        <w:rPr>
          <w:color w:val="333333"/>
          <w:spacing w:val="9"/>
        </w:rPr>
        <w:t xml:space="preserve"> </w:t>
      </w:r>
      <w:r w:rsidRPr="008C45F9">
        <w:rPr>
          <w:color w:val="333333"/>
          <w:spacing w:val="-1"/>
        </w:rPr>
        <w:t>нормативных</w:t>
      </w:r>
      <w:r w:rsidRPr="008C45F9">
        <w:rPr>
          <w:color w:val="333333"/>
          <w:spacing w:val="9"/>
        </w:rPr>
        <w:t xml:space="preserve"> </w:t>
      </w:r>
      <w:r w:rsidRPr="008C45F9">
        <w:rPr>
          <w:color w:val="333333"/>
          <w:spacing w:val="-1"/>
        </w:rPr>
        <w:t>правовых</w:t>
      </w:r>
      <w:r w:rsidRPr="008C45F9">
        <w:rPr>
          <w:color w:val="333333"/>
          <w:spacing w:val="9"/>
        </w:rPr>
        <w:t xml:space="preserve"> </w:t>
      </w:r>
      <w:r w:rsidRPr="008C45F9">
        <w:rPr>
          <w:color w:val="333333"/>
        </w:rPr>
        <w:t>актов</w:t>
      </w:r>
      <w:r w:rsidRPr="008C45F9">
        <w:rPr>
          <w:color w:val="333333"/>
          <w:spacing w:val="6"/>
        </w:rPr>
        <w:t xml:space="preserve"> муниципального образования «Бежаницкий район» </w:t>
      </w:r>
      <w:r w:rsidRPr="008C45F9">
        <w:rPr>
          <w:color w:val="333333"/>
          <w:spacing w:val="-1"/>
        </w:rPr>
        <w:t>осуществляется</w:t>
      </w:r>
      <w:r w:rsidRPr="008C45F9">
        <w:rPr>
          <w:color w:val="333333"/>
        </w:rPr>
        <w:t xml:space="preserve"> </w:t>
      </w:r>
      <w:r w:rsidRPr="008C45F9">
        <w:rPr>
          <w:color w:val="333333"/>
          <w:spacing w:val="-1"/>
        </w:rPr>
        <w:t>привлечение</w:t>
      </w:r>
      <w:r w:rsidRPr="008C45F9">
        <w:rPr>
          <w:color w:val="333333"/>
          <w:spacing w:val="67"/>
        </w:rPr>
        <w:t xml:space="preserve"> </w:t>
      </w:r>
      <w:r w:rsidRPr="008C45F9">
        <w:rPr>
          <w:color w:val="333333"/>
          <w:spacing w:val="-1"/>
        </w:rPr>
        <w:t>виновных</w:t>
      </w:r>
      <w:r w:rsidRPr="008C45F9">
        <w:rPr>
          <w:color w:val="333333"/>
        </w:rPr>
        <w:t xml:space="preserve"> </w:t>
      </w:r>
      <w:r w:rsidRPr="008C45F9">
        <w:rPr>
          <w:color w:val="333333"/>
          <w:spacing w:val="-2"/>
        </w:rPr>
        <w:t>лиц</w:t>
      </w:r>
      <w:r w:rsidRPr="008C45F9">
        <w:rPr>
          <w:color w:val="333333"/>
        </w:rPr>
        <w:t xml:space="preserve"> к</w:t>
      </w:r>
      <w:r w:rsidRPr="008C45F9">
        <w:rPr>
          <w:color w:val="333333"/>
          <w:spacing w:val="35"/>
        </w:rPr>
        <w:t xml:space="preserve"> </w:t>
      </w:r>
      <w:r w:rsidRPr="008C45F9">
        <w:rPr>
          <w:color w:val="333333"/>
          <w:spacing w:val="-1"/>
        </w:rPr>
        <w:t>ответственности</w:t>
      </w:r>
      <w:r w:rsidRPr="008C45F9">
        <w:rPr>
          <w:color w:val="333333"/>
          <w:spacing w:val="1"/>
        </w:rPr>
        <w:t xml:space="preserve"> </w:t>
      </w:r>
      <w:r w:rsidRPr="008C45F9">
        <w:rPr>
          <w:color w:val="333333"/>
        </w:rPr>
        <w:t>в</w:t>
      </w:r>
      <w:r w:rsidRPr="008C45F9">
        <w:rPr>
          <w:color w:val="333333"/>
          <w:spacing w:val="-1"/>
        </w:rPr>
        <w:t xml:space="preserve"> соответствии</w:t>
      </w:r>
      <w:r w:rsidRPr="008C45F9">
        <w:rPr>
          <w:color w:val="333333"/>
        </w:rPr>
        <w:t xml:space="preserve"> с</w:t>
      </w:r>
      <w:r w:rsidRPr="008C45F9">
        <w:rPr>
          <w:color w:val="333333"/>
          <w:spacing w:val="-1"/>
        </w:rPr>
        <w:t xml:space="preserve"> законодательством</w:t>
      </w:r>
      <w:r w:rsidRPr="008C45F9">
        <w:rPr>
          <w:color w:val="333333"/>
        </w:rPr>
        <w:t xml:space="preserve"> </w:t>
      </w:r>
      <w:r w:rsidRPr="008C45F9">
        <w:rPr>
          <w:color w:val="333333"/>
          <w:spacing w:val="-1"/>
        </w:rPr>
        <w:t>Российской</w:t>
      </w:r>
      <w:r w:rsidRPr="008C45F9">
        <w:rPr>
          <w:color w:val="333333"/>
        </w:rPr>
        <w:t xml:space="preserve"> </w:t>
      </w:r>
      <w:r w:rsidRPr="008C45F9">
        <w:rPr>
          <w:color w:val="333333"/>
          <w:spacing w:val="-2"/>
        </w:rPr>
        <w:t>Федерации.</w:t>
      </w:r>
    </w:p>
    <w:p w:rsidR="00C45ED0" w:rsidRPr="008C45F9" w:rsidRDefault="00C45ED0" w:rsidP="00C45ED0">
      <w:pPr>
        <w:pStyle w:val="a0"/>
        <w:kinsoku w:val="0"/>
        <w:overflowPunct w:val="0"/>
        <w:spacing w:after="0"/>
        <w:ind w:left="112" w:right="110" w:firstLine="540"/>
        <w:jc w:val="both"/>
        <w:rPr>
          <w:color w:val="333333"/>
          <w:spacing w:val="-1"/>
        </w:rPr>
      </w:pPr>
      <w:r w:rsidRPr="008C45F9">
        <w:rPr>
          <w:color w:val="333333"/>
          <w:spacing w:val="-1"/>
        </w:rPr>
        <w:t>Персональная</w:t>
      </w:r>
      <w:r w:rsidRPr="008C45F9">
        <w:rPr>
          <w:color w:val="333333"/>
          <w:spacing w:val="66"/>
        </w:rPr>
        <w:t xml:space="preserve"> </w:t>
      </w:r>
      <w:r w:rsidRPr="008C45F9">
        <w:rPr>
          <w:color w:val="333333"/>
          <w:spacing w:val="-1"/>
        </w:rPr>
        <w:t>ответственность</w:t>
      </w:r>
      <w:r w:rsidRPr="008C45F9">
        <w:rPr>
          <w:color w:val="333333"/>
          <w:spacing w:val="64"/>
        </w:rPr>
        <w:t xml:space="preserve"> </w:t>
      </w:r>
      <w:r w:rsidRPr="008C45F9">
        <w:rPr>
          <w:color w:val="333333"/>
          <w:spacing w:val="-1"/>
        </w:rPr>
        <w:t>должностных</w:t>
      </w:r>
      <w:r w:rsidRPr="008C45F9">
        <w:rPr>
          <w:color w:val="333333"/>
          <w:spacing w:val="66"/>
        </w:rPr>
        <w:t xml:space="preserve"> </w:t>
      </w:r>
      <w:r w:rsidRPr="008C45F9">
        <w:rPr>
          <w:color w:val="333333"/>
          <w:spacing w:val="-1"/>
        </w:rPr>
        <w:t>лиц</w:t>
      </w:r>
      <w:r w:rsidRPr="008C45F9">
        <w:rPr>
          <w:color w:val="333333"/>
          <w:spacing w:val="66"/>
        </w:rPr>
        <w:t xml:space="preserve"> </w:t>
      </w:r>
      <w:r w:rsidRPr="008C45F9">
        <w:rPr>
          <w:color w:val="333333"/>
        </w:rPr>
        <w:t>за</w:t>
      </w:r>
      <w:r w:rsidRPr="008C45F9">
        <w:rPr>
          <w:color w:val="333333"/>
          <w:spacing w:val="65"/>
        </w:rPr>
        <w:t xml:space="preserve"> </w:t>
      </w:r>
      <w:r w:rsidRPr="008C45F9">
        <w:rPr>
          <w:color w:val="333333"/>
          <w:spacing w:val="-1"/>
        </w:rPr>
        <w:t>правильность</w:t>
      </w:r>
      <w:r w:rsidRPr="008C45F9">
        <w:rPr>
          <w:color w:val="333333"/>
          <w:spacing w:val="64"/>
        </w:rPr>
        <w:t xml:space="preserve"> </w:t>
      </w:r>
      <w:r w:rsidRPr="008C45F9">
        <w:rPr>
          <w:color w:val="333333"/>
        </w:rPr>
        <w:t>и</w:t>
      </w:r>
      <w:r w:rsidRPr="008C45F9">
        <w:rPr>
          <w:color w:val="333333"/>
          <w:spacing w:val="45"/>
        </w:rPr>
        <w:t xml:space="preserve"> </w:t>
      </w:r>
      <w:r w:rsidRPr="008C45F9">
        <w:rPr>
          <w:color w:val="333333"/>
          <w:spacing w:val="-1"/>
        </w:rPr>
        <w:t>своевременность</w:t>
      </w:r>
      <w:r w:rsidRPr="008C45F9">
        <w:rPr>
          <w:color w:val="333333"/>
          <w:spacing w:val="61"/>
        </w:rPr>
        <w:t xml:space="preserve"> </w:t>
      </w:r>
      <w:r w:rsidRPr="008C45F9">
        <w:rPr>
          <w:color w:val="333333"/>
          <w:spacing w:val="-1"/>
        </w:rPr>
        <w:t>принятия</w:t>
      </w:r>
      <w:r w:rsidRPr="008C45F9">
        <w:rPr>
          <w:color w:val="333333"/>
          <w:spacing w:val="65"/>
        </w:rPr>
        <w:t xml:space="preserve"> </w:t>
      </w:r>
      <w:r w:rsidRPr="008C45F9">
        <w:rPr>
          <w:color w:val="333333"/>
          <w:spacing w:val="-1"/>
        </w:rPr>
        <w:t>решения</w:t>
      </w:r>
      <w:r w:rsidRPr="008C45F9">
        <w:rPr>
          <w:color w:val="333333"/>
          <w:spacing w:val="65"/>
        </w:rPr>
        <w:t xml:space="preserve"> </w:t>
      </w:r>
      <w:r w:rsidRPr="008C45F9">
        <w:rPr>
          <w:color w:val="333333"/>
        </w:rPr>
        <w:t>о</w:t>
      </w:r>
      <w:r w:rsidRPr="008C45F9">
        <w:rPr>
          <w:color w:val="333333"/>
          <w:spacing w:val="63"/>
        </w:rPr>
        <w:t xml:space="preserve"> </w:t>
      </w:r>
      <w:r w:rsidRPr="008C45F9">
        <w:rPr>
          <w:color w:val="333333"/>
          <w:spacing w:val="-1"/>
        </w:rPr>
        <w:t>предоставлении</w:t>
      </w:r>
      <w:r w:rsidRPr="008C45F9">
        <w:rPr>
          <w:color w:val="333333"/>
          <w:spacing w:val="65"/>
        </w:rPr>
        <w:t xml:space="preserve"> </w:t>
      </w:r>
      <w:r w:rsidRPr="008C45F9">
        <w:rPr>
          <w:color w:val="333333"/>
          <w:spacing w:val="-1"/>
        </w:rPr>
        <w:t>(об</w:t>
      </w:r>
      <w:r w:rsidRPr="008C45F9">
        <w:rPr>
          <w:color w:val="333333"/>
          <w:spacing w:val="63"/>
        </w:rPr>
        <w:t xml:space="preserve"> </w:t>
      </w:r>
      <w:r w:rsidRPr="008C45F9">
        <w:rPr>
          <w:color w:val="333333"/>
          <w:spacing w:val="-1"/>
        </w:rPr>
        <w:t>отказе</w:t>
      </w:r>
      <w:r w:rsidRPr="008C45F9">
        <w:rPr>
          <w:color w:val="333333"/>
          <w:spacing w:val="63"/>
        </w:rPr>
        <w:t xml:space="preserve"> </w:t>
      </w:r>
      <w:r w:rsidRPr="008C45F9">
        <w:rPr>
          <w:color w:val="333333"/>
        </w:rPr>
        <w:t>в</w:t>
      </w:r>
      <w:r w:rsidRPr="008C45F9">
        <w:rPr>
          <w:color w:val="333333"/>
          <w:spacing w:val="33"/>
        </w:rPr>
        <w:t xml:space="preserve"> </w:t>
      </w:r>
      <w:r w:rsidRPr="008C45F9">
        <w:rPr>
          <w:color w:val="333333"/>
          <w:spacing w:val="-1"/>
        </w:rPr>
        <w:t>предоставлении)</w:t>
      </w:r>
      <w:r w:rsidRPr="008C45F9">
        <w:rPr>
          <w:color w:val="333333"/>
          <w:spacing w:val="58"/>
        </w:rPr>
        <w:t xml:space="preserve"> </w:t>
      </w:r>
      <w:r w:rsidRPr="008C45F9">
        <w:rPr>
          <w:color w:val="333333"/>
          <w:spacing w:val="-2"/>
        </w:rPr>
        <w:t>услуги</w:t>
      </w:r>
      <w:r w:rsidRPr="008C45F9">
        <w:rPr>
          <w:color w:val="333333"/>
          <w:spacing w:val="62"/>
        </w:rPr>
        <w:t xml:space="preserve"> </w:t>
      </w:r>
      <w:r w:rsidRPr="008C45F9">
        <w:rPr>
          <w:color w:val="333333"/>
          <w:spacing w:val="-1"/>
        </w:rPr>
        <w:t>закрепляется</w:t>
      </w:r>
      <w:r w:rsidRPr="008C45F9">
        <w:rPr>
          <w:color w:val="333333"/>
          <w:spacing w:val="59"/>
        </w:rPr>
        <w:t xml:space="preserve"> </w:t>
      </w:r>
      <w:r w:rsidRPr="008C45F9">
        <w:rPr>
          <w:color w:val="333333"/>
        </w:rPr>
        <w:t>в</w:t>
      </w:r>
      <w:r w:rsidRPr="008C45F9">
        <w:rPr>
          <w:color w:val="333333"/>
          <w:spacing w:val="57"/>
        </w:rPr>
        <w:t xml:space="preserve"> </w:t>
      </w:r>
      <w:r w:rsidRPr="008C45F9">
        <w:rPr>
          <w:color w:val="333333"/>
        </w:rPr>
        <w:t>их</w:t>
      </w:r>
      <w:r w:rsidRPr="008C45F9">
        <w:rPr>
          <w:color w:val="333333"/>
          <w:spacing w:val="59"/>
        </w:rPr>
        <w:t xml:space="preserve"> </w:t>
      </w:r>
      <w:r w:rsidRPr="008C45F9">
        <w:rPr>
          <w:color w:val="333333"/>
          <w:spacing w:val="-1"/>
        </w:rPr>
        <w:t>должностных</w:t>
      </w:r>
      <w:r w:rsidRPr="008C45F9">
        <w:rPr>
          <w:color w:val="333333"/>
          <w:spacing w:val="59"/>
        </w:rPr>
        <w:t xml:space="preserve"> </w:t>
      </w:r>
      <w:r w:rsidRPr="008C45F9">
        <w:rPr>
          <w:color w:val="333333"/>
          <w:spacing w:val="-1"/>
        </w:rPr>
        <w:t>регламентах</w:t>
      </w:r>
      <w:r w:rsidRPr="008C45F9">
        <w:rPr>
          <w:color w:val="333333"/>
          <w:spacing w:val="57"/>
        </w:rPr>
        <w:t xml:space="preserve"> </w:t>
      </w:r>
      <w:r w:rsidRPr="008C45F9">
        <w:rPr>
          <w:color w:val="333333"/>
        </w:rPr>
        <w:t>в</w:t>
      </w:r>
      <w:r w:rsidRPr="008C45F9">
        <w:rPr>
          <w:color w:val="333333"/>
          <w:spacing w:val="49"/>
        </w:rPr>
        <w:t xml:space="preserve"> </w:t>
      </w:r>
      <w:r w:rsidRPr="008C45F9">
        <w:rPr>
          <w:color w:val="333333"/>
          <w:spacing w:val="-1"/>
        </w:rPr>
        <w:t>соответствии</w:t>
      </w:r>
      <w:r w:rsidRPr="008C45F9">
        <w:rPr>
          <w:color w:val="333333"/>
        </w:rPr>
        <w:t xml:space="preserve"> с</w:t>
      </w:r>
      <w:r w:rsidRPr="008C45F9">
        <w:rPr>
          <w:color w:val="333333"/>
          <w:spacing w:val="-1"/>
        </w:rPr>
        <w:t xml:space="preserve"> требованиями</w:t>
      </w:r>
      <w:r w:rsidRPr="008C45F9">
        <w:rPr>
          <w:color w:val="333333"/>
        </w:rPr>
        <w:t xml:space="preserve"> </w:t>
      </w:r>
      <w:r w:rsidRPr="008C45F9">
        <w:rPr>
          <w:color w:val="333333"/>
          <w:spacing w:val="-1"/>
        </w:rPr>
        <w:t>законодательства.</w:t>
      </w:r>
    </w:p>
    <w:p w:rsidR="00C45ED0" w:rsidRPr="008C45F9" w:rsidRDefault="00C45ED0" w:rsidP="00C45ED0">
      <w:pPr>
        <w:pStyle w:val="a0"/>
        <w:kinsoku w:val="0"/>
        <w:overflowPunct w:val="0"/>
        <w:spacing w:before="7" w:after="0"/>
        <w:rPr>
          <w:color w:val="333333"/>
        </w:rPr>
      </w:pPr>
    </w:p>
    <w:p w:rsidR="00C45ED0" w:rsidRPr="008C45F9" w:rsidRDefault="00C45ED0" w:rsidP="00C45ED0">
      <w:pPr>
        <w:pStyle w:val="120"/>
        <w:kinsoku w:val="0"/>
        <w:overflowPunct w:val="0"/>
        <w:ind w:left="237" w:right="238" w:firstLine="2"/>
        <w:jc w:val="center"/>
        <w:outlineLvl w:val="9"/>
        <w:rPr>
          <w:b w:val="0"/>
          <w:bCs w:val="0"/>
          <w:color w:val="333333"/>
        </w:rPr>
      </w:pPr>
      <w:r w:rsidRPr="008C45F9">
        <w:rPr>
          <w:color w:val="333333"/>
          <w:spacing w:val="-1"/>
        </w:rPr>
        <w:t>Требования</w:t>
      </w:r>
      <w:r w:rsidRPr="008C45F9">
        <w:rPr>
          <w:color w:val="333333"/>
          <w:spacing w:val="-2"/>
        </w:rPr>
        <w:t xml:space="preserve"> </w:t>
      </w:r>
      <w:r w:rsidRPr="008C45F9">
        <w:rPr>
          <w:color w:val="333333"/>
        </w:rPr>
        <w:t>к</w:t>
      </w:r>
      <w:r w:rsidRPr="008C45F9">
        <w:rPr>
          <w:color w:val="333333"/>
          <w:spacing w:val="-1"/>
        </w:rPr>
        <w:t xml:space="preserve"> </w:t>
      </w:r>
      <w:r w:rsidRPr="008C45F9">
        <w:rPr>
          <w:color w:val="333333"/>
          <w:spacing w:val="-2"/>
        </w:rPr>
        <w:t>порядку</w:t>
      </w:r>
      <w:r w:rsidRPr="008C45F9">
        <w:rPr>
          <w:color w:val="333333"/>
          <w:spacing w:val="1"/>
        </w:rPr>
        <w:t xml:space="preserve"> </w:t>
      </w:r>
      <w:r w:rsidRPr="008C45F9">
        <w:rPr>
          <w:color w:val="333333"/>
        </w:rPr>
        <w:t>и</w:t>
      </w:r>
      <w:r w:rsidRPr="008C45F9">
        <w:rPr>
          <w:color w:val="333333"/>
          <w:spacing w:val="-2"/>
        </w:rPr>
        <w:t xml:space="preserve"> </w:t>
      </w:r>
      <w:r w:rsidRPr="008C45F9">
        <w:rPr>
          <w:color w:val="333333"/>
          <w:spacing w:val="-1"/>
        </w:rPr>
        <w:t>формам</w:t>
      </w:r>
      <w:r w:rsidRPr="008C45F9">
        <w:rPr>
          <w:color w:val="333333"/>
        </w:rPr>
        <w:t xml:space="preserve"> </w:t>
      </w:r>
      <w:r w:rsidRPr="008C45F9">
        <w:rPr>
          <w:color w:val="333333"/>
          <w:spacing w:val="-1"/>
        </w:rPr>
        <w:t>контроля</w:t>
      </w:r>
      <w:r w:rsidRPr="008C45F9">
        <w:rPr>
          <w:color w:val="333333"/>
          <w:spacing w:val="-2"/>
        </w:rPr>
        <w:t xml:space="preserve"> за</w:t>
      </w:r>
      <w:r w:rsidRPr="008C45F9">
        <w:rPr>
          <w:color w:val="333333"/>
          <w:spacing w:val="1"/>
        </w:rPr>
        <w:t xml:space="preserve"> </w:t>
      </w:r>
      <w:r w:rsidRPr="008C45F9">
        <w:rPr>
          <w:color w:val="333333"/>
          <w:spacing w:val="-1"/>
        </w:rPr>
        <w:t>предоставлением</w:t>
      </w:r>
      <w:r w:rsidRPr="008C45F9">
        <w:rPr>
          <w:color w:val="333333"/>
          <w:spacing w:val="51"/>
        </w:rPr>
        <w:t xml:space="preserve"> </w:t>
      </w:r>
      <w:r w:rsidRPr="008C45F9">
        <w:rPr>
          <w:color w:val="333333"/>
          <w:spacing w:val="-1"/>
        </w:rPr>
        <w:t xml:space="preserve">муниципальной услуги, </w:t>
      </w:r>
      <w:r w:rsidRPr="008C45F9">
        <w:rPr>
          <w:color w:val="333333"/>
        </w:rPr>
        <w:t>в</w:t>
      </w:r>
      <w:r w:rsidRPr="008C45F9">
        <w:rPr>
          <w:color w:val="333333"/>
          <w:spacing w:val="-1"/>
        </w:rPr>
        <w:t xml:space="preserve"> </w:t>
      </w:r>
      <w:r w:rsidRPr="008C45F9">
        <w:rPr>
          <w:color w:val="333333"/>
          <w:spacing w:val="-2"/>
        </w:rPr>
        <w:t>том</w:t>
      </w:r>
      <w:r w:rsidRPr="008C45F9">
        <w:rPr>
          <w:color w:val="333333"/>
        </w:rPr>
        <w:t xml:space="preserve"> числе</w:t>
      </w:r>
      <w:r w:rsidRPr="008C45F9">
        <w:rPr>
          <w:color w:val="333333"/>
          <w:spacing w:val="-3"/>
        </w:rPr>
        <w:t xml:space="preserve"> </w:t>
      </w:r>
      <w:r w:rsidRPr="008C45F9">
        <w:rPr>
          <w:color w:val="333333"/>
        </w:rPr>
        <w:t>со</w:t>
      </w:r>
      <w:r w:rsidRPr="008C45F9">
        <w:rPr>
          <w:color w:val="333333"/>
          <w:spacing w:val="1"/>
        </w:rPr>
        <w:t xml:space="preserve"> </w:t>
      </w:r>
      <w:r w:rsidRPr="008C45F9">
        <w:rPr>
          <w:color w:val="333333"/>
          <w:spacing w:val="-1"/>
        </w:rPr>
        <w:t>стороны граждан,</w:t>
      </w:r>
      <w:r w:rsidRPr="008C45F9">
        <w:rPr>
          <w:color w:val="333333"/>
          <w:spacing w:val="45"/>
        </w:rPr>
        <w:t xml:space="preserve"> </w:t>
      </w:r>
      <w:r w:rsidRPr="008C45F9">
        <w:rPr>
          <w:color w:val="333333"/>
          <w:spacing w:val="-1"/>
        </w:rPr>
        <w:t>их</w:t>
      </w:r>
      <w:r w:rsidRPr="008C45F9">
        <w:rPr>
          <w:color w:val="333333"/>
          <w:spacing w:val="1"/>
        </w:rPr>
        <w:t xml:space="preserve"> </w:t>
      </w:r>
      <w:r w:rsidRPr="008C45F9">
        <w:rPr>
          <w:color w:val="333333"/>
          <w:spacing w:val="-1"/>
        </w:rPr>
        <w:t xml:space="preserve">объединений </w:t>
      </w:r>
      <w:r w:rsidRPr="008C45F9">
        <w:rPr>
          <w:color w:val="333333"/>
        </w:rPr>
        <w:t>и</w:t>
      </w:r>
      <w:r w:rsidRPr="008C45F9">
        <w:rPr>
          <w:color w:val="333333"/>
          <w:spacing w:val="-2"/>
        </w:rPr>
        <w:t xml:space="preserve"> </w:t>
      </w:r>
      <w:r w:rsidRPr="008C45F9">
        <w:rPr>
          <w:color w:val="333333"/>
          <w:spacing w:val="-1"/>
        </w:rPr>
        <w:t>организаций</w:t>
      </w:r>
    </w:p>
    <w:p w:rsidR="00C45ED0" w:rsidRPr="008C45F9" w:rsidRDefault="00C45ED0" w:rsidP="00C45ED0">
      <w:pPr>
        <w:pStyle w:val="a0"/>
        <w:kinsoku w:val="0"/>
        <w:overflowPunct w:val="0"/>
        <w:spacing w:before="6" w:after="0"/>
        <w:rPr>
          <w:b/>
          <w:bCs/>
          <w:color w:val="333333"/>
          <w:sz w:val="27"/>
          <w:szCs w:val="27"/>
        </w:rPr>
      </w:pPr>
    </w:p>
    <w:p w:rsidR="00C45ED0" w:rsidRPr="008C45F9" w:rsidRDefault="00C45ED0" w:rsidP="00D76ADF">
      <w:pPr>
        <w:pStyle w:val="a0"/>
        <w:widowControl w:val="0"/>
        <w:numPr>
          <w:ilvl w:val="1"/>
          <w:numId w:val="112"/>
        </w:numPr>
        <w:tabs>
          <w:tab w:val="left" w:pos="1215"/>
        </w:tabs>
        <w:suppressAutoHyphens w:val="0"/>
        <w:kinsoku w:val="0"/>
        <w:overflowPunct w:val="0"/>
        <w:autoSpaceDE w:val="0"/>
        <w:autoSpaceDN w:val="0"/>
        <w:adjustRightInd w:val="0"/>
        <w:spacing w:after="0"/>
        <w:ind w:right="113" w:firstLine="541"/>
        <w:jc w:val="both"/>
        <w:rPr>
          <w:color w:val="333333"/>
          <w:spacing w:val="-1"/>
        </w:rPr>
      </w:pPr>
      <w:r w:rsidRPr="008C45F9">
        <w:rPr>
          <w:color w:val="333333"/>
          <w:spacing w:val="-1"/>
        </w:rPr>
        <w:t>Граждане,</w:t>
      </w:r>
      <w:r w:rsidRPr="008C45F9">
        <w:rPr>
          <w:color w:val="333333"/>
          <w:spacing w:val="70"/>
        </w:rPr>
        <w:t xml:space="preserve"> </w:t>
      </w:r>
      <w:r w:rsidRPr="008C45F9">
        <w:rPr>
          <w:color w:val="333333"/>
          <w:spacing w:val="-1"/>
        </w:rPr>
        <w:t>их</w:t>
      </w:r>
      <w:r w:rsidRPr="008C45F9">
        <w:rPr>
          <w:color w:val="333333"/>
          <w:spacing w:val="69"/>
        </w:rPr>
        <w:t xml:space="preserve"> </w:t>
      </w:r>
      <w:r w:rsidRPr="008C45F9">
        <w:rPr>
          <w:color w:val="333333"/>
          <w:spacing w:val="-2"/>
        </w:rPr>
        <w:t>объединения</w:t>
      </w:r>
      <w:r w:rsidRPr="008C45F9">
        <w:rPr>
          <w:color w:val="333333"/>
          <w:spacing w:val="1"/>
        </w:rPr>
        <w:t xml:space="preserve"> </w:t>
      </w:r>
      <w:r w:rsidRPr="008C45F9">
        <w:rPr>
          <w:color w:val="333333"/>
        </w:rPr>
        <w:t>и</w:t>
      </w:r>
      <w:r w:rsidRPr="008C45F9">
        <w:rPr>
          <w:color w:val="333333"/>
          <w:spacing w:val="69"/>
        </w:rPr>
        <w:t xml:space="preserve"> </w:t>
      </w:r>
      <w:r w:rsidRPr="008C45F9">
        <w:rPr>
          <w:color w:val="333333"/>
          <w:spacing w:val="-1"/>
        </w:rPr>
        <w:t>организации</w:t>
      </w:r>
      <w:r w:rsidRPr="008C45F9">
        <w:rPr>
          <w:color w:val="333333"/>
          <w:spacing w:val="69"/>
        </w:rPr>
        <w:t xml:space="preserve"> </w:t>
      </w:r>
      <w:r w:rsidRPr="008C45F9">
        <w:rPr>
          <w:color w:val="333333"/>
          <w:spacing w:val="-1"/>
        </w:rPr>
        <w:t>имеют</w:t>
      </w:r>
      <w:r w:rsidRPr="008C45F9">
        <w:rPr>
          <w:color w:val="333333"/>
          <w:spacing w:val="68"/>
        </w:rPr>
        <w:t xml:space="preserve"> </w:t>
      </w:r>
      <w:r w:rsidRPr="008C45F9">
        <w:rPr>
          <w:color w:val="333333"/>
          <w:spacing w:val="-1"/>
        </w:rPr>
        <w:t>право</w:t>
      </w:r>
      <w:r w:rsidRPr="008C45F9">
        <w:rPr>
          <w:color w:val="333333"/>
          <w:spacing w:val="69"/>
        </w:rPr>
        <w:t xml:space="preserve"> </w:t>
      </w:r>
      <w:r w:rsidRPr="008C45F9">
        <w:rPr>
          <w:color w:val="333333"/>
          <w:spacing w:val="-1"/>
        </w:rPr>
        <w:t>осуществлять</w:t>
      </w:r>
      <w:r w:rsidRPr="008C45F9">
        <w:rPr>
          <w:color w:val="333333"/>
          <w:spacing w:val="55"/>
        </w:rPr>
        <w:t xml:space="preserve"> </w:t>
      </w:r>
      <w:r w:rsidRPr="008C45F9">
        <w:rPr>
          <w:color w:val="333333"/>
          <w:spacing w:val="-1"/>
        </w:rPr>
        <w:t>контроль</w:t>
      </w:r>
      <w:r w:rsidRPr="008C45F9">
        <w:rPr>
          <w:color w:val="333333"/>
          <w:spacing w:val="50"/>
        </w:rPr>
        <w:t xml:space="preserve"> </w:t>
      </w:r>
      <w:r w:rsidRPr="008C45F9">
        <w:rPr>
          <w:color w:val="333333"/>
        </w:rPr>
        <w:t>за</w:t>
      </w:r>
      <w:r w:rsidRPr="008C45F9">
        <w:rPr>
          <w:color w:val="333333"/>
          <w:spacing w:val="52"/>
        </w:rPr>
        <w:t xml:space="preserve"> </w:t>
      </w:r>
      <w:r w:rsidRPr="008C45F9">
        <w:rPr>
          <w:color w:val="333333"/>
          <w:spacing w:val="-1"/>
        </w:rPr>
        <w:t>предоставлением</w:t>
      </w:r>
      <w:r w:rsidRPr="008C45F9">
        <w:rPr>
          <w:color w:val="333333"/>
          <w:spacing w:val="51"/>
        </w:rPr>
        <w:t xml:space="preserve"> </w:t>
      </w:r>
      <w:r w:rsidRPr="008C45F9">
        <w:rPr>
          <w:color w:val="333333"/>
          <w:spacing w:val="-2"/>
        </w:rPr>
        <w:t>услуги</w:t>
      </w:r>
      <w:r w:rsidRPr="008C45F9">
        <w:rPr>
          <w:color w:val="333333"/>
          <w:spacing w:val="55"/>
        </w:rPr>
        <w:t xml:space="preserve"> </w:t>
      </w:r>
      <w:r w:rsidRPr="008C45F9">
        <w:rPr>
          <w:color w:val="333333"/>
          <w:spacing w:val="-1"/>
        </w:rPr>
        <w:t>путем</w:t>
      </w:r>
      <w:r w:rsidRPr="008C45F9">
        <w:rPr>
          <w:color w:val="333333"/>
          <w:spacing w:val="51"/>
        </w:rPr>
        <w:t xml:space="preserve"> </w:t>
      </w:r>
      <w:r w:rsidRPr="008C45F9">
        <w:rPr>
          <w:color w:val="333333"/>
          <w:spacing w:val="-1"/>
        </w:rPr>
        <w:t>получения</w:t>
      </w:r>
      <w:r w:rsidRPr="008C45F9">
        <w:rPr>
          <w:color w:val="333333"/>
          <w:spacing w:val="49"/>
        </w:rPr>
        <w:t xml:space="preserve"> </w:t>
      </w:r>
      <w:r w:rsidRPr="008C45F9">
        <w:rPr>
          <w:color w:val="333333"/>
          <w:spacing w:val="-1"/>
        </w:rPr>
        <w:t>информации</w:t>
      </w:r>
      <w:r w:rsidRPr="008C45F9">
        <w:rPr>
          <w:color w:val="333333"/>
          <w:spacing w:val="52"/>
        </w:rPr>
        <w:t xml:space="preserve"> </w:t>
      </w:r>
      <w:r w:rsidRPr="008C45F9">
        <w:rPr>
          <w:color w:val="333333"/>
        </w:rPr>
        <w:t>о</w:t>
      </w:r>
      <w:r w:rsidRPr="008C45F9">
        <w:rPr>
          <w:color w:val="333333"/>
          <w:spacing w:val="52"/>
        </w:rPr>
        <w:t xml:space="preserve"> </w:t>
      </w:r>
      <w:r w:rsidRPr="008C45F9">
        <w:rPr>
          <w:color w:val="333333"/>
          <w:spacing w:val="-1"/>
        </w:rPr>
        <w:t>ходе</w:t>
      </w:r>
      <w:r w:rsidRPr="008C45F9">
        <w:rPr>
          <w:color w:val="333333"/>
          <w:spacing w:val="41"/>
        </w:rPr>
        <w:t xml:space="preserve"> </w:t>
      </w:r>
      <w:r w:rsidRPr="008C45F9">
        <w:rPr>
          <w:color w:val="333333"/>
          <w:spacing w:val="-1"/>
        </w:rPr>
        <w:t>предоставления</w:t>
      </w:r>
      <w:r w:rsidRPr="008C45F9">
        <w:rPr>
          <w:color w:val="333333"/>
          <w:spacing w:val="18"/>
        </w:rPr>
        <w:t xml:space="preserve"> </w:t>
      </w:r>
      <w:r w:rsidRPr="008C45F9">
        <w:rPr>
          <w:color w:val="333333"/>
          <w:spacing w:val="-1"/>
        </w:rPr>
        <w:t>услуги,</w:t>
      </w:r>
      <w:r w:rsidRPr="008C45F9">
        <w:rPr>
          <w:color w:val="333333"/>
          <w:spacing w:val="17"/>
        </w:rPr>
        <w:t xml:space="preserve"> </w:t>
      </w:r>
      <w:r w:rsidRPr="008C45F9">
        <w:rPr>
          <w:color w:val="333333"/>
        </w:rPr>
        <w:t>в</w:t>
      </w:r>
      <w:r w:rsidRPr="008C45F9">
        <w:rPr>
          <w:color w:val="333333"/>
          <w:spacing w:val="17"/>
        </w:rPr>
        <w:t xml:space="preserve"> </w:t>
      </w:r>
      <w:r w:rsidRPr="008C45F9">
        <w:rPr>
          <w:color w:val="333333"/>
        </w:rPr>
        <w:t>том</w:t>
      </w:r>
      <w:r w:rsidRPr="008C45F9">
        <w:rPr>
          <w:color w:val="333333"/>
          <w:spacing w:val="18"/>
        </w:rPr>
        <w:t xml:space="preserve"> </w:t>
      </w:r>
      <w:r w:rsidRPr="008C45F9">
        <w:rPr>
          <w:color w:val="333333"/>
        </w:rPr>
        <w:t>числе</w:t>
      </w:r>
      <w:r w:rsidRPr="008C45F9">
        <w:rPr>
          <w:color w:val="333333"/>
          <w:spacing w:val="15"/>
        </w:rPr>
        <w:t xml:space="preserve"> </w:t>
      </w:r>
      <w:r w:rsidRPr="008C45F9">
        <w:rPr>
          <w:color w:val="333333"/>
        </w:rPr>
        <w:t>о</w:t>
      </w:r>
      <w:r w:rsidRPr="008C45F9">
        <w:rPr>
          <w:color w:val="333333"/>
          <w:spacing w:val="18"/>
        </w:rPr>
        <w:t xml:space="preserve"> </w:t>
      </w:r>
      <w:r w:rsidRPr="008C45F9">
        <w:rPr>
          <w:color w:val="333333"/>
          <w:spacing w:val="-1"/>
        </w:rPr>
        <w:t>сроках</w:t>
      </w:r>
      <w:r w:rsidRPr="008C45F9">
        <w:rPr>
          <w:color w:val="333333"/>
          <w:spacing w:val="19"/>
        </w:rPr>
        <w:t xml:space="preserve"> </w:t>
      </w:r>
      <w:r w:rsidRPr="008C45F9">
        <w:rPr>
          <w:color w:val="333333"/>
          <w:spacing w:val="-1"/>
        </w:rPr>
        <w:t>завершения</w:t>
      </w:r>
      <w:r w:rsidRPr="008C45F9">
        <w:rPr>
          <w:color w:val="333333"/>
          <w:spacing w:val="18"/>
        </w:rPr>
        <w:t xml:space="preserve"> </w:t>
      </w:r>
      <w:r w:rsidRPr="008C45F9">
        <w:rPr>
          <w:color w:val="333333"/>
          <w:spacing w:val="-1"/>
        </w:rPr>
        <w:t>административных</w:t>
      </w:r>
      <w:r w:rsidRPr="008C45F9">
        <w:rPr>
          <w:color w:val="333333"/>
          <w:spacing w:val="27"/>
        </w:rPr>
        <w:t xml:space="preserve"> </w:t>
      </w:r>
      <w:r w:rsidRPr="008C45F9">
        <w:rPr>
          <w:color w:val="333333"/>
          <w:spacing w:val="-1"/>
        </w:rPr>
        <w:t>процедур</w:t>
      </w:r>
      <w:r w:rsidRPr="008C45F9">
        <w:rPr>
          <w:color w:val="333333"/>
          <w:spacing w:val="1"/>
        </w:rPr>
        <w:t xml:space="preserve"> </w:t>
      </w:r>
      <w:r w:rsidRPr="008C45F9">
        <w:rPr>
          <w:color w:val="333333"/>
          <w:spacing w:val="-1"/>
        </w:rPr>
        <w:t>(действий).</w:t>
      </w:r>
    </w:p>
    <w:p w:rsidR="00C45ED0" w:rsidRPr="008C45F9" w:rsidRDefault="00C45ED0" w:rsidP="00C45ED0">
      <w:pPr>
        <w:pStyle w:val="a0"/>
        <w:kinsoku w:val="0"/>
        <w:overflowPunct w:val="0"/>
        <w:spacing w:after="0" w:line="321" w:lineRule="exact"/>
        <w:ind w:left="653"/>
        <w:rPr>
          <w:color w:val="333333"/>
          <w:spacing w:val="-1"/>
        </w:rPr>
      </w:pPr>
      <w:r w:rsidRPr="008C45F9">
        <w:rPr>
          <w:color w:val="333333"/>
          <w:spacing w:val="-1"/>
        </w:rPr>
        <w:t>Граждане,</w:t>
      </w:r>
      <w:r w:rsidRPr="008C45F9">
        <w:rPr>
          <w:color w:val="333333"/>
          <w:spacing w:val="-4"/>
        </w:rPr>
        <w:t xml:space="preserve"> </w:t>
      </w:r>
      <w:r w:rsidRPr="008C45F9">
        <w:rPr>
          <w:color w:val="333333"/>
        </w:rPr>
        <w:t>их</w:t>
      </w:r>
      <w:r w:rsidRPr="008C45F9">
        <w:rPr>
          <w:color w:val="333333"/>
          <w:spacing w:val="-3"/>
        </w:rPr>
        <w:t xml:space="preserve"> </w:t>
      </w:r>
      <w:r w:rsidRPr="008C45F9">
        <w:rPr>
          <w:color w:val="333333"/>
          <w:spacing w:val="-2"/>
        </w:rPr>
        <w:t>объединения</w:t>
      </w:r>
      <w:r w:rsidRPr="008C45F9">
        <w:rPr>
          <w:color w:val="333333"/>
          <w:spacing w:val="3"/>
        </w:rPr>
        <w:t xml:space="preserve"> </w:t>
      </w:r>
      <w:r w:rsidRPr="008C45F9">
        <w:rPr>
          <w:color w:val="333333"/>
        </w:rPr>
        <w:t>и</w:t>
      </w:r>
      <w:r w:rsidRPr="008C45F9">
        <w:rPr>
          <w:color w:val="333333"/>
          <w:spacing w:val="-3"/>
        </w:rPr>
        <w:t xml:space="preserve"> </w:t>
      </w:r>
      <w:r w:rsidRPr="008C45F9">
        <w:rPr>
          <w:color w:val="333333"/>
          <w:spacing w:val="-1"/>
        </w:rPr>
        <w:t>организации</w:t>
      </w:r>
      <w:r w:rsidRPr="008C45F9">
        <w:rPr>
          <w:color w:val="333333"/>
        </w:rPr>
        <w:t xml:space="preserve"> </w:t>
      </w:r>
      <w:r w:rsidRPr="008C45F9">
        <w:rPr>
          <w:color w:val="333333"/>
          <w:spacing w:val="-1"/>
        </w:rPr>
        <w:t>также</w:t>
      </w:r>
      <w:r w:rsidRPr="008C45F9">
        <w:rPr>
          <w:color w:val="333333"/>
        </w:rPr>
        <w:t xml:space="preserve"> </w:t>
      </w:r>
      <w:r w:rsidRPr="008C45F9">
        <w:rPr>
          <w:color w:val="333333"/>
          <w:spacing w:val="-1"/>
        </w:rPr>
        <w:t>имеют право:</w:t>
      </w:r>
    </w:p>
    <w:p w:rsidR="00C45ED0" w:rsidRPr="008C45F9" w:rsidRDefault="00C45ED0" w:rsidP="00C45ED0">
      <w:pPr>
        <w:pStyle w:val="a0"/>
        <w:kinsoku w:val="0"/>
        <w:overflowPunct w:val="0"/>
        <w:spacing w:after="0"/>
        <w:ind w:left="112" w:right="115" w:firstLine="540"/>
        <w:jc w:val="both"/>
        <w:rPr>
          <w:color w:val="333333"/>
          <w:spacing w:val="-1"/>
        </w:rPr>
      </w:pPr>
      <w:r w:rsidRPr="008C45F9">
        <w:rPr>
          <w:color w:val="333333"/>
          <w:spacing w:val="-1"/>
        </w:rPr>
        <w:t>направлять</w:t>
      </w:r>
      <w:r w:rsidRPr="008C45F9">
        <w:rPr>
          <w:color w:val="333333"/>
          <w:spacing w:val="15"/>
        </w:rPr>
        <w:t xml:space="preserve"> </w:t>
      </w:r>
      <w:r w:rsidRPr="008C45F9">
        <w:rPr>
          <w:color w:val="333333"/>
          <w:spacing w:val="-1"/>
        </w:rPr>
        <w:t>замечания</w:t>
      </w:r>
      <w:r w:rsidRPr="008C45F9">
        <w:rPr>
          <w:color w:val="333333"/>
          <w:spacing w:val="16"/>
        </w:rPr>
        <w:t xml:space="preserve"> </w:t>
      </w:r>
      <w:r w:rsidRPr="008C45F9">
        <w:rPr>
          <w:color w:val="333333"/>
        </w:rPr>
        <w:t>и</w:t>
      </w:r>
      <w:r w:rsidRPr="008C45F9">
        <w:rPr>
          <w:color w:val="333333"/>
          <w:spacing w:val="16"/>
        </w:rPr>
        <w:t xml:space="preserve"> </w:t>
      </w:r>
      <w:r w:rsidRPr="008C45F9">
        <w:rPr>
          <w:color w:val="333333"/>
          <w:spacing w:val="-1"/>
        </w:rPr>
        <w:t>предложения</w:t>
      </w:r>
      <w:r w:rsidRPr="008C45F9">
        <w:rPr>
          <w:color w:val="333333"/>
          <w:spacing w:val="14"/>
        </w:rPr>
        <w:t xml:space="preserve"> </w:t>
      </w:r>
      <w:r w:rsidRPr="008C45F9">
        <w:rPr>
          <w:color w:val="333333"/>
          <w:spacing w:val="-1"/>
        </w:rPr>
        <w:t>по</w:t>
      </w:r>
      <w:r w:rsidRPr="008C45F9">
        <w:rPr>
          <w:color w:val="333333"/>
          <w:spacing w:val="17"/>
        </w:rPr>
        <w:t xml:space="preserve"> </w:t>
      </w:r>
      <w:r w:rsidRPr="008C45F9">
        <w:rPr>
          <w:color w:val="333333"/>
          <w:spacing w:val="-1"/>
        </w:rPr>
        <w:t>улучшению</w:t>
      </w:r>
      <w:r w:rsidRPr="008C45F9">
        <w:rPr>
          <w:color w:val="333333"/>
          <w:spacing w:val="15"/>
        </w:rPr>
        <w:t xml:space="preserve"> </w:t>
      </w:r>
      <w:r w:rsidRPr="008C45F9">
        <w:rPr>
          <w:color w:val="333333"/>
          <w:spacing w:val="-1"/>
        </w:rPr>
        <w:t>доступности</w:t>
      </w:r>
      <w:r w:rsidRPr="008C45F9">
        <w:rPr>
          <w:color w:val="333333"/>
          <w:spacing w:val="16"/>
        </w:rPr>
        <w:t xml:space="preserve"> </w:t>
      </w:r>
      <w:r w:rsidRPr="008C45F9">
        <w:rPr>
          <w:color w:val="333333"/>
        </w:rPr>
        <w:t>и</w:t>
      </w:r>
      <w:r w:rsidRPr="008C45F9">
        <w:rPr>
          <w:color w:val="333333"/>
          <w:spacing w:val="16"/>
        </w:rPr>
        <w:t xml:space="preserve"> </w:t>
      </w:r>
      <w:r w:rsidRPr="008C45F9">
        <w:rPr>
          <w:color w:val="333333"/>
          <w:spacing w:val="-1"/>
        </w:rPr>
        <w:t>качества</w:t>
      </w:r>
      <w:r w:rsidRPr="008C45F9">
        <w:rPr>
          <w:color w:val="333333"/>
          <w:spacing w:val="45"/>
        </w:rPr>
        <w:t xml:space="preserve"> </w:t>
      </w:r>
      <w:r w:rsidRPr="008C45F9">
        <w:rPr>
          <w:color w:val="333333"/>
          <w:spacing w:val="-1"/>
        </w:rPr>
        <w:t>предоставления</w:t>
      </w:r>
      <w:r w:rsidRPr="008C45F9">
        <w:rPr>
          <w:color w:val="333333"/>
        </w:rPr>
        <w:t xml:space="preserve"> </w:t>
      </w:r>
      <w:r w:rsidRPr="008C45F9">
        <w:rPr>
          <w:color w:val="333333"/>
          <w:spacing w:val="-1"/>
        </w:rPr>
        <w:t>услуги;</w:t>
      </w:r>
    </w:p>
    <w:p w:rsidR="00C45ED0" w:rsidRPr="008C45F9" w:rsidRDefault="00C45ED0" w:rsidP="00C45ED0">
      <w:pPr>
        <w:pStyle w:val="a0"/>
        <w:kinsoku w:val="0"/>
        <w:overflowPunct w:val="0"/>
        <w:spacing w:after="0" w:line="241" w:lineRule="auto"/>
        <w:ind w:left="112" w:right="118" w:firstLine="540"/>
        <w:jc w:val="both"/>
        <w:rPr>
          <w:color w:val="333333"/>
          <w:spacing w:val="-1"/>
        </w:rPr>
      </w:pPr>
      <w:r w:rsidRPr="008C45F9">
        <w:rPr>
          <w:color w:val="333333"/>
          <w:spacing w:val="-1"/>
        </w:rPr>
        <w:t>вносить</w:t>
      </w:r>
      <w:r w:rsidRPr="008C45F9">
        <w:rPr>
          <w:color w:val="333333"/>
          <w:spacing w:val="9"/>
        </w:rPr>
        <w:t xml:space="preserve"> </w:t>
      </w:r>
      <w:r w:rsidRPr="008C45F9">
        <w:rPr>
          <w:color w:val="333333"/>
          <w:spacing w:val="-1"/>
        </w:rPr>
        <w:t>предложения</w:t>
      </w:r>
      <w:r w:rsidRPr="008C45F9">
        <w:rPr>
          <w:color w:val="333333"/>
          <w:spacing w:val="8"/>
        </w:rPr>
        <w:t xml:space="preserve"> </w:t>
      </w:r>
      <w:r w:rsidRPr="008C45F9">
        <w:rPr>
          <w:color w:val="333333"/>
        </w:rPr>
        <w:t>о</w:t>
      </w:r>
      <w:r w:rsidRPr="008C45F9">
        <w:rPr>
          <w:color w:val="333333"/>
          <w:spacing w:val="11"/>
        </w:rPr>
        <w:t xml:space="preserve"> </w:t>
      </w:r>
      <w:r w:rsidRPr="008C45F9">
        <w:rPr>
          <w:color w:val="333333"/>
          <w:spacing w:val="-1"/>
        </w:rPr>
        <w:t>мерах</w:t>
      </w:r>
      <w:r w:rsidRPr="008C45F9">
        <w:rPr>
          <w:color w:val="333333"/>
          <w:spacing w:val="11"/>
        </w:rPr>
        <w:t xml:space="preserve"> </w:t>
      </w:r>
      <w:r w:rsidRPr="008C45F9">
        <w:rPr>
          <w:color w:val="333333"/>
          <w:spacing w:val="-1"/>
        </w:rPr>
        <w:t>по</w:t>
      </w:r>
      <w:r w:rsidRPr="008C45F9">
        <w:rPr>
          <w:color w:val="333333"/>
          <w:spacing w:val="11"/>
        </w:rPr>
        <w:t xml:space="preserve"> </w:t>
      </w:r>
      <w:r w:rsidRPr="008C45F9">
        <w:rPr>
          <w:color w:val="333333"/>
          <w:spacing w:val="-1"/>
        </w:rPr>
        <w:t>устранению</w:t>
      </w:r>
      <w:r w:rsidRPr="008C45F9">
        <w:rPr>
          <w:color w:val="333333"/>
          <w:spacing w:val="9"/>
        </w:rPr>
        <w:t xml:space="preserve"> </w:t>
      </w:r>
      <w:r w:rsidRPr="008C45F9">
        <w:rPr>
          <w:color w:val="333333"/>
          <w:spacing w:val="-1"/>
        </w:rPr>
        <w:t>нарушений</w:t>
      </w:r>
      <w:r w:rsidRPr="008C45F9">
        <w:rPr>
          <w:color w:val="333333"/>
          <w:spacing w:val="10"/>
        </w:rPr>
        <w:t xml:space="preserve"> </w:t>
      </w:r>
      <w:r w:rsidRPr="008C45F9">
        <w:rPr>
          <w:color w:val="333333"/>
          <w:spacing w:val="-1"/>
        </w:rPr>
        <w:t>настоящего</w:t>
      </w:r>
      <w:r w:rsidRPr="008C45F9">
        <w:rPr>
          <w:color w:val="333333"/>
          <w:spacing w:val="39"/>
        </w:rPr>
        <w:t xml:space="preserve"> </w:t>
      </w:r>
      <w:r w:rsidRPr="008C45F9">
        <w:rPr>
          <w:color w:val="333333"/>
          <w:spacing w:val="-1"/>
        </w:rPr>
        <w:t>Административного регламента.</w:t>
      </w:r>
    </w:p>
    <w:p w:rsidR="00C45ED0" w:rsidRPr="008C45F9" w:rsidRDefault="00C45ED0" w:rsidP="00D76ADF">
      <w:pPr>
        <w:pStyle w:val="a0"/>
        <w:widowControl w:val="0"/>
        <w:numPr>
          <w:ilvl w:val="1"/>
          <w:numId w:val="112"/>
        </w:numPr>
        <w:tabs>
          <w:tab w:val="left" w:pos="1303"/>
        </w:tabs>
        <w:suppressAutoHyphens w:val="0"/>
        <w:kinsoku w:val="0"/>
        <w:overflowPunct w:val="0"/>
        <w:autoSpaceDE w:val="0"/>
        <w:autoSpaceDN w:val="0"/>
        <w:adjustRightInd w:val="0"/>
        <w:spacing w:before="1" w:after="0" w:line="322" w:lineRule="exact"/>
        <w:ind w:right="109" w:firstLine="541"/>
        <w:jc w:val="both"/>
        <w:rPr>
          <w:color w:val="333333"/>
          <w:spacing w:val="-1"/>
        </w:rPr>
      </w:pPr>
      <w:r w:rsidRPr="008C45F9">
        <w:rPr>
          <w:color w:val="333333"/>
          <w:spacing w:val="-1"/>
        </w:rPr>
        <w:t>Должностные</w:t>
      </w:r>
      <w:r w:rsidRPr="008C45F9">
        <w:rPr>
          <w:color w:val="333333"/>
          <w:spacing w:val="18"/>
        </w:rPr>
        <w:t xml:space="preserve"> </w:t>
      </w:r>
      <w:r w:rsidRPr="008C45F9">
        <w:rPr>
          <w:color w:val="333333"/>
          <w:spacing w:val="-1"/>
        </w:rPr>
        <w:t>лица</w:t>
      </w:r>
      <w:r w:rsidRPr="008C45F9">
        <w:rPr>
          <w:color w:val="333333"/>
          <w:spacing w:val="18"/>
        </w:rPr>
        <w:t xml:space="preserve"> </w:t>
      </w:r>
      <w:r w:rsidRPr="008C45F9">
        <w:rPr>
          <w:color w:val="333333"/>
          <w:spacing w:val="-1"/>
        </w:rPr>
        <w:t>Уполномоченного</w:t>
      </w:r>
      <w:r w:rsidRPr="008C45F9">
        <w:rPr>
          <w:color w:val="333333"/>
          <w:spacing w:val="18"/>
        </w:rPr>
        <w:t xml:space="preserve"> </w:t>
      </w:r>
      <w:r w:rsidRPr="008C45F9">
        <w:rPr>
          <w:color w:val="333333"/>
          <w:spacing w:val="-1"/>
        </w:rPr>
        <w:t>органа</w:t>
      </w:r>
      <w:r w:rsidRPr="008C45F9">
        <w:rPr>
          <w:color w:val="333333"/>
          <w:spacing w:val="18"/>
        </w:rPr>
        <w:t xml:space="preserve"> </w:t>
      </w:r>
      <w:r w:rsidRPr="008C45F9">
        <w:rPr>
          <w:color w:val="333333"/>
          <w:spacing w:val="-1"/>
        </w:rPr>
        <w:t>принимают</w:t>
      </w:r>
      <w:r w:rsidRPr="008C45F9">
        <w:rPr>
          <w:color w:val="333333"/>
          <w:spacing w:val="19"/>
        </w:rPr>
        <w:t xml:space="preserve"> </w:t>
      </w:r>
      <w:r w:rsidRPr="008C45F9">
        <w:rPr>
          <w:color w:val="333333"/>
          <w:spacing w:val="-2"/>
        </w:rPr>
        <w:t>меры</w:t>
      </w:r>
      <w:r w:rsidRPr="008C45F9">
        <w:rPr>
          <w:color w:val="333333"/>
          <w:spacing w:val="18"/>
        </w:rPr>
        <w:t xml:space="preserve"> </w:t>
      </w:r>
      <w:r w:rsidRPr="008C45F9">
        <w:rPr>
          <w:color w:val="333333"/>
        </w:rPr>
        <w:t>к</w:t>
      </w:r>
      <w:r w:rsidRPr="008C45F9">
        <w:rPr>
          <w:color w:val="333333"/>
          <w:spacing w:val="45"/>
        </w:rPr>
        <w:t xml:space="preserve"> </w:t>
      </w:r>
      <w:r w:rsidRPr="008C45F9">
        <w:rPr>
          <w:color w:val="333333"/>
          <w:spacing w:val="-1"/>
        </w:rPr>
        <w:t>прекращению</w:t>
      </w:r>
      <w:r w:rsidRPr="008C45F9">
        <w:rPr>
          <w:color w:val="333333"/>
          <w:spacing w:val="16"/>
        </w:rPr>
        <w:t xml:space="preserve"> </w:t>
      </w:r>
      <w:r w:rsidRPr="008C45F9">
        <w:rPr>
          <w:color w:val="333333"/>
          <w:spacing w:val="-1"/>
        </w:rPr>
        <w:t>допущенных</w:t>
      </w:r>
      <w:r w:rsidRPr="008C45F9">
        <w:rPr>
          <w:color w:val="333333"/>
          <w:spacing w:val="18"/>
        </w:rPr>
        <w:t xml:space="preserve"> </w:t>
      </w:r>
      <w:r w:rsidRPr="008C45F9">
        <w:rPr>
          <w:color w:val="333333"/>
          <w:spacing w:val="-1"/>
        </w:rPr>
        <w:t>нарушений,</w:t>
      </w:r>
      <w:r w:rsidRPr="008C45F9">
        <w:rPr>
          <w:color w:val="333333"/>
          <w:spacing w:val="19"/>
        </w:rPr>
        <w:t xml:space="preserve"> </w:t>
      </w:r>
      <w:r w:rsidRPr="008C45F9">
        <w:rPr>
          <w:color w:val="333333"/>
          <w:spacing w:val="-1"/>
        </w:rPr>
        <w:t>устраняют</w:t>
      </w:r>
      <w:r w:rsidRPr="008C45F9">
        <w:rPr>
          <w:color w:val="333333"/>
          <w:spacing w:val="18"/>
        </w:rPr>
        <w:t xml:space="preserve"> </w:t>
      </w:r>
      <w:r w:rsidRPr="008C45F9">
        <w:rPr>
          <w:color w:val="333333"/>
          <w:spacing w:val="-1"/>
        </w:rPr>
        <w:t>причины</w:t>
      </w:r>
      <w:r w:rsidRPr="008C45F9">
        <w:rPr>
          <w:color w:val="333333"/>
          <w:spacing w:val="17"/>
        </w:rPr>
        <w:t xml:space="preserve"> </w:t>
      </w:r>
      <w:r w:rsidRPr="008C45F9">
        <w:rPr>
          <w:color w:val="333333"/>
        </w:rPr>
        <w:t>и</w:t>
      </w:r>
      <w:r w:rsidRPr="008C45F9">
        <w:rPr>
          <w:color w:val="333333"/>
          <w:spacing w:val="20"/>
        </w:rPr>
        <w:t xml:space="preserve"> </w:t>
      </w:r>
      <w:r w:rsidRPr="008C45F9">
        <w:rPr>
          <w:color w:val="333333"/>
          <w:spacing w:val="-1"/>
        </w:rPr>
        <w:t>условия,</w:t>
      </w:r>
      <w:r w:rsidRPr="008C45F9">
        <w:rPr>
          <w:color w:val="333333"/>
          <w:spacing w:val="37"/>
        </w:rPr>
        <w:t xml:space="preserve"> </w:t>
      </w:r>
      <w:r w:rsidRPr="008C45F9">
        <w:rPr>
          <w:color w:val="333333"/>
          <w:spacing w:val="-1"/>
        </w:rPr>
        <w:t>способствующие</w:t>
      </w:r>
      <w:r w:rsidRPr="008C45F9">
        <w:rPr>
          <w:color w:val="333333"/>
        </w:rPr>
        <w:t xml:space="preserve"> </w:t>
      </w:r>
      <w:r w:rsidRPr="008C45F9">
        <w:rPr>
          <w:color w:val="333333"/>
          <w:spacing w:val="-1"/>
        </w:rPr>
        <w:t>совершению</w:t>
      </w:r>
      <w:r w:rsidRPr="008C45F9">
        <w:rPr>
          <w:color w:val="333333"/>
          <w:spacing w:val="-4"/>
        </w:rPr>
        <w:t xml:space="preserve"> </w:t>
      </w:r>
      <w:r w:rsidRPr="008C45F9">
        <w:rPr>
          <w:color w:val="333333"/>
          <w:spacing w:val="-1"/>
        </w:rPr>
        <w:t>нарушений.</w:t>
      </w:r>
    </w:p>
    <w:p w:rsidR="00C45ED0" w:rsidRPr="008C45F9" w:rsidRDefault="00C45ED0" w:rsidP="00C45ED0">
      <w:pPr>
        <w:pStyle w:val="a0"/>
        <w:kinsoku w:val="0"/>
        <w:overflowPunct w:val="0"/>
        <w:spacing w:after="0"/>
        <w:ind w:left="112" w:right="107" w:firstLine="540"/>
        <w:jc w:val="both"/>
        <w:rPr>
          <w:color w:val="333333"/>
          <w:spacing w:val="-1"/>
        </w:rPr>
      </w:pPr>
      <w:r w:rsidRPr="008C45F9">
        <w:rPr>
          <w:color w:val="333333"/>
          <w:spacing w:val="-1"/>
        </w:rPr>
        <w:t>Информация</w:t>
      </w:r>
      <w:r w:rsidRPr="008C45F9">
        <w:rPr>
          <w:color w:val="333333"/>
          <w:spacing w:val="11"/>
        </w:rPr>
        <w:t xml:space="preserve"> </w:t>
      </w:r>
      <w:r w:rsidRPr="008C45F9">
        <w:rPr>
          <w:color w:val="333333"/>
        </w:rPr>
        <w:t>о</w:t>
      </w:r>
      <w:r w:rsidRPr="008C45F9">
        <w:rPr>
          <w:color w:val="333333"/>
          <w:spacing w:val="9"/>
        </w:rPr>
        <w:t xml:space="preserve"> </w:t>
      </w:r>
      <w:r w:rsidRPr="008C45F9">
        <w:rPr>
          <w:color w:val="333333"/>
          <w:spacing w:val="-1"/>
        </w:rPr>
        <w:t>результатах</w:t>
      </w:r>
      <w:r w:rsidRPr="008C45F9">
        <w:rPr>
          <w:color w:val="333333"/>
          <w:spacing w:val="12"/>
        </w:rPr>
        <w:t xml:space="preserve"> </w:t>
      </w:r>
      <w:r w:rsidRPr="008C45F9">
        <w:rPr>
          <w:color w:val="333333"/>
          <w:spacing w:val="-1"/>
        </w:rPr>
        <w:t>рассмотрения</w:t>
      </w:r>
      <w:r w:rsidRPr="008C45F9">
        <w:rPr>
          <w:color w:val="333333"/>
          <w:spacing w:val="11"/>
        </w:rPr>
        <w:t xml:space="preserve"> </w:t>
      </w:r>
      <w:r w:rsidRPr="008C45F9">
        <w:rPr>
          <w:color w:val="333333"/>
          <w:spacing w:val="-1"/>
        </w:rPr>
        <w:t>замечаний</w:t>
      </w:r>
      <w:r w:rsidRPr="008C45F9">
        <w:rPr>
          <w:color w:val="333333"/>
          <w:spacing w:val="9"/>
        </w:rPr>
        <w:t xml:space="preserve"> </w:t>
      </w:r>
      <w:r w:rsidRPr="008C45F9">
        <w:rPr>
          <w:color w:val="333333"/>
        </w:rPr>
        <w:t>и</w:t>
      </w:r>
      <w:r w:rsidRPr="008C45F9">
        <w:rPr>
          <w:color w:val="333333"/>
          <w:spacing w:val="11"/>
        </w:rPr>
        <w:t xml:space="preserve"> </w:t>
      </w:r>
      <w:r w:rsidRPr="008C45F9">
        <w:rPr>
          <w:color w:val="333333"/>
          <w:spacing w:val="-1"/>
        </w:rPr>
        <w:t>предложений</w:t>
      </w:r>
      <w:r w:rsidRPr="008C45F9">
        <w:rPr>
          <w:color w:val="333333"/>
          <w:spacing w:val="11"/>
        </w:rPr>
        <w:t xml:space="preserve"> </w:t>
      </w:r>
      <w:r w:rsidRPr="008C45F9">
        <w:rPr>
          <w:color w:val="333333"/>
          <w:spacing w:val="-1"/>
        </w:rPr>
        <w:t>граждан,</w:t>
      </w:r>
      <w:r w:rsidRPr="008C45F9">
        <w:rPr>
          <w:color w:val="333333"/>
          <w:spacing w:val="35"/>
        </w:rPr>
        <w:t xml:space="preserve"> </w:t>
      </w:r>
      <w:r w:rsidRPr="008C45F9">
        <w:rPr>
          <w:color w:val="333333"/>
        </w:rPr>
        <w:t>их</w:t>
      </w:r>
      <w:r w:rsidRPr="008C45F9">
        <w:rPr>
          <w:color w:val="333333"/>
          <w:spacing w:val="4"/>
        </w:rPr>
        <w:t xml:space="preserve"> </w:t>
      </w:r>
      <w:r w:rsidRPr="008C45F9">
        <w:rPr>
          <w:color w:val="333333"/>
          <w:spacing w:val="-2"/>
        </w:rPr>
        <w:t>объединений</w:t>
      </w:r>
      <w:r w:rsidRPr="008C45F9">
        <w:rPr>
          <w:color w:val="333333"/>
          <w:spacing w:val="6"/>
        </w:rPr>
        <w:t xml:space="preserve"> </w:t>
      </w:r>
      <w:r w:rsidRPr="008C45F9">
        <w:rPr>
          <w:color w:val="333333"/>
        </w:rPr>
        <w:t>и</w:t>
      </w:r>
      <w:r w:rsidRPr="008C45F9">
        <w:rPr>
          <w:color w:val="333333"/>
          <w:spacing w:val="4"/>
        </w:rPr>
        <w:t xml:space="preserve"> </w:t>
      </w:r>
      <w:r w:rsidRPr="008C45F9">
        <w:rPr>
          <w:color w:val="333333"/>
          <w:spacing w:val="-1"/>
        </w:rPr>
        <w:t>организаций</w:t>
      </w:r>
      <w:r w:rsidRPr="008C45F9">
        <w:rPr>
          <w:color w:val="333333"/>
          <w:spacing w:val="6"/>
        </w:rPr>
        <w:t xml:space="preserve"> </w:t>
      </w:r>
      <w:r w:rsidRPr="008C45F9">
        <w:rPr>
          <w:color w:val="333333"/>
          <w:spacing w:val="-1"/>
        </w:rPr>
        <w:t>доводится</w:t>
      </w:r>
      <w:r w:rsidRPr="008C45F9">
        <w:rPr>
          <w:color w:val="333333"/>
          <w:spacing w:val="4"/>
        </w:rPr>
        <w:t xml:space="preserve"> </w:t>
      </w:r>
      <w:r w:rsidRPr="008C45F9">
        <w:rPr>
          <w:color w:val="333333"/>
        </w:rPr>
        <w:t>до</w:t>
      </w:r>
      <w:r w:rsidRPr="008C45F9">
        <w:rPr>
          <w:color w:val="333333"/>
          <w:spacing w:val="6"/>
        </w:rPr>
        <w:t xml:space="preserve"> </w:t>
      </w:r>
      <w:r w:rsidRPr="008C45F9">
        <w:rPr>
          <w:color w:val="333333"/>
          <w:spacing w:val="-1"/>
        </w:rPr>
        <w:t>сведения</w:t>
      </w:r>
      <w:r w:rsidRPr="008C45F9">
        <w:rPr>
          <w:color w:val="333333"/>
          <w:spacing w:val="4"/>
        </w:rPr>
        <w:t xml:space="preserve"> </w:t>
      </w:r>
      <w:r w:rsidRPr="008C45F9">
        <w:rPr>
          <w:color w:val="333333"/>
          <w:spacing w:val="-1"/>
        </w:rPr>
        <w:t>лиц,</w:t>
      </w:r>
      <w:r w:rsidRPr="008C45F9">
        <w:rPr>
          <w:color w:val="333333"/>
          <w:spacing w:val="5"/>
        </w:rPr>
        <w:t xml:space="preserve"> </w:t>
      </w:r>
      <w:r w:rsidRPr="008C45F9">
        <w:rPr>
          <w:color w:val="333333"/>
        </w:rPr>
        <w:t>направивших</w:t>
      </w:r>
      <w:r w:rsidRPr="008C45F9">
        <w:rPr>
          <w:color w:val="333333"/>
          <w:spacing w:val="6"/>
        </w:rPr>
        <w:t xml:space="preserve"> </w:t>
      </w:r>
      <w:r w:rsidRPr="008C45F9">
        <w:rPr>
          <w:color w:val="333333"/>
        </w:rPr>
        <w:t>эти</w:t>
      </w:r>
      <w:r w:rsidRPr="008C45F9">
        <w:rPr>
          <w:color w:val="333333"/>
          <w:spacing w:val="41"/>
        </w:rPr>
        <w:t xml:space="preserve"> </w:t>
      </w:r>
      <w:r w:rsidRPr="008C45F9">
        <w:rPr>
          <w:color w:val="333333"/>
          <w:spacing w:val="-1"/>
        </w:rPr>
        <w:t>замечания</w:t>
      </w:r>
      <w:r w:rsidRPr="008C45F9">
        <w:rPr>
          <w:color w:val="333333"/>
          <w:spacing w:val="-3"/>
        </w:rPr>
        <w:t xml:space="preserve"> </w:t>
      </w:r>
      <w:r w:rsidRPr="008C45F9">
        <w:rPr>
          <w:color w:val="333333"/>
        </w:rPr>
        <w:t xml:space="preserve">и </w:t>
      </w:r>
      <w:r w:rsidRPr="008C45F9">
        <w:rPr>
          <w:color w:val="333333"/>
          <w:spacing w:val="-1"/>
        </w:rPr>
        <w:t>предложения.</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ind w:left="142" w:right="113" w:hanging="75"/>
        <w:jc w:val="center"/>
        <w:outlineLvl w:val="9"/>
        <w:rPr>
          <w:bCs w:val="0"/>
          <w:color w:val="333333"/>
          <w:spacing w:val="-1"/>
        </w:rPr>
      </w:pPr>
      <w:r w:rsidRPr="008C45F9">
        <w:rPr>
          <w:color w:val="333333"/>
          <w:spacing w:val="-1"/>
        </w:rPr>
        <w:t>Раздел</w:t>
      </w:r>
      <w:r w:rsidRPr="008C45F9">
        <w:rPr>
          <w:color w:val="333333"/>
        </w:rPr>
        <w:t xml:space="preserve"> </w:t>
      </w:r>
      <w:r w:rsidRPr="008C45F9">
        <w:rPr>
          <w:color w:val="333333"/>
          <w:spacing w:val="-1"/>
        </w:rPr>
        <w:t>V. Досудебный (внесудебный)</w:t>
      </w:r>
      <w:r w:rsidRPr="008C45F9">
        <w:rPr>
          <w:color w:val="333333"/>
          <w:spacing w:val="-3"/>
        </w:rPr>
        <w:t xml:space="preserve"> </w:t>
      </w:r>
      <w:r w:rsidRPr="008C45F9">
        <w:rPr>
          <w:color w:val="333333"/>
          <w:spacing w:val="-1"/>
        </w:rPr>
        <w:t xml:space="preserve">порядок </w:t>
      </w:r>
      <w:r w:rsidRPr="008C45F9">
        <w:rPr>
          <w:color w:val="333333"/>
          <w:spacing w:val="-2"/>
        </w:rPr>
        <w:t>обжалования</w:t>
      </w:r>
      <w:r w:rsidRPr="008C45F9">
        <w:rPr>
          <w:color w:val="333333"/>
          <w:spacing w:val="53"/>
        </w:rPr>
        <w:t xml:space="preserve"> </w:t>
      </w:r>
      <w:r w:rsidRPr="008C45F9">
        <w:rPr>
          <w:color w:val="333333"/>
          <w:spacing w:val="-1"/>
        </w:rPr>
        <w:t xml:space="preserve">решений </w:t>
      </w:r>
      <w:r w:rsidRPr="008C45F9">
        <w:rPr>
          <w:color w:val="333333"/>
        </w:rPr>
        <w:t>и</w:t>
      </w:r>
      <w:r w:rsidRPr="008C45F9">
        <w:rPr>
          <w:color w:val="333333"/>
          <w:spacing w:val="-2"/>
        </w:rPr>
        <w:t xml:space="preserve"> </w:t>
      </w:r>
      <w:r w:rsidRPr="008C45F9">
        <w:rPr>
          <w:color w:val="333333"/>
          <w:spacing w:val="-1"/>
        </w:rPr>
        <w:t xml:space="preserve">действий (бездействия) органа, предоставляющего </w:t>
      </w:r>
      <w:r w:rsidRPr="008C45F9">
        <w:rPr>
          <w:bCs w:val="0"/>
          <w:color w:val="333333"/>
          <w:spacing w:val="-1"/>
        </w:rPr>
        <w:t>муниципальную услугу,</w:t>
      </w:r>
    </w:p>
    <w:p w:rsidR="00C45ED0" w:rsidRPr="008C45F9" w:rsidRDefault="00C45ED0" w:rsidP="00C45ED0">
      <w:pPr>
        <w:pStyle w:val="120"/>
        <w:kinsoku w:val="0"/>
        <w:overflowPunct w:val="0"/>
        <w:ind w:left="142" w:right="113" w:hanging="75"/>
        <w:jc w:val="center"/>
        <w:outlineLvl w:val="9"/>
        <w:rPr>
          <w:b w:val="0"/>
          <w:bCs w:val="0"/>
          <w:color w:val="333333"/>
        </w:rPr>
      </w:pPr>
      <w:r w:rsidRPr="008C45F9">
        <w:rPr>
          <w:bCs w:val="0"/>
          <w:color w:val="333333"/>
          <w:spacing w:val="-1"/>
        </w:rPr>
        <w:t xml:space="preserve"> </w:t>
      </w:r>
      <w:r w:rsidRPr="008C45F9">
        <w:rPr>
          <w:bCs w:val="0"/>
          <w:color w:val="333333"/>
        </w:rPr>
        <w:t>а</w:t>
      </w:r>
      <w:r w:rsidRPr="008C45F9">
        <w:rPr>
          <w:bCs w:val="0"/>
          <w:color w:val="333333"/>
          <w:spacing w:val="-3"/>
        </w:rPr>
        <w:t xml:space="preserve"> </w:t>
      </w:r>
      <w:r w:rsidRPr="008C45F9">
        <w:rPr>
          <w:bCs w:val="0"/>
          <w:color w:val="333333"/>
          <w:spacing w:val="-1"/>
        </w:rPr>
        <w:t>также</w:t>
      </w:r>
      <w:r w:rsidRPr="008C45F9">
        <w:rPr>
          <w:bCs w:val="0"/>
          <w:color w:val="333333"/>
        </w:rPr>
        <w:t xml:space="preserve"> </w:t>
      </w:r>
      <w:r w:rsidRPr="008C45F9">
        <w:rPr>
          <w:bCs w:val="0"/>
          <w:color w:val="333333"/>
          <w:spacing w:val="-1"/>
        </w:rPr>
        <w:t>их</w:t>
      </w:r>
      <w:r w:rsidRPr="008C45F9">
        <w:rPr>
          <w:bCs w:val="0"/>
          <w:color w:val="333333"/>
          <w:spacing w:val="33"/>
        </w:rPr>
        <w:t xml:space="preserve"> </w:t>
      </w:r>
      <w:r w:rsidRPr="008C45F9">
        <w:rPr>
          <w:bCs w:val="0"/>
          <w:color w:val="333333"/>
          <w:spacing w:val="-1"/>
        </w:rPr>
        <w:t>должностных</w:t>
      </w:r>
      <w:r w:rsidRPr="008C45F9">
        <w:rPr>
          <w:bCs w:val="0"/>
          <w:color w:val="333333"/>
          <w:spacing w:val="-3"/>
        </w:rPr>
        <w:t xml:space="preserve"> </w:t>
      </w:r>
      <w:r w:rsidRPr="008C45F9">
        <w:rPr>
          <w:bCs w:val="0"/>
          <w:color w:val="333333"/>
          <w:spacing w:val="-1"/>
        </w:rPr>
        <w:t>лиц, муниципальных</w:t>
      </w:r>
      <w:r w:rsidRPr="008C45F9">
        <w:rPr>
          <w:bCs w:val="0"/>
          <w:color w:val="333333"/>
        </w:rPr>
        <w:t xml:space="preserve"> </w:t>
      </w:r>
      <w:r w:rsidRPr="008C45F9">
        <w:rPr>
          <w:bCs w:val="0"/>
          <w:color w:val="333333"/>
          <w:spacing w:val="-1"/>
        </w:rPr>
        <w:t>служащих</w:t>
      </w:r>
    </w:p>
    <w:p w:rsidR="00C45ED0" w:rsidRPr="008C45F9" w:rsidRDefault="00C45ED0" w:rsidP="00C45ED0">
      <w:pPr>
        <w:pStyle w:val="a0"/>
        <w:kinsoku w:val="0"/>
        <w:overflowPunct w:val="0"/>
        <w:spacing w:before="8" w:after="0"/>
        <w:rPr>
          <w:b/>
          <w:bCs/>
          <w:color w:val="333333"/>
          <w:sz w:val="27"/>
          <w:szCs w:val="27"/>
        </w:rPr>
      </w:pPr>
    </w:p>
    <w:p w:rsidR="00C45ED0" w:rsidRPr="008C45F9" w:rsidRDefault="00C45ED0" w:rsidP="00D76ADF">
      <w:pPr>
        <w:pStyle w:val="a0"/>
        <w:widowControl w:val="0"/>
        <w:numPr>
          <w:ilvl w:val="1"/>
          <w:numId w:val="111"/>
        </w:numPr>
        <w:tabs>
          <w:tab w:val="left" w:pos="1406"/>
        </w:tabs>
        <w:suppressAutoHyphens w:val="0"/>
        <w:kinsoku w:val="0"/>
        <w:overflowPunct w:val="0"/>
        <w:autoSpaceDE w:val="0"/>
        <w:autoSpaceDN w:val="0"/>
        <w:adjustRightInd w:val="0"/>
        <w:spacing w:after="0"/>
        <w:ind w:right="107" w:firstLine="709"/>
        <w:jc w:val="both"/>
        <w:rPr>
          <w:color w:val="333333"/>
          <w:spacing w:val="-1"/>
        </w:rPr>
      </w:pPr>
      <w:r w:rsidRPr="008C45F9">
        <w:rPr>
          <w:color w:val="333333"/>
          <w:spacing w:val="-1"/>
        </w:rPr>
        <w:t>Заявитель</w:t>
      </w:r>
      <w:r w:rsidRPr="008C45F9">
        <w:rPr>
          <w:color w:val="333333"/>
          <w:spacing w:val="22"/>
        </w:rPr>
        <w:t xml:space="preserve"> </w:t>
      </w:r>
      <w:r w:rsidRPr="008C45F9">
        <w:rPr>
          <w:color w:val="333333"/>
          <w:spacing w:val="-1"/>
        </w:rPr>
        <w:t>имеет</w:t>
      </w:r>
      <w:r w:rsidRPr="008C45F9">
        <w:rPr>
          <w:color w:val="333333"/>
          <w:spacing w:val="22"/>
        </w:rPr>
        <w:t xml:space="preserve"> </w:t>
      </w:r>
      <w:r w:rsidRPr="008C45F9">
        <w:rPr>
          <w:color w:val="333333"/>
          <w:spacing w:val="-1"/>
        </w:rPr>
        <w:t>право</w:t>
      </w:r>
      <w:r w:rsidRPr="008C45F9">
        <w:rPr>
          <w:color w:val="333333"/>
          <w:spacing w:val="23"/>
        </w:rPr>
        <w:t xml:space="preserve"> </w:t>
      </w:r>
      <w:r w:rsidRPr="008C45F9">
        <w:rPr>
          <w:color w:val="333333"/>
        </w:rPr>
        <w:t>на</w:t>
      </w:r>
      <w:r w:rsidRPr="008C45F9">
        <w:rPr>
          <w:color w:val="333333"/>
          <w:spacing w:val="23"/>
        </w:rPr>
        <w:t xml:space="preserve"> </w:t>
      </w:r>
      <w:r w:rsidRPr="008C45F9">
        <w:rPr>
          <w:color w:val="333333"/>
          <w:spacing w:val="-1"/>
        </w:rPr>
        <w:t>обжалование</w:t>
      </w:r>
      <w:r w:rsidRPr="008C45F9">
        <w:rPr>
          <w:color w:val="333333"/>
          <w:spacing w:val="23"/>
        </w:rPr>
        <w:t xml:space="preserve"> </w:t>
      </w:r>
      <w:r w:rsidRPr="008C45F9">
        <w:rPr>
          <w:color w:val="333333"/>
          <w:spacing w:val="-1"/>
        </w:rPr>
        <w:t>решения</w:t>
      </w:r>
      <w:r w:rsidRPr="008C45F9">
        <w:rPr>
          <w:color w:val="333333"/>
          <w:spacing w:val="23"/>
        </w:rPr>
        <w:t xml:space="preserve"> </w:t>
      </w:r>
      <w:r w:rsidRPr="008C45F9">
        <w:rPr>
          <w:color w:val="333333"/>
        </w:rPr>
        <w:t>и</w:t>
      </w:r>
      <w:r w:rsidRPr="008C45F9">
        <w:rPr>
          <w:color w:val="333333"/>
          <w:spacing w:val="21"/>
        </w:rPr>
        <w:t xml:space="preserve"> </w:t>
      </w:r>
      <w:r w:rsidRPr="008C45F9">
        <w:rPr>
          <w:color w:val="333333"/>
          <w:spacing w:val="-1"/>
        </w:rPr>
        <w:t>(или)</w:t>
      </w:r>
      <w:r w:rsidRPr="008C45F9">
        <w:rPr>
          <w:color w:val="333333"/>
          <w:spacing w:val="23"/>
        </w:rPr>
        <w:t xml:space="preserve"> </w:t>
      </w:r>
      <w:r w:rsidRPr="008C45F9">
        <w:rPr>
          <w:color w:val="333333"/>
          <w:spacing w:val="-1"/>
        </w:rPr>
        <w:t>действий</w:t>
      </w:r>
      <w:r w:rsidRPr="008C45F9">
        <w:rPr>
          <w:color w:val="333333"/>
          <w:spacing w:val="41"/>
        </w:rPr>
        <w:t xml:space="preserve"> </w:t>
      </w:r>
      <w:r w:rsidRPr="008C45F9">
        <w:rPr>
          <w:color w:val="333333"/>
          <w:spacing w:val="-1"/>
        </w:rPr>
        <w:t>(бездействия)</w:t>
      </w:r>
      <w:r w:rsidRPr="008C45F9">
        <w:rPr>
          <w:color w:val="333333"/>
          <w:spacing w:val="50"/>
        </w:rPr>
        <w:t xml:space="preserve"> </w:t>
      </w:r>
      <w:r w:rsidRPr="008C45F9">
        <w:rPr>
          <w:color w:val="333333"/>
          <w:spacing w:val="-1"/>
        </w:rPr>
        <w:t>Уполномоченного</w:t>
      </w:r>
      <w:r w:rsidRPr="008C45F9">
        <w:rPr>
          <w:color w:val="333333"/>
          <w:spacing w:val="52"/>
        </w:rPr>
        <w:t xml:space="preserve"> </w:t>
      </w:r>
      <w:r w:rsidRPr="008C45F9">
        <w:rPr>
          <w:color w:val="333333"/>
          <w:spacing w:val="-2"/>
        </w:rPr>
        <w:t>органа,</w:t>
      </w:r>
      <w:r w:rsidRPr="008C45F9">
        <w:rPr>
          <w:color w:val="333333"/>
          <w:spacing w:val="51"/>
        </w:rPr>
        <w:t xml:space="preserve"> </w:t>
      </w:r>
      <w:r w:rsidRPr="008C45F9">
        <w:rPr>
          <w:color w:val="333333"/>
          <w:spacing w:val="-1"/>
        </w:rPr>
        <w:t>должностных</w:t>
      </w:r>
      <w:r w:rsidRPr="008C45F9">
        <w:rPr>
          <w:color w:val="333333"/>
          <w:spacing w:val="50"/>
        </w:rPr>
        <w:t xml:space="preserve"> </w:t>
      </w:r>
      <w:r w:rsidRPr="008C45F9">
        <w:rPr>
          <w:color w:val="333333"/>
          <w:spacing w:val="-1"/>
        </w:rPr>
        <w:t>лиц</w:t>
      </w:r>
      <w:r w:rsidRPr="008C45F9">
        <w:rPr>
          <w:color w:val="333333"/>
          <w:spacing w:val="52"/>
        </w:rPr>
        <w:t xml:space="preserve"> </w:t>
      </w:r>
      <w:r w:rsidRPr="008C45F9">
        <w:rPr>
          <w:color w:val="333333"/>
          <w:spacing w:val="-1"/>
        </w:rPr>
        <w:t>Уполномоченного</w:t>
      </w:r>
      <w:r w:rsidRPr="008C45F9">
        <w:rPr>
          <w:color w:val="333333"/>
          <w:spacing w:val="39"/>
        </w:rPr>
        <w:t xml:space="preserve"> </w:t>
      </w:r>
      <w:r w:rsidRPr="008C45F9">
        <w:rPr>
          <w:color w:val="333333"/>
          <w:spacing w:val="-1"/>
        </w:rPr>
        <w:t>органа,</w:t>
      </w:r>
      <w:r w:rsidRPr="008C45F9">
        <w:rPr>
          <w:color w:val="333333"/>
          <w:spacing w:val="39"/>
        </w:rPr>
        <w:t xml:space="preserve"> </w:t>
      </w:r>
      <w:r w:rsidRPr="008C45F9">
        <w:rPr>
          <w:color w:val="333333"/>
          <w:spacing w:val="-1"/>
        </w:rPr>
        <w:t>муниципальных</w:t>
      </w:r>
      <w:r w:rsidRPr="008C45F9">
        <w:rPr>
          <w:color w:val="333333"/>
          <w:spacing w:val="39"/>
        </w:rPr>
        <w:t xml:space="preserve"> </w:t>
      </w:r>
      <w:r w:rsidRPr="008C45F9">
        <w:rPr>
          <w:color w:val="333333"/>
          <w:spacing w:val="-1"/>
        </w:rPr>
        <w:t>служащих,</w:t>
      </w:r>
      <w:r w:rsidRPr="008C45F9">
        <w:rPr>
          <w:color w:val="333333"/>
          <w:spacing w:val="39"/>
        </w:rPr>
        <w:t xml:space="preserve"> </w:t>
      </w:r>
      <w:r w:rsidRPr="008C45F9">
        <w:rPr>
          <w:color w:val="333333"/>
          <w:spacing w:val="-1"/>
        </w:rPr>
        <w:t>многофункционального</w:t>
      </w:r>
      <w:r w:rsidRPr="008C45F9">
        <w:rPr>
          <w:color w:val="333333"/>
          <w:spacing w:val="37"/>
        </w:rPr>
        <w:t xml:space="preserve"> </w:t>
      </w:r>
      <w:r w:rsidRPr="008C45F9">
        <w:rPr>
          <w:color w:val="333333"/>
          <w:spacing w:val="-1"/>
        </w:rPr>
        <w:t>центра,</w:t>
      </w:r>
      <w:r w:rsidRPr="008C45F9">
        <w:rPr>
          <w:color w:val="333333"/>
          <w:spacing w:val="65"/>
        </w:rPr>
        <w:t xml:space="preserve"> </w:t>
      </w:r>
      <w:r w:rsidRPr="008C45F9">
        <w:rPr>
          <w:color w:val="333333"/>
        </w:rPr>
        <w:t>а</w:t>
      </w:r>
      <w:r w:rsidRPr="008C45F9">
        <w:rPr>
          <w:color w:val="333333"/>
          <w:spacing w:val="66"/>
        </w:rPr>
        <w:t xml:space="preserve"> </w:t>
      </w:r>
      <w:r w:rsidRPr="008C45F9">
        <w:rPr>
          <w:color w:val="333333"/>
        </w:rPr>
        <w:t>также</w:t>
      </w:r>
      <w:r w:rsidRPr="008C45F9">
        <w:rPr>
          <w:color w:val="333333"/>
          <w:spacing w:val="67"/>
        </w:rPr>
        <w:t xml:space="preserve"> </w:t>
      </w:r>
      <w:r w:rsidRPr="008C45F9">
        <w:rPr>
          <w:color w:val="333333"/>
          <w:spacing w:val="-1"/>
        </w:rPr>
        <w:t>работника</w:t>
      </w:r>
      <w:r w:rsidRPr="008C45F9">
        <w:rPr>
          <w:color w:val="333333"/>
          <w:spacing w:val="67"/>
        </w:rPr>
        <w:t xml:space="preserve"> </w:t>
      </w:r>
      <w:r w:rsidRPr="008C45F9">
        <w:rPr>
          <w:color w:val="333333"/>
          <w:spacing w:val="-1"/>
        </w:rPr>
        <w:t>многофункционального</w:t>
      </w:r>
      <w:r w:rsidRPr="008C45F9">
        <w:rPr>
          <w:color w:val="333333"/>
          <w:spacing w:val="67"/>
        </w:rPr>
        <w:t xml:space="preserve"> </w:t>
      </w:r>
      <w:r w:rsidRPr="008C45F9">
        <w:rPr>
          <w:color w:val="333333"/>
        </w:rPr>
        <w:t>центра</w:t>
      </w:r>
      <w:r w:rsidRPr="008C45F9">
        <w:rPr>
          <w:color w:val="333333"/>
          <w:spacing w:val="66"/>
        </w:rPr>
        <w:t xml:space="preserve"> </w:t>
      </w:r>
      <w:r w:rsidRPr="008C45F9">
        <w:rPr>
          <w:color w:val="333333"/>
        </w:rPr>
        <w:t>при</w:t>
      </w:r>
      <w:r w:rsidRPr="008C45F9">
        <w:rPr>
          <w:color w:val="333333"/>
          <w:spacing w:val="69"/>
        </w:rPr>
        <w:t xml:space="preserve"> </w:t>
      </w:r>
      <w:r w:rsidRPr="008C45F9">
        <w:rPr>
          <w:color w:val="333333"/>
          <w:spacing w:val="-1"/>
        </w:rPr>
        <w:t>предоставлении</w:t>
      </w:r>
      <w:r w:rsidRPr="008C45F9">
        <w:rPr>
          <w:color w:val="333333"/>
          <w:spacing w:val="21"/>
        </w:rPr>
        <w:t xml:space="preserve"> </w:t>
      </w:r>
      <w:r w:rsidRPr="008C45F9">
        <w:rPr>
          <w:color w:val="333333"/>
          <w:spacing w:val="-1"/>
        </w:rPr>
        <w:t>услуги</w:t>
      </w:r>
      <w:r w:rsidRPr="008C45F9">
        <w:rPr>
          <w:color w:val="333333"/>
          <w:spacing w:val="1"/>
        </w:rPr>
        <w:t xml:space="preserve"> </w:t>
      </w:r>
      <w:r w:rsidRPr="008C45F9">
        <w:rPr>
          <w:color w:val="333333"/>
        </w:rPr>
        <w:t>в</w:t>
      </w:r>
      <w:r w:rsidRPr="008C45F9">
        <w:rPr>
          <w:color w:val="333333"/>
          <w:spacing w:val="-1"/>
        </w:rPr>
        <w:t xml:space="preserve"> досудебном</w:t>
      </w:r>
      <w:r w:rsidRPr="008C45F9">
        <w:rPr>
          <w:color w:val="333333"/>
        </w:rPr>
        <w:t xml:space="preserve"> </w:t>
      </w:r>
      <w:r w:rsidRPr="008C45F9">
        <w:rPr>
          <w:color w:val="333333"/>
          <w:spacing w:val="-1"/>
        </w:rPr>
        <w:t>(внесудебном)</w:t>
      </w:r>
      <w:r w:rsidRPr="008C45F9">
        <w:rPr>
          <w:color w:val="333333"/>
        </w:rPr>
        <w:t xml:space="preserve"> </w:t>
      </w:r>
      <w:r w:rsidRPr="008C45F9">
        <w:rPr>
          <w:color w:val="333333"/>
          <w:spacing w:val="-1"/>
        </w:rPr>
        <w:t>порядке</w:t>
      </w:r>
      <w:r w:rsidRPr="008C45F9">
        <w:rPr>
          <w:color w:val="333333"/>
        </w:rPr>
        <w:t xml:space="preserve"> </w:t>
      </w:r>
      <w:r w:rsidRPr="008C45F9">
        <w:rPr>
          <w:color w:val="333333"/>
          <w:spacing w:val="-1"/>
        </w:rPr>
        <w:t>(далее</w:t>
      </w:r>
      <w:r w:rsidRPr="008C45F9">
        <w:rPr>
          <w:color w:val="333333"/>
        </w:rPr>
        <w:t xml:space="preserve"> – </w:t>
      </w:r>
      <w:r w:rsidRPr="008C45F9">
        <w:rPr>
          <w:color w:val="333333"/>
          <w:spacing w:val="-1"/>
        </w:rPr>
        <w:t>жалоба).</w:t>
      </w:r>
    </w:p>
    <w:p w:rsidR="00C45ED0" w:rsidRPr="008C45F9" w:rsidRDefault="00C45ED0" w:rsidP="00C45ED0">
      <w:pPr>
        <w:pStyle w:val="a0"/>
        <w:kinsoku w:val="0"/>
        <w:overflowPunct w:val="0"/>
        <w:spacing w:before="6" w:after="0"/>
        <w:rPr>
          <w:color w:val="333333"/>
        </w:rPr>
      </w:pPr>
    </w:p>
    <w:p w:rsidR="00C45ED0" w:rsidRDefault="00C45ED0" w:rsidP="00C45ED0">
      <w:pPr>
        <w:pStyle w:val="120"/>
        <w:kinsoku w:val="0"/>
        <w:overflowPunct w:val="0"/>
        <w:ind w:left="165" w:right="169"/>
        <w:jc w:val="center"/>
        <w:outlineLvl w:val="9"/>
        <w:rPr>
          <w:color w:val="333333"/>
        </w:rPr>
      </w:pPr>
    </w:p>
    <w:p w:rsidR="00C45ED0" w:rsidRDefault="00C45ED0" w:rsidP="00C45ED0">
      <w:pPr>
        <w:pStyle w:val="120"/>
        <w:kinsoku w:val="0"/>
        <w:overflowPunct w:val="0"/>
        <w:ind w:left="165" w:right="169"/>
        <w:jc w:val="center"/>
        <w:outlineLvl w:val="9"/>
        <w:rPr>
          <w:color w:val="333333"/>
        </w:rPr>
      </w:pPr>
    </w:p>
    <w:p w:rsidR="00C45ED0" w:rsidRPr="008C45F9" w:rsidRDefault="00C45ED0" w:rsidP="00C45ED0">
      <w:pPr>
        <w:pStyle w:val="120"/>
        <w:kinsoku w:val="0"/>
        <w:overflowPunct w:val="0"/>
        <w:ind w:left="165" w:right="169"/>
        <w:jc w:val="center"/>
        <w:outlineLvl w:val="9"/>
        <w:rPr>
          <w:b w:val="0"/>
          <w:bCs w:val="0"/>
          <w:color w:val="333333"/>
        </w:rPr>
      </w:pPr>
      <w:r w:rsidRPr="008C45F9">
        <w:rPr>
          <w:color w:val="333333"/>
        </w:rPr>
        <w:t>Органы</w:t>
      </w:r>
      <w:r w:rsidRPr="008C45F9">
        <w:rPr>
          <w:color w:val="333333"/>
          <w:spacing w:val="-1"/>
        </w:rPr>
        <w:t xml:space="preserve"> местного</w:t>
      </w:r>
      <w:r w:rsidRPr="008C45F9">
        <w:rPr>
          <w:color w:val="333333"/>
        </w:rPr>
        <w:t xml:space="preserve"> </w:t>
      </w:r>
      <w:r w:rsidRPr="008C45F9">
        <w:rPr>
          <w:color w:val="333333"/>
          <w:spacing w:val="-1"/>
        </w:rPr>
        <w:t>самоуправления,</w:t>
      </w:r>
      <w:r w:rsidRPr="008C45F9">
        <w:rPr>
          <w:color w:val="333333"/>
          <w:spacing w:val="-2"/>
        </w:rPr>
        <w:t xml:space="preserve"> </w:t>
      </w:r>
      <w:r w:rsidRPr="008C45F9">
        <w:rPr>
          <w:color w:val="333333"/>
          <w:spacing w:val="-1"/>
        </w:rPr>
        <w:t xml:space="preserve">организации </w:t>
      </w:r>
      <w:r w:rsidRPr="008C45F9">
        <w:rPr>
          <w:color w:val="333333"/>
        </w:rPr>
        <w:t>и</w:t>
      </w:r>
      <w:r w:rsidRPr="008C45F9">
        <w:rPr>
          <w:color w:val="333333"/>
          <w:spacing w:val="-2"/>
        </w:rPr>
        <w:t xml:space="preserve"> </w:t>
      </w:r>
      <w:r w:rsidRPr="008C45F9">
        <w:rPr>
          <w:color w:val="333333"/>
          <w:spacing w:val="-1"/>
        </w:rPr>
        <w:t>уполномоченные</w:t>
      </w:r>
      <w:r w:rsidRPr="008C45F9">
        <w:rPr>
          <w:color w:val="333333"/>
        </w:rPr>
        <w:t xml:space="preserve"> </w:t>
      </w:r>
      <w:r w:rsidRPr="008C45F9">
        <w:rPr>
          <w:color w:val="333333"/>
          <w:spacing w:val="-1"/>
        </w:rPr>
        <w:t>на</w:t>
      </w:r>
      <w:r w:rsidRPr="008C45F9">
        <w:rPr>
          <w:color w:val="333333"/>
          <w:spacing w:val="31"/>
        </w:rPr>
        <w:t xml:space="preserve"> </w:t>
      </w:r>
      <w:r w:rsidRPr="008C45F9">
        <w:rPr>
          <w:color w:val="333333"/>
          <w:spacing w:val="-1"/>
        </w:rPr>
        <w:t>рассмотрение</w:t>
      </w:r>
      <w:r w:rsidRPr="008C45F9">
        <w:rPr>
          <w:color w:val="333333"/>
        </w:rPr>
        <w:t xml:space="preserve"> </w:t>
      </w:r>
      <w:r w:rsidRPr="008C45F9">
        <w:rPr>
          <w:color w:val="333333"/>
          <w:spacing w:val="-2"/>
        </w:rPr>
        <w:t>жалобы</w:t>
      </w:r>
      <w:r w:rsidRPr="008C45F9">
        <w:rPr>
          <w:color w:val="333333"/>
          <w:spacing w:val="-1"/>
        </w:rPr>
        <w:t xml:space="preserve"> лица, которым</w:t>
      </w:r>
      <w:r w:rsidRPr="008C45F9">
        <w:rPr>
          <w:color w:val="333333"/>
          <w:spacing w:val="-3"/>
        </w:rPr>
        <w:t xml:space="preserve"> </w:t>
      </w:r>
      <w:r w:rsidRPr="008C45F9">
        <w:rPr>
          <w:color w:val="333333"/>
          <w:spacing w:val="-1"/>
        </w:rPr>
        <w:t>может</w:t>
      </w:r>
      <w:r w:rsidRPr="008C45F9">
        <w:rPr>
          <w:color w:val="333333"/>
          <w:spacing w:val="-2"/>
        </w:rPr>
        <w:t xml:space="preserve"> </w:t>
      </w:r>
      <w:r w:rsidRPr="008C45F9">
        <w:rPr>
          <w:color w:val="333333"/>
          <w:spacing w:val="-1"/>
        </w:rPr>
        <w:t>быть</w:t>
      </w:r>
      <w:r w:rsidRPr="008C45F9">
        <w:rPr>
          <w:color w:val="333333"/>
        </w:rPr>
        <w:t xml:space="preserve"> </w:t>
      </w:r>
      <w:r w:rsidRPr="008C45F9">
        <w:rPr>
          <w:color w:val="333333"/>
          <w:spacing w:val="-1"/>
        </w:rPr>
        <w:t>направлена</w:t>
      </w:r>
      <w:r w:rsidRPr="008C45F9">
        <w:rPr>
          <w:color w:val="333333"/>
        </w:rPr>
        <w:t xml:space="preserve"> </w:t>
      </w:r>
      <w:r w:rsidRPr="008C45F9">
        <w:rPr>
          <w:color w:val="333333"/>
          <w:spacing w:val="-2"/>
        </w:rPr>
        <w:t>жалоба</w:t>
      </w:r>
      <w:r w:rsidRPr="008C45F9">
        <w:rPr>
          <w:color w:val="333333"/>
          <w:spacing w:val="53"/>
        </w:rPr>
        <w:t xml:space="preserve"> </w:t>
      </w:r>
      <w:r w:rsidRPr="008C45F9">
        <w:rPr>
          <w:color w:val="333333"/>
          <w:spacing w:val="-1"/>
        </w:rPr>
        <w:t>заявителя</w:t>
      </w:r>
      <w:r w:rsidRPr="008C45F9">
        <w:rPr>
          <w:color w:val="333333"/>
          <w:spacing w:val="-2"/>
        </w:rPr>
        <w:t xml:space="preserve"> </w:t>
      </w:r>
      <w:r w:rsidRPr="008C45F9">
        <w:rPr>
          <w:color w:val="333333"/>
        </w:rPr>
        <w:t>в</w:t>
      </w:r>
      <w:r w:rsidRPr="008C45F9">
        <w:rPr>
          <w:color w:val="333333"/>
          <w:spacing w:val="-1"/>
        </w:rPr>
        <w:t xml:space="preserve"> досудебном</w:t>
      </w:r>
      <w:r w:rsidRPr="008C45F9">
        <w:rPr>
          <w:color w:val="333333"/>
        </w:rPr>
        <w:t xml:space="preserve"> </w:t>
      </w:r>
      <w:r w:rsidRPr="008C45F9">
        <w:rPr>
          <w:color w:val="333333"/>
          <w:spacing w:val="-1"/>
        </w:rPr>
        <w:t>(внесудебном)</w:t>
      </w:r>
      <w:r w:rsidRPr="008C45F9">
        <w:rPr>
          <w:color w:val="333333"/>
          <w:spacing w:val="3"/>
        </w:rPr>
        <w:t xml:space="preserve"> </w:t>
      </w:r>
      <w:r w:rsidRPr="008C45F9">
        <w:rPr>
          <w:color w:val="333333"/>
          <w:spacing w:val="-1"/>
        </w:rPr>
        <w:t>порядке</w:t>
      </w:r>
    </w:p>
    <w:p w:rsidR="00C45ED0" w:rsidRPr="008C45F9" w:rsidRDefault="00C45ED0" w:rsidP="00C45ED0">
      <w:pPr>
        <w:pStyle w:val="a0"/>
        <w:kinsoku w:val="0"/>
        <w:overflowPunct w:val="0"/>
        <w:spacing w:before="6" w:after="0"/>
        <w:rPr>
          <w:b/>
          <w:bCs/>
          <w:color w:val="333333"/>
          <w:sz w:val="27"/>
          <w:szCs w:val="27"/>
        </w:rPr>
      </w:pPr>
    </w:p>
    <w:p w:rsidR="00C45ED0" w:rsidRPr="008C45F9" w:rsidRDefault="00C45ED0" w:rsidP="00D76ADF">
      <w:pPr>
        <w:pStyle w:val="a0"/>
        <w:widowControl w:val="0"/>
        <w:numPr>
          <w:ilvl w:val="1"/>
          <w:numId w:val="111"/>
        </w:numPr>
        <w:tabs>
          <w:tab w:val="left" w:pos="1330"/>
        </w:tabs>
        <w:suppressAutoHyphens w:val="0"/>
        <w:kinsoku w:val="0"/>
        <w:overflowPunct w:val="0"/>
        <w:autoSpaceDE w:val="0"/>
        <w:autoSpaceDN w:val="0"/>
        <w:adjustRightInd w:val="0"/>
        <w:spacing w:after="0"/>
        <w:ind w:right="112" w:firstLine="709"/>
        <w:jc w:val="both"/>
        <w:rPr>
          <w:color w:val="333333"/>
          <w:spacing w:val="-1"/>
        </w:rPr>
      </w:pPr>
      <w:r w:rsidRPr="008C45F9">
        <w:rPr>
          <w:color w:val="333333"/>
        </w:rPr>
        <w:t>В</w:t>
      </w:r>
      <w:r w:rsidRPr="008C45F9">
        <w:rPr>
          <w:color w:val="333333"/>
          <w:spacing w:val="15"/>
        </w:rPr>
        <w:t xml:space="preserve"> </w:t>
      </w:r>
      <w:r w:rsidRPr="008C45F9">
        <w:rPr>
          <w:color w:val="333333"/>
          <w:spacing w:val="-1"/>
        </w:rPr>
        <w:t>досудебном</w:t>
      </w:r>
      <w:r w:rsidRPr="008C45F9">
        <w:rPr>
          <w:color w:val="333333"/>
          <w:spacing w:val="15"/>
        </w:rPr>
        <w:t xml:space="preserve"> </w:t>
      </w:r>
      <w:r w:rsidRPr="008C45F9">
        <w:rPr>
          <w:color w:val="333333"/>
          <w:spacing w:val="-1"/>
        </w:rPr>
        <w:t>(внесудебном)</w:t>
      </w:r>
      <w:r w:rsidRPr="008C45F9">
        <w:rPr>
          <w:color w:val="333333"/>
          <w:spacing w:val="16"/>
        </w:rPr>
        <w:t xml:space="preserve"> </w:t>
      </w:r>
      <w:r w:rsidRPr="008C45F9">
        <w:rPr>
          <w:color w:val="333333"/>
          <w:spacing w:val="-1"/>
        </w:rPr>
        <w:t>порядке</w:t>
      </w:r>
      <w:r w:rsidRPr="008C45F9">
        <w:rPr>
          <w:color w:val="333333"/>
          <w:spacing w:val="16"/>
        </w:rPr>
        <w:t xml:space="preserve"> </w:t>
      </w:r>
      <w:r w:rsidRPr="008C45F9">
        <w:rPr>
          <w:color w:val="333333"/>
        </w:rPr>
        <w:t>заявитель</w:t>
      </w:r>
      <w:r w:rsidRPr="008C45F9">
        <w:rPr>
          <w:color w:val="333333"/>
          <w:spacing w:val="14"/>
        </w:rPr>
        <w:t xml:space="preserve"> </w:t>
      </w:r>
      <w:r w:rsidRPr="008C45F9">
        <w:rPr>
          <w:color w:val="333333"/>
          <w:spacing w:val="-1"/>
        </w:rPr>
        <w:t>(представитель)</w:t>
      </w:r>
      <w:r w:rsidRPr="008C45F9">
        <w:rPr>
          <w:color w:val="333333"/>
          <w:spacing w:val="16"/>
        </w:rPr>
        <w:t xml:space="preserve"> </w:t>
      </w:r>
      <w:r w:rsidRPr="008C45F9">
        <w:rPr>
          <w:color w:val="333333"/>
        </w:rPr>
        <w:t>вправе</w:t>
      </w:r>
      <w:r w:rsidRPr="008C45F9">
        <w:rPr>
          <w:color w:val="333333"/>
          <w:spacing w:val="27"/>
        </w:rPr>
        <w:t xml:space="preserve"> </w:t>
      </w:r>
      <w:r w:rsidRPr="008C45F9">
        <w:rPr>
          <w:color w:val="333333"/>
          <w:spacing w:val="-1"/>
        </w:rPr>
        <w:t>обратиться</w:t>
      </w:r>
      <w:r w:rsidRPr="008C45F9">
        <w:rPr>
          <w:color w:val="333333"/>
          <w:spacing w:val="54"/>
        </w:rPr>
        <w:t xml:space="preserve"> </w:t>
      </w:r>
      <w:r w:rsidRPr="008C45F9">
        <w:rPr>
          <w:color w:val="333333"/>
        </w:rPr>
        <w:t>с</w:t>
      </w:r>
      <w:r w:rsidRPr="008C45F9">
        <w:rPr>
          <w:color w:val="333333"/>
          <w:spacing w:val="51"/>
        </w:rPr>
        <w:t xml:space="preserve"> </w:t>
      </w:r>
      <w:r w:rsidRPr="008C45F9">
        <w:rPr>
          <w:color w:val="333333"/>
          <w:spacing w:val="-1"/>
        </w:rPr>
        <w:t>жалобой</w:t>
      </w:r>
      <w:r w:rsidRPr="008C45F9">
        <w:rPr>
          <w:color w:val="333333"/>
          <w:spacing w:val="54"/>
        </w:rPr>
        <w:t xml:space="preserve"> </w:t>
      </w:r>
      <w:r w:rsidRPr="008C45F9">
        <w:rPr>
          <w:color w:val="333333"/>
        </w:rPr>
        <w:t>в</w:t>
      </w:r>
      <w:r w:rsidRPr="008C45F9">
        <w:rPr>
          <w:color w:val="333333"/>
          <w:spacing w:val="53"/>
        </w:rPr>
        <w:t xml:space="preserve"> </w:t>
      </w:r>
      <w:r w:rsidRPr="008C45F9">
        <w:rPr>
          <w:color w:val="333333"/>
          <w:spacing w:val="-1"/>
        </w:rPr>
        <w:t>письменной</w:t>
      </w:r>
      <w:r w:rsidRPr="008C45F9">
        <w:rPr>
          <w:color w:val="333333"/>
          <w:spacing w:val="52"/>
        </w:rPr>
        <w:t xml:space="preserve"> </w:t>
      </w:r>
      <w:r w:rsidRPr="008C45F9">
        <w:rPr>
          <w:color w:val="333333"/>
        </w:rPr>
        <w:t>форме</w:t>
      </w:r>
      <w:r w:rsidRPr="008C45F9">
        <w:rPr>
          <w:color w:val="333333"/>
          <w:spacing w:val="52"/>
        </w:rPr>
        <w:t xml:space="preserve"> </w:t>
      </w:r>
      <w:r w:rsidRPr="008C45F9">
        <w:rPr>
          <w:color w:val="333333"/>
        </w:rPr>
        <w:t>на</w:t>
      </w:r>
      <w:r w:rsidRPr="008C45F9">
        <w:rPr>
          <w:color w:val="333333"/>
          <w:spacing w:val="51"/>
        </w:rPr>
        <w:t xml:space="preserve"> </w:t>
      </w:r>
      <w:r w:rsidRPr="008C45F9">
        <w:rPr>
          <w:color w:val="333333"/>
          <w:spacing w:val="-1"/>
        </w:rPr>
        <w:t>бумажном</w:t>
      </w:r>
      <w:r w:rsidRPr="008C45F9">
        <w:rPr>
          <w:color w:val="333333"/>
          <w:spacing w:val="51"/>
        </w:rPr>
        <w:t xml:space="preserve"> </w:t>
      </w:r>
      <w:r w:rsidRPr="008C45F9">
        <w:rPr>
          <w:color w:val="333333"/>
          <w:spacing w:val="-1"/>
        </w:rPr>
        <w:t>носителе</w:t>
      </w:r>
      <w:r w:rsidRPr="008C45F9">
        <w:rPr>
          <w:color w:val="333333"/>
          <w:spacing w:val="53"/>
        </w:rPr>
        <w:t xml:space="preserve"> </w:t>
      </w:r>
      <w:r w:rsidRPr="008C45F9">
        <w:rPr>
          <w:color w:val="333333"/>
          <w:spacing w:val="-2"/>
        </w:rPr>
        <w:t>или</w:t>
      </w:r>
      <w:r w:rsidRPr="008C45F9">
        <w:rPr>
          <w:color w:val="333333"/>
          <w:spacing w:val="52"/>
        </w:rPr>
        <w:t xml:space="preserve"> </w:t>
      </w:r>
      <w:r w:rsidRPr="008C45F9">
        <w:rPr>
          <w:color w:val="333333"/>
        </w:rPr>
        <w:t>в</w:t>
      </w:r>
      <w:r w:rsidRPr="008C45F9">
        <w:rPr>
          <w:color w:val="333333"/>
          <w:spacing w:val="33"/>
        </w:rPr>
        <w:t xml:space="preserve"> </w:t>
      </w:r>
      <w:r w:rsidRPr="008C45F9">
        <w:rPr>
          <w:color w:val="333333"/>
          <w:spacing w:val="-1"/>
        </w:rPr>
        <w:t>электронной</w:t>
      </w:r>
      <w:r w:rsidRPr="008C45F9">
        <w:rPr>
          <w:color w:val="333333"/>
        </w:rPr>
        <w:t xml:space="preserve"> </w:t>
      </w:r>
      <w:r w:rsidRPr="008C45F9">
        <w:rPr>
          <w:color w:val="333333"/>
          <w:spacing w:val="-1"/>
        </w:rPr>
        <w:t>форме:</w:t>
      </w:r>
    </w:p>
    <w:p w:rsidR="00C45ED0" w:rsidRPr="008C45F9" w:rsidRDefault="00C45ED0" w:rsidP="00C45ED0">
      <w:pPr>
        <w:pStyle w:val="a0"/>
        <w:kinsoku w:val="0"/>
        <w:overflowPunct w:val="0"/>
        <w:spacing w:after="0"/>
        <w:ind w:left="112" w:right="112" w:firstLine="708"/>
        <w:jc w:val="both"/>
        <w:rPr>
          <w:color w:val="333333"/>
          <w:spacing w:val="-1"/>
        </w:rPr>
      </w:pPr>
      <w:r w:rsidRPr="008C45F9">
        <w:rPr>
          <w:color w:val="333333"/>
        </w:rPr>
        <w:t>в</w:t>
      </w:r>
      <w:r w:rsidRPr="008C45F9">
        <w:rPr>
          <w:color w:val="333333"/>
          <w:spacing w:val="7"/>
        </w:rPr>
        <w:t xml:space="preserve"> </w:t>
      </w:r>
      <w:r w:rsidRPr="008C45F9">
        <w:rPr>
          <w:color w:val="333333"/>
          <w:spacing w:val="-1"/>
        </w:rPr>
        <w:t>Уполномоченный</w:t>
      </w:r>
      <w:r w:rsidRPr="008C45F9">
        <w:rPr>
          <w:color w:val="333333"/>
          <w:spacing w:val="7"/>
        </w:rPr>
        <w:t xml:space="preserve"> </w:t>
      </w:r>
      <w:r w:rsidRPr="008C45F9">
        <w:rPr>
          <w:color w:val="333333"/>
          <w:spacing w:val="-1"/>
        </w:rPr>
        <w:t>орган</w:t>
      </w:r>
      <w:r w:rsidRPr="008C45F9">
        <w:rPr>
          <w:color w:val="333333"/>
          <w:spacing w:val="13"/>
        </w:rPr>
        <w:t xml:space="preserve"> </w:t>
      </w:r>
      <w:r w:rsidRPr="008C45F9">
        <w:rPr>
          <w:color w:val="333333"/>
        </w:rPr>
        <w:t>–</w:t>
      </w:r>
      <w:r w:rsidRPr="008C45F9">
        <w:rPr>
          <w:color w:val="333333"/>
          <w:spacing w:val="10"/>
        </w:rPr>
        <w:t xml:space="preserve"> </w:t>
      </w:r>
      <w:r w:rsidRPr="008C45F9">
        <w:rPr>
          <w:color w:val="333333"/>
        </w:rPr>
        <w:t>на</w:t>
      </w:r>
      <w:r w:rsidRPr="008C45F9">
        <w:rPr>
          <w:color w:val="333333"/>
          <w:spacing w:val="6"/>
        </w:rPr>
        <w:t xml:space="preserve"> </w:t>
      </w:r>
      <w:r w:rsidRPr="008C45F9">
        <w:rPr>
          <w:color w:val="333333"/>
          <w:spacing w:val="-1"/>
        </w:rPr>
        <w:t>решение</w:t>
      </w:r>
      <w:r w:rsidRPr="008C45F9">
        <w:rPr>
          <w:color w:val="333333"/>
          <w:spacing w:val="8"/>
        </w:rPr>
        <w:t xml:space="preserve"> </w:t>
      </w:r>
      <w:r w:rsidRPr="008C45F9">
        <w:rPr>
          <w:color w:val="333333"/>
        </w:rPr>
        <w:t>и</w:t>
      </w:r>
      <w:r w:rsidRPr="008C45F9">
        <w:rPr>
          <w:color w:val="333333"/>
          <w:spacing w:val="9"/>
        </w:rPr>
        <w:t xml:space="preserve"> </w:t>
      </w:r>
      <w:r w:rsidRPr="008C45F9">
        <w:rPr>
          <w:color w:val="333333"/>
          <w:spacing w:val="-1"/>
        </w:rPr>
        <w:t>(или)</w:t>
      </w:r>
      <w:r w:rsidRPr="008C45F9">
        <w:rPr>
          <w:color w:val="333333"/>
          <w:spacing w:val="8"/>
        </w:rPr>
        <w:t xml:space="preserve"> </w:t>
      </w:r>
      <w:r w:rsidRPr="008C45F9">
        <w:rPr>
          <w:color w:val="333333"/>
          <w:spacing w:val="-1"/>
        </w:rPr>
        <w:t>действия</w:t>
      </w:r>
      <w:r w:rsidRPr="008C45F9">
        <w:rPr>
          <w:color w:val="333333"/>
          <w:spacing w:val="8"/>
        </w:rPr>
        <w:t xml:space="preserve"> </w:t>
      </w:r>
      <w:r w:rsidRPr="008C45F9">
        <w:rPr>
          <w:color w:val="333333"/>
          <w:spacing w:val="-1"/>
        </w:rPr>
        <w:t>(бездействие)</w:t>
      </w:r>
      <w:r w:rsidRPr="008C45F9">
        <w:rPr>
          <w:color w:val="333333"/>
          <w:spacing w:val="35"/>
        </w:rPr>
        <w:t xml:space="preserve"> </w:t>
      </w:r>
      <w:r w:rsidRPr="008C45F9">
        <w:rPr>
          <w:color w:val="333333"/>
          <w:spacing w:val="-1"/>
        </w:rPr>
        <w:t>должностного</w:t>
      </w:r>
      <w:r w:rsidRPr="008C45F9">
        <w:rPr>
          <w:color w:val="333333"/>
          <w:spacing w:val="7"/>
        </w:rPr>
        <w:t xml:space="preserve"> </w:t>
      </w:r>
      <w:r w:rsidRPr="008C45F9">
        <w:rPr>
          <w:color w:val="333333"/>
          <w:spacing w:val="-1"/>
        </w:rPr>
        <w:t>лица,</w:t>
      </w:r>
      <w:r w:rsidRPr="008C45F9">
        <w:rPr>
          <w:color w:val="333333"/>
          <w:spacing w:val="3"/>
        </w:rPr>
        <w:t xml:space="preserve"> </w:t>
      </w:r>
      <w:r w:rsidRPr="008C45F9">
        <w:rPr>
          <w:color w:val="333333"/>
        </w:rPr>
        <w:t>руководителя</w:t>
      </w:r>
      <w:r w:rsidRPr="008C45F9">
        <w:rPr>
          <w:color w:val="333333"/>
          <w:spacing w:val="3"/>
        </w:rPr>
        <w:t xml:space="preserve"> </w:t>
      </w:r>
      <w:r w:rsidRPr="008C45F9">
        <w:rPr>
          <w:color w:val="333333"/>
          <w:spacing w:val="-1"/>
        </w:rPr>
        <w:t>структурного</w:t>
      </w:r>
      <w:r w:rsidRPr="008C45F9">
        <w:rPr>
          <w:color w:val="333333"/>
          <w:spacing w:val="5"/>
        </w:rPr>
        <w:t xml:space="preserve"> </w:t>
      </w:r>
      <w:r w:rsidRPr="008C45F9">
        <w:rPr>
          <w:color w:val="333333"/>
          <w:spacing w:val="-1"/>
        </w:rPr>
        <w:t>подразделения</w:t>
      </w:r>
      <w:r w:rsidRPr="008C45F9">
        <w:rPr>
          <w:color w:val="333333"/>
          <w:spacing w:val="4"/>
        </w:rPr>
        <w:t xml:space="preserve"> </w:t>
      </w:r>
      <w:r w:rsidRPr="008C45F9">
        <w:rPr>
          <w:color w:val="333333"/>
          <w:spacing w:val="-1"/>
        </w:rPr>
        <w:t>Уполномоченного</w:t>
      </w:r>
      <w:r w:rsidRPr="008C45F9">
        <w:rPr>
          <w:color w:val="333333"/>
          <w:spacing w:val="23"/>
        </w:rPr>
        <w:t xml:space="preserve"> </w:t>
      </w:r>
      <w:r w:rsidRPr="008C45F9">
        <w:rPr>
          <w:color w:val="333333"/>
          <w:spacing w:val="-1"/>
        </w:rPr>
        <w:t>органа,</w:t>
      </w:r>
      <w:r w:rsidRPr="008C45F9">
        <w:rPr>
          <w:color w:val="333333"/>
          <w:spacing w:val="50"/>
        </w:rPr>
        <w:t xml:space="preserve"> </w:t>
      </w:r>
      <w:r w:rsidRPr="008C45F9">
        <w:rPr>
          <w:color w:val="333333"/>
        </w:rPr>
        <w:t>на</w:t>
      </w:r>
      <w:r w:rsidRPr="008C45F9">
        <w:rPr>
          <w:color w:val="333333"/>
          <w:spacing w:val="49"/>
        </w:rPr>
        <w:t xml:space="preserve"> </w:t>
      </w:r>
      <w:r w:rsidRPr="008C45F9">
        <w:rPr>
          <w:color w:val="333333"/>
          <w:spacing w:val="-1"/>
        </w:rPr>
        <w:t>решение</w:t>
      </w:r>
      <w:r w:rsidRPr="008C45F9">
        <w:rPr>
          <w:color w:val="333333"/>
          <w:spacing w:val="51"/>
        </w:rPr>
        <w:t xml:space="preserve"> </w:t>
      </w:r>
      <w:r w:rsidRPr="008C45F9">
        <w:rPr>
          <w:color w:val="333333"/>
        </w:rPr>
        <w:t>и</w:t>
      </w:r>
      <w:r w:rsidRPr="008C45F9">
        <w:rPr>
          <w:color w:val="333333"/>
          <w:spacing w:val="51"/>
        </w:rPr>
        <w:t xml:space="preserve"> </w:t>
      </w:r>
      <w:r w:rsidRPr="008C45F9">
        <w:rPr>
          <w:color w:val="333333"/>
          <w:spacing w:val="-1"/>
        </w:rPr>
        <w:t>действия</w:t>
      </w:r>
      <w:r w:rsidRPr="008C45F9">
        <w:rPr>
          <w:color w:val="333333"/>
          <w:spacing w:val="51"/>
        </w:rPr>
        <w:t xml:space="preserve"> </w:t>
      </w:r>
      <w:r w:rsidRPr="008C45F9">
        <w:rPr>
          <w:color w:val="333333"/>
          <w:spacing w:val="-1"/>
        </w:rPr>
        <w:t>(бездействие)</w:t>
      </w:r>
      <w:r w:rsidRPr="008C45F9">
        <w:rPr>
          <w:color w:val="333333"/>
          <w:spacing w:val="51"/>
        </w:rPr>
        <w:t xml:space="preserve"> </w:t>
      </w:r>
      <w:r w:rsidRPr="008C45F9">
        <w:rPr>
          <w:color w:val="333333"/>
          <w:spacing w:val="-1"/>
        </w:rPr>
        <w:t>Уполномоченного</w:t>
      </w:r>
      <w:r w:rsidRPr="008C45F9">
        <w:rPr>
          <w:color w:val="333333"/>
          <w:spacing w:val="52"/>
        </w:rPr>
        <w:t xml:space="preserve"> </w:t>
      </w:r>
      <w:r w:rsidRPr="008C45F9">
        <w:rPr>
          <w:color w:val="333333"/>
          <w:spacing w:val="-1"/>
        </w:rPr>
        <w:t>органа,</w:t>
      </w:r>
      <w:r w:rsidRPr="008C45F9">
        <w:rPr>
          <w:color w:val="333333"/>
          <w:spacing w:val="35"/>
        </w:rPr>
        <w:t xml:space="preserve"> </w:t>
      </w:r>
      <w:r w:rsidRPr="008C45F9">
        <w:rPr>
          <w:color w:val="333333"/>
          <w:spacing w:val="-1"/>
        </w:rPr>
        <w:t>руководителя</w:t>
      </w:r>
      <w:r w:rsidRPr="008C45F9">
        <w:rPr>
          <w:color w:val="333333"/>
          <w:spacing w:val="-3"/>
        </w:rPr>
        <w:t xml:space="preserve"> </w:t>
      </w:r>
      <w:r w:rsidRPr="008C45F9">
        <w:rPr>
          <w:color w:val="333333"/>
          <w:spacing w:val="-1"/>
        </w:rPr>
        <w:t>Уполномоченного</w:t>
      </w:r>
      <w:r w:rsidRPr="008C45F9">
        <w:rPr>
          <w:color w:val="333333"/>
          <w:spacing w:val="-2"/>
        </w:rPr>
        <w:t xml:space="preserve"> </w:t>
      </w:r>
      <w:r w:rsidRPr="008C45F9">
        <w:rPr>
          <w:color w:val="333333"/>
          <w:spacing w:val="-1"/>
        </w:rPr>
        <w:t>органа;</w:t>
      </w:r>
    </w:p>
    <w:p w:rsidR="00C45ED0" w:rsidRPr="008C45F9" w:rsidRDefault="00C45ED0" w:rsidP="00C45ED0">
      <w:pPr>
        <w:pStyle w:val="a0"/>
        <w:kinsoku w:val="0"/>
        <w:overflowPunct w:val="0"/>
        <w:spacing w:after="0"/>
        <w:ind w:left="112" w:right="113" w:firstLine="708"/>
        <w:jc w:val="both"/>
        <w:rPr>
          <w:color w:val="333333"/>
          <w:spacing w:val="-1"/>
        </w:rPr>
      </w:pPr>
      <w:r w:rsidRPr="008C45F9">
        <w:rPr>
          <w:color w:val="333333"/>
        </w:rPr>
        <w:t>в</w:t>
      </w:r>
      <w:r w:rsidRPr="008C45F9">
        <w:rPr>
          <w:color w:val="333333"/>
          <w:spacing w:val="31"/>
        </w:rPr>
        <w:t xml:space="preserve"> </w:t>
      </w:r>
      <w:r w:rsidRPr="008C45F9">
        <w:rPr>
          <w:color w:val="333333"/>
          <w:spacing w:val="-1"/>
        </w:rPr>
        <w:t>вышестоящий</w:t>
      </w:r>
      <w:r w:rsidRPr="008C45F9">
        <w:rPr>
          <w:color w:val="333333"/>
          <w:spacing w:val="32"/>
        </w:rPr>
        <w:t xml:space="preserve"> </w:t>
      </w:r>
      <w:r w:rsidRPr="008C45F9">
        <w:rPr>
          <w:color w:val="333333"/>
          <w:spacing w:val="-1"/>
        </w:rPr>
        <w:t>орган</w:t>
      </w:r>
      <w:r w:rsidRPr="008C45F9">
        <w:rPr>
          <w:color w:val="333333"/>
          <w:spacing w:val="32"/>
        </w:rPr>
        <w:t xml:space="preserve"> </w:t>
      </w:r>
      <w:r w:rsidRPr="008C45F9">
        <w:rPr>
          <w:color w:val="333333"/>
          <w:spacing w:val="-1"/>
        </w:rPr>
        <w:t>на</w:t>
      </w:r>
      <w:r w:rsidRPr="008C45F9">
        <w:rPr>
          <w:color w:val="333333"/>
          <w:spacing w:val="32"/>
        </w:rPr>
        <w:t xml:space="preserve"> </w:t>
      </w:r>
      <w:r w:rsidRPr="008C45F9">
        <w:rPr>
          <w:color w:val="333333"/>
          <w:spacing w:val="-1"/>
        </w:rPr>
        <w:t>решение</w:t>
      </w:r>
      <w:r w:rsidRPr="008C45F9">
        <w:rPr>
          <w:color w:val="333333"/>
          <w:spacing w:val="29"/>
        </w:rPr>
        <w:t xml:space="preserve"> </w:t>
      </w:r>
      <w:r w:rsidRPr="008C45F9">
        <w:rPr>
          <w:color w:val="333333"/>
        </w:rPr>
        <w:t>и</w:t>
      </w:r>
      <w:r w:rsidRPr="008C45F9">
        <w:rPr>
          <w:color w:val="333333"/>
          <w:spacing w:val="32"/>
        </w:rPr>
        <w:t xml:space="preserve"> </w:t>
      </w:r>
      <w:r w:rsidRPr="008C45F9">
        <w:rPr>
          <w:color w:val="333333"/>
          <w:spacing w:val="-1"/>
        </w:rPr>
        <w:t>(или)</w:t>
      </w:r>
      <w:r w:rsidRPr="008C45F9">
        <w:rPr>
          <w:color w:val="333333"/>
          <w:spacing w:val="29"/>
        </w:rPr>
        <w:t xml:space="preserve"> </w:t>
      </w:r>
      <w:r w:rsidRPr="008C45F9">
        <w:rPr>
          <w:color w:val="333333"/>
          <w:spacing w:val="-2"/>
        </w:rPr>
        <w:t>действия</w:t>
      </w:r>
      <w:r w:rsidRPr="008C45F9">
        <w:rPr>
          <w:color w:val="333333"/>
          <w:spacing w:val="32"/>
        </w:rPr>
        <w:t xml:space="preserve"> </w:t>
      </w:r>
      <w:r w:rsidRPr="008C45F9">
        <w:rPr>
          <w:color w:val="333333"/>
          <w:spacing w:val="-1"/>
        </w:rPr>
        <w:t>(бездействие)</w:t>
      </w:r>
      <w:r w:rsidRPr="008C45F9">
        <w:rPr>
          <w:color w:val="333333"/>
          <w:spacing w:val="37"/>
        </w:rPr>
        <w:t xml:space="preserve"> </w:t>
      </w:r>
      <w:r w:rsidRPr="008C45F9">
        <w:rPr>
          <w:color w:val="333333"/>
          <w:spacing w:val="-1"/>
        </w:rPr>
        <w:t>должностного</w:t>
      </w:r>
      <w:r w:rsidRPr="008C45F9">
        <w:rPr>
          <w:color w:val="333333"/>
          <w:spacing w:val="7"/>
        </w:rPr>
        <w:t xml:space="preserve"> </w:t>
      </w:r>
      <w:r w:rsidRPr="008C45F9">
        <w:rPr>
          <w:color w:val="333333"/>
          <w:spacing w:val="-1"/>
        </w:rPr>
        <w:t>лица,</w:t>
      </w:r>
      <w:r w:rsidRPr="008C45F9">
        <w:rPr>
          <w:color w:val="333333"/>
          <w:spacing w:val="3"/>
        </w:rPr>
        <w:t xml:space="preserve"> </w:t>
      </w:r>
      <w:r w:rsidRPr="008C45F9">
        <w:rPr>
          <w:color w:val="333333"/>
          <w:spacing w:val="-1"/>
        </w:rPr>
        <w:t>руководителя</w:t>
      </w:r>
      <w:r w:rsidRPr="008C45F9">
        <w:rPr>
          <w:color w:val="333333"/>
          <w:spacing w:val="3"/>
        </w:rPr>
        <w:t xml:space="preserve"> </w:t>
      </w:r>
      <w:r w:rsidRPr="008C45F9">
        <w:rPr>
          <w:color w:val="333333"/>
          <w:spacing w:val="-1"/>
        </w:rPr>
        <w:t>структурного</w:t>
      </w:r>
      <w:r w:rsidRPr="008C45F9">
        <w:rPr>
          <w:color w:val="333333"/>
          <w:spacing w:val="5"/>
        </w:rPr>
        <w:t xml:space="preserve"> </w:t>
      </w:r>
      <w:r w:rsidRPr="008C45F9">
        <w:rPr>
          <w:color w:val="333333"/>
          <w:spacing w:val="-1"/>
        </w:rPr>
        <w:t>подразделения</w:t>
      </w:r>
      <w:r w:rsidRPr="008C45F9">
        <w:rPr>
          <w:color w:val="333333"/>
          <w:spacing w:val="4"/>
        </w:rPr>
        <w:t xml:space="preserve"> </w:t>
      </w:r>
      <w:r w:rsidRPr="008C45F9">
        <w:rPr>
          <w:color w:val="333333"/>
          <w:spacing w:val="-1"/>
        </w:rPr>
        <w:t>Уполномоченного</w:t>
      </w:r>
      <w:r w:rsidRPr="008C45F9">
        <w:rPr>
          <w:color w:val="333333"/>
          <w:spacing w:val="51"/>
        </w:rPr>
        <w:t xml:space="preserve"> </w:t>
      </w:r>
      <w:r w:rsidRPr="008C45F9">
        <w:rPr>
          <w:color w:val="333333"/>
          <w:spacing w:val="-1"/>
        </w:rPr>
        <w:t>органа;</w:t>
      </w:r>
    </w:p>
    <w:p w:rsidR="00C45ED0" w:rsidRPr="008C45F9" w:rsidRDefault="00C45ED0" w:rsidP="00C45ED0">
      <w:pPr>
        <w:pStyle w:val="a0"/>
        <w:kinsoku w:val="0"/>
        <w:overflowPunct w:val="0"/>
        <w:spacing w:after="0"/>
        <w:ind w:left="112" w:right="110" w:firstLine="708"/>
        <w:jc w:val="both"/>
        <w:rPr>
          <w:color w:val="333333"/>
          <w:spacing w:val="-1"/>
        </w:rPr>
      </w:pPr>
      <w:r w:rsidRPr="008C45F9">
        <w:rPr>
          <w:color w:val="333333"/>
        </w:rPr>
        <w:t>к</w:t>
      </w:r>
      <w:r w:rsidRPr="008C45F9">
        <w:rPr>
          <w:color w:val="333333"/>
          <w:spacing w:val="57"/>
        </w:rPr>
        <w:t xml:space="preserve"> </w:t>
      </w:r>
      <w:r w:rsidRPr="008C45F9">
        <w:rPr>
          <w:color w:val="333333"/>
          <w:spacing w:val="-1"/>
        </w:rPr>
        <w:t>руководителю</w:t>
      </w:r>
      <w:r w:rsidRPr="008C45F9">
        <w:rPr>
          <w:color w:val="333333"/>
          <w:spacing w:val="56"/>
        </w:rPr>
        <w:t xml:space="preserve"> </w:t>
      </w:r>
      <w:r w:rsidRPr="008C45F9">
        <w:rPr>
          <w:color w:val="333333"/>
          <w:spacing w:val="-1"/>
        </w:rPr>
        <w:t>многофункционального</w:t>
      </w:r>
      <w:r w:rsidRPr="008C45F9">
        <w:rPr>
          <w:color w:val="333333"/>
          <w:spacing w:val="57"/>
        </w:rPr>
        <w:t xml:space="preserve"> </w:t>
      </w:r>
      <w:r w:rsidRPr="008C45F9">
        <w:rPr>
          <w:color w:val="333333"/>
          <w:spacing w:val="-1"/>
        </w:rPr>
        <w:t>центра</w:t>
      </w:r>
      <w:r w:rsidRPr="008C45F9">
        <w:rPr>
          <w:color w:val="333333"/>
          <w:spacing w:val="63"/>
        </w:rPr>
        <w:t xml:space="preserve"> </w:t>
      </w:r>
      <w:r w:rsidRPr="008C45F9">
        <w:rPr>
          <w:color w:val="333333"/>
        </w:rPr>
        <w:t>–</w:t>
      </w:r>
      <w:r w:rsidRPr="008C45F9">
        <w:rPr>
          <w:color w:val="333333"/>
          <w:spacing w:val="58"/>
        </w:rPr>
        <w:t xml:space="preserve"> </w:t>
      </w:r>
      <w:r w:rsidRPr="008C45F9">
        <w:rPr>
          <w:color w:val="333333"/>
        </w:rPr>
        <w:t>на</w:t>
      </w:r>
      <w:r w:rsidRPr="008C45F9">
        <w:rPr>
          <w:color w:val="333333"/>
          <w:spacing w:val="54"/>
        </w:rPr>
        <w:t xml:space="preserve"> </w:t>
      </w:r>
      <w:r w:rsidRPr="008C45F9">
        <w:rPr>
          <w:color w:val="333333"/>
          <w:spacing w:val="-1"/>
        </w:rPr>
        <w:t>решения</w:t>
      </w:r>
      <w:r w:rsidRPr="008C45F9">
        <w:rPr>
          <w:color w:val="333333"/>
          <w:spacing w:val="57"/>
        </w:rPr>
        <w:t xml:space="preserve"> </w:t>
      </w:r>
      <w:r w:rsidRPr="008C45F9">
        <w:rPr>
          <w:color w:val="333333"/>
        </w:rPr>
        <w:t>и</w:t>
      </w:r>
      <w:r w:rsidRPr="008C45F9">
        <w:rPr>
          <w:color w:val="333333"/>
          <w:spacing w:val="57"/>
        </w:rPr>
        <w:t xml:space="preserve"> </w:t>
      </w:r>
      <w:r w:rsidRPr="008C45F9">
        <w:rPr>
          <w:color w:val="333333"/>
          <w:spacing w:val="-1"/>
        </w:rPr>
        <w:t>действия</w:t>
      </w:r>
      <w:r w:rsidRPr="008C45F9">
        <w:rPr>
          <w:color w:val="333333"/>
          <w:spacing w:val="21"/>
        </w:rPr>
        <w:t xml:space="preserve"> </w:t>
      </w:r>
      <w:r w:rsidRPr="008C45F9">
        <w:rPr>
          <w:color w:val="333333"/>
          <w:spacing w:val="-1"/>
        </w:rPr>
        <w:t>(бездействие)</w:t>
      </w:r>
      <w:r w:rsidRPr="008C45F9">
        <w:rPr>
          <w:color w:val="333333"/>
          <w:spacing w:val="-3"/>
        </w:rPr>
        <w:t xml:space="preserve"> </w:t>
      </w:r>
      <w:r w:rsidRPr="008C45F9">
        <w:rPr>
          <w:color w:val="333333"/>
          <w:spacing w:val="-1"/>
        </w:rPr>
        <w:t>работника</w:t>
      </w:r>
      <w:r w:rsidRPr="008C45F9">
        <w:rPr>
          <w:color w:val="333333"/>
        </w:rPr>
        <w:t xml:space="preserve"> </w:t>
      </w:r>
      <w:r w:rsidRPr="008C45F9">
        <w:rPr>
          <w:color w:val="333333"/>
          <w:spacing w:val="-1"/>
        </w:rPr>
        <w:t>многофункционального</w:t>
      </w:r>
      <w:r w:rsidRPr="008C45F9">
        <w:rPr>
          <w:color w:val="333333"/>
          <w:spacing w:val="-2"/>
        </w:rPr>
        <w:t xml:space="preserve"> </w:t>
      </w:r>
      <w:r w:rsidRPr="008C45F9">
        <w:rPr>
          <w:color w:val="333333"/>
          <w:spacing w:val="-1"/>
        </w:rPr>
        <w:t>центра;</w:t>
      </w:r>
    </w:p>
    <w:p w:rsidR="00C45ED0" w:rsidRPr="008C45F9" w:rsidRDefault="00C45ED0" w:rsidP="00C45ED0">
      <w:pPr>
        <w:pStyle w:val="a0"/>
        <w:kinsoku w:val="0"/>
        <w:overflowPunct w:val="0"/>
        <w:spacing w:after="0"/>
        <w:ind w:left="112" w:right="112" w:firstLine="708"/>
        <w:jc w:val="both"/>
        <w:rPr>
          <w:color w:val="333333"/>
          <w:spacing w:val="-1"/>
        </w:rPr>
      </w:pPr>
      <w:r w:rsidRPr="008C45F9">
        <w:rPr>
          <w:color w:val="333333"/>
        </w:rPr>
        <w:t>к</w:t>
      </w:r>
      <w:r w:rsidRPr="008C45F9">
        <w:rPr>
          <w:color w:val="333333"/>
          <w:spacing w:val="23"/>
        </w:rPr>
        <w:t xml:space="preserve"> </w:t>
      </w:r>
      <w:r w:rsidRPr="008C45F9">
        <w:rPr>
          <w:color w:val="333333"/>
          <w:spacing w:val="-1"/>
        </w:rPr>
        <w:t>учредителю</w:t>
      </w:r>
      <w:r w:rsidRPr="008C45F9">
        <w:rPr>
          <w:color w:val="333333"/>
          <w:spacing w:val="22"/>
        </w:rPr>
        <w:t xml:space="preserve"> </w:t>
      </w:r>
      <w:r w:rsidRPr="008C45F9">
        <w:rPr>
          <w:color w:val="333333"/>
          <w:spacing w:val="-1"/>
        </w:rPr>
        <w:t>многофункционального</w:t>
      </w:r>
      <w:r w:rsidRPr="008C45F9">
        <w:rPr>
          <w:color w:val="333333"/>
          <w:spacing w:val="21"/>
        </w:rPr>
        <w:t xml:space="preserve"> </w:t>
      </w:r>
      <w:r w:rsidRPr="008C45F9">
        <w:rPr>
          <w:color w:val="333333"/>
          <w:spacing w:val="-1"/>
        </w:rPr>
        <w:t>центра</w:t>
      </w:r>
      <w:r w:rsidRPr="008C45F9">
        <w:rPr>
          <w:color w:val="333333"/>
          <w:spacing w:val="28"/>
        </w:rPr>
        <w:t xml:space="preserve"> </w:t>
      </w:r>
      <w:r w:rsidRPr="008C45F9">
        <w:rPr>
          <w:color w:val="333333"/>
        </w:rPr>
        <w:t>–</w:t>
      </w:r>
      <w:r w:rsidRPr="008C45F9">
        <w:rPr>
          <w:color w:val="333333"/>
          <w:spacing w:val="22"/>
        </w:rPr>
        <w:t xml:space="preserve"> </w:t>
      </w:r>
      <w:r w:rsidRPr="008C45F9">
        <w:rPr>
          <w:color w:val="333333"/>
        </w:rPr>
        <w:t>на</w:t>
      </w:r>
      <w:r w:rsidRPr="008C45F9">
        <w:rPr>
          <w:color w:val="333333"/>
          <w:spacing w:val="23"/>
        </w:rPr>
        <w:t xml:space="preserve"> </w:t>
      </w:r>
      <w:r w:rsidRPr="008C45F9">
        <w:rPr>
          <w:color w:val="333333"/>
          <w:spacing w:val="-2"/>
        </w:rPr>
        <w:t>решение</w:t>
      </w:r>
      <w:r w:rsidRPr="008C45F9">
        <w:rPr>
          <w:color w:val="333333"/>
          <w:spacing w:val="23"/>
        </w:rPr>
        <w:t xml:space="preserve"> </w:t>
      </w:r>
      <w:r w:rsidRPr="008C45F9">
        <w:rPr>
          <w:color w:val="333333"/>
        </w:rPr>
        <w:t>и</w:t>
      </w:r>
      <w:r w:rsidRPr="008C45F9">
        <w:rPr>
          <w:color w:val="333333"/>
          <w:spacing w:val="23"/>
        </w:rPr>
        <w:t xml:space="preserve"> </w:t>
      </w:r>
      <w:r w:rsidRPr="008C45F9">
        <w:rPr>
          <w:color w:val="333333"/>
          <w:spacing w:val="-1"/>
        </w:rPr>
        <w:t>действия</w:t>
      </w:r>
      <w:r w:rsidRPr="008C45F9">
        <w:rPr>
          <w:color w:val="333333"/>
          <w:spacing w:val="35"/>
        </w:rPr>
        <w:t xml:space="preserve"> </w:t>
      </w:r>
      <w:r w:rsidRPr="008C45F9">
        <w:rPr>
          <w:color w:val="333333"/>
          <w:spacing w:val="-1"/>
        </w:rPr>
        <w:t>(бездействие)</w:t>
      </w:r>
      <w:r w:rsidRPr="008C45F9">
        <w:rPr>
          <w:color w:val="333333"/>
        </w:rPr>
        <w:t xml:space="preserve"> </w:t>
      </w:r>
      <w:r w:rsidRPr="008C45F9">
        <w:rPr>
          <w:color w:val="333333"/>
          <w:spacing w:val="-1"/>
        </w:rPr>
        <w:t>многофункционального</w:t>
      </w:r>
      <w:r w:rsidRPr="008C45F9">
        <w:rPr>
          <w:color w:val="333333"/>
          <w:spacing w:val="1"/>
        </w:rPr>
        <w:t xml:space="preserve"> </w:t>
      </w:r>
      <w:r w:rsidRPr="008C45F9">
        <w:rPr>
          <w:color w:val="333333"/>
          <w:spacing w:val="-1"/>
        </w:rPr>
        <w:t>центра.</w:t>
      </w:r>
    </w:p>
    <w:p w:rsidR="00C45ED0" w:rsidRPr="008C45F9" w:rsidRDefault="00C45ED0" w:rsidP="00C45ED0">
      <w:pPr>
        <w:pStyle w:val="a0"/>
        <w:kinsoku w:val="0"/>
        <w:overflowPunct w:val="0"/>
        <w:spacing w:after="0"/>
        <w:ind w:left="112" w:right="111" w:firstLine="708"/>
        <w:jc w:val="both"/>
        <w:rPr>
          <w:color w:val="333333"/>
          <w:spacing w:val="-1"/>
        </w:rPr>
      </w:pPr>
      <w:r w:rsidRPr="008C45F9">
        <w:rPr>
          <w:color w:val="333333"/>
        </w:rPr>
        <w:t>В</w:t>
      </w:r>
      <w:r w:rsidRPr="008C45F9">
        <w:rPr>
          <w:color w:val="333333"/>
          <w:spacing w:val="25"/>
        </w:rPr>
        <w:t xml:space="preserve"> </w:t>
      </w:r>
      <w:r w:rsidRPr="008C45F9">
        <w:rPr>
          <w:color w:val="333333"/>
          <w:spacing w:val="-1"/>
        </w:rPr>
        <w:t>Уполномоченном</w:t>
      </w:r>
      <w:r w:rsidRPr="008C45F9">
        <w:rPr>
          <w:color w:val="333333"/>
          <w:spacing w:val="22"/>
        </w:rPr>
        <w:t xml:space="preserve"> </w:t>
      </w:r>
      <w:r w:rsidRPr="008C45F9">
        <w:rPr>
          <w:color w:val="333333"/>
          <w:spacing w:val="-1"/>
        </w:rPr>
        <w:t>органе,</w:t>
      </w:r>
      <w:r w:rsidRPr="008C45F9">
        <w:rPr>
          <w:color w:val="333333"/>
          <w:spacing w:val="24"/>
        </w:rPr>
        <w:t xml:space="preserve"> </w:t>
      </w:r>
      <w:r w:rsidRPr="008C45F9">
        <w:rPr>
          <w:color w:val="333333"/>
          <w:spacing w:val="-1"/>
        </w:rPr>
        <w:t>многофункциональном</w:t>
      </w:r>
      <w:r w:rsidRPr="008C45F9">
        <w:rPr>
          <w:color w:val="333333"/>
          <w:spacing w:val="24"/>
        </w:rPr>
        <w:t xml:space="preserve"> </w:t>
      </w:r>
      <w:r w:rsidRPr="008C45F9">
        <w:rPr>
          <w:color w:val="333333"/>
          <w:spacing w:val="-1"/>
        </w:rPr>
        <w:t>центре,</w:t>
      </w:r>
      <w:r w:rsidRPr="008C45F9">
        <w:rPr>
          <w:color w:val="333333"/>
          <w:spacing w:val="24"/>
        </w:rPr>
        <w:t xml:space="preserve"> </w:t>
      </w:r>
      <w:r w:rsidRPr="008C45F9">
        <w:rPr>
          <w:color w:val="333333"/>
        </w:rPr>
        <w:t>у</w:t>
      </w:r>
      <w:r w:rsidRPr="008C45F9">
        <w:rPr>
          <w:color w:val="333333"/>
          <w:spacing w:val="26"/>
        </w:rPr>
        <w:t xml:space="preserve"> </w:t>
      </w:r>
      <w:r w:rsidRPr="008C45F9">
        <w:rPr>
          <w:color w:val="333333"/>
          <w:spacing w:val="-1"/>
        </w:rPr>
        <w:t>учредителя</w:t>
      </w:r>
      <w:r w:rsidRPr="008C45F9">
        <w:rPr>
          <w:color w:val="333333"/>
          <w:spacing w:val="49"/>
        </w:rPr>
        <w:t xml:space="preserve"> </w:t>
      </w:r>
      <w:r w:rsidRPr="008C45F9">
        <w:rPr>
          <w:color w:val="333333"/>
          <w:spacing w:val="-1"/>
        </w:rPr>
        <w:t>многофункционального</w:t>
      </w:r>
      <w:r w:rsidRPr="008C45F9">
        <w:rPr>
          <w:color w:val="333333"/>
          <w:spacing w:val="50"/>
        </w:rPr>
        <w:t xml:space="preserve"> </w:t>
      </w:r>
      <w:r w:rsidRPr="008C45F9">
        <w:rPr>
          <w:color w:val="333333"/>
          <w:spacing w:val="-1"/>
        </w:rPr>
        <w:t>центра</w:t>
      </w:r>
      <w:r w:rsidRPr="008C45F9">
        <w:rPr>
          <w:color w:val="333333"/>
          <w:spacing w:val="49"/>
        </w:rPr>
        <w:t xml:space="preserve"> </w:t>
      </w:r>
      <w:r w:rsidRPr="008C45F9">
        <w:rPr>
          <w:color w:val="333333"/>
          <w:spacing w:val="-1"/>
        </w:rPr>
        <w:t>определяются</w:t>
      </w:r>
      <w:r w:rsidRPr="008C45F9">
        <w:rPr>
          <w:color w:val="333333"/>
          <w:spacing w:val="51"/>
        </w:rPr>
        <w:t xml:space="preserve"> </w:t>
      </w:r>
      <w:r w:rsidRPr="008C45F9">
        <w:rPr>
          <w:color w:val="333333"/>
          <w:spacing w:val="-2"/>
        </w:rPr>
        <w:t>уполномоченные</w:t>
      </w:r>
      <w:r w:rsidRPr="008C45F9">
        <w:rPr>
          <w:color w:val="333333"/>
          <w:spacing w:val="52"/>
        </w:rPr>
        <w:t xml:space="preserve"> </w:t>
      </w:r>
      <w:r w:rsidRPr="008C45F9">
        <w:rPr>
          <w:color w:val="333333"/>
          <w:spacing w:val="-1"/>
        </w:rPr>
        <w:t>на</w:t>
      </w:r>
      <w:r w:rsidRPr="008C45F9">
        <w:rPr>
          <w:color w:val="333333"/>
          <w:spacing w:val="52"/>
        </w:rPr>
        <w:t xml:space="preserve"> </w:t>
      </w:r>
      <w:r w:rsidRPr="008C45F9">
        <w:rPr>
          <w:color w:val="333333"/>
          <w:spacing w:val="-1"/>
        </w:rPr>
        <w:t>рассмотрение</w:t>
      </w:r>
      <w:r w:rsidRPr="008C45F9">
        <w:rPr>
          <w:color w:val="333333"/>
          <w:spacing w:val="53"/>
        </w:rPr>
        <w:t xml:space="preserve"> </w:t>
      </w:r>
      <w:r w:rsidRPr="008C45F9">
        <w:rPr>
          <w:color w:val="333333"/>
          <w:spacing w:val="-1"/>
        </w:rPr>
        <w:t>жалоб</w:t>
      </w:r>
      <w:r w:rsidRPr="008C45F9">
        <w:rPr>
          <w:color w:val="333333"/>
          <w:spacing w:val="1"/>
        </w:rPr>
        <w:t xml:space="preserve"> </w:t>
      </w:r>
      <w:r w:rsidRPr="008C45F9">
        <w:rPr>
          <w:color w:val="333333"/>
          <w:spacing w:val="-1"/>
        </w:rPr>
        <w:t>должностные</w:t>
      </w:r>
      <w:r w:rsidRPr="008C45F9">
        <w:rPr>
          <w:color w:val="333333"/>
          <w:spacing w:val="-3"/>
        </w:rPr>
        <w:t xml:space="preserve"> </w:t>
      </w:r>
      <w:r w:rsidRPr="008C45F9">
        <w:rPr>
          <w:color w:val="333333"/>
          <w:spacing w:val="-1"/>
        </w:rPr>
        <w:t>лица.</w:t>
      </w:r>
    </w:p>
    <w:p w:rsidR="00C45ED0" w:rsidRPr="008C45F9" w:rsidRDefault="00C45ED0" w:rsidP="00C45ED0">
      <w:pPr>
        <w:pStyle w:val="a0"/>
        <w:kinsoku w:val="0"/>
        <w:overflowPunct w:val="0"/>
        <w:spacing w:before="4" w:after="0"/>
        <w:rPr>
          <w:color w:val="333333"/>
        </w:rPr>
      </w:pPr>
    </w:p>
    <w:p w:rsidR="00C45ED0" w:rsidRPr="008C45F9" w:rsidRDefault="00C45ED0" w:rsidP="00C45ED0">
      <w:pPr>
        <w:pStyle w:val="120"/>
        <w:kinsoku w:val="0"/>
        <w:overflowPunct w:val="0"/>
        <w:ind w:left="142" w:right="119" w:firstLine="10"/>
        <w:jc w:val="center"/>
        <w:outlineLvl w:val="9"/>
        <w:rPr>
          <w:b w:val="0"/>
          <w:bCs w:val="0"/>
          <w:color w:val="333333"/>
        </w:rPr>
      </w:pPr>
      <w:r w:rsidRPr="008C45F9">
        <w:rPr>
          <w:color w:val="333333"/>
          <w:spacing w:val="-1"/>
        </w:rPr>
        <w:t>Способы информирования</w:t>
      </w:r>
      <w:r w:rsidRPr="008C45F9">
        <w:rPr>
          <w:color w:val="333333"/>
          <w:spacing w:val="-2"/>
        </w:rPr>
        <w:t xml:space="preserve"> заявителей</w:t>
      </w:r>
      <w:r w:rsidRPr="008C45F9">
        <w:rPr>
          <w:color w:val="333333"/>
          <w:spacing w:val="-1"/>
        </w:rPr>
        <w:t xml:space="preserve"> </w:t>
      </w:r>
      <w:r w:rsidRPr="008C45F9">
        <w:rPr>
          <w:color w:val="333333"/>
        </w:rPr>
        <w:t xml:space="preserve">о </w:t>
      </w:r>
      <w:r w:rsidRPr="008C45F9">
        <w:rPr>
          <w:color w:val="333333"/>
          <w:spacing w:val="-1"/>
        </w:rPr>
        <w:t>порядке</w:t>
      </w:r>
      <w:r w:rsidRPr="008C45F9">
        <w:rPr>
          <w:color w:val="333333"/>
        </w:rPr>
        <w:t xml:space="preserve"> </w:t>
      </w:r>
      <w:r w:rsidRPr="008C45F9">
        <w:rPr>
          <w:color w:val="333333"/>
          <w:spacing w:val="-1"/>
        </w:rPr>
        <w:t xml:space="preserve">подачи </w:t>
      </w:r>
      <w:r w:rsidRPr="008C45F9">
        <w:rPr>
          <w:color w:val="333333"/>
        </w:rPr>
        <w:t>и</w:t>
      </w:r>
      <w:r w:rsidRPr="008C45F9">
        <w:rPr>
          <w:color w:val="333333"/>
          <w:spacing w:val="49"/>
        </w:rPr>
        <w:t xml:space="preserve"> </w:t>
      </w:r>
      <w:r w:rsidRPr="008C45F9">
        <w:rPr>
          <w:color w:val="333333"/>
          <w:spacing w:val="-1"/>
        </w:rPr>
        <w:t>рассмотрения</w:t>
      </w:r>
      <w:r w:rsidRPr="008C45F9">
        <w:rPr>
          <w:color w:val="333333"/>
          <w:spacing w:val="-2"/>
        </w:rPr>
        <w:t xml:space="preserve"> </w:t>
      </w:r>
      <w:r w:rsidRPr="008C45F9">
        <w:rPr>
          <w:color w:val="333333"/>
          <w:spacing w:val="-1"/>
        </w:rPr>
        <w:t xml:space="preserve">жалобы, </w:t>
      </w:r>
      <w:r w:rsidRPr="008C45F9">
        <w:rPr>
          <w:color w:val="333333"/>
        </w:rPr>
        <w:t>в</w:t>
      </w:r>
      <w:r w:rsidRPr="008C45F9">
        <w:rPr>
          <w:color w:val="333333"/>
          <w:spacing w:val="-1"/>
        </w:rPr>
        <w:t xml:space="preserve"> </w:t>
      </w:r>
      <w:r w:rsidRPr="008C45F9">
        <w:rPr>
          <w:color w:val="333333"/>
          <w:spacing w:val="-2"/>
        </w:rPr>
        <w:t>том</w:t>
      </w:r>
      <w:r w:rsidRPr="008C45F9">
        <w:rPr>
          <w:color w:val="333333"/>
        </w:rPr>
        <w:t xml:space="preserve"> числе с</w:t>
      </w:r>
      <w:r w:rsidRPr="008C45F9">
        <w:rPr>
          <w:color w:val="333333"/>
          <w:spacing w:val="-3"/>
        </w:rPr>
        <w:t xml:space="preserve"> </w:t>
      </w:r>
      <w:r w:rsidRPr="008C45F9">
        <w:rPr>
          <w:color w:val="333333"/>
          <w:spacing w:val="-1"/>
        </w:rPr>
        <w:t>использованием</w:t>
      </w:r>
      <w:r w:rsidRPr="008C45F9">
        <w:rPr>
          <w:color w:val="333333"/>
        </w:rPr>
        <w:t xml:space="preserve"> </w:t>
      </w:r>
      <w:r w:rsidRPr="008C45F9">
        <w:rPr>
          <w:color w:val="333333"/>
          <w:spacing w:val="-1"/>
        </w:rPr>
        <w:t>Единого</w:t>
      </w:r>
      <w:r w:rsidRPr="008C45F9">
        <w:rPr>
          <w:color w:val="333333"/>
        </w:rPr>
        <w:t xml:space="preserve"> </w:t>
      </w:r>
      <w:r w:rsidRPr="008C45F9">
        <w:rPr>
          <w:color w:val="333333"/>
          <w:spacing w:val="-2"/>
        </w:rPr>
        <w:t>портала</w:t>
      </w:r>
    </w:p>
    <w:p w:rsidR="00C45ED0" w:rsidRPr="008C45F9" w:rsidRDefault="00C45ED0" w:rsidP="00C45ED0">
      <w:pPr>
        <w:pStyle w:val="a0"/>
        <w:tabs>
          <w:tab w:val="left" w:pos="10065"/>
        </w:tabs>
        <w:kinsoku w:val="0"/>
        <w:overflowPunct w:val="0"/>
        <w:spacing w:before="2" w:after="0"/>
        <w:ind w:left="142" w:right="85" w:firstLine="10"/>
        <w:jc w:val="center"/>
        <w:rPr>
          <w:color w:val="333333"/>
          <w:sz w:val="28"/>
          <w:szCs w:val="28"/>
        </w:rPr>
      </w:pPr>
      <w:r w:rsidRPr="008C45F9">
        <w:rPr>
          <w:b/>
          <w:bCs/>
          <w:color w:val="333333"/>
          <w:spacing w:val="-1"/>
          <w:sz w:val="28"/>
          <w:szCs w:val="28"/>
        </w:rPr>
        <w:t>государственных</w:t>
      </w:r>
      <w:r w:rsidRPr="008C45F9">
        <w:rPr>
          <w:b/>
          <w:bCs/>
          <w:color w:val="333333"/>
          <w:spacing w:val="1"/>
          <w:sz w:val="28"/>
          <w:szCs w:val="28"/>
        </w:rPr>
        <w:t xml:space="preserve"> </w:t>
      </w:r>
      <w:r w:rsidRPr="008C45F9">
        <w:rPr>
          <w:b/>
          <w:bCs/>
          <w:color w:val="333333"/>
          <w:sz w:val="28"/>
          <w:szCs w:val="28"/>
        </w:rPr>
        <w:t>и</w:t>
      </w:r>
      <w:r w:rsidRPr="008C45F9">
        <w:rPr>
          <w:b/>
          <w:bCs/>
          <w:color w:val="333333"/>
          <w:spacing w:val="-2"/>
          <w:sz w:val="28"/>
          <w:szCs w:val="28"/>
        </w:rPr>
        <w:t xml:space="preserve"> </w:t>
      </w:r>
      <w:r w:rsidRPr="008C45F9">
        <w:rPr>
          <w:b/>
          <w:bCs/>
          <w:color w:val="333333"/>
          <w:spacing w:val="-1"/>
          <w:sz w:val="28"/>
          <w:szCs w:val="28"/>
        </w:rPr>
        <w:t>муниципальных</w:t>
      </w:r>
      <w:r w:rsidRPr="008C45F9">
        <w:rPr>
          <w:b/>
          <w:bCs/>
          <w:color w:val="333333"/>
          <w:spacing w:val="1"/>
          <w:sz w:val="28"/>
          <w:szCs w:val="28"/>
        </w:rPr>
        <w:t xml:space="preserve"> </w:t>
      </w:r>
      <w:r w:rsidRPr="008C45F9">
        <w:rPr>
          <w:b/>
          <w:bCs/>
          <w:color w:val="333333"/>
          <w:spacing w:val="-1"/>
          <w:sz w:val="28"/>
          <w:szCs w:val="28"/>
        </w:rPr>
        <w:t>услуг (функций)</w:t>
      </w:r>
    </w:p>
    <w:p w:rsidR="00C45ED0" w:rsidRPr="008C45F9" w:rsidRDefault="00C45ED0" w:rsidP="00C45ED0">
      <w:pPr>
        <w:pStyle w:val="a0"/>
        <w:kinsoku w:val="0"/>
        <w:overflowPunct w:val="0"/>
        <w:spacing w:before="6" w:after="0"/>
        <w:rPr>
          <w:b/>
          <w:bCs/>
          <w:color w:val="333333"/>
          <w:sz w:val="27"/>
          <w:szCs w:val="27"/>
        </w:rPr>
      </w:pPr>
    </w:p>
    <w:p w:rsidR="00C45ED0" w:rsidRPr="008C45F9" w:rsidRDefault="00C45ED0" w:rsidP="00D76ADF">
      <w:pPr>
        <w:pStyle w:val="a0"/>
        <w:widowControl w:val="0"/>
        <w:numPr>
          <w:ilvl w:val="1"/>
          <w:numId w:val="111"/>
        </w:numPr>
        <w:tabs>
          <w:tab w:val="left" w:pos="1330"/>
        </w:tabs>
        <w:suppressAutoHyphens w:val="0"/>
        <w:kinsoku w:val="0"/>
        <w:overflowPunct w:val="0"/>
        <w:autoSpaceDE w:val="0"/>
        <w:autoSpaceDN w:val="0"/>
        <w:adjustRightInd w:val="0"/>
        <w:spacing w:after="0"/>
        <w:ind w:right="107" w:firstLine="709"/>
        <w:jc w:val="both"/>
        <w:rPr>
          <w:color w:val="333333"/>
          <w:spacing w:val="-1"/>
        </w:rPr>
      </w:pPr>
      <w:r w:rsidRPr="008C45F9">
        <w:rPr>
          <w:color w:val="333333"/>
          <w:spacing w:val="-1"/>
        </w:rPr>
        <w:t>Информация</w:t>
      </w:r>
      <w:r w:rsidRPr="008C45F9">
        <w:rPr>
          <w:color w:val="333333"/>
          <w:spacing w:val="14"/>
        </w:rPr>
        <w:t xml:space="preserve"> </w:t>
      </w:r>
      <w:r w:rsidRPr="008C45F9">
        <w:rPr>
          <w:color w:val="333333"/>
        </w:rPr>
        <w:t>о</w:t>
      </w:r>
      <w:r w:rsidRPr="008C45F9">
        <w:rPr>
          <w:color w:val="333333"/>
          <w:spacing w:val="17"/>
        </w:rPr>
        <w:t xml:space="preserve"> </w:t>
      </w:r>
      <w:r w:rsidRPr="008C45F9">
        <w:rPr>
          <w:color w:val="333333"/>
          <w:spacing w:val="-1"/>
        </w:rPr>
        <w:t>порядке</w:t>
      </w:r>
      <w:r w:rsidRPr="008C45F9">
        <w:rPr>
          <w:color w:val="333333"/>
          <w:spacing w:val="14"/>
        </w:rPr>
        <w:t xml:space="preserve"> </w:t>
      </w:r>
      <w:r w:rsidRPr="008C45F9">
        <w:rPr>
          <w:color w:val="333333"/>
          <w:spacing w:val="-1"/>
        </w:rPr>
        <w:t>подачи</w:t>
      </w:r>
      <w:r w:rsidRPr="008C45F9">
        <w:rPr>
          <w:color w:val="333333"/>
          <w:spacing w:val="16"/>
        </w:rPr>
        <w:t xml:space="preserve"> </w:t>
      </w:r>
      <w:r w:rsidRPr="008C45F9">
        <w:rPr>
          <w:color w:val="333333"/>
        </w:rPr>
        <w:t>и</w:t>
      </w:r>
      <w:r w:rsidRPr="008C45F9">
        <w:rPr>
          <w:color w:val="333333"/>
          <w:spacing w:val="16"/>
        </w:rPr>
        <w:t xml:space="preserve"> </w:t>
      </w:r>
      <w:r w:rsidRPr="008C45F9">
        <w:rPr>
          <w:color w:val="333333"/>
          <w:spacing w:val="-1"/>
        </w:rPr>
        <w:t>рассмотрения</w:t>
      </w:r>
      <w:r w:rsidRPr="008C45F9">
        <w:rPr>
          <w:color w:val="333333"/>
          <w:spacing w:val="16"/>
        </w:rPr>
        <w:t xml:space="preserve"> </w:t>
      </w:r>
      <w:r w:rsidRPr="008C45F9">
        <w:rPr>
          <w:color w:val="333333"/>
          <w:spacing w:val="-1"/>
        </w:rPr>
        <w:t>жалобы</w:t>
      </w:r>
      <w:r w:rsidRPr="008C45F9">
        <w:rPr>
          <w:color w:val="333333"/>
          <w:spacing w:val="16"/>
        </w:rPr>
        <w:t xml:space="preserve"> </w:t>
      </w:r>
      <w:r w:rsidRPr="008C45F9">
        <w:rPr>
          <w:color w:val="333333"/>
          <w:spacing w:val="-1"/>
        </w:rPr>
        <w:t>размещается</w:t>
      </w:r>
      <w:r w:rsidRPr="008C45F9">
        <w:rPr>
          <w:color w:val="333333"/>
          <w:spacing w:val="13"/>
        </w:rPr>
        <w:t xml:space="preserve"> </w:t>
      </w:r>
      <w:r w:rsidRPr="008C45F9">
        <w:rPr>
          <w:color w:val="333333"/>
        </w:rPr>
        <w:t>на</w:t>
      </w:r>
      <w:r w:rsidRPr="008C45F9">
        <w:rPr>
          <w:color w:val="333333"/>
          <w:spacing w:val="39"/>
        </w:rPr>
        <w:t xml:space="preserve"> </w:t>
      </w:r>
      <w:r w:rsidRPr="008C45F9">
        <w:rPr>
          <w:color w:val="333333"/>
          <w:spacing w:val="-1"/>
        </w:rPr>
        <w:t>информационных</w:t>
      </w:r>
      <w:r w:rsidRPr="008C45F9">
        <w:rPr>
          <w:color w:val="333333"/>
          <w:spacing w:val="35"/>
        </w:rPr>
        <w:t xml:space="preserve"> </w:t>
      </w:r>
      <w:r w:rsidRPr="008C45F9">
        <w:rPr>
          <w:color w:val="333333"/>
          <w:spacing w:val="-1"/>
        </w:rPr>
        <w:t>стендах</w:t>
      </w:r>
      <w:r w:rsidRPr="008C45F9">
        <w:rPr>
          <w:color w:val="333333"/>
          <w:spacing w:val="39"/>
        </w:rPr>
        <w:t xml:space="preserve"> </w:t>
      </w:r>
      <w:r w:rsidRPr="008C45F9">
        <w:rPr>
          <w:color w:val="333333"/>
        </w:rPr>
        <w:t>в</w:t>
      </w:r>
      <w:r w:rsidRPr="008C45F9">
        <w:rPr>
          <w:color w:val="333333"/>
          <w:spacing w:val="38"/>
        </w:rPr>
        <w:t xml:space="preserve"> </w:t>
      </w:r>
      <w:r w:rsidRPr="008C45F9">
        <w:rPr>
          <w:color w:val="333333"/>
          <w:spacing w:val="-1"/>
        </w:rPr>
        <w:t>местах</w:t>
      </w:r>
      <w:r w:rsidRPr="008C45F9">
        <w:rPr>
          <w:color w:val="333333"/>
          <w:spacing w:val="42"/>
        </w:rPr>
        <w:t xml:space="preserve"> </w:t>
      </w:r>
      <w:r w:rsidRPr="008C45F9">
        <w:rPr>
          <w:color w:val="333333"/>
          <w:spacing w:val="-1"/>
        </w:rPr>
        <w:t>предоставления</w:t>
      </w:r>
      <w:r w:rsidRPr="008C45F9">
        <w:rPr>
          <w:color w:val="333333"/>
          <w:spacing w:val="37"/>
        </w:rPr>
        <w:t xml:space="preserve"> </w:t>
      </w:r>
      <w:r w:rsidRPr="008C45F9">
        <w:rPr>
          <w:color w:val="333333"/>
          <w:spacing w:val="-1"/>
        </w:rPr>
        <w:t>услуги,</w:t>
      </w:r>
      <w:r w:rsidRPr="008C45F9">
        <w:rPr>
          <w:color w:val="333333"/>
          <w:spacing w:val="38"/>
        </w:rPr>
        <w:t xml:space="preserve"> </w:t>
      </w:r>
      <w:r w:rsidRPr="008C45F9">
        <w:rPr>
          <w:color w:val="333333"/>
        </w:rPr>
        <w:t>на</w:t>
      </w:r>
      <w:r w:rsidRPr="008C45F9">
        <w:rPr>
          <w:color w:val="333333"/>
          <w:spacing w:val="38"/>
        </w:rPr>
        <w:t xml:space="preserve"> </w:t>
      </w:r>
      <w:r w:rsidRPr="008C45F9">
        <w:rPr>
          <w:color w:val="333333"/>
          <w:spacing w:val="-1"/>
        </w:rPr>
        <w:t>сайте</w:t>
      </w:r>
      <w:r w:rsidRPr="008C45F9">
        <w:rPr>
          <w:color w:val="333333"/>
          <w:spacing w:val="27"/>
        </w:rPr>
        <w:t xml:space="preserve"> </w:t>
      </w:r>
      <w:r w:rsidRPr="008C45F9">
        <w:rPr>
          <w:color w:val="333333"/>
          <w:spacing w:val="-1"/>
        </w:rPr>
        <w:t>Уполномоченного</w:t>
      </w:r>
      <w:r w:rsidRPr="008C45F9">
        <w:rPr>
          <w:color w:val="333333"/>
          <w:spacing w:val="22"/>
        </w:rPr>
        <w:t xml:space="preserve"> </w:t>
      </w:r>
      <w:r w:rsidRPr="008C45F9">
        <w:rPr>
          <w:color w:val="333333"/>
          <w:spacing w:val="-1"/>
        </w:rPr>
        <w:t>органа,</w:t>
      </w:r>
      <w:r w:rsidRPr="008C45F9">
        <w:rPr>
          <w:color w:val="333333"/>
          <w:spacing w:val="3"/>
        </w:rPr>
        <w:t xml:space="preserve"> </w:t>
      </w:r>
      <w:r w:rsidRPr="008C45F9">
        <w:rPr>
          <w:color w:val="333333"/>
        </w:rPr>
        <w:t>на</w:t>
      </w:r>
      <w:r w:rsidRPr="008C45F9">
        <w:rPr>
          <w:color w:val="333333"/>
          <w:spacing w:val="4"/>
        </w:rPr>
        <w:t xml:space="preserve"> </w:t>
      </w:r>
      <w:r w:rsidRPr="008C45F9">
        <w:rPr>
          <w:color w:val="333333"/>
          <w:spacing w:val="-1"/>
        </w:rPr>
        <w:t>Едином</w:t>
      </w:r>
      <w:r w:rsidRPr="008C45F9">
        <w:rPr>
          <w:color w:val="333333"/>
          <w:spacing w:val="3"/>
        </w:rPr>
        <w:t xml:space="preserve"> </w:t>
      </w:r>
      <w:r w:rsidRPr="008C45F9">
        <w:rPr>
          <w:color w:val="333333"/>
          <w:spacing w:val="-1"/>
        </w:rPr>
        <w:t>портале,</w:t>
      </w:r>
      <w:r w:rsidRPr="008C45F9">
        <w:rPr>
          <w:color w:val="333333"/>
          <w:spacing w:val="3"/>
        </w:rPr>
        <w:t xml:space="preserve"> </w:t>
      </w:r>
      <w:r w:rsidRPr="008C45F9">
        <w:rPr>
          <w:color w:val="333333"/>
          <w:spacing w:val="-1"/>
        </w:rPr>
        <w:t>региональном</w:t>
      </w:r>
      <w:r w:rsidRPr="008C45F9">
        <w:rPr>
          <w:color w:val="333333"/>
          <w:spacing w:val="3"/>
        </w:rPr>
        <w:t xml:space="preserve"> </w:t>
      </w:r>
      <w:r w:rsidRPr="008C45F9">
        <w:rPr>
          <w:color w:val="333333"/>
          <w:spacing w:val="-1"/>
        </w:rPr>
        <w:t>портале,</w:t>
      </w:r>
      <w:r w:rsidRPr="008C45F9">
        <w:rPr>
          <w:color w:val="333333"/>
          <w:spacing w:val="3"/>
        </w:rPr>
        <w:t xml:space="preserve"> </w:t>
      </w:r>
      <w:r w:rsidRPr="008C45F9">
        <w:rPr>
          <w:color w:val="333333"/>
        </w:rPr>
        <w:t>а</w:t>
      </w:r>
      <w:r w:rsidRPr="008C45F9">
        <w:rPr>
          <w:color w:val="333333"/>
          <w:spacing w:val="4"/>
        </w:rPr>
        <w:t xml:space="preserve"> </w:t>
      </w:r>
      <w:r w:rsidRPr="008C45F9">
        <w:rPr>
          <w:color w:val="333333"/>
        </w:rPr>
        <w:t>также</w:t>
      </w:r>
      <w:r w:rsidRPr="008C45F9">
        <w:rPr>
          <w:color w:val="333333"/>
          <w:spacing w:val="57"/>
        </w:rPr>
        <w:t xml:space="preserve"> </w:t>
      </w:r>
      <w:r w:rsidRPr="008C45F9">
        <w:rPr>
          <w:color w:val="333333"/>
          <w:spacing w:val="-1"/>
        </w:rPr>
        <w:t>предоставляется</w:t>
      </w:r>
      <w:r w:rsidRPr="008C45F9">
        <w:rPr>
          <w:color w:val="333333"/>
          <w:spacing w:val="38"/>
        </w:rPr>
        <w:t xml:space="preserve"> </w:t>
      </w:r>
      <w:r w:rsidRPr="008C45F9">
        <w:rPr>
          <w:color w:val="333333"/>
        </w:rPr>
        <w:t>в</w:t>
      </w:r>
      <w:r w:rsidRPr="008C45F9">
        <w:rPr>
          <w:color w:val="333333"/>
          <w:spacing w:val="37"/>
        </w:rPr>
        <w:t xml:space="preserve"> </w:t>
      </w:r>
      <w:r w:rsidRPr="008C45F9">
        <w:rPr>
          <w:color w:val="333333"/>
          <w:spacing w:val="-1"/>
        </w:rPr>
        <w:t>устной</w:t>
      </w:r>
      <w:r w:rsidRPr="008C45F9">
        <w:rPr>
          <w:color w:val="333333"/>
          <w:spacing w:val="38"/>
        </w:rPr>
        <w:t xml:space="preserve"> </w:t>
      </w:r>
      <w:r w:rsidRPr="008C45F9">
        <w:rPr>
          <w:color w:val="333333"/>
          <w:spacing w:val="-1"/>
        </w:rPr>
        <w:t>форме</w:t>
      </w:r>
      <w:r w:rsidRPr="008C45F9">
        <w:rPr>
          <w:color w:val="333333"/>
          <w:spacing w:val="37"/>
        </w:rPr>
        <w:t xml:space="preserve"> </w:t>
      </w:r>
      <w:r w:rsidRPr="008C45F9">
        <w:rPr>
          <w:color w:val="333333"/>
          <w:spacing w:val="-1"/>
        </w:rPr>
        <w:t>по</w:t>
      </w:r>
      <w:r w:rsidRPr="008C45F9">
        <w:rPr>
          <w:color w:val="333333"/>
          <w:spacing w:val="38"/>
        </w:rPr>
        <w:t xml:space="preserve"> </w:t>
      </w:r>
      <w:r w:rsidRPr="008C45F9">
        <w:rPr>
          <w:color w:val="333333"/>
          <w:spacing w:val="-1"/>
        </w:rPr>
        <w:t>телефону</w:t>
      </w:r>
      <w:r w:rsidRPr="008C45F9">
        <w:rPr>
          <w:color w:val="333333"/>
          <w:spacing w:val="34"/>
        </w:rPr>
        <w:t xml:space="preserve"> </w:t>
      </w:r>
      <w:r w:rsidRPr="008C45F9">
        <w:rPr>
          <w:color w:val="333333"/>
        </w:rPr>
        <w:t>и</w:t>
      </w:r>
      <w:r w:rsidRPr="008C45F9">
        <w:rPr>
          <w:color w:val="333333"/>
          <w:spacing w:val="38"/>
        </w:rPr>
        <w:t xml:space="preserve"> </w:t>
      </w:r>
      <w:r w:rsidRPr="008C45F9">
        <w:rPr>
          <w:color w:val="333333"/>
          <w:spacing w:val="-1"/>
        </w:rPr>
        <w:t>(или)</w:t>
      </w:r>
      <w:r w:rsidRPr="008C45F9">
        <w:rPr>
          <w:color w:val="333333"/>
          <w:spacing w:val="37"/>
        </w:rPr>
        <w:t xml:space="preserve"> </w:t>
      </w:r>
      <w:r w:rsidRPr="008C45F9">
        <w:rPr>
          <w:color w:val="333333"/>
        </w:rPr>
        <w:t>на</w:t>
      </w:r>
      <w:r w:rsidRPr="008C45F9">
        <w:rPr>
          <w:color w:val="333333"/>
          <w:spacing w:val="35"/>
        </w:rPr>
        <w:t xml:space="preserve"> </w:t>
      </w:r>
      <w:r w:rsidRPr="008C45F9">
        <w:rPr>
          <w:color w:val="333333"/>
          <w:spacing w:val="-1"/>
        </w:rPr>
        <w:t>личном</w:t>
      </w:r>
      <w:r w:rsidRPr="008C45F9">
        <w:rPr>
          <w:color w:val="333333"/>
          <w:spacing w:val="37"/>
        </w:rPr>
        <w:t xml:space="preserve"> </w:t>
      </w:r>
      <w:r w:rsidRPr="008C45F9">
        <w:rPr>
          <w:color w:val="333333"/>
          <w:spacing w:val="-1"/>
        </w:rPr>
        <w:t>приеме</w:t>
      </w:r>
      <w:r w:rsidRPr="008C45F9">
        <w:rPr>
          <w:color w:val="333333"/>
          <w:spacing w:val="37"/>
        </w:rPr>
        <w:t xml:space="preserve"> </w:t>
      </w:r>
      <w:r w:rsidRPr="008C45F9">
        <w:rPr>
          <w:color w:val="333333"/>
          <w:spacing w:val="-2"/>
        </w:rPr>
        <w:t>либо</w:t>
      </w:r>
      <w:r w:rsidRPr="008C45F9">
        <w:rPr>
          <w:color w:val="333333"/>
          <w:spacing w:val="38"/>
        </w:rPr>
        <w:t xml:space="preserve"> </w:t>
      </w:r>
      <w:r w:rsidRPr="008C45F9">
        <w:rPr>
          <w:color w:val="333333"/>
        </w:rPr>
        <w:t>в</w:t>
      </w:r>
      <w:r w:rsidRPr="008C45F9">
        <w:rPr>
          <w:color w:val="333333"/>
          <w:spacing w:val="59"/>
        </w:rPr>
        <w:t xml:space="preserve"> </w:t>
      </w:r>
      <w:r w:rsidRPr="008C45F9">
        <w:rPr>
          <w:color w:val="333333"/>
          <w:spacing w:val="-1"/>
        </w:rPr>
        <w:t>письменной</w:t>
      </w:r>
      <w:r w:rsidRPr="008C45F9">
        <w:rPr>
          <w:color w:val="333333"/>
          <w:spacing w:val="69"/>
        </w:rPr>
        <w:t xml:space="preserve"> </w:t>
      </w:r>
      <w:r w:rsidRPr="008C45F9">
        <w:rPr>
          <w:color w:val="333333"/>
          <w:spacing w:val="-1"/>
        </w:rPr>
        <w:t>форме</w:t>
      </w:r>
      <w:r w:rsidRPr="008C45F9">
        <w:rPr>
          <w:color w:val="333333"/>
          <w:spacing w:val="66"/>
        </w:rPr>
        <w:t xml:space="preserve"> </w:t>
      </w:r>
      <w:r w:rsidRPr="008C45F9">
        <w:rPr>
          <w:color w:val="333333"/>
          <w:spacing w:val="-1"/>
        </w:rPr>
        <w:t>почтовым</w:t>
      </w:r>
      <w:r w:rsidRPr="008C45F9">
        <w:rPr>
          <w:color w:val="333333"/>
          <w:spacing w:val="66"/>
        </w:rPr>
        <w:t xml:space="preserve"> </w:t>
      </w:r>
      <w:r w:rsidRPr="008C45F9">
        <w:rPr>
          <w:color w:val="333333"/>
          <w:spacing w:val="-1"/>
        </w:rPr>
        <w:t>отправлением</w:t>
      </w:r>
      <w:r w:rsidRPr="008C45F9">
        <w:rPr>
          <w:color w:val="333333"/>
          <w:spacing w:val="66"/>
        </w:rPr>
        <w:t xml:space="preserve"> </w:t>
      </w:r>
      <w:r w:rsidRPr="008C45F9">
        <w:rPr>
          <w:color w:val="333333"/>
        </w:rPr>
        <w:t>по</w:t>
      </w:r>
      <w:r w:rsidRPr="008C45F9">
        <w:rPr>
          <w:color w:val="333333"/>
          <w:spacing w:val="67"/>
        </w:rPr>
        <w:t xml:space="preserve"> </w:t>
      </w:r>
      <w:r w:rsidRPr="008C45F9">
        <w:rPr>
          <w:color w:val="333333"/>
          <w:spacing w:val="-1"/>
        </w:rPr>
        <w:t>адресу,</w:t>
      </w:r>
      <w:r w:rsidRPr="008C45F9">
        <w:rPr>
          <w:color w:val="333333"/>
          <w:spacing w:val="68"/>
        </w:rPr>
        <w:t xml:space="preserve"> </w:t>
      </w:r>
      <w:r w:rsidRPr="008C45F9">
        <w:rPr>
          <w:color w:val="333333"/>
          <w:spacing w:val="-1"/>
        </w:rPr>
        <w:t>указанному</w:t>
      </w:r>
      <w:r w:rsidRPr="008C45F9">
        <w:rPr>
          <w:color w:val="333333"/>
          <w:spacing w:val="65"/>
        </w:rPr>
        <w:t xml:space="preserve"> </w:t>
      </w:r>
      <w:r w:rsidRPr="008C45F9">
        <w:rPr>
          <w:color w:val="333333"/>
        </w:rPr>
        <w:t>заявителем</w:t>
      </w:r>
      <w:r w:rsidRPr="008C45F9">
        <w:rPr>
          <w:color w:val="333333"/>
          <w:spacing w:val="29"/>
        </w:rPr>
        <w:t xml:space="preserve"> </w:t>
      </w:r>
      <w:r w:rsidRPr="008C45F9">
        <w:rPr>
          <w:color w:val="333333"/>
          <w:spacing w:val="-1"/>
        </w:rPr>
        <w:t>(представителем).</w:t>
      </w:r>
    </w:p>
    <w:p w:rsidR="00C45ED0" w:rsidRPr="008C45F9" w:rsidRDefault="00C45ED0" w:rsidP="00C45ED0">
      <w:pPr>
        <w:pStyle w:val="120"/>
        <w:kinsoku w:val="0"/>
        <w:overflowPunct w:val="0"/>
        <w:spacing w:before="52"/>
        <w:ind w:left="475" w:right="113" w:firstLine="777"/>
        <w:jc w:val="center"/>
        <w:outlineLvl w:val="9"/>
        <w:rPr>
          <w:color w:val="333333"/>
        </w:rPr>
      </w:pPr>
    </w:p>
    <w:p w:rsidR="00C45ED0" w:rsidRPr="008C45F9" w:rsidRDefault="00C45ED0" w:rsidP="00C45ED0">
      <w:pPr>
        <w:pStyle w:val="120"/>
        <w:kinsoku w:val="0"/>
        <w:overflowPunct w:val="0"/>
        <w:spacing w:before="52"/>
        <w:ind w:left="142" w:right="113"/>
        <w:jc w:val="center"/>
        <w:outlineLvl w:val="9"/>
        <w:rPr>
          <w:b w:val="0"/>
          <w:bCs w:val="0"/>
          <w:color w:val="333333"/>
        </w:rPr>
      </w:pPr>
      <w:r w:rsidRPr="008C45F9">
        <w:rPr>
          <w:color w:val="333333"/>
        </w:rPr>
        <w:t>Перечень</w:t>
      </w:r>
      <w:r w:rsidRPr="008C45F9">
        <w:rPr>
          <w:color w:val="333333"/>
          <w:spacing w:val="-1"/>
        </w:rPr>
        <w:t xml:space="preserve"> нормативных</w:t>
      </w:r>
      <w:r w:rsidRPr="008C45F9">
        <w:rPr>
          <w:color w:val="333333"/>
          <w:spacing w:val="1"/>
        </w:rPr>
        <w:t xml:space="preserve"> </w:t>
      </w:r>
      <w:r w:rsidRPr="008C45F9">
        <w:rPr>
          <w:color w:val="333333"/>
          <w:spacing w:val="-1"/>
        </w:rPr>
        <w:t>правовых</w:t>
      </w:r>
      <w:r w:rsidRPr="008C45F9">
        <w:rPr>
          <w:color w:val="333333"/>
          <w:spacing w:val="1"/>
        </w:rPr>
        <w:t xml:space="preserve"> </w:t>
      </w:r>
      <w:r w:rsidRPr="008C45F9">
        <w:rPr>
          <w:color w:val="333333"/>
          <w:spacing w:val="-1"/>
        </w:rPr>
        <w:t>актов, регулирующих</w:t>
      </w:r>
      <w:r w:rsidRPr="008C45F9">
        <w:rPr>
          <w:color w:val="333333"/>
          <w:spacing w:val="1"/>
        </w:rPr>
        <w:t xml:space="preserve"> </w:t>
      </w:r>
      <w:r w:rsidRPr="008C45F9">
        <w:rPr>
          <w:color w:val="333333"/>
          <w:spacing w:val="-1"/>
        </w:rPr>
        <w:t>порядок</w:t>
      </w:r>
      <w:r w:rsidRPr="008C45F9">
        <w:rPr>
          <w:color w:val="333333"/>
          <w:spacing w:val="29"/>
        </w:rPr>
        <w:t xml:space="preserve"> </w:t>
      </w:r>
      <w:r w:rsidRPr="008C45F9">
        <w:rPr>
          <w:color w:val="333333"/>
          <w:spacing w:val="-1"/>
        </w:rPr>
        <w:t>досудебного</w:t>
      </w:r>
      <w:r w:rsidRPr="008C45F9">
        <w:rPr>
          <w:color w:val="333333"/>
        </w:rPr>
        <w:t xml:space="preserve"> </w:t>
      </w:r>
      <w:r w:rsidRPr="008C45F9">
        <w:rPr>
          <w:color w:val="333333"/>
          <w:spacing w:val="-1"/>
        </w:rPr>
        <w:t>(внесудебного)</w:t>
      </w:r>
      <w:r w:rsidRPr="008C45F9">
        <w:rPr>
          <w:color w:val="333333"/>
          <w:spacing w:val="-3"/>
        </w:rPr>
        <w:t xml:space="preserve"> </w:t>
      </w:r>
      <w:r w:rsidRPr="008C45F9">
        <w:rPr>
          <w:color w:val="333333"/>
          <w:spacing w:val="-1"/>
        </w:rPr>
        <w:t>обжалования</w:t>
      </w:r>
      <w:r w:rsidRPr="008C45F9">
        <w:rPr>
          <w:color w:val="333333"/>
          <w:spacing w:val="-2"/>
        </w:rPr>
        <w:t xml:space="preserve"> </w:t>
      </w:r>
      <w:r w:rsidRPr="008C45F9">
        <w:rPr>
          <w:color w:val="333333"/>
          <w:spacing w:val="-1"/>
        </w:rPr>
        <w:t>действий (бездействия)</w:t>
      </w:r>
      <w:r w:rsidRPr="008C45F9">
        <w:rPr>
          <w:color w:val="333333"/>
        </w:rPr>
        <w:t xml:space="preserve"> и</w:t>
      </w:r>
      <w:r w:rsidRPr="008C45F9">
        <w:rPr>
          <w:color w:val="333333"/>
          <w:spacing w:val="-2"/>
        </w:rPr>
        <w:t xml:space="preserve"> </w:t>
      </w:r>
      <w:r w:rsidRPr="008C45F9">
        <w:rPr>
          <w:color w:val="333333"/>
          <w:spacing w:val="-1"/>
        </w:rPr>
        <w:t>(или)</w:t>
      </w:r>
    </w:p>
    <w:p w:rsidR="00C45ED0" w:rsidRPr="008C45F9" w:rsidRDefault="00C45ED0" w:rsidP="00C45ED0">
      <w:pPr>
        <w:pStyle w:val="a0"/>
        <w:kinsoku w:val="0"/>
        <w:overflowPunct w:val="0"/>
        <w:spacing w:before="2" w:after="0"/>
        <w:ind w:left="142" w:right="164"/>
        <w:jc w:val="center"/>
        <w:rPr>
          <w:color w:val="333333"/>
          <w:sz w:val="28"/>
          <w:szCs w:val="28"/>
        </w:rPr>
      </w:pPr>
      <w:r w:rsidRPr="008C45F9">
        <w:rPr>
          <w:b/>
          <w:bCs/>
          <w:color w:val="333333"/>
          <w:spacing w:val="-1"/>
          <w:sz w:val="28"/>
          <w:szCs w:val="28"/>
        </w:rPr>
        <w:t>решений, принятых</w:t>
      </w:r>
      <w:r w:rsidRPr="008C45F9">
        <w:rPr>
          <w:b/>
          <w:bCs/>
          <w:color w:val="333333"/>
          <w:sz w:val="28"/>
          <w:szCs w:val="28"/>
        </w:rPr>
        <w:t xml:space="preserve"> </w:t>
      </w:r>
      <w:r w:rsidRPr="008C45F9">
        <w:rPr>
          <w:b/>
          <w:bCs/>
          <w:color w:val="333333"/>
          <w:spacing w:val="-1"/>
          <w:sz w:val="28"/>
          <w:szCs w:val="28"/>
        </w:rPr>
        <w:t>(осуществленных)</w:t>
      </w:r>
      <w:r w:rsidRPr="008C45F9">
        <w:rPr>
          <w:b/>
          <w:bCs/>
          <w:color w:val="333333"/>
          <w:sz w:val="28"/>
          <w:szCs w:val="28"/>
        </w:rPr>
        <w:t xml:space="preserve"> в</w:t>
      </w:r>
      <w:r w:rsidRPr="008C45F9">
        <w:rPr>
          <w:b/>
          <w:bCs/>
          <w:color w:val="333333"/>
          <w:spacing w:val="-1"/>
          <w:sz w:val="28"/>
          <w:szCs w:val="28"/>
        </w:rPr>
        <w:t xml:space="preserve"> </w:t>
      </w:r>
      <w:r w:rsidRPr="008C45F9">
        <w:rPr>
          <w:b/>
          <w:bCs/>
          <w:color w:val="333333"/>
          <w:sz w:val="28"/>
          <w:szCs w:val="28"/>
        </w:rPr>
        <w:t>ходе</w:t>
      </w:r>
      <w:r w:rsidRPr="008C45F9">
        <w:rPr>
          <w:b/>
          <w:bCs/>
          <w:color w:val="333333"/>
          <w:spacing w:val="-1"/>
          <w:sz w:val="28"/>
          <w:szCs w:val="28"/>
        </w:rPr>
        <w:t xml:space="preserve"> предоставления</w:t>
      </w:r>
      <w:r w:rsidRPr="008C45F9">
        <w:rPr>
          <w:b/>
          <w:bCs/>
          <w:color w:val="333333"/>
          <w:spacing w:val="33"/>
          <w:sz w:val="28"/>
          <w:szCs w:val="28"/>
        </w:rPr>
        <w:t xml:space="preserve"> м</w:t>
      </w:r>
      <w:r w:rsidRPr="008C45F9">
        <w:rPr>
          <w:b/>
          <w:bCs/>
          <w:color w:val="333333"/>
          <w:spacing w:val="-1"/>
          <w:sz w:val="28"/>
          <w:szCs w:val="28"/>
        </w:rPr>
        <w:t>униципальной услуги</w:t>
      </w:r>
    </w:p>
    <w:p w:rsidR="00C45ED0" w:rsidRPr="008C45F9" w:rsidRDefault="00C45ED0" w:rsidP="00C45ED0">
      <w:pPr>
        <w:pStyle w:val="a0"/>
        <w:kinsoku w:val="0"/>
        <w:overflowPunct w:val="0"/>
        <w:spacing w:before="6" w:after="0"/>
        <w:rPr>
          <w:b/>
          <w:bCs/>
          <w:color w:val="333333"/>
          <w:sz w:val="27"/>
          <w:szCs w:val="27"/>
        </w:rPr>
      </w:pPr>
    </w:p>
    <w:p w:rsidR="00C45ED0" w:rsidRPr="008C45F9" w:rsidRDefault="00C45ED0" w:rsidP="00C45ED0">
      <w:pPr>
        <w:pStyle w:val="a0"/>
        <w:kinsoku w:val="0"/>
        <w:overflowPunct w:val="0"/>
        <w:spacing w:after="0"/>
        <w:ind w:left="112" w:right="114" w:firstLine="708"/>
        <w:jc w:val="both"/>
        <w:rPr>
          <w:color w:val="333333"/>
          <w:spacing w:val="-1"/>
        </w:rPr>
      </w:pPr>
      <w:r w:rsidRPr="008C45F9">
        <w:rPr>
          <w:color w:val="333333"/>
        </w:rPr>
        <w:t>5.4.</w:t>
      </w:r>
      <w:r w:rsidRPr="008C45F9">
        <w:rPr>
          <w:color w:val="333333"/>
          <w:spacing w:val="13"/>
        </w:rPr>
        <w:t xml:space="preserve"> </w:t>
      </w:r>
      <w:r w:rsidRPr="008C45F9">
        <w:rPr>
          <w:color w:val="333333"/>
          <w:spacing w:val="-2"/>
        </w:rPr>
        <w:t>Порядок</w:t>
      </w:r>
      <w:r w:rsidRPr="008C45F9">
        <w:rPr>
          <w:color w:val="333333"/>
          <w:spacing w:val="11"/>
        </w:rPr>
        <w:t xml:space="preserve"> </w:t>
      </w:r>
      <w:r w:rsidRPr="008C45F9">
        <w:rPr>
          <w:color w:val="333333"/>
          <w:spacing w:val="-1"/>
        </w:rPr>
        <w:t>досудебного</w:t>
      </w:r>
      <w:r w:rsidRPr="008C45F9">
        <w:rPr>
          <w:color w:val="333333"/>
          <w:spacing w:val="14"/>
        </w:rPr>
        <w:t xml:space="preserve"> </w:t>
      </w:r>
      <w:r w:rsidRPr="008C45F9">
        <w:rPr>
          <w:color w:val="333333"/>
          <w:spacing w:val="-1"/>
        </w:rPr>
        <w:t>(внесудебного)</w:t>
      </w:r>
      <w:r w:rsidRPr="008C45F9">
        <w:rPr>
          <w:color w:val="333333"/>
          <w:spacing w:val="11"/>
        </w:rPr>
        <w:t xml:space="preserve"> </w:t>
      </w:r>
      <w:r w:rsidRPr="008C45F9">
        <w:rPr>
          <w:color w:val="333333"/>
          <w:spacing w:val="-1"/>
        </w:rPr>
        <w:t>обжалования</w:t>
      </w:r>
      <w:r w:rsidRPr="008C45F9">
        <w:rPr>
          <w:color w:val="333333"/>
          <w:spacing w:val="14"/>
        </w:rPr>
        <w:t xml:space="preserve"> </w:t>
      </w:r>
      <w:r w:rsidRPr="008C45F9">
        <w:rPr>
          <w:color w:val="333333"/>
          <w:spacing w:val="-1"/>
        </w:rPr>
        <w:t>решений</w:t>
      </w:r>
      <w:r w:rsidRPr="008C45F9">
        <w:rPr>
          <w:color w:val="333333"/>
          <w:spacing w:val="14"/>
        </w:rPr>
        <w:t xml:space="preserve"> </w:t>
      </w:r>
      <w:r w:rsidRPr="008C45F9">
        <w:rPr>
          <w:color w:val="333333"/>
        </w:rPr>
        <w:t>и</w:t>
      </w:r>
      <w:r w:rsidRPr="008C45F9">
        <w:rPr>
          <w:color w:val="333333"/>
          <w:spacing w:val="12"/>
        </w:rPr>
        <w:t xml:space="preserve"> </w:t>
      </w:r>
      <w:r w:rsidRPr="008C45F9">
        <w:rPr>
          <w:color w:val="333333"/>
          <w:spacing w:val="-1"/>
        </w:rPr>
        <w:t>действий</w:t>
      </w:r>
      <w:r w:rsidRPr="008C45F9">
        <w:rPr>
          <w:color w:val="333333"/>
          <w:spacing w:val="31"/>
        </w:rPr>
        <w:t xml:space="preserve"> </w:t>
      </w:r>
      <w:r w:rsidRPr="008C45F9">
        <w:rPr>
          <w:color w:val="333333"/>
          <w:spacing w:val="-1"/>
        </w:rPr>
        <w:t>(бездействия)</w:t>
      </w:r>
      <w:r w:rsidRPr="008C45F9">
        <w:rPr>
          <w:color w:val="333333"/>
          <w:spacing w:val="27"/>
        </w:rPr>
        <w:t xml:space="preserve"> </w:t>
      </w:r>
      <w:r w:rsidRPr="008C45F9">
        <w:rPr>
          <w:color w:val="333333"/>
          <w:spacing w:val="-2"/>
        </w:rPr>
        <w:t>Уполномоченного</w:t>
      </w:r>
      <w:r w:rsidRPr="008C45F9">
        <w:rPr>
          <w:color w:val="333333"/>
          <w:spacing w:val="29"/>
        </w:rPr>
        <w:t xml:space="preserve"> </w:t>
      </w:r>
      <w:r w:rsidRPr="008C45F9">
        <w:rPr>
          <w:color w:val="333333"/>
          <w:spacing w:val="-1"/>
        </w:rPr>
        <w:t xml:space="preserve">органа, </w:t>
      </w:r>
      <w:r w:rsidRPr="008C45F9">
        <w:rPr>
          <w:color w:val="333333"/>
        </w:rPr>
        <w:t xml:space="preserve">а </w:t>
      </w:r>
      <w:r w:rsidRPr="008C45F9">
        <w:rPr>
          <w:color w:val="333333"/>
          <w:spacing w:val="-1"/>
        </w:rPr>
        <w:t>также</w:t>
      </w:r>
      <w:r w:rsidRPr="008C45F9">
        <w:rPr>
          <w:color w:val="333333"/>
        </w:rPr>
        <w:t xml:space="preserve"> </w:t>
      </w:r>
      <w:r w:rsidRPr="008C45F9">
        <w:rPr>
          <w:color w:val="333333"/>
          <w:spacing w:val="-1"/>
        </w:rPr>
        <w:t>его</w:t>
      </w:r>
      <w:r w:rsidRPr="008C45F9">
        <w:rPr>
          <w:color w:val="333333"/>
          <w:spacing w:val="1"/>
        </w:rPr>
        <w:t xml:space="preserve"> </w:t>
      </w:r>
      <w:r w:rsidRPr="008C45F9">
        <w:rPr>
          <w:color w:val="333333"/>
          <w:spacing w:val="-1"/>
        </w:rPr>
        <w:t>должностных</w:t>
      </w:r>
      <w:r w:rsidRPr="008C45F9">
        <w:rPr>
          <w:color w:val="333333"/>
          <w:spacing w:val="1"/>
        </w:rPr>
        <w:t xml:space="preserve"> </w:t>
      </w:r>
      <w:r w:rsidRPr="008C45F9">
        <w:rPr>
          <w:color w:val="333333"/>
          <w:spacing w:val="-2"/>
        </w:rPr>
        <w:t>лиц</w:t>
      </w:r>
      <w:r w:rsidRPr="008C45F9">
        <w:rPr>
          <w:color w:val="333333"/>
        </w:rPr>
        <w:t xml:space="preserve"> </w:t>
      </w:r>
      <w:r w:rsidRPr="008C45F9">
        <w:rPr>
          <w:color w:val="333333"/>
          <w:spacing w:val="-1"/>
        </w:rPr>
        <w:t>регулируется:</w:t>
      </w:r>
    </w:p>
    <w:p w:rsidR="00C45ED0" w:rsidRPr="008C45F9" w:rsidRDefault="00C45ED0" w:rsidP="00C45ED0">
      <w:pPr>
        <w:pStyle w:val="a0"/>
        <w:kinsoku w:val="0"/>
        <w:overflowPunct w:val="0"/>
        <w:spacing w:before="2" w:after="0" w:line="322" w:lineRule="exact"/>
        <w:ind w:left="821"/>
        <w:rPr>
          <w:color w:val="333333"/>
          <w:spacing w:val="-1"/>
        </w:rPr>
      </w:pPr>
      <w:r w:rsidRPr="008C45F9">
        <w:rPr>
          <w:color w:val="333333"/>
          <w:spacing w:val="-1"/>
        </w:rPr>
        <w:t>Федеральным</w:t>
      </w:r>
      <w:r w:rsidRPr="008C45F9">
        <w:rPr>
          <w:color w:val="333333"/>
        </w:rPr>
        <w:t xml:space="preserve"> </w:t>
      </w:r>
      <w:r w:rsidRPr="008C45F9">
        <w:rPr>
          <w:color w:val="333333"/>
          <w:spacing w:val="-1"/>
        </w:rPr>
        <w:t>законом</w:t>
      </w:r>
      <w:r w:rsidRPr="008C45F9">
        <w:rPr>
          <w:color w:val="333333"/>
        </w:rPr>
        <w:t xml:space="preserve"> №</w:t>
      </w:r>
      <w:r w:rsidRPr="008C45F9">
        <w:rPr>
          <w:color w:val="333333"/>
          <w:spacing w:val="-2"/>
        </w:rPr>
        <w:t xml:space="preserve"> </w:t>
      </w:r>
      <w:r w:rsidRPr="008C45F9">
        <w:rPr>
          <w:color w:val="333333"/>
          <w:spacing w:val="-1"/>
        </w:rPr>
        <w:t>210-ФЗ;</w:t>
      </w:r>
    </w:p>
    <w:p w:rsidR="00C45ED0" w:rsidRPr="008C45F9" w:rsidRDefault="00C45ED0" w:rsidP="00C45ED0">
      <w:pPr>
        <w:pStyle w:val="a0"/>
        <w:kinsoku w:val="0"/>
        <w:overflowPunct w:val="0"/>
        <w:spacing w:after="0"/>
        <w:ind w:left="112" w:right="109" w:firstLine="708"/>
        <w:jc w:val="both"/>
        <w:rPr>
          <w:color w:val="333333"/>
          <w:spacing w:val="-2"/>
        </w:rPr>
      </w:pPr>
      <w:r w:rsidRPr="008C45F9">
        <w:rPr>
          <w:color w:val="333333"/>
          <w:spacing w:val="-1"/>
        </w:rPr>
        <w:t>постановлением</w:t>
      </w:r>
      <w:r w:rsidRPr="008C45F9">
        <w:rPr>
          <w:color w:val="333333"/>
          <w:spacing w:val="52"/>
        </w:rPr>
        <w:t xml:space="preserve"> </w:t>
      </w:r>
      <w:r w:rsidRPr="008C45F9">
        <w:rPr>
          <w:color w:val="333333"/>
          <w:spacing w:val="-1"/>
        </w:rPr>
        <w:t>Правительства</w:t>
      </w:r>
      <w:r w:rsidRPr="008C45F9">
        <w:rPr>
          <w:color w:val="333333"/>
          <w:spacing w:val="49"/>
        </w:rPr>
        <w:t xml:space="preserve"> </w:t>
      </w:r>
      <w:r w:rsidRPr="008C45F9">
        <w:rPr>
          <w:color w:val="333333"/>
          <w:spacing w:val="-1"/>
        </w:rPr>
        <w:t>Российской</w:t>
      </w:r>
      <w:r w:rsidRPr="008C45F9">
        <w:rPr>
          <w:color w:val="333333"/>
          <w:spacing w:val="49"/>
        </w:rPr>
        <w:t xml:space="preserve"> </w:t>
      </w:r>
      <w:r w:rsidRPr="008C45F9">
        <w:rPr>
          <w:color w:val="333333"/>
          <w:spacing w:val="-2"/>
        </w:rPr>
        <w:t>Федерации</w:t>
      </w:r>
      <w:r w:rsidRPr="008C45F9">
        <w:rPr>
          <w:color w:val="333333"/>
          <w:spacing w:val="50"/>
        </w:rPr>
        <w:t xml:space="preserve"> </w:t>
      </w:r>
      <w:r w:rsidRPr="008C45F9">
        <w:rPr>
          <w:color w:val="333333"/>
        </w:rPr>
        <w:t>от</w:t>
      </w:r>
      <w:r w:rsidRPr="008C45F9">
        <w:rPr>
          <w:color w:val="333333"/>
          <w:spacing w:val="46"/>
        </w:rPr>
        <w:t xml:space="preserve"> </w:t>
      </w:r>
      <w:r w:rsidRPr="008C45F9">
        <w:rPr>
          <w:color w:val="333333"/>
        </w:rPr>
        <w:t>20</w:t>
      </w:r>
      <w:r w:rsidRPr="008C45F9">
        <w:rPr>
          <w:color w:val="333333"/>
          <w:spacing w:val="50"/>
        </w:rPr>
        <w:t xml:space="preserve"> </w:t>
      </w:r>
      <w:r w:rsidRPr="008C45F9">
        <w:rPr>
          <w:color w:val="333333"/>
          <w:spacing w:val="-1"/>
        </w:rPr>
        <w:t>ноября</w:t>
      </w:r>
      <w:r w:rsidRPr="008C45F9">
        <w:rPr>
          <w:color w:val="333333"/>
          <w:spacing w:val="50"/>
        </w:rPr>
        <w:t xml:space="preserve"> </w:t>
      </w:r>
      <w:r w:rsidRPr="008C45F9">
        <w:rPr>
          <w:color w:val="333333"/>
          <w:spacing w:val="-1"/>
        </w:rPr>
        <w:t>2012</w:t>
      </w:r>
      <w:r w:rsidRPr="008C45F9">
        <w:rPr>
          <w:color w:val="333333"/>
          <w:spacing w:val="47"/>
        </w:rPr>
        <w:t xml:space="preserve"> </w:t>
      </w:r>
      <w:r w:rsidRPr="008C45F9">
        <w:rPr>
          <w:color w:val="333333"/>
          <w:spacing w:val="-1"/>
        </w:rPr>
        <w:t>года</w:t>
      </w:r>
      <w:r w:rsidRPr="008C45F9">
        <w:rPr>
          <w:color w:val="333333"/>
          <w:spacing w:val="10"/>
        </w:rPr>
        <w:t xml:space="preserve"> </w:t>
      </w:r>
      <w:r w:rsidRPr="008C45F9">
        <w:rPr>
          <w:color w:val="333333"/>
        </w:rPr>
        <w:t>№</w:t>
      </w:r>
      <w:r w:rsidRPr="008C45F9">
        <w:rPr>
          <w:color w:val="333333"/>
          <w:spacing w:val="13"/>
        </w:rPr>
        <w:t> </w:t>
      </w:r>
      <w:r w:rsidRPr="008C45F9">
        <w:rPr>
          <w:color w:val="333333"/>
          <w:spacing w:val="-1"/>
        </w:rPr>
        <w:t>1198</w:t>
      </w:r>
      <w:r w:rsidRPr="008C45F9">
        <w:rPr>
          <w:color w:val="333333"/>
          <w:spacing w:val="13"/>
        </w:rPr>
        <w:t xml:space="preserve"> </w:t>
      </w:r>
      <w:r w:rsidRPr="008C45F9">
        <w:rPr>
          <w:color w:val="333333"/>
          <w:spacing w:val="-1"/>
        </w:rPr>
        <w:t>«О</w:t>
      </w:r>
      <w:r w:rsidRPr="008C45F9">
        <w:rPr>
          <w:color w:val="333333"/>
          <w:spacing w:val="9"/>
        </w:rPr>
        <w:t xml:space="preserve"> </w:t>
      </w:r>
      <w:r w:rsidRPr="008C45F9">
        <w:rPr>
          <w:color w:val="333333"/>
          <w:spacing w:val="-1"/>
        </w:rPr>
        <w:t>федеральной</w:t>
      </w:r>
      <w:r w:rsidRPr="008C45F9">
        <w:rPr>
          <w:color w:val="333333"/>
          <w:spacing w:val="13"/>
        </w:rPr>
        <w:t xml:space="preserve"> </w:t>
      </w:r>
      <w:r w:rsidRPr="008C45F9">
        <w:rPr>
          <w:color w:val="333333"/>
          <w:spacing w:val="-1"/>
        </w:rPr>
        <w:t>государственной</w:t>
      </w:r>
      <w:r w:rsidRPr="008C45F9">
        <w:rPr>
          <w:color w:val="333333"/>
          <w:spacing w:val="10"/>
        </w:rPr>
        <w:t xml:space="preserve"> </w:t>
      </w:r>
      <w:r w:rsidRPr="008C45F9">
        <w:rPr>
          <w:color w:val="333333"/>
          <w:spacing w:val="-2"/>
        </w:rPr>
        <w:t>информационной</w:t>
      </w:r>
      <w:r w:rsidRPr="008C45F9">
        <w:rPr>
          <w:color w:val="333333"/>
          <w:spacing w:val="13"/>
        </w:rPr>
        <w:t xml:space="preserve"> </w:t>
      </w:r>
      <w:r w:rsidRPr="008C45F9">
        <w:rPr>
          <w:color w:val="333333"/>
          <w:spacing w:val="-1"/>
        </w:rPr>
        <w:t>системе,</w:t>
      </w:r>
      <w:r w:rsidRPr="008C45F9">
        <w:rPr>
          <w:color w:val="333333"/>
          <w:spacing w:val="51"/>
        </w:rPr>
        <w:t xml:space="preserve"> </w:t>
      </w:r>
      <w:r w:rsidRPr="008C45F9">
        <w:rPr>
          <w:color w:val="333333"/>
          <w:spacing w:val="-1"/>
        </w:rPr>
        <w:t>обеспечивающей</w:t>
      </w:r>
      <w:r w:rsidRPr="008C45F9">
        <w:rPr>
          <w:color w:val="333333"/>
          <w:spacing w:val="68"/>
        </w:rPr>
        <w:t xml:space="preserve"> </w:t>
      </w:r>
      <w:r w:rsidRPr="008C45F9">
        <w:rPr>
          <w:color w:val="333333"/>
          <w:spacing w:val="-1"/>
        </w:rPr>
        <w:t>процесс</w:t>
      </w:r>
      <w:r w:rsidRPr="008C45F9">
        <w:rPr>
          <w:color w:val="333333"/>
          <w:spacing w:val="68"/>
        </w:rPr>
        <w:t xml:space="preserve"> </w:t>
      </w:r>
      <w:r w:rsidRPr="008C45F9">
        <w:rPr>
          <w:color w:val="333333"/>
          <w:spacing w:val="-1"/>
        </w:rPr>
        <w:t>досудебного</w:t>
      </w:r>
      <w:r w:rsidRPr="008C45F9">
        <w:rPr>
          <w:color w:val="333333"/>
          <w:spacing w:val="67"/>
        </w:rPr>
        <w:t xml:space="preserve"> </w:t>
      </w:r>
      <w:r w:rsidRPr="008C45F9">
        <w:rPr>
          <w:color w:val="333333"/>
          <w:spacing w:val="-1"/>
        </w:rPr>
        <w:t>(внесудебного)</w:t>
      </w:r>
      <w:r w:rsidRPr="008C45F9">
        <w:rPr>
          <w:color w:val="333333"/>
          <w:spacing w:val="66"/>
        </w:rPr>
        <w:t xml:space="preserve"> </w:t>
      </w:r>
      <w:r w:rsidRPr="008C45F9">
        <w:rPr>
          <w:color w:val="333333"/>
          <w:spacing w:val="-1"/>
        </w:rPr>
        <w:t>обжалования</w:t>
      </w:r>
      <w:r w:rsidRPr="008C45F9">
        <w:rPr>
          <w:color w:val="333333"/>
          <w:spacing w:val="69"/>
        </w:rPr>
        <w:t xml:space="preserve"> </w:t>
      </w:r>
      <w:r w:rsidRPr="008C45F9">
        <w:rPr>
          <w:color w:val="333333"/>
          <w:spacing w:val="-1"/>
        </w:rPr>
        <w:t>решений</w:t>
      </w:r>
      <w:r w:rsidRPr="008C45F9">
        <w:rPr>
          <w:color w:val="333333"/>
          <w:spacing w:val="69"/>
        </w:rPr>
        <w:t xml:space="preserve"> </w:t>
      </w:r>
      <w:r w:rsidRPr="008C45F9">
        <w:rPr>
          <w:color w:val="333333"/>
        </w:rPr>
        <w:t>и</w:t>
      </w:r>
      <w:r w:rsidRPr="008C45F9">
        <w:rPr>
          <w:color w:val="333333"/>
          <w:spacing w:val="35"/>
        </w:rPr>
        <w:t xml:space="preserve"> </w:t>
      </w:r>
      <w:r w:rsidRPr="008C45F9">
        <w:rPr>
          <w:color w:val="333333"/>
          <w:spacing w:val="-1"/>
        </w:rPr>
        <w:t>действий</w:t>
      </w:r>
      <w:r w:rsidRPr="008C45F9">
        <w:rPr>
          <w:color w:val="333333"/>
          <w:spacing w:val="13"/>
        </w:rPr>
        <w:t xml:space="preserve"> </w:t>
      </w:r>
      <w:r w:rsidRPr="008C45F9">
        <w:rPr>
          <w:color w:val="333333"/>
          <w:spacing w:val="-1"/>
        </w:rPr>
        <w:t>(бездействия),</w:t>
      </w:r>
      <w:r w:rsidRPr="008C45F9">
        <w:rPr>
          <w:color w:val="333333"/>
          <w:spacing w:val="12"/>
        </w:rPr>
        <w:t xml:space="preserve"> </w:t>
      </w:r>
      <w:r w:rsidRPr="008C45F9">
        <w:rPr>
          <w:color w:val="333333"/>
          <w:spacing w:val="-1"/>
        </w:rPr>
        <w:t>совершенных</w:t>
      </w:r>
      <w:r w:rsidRPr="008C45F9">
        <w:rPr>
          <w:color w:val="333333"/>
          <w:spacing w:val="12"/>
        </w:rPr>
        <w:t xml:space="preserve"> </w:t>
      </w:r>
      <w:r w:rsidRPr="008C45F9">
        <w:rPr>
          <w:color w:val="333333"/>
        </w:rPr>
        <w:t>при</w:t>
      </w:r>
      <w:r w:rsidRPr="008C45F9">
        <w:rPr>
          <w:color w:val="333333"/>
          <w:spacing w:val="13"/>
        </w:rPr>
        <w:t xml:space="preserve"> </w:t>
      </w:r>
      <w:r w:rsidRPr="008C45F9">
        <w:rPr>
          <w:color w:val="333333"/>
          <w:spacing w:val="-1"/>
        </w:rPr>
        <w:t>предоставлении</w:t>
      </w:r>
      <w:r w:rsidRPr="008C45F9">
        <w:rPr>
          <w:color w:val="333333"/>
          <w:spacing w:val="13"/>
        </w:rPr>
        <w:t xml:space="preserve"> </w:t>
      </w:r>
      <w:r w:rsidRPr="008C45F9">
        <w:rPr>
          <w:color w:val="333333"/>
          <w:spacing w:val="-1"/>
        </w:rPr>
        <w:t>государственных</w:t>
      </w:r>
      <w:r w:rsidRPr="008C45F9">
        <w:rPr>
          <w:color w:val="333333"/>
          <w:spacing w:val="14"/>
        </w:rPr>
        <w:t xml:space="preserve"> </w:t>
      </w:r>
      <w:r w:rsidRPr="008C45F9">
        <w:rPr>
          <w:color w:val="333333"/>
        </w:rPr>
        <w:t>и</w:t>
      </w:r>
      <w:r w:rsidRPr="008C45F9">
        <w:rPr>
          <w:color w:val="333333"/>
          <w:spacing w:val="33"/>
        </w:rPr>
        <w:t xml:space="preserve"> </w:t>
      </w:r>
      <w:r w:rsidRPr="008C45F9">
        <w:rPr>
          <w:color w:val="333333"/>
          <w:spacing w:val="-1"/>
        </w:rPr>
        <w:t>муниципальных</w:t>
      </w:r>
      <w:r w:rsidRPr="008C45F9">
        <w:rPr>
          <w:color w:val="333333"/>
          <w:spacing w:val="1"/>
        </w:rPr>
        <w:t xml:space="preserve"> </w:t>
      </w:r>
      <w:r w:rsidRPr="008C45F9">
        <w:rPr>
          <w:color w:val="333333"/>
          <w:spacing w:val="-2"/>
        </w:rPr>
        <w:t>услуг»;</w:t>
      </w:r>
    </w:p>
    <w:p w:rsidR="00C45ED0" w:rsidRDefault="00C45ED0" w:rsidP="00C45ED0">
      <w:pPr>
        <w:ind w:firstLine="567"/>
        <w:jc w:val="both"/>
        <w:rPr>
          <w:color w:val="333333"/>
        </w:rPr>
      </w:pPr>
      <w:r w:rsidRPr="008C45F9">
        <w:rPr>
          <w:color w:val="333333"/>
          <w:spacing w:val="-1"/>
        </w:rPr>
        <w:t xml:space="preserve"> постановлением</w:t>
      </w:r>
      <w:r w:rsidRPr="008C45F9">
        <w:rPr>
          <w:color w:val="333333"/>
          <w:spacing w:val="8"/>
        </w:rPr>
        <w:t xml:space="preserve"> Администрации Бежаницкого района от 05.02.2013 г. № 99 «</w:t>
      </w:r>
      <w:r w:rsidRPr="008C45F9">
        <w:rPr>
          <w:color w:val="333333"/>
        </w:rPr>
        <w:t>Об особенностях подачи и рассмотрения жалоб на решения и действия (бездействие) органов местного самоуправления Бежаницкого района и их должностных лиц, муниципальных служащих при предоставлении муниципальных услуг».</w:t>
      </w:r>
    </w:p>
    <w:p w:rsidR="00C45ED0" w:rsidRDefault="00C45ED0" w:rsidP="00C45ED0">
      <w:pPr>
        <w:ind w:firstLine="567"/>
        <w:jc w:val="both"/>
        <w:rPr>
          <w:color w:val="333333"/>
        </w:rPr>
      </w:pPr>
    </w:p>
    <w:p w:rsidR="00C45ED0" w:rsidRDefault="00C45ED0" w:rsidP="00C45ED0">
      <w:pPr>
        <w:ind w:firstLine="567"/>
        <w:jc w:val="both"/>
        <w:rPr>
          <w:color w:val="333333"/>
        </w:rPr>
      </w:pPr>
    </w:p>
    <w:p w:rsidR="00C45ED0" w:rsidRPr="008C45F9" w:rsidRDefault="00C45ED0" w:rsidP="00C45ED0">
      <w:pPr>
        <w:pStyle w:val="120"/>
        <w:kinsoku w:val="0"/>
        <w:overflowPunct w:val="0"/>
        <w:ind w:left="284" w:right="169"/>
        <w:jc w:val="center"/>
        <w:outlineLvl w:val="9"/>
        <w:rPr>
          <w:b w:val="0"/>
          <w:bCs w:val="0"/>
          <w:color w:val="333333"/>
        </w:rPr>
      </w:pPr>
      <w:r w:rsidRPr="008C45F9">
        <w:rPr>
          <w:color w:val="333333"/>
          <w:spacing w:val="-1"/>
        </w:rPr>
        <w:t>Раздел</w:t>
      </w:r>
      <w:r w:rsidRPr="008C45F9">
        <w:rPr>
          <w:color w:val="333333"/>
        </w:rPr>
        <w:t xml:space="preserve"> </w:t>
      </w:r>
      <w:r w:rsidRPr="008C45F9">
        <w:rPr>
          <w:color w:val="333333"/>
          <w:spacing w:val="-1"/>
        </w:rPr>
        <w:t>VI.</w:t>
      </w:r>
      <w:r w:rsidRPr="008C45F9">
        <w:rPr>
          <w:color w:val="333333"/>
          <w:spacing w:val="-2"/>
        </w:rPr>
        <w:t xml:space="preserve"> Особенности</w:t>
      </w:r>
      <w:r w:rsidRPr="008C45F9">
        <w:rPr>
          <w:color w:val="333333"/>
          <w:spacing w:val="-1"/>
        </w:rPr>
        <w:t xml:space="preserve"> выполнения</w:t>
      </w:r>
      <w:r w:rsidRPr="008C45F9">
        <w:rPr>
          <w:color w:val="333333"/>
          <w:spacing w:val="-2"/>
        </w:rPr>
        <w:t xml:space="preserve"> </w:t>
      </w:r>
      <w:r w:rsidRPr="008C45F9">
        <w:rPr>
          <w:color w:val="333333"/>
          <w:spacing w:val="-1"/>
        </w:rPr>
        <w:t>административных</w:t>
      </w:r>
      <w:r w:rsidRPr="008C45F9">
        <w:rPr>
          <w:color w:val="333333"/>
          <w:spacing w:val="-3"/>
        </w:rPr>
        <w:t xml:space="preserve"> </w:t>
      </w:r>
      <w:r w:rsidRPr="008C45F9">
        <w:rPr>
          <w:color w:val="333333"/>
          <w:spacing w:val="-1"/>
        </w:rPr>
        <w:t>процедур</w:t>
      </w:r>
      <w:r w:rsidRPr="008C45F9">
        <w:rPr>
          <w:color w:val="333333"/>
          <w:spacing w:val="63"/>
        </w:rPr>
        <w:t xml:space="preserve"> </w:t>
      </w:r>
      <w:r w:rsidRPr="008C45F9">
        <w:rPr>
          <w:color w:val="333333"/>
          <w:spacing w:val="-1"/>
        </w:rPr>
        <w:t>(действий)</w:t>
      </w:r>
      <w:r w:rsidRPr="008C45F9">
        <w:rPr>
          <w:color w:val="333333"/>
        </w:rPr>
        <w:t xml:space="preserve"> в</w:t>
      </w:r>
      <w:r w:rsidRPr="008C45F9">
        <w:rPr>
          <w:color w:val="333333"/>
          <w:spacing w:val="-1"/>
        </w:rPr>
        <w:t xml:space="preserve"> многофункциональных</w:t>
      </w:r>
      <w:r w:rsidRPr="008C45F9">
        <w:rPr>
          <w:color w:val="333333"/>
          <w:spacing w:val="-3"/>
        </w:rPr>
        <w:t xml:space="preserve"> </w:t>
      </w:r>
      <w:r w:rsidRPr="008C45F9">
        <w:rPr>
          <w:color w:val="333333"/>
          <w:spacing w:val="-1"/>
        </w:rPr>
        <w:t>центрах</w:t>
      </w:r>
      <w:r w:rsidRPr="008C45F9">
        <w:rPr>
          <w:color w:val="333333"/>
        </w:rPr>
        <w:t xml:space="preserve"> </w:t>
      </w:r>
      <w:r w:rsidRPr="008C45F9">
        <w:rPr>
          <w:color w:val="333333"/>
          <w:spacing w:val="-1"/>
        </w:rPr>
        <w:t>предоставления</w:t>
      </w:r>
      <w:r w:rsidRPr="008C45F9">
        <w:rPr>
          <w:color w:val="333333"/>
          <w:spacing w:val="47"/>
        </w:rPr>
        <w:t xml:space="preserve"> </w:t>
      </w:r>
      <w:r w:rsidRPr="008C45F9">
        <w:rPr>
          <w:color w:val="333333"/>
          <w:spacing w:val="-1"/>
        </w:rPr>
        <w:t>государственных</w:t>
      </w:r>
      <w:r w:rsidRPr="008C45F9">
        <w:rPr>
          <w:color w:val="333333"/>
          <w:spacing w:val="1"/>
        </w:rPr>
        <w:t xml:space="preserve"> </w:t>
      </w:r>
      <w:r w:rsidRPr="008C45F9">
        <w:rPr>
          <w:color w:val="333333"/>
        </w:rPr>
        <w:t>и</w:t>
      </w:r>
      <w:r w:rsidRPr="008C45F9">
        <w:rPr>
          <w:color w:val="333333"/>
          <w:spacing w:val="-2"/>
        </w:rPr>
        <w:t xml:space="preserve"> </w:t>
      </w:r>
      <w:r w:rsidRPr="008C45F9">
        <w:rPr>
          <w:color w:val="333333"/>
          <w:spacing w:val="-1"/>
        </w:rPr>
        <w:t>муниципальных</w:t>
      </w:r>
      <w:r w:rsidRPr="008C45F9">
        <w:rPr>
          <w:color w:val="333333"/>
          <w:spacing w:val="1"/>
        </w:rPr>
        <w:t xml:space="preserve"> </w:t>
      </w:r>
      <w:r w:rsidRPr="008C45F9">
        <w:rPr>
          <w:color w:val="333333"/>
          <w:spacing w:val="-1"/>
        </w:rPr>
        <w:t>услуг</w:t>
      </w:r>
    </w:p>
    <w:p w:rsidR="00C45ED0" w:rsidRPr="008C45F9" w:rsidRDefault="00C45ED0" w:rsidP="00C45ED0">
      <w:pPr>
        <w:pStyle w:val="a0"/>
        <w:kinsoku w:val="0"/>
        <w:overflowPunct w:val="0"/>
        <w:spacing w:before="10" w:after="0"/>
        <w:rPr>
          <w:b/>
          <w:bCs/>
          <w:color w:val="333333"/>
          <w:sz w:val="28"/>
          <w:szCs w:val="28"/>
        </w:rPr>
      </w:pPr>
    </w:p>
    <w:p w:rsidR="00C45ED0" w:rsidRPr="008C45F9" w:rsidRDefault="00C45ED0" w:rsidP="00C45ED0">
      <w:pPr>
        <w:pStyle w:val="a0"/>
        <w:kinsoku w:val="0"/>
        <w:overflowPunct w:val="0"/>
        <w:spacing w:after="0"/>
        <w:ind w:left="362" w:right="364" w:firstLine="4"/>
        <w:jc w:val="center"/>
        <w:rPr>
          <w:color w:val="333333"/>
          <w:sz w:val="28"/>
          <w:szCs w:val="28"/>
        </w:rPr>
      </w:pPr>
      <w:r w:rsidRPr="008C45F9">
        <w:rPr>
          <w:b/>
          <w:bCs/>
          <w:color w:val="333333"/>
          <w:spacing w:val="-1"/>
          <w:sz w:val="28"/>
          <w:szCs w:val="28"/>
        </w:rPr>
        <w:t>Исчерпывающий перечень</w:t>
      </w:r>
      <w:r w:rsidRPr="008C45F9">
        <w:rPr>
          <w:b/>
          <w:bCs/>
          <w:color w:val="333333"/>
          <w:spacing w:val="-4"/>
          <w:sz w:val="28"/>
          <w:szCs w:val="28"/>
        </w:rPr>
        <w:t xml:space="preserve"> </w:t>
      </w:r>
      <w:r w:rsidRPr="008C45F9">
        <w:rPr>
          <w:b/>
          <w:bCs/>
          <w:color w:val="333333"/>
          <w:spacing w:val="-1"/>
          <w:sz w:val="28"/>
          <w:szCs w:val="28"/>
        </w:rPr>
        <w:t>административных</w:t>
      </w:r>
      <w:r w:rsidRPr="008C45F9">
        <w:rPr>
          <w:b/>
          <w:bCs/>
          <w:color w:val="333333"/>
          <w:spacing w:val="1"/>
          <w:sz w:val="28"/>
          <w:szCs w:val="28"/>
        </w:rPr>
        <w:t xml:space="preserve"> </w:t>
      </w:r>
      <w:r w:rsidRPr="008C45F9">
        <w:rPr>
          <w:b/>
          <w:bCs/>
          <w:color w:val="333333"/>
          <w:spacing w:val="-1"/>
          <w:sz w:val="28"/>
          <w:szCs w:val="28"/>
        </w:rPr>
        <w:t>процедур</w:t>
      </w:r>
      <w:r w:rsidRPr="008C45F9">
        <w:rPr>
          <w:b/>
          <w:bCs/>
          <w:color w:val="333333"/>
          <w:sz w:val="28"/>
          <w:szCs w:val="28"/>
        </w:rPr>
        <w:t xml:space="preserve"> </w:t>
      </w:r>
      <w:r w:rsidRPr="008C45F9">
        <w:rPr>
          <w:b/>
          <w:bCs/>
          <w:color w:val="333333"/>
          <w:spacing w:val="-1"/>
          <w:sz w:val="28"/>
          <w:szCs w:val="28"/>
        </w:rPr>
        <w:t>(действий)</w:t>
      </w:r>
      <w:r w:rsidRPr="008C45F9">
        <w:rPr>
          <w:b/>
          <w:bCs/>
          <w:color w:val="333333"/>
          <w:sz w:val="28"/>
          <w:szCs w:val="28"/>
        </w:rPr>
        <w:t xml:space="preserve"> </w:t>
      </w:r>
      <w:r w:rsidRPr="008C45F9">
        <w:rPr>
          <w:b/>
          <w:bCs/>
          <w:color w:val="333333"/>
          <w:spacing w:val="-1"/>
          <w:sz w:val="28"/>
          <w:szCs w:val="28"/>
        </w:rPr>
        <w:t>при</w:t>
      </w:r>
      <w:r w:rsidRPr="008C45F9">
        <w:rPr>
          <w:b/>
          <w:bCs/>
          <w:color w:val="333333"/>
          <w:spacing w:val="59"/>
          <w:sz w:val="28"/>
          <w:szCs w:val="28"/>
        </w:rPr>
        <w:t xml:space="preserve"> </w:t>
      </w:r>
      <w:r w:rsidRPr="008C45F9">
        <w:rPr>
          <w:b/>
          <w:bCs/>
          <w:color w:val="333333"/>
          <w:spacing w:val="-1"/>
          <w:sz w:val="28"/>
          <w:szCs w:val="28"/>
        </w:rPr>
        <w:t xml:space="preserve">предоставлении муниципальной </w:t>
      </w:r>
      <w:r w:rsidRPr="008C45F9">
        <w:rPr>
          <w:b/>
          <w:bCs/>
          <w:color w:val="333333"/>
          <w:spacing w:val="-2"/>
          <w:sz w:val="28"/>
          <w:szCs w:val="28"/>
        </w:rPr>
        <w:t>услуги,</w:t>
      </w:r>
      <w:r w:rsidRPr="008C45F9">
        <w:rPr>
          <w:b/>
          <w:bCs/>
          <w:color w:val="333333"/>
          <w:spacing w:val="-1"/>
          <w:sz w:val="28"/>
          <w:szCs w:val="28"/>
        </w:rPr>
        <w:t xml:space="preserve"> выполняемых</w:t>
      </w:r>
      <w:r w:rsidRPr="008C45F9">
        <w:rPr>
          <w:b/>
          <w:bCs/>
          <w:color w:val="333333"/>
          <w:spacing w:val="59"/>
          <w:sz w:val="28"/>
          <w:szCs w:val="28"/>
        </w:rPr>
        <w:t xml:space="preserve"> </w:t>
      </w:r>
      <w:r w:rsidRPr="008C45F9">
        <w:rPr>
          <w:b/>
          <w:bCs/>
          <w:color w:val="333333"/>
          <w:spacing w:val="-1"/>
          <w:sz w:val="28"/>
          <w:szCs w:val="28"/>
        </w:rPr>
        <w:t>многофункциональными</w:t>
      </w:r>
      <w:r w:rsidRPr="008C45F9">
        <w:rPr>
          <w:b/>
          <w:bCs/>
          <w:color w:val="333333"/>
          <w:sz w:val="28"/>
          <w:szCs w:val="28"/>
        </w:rPr>
        <w:t xml:space="preserve"> </w:t>
      </w:r>
      <w:r w:rsidRPr="008C45F9">
        <w:rPr>
          <w:b/>
          <w:bCs/>
          <w:color w:val="333333"/>
          <w:spacing w:val="-1"/>
          <w:sz w:val="28"/>
          <w:szCs w:val="28"/>
        </w:rPr>
        <w:t>центрами</w:t>
      </w:r>
    </w:p>
    <w:p w:rsidR="00C45ED0" w:rsidRPr="008C45F9" w:rsidRDefault="00C45ED0" w:rsidP="00C45ED0">
      <w:pPr>
        <w:pStyle w:val="a0"/>
        <w:kinsoku w:val="0"/>
        <w:overflowPunct w:val="0"/>
        <w:spacing w:before="6" w:after="0"/>
        <w:rPr>
          <w:b/>
          <w:bCs/>
          <w:color w:val="333333"/>
          <w:sz w:val="27"/>
          <w:szCs w:val="27"/>
        </w:rPr>
      </w:pPr>
    </w:p>
    <w:p w:rsidR="00C45ED0" w:rsidRPr="008C45F9" w:rsidRDefault="00C45ED0" w:rsidP="00C45ED0">
      <w:pPr>
        <w:pStyle w:val="a0"/>
        <w:kinsoku w:val="0"/>
        <w:overflowPunct w:val="0"/>
        <w:spacing w:after="0"/>
        <w:ind w:left="821"/>
        <w:rPr>
          <w:color w:val="333333"/>
          <w:spacing w:val="-1"/>
        </w:rPr>
      </w:pPr>
      <w:r w:rsidRPr="008C45F9">
        <w:rPr>
          <w:color w:val="333333"/>
        </w:rPr>
        <w:t xml:space="preserve">6.1 </w:t>
      </w:r>
      <w:r w:rsidRPr="008C45F9">
        <w:rPr>
          <w:color w:val="333333"/>
          <w:spacing w:val="-2"/>
        </w:rPr>
        <w:t>Многофункциональный</w:t>
      </w:r>
      <w:r w:rsidRPr="008C45F9">
        <w:rPr>
          <w:color w:val="333333"/>
        </w:rPr>
        <w:t xml:space="preserve"> </w:t>
      </w:r>
      <w:r w:rsidRPr="008C45F9">
        <w:rPr>
          <w:color w:val="333333"/>
          <w:spacing w:val="-1"/>
        </w:rPr>
        <w:t>центр</w:t>
      </w:r>
      <w:r w:rsidRPr="008C45F9">
        <w:rPr>
          <w:color w:val="333333"/>
          <w:spacing w:val="-3"/>
        </w:rPr>
        <w:t xml:space="preserve"> </w:t>
      </w:r>
      <w:r w:rsidRPr="008C45F9">
        <w:rPr>
          <w:color w:val="333333"/>
          <w:spacing w:val="-1"/>
        </w:rPr>
        <w:t>осуществляет:</w:t>
      </w:r>
    </w:p>
    <w:p w:rsidR="00C45ED0" w:rsidRPr="008C45F9" w:rsidRDefault="00C45ED0" w:rsidP="00C45ED0">
      <w:pPr>
        <w:pStyle w:val="a0"/>
        <w:kinsoku w:val="0"/>
        <w:overflowPunct w:val="0"/>
        <w:spacing w:before="2" w:after="0"/>
        <w:ind w:left="112" w:right="106" w:firstLine="708"/>
        <w:jc w:val="both"/>
        <w:rPr>
          <w:color w:val="333333"/>
          <w:spacing w:val="-1"/>
        </w:rPr>
      </w:pPr>
      <w:r w:rsidRPr="008C45F9">
        <w:rPr>
          <w:color w:val="333333"/>
          <w:spacing w:val="-1"/>
        </w:rPr>
        <w:t>информирование</w:t>
      </w:r>
      <w:r w:rsidRPr="008C45F9">
        <w:rPr>
          <w:color w:val="333333"/>
          <w:spacing w:val="36"/>
        </w:rPr>
        <w:t xml:space="preserve"> </w:t>
      </w:r>
      <w:r w:rsidRPr="008C45F9">
        <w:rPr>
          <w:color w:val="333333"/>
          <w:spacing w:val="-1"/>
        </w:rPr>
        <w:t>заявителей</w:t>
      </w:r>
      <w:r w:rsidRPr="008C45F9">
        <w:rPr>
          <w:color w:val="333333"/>
          <w:spacing w:val="39"/>
        </w:rPr>
        <w:t xml:space="preserve"> </w:t>
      </w:r>
      <w:r w:rsidRPr="008C45F9">
        <w:rPr>
          <w:color w:val="333333"/>
        </w:rPr>
        <w:t>о</w:t>
      </w:r>
      <w:r w:rsidRPr="008C45F9">
        <w:rPr>
          <w:color w:val="333333"/>
          <w:spacing w:val="39"/>
        </w:rPr>
        <w:t xml:space="preserve"> </w:t>
      </w:r>
      <w:r w:rsidRPr="008C45F9">
        <w:rPr>
          <w:color w:val="333333"/>
          <w:spacing w:val="-1"/>
        </w:rPr>
        <w:t>порядке</w:t>
      </w:r>
      <w:r w:rsidRPr="008C45F9">
        <w:rPr>
          <w:color w:val="333333"/>
          <w:spacing w:val="44"/>
        </w:rPr>
        <w:t xml:space="preserve"> </w:t>
      </w:r>
      <w:r w:rsidRPr="008C45F9">
        <w:rPr>
          <w:color w:val="333333"/>
          <w:spacing w:val="-1"/>
        </w:rPr>
        <w:t>предоставления</w:t>
      </w:r>
      <w:r w:rsidRPr="008C45F9">
        <w:rPr>
          <w:color w:val="333333"/>
          <w:spacing w:val="39"/>
        </w:rPr>
        <w:t xml:space="preserve"> </w:t>
      </w:r>
      <w:r w:rsidRPr="008C45F9">
        <w:rPr>
          <w:color w:val="333333"/>
          <w:spacing w:val="-2"/>
        </w:rPr>
        <w:t>услуги</w:t>
      </w:r>
      <w:r w:rsidRPr="008C45F9">
        <w:rPr>
          <w:color w:val="333333"/>
          <w:spacing w:val="45"/>
        </w:rPr>
        <w:t xml:space="preserve"> </w:t>
      </w:r>
      <w:r w:rsidRPr="008C45F9">
        <w:rPr>
          <w:color w:val="333333"/>
        </w:rPr>
        <w:t>в</w:t>
      </w:r>
      <w:r w:rsidRPr="008C45F9">
        <w:rPr>
          <w:color w:val="333333"/>
          <w:spacing w:val="41"/>
        </w:rPr>
        <w:t xml:space="preserve"> </w:t>
      </w:r>
      <w:r w:rsidRPr="008C45F9">
        <w:rPr>
          <w:color w:val="333333"/>
          <w:spacing w:val="-1"/>
        </w:rPr>
        <w:t>многофункциональном</w:t>
      </w:r>
      <w:r w:rsidRPr="008C45F9">
        <w:rPr>
          <w:color w:val="333333"/>
          <w:spacing w:val="18"/>
        </w:rPr>
        <w:t xml:space="preserve"> </w:t>
      </w:r>
      <w:r w:rsidRPr="008C45F9">
        <w:rPr>
          <w:color w:val="333333"/>
          <w:spacing w:val="-1"/>
        </w:rPr>
        <w:t>центре,</w:t>
      </w:r>
      <w:r w:rsidRPr="008C45F9">
        <w:rPr>
          <w:color w:val="333333"/>
          <w:spacing w:val="20"/>
        </w:rPr>
        <w:t xml:space="preserve"> </w:t>
      </w:r>
      <w:r w:rsidRPr="008C45F9">
        <w:rPr>
          <w:color w:val="333333"/>
          <w:spacing w:val="-1"/>
        </w:rPr>
        <w:t>по</w:t>
      </w:r>
      <w:r w:rsidRPr="008C45F9">
        <w:rPr>
          <w:color w:val="333333"/>
          <w:spacing w:val="19"/>
        </w:rPr>
        <w:t xml:space="preserve"> </w:t>
      </w:r>
      <w:r w:rsidRPr="008C45F9">
        <w:rPr>
          <w:color w:val="333333"/>
          <w:spacing w:val="-1"/>
        </w:rPr>
        <w:t>иным</w:t>
      </w:r>
      <w:r w:rsidRPr="008C45F9">
        <w:rPr>
          <w:color w:val="333333"/>
          <w:spacing w:val="20"/>
        </w:rPr>
        <w:t xml:space="preserve"> </w:t>
      </w:r>
      <w:r w:rsidRPr="008C45F9">
        <w:rPr>
          <w:color w:val="333333"/>
          <w:spacing w:val="-1"/>
        </w:rPr>
        <w:t>вопросам,</w:t>
      </w:r>
      <w:r w:rsidRPr="008C45F9">
        <w:rPr>
          <w:color w:val="333333"/>
          <w:spacing w:val="17"/>
        </w:rPr>
        <w:t xml:space="preserve"> </w:t>
      </w:r>
      <w:r w:rsidRPr="008C45F9">
        <w:rPr>
          <w:color w:val="333333"/>
          <w:spacing w:val="-1"/>
        </w:rPr>
        <w:t>связанным</w:t>
      </w:r>
      <w:r w:rsidRPr="008C45F9">
        <w:rPr>
          <w:color w:val="333333"/>
          <w:spacing w:val="18"/>
        </w:rPr>
        <w:t xml:space="preserve"> </w:t>
      </w:r>
      <w:r w:rsidRPr="008C45F9">
        <w:rPr>
          <w:color w:val="333333"/>
        </w:rPr>
        <w:t>с</w:t>
      </w:r>
      <w:r w:rsidRPr="008C45F9">
        <w:rPr>
          <w:color w:val="333333"/>
          <w:spacing w:val="29"/>
        </w:rPr>
        <w:t xml:space="preserve"> </w:t>
      </w:r>
      <w:r w:rsidRPr="008C45F9">
        <w:rPr>
          <w:color w:val="333333"/>
          <w:spacing w:val="-1"/>
        </w:rPr>
        <w:t>предоставлением</w:t>
      </w:r>
      <w:r w:rsidRPr="008C45F9">
        <w:rPr>
          <w:color w:val="333333"/>
          <w:spacing w:val="49"/>
        </w:rPr>
        <w:t xml:space="preserve"> </w:t>
      </w:r>
      <w:r w:rsidRPr="008C45F9">
        <w:rPr>
          <w:color w:val="333333"/>
          <w:spacing w:val="-1"/>
        </w:rPr>
        <w:t>услуги,</w:t>
      </w:r>
      <w:r w:rsidRPr="008C45F9">
        <w:rPr>
          <w:color w:val="333333"/>
          <w:spacing w:val="15"/>
        </w:rPr>
        <w:t xml:space="preserve"> </w:t>
      </w:r>
      <w:r w:rsidRPr="008C45F9">
        <w:rPr>
          <w:color w:val="333333"/>
        </w:rPr>
        <w:t>а</w:t>
      </w:r>
      <w:r w:rsidRPr="008C45F9">
        <w:rPr>
          <w:color w:val="333333"/>
          <w:spacing w:val="16"/>
        </w:rPr>
        <w:t xml:space="preserve"> </w:t>
      </w:r>
      <w:r w:rsidRPr="008C45F9">
        <w:rPr>
          <w:color w:val="333333"/>
        </w:rPr>
        <w:t>также</w:t>
      </w:r>
      <w:r w:rsidRPr="008C45F9">
        <w:rPr>
          <w:color w:val="333333"/>
          <w:spacing w:val="16"/>
        </w:rPr>
        <w:t xml:space="preserve"> </w:t>
      </w:r>
      <w:r w:rsidRPr="008C45F9">
        <w:rPr>
          <w:color w:val="333333"/>
          <w:spacing w:val="-1"/>
        </w:rPr>
        <w:t>консультирование</w:t>
      </w:r>
      <w:r w:rsidRPr="008C45F9">
        <w:rPr>
          <w:color w:val="333333"/>
          <w:spacing w:val="16"/>
        </w:rPr>
        <w:t xml:space="preserve"> </w:t>
      </w:r>
      <w:r w:rsidRPr="008C45F9">
        <w:rPr>
          <w:color w:val="333333"/>
          <w:spacing w:val="-1"/>
        </w:rPr>
        <w:t>заявителей</w:t>
      </w:r>
      <w:r w:rsidRPr="008C45F9">
        <w:rPr>
          <w:color w:val="333333"/>
          <w:spacing w:val="14"/>
        </w:rPr>
        <w:t xml:space="preserve"> </w:t>
      </w:r>
      <w:r w:rsidRPr="008C45F9">
        <w:rPr>
          <w:color w:val="333333"/>
        </w:rPr>
        <w:t>о</w:t>
      </w:r>
      <w:r w:rsidRPr="008C45F9">
        <w:rPr>
          <w:color w:val="333333"/>
          <w:spacing w:val="17"/>
        </w:rPr>
        <w:t xml:space="preserve"> </w:t>
      </w:r>
      <w:r w:rsidRPr="008C45F9">
        <w:rPr>
          <w:color w:val="333333"/>
          <w:spacing w:val="-1"/>
        </w:rPr>
        <w:t>порядке</w:t>
      </w:r>
      <w:r w:rsidRPr="008C45F9">
        <w:rPr>
          <w:color w:val="333333"/>
          <w:spacing w:val="22"/>
        </w:rPr>
        <w:t xml:space="preserve"> </w:t>
      </w:r>
      <w:r w:rsidRPr="008C45F9">
        <w:rPr>
          <w:color w:val="333333"/>
          <w:spacing w:val="-1"/>
        </w:rPr>
        <w:t>предоставления</w:t>
      </w:r>
      <w:r w:rsidRPr="008C45F9">
        <w:rPr>
          <w:color w:val="333333"/>
          <w:spacing w:val="16"/>
        </w:rPr>
        <w:t xml:space="preserve"> </w:t>
      </w:r>
      <w:r w:rsidRPr="008C45F9">
        <w:rPr>
          <w:color w:val="333333"/>
          <w:spacing w:val="-1"/>
        </w:rPr>
        <w:t>услуги</w:t>
      </w:r>
      <w:r w:rsidRPr="008C45F9">
        <w:rPr>
          <w:color w:val="333333"/>
          <w:spacing w:val="20"/>
        </w:rPr>
        <w:t xml:space="preserve"> </w:t>
      </w:r>
      <w:r w:rsidRPr="008C45F9">
        <w:rPr>
          <w:color w:val="333333"/>
        </w:rPr>
        <w:t>в</w:t>
      </w:r>
      <w:r w:rsidRPr="008C45F9">
        <w:rPr>
          <w:color w:val="333333"/>
          <w:spacing w:val="39"/>
        </w:rPr>
        <w:t xml:space="preserve"> </w:t>
      </w:r>
      <w:r w:rsidRPr="008C45F9">
        <w:rPr>
          <w:color w:val="333333"/>
          <w:spacing w:val="-1"/>
        </w:rPr>
        <w:t>многофункциональном</w:t>
      </w:r>
      <w:r w:rsidRPr="008C45F9">
        <w:rPr>
          <w:color w:val="333333"/>
          <w:spacing w:val="-3"/>
        </w:rPr>
        <w:t xml:space="preserve"> </w:t>
      </w:r>
      <w:r w:rsidRPr="008C45F9">
        <w:rPr>
          <w:color w:val="333333"/>
          <w:spacing w:val="-1"/>
        </w:rPr>
        <w:t>центре;</w:t>
      </w:r>
    </w:p>
    <w:p w:rsidR="00C45ED0" w:rsidRPr="008C45F9" w:rsidRDefault="00C45ED0" w:rsidP="00C45ED0">
      <w:pPr>
        <w:pStyle w:val="a0"/>
        <w:kinsoku w:val="0"/>
        <w:overflowPunct w:val="0"/>
        <w:spacing w:after="0"/>
        <w:ind w:left="112" w:right="106" w:firstLine="708"/>
        <w:jc w:val="both"/>
        <w:rPr>
          <w:color w:val="333333"/>
          <w:spacing w:val="-1"/>
        </w:rPr>
      </w:pPr>
      <w:r w:rsidRPr="008C45F9">
        <w:rPr>
          <w:color w:val="333333"/>
          <w:spacing w:val="-1"/>
        </w:rPr>
        <w:t>выдачу</w:t>
      </w:r>
      <w:r w:rsidRPr="008C45F9">
        <w:rPr>
          <w:color w:val="333333"/>
          <w:spacing w:val="-19"/>
        </w:rPr>
        <w:t xml:space="preserve"> </w:t>
      </w:r>
      <w:r w:rsidRPr="008C45F9">
        <w:rPr>
          <w:color w:val="333333"/>
          <w:spacing w:val="-1"/>
        </w:rPr>
        <w:t>заявителю</w:t>
      </w:r>
      <w:r w:rsidRPr="008C45F9">
        <w:rPr>
          <w:color w:val="333333"/>
          <w:spacing w:val="-16"/>
        </w:rPr>
        <w:t xml:space="preserve"> </w:t>
      </w:r>
      <w:r w:rsidRPr="008C45F9">
        <w:rPr>
          <w:color w:val="333333"/>
          <w:spacing w:val="-1"/>
        </w:rPr>
        <w:t>результата</w:t>
      </w:r>
      <w:r w:rsidRPr="008C45F9">
        <w:rPr>
          <w:color w:val="333333"/>
          <w:spacing w:val="-15"/>
        </w:rPr>
        <w:t xml:space="preserve"> </w:t>
      </w:r>
      <w:r w:rsidRPr="008C45F9">
        <w:rPr>
          <w:color w:val="333333"/>
          <w:spacing w:val="-1"/>
        </w:rPr>
        <w:t>предоставления</w:t>
      </w:r>
      <w:r w:rsidRPr="008C45F9">
        <w:rPr>
          <w:color w:val="333333"/>
          <w:spacing w:val="-15"/>
        </w:rPr>
        <w:t xml:space="preserve"> </w:t>
      </w:r>
      <w:r w:rsidRPr="008C45F9">
        <w:rPr>
          <w:color w:val="333333"/>
          <w:spacing w:val="-1"/>
        </w:rPr>
        <w:t>услуги,</w:t>
      </w:r>
      <w:r w:rsidRPr="008C45F9">
        <w:rPr>
          <w:color w:val="333333"/>
          <w:spacing w:val="-16"/>
        </w:rPr>
        <w:t xml:space="preserve"> </w:t>
      </w:r>
      <w:r w:rsidRPr="008C45F9">
        <w:rPr>
          <w:color w:val="333333"/>
        </w:rPr>
        <w:t>на</w:t>
      </w:r>
      <w:r w:rsidRPr="008C45F9">
        <w:rPr>
          <w:color w:val="333333"/>
          <w:spacing w:val="-15"/>
        </w:rPr>
        <w:t xml:space="preserve"> </w:t>
      </w:r>
      <w:r w:rsidRPr="008C45F9">
        <w:rPr>
          <w:color w:val="333333"/>
          <w:spacing w:val="-1"/>
        </w:rPr>
        <w:t>бумажном</w:t>
      </w:r>
      <w:r w:rsidRPr="008C45F9">
        <w:rPr>
          <w:color w:val="333333"/>
          <w:spacing w:val="-15"/>
        </w:rPr>
        <w:t xml:space="preserve"> </w:t>
      </w:r>
      <w:r w:rsidRPr="008C45F9">
        <w:rPr>
          <w:color w:val="333333"/>
          <w:spacing w:val="-1"/>
        </w:rPr>
        <w:t>носителе,</w:t>
      </w:r>
      <w:r w:rsidRPr="008C45F9">
        <w:rPr>
          <w:color w:val="333333"/>
          <w:spacing w:val="67"/>
        </w:rPr>
        <w:t xml:space="preserve"> </w:t>
      </w:r>
      <w:r w:rsidRPr="008C45F9">
        <w:rPr>
          <w:color w:val="333333"/>
          <w:spacing w:val="-1"/>
        </w:rPr>
        <w:t>подтверждающих</w:t>
      </w:r>
      <w:r w:rsidRPr="008C45F9">
        <w:rPr>
          <w:color w:val="333333"/>
          <w:spacing w:val="20"/>
        </w:rPr>
        <w:t xml:space="preserve"> </w:t>
      </w:r>
      <w:r w:rsidRPr="008C45F9">
        <w:rPr>
          <w:color w:val="333333"/>
          <w:spacing w:val="-1"/>
        </w:rPr>
        <w:t>содержание</w:t>
      </w:r>
      <w:r w:rsidRPr="008C45F9">
        <w:rPr>
          <w:color w:val="333333"/>
          <w:spacing w:val="22"/>
        </w:rPr>
        <w:t xml:space="preserve"> </w:t>
      </w:r>
      <w:r w:rsidRPr="008C45F9">
        <w:rPr>
          <w:color w:val="333333"/>
          <w:spacing w:val="-1"/>
        </w:rPr>
        <w:t>электронных</w:t>
      </w:r>
      <w:r w:rsidRPr="008C45F9">
        <w:rPr>
          <w:color w:val="333333"/>
          <w:spacing w:val="22"/>
        </w:rPr>
        <w:t xml:space="preserve"> </w:t>
      </w:r>
      <w:r w:rsidRPr="008C45F9">
        <w:rPr>
          <w:color w:val="333333"/>
          <w:spacing w:val="-1"/>
        </w:rPr>
        <w:t>документов,</w:t>
      </w:r>
      <w:r w:rsidRPr="008C45F9">
        <w:rPr>
          <w:color w:val="333333"/>
          <w:spacing w:val="21"/>
        </w:rPr>
        <w:t xml:space="preserve"> </w:t>
      </w:r>
      <w:r w:rsidRPr="008C45F9">
        <w:rPr>
          <w:color w:val="333333"/>
          <w:spacing w:val="-1"/>
        </w:rPr>
        <w:t>направленных</w:t>
      </w:r>
      <w:r w:rsidRPr="008C45F9">
        <w:rPr>
          <w:color w:val="333333"/>
          <w:spacing w:val="21"/>
        </w:rPr>
        <w:t xml:space="preserve"> </w:t>
      </w:r>
      <w:r w:rsidRPr="008C45F9">
        <w:rPr>
          <w:color w:val="333333"/>
        </w:rPr>
        <w:t>в</w:t>
      </w:r>
      <w:r w:rsidRPr="008C45F9">
        <w:rPr>
          <w:color w:val="333333"/>
          <w:spacing w:val="30"/>
        </w:rPr>
        <w:t xml:space="preserve"> </w:t>
      </w:r>
      <w:r w:rsidRPr="008C45F9">
        <w:rPr>
          <w:color w:val="333333"/>
          <w:spacing w:val="-1"/>
        </w:rPr>
        <w:t>многофункциональный</w:t>
      </w:r>
      <w:r w:rsidRPr="008C45F9">
        <w:rPr>
          <w:color w:val="333333"/>
          <w:spacing w:val="16"/>
        </w:rPr>
        <w:t xml:space="preserve"> </w:t>
      </w:r>
      <w:r w:rsidRPr="008C45F9">
        <w:rPr>
          <w:color w:val="333333"/>
          <w:spacing w:val="-1"/>
        </w:rPr>
        <w:t>центр</w:t>
      </w:r>
      <w:r w:rsidRPr="008C45F9">
        <w:rPr>
          <w:color w:val="333333"/>
          <w:spacing w:val="13"/>
        </w:rPr>
        <w:t xml:space="preserve"> </w:t>
      </w:r>
      <w:r w:rsidRPr="008C45F9">
        <w:rPr>
          <w:color w:val="333333"/>
        </w:rPr>
        <w:t>по</w:t>
      </w:r>
      <w:r w:rsidRPr="008C45F9">
        <w:rPr>
          <w:color w:val="333333"/>
          <w:spacing w:val="16"/>
        </w:rPr>
        <w:t xml:space="preserve"> </w:t>
      </w:r>
      <w:r w:rsidRPr="008C45F9">
        <w:rPr>
          <w:color w:val="333333"/>
          <w:spacing w:val="-1"/>
        </w:rPr>
        <w:t>результатам</w:t>
      </w:r>
      <w:r w:rsidRPr="008C45F9">
        <w:rPr>
          <w:color w:val="333333"/>
          <w:spacing w:val="20"/>
        </w:rPr>
        <w:t xml:space="preserve"> </w:t>
      </w:r>
      <w:r w:rsidRPr="008C45F9">
        <w:rPr>
          <w:color w:val="333333"/>
          <w:spacing w:val="-1"/>
        </w:rPr>
        <w:t>предоставления</w:t>
      </w:r>
      <w:r w:rsidRPr="008C45F9">
        <w:rPr>
          <w:color w:val="333333"/>
          <w:spacing w:val="16"/>
        </w:rPr>
        <w:t xml:space="preserve"> </w:t>
      </w:r>
      <w:r w:rsidRPr="008C45F9">
        <w:rPr>
          <w:color w:val="333333"/>
          <w:spacing w:val="-1"/>
        </w:rPr>
        <w:t>услуги,</w:t>
      </w:r>
      <w:r w:rsidRPr="008C45F9">
        <w:rPr>
          <w:color w:val="333333"/>
          <w:spacing w:val="18"/>
        </w:rPr>
        <w:t xml:space="preserve"> </w:t>
      </w:r>
      <w:r w:rsidRPr="008C45F9">
        <w:rPr>
          <w:color w:val="333333"/>
        </w:rPr>
        <w:t>а</w:t>
      </w:r>
      <w:r w:rsidRPr="008C45F9">
        <w:rPr>
          <w:color w:val="333333"/>
          <w:spacing w:val="15"/>
        </w:rPr>
        <w:t xml:space="preserve"> </w:t>
      </w:r>
      <w:r w:rsidRPr="008C45F9">
        <w:rPr>
          <w:color w:val="333333"/>
        </w:rPr>
        <w:t>также</w:t>
      </w:r>
      <w:r w:rsidRPr="008C45F9">
        <w:rPr>
          <w:color w:val="333333"/>
          <w:spacing w:val="37"/>
        </w:rPr>
        <w:t xml:space="preserve"> </w:t>
      </w:r>
      <w:r w:rsidRPr="008C45F9">
        <w:rPr>
          <w:color w:val="333333"/>
          <w:spacing w:val="-1"/>
        </w:rPr>
        <w:t>выдача</w:t>
      </w:r>
      <w:r w:rsidRPr="008C45F9">
        <w:rPr>
          <w:color w:val="333333"/>
          <w:spacing w:val="9"/>
        </w:rPr>
        <w:t xml:space="preserve"> </w:t>
      </w:r>
      <w:r w:rsidRPr="008C45F9">
        <w:rPr>
          <w:color w:val="333333"/>
          <w:spacing w:val="-1"/>
        </w:rPr>
        <w:t>документов,</w:t>
      </w:r>
      <w:r w:rsidRPr="008C45F9">
        <w:rPr>
          <w:color w:val="333333"/>
          <w:spacing w:val="10"/>
        </w:rPr>
        <w:t xml:space="preserve"> </w:t>
      </w:r>
      <w:r w:rsidRPr="008C45F9">
        <w:rPr>
          <w:color w:val="333333"/>
          <w:spacing w:val="-1"/>
        </w:rPr>
        <w:t>включая</w:t>
      </w:r>
      <w:r w:rsidRPr="008C45F9">
        <w:rPr>
          <w:color w:val="333333"/>
          <w:spacing w:val="11"/>
        </w:rPr>
        <w:t xml:space="preserve"> </w:t>
      </w:r>
      <w:r w:rsidRPr="008C45F9">
        <w:rPr>
          <w:color w:val="333333"/>
          <w:spacing w:val="-1"/>
        </w:rPr>
        <w:t>составление</w:t>
      </w:r>
      <w:r w:rsidRPr="008C45F9">
        <w:rPr>
          <w:color w:val="333333"/>
          <w:spacing w:val="8"/>
        </w:rPr>
        <w:t xml:space="preserve"> </w:t>
      </w:r>
      <w:r w:rsidRPr="008C45F9">
        <w:rPr>
          <w:color w:val="333333"/>
        </w:rPr>
        <w:t>на</w:t>
      </w:r>
      <w:r w:rsidRPr="008C45F9">
        <w:rPr>
          <w:color w:val="333333"/>
          <w:spacing w:val="8"/>
        </w:rPr>
        <w:t xml:space="preserve"> </w:t>
      </w:r>
      <w:r w:rsidRPr="008C45F9">
        <w:rPr>
          <w:color w:val="333333"/>
          <w:spacing w:val="-1"/>
        </w:rPr>
        <w:t>бумажном</w:t>
      </w:r>
      <w:r w:rsidRPr="008C45F9">
        <w:rPr>
          <w:color w:val="333333"/>
          <w:spacing w:val="8"/>
        </w:rPr>
        <w:t xml:space="preserve"> </w:t>
      </w:r>
      <w:r w:rsidRPr="008C45F9">
        <w:rPr>
          <w:color w:val="333333"/>
          <w:spacing w:val="-1"/>
        </w:rPr>
        <w:t>носителе</w:t>
      </w:r>
      <w:r w:rsidRPr="008C45F9">
        <w:rPr>
          <w:color w:val="333333"/>
          <w:spacing w:val="8"/>
        </w:rPr>
        <w:t xml:space="preserve"> </w:t>
      </w:r>
      <w:r w:rsidRPr="008C45F9">
        <w:rPr>
          <w:color w:val="333333"/>
        </w:rPr>
        <w:t>и</w:t>
      </w:r>
      <w:r w:rsidRPr="008C45F9">
        <w:rPr>
          <w:color w:val="333333"/>
          <w:spacing w:val="11"/>
        </w:rPr>
        <w:t xml:space="preserve"> </w:t>
      </w:r>
      <w:r w:rsidRPr="008C45F9">
        <w:rPr>
          <w:color w:val="333333"/>
          <w:spacing w:val="-1"/>
        </w:rPr>
        <w:t>заверение</w:t>
      </w:r>
      <w:r w:rsidRPr="008C45F9">
        <w:rPr>
          <w:color w:val="333333"/>
          <w:spacing w:val="37"/>
        </w:rPr>
        <w:t xml:space="preserve"> </w:t>
      </w:r>
      <w:r w:rsidRPr="008C45F9">
        <w:rPr>
          <w:color w:val="333333"/>
          <w:spacing w:val="-1"/>
        </w:rPr>
        <w:t>выписок</w:t>
      </w:r>
      <w:r w:rsidRPr="008C45F9">
        <w:rPr>
          <w:color w:val="333333"/>
          <w:spacing w:val="38"/>
        </w:rPr>
        <w:t xml:space="preserve"> </w:t>
      </w:r>
      <w:r w:rsidRPr="008C45F9">
        <w:rPr>
          <w:color w:val="333333"/>
        </w:rPr>
        <w:t>из</w:t>
      </w:r>
      <w:r w:rsidRPr="008C45F9">
        <w:rPr>
          <w:color w:val="333333"/>
          <w:spacing w:val="39"/>
        </w:rPr>
        <w:t xml:space="preserve"> </w:t>
      </w:r>
      <w:r w:rsidRPr="008C45F9">
        <w:rPr>
          <w:color w:val="333333"/>
          <w:spacing w:val="-2"/>
        </w:rPr>
        <w:t>информационных</w:t>
      </w:r>
      <w:r w:rsidRPr="008C45F9">
        <w:rPr>
          <w:color w:val="333333"/>
          <w:spacing w:val="38"/>
        </w:rPr>
        <w:t xml:space="preserve"> </w:t>
      </w:r>
      <w:r w:rsidRPr="008C45F9">
        <w:rPr>
          <w:color w:val="333333"/>
          <w:spacing w:val="-1"/>
        </w:rPr>
        <w:t>систем</w:t>
      </w:r>
      <w:r w:rsidRPr="008C45F9">
        <w:rPr>
          <w:color w:val="333333"/>
          <w:spacing w:val="44"/>
        </w:rPr>
        <w:t xml:space="preserve"> </w:t>
      </w:r>
      <w:r w:rsidRPr="008C45F9">
        <w:rPr>
          <w:color w:val="333333"/>
          <w:spacing w:val="-2"/>
        </w:rPr>
        <w:t>уполномоченных</w:t>
      </w:r>
      <w:r w:rsidRPr="008C45F9">
        <w:rPr>
          <w:color w:val="333333"/>
          <w:spacing w:val="38"/>
        </w:rPr>
        <w:t xml:space="preserve"> </w:t>
      </w:r>
      <w:r w:rsidRPr="008C45F9">
        <w:rPr>
          <w:color w:val="333333"/>
          <w:spacing w:val="-1"/>
        </w:rPr>
        <w:t>органов</w:t>
      </w:r>
      <w:r w:rsidRPr="008C45F9">
        <w:rPr>
          <w:color w:val="333333"/>
          <w:spacing w:val="37"/>
        </w:rPr>
        <w:t xml:space="preserve"> </w:t>
      </w:r>
      <w:r w:rsidRPr="008C45F9">
        <w:rPr>
          <w:color w:val="333333"/>
          <w:spacing w:val="-1"/>
        </w:rPr>
        <w:t>государственной</w:t>
      </w:r>
      <w:r w:rsidRPr="008C45F9">
        <w:rPr>
          <w:color w:val="333333"/>
          <w:spacing w:val="73"/>
        </w:rPr>
        <w:t xml:space="preserve"> </w:t>
      </w:r>
      <w:r w:rsidRPr="008C45F9">
        <w:rPr>
          <w:color w:val="333333"/>
          <w:spacing w:val="-1"/>
        </w:rPr>
        <w:t>власти, органов местного</w:t>
      </w:r>
      <w:r w:rsidRPr="008C45F9">
        <w:rPr>
          <w:color w:val="333333"/>
          <w:spacing w:val="1"/>
        </w:rPr>
        <w:t xml:space="preserve"> </w:t>
      </w:r>
      <w:r w:rsidRPr="008C45F9">
        <w:rPr>
          <w:color w:val="333333"/>
          <w:spacing w:val="-1"/>
        </w:rPr>
        <w:t>самоуправления;</w:t>
      </w:r>
    </w:p>
    <w:p w:rsidR="00C45ED0" w:rsidRPr="008C45F9" w:rsidRDefault="00C45ED0" w:rsidP="00C45ED0">
      <w:pPr>
        <w:pStyle w:val="a0"/>
        <w:kinsoku w:val="0"/>
        <w:overflowPunct w:val="0"/>
        <w:spacing w:after="0" w:line="322" w:lineRule="exact"/>
        <w:ind w:left="709"/>
        <w:rPr>
          <w:color w:val="333333"/>
          <w:spacing w:val="-1"/>
        </w:rPr>
      </w:pPr>
      <w:r w:rsidRPr="008C45F9">
        <w:rPr>
          <w:color w:val="333333"/>
          <w:spacing w:val="-1"/>
        </w:rPr>
        <w:t>иные</w:t>
      </w:r>
      <w:r w:rsidRPr="008C45F9">
        <w:rPr>
          <w:color w:val="333333"/>
          <w:spacing w:val="-18"/>
        </w:rPr>
        <w:t xml:space="preserve"> </w:t>
      </w:r>
      <w:r w:rsidRPr="008C45F9">
        <w:rPr>
          <w:color w:val="333333"/>
          <w:spacing w:val="-1"/>
        </w:rPr>
        <w:t>процедуры</w:t>
      </w:r>
      <w:r w:rsidRPr="008C45F9">
        <w:rPr>
          <w:color w:val="333333"/>
          <w:spacing w:val="-17"/>
        </w:rPr>
        <w:t xml:space="preserve"> </w:t>
      </w:r>
      <w:r w:rsidRPr="008C45F9">
        <w:rPr>
          <w:color w:val="333333"/>
        </w:rPr>
        <w:t>и</w:t>
      </w:r>
      <w:r w:rsidRPr="008C45F9">
        <w:rPr>
          <w:color w:val="333333"/>
          <w:spacing w:val="-17"/>
        </w:rPr>
        <w:t xml:space="preserve"> </w:t>
      </w:r>
      <w:r w:rsidRPr="008C45F9">
        <w:rPr>
          <w:color w:val="333333"/>
          <w:spacing w:val="-1"/>
        </w:rPr>
        <w:t>действия,</w:t>
      </w:r>
      <w:r w:rsidRPr="008C45F9">
        <w:rPr>
          <w:color w:val="333333"/>
          <w:spacing w:val="-15"/>
        </w:rPr>
        <w:t xml:space="preserve"> </w:t>
      </w:r>
      <w:r w:rsidRPr="008C45F9">
        <w:rPr>
          <w:color w:val="333333"/>
          <w:spacing w:val="-2"/>
        </w:rPr>
        <w:t>предусмотренные</w:t>
      </w:r>
      <w:r w:rsidRPr="008C45F9">
        <w:rPr>
          <w:color w:val="333333"/>
          <w:spacing w:val="-15"/>
        </w:rPr>
        <w:t xml:space="preserve"> </w:t>
      </w:r>
      <w:r w:rsidRPr="008C45F9">
        <w:rPr>
          <w:color w:val="333333"/>
          <w:spacing w:val="-2"/>
        </w:rPr>
        <w:t>Федеральным</w:t>
      </w:r>
      <w:r w:rsidRPr="008C45F9">
        <w:rPr>
          <w:color w:val="333333"/>
          <w:spacing w:val="-15"/>
        </w:rPr>
        <w:t xml:space="preserve"> </w:t>
      </w:r>
      <w:r w:rsidRPr="008C45F9">
        <w:rPr>
          <w:color w:val="333333"/>
          <w:spacing w:val="-1"/>
        </w:rPr>
        <w:t>законом</w:t>
      </w:r>
      <w:r w:rsidRPr="008C45F9">
        <w:rPr>
          <w:color w:val="333333"/>
          <w:spacing w:val="-11"/>
        </w:rPr>
        <w:t xml:space="preserve"> </w:t>
      </w:r>
      <w:r w:rsidRPr="008C45F9">
        <w:rPr>
          <w:color w:val="333333"/>
        </w:rPr>
        <w:t>№</w:t>
      </w:r>
      <w:r w:rsidRPr="008C45F9">
        <w:rPr>
          <w:color w:val="333333"/>
          <w:spacing w:val="-17"/>
        </w:rPr>
        <w:t xml:space="preserve"> </w:t>
      </w:r>
      <w:r w:rsidRPr="008C45F9">
        <w:rPr>
          <w:color w:val="333333"/>
          <w:spacing w:val="-1"/>
        </w:rPr>
        <w:t>210-ФЗ.</w:t>
      </w:r>
    </w:p>
    <w:p w:rsidR="00C45ED0" w:rsidRPr="008C45F9" w:rsidRDefault="00C45ED0" w:rsidP="00C45ED0">
      <w:pPr>
        <w:pStyle w:val="a0"/>
        <w:kinsoku w:val="0"/>
        <w:overflowPunct w:val="0"/>
        <w:spacing w:after="0"/>
        <w:ind w:left="112"/>
        <w:rPr>
          <w:color w:val="333333"/>
          <w:spacing w:val="-1"/>
        </w:rPr>
      </w:pPr>
      <w:r w:rsidRPr="008C45F9">
        <w:rPr>
          <w:color w:val="333333"/>
        </w:rPr>
        <w:t>В</w:t>
      </w:r>
      <w:r w:rsidRPr="008C45F9">
        <w:rPr>
          <w:color w:val="333333"/>
          <w:spacing w:val="23"/>
        </w:rPr>
        <w:t xml:space="preserve"> </w:t>
      </w:r>
      <w:r w:rsidRPr="008C45F9">
        <w:rPr>
          <w:color w:val="333333"/>
          <w:spacing w:val="-1"/>
        </w:rPr>
        <w:t>соответствии</w:t>
      </w:r>
      <w:r w:rsidRPr="008C45F9">
        <w:rPr>
          <w:color w:val="333333"/>
          <w:spacing w:val="23"/>
        </w:rPr>
        <w:t xml:space="preserve"> </w:t>
      </w:r>
      <w:r w:rsidRPr="008C45F9">
        <w:rPr>
          <w:color w:val="333333"/>
        </w:rPr>
        <w:t>с</w:t>
      </w:r>
      <w:r w:rsidRPr="008C45F9">
        <w:rPr>
          <w:color w:val="333333"/>
          <w:spacing w:val="23"/>
        </w:rPr>
        <w:t xml:space="preserve"> </w:t>
      </w:r>
      <w:r w:rsidRPr="008C45F9">
        <w:rPr>
          <w:color w:val="333333"/>
          <w:spacing w:val="-1"/>
        </w:rPr>
        <w:t>частью</w:t>
      </w:r>
      <w:r w:rsidRPr="008C45F9">
        <w:rPr>
          <w:color w:val="333333"/>
          <w:spacing w:val="22"/>
        </w:rPr>
        <w:t xml:space="preserve"> </w:t>
      </w:r>
      <w:r w:rsidRPr="008C45F9">
        <w:rPr>
          <w:color w:val="333333"/>
        </w:rPr>
        <w:t>1.1</w:t>
      </w:r>
      <w:r w:rsidRPr="008C45F9">
        <w:rPr>
          <w:color w:val="333333"/>
          <w:spacing w:val="23"/>
        </w:rPr>
        <w:t xml:space="preserve"> </w:t>
      </w:r>
      <w:r w:rsidRPr="008C45F9">
        <w:rPr>
          <w:color w:val="333333"/>
          <w:spacing w:val="-1"/>
        </w:rPr>
        <w:t>статьи</w:t>
      </w:r>
      <w:r w:rsidRPr="008C45F9">
        <w:rPr>
          <w:color w:val="333333"/>
          <w:spacing w:val="23"/>
        </w:rPr>
        <w:t xml:space="preserve"> </w:t>
      </w:r>
      <w:r w:rsidRPr="008C45F9">
        <w:rPr>
          <w:color w:val="333333"/>
          <w:spacing w:val="-1"/>
        </w:rPr>
        <w:t>16</w:t>
      </w:r>
      <w:r w:rsidRPr="008C45F9">
        <w:rPr>
          <w:color w:val="333333"/>
          <w:spacing w:val="24"/>
        </w:rPr>
        <w:t xml:space="preserve"> </w:t>
      </w:r>
      <w:r w:rsidRPr="008C45F9">
        <w:rPr>
          <w:color w:val="333333"/>
          <w:spacing w:val="-1"/>
        </w:rPr>
        <w:t>Федерального</w:t>
      </w:r>
      <w:r w:rsidRPr="008C45F9">
        <w:rPr>
          <w:color w:val="333333"/>
          <w:spacing w:val="24"/>
        </w:rPr>
        <w:t xml:space="preserve"> </w:t>
      </w:r>
      <w:r w:rsidRPr="008C45F9">
        <w:rPr>
          <w:color w:val="333333"/>
          <w:spacing w:val="-2"/>
        </w:rPr>
        <w:t>закона</w:t>
      </w:r>
      <w:r w:rsidRPr="008C45F9">
        <w:rPr>
          <w:color w:val="333333"/>
          <w:spacing w:val="23"/>
        </w:rPr>
        <w:t xml:space="preserve"> </w:t>
      </w:r>
      <w:r w:rsidRPr="008C45F9">
        <w:rPr>
          <w:color w:val="333333"/>
        </w:rPr>
        <w:t>№</w:t>
      </w:r>
      <w:r w:rsidRPr="008C45F9">
        <w:rPr>
          <w:color w:val="333333"/>
          <w:spacing w:val="23"/>
        </w:rPr>
        <w:t xml:space="preserve"> </w:t>
      </w:r>
      <w:r w:rsidRPr="008C45F9">
        <w:rPr>
          <w:color w:val="333333"/>
        </w:rPr>
        <w:t>210-ФЗ</w:t>
      </w:r>
      <w:r w:rsidRPr="008C45F9">
        <w:rPr>
          <w:color w:val="333333"/>
          <w:spacing w:val="23"/>
        </w:rPr>
        <w:t xml:space="preserve"> </w:t>
      </w:r>
      <w:r w:rsidRPr="008C45F9">
        <w:rPr>
          <w:color w:val="333333"/>
          <w:spacing w:val="-1"/>
        </w:rPr>
        <w:t>для реализации</w:t>
      </w:r>
      <w:r w:rsidRPr="008C45F9">
        <w:rPr>
          <w:color w:val="333333"/>
          <w:spacing w:val="-12"/>
        </w:rPr>
        <w:t xml:space="preserve"> </w:t>
      </w:r>
      <w:r w:rsidRPr="008C45F9">
        <w:rPr>
          <w:color w:val="333333"/>
          <w:spacing w:val="-1"/>
        </w:rPr>
        <w:t>своих</w:t>
      </w:r>
      <w:r w:rsidRPr="008C45F9">
        <w:rPr>
          <w:color w:val="333333"/>
          <w:spacing w:val="-12"/>
        </w:rPr>
        <w:t xml:space="preserve"> </w:t>
      </w:r>
      <w:r w:rsidRPr="008C45F9">
        <w:rPr>
          <w:color w:val="333333"/>
          <w:spacing w:val="-1"/>
        </w:rPr>
        <w:t>функций</w:t>
      </w:r>
      <w:r w:rsidRPr="008C45F9">
        <w:rPr>
          <w:color w:val="333333"/>
          <w:spacing w:val="-12"/>
        </w:rPr>
        <w:t xml:space="preserve"> </w:t>
      </w:r>
      <w:r w:rsidRPr="008C45F9">
        <w:rPr>
          <w:color w:val="333333"/>
          <w:spacing w:val="-1"/>
        </w:rPr>
        <w:t>многофункциональные</w:t>
      </w:r>
      <w:r w:rsidRPr="008C45F9">
        <w:rPr>
          <w:color w:val="333333"/>
          <w:spacing w:val="-13"/>
        </w:rPr>
        <w:t xml:space="preserve"> </w:t>
      </w:r>
      <w:r w:rsidRPr="008C45F9">
        <w:rPr>
          <w:color w:val="333333"/>
          <w:spacing w:val="-1"/>
        </w:rPr>
        <w:t>центры</w:t>
      </w:r>
      <w:r w:rsidRPr="008C45F9">
        <w:rPr>
          <w:color w:val="333333"/>
          <w:spacing w:val="-12"/>
        </w:rPr>
        <w:t xml:space="preserve"> </w:t>
      </w:r>
      <w:r w:rsidRPr="008C45F9">
        <w:rPr>
          <w:color w:val="333333"/>
          <w:spacing w:val="-1"/>
        </w:rPr>
        <w:t>вправе</w:t>
      </w:r>
      <w:r w:rsidRPr="008C45F9">
        <w:rPr>
          <w:color w:val="333333"/>
          <w:spacing w:val="-13"/>
        </w:rPr>
        <w:t xml:space="preserve"> </w:t>
      </w:r>
      <w:r w:rsidRPr="008C45F9">
        <w:rPr>
          <w:color w:val="333333"/>
          <w:spacing w:val="-1"/>
        </w:rPr>
        <w:t>привлекать</w:t>
      </w:r>
      <w:r w:rsidRPr="008C45F9">
        <w:rPr>
          <w:color w:val="333333"/>
          <w:spacing w:val="-14"/>
        </w:rPr>
        <w:t xml:space="preserve"> </w:t>
      </w:r>
      <w:r w:rsidRPr="008C45F9">
        <w:rPr>
          <w:color w:val="333333"/>
          <w:spacing w:val="-1"/>
        </w:rPr>
        <w:t>иные</w:t>
      </w:r>
      <w:r w:rsidRPr="008C45F9">
        <w:rPr>
          <w:color w:val="333333"/>
          <w:spacing w:val="27"/>
        </w:rPr>
        <w:t xml:space="preserve"> </w:t>
      </w:r>
      <w:r w:rsidRPr="008C45F9">
        <w:rPr>
          <w:color w:val="333333"/>
          <w:spacing w:val="-1"/>
        </w:rPr>
        <w:t>организации.</w:t>
      </w:r>
    </w:p>
    <w:p w:rsidR="00C45ED0" w:rsidRPr="008C45F9" w:rsidRDefault="00C45ED0" w:rsidP="00C45ED0">
      <w:pPr>
        <w:pStyle w:val="120"/>
        <w:kinsoku w:val="0"/>
        <w:overflowPunct w:val="0"/>
        <w:spacing w:before="52"/>
        <w:ind w:left="2"/>
        <w:jc w:val="center"/>
        <w:outlineLvl w:val="9"/>
        <w:rPr>
          <w:color w:val="333333"/>
          <w:spacing w:val="-1"/>
        </w:rPr>
      </w:pPr>
    </w:p>
    <w:p w:rsidR="00C45ED0" w:rsidRPr="008C45F9" w:rsidRDefault="00C45ED0" w:rsidP="00C45ED0">
      <w:pPr>
        <w:pStyle w:val="120"/>
        <w:kinsoku w:val="0"/>
        <w:overflowPunct w:val="0"/>
        <w:spacing w:before="52"/>
        <w:ind w:left="2"/>
        <w:jc w:val="center"/>
        <w:outlineLvl w:val="9"/>
        <w:rPr>
          <w:b w:val="0"/>
          <w:bCs w:val="0"/>
          <w:color w:val="333333"/>
        </w:rPr>
      </w:pPr>
      <w:r w:rsidRPr="008C45F9">
        <w:rPr>
          <w:color w:val="333333"/>
          <w:spacing w:val="-1"/>
        </w:rPr>
        <w:t>Информирование</w:t>
      </w:r>
      <w:r w:rsidRPr="008C45F9">
        <w:rPr>
          <w:color w:val="333333"/>
        </w:rPr>
        <w:t xml:space="preserve"> </w:t>
      </w:r>
      <w:r w:rsidRPr="008C45F9">
        <w:rPr>
          <w:color w:val="333333"/>
          <w:spacing w:val="-1"/>
        </w:rPr>
        <w:t>заявителей</w:t>
      </w:r>
    </w:p>
    <w:p w:rsidR="00C45ED0" w:rsidRPr="008C45F9" w:rsidRDefault="00C45ED0" w:rsidP="00C45ED0">
      <w:pPr>
        <w:pStyle w:val="a0"/>
        <w:kinsoku w:val="0"/>
        <w:overflowPunct w:val="0"/>
        <w:spacing w:before="9" w:after="0"/>
        <w:rPr>
          <w:b/>
          <w:bCs/>
          <w:color w:val="333333"/>
          <w:sz w:val="27"/>
          <w:szCs w:val="27"/>
        </w:rPr>
      </w:pPr>
    </w:p>
    <w:p w:rsidR="00C45ED0" w:rsidRPr="008C45F9" w:rsidRDefault="00C45ED0" w:rsidP="00D76ADF">
      <w:pPr>
        <w:pStyle w:val="a0"/>
        <w:widowControl w:val="0"/>
        <w:numPr>
          <w:ilvl w:val="1"/>
          <w:numId w:val="110"/>
        </w:numPr>
        <w:tabs>
          <w:tab w:val="left" w:pos="1596"/>
        </w:tabs>
        <w:suppressAutoHyphens w:val="0"/>
        <w:kinsoku w:val="0"/>
        <w:overflowPunct w:val="0"/>
        <w:autoSpaceDE w:val="0"/>
        <w:autoSpaceDN w:val="0"/>
        <w:adjustRightInd w:val="0"/>
        <w:spacing w:after="0"/>
        <w:ind w:right="115" w:firstLine="709"/>
        <w:jc w:val="both"/>
        <w:rPr>
          <w:color w:val="333333"/>
          <w:spacing w:val="-1"/>
        </w:rPr>
      </w:pPr>
      <w:r w:rsidRPr="008C45F9">
        <w:rPr>
          <w:color w:val="333333"/>
          <w:spacing w:val="-1"/>
        </w:rPr>
        <w:t>Информирование</w:t>
      </w:r>
      <w:r w:rsidRPr="008C45F9">
        <w:rPr>
          <w:color w:val="333333"/>
          <w:spacing w:val="2"/>
        </w:rPr>
        <w:t xml:space="preserve"> </w:t>
      </w:r>
      <w:r w:rsidRPr="008C45F9">
        <w:rPr>
          <w:color w:val="333333"/>
          <w:spacing w:val="-1"/>
        </w:rPr>
        <w:t>заявителя</w:t>
      </w:r>
      <w:r w:rsidRPr="008C45F9">
        <w:rPr>
          <w:color w:val="333333"/>
          <w:spacing w:val="2"/>
        </w:rPr>
        <w:t xml:space="preserve"> </w:t>
      </w:r>
      <w:r w:rsidRPr="008C45F9">
        <w:rPr>
          <w:color w:val="333333"/>
          <w:spacing w:val="-1"/>
        </w:rPr>
        <w:t>многофункциональными</w:t>
      </w:r>
      <w:r w:rsidRPr="008C45F9">
        <w:rPr>
          <w:color w:val="333333"/>
          <w:spacing w:val="2"/>
        </w:rPr>
        <w:t xml:space="preserve"> </w:t>
      </w:r>
      <w:r w:rsidRPr="008C45F9">
        <w:rPr>
          <w:color w:val="333333"/>
          <w:spacing w:val="-1"/>
        </w:rPr>
        <w:t>центрами</w:t>
      </w:r>
      <w:r w:rsidRPr="008C45F9">
        <w:rPr>
          <w:color w:val="333333"/>
          <w:spacing w:val="25"/>
        </w:rPr>
        <w:t xml:space="preserve"> </w:t>
      </w:r>
      <w:r w:rsidRPr="008C45F9">
        <w:rPr>
          <w:color w:val="333333"/>
          <w:spacing w:val="-1"/>
        </w:rPr>
        <w:t>осуществляется</w:t>
      </w:r>
      <w:r w:rsidRPr="008C45F9">
        <w:rPr>
          <w:color w:val="333333"/>
        </w:rPr>
        <w:t xml:space="preserve"> </w:t>
      </w:r>
      <w:r w:rsidRPr="008C45F9">
        <w:rPr>
          <w:color w:val="333333"/>
          <w:spacing w:val="-1"/>
        </w:rPr>
        <w:t>следующими</w:t>
      </w:r>
      <w:r w:rsidRPr="008C45F9">
        <w:rPr>
          <w:color w:val="333333"/>
          <w:spacing w:val="1"/>
        </w:rPr>
        <w:t xml:space="preserve"> </w:t>
      </w:r>
      <w:r w:rsidRPr="008C45F9">
        <w:rPr>
          <w:color w:val="333333"/>
          <w:spacing w:val="-1"/>
        </w:rPr>
        <w:t>способами:</w:t>
      </w:r>
    </w:p>
    <w:p w:rsidR="00C45ED0" w:rsidRPr="008C45F9" w:rsidRDefault="00C45ED0" w:rsidP="00C45ED0">
      <w:pPr>
        <w:pStyle w:val="a0"/>
        <w:kinsoku w:val="0"/>
        <w:overflowPunct w:val="0"/>
        <w:spacing w:after="0"/>
        <w:ind w:left="112" w:right="115" w:firstLine="708"/>
        <w:jc w:val="both"/>
        <w:rPr>
          <w:color w:val="333333"/>
          <w:spacing w:val="-2"/>
        </w:rPr>
      </w:pPr>
      <w:r w:rsidRPr="008C45F9">
        <w:rPr>
          <w:color w:val="333333"/>
        </w:rPr>
        <w:t>а)</w:t>
      </w:r>
      <w:r w:rsidRPr="008C45F9">
        <w:rPr>
          <w:color w:val="333333"/>
          <w:spacing w:val="30"/>
        </w:rPr>
        <w:t xml:space="preserve"> </w:t>
      </w:r>
      <w:r w:rsidRPr="008C45F9">
        <w:rPr>
          <w:color w:val="333333"/>
          <w:spacing w:val="-1"/>
        </w:rPr>
        <w:t>посредством</w:t>
      </w:r>
      <w:r w:rsidRPr="008C45F9">
        <w:rPr>
          <w:color w:val="333333"/>
          <w:spacing w:val="28"/>
        </w:rPr>
        <w:t xml:space="preserve"> </w:t>
      </w:r>
      <w:r w:rsidRPr="008C45F9">
        <w:rPr>
          <w:color w:val="333333"/>
          <w:spacing w:val="-1"/>
        </w:rPr>
        <w:t>привлечения</w:t>
      </w:r>
      <w:r w:rsidRPr="008C45F9">
        <w:rPr>
          <w:color w:val="333333"/>
          <w:spacing w:val="31"/>
        </w:rPr>
        <w:t xml:space="preserve"> </w:t>
      </w:r>
      <w:r w:rsidRPr="008C45F9">
        <w:rPr>
          <w:color w:val="333333"/>
          <w:spacing w:val="-1"/>
        </w:rPr>
        <w:t>средств</w:t>
      </w:r>
      <w:r w:rsidRPr="008C45F9">
        <w:rPr>
          <w:color w:val="333333"/>
          <w:spacing w:val="29"/>
        </w:rPr>
        <w:t xml:space="preserve"> </w:t>
      </w:r>
      <w:r w:rsidRPr="008C45F9">
        <w:rPr>
          <w:color w:val="333333"/>
          <w:spacing w:val="-1"/>
        </w:rPr>
        <w:t>массовой</w:t>
      </w:r>
      <w:r w:rsidRPr="008C45F9">
        <w:rPr>
          <w:color w:val="333333"/>
          <w:spacing w:val="28"/>
        </w:rPr>
        <w:t xml:space="preserve"> </w:t>
      </w:r>
      <w:r w:rsidRPr="008C45F9">
        <w:rPr>
          <w:color w:val="333333"/>
          <w:spacing w:val="-1"/>
        </w:rPr>
        <w:t>информации,</w:t>
      </w:r>
      <w:r w:rsidRPr="008C45F9">
        <w:rPr>
          <w:color w:val="333333"/>
          <w:spacing w:val="29"/>
        </w:rPr>
        <w:t xml:space="preserve"> </w:t>
      </w:r>
      <w:r w:rsidRPr="008C45F9">
        <w:rPr>
          <w:color w:val="333333"/>
        </w:rPr>
        <w:t>а</w:t>
      </w:r>
      <w:r w:rsidRPr="008C45F9">
        <w:rPr>
          <w:color w:val="333333"/>
          <w:spacing w:val="30"/>
        </w:rPr>
        <w:t xml:space="preserve"> </w:t>
      </w:r>
      <w:r w:rsidRPr="008C45F9">
        <w:rPr>
          <w:color w:val="333333"/>
          <w:spacing w:val="-1"/>
        </w:rPr>
        <w:t>также</w:t>
      </w:r>
      <w:r w:rsidRPr="008C45F9">
        <w:rPr>
          <w:color w:val="333333"/>
          <w:spacing w:val="31"/>
        </w:rPr>
        <w:t xml:space="preserve"> </w:t>
      </w:r>
      <w:r w:rsidRPr="008C45F9">
        <w:rPr>
          <w:color w:val="333333"/>
          <w:spacing w:val="-1"/>
        </w:rPr>
        <w:t>путем</w:t>
      </w:r>
      <w:r w:rsidRPr="008C45F9">
        <w:rPr>
          <w:color w:val="333333"/>
          <w:spacing w:val="35"/>
        </w:rPr>
        <w:t xml:space="preserve"> </w:t>
      </w:r>
      <w:r w:rsidRPr="008C45F9">
        <w:rPr>
          <w:color w:val="333333"/>
          <w:spacing w:val="-1"/>
        </w:rPr>
        <w:t>размещения</w:t>
      </w:r>
      <w:r w:rsidRPr="008C45F9">
        <w:rPr>
          <w:color w:val="333333"/>
          <w:spacing w:val="8"/>
        </w:rPr>
        <w:t xml:space="preserve"> </w:t>
      </w:r>
      <w:r w:rsidRPr="008C45F9">
        <w:rPr>
          <w:color w:val="333333"/>
          <w:spacing w:val="-1"/>
        </w:rPr>
        <w:t>информации</w:t>
      </w:r>
      <w:r w:rsidRPr="008C45F9">
        <w:rPr>
          <w:color w:val="333333"/>
          <w:spacing w:val="9"/>
        </w:rPr>
        <w:t xml:space="preserve"> </w:t>
      </w:r>
      <w:r w:rsidRPr="008C45F9">
        <w:rPr>
          <w:color w:val="333333"/>
        </w:rPr>
        <w:t>на</w:t>
      </w:r>
      <w:r w:rsidRPr="008C45F9">
        <w:rPr>
          <w:color w:val="333333"/>
          <w:spacing w:val="8"/>
        </w:rPr>
        <w:t xml:space="preserve"> </w:t>
      </w:r>
      <w:r w:rsidRPr="008C45F9">
        <w:rPr>
          <w:color w:val="333333"/>
          <w:spacing w:val="-1"/>
        </w:rPr>
        <w:t>официальных</w:t>
      </w:r>
      <w:r w:rsidRPr="008C45F9">
        <w:rPr>
          <w:color w:val="333333"/>
          <w:spacing w:val="11"/>
        </w:rPr>
        <w:t xml:space="preserve"> </w:t>
      </w:r>
      <w:r w:rsidRPr="008C45F9">
        <w:rPr>
          <w:color w:val="333333"/>
          <w:spacing w:val="-1"/>
        </w:rPr>
        <w:t>сайтах</w:t>
      </w:r>
      <w:r w:rsidRPr="008C45F9">
        <w:rPr>
          <w:color w:val="333333"/>
          <w:spacing w:val="11"/>
        </w:rPr>
        <w:t xml:space="preserve"> </w:t>
      </w:r>
      <w:r w:rsidRPr="008C45F9">
        <w:rPr>
          <w:color w:val="333333"/>
        </w:rPr>
        <w:t>и</w:t>
      </w:r>
      <w:r w:rsidRPr="008C45F9">
        <w:rPr>
          <w:color w:val="333333"/>
          <w:spacing w:val="9"/>
        </w:rPr>
        <w:t xml:space="preserve"> </w:t>
      </w:r>
      <w:r w:rsidRPr="008C45F9">
        <w:rPr>
          <w:color w:val="333333"/>
          <w:spacing w:val="-1"/>
        </w:rPr>
        <w:t>информационных</w:t>
      </w:r>
      <w:r w:rsidRPr="008C45F9">
        <w:rPr>
          <w:color w:val="333333"/>
          <w:spacing w:val="9"/>
        </w:rPr>
        <w:t xml:space="preserve"> </w:t>
      </w:r>
      <w:r w:rsidRPr="008C45F9">
        <w:rPr>
          <w:color w:val="333333"/>
          <w:spacing w:val="-1"/>
        </w:rPr>
        <w:t>стендах</w:t>
      </w:r>
      <w:r w:rsidRPr="008C45F9">
        <w:rPr>
          <w:color w:val="333333"/>
          <w:spacing w:val="27"/>
        </w:rPr>
        <w:t xml:space="preserve"> </w:t>
      </w:r>
      <w:r w:rsidRPr="008C45F9">
        <w:rPr>
          <w:color w:val="333333"/>
          <w:spacing w:val="-1"/>
        </w:rPr>
        <w:t>многофункциональных</w:t>
      </w:r>
      <w:r w:rsidRPr="008C45F9">
        <w:rPr>
          <w:color w:val="333333"/>
          <w:spacing w:val="2"/>
        </w:rPr>
        <w:t xml:space="preserve"> </w:t>
      </w:r>
      <w:r w:rsidRPr="008C45F9">
        <w:rPr>
          <w:color w:val="333333"/>
          <w:spacing w:val="-2"/>
        </w:rPr>
        <w:t>центров;</w:t>
      </w:r>
    </w:p>
    <w:p w:rsidR="00C45ED0" w:rsidRPr="008C45F9" w:rsidRDefault="00C45ED0" w:rsidP="00C45ED0">
      <w:pPr>
        <w:pStyle w:val="a0"/>
        <w:kinsoku w:val="0"/>
        <w:overflowPunct w:val="0"/>
        <w:spacing w:after="0" w:line="241" w:lineRule="auto"/>
        <w:ind w:left="112" w:right="118" w:firstLine="708"/>
        <w:jc w:val="both"/>
        <w:rPr>
          <w:color w:val="333333"/>
          <w:spacing w:val="-1"/>
        </w:rPr>
      </w:pPr>
      <w:r w:rsidRPr="008C45F9">
        <w:rPr>
          <w:color w:val="333333"/>
        </w:rPr>
        <w:t>б)</w:t>
      </w:r>
      <w:r w:rsidRPr="008C45F9">
        <w:rPr>
          <w:color w:val="333333"/>
          <w:spacing w:val="27"/>
        </w:rPr>
        <w:t xml:space="preserve"> </w:t>
      </w:r>
      <w:r w:rsidRPr="008C45F9">
        <w:rPr>
          <w:color w:val="333333"/>
          <w:spacing w:val="-2"/>
        </w:rPr>
        <w:t>при</w:t>
      </w:r>
      <w:r w:rsidRPr="008C45F9">
        <w:rPr>
          <w:color w:val="333333"/>
          <w:spacing w:val="28"/>
        </w:rPr>
        <w:t xml:space="preserve"> </w:t>
      </w:r>
      <w:r w:rsidRPr="008C45F9">
        <w:rPr>
          <w:color w:val="333333"/>
          <w:spacing w:val="-1"/>
        </w:rPr>
        <w:t>обращении</w:t>
      </w:r>
      <w:r w:rsidRPr="008C45F9">
        <w:rPr>
          <w:color w:val="333333"/>
          <w:spacing w:val="26"/>
        </w:rPr>
        <w:t xml:space="preserve"> </w:t>
      </w:r>
      <w:r w:rsidRPr="008C45F9">
        <w:rPr>
          <w:color w:val="333333"/>
        </w:rPr>
        <w:t>заявителя</w:t>
      </w:r>
      <w:r w:rsidRPr="008C45F9">
        <w:rPr>
          <w:color w:val="333333"/>
          <w:spacing w:val="27"/>
        </w:rPr>
        <w:t xml:space="preserve"> </w:t>
      </w:r>
      <w:r w:rsidRPr="008C45F9">
        <w:rPr>
          <w:color w:val="333333"/>
        </w:rPr>
        <w:t>в</w:t>
      </w:r>
      <w:r w:rsidRPr="008C45F9">
        <w:rPr>
          <w:color w:val="333333"/>
          <w:spacing w:val="24"/>
        </w:rPr>
        <w:t xml:space="preserve"> </w:t>
      </w:r>
      <w:r w:rsidRPr="008C45F9">
        <w:rPr>
          <w:color w:val="333333"/>
          <w:spacing w:val="-1"/>
        </w:rPr>
        <w:t>многофункциональный</w:t>
      </w:r>
      <w:r w:rsidRPr="008C45F9">
        <w:rPr>
          <w:color w:val="333333"/>
          <w:spacing w:val="24"/>
        </w:rPr>
        <w:t xml:space="preserve"> </w:t>
      </w:r>
      <w:r w:rsidRPr="008C45F9">
        <w:rPr>
          <w:color w:val="333333"/>
          <w:spacing w:val="-1"/>
        </w:rPr>
        <w:t>центр</w:t>
      </w:r>
      <w:r w:rsidRPr="008C45F9">
        <w:rPr>
          <w:color w:val="333333"/>
          <w:spacing w:val="28"/>
        </w:rPr>
        <w:t xml:space="preserve"> </w:t>
      </w:r>
      <w:r w:rsidRPr="008C45F9">
        <w:rPr>
          <w:color w:val="333333"/>
          <w:spacing w:val="-1"/>
        </w:rPr>
        <w:t>лично,</w:t>
      </w:r>
      <w:r w:rsidRPr="008C45F9">
        <w:rPr>
          <w:color w:val="333333"/>
          <w:spacing w:val="27"/>
        </w:rPr>
        <w:t xml:space="preserve"> </w:t>
      </w:r>
      <w:r w:rsidRPr="008C45F9">
        <w:rPr>
          <w:color w:val="333333"/>
          <w:spacing w:val="-1"/>
        </w:rPr>
        <w:t>по</w:t>
      </w:r>
      <w:r w:rsidRPr="008C45F9">
        <w:rPr>
          <w:color w:val="333333"/>
          <w:spacing w:val="28"/>
        </w:rPr>
        <w:t xml:space="preserve"> </w:t>
      </w:r>
      <w:r w:rsidRPr="008C45F9">
        <w:rPr>
          <w:color w:val="333333"/>
          <w:spacing w:val="-1"/>
        </w:rPr>
        <w:t>телефону, посредством</w:t>
      </w:r>
      <w:r w:rsidRPr="008C45F9">
        <w:rPr>
          <w:color w:val="333333"/>
        </w:rPr>
        <w:t xml:space="preserve"> </w:t>
      </w:r>
      <w:r w:rsidRPr="008C45F9">
        <w:rPr>
          <w:color w:val="333333"/>
          <w:spacing w:val="-1"/>
        </w:rPr>
        <w:t>почтовых</w:t>
      </w:r>
      <w:r w:rsidRPr="008C45F9">
        <w:rPr>
          <w:color w:val="333333"/>
          <w:spacing w:val="1"/>
        </w:rPr>
        <w:t xml:space="preserve"> </w:t>
      </w:r>
      <w:r w:rsidRPr="008C45F9">
        <w:rPr>
          <w:color w:val="333333"/>
          <w:spacing w:val="-1"/>
        </w:rPr>
        <w:t>отправлений, либо</w:t>
      </w:r>
      <w:r w:rsidRPr="008C45F9">
        <w:rPr>
          <w:color w:val="333333"/>
          <w:spacing w:val="1"/>
        </w:rPr>
        <w:t xml:space="preserve"> </w:t>
      </w:r>
      <w:r w:rsidRPr="008C45F9">
        <w:rPr>
          <w:color w:val="333333"/>
          <w:spacing w:val="-1"/>
        </w:rPr>
        <w:t>по</w:t>
      </w:r>
      <w:r w:rsidRPr="008C45F9">
        <w:rPr>
          <w:color w:val="333333"/>
          <w:spacing w:val="1"/>
        </w:rPr>
        <w:t xml:space="preserve"> </w:t>
      </w:r>
      <w:r w:rsidRPr="008C45F9">
        <w:rPr>
          <w:color w:val="333333"/>
          <w:spacing w:val="-2"/>
        </w:rPr>
        <w:t>электронной</w:t>
      </w:r>
      <w:r w:rsidRPr="008C45F9">
        <w:rPr>
          <w:color w:val="333333"/>
        </w:rPr>
        <w:t xml:space="preserve"> </w:t>
      </w:r>
      <w:r w:rsidRPr="008C45F9">
        <w:rPr>
          <w:color w:val="333333"/>
          <w:spacing w:val="-1"/>
        </w:rPr>
        <w:t>почте.</w:t>
      </w:r>
    </w:p>
    <w:p w:rsidR="00C45ED0" w:rsidRPr="008C45F9" w:rsidRDefault="00C45ED0" w:rsidP="00C45ED0">
      <w:pPr>
        <w:pStyle w:val="a0"/>
        <w:kinsoku w:val="0"/>
        <w:overflowPunct w:val="0"/>
        <w:spacing w:after="0" w:line="239" w:lineRule="auto"/>
        <w:ind w:left="112" w:right="110" w:firstLine="708"/>
        <w:jc w:val="both"/>
        <w:rPr>
          <w:color w:val="333333"/>
          <w:spacing w:val="-2"/>
        </w:rPr>
      </w:pPr>
      <w:r w:rsidRPr="008C45F9">
        <w:rPr>
          <w:color w:val="333333"/>
          <w:spacing w:val="-1"/>
        </w:rPr>
        <w:t>При</w:t>
      </w:r>
      <w:r w:rsidRPr="008C45F9">
        <w:rPr>
          <w:color w:val="333333"/>
          <w:spacing w:val="26"/>
        </w:rPr>
        <w:t xml:space="preserve"> </w:t>
      </w:r>
      <w:r w:rsidRPr="008C45F9">
        <w:rPr>
          <w:color w:val="333333"/>
          <w:spacing w:val="-1"/>
        </w:rPr>
        <w:t>личном</w:t>
      </w:r>
      <w:r w:rsidRPr="008C45F9">
        <w:rPr>
          <w:color w:val="333333"/>
          <w:spacing w:val="23"/>
        </w:rPr>
        <w:t xml:space="preserve"> </w:t>
      </w:r>
      <w:r w:rsidRPr="008C45F9">
        <w:rPr>
          <w:color w:val="333333"/>
          <w:spacing w:val="-1"/>
        </w:rPr>
        <w:t>обращении</w:t>
      </w:r>
      <w:r w:rsidRPr="008C45F9">
        <w:rPr>
          <w:color w:val="333333"/>
          <w:spacing w:val="23"/>
        </w:rPr>
        <w:t xml:space="preserve"> </w:t>
      </w:r>
      <w:r w:rsidRPr="008C45F9">
        <w:rPr>
          <w:color w:val="333333"/>
          <w:spacing w:val="-1"/>
        </w:rPr>
        <w:t>работник</w:t>
      </w:r>
      <w:r w:rsidRPr="008C45F9">
        <w:rPr>
          <w:color w:val="333333"/>
          <w:spacing w:val="26"/>
        </w:rPr>
        <w:t xml:space="preserve"> </w:t>
      </w:r>
      <w:r w:rsidRPr="008C45F9">
        <w:rPr>
          <w:color w:val="333333"/>
          <w:spacing w:val="-2"/>
        </w:rPr>
        <w:t>многофункционального</w:t>
      </w:r>
      <w:r w:rsidRPr="008C45F9">
        <w:rPr>
          <w:color w:val="333333"/>
          <w:spacing w:val="24"/>
        </w:rPr>
        <w:t xml:space="preserve"> </w:t>
      </w:r>
      <w:r w:rsidRPr="008C45F9">
        <w:rPr>
          <w:color w:val="333333"/>
          <w:spacing w:val="-1"/>
        </w:rPr>
        <w:t>центра</w:t>
      </w:r>
      <w:r w:rsidRPr="008C45F9">
        <w:rPr>
          <w:color w:val="333333"/>
          <w:spacing w:val="34"/>
        </w:rPr>
        <w:t xml:space="preserve"> </w:t>
      </w:r>
      <w:r w:rsidRPr="008C45F9">
        <w:rPr>
          <w:color w:val="333333"/>
          <w:spacing w:val="-2"/>
        </w:rPr>
        <w:t>подробно</w:t>
      </w:r>
      <w:r w:rsidRPr="008C45F9">
        <w:rPr>
          <w:color w:val="333333"/>
          <w:spacing w:val="55"/>
        </w:rPr>
        <w:t xml:space="preserve"> </w:t>
      </w:r>
      <w:r w:rsidRPr="008C45F9">
        <w:rPr>
          <w:color w:val="333333"/>
          <w:spacing w:val="-1"/>
        </w:rPr>
        <w:t>информирует</w:t>
      </w:r>
      <w:r w:rsidRPr="008C45F9">
        <w:rPr>
          <w:color w:val="333333"/>
          <w:spacing w:val="27"/>
        </w:rPr>
        <w:t xml:space="preserve"> </w:t>
      </w:r>
      <w:r w:rsidRPr="008C45F9">
        <w:rPr>
          <w:color w:val="333333"/>
          <w:spacing w:val="-1"/>
        </w:rPr>
        <w:t>заявителей</w:t>
      </w:r>
      <w:r w:rsidRPr="008C45F9">
        <w:rPr>
          <w:color w:val="333333"/>
          <w:spacing w:val="28"/>
        </w:rPr>
        <w:t xml:space="preserve"> </w:t>
      </w:r>
      <w:r w:rsidRPr="008C45F9">
        <w:rPr>
          <w:color w:val="333333"/>
          <w:spacing w:val="-1"/>
        </w:rPr>
        <w:t>по</w:t>
      </w:r>
      <w:r w:rsidRPr="008C45F9">
        <w:rPr>
          <w:color w:val="333333"/>
          <w:spacing w:val="28"/>
        </w:rPr>
        <w:t xml:space="preserve"> </w:t>
      </w:r>
      <w:r w:rsidRPr="008C45F9">
        <w:rPr>
          <w:color w:val="333333"/>
          <w:spacing w:val="-1"/>
        </w:rPr>
        <w:t>интересующим</w:t>
      </w:r>
      <w:r w:rsidRPr="008C45F9">
        <w:rPr>
          <w:color w:val="333333"/>
          <w:spacing w:val="28"/>
        </w:rPr>
        <w:t xml:space="preserve"> </w:t>
      </w:r>
      <w:r w:rsidRPr="008C45F9">
        <w:rPr>
          <w:color w:val="333333"/>
          <w:spacing w:val="-1"/>
        </w:rPr>
        <w:t>их</w:t>
      </w:r>
      <w:r w:rsidRPr="008C45F9">
        <w:rPr>
          <w:color w:val="333333"/>
          <w:spacing w:val="28"/>
        </w:rPr>
        <w:t xml:space="preserve"> </w:t>
      </w:r>
      <w:r w:rsidRPr="008C45F9">
        <w:rPr>
          <w:color w:val="333333"/>
        </w:rPr>
        <w:t>вопросам</w:t>
      </w:r>
      <w:r w:rsidRPr="008C45F9">
        <w:rPr>
          <w:color w:val="333333"/>
          <w:spacing w:val="28"/>
        </w:rPr>
        <w:t xml:space="preserve"> </w:t>
      </w:r>
      <w:r w:rsidRPr="008C45F9">
        <w:rPr>
          <w:color w:val="333333"/>
        </w:rPr>
        <w:t>в</w:t>
      </w:r>
      <w:r w:rsidRPr="008C45F9">
        <w:rPr>
          <w:color w:val="333333"/>
          <w:spacing w:val="25"/>
        </w:rPr>
        <w:t xml:space="preserve"> </w:t>
      </w:r>
      <w:r w:rsidRPr="008C45F9">
        <w:rPr>
          <w:color w:val="333333"/>
          <w:spacing w:val="-1"/>
        </w:rPr>
        <w:t>вежливой</w:t>
      </w:r>
      <w:r w:rsidRPr="008C45F9">
        <w:rPr>
          <w:color w:val="333333"/>
          <w:spacing w:val="28"/>
        </w:rPr>
        <w:t xml:space="preserve"> </w:t>
      </w:r>
      <w:r w:rsidRPr="008C45F9">
        <w:rPr>
          <w:color w:val="333333"/>
          <w:spacing w:val="-1"/>
        </w:rPr>
        <w:t>корректной</w:t>
      </w:r>
      <w:r w:rsidRPr="008C45F9">
        <w:rPr>
          <w:color w:val="333333"/>
          <w:spacing w:val="43"/>
        </w:rPr>
        <w:t xml:space="preserve"> </w:t>
      </w:r>
      <w:r w:rsidRPr="008C45F9">
        <w:rPr>
          <w:color w:val="333333"/>
        </w:rPr>
        <w:t>форме</w:t>
      </w:r>
      <w:r w:rsidRPr="008C45F9">
        <w:rPr>
          <w:color w:val="333333"/>
          <w:spacing w:val="19"/>
        </w:rPr>
        <w:t xml:space="preserve"> </w:t>
      </w:r>
      <w:r w:rsidRPr="008C45F9">
        <w:rPr>
          <w:color w:val="333333"/>
        </w:rPr>
        <w:t>с</w:t>
      </w:r>
      <w:r w:rsidRPr="008C45F9">
        <w:rPr>
          <w:color w:val="333333"/>
          <w:spacing w:val="18"/>
        </w:rPr>
        <w:t xml:space="preserve"> </w:t>
      </w:r>
      <w:r w:rsidRPr="008C45F9">
        <w:rPr>
          <w:color w:val="333333"/>
          <w:spacing w:val="-1"/>
        </w:rPr>
        <w:t>использованием</w:t>
      </w:r>
      <w:r w:rsidRPr="008C45F9">
        <w:rPr>
          <w:color w:val="333333"/>
          <w:spacing w:val="18"/>
        </w:rPr>
        <w:t xml:space="preserve"> </w:t>
      </w:r>
      <w:r w:rsidRPr="008C45F9">
        <w:rPr>
          <w:color w:val="333333"/>
          <w:spacing w:val="-1"/>
        </w:rPr>
        <w:t>официально-делового</w:t>
      </w:r>
      <w:r w:rsidRPr="008C45F9">
        <w:rPr>
          <w:color w:val="333333"/>
          <w:spacing w:val="19"/>
        </w:rPr>
        <w:t xml:space="preserve"> </w:t>
      </w:r>
      <w:r w:rsidRPr="008C45F9">
        <w:rPr>
          <w:color w:val="333333"/>
          <w:spacing w:val="-1"/>
        </w:rPr>
        <w:t>стиля</w:t>
      </w:r>
      <w:r w:rsidRPr="008C45F9">
        <w:rPr>
          <w:color w:val="333333"/>
          <w:spacing w:val="19"/>
        </w:rPr>
        <w:t xml:space="preserve"> </w:t>
      </w:r>
      <w:r w:rsidRPr="008C45F9">
        <w:rPr>
          <w:color w:val="333333"/>
          <w:spacing w:val="-1"/>
        </w:rPr>
        <w:t>речи.</w:t>
      </w:r>
      <w:r w:rsidRPr="008C45F9">
        <w:rPr>
          <w:color w:val="333333"/>
          <w:spacing w:val="15"/>
        </w:rPr>
        <w:t xml:space="preserve"> </w:t>
      </w:r>
      <w:r w:rsidRPr="008C45F9">
        <w:rPr>
          <w:color w:val="333333"/>
          <w:spacing w:val="-1"/>
        </w:rPr>
        <w:t>Рекомендуемое</w:t>
      </w:r>
      <w:r w:rsidRPr="008C45F9">
        <w:rPr>
          <w:color w:val="333333"/>
          <w:spacing w:val="18"/>
        </w:rPr>
        <w:t xml:space="preserve"> </w:t>
      </w:r>
      <w:r w:rsidRPr="008C45F9">
        <w:rPr>
          <w:color w:val="333333"/>
          <w:spacing w:val="-1"/>
        </w:rPr>
        <w:t>время</w:t>
      </w:r>
      <w:r w:rsidRPr="008C45F9">
        <w:rPr>
          <w:color w:val="333333"/>
          <w:spacing w:val="45"/>
        </w:rPr>
        <w:t xml:space="preserve"> </w:t>
      </w:r>
      <w:r w:rsidRPr="008C45F9">
        <w:rPr>
          <w:color w:val="333333"/>
          <w:spacing w:val="-1"/>
        </w:rPr>
        <w:t>предоставления</w:t>
      </w:r>
      <w:r w:rsidRPr="008C45F9">
        <w:rPr>
          <w:color w:val="333333"/>
          <w:spacing w:val="28"/>
        </w:rPr>
        <w:t xml:space="preserve"> </w:t>
      </w:r>
      <w:r w:rsidRPr="008C45F9">
        <w:rPr>
          <w:color w:val="333333"/>
          <w:spacing w:val="-1"/>
        </w:rPr>
        <w:t>консультации</w:t>
      </w:r>
      <w:r w:rsidRPr="008C45F9">
        <w:rPr>
          <w:color w:val="333333"/>
          <w:spacing w:val="30"/>
        </w:rPr>
        <w:t xml:space="preserve"> </w:t>
      </w:r>
      <w:r w:rsidRPr="008C45F9">
        <w:rPr>
          <w:color w:val="333333"/>
        </w:rPr>
        <w:t>–</w:t>
      </w:r>
      <w:r w:rsidRPr="008C45F9">
        <w:rPr>
          <w:color w:val="333333"/>
          <w:spacing w:val="29"/>
        </w:rPr>
        <w:t xml:space="preserve"> </w:t>
      </w:r>
      <w:r w:rsidRPr="008C45F9">
        <w:rPr>
          <w:color w:val="333333"/>
        </w:rPr>
        <w:t>не</w:t>
      </w:r>
      <w:r w:rsidRPr="008C45F9">
        <w:rPr>
          <w:color w:val="333333"/>
          <w:spacing w:val="28"/>
        </w:rPr>
        <w:t xml:space="preserve"> </w:t>
      </w:r>
      <w:r w:rsidRPr="008C45F9">
        <w:rPr>
          <w:color w:val="333333"/>
          <w:spacing w:val="-2"/>
        </w:rPr>
        <w:t>более</w:t>
      </w:r>
      <w:r w:rsidRPr="008C45F9">
        <w:rPr>
          <w:color w:val="333333"/>
          <w:spacing w:val="28"/>
        </w:rPr>
        <w:t xml:space="preserve"> </w:t>
      </w:r>
      <w:r w:rsidRPr="008C45F9">
        <w:rPr>
          <w:color w:val="333333"/>
        </w:rPr>
        <w:t>15</w:t>
      </w:r>
      <w:r w:rsidRPr="008C45F9">
        <w:rPr>
          <w:color w:val="333333"/>
          <w:spacing w:val="28"/>
        </w:rPr>
        <w:t xml:space="preserve"> </w:t>
      </w:r>
      <w:r w:rsidRPr="008C45F9">
        <w:rPr>
          <w:color w:val="333333"/>
          <w:spacing w:val="-2"/>
        </w:rPr>
        <w:t>минут,</w:t>
      </w:r>
      <w:r w:rsidRPr="008C45F9">
        <w:rPr>
          <w:color w:val="333333"/>
          <w:spacing w:val="27"/>
        </w:rPr>
        <w:t xml:space="preserve"> </w:t>
      </w:r>
      <w:r w:rsidRPr="008C45F9">
        <w:rPr>
          <w:color w:val="333333"/>
        </w:rPr>
        <w:t>время</w:t>
      </w:r>
      <w:r w:rsidRPr="008C45F9">
        <w:rPr>
          <w:color w:val="333333"/>
          <w:spacing w:val="28"/>
        </w:rPr>
        <w:t xml:space="preserve"> </w:t>
      </w:r>
      <w:r w:rsidRPr="008C45F9">
        <w:rPr>
          <w:color w:val="333333"/>
          <w:spacing w:val="-1"/>
        </w:rPr>
        <w:t>ожидания</w:t>
      </w:r>
      <w:r w:rsidRPr="008C45F9">
        <w:rPr>
          <w:color w:val="333333"/>
          <w:spacing w:val="28"/>
        </w:rPr>
        <w:t xml:space="preserve"> </w:t>
      </w:r>
      <w:r w:rsidRPr="008C45F9">
        <w:rPr>
          <w:color w:val="333333"/>
        </w:rPr>
        <w:t>в</w:t>
      </w:r>
      <w:r w:rsidRPr="008C45F9">
        <w:rPr>
          <w:color w:val="333333"/>
          <w:spacing w:val="27"/>
        </w:rPr>
        <w:t xml:space="preserve"> </w:t>
      </w:r>
      <w:r w:rsidRPr="008C45F9">
        <w:rPr>
          <w:color w:val="333333"/>
          <w:spacing w:val="-1"/>
        </w:rPr>
        <w:t>очереди</w:t>
      </w:r>
      <w:r w:rsidRPr="008C45F9">
        <w:rPr>
          <w:color w:val="333333"/>
          <w:spacing w:val="28"/>
        </w:rPr>
        <w:t xml:space="preserve"> </w:t>
      </w:r>
      <w:r w:rsidRPr="008C45F9">
        <w:rPr>
          <w:color w:val="333333"/>
        </w:rPr>
        <w:t>в</w:t>
      </w:r>
      <w:r w:rsidRPr="008C45F9">
        <w:rPr>
          <w:color w:val="333333"/>
          <w:spacing w:val="37"/>
        </w:rPr>
        <w:t xml:space="preserve"> </w:t>
      </w:r>
      <w:r w:rsidRPr="008C45F9">
        <w:rPr>
          <w:color w:val="333333"/>
          <w:spacing w:val="-1"/>
        </w:rPr>
        <w:t>секторе</w:t>
      </w:r>
      <w:r w:rsidRPr="008C45F9">
        <w:rPr>
          <w:color w:val="333333"/>
          <w:spacing w:val="-10"/>
        </w:rPr>
        <w:t xml:space="preserve"> </w:t>
      </w:r>
      <w:r w:rsidRPr="008C45F9">
        <w:rPr>
          <w:color w:val="333333"/>
          <w:spacing w:val="-1"/>
        </w:rPr>
        <w:t>информирования</w:t>
      </w:r>
      <w:r w:rsidRPr="008C45F9">
        <w:rPr>
          <w:color w:val="333333"/>
          <w:spacing w:val="-8"/>
        </w:rPr>
        <w:t xml:space="preserve"> </w:t>
      </w:r>
      <w:r w:rsidRPr="008C45F9">
        <w:rPr>
          <w:color w:val="333333"/>
          <w:spacing w:val="-1"/>
        </w:rPr>
        <w:t>для</w:t>
      </w:r>
      <w:r w:rsidRPr="008C45F9">
        <w:rPr>
          <w:color w:val="333333"/>
          <w:spacing w:val="-10"/>
        </w:rPr>
        <w:t xml:space="preserve"> </w:t>
      </w:r>
      <w:r w:rsidRPr="008C45F9">
        <w:rPr>
          <w:color w:val="333333"/>
          <w:spacing w:val="-1"/>
        </w:rPr>
        <w:t>получения</w:t>
      </w:r>
      <w:r w:rsidRPr="008C45F9">
        <w:rPr>
          <w:color w:val="333333"/>
          <w:spacing w:val="-8"/>
        </w:rPr>
        <w:t xml:space="preserve"> </w:t>
      </w:r>
      <w:r w:rsidRPr="008C45F9">
        <w:rPr>
          <w:color w:val="333333"/>
          <w:spacing w:val="-1"/>
        </w:rPr>
        <w:t>информации</w:t>
      </w:r>
      <w:r w:rsidRPr="008C45F9">
        <w:rPr>
          <w:color w:val="333333"/>
          <w:spacing w:val="-10"/>
        </w:rPr>
        <w:t xml:space="preserve"> </w:t>
      </w:r>
      <w:r w:rsidRPr="008C45F9">
        <w:rPr>
          <w:color w:val="333333"/>
        </w:rPr>
        <w:t>о</w:t>
      </w:r>
      <w:r w:rsidRPr="008C45F9">
        <w:rPr>
          <w:color w:val="333333"/>
          <w:spacing w:val="-7"/>
        </w:rPr>
        <w:t xml:space="preserve"> </w:t>
      </w:r>
      <w:r w:rsidRPr="008C45F9">
        <w:rPr>
          <w:color w:val="333333"/>
          <w:spacing w:val="-2"/>
        </w:rPr>
        <w:t>муниципальных</w:t>
      </w:r>
      <w:r w:rsidRPr="008C45F9">
        <w:rPr>
          <w:color w:val="333333"/>
          <w:spacing w:val="-7"/>
        </w:rPr>
        <w:t xml:space="preserve"> </w:t>
      </w:r>
      <w:r w:rsidRPr="008C45F9">
        <w:rPr>
          <w:color w:val="333333"/>
          <w:spacing w:val="-1"/>
        </w:rPr>
        <w:t>услугах</w:t>
      </w:r>
      <w:r w:rsidRPr="008C45F9">
        <w:rPr>
          <w:color w:val="333333"/>
          <w:spacing w:val="-7"/>
        </w:rPr>
        <w:t xml:space="preserve"> </w:t>
      </w:r>
      <w:r w:rsidRPr="008C45F9">
        <w:rPr>
          <w:color w:val="333333"/>
        </w:rPr>
        <w:t>не</w:t>
      </w:r>
      <w:r w:rsidRPr="008C45F9">
        <w:rPr>
          <w:color w:val="333333"/>
          <w:spacing w:val="49"/>
        </w:rPr>
        <w:t xml:space="preserve"> </w:t>
      </w:r>
      <w:r w:rsidRPr="008C45F9">
        <w:rPr>
          <w:color w:val="333333"/>
        </w:rPr>
        <w:t>может</w:t>
      </w:r>
      <w:r w:rsidRPr="008C45F9">
        <w:rPr>
          <w:color w:val="333333"/>
          <w:spacing w:val="-3"/>
        </w:rPr>
        <w:t xml:space="preserve"> </w:t>
      </w:r>
      <w:r w:rsidRPr="008C45F9">
        <w:rPr>
          <w:color w:val="333333"/>
          <w:spacing w:val="-1"/>
        </w:rPr>
        <w:t>превышать 15</w:t>
      </w:r>
      <w:r w:rsidRPr="008C45F9">
        <w:rPr>
          <w:color w:val="333333"/>
          <w:spacing w:val="1"/>
        </w:rPr>
        <w:t xml:space="preserve"> </w:t>
      </w:r>
      <w:r w:rsidRPr="008C45F9">
        <w:rPr>
          <w:color w:val="333333"/>
          <w:spacing w:val="-2"/>
        </w:rPr>
        <w:t>минут.</w:t>
      </w:r>
    </w:p>
    <w:p w:rsidR="00C45ED0" w:rsidRPr="008C45F9" w:rsidRDefault="00C45ED0" w:rsidP="00C45ED0">
      <w:pPr>
        <w:pStyle w:val="a0"/>
        <w:kinsoku w:val="0"/>
        <w:overflowPunct w:val="0"/>
        <w:spacing w:before="2" w:after="0"/>
        <w:ind w:left="112" w:right="112" w:firstLine="708"/>
        <w:jc w:val="both"/>
        <w:rPr>
          <w:color w:val="333333"/>
          <w:spacing w:val="-2"/>
        </w:rPr>
      </w:pPr>
      <w:r w:rsidRPr="008C45F9">
        <w:rPr>
          <w:color w:val="333333"/>
          <w:spacing w:val="-1"/>
        </w:rPr>
        <w:t>Ответ</w:t>
      </w:r>
      <w:r w:rsidRPr="008C45F9">
        <w:rPr>
          <w:color w:val="333333"/>
          <w:spacing w:val="32"/>
        </w:rPr>
        <w:t xml:space="preserve"> </w:t>
      </w:r>
      <w:r w:rsidRPr="008C45F9">
        <w:rPr>
          <w:color w:val="333333"/>
        </w:rPr>
        <w:t>на</w:t>
      </w:r>
      <w:r w:rsidRPr="008C45F9">
        <w:rPr>
          <w:color w:val="333333"/>
          <w:spacing w:val="32"/>
        </w:rPr>
        <w:t xml:space="preserve"> </w:t>
      </w:r>
      <w:r w:rsidRPr="008C45F9">
        <w:rPr>
          <w:color w:val="333333"/>
          <w:spacing w:val="-1"/>
        </w:rPr>
        <w:t>телефонный</w:t>
      </w:r>
      <w:r w:rsidRPr="008C45F9">
        <w:rPr>
          <w:color w:val="333333"/>
          <w:spacing w:val="32"/>
        </w:rPr>
        <w:t xml:space="preserve"> </w:t>
      </w:r>
      <w:r w:rsidRPr="008C45F9">
        <w:rPr>
          <w:color w:val="333333"/>
          <w:spacing w:val="-1"/>
        </w:rPr>
        <w:t>звонок</w:t>
      </w:r>
      <w:r w:rsidRPr="008C45F9">
        <w:rPr>
          <w:color w:val="333333"/>
          <w:spacing w:val="32"/>
        </w:rPr>
        <w:t xml:space="preserve"> </w:t>
      </w:r>
      <w:r w:rsidRPr="008C45F9">
        <w:rPr>
          <w:color w:val="333333"/>
          <w:spacing w:val="-1"/>
        </w:rPr>
        <w:t>должен</w:t>
      </w:r>
      <w:r w:rsidRPr="008C45F9">
        <w:rPr>
          <w:color w:val="333333"/>
          <w:spacing w:val="32"/>
        </w:rPr>
        <w:t xml:space="preserve"> </w:t>
      </w:r>
      <w:r w:rsidRPr="008C45F9">
        <w:rPr>
          <w:color w:val="333333"/>
          <w:spacing w:val="-1"/>
        </w:rPr>
        <w:t>начинаться</w:t>
      </w:r>
      <w:r w:rsidRPr="008C45F9">
        <w:rPr>
          <w:color w:val="333333"/>
          <w:spacing w:val="32"/>
        </w:rPr>
        <w:t xml:space="preserve"> </w:t>
      </w:r>
      <w:r w:rsidRPr="008C45F9">
        <w:rPr>
          <w:color w:val="333333"/>
        </w:rPr>
        <w:t>с</w:t>
      </w:r>
      <w:r w:rsidRPr="008C45F9">
        <w:rPr>
          <w:color w:val="333333"/>
          <w:spacing w:val="29"/>
        </w:rPr>
        <w:t xml:space="preserve"> </w:t>
      </w:r>
      <w:r w:rsidRPr="008C45F9">
        <w:rPr>
          <w:color w:val="333333"/>
          <w:spacing w:val="-1"/>
        </w:rPr>
        <w:t>информации</w:t>
      </w:r>
      <w:r w:rsidRPr="008C45F9">
        <w:rPr>
          <w:color w:val="333333"/>
          <w:spacing w:val="30"/>
        </w:rPr>
        <w:t xml:space="preserve"> </w:t>
      </w:r>
      <w:r w:rsidRPr="008C45F9">
        <w:rPr>
          <w:color w:val="333333"/>
        </w:rPr>
        <w:t>о</w:t>
      </w:r>
      <w:r w:rsidRPr="008C45F9">
        <w:rPr>
          <w:color w:val="333333"/>
          <w:spacing w:val="35"/>
        </w:rPr>
        <w:t xml:space="preserve"> </w:t>
      </w:r>
      <w:r w:rsidRPr="008C45F9">
        <w:rPr>
          <w:color w:val="333333"/>
          <w:spacing w:val="-1"/>
        </w:rPr>
        <w:t>наименовании</w:t>
      </w:r>
      <w:r w:rsidRPr="008C45F9">
        <w:rPr>
          <w:color w:val="333333"/>
          <w:spacing w:val="64"/>
        </w:rPr>
        <w:t xml:space="preserve"> </w:t>
      </w:r>
      <w:r w:rsidRPr="008C45F9">
        <w:rPr>
          <w:color w:val="333333"/>
          <w:spacing w:val="-1"/>
        </w:rPr>
        <w:t>организации,</w:t>
      </w:r>
      <w:r w:rsidRPr="008C45F9">
        <w:rPr>
          <w:color w:val="333333"/>
          <w:spacing w:val="63"/>
        </w:rPr>
        <w:t xml:space="preserve"> </w:t>
      </w:r>
      <w:r w:rsidRPr="008C45F9">
        <w:rPr>
          <w:color w:val="333333"/>
          <w:spacing w:val="-1"/>
        </w:rPr>
        <w:t>фамилии,</w:t>
      </w:r>
      <w:r w:rsidRPr="008C45F9">
        <w:rPr>
          <w:color w:val="333333"/>
          <w:spacing w:val="61"/>
        </w:rPr>
        <w:t xml:space="preserve"> </w:t>
      </w:r>
      <w:r w:rsidRPr="008C45F9">
        <w:rPr>
          <w:color w:val="333333"/>
        </w:rPr>
        <w:t>имени,</w:t>
      </w:r>
      <w:r w:rsidRPr="008C45F9">
        <w:rPr>
          <w:color w:val="333333"/>
          <w:spacing w:val="63"/>
        </w:rPr>
        <w:t xml:space="preserve"> </w:t>
      </w:r>
      <w:r w:rsidRPr="008C45F9">
        <w:rPr>
          <w:color w:val="333333"/>
          <w:spacing w:val="-1"/>
        </w:rPr>
        <w:t>отчестве</w:t>
      </w:r>
      <w:r w:rsidRPr="008C45F9">
        <w:rPr>
          <w:color w:val="333333"/>
          <w:spacing w:val="63"/>
        </w:rPr>
        <w:t xml:space="preserve"> </w:t>
      </w:r>
      <w:r w:rsidRPr="008C45F9">
        <w:rPr>
          <w:color w:val="333333"/>
        </w:rPr>
        <w:t>и</w:t>
      </w:r>
      <w:r w:rsidRPr="008C45F9">
        <w:rPr>
          <w:color w:val="333333"/>
          <w:spacing w:val="62"/>
        </w:rPr>
        <w:t xml:space="preserve"> </w:t>
      </w:r>
      <w:r w:rsidRPr="008C45F9">
        <w:rPr>
          <w:color w:val="333333"/>
          <w:spacing w:val="-1"/>
        </w:rPr>
        <w:t>должности</w:t>
      </w:r>
      <w:r w:rsidRPr="008C45F9">
        <w:rPr>
          <w:color w:val="333333"/>
          <w:spacing w:val="64"/>
        </w:rPr>
        <w:t xml:space="preserve"> </w:t>
      </w:r>
      <w:r w:rsidRPr="008C45F9">
        <w:rPr>
          <w:color w:val="333333"/>
          <w:spacing w:val="-1"/>
        </w:rPr>
        <w:t>работника</w:t>
      </w:r>
      <w:r w:rsidRPr="008C45F9">
        <w:rPr>
          <w:color w:val="333333"/>
          <w:spacing w:val="39"/>
        </w:rPr>
        <w:t xml:space="preserve"> </w:t>
      </w:r>
      <w:r w:rsidRPr="008C45F9">
        <w:rPr>
          <w:color w:val="333333"/>
          <w:spacing w:val="-1"/>
        </w:rPr>
        <w:t>многофункционального</w:t>
      </w:r>
      <w:r w:rsidRPr="008C45F9">
        <w:rPr>
          <w:color w:val="333333"/>
          <w:spacing w:val="4"/>
        </w:rPr>
        <w:t xml:space="preserve"> </w:t>
      </w:r>
      <w:r w:rsidRPr="008C45F9">
        <w:rPr>
          <w:color w:val="333333"/>
          <w:spacing w:val="-1"/>
        </w:rPr>
        <w:t>центра,</w:t>
      </w:r>
      <w:r w:rsidRPr="008C45F9">
        <w:rPr>
          <w:color w:val="333333"/>
          <w:spacing w:val="3"/>
        </w:rPr>
        <w:t xml:space="preserve"> </w:t>
      </w:r>
      <w:r w:rsidRPr="008C45F9">
        <w:rPr>
          <w:color w:val="333333"/>
          <w:spacing w:val="-1"/>
        </w:rPr>
        <w:t>принявшего</w:t>
      </w:r>
      <w:r w:rsidRPr="008C45F9">
        <w:rPr>
          <w:color w:val="333333"/>
          <w:spacing w:val="4"/>
        </w:rPr>
        <w:t xml:space="preserve"> </w:t>
      </w:r>
      <w:r w:rsidRPr="008C45F9">
        <w:rPr>
          <w:color w:val="333333"/>
          <w:spacing w:val="-1"/>
        </w:rPr>
        <w:t>телефонный</w:t>
      </w:r>
      <w:r w:rsidRPr="008C45F9">
        <w:rPr>
          <w:color w:val="333333"/>
          <w:spacing w:val="4"/>
        </w:rPr>
        <w:t xml:space="preserve"> </w:t>
      </w:r>
      <w:r w:rsidRPr="008C45F9">
        <w:rPr>
          <w:color w:val="333333"/>
          <w:spacing w:val="-1"/>
        </w:rPr>
        <w:t>звонок.</w:t>
      </w:r>
      <w:r w:rsidRPr="008C45F9">
        <w:rPr>
          <w:color w:val="333333"/>
          <w:spacing w:val="4"/>
        </w:rPr>
        <w:t xml:space="preserve"> </w:t>
      </w:r>
      <w:r w:rsidRPr="008C45F9">
        <w:rPr>
          <w:color w:val="333333"/>
          <w:spacing w:val="-1"/>
        </w:rPr>
        <w:t>Индивидуальное</w:t>
      </w:r>
      <w:r w:rsidRPr="008C45F9">
        <w:rPr>
          <w:color w:val="333333"/>
          <w:spacing w:val="37"/>
        </w:rPr>
        <w:t xml:space="preserve"> </w:t>
      </w:r>
      <w:r w:rsidRPr="008C45F9">
        <w:rPr>
          <w:color w:val="333333"/>
          <w:spacing w:val="-1"/>
        </w:rPr>
        <w:t>устное</w:t>
      </w:r>
      <w:r w:rsidRPr="008C45F9">
        <w:rPr>
          <w:color w:val="333333"/>
          <w:spacing w:val="1"/>
        </w:rPr>
        <w:t xml:space="preserve"> </w:t>
      </w:r>
      <w:r w:rsidRPr="008C45F9">
        <w:rPr>
          <w:color w:val="333333"/>
          <w:spacing w:val="-1"/>
        </w:rPr>
        <w:t>консультирование</w:t>
      </w:r>
      <w:r w:rsidRPr="008C45F9">
        <w:rPr>
          <w:color w:val="333333"/>
          <w:spacing w:val="1"/>
        </w:rPr>
        <w:t xml:space="preserve"> </w:t>
      </w:r>
      <w:r w:rsidRPr="008C45F9">
        <w:rPr>
          <w:color w:val="333333"/>
          <w:spacing w:val="-1"/>
        </w:rPr>
        <w:t>при</w:t>
      </w:r>
      <w:r w:rsidRPr="008C45F9">
        <w:rPr>
          <w:color w:val="333333"/>
          <w:spacing w:val="69"/>
        </w:rPr>
        <w:t xml:space="preserve"> </w:t>
      </w:r>
      <w:r w:rsidRPr="008C45F9">
        <w:rPr>
          <w:color w:val="333333"/>
          <w:spacing w:val="-1"/>
        </w:rPr>
        <w:t>обращении</w:t>
      </w:r>
      <w:r w:rsidRPr="008C45F9">
        <w:rPr>
          <w:color w:val="333333"/>
          <w:spacing w:val="1"/>
        </w:rPr>
        <w:t xml:space="preserve"> </w:t>
      </w:r>
      <w:r w:rsidRPr="008C45F9">
        <w:rPr>
          <w:color w:val="333333"/>
          <w:spacing w:val="-1"/>
        </w:rPr>
        <w:t>заявителя</w:t>
      </w:r>
      <w:r w:rsidRPr="008C45F9">
        <w:rPr>
          <w:color w:val="333333"/>
          <w:spacing w:val="68"/>
        </w:rPr>
        <w:t xml:space="preserve"> </w:t>
      </w:r>
      <w:r w:rsidRPr="008C45F9">
        <w:rPr>
          <w:color w:val="333333"/>
          <w:spacing w:val="-1"/>
        </w:rPr>
        <w:t>по</w:t>
      </w:r>
      <w:r w:rsidRPr="008C45F9">
        <w:rPr>
          <w:color w:val="333333"/>
          <w:spacing w:val="69"/>
        </w:rPr>
        <w:t xml:space="preserve"> </w:t>
      </w:r>
      <w:r w:rsidRPr="008C45F9">
        <w:rPr>
          <w:color w:val="333333"/>
          <w:spacing w:val="-1"/>
        </w:rPr>
        <w:t>телефону</w:t>
      </w:r>
      <w:r w:rsidRPr="008C45F9">
        <w:rPr>
          <w:color w:val="333333"/>
          <w:spacing w:val="67"/>
        </w:rPr>
        <w:t xml:space="preserve"> </w:t>
      </w:r>
      <w:r w:rsidRPr="008C45F9">
        <w:rPr>
          <w:color w:val="333333"/>
          <w:spacing w:val="-1"/>
        </w:rPr>
        <w:t>работник</w:t>
      </w:r>
      <w:r w:rsidRPr="008C45F9">
        <w:rPr>
          <w:color w:val="333333"/>
          <w:spacing w:val="55"/>
        </w:rPr>
        <w:t xml:space="preserve"> </w:t>
      </w:r>
      <w:r w:rsidRPr="008C45F9">
        <w:rPr>
          <w:color w:val="333333"/>
          <w:spacing w:val="-1"/>
        </w:rPr>
        <w:t>многофункционального</w:t>
      </w:r>
      <w:r w:rsidRPr="008C45F9">
        <w:rPr>
          <w:color w:val="333333"/>
          <w:spacing w:val="1"/>
        </w:rPr>
        <w:t xml:space="preserve"> </w:t>
      </w:r>
      <w:r w:rsidRPr="008C45F9">
        <w:rPr>
          <w:color w:val="333333"/>
          <w:spacing w:val="-1"/>
        </w:rPr>
        <w:t>центра</w:t>
      </w:r>
      <w:r w:rsidRPr="008C45F9">
        <w:rPr>
          <w:color w:val="333333"/>
        </w:rPr>
        <w:t xml:space="preserve"> </w:t>
      </w:r>
      <w:r w:rsidRPr="008C45F9">
        <w:rPr>
          <w:color w:val="333333"/>
          <w:spacing w:val="-1"/>
        </w:rPr>
        <w:t>осуществляет</w:t>
      </w:r>
      <w:r w:rsidRPr="008C45F9">
        <w:rPr>
          <w:color w:val="333333"/>
        </w:rPr>
        <w:t xml:space="preserve"> не </w:t>
      </w:r>
      <w:r w:rsidRPr="008C45F9">
        <w:rPr>
          <w:color w:val="333333"/>
          <w:spacing w:val="-1"/>
        </w:rPr>
        <w:t>более</w:t>
      </w:r>
      <w:r w:rsidRPr="008C45F9">
        <w:rPr>
          <w:color w:val="333333"/>
          <w:spacing w:val="-3"/>
        </w:rPr>
        <w:t xml:space="preserve"> </w:t>
      </w:r>
      <w:r w:rsidRPr="008C45F9">
        <w:rPr>
          <w:color w:val="333333"/>
        </w:rPr>
        <w:t>10</w:t>
      </w:r>
      <w:r w:rsidRPr="008C45F9">
        <w:rPr>
          <w:color w:val="333333"/>
          <w:spacing w:val="1"/>
        </w:rPr>
        <w:t xml:space="preserve"> </w:t>
      </w:r>
      <w:r w:rsidRPr="008C45F9">
        <w:rPr>
          <w:color w:val="333333"/>
          <w:spacing w:val="-2"/>
        </w:rPr>
        <w:t>минут;</w:t>
      </w:r>
    </w:p>
    <w:p w:rsidR="00C45ED0" w:rsidRPr="008C45F9" w:rsidRDefault="00C45ED0" w:rsidP="00C45ED0">
      <w:pPr>
        <w:pStyle w:val="a0"/>
        <w:kinsoku w:val="0"/>
        <w:overflowPunct w:val="0"/>
        <w:spacing w:after="0"/>
        <w:ind w:left="112" w:right="112" w:firstLine="708"/>
        <w:jc w:val="both"/>
        <w:rPr>
          <w:color w:val="333333"/>
          <w:spacing w:val="-1"/>
        </w:rPr>
      </w:pPr>
      <w:r w:rsidRPr="008C45F9">
        <w:rPr>
          <w:color w:val="333333"/>
        </w:rPr>
        <w:t>В</w:t>
      </w:r>
      <w:r w:rsidRPr="008C45F9">
        <w:rPr>
          <w:color w:val="333333"/>
          <w:spacing w:val="8"/>
        </w:rPr>
        <w:t xml:space="preserve"> </w:t>
      </w:r>
      <w:r w:rsidRPr="008C45F9">
        <w:rPr>
          <w:color w:val="333333"/>
          <w:spacing w:val="-1"/>
        </w:rPr>
        <w:t>случае</w:t>
      </w:r>
      <w:r w:rsidRPr="008C45F9">
        <w:rPr>
          <w:color w:val="333333"/>
          <w:spacing w:val="9"/>
        </w:rPr>
        <w:t xml:space="preserve"> </w:t>
      </w:r>
      <w:r w:rsidRPr="008C45F9">
        <w:rPr>
          <w:color w:val="333333"/>
        </w:rPr>
        <w:t>если</w:t>
      </w:r>
      <w:r w:rsidRPr="008C45F9">
        <w:rPr>
          <w:color w:val="333333"/>
          <w:spacing w:val="6"/>
        </w:rPr>
        <w:t xml:space="preserve"> </w:t>
      </w:r>
      <w:r w:rsidRPr="008C45F9">
        <w:rPr>
          <w:color w:val="333333"/>
          <w:spacing w:val="-1"/>
        </w:rPr>
        <w:t>для</w:t>
      </w:r>
      <w:r w:rsidRPr="008C45F9">
        <w:rPr>
          <w:color w:val="333333"/>
          <w:spacing w:val="6"/>
        </w:rPr>
        <w:t xml:space="preserve"> </w:t>
      </w:r>
      <w:r w:rsidRPr="008C45F9">
        <w:rPr>
          <w:color w:val="333333"/>
          <w:spacing w:val="-1"/>
        </w:rPr>
        <w:t>подготовки</w:t>
      </w:r>
      <w:r w:rsidRPr="008C45F9">
        <w:rPr>
          <w:color w:val="333333"/>
          <w:spacing w:val="6"/>
        </w:rPr>
        <w:t xml:space="preserve"> </w:t>
      </w:r>
      <w:r w:rsidRPr="008C45F9">
        <w:rPr>
          <w:color w:val="333333"/>
          <w:spacing w:val="-1"/>
        </w:rPr>
        <w:t>ответа</w:t>
      </w:r>
      <w:r w:rsidRPr="008C45F9">
        <w:rPr>
          <w:color w:val="333333"/>
          <w:spacing w:val="6"/>
        </w:rPr>
        <w:t xml:space="preserve"> </w:t>
      </w:r>
      <w:r w:rsidRPr="008C45F9">
        <w:rPr>
          <w:color w:val="333333"/>
          <w:spacing w:val="-1"/>
        </w:rPr>
        <w:t>требуется</w:t>
      </w:r>
      <w:r w:rsidRPr="008C45F9">
        <w:rPr>
          <w:color w:val="333333"/>
          <w:spacing w:val="8"/>
        </w:rPr>
        <w:t xml:space="preserve"> </w:t>
      </w:r>
      <w:r w:rsidRPr="008C45F9">
        <w:rPr>
          <w:color w:val="333333"/>
          <w:spacing w:val="-1"/>
        </w:rPr>
        <w:t>более</w:t>
      </w:r>
      <w:r w:rsidRPr="008C45F9">
        <w:rPr>
          <w:color w:val="333333"/>
          <w:spacing w:val="6"/>
        </w:rPr>
        <w:t xml:space="preserve"> </w:t>
      </w:r>
      <w:r w:rsidRPr="008C45F9">
        <w:rPr>
          <w:color w:val="333333"/>
          <w:spacing w:val="-1"/>
        </w:rPr>
        <w:t>продолжительное</w:t>
      </w:r>
      <w:r w:rsidRPr="008C45F9">
        <w:rPr>
          <w:color w:val="333333"/>
          <w:spacing w:val="27"/>
        </w:rPr>
        <w:t xml:space="preserve"> </w:t>
      </w:r>
      <w:r w:rsidRPr="008C45F9">
        <w:rPr>
          <w:color w:val="333333"/>
        </w:rPr>
        <w:t>время,</w:t>
      </w:r>
      <w:r w:rsidRPr="008C45F9">
        <w:rPr>
          <w:color w:val="333333"/>
          <w:spacing w:val="56"/>
        </w:rPr>
        <w:t xml:space="preserve"> </w:t>
      </w:r>
      <w:r w:rsidRPr="008C45F9">
        <w:rPr>
          <w:color w:val="333333"/>
          <w:spacing w:val="-1"/>
        </w:rPr>
        <w:t>работник</w:t>
      </w:r>
      <w:r w:rsidRPr="008C45F9">
        <w:rPr>
          <w:color w:val="333333"/>
          <w:spacing w:val="54"/>
        </w:rPr>
        <w:t xml:space="preserve"> </w:t>
      </w:r>
      <w:r w:rsidRPr="008C45F9">
        <w:rPr>
          <w:color w:val="333333"/>
          <w:spacing w:val="-1"/>
        </w:rPr>
        <w:t>многофункционального</w:t>
      </w:r>
      <w:r w:rsidRPr="008C45F9">
        <w:rPr>
          <w:color w:val="333333"/>
          <w:spacing w:val="55"/>
        </w:rPr>
        <w:t xml:space="preserve"> </w:t>
      </w:r>
      <w:r w:rsidRPr="008C45F9">
        <w:rPr>
          <w:color w:val="333333"/>
          <w:spacing w:val="-1"/>
        </w:rPr>
        <w:t>центра,</w:t>
      </w:r>
      <w:r w:rsidRPr="008C45F9">
        <w:rPr>
          <w:color w:val="333333"/>
          <w:spacing w:val="56"/>
        </w:rPr>
        <w:t xml:space="preserve"> </w:t>
      </w:r>
      <w:r w:rsidRPr="008C45F9">
        <w:rPr>
          <w:color w:val="333333"/>
          <w:spacing w:val="-1"/>
        </w:rPr>
        <w:t>осуществляющий</w:t>
      </w:r>
      <w:r w:rsidRPr="008C45F9">
        <w:rPr>
          <w:color w:val="333333"/>
          <w:spacing w:val="29"/>
        </w:rPr>
        <w:t xml:space="preserve"> </w:t>
      </w:r>
      <w:r w:rsidRPr="008C45F9">
        <w:rPr>
          <w:color w:val="333333"/>
          <w:spacing w:val="-1"/>
        </w:rPr>
        <w:t>индивидуальное</w:t>
      </w:r>
      <w:r w:rsidRPr="008C45F9">
        <w:rPr>
          <w:color w:val="333333"/>
          <w:spacing w:val="5"/>
        </w:rPr>
        <w:t xml:space="preserve"> </w:t>
      </w:r>
      <w:r w:rsidRPr="008C45F9">
        <w:rPr>
          <w:color w:val="333333"/>
          <w:spacing w:val="-1"/>
        </w:rPr>
        <w:t>устное</w:t>
      </w:r>
      <w:r w:rsidRPr="008C45F9">
        <w:rPr>
          <w:color w:val="333333"/>
          <w:spacing w:val="7"/>
        </w:rPr>
        <w:t xml:space="preserve"> </w:t>
      </w:r>
      <w:r w:rsidRPr="008C45F9">
        <w:rPr>
          <w:color w:val="333333"/>
          <w:spacing w:val="-1"/>
        </w:rPr>
        <w:t>консультирование</w:t>
      </w:r>
      <w:r w:rsidRPr="008C45F9">
        <w:rPr>
          <w:color w:val="333333"/>
          <w:spacing w:val="5"/>
        </w:rPr>
        <w:t xml:space="preserve"> </w:t>
      </w:r>
      <w:r w:rsidRPr="008C45F9">
        <w:rPr>
          <w:color w:val="333333"/>
          <w:spacing w:val="-1"/>
        </w:rPr>
        <w:t>по</w:t>
      </w:r>
      <w:r w:rsidRPr="008C45F9">
        <w:rPr>
          <w:color w:val="333333"/>
          <w:spacing w:val="6"/>
        </w:rPr>
        <w:t xml:space="preserve"> </w:t>
      </w:r>
      <w:r w:rsidRPr="008C45F9">
        <w:rPr>
          <w:color w:val="333333"/>
          <w:spacing w:val="-1"/>
        </w:rPr>
        <w:t>телефону,</w:t>
      </w:r>
      <w:r w:rsidRPr="008C45F9">
        <w:rPr>
          <w:color w:val="333333"/>
          <w:spacing w:val="5"/>
        </w:rPr>
        <w:t xml:space="preserve"> </w:t>
      </w:r>
      <w:r w:rsidRPr="008C45F9">
        <w:rPr>
          <w:color w:val="333333"/>
        </w:rPr>
        <w:t>может</w:t>
      </w:r>
      <w:r w:rsidRPr="008C45F9">
        <w:rPr>
          <w:color w:val="333333"/>
          <w:spacing w:val="5"/>
        </w:rPr>
        <w:t xml:space="preserve"> </w:t>
      </w:r>
      <w:r w:rsidRPr="008C45F9">
        <w:rPr>
          <w:color w:val="333333"/>
          <w:spacing w:val="-1"/>
        </w:rPr>
        <w:t>предложить</w:t>
      </w:r>
      <w:r w:rsidRPr="008C45F9">
        <w:rPr>
          <w:color w:val="333333"/>
          <w:spacing w:val="25"/>
        </w:rPr>
        <w:t xml:space="preserve"> </w:t>
      </w:r>
      <w:r w:rsidRPr="008C45F9">
        <w:rPr>
          <w:color w:val="333333"/>
          <w:spacing w:val="-1"/>
        </w:rPr>
        <w:t>заявителю:</w:t>
      </w:r>
    </w:p>
    <w:p w:rsidR="00C45ED0" w:rsidRPr="008C45F9" w:rsidRDefault="00C45ED0" w:rsidP="00C45ED0">
      <w:pPr>
        <w:pStyle w:val="a0"/>
        <w:kinsoku w:val="0"/>
        <w:overflowPunct w:val="0"/>
        <w:spacing w:after="0"/>
        <w:ind w:left="112" w:right="107" w:firstLine="708"/>
        <w:jc w:val="both"/>
        <w:rPr>
          <w:color w:val="333333"/>
          <w:spacing w:val="-1"/>
        </w:rPr>
      </w:pPr>
      <w:r w:rsidRPr="008C45F9">
        <w:rPr>
          <w:color w:val="333333"/>
          <w:spacing w:val="-1"/>
        </w:rPr>
        <w:t>изложить</w:t>
      </w:r>
      <w:r w:rsidRPr="008C45F9">
        <w:rPr>
          <w:color w:val="333333"/>
          <w:spacing w:val="19"/>
        </w:rPr>
        <w:t xml:space="preserve"> </w:t>
      </w:r>
      <w:r w:rsidRPr="008C45F9">
        <w:rPr>
          <w:color w:val="333333"/>
          <w:spacing w:val="-1"/>
        </w:rPr>
        <w:t>обращение</w:t>
      </w:r>
      <w:r w:rsidRPr="008C45F9">
        <w:rPr>
          <w:color w:val="333333"/>
          <w:spacing w:val="20"/>
        </w:rPr>
        <w:t xml:space="preserve"> </w:t>
      </w:r>
      <w:r w:rsidRPr="008C45F9">
        <w:rPr>
          <w:color w:val="333333"/>
        </w:rPr>
        <w:t>в</w:t>
      </w:r>
      <w:r w:rsidRPr="008C45F9">
        <w:rPr>
          <w:color w:val="333333"/>
          <w:spacing w:val="20"/>
        </w:rPr>
        <w:t xml:space="preserve"> </w:t>
      </w:r>
      <w:r w:rsidRPr="008C45F9">
        <w:rPr>
          <w:color w:val="333333"/>
          <w:spacing w:val="-1"/>
        </w:rPr>
        <w:t>письменной</w:t>
      </w:r>
      <w:r w:rsidRPr="008C45F9">
        <w:rPr>
          <w:color w:val="333333"/>
          <w:spacing w:val="21"/>
        </w:rPr>
        <w:t xml:space="preserve"> </w:t>
      </w:r>
      <w:r w:rsidRPr="008C45F9">
        <w:rPr>
          <w:color w:val="333333"/>
          <w:spacing w:val="-1"/>
        </w:rPr>
        <w:t>форме</w:t>
      </w:r>
      <w:r w:rsidRPr="008C45F9">
        <w:rPr>
          <w:color w:val="333333"/>
          <w:spacing w:val="20"/>
        </w:rPr>
        <w:t xml:space="preserve"> </w:t>
      </w:r>
      <w:r w:rsidRPr="008C45F9">
        <w:rPr>
          <w:color w:val="333333"/>
        </w:rPr>
        <w:t>(ответ</w:t>
      </w:r>
      <w:r w:rsidRPr="008C45F9">
        <w:rPr>
          <w:color w:val="333333"/>
          <w:spacing w:val="20"/>
        </w:rPr>
        <w:t xml:space="preserve"> </w:t>
      </w:r>
      <w:r w:rsidRPr="008C45F9">
        <w:rPr>
          <w:color w:val="333333"/>
          <w:spacing w:val="-1"/>
        </w:rPr>
        <w:t>направляется</w:t>
      </w:r>
      <w:r w:rsidRPr="008C45F9">
        <w:rPr>
          <w:color w:val="333333"/>
          <w:spacing w:val="28"/>
        </w:rPr>
        <w:t xml:space="preserve"> </w:t>
      </w:r>
      <w:r w:rsidRPr="008C45F9">
        <w:rPr>
          <w:color w:val="333333"/>
          <w:spacing w:val="-1"/>
        </w:rPr>
        <w:t>заявителю</w:t>
      </w:r>
      <w:r w:rsidRPr="008C45F9">
        <w:rPr>
          <w:color w:val="333333"/>
          <w:spacing w:val="19"/>
        </w:rPr>
        <w:t xml:space="preserve"> </w:t>
      </w:r>
      <w:r w:rsidRPr="008C45F9">
        <w:rPr>
          <w:color w:val="333333"/>
        </w:rPr>
        <w:t>в</w:t>
      </w:r>
      <w:r w:rsidRPr="008C45F9">
        <w:rPr>
          <w:color w:val="333333"/>
          <w:spacing w:val="39"/>
        </w:rPr>
        <w:t xml:space="preserve"> </w:t>
      </w:r>
      <w:r w:rsidRPr="008C45F9">
        <w:rPr>
          <w:color w:val="333333"/>
          <w:spacing w:val="-1"/>
        </w:rPr>
        <w:t>соответствии</w:t>
      </w:r>
      <w:r w:rsidRPr="008C45F9">
        <w:rPr>
          <w:color w:val="333333"/>
        </w:rPr>
        <w:t xml:space="preserve"> </w:t>
      </w:r>
      <w:r w:rsidRPr="008C45F9">
        <w:rPr>
          <w:color w:val="333333"/>
          <w:spacing w:val="-2"/>
        </w:rPr>
        <w:t>со</w:t>
      </w:r>
      <w:r w:rsidRPr="008C45F9">
        <w:rPr>
          <w:color w:val="333333"/>
          <w:spacing w:val="1"/>
        </w:rPr>
        <w:t xml:space="preserve"> </w:t>
      </w:r>
      <w:r w:rsidRPr="008C45F9">
        <w:rPr>
          <w:color w:val="333333"/>
          <w:spacing w:val="-1"/>
        </w:rPr>
        <w:t>способом,</w:t>
      </w:r>
      <w:r w:rsidRPr="008C45F9">
        <w:rPr>
          <w:color w:val="333333"/>
          <w:spacing w:val="-2"/>
        </w:rPr>
        <w:t xml:space="preserve"> </w:t>
      </w:r>
      <w:r w:rsidRPr="008C45F9">
        <w:rPr>
          <w:color w:val="333333"/>
          <w:spacing w:val="-1"/>
        </w:rPr>
        <w:t>указанным</w:t>
      </w:r>
      <w:r w:rsidRPr="008C45F9">
        <w:rPr>
          <w:color w:val="333333"/>
        </w:rPr>
        <w:t xml:space="preserve"> в</w:t>
      </w:r>
      <w:r w:rsidRPr="008C45F9">
        <w:rPr>
          <w:color w:val="333333"/>
          <w:spacing w:val="-5"/>
        </w:rPr>
        <w:t xml:space="preserve"> </w:t>
      </w:r>
      <w:r w:rsidRPr="008C45F9">
        <w:rPr>
          <w:color w:val="333333"/>
          <w:spacing w:val="-1"/>
        </w:rPr>
        <w:t>обращении);</w:t>
      </w:r>
    </w:p>
    <w:p w:rsidR="00C45ED0" w:rsidRPr="008C45F9" w:rsidRDefault="00C45ED0" w:rsidP="00C45ED0">
      <w:pPr>
        <w:pStyle w:val="a0"/>
        <w:kinsoku w:val="0"/>
        <w:overflowPunct w:val="0"/>
        <w:spacing w:after="0" w:line="321" w:lineRule="exact"/>
        <w:ind w:left="821"/>
        <w:rPr>
          <w:color w:val="333333"/>
          <w:spacing w:val="-1"/>
        </w:rPr>
      </w:pPr>
      <w:r w:rsidRPr="008C45F9">
        <w:rPr>
          <w:color w:val="333333"/>
          <w:spacing w:val="-1"/>
        </w:rPr>
        <w:t>назначить</w:t>
      </w:r>
      <w:r w:rsidRPr="008C45F9">
        <w:rPr>
          <w:color w:val="333333"/>
          <w:spacing w:val="-4"/>
        </w:rPr>
        <w:t xml:space="preserve"> </w:t>
      </w:r>
      <w:r w:rsidRPr="008C45F9">
        <w:rPr>
          <w:color w:val="333333"/>
          <w:spacing w:val="-1"/>
        </w:rPr>
        <w:t>другое</w:t>
      </w:r>
      <w:r w:rsidRPr="008C45F9">
        <w:rPr>
          <w:color w:val="333333"/>
        </w:rPr>
        <w:t xml:space="preserve"> </w:t>
      </w:r>
      <w:r w:rsidRPr="008C45F9">
        <w:rPr>
          <w:color w:val="333333"/>
          <w:spacing w:val="-1"/>
        </w:rPr>
        <w:t>время</w:t>
      </w:r>
      <w:r w:rsidRPr="008C45F9">
        <w:rPr>
          <w:color w:val="333333"/>
        </w:rPr>
        <w:t xml:space="preserve"> </w:t>
      </w:r>
      <w:r w:rsidRPr="008C45F9">
        <w:rPr>
          <w:color w:val="333333"/>
          <w:spacing w:val="-1"/>
        </w:rPr>
        <w:t>для</w:t>
      </w:r>
      <w:r w:rsidRPr="008C45F9">
        <w:rPr>
          <w:color w:val="333333"/>
        </w:rPr>
        <w:t xml:space="preserve"> </w:t>
      </w:r>
      <w:r w:rsidRPr="008C45F9">
        <w:rPr>
          <w:color w:val="333333"/>
          <w:spacing w:val="-1"/>
        </w:rPr>
        <w:t>консультаций.</w:t>
      </w:r>
    </w:p>
    <w:p w:rsidR="00C45ED0" w:rsidRPr="008C45F9" w:rsidRDefault="00C45ED0" w:rsidP="00C45ED0">
      <w:pPr>
        <w:pStyle w:val="a0"/>
        <w:kinsoku w:val="0"/>
        <w:overflowPunct w:val="0"/>
        <w:spacing w:after="0"/>
        <w:ind w:left="112" w:right="105" w:firstLine="708"/>
        <w:jc w:val="both"/>
        <w:rPr>
          <w:color w:val="333333"/>
          <w:spacing w:val="-1"/>
        </w:rPr>
      </w:pPr>
      <w:r w:rsidRPr="008C45F9">
        <w:rPr>
          <w:color w:val="333333"/>
          <w:spacing w:val="-1"/>
        </w:rPr>
        <w:t>При</w:t>
      </w:r>
      <w:r w:rsidRPr="008C45F9">
        <w:rPr>
          <w:color w:val="333333"/>
          <w:spacing w:val="69"/>
        </w:rPr>
        <w:t xml:space="preserve"> </w:t>
      </w:r>
      <w:r w:rsidRPr="008C45F9">
        <w:rPr>
          <w:color w:val="333333"/>
          <w:spacing w:val="-1"/>
        </w:rPr>
        <w:t>консультировании</w:t>
      </w:r>
      <w:r w:rsidRPr="008C45F9">
        <w:rPr>
          <w:color w:val="333333"/>
          <w:spacing w:val="69"/>
        </w:rPr>
        <w:t xml:space="preserve"> </w:t>
      </w:r>
      <w:r w:rsidRPr="008C45F9">
        <w:rPr>
          <w:color w:val="333333"/>
          <w:spacing w:val="-1"/>
        </w:rPr>
        <w:t>по</w:t>
      </w:r>
      <w:r w:rsidRPr="008C45F9">
        <w:rPr>
          <w:color w:val="333333"/>
          <w:spacing w:val="69"/>
        </w:rPr>
        <w:t xml:space="preserve"> </w:t>
      </w:r>
      <w:r w:rsidRPr="008C45F9">
        <w:rPr>
          <w:color w:val="333333"/>
          <w:spacing w:val="-1"/>
        </w:rPr>
        <w:t>письменным</w:t>
      </w:r>
      <w:r w:rsidRPr="008C45F9">
        <w:rPr>
          <w:color w:val="333333"/>
          <w:spacing w:val="68"/>
        </w:rPr>
        <w:t xml:space="preserve"> </w:t>
      </w:r>
      <w:r w:rsidRPr="008C45F9">
        <w:rPr>
          <w:color w:val="333333"/>
          <w:spacing w:val="-1"/>
        </w:rPr>
        <w:t>обращениям</w:t>
      </w:r>
      <w:r w:rsidRPr="008C45F9">
        <w:rPr>
          <w:color w:val="333333"/>
          <w:spacing w:val="68"/>
        </w:rPr>
        <w:t xml:space="preserve"> </w:t>
      </w:r>
      <w:r w:rsidRPr="008C45F9">
        <w:rPr>
          <w:color w:val="333333"/>
          <w:spacing w:val="-1"/>
        </w:rPr>
        <w:t>заявителей</w:t>
      </w:r>
      <w:r w:rsidRPr="008C45F9">
        <w:rPr>
          <w:color w:val="333333"/>
          <w:spacing w:val="69"/>
        </w:rPr>
        <w:t xml:space="preserve"> </w:t>
      </w:r>
      <w:r w:rsidRPr="008C45F9">
        <w:rPr>
          <w:color w:val="333333"/>
          <w:spacing w:val="-1"/>
        </w:rPr>
        <w:t>ответ</w:t>
      </w:r>
      <w:r w:rsidRPr="008C45F9">
        <w:rPr>
          <w:color w:val="333333"/>
          <w:spacing w:val="47"/>
        </w:rPr>
        <w:t xml:space="preserve"> </w:t>
      </w:r>
      <w:r w:rsidRPr="008C45F9">
        <w:rPr>
          <w:color w:val="333333"/>
          <w:spacing w:val="-1"/>
        </w:rPr>
        <w:t>направляется</w:t>
      </w:r>
      <w:r w:rsidRPr="008C45F9">
        <w:rPr>
          <w:color w:val="333333"/>
          <w:spacing w:val="-8"/>
        </w:rPr>
        <w:t xml:space="preserve"> </w:t>
      </w:r>
      <w:r w:rsidRPr="008C45F9">
        <w:rPr>
          <w:color w:val="333333"/>
        </w:rPr>
        <w:t>в</w:t>
      </w:r>
      <w:r w:rsidRPr="008C45F9">
        <w:rPr>
          <w:color w:val="333333"/>
          <w:spacing w:val="-9"/>
        </w:rPr>
        <w:t xml:space="preserve"> </w:t>
      </w:r>
      <w:r w:rsidRPr="008C45F9">
        <w:rPr>
          <w:color w:val="333333"/>
          <w:spacing w:val="-1"/>
        </w:rPr>
        <w:t>письменном</w:t>
      </w:r>
      <w:r w:rsidRPr="008C45F9">
        <w:rPr>
          <w:color w:val="333333"/>
          <w:spacing w:val="-8"/>
        </w:rPr>
        <w:t xml:space="preserve"> </w:t>
      </w:r>
      <w:r w:rsidRPr="008C45F9">
        <w:rPr>
          <w:color w:val="333333"/>
          <w:spacing w:val="-2"/>
        </w:rPr>
        <w:t>виде</w:t>
      </w:r>
      <w:r w:rsidRPr="008C45F9">
        <w:rPr>
          <w:color w:val="333333"/>
          <w:spacing w:val="-8"/>
        </w:rPr>
        <w:t xml:space="preserve"> </w:t>
      </w:r>
      <w:r w:rsidRPr="008C45F9">
        <w:rPr>
          <w:color w:val="333333"/>
        </w:rPr>
        <w:t>в</w:t>
      </w:r>
      <w:r w:rsidRPr="008C45F9">
        <w:rPr>
          <w:color w:val="333333"/>
          <w:spacing w:val="-9"/>
        </w:rPr>
        <w:t xml:space="preserve"> </w:t>
      </w:r>
      <w:r w:rsidRPr="008C45F9">
        <w:rPr>
          <w:color w:val="333333"/>
          <w:spacing w:val="-1"/>
        </w:rPr>
        <w:t>срок</w:t>
      </w:r>
      <w:r w:rsidRPr="008C45F9">
        <w:rPr>
          <w:color w:val="333333"/>
          <w:spacing w:val="-10"/>
        </w:rPr>
        <w:t xml:space="preserve"> </w:t>
      </w:r>
      <w:r w:rsidRPr="008C45F9">
        <w:rPr>
          <w:color w:val="333333"/>
        </w:rPr>
        <w:t>не</w:t>
      </w:r>
      <w:r w:rsidRPr="008C45F9">
        <w:rPr>
          <w:color w:val="333333"/>
          <w:spacing w:val="-8"/>
        </w:rPr>
        <w:t xml:space="preserve"> </w:t>
      </w:r>
      <w:r w:rsidRPr="008C45F9">
        <w:rPr>
          <w:color w:val="333333"/>
          <w:spacing w:val="-2"/>
        </w:rPr>
        <w:t>позднее</w:t>
      </w:r>
      <w:r w:rsidRPr="008C45F9">
        <w:rPr>
          <w:color w:val="333333"/>
          <w:spacing w:val="-8"/>
        </w:rPr>
        <w:t xml:space="preserve"> </w:t>
      </w:r>
      <w:r w:rsidRPr="008C45F9">
        <w:rPr>
          <w:color w:val="333333"/>
          <w:spacing w:val="-1"/>
        </w:rPr>
        <w:t>30</w:t>
      </w:r>
      <w:r w:rsidRPr="008C45F9">
        <w:rPr>
          <w:color w:val="333333"/>
          <w:spacing w:val="-7"/>
        </w:rPr>
        <w:t xml:space="preserve"> </w:t>
      </w:r>
      <w:r w:rsidRPr="008C45F9">
        <w:rPr>
          <w:color w:val="333333"/>
          <w:spacing w:val="-1"/>
        </w:rPr>
        <w:t>календарных</w:t>
      </w:r>
      <w:r w:rsidRPr="008C45F9">
        <w:rPr>
          <w:color w:val="333333"/>
          <w:spacing w:val="-10"/>
        </w:rPr>
        <w:t xml:space="preserve"> </w:t>
      </w:r>
      <w:r w:rsidRPr="008C45F9">
        <w:rPr>
          <w:color w:val="333333"/>
          <w:spacing w:val="-1"/>
        </w:rPr>
        <w:t>дней</w:t>
      </w:r>
      <w:r w:rsidRPr="008C45F9">
        <w:rPr>
          <w:color w:val="333333"/>
          <w:spacing w:val="-9"/>
        </w:rPr>
        <w:t xml:space="preserve"> </w:t>
      </w:r>
      <w:r w:rsidRPr="008C45F9">
        <w:rPr>
          <w:color w:val="333333"/>
        </w:rPr>
        <w:t>с</w:t>
      </w:r>
      <w:r w:rsidRPr="008C45F9">
        <w:rPr>
          <w:color w:val="333333"/>
          <w:spacing w:val="-8"/>
        </w:rPr>
        <w:t xml:space="preserve"> </w:t>
      </w:r>
      <w:r w:rsidRPr="008C45F9">
        <w:rPr>
          <w:color w:val="333333"/>
          <w:spacing w:val="-1"/>
        </w:rPr>
        <w:t>момента</w:t>
      </w:r>
      <w:r w:rsidRPr="008C45F9">
        <w:rPr>
          <w:color w:val="333333"/>
          <w:spacing w:val="47"/>
        </w:rPr>
        <w:t xml:space="preserve"> </w:t>
      </w:r>
      <w:r w:rsidRPr="008C45F9">
        <w:rPr>
          <w:color w:val="333333"/>
          <w:spacing w:val="-1"/>
        </w:rPr>
        <w:t>регистрации</w:t>
      </w:r>
      <w:r w:rsidRPr="008C45F9">
        <w:rPr>
          <w:color w:val="333333"/>
          <w:spacing w:val="21"/>
        </w:rPr>
        <w:t xml:space="preserve"> </w:t>
      </w:r>
      <w:r w:rsidRPr="008C45F9">
        <w:rPr>
          <w:color w:val="333333"/>
          <w:spacing w:val="-2"/>
        </w:rPr>
        <w:t>обращения</w:t>
      </w:r>
      <w:r w:rsidRPr="008C45F9">
        <w:rPr>
          <w:color w:val="333333"/>
          <w:spacing w:val="23"/>
        </w:rPr>
        <w:t xml:space="preserve"> </w:t>
      </w:r>
      <w:r w:rsidRPr="008C45F9">
        <w:rPr>
          <w:color w:val="333333"/>
        </w:rPr>
        <w:t>в</w:t>
      </w:r>
      <w:r w:rsidRPr="008C45F9">
        <w:rPr>
          <w:color w:val="333333"/>
          <w:spacing w:val="22"/>
        </w:rPr>
        <w:t xml:space="preserve"> </w:t>
      </w:r>
      <w:r w:rsidRPr="008C45F9">
        <w:rPr>
          <w:color w:val="333333"/>
        </w:rPr>
        <w:t>форме</w:t>
      </w:r>
      <w:r w:rsidRPr="008C45F9">
        <w:rPr>
          <w:color w:val="333333"/>
          <w:spacing w:val="23"/>
        </w:rPr>
        <w:t xml:space="preserve"> </w:t>
      </w:r>
      <w:r w:rsidRPr="008C45F9">
        <w:rPr>
          <w:color w:val="333333"/>
          <w:spacing w:val="-2"/>
        </w:rPr>
        <w:t>электронного</w:t>
      </w:r>
      <w:r w:rsidRPr="008C45F9">
        <w:rPr>
          <w:color w:val="333333"/>
          <w:spacing w:val="24"/>
        </w:rPr>
        <w:t xml:space="preserve"> </w:t>
      </w:r>
      <w:r w:rsidRPr="008C45F9">
        <w:rPr>
          <w:color w:val="333333"/>
          <w:spacing w:val="-1"/>
        </w:rPr>
        <w:t>документа</w:t>
      </w:r>
      <w:r w:rsidRPr="008C45F9">
        <w:rPr>
          <w:color w:val="333333"/>
          <w:spacing w:val="20"/>
        </w:rPr>
        <w:t xml:space="preserve"> </w:t>
      </w:r>
      <w:r w:rsidRPr="008C45F9">
        <w:rPr>
          <w:color w:val="333333"/>
        </w:rPr>
        <w:t>по</w:t>
      </w:r>
      <w:r w:rsidRPr="008C45F9">
        <w:rPr>
          <w:color w:val="333333"/>
          <w:spacing w:val="24"/>
        </w:rPr>
        <w:t xml:space="preserve"> </w:t>
      </w:r>
      <w:r w:rsidRPr="008C45F9">
        <w:rPr>
          <w:color w:val="333333"/>
          <w:spacing w:val="-1"/>
        </w:rPr>
        <w:t>адресу</w:t>
      </w:r>
      <w:r w:rsidRPr="008C45F9">
        <w:rPr>
          <w:color w:val="333333"/>
          <w:spacing w:val="19"/>
        </w:rPr>
        <w:t xml:space="preserve"> </w:t>
      </w:r>
      <w:r w:rsidRPr="008C45F9">
        <w:rPr>
          <w:color w:val="333333"/>
          <w:spacing w:val="-1"/>
        </w:rPr>
        <w:t>электронной</w:t>
      </w:r>
      <w:r w:rsidRPr="008C45F9">
        <w:rPr>
          <w:color w:val="333333"/>
          <w:spacing w:val="59"/>
        </w:rPr>
        <w:t xml:space="preserve"> </w:t>
      </w:r>
      <w:r w:rsidRPr="008C45F9">
        <w:rPr>
          <w:color w:val="333333"/>
          <w:spacing w:val="-1"/>
        </w:rPr>
        <w:t>почты,</w:t>
      </w:r>
      <w:r w:rsidRPr="008C45F9">
        <w:rPr>
          <w:color w:val="333333"/>
          <w:spacing w:val="29"/>
        </w:rPr>
        <w:t xml:space="preserve"> </w:t>
      </w:r>
      <w:r w:rsidRPr="008C45F9">
        <w:rPr>
          <w:color w:val="333333"/>
          <w:spacing w:val="-1"/>
        </w:rPr>
        <w:t>указанному</w:t>
      </w:r>
      <w:r w:rsidRPr="008C45F9">
        <w:rPr>
          <w:color w:val="333333"/>
          <w:spacing w:val="26"/>
        </w:rPr>
        <w:t xml:space="preserve"> </w:t>
      </w:r>
      <w:r w:rsidRPr="008C45F9">
        <w:rPr>
          <w:color w:val="333333"/>
        </w:rPr>
        <w:t>в</w:t>
      </w:r>
      <w:r w:rsidRPr="008C45F9">
        <w:rPr>
          <w:color w:val="333333"/>
          <w:spacing w:val="29"/>
        </w:rPr>
        <w:t xml:space="preserve"> </w:t>
      </w:r>
      <w:r w:rsidRPr="008C45F9">
        <w:rPr>
          <w:color w:val="333333"/>
          <w:spacing w:val="-1"/>
        </w:rPr>
        <w:t>обращении,</w:t>
      </w:r>
      <w:r w:rsidRPr="008C45F9">
        <w:rPr>
          <w:color w:val="333333"/>
          <w:spacing w:val="27"/>
        </w:rPr>
        <w:t xml:space="preserve"> </w:t>
      </w:r>
      <w:r w:rsidRPr="008C45F9">
        <w:rPr>
          <w:color w:val="333333"/>
          <w:spacing w:val="-1"/>
        </w:rPr>
        <w:t>поступившем</w:t>
      </w:r>
      <w:r w:rsidRPr="008C45F9">
        <w:rPr>
          <w:color w:val="333333"/>
          <w:spacing w:val="30"/>
        </w:rPr>
        <w:t xml:space="preserve"> </w:t>
      </w:r>
      <w:r w:rsidRPr="008C45F9">
        <w:rPr>
          <w:color w:val="333333"/>
        </w:rPr>
        <w:t>в</w:t>
      </w:r>
      <w:r w:rsidRPr="008C45F9">
        <w:rPr>
          <w:color w:val="333333"/>
          <w:spacing w:val="29"/>
        </w:rPr>
        <w:t xml:space="preserve"> </w:t>
      </w:r>
      <w:r w:rsidRPr="008C45F9">
        <w:rPr>
          <w:color w:val="333333"/>
          <w:spacing w:val="-1"/>
        </w:rPr>
        <w:t>многофункциональный</w:t>
      </w:r>
      <w:r w:rsidRPr="008C45F9">
        <w:rPr>
          <w:color w:val="333333"/>
          <w:spacing w:val="31"/>
        </w:rPr>
        <w:t xml:space="preserve"> </w:t>
      </w:r>
      <w:r w:rsidRPr="008C45F9">
        <w:rPr>
          <w:color w:val="333333"/>
          <w:spacing w:val="-1"/>
        </w:rPr>
        <w:t>центр</w:t>
      </w:r>
      <w:r w:rsidRPr="008C45F9">
        <w:rPr>
          <w:color w:val="333333"/>
          <w:spacing w:val="43"/>
        </w:rPr>
        <w:t xml:space="preserve"> </w:t>
      </w:r>
      <w:r w:rsidRPr="008C45F9">
        <w:rPr>
          <w:color w:val="333333"/>
        </w:rPr>
        <w:t>в</w:t>
      </w:r>
      <w:r w:rsidRPr="008C45F9">
        <w:rPr>
          <w:color w:val="333333"/>
          <w:spacing w:val="29"/>
        </w:rPr>
        <w:t xml:space="preserve"> </w:t>
      </w:r>
      <w:r w:rsidRPr="008C45F9">
        <w:rPr>
          <w:color w:val="333333"/>
          <w:spacing w:val="-1"/>
        </w:rPr>
        <w:t>форме</w:t>
      </w:r>
      <w:r w:rsidRPr="008C45F9">
        <w:rPr>
          <w:color w:val="333333"/>
          <w:spacing w:val="3"/>
        </w:rPr>
        <w:t xml:space="preserve"> </w:t>
      </w:r>
      <w:r w:rsidRPr="008C45F9">
        <w:rPr>
          <w:color w:val="333333"/>
          <w:spacing w:val="-2"/>
        </w:rPr>
        <w:t>электронного</w:t>
      </w:r>
      <w:r w:rsidRPr="008C45F9">
        <w:rPr>
          <w:color w:val="333333"/>
          <w:spacing w:val="2"/>
        </w:rPr>
        <w:t xml:space="preserve"> </w:t>
      </w:r>
      <w:r w:rsidRPr="008C45F9">
        <w:rPr>
          <w:color w:val="333333"/>
          <w:spacing w:val="-1"/>
        </w:rPr>
        <w:t>документа,</w:t>
      </w:r>
      <w:r w:rsidRPr="008C45F9">
        <w:rPr>
          <w:color w:val="333333"/>
          <w:spacing w:val="2"/>
        </w:rPr>
        <w:t xml:space="preserve"> </w:t>
      </w:r>
      <w:r w:rsidRPr="008C45F9">
        <w:rPr>
          <w:color w:val="333333"/>
        </w:rPr>
        <w:t>и</w:t>
      </w:r>
      <w:r w:rsidRPr="008C45F9">
        <w:rPr>
          <w:color w:val="333333"/>
          <w:spacing w:val="4"/>
        </w:rPr>
        <w:t xml:space="preserve"> </w:t>
      </w:r>
      <w:r w:rsidRPr="008C45F9">
        <w:rPr>
          <w:color w:val="333333"/>
        </w:rPr>
        <w:t>в</w:t>
      </w:r>
      <w:r w:rsidRPr="008C45F9">
        <w:rPr>
          <w:color w:val="333333"/>
          <w:spacing w:val="68"/>
        </w:rPr>
        <w:t xml:space="preserve"> </w:t>
      </w:r>
      <w:r w:rsidRPr="008C45F9">
        <w:rPr>
          <w:color w:val="333333"/>
          <w:spacing w:val="-1"/>
        </w:rPr>
        <w:t>письменной</w:t>
      </w:r>
      <w:r w:rsidRPr="008C45F9">
        <w:rPr>
          <w:color w:val="333333"/>
          <w:spacing w:val="1"/>
        </w:rPr>
        <w:t xml:space="preserve"> </w:t>
      </w:r>
      <w:r w:rsidRPr="008C45F9">
        <w:rPr>
          <w:color w:val="333333"/>
        </w:rPr>
        <w:t>форме</w:t>
      </w:r>
      <w:r w:rsidRPr="008C45F9">
        <w:rPr>
          <w:color w:val="333333"/>
          <w:spacing w:val="1"/>
        </w:rPr>
        <w:t xml:space="preserve"> </w:t>
      </w:r>
      <w:r w:rsidRPr="008C45F9">
        <w:rPr>
          <w:color w:val="333333"/>
          <w:spacing w:val="-1"/>
        </w:rPr>
        <w:t>по</w:t>
      </w:r>
      <w:r w:rsidRPr="008C45F9">
        <w:rPr>
          <w:color w:val="333333"/>
          <w:spacing w:val="4"/>
        </w:rPr>
        <w:t xml:space="preserve"> </w:t>
      </w:r>
      <w:r w:rsidRPr="008C45F9">
        <w:rPr>
          <w:color w:val="333333"/>
          <w:spacing w:val="-1"/>
        </w:rPr>
        <w:t>почтовому</w:t>
      </w:r>
      <w:r w:rsidRPr="008C45F9">
        <w:rPr>
          <w:color w:val="333333"/>
        </w:rPr>
        <w:t xml:space="preserve"> </w:t>
      </w:r>
      <w:r w:rsidRPr="008C45F9">
        <w:rPr>
          <w:color w:val="333333"/>
          <w:spacing w:val="-1"/>
        </w:rPr>
        <w:t>адресу,</w:t>
      </w:r>
      <w:r w:rsidRPr="008C45F9">
        <w:rPr>
          <w:color w:val="333333"/>
          <w:spacing w:val="45"/>
        </w:rPr>
        <w:t xml:space="preserve"> </w:t>
      </w:r>
      <w:r w:rsidRPr="008C45F9">
        <w:rPr>
          <w:color w:val="333333"/>
          <w:spacing w:val="-1"/>
        </w:rPr>
        <w:t>указанному</w:t>
      </w:r>
      <w:r w:rsidRPr="008C45F9">
        <w:rPr>
          <w:color w:val="333333"/>
          <w:spacing w:val="16"/>
        </w:rPr>
        <w:t xml:space="preserve"> </w:t>
      </w:r>
      <w:r w:rsidRPr="008C45F9">
        <w:rPr>
          <w:color w:val="333333"/>
        </w:rPr>
        <w:t>в</w:t>
      </w:r>
      <w:r w:rsidRPr="008C45F9">
        <w:rPr>
          <w:color w:val="333333"/>
          <w:spacing w:val="19"/>
        </w:rPr>
        <w:t xml:space="preserve"> </w:t>
      </w:r>
      <w:r w:rsidRPr="008C45F9">
        <w:rPr>
          <w:color w:val="333333"/>
          <w:spacing w:val="-1"/>
        </w:rPr>
        <w:t>обращении,</w:t>
      </w:r>
      <w:r w:rsidRPr="008C45F9">
        <w:rPr>
          <w:color w:val="333333"/>
          <w:spacing w:val="19"/>
        </w:rPr>
        <w:t xml:space="preserve"> </w:t>
      </w:r>
      <w:r w:rsidRPr="008C45F9">
        <w:rPr>
          <w:color w:val="333333"/>
          <w:spacing w:val="-1"/>
        </w:rPr>
        <w:t>поступившем</w:t>
      </w:r>
      <w:r w:rsidRPr="008C45F9">
        <w:rPr>
          <w:color w:val="333333"/>
          <w:spacing w:val="19"/>
        </w:rPr>
        <w:t xml:space="preserve"> </w:t>
      </w:r>
      <w:r w:rsidRPr="008C45F9">
        <w:rPr>
          <w:color w:val="333333"/>
        </w:rPr>
        <w:t>в</w:t>
      </w:r>
      <w:r w:rsidRPr="008C45F9">
        <w:rPr>
          <w:color w:val="333333"/>
          <w:spacing w:val="19"/>
        </w:rPr>
        <w:t xml:space="preserve"> </w:t>
      </w:r>
      <w:r w:rsidRPr="008C45F9">
        <w:rPr>
          <w:color w:val="333333"/>
          <w:spacing w:val="-1"/>
        </w:rPr>
        <w:t>многофункциональный</w:t>
      </w:r>
      <w:r w:rsidRPr="008C45F9">
        <w:rPr>
          <w:color w:val="333333"/>
          <w:spacing w:val="20"/>
        </w:rPr>
        <w:t xml:space="preserve"> </w:t>
      </w:r>
      <w:r w:rsidRPr="008C45F9">
        <w:rPr>
          <w:color w:val="333333"/>
          <w:spacing w:val="-2"/>
        </w:rPr>
        <w:t>центр</w:t>
      </w:r>
      <w:r w:rsidRPr="008C45F9">
        <w:rPr>
          <w:color w:val="333333"/>
          <w:spacing w:val="28"/>
        </w:rPr>
        <w:t xml:space="preserve"> </w:t>
      </w:r>
      <w:r w:rsidRPr="008C45F9">
        <w:rPr>
          <w:color w:val="333333"/>
        </w:rPr>
        <w:t>в</w:t>
      </w:r>
      <w:r w:rsidRPr="008C45F9">
        <w:rPr>
          <w:color w:val="333333"/>
          <w:spacing w:val="49"/>
        </w:rPr>
        <w:t xml:space="preserve"> </w:t>
      </w:r>
      <w:r w:rsidRPr="008C45F9">
        <w:rPr>
          <w:color w:val="333333"/>
          <w:spacing w:val="-1"/>
        </w:rPr>
        <w:t>письменной</w:t>
      </w:r>
      <w:r w:rsidRPr="008C45F9">
        <w:rPr>
          <w:color w:val="333333"/>
        </w:rPr>
        <w:t xml:space="preserve"> </w:t>
      </w:r>
      <w:r w:rsidRPr="008C45F9">
        <w:rPr>
          <w:color w:val="333333"/>
          <w:spacing w:val="-1"/>
        </w:rPr>
        <w:t>форме.</w:t>
      </w:r>
    </w:p>
    <w:p w:rsidR="00C45ED0" w:rsidRPr="008C45F9" w:rsidRDefault="00C45ED0" w:rsidP="00C45ED0">
      <w:pPr>
        <w:pStyle w:val="a0"/>
        <w:kinsoku w:val="0"/>
        <w:overflowPunct w:val="0"/>
        <w:spacing w:before="6" w:after="0"/>
        <w:rPr>
          <w:color w:val="333333"/>
        </w:rPr>
      </w:pPr>
    </w:p>
    <w:p w:rsidR="00C45ED0" w:rsidRPr="008C45F9" w:rsidRDefault="00C45ED0" w:rsidP="00C45ED0">
      <w:pPr>
        <w:pStyle w:val="120"/>
        <w:kinsoku w:val="0"/>
        <w:overflowPunct w:val="0"/>
        <w:ind w:left="46" w:right="48"/>
        <w:jc w:val="center"/>
        <w:outlineLvl w:val="9"/>
        <w:rPr>
          <w:b w:val="0"/>
          <w:bCs w:val="0"/>
          <w:color w:val="333333"/>
        </w:rPr>
      </w:pPr>
      <w:r w:rsidRPr="008C45F9">
        <w:rPr>
          <w:color w:val="333333"/>
          <w:spacing w:val="-1"/>
        </w:rPr>
        <w:t>Выдача</w:t>
      </w:r>
      <w:r w:rsidRPr="008C45F9">
        <w:rPr>
          <w:color w:val="333333"/>
          <w:spacing w:val="1"/>
        </w:rPr>
        <w:t xml:space="preserve"> </w:t>
      </w:r>
      <w:r w:rsidRPr="008C45F9">
        <w:rPr>
          <w:color w:val="333333"/>
          <w:spacing w:val="-1"/>
        </w:rPr>
        <w:t>заявителю</w:t>
      </w:r>
      <w:r w:rsidRPr="008C45F9">
        <w:rPr>
          <w:color w:val="333333"/>
          <w:spacing w:val="-4"/>
        </w:rPr>
        <w:t xml:space="preserve"> </w:t>
      </w:r>
      <w:r w:rsidRPr="008C45F9">
        <w:rPr>
          <w:color w:val="333333"/>
          <w:spacing w:val="-1"/>
        </w:rPr>
        <w:t>результата</w:t>
      </w:r>
      <w:r w:rsidRPr="008C45F9">
        <w:rPr>
          <w:color w:val="333333"/>
          <w:spacing w:val="1"/>
        </w:rPr>
        <w:t xml:space="preserve"> </w:t>
      </w:r>
      <w:r w:rsidRPr="008C45F9">
        <w:rPr>
          <w:color w:val="333333"/>
          <w:spacing w:val="-1"/>
        </w:rPr>
        <w:t>предоставления</w:t>
      </w:r>
      <w:r w:rsidRPr="008C45F9">
        <w:rPr>
          <w:color w:val="333333"/>
          <w:spacing w:val="-2"/>
        </w:rPr>
        <w:t xml:space="preserve"> </w:t>
      </w:r>
      <w:r w:rsidRPr="008C45F9">
        <w:rPr>
          <w:color w:val="333333"/>
          <w:spacing w:val="-1"/>
        </w:rPr>
        <w:t>муниципальной</w:t>
      </w:r>
      <w:r w:rsidRPr="008C45F9">
        <w:rPr>
          <w:color w:val="333333"/>
          <w:spacing w:val="-4"/>
        </w:rPr>
        <w:t xml:space="preserve"> </w:t>
      </w:r>
      <w:r w:rsidRPr="008C45F9">
        <w:rPr>
          <w:color w:val="333333"/>
          <w:spacing w:val="-1"/>
        </w:rPr>
        <w:t>услуги</w:t>
      </w:r>
    </w:p>
    <w:p w:rsidR="00C45ED0" w:rsidRPr="004E13CB" w:rsidRDefault="00C45ED0" w:rsidP="00C45ED0">
      <w:pPr>
        <w:pStyle w:val="a0"/>
        <w:kinsoku w:val="0"/>
        <w:overflowPunct w:val="0"/>
        <w:spacing w:before="6" w:after="0"/>
        <w:rPr>
          <w:b/>
          <w:bCs/>
          <w:color w:val="333333"/>
        </w:rPr>
      </w:pPr>
    </w:p>
    <w:p w:rsidR="00C45ED0" w:rsidRPr="004E13CB" w:rsidRDefault="00C45ED0" w:rsidP="00D76ADF">
      <w:pPr>
        <w:pStyle w:val="a0"/>
        <w:widowControl w:val="0"/>
        <w:numPr>
          <w:ilvl w:val="1"/>
          <w:numId w:val="110"/>
        </w:numPr>
        <w:tabs>
          <w:tab w:val="left" w:pos="1409"/>
        </w:tabs>
        <w:suppressAutoHyphens w:val="0"/>
        <w:kinsoku w:val="0"/>
        <w:overflowPunct w:val="0"/>
        <w:autoSpaceDE w:val="0"/>
        <w:autoSpaceDN w:val="0"/>
        <w:adjustRightInd w:val="0"/>
        <w:spacing w:after="0"/>
        <w:ind w:right="109" w:firstLine="709"/>
        <w:jc w:val="both"/>
        <w:rPr>
          <w:color w:val="333333"/>
          <w:spacing w:val="-1"/>
        </w:rPr>
      </w:pPr>
      <w:r w:rsidRPr="004E13CB">
        <w:rPr>
          <w:color w:val="333333"/>
          <w:spacing w:val="-1"/>
        </w:rPr>
        <w:t>При</w:t>
      </w:r>
      <w:r w:rsidRPr="004E13CB">
        <w:rPr>
          <w:color w:val="333333"/>
          <w:spacing w:val="23"/>
        </w:rPr>
        <w:t xml:space="preserve"> </w:t>
      </w:r>
      <w:r w:rsidRPr="004E13CB">
        <w:rPr>
          <w:color w:val="333333"/>
          <w:spacing w:val="-1"/>
        </w:rPr>
        <w:t>наличии</w:t>
      </w:r>
      <w:r w:rsidRPr="004E13CB">
        <w:rPr>
          <w:color w:val="333333"/>
          <w:spacing w:val="25"/>
        </w:rPr>
        <w:t xml:space="preserve"> </w:t>
      </w:r>
      <w:r w:rsidRPr="004E13CB">
        <w:rPr>
          <w:color w:val="333333"/>
        </w:rPr>
        <w:t>в</w:t>
      </w:r>
      <w:r w:rsidRPr="004E13CB">
        <w:rPr>
          <w:color w:val="333333"/>
          <w:spacing w:val="28"/>
        </w:rPr>
        <w:t xml:space="preserve"> </w:t>
      </w:r>
      <w:r w:rsidRPr="004E13CB">
        <w:rPr>
          <w:color w:val="333333"/>
          <w:spacing w:val="-1"/>
        </w:rPr>
        <w:t>заявлении</w:t>
      </w:r>
      <w:r w:rsidRPr="004E13CB">
        <w:rPr>
          <w:color w:val="333333"/>
          <w:spacing w:val="23"/>
        </w:rPr>
        <w:t xml:space="preserve"> </w:t>
      </w:r>
      <w:r w:rsidRPr="004E13CB">
        <w:rPr>
          <w:color w:val="333333"/>
        </w:rPr>
        <w:t>о</w:t>
      </w:r>
      <w:r w:rsidRPr="004E13CB">
        <w:rPr>
          <w:color w:val="333333"/>
          <w:spacing w:val="26"/>
        </w:rPr>
        <w:t xml:space="preserve"> </w:t>
      </w:r>
      <w:r w:rsidRPr="004E13CB">
        <w:rPr>
          <w:color w:val="333333"/>
          <w:spacing w:val="-1"/>
        </w:rPr>
        <w:t>выдаче</w:t>
      </w:r>
      <w:r w:rsidRPr="004E13CB">
        <w:rPr>
          <w:color w:val="333333"/>
          <w:spacing w:val="25"/>
        </w:rPr>
        <w:t xml:space="preserve"> </w:t>
      </w:r>
      <w:r w:rsidRPr="004E13CB">
        <w:rPr>
          <w:color w:val="333333"/>
          <w:spacing w:val="-1"/>
        </w:rPr>
        <w:t>разрешения</w:t>
      </w:r>
      <w:r w:rsidRPr="004E13CB">
        <w:rPr>
          <w:color w:val="333333"/>
          <w:spacing w:val="25"/>
        </w:rPr>
        <w:t xml:space="preserve"> </w:t>
      </w:r>
      <w:r w:rsidRPr="004E13CB">
        <w:rPr>
          <w:color w:val="333333"/>
        </w:rPr>
        <w:t>на</w:t>
      </w:r>
      <w:r w:rsidRPr="004E13CB">
        <w:rPr>
          <w:color w:val="333333"/>
          <w:spacing w:val="23"/>
        </w:rPr>
        <w:t xml:space="preserve"> </w:t>
      </w:r>
      <w:r w:rsidRPr="004E13CB">
        <w:rPr>
          <w:color w:val="333333"/>
          <w:spacing w:val="-1"/>
        </w:rPr>
        <w:t>строительство,</w:t>
      </w:r>
      <w:r w:rsidRPr="004E13CB">
        <w:rPr>
          <w:color w:val="333333"/>
          <w:spacing w:val="55"/>
        </w:rPr>
        <w:t xml:space="preserve"> </w:t>
      </w:r>
      <w:r w:rsidRPr="004E13CB">
        <w:rPr>
          <w:color w:val="333333"/>
          <w:spacing w:val="-1"/>
        </w:rPr>
        <w:t>заявлении</w:t>
      </w:r>
      <w:r w:rsidRPr="004E13CB">
        <w:rPr>
          <w:color w:val="333333"/>
          <w:spacing w:val="62"/>
        </w:rPr>
        <w:t xml:space="preserve"> </w:t>
      </w:r>
      <w:r w:rsidRPr="004E13CB">
        <w:rPr>
          <w:color w:val="333333"/>
        </w:rPr>
        <w:t>о</w:t>
      </w:r>
      <w:r w:rsidRPr="004E13CB">
        <w:rPr>
          <w:color w:val="333333"/>
          <w:spacing w:val="62"/>
        </w:rPr>
        <w:t xml:space="preserve"> </w:t>
      </w:r>
      <w:r w:rsidRPr="004E13CB">
        <w:rPr>
          <w:color w:val="333333"/>
          <w:spacing w:val="-1"/>
        </w:rPr>
        <w:t>внесении</w:t>
      </w:r>
      <w:r w:rsidRPr="004E13CB">
        <w:rPr>
          <w:color w:val="333333"/>
          <w:spacing w:val="62"/>
        </w:rPr>
        <w:t xml:space="preserve"> </w:t>
      </w:r>
      <w:r w:rsidRPr="004E13CB">
        <w:rPr>
          <w:color w:val="333333"/>
          <w:spacing w:val="-1"/>
        </w:rPr>
        <w:t>изменений,</w:t>
      </w:r>
      <w:r w:rsidRPr="004E13CB">
        <w:rPr>
          <w:color w:val="333333"/>
          <w:spacing w:val="61"/>
        </w:rPr>
        <w:t xml:space="preserve"> </w:t>
      </w:r>
      <w:r w:rsidRPr="004E13CB">
        <w:rPr>
          <w:color w:val="333333"/>
          <w:spacing w:val="-1"/>
        </w:rPr>
        <w:t>уведомлении</w:t>
      </w:r>
      <w:r w:rsidRPr="004E13CB">
        <w:rPr>
          <w:color w:val="333333"/>
        </w:rPr>
        <w:t xml:space="preserve"> </w:t>
      </w:r>
      <w:r w:rsidRPr="004E13CB">
        <w:rPr>
          <w:color w:val="333333"/>
          <w:spacing w:val="-1"/>
        </w:rPr>
        <w:t>указания</w:t>
      </w:r>
      <w:r w:rsidRPr="004E13CB">
        <w:rPr>
          <w:color w:val="333333"/>
          <w:spacing w:val="59"/>
        </w:rPr>
        <w:t xml:space="preserve"> </w:t>
      </w:r>
      <w:r w:rsidRPr="004E13CB">
        <w:rPr>
          <w:color w:val="333333"/>
        </w:rPr>
        <w:t>о</w:t>
      </w:r>
      <w:r w:rsidRPr="004E13CB">
        <w:rPr>
          <w:color w:val="333333"/>
          <w:spacing w:val="62"/>
        </w:rPr>
        <w:t xml:space="preserve"> </w:t>
      </w:r>
      <w:r w:rsidRPr="004E13CB">
        <w:rPr>
          <w:color w:val="333333"/>
          <w:spacing w:val="-1"/>
        </w:rPr>
        <w:t>выдаче</w:t>
      </w:r>
      <w:r w:rsidRPr="004E13CB">
        <w:rPr>
          <w:color w:val="333333"/>
          <w:spacing w:val="62"/>
        </w:rPr>
        <w:t xml:space="preserve"> </w:t>
      </w:r>
      <w:r w:rsidRPr="004E13CB">
        <w:rPr>
          <w:color w:val="333333"/>
          <w:spacing w:val="-1"/>
        </w:rPr>
        <w:t>результатов</w:t>
      </w:r>
      <w:r w:rsidRPr="004E13CB">
        <w:rPr>
          <w:color w:val="333333"/>
          <w:spacing w:val="41"/>
        </w:rPr>
        <w:t xml:space="preserve"> </w:t>
      </w:r>
      <w:r w:rsidRPr="004E13CB">
        <w:rPr>
          <w:color w:val="333333"/>
          <w:spacing w:val="-1"/>
        </w:rPr>
        <w:t>оказания</w:t>
      </w:r>
      <w:r w:rsidRPr="004E13CB">
        <w:rPr>
          <w:color w:val="333333"/>
          <w:spacing w:val="45"/>
        </w:rPr>
        <w:t xml:space="preserve"> </w:t>
      </w:r>
      <w:r w:rsidRPr="004E13CB">
        <w:rPr>
          <w:color w:val="333333"/>
          <w:spacing w:val="-2"/>
        </w:rPr>
        <w:t>услуги</w:t>
      </w:r>
      <w:r w:rsidRPr="004E13CB">
        <w:rPr>
          <w:color w:val="333333"/>
          <w:spacing w:val="45"/>
        </w:rPr>
        <w:t xml:space="preserve"> </w:t>
      </w:r>
      <w:r w:rsidRPr="004E13CB">
        <w:rPr>
          <w:color w:val="333333"/>
          <w:spacing w:val="-1"/>
        </w:rPr>
        <w:t>через</w:t>
      </w:r>
      <w:r w:rsidRPr="004E13CB">
        <w:rPr>
          <w:color w:val="333333"/>
          <w:spacing w:val="44"/>
        </w:rPr>
        <w:t xml:space="preserve"> </w:t>
      </w:r>
      <w:r w:rsidRPr="004E13CB">
        <w:rPr>
          <w:color w:val="333333"/>
          <w:spacing w:val="-1"/>
        </w:rPr>
        <w:t>многофункциональный</w:t>
      </w:r>
      <w:r w:rsidRPr="004E13CB">
        <w:rPr>
          <w:color w:val="333333"/>
          <w:spacing w:val="42"/>
        </w:rPr>
        <w:t xml:space="preserve"> </w:t>
      </w:r>
      <w:r w:rsidRPr="004E13CB">
        <w:rPr>
          <w:color w:val="333333"/>
          <w:spacing w:val="-1"/>
        </w:rPr>
        <w:t>центр,</w:t>
      </w:r>
      <w:r w:rsidRPr="004E13CB">
        <w:rPr>
          <w:color w:val="333333"/>
          <w:spacing w:val="50"/>
        </w:rPr>
        <w:t xml:space="preserve"> </w:t>
      </w:r>
      <w:r w:rsidRPr="004E13CB">
        <w:rPr>
          <w:color w:val="333333"/>
          <w:spacing w:val="-2"/>
        </w:rPr>
        <w:t>Уполномоченный</w:t>
      </w:r>
      <w:r w:rsidRPr="004E13CB">
        <w:rPr>
          <w:color w:val="333333"/>
          <w:spacing w:val="43"/>
        </w:rPr>
        <w:t xml:space="preserve"> </w:t>
      </w:r>
      <w:r w:rsidRPr="004E13CB">
        <w:rPr>
          <w:color w:val="333333"/>
          <w:spacing w:val="-1"/>
        </w:rPr>
        <w:t>орган</w:t>
      </w:r>
      <w:r w:rsidRPr="004E13CB">
        <w:rPr>
          <w:color w:val="333333"/>
          <w:spacing w:val="59"/>
        </w:rPr>
        <w:t xml:space="preserve"> </w:t>
      </w:r>
      <w:r w:rsidRPr="004E13CB">
        <w:rPr>
          <w:color w:val="333333"/>
          <w:spacing w:val="-1"/>
        </w:rPr>
        <w:t>передает</w:t>
      </w:r>
      <w:r w:rsidRPr="004E13CB">
        <w:rPr>
          <w:color w:val="333333"/>
          <w:spacing w:val="48"/>
        </w:rPr>
        <w:t xml:space="preserve"> </w:t>
      </w:r>
      <w:r w:rsidRPr="004E13CB">
        <w:rPr>
          <w:color w:val="333333"/>
          <w:spacing w:val="-1"/>
        </w:rPr>
        <w:t>документы</w:t>
      </w:r>
      <w:r w:rsidRPr="004E13CB">
        <w:rPr>
          <w:color w:val="333333"/>
          <w:spacing w:val="47"/>
        </w:rPr>
        <w:t xml:space="preserve"> </w:t>
      </w:r>
      <w:r w:rsidRPr="004E13CB">
        <w:rPr>
          <w:color w:val="333333"/>
        </w:rPr>
        <w:t>в</w:t>
      </w:r>
      <w:r w:rsidRPr="004E13CB">
        <w:rPr>
          <w:color w:val="333333"/>
          <w:spacing w:val="39"/>
        </w:rPr>
        <w:t xml:space="preserve"> </w:t>
      </w:r>
      <w:r w:rsidRPr="004E13CB">
        <w:rPr>
          <w:color w:val="333333"/>
          <w:spacing w:val="-1"/>
        </w:rPr>
        <w:t>многофункциональный</w:t>
      </w:r>
      <w:r w:rsidRPr="004E13CB">
        <w:rPr>
          <w:color w:val="333333"/>
          <w:spacing w:val="28"/>
        </w:rPr>
        <w:t xml:space="preserve"> </w:t>
      </w:r>
      <w:r w:rsidRPr="004E13CB">
        <w:rPr>
          <w:color w:val="333333"/>
          <w:spacing w:val="-1"/>
        </w:rPr>
        <w:t>центр</w:t>
      </w:r>
      <w:r w:rsidRPr="004E13CB">
        <w:rPr>
          <w:color w:val="333333"/>
          <w:spacing w:val="31"/>
        </w:rPr>
        <w:t xml:space="preserve"> </w:t>
      </w:r>
      <w:r w:rsidRPr="004E13CB">
        <w:rPr>
          <w:color w:val="333333"/>
          <w:spacing w:val="-2"/>
        </w:rPr>
        <w:t>для</w:t>
      </w:r>
      <w:r w:rsidRPr="004E13CB">
        <w:rPr>
          <w:color w:val="333333"/>
          <w:spacing w:val="28"/>
        </w:rPr>
        <w:t xml:space="preserve"> </w:t>
      </w:r>
      <w:r w:rsidRPr="004E13CB">
        <w:rPr>
          <w:color w:val="333333"/>
          <w:spacing w:val="-1"/>
        </w:rPr>
        <w:t>последующей</w:t>
      </w:r>
      <w:r w:rsidRPr="004E13CB">
        <w:rPr>
          <w:color w:val="333333"/>
          <w:spacing w:val="27"/>
        </w:rPr>
        <w:t xml:space="preserve"> </w:t>
      </w:r>
      <w:r w:rsidRPr="004E13CB">
        <w:rPr>
          <w:color w:val="333333"/>
          <w:spacing w:val="-1"/>
        </w:rPr>
        <w:t>выдачи</w:t>
      </w:r>
      <w:r w:rsidRPr="004E13CB">
        <w:rPr>
          <w:color w:val="333333"/>
          <w:spacing w:val="28"/>
        </w:rPr>
        <w:t xml:space="preserve"> </w:t>
      </w:r>
      <w:r w:rsidRPr="004E13CB">
        <w:rPr>
          <w:color w:val="333333"/>
          <w:spacing w:val="-1"/>
        </w:rPr>
        <w:t>заявителю</w:t>
      </w:r>
      <w:r w:rsidRPr="004E13CB">
        <w:rPr>
          <w:color w:val="333333"/>
          <w:spacing w:val="43"/>
        </w:rPr>
        <w:t xml:space="preserve"> </w:t>
      </w:r>
      <w:r w:rsidRPr="004E13CB">
        <w:rPr>
          <w:color w:val="333333"/>
          <w:spacing w:val="-1"/>
        </w:rPr>
        <w:t>(представителю)</w:t>
      </w:r>
      <w:r w:rsidRPr="004E13CB">
        <w:rPr>
          <w:color w:val="333333"/>
          <w:spacing w:val="-13"/>
        </w:rPr>
        <w:t xml:space="preserve"> </w:t>
      </w:r>
      <w:r w:rsidRPr="004E13CB">
        <w:rPr>
          <w:color w:val="333333"/>
          <w:spacing w:val="-1"/>
        </w:rPr>
        <w:t>способом,</w:t>
      </w:r>
      <w:r w:rsidRPr="004E13CB">
        <w:rPr>
          <w:color w:val="333333"/>
          <w:spacing w:val="-11"/>
        </w:rPr>
        <w:t xml:space="preserve"> </w:t>
      </w:r>
      <w:r w:rsidRPr="004E13CB">
        <w:rPr>
          <w:color w:val="333333"/>
          <w:spacing w:val="-2"/>
        </w:rPr>
        <w:t>согласно</w:t>
      </w:r>
      <w:r w:rsidRPr="004E13CB">
        <w:rPr>
          <w:color w:val="333333"/>
          <w:spacing w:val="-10"/>
        </w:rPr>
        <w:t xml:space="preserve"> </w:t>
      </w:r>
      <w:r w:rsidRPr="004E13CB">
        <w:rPr>
          <w:color w:val="333333"/>
          <w:spacing w:val="-1"/>
        </w:rPr>
        <w:t>заключенным</w:t>
      </w:r>
      <w:r w:rsidRPr="004E13CB">
        <w:rPr>
          <w:color w:val="333333"/>
          <w:spacing w:val="-13"/>
        </w:rPr>
        <w:t xml:space="preserve"> </w:t>
      </w:r>
      <w:r w:rsidRPr="004E13CB">
        <w:rPr>
          <w:color w:val="333333"/>
          <w:spacing w:val="-1"/>
        </w:rPr>
        <w:t>соглашениям</w:t>
      </w:r>
      <w:r w:rsidRPr="004E13CB">
        <w:rPr>
          <w:color w:val="333333"/>
          <w:spacing w:val="-13"/>
        </w:rPr>
        <w:t xml:space="preserve"> </w:t>
      </w:r>
      <w:r w:rsidRPr="004E13CB">
        <w:rPr>
          <w:color w:val="333333"/>
        </w:rPr>
        <w:t>о</w:t>
      </w:r>
      <w:r w:rsidRPr="004E13CB">
        <w:rPr>
          <w:color w:val="333333"/>
          <w:spacing w:val="-10"/>
        </w:rPr>
        <w:t xml:space="preserve"> </w:t>
      </w:r>
      <w:r w:rsidRPr="004E13CB">
        <w:rPr>
          <w:color w:val="333333"/>
          <w:spacing w:val="-1"/>
        </w:rPr>
        <w:t>взаимодействии, заключенным</w:t>
      </w:r>
      <w:r w:rsidRPr="004E13CB">
        <w:rPr>
          <w:color w:val="333333"/>
          <w:spacing w:val="15"/>
        </w:rPr>
        <w:t xml:space="preserve"> </w:t>
      </w:r>
      <w:r w:rsidRPr="004E13CB">
        <w:rPr>
          <w:color w:val="333333"/>
          <w:spacing w:val="-1"/>
        </w:rPr>
        <w:t>между</w:t>
      </w:r>
      <w:r w:rsidRPr="004E13CB">
        <w:rPr>
          <w:color w:val="333333"/>
          <w:spacing w:val="19"/>
        </w:rPr>
        <w:t xml:space="preserve"> </w:t>
      </w:r>
      <w:r w:rsidRPr="004E13CB">
        <w:rPr>
          <w:color w:val="333333"/>
          <w:spacing w:val="-1"/>
        </w:rPr>
        <w:t>Уполномоченным</w:t>
      </w:r>
      <w:r w:rsidRPr="004E13CB">
        <w:rPr>
          <w:color w:val="333333"/>
          <w:spacing w:val="15"/>
        </w:rPr>
        <w:t xml:space="preserve"> </w:t>
      </w:r>
      <w:r w:rsidRPr="004E13CB">
        <w:rPr>
          <w:color w:val="333333"/>
          <w:spacing w:val="-1"/>
        </w:rPr>
        <w:t>органом</w:t>
      </w:r>
      <w:r w:rsidRPr="004E13CB">
        <w:rPr>
          <w:color w:val="333333"/>
          <w:spacing w:val="22"/>
        </w:rPr>
        <w:t xml:space="preserve"> </w:t>
      </w:r>
      <w:r w:rsidRPr="004E13CB">
        <w:rPr>
          <w:color w:val="333333"/>
        </w:rPr>
        <w:t>и</w:t>
      </w:r>
      <w:r w:rsidRPr="004E13CB">
        <w:rPr>
          <w:color w:val="333333"/>
          <w:spacing w:val="10"/>
        </w:rPr>
        <w:t xml:space="preserve"> </w:t>
      </w:r>
      <w:r w:rsidRPr="004E13CB">
        <w:rPr>
          <w:color w:val="333333"/>
          <w:spacing w:val="-1"/>
        </w:rPr>
        <w:t>многофункциональным</w:t>
      </w:r>
      <w:r w:rsidRPr="004E13CB">
        <w:rPr>
          <w:color w:val="333333"/>
          <w:spacing w:val="7"/>
        </w:rPr>
        <w:t xml:space="preserve"> </w:t>
      </w:r>
      <w:r w:rsidRPr="004E13CB">
        <w:rPr>
          <w:color w:val="333333"/>
          <w:spacing w:val="-1"/>
        </w:rPr>
        <w:t>центром</w:t>
      </w:r>
      <w:r w:rsidRPr="004E13CB">
        <w:rPr>
          <w:color w:val="333333"/>
          <w:spacing w:val="10"/>
        </w:rPr>
        <w:t xml:space="preserve"> </w:t>
      </w:r>
      <w:r w:rsidRPr="004E13CB">
        <w:rPr>
          <w:color w:val="333333"/>
        </w:rPr>
        <w:t>в</w:t>
      </w:r>
      <w:r w:rsidRPr="004E13CB">
        <w:rPr>
          <w:color w:val="333333"/>
          <w:spacing w:val="9"/>
        </w:rPr>
        <w:t xml:space="preserve"> </w:t>
      </w:r>
      <w:r w:rsidRPr="004E13CB">
        <w:rPr>
          <w:color w:val="333333"/>
          <w:spacing w:val="-1"/>
        </w:rPr>
        <w:t>порядке,</w:t>
      </w:r>
      <w:r w:rsidRPr="004E13CB">
        <w:rPr>
          <w:color w:val="333333"/>
          <w:spacing w:val="23"/>
        </w:rPr>
        <w:t xml:space="preserve"> </w:t>
      </w:r>
      <w:r w:rsidRPr="004E13CB">
        <w:rPr>
          <w:color w:val="333333"/>
          <w:spacing w:val="-1"/>
        </w:rPr>
        <w:t>утвержденном</w:t>
      </w:r>
      <w:r w:rsidRPr="004E13CB">
        <w:rPr>
          <w:color w:val="333333"/>
          <w:spacing w:val="62"/>
        </w:rPr>
        <w:t xml:space="preserve"> </w:t>
      </w:r>
      <w:r w:rsidRPr="004E13CB">
        <w:rPr>
          <w:color w:val="333333"/>
          <w:spacing w:val="-1"/>
        </w:rPr>
        <w:t>постановлением</w:t>
      </w:r>
      <w:r w:rsidRPr="004E13CB">
        <w:rPr>
          <w:color w:val="333333"/>
          <w:spacing w:val="61"/>
        </w:rPr>
        <w:t xml:space="preserve"> </w:t>
      </w:r>
      <w:r w:rsidRPr="004E13CB">
        <w:rPr>
          <w:color w:val="333333"/>
          <w:spacing w:val="-1"/>
        </w:rPr>
        <w:t>Правительства</w:t>
      </w:r>
      <w:r w:rsidRPr="004E13CB">
        <w:rPr>
          <w:color w:val="333333"/>
          <w:spacing w:val="60"/>
        </w:rPr>
        <w:t xml:space="preserve"> </w:t>
      </w:r>
      <w:r w:rsidRPr="004E13CB">
        <w:rPr>
          <w:color w:val="333333"/>
          <w:spacing w:val="-1"/>
        </w:rPr>
        <w:t>Российской</w:t>
      </w:r>
      <w:r w:rsidRPr="004E13CB">
        <w:rPr>
          <w:color w:val="333333"/>
          <w:spacing w:val="61"/>
        </w:rPr>
        <w:t xml:space="preserve"> </w:t>
      </w:r>
      <w:r w:rsidRPr="004E13CB">
        <w:rPr>
          <w:color w:val="333333"/>
          <w:spacing w:val="-2"/>
        </w:rPr>
        <w:t>Федерации</w:t>
      </w:r>
      <w:r w:rsidRPr="004E13CB">
        <w:rPr>
          <w:color w:val="333333"/>
          <w:spacing w:val="59"/>
        </w:rPr>
        <w:t xml:space="preserve"> </w:t>
      </w:r>
      <w:r w:rsidRPr="004E13CB">
        <w:rPr>
          <w:color w:val="333333"/>
        </w:rPr>
        <w:t>от</w:t>
      </w:r>
      <w:r w:rsidRPr="004E13CB">
        <w:rPr>
          <w:color w:val="333333"/>
          <w:spacing w:val="58"/>
        </w:rPr>
        <w:t xml:space="preserve"> </w:t>
      </w:r>
      <w:r w:rsidRPr="004E13CB">
        <w:rPr>
          <w:color w:val="333333"/>
          <w:spacing w:val="-1"/>
        </w:rPr>
        <w:t>27</w:t>
      </w:r>
      <w:r w:rsidRPr="004E13CB">
        <w:rPr>
          <w:color w:val="333333"/>
          <w:spacing w:val="47"/>
        </w:rPr>
        <w:t xml:space="preserve"> </w:t>
      </w:r>
      <w:r w:rsidRPr="004E13CB">
        <w:rPr>
          <w:color w:val="333333"/>
          <w:spacing w:val="-1"/>
        </w:rPr>
        <w:t>сентября</w:t>
      </w:r>
      <w:r w:rsidRPr="004E13CB">
        <w:rPr>
          <w:color w:val="333333"/>
          <w:spacing w:val="37"/>
        </w:rPr>
        <w:t xml:space="preserve"> </w:t>
      </w:r>
      <w:r w:rsidRPr="004E13CB">
        <w:rPr>
          <w:color w:val="333333"/>
          <w:spacing w:val="-1"/>
        </w:rPr>
        <w:t>2011</w:t>
      </w:r>
      <w:r w:rsidRPr="004E13CB">
        <w:rPr>
          <w:color w:val="333333"/>
          <w:spacing w:val="38"/>
        </w:rPr>
        <w:t xml:space="preserve"> </w:t>
      </w:r>
      <w:r w:rsidRPr="004E13CB">
        <w:rPr>
          <w:color w:val="333333"/>
        </w:rPr>
        <w:t>г.</w:t>
      </w:r>
      <w:r w:rsidRPr="004E13CB">
        <w:rPr>
          <w:color w:val="333333"/>
          <w:spacing w:val="36"/>
        </w:rPr>
        <w:t xml:space="preserve"> </w:t>
      </w:r>
      <w:r w:rsidRPr="004E13CB">
        <w:rPr>
          <w:color w:val="333333"/>
        </w:rPr>
        <w:t>№</w:t>
      </w:r>
      <w:r w:rsidRPr="004E13CB">
        <w:rPr>
          <w:color w:val="333333"/>
          <w:spacing w:val="37"/>
        </w:rPr>
        <w:t xml:space="preserve"> </w:t>
      </w:r>
      <w:r w:rsidRPr="004E13CB">
        <w:rPr>
          <w:color w:val="333333"/>
          <w:spacing w:val="-1"/>
        </w:rPr>
        <w:t>797</w:t>
      </w:r>
      <w:r w:rsidRPr="004E13CB">
        <w:rPr>
          <w:color w:val="333333"/>
          <w:spacing w:val="38"/>
        </w:rPr>
        <w:t xml:space="preserve"> </w:t>
      </w:r>
      <w:r w:rsidRPr="004E13CB">
        <w:rPr>
          <w:color w:val="333333"/>
        </w:rPr>
        <w:t>"О</w:t>
      </w:r>
      <w:r w:rsidRPr="004E13CB">
        <w:rPr>
          <w:color w:val="333333"/>
          <w:spacing w:val="36"/>
        </w:rPr>
        <w:t xml:space="preserve"> </w:t>
      </w:r>
      <w:r w:rsidRPr="004E13CB">
        <w:rPr>
          <w:color w:val="333333"/>
          <w:spacing w:val="-1"/>
        </w:rPr>
        <w:t>взаимодействии</w:t>
      </w:r>
      <w:r w:rsidRPr="004E13CB">
        <w:rPr>
          <w:color w:val="333333"/>
          <w:spacing w:val="37"/>
        </w:rPr>
        <w:t xml:space="preserve"> </w:t>
      </w:r>
      <w:r w:rsidRPr="004E13CB">
        <w:rPr>
          <w:color w:val="333333"/>
          <w:spacing w:val="-1"/>
        </w:rPr>
        <w:t>между</w:t>
      </w:r>
      <w:r w:rsidRPr="004E13CB">
        <w:rPr>
          <w:color w:val="333333"/>
          <w:spacing w:val="33"/>
        </w:rPr>
        <w:t xml:space="preserve"> </w:t>
      </w:r>
      <w:r w:rsidRPr="004E13CB">
        <w:rPr>
          <w:color w:val="333333"/>
          <w:spacing w:val="-1"/>
        </w:rPr>
        <w:t>многофункциональными</w:t>
      </w:r>
      <w:r w:rsidRPr="004E13CB">
        <w:rPr>
          <w:color w:val="333333"/>
          <w:spacing w:val="27"/>
        </w:rPr>
        <w:t xml:space="preserve"> </w:t>
      </w:r>
      <w:r w:rsidRPr="004E13CB">
        <w:rPr>
          <w:color w:val="333333"/>
          <w:spacing w:val="-1"/>
        </w:rPr>
        <w:t>центрами</w:t>
      </w:r>
      <w:r w:rsidRPr="004E13CB">
        <w:rPr>
          <w:color w:val="333333"/>
          <w:spacing w:val="41"/>
        </w:rPr>
        <w:t xml:space="preserve"> </w:t>
      </w:r>
      <w:r w:rsidRPr="004E13CB">
        <w:rPr>
          <w:color w:val="333333"/>
          <w:spacing w:val="-1"/>
        </w:rPr>
        <w:t>предоставления</w:t>
      </w:r>
      <w:r w:rsidRPr="004E13CB">
        <w:rPr>
          <w:color w:val="333333"/>
          <w:spacing w:val="44"/>
        </w:rPr>
        <w:t xml:space="preserve"> </w:t>
      </w:r>
      <w:r w:rsidRPr="004E13CB">
        <w:rPr>
          <w:color w:val="333333"/>
          <w:spacing w:val="-1"/>
        </w:rPr>
        <w:t>государственных</w:t>
      </w:r>
      <w:r w:rsidRPr="004E13CB">
        <w:rPr>
          <w:color w:val="333333"/>
          <w:spacing w:val="44"/>
        </w:rPr>
        <w:t xml:space="preserve"> </w:t>
      </w:r>
      <w:r w:rsidRPr="004E13CB">
        <w:rPr>
          <w:color w:val="333333"/>
        </w:rPr>
        <w:t>и</w:t>
      </w:r>
      <w:r w:rsidRPr="004E13CB">
        <w:rPr>
          <w:color w:val="333333"/>
          <w:spacing w:val="42"/>
        </w:rPr>
        <w:t xml:space="preserve"> </w:t>
      </w:r>
      <w:r w:rsidRPr="004E13CB">
        <w:rPr>
          <w:color w:val="333333"/>
          <w:spacing w:val="-1"/>
        </w:rPr>
        <w:t>муниципальных</w:t>
      </w:r>
      <w:r w:rsidRPr="004E13CB">
        <w:rPr>
          <w:color w:val="333333"/>
          <w:spacing w:val="44"/>
        </w:rPr>
        <w:t xml:space="preserve"> </w:t>
      </w:r>
      <w:r w:rsidRPr="004E13CB">
        <w:rPr>
          <w:color w:val="333333"/>
          <w:spacing w:val="-2"/>
        </w:rPr>
        <w:t>услуг</w:t>
      </w:r>
      <w:r w:rsidRPr="004E13CB">
        <w:rPr>
          <w:color w:val="333333"/>
          <w:spacing w:val="43"/>
        </w:rPr>
        <w:t xml:space="preserve"> </w:t>
      </w:r>
      <w:r w:rsidRPr="004E13CB">
        <w:rPr>
          <w:color w:val="333333"/>
        </w:rPr>
        <w:t>и</w:t>
      </w:r>
      <w:r w:rsidRPr="004E13CB">
        <w:rPr>
          <w:color w:val="333333"/>
          <w:spacing w:val="25"/>
        </w:rPr>
        <w:t xml:space="preserve"> </w:t>
      </w:r>
      <w:r w:rsidRPr="004E13CB">
        <w:rPr>
          <w:color w:val="333333"/>
          <w:spacing w:val="-1"/>
        </w:rPr>
        <w:t>федеральными</w:t>
      </w:r>
      <w:r w:rsidRPr="004E13CB">
        <w:rPr>
          <w:color w:val="333333"/>
          <w:spacing w:val="66"/>
        </w:rPr>
        <w:t xml:space="preserve"> </w:t>
      </w:r>
      <w:r w:rsidRPr="004E13CB">
        <w:rPr>
          <w:color w:val="333333"/>
          <w:spacing w:val="-1"/>
        </w:rPr>
        <w:t>органами</w:t>
      </w:r>
      <w:r w:rsidRPr="004E13CB">
        <w:rPr>
          <w:color w:val="333333"/>
          <w:spacing w:val="66"/>
        </w:rPr>
        <w:t xml:space="preserve"> </w:t>
      </w:r>
      <w:r w:rsidRPr="004E13CB">
        <w:rPr>
          <w:color w:val="333333"/>
          <w:spacing w:val="-1"/>
        </w:rPr>
        <w:t>исполнительной</w:t>
      </w:r>
      <w:r w:rsidRPr="004E13CB">
        <w:rPr>
          <w:color w:val="333333"/>
          <w:spacing w:val="66"/>
        </w:rPr>
        <w:t xml:space="preserve"> </w:t>
      </w:r>
      <w:r w:rsidRPr="004E13CB">
        <w:rPr>
          <w:color w:val="333333"/>
          <w:spacing w:val="-1"/>
        </w:rPr>
        <w:t>власти,</w:t>
      </w:r>
      <w:r w:rsidRPr="004E13CB">
        <w:rPr>
          <w:color w:val="333333"/>
          <w:spacing w:val="65"/>
        </w:rPr>
        <w:t xml:space="preserve"> </w:t>
      </w:r>
      <w:r w:rsidRPr="004E13CB">
        <w:rPr>
          <w:color w:val="333333"/>
          <w:spacing w:val="-1"/>
        </w:rPr>
        <w:t>органами</w:t>
      </w:r>
      <w:r w:rsidRPr="004E13CB">
        <w:rPr>
          <w:color w:val="333333"/>
          <w:spacing w:val="66"/>
        </w:rPr>
        <w:t xml:space="preserve"> </w:t>
      </w:r>
      <w:r w:rsidRPr="004E13CB">
        <w:rPr>
          <w:color w:val="333333"/>
          <w:spacing w:val="-1"/>
        </w:rPr>
        <w:t>государственных</w:t>
      </w:r>
      <w:r w:rsidRPr="004E13CB">
        <w:rPr>
          <w:color w:val="333333"/>
          <w:spacing w:val="31"/>
        </w:rPr>
        <w:t xml:space="preserve"> </w:t>
      </w:r>
      <w:r w:rsidRPr="004E13CB">
        <w:rPr>
          <w:color w:val="333333"/>
          <w:spacing w:val="-1"/>
        </w:rPr>
        <w:t>внебюджетных</w:t>
      </w:r>
      <w:r w:rsidRPr="004E13CB">
        <w:rPr>
          <w:color w:val="333333"/>
          <w:spacing w:val="31"/>
        </w:rPr>
        <w:t xml:space="preserve"> </w:t>
      </w:r>
      <w:r w:rsidRPr="004E13CB">
        <w:rPr>
          <w:color w:val="333333"/>
          <w:spacing w:val="-1"/>
        </w:rPr>
        <w:t>фондов,</w:t>
      </w:r>
      <w:r w:rsidRPr="004E13CB">
        <w:rPr>
          <w:color w:val="333333"/>
          <w:spacing w:val="29"/>
        </w:rPr>
        <w:t xml:space="preserve"> </w:t>
      </w:r>
      <w:r w:rsidRPr="004E13CB">
        <w:rPr>
          <w:color w:val="333333"/>
          <w:spacing w:val="-1"/>
        </w:rPr>
        <w:t>органами</w:t>
      </w:r>
      <w:r w:rsidRPr="004E13CB">
        <w:rPr>
          <w:color w:val="333333"/>
          <w:spacing w:val="33"/>
        </w:rPr>
        <w:t xml:space="preserve"> </w:t>
      </w:r>
      <w:r w:rsidRPr="004E13CB">
        <w:rPr>
          <w:color w:val="333333"/>
          <w:spacing w:val="-1"/>
        </w:rPr>
        <w:t>государственной</w:t>
      </w:r>
      <w:r w:rsidRPr="004E13CB">
        <w:rPr>
          <w:color w:val="333333"/>
          <w:spacing w:val="31"/>
        </w:rPr>
        <w:t xml:space="preserve"> </w:t>
      </w:r>
      <w:r w:rsidRPr="004E13CB">
        <w:rPr>
          <w:color w:val="333333"/>
          <w:spacing w:val="-1"/>
        </w:rPr>
        <w:t>власти</w:t>
      </w:r>
      <w:r w:rsidRPr="004E13CB">
        <w:rPr>
          <w:color w:val="333333"/>
          <w:spacing w:val="31"/>
        </w:rPr>
        <w:t xml:space="preserve"> </w:t>
      </w:r>
      <w:r w:rsidRPr="004E13CB">
        <w:rPr>
          <w:color w:val="333333"/>
          <w:spacing w:val="-1"/>
        </w:rPr>
        <w:t>субъектов</w:t>
      </w:r>
      <w:r w:rsidRPr="004E13CB">
        <w:rPr>
          <w:color w:val="333333"/>
          <w:spacing w:val="32"/>
        </w:rPr>
        <w:t xml:space="preserve"> </w:t>
      </w:r>
      <w:r w:rsidRPr="004E13CB">
        <w:rPr>
          <w:color w:val="333333"/>
          <w:spacing w:val="-1"/>
        </w:rPr>
        <w:t>Российской</w:t>
      </w:r>
      <w:r w:rsidRPr="004E13CB">
        <w:rPr>
          <w:color w:val="333333"/>
          <w:spacing w:val="33"/>
        </w:rPr>
        <w:t xml:space="preserve"> </w:t>
      </w:r>
      <w:r w:rsidRPr="004E13CB">
        <w:rPr>
          <w:color w:val="333333"/>
          <w:spacing w:val="-1"/>
        </w:rPr>
        <w:t>Федерации,</w:t>
      </w:r>
      <w:r w:rsidRPr="004E13CB">
        <w:rPr>
          <w:color w:val="333333"/>
          <w:spacing w:val="-4"/>
        </w:rPr>
        <w:t xml:space="preserve"> </w:t>
      </w:r>
      <w:r w:rsidRPr="004E13CB">
        <w:rPr>
          <w:color w:val="333333"/>
          <w:spacing w:val="-1"/>
        </w:rPr>
        <w:t>органами</w:t>
      </w:r>
      <w:r w:rsidRPr="004E13CB">
        <w:rPr>
          <w:color w:val="333333"/>
        </w:rPr>
        <w:t xml:space="preserve"> </w:t>
      </w:r>
      <w:r w:rsidRPr="004E13CB">
        <w:rPr>
          <w:color w:val="333333"/>
          <w:spacing w:val="-1"/>
        </w:rPr>
        <w:t>местного</w:t>
      </w:r>
      <w:r w:rsidRPr="004E13CB">
        <w:rPr>
          <w:color w:val="333333"/>
          <w:spacing w:val="1"/>
        </w:rPr>
        <w:t xml:space="preserve"> </w:t>
      </w:r>
      <w:r w:rsidRPr="004E13CB">
        <w:rPr>
          <w:color w:val="333333"/>
          <w:spacing w:val="-1"/>
        </w:rPr>
        <w:t>самоуправления".</w:t>
      </w:r>
    </w:p>
    <w:p w:rsidR="00C45ED0" w:rsidRPr="004E13CB" w:rsidRDefault="00C45ED0" w:rsidP="00C45ED0">
      <w:pPr>
        <w:pStyle w:val="a0"/>
        <w:kinsoku w:val="0"/>
        <w:overflowPunct w:val="0"/>
        <w:spacing w:before="2" w:after="0"/>
        <w:ind w:left="112" w:right="109" w:firstLine="708"/>
        <w:jc w:val="both"/>
        <w:rPr>
          <w:color w:val="333333"/>
          <w:spacing w:val="-1"/>
        </w:rPr>
      </w:pPr>
      <w:r w:rsidRPr="004E13CB">
        <w:rPr>
          <w:color w:val="333333"/>
          <w:spacing w:val="-1"/>
        </w:rPr>
        <w:t>Порядок</w:t>
      </w:r>
      <w:r w:rsidRPr="004E13CB">
        <w:rPr>
          <w:color w:val="333333"/>
          <w:spacing w:val="47"/>
        </w:rPr>
        <w:t xml:space="preserve"> </w:t>
      </w:r>
      <w:r w:rsidRPr="004E13CB">
        <w:rPr>
          <w:color w:val="333333"/>
        </w:rPr>
        <w:t>и</w:t>
      </w:r>
      <w:r w:rsidRPr="004E13CB">
        <w:rPr>
          <w:color w:val="333333"/>
          <w:spacing w:val="49"/>
        </w:rPr>
        <w:t xml:space="preserve"> </w:t>
      </w:r>
      <w:r w:rsidRPr="004E13CB">
        <w:rPr>
          <w:color w:val="333333"/>
          <w:spacing w:val="-1"/>
        </w:rPr>
        <w:t>сроки</w:t>
      </w:r>
      <w:r w:rsidRPr="004E13CB">
        <w:rPr>
          <w:color w:val="333333"/>
          <w:spacing w:val="48"/>
        </w:rPr>
        <w:t xml:space="preserve"> </w:t>
      </w:r>
      <w:r w:rsidRPr="004E13CB">
        <w:rPr>
          <w:color w:val="333333"/>
          <w:spacing w:val="-1"/>
        </w:rPr>
        <w:t>передачи</w:t>
      </w:r>
      <w:r w:rsidRPr="004E13CB">
        <w:rPr>
          <w:color w:val="333333"/>
          <w:spacing w:val="52"/>
        </w:rPr>
        <w:t xml:space="preserve"> </w:t>
      </w:r>
      <w:r w:rsidRPr="004E13CB">
        <w:rPr>
          <w:color w:val="333333"/>
          <w:spacing w:val="-1"/>
        </w:rPr>
        <w:t>Уполномоченным</w:t>
      </w:r>
      <w:r w:rsidRPr="004E13CB">
        <w:rPr>
          <w:color w:val="333333"/>
          <w:spacing w:val="46"/>
        </w:rPr>
        <w:t xml:space="preserve"> </w:t>
      </w:r>
      <w:r w:rsidRPr="004E13CB">
        <w:rPr>
          <w:color w:val="333333"/>
          <w:spacing w:val="-1"/>
        </w:rPr>
        <w:t>органом</w:t>
      </w:r>
      <w:r w:rsidRPr="004E13CB">
        <w:rPr>
          <w:color w:val="333333"/>
          <w:spacing w:val="46"/>
        </w:rPr>
        <w:t xml:space="preserve"> </w:t>
      </w:r>
      <w:r w:rsidRPr="004E13CB">
        <w:rPr>
          <w:color w:val="333333"/>
          <w:spacing w:val="-1"/>
        </w:rPr>
        <w:t>таких</w:t>
      </w:r>
      <w:r w:rsidRPr="004E13CB">
        <w:rPr>
          <w:color w:val="333333"/>
          <w:spacing w:val="50"/>
        </w:rPr>
        <w:t xml:space="preserve"> </w:t>
      </w:r>
      <w:r w:rsidRPr="004E13CB">
        <w:rPr>
          <w:color w:val="333333"/>
          <w:spacing w:val="-1"/>
        </w:rPr>
        <w:t>документов</w:t>
      </w:r>
      <w:r w:rsidRPr="004E13CB">
        <w:rPr>
          <w:color w:val="333333"/>
          <w:spacing w:val="47"/>
        </w:rPr>
        <w:t xml:space="preserve"> </w:t>
      </w:r>
      <w:r w:rsidRPr="004E13CB">
        <w:rPr>
          <w:color w:val="333333"/>
        </w:rPr>
        <w:t>в</w:t>
      </w:r>
      <w:r w:rsidRPr="004E13CB">
        <w:rPr>
          <w:color w:val="333333"/>
          <w:spacing w:val="43"/>
        </w:rPr>
        <w:t xml:space="preserve"> </w:t>
      </w:r>
      <w:r w:rsidRPr="004E13CB">
        <w:rPr>
          <w:color w:val="333333"/>
          <w:spacing w:val="-1"/>
        </w:rPr>
        <w:t>многофункциональный</w:t>
      </w:r>
      <w:r w:rsidRPr="004E13CB">
        <w:rPr>
          <w:color w:val="333333"/>
          <w:spacing w:val="66"/>
        </w:rPr>
        <w:t xml:space="preserve"> </w:t>
      </w:r>
      <w:r w:rsidRPr="004E13CB">
        <w:rPr>
          <w:color w:val="333333"/>
          <w:spacing w:val="-1"/>
        </w:rPr>
        <w:t>центр</w:t>
      </w:r>
      <w:r w:rsidRPr="004E13CB">
        <w:rPr>
          <w:color w:val="333333"/>
          <w:spacing w:val="1"/>
        </w:rPr>
        <w:t xml:space="preserve"> </w:t>
      </w:r>
      <w:r w:rsidRPr="004E13CB">
        <w:rPr>
          <w:color w:val="333333"/>
          <w:spacing w:val="-1"/>
        </w:rPr>
        <w:t>определяются</w:t>
      </w:r>
      <w:r w:rsidRPr="004E13CB">
        <w:rPr>
          <w:color w:val="333333"/>
          <w:spacing w:val="65"/>
        </w:rPr>
        <w:t xml:space="preserve"> </w:t>
      </w:r>
      <w:r w:rsidRPr="004E13CB">
        <w:rPr>
          <w:color w:val="333333"/>
          <w:spacing w:val="-1"/>
        </w:rPr>
        <w:t>соглашением</w:t>
      </w:r>
      <w:r w:rsidRPr="004E13CB">
        <w:rPr>
          <w:color w:val="333333"/>
          <w:spacing w:val="66"/>
        </w:rPr>
        <w:t xml:space="preserve"> </w:t>
      </w:r>
      <w:r w:rsidRPr="004E13CB">
        <w:rPr>
          <w:color w:val="333333"/>
        </w:rPr>
        <w:t>о</w:t>
      </w:r>
      <w:r w:rsidRPr="004E13CB">
        <w:rPr>
          <w:color w:val="333333"/>
          <w:spacing w:val="66"/>
        </w:rPr>
        <w:t xml:space="preserve"> </w:t>
      </w:r>
      <w:r w:rsidRPr="004E13CB">
        <w:rPr>
          <w:color w:val="333333"/>
          <w:spacing w:val="-1"/>
        </w:rPr>
        <w:t>взаимодействии,</w:t>
      </w:r>
      <w:r w:rsidRPr="004E13CB">
        <w:rPr>
          <w:color w:val="333333"/>
          <w:spacing w:val="43"/>
        </w:rPr>
        <w:t xml:space="preserve"> </w:t>
      </w:r>
      <w:r w:rsidRPr="004E13CB">
        <w:rPr>
          <w:color w:val="333333"/>
          <w:spacing w:val="-1"/>
        </w:rPr>
        <w:t>заключенным</w:t>
      </w:r>
      <w:r w:rsidRPr="004E13CB">
        <w:rPr>
          <w:color w:val="333333"/>
          <w:spacing w:val="41"/>
        </w:rPr>
        <w:t xml:space="preserve"> </w:t>
      </w:r>
      <w:r w:rsidRPr="004E13CB">
        <w:rPr>
          <w:color w:val="333333"/>
          <w:spacing w:val="-1"/>
        </w:rPr>
        <w:t>ими</w:t>
      </w:r>
      <w:r w:rsidRPr="004E13CB">
        <w:rPr>
          <w:color w:val="333333"/>
          <w:spacing w:val="40"/>
        </w:rPr>
        <w:t xml:space="preserve"> </w:t>
      </w:r>
      <w:r w:rsidRPr="004E13CB">
        <w:rPr>
          <w:color w:val="333333"/>
        </w:rPr>
        <w:t>в</w:t>
      </w:r>
      <w:r w:rsidRPr="004E13CB">
        <w:rPr>
          <w:color w:val="333333"/>
          <w:spacing w:val="41"/>
        </w:rPr>
        <w:t xml:space="preserve"> </w:t>
      </w:r>
      <w:r w:rsidRPr="004E13CB">
        <w:rPr>
          <w:color w:val="333333"/>
          <w:spacing w:val="-1"/>
        </w:rPr>
        <w:t>порядке,</w:t>
      </w:r>
      <w:r w:rsidRPr="004E13CB">
        <w:rPr>
          <w:color w:val="333333"/>
          <w:spacing w:val="41"/>
        </w:rPr>
        <w:t xml:space="preserve"> </w:t>
      </w:r>
      <w:r w:rsidRPr="004E13CB">
        <w:rPr>
          <w:color w:val="333333"/>
          <w:spacing w:val="-1"/>
        </w:rPr>
        <w:t>установленном</w:t>
      </w:r>
      <w:r w:rsidRPr="004E13CB">
        <w:rPr>
          <w:color w:val="333333"/>
          <w:spacing w:val="47"/>
        </w:rPr>
        <w:t xml:space="preserve"> </w:t>
      </w:r>
      <w:r w:rsidRPr="004E13CB">
        <w:rPr>
          <w:color w:val="333333"/>
          <w:spacing w:val="-1"/>
        </w:rPr>
        <w:t>постановлением</w:t>
      </w:r>
      <w:r w:rsidRPr="004E13CB">
        <w:rPr>
          <w:color w:val="333333"/>
          <w:spacing w:val="41"/>
        </w:rPr>
        <w:t xml:space="preserve"> </w:t>
      </w:r>
      <w:r w:rsidRPr="004E13CB">
        <w:rPr>
          <w:color w:val="333333"/>
          <w:spacing w:val="-1"/>
        </w:rPr>
        <w:t>Правительства</w:t>
      </w:r>
      <w:r w:rsidRPr="004E13CB">
        <w:rPr>
          <w:color w:val="333333"/>
          <w:spacing w:val="49"/>
        </w:rPr>
        <w:t xml:space="preserve"> </w:t>
      </w:r>
      <w:r w:rsidRPr="004E13CB">
        <w:rPr>
          <w:color w:val="333333"/>
          <w:spacing w:val="-1"/>
        </w:rPr>
        <w:t>Российской</w:t>
      </w:r>
      <w:r w:rsidRPr="004E13CB">
        <w:rPr>
          <w:color w:val="333333"/>
          <w:spacing w:val="33"/>
        </w:rPr>
        <w:t xml:space="preserve"> </w:t>
      </w:r>
      <w:r w:rsidRPr="004E13CB">
        <w:rPr>
          <w:color w:val="333333"/>
          <w:spacing w:val="-2"/>
        </w:rPr>
        <w:t>Федерации</w:t>
      </w:r>
      <w:r w:rsidRPr="004E13CB">
        <w:rPr>
          <w:color w:val="333333"/>
          <w:spacing w:val="33"/>
        </w:rPr>
        <w:t xml:space="preserve"> </w:t>
      </w:r>
      <w:r w:rsidRPr="004E13CB">
        <w:rPr>
          <w:color w:val="333333"/>
        </w:rPr>
        <w:t>от</w:t>
      </w:r>
      <w:r w:rsidRPr="004E13CB">
        <w:rPr>
          <w:color w:val="333333"/>
          <w:spacing w:val="32"/>
        </w:rPr>
        <w:t xml:space="preserve"> </w:t>
      </w:r>
      <w:r w:rsidRPr="004E13CB">
        <w:rPr>
          <w:color w:val="333333"/>
          <w:spacing w:val="-1"/>
        </w:rPr>
        <w:t>27</w:t>
      </w:r>
      <w:r w:rsidRPr="004E13CB">
        <w:rPr>
          <w:color w:val="333333"/>
          <w:spacing w:val="33"/>
        </w:rPr>
        <w:t xml:space="preserve"> </w:t>
      </w:r>
      <w:r w:rsidRPr="004E13CB">
        <w:rPr>
          <w:color w:val="333333"/>
          <w:spacing w:val="-1"/>
        </w:rPr>
        <w:t>сентября</w:t>
      </w:r>
      <w:r w:rsidRPr="004E13CB">
        <w:rPr>
          <w:color w:val="333333"/>
          <w:spacing w:val="31"/>
        </w:rPr>
        <w:t xml:space="preserve"> </w:t>
      </w:r>
      <w:r w:rsidRPr="004E13CB">
        <w:rPr>
          <w:color w:val="333333"/>
          <w:spacing w:val="-1"/>
        </w:rPr>
        <w:t>2011</w:t>
      </w:r>
      <w:r w:rsidRPr="004E13CB">
        <w:rPr>
          <w:color w:val="333333"/>
          <w:spacing w:val="33"/>
        </w:rPr>
        <w:t xml:space="preserve"> </w:t>
      </w:r>
      <w:r w:rsidRPr="004E13CB">
        <w:rPr>
          <w:color w:val="333333"/>
        </w:rPr>
        <w:t>г.</w:t>
      </w:r>
      <w:r w:rsidRPr="004E13CB">
        <w:rPr>
          <w:color w:val="333333"/>
          <w:spacing w:val="32"/>
        </w:rPr>
        <w:t xml:space="preserve"> </w:t>
      </w:r>
      <w:r w:rsidRPr="004E13CB">
        <w:rPr>
          <w:color w:val="333333"/>
        </w:rPr>
        <w:t>№</w:t>
      </w:r>
      <w:r w:rsidRPr="004E13CB">
        <w:rPr>
          <w:color w:val="333333"/>
          <w:spacing w:val="31"/>
        </w:rPr>
        <w:t xml:space="preserve"> </w:t>
      </w:r>
      <w:r w:rsidRPr="004E13CB">
        <w:rPr>
          <w:color w:val="333333"/>
          <w:spacing w:val="-1"/>
        </w:rPr>
        <w:t>797</w:t>
      </w:r>
      <w:r w:rsidRPr="004E13CB">
        <w:rPr>
          <w:color w:val="333333"/>
          <w:spacing w:val="33"/>
        </w:rPr>
        <w:t xml:space="preserve"> </w:t>
      </w:r>
      <w:r w:rsidRPr="004E13CB">
        <w:rPr>
          <w:color w:val="333333"/>
        </w:rPr>
        <w:t>"О</w:t>
      </w:r>
      <w:r w:rsidRPr="004E13CB">
        <w:rPr>
          <w:color w:val="333333"/>
          <w:spacing w:val="29"/>
        </w:rPr>
        <w:t xml:space="preserve"> </w:t>
      </w:r>
      <w:r w:rsidRPr="004E13CB">
        <w:rPr>
          <w:color w:val="333333"/>
          <w:spacing w:val="-1"/>
        </w:rPr>
        <w:t>взаимодействии</w:t>
      </w:r>
      <w:r w:rsidRPr="004E13CB">
        <w:rPr>
          <w:color w:val="333333"/>
          <w:spacing w:val="33"/>
        </w:rPr>
        <w:t xml:space="preserve"> </w:t>
      </w:r>
      <w:r w:rsidRPr="004E13CB">
        <w:rPr>
          <w:color w:val="333333"/>
          <w:spacing w:val="-1"/>
        </w:rPr>
        <w:t>между</w:t>
      </w:r>
      <w:r w:rsidRPr="004E13CB">
        <w:rPr>
          <w:color w:val="333333"/>
          <w:spacing w:val="39"/>
        </w:rPr>
        <w:t xml:space="preserve"> </w:t>
      </w:r>
      <w:r w:rsidRPr="004E13CB">
        <w:rPr>
          <w:color w:val="333333"/>
          <w:spacing w:val="-1"/>
        </w:rPr>
        <w:t>многофункциональными</w:t>
      </w:r>
      <w:r w:rsidRPr="004E13CB">
        <w:rPr>
          <w:color w:val="333333"/>
          <w:spacing w:val="7"/>
        </w:rPr>
        <w:t xml:space="preserve"> </w:t>
      </w:r>
      <w:r w:rsidRPr="004E13CB">
        <w:rPr>
          <w:color w:val="333333"/>
          <w:spacing w:val="-1"/>
        </w:rPr>
        <w:t>центрами</w:t>
      </w:r>
      <w:r w:rsidRPr="004E13CB">
        <w:rPr>
          <w:color w:val="333333"/>
          <w:spacing w:val="5"/>
        </w:rPr>
        <w:t xml:space="preserve"> </w:t>
      </w:r>
      <w:r w:rsidRPr="004E13CB">
        <w:rPr>
          <w:color w:val="333333"/>
          <w:spacing w:val="-1"/>
        </w:rPr>
        <w:t>предоставления</w:t>
      </w:r>
      <w:r w:rsidRPr="004E13CB">
        <w:rPr>
          <w:color w:val="333333"/>
          <w:spacing w:val="4"/>
        </w:rPr>
        <w:t xml:space="preserve"> </w:t>
      </w:r>
      <w:r w:rsidRPr="004E13CB">
        <w:rPr>
          <w:color w:val="333333"/>
          <w:spacing w:val="-1"/>
        </w:rPr>
        <w:t>государственных</w:t>
      </w:r>
      <w:r w:rsidRPr="004E13CB">
        <w:rPr>
          <w:color w:val="333333"/>
          <w:spacing w:val="5"/>
        </w:rPr>
        <w:t xml:space="preserve"> </w:t>
      </w:r>
      <w:r w:rsidRPr="004E13CB">
        <w:rPr>
          <w:color w:val="333333"/>
        </w:rPr>
        <w:t>и</w:t>
      </w:r>
      <w:r w:rsidRPr="004E13CB">
        <w:rPr>
          <w:color w:val="333333"/>
          <w:spacing w:val="33"/>
        </w:rPr>
        <w:t xml:space="preserve"> </w:t>
      </w:r>
      <w:r w:rsidRPr="004E13CB">
        <w:rPr>
          <w:color w:val="333333"/>
          <w:spacing w:val="-1"/>
        </w:rPr>
        <w:t>муниципальных</w:t>
      </w:r>
      <w:r w:rsidRPr="004E13CB">
        <w:rPr>
          <w:color w:val="333333"/>
          <w:spacing w:val="35"/>
        </w:rPr>
        <w:t xml:space="preserve"> </w:t>
      </w:r>
      <w:r w:rsidRPr="004E13CB">
        <w:rPr>
          <w:color w:val="333333"/>
          <w:spacing w:val="-2"/>
        </w:rPr>
        <w:t>услуг</w:t>
      </w:r>
      <w:r w:rsidRPr="004E13CB">
        <w:rPr>
          <w:color w:val="333333"/>
          <w:spacing w:val="34"/>
        </w:rPr>
        <w:t xml:space="preserve"> </w:t>
      </w:r>
      <w:r w:rsidRPr="004E13CB">
        <w:rPr>
          <w:color w:val="333333"/>
        </w:rPr>
        <w:t>и</w:t>
      </w:r>
      <w:r w:rsidRPr="004E13CB">
        <w:rPr>
          <w:color w:val="333333"/>
          <w:spacing w:val="35"/>
        </w:rPr>
        <w:t xml:space="preserve"> </w:t>
      </w:r>
      <w:r w:rsidRPr="004E13CB">
        <w:rPr>
          <w:color w:val="333333"/>
          <w:spacing w:val="-1"/>
        </w:rPr>
        <w:t>федеральными</w:t>
      </w:r>
      <w:r w:rsidRPr="004E13CB">
        <w:rPr>
          <w:color w:val="333333"/>
          <w:spacing w:val="32"/>
        </w:rPr>
        <w:t xml:space="preserve"> </w:t>
      </w:r>
      <w:r w:rsidRPr="004E13CB">
        <w:rPr>
          <w:color w:val="333333"/>
          <w:spacing w:val="-1"/>
        </w:rPr>
        <w:t>органами</w:t>
      </w:r>
      <w:r w:rsidRPr="004E13CB">
        <w:rPr>
          <w:color w:val="333333"/>
          <w:spacing w:val="35"/>
        </w:rPr>
        <w:t xml:space="preserve"> </w:t>
      </w:r>
      <w:r w:rsidRPr="004E13CB">
        <w:rPr>
          <w:color w:val="333333"/>
          <w:spacing w:val="-2"/>
        </w:rPr>
        <w:t>исполнительной</w:t>
      </w:r>
      <w:r w:rsidRPr="004E13CB">
        <w:rPr>
          <w:color w:val="333333"/>
          <w:spacing w:val="35"/>
        </w:rPr>
        <w:t xml:space="preserve"> </w:t>
      </w:r>
      <w:r w:rsidRPr="004E13CB">
        <w:rPr>
          <w:color w:val="333333"/>
          <w:spacing w:val="-1"/>
        </w:rPr>
        <w:t>власти,</w:t>
      </w:r>
      <w:r w:rsidRPr="004E13CB">
        <w:rPr>
          <w:color w:val="333333"/>
          <w:spacing w:val="47"/>
        </w:rPr>
        <w:t xml:space="preserve"> </w:t>
      </w:r>
      <w:r w:rsidRPr="004E13CB">
        <w:rPr>
          <w:color w:val="333333"/>
          <w:spacing w:val="-1"/>
        </w:rPr>
        <w:t>органами</w:t>
      </w:r>
      <w:r w:rsidRPr="004E13CB">
        <w:rPr>
          <w:color w:val="333333"/>
          <w:spacing w:val="26"/>
        </w:rPr>
        <w:t xml:space="preserve"> </w:t>
      </w:r>
      <w:r w:rsidRPr="004E13CB">
        <w:rPr>
          <w:color w:val="333333"/>
          <w:spacing w:val="-1"/>
        </w:rPr>
        <w:t>государственных</w:t>
      </w:r>
      <w:r w:rsidRPr="004E13CB">
        <w:rPr>
          <w:color w:val="333333"/>
          <w:spacing w:val="26"/>
        </w:rPr>
        <w:t xml:space="preserve"> </w:t>
      </w:r>
      <w:r w:rsidRPr="004E13CB">
        <w:rPr>
          <w:color w:val="333333"/>
          <w:spacing w:val="-1"/>
        </w:rPr>
        <w:t>внебюджетных</w:t>
      </w:r>
      <w:r w:rsidRPr="004E13CB">
        <w:rPr>
          <w:color w:val="333333"/>
          <w:spacing w:val="25"/>
        </w:rPr>
        <w:t xml:space="preserve"> </w:t>
      </w:r>
      <w:r w:rsidRPr="004E13CB">
        <w:rPr>
          <w:color w:val="333333"/>
          <w:spacing w:val="-1"/>
        </w:rPr>
        <w:t>фондов,</w:t>
      </w:r>
      <w:r w:rsidRPr="004E13CB">
        <w:rPr>
          <w:color w:val="333333"/>
          <w:spacing w:val="24"/>
        </w:rPr>
        <w:t xml:space="preserve"> </w:t>
      </w:r>
      <w:r w:rsidRPr="004E13CB">
        <w:rPr>
          <w:color w:val="333333"/>
          <w:spacing w:val="-1"/>
        </w:rPr>
        <w:t>органами</w:t>
      </w:r>
      <w:r w:rsidRPr="004E13CB">
        <w:rPr>
          <w:color w:val="333333"/>
          <w:spacing w:val="25"/>
        </w:rPr>
        <w:t xml:space="preserve"> </w:t>
      </w:r>
      <w:r w:rsidRPr="004E13CB">
        <w:rPr>
          <w:color w:val="333333"/>
          <w:spacing w:val="-1"/>
        </w:rPr>
        <w:t>государственной</w:t>
      </w:r>
      <w:r w:rsidRPr="004E13CB">
        <w:rPr>
          <w:color w:val="333333"/>
          <w:spacing w:val="29"/>
        </w:rPr>
        <w:t xml:space="preserve"> </w:t>
      </w:r>
      <w:r w:rsidRPr="004E13CB">
        <w:rPr>
          <w:color w:val="333333"/>
          <w:spacing w:val="-1"/>
        </w:rPr>
        <w:t>власти</w:t>
      </w:r>
      <w:r w:rsidRPr="004E13CB">
        <w:rPr>
          <w:color w:val="333333"/>
        </w:rPr>
        <w:t xml:space="preserve"> </w:t>
      </w:r>
      <w:r w:rsidRPr="004E13CB">
        <w:rPr>
          <w:color w:val="333333"/>
          <w:spacing w:val="-1"/>
        </w:rPr>
        <w:t>субъектов Российской</w:t>
      </w:r>
      <w:r w:rsidRPr="004E13CB">
        <w:rPr>
          <w:color w:val="333333"/>
        </w:rPr>
        <w:t xml:space="preserve"> </w:t>
      </w:r>
      <w:r w:rsidRPr="004E13CB">
        <w:rPr>
          <w:color w:val="333333"/>
          <w:spacing w:val="-2"/>
        </w:rPr>
        <w:t>Федерации,</w:t>
      </w:r>
      <w:r w:rsidRPr="004E13CB">
        <w:rPr>
          <w:color w:val="333333"/>
          <w:spacing w:val="-1"/>
        </w:rPr>
        <w:t xml:space="preserve"> органами</w:t>
      </w:r>
      <w:r w:rsidRPr="004E13CB">
        <w:rPr>
          <w:color w:val="333333"/>
        </w:rPr>
        <w:t xml:space="preserve"> </w:t>
      </w:r>
      <w:r w:rsidRPr="004E13CB">
        <w:rPr>
          <w:color w:val="333333"/>
          <w:spacing w:val="-2"/>
        </w:rPr>
        <w:t>местного</w:t>
      </w:r>
      <w:r w:rsidRPr="004E13CB">
        <w:rPr>
          <w:color w:val="333333"/>
          <w:spacing w:val="1"/>
        </w:rPr>
        <w:t xml:space="preserve"> </w:t>
      </w:r>
      <w:r w:rsidRPr="004E13CB">
        <w:rPr>
          <w:color w:val="333333"/>
          <w:spacing w:val="-1"/>
        </w:rPr>
        <w:t>самоуправления".</w:t>
      </w:r>
    </w:p>
    <w:p w:rsidR="00C45ED0" w:rsidRPr="004E13CB" w:rsidRDefault="00C45ED0" w:rsidP="00D76ADF">
      <w:pPr>
        <w:pStyle w:val="a0"/>
        <w:widowControl w:val="0"/>
        <w:numPr>
          <w:ilvl w:val="1"/>
          <w:numId w:val="109"/>
        </w:numPr>
        <w:tabs>
          <w:tab w:val="left" w:pos="1380"/>
        </w:tabs>
        <w:suppressAutoHyphens w:val="0"/>
        <w:kinsoku w:val="0"/>
        <w:overflowPunct w:val="0"/>
        <w:autoSpaceDE w:val="0"/>
        <w:autoSpaceDN w:val="0"/>
        <w:adjustRightInd w:val="0"/>
        <w:spacing w:after="0"/>
        <w:ind w:right="111" w:firstLine="709"/>
        <w:jc w:val="both"/>
        <w:rPr>
          <w:color w:val="333333"/>
          <w:spacing w:val="-2"/>
        </w:rPr>
      </w:pPr>
      <w:r w:rsidRPr="004E13CB">
        <w:rPr>
          <w:color w:val="333333"/>
          <w:spacing w:val="-1"/>
        </w:rPr>
        <w:t>Прием</w:t>
      </w:r>
      <w:r w:rsidRPr="004E13CB">
        <w:rPr>
          <w:color w:val="333333"/>
          <w:spacing w:val="66"/>
        </w:rPr>
        <w:t xml:space="preserve"> </w:t>
      </w:r>
      <w:r w:rsidRPr="004E13CB">
        <w:rPr>
          <w:color w:val="333333"/>
          <w:spacing w:val="-1"/>
        </w:rPr>
        <w:t>заявителей</w:t>
      </w:r>
      <w:r w:rsidRPr="004E13CB">
        <w:rPr>
          <w:color w:val="333333"/>
          <w:spacing w:val="67"/>
        </w:rPr>
        <w:t xml:space="preserve"> </w:t>
      </w:r>
      <w:r w:rsidRPr="004E13CB">
        <w:rPr>
          <w:color w:val="333333"/>
          <w:spacing w:val="-1"/>
        </w:rPr>
        <w:t>для</w:t>
      </w:r>
      <w:r w:rsidRPr="004E13CB">
        <w:rPr>
          <w:color w:val="333333"/>
          <w:spacing w:val="67"/>
        </w:rPr>
        <w:t xml:space="preserve"> </w:t>
      </w:r>
      <w:r w:rsidRPr="004E13CB">
        <w:rPr>
          <w:color w:val="333333"/>
          <w:spacing w:val="-1"/>
        </w:rPr>
        <w:t>выдачи</w:t>
      </w:r>
      <w:r w:rsidRPr="004E13CB">
        <w:rPr>
          <w:color w:val="333333"/>
          <w:spacing w:val="67"/>
        </w:rPr>
        <w:t xml:space="preserve"> </w:t>
      </w:r>
      <w:r w:rsidRPr="004E13CB">
        <w:rPr>
          <w:color w:val="333333"/>
          <w:spacing w:val="-1"/>
        </w:rPr>
        <w:t>документов,</w:t>
      </w:r>
      <w:r w:rsidRPr="004E13CB">
        <w:rPr>
          <w:color w:val="333333"/>
          <w:spacing w:val="65"/>
        </w:rPr>
        <w:t xml:space="preserve"> </w:t>
      </w:r>
      <w:r w:rsidRPr="004E13CB">
        <w:rPr>
          <w:color w:val="333333"/>
          <w:spacing w:val="-1"/>
        </w:rPr>
        <w:t>являющихся</w:t>
      </w:r>
      <w:r w:rsidRPr="004E13CB">
        <w:rPr>
          <w:color w:val="333333"/>
          <w:spacing w:val="1"/>
        </w:rPr>
        <w:t xml:space="preserve"> </w:t>
      </w:r>
      <w:r w:rsidRPr="004E13CB">
        <w:rPr>
          <w:color w:val="333333"/>
          <w:spacing w:val="-1"/>
        </w:rPr>
        <w:t>результатом</w:t>
      </w:r>
      <w:r w:rsidRPr="004E13CB">
        <w:rPr>
          <w:color w:val="333333"/>
          <w:spacing w:val="43"/>
        </w:rPr>
        <w:t xml:space="preserve"> </w:t>
      </w:r>
      <w:r w:rsidRPr="004E13CB">
        <w:rPr>
          <w:color w:val="333333"/>
          <w:spacing w:val="-1"/>
        </w:rPr>
        <w:t>услуги,</w:t>
      </w:r>
      <w:r w:rsidRPr="004E13CB">
        <w:rPr>
          <w:color w:val="333333"/>
          <w:spacing w:val="56"/>
        </w:rPr>
        <w:t xml:space="preserve"> </w:t>
      </w:r>
      <w:r w:rsidRPr="004E13CB">
        <w:rPr>
          <w:color w:val="333333"/>
        </w:rPr>
        <w:t>в</w:t>
      </w:r>
      <w:r w:rsidRPr="004E13CB">
        <w:rPr>
          <w:color w:val="333333"/>
          <w:spacing w:val="56"/>
        </w:rPr>
        <w:t xml:space="preserve"> </w:t>
      </w:r>
      <w:r w:rsidRPr="004E13CB">
        <w:rPr>
          <w:color w:val="333333"/>
          <w:spacing w:val="-1"/>
        </w:rPr>
        <w:t>порядке</w:t>
      </w:r>
      <w:r w:rsidRPr="004E13CB">
        <w:rPr>
          <w:color w:val="333333"/>
          <w:spacing w:val="54"/>
        </w:rPr>
        <w:t xml:space="preserve"> </w:t>
      </w:r>
      <w:r w:rsidRPr="004E13CB">
        <w:rPr>
          <w:color w:val="333333"/>
          <w:spacing w:val="-1"/>
        </w:rPr>
        <w:t>очередности</w:t>
      </w:r>
      <w:r w:rsidRPr="004E13CB">
        <w:rPr>
          <w:color w:val="333333"/>
          <w:spacing w:val="54"/>
        </w:rPr>
        <w:t xml:space="preserve"> </w:t>
      </w:r>
      <w:r w:rsidRPr="004E13CB">
        <w:rPr>
          <w:color w:val="333333"/>
          <w:spacing w:val="-1"/>
        </w:rPr>
        <w:t>при</w:t>
      </w:r>
      <w:r w:rsidRPr="004E13CB">
        <w:rPr>
          <w:color w:val="333333"/>
          <w:spacing w:val="54"/>
        </w:rPr>
        <w:t xml:space="preserve"> </w:t>
      </w:r>
      <w:r w:rsidRPr="004E13CB">
        <w:rPr>
          <w:color w:val="333333"/>
          <w:spacing w:val="-1"/>
        </w:rPr>
        <w:t>получении</w:t>
      </w:r>
      <w:r w:rsidRPr="004E13CB">
        <w:rPr>
          <w:color w:val="333333"/>
          <w:spacing w:val="55"/>
        </w:rPr>
        <w:t xml:space="preserve"> </w:t>
      </w:r>
      <w:r w:rsidRPr="004E13CB">
        <w:rPr>
          <w:color w:val="333333"/>
          <w:spacing w:val="-2"/>
        </w:rPr>
        <w:t>номерного</w:t>
      </w:r>
      <w:r w:rsidRPr="004E13CB">
        <w:rPr>
          <w:color w:val="333333"/>
          <w:spacing w:val="57"/>
        </w:rPr>
        <w:t xml:space="preserve"> </w:t>
      </w:r>
      <w:r w:rsidRPr="004E13CB">
        <w:rPr>
          <w:color w:val="333333"/>
          <w:spacing w:val="-1"/>
        </w:rPr>
        <w:t>талона</w:t>
      </w:r>
      <w:r w:rsidRPr="004E13CB">
        <w:rPr>
          <w:color w:val="333333"/>
          <w:spacing w:val="54"/>
        </w:rPr>
        <w:t xml:space="preserve"> </w:t>
      </w:r>
      <w:r w:rsidRPr="004E13CB">
        <w:rPr>
          <w:color w:val="333333"/>
        </w:rPr>
        <w:t>из</w:t>
      </w:r>
      <w:r w:rsidRPr="004E13CB">
        <w:rPr>
          <w:color w:val="333333"/>
          <w:spacing w:val="54"/>
        </w:rPr>
        <w:t xml:space="preserve"> </w:t>
      </w:r>
      <w:r w:rsidRPr="004E13CB">
        <w:rPr>
          <w:color w:val="333333"/>
          <w:spacing w:val="-1"/>
        </w:rPr>
        <w:t>терминала</w:t>
      </w:r>
      <w:r w:rsidRPr="004E13CB">
        <w:rPr>
          <w:color w:val="333333"/>
          <w:spacing w:val="47"/>
        </w:rPr>
        <w:t xml:space="preserve"> </w:t>
      </w:r>
      <w:r w:rsidRPr="004E13CB">
        <w:rPr>
          <w:color w:val="333333"/>
          <w:spacing w:val="-1"/>
        </w:rPr>
        <w:t>электронной</w:t>
      </w:r>
      <w:r w:rsidRPr="004E13CB">
        <w:rPr>
          <w:color w:val="333333"/>
          <w:spacing w:val="39"/>
        </w:rPr>
        <w:t xml:space="preserve"> </w:t>
      </w:r>
      <w:r w:rsidRPr="004E13CB">
        <w:rPr>
          <w:color w:val="333333"/>
          <w:spacing w:val="-1"/>
        </w:rPr>
        <w:t>очереди,</w:t>
      </w:r>
      <w:r w:rsidRPr="004E13CB">
        <w:rPr>
          <w:color w:val="333333"/>
          <w:spacing w:val="37"/>
        </w:rPr>
        <w:t xml:space="preserve"> </w:t>
      </w:r>
      <w:r w:rsidRPr="004E13CB">
        <w:rPr>
          <w:color w:val="333333"/>
          <w:spacing w:val="-1"/>
        </w:rPr>
        <w:t>соответствующего</w:t>
      </w:r>
      <w:r w:rsidRPr="004E13CB">
        <w:rPr>
          <w:color w:val="333333"/>
          <w:spacing w:val="39"/>
        </w:rPr>
        <w:t xml:space="preserve"> </w:t>
      </w:r>
      <w:r w:rsidRPr="004E13CB">
        <w:rPr>
          <w:color w:val="333333"/>
          <w:spacing w:val="-1"/>
        </w:rPr>
        <w:t>цели</w:t>
      </w:r>
      <w:r w:rsidRPr="004E13CB">
        <w:rPr>
          <w:color w:val="333333"/>
          <w:spacing w:val="39"/>
        </w:rPr>
        <w:t xml:space="preserve"> </w:t>
      </w:r>
      <w:r w:rsidRPr="004E13CB">
        <w:rPr>
          <w:color w:val="333333"/>
          <w:spacing w:val="-1"/>
        </w:rPr>
        <w:t>обращения,</w:t>
      </w:r>
      <w:r w:rsidRPr="004E13CB">
        <w:rPr>
          <w:color w:val="333333"/>
          <w:spacing w:val="38"/>
        </w:rPr>
        <w:t xml:space="preserve"> </w:t>
      </w:r>
      <w:r w:rsidRPr="004E13CB">
        <w:rPr>
          <w:color w:val="333333"/>
          <w:spacing w:val="-1"/>
        </w:rPr>
        <w:t>либо</w:t>
      </w:r>
      <w:r w:rsidRPr="004E13CB">
        <w:rPr>
          <w:color w:val="333333"/>
          <w:spacing w:val="39"/>
        </w:rPr>
        <w:t xml:space="preserve"> </w:t>
      </w:r>
      <w:r w:rsidRPr="004E13CB">
        <w:rPr>
          <w:color w:val="333333"/>
          <w:spacing w:val="-1"/>
        </w:rPr>
        <w:t>по</w:t>
      </w:r>
      <w:r w:rsidRPr="004E13CB">
        <w:rPr>
          <w:color w:val="333333"/>
          <w:spacing w:val="29"/>
        </w:rPr>
        <w:t xml:space="preserve"> </w:t>
      </w:r>
      <w:r w:rsidRPr="004E13CB">
        <w:rPr>
          <w:color w:val="333333"/>
          <w:spacing w:val="-1"/>
        </w:rPr>
        <w:t>предварительной</w:t>
      </w:r>
      <w:r w:rsidRPr="004E13CB">
        <w:rPr>
          <w:color w:val="333333"/>
        </w:rPr>
        <w:t xml:space="preserve"> </w:t>
      </w:r>
      <w:r w:rsidRPr="004E13CB">
        <w:rPr>
          <w:color w:val="333333"/>
          <w:spacing w:val="-2"/>
        </w:rPr>
        <w:t>записи.</w:t>
      </w:r>
    </w:p>
    <w:p w:rsidR="00C45ED0" w:rsidRPr="004E13CB" w:rsidRDefault="00C45ED0" w:rsidP="00C45ED0">
      <w:pPr>
        <w:jc w:val="both"/>
      </w:pPr>
      <w:r w:rsidRPr="004E13CB">
        <w:t>Работник многофункционального центра осуществляет следующие действия: устанавливает личность</w:t>
      </w:r>
      <w:r w:rsidRPr="004E13CB">
        <w:tab/>
        <w:t>заявителя на</w:t>
      </w:r>
      <w:r w:rsidRPr="004E13CB">
        <w:tab/>
        <w:t>основании</w:t>
      </w:r>
      <w:r w:rsidRPr="004E13CB">
        <w:tab/>
        <w:t>документа, удостоверяющего личность в соответствии с законодательством Российской</w:t>
      </w:r>
    </w:p>
    <w:p w:rsidR="00C45ED0" w:rsidRPr="004E13CB" w:rsidRDefault="00C45ED0" w:rsidP="00C45ED0">
      <w:pPr>
        <w:jc w:val="both"/>
      </w:pPr>
      <w:r w:rsidRPr="004E13CB">
        <w:t>Федерации;</w:t>
      </w:r>
    </w:p>
    <w:p w:rsidR="00C45ED0" w:rsidRPr="004E13CB" w:rsidRDefault="00C45ED0" w:rsidP="00C45ED0">
      <w:pPr>
        <w:pStyle w:val="a0"/>
        <w:kinsoku w:val="0"/>
        <w:overflowPunct w:val="0"/>
        <w:spacing w:after="0"/>
        <w:ind w:left="112" w:right="116" w:firstLine="708"/>
        <w:jc w:val="both"/>
        <w:rPr>
          <w:color w:val="333333"/>
          <w:spacing w:val="-1"/>
        </w:rPr>
      </w:pPr>
      <w:r w:rsidRPr="004E13CB">
        <w:rPr>
          <w:color w:val="333333"/>
          <w:spacing w:val="-1"/>
        </w:rPr>
        <w:t>проверяет</w:t>
      </w:r>
      <w:r w:rsidRPr="004E13CB">
        <w:rPr>
          <w:color w:val="333333"/>
          <w:spacing w:val="10"/>
        </w:rPr>
        <w:t xml:space="preserve"> </w:t>
      </w:r>
      <w:r w:rsidRPr="004E13CB">
        <w:rPr>
          <w:color w:val="333333"/>
          <w:spacing w:val="-1"/>
        </w:rPr>
        <w:t>полномочия</w:t>
      </w:r>
      <w:r w:rsidRPr="004E13CB">
        <w:rPr>
          <w:color w:val="333333"/>
          <w:spacing w:val="10"/>
        </w:rPr>
        <w:t xml:space="preserve"> </w:t>
      </w:r>
      <w:r w:rsidRPr="004E13CB">
        <w:rPr>
          <w:color w:val="333333"/>
          <w:spacing w:val="-1"/>
        </w:rPr>
        <w:t>представителя</w:t>
      </w:r>
      <w:r w:rsidRPr="004E13CB">
        <w:rPr>
          <w:color w:val="333333"/>
          <w:spacing w:val="13"/>
        </w:rPr>
        <w:t xml:space="preserve"> </w:t>
      </w:r>
      <w:r w:rsidRPr="004E13CB">
        <w:rPr>
          <w:color w:val="333333"/>
          <w:spacing w:val="-1"/>
        </w:rPr>
        <w:t>заявителя</w:t>
      </w:r>
      <w:r w:rsidRPr="004E13CB">
        <w:rPr>
          <w:color w:val="333333"/>
          <w:spacing w:val="13"/>
        </w:rPr>
        <w:t xml:space="preserve"> </w:t>
      </w:r>
      <w:r w:rsidRPr="004E13CB">
        <w:rPr>
          <w:color w:val="333333"/>
        </w:rPr>
        <w:t>(в</w:t>
      </w:r>
      <w:r w:rsidRPr="004E13CB">
        <w:rPr>
          <w:color w:val="333333"/>
          <w:spacing w:val="10"/>
        </w:rPr>
        <w:t xml:space="preserve"> </w:t>
      </w:r>
      <w:r w:rsidRPr="004E13CB">
        <w:rPr>
          <w:color w:val="333333"/>
          <w:spacing w:val="-2"/>
        </w:rPr>
        <w:t>случае</w:t>
      </w:r>
      <w:r w:rsidRPr="004E13CB">
        <w:rPr>
          <w:color w:val="333333"/>
          <w:spacing w:val="13"/>
        </w:rPr>
        <w:t xml:space="preserve"> </w:t>
      </w:r>
      <w:r w:rsidRPr="004E13CB">
        <w:rPr>
          <w:color w:val="333333"/>
          <w:spacing w:val="-1"/>
        </w:rPr>
        <w:t>обращения</w:t>
      </w:r>
      <w:r w:rsidRPr="004E13CB">
        <w:rPr>
          <w:color w:val="333333"/>
          <w:spacing w:val="39"/>
        </w:rPr>
        <w:t xml:space="preserve"> </w:t>
      </w:r>
      <w:r w:rsidRPr="004E13CB">
        <w:rPr>
          <w:color w:val="333333"/>
          <w:spacing w:val="-1"/>
        </w:rPr>
        <w:t>представителя</w:t>
      </w:r>
      <w:r w:rsidRPr="004E13CB">
        <w:rPr>
          <w:color w:val="333333"/>
        </w:rPr>
        <w:t xml:space="preserve"> </w:t>
      </w:r>
      <w:r w:rsidRPr="004E13CB">
        <w:rPr>
          <w:color w:val="333333"/>
          <w:spacing w:val="-1"/>
        </w:rPr>
        <w:t>заявителя);</w:t>
      </w:r>
    </w:p>
    <w:p w:rsidR="00C45ED0" w:rsidRPr="004E13CB" w:rsidRDefault="00C45ED0" w:rsidP="00C45ED0">
      <w:pPr>
        <w:pStyle w:val="a0"/>
        <w:kinsoku w:val="0"/>
        <w:overflowPunct w:val="0"/>
        <w:spacing w:after="0" w:line="241" w:lineRule="auto"/>
        <w:ind w:left="112" w:right="110" w:firstLine="708"/>
        <w:jc w:val="both"/>
        <w:rPr>
          <w:color w:val="333333"/>
          <w:spacing w:val="-2"/>
        </w:rPr>
      </w:pPr>
      <w:r w:rsidRPr="004E13CB">
        <w:rPr>
          <w:color w:val="333333"/>
          <w:spacing w:val="-1"/>
        </w:rPr>
        <w:t>определяет</w:t>
      </w:r>
      <w:r w:rsidRPr="004E13CB">
        <w:rPr>
          <w:color w:val="333333"/>
          <w:spacing w:val="53"/>
        </w:rPr>
        <w:t xml:space="preserve"> </w:t>
      </w:r>
      <w:r w:rsidRPr="004E13CB">
        <w:rPr>
          <w:color w:val="333333"/>
          <w:spacing w:val="-2"/>
        </w:rPr>
        <w:t>статус</w:t>
      </w:r>
      <w:r w:rsidRPr="004E13CB">
        <w:rPr>
          <w:color w:val="333333"/>
          <w:spacing w:val="55"/>
        </w:rPr>
        <w:t xml:space="preserve"> </w:t>
      </w:r>
      <w:r w:rsidRPr="004E13CB">
        <w:rPr>
          <w:color w:val="333333"/>
          <w:spacing w:val="-1"/>
        </w:rPr>
        <w:t>исполнения</w:t>
      </w:r>
      <w:r w:rsidRPr="004E13CB">
        <w:rPr>
          <w:color w:val="333333"/>
          <w:spacing w:val="58"/>
        </w:rPr>
        <w:t xml:space="preserve"> </w:t>
      </w:r>
      <w:r w:rsidRPr="004E13CB">
        <w:rPr>
          <w:color w:val="333333"/>
          <w:spacing w:val="-1"/>
        </w:rPr>
        <w:t>заявления</w:t>
      </w:r>
      <w:r w:rsidRPr="004E13CB">
        <w:rPr>
          <w:color w:val="333333"/>
          <w:spacing w:val="51"/>
        </w:rPr>
        <w:t xml:space="preserve"> </w:t>
      </w:r>
      <w:r w:rsidRPr="004E13CB">
        <w:rPr>
          <w:color w:val="333333"/>
        </w:rPr>
        <w:t>о</w:t>
      </w:r>
      <w:r w:rsidRPr="004E13CB">
        <w:rPr>
          <w:color w:val="333333"/>
          <w:spacing w:val="54"/>
        </w:rPr>
        <w:t xml:space="preserve"> </w:t>
      </w:r>
      <w:r w:rsidRPr="004E13CB">
        <w:rPr>
          <w:color w:val="333333"/>
          <w:spacing w:val="-1"/>
        </w:rPr>
        <w:t>выдаче</w:t>
      </w:r>
      <w:r w:rsidRPr="004E13CB">
        <w:rPr>
          <w:color w:val="333333"/>
          <w:spacing w:val="51"/>
        </w:rPr>
        <w:t xml:space="preserve"> </w:t>
      </w:r>
      <w:r w:rsidRPr="004E13CB">
        <w:rPr>
          <w:color w:val="333333"/>
          <w:spacing w:val="-1"/>
        </w:rPr>
        <w:t>разрешения</w:t>
      </w:r>
      <w:r w:rsidRPr="004E13CB">
        <w:rPr>
          <w:color w:val="333333"/>
          <w:spacing w:val="51"/>
        </w:rPr>
        <w:t xml:space="preserve"> </w:t>
      </w:r>
      <w:r w:rsidRPr="004E13CB">
        <w:rPr>
          <w:color w:val="333333"/>
        </w:rPr>
        <w:t>на</w:t>
      </w:r>
      <w:r w:rsidRPr="004E13CB">
        <w:rPr>
          <w:color w:val="333333"/>
          <w:spacing w:val="49"/>
        </w:rPr>
        <w:t xml:space="preserve"> </w:t>
      </w:r>
      <w:r w:rsidRPr="004E13CB">
        <w:rPr>
          <w:color w:val="333333"/>
          <w:spacing w:val="-1"/>
        </w:rPr>
        <w:t>строительство, заявления</w:t>
      </w:r>
      <w:r w:rsidRPr="004E13CB">
        <w:rPr>
          <w:color w:val="333333"/>
          <w:spacing w:val="-3"/>
        </w:rPr>
        <w:t xml:space="preserve"> </w:t>
      </w:r>
      <w:r w:rsidRPr="004E13CB">
        <w:rPr>
          <w:color w:val="333333"/>
        </w:rPr>
        <w:t>о</w:t>
      </w:r>
      <w:r w:rsidRPr="004E13CB">
        <w:rPr>
          <w:color w:val="333333"/>
          <w:spacing w:val="1"/>
        </w:rPr>
        <w:t xml:space="preserve"> </w:t>
      </w:r>
      <w:r w:rsidRPr="004E13CB">
        <w:rPr>
          <w:color w:val="333333"/>
          <w:spacing w:val="-2"/>
        </w:rPr>
        <w:t>внесении</w:t>
      </w:r>
      <w:r w:rsidRPr="004E13CB">
        <w:rPr>
          <w:color w:val="333333"/>
        </w:rPr>
        <w:t xml:space="preserve"> </w:t>
      </w:r>
      <w:r w:rsidRPr="004E13CB">
        <w:rPr>
          <w:color w:val="333333"/>
          <w:spacing w:val="-1"/>
        </w:rPr>
        <w:t>изменений, уведомления</w:t>
      </w:r>
      <w:r w:rsidRPr="004E13CB">
        <w:rPr>
          <w:color w:val="333333"/>
          <w:spacing w:val="5"/>
        </w:rPr>
        <w:t xml:space="preserve"> </w:t>
      </w:r>
      <w:r w:rsidRPr="004E13CB">
        <w:rPr>
          <w:color w:val="333333"/>
        </w:rPr>
        <w:t>в</w:t>
      </w:r>
      <w:r w:rsidRPr="004E13CB">
        <w:rPr>
          <w:color w:val="333333"/>
          <w:spacing w:val="-1"/>
        </w:rPr>
        <w:t xml:space="preserve"> </w:t>
      </w:r>
      <w:r w:rsidRPr="004E13CB">
        <w:rPr>
          <w:color w:val="333333"/>
          <w:spacing w:val="-2"/>
        </w:rPr>
        <w:t>ГИС;</w:t>
      </w:r>
    </w:p>
    <w:p w:rsidR="00C45ED0" w:rsidRPr="004E13CB" w:rsidRDefault="00C45ED0" w:rsidP="00C45ED0">
      <w:pPr>
        <w:pStyle w:val="a0"/>
        <w:kinsoku w:val="0"/>
        <w:overflowPunct w:val="0"/>
        <w:spacing w:after="0" w:line="239" w:lineRule="auto"/>
        <w:ind w:left="112" w:right="108" w:firstLine="708"/>
        <w:jc w:val="both"/>
        <w:rPr>
          <w:color w:val="333333"/>
          <w:spacing w:val="-1"/>
        </w:rPr>
      </w:pPr>
      <w:r w:rsidRPr="004E13CB">
        <w:rPr>
          <w:color w:val="333333"/>
          <w:spacing w:val="-1"/>
        </w:rPr>
        <w:t>распечатывает</w:t>
      </w:r>
      <w:r w:rsidRPr="004E13CB">
        <w:rPr>
          <w:color w:val="333333"/>
          <w:spacing w:val="50"/>
        </w:rPr>
        <w:t xml:space="preserve"> </w:t>
      </w:r>
      <w:r w:rsidRPr="004E13CB">
        <w:rPr>
          <w:color w:val="333333"/>
          <w:spacing w:val="-1"/>
        </w:rPr>
        <w:t>результат</w:t>
      </w:r>
      <w:r w:rsidRPr="004E13CB">
        <w:rPr>
          <w:color w:val="333333"/>
          <w:spacing w:val="55"/>
        </w:rPr>
        <w:t xml:space="preserve"> </w:t>
      </w:r>
      <w:r w:rsidRPr="004E13CB">
        <w:rPr>
          <w:color w:val="333333"/>
          <w:spacing w:val="-1"/>
        </w:rPr>
        <w:t>предоставления</w:t>
      </w:r>
      <w:r w:rsidRPr="004E13CB">
        <w:rPr>
          <w:color w:val="333333"/>
          <w:spacing w:val="54"/>
        </w:rPr>
        <w:t xml:space="preserve"> </w:t>
      </w:r>
      <w:r w:rsidRPr="004E13CB">
        <w:rPr>
          <w:color w:val="333333"/>
          <w:spacing w:val="-2"/>
        </w:rPr>
        <w:t>услуги</w:t>
      </w:r>
      <w:r w:rsidRPr="004E13CB">
        <w:rPr>
          <w:color w:val="333333"/>
          <w:spacing w:val="57"/>
        </w:rPr>
        <w:t xml:space="preserve"> </w:t>
      </w:r>
      <w:r w:rsidRPr="004E13CB">
        <w:rPr>
          <w:color w:val="333333"/>
        </w:rPr>
        <w:t>в</w:t>
      </w:r>
      <w:r w:rsidRPr="004E13CB">
        <w:rPr>
          <w:color w:val="333333"/>
          <w:spacing w:val="53"/>
        </w:rPr>
        <w:t xml:space="preserve"> </w:t>
      </w:r>
      <w:r w:rsidRPr="004E13CB">
        <w:rPr>
          <w:color w:val="333333"/>
        </w:rPr>
        <w:t>виде</w:t>
      </w:r>
      <w:r w:rsidRPr="004E13CB">
        <w:rPr>
          <w:color w:val="333333"/>
          <w:spacing w:val="53"/>
        </w:rPr>
        <w:t xml:space="preserve"> </w:t>
      </w:r>
      <w:r w:rsidRPr="004E13CB">
        <w:rPr>
          <w:color w:val="333333"/>
          <w:spacing w:val="-1"/>
        </w:rPr>
        <w:t>экземпляра</w:t>
      </w:r>
      <w:r w:rsidRPr="004E13CB">
        <w:rPr>
          <w:color w:val="333333"/>
          <w:spacing w:val="51"/>
        </w:rPr>
        <w:t xml:space="preserve"> </w:t>
      </w:r>
      <w:r w:rsidRPr="004E13CB">
        <w:rPr>
          <w:color w:val="333333"/>
          <w:spacing w:val="-1"/>
        </w:rPr>
        <w:t>электронного</w:t>
      </w:r>
      <w:r w:rsidRPr="004E13CB">
        <w:rPr>
          <w:color w:val="333333"/>
          <w:spacing w:val="24"/>
        </w:rPr>
        <w:t xml:space="preserve"> </w:t>
      </w:r>
      <w:r w:rsidRPr="004E13CB">
        <w:rPr>
          <w:color w:val="333333"/>
          <w:spacing w:val="-1"/>
        </w:rPr>
        <w:t>документа</w:t>
      </w:r>
      <w:r w:rsidRPr="004E13CB">
        <w:rPr>
          <w:color w:val="333333"/>
          <w:spacing w:val="23"/>
        </w:rPr>
        <w:t xml:space="preserve"> </w:t>
      </w:r>
      <w:r w:rsidRPr="004E13CB">
        <w:rPr>
          <w:color w:val="333333"/>
        </w:rPr>
        <w:t>на</w:t>
      </w:r>
      <w:r w:rsidRPr="004E13CB">
        <w:rPr>
          <w:color w:val="333333"/>
          <w:spacing w:val="23"/>
        </w:rPr>
        <w:t xml:space="preserve"> </w:t>
      </w:r>
      <w:r w:rsidRPr="004E13CB">
        <w:rPr>
          <w:color w:val="333333"/>
          <w:spacing w:val="-1"/>
        </w:rPr>
        <w:t>бумажном</w:t>
      </w:r>
      <w:r w:rsidRPr="004E13CB">
        <w:rPr>
          <w:color w:val="333333"/>
          <w:spacing w:val="20"/>
        </w:rPr>
        <w:t xml:space="preserve"> </w:t>
      </w:r>
      <w:r w:rsidRPr="004E13CB">
        <w:rPr>
          <w:color w:val="333333"/>
        </w:rPr>
        <w:t>носителе</w:t>
      </w:r>
      <w:r w:rsidRPr="004E13CB">
        <w:rPr>
          <w:color w:val="333333"/>
          <w:spacing w:val="23"/>
        </w:rPr>
        <w:t xml:space="preserve"> </w:t>
      </w:r>
      <w:r w:rsidRPr="004E13CB">
        <w:rPr>
          <w:color w:val="333333"/>
        </w:rPr>
        <w:t>и</w:t>
      </w:r>
      <w:r w:rsidRPr="004E13CB">
        <w:rPr>
          <w:color w:val="333333"/>
          <w:spacing w:val="23"/>
        </w:rPr>
        <w:t xml:space="preserve"> </w:t>
      </w:r>
      <w:r w:rsidRPr="004E13CB">
        <w:rPr>
          <w:color w:val="333333"/>
          <w:spacing w:val="-1"/>
        </w:rPr>
        <w:t>заверяет</w:t>
      </w:r>
      <w:r w:rsidRPr="004E13CB">
        <w:rPr>
          <w:color w:val="333333"/>
          <w:spacing w:val="20"/>
        </w:rPr>
        <w:t xml:space="preserve"> </w:t>
      </w:r>
      <w:r w:rsidRPr="004E13CB">
        <w:rPr>
          <w:color w:val="333333"/>
        </w:rPr>
        <w:t>его</w:t>
      </w:r>
      <w:r w:rsidRPr="004E13CB">
        <w:rPr>
          <w:color w:val="333333"/>
          <w:spacing w:val="24"/>
        </w:rPr>
        <w:t xml:space="preserve"> </w:t>
      </w:r>
      <w:r w:rsidRPr="004E13CB">
        <w:rPr>
          <w:color w:val="333333"/>
        </w:rPr>
        <w:t>с</w:t>
      </w:r>
      <w:r w:rsidRPr="004E13CB">
        <w:rPr>
          <w:color w:val="333333"/>
          <w:spacing w:val="23"/>
        </w:rPr>
        <w:t xml:space="preserve"> </w:t>
      </w:r>
      <w:r w:rsidRPr="004E13CB">
        <w:rPr>
          <w:color w:val="333333"/>
          <w:spacing w:val="-1"/>
        </w:rPr>
        <w:t>использованием</w:t>
      </w:r>
      <w:r w:rsidRPr="004E13CB">
        <w:rPr>
          <w:color w:val="333333"/>
          <w:spacing w:val="41"/>
        </w:rPr>
        <w:t xml:space="preserve"> </w:t>
      </w:r>
      <w:r w:rsidRPr="004E13CB">
        <w:rPr>
          <w:color w:val="333333"/>
          <w:spacing w:val="-1"/>
        </w:rPr>
        <w:t>печати</w:t>
      </w:r>
      <w:r w:rsidRPr="004E13CB">
        <w:rPr>
          <w:color w:val="333333"/>
          <w:spacing w:val="42"/>
        </w:rPr>
        <w:t xml:space="preserve"> </w:t>
      </w:r>
      <w:r w:rsidRPr="004E13CB">
        <w:rPr>
          <w:color w:val="333333"/>
          <w:spacing w:val="-1"/>
        </w:rPr>
        <w:t>многофункционального</w:t>
      </w:r>
      <w:r w:rsidRPr="004E13CB">
        <w:rPr>
          <w:color w:val="333333"/>
          <w:spacing w:val="42"/>
        </w:rPr>
        <w:t xml:space="preserve"> </w:t>
      </w:r>
      <w:r w:rsidRPr="004E13CB">
        <w:rPr>
          <w:color w:val="333333"/>
          <w:spacing w:val="-1"/>
        </w:rPr>
        <w:t>центра</w:t>
      </w:r>
      <w:r w:rsidRPr="004E13CB">
        <w:rPr>
          <w:color w:val="333333"/>
          <w:spacing w:val="41"/>
        </w:rPr>
        <w:t xml:space="preserve"> </w:t>
      </w:r>
      <w:r w:rsidRPr="004E13CB">
        <w:rPr>
          <w:color w:val="333333"/>
        </w:rPr>
        <w:t>(в</w:t>
      </w:r>
      <w:r w:rsidRPr="004E13CB">
        <w:rPr>
          <w:color w:val="333333"/>
          <w:spacing w:val="41"/>
        </w:rPr>
        <w:t xml:space="preserve"> </w:t>
      </w:r>
      <w:r w:rsidRPr="004E13CB">
        <w:rPr>
          <w:color w:val="333333"/>
          <w:spacing w:val="-1"/>
        </w:rPr>
        <w:t>предусмотренных</w:t>
      </w:r>
      <w:r w:rsidRPr="004E13CB">
        <w:rPr>
          <w:color w:val="333333"/>
          <w:spacing w:val="42"/>
        </w:rPr>
        <w:t xml:space="preserve"> </w:t>
      </w:r>
      <w:r w:rsidRPr="004E13CB">
        <w:rPr>
          <w:color w:val="333333"/>
          <w:spacing w:val="-1"/>
        </w:rPr>
        <w:t>нормативными</w:t>
      </w:r>
      <w:r w:rsidRPr="004E13CB">
        <w:rPr>
          <w:color w:val="333333"/>
          <w:spacing w:val="29"/>
        </w:rPr>
        <w:t xml:space="preserve"> </w:t>
      </w:r>
      <w:r w:rsidRPr="004E13CB">
        <w:rPr>
          <w:color w:val="333333"/>
          <w:spacing w:val="-1"/>
        </w:rPr>
        <w:t>правовыми</w:t>
      </w:r>
      <w:r w:rsidRPr="004E13CB">
        <w:rPr>
          <w:color w:val="333333"/>
          <w:spacing w:val="21"/>
        </w:rPr>
        <w:t xml:space="preserve"> </w:t>
      </w:r>
      <w:r w:rsidRPr="004E13CB">
        <w:rPr>
          <w:color w:val="333333"/>
          <w:spacing w:val="-1"/>
        </w:rPr>
        <w:t>актами</w:t>
      </w:r>
      <w:r w:rsidRPr="004E13CB">
        <w:rPr>
          <w:color w:val="333333"/>
          <w:spacing w:val="19"/>
        </w:rPr>
        <w:t xml:space="preserve"> </w:t>
      </w:r>
      <w:r w:rsidRPr="004E13CB">
        <w:rPr>
          <w:color w:val="333333"/>
          <w:spacing w:val="-1"/>
        </w:rPr>
        <w:t>Российской</w:t>
      </w:r>
      <w:r w:rsidRPr="004E13CB">
        <w:rPr>
          <w:color w:val="333333"/>
          <w:spacing w:val="21"/>
        </w:rPr>
        <w:t xml:space="preserve"> </w:t>
      </w:r>
      <w:r w:rsidRPr="004E13CB">
        <w:rPr>
          <w:color w:val="333333"/>
          <w:spacing w:val="-1"/>
        </w:rPr>
        <w:t>Федерации</w:t>
      </w:r>
      <w:r w:rsidRPr="004E13CB">
        <w:rPr>
          <w:color w:val="333333"/>
          <w:spacing w:val="21"/>
        </w:rPr>
        <w:t xml:space="preserve"> </w:t>
      </w:r>
      <w:r w:rsidRPr="004E13CB">
        <w:rPr>
          <w:color w:val="333333"/>
          <w:spacing w:val="-1"/>
        </w:rPr>
        <w:t>случаях</w:t>
      </w:r>
      <w:r w:rsidRPr="004E13CB">
        <w:rPr>
          <w:color w:val="333333"/>
          <w:spacing w:val="28"/>
        </w:rPr>
        <w:t xml:space="preserve"> </w:t>
      </w:r>
      <w:r w:rsidRPr="004E13CB">
        <w:rPr>
          <w:color w:val="333333"/>
        </w:rPr>
        <w:t>–</w:t>
      </w:r>
      <w:r w:rsidRPr="004E13CB">
        <w:rPr>
          <w:color w:val="333333"/>
          <w:spacing w:val="22"/>
        </w:rPr>
        <w:t xml:space="preserve"> </w:t>
      </w:r>
      <w:r w:rsidRPr="004E13CB">
        <w:rPr>
          <w:color w:val="333333"/>
          <w:spacing w:val="-1"/>
        </w:rPr>
        <w:t>печати</w:t>
      </w:r>
      <w:r w:rsidRPr="004E13CB">
        <w:rPr>
          <w:color w:val="333333"/>
          <w:spacing w:val="21"/>
        </w:rPr>
        <w:t xml:space="preserve"> </w:t>
      </w:r>
      <w:r w:rsidRPr="004E13CB">
        <w:rPr>
          <w:color w:val="333333"/>
        </w:rPr>
        <w:t>с</w:t>
      </w:r>
      <w:r w:rsidRPr="004E13CB">
        <w:rPr>
          <w:color w:val="333333"/>
          <w:spacing w:val="20"/>
        </w:rPr>
        <w:t xml:space="preserve"> </w:t>
      </w:r>
      <w:r w:rsidRPr="004E13CB">
        <w:rPr>
          <w:color w:val="333333"/>
          <w:spacing w:val="-1"/>
        </w:rPr>
        <w:t>изображением</w:t>
      </w:r>
      <w:r w:rsidRPr="004E13CB">
        <w:rPr>
          <w:color w:val="333333"/>
          <w:spacing w:val="33"/>
        </w:rPr>
        <w:t xml:space="preserve"> </w:t>
      </w:r>
      <w:r w:rsidRPr="004E13CB">
        <w:rPr>
          <w:color w:val="333333"/>
          <w:spacing w:val="-1"/>
        </w:rPr>
        <w:t>Государственного</w:t>
      </w:r>
      <w:r w:rsidRPr="004E13CB">
        <w:rPr>
          <w:color w:val="333333"/>
          <w:spacing w:val="1"/>
        </w:rPr>
        <w:t xml:space="preserve"> </w:t>
      </w:r>
      <w:r w:rsidRPr="004E13CB">
        <w:rPr>
          <w:color w:val="333333"/>
          <w:spacing w:val="-1"/>
        </w:rPr>
        <w:t>герба</w:t>
      </w:r>
      <w:r w:rsidRPr="004E13CB">
        <w:rPr>
          <w:color w:val="333333"/>
        </w:rPr>
        <w:t xml:space="preserve"> </w:t>
      </w:r>
      <w:r w:rsidRPr="004E13CB">
        <w:rPr>
          <w:color w:val="333333"/>
          <w:spacing w:val="-1"/>
        </w:rPr>
        <w:t>Российской</w:t>
      </w:r>
      <w:r w:rsidRPr="004E13CB">
        <w:rPr>
          <w:color w:val="333333"/>
        </w:rPr>
        <w:t xml:space="preserve"> </w:t>
      </w:r>
      <w:r w:rsidRPr="004E13CB">
        <w:rPr>
          <w:color w:val="333333"/>
          <w:spacing w:val="-1"/>
        </w:rPr>
        <w:t>Федерации);</w:t>
      </w:r>
    </w:p>
    <w:p w:rsidR="00C45ED0" w:rsidRPr="004E13CB" w:rsidRDefault="00C45ED0" w:rsidP="00C45ED0">
      <w:pPr>
        <w:pStyle w:val="a0"/>
        <w:kinsoku w:val="0"/>
        <w:overflowPunct w:val="0"/>
        <w:spacing w:before="2" w:after="0"/>
        <w:ind w:left="112" w:right="109" w:firstLine="708"/>
        <w:jc w:val="both"/>
        <w:rPr>
          <w:color w:val="333333"/>
          <w:spacing w:val="-2"/>
        </w:rPr>
      </w:pPr>
      <w:r w:rsidRPr="004E13CB">
        <w:rPr>
          <w:color w:val="333333"/>
        </w:rPr>
        <w:t>заверяет</w:t>
      </w:r>
      <w:r w:rsidRPr="004E13CB">
        <w:rPr>
          <w:color w:val="333333"/>
          <w:spacing w:val="56"/>
        </w:rPr>
        <w:t xml:space="preserve"> </w:t>
      </w:r>
      <w:r w:rsidRPr="004E13CB">
        <w:rPr>
          <w:color w:val="333333"/>
          <w:spacing w:val="-1"/>
        </w:rPr>
        <w:t>экземпляр</w:t>
      </w:r>
      <w:r w:rsidRPr="004E13CB">
        <w:rPr>
          <w:color w:val="333333"/>
          <w:spacing w:val="55"/>
        </w:rPr>
        <w:t xml:space="preserve"> </w:t>
      </w:r>
      <w:r w:rsidRPr="004E13CB">
        <w:rPr>
          <w:color w:val="333333"/>
          <w:spacing w:val="-1"/>
        </w:rPr>
        <w:t>электронного</w:t>
      </w:r>
      <w:r w:rsidRPr="004E13CB">
        <w:rPr>
          <w:color w:val="333333"/>
          <w:spacing w:val="57"/>
        </w:rPr>
        <w:t xml:space="preserve"> </w:t>
      </w:r>
      <w:r w:rsidRPr="004E13CB">
        <w:rPr>
          <w:color w:val="333333"/>
          <w:spacing w:val="-1"/>
        </w:rPr>
        <w:t>документа</w:t>
      </w:r>
      <w:r w:rsidRPr="004E13CB">
        <w:rPr>
          <w:color w:val="333333"/>
          <w:spacing w:val="56"/>
        </w:rPr>
        <w:t xml:space="preserve"> </w:t>
      </w:r>
      <w:r w:rsidRPr="004E13CB">
        <w:rPr>
          <w:color w:val="333333"/>
        </w:rPr>
        <w:t>на</w:t>
      </w:r>
      <w:r w:rsidRPr="004E13CB">
        <w:rPr>
          <w:color w:val="333333"/>
          <w:spacing w:val="56"/>
        </w:rPr>
        <w:t xml:space="preserve"> </w:t>
      </w:r>
      <w:r w:rsidRPr="004E13CB">
        <w:rPr>
          <w:color w:val="333333"/>
          <w:spacing w:val="-1"/>
        </w:rPr>
        <w:t>бумажном</w:t>
      </w:r>
      <w:r w:rsidRPr="004E13CB">
        <w:rPr>
          <w:color w:val="333333"/>
          <w:spacing w:val="56"/>
        </w:rPr>
        <w:t xml:space="preserve"> </w:t>
      </w:r>
      <w:r w:rsidRPr="004E13CB">
        <w:rPr>
          <w:color w:val="333333"/>
          <w:spacing w:val="-1"/>
        </w:rPr>
        <w:t>носителе</w:t>
      </w:r>
      <w:r w:rsidRPr="004E13CB">
        <w:rPr>
          <w:color w:val="333333"/>
          <w:spacing w:val="56"/>
        </w:rPr>
        <w:t xml:space="preserve"> </w:t>
      </w:r>
      <w:r w:rsidRPr="004E13CB">
        <w:rPr>
          <w:color w:val="333333"/>
        </w:rPr>
        <w:t>с</w:t>
      </w:r>
      <w:r w:rsidRPr="004E13CB">
        <w:rPr>
          <w:color w:val="333333"/>
          <w:spacing w:val="39"/>
        </w:rPr>
        <w:t xml:space="preserve"> </w:t>
      </w:r>
      <w:r w:rsidRPr="004E13CB">
        <w:rPr>
          <w:color w:val="333333"/>
          <w:spacing w:val="-1"/>
        </w:rPr>
        <w:t>использованием</w:t>
      </w:r>
      <w:r w:rsidRPr="004E13CB">
        <w:rPr>
          <w:color w:val="333333"/>
          <w:spacing w:val="15"/>
        </w:rPr>
        <w:t xml:space="preserve"> </w:t>
      </w:r>
      <w:r w:rsidRPr="004E13CB">
        <w:rPr>
          <w:color w:val="333333"/>
          <w:spacing w:val="-1"/>
        </w:rPr>
        <w:t>печати</w:t>
      </w:r>
      <w:r w:rsidRPr="004E13CB">
        <w:rPr>
          <w:color w:val="333333"/>
          <w:spacing w:val="16"/>
        </w:rPr>
        <w:t xml:space="preserve"> </w:t>
      </w:r>
      <w:r w:rsidRPr="004E13CB">
        <w:rPr>
          <w:color w:val="333333"/>
          <w:spacing w:val="-1"/>
        </w:rPr>
        <w:t>многофункционального</w:t>
      </w:r>
      <w:r w:rsidRPr="004E13CB">
        <w:rPr>
          <w:color w:val="333333"/>
          <w:spacing w:val="13"/>
        </w:rPr>
        <w:t xml:space="preserve"> </w:t>
      </w:r>
      <w:r w:rsidRPr="004E13CB">
        <w:rPr>
          <w:color w:val="333333"/>
          <w:spacing w:val="-1"/>
        </w:rPr>
        <w:t>центра</w:t>
      </w:r>
      <w:r w:rsidRPr="004E13CB">
        <w:rPr>
          <w:color w:val="333333"/>
          <w:spacing w:val="12"/>
        </w:rPr>
        <w:t xml:space="preserve"> </w:t>
      </w:r>
      <w:r w:rsidRPr="004E13CB">
        <w:rPr>
          <w:color w:val="333333"/>
        </w:rPr>
        <w:t>(в</w:t>
      </w:r>
      <w:r w:rsidRPr="004E13CB">
        <w:rPr>
          <w:color w:val="333333"/>
          <w:spacing w:val="14"/>
        </w:rPr>
        <w:t xml:space="preserve"> </w:t>
      </w:r>
      <w:r w:rsidRPr="004E13CB">
        <w:rPr>
          <w:color w:val="333333"/>
          <w:spacing w:val="-2"/>
        </w:rPr>
        <w:t>предусмотренных</w:t>
      </w:r>
      <w:r w:rsidRPr="004E13CB">
        <w:rPr>
          <w:color w:val="333333"/>
          <w:spacing w:val="51"/>
        </w:rPr>
        <w:t xml:space="preserve"> </w:t>
      </w:r>
      <w:r w:rsidRPr="004E13CB">
        <w:rPr>
          <w:color w:val="333333"/>
          <w:spacing w:val="-1"/>
        </w:rPr>
        <w:t>нормативными</w:t>
      </w:r>
      <w:r w:rsidRPr="004E13CB">
        <w:rPr>
          <w:color w:val="333333"/>
          <w:spacing w:val="11"/>
        </w:rPr>
        <w:t xml:space="preserve"> </w:t>
      </w:r>
      <w:r w:rsidRPr="004E13CB">
        <w:rPr>
          <w:color w:val="333333"/>
          <w:spacing w:val="-1"/>
        </w:rPr>
        <w:t>правовыми</w:t>
      </w:r>
      <w:r w:rsidRPr="004E13CB">
        <w:rPr>
          <w:color w:val="333333"/>
          <w:spacing w:val="11"/>
        </w:rPr>
        <w:t xml:space="preserve"> </w:t>
      </w:r>
      <w:r w:rsidRPr="004E13CB">
        <w:rPr>
          <w:color w:val="333333"/>
          <w:spacing w:val="-1"/>
        </w:rPr>
        <w:t>актами</w:t>
      </w:r>
      <w:r w:rsidRPr="004E13CB">
        <w:rPr>
          <w:color w:val="333333"/>
          <w:spacing w:val="11"/>
        </w:rPr>
        <w:t xml:space="preserve"> </w:t>
      </w:r>
      <w:r w:rsidRPr="004E13CB">
        <w:rPr>
          <w:color w:val="333333"/>
          <w:spacing w:val="-1"/>
        </w:rPr>
        <w:t>Российской</w:t>
      </w:r>
      <w:r w:rsidRPr="004E13CB">
        <w:rPr>
          <w:color w:val="333333"/>
          <w:spacing w:val="11"/>
        </w:rPr>
        <w:t xml:space="preserve"> </w:t>
      </w:r>
      <w:r w:rsidRPr="004E13CB">
        <w:rPr>
          <w:color w:val="333333"/>
          <w:spacing w:val="-2"/>
        </w:rPr>
        <w:t>Федерации</w:t>
      </w:r>
      <w:r w:rsidRPr="004E13CB">
        <w:rPr>
          <w:color w:val="333333"/>
          <w:spacing w:val="11"/>
        </w:rPr>
        <w:t xml:space="preserve"> </w:t>
      </w:r>
      <w:r w:rsidRPr="004E13CB">
        <w:rPr>
          <w:color w:val="333333"/>
          <w:spacing w:val="-1"/>
        </w:rPr>
        <w:t>случаях</w:t>
      </w:r>
      <w:r w:rsidRPr="004E13CB">
        <w:rPr>
          <w:color w:val="333333"/>
          <w:spacing w:val="22"/>
        </w:rPr>
        <w:t xml:space="preserve"> </w:t>
      </w:r>
      <w:r w:rsidRPr="004E13CB">
        <w:rPr>
          <w:color w:val="333333"/>
        </w:rPr>
        <w:t>–</w:t>
      </w:r>
      <w:r w:rsidRPr="004E13CB">
        <w:rPr>
          <w:color w:val="333333"/>
          <w:spacing w:val="12"/>
        </w:rPr>
        <w:t xml:space="preserve"> </w:t>
      </w:r>
      <w:r w:rsidRPr="004E13CB">
        <w:rPr>
          <w:color w:val="333333"/>
          <w:spacing w:val="-1"/>
        </w:rPr>
        <w:t>печати</w:t>
      </w:r>
      <w:r w:rsidRPr="004E13CB">
        <w:rPr>
          <w:color w:val="333333"/>
          <w:spacing w:val="11"/>
        </w:rPr>
        <w:t xml:space="preserve"> </w:t>
      </w:r>
      <w:r w:rsidRPr="004E13CB">
        <w:rPr>
          <w:color w:val="333333"/>
        </w:rPr>
        <w:t>с</w:t>
      </w:r>
      <w:r w:rsidRPr="004E13CB">
        <w:rPr>
          <w:color w:val="333333"/>
          <w:spacing w:val="49"/>
        </w:rPr>
        <w:t xml:space="preserve"> </w:t>
      </w:r>
      <w:r w:rsidRPr="004E13CB">
        <w:rPr>
          <w:color w:val="333333"/>
          <w:spacing w:val="-1"/>
        </w:rPr>
        <w:t>изображением</w:t>
      </w:r>
      <w:r w:rsidRPr="004E13CB">
        <w:rPr>
          <w:color w:val="333333"/>
        </w:rPr>
        <w:t xml:space="preserve"> </w:t>
      </w:r>
      <w:r w:rsidRPr="004E13CB">
        <w:rPr>
          <w:color w:val="333333"/>
          <w:spacing w:val="-1"/>
        </w:rPr>
        <w:t>Государственного</w:t>
      </w:r>
      <w:r w:rsidRPr="004E13CB">
        <w:rPr>
          <w:color w:val="333333"/>
          <w:spacing w:val="1"/>
        </w:rPr>
        <w:t xml:space="preserve"> </w:t>
      </w:r>
      <w:r w:rsidRPr="004E13CB">
        <w:rPr>
          <w:color w:val="333333"/>
          <w:spacing w:val="-1"/>
        </w:rPr>
        <w:t>герба</w:t>
      </w:r>
      <w:r w:rsidRPr="004E13CB">
        <w:rPr>
          <w:color w:val="333333"/>
          <w:spacing w:val="-3"/>
        </w:rPr>
        <w:t xml:space="preserve"> </w:t>
      </w:r>
      <w:r w:rsidRPr="004E13CB">
        <w:rPr>
          <w:color w:val="333333"/>
          <w:spacing w:val="-1"/>
        </w:rPr>
        <w:t>Российской</w:t>
      </w:r>
      <w:r w:rsidRPr="004E13CB">
        <w:rPr>
          <w:color w:val="333333"/>
        </w:rPr>
        <w:t xml:space="preserve"> </w:t>
      </w:r>
      <w:r w:rsidRPr="004E13CB">
        <w:rPr>
          <w:color w:val="333333"/>
          <w:spacing w:val="-2"/>
        </w:rPr>
        <w:t>Федерации);</w:t>
      </w:r>
    </w:p>
    <w:p w:rsidR="00C45ED0" w:rsidRPr="004E13CB" w:rsidRDefault="00C45ED0" w:rsidP="00C45ED0">
      <w:pPr>
        <w:pStyle w:val="a0"/>
        <w:kinsoku w:val="0"/>
        <w:overflowPunct w:val="0"/>
        <w:spacing w:after="0"/>
        <w:ind w:left="112" w:right="112" w:firstLine="708"/>
        <w:jc w:val="both"/>
        <w:rPr>
          <w:color w:val="333333"/>
          <w:spacing w:val="-1"/>
        </w:rPr>
      </w:pPr>
      <w:r w:rsidRPr="004E13CB">
        <w:rPr>
          <w:color w:val="333333"/>
          <w:spacing w:val="-1"/>
        </w:rPr>
        <w:t>выдает</w:t>
      </w:r>
      <w:r w:rsidRPr="004E13CB">
        <w:rPr>
          <w:color w:val="333333"/>
          <w:spacing w:val="20"/>
        </w:rPr>
        <w:t xml:space="preserve"> </w:t>
      </w:r>
      <w:r w:rsidRPr="004E13CB">
        <w:rPr>
          <w:color w:val="333333"/>
          <w:spacing w:val="-1"/>
        </w:rPr>
        <w:t>документы</w:t>
      </w:r>
      <w:r w:rsidRPr="004E13CB">
        <w:rPr>
          <w:color w:val="333333"/>
          <w:spacing w:val="21"/>
        </w:rPr>
        <w:t xml:space="preserve"> </w:t>
      </w:r>
      <w:r w:rsidRPr="004E13CB">
        <w:rPr>
          <w:color w:val="333333"/>
          <w:spacing w:val="-1"/>
        </w:rPr>
        <w:t>заявителю,</w:t>
      </w:r>
      <w:r w:rsidRPr="004E13CB">
        <w:rPr>
          <w:color w:val="333333"/>
          <w:spacing w:val="22"/>
        </w:rPr>
        <w:t xml:space="preserve"> </w:t>
      </w:r>
      <w:r w:rsidRPr="004E13CB">
        <w:rPr>
          <w:color w:val="333333"/>
          <w:spacing w:val="-1"/>
        </w:rPr>
        <w:t>при</w:t>
      </w:r>
      <w:r w:rsidRPr="004E13CB">
        <w:rPr>
          <w:color w:val="333333"/>
          <w:spacing w:val="21"/>
        </w:rPr>
        <w:t xml:space="preserve"> </w:t>
      </w:r>
      <w:r w:rsidRPr="004E13CB">
        <w:rPr>
          <w:color w:val="333333"/>
          <w:spacing w:val="-1"/>
        </w:rPr>
        <w:t>необходимости</w:t>
      </w:r>
      <w:r w:rsidRPr="004E13CB">
        <w:rPr>
          <w:color w:val="333333"/>
          <w:spacing w:val="21"/>
        </w:rPr>
        <w:t xml:space="preserve"> </w:t>
      </w:r>
      <w:r w:rsidRPr="004E13CB">
        <w:rPr>
          <w:color w:val="333333"/>
          <w:spacing w:val="-1"/>
        </w:rPr>
        <w:t>запрашивает</w:t>
      </w:r>
      <w:r w:rsidRPr="004E13CB">
        <w:rPr>
          <w:color w:val="333333"/>
          <w:spacing w:val="20"/>
        </w:rPr>
        <w:t xml:space="preserve"> </w:t>
      </w:r>
      <w:r w:rsidRPr="004E13CB">
        <w:rPr>
          <w:color w:val="333333"/>
        </w:rPr>
        <w:t>у</w:t>
      </w:r>
      <w:r w:rsidRPr="004E13CB">
        <w:rPr>
          <w:color w:val="333333"/>
          <w:spacing w:val="19"/>
        </w:rPr>
        <w:t xml:space="preserve"> </w:t>
      </w:r>
      <w:r w:rsidRPr="004E13CB">
        <w:rPr>
          <w:color w:val="333333"/>
        </w:rPr>
        <w:t>заявителя</w:t>
      </w:r>
      <w:r w:rsidRPr="004E13CB">
        <w:rPr>
          <w:color w:val="333333"/>
          <w:spacing w:val="41"/>
        </w:rPr>
        <w:t xml:space="preserve"> </w:t>
      </w:r>
      <w:r w:rsidRPr="004E13CB">
        <w:rPr>
          <w:color w:val="333333"/>
          <w:spacing w:val="-1"/>
        </w:rPr>
        <w:t>подписи</w:t>
      </w:r>
      <w:r w:rsidRPr="004E13CB">
        <w:rPr>
          <w:color w:val="333333"/>
        </w:rPr>
        <w:t xml:space="preserve"> </w:t>
      </w:r>
      <w:r w:rsidRPr="004E13CB">
        <w:rPr>
          <w:color w:val="333333"/>
          <w:spacing w:val="-1"/>
        </w:rPr>
        <w:t>за</w:t>
      </w:r>
      <w:r w:rsidRPr="004E13CB">
        <w:rPr>
          <w:color w:val="333333"/>
        </w:rPr>
        <w:t xml:space="preserve"> </w:t>
      </w:r>
      <w:r w:rsidRPr="004E13CB">
        <w:rPr>
          <w:color w:val="333333"/>
          <w:spacing w:val="-1"/>
        </w:rPr>
        <w:t>каждый</w:t>
      </w:r>
      <w:r w:rsidRPr="004E13CB">
        <w:rPr>
          <w:color w:val="333333"/>
          <w:spacing w:val="-3"/>
        </w:rPr>
        <w:t xml:space="preserve"> </w:t>
      </w:r>
      <w:r w:rsidRPr="004E13CB">
        <w:rPr>
          <w:color w:val="333333"/>
          <w:spacing w:val="-1"/>
        </w:rPr>
        <w:t>выданный</w:t>
      </w:r>
      <w:r w:rsidRPr="004E13CB">
        <w:rPr>
          <w:color w:val="333333"/>
        </w:rPr>
        <w:t xml:space="preserve"> </w:t>
      </w:r>
      <w:r w:rsidRPr="004E13CB">
        <w:rPr>
          <w:color w:val="333333"/>
          <w:spacing w:val="-1"/>
        </w:rPr>
        <w:t>документ;</w:t>
      </w:r>
    </w:p>
    <w:p w:rsidR="00C45ED0" w:rsidRPr="004E13CB" w:rsidRDefault="00C45ED0" w:rsidP="00C45ED0">
      <w:pPr>
        <w:pStyle w:val="a0"/>
        <w:kinsoku w:val="0"/>
        <w:overflowPunct w:val="0"/>
        <w:spacing w:before="2"/>
        <w:ind w:left="112" w:right="107" w:firstLine="708"/>
        <w:jc w:val="both"/>
        <w:rPr>
          <w:color w:val="333333"/>
          <w:spacing w:val="-1"/>
        </w:rPr>
      </w:pPr>
      <w:r w:rsidRPr="004E13CB">
        <w:rPr>
          <w:color w:val="333333"/>
          <w:spacing w:val="-1"/>
        </w:rPr>
        <w:t>запрашивает</w:t>
      </w:r>
      <w:r w:rsidRPr="004E13CB">
        <w:rPr>
          <w:color w:val="333333"/>
          <w:spacing w:val="-11"/>
        </w:rPr>
        <w:t xml:space="preserve"> </w:t>
      </w:r>
      <w:r w:rsidRPr="004E13CB">
        <w:rPr>
          <w:color w:val="333333"/>
          <w:spacing w:val="-1"/>
        </w:rPr>
        <w:t>согласие</w:t>
      </w:r>
      <w:r w:rsidRPr="004E13CB">
        <w:rPr>
          <w:color w:val="333333"/>
          <w:spacing w:val="-10"/>
        </w:rPr>
        <w:t xml:space="preserve"> </w:t>
      </w:r>
      <w:r w:rsidRPr="004E13CB">
        <w:rPr>
          <w:color w:val="333333"/>
          <w:spacing w:val="-1"/>
        </w:rPr>
        <w:t>заявителя</w:t>
      </w:r>
      <w:r w:rsidRPr="004E13CB">
        <w:rPr>
          <w:color w:val="333333"/>
          <w:spacing w:val="-12"/>
        </w:rPr>
        <w:t xml:space="preserve"> </w:t>
      </w:r>
      <w:r w:rsidRPr="004E13CB">
        <w:rPr>
          <w:color w:val="333333"/>
        </w:rPr>
        <w:t>на</w:t>
      </w:r>
      <w:r w:rsidRPr="004E13CB">
        <w:rPr>
          <w:color w:val="333333"/>
          <w:spacing w:val="-13"/>
        </w:rPr>
        <w:t xml:space="preserve"> </w:t>
      </w:r>
      <w:r w:rsidRPr="004E13CB">
        <w:rPr>
          <w:color w:val="333333"/>
          <w:spacing w:val="-1"/>
        </w:rPr>
        <w:t>участие</w:t>
      </w:r>
      <w:r w:rsidRPr="004E13CB">
        <w:rPr>
          <w:color w:val="333333"/>
          <w:spacing w:val="-10"/>
        </w:rPr>
        <w:t xml:space="preserve"> </w:t>
      </w:r>
      <w:r w:rsidRPr="004E13CB">
        <w:rPr>
          <w:color w:val="333333"/>
        </w:rPr>
        <w:t>в</w:t>
      </w:r>
      <w:r w:rsidRPr="004E13CB">
        <w:rPr>
          <w:color w:val="333333"/>
          <w:spacing w:val="-13"/>
        </w:rPr>
        <w:t xml:space="preserve"> </w:t>
      </w:r>
      <w:r w:rsidRPr="004E13CB">
        <w:rPr>
          <w:color w:val="333333"/>
          <w:spacing w:val="-1"/>
        </w:rPr>
        <w:t>смс-опросе</w:t>
      </w:r>
      <w:r w:rsidRPr="004E13CB">
        <w:rPr>
          <w:color w:val="333333"/>
          <w:spacing w:val="-13"/>
        </w:rPr>
        <w:t xml:space="preserve"> </w:t>
      </w:r>
      <w:r w:rsidRPr="004E13CB">
        <w:rPr>
          <w:color w:val="333333"/>
          <w:spacing w:val="-1"/>
        </w:rPr>
        <w:t>для</w:t>
      </w:r>
      <w:r w:rsidRPr="004E13CB">
        <w:rPr>
          <w:color w:val="333333"/>
          <w:spacing w:val="-12"/>
        </w:rPr>
        <w:t xml:space="preserve"> </w:t>
      </w:r>
      <w:r w:rsidRPr="004E13CB">
        <w:rPr>
          <w:color w:val="333333"/>
          <w:spacing w:val="-1"/>
        </w:rPr>
        <w:t>оценки</w:t>
      </w:r>
      <w:r w:rsidRPr="004E13CB">
        <w:rPr>
          <w:color w:val="333333"/>
          <w:spacing w:val="-11"/>
        </w:rPr>
        <w:t xml:space="preserve"> </w:t>
      </w:r>
      <w:r w:rsidRPr="004E13CB">
        <w:rPr>
          <w:color w:val="333333"/>
          <w:spacing w:val="-1"/>
        </w:rPr>
        <w:t>качества</w:t>
      </w:r>
      <w:r w:rsidRPr="004E13CB">
        <w:rPr>
          <w:color w:val="333333"/>
          <w:spacing w:val="65"/>
        </w:rPr>
        <w:t xml:space="preserve"> </w:t>
      </w:r>
      <w:r w:rsidRPr="004E13CB">
        <w:rPr>
          <w:color w:val="333333"/>
          <w:spacing w:val="-1"/>
        </w:rPr>
        <w:t>предоставленных</w:t>
      </w:r>
      <w:r w:rsidRPr="004E13CB">
        <w:rPr>
          <w:color w:val="333333"/>
          <w:spacing w:val="1"/>
        </w:rPr>
        <w:t xml:space="preserve"> </w:t>
      </w:r>
      <w:r w:rsidRPr="004E13CB">
        <w:rPr>
          <w:color w:val="333333"/>
          <w:spacing w:val="-2"/>
        </w:rPr>
        <w:t>услуг</w:t>
      </w:r>
      <w:r w:rsidRPr="004E13CB">
        <w:rPr>
          <w:color w:val="333333"/>
        </w:rPr>
        <w:t xml:space="preserve"> </w:t>
      </w:r>
      <w:r w:rsidRPr="004E13CB">
        <w:rPr>
          <w:color w:val="333333"/>
          <w:spacing w:val="-1"/>
        </w:rPr>
        <w:t>многофункциональным</w:t>
      </w:r>
      <w:r w:rsidRPr="004E13CB">
        <w:rPr>
          <w:color w:val="333333"/>
          <w:spacing w:val="-3"/>
        </w:rPr>
        <w:t xml:space="preserve"> </w:t>
      </w:r>
      <w:r w:rsidRPr="004E13CB">
        <w:rPr>
          <w:color w:val="333333"/>
          <w:spacing w:val="-1"/>
        </w:rPr>
        <w:t>центром.</w:t>
      </w:r>
    </w:p>
    <w:p w:rsidR="00C45ED0" w:rsidRDefault="00C45ED0" w:rsidP="00C45ED0">
      <w:pPr>
        <w:pStyle w:val="a0"/>
        <w:kinsoku w:val="0"/>
        <w:overflowPunct w:val="0"/>
        <w:spacing w:before="2"/>
        <w:ind w:left="112" w:right="107" w:firstLine="708"/>
        <w:jc w:val="both"/>
        <w:rPr>
          <w:color w:val="333333"/>
          <w:spacing w:val="-1"/>
        </w:rPr>
      </w:pPr>
    </w:p>
    <w:p w:rsidR="00A1557B" w:rsidRDefault="00A1557B" w:rsidP="00C45ED0">
      <w:pPr>
        <w:pStyle w:val="a0"/>
        <w:kinsoku w:val="0"/>
        <w:overflowPunct w:val="0"/>
        <w:spacing w:before="2"/>
        <w:ind w:left="112" w:right="107" w:firstLine="708"/>
        <w:jc w:val="both"/>
        <w:rPr>
          <w:color w:val="333333"/>
          <w:spacing w:val="-1"/>
        </w:rPr>
      </w:pPr>
    </w:p>
    <w:p w:rsidR="00A1557B" w:rsidRDefault="00A1557B" w:rsidP="00C45ED0">
      <w:pPr>
        <w:pStyle w:val="a0"/>
        <w:kinsoku w:val="0"/>
        <w:overflowPunct w:val="0"/>
        <w:spacing w:before="2"/>
        <w:ind w:left="112" w:right="107" w:firstLine="708"/>
        <w:jc w:val="both"/>
        <w:rPr>
          <w:color w:val="333333"/>
          <w:spacing w:val="-1"/>
        </w:rPr>
      </w:pPr>
    </w:p>
    <w:p w:rsidR="00A1557B" w:rsidRDefault="00A1557B" w:rsidP="00C45ED0">
      <w:pPr>
        <w:pStyle w:val="a0"/>
        <w:kinsoku w:val="0"/>
        <w:overflowPunct w:val="0"/>
        <w:spacing w:before="2"/>
        <w:ind w:left="112" w:right="107" w:firstLine="708"/>
        <w:jc w:val="both"/>
        <w:rPr>
          <w:color w:val="333333"/>
          <w:spacing w:val="-1"/>
        </w:rPr>
      </w:pPr>
    </w:p>
    <w:p w:rsidR="00A1557B" w:rsidRDefault="00A1557B" w:rsidP="00C45ED0">
      <w:pPr>
        <w:pStyle w:val="a0"/>
        <w:kinsoku w:val="0"/>
        <w:overflowPunct w:val="0"/>
        <w:spacing w:before="2"/>
        <w:ind w:left="112" w:right="107" w:firstLine="708"/>
        <w:jc w:val="both"/>
        <w:rPr>
          <w:color w:val="333333"/>
          <w:spacing w:val="-1"/>
        </w:rPr>
      </w:pPr>
    </w:p>
    <w:p w:rsidR="00A1557B" w:rsidRDefault="00A1557B" w:rsidP="00C45ED0">
      <w:pPr>
        <w:pStyle w:val="a0"/>
        <w:kinsoku w:val="0"/>
        <w:overflowPunct w:val="0"/>
        <w:spacing w:before="2"/>
        <w:ind w:left="112" w:right="107" w:firstLine="708"/>
        <w:jc w:val="both"/>
        <w:rPr>
          <w:color w:val="333333"/>
          <w:spacing w:val="-1"/>
        </w:rPr>
      </w:pPr>
    </w:p>
    <w:p w:rsidR="00A1557B" w:rsidRPr="008C45F9" w:rsidRDefault="00A1557B" w:rsidP="00C45ED0">
      <w:pPr>
        <w:pStyle w:val="a0"/>
        <w:kinsoku w:val="0"/>
        <w:overflowPunct w:val="0"/>
        <w:spacing w:before="2"/>
        <w:ind w:left="112" w:right="107" w:firstLine="708"/>
        <w:jc w:val="both"/>
        <w:rPr>
          <w:color w:val="333333"/>
          <w:spacing w:val="-1"/>
        </w:rPr>
      </w:pPr>
    </w:p>
    <w:p w:rsidR="00C45ED0" w:rsidRPr="008C45F9" w:rsidRDefault="00C45ED0" w:rsidP="00C45ED0">
      <w:pPr>
        <w:pStyle w:val="a0"/>
        <w:kinsoku w:val="0"/>
        <w:overflowPunct w:val="0"/>
        <w:spacing w:before="47"/>
        <w:ind w:left="6153" w:right="521"/>
        <w:jc w:val="center"/>
        <w:rPr>
          <w:color w:val="333333"/>
          <w:sz w:val="20"/>
          <w:szCs w:val="20"/>
        </w:rPr>
      </w:pPr>
      <w:r w:rsidRPr="008C45F9">
        <w:rPr>
          <w:color w:val="333333"/>
          <w:spacing w:val="-1"/>
          <w:sz w:val="20"/>
          <w:szCs w:val="20"/>
        </w:rPr>
        <w:t>ПРИЛОЖЕНИЕ</w:t>
      </w:r>
      <w:r w:rsidRPr="008C45F9">
        <w:rPr>
          <w:color w:val="333333"/>
          <w:spacing w:val="1"/>
          <w:sz w:val="20"/>
          <w:szCs w:val="20"/>
        </w:rPr>
        <w:t xml:space="preserve"> </w:t>
      </w:r>
      <w:r w:rsidRPr="008C45F9">
        <w:rPr>
          <w:color w:val="333333"/>
          <w:sz w:val="20"/>
          <w:szCs w:val="20"/>
        </w:rPr>
        <w:t>№ 1</w:t>
      </w:r>
    </w:p>
    <w:p w:rsidR="00C45ED0" w:rsidRPr="008C45F9" w:rsidRDefault="00C45ED0" w:rsidP="00C45ED0">
      <w:pPr>
        <w:pStyle w:val="a0"/>
        <w:kinsoku w:val="0"/>
        <w:overflowPunct w:val="0"/>
        <w:spacing w:before="2"/>
        <w:ind w:left="5806" w:right="17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2"/>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spacing w:before="8"/>
        <w:rPr>
          <w:color w:val="333333"/>
          <w:sz w:val="37"/>
          <w:szCs w:val="37"/>
        </w:rPr>
      </w:pPr>
    </w:p>
    <w:p w:rsidR="00C45ED0" w:rsidRPr="008C45F9" w:rsidRDefault="00C45ED0" w:rsidP="00C45ED0">
      <w:pPr>
        <w:pStyle w:val="a0"/>
        <w:kinsoku w:val="0"/>
        <w:overflowPunct w:val="0"/>
        <w:ind w:left="3914" w:firstLine="5090"/>
        <w:rPr>
          <w:color w:val="333333"/>
          <w:spacing w:val="-1"/>
        </w:rPr>
      </w:pPr>
      <w:r w:rsidRPr="008C45F9">
        <w:rPr>
          <w:color w:val="333333"/>
          <w:spacing w:val="-1"/>
        </w:rPr>
        <w:t>ФОРМА</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rPr>
          <w:color w:val="333333"/>
        </w:rPr>
      </w:pPr>
    </w:p>
    <w:p w:rsidR="00C45ED0" w:rsidRPr="008C45F9" w:rsidRDefault="00C45ED0" w:rsidP="00C45ED0">
      <w:pPr>
        <w:pStyle w:val="120"/>
        <w:kinsoku w:val="0"/>
        <w:overflowPunct w:val="0"/>
        <w:spacing w:before="164" w:line="322" w:lineRule="exact"/>
        <w:ind w:left="264" w:right="301"/>
        <w:jc w:val="center"/>
        <w:outlineLvl w:val="9"/>
        <w:rPr>
          <w:b w:val="0"/>
          <w:bCs w:val="0"/>
          <w:color w:val="333333"/>
        </w:rPr>
      </w:pPr>
      <w:r w:rsidRPr="008C45F9">
        <w:rPr>
          <w:color w:val="333333"/>
        </w:rPr>
        <w:t>З А</w:t>
      </w:r>
      <w:r w:rsidRPr="008C45F9">
        <w:rPr>
          <w:color w:val="333333"/>
          <w:spacing w:val="-1"/>
        </w:rPr>
        <w:t xml:space="preserve"> </w:t>
      </w:r>
      <w:r w:rsidRPr="008C45F9">
        <w:rPr>
          <w:color w:val="333333"/>
        </w:rPr>
        <w:t>Я</w:t>
      </w:r>
      <w:r w:rsidRPr="008C45F9">
        <w:rPr>
          <w:color w:val="333333"/>
          <w:spacing w:val="-2"/>
        </w:rPr>
        <w:t xml:space="preserve"> </w:t>
      </w:r>
      <w:r w:rsidRPr="008C45F9">
        <w:rPr>
          <w:color w:val="333333"/>
        </w:rPr>
        <w:t>В</w:t>
      </w:r>
      <w:r w:rsidRPr="008C45F9">
        <w:rPr>
          <w:color w:val="333333"/>
          <w:spacing w:val="-2"/>
        </w:rPr>
        <w:t xml:space="preserve"> </w:t>
      </w:r>
      <w:r w:rsidRPr="008C45F9">
        <w:rPr>
          <w:color w:val="333333"/>
        </w:rPr>
        <w:t>Л</w:t>
      </w:r>
      <w:r w:rsidRPr="008C45F9">
        <w:rPr>
          <w:color w:val="333333"/>
          <w:spacing w:val="-1"/>
        </w:rPr>
        <w:t xml:space="preserve"> </w:t>
      </w:r>
      <w:r w:rsidRPr="008C45F9">
        <w:rPr>
          <w:color w:val="333333"/>
        </w:rPr>
        <w:t>Е Н</w:t>
      </w:r>
      <w:r w:rsidRPr="008C45F9">
        <w:rPr>
          <w:color w:val="333333"/>
          <w:spacing w:val="-2"/>
        </w:rPr>
        <w:t xml:space="preserve"> </w:t>
      </w:r>
      <w:r w:rsidRPr="008C45F9">
        <w:rPr>
          <w:color w:val="333333"/>
        </w:rPr>
        <w:t>И Е</w:t>
      </w:r>
    </w:p>
    <w:p w:rsidR="00C45ED0" w:rsidRPr="008C45F9" w:rsidRDefault="00C45ED0" w:rsidP="00C45ED0">
      <w:pPr>
        <w:pStyle w:val="a0"/>
        <w:kinsoku w:val="0"/>
        <w:overflowPunct w:val="0"/>
        <w:ind w:left="263" w:right="301"/>
        <w:jc w:val="center"/>
        <w:rPr>
          <w:color w:val="333333"/>
        </w:rPr>
      </w:pPr>
      <w:r w:rsidRPr="008C45F9">
        <w:rPr>
          <w:b/>
          <w:bCs/>
          <w:color w:val="333333"/>
        </w:rPr>
        <w:t>o</w:t>
      </w:r>
      <w:r w:rsidRPr="008C45F9">
        <w:rPr>
          <w:b/>
          <w:bCs/>
          <w:color w:val="333333"/>
          <w:spacing w:val="1"/>
        </w:rPr>
        <w:t xml:space="preserve"> </w:t>
      </w:r>
      <w:r w:rsidRPr="008C45F9">
        <w:rPr>
          <w:b/>
          <w:bCs/>
          <w:color w:val="333333"/>
          <w:spacing w:val="-1"/>
        </w:rPr>
        <w:t>выдаче</w:t>
      </w:r>
      <w:r w:rsidRPr="008C45F9">
        <w:rPr>
          <w:b/>
          <w:bCs/>
          <w:color w:val="333333"/>
        </w:rPr>
        <w:t xml:space="preserve"> </w:t>
      </w:r>
      <w:r w:rsidRPr="008C45F9">
        <w:rPr>
          <w:b/>
          <w:bCs/>
          <w:color w:val="333333"/>
          <w:spacing w:val="-2"/>
        </w:rPr>
        <w:t xml:space="preserve">разрешения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spacing w:before="10"/>
        <w:rPr>
          <w:b/>
          <w:bCs/>
          <w:color w:val="333333"/>
          <w:sz w:val="21"/>
          <w:szCs w:val="21"/>
        </w:rPr>
      </w:pPr>
    </w:p>
    <w:p w:rsidR="00C45ED0" w:rsidRPr="008C45F9" w:rsidRDefault="00C45ED0" w:rsidP="00C45ED0">
      <w:pPr>
        <w:pStyle w:val="a0"/>
        <w:kinsoku w:val="0"/>
        <w:overflowPunct w:val="0"/>
        <w:spacing w:before="10"/>
        <w:rPr>
          <w:b/>
          <w:bCs/>
          <w:color w:val="333333"/>
          <w:sz w:val="21"/>
          <w:szCs w:val="21"/>
        </w:rPr>
        <w:sectPr w:rsidR="00C45ED0" w:rsidRPr="008C45F9" w:rsidSect="00CB35E6">
          <w:pgSz w:w="11910" w:h="16840"/>
          <w:pgMar w:top="1300" w:right="700" w:bottom="280" w:left="1020" w:header="720" w:footer="720" w:gutter="0"/>
          <w:cols w:space="720" w:equalWidth="0">
            <w:col w:w="10190"/>
          </w:cols>
          <w:noEndnote/>
        </w:sectPr>
      </w:pPr>
    </w:p>
    <w:p w:rsidR="00C45ED0" w:rsidRPr="008C45F9" w:rsidRDefault="00C45ED0" w:rsidP="00C45ED0">
      <w:pPr>
        <w:pStyle w:val="a0"/>
        <w:tabs>
          <w:tab w:val="left" w:pos="395"/>
        </w:tabs>
        <w:kinsoku w:val="0"/>
        <w:overflowPunct w:val="0"/>
        <w:spacing w:before="64"/>
        <w:jc w:val="right"/>
        <w:rPr>
          <w:color w:val="333333"/>
        </w:rPr>
      </w:pPr>
      <w:r w:rsidRPr="008C45F9">
        <w:rPr>
          <w:color w:val="333333"/>
          <w:w w:val="95"/>
        </w:rPr>
        <w:t xml:space="preserve">" </w:t>
      </w:r>
      <w:r w:rsidRPr="008C45F9">
        <w:rPr>
          <w:color w:val="333333"/>
          <w:w w:val="95"/>
        </w:rPr>
        <w:tab/>
        <w:t>"</w:t>
      </w:r>
      <w:r w:rsidRPr="008C45F9">
        <w:rPr>
          <w:color w:val="333333"/>
          <w:spacing w:val="-2"/>
        </w:rPr>
        <w:t xml:space="preserve"> </w:t>
      </w:r>
    </w:p>
    <w:p w:rsidR="00C45ED0" w:rsidRPr="008C45F9" w:rsidRDefault="00C45ED0" w:rsidP="00C45ED0">
      <w:pPr>
        <w:pStyle w:val="a0"/>
        <w:tabs>
          <w:tab w:val="left" w:pos="2130"/>
        </w:tabs>
        <w:kinsoku w:val="0"/>
        <w:overflowPunct w:val="0"/>
        <w:spacing w:before="64"/>
        <w:ind w:left="1360"/>
        <w:rPr>
          <w:color w:val="333333"/>
        </w:rPr>
      </w:pPr>
      <w:r w:rsidRPr="008C45F9">
        <w:rPr>
          <w:color w:val="333333"/>
        </w:rPr>
        <w:br w:type="column"/>
      </w:r>
      <w:r w:rsidRPr="008C45F9">
        <w:rPr>
          <w:color w:val="333333"/>
          <w:spacing w:val="-2"/>
        </w:rPr>
        <w:t xml:space="preserve">20 </w:t>
      </w:r>
      <w:r w:rsidRPr="008C45F9">
        <w:rPr>
          <w:color w:val="333333"/>
          <w:spacing w:val="-2"/>
        </w:rPr>
        <w:tab/>
      </w:r>
      <w:r w:rsidRPr="008C45F9">
        <w:rPr>
          <w:color w:val="333333"/>
        </w:rPr>
        <w:t>г.</w:t>
      </w:r>
    </w:p>
    <w:p w:rsidR="00C45ED0" w:rsidRPr="008C45F9" w:rsidRDefault="00C45ED0" w:rsidP="00C45ED0">
      <w:pPr>
        <w:pStyle w:val="a0"/>
        <w:tabs>
          <w:tab w:val="left" w:pos="2130"/>
        </w:tabs>
        <w:kinsoku w:val="0"/>
        <w:overflowPunct w:val="0"/>
        <w:spacing w:before="64"/>
        <w:ind w:left="1360"/>
        <w:rPr>
          <w:color w:val="333333"/>
        </w:rPr>
        <w:sectPr w:rsidR="00C45ED0" w:rsidRPr="008C45F9" w:rsidSect="00CB35E6">
          <w:type w:val="continuous"/>
          <w:pgSz w:w="11910" w:h="16840"/>
          <w:pgMar w:top="1400" w:right="700" w:bottom="280" w:left="1020" w:header="720" w:footer="720" w:gutter="0"/>
          <w:cols w:num="2" w:space="720" w:equalWidth="0">
            <w:col w:w="7681" w:space="40"/>
            <w:col w:w="2469"/>
          </w:cols>
          <w:noEndnote/>
        </w:sect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6"/>
        <w:rPr>
          <w:color w:val="333333"/>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406" style="width:498.65pt;height:1pt;mso-position-horizontal-relative:char;mso-position-vertical-relative:line" coordsize="9973,20" o:allowincell="f">
            <v:shape id="_x0000_s1407" style="position:absolute;left:5;top:5;width:9961;height:20;mso-position-horizontal-relative:page;mso-position-vertical-relative:page" coordsize="9961,20" o:allowincell="f" path="m,l9961,e" filled="f" strokeweight=".20436mm">
              <v:path arrowok="t"/>
            </v:shape>
            <w10:anchorlock/>
          </v:group>
        </w:pict>
      </w:r>
    </w:p>
    <w:p w:rsidR="00C45ED0" w:rsidRPr="008C45F9" w:rsidRDefault="00C45ED0" w:rsidP="00C45ED0">
      <w:pPr>
        <w:pStyle w:val="a0"/>
        <w:kinsoku w:val="0"/>
        <w:overflowPunct w:val="0"/>
        <w:spacing w:before="4"/>
        <w:rPr>
          <w:color w:val="333333"/>
          <w:sz w:val="22"/>
          <w:szCs w:val="22"/>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404" style="width:498.65pt;height:1pt;mso-position-horizontal-relative:char;mso-position-vertical-relative:line" coordsize="9973,20" o:allowincell="f">
            <v:shape id="_x0000_s1405" style="position:absolute;left:5;top:5;width:9961;height:20;mso-position-horizontal-relative:page;mso-position-vertical-relative:page" coordsize="9961,20" o:allowincell="f" path="m,l9961,e" filled="f" strokeweight=".20436mm">
              <v:path arrowok="t"/>
            </v:shape>
            <w10:anchorlock/>
          </v:group>
        </w:pict>
      </w:r>
    </w:p>
    <w:p w:rsidR="00C45ED0" w:rsidRPr="008C45F9" w:rsidRDefault="00C45ED0" w:rsidP="00C45ED0">
      <w:pPr>
        <w:pStyle w:val="a0"/>
        <w:kinsoku w:val="0"/>
        <w:overflowPunct w:val="0"/>
        <w:spacing w:line="207" w:lineRule="exact"/>
        <w:ind w:left="265" w:right="267"/>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7"/>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4"/>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p>
    <w:p w:rsidR="00C45ED0" w:rsidRPr="008C45F9" w:rsidRDefault="00C45ED0" w:rsidP="00C45ED0">
      <w:pPr>
        <w:pStyle w:val="a0"/>
        <w:kinsoku w:val="0"/>
        <w:overflowPunct w:val="0"/>
        <w:ind w:left="265" w:right="274"/>
        <w:jc w:val="center"/>
        <w:rPr>
          <w:color w:val="333333"/>
          <w:sz w:val="20"/>
          <w:szCs w:val="20"/>
        </w:rPr>
      </w:pP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10"/>
          <w:sz w:val="20"/>
          <w:szCs w:val="20"/>
        </w:rPr>
        <w:t xml:space="preserve"> </w:t>
      </w:r>
      <w:r w:rsidRPr="008C45F9">
        <w:rPr>
          <w:color w:val="333333"/>
          <w:sz w:val="20"/>
          <w:szCs w:val="20"/>
        </w:rPr>
        <w:t>власти</w:t>
      </w:r>
      <w:r w:rsidRPr="008C45F9">
        <w:rPr>
          <w:color w:val="333333"/>
          <w:spacing w:val="-11"/>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местного</w:t>
      </w:r>
      <w:r w:rsidRPr="008C45F9">
        <w:rPr>
          <w:color w:val="333333"/>
          <w:spacing w:val="-9"/>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2"/>
        <w:rPr>
          <w:color w:val="333333"/>
          <w:sz w:val="20"/>
          <w:szCs w:val="20"/>
        </w:rPr>
      </w:pPr>
    </w:p>
    <w:p w:rsidR="00C45ED0" w:rsidRPr="008C45F9" w:rsidRDefault="00C45ED0" w:rsidP="00C45ED0">
      <w:pPr>
        <w:pStyle w:val="a0"/>
        <w:kinsoku w:val="0"/>
        <w:overflowPunct w:val="0"/>
        <w:spacing w:before="64"/>
        <w:ind w:left="112" w:right="149" w:firstLine="708"/>
        <w:jc w:val="both"/>
        <w:rPr>
          <w:color w:val="333333"/>
          <w:spacing w:val="-1"/>
        </w:rPr>
      </w:pPr>
      <w:r w:rsidRPr="008C45F9">
        <w:rPr>
          <w:color w:val="333333"/>
        </w:rPr>
        <w:t xml:space="preserve">В </w:t>
      </w:r>
      <w:r w:rsidRPr="008C45F9">
        <w:rPr>
          <w:color w:val="333333"/>
          <w:spacing w:val="-1"/>
        </w:rPr>
        <w:t>соответствии</w:t>
      </w:r>
      <w:r w:rsidRPr="008C45F9">
        <w:rPr>
          <w:color w:val="333333"/>
        </w:rPr>
        <w:t xml:space="preserve"> </w:t>
      </w:r>
      <w:r w:rsidRPr="008C45F9">
        <w:rPr>
          <w:color w:val="333333"/>
          <w:spacing w:val="-2"/>
        </w:rPr>
        <w:t>со</w:t>
      </w:r>
      <w:r w:rsidRPr="008C45F9">
        <w:rPr>
          <w:color w:val="333333"/>
          <w:spacing w:val="1"/>
        </w:rPr>
        <w:t xml:space="preserve"> </w:t>
      </w:r>
      <w:r w:rsidRPr="008C45F9">
        <w:rPr>
          <w:color w:val="333333"/>
          <w:spacing w:val="-1"/>
        </w:rPr>
        <w:t>статьей</w:t>
      </w:r>
      <w:r w:rsidRPr="008C45F9">
        <w:rPr>
          <w:color w:val="333333"/>
          <w:spacing w:val="1"/>
        </w:rPr>
        <w:t xml:space="preserve"> </w:t>
      </w:r>
      <w:r w:rsidRPr="008C45F9">
        <w:rPr>
          <w:color w:val="333333"/>
          <w:spacing w:val="-1"/>
        </w:rPr>
        <w:t>51</w:t>
      </w:r>
      <w:r w:rsidRPr="008C45F9">
        <w:rPr>
          <w:color w:val="333333"/>
          <w:spacing w:val="1"/>
        </w:rPr>
        <w:t xml:space="preserve"> </w:t>
      </w:r>
      <w:r w:rsidRPr="008C45F9">
        <w:rPr>
          <w:color w:val="333333"/>
          <w:spacing w:val="-1"/>
        </w:rPr>
        <w:t>Градостроительного</w:t>
      </w:r>
      <w:r w:rsidRPr="008C45F9">
        <w:rPr>
          <w:color w:val="333333"/>
          <w:spacing w:val="-2"/>
        </w:rPr>
        <w:t xml:space="preserve"> </w:t>
      </w:r>
      <w:r w:rsidRPr="008C45F9">
        <w:rPr>
          <w:color w:val="333333"/>
          <w:spacing w:val="-1"/>
        </w:rPr>
        <w:t>кодекса</w:t>
      </w:r>
      <w:r w:rsidRPr="008C45F9">
        <w:rPr>
          <w:color w:val="333333"/>
        </w:rPr>
        <w:t xml:space="preserve"> </w:t>
      </w:r>
      <w:r w:rsidRPr="008C45F9">
        <w:rPr>
          <w:color w:val="333333"/>
          <w:spacing w:val="-1"/>
        </w:rPr>
        <w:t>Российской</w:t>
      </w:r>
      <w:r w:rsidRPr="008C45F9">
        <w:rPr>
          <w:color w:val="333333"/>
          <w:spacing w:val="31"/>
        </w:rPr>
        <w:t xml:space="preserve"> </w:t>
      </w:r>
      <w:r w:rsidRPr="008C45F9">
        <w:rPr>
          <w:color w:val="333333"/>
          <w:spacing w:val="-1"/>
        </w:rPr>
        <w:t>Федерации</w:t>
      </w:r>
      <w:r w:rsidRPr="008C45F9">
        <w:rPr>
          <w:color w:val="333333"/>
          <w:spacing w:val="-3"/>
        </w:rPr>
        <w:t xml:space="preserve"> </w:t>
      </w:r>
      <w:r w:rsidRPr="008C45F9">
        <w:rPr>
          <w:color w:val="333333"/>
          <w:spacing w:val="-1"/>
        </w:rPr>
        <w:t>прошу</w:t>
      </w:r>
      <w:r w:rsidRPr="008C45F9">
        <w:rPr>
          <w:color w:val="333333"/>
          <w:spacing w:val="-4"/>
        </w:rPr>
        <w:t xml:space="preserve"> </w:t>
      </w:r>
      <w:r w:rsidRPr="008C45F9">
        <w:rPr>
          <w:color w:val="333333"/>
          <w:spacing w:val="-1"/>
        </w:rPr>
        <w:t>выдать</w:t>
      </w:r>
      <w:r w:rsidRPr="008C45F9">
        <w:rPr>
          <w:color w:val="333333"/>
          <w:spacing w:val="-4"/>
        </w:rPr>
        <w:t xml:space="preserve"> </w:t>
      </w:r>
      <w:r w:rsidRPr="008C45F9">
        <w:rPr>
          <w:color w:val="333333"/>
          <w:spacing w:val="-1"/>
        </w:rPr>
        <w:t>разрешения</w:t>
      </w:r>
      <w:r w:rsidRPr="008C45F9">
        <w:rPr>
          <w:color w:val="333333"/>
        </w:rPr>
        <w:t xml:space="preserve"> </w:t>
      </w:r>
      <w:r w:rsidRPr="008C45F9">
        <w:rPr>
          <w:color w:val="333333"/>
          <w:spacing w:val="-1"/>
        </w:rPr>
        <w:t>на</w:t>
      </w:r>
      <w:r w:rsidRPr="008C45F9">
        <w:rPr>
          <w:color w:val="333333"/>
        </w:rPr>
        <w:t xml:space="preserve"> </w:t>
      </w:r>
      <w:r w:rsidRPr="008C45F9">
        <w:rPr>
          <w:color w:val="333333"/>
          <w:spacing w:val="-1"/>
        </w:rPr>
        <w:t>строительство.</w:t>
      </w:r>
    </w:p>
    <w:p w:rsidR="00C45ED0" w:rsidRPr="008C45F9" w:rsidRDefault="00C45ED0" w:rsidP="00C45ED0">
      <w:pPr>
        <w:pStyle w:val="a0"/>
        <w:kinsoku w:val="0"/>
        <w:overflowPunct w:val="0"/>
        <w:spacing w:before="4"/>
        <w:rPr>
          <w:color w:val="333333"/>
          <w:sz w:val="27"/>
          <w:szCs w:val="27"/>
        </w:rPr>
      </w:pPr>
    </w:p>
    <w:p w:rsidR="00C45ED0" w:rsidRPr="008C45F9" w:rsidRDefault="00C45ED0" w:rsidP="00D76ADF">
      <w:pPr>
        <w:pStyle w:val="a0"/>
        <w:widowControl w:val="0"/>
        <w:numPr>
          <w:ilvl w:val="2"/>
          <w:numId w:val="109"/>
        </w:numPr>
        <w:tabs>
          <w:tab w:val="left" w:pos="4097"/>
        </w:tabs>
        <w:suppressAutoHyphens w:val="0"/>
        <w:kinsoku w:val="0"/>
        <w:overflowPunct w:val="0"/>
        <w:autoSpaceDE w:val="0"/>
        <w:autoSpaceDN w:val="0"/>
        <w:adjustRightInd w:val="0"/>
        <w:spacing w:after="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1"/>
        </w:rPr>
        <w:t>застройщике</w:t>
      </w:r>
    </w:p>
    <w:p w:rsidR="00C45ED0" w:rsidRPr="008C45F9" w:rsidRDefault="00C45ED0" w:rsidP="00C45ED0">
      <w:pPr>
        <w:pStyle w:val="a0"/>
        <w:kinsoku w:val="0"/>
        <w:overflowPunct w:val="0"/>
        <w:spacing w:before="6"/>
        <w:rPr>
          <w:color w:val="333333"/>
          <w:sz w:val="19"/>
          <w:szCs w:val="19"/>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628"/>
        <w:gridCol w:w="4253"/>
      </w:tblGrid>
      <w:tr w:rsidR="00C45ED0" w:rsidRPr="00A1557B" w:rsidTr="00A1557B">
        <w:trPr>
          <w:trHeight w:hRule="exact" w:val="694"/>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1.1</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210"/>
              <w:rPr>
                <w:color w:val="333333"/>
                <w:sz w:val="22"/>
                <w:szCs w:val="22"/>
              </w:rPr>
            </w:pPr>
            <w:r w:rsidRPr="00A1557B">
              <w:rPr>
                <w:color w:val="333333"/>
                <w:spacing w:val="-1"/>
                <w:sz w:val="22"/>
                <w:szCs w:val="22"/>
              </w:rPr>
              <w:t>Сведения</w:t>
            </w:r>
            <w:r w:rsidRPr="00A1557B">
              <w:rPr>
                <w:color w:val="333333"/>
                <w:sz w:val="22"/>
                <w:szCs w:val="22"/>
              </w:rPr>
              <w:t xml:space="preserve"> о</w:t>
            </w:r>
            <w:r w:rsidRPr="00A1557B">
              <w:rPr>
                <w:color w:val="333333"/>
                <w:spacing w:val="1"/>
                <w:sz w:val="22"/>
                <w:szCs w:val="22"/>
              </w:rPr>
              <w:t xml:space="preserve"> </w:t>
            </w:r>
            <w:r w:rsidRPr="00A1557B">
              <w:rPr>
                <w:color w:val="333333"/>
                <w:spacing w:val="-1"/>
                <w:sz w:val="22"/>
                <w:szCs w:val="22"/>
              </w:rPr>
              <w:t>физическом</w:t>
            </w:r>
            <w:r w:rsidRPr="00A1557B">
              <w:rPr>
                <w:color w:val="333333"/>
                <w:sz w:val="22"/>
                <w:szCs w:val="22"/>
              </w:rPr>
              <w:t xml:space="preserve"> </w:t>
            </w:r>
            <w:r w:rsidRPr="00A1557B">
              <w:rPr>
                <w:color w:val="333333"/>
                <w:spacing w:val="-1"/>
                <w:sz w:val="22"/>
                <w:szCs w:val="22"/>
              </w:rPr>
              <w:t xml:space="preserve">лице, </w:t>
            </w:r>
            <w:r w:rsidRPr="00A1557B">
              <w:rPr>
                <w:color w:val="333333"/>
                <w:sz w:val="22"/>
                <w:szCs w:val="22"/>
              </w:rPr>
              <w:t>в</w:t>
            </w:r>
            <w:r w:rsidRPr="00A1557B">
              <w:rPr>
                <w:color w:val="333333"/>
                <w:spacing w:val="30"/>
                <w:sz w:val="22"/>
                <w:szCs w:val="22"/>
              </w:rPr>
              <w:t xml:space="preserve"> </w:t>
            </w:r>
            <w:r w:rsidRPr="00A1557B">
              <w:rPr>
                <w:color w:val="333333"/>
                <w:spacing w:val="-1"/>
                <w:sz w:val="22"/>
                <w:szCs w:val="22"/>
              </w:rPr>
              <w:t>случае</w:t>
            </w:r>
            <w:r w:rsidRPr="00A1557B">
              <w:rPr>
                <w:color w:val="333333"/>
                <w:sz w:val="22"/>
                <w:szCs w:val="22"/>
              </w:rPr>
              <w:t xml:space="preserve"> если </w:t>
            </w:r>
            <w:r w:rsidRPr="00A1557B">
              <w:rPr>
                <w:color w:val="333333"/>
                <w:spacing w:val="-1"/>
                <w:sz w:val="22"/>
                <w:szCs w:val="22"/>
              </w:rPr>
              <w:t>застройщиком</w:t>
            </w:r>
            <w:r w:rsidRPr="00A1557B">
              <w:rPr>
                <w:color w:val="333333"/>
                <w:sz w:val="22"/>
                <w:szCs w:val="22"/>
              </w:rPr>
              <w:t xml:space="preserve"> </w:t>
            </w:r>
            <w:r w:rsidRPr="00A1557B">
              <w:rPr>
                <w:color w:val="333333"/>
                <w:spacing w:val="-1"/>
                <w:sz w:val="22"/>
                <w:szCs w:val="22"/>
              </w:rPr>
              <w:t>является</w:t>
            </w:r>
            <w:r w:rsidRPr="00A1557B">
              <w:rPr>
                <w:color w:val="333333"/>
                <w:spacing w:val="21"/>
                <w:sz w:val="22"/>
                <w:szCs w:val="22"/>
              </w:rPr>
              <w:t xml:space="preserve"> </w:t>
            </w:r>
            <w:r w:rsidRPr="00A1557B">
              <w:rPr>
                <w:color w:val="333333"/>
                <w:spacing w:val="-1"/>
                <w:sz w:val="22"/>
                <w:szCs w:val="22"/>
              </w:rPr>
              <w:t>физическое</w:t>
            </w:r>
            <w:r w:rsidRPr="00A1557B">
              <w:rPr>
                <w:color w:val="333333"/>
                <w:sz w:val="22"/>
                <w:szCs w:val="22"/>
              </w:rPr>
              <w:t xml:space="preserve"> </w:t>
            </w:r>
            <w:r w:rsidRPr="00A1557B">
              <w:rPr>
                <w:color w:val="333333"/>
                <w:spacing w:val="-2"/>
                <w:sz w:val="22"/>
                <w:szCs w:val="22"/>
              </w:rPr>
              <w:t>лицо:</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866"/>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237"/>
              <w:rPr>
                <w:color w:val="333333"/>
                <w:sz w:val="22"/>
                <w:szCs w:val="22"/>
              </w:rPr>
            </w:pPr>
            <w:r w:rsidRPr="00A1557B">
              <w:rPr>
                <w:color w:val="333333"/>
                <w:spacing w:val="-1"/>
                <w:sz w:val="22"/>
                <w:szCs w:val="22"/>
              </w:rPr>
              <w:t>1.1.1</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5" w:lineRule="auto"/>
              <w:ind w:left="102" w:right="1037"/>
              <w:rPr>
                <w:color w:val="333333"/>
                <w:sz w:val="22"/>
                <w:szCs w:val="22"/>
              </w:rPr>
            </w:pPr>
            <w:r w:rsidRPr="00A1557B">
              <w:rPr>
                <w:color w:val="333333"/>
                <w:spacing w:val="-1"/>
                <w:sz w:val="22"/>
                <w:szCs w:val="22"/>
              </w:rPr>
              <w:t>Фамилия,</w:t>
            </w:r>
            <w:r w:rsidRPr="00A1557B">
              <w:rPr>
                <w:color w:val="333333"/>
                <w:spacing w:val="-3"/>
                <w:sz w:val="22"/>
                <w:szCs w:val="22"/>
              </w:rPr>
              <w:t xml:space="preserve"> </w:t>
            </w:r>
            <w:r w:rsidRPr="00A1557B">
              <w:rPr>
                <w:color w:val="333333"/>
                <w:sz w:val="22"/>
                <w:szCs w:val="22"/>
              </w:rPr>
              <w:t>имя,</w:t>
            </w:r>
            <w:r w:rsidRPr="00A1557B">
              <w:rPr>
                <w:color w:val="333333"/>
                <w:spacing w:val="-1"/>
                <w:sz w:val="22"/>
                <w:szCs w:val="22"/>
              </w:rPr>
              <w:t xml:space="preserve"> отчество</w:t>
            </w:r>
            <w:r w:rsidRPr="00A1557B">
              <w:rPr>
                <w:color w:val="333333"/>
                <w:sz w:val="22"/>
                <w:szCs w:val="22"/>
              </w:rPr>
              <w:t xml:space="preserve"> </w:t>
            </w:r>
            <w:r w:rsidRPr="00A1557B">
              <w:rPr>
                <w:color w:val="333333"/>
                <w:spacing w:val="-1"/>
                <w:sz w:val="22"/>
                <w:szCs w:val="22"/>
              </w:rPr>
              <w:t>(при</w:t>
            </w:r>
            <w:r w:rsidRPr="00A1557B">
              <w:rPr>
                <w:color w:val="333333"/>
                <w:spacing w:val="29"/>
                <w:sz w:val="22"/>
                <w:szCs w:val="22"/>
              </w:rPr>
              <w:t xml:space="preserve"> </w:t>
            </w:r>
            <w:r w:rsidRPr="00A1557B">
              <w:rPr>
                <w:color w:val="333333"/>
                <w:spacing w:val="-1"/>
                <w:sz w:val="22"/>
                <w:szCs w:val="22"/>
              </w:rPr>
              <w:t>наличии)</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A1557B">
        <w:trPr>
          <w:trHeight w:hRule="exact" w:val="1099"/>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7"/>
              <w:rPr>
                <w:color w:val="333333"/>
                <w:sz w:val="22"/>
                <w:szCs w:val="22"/>
              </w:rPr>
            </w:pPr>
            <w:r w:rsidRPr="00A1557B">
              <w:rPr>
                <w:color w:val="333333"/>
                <w:spacing w:val="-1"/>
                <w:sz w:val="22"/>
                <w:szCs w:val="22"/>
              </w:rPr>
              <w:t>1.1.2</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206"/>
              <w:rPr>
                <w:color w:val="333333"/>
                <w:spacing w:val="-1"/>
                <w:sz w:val="22"/>
                <w:szCs w:val="22"/>
              </w:rPr>
            </w:pP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документа,</w:t>
            </w:r>
            <w:r w:rsidRPr="00A1557B">
              <w:rPr>
                <w:color w:val="333333"/>
                <w:spacing w:val="21"/>
                <w:sz w:val="22"/>
                <w:szCs w:val="22"/>
              </w:rPr>
              <w:t xml:space="preserve"> </w:t>
            </w:r>
            <w:r w:rsidRPr="00A1557B">
              <w:rPr>
                <w:color w:val="333333"/>
                <w:spacing w:val="-1"/>
                <w:sz w:val="22"/>
                <w:szCs w:val="22"/>
              </w:rPr>
              <w:t>удостоверяющего</w:t>
            </w:r>
            <w:r w:rsidRPr="00A1557B">
              <w:rPr>
                <w:color w:val="333333"/>
                <w:spacing w:val="2"/>
                <w:sz w:val="22"/>
                <w:szCs w:val="22"/>
              </w:rPr>
              <w:t xml:space="preserve"> </w:t>
            </w:r>
            <w:r w:rsidRPr="00A1557B">
              <w:rPr>
                <w:color w:val="333333"/>
                <w:spacing w:val="-1"/>
                <w:sz w:val="22"/>
                <w:szCs w:val="22"/>
              </w:rPr>
              <w:t>личность</w:t>
            </w:r>
          </w:p>
          <w:p w:rsidR="00C45ED0" w:rsidRPr="00A1557B" w:rsidRDefault="00C45ED0" w:rsidP="00CB35E6">
            <w:pPr>
              <w:pStyle w:val="TableParagraph"/>
              <w:kinsoku w:val="0"/>
              <w:overflowPunct w:val="0"/>
              <w:spacing w:before="1" w:line="257" w:lineRule="auto"/>
              <w:ind w:left="102" w:right="790"/>
              <w:rPr>
                <w:color w:val="333333"/>
                <w:sz w:val="22"/>
                <w:szCs w:val="22"/>
              </w:rPr>
            </w:pPr>
            <w:r w:rsidRPr="00A1557B">
              <w:rPr>
                <w:color w:val="333333"/>
                <w:sz w:val="22"/>
                <w:szCs w:val="22"/>
              </w:rPr>
              <w:t>(не</w:t>
            </w:r>
            <w:r w:rsidRPr="00A1557B">
              <w:rPr>
                <w:color w:val="333333"/>
                <w:spacing w:val="-1"/>
                <w:sz w:val="22"/>
                <w:szCs w:val="22"/>
              </w:rPr>
              <w:t xml:space="preserve"> указываются</w:t>
            </w:r>
            <w:r w:rsidRPr="00A1557B">
              <w:rPr>
                <w:color w:val="333333"/>
                <w:sz w:val="22"/>
                <w:szCs w:val="22"/>
              </w:rPr>
              <w:t xml:space="preserve"> в</w:t>
            </w:r>
            <w:r w:rsidRPr="00A1557B">
              <w:rPr>
                <w:color w:val="333333"/>
                <w:spacing w:val="-1"/>
                <w:sz w:val="22"/>
                <w:szCs w:val="22"/>
              </w:rPr>
              <w:t xml:space="preserve"> случае,</w:t>
            </w:r>
            <w:r w:rsidRPr="00A1557B">
              <w:rPr>
                <w:color w:val="333333"/>
                <w:sz w:val="22"/>
                <w:szCs w:val="22"/>
              </w:rPr>
              <w:t xml:space="preserve"> </w:t>
            </w:r>
            <w:r w:rsidRPr="00A1557B">
              <w:rPr>
                <w:color w:val="333333"/>
                <w:spacing w:val="-1"/>
                <w:sz w:val="22"/>
                <w:szCs w:val="22"/>
              </w:rPr>
              <w:t>если</w:t>
            </w:r>
            <w:r w:rsidRPr="00A1557B">
              <w:rPr>
                <w:color w:val="333333"/>
                <w:spacing w:val="29"/>
                <w:sz w:val="22"/>
                <w:szCs w:val="22"/>
              </w:rPr>
              <w:t xml:space="preserve"> </w:t>
            </w:r>
            <w:r w:rsidRPr="00A1557B">
              <w:rPr>
                <w:color w:val="333333"/>
                <w:spacing w:val="-1"/>
                <w:sz w:val="22"/>
                <w:szCs w:val="22"/>
              </w:rPr>
              <w:t>застройщик</w:t>
            </w:r>
            <w:r w:rsidRPr="00A1557B">
              <w:rPr>
                <w:color w:val="333333"/>
                <w:sz w:val="22"/>
                <w:szCs w:val="22"/>
              </w:rPr>
              <w:t xml:space="preserve"> </w:t>
            </w:r>
            <w:r w:rsidRPr="00A1557B">
              <w:rPr>
                <w:color w:val="333333"/>
                <w:spacing w:val="-1"/>
                <w:sz w:val="22"/>
                <w:szCs w:val="22"/>
              </w:rPr>
              <w:t>является</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rPr>
          <w:color w:val="333333"/>
        </w:rPr>
        <w:sectPr w:rsidR="00C45ED0" w:rsidRPr="008C45F9" w:rsidSect="00CB35E6">
          <w:type w:val="continuous"/>
          <w:pgSz w:w="11910" w:h="16840"/>
          <w:pgMar w:top="1400" w:right="700" w:bottom="280" w:left="1020" w:header="720" w:footer="720" w:gutter="0"/>
          <w:cols w:space="720" w:equalWidth="0">
            <w:col w:w="1019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628"/>
        <w:gridCol w:w="4253"/>
      </w:tblGrid>
      <w:tr w:rsidR="00C45ED0" w:rsidRPr="008C45F9" w:rsidTr="00A1557B">
        <w:trPr>
          <w:trHeight w:hRule="exact" w:val="666"/>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2132"/>
              <w:rPr>
                <w:color w:val="333333"/>
                <w:sz w:val="22"/>
                <w:szCs w:val="22"/>
              </w:rPr>
            </w:pPr>
            <w:r w:rsidRPr="00A1557B">
              <w:rPr>
                <w:color w:val="333333"/>
                <w:spacing w:val="-1"/>
                <w:sz w:val="22"/>
                <w:szCs w:val="22"/>
              </w:rPr>
              <w:t>индивидуальным</w:t>
            </w:r>
            <w:r w:rsidRPr="00A1557B">
              <w:rPr>
                <w:color w:val="333333"/>
                <w:spacing w:val="24"/>
                <w:sz w:val="22"/>
                <w:szCs w:val="22"/>
              </w:rPr>
              <w:t xml:space="preserve"> </w:t>
            </w:r>
            <w:r w:rsidRPr="00A1557B">
              <w:rPr>
                <w:color w:val="333333"/>
                <w:spacing w:val="-1"/>
                <w:sz w:val="22"/>
                <w:szCs w:val="22"/>
              </w:rPr>
              <w:t>предпринимателем)</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A1557B">
        <w:trPr>
          <w:trHeight w:hRule="exact" w:val="845"/>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7"/>
              <w:rPr>
                <w:color w:val="333333"/>
                <w:sz w:val="22"/>
                <w:szCs w:val="22"/>
              </w:rPr>
            </w:pPr>
            <w:r w:rsidRPr="00A1557B">
              <w:rPr>
                <w:color w:val="333333"/>
                <w:spacing w:val="-1"/>
                <w:sz w:val="22"/>
                <w:szCs w:val="22"/>
              </w:rPr>
              <w:t>1.1.3</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102" w:right="237"/>
              <w:rPr>
                <w:color w:val="333333"/>
                <w:sz w:val="22"/>
                <w:szCs w:val="22"/>
              </w:rPr>
            </w:pPr>
            <w:r w:rsidRPr="00A1557B">
              <w:rPr>
                <w:color w:val="333333"/>
                <w:spacing w:val="-1"/>
                <w:sz w:val="22"/>
                <w:szCs w:val="22"/>
              </w:rPr>
              <w:t>Основной</w:t>
            </w:r>
            <w:r w:rsidRPr="00A1557B">
              <w:rPr>
                <w:color w:val="333333"/>
                <w:sz w:val="22"/>
                <w:szCs w:val="22"/>
              </w:rPr>
              <w:t xml:space="preserve"> </w:t>
            </w:r>
            <w:r w:rsidRPr="00A1557B">
              <w:rPr>
                <w:color w:val="333333"/>
                <w:spacing w:val="-1"/>
                <w:sz w:val="22"/>
                <w:szCs w:val="22"/>
              </w:rPr>
              <w:t>государственный</w:t>
            </w:r>
            <w:r w:rsidRPr="00A1557B">
              <w:rPr>
                <w:color w:val="333333"/>
                <w:spacing w:val="27"/>
                <w:sz w:val="22"/>
                <w:szCs w:val="22"/>
              </w:rPr>
              <w:t xml:space="preserve"> </w:t>
            </w:r>
            <w:r w:rsidRPr="00A1557B">
              <w:rPr>
                <w:color w:val="333333"/>
                <w:spacing w:val="-1"/>
                <w:sz w:val="22"/>
                <w:szCs w:val="22"/>
              </w:rPr>
              <w:t>регистрационный</w:t>
            </w:r>
            <w:r w:rsidRPr="00A1557B">
              <w:rPr>
                <w:color w:val="333333"/>
                <w:sz w:val="22"/>
                <w:szCs w:val="22"/>
              </w:rPr>
              <w:t xml:space="preserve"> </w:t>
            </w:r>
            <w:r w:rsidRPr="00A1557B">
              <w:rPr>
                <w:color w:val="333333"/>
                <w:spacing w:val="-1"/>
                <w:sz w:val="22"/>
                <w:szCs w:val="22"/>
              </w:rPr>
              <w:t>номер</w:t>
            </w:r>
            <w:r w:rsidRPr="00A1557B">
              <w:rPr>
                <w:color w:val="333333"/>
                <w:spacing w:val="23"/>
                <w:sz w:val="22"/>
                <w:szCs w:val="22"/>
              </w:rPr>
              <w:t xml:space="preserve"> </w:t>
            </w:r>
            <w:r w:rsidRPr="00A1557B">
              <w:rPr>
                <w:color w:val="333333"/>
                <w:spacing w:val="-1"/>
                <w:sz w:val="22"/>
                <w:szCs w:val="22"/>
              </w:rPr>
              <w:t>индивидуального</w:t>
            </w:r>
            <w:r w:rsidRPr="00A1557B">
              <w:rPr>
                <w:color w:val="333333"/>
                <w:spacing w:val="1"/>
                <w:sz w:val="22"/>
                <w:szCs w:val="22"/>
              </w:rPr>
              <w:t xml:space="preserve"> </w:t>
            </w:r>
            <w:r w:rsidRPr="00A1557B">
              <w:rPr>
                <w:color w:val="333333"/>
                <w:spacing w:val="-1"/>
                <w:sz w:val="22"/>
                <w:szCs w:val="22"/>
              </w:rPr>
              <w:t>предпринимателя</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CB35E6">
        <w:trPr>
          <w:trHeight w:hRule="exact" w:val="516"/>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1.2</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02"/>
              <w:rPr>
                <w:color w:val="333333"/>
                <w:sz w:val="22"/>
                <w:szCs w:val="22"/>
              </w:rPr>
            </w:pPr>
            <w:r w:rsidRPr="00A1557B">
              <w:rPr>
                <w:color w:val="333333"/>
                <w:spacing w:val="-1"/>
                <w:sz w:val="22"/>
                <w:szCs w:val="22"/>
              </w:rPr>
              <w:t>Сведения</w:t>
            </w:r>
            <w:r w:rsidRPr="00A1557B">
              <w:rPr>
                <w:color w:val="333333"/>
                <w:sz w:val="22"/>
                <w:szCs w:val="22"/>
              </w:rPr>
              <w:t xml:space="preserve"> о</w:t>
            </w:r>
            <w:r w:rsidRPr="00A1557B">
              <w:rPr>
                <w:color w:val="333333"/>
                <w:spacing w:val="1"/>
                <w:sz w:val="22"/>
                <w:szCs w:val="22"/>
              </w:rPr>
              <w:t xml:space="preserve"> </w:t>
            </w:r>
            <w:r w:rsidRPr="00A1557B">
              <w:rPr>
                <w:color w:val="333333"/>
                <w:spacing w:val="-1"/>
                <w:sz w:val="22"/>
                <w:szCs w:val="22"/>
              </w:rPr>
              <w:t>юридическом</w:t>
            </w:r>
            <w:r w:rsidRPr="00A1557B">
              <w:rPr>
                <w:color w:val="333333"/>
                <w:spacing w:val="-2"/>
                <w:sz w:val="22"/>
                <w:szCs w:val="22"/>
              </w:rPr>
              <w:t xml:space="preserve"> </w:t>
            </w:r>
            <w:r w:rsidRPr="00A1557B">
              <w:rPr>
                <w:color w:val="333333"/>
                <w:spacing w:val="-1"/>
                <w:sz w:val="22"/>
                <w:szCs w:val="22"/>
              </w:rPr>
              <w:t>лице:</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CB35E6">
        <w:trPr>
          <w:trHeight w:hRule="exact" w:val="518"/>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237"/>
              <w:rPr>
                <w:color w:val="333333"/>
                <w:sz w:val="22"/>
                <w:szCs w:val="22"/>
              </w:rPr>
            </w:pPr>
            <w:r w:rsidRPr="00A1557B">
              <w:rPr>
                <w:color w:val="333333"/>
                <w:spacing w:val="-1"/>
                <w:sz w:val="22"/>
                <w:szCs w:val="22"/>
              </w:rPr>
              <w:t>1.2.1</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102"/>
              <w:rPr>
                <w:color w:val="333333"/>
                <w:sz w:val="22"/>
                <w:szCs w:val="22"/>
              </w:rPr>
            </w:pPr>
            <w:r w:rsidRPr="00A1557B">
              <w:rPr>
                <w:color w:val="333333"/>
                <w:spacing w:val="-1"/>
                <w:sz w:val="22"/>
                <w:szCs w:val="22"/>
              </w:rPr>
              <w:t>Полное</w:t>
            </w:r>
            <w:r w:rsidRPr="00A1557B">
              <w:rPr>
                <w:color w:val="333333"/>
                <w:sz w:val="22"/>
                <w:szCs w:val="22"/>
              </w:rPr>
              <w:t xml:space="preserve"> </w:t>
            </w:r>
            <w:r w:rsidRPr="00A1557B">
              <w:rPr>
                <w:color w:val="333333"/>
                <w:spacing w:val="-1"/>
                <w:sz w:val="22"/>
                <w:szCs w:val="22"/>
              </w:rPr>
              <w:t>наименование</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A1557B">
        <w:trPr>
          <w:trHeight w:hRule="exact" w:val="531"/>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7"/>
              <w:rPr>
                <w:color w:val="333333"/>
                <w:sz w:val="22"/>
                <w:szCs w:val="22"/>
              </w:rPr>
            </w:pPr>
            <w:r w:rsidRPr="00A1557B">
              <w:rPr>
                <w:color w:val="333333"/>
                <w:spacing w:val="-1"/>
                <w:sz w:val="22"/>
                <w:szCs w:val="22"/>
              </w:rPr>
              <w:t>1.2.2</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1186"/>
              <w:rPr>
                <w:color w:val="333333"/>
                <w:sz w:val="22"/>
                <w:szCs w:val="22"/>
              </w:rPr>
            </w:pPr>
            <w:r w:rsidRPr="00A1557B">
              <w:rPr>
                <w:color w:val="333333"/>
                <w:spacing w:val="-1"/>
                <w:sz w:val="22"/>
                <w:szCs w:val="22"/>
              </w:rPr>
              <w:t>Основной</w:t>
            </w:r>
            <w:r w:rsidRPr="00A1557B">
              <w:rPr>
                <w:color w:val="333333"/>
                <w:sz w:val="22"/>
                <w:szCs w:val="22"/>
              </w:rPr>
              <w:t xml:space="preserve"> </w:t>
            </w:r>
            <w:r w:rsidRPr="00A1557B">
              <w:rPr>
                <w:color w:val="333333"/>
                <w:spacing w:val="-1"/>
                <w:sz w:val="22"/>
                <w:szCs w:val="22"/>
              </w:rPr>
              <w:t>государственный</w:t>
            </w:r>
            <w:r w:rsidRPr="00A1557B">
              <w:rPr>
                <w:color w:val="333333"/>
                <w:spacing w:val="27"/>
                <w:sz w:val="22"/>
                <w:szCs w:val="22"/>
              </w:rPr>
              <w:t xml:space="preserve"> </w:t>
            </w:r>
            <w:r w:rsidRPr="00A1557B">
              <w:rPr>
                <w:color w:val="333333"/>
                <w:spacing w:val="-1"/>
                <w:sz w:val="22"/>
                <w:szCs w:val="22"/>
              </w:rPr>
              <w:t>регистрационный</w:t>
            </w:r>
            <w:r w:rsidRPr="00A1557B">
              <w:rPr>
                <w:color w:val="333333"/>
                <w:sz w:val="22"/>
                <w:szCs w:val="22"/>
              </w:rPr>
              <w:t xml:space="preserve"> </w:t>
            </w:r>
            <w:r w:rsidRPr="00A1557B">
              <w:rPr>
                <w:color w:val="333333"/>
                <w:spacing w:val="-1"/>
                <w:sz w:val="22"/>
                <w:szCs w:val="22"/>
              </w:rPr>
              <w:t>номер</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A1557B">
        <w:trPr>
          <w:trHeight w:hRule="exact" w:val="709"/>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7"/>
              <w:rPr>
                <w:color w:val="333333"/>
                <w:sz w:val="22"/>
                <w:szCs w:val="22"/>
              </w:rPr>
            </w:pPr>
            <w:r w:rsidRPr="00A1557B">
              <w:rPr>
                <w:color w:val="333333"/>
                <w:spacing w:val="-1"/>
                <w:sz w:val="22"/>
                <w:szCs w:val="22"/>
              </w:rPr>
              <w:t>1.2.3</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102" w:right="155"/>
              <w:rPr>
                <w:color w:val="333333"/>
                <w:sz w:val="22"/>
                <w:szCs w:val="22"/>
              </w:rPr>
            </w:pPr>
            <w:r w:rsidRPr="00A1557B">
              <w:rPr>
                <w:color w:val="333333"/>
                <w:spacing w:val="-1"/>
                <w:sz w:val="22"/>
                <w:szCs w:val="22"/>
              </w:rPr>
              <w:t>Идентификационный</w:t>
            </w:r>
            <w:r w:rsidRPr="00A1557B">
              <w:rPr>
                <w:color w:val="333333"/>
                <w:sz w:val="22"/>
                <w:szCs w:val="22"/>
              </w:rPr>
              <w:t xml:space="preserve"> </w:t>
            </w:r>
            <w:r w:rsidRPr="00A1557B">
              <w:rPr>
                <w:color w:val="333333"/>
                <w:spacing w:val="-1"/>
                <w:sz w:val="22"/>
                <w:szCs w:val="22"/>
              </w:rPr>
              <w:t>номер</w:t>
            </w:r>
            <w:r w:rsidRPr="00A1557B">
              <w:rPr>
                <w:color w:val="333333"/>
                <w:spacing w:val="21"/>
                <w:sz w:val="22"/>
                <w:szCs w:val="22"/>
              </w:rPr>
              <w:t xml:space="preserve"> </w:t>
            </w:r>
            <w:r w:rsidRPr="00A1557B">
              <w:rPr>
                <w:color w:val="333333"/>
                <w:spacing w:val="-1"/>
                <w:sz w:val="22"/>
                <w:szCs w:val="22"/>
              </w:rPr>
              <w:t>налогоплательщика</w:t>
            </w:r>
            <w:r w:rsidRPr="00A1557B">
              <w:rPr>
                <w:color w:val="333333"/>
                <w:sz w:val="22"/>
                <w:szCs w:val="22"/>
              </w:rPr>
              <w:t xml:space="preserve"> – </w:t>
            </w:r>
            <w:r w:rsidRPr="00A1557B">
              <w:rPr>
                <w:color w:val="333333"/>
                <w:spacing w:val="-1"/>
                <w:sz w:val="22"/>
                <w:szCs w:val="22"/>
              </w:rPr>
              <w:t>юридического</w:t>
            </w:r>
            <w:r w:rsidRPr="00A1557B">
              <w:rPr>
                <w:color w:val="333333"/>
                <w:spacing w:val="25"/>
                <w:sz w:val="22"/>
                <w:szCs w:val="22"/>
              </w:rPr>
              <w:t xml:space="preserve"> </w:t>
            </w:r>
            <w:r w:rsidRPr="00A1557B">
              <w:rPr>
                <w:color w:val="333333"/>
                <w:spacing w:val="-1"/>
                <w:sz w:val="22"/>
                <w:szCs w:val="22"/>
              </w:rPr>
              <w:t>лица</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6"/>
        <w:rPr>
          <w:color w:val="333333"/>
          <w:sz w:val="17"/>
          <w:szCs w:val="17"/>
        </w:rPr>
      </w:pPr>
    </w:p>
    <w:p w:rsidR="00C45ED0" w:rsidRPr="008C45F9" w:rsidRDefault="00C45ED0" w:rsidP="00D76ADF">
      <w:pPr>
        <w:pStyle w:val="a0"/>
        <w:widowControl w:val="0"/>
        <w:numPr>
          <w:ilvl w:val="0"/>
          <w:numId w:val="108"/>
        </w:numPr>
        <w:tabs>
          <w:tab w:val="left" w:pos="3968"/>
        </w:tabs>
        <w:suppressAutoHyphens w:val="0"/>
        <w:kinsoku w:val="0"/>
        <w:overflowPunct w:val="0"/>
        <w:autoSpaceDE w:val="0"/>
        <w:autoSpaceDN w:val="0"/>
        <w:adjustRightInd w:val="0"/>
        <w:spacing w:before="64" w:after="0"/>
        <w:rPr>
          <w:color w:val="333333"/>
          <w:spacing w:val="-1"/>
        </w:rPr>
      </w:pPr>
      <w:r w:rsidRPr="008C45F9">
        <w:rPr>
          <w:color w:val="333333"/>
          <w:spacing w:val="-1"/>
        </w:rPr>
        <w:t>Сведения</w:t>
      </w:r>
      <w:r w:rsidRPr="008C45F9">
        <w:rPr>
          <w:color w:val="333333"/>
        </w:rPr>
        <w:t xml:space="preserve"> </w:t>
      </w:r>
      <w:r w:rsidRPr="008C45F9">
        <w:rPr>
          <w:color w:val="333333"/>
          <w:spacing w:val="-1"/>
        </w:rPr>
        <w:t>об</w:t>
      </w:r>
      <w:r w:rsidRPr="008C45F9">
        <w:rPr>
          <w:color w:val="333333"/>
          <w:spacing w:val="-3"/>
        </w:rPr>
        <w:t xml:space="preserve"> </w:t>
      </w:r>
      <w:r w:rsidRPr="008C45F9">
        <w:rPr>
          <w:color w:val="333333"/>
          <w:spacing w:val="-1"/>
        </w:rPr>
        <w:t>объекте</w:t>
      </w:r>
    </w:p>
    <w:p w:rsidR="00C45ED0" w:rsidRPr="008C45F9" w:rsidRDefault="00C45ED0" w:rsidP="00C45ED0">
      <w:pPr>
        <w:pStyle w:val="a0"/>
        <w:kinsoku w:val="0"/>
        <w:overflowPunct w:val="0"/>
        <w:spacing w:before="8"/>
        <w:rPr>
          <w:color w:val="333333"/>
          <w:sz w:val="23"/>
          <w:szCs w:val="23"/>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628"/>
        <w:gridCol w:w="4253"/>
      </w:tblGrid>
      <w:tr w:rsidR="00C45ED0" w:rsidRPr="00A1557B" w:rsidTr="00A1557B">
        <w:trPr>
          <w:trHeight w:hRule="exact" w:val="2298"/>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340"/>
              <w:rPr>
                <w:color w:val="333333"/>
                <w:sz w:val="22"/>
                <w:szCs w:val="22"/>
              </w:rPr>
            </w:pPr>
            <w:r w:rsidRPr="00A1557B">
              <w:rPr>
                <w:color w:val="333333"/>
                <w:sz w:val="22"/>
                <w:szCs w:val="22"/>
              </w:rPr>
              <w:t>2.1</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230"/>
              <w:rPr>
                <w:color w:val="333333"/>
                <w:spacing w:val="-1"/>
                <w:sz w:val="22"/>
                <w:szCs w:val="22"/>
              </w:rPr>
            </w:pPr>
            <w:r w:rsidRPr="00A1557B">
              <w:rPr>
                <w:color w:val="333333"/>
                <w:spacing w:val="-1"/>
                <w:sz w:val="22"/>
                <w:szCs w:val="22"/>
              </w:rPr>
              <w:t>Наименование</w:t>
            </w:r>
            <w:r w:rsidRPr="00A1557B">
              <w:rPr>
                <w:color w:val="333333"/>
                <w:sz w:val="22"/>
                <w:szCs w:val="22"/>
              </w:rPr>
              <w:t xml:space="preserve"> </w:t>
            </w:r>
            <w:r w:rsidRPr="00A1557B">
              <w:rPr>
                <w:color w:val="333333"/>
                <w:spacing w:val="-1"/>
                <w:sz w:val="22"/>
                <w:szCs w:val="22"/>
              </w:rPr>
              <w:t>объекта</w:t>
            </w:r>
            <w:r w:rsidRPr="00A1557B">
              <w:rPr>
                <w:color w:val="333333"/>
                <w:spacing w:val="24"/>
                <w:sz w:val="22"/>
                <w:szCs w:val="22"/>
              </w:rPr>
              <w:t xml:space="preserve"> </w:t>
            </w:r>
            <w:r w:rsidRPr="00A1557B">
              <w:rPr>
                <w:color w:val="333333"/>
                <w:spacing w:val="-1"/>
                <w:sz w:val="22"/>
                <w:szCs w:val="22"/>
              </w:rPr>
              <w:t>капитального</w:t>
            </w:r>
            <w:r w:rsidRPr="00A1557B">
              <w:rPr>
                <w:color w:val="333333"/>
                <w:spacing w:val="-2"/>
                <w:sz w:val="22"/>
                <w:szCs w:val="22"/>
              </w:rPr>
              <w:t xml:space="preserve"> </w:t>
            </w:r>
            <w:r w:rsidRPr="00A1557B">
              <w:rPr>
                <w:color w:val="333333"/>
                <w:spacing w:val="-1"/>
                <w:sz w:val="22"/>
                <w:szCs w:val="22"/>
              </w:rPr>
              <w:t xml:space="preserve">строительства </w:t>
            </w:r>
            <w:r w:rsidRPr="00A1557B">
              <w:rPr>
                <w:color w:val="333333"/>
                <w:sz w:val="22"/>
                <w:szCs w:val="22"/>
              </w:rPr>
              <w:t>(этапа)</w:t>
            </w:r>
            <w:r w:rsidRPr="00A1557B">
              <w:rPr>
                <w:color w:val="333333"/>
                <w:spacing w:val="25"/>
                <w:sz w:val="22"/>
                <w:szCs w:val="22"/>
              </w:rPr>
              <w:t xml:space="preserve"> </w:t>
            </w:r>
            <w:r w:rsidRPr="00A1557B">
              <w:rPr>
                <w:color w:val="333333"/>
                <w:sz w:val="22"/>
                <w:szCs w:val="22"/>
              </w:rPr>
              <w:t>в</w:t>
            </w:r>
            <w:r w:rsidRPr="00A1557B">
              <w:rPr>
                <w:color w:val="333333"/>
                <w:spacing w:val="-1"/>
                <w:sz w:val="22"/>
                <w:szCs w:val="22"/>
              </w:rPr>
              <w:t xml:space="preserve"> соответствии</w:t>
            </w:r>
            <w:r w:rsidRPr="00A1557B">
              <w:rPr>
                <w:color w:val="333333"/>
                <w:sz w:val="22"/>
                <w:szCs w:val="22"/>
              </w:rPr>
              <w:t xml:space="preserve"> с</w:t>
            </w:r>
            <w:r w:rsidRPr="00A1557B">
              <w:rPr>
                <w:color w:val="333333"/>
                <w:spacing w:val="-1"/>
                <w:sz w:val="22"/>
                <w:szCs w:val="22"/>
              </w:rPr>
              <w:t xml:space="preserve"> проектной</w:t>
            </w:r>
            <w:r w:rsidRPr="00A1557B">
              <w:rPr>
                <w:color w:val="333333"/>
                <w:spacing w:val="27"/>
                <w:sz w:val="22"/>
                <w:szCs w:val="22"/>
              </w:rPr>
              <w:t xml:space="preserve"> </w:t>
            </w:r>
            <w:r w:rsidRPr="00A1557B">
              <w:rPr>
                <w:color w:val="333333"/>
                <w:spacing w:val="-1"/>
                <w:sz w:val="22"/>
                <w:szCs w:val="22"/>
              </w:rPr>
              <w:t>документацией</w:t>
            </w:r>
          </w:p>
          <w:p w:rsidR="00C45ED0" w:rsidRPr="00A1557B" w:rsidRDefault="00C45ED0" w:rsidP="00CB35E6">
            <w:pPr>
              <w:pStyle w:val="TableParagraph"/>
              <w:kinsoku w:val="0"/>
              <w:overflowPunct w:val="0"/>
              <w:spacing w:before="1" w:line="258" w:lineRule="auto"/>
              <w:ind w:left="102" w:right="361"/>
              <w:rPr>
                <w:color w:val="333333"/>
                <w:sz w:val="22"/>
                <w:szCs w:val="22"/>
              </w:rPr>
            </w:pPr>
            <w:r w:rsidRPr="00A1557B">
              <w:rPr>
                <w:i/>
                <w:iCs/>
                <w:color w:val="333333"/>
                <w:spacing w:val="-1"/>
                <w:sz w:val="22"/>
                <w:szCs w:val="22"/>
              </w:rPr>
              <w:t>(указывается наименование</w:t>
            </w:r>
            <w:r w:rsidRPr="00A1557B">
              <w:rPr>
                <w:i/>
                <w:iCs/>
                <w:color w:val="333333"/>
                <w:spacing w:val="29"/>
                <w:sz w:val="22"/>
                <w:szCs w:val="22"/>
              </w:rPr>
              <w:t xml:space="preserve"> </w:t>
            </w:r>
            <w:r w:rsidRPr="00A1557B">
              <w:rPr>
                <w:i/>
                <w:iCs/>
                <w:color w:val="333333"/>
                <w:spacing w:val="-1"/>
                <w:sz w:val="22"/>
                <w:szCs w:val="22"/>
              </w:rPr>
              <w:t>объекта</w:t>
            </w:r>
            <w:r w:rsidRPr="00A1557B">
              <w:rPr>
                <w:i/>
                <w:iCs/>
                <w:color w:val="333333"/>
                <w:spacing w:val="-3"/>
                <w:sz w:val="22"/>
                <w:szCs w:val="22"/>
              </w:rPr>
              <w:t xml:space="preserve"> </w:t>
            </w:r>
            <w:r w:rsidRPr="00A1557B">
              <w:rPr>
                <w:i/>
                <w:iCs/>
                <w:color w:val="333333"/>
                <w:spacing w:val="-1"/>
                <w:sz w:val="22"/>
                <w:szCs w:val="22"/>
              </w:rPr>
              <w:t>капитального</w:t>
            </w:r>
            <w:r w:rsidRPr="00A1557B">
              <w:rPr>
                <w:i/>
                <w:iCs/>
                <w:color w:val="333333"/>
                <w:spacing w:val="28"/>
                <w:sz w:val="22"/>
                <w:szCs w:val="22"/>
              </w:rPr>
              <w:t xml:space="preserve"> </w:t>
            </w:r>
            <w:r w:rsidRPr="00A1557B">
              <w:rPr>
                <w:i/>
                <w:iCs/>
                <w:color w:val="333333"/>
                <w:spacing w:val="-1"/>
                <w:sz w:val="22"/>
                <w:szCs w:val="22"/>
              </w:rPr>
              <w:t>строительства</w:t>
            </w:r>
            <w:r w:rsidRPr="00A1557B">
              <w:rPr>
                <w:i/>
                <w:iCs/>
                <w:color w:val="333333"/>
                <w:spacing w:val="1"/>
                <w:sz w:val="22"/>
                <w:szCs w:val="22"/>
              </w:rPr>
              <w:t xml:space="preserve"> </w:t>
            </w:r>
            <w:r w:rsidRPr="00A1557B">
              <w:rPr>
                <w:i/>
                <w:iCs/>
                <w:color w:val="333333"/>
                <w:sz w:val="22"/>
                <w:szCs w:val="22"/>
              </w:rPr>
              <w:t xml:space="preserve">в </w:t>
            </w:r>
            <w:r w:rsidRPr="00A1557B">
              <w:rPr>
                <w:i/>
                <w:iCs/>
                <w:color w:val="333333"/>
                <w:spacing w:val="-1"/>
                <w:sz w:val="22"/>
                <w:szCs w:val="22"/>
              </w:rPr>
              <w:t>соответствии</w:t>
            </w:r>
            <w:r w:rsidRPr="00A1557B">
              <w:rPr>
                <w:i/>
                <w:iCs/>
                <w:color w:val="333333"/>
                <w:spacing w:val="1"/>
                <w:sz w:val="22"/>
                <w:szCs w:val="22"/>
              </w:rPr>
              <w:t xml:space="preserve"> </w:t>
            </w:r>
            <w:r w:rsidRPr="00A1557B">
              <w:rPr>
                <w:i/>
                <w:iCs/>
                <w:color w:val="333333"/>
                <w:sz w:val="22"/>
                <w:szCs w:val="22"/>
              </w:rPr>
              <w:t>с</w:t>
            </w:r>
            <w:r w:rsidRPr="00A1557B">
              <w:rPr>
                <w:i/>
                <w:iCs/>
                <w:color w:val="333333"/>
                <w:spacing w:val="25"/>
                <w:sz w:val="22"/>
                <w:szCs w:val="22"/>
              </w:rPr>
              <w:t xml:space="preserve"> </w:t>
            </w:r>
            <w:r w:rsidRPr="00A1557B">
              <w:rPr>
                <w:i/>
                <w:iCs/>
                <w:color w:val="333333"/>
                <w:spacing w:val="-1"/>
                <w:sz w:val="22"/>
                <w:szCs w:val="22"/>
              </w:rPr>
              <w:t>утвержденной</w:t>
            </w:r>
            <w:r w:rsidRPr="00A1557B">
              <w:rPr>
                <w:i/>
                <w:iCs/>
                <w:color w:val="333333"/>
                <w:spacing w:val="-3"/>
                <w:sz w:val="22"/>
                <w:szCs w:val="22"/>
              </w:rPr>
              <w:t xml:space="preserve"> </w:t>
            </w:r>
            <w:r w:rsidRPr="00A1557B">
              <w:rPr>
                <w:i/>
                <w:iCs/>
                <w:color w:val="333333"/>
                <w:spacing w:val="-1"/>
                <w:sz w:val="22"/>
                <w:szCs w:val="22"/>
              </w:rPr>
              <w:t>застройщиком</w:t>
            </w:r>
            <w:r w:rsidRPr="00A1557B">
              <w:rPr>
                <w:i/>
                <w:iCs/>
                <w:color w:val="333333"/>
                <w:spacing w:val="-3"/>
                <w:sz w:val="22"/>
                <w:szCs w:val="22"/>
              </w:rPr>
              <w:t xml:space="preserve"> </w:t>
            </w:r>
            <w:r w:rsidRPr="00A1557B">
              <w:rPr>
                <w:i/>
                <w:iCs/>
                <w:color w:val="333333"/>
                <w:sz w:val="22"/>
                <w:szCs w:val="22"/>
              </w:rPr>
              <w:t>или</w:t>
            </w:r>
            <w:r w:rsidRPr="00A1557B">
              <w:rPr>
                <w:i/>
                <w:iCs/>
                <w:color w:val="333333"/>
                <w:spacing w:val="27"/>
                <w:sz w:val="22"/>
                <w:szCs w:val="22"/>
              </w:rPr>
              <w:t xml:space="preserve"> </w:t>
            </w:r>
            <w:r w:rsidRPr="00A1557B">
              <w:rPr>
                <w:i/>
                <w:iCs/>
                <w:color w:val="333333"/>
                <w:spacing w:val="-1"/>
                <w:sz w:val="22"/>
                <w:szCs w:val="22"/>
              </w:rPr>
              <w:t>заказчиком</w:t>
            </w:r>
            <w:r w:rsidRPr="00A1557B">
              <w:rPr>
                <w:i/>
                <w:iCs/>
                <w:color w:val="333333"/>
                <w:spacing w:val="-3"/>
                <w:sz w:val="22"/>
                <w:szCs w:val="22"/>
              </w:rPr>
              <w:t xml:space="preserve"> </w:t>
            </w:r>
            <w:r w:rsidRPr="00A1557B">
              <w:rPr>
                <w:i/>
                <w:iCs/>
                <w:color w:val="333333"/>
                <w:spacing w:val="-1"/>
                <w:sz w:val="22"/>
                <w:szCs w:val="22"/>
              </w:rPr>
              <w:t>проектной</w:t>
            </w:r>
            <w:r w:rsidRPr="00A1557B">
              <w:rPr>
                <w:i/>
                <w:iCs/>
                <w:color w:val="333333"/>
                <w:spacing w:val="25"/>
                <w:sz w:val="22"/>
                <w:szCs w:val="22"/>
              </w:rPr>
              <w:t xml:space="preserve"> </w:t>
            </w:r>
            <w:r w:rsidRPr="00A1557B">
              <w:rPr>
                <w:i/>
                <w:iCs/>
                <w:color w:val="333333"/>
                <w:spacing w:val="-1"/>
                <w:sz w:val="22"/>
                <w:szCs w:val="22"/>
              </w:rPr>
              <w:t>документацией)</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2443"/>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2.2</w:t>
            </w:r>
          </w:p>
        </w:tc>
        <w:tc>
          <w:tcPr>
            <w:tcW w:w="462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439"/>
              <w:rPr>
                <w:color w:val="333333"/>
                <w:sz w:val="22"/>
                <w:szCs w:val="22"/>
              </w:rPr>
            </w:pPr>
            <w:r w:rsidRPr="00A1557B">
              <w:rPr>
                <w:color w:val="333333"/>
                <w:spacing w:val="-1"/>
                <w:sz w:val="22"/>
                <w:szCs w:val="22"/>
              </w:rPr>
              <w:t>Кадастровый</w:t>
            </w:r>
            <w:r w:rsidRPr="00A1557B">
              <w:rPr>
                <w:color w:val="333333"/>
                <w:sz w:val="22"/>
                <w:szCs w:val="22"/>
              </w:rPr>
              <w:t xml:space="preserve"> </w:t>
            </w:r>
            <w:r w:rsidRPr="00A1557B">
              <w:rPr>
                <w:color w:val="333333"/>
                <w:spacing w:val="-1"/>
                <w:sz w:val="22"/>
                <w:szCs w:val="22"/>
              </w:rPr>
              <w:t>номер</w:t>
            </w:r>
            <w:r w:rsidRPr="00A1557B">
              <w:rPr>
                <w:color w:val="333333"/>
                <w:spacing w:val="25"/>
                <w:sz w:val="22"/>
                <w:szCs w:val="22"/>
              </w:rPr>
              <w:t xml:space="preserve"> </w:t>
            </w:r>
            <w:r w:rsidRPr="00A1557B">
              <w:rPr>
                <w:color w:val="333333"/>
                <w:spacing w:val="-1"/>
                <w:sz w:val="22"/>
                <w:szCs w:val="22"/>
              </w:rPr>
              <w:t>реконструируемого</w:t>
            </w:r>
            <w:r w:rsidRPr="00A1557B">
              <w:rPr>
                <w:color w:val="333333"/>
                <w:spacing w:val="-3"/>
                <w:sz w:val="22"/>
                <w:szCs w:val="22"/>
              </w:rPr>
              <w:t xml:space="preserve"> </w:t>
            </w:r>
            <w:r w:rsidRPr="00A1557B">
              <w:rPr>
                <w:color w:val="333333"/>
                <w:spacing w:val="-1"/>
                <w:sz w:val="22"/>
                <w:szCs w:val="22"/>
              </w:rPr>
              <w:t>объекта</w:t>
            </w:r>
            <w:r w:rsidRPr="00A1557B">
              <w:rPr>
                <w:color w:val="333333"/>
                <w:spacing w:val="26"/>
                <w:sz w:val="22"/>
                <w:szCs w:val="22"/>
              </w:rPr>
              <w:t xml:space="preserve"> </w:t>
            </w:r>
            <w:r w:rsidRPr="00A1557B">
              <w:rPr>
                <w:color w:val="333333"/>
                <w:spacing w:val="-1"/>
                <w:sz w:val="22"/>
                <w:szCs w:val="22"/>
              </w:rPr>
              <w:t>капитального</w:t>
            </w:r>
            <w:r w:rsidRPr="00A1557B">
              <w:rPr>
                <w:color w:val="333333"/>
                <w:spacing w:val="-2"/>
                <w:sz w:val="22"/>
                <w:szCs w:val="22"/>
              </w:rPr>
              <w:t xml:space="preserve"> </w:t>
            </w:r>
            <w:r w:rsidRPr="00A1557B">
              <w:rPr>
                <w:color w:val="333333"/>
                <w:spacing w:val="-1"/>
                <w:sz w:val="22"/>
                <w:szCs w:val="22"/>
              </w:rPr>
              <w:t>строительства</w:t>
            </w:r>
            <w:r w:rsidRPr="00A1557B">
              <w:rPr>
                <w:color w:val="333333"/>
                <w:spacing w:val="25"/>
                <w:sz w:val="22"/>
                <w:szCs w:val="22"/>
              </w:rPr>
              <w:t xml:space="preserve"> </w:t>
            </w:r>
            <w:r w:rsidRPr="00A1557B">
              <w:rPr>
                <w:i/>
                <w:iCs/>
                <w:color w:val="333333"/>
                <w:spacing w:val="-1"/>
                <w:sz w:val="22"/>
                <w:szCs w:val="22"/>
              </w:rPr>
              <w:t xml:space="preserve">(указывается </w:t>
            </w:r>
            <w:r w:rsidRPr="00A1557B">
              <w:rPr>
                <w:i/>
                <w:iCs/>
                <w:color w:val="333333"/>
                <w:sz w:val="22"/>
                <w:szCs w:val="22"/>
              </w:rPr>
              <w:t xml:space="preserve">в </w:t>
            </w:r>
            <w:r w:rsidRPr="00A1557B">
              <w:rPr>
                <w:i/>
                <w:iCs/>
                <w:color w:val="333333"/>
                <w:spacing w:val="-1"/>
                <w:sz w:val="22"/>
                <w:szCs w:val="22"/>
              </w:rPr>
              <w:t>случае</w:t>
            </w:r>
            <w:r w:rsidRPr="00A1557B">
              <w:rPr>
                <w:i/>
                <w:iCs/>
                <w:color w:val="333333"/>
                <w:sz w:val="22"/>
                <w:szCs w:val="22"/>
              </w:rPr>
              <w:t xml:space="preserve"> </w:t>
            </w:r>
            <w:r w:rsidRPr="00A1557B">
              <w:rPr>
                <w:i/>
                <w:iCs/>
                <w:color w:val="333333"/>
                <w:spacing w:val="-1"/>
                <w:sz w:val="22"/>
                <w:szCs w:val="22"/>
              </w:rPr>
              <w:t>проведения</w:t>
            </w:r>
            <w:r w:rsidRPr="00A1557B">
              <w:rPr>
                <w:i/>
                <w:iCs/>
                <w:color w:val="333333"/>
                <w:spacing w:val="27"/>
                <w:sz w:val="22"/>
                <w:szCs w:val="22"/>
              </w:rPr>
              <w:t xml:space="preserve"> </w:t>
            </w:r>
            <w:r w:rsidRPr="00A1557B">
              <w:rPr>
                <w:i/>
                <w:iCs/>
                <w:color w:val="333333"/>
                <w:spacing w:val="-1"/>
                <w:sz w:val="22"/>
                <w:szCs w:val="22"/>
              </w:rPr>
              <w:t>реконструкции</w:t>
            </w:r>
            <w:r w:rsidRPr="00A1557B">
              <w:rPr>
                <w:i/>
                <w:iCs/>
                <w:color w:val="333333"/>
                <w:spacing w:val="-3"/>
                <w:sz w:val="22"/>
                <w:szCs w:val="22"/>
              </w:rPr>
              <w:t xml:space="preserve"> </w:t>
            </w:r>
            <w:r w:rsidRPr="00A1557B">
              <w:rPr>
                <w:i/>
                <w:iCs/>
                <w:color w:val="333333"/>
                <w:spacing w:val="-1"/>
                <w:sz w:val="22"/>
                <w:szCs w:val="22"/>
              </w:rPr>
              <w:t>объекта</w:t>
            </w:r>
            <w:r w:rsidRPr="00A1557B">
              <w:rPr>
                <w:i/>
                <w:iCs/>
                <w:color w:val="333333"/>
                <w:spacing w:val="27"/>
                <w:sz w:val="22"/>
                <w:szCs w:val="22"/>
              </w:rPr>
              <w:t xml:space="preserve"> </w:t>
            </w:r>
            <w:r w:rsidRPr="00A1557B">
              <w:rPr>
                <w:i/>
                <w:iCs/>
                <w:color w:val="333333"/>
                <w:spacing w:val="-1"/>
                <w:sz w:val="22"/>
                <w:szCs w:val="22"/>
              </w:rPr>
              <w:t>капитального</w:t>
            </w:r>
            <w:r w:rsidRPr="00A1557B">
              <w:rPr>
                <w:i/>
                <w:iCs/>
                <w:color w:val="333333"/>
                <w:spacing w:val="1"/>
                <w:sz w:val="22"/>
                <w:szCs w:val="22"/>
              </w:rPr>
              <w:t xml:space="preserve"> </w:t>
            </w:r>
            <w:r w:rsidRPr="00A1557B">
              <w:rPr>
                <w:i/>
                <w:iCs/>
                <w:color w:val="333333"/>
                <w:spacing w:val="-1"/>
                <w:sz w:val="22"/>
                <w:szCs w:val="22"/>
              </w:rPr>
              <w:t>строительства)</w:t>
            </w:r>
          </w:p>
        </w:tc>
        <w:tc>
          <w:tcPr>
            <w:tcW w:w="42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6"/>
        <w:rPr>
          <w:color w:val="333333"/>
          <w:sz w:val="17"/>
          <w:szCs w:val="17"/>
        </w:rPr>
      </w:pPr>
    </w:p>
    <w:p w:rsidR="00C45ED0" w:rsidRPr="008C45F9" w:rsidRDefault="00C45ED0" w:rsidP="00D76ADF">
      <w:pPr>
        <w:pStyle w:val="a0"/>
        <w:widowControl w:val="0"/>
        <w:numPr>
          <w:ilvl w:val="0"/>
          <w:numId w:val="108"/>
        </w:numPr>
        <w:tabs>
          <w:tab w:val="left" w:pos="3380"/>
        </w:tabs>
        <w:suppressAutoHyphens w:val="0"/>
        <w:kinsoku w:val="0"/>
        <w:overflowPunct w:val="0"/>
        <w:autoSpaceDE w:val="0"/>
        <w:autoSpaceDN w:val="0"/>
        <w:adjustRightInd w:val="0"/>
        <w:spacing w:before="64" w:after="0"/>
        <w:ind w:left="3379" w:hanging="28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2"/>
        </w:rPr>
        <w:t>земельном</w:t>
      </w:r>
      <w:r w:rsidRPr="008C45F9">
        <w:rPr>
          <w:color w:val="333333"/>
        </w:rPr>
        <w:t xml:space="preserve"> </w:t>
      </w:r>
      <w:r w:rsidRPr="008C45F9">
        <w:rPr>
          <w:color w:val="333333"/>
          <w:spacing w:val="-1"/>
        </w:rPr>
        <w:t>участке</w:t>
      </w:r>
    </w:p>
    <w:p w:rsidR="00C45ED0" w:rsidRPr="008C45F9" w:rsidRDefault="00C45ED0" w:rsidP="00C45ED0">
      <w:pPr>
        <w:pStyle w:val="a0"/>
        <w:kinsoku w:val="0"/>
        <w:overflowPunct w:val="0"/>
        <w:spacing w:before="11"/>
        <w:rPr>
          <w:color w:val="333333"/>
          <w:sz w:val="16"/>
          <w:szCs w:val="16"/>
        </w:rPr>
      </w:pPr>
    </w:p>
    <w:tbl>
      <w:tblPr>
        <w:tblW w:w="0" w:type="auto"/>
        <w:tblInd w:w="112" w:type="dxa"/>
        <w:tblLayout w:type="fixed"/>
        <w:tblCellMar>
          <w:left w:w="0" w:type="dxa"/>
          <w:right w:w="0" w:type="dxa"/>
        </w:tblCellMar>
        <w:tblLook w:val="0000" w:firstRow="0" w:lastRow="0" w:firstColumn="0" w:lastColumn="0" w:noHBand="0" w:noVBand="0"/>
      </w:tblPr>
      <w:tblGrid>
        <w:gridCol w:w="1111"/>
        <w:gridCol w:w="4050"/>
        <w:gridCol w:w="4764"/>
      </w:tblGrid>
      <w:tr w:rsidR="00C45ED0" w:rsidRPr="00A1557B" w:rsidTr="00CB35E6">
        <w:trPr>
          <w:trHeight w:hRule="exact" w:val="706"/>
        </w:trPr>
        <w:tc>
          <w:tcPr>
            <w:tcW w:w="11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jc w:val="center"/>
              <w:rPr>
                <w:color w:val="333333"/>
                <w:sz w:val="22"/>
                <w:szCs w:val="22"/>
              </w:rPr>
            </w:pPr>
            <w:r w:rsidRPr="00A1557B">
              <w:rPr>
                <w:color w:val="333333"/>
                <w:sz w:val="22"/>
                <w:szCs w:val="22"/>
              </w:rPr>
              <w:t>3.1</w:t>
            </w:r>
          </w:p>
        </w:tc>
        <w:tc>
          <w:tcPr>
            <w:tcW w:w="405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40"/>
              <w:rPr>
                <w:color w:val="333333"/>
                <w:sz w:val="22"/>
                <w:szCs w:val="22"/>
              </w:rPr>
            </w:pPr>
            <w:r w:rsidRPr="00A1557B">
              <w:rPr>
                <w:color w:val="333333"/>
                <w:spacing w:val="-1"/>
                <w:sz w:val="22"/>
                <w:szCs w:val="22"/>
              </w:rPr>
              <w:t>Кадастровый</w:t>
            </w:r>
            <w:r w:rsidRPr="00A1557B">
              <w:rPr>
                <w:color w:val="333333"/>
                <w:sz w:val="22"/>
                <w:szCs w:val="22"/>
              </w:rPr>
              <w:t xml:space="preserve"> </w:t>
            </w:r>
            <w:r w:rsidRPr="00A1557B">
              <w:rPr>
                <w:color w:val="333333"/>
                <w:spacing w:val="-1"/>
                <w:sz w:val="22"/>
                <w:szCs w:val="22"/>
              </w:rPr>
              <w:t>номер</w:t>
            </w:r>
            <w:r w:rsidRPr="00A1557B">
              <w:rPr>
                <w:color w:val="333333"/>
                <w:spacing w:val="-3"/>
                <w:sz w:val="22"/>
                <w:szCs w:val="22"/>
              </w:rPr>
              <w:t xml:space="preserve"> </w:t>
            </w:r>
            <w:r w:rsidRPr="00A1557B">
              <w:rPr>
                <w:color w:val="333333"/>
                <w:spacing w:val="-1"/>
                <w:sz w:val="22"/>
                <w:szCs w:val="22"/>
              </w:rPr>
              <w:t>земельного</w:t>
            </w:r>
            <w:r w:rsidRPr="00A1557B">
              <w:rPr>
                <w:color w:val="333333"/>
                <w:spacing w:val="29"/>
                <w:sz w:val="22"/>
                <w:szCs w:val="22"/>
              </w:rPr>
              <w:t xml:space="preserve"> </w:t>
            </w:r>
            <w:r w:rsidRPr="00A1557B">
              <w:rPr>
                <w:color w:val="333333"/>
                <w:spacing w:val="-1"/>
                <w:sz w:val="22"/>
                <w:szCs w:val="22"/>
              </w:rPr>
              <w:t>участка</w:t>
            </w:r>
            <w:r w:rsidRPr="00A1557B">
              <w:rPr>
                <w:color w:val="333333"/>
                <w:sz w:val="22"/>
                <w:szCs w:val="22"/>
              </w:rPr>
              <w:t xml:space="preserve"> </w:t>
            </w:r>
            <w:r w:rsidRPr="00A1557B">
              <w:rPr>
                <w:color w:val="333333"/>
                <w:spacing w:val="-1"/>
                <w:sz w:val="22"/>
                <w:szCs w:val="22"/>
              </w:rPr>
              <w:t>(земельных</w:t>
            </w:r>
            <w:r w:rsidRPr="00A1557B">
              <w:rPr>
                <w:color w:val="333333"/>
                <w:spacing w:val="-3"/>
                <w:sz w:val="22"/>
                <w:szCs w:val="22"/>
              </w:rPr>
              <w:t xml:space="preserve"> </w:t>
            </w:r>
            <w:r w:rsidRPr="00A1557B">
              <w:rPr>
                <w:color w:val="333333"/>
                <w:spacing w:val="-1"/>
                <w:sz w:val="22"/>
                <w:szCs w:val="22"/>
              </w:rPr>
              <w:t>участков),</w:t>
            </w:r>
          </w:p>
        </w:tc>
        <w:tc>
          <w:tcPr>
            <w:tcW w:w="476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equalWidth="0">
            <w:col w:w="1015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111"/>
        <w:gridCol w:w="4050"/>
        <w:gridCol w:w="4764"/>
      </w:tblGrid>
      <w:tr w:rsidR="00C45ED0" w:rsidRPr="008C45F9" w:rsidTr="00A1557B">
        <w:trPr>
          <w:trHeight w:hRule="exact" w:val="2367"/>
        </w:trPr>
        <w:tc>
          <w:tcPr>
            <w:tcW w:w="11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405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15"/>
              <w:rPr>
                <w:color w:val="333333"/>
                <w:sz w:val="22"/>
                <w:szCs w:val="22"/>
              </w:rPr>
            </w:pPr>
            <w:r w:rsidRPr="00A1557B">
              <w:rPr>
                <w:color w:val="333333"/>
                <w:sz w:val="22"/>
                <w:szCs w:val="22"/>
              </w:rPr>
              <w:t>в</w:t>
            </w:r>
            <w:r w:rsidRPr="00A1557B">
              <w:rPr>
                <w:color w:val="333333"/>
                <w:spacing w:val="-1"/>
                <w:sz w:val="22"/>
                <w:szCs w:val="22"/>
              </w:rPr>
              <w:t xml:space="preserve"> пределах</w:t>
            </w:r>
            <w:r w:rsidRPr="00A1557B">
              <w:rPr>
                <w:color w:val="333333"/>
                <w:spacing w:val="1"/>
                <w:sz w:val="22"/>
                <w:szCs w:val="22"/>
              </w:rPr>
              <w:t xml:space="preserve"> </w:t>
            </w:r>
            <w:r w:rsidRPr="00A1557B">
              <w:rPr>
                <w:color w:val="333333"/>
                <w:spacing w:val="-1"/>
                <w:sz w:val="22"/>
                <w:szCs w:val="22"/>
              </w:rPr>
              <w:t>которого (которых)</w:t>
            </w:r>
            <w:r w:rsidRPr="00A1557B">
              <w:rPr>
                <w:color w:val="333333"/>
                <w:spacing w:val="25"/>
                <w:sz w:val="22"/>
                <w:szCs w:val="22"/>
              </w:rPr>
              <w:t xml:space="preserve"> </w:t>
            </w:r>
            <w:r w:rsidRPr="00A1557B">
              <w:rPr>
                <w:color w:val="333333"/>
                <w:spacing w:val="-1"/>
                <w:sz w:val="22"/>
                <w:szCs w:val="22"/>
              </w:rPr>
              <w:t>расположен</w:t>
            </w:r>
            <w:r w:rsidRPr="00A1557B">
              <w:rPr>
                <w:color w:val="333333"/>
                <w:sz w:val="22"/>
                <w:szCs w:val="22"/>
              </w:rPr>
              <w:t xml:space="preserve"> </w:t>
            </w:r>
            <w:r w:rsidRPr="00A1557B">
              <w:rPr>
                <w:color w:val="333333"/>
                <w:spacing w:val="-1"/>
                <w:sz w:val="22"/>
                <w:szCs w:val="22"/>
              </w:rPr>
              <w:t>или</w:t>
            </w:r>
            <w:r w:rsidRPr="00A1557B">
              <w:rPr>
                <w:color w:val="333333"/>
                <w:sz w:val="22"/>
                <w:szCs w:val="22"/>
              </w:rPr>
              <w:t xml:space="preserve"> </w:t>
            </w:r>
            <w:r w:rsidRPr="00A1557B">
              <w:rPr>
                <w:color w:val="333333"/>
                <w:spacing w:val="-1"/>
                <w:sz w:val="22"/>
                <w:szCs w:val="22"/>
              </w:rPr>
              <w:t>планируется</w:t>
            </w:r>
            <w:r w:rsidRPr="00A1557B">
              <w:rPr>
                <w:color w:val="333333"/>
                <w:spacing w:val="24"/>
                <w:sz w:val="22"/>
                <w:szCs w:val="22"/>
              </w:rPr>
              <w:t xml:space="preserve"> </w:t>
            </w:r>
            <w:r w:rsidRPr="00A1557B">
              <w:rPr>
                <w:color w:val="333333"/>
                <w:spacing w:val="-1"/>
                <w:sz w:val="22"/>
                <w:szCs w:val="22"/>
              </w:rPr>
              <w:t>расположение</w:t>
            </w:r>
            <w:r w:rsidRPr="00A1557B">
              <w:rPr>
                <w:color w:val="333333"/>
                <w:sz w:val="22"/>
                <w:szCs w:val="22"/>
              </w:rPr>
              <w:t xml:space="preserve"> </w:t>
            </w:r>
            <w:r w:rsidRPr="00A1557B">
              <w:rPr>
                <w:color w:val="333333"/>
                <w:spacing w:val="-1"/>
                <w:sz w:val="22"/>
                <w:szCs w:val="22"/>
              </w:rPr>
              <w:t>объекта</w:t>
            </w:r>
            <w:r w:rsidRPr="00A1557B">
              <w:rPr>
                <w:color w:val="333333"/>
                <w:spacing w:val="22"/>
                <w:sz w:val="22"/>
                <w:szCs w:val="22"/>
              </w:rPr>
              <w:t xml:space="preserve"> </w:t>
            </w:r>
            <w:r w:rsidRPr="00A1557B">
              <w:rPr>
                <w:color w:val="333333"/>
                <w:spacing w:val="-1"/>
                <w:sz w:val="22"/>
                <w:szCs w:val="22"/>
              </w:rPr>
              <w:t>капитального</w:t>
            </w:r>
            <w:r w:rsidRPr="00A1557B">
              <w:rPr>
                <w:color w:val="333333"/>
                <w:spacing w:val="-2"/>
                <w:sz w:val="22"/>
                <w:szCs w:val="22"/>
              </w:rPr>
              <w:t xml:space="preserve"> </w:t>
            </w:r>
            <w:r w:rsidRPr="00A1557B">
              <w:rPr>
                <w:color w:val="333333"/>
                <w:spacing w:val="-1"/>
                <w:sz w:val="22"/>
                <w:szCs w:val="22"/>
              </w:rPr>
              <w:t>строительства</w:t>
            </w:r>
            <w:r w:rsidRPr="00A1557B">
              <w:rPr>
                <w:color w:val="333333"/>
                <w:spacing w:val="25"/>
                <w:sz w:val="22"/>
                <w:szCs w:val="22"/>
              </w:rPr>
              <w:t xml:space="preserve"> </w:t>
            </w:r>
            <w:r w:rsidRPr="00A1557B">
              <w:rPr>
                <w:i/>
                <w:iCs/>
                <w:color w:val="333333"/>
                <w:spacing w:val="-1"/>
                <w:sz w:val="22"/>
                <w:szCs w:val="22"/>
              </w:rPr>
              <w:t>(заполнение</w:t>
            </w:r>
            <w:r w:rsidRPr="00A1557B">
              <w:rPr>
                <w:i/>
                <w:iCs/>
                <w:color w:val="333333"/>
                <w:sz w:val="22"/>
                <w:szCs w:val="22"/>
              </w:rPr>
              <w:t xml:space="preserve"> не</w:t>
            </w:r>
            <w:r w:rsidRPr="00A1557B">
              <w:rPr>
                <w:i/>
                <w:iCs/>
                <w:color w:val="333333"/>
                <w:spacing w:val="-4"/>
                <w:sz w:val="22"/>
                <w:szCs w:val="22"/>
              </w:rPr>
              <w:t xml:space="preserve"> </w:t>
            </w:r>
            <w:r w:rsidRPr="00A1557B">
              <w:rPr>
                <w:i/>
                <w:iCs/>
                <w:color w:val="333333"/>
                <w:spacing w:val="-1"/>
                <w:sz w:val="22"/>
                <w:szCs w:val="22"/>
              </w:rPr>
              <w:t>обязательно</w:t>
            </w:r>
            <w:r w:rsidRPr="00A1557B">
              <w:rPr>
                <w:i/>
                <w:iCs/>
                <w:color w:val="333333"/>
                <w:spacing w:val="-3"/>
                <w:sz w:val="22"/>
                <w:szCs w:val="22"/>
              </w:rPr>
              <w:t xml:space="preserve"> </w:t>
            </w:r>
            <w:r w:rsidRPr="00A1557B">
              <w:rPr>
                <w:i/>
                <w:iCs/>
                <w:color w:val="333333"/>
                <w:spacing w:val="-1"/>
                <w:sz w:val="22"/>
                <w:szCs w:val="22"/>
              </w:rPr>
              <w:t>при</w:t>
            </w:r>
            <w:r w:rsidRPr="00A1557B">
              <w:rPr>
                <w:i/>
                <w:iCs/>
                <w:color w:val="333333"/>
                <w:spacing w:val="23"/>
                <w:sz w:val="22"/>
                <w:szCs w:val="22"/>
              </w:rPr>
              <w:t xml:space="preserve"> </w:t>
            </w:r>
            <w:r w:rsidRPr="00A1557B">
              <w:rPr>
                <w:i/>
                <w:iCs/>
                <w:color w:val="333333"/>
                <w:spacing w:val="-1"/>
                <w:sz w:val="22"/>
                <w:szCs w:val="22"/>
              </w:rPr>
              <w:t>выдаче</w:t>
            </w:r>
            <w:r w:rsidRPr="00A1557B">
              <w:rPr>
                <w:i/>
                <w:iCs/>
                <w:color w:val="333333"/>
                <w:sz w:val="22"/>
                <w:szCs w:val="22"/>
              </w:rPr>
              <w:t xml:space="preserve"> </w:t>
            </w:r>
            <w:r w:rsidRPr="00A1557B">
              <w:rPr>
                <w:i/>
                <w:iCs/>
                <w:color w:val="333333"/>
                <w:spacing w:val="-1"/>
                <w:sz w:val="22"/>
                <w:szCs w:val="22"/>
              </w:rPr>
              <w:t>разрешения</w:t>
            </w:r>
            <w:r w:rsidRPr="00A1557B">
              <w:rPr>
                <w:i/>
                <w:iCs/>
                <w:color w:val="333333"/>
                <w:spacing w:val="-4"/>
                <w:sz w:val="22"/>
                <w:szCs w:val="22"/>
              </w:rPr>
              <w:t xml:space="preserve"> </w:t>
            </w:r>
            <w:r w:rsidRPr="00A1557B">
              <w:rPr>
                <w:i/>
                <w:iCs/>
                <w:color w:val="333333"/>
                <w:sz w:val="22"/>
                <w:szCs w:val="22"/>
              </w:rPr>
              <w:t>на</w:t>
            </w:r>
            <w:r w:rsidRPr="00A1557B">
              <w:rPr>
                <w:i/>
                <w:iCs/>
                <w:color w:val="333333"/>
                <w:spacing w:val="27"/>
                <w:sz w:val="22"/>
                <w:szCs w:val="22"/>
              </w:rPr>
              <w:t xml:space="preserve"> </w:t>
            </w:r>
            <w:r w:rsidRPr="00A1557B">
              <w:rPr>
                <w:i/>
                <w:iCs/>
                <w:color w:val="333333"/>
                <w:spacing w:val="-1"/>
                <w:sz w:val="22"/>
                <w:szCs w:val="22"/>
              </w:rPr>
              <w:t>строительство</w:t>
            </w:r>
            <w:r w:rsidRPr="00A1557B">
              <w:rPr>
                <w:i/>
                <w:iCs/>
                <w:color w:val="333333"/>
                <w:spacing w:val="1"/>
                <w:sz w:val="22"/>
                <w:szCs w:val="22"/>
              </w:rPr>
              <w:t xml:space="preserve"> </w:t>
            </w:r>
            <w:r w:rsidRPr="00A1557B">
              <w:rPr>
                <w:i/>
                <w:iCs/>
                <w:color w:val="333333"/>
                <w:spacing w:val="-2"/>
                <w:sz w:val="22"/>
                <w:szCs w:val="22"/>
              </w:rPr>
              <w:t>линейного</w:t>
            </w:r>
            <w:r w:rsidRPr="00A1557B">
              <w:rPr>
                <w:i/>
                <w:iCs/>
                <w:color w:val="333333"/>
                <w:spacing w:val="21"/>
                <w:sz w:val="22"/>
                <w:szCs w:val="22"/>
              </w:rPr>
              <w:t xml:space="preserve"> </w:t>
            </w:r>
            <w:r w:rsidRPr="00A1557B">
              <w:rPr>
                <w:i/>
                <w:iCs/>
                <w:color w:val="333333"/>
                <w:spacing w:val="-1"/>
                <w:sz w:val="22"/>
                <w:szCs w:val="22"/>
              </w:rPr>
              <w:t>объекта,</w:t>
            </w:r>
            <w:r w:rsidRPr="00A1557B">
              <w:rPr>
                <w:i/>
                <w:iCs/>
                <w:color w:val="333333"/>
                <w:sz w:val="22"/>
                <w:szCs w:val="22"/>
              </w:rPr>
              <w:t xml:space="preserve"> </w:t>
            </w:r>
            <w:r w:rsidRPr="00A1557B">
              <w:rPr>
                <w:i/>
                <w:iCs/>
                <w:color w:val="333333"/>
                <w:spacing w:val="-1"/>
                <w:sz w:val="22"/>
                <w:szCs w:val="22"/>
              </w:rPr>
              <w:t>для размещения</w:t>
            </w:r>
            <w:r w:rsidRPr="00A1557B">
              <w:rPr>
                <w:i/>
                <w:iCs/>
                <w:color w:val="333333"/>
                <w:spacing w:val="23"/>
                <w:sz w:val="22"/>
                <w:szCs w:val="22"/>
              </w:rPr>
              <w:t xml:space="preserve"> </w:t>
            </w:r>
            <w:r w:rsidRPr="00A1557B">
              <w:rPr>
                <w:i/>
                <w:iCs/>
                <w:color w:val="333333"/>
                <w:spacing w:val="-1"/>
                <w:sz w:val="22"/>
                <w:szCs w:val="22"/>
              </w:rPr>
              <w:t>которого</w:t>
            </w:r>
            <w:r w:rsidRPr="00A1557B">
              <w:rPr>
                <w:i/>
                <w:iCs/>
                <w:color w:val="333333"/>
                <w:spacing w:val="1"/>
                <w:sz w:val="22"/>
                <w:szCs w:val="22"/>
              </w:rPr>
              <w:t xml:space="preserve"> </w:t>
            </w:r>
            <w:r w:rsidRPr="00A1557B">
              <w:rPr>
                <w:i/>
                <w:iCs/>
                <w:color w:val="333333"/>
                <w:sz w:val="22"/>
                <w:szCs w:val="22"/>
              </w:rPr>
              <w:t>не</w:t>
            </w:r>
            <w:r w:rsidRPr="00A1557B">
              <w:rPr>
                <w:i/>
                <w:iCs/>
                <w:color w:val="333333"/>
                <w:spacing w:val="-1"/>
                <w:sz w:val="22"/>
                <w:szCs w:val="22"/>
              </w:rPr>
              <w:t xml:space="preserve"> требуется</w:t>
            </w:r>
            <w:r w:rsidRPr="00A1557B">
              <w:rPr>
                <w:i/>
                <w:iCs/>
                <w:color w:val="333333"/>
                <w:spacing w:val="23"/>
                <w:sz w:val="22"/>
                <w:szCs w:val="22"/>
              </w:rPr>
              <w:t xml:space="preserve"> </w:t>
            </w:r>
            <w:r w:rsidRPr="00A1557B">
              <w:rPr>
                <w:i/>
                <w:iCs/>
                <w:color w:val="333333"/>
                <w:spacing w:val="-1"/>
                <w:sz w:val="22"/>
                <w:szCs w:val="22"/>
              </w:rPr>
              <w:t>образование</w:t>
            </w:r>
            <w:r w:rsidRPr="00A1557B">
              <w:rPr>
                <w:i/>
                <w:iCs/>
                <w:color w:val="333333"/>
                <w:spacing w:val="-3"/>
                <w:sz w:val="22"/>
                <w:szCs w:val="22"/>
              </w:rPr>
              <w:t xml:space="preserve"> </w:t>
            </w:r>
            <w:r w:rsidRPr="00A1557B">
              <w:rPr>
                <w:i/>
                <w:iCs/>
                <w:color w:val="333333"/>
                <w:spacing w:val="-1"/>
                <w:sz w:val="22"/>
                <w:szCs w:val="22"/>
              </w:rPr>
              <w:t>земельного</w:t>
            </w:r>
            <w:r w:rsidRPr="00A1557B">
              <w:rPr>
                <w:i/>
                <w:iCs/>
                <w:color w:val="333333"/>
                <w:spacing w:val="28"/>
                <w:sz w:val="22"/>
                <w:szCs w:val="22"/>
              </w:rPr>
              <w:t xml:space="preserve"> </w:t>
            </w:r>
            <w:r w:rsidRPr="00A1557B">
              <w:rPr>
                <w:i/>
                <w:iCs/>
                <w:color w:val="333333"/>
                <w:spacing w:val="-1"/>
                <w:sz w:val="22"/>
                <w:szCs w:val="22"/>
              </w:rPr>
              <w:t>участка)</w:t>
            </w:r>
          </w:p>
        </w:tc>
        <w:tc>
          <w:tcPr>
            <w:tcW w:w="476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A1557B">
        <w:trPr>
          <w:trHeight w:hRule="exact" w:val="4965"/>
        </w:trPr>
        <w:tc>
          <w:tcPr>
            <w:tcW w:w="11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jc w:val="center"/>
              <w:rPr>
                <w:color w:val="333333"/>
                <w:sz w:val="22"/>
                <w:szCs w:val="22"/>
              </w:rPr>
            </w:pPr>
            <w:r w:rsidRPr="00A1557B">
              <w:rPr>
                <w:color w:val="333333"/>
                <w:sz w:val="22"/>
                <w:szCs w:val="22"/>
              </w:rPr>
              <w:t>3.2</w:t>
            </w:r>
          </w:p>
        </w:tc>
        <w:tc>
          <w:tcPr>
            <w:tcW w:w="405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76"/>
              <w:rPr>
                <w:color w:val="333333"/>
                <w:spacing w:val="-1"/>
                <w:sz w:val="22"/>
                <w:szCs w:val="22"/>
              </w:rPr>
            </w:pPr>
            <w:r w:rsidRPr="00A1557B">
              <w:rPr>
                <w:color w:val="333333"/>
                <w:spacing w:val="-1"/>
                <w:sz w:val="22"/>
                <w:szCs w:val="22"/>
              </w:rPr>
              <w:t>Реквизиты</w:t>
            </w:r>
            <w:r w:rsidRPr="00A1557B">
              <w:rPr>
                <w:color w:val="333333"/>
                <w:sz w:val="22"/>
                <w:szCs w:val="22"/>
              </w:rPr>
              <w:t xml:space="preserve"> </w:t>
            </w:r>
            <w:r w:rsidRPr="00A1557B">
              <w:rPr>
                <w:color w:val="333333"/>
                <w:spacing w:val="-1"/>
                <w:sz w:val="22"/>
                <w:szCs w:val="22"/>
              </w:rPr>
              <w:t>утвержденного</w:t>
            </w:r>
            <w:r w:rsidRPr="00A1557B">
              <w:rPr>
                <w:color w:val="333333"/>
                <w:spacing w:val="27"/>
                <w:sz w:val="22"/>
                <w:szCs w:val="22"/>
              </w:rPr>
              <w:t xml:space="preserve"> </w:t>
            </w:r>
            <w:r w:rsidRPr="00A1557B">
              <w:rPr>
                <w:color w:val="333333"/>
                <w:spacing w:val="-1"/>
                <w:sz w:val="22"/>
                <w:szCs w:val="22"/>
              </w:rPr>
              <w:t>проекта</w:t>
            </w:r>
            <w:r w:rsidRPr="00A1557B">
              <w:rPr>
                <w:color w:val="333333"/>
                <w:sz w:val="22"/>
                <w:szCs w:val="22"/>
              </w:rPr>
              <w:t xml:space="preserve"> </w:t>
            </w:r>
            <w:r w:rsidRPr="00A1557B">
              <w:rPr>
                <w:color w:val="333333"/>
                <w:spacing w:val="-1"/>
                <w:sz w:val="22"/>
                <w:szCs w:val="22"/>
              </w:rPr>
              <w:t>межевания</w:t>
            </w:r>
            <w:r w:rsidRPr="00A1557B">
              <w:rPr>
                <w:color w:val="333333"/>
                <w:spacing w:val="-3"/>
                <w:sz w:val="22"/>
                <w:szCs w:val="22"/>
              </w:rPr>
              <w:t xml:space="preserve"> </w:t>
            </w:r>
            <w:r w:rsidRPr="00A1557B">
              <w:rPr>
                <w:color w:val="333333"/>
                <w:spacing w:val="-1"/>
                <w:sz w:val="22"/>
                <w:szCs w:val="22"/>
              </w:rPr>
              <w:t>территории</w:t>
            </w:r>
            <w:r w:rsidRPr="00A1557B">
              <w:rPr>
                <w:color w:val="333333"/>
                <w:spacing w:val="28"/>
                <w:sz w:val="22"/>
                <w:szCs w:val="22"/>
              </w:rPr>
              <w:t xml:space="preserve"> </w:t>
            </w:r>
            <w:r w:rsidRPr="00A1557B">
              <w:rPr>
                <w:color w:val="333333"/>
                <w:spacing w:val="-1"/>
                <w:sz w:val="22"/>
                <w:szCs w:val="22"/>
              </w:rPr>
              <w:t>либо</w:t>
            </w:r>
            <w:r w:rsidRPr="00A1557B">
              <w:rPr>
                <w:color w:val="333333"/>
                <w:spacing w:val="1"/>
                <w:sz w:val="22"/>
                <w:szCs w:val="22"/>
              </w:rPr>
              <w:t xml:space="preserve"> </w:t>
            </w: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решения</w:t>
            </w:r>
            <w:r w:rsidRPr="00A1557B">
              <w:rPr>
                <w:color w:val="333333"/>
                <w:sz w:val="22"/>
                <w:szCs w:val="22"/>
              </w:rPr>
              <w:t xml:space="preserve"> </w:t>
            </w:r>
            <w:r w:rsidRPr="00A1557B">
              <w:rPr>
                <w:color w:val="333333"/>
                <w:spacing w:val="-1"/>
                <w:sz w:val="22"/>
                <w:szCs w:val="22"/>
              </w:rPr>
              <w:t>об</w:t>
            </w:r>
            <w:r w:rsidRPr="00A1557B">
              <w:rPr>
                <w:color w:val="333333"/>
                <w:spacing w:val="28"/>
                <w:sz w:val="22"/>
                <w:szCs w:val="22"/>
              </w:rPr>
              <w:t xml:space="preserve"> </w:t>
            </w:r>
            <w:r w:rsidRPr="00A1557B">
              <w:rPr>
                <w:color w:val="333333"/>
                <w:spacing w:val="-1"/>
                <w:sz w:val="22"/>
                <w:szCs w:val="22"/>
              </w:rPr>
              <w:t>утверждении</w:t>
            </w:r>
            <w:r w:rsidRPr="00A1557B">
              <w:rPr>
                <w:color w:val="333333"/>
                <w:sz w:val="22"/>
                <w:szCs w:val="22"/>
              </w:rPr>
              <w:t xml:space="preserve"> </w:t>
            </w:r>
            <w:r w:rsidRPr="00A1557B">
              <w:rPr>
                <w:color w:val="333333"/>
                <w:spacing w:val="-2"/>
                <w:sz w:val="22"/>
                <w:szCs w:val="22"/>
              </w:rPr>
              <w:t>схемы</w:t>
            </w:r>
            <w:r w:rsidRPr="00A1557B">
              <w:rPr>
                <w:color w:val="333333"/>
                <w:spacing w:val="21"/>
                <w:sz w:val="22"/>
                <w:szCs w:val="22"/>
              </w:rPr>
              <w:t xml:space="preserve"> </w:t>
            </w:r>
            <w:r w:rsidRPr="00A1557B">
              <w:rPr>
                <w:color w:val="333333"/>
                <w:spacing w:val="-1"/>
                <w:sz w:val="22"/>
                <w:szCs w:val="22"/>
              </w:rPr>
              <w:t>расположения</w:t>
            </w:r>
            <w:r w:rsidRPr="00A1557B">
              <w:rPr>
                <w:color w:val="333333"/>
                <w:sz w:val="22"/>
                <w:szCs w:val="22"/>
              </w:rPr>
              <w:t xml:space="preserve"> </w:t>
            </w:r>
            <w:r w:rsidRPr="00A1557B">
              <w:rPr>
                <w:color w:val="333333"/>
                <w:spacing w:val="-1"/>
                <w:sz w:val="22"/>
                <w:szCs w:val="22"/>
              </w:rPr>
              <w:t>земельного</w:t>
            </w:r>
            <w:r w:rsidRPr="00A1557B">
              <w:rPr>
                <w:color w:val="333333"/>
                <w:spacing w:val="24"/>
                <w:sz w:val="22"/>
                <w:szCs w:val="22"/>
              </w:rPr>
              <w:t xml:space="preserve"> </w:t>
            </w:r>
            <w:r w:rsidRPr="00A1557B">
              <w:rPr>
                <w:color w:val="333333"/>
                <w:spacing w:val="-1"/>
                <w:sz w:val="22"/>
                <w:szCs w:val="22"/>
              </w:rPr>
              <w:t>участка</w:t>
            </w:r>
            <w:r w:rsidRPr="00A1557B">
              <w:rPr>
                <w:color w:val="333333"/>
                <w:sz w:val="22"/>
                <w:szCs w:val="22"/>
              </w:rPr>
              <w:t xml:space="preserve"> </w:t>
            </w:r>
            <w:r w:rsidRPr="00A1557B">
              <w:rPr>
                <w:color w:val="333333"/>
                <w:spacing w:val="-1"/>
                <w:sz w:val="22"/>
                <w:szCs w:val="22"/>
              </w:rPr>
              <w:t>или</w:t>
            </w:r>
            <w:r w:rsidRPr="00A1557B">
              <w:rPr>
                <w:color w:val="333333"/>
                <w:sz w:val="22"/>
                <w:szCs w:val="22"/>
              </w:rPr>
              <w:t xml:space="preserve"> </w:t>
            </w:r>
            <w:r w:rsidRPr="00A1557B">
              <w:rPr>
                <w:color w:val="333333"/>
                <w:spacing w:val="-1"/>
                <w:sz w:val="22"/>
                <w:szCs w:val="22"/>
              </w:rPr>
              <w:t>земельных</w:t>
            </w:r>
            <w:r w:rsidRPr="00A1557B">
              <w:rPr>
                <w:color w:val="333333"/>
                <w:spacing w:val="29"/>
                <w:sz w:val="22"/>
                <w:szCs w:val="22"/>
              </w:rPr>
              <w:t xml:space="preserve"> </w:t>
            </w:r>
            <w:r w:rsidRPr="00A1557B">
              <w:rPr>
                <w:color w:val="333333"/>
                <w:spacing w:val="-1"/>
                <w:sz w:val="22"/>
                <w:szCs w:val="22"/>
              </w:rPr>
              <w:t xml:space="preserve">участков </w:t>
            </w:r>
            <w:r w:rsidRPr="00A1557B">
              <w:rPr>
                <w:color w:val="333333"/>
                <w:sz w:val="22"/>
                <w:szCs w:val="22"/>
              </w:rPr>
              <w:t xml:space="preserve">на </w:t>
            </w:r>
            <w:r w:rsidRPr="00A1557B">
              <w:rPr>
                <w:color w:val="333333"/>
                <w:spacing w:val="-1"/>
                <w:sz w:val="22"/>
                <w:szCs w:val="22"/>
              </w:rPr>
              <w:t>кадастровом</w:t>
            </w:r>
            <w:r w:rsidRPr="00A1557B">
              <w:rPr>
                <w:color w:val="333333"/>
                <w:spacing w:val="-3"/>
                <w:sz w:val="22"/>
                <w:szCs w:val="22"/>
              </w:rPr>
              <w:t xml:space="preserve"> </w:t>
            </w:r>
            <w:r w:rsidRPr="00A1557B">
              <w:rPr>
                <w:color w:val="333333"/>
                <w:spacing w:val="-1"/>
                <w:sz w:val="22"/>
                <w:szCs w:val="22"/>
              </w:rPr>
              <w:t>плане</w:t>
            </w:r>
            <w:r w:rsidRPr="00A1557B">
              <w:rPr>
                <w:color w:val="333333"/>
                <w:spacing w:val="21"/>
                <w:sz w:val="22"/>
                <w:szCs w:val="22"/>
              </w:rPr>
              <w:t xml:space="preserve"> </w:t>
            </w:r>
            <w:r w:rsidRPr="00A1557B">
              <w:rPr>
                <w:color w:val="333333"/>
                <w:spacing w:val="-1"/>
                <w:sz w:val="22"/>
                <w:szCs w:val="22"/>
              </w:rPr>
              <w:t>территории</w:t>
            </w:r>
          </w:p>
          <w:p w:rsidR="00C45ED0" w:rsidRPr="00A1557B" w:rsidRDefault="00C45ED0" w:rsidP="00CB35E6">
            <w:pPr>
              <w:pStyle w:val="TableParagraph"/>
              <w:kinsoku w:val="0"/>
              <w:overflowPunct w:val="0"/>
              <w:spacing w:line="254" w:lineRule="auto"/>
              <w:ind w:left="102" w:right="464"/>
              <w:rPr>
                <w:color w:val="333333"/>
                <w:sz w:val="22"/>
                <w:szCs w:val="22"/>
              </w:rPr>
            </w:pPr>
            <w:r w:rsidRPr="00A1557B">
              <w:rPr>
                <w:i/>
                <w:iCs/>
                <w:color w:val="333333"/>
                <w:spacing w:val="-1"/>
                <w:sz w:val="22"/>
                <w:szCs w:val="22"/>
              </w:rPr>
              <w:t xml:space="preserve">(указываются </w:t>
            </w:r>
            <w:r w:rsidRPr="00A1557B">
              <w:rPr>
                <w:i/>
                <w:iCs/>
                <w:color w:val="333333"/>
                <w:sz w:val="22"/>
                <w:szCs w:val="22"/>
              </w:rPr>
              <w:t xml:space="preserve">в </w:t>
            </w:r>
            <w:r w:rsidRPr="00A1557B">
              <w:rPr>
                <w:i/>
                <w:iCs/>
                <w:color w:val="333333"/>
                <w:spacing w:val="-1"/>
                <w:sz w:val="22"/>
                <w:szCs w:val="22"/>
              </w:rPr>
              <w:t>случаях,</w:t>
            </w:r>
            <w:r w:rsidRPr="00A1557B">
              <w:rPr>
                <w:i/>
                <w:iCs/>
                <w:color w:val="333333"/>
                <w:spacing w:val="23"/>
                <w:sz w:val="22"/>
                <w:szCs w:val="22"/>
              </w:rPr>
              <w:t xml:space="preserve"> </w:t>
            </w:r>
            <w:r w:rsidRPr="00A1557B">
              <w:rPr>
                <w:i/>
                <w:iCs/>
                <w:color w:val="333333"/>
                <w:spacing w:val="-1"/>
                <w:sz w:val="22"/>
                <w:szCs w:val="22"/>
              </w:rPr>
              <w:t>предусмотренных частью</w:t>
            </w:r>
            <w:r w:rsidRPr="00A1557B">
              <w:rPr>
                <w:i/>
                <w:iCs/>
                <w:color w:val="333333"/>
                <w:spacing w:val="-2"/>
                <w:sz w:val="22"/>
                <w:szCs w:val="22"/>
              </w:rPr>
              <w:t xml:space="preserve"> </w:t>
            </w:r>
            <w:r w:rsidRPr="00A1557B">
              <w:rPr>
                <w:i/>
                <w:iCs/>
                <w:color w:val="333333"/>
                <w:sz w:val="22"/>
                <w:szCs w:val="22"/>
              </w:rPr>
              <w:t>7</w:t>
            </w:r>
            <w:r w:rsidRPr="00A1557B">
              <w:rPr>
                <w:i/>
                <w:iCs/>
                <w:color w:val="333333"/>
                <w:position w:val="10"/>
                <w:sz w:val="22"/>
                <w:szCs w:val="22"/>
              </w:rPr>
              <w:t>3</w:t>
            </w:r>
          </w:p>
          <w:p w:rsidR="00C45ED0" w:rsidRPr="00A1557B" w:rsidRDefault="00C45ED0" w:rsidP="00CB35E6">
            <w:pPr>
              <w:pStyle w:val="TableParagraph"/>
              <w:kinsoku w:val="0"/>
              <w:overflowPunct w:val="0"/>
              <w:ind w:left="102"/>
              <w:rPr>
                <w:color w:val="333333"/>
                <w:sz w:val="22"/>
                <w:szCs w:val="22"/>
              </w:rPr>
            </w:pPr>
            <w:r w:rsidRPr="00A1557B">
              <w:rPr>
                <w:i/>
                <w:iCs/>
                <w:color w:val="333333"/>
                <w:spacing w:val="-1"/>
                <w:sz w:val="22"/>
                <w:szCs w:val="22"/>
              </w:rPr>
              <w:t>статьи 51</w:t>
            </w:r>
            <w:r w:rsidRPr="00A1557B">
              <w:rPr>
                <w:i/>
                <w:iCs/>
                <w:color w:val="333333"/>
                <w:spacing w:val="-3"/>
                <w:sz w:val="22"/>
                <w:szCs w:val="22"/>
              </w:rPr>
              <w:t xml:space="preserve"> </w:t>
            </w:r>
            <w:r w:rsidRPr="00A1557B">
              <w:rPr>
                <w:i/>
                <w:iCs/>
                <w:color w:val="333333"/>
                <w:sz w:val="22"/>
                <w:szCs w:val="22"/>
              </w:rPr>
              <w:t>и</w:t>
            </w:r>
            <w:r w:rsidRPr="00A1557B">
              <w:rPr>
                <w:i/>
                <w:iCs/>
                <w:color w:val="333333"/>
                <w:spacing w:val="2"/>
                <w:sz w:val="22"/>
                <w:szCs w:val="22"/>
              </w:rPr>
              <w:t xml:space="preserve"> </w:t>
            </w:r>
            <w:r w:rsidRPr="00A1557B">
              <w:rPr>
                <w:i/>
                <w:iCs/>
                <w:color w:val="333333"/>
                <w:spacing w:val="-1"/>
                <w:sz w:val="22"/>
                <w:szCs w:val="22"/>
              </w:rPr>
              <w:t>частью</w:t>
            </w:r>
            <w:r w:rsidRPr="00A1557B">
              <w:rPr>
                <w:i/>
                <w:iCs/>
                <w:color w:val="333333"/>
                <w:spacing w:val="-2"/>
                <w:sz w:val="22"/>
                <w:szCs w:val="22"/>
              </w:rPr>
              <w:t xml:space="preserve"> </w:t>
            </w:r>
            <w:r w:rsidRPr="00A1557B">
              <w:rPr>
                <w:i/>
                <w:iCs/>
                <w:color w:val="333333"/>
                <w:sz w:val="22"/>
                <w:szCs w:val="22"/>
              </w:rPr>
              <w:t>1</w:t>
            </w:r>
            <w:r w:rsidRPr="00A1557B">
              <w:rPr>
                <w:i/>
                <w:iCs/>
                <w:color w:val="333333"/>
                <w:position w:val="10"/>
                <w:sz w:val="22"/>
                <w:szCs w:val="22"/>
              </w:rPr>
              <w:t>1</w:t>
            </w:r>
            <w:r w:rsidRPr="00A1557B">
              <w:rPr>
                <w:i/>
                <w:iCs/>
                <w:color w:val="333333"/>
                <w:spacing w:val="25"/>
                <w:position w:val="10"/>
                <w:sz w:val="22"/>
                <w:szCs w:val="22"/>
              </w:rPr>
              <w:t xml:space="preserve"> </w:t>
            </w:r>
            <w:r w:rsidRPr="00A1557B">
              <w:rPr>
                <w:i/>
                <w:iCs/>
                <w:color w:val="333333"/>
                <w:spacing w:val="-1"/>
                <w:sz w:val="22"/>
                <w:szCs w:val="22"/>
              </w:rPr>
              <w:t>статьи</w:t>
            </w:r>
          </w:p>
          <w:p w:rsidR="00C45ED0" w:rsidRPr="00A1557B" w:rsidRDefault="00C45ED0" w:rsidP="00CB35E6">
            <w:pPr>
              <w:pStyle w:val="TableParagraph"/>
              <w:kinsoku w:val="0"/>
              <w:overflowPunct w:val="0"/>
              <w:spacing w:before="19" w:line="258" w:lineRule="auto"/>
              <w:ind w:left="102" w:right="921"/>
              <w:rPr>
                <w:color w:val="333333"/>
                <w:sz w:val="22"/>
                <w:szCs w:val="22"/>
              </w:rPr>
            </w:pPr>
            <w:r w:rsidRPr="00A1557B">
              <w:rPr>
                <w:i/>
                <w:iCs/>
                <w:color w:val="333333"/>
                <w:spacing w:val="-1"/>
                <w:sz w:val="22"/>
                <w:szCs w:val="22"/>
              </w:rPr>
              <w:t>57</w:t>
            </w:r>
            <w:r w:rsidRPr="00A1557B">
              <w:rPr>
                <w:i/>
                <w:iCs/>
                <w:color w:val="333333"/>
                <w:spacing w:val="-1"/>
                <w:position w:val="10"/>
                <w:sz w:val="22"/>
                <w:szCs w:val="22"/>
              </w:rPr>
              <w:t>3</w:t>
            </w:r>
            <w:r w:rsidRPr="00A1557B">
              <w:rPr>
                <w:i/>
                <w:iCs/>
                <w:color w:val="333333"/>
                <w:spacing w:val="24"/>
                <w:position w:val="10"/>
                <w:sz w:val="22"/>
                <w:szCs w:val="22"/>
              </w:rPr>
              <w:t xml:space="preserve"> </w:t>
            </w:r>
            <w:r w:rsidRPr="00A1557B">
              <w:rPr>
                <w:i/>
                <w:iCs/>
                <w:color w:val="333333"/>
                <w:spacing w:val="-1"/>
                <w:sz w:val="22"/>
                <w:szCs w:val="22"/>
              </w:rPr>
              <w:t>Градостроительного</w:t>
            </w:r>
            <w:r w:rsidRPr="00A1557B">
              <w:rPr>
                <w:i/>
                <w:iCs/>
                <w:color w:val="333333"/>
                <w:spacing w:val="26"/>
                <w:sz w:val="22"/>
                <w:szCs w:val="22"/>
              </w:rPr>
              <w:t xml:space="preserve"> </w:t>
            </w:r>
            <w:r w:rsidRPr="00A1557B">
              <w:rPr>
                <w:i/>
                <w:iCs/>
                <w:color w:val="333333"/>
                <w:spacing w:val="-1"/>
                <w:sz w:val="22"/>
                <w:szCs w:val="22"/>
              </w:rPr>
              <w:t>кодекса</w:t>
            </w:r>
            <w:r w:rsidRPr="00A1557B">
              <w:rPr>
                <w:i/>
                <w:iCs/>
                <w:color w:val="333333"/>
                <w:spacing w:val="1"/>
                <w:sz w:val="22"/>
                <w:szCs w:val="22"/>
              </w:rPr>
              <w:t xml:space="preserve"> </w:t>
            </w:r>
            <w:r w:rsidRPr="00A1557B">
              <w:rPr>
                <w:i/>
                <w:iCs/>
                <w:color w:val="333333"/>
                <w:spacing w:val="-2"/>
                <w:sz w:val="22"/>
                <w:szCs w:val="22"/>
              </w:rPr>
              <w:t>Российской</w:t>
            </w:r>
            <w:r w:rsidRPr="00A1557B">
              <w:rPr>
                <w:i/>
                <w:iCs/>
                <w:color w:val="333333"/>
                <w:spacing w:val="25"/>
                <w:sz w:val="22"/>
                <w:szCs w:val="22"/>
              </w:rPr>
              <w:t xml:space="preserve"> </w:t>
            </w:r>
            <w:r w:rsidRPr="00A1557B">
              <w:rPr>
                <w:i/>
                <w:iCs/>
                <w:color w:val="333333"/>
                <w:spacing w:val="-1"/>
                <w:sz w:val="22"/>
                <w:szCs w:val="22"/>
              </w:rPr>
              <w:t>Федерации)</w:t>
            </w:r>
          </w:p>
        </w:tc>
        <w:tc>
          <w:tcPr>
            <w:tcW w:w="476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pStyle w:val="a0"/>
        <w:kinsoku w:val="0"/>
        <w:overflowPunct w:val="0"/>
        <w:spacing w:before="8"/>
        <w:rPr>
          <w:color w:val="333333"/>
          <w:sz w:val="21"/>
          <w:szCs w:val="21"/>
        </w:rPr>
      </w:pPr>
    </w:p>
    <w:p w:rsidR="00C45ED0" w:rsidRPr="008C45F9" w:rsidRDefault="00C45ED0" w:rsidP="00C45ED0">
      <w:pPr>
        <w:pStyle w:val="a0"/>
        <w:kinsoku w:val="0"/>
        <w:overflowPunct w:val="0"/>
        <w:spacing w:before="64" w:line="277" w:lineRule="auto"/>
        <w:ind w:left="112" w:right="119" w:firstLine="708"/>
        <w:rPr>
          <w:color w:val="333333"/>
          <w:spacing w:val="-1"/>
        </w:rPr>
      </w:pPr>
      <w:r w:rsidRPr="008C45F9">
        <w:rPr>
          <w:color w:val="333333"/>
          <w:spacing w:val="-1"/>
        </w:rPr>
        <w:t>При</w:t>
      </w:r>
      <w:r w:rsidRPr="008C45F9">
        <w:rPr>
          <w:color w:val="333333"/>
          <w:spacing w:val="9"/>
        </w:rPr>
        <w:t xml:space="preserve"> </w:t>
      </w:r>
      <w:r w:rsidRPr="008C45F9">
        <w:rPr>
          <w:color w:val="333333"/>
          <w:spacing w:val="-1"/>
        </w:rPr>
        <w:t>этом</w:t>
      </w:r>
      <w:r w:rsidRPr="008C45F9">
        <w:rPr>
          <w:color w:val="333333"/>
          <w:spacing w:val="8"/>
        </w:rPr>
        <w:t xml:space="preserve"> </w:t>
      </w:r>
      <w:r w:rsidRPr="008C45F9">
        <w:rPr>
          <w:color w:val="333333"/>
          <w:spacing w:val="-1"/>
        </w:rPr>
        <w:t>сообщаю,</w:t>
      </w:r>
      <w:r w:rsidRPr="008C45F9">
        <w:rPr>
          <w:color w:val="333333"/>
          <w:spacing w:val="7"/>
        </w:rPr>
        <w:t xml:space="preserve"> </w:t>
      </w:r>
      <w:r w:rsidRPr="008C45F9">
        <w:rPr>
          <w:color w:val="333333"/>
        </w:rPr>
        <w:t>что</w:t>
      </w:r>
      <w:r w:rsidRPr="008C45F9">
        <w:rPr>
          <w:color w:val="333333"/>
          <w:spacing w:val="13"/>
        </w:rPr>
        <w:t xml:space="preserve"> </w:t>
      </w:r>
      <w:r w:rsidRPr="008C45F9">
        <w:rPr>
          <w:color w:val="333333"/>
          <w:spacing w:val="-1"/>
        </w:rPr>
        <w:t>строительство/реконструкция</w:t>
      </w:r>
      <w:r w:rsidRPr="008C45F9">
        <w:rPr>
          <w:color w:val="333333"/>
          <w:spacing w:val="6"/>
        </w:rPr>
        <w:t xml:space="preserve"> </w:t>
      </w:r>
      <w:r w:rsidRPr="008C45F9">
        <w:rPr>
          <w:color w:val="333333"/>
          <w:spacing w:val="-1"/>
        </w:rPr>
        <w:t>объекта</w:t>
      </w:r>
      <w:r w:rsidRPr="008C45F9">
        <w:rPr>
          <w:color w:val="333333"/>
          <w:spacing w:val="8"/>
        </w:rPr>
        <w:t xml:space="preserve"> </w:t>
      </w:r>
      <w:r w:rsidRPr="008C45F9">
        <w:rPr>
          <w:color w:val="333333"/>
          <w:spacing w:val="-1"/>
        </w:rPr>
        <w:t>капитального</w:t>
      </w:r>
      <w:r w:rsidRPr="008C45F9">
        <w:rPr>
          <w:color w:val="333333"/>
          <w:spacing w:val="21"/>
        </w:rPr>
        <w:t xml:space="preserve"> </w:t>
      </w:r>
      <w:r w:rsidRPr="008C45F9">
        <w:rPr>
          <w:color w:val="333333"/>
          <w:spacing w:val="-1"/>
        </w:rPr>
        <w:t>строительства</w:t>
      </w:r>
      <w:r w:rsidRPr="008C45F9">
        <w:rPr>
          <w:color w:val="333333"/>
          <w:spacing w:val="-4"/>
        </w:rPr>
        <w:t xml:space="preserve"> </w:t>
      </w:r>
      <w:r w:rsidRPr="008C45F9">
        <w:rPr>
          <w:color w:val="333333"/>
          <w:spacing w:val="-1"/>
        </w:rPr>
        <w:t>будет</w:t>
      </w:r>
      <w:r w:rsidRPr="008C45F9">
        <w:rPr>
          <w:color w:val="333333"/>
        </w:rPr>
        <w:t xml:space="preserve"> </w:t>
      </w:r>
      <w:r w:rsidRPr="008C45F9">
        <w:rPr>
          <w:color w:val="333333"/>
          <w:spacing w:val="-1"/>
        </w:rPr>
        <w:t>осуществляться</w:t>
      </w:r>
      <w:r w:rsidRPr="008C45F9">
        <w:rPr>
          <w:color w:val="333333"/>
        </w:rPr>
        <w:t xml:space="preserve"> на</w:t>
      </w:r>
      <w:r w:rsidRPr="008C45F9">
        <w:rPr>
          <w:color w:val="333333"/>
          <w:spacing w:val="-3"/>
        </w:rPr>
        <w:t xml:space="preserve"> </w:t>
      </w:r>
      <w:r w:rsidRPr="008C45F9">
        <w:rPr>
          <w:color w:val="333333"/>
          <w:spacing w:val="-1"/>
        </w:rPr>
        <w:t>основании</w:t>
      </w:r>
      <w:r w:rsidRPr="008C45F9">
        <w:rPr>
          <w:color w:val="333333"/>
        </w:rPr>
        <w:t xml:space="preserve"> </w:t>
      </w:r>
      <w:r w:rsidRPr="008C45F9">
        <w:rPr>
          <w:color w:val="333333"/>
          <w:spacing w:val="-1"/>
        </w:rPr>
        <w:t>следующих</w:t>
      </w:r>
      <w:r w:rsidRPr="008C45F9">
        <w:rPr>
          <w:color w:val="333333"/>
          <w:spacing w:val="-3"/>
        </w:rPr>
        <w:t xml:space="preserve"> </w:t>
      </w:r>
      <w:r w:rsidRPr="008C45F9">
        <w:rPr>
          <w:color w:val="333333"/>
          <w:spacing w:val="-1"/>
        </w:rPr>
        <w:t>документов:</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8"/>
        <w:rPr>
          <w:color w:val="333333"/>
          <w:sz w:val="12"/>
          <w:szCs w:val="12"/>
        </w:rPr>
      </w:pPr>
    </w:p>
    <w:tbl>
      <w:tblPr>
        <w:tblW w:w="0" w:type="auto"/>
        <w:tblInd w:w="112" w:type="dxa"/>
        <w:tblLayout w:type="fixed"/>
        <w:tblCellMar>
          <w:left w:w="0" w:type="dxa"/>
          <w:right w:w="0" w:type="dxa"/>
        </w:tblCellMar>
        <w:tblLook w:val="0000" w:firstRow="0" w:lastRow="0" w:firstColumn="0" w:lastColumn="0" w:noHBand="0" w:noVBand="0"/>
      </w:tblPr>
      <w:tblGrid>
        <w:gridCol w:w="826"/>
        <w:gridCol w:w="5129"/>
        <w:gridCol w:w="1985"/>
        <w:gridCol w:w="1985"/>
      </w:tblGrid>
      <w:tr w:rsidR="00C45ED0" w:rsidRPr="00A1557B" w:rsidTr="00CB35E6">
        <w:trPr>
          <w:trHeight w:hRule="exact" w:val="655"/>
        </w:trPr>
        <w:tc>
          <w:tcPr>
            <w:tcW w:w="826"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jc w:val="center"/>
              <w:rPr>
                <w:color w:val="333333"/>
                <w:sz w:val="22"/>
                <w:szCs w:val="22"/>
              </w:rPr>
            </w:pPr>
            <w:r w:rsidRPr="00A1557B">
              <w:rPr>
                <w:color w:val="333333"/>
                <w:sz w:val="22"/>
                <w:szCs w:val="22"/>
              </w:rPr>
              <w:t>№</w:t>
            </w:r>
          </w:p>
        </w:tc>
        <w:tc>
          <w:tcPr>
            <w:tcW w:w="5129"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1023"/>
              <w:rPr>
                <w:color w:val="333333"/>
                <w:sz w:val="22"/>
                <w:szCs w:val="22"/>
              </w:rPr>
            </w:pPr>
            <w:r w:rsidRPr="00A1557B">
              <w:rPr>
                <w:color w:val="333333"/>
                <w:spacing w:val="-1"/>
                <w:sz w:val="22"/>
                <w:szCs w:val="22"/>
              </w:rPr>
              <w:t>Наименование</w:t>
            </w:r>
            <w:r w:rsidRPr="00A1557B">
              <w:rPr>
                <w:color w:val="333333"/>
                <w:sz w:val="22"/>
                <w:szCs w:val="22"/>
              </w:rPr>
              <w:t xml:space="preserve"> </w:t>
            </w:r>
            <w:r w:rsidRPr="00A1557B">
              <w:rPr>
                <w:color w:val="333333"/>
                <w:spacing w:val="-1"/>
                <w:sz w:val="22"/>
                <w:szCs w:val="22"/>
              </w:rPr>
              <w:t>документа</w:t>
            </w: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41" w:lineRule="auto"/>
              <w:ind w:left="356" w:right="358" w:firstLine="235"/>
              <w:rPr>
                <w:color w:val="333333"/>
                <w:sz w:val="22"/>
                <w:szCs w:val="22"/>
              </w:rPr>
            </w:pPr>
            <w:r w:rsidRPr="00A1557B">
              <w:rPr>
                <w:color w:val="333333"/>
                <w:spacing w:val="-1"/>
                <w:sz w:val="22"/>
                <w:szCs w:val="22"/>
              </w:rPr>
              <w:t>Номер</w:t>
            </w:r>
            <w:r w:rsidRPr="00A1557B">
              <w:rPr>
                <w:color w:val="333333"/>
                <w:spacing w:val="23"/>
                <w:sz w:val="22"/>
                <w:szCs w:val="22"/>
              </w:rPr>
              <w:t xml:space="preserve"> </w:t>
            </w:r>
            <w:r w:rsidRPr="00A1557B">
              <w:rPr>
                <w:color w:val="333333"/>
                <w:spacing w:val="-1"/>
                <w:sz w:val="22"/>
                <w:szCs w:val="22"/>
              </w:rPr>
              <w:t>документа</w:t>
            </w: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41" w:lineRule="auto"/>
              <w:ind w:left="356" w:right="357" w:firstLine="348"/>
              <w:rPr>
                <w:color w:val="333333"/>
                <w:sz w:val="22"/>
                <w:szCs w:val="22"/>
              </w:rPr>
            </w:pPr>
            <w:r w:rsidRPr="00A1557B">
              <w:rPr>
                <w:color w:val="333333"/>
                <w:sz w:val="22"/>
                <w:szCs w:val="22"/>
              </w:rPr>
              <w:t xml:space="preserve">Дата </w:t>
            </w:r>
            <w:r w:rsidRPr="00A1557B">
              <w:rPr>
                <w:color w:val="333333"/>
                <w:spacing w:val="-1"/>
                <w:sz w:val="22"/>
                <w:szCs w:val="22"/>
              </w:rPr>
              <w:t>документа</w:t>
            </w:r>
          </w:p>
        </w:tc>
      </w:tr>
      <w:tr w:rsidR="00C45ED0" w:rsidRPr="00A1557B" w:rsidTr="00CB35E6">
        <w:trPr>
          <w:trHeight w:hRule="exact" w:val="3552"/>
        </w:trPr>
        <w:tc>
          <w:tcPr>
            <w:tcW w:w="826"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1"/>
              <w:jc w:val="center"/>
              <w:rPr>
                <w:color w:val="333333"/>
                <w:sz w:val="22"/>
                <w:szCs w:val="22"/>
              </w:rPr>
            </w:pPr>
            <w:r w:rsidRPr="00A1557B">
              <w:rPr>
                <w:color w:val="333333"/>
                <w:sz w:val="22"/>
                <w:szCs w:val="22"/>
              </w:rPr>
              <w:t>1</w:t>
            </w:r>
          </w:p>
        </w:tc>
        <w:tc>
          <w:tcPr>
            <w:tcW w:w="5129"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ind w:left="104" w:right="97"/>
              <w:jc w:val="both"/>
              <w:rPr>
                <w:color w:val="333333"/>
                <w:sz w:val="22"/>
                <w:szCs w:val="22"/>
              </w:rPr>
            </w:pPr>
            <w:r w:rsidRPr="00A1557B">
              <w:rPr>
                <w:color w:val="333333"/>
                <w:spacing w:val="-1"/>
                <w:sz w:val="22"/>
                <w:szCs w:val="22"/>
              </w:rPr>
              <w:t>Градостроительный</w:t>
            </w:r>
            <w:r w:rsidRPr="00A1557B">
              <w:rPr>
                <w:color w:val="333333"/>
                <w:spacing w:val="25"/>
                <w:sz w:val="22"/>
                <w:szCs w:val="22"/>
              </w:rPr>
              <w:t xml:space="preserve"> </w:t>
            </w:r>
            <w:r w:rsidRPr="00A1557B">
              <w:rPr>
                <w:color w:val="333333"/>
                <w:spacing w:val="-1"/>
                <w:sz w:val="22"/>
                <w:szCs w:val="22"/>
              </w:rPr>
              <w:t>план</w:t>
            </w:r>
            <w:r w:rsidRPr="00A1557B">
              <w:rPr>
                <w:color w:val="333333"/>
                <w:spacing w:val="25"/>
                <w:sz w:val="22"/>
                <w:szCs w:val="22"/>
              </w:rPr>
              <w:t xml:space="preserve"> </w:t>
            </w:r>
            <w:r w:rsidRPr="00A1557B">
              <w:rPr>
                <w:color w:val="333333"/>
                <w:spacing w:val="-1"/>
                <w:sz w:val="22"/>
                <w:szCs w:val="22"/>
              </w:rPr>
              <w:t>земельного</w:t>
            </w:r>
            <w:r w:rsidRPr="00A1557B">
              <w:rPr>
                <w:color w:val="333333"/>
                <w:spacing w:val="28"/>
                <w:sz w:val="22"/>
                <w:szCs w:val="22"/>
              </w:rPr>
              <w:t xml:space="preserve"> </w:t>
            </w:r>
            <w:r w:rsidRPr="00A1557B">
              <w:rPr>
                <w:color w:val="333333"/>
                <w:spacing w:val="-1"/>
                <w:sz w:val="22"/>
                <w:szCs w:val="22"/>
              </w:rPr>
              <w:t>участка</w:t>
            </w:r>
            <w:r w:rsidRPr="00A1557B">
              <w:rPr>
                <w:color w:val="333333"/>
                <w:spacing w:val="25"/>
                <w:sz w:val="22"/>
                <w:szCs w:val="22"/>
              </w:rPr>
              <w:t xml:space="preserve"> </w:t>
            </w:r>
            <w:r w:rsidRPr="00A1557B">
              <w:rPr>
                <w:color w:val="333333"/>
                <w:spacing w:val="-1"/>
                <w:sz w:val="22"/>
                <w:szCs w:val="22"/>
              </w:rPr>
              <w:t>или</w:t>
            </w:r>
            <w:r w:rsidRPr="00A1557B">
              <w:rPr>
                <w:color w:val="333333"/>
                <w:spacing w:val="25"/>
                <w:sz w:val="22"/>
                <w:szCs w:val="22"/>
              </w:rPr>
              <w:t xml:space="preserve"> </w:t>
            </w:r>
            <w:r w:rsidRPr="00A1557B">
              <w:rPr>
                <w:color w:val="333333"/>
                <w:sz w:val="22"/>
                <w:szCs w:val="22"/>
              </w:rPr>
              <w:t>в</w:t>
            </w:r>
            <w:r w:rsidRPr="00A1557B">
              <w:rPr>
                <w:color w:val="333333"/>
                <w:spacing w:val="24"/>
                <w:sz w:val="22"/>
                <w:szCs w:val="22"/>
              </w:rPr>
              <w:t xml:space="preserve"> </w:t>
            </w:r>
            <w:r w:rsidRPr="00A1557B">
              <w:rPr>
                <w:color w:val="333333"/>
                <w:spacing w:val="-2"/>
                <w:sz w:val="22"/>
                <w:szCs w:val="22"/>
              </w:rPr>
              <w:t>случае</w:t>
            </w:r>
            <w:r w:rsidRPr="00A1557B">
              <w:rPr>
                <w:color w:val="333333"/>
                <w:spacing w:val="25"/>
                <w:sz w:val="22"/>
                <w:szCs w:val="22"/>
              </w:rPr>
              <w:t xml:space="preserve"> </w:t>
            </w:r>
            <w:r w:rsidRPr="00A1557B">
              <w:rPr>
                <w:color w:val="333333"/>
                <w:spacing w:val="-1"/>
                <w:sz w:val="22"/>
                <w:szCs w:val="22"/>
              </w:rPr>
              <w:t>строительства</w:t>
            </w:r>
            <w:r w:rsidRPr="00A1557B">
              <w:rPr>
                <w:color w:val="333333"/>
                <w:spacing w:val="35"/>
                <w:sz w:val="22"/>
                <w:szCs w:val="22"/>
              </w:rPr>
              <w:t xml:space="preserve"> </w:t>
            </w:r>
            <w:r w:rsidRPr="00A1557B">
              <w:rPr>
                <w:color w:val="333333"/>
                <w:spacing w:val="-1"/>
                <w:sz w:val="22"/>
                <w:szCs w:val="22"/>
              </w:rPr>
              <w:t>линейного</w:t>
            </w:r>
            <w:r w:rsidRPr="00A1557B">
              <w:rPr>
                <w:color w:val="333333"/>
                <w:spacing w:val="35"/>
                <w:sz w:val="22"/>
                <w:szCs w:val="22"/>
              </w:rPr>
              <w:t xml:space="preserve"> </w:t>
            </w:r>
            <w:r w:rsidRPr="00A1557B">
              <w:rPr>
                <w:color w:val="333333"/>
                <w:spacing w:val="-1"/>
                <w:sz w:val="22"/>
                <w:szCs w:val="22"/>
              </w:rPr>
              <w:t>объекта</w:t>
            </w:r>
            <w:r w:rsidRPr="00A1557B">
              <w:rPr>
                <w:color w:val="333333"/>
                <w:spacing w:val="32"/>
                <w:sz w:val="22"/>
                <w:szCs w:val="22"/>
              </w:rPr>
              <w:t xml:space="preserve"> </w:t>
            </w:r>
            <w:r w:rsidRPr="00A1557B">
              <w:rPr>
                <w:color w:val="333333"/>
                <w:spacing w:val="-1"/>
                <w:sz w:val="22"/>
                <w:szCs w:val="22"/>
              </w:rPr>
              <w:t>реквизиты</w:t>
            </w:r>
            <w:r w:rsidRPr="00A1557B">
              <w:rPr>
                <w:color w:val="333333"/>
                <w:spacing w:val="35"/>
                <w:sz w:val="22"/>
                <w:szCs w:val="22"/>
              </w:rPr>
              <w:t xml:space="preserve"> </w:t>
            </w:r>
            <w:r w:rsidRPr="00A1557B">
              <w:rPr>
                <w:color w:val="333333"/>
                <w:spacing w:val="-1"/>
                <w:sz w:val="22"/>
                <w:szCs w:val="22"/>
              </w:rPr>
              <w:t>проекта</w:t>
            </w:r>
            <w:r w:rsidRPr="00A1557B">
              <w:rPr>
                <w:color w:val="333333"/>
                <w:spacing w:val="29"/>
                <w:sz w:val="22"/>
                <w:szCs w:val="22"/>
              </w:rPr>
              <w:t xml:space="preserve"> </w:t>
            </w:r>
            <w:r w:rsidRPr="00A1557B">
              <w:rPr>
                <w:color w:val="333333"/>
                <w:spacing w:val="-1"/>
                <w:sz w:val="22"/>
                <w:szCs w:val="22"/>
              </w:rPr>
              <w:t>планировки</w:t>
            </w:r>
            <w:r w:rsidRPr="00A1557B">
              <w:rPr>
                <w:color w:val="333333"/>
                <w:spacing w:val="19"/>
                <w:sz w:val="22"/>
                <w:szCs w:val="22"/>
              </w:rPr>
              <w:t xml:space="preserve"> </w:t>
            </w:r>
            <w:r w:rsidRPr="00A1557B">
              <w:rPr>
                <w:color w:val="333333"/>
                <w:sz w:val="22"/>
                <w:szCs w:val="22"/>
              </w:rPr>
              <w:t>и</w:t>
            </w:r>
            <w:r w:rsidRPr="00A1557B">
              <w:rPr>
                <w:color w:val="333333"/>
                <w:spacing w:val="17"/>
                <w:sz w:val="22"/>
                <w:szCs w:val="22"/>
              </w:rPr>
              <w:t xml:space="preserve"> </w:t>
            </w:r>
            <w:r w:rsidRPr="00A1557B">
              <w:rPr>
                <w:color w:val="333333"/>
                <w:spacing w:val="-1"/>
                <w:sz w:val="22"/>
                <w:szCs w:val="22"/>
              </w:rPr>
              <w:t>проекта</w:t>
            </w:r>
            <w:r w:rsidRPr="00A1557B">
              <w:rPr>
                <w:color w:val="333333"/>
                <w:spacing w:val="19"/>
                <w:sz w:val="22"/>
                <w:szCs w:val="22"/>
              </w:rPr>
              <w:t xml:space="preserve"> </w:t>
            </w:r>
            <w:r w:rsidRPr="00A1557B">
              <w:rPr>
                <w:color w:val="333333"/>
                <w:spacing w:val="-1"/>
                <w:sz w:val="22"/>
                <w:szCs w:val="22"/>
              </w:rPr>
              <w:t>межевания</w:t>
            </w:r>
            <w:r w:rsidRPr="00A1557B">
              <w:rPr>
                <w:color w:val="333333"/>
                <w:spacing w:val="27"/>
                <w:sz w:val="22"/>
                <w:szCs w:val="22"/>
              </w:rPr>
              <w:t xml:space="preserve"> </w:t>
            </w:r>
            <w:r w:rsidRPr="00A1557B">
              <w:rPr>
                <w:color w:val="333333"/>
                <w:spacing w:val="-1"/>
                <w:sz w:val="22"/>
                <w:szCs w:val="22"/>
              </w:rPr>
              <w:t>территории</w:t>
            </w:r>
            <w:r w:rsidRPr="00A1557B">
              <w:rPr>
                <w:color w:val="333333"/>
                <w:spacing w:val="54"/>
                <w:sz w:val="22"/>
                <w:szCs w:val="22"/>
              </w:rPr>
              <w:t xml:space="preserve"> </w:t>
            </w:r>
            <w:r w:rsidRPr="00A1557B">
              <w:rPr>
                <w:color w:val="333333"/>
                <w:sz w:val="22"/>
                <w:szCs w:val="22"/>
              </w:rPr>
              <w:t>(за</w:t>
            </w:r>
            <w:r w:rsidRPr="00A1557B">
              <w:rPr>
                <w:color w:val="333333"/>
                <w:spacing w:val="53"/>
                <w:sz w:val="22"/>
                <w:szCs w:val="22"/>
              </w:rPr>
              <w:t xml:space="preserve"> </w:t>
            </w:r>
            <w:r w:rsidRPr="00A1557B">
              <w:rPr>
                <w:color w:val="333333"/>
                <w:spacing w:val="-1"/>
                <w:sz w:val="22"/>
                <w:szCs w:val="22"/>
              </w:rPr>
              <w:t>исключением</w:t>
            </w:r>
            <w:r w:rsidRPr="00A1557B">
              <w:rPr>
                <w:color w:val="333333"/>
                <w:spacing w:val="54"/>
                <w:sz w:val="22"/>
                <w:szCs w:val="22"/>
              </w:rPr>
              <w:t xml:space="preserve"> </w:t>
            </w:r>
            <w:r w:rsidRPr="00A1557B">
              <w:rPr>
                <w:color w:val="333333"/>
                <w:spacing w:val="-1"/>
                <w:sz w:val="22"/>
                <w:szCs w:val="22"/>
              </w:rPr>
              <w:t>случаев,</w:t>
            </w:r>
            <w:r w:rsidRPr="00A1557B">
              <w:rPr>
                <w:color w:val="333333"/>
                <w:spacing w:val="30"/>
                <w:sz w:val="22"/>
                <w:szCs w:val="22"/>
              </w:rPr>
              <w:t xml:space="preserve"> </w:t>
            </w:r>
            <w:r w:rsidRPr="00A1557B">
              <w:rPr>
                <w:color w:val="333333"/>
                <w:spacing w:val="-1"/>
                <w:sz w:val="22"/>
                <w:szCs w:val="22"/>
              </w:rPr>
              <w:t>при</w:t>
            </w:r>
            <w:r w:rsidRPr="00A1557B">
              <w:rPr>
                <w:color w:val="333333"/>
                <w:spacing w:val="9"/>
                <w:sz w:val="22"/>
                <w:szCs w:val="22"/>
              </w:rPr>
              <w:t xml:space="preserve"> </w:t>
            </w:r>
            <w:r w:rsidRPr="00A1557B">
              <w:rPr>
                <w:color w:val="333333"/>
                <w:spacing w:val="-1"/>
                <w:sz w:val="22"/>
                <w:szCs w:val="22"/>
              </w:rPr>
              <w:t>которых</w:t>
            </w:r>
            <w:r w:rsidRPr="00A1557B">
              <w:rPr>
                <w:color w:val="333333"/>
                <w:spacing w:val="10"/>
                <w:sz w:val="22"/>
                <w:szCs w:val="22"/>
              </w:rPr>
              <w:t xml:space="preserve"> </w:t>
            </w:r>
            <w:r w:rsidRPr="00A1557B">
              <w:rPr>
                <w:color w:val="333333"/>
                <w:spacing w:val="-1"/>
                <w:sz w:val="22"/>
                <w:szCs w:val="22"/>
              </w:rPr>
              <w:t>для</w:t>
            </w:r>
            <w:r w:rsidRPr="00A1557B">
              <w:rPr>
                <w:color w:val="333333"/>
                <w:spacing w:val="9"/>
                <w:sz w:val="22"/>
                <w:szCs w:val="22"/>
              </w:rPr>
              <w:t xml:space="preserve"> </w:t>
            </w:r>
            <w:r w:rsidRPr="00A1557B">
              <w:rPr>
                <w:color w:val="333333"/>
                <w:spacing w:val="-1"/>
                <w:sz w:val="22"/>
                <w:szCs w:val="22"/>
              </w:rPr>
              <w:t>строительства,</w:t>
            </w:r>
            <w:r w:rsidRPr="00A1557B">
              <w:rPr>
                <w:color w:val="333333"/>
                <w:spacing w:val="28"/>
                <w:sz w:val="22"/>
                <w:szCs w:val="22"/>
              </w:rPr>
              <w:t xml:space="preserve"> </w:t>
            </w:r>
            <w:r w:rsidRPr="00A1557B">
              <w:rPr>
                <w:color w:val="333333"/>
                <w:spacing w:val="-1"/>
                <w:sz w:val="22"/>
                <w:szCs w:val="22"/>
              </w:rPr>
              <w:t>реконструкции</w:t>
            </w:r>
            <w:r w:rsidRPr="00A1557B">
              <w:rPr>
                <w:color w:val="333333"/>
                <w:spacing w:val="3"/>
                <w:sz w:val="22"/>
                <w:szCs w:val="22"/>
              </w:rPr>
              <w:t xml:space="preserve"> </w:t>
            </w:r>
            <w:r w:rsidRPr="00A1557B">
              <w:rPr>
                <w:color w:val="333333"/>
                <w:spacing w:val="-2"/>
                <w:sz w:val="22"/>
                <w:szCs w:val="22"/>
              </w:rPr>
              <w:t>линейного</w:t>
            </w:r>
            <w:r w:rsidRPr="00A1557B">
              <w:rPr>
                <w:color w:val="333333"/>
                <w:spacing w:val="4"/>
                <w:sz w:val="22"/>
                <w:szCs w:val="22"/>
              </w:rPr>
              <w:t xml:space="preserve"> </w:t>
            </w:r>
            <w:r w:rsidRPr="00A1557B">
              <w:rPr>
                <w:color w:val="333333"/>
                <w:spacing w:val="-1"/>
                <w:sz w:val="22"/>
                <w:szCs w:val="22"/>
              </w:rPr>
              <w:t>объекта</w:t>
            </w:r>
            <w:r w:rsidRPr="00A1557B">
              <w:rPr>
                <w:color w:val="333333"/>
                <w:spacing w:val="3"/>
                <w:sz w:val="22"/>
                <w:szCs w:val="22"/>
              </w:rPr>
              <w:t xml:space="preserve"> </w:t>
            </w:r>
            <w:r w:rsidRPr="00A1557B">
              <w:rPr>
                <w:color w:val="333333"/>
                <w:spacing w:val="-1"/>
                <w:sz w:val="22"/>
                <w:szCs w:val="22"/>
              </w:rPr>
              <w:t>не</w:t>
            </w:r>
            <w:r w:rsidRPr="00A1557B">
              <w:rPr>
                <w:color w:val="333333"/>
                <w:spacing w:val="31"/>
                <w:sz w:val="22"/>
                <w:szCs w:val="22"/>
              </w:rPr>
              <w:t xml:space="preserve"> </w:t>
            </w:r>
            <w:r w:rsidRPr="00A1557B">
              <w:rPr>
                <w:color w:val="333333"/>
                <w:spacing w:val="-1"/>
                <w:sz w:val="22"/>
                <w:szCs w:val="22"/>
              </w:rPr>
              <w:t>требуется</w:t>
            </w:r>
            <w:r w:rsidRPr="00A1557B">
              <w:rPr>
                <w:color w:val="333333"/>
                <w:spacing w:val="64"/>
                <w:sz w:val="22"/>
                <w:szCs w:val="22"/>
              </w:rPr>
              <w:t xml:space="preserve"> </w:t>
            </w:r>
            <w:r w:rsidRPr="00A1557B">
              <w:rPr>
                <w:color w:val="333333"/>
                <w:spacing w:val="-1"/>
                <w:sz w:val="22"/>
                <w:szCs w:val="22"/>
              </w:rPr>
              <w:t>подготовка</w:t>
            </w:r>
            <w:r w:rsidRPr="00A1557B">
              <w:rPr>
                <w:color w:val="333333"/>
                <w:spacing w:val="64"/>
                <w:sz w:val="22"/>
                <w:szCs w:val="22"/>
              </w:rPr>
              <w:t xml:space="preserve"> </w:t>
            </w:r>
            <w:r w:rsidRPr="00A1557B">
              <w:rPr>
                <w:color w:val="333333"/>
                <w:spacing w:val="-1"/>
                <w:sz w:val="22"/>
                <w:szCs w:val="22"/>
              </w:rPr>
              <w:t>документации</w:t>
            </w:r>
            <w:r w:rsidRPr="00A1557B">
              <w:rPr>
                <w:color w:val="333333"/>
                <w:spacing w:val="62"/>
                <w:sz w:val="22"/>
                <w:szCs w:val="22"/>
              </w:rPr>
              <w:t xml:space="preserve"> </w:t>
            </w:r>
            <w:r w:rsidRPr="00A1557B">
              <w:rPr>
                <w:color w:val="333333"/>
                <w:spacing w:val="-1"/>
                <w:sz w:val="22"/>
                <w:szCs w:val="22"/>
              </w:rPr>
              <w:t>по</w:t>
            </w:r>
            <w:r w:rsidRPr="00A1557B">
              <w:rPr>
                <w:color w:val="333333"/>
                <w:spacing w:val="30"/>
                <w:sz w:val="22"/>
                <w:szCs w:val="22"/>
              </w:rPr>
              <w:t xml:space="preserve"> </w:t>
            </w:r>
            <w:r w:rsidRPr="00A1557B">
              <w:rPr>
                <w:color w:val="333333"/>
                <w:spacing w:val="-1"/>
                <w:sz w:val="22"/>
                <w:szCs w:val="22"/>
              </w:rPr>
              <w:t>планировке</w:t>
            </w:r>
            <w:r w:rsidRPr="00A1557B">
              <w:rPr>
                <w:color w:val="333333"/>
                <w:spacing w:val="14"/>
                <w:sz w:val="22"/>
                <w:szCs w:val="22"/>
              </w:rPr>
              <w:t xml:space="preserve"> </w:t>
            </w:r>
            <w:r w:rsidRPr="00A1557B">
              <w:rPr>
                <w:color w:val="333333"/>
                <w:spacing w:val="-1"/>
                <w:sz w:val="22"/>
                <w:szCs w:val="22"/>
              </w:rPr>
              <w:t>территории),</w:t>
            </w:r>
            <w:r w:rsidRPr="00A1557B">
              <w:rPr>
                <w:color w:val="333333"/>
                <w:spacing w:val="14"/>
                <w:sz w:val="22"/>
                <w:szCs w:val="22"/>
              </w:rPr>
              <w:t xml:space="preserve"> </w:t>
            </w:r>
            <w:r w:rsidRPr="00A1557B">
              <w:rPr>
                <w:color w:val="333333"/>
                <w:spacing w:val="-1"/>
                <w:sz w:val="22"/>
                <w:szCs w:val="22"/>
              </w:rPr>
              <w:t>реквизиты</w:t>
            </w:r>
            <w:r w:rsidRPr="00A1557B">
              <w:rPr>
                <w:color w:val="333333"/>
                <w:spacing w:val="23"/>
                <w:sz w:val="22"/>
                <w:szCs w:val="22"/>
              </w:rPr>
              <w:t xml:space="preserve"> </w:t>
            </w:r>
            <w:r w:rsidRPr="00A1557B">
              <w:rPr>
                <w:color w:val="333333"/>
                <w:spacing w:val="-1"/>
                <w:sz w:val="22"/>
                <w:szCs w:val="22"/>
              </w:rPr>
              <w:t>проекта</w:t>
            </w:r>
            <w:r w:rsidRPr="00A1557B">
              <w:rPr>
                <w:color w:val="333333"/>
                <w:spacing w:val="-6"/>
                <w:sz w:val="22"/>
                <w:szCs w:val="22"/>
              </w:rPr>
              <w:t xml:space="preserve"> </w:t>
            </w:r>
            <w:r w:rsidRPr="00A1557B">
              <w:rPr>
                <w:color w:val="333333"/>
                <w:spacing w:val="-1"/>
                <w:sz w:val="22"/>
                <w:szCs w:val="22"/>
              </w:rPr>
              <w:t>планировки</w:t>
            </w:r>
            <w:r w:rsidRPr="00A1557B">
              <w:rPr>
                <w:color w:val="333333"/>
                <w:spacing w:val="-7"/>
                <w:sz w:val="22"/>
                <w:szCs w:val="22"/>
              </w:rPr>
              <w:t xml:space="preserve"> </w:t>
            </w:r>
            <w:r w:rsidRPr="00A1557B">
              <w:rPr>
                <w:color w:val="333333"/>
                <w:spacing w:val="-1"/>
                <w:sz w:val="22"/>
                <w:szCs w:val="22"/>
              </w:rPr>
              <w:t>территории</w:t>
            </w:r>
            <w:r w:rsidRPr="00A1557B">
              <w:rPr>
                <w:color w:val="333333"/>
                <w:spacing w:val="-5"/>
                <w:sz w:val="22"/>
                <w:szCs w:val="22"/>
              </w:rPr>
              <w:t xml:space="preserve"> </w:t>
            </w:r>
            <w:r w:rsidRPr="00A1557B">
              <w:rPr>
                <w:color w:val="333333"/>
                <w:sz w:val="22"/>
                <w:szCs w:val="22"/>
              </w:rPr>
              <w:t>в</w:t>
            </w:r>
            <w:r w:rsidRPr="00A1557B">
              <w:rPr>
                <w:color w:val="333333"/>
                <w:spacing w:val="-6"/>
                <w:sz w:val="22"/>
                <w:szCs w:val="22"/>
              </w:rPr>
              <w:t xml:space="preserve"> </w:t>
            </w:r>
            <w:r w:rsidRPr="00A1557B">
              <w:rPr>
                <w:color w:val="333333"/>
                <w:spacing w:val="-1"/>
                <w:sz w:val="22"/>
                <w:szCs w:val="22"/>
              </w:rPr>
              <w:t>случае</w:t>
            </w:r>
            <w:r w:rsidRPr="00A1557B">
              <w:rPr>
                <w:color w:val="333333"/>
                <w:spacing w:val="28"/>
                <w:sz w:val="22"/>
                <w:szCs w:val="22"/>
              </w:rPr>
              <w:t xml:space="preserve"> </w:t>
            </w:r>
            <w:r w:rsidRPr="00A1557B">
              <w:rPr>
                <w:color w:val="333333"/>
                <w:spacing w:val="-1"/>
                <w:sz w:val="22"/>
                <w:szCs w:val="22"/>
              </w:rPr>
              <w:t>выдачи</w:t>
            </w:r>
            <w:r w:rsidRPr="00A1557B">
              <w:rPr>
                <w:color w:val="333333"/>
                <w:sz w:val="22"/>
                <w:szCs w:val="22"/>
              </w:rPr>
              <w:t xml:space="preserve"> </w:t>
            </w:r>
            <w:r w:rsidRPr="00A1557B">
              <w:rPr>
                <w:color w:val="333333"/>
                <w:spacing w:val="-1"/>
                <w:sz w:val="22"/>
                <w:szCs w:val="22"/>
              </w:rPr>
              <w:t>разрешения</w:t>
            </w:r>
            <w:r w:rsidRPr="00A1557B">
              <w:rPr>
                <w:color w:val="333333"/>
                <w:sz w:val="22"/>
                <w:szCs w:val="22"/>
              </w:rPr>
              <w:t xml:space="preserve"> на </w:t>
            </w:r>
            <w:r w:rsidRPr="00A1557B">
              <w:rPr>
                <w:color w:val="333333"/>
                <w:spacing w:val="-1"/>
                <w:sz w:val="22"/>
                <w:szCs w:val="22"/>
              </w:rPr>
              <w:t>строительство</w:t>
            </w: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826"/>
        <w:gridCol w:w="5129"/>
        <w:gridCol w:w="1985"/>
        <w:gridCol w:w="1985"/>
      </w:tblGrid>
      <w:tr w:rsidR="00C45ED0" w:rsidRPr="00A1557B" w:rsidTr="00CB35E6">
        <w:trPr>
          <w:trHeight w:hRule="exact" w:val="977"/>
        </w:trPr>
        <w:tc>
          <w:tcPr>
            <w:tcW w:w="826"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5129"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ind w:left="104" w:right="102"/>
              <w:jc w:val="both"/>
              <w:rPr>
                <w:color w:val="333333"/>
                <w:sz w:val="22"/>
                <w:szCs w:val="22"/>
              </w:rPr>
            </w:pPr>
            <w:r w:rsidRPr="00A1557B">
              <w:rPr>
                <w:color w:val="333333"/>
                <w:spacing w:val="-1"/>
                <w:sz w:val="22"/>
                <w:szCs w:val="22"/>
              </w:rPr>
              <w:t>линейного</w:t>
            </w:r>
            <w:r w:rsidRPr="00A1557B">
              <w:rPr>
                <w:color w:val="333333"/>
                <w:spacing w:val="54"/>
                <w:sz w:val="22"/>
                <w:szCs w:val="22"/>
              </w:rPr>
              <w:t xml:space="preserve"> </w:t>
            </w:r>
            <w:r w:rsidRPr="00A1557B">
              <w:rPr>
                <w:color w:val="333333"/>
                <w:spacing w:val="-1"/>
                <w:sz w:val="22"/>
                <w:szCs w:val="22"/>
              </w:rPr>
              <w:t>объекта,</w:t>
            </w:r>
            <w:r w:rsidRPr="00A1557B">
              <w:rPr>
                <w:color w:val="333333"/>
                <w:spacing w:val="53"/>
                <w:sz w:val="22"/>
                <w:szCs w:val="22"/>
              </w:rPr>
              <w:t xml:space="preserve"> </w:t>
            </w:r>
            <w:r w:rsidRPr="00A1557B">
              <w:rPr>
                <w:color w:val="333333"/>
                <w:spacing w:val="-1"/>
                <w:sz w:val="22"/>
                <w:szCs w:val="22"/>
              </w:rPr>
              <w:t>для</w:t>
            </w:r>
            <w:r w:rsidRPr="00A1557B">
              <w:rPr>
                <w:color w:val="333333"/>
                <w:spacing w:val="54"/>
                <w:sz w:val="22"/>
                <w:szCs w:val="22"/>
              </w:rPr>
              <w:t xml:space="preserve"> </w:t>
            </w:r>
            <w:r w:rsidRPr="00A1557B">
              <w:rPr>
                <w:color w:val="333333"/>
                <w:spacing w:val="-1"/>
                <w:sz w:val="22"/>
                <w:szCs w:val="22"/>
              </w:rPr>
              <w:t>размещения</w:t>
            </w:r>
            <w:r w:rsidRPr="00A1557B">
              <w:rPr>
                <w:color w:val="333333"/>
                <w:spacing w:val="27"/>
                <w:sz w:val="22"/>
                <w:szCs w:val="22"/>
              </w:rPr>
              <w:t xml:space="preserve"> </w:t>
            </w:r>
            <w:r w:rsidRPr="00A1557B">
              <w:rPr>
                <w:color w:val="333333"/>
                <w:spacing w:val="-1"/>
                <w:sz w:val="22"/>
                <w:szCs w:val="22"/>
              </w:rPr>
              <w:t>которого</w:t>
            </w:r>
            <w:r w:rsidRPr="00A1557B">
              <w:rPr>
                <w:color w:val="333333"/>
                <w:spacing w:val="25"/>
                <w:sz w:val="22"/>
                <w:szCs w:val="22"/>
              </w:rPr>
              <w:t xml:space="preserve"> </w:t>
            </w:r>
            <w:r w:rsidRPr="00A1557B">
              <w:rPr>
                <w:color w:val="333333"/>
                <w:sz w:val="22"/>
                <w:szCs w:val="22"/>
              </w:rPr>
              <w:t>не</w:t>
            </w:r>
            <w:r w:rsidRPr="00A1557B">
              <w:rPr>
                <w:color w:val="333333"/>
                <w:spacing w:val="24"/>
                <w:sz w:val="22"/>
                <w:szCs w:val="22"/>
              </w:rPr>
              <w:t xml:space="preserve"> </w:t>
            </w:r>
            <w:r w:rsidRPr="00A1557B">
              <w:rPr>
                <w:color w:val="333333"/>
                <w:spacing w:val="-1"/>
                <w:sz w:val="22"/>
                <w:szCs w:val="22"/>
              </w:rPr>
              <w:t>требуется</w:t>
            </w:r>
            <w:r w:rsidRPr="00A1557B">
              <w:rPr>
                <w:color w:val="333333"/>
                <w:spacing w:val="24"/>
                <w:sz w:val="22"/>
                <w:szCs w:val="22"/>
              </w:rPr>
              <w:t xml:space="preserve"> </w:t>
            </w:r>
            <w:r w:rsidRPr="00A1557B">
              <w:rPr>
                <w:color w:val="333333"/>
                <w:spacing w:val="-1"/>
                <w:sz w:val="22"/>
                <w:szCs w:val="22"/>
              </w:rPr>
              <w:t>образование</w:t>
            </w:r>
            <w:r w:rsidRPr="00A1557B">
              <w:rPr>
                <w:color w:val="333333"/>
                <w:spacing w:val="27"/>
                <w:sz w:val="22"/>
                <w:szCs w:val="22"/>
              </w:rPr>
              <w:t xml:space="preserve"> </w:t>
            </w:r>
            <w:r w:rsidRPr="00A1557B">
              <w:rPr>
                <w:color w:val="333333"/>
                <w:spacing w:val="-1"/>
                <w:sz w:val="22"/>
                <w:szCs w:val="22"/>
              </w:rPr>
              <w:t>земельного</w:t>
            </w:r>
            <w:r w:rsidRPr="00A1557B">
              <w:rPr>
                <w:color w:val="333333"/>
                <w:spacing w:val="1"/>
                <w:sz w:val="22"/>
                <w:szCs w:val="22"/>
              </w:rPr>
              <w:t xml:space="preserve"> </w:t>
            </w:r>
            <w:r w:rsidRPr="00A1557B">
              <w:rPr>
                <w:color w:val="333333"/>
                <w:spacing w:val="-1"/>
                <w:sz w:val="22"/>
                <w:szCs w:val="22"/>
              </w:rPr>
              <w:t>участка</w:t>
            </w: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A1557B">
        <w:trPr>
          <w:trHeight w:hRule="exact" w:val="1686"/>
        </w:trPr>
        <w:tc>
          <w:tcPr>
            <w:tcW w:w="826"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1"/>
              <w:jc w:val="center"/>
              <w:rPr>
                <w:color w:val="333333"/>
                <w:sz w:val="22"/>
                <w:szCs w:val="22"/>
              </w:rPr>
            </w:pPr>
            <w:r w:rsidRPr="00A1557B">
              <w:rPr>
                <w:color w:val="333333"/>
                <w:sz w:val="22"/>
                <w:szCs w:val="22"/>
              </w:rPr>
              <w:t>2</w:t>
            </w:r>
          </w:p>
        </w:tc>
        <w:tc>
          <w:tcPr>
            <w:tcW w:w="5129"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ind w:left="104" w:right="196"/>
              <w:rPr>
                <w:color w:val="333333"/>
                <w:sz w:val="22"/>
                <w:szCs w:val="22"/>
              </w:rPr>
            </w:pPr>
            <w:r w:rsidRPr="00A1557B">
              <w:rPr>
                <w:color w:val="333333"/>
                <w:spacing w:val="-1"/>
                <w:sz w:val="22"/>
                <w:szCs w:val="22"/>
              </w:rPr>
              <w:t>Типовое</w:t>
            </w:r>
            <w:r w:rsidRPr="00A1557B">
              <w:rPr>
                <w:color w:val="333333"/>
                <w:sz w:val="22"/>
                <w:szCs w:val="22"/>
              </w:rPr>
              <w:t xml:space="preserve"> </w:t>
            </w:r>
            <w:r w:rsidRPr="00A1557B">
              <w:rPr>
                <w:color w:val="333333"/>
                <w:spacing w:val="-1"/>
                <w:sz w:val="22"/>
                <w:szCs w:val="22"/>
              </w:rPr>
              <w:t>архитектурное</w:t>
            </w:r>
            <w:r w:rsidRPr="00A1557B">
              <w:rPr>
                <w:color w:val="333333"/>
                <w:spacing w:val="-3"/>
                <w:sz w:val="22"/>
                <w:szCs w:val="22"/>
              </w:rPr>
              <w:t xml:space="preserve"> </w:t>
            </w:r>
            <w:r w:rsidRPr="00A1557B">
              <w:rPr>
                <w:color w:val="333333"/>
                <w:spacing w:val="-1"/>
                <w:sz w:val="22"/>
                <w:szCs w:val="22"/>
              </w:rPr>
              <w:t>решение</w:t>
            </w:r>
            <w:r w:rsidRPr="00A1557B">
              <w:rPr>
                <w:color w:val="333333"/>
                <w:sz w:val="22"/>
                <w:szCs w:val="22"/>
              </w:rPr>
              <w:t xml:space="preserve"> для</w:t>
            </w:r>
            <w:r w:rsidRPr="00A1557B">
              <w:rPr>
                <w:color w:val="333333"/>
                <w:spacing w:val="28"/>
                <w:sz w:val="22"/>
                <w:szCs w:val="22"/>
              </w:rPr>
              <w:t xml:space="preserve"> </w:t>
            </w:r>
            <w:r w:rsidRPr="00A1557B">
              <w:rPr>
                <w:color w:val="333333"/>
                <w:spacing w:val="-1"/>
                <w:sz w:val="22"/>
                <w:szCs w:val="22"/>
              </w:rPr>
              <w:t>исторического</w:t>
            </w:r>
            <w:r w:rsidRPr="00A1557B">
              <w:rPr>
                <w:color w:val="333333"/>
                <w:spacing w:val="-2"/>
                <w:sz w:val="22"/>
                <w:szCs w:val="22"/>
              </w:rPr>
              <w:t xml:space="preserve"> </w:t>
            </w:r>
            <w:r w:rsidRPr="00A1557B">
              <w:rPr>
                <w:color w:val="333333"/>
                <w:spacing w:val="-1"/>
                <w:sz w:val="22"/>
                <w:szCs w:val="22"/>
              </w:rPr>
              <w:t>поселения</w:t>
            </w:r>
            <w:r w:rsidRPr="00A1557B">
              <w:rPr>
                <w:color w:val="333333"/>
                <w:sz w:val="22"/>
                <w:szCs w:val="22"/>
              </w:rPr>
              <w:t xml:space="preserve"> </w:t>
            </w:r>
            <w:r w:rsidRPr="00A1557B">
              <w:rPr>
                <w:color w:val="333333"/>
                <w:spacing w:val="-2"/>
                <w:sz w:val="22"/>
                <w:szCs w:val="22"/>
              </w:rPr>
              <w:t>(при</w:t>
            </w:r>
            <w:r w:rsidRPr="00A1557B">
              <w:rPr>
                <w:color w:val="333333"/>
                <w:spacing w:val="-3"/>
                <w:sz w:val="22"/>
                <w:szCs w:val="22"/>
              </w:rPr>
              <w:t xml:space="preserve"> </w:t>
            </w:r>
            <w:r w:rsidRPr="00A1557B">
              <w:rPr>
                <w:color w:val="333333"/>
                <w:spacing w:val="-1"/>
                <w:sz w:val="22"/>
                <w:szCs w:val="22"/>
              </w:rPr>
              <w:t>наличии)</w:t>
            </w:r>
            <w:r w:rsidRPr="00A1557B">
              <w:rPr>
                <w:color w:val="333333"/>
                <w:spacing w:val="27"/>
                <w:sz w:val="22"/>
                <w:szCs w:val="22"/>
              </w:rPr>
              <w:t xml:space="preserve"> </w:t>
            </w:r>
            <w:r w:rsidRPr="00A1557B">
              <w:rPr>
                <w:color w:val="333333"/>
                <w:spacing w:val="-1"/>
                <w:sz w:val="22"/>
                <w:szCs w:val="22"/>
              </w:rPr>
              <w:t>(</w:t>
            </w:r>
            <w:r w:rsidRPr="00A1557B">
              <w:rPr>
                <w:i/>
                <w:iCs/>
                <w:color w:val="333333"/>
                <w:spacing w:val="-1"/>
                <w:sz w:val="22"/>
                <w:szCs w:val="22"/>
              </w:rPr>
              <w:t xml:space="preserve">указывается </w:t>
            </w:r>
            <w:r w:rsidRPr="00A1557B">
              <w:rPr>
                <w:i/>
                <w:iCs/>
                <w:color w:val="333333"/>
                <w:sz w:val="22"/>
                <w:szCs w:val="22"/>
              </w:rPr>
              <w:t xml:space="preserve">в </w:t>
            </w:r>
            <w:r w:rsidRPr="00A1557B">
              <w:rPr>
                <w:i/>
                <w:iCs/>
                <w:color w:val="333333"/>
                <w:spacing w:val="-1"/>
                <w:sz w:val="22"/>
                <w:szCs w:val="22"/>
              </w:rPr>
              <w:t>случае</w:t>
            </w:r>
            <w:r w:rsidRPr="00A1557B">
              <w:rPr>
                <w:i/>
                <w:iCs/>
                <w:color w:val="333333"/>
                <w:spacing w:val="1"/>
                <w:sz w:val="22"/>
                <w:szCs w:val="22"/>
              </w:rPr>
              <w:t xml:space="preserve"> </w:t>
            </w:r>
            <w:r w:rsidRPr="00A1557B">
              <w:rPr>
                <w:i/>
                <w:iCs/>
                <w:color w:val="333333"/>
                <w:spacing w:val="-1"/>
                <w:sz w:val="22"/>
                <w:szCs w:val="22"/>
              </w:rPr>
              <w:t>выдачи</w:t>
            </w:r>
            <w:r w:rsidRPr="00A1557B">
              <w:rPr>
                <w:i/>
                <w:iCs/>
                <w:color w:val="333333"/>
                <w:spacing w:val="21"/>
                <w:sz w:val="22"/>
                <w:szCs w:val="22"/>
              </w:rPr>
              <w:t xml:space="preserve"> </w:t>
            </w:r>
            <w:r w:rsidRPr="00A1557B">
              <w:rPr>
                <w:i/>
                <w:iCs/>
                <w:color w:val="333333"/>
                <w:spacing w:val="-1"/>
                <w:sz w:val="22"/>
                <w:szCs w:val="22"/>
              </w:rPr>
              <w:t>разрешение</w:t>
            </w:r>
            <w:r w:rsidRPr="00A1557B">
              <w:rPr>
                <w:i/>
                <w:iCs/>
                <w:color w:val="333333"/>
                <w:sz w:val="22"/>
                <w:szCs w:val="22"/>
              </w:rPr>
              <w:t xml:space="preserve"> на </w:t>
            </w:r>
            <w:r w:rsidRPr="00A1557B">
              <w:rPr>
                <w:i/>
                <w:iCs/>
                <w:color w:val="333333"/>
                <w:spacing w:val="-2"/>
                <w:sz w:val="22"/>
                <w:szCs w:val="22"/>
              </w:rPr>
              <w:t>строительство</w:t>
            </w:r>
            <w:r w:rsidRPr="00A1557B">
              <w:rPr>
                <w:i/>
                <w:iCs/>
                <w:color w:val="333333"/>
                <w:spacing w:val="1"/>
                <w:sz w:val="22"/>
                <w:szCs w:val="22"/>
              </w:rPr>
              <w:t xml:space="preserve"> </w:t>
            </w:r>
            <w:r w:rsidRPr="00A1557B">
              <w:rPr>
                <w:i/>
                <w:iCs/>
                <w:color w:val="333333"/>
                <w:spacing w:val="-1"/>
                <w:sz w:val="22"/>
                <w:szCs w:val="22"/>
              </w:rPr>
              <w:t>объекта</w:t>
            </w:r>
            <w:r w:rsidRPr="00A1557B">
              <w:rPr>
                <w:i/>
                <w:iCs/>
                <w:color w:val="333333"/>
                <w:spacing w:val="35"/>
                <w:sz w:val="22"/>
                <w:szCs w:val="22"/>
              </w:rPr>
              <w:t xml:space="preserve"> </w:t>
            </w:r>
            <w:r w:rsidRPr="00A1557B">
              <w:rPr>
                <w:i/>
                <w:iCs/>
                <w:color w:val="333333"/>
                <w:sz w:val="22"/>
                <w:szCs w:val="22"/>
              </w:rPr>
              <w:t xml:space="preserve">в </w:t>
            </w:r>
            <w:r w:rsidRPr="00A1557B">
              <w:rPr>
                <w:i/>
                <w:iCs/>
                <w:color w:val="333333"/>
                <w:spacing w:val="-1"/>
                <w:sz w:val="22"/>
                <w:szCs w:val="22"/>
              </w:rPr>
              <w:t>границах</w:t>
            </w:r>
            <w:r w:rsidRPr="00A1557B">
              <w:rPr>
                <w:i/>
                <w:iCs/>
                <w:color w:val="333333"/>
                <w:sz w:val="22"/>
                <w:szCs w:val="22"/>
              </w:rPr>
              <w:t xml:space="preserve"> </w:t>
            </w:r>
            <w:r w:rsidRPr="00A1557B">
              <w:rPr>
                <w:i/>
                <w:iCs/>
                <w:color w:val="333333"/>
                <w:spacing w:val="-2"/>
                <w:sz w:val="22"/>
                <w:szCs w:val="22"/>
              </w:rPr>
              <w:t>территории</w:t>
            </w:r>
            <w:r w:rsidRPr="00A1557B">
              <w:rPr>
                <w:i/>
                <w:iCs/>
                <w:color w:val="333333"/>
                <w:spacing w:val="1"/>
                <w:sz w:val="22"/>
                <w:szCs w:val="22"/>
              </w:rPr>
              <w:t xml:space="preserve"> </w:t>
            </w:r>
            <w:r w:rsidRPr="00A1557B">
              <w:rPr>
                <w:i/>
                <w:iCs/>
                <w:color w:val="333333"/>
                <w:spacing w:val="-1"/>
                <w:sz w:val="22"/>
                <w:szCs w:val="22"/>
              </w:rPr>
              <w:t>исторического</w:t>
            </w:r>
            <w:r w:rsidRPr="00A1557B">
              <w:rPr>
                <w:i/>
                <w:iCs/>
                <w:color w:val="333333"/>
                <w:spacing w:val="29"/>
                <w:sz w:val="22"/>
                <w:szCs w:val="22"/>
              </w:rPr>
              <w:t xml:space="preserve"> </w:t>
            </w:r>
            <w:r w:rsidRPr="00A1557B">
              <w:rPr>
                <w:i/>
                <w:iCs/>
                <w:color w:val="333333"/>
                <w:spacing w:val="-1"/>
                <w:sz w:val="22"/>
                <w:szCs w:val="22"/>
              </w:rPr>
              <w:t>поселения федерального</w:t>
            </w:r>
            <w:r w:rsidRPr="00A1557B">
              <w:rPr>
                <w:i/>
                <w:iCs/>
                <w:color w:val="333333"/>
                <w:spacing w:val="1"/>
                <w:sz w:val="22"/>
                <w:szCs w:val="22"/>
              </w:rPr>
              <w:t xml:space="preserve"> </w:t>
            </w:r>
            <w:r w:rsidRPr="00A1557B">
              <w:rPr>
                <w:i/>
                <w:iCs/>
                <w:color w:val="333333"/>
                <w:spacing w:val="-1"/>
                <w:sz w:val="22"/>
                <w:szCs w:val="22"/>
              </w:rPr>
              <w:t>или</w:t>
            </w:r>
            <w:r w:rsidRPr="00A1557B">
              <w:rPr>
                <w:i/>
                <w:iCs/>
                <w:color w:val="333333"/>
                <w:spacing w:val="27"/>
                <w:sz w:val="22"/>
                <w:szCs w:val="22"/>
              </w:rPr>
              <w:t xml:space="preserve"> </w:t>
            </w:r>
            <w:r w:rsidRPr="00A1557B">
              <w:rPr>
                <w:i/>
                <w:iCs/>
                <w:color w:val="333333"/>
                <w:spacing w:val="-1"/>
                <w:sz w:val="22"/>
                <w:szCs w:val="22"/>
              </w:rPr>
              <w:t>регионального</w:t>
            </w:r>
            <w:r w:rsidRPr="00A1557B">
              <w:rPr>
                <w:i/>
                <w:iCs/>
                <w:color w:val="333333"/>
                <w:spacing w:val="-3"/>
                <w:sz w:val="22"/>
                <w:szCs w:val="22"/>
              </w:rPr>
              <w:t xml:space="preserve"> </w:t>
            </w:r>
            <w:r w:rsidRPr="00A1557B">
              <w:rPr>
                <w:i/>
                <w:iCs/>
                <w:color w:val="333333"/>
                <w:spacing w:val="-1"/>
                <w:sz w:val="22"/>
                <w:szCs w:val="22"/>
              </w:rPr>
              <w:t>значения</w:t>
            </w:r>
            <w:r w:rsidRPr="00A1557B">
              <w:rPr>
                <w:color w:val="333333"/>
                <w:spacing w:val="-1"/>
                <w:sz w:val="22"/>
                <w:szCs w:val="22"/>
              </w:rPr>
              <w:t>)</w:t>
            </w: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2264"/>
        </w:trPr>
        <w:tc>
          <w:tcPr>
            <w:tcW w:w="826"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1"/>
              <w:jc w:val="center"/>
              <w:rPr>
                <w:color w:val="333333"/>
                <w:sz w:val="22"/>
                <w:szCs w:val="22"/>
              </w:rPr>
            </w:pPr>
            <w:r w:rsidRPr="00A1557B">
              <w:rPr>
                <w:color w:val="333333"/>
                <w:sz w:val="22"/>
                <w:szCs w:val="22"/>
              </w:rPr>
              <w:t>3</w:t>
            </w:r>
          </w:p>
        </w:tc>
        <w:tc>
          <w:tcPr>
            <w:tcW w:w="5129" w:type="dxa"/>
            <w:tcBorders>
              <w:top w:val="single" w:sz="4" w:space="0" w:color="000000"/>
              <w:left w:val="single" w:sz="4" w:space="0" w:color="000000"/>
              <w:bottom w:val="single" w:sz="4" w:space="0" w:color="000000"/>
              <w:right w:val="single" w:sz="4" w:space="0" w:color="000000"/>
            </w:tcBorders>
          </w:tcPr>
          <w:p w:rsidR="00C45ED0" w:rsidRPr="00A1557B" w:rsidRDefault="00C45ED0" w:rsidP="00A1557B">
            <w:pPr>
              <w:pStyle w:val="TableParagraph"/>
              <w:kinsoku w:val="0"/>
              <w:overflowPunct w:val="0"/>
              <w:spacing w:line="241" w:lineRule="auto"/>
              <w:ind w:left="102" w:right="205"/>
              <w:rPr>
                <w:color w:val="333333"/>
                <w:spacing w:val="-1"/>
                <w:sz w:val="22"/>
                <w:szCs w:val="22"/>
              </w:rPr>
            </w:pPr>
            <w:r w:rsidRPr="00A1557B">
              <w:rPr>
                <w:color w:val="333333"/>
                <w:spacing w:val="-1"/>
                <w:sz w:val="22"/>
                <w:szCs w:val="22"/>
              </w:rPr>
              <w:t>Положительное</w:t>
            </w:r>
            <w:r w:rsidRPr="00A1557B">
              <w:rPr>
                <w:color w:val="333333"/>
                <w:sz w:val="22"/>
                <w:szCs w:val="22"/>
              </w:rPr>
              <w:t xml:space="preserve"> </w:t>
            </w:r>
            <w:r w:rsidRPr="00A1557B">
              <w:rPr>
                <w:color w:val="333333"/>
                <w:spacing w:val="-1"/>
                <w:sz w:val="22"/>
                <w:szCs w:val="22"/>
              </w:rPr>
              <w:t>заключение</w:t>
            </w:r>
            <w:r w:rsidRPr="00A1557B">
              <w:rPr>
                <w:color w:val="333333"/>
                <w:sz w:val="22"/>
                <w:szCs w:val="22"/>
              </w:rPr>
              <w:t xml:space="preserve"> </w:t>
            </w:r>
            <w:r w:rsidRPr="00A1557B">
              <w:rPr>
                <w:color w:val="333333"/>
                <w:spacing w:val="-1"/>
                <w:sz w:val="22"/>
                <w:szCs w:val="22"/>
              </w:rPr>
              <w:t>экспертизы</w:t>
            </w:r>
            <w:r w:rsidRPr="00A1557B">
              <w:rPr>
                <w:color w:val="333333"/>
                <w:spacing w:val="29"/>
                <w:sz w:val="22"/>
                <w:szCs w:val="22"/>
              </w:rPr>
              <w:t xml:space="preserve"> </w:t>
            </w:r>
            <w:r w:rsidRPr="00A1557B">
              <w:rPr>
                <w:color w:val="333333"/>
                <w:spacing w:val="-1"/>
                <w:sz w:val="22"/>
                <w:szCs w:val="22"/>
              </w:rPr>
              <w:t>проектной</w:t>
            </w:r>
            <w:r w:rsidRPr="00A1557B">
              <w:rPr>
                <w:color w:val="333333"/>
                <w:spacing w:val="-3"/>
                <w:sz w:val="22"/>
                <w:szCs w:val="22"/>
              </w:rPr>
              <w:t xml:space="preserve"> </w:t>
            </w:r>
            <w:r w:rsidRPr="00A1557B">
              <w:rPr>
                <w:color w:val="333333"/>
                <w:spacing w:val="-1"/>
                <w:sz w:val="22"/>
                <w:szCs w:val="22"/>
              </w:rPr>
              <w:t>документации</w:t>
            </w:r>
          </w:p>
          <w:p w:rsidR="00C45ED0" w:rsidRPr="00A1557B" w:rsidRDefault="00C45ED0" w:rsidP="00A1557B">
            <w:pPr>
              <w:pStyle w:val="TableParagraph"/>
              <w:kinsoku w:val="0"/>
              <w:overflowPunct w:val="0"/>
              <w:spacing w:line="322" w:lineRule="exact"/>
              <w:ind w:left="102" w:right="212"/>
              <w:rPr>
                <w:color w:val="333333"/>
                <w:sz w:val="22"/>
                <w:szCs w:val="22"/>
              </w:rPr>
            </w:pPr>
            <w:r w:rsidRPr="00A1557B">
              <w:rPr>
                <w:color w:val="333333"/>
                <w:spacing w:val="-1"/>
                <w:sz w:val="22"/>
                <w:szCs w:val="22"/>
              </w:rPr>
              <w:t>(</w:t>
            </w:r>
            <w:r w:rsidRPr="00A1557B">
              <w:rPr>
                <w:i/>
                <w:iCs/>
                <w:color w:val="333333"/>
                <w:spacing w:val="-1"/>
                <w:sz w:val="22"/>
                <w:szCs w:val="22"/>
              </w:rPr>
              <w:t xml:space="preserve">указывается </w:t>
            </w:r>
            <w:r w:rsidRPr="00A1557B">
              <w:rPr>
                <w:i/>
                <w:iCs/>
                <w:color w:val="333333"/>
                <w:sz w:val="22"/>
                <w:szCs w:val="22"/>
              </w:rPr>
              <w:t xml:space="preserve">в </w:t>
            </w:r>
            <w:r w:rsidRPr="00A1557B">
              <w:rPr>
                <w:i/>
                <w:iCs/>
                <w:color w:val="333333"/>
                <w:spacing w:val="-1"/>
                <w:sz w:val="22"/>
                <w:szCs w:val="22"/>
              </w:rPr>
              <w:t>случаях, если</w:t>
            </w:r>
            <w:r w:rsidRPr="00A1557B">
              <w:rPr>
                <w:i/>
                <w:iCs/>
                <w:color w:val="333333"/>
                <w:spacing w:val="1"/>
                <w:sz w:val="22"/>
                <w:szCs w:val="22"/>
              </w:rPr>
              <w:t xml:space="preserve"> </w:t>
            </w:r>
            <w:r w:rsidRPr="00A1557B">
              <w:rPr>
                <w:i/>
                <w:iCs/>
                <w:color w:val="333333"/>
                <w:spacing w:val="-1"/>
                <w:sz w:val="22"/>
                <w:szCs w:val="22"/>
              </w:rPr>
              <w:t>проектная</w:t>
            </w:r>
            <w:r w:rsidRPr="00A1557B">
              <w:rPr>
                <w:i/>
                <w:iCs/>
                <w:color w:val="333333"/>
                <w:spacing w:val="33"/>
                <w:sz w:val="22"/>
                <w:szCs w:val="22"/>
              </w:rPr>
              <w:t xml:space="preserve"> </w:t>
            </w:r>
            <w:r w:rsidRPr="00A1557B">
              <w:rPr>
                <w:i/>
                <w:iCs/>
                <w:color w:val="333333"/>
                <w:spacing w:val="-1"/>
                <w:sz w:val="22"/>
                <w:szCs w:val="22"/>
              </w:rPr>
              <w:t>документация подлежит</w:t>
            </w:r>
            <w:r w:rsidRPr="00A1557B">
              <w:rPr>
                <w:i/>
                <w:iCs/>
                <w:color w:val="333333"/>
                <w:sz w:val="22"/>
                <w:szCs w:val="22"/>
              </w:rPr>
              <w:t xml:space="preserve"> </w:t>
            </w:r>
            <w:r w:rsidRPr="00A1557B">
              <w:rPr>
                <w:i/>
                <w:iCs/>
                <w:color w:val="333333"/>
                <w:spacing w:val="-2"/>
                <w:sz w:val="22"/>
                <w:szCs w:val="22"/>
              </w:rPr>
              <w:t>экспертизе</w:t>
            </w:r>
            <w:r w:rsidRPr="00A1557B">
              <w:rPr>
                <w:i/>
                <w:iCs/>
                <w:color w:val="333333"/>
                <w:sz w:val="22"/>
                <w:szCs w:val="22"/>
              </w:rPr>
              <w:t xml:space="preserve"> в</w:t>
            </w:r>
            <w:r w:rsidRPr="00A1557B">
              <w:rPr>
                <w:i/>
                <w:iCs/>
                <w:color w:val="333333"/>
                <w:spacing w:val="35"/>
                <w:sz w:val="22"/>
                <w:szCs w:val="22"/>
              </w:rPr>
              <w:t xml:space="preserve"> </w:t>
            </w:r>
            <w:r w:rsidRPr="00A1557B">
              <w:rPr>
                <w:i/>
                <w:iCs/>
                <w:color w:val="333333"/>
                <w:spacing w:val="-1"/>
                <w:sz w:val="22"/>
                <w:szCs w:val="22"/>
              </w:rPr>
              <w:t>соответствии</w:t>
            </w:r>
            <w:r w:rsidRPr="00A1557B">
              <w:rPr>
                <w:i/>
                <w:iCs/>
                <w:color w:val="333333"/>
                <w:spacing w:val="1"/>
                <w:sz w:val="22"/>
                <w:szCs w:val="22"/>
              </w:rPr>
              <w:t xml:space="preserve"> </w:t>
            </w:r>
            <w:r w:rsidRPr="00A1557B">
              <w:rPr>
                <w:i/>
                <w:iCs/>
                <w:color w:val="333333"/>
                <w:spacing w:val="-2"/>
                <w:sz w:val="22"/>
                <w:szCs w:val="22"/>
              </w:rPr>
              <w:t>со</w:t>
            </w:r>
            <w:r w:rsidRPr="00A1557B">
              <w:rPr>
                <w:i/>
                <w:iCs/>
                <w:color w:val="333333"/>
                <w:spacing w:val="1"/>
                <w:sz w:val="22"/>
                <w:szCs w:val="22"/>
              </w:rPr>
              <w:t xml:space="preserve"> </w:t>
            </w:r>
            <w:r w:rsidRPr="00A1557B">
              <w:rPr>
                <w:i/>
                <w:iCs/>
                <w:color w:val="333333"/>
                <w:spacing w:val="-1"/>
                <w:sz w:val="22"/>
                <w:szCs w:val="22"/>
              </w:rPr>
              <w:t>статьей</w:t>
            </w:r>
            <w:r w:rsidRPr="00A1557B">
              <w:rPr>
                <w:i/>
                <w:iCs/>
                <w:color w:val="333333"/>
                <w:sz w:val="22"/>
                <w:szCs w:val="22"/>
              </w:rPr>
              <w:t xml:space="preserve"> </w:t>
            </w:r>
            <w:r w:rsidRPr="00A1557B">
              <w:rPr>
                <w:i/>
                <w:iCs/>
                <w:color w:val="333333"/>
                <w:spacing w:val="-1"/>
                <w:sz w:val="22"/>
                <w:szCs w:val="22"/>
              </w:rPr>
              <w:t>49</w:t>
            </w:r>
            <w:r w:rsidRPr="00A1557B">
              <w:rPr>
                <w:i/>
                <w:iCs/>
                <w:color w:val="333333"/>
                <w:spacing w:val="26"/>
                <w:sz w:val="22"/>
                <w:szCs w:val="22"/>
              </w:rPr>
              <w:t xml:space="preserve"> </w:t>
            </w:r>
            <w:r w:rsidRPr="00A1557B">
              <w:rPr>
                <w:i/>
                <w:iCs/>
                <w:color w:val="333333"/>
                <w:spacing w:val="-1"/>
                <w:sz w:val="22"/>
                <w:szCs w:val="22"/>
              </w:rPr>
              <w:t>Градостроительного</w:t>
            </w:r>
            <w:r w:rsidRPr="00A1557B">
              <w:rPr>
                <w:i/>
                <w:iCs/>
                <w:color w:val="333333"/>
                <w:spacing w:val="1"/>
                <w:sz w:val="22"/>
                <w:szCs w:val="22"/>
              </w:rPr>
              <w:t xml:space="preserve"> </w:t>
            </w:r>
            <w:r w:rsidRPr="00A1557B">
              <w:rPr>
                <w:i/>
                <w:iCs/>
                <w:color w:val="333333"/>
                <w:spacing w:val="-1"/>
                <w:sz w:val="22"/>
                <w:szCs w:val="22"/>
              </w:rPr>
              <w:t>кодекса</w:t>
            </w:r>
            <w:r w:rsidRPr="00A1557B">
              <w:rPr>
                <w:i/>
                <w:iCs/>
                <w:color w:val="333333"/>
                <w:spacing w:val="24"/>
                <w:sz w:val="22"/>
                <w:szCs w:val="22"/>
              </w:rPr>
              <w:t xml:space="preserve"> </w:t>
            </w:r>
            <w:r w:rsidRPr="00A1557B">
              <w:rPr>
                <w:i/>
                <w:iCs/>
                <w:color w:val="333333"/>
                <w:spacing w:val="-1"/>
                <w:sz w:val="22"/>
                <w:szCs w:val="22"/>
              </w:rPr>
              <w:t>Российской</w:t>
            </w:r>
            <w:r w:rsidRPr="00A1557B">
              <w:rPr>
                <w:i/>
                <w:iCs/>
                <w:color w:val="333333"/>
                <w:sz w:val="22"/>
                <w:szCs w:val="22"/>
              </w:rPr>
              <w:t xml:space="preserve"> </w:t>
            </w:r>
            <w:r w:rsidRPr="00A1557B">
              <w:rPr>
                <w:i/>
                <w:iCs/>
                <w:color w:val="333333"/>
                <w:spacing w:val="-1"/>
                <w:sz w:val="22"/>
                <w:szCs w:val="22"/>
              </w:rPr>
              <w:t>Федерации)</w:t>
            </w: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3231"/>
        </w:trPr>
        <w:tc>
          <w:tcPr>
            <w:tcW w:w="826"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6" w:lineRule="exact"/>
              <w:ind w:left="1"/>
              <w:jc w:val="center"/>
              <w:rPr>
                <w:color w:val="333333"/>
                <w:sz w:val="22"/>
                <w:szCs w:val="22"/>
              </w:rPr>
            </w:pPr>
            <w:r w:rsidRPr="00A1557B">
              <w:rPr>
                <w:color w:val="333333"/>
                <w:sz w:val="22"/>
                <w:szCs w:val="22"/>
              </w:rPr>
              <w:t>4</w:t>
            </w:r>
          </w:p>
        </w:tc>
        <w:tc>
          <w:tcPr>
            <w:tcW w:w="5129"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ind w:left="104" w:right="108"/>
              <w:rPr>
                <w:color w:val="333333"/>
                <w:sz w:val="22"/>
                <w:szCs w:val="22"/>
              </w:rPr>
            </w:pPr>
            <w:r w:rsidRPr="00A1557B">
              <w:rPr>
                <w:color w:val="333333"/>
                <w:spacing w:val="-1"/>
                <w:sz w:val="22"/>
                <w:szCs w:val="22"/>
              </w:rPr>
              <w:t>Положительное</w:t>
            </w:r>
            <w:r w:rsidRPr="00A1557B">
              <w:rPr>
                <w:color w:val="333333"/>
                <w:sz w:val="22"/>
                <w:szCs w:val="22"/>
              </w:rPr>
              <w:t xml:space="preserve"> </w:t>
            </w:r>
            <w:r w:rsidRPr="00A1557B">
              <w:rPr>
                <w:color w:val="333333"/>
                <w:spacing w:val="-1"/>
                <w:sz w:val="22"/>
                <w:szCs w:val="22"/>
              </w:rPr>
              <w:t>заключение</w:t>
            </w:r>
            <w:r w:rsidRPr="00A1557B">
              <w:rPr>
                <w:color w:val="333333"/>
                <w:spacing w:val="29"/>
                <w:sz w:val="22"/>
                <w:szCs w:val="22"/>
              </w:rPr>
              <w:t xml:space="preserve"> </w:t>
            </w:r>
            <w:r w:rsidRPr="00A1557B">
              <w:rPr>
                <w:color w:val="333333"/>
                <w:spacing w:val="-1"/>
                <w:sz w:val="22"/>
                <w:szCs w:val="22"/>
              </w:rPr>
              <w:t>государственной</w:t>
            </w:r>
            <w:r w:rsidRPr="00A1557B">
              <w:rPr>
                <w:color w:val="333333"/>
                <w:sz w:val="22"/>
                <w:szCs w:val="22"/>
              </w:rPr>
              <w:t xml:space="preserve"> </w:t>
            </w:r>
            <w:r w:rsidRPr="00A1557B">
              <w:rPr>
                <w:color w:val="333333"/>
                <w:spacing w:val="-1"/>
                <w:sz w:val="22"/>
                <w:szCs w:val="22"/>
              </w:rPr>
              <w:t>экологической</w:t>
            </w:r>
            <w:r w:rsidRPr="00A1557B">
              <w:rPr>
                <w:color w:val="333333"/>
                <w:spacing w:val="27"/>
                <w:sz w:val="22"/>
                <w:szCs w:val="22"/>
              </w:rPr>
              <w:t xml:space="preserve"> </w:t>
            </w:r>
            <w:r w:rsidRPr="00A1557B">
              <w:rPr>
                <w:color w:val="333333"/>
                <w:spacing w:val="-1"/>
                <w:sz w:val="22"/>
                <w:szCs w:val="22"/>
              </w:rPr>
              <w:t>экспертизы</w:t>
            </w:r>
            <w:r w:rsidRPr="00A1557B">
              <w:rPr>
                <w:color w:val="333333"/>
                <w:sz w:val="22"/>
                <w:szCs w:val="22"/>
              </w:rPr>
              <w:t xml:space="preserve"> </w:t>
            </w:r>
            <w:r w:rsidRPr="00A1557B">
              <w:rPr>
                <w:color w:val="333333"/>
                <w:spacing w:val="-1"/>
                <w:sz w:val="22"/>
                <w:szCs w:val="22"/>
              </w:rPr>
              <w:t>проектной</w:t>
            </w:r>
            <w:r w:rsidRPr="00A1557B">
              <w:rPr>
                <w:color w:val="333333"/>
                <w:spacing w:val="-3"/>
                <w:sz w:val="22"/>
                <w:szCs w:val="22"/>
              </w:rPr>
              <w:t xml:space="preserve"> </w:t>
            </w:r>
            <w:r w:rsidRPr="00A1557B">
              <w:rPr>
                <w:color w:val="333333"/>
                <w:spacing w:val="-1"/>
                <w:sz w:val="22"/>
                <w:szCs w:val="22"/>
              </w:rPr>
              <w:t>документации</w:t>
            </w:r>
            <w:r w:rsidRPr="00A1557B">
              <w:rPr>
                <w:color w:val="333333"/>
                <w:spacing w:val="29"/>
                <w:sz w:val="22"/>
                <w:szCs w:val="22"/>
              </w:rPr>
              <w:t xml:space="preserve"> </w:t>
            </w:r>
            <w:r w:rsidRPr="00A1557B">
              <w:rPr>
                <w:color w:val="333333"/>
                <w:spacing w:val="-1"/>
                <w:sz w:val="22"/>
                <w:szCs w:val="22"/>
              </w:rPr>
              <w:t>(</w:t>
            </w:r>
            <w:r w:rsidRPr="00A1557B">
              <w:rPr>
                <w:i/>
                <w:iCs/>
                <w:color w:val="333333"/>
                <w:spacing w:val="-1"/>
                <w:sz w:val="22"/>
                <w:szCs w:val="22"/>
              </w:rPr>
              <w:t xml:space="preserve">указываются реквизиты </w:t>
            </w:r>
            <w:r w:rsidRPr="00A1557B">
              <w:rPr>
                <w:i/>
                <w:iCs/>
                <w:color w:val="333333"/>
                <w:spacing w:val="-2"/>
                <w:sz w:val="22"/>
                <w:szCs w:val="22"/>
              </w:rPr>
              <w:t>приказа</w:t>
            </w:r>
            <w:r w:rsidRPr="00A1557B">
              <w:rPr>
                <w:i/>
                <w:iCs/>
                <w:color w:val="333333"/>
                <w:spacing w:val="1"/>
                <w:sz w:val="22"/>
                <w:szCs w:val="22"/>
              </w:rPr>
              <w:t xml:space="preserve"> </w:t>
            </w:r>
            <w:r w:rsidRPr="00A1557B">
              <w:rPr>
                <w:i/>
                <w:iCs/>
                <w:color w:val="333333"/>
                <w:spacing w:val="-1"/>
                <w:sz w:val="22"/>
                <w:szCs w:val="22"/>
              </w:rPr>
              <w:t>об</w:t>
            </w:r>
            <w:r w:rsidRPr="00A1557B">
              <w:rPr>
                <w:i/>
                <w:iCs/>
                <w:color w:val="333333"/>
                <w:spacing w:val="27"/>
                <w:sz w:val="22"/>
                <w:szCs w:val="22"/>
              </w:rPr>
              <w:t xml:space="preserve"> </w:t>
            </w:r>
            <w:r w:rsidRPr="00A1557B">
              <w:rPr>
                <w:i/>
                <w:iCs/>
                <w:color w:val="333333"/>
                <w:spacing w:val="-1"/>
                <w:sz w:val="22"/>
                <w:szCs w:val="22"/>
              </w:rPr>
              <w:t>утверждении</w:t>
            </w:r>
            <w:r w:rsidRPr="00A1557B">
              <w:rPr>
                <w:i/>
                <w:iCs/>
                <w:color w:val="333333"/>
                <w:spacing w:val="-3"/>
                <w:sz w:val="22"/>
                <w:szCs w:val="22"/>
              </w:rPr>
              <w:t xml:space="preserve"> </w:t>
            </w:r>
            <w:r w:rsidRPr="00A1557B">
              <w:rPr>
                <w:i/>
                <w:iCs/>
                <w:color w:val="333333"/>
                <w:spacing w:val="-1"/>
                <w:sz w:val="22"/>
                <w:szCs w:val="22"/>
              </w:rPr>
              <w:t xml:space="preserve">заключения </w:t>
            </w:r>
            <w:r w:rsidRPr="00A1557B">
              <w:rPr>
                <w:i/>
                <w:iCs/>
                <w:color w:val="333333"/>
                <w:sz w:val="22"/>
                <w:szCs w:val="22"/>
              </w:rPr>
              <w:t xml:space="preserve">в </w:t>
            </w:r>
            <w:r w:rsidRPr="00A1557B">
              <w:rPr>
                <w:i/>
                <w:iCs/>
                <w:color w:val="333333"/>
                <w:spacing w:val="-1"/>
                <w:sz w:val="22"/>
                <w:szCs w:val="22"/>
              </w:rPr>
              <w:t>случаях, если</w:t>
            </w:r>
            <w:r w:rsidRPr="00A1557B">
              <w:rPr>
                <w:i/>
                <w:iCs/>
                <w:color w:val="333333"/>
                <w:spacing w:val="27"/>
                <w:sz w:val="22"/>
                <w:szCs w:val="22"/>
              </w:rPr>
              <w:t xml:space="preserve"> </w:t>
            </w:r>
            <w:r w:rsidRPr="00A1557B">
              <w:rPr>
                <w:i/>
                <w:iCs/>
                <w:color w:val="333333"/>
                <w:spacing w:val="-1"/>
                <w:sz w:val="22"/>
                <w:szCs w:val="22"/>
              </w:rPr>
              <w:t>проектная документация подлежит</w:t>
            </w:r>
            <w:r w:rsidRPr="00A1557B">
              <w:rPr>
                <w:i/>
                <w:iCs/>
                <w:color w:val="333333"/>
                <w:spacing w:val="29"/>
                <w:sz w:val="22"/>
                <w:szCs w:val="22"/>
              </w:rPr>
              <w:t xml:space="preserve"> </w:t>
            </w:r>
            <w:r w:rsidRPr="00A1557B">
              <w:rPr>
                <w:i/>
                <w:iCs/>
                <w:color w:val="333333"/>
                <w:spacing w:val="-1"/>
                <w:sz w:val="22"/>
                <w:szCs w:val="22"/>
              </w:rPr>
              <w:t>экологической</w:t>
            </w:r>
            <w:r w:rsidRPr="00A1557B">
              <w:rPr>
                <w:i/>
                <w:iCs/>
                <w:color w:val="333333"/>
                <w:sz w:val="22"/>
                <w:szCs w:val="22"/>
              </w:rPr>
              <w:t xml:space="preserve"> </w:t>
            </w:r>
            <w:r w:rsidRPr="00A1557B">
              <w:rPr>
                <w:i/>
                <w:iCs/>
                <w:color w:val="333333"/>
                <w:spacing w:val="-2"/>
                <w:sz w:val="22"/>
                <w:szCs w:val="22"/>
              </w:rPr>
              <w:t>экспертизе</w:t>
            </w:r>
            <w:r w:rsidRPr="00A1557B">
              <w:rPr>
                <w:i/>
                <w:iCs/>
                <w:color w:val="333333"/>
                <w:sz w:val="22"/>
                <w:szCs w:val="22"/>
              </w:rPr>
              <w:t xml:space="preserve"> в</w:t>
            </w:r>
            <w:r w:rsidRPr="00A1557B">
              <w:rPr>
                <w:i/>
                <w:iCs/>
                <w:color w:val="333333"/>
                <w:spacing w:val="29"/>
                <w:sz w:val="22"/>
                <w:szCs w:val="22"/>
              </w:rPr>
              <w:t xml:space="preserve"> </w:t>
            </w:r>
            <w:r w:rsidRPr="00A1557B">
              <w:rPr>
                <w:i/>
                <w:iCs/>
                <w:color w:val="333333"/>
                <w:spacing w:val="-1"/>
                <w:sz w:val="22"/>
                <w:szCs w:val="22"/>
              </w:rPr>
              <w:t>соответствии</w:t>
            </w:r>
            <w:r w:rsidRPr="00A1557B">
              <w:rPr>
                <w:i/>
                <w:iCs/>
                <w:color w:val="333333"/>
                <w:spacing w:val="1"/>
                <w:sz w:val="22"/>
                <w:szCs w:val="22"/>
              </w:rPr>
              <w:t xml:space="preserve"> </w:t>
            </w:r>
            <w:r w:rsidRPr="00A1557B">
              <w:rPr>
                <w:i/>
                <w:iCs/>
                <w:color w:val="333333"/>
                <w:spacing w:val="-2"/>
                <w:sz w:val="22"/>
                <w:szCs w:val="22"/>
              </w:rPr>
              <w:t>со</w:t>
            </w:r>
            <w:r w:rsidRPr="00A1557B">
              <w:rPr>
                <w:i/>
                <w:iCs/>
                <w:color w:val="333333"/>
                <w:spacing w:val="1"/>
                <w:sz w:val="22"/>
                <w:szCs w:val="22"/>
              </w:rPr>
              <w:t xml:space="preserve"> </w:t>
            </w:r>
            <w:r w:rsidRPr="00A1557B">
              <w:rPr>
                <w:i/>
                <w:iCs/>
                <w:color w:val="333333"/>
                <w:spacing w:val="-1"/>
                <w:sz w:val="22"/>
                <w:szCs w:val="22"/>
              </w:rPr>
              <w:t>статьей</w:t>
            </w:r>
            <w:r w:rsidRPr="00A1557B">
              <w:rPr>
                <w:i/>
                <w:iCs/>
                <w:color w:val="333333"/>
                <w:sz w:val="22"/>
                <w:szCs w:val="22"/>
              </w:rPr>
              <w:t xml:space="preserve"> </w:t>
            </w:r>
            <w:r w:rsidRPr="00A1557B">
              <w:rPr>
                <w:i/>
                <w:iCs/>
                <w:color w:val="333333"/>
                <w:spacing w:val="-1"/>
                <w:sz w:val="22"/>
                <w:szCs w:val="22"/>
              </w:rPr>
              <w:t>49</w:t>
            </w:r>
            <w:r w:rsidRPr="00A1557B">
              <w:rPr>
                <w:i/>
                <w:iCs/>
                <w:color w:val="333333"/>
                <w:spacing w:val="26"/>
                <w:sz w:val="22"/>
                <w:szCs w:val="22"/>
              </w:rPr>
              <w:t xml:space="preserve"> </w:t>
            </w:r>
            <w:r w:rsidRPr="00A1557B">
              <w:rPr>
                <w:i/>
                <w:iCs/>
                <w:color w:val="333333"/>
                <w:spacing w:val="-1"/>
                <w:sz w:val="22"/>
                <w:szCs w:val="22"/>
              </w:rPr>
              <w:t>Градостроительного</w:t>
            </w:r>
            <w:r w:rsidRPr="00A1557B">
              <w:rPr>
                <w:i/>
                <w:iCs/>
                <w:color w:val="333333"/>
                <w:spacing w:val="1"/>
                <w:sz w:val="22"/>
                <w:szCs w:val="22"/>
              </w:rPr>
              <w:t xml:space="preserve"> </w:t>
            </w:r>
            <w:r w:rsidRPr="00A1557B">
              <w:rPr>
                <w:i/>
                <w:iCs/>
                <w:color w:val="333333"/>
                <w:spacing w:val="-1"/>
                <w:sz w:val="22"/>
                <w:szCs w:val="22"/>
              </w:rPr>
              <w:t>кодекса</w:t>
            </w:r>
            <w:r w:rsidRPr="00A1557B">
              <w:rPr>
                <w:i/>
                <w:iCs/>
                <w:color w:val="333333"/>
                <w:spacing w:val="24"/>
                <w:sz w:val="22"/>
                <w:szCs w:val="22"/>
              </w:rPr>
              <w:t xml:space="preserve"> </w:t>
            </w:r>
            <w:r w:rsidRPr="00A1557B">
              <w:rPr>
                <w:i/>
                <w:iCs/>
                <w:color w:val="333333"/>
                <w:spacing w:val="-1"/>
                <w:sz w:val="22"/>
                <w:szCs w:val="22"/>
              </w:rPr>
              <w:t>Российской</w:t>
            </w:r>
            <w:r w:rsidRPr="00A1557B">
              <w:rPr>
                <w:i/>
                <w:iCs/>
                <w:color w:val="333333"/>
                <w:sz w:val="22"/>
                <w:szCs w:val="22"/>
              </w:rPr>
              <w:t xml:space="preserve"> </w:t>
            </w:r>
            <w:r w:rsidRPr="00A1557B">
              <w:rPr>
                <w:i/>
                <w:iCs/>
                <w:color w:val="333333"/>
                <w:spacing w:val="-1"/>
                <w:sz w:val="22"/>
                <w:szCs w:val="22"/>
              </w:rPr>
              <w:t>Федерации</w:t>
            </w:r>
            <w:r w:rsidRPr="00A1557B">
              <w:rPr>
                <w:color w:val="333333"/>
                <w:spacing w:val="-1"/>
                <w:sz w:val="22"/>
                <w:szCs w:val="22"/>
              </w:rPr>
              <w:t>)</w:t>
            </w: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pStyle w:val="a0"/>
        <w:kinsoku w:val="0"/>
        <w:overflowPunct w:val="0"/>
        <w:spacing w:before="8"/>
        <w:rPr>
          <w:color w:val="333333"/>
          <w:sz w:val="17"/>
          <w:szCs w:val="17"/>
        </w:rPr>
      </w:pPr>
    </w:p>
    <w:p w:rsidR="00C45ED0" w:rsidRPr="008C45F9" w:rsidRDefault="00C45ED0" w:rsidP="00C45ED0">
      <w:pPr>
        <w:pStyle w:val="a0"/>
        <w:kinsoku w:val="0"/>
        <w:overflowPunct w:val="0"/>
        <w:spacing w:before="64" w:line="322" w:lineRule="exact"/>
        <w:ind w:left="112"/>
        <w:rPr>
          <w:color w:val="333333"/>
        </w:rPr>
      </w:pPr>
      <w:r w:rsidRPr="008C45F9">
        <w:rPr>
          <w:color w:val="333333"/>
          <w:spacing w:val="-2"/>
        </w:rPr>
        <w:t>Приложение:</w:t>
      </w:r>
      <w:r w:rsidRPr="008C45F9">
        <w:rPr>
          <w:color w:val="333333"/>
          <w:u w:val="single"/>
        </w:rPr>
        <w:t xml:space="preserve"> </w:t>
      </w:r>
    </w:p>
    <w:p w:rsidR="00C45ED0" w:rsidRPr="008C45F9" w:rsidRDefault="00C45ED0" w:rsidP="00C45ED0">
      <w:pPr>
        <w:pStyle w:val="a0"/>
        <w:kinsoku w:val="0"/>
        <w:overflowPunct w:val="0"/>
        <w:spacing w:line="241" w:lineRule="auto"/>
        <w:ind w:left="112" w:right="3047"/>
        <w:rPr>
          <w:color w:val="333333"/>
          <w:spacing w:val="-1"/>
        </w:rPr>
      </w:pPr>
      <w:r w:rsidRPr="008C45F9">
        <w:rPr>
          <w:color w:val="333333"/>
          <w:spacing w:val="-1"/>
        </w:rPr>
        <w:t>Номер</w:t>
      </w:r>
      <w:r w:rsidRPr="008C45F9">
        <w:rPr>
          <w:color w:val="333333"/>
          <w:spacing w:val="1"/>
        </w:rPr>
        <w:t xml:space="preserve"> </w:t>
      </w:r>
      <w:r w:rsidRPr="008C45F9">
        <w:rPr>
          <w:color w:val="333333"/>
          <w:spacing w:val="-1"/>
        </w:rPr>
        <w:t>телефона</w:t>
      </w:r>
      <w:r w:rsidRPr="008C45F9">
        <w:rPr>
          <w:color w:val="333333"/>
          <w:spacing w:val="-3"/>
        </w:rPr>
        <w:t xml:space="preserve"> </w:t>
      </w:r>
      <w:r w:rsidRPr="008C45F9">
        <w:rPr>
          <w:color w:val="333333"/>
        </w:rPr>
        <w:t xml:space="preserve">и </w:t>
      </w:r>
      <w:r w:rsidRPr="008C45F9">
        <w:rPr>
          <w:color w:val="333333"/>
          <w:spacing w:val="-1"/>
        </w:rPr>
        <w:t>адрес</w:t>
      </w:r>
      <w:r w:rsidRPr="008C45F9">
        <w:rPr>
          <w:color w:val="333333"/>
        </w:rPr>
        <w:t xml:space="preserve"> </w:t>
      </w:r>
      <w:r w:rsidRPr="008C45F9">
        <w:rPr>
          <w:color w:val="333333"/>
          <w:spacing w:val="-1"/>
        </w:rPr>
        <w:t>электронной</w:t>
      </w:r>
      <w:r w:rsidRPr="008C45F9">
        <w:rPr>
          <w:color w:val="333333"/>
          <w:spacing w:val="-3"/>
        </w:rPr>
        <w:t xml:space="preserve"> </w:t>
      </w:r>
      <w:r w:rsidRPr="008C45F9">
        <w:rPr>
          <w:color w:val="333333"/>
          <w:spacing w:val="-1"/>
        </w:rPr>
        <w:t>почты</w:t>
      </w:r>
      <w:r w:rsidRPr="008C45F9">
        <w:rPr>
          <w:color w:val="333333"/>
        </w:rPr>
        <w:t xml:space="preserve"> для</w:t>
      </w:r>
      <w:r w:rsidRPr="008C45F9">
        <w:rPr>
          <w:color w:val="333333"/>
          <w:spacing w:val="4"/>
        </w:rPr>
        <w:t xml:space="preserve"> </w:t>
      </w:r>
      <w:r w:rsidRPr="008C45F9">
        <w:rPr>
          <w:color w:val="333333"/>
          <w:spacing w:val="-1"/>
        </w:rPr>
        <w:t>связи:</w:t>
      </w:r>
      <w:r w:rsidRPr="008C45F9">
        <w:rPr>
          <w:color w:val="333333"/>
          <w:spacing w:val="1"/>
        </w:rPr>
        <w:t xml:space="preserve"> </w:t>
      </w:r>
      <w:r w:rsidRPr="008C45F9">
        <w:rPr>
          <w:color w:val="333333"/>
          <w:spacing w:val="-1"/>
        </w:rPr>
        <w:t>Результат предоставления</w:t>
      </w:r>
      <w:r w:rsidRPr="008C45F9">
        <w:rPr>
          <w:color w:val="333333"/>
        </w:rPr>
        <w:t xml:space="preserve"> </w:t>
      </w:r>
      <w:r w:rsidRPr="008C45F9">
        <w:rPr>
          <w:color w:val="333333"/>
          <w:spacing w:val="-2"/>
        </w:rPr>
        <w:t>услуги</w:t>
      </w:r>
      <w:r w:rsidRPr="008C45F9">
        <w:rPr>
          <w:color w:val="333333"/>
          <w:spacing w:val="1"/>
        </w:rPr>
        <w:t xml:space="preserve"> </w:t>
      </w:r>
      <w:r w:rsidRPr="008C45F9">
        <w:rPr>
          <w:color w:val="333333"/>
          <w:spacing w:val="-1"/>
        </w:rPr>
        <w:t>прошу:</w:t>
      </w:r>
    </w:p>
    <w:p w:rsidR="00C45ED0" w:rsidRPr="008C45F9" w:rsidRDefault="00C45ED0" w:rsidP="00C45ED0">
      <w:pPr>
        <w:pStyle w:val="a0"/>
        <w:kinsoku w:val="0"/>
        <w:overflowPunct w:val="0"/>
        <w:spacing w:before="4"/>
        <w:rPr>
          <w:color w:val="333333"/>
        </w:rPr>
      </w:pPr>
    </w:p>
    <w:tbl>
      <w:tblPr>
        <w:tblW w:w="0" w:type="auto"/>
        <w:tblInd w:w="117" w:type="dxa"/>
        <w:tblLayout w:type="fixed"/>
        <w:tblCellMar>
          <w:left w:w="0" w:type="dxa"/>
          <w:right w:w="0" w:type="dxa"/>
        </w:tblCellMar>
        <w:tblLook w:val="0000" w:firstRow="0" w:lastRow="0" w:firstColumn="0" w:lastColumn="0" w:noHBand="0" w:noVBand="0"/>
      </w:tblPr>
      <w:tblGrid>
        <w:gridCol w:w="8785"/>
        <w:gridCol w:w="1135"/>
      </w:tblGrid>
      <w:tr w:rsidR="00C45ED0" w:rsidRPr="008C45F9" w:rsidTr="00CB35E6">
        <w:trPr>
          <w:trHeight w:hRule="exact" w:val="1538"/>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722"/>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5"/>
                <w:sz w:val="28"/>
                <w:szCs w:val="28"/>
              </w:rPr>
              <w:t xml:space="preserve"> </w:t>
            </w:r>
            <w:r w:rsidRPr="008C45F9">
              <w:rPr>
                <w:color w:val="333333"/>
                <w:spacing w:val="-1"/>
                <w:sz w:val="28"/>
                <w:szCs w:val="28"/>
              </w:rPr>
              <w:t>федеральной</w:t>
            </w:r>
            <w:r w:rsidRPr="008C45F9">
              <w:rPr>
                <w:color w:val="333333"/>
                <w:sz w:val="28"/>
                <w:szCs w:val="28"/>
              </w:rPr>
              <w:t xml:space="preserve"> </w:t>
            </w:r>
            <w:r w:rsidRPr="008C45F9">
              <w:rPr>
                <w:color w:val="333333"/>
                <w:spacing w:val="-1"/>
                <w:sz w:val="28"/>
                <w:szCs w:val="28"/>
              </w:rPr>
              <w:t>государственной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"Единый</w:t>
            </w:r>
            <w:r w:rsidRPr="008C45F9">
              <w:rPr>
                <w:color w:val="333333"/>
                <w:spacing w:val="27"/>
                <w:sz w:val="28"/>
                <w:szCs w:val="28"/>
              </w:rPr>
              <w:t xml:space="preserve"> </w:t>
            </w:r>
            <w:r w:rsidRPr="008C45F9">
              <w:rPr>
                <w:color w:val="333333"/>
                <w:spacing w:val="-1"/>
                <w:sz w:val="28"/>
                <w:szCs w:val="28"/>
              </w:rPr>
              <w:t>портал государственных</w:t>
            </w:r>
            <w:r w:rsidRPr="008C45F9">
              <w:rPr>
                <w:color w:val="333333"/>
                <w:spacing w:val="-3"/>
                <w:sz w:val="28"/>
                <w:szCs w:val="28"/>
              </w:rPr>
              <w:t xml:space="preserve">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z w:val="28"/>
                <w:szCs w:val="28"/>
              </w:rPr>
              <w:t xml:space="preserve"> </w:t>
            </w:r>
            <w:r w:rsidRPr="008C45F9">
              <w:rPr>
                <w:color w:val="333333"/>
                <w:spacing w:val="-1"/>
                <w:sz w:val="28"/>
                <w:szCs w:val="28"/>
              </w:rPr>
              <w:t>(функций)"/</w:t>
            </w:r>
            <w:r w:rsidRPr="008C45F9">
              <w:rPr>
                <w:color w:val="333333"/>
                <w:spacing w:val="8"/>
                <w:sz w:val="28"/>
                <w:szCs w:val="28"/>
              </w:rPr>
              <w:t xml:space="preserve"> </w:t>
            </w:r>
            <w:r w:rsidRPr="008C45F9">
              <w:rPr>
                <w:color w:val="333333"/>
                <w:spacing w:val="-2"/>
                <w:sz w:val="28"/>
                <w:szCs w:val="28"/>
              </w:rPr>
              <w:t>на</w:t>
            </w:r>
            <w:r w:rsidRPr="008C45F9">
              <w:rPr>
                <w:color w:val="333333"/>
                <w:spacing w:val="29"/>
                <w:sz w:val="28"/>
                <w:szCs w:val="28"/>
              </w:rPr>
              <w:t xml:space="preserve"> </w:t>
            </w:r>
            <w:r w:rsidRPr="008C45F9">
              <w:rPr>
                <w:color w:val="333333"/>
                <w:spacing w:val="-1"/>
                <w:sz w:val="28"/>
                <w:szCs w:val="28"/>
              </w:rPr>
              <w:t>региональном</w:t>
            </w:r>
            <w:r w:rsidRPr="008C45F9">
              <w:rPr>
                <w:color w:val="333333"/>
                <w:sz w:val="28"/>
                <w:szCs w:val="28"/>
              </w:rPr>
              <w:t xml:space="preserve"> </w:t>
            </w:r>
            <w:r w:rsidRPr="008C45F9">
              <w:rPr>
                <w:color w:val="333333"/>
                <w:spacing w:val="-2"/>
                <w:sz w:val="28"/>
                <w:szCs w:val="28"/>
              </w:rPr>
              <w:t>портале</w:t>
            </w:r>
            <w:r w:rsidRPr="008C45F9">
              <w:rPr>
                <w:color w:val="333333"/>
                <w:sz w:val="28"/>
                <w:szCs w:val="28"/>
              </w:rPr>
              <w:t xml:space="preserve"> </w:t>
            </w:r>
            <w:r w:rsidRPr="008C45F9">
              <w:rPr>
                <w:color w:val="333333"/>
                <w:spacing w:val="-1"/>
                <w:sz w:val="28"/>
                <w:szCs w:val="28"/>
              </w:rPr>
              <w:t xml:space="preserve">государственных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860"/>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555"/>
              <w:rPr>
                <w:color w:val="333333"/>
              </w:rPr>
            </w:pPr>
            <w:r w:rsidRPr="008C45F9">
              <w:rPr>
                <w:color w:val="333333"/>
                <w:sz w:val="28"/>
                <w:szCs w:val="28"/>
              </w:rPr>
              <w:t>выдать</w:t>
            </w:r>
            <w:r w:rsidRPr="008C45F9">
              <w:rPr>
                <w:color w:val="333333"/>
                <w:spacing w:val="-4"/>
                <w:sz w:val="28"/>
                <w:szCs w:val="28"/>
              </w:rPr>
              <w:t xml:space="preserve"> </w:t>
            </w:r>
            <w:r w:rsidRPr="008C45F9">
              <w:rPr>
                <w:color w:val="333333"/>
                <w:sz w:val="28"/>
                <w:szCs w:val="28"/>
              </w:rPr>
              <w:t xml:space="preserve">на </w:t>
            </w:r>
            <w:r w:rsidRPr="008C45F9">
              <w:rPr>
                <w:color w:val="333333"/>
                <w:spacing w:val="-1"/>
                <w:sz w:val="28"/>
                <w:szCs w:val="28"/>
              </w:rPr>
              <w:t>бумажном</w:t>
            </w:r>
            <w:r w:rsidRPr="008C45F9">
              <w:rPr>
                <w:color w:val="333333"/>
                <w:sz w:val="28"/>
                <w:szCs w:val="28"/>
              </w:rPr>
              <w:t xml:space="preserve"> </w:t>
            </w:r>
            <w:r w:rsidRPr="008C45F9">
              <w:rPr>
                <w:color w:val="333333"/>
                <w:spacing w:val="-1"/>
                <w:sz w:val="28"/>
                <w:szCs w:val="28"/>
              </w:rPr>
              <w:t>носителе при</w:t>
            </w:r>
            <w:r w:rsidRPr="008C45F9">
              <w:rPr>
                <w:color w:val="333333"/>
                <w:sz w:val="28"/>
                <w:szCs w:val="28"/>
              </w:rPr>
              <w:t xml:space="preserve"> </w:t>
            </w:r>
            <w:r w:rsidRPr="008C45F9">
              <w:rPr>
                <w:color w:val="333333"/>
                <w:spacing w:val="-1"/>
                <w:sz w:val="28"/>
                <w:szCs w:val="28"/>
              </w:rPr>
              <w:t>личном</w:t>
            </w:r>
            <w:r w:rsidRPr="008C45F9">
              <w:rPr>
                <w:color w:val="333333"/>
                <w:spacing w:val="-3"/>
                <w:sz w:val="28"/>
                <w:szCs w:val="28"/>
              </w:rPr>
              <w:t xml:space="preserve"> </w:t>
            </w:r>
            <w:r w:rsidRPr="008C45F9">
              <w:rPr>
                <w:color w:val="333333"/>
                <w:spacing w:val="-1"/>
                <w:sz w:val="28"/>
                <w:szCs w:val="28"/>
              </w:rPr>
              <w:t>обращении</w:t>
            </w:r>
            <w:r w:rsidRPr="008C45F9">
              <w:rPr>
                <w:color w:val="333333"/>
                <w:spacing w:val="3"/>
                <w:sz w:val="28"/>
                <w:szCs w:val="28"/>
              </w:rPr>
              <w:t xml:space="preserve"> </w:t>
            </w:r>
            <w:r w:rsidRPr="008C45F9">
              <w:rPr>
                <w:color w:val="333333"/>
                <w:sz w:val="28"/>
                <w:szCs w:val="28"/>
              </w:rPr>
              <w:t>в</w:t>
            </w:r>
            <w:r w:rsidRPr="008C45F9">
              <w:rPr>
                <w:color w:val="333333"/>
                <w:spacing w:val="21"/>
                <w:sz w:val="28"/>
                <w:szCs w:val="28"/>
              </w:rPr>
              <w:t xml:space="preserve"> </w:t>
            </w:r>
            <w:r w:rsidRPr="008C45F9">
              <w:rPr>
                <w:color w:val="333333"/>
                <w:spacing w:val="-1"/>
                <w:sz w:val="28"/>
                <w:szCs w:val="28"/>
              </w:rPr>
              <w:t>Уполномоченный</w:t>
            </w:r>
            <w:r w:rsidRPr="008C45F9">
              <w:rPr>
                <w:color w:val="333333"/>
                <w:sz w:val="28"/>
                <w:szCs w:val="28"/>
              </w:rPr>
              <w:t xml:space="preserve"> </w:t>
            </w:r>
            <w:r w:rsidRPr="008C45F9">
              <w:rPr>
                <w:color w:val="333333"/>
                <w:spacing w:val="-1"/>
                <w:sz w:val="28"/>
                <w:szCs w:val="28"/>
              </w:rPr>
              <w:t>орган</w:t>
            </w:r>
            <w:r w:rsidRPr="008C45F9">
              <w:rPr>
                <w:color w:val="333333"/>
                <w:spacing w:val="1"/>
                <w:sz w:val="28"/>
                <w:szCs w:val="28"/>
              </w:rPr>
              <w:t xml:space="preserve"> </w:t>
            </w:r>
            <w:r w:rsidRPr="008C45F9">
              <w:rPr>
                <w:color w:val="333333"/>
                <w:spacing w:val="-1"/>
                <w:sz w:val="28"/>
                <w:szCs w:val="28"/>
              </w:rPr>
              <w:t>либо</w:t>
            </w:r>
            <w:r w:rsidRPr="008C45F9">
              <w:rPr>
                <w:color w:val="333333"/>
                <w:spacing w:val="1"/>
                <w:sz w:val="28"/>
                <w:szCs w:val="28"/>
              </w:rPr>
              <w:t xml:space="preserve"> </w:t>
            </w:r>
            <w:r w:rsidRPr="008C45F9">
              <w:rPr>
                <w:color w:val="333333"/>
                <w:sz w:val="28"/>
                <w:szCs w:val="28"/>
              </w:rPr>
              <w:t>в</w:t>
            </w:r>
            <w:r w:rsidRPr="008C45F9">
              <w:rPr>
                <w:color w:val="333333"/>
                <w:spacing w:val="-1"/>
                <w:sz w:val="28"/>
                <w:szCs w:val="28"/>
              </w:rPr>
              <w:t xml:space="preserve"> </w:t>
            </w:r>
            <w:r w:rsidRPr="008C45F9">
              <w:rPr>
                <w:color w:val="333333"/>
                <w:spacing w:val="-2"/>
                <w:sz w:val="28"/>
                <w:szCs w:val="28"/>
              </w:rPr>
              <w:t>многофункциональный</w:t>
            </w:r>
            <w:r w:rsidRPr="008C45F9">
              <w:rPr>
                <w:color w:val="333333"/>
                <w:spacing w:val="-3"/>
                <w:sz w:val="28"/>
                <w:szCs w:val="28"/>
              </w:rPr>
              <w:t xml:space="preserve"> </w:t>
            </w:r>
            <w:r w:rsidRPr="008C45F9">
              <w:rPr>
                <w:color w:val="333333"/>
                <w:spacing w:val="-1"/>
                <w:sz w:val="28"/>
                <w:szCs w:val="28"/>
              </w:rPr>
              <w:t>центр</w:t>
            </w:r>
            <w:r w:rsidRPr="008C45F9">
              <w:rPr>
                <w:color w:val="333333"/>
                <w:spacing w:val="57"/>
                <w:sz w:val="28"/>
                <w:szCs w:val="28"/>
              </w:rPr>
              <w:t xml:space="preserve"> </w:t>
            </w:r>
            <w:r w:rsidRPr="008C45F9">
              <w:rPr>
                <w:color w:val="333333"/>
                <w:spacing w:val="-1"/>
                <w:sz w:val="28"/>
                <w:szCs w:val="28"/>
              </w:rPr>
              <w:t>предоставления</w:t>
            </w:r>
            <w:r w:rsidRPr="008C45F9">
              <w:rPr>
                <w:color w:val="333333"/>
                <w:sz w:val="28"/>
                <w:szCs w:val="28"/>
              </w:rPr>
              <w:t xml:space="preserve"> </w:t>
            </w:r>
            <w:r w:rsidRPr="008C45F9">
              <w:rPr>
                <w:color w:val="333333"/>
                <w:spacing w:val="-1"/>
                <w:sz w:val="28"/>
                <w:szCs w:val="28"/>
              </w:rPr>
              <w:t>государственных</w:t>
            </w:r>
            <w:r w:rsidRPr="008C45F9">
              <w:rPr>
                <w:color w:val="333333"/>
                <w:spacing w:val="1"/>
                <w:sz w:val="28"/>
                <w:szCs w:val="28"/>
              </w:rPr>
              <w:t xml:space="preserve"> </w:t>
            </w:r>
            <w:r w:rsidRPr="008C45F9">
              <w:rPr>
                <w:color w:val="333333"/>
                <w:sz w:val="28"/>
                <w:szCs w:val="28"/>
              </w:rPr>
              <w:t xml:space="preserve">и </w:t>
            </w:r>
            <w:r w:rsidRPr="008C45F9">
              <w:rPr>
                <w:color w:val="333333"/>
                <w:spacing w:val="-2"/>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pacing w:val="51"/>
                <w:sz w:val="28"/>
                <w:szCs w:val="28"/>
              </w:rPr>
              <w:t xml:space="preserve"> </w:t>
            </w:r>
            <w:r w:rsidRPr="008C45F9">
              <w:rPr>
                <w:color w:val="333333"/>
                <w:spacing w:val="-1"/>
                <w:sz w:val="28"/>
                <w:szCs w:val="28"/>
              </w:rPr>
              <w:t>расположенный</w:t>
            </w:r>
            <w:r w:rsidRPr="008C45F9">
              <w:rPr>
                <w:color w:val="333333"/>
                <w:sz w:val="28"/>
                <w:szCs w:val="28"/>
              </w:rPr>
              <w:t xml:space="preserve"> </w:t>
            </w:r>
            <w:r w:rsidRPr="008C45F9">
              <w:rPr>
                <w:color w:val="333333"/>
                <w:spacing w:val="-1"/>
                <w:sz w:val="28"/>
                <w:szCs w:val="28"/>
              </w:rPr>
              <w:t>по</w:t>
            </w:r>
            <w:r w:rsidRPr="008C45F9">
              <w:rPr>
                <w:color w:val="333333"/>
                <w:spacing w:val="-3"/>
                <w:sz w:val="28"/>
                <w:szCs w:val="28"/>
              </w:rPr>
              <w:t xml:space="preserve"> </w:t>
            </w:r>
            <w:r w:rsidRPr="008C45F9">
              <w:rPr>
                <w:color w:val="333333"/>
                <w:spacing w:val="-1"/>
                <w:sz w:val="28"/>
                <w:szCs w:val="28"/>
              </w:rPr>
              <w:t>адресу:</w:t>
            </w:r>
            <w:r w:rsidRPr="008C45F9">
              <w:rPr>
                <w:color w:val="333333"/>
                <w:sz w:val="28"/>
                <w:szCs w:val="28"/>
                <w:u w:val="single"/>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
        <w:rPr>
          <w:color w:val="333333"/>
          <w:sz w:val="6"/>
          <w:szCs w:val="6"/>
        </w:rPr>
      </w:pPr>
    </w:p>
    <w:tbl>
      <w:tblPr>
        <w:tblW w:w="0" w:type="auto"/>
        <w:tblInd w:w="117" w:type="dxa"/>
        <w:tblLayout w:type="fixed"/>
        <w:tblCellMar>
          <w:left w:w="0" w:type="dxa"/>
          <w:right w:w="0" w:type="dxa"/>
        </w:tblCellMar>
        <w:tblLook w:val="0000" w:firstRow="0" w:lastRow="0" w:firstColumn="0" w:lastColumn="0" w:noHBand="0" w:noVBand="0"/>
      </w:tblPr>
      <w:tblGrid>
        <w:gridCol w:w="8785"/>
        <w:gridCol w:w="1135"/>
      </w:tblGrid>
      <w:tr w:rsidR="00C45ED0" w:rsidRPr="008C45F9" w:rsidTr="00CB35E6">
        <w:trPr>
          <w:trHeight w:hRule="exact" w:val="896"/>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line="241" w:lineRule="auto"/>
              <w:ind w:left="105" w:right="3064"/>
              <w:rPr>
                <w:color w:val="333333"/>
              </w:rPr>
            </w:pPr>
            <w:r w:rsidRPr="008C45F9">
              <w:rPr>
                <w:color w:val="333333"/>
                <w:spacing w:val="-1"/>
                <w:sz w:val="28"/>
                <w:szCs w:val="28"/>
              </w:rPr>
              <w:t xml:space="preserve">направить </w:t>
            </w:r>
            <w:r w:rsidRPr="008C45F9">
              <w:rPr>
                <w:color w:val="333333"/>
                <w:sz w:val="28"/>
                <w:szCs w:val="28"/>
              </w:rPr>
              <w:t>на</w:t>
            </w:r>
            <w:r w:rsidRPr="008C45F9">
              <w:rPr>
                <w:color w:val="333333"/>
                <w:spacing w:val="-3"/>
                <w:sz w:val="28"/>
                <w:szCs w:val="28"/>
              </w:rPr>
              <w:t xml:space="preserve"> </w:t>
            </w:r>
            <w:r w:rsidRPr="008C45F9">
              <w:rPr>
                <w:color w:val="333333"/>
                <w:spacing w:val="-1"/>
                <w:sz w:val="28"/>
                <w:szCs w:val="28"/>
              </w:rPr>
              <w:t>бумажном</w:t>
            </w:r>
            <w:r w:rsidRPr="008C45F9">
              <w:rPr>
                <w:color w:val="333333"/>
                <w:spacing w:val="-3"/>
                <w:sz w:val="28"/>
                <w:szCs w:val="28"/>
              </w:rPr>
              <w:t xml:space="preserve"> </w:t>
            </w:r>
            <w:r w:rsidRPr="008C45F9">
              <w:rPr>
                <w:color w:val="333333"/>
                <w:spacing w:val="-1"/>
                <w:sz w:val="28"/>
                <w:szCs w:val="28"/>
              </w:rPr>
              <w:t xml:space="preserve">носителе </w:t>
            </w:r>
            <w:r w:rsidRPr="008C45F9">
              <w:rPr>
                <w:color w:val="333333"/>
                <w:sz w:val="28"/>
                <w:szCs w:val="28"/>
              </w:rPr>
              <w:t xml:space="preserve">на </w:t>
            </w:r>
            <w:r w:rsidRPr="008C45F9">
              <w:rPr>
                <w:color w:val="333333"/>
                <w:spacing w:val="-1"/>
                <w:sz w:val="28"/>
                <w:szCs w:val="28"/>
              </w:rPr>
              <w:t>почтовый</w:t>
            </w:r>
            <w:r w:rsidRPr="008C45F9">
              <w:rPr>
                <w:color w:val="333333"/>
                <w:spacing w:val="29"/>
                <w:sz w:val="28"/>
                <w:szCs w:val="28"/>
              </w:rPr>
              <w:t xml:space="preserve"> </w:t>
            </w:r>
            <w:r w:rsidRPr="008C45F9">
              <w:rPr>
                <w:color w:val="333333"/>
                <w:spacing w:val="-1"/>
                <w:sz w:val="28"/>
                <w:szCs w:val="28"/>
              </w:rPr>
              <w:t>адрес:</w:t>
            </w:r>
            <w:r w:rsidRPr="008C45F9">
              <w:rPr>
                <w:color w:val="333333"/>
                <w:sz w:val="28"/>
                <w:szCs w:val="28"/>
                <w:u w:val="single"/>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93"/>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990"/>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3"/>
                <w:sz w:val="28"/>
                <w:szCs w:val="28"/>
              </w:rPr>
              <w:t xml:space="preserve"> </w:t>
            </w:r>
            <w:r w:rsidRPr="008C45F9">
              <w:rPr>
                <w:color w:val="333333"/>
                <w:spacing w:val="-1"/>
                <w:sz w:val="28"/>
                <w:szCs w:val="28"/>
              </w:rPr>
              <w:t>единой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жилищного</w:t>
            </w:r>
            <w:r w:rsidRPr="008C45F9">
              <w:rPr>
                <w:color w:val="333333"/>
                <w:sz w:val="28"/>
                <w:szCs w:val="28"/>
              </w:rPr>
              <w:t xml:space="preserve"> </w:t>
            </w:r>
            <w:r w:rsidRPr="008C45F9">
              <w:rPr>
                <w:color w:val="333333"/>
                <w:spacing w:val="-1"/>
                <w:sz w:val="28"/>
                <w:szCs w:val="28"/>
              </w:rPr>
              <w:t>строительства</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480"/>
        </w:trPr>
        <w:tc>
          <w:tcPr>
            <w:tcW w:w="9920" w:type="dxa"/>
            <w:gridSpan w:val="2"/>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4"/>
              <w:ind w:left="2853"/>
              <w:rPr>
                <w:color w:val="333333"/>
              </w:rPr>
            </w:pPr>
            <w:r w:rsidRPr="008C45F9">
              <w:rPr>
                <w:i/>
                <w:iCs/>
                <w:color w:val="333333"/>
                <w:sz w:val="20"/>
                <w:szCs w:val="20"/>
              </w:rPr>
              <w:t>Указывается</w:t>
            </w:r>
            <w:r w:rsidRPr="008C45F9">
              <w:rPr>
                <w:i/>
                <w:iCs/>
                <w:color w:val="333333"/>
                <w:spacing w:val="-9"/>
                <w:sz w:val="20"/>
                <w:szCs w:val="20"/>
              </w:rPr>
              <w:t xml:space="preserve"> </w:t>
            </w:r>
            <w:r w:rsidRPr="008C45F9">
              <w:rPr>
                <w:i/>
                <w:iCs/>
                <w:color w:val="333333"/>
                <w:sz w:val="20"/>
                <w:szCs w:val="20"/>
              </w:rPr>
              <w:t>один</w:t>
            </w:r>
            <w:r w:rsidRPr="008C45F9">
              <w:rPr>
                <w:i/>
                <w:iCs/>
                <w:color w:val="333333"/>
                <w:spacing w:val="-10"/>
                <w:sz w:val="20"/>
                <w:szCs w:val="20"/>
              </w:rPr>
              <w:t xml:space="preserve"> </w:t>
            </w:r>
            <w:r w:rsidRPr="008C45F9">
              <w:rPr>
                <w:i/>
                <w:iCs/>
                <w:color w:val="333333"/>
                <w:sz w:val="20"/>
                <w:szCs w:val="20"/>
              </w:rPr>
              <w:t>из</w:t>
            </w:r>
            <w:r w:rsidRPr="008C45F9">
              <w:rPr>
                <w:i/>
                <w:iCs/>
                <w:color w:val="333333"/>
                <w:spacing w:val="-11"/>
                <w:sz w:val="20"/>
                <w:szCs w:val="20"/>
              </w:rPr>
              <w:t xml:space="preserve"> </w:t>
            </w:r>
            <w:r w:rsidRPr="008C45F9">
              <w:rPr>
                <w:i/>
                <w:iCs/>
                <w:color w:val="333333"/>
                <w:sz w:val="20"/>
                <w:szCs w:val="20"/>
              </w:rPr>
              <w:t>перечисленных</w:t>
            </w:r>
            <w:r w:rsidRPr="008C45F9">
              <w:rPr>
                <w:i/>
                <w:iCs/>
                <w:color w:val="333333"/>
                <w:spacing w:val="-9"/>
                <w:sz w:val="20"/>
                <w:szCs w:val="20"/>
              </w:rPr>
              <w:t xml:space="preserve"> </w:t>
            </w:r>
            <w:r w:rsidRPr="008C45F9">
              <w:rPr>
                <w:i/>
                <w:iCs/>
                <w:color w:val="333333"/>
                <w:sz w:val="20"/>
                <w:szCs w:val="20"/>
              </w:rPr>
              <w:t>способов</w:t>
            </w: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11"/>
        <w:rPr>
          <w:color w:val="333333"/>
          <w:sz w:val="21"/>
          <w:szCs w:val="21"/>
        </w:rPr>
      </w:pPr>
    </w:p>
    <w:p w:rsidR="00C45ED0" w:rsidRPr="008C45F9" w:rsidRDefault="00313FCE" w:rsidP="00C45ED0">
      <w:pPr>
        <w:pStyle w:val="a0"/>
        <w:tabs>
          <w:tab w:val="left" w:pos="6345"/>
        </w:tabs>
        <w:kinsoku w:val="0"/>
        <w:overflowPunct w:val="0"/>
        <w:spacing w:line="20" w:lineRule="atLeast"/>
        <w:ind w:left="3793"/>
        <w:rPr>
          <w:color w:val="333333"/>
          <w:sz w:val="2"/>
          <w:szCs w:val="2"/>
        </w:rPr>
      </w:pPr>
      <w:r>
        <w:rPr>
          <w:color w:val="333333"/>
          <w:sz w:val="2"/>
          <w:szCs w:val="2"/>
        </w:rPr>
      </w:r>
      <w:r>
        <w:rPr>
          <w:color w:val="333333"/>
          <w:sz w:val="2"/>
          <w:szCs w:val="2"/>
        </w:rPr>
        <w:pict>
          <v:group id="_x0000_s1402" style="width:106.95pt;height:1pt;mso-position-horizontal-relative:char;mso-position-vertical-relative:line" coordsize="2139,20" o:allowincell="f">
            <v:shape id="_x0000_s1403" style="position:absolute;left:5;top:5;width:2127;height:20;mso-position-horizontal-relative:page;mso-position-vertical-relative:page" coordsize="2127,20" o:allowincell="f" path="m,l2126,e" filled="f" strokeweight=".20489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400" style="width:184.95pt;height:1pt;mso-position-horizontal-relative:char;mso-position-vertical-relative:line" coordsize="3699,20" o:allowincell="f">
            <v:shape id="_x0000_s1401" style="position:absolute;left:5;top:5;width:3687;height:20;mso-position-horizontal-relative:page;mso-position-vertical-relative:page" coordsize="3687,20" o:allowincell="f" path="m,l3686,e" filled="f" strokeweight=".20489mm">
              <v:path arrowok="t"/>
            </v:shape>
            <w10:anchorlock/>
          </v:group>
        </w:pict>
      </w:r>
    </w:p>
    <w:p w:rsidR="00C45ED0" w:rsidRPr="008C45F9" w:rsidRDefault="00C45ED0" w:rsidP="00C45ED0">
      <w:pPr>
        <w:pStyle w:val="a0"/>
        <w:tabs>
          <w:tab w:val="left" w:pos="6516"/>
        </w:tabs>
        <w:kinsoku w:val="0"/>
        <w:overflowPunct w:val="0"/>
        <w:spacing w:line="210" w:lineRule="exact"/>
        <w:ind w:left="4445"/>
        <w:rPr>
          <w:color w:val="333333"/>
          <w:sz w:val="20"/>
          <w:szCs w:val="20"/>
        </w:rPr>
      </w:pP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tabs>
          <w:tab w:val="left" w:pos="6516"/>
        </w:tabs>
        <w:kinsoku w:val="0"/>
        <w:overflowPunct w:val="0"/>
        <w:spacing w:line="210" w:lineRule="exact"/>
        <w:ind w:left="4445"/>
        <w:rPr>
          <w:color w:val="333333"/>
          <w:sz w:val="20"/>
          <w:szCs w:val="20"/>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7"/>
        <w:ind w:left="6153" w:right="521"/>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2</w:t>
      </w:r>
    </w:p>
    <w:p w:rsidR="00C45ED0" w:rsidRPr="008C45F9" w:rsidRDefault="00C45ED0" w:rsidP="00C45ED0">
      <w:pPr>
        <w:pStyle w:val="a0"/>
        <w:kinsoku w:val="0"/>
        <w:overflowPunct w:val="0"/>
        <w:ind w:left="5806" w:right="17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sz w:val="32"/>
          <w:szCs w:val="32"/>
        </w:rPr>
      </w:pPr>
    </w:p>
    <w:p w:rsidR="00C45ED0" w:rsidRPr="008C45F9" w:rsidRDefault="00C45ED0" w:rsidP="00C45ED0">
      <w:pPr>
        <w:pStyle w:val="a0"/>
        <w:kinsoku w:val="0"/>
        <w:overflowPunct w:val="0"/>
        <w:spacing w:before="8"/>
        <w:rPr>
          <w:color w:val="333333"/>
          <w:sz w:val="37"/>
          <w:szCs w:val="37"/>
        </w:rPr>
      </w:pPr>
    </w:p>
    <w:p w:rsidR="00C45ED0" w:rsidRPr="008C45F9" w:rsidRDefault="00C45ED0" w:rsidP="00C45ED0">
      <w:pPr>
        <w:pStyle w:val="a0"/>
        <w:kinsoku w:val="0"/>
        <w:overflowPunct w:val="0"/>
        <w:ind w:left="3588" w:firstLine="5417"/>
        <w:rPr>
          <w:color w:val="333333"/>
          <w:spacing w:val="-1"/>
        </w:rPr>
      </w:pPr>
      <w:r w:rsidRPr="008C45F9">
        <w:rPr>
          <w:color w:val="333333"/>
          <w:spacing w:val="-1"/>
        </w:rPr>
        <w:t>ФОРМА</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rPr>
          <w:color w:val="333333"/>
        </w:rPr>
      </w:pPr>
    </w:p>
    <w:p w:rsidR="00C45ED0" w:rsidRPr="008C45F9" w:rsidRDefault="00C45ED0" w:rsidP="00C45ED0">
      <w:pPr>
        <w:pStyle w:val="120"/>
        <w:kinsoku w:val="0"/>
        <w:overflowPunct w:val="0"/>
        <w:spacing w:before="161"/>
        <w:ind w:left="282" w:right="317"/>
        <w:jc w:val="center"/>
        <w:outlineLvl w:val="9"/>
        <w:rPr>
          <w:b w:val="0"/>
          <w:bCs w:val="0"/>
          <w:color w:val="333333"/>
        </w:rPr>
      </w:pPr>
      <w:r w:rsidRPr="008C45F9">
        <w:rPr>
          <w:color w:val="333333"/>
        </w:rPr>
        <w:t>У В</w:t>
      </w:r>
      <w:r w:rsidRPr="008C45F9">
        <w:rPr>
          <w:color w:val="333333"/>
          <w:spacing w:val="-1"/>
        </w:rPr>
        <w:t xml:space="preserve"> </w:t>
      </w:r>
      <w:r w:rsidRPr="008C45F9">
        <w:rPr>
          <w:color w:val="333333"/>
        </w:rPr>
        <w:t>Е Д</w:t>
      </w:r>
      <w:r w:rsidRPr="008C45F9">
        <w:rPr>
          <w:color w:val="333333"/>
          <w:spacing w:val="-2"/>
        </w:rPr>
        <w:t xml:space="preserve"> </w:t>
      </w:r>
      <w:r w:rsidRPr="008C45F9">
        <w:rPr>
          <w:color w:val="333333"/>
        </w:rPr>
        <w:t>О</w:t>
      </w:r>
      <w:r w:rsidRPr="008C45F9">
        <w:rPr>
          <w:color w:val="333333"/>
          <w:spacing w:val="-1"/>
        </w:rPr>
        <w:t xml:space="preserve"> </w:t>
      </w:r>
      <w:r w:rsidRPr="008C45F9">
        <w:rPr>
          <w:color w:val="333333"/>
        </w:rPr>
        <w:t>М</w:t>
      </w:r>
      <w:r w:rsidRPr="008C45F9">
        <w:rPr>
          <w:color w:val="333333"/>
          <w:spacing w:val="-1"/>
        </w:rPr>
        <w:t xml:space="preserve"> </w:t>
      </w:r>
      <w:r w:rsidRPr="008C45F9">
        <w:rPr>
          <w:color w:val="333333"/>
        </w:rPr>
        <w:t>Л</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Н И</w:t>
      </w:r>
      <w:r w:rsidRPr="008C45F9">
        <w:rPr>
          <w:color w:val="333333"/>
          <w:spacing w:val="-2"/>
        </w:rPr>
        <w:t xml:space="preserve"> </w:t>
      </w:r>
      <w:r w:rsidRPr="008C45F9">
        <w:rPr>
          <w:color w:val="333333"/>
        </w:rPr>
        <w:t>Е</w:t>
      </w:r>
    </w:p>
    <w:p w:rsidR="00C45ED0" w:rsidRPr="008C45F9" w:rsidRDefault="00C45ED0" w:rsidP="00C45ED0">
      <w:pPr>
        <w:pStyle w:val="a0"/>
        <w:kinsoku w:val="0"/>
        <w:overflowPunct w:val="0"/>
        <w:spacing w:before="2"/>
        <w:ind w:left="261" w:right="301"/>
        <w:jc w:val="center"/>
        <w:rPr>
          <w:color w:val="333333"/>
        </w:rPr>
      </w:pPr>
      <w:r w:rsidRPr="008C45F9">
        <w:rPr>
          <w:b/>
          <w:bCs/>
          <w:color w:val="333333"/>
        </w:rPr>
        <w:t>o</w:t>
      </w:r>
      <w:r w:rsidRPr="008C45F9">
        <w:rPr>
          <w:b/>
          <w:bCs/>
          <w:color w:val="333333"/>
          <w:spacing w:val="1"/>
        </w:rPr>
        <w:t xml:space="preserve"> </w:t>
      </w:r>
      <w:r w:rsidRPr="008C45F9">
        <w:rPr>
          <w:b/>
          <w:bCs/>
          <w:color w:val="333333"/>
          <w:spacing w:val="-1"/>
        </w:rPr>
        <w:t>переходе прав на</w:t>
      </w:r>
      <w:r w:rsidRPr="008C45F9">
        <w:rPr>
          <w:b/>
          <w:bCs/>
          <w:color w:val="333333"/>
          <w:spacing w:val="-3"/>
        </w:rPr>
        <w:t xml:space="preserve"> </w:t>
      </w:r>
      <w:r w:rsidRPr="008C45F9">
        <w:rPr>
          <w:b/>
          <w:bCs/>
          <w:color w:val="333333"/>
          <w:spacing w:val="-1"/>
        </w:rPr>
        <w:t>земельный участок, права</w:t>
      </w:r>
      <w:r w:rsidRPr="008C45F9">
        <w:rPr>
          <w:b/>
          <w:bCs/>
          <w:color w:val="333333"/>
          <w:spacing w:val="3"/>
        </w:rPr>
        <w:t xml:space="preserve"> </w:t>
      </w:r>
      <w:r w:rsidRPr="008C45F9">
        <w:rPr>
          <w:b/>
          <w:bCs/>
          <w:color w:val="333333"/>
          <w:spacing w:val="-1"/>
        </w:rPr>
        <w:t>пользования</w:t>
      </w:r>
      <w:r w:rsidRPr="008C45F9">
        <w:rPr>
          <w:b/>
          <w:bCs/>
          <w:color w:val="333333"/>
          <w:spacing w:val="-2"/>
        </w:rPr>
        <w:t xml:space="preserve"> </w:t>
      </w:r>
      <w:r w:rsidRPr="008C45F9">
        <w:rPr>
          <w:b/>
          <w:bCs/>
          <w:color w:val="333333"/>
          <w:spacing w:val="-1"/>
        </w:rPr>
        <w:t>недрами, об</w:t>
      </w:r>
      <w:r w:rsidRPr="008C45F9">
        <w:rPr>
          <w:b/>
          <w:bCs/>
          <w:color w:val="333333"/>
          <w:spacing w:val="47"/>
        </w:rPr>
        <w:t xml:space="preserve"> </w:t>
      </w:r>
      <w:r w:rsidRPr="008C45F9">
        <w:rPr>
          <w:b/>
          <w:bCs/>
          <w:color w:val="333333"/>
          <w:spacing w:val="-1"/>
        </w:rPr>
        <w:t>образовании земельного</w:t>
      </w:r>
      <w:r w:rsidRPr="008C45F9">
        <w:rPr>
          <w:b/>
          <w:bCs/>
          <w:color w:val="333333"/>
          <w:spacing w:val="-2"/>
        </w:rPr>
        <w:t xml:space="preserve"> </w:t>
      </w:r>
      <w:r w:rsidRPr="008C45F9">
        <w:rPr>
          <w:b/>
          <w:bCs/>
          <w:color w:val="333333"/>
          <w:spacing w:val="-1"/>
        </w:rPr>
        <w:t>участка</w:t>
      </w:r>
      <w:r w:rsidRPr="008C45F9">
        <w:rPr>
          <w:b/>
          <w:bCs/>
          <w:color w:val="333333"/>
          <w:spacing w:val="1"/>
        </w:rPr>
        <w:t xml:space="preserve"> </w:t>
      </w:r>
      <w:r w:rsidRPr="008C45F9">
        <w:rPr>
          <w:b/>
          <w:bCs/>
          <w:color w:val="333333"/>
        </w:rPr>
        <w:t>в</w:t>
      </w:r>
      <w:r w:rsidRPr="008C45F9">
        <w:rPr>
          <w:b/>
          <w:bCs/>
          <w:color w:val="333333"/>
          <w:spacing w:val="-1"/>
        </w:rPr>
        <w:t xml:space="preserve"> целях</w:t>
      </w:r>
      <w:r w:rsidRPr="008C45F9">
        <w:rPr>
          <w:b/>
          <w:bCs/>
          <w:color w:val="333333"/>
        </w:rPr>
        <w:t xml:space="preserve"> </w:t>
      </w:r>
      <w:r w:rsidRPr="008C45F9">
        <w:rPr>
          <w:b/>
          <w:bCs/>
          <w:color w:val="333333"/>
          <w:spacing w:val="-1"/>
        </w:rPr>
        <w:t>внесения</w:t>
      </w:r>
      <w:r w:rsidRPr="008C45F9">
        <w:rPr>
          <w:b/>
          <w:bCs/>
          <w:color w:val="333333"/>
          <w:spacing w:val="-2"/>
        </w:rPr>
        <w:t xml:space="preserve"> </w:t>
      </w:r>
      <w:r w:rsidRPr="008C45F9">
        <w:rPr>
          <w:b/>
          <w:bCs/>
          <w:color w:val="333333"/>
          <w:spacing w:val="-1"/>
        </w:rPr>
        <w:t xml:space="preserve">изменений </w:t>
      </w:r>
      <w:r w:rsidRPr="008C45F9">
        <w:rPr>
          <w:b/>
          <w:bCs/>
          <w:color w:val="333333"/>
        </w:rPr>
        <w:t>в</w:t>
      </w:r>
      <w:r w:rsidRPr="008C45F9">
        <w:rPr>
          <w:b/>
          <w:bCs/>
          <w:color w:val="333333"/>
          <w:spacing w:val="-1"/>
        </w:rPr>
        <w:t xml:space="preserve"> разрешение</w:t>
      </w:r>
      <w:r w:rsidRPr="008C45F9">
        <w:rPr>
          <w:b/>
          <w:bCs/>
          <w:color w:val="333333"/>
          <w:spacing w:val="49"/>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rPr>
          <w:b/>
          <w:bCs/>
          <w:color w:val="333333"/>
          <w:sz w:val="20"/>
          <w:szCs w:val="20"/>
        </w:rPr>
      </w:pPr>
    </w:p>
    <w:p w:rsidR="00C45ED0" w:rsidRPr="008C45F9" w:rsidRDefault="00C45ED0" w:rsidP="00C45ED0">
      <w:pPr>
        <w:pStyle w:val="a0"/>
        <w:kinsoku w:val="0"/>
        <w:overflowPunct w:val="0"/>
        <w:spacing w:before="10"/>
        <w:rPr>
          <w:b/>
          <w:bCs/>
          <w:color w:val="333333"/>
          <w:sz w:val="29"/>
          <w:szCs w:val="29"/>
        </w:rPr>
      </w:pPr>
    </w:p>
    <w:p w:rsidR="00C45ED0" w:rsidRPr="008C45F9" w:rsidRDefault="00C45ED0" w:rsidP="00C45ED0">
      <w:pPr>
        <w:pStyle w:val="a0"/>
        <w:kinsoku w:val="0"/>
        <w:overflowPunct w:val="0"/>
        <w:spacing w:before="10"/>
        <w:rPr>
          <w:b/>
          <w:bCs/>
          <w:color w:val="333333"/>
          <w:sz w:val="29"/>
          <w:szCs w:val="29"/>
        </w:rPr>
        <w:sectPr w:rsidR="00C45ED0" w:rsidRPr="008C45F9" w:rsidSect="00CB35E6">
          <w:pgSz w:w="11910" w:h="16840"/>
          <w:pgMar w:top="1180" w:right="700" w:bottom="280" w:left="1020" w:header="720" w:footer="720" w:gutter="0"/>
          <w:cols w:space="720" w:equalWidth="0">
            <w:col w:w="10190"/>
          </w:cols>
          <w:noEndnote/>
        </w:sectPr>
      </w:pPr>
    </w:p>
    <w:p w:rsidR="00C45ED0" w:rsidRPr="008C45F9" w:rsidRDefault="00C45ED0" w:rsidP="00C45ED0">
      <w:pPr>
        <w:pStyle w:val="a0"/>
        <w:tabs>
          <w:tab w:val="left" w:pos="395"/>
        </w:tabs>
        <w:kinsoku w:val="0"/>
        <w:overflowPunct w:val="0"/>
        <w:spacing w:before="64"/>
        <w:jc w:val="right"/>
        <w:rPr>
          <w:color w:val="333333"/>
        </w:rPr>
      </w:pPr>
      <w:r w:rsidRPr="008C45F9">
        <w:rPr>
          <w:color w:val="333333"/>
          <w:w w:val="95"/>
        </w:rPr>
        <w:t xml:space="preserve">" </w:t>
      </w:r>
      <w:r w:rsidRPr="008C45F9">
        <w:rPr>
          <w:color w:val="333333"/>
          <w:w w:val="95"/>
        </w:rPr>
        <w:tab/>
        <w:t>"</w:t>
      </w:r>
      <w:r w:rsidRPr="008C45F9">
        <w:rPr>
          <w:color w:val="333333"/>
          <w:spacing w:val="-2"/>
        </w:rPr>
        <w:t xml:space="preserve"> </w:t>
      </w:r>
    </w:p>
    <w:p w:rsidR="00C45ED0" w:rsidRPr="008C45F9" w:rsidRDefault="00C45ED0" w:rsidP="00C45ED0">
      <w:pPr>
        <w:pStyle w:val="a0"/>
        <w:tabs>
          <w:tab w:val="left" w:pos="2130"/>
        </w:tabs>
        <w:kinsoku w:val="0"/>
        <w:overflowPunct w:val="0"/>
        <w:spacing w:before="64"/>
        <w:ind w:left="1360"/>
        <w:rPr>
          <w:color w:val="333333"/>
        </w:rPr>
      </w:pPr>
      <w:r w:rsidRPr="008C45F9">
        <w:rPr>
          <w:color w:val="333333"/>
        </w:rPr>
        <w:br w:type="column"/>
      </w:r>
      <w:r w:rsidRPr="008C45F9">
        <w:rPr>
          <w:color w:val="333333"/>
          <w:spacing w:val="-2"/>
        </w:rPr>
        <w:t xml:space="preserve">20 </w:t>
      </w:r>
      <w:r w:rsidRPr="008C45F9">
        <w:rPr>
          <w:color w:val="333333"/>
          <w:spacing w:val="-2"/>
        </w:rPr>
        <w:tab/>
      </w:r>
      <w:r w:rsidRPr="008C45F9">
        <w:rPr>
          <w:color w:val="333333"/>
        </w:rPr>
        <w:t>г.</w:t>
      </w:r>
    </w:p>
    <w:p w:rsidR="00C45ED0" w:rsidRPr="008C45F9" w:rsidRDefault="00C45ED0" w:rsidP="00C45ED0">
      <w:pPr>
        <w:pStyle w:val="a0"/>
        <w:tabs>
          <w:tab w:val="left" w:pos="2130"/>
        </w:tabs>
        <w:kinsoku w:val="0"/>
        <w:overflowPunct w:val="0"/>
        <w:spacing w:before="64"/>
        <w:ind w:left="1360"/>
        <w:rPr>
          <w:color w:val="333333"/>
        </w:rPr>
        <w:sectPr w:rsidR="00C45ED0" w:rsidRPr="008C45F9" w:rsidSect="00CB35E6">
          <w:type w:val="continuous"/>
          <w:pgSz w:w="11910" w:h="16840"/>
          <w:pgMar w:top="1400" w:right="700" w:bottom="280" w:left="1020" w:header="720" w:footer="720" w:gutter="0"/>
          <w:cols w:num="2" w:space="720" w:equalWidth="0">
            <w:col w:w="7681" w:space="40"/>
            <w:col w:w="2469"/>
          </w:cols>
          <w:noEndnote/>
        </w:sect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8"/>
        <w:rPr>
          <w:color w:val="333333"/>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98" style="width:498.65pt;height:1pt;mso-position-horizontal-relative:char;mso-position-vertical-relative:line" coordsize="9973,20" o:allowincell="f">
            <v:shape id="_x0000_s1399" style="position:absolute;left:5;top:5;width:9961;height:20;mso-position-horizontal-relative:page;mso-position-vertical-relative:page" coordsize="9961,20" o:allowincell="f" path="m,l9961,e" filled="f" strokeweight=".20489mm">
              <v:path arrowok="t"/>
            </v:shape>
            <w10:anchorlock/>
          </v:group>
        </w:pict>
      </w:r>
    </w:p>
    <w:p w:rsidR="00C45ED0" w:rsidRPr="008C45F9" w:rsidRDefault="00C45ED0" w:rsidP="00C45ED0">
      <w:pPr>
        <w:pStyle w:val="a0"/>
        <w:kinsoku w:val="0"/>
        <w:overflowPunct w:val="0"/>
        <w:spacing w:before="4"/>
        <w:rPr>
          <w:color w:val="333333"/>
          <w:sz w:val="22"/>
          <w:szCs w:val="22"/>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96" style="width:498.65pt;height:1pt;mso-position-horizontal-relative:char;mso-position-vertical-relative:line" coordsize="9973,20" o:allowincell="f">
            <v:shape id="_x0000_s1397" style="position:absolute;left:5;top:5;width:9961;height:20;mso-position-horizontal-relative:page;mso-position-vertical-relative:page" coordsize="9961,20" o:allowincell="f" path="m,l9961,e" filled="f" strokeweight=".2045mm">
              <v:path arrowok="t"/>
            </v:shape>
            <w10:anchorlock/>
          </v:group>
        </w:pict>
      </w:r>
    </w:p>
    <w:p w:rsidR="00C45ED0" w:rsidRPr="008C45F9" w:rsidRDefault="00C45ED0" w:rsidP="00C45ED0">
      <w:pPr>
        <w:pStyle w:val="a0"/>
        <w:kinsoku w:val="0"/>
        <w:overflowPunct w:val="0"/>
        <w:spacing w:line="207" w:lineRule="exact"/>
        <w:ind w:left="265" w:right="270"/>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10"/>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3"/>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1"/>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p>
    <w:p w:rsidR="00C45ED0" w:rsidRPr="008C45F9" w:rsidRDefault="00C45ED0" w:rsidP="00C45ED0">
      <w:pPr>
        <w:pStyle w:val="a0"/>
        <w:kinsoku w:val="0"/>
        <w:overflowPunct w:val="0"/>
        <w:ind w:left="282" w:right="290"/>
        <w:jc w:val="center"/>
        <w:rPr>
          <w:color w:val="333333"/>
          <w:sz w:val="20"/>
          <w:szCs w:val="20"/>
        </w:rPr>
      </w:pPr>
      <w:r w:rsidRPr="008C45F9">
        <w:rPr>
          <w:color w:val="333333"/>
          <w:spacing w:val="-1"/>
          <w:sz w:val="20"/>
          <w:szCs w:val="20"/>
        </w:rPr>
        <w:t>власти,</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10"/>
          <w:sz w:val="20"/>
          <w:szCs w:val="20"/>
        </w:rPr>
        <w:t xml:space="preserve"> </w:t>
      </w:r>
      <w:r w:rsidRPr="008C45F9">
        <w:rPr>
          <w:color w:val="333333"/>
          <w:sz w:val="20"/>
          <w:szCs w:val="20"/>
        </w:rPr>
        <w:t>власти</w:t>
      </w:r>
      <w:r w:rsidRPr="008C45F9">
        <w:rPr>
          <w:color w:val="333333"/>
          <w:spacing w:val="-11"/>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местного</w:t>
      </w:r>
      <w:r w:rsidRPr="008C45F9">
        <w:rPr>
          <w:color w:val="333333"/>
          <w:spacing w:val="-9"/>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4"/>
        <w:rPr>
          <w:color w:val="333333"/>
          <w:sz w:val="16"/>
          <w:szCs w:val="16"/>
        </w:rPr>
      </w:pPr>
    </w:p>
    <w:p w:rsidR="00C45ED0" w:rsidRPr="008C45F9" w:rsidRDefault="00C45ED0" w:rsidP="00C45ED0">
      <w:pPr>
        <w:pStyle w:val="a0"/>
        <w:kinsoku w:val="0"/>
        <w:overflowPunct w:val="0"/>
        <w:spacing w:before="64"/>
        <w:ind w:left="112" w:right="149" w:firstLine="708"/>
        <w:jc w:val="both"/>
        <w:rPr>
          <w:color w:val="333333"/>
          <w:spacing w:val="-1"/>
        </w:rPr>
      </w:pPr>
      <w:r w:rsidRPr="008C45F9">
        <w:rPr>
          <w:color w:val="333333"/>
        </w:rPr>
        <w:t xml:space="preserve">В </w:t>
      </w:r>
      <w:r w:rsidRPr="008C45F9">
        <w:rPr>
          <w:color w:val="333333"/>
          <w:spacing w:val="-1"/>
        </w:rPr>
        <w:t>соответствии</w:t>
      </w:r>
      <w:r w:rsidRPr="008C45F9">
        <w:rPr>
          <w:color w:val="333333"/>
        </w:rPr>
        <w:t xml:space="preserve"> </w:t>
      </w:r>
      <w:r w:rsidRPr="008C45F9">
        <w:rPr>
          <w:color w:val="333333"/>
          <w:spacing w:val="-2"/>
        </w:rPr>
        <w:t>со</w:t>
      </w:r>
      <w:r w:rsidRPr="008C45F9">
        <w:rPr>
          <w:color w:val="333333"/>
          <w:spacing w:val="1"/>
        </w:rPr>
        <w:t xml:space="preserve"> </w:t>
      </w:r>
      <w:r w:rsidRPr="008C45F9">
        <w:rPr>
          <w:color w:val="333333"/>
          <w:spacing w:val="-1"/>
        </w:rPr>
        <w:t>статьей</w:t>
      </w:r>
      <w:r w:rsidRPr="008C45F9">
        <w:rPr>
          <w:color w:val="333333"/>
          <w:spacing w:val="1"/>
        </w:rPr>
        <w:t xml:space="preserve"> </w:t>
      </w:r>
      <w:r w:rsidRPr="008C45F9">
        <w:rPr>
          <w:color w:val="333333"/>
          <w:spacing w:val="-1"/>
        </w:rPr>
        <w:t>51</w:t>
      </w:r>
      <w:r w:rsidRPr="008C45F9">
        <w:rPr>
          <w:color w:val="333333"/>
          <w:spacing w:val="1"/>
        </w:rPr>
        <w:t xml:space="preserve"> </w:t>
      </w:r>
      <w:r w:rsidRPr="008C45F9">
        <w:rPr>
          <w:color w:val="333333"/>
          <w:spacing w:val="-1"/>
        </w:rPr>
        <w:t>Градостроительного</w:t>
      </w:r>
      <w:r w:rsidRPr="008C45F9">
        <w:rPr>
          <w:color w:val="333333"/>
          <w:spacing w:val="-2"/>
        </w:rPr>
        <w:t xml:space="preserve"> </w:t>
      </w:r>
      <w:r w:rsidRPr="008C45F9">
        <w:rPr>
          <w:color w:val="333333"/>
          <w:spacing w:val="-1"/>
        </w:rPr>
        <w:t>кодекса</w:t>
      </w:r>
      <w:r w:rsidRPr="008C45F9">
        <w:rPr>
          <w:color w:val="333333"/>
        </w:rPr>
        <w:t xml:space="preserve"> </w:t>
      </w:r>
      <w:r w:rsidRPr="008C45F9">
        <w:rPr>
          <w:color w:val="333333"/>
          <w:spacing w:val="-1"/>
        </w:rPr>
        <w:t>Российской</w:t>
      </w:r>
      <w:r w:rsidRPr="008C45F9">
        <w:rPr>
          <w:color w:val="333333"/>
          <w:spacing w:val="31"/>
        </w:rPr>
        <w:t xml:space="preserve"> </w:t>
      </w:r>
      <w:r w:rsidRPr="008C45F9">
        <w:rPr>
          <w:color w:val="333333"/>
          <w:spacing w:val="-1"/>
        </w:rPr>
        <w:t>Федерации</w:t>
      </w:r>
      <w:r w:rsidRPr="008C45F9">
        <w:rPr>
          <w:color w:val="333333"/>
          <w:spacing w:val="-3"/>
        </w:rPr>
        <w:t xml:space="preserve"> </w:t>
      </w:r>
      <w:r w:rsidRPr="008C45F9">
        <w:rPr>
          <w:color w:val="333333"/>
          <w:spacing w:val="-1"/>
        </w:rPr>
        <w:t>прошу</w:t>
      </w:r>
      <w:r w:rsidRPr="008C45F9">
        <w:rPr>
          <w:color w:val="333333"/>
          <w:spacing w:val="-4"/>
        </w:rPr>
        <w:t xml:space="preserve"> </w:t>
      </w:r>
      <w:r w:rsidRPr="008C45F9">
        <w:rPr>
          <w:color w:val="333333"/>
          <w:spacing w:val="-1"/>
        </w:rPr>
        <w:t>внести</w:t>
      </w:r>
      <w:r w:rsidRPr="008C45F9">
        <w:rPr>
          <w:color w:val="333333"/>
        </w:rPr>
        <w:t xml:space="preserve"> </w:t>
      </w:r>
      <w:r w:rsidRPr="008C45F9">
        <w:rPr>
          <w:color w:val="333333"/>
          <w:spacing w:val="-1"/>
        </w:rPr>
        <w:t>изменения в</w:t>
      </w:r>
      <w:r w:rsidRPr="008C45F9">
        <w:rPr>
          <w:color w:val="333333"/>
        </w:rPr>
        <w:t xml:space="preserve"> в</w:t>
      </w:r>
      <w:r w:rsidRPr="008C45F9">
        <w:rPr>
          <w:color w:val="333333"/>
          <w:spacing w:val="-4"/>
        </w:rPr>
        <w:t xml:space="preserve"> </w:t>
      </w:r>
      <w:r w:rsidRPr="008C45F9">
        <w:rPr>
          <w:color w:val="333333"/>
          <w:spacing w:val="-1"/>
        </w:rPr>
        <w:t>разрешение</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jc w:val="both"/>
        <w:rPr>
          <w:color w:val="333333"/>
        </w:rPr>
      </w:pPr>
    </w:p>
    <w:p w:rsidR="00C45ED0" w:rsidRPr="008C45F9" w:rsidRDefault="00C45ED0" w:rsidP="00C45ED0">
      <w:pPr>
        <w:pStyle w:val="a0"/>
        <w:kinsoku w:val="0"/>
        <w:overflowPunct w:val="0"/>
        <w:spacing w:before="4"/>
        <w:rPr>
          <w:color w:val="333333"/>
          <w:sz w:val="23"/>
          <w:szCs w:val="23"/>
        </w:rPr>
      </w:pPr>
    </w:p>
    <w:p w:rsidR="00C45ED0" w:rsidRPr="008C45F9" w:rsidRDefault="00C45ED0" w:rsidP="00D76ADF">
      <w:pPr>
        <w:pStyle w:val="a0"/>
        <w:widowControl w:val="0"/>
        <w:numPr>
          <w:ilvl w:val="1"/>
          <w:numId w:val="108"/>
        </w:numPr>
        <w:tabs>
          <w:tab w:val="left" w:pos="3682"/>
        </w:tabs>
        <w:suppressAutoHyphens w:val="0"/>
        <w:kinsoku w:val="0"/>
        <w:overflowPunct w:val="0"/>
        <w:autoSpaceDE w:val="0"/>
        <w:autoSpaceDN w:val="0"/>
        <w:adjustRightInd w:val="0"/>
        <w:spacing w:after="0"/>
        <w:ind w:hanging="28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1"/>
        </w:rPr>
        <w:t>застройщике</w:t>
      </w:r>
    </w:p>
    <w:p w:rsidR="00C45ED0" w:rsidRPr="008C45F9" w:rsidRDefault="00C45ED0" w:rsidP="00C45ED0">
      <w:pPr>
        <w:pStyle w:val="a0"/>
        <w:kinsoku w:val="0"/>
        <w:overflowPunct w:val="0"/>
        <w:spacing w:before="6"/>
        <w:rPr>
          <w:color w:val="333333"/>
          <w:sz w:val="19"/>
          <w:szCs w:val="19"/>
        </w:rPr>
      </w:pPr>
    </w:p>
    <w:tbl>
      <w:tblPr>
        <w:tblW w:w="0" w:type="auto"/>
        <w:tblInd w:w="112" w:type="dxa"/>
        <w:tblLayout w:type="fixed"/>
        <w:tblCellMar>
          <w:left w:w="0" w:type="dxa"/>
          <w:right w:w="0" w:type="dxa"/>
        </w:tblCellMar>
        <w:tblLook w:val="0000" w:firstRow="0" w:lastRow="0" w:firstColumn="0" w:lastColumn="0" w:noHBand="0" w:noVBand="0"/>
      </w:tblPr>
      <w:tblGrid>
        <w:gridCol w:w="852"/>
        <w:gridCol w:w="5492"/>
        <w:gridCol w:w="3581"/>
      </w:tblGrid>
      <w:tr w:rsidR="00C45ED0" w:rsidRPr="008C45F9" w:rsidTr="00CB35E6">
        <w:trPr>
          <w:trHeight w:hRule="exact" w:val="864"/>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10"/>
              <w:rPr>
                <w:color w:val="333333"/>
              </w:rPr>
            </w:pPr>
            <w:r w:rsidRPr="008C45F9">
              <w:rPr>
                <w:color w:val="333333"/>
                <w:sz w:val="28"/>
                <w:szCs w:val="28"/>
              </w:rPr>
              <w:t>1.1.</w:t>
            </w: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146"/>
              <w:rPr>
                <w:color w:val="333333"/>
              </w:rPr>
            </w:pPr>
            <w:r w:rsidRPr="008C45F9">
              <w:rPr>
                <w:color w:val="333333"/>
                <w:spacing w:val="-1"/>
                <w:sz w:val="28"/>
                <w:szCs w:val="28"/>
              </w:rPr>
              <w:t>Сведения</w:t>
            </w:r>
            <w:r w:rsidRPr="008C45F9">
              <w:rPr>
                <w:color w:val="333333"/>
                <w:sz w:val="28"/>
                <w:szCs w:val="28"/>
              </w:rPr>
              <w:t xml:space="preserve"> о</w:t>
            </w:r>
            <w:r w:rsidRPr="008C45F9">
              <w:rPr>
                <w:color w:val="333333"/>
                <w:spacing w:val="1"/>
                <w:sz w:val="28"/>
                <w:szCs w:val="28"/>
              </w:rPr>
              <w:t xml:space="preserve"> </w:t>
            </w:r>
            <w:r w:rsidRPr="008C45F9">
              <w:rPr>
                <w:color w:val="333333"/>
                <w:spacing w:val="-1"/>
                <w:sz w:val="28"/>
                <w:szCs w:val="28"/>
              </w:rPr>
              <w:t>физическом</w:t>
            </w:r>
            <w:r w:rsidRPr="008C45F9">
              <w:rPr>
                <w:color w:val="333333"/>
                <w:sz w:val="28"/>
                <w:szCs w:val="28"/>
              </w:rPr>
              <w:t xml:space="preserve"> </w:t>
            </w:r>
            <w:r w:rsidRPr="008C45F9">
              <w:rPr>
                <w:color w:val="333333"/>
                <w:spacing w:val="-1"/>
                <w:sz w:val="28"/>
                <w:szCs w:val="28"/>
              </w:rPr>
              <w:t xml:space="preserve">лице, </w:t>
            </w:r>
            <w:r w:rsidRPr="008C45F9">
              <w:rPr>
                <w:color w:val="333333"/>
                <w:sz w:val="28"/>
                <w:szCs w:val="28"/>
              </w:rPr>
              <w:t>в</w:t>
            </w:r>
            <w:r w:rsidRPr="008C45F9">
              <w:rPr>
                <w:color w:val="333333"/>
                <w:spacing w:val="-1"/>
                <w:sz w:val="28"/>
                <w:szCs w:val="28"/>
              </w:rPr>
              <w:t xml:space="preserve"> случае</w:t>
            </w:r>
            <w:r w:rsidRPr="008C45F9">
              <w:rPr>
                <w:color w:val="333333"/>
                <w:sz w:val="28"/>
                <w:szCs w:val="28"/>
              </w:rPr>
              <w:t xml:space="preserve"> если</w:t>
            </w:r>
            <w:r w:rsidRPr="008C45F9">
              <w:rPr>
                <w:color w:val="333333"/>
                <w:spacing w:val="21"/>
                <w:sz w:val="28"/>
                <w:szCs w:val="28"/>
              </w:rPr>
              <w:t xml:space="preserve"> </w:t>
            </w:r>
            <w:r w:rsidRPr="008C45F9">
              <w:rPr>
                <w:color w:val="333333"/>
                <w:spacing w:val="-1"/>
                <w:sz w:val="28"/>
                <w:szCs w:val="28"/>
              </w:rPr>
              <w:t>застройщиком</w:t>
            </w:r>
            <w:r w:rsidRPr="008C45F9">
              <w:rPr>
                <w:color w:val="333333"/>
                <w:sz w:val="28"/>
                <w:szCs w:val="28"/>
              </w:rPr>
              <w:t xml:space="preserve"> </w:t>
            </w:r>
            <w:r w:rsidRPr="008C45F9">
              <w:rPr>
                <w:color w:val="333333"/>
                <w:spacing w:val="-1"/>
                <w:sz w:val="28"/>
                <w:szCs w:val="28"/>
              </w:rPr>
              <w:t>является</w:t>
            </w:r>
            <w:r w:rsidRPr="008C45F9">
              <w:rPr>
                <w:color w:val="333333"/>
                <w:sz w:val="28"/>
                <w:szCs w:val="28"/>
              </w:rPr>
              <w:t xml:space="preserve"> </w:t>
            </w:r>
            <w:r w:rsidRPr="008C45F9">
              <w:rPr>
                <w:color w:val="333333"/>
                <w:spacing w:val="-1"/>
                <w:sz w:val="28"/>
                <w:szCs w:val="28"/>
              </w:rPr>
              <w:t>физическое</w:t>
            </w:r>
            <w:r w:rsidRPr="008C45F9">
              <w:rPr>
                <w:color w:val="333333"/>
                <w:sz w:val="28"/>
                <w:szCs w:val="28"/>
              </w:rPr>
              <w:t xml:space="preserve"> </w:t>
            </w:r>
            <w:r w:rsidRPr="008C45F9">
              <w:rPr>
                <w:color w:val="333333"/>
                <w:spacing w:val="-1"/>
                <w:sz w:val="28"/>
                <w:szCs w:val="28"/>
              </w:rPr>
              <w:t>лицо:</w:t>
            </w:r>
          </w:p>
        </w:tc>
        <w:tc>
          <w:tcPr>
            <w:tcW w:w="35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8"/>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5"/>
              <w:rPr>
                <w:color w:val="333333"/>
              </w:rPr>
            </w:pPr>
            <w:r w:rsidRPr="008C45F9">
              <w:rPr>
                <w:color w:val="333333"/>
                <w:spacing w:val="-1"/>
                <w:sz w:val="28"/>
                <w:szCs w:val="28"/>
              </w:rPr>
              <w:t>1.1.1.</w:t>
            </w: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2"/>
              <w:rPr>
                <w:color w:val="333333"/>
              </w:rPr>
            </w:pPr>
            <w:r w:rsidRPr="008C45F9">
              <w:rPr>
                <w:color w:val="333333"/>
                <w:spacing w:val="-1"/>
                <w:sz w:val="28"/>
                <w:szCs w:val="28"/>
              </w:rPr>
              <w:t>Фамилия,</w:t>
            </w:r>
            <w:r w:rsidRPr="008C45F9">
              <w:rPr>
                <w:color w:val="333333"/>
                <w:spacing w:val="-3"/>
                <w:sz w:val="28"/>
                <w:szCs w:val="28"/>
              </w:rPr>
              <w:t xml:space="preserve"> </w:t>
            </w:r>
            <w:r w:rsidRPr="008C45F9">
              <w:rPr>
                <w:color w:val="333333"/>
                <w:sz w:val="28"/>
                <w:szCs w:val="28"/>
              </w:rPr>
              <w:t>имя,</w:t>
            </w:r>
            <w:r w:rsidRPr="008C45F9">
              <w:rPr>
                <w:color w:val="333333"/>
                <w:spacing w:val="-1"/>
                <w:sz w:val="28"/>
                <w:szCs w:val="28"/>
              </w:rPr>
              <w:t xml:space="preserve"> отчество</w:t>
            </w:r>
            <w:r w:rsidRPr="008C45F9">
              <w:rPr>
                <w:color w:val="333333"/>
                <w:sz w:val="28"/>
                <w:szCs w:val="28"/>
              </w:rPr>
              <w:t xml:space="preserve"> </w:t>
            </w:r>
            <w:r w:rsidRPr="008C45F9">
              <w:rPr>
                <w:color w:val="333333"/>
                <w:spacing w:val="-1"/>
                <w:sz w:val="28"/>
                <w:szCs w:val="28"/>
              </w:rPr>
              <w:t>(при</w:t>
            </w:r>
            <w:r w:rsidRPr="008C45F9">
              <w:rPr>
                <w:color w:val="333333"/>
                <w:sz w:val="28"/>
                <w:szCs w:val="28"/>
              </w:rPr>
              <w:t xml:space="preserve"> </w:t>
            </w:r>
            <w:r w:rsidRPr="008C45F9">
              <w:rPr>
                <w:color w:val="333333"/>
                <w:spacing w:val="-1"/>
                <w:sz w:val="28"/>
                <w:szCs w:val="28"/>
              </w:rPr>
              <w:t>наличии)</w:t>
            </w:r>
          </w:p>
        </w:tc>
        <w:tc>
          <w:tcPr>
            <w:tcW w:w="35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764"/>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5"/>
              <w:rPr>
                <w:color w:val="333333"/>
              </w:rPr>
            </w:pPr>
            <w:r w:rsidRPr="008C45F9">
              <w:rPr>
                <w:color w:val="333333"/>
                <w:spacing w:val="-1"/>
                <w:sz w:val="28"/>
                <w:szCs w:val="28"/>
              </w:rPr>
              <w:t>1.1.2.</w:t>
            </w: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9" w:lineRule="auto"/>
              <w:ind w:left="102" w:right="490"/>
              <w:rPr>
                <w:color w:val="333333"/>
              </w:rPr>
            </w:pPr>
            <w:r w:rsidRPr="008C45F9">
              <w:rPr>
                <w:color w:val="333333"/>
                <w:spacing w:val="-1"/>
                <w:sz w:val="28"/>
                <w:szCs w:val="28"/>
              </w:rPr>
              <w:t>Реквизиты</w:t>
            </w:r>
            <w:r w:rsidRPr="008C45F9">
              <w:rPr>
                <w:color w:val="333333"/>
                <w:spacing w:val="-3"/>
                <w:sz w:val="28"/>
                <w:szCs w:val="28"/>
              </w:rPr>
              <w:t xml:space="preserve"> </w:t>
            </w:r>
            <w:r w:rsidRPr="008C45F9">
              <w:rPr>
                <w:color w:val="333333"/>
                <w:spacing w:val="-1"/>
                <w:sz w:val="28"/>
                <w:szCs w:val="28"/>
              </w:rPr>
              <w:t>документа,</w:t>
            </w:r>
            <w:r w:rsidRPr="008C45F9">
              <w:rPr>
                <w:color w:val="333333"/>
                <w:spacing w:val="-2"/>
                <w:sz w:val="28"/>
                <w:szCs w:val="28"/>
              </w:rPr>
              <w:t xml:space="preserve"> </w:t>
            </w:r>
            <w:r w:rsidRPr="008C45F9">
              <w:rPr>
                <w:color w:val="333333"/>
                <w:spacing w:val="-1"/>
                <w:sz w:val="28"/>
                <w:szCs w:val="28"/>
              </w:rPr>
              <w:t>удостоверяющего</w:t>
            </w:r>
            <w:r w:rsidRPr="008C45F9">
              <w:rPr>
                <w:color w:val="333333"/>
                <w:spacing w:val="31"/>
                <w:sz w:val="28"/>
                <w:szCs w:val="28"/>
              </w:rPr>
              <w:t xml:space="preserve"> </w:t>
            </w:r>
            <w:r w:rsidRPr="008C45F9">
              <w:rPr>
                <w:color w:val="333333"/>
                <w:spacing w:val="-1"/>
                <w:sz w:val="28"/>
                <w:szCs w:val="28"/>
              </w:rPr>
              <w:t>личность (не указываются</w:t>
            </w:r>
            <w:r w:rsidRPr="008C45F9">
              <w:rPr>
                <w:color w:val="333333"/>
                <w:sz w:val="28"/>
                <w:szCs w:val="28"/>
              </w:rPr>
              <w:t xml:space="preserve"> в</w:t>
            </w:r>
            <w:r w:rsidRPr="008C45F9">
              <w:rPr>
                <w:color w:val="333333"/>
                <w:spacing w:val="-1"/>
                <w:sz w:val="28"/>
                <w:szCs w:val="28"/>
              </w:rPr>
              <w:t xml:space="preserve"> случае,</w:t>
            </w:r>
            <w:r w:rsidRPr="008C45F9">
              <w:rPr>
                <w:color w:val="333333"/>
                <w:sz w:val="28"/>
                <w:szCs w:val="28"/>
              </w:rPr>
              <w:t xml:space="preserve"> </w:t>
            </w:r>
            <w:r w:rsidRPr="008C45F9">
              <w:rPr>
                <w:color w:val="333333"/>
                <w:spacing w:val="-1"/>
                <w:sz w:val="28"/>
                <w:szCs w:val="28"/>
              </w:rPr>
              <w:t>если</w:t>
            </w:r>
          </w:p>
        </w:tc>
        <w:tc>
          <w:tcPr>
            <w:tcW w:w="35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rPr>
          <w:color w:val="333333"/>
        </w:rPr>
        <w:sectPr w:rsidR="00C45ED0" w:rsidRPr="008C45F9" w:rsidSect="00CB35E6">
          <w:type w:val="continuous"/>
          <w:pgSz w:w="11910" w:h="16840"/>
          <w:pgMar w:top="1400" w:right="700" w:bottom="280" w:left="1020" w:header="720" w:footer="720" w:gutter="0"/>
          <w:cols w:space="720" w:equalWidth="0">
            <w:col w:w="1019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852"/>
        <w:gridCol w:w="5492"/>
        <w:gridCol w:w="3581"/>
      </w:tblGrid>
      <w:tr w:rsidR="00C45ED0" w:rsidRPr="008C45F9" w:rsidTr="00CB35E6">
        <w:trPr>
          <w:trHeight w:hRule="exact" w:val="867"/>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731"/>
              <w:rPr>
                <w:color w:val="333333"/>
              </w:rPr>
            </w:pPr>
            <w:r w:rsidRPr="008C45F9">
              <w:rPr>
                <w:color w:val="333333"/>
                <w:spacing w:val="-1"/>
                <w:sz w:val="28"/>
                <w:szCs w:val="28"/>
              </w:rPr>
              <w:t>застройщик</w:t>
            </w:r>
            <w:r w:rsidRPr="008C45F9">
              <w:rPr>
                <w:color w:val="333333"/>
                <w:sz w:val="28"/>
                <w:szCs w:val="28"/>
              </w:rPr>
              <w:t xml:space="preserve"> </w:t>
            </w:r>
            <w:r w:rsidRPr="008C45F9">
              <w:rPr>
                <w:color w:val="333333"/>
                <w:spacing w:val="-1"/>
                <w:sz w:val="28"/>
                <w:szCs w:val="28"/>
              </w:rPr>
              <w:t>является</w:t>
            </w:r>
            <w:r w:rsidRPr="008C45F9">
              <w:rPr>
                <w:color w:val="333333"/>
                <w:spacing w:val="1"/>
                <w:sz w:val="28"/>
                <w:szCs w:val="28"/>
              </w:rPr>
              <w:t xml:space="preserve"> </w:t>
            </w:r>
            <w:r w:rsidRPr="008C45F9">
              <w:rPr>
                <w:color w:val="333333"/>
                <w:spacing w:val="-1"/>
                <w:sz w:val="28"/>
                <w:szCs w:val="28"/>
              </w:rPr>
              <w:t>индивидуальным</w:t>
            </w:r>
            <w:r w:rsidRPr="008C45F9">
              <w:rPr>
                <w:color w:val="333333"/>
                <w:spacing w:val="28"/>
                <w:sz w:val="28"/>
                <w:szCs w:val="28"/>
              </w:rPr>
              <w:t xml:space="preserve"> </w:t>
            </w:r>
            <w:r w:rsidRPr="008C45F9">
              <w:rPr>
                <w:color w:val="333333"/>
                <w:spacing w:val="-1"/>
                <w:sz w:val="28"/>
                <w:szCs w:val="28"/>
              </w:rPr>
              <w:t>предпринимателем)</w:t>
            </w:r>
          </w:p>
        </w:tc>
        <w:tc>
          <w:tcPr>
            <w:tcW w:w="35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212"/>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5"/>
              <w:rPr>
                <w:color w:val="333333"/>
              </w:rPr>
            </w:pPr>
            <w:r w:rsidRPr="008C45F9">
              <w:rPr>
                <w:color w:val="333333"/>
                <w:spacing w:val="-1"/>
                <w:sz w:val="28"/>
                <w:szCs w:val="28"/>
              </w:rPr>
              <w:t>1.1.3.</w:t>
            </w: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296"/>
              <w:rPr>
                <w:color w:val="333333"/>
              </w:rPr>
            </w:pPr>
            <w:r w:rsidRPr="008C45F9">
              <w:rPr>
                <w:color w:val="333333"/>
                <w:spacing w:val="-1"/>
                <w:sz w:val="28"/>
                <w:szCs w:val="28"/>
              </w:rPr>
              <w:t>Основной</w:t>
            </w:r>
            <w:r w:rsidRPr="008C45F9">
              <w:rPr>
                <w:color w:val="333333"/>
                <w:sz w:val="28"/>
                <w:szCs w:val="28"/>
              </w:rPr>
              <w:t xml:space="preserve"> </w:t>
            </w:r>
            <w:r w:rsidRPr="008C45F9">
              <w:rPr>
                <w:color w:val="333333"/>
                <w:spacing w:val="-1"/>
                <w:sz w:val="28"/>
                <w:szCs w:val="28"/>
              </w:rPr>
              <w:t>государственный</w:t>
            </w:r>
            <w:r w:rsidRPr="008C45F9">
              <w:rPr>
                <w:color w:val="333333"/>
                <w:spacing w:val="27"/>
                <w:sz w:val="28"/>
                <w:szCs w:val="28"/>
              </w:rPr>
              <w:t xml:space="preserve"> </w:t>
            </w:r>
            <w:r w:rsidRPr="008C45F9">
              <w:rPr>
                <w:color w:val="333333"/>
                <w:spacing w:val="-1"/>
                <w:sz w:val="28"/>
                <w:szCs w:val="28"/>
              </w:rPr>
              <w:t>регистрационный</w:t>
            </w:r>
            <w:r w:rsidRPr="008C45F9">
              <w:rPr>
                <w:color w:val="333333"/>
                <w:sz w:val="28"/>
                <w:szCs w:val="28"/>
              </w:rPr>
              <w:t xml:space="preserve"> </w:t>
            </w:r>
            <w:r w:rsidRPr="008C45F9">
              <w:rPr>
                <w:color w:val="333333"/>
                <w:spacing w:val="-1"/>
                <w:sz w:val="28"/>
                <w:szCs w:val="28"/>
              </w:rPr>
              <w:t>номер</w:t>
            </w:r>
            <w:r w:rsidRPr="008C45F9">
              <w:rPr>
                <w:color w:val="333333"/>
                <w:spacing w:val="1"/>
                <w:sz w:val="28"/>
                <w:szCs w:val="28"/>
              </w:rPr>
              <w:t xml:space="preserve"> </w:t>
            </w:r>
            <w:r w:rsidRPr="008C45F9">
              <w:rPr>
                <w:color w:val="333333"/>
                <w:spacing w:val="-1"/>
                <w:sz w:val="28"/>
                <w:szCs w:val="28"/>
              </w:rPr>
              <w:t>индивидуального</w:t>
            </w:r>
            <w:r w:rsidRPr="008C45F9">
              <w:rPr>
                <w:color w:val="333333"/>
                <w:spacing w:val="26"/>
                <w:sz w:val="28"/>
                <w:szCs w:val="28"/>
              </w:rPr>
              <w:t xml:space="preserve"> </w:t>
            </w:r>
            <w:r w:rsidRPr="008C45F9">
              <w:rPr>
                <w:color w:val="333333"/>
                <w:spacing w:val="-1"/>
                <w:sz w:val="28"/>
                <w:szCs w:val="28"/>
              </w:rPr>
              <w:t>предпринимателя</w:t>
            </w:r>
          </w:p>
        </w:tc>
        <w:tc>
          <w:tcPr>
            <w:tcW w:w="35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6"/>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10"/>
              <w:rPr>
                <w:color w:val="333333"/>
              </w:rPr>
            </w:pPr>
            <w:r w:rsidRPr="008C45F9">
              <w:rPr>
                <w:color w:val="333333"/>
                <w:sz w:val="28"/>
                <w:szCs w:val="28"/>
              </w:rPr>
              <w:t>1.2.</w:t>
            </w: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2"/>
              <w:rPr>
                <w:color w:val="333333"/>
              </w:rPr>
            </w:pPr>
            <w:r w:rsidRPr="008C45F9">
              <w:rPr>
                <w:color w:val="333333"/>
                <w:spacing w:val="-1"/>
                <w:sz w:val="28"/>
                <w:szCs w:val="28"/>
              </w:rPr>
              <w:t>Сведения</w:t>
            </w:r>
            <w:r w:rsidRPr="008C45F9">
              <w:rPr>
                <w:color w:val="333333"/>
                <w:sz w:val="28"/>
                <w:szCs w:val="28"/>
              </w:rPr>
              <w:t xml:space="preserve"> о</w:t>
            </w:r>
            <w:r w:rsidRPr="008C45F9">
              <w:rPr>
                <w:color w:val="333333"/>
                <w:spacing w:val="1"/>
                <w:sz w:val="28"/>
                <w:szCs w:val="28"/>
              </w:rPr>
              <w:t xml:space="preserve"> </w:t>
            </w:r>
            <w:r w:rsidRPr="008C45F9">
              <w:rPr>
                <w:color w:val="333333"/>
                <w:spacing w:val="-1"/>
                <w:sz w:val="28"/>
                <w:szCs w:val="28"/>
              </w:rPr>
              <w:t>юридическом</w:t>
            </w:r>
            <w:r w:rsidRPr="008C45F9">
              <w:rPr>
                <w:color w:val="333333"/>
                <w:spacing w:val="-2"/>
                <w:sz w:val="28"/>
                <w:szCs w:val="28"/>
              </w:rPr>
              <w:t xml:space="preserve"> </w:t>
            </w:r>
            <w:r w:rsidRPr="008C45F9">
              <w:rPr>
                <w:color w:val="333333"/>
                <w:spacing w:val="-1"/>
                <w:sz w:val="28"/>
                <w:szCs w:val="28"/>
              </w:rPr>
              <w:t>лице:</w:t>
            </w:r>
          </w:p>
        </w:tc>
        <w:tc>
          <w:tcPr>
            <w:tcW w:w="35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8"/>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4" w:lineRule="exact"/>
              <w:ind w:left="105"/>
              <w:rPr>
                <w:color w:val="333333"/>
              </w:rPr>
            </w:pPr>
            <w:r w:rsidRPr="008C45F9">
              <w:rPr>
                <w:color w:val="333333"/>
                <w:spacing w:val="-1"/>
                <w:sz w:val="28"/>
                <w:szCs w:val="28"/>
              </w:rPr>
              <w:t>1.2.1.</w:t>
            </w: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4" w:lineRule="exact"/>
              <w:ind w:left="102"/>
              <w:rPr>
                <w:color w:val="333333"/>
              </w:rPr>
            </w:pPr>
            <w:r w:rsidRPr="008C45F9">
              <w:rPr>
                <w:color w:val="333333"/>
                <w:spacing w:val="-1"/>
                <w:sz w:val="28"/>
                <w:szCs w:val="28"/>
              </w:rPr>
              <w:t>Полное</w:t>
            </w:r>
            <w:r w:rsidRPr="008C45F9">
              <w:rPr>
                <w:color w:val="333333"/>
                <w:sz w:val="28"/>
                <w:szCs w:val="28"/>
              </w:rPr>
              <w:t xml:space="preserve"> </w:t>
            </w:r>
            <w:r w:rsidRPr="008C45F9">
              <w:rPr>
                <w:color w:val="333333"/>
                <w:spacing w:val="-1"/>
                <w:sz w:val="28"/>
                <w:szCs w:val="28"/>
              </w:rPr>
              <w:t>наименование</w:t>
            </w:r>
          </w:p>
        </w:tc>
        <w:tc>
          <w:tcPr>
            <w:tcW w:w="35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913"/>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5"/>
              <w:rPr>
                <w:color w:val="333333"/>
              </w:rPr>
            </w:pPr>
            <w:r w:rsidRPr="008C45F9">
              <w:rPr>
                <w:color w:val="333333"/>
                <w:spacing w:val="-1"/>
                <w:sz w:val="28"/>
                <w:szCs w:val="28"/>
              </w:rPr>
              <w:t>1.2.2.</w:t>
            </w: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2050"/>
              <w:rPr>
                <w:color w:val="333333"/>
              </w:rPr>
            </w:pPr>
            <w:r w:rsidRPr="008C45F9">
              <w:rPr>
                <w:color w:val="333333"/>
                <w:spacing w:val="-1"/>
                <w:sz w:val="28"/>
                <w:szCs w:val="28"/>
              </w:rPr>
              <w:t>Основной</w:t>
            </w:r>
            <w:r w:rsidRPr="008C45F9">
              <w:rPr>
                <w:color w:val="333333"/>
                <w:sz w:val="28"/>
                <w:szCs w:val="28"/>
              </w:rPr>
              <w:t xml:space="preserve"> </w:t>
            </w:r>
            <w:r w:rsidRPr="008C45F9">
              <w:rPr>
                <w:color w:val="333333"/>
                <w:spacing w:val="-1"/>
                <w:sz w:val="28"/>
                <w:szCs w:val="28"/>
              </w:rPr>
              <w:t>государственный</w:t>
            </w:r>
            <w:r w:rsidRPr="008C45F9">
              <w:rPr>
                <w:color w:val="333333"/>
                <w:spacing w:val="27"/>
                <w:sz w:val="28"/>
                <w:szCs w:val="28"/>
              </w:rPr>
              <w:t xml:space="preserve"> </w:t>
            </w:r>
            <w:r w:rsidRPr="008C45F9">
              <w:rPr>
                <w:color w:val="333333"/>
                <w:spacing w:val="-1"/>
                <w:sz w:val="28"/>
                <w:szCs w:val="28"/>
              </w:rPr>
              <w:t>регистрационный</w:t>
            </w:r>
            <w:r w:rsidRPr="008C45F9">
              <w:rPr>
                <w:color w:val="333333"/>
                <w:sz w:val="28"/>
                <w:szCs w:val="28"/>
              </w:rPr>
              <w:t xml:space="preserve"> </w:t>
            </w:r>
            <w:r w:rsidRPr="008C45F9">
              <w:rPr>
                <w:color w:val="333333"/>
                <w:spacing w:val="-1"/>
                <w:sz w:val="28"/>
                <w:szCs w:val="28"/>
              </w:rPr>
              <w:t>номер</w:t>
            </w:r>
          </w:p>
        </w:tc>
        <w:tc>
          <w:tcPr>
            <w:tcW w:w="35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102"/>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5"/>
              <w:rPr>
                <w:color w:val="333333"/>
              </w:rPr>
            </w:pPr>
            <w:r w:rsidRPr="008C45F9">
              <w:rPr>
                <w:color w:val="333333"/>
                <w:spacing w:val="-1"/>
                <w:sz w:val="28"/>
                <w:szCs w:val="28"/>
              </w:rPr>
              <w:t>1.2.3.</w:t>
            </w: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386"/>
              <w:rPr>
                <w:color w:val="333333"/>
              </w:rPr>
            </w:pPr>
            <w:r w:rsidRPr="008C45F9">
              <w:rPr>
                <w:color w:val="333333"/>
                <w:spacing w:val="-1"/>
                <w:sz w:val="28"/>
                <w:szCs w:val="28"/>
              </w:rPr>
              <w:t>Идентификационный</w:t>
            </w:r>
            <w:r w:rsidRPr="008C45F9">
              <w:rPr>
                <w:color w:val="333333"/>
                <w:sz w:val="28"/>
                <w:szCs w:val="28"/>
              </w:rPr>
              <w:t xml:space="preserve"> </w:t>
            </w:r>
            <w:r w:rsidRPr="008C45F9">
              <w:rPr>
                <w:color w:val="333333"/>
                <w:spacing w:val="-1"/>
                <w:sz w:val="28"/>
                <w:szCs w:val="28"/>
              </w:rPr>
              <w:t>номер</w:t>
            </w:r>
            <w:r w:rsidRPr="008C45F9">
              <w:rPr>
                <w:color w:val="333333"/>
                <w:spacing w:val="21"/>
                <w:sz w:val="28"/>
                <w:szCs w:val="28"/>
              </w:rPr>
              <w:t xml:space="preserve"> </w:t>
            </w:r>
            <w:r w:rsidRPr="008C45F9">
              <w:rPr>
                <w:color w:val="333333"/>
                <w:spacing w:val="-1"/>
                <w:sz w:val="28"/>
                <w:szCs w:val="28"/>
              </w:rPr>
              <w:t>налогоплательщика</w:t>
            </w:r>
            <w:r w:rsidRPr="008C45F9">
              <w:rPr>
                <w:color w:val="333333"/>
                <w:sz w:val="28"/>
                <w:szCs w:val="28"/>
              </w:rPr>
              <w:t xml:space="preserve"> – </w:t>
            </w:r>
            <w:r w:rsidRPr="008C45F9">
              <w:rPr>
                <w:color w:val="333333"/>
                <w:spacing w:val="-1"/>
                <w:sz w:val="28"/>
                <w:szCs w:val="28"/>
              </w:rPr>
              <w:t>юридического</w:t>
            </w:r>
            <w:r w:rsidRPr="008C45F9">
              <w:rPr>
                <w:color w:val="333333"/>
                <w:spacing w:val="1"/>
                <w:sz w:val="28"/>
                <w:szCs w:val="28"/>
              </w:rPr>
              <w:t xml:space="preserve"> </w:t>
            </w:r>
            <w:r w:rsidRPr="008C45F9">
              <w:rPr>
                <w:color w:val="333333"/>
                <w:spacing w:val="-2"/>
                <w:sz w:val="28"/>
                <w:szCs w:val="28"/>
              </w:rPr>
              <w:t>лица</w:t>
            </w:r>
          </w:p>
        </w:tc>
        <w:tc>
          <w:tcPr>
            <w:tcW w:w="35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8"/>
        <w:rPr>
          <w:color w:val="333333"/>
          <w:sz w:val="17"/>
          <w:szCs w:val="17"/>
        </w:rPr>
      </w:pPr>
    </w:p>
    <w:p w:rsidR="00C45ED0" w:rsidRPr="008C45F9" w:rsidRDefault="00C45ED0" w:rsidP="00D76ADF">
      <w:pPr>
        <w:pStyle w:val="a0"/>
        <w:widowControl w:val="0"/>
        <w:numPr>
          <w:ilvl w:val="0"/>
          <w:numId w:val="107"/>
        </w:numPr>
        <w:tabs>
          <w:tab w:val="left" w:pos="2729"/>
        </w:tabs>
        <w:suppressAutoHyphens w:val="0"/>
        <w:kinsoku w:val="0"/>
        <w:overflowPunct w:val="0"/>
        <w:autoSpaceDE w:val="0"/>
        <w:autoSpaceDN w:val="0"/>
        <w:adjustRightInd w:val="0"/>
        <w:spacing w:before="64" w:after="0"/>
        <w:ind w:hanging="280"/>
        <w:rPr>
          <w:color w:val="333333"/>
          <w:spacing w:val="-1"/>
        </w:rPr>
      </w:pPr>
      <w:r w:rsidRPr="008C45F9">
        <w:rPr>
          <w:color w:val="333333"/>
          <w:spacing w:val="-1"/>
        </w:rPr>
        <w:t>Сведения</w:t>
      </w:r>
      <w:r w:rsidRPr="008C45F9">
        <w:rPr>
          <w:color w:val="333333"/>
        </w:rPr>
        <w:t xml:space="preserve"> о</w:t>
      </w:r>
      <w:r w:rsidRPr="008C45F9">
        <w:rPr>
          <w:color w:val="333333"/>
          <w:spacing w:val="-3"/>
        </w:rPr>
        <w:t xml:space="preserve"> </w:t>
      </w:r>
      <w:r w:rsidRPr="008C45F9">
        <w:rPr>
          <w:color w:val="333333"/>
          <w:spacing w:val="-1"/>
        </w:rPr>
        <w:t>разрешении</w:t>
      </w:r>
      <w:r w:rsidRPr="008C45F9">
        <w:rPr>
          <w:color w:val="333333"/>
        </w:rPr>
        <w:t xml:space="preserve"> </w:t>
      </w:r>
      <w:r w:rsidRPr="008C45F9">
        <w:rPr>
          <w:color w:val="333333"/>
          <w:spacing w:val="-1"/>
        </w:rPr>
        <w:t>на</w:t>
      </w:r>
      <w:r w:rsidRPr="008C45F9">
        <w:rPr>
          <w:color w:val="333333"/>
        </w:rPr>
        <w:t xml:space="preserve"> </w:t>
      </w:r>
      <w:r w:rsidRPr="008C45F9">
        <w:rPr>
          <w:color w:val="333333"/>
          <w:spacing w:val="-1"/>
        </w:rPr>
        <w:t>строительство</w:t>
      </w:r>
    </w:p>
    <w:p w:rsidR="00C45ED0" w:rsidRPr="008C45F9" w:rsidRDefault="00C45ED0" w:rsidP="00C45ED0">
      <w:pPr>
        <w:pStyle w:val="a0"/>
        <w:kinsoku w:val="0"/>
        <w:overflowPunct w:val="0"/>
        <w:spacing w:before="8"/>
        <w:rPr>
          <w:color w:val="333333"/>
          <w:sz w:val="23"/>
          <w:szCs w:val="23"/>
        </w:rPr>
      </w:pPr>
    </w:p>
    <w:tbl>
      <w:tblPr>
        <w:tblW w:w="0" w:type="auto"/>
        <w:tblInd w:w="112" w:type="dxa"/>
        <w:tblLayout w:type="fixed"/>
        <w:tblCellMar>
          <w:left w:w="0" w:type="dxa"/>
          <w:right w:w="0" w:type="dxa"/>
        </w:tblCellMar>
        <w:tblLook w:val="0000" w:firstRow="0" w:lastRow="0" w:firstColumn="0" w:lastColumn="0" w:noHBand="0" w:noVBand="0"/>
      </w:tblPr>
      <w:tblGrid>
        <w:gridCol w:w="852"/>
        <w:gridCol w:w="5492"/>
        <w:gridCol w:w="1841"/>
        <w:gridCol w:w="1740"/>
      </w:tblGrid>
      <w:tr w:rsidR="00C45ED0" w:rsidRPr="008C45F9" w:rsidTr="00CB35E6">
        <w:trPr>
          <w:trHeight w:hRule="exact" w:val="864"/>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
              <w:jc w:val="center"/>
              <w:rPr>
                <w:color w:val="333333"/>
              </w:rPr>
            </w:pPr>
            <w:r w:rsidRPr="008C45F9">
              <w:rPr>
                <w:color w:val="333333"/>
                <w:sz w:val="28"/>
                <w:szCs w:val="28"/>
              </w:rPr>
              <w:t>№</w:t>
            </w: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975" w:right="513" w:hanging="461"/>
              <w:rPr>
                <w:color w:val="333333"/>
              </w:rPr>
            </w:pPr>
            <w:r w:rsidRPr="008C45F9">
              <w:rPr>
                <w:color w:val="333333"/>
                <w:spacing w:val="-1"/>
                <w:sz w:val="28"/>
                <w:szCs w:val="28"/>
              </w:rPr>
              <w:t>Орган</w:t>
            </w:r>
            <w:r w:rsidRPr="008C45F9">
              <w:rPr>
                <w:color w:val="333333"/>
                <w:spacing w:val="1"/>
                <w:sz w:val="28"/>
                <w:szCs w:val="28"/>
              </w:rPr>
              <w:t xml:space="preserve"> </w:t>
            </w:r>
            <w:r w:rsidRPr="008C45F9">
              <w:rPr>
                <w:color w:val="333333"/>
                <w:spacing w:val="-2"/>
                <w:sz w:val="28"/>
                <w:szCs w:val="28"/>
              </w:rPr>
              <w:t>(организация),</w:t>
            </w:r>
            <w:r w:rsidRPr="008C45F9">
              <w:rPr>
                <w:color w:val="333333"/>
                <w:spacing w:val="-1"/>
                <w:sz w:val="28"/>
                <w:szCs w:val="28"/>
              </w:rPr>
              <w:t xml:space="preserve"> выдавший</w:t>
            </w:r>
            <w:r w:rsidRPr="008C45F9">
              <w:rPr>
                <w:color w:val="333333"/>
                <w:sz w:val="28"/>
                <w:szCs w:val="28"/>
              </w:rPr>
              <w:t xml:space="preserve"> (-ая)</w:t>
            </w:r>
            <w:r w:rsidRPr="008C45F9">
              <w:rPr>
                <w:color w:val="333333"/>
                <w:spacing w:val="43"/>
                <w:sz w:val="28"/>
                <w:szCs w:val="28"/>
              </w:rPr>
              <w:t xml:space="preserve"> </w:t>
            </w:r>
            <w:r w:rsidRPr="008C45F9">
              <w:rPr>
                <w:color w:val="333333"/>
                <w:spacing w:val="-1"/>
                <w:sz w:val="28"/>
                <w:szCs w:val="28"/>
              </w:rPr>
              <w:t>разрешение</w:t>
            </w:r>
            <w:r w:rsidRPr="008C45F9">
              <w:rPr>
                <w:color w:val="333333"/>
                <w:spacing w:val="-3"/>
                <w:sz w:val="28"/>
                <w:szCs w:val="28"/>
              </w:rPr>
              <w:t xml:space="preserve"> </w:t>
            </w:r>
            <w:r w:rsidRPr="008C45F9">
              <w:rPr>
                <w:color w:val="333333"/>
                <w:sz w:val="28"/>
                <w:szCs w:val="28"/>
              </w:rPr>
              <w:t xml:space="preserve">на </w:t>
            </w:r>
            <w:r w:rsidRPr="008C45F9">
              <w:rPr>
                <w:color w:val="333333"/>
                <w:spacing w:val="-1"/>
                <w:sz w:val="28"/>
                <w:szCs w:val="28"/>
              </w:rPr>
              <w:t>строительство</w:t>
            </w:r>
          </w:p>
        </w:tc>
        <w:tc>
          <w:tcPr>
            <w:tcW w:w="184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286" w:right="283" w:firstLine="235"/>
              <w:rPr>
                <w:color w:val="333333"/>
              </w:rPr>
            </w:pPr>
            <w:r w:rsidRPr="008C45F9">
              <w:rPr>
                <w:color w:val="333333"/>
                <w:spacing w:val="-1"/>
                <w:sz w:val="28"/>
                <w:szCs w:val="28"/>
              </w:rPr>
              <w:t>Номер</w:t>
            </w:r>
            <w:r w:rsidRPr="008C45F9">
              <w:rPr>
                <w:color w:val="333333"/>
                <w:spacing w:val="23"/>
                <w:sz w:val="28"/>
                <w:szCs w:val="28"/>
              </w:rPr>
              <w:t xml:space="preserve"> </w:t>
            </w:r>
            <w:r w:rsidRPr="008C45F9">
              <w:rPr>
                <w:color w:val="333333"/>
                <w:spacing w:val="-1"/>
                <w:sz w:val="28"/>
                <w:szCs w:val="28"/>
              </w:rPr>
              <w:t>документа</w:t>
            </w:r>
          </w:p>
        </w:tc>
        <w:tc>
          <w:tcPr>
            <w:tcW w:w="174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234" w:right="235" w:firstLine="348"/>
              <w:rPr>
                <w:color w:val="333333"/>
              </w:rPr>
            </w:pPr>
            <w:r w:rsidRPr="008C45F9">
              <w:rPr>
                <w:color w:val="333333"/>
                <w:sz w:val="28"/>
                <w:szCs w:val="28"/>
              </w:rPr>
              <w:t xml:space="preserve">Дата </w:t>
            </w:r>
            <w:r w:rsidRPr="008C45F9">
              <w:rPr>
                <w:color w:val="333333"/>
                <w:spacing w:val="-1"/>
                <w:sz w:val="28"/>
                <w:szCs w:val="28"/>
              </w:rPr>
              <w:t>документа</w:t>
            </w:r>
          </w:p>
        </w:tc>
      </w:tr>
      <w:tr w:rsidR="00C45ED0" w:rsidRPr="008C45F9" w:rsidTr="00CB35E6">
        <w:trPr>
          <w:trHeight w:hRule="exact" w:val="1104"/>
        </w:trPr>
        <w:tc>
          <w:tcPr>
            <w:tcW w:w="85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549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184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174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6"/>
        <w:rPr>
          <w:color w:val="333333"/>
          <w:sz w:val="17"/>
          <w:szCs w:val="17"/>
        </w:rPr>
      </w:pPr>
    </w:p>
    <w:p w:rsidR="00C45ED0" w:rsidRPr="008C45F9" w:rsidRDefault="00C45ED0" w:rsidP="00D76ADF">
      <w:pPr>
        <w:pStyle w:val="a0"/>
        <w:widowControl w:val="0"/>
        <w:numPr>
          <w:ilvl w:val="0"/>
          <w:numId w:val="107"/>
        </w:numPr>
        <w:tabs>
          <w:tab w:val="left" w:pos="1340"/>
        </w:tabs>
        <w:suppressAutoHyphens w:val="0"/>
        <w:kinsoku w:val="0"/>
        <w:overflowPunct w:val="0"/>
        <w:autoSpaceDE w:val="0"/>
        <w:autoSpaceDN w:val="0"/>
        <w:adjustRightInd w:val="0"/>
        <w:spacing w:before="64" w:after="0"/>
        <w:ind w:left="1339"/>
        <w:rPr>
          <w:color w:val="333333"/>
          <w:spacing w:val="-1"/>
        </w:rPr>
      </w:pPr>
      <w:r w:rsidRPr="008C45F9">
        <w:rPr>
          <w:color w:val="333333"/>
          <w:spacing w:val="-1"/>
        </w:rPr>
        <w:t>Основания</w:t>
      </w:r>
      <w:r w:rsidRPr="008C45F9">
        <w:rPr>
          <w:color w:val="333333"/>
        </w:rPr>
        <w:t xml:space="preserve"> </w:t>
      </w:r>
      <w:r w:rsidRPr="008C45F9">
        <w:rPr>
          <w:color w:val="333333"/>
          <w:spacing w:val="-1"/>
        </w:rPr>
        <w:t>внесения</w:t>
      </w:r>
      <w:r w:rsidRPr="008C45F9">
        <w:rPr>
          <w:color w:val="333333"/>
        </w:rPr>
        <w:t xml:space="preserve"> </w:t>
      </w:r>
      <w:r w:rsidRPr="008C45F9">
        <w:rPr>
          <w:color w:val="333333"/>
          <w:spacing w:val="-1"/>
        </w:rPr>
        <w:t>изменений</w:t>
      </w:r>
      <w:r w:rsidRPr="008C45F9">
        <w:rPr>
          <w:color w:val="333333"/>
        </w:rPr>
        <w:t xml:space="preserve"> в</w:t>
      </w:r>
      <w:r w:rsidRPr="008C45F9">
        <w:rPr>
          <w:color w:val="333333"/>
          <w:spacing w:val="-1"/>
        </w:rPr>
        <w:t xml:space="preserve"> разрешение</w:t>
      </w:r>
      <w:r w:rsidRPr="008C45F9">
        <w:rPr>
          <w:color w:val="333333"/>
          <w:spacing w:val="3"/>
        </w:rPr>
        <w:t xml:space="preserve"> </w:t>
      </w:r>
      <w:r w:rsidRPr="008C45F9">
        <w:rPr>
          <w:color w:val="333333"/>
          <w:spacing w:val="-1"/>
        </w:rPr>
        <w:t>на</w:t>
      </w:r>
      <w:r w:rsidRPr="008C45F9">
        <w:rPr>
          <w:color w:val="333333"/>
        </w:rPr>
        <w:t xml:space="preserve"> </w:t>
      </w:r>
      <w:r w:rsidRPr="008C45F9">
        <w:rPr>
          <w:color w:val="333333"/>
          <w:spacing w:val="-1"/>
        </w:rPr>
        <w:t>строительство*</w:t>
      </w:r>
    </w:p>
    <w:p w:rsidR="00C45ED0" w:rsidRPr="008C45F9" w:rsidRDefault="00C45ED0" w:rsidP="00C45ED0">
      <w:pPr>
        <w:pStyle w:val="a0"/>
        <w:kinsoku w:val="0"/>
        <w:overflowPunct w:val="0"/>
        <w:spacing w:before="11"/>
        <w:rPr>
          <w:color w:val="333333"/>
          <w:sz w:val="16"/>
          <w:szCs w:val="16"/>
        </w:rPr>
      </w:pPr>
    </w:p>
    <w:tbl>
      <w:tblPr>
        <w:tblW w:w="0" w:type="auto"/>
        <w:tblInd w:w="112" w:type="dxa"/>
        <w:tblLayout w:type="fixed"/>
        <w:tblCellMar>
          <w:left w:w="0" w:type="dxa"/>
          <w:right w:w="0" w:type="dxa"/>
        </w:tblCellMar>
        <w:tblLook w:val="0000" w:firstRow="0" w:lastRow="0" w:firstColumn="0" w:lastColumn="0" w:noHBand="0" w:noVBand="0"/>
      </w:tblPr>
      <w:tblGrid>
        <w:gridCol w:w="1114"/>
        <w:gridCol w:w="6663"/>
        <w:gridCol w:w="2148"/>
      </w:tblGrid>
      <w:tr w:rsidR="00C45ED0" w:rsidRPr="008C45F9" w:rsidTr="00A1557B">
        <w:trPr>
          <w:trHeight w:hRule="exact" w:val="960"/>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3.1.</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307"/>
              <w:rPr>
                <w:color w:val="333333"/>
                <w:sz w:val="22"/>
                <w:szCs w:val="22"/>
              </w:rPr>
            </w:pPr>
            <w:r w:rsidRPr="00A1557B">
              <w:rPr>
                <w:color w:val="333333"/>
                <w:sz w:val="22"/>
                <w:szCs w:val="22"/>
              </w:rPr>
              <w:t xml:space="preserve">В </w:t>
            </w:r>
            <w:r w:rsidRPr="00A1557B">
              <w:rPr>
                <w:color w:val="333333"/>
                <w:spacing w:val="-1"/>
                <w:sz w:val="22"/>
                <w:szCs w:val="22"/>
              </w:rPr>
              <w:t>связи</w:t>
            </w:r>
            <w:r w:rsidRPr="00A1557B">
              <w:rPr>
                <w:color w:val="333333"/>
                <w:sz w:val="22"/>
                <w:szCs w:val="22"/>
              </w:rPr>
              <w:t xml:space="preserve"> с</w:t>
            </w:r>
            <w:r w:rsidRPr="00A1557B">
              <w:rPr>
                <w:color w:val="333333"/>
                <w:spacing w:val="-1"/>
                <w:sz w:val="22"/>
                <w:szCs w:val="22"/>
              </w:rPr>
              <w:t xml:space="preserve"> образованием</w:t>
            </w:r>
            <w:r w:rsidRPr="00A1557B">
              <w:rPr>
                <w:color w:val="333333"/>
                <w:sz w:val="22"/>
                <w:szCs w:val="22"/>
              </w:rPr>
              <w:t xml:space="preserve"> </w:t>
            </w:r>
            <w:r w:rsidRPr="00A1557B">
              <w:rPr>
                <w:color w:val="333333"/>
                <w:spacing w:val="-1"/>
                <w:sz w:val="22"/>
                <w:szCs w:val="22"/>
              </w:rPr>
              <w:t>земельного</w:t>
            </w:r>
            <w:r w:rsidRPr="00A1557B">
              <w:rPr>
                <w:color w:val="333333"/>
                <w:spacing w:val="1"/>
                <w:sz w:val="22"/>
                <w:szCs w:val="22"/>
              </w:rPr>
              <w:t xml:space="preserve"> </w:t>
            </w:r>
            <w:r w:rsidRPr="00A1557B">
              <w:rPr>
                <w:color w:val="333333"/>
                <w:spacing w:val="-1"/>
                <w:sz w:val="22"/>
                <w:szCs w:val="22"/>
              </w:rPr>
              <w:t>участка</w:t>
            </w:r>
            <w:r w:rsidRPr="00A1557B">
              <w:rPr>
                <w:color w:val="333333"/>
                <w:sz w:val="22"/>
                <w:szCs w:val="22"/>
              </w:rPr>
              <w:t xml:space="preserve"> </w:t>
            </w:r>
            <w:r w:rsidRPr="00A1557B">
              <w:rPr>
                <w:color w:val="333333"/>
                <w:spacing w:val="-1"/>
                <w:sz w:val="22"/>
                <w:szCs w:val="22"/>
              </w:rPr>
              <w:t>путем</w:t>
            </w:r>
            <w:r w:rsidRPr="00A1557B">
              <w:rPr>
                <w:color w:val="333333"/>
                <w:spacing w:val="21"/>
                <w:sz w:val="22"/>
                <w:szCs w:val="22"/>
              </w:rPr>
              <w:t xml:space="preserve"> </w:t>
            </w:r>
            <w:r w:rsidRPr="00A1557B">
              <w:rPr>
                <w:color w:val="333333"/>
                <w:spacing w:val="-2"/>
                <w:sz w:val="22"/>
                <w:szCs w:val="22"/>
              </w:rPr>
              <w:t>объединения</w:t>
            </w:r>
            <w:r w:rsidRPr="00A1557B">
              <w:rPr>
                <w:color w:val="333333"/>
                <w:sz w:val="22"/>
                <w:szCs w:val="22"/>
              </w:rPr>
              <w:t xml:space="preserve"> </w:t>
            </w:r>
            <w:r w:rsidRPr="00A1557B">
              <w:rPr>
                <w:color w:val="333333"/>
                <w:spacing w:val="-1"/>
                <w:sz w:val="22"/>
                <w:szCs w:val="22"/>
              </w:rPr>
              <w:t>земельных</w:t>
            </w:r>
            <w:r w:rsidRPr="00A1557B">
              <w:rPr>
                <w:color w:val="333333"/>
                <w:spacing w:val="1"/>
                <w:sz w:val="22"/>
                <w:szCs w:val="22"/>
              </w:rPr>
              <w:t xml:space="preserve"> </w:t>
            </w:r>
            <w:r w:rsidRPr="00A1557B">
              <w:rPr>
                <w:color w:val="333333"/>
                <w:spacing w:val="-1"/>
                <w:sz w:val="22"/>
                <w:szCs w:val="22"/>
              </w:rPr>
              <w:t xml:space="preserve">участков, </w:t>
            </w:r>
            <w:r w:rsidRPr="00A1557B">
              <w:rPr>
                <w:color w:val="333333"/>
                <w:sz w:val="22"/>
                <w:szCs w:val="22"/>
              </w:rPr>
              <w:t>в</w:t>
            </w:r>
            <w:r w:rsidRPr="00A1557B">
              <w:rPr>
                <w:color w:val="333333"/>
                <w:spacing w:val="-1"/>
                <w:sz w:val="22"/>
                <w:szCs w:val="22"/>
              </w:rPr>
              <w:t xml:space="preserve"> </w:t>
            </w:r>
            <w:r w:rsidRPr="00A1557B">
              <w:rPr>
                <w:color w:val="333333"/>
                <w:spacing w:val="-2"/>
                <w:sz w:val="22"/>
                <w:szCs w:val="22"/>
              </w:rPr>
              <w:t>отношении</w:t>
            </w:r>
            <w:r w:rsidRPr="00A1557B">
              <w:rPr>
                <w:color w:val="333333"/>
                <w:spacing w:val="49"/>
                <w:sz w:val="22"/>
                <w:szCs w:val="22"/>
              </w:rPr>
              <w:t xml:space="preserve"> </w:t>
            </w:r>
            <w:r w:rsidRPr="00A1557B">
              <w:rPr>
                <w:color w:val="333333"/>
                <w:spacing w:val="-1"/>
                <w:sz w:val="22"/>
                <w:szCs w:val="22"/>
              </w:rPr>
              <w:t>которых</w:t>
            </w:r>
            <w:r w:rsidRPr="00A1557B">
              <w:rPr>
                <w:color w:val="333333"/>
                <w:spacing w:val="1"/>
                <w:sz w:val="22"/>
                <w:szCs w:val="22"/>
              </w:rPr>
              <w:t xml:space="preserve"> </w:t>
            </w:r>
            <w:r w:rsidRPr="00A1557B">
              <w:rPr>
                <w:color w:val="333333"/>
                <w:sz w:val="22"/>
                <w:szCs w:val="22"/>
              </w:rPr>
              <w:t>или</w:t>
            </w:r>
            <w:r w:rsidRPr="00A1557B">
              <w:rPr>
                <w:color w:val="333333"/>
                <w:spacing w:val="-3"/>
                <w:sz w:val="22"/>
                <w:szCs w:val="22"/>
              </w:rPr>
              <w:t xml:space="preserve"> </w:t>
            </w:r>
            <w:r w:rsidRPr="00A1557B">
              <w:rPr>
                <w:color w:val="333333"/>
                <w:spacing w:val="-1"/>
                <w:sz w:val="22"/>
                <w:szCs w:val="22"/>
              </w:rPr>
              <w:t xml:space="preserve">одного </w:t>
            </w:r>
            <w:r w:rsidRPr="00A1557B">
              <w:rPr>
                <w:color w:val="333333"/>
                <w:sz w:val="22"/>
                <w:szCs w:val="22"/>
              </w:rPr>
              <w:t xml:space="preserve">из </w:t>
            </w:r>
            <w:r w:rsidRPr="00A1557B">
              <w:rPr>
                <w:color w:val="333333"/>
                <w:spacing w:val="-1"/>
                <w:sz w:val="22"/>
                <w:szCs w:val="22"/>
              </w:rPr>
              <w:t>которых</w:t>
            </w:r>
            <w:r w:rsidRPr="00A1557B">
              <w:rPr>
                <w:color w:val="333333"/>
                <w:spacing w:val="1"/>
                <w:sz w:val="22"/>
                <w:szCs w:val="22"/>
              </w:rPr>
              <w:t xml:space="preserve"> </w:t>
            </w:r>
            <w:r w:rsidRPr="00A1557B">
              <w:rPr>
                <w:color w:val="333333"/>
                <w:spacing w:val="-1"/>
                <w:sz w:val="22"/>
                <w:szCs w:val="22"/>
              </w:rPr>
              <w:t>выдано</w:t>
            </w:r>
            <w:r w:rsidRPr="00A1557B">
              <w:rPr>
                <w:color w:val="333333"/>
                <w:spacing w:val="-3"/>
                <w:sz w:val="22"/>
                <w:szCs w:val="22"/>
              </w:rPr>
              <w:t xml:space="preserve"> </w:t>
            </w:r>
            <w:r w:rsidRPr="00A1557B">
              <w:rPr>
                <w:color w:val="333333"/>
                <w:spacing w:val="-1"/>
                <w:sz w:val="22"/>
                <w:szCs w:val="22"/>
              </w:rPr>
              <w:t>разрешение</w:t>
            </w:r>
            <w:r w:rsidRPr="00A1557B">
              <w:rPr>
                <w:color w:val="333333"/>
                <w:spacing w:val="30"/>
                <w:sz w:val="22"/>
                <w:szCs w:val="22"/>
              </w:rPr>
              <w:t xml:space="preserve"> </w:t>
            </w:r>
            <w:r w:rsidRPr="00A1557B">
              <w:rPr>
                <w:color w:val="333333"/>
                <w:sz w:val="22"/>
                <w:szCs w:val="22"/>
              </w:rPr>
              <w:t xml:space="preserve">на </w:t>
            </w:r>
            <w:r w:rsidRPr="00A1557B">
              <w:rPr>
                <w:color w:val="333333"/>
                <w:spacing w:val="-1"/>
                <w:sz w:val="22"/>
                <w:szCs w:val="22"/>
              </w:rPr>
              <w:t>строительство</w:t>
            </w:r>
          </w:p>
        </w:tc>
        <w:tc>
          <w:tcPr>
            <w:tcW w:w="214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A1557B">
        <w:trPr>
          <w:trHeight w:hRule="exact" w:val="1981"/>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4"/>
              <w:rPr>
                <w:color w:val="333333"/>
                <w:sz w:val="22"/>
                <w:szCs w:val="22"/>
              </w:rPr>
            </w:pPr>
            <w:r w:rsidRPr="00A1557B">
              <w:rPr>
                <w:color w:val="333333"/>
                <w:spacing w:val="-1"/>
                <w:sz w:val="22"/>
                <w:szCs w:val="22"/>
              </w:rPr>
              <w:t>3.1.1.</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253"/>
              <w:rPr>
                <w:color w:val="333333"/>
                <w:sz w:val="22"/>
                <w:szCs w:val="22"/>
              </w:rPr>
            </w:pP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решения</w:t>
            </w:r>
            <w:r w:rsidRPr="00A1557B">
              <w:rPr>
                <w:color w:val="333333"/>
                <w:spacing w:val="-3"/>
                <w:sz w:val="22"/>
                <w:szCs w:val="22"/>
              </w:rPr>
              <w:t xml:space="preserve"> </w:t>
            </w:r>
            <w:r w:rsidRPr="00A1557B">
              <w:rPr>
                <w:color w:val="333333"/>
                <w:sz w:val="22"/>
                <w:szCs w:val="22"/>
              </w:rPr>
              <w:t>об</w:t>
            </w:r>
            <w:r w:rsidRPr="00A1557B">
              <w:rPr>
                <w:color w:val="333333"/>
                <w:spacing w:val="-3"/>
                <w:sz w:val="22"/>
                <w:szCs w:val="22"/>
              </w:rPr>
              <w:t xml:space="preserve"> </w:t>
            </w:r>
            <w:r w:rsidRPr="00A1557B">
              <w:rPr>
                <w:color w:val="333333"/>
                <w:spacing w:val="-1"/>
                <w:sz w:val="22"/>
                <w:szCs w:val="22"/>
              </w:rPr>
              <w:t>образовании</w:t>
            </w:r>
            <w:r w:rsidRPr="00A1557B">
              <w:rPr>
                <w:color w:val="333333"/>
                <w:sz w:val="22"/>
                <w:szCs w:val="22"/>
              </w:rPr>
              <w:t xml:space="preserve"> </w:t>
            </w:r>
            <w:r w:rsidRPr="00A1557B">
              <w:rPr>
                <w:color w:val="333333"/>
                <w:spacing w:val="-1"/>
                <w:sz w:val="22"/>
                <w:szCs w:val="22"/>
              </w:rPr>
              <w:t>земельных</w:t>
            </w:r>
            <w:r w:rsidRPr="00A1557B">
              <w:rPr>
                <w:color w:val="333333"/>
                <w:spacing w:val="30"/>
                <w:sz w:val="22"/>
                <w:szCs w:val="22"/>
              </w:rPr>
              <w:t xml:space="preserve"> </w:t>
            </w:r>
            <w:r w:rsidRPr="00A1557B">
              <w:rPr>
                <w:color w:val="333333"/>
                <w:spacing w:val="-1"/>
                <w:sz w:val="22"/>
                <w:szCs w:val="22"/>
              </w:rPr>
              <w:t>участков путем</w:t>
            </w:r>
            <w:r w:rsidRPr="00A1557B">
              <w:rPr>
                <w:color w:val="333333"/>
                <w:sz w:val="22"/>
                <w:szCs w:val="22"/>
              </w:rPr>
              <w:t xml:space="preserve"> </w:t>
            </w:r>
            <w:r w:rsidRPr="00A1557B">
              <w:rPr>
                <w:color w:val="333333"/>
                <w:spacing w:val="-1"/>
                <w:sz w:val="22"/>
                <w:szCs w:val="22"/>
              </w:rPr>
              <w:t>объединения</w:t>
            </w:r>
            <w:r w:rsidRPr="00A1557B">
              <w:rPr>
                <w:color w:val="333333"/>
                <w:sz w:val="22"/>
                <w:szCs w:val="22"/>
              </w:rPr>
              <w:t xml:space="preserve"> </w:t>
            </w:r>
            <w:r w:rsidRPr="00A1557B">
              <w:rPr>
                <w:color w:val="333333"/>
                <w:spacing w:val="-1"/>
                <w:sz w:val="22"/>
                <w:szCs w:val="22"/>
              </w:rPr>
              <w:t>земельных</w:t>
            </w:r>
            <w:r w:rsidRPr="00A1557B">
              <w:rPr>
                <w:color w:val="333333"/>
                <w:spacing w:val="1"/>
                <w:sz w:val="22"/>
                <w:szCs w:val="22"/>
              </w:rPr>
              <w:t xml:space="preserve"> </w:t>
            </w:r>
            <w:r w:rsidRPr="00A1557B">
              <w:rPr>
                <w:color w:val="333333"/>
                <w:spacing w:val="-1"/>
                <w:sz w:val="22"/>
                <w:szCs w:val="22"/>
              </w:rPr>
              <w:t>участков</w:t>
            </w:r>
            <w:r w:rsidRPr="00A1557B">
              <w:rPr>
                <w:color w:val="333333"/>
                <w:spacing w:val="25"/>
                <w:sz w:val="22"/>
                <w:szCs w:val="22"/>
              </w:rPr>
              <w:t xml:space="preserve"> </w:t>
            </w:r>
            <w:r w:rsidRPr="00A1557B">
              <w:rPr>
                <w:color w:val="333333"/>
                <w:spacing w:val="-1"/>
                <w:sz w:val="22"/>
                <w:szCs w:val="22"/>
              </w:rPr>
              <w:t>(</w:t>
            </w:r>
            <w:r w:rsidRPr="00A1557B">
              <w:rPr>
                <w:i/>
                <w:iCs/>
                <w:color w:val="333333"/>
                <w:spacing w:val="-1"/>
                <w:sz w:val="22"/>
                <w:szCs w:val="22"/>
              </w:rPr>
              <w:t xml:space="preserve">указывается </w:t>
            </w:r>
            <w:r w:rsidRPr="00A1557B">
              <w:rPr>
                <w:i/>
                <w:iCs/>
                <w:color w:val="333333"/>
                <w:spacing w:val="-2"/>
                <w:sz w:val="22"/>
                <w:szCs w:val="22"/>
              </w:rPr>
              <w:t>дата</w:t>
            </w:r>
            <w:r w:rsidRPr="00A1557B">
              <w:rPr>
                <w:i/>
                <w:iCs/>
                <w:color w:val="333333"/>
                <w:spacing w:val="-3"/>
                <w:sz w:val="22"/>
                <w:szCs w:val="22"/>
              </w:rPr>
              <w:t xml:space="preserve"> </w:t>
            </w:r>
            <w:r w:rsidRPr="00A1557B">
              <w:rPr>
                <w:i/>
                <w:iCs/>
                <w:color w:val="333333"/>
                <w:sz w:val="22"/>
                <w:szCs w:val="22"/>
              </w:rPr>
              <w:t>и</w:t>
            </w:r>
            <w:r w:rsidRPr="00A1557B">
              <w:rPr>
                <w:i/>
                <w:iCs/>
                <w:color w:val="333333"/>
                <w:spacing w:val="1"/>
                <w:sz w:val="22"/>
                <w:szCs w:val="22"/>
              </w:rPr>
              <w:t xml:space="preserve"> </w:t>
            </w:r>
            <w:r w:rsidRPr="00A1557B">
              <w:rPr>
                <w:i/>
                <w:iCs/>
                <w:color w:val="333333"/>
                <w:spacing w:val="-1"/>
                <w:sz w:val="22"/>
                <w:szCs w:val="22"/>
              </w:rPr>
              <w:t>номер</w:t>
            </w:r>
            <w:r w:rsidRPr="00A1557B">
              <w:rPr>
                <w:i/>
                <w:iCs/>
                <w:color w:val="333333"/>
                <w:spacing w:val="1"/>
                <w:sz w:val="22"/>
                <w:szCs w:val="22"/>
              </w:rPr>
              <w:t xml:space="preserve"> </w:t>
            </w:r>
            <w:r w:rsidRPr="00A1557B">
              <w:rPr>
                <w:i/>
                <w:iCs/>
                <w:color w:val="333333"/>
                <w:spacing w:val="-1"/>
                <w:sz w:val="22"/>
                <w:szCs w:val="22"/>
              </w:rPr>
              <w:t>решения, орган,</w:t>
            </w:r>
            <w:r w:rsidRPr="00A1557B">
              <w:rPr>
                <w:i/>
                <w:iCs/>
                <w:color w:val="333333"/>
                <w:spacing w:val="33"/>
                <w:sz w:val="22"/>
                <w:szCs w:val="22"/>
              </w:rPr>
              <w:t xml:space="preserve"> </w:t>
            </w:r>
            <w:r w:rsidRPr="00A1557B">
              <w:rPr>
                <w:i/>
                <w:iCs/>
                <w:color w:val="333333"/>
                <w:spacing w:val="-1"/>
                <w:sz w:val="22"/>
                <w:szCs w:val="22"/>
              </w:rPr>
              <w:t>принявший</w:t>
            </w:r>
            <w:r w:rsidRPr="00A1557B">
              <w:rPr>
                <w:i/>
                <w:iCs/>
                <w:color w:val="333333"/>
                <w:spacing w:val="-3"/>
                <w:sz w:val="22"/>
                <w:szCs w:val="22"/>
              </w:rPr>
              <w:t xml:space="preserve"> </w:t>
            </w:r>
            <w:r w:rsidRPr="00A1557B">
              <w:rPr>
                <w:i/>
                <w:iCs/>
                <w:color w:val="333333"/>
                <w:spacing w:val="-1"/>
                <w:sz w:val="22"/>
                <w:szCs w:val="22"/>
              </w:rPr>
              <w:t>решение,</w:t>
            </w:r>
            <w:r w:rsidRPr="00A1557B">
              <w:rPr>
                <w:i/>
                <w:iCs/>
                <w:color w:val="333333"/>
                <w:spacing w:val="-3"/>
                <w:sz w:val="22"/>
                <w:szCs w:val="22"/>
              </w:rPr>
              <w:t xml:space="preserve"> </w:t>
            </w:r>
            <w:r w:rsidRPr="00A1557B">
              <w:rPr>
                <w:i/>
                <w:iCs/>
                <w:color w:val="333333"/>
                <w:sz w:val="22"/>
                <w:szCs w:val="22"/>
              </w:rPr>
              <w:t xml:space="preserve">в </w:t>
            </w:r>
            <w:r w:rsidRPr="00A1557B">
              <w:rPr>
                <w:i/>
                <w:iCs/>
                <w:color w:val="333333"/>
                <w:spacing w:val="-1"/>
                <w:sz w:val="22"/>
                <w:szCs w:val="22"/>
              </w:rPr>
              <w:t>случае</w:t>
            </w:r>
            <w:r w:rsidRPr="00A1557B">
              <w:rPr>
                <w:i/>
                <w:iCs/>
                <w:color w:val="333333"/>
                <w:sz w:val="22"/>
                <w:szCs w:val="22"/>
              </w:rPr>
              <w:t xml:space="preserve"> </w:t>
            </w:r>
            <w:r w:rsidRPr="00A1557B">
              <w:rPr>
                <w:i/>
                <w:iCs/>
                <w:color w:val="333333"/>
                <w:spacing w:val="-1"/>
                <w:sz w:val="22"/>
                <w:szCs w:val="22"/>
              </w:rPr>
              <w:t>если</w:t>
            </w:r>
            <w:r w:rsidRPr="00A1557B">
              <w:rPr>
                <w:i/>
                <w:iCs/>
                <w:color w:val="333333"/>
                <w:spacing w:val="1"/>
                <w:sz w:val="22"/>
                <w:szCs w:val="22"/>
              </w:rPr>
              <w:t xml:space="preserve"> </w:t>
            </w:r>
            <w:r w:rsidRPr="00A1557B">
              <w:rPr>
                <w:i/>
                <w:iCs/>
                <w:color w:val="333333"/>
                <w:sz w:val="22"/>
                <w:szCs w:val="22"/>
              </w:rPr>
              <w:t xml:space="preserve">в </w:t>
            </w:r>
            <w:r w:rsidRPr="00A1557B">
              <w:rPr>
                <w:i/>
                <w:iCs/>
                <w:color w:val="333333"/>
                <w:spacing w:val="-1"/>
                <w:sz w:val="22"/>
                <w:szCs w:val="22"/>
              </w:rPr>
              <w:t>соответствии</w:t>
            </w:r>
            <w:r w:rsidRPr="00A1557B">
              <w:rPr>
                <w:i/>
                <w:iCs/>
                <w:color w:val="333333"/>
                <w:sz w:val="22"/>
                <w:szCs w:val="22"/>
              </w:rPr>
              <w:t xml:space="preserve"> с</w:t>
            </w:r>
            <w:r w:rsidRPr="00A1557B">
              <w:rPr>
                <w:i/>
                <w:iCs/>
                <w:color w:val="333333"/>
                <w:spacing w:val="27"/>
                <w:sz w:val="22"/>
                <w:szCs w:val="22"/>
              </w:rPr>
              <w:t xml:space="preserve"> </w:t>
            </w:r>
            <w:r w:rsidRPr="00A1557B">
              <w:rPr>
                <w:i/>
                <w:iCs/>
                <w:color w:val="333333"/>
                <w:spacing w:val="-1"/>
                <w:sz w:val="22"/>
                <w:szCs w:val="22"/>
              </w:rPr>
              <w:t>земельным</w:t>
            </w:r>
            <w:r w:rsidRPr="00A1557B">
              <w:rPr>
                <w:i/>
                <w:iCs/>
                <w:color w:val="333333"/>
                <w:sz w:val="22"/>
                <w:szCs w:val="22"/>
              </w:rPr>
              <w:t xml:space="preserve"> </w:t>
            </w:r>
            <w:r w:rsidRPr="00A1557B">
              <w:rPr>
                <w:i/>
                <w:iCs/>
                <w:color w:val="333333"/>
                <w:spacing w:val="-1"/>
                <w:sz w:val="22"/>
                <w:szCs w:val="22"/>
              </w:rPr>
              <w:t>законодательством</w:t>
            </w:r>
            <w:r w:rsidRPr="00A1557B">
              <w:rPr>
                <w:i/>
                <w:iCs/>
                <w:color w:val="333333"/>
                <w:spacing w:val="-3"/>
                <w:sz w:val="22"/>
                <w:szCs w:val="22"/>
              </w:rPr>
              <w:t xml:space="preserve"> </w:t>
            </w:r>
            <w:r w:rsidRPr="00A1557B">
              <w:rPr>
                <w:i/>
                <w:iCs/>
                <w:color w:val="333333"/>
                <w:spacing w:val="-1"/>
                <w:sz w:val="22"/>
                <w:szCs w:val="22"/>
              </w:rPr>
              <w:t>решение</w:t>
            </w:r>
            <w:r w:rsidRPr="00A1557B">
              <w:rPr>
                <w:i/>
                <w:iCs/>
                <w:color w:val="333333"/>
                <w:spacing w:val="-3"/>
                <w:sz w:val="22"/>
                <w:szCs w:val="22"/>
              </w:rPr>
              <w:t xml:space="preserve"> </w:t>
            </w:r>
            <w:r w:rsidRPr="00A1557B">
              <w:rPr>
                <w:i/>
                <w:iCs/>
                <w:color w:val="333333"/>
                <w:sz w:val="22"/>
                <w:szCs w:val="22"/>
              </w:rPr>
              <w:t>об</w:t>
            </w:r>
            <w:r w:rsidRPr="00A1557B">
              <w:rPr>
                <w:i/>
                <w:iCs/>
                <w:color w:val="333333"/>
                <w:spacing w:val="30"/>
                <w:sz w:val="22"/>
                <w:szCs w:val="22"/>
              </w:rPr>
              <w:t xml:space="preserve"> </w:t>
            </w:r>
            <w:r w:rsidRPr="00A1557B">
              <w:rPr>
                <w:i/>
                <w:iCs/>
                <w:color w:val="333333"/>
                <w:spacing w:val="-1"/>
                <w:sz w:val="22"/>
                <w:szCs w:val="22"/>
              </w:rPr>
              <w:t>образовании</w:t>
            </w:r>
            <w:r w:rsidRPr="00A1557B">
              <w:rPr>
                <w:i/>
                <w:iCs/>
                <w:color w:val="333333"/>
                <w:spacing w:val="1"/>
                <w:sz w:val="22"/>
                <w:szCs w:val="22"/>
              </w:rPr>
              <w:t xml:space="preserve"> </w:t>
            </w:r>
            <w:r w:rsidRPr="00A1557B">
              <w:rPr>
                <w:i/>
                <w:iCs/>
                <w:color w:val="333333"/>
                <w:spacing w:val="-1"/>
                <w:sz w:val="22"/>
                <w:szCs w:val="22"/>
              </w:rPr>
              <w:t>земельного</w:t>
            </w:r>
            <w:r w:rsidRPr="00A1557B">
              <w:rPr>
                <w:i/>
                <w:iCs/>
                <w:color w:val="333333"/>
                <w:spacing w:val="1"/>
                <w:sz w:val="22"/>
                <w:szCs w:val="22"/>
              </w:rPr>
              <w:t xml:space="preserve"> </w:t>
            </w:r>
            <w:r w:rsidRPr="00A1557B">
              <w:rPr>
                <w:i/>
                <w:iCs/>
                <w:color w:val="333333"/>
                <w:spacing w:val="-1"/>
                <w:sz w:val="22"/>
                <w:szCs w:val="22"/>
              </w:rPr>
              <w:t>участка</w:t>
            </w:r>
            <w:r w:rsidRPr="00A1557B">
              <w:rPr>
                <w:i/>
                <w:iCs/>
                <w:color w:val="333333"/>
                <w:spacing w:val="-3"/>
                <w:sz w:val="22"/>
                <w:szCs w:val="22"/>
              </w:rPr>
              <w:t xml:space="preserve"> </w:t>
            </w:r>
            <w:r w:rsidRPr="00A1557B">
              <w:rPr>
                <w:i/>
                <w:iCs/>
                <w:color w:val="333333"/>
                <w:spacing w:val="-1"/>
                <w:sz w:val="22"/>
                <w:szCs w:val="22"/>
              </w:rPr>
              <w:t>принимает</w:t>
            </w:r>
            <w:r w:rsidRPr="00A1557B">
              <w:rPr>
                <w:i/>
                <w:iCs/>
                <w:color w:val="333333"/>
                <w:spacing w:val="29"/>
                <w:sz w:val="22"/>
                <w:szCs w:val="22"/>
              </w:rPr>
              <w:t xml:space="preserve"> </w:t>
            </w:r>
            <w:r w:rsidRPr="00A1557B">
              <w:rPr>
                <w:i/>
                <w:iCs/>
                <w:color w:val="333333"/>
                <w:spacing w:val="-1"/>
                <w:sz w:val="22"/>
                <w:szCs w:val="22"/>
              </w:rPr>
              <w:t>исполнительный</w:t>
            </w:r>
            <w:r w:rsidRPr="00A1557B">
              <w:rPr>
                <w:i/>
                <w:iCs/>
                <w:color w:val="333333"/>
                <w:spacing w:val="1"/>
                <w:sz w:val="22"/>
                <w:szCs w:val="22"/>
              </w:rPr>
              <w:t xml:space="preserve"> </w:t>
            </w:r>
            <w:r w:rsidRPr="00A1557B">
              <w:rPr>
                <w:i/>
                <w:iCs/>
                <w:color w:val="333333"/>
                <w:spacing w:val="-1"/>
                <w:sz w:val="22"/>
                <w:szCs w:val="22"/>
              </w:rPr>
              <w:t>орган</w:t>
            </w:r>
            <w:r w:rsidRPr="00A1557B">
              <w:rPr>
                <w:i/>
                <w:iCs/>
                <w:color w:val="333333"/>
                <w:sz w:val="22"/>
                <w:szCs w:val="22"/>
              </w:rPr>
              <w:t xml:space="preserve"> </w:t>
            </w:r>
            <w:r w:rsidRPr="00A1557B">
              <w:rPr>
                <w:i/>
                <w:iCs/>
                <w:color w:val="333333"/>
                <w:spacing w:val="-1"/>
                <w:sz w:val="22"/>
                <w:szCs w:val="22"/>
              </w:rPr>
              <w:t>государственной власти</w:t>
            </w:r>
            <w:r w:rsidRPr="00A1557B">
              <w:rPr>
                <w:i/>
                <w:iCs/>
                <w:color w:val="333333"/>
                <w:spacing w:val="1"/>
                <w:sz w:val="22"/>
                <w:szCs w:val="22"/>
              </w:rPr>
              <w:t xml:space="preserve"> </w:t>
            </w:r>
            <w:r w:rsidRPr="00A1557B">
              <w:rPr>
                <w:i/>
                <w:iCs/>
                <w:color w:val="333333"/>
                <w:spacing w:val="-1"/>
                <w:sz w:val="22"/>
                <w:szCs w:val="22"/>
              </w:rPr>
              <w:t>или</w:t>
            </w:r>
            <w:r w:rsidRPr="00A1557B">
              <w:rPr>
                <w:i/>
                <w:iCs/>
                <w:color w:val="333333"/>
                <w:spacing w:val="28"/>
                <w:sz w:val="22"/>
                <w:szCs w:val="22"/>
              </w:rPr>
              <w:t xml:space="preserve"> </w:t>
            </w:r>
            <w:r w:rsidRPr="00A1557B">
              <w:rPr>
                <w:i/>
                <w:iCs/>
                <w:color w:val="333333"/>
                <w:spacing w:val="-1"/>
                <w:sz w:val="22"/>
                <w:szCs w:val="22"/>
              </w:rPr>
              <w:t>орган</w:t>
            </w:r>
            <w:r w:rsidRPr="00A1557B">
              <w:rPr>
                <w:i/>
                <w:iCs/>
                <w:color w:val="333333"/>
                <w:sz w:val="22"/>
                <w:szCs w:val="22"/>
              </w:rPr>
              <w:t xml:space="preserve"> </w:t>
            </w:r>
            <w:r w:rsidRPr="00A1557B">
              <w:rPr>
                <w:i/>
                <w:iCs/>
                <w:color w:val="333333"/>
                <w:spacing w:val="-1"/>
                <w:sz w:val="22"/>
                <w:szCs w:val="22"/>
              </w:rPr>
              <w:t>местного</w:t>
            </w:r>
            <w:r w:rsidRPr="00A1557B">
              <w:rPr>
                <w:i/>
                <w:iCs/>
                <w:color w:val="333333"/>
                <w:spacing w:val="1"/>
                <w:sz w:val="22"/>
                <w:szCs w:val="22"/>
              </w:rPr>
              <w:t xml:space="preserve"> </w:t>
            </w:r>
            <w:r w:rsidRPr="00A1557B">
              <w:rPr>
                <w:i/>
                <w:iCs/>
                <w:color w:val="333333"/>
                <w:spacing w:val="-1"/>
                <w:sz w:val="22"/>
                <w:szCs w:val="22"/>
              </w:rPr>
              <w:t>самоуправления)</w:t>
            </w:r>
          </w:p>
        </w:tc>
        <w:tc>
          <w:tcPr>
            <w:tcW w:w="214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A1557B" w:rsidTr="00CB35E6">
        <w:trPr>
          <w:trHeight w:hRule="exact" w:val="761"/>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3.2.</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212"/>
              <w:rPr>
                <w:color w:val="333333"/>
                <w:sz w:val="22"/>
                <w:szCs w:val="22"/>
              </w:rPr>
            </w:pPr>
            <w:r w:rsidRPr="00A1557B">
              <w:rPr>
                <w:color w:val="333333"/>
                <w:sz w:val="22"/>
                <w:szCs w:val="22"/>
              </w:rPr>
              <w:t xml:space="preserve">В </w:t>
            </w:r>
            <w:r w:rsidRPr="00A1557B">
              <w:rPr>
                <w:color w:val="333333"/>
                <w:spacing w:val="-1"/>
                <w:sz w:val="22"/>
                <w:szCs w:val="22"/>
              </w:rPr>
              <w:t>связи</w:t>
            </w:r>
            <w:r w:rsidRPr="00A1557B">
              <w:rPr>
                <w:color w:val="333333"/>
                <w:sz w:val="22"/>
                <w:szCs w:val="22"/>
              </w:rPr>
              <w:t xml:space="preserve"> с</w:t>
            </w:r>
            <w:r w:rsidRPr="00A1557B">
              <w:rPr>
                <w:color w:val="333333"/>
                <w:spacing w:val="-1"/>
                <w:sz w:val="22"/>
                <w:szCs w:val="22"/>
              </w:rPr>
              <w:t xml:space="preserve"> образованием</w:t>
            </w:r>
            <w:r w:rsidRPr="00A1557B">
              <w:rPr>
                <w:color w:val="333333"/>
                <w:sz w:val="22"/>
                <w:szCs w:val="22"/>
              </w:rPr>
              <w:t xml:space="preserve"> </w:t>
            </w:r>
            <w:r w:rsidRPr="00A1557B">
              <w:rPr>
                <w:color w:val="333333"/>
                <w:spacing w:val="-1"/>
                <w:sz w:val="22"/>
                <w:szCs w:val="22"/>
              </w:rPr>
              <w:t>земельных</w:t>
            </w:r>
            <w:r w:rsidRPr="00A1557B">
              <w:rPr>
                <w:color w:val="333333"/>
                <w:spacing w:val="1"/>
                <w:sz w:val="22"/>
                <w:szCs w:val="22"/>
              </w:rPr>
              <w:t xml:space="preserve"> </w:t>
            </w:r>
            <w:r w:rsidRPr="00A1557B">
              <w:rPr>
                <w:color w:val="333333"/>
                <w:spacing w:val="-1"/>
                <w:sz w:val="22"/>
                <w:szCs w:val="22"/>
              </w:rPr>
              <w:t>участков путем</w:t>
            </w:r>
            <w:r w:rsidRPr="00A1557B">
              <w:rPr>
                <w:color w:val="333333"/>
                <w:spacing w:val="25"/>
                <w:sz w:val="22"/>
                <w:szCs w:val="22"/>
              </w:rPr>
              <w:t xml:space="preserve"> </w:t>
            </w:r>
            <w:r w:rsidRPr="00A1557B">
              <w:rPr>
                <w:color w:val="333333"/>
                <w:spacing w:val="-1"/>
                <w:sz w:val="22"/>
                <w:szCs w:val="22"/>
              </w:rPr>
              <w:t>раздела,</w:t>
            </w:r>
            <w:r w:rsidRPr="00A1557B">
              <w:rPr>
                <w:color w:val="333333"/>
                <w:spacing w:val="-2"/>
                <w:sz w:val="22"/>
                <w:szCs w:val="22"/>
              </w:rPr>
              <w:t xml:space="preserve"> </w:t>
            </w:r>
            <w:r w:rsidRPr="00A1557B">
              <w:rPr>
                <w:color w:val="333333"/>
                <w:spacing w:val="-1"/>
                <w:sz w:val="22"/>
                <w:szCs w:val="22"/>
              </w:rPr>
              <w:t>перераспределения</w:t>
            </w:r>
            <w:r w:rsidRPr="00A1557B">
              <w:rPr>
                <w:color w:val="333333"/>
                <w:sz w:val="22"/>
                <w:szCs w:val="22"/>
              </w:rPr>
              <w:t xml:space="preserve"> </w:t>
            </w:r>
            <w:r w:rsidRPr="00A1557B">
              <w:rPr>
                <w:color w:val="333333"/>
                <w:spacing w:val="-1"/>
                <w:sz w:val="22"/>
                <w:szCs w:val="22"/>
              </w:rPr>
              <w:t>земельных</w:t>
            </w:r>
            <w:r w:rsidRPr="00A1557B">
              <w:rPr>
                <w:color w:val="333333"/>
                <w:spacing w:val="-3"/>
                <w:sz w:val="22"/>
                <w:szCs w:val="22"/>
              </w:rPr>
              <w:t xml:space="preserve"> </w:t>
            </w:r>
            <w:r w:rsidRPr="00A1557B">
              <w:rPr>
                <w:color w:val="333333"/>
                <w:spacing w:val="-1"/>
                <w:sz w:val="22"/>
                <w:szCs w:val="22"/>
              </w:rPr>
              <w:t>участков или</w:t>
            </w:r>
          </w:p>
        </w:tc>
        <w:tc>
          <w:tcPr>
            <w:tcW w:w="214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A1557B" w:rsidRDefault="00C45ED0" w:rsidP="00C45ED0">
      <w:pPr>
        <w:rPr>
          <w:color w:val="333333"/>
          <w:sz w:val="22"/>
          <w:szCs w:val="22"/>
        </w:rPr>
        <w:sectPr w:rsidR="00C45ED0" w:rsidRPr="00A1557B" w:rsidSect="00CB35E6">
          <w:pgSz w:w="11910" w:h="16840"/>
          <w:pgMar w:top="1160" w:right="740" w:bottom="280" w:left="1020" w:header="720" w:footer="720" w:gutter="0"/>
          <w:cols w:space="720" w:equalWidth="0">
            <w:col w:w="10150"/>
          </w:cols>
          <w:noEndnote/>
        </w:sectPr>
      </w:pPr>
    </w:p>
    <w:p w:rsidR="00C45ED0" w:rsidRPr="00A1557B" w:rsidRDefault="00C45ED0" w:rsidP="00C45ED0">
      <w:pPr>
        <w:pStyle w:val="a0"/>
        <w:kinsoku w:val="0"/>
        <w:overflowPunct w:val="0"/>
        <w:spacing w:before="4"/>
        <w:rPr>
          <w:color w:val="333333"/>
          <w:sz w:val="22"/>
          <w:szCs w:val="22"/>
        </w:rPr>
      </w:pPr>
    </w:p>
    <w:tbl>
      <w:tblPr>
        <w:tblW w:w="0" w:type="auto"/>
        <w:tblInd w:w="112" w:type="dxa"/>
        <w:tblLayout w:type="fixed"/>
        <w:tblCellMar>
          <w:left w:w="0" w:type="dxa"/>
          <w:right w:w="0" w:type="dxa"/>
        </w:tblCellMar>
        <w:tblLook w:val="0000" w:firstRow="0" w:lastRow="0" w:firstColumn="0" w:lastColumn="0" w:noHBand="0" w:noVBand="0"/>
      </w:tblPr>
      <w:tblGrid>
        <w:gridCol w:w="1114"/>
        <w:gridCol w:w="6663"/>
        <w:gridCol w:w="2148"/>
      </w:tblGrid>
      <w:tr w:rsidR="00C45ED0" w:rsidRPr="00A1557B" w:rsidTr="00CB35E6">
        <w:trPr>
          <w:trHeight w:hRule="exact" w:val="761"/>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24"/>
              <w:rPr>
                <w:color w:val="333333"/>
                <w:sz w:val="22"/>
                <w:szCs w:val="22"/>
              </w:rPr>
            </w:pPr>
            <w:r w:rsidRPr="00A1557B">
              <w:rPr>
                <w:color w:val="333333"/>
                <w:sz w:val="22"/>
                <w:szCs w:val="22"/>
              </w:rPr>
              <w:t>выдела</w:t>
            </w:r>
            <w:r w:rsidRPr="00A1557B">
              <w:rPr>
                <w:color w:val="333333"/>
                <w:spacing w:val="-4"/>
                <w:sz w:val="22"/>
                <w:szCs w:val="22"/>
              </w:rPr>
              <w:t xml:space="preserve"> </w:t>
            </w:r>
            <w:r w:rsidRPr="00A1557B">
              <w:rPr>
                <w:color w:val="333333"/>
                <w:sz w:val="22"/>
                <w:szCs w:val="22"/>
              </w:rPr>
              <w:t>из</w:t>
            </w:r>
            <w:r w:rsidRPr="00A1557B">
              <w:rPr>
                <w:color w:val="333333"/>
                <w:spacing w:val="-1"/>
                <w:sz w:val="22"/>
                <w:szCs w:val="22"/>
              </w:rPr>
              <w:t xml:space="preserve"> земельных</w:t>
            </w:r>
            <w:r w:rsidRPr="00A1557B">
              <w:rPr>
                <w:color w:val="333333"/>
                <w:spacing w:val="1"/>
                <w:sz w:val="22"/>
                <w:szCs w:val="22"/>
              </w:rPr>
              <w:t xml:space="preserve"> </w:t>
            </w:r>
            <w:r w:rsidRPr="00A1557B">
              <w:rPr>
                <w:color w:val="333333"/>
                <w:spacing w:val="-1"/>
                <w:sz w:val="22"/>
                <w:szCs w:val="22"/>
              </w:rPr>
              <w:t xml:space="preserve">участков, </w:t>
            </w:r>
            <w:r w:rsidRPr="00A1557B">
              <w:rPr>
                <w:color w:val="333333"/>
                <w:sz w:val="22"/>
                <w:szCs w:val="22"/>
              </w:rPr>
              <w:t>в</w:t>
            </w:r>
            <w:r w:rsidRPr="00A1557B">
              <w:rPr>
                <w:color w:val="333333"/>
                <w:spacing w:val="-1"/>
                <w:sz w:val="22"/>
                <w:szCs w:val="22"/>
              </w:rPr>
              <w:t xml:space="preserve"> отношении</w:t>
            </w:r>
            <w:r w:rsidRPr="00A1557B">
              <w:rPr>
                <w:color w:val="333333"/>
                <w:sz w:val="22"/>
                <w:szCs w:val="22"/>
              </w:rPr>
              <w:t xml:space="preserve"> </w:t>
            </w:r>
            <w:r w:rsidRPr="00A1557B">
              <w:rPr>
                <w:color w:val="333333"/>
                <w:spacing w:val="-1"/>
                <w:sz w:val="22"/>
                <w:szCs w:val="22"/>
              </w:rPr>
              <w:t>которых</w:t>
            </w:r>
            <w:r w:rsidRPr="00A1557B">
              <w:rPr>
                <w:color w:val="333333"/>
                <w:spacing w:val="21"/>
                <w:sz w:val="22"/>
                <w:szCs w:val="22"/>
              </w:rPr>
              <w:t xml:space="preserve"> </w:t>
            </w:r>
            <w:r w:rsidRPr="00A1557B">
              <w:rPr>
                <w:color w:val="333333"/>
                <w:spacing w:val="-1"/>
                <w:sz w:val="22"/>
                <w:szCs w:val="22"/>
              </w:rPr>
              <w:t>выдано</w:t>
            </w:r>
            <w:r w:rsidRPr="00A1557B">
              <w:rPr>
                <w:color w:val="333333"/>
                <w:spacing w:val="1"/>
                <w:sz w:val="22"/>
                <w:szCs w:val="22"/>
              </w:rPr>
              <w:t xml:space="preserve"> </w:t>
            </w:r>
            <w:r w:rsidRPr="00A1557B">
              <w:rPr>
                <w:color w:val="333333"/>
                <w:spacing w:val="-1"/>
                <w:sz w:val="22"/>
                <w:szCs w:val="22"/>
              </w:rPr>
              <w:t>разрешение</w:t>
            </w:r>
            <w:r w:rsidRPr="00A1557B">
              <w:rPr>
                <w:color w:val="333333"/>
                <w:spacing w:val="-3"/>
                <w:sz w:val="22"/>
                <w:szCs w:val="22"/>
              </w:rPr>
              <w:t xml:space="preserve"> </w:t>
            </w:r>
            <w:r w:rsidRPr="00A1557B">
              <w:rPr>
                <w:color w:val="333333"/>
                <w:sz w:val="22"/>
                <w:szCs w:val="22"/>
              </w:rPr>
              <w:t xml:space="preserve">на </w:t>
            </w:r>
            <w:r w:rsidRPr="00A1557B">
              <w:rPr>
                <w:color w:val="333333"/>
                <w:spacing w:val="-1"/>
                <w:sz w:val="22"/>
                <w:szCs w:val="22"/>
              </w:rPr>
              <w:t>строительство</w:t>
            </w:r>
          </w:p>
        </w:tc>
        <w:tc>
          <w:tcPr>
            <w:tcW w:w="214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1399"/>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4"/>
              <w:rPr>
                <w:color w:val="333333"/>
                <w:sz w:val="22"/>
                <w:szCs w:val="22"/>
              </w:rPr>
            </w:pPr>
            <w:r w:rsidRPr="00A1557B">
              <w:rPr>
                <w:color w:val="333333"/>
                <w:spacing w:val="-1"/>
                <w:sz w:val="22"/>
                <w:szCs w:val="22"/>
              </w:rPr>
              <w:t>3.2.1.</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634"/>
              <w:rPr>
                <w:color w:val="333333"/>
                <w:spacing w:val="-1"/>
                <w:sz w:val="22"/>
                <w:szCs w:val="22"/>
              </w:rPr>
            </w:pPr>
            <w:r w:rsidRPr="00A1557B">
              <w:rPr>
                <w:color w:val="333333"/>
                <w:spacing w:val="-1"/>
                <w:sz w:val="22"/>
                <w:szCs w:val="22"/>
              </w:rPr>
              <w:t>Реквизиты</w:t>
            </w:r>
            <w:r w:rsidRPr="00A1557B">
              <w:rPr>
                <w:color w:val="333333"/>
                <w:sz w:val="22"/>
                <w:szCs w:val="22"/>
              </w:rPr>
              <w:t xml:space="preserve"> </w:t>
            </w:r>
            <w:r w:rsidRPr="00A1557B">
              <w:rPr>
                <w:color w:val="333333"/>
                <w:spacing w:val="-2"/>
                <w:sz w:val="22"/>
                <w:szCs w:val="22"/>
              </w:rPr>
              <w:t>градостроительного</w:t>
            </w:r>
            <w:r w:rsidRPr="00A1557B">
              <w:rPr>
                <w:color w:val="333333"/>
                <w:spacing w:val="3"/>
                <w:sz w:val="22"/>
                <w:szCs w:val="22"/>
              </w:rPr>
              <w:t xml:space="preserve"> </w:t>
            </w:r>
            <w:r w:rsidRPr="00A1557B">
              <w:rPr>
                <w:color w:val="333333"/>
                <w:spacing w:val="-1"/>
                <w:sz w:val="22"/>
                <w:szCs w:val="22"/>
              </w:rPr>
              <w:t>плана</w:t>
            </w:r>
            <w:r w:rsidRPr="00A1557B">
              <w:rPr>
                <w:color w:val="333333"/>
                <w:sz w:val="22"/>
                <w:szCs w:val="22"/>
              </w:rPr>
              <w:t xml:space="preserve"> </w:t>
            </w:r>
            <w:r w:rsidRPr="00A1557B">
              <w:rPr>
                <w:color w:val="333333"/>
                <w:spacing w:val="-1"/>
                <w:sz w:val="22"/>
                <w:szCs w:val="22"/>
              </w:rPr>
              <w:t>земельного</w:t>
            </w:r>
            <w:r w:rsidRPr="00A1557B">
              <w:rPr>
                <w:color w:val="333333"/>
                <w:spacing w:val="49"/>
                <w:sz w:val="22"/>
                <w:szCs w:val="22"/>
              </w:rPr>
              <w:t xml:space="preserve"> </w:t>
            </w:r>
            <w:r w:rsidRPr="00A1557B">
              <w:rPr>
                <w:color w:val="333333"/>
                <w:spacing w:val="-1"/>
                <w:sz w:val="22"/>
                <w:szCs w:val="22"/>
              </w:rPr>
              <w:t>участка</w:t>
            </w:r>
          </w:p>
          <w:p w:rsidR="00C45ED0" w:rsidRPr="00A1557B" w:rsidRDefault="00C45ED0" w:rsidP="00CB35E6">
            <w:pPr>
              <w:pStyle w:val="TableParagraph"/>
              <w:kinsoku w:val="0"/>
              <w:overflowPunct w:val="0"/>
              <w:spacing w:before="1" w:line="257" w:lineRule="auto"/>
              <w:ind w:left="102" w:right="134"/>
              <w:rPr>
                <w:color w:val="333333"/>
                <w:sz w:val="22"/>
                <w:szCs w:val="22"/>
              </w:rPr>
            </w:pPr>
            <w:r w:rsidRPr="00A1557B">
              <w:rPr>
                <w:color w:val="333333"/>
                <w:spacing w:val="-1"/>
                <w:sz w:val="22"/>
                <w:szCs w:val="22"/>
              </w:rPr>
              <w:t>(</w:t>
            </w:r>
            <w:r w:rsidRPr="00A1557B">
              <w:rPr>
                <w:i/>
                <w:iCs/>
                <w:color w:val="333333"/>
                <w:spacing w:val="-1"/>
                <w:sz w:val="22"/>
                <w:szCs w:val="22"/>
              </w:rPr>
              <w:t xml:space="preserve">указывается номер </w:t>
            </w:r>
            <w:r w:rsidRPr="00A1557B">
              <w:rPr>
                <w:i/>
                <w:iCs/>
                <w:color w:val="333333"/>
                <w:sz w:val="22"/>
                <w:szCs w:val="22"/>
              </w:rPr>
              <w:t>и дата</w:t>
            </w:r>
            <w:r w:rsidRPr="00A1557B">
              <w:rPr>
                <w:i/>
                <w:iCs/>
                <w:color w:val="333333"/>
                <w:spacing w:val="-3"/>
                <w:sz w:val="22"/>
                <w:szCs w:val="22"/>
              </w:rPr>
              <w:t xml:space="preserve"> </w:t>
            </w:r>
            <w:r w:rsidRPr="00A1557B">
              <w:rPr>
                <w:i/>
                <w:iCs/>
                <w:color w:val="333333"/>
                <w:spacing w:val="-1"/>
                <w:sz w:val="22"/>
                <w:szCs w:val="22"/>
              </w:rPr>
              <w:t>выдачи, орган,</w:t>
            </w:r>
            <w:r w:rsidRPr="00A1557B">
              <w:rPr>
                <w:i/>
                <w:iCs/>
                <w:color w:val="333333"/>
                <w:spacing w:val="-2"/>
                <w:sz w:val="22"/>
                <w:szCs w:val="22"/>
              </w:rPr>
              <w:t xml:space="preserve"> </w:t>
            </w:r>
            <w:r w:rsidRPr="00A1557B">
              <w:rPr>
                <w:i/>
                <w:iCs/>
                <w:color w:val="333333"/>
                <w:spacing w:val="-1"/>
                <w:sz w:val="22"/>
                <w:szCs w:val="22"/>
              </w:rPr>
              <w:t>выдавший</w:t>
            </w:r>
            <w:r w:rsidRPr="00A1557B">
              <w:rPr>
                <w:i/>
                <w:iCs/>
                <w:color w:val="333333"/>
                <w:spacing w:val="37"/>
                <w:sz w:val="22"/>
                <w:szCs w:val="22"/>
              </w:rPr>
              <w:t xml:space="preserve"> </w:t>
            </w:r>
            <w:r w:rsidRPr="00A1557B">
              <w:rPr>
                <w:i/>
                <w:iCs/>
                <w:color w:val="333333"/>
                <w:spacing w:val="-1"/>
                <w:sz w:val="22"/>
                <w:szCs w:val="22"/>
              </w:rPr>
              <w:t>градостроительный</w:t>
            </w:r>
            <w:r w:rsidRPr="00A1557B">
              <w:rPr>
                <w:i/>
                <w:iCs/>
                <w:color w:val="333333"/>
                <w:spacing w:val="1"/>
                <w:sz w:val="22"/>
                <w:szCs w:val="22"/>
              </w:rPr>
              <w:t xml:space="preserve"> </w:t>
            </w:r>
            <w:r w:rsidRPr="00A1557B">
              <w:rPr>
                <w:i/>
                <w:iCs/>
                <w:color w:val="333333"/>
                <w:spacing w:val="-1"/>
                <w:sz w:val="22"/>
                <w:szCs w:val="22"/>
              </w:rPr>
              <w:t>план</w:t>
            </w:r>
            <w:r w:rsidRPr="00A1557B">
              <w:rPr>
                <w:i/>
                <w:iCs/>
                <w:color w:val="333333"/>
                <w:sz w:val="22"/>
                <w:szCs w:val="22"/>
              </w:rPr>
              <w:t xml:space="preserve"> </w:t>
            </w:r>
            <w:r w:rsidRPr="00A1557B">
              <w:rPr>
                <w:i/>
                <w:iCs/>
                <w:color w:val="333333"/>
                <w:spacing w:val="-1"/>
                <w:sz w:val="22"/>
                <w:szCs w:val="22"/>
              </w:rPr>
              <w:t>земельного</w:t>
            </w:r>
            <w:r w:rsidRPr="00A1557B">
              <w:rPr>
                <w:i/>
                <w:iCs/>
                <w:color w:val="333333"/>
                <w:spacing w:val="1"/>
                <w:sz w:val="22"/>
                <w:szCs w:val="22"/>
              </w:rPr>
              <w:t xml:space="preserve"> </w:t>
            </w:r>
            <w:r w:rsidRPr="00A1557B">
              <w:rPr>
                <w:i/>
                <w:iCs/>
                <w:color w:val="333333"/>
                <w:spacing w:val="-1"/>
                <w:sz w:val="22"/>
                <w:szCs w:val="22"/>
              </w:rPr>
              <w:t>участка)</w:t>
            </w:r>
          </w:p>
        </w:tc>
        <w:tc>
          <w:tcPr>
            <w:tcW w:w="214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A1557B">
        <w:trPr>
          <w:trHeight w:hRule="exact" w:val="2300"/>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4"/>
              <w:rPr>
                <w:color w:val="333333"/>
                <w:sz w:val="22"/>
                <w:szCs w:val="22"/>
              </w:rPr>
            </w:pPr>
            <w:r w:rsidRPr="00A1557B">
              <w:rPr>
                <w:color w:val="333333"/>
                <w:spacing w:val="-1"/>
                <w:sz w:val="22"/>
                <w:szCs w:val="22"/>
              </w:rPr>
              <w:t>3.2.2.</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904"/>
              <w:rPr>
                <w:color w:val="333333"/>
                <w:spacing w:val="-1"/>
                <w:sz w:val="22"/>
                <w:szCs w:val="22"/>
              </w:rPr>
            </w:pP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решения</w:t>
            </w:r>
            <w:r w:rsidRPr="00A1557B">
              <w:rPr>
                <w:color w:val="333333"/>
                <w:spacing w:val="-3"/>
                <w:sz w:val="22"/>
                <w:szCs w:val="22"/>
              </w:rPr>
              <w:t xml:space="preserve"> </w:t>
            </w:r>
            <w:r w:rsidRPr="00A1557B">
              <w:rPr>
                <w:color w:val="333333"/>
                <w:sz w:val="22"/>
                <w:szCs w:val="22"/>
              </w:rPr>
              <w:t>об</w:t>
            </w:r>
            <w:r w:rsidRPr="00A1557B">
              <w:rPr>
                <w:color w:val="333333"/>
                <w:spacing w:val="-3"/>
                <w:sz w:val="22"/>
                <w:szCs w:val="22"/>
              </w:rPr>
              <w:t xml:space="preserve"> </w:t>
            </w:r>
            <w:r w:rsidRPr="00A1557B">
              <w:rPr>
                <w:color w:val="333333"/>
                <w:spacing w:val="-1"/>
                <w:sz w:val="22"/>
                <w:szCs w:val="22"/>
              </w:rPr>
              <w:t>образовании</w:t>
            </w:r>
            <w:r w:rsidRPr="00A1557B">
              <w:rPr>
                <w:color w:val="333333"/>
                <w:sz w:val="22"/>
                <w:szCs w:val="22"/>
              </w:rPr>
              <w:t xml:space="preserve"> </w:t>
            </w:r>
            <w:r w:rsidRPr="00A1557B">
              <w:rPr>
                <w:color w:val="333333"/>
                <w:spacing w:val="-1"/>
                <w:sz w:val="22"/>
                <w:szCs w:val="22"/>
              </w:rPr>
              <w:t>земельных</w:t>
            </w:r>
            <w:r w:rsidRPr="00A1557B">
              <w:rPr>
                <w:color w:val="333333"/>
                <w:spacing w:val="30"/>
                <w:sz w:val="22"/>
                <w:szCs w:val="22"/>
              </w:rPr>
              <w:t xml:space="preserve"> </w:t>
            </w:r>
            <w:r w:rsidRPr="00A1557B">
              <w:rPr>
                <w:color w:val="333333"/>
                <w:spacing w:val="-1"/>
                <w:sz w:val="22"/>
                <w:szCs w:val="22"/>
              </w:rPr>
              <w:t>участков путем раздела,</w:t>
            </w:r>
            <w:r w:rsidRPr="00A1557B">
              <w:rPr>
                <w:color w:val="333333"/>
                <w:spacing w:val="-2"/>
                <w:sz w:val="22"/>
                <w:szCs w:val="22"/>
              </w:rPr>
              <w:t xml:space="preserve"> </w:t>
            </w:r>
            <w:r w:rsidRPr="00A1557B">
              <w:rPr>
                <w:color w:val="333333"/>
                <w:spacing w:val="-1"/>
                <w:sz w:val="22"/>
                <w:szCs w:val="22"/>
              </w:rPr>
              <w:t>перераспределения</w:t>
            </w:r>
            <w:r w:rsidRPr="00A1557B">
              <w:rPr>
                <w:color w:val="333333"/>
                <w:spacing w:val="37"/>
                <w:sz w:val="22"/>
                <w:szCs w:val="22"/>
              </w:rPr>
              <w:t xml:space="preserve"> </w:t>
            </w:r>
            <w:r w:rsidRPr="00A1557B">
              <w:rPr>
                <w:color w:val="333333"/>
                <w:spacing w:val="-1"/>
                <w:sz w:val="22"/>
                <w:szCs w:val="22"/>
              </w:rPr>
              <w:t>земельных</w:t>
            </w:r>
            <w:r w:rsidRPr="00A1557B">
              <w:rPr>
                <w:color w:val="333333"/>
                <w:spacing w:val="1"/>
                <w:sz w:val="22"/>
                <w:szCs w:val="22"/>
              </w:rPr>
              <w:t xml:space="preserve"> </w:t>
            </w:r>
            <w:r w:rsidRPr="00A1557B">
              <w:rPr>
                <w:color w:val="333333"/>
                <w:spacing w:val="-1"/>
                <w:sz w:val="22"/>
                <w:szCs w:val="22"/>
              </w:rPr>
              <w:t>участков</w:t>
            </w:r>
            <w:r w:rsidRPr="00A1557B">
              <w:rPr>
                <w:color w:val="333333"/>
                <w:spacing w:val="-3"/>
                <w:sz w:val="22"/>
                <w:szCs w:val="22"/>
              </w:rPr>
              <w:t xml:space="preserve"> </w:t>
            </w:r>
            <w:r w:rsidRPr="00A1557B">
              <w:rPr>
                <w:color w:val="333333"/>
                <w:sz w:val="22"/>
                <w:szCs w:val="22"/>
              </w:rPr>
              <w:t xml:space="preserve">или </w:t>
            </w:r>
            <w:r w:rsidRPr="00A1557B">
              <w:rPr>
                <w:color w:val="333333"/>
                <w:spacing w:val="-1"/>
                <w:sz w:val="22"/>
                <w:szCs w:val="22"/>
              </w:rPr>
              <w:t>выдела</w:t>
            </w:r>
            <w:r w:rsidRPr="00A1557B">
              <w:rPr>
                <w:color w:val="333333"/>
                <w:spacing w:val="-2"/>
                <w:sz w:val="22"/>
                <w:szCs w:val="22"/>
              </w:rPr>
              <w:t xml:space="preserve"> </w:t>
            </w:r>
            <w:r w:rsidRPr="00A1557B">
              <w:rPr>
                <w:color w:val="333333"/>
                <w:sz w:val="22"/>
                <w:szCs w:val="22"/>
              </w:rPr>
              <w:t>из</w:t>
            </w:r>
            <w:r w:rsidRPr="00A1557B">
              <w:rPr>
                <w:color w:val="333333"/>
                <w:spacing w:val="-1"/>
                <w:sz w:val="22"/>
                <w:szCs w:val="22"/>
              </w:rPr>
              <w:t xml:space="preserve"> земельных</w:t>
            </w:r>
            <w:r w:rsidRPr="00A1557B">
              <w:rPr>
                <w:color w:val="333333"/>
                <w:spacing w:val="25"/>
                <w:sz w:val="22"/>
                <w:szCs w:val="22"/>
              </w:rPr>
              <w:t xml:space="preserve"> </w:t>
            </w:r>
            <w:r w:rsidRPr="00A1557B">
              <w:rPr>
                <w:color w:val="333333"/>
                <w:spacing w:val="-1"/>
                <w:sz w:val="22"/>
                <w:szCs w:val="22"/>
              </w:rPr>
              <w:t>участков</w:t>
            </w:r>
          </w:p>
          <w:p w:rsidR="00C45ED0" w:rsidRPr="00A1557B" w:rsidRDefault="00C45ED0" w:rsidP="00CB35E6">
            <w:pPr>
              <w:pStyle w:val="TableParagraph"/>
              <w:kinsoku w:val="0"/>
              <w:overflowPunct w:val="0"/>
              <w:spacing w:before="1" w:line="258" w:lineRule="auto"/>
              <w:ind w:left="102" w:right="253"/>
              <w:rPr>
                <w:color w:val="333333"/>
                <w:sz w:val="22"/>
                <w:szCs w:val="22"/>
              </w:rPr>
            </w:pPr>
            <w:r w:rsidRPr="00A1557B">
              <w:rPr>
                <w:color w:val="333333"/>
                <w:spacing w:val="-1"/>
                <w:sz w:val="22"/>
                <w:szCs w:val="22"/>
              </w:rPr>
              <w:t>(</w:t>
            </w:r>
            <w:r w:rsidRPr="00A1557B">
              <w:rPr>
                <w:i/>
                <w:iCs/>
                <w:color w:val="333333"/>
                <w:spacing w:val="-1"/>
                <w:sz w:val="22"/>
                <w:szCs w:val="22"/>
              </w:rPr>
              <w:t xml:space="preserve">указывается </w:t>
            </w:r>
            <w:r w:rsidRPr="00A1557B">
              <w:rPr>
                <w:i/>
                <w:iCs/>
                <w:color w:val="333333"/>
                <w:spacing w:val="-2"/>
                <w:sz w:val="22"/>
                <w:szCs w:val="22"/>
              </w:rPr>
              <w:t>дата</w:t>
            </w:r>
            <w:r w:rsidRPr="00A1557B">
              <w:rPr>
                <w:i/>
                <w:iCs/>
                <w:color w:val="333333"/>
                <w:spacing w:val="-3"/>
                <w:sz w:val="22"/>
                <w:szCs w:val="22"/>
              </w:rPr>
              <w:t xml:space="preserve"> </w:t>
            </w:r>
            <w:r w:rsidRPr="00A1557B">
              <w:rPr>
                <w:i/>
                <w:iCs/>
                <w:color w:val="333333"/>
                <w:sz w:val="22"/>
                <w:szCs w:val="22"/>
              </w:rPr>
              <w:t>и</w:t>
            </w:r>
            <w:r w:rsidRPr="00A1557B">
              <w:rPr>
                <w:i/>
                <w:iCs/>
                <w:color w:val="333333"/>
                <w:spacing w:val="1"/>
                <w:sz w:val="22"/>
                <w:szCs w:val="22"/>
              </w:rPr>
              <w:t xml:space="preserve"> </w:t>
            </w:r>
            <w:r w:rsidRPr="00A1557B">
              <w:rPr>
                <w:i/>
                <w:iCs/>
                <w:color w:val="333333"/>
                <w:spacing w:val="-1"/>
                <w:sz w:val="22"/>
                <w:szCs w:val="22"/>
              </w:rPr>
              <w:t>номер</w:t>
            </w:r>
            <w:r w:rsidRPr="00A1557B">
              <w:rPr>
                <w:i/>
                <w:iCs/>
                <w:color w:val="333333"/>
                <w:spacing w:val="1"/>
                <w:sz w:val="22"/>
                <w:szCs w:val="22"/>
              </w:rPr>
              <w:t xml:space="preserve"> </w:t>
            </w:r>
            <w:r w:rsidRPr="00A1557B">
              <w:rPr>
                <w:i/>
                <w:iCs/>
                <w:color w:val="333333"/>
                <w:spacing w:val="-1"/>
                <w:sz w:val="22"/>
                <w:szCs w:val="22"/>
              </w:rPr>
              <w:t>решения, орган,</w:t>
            </w:r>
            <w:r w:rsidRPr="00A1557B">
              <w:rPr>
                <w:i/>
                <w:iCs/>
                <w:color w:val="333333"/>
                <w:spacing w:val="33"/>
                <w:sz w:val="22"/>
                <w:szCs w:val="22"/>
              </w:rPr>
              <w:t xml:space="preserve"> </w:t>
            </w:r>
            <w:r w:rsidRPr="00A1557B">
              <w:rPr>
                <w:i/>
                <w:iCs/>
                <w:color w:val="333333"/>
                <w:spacing w:val="-1"/>
                <w:sz w:val="22"/>
                <w:szCs w:val="22"/>
              </w:rPr>
              <w:t>принявший</w:t>
            </w:r>
            <w:r w:rsidRPr="00A1557B">
              <w:rPr>
                <w:i/>
                <w:iCs/>
                <w:color w:val="333333"/>
                <w:spacing w:val="-3"/>
                <w:sz w:val="22"/>
                <w:szCs w:val="22"/>
              </w:rPr>
              <w:t xml:space="preserve"> </w:t>
            </w:r>
            <w:r w:rsidRPr="00A1557B">
              <w:rPr>
                <w:i/>
                <w:iCs/>
                <w:color w:val="333333"/>
                <w:spacing w:val="-1"/>
                <w:sz w:val="22"/>
                <w:szCs w:val="22"/>
              </w:rPr>
              <w:t>решение,</w:t>
            </w:r>
            <w:r w:rsidRPr="00A1557B">
              <w:rPr>
                <w:i/>
                <w:iCs/>
                <w:color w:val="333333"/>
                <w:spacing w:val="-3"/>
                <w:sz w:val="22"/>
                <w:szCs w:val="22"/>
              </w:rPr>
              <w:t xml:space="preserve"> </w:t>
            </w:r>
            <w:r w:rsidRPr="00A1557B">
              <w:rPr>
                <w:i/>
                <w:iCs/>
                <w:color w:val="333333"/>
                <w:sz w:val="22"/>
                <w:szCs w:val="22"/>
              </w:rPr>
              <w:t xml:space="preserve">в </w:t>
            </w:r>
            <w:r w:rsidRPr="00A1557B">
              <w:rPr>
                <w:i/>
                <w:iCs/>
                <w:color w:val="333333"/>
                <w:spacing w:val="-1"/>
                <w:sz w:val="22"/>
                <w:szCs w:val="22"/>
              </w:rPr>
              <w:t>случае</w:t>
            </w:r>
            <w:r w:rsidRPr="00A1557B">
              <w:rPr>
                <w:i/>
                <w:iCs/>
                <w:color w:val="333333"/>
                <w:sz w:val="22"/>
                <w:szCs w:val="22"/>
              </w:rPr>
              <w:t xml:space="preserve"> </w:t>
            </w:r>
            <w:r w:rsidRPr="00A1557B">
              <w:rPr>
                <w:i/>
                <w:iCs/>
                <w:color w:val="333333"/>
                <w:spacing w:val="-1"/>
                <w:sz w:val="22"/>
                <w:szCs w:val="22"/>
              </w:rPr>
              <w:t>если</w:t>
            </w:r>
            <w:r w:rsidRPr="00A1557B">
              <w:rPr>
                <w:i/>
                <w:iCs/>
                <w:color w:val="333333"/>
                <w:spacing w:val="1"/>
                <w:sz w:val="22"/>
                <w:szCs w:val="22"/>
              </w:rPr>
              <w:t xml:space="preserve"> </w:t>
            </w:r>
            <w:r w:rsidRPr="00A1557B">
              <w:rPr>
                <w:i/>
                <w:iCs/>
                <w:color w:val="333333"/>
                <w:sz w:val="22"/>
                <w:szCs w:val="22"/>
              </w:rPr>
              <w:t xml:space="preserve">в </w:t>
            </w:r>
            <w:r w:rsidRPr="00A1557B">
              <w:rPr>
                <w:i/>
                <w:iCs/>
                <w:color w:val="333333"/>
                <w:spacing w:val="-1"/>
                <w:sz w:val="22"/>
                <w:szCs w:val="22"/>
              </w:rPr>
              <w:t>соответствии</w:t>
            </w:r>
            <w:r w:rsidRPr="00A1557B">
              <w:rPr>
                <w:i/>
                <w:iCs/>
                <w:color w:val="333333"/>
                <w:sz w:val="22"/>
                <w:szCs w:val="22"/>
              </w:rPr>
              <w:t xml:space="preserve"> с</w:t>
            </w:r>
            <w:r w:rsidRPr="00A1557B">
              <w:rPr>
                <w:i/>
                <w:iCs/>
                <w:color w:val="333333"/>
                <w:spacing w:val="27"/>
                <w:sz w:val="22"/>
                <w:szCs w:val="22"/>
              </w:rPr>
              <w:t xml:space="preserve"> </w:t>
            </w:r>
            <w:r w:rsidRPr="00A1557B">
              <w:rPr>
                <w:i/>
                <w:iCs/>
                <w:color w:val="333333"/>
                <w:spacing w:val="-1"/>
                <w:sz w:val="22"/>
                <w:szCs w:val="22"/>
              </w:rPr>
              <w:t>земельным</w:t>
            </w:r>
            <w:r w:rsidRPr="00A1557B">
              <w:rPr>
                <w:i/>
                <w:iCs/>
                <w:color w:val="333333"/>
                <w:sz w:val="22"/>
                <w:szCs w:val="22"/>
              </w:rPr>
              <w:t xml:space="preserve"> </w:t>
            </w:r>
            <w:r w:rsidRPr="00A1557B">
              <w:rPr>
                <w:i/>
                <w:iCs/>
                <w:color w:val="333333"/>
                <w:spacing w:val="-1"/>
                <w:sz w:val="22"/>
                <w:szCs w:val="22"/>
              </w:rPr>
              <w:t>законодательством</w:t>
            </w:r>
            <w:r w:rsidRPr="00A1557B">
              <w:rPr>
                <w:i/>
                <w:iCs/>
                <w:color w:val="333333"/>
                <w:spacing w:val="-3"/>
                <w:sz w:val="22"/>
                <w:szCs w:val="22"/>
              </w:rPr>
              <w:t xml:space="preserve"> </w:t>
            </w:r>
            <w:r w:rsidRPr="00A1557B">
              <w:rPr>
                <w:i/>
                <w:iCs/>
                <w:color w:val="333333"/>
                <w:spacing w:val="-1"/>
                <w:sz w:val="22"/>
                <w:szCs w:val="22"/>
              </w:rPr>
              <w:t>решение</w:t>
            </w:r>
            <w:r w:rsidRPr="00A1557B">
              <w:rPr>
                <w:i/>
                <w:iCs/>
                <w:color w:val="333333"/>
                <w:spacing w:val="-3"/>
                <w:sz w:val="22"/>
                <w:szCs w:val="22"/>
              </w:rPr>
              <w:t xml:space="preserve"> </w:t>
            </w:r>
            <w:r w:rsidRPr="00A1557B">
              <w:rPr>
                <w:i/>
                <w:iCs/>
                <w:color w:val="333333"/>
                <w:sz w:val="22"/>
                <w:szCs w:val="22"/>
              </w:rPr>
              <w:t>об</w:t>
            </w:r>
            <w:r w:rsidRPr="00A1557B">
              <w:rPr>
                <w:i/>
                <w:iCs/>
                <w:color w:val="333333"/>
                <w:spacing w:val="30"/>
                <w:sz w:val="22"/>
                <w:szCs w:val="22"/>
              </w:rPr>
              <w:t xml:space="preserve"> </w:t>
            </w:r>
            <w:r w:rsidRPr="00A1557B">
              <w:rPr>
                <w:i/>
                <w:iCs/>
                <w:color w:val="333333"/>
                <w:spacing w:val="-1"/>
                <w:sz w:val="22"/>
                <w:szCs w:val="22"/>
              </w:rPr>
              <w:t>образовании</w:t>
            </w:r>
            <w:r w:rsidRPr="00A1557B">
              <w:rPr>
                <w:i/>
                <w:iCs/>
                <w:color w:val="333333"/>
                <w:spacing w:val="1"/>
                <w:sz w:val="22"/>
                <w:szCs w:val="22"/>
              </w:rPr>
              <w:t xml:space="preserve"> </w:t>
            </w:r>
            <w:r w:rsidRPr="00A1557B">
              <w:rPr>
                <w:i/>
                <w:iCs/>
                <w:color w:val="333333"/>
                <w:spacing w:val="-1"/>
                <w:sz w:val="22"/>
                <w:szCs w:val="22"/>
              </w:rPr>
              <w:t>земельного</w:t>
            </w:r>
            <w:r w:rsidRPr="00A1557B">
              <w:rPr>
                <w:i/>
                <w:iCs/>
                <w:color w:val="333333"/>
                <w:spacing w:val="1"/>
                <w:sz w:val="22"/>
                <w:szCs w:val="22"/>
              </w:rPr>
              <w:t xml:space="preserve"> </w:t>
            </w:r>
            <w:r w:rsidRPr="00A1557B">
              <w:rPr>
                <w:i/>
                <w:iCs/>
                <w:color w:val="333333"/>
                <w:spacing w:val="-1"/>
                <w:sz w:val="22"/>
                <w:szCs w:val="22"/>
              </w:rPr>
              <w:t>участка</w:t>
            </w:r>
            <w:r w:rsidRPr="00A1557B">
              <w:rPr>
                <w:i/>
                <w:iCs/>
                <w:color w:val="333333"/>
                <w:spacing w:val="-3"/>
                <w:sz w:val="22"/>
                <w:szCs w:val="22"/>
              </w:rPr>
              <w:t xml:space="preserve"> </w:t>
            </w:r>
            <w:r w:rsidRPr="00A1557B">
              <w:rPr>
                <w:i/>
                <w:iCs/>
                <w:color w:val="333333"/>
                <w:spacing w:val="-1"/>
                <w:sz w:val="22"/>
                <w:szCs w:val="22"/>
              </w:rPr>
              <w:t>принимает</w:t>
            </w:r>
            <w:r w:rsidRPr="00A1557B">
              <w:rPr>
                <w:i/>
                <w:iCs/>
                <w:color w:val="333333"/>
                <w:spacing w:val="29"/>
                <w:sz w:val="22"/>
                <w:szCs w:val="22"/>
              </w:rPr>
              <w:t xml:space="preserve"> </w:t>
            </w:r>
            <w:r w:rsidRPr="00A1557B">
              <w:rPr>
                <w:i/>
                <w:iCs/>
                <w:color w:val="333333"/>
                <w:spacing w:val="-1"/>
                <w:sz w:val="22"/>
                <w:szCs w:val="22"/>
              </w:rPr>
              <w:t>исполнительный</w:t>
            </w:r>
            <w:r w:rsidRPr="00A1557B">
              <w:rPr>
                <w:i/>
                <w:iCs/>
                <w:color w:val="333333"/>
                <w:spacing w:val="1"/>
                <w:sz w:val="22"/>
                <w:szCs w:val="22"/>
              </w:rPr>
              <w:t xml:space="preserve"> </w:t>
            </w:r>
            <w:r w:rsidRPr="00A1557B">
              <w:rPr>
                <w:i/>
                <w:iCs/>
                <w:color w:val="333333"/>
                <w:spacing w:val="-1"/>
                <w:sz w:val="22"/>
                <w:szCs w:val="22"/>
              </w:rPr>
              <w:t>орган</w:t>
            </w:r>
            <w:r w:rsidRPr="00A1557B">
              <w:rPr>
                <w:i/>
                <w:iCs/>
                <w:color w:val="333333"/>
                <w:sz w:val="22"/>
                <w:szCs w:val="22"/>
              </w:rPr>
              <w:t xml:space="preserve"> </w:t>
            </w:r>
            <w:r w:rsidRPr="00A1557B">
              <w:rPr>
                <w:i/>
                <w:iCs/>
                <w:color w:val="333333"/>
                <w:spacing w:val="-1"/>
                <w:sz w:val="22"/>
                <w:szCs w:val="22"/>
              </w:rPr>
              <w:t>государственной власти</w:t>
            </w:r>
            <w:r w:rsidRPr="00A1557B">
              <w:rPr>
                <w:i/>
                <w:iCs/>
                <w:color w:val="333333"/>
                <w:spacing w:val="1"/>
                <w:sz w:val="22"/>
                <w:szCs w:val="22"/>
              </w:rPr>
              <w:t xml:space="preserve"> </w:t>
            </w:r>
            <w:r w:rsidRPr="00A1557B">
              <w:rPr>
                <w:i/>
                <w:iCs/>
                <w:color w:val="333333"/>
                <w:spacing w:val="-1"/>
                <w:sz w:val="22"/>
                <w:szCs w:val="22"/>
              </w:rPr>
              <w:t>или</w:t>
            </w:r>
            <w:r w:rsidRPr="00A1557B">
              <w:rPr>
                <w:i/>
                <w:iCs/>
                <w:color w:val="333333"/>
                <w:spacing w:val="28"/>
                <w:sz w:val="22"/>
                <w:szCs w:val="22"/>
              </w:rPr>
              <w:t xml:space="preserve"> </w:t>
            </w:r>
            <w:r w:rsidRPr="00A1557B">
              <w:rPr>
                <w:i/>
                <w:iCs/>
                <w:color w:val="333333"/>
                <w:spacing w:val="-1"/>
                <w:sz w:val="22"/>
                <w:szCs w:val="22"/>
              </w:rPr>
              <w:t>орган</w:t>
            </w:r>
            <w:r w:rsidRPr="00A1557B">
              <w:rPr>
                <w:i/>
                <w:iCs/>
                <w:color w:val="333333"/>
                <w:sz w:val="22"/>
                <w:szCs w:val="22"/>
              </w:rPr>
              <w:t xml:space="preserve"> </w:t>
            </w:r>
            <w:r w:rsidRPr="00A1557B">
              <w:rPr>
                <w:i/>
                <w:iCs/>
                <w:color w:val="333333"/>
                <w:spacing w:val="-1"/>
                <w:sz w:val="22"/>
                <w:szCs w:val="22"/>
              </w:rPr>
              <w:t>местного</w:t>
            </w:r>
            <w:r w:rsidRPr="00A1557B">
              <w:rPr>
                <w:i/>
                <w:iCs/>
                <w:color w:val="333333"/>
                <w:spacing w:val="1"/>
                <w:sz w:val="22"/>
                <w:szCs w:val="22"/>
              </w:rPr>
              <w:t xml:space="preserve"> </w:t>
            </w:r>
            <w:r w:rsidRPr="00A1557B">
              <w:rPr>
                <w:i/>
                <w:iCs/>
                <w:color w:val="333333"/>
                <w:spacing w:val="-1"/>
                <w:sz w:val="22"/>
                <w:szCs w:val="22"/>
              </w:rPr>
              <w:t>самоуправления)</w:t>
            </w:r>
          </w:p>
        </w:tc>
        <w:tc>
          <w:tcPr>
            <w:tcW w:w="214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A1557B">
        <w:trPr>
          <w:trHeight w:hRule="exact" w:val="1837"/>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3.3.</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05"/>
              <w:rPr>
                <w:color w:val="333333"/>
                <w:sz w:val="22"/>
                <w:szCs w:val="22"/>
              </w:rPr>
            </w:pPr>
            <w:r w:rsidRPr="00A1557B">
              <w:rPr>
                <w:color w:val="333333"/>
                <w:sz w:val="22"/>
                <w:szCs w:val="22"/>
              </w:rPr>
              <w:t xml:space="preserve">В </w:t>
            </w:r>
            <w:r w:rsidRPr="00A1557B">
              <w:rPr>
                <w:color w:val="333333"/>
                <w:spacing w:val="-1"/>
                <w:sz w:val="22"/>
                <w:szCs w:val="22"/>
              </w:rPr>
              <w:t>связи</w:t>
            </w:r>
            <w:r w:rsidRPr="00A1557B">
              <w:rPr>
                <w:color w:val="333333"/>
                <w:sz w:val="22"/>
                <w:szCs w:val="22"/>
              </w:rPr>
              <w:t xml:space="preserve"> с</w:t>
            </w:r>
            <w:r w:rsidRPr="00A1557B">
              <w:rPr>
                <w:color w:val="333333"/>
                <w:spacing w:val="-1"/>
                <w:sz w:val="22"/>
                <w:szCs w:val="22"/>
              </w:rPr>
              <w:t xml:space="preserve"> переоформлением</w:t>
            </w:r>
            <w:r w:rsidRPr="00A1557B">
              <w:rPr>
                <w:color w:val="333333"/>
                <w:sz w:val="22"/>
                <w:szCs w:val="22"/>
              </w:rPr>
              <w:t xml:space="preserve"> </w:t>
            </w:r>
            <w:r w:rsidRPr="00A1557B">
              <w:rPr>
                <w:color w:val="333333"/>
                <w:spacing w:val="-1"/>
                <w:sz w:val="22"/>
                <w:szCs w:val="22"/>
              </w:rPr>
              <w:t>лицензии</w:t>
            </w:r>
            <w:r w:rsidRPr="00A1557B">
              <w:rPr>
                <w:color w:val="333333"/>
                <w:spacing w:val="-3"/>
                <w:sz w:val="22"/>
                <w:szCs w:val="22"/>
              </w:rPr>
              <w:t xml:space="preserve"> </w:t>
            </w:r>
            <w:r w:rsidRPr="00A1557B">
              <w:rPr>
                <w:color w:val="333333"/>
                <w:spacing w:val="-1"/>
                <w:sz w:val="22"/>
                <w:szCs w:val="22"/>
              </w:rPr>
              <w:t>на</w:t>
            </w:r>
            <w:r w:rsidRPr="00A1557B">
              <w:rPr>
                <w:color w:val="333333"/>
                <w:sz w:val="22"/>
                <w:szCs w:val="22"/>
              </w:rPr>
              <w:t xml:space="preserve"> </w:t>
            </w:r>
            <w:r w:rsidRPr="00A1557B">
              <w:rPr>
                <w:color w:val="333333"/>
                <w:spacing w:val="-1"/>
                <w:sz w:val="22"/>
                <w:szCs w:val="22"/>
              </w:rPr>
              <w:t>пользование</w:t>
            </w:r>
            <w:r w:rsidRPr="00A1557B">
              <w:rPr>
                <w:color w:val="333333"/>
                <w:spacing w:val="23"/>
                <w:sz w:val="22"/>
                <w:szCs w:val="22"/>
              </w:rPr>
              <w:t xml:space="preserve"> </w:t>
            </w:r>
            <w:r w:rsidRPr="00A1557B">
              <w:rPr>
                <w:color w:val="333333"/>
                <w:spacing w:val="-1"/>
                <w:sz w:val="22"/>
                <w:szCs w:val="22"/>
              </w:rPr>
              <w:t>недрами</w:t>
            </w:r>
            <w:r w:rsidRPr="00A1557B">
              <w:rPr>
                <w:color w:val="333333"/>
                <w:sz w:val="22"/>
                <w:szCs w:val="22"/>
              </w:rPr>
              <w:t xml:space="preserve"> </w:t>
            </w:r>
            <w:r w:rsidRPr="00A1557B">
              <w:rPr>
                <w:color w:val="333333"/>
                <w:spacing w:val="-1"/>
                <w:sz w:val="22"/>
                <w:szCs w:val="22"/>
              </w:rPr>
              <w:t>новым</w:t>
            </w:r>
            <w:r w:rsidRPr="00A1557B">
              <w:rPr>
                <w:color w:val="333333"/>
                <w:sz w:val="22"/>
                <w:szCs w:val="22"/>
              </w:rPr>
              <w:t xml:space="preserve"> </w:t>
            </w:r>
            <w:r w:rsidRPr="00A1557B">
              <w:rPr>
                <w:color w:val="333333"/>
                <w:spacing w:val="-1"/>
                <w:sz w:val="22"/>
                <w:szCs w:val="22"/>
              </w:rPr>
              <w:t>пользователем недр</w:t>
            </w:r>
            <w:r w:rsidRPr="00A1557B">
              <w:rPr>
                <w:color w:val="333333"/>
                <w:spacing w:val="1"/>
                <w:sz w:val="22"/>
                <w:szCs w:val="22"/>
              </w:rPr>
              <w:t xml:space="preserve"> </w:t>
            </w:r>
            <w:r w:rsidRPr="00A1557B">
              <w:rPr>
                <w:color w:val="333333"/>
                <w:sz w:val="22"/>
                <w:szCs w:val="22"/>
              </w:rPr>
              <w:t>на</w:t>
            </w:r>
            <w:r w:rsidRPr="00A1557B">
              <w:rPr>
                <w:color w:val="333333"/>
                <w:spacing w:val="-3"/>
                <w:sz w:val="22"/>
                <w:szCs w:val="22"/>
              </w:rPr>
              <w:t xml:space="preserve"> </w:t>
            </w:r>
            <w:r w:rsidRPr="00A1557B">
              <w:rPr>
                <w:color w:val="333333"/>
                <w:spacing w:val="-1"/>
                <w:sz w:val="22"/>
                <w:szCs w:val="22"/>
              </w:rPr>
              <w:t>земельном</w:t>
            </w:r>
            <w:r w:rsidRPr="00A1557B">
              <w:rPr>
                <w:color w:val="333333"/>
                <w:spacing w:val="27"/>
                <w:sz w:val="22"/>
                <w:szCs w:val="22"/>
              </w:rPr>
              <w:t xml:space="preserve"> </w:t>
            </w:r>
            <w:r w:rsidRPr="00A1557B">
              <w:rPr>
                <w:color w:val="333333"/>
                <w:spacing w:val="-1"/>
                <w:sz w:val="22"/>
                <w:szCs w:val="22"/>
              </w:rPr>
              <w:t>участке,</w:t>
            </w:r>
            <w:r w:rsidRPr="00A1557B">
              <w:rPr>
                <w:color w:val="333333"/>
                <w:sz w:val="22"/>
                <w:szCs w:val="22"/>
              </w:rPr>
              <w:t xml:space="preserve"> </w:t>
            </w:r>
            <w:r w:rsidRPr="00A1557B">
              <w:rPr>
                <w:color w:val="333333"/>
                <w:spacing w:val="-1"/>
                <w:sz w:val="22"/>
                <w:szCs w:val="22"/>
              </w:rPr>
              <w:t>предоставленном</w:t>
            </w:r>
            <w:r w:rsidRPr="00A1557B">
              <w:rPr>
                <w:color w:val="333333"/>
                <w:spacing w:val="-3"/>
                <w:sz w:val="22"/>
                <w:szCs w:val="22"/>
              </w:rPr>
              <w:t xml:space="preserve"> </w:t>
            </w:r>
            <w:r w:rsidRPr="00A1557B">
              <w:rPr>
                <w:color w:val="333333"/>
                <w:spacing w:val="-1"/>
                <w:sz w:val="22"/>
                <w:szCs w:val="22"/>
              </w:rPr>
              <w:t>пользователю</w:t>
            </w:r>
            <w:r w:rsidRPr="00A1557B">
              <w:rPr>
                <w:color w:val="333333"/>
                <w:spacing w:val="-2"/>
                <w:sz w:val="22"/>
                <w:szCs w:val="22"/>
              </w:rPr>
              <w:t xml:space="preserve"> </w:t>
            </w:r>
            <w:r w:rsidRPr="00A1557B">
              <w:rPr>
                <w:color w:val="333333"/>
                <w:sz w:val="22"/>
                <w:szCs w:val="22"/>
              </w:rPr>
              <w:t>недр и</w:t>
            </w:r>
            <w:r w:rsidRPr="00A1557B">
              <w:rPr>
                <w:color w:val="333333"/>
                <w:spacing w:val="37"/>
                <w:sz w:val="22"/>
                <w:szCs w:val="22"/>
              </w:rPr>
              <w:t xml:space="preserve"> </w:t>
            </w:r>
            <w:r w:rsidRPr="00A1557B">
              <w:rPr>
                <w:color w:val="333333"/>
                <w:spacing w:val="-1"/>
                <w:sz w:val="22"/>
                <w:szCs w:val="22"/>
              </w:rPr>
              <w:t>необходимом</w:t>
            </w:r>
            <w:r w:rsidRPr="00A1557B">
              <w:rPr>
                <w:color w:val="333333"/>
                <w:sz w:val="22"/>
                <w:szCs w:val="22"/>
              </w:rPr>
              <w:t xml:space="preserve"> для </w:t>
            </w:r>
            <w:r w:rsidRPr="00A1557B">
              <w:rPr>
                <w:color w:val="333333"/>
                <w:spacing w:val="-1"/>
                <w:sz w:val="22"/>
                <w:szCs w:val="22"/>
              </w:rPr>
              <w:t>ведения</w:t>
            </w:r>
            <w:r w:rsidRPr="00A1557B">
              <w:rPr>
                <w:color w:val="333333"/>
                <w:spacing w:val="-3"/>
                <w:sz w:val="22"/>
                <w:szCs w:val="22"/>
              </w:rPr>
              <w:t xml:space="preserve"> </w:t>
            </w:r>
            <w:r w:rsidRPr="00A1557B">
              <w:rPr>
                <w:color w:val="333333"/>
                <w:spacing w:val="-1"/>
                <w:sz w:val="22"/>
                <w:szCs w:val="22"/>
              </w:rPr>
              <w:t>работ, связанных</w:t>
            </w:r>
            <w:r w:rsidRPr="00A1557B">
              <w:rPr>
                <w:color w:val="333333"/>
                <w:spacing w:val="1"/>
                <w:sz w:val="22"/>
                <w:szCs w:val="22"/>
              </w:rPr>
              <w:t xml:space="preserve"> </w:t>
            </w:r>
            <w:r w:rsidRPr="00A1557B">
              <w:rPr>
                <w:color w:val="333333"/>
                <w:sz w:val="22"/>
                <w:szCs w:val="22"/>
              </w:rPr>
              <w:t>с</w:t>
            </w:r>
            <w:r w:rsidRPr="00A1557B">
              <w:rPr>
                <w:color w:val="333333"/>
                <w:spacing w:val="28"/>
                <w:sz w:val="22"/>
                <w:szCs w:val="22"/>
              </w:rPr>
              <w:t xml:space="preserve"> </w:t>
            </w:r>
            <w:r w:rsidRPr="00A1557B">
              <w:rPr>
                <w:color w:val="333333"/>
                <w:spacing w:val="-1"/>
                <w:sz w:val="22"/>
                <w:szCs w:val="22"/>
              </w:rPr>
              <w:t>пользованием</w:t>
            </w:r>
            <w:r w:rsidRPr="00A1557B">
              <w:rPr>
                <w:color w:val="333333"/>
                <w:sz w:val="22"/>
                <w:szCs w:val="22"/>
              </w:rPr>
              <w:t xml:space="preserve"> </w:t>
            </w:r>
            <w:r w:rsidRPr="00A1557B">
              <w:rPr>
                <w:color w:val="333333"/>
                <w:spacing w:val="-1"/>
                <w:sz w:val="22"/>
                <w:szCs w:val="22"/>
              </w:rPr>
              <w:t>недрами,</w:t>
            </w:r>
            <w:r w:rsidRPr="00A1557B">
              <w:rPr>
                <w:color w:val="333333"/>
                <w:sz w:val="22"/>
                <w:szCs w:val="22"/>
              </w:rPr>
              <w:t xml:space="preserve"> в</w:t>
            </w:r>
            <w:r w:rsidRPr="00A1557B">
              <w:rPr>
                <w:color w:val="333333"/>
                <w:spacing w:val="-1"/>
                <w:sz w:val="22"/>
                <w:szCs w:val="22"/>
              </w:rPr>
              <w:t xml:space="preserve"> отношении</w:t>
            </w:r>
            <w:r w:rsidRPr="00A1557B">
              <w:rPr>
                <w:color w:val="333333"/>
                <w:sz w:val="22"/>
                <w:szCs w:val="22"/>
              </w:rPr>
              <w:t xml:space="preserve"> </w:t>
            </w:r>
            <w:r w:rsidRPr="00A1557B">
              <w:rPr>
                <w:color w:val="333333"/>
                <w:spacing w:val="-2"/>
                <w:sz w:val="22"/>
                <w:szCs w:val="22"/>
              </w:rPr>
              <w:t>которого</w:t>
            </w:r>
            <w:r w:rsidRPr="00A1557B">
              <w:rPr>
                <w:color w:val="333333"/>
                <w:spacing w:val="29"/>
                <w:sz w:val="22"/>
                <w:szCs w:val="22"/>
              </w:rPr>
              <w:t xml:space="preserve"> </w:t>
            </w:r>
            <w:r w:rsidRPr="00A1557B">
              <w:rPr>
                <w:color w:val="333333"/>
                <w:spacing w:val="-1"/>
                <w:sz w:val="22"/>
                <w:szCs w:val="22"/>
              </w:rPr>
              <w:t>прежнему</w:t>
            </w:r>
            <w:r w:rsidRPr="00A1557B">
              <w:rPr>
                <w:color w:val="333333"/>
                <w:spacing w:val="-4"/>
                <w:sz w:val="22"/>
                <w:szCs w:val="22"/>
              </w:rPr>
              <w:t xml:space="preserve"> </w:t>
            </w:r>
            <w:r w:rsidRPr="00A1557B">
              <w:rPr>
                <w:color w:val="333333"/>
                <w:spacing w:val="-1"/>
                <w:sz w:val="22"/>
                <w:szCs w:val="22"/>
              </w:rPr>
              <w:t>правообладателю земельного</w:t>
            </w:r>
            <w:r w:rsidRPr="00A1557B">
              <w:rPr>
                <w:color w:val="333333"/>
                <w:sz w:val="22"/>
                <w:szCs w:val="22"/>
              </w:rPr>
              <w:t xml:space="preserve"> </w:t>
            </w:r>
            <w:r w:rsidRPr="00A1557B">
              <w:rPr>
                <w:color w:val="333333"/>
                <w:spacing w:val="-1"/>
                <w:sz w:val="22"/>
                <w:szCs w:val="22"/>
              </w:rPr>
              <w:t>участка</w:t>
            </w:r>
            <w:r w:rsidRPr="00A1557B">
              <w:rPr>
                <w:color w:val="333333"/>
                <w:spacing w:val="33"/>
                <w:sz w:val="22"/>
                <w:szCs w:val="22"/>
              </w:rPr>
              <w:t xml:space="preserve"> </w:t>
            </w:r>
            <w:r w:rsidRPr="00A1557B">
              <w:rPr>
                <w:color w:val="333333"/>
                <w:spacing w:val="-1"/>
                <w:sz w:val="22"/>
                <w:szCs w:val="22"/>
              </w:rPr>
              <w:t>выдано</w:t>
            </w:r>
            <w:r w:rsidRPr="00A1557B">
              <w:rPr>
                <w:color w:val="333333"/>
                <w:spacing w:val="1"/>
                <w:sz w:val="22"/>
                <w:szCs w:val="22"/>
              </w:rPr>
              <w:t xml:space="preserve"> </w:t>
            </w:r>
            <w:r w:rsidRPr="00A1557B">
              <w:rPr>
                <w:color w:val="333333"/>
                <w:spacing w:val="-1"/>
                <w:sz w:val="22"/>
                <w:szCs w:val="22"/>
              </w:rPr>
              <w:t>разрешение</w:t>
            </w:r>
            <w:r w:rsidRPr="00A1557B">
              <w:rPr>
                <w:color w:val="333333"/>
                <w:spacing w:val="-3"/>
                <w:sz w:val="22"/>
                <w:szCs w:val="22"/>
              </w:rPr>
              <w:t xml:space="preserve"> </w:t>
            </w:r>
            <w:r w:rsidRPr="00A1557B">
              <w:rPr>
                <w:color w:val="333333"/>
                <w:sz w:val="22"/>
                <w:szCs w:val="22"/>
              </w:rPr>
              <w:t xml:space="preserve">на </w:t>
            </w:r>
            <w:r w:rsidRPr="00A1557B">
              <w:rPr>
                <w:color w:val="333333"/>
                <w:spacing w:val="-1"/>
                <w:sz w:val="22"/>
                <w:szCs w:val="22"/>
              </w:rPr>
              <w:t>строительство</w:t>
            </w:r>
          </w:p>
        </w:tc>
        <w:tc>
          <w:tcPr>
            <w:tcW w:w="214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1399"/>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4"/>
              <w:rPr>
                <w:color w:val="333333"/>
                <w:sz w:val="22"/>
                <w:szCs w:val="22"/>
              </w:rPr>
            </w:pPr>
            <w:r w:rsidRPr="00A1557B">
              <w:rPr>
                <w:color w:val="333333"/>
                <w:spacing w:val="-1"/>
                <w:sz w:val="22"/>
                <w:szCs w:val="22"/>
              </w:rPr>
              <w:t>3.3.1.</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264"/>
              <w:rPr>
                <w:color w:val="333333"/>
                <w:spacing w:val="-1"/>
                <w:sz w:val="22"/>
                <w:szCs w:val="22"/>
              </w:rPr>
            </w:pP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решения</w:t>
            </w:r>
            <w:r w:rsidRPr="00A1557B">
              <w:rPr>
                <w:color w:val="333333"/>
                <w:spacing w:val="-3"/>
                <w:sz w:val="22"/>
                <w:szCs w:val="22"/>
              </w:rPr>
              <w:t xml:space="preserve"> </w:t>
            </w:r>
            <w:r w:rsidRPr="00A1557B">
              <w:rPr>
                <w:color w:val="333333"/>
                <w:sz w:val="22"/>
                <w:szCs w:val="22"/>
              </w:rPr>
              <w:t>о</w:t>
            </w:r>
            <w:r w:rsidRPr="00A1557B">
              <w:rPr>
                <w:color w:val="333333"/>
                <w:spacing w:val="1"/>
                <w:sz w:val="22"/>
                <w:szCs w:val="22"/>
              </w:rPr>
              <w:t xml:space="preserve"> </w:t>
            </w:r>
            <w:r w:rsidRPr="00A1557B">
              <w:rPr>
                <w:color w:val="333333"/>
                <w:spacing w:val="-1"/>
                <w:sz w:val="22"/>
                <w:szCs w:val="22"/>
              </w:rPr>
              <w:t>предоставления</w:t>
            </w:r>
            <w:r w:rsidRPr="00A1557B">
              <w:rPr>
                <w:color w:val="333333"/>
                <w:sz w:val="22"/>
                <w:szCs w:val="22"/>
              </w:rPr>
              <w:t xml:space="preserve"> </w:t>
            </w:r>
            <w:r w:rsidRPr="00A1557B">
              <w:rPr>
                <w:color w:val="333333"/>
                <w:spacing w:val="-1"/>
                <w:sz w:val="22"/>
                <w:szCs w:val="22"/>
              </w:rPr>
              <w:t>права</w:t>
            </w:r>
            <w:r w:rsidRPr="00A1557B">
              <w:rPr>
                <w:color w:val="333333"/>
                <w:spacing w:val="27"/>
                <w:sz w:val="22"/>
                <w:szCs w:val="22"/>
              </w:rPr>
              <w:t xml:space="preserve"> </w:t>
            </w:r>
            <w:r w:rsidRPr="00A1557B">
              <w:rPr>
                <w:color w:val="333333"/>
                <w:spacing w:val="-1"/>
                <w:sz w:val="22"/>
                <w:szCs w:val="22"/>
              </w:rPr>
              <w:t>пользования</w:t>
            </w:r>
            <w:r w:rsidRPr="00A1557B">
              <w:rPr>
                <w:color w:val="333333"/>
                <w:sz w:val="22"/>
                <w:szCs w:val="22"/>
              </w:rPr>
              <w:t xml:space="preserve"> </w:t>
            </w:r>
            <w:r w:rsidRPr="00A1557B">
              <w:rPr>
                <w:color w:val="333333"/>
                <w:spacing w:val="-1"/>
                <w:sz w:val="22"/>
                <w:szCs w:val="22"/>
              </w:rPr>
              <w:t>недрами</w:t>
            </w:r>
          </w:p>
          <w:p w:rsidR="00C45ED0" w:rsidRPr="00A1557B" w:rsidRDefault="00C45ED0" w:rsidP="00CB35E6">
            <w:pPr>
              <w:pStyle w:val="TableParagraph"/>
              <w:kinsoku w:val="0"/>
              <w:overflowPunct w:val="0"/>
              <w:spacing w:line="259" w:lineRule="auto"/>
              <w:ind w:left="102" w:right="1265"/>
              <w:rPr>
                <w:color w:val="333333"/>
                <w:sz w:val="22"/>
                <w:szCs w:val="22"/>
              </w:rPr>
            </w:pPr>
            <w:r w:rsidRPr="00A1557B">
              <w:rPr>
                <w:color w:val="333333"/>
                <w:spacing w:val="-1"/>
                <w:sz w:val="22"/>
                <w:szCs w:val="22"/>
              </w:rPr>
              <w:t>(</w:t>
            </w:r>
            <w:r w:rsidRPr="00A1557B">
              <w:rPr>
                <w:i/>
                <w:iCs/>
                <w:color w:val="333333"/>
                <w:spacing w:val="-1"/>
                <w:sz w:val="22"/>
                <w:szCs w:val="22"/>
              </w:rPr>
              <w:t xml:space="preserve">указывается </w:t>
            </w:r>
            <w:r w:rsidRPr="00A1557B">
              <w:rPr>
                <w:i/>
                <w:iCs/>
                <w:color w:val="333333"/>
                <w:spacing w:val="-2"/>
                <w:sz w:val="22"/>
                <w:szCs w:val="22"/>
              </w:rPr>
              <w:t>дата</w:t>
            </w:r>
            <w:r w:rsidRPr="00A1557B">
              <w:rPr>
                <w:i/>
                <w:iCs/>
                <w:color w:val="333333"/>
                <w:spacing w:val="-3"/>
                <w:sz w:val="22"/>
                <w:szCs w:val="22"/>
              </w:rPr>
              <w:t xml:space="preserve"> </w:t>
            </w:r>
            <w:r w:rsidRPr="00A1557B">
              <w:rPr>
                <w:i/>
                <w:iCs/>
                <w:color w:val="333333"/>
                <w:sz w:val="22"/>
                <w:szCs w:val="22"/>
              </w:rPr>
              <w:t>и</w:t>
            </w:r>
            <w:r w:rsidRPr="00A1557B">
              <w:rPr>
                <w:i/>
                <w:iCs/>
                <w:color w:val="333333"/>
                <w:spacing w:val="1"/>
                <w:sz w:val="22"/>
                <w:szCs w:val="22"/>
              </w:rPr>
              <w:t xml:space="preserve"> </w:t>
            </w:r>
            <w:r w:rsidRPr="00A1557B">
              <w:rPr>
                <w:i/>
                <w:iCs/>
                <w:color w:val="333333"/>
                <w:spacing w:val="-1"/>
                <w:sz w:val="22"/>
                <w:szCs w:val="22"/>
              </w:rPr>
              <w:t>номер</w:t>
            </w:r>
            <w:r w:rsidRPr="00A1557B">
              <w:rPr>
                <w:i/>
                <w:iCs/>
                <w:color w:val="333333"/>
                <w:spacing w:val="1"/>
                <w:sz w:val="22"/>
                <w:szCs w:val="22"/>
              </w:rPr>
              <w:t xml:space="preserve"> </w:t>
            </w:r>
            <w:r w:rsidRPr="00A1557B">
              <w:rPr>
                <w:i/>
                <w:iCs/>
                <w:color w:val="333333"/>
                <w:spacing w:val="-1"/>
                <w:sz w:val="22"/>
                <w:szCs w:val="22"/>
              </w:rPr>
              <w:t>решения, орган,</w:t>
            </w:r>
            <w:r w:rsidRPr="00A1557B">
              <w:rPr>
                <w:i/>
                <w:iCs/>
                <w:color w:val="333333"/>
                <w:spacing w:val="33"/>
                <w:sz w:val="22"/>
                <w:szCs w:val="22"/>
              </w:rPr>
              <w:t xml:space="preserve"> </w:t>
            </w:r>
            <w:r w:rsidRPr="00A1557B">
              <w:rPr>
                <w:i/>
                <w:iCs/>
                <w:color w:val="333333"/>
                <w:spacing w:val="-1"/>
                <w:sz w:val="22"/>
                <w:szCs w:val="22"/>
              </w:rPr>
              <w:t>принявший</w:t>
            </w:r>
            <w:r w:rsidRPr="00A1557B">
              <w:rPr>
                <w:i/>
                <w:iCs/>
                <w:color w:val="333333"/>
                <w:spacing w:val="-3"/>
                <w:sz w:val="22"/>
                <w:szCs w:val="22"/>
              </w:rPr>
              <w:t xml:space="preserve"> </w:t>
            </w:r>
            <w:r w:rsidRPr="00A1557B">
              <w:rPr>
                <w:i/>
                <w:iCs/>
                <w:color w:val="333333"/>
                <w:spacing w:val="-1"/>
                <w:sz w:val="22"/>
                <w:szCs w:val="22"/>
              </w:rPr>
              <w:t>решение)</w:t>
            </w:r>
          </w:p>
        </w:tc>
        <w:tc>
          <w:tcPr>
            <w:tcW w:w="214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1400"/>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4"/>
              <w:rPr>
                <w:color w:val="333333"/>
                <w:sz w:val="22"/>
                <w:szCs w:val="22"/>
              </w:rPr>
            </w:pPr>
            <w:r w:rsidRPr="00A1557B">
              <w:rPr>
                <w:color w:val="333333"/>
                <w:spacing w:val="-1"/>
                <w:sz w:val="22"/>
                <w:szCs w:val="22"/>
              </w:rPr>
              <w:t>3.3.2.</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326"/>
              <w:rPr>
                <w:color w:val="333333"/>
                <w:spacing w:val="-1"/>
                <w:sz w:val="22"/>
                <w:szCs w:val="22"/>
              </w:rPr>
            </w:pP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решения</w:t>
            </w:r>
            <w:r w:rsidRPr="00A1557B">
              <w:rPr>
                <w:color w:val="333333"/>
                <w:spacing w:val="-3"/>
                <w:sz w:val="22"/>
                <w:szCs w:val="22"/>
              </w:rPr>
              <w:t xml:space="preserve"> </w:t>
            </w:r>
            <w:r w:rsidRPr="00A1557B">
              <w:rPr>
                <w:color w:val="333333"/>
                <w:sz w:val="22"/>
                <w:szCs w:val="22"/>
              </w:rPr>
              <w:t>о</w:t>
            </w:r>
            <w:r w:rsidRPr="00A1557B">
              <w:rPr>
                <w:color w:val="333333"/>
                <w:spacing w:val="1"/>
                <w:sz w:val="22"/>
                <w:szCs w:val="22"/>
              </w:rPr>
              <w:t xml:space="preserve"> </w:t>
            </w:r>
            <w:r w:rsidRPr="00A1557B">
              <w:rPr>
                <w:color w:val="333333"/>
                <w:spacing w:val="-1"/>
                <w:sz w:val="22"/>
                <w:szCs w:val="22"/>
              </w:rPr>
              <w:t>переоформлении</w:t>
            </w:r>
            <w:r w:rsidRPr="00A1557B">
              <w:rPr>
                <w:color w:val="333333"/>
                <w:sz w:val="22"/>
                <w:szCs w:val="22"/>
              </w:rPr>
              <w:t xml:space="preserve"> </w:t>
            </w:r>
            <w:r w:rsidRPr="00A1557B">
              <w:rPr>
                <w:color w:val="333333"/>
                <w:spacing w:val="-2"/>
                <w:sz w:val="22"/>
                <w:szCs w:val="22"/>
              </w:rPr>
              <w:t>лицензии</w:t>
            </w:r>
            <w:r w:rsidRPr="00A1557B">
              <w:rPr>
                <w:color w:val="333333"/>
                <w:sz w:val="22"/>
                <w:szCs w:val="22"/>
              </w:rPr>
              <w:t xml:space="preserve"> </w:t>
            </w:r>
            <w:r w:rsidRPr="00A1557B">
              <w:rPr>
                <w:color w:val="333333"/>
                <w:spacing w:val="2"/>
                <w:sz w:val="22"/>
                <w:szCs w:val="22"/>
              </w:rPr>
              <w:t>на</w:t>
            </w:r>
            <w:r w:rsidRPr="00A1557B">
              <w:rPr>
                <w:color w:val="333333"/>
                <w:spacing w:val="33"/>
                <w:sz w:val="22"/>
                <w:szCs w:val="22"/>
              </w:rPr>
              <w:t xml:space="preserve"> </w:t>
            </w:r>
            <w:r w:rsidRPr="00A1557B">
              <w:rPr>
                <w:color w:val="333333"/>
                <w:spacing w:val="-1"/>
                <w:sz w:val="22"/>
                <w:szCs w:val="22"/>
              </w:rPr>
              <w:t>право</w:t>
            </w:r>
            <w:r w:rsidRPr="00A1557B">
              <w:rPr>
                <w:color w:val="333333"/>
                <w:spacing w:val="1"/>
                <w:sz w:val="22"/>
                <w:szCs w:val="22"/>
              </w:rPr>
              <w:t xml:space="preserve"> </w:t>
            </w:r>
            <w:r w:rsidRPr="00A1557B">
              <w:rPr>
                <w:color w:val="333333"/>
                <w:spacing w:val="-1"/>
                <w:sz w:val="22"/>
                <w:szCs w:val="22"/>
              </w:rPr>
              <w:t>пользования</w:t>
            </w:r>
            <w:r w:rsidRPr="00A1557B">
              <w:rPr>
                <w:color w:val="333333"/>
                <w:spacing w:val="-3"/>
                <w:sz w:val="22"/>
                <w:szCs w:val="22"/>
              </w:rPr>
              <w:t xml:space="preserve"> </w:t>
            </w:r>
            <w:r w:rsidRPr="00A1557B">
              <w:rPr>
                <w:color w:val="333333"/>
                <w:spacing w:val="-1"/>
                <w:sz w:val="22"/>
                <w:szCs w:val="22"/>
              </w:rPr>
              <w:t>недрами</w:t>
            </w:r>
          </w:p>
          <w:p w:rsidR="00C45ED0" w:rsidRPr="00A1557B" w:rsidRDefault="00C45ED0" w:rsidP="00CB35E6">
            <w:pPr>
              <w:pStyle w:val="TableParagraph"/>
              <w:kinsoku w:val="0"/>
              <w:overflowPunct w:val="0"/>
              <w:spacing w:line="259" w:lineRule="auto"/>
              <w:ind w:left="102" w:right="1265"/>
              <w:rPr>
                <w:color w:val="333333"/>
                <w:sz w:val="22"/>
                <w:szCs w:val="22"/>
              </w:rPr>
            </w:pPr>
            <w:r w:rsidRPr="00A1557B">
              <w:rPr>
                <w:color w:val="333333"/>
                <w:spacing w:val="-1"/>
                <w:sz w:val="22"/>
                <w:szCs w:val="22"/>
              </w:rPr>
              <w:t>(</w:t>
            </w:r>
            <w:r w:rsidRPr="00A1557B">
              <w:rPr>
                <w:i/>
                <w:iCs/>
                <w:color w:val="333333"/>
                <w:spacing w:val="-1"/>
                <w:sz w:val="22"/>
                <w:szCs w:val="22"/>
              </w:rPr>
              <w:t xml:space="preserve">указывается </w:t>
            </w:r>
            <w:r w:rsidRPr="00A1557B">
              <w:rPr>
                <w:i/>
                <w:iCs/>
                <w:color w:val="333333"/>
                <w:spacing w:val="-2"/>
                <w:sz w:val="22"/>
                <w:szCs w:val="22"/>
              </w:rPr>
              <w:t>дата</w:t>
            </w:r>
            <w:r w:rsidRPr="00A1557B">
              <w:rPr>
                <w:i/>
                <w:iCs/>
                <w:color w:val="333333"/>
                <w:spacing w:val="-3"/>
                <w:sz w:val="22"/>
                <w:szCs w:val="22"/>
              </w:rPr>
              <w:t xml:space="preserve"> </w:t>
            </w:r>
            <w:r w:rsidRPr="00A1557B">
              <w:rPr>
                <w:i/>
                <w:iCs/>
                <w:color w:val="333333"/>
                <w:sz w:val="22"/>
                <w:szCs w:val="22"/>
              </w:rPr>
              <w:t>и</w:t>
            </w:r>
            <w:r w:rsidRPr="00A1557B">
              <w:rPr>
                <w:i/>
                <w:iCs/>
                <w:color w:val="333333"/>
                <w:spacing w:val="1"/>
                <w:sz w:val="22"/>
                <w:szCs w:val="22"/>
              </w:rPr>
              <w:t xml:space="preserve"> </w:t>
            </w:r>
            <w:r w:rsidRPr="00A1557B">
              <w:rPr>
                <w:i/>
                <w:iCs/>
                <w:color w:val="333333"/>
                <w:spacing w:val="-1"/>
                <w:sz w:val="22"/>
                <w:szCs w:val="22"/>
              </w:rPr>
              <w:t>номер</w:t>
            </w:r>
            <w:r w:rsidRPr="00A1557B">
              <w:rPr>
                <w:i/>
                <w:iCs/>
                <w:color w:val="333333"/>
                <w:spacing w:val="1"/>
                <w:sz w:val="22"/>
                <w:szCs w:val="22"/>
              </w:rPr>
              <w:t xml:space="preserve"> </w:t>
            </w:r>
            <w:r w:rsidRPr="00A1557B">
              <w:rPr>
                <w:i/>
                <w:iCs/>
                <w:color w:val="333333"/>
                <w:spacing w:val="-1"/>
                <w:sz w:val="22"/>
                <w:szCs w:val="22"/>
              </w:rPr>
              <w:t>решения, орган,</w:t>
            </w:r>
            <w:r w:rsidRPr="00A1557B">
              <w:rPr>
                <w:i/>
                <w:iCs/>
                <w:color w:val="333333"/>
                <w:spacing w:val="33"/>
                <w:sz w:val="22"/>
                <w:szCs w:val="22"/>
              </w:rPr>
              <w:t xml:space="preserve"> </w:t>
            </w:r>
            <w:r w:rsidRPr="00A1557B">
              <w:rPr>
                <w:i/>
                <w:iCs/>
                <w:color w:val="333333"/>
                <w:spacing w:val="-1"/>
                <w:sz w:val="22"/>
                <w:szCs w:val="22"/>
              </w:rPr>
              <w:t>принявший</w:t>
            </w:r>
            <w:r w:rsidRPr="00A1557B">
              <w:rPr>
                <w:i/>
                <w:iCs/>
                <w:color w:val="333333"/>
                <w:spacing w:val="-3"/>
                <w:sz w:val="22"/>
                <w:szCs w:val="22"/>
              </w:rPr>
              <w:t xml:space="preserve"> </w:t>
            </w:r>
            <w:r w:rsidRPr="00A1557B">
              <w:rPr>
                <w:i/>
                <w:iCs/>
                <w:color w:val="333333"/>
                <w:spacing w:val="-1"/>
                <w:sz w:val="22"/>
                <w:szCs w:val="22"/>
              </w:rPr>
              <w:t>решение)</w:t>
            </w:r>
          </w:p>
        </w:tc>
        <w:tc>
          <w:tcPr>
            <w:tcW w:w="214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1402"/>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3.4.</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104"/>
              <w:rPr>
                <w:color w:val="333333"/>
                <w:sz w:val="22"/>
                <w:szCs w:val="22"/>
              </w:rPr>
            </w:pPr>
            <w:r w:rsidRPr="00A1557B">
              <w:rPr>
                <w:color w:val="333333"/>
                <w:sz w:val="22"/>
                <w:szCs w:val="22"/>
              </w:rPr>
              <w:t xml:space="preserve">В </w:t>
            </w:r>
            <w:r w:rsidRPr="00A1557B">
              <w:rPr>
                <w:color w:val="333333"/>
                <w:spacing w:val="-1"/>
                <w:sz w:val="22"/>
                <w:szCs w:val="22"/>
              </w:rPr>
              <w:t>связи</w:t>
            </w:r>
            <w:r w:rsidRPr="00A1557B">
              <w:rPr>
                <w:color w:val="333333"/>
                <w:sz w:val="22"/>
                <w:szCs w:val="22"/>
              </w:rPr>
              <w:t xml:space="preserve"> с</w:t>
            </w:r>
            <w:r w:rsidRPr="00A1557B">
              <w:rPr>
                <w:color w:val="333333"/>
                <w:spacing w:val="-1"/>
                <w:sz w:val="22"/>
                <w:szCs w:val="22"/>
              </w:rPr>
              <w:t xml:space="preserve"> </w:t>
            </w:r>
            <w:r w:rsidRPr="00A1557B">
              <w:rPr>
                <w:color w:val="333333"/>
                <w:spacing w:val="-2"/>
                <w:sz w:val="22"/>
                <w:szCs w:val="22"/>
              </w:rPr>
              <w:t>приобретением</w:t>
            </w:r>
            <w:r w:rsidRPr="00A1557B">
              <w:rPr>
                <w:color w:val="333333"/>
                <w:sz w:val="22"/>
                <w:szCs w:val="22"/>
              </w:rPr>
              <w:t xml:space="preserve"> </w:t>
            </w:r>
            <w:r w:rsidRPr="00A1557B">
              <w:rPr>
                <w:color w:val="333333"/>
                <w:spacing w:val="-1"/>
                <w:sz w:val="22"/>
                <w:szCs w:val="22"/>
              </w:rPr>
              <w:t xml:space="preserve">права </w:t>
            </w:r>
            <w:r w:rsidRPr="00A1557B">
              <w:rPr>
                <w:color w:val="333333"/>
                <w:sz w:val="22"/>
                <w:szCs w:val="22"/>
              </w:rPr>
              <w:t xml:space="preserve">на </w:t>
            </w:r>
            <w:r w:rsidRPr="00A1557B">
              <w:rPr>
                <w:color w:val="333333"/>
                <w:spacing w:val="-2"/>
                <w:sz w:val="22"/>
                <w:szCs w:val="22"/>
              </w:rPr>
              <w:t>земельный</w:t>
            </w:r>
            <w:r w:rsidRPr="00A1557B">
              <w:rPr>
                <w:color w:val="333333"/>
                <w:spacing w:val="47"/>
                <w:sz w:val="22"/>
                <w:szCs w:val="22"/>
              </w:rPr>
              <w:t xml:space="preserve"> </w:t>
            </w:r>
            <w:r w:rsidRPr="00A1557B">
              <w:rPr>
                <w:color w:val="333333"/>
                <w:spacing w:val="-1"/>
                <w:sz w:val="22"/>
                <w:szCs w:val="22"/>
              </w:rPr>
              <w:t xml:space="preserve">участок, </w:t>
            </w:r>
            <w:r w:rsidRPr="00A1557B">
              <w:rPr>
                <w:color w:val="333333"/>
                <w:sz w:val="22"/>
                <w:szCs w:val="22"/>
              </w:rPr>
              <w:t>в</w:t>
            </w:r>
            <w:r w:rsidRPr="00A1557B">
              <w:rPr>
                <w:color w:val="333333"/>
                <w:spacing w:val="-1"/>
                <w:sz w:val="22"/>
                <w:szCs w:val="22"/>
              </w:rPr>
              <w:t xml:space="preserve"> отношении</w:t>
            </w:r>
            <w:r w:rsidRPr="00A1557B">
              <w:rPr>
                <w:color w:val="333333"/>
                <w:sz w:val="22"/>
                <w:szCs w:val="22"/>
              </w:rPr>
              <w:t xml:space="preserve"> </w:t>
            </w:r>
            <w:r w:rsidRPr="00A1557B">
              <w:rPr>
                <w:color w:val="333333"/>
                <w:spacing w:val="-2"/>
                <w:sz w:val="22"/>
                <w:szCs w:val="22"/>
              </w:rPr>
              <w:t>которого</w:t>
            </w:r>
            <w:r w:rsidRPr="00A1557B">
              <w:rPr>
                <w:color w:val="333333"/>
                <w:spacing w:val="1"/>
                <w:sz w:val="22"/>
                <w:szCs w:val="22"/>
              </w:rPr>
              <w:t xml:space="preserve"> </w:t>
            </w:r>
            <w:r w:rsidRPr="00A1557B">
              <w:rPr>
                <w:color w:val="333333"/>
                <w:spacing w:val="-1"/>
                <w:sz w:val="22"/>
                <w:szCs w:val="22"/>
              </w:rPr>
              <w:t>прежнему</w:t>
            </w:r>
            <w:r w:rsidRPr="00A1557B">
              <w:rPr>
                <w:color w:val="333333"/>
                <w:spacing w:val="27"/>
                <w:sz w:val="22"/>
                <w:szCs w:val="22"/>
              </w:rPr>
              <w:t xml:space="preserve"> </w:t>
            </w:r>
            <w:r w:rsidRPr="00A1557B">
              <w:rPr>
                <w:color w:val="333333"/>
                <w:spacing w:val="-1"/>
                <w:sz w:val="22"/>
                <w:szCs w:val="22"/>
              </w:rPr>
              <w:t>правообладателю земельного</w:t>
            </w:r>
            <w:r w:rsidRPr="00A1557B">
              <w:rPr>
                <w:color w:val="333333"/>
                <w:spacing w:val="1"/>
                <w:sz w:val="22"/>
                <w:szCs w:val="22"/>
              </w:rPr>
              <w:t xml:space="preserve"> </w:t>
            </w:r>
            <w:r w:rsidRPr="00A1557B">
              <w:rPr>
                <w:color w:val="333333"/>
                <w:spacing w:val="-1"/>
                <w:sz w:val="22"/>
                <w:szCs w:val="22"/>
              </w:rPr>
              <w:t>участка</w:t>
            </w:r>
            <w:r w:rsidRPr="00A1557B">
              <w:rPr>
                <w:color w:val="333333"/>
                <w:sz w:val="22"/>
                <w:szCs w:val="22"/>
              </w:rPr>
              <w:t xml:space="preserve"> </w:t>
            </w:r>
            <w:r w:rsidRPr="00A1557B">
              <w:rPr>
                <w:color w:val="333333"/>
                <w:spacing w:val="-1"/>
                <w:sz w:val="22"/>
                <w:szCs w:val="22"/>
              </w:rPr>
              <w:t>выдано</w:t>
            </w:r>
            <w:r w:rsidRPr="00A1557B">
              <w:rPr>
                <w:color w:val="333333"/>
                <w:spacing w:val="30"/>
                <w:sz w:val="22"/>
                <w:szCs w:val="22"/>
              </w:rPr>
              <w:t xml:space="preserve"> </w:t>
            </w:r>
            <w:r w:rsidRPr="00A1557B">
              <w:rPr>
                <w:color w:val="333333"/>
                <w:spacing w:val="-1"/>
                <w:sz w:val="22"/>
                <w:szCs w:val="22"/>
              </w:rPr>
              <w:t>разрешение</w:t>
            </w:r>
            <w:r w:rsidRPr="00A1557B">
              <w:rPr>
                <w:color w:val="333333"/>
                <w:spacing w:val="-3"/>
                <w:sz w:val="22"/>
                <w:szCs w:val="22"/>
              </w:rPr>
              <w:t xml:space="preserve"> </w:t>
            </w:r>
            <w:r w:rsidRPr="00A1557B">
              <w:rPr>
                <w:color w:val="333333"/>
                <w:sz w:val="22"/>
                <w:szCs w:val="22"/>
              </w:rPr>
              <w:t xml:space="preserve">на </w:t>
            </w:r>
            <w:r w:rsidRPr="00A1557B">
              <w:rPr>
                <w:color w:val="333333"/>
                <w:spacing w:val="-1"/>
                <w:sz w:val="22"/>
                <w:szCs w:val="22"/>
              </w:rPr>
              <w:t>строительство</w:t>
            </w:r>
          </w:p>
        </w:tc>
        <w:tc>
          <w:tcPr>
            <w:tcW w:w="214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1400"/>
        </w:trPr>
        <w:tc>
          <w:tcPr>
            <w:tcW w:w="111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4"/>
              <w:rPr>
                <w:color w:val="333333"/>
                <w:sz w:val="22"/>
                <w:szCs w:val="22"/>
              </w:rPr>
            </w:pPr>
            <w:r w:rsidRPr="00A1557B">
              <w:rPr>
                <w:color w:val="333333"/>
                <w:spacing w:val="-1"/>
                <w:sz w:val="22"/>
                <w:szCs w:val="22"/>
              </w:rPr>
              <w:t>3.4.1.</w:t>
            </w:r>
          </w:p>
        </w:tc>
        <w:tc>
          <w:tcPr>
            <w:tcW w:w="666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529"/>
              <w:rPr>
                <w:color w:val="333333"/>
                <w:spacing w:val="-1"/>
                <w:sz w:val="22"/>
                <w:szCs w:val="22"/>
              </w:rPr>
            </w:pP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правоустанавливающих</w:t>
            </w:r>
            <w:r w:rsidRPr="00A1557B">
              <w:rPr>
                <w:color w:val="333333"/>
                <w:spacing w:val="1"/>
                <w:sz w:val="22"/>
                <w:szCs w:val="22"/>
              </w:rPr>
              <w:t xml:space="preserve"> </w:t>
            </w:r>
            <w:r w:rsidRPr="00A1557B">
              <w:rPr>
                <w:color w:val="333333"/>
                <w:spacing w:val="-1"/>
                <w:sz w:val="22"/>
                <w:szCs w:val="22"/>
              </w:rPr>
              <w:t xml:space="preserve">документов </w:t>
            </w:r>
            <w:r w:rsidRPr="00A1557B">
              <w:rPr>
                <w:color w:val="333333"/>
                <w:sz w:val="22"/>
                <w:szCs w:val="22"/>
              </w:rPr>
              <w:t>на</w:t>
            </w:r>
            <w:r w:rsidRPr="00A1557B">
              <w:rPr>
                <w:color w:val="333333"/>
                <w:spacing w:val="23"/>
                <w:sz w:val="22"/>
                <w:szCs w:val="22"/>
              </w:rPr>
              <w:t xml:space="preserve"> </w:t>
            </w:r>
            <w:r w:rsidRPr="00A1557B">
              <w:rPr>
                <w:color w:val="333333"/>
                <w:spacing w:val="-1"/>
                <w:sz w:val="22"/>
                <w:szCs w:val="22"/>
              </w:rPr>
              <w:t>земельный</w:t>
            </w:r>
            <w:r w:rsidRPr="00A1557B">
              <w:rPr>
                <w:color w:val="333333"/>
                <w:sz w:val="22"/>
                <w:szCs w:val="22"/>
              </w:rPr>
              <w:t xml:space="preserve"> </w:t>
            </w:r>
            <w:r w:rsidRPr="00A1557B">
              <w:rPr>
                <w:color w:val="333333"/>
                <w:spacing w:val="-1"/>
                <w:sz w:val="22"/>
                <w:szCs w:val="22"/>
              </w:rPr>
              <w:t>участок</w:t>
            </w:r>
          </w:p>
          <w:p w:rsidR="00C45ED0" w:rsidRPr="00A1557B" w:rsidRDefault="00C45ED0" w:rsidP="00CB35E6">
            <w:pPr>
              <w:pStyle w:val="TableParagraph"/>
              <w:kinsoku w:val="0"/>
              <w:overflowPunct w:val="0"/>
              <w:spacing w:line="259" w:lineRule="auto"/>
              <w:ind w:left="102" w:right="536"/>
              <w:rPr>
                <w:color w:val="333333"/>
                <w:sz w:val="22"/>
                <w:szCs w:val="22"/>
              </w:rPr>
            </w:pPr>
            <w:r w:rsidRPr="00A1557B">
              <w:rPr>
                <w:i/>
                <w:iCs/>
                <w:color w:val="333333"/>
                <w:spacing w:val="-1"/>
                <w:sz w:val="22"/>
                <w:szCs w:val="22"/>
              </w:rPr>
              <w:t xml:space="preserve">(указывается номер </w:t>
            </w:r>
            <w:r w:rsidRPr="00A1557B">
              <w:rPr>
                <w:i/>
                <w:iCs/>
                <w:color w:val="333333"/>
                <w:sz w:val="22"/>
                <w:szCs w:val="22"/>
              </w:rPr>
              <w:t>и дата</w:t>
            </w:r>
            <w:r w:rsidRPr="00A1557B">
              <w:rPr>
                <w:i/>
                <w:iCs/>
                <w:color w:val="333333"/>
                <w:spacing w:val="-3"/>
                <w:sz w:val="22"/>
                <w:szCs w:val="22"/>
              </w:rPr>
              <w:t xml:space="preserve"> </w:t>
            </w:r>
            <w:r w:rsidRPr="00A1557B">
              <w:rPr>
                <w:i/>
                <w:iCs/>
                <w:color w:val="333333"/>
                <w:spacing w:val="-1"/>
                <w:sz w:val="22"/>
                <w:szCs w:val="22"/>
              </w:rPr>
              <w:t xml:space="preserve">выдачи, </w:t>
            </w:r>
            <w:r w:rsidRPr="00A1557B">
              <w:rPr>
                <w:i/>
                <w:iCs/>
                <w:color w:val="333333"/>
                <w:spacing w:val="-2"/>
                <w:sz w:val="22"/>
                <w:szCs w:val="22"/>
              </w:rPr>
              <w:t>кадастровый</w:t>
            </w:r>
            <w:r w:rsidRPr="00A1557B">
              <w:rPr>
                <w:i/>
                <w:iCs/>
                <w:color w:val="333333"/>
                <w:spacing w:val="49"/>
                <w:sz w:val="22"/>
                <w:szCs w:val="22"/>
              </w:rPr>
              <w:t xml:space="preserve"> </w:t>
            </w:r>
            <w:r w:rsidRPr="00A1557B">
              <w:rPr>
                <w:i/>
                <w:iCs/>
                <w:color w:val="333333"/>
                <w:spacing w:val="-1"/>
                <w:sz w:val="22"/>
                <w:szCs w:val="22"/>
              </w:rPr>
              <w:t>номер</w:t>
            </w:r>
            <w:r w:rsidRPr="00A1557B">
              <w:rPr>
                <w:i/>
                <w:iCs/>
                <w:color w:val="333333"/>
                <w:spacing w:val="-2"/>
                <w:sz w:val="22"/>
                <w:szCs w:val="22"/>
              </w:rPr>
              <w:t xml:space="preserve"> </w:t>
            </w:r>
            <w:r w:rsidRPr="00A1557B">
              <w:rPr>
                <w:i/>
                <w:iCs/>
                <w:color w:val="333333"/>
                <w:spacing w:val="-1"/>
                <w:sz w:val="22"/>
                <w:szCs w:val="22"/>
              </w:rPr>
              <w:t>земельного</w:t>
            </w:r>
            <w:r w:rsidRPr="00A1557B">
              <w:rPr>
                <w:i/>
                <w:iCs/>
                <w:color w:val="333333"/>
                <w:spacing w:val="1"/>
                <w:sz w:val="22"/>
                <w:szCs w:val="22"/>
              </w:rPr>
              <w:t xml:space="preserve"> </w:t>
            </w:r>
            <w:r w:rsidRPr="00A1557B">
              <w:rPr>
                <w:i/>
                <w:iCs/>
                <w:color w:val="333333"/>
                <w:spacing w:val="-2"/>
                <w:sz w:val="22"/>
                <w:szCs w:val="22"/>
              </w:rPr>
              <w:t>участка)</w:t>
            </w:r>
          </w:p>
        </w:tc>
        <w:tc>
          <w:tcPr>
            <w:tcW w:w="2148"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A1557B" w:rsidRDefault="00C45ED0" w:rsidP="00C45ED0">
      <w:pPr>
        <w:rPr>
          <w:color w:val="333333"/>
          <w:sz w:val="22"/>
          <w:szCs w:val="22"/>
        </w:rPr>
        <w:sectPr w:rsidR="00C45ED0" w:rsidRPr="00A1557B"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7"/>
        <w:ind w:left="112"/>
        <w:rPr>
          <w:color w:val="333333"/>
        </w:rPr>
      </w:pPr>
      <w:r w:rsidRPr="008C45F9">
        <w:rPr>
          <w:color w:val="333333"/>
          <w:spacing w:val="-2"/>
        </w:rPr>
        <w:t>Приложение:</w:t>
      </w:r>
      <w:r w:rsidRPr="008C45F9">
        <w:rPr>
          <w:color w:val="333333"/>
          <w:u w:val="single"/>
        </w:rPr>
        <w:t xml:space="preserve"> </w:t>
      </w:r>
    </w:p>
    <w:p w:rsidR="00C45ED0" w:rsidRPr="008C45F9" w:rsidRDefault="00C45ED0" w:rsidP="00C45ED0">
      <w:pPr>
        <w:pStyle w:val="a0"/>
        <w:kinsoku w:val="0"/>
        <w:overflowPunct w:val="0"/>
        <w:spacing w:line="241" w:lineRule="auto"/>
        <w:ind w:left="112" w:right="2370"/>
        <w:rPr>
          <w:color w:val="333333"/>
          <w:spacing w:val="-1"/>
        </w:rPr>
      </w:pPr>
      <w:r w:rsidRPr="008C45F9">
        <w:rPr>
          <w:color w:val="333333"/>
          <w:spacing w:val="-1"/>
        </w:rPr>
        <w:t>Номер</w:t>
      </w:r>
      <w:r w:rsidRPr="008C45F9">
        <w:rPr>
          <w:color w:val="333333"/>
          <w:spacing w:val="1"/>
        </w:rPr>
        <w:t xml:space="preserve"> </w:t>
      </w:r>
      <w:r w:rsidRPr="008C45F9">
        <w:rPr>
          <w:color w:val="333333"/>
          <w:spacing w:val="-1"/>
        </w:rPr>
        <w:t>телефона</w:t>
      </w:r>
      <w:r w:rsidRPr="008C45F9">
        <w:rPr>
          <w:color w:val="333333"/>
          <w:spacing w:val="-3"/>
        </w:rPr>
        <w:t xml:space="preserve"> </w:t>
      </w:r>
      <w:r w:rsidRPr="008C45F9">
        <w:rPr>
          <w:color w:val="333333"/>
        </w:rPr>
        <w:t xml:space="preserve">и </w:t>
      </w:r>
      <w:r w:rsidRPr="008C45F9">
        <w:rPr>
          <w:color w:val="333333"/>
          <w:spacing w:val="-1"/>
        </w:rPr>
        <w:t>адрес</w:t>
      </w:r>
      <w:r w:rsidRPr="008C45F9">
        <w:rPr>
          <w:color w:val="333333"/>
        </w:rPr>
        <w:t xml:space="preserve"> </w:t>
      </w:r>
      <w:r w:rsidRPr="008C45F9">
        <w:rPr>
          <w:color w:val="333333"/>
          <w:spacing w:val="-1"/>
        </w:rPr>
        <w:t>электронной</w:t>
      </w:r>
      <w:r w:rsidRPr="008C45F9">
        <w:rPr>
          <w:color w:val="333333"/>
          <w:spacing w:val="-3"/>
        </w:rPr>
        <w:t xml:space="preserve"> </w:t>
      </w:r>
      <w:r w:rsidRPr="008C45F9">
        <w:rPr>
          <w:color w:val="333333"/>
          <w:spacing w:val="-1"/>
        </w:rPr>
        <w:t>почты</w:t>
      </w:r>
      <w:r w:rsidRPr="008C45F9">
        <w:rPr>
          <w:color w:val="333333"/>
        </w:rPr>
        <w:t xml:space="preserve"> для</w:t>
      </w:r>
      <w:r w:rsidRPr="008C45F9">
        <w:rPr>
          <w:color w:val="333333"/>
          <w:spacing w:val="4"/>
        </w:rPr>
        <w:t xml:space="preserve"> </w:t>
      </w:r>
      <w:r w:rsidRPr="008C45F9">
        <w:rPr>
          <w:color w:val="333333"/>
          <w:spacing w:val="-1"/>
        </w:rPr>
        <w:t>связи:</w:t>
      </w:r>
      <w:r w:rsidRPr="008C45F9">
        <w:rPr>
          <w:color w:val="333333"/>
          <w:u w:val="single"/>
        </w:rPr>
        <w:t xml:space="preserve"> </w:t>
      </w:r>
      <w:r w:rsidRPr="008C45F9">
        <w:rPr>
          <w:color w:val="333333"/>
          <w:spacing w:val="-1"/>
        </w:rPr>
        <w:t>Результат предоставления</w:t>
      </w:r>
      <w:r w:rsidRPr="008C45F9">
        <w:rPr>
          <w:color w:val="333333"/>
        </w:rPr>
        <w:t xml:space="preserve"> </w:t>
      </w:r>
      <w:r w:rsidRPr="008C45F9">
        <w:rPr>
          <w:color w:val="333333"/>
          <w:spacing w:val="-2"/>
        </w:rPr>
        <w:t>услуги</w:t>
      </w:r>
      <w:r w:rsidRPr="008C45F9">
        <w:rPr>
          <w:color w:val="333333"/>
          <w:spacing w:val="1"/>
        </w:rPr>
        <w:t xml:space="preserve"> </w:t>
      </w:r>
      <w:r w:rsidRPr="008C45F9">
        <w:rPr>
          <w:color w:val="333333"/>
          <w:spacing w:val="-1"/>
        </w:rPr>
        <w:t>прошу:</w:t>
      </w:r>
    </w:p>
    <w:p w:rsidR="00C45ED0" w:rsidRPr="008C45F9" w:rsidRDefault="00C45ED0" w:rsidP="00C45ED0">
      <w:pPr>
        <w:pStyle w:val="a0"/>
        <w:kinsoku w:val="0"/>
        <w:overflowPunct w:val="0"/>
        <w:spacing w:before="4"/>
        <w:rPr>
          <w:color w:val="333333"/>
        </w:rPr>
      </w:pPr>
    </w:p>
    <w:tbl>
      <w:tblPr>
        <w:tblW w:w="0" w:type="auto"/>
        <w:tblInd w:w="117" w:type="dxa"/>
        <w:tblLayout w:type="fixed"/>
        <w:tblCellMar>
          <w:left w:w="0" w:type="dxa"/>
          <w:right w:w="0" w:type="dxa"/>
        </w:tblCellMar>
        <w:tblLook w:val="0000" w:firstRow="0" w:lastRow="0" w:firstColumn="0" w:lastColumn="0" w:noHBand="0" w:noVBand="0"/>
      </w:tblPr>
      <w:tblGrid>
        <w:gridCol w:w="8785"/>
        <w:gridCol w:w="1135"/>
      </w:tblGrid>
      <w:tr w:rsidR="00C45ED0" w:rsidRPr="008C45F9" w:rsidTr="00CB35E6">
        <w:trPr>
          <w:trHeight w:hRule="exact" w:val="1418"/>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ind w:left="105" w:right="722"/>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5"/>
                <w:sz w:val="28"/>
                <w:szCs w:val="28"/>
              </w:rPr>
              <w:t xml:space="preserve"> </w:t>
            </w:r>
            <w:r w:rsidRPr="008C45F9">
              <w:rPr>
                <w:color w:val="333333"/>
                <w:spacing w:val="-1"/>
                <w:sz w:val="28"/>
                <w:szCs w:val="28"/>
              </w:rPr>
              <w:t>федеральной</w:t>
            </w:r>
            <w:r w:rsidRPr="008C45F9">
              <w:rPr>
                <w:color w:val="333333"/>
                <w:sz w:val="28"/>
                <w:szCs w:val="28"/>
              </w:rPr>
              <w:t xml:space="preserve"> </w:t>
            </w:r>
            <w:r w:rsidRPr="008C45F9">
              <w:rPr>
                <w:color w:val="333333"/>
                <w:spacing w:val="-1"/>
                <w:sz w:val="28"/>
                <w:szCs w:val="28"/>
              </w:rPr>
              <w:t>государственной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"Единый</w:t>
            </w:r>
            <w:r w:rsidRPr="008C45F9">
              <w:rPr>
                <w:color w:val="333333"/>
                <w:spacing w:val="27"/>
                <w:sz w:val="28"/>
                <w:szCs w:val="28"/>
              </w:rPr>
              <w:t xml:space="preserve"> </w:t>
            </w:r>
            <w:r w:rsidRPr="008C45F9">
              <w:rPr>
                <w:color w:val="333333"/>
                <w:spacing w:val="-1"/>
                <w:sz w:val="28"/>
                <w:szCs w:val="28"/>
              </w:rPr>
              <w:t>портал государственных</w:t>
            </w:r>
            <w:r w:rsidRPr="008C45F9">
              <w:rPr>
                <w:color w:val="333333"/>
                <w:spacing w:val="-3"/>
                <w:sz w:val="28"/>
                <w:szCs w:val="28"/>
              </w:rPr>
              <w:t xml:space="preserve">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z w:val="28"/>
                <w:szCs w:val="28"/>
              </w:rPr>
              <w:t xml:space="preserve"> </w:t>
            </w:r>
            <w:r w:rsidRPr="008C45F9">
              <w:rPr>
                <w:color w:val="333333"/>
                <w:spacing w:val="-1"/>
                <w:sz w:val="28"/>
                <w:szCs w:val="28"/>
              </w:rPr>
              <w:t>(функций)"/</w:t>
            </w:r>
            <w:r w:rsidRPr="008C45F9">
              <w:rPr>
                <w:color w:val="333333"/>
                <w:spacing w:val="8"/>
                <w:sz w:val="28"/>
                <w:szCs w:val="28"/>
              </w:rPr>
              <w:t xml:space="preserve"> </w:t>
            </w:r>
            <w:r w:rsidRPr="008C45F9">
              <w:rPr>
                <w:color w:val="333333"/>
                <w:spacing w:val="-2"/>
                <w:sz w:val="28"/>
                <w:szCs w:val="28"/>
              </w:rPr>
              <w:t>на</w:t>
            </w:r>
            <w:r w:rsidRPr="008C45F9">
              <w:rPr>
                <w:color w:val="333333"/>
                <w:spacing w:val="29"/>
                <w:sz w:val="28"/>
                <w:szCs w:val="28"/>
              </w:rPr>
              <w:t xml:space="preserve"> </w:t>
            </w:r>
            <w:r w:rsidRPr="008C45F9">
              <w:rPr>
                <w:color w:val="333333"/>
                <w:spacing w:val="-1"/>
                <w:sz w:val="28"/>
                <w:szCs w:val="28"/>
              </w:rPr>
              <w:t>региональном</w:t>
            </w:r>
            <w:r w:rsidRPr="008C45F9">
              <w:rPr>
                <w:color w:val="333333"/>
                <w:sz w:val="28"/>
                <w:szCs w:val="28"/>
              </w:rPr>
              <w:t xml:space="preserve"> </w:t>
            </w:r>
            <w:r w:rsidRPr="008C45F9">
              <w:rPr>
                <w:color w:val="333333"/>
                <w:spacing w:val="-2"/>
                <w:sz w:val="28"/>
                <w:szCs w:val="28"/>
              </w:rPr>
              <w:t>портале</w:t>
            </w:r>
            <w:r w:rsidRPr="008C45F9">
              <w:rPr>
                <w:color w:val="333333"/>
                <w:sz w:val="28"/>
                <w:szCs w:val="28"/>
              </w:rPr>
              <w:t xml:space="preserve"> </w:t>
            </w:r>
            <w:r w:rsidRPr="008C45F9">
              <w:rPr>
                <w:color w:val="333333"/>
                <w:spacing w:val="-1"/>
                <w:sz w:val="28"/>
                <w:szCs w:val="28"/>
              </w:rPr>
              <w:t xml:space="preserve">государственных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741"/>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ind w:left="105" w:right="555"/>
              <w:rPr>
                <w:color w:val="333333"/>
              </w:rPr>
            </w:pPr>
            <w:r w:rsidRPr="008C45F9">
              <w:rPr>
                <w:color w:val="333333"/>
                <w:sz w:val="28"/>
                <w:szCs w:val="28"/>
              </w:rPr>
              <w:t>выдать</w:t>
            </w:r>
            <w:r w:rsidRPr="008C45F9">
              <w:rPr>
                <w:color w:val="333333"/>
                <w:spacing w:val="-4"/>
                <w:sz w:val="28"/>
                <w:szCs w:val="28"/>
              </w:rPr>
              <w:t xml:space="preserve"> </w:t>
            </w:r>
            <w:r w:rsidRPr="008C45F9">
              <w:rPr>
                <w:color w:val="333333"/>
                <w:sz w:val="28"/>
                <w:szCs w:val="28"/>
              </w:rPr>
              <w:t xml:space="preserve">на </w:t>
            </w:r>
            <w:r w:rsidRPr="008C45F9">
              <w:rPr>
                <w:color w:val="333333"/>
                <w:spacing w:val="-1"/>
                <w:sz w:val="28"/>
                <w:szCs w:val="28"/>
              </w:rPr>
              <w:t>бумажном</w:t>
            </w:r>
            <w:r w:rsidRPr="008C45F9">
              <w:rPr>
                <w:color w:val="333333"/>
                <w:sz w:val="28"/>
                <w:szCs w:val="28"/>
              </w:rPr>
              <w:t xml:space="preserve"> </w:t>
            </w:r>
            <w:r w:rsidRPr="008C45F9">
              <w:rPr>
                <w:color w:val="333333"/>
                <w:spacing w:val="-1"/>
                <w:sz w:val="28"/>
                <w:szCs w:val="28"/>
              </w:rPr>
              <w:t>носителе при</w:t>
            </w:r>
            <w:r w:rsidRPr="008C45F9">
              <w:rPr>
                <w:color w:val="333333"/>
                <w:sz w:val="28"/>
                <w:szCs w:val="28"/>
              </w:rPr>
              <w:t xml:space="preserve"> </w:t>
            </w:r>
            <w:r w:rsidRPr="008C45F9">
              <w:rPr>
                <w:color w:val="333333"/>
                <w:spacing w:val="-1"/>
                <w:sz w:val="28"/>
                <w:szCs w:val="28"/>
              </w:rPr>
              <w:t>личном</w:t>
            </w:r>
            <w:r w:rsidRPr="008C45F9">
              <w:rPr>
                <w:color w:val="333333"/>
                <w:spacing w:val="-3"/>
                <w:sz w:val="28"/>
                <w:szCs w:val="28"/>
              </w:rPr>
              <w:t xml:space="preserve"> </w:t>
            </w:r>
            <w:r w:rsidRPr="008C45F9">
              <w:rPr>
                <w:color w:val="333333"/>
                <w:spacing w:val="-1"/>
                <w:sz w:val="28"/>
                <w:szCs w:val="28"/>
              </w:rPr>
              <w:t>обращении</w:t>
            </w:r>
            <w:r w:rsidRPr="008C45F9">
              <w:rPr>
                <w:color w:val="333333"/>
                <w:spacing w:val="3"/>
                <w:sz w:val="28"/>
                <w:szCs w:val="28"/>
              </w:rPr>
              <w:t xml:space="preserve"> </w:t>
            </w:r>
            <w:r w:rsidRPr="008C45F9">
              <w:rPr>
                <w:color w:val="333333"/>
                <w:sz w:val="28"/>
                <w:szCs w:val="28"/>
              </w:rPr>
              <w:t>в</w:t>
            </w:r>
            <w:r w:rsidRPr="008C45F9">
              <w:rPr>
                <w:color w:val="333333"/>
                <w:spacing w:val="21"/>
                <w:sz w:val="28"/>
                <w:szCs w:val="28"/>
              </w:rPr>
              <w:t xml:space="preserve"> </w:t>
            </w:r>
            <w:r w:rsidRPr="008C45F9">
              <w:rPr>
                <w:color w:val="333333"/>
                <w:spacing w:val="-1"/>
                <w:sz w:val="28"/>
                <w:szCs w:val="28"/>
              </w:rPr>
              <w:t>Уполномоченный</w:t>
            </w:r>
            <w:r w:rsidRPr="008C45F9">
              <w:rPr>
                <w:color w:val="333333"/>
                <w:sz w:val="28"/>
                <w:szCs w:val="28"/>
              </w:rPr>
              <w:t xml:space="preserve"> </w:t>
            </w:r>
            <w:r w:rsidRPr="008C45F9">
              <w:rPr>
                <w:color w:val="333333"/>
                <w:spacing w:val="-1"/>
                <w:sz w:val="28"/>
                <w:szCs w:val="28"/>
              </w:rPr>
              <w:t>орган</w:t>
            </w:r>
            <w:r w:rsidRPr="008C45F9">
              <w:rPr>
                <w:color w:val="333333"/>
                <w:spacing w:val="1"/>
                <w:sz w:val="28"/>
                <w:szCs w:val="28"/>
              </w:rPr>
              <w:t xml:space="preserve"> </w:t>
            </w:r>
            <w:r w:rsidRPr="008C45F9">
              <w:rPr>
                <w:color w:val="333333"/>
                <w:spacing w:val="-1"/>
                <w:sz w:val="28"/>
                <w:szCs w:val="28"/>
              </w:rPr>
              <w:t>либо</w:t>
            </w:r>
            <w:r w:rsidRPr="008C45F9">
              <w:rPr>
                <w:color w:val="333333"/>
                <w:spacing w:val="1"/>
                <w:sz w:val="28"/>
                <w:szCs w:val="28"/>
              </w:rPr>
              <w:t xml:space="preserve"> </w:t>
            </w:r>
            <w:r w:rsidRPr="008C45F9">
              <w:rPr>
                <w:color w:val="333333"/>
                <w:sz w:val="28"/>
                <w:szCs w:val="28"/>
              </w:rPr>
              <w:t>в</w:t>
            </w:r>
            <w:r w:rsidRPr="008C45F9">
              <w:rPr>
                <w:color w:val="333333"/>
                <w:spacing w:val="-1"/>
                <w:sz w:val="28"/>
                <w:szCs w:val="28"/>
              </w:rPr>
              <w:t xml:space="preserve"> </w:t>
            </w:r>
            <w:r w:rsidRPr="008C45F9">
              <w:rPr>
                <w:color w:val="333333"/>
                <w:spacing w:val="-2"/>
                <w:sz w:val="28"/>
                <w:szCs w:val="28"/>
              </w:rPr>
              <w:t>многофункциональный</w:t>
            </w:r>
            <w:r w:rsidRPr="008C45F9">
              <w:rPr>
                <w:color w:val="333333"/>
                <w:spacing w:val="-3"/>
                <w:sz w:val="28"/>
                <w:szCs w:val="28"/>
              </w:rPr>
              <w:t xml:space="preserve"> </w:t>
            </w:r>
            <w:r w:rsidRPr="008C45F9">
              <w:rPr>
                <w:color w:val="333333"/>
                <w:spacing w:val="-1"/>
                <w:sz w:val="28"/>
                <w:szCs w:val="28"/>
              </w:rPr>
              <w:t>центр</w:t>
            </w:r>
            <w:r w:rsidRPr="008C45F9">
              <w:rPr>
                <w:color w:val="333333"/>
                <w:spacing w:val="57"/>
                <w:sz w:val="28"/>
                <w:szCs w:val="28"/>
              </w:rPr>
              <w:t xml:space="preserve"> </w:t>
            </w:r>
            <w:r w:rsidRPr="008C45F9">
              <w:rPr>
                <w:color w:val="333333"/>
                <w:spacing w:val="-1"/>
                <w:sz w:val="28"/>
                <w:szCs w:val="28"/>
              </w:rPr>
              <w:t>предоставления</w:t>
            </w:r>
            <w:r w:rsidRPr="008C45F9">
              <w:rPr>
                <w:color w:val="333333"/>
                <w:sz w:val="28"/>
                <w:szCs w:val="28"/>
              </w:rPr>
              <w:t xml:space="preserve"> </w:t>
            </w:r>
            <w:r w:rsidRPr="008C45F9">
              <w:rPr>
                <w:color w:val="333333"/>
                <w:spacing w:val="-1"/>
                <w:sz w:val="28"/>
                <w:szCs w:val="28"/>
              </w:rPr>
              <w:t>государственных</w:t>
            </w:r>
            <w:r w:rsidRPr="008C45F9">
              <w:rPr>
                <w:color w:val="333333"/>
                <w:spacing w:val="1"/>
                <w:sz w:val="28"/>
                <w:szCs w:val="28"/>
              </w:rPr>
              <w:t xml:space="preserve"> </w:t>
            </w:r>
            <w:r w:rsidRPr="008C45F9">
              <w:rPr>
                <w:color w:val="333333"/>
                <w:sz w:val="28"/>
                <w:szCs w:val="28"/>
              </w:rPr>
              <w:t xml:space="preserve">и </w:t>
            </w:r>
            <w:r w:rsidRPr="008C45F9">
              <w:rPr>
                <w:color w:val="333333"/>
                <w:spacing w:val="-2"/>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pacing w:val="51"/>
                <w:sz w:val="28"/>
                <w:szCs w:val="28"/>
              </w:rPr>
              <w:t xml:space="preserve"> </w:t>
            </w:r>
            <w:r w:rsidRPr="008C45F9">
              <w:rPr>
                <w:color w:val="333333"/>
                <w:spacing w:val="-1"/>
                <w:sz w:val="28"/>
                <w:szCs w:val="28"/>
              </w:rPr>
              <w:t>расположенный</w:t>
            </w:r>
            <w:r w:rsidRPr="008C45F9">
              <w:rPr>
                <w:color w:val="333333"/>
                <w:sz w:val="28"/>
                <w:szCs w:val="28"/>
              </w:rPr>
              <w:t xml:space="preserve"> </w:t>
            </w:r>
            <w:r w:rsidRPr="008C45F9">
              <w:rPr>
                <w:color w:val="333333"/>
                <w:spacing w:val="-1"/>
                <w:sz w:val="28"/>
                <w:szCs w:val="28"/>
              </w:rPr>
              <w:t>по</w:t>
            </w:r>
            <w:r w:rsidRPr="008C45F9">
              <w:rPr>
                <w:color w:val="333333"/>
                <w:spacing w:val="-3"/>
                <w:sz w:val="28"/>
                <w:szCs w:val="28"/>
              </w:rPr>
              <w:t xml:space="preserve"> </w:t>
            </w:r>
            <w:r w:rsidRPr="008C45F9">
              <w:rPr>
                <w:color w:val="333333"/>
                <w:spacing w:val="-1"/>
                <w:sz w:val="28"/>
                <w:szCs w:val="28"/>
              </w:rPr>
              <w:t>адресу:</w:t>
            </w:r>
            <w:r w:rsidRPr="008C45F9">
              <w:rPr>
                <w:color w:val="333333"/>
                <w:sz w:val="28"/>
                <w:szCs w:val="28"/>
                <w:u w:val="single"/>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773"/>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39" w:lineRule="auto"/>
              <w:ind w:left="105" w:right="3064"/>
              <w:rPr>
                <w:color w:val="333333"/>
              </w:rPr>
            </w:pPr>
            <w:r w:rsidRPr="008C45F9">
              <w:rPr>
                <w:color w:val="333333"/>
                <w:spacing w:val="-1"/>
                <w:sz w:val="28"/>
                <w:szCs w:val="28"/>
              </w:rPr>
              <w:t xml:space="preserve">направить </w:t>
            </w:r>
            <w:r w:rsidRPr="008C45F9">
              <w:rPr>
                <w:color w:val="333333"/>
                <w:sz w:val="28"/>
                <w:szCs w:val="28"/>
              </w:rPr>
              <w:t>на</w:t>
            </w:r>
            <w:r w:rsidRPr="008C45F9">
              <w:rPr>
                <w:color w:val="333333"/>
                <w:spacing w:val="-3"/>
                <w:sz w:val="28"/>
                <w:szCs w:val="28"/>
              </w:rPr>
              <w:t xml:space="preserve"> </w:t>
            </w:r>
            <w:r w:rsidRPr="008C45F9">
              <w:rPr>
                <w:color w:val="333333"/>
                <w:spacing w:val="-1"/>
                <w:sz w:val="28"/>
                <w:szCs w:val="28"/>
              </w:rPr>
              <w:t>бумажном</w:t>
            </w:r>
            <w:r w:rsidRPr="008C45F9">
              <w:rPr>
                <w:color w:val="333333"/>
                <w:spacing w:val="-3"/>
                <w:sz w:val="28"/>
                <w:szCs w:val="28"/>
              </w:rPr>
              <w:t xml:space="preserve"> </w:t>
            </w:r>
            <w:r w:rsidRPr="008C45F9">
              <w:rPr>
                <w:color w:val="333333"/>
                <w:spacing w:val="-1"/>
                <w:sz w:val="28"/>
                <w:szCs w:val="28"/>
              </w:rPr>
              <w:t xml:space="preserve">носителе </w:t>
            </w:r>
            <w:r w:rsidRPr="008C45F9">
              <w:rPr>
                <w:color w:val="333333"/>
                <w:sz w:val="28"/>
                <w:szCs w:val="28"/>
              </w:rPr>
              <w:t xml:space="preserve">на </w:t>
            </w:r>
            <w:r w:rsidRPr="008C45F9">
              <w:rPr>
                <w:color w:val="333333"/>
                <w:spacing w:val="-1"/>
                <w:sz w:val="28"/>
                <w:szCs w:val="28"/>
              </w:rPr>
              <w:t>почтовый</w:t>
            </w:r>
            <w:r w:rsidRPr="008C45F9">
              <w:rPr>
                <w:color w:val="333333"/>
                <w:spacing w:val="29"/>
                <w:sz w:val="28"/>
                <w:szCs w:val="28"/>
              </w:rPr>
              <w:t xml:space="preserve"> </w:t>
            </w:r>
            <w:r w:rsidRPr="008C45F9">
              <w:rPr>
                <w:color w:val="333333"/>
                <w:spacing w:val="-1"/>
                <w:sz w:val="28"/>
                <w:szCs w:val="28"/>
              </w:rPr>
              <w:t>адрес:</w:t>
            </w:r>
            <w:r w:rsidRPr="008C45F9">
              <w:rPr>
                <w:color w:val="333333"/>
                <w:spacing w:val="1"/>
                <w:sz w:val="28"/>
                <w:szCs w:val="28"/>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775"/>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39" w:lineRule="auto"/>
              <w:ind w:left="105" w:right="990"/>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3"/>
                <w:sz w:val="28"/>
                <w:szCs w:val="28"/>
              </w:rPr>
              <w:t xml:space="preserve"> </w:t>
            </w:r>
            <w:r w:rsidRPr="008C45F9">
              <w:rPr>
                <w:color w:val="333333"/>
                <w:spacing w:val="-1"/>
                <w:sz w:val="28"/>
                <w:szCs w:val="28"/>
              </w:rPr>
              <w:t>единой</w:t>
            </w:r>
            <w:r w:rsidRPr="008C45F9">
              <w:rPr>
                <w:color w:val="333333"/>
                <w:spacing w:val="-2"/>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жилищного</w:t>
            </w:r>
            <w:r w:rsidRPr="008C45F9">
              <w:rPr>
                <w:color w:val="333333"/>
                <w:sz w:val="28"/>
                <w:szCs w:val="28"/>
              </w:rPr>
              <w:t xml:space="preserve"> </w:t>
            </w:r>
            <w:r w:rsidRPr="008C45F9">
              <w:rPr>
                <w:color w:val="333333"/>
                <w:spacing w:val="-1"/>
                <w:sz w:val="28"/>
                <w:szCs w:val="28"/>
              </w:rPr>
              <w:t>строительства</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480"/>
        </w:trPr>
        <w:tc>
          <w:tcPr>
            <w:tcW w:w="9920" w:type="dxa"/>
            <w:gridSpan w:val="2"/>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4"/>
              <w:ind w:left="2853"/>
              <w:rPr>
                <w:color w:val="333333"/>
              </w:rPr>
            </w:pPr>
            <w:r w:rsidRPr="008C45F9">
              <w:rPr>
                <w:i/>
                <w:iCs/>
                <w:color w:val="333333"/>
                <w:sz w:val="20"/>
                <w:szCs w:val="20"/>
              </w:rPr>
              <w:t>Указывается</w:t>
            </w:r>
            <w:r w:rsidRPr="008C45F9">
              <w:rPr>
                <w:i/>
                <w:iCs/>
                <w:color w:val="333333"/>
                <w:spacing w:val="-9"/>
                <w:sz w:val="20"/>
                <w:szCs w:val="20"/>
              </w:rPr>
              <w:t xml:space="preserve"> </w:t>
            </w:r>
            <w:r w:rsidRPr="008C45F9">
              <w:rPr>
                <w:i/>
                <w:iCs/>
                <w:color w:val="333333"/>
                <w:sz w:val="20"/>
                <w:szCs w:val="20"/>
              </w:rPr>
              <w:t>один</w:t>
            </w:r>
            <w:r w:rsidRPr="008C45F9">
              <w:rPr>
                <w:i/>
                <w:iCs/>
                <w:color w:val="333333"/>
                <w:spacing w:val="-10"/>
                <w:sz w:val="20"/>
                <w:szCs w:val="20"/>
              </w:rPr>
              <w:t xml:space="preserve"> </w:t>
            </w:r>
            <w:r w:rsidRPr="008C45F9">
              <w:rPr>
                <w:i/>
                <w:iCs/>
                <w:color w:val="333333"/>
                <w:sz w:val="20"/>
                <w:szCs w:val="20"/>
              </w:rPr>
              <w:t>из</w:t>
            </w:r>
            <w:r w:rsidRPr="008C45F9">
              <w:rPr>
                <w:i/>
                <w:iCs/>
                <w:color w:val="333333"/>
                <w:spacing w:val="-11"/>
                <w:sz w:val="20"/>
                <w:szCs w:val="20"/>
              </w:rPr>
              <w:t xml:space="preserve"> </w:t>
            </w:r>
            <w:r w:rsidRPr="008C45F9">
              <w:rPr>
                <w:i/>
                <w:iCs/>
                <w:color w:val="333333"/>
                <w:sz w:val="20"/>
                <w:szCs w:val="20"/>
              </w:rPr>
              <w:t>перечисленных</w:t>
            </w:r>
            <w:r w:rsidRPr="008C45F9">
              <w:rPr>
                <w:i/>
                <w:iCs/>
                <w:color w:val="333333"/>
                <w:spacing w:val="-9"/>
                <w:sz w:val="20"/>
                <w:szCs w:val="20"/>
              </w:rPr>
              <w:t xml:space="preserve"> </w:t>
            </w:r>
            <w:r w:rsidRPr="008C45F9">
              <w:rPr>
                <w:i/>
                <w:iCs/>
                <w:color w:val="333333"/>
                <w:sz w:val="20"/>
                <w:szCs w:val="20"/>
              </w:rPr>
              <w:t>способов</w:t>
            </w: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5"/>
        <w:rPr>
          <w:color w:val="333333"/>
          <w:sz w:val="21"/>
          <w:szCs w:val="21"/>
        </w:rPr>
      </w:pPr>
    </w:p>
    <w:p w:rsidR="00C45ED0" w:rsidRPr="008C45F9" w:rsidRDefault="00313FCE" w:rsidP="00C45ED0">
      <w:pPr>
        <w:pStyle w:val="a0"/>
        <w:tabs>
          <w:tab w:val="left" w:pos="6062"/>
        </w:tabs>
        <w:kinsoku w:val="0"/>
        <w:overflowPunct w:val="0"/>
        <w:spacing w:line="20" w:lineRule="atLeast"/>
        <w:ind w:left="3652"/>
        <w:rPr>
          <w:color w:val="333333"/>
          <w:sz w:val="2"/>
          <w:szCs w:val="2"/>
        </w:rPr>
      </w:pPr>
      <w:r>
        <w:rPr>
          <w:color w:val="333333"/>
          <w:sz w:val="2"/>
          <w:szCs w:val="2"/>
        </w:rPr>
      </w:r>
      <w:r>
        <w:rPr>
          <w:color w:val="333333"/>
          <w:sz w:val="2"/>
          <w:szCs w:val="2"/>
        </w:rPr>
        <w:pict>
          <v:group id="_x0000_s1394" style="width:106.95pt;height:1pt;mso-position-horizontal-relative:char;mso-position-vertical-relative:line" coordsize="2139,20" o:allowincell="f">
            <v:shape id="_x0000_s1395" style="position:absolute;left:5;top:5;width:2127;height:20;mso-position-horizontal-relative:page;mso-position-vertical-relative:page" coordsize="2127,20" o:allowincell="f" path="m,l2126,e" filled="f" strokeweight=".2045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92" style="width:199.1pt;height:1pt;mso-position-horizontal-relative:char;mso-position-vertical-relative:line" coordsize="3982,20" o:allowincell="f">
            <v:shape id="_x0000_s1393" style="position:absolute;left:5;top:5;width:3970;height:20;mso-position-horizontal-relative:page;mso-position-vertical-relative:page" coordsize="3970,20" o:allowincell="f" path="m,l3969,e" filled="f" strokeweight=".2045mm">
              <v:path arrowok="t"/>
            </v:shape>
            <w10:anchorlock/>
          </v:group>
        </w:pict>
      </w:r>
    </w:p>
    <w:p w:rsidR="00C45ED0" w:rsidRPr="008C45F9" w:rsidRDefault="00C45ED0" w:rsidP="00C45ED0">
      <w:pPr>
        <w:pStyle w:val="a0"/>
        <w:tabs>
          <w:tab w:val="left" w:pos="6375"/>
        </w:tabs>
        <w:kinsoku w:val="0"/>
        <w:overflowPunct w:val="0"/>
        <w:ind w:left="4303"/>
        <w:rPr>
          <w:color w:val="333333"/>
          <w:sz w:val="20"/>
          <w:szCs w:val="20"/>
        </w:rPr>
      </w:pP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6"/>
        <w:rPr>
          <w:color w:val="333333"/>
          <w:sz w:val="25"/>
          <w:szCs w:val="25"/>
        </w:rPr>
      </w:pPr>
    </w:p>
    <w:p w:rsidR="00C45ED0" w:rsidRPr="008C45F9" w:rsidRDefault="00C45ED0" w:rsidP="00C45ED0">
      <w:pPr>
        <w:pStyle w:val="a0"/>
        <w:kinsoku w:val="0"/>
        <w:overflowPunct w:val="0"/>
        <w:spacing w:before="64" w:line="277" w:lineRule="auto"/>
        <w:ind w:left="112" w:right="119"/>
        <w:rPr>
          <w:color w:val="333333"/>
          <w:spacing w:val="-1"/>
        </w:rPr>
      </w:pPr>
      <w:r w:rsidRPr="008C45F9">
        <w:rPr>
          <w:color w:val="333333"/>
          <w:spacing w:val="-1"/>
        </w:rPr>
        <w:t>*Заполняются</w:t>
      </w:r>
      <w:r w:rsidRPr="008C45F9">
        <w:rPr>
          <w:color w:val="333333"/>
        </w:rPr>
        <w:t xml:space="preserve"> те</w:t>
      </w:r>
      <w:r w:rsidRPr="008C45F9">
        <w:rPr>
          <w:color w:val="333333"/>
          <w:spacing w:val="-1"/>
        </w:rPr>
        <w:t xml:space="preserve"> пункты</w:t>
      </w:r>
      <w:r w:rsidRPr="008C45F9">
        <w:rPr>
          <w:color w:val="333333"/>
        </w:rPr>
        <w:t xml:space="preserve"> </w:t>
      </w:r>
      <w:r w:rsidRPr="008C45F9">
        <w:rPr>
          <w:color w:val="333333"/>
          <w:spacing w:val="-1"/>
        </w:rPr>
        <w:t>уведомления,</w:t>
      </w:r>
      <w:r w:rsidRPr="008C45F9">
        <w:rPr>
          <w:color w:val="333333"/>
          <w:spacing w:val="-3"/>
        </w:rPr>
        <w:t xml:space="preserve"> </w:t>
      </w:r>
      <w:r w:rsidRPr="008C45F9">
        <w:rPr>
          <w:color w:val="333333"/>
        </w:rPr>
        <w:t xml:space="preserve">на </w:t>
      </w:r>
      <w:r w:rsidRPr="008C45F9">
        <w:rPr>
          <w:color w:val="333333"/>
          <w:spacing w:val="-1"/>
        </w:rPr>
        <w:t>основании</w:t>
      </w:r>
      <w:r w:rsidRPr="008C45F9">
        <w:rPr>
          <w:color w:val="333333"/>
        </w:rPr>
        <w:t xml:space="preserve"> </w:t>
      </w:r>
      <w:r w:rsidRPr="008C45F9">
        <w:rPr>
          <w:color w:val="333333"/>
          <w:spacing w:val="-1"/>
        </w:rPr>
        <w:t>которых</w:t>
      </w:r>
      <w:r w:rsidRPr="008C45F9">
        <w:rPr>
          <w:color w:val="333333"/>
          <w:spacing w:val="1"/>
        </w:rPr>
        <w:t xml:space="preserve"> </w:t>
      </w:r>
      <w:r w:rsidRPr="008C45F9">
        <w:rPr>
          <w:color w:val="333333"/>
          <w:spacing w:val="-2"/>
        </w:rPr>
        <w:t>требуется</w:t>
      </w:r>
      <w:r w:rsidRPr="008C45F9">
        <w:rPr>
          <w:color w:val="333333"/>
        </w:rPr>
        <w:t xml:space="preserve"> внести</w:t>
      </w:r>
      <w:r w:rsidRPr="008C45F9">
        <w:rPr>
          <w:color w:val="333333"/>
          <w:spacing w:val="31"/>
        </w:rPr>
        <w:t xml:space="preserve"> </w:t>
      </w:r>
      <w:r w:rsidRPr="008C45F9">
        <w:rPr>
          <w:color w:val="333333"/>
          <w:spacing w:val="-1"/>
        </w:rPr>
        <w:t>изменения</w:t>
      </w:r>
      <w:r w:rsidRPr="008C45F9">
        <w:rPr>
          <w:color w:val="333333"/>
        </w:rPr>
        <w:t xml:space="preserve"> в </w:t>
      </w:r>
      <w:r w:rsidRPr="008C45F9">
        <w:rPr>
          <w:color w:val="333333"/>
          <w:spacing w:val="-1"/>
        </w:rPr>
        <w:t>разрешение</w:t>
      </w:r>
      <w:r w:rsidRPr="008C45F9">
        <w:rPr>
          <w:color w:val="333333"/>
        </w:rPr>
        <w:t xml:space="preserve"> на </w:t>
      </w:r>
      <w:r w:rsidRPr="008C45F9">
        <w:rPr>
          <w:color w:val="333333"/>
          <w:spacing w:val="-1"/>
        </w:rPr>
        <w:t>строительство.</w:t>
      </w:r>
    </w:p>
    <w:p w:rsidR="00C45ED0" w:rsidRPr="008C45F9" w:rsidRDefault="00C45ED0" w:rsidP="00C45ED0">
      <w:pPr>
        <w:pStyle w:val="a0"/>
        <w:kinsoku w:val="0"/>
        <w:overflowPunct w:val="0"/>
        <w:spacing w:before="64" w:line="277" w:lineRule="auto"/>
        <w:ind w:left="112" w:right="119"/>
        <w:rPr>
          <w:color w:val="333333"/>
          <w:spacing w:val="-1"/>
        </w:rPr>
        <w:sectPr w:rsidR="00C45ED0" w:rsidRPr="008C45F9" w:rsidSect="00CB35E6">
          <w:pgSz w:w="11910" w:h="16840"/>
          <w:pgMar w:top="1180" w:right="740" w:bottom="280" w:left="1020" w:header="720" w:footer="720" w:gutter="0"/>
          <w:cols w:space="720"/>
          <w:noEndnote/>
        </w:sectPr>
      </w:pPr>
    </w:p>
    <w:p w:rsidR="00C45ED0" w:rsidRPr="008C45F9" w:rsidRDefault="00C45ED0" w:rsidP="00C45ED0">
      <w:pPr>
        <w:pStyle w:val="a0"/>
        <w:kinsoku w:val="0"/>
        <w:overflowPunct w:val="0"/>
        <w:spacing w:before="47"/>
        <w:ind w:left="6153" w:right="521"/>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3</w:t>
      </w:r>
    </w:p>
    <w:p w:rsidR="00C45ED0" w:rsidRPr="008C45F9" w:rsidRDefault="00C45ED0" w:rsidP="00C45ED0">
      <w:pPr>
        <w:pStyle w:val="a0"/>
        <w:kinsoku w:val="0"/>
        <w:overflowPunct w:val="0"/>
        <w:ind w:left="5806" w:right="17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sz w:val="32"/>
          <w:szCs w:val="32"/>
        </w:rPr>
      </w:pPr>
    </w:p>
    <w:p w:rsidR="00C45ED0" w:rsidRPr="008C45F9" w:rsidRDefault="00C45ED0" w:rsidP="00C45ED0">
      <w:pPr>
        <w:pStyle w:val="a0"/>
        <w:kinsoku w:val="0"/>
        <w:overflowPunct w:val="0"/>
        <w:spacing w:before="193"/>
        <w:ind w:left="3914" w:firstLine="5090"/>
        <w:rPr>
          <w:color w:val="333333"/>
          <w:spacing w:val="-1"/>
        </w:rPr>
      </w:pPr>
      <w:r w:rsidRPr="008C45F9">
        <w:rPr>
          <w:color w:val="333333"/>
          <w:spacing w:val="-1"/>
        </w:rPr>
        <w:t>ФОРМА</w:t>
      </w:r>
    </w:p>
    <w:p w:rsidR="00C45ED0" w:rsidRPr="008C45F9" w:rsidRDefault="00C45ED0" w:rsidP="00C45ED0">
      <w:pPr>
        <w:pStyle w:val="a0"/>
        <w:kinsoku w:val="0"/>
        <w:overflowPunct w:val="0"/>
        <w:rPr>
          <w:color w:val="333333"/>
        </w:rPr>
      </w:pPr>
    </w:p>
    <w:p w:rsidR="00C45ED0" w:rsidRPr="008C45F9" w:rsidRDefault="00A1557B" w:rsidP="00C45ED0">
      <w:pPr>
        <w:pStyle w:val="120"/>
        <w:kinsoku w:val="0"/>
        <w:overflowPunct w:val="0"/>
        <w:spacing w:line="322" w:lineRule="exact"/>
        <w:ind w:left="264" w:right="301"/>
        <w:jc w:val="center"/>
        <w:outlineLvl w:val="9"/>
        <w:rPr>
          <w:b w:val="0"/>
          <w:bCs w:val="0"/>
          <w:color w:val="333333"/>
        </w:rPr>
      </w:pPr>
      <w:r>
        <w:rPr>
          <w:color w:val="333333"/>
        </w:rPr>
        <w:t>З</w:t>
      </w:r>
      <w:r w:rsidR="00C45ED0" w:rsidRPr="008C45F9">
        <w:rPr>
          <w:color w:val="333333"/>
        </w:rPr>
        <w:t xml:space="preserve"> А</w:t>
      </w:r>
      <w:r w:rsidR="00C45ED0" w:rsidRPr="008C45F9">
        <w:rPr>
          <w:color w:val="333333"/>
          <w:spacing w:val="-1"/>
        </w:rPr>
        <w:t xml:space="preserve"> </w:t>
      </w:r>
      <w:r w:rsidR="00C45ED0" w:rsidRPr="008C45F9">
        <w:rPr>
          <w:color w:val="333333"/>
        </w:rPr>
        <w:t>Я</w:t>
      </w:r>
      <w:r w:rsidR="00C45ED0" w:rsidRPr="008C45F9">
        <w:rPr>
          <w:color w:val="333333"/>
          <w:spacing w:val="-2"/>
        </w:rPr>
        <w:t xml:space="preserve"> </w:t>
      </w:r>
      <w:r w:rsidR="00C45ED0" w:rsidRPr="008C45F9">
        <w:rPr>
          <w:color w:val="333333"/>
        </w:rPr>
        <w:t>В</w:t>
      </w:r>
      <w:r w:rsidR="00C45ED0" w:rsidRPr="008C45F9">
        <w:rPr>
          <w:color w:val="333333"/>
          <w:spacing w:val="-2"/>
        </w:rPr>
        <w:t xml:space="preserve"> </w:t>
      </w:r>
      <w:r w:rsidR="00C45ED0" w:rsidRPr="008C45F9">
        <w:rPr>
          <w:color w:val="333333"/>
        </w:rPr>
        <w:t>Л</w:t>
      </w:r>
      <w:r w:rsidR="00C45ED0" w:rsidRPr="008C45F9">
        <w:rPr>
          <w:color w:val="333333"/>
          <w:spacing w:val="-1"/>
        </w:rPr>
        <w:t xml:space="preserve"> </w:t>
      </w:r>
      <w:r w:rsidR="00C45ED0" w:rsidRPr="008C45F9">
        <w:rPr>
          <w:color w:val="333333"/>
        </w:rPr>
        <w:t>Е Н</w:t>
      </w:r>
      <w:r w:rsidR="00C45ED0" w:rsidRPr="008C45F9">
        <w:rPr>
          <w:color w:val="333333"/>
          <w:spacing w:val="-2"/>
        </w:rPr>
        <w:t xml:space="preserve"> </w:t>
      </w:r>
      <w:r w:rsidR="00C45ED0" w:rsidRPr="008C45F9">
        <w:rPr>
          <w:color w:val="333333"/>
        </w:rPr>
        <w:t>И Е</w:t>
      </w:r>
    </w:p>
    <w:p w:rsidR="00C45ED0" w:rsidRPr="008C45F9" w:rsidRDefault="00C45ED0" w:rsidP="00C45ED0">
      <w:pPr>
        <w:pStyle w:val="a0"/>
        <w:kinsoku w:val="0"/>
        <w:overflowPunct w:val="0"/>
        <w:ind w:left="521" w:right="490"/>
        <w:jc w:val="center"/>
        <w:rPr>
          <w:color w:val="333333"/>
        </w:rPr>
      </w:pPr>
      <w:r w:rsidRPr="008C45F9">
        <w:rPr>
          <w:b/>
          <w:bCs/>
          <w:color w:val="333333"/>
        </w:rPr>
        <w:t>o</w:t>
      </w:r>
      <w:r w:rsidRPr="008C45F9">
        <w:rPr>
          <w:b/>
          <w:bCs/>
          <w:color w:val="333333"/>
          <w:spacing w:val="1"/>
        </w:rPr>
        <w:t xml:space="preserve"> </w:t>
      </w:r>
      <w:r w:rsidRPr="008C45F9">
        <w:rPr>
          <w:b/>
          <w:bCs/>
          <w:color w:val="333333"/>
          <w:spacing w:val="-1"/>
        </w:rPr>
        <w:t xml:space="preserve">внесении изменений </w:t>
      </w:r>
      <w:r w:rsidRPr="008C45F9">
        <w:rPr>
          <w:b/>
          <w:bCs/>
          <w:color w:val="333333"/>
        </w:rPr>
        <w:t>в</w:t>
      </w:r>
      <w:r w:rsidRPr="008C45F9">
        <w:rPr>
          <w:b/>
          <w:bCs/>
          <w:color w:val="333333"/>
          <w:spacing w:val="-1"/>
        </w:rPr>
        <w:t xml:space="preserve"> разрешение</w:t>
      </w:r>
      <w:r w:rsidRPr="008C45F9">
        <w:rPr>
          <w:b/>
          <w:bCs/>
          <w:color w:val="333333"/>
          <w:spacing w:val="1"/>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r w:rsidRPr="008C45F9">
        <w:rPr>
          <w:b/>
          <w:bCs/>
          <w:color w:val="333333"/>
          <w:spacing w:val="3"/>
        </w:rPr>
        <w:t xml:space="preserve"> </w:t>
      </w:r>
      <w:r w:rsidRPr="008C45F9">
        <w:rPr>
          <w:b/>
          <w:bCs/>
          <w:color w:val="333333"/>
        </w:rPr>
        <w:t>в</w:t>
      </w:r>
      <w:r w:rsidRPr="008C45F9">
        <w:rPr>
          <w:b/>
          <w:bCs/>
          <w:color w:val="333333"/>
          <w:spacing w:val="-3"/>
        </w:rPr>
        <w:t xml:space="preserve"> </w:t>
      </w:r>
      <w:r w:rsidRPr="008C45F9">
        <w:rPr>
          <w:b/>
          <w:bCs/>
          <w:color w:val="333333"/>
          <w:spacing w:val="-1"/>
        </w:rPr>
        <w:t>связи</w:t>
      </w:r>
    </w:p>
    <w:p w:rsidR="00C45ED0" w:rsidRPr="008C45F9" w:rsidRDefault="00C45ED0" w:rsidP="00C45ED0">
      <w:pPr>
        <w:pStyle w:val="a0"/>
        <w:kinsoku w:val="0"/>
        <w:overflowPunct w:val="0"/>
        <w:spacing w:before="2"/>
        <w:ind w:left="282" w:right="320"/>
        <w:jc w:val="center"/>
        <w:rPr>
          <w:color w:val="333333"/>
        </w:rPr>
      </w:pPr>
      <w:r w:rsidRPr="008C45F9">
        <w:rPr>
          <w:b/>
          <w:bCs/>
          <w:color w:val="333333"/>
        </w:rPr>
        <w:t>с</w:t>
      </w:r>
      <w:r w:rsidRPr="008C45F9">
        <w:rPr>
          <w:b/>
          <w:bCs/>
          <w:color w:val="333333"/>
          <w:spacing w:val="-1"/>
        </w:rPr>
        <w:t xml:space="preserve"> необходимостью</w:t>
      </w:r>
      <w:r w:rsidRPr="008C45F9">
        <w:rPr>
          <w:b/>
          <w:bCs/>
          <w:color w:val="333333"/>
          <w:spacing w:val="-2"/>
        </w:rPr>
        <w:t xml:space="preserve"> </w:t>
      </w:r>
      <w:r w:rsidRPr="008C45F9">
        <w:rPr>
          <w:b/>
          <w:bCs/>
          <w:color w:val="333333"/>
          <w:spacing w:val="-1"/>
        </w:rPr>
        <w:t>продления</w:t>
      </w:r>
      <w:r w:rsidRPr="008C45F9">
        <w:rPr>
          <w:b/>
          <w:bCs/>
          <w:color w:val="333333"/>
          <w:spacing w:val="-2"/>
        </w:rPr>
        <w:t xml:space="preserve"> </w:t>
      </w:r>
      <w:r w:rsidRPr="008C45F9">
        <w:rPr>
          <w:b/>
          <w:bCs/>
          <w:color w:val="333333"/>
          <w:spacing w:val="-1"/>
        </w:rPr>
        <w:t>срока</w:t>
      </w:r>
      <w:r w:rsidRPr="008C45F9">
        <w:rPr>
          <w:b/>
          <w:bCs/>
          <w:color w:val="333333"/>
          <w:spacing w:val="1"/>
        </w:rPr>
        <w:t xml:space="preserve"> </w:t>
      </w:r>
      <w:r w:rsidRPr="008C45F9">
        <w:rPr>
          <w:b/>
          <w:bCs/>
          <w:color w:val="333333"/>
          <w:spacing w:val="-1"/>
        </w:rPr>
        <w:t>действия</w:t>
      </w:r>
      <w:r w:rsidRPr="008C45F9">
        <w:rPr>
          <w:b/>
          <w:bCs/>
          <w:color w:val="333333"/>
          <w:spacing w:val="-2"/>
        </w:rPr>
        <w:t xml:space="preserve"> </w:t>
      </w:r>
      <w:r w:rsidRPr="008C45F9">
        <w:rPr>
          <w:b/>
          <w:bCs/>
          <w:color w:val="333333"/>
          <w:spacing w:val="-1"/>
        </w:rPr>
        <w:t>разрешения</w:t>
      </w:r>
      <w:r w:rsidRPr="008C45F9">
        <w:rPr>
          <w:b/>
          <w:bCs/>
          <w:color w:val="333333"/>
          <w:spacing w:val="-2"/>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spacing w:before="11"/>
        <w:rPr>
          <w:b/>
          <w:bCs/>
          <w:color w:val="333333"/>
          <w:sz w:val="17"/>
          <w:szCs w:val="17"/>
        </w:rPr>
      </w:pPr>
    </w:p>
    <w:p w:rsidR="00C45ED0" w:rsidRPr="008C45F9" w:rsidRDefault="00C45ED0" w:rsidP="00C45ED0">
      <w:pPr>
        <w:pStyle w:val="a0"/>
        <w:kinsoku w:val="0"/>
        <w:overflowPunct w:val="0"/>
        <w:spacing w:before="11"/>
        <w:rPr>
          <w:b/>
          <w:bCs/>
          <w:color w:val="333333"/>
          <w:sz w:val="17"/>
          <w:szCs w:val="17"/>
        </w:rPr>
        <w:sectPr w:rsidR="00C45ED0" w:rsidRPr="008C45F9" w:rsidSect="00CB35E6">
          <w:pgSz w:w="11910" w:h="16840"/>
          <w:pgMar w:top="1180" w:right="700" w:bottom="280" w:left="1020" w:header="720" w:footer="720" w:gutter="0"/>
          <w:cols w:space="720" w:equalWidth="0">
            <w:col w:w="10190"/>
          </w:cols>
          <w:noEndnote/>
        </w:sectPr>
      </w:pPr>
    </w:p>
    <w:p w:rsidR="00C45ED0" w:rsidRPr="008C45F9" w:rsidRDefault="00C45ED0" w:rsidP="00C45ED0">
      <w:pPr>
        <w:pStyle w:val="a0"/>
        <w:tabs>
          <w:tab w:val="left" w:pos="395"/>
        </w:tabs>
        <w:kinsoku w:val="0"/>
        <w:overflowPunct w:val="0"/>
        <w:spacing w:before="64"/>
        <w:jc w:val="right"/>
        <w:rPr>
          <w:color w:val="333333"/>
        </w:rPr>
      </w:pPr>
      <w:r w:rsidRPr="008C45F9">
        <w:rPr>
          <w:color w:val="333333"/>
          <w:w w:val="95"/>
        </w:rPr>
        <w:t xml:space="preserve">" </w:t>
      </w:r>
      <w:r w:rsidRPr="008C45F9">
        <w:rPr>
          <w:color w:val="333333"/>
          <w:w w:val="95"/>
        </w:rPr>
        <w:tab/>
        <w:t>"</w:t>
      </w:r>
      <w:r w:rsidRPr="008C45F9">
        <w:rPr>
          <w:color w:val="333333"/>
          <w:spacing w:val="-2"/>
        </w:rPr>
        <w:t xml:space="preserve"> </w:t>
      </w:r>
    </w:p>
    <w:p w:rsidR="00C45ED0" w:rsidRPr="008C45F9" w:rsidRDefault="00C45ED0" w:rsidP="00C45ED0">
      <w:pPr>
        <w:pStyle w:val="a0"/>
        <w:tabs>
          <w:tab w:val="left" w:pos="2130"/>
        </w:tabs>
        <w:kinsoku w:val="0"/>
        <w:overflowPunct w:val="0"/>
        <w:spacing w:before="64"/>
        <w:ind w:left="1360"/>
        <w:rPr>
          <w:color w:val="333333"/>
        </w:rPr>
      </w:pPr>
      <w:r w:rsidRPr="008C45F9">
        <w:rPr>
          <w:color w:val="333333"/>
        </w:rPr>
        <w:br w:type="column"/>
      </w:r>
      <w:r w:rsidRPr="008C45F9">
        <w:rPr>
          <w:color w:val="333333"/>
          <w:spacing w:val="-2"/>
        </w:rPr>
        <w:t xml:space="preserve">20 </w:t>
      </w:r>
      <w:r w:rsidRPr="008C45F9">
        <w:rPr>
          <w:color w:val="333333"/>
          <w:spacing w:val="-2"/>
        </w:rPr>
        <w:tab/>
      </w:r>
      <w:r w:rsidRPr="008C45F9">
        <w:rPr>
          <w:color w:val="333333"/>
        </w:rPr>
        <w:t>г.</w:t>
      </w:r>
    </w:p>
    <w:p w:rsidR="00C45ED0" w:rsidRPr="008C45F9" w:rsidRDefault="00C45ED0" w:rsidP="00C45ED0">
      <w:pPr>
        <w:pStyle w:val="a0"/>
        <w:tabs>
          <w:tab w:val="left" w:pos="2130"/>
        </w:tabs>
        <w:kinsoku w:val="0"/>
        <w:overflowPunct w:val="0"/>
        <w:spacing w:before="64"/>
        <w:ind w:left="1360"/>
        <w:rPr>
          <w:color w:val="333333"/>
        </w:rPr>
        <w:sectPr w:rsidR="00C45ED0" w:rsidRPr="008C45F9" w:rsidSect="00CB35E6">
          <w:type w:val="continuous"/>
          <w:pgSz w:w="11910" w:h="16840"/>
          <w:pgMar w:top="1400" w:right="700" w:bottom="280" w:left="1020" w:header="720" w:footer="720" w:gutter="0"/>
          <w:cols w:num="2" w:space="720" w:equalWidth="0">
            <w:col w:w="7681" w:space="40"/>
            <w:col w:w="2469"/>
          </w:cols>
          <w:noEndnote/>
        </w:sect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90" style="width:498.65pt;height:1pt;mso-position-horizontal-relative:char;mso-position-vertical-relative:line" coordsize="9973,20" o:allowincell="f">
            <v:shape id="_x0000_s1391" style="position:absolute;left:5;top:5;width:9961;height:20;mso-position-horizontal-relative:page;mso-position-vertical-relative:page" coordsize="9961,20" o:allowincell="f" path="m,l9961,e" filled="f" strokeweight=".20436mm">
              <v:path arrowok="t"/>
            </v:shape>
            <w10:anchorlock/>
          </v:group>
        </w:pict>
      </w:r>
    </w:p>
    <w:p w:rsidR="00C45ED0" w:rsidRPr="008C45F9" w:rsidRDefault="00C45ED0" w:rsidP="00C45ED0">
      <w:pPr>
        <w:pStyle w:val="a0"/>
        <w:kinsoku w:val="0"/>
        <w:overflowPunct w:val="0"/>
        <w:spacing w:before="4"/>
        <w:rPr>
          <w:color w:val="333333"/>
          <w:sz w:val="22"/>
          <w:szCs w:val="22"/>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88" style="width:498.65pt;height:1pt;mso-position-horizontal-relative:char;mso-position-vertical-relative:line" coordsize="9973,20" o:allowincell="f">
            <v:shape id="_x0000_s1389" style="position:absolute;left:5;top:5;width:9961;height:20;mso-position-horizontal-relative:page;mso-position-vertical-relative:page" coordsize="9961,20" o:allowincell="f" path="m,l9961,e" filled="f" strokeweight=".20436mm">
              <v:path arrowok="t"/>
            </v:shape>
            <w10:anchorlock/>
          </v:group>
        </w:pict>
      </w:r>
    </w:p>
    <w:p w:rsidR="00C45ED0" w:rsidRPr="008C45F9" w:rsidRDefault="00C45ED0" w:rsidP="00C45ED0">
      <w:pPr>
        <w:pStyle w:val="a0"/>
        <w:kinsoku w:val="0"/>
        <w:overflowPunct w:val="0"/>
        <w:spacing w:line="207" w:lineRule="exact"/>
        <w:ind w:left="265" w:right="269"/>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10"/>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3"/>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1"/>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p>
    <w:p w:rsidR="00C45ED0" w:rsidRPr="008C45F9" w:rsidRDefault="00C45ED0" w:rsidP="00C45ED0">
      <w:pPr>
        <w:pStyle w:val="a0"/>
        <w:kinsoku w:val="0"/>
        <w:overflowPunct w:val="0"/>
        <w:ind w:left="265" w:right="274"/>
        <w:jc w:val="center"/>
        <w:rPr>
          <w:color w:val="333333"/>
          <w:sz w:val="20"/>
          <w:szCs w:val="20"/>
        </w:rPr>
      </w:pP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10"/>
          <w:sz w:val="20"/>
          <w:szCs w:val="20"/>
        </w:rPr>
        <w:t xml:space="preserve"> </w:t>
      </w:r>
      <w:r w:rsidRPr="008C45F9">
        <w:rPr>
          <w:color w:val="333333"/>
          <w:sz w:val="20"/>
          <w:szCs w:val="20"/>
        </w:rPr>
        <w:t>власти</w:t>
      </w:r>
      <w:r w:rsidRPr="008C45F9">
        <w:rPr>
          <w:color w:val="333333"/>
          <w:spacing w:val="-11"/>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местного</w:t>
      </w:r>
      <w:r w:rsidRPr="008C45F9">
        <w:rPr>
          <w:color w:val="333333"/>
          <w:spacing w:val="-9"/>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2"/>
        <w:rPr>
          <w:color w:val="333333"/>
          <w:sz w:val="16"/>
          <w:szCs w:val="16"/>
        </w:rPr>
      </w:pPr>
    </w:p>
    <w:p w:rsidR="00C45ED0" w:rsidRPr="008C45F9" w:rsidRDefault="00C45ED0" w:rsidP="00C45ED0">
      <w:pPr>
        <w:pStyle w:val="a0"/>
        <w:kinsoku w:val="0"/>
        <w:overflowPunct w:val="0"/>
        <w:spacing w:before="64"/>
        <w:ind w:left="112" w:right="146" w:firstLine="708"/>
        <w:jc w:val="both"/>
        <w:rPr>
          <w:color w:val="333333"/>
          <w:spacing w:val="-1"/>
        </w:rPr>
      </w:pPr>
      <w:r w:rsidRPr="008C45F9">
        <w:rPr>
          <w:color w:val="333333"/>
        </w:rPr>
        <w:t>В</w:t>
      </w:r>
      <w:r w:rsidRPr="008C45F9">
        <w:rPr>
          <w:color w:val="333333"/>
          <w:spacing w:val="34"/>
        </w:rPr>
        <w:t xml:space="preserve"> </w:t>
      </w:r>
      <w:r w:rsidRPr="008C45F9">
        <w:rPr>
          <w:color w:val="333333"/>
          <w:spacing w:val="-1"/>
        </w:rPr>
        <w:t>соответствии</w:t>
      </w:r>
      <w:r w:rsidRPr="008C45F9">
        <w:rPr>
          <w:color w:val="333333"/>
          <w:spacing w:val="35"/>
        </w:rPr>
        <w:t xml:space="preserve"> </w:t>
      </w:r>
      <w:r w:rsidRPr="008C45F9">
        <w:rPr>
          <w:color w:val="333333"/>
          <w:spacing w:val="-2"/>
        </w:rPr>
        <w:t>со</w:t>
      </w:r>
      <w:r w:rsidRPr="008C45F9">
        <w:rPr>
          <w:color w:val="333333"/>
          <w:spacing w:val="33"/>
        </w:rPr>
        <w:t xml:space="preserve"> </w:t>
      </w:r>
      <w:r w:rsidRPr="008C45F9">
        <w:rPr>
          <w:color w:val="333333"/>
          <w:spacing w:val="-1"/>
        </w:rPr>
        <w:t>статьей</w:t>
      </w:r>
      <w:r w:rsidRPr="008C45F9">
        <w:rPr>
          <w:color w:val="333333"/>
          <w:spacing w:val="35"/>
        </w:rPr>
        <w:t xml:space="preserve"> </w:t>
      </w:r>
      <w:r w:rsidRPr="008C45F9">
        <w:rPr>
          <w:color w:val="333333"/>
        </w:rPr>
        <w:t>51</w:t>
      </w:r>
      <w:r w:rsidRPr="008C45F9">
        <w:rPr>
          <w:color w:val="333333"/>
          <w:spacing w:val="35"/>
        </w:rPr>
        <w:t xml:space="preserve"> </w:t>
      </w:r>
      <w:r w:rsidRPr="008C45F9">
        <w:rPr>
          <w:color w:val="333333"/>
          <w:spacing w:val="-1"/>
        </w:rPr>
        <w:t>Градостроительного</w:t>
      </w:r>
      <w:r w:rsidRPr="008C45F9">
        <w:rPr>
          <w:color w:val="333333"/>
          <w:spacing w:val="41"/>
        </w:rPr>
        <w:t xml:space="preserve"> </w:t>
      </w:r>
      <w:r w:rsidRPr="008C45F9">
        <w:rPr>
          <w:color w:val="333333"/>
          <w:spacing w:val="-1"/>
        </w:rPr>
        <w:t>кодекса</w:t>
      </w:r>
      <w:r w:rsidRPr="008C45F9">
        <w:rPr>
          <w:color w:val="333333"/>
          <w:spacing w:val="38"/>
        </w:rPr>
        <w:t xml:space="preserve"> </w:t>
      </w:r>
      <w:r w:rsidRPr="008C45F9">
        <w:rPr>
          <w:color w:val="333333"/>
          <w:spacing w:val="-1"/>
        </w:rPr>
        <w:t>Российской</w:t>
      </w:r>
      <w:r w:rsidRPr="008C45F9">
        <w:rPr>
          <w:color w:val="333333"/>
          <w:spacing w:val="39"/>
        </w:rPr>
        <w:t xml:space="preserve"> </w:t>
      </w:r>
      <w:r w:rsidRPr="008C45F9">
        <w:rPr>
          <w:color w:val="333333"/>
          <w:spacing w:val="-1"/>
        </w:rPr>
        <w:t>Федерации</w:t>
      </w:r>
      <w:r w:rsidRPr="008C45F9">
        <w:rPr>
          <w:color w:val="333333"/>
        </w:rPr>
        <w:t xml:space="preserve"> </w:t>
      </w:r>
      <w:r w:rsidRPr="008C45F9">
        <w:rPr>
          <w:color w:val="333333"/>
          <w:spacing w:val="-1"/>
        </w:rPr>
        <w:t>прошу</w:t>
      </w:r>
      <w:r w:rsidRPr="008C45F9">
        <w:rPr>
          <w:color w:val="333333"/>
        </w:rPr>
        <w:t xml:space="preserve"> внести </w:t>
      </w:r>
      <w:r w:rsidRPr="008C45F9">
        <w:rPr>
          <w:color w:val="333333"/>
          <w:spacing w:val="-1"/>
        </w:rPr>
        <w:t>изменения</w:t>
      </w:r>
      <w:r w:rsidRPr="008C45F9">
        <w:rPr>
          <w:color w:val="333333"/>
        </w:rPr>
        <w:t xml:space="preserve"> в </w:t>
      </w:r>
      <w:r w:rsidRPr="008C45F9">
        <w:rPr>
          <w:color w:val="333333"/>
          <w:spacing w:val="-1"/>
        </w:rPr>
        <w:t>разрешение</w:t>
      </w:r>
      <w:r w:rsidRPr="008C45F9">
        <w:rPr>
          <w:color w:val="333333"/>
        </w:rPr>
        <w:t xml:space="preserve"> на </w:t>
      </w:r>
      <w:r w:rsidRPr="008C45F9">
        <w:rPr>
          <w:color w:val="333333"/>
          <w:spacing w:val="-1"/>
        </w:rPr>
        <w:t>строительство</w:t>
      </w:r>
      <w:r w:rsidRPr="008C45F9">
        <w:rPr>
          <w:color w:val="333333"/>
        </w:rPr>
        <w:t xml:space="preserve"> в </w:t>
      </w:r>
      <w:r w:rsidRPr="008C45F9">
        <w:rPr>
          <w:color w:val="333333"/>
          <w:spacing w:val="-1"/>
        </w:rPr>
        <w:t>связи</w:t>
      </w:r>
      <w:r w:rsidRPr="008C45F9">
        <w:rPr>
          <w:color w:val="333333"/>
          <w:spacing w:val="45"/>
        </w:rPr>
        <w:t xml:space="preserve"> </w:t>
      </w:r>
      <w:r w:rsidRPr="008C45F9">
        <w:rPr>
          <w:color w:val="333333"/>
        </w:rPr>
        <w:t xml:space="preserve">с </w:t>
      </w:r>
      <w:r w:rsidRPr="008C45F9">
        <w:rPr>
          <w:color w:val="333333"/>
          <w:spacing w:val="-1"/>
        </w:rPr>
        <w:t>необходимостью</w:t>
      </w:r>
      <w:r w:rsidRPr="008C45F9">
        <w:rPr>
          <w:color w:val="333333"/>
        </w:rPr>
        <w:t xml:space="preserve"> </w:t>
      </w:r>
      <w:r w:rsidRPr="008C45F9">
        <w:rPr>
          <w:color w:val="333333"/>
          <w:spacing w:val="-1"/>
        </w:rPr>
        <w:t>продления</w:t>
      </w:r>
      <w:r w:rsidRPr="008C45F9">
        <w:rPr>
          <w:color w:val="333333"/>
        </w:rPr>
        <w:t xml:space="preserve"> </w:t>
      </w:r>
      <w:r w:rsidRPr="008C45F9">
        <w:rPr>
          <w:color w:val="333333"/>
          <w:spacing w:val="-1"/>
        </w:rPr>
        <w:t>срока</w:t>
      </w:r>
      <w:r w:rsidRPr="008C45F9">
        <w:rPr>
          <w:color w:val="333333"/>
        </w:rPr>
        <w:t xml:space="preserve"> </w:t>
      </w:r>
      <w:r w:rsidRPr="008C45F9">
        <w:rPr>
          <w:color w:val="333333"/>
          <w:spacing w:val="-1"/>
        </w:rPr>
        <w:t>действия</w:t>
      </w:r>
      <w:r w:rsidRPr="008C45F9">
        <w:rPr>
          <w:color w:val="333333"/>
        </w:rPr>
        <w:t xml:space="preserve"> </w:t>
      </w:r>
      <w:r w:rsidRPr="008C45F9">
        <w:rPr>
          <w:color w:val="333333"/>
          <w:spacing w:val="-1"/>
        </w:rPr>
        <w:t>разрешения</w:t>
      </w:r>
      <w:r w:rsidRPr="008C45F9">
        <w:rPr>
          <w:color w:val="333333"/>
        </w:rPr>
        <w:t xml:space="preserve"> </w:t>
      </w:r>
      <w:r w:rsidRPr="008C45F9">
        <w:rPr>
          <w:color w:val="333333"/>
          <w:spacing w:val="-1"/>
        </w:rPr>
        <w:t>на</w:t>
      </w:r>
      <w:r w:rsidRPr="008C45F9">
        <w:rPr>
          <w:color w:val="333333"/>
        </w:rPr>
        <w:t xml:space="preserve"> </w:t>
      </w:r>
      <w:r w:rsidRPr="008C45F9">
        <w:rPr>
          <w:color w:val="333333"/>
          <w:spacing w:val="-1"/>
        </w:rPr>
        <w:t>строительство</w:t>
      </w:r>
    </w:p>
    <w:p w:rsidR="00C45ED0" w:rsidRPr="008C45F9" w:rsidRDefault="00C45ED0" w:rsidP="00C45ED0">
      <w:pPr>
        <w:pStyle w:val="a0"/>
        <w:kinsoku w:val="0"/>
        <w:overflowPunct w:val="0"/>
        <w:spacing w:before="64"/>
        <w:ind w:left="112" w:right="146" w:firstLine="708"/>
        <w:jc w:val="both"/>
        <w:rPr>
          <w:color w:val="333333"/>
          <w:spacing w:val="-1"/>
        </w:rPr>
        <w:sectPr w:rsidR="00C45ED0" w:rsidRPr="008C45F9" w:rsidSect="00CB35E6">
          <w:type w:val="continuous"/>
          <w:pgSz w:w="11910" w:h="16840"/>
          <w:pgMar w:top="1400" w:right="700" w:bottom="280" w:left="1020" w:header="720" w:footer="720" w:gutter="0"/>
          <w:cols w:space="720" w:equalWidth="0">
            <w:col w:w="10190"/>
          </w:cols>
          <w:noEndnote/>
        </w:sectPr>
      </w:pPr>
    </w:p>
    <w:p w:rsidR="00C45ED0" w:rsidRPr="008C45F9" w:rsidRDefault="00C45ED0" w:rsidP="00C45ED0">
      <w:pPr>
        <w:pStyle w:val="a0"/>
        <w:kinsoku w:val="0"/>
        <w:overflowPunct w:val="0"/>
        <w:ind w:left="112"/>
        <w:rPr>
          <w:color w:val="333333"/>
        </w:rPr>
      </w:pPr>
      <w:r w:rsidRPr="008C45F9">
        <w:rPr>
          <w:color w:val="333333"/>
        </w:rPr>
        <w:t xml:space="preserve">на </w:t>
      </w:r>
    </w:p>
    <w:p w:rsidR="00C45ED0" w:rsidRPr="008C45F9" w:rsidRDefault="00C45ED0" w:rsidP="00C45ED0">
      <w:pPr>
        <w:pStyle w:val="a0"/>
        <w:kinsoku w:val="0"/>
        <w:overflowPunct w:val="0"/>
        <w:ind w:left="112"/>
        <w:rPr>
          <w:color w:val="333333"/>
        </w:rPr>
      </w:pPr>
      <w:r w:rsidRPr="008C45F9">
        <w:rPr>
          <w:color w:val="333333"/>
        </w:rPr>
        <w:br w:type="column"/>
      </w:r>
      <w:r w:rsidRPr="008C45F9">
        <w:rPr>
          <w:color w:val="333333"/>
          <w:spacing w:val="-1"/>
        </w:rPr>
        <w:t xml:space="preserve">месяца </w:t>
      </w:r>
      <w:r w:rsidRPr="008C45F9">
        <w:rPr>
          <w:color w:val="333333"/>
        </w:rPr>
        <w:t>(-ев).</w:t>
      </w:r>
    </w:p>
    <w:p w:rsidR="00C45ED0" w:rsidRPr="008C45F9" w:rsidRDefault="00C45ED0" w:rsidP="00D76ADF">
      <w:pPr>
        <w:pStyle w:val="a0"/>
        <w:widowControl w:val="0"/>
        <w:numPr>
          <w:ilvl w:val="1"/>
          <w:numId w:val="107"/>
        </w:numPr>
        <w:tabs>
          <w:tab w:val="left" w:pos="1559"/>
        </w:tabs>
        <w:suppressAutoHyphens w:val="0"/>
        <w:kinsoku w:val="0"/>
        <w:overflowPunct w:val="0"/>
        <w:autoSpaceDE w:val="0"/>
        <w:autoSpaceDN w:val="0"/>
        <w:adjustRightInd w:val="0"/>
        <w:spacing w:before="222" w:after="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1"/>
        </w:rPr>
        <w:t>застройщике</w:t>
      </w:r>
    </w:p>
    <w:p w:rsidR="00C45ED0" w:rsidRPr="008C45F9" w:rsidRDefault="00C45ED0" w:rsidP="00D76ADF">
      <w:pPr>
        <w:pStyle w:val="a0"/>
        <w:widowControl w:val="0"/>
        <w:numPr>
          <w:ilvl w:val="1"/>
          <w:numId w:val="107"/>
        </w:numPr>
        <w:tabs>
          <w:tab w:val="left" w:pos="1559"/>
        </w:tabs>
        <w:suppressAutoHyphens w:val="0"/>
        <w:kinsoku w:val="0"/>
        <w:overflowPunct w:val="0"/>
        <w:autoSpaceDE w:val="0"/>
        <w:autoSpaceDN w:val="0"/>
        <w:adjustRightInd w:val="0"/>
        <w:spacing w:before="222" w:after="0"/>
        <w:rPr>
          <w:color w:val="333333"/>
          <w:spacing w:val="-1"/>
        </w:rPr>
        <w:sectPr w:rsidR="00C45ED0" w:rsidRPr="008C45F9" w:rsidSect="00CB35E6">
          <w:type w:val="continuous"/>
          <w:pgSz w:w="11910" w:h="16840"/>
          <w:pgMar w:top="1400" w:right="700" w:bottom="280" w:left="1020" w:header="720" w:footer="720" w:gutter="0"/>
          <w:cols w:num="2" w:space="720" w:equalWidth="0">
            <w:col w:w="599" w:space="1568"/>
            <w:col w:w="8023"/>
          </w:cols>
          <w:noEndnote/>
        </w:sectPr>
      </w:pPr>
    </w:p>
    <w:p w:rsidR="00C45ED0" w:rsidRPr="008C45F9" w:rsidRDefault="00C45ED0" w:rsidP="00C45ED0">
      <w:pPr>
        <w:pStyle w:val="a0"/>
        <w:kinsoku w:val="0"/>
        <w:overflowPunct w:val="0"/>
        <w:spacing w:before="6"/>
        <w:rPr>
          <w:color w:val="333333"/>
          <w:sz w:val="19"/>
          <w:szCs w:val="19"/>
        </w:rPr>
      </w:pPr>
    </w:p>
    <w:tbl>
      <w:tblPr>
        <w:tblW w:w="0" w:type="auto"/>
        <w:tblInd w:w="112" w:type="dxa"/>
        <w:tblLayout w:type="fixed"/>
        <w:tblCellMar>
          <w:left w:w="0" w:type="dxa"/>
          <w:right w:w="0" w:type="dxa"/>
        </w:tblCellMar>
        <w:tblLook w:val="0000" w:firstRow="0" w:lastRow="0" w:firstColumn="0" w:lastColumn="0" w:noHBand="0" w:noVBand="0"/>
      </w:tblPr>
      <w:tblGrid>
        <w:gridCol w:w="994"/>
        <w:gridCol w:w="5491"/>
        <w:gridCol w:w="3402"/>
      </w:tblGrid>
      <w:tr w:rsidR="00C45ED0" w:rsidRPr="00A1557B" w:rsidTr="00CB35E6">
        <w:trPr>
          <w:trHeight w:hRule="exact" w:val="866"/>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280"/>
              <w:rPr>
                <w:color w:val="333333"/>
                <w:sz w:val="22"/>
                <w:szCs w:val="22"/>
              </w:rPr>
            </w:pPr>
            <w:r w:rsidRPr="00A1557B">
              <w:rPr>
                <w:color w:val="333333"/>
                <w:sz w:val="22"/>
                <w:szCs w:val="22"/>
              </w:rPr>
              <w:t>1.1.</w:t>
            </w: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5" w:lineRule="auto"/>
              <w:ind w:left="102" w:right="144"/>
              <w:rPr>
                <w:color w:val="333333"/>
                <w:sz w:val="22"/>
                <w:szCs w:val="22"/>
              </w:rPr>
            </w:pPr>
            <w:r w:rsidRPr="00A1557B">
              <w:rPr>
                <w:color w:val="333333"/>
                <w:spacing w:val="-1"/>
                <w:sz w:val="22"/>
                <w:szCs w:val="22"/>
              </w:rPr>
              <w:t>Сведения</w:t>
            </w:r>
            <w:r w:rsidRPr="00A1557B">
              <w:rPr>
                <w:color w:val="333333"/>
                <w:sz w:val="22"/>
                <w:szCs w:val="22"/>
              </w:rPr>
              <w:t xml:space="preserve"> о</w:t>
            </w:r>
            <w:r w:rsidRPr="00A1557B">
              <w:rPr>
                <w:color w:val="333333"/>
                <w:spacing w:val="1"/>
                <w:sz w:val="22"/>
                <w:szCs w:val="22"/>
              </w:rPr>
              <w:t xml:space="preserve"> </w:t>
            </w:r>
            <w:r w:rsidRPr="00A1557B">
              <w:rPr>
                <w:color w:val="333333"/>
                <w:spacing w:val="-1"/>
                <w:sz w:val="22"/>
                <w:szCs w:val="22"/>
              </w:rPr>
              <w:t>физическом</w:t>
            </w:r>
            <w:r w:rsidRPr="00A1557B">
              <w:rPr>
                <w:color w:val="333333"/>
                <w:sz w:val="22"/>
                <w:szCs w:val="22"/>
              </w:rPr>
              <w:t xml:space="preserve"> </w:t>
            </w:r>
            <w:r w:rsidRPr="00A1557B">
              <w:rPr>
                <w:color w:val="333333"/>
                <w:spacing w:val="-1"/>
                <w:sz w:val="22"/>
                <w:szCs w:val="22"/>
              </w:rPr>
              <w:t xml:space="preserve">лице, </w:t>
            </w:r>
            <w:r w:rsidRPr="00A1557B">
              <w:rPr>
                <w:color w:val="333333"/>
                <w:sz w:val="22"/>
                <w:szCs w:val="22"/>
              </w:rPr>
              <w:t>в</w:t>
            </w:r>
            <w:r w:rsidRPr="00A1557B">
              <w:rPr>
                <w:color w:val="333333"/>
                <w:spacing w:val="1"/>
                <w:sz w:val="22"/>
                <w:szCs w:val="22"/>
              </w:rPr>
              <w:t xml:space="preserve"> </w:t>
            </w:r>
            <w:r w:rsidRPr="00A1557B">
              <w:rPr>
                <w:color w:val="333333"/>
                <w:spacing w:val="-1"/>
                <w:sz w:val="22"/>
                <w:szCs w:val="22"/>
              </w:rPr>
              <w:t>случае</w:t>
            </w:r>
            <w:r w:rsidRPr="00A1557B">
              <w:rPr>
                <w:color w:val="333333"/>
                <w:sz w:val="22"/>
                <w:szCs w:val="22"/>
              </w:rPr>
              <w:t xml:space="preserve"> если</w:t>
            </w:r>
            <w:r w:rsidRPr="00A1557B">
              <w:rPr>
                <w:color w:val="333333"/>
                <w:spacing w:val="21"/>
                <w:sz w:val="22"/>
                <w:szCs w:val="22"/>
              </w:rPr>
              <w:t xml:space="preserve"> </w:t>
            </w:r>
            <w:r w:rsidRPr="00A1557B">
              <w:rPr>
                <w:color w:val="333333"/>
                <w:spacing w:val="-1"/>
                <w:sz w:val="22"/>
                <w:szCs w:val="22"/>
              </w:rPr>
              <w:t>застройщиком</w:t>
            </w:r>
            <w:r w:rsidRPr="00A1557B">
              <w:rPr>
                <w:color w:val="333333"/>
                <w:sz w:val="22"/>
                <w:szCs w:val="22"/>
              </w:rPr>
              <w:t xml:space="preserve"> </w:t>
            </w:r>
            <w:r w:rsidRPr="00A1557B">
              <w:rPr>
                <w:color w:val="333333"/>
                <w:spacing w:val="-1"/>
                <w:sz w:val="22"/>
                <w:szCs w:val="22"/>
              </w:rPr>
              <w:t>является</w:t>
            </w:r>
            <w:r w:rsidRPr="00A1557B">
              <w:rPr>
                <w:color w:val="333333"/>
                <w:sz w:val="22"/>
                <w:szCs w:val="22"/>
              </w:rPr>
              <w:t xml:space="preserve"> </w:t>
            </w:r>
            <w:r w:rsidRPr="00A1557B">
              <w:rPr>
                <w:color w:val="333333"/>
                <w:spacing w:val="-1"/>
                <w:sz w:val="22"/>
                <w:szCs w:val="22"/>
              </w:rPr>
              <w:t>физическое</w:t>
            </w:r>
            <w:r w:rsidRPr="00A1557B">
              <w:rPr>
                <w:color w:val="333333"/>
                <w:sz w:val="22"/>
                <w:szCs w:val="22"/>
              </w:rPr>
              <w:t xml:space="preserve"> </w:t>
            </w:r>
            <w:r w:rsidRPr="00A1557B">
              <w:rPr>
                <w:color w:val="333333"/>
                <w:spacing w:val="-1"/>
                <w:sz w:val="22"/>
                <w:szCs w:val="22"/>
              </w:rPr>
              <w:t>лицо:</w:t>
            </w:r>
          </w:p>
        </w:tc>
        <w:tc>
          <w:tcPr>
            <w:tcW w:w="340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516"/>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74"/>
              <w:rPr>
                <w:color w:val="333333"/>
                <w:sz w:val="22"/>
                <w:szCs w:val="22"/>
              </w:rPr>
            </w:pPr>
            <w:r w:rsidRPr="00A1557B">
              <w:rPr>
                <w:color w:val="333333"/>
                <w:spacing w:val="-1"/>
                <w:sz w:val="22"/>
                <w:szCs w:val="22"/>
              </w:rPr>
              <w:t>1.1.1.</w:t>
            </w: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02"/>
              <w:rPr>
                <w:color w:val="333333"/>
                <w:sz w:val="22"/>
                <w:szCs w:val="22"/>
              </w:rPr>
            </w:pPr>
            <w:r w:rsidRPr="00A1557B">
              <w:rPr>
                <w:color w:val="333333"/>
                <w:spacing w:val="-1"/>
                <w:sz w:val="22"/>
                <w:szCs w:val="22"/>
              </w:rPr>
              <w:t>Фамилия,</w:t>
            </w:r>
            <w:r w:rsidRPr="00A1557B">
              <w:rPr>
                <w:color w:val="333333"/>
                <w:spacing w:val="-3"/>
                <w:sz w:val="22"/>
                <w:szCs w:val="22"/>
              </w:rPr>
              <w:t xml:space="preserve"> </w:t>
            </w:r>
            <w:r w:rsidRPr="00A1557B">
              <w:rPr>
                <w:color w:val="333333"/>
                <w:sz w:val="22"/>
                <w:szCs w:val="22"/>
              </w:rPr>
              <w:t>имя,</w:t>
            </w:r>
            <w:r w:rsidRPr="00A1557B">
              <w:rPr>
                <w:color w:val="333333"/>
                <w:spacing w:val="-1"/>
                <w:sz w:val="22"/>
                <w:szCs w:val="22"/>
              </w:rPr>
              <w:t xml:space="preserve"> отчество</w:t>
            </w:r>
            <w:r w:rsidRPr="00A1557B">
              <w:rPr>
                <w:color w:val="333333"/>
                <w:sz w:val="22"/>
                <w:szCs w:val="22"/>
              </w:rPr>
              <w:t xml:space="preserve"> </w:t>
            </w:r>
            <w:r w:rsidRPr="00A1557B">
              <w:rPr>
                <w:color w:val="333333"/>
                <w:spacing w:val="-1"/>
                <w:sz w:val="22"/>
                <w:szCs w:val="22"/>
              </w:rPr>
              <w:t>(при</w:t>
            </w:r>
            <w:r w:rsidRPr="00A1557B">
              <w:rPr>
                <w:color w:val="333333"/>
                <w:sz w:val="22"/>
                <w:szCs w:val="22"/>
              </w:rPr>
              <w:t xml:space="preserve"> </w:t>
            </w:r>
            <w:r w:rsidRPr="00A1557B">
              <w:rPr>
                <w:color w:val="333333"/>
                <w:spacing w:val="-1"/>
                <w:sz w:val="22"/>
                <w:szCs w:val="22"/>
              </w:rPr>
              <w:t>наличии)</w:t>
            </w:r>
          </w:p>
        </w:tc>
        <w:tc>
          <w:tcPr>
            <w:tcW w:w="340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A1557B">
        <w:trPr>
          <w:trHeight w:hRule="exact" w:val="824"/>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174"/>
              <w:rPr>
                <w:color w:val="333333"/>
                <w:sz w:val="22"/>
                <w:szCs w:val="22"/>
              </w:rPr>
            </w:pPr>
            <w:r w:rsidRPr="00A1557B">
              <w:rPr>
                <w:color w:val="333333"/>
                <w:spacing w:val="-1"/>
                <w:sz w:val="22"/>
                <w:szCs w:val="22"/>
              </w:rPr>
              <w:t>1.1.2.</w:t>
            </w: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490"/>
              <w:rPr>
                <w:color w:val="333333"/>
                <w:sz w:val="22"/>
                <w:szCs w:val="22"/>
              </w:rPr>
            </w:pP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документа,</w:t>
            </w:r>
            <w:r w:rsidRPr="00A1557B">
              <w:rPr>
                <w:color w:val="333333"/>
                <w:spacing w:val="-2"/>
                <w:sz w:val="22"/>
                <w:szCs w:val="22"/>
              </w:rPr>
              <w:t xml:space="preserve"> </w:t>
            </w:r>
            <w:r w:rsidRPr="00A1557B">
              <w:rPr>
                <w:color w:val="333333"/>
                <w:spacing w:val="-1"/>
                <w:sz w:val="22"/>
                <w:szCs w:val="22"/>
              </w:rPr>
              <w:t>удостоверяющего</w:t>
            </w:r>
            <w:r w:rsidRPr="00A1557B">
              <w:rPr>
                <w:color w:val="333333"/>
                <w:spacing w:val="31"/>
                <w:sz w:val="22"/>
                <w:szCs w:val="22"/>
              </w:rPr>
              <w:t xml:space="preserve"> </w:t>
            </w:r>
            <w:r w:rsidRPr="00A1557B">
              <w:rPr>
                <w:color w:val="333333"/>
                <w:spacing w:val="-1"/>
                <w:sz w:val="22"/>
                <w:szCs w:val="22"/>
              </w:rPr>
              <w:t>личность (не</w:t>
            </w:r>
            <w:r w:rsidRPr="00A1557B">
              <w:rPr>
                <w:color w:val="333333"/>
                <w:sz w:val="22"/>
                <w:szCs w:val="22"/>
              </w:rPr>
              <w:t xml:space="preserve"> </w:t>
            </w:r>
            <w:r w:rsidRPr="00A1557B">
              <w:rPr>
                <w:color w:val="333333"/>
                <w:spacing w:val="-1"/>
                <w:sz w:val="22"/>
                <w:szCs w:val="22"/>
              </w:rPr>
              <w:t>указываются</w:t>
            </w:r>
            <w:r w:rsidRPr="00A1557B">
              <w:rPr>
                <w:color w:val="333333"/>
                <w:sz w:val="22"/>
                <w:szCs w:val="22"/>
              </w:rPr>
              <w:t xml:space="preserve"> в</w:t>
            </w:r>
            <w:r w:rsidRPr="00A1557B">
              <w:rPr>
                <w:color w:val="333333"/>
                <w:spacing w:val="-1"/>
                <w:sz w:val="22"/>
                <w:szCs w:val="22"/>
              </w:rPr>
              <w:t xml:space="preserve"> случае,</w:t>
            </w:r>
            <w:r w:rsidRPr="00A1557B">
              <w:rPr>
                <w:color w:val="333333"/>
                <w:sz w:val="22"/>
                <w:szCs w:val="22"/>
              </w:rPr>
              <w:t xml:space="preserve"> </w:t>
            </w:r>
            <w:r w:rsidRPr="00A1557B">
              <w:rPr>
                <w:color w:val="333333"/>
                <w:spacing w:val="-1"/>
                <w:sz w:val="22"/>
                <w:szCs w:val="22"/>
              </w:rPr>
              <w:t>если</w:t>
            </w:r>
            <w:r w:rsidRPr="00A1557B">
              <w:rPr>
                <w:color w:val="333333"/>
                <w:spacing w:val="31"/>
                <w:sz w:val="22"/>
                <w:szCs w:val="22"/>
              </w:rPr>
              <w:t xml:space="preserve"> </w:t>
            </w:r>
            <w:r w:rsidRPr="00A1557B">
              <w:rPr>
                <w:color w:val="333333"/>
                <w:spacing w:val="-1"/>
                <w:sz w:val="22"/>
                <w:szCs w:val="22"/>
              </w:rPr>
              <w:t>застройщик</w:t>
            </w:r>
            <w:r w:rsidRPr="00A1557B">
              <w:rPr>
                <w:color w:val="333333"/>
                <w:sz w:val="22"/>
                <w:szCs w:val="22"/>
              </w:rPr>
              <w:t xml:space="preserve"> </w:t>
            </w:r>
            <w:r w:rsidRPr="00A1557B">
              <w:rPr>
                <w:color w:val="333333"/>
                <w:spacing w:val="-1"/>
                <w:sz w:val="22"/>
                <w:szCs w:val="22"/>
              </w:rPr>
              <w:t>является</w:t>
            </w:r>
            <w:r w:rsidRPr="00A1557B">
              <w:rPr>
                <w:color w:val="333333"/>
                <w:sz w:val="22"/>
                <w:szCs w:val="22"/>
              </w:rPr>
              <w:t xml:space="preserve"> </w:t>
            </w:r>
            <w:r w:rsidRPr="00A1557B">
              <w:rPr>
                <w:color w:val="333333"/>
                <w:spacing w:val="-1"/>
                <w:sz w:val="22"/>
                <w:szCs w:val="22"/>
              </w:rPr>
              <w:t>индивидуальным</w:t>
            </w:r>
            <w:r w:rsidRPr="00A1557B">
              <w:rPr>
                <w:color w:val="333333"/>
                <w:spacing w:val="21"/>
                <w:sz w:val="22"/>
                <w:szCs w:val="22"/>
              </w:rPr>
              <w:t xml:space="preserve"> </w:t>
            </w:r>
            <w:r w:rsidRPr="00A1557B">
              <w:rPr>
                <w:color w:val="333333"/>
                <w:spacing w:val="-1"/>
                <w:sz w:val="22"/>
                <w:szCs w:val="22"/>
              </w:rPr>
              <w:t>предпринимателем)</w:t>
            </w:r>
          </w:p>
        </w:tc>
        <w:tc>
          <w:tcPr>
            <w:tcW w:w="340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rPr>
          <w:color w:val="333333"/>
        </w:rPr>
        <w:sectPr w:rsidR="00C45ED0" w:rsidRPr="008C45F9" w:rsidSect="00CB35E6">
          <w:type w:val="continuous"/>
          <w:pgSz w:w="11910" w:h="16840"/>
          <w:pgMar w:top="1400" w:right="700" w:bottom="280" w:left="1020" w:header="720" w:footer="720" w:gutter="0"/>
          <w:cols w:space="720" w:equalWidth="0">
            <w:col w:w="1019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994"/>
        <w:gridCol w:w="5491"/>
        <w:gridCol w:w="3402"/>
      </w:tblGrid>
      <w:tr w:rsidR="00C45ED0" w:rsidRPr="008C45F9" w:rsidTr="00A1557B">
        <w:trPr>
          <w:trHeight w:hRule="exact" w:val="808"/>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74"/>
              <w:rPr>
                <w:color w:val="333333"/>
                <w:sz w:val="22"/>
                <w:szCs w:val="22"/>
              </w:rPr>
            </w:pPr>
            <w:r w:rsidRPr="00A1557B">
              <w:rPr>
                <w:color w:val="333333"/>
                <w:spacing w:val="-1"/>
                <w:sz w:val="22"/>
                <w:szCs w:val="22"/>
              </w:rPr>
              <w:t>1.1.3.</w:t>
            </w: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296"/>
              <w:rPr>
                <w:color w:val="333333"/>
                <w:sz w:val="22"/>
                <w:szCs w:val="22"/>
              </w:rPr>
            </w:pPr>
            <w:r w:rsidRPr="00A1557B">
              <w:rPr>
                <w:color w:val="333333"/>
                <w:spacing w:val="-1"/>
                <w:sz w:val="22"/>
                <w:szCs w:val="22"/>
              </w:rPr>
              <w:t>Основной</w:t>
            </w:r>
            <w:r w:rsidRPr="00A1557B">
              <w:rPr>
                <w:color w:val="333333"/>
                <w:spacing w:val="1"/>
                <w:sz w:val="22"/>
                <w:szCs w:val="22"/>
              </w:rPr>
              <w:t xml:space="preserve"> </w:t>
            </w:r>
            <w:r w:rsidRPr="00A1557B">
              <w:rPr>
                <w:color w:val="333333"/>
                <w:spacing w:val="-1"/>
                <w:sz w:val="22"/>
                <w:szCs w:val="22"/>
              </w:rPr>
              <w:t>государственный</w:t>
            </w:r>
            <w:r w:rsidRPr="00A1557B">
              <w:rPr>
                <w:color w:val="333333"/>
                <w:spacing w:val="27"/>
                <w:sz w:val="22"/>
                <w:szCs w:val="22"/>
              </w:rPr>
              <w:t xml:space="preserve"> </w:t>
            </w:r>
            <w:r w:rsidRPr="00A1557B">
              <w:rPr>
                <w:color w:val="333333"/>
                <w:spacing w:val="-1"/>
                <w:sz w:val="22"/>
                <w:szCs w:val="22"/>
              </w:rPr>
              <w:t>регистрационный</w:t>
            </w:r>
            <w:r w:rsidRPr="00A1557B">
              <w:rPr>
                <w:color w:val="333333"/>
                <w:sz w:val="22"/>
                <w:szCs w:val="22"/>
              </w:rPr>
              <w:t xml:space="preserve"> </w:t>
            </w:r>
            <w:r w:rsidRPr="00A1557B">
              <w:rPr>
                <w:color w:val="333333"/>
                <w:spacing w:val="-1"/>
                <w:sz w:val="22"/>
                <w:szCs w:val="22"/>
              </w:rPr>
              <w:t>номер</w:t>
            </w:r>
            <w:r w:rsidRPr="00A1557B">
              <w:rPr>
                <w:color w:val="333333"/>
                <w:spacing w:val="1"/>
                <w:sz w:val="22"/>
                <w:szCs w:val="22"/>
              </w:rPr>
              <w:t xml:space="preserve"> </w:t>
            </w:r>
            <w:r w:rsidRPr="00A1557B">
              <w:rPr>
                <w:color w:val="333333"/>
                <w:spacing w:val="-1"/>
                <w:sz w:val="22"/>
                <w:szCs w:val="22"/>
              </w:rPr>
              <w:t>индивидуального</w:t>
            </w:r>
            <w:r w:rsidRPr="00A1557B">
              <w:rPr>
                <w:color w:val="333333"/>
                <w:spacing w:val="26"/>
                <w:sz w:val="22"/>
                <w:szCs w:val="22"/>
              </w:rPr>
              <w:t xml:space="preserve"> </w:t>
            </w:r>
            <w:r w:rsidRPr="00A1557B">
              <w:rPr>
                <w:color w:val="333333"/>
                <w:spacing w:val="-1"/>
                <w:sz w:val="22"/>
                <w:szCs w:val="22"/>
              </w:rPr>
              <w:t>предпринимателя</w:t>
            </w:r>
          </w:p>
        </w:tc>
        <w:tc>
          <w:tcPr>
            <w:tcW w:w="340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CB35E6">
        <w:trPr>
          <w:trHeight w:hRule="exact" w:val="518"/>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280"/>
              <w:rPr>
                <w:color w:val="333333"/>
                <w:sz w:val="22"/>
                <w:szCs w:val="22"/>
              </w:rPr>
            </w:pPr>
            <w:r w:rsidRPr="00A1557B">
              <w:rPr>
                <w:color w:val="333333"/>
                <w:sz w:val="22"/>
                <w:szCs w:val="22"/>
              </w:rPr>
              <w:t>1.2.</w:t>
            </w: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102"/>
              <w:rPr>
                <w:color w:val="333333"/>
                <w:sz w:val="22"/>
                <w:szCs w:val="22"/>
              </w:rPr>
            </w:pPr>
            <w:r w:rsidRPr="00A1557B">
              <w:rPr>
                <w:color w:val="333333"/>
                <w:spacing w:val="-1"/>
                <w:sz w:val="22"/>
                <w:szCs w:val="22"/>
              </w:rPr>
              <w:t>Сведения</w:t>
            </w:r>
            <w:r w:rsidRPr="00A1557B">
              <w:rPr>
                <w:color w:val="333333"/>
                <w:sz w:val="22"/>
                <w:szCs w:val="22"/>
              </w:rPr>
              <w:t xml:space="preserve"> о</w:t>
            </w:r>
            <w:r w:rsidRPr="00A1557B">
              <w:rPr>
                <w:color w:val="333333"/>
                <w:spacing w:val="1"/>
                <w:sz w:val="22"/>
                <w:szCs w:val="22"/>
              </w:rPr>
              <w:t xml:space="preserve"> </w:t>
            </w:r>
            <w:r w:rsidRPr="00A1557B">
              <w:rPr>
                <w:color w:val="333333"/>
                <w:spacing w:val="-1"/>
                <w:sz w:val="22"/>
                <w:szCs w:val="22"/>
              </w:rPr>
              <w:t>юридическом</w:t>
            </w:r>
            <w:r w:rsidRPr="00A1557B">
              <w:rPr>
                <w:color w:val="333333"/>
                <w:spacing w:val="-2"/>
                <w:sz w:val="22"/>
                <w:szCs w:val="22"/>
              </w:rPr>
              <w:t xml:space="preserve"> </w:t>
            </w:r>
            <w:r w:rsidRPr="00A1557B">
              <w:rPr>
                <w:color w:val="333333"/>
                <w:spacing w:val="-1"/>
                <w:sz w:val="22"/>
                <w:szCs w:val="22"/>
              </w:rPr>
              <w:t>лице:</w:t>
            </w:r>
          </w:p>
        </w:tc>
        <w:tc>
          <w:tcPr>
            <w:tcW w:w="340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CB35E6">
        <w:trPr>
          <w:trHeight w:hRule="exact" w:val="518"/>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74"/>
              <w:rPr>
                <w:color w:val="333333"/>
                <w:sz w:val="22"/>
                <w:szCs w:val="22"/>
              </w:rPr>
            </w:pPr>
            <w:r w:rsidRPr="00A1557B">
              <w:rPr>
                <w:color w:val="333333"/>
                <w:spacing w:val="-1"/>
                <w:sz w:val="22"/>
                <w:szCs w:val="22"/>
              </w:rPr>
              <w:t>1.2.1.</w:t>
            </w: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02"/>
              <w:rPr>
                <w:color w:val="333333"/>
                <w:sz w:val="22"/>
                <w:szCs w:val="22"/>
              </w:rPr>
            </w:pPr>
            <w:r w:rsidRPr="00A1557B">
              <w:rPr>
                <w:color w:val="333333"/>
                <w:spacing w:val="-1"/>
                <w:sz w:val="22"/>
                <w:szCs w:val="22"/>
              </w:rPr>
              <w:t>Полное</w:t>
            </w:r>
            <w:r w:rsidRPr="00A1557B">
              <w:rPr>
                <w:color w:val="333333"/>
                <w:sz w:val="22"/>
                <w:szCs w:val="22"/>
              </w:rPr>
              <w:t xml:space="preserve"> </w:t>
            </w:r>
            <w:r w:rsidRPr="00A1557B">
              <w:rPr>
                <w:color w:val="333333"/>
                <w:spacing w:val="-1"/>
                <w:sz w:val="22"/>
                <w:szCs w:val="22"/>
              </w:rPr>
              <w:t>наименование</w:t>
            </w:r>
          </w:p>
        </w:tc>
        <w:tc>
          <w:tcPr>
            <w:tcW w:w="340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CB35E6">
        <w:trPr>
          <w:trHeight w:hRule="exact" w:val="910"/>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74"/>
              <w:rPr>
                <w:color w:val="333333"/>
                <w:sz w:val="22"/>
                <w:szCs w:val="22"/>
              </w:rPr>
            </w:pPr>
            <w:r w:rsidRPr="00A1557B">
              <w:rPr>
                <w:color w:val="333333"/>
                <w:spacing w:val="-1"/>
                <w:sz w:val="22"/>
                <w:szCs w:val="22"/>
              </w:rPr>
              <w:t>1.2.2.</w:t>
            </w: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102" w:right="2050"/>
              <w:rPr>
                <w:color w:val="333333"/>
                <w:sz w:val="22"/>
                <w:szCs w:val="22"/>
              </w:rPr>
            </w:pPr>
            <w:r w:rsidRPr="00A1557B">
              <w:rPr>
                <w:color w:val="333333"/>
                <w:spacing w:val="-1"/>
                <w:sz w:val="22"/>
                <w:szCs w:val="22"/>
              </w:rPr>
              <w:t>Основной</w:t>
            </w:r>
            <w:r w:rsidRPr="00A1557B">
              <w:rPr>
                <w:color w:val="333333"/>
                <w:sz w:val="22"/>
                <w:szCs w:val="22"/>
              </w:rPr>
              <w:t xml:space="preserve"> </w:t>
            </w:r>
            <w:r w:rsidRPr="00A1557B">
              <w:rPr>
                <w:color w:val="333333"/>
                <w:spacing w:val="-1"/>
                <w:sz w:val="22"/>
                <w:szCs w:val="22"/>
              </w:rPr>
              <w:t>государственный</w:t>
            </w:r>
            <w:r w:rsidRPr="00A1557B">
              <w:rPr>
                <w:color w:val="333333"/>
                <w:spacing w:val="27"/>
                <w:sz w:val="22"/>
                <w:szCs w:val="22"/>
              </w:rPr>
              <w:t xml:space="preserve"> </w:t>
            </w:r>
            <w:r w:rsidRPr="00A1557B">
              <w:rPr>
                <w:color w:val="333333"/>
                <w:spacing w:val="-1"/>
                <w:sz w:val="22"/>
                <w:szCs w:val="22"/>
              </w:rPr>
              <w:t>регистрационный</w:t>
            </w:r>
            <w:r w:rsidRPr="00A1557B">
              <w:rPr>
                <w:color w:val="333333"/>
                <w:sz w:val="22"/>
                <w:szCs w:val="22"/>
              </w:rPr>
              <w:t xml:space="preserve"> </w:t>
            </w:r>
            <w:r w:rsidRPr="00A1557B">
              <w:rPr>
                <w:color w:val="333333"/>
                <w:spacing w:val="-1"/>
                <w:sz w:val="22"/>
                <w:szCs w:val="22"/>
              </w:rPr>
              <w:t>номер</w:t>
            </w:r>
          </w:p>
        </w:tc>
        <w:tc>
          <w:tcPr>
            <w:tcW w:w="340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A1557B">
        <w:trPr>
          <w:trHeight w:hRule="exact" w:val="752"/>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74"/>
              <w:rPr>
                <w:color w:val="333333"/>
                <w:sz w:val="22"/>
                <w:szCs w:val="22"/>
              </w:rPr>
            </w:pPr>
            <w:r w:rsidRPr="00A1557B">
              <w:rPr>
                <w:color w:val="333333"/>
                <w:spacing w:val="-1"/>
                <w:sz w:val="22"/>
                <w:szCs w:val="22"/>
              </w:rPr>
              <w:t>1.2.3.</w:t>
            </w: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385"/>
              <w:rPr>
                <w:color w:val="333333"/>
                <w:sz w:val="22"/>
                <w:szCs w:val="22"/>
              </w:rPr>
            </w:pPr>
            <w:r w:rsidRPr="00A1557B">
              <w:rPr>
                <w:color w:val="333333"/>
                <w:spacing w:val="-1"/>
                <w:sz w:val="22"/>
                <w:szCs w:val="22"/>
              </w:rPr>
              <w:t>Идентификационный</w:t>
            </w:r>
            <w:r w:rsidRPr="00A1557B">
              <w:rPr>
                <w:color w:val="333333"/>
                <w:sz w:val="22"/>
                <w:szCs w:val="22"/>
              </w:rPr>
              <w:t xml:space="preserve"> </w:t>
            </w:r>
            <w:r w:rsidRPr="00A1557B">
              <w:rPr>
                <w:color w:val="333333"/>
                <w:spacing w:val="-1"/>
                <w:sz w:val="22"/>
                <w:szCs w:val="22"/>
              </w:rPr>
              <w:t>номер</w:t>
            </w:r>
            <w:r w:rsidRPr="00A1557B">
              <w:rPr>
                <w:color w:val="333333"/>
                <w:spacing w:val="21"/>
                <w:sz w:val="22"/>
                <w:szCs w:val="22"/>
              </w:rPr>
              <w:t xml:space="preserve"> </w:t>
            </w:r>
            <w:r w:rsidRPr="00A1557B">
              <w:rPr>
                <w:color w:val="333333"/>
                <w:spacing w:val="-1"/>
                <w:sz w:val="22"/>
                <w:szCs w:val="22"/>
              </w:rPr>
              <w:t>налогоплательщика</w:t>
            </w:r>
            <w:r w:rsidRPr="00A1557B">
              <w:rPr>
                <w:color w:val="333333"/>
                <w:sz w:val="22"/>
                <w:szCs w:val="22"/>
              </w:rPr>
              <w:t xml:space="preserve"> – </w:t>
            </w:r>
            <w:r w:rsidRPr="00A1557B">
              <w:rPr>
                <w:color w:val="333333"/>
                <w:spacing w:val="-1"/>
                <w:sz w:val="22"/>
                <w:szCs w:val="22"/>
              </w:rPr>
              <w:t>юридического</w:t>
            </w:r>
            <w:r w:rsidRPr="00A1557B">
              <w:rPr>
                <w:color w:val="333333"/>
                <w:spacing w:val="1"/>
                <w:sz w:val="22"/>
                <w:szCs w:val="22"/>
              </w:rPr>
              <w:t xml:space="preserve"> </w:t>
            </w:r>
            <w:r w:rsidRPr="00A1557B">
              <w:rPr>
                <w:color w:val="333333"/>
                <w:spacing w:val="-2"/>
                <w:sz w:val="22"/>
                <w:szCs w:val="22"/>
              </w:rPr>
              <w:t>лица</w:t>
            </w:r>
          </w:p>
        </w:tc>
        <w:tc>
          <w:tcPr>
            <w:tcW w:w="340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6"/>
        <w:rPr>
          <w:color w:val="333333"/>
          <w:sz w:val="17"/>
          <w:szCs w:val="17"/>
        </w:rPr>
      </w:pPr>
    </w:p>
    <w:p w:rsidR="00C45ED0" w:rsidRPr="008C45F9" w:rsidRDefault="00C45ED0" w:rsidP="00D76ADF">
      <w:pPr>
        <w:pStyle w:val="a0"/>
        <w:widowControl w:val="0"/>
        <w:numPr>
          <w:ilvl w:val="0"/>
          <w:numId w:val="106"/>
        </w:numPr>
        <w:tabs>
          <w:tab w:val="left" w:pos="2719"/>
        </w:tabs>
        <w:suppressAutoHyphens w:val="0"/>
        <w:kinsoku w:val="0"/>
        <w:overflowPunct w:val="0"/>
        <w:autoSpaceDE w:val="0"/>
        <w:autoSpaceDN w:val="0"/>
        <w:adjustRightInd w:val="0"/>
        <w:spacing w:before="64" w:after="0"/>
        <w:ind w:hanging="280"/>
        <w:rPr>
          <w:color w:val="333333"/>
          <w:spacing w:val="-1"/>
        </w:rPr>
      </w:pPr>
      <w:r w:rsidRPr="008C45F9">
        <w:rPr>
          <w:color w:val="333333"/>
          <w:spacing w:val="-1"/>
        </w:rPr>
        <w:t>Сведения</w:t>
      </w:r>
      <w:r w:rsidRPr="008C45F9">
        <w:rPr>
          <w:color w:val="333333"/>
        </w:rPr>
        <w:t xml:space="preserve"> о</w:t>
      </w:r>
      <w:r w:rsidRPr="008C45F9">
        <w:rPr>
          <w:color w:val="333333"/>
          <w:spacing w:val="-3"/>
        </w:rPr>
        <w:t xml:space="preserve"> </w:t>
      </w:r>
      <w:r w:rsidRPr="008C45F9">
        <w:rPr>
          <w:color w:val="333333"/>
          <w:spacing w:val="-1"/>
        </w:rPr>
        <w:t>разрешении</w:t>
      </w:r>
      <w:r w:rsidRPr="008C45F9">
        <w:rPr>
          <w:color w:val="333333"/>
        </w:rPr>
        <w:t xml:space="preserve"> </w:t>
      </w:r>
      <w:r w:rsidRPr="008C45F9">
        <w:rPr>
          <w:color w:val="333333"/>
          <w:spacing w:val="-1"/>
        </w:rPr>
        <w:t>на</w:t>
      </w:r>
      <w:r w:rsidRPr="008C45F9">
        <w:rPr>
          <w:color w:val="333333"/>
        </w:rPr>
        <w:t xml:space="preserve"> </w:t>
      </w:r>
      <w:r w:rsidRPr="008C45F9">
        <w:rPr>
          <w:color w:val="333333"/>
          <w:spacing w:val="-1"/>
        </w:rPr>
        <w:t>строительство</w:t>
      </w:r>
    </w:p>
    <w:p w:rsidR="00C45ED0" w:rsidRPr="008C45F9" w:rsidRDefault="00C45ED0" w:rsidP="00C45ED0">
      <w:pPr>
        <w:pStyle w:val="a0"/>
        <w:kinsoku w:val="0"/>
        <w:overflowPunct w:val="0"/>
        <w:spacing w:before="8"/>
        <w:rPr>
          <w:color w:val="333333"/>
          <w:sz w:val="23"/>
          <w:szCs w:val="23"/>
        </w:rPr>
      </w:pPr>
    </w:p>
    <w:tbl>
      <w:tblPr>
        <w:tblW w:w="0" w:type="auto"/>
        <w:tblInd w:w="112" w:type="dxa"/>
        <w:tblLayout w:type="fixed"/>
        <w:tblCellMar>
          <w:left w:w="0" w:type="dxa"/>
          <w:right w:w="0" w:type="dxa"/>
        </w:tblCellMar>
        <w:tblLook w:val="0000" w:firstRow="0" w:lastRow="0" w:firstColumn="0" w:lastColumn="0" w:noHBand="0" w:noVBand="0"/>
      </w:tblPr>
      <w:tblGrid>
        <w:gridCol w:w="994"/>
        <w:gridCol w:w="5491"/>
        <w:gridCol w:w="1842"/>
        <w:gridCol w:w="1560"/>
      </w:tblGrid>
      <w:tr w:rsidR="00C45ED0" w:rsidRPr="00A1557B" w:rsidTr="00CB35E6">
        <w:trPr>
          <w:trHeight w:hRule="exact" w:val="866"/>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jc w:val="center"/>
              <w:rPr>
                <w:color w:val="333333"/>
                <w:sz w:val="22"/>
                <w:szCs w:val="22"/>
              </w:rPr>
            </w:pPr>
            <w:r w:rsidRPr="00A1557B">
              <w:rPr>
                <w:color w:val="333333"/>
                <w:sz w:val="22"/>
                <w:szCs w:val="22"/>
              </w:rPr>
              <w:t>№</w:t>
            </w: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5" w:lineRule="auto"/>
              <w:ind w:left="975" w:right="513" w:hanging="461"/>
              <w:rPr>
                <w:color w:val="333333"/>
                <w:sz w:val="22"/>
                <w:szCs w:val="22"/>
              </w:rPr>
            </w:pPr>
            <w:r w:rsidRPr="00A1557B">
              <w:rPr>
                <w:color w:val="333333"/>
                <w:spacing w:val="-1"/>
                <w:sz w:val="22"/>
                <w:szCs w:val="22"/>
              </w:rPr>
              <w:t>Орган</w:t>
            </w:r>
            <w:r w:rsidRPr="00A1557B">
              <w:rPr>
                <w:color w:val="333333"/>
                <w:spacing w:val="1"/>
                <w:sz w:val="22"/>
                <w:szCs w:val="22"/>
              </w:rPr>
              <w:t xml:space="preserve"> </w:t>
            </w:r>
            <w:r w:rsidRPr="00A1557B">
              <w:rPr>
                <w:color w:val="333333"/>
                <w:spacing w:val="-2"/>
                <w:sz w:val="22"/>
                <w:szCs w:val="22"/>
              </w:rPr>
              <w:t>(организация),</w:t>
            </w:r>
            <w:r w:rsidRPr="00A1557B">
              <w:rPr>
                <w:color w:val="333333"/>
                <w:spacing w:val="-1"/>
                <w:sz w:val="22"/>
                <w:szCs w:val="22"/>
              </w:rPr>
              <w:t xml:space="preserve"> выдавший</w:t>
            </w:r>
            <w:r w:rsidRPr="00A1557B">
              <w:rPr>
                <w:color w:val="333333"/>
                <w:sz w:val="22"/>
                <w:szCs w:val="22"/>
              </w:rPr>
              <w:t xml:space="preserve"> (-ая)</w:t>
            </w:r>
            <w:r w:rsidRPr="00A1557B">
              <w:rPr>
                <w:color w:val="333333"/>
                <w:spacing w:val="43"/>
                <w:sz w:val="22"/>
                <w:szCs w:val="22"/>
              </w:rPr>
              <w:t xml:space="preserve"> </w:t>
            </w:r>
            <w:r w:rsidRPr="00A1557B">
              <w:rPr>
                <w:color w:val="333333"/>
                <w:spacing w:val="-1"/>
                <w:sz w:val="22"/>
                <w:szCs w:val="22"/>
              </w:rPr>
              <w:t>разрешение</w:t>
            </w:r>
            <w:r w:rsidRPr="00A1557B">
              <w:rPr>
                <w:color w:val="333333"/>
                <w:spacing w:val="-3"/>
                <w:sz w:val="22"/>
                <w:szCs w:val="22"/>
              </w:rPr>
              <w:t xml:space="preserve"> </w:t>
            </w:r>
            <w:r w:rsidRPr="00A1557B">
              <w:rPr>
                <w:color w:val="333333"/>
                <w:sz w:val="22"/>
                <w:szCs w:val="22"/>
              </w:rPr>
              <w:t xml:space="preserve">на </w:t>
            </w:r>
            <w:r w:rsidRPr="00A1557B">
              <w:rPr>
                <w:color w:val="333333"/>
                <w:spacing w:val="-1"/>
                <w:sz w:val="22"/>
                <w:szCs w:val="22"/>
              </w:rPr>
              <w:t>строительство</w:t>
            </w:r>
          </w:p>
        </w:tc>
        <w:tc>
          <w:tcPr>
            <w:tcW w:w="184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5" w:lineRule="auto"/>
              <w:ind w:left="286" w:right="283" w:firstLine="235"/>
              <w:rPr>
                <w:color w:val="333333"/>
                <w:sz w:val="22"/>
                <w:szCs w:val="22"/>
              </w:rPr>
            </w:pPr>
            <w:r w:rsidRPr="00A1557B">
              <w:rPr>
                <w:color w:val="333333"/>
                <w:spacing w:val="-1"/>
                <w:sz w:val="22"/>
                <w:szCs w:val="22"/>
              </w:rPr>
              <w:t>Номер</w:t>
            </w:r>
            <w:r w:rsidRPr="00A1557B">
              <w:rPr>
                <w:color w:val="333333"/>
                <w:spacing w:val="23"/>
                <w:sz w:val="22"/>
                <w:szCs w:val="22"/>
              </w:rPr>
              <w:t xml:space="preserve"> </w:t>
            </w:r>
            <w:r w:rsidRPr="00A1557B">
              <w:rPr>
                <w:color w:val="333333"/>
                <w:spacing w:val="-1"/>
                <w:sz w:val="22"/>
                <w:szCs w:val="22"/>
              </w:rPr>
              <w:t>документа</w:t>
            </w:r>
          </w:p>
        </w:tc>
        <w:tc>
          <w:tcPr>
            <w:tcW w:w="156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5" w:lineRule="auto"/>
              <w:ind w:left="147" w:right="141" w:firstLine="345"/>
              <w:rPr>
                <w:color w:val="333333"/>
                <w:sz w:val="22"/>
                <w:szCs w:val="22"/>
              </w:rPr>
            </w:pPr>
            <w:r w:rsidRPr="00A1557B">
              <w:rPr>
                <w:color w:val="333333"/>
                <w:sz w:val="22"/>
                <w:szCs w:val="22"/>
              </w:rPr>
              <w:t xml:space="preserve">Дата </w:t>
            </w:r>
            <w:r w:rsidRPr="00A1557B">
              <w:rPr>
                <w:color w:val="333333"/>
                <w:spacing w:val="-1"/>
                <w:sz w:val="22"/>
                <w:szCs w:val="22"/>
              </w:rPr>
              <w:t>документа</w:t>
            </w:r>
          </w:p>
        </w:tc>
      </w:tr>
      <w:tr w:rsidR="00C45ED0" w:rsidRPr="00A1557B" w:rsidTr="00A1557B">
        <w:trPr>
          <w:trHeight w:hRule="exact" w:val="294"/>
        </w:trPr>
        <w:tc>
          <w:tcPr>
            <w:tcW w:w="99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549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1842"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156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3"/>
        <w:rPr>
          <w:color w:val="333333"/>
          <w:sz w:val="25"/>
          <w:szCs w:val="25"/>
        </w:rPr>
      </w:pPr>
    </w:p>
    <w:p w:rsidR="00C45ED0" w:rsidRPr="008C45F9" w:rsidRDefault="00C45ED0" w:rsidP="00C45ED0">
      <w:pPr>
        <w:pStyle w:val="a0"/>
        <w:kinsoku w:val="0"/>
        <w:overflowPunct w:val="0"/>
        <w:spacing w:before="64" w:line="322" w:lineRule="exact"/>
        <w:ind w:left="112"/>
        <w:rPr>
          <w:color w:val="333333"/>
        </w:rPr>
      </w:pPr>
      <w:r w:rsidRPr="008C45F9">
        <w:rPr>
          <w:color w:val="333333"/>
          <w:spacing w:val="-2"/>
        </w:rPr>
        <w:t>Приложение:</w:t>
      </w:r>
      <w:r w:rsidRPr="008C45F9">
        <w:rPr>
          <w:color w:val="333333"/>
          <w:u w:val="single"/>
        </w:rPr>
        <w:t xml:space="preserve"> </w:t>
      </w:r>
    </w:p>
    <w:p w:rsidR="00C45ED0" w:rsidRPr="008C45F9" w:rsidRDefault="00C45ED0" w:rsidP="00C45ED0">
      <w:pPr>
        <w:pStyle w:val="a0"/>
        <w:kinsoku w:val="0"/>
        <w:overflowPunct w:val="0"/>
        <w:ind w:left="112" w:right="2370"/>
        <w:rPr>
          <w:color w:val="333333"/>
          <w:spacing w:val="-1"/>
        </w:rPr>
      </w:pPr>
      <w:r w:rsidRPr="008C45F9">
        <w:rPr>
          <w:color w:val="333333"/>
          <w:spacing w:val="-1"/>
        </w:rPr>
        <w:t>Номер</w:t>
      </w:r>
      <w:r w:rsidRPr="008C45F9">
        <w:rPr>
          <w:color w:val="333333"/>
          <w:spacing w:val="1"/>
        </w:rPr>
        <w:t xml:space="preserve"> </w:t>
      </w:r>
      <w:r w:rsidRPr="008C45F9">
        <w:rPr>
          <w:color w:val="333333"/>
          <w:spacing w:val="-1"/>
        </w:rPr>
        <w:t>телефона</w:t>
      </w:r>
      <w:r w:rsidRPr="008C45F9">
        <w:rPr>
          <w:color w:val="333333"/>
          <w:spacing w:val="-3"/>
        </w:rPr>
        <w:t xml:space="preserve"> </w:t>
      </w:r>
      <w:r w:rsidRPr="008C45F9">
        <w:rPr>
          <w:color w:val="333333"/>
        </w:rPr>
        <w:t xml:space="preserve">и </w:t>
      </w:r>
      <w:r w:rsidRPr="008C45F9">
        <w:rPr>
          <w:color w:val="333333"/>
          <w:spacing w:val="-1"/>
        </w:rPr>
        <w:t>адрес</w:t>
      </w:r>
      <w:r w:rsidRPr="008C45F9">
        <w:rPr>
          <w:color w:val="333333"/>
        </w:rPr>
        <w:t xml:space="preserve"> </w:t>
      </w:r>
      <w:r w:rsidRPr="008C45F9">
        <w:rPr>
          <w:color w:val="333333"/>
          <w:spacing w:val="-1"/>
        </w:rPr>
        <w:t>электронной</w:t>
      </w:r>
      <w:r w:rsidRPr="008C45F9">
        <w:rPr>
          <w:color w:val="333333"/>
          <w:spacing w:val="-3"/>
        </w:rPr>
        <w:t xml:space="preserve"> </w:t>
      </w:r>
      <w:r w:rsidRPr="008C45F9">
        <w:rPr>
          <w:color w:val="333333"/>
          <w:spacing w:val="-1"/>
        </w:rPr>
        <w:t>почты</w:t>
      </w:r>
      <w:r w:rsidRPr="008C45F9">
        <w:rPr>
          <w:color w:val="333333"/>
        </w:rPr>
        <w:t xml:space="preserve"> для </w:t>
      </w:r>
      <w:r w:rsidRPr="008C45F9">
        <w:rPr>
          <w:color w:val="333333"/>
          <w:spacing w:val="-2"/>
        </w:rPr>
        <w:t>связи:</w:t>
      </w:r>
      <w:r w:rsidRPr="008C45F9">
        <w:rPr>
          <w:color w:val="333333"/>
          <w:u w:val="single"/>
        </w:rPr>
        <w:t xml:space="preserve"> </w:t>
      </w:r>
      <w:r w:rsidRPr="008C45F9">
        <w:rPr>
          <w:color w:val="333333"/>
          <w:spacing w:val="-1"/>
        </w:rPr>
        <w:t>Результат предоставления</w:t>
      </w:r>
      <w:r w:rsidRPr="008C45F9">
        <w:rPr>
          <w:color w:val="333333"/>
        </w:rPr>
        <w:t xml:space="preserve"> </w:t>
      </w:r>
      <w:r w:rsidRPr="008C45F9">
        <w:rPr>
          <w:color w:val="333333"/>
          <w:spacing w:val="-2"/>
        </w:rPr>
        <w:t>услуги</w:t>
      </w:r>
      <w:r w:rsidRPr="008C45F9">
        <w:rPr>
          <w:color w:val="333333"/>
          <w:spacing w:val="1"/>
        </w:rPr>
        <w:t xml:space="preserve"> </w:t>
      </w:r>
      <w:r w:rsidRPr="008C45F9">
        <w:rPr>
          <w:color w:val="333333"/>
          <w:spacing w:val="-1"/>
        </w:rPr>
        <w:t>прошу:</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8"/>
        <w:rPr>
          <w:color w:val="333333"/>
          <w:sz w:val="12"/>
          <w:szCs w:val="12"/>
        </w:rPr>
      </w:pPr>
    </w:p>
    <w:tbl>
      <w:tblPr>
        <w:tblW w:w="0" w:type="auto"/>
        <w:tblInd w:w="117" w:type="dxa"/>
        <w:tblLayout w:type="fixed"/>
        <w:tblCellMar>
          <w:left w:w="0" w:type="dxa"/>
          <w:right w:w="0" w:type="dxa"/>
        </w:tblCellMar>
        <w:tblLook w:val="0000" w:firstRow="0" w:lastRow="0" w:firstColumn="0" w:lastColumn="0" w:noHBand="0" w:noVBand="0"/>
      </w:tblPr>
      <w:tblGrid>
        <w:gridCol w:w="30"/>
        <w:gridCol w:w="8643"/>
        <w:gridCol w:w="117"/>
        <w:gridCol w:w="1013"/>
        <w:gridCol w:w="117"/>
      </w:tblGrid>
      <w:tr w:rsidR="00C45ED0" w:rsidRPr="00A1557B" w:rsidTr="00A1557B">
        <w:trPr>
          <w:trHeight w:hRule="exact" w:val="1212"/>
        </w:trPr>
        <w:tc>
          <w:tcPr>
            <w:tcW w:w="8790" w:type="dxa"/>
            <w:gridSpan w:val="3"/>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before="112"/>
              <w:ind w:left="105" w:right="727"/>
              <w:rPr>
                <w:color w:val="333333"/>
                <w:sz w:val="22"/>
                <w:szCs w:val="22"/>
              </w:rPr>
            </w:pPr>
            <w:r w:rsidRPr="00A1557B">
              <w:rPr>
                <w:color w:val="333333"/>
                <w:spacing w:val="-1"/>
                <w:sz w:val="22"/>
                <w:szCs w:val="22"/>
              </w:rPr>
              <w:t xml:space="preserve">направить </w:t>
            </w:r>
            <w:r w:rsidRPr="00A1557B">
              <w:rPr>
                <w:color w:val="333333"/>
                <w:sz w:val="22"/>
                <w:szCs w:val="22"/>
              </w:rPr>
              <w:t>в</w:t>
            </w:r>
            <w:r w:rsidRPr="00A1557B">
              <w:rPr>
                <w:color w:val="333333"/>
                <w:spacing w:val="-1"/>
                <w:sz w:val="22"/>
                <w:szCs w:val="22"/>
              </w:rPr>
              <w:t xml:space="preserve"> форме</w:t>
            </w:r>
            <w:r w:rsidRPr="00A1557B">
              <w:rPr>
                <w:color w:val="333333"/>
                <w:sz w:val="22"/>
                <w:szCs w:val="22"/>
              </w:rPr>
              <w:t xml:space="preserve"> </w:t>
            </w:r>
            <w:r w:rsidRPr="00A1557B">
              <w:rPr>
                <w:color w:val="333333"/>
                <w:spacing w:val="-1"/>
                <w:sz w:val="22"/>
                <w:szCs w:val="22"/>
              </w:rPr>
              <w:t>электронного</w:t>
            </w:r>
            <w:r w:rsidRPr="00A1557B">
              <w:rPr>
                <w:color w:val="333333"/>
                <w:spacing w:val="-2"/>
                <w:sz w:val="22"/>
                <w:szCs w:val="22"/>
              </w:rPr>
              <w:t xml:space="preserve"> </w:t>
            </w:r>
            <w:r w:rsidRPr="00A1557B">
              <w:rPr>
                <w:color w:val="333333"/>
                <w:spacing w:val="-1"/>
                <w:sz w:val="22"/>
                <w:szCs w:val="22"/>
              </w:rPr>
              <w:t>документа</w:t>
            </w:r>
            <w:r w:rsidRPr="00A1557B">
              <w:rPr>
                <w:color w:val="333333"/>
                <w:sz w:val="22"/>
                <w:szCs w:val="22"/>
              </w:rPr>
              <w:t xml:space="preserve"> в</w:t>
            </w:r>
            <w:r w:rsidRPr="00A1557B">
              <w:rPr>
                <w:color w:val="333333"/>
                <w:spacing w:val="2"/>
                <w:sz w:val="22"/>
                <w:szCs w:val="22"/>
              </w:rPr>
              <w:t xml:space="preserve"> </w:t>
            </w:r>
            <w:r w:rsidRPr="00A1557B">
              <w:rPr>
                <w:color w:val="333333"/>
                <w:spacing w:val="-1"/>
                <w:sz w:val="22"/>
                <w:szCs w:val="22"/>
              </w:rPr>
              <w:t>личный</w:t>
            </w:r>
            <w:r w:rsidRPr="00A1557B">
              <w:rPr>
                <w:color w:val="333333"/>
                <w:sz w:val="22"/>
                <w:szCs w:val="22"/>
              </w:rPr>
              <w:t xml:space="preserve"> </w:t>
            </w:r>
            <w:r w:rsidRPr="00A1557B">
              <w:rPr>
                <w:color w:val="333333"/>
                <w:spacing w:val="-1"/>
                <w:sz w:val="22"/>
                <w:szCs w:val="22"/>
              </w:rPr>
              <w:t>кабинет</w:t>
            </w:r>
            <w:r w:rsidRPr="00A1557B">
              <w:rPr>
                <w:color w:val="333333"/>
                <w:sz w:val="22"/>
                <w:szCs w:val="22"/>
              </w:rPr>
              <w:t xml:space="preserve"> в</w:t>
            </w:r>
            <w:r w:rsidRPr="00A1557B">
              <w:rPr>
                <w:color w:val="333333"/>
                <w:spacing w:val="25"/>
                <w:sz w:val="22"/>
                <w:szCs w:val="22"/>
              </w:rPr>
              <w:t xml:space="preserve"> </w:t>
            </w:r>
            <w:r w:rsidRPr="00A1557B">
              <w:rPr>
                <w:color w:val="333333"/>
                <w:spacing w:val="-1"/>
                <w:sz w:val="22"/>
                <w:szCs w:val="22"/>
              </w:rPr>
              <w:t>федеральной</w:t>
            </w:r>
            <w:r w:rsidRPr="00A1557B">
              <w:rPr>
                <w:color w:val="333333"/>
                <w:sz w:val="22"/>
                <w:szCs w:val="22"/>
              </w:rPr>
              <w:t xml:space="preserve"> </w:t>
            </w:r>
            <w:r w:rsidRPr="00A1557B">
              <w:rPr>
                <w:color w:val="333333"/>
                <w:spacing w:val="-1"/>
                <w:sz w:val="22"/>
                <w:szCs w:val="22"/>
              </w:rPr>
              <w:t>государственной</w:t>
            </w:r>
            <w:r w:rsidRPr="00A1557B">
              <w:rPr>
                <w:color w:val="333333"/>
                <w:spacing w:val="-3"/>
                <w:sz w:val="22"/>
                <w:szCs w:val="22"/>
              </w:rPr>
              <w:t xml:space="preserve"> </w:t>
            </w:r>
            <w:r w:rsidRPr="00A1557B">
              <w:rPr>
                <w:color w:val="333333"/>
                <w:spacing w:val="-1"/>
                <w:sz w:val="22"/>
                <w:szCs w:val="22"/>
              </w:rPr>
              <w:t>информационной</w:t>
            </w:r>
            <w:r w:rsidRPr="00A1557B">
              <w:rPr>
                <w:color w:val="333333"/>
                <w:sz w:val="22"/>
                <w:szCs w:val="22"/>
              </w:rPr>
              <w:t xml:space="preserve"> </w:t>
            </w:r>
            <w:r w:rsidRPr="00A1557B">
              <w:rPr>
                <w:color w:val="333333"/>
                <w:spacing w:val="-1"/>
                <w:sz w:val="22"/>
                <w:szCs w:val="22"/>
              </w:rPr>
              <w:t>системе</w:t>
            </w:r>
            <w:r w:rsidRPr="00A1557B">
              <w:rPr>
                <w:color w:val="333333"/>
                <w:sz w:val="22"/>
                <w:szCs w:val="22"/>
              </w:rPr>
              <w:t xml:space="preserve"> </w:t>
            </w:r>
            <w:r w:rsidRPr="00A1557B">
              <w:rPr>
                <w:color w:val="333333"/>
                <w:spacing w:val="-1"/>
                <w:sz w:val="22"/>
                <w:szCs w:val="22"/>
              </w:rPr>
              <w:t>"Единый</w:t>
            </w:r>
            <w:r w:rsidRPr="00A1557B">
              <w:rPr>
                <w:color w:val="333333"/>
                <w:spacing w:val="27"/>
                <w:sz w:val="22"/>
                <w:szCs w:val="22"/>
              </w:rPr>
              <w:t xml:space="preserve"> </w:t>
            </w:r>
            <w:r w:rsidRPr="00A1557B">
              <w:rPr>
                <w:color w:val="333333"/>
                <w:spacing w:val="-1"/>
                <w:sz w:val="22"/>
                <w:szCs w:val="22"/>
              </w:rPr>
              <w:t>портал государственных</w:t>
            </w:r>
            <w:r w:rsidRPr="00A1557B">
              <w:rPr>
                <w:color w:val="333333"/>
                <w:spacing w:val="-3"/>
                <w:sz w:val="22"/>
                <w:szCs w:val="22"/>
              </w:rPr>
              <w:t xml:space="preserve"> </w:t>
            </w:r>
            <w:r w:rsidRPr="00A1557B">
              <w:rPr>
                <w:color w:val="333333"/>
                <w:sz w:val="22"/>
                <w:szCs w:val="22"/>
              </w:rPr>
              <w:t xml:space="preserve">и </w:t>
            </w:r>
            <w:r w:rsidRPr="00A1557B">
              <w:rPr>
                <w:color w:val="333333"/>
                <w:spacing w:val="-1"/>
                <w:sz w:val="22"/>
                <w:szCs w:val="22"/>
              </w:rPr>
              <w:t>муниципальных</w:t>
            </w:r>
            <w:r w:rsidRPr="00A1557B">
              <w:rPr>
                <w:color w:val="333333"/>
                <w:spacing w:val="1"/>
                <w:sz w:val="22"/>
                <w:szCs w:val="22"/>
              </w:rPr>
              <w:t xml:space="preserve"> </w:t>
            </w:r>
            <w:r w:rsidRPr="00A1557B">
              <w:rPr>
                <w:color w:val="333333"/>
                <w:spacing w:val="-2"/>
                <w:sz w:val="22"/>
                <w:szCs w:val="22"/>
              </w:rPr>
              <w:t>услуг</w:t>
            </w:r>
            <w:r w:rsidRPr="00A1557B">
              <w:rPr>
                <w:color w:val="333333"/>
                <w:sz w:val="22"/>
                <w:szCs w:val="22"/>
              </w:rPr>
              <w:t xml:space="preserve"> </w:t>
            </w:r>
            <w:r w:rsidRPr="00A1557B">
              <w:rPr>
                <w:color w:val="333333"/>
                <w:spacing w:val="-1"/>
                <w:sz w:val="22"/>
                <w:szCs w:val="22"/>
              </w:rPr>
              <w:t>(функций)"/</w:t>
            </w:r>
            <w:r w:rsidRPr="00A1557B">
              <w:rPr>
                <w:color w:val="333333"/>
                <w:spacing w:val="8"/>
                <w:sz w:val="22"/>
                <w:szCs w:val="22"/>
              </w:rPr>
              <w:t xml:space="preserve"> </w:t>
            </w:r>
            <w:r w:rsidRPr="00A1557B">
              <w:rPr>
                <w:color w:val="333333"/>
                <w:spacing w:val="-2"/>
                <w:sz w:val="22"/>
                <w:szCs w:val="22"/>
              </w:rPr>
              <w:t>на</w:t>
            </w:r>
            <w:r w:rsidRPr="00A1557B">
              <w:rPr>
                <w:color w:val="333333"/>
                <w:spacing w:val="29"/>
                <w:sz w:val="22"/>
                <w:szCs w:val="22"/>
              </w:rPr>
              <w:t xml:space="preserve"> </w:t>
            </w:r>
            <w:r w:rsidRPr="00A1557B">
              <w:rPr>
                <w:color w:val="333333"/>
                <w:spacing w:val="-1"/>
                <w:sz w:val="22"/>
                <w:szCs w:val="22"/>
              </w:rPr>
              <w:t>региональном</w:t>
            </w:r>
            <w:r w:rsidRPr="00A1557B">
              <w:rPr>
                <w:color w:val="333333"/>
                <w:sz w:val="22"/>
                <w:szCs w:val="22"/>
              </w:rPr>
              <w:t xml:space="preserve"> </w:t>
            </w:r>
            <w:r w:rsidRPr="00A1557B">
              <w:rPr>
                <w:color w:val="333333"/>
                <w:spacing w:val="-2"/>
                <w:sz w:val="22"/>
                <w:szCs w:val="22"/>
              </w:rPr>
              <w:t>портале</w:t>
            </w:r>
            <w:r w:rsidRPr="00A1557B">
              <w:rPr>
                <w:color w:val="333333"/>
                <w:sz w:val="22"/>
                <w:szCs w:val="22"/>
              </w:rPr>
              <w:t xml:space="preserve"> </w:t>
            </w:r>
            <w:r w:rsidRPr="00A1557B">
              <w:rPr>
                <w:color w:val="333333"/>
                <w:spacing w:val="-1"/>
                <w:sz w:val="22"/>
                <w:szCs w:val="22"/>
              </w:rPr>
              <w:t xml:space="preserve">государственных </w:t>
            </w:r>
            <w:r w:rsidRPr="00A1557B">
              <w:rPr>
                <w:color w:val="333333"/>
                <w:sz w:val="22"/>
                <w:szCs w:val="22"/>
              </w:rPr>
              <w:t xml:space="preserve">и </w:t>
            </w:r>
            <w:r w:rsidRPr="00A1557B">
              <w:rPr>
                <w:color w:val="333333"/>
                <w:spacing w:val="-1"/>
                <w:sz w:val="22"/>
                <w:szCs w:val="22"/>
              </w:rPr>
              <w:t>муниципальных</w:t>
            </w:r>
            <w:r w:rsidRPr="00A1557B">
              <w:rPr>
                <w:color w:val="333333"/>
                <w:spacing w:val="1"/>
                <w:sz w:val="22"/>
                <w:szCs w:val="22"/>
              </w:rPr>
              <w:t xml:space="preserve"> </w:t>
            </w:r>
            <w:r w:rsidRPr="00A1557B">
              <w:rPr>
                <w:color w:val="333333"/>
                <w:spacing w:val="-2"/>
                <w:sz w:val="22"/>
                <w:szCs w:val="22"/>
              </w:rPr>
              <w:t>услуг</w:t>
            </w:r>
          </w:p>
        </w:tc>
        <w:tc>
          <w:tcPr>
            <w:tcW w:w="1130" w:type="dxa"/>
            <w:gridSpan w:val="2"/>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A1557B">
        <w:trPr>
          <w:trHeight w:hRule="exact" w:val="988"/>
        </w:trPr>
        <w:tc>
          <w:tcPr>
            <w:tcW w:w="8790" w:type="dxa"/>
            <w:gridSpan w:val="3"/>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before="112"/>
              <w:ind w:left="105" w:right="556"/>
              <w:rPr>
                <w:color w:val="333333"/>
                <w:sz w:val="22"/>
                <w:szCs w:val="22"/>
              </w:rPr>
            </w:pPr>
            <w:r w:rsidRPr="00A1557B">
              <w:rPr>
                <w:color w:val="333333"/>
                <w:sz w:val="22"/>
                <w:szCs w:val="22"/>
              </w:rPr>
              <w:t>выдать</w:t>
            </w:r>
            <w:r w:rsidRPr="00A1557B">
              <w:rPr>
                <w:color w:val="333333"/>
                <w:spacing w:val="-4"/>
                <w:sz w:val="22"/>
                <w:szCs w:val="22"/>
              </w:rPr>
              <w:t xml:space="preserve"> </w:t>
            </w:r>
            <w:r w:rsidRPr="00A1557B">
              <w:rPr>
                <w:color w:val="333333"/>
                <w:sz w:val="22"/>
                <w:szCs w:val="22"/>
              </w:rPr>
              <w:t xml:space="preserve">на </w:t>
            </w:r>
            <w:r w:rsidRPr="00A1557B">
              <w:rPr>
                <w:color w:val="333333"/>
                <w:spacing w:val="-1"/>
                <w:sz w:val="22"/>
                <w:szCs w:val="22"/>
              </w:rPr>
              <w:t>бумажном</w:t>
            </w:r>
            <w:r w:rsidRPr="00A1557B">
              <w:rPr>
                <w:color w:val="333333"/>
                <w:sz w:val="22"/>
                <w:szCs w:val="22"/>
              </w:rPr>
              <w:t xml:space="preserve"> </w:t>
            </w:r>
            <w:r w:rsidRPr="00A1557B">
              <w:rPr>
                <w:color w:val="333333"/>
                <w:spacing w:val="-1"/>
                <w:sz w:val="22"/>
                <w:szCs w:val="22"/>
              </w:rPr>
              <w:t>носителе при</w:t>
            </w:r>
            <w:r w:rsidRPr="00A1557B">
              <w:rPr>
                <w:color w:val="333333"/>
                <w:sz w:val="22"/>
                <w:szCs w:val="22"/>
              </w:rPr>
              <w:t xml:space="preserve"> </w:t>
            </w:r>
            <w:r w:rsidRPr="00A1557B">
              <w:rPr>
                <w:color w:val="333333"/>
                <w:spacing w:val="-1"/>
                <w:sz w:val="22"/>
                <w:szCs w:val="22"/>
              </w:rPr>
              <w:t>личном</w:t>
            </w:r>
            <w:r w:rsidRPr="00A1557B">
              <w:rPr>
                <w:color w:val="333333"/>
                <w:spacing w:val="-3"/>
                <w:sz w:val="22"/>
                <w:szCs w:val="22"/>
              </w:rPr>
              <w:t xml:space="preserve"> </w:t>
            </w:r>
            <w:r w:rsidRPr="00A1557B">
              <w:rPr>
                <w:color w:val="333333"/>
                <w:spacing w:val="-1"/>
                <w:sz w:val="22"/>
                <w:szCs w:val="22"/>
              </w:rPr>
              <w:t>обращении</w:t>
            </w:r>
            <w:r w:rsidRPr="00A1557B">
              <w:rPr>
                <w:color w:val="333333"/>
                <w:spacing w:val="3"/>
                <w:sz w:val="22"/>
                <w:szCs w:val="22"/>
              </w:rPr>
              <w:t xml:space="preserve"> </w:t>
            </w:r>
            <w:r w:rsidRPr="00A1557B">
              <w:rPr>
                <w:color w:val="333333"/>
                <w:sz w:val="22"/>
                <w:szCs w:val="22"/>
              </w:rPr>
              <w:t>в</w:t>
            </w:r>
            <w:r w:rsidRPr="00A1557B">
              <w:rPr>
                <w:color w:val="333333"/>
                <w:spacing w:val="21"/>
                <w:sz w:val="22"/>
                <w:szCs w:val="22"/>
              </w:rPr>
              <w:t xml:space="preserve"> </w:t>
            </w:r>
            <w:r w:rsidRPr="00A1557B">
              <w:rPr>
                <w:color w:val="333333"/>
                <w:spacing w:val="-1"/>
                <w:sz w:val="22"/>
                <w:szCs w:val="22"/>
              </w:rPr>
              <w:t>Уполномоченный</w:t>
            </w:r>
            <w:r w:rsidRPr="00A1557B">
              <w:rPr>
                <w:color w:val="333333"/>
                <w:sz w:val="22"/>
                <w:szCs w:val="22"/>
              </w:rPr>
              <w:t xml:space="preserve"> </w:t>
            </w:r>
            <w:r w:rsidRPr="00A1557B">
              <w:rPr>
                <w:color w:val="333333"/>
                <w:spacing w:val="-1"/>
                <w:sz w:val="22"/>
                <w:szCs w:val="22"/>
              </w:rPr>
              <w:t>орган</w:t>
            </w:r>
            <w:r w:rsidRPr="00A1557B">
              <w:rPr>
                <w:color w:val="333333"/>
                <w:spacing w:val="1"/>
                <w:sz w:val="22"/>
                <w:szCs w:val="22"/>
              </w:rPr>
              <w:t xml:space="preserve"> </w:t>
            </w:r>
            <w:r w:rsidRPr="00A1557B">
              <w:rPr>
                <w:color w:val="333333"/>
                <w:spacing w:val="-1"/>
                <w:sz w:val="22"/>
                <w:szCs w:val="22"/>
              </w:rPr>
              <w:t>либо</w:t>
            </w:r>
            <w:r w:rsidRPr="00A1557B">
              <w:rPr>
                <w:color w:val="333333"/>
                <w:spacing w:val="1"/>
                <w:sz w:val="22"/>
                <w:szCs w:val="22"/>
              </w:rPr>
              <w:t xml:space="preserve"> </w:t>
            </w:r>
            <w:r w:rsidRPr="00A1557B">
              <w:rPr>
                <w:color w:val="333333"/>
                <w:sz w:val="22"/>
                <w:szCs w:val="22"/>
              </w:rPr>
              <w:t>в</w:t>
            </w:r>
            <w:r w:rsidRPr="00A1557B">
              <w:rPr>
                <w:color w:val="333333"/>
                <w:spacing w:val="-1"/>
                <w:sz w:val="22"/>
                <w:szCs w:val="22"/>
              </w:rPr>
              <w:t xml:space="preserve"> </w:t>
            </w:r>
            <w:r w:rsidRPr="00A1557B">
              <w:rPr>
                <w:color w:val="333333"/>
                <w:spacing w:val="-2"/>
                <w:sz w:val="22"/>
                <w:szCs w:val="22"/>
              </w:rPr>
              <w:t>многофункциональный</w:t>
            </w:r>
            <w:r w:rsidRPr="00A1557B">
              <w:rPr>
                <w:color w:val="333333"/>
                <w:sz w:val="22"/>
                <w:szCs w:val="22"/>
              </w:rPr>
              <w:t xml:space="preserve"> </w:t>
            </w:r>
            <w:r w:rsidRPr="00A1557B">
              <w:rPr>
                <w:color w:val="333333"/>
                <w:spacing w:val="-1"/>
                <w:sz w:val="22"/>
                <w:szCs w:val="22"/>
              </w:rPr>
              <w:t>центр</w:t>
            </w:r>
            <w:r w:rsidRPr="00A1557B">
              <w:rPr>
                <w:color w:val="333333"/>
                <w:spacing w:val="59"/>
                <w:sz w:val="22"/>
                <w:szCs w:val="22"/>
              </w:rPr>
              <w:t xml:space="preserve"> </w:t>
            </w:r>
            <w:r w:rsidRPr="00A1557B">
              <w:rPr>
                <w:color w:val="333333"/>
                <w:spacing w:val="-1"/>
                <w:sz w:val="22"/>
                <w:szCs w:val="22"/>
              </w:rPr>
              <w:t>предоставления</w:t>
            </w:r>
            <w:r w:rsidRPr="00A1557B">
              <w:rPr>
                <w:color w:val="333333"/>
                <w:sz w:val="22"/>
                <w:szCs w:val="22"/>
              </w:rPr>
              <w:t xml:space="preserve"> </w:t>
            </w:r>
            <w:r w:rsidRPr="00A1557B">
              <w:rPr>
                <w:color w:val="333333"/>
                <w:spacing w:val="-1"/>
                <w:sz w:val="22"/>
                <w:szCs w:val="22"/>
              </w:rPr>
              <w:t>государственных</w:t>
            </w:r>
            <w:r w:rsidRPr="00A1557B">
              <w:rPr>
                <w:color w:val="333333"/>
                <w:spacing w:val="1"/>
                <w:sz w:val="22"/>
                <w:szCs w:val="22"/>
              </w:rPr>
              <w:t xml:space="preserve"> </w:t>
            </w:r>
            <w:r w:rsidRPr="00A1557B">
              <w:rPr>
                <w:color w:val="333333"/>
                <w:sz w:val="22"/>
                <w:szCs w:val="22"/>
              </w:rPr>
              <w:t xml:space="preserve">и </w:t>
            </w:r>
            <w:r w:rsidRPr="00A1557B">
              <w:rPr>
                <w:color w:val="333333"/>
                <w:spacing w:val="-2"/>
                <w:sz w:val="22"/>
                <w:szCs w:val="22"/>
              </w:rPr>
              <w:t>муниципальных</w:t>
            </w:r>
            <w:r w:rsidRPr="00A1557B">
              <w:rPr>
                <w:color w:val="333333"/>
                <w:spacing w:val="1"/>
                <w:sz w:val="22"/>
                <w:szCs w:val="22"/>
              </w:rPr>
              <w:t xml:space="preserve"> </w:t>
            </w:r>
            <w:r w:rsidRPr="00A1557B">
              <w:rPr>
                <w:color w:val="333333"/>
                <w:spacing w:val="-2"/>
                <w:sz w:val="22"/>
                <w:szCs w:val="22"/>
              </w:rPr>
              <w:t>услуг,</w:t>
            </w:r>
            <w:r w:rsidRPr="00A1557B">
              <w:rPr>
                <w:color w:val="333333"/>
                <w:spacing w:val="47"/>
                <w:sz w:val="22"/>
                <w:szCs w:val="22"/>
              </w:rPr>
              <w:t xml:space="preserve"> </w:t>
            </w:r>
            <w:r w:rsidRPr="00A1557B">
              <w:rPr>
                <w:color w:val="333333"/>
                <w:spacing w:val="-1"/>
                <w:sz w:val="22"/>
                <w:szCs w:val="22"/>
              </w:rPr>
              <w:t>расположенный</w:t>
            </w:r>
            <w:r w:rsidRPr="00A1557B">
              <w:rPr>
                <w:color w:val="333333"/>
                <w:sz w:val="22"/>
                <w:szCs w:val="22"/>
              </w:rPr>
              <w:t xml:space="preserve"> </w:t>
            </w:r>
            <w:r w:rsidRPr="00A1557B">
              <w:rPr>
                <w:color w:val="333333"/>
                <w:spacing w:val="-1"/>
                <w:sz w:val="22"/>
                <w:szCs w:val="22"/>
              </w:rPr>
              <w:t>по</w:t>
            </w:r>
            <w:r w:rsidRPr="00A1557B">
              <w:rPr>
                <w:color w:val="333333"/>
                <w:spacing w:val="-3"/>
                <w:sz w:val="22"/>
                <w:szCs w:val="22"/>
              </w:rPr>
              <w:t xml:space="preserve"> </w:t>
            </w:r>
            <w:r w:rsidRPr="00A1557B">
              <w:rPr>
                <w:color w:val="333333"/>
                <w:spacing w:val="-1"/>
                <w:sz w:val="22"/>
                <w:szCs w:val="22"/>
              </w:rPr>
              <w:t>адресу:</w:t>
            </w:r>
            <w:r w:rsidRPr="00A1557B">
              <w:rPr>
                <w:color w:val="333333"/>
                <w:sz w:val="22"/>
                <w:szCs w:val="22"/>
                <w:u w:val="single"/>
              </w:rPr>
              <w:t xml:space="preserve"> </w:t>
            </w:r>
          </w:p>
        </w:tc>
        <w:tc>
          <w:tcPr>
            <w:tcW w:w="1130" w:type="dxa"/>
            <w:gridSpan w:val="2"/>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A1557B">
        <w:trPr>
          <w:trHeight w:hRule="exact" w:val="421"/>
        </w:trPr>
        <w:tc>
          <w:tcPr>
            <w:tcW w:w="8790" w:type="dxa"/>
            <w:gridSpan w:val="3"/>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before="112"/>
              <w:ind w:left="105" w:right="3069"/>
              <w:rPr>
                <w:color w:val="333333"/>
                <w:sz w:val="22"/>
                <w:szCs w:val="22"/>
              </w:rPr>
            </w:pPr>
            <w:r w:rsidRPr="00A1557B">
              <w:rPr>
                <w:color w:val="333333"/>
                <w:spacing w:val="-1"/>
                <w:sz w:val="22"/>
                <w:szCs w:val="22"/>
              </w:rPr>
              <w:t xml:space="preserve">направить </w:t>
            </w:r>
            <w:r w:rsidRPr="00A1557B">
              <w:rPr>
                <w:color w:val="333333"/>
                <w:sz w:val="22"/>
                <w:szCs w:val="22"/>
              </w:rPr>
              <w:t>на</w:t>
            </w:r>
            <w:r w:rsidRPr="00A1557B">
              <w:rPr>
                <w:color w:val="333333"/>
                <w:spacing w:val="-3"/>
                <w:sz w:val="22"/>
                <w:szCs w:val="22"/>
              </w:rPr>
              <w:t xml:space="preserve"> </w:t>
            </w:r>
            <w:r w:rsidRPr="00A1557B">
              <w:rPr>
                <w:color w:val="333333"/>
                <w:spacing w:val="-1"/>
                <w:sz w:val="22"/>
                <w:szCs w:val="22"/>
              </w:rPr>
              <w:t>бумажном</w:t>
            </w:r>
            <w:r w:rsidRPr="00A1557B">
              <w:rPr>
                <w:color w:val="333333"/>
                <w:spacing w:val="-2"/>
                <w:sz w:val="22"/>
                <w:szCs w:val="22"/>
              </w:rPr>
              <w:t xml:space="preserve"> </w:t>
            </w:r>
            <w:r w:rsidRPr="00A1557B">
              <w:rPr>
                <w:color w:val="333333"/>
                <w:spacing w:val="-1"/>
                <w:sz w:val="22"/>
                <w:szCs w:val="22"/>
              </w:rPr>
              <w:t>носителе</w:t>
            </w:r>
            <w:r w:rsidRPr="00A1557B">
              <w:rPr>
                <w:color w:val="333333"/>
                <w:spacing w:val="-3"/>
                <w:sz w:val="22"/>
                <w:szCs w:val="22"/>
              </w:rPr>
              <w:t xml:space="preserve"> </w:t>
            </w:r>
            <w:r w:rsidRPr="00A1557B">
              <w:rPr>
                <w:color w:val="333333"/>
                <w:sz w:val="22"/>
                <w:szCs w:val="22"/>
              </w:rPr>
              <w:t xml:space="preserve">на </w:t>
            </w:r>
            <w:r w:rsidRPr="00A1557B">
              <w:rPr>
                <w:color w:val="333333"/>
                <w:spacing w:val="-1"/>
                <w:sz w:val="22"/>
                <w:szCs w:val="22"/>
              </w:rPr>
              <w:t>почтовый</w:t>
            </w:r>
            <w:r w:rsidRPr="00A1557B">
              <w:rPr>
                <w:color w:val="333333"/>
                <w:spacing w:val="29"/>
                <w:sz w:val="22"/>
                <w:szCs w:val="22"/>
              </w:rPr>
              <w:t xml:space="preserve"> </w:t>
            </w:r>
            <w:r w:rsidRPr="00A1557B">
              <w:rPr>
                <w:color w:val="333333"/>
                <w:spacing w:val="-1"/>
                <w:sz w:val="22"/>
                <w:szCs w:val="22"/>
              </w:rPr>
              <w:t>адрес:</w:t>
            </w:r>
            <w:r w:rsidRPr="00A1557B">
              <w:rPr>
                <w:color w:val="333333"/>
                <w:spacing w:val="1"/>
                <w:sz w:val="22"/>
                <w:szCs w:val="22"/>
              </w:rPr>
              <w:t xml:space="preserve"> </w:t>
            </w:r>
          </w:p>
        </w:tc>
        <w:tc>
          <w:tcPr>
            <w:tcW w:w="1130" w:type="dxa"/>
            <w:gridSpan w:val="2"/>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A1557B" w:rsidRPr="00A1557B" w:rsidTr="00A1557B">
        <w:trPr>
          <w:gridBefore w:val="1"/>
          <w:gridAfter w:val="1"/>
          <w:wBefore w:w="30" w:type="dxa"/>
          <w:wAfter w:w="117" w:type="dxa"/>
          <w:trHeight w:hRule="exact" w:val="421"/>
        </w:trPr>
        <w:tc>
          <w:tcPr>
            <w:tcW w:w="8643" w:type="dxa"/>
            <w:tcBorders>
              <w:top w:val="single" w:sz="4" w:space="0" w:color="000000"/>
              <w:left w:val="single" w:sz="4" w:space="0" w:color="000000"/>
              <w:bottom w:val="single" w:sz="4" w:space="0" w:color="000000"/>
              <w:right w:val="single" w:sz="4" w:space="0" w:color="000000"/>
            </w:tcBorders>
          </w:tcPr>
          <w:p w:rsidR="00A1557B" w:rsidRPr="00A1557B" w:rsidRDefault="00A1557B" w:rsidP="00A1557B">
            <w:pPr>
              <w:pStyle w:val="TableParagraph"/>
              <w:kinsoku w:val="0"/>
              <w:overflowPunct w:val="0"/>
              <w:spacing w:before="112"/>
              <w:ind w:left="105" w:right="3069"/>
              <w:rPr>
                <w:color w:val="333333"/>
                <w:spacing w:val="-1"/>
                <w:sz w:val="22"/>
                <w:szCs w:val="22"/>
              </w:rPr>
            </w:pPr>
            <w:r w:rsidRPr="00A1557B">
              <w:rPr>
                <w:color w:val="333333"/>
                <w:spacing w:val="-1"/>
                <w:sz w:val="22"/>
                <w:szCs w:val="22"/>
              </w:rPr>
              <w:t>направить в форме электронного документа в личный кабинет в единой информационной системе жилищного строительства</w:t>
            </w:r>
          </w:p>
        </w:tc>
        <w:tc>
          <w:tcPr>
            <w:tcW w:w="1130" w:type="dxa"/>
            <w:gridSpan w:val="2"/>
            <w:tcBorders>
              <w:top w:val="single" w:sz="4" w:space="0" w:color="000000"/>
              <w:left w:val="single" w:sz="4" w:space="0" w:color="000000"/>
              <w:bottom w:val="single" w:sz="4" w:space="0" w:color="000000"/>
              <w:right w:val="single" w:sz="4" w:space="0" w:color="000000"/>
            </w:tcBorders>
          </w:tcPr>
          <w:p w:rsidR="00A1557B" w:rsidRPr="00A1557B" w:rsidRDefault="00A1557B" w:rsidP="00CB35E6">
            <w:pPr>
              <w:rPr>
                <w:color w:val="333333"/>
                <w:sz w:val="22"/>
                <w:szCs w:val="22"/>
              </w:rPr>
            </w:pPr>
          </w:p>
        </w:tc>
      </w:tr>
      <w:tr w:rsidR="00A1557B" w:rsidRPr="00A1557B" w:rsidTr="00A1557B">
        <w:trPr>
          <w:gridBefore w:val="1"/>
          <w:gridAfter w:val="1"/>
          <w:wBefore w:w="30" w:type="dxa"/>
          <w:wAfter w:w="117" w:type="dxa"/>
          <w:trHeight w:hRule="exact" w:val="480"/>
        </w:trPr>
        <w:tc>
          <w:tcPr>
            <w:tcW w:w="9773" w:type="dxa"/>
            <w:gridSpan w:val="3"/>
            <w:tcBorders>
              <w:top w:val="single" w:sz="4" w:space="0" w:color="000000"/>
              <w:left w:val="single" w:sz="4" w:space="0" w:color="000000"/>
              <w:bottom w:val="single" w:sz="4" w:space="0" w:color="000000"/>
              <w:right w:val="single" w:sz="4" w:space="0" w:color="000000"/>
            </w:tcBorders>
          </w:tcPr>
          <w:p w:rsidR="00A1557B" w:rsidRPr="00A1557B" w:rsidRDefault="00A1557B" w:rsidP="00CB35E6">
            <w:pPr>
              <w:pStyle w:val="TableParagraph"/>
              <w:kinsoku w:val="0"/>
              <w:overflowPunct w:val="0"/>
              <w:spacing w:before="114"/>
              <w:ind w:left="2853"/>
              <w:rPr>
                <w:color w:val="333333"/>
                <w:sz w:val="22"/>
                <w:szCs w:val="22"/>
              </w:rPr>
            </w:pPr>
            <w:r w:rsidRPr="00A1557B">
              <w:rPr>
                <w:i/>
                <w:iCs/>
                <w:color w:val="333333"/>
                <w:sz w:val="22"/>
                <w:szCs w:val="22"/>
              </w:rPr>
              <w:t>Указывается</w:t>
            </w:r>
            <w:r w:rsidRPr="00A1557B">
              <w:rPr>
                <w:i/>
                <w:iCs/>
                <w:color w:val="333333"/>
                <w:spacing w:val="-9"/>
                <w:sz w:val="22"/>
                <w:szCs w:val="22"/>
              </w:rPr>
              <w:t xml:space="preserve"> </w:t>
            </w:r>
            <w:r w:rsidRPr="00A1557B">
              <w:rPr>
                <w:i/>
                <w:iCs/>
                <w:color w:val="333333"/>
                <w:sz w:val="22"/>
                <w:szCs w:val="22"/>
              </w:rPr>
              <w:t>один</w:t>
            </w:r>
            <w:r w:rsidRPr="00A1557B">
              <w:rPr>
                <w:i/>
                <w:iCs/>
                <w:color w:val="333333"/>
                <w:spacing w:val="-10"/>
                <w:sz w:val="22"/>
                <w:szCs w:val="22"/>
              </w:rPr>
              <w:t xml:space="preserve"> </w:t>
            </w:r>
            <w:r w:rsidRPr="00A1557B">
              <w:rPr>
                <w:i/>
                <w:iCs/>
                <w:color w:val="333333"/>
                <w:sz w:val="22"/>
                <w:szCs w:val="22"/>
              </w:rPr>
              <w:t>из</w:t>
            </w:r>
            <w:r w:rsidRPr="00A1557B">
              <w:rPr>
                <w:i/>
                <w:iCs/>
                <w:color w:val="333333"/>
                <w:spacing w:val="-11"/>
                <w:sz w:val="22"/>
                <w:szCs w:val="22"/>
              </w:rPr>
              <w:t xml:space="preserve"> </w:t>
            </w:r>
            <w:r w:rsidRPr="00A1557B">
              <w:rPr>
                <w:i/>
                <w:iCs/>
                <w:color w:val="333333"/>
                <w:sz w:val="22"/>
                <w:szCs w:val="22"/>
              </w:rPr>
              <w:t>перечисленных</w:t>
            </w:r>
            <w:r w:rsidRPr="00A1557B">
              <w:rPr>
                <w:i/>
                <w:iCs/>
                <w:color w:val="333333"/>
                <w:spacing w:val="-9"/>
                <w:sz w:val="22"/>
                <w:szCs w:val="22"/>
              </w:rPr>
              <w:t xml:space="preserve"> </w:t>
            </w:r>
            <w:r w:rsidRPr="00A1557B">
              <w:rPr>
                <w:i/>
                <w:iCs/>
                <w:color w:val="333333"/>
                <w:sz w:val="22"/>
                <w:szCs w:val="22"/>
              </w:rPr>
              <w:t>способов</w:t>
            </w:r>
          </w:p>
        </w:tc>
      </w:tr>
    </w:tbl>
    <w:p w:rsidR="00A1557B" w:rsidRDefault="00A1557B" w:rsidP="00C45ED0">
      <w:pPr>
        <w:rPr>
          <w:color w:val="333333"/>
        </w:rPr>
      </w:pPr>
    </w:p>
    <w:p w:rsidR="00C45ED0" w:rsidRPr="008C45F9" w:rsidRDefault="00A1557B" w:rsidP="00A1557B">
      <w:pPr>
        <w:tabs>
          <w:tab w:val="left" w:pos="4020"/>
        </w:tabs>
        <w:rPr>
          <w:color w:val="333333"/>
          <w:sz w:val="20"/>
          <w:szCs w:val="20"/>
        </w:rPr>
      </w:pPr>
      <w:r>
        <w:tab/>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3"/>
        <w:rPr>
          <w:color w:val="333333"/>
          <w:sz w:val="11"/>
          <w:szCs w:val="11"/>
        </w:rPr>
      </w:pPr>
    </w:p>
    <w:p w:rsidR="00C45ED0" w:rsidRPr="008C45F9" w:rsidRDefault="00313FCE" w:rsidP="00C45ED0">
      <w:pPr>
        <w:pStyle w:val="a0"/>
        <w:tabs>
          <w:tab w:val="left" w:pos="6062"/>
        </w:tabs>
        <w:kinsoku w:val="0"/>
        <w:overflowPunct w:val="0"/>
        <w:spacing w:line="20" w:lineRule="atLeast"/>
        <w:ind w:left="3510"/>
        <w:rPr>
          <w:color w:val="333333"/>
          <w:sz w:val="2"/>
          <w:szCs w:val="2"/>
        </w:rPr>
      </w:pPr>
      <w:r>
        <w:rPr>
          <w:color w:val="333333"/>
          <w:sz w:val="2"/>
          <w:szCs w:val="2"/>
        </w:rPr>
      </w:r>
      <w:r>
        <w:rPr>
          <w:color w:val="333333"/>
          <w:sz w:val="2"/>
          <w:szCs w:val="2"/>
        </w:rPr>
        <w:pict>
          <v:group id="_x0000_s1386" style="width:114pt;height:1pt;mso-position-horizontal-relative:char;mso-position-vertical-relative:line" coordsize="2280,20" o:allowincell="f">
            <v:shape id="_x0000_s1387" style="position:absolute;left:5;top:5;width:2269;height:20;mso-position-horizontal-relative:page;mso-position-vertical-relative:page" coordsize="2269,20" o:allowincell="f" path="m,l2268,e" filled="f" strokeweight=".20436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84" style="width:199.1pt;height:1pt;mso-position-horizontal-relative:char;mso-position-vertical-relative:line" coordsize="3982,20" o:allowincell="f">
            <v:shape id="_x0000_s1385" style="position:absolute;left:5;top:5;width:3970;height:20;mso-position-horizontal-relative:page;mso-position-vertical-relative:page" coordsize="3970,20" o:allowincell="f" path="m,l3969,e" filled="f" strokeweight=".20436mm">
              <v:path arrowok="t"/>
            </v:shape>
            <w10:anchorlock/>
          </v:group>
        </w:pict>
      </w:r>
    </w:p>
    <w:p w:rsidR="00C45ED0" w:rsidRPr="008C45F9" w:rsidRDefault="00C45ED0" w:rsidP="00C45ED0">
      <w:pPr>
        <w:pStyle w:val="a0"/>
        <w:tabs>
          <w:tab w:val="left" w:pos="6375"/>
        </w:tabs>
        <w:kinsoku w:val="0"/>
        <w:overflowPunct w:val="0"/>
        <w:spacing w:line="212" w:lineRule="exact"/>
        <w:ind w:left="4234"/>
        <w:rPr>
          <w:color w:val="333333"/>
          <w:sz w:val="20"/>
          <w:szCs w:val="20"/>
        </w:rPr>
      </w:pP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tabs>
          <w:tab w:val="left" w:pos="6375"/>
        </w:tabs>
        <w:kinsoku w:val="0"/>
        <w:overflowPunct w:val="0"/>
        <w:spacing w:line="212" w:lineRule="exact"/>
        <w:ind w:left="4234"/>
        <w:rPr>
          <w:color w:val="333333"/>
          <w:sz w:val="20"/>
          <w:szCs w:val="20"/>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7"/>
        <w:ind w:left="6153" w:right="521"/>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4</w:t>
      </w:r>
    </w:p>
    <w:p w:rsidR="00C45ED0" w:rsidRPr="008C45F9" w:rsidRDefault="00C45ED0" w:rsidP="00C45ED0">
      <w:pPr>
        <w:pStyle w:val="a0"/>
        <w:kinsoku w:val="0"/>
        <w:overflowPunct w:val="0"/>
        <w:ind w:left="5806" w:right="17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связи с</w:t>
      </w:r>
      <w:r w:rsidRPr="008C45F9">
        <w:rPr>
          <w:color w:val="333333"/>
          <w:spacing w:val="-1"/>
          <w:sz w:val="20"/>
          <w:szCs w:val="20"/>
        </w:rPr>
        <w:t xml:space="preserve"> 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8"/>
        <w:rPr>
          <w:color w:val="333333"/>
          <w:sz w:val="41"/>
          <w:szCs w:val="41"/>
        </w:rPr>
      </w:pPr>
    </w:p>
    <w:p w:rsidR="00C45ED0" w:rsidRPr="00A1557B" w:rsidRDefault="00A1557B" w:rsidP="00A1557B">
      <w:pPr>
        <w:pStyle w:val="a0"/>
        <w:kinsoku w:val="0"/>
        <w:overflowPunct w:val="0"/>
        <w:ind w:left="3914" w:firstLine="5090"/>
        <w:rPr>
          <w:color w:val="333333"/>
          <w:spacing w:val="-1"/>
        </w:rPr>
      </w:pPr>
      <w:r>
        <w:rPr>
          <w:color w:val="333333"/>
          <w:spacing w:val="-1"/>
        </w:rPr>
        <w:t>ФОРМА</w:t>
      </w:r>
    </w:p>
    <w:p w:rsidR="00C45ED0" w:rsidRPr="008C45F9" w:rsidRDefault="00C45ED0" w:rsidP="00C45ED0">
      <w:pPr>
        <w:pStyle w:val="120"/>
        <w:kinsoku w:val="0"/>
        <w:overflowPunct w:val="0"/>
        <w:spacing w:before="243"/>
        <w:ind w:left="264" w:right="301"/>
        <w:jc w:val="center"/>
        <w:outlineLvl w:val="9"/>
        <w:rPr>
          <w:b w:val="0"/>
          <w:bCs w:val="0"/>
          <w:color w:val="333333"/>
        </w:rPr>
      </w:pPr>
      <w:r w:rsidRPr="008C45F9">
        <w:rPr>
          <w:color w:val="333333"/>
        </w:rPr>
        <w:t>З А</w:t>
      </w:r>
      <w:r w:rsidRPr="008C45F9">
        <w:rPr>
          <w:color w:val="333333"/>
          <w:spacing w:val="-1"/>
        </w:rPr>
        <w:t xml:space="preserve"> </w:t>
      </w:r>
      <w:r w:rsidRPr="008C45F9">
        <w:rPr>
          <w:color w:val="333333"/>
        </w:rPr>
        <w:t>Я</w:t>
      </w:r>
      <w:r w:rsidRPr="008C45F9">
        <w:rPr>
          <w:color w:val="333333"/>
          <w:spacing w:val="-2"/>
        </w:rPr>
        <w:t xml:space="preserve"> </w:t>
      </w:r>
      <w:r w:rsidRPr="008C45F9">
        <w:rPr>
          <w:color w:val="333333"/>
        </w:rPr>
        <w:t>В</w:t>
      </w:r>
      <w:r w:rsidRPr="008C45F9">
        <w:rPr>
          <w:color w:val="333333"/>
          <w:spacing w:val="-2"/>
        </w:rPr>
        <w:t xml:space="preserve"> </w:t>
      </w:r>
      <w:r w:rsidRPr="008C45F9">
        <w:rPr>
          <w:color w:val="333333"/>
        </w:rPr>
        <w:t>Л</w:t>
      </w:r>
      <w:r w:rsidRPr="008C45F9">
        <w:rPr>
          <w:color w:val="333333"/>
          <w:spacing w:val="-1"/>
        </w:rPr>
        <w:t xml:space="preserve"> </w:t>
      </w:r>
      <w:r w:rsidRPr="008C45F9">
        <w:rPr>
          <w:color w:val="333333"/>
        </w:rPr>
        <w:t>Е Н</w:t>
      </w:r>
      <w:r w:rsidRPr="008C45F9">
        <w:rPr>
          <w:color w:val="333333"/>
          <w:spacing w:val="-2"/>
        </w:rPr>
        <w:t xml:space="preserve"> </w:t>
      </w:r>
      <w:r w:rsidRPr="008C45F9">
        <w:rPr>
          <w:color w:val="333333"/>
        </w:rPr>
        <w:t>И Е</w:t>
      </w:r>
    </w:p>
    <w:p w:rsidR="00C45ED0" w:rsidRPr="00A1557B" w:rsidRDefault="00C45ED0" w:rsidP="00A1557B">
      <w:pPr>
        <w:pStyle w:val="a0"/>
        <w:kinsoku w:val="0"/>
        <w:overflowPunct w:val="0"/>
        <w:spacing w:before="2"/>
        <w:ind w:left="262" w:right="301"/>
        <w:jc w:val="center"/>
        <w:rPr>
          <w:color w:val="333333"/>
        </w:rPr>
      </w:pPr>
      <w:r w:rsidRPr="008C45F9">
        <w:rPr>
          <w:b/>
          <w:bCs/>
          <w:color w:val="333333"/>
        </w:rPr>
        <w:t>o</w:t>
      </w:r>
      <w:r w:rsidRPr="008C45F9">
        <w:rPr>
          <w:b/>
          <w:bCs/>
          <w:color w:val="333333"/>
          <w:spacing w:val="1"/>
        </w:rPr>
        <w:t xml:space="preserve"> </w:t>
      </w:r>
      <w:r w:rsidRPr="008C45F9">
        <w:rPr>
          <w:b/>
          <w:bCs/>
          <w:color w:val="333333"/>
          <w:spacing w:val="-1"/>
        </w:rPr>
        <w:t xml:space="preserve">внесении изменений </w:t>
      </w:r>
      <w:r w:rsidRPr="008C45F9">
        <w:rPr>
          <w:b/>
          <w:bCs/>
          <w:color w:val="333333"/>
        </w:rPr>
        <w:t>в</w:t>
      </w:r>
      <w:r w:rsidRPr="008C45F9">
        <w:rPr>
          <w:b/>
          <w:bCs/>
          <w:color w:val="333333"/>
          <w:spacing w:val="-1"/>
        </w:rPr>
        <w:t xml:space="preserve"> разрешение</w:t>
      </w:r>
      <w:r w:rsidRPr="008C45F9">
        <w:rPr>
          <w:b/>
          <w:bCs/>
          <w:color w:val="333333"/>
          <w:spacing w:val="1"/>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spacing w:before="11"/>
        <w:rPr>
          <w:b/>
          <w:bCs/>
          <w:color w:val="333333"/>
          <w:sz w:val="21"/>
          <w:szCs w:val="21"/>
        </w:rPr>
      </w:pPr>
    </w:p>
    <w:p w:rsidR="00C45ED0" w:rsidRPr="008C45F9" w:rsidRDefault="00C45ED0" w:rsidP="00C45ED0">
      <w:pPr>
        <w:pStyle w:val="a0"/>
        <w:kinsoku w:val="0"/>
        <w:overflowPunct w:val="0"/>
        <w:spacing w:before="11"/>
        <w:rPr>
          <w:b/>
          <w:bCs/>
          <w:color w:val="333333"/>
          <w:sz w:val="21"/>
          <w:szCs w:val="21"/>
        </w:rPr>
        <w:sectPr w:rsidR="00C45ED0" w:rsidRPr="008C45F9" w:rsidSect="00CB35E6">
          <w:pgSz w:w="11910" w:h="16840"/>
          <w:pgMar w:top="1180" w:right="700" w:bottom="280" w:left="1020" w:header="720" w:footer="720" w:gutter="0"/>
          <w:cols w:space="720" w:equalWidth="0">
            <w:col w:w="10190"/>
          </w:cols>
          <w:noEndnote/>
        </w:sectPr>
      </w:pPr>
    </w:p>
    <w:p w:rsidR="00C45ED0" w:rsidRPr="008C45F9" w:rsidRDefault="00C45ED0" w:rsidP="00C45ED0">
      <w:pPr>
        <w:pStyle w:val="a0"/>
        <w:tabs>
          <w:tab w:val="left" w:pos="395"/>
        </w:tabs>
        <w:kinsoku w:val="0"/>
        <w:overflowPunct w:val="0"/>
        <w:spacing w:before="64"/>
        <w:jc w:val="right"/>
        <w:rPr>
          <w:color w:val="333333"/>
        </w:rPr>
      </w:pPr>
      <w:r w:rsidRPr="008C45F9">
        <w:rPr>
          <w:color w:val="333333"/>
          <w:w w:val="95"/>
        </w:rPr>
        <w:t xml:space="preserve">" </w:t>
      </w:r>
      <w:r w:rsidRPr="008C45F9">
        <w:rPr>
          <w:color w:val="333333"/>
          <w:w w:val="95"/>
        </w:rPr>
        <w:tab/>
        <w:t>"</w:t>
      </w:r>
      <w:r w:rsidRPr="008C45F9">
        <w:rPr>
          <w:color w:val="333333"/>
          <w:spacing w:val="-2"/>
        </w:rPr>
        <w:t xml:space="preserve"> </w:t>
      </w:r>
    </w:p>
    <w:p w:rsidR="00C45ED0" w:rsidRPr="008C45F9" w:rsidRDefault="00C45ED0" w:rsidP="00C45ED0">
      <w:pPr>
        <w:pStyle w:val="a0"/>
        <w:tabs>
          <w:tab w:val="left" w:pos="2130"/>
        </w:tabs>
        <w:kinsoku w:val="0"/>
        <w:overflowPunct w:val="0"/>
        <w:spacing w:before="64"/>
        <w:ind w:left="1360"/>
        <w:rPr>
          <w:color w:val="333333"/>
        </w:rPr>
      </w:pPr>
      <w:r w:rsidRPr="008C45F9">
        <w:rPr>
          <w:color w:val="333333"/>
        </w:rPr>
        <w:br w:type="column"/>
      </w:r>
      <w:r w:rsidRPr="008C45F9">
        <w:rPr>
          <w:color w:val="333333"/>
          <w:spacing w:val="-2"/>
        </w:rPr>
        <w:t xml:space="preserve">20 </w:t>
      </w:r>
      <w:r w:rsidRPr="008C45F9">
        <w:rPr>
          <w:color w:val="333333"/>
          <w:spacing w:val="-2"/>
        </w:rPr>
        <w:tab/>
      </w:r>
      <w:r w:rsidRPr="008C45F9">
        <w:rPr>
          <w:color w:val="333333"/>
        </w:rPr>
        <w:t>г.</w:t>
      </w:r>
    </w:p>
    <w:p w:rsidR="00C45ED0" w:rsidRPr="008C45F9" w:rsidRDefault="00C45ED0" w:rsidP="00A1557B">
      <w:pPr>
        <w:pStyle w:val="a0"/>
        <w:tabs>
          <w:tab w:val="left" w:pos="2130"/>
        </w:tabs>
        <w:kinsoku w:val="0"/>
        <w:overflowPunct w:val="0"/>
        <w:spacing w:before="64"/>
        <w:rPr>
          <w:color w:val="333333"/>
        </w:rPr>
        <w:sectPr w:rsidR="00C45ED0" w:rsidRPr="008C45F9" w:rsidSect="00CB35E6">
          <w:type w:val="continuous"/>
          <w:pgSz w:w="11910" w:h="16840"/>
          <w:pgMar w:top="1400" w:right="700" w:bottom="280" w:left="1020" w:header="720" w:footer="720" w:gutter="0"/>
          <w:cols w:num="2" w:space="720" w:equalWidth="0">
            <w:col w:w="7681" w:space="40"/>
            <w:col w:w="2469"/>
          </w:cols>
          <w:noEndnote/>
        </w:sectPr>
      </w:pPr>
    </w:p>
    <w:p w:rsidR="00C45ED0" w:rsidRPr="008C45F9" w:rsidRDefault="00C45ED0" w:rsidP="00C45ED0">
      <w:pPr>
        <w:pStyle w:val="a0"/>
        <w:kinsoku w:val="0"/>
        <w:overflowPunct w:val="0"/>
        <w:spacing w:before="6"/>
        <w:rPr>
          <w:color w:val="333333"/>
        </w:rPr>
      </w:pPr>
    </w:p>
    <w:p w:rsidR="00C45ED0" w:rsidRPr="008C45F9" w:rsidRDefault="00313FCE" w:rsidP="00C45ED0">
      <w:pPr>
        <w:pStyle w:val="a0"/>
        <w:kinsoku w:val="0"/>
        <w:overflowPunct w:val="0"/>
        <w:spacing w:line="20" w:lineRule="atLeast"/>
        <w:ind w:left="287"/>
        <w:rPr>
          <w:color w:val="333333"/>
          <w:sz w:val="2"/>
          <w:szCs w:val="2"/>
        </w:rPr>
      </w:pPr>
      <w:r>
        <w:rPr>
          <w:color w:val="333333"/>
          <w:sz w:val="2"/>
          <w:szCs w:val="2"/>
        </w:rPr>
      </w:r>
      <w:r>
        <w:rPr>
          <w:color w:val="333333"/>
          <w:sz w:val="2"/>
          <w:szCs w:val="2"/>
        </w:rPr>
        <w:pict>
          <v:group id="_x0000_s1382" style="width:489.65pt;height:1pt;mso-position-horizontal-relative:char;mso-position-vertical-relative:line" coordsize="9793,20" o:allowincell="f">
            <v:shape id="_x0000_s1383" style="position:absolute;left:5;top:5;width:9781;height:20;mso-position-horizontal-relative:page;mso-position-vertical-relative:page" coordsize="9781,20" o:allowincell="f" path="m,l9780,e" filled="f" strokeweight=".20436mm">
              <v:path arrowok="t"/>
            </v:shape>
            <w10:anchorlock/>
          </v:group>
        </w:pict>
      </w:r>
    </w:p>
    <w:p w:rsidR="00C45ED0" w:rsidRPr="008C45F9" w:rsidRDefault="00C45ED0" w:rsidP="00C45ED0">
      <w:pPr>
        <w:pStyle w:val="a0"/>
        <w:kinsoku w:val="0"/>
        <w:overflowPunct w:val="0"/>
        <w:spacing w:before="4"/>
        <w:rPr>
          <w:color w:val="333333"/>
          <w:sz w:val="22"/>
          <w:szCs w:val="22"/>
        </w:rPr>
      </w:pPr>
    </w:p>
    <w:p w:rsidR="00C45ED0" w:rsidRPr="008C45F9" w:rsidRDefault="00313FCE" w:rsidP="00C45ED0">
      <w:pPr>
        <w:pStyle w:val="a0"/>
        <w:kinsoku w:val="0"/>
        <w:overflowPunct w:val="0"/>
        <w:spacing w:line="20" w:lineRule="atLeast"/>
        <w:ind w:left="287"/>
        <w:rPr>
          <w:color w:val="333333"/>
          <w:sz w:val="2"/>
          <w:szCs w:val="2"/>
        </w:rPr>
      </w:pPr>
      <w:r>
        <w:rPr>
          <w:color w:val="333333"/>
          <w:sz w:val="2"/>
          <w:szCs w:val="2"/>
        </w:rPr>
      </w:r>
      <w:r>
        <w:rPr>
          <w:color w:val="333333"/>
          <w:sz w:val="2"/>
          <w:szCs w:val="2"/>
        </w:rPr>
        <w:pict>
          <v:group id="_x0000_s1380" style="width:489.65pt;height:1pt;mso-position-horizontal-relative:char;mso-position-vertical-relative:line" coordsize="9793,20" o:allowincell="f">
            <v:shape id="_x0000_s1381" style="position:absolute;left:5;top:5;width:9781;height:20;mso-position-horizontal-relative:page;mso-position-vertical-relative:page" coordsize="9781,20" o:allowincell="f" path="m,l9780,e" filled="f" strokeweight=".20489mm">
              <v:path arrowok="t"/>
            </v:shape>
            <w10:anchorlock/>
          </v:group>
        </w:pict>
      </w:r>
    </w:p>
    <w:p w:rsidR="00C45ED0" w:rsidRPr="008C45F9" w:rsidRDefault="00C45ED0" w:rsidP="00C45ED0">
      <w:pPr>
        <w:pStyle w:val="a0"/>
        <w:kinsoku w:val="0"/>
        <w:overflowPunct w:val="0"/>
        <w:spacing w:line="207" w:lineRule="exact"/>
        <w:ind w:left="521" w:right="348"/>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8"/>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3"/>
          <w:sz w:val="20"/>
          <w:szCs w:val="20"/>
        </w:rPr>
        <w:t xml:space="preserve"> </w:t>
      </w:r>
      <w:r w:rsidRPr="008C45F9">
        <w:rPr>
          <w:color w:val="333333"/>
          <w:sz w:val="20"/>
          <w:szCs w:val="20"/>
        </w:rPr>
        <w:t>разрешений</w:t>
      </w:r>
      <w:r w:rsidRPr="008C45F9">
        <w:rPr>
          <w:color w:val="333333"/>
          <w:spacing w:val="-10"/>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строительство</w:t>
      </w:r>
      <w:r w:rsidRPr="008C45F9">
        <w:rPr>
          <w:color w:val="333333"/>
          <w:spacing w:val="-4"/>
          <w:sz w:val="20"/>
          <w:szCs w:val="20"/>
        </w:rPr>
        <w:t xml:space="preserve"> </w:t>
      </w:r>
      <w:r w:rsidRPr="008C45F9">
        <w:rPr>
          <w:color w:val="333333"/>
          <w:sz w:val="20"/>
          <w:szCs w:val="20"/>
        </w:rPr>
        <w:t>федерального</w:t>
      </w:r>
      <w:r w:rsidRPr="008C45F9">
        <w:rPr>
          <w:color w:val="333333"/>
          <w:spacing w:val="-8"/>
          <w:sz w:val="20"/>
          <w:szCs w:val="20"/>
        </w:rPr>
        <w:t xml:space="preserve"> </w:t>
      </w:r>
      <w:r w:rsidRPr="008C45F9">
        <w:rPr>
          <w:color w:val="333333"/>
          <w:sz w:val="20"/>
          <w:szCs w:val="20"/>
        </w:rPr>
        <w:t>органа</w:t>
      </w:r>
    </w:p>
    <w:p w:rsidR="00C45ED0" w:rsidRPr="008C45F9" w:rsidRDefault="00C45ED0" w:rsidP="00C45ED0">
      <w:pPr>
        <w:pStyle w:val="a0"/>
        <w:kinsoku w:val="0"/>
        <w:overflowPunct w:val="0"/>
        <w:ind w:left="265" w:right="90"/>
        <w:jc w:val="center"/>
        <w:rPr>
          <w:color w:val="333333"/>
          <w:sz w:val="20"/>
          <w:szCs w:val="20"/>
        </w:rPr>
      </w:pPr>
      <w:r w:rsidRPr="008C45F9">
        <w:rPr>
          <w:color w:val="333333"/>
          <w:sz w:val="20"/>
          <w:szCs w:val="20"/>
        </w:rPr>
        <w:t>исполнительной</w:t>
      </w:r>
      <w:r w:rsidRPr="008C45F9">
        <w:rPr>
          <w:color w:val="333333"/>
          <w:spacing w:val="-11"/>
          <w:sz w:val="20"/>
          <w:szCs w:val="20"/>
        </w:rPr>
        <w:t xml:space="preserve"> </w:t>
      </w: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исполнительной</w:t>
      </w:r>
      <w:r w:rsidRPr="008C45F9">
        <w:rPr>
          <w:color w:val="333333"/>
          <w:spacing w:val="-11"/>
          <w:sz w:val="20"/>
          <w:szCs w:val="20"/>
        </w:rPr>
        <w:t xml:space="preserve"> </w:t>
      </w:r>
      <w:r w:rsidRPr="008C45F9">
        <w:rPr>
          <w:color w:val="333333"/>
          <w:sz w:val="20"/>
          <w:szCs w:val="20"/>
        </w:rPr>
        <w:t>власти</w:t>
      </w:r>
      <w:r w:rsidRPr="008C45F9">
        <w:rPr>
          <w:color w:val="333333"/>
          <w:spacing w:val="-9"/>
          <w:sz w:val="20"/>
          <w:szCs w:val="20"/>
        </w:rPr>
        <w:t xml:space="preserve"> </w:t>
      </w:r>
      <w:r w:rsidRPr="008C45F9">
        <w:rPr>
          <w:color w:val="333333"/>
          <w:spacing w:val="-1"/>
          <w:sz w:val="20"/>
          <w:szCs w:val="20"/>
        </w:rPr>
        <w:t>субъекта</w:t>
      </w:r>
      <w:r w:rsidRPr="008C45F9">
        <w:rPr>
          <w:color w:val="333333"/>
          <w:spacing w:val="-9"/>
          <w:sz w:val="20"/>
          <w:szCs w:val="20"/>
        </w:rPr>
        <w:t xml:space="preserve"> </w:t>
      </w:r>
      <w:r w:rsidRPr="008C45F9">
        <w:rPr>
          <w:color w:val="333333"/>
          <w:sz w:val="20"/>
          <w:szCs w:val="20"/>
        </w:rPr>
        <w:t>Российской</w:t>
      </w:r>
      <w:r w:rsidRPr="008C45F9">
        <w:rPr>
          <w:color w:val="333333"/>
          <w:spacing w:val="-11"/>
          <w:sz w:val="20"/>
          <w:szCs w:val="20"/>
        </w:rPr>
        <w:t xml:space="preserve"> </w:t>
      </w:r>
      <w:r w:rsidRPr="008C45F9">
        <w:rPr>
          <w:color w:val="333333"/>
          <w:sz w:val="20"/>
          <w:szCs w:val="20"/>
        </w:rPr>
        <w:t>Федерации,</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местного</w:t>
      </w:r>
      <w:r w:rsidRPr="008C45F9">
        <w:rPr>
          <w:color w:val="333333"/>
          <w:spacing w:val="46"/>
          <w:w w:val="99"/>
          <w:sz w:val="20"/>
          <w:szCs w:val="20"/>
        </w:rPr>
        <w:t xml:space="preserve"> </w:t>
      </w:r>
      <w:r w:rsidRPr="008C45F9">
        <w:rPr>
          <w:color w:val="333333"/>
          <w:sz w:val="20"/>
          <w:szCs w:val="20"/>
        </w:rPr>
        <w:t>самоуправления,</w:t>
      </w:r>
      <w:r w:rsidRPr="008C45F9">
        <w:rPr>
          <w:color w:val="333333"/>
          <w:spacing w:val="-26"/>
          <w:sz w:val="20"/>
          <w:szCs w:val="20"/>
        </w:rPr>
        <w:t xml:space="preserve"> </w:t>
      </w:r>
      <w:r w:rsidRPr="008C45F9">
        <w:rPr>
          <w:color w:val="333333"/>
          <w:sz w:val="20"/>
          <w:szCs w:val="20"/>
        </w:rPr>
        <w:t>организации)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180" w:line="241" w:lineRule="auto"/>
        <w:ind w:left="112" w:firstLine="708"/>
        <w:rPr>
          <w:color w:val="333333"/>
        </w:rPr>
      </w:pPr>
      <w:r w:rsidRPr="008C45F9">
        <w:rPr>
          <w:color w:val="333333"/>
        </w:rPr>
        <w:t xml:space="preserve">В </w:t>
      </w:r>
      <w:r w:rsidRPr="008C45F9">
        <w:rPr>
          <w:color w:val="333333"/>
          <w:spacing w:val="-1"/>
        </w:rPr>
        <w:t>соответствии</w:t>
      </w:r>
      <w:r w:rsidRPr="008C45F9">
        <w:rPr>
          <w:color w:val="333333"/>
        </w:rPr>
        <w:t xml:space="preserve"> </w:t>
      </w:r>
      <w:r w:rsidRPr="008C45F9">
        <w:rPr>
          <w:color w:val="333333"/>
          <w:spacing w:val="-2"/>
        </w:rPr>
        <w:t>со</w:t>
      </w:r>
      <w:r w:rsidRPr="008C45F9">
        <w:rPr>
          <w:color w:val="333333"/>
        </w:rPr>
        <w:t xml:space="preserve"> </w:t>
      </w:r>
      <w:r w:rsidRPr="008C45F9">
        <w:rPr>
          <w:color w:val="333333"/>
          <w:spacing w:val="-1"/>
        </w:rPr>
        <w:t>статьей</w:t>
      </w:r>
      <w:r w:rsidRPr="008C45F9">
        <w:rPr>
          <w:color w:val="333333"/>
        </w:rPr>
        <w:t xml:space="preserve"> 51 </w:t>
      </w:r>
      <w:r w:rsidRPr="008C45F9">
        <w:rPr>
          <w:color w:val="333333"/>
          <w:spacing w:val="-1"/>
        </w:rPr>
        <w:t>Градостроительного</w:t>
      </w:r>
      <w:r w:rsidRPr="008C45F9">
        <w:rPr>
          <w:color w:val="333333"/>
        </w:rPr>
        <w:t xml:space="preserve"> </w:t>
      </w:r>
      <w:r w:rsidRPr="008C45F9">
        <w:rPr>
          <w:color w:val="333333"/>
          <w:spacing w:val="-1"/>
        </w:rPr>
        <w:t>кодекса</w:t>
      </w:r>
      <w:r w:rsidRPr="008C45F9">
        <w:rPr>
          <w:color w:val="333333"/>
        </w:rPr>
        <w:t xml:space="preserve"> </w:t>
      </w:r>
      <w:r w:rsidRPr="008C45F9">
        <w:rPr>
          <w:color w:val="333333"/>
          <w:spacing w:val="-1"/>
        </w:rPr>
        <w:t>Российской</w:t>
      </w:r>
      <w:r w:rsidRPr="008C45F9">
        <w:rPr>
          <w:color w:val="333333"/>
          <w:spacing w:val="39"/>
        </w:rPr>
        <w:t xml:space="preserve"> </w:t>
      </w:r>
      <w:r w:rsidRPr="008C45F9">
        <w:rPr>
          <w:color w:val="333333"/>
          <w:spacing w:val="-1"/>
        </w:rPr>
        <w:t>Федерации</w:t>
      </w:r>
      <w:r w:rsidRPr="008C45F9">
        <w:rPr>
          <w:color w:val="333333"/>
          <w:spacing w:val="60"/>
        </w:rPr>
        <w:t xml:space="preserve"> </w:t>
      </w:r>
      <w:r w:rsidRPr="008C45F9">
        <w:rPr>
          <w:color w:val="333333"/>
          <w:spacing w:val="-1"/>
        </w:rPr>
        <w:t>прошу</w:t>
      </w:r>
      <w:r w:rsidRPr="008C45F9">
        <w:rPr>
          <w:color w:val="333333"/>
          <w:spacing w:val="57"/>
        </w:rPr>
        <w:t xml:space="preserve"> </w:t>
      </w:r>
      <w:r w:rsidRPr="008C45F9">
        <w:rPr>
          <w:color w:val="333333"/>
        </w:rPr>
        <w:t>внести</w:t>
      </w:r>
      <w:r w:rsidRPr="008C45F9">
        <w:rPr>
          <w:color w:val="333333"/>
          <w:spacing w:val="60"/>
        </w:rPr>
        <w:t xml:space="preserve"> </w:t>
      </w:r>
      <w:r w:rsidRPr="008C45F9">
        <w:rPr>
          <w:color w:val="333333"/>
          <w:spacing w:val="-1"/>
        </w:rPr>
        <w:t>изменение</w:t>
      </w:r>
      <w:r w:rsidRPr="008C45F9">
        <w:rPr>
          <w:color w:val="333333"/>
          <w:spacing w:val="59"/>
        </w:rPr>
        <w:t xml:space="preserve"> </w:t>
      </w:r>
      <w:r w:rsidRPr="008C45F9">
        <w:rPr>
          <w:color w:val="333333"/>
        </w:rPr>
        <w:t>в</w:t>
      </w:r>
      <w:r w:rsidRPr="008C45F9">
        <w:rPr>
          <w:color w:val="333333"/>
          <w:spacing w:val="67"/>
        </w:rPr>
        <w:t xml:space="preserve"> </w:t>
      </w:r>
      <w:r w:rsidRPr="008C45F9">
        <w:rPr>
          <w:color w:val="333333"/>
          <w:spacing w:val="-1"/>
        </w:rPr>
        <w:t>разрешение</w:t>
      </w:r>
      <w:r w:rsidRPr="008C45F9">
        <w:rPr>
          <w:color w:val="333333"/>
          <w:spacing w:val="61"/>
        </w:rPr>
        <w:t xml:space="preserve"> </w:t>
      </w:r>
      <w:r w:rsidRPr="008C45F9">
        <w:rPr>
          <w:color w:val="333333"/>
          <w:spacing w:val="-1"/>
        </w:rPr>
        <w:t>на</w:t>
      </w:r>
      <w:r w:rsidRPr="008C45F9">
        <w:rPr>
          <w:color w:val="333333"/>
          <w:spacing w:val="61"/>
        </w:rPr>
        <w:t xml:space="preserve"> </w:t>
      </w:r>
      <w:r w:rsidRPr="008C45F9">
        <w:rPr>
          <w:color w:val="333333"/>
          <w:spacing w:val="-1"/>
        </w:rPr>
        <w:t>строительство</w:t>
      </w:r>
      <w:r w:rsidRPr="008C45F9">
        <w:rPr>
          <w:color w:val="333333"/>
          <w:spacing w:val="62"/>
        </w:rPr>
        <w:t xml:space="preserve"> </w:t>
      </w:r>
      <w:r w:rsidRPr="008C45F9">
        <w:rPr>
          <w:color w:val="333333"/>
        </w:rPr>
        <w:t>в</w:t>
      </w:r>
      <w:r w:rsidRPr="008C45F9">
        <w:rPr>
          <w:color w:val="333333"/>
          <w:spacing w:val="61"/>
        </w:rPr>
        <w:t xml:space="preserve"> </w:t>
      </w:r>
      <w:r w:rsidRPr="008C45F9">
        <w:rPr>
          <w:color w:val="333333"/>
          <w:spacing w:val="-1"/>
        </w:rPr>
        <w:t>связи</w:t>
      </w:r>
      <w:r w:rsidRPr="008C45F9">
        <w:rPr>
          <w:color w:val="333333"/>
          <w:spacing w:val="62"/>
        </w:rPr>
        <w:t xml:space="preserve"> </w:t>
      </w:r>
      <w:r w:rsidRPr="008C45F9">
        <w:rPr>
          <w:color w:val="333333"/>
        </w:rPr>
        <w:t>с</w:t>
      </w:r>
    </w:p>
    <w:p w:rsidR="00C45ED0" w:rsidRPr="008C45F9" w:rsidRDefault="00C45ED0" w:rsidP="00C45ED0">
      <w:pPr>
        <w:pStyle w:val="a0"/>
        <w:kinsoku w:val="0"/>
        <w:overflowPunct w:val="0"/>
        <w:spacing w:before="1"/>
        <w:rPr>
          <w:color w:val="333333"/>
          <w:sz w:val="21"/>
          <w:szCs w:val="21"/>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78" style="width:492.55pt;height:1pt;mso-position-horizontal-relative:char;mso-position-vertical-relative:line" coordsize="9851,20" o:allowincell="f">
            <v:shape id="_x0000_s1379" style="position:absolute;left:5;top:5;width:9839;height:20;mso-position-horizontal-relative:page;mso-position-vertical-relative:page" coordsize="9839,20" o:allowincell="f" path="m,l9839,e" filled="f" strokeweight=".21164mm">
              <v:path arrowok="t"/>
            </v:shape>
            <w10:anchorlock/>
          </v:group>
        </w:pict>
      </w:r>
    </w:p>
    <w:p w:rsidR="00C45ED0" w:rsidRPr="008C45F9" w:rsidRDefault="00C45ED0" w:rsidP="00C45ED0">
      <w:pPr>
        <w:pStyle w:val="a0"/>
        <w:kinsoku w:val="0"/>
        <w:overflowPunct w:val="0"/>
        <w:spacing w:before="6"/>
        <w:rPr>
          <w:color w:val="333333"/>
          <w:sz w:val="21"/>
          <w:szCs w:val="21"/>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76" style="width:492.55pt;height:1pt;mso-position-horizontal-relative:char;mso-position-vertical-relative:line" coordsize="9851,20" o:allowincell="f">
            <v:shape id="_x0000_s1377" style="position:absolute;left:5;top:5;width:9839;height:20;mso-position-horizontal-relative:page;mso-position-vertical-relative:page" coordsize="9839,20" o:allowincell="f" path="m,l9839,e" filled="f" strokeweight=".21164mm">
              <v:path arrowok="t"/>
            </v:shape>
            <w10:anchorlock/>
          </v:group>
        </w:pict>
      </w:r>
    </w:p>
    <w:p w:rsidR="00C45ED0" w:rsidRPr="008C45F9" w:rsidRDefault="00C45ED0" w:rsidP="00C45ED0">
      <w:pPr>
        <w:pStyle w:val="a0"/>
        <w:kinsoku w:val="0"/>
        <w:overflowPunct w:val="0"/>
        <w:rPr>
          <w:color w:val="333333"/>
          <w:sz w:val="20"/>
          <w:szCs w:val="20"/>
        </w:rPr>
      </w:pPr>
    </w:p>
    <w:p w:rsidR="00C45ED0" w:rsidRPr="008C45F9" w:rsidRDefault="00C45ED0" w:rsidP="00D76ADF">
      <w:pPr>
        <w:pStyle w:val="a0"/>
        <w:widowControl w:val="0"/>
        <w:numPr>
          <w:ilvl w:val="1"/>
          <w:numId w:val="106"/>
        </w:numPr>
        <w:tabs>
          <w:tab w:val="left" w:pos="3738"/>
        </w:tabs>
        <w:suppressAutoHyphens w:val="0"/>
        <w:kinsoku w:val="0"/>
        <w:overflowPunct w:val="0"/>
        <w:autoSpaceDE w:val="0"/>
        <w:autoSpaceDN w:val="0"/>
        <w:adjustRightInd w:val="0"/>
        <w:spacing w:before="64" w:after="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1"/>
        </w:rPr>
        <w:t>застройщике</w:t>
      </w:r>
    </w:p>
    <w:p w:rsidR="00C45ED0" w:rsidRPr="008C45F9" w:rsidRDefault="00C45ED0" w:rsidP="00C45ED0">
      <w:pPr>
        <w:pStyle w:val="a0"/>
        <w:kinsoku w:val="0"/>
        <w:overflowPunct w:val="0"/>
        <w:spacing w:before="6"/>
        <w:rPr>
          <w:color w:val="333333"/>
          <w:sz w:val="19"/>
          <w:szCs w:val="19"/>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911"/>
        <w:gridCol w:w="3970"/>
      </w:tblGrid>
      <w:tr w:rsidR="00C45ED0" w:rsidRPr="00A1557B" w:rsidTr="00A1557B">
        <w:trPr>
          <w:trHeight w:hRule="exact" w:val="722"/>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1.1</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102" w:right="173"/>
              <w:rPr>
                <w:color w:val="333333"/>
                <w:sz w:val="22"/>
                <w:szCs w:val="22"/>
              </w:rPr>
            </w:pPr>
            <w:r w:rsidRPr="00A1557B">
              <w:rPr>
                <w:color w:val="333333"/>
                <w:spacing w:val="-1"/>
                <w:sz w:val="22"/>
                <w:szCs w:val="22"/>
              </w:rPr>
              <w:t>Сведения</w:t>
            </w:r>
            <w:r w:rsidRPr="00A1557B">
              <w:rPr>
                <w:color w:val="333333"/>
                <w:sz w:val="22"/>
                <w:szCs w:val="22"/>
              </w:rPr>
              <w:t xml:space="preserve"> о</w:t>
            </w:r>
            <w:r w:rsidRPr="00A1557B">
              <w:rPr>
                <w:color w:val="333333"/>
                <w:spacing w:val="1"/>
                <w:sz w:val="22"/>
                <w:szCs w:val="22"/>
              </w:rPr>
              <w:t xml:space="preserve"> </w:t>
            </w:r>
            <w:r w:rsidRPr="00A1557B">
              <w:rPr>
                <w:color w:val="333333"/>
                <w:spacing w:val="-1"/>
                <w:sz w:val="22"/>
                <w:szCs w:val="22"/>
              </w:rPr>
              <w:t>физическом</w:t>
            </w:r>
            <w:r w:rsidRPr="00A1557B">
              <w:rPr>
                <w:color w:val="333333"/>
                <w:spacing w:val="1"/>
                <w:sz w:val="22"/>
                <w:szCs w:val="22"/>
              </w:rPr>
              <w:t xml:space="preserve"> </w:t>
            </w:r>
            <w:r w:rsidRPr="00A1557B">
              <w:rPr>
                <w:color w:val="333333"/>
                <w:spacing w:val="-1"/>
                <w:sz w:val="22"/>
                <w:szCs w:val="22"/>
              </w:rPr>
              <w:t xml:space="preserve">лице, </w:t>
            </w:r>
            <w:r w:rsidRPr="00A1557B">
              <w:rPr>
                <w:color w:val="333333"/>
                <w:sz w:val="22"/>
                <w:szCs w:val="22"/>
              </w:rPr>
              <w:t>в</w:t>
            </w:r>
            <w:r w:rsidRPr="00A1557B">
              <w:rPr>
                <w:color w:val="333333"/>
                <w:spacing w:val="-1"/>
                <w:sz w:val="22"/>
                <w:szCs w:val="22"/>
              </w:rPr>
              <w:t xml:space="preserve"> случае</w:t>
            </w:r>
            <w:r w:rsidRPr="00A1557B">
              <w:rPr>
                <w:color w:val="333333"/>
                <w:spacing w:val="23"/>
                <w:sz w:val="22"/>
                <w:szCs w:val="22"/>
              </w:rPr>
              <w:t xml:space="preserve"> </w:t>
            </w:r>
            <w:r w:rsidRPr="00A1557B">
              <w:rPr>
                <w:color w:val="333333"/>
                <w:sz w:val="22"/>
                <w:szCs w:val="22"/>
              </w:rPr>
              <w:t xml:space="preserve">если </w:t>
            </w:r>
            <w:r w:rsidRPr="00A1557B">
              <w:rPr>
                <w:color w:val="333333"/>
                <w:spacing w:val="-1"/>
                <w:sz w:val="22"/>
                <w:szCs w:val="22"/>
              </w:rPr>
              <w:t>застройщиком</w:t>
            </w:r>
            <w:r w:rsidRPr="00A1557B">
              <w:rPr>
                <w:color w:val="333333"/>
                <w:spacing w:val="-3"/>
                <w:sz w:val="22"/>
                <w:szCs w:val="22"/>
              </w:rPr>
              <w:t xml:space="preserve"> </w:t>
            </w:r>
            <w:r w:rsidRPr="00A1557B">
              <w:rPr>
                <w:color w:val="333333"/>
                <w:spacing w:val="-1"/>
                <w:sz w:val="22"/>
                <w:szCs w:val="22"/>
              </w:rPr>
              <w:t>является</w:t>
            </w:r>
            <w:r w:rsidRPr="00A1557B">
              <w:rPr>
                <w:color w:val="333333"/>
                <w:spacing w:val="28"/>
                <w:sz w:val="22"/>
                <w:szCs w:val="22"/>
              </w:rPr>
              <w:t xml:space="preserve"> </w:t>
            </w:r>
            <w:r w:rsidRPr="00A1557B">
              <w:rPr>
                <w:color w:val="333333"/>
                <w:spacing w:val="-1"/>
                <w:sz w:val="22"/>
                <w:szCs w:val="22"/>
              </w:rPr>
              <w:t>физическое</w:t>
            </w:r>
            <w:r w:rsidRPr="00A1557B">
              <w:rPr>
                <w:color w:val="333333"/>
                <w:sz w:val="22"/>
                <w:szCs w:val="22"/>
              </w:rPr>
              <w:t xml:space="preserve"> </w:t>
            </w:r>
            <w:r w:rsidRPr="00A1557B">
              <w:rPr>
                <w:color w:val="333333"/>
                <w:spacing w:val="-2"/>
                <w:sz w:val="22"/>
                <w:szCs w:val="22"/>
              </w:rPr>
              <w:t>лицо:</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516"/>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7"/>
              <w:rPr>
                <w:color w:val="333333"/>
                <w:sz w:val="22"/>
                <w:szCs w:val="22"/>
              </w:rPr>
            </w:pPr>
            <w:r w:rsidRPr="00A1557B">
              <w:rPr>
                <w:color w:val="333333"/>
                <w:spacing w:val="-1"/>
                <w:sz w:val="22"/>
                <w:szCs w:val="22"/>
              </w:rPr>
              <w:t>1.1.1</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02"/>
              <w:rPr>
                <w:color w:val="333333"/>
                <w:sz w:val="22"/>
                <w:szCs w:val="22"/>
              </w:rPr>
            </w:pPr>
            <w:r w:rsidRPr="00A1557B">
              <w:rPr>
                <w:color w:val="333333"/>
                <w:spacing w:val="-1"/>
                <w:sz w:val="22"/>
                <w:szCs w:val="22"/>
              </w:rPr>
              <w:t>Фамилия,</w:t>
            </w:r>
            <w:r w:rsidRPr="00A1557B">
              <w:rPr>
                <w:color w:val="333333"/>
                <w:spacing w:val="-3"/>
                <w:sz w:val="22"/>
                <w:szCs w:val="22"/>
              </w:rPr>
              <w:t xml:space="preserve"> </w:t>
            </w:r>
            <w:r w:rsidRPr="00A1557B">
              <w:rPr>
                <w:color w:val="333333"/>
                <w:sz w:val="22"/>
                <w:szCs w:val="22"/>
              </w:rPr>
              <w:t>имя,</w:t>
            </w:r>
            <w:r w:rsidRPr="00A1557B">
              <w:rPr>
                <w:color w:val="333333"/>
                <w:spacing w:val="-1"/>
                <w:sz w:val="22"/>
                <w:szCs w:val="22"/>
              </w:rPr>
              <w:t xml:space="preserve"> отчество</w:t>
            </w:r>
            <w:r w:rsidRPr="00A1557B">
              <w:rPr>
                <w:color w:val="333333"/>
                <w:sz w:val="22"/>
                <w:szCs w:val="22"/>
              </w:rPr>
              <w:t xml:space="preserve"> </w:t>
            </w:r>
            <w:r w:rsidRPr="00A1557B">
              <w:rPr>
                <w:color w:val="333333"/>
                <w:spacing w:val="-1"/>
                <w:sz w:val="22"/>
                <w:szCs w:val="22"/>
              </w:rPr>
              <w:t>(при</w:t>
            </w:r>
            <w:r w:rsidRPr="00A1557B">
              <w:rPr>
                <w:color w:val="333333"/>
                <w:sz w:val="22"/>
                <w:szCs w:val="22"/>
              </w:rPr>
              <w:t xml:space="preserve"> </w:t>
            </w:r>
            <w:r w:rsidRPr="00A1557B">
              <w:rPr>
                <w:color w:val="333333"/>
                <w:spacing w:val="-1"/>
                <w:sz w:val="22"/>
                <w:szCs w:val="22"/>
              </w:rPr>
              <w:t>наличии)</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CB35E6">
        <w:trPr>
          <w:trHeight w:hRule="exact" w:val="763"/>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237"/>
              <w:rPr>
                <w:color w:val="333333"/>
                <w:sz w:val="22"/>
                <w:szCs w:val="22"/>
              </w:rPr>
            </w:pPr>
            <w:r w:rsidRPr="00A1557B">
              <w:rPr>
                <w:color w:val="333333"/>
                <w:spacing w:val="-1"/>
                <w:sz w:val="22"/>
                <w:szCs w:val="22"/>
              </w:rPr>
              <w:t>1.1.2</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102" w:right="1491"/>
              <w:rPr>
                <w:color w:val="333333"/>
                <w:sz w:val="22"/>
                <w:szCs w:val="22"/>
              </w:rPr>
            </w:pP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документа,</w:t>
            </w:r>
            <w:r w:rsidRPr="00A1557B">
              <w:rPr>
                <w:color w:val="333333"/>
                <w:spacing w:val="21"/>
                <w:sz w:val="22"/>
                <w:szCs w:val="22"/>
              </w:rPr>
              <w:t xml:space="preserve"> </w:t>
            </w:r>
            <w:r w:rsidRPr="00A1557B">
              <w:rPr>
                <w:color w:val="333333"/>
                <w:spacing w:val="-1"/>
                <w:sz w:val="22"/>
                <w:szCs w:val="22"/>
              </w:rPr>
              <w:t>удостоверяющего</w:t>
            </w:r>
            <w:r w:rsidRPr="00A1557B">
              <w:rPr>
                <w:color w:val="333333"/>
                <w:spacing w:val="1"/>
                <w:sz w:val="22"/>
                <w:szCs w:val="22"/>
              </w:rPr>
              <w:t xml:space="preserve"> </w:t>
            </w:r>
            <w:r w:rsidRPr="00A1557B">
              <w:rPr>
                <w:color w:val="333333"/>
                <w:spacing w:val="-1"/>
                <w:sz w:val="22"/>
                <w:szCs w:val="22"/>
              </w:rPr>
              <w:t>личность</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rPr>
          <w:color w:val="333333"/>
        </w:rPr>
        <w:sectPr w:rsidR="00C45ED0" w:rsidRPr="008C45F9" w:rsidSect="00CB35E6">
          <w:type w:val="continuous"/>
          <w:pgSz w:w="11910" w:h="16840"/>
          <w:pgMar w:top="1400" w:right="700" w:bottom="280" w:left="1020" w:header="720" w:footer="720" w:gutter="0"/>
          <w:cols w:space="720" w:equalWidth="0">
            <w:col w:w="1019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911"/>
        <w:gridCol w:w="3970"/>
      </w:tblGrid>
      <w:tr w:rsidR="00C45ED0" w:rsidRPr="008C45F9" w:rsidTr="00A1557B">
        <w:trPr>
          <w:trHeight w:hRule="exact" w:val="666"/>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8" w:lineRule="auto"/>
              <w:ind w:left="102" w:right="151"/>
              <w:rPr>
                <w:color w:val="333333"/>
                <w:sz w:val="22"/>
                <w:szCs w:val="22"/>
              </w:rPr>
            </w:pPr>
            <w:r w:rsidRPr="00A1557B">
              <w:rPr>
                <w:color w:val="333333"/>
                <w:sz w:val="22"/>
                <w:szCs w:val="22"/>
              </w:rPr>
              <w:t>(не</w:t>
            </w:r>
            <w:r w:rsidRPr="00A1557B">
              <w:rPr>
                <w:color w:val="333333"/>
                <w:spacing w:val="-1"/>
                <w:sz w:val="22"/>
                <w:szCs w:val="22"/>
              </w:rPr>
              <w:t xml:space="preserve"> указываются</w:t>
            </w:r>
            <w:r w:rsidRPr="00A1557B">
              <w:rPr>
                <w:color w:val="333333"/>
                <w:sz w:val="22"/>
                <w:szCs w:val="22"/>
              </w:rPr>
              <w:t xml:space="preserve"> в</w:t>
            </w:r>
            <w:r w:rsidRPr="00A1557B">
              <w:rPr>
                <w:color w:val="333333"/>
                <w:spacing w:val="-1"/>
                <w:sz w:val="22"/>
                <w:szCs w:val="22"/>
              </w:rPr>
              <w:t xml:space="preserve"> случае,</w:t>
            </w:r>
            <w:r w:rsidRPr="00A1557B">
              <w:rPr>
                <w:color w:val="333333"/>
                <w:sz w:val="22"/>
                <w:szCs w:val="22"/>
              </w:rPr>
              <w:t xml:space="preserve"> </w:t>
            </w:r>
            <w:r w:rsidRPr="00A1557B">
              <w:rPr>
                <w:color w:val="333333"/>
                <w:spacing w:val="-1"/>
                <w:sz w:val="22"/>
                <w:szCs w:val="22"/>
              </w:rPr>
              <w:t>если</w:t>
            </w:r>
            <w:r w:rsidRPr="00A1557B">
              <w:rPr>
                <w:color w:val="333333"/>
                <w:spacing w:val="29"/>
                <w:sz w:val="22"/>
                <w:szCs w:val="22"/>
              </w:rPr>
              <w:t xml:space="preserve"> </w:t>
            </w:r>
            <w:r w:rsidRPr="00A1557B">
              <w:rPr>
                <w:color w:val="333333"/>
                <w:spacing w:val="-1"/>
                <w:sz w:val="22"/>
                <w:szCs w:val="22"/>
              </w:rPr>
              <w:t>застройщик</w:t>
            </w:r>
            <w:r w:rsidRPr="00A1557B">
              <w:rPr>
                <w:color w:val="333333"/>
                <w:sz w:val="22"/>
                <w:szCs w:val="22"/>
              </w:rPr>
              <w:t xml:space="preserve"> </w:t>
            </w:r>
            <w:r w:rsidRPr="00A1557B">
              <w:rPr>
                <w:color w:val="333333"/>
                <w:spacing w:val="-1"/>
                <w:sz w:val="22"/>
                <w:szCs w:val="22"/>
              </w:rPr>
              <w:t>является</w:t>
            </w:r>
            <w:r w:rsidRPr="00A1557B">
              <w:rPr>
                <w:color w:val="333333"/>
                <w:sz w:val="22"/>
                <w:szCs w:val="22"/>
              </w:rPr>
              <w:t xml:space="preserve"> </w:t>
            </w:r>
            <w:r w:rsidRPr="00A1557B">
              <w:rPr>
                <w:color w:val="333333"/>
                <w:spacing w:val="-1"/>
                <w:sz w:val="22"/>
                <w:szCs w:val="22"/>
              </w:rPr>
              <w:t>индивидуальным</w:t>
            </w:r>
            <w:r w:rsidRPr="00A1557B">
              <w:rPr>
                <w:color w:val="333333"/>
                <w:spacing w:val="21"/>
                <w:sz w:val="22"/>
                <w:szCs w:val="22"/>
              </w:rPr>
              <w:t xml:space="preserve"> </w:t>
            </w:r>
            <w:r w:rsidRPr="00A1557B">
              <w:rPr>
                <w:color w:val="333333"/>
                <w:spacing w:val="-1"/>
                <w:sz w:val="22"/>
                <w:szCs w:val="22"/>
              </w:rPr>
              <w:t>предпринимателем)</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CB35E6">
        <w:trPr>
          <w:trHeight w:hRule="exact" w:val="1214"/>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237"/>
              <w:rPr>
                <w:color w:val="333333"/>
                <w:sz w:val="22"/>
                <w:szCs w:val="22"/>
              </w:rPr>
            </w:pPr>
            <w:r w:rsidRPr="00A1557B">
              <w:rPr>
                <w:color w:val="333333"/>
                <w:spacing w:val="-1"/>
                <w:sz w:val="22"/>
                <w:szCs w:val="22"/>
              </w:rPr>
              <w:t>1.1.3</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102" w:right="520"/>
              <w:rPr>
                <w:color w:val="333333"/>
                <w:sz w:val="22"/>
                <w:szCs w:val="22"/>
              </w:rPr>
            </w:pPr>
            <w:r w:rsidRPr="00A1557B">
              <w:rPr>
                <w:color w:val="333333"/>
                <w:spacing w:val="-1"/>
                <w:sz w:val="22"/>
                <w:szCs w:val="22"/>
              </w:rPr>
              <w:t>Основной</w:t>
            </w:r>
            <w:r w:rsidRPr="00A1557B">
              <w:rPr>
                <w:color w:val="333333"/>
                <w:sz w:val="22"/>
                <w:szCs w:val="22"/>
              </w:rPr>
              <w:t xml:space="preserve"> </w:t>
            </w:r>
            <w:r w:rsidRPr="00A1557B">
              <w:rPr>
                <w:color w:val="333333"/>
                <w:spacing w:val="-1"/>
                <w:sz w:val="22"/>
                <w:szCs w:val="22"/>
              </w:rPr>
              <w:t>государственный</w:t>
            </w:r>
            <w:r w:rsidRPr="00A1557B">
              <w:rPr>
                <w:color w:val="333333"/>
                <w:spacing w:val="27"/>
                <w:sz w:val="22"/>
                <w:szCs w:val="22"/>
              </w:rPr>
              <w:t xml:space="preserve"> </w:t>
            </w:r>
            <w:r w:rsidRPr="00A1557B">
              <w:rPr>
                <w:color w:val="333333"/>
                <w:spacing w:val="-1"/>
                <w:sz w:val="22"/>
                <w:szCs w:val="22"/>
              </w:rPr>
              <w:t>регистрационный</w:t>
            </w:r>
            <w:r w:rsidRPr="00A1557B">
              <w:rPr>
                <w:color w:val="333333"/>
                <w:sz w:val="22"/>
                <w:szCs w:val="22"/>
              </w:rPr>
              <w:t xml:space="preserve"> </w:t>
            </w:r>
            <w:r w:rsidRPr="00A1557B">
              <w:rPr>
                <w:color w:val="333333"/>
                <w:spacing w:val="-1"/>
                <w:sz w:val="22"/>
                <w:szCs w:val="22"/>
              </w:rPr>
              <w:t>номер</w:t>
            </w:r>
            <w:r w:rsidRPr="00A1557B">
              <w:rPr>
                <w:color w:val="333333"/>
                <w:spacing w:val="23"/>
                <w:sz w:val="22"/>
                <w:szCs w:val="22"/>
              </w:rPr>
              <w:t xml:space="preserve"> </w:t>
            </w:r>
            <w:r w:rsidRPr="00A1557B">
              <w:rPr>
                <w:color w:val="333333"/>
                <w:spacing w:val="-1"/>
                <w:sz w:val="22"/>
                <w:szCs w:val="22"/>
              </w:rPr>
              <w:t>индивидуального</w:t>
            </w:r>
            <w:r w:rsidRPr="00A1557B">
              <w:rPr>
                <w:color w:val="333333"/>
                <w:spacing w:val="1"/>
                <w:sz w:val="22"/>
                <w:szCs w:val="22"/>
              </w:rPr>
              <w:t xml:space="preserve"> </w:t>
            </w:r>
            <w:r w:rsidRPr="00A1557B">
              <w:rPr>
                <w:color w:val="333333"/>
                <w:spacing w:val="-1"/>
                <w:sz w:val="22"/>
                <w:szCs w:val="22"/>
              </w:rPr>
              <w:t>предпринимателя</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CB35E6">
        <w:trPr>
          <w:trHeight w:hRule="exact" w:val="516"/>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1.2</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02"/>
              <w:rPr>
                <w:color w:val="333333"/>
                <w:sz w:val="22"/>
                <w:szCs w:val="22"/>
              </w:rPr>
            </w:pPr>
            <w:r w:rsidRPr="00A1557B">
              <w:rPr>
                <w:color w:val="333333"/>
                <w:spacing w:val="-1"/>
                <w:sz w:val="22"/>
                <w:szCs w:val="22"/>
              </w:rPr>
              <w:t>Сведения</w:t>
            </w:r>
            <w:r w:rsidRPr="00A1557B">
              <w:rPr>
                <w:color w:val="333333"/>
                <w:sz w:val="22"/>
                <w:szCs w:val="22"/>
              </w:rPr>
              <w:t xml:space="preserve"> о</w:t>
            </w:r>
            <w:r w:rsidRPr="00A1557B">
              <w:rPr>
                <w:color w:val="333333"/>
                <w:spacing w:val="1"/>
                <w:sz w:val="22"/>
                <w:szCs w:val="22"/>
              </w:rPr>
              <w:t xml:space="preserve"> </w:t>
            </w:r>
            <w:r w:rsidRPr="00A1557B">
              <w:rPr>
                <w:color w:val="333333"/>
                <w:spacing w:val="-1"/>
                <w:sz w:val="22"/>
                <w:szCs w:val="22"/>
              </w:rPr>
              <w:t>юридическом</w:t>
            </w:r>
            <w:r w:rsidRPr="00A1557B">
              <w:rPr>
                <w:color w:val="333333"/>
                <w:spacing w:val="-2"/>
                <w:sz w:val="22"/>
                <w:szCs w:val="22"/>
              </w:rPr>
              <w:t xml:space="preserve"> </w:t>
            </w:r>
            <w:r w:rsidRPr="00A1557B">
              <w:rPr>
                <w:color w:val="333333"/>
                <w:spacing w:val="-1"/>
                <w:sz w:val="22"/>
                <w:szCs w:val="22"/>
              </w:rPr>
              <w:t>лице:</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CB35E6">
        <w:trPr>
          <w:trHeight w:hRule="exact" w:val="518"/>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7"/>
              <w:rPr>
                <w:color w:val="333333"/>
                <w:sz w:val="22"/>
                <w:szCs w:val="22"/>
              </w:rPr>
            </w:pPr>
            <w:r w:rsidRPr="00A1557B">
              <w:rPr>
                <w:color w:val="333333"/>
                <w:spacing w:val="-1"/>
                <w:sz w:val="22"/>
                <w:szCs w:val="22"/>
              </w:rPr>
              <w:t>1.2.1</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102"/>
              <w:rPr>
                <w:color w:val="333333"/>
                <w:sz w:val="22"/>
                <w:szCs w:val="22"/>
              </w:rPr>
            </w:pPr>
            <w:r w:rsidRPr="00A1557B">
              <w:rPr>
                <w:color w:val="333333"/>
                <w:spacing w:val="-1"/>
                <w:sz w:val="22"/>
                <w:szCs w:val="22"/>
              </w:rPr>
              <w:t>Полное</w:t>
            </w:r>
            <w:r w:rsidRPr="00A1557B">
              <w:rPr>
                <w:color w:val="333333"/>
                <w:sz w:val="22"/>
                <w:szCs w:val="22"/>
              </w:rPr>
              <w:t xml:space="preserve"> </w:t>
            </w:r>
            <w:r w:rsidRPr="00A1557B">
              <w:rPr>
                <w:color w:val="333333"/>
                <w:spacing w:val="-1"/>
                <w:sz w:val="22"/>
                <w:szCs w:val="22"/>
              </w:rPr>
              <w:t>наименование</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CB35E6">
        <w:trPr>
          <w:trHeight w:hRule="exact" w:val="910"/>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37"/>
              <w:rPr>
                <w:color w:val="333333"/>
                <w:sz w:val="22"/>
                <w:szCs w:val="22"/>
              </w:rPr>
            </w:pPr>
            <w:r w:rsidRPr="00A1557B">
              <w:rPr>
                <w:color w:val="333333"/>
                <w:spacing w:val="-1"/>
                <w:sz w:val="22"/>
                <w:szCs w:val="22"/>
              </w:rPr>
              <w:t>1.2.2</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102" w:right="1469"/>
              <w:rPr>
                <w:color w:val="333333"/>
                <w:sz w:val="22"/>
                <w:szCs w:val="22"/>
              </w:rPr>
            </w:pPr>
            <w:r w:rsidRPr="00A1557B">
              <w:rPr>
                <w:color w:val="333333"/>
                <w:spacing w:val="-1"/>
                <w:sz w:val="22"/>
                <w:szCs w:val="22"/>
              </w:rPr>
              <w:t>Основной</w:t>
            </w:r>
            <w:r w:rsidRPr="00A1557B">
              <w:rPr>
                <w:color w:val="333333"/>
                <w:sz w:val="22"/>
                <w:szCs w:val="22"/>
              </w:rPr>
              <w:t xml:space="preserve"> </w:t>
            </w:r>
            <w:r w:rsidRPr="00A1557B">
              <w:rPr>
                <w:color w:val="333333"/>
                <w:spacing w:val="-1"/>
                <w:sz w:val="22"/>
                <w:szCs w:val="22"/>
              </w:rPr>
              <w:t>государственный</w:t>
            </w:r>
            <w:r w:rsidRPr="00A1557B">
              <w:rPr>
                <w:color w:val="333333"/>
                <w:spacing w:val="27"/>
                <w:sz w:val="22"/>
                <w:szCs w:val="22"/>
              </w:rPr>
              <w:t xml:space="preserve"> </w:t>
            </w:r>
            <w:r w:rsidRPr="00A1557B">
              <w:rPr>
                <w:color w:val="333333"/>
                <w:spacing w:val="-1"/>
                <w:sz w:val="22"/>
                <w:szCs w:val="22"/>
              </w:rPr>
              <w:t>регистрационный</w:t>
            </w:r>
            <w:r w:rsidRPr="00A1557B">
              <w:rPr>
                <w:color w:val="333333"/>
                <w:sz w:val="22"/>
                <w:szCs w:val="22"/>
              </w:rPr>
              <w:t xml:space="preserve"> </w:t>
            </w:r>
            <w:r w:rsidRPr="00A1557B">
              <w:rPr>
                <w:color w:val="333333"/>
                <w:spacing w:val="-1"/>
                <w:sz w:val="22"/>
                <w:szCs w:val="22"/>
              </w:rPr>
              <w:t>номер</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A1557B">
        <w:trPr>
          <w:trHeight w:hRule="exact" w:val="663"/>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237"/>
              <w:rPr>
                <w:color w:val="333333"/>
                <w:sz w:val="22"/>
                <w:szCs w:val="22"/>
              </w:rPr>
            </w:pPr>
            <w:r w:rsidRPr="00A1557B">
              <w:rPr>
                <w:color w:val="333333"/>
                <w:spacing w:val="-1"/>
                <w:sz w:val="22"/>
                <w:szCs w:val="22"/>
              </w:rPr>
              <w:t>1.2.3</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102" w:right="438"/>
              <w:rPr>
                <w:color w:val="333333"/>
                <w:sz w:val="22"/>
                <w:szCs w:val="22"/>
              </w:rPr>
            </w:pPr>
            <w:r w:rsidRPr="00A1557B">
              <w:rPr>
                <w:color w:val="333333"/>
                <w:spacing w:val="-1"/>
                <w:sz w:val="22"/>
                <w:szCs w:val="22"/>
              </w:rPr>
              <w:t>Идентификационный</w:t>
            </w:r>
            <w:r w:rsidRPr="00A1557B">
              <w:rPr>
                <w:color w:val="333333"/>
                <w:sz w:val="22"/>
                <w:szCs w:val="22"/>
              </w:rPr>
              <w:t xml:space="preserve"> </w:t>
            </w:r>
            <w:r w:rsidRPr="00A1557B">
              <w:rPr>
                <w:color w:val="333333"/>
                <w:spacing w:val="-1"/>
                <w:sz w:val="22"/>
                <w:szCs w:val="22"/>
              </w:rPr>
              <w:t>номер</w:t>
            </w:r>
            <w:r w:rsidRPr="00A1557B">
              <w:rPr>
                <w:color w:val="333333"/>
                <w:spacing w:val="21"/>
                <w:sz w:val="22"/>
                <w:szCs w:val="22"/>
              </w:rPr>
              <w:t xml:space="preserve"> </w:t>
            </w:r>
            <w:r w:rsidRPr="00A1557B">
              <w:rPr>
                <w:color w:val="333333"/>
                <w:spacing w:val="-1"/>
                <w:sz w:val="22"/>
                <w:szCs w:val="22"/>
              </w:rPr>
              <w:t>налогоплательщика</w:t>
            </w:r>
            <w:r w:rsidRPr="00A1557B">
              <w:rPr>
                <w:color w:val="333333"/>
                <w:sz w:val="22"/>
                <w:szCs w:val="22"/>
              </w:rPr>
              <w:t xml:space="preserve"> – </w:t>
            </w:r>
            <w:r w:rsidRPr="00A1557B">
              <w:rPr>
                <w:color w:val="333333"/>
                <w:spacing w:val="-1"/>
                <w:sz w:val="22"/>
                <w:szCs w:val="22"/>
              </w:rPr>
              <w:t>юридического</w:t>
            </w:r>
            <w:r w:rsidRPr="00A1557B">
              <w:rPr>
                <w:color w:val="333333"/>
                <w:spacing w:val="25"/>
                <w:sz w:val="22"/>
                <w:szCs w:val="22"/>
              </w:rPr>
              <w:t xml:space="preserve"> </w:t>
            </w:r>
            <w:r w:rsidRPr="00A1557B">
              <w:rPr>
                <w:color w:val="333333"/>
                <w:spacing w:val="-1"/>
                <w:sz w:val="22"/>
                <w:szCs w:val="22"/>
              </w:rPr>
              <w:t>лица</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6"/>
        <w:rPr>
          <w:color w:val="333333"/>
          <w:sz w:val="17"/>
          <w:szCs w:val="17"/>
        </w:rPr>
      </w:pPr>
    </w:p>
    <w:p w:rsidR="00C45ED0" w:rsidRPr="008C45F9" w:rsidRDefault="00C45ED0" w:rsidP="00D76ADF">
      <w:pPr>
        <w:pStyle w:val="a0"/>
        <w:widowControl w:val="0"/>
        <w:numPr>
          <w:ilvl w:val="0"/>
          <w:numId w:val="105"/>
        </w:numPr>
        <w:tabs>
          <w:tab w:val="left" w:pos="3968"/>
        </w:tabs>
        <w:suppressAutoHyphens w:val="0"/>
        <w:kinsoku w:val="0"/>
        <w:overflowPunct w:val="0"/>
        <w:autoSpaceDE w:val="0"/>
        <w:autoSpaceDN w:val="0"/>
        <w:adjustRightInd w:val="0"/>
        <w:spacing w:before="64" w:after="0"/>
        <w:rPr>
          <w:color w:val="333333"/>
          <w:spacing w:val="-1"/>
        </w:rPr>
      </w:pPr>
      <w:r w:rsidRPr="008C45F9">
        <w:rPr>
          <w:color w:val="333333"/>
          <w:spacing w:val="-1"/>
        </w:rPr>
        <w:t>Сведения</w:t>
      </w:r>
      <w:r w:rsidRPr="008C45F9">
        <w:rPr>
          <w:color w:val="333333"/>
        </w:rPr>
        <w:t xml:space="preserve"> </w:t>
      </w:r>
      <w:r w:rsidRPr="008C45F9">
        <w:rPr>
          <w:color w:val="333333"/>
          <w:spacing w:val="-1"/>
        </w:rPr>
        <w:t>об</w:t>
      </w:r>
      <w:r w:rsidRPr="008C45F9">
        <w:rPr>
          <w:color w:val="333333"/>
          <w:spacing w:val="-3"/>
        </w:rPr>
        <w:t xml:space="preserve"> </w:t>
      </w:r>
      <w:r w:rsidRPr="008C45F9">
        <w:rPr>
          <w:color w:val="333333"/>
          <w:spacing w:val="-1"/>
        </w:rPr>
        <w:t>объекте</w:t>
      </w:r>
    </w:p>
    <w:p w:rsidR="00C45ED0" w:rsidRPr="008C45F9" w:rsidRDefault="00C45ED0" w:rsidP="00C45ED0">
      <w:pPr>
        <w:pStyle w:val="a0"/>
        <w:kinsoku w:val="0"/>
        <w:overflowPunct w:val="0"/>
        <w:spacing w:before="8"/>
        <w:rPr>
          <w:color w:val="333333"/>
          <w:sz w:val="23"/>
          <w:szCs w:val="23"/>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911"/>
        <w:gridCol w:w="3970"/>
      </w:tblGrid>
      <w:tr w:rsidR="00C45ED0" w:rsidRPr="008C45F9" w:rsidTr="00A1557B">
        <w:trPr>
          <w:trHeight w:hRule="exact" w:val="1897"/>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2.1</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52"/>
              <w:rPr>
                <w:color w:val="333333"/>
                <w:sz w:val="22"/>
                <w:szCs w:val="22"/>
              </w:rPr>
            </w:pPr>
            <w:r w:rsidRPr="00A1557B">
              <w:rPr>
                <w:color w:val="333333"/>
                <w:spacing w:val="-1"/>
                <w:sz w:val="22"/>
                <w:szCs w:val="22"/>
              </w:rPr>
              <w:t>Наименование</w:t>
            </w:r>
            <w:r w:rsidRPr="00A1557B">
              <w:rPr>
                <w:color w:val="333333"/>
                <w:sz w:val="22"/>
                <w:szCs w:val="22"/>
              </w:rPr>
              <w:t xml:space="preserve"> </w:t>
            </w:r>
            <w:r w:rsidRPr="00A1557B">
              <w:rPr>
                <w:color w:val="333333"/>
                <w:spacing w:val="-1"/>
                <w:sz w:val="22"/>
                <w:szCs w:val="22"/>
              </w:rPr>
              <w:t>объекта</w:t>
            </w:r>
            <w:r w:rsidRPr="00A1557B">
              <w:rPr>
                <w:color w:val="333333"/>
                <w:sz w:val="22"/>
                <w:szCs w:val="22"/>
              </w:rPr>
              <w:t xml:space="preserve"> </w:t>
            </w:r>
            <w:r w:rsidRPr="00A1557B">
              <w:rPr>
                <w:color w:val="333333"/>
                <w:spacing w:val="-1"/>
                <w:sz w:val="22"/>
                <w:szCs w:val="22"/>
              </w:rPr>
              <w:t>капитального</w:t>
            </w:r>
            <w:r w:rsidRPr="00A1557B">
              <w:rPr>
                <w:color w:val="333333"/>
                <w:spacing w:val="26"/>
                <w:sz w:val="22"/>
                <w:szCs w:val="22"/>
              </w:rPr>
              <w:t xml:space="preserve"> </w:t>
            </w:r>
            <w:r w:rsidRPr="00A1557B">
              <w:rPr>
                <w:color w:val="333333"/>
                <w:spacing w:val="-1"/>
                <w:sz w:val="22"/>
                <w:szCs w:val="22"/>
              </w:rPr>
              <w:t>строительства (этапа)</w:t>
            </w:r>
            <w:r w:rsidRPr="00A1557B">
              <w:rPr>
                <w:color w:val="333333"/>
                <w:sz w:val="22"/>
                <w:szCs w:val="22"/>
              </w:rPr>
              <w:t xml:space="preserve"> в</w:t>
            </w:r>
            <w:r w:rsidRPr="00A1557B">
              <w:rPr>
                <w:color w:val="333333"/>
                <w:spacing w:val="-1"/>
                <w:sz w:val="22"/>
                <w:szCs w:val="22"/>
              </w:rPr>
              <w:t xml:space="preserve"> соответствии</w:t>
            </w:r>
            <w:r w:rsidRPr="00A1557B">
              <w:rPr>
                <w:color w:val="333333"/>
                <w:sz w:val="22"/>
                <w:szCs w:val="22"/>
              </w:rPr>
              <w:t xml:space="preserve"> с</w:t>
            </w:r>
            <w:r w:rsidRPr="00A1557B">
              <w:rPr>
                <w:color w:val="333333"/>
                <w:spacing w:val="31"/>
                <w:sz w:val="22"/>
                <w:szCs w:val="22"/>
              </w:rPr>
              <w:t xml:space="preserve"> </w:t>
            </w:r>
            <w:r w:rsidRPr="00A1557B">
              <w:rPr>
                <w:color w:val="333333"/>
                <w:spacing w:val="-1"/>
                <w:sz w:val="22"/>
                <w:szCs w:val="22"/>
              </w:rPr>
              <w:t>проектной</w:t>
            </w:r>
            <w:r w:rsidRPr="00A1557B">
              <w:rPr>
                <w:color w:val="333333"/>
                <w:spacing w:val="-3"/>
                <w:sz w:val="22"/>
                <w:szCs w:val="22"/>
              </w:rPr>
              <w:t xml:space="preserve"> </w:t>
            </w:r>
            <w:r w:rsidRPr="00A1557B">
              <w:rPr>
                <w:color w:val="333333"/>
                <w:spacing w:val="-1"/>
                <w:sz w:val="22"/>
                <w:szCs w:val="22"/>
              </w:rPr>
              <w:t>документацией</w:t>
            </w:r>
            <w:r w:rsidRPr="00A1557B">
              <w:rPr>
                <w:color w:val="333333"/>
                <w:spacing w:val="30"/>
                <w:sz w:val="22"/>
                <w:szCs w:val="22"/>
              </w:rPr>
              <w:t xml:space="preserve"> </w:t>
            </w:r>
            <w:r w:rsidRPr="00A1557B">
              <w:rPr>
                <w:i/>
                <w:iCs/>
                <w:color w:val="333333"/>
                <w:spacing w:val="-1"/>
                <w:sz w:val="22"/>
                <w:szCs w:val="22"/>
              </w:rPr>
              <w:t>(указывается наименование</w:t>
            </w:r>
            <w:r w:rsidRPr="00A1557B">
              <w:rPr>
                <w:i/>
                <w:iCs/>
                <w:color w:val="333333"/>
                <w:sz w:val="22"/>
                <w:szCs w:val="22"/>
              </w:rPr>
              <w:t xml:space="preserve"> </w:t>
            </w:r>
            <w:r w:rsidRPr="00A1557B">
              <w:rPr>
                <w:i/>
                <w:iCs/>
                <w:color w:val="333333"/>
                <w:spacing w:val="-1"/>
                <w:sz w:val="22"/>
                <w:szCs w:val="22"/>
              </w:rPr>
              <w:t>объекта</w:t>
            </w:r>
            <w:r w:rsidRPr="00A1557B">
              <w:rPr>
                <w:i/>
                <w:iCs/>
                <w:color w:val="333333"/>
                <w:spacing w:val="21"/>
                <w:sz w:val="22"/>
                <w:szCs w:val="22"/>
              </w:rPr>
              <w:t xml:space="preserve"> </w:t>
            </w:r>
            <w:r w:rsidRPr="00A1557B">
              <w:rPr>
                <w:i/>
                <w:iCs/>
                <w:color w:val="333333"/>
                <w:spacing w:val="-1"/>
                <w:sz w:val="22"/>
                <w:szCs w:val="22"/>
              </w:rPr>
              <w:t>капитального</w:t>
            </w:r>
            <w:r w:rsidRPr="00A1557B">
              <w:rPr>
                <w:i/>
                <w:iCs/>
                <w:color w:val="333333"/>
                <w:spacing w:val="1"/>
                <w:sz w:val="22"/>
                <w:szCs w:val="22"/>
              </w:rPr>
              <w:t xml:space="preserve"> </w:t>
            </w:r>
            <w:r w:rsidRPr="00A1557B">
              <w:rPr>
                <w:i/>
                <w:iCs/>
                <w:color w:val="333333"/>
                <w:spacing w:val="-1"/>
                <w:sz w:val="22"/>
                <w:szCs w:val="22"/>
              </w:rPr>
              <w:t>строительства</w:t>
            </w:r>
            <w:r w:rsidRPr="00A1557B">
              <w:rPr>
                <w:i/>
                <w:iCs/>
                <w:color w:val="333333"/>
                <w:spacing w:val="1"/>
                <w:sz w:val="22"/>
                <w:szCs w:val="22"/>
              </w:rPr>
              <w:t xml:space="preserve"> </w:t>
            </w:r>
            <w:r w:rsidRPr="00A1557B">
              <w:rPr>
                <w:i/>
                <w:iCs/>
                <w:color w:val="333333"/>
                <w:sz w:val="22"/>
                <w:szCs w:val="22"/>
              </w:rPr>
              <w:t>в</w:t>
            </w:r>
            <w:r w:rsidRPr="00A1557B">
              <w:rPr>
                <w:i/>
                <w:iCs/>
                <w:color w:val="333333"/>
                <w:spacing w:val="25"/>
                <w:sz w:val="22"/>
                <w:szCs w:val="22"/>
              </w:rPr>
              <w:t xml:space="preserve"> </w:t>
            </w:r>
            <w:r w:rsidRPr="00A1557B">
              <w:rPr>
                <w:i/>
                <w:iCs/>
                <w:color w:val="333333"/>
                <w:spacing w:val="-1"/>
                <w:sz w:val="22"/>
                <w:szCs w:val="22"/>
              </w:rPr>
              <w:t>соответствии</w:t>
            </w:r>
            <w:r w:rsidRPr="00A1557B">
              <w:rPr>
                <w:i/>
                <w:iCs/>
                <w:color w:val="333333"/>
                <w:spacing w:val="1"/>
                <w:sz w:val="22"/>
                <w:szCs w:val="22"/>
              </w:rPr>
              <w:t xml:space="preserve"> </w:t>
            </w:r>
            <w:r w:rsidRPr="00A1557B">
              <w:rPr>
                <w:i/>
                <w:iCs/>
                <w:color w:val="333333"/>
                <w:sz w:val="22"/>
                <w:szCs w:val="22"/>
              </w:rPr>
              <w:t>с</w:t>
            </w:r>
            <w:r w:rsidRPr="00A1557B">
              <w:rPr>
                <w:i/>
                <w:iCs/>
                <w:color w:val="333333"/>
                <w:spacing w:val="-1"/>
                <w:sz w:val="22"/>
                <w:szCs w:val="22"/>
              </w:rPr>
              <w:t xml:space="preserve"> утвержденной</w:t>
            </w:r>
            <w:r w:rsidRPr="00A1557B">
              <w:rPr>
                <w:i/>
                <w:iCs/>
                <w:color w:val="333333"/>
                <w:spacing w:val="29"/>
                <w:sz w:val="22"/>
                <w:szCs w:val="22"/>
              </w:rPr>
              <w:t xml:space="preserve"> </w:t>
            </w:r>
            <w:r w:rsidRPr="00A1557B">
              <w:rPr>
                <w:i/>
                <w:iCs/>
                <w:color w:val="333333"/>
                <w:spacing w:val="-1"/>
                <w:sz w:val="22"/>
                <w:szCs w:val="22"/>
              </w:rPr>
              <w:t>застройщиком</w:t>
            </w:r>
            <w:r w:rsidRPr="00A1557B">
              <w:rPr>
                <w:i/>
                <w:iCs/>
                <w:color w:val="333333"/>
                <w:spacing w:val="-3"/>
                <w:sz w:val="22"/>
                <w:szCs w:val="22"/>
              </w:rPr>
              <w:t xml:space="preserve"> </w:t>
            </w:r>
            <w:r w:rsidRPr="00A1557B">
              <w:rPr>
                <w:i/>
                <w:iCs/>
                <w:color w:val="333333"/>
                <w:spacing w:val="-1"/>
                <w:sz w:val="22"/>
                <w:szCs w:val="22"/>
              </w:rPr>
              <w:t>или</w:t>
            </w:r>
            <w:r w:rsidRPr="00A1557B">
              <w:rPr>
                <w:i/>
                <w:iCs/>
                <w:color w:val="333333"/>
                <w:spacing w:val="3"/>
                <w:sz w:val="22"/>
                <w:szCs w:val="22"/>
              </w:rPr>
              <w:t xml:space="preserve"> </w:t>
            </w:r>
            <w:r w:rsidRPr="00A1557B">
              <w:rPr>
                <w:i/>
                <w:iCs/>
                <w:color w:val="333333"/>
                <w:spacing w:val="-1"/>
                <w:sz w:val="22"/>
                <w:szCs w:val="22"/>
              </w:rPr>
              <w:t>заказчиком</w:t>
            </w:r>
            <w:r w:rsidRPr="00A1557B">
              <w:rPr>
                <w:i/>
                <w:iCs/>
                <w:color w:val="333333"/>
                <w:spacing w:val="23"/>
                <w:sz w:val="22"/>
                <w:szCs w:val="22"/>
              </w:rPr>
              <w:t xml:space="preserve"> </w:t>
            </w:r>
            <w:r w:rsidRPr="00A1557B">
              <w:rPr>
                <w:i/>
                <w:iCs/>
                <w:color w:val="333333"/>
                <w:spacing w:val="-1"/>
                <w:sz w:val="22"/>
                <w:szCs w:val="22"/>
              </w:rPr>
              <w:t>проектной</w:t>
            </w:r>
            <w:r w:rsidRPr="00A1557B">
              <w:rPr>
                <w:i/>
                <w:iCs/>
                <w:color w:val="333333"/>
                <w:spacing w:val="1"/>
                <w:sz w:val="22"/>
                <w:szCs w:val="22"/>
              </w:rPr>
              <w:t xml:space="preserve"> </w:t>
            </w:r>
            <w:r w:rsidRPr="00A1557B">
              <w:rPr>
                <w:i/>
                <w:iCs/>
                <w:color w:val="333333"/>
                <w:spacing w:val="-2"/>
                <w:sz w:val="22"/>
                <w:szCs w:val="22"/>
              </w:rPr>
              <w:t>документацией)</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8C45F9" w:rsidTr="00A1557B">
        <w:trPr>
          <w:trHeight w:hRule="exact" w:val="1116"/>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340"/>
              <w:rPr>
                <w:color w:val="333333"/>
                <w:sz w:val="22"/>
                <w:szCs w:val="22"/>
              </w:rPr>
            </w:pPr>
            <w:r w:rsidRPr="00A1557B">
              <w:rPr>
                <w:color w:val="333333"/>
                <w:sz w:val="22"/>
                <w:szCs w:val="22"/>
              </w:rPr>
              <w:t>2.2</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46"/>
              <w:rPr>
                <w:color w:val="333333"/>
                <w:sz w:val="22"/>
                <w:szCs w:val="22"/>
              </w:rPr>
            </w:pPr>
            <w:r w:rsidRPr="00A1557B">
              <w:rPr>
                <w:color w:val="333333"/>
                <w:spacing w:val="-1"/>
                <w:sz w:val="22"/>
                <w:szCs w:val="22"/>
              </w:rPr>
              <w:t>Кадастровый</w:t>
            </w:r>
            <w:r w:rsidRPr="00A1557B">
              <w:rPr>
                <w:color w:val="333333"/>
                <w:sz w:val="22"/>
                <w:szCs w:val="22"/>
              </w:rPr>
              <w:t xml:space="preserve"> </w:t>
            </w:r>
            <w:r w:rsidRPr="00A1557B">
              <w:rPr>
                <w:color w:val="333333"/>
                <w:spacing w:val="-1"/>
                <w:sz w:val="22"/>
                <w:szCs w:val="22"/>
              </w:rPr>
              <w:t>номер</w:t>
            </w:r>
            <w:r w:rsidRPr="00A1557B">
              <w:rPr>
                <w:color w:val="333333"/>
                <w:spacing w:val="25"/>
                <w:sz w:val="22"/>
                <w:szCs w:val="22"/>
              </w:rPr>
              <w:t xml:space="preserve"> </w:t>
            </w:r>
            <w:r w:rsidRPr="00A1557B">
              <w:rPr>
                <w:color w:val="333333"/>
                <w:spacing w:val="-1"/>
                <w:sz w:val="22"/>
                <w:szCs w:val="22"/>
              </w:rPr>
              <w:t>реконструируемого</w:t>
            </w:r>
            <w:r w:rsidRPr="00A1557B">
              <w:rPr>
                <w:color w:val="333333"/>
                <w:spacing w:val="-3"/>
                <w:sz w:val="22"/>
                <w:szCs w:val="22"/>
              </w:rPr>
              <w:t xml:space="preserve"> </w:t>
            </w:r>
            <w:r w:rsidRPr="00A1557B">
              <w:rPr>
                <w:color w:val="333333"/>
                <w:spacing w:val="-1"/>
                <w:sz w:val="22"/>
                <w:szCs w:val="22"/>
              </w:rPr>
              <w:t>объекта</w:t>
            </w:r>
            <w:r w:rsidRPr="00A1557B">
              <w:rPr>
                <w:color w:val="333333"/>
                <w:spacing w:val="26"/>
                <w:sz w:val="22"/>
                <w:szCs w:val="22"/>
              </w:rPr>
              <w:t xml:space="preserve"> </w:t>
            </w:r>
            <w:r w:rsidRPr="00A1557B">
              <w:rPr>
                <w:color w:val="333333"/>
                <w:spacing w:val="-1"/>
                <w:sz w:val="22"/>
                <w:szCs w:val="22"/>
              </w:rPr>
              <w:t>капитального</w:t>
            </w:r>
            <w:r w:rsidRPr="00A1557B">
              <w:rPr>
                <w:color w:val="333333"/>
                <w:spacing w:val="-2"/>
                <w:sz w:val="22"/>
                <w:szCs w:val="22"/>
              </w:rPr>
              <w:t xml:space="preserve"> </w:t>
            </w:r>
            <w:r w:rsidRPr="00A1557B">
              <w:rPr>
                <w:color w:val="333333"/>
                <w:spacing w:val="-1"/>
                <w:sz w:val="22"/>
                <w:szCs w:val="22"/>
              </w:rPr>
              <w:t>строительства</w:t>
            </w:r>
            <w:r w:rsidRPr="00A1557B">
              <w:rPr>
                <w:color w:val="333333"/>
                <w:spacing w:val="25"/>
                <w:sz w:val="22"/>
                <w:szCs w:val="22"/>
              </w:rPr>
              <w:t xml:space="preserve"> </w:t>
            </w:r>
            <w:r w:rsidRPr="00A1557B">
              <w:rPr>
                <w:i/>
                <w:iCs/>
                <w:color w:val="333333"/>
                <w:spacing w:val="-1"/>
                <w:sz w:val="22"/>
                <w:szCs w:val="22"/>
              </w:rPr>
              <w:t xml:space="preserve">(указывается </w:t>
            </w:r>
            <w:r w:rsidRPr="00A1557B">
              <w:rPr>
                <w:i/>
                <w:iCs/>
                <w:color w:val="333333"/>
                <w:sz w:val="22"/>
                <w:szCs w:val="22"/>
              </w:rPr>
              <w:t xml:space="preserve">в </w:t>
            </w:r>
            <w:r w:rsidRPr="00A1557B">
              <w:rPr>
                <w:i/>
                <w:iCs/>
                <w:color w:val="333333"/>
                <w:spacing w:val="-1"/>
                <w:sz w:val="22"/>
                <w:szCs w:val="22"/>
              </w:rPr>
              <w:t>случае</w:t>
            </w:r>
            <w:r w:rsidRPr="00A1557B">
              <w:rPr>
                <w:i/>
                <w:iCs/>
                <w:color w:val="333333"/>
                <w:sz w:val="22"/>
                <w:szCs w:val="22"/>
              </w:rPr>
              <w:t xml:space="preserve"> </w:t>
            </w:r>
            <w:r w:rsidRPr="00A1557B">
              <w:rPr>
                <w:i/>
                <w:iCs/>
                <w:color w:val="333333"/>
                <w:spacing w:val="-1"/>
                <w:sz w:val="22"/>
                <w:szCs w:val="22"/>
              </w:rPr>
              <w:t>проведения</w:t>
            </w:r>
            <w:r w:rsidRPr="00A1557B">
              <w:rPr>
                <w:i/>
                <w:iCs/>
                <w:color w:val="333333"/>
                <w:spacing w:val="27"/>
                <w:sz w:val="22"/>
                <w:szCs w:val="22"/>
              </w:rPr>
              <w:t xml:space="preserve"> </w:t>
            </w:r>
            <w:r w:rsidRPr="00A1557B">
              <w:rPr>
                <w:i/>
                <w:iCs/>
                <w:color w:val="333333"/>
                <w:spacing w:val="-1"/>
                <w:sz w:val="22"/>
                <w:szCs w:val="22"/>
              </w:rPr>
              <w:t>реконструкции</w:t>
            </w:r>
            <w:r w:rsidRPr="00A1557B">
              <w:rPr>
                <w:i/>
                <w:iCs/>
                <w:color w:val="333333"/>
                <w:spacing w:val="-3"/>
                <w:sz w:val="22"/>
                <w:szCs w:val="22"/>
              </w:rPr>
              <w:t xml:space="preserve"> </w:t>
            </w:r>
            <w:r w:rsidRPr="00A1557B">
              <w:rPr>
                <w:i/>
                <w:iCs/>
                <w:color w:val="333333"/>
                <w:spacing w:val="-1"/>
                <w:sz w:val="22"/>
                <w:szCs w:val="22"/>
              </w:rPr>
              <w:t>объекта</w:t>
            </w:r>
            <w:r w:rsidRPr="00A1557B">
              <w:rPr>
                <w:i/>
                <w:iCs/>
                <w:color w:val="333333"/>
                <w:sz w:val="22"/>
                <w:szCs w:val="22"/>
              </w:rPr>
              <w:t xml:space="preserve"> </w:t>
            </w:r>
            <w:r w:rsidRPr="00A1557B">
              <w:rPr>
                <w:i/>
                <w:iCs/>
                <w:color w:val="333333"/>
                <w:spacing w:val="-1"/>
                <w:sz w:val="22"/>
                <w:szCs w:val="22"/>
              </w:rPr>
              <w:t>капитального</w:t>
            </w:r>
            <w:r w:rsidRPr="00A1557B">
              <w:rPr>
                <w:i/>
                <w:iCs/>
                <w:color w:val="333333"/>
                <w:spacing w:val="29"/>
                <w:sz w:val="22"/>
                <w:szCs w:val="22"/>
              </w:rPr>
              <w:t xml:space="preserve"> </w:t>
            </w:r>
            <w:r w:rsidRPr="00A1557B">
              <w:rPr>
                <w:i/>
                <w:iCs/>
                <w:color w:val="333333"/>
                <w:spacing w:val="-1"/>
                <w:sz w:val="22"/>
                <w:szCs w:val="22"/>
              </w:rPr>
              <w:t>строительства)</w:t>
            </w:r>
          </w:p>
        </w:tc>
        <w:tc>
          <w:tcPr>
            <w:tcW w:w="397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pStyle w:val="a0"/>
        <w:kinsoku w:val="0"/>
        <w:overflowPunct w:val="0"/>
        <w:rPr>
          <w:color w:val="333333"/>
          <w:sz w:val="20"/>
          <w:szCs w:val="20"/>
        </w:rPr>
      </w:pPr>
    </w:p>
    <w:p w:rsidR="00C45ED0" w:rsidRPr="008C45F9" w:rsidRDefault="00C45ED0" w:rsidP="00D76ADF">
      <w:pPr>
        <w:pStyle w:val="a0"/>
        <w:widowControl w:val="0"/>
        <w:numPr>
          <w:ilvl w:val="0"/>
          <w:numId w:val="105"/>
        </w:numPr>
        <w:tabs>
          <w:tab w:val="left" w:pos="1726"/>
        </w:tabs>
        <w:suppressAutoHyphens w:val="0"/>
        <w:kinsoku w:val="0"/>
        <w:overflowPunct w:val="0"/>
        <w:autoSpaceDE w:val="0"/>
        <w:autoSpaceDN w:val="0"/>
        <w:adjustRightInd w:val="0"/>
        <w:spacing w:before="64" w:after="0"/>
        <w:ind w:left="1725"/>
        <w:rPr>
          <w:color w:val="333333"/>
          <w:spacing w:val="-1"/>
        </w:rPr>
      </w:pPr>
      <w:r w:rsidRPr="008C45F9">
        <w:rPr>
          <w:color w:val="333333"/>
          <w:spacing w:val="-1"/>
        </w:rPr>
        <w:t>Сведения</w:t>
      </w:r>
      <w:r w:rsidRPr="008C45F9">
        <w:rPr>
          <w:color w:val="333333"/>
        </w:rPr>
        <w:t xml:space="preserve"> о</w:t>
      </w:r>
      <w:r w:rsidRPr="008C45F9">
        <w:rPr>
          <w:color w:val="333333"/>
          <w:spacing w:val="-3"/>
        </w:rPr>
        <w:t xml:space="preserve"> </w:t>
      </w:r>
      <w:r w:rsidRPr="008C45F9">
        <w:rPr>
          <w:color w:val="333333"/>
          <w:spacing w:val="-1"/>
        </w:rPr>
        <w:t>ранее</w:t>
      </w:r>
      <w:r w:rsidRPr="008C45F9">
        <w:rPr>
          <w:color w:val="333333"/>
          <w:spacing w:val="-3"/>
        </w:rPr>
        <w:t xml:space="preserve"> </w:t>
      </w:r>
      <w:r w:rsidRPr="008C45F9">
        <w:rPr>
          <w:color w:val="333333"/>
          <w:spacing w:val="-1"/>
        </w:rPr>
        <w:t>выданном</w:t>
      </w:r>
      <w:r w:rsidRPr="008C45F9">
        <w:rPr>
          <w:color w:val="333333"/>
          <w:spacing w:val="-3"/>
        </w:rPr>
        <w:t xml:space="preserve"> </w:t>
      </w:r>
      <w:r w:rsidRPr="008C45F9">
        <w:rPr>
          <w:color w:val="333333"/>
          <w:spacing w:val="-1"/>
        </w:rPr>
        <w:t>разрешении</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before="8"/>
        <w:rPr>
          <w:color w:val="333333"/>
          <w:sz w:val="23"/>
          <w:szCs w:val="23"/>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911"/>
        <w:gridCol w:w="1985"/>
        <w:gridCol w:w="1985"/>
      </w:tblGrid>
      <w:tr w:rsidR="00C45ED0" w:rsidRPr="00A1557B" w:rsidTr="00CB35E6">
        <w:trPr>
          <w:trHeight w:hRule="exact" w:val="1104"/>
        </w:trPr>
        <w:tc>
          <w:tcPr>
            <w:tcW w:w="104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ind w:left="2"/>
              <w:jc w:val="center"/>
              <w:rPr>
                <w:color w:val="333333"/>
                <w:sz w:val="22"/>
                <w:szCs w:val="22"/>
              </w:rPr>
            </w:pPr>
            <w:r w:rsidRPr="00A1557B">
              <w:rPr>
                <w:color w:val="333333"/>
                <w:sz w:val="22"/>
                <w:szCs w:val="22"/>
              </w:rPr>
              <w:t>№</w:t>
            </w:r>
          </w:p>
        </w:tc>
        <w:tc>
          <w:tcPr>
            <w:tcW w:w="49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685" w:right="223" w:hanging="461"/>
              <w:rPr>
                <w:color w:val="333333"/>
                <w:sz w:val="22"/>
                <w:szCs w:val="22"/>
              </w:rPr>
            </w:pPr>
            <w:r w:rsidRPr="00A1557B">
              <w:rPr>
                <w:color w:val="333333"/>
                <w:spacing w:val="-1"/>
                <w:sz w:val="22"/>
                <w:szCs w:val="22"/>
              </w:rPr>
              <w:t>Орган</w:t>
            </w:r>
            <w:r w:rsidRPr="00A1557B">
              <w:rPr>
                <w:color w:val="333333"/>
                <w:spacing w:val="1"/>
                <w:sz w:val="22"/>
                <w:szCs w:val="22"/>
              </w:rPr>
              <w:t xml:space="preserve"> </w:t>
            </w:r>
            <w:r w:rsidRPr="00A1557B">
              <w:rPr>
                <w:color w:val="333333"/>
                <w:spacing w:val="-2"/>
                <w:sz w:val="22"/>
                <w:szCs w:val="22"/>
              </w:rPr>
              <w:t>(организация),</w:t>
            </w:r>
            <w:r w:rsidRPr="00A1557B">
              <w:rPr>
                <w:color w:val="333333"/>
                <w:spacing w:val="-1"/>
                <w:sz w:val="22"/>
                <w:szCs w:val="22"/>
              </w:rPr>
              <w:t xml:space="preserve"> выдавший</w:t>
            </w:r>
            <w:r w:rsidRPr="00A1557B">
              <w:rPr>
                <w:color w:val="333333"/>
                <w:sz w:val="22"/>
                <w:szCs w:val="22"/>
              </w:rPr>
              <w:t xml:space="preserve"> (-ая)</w:t>
            </w:r>
            <w:r w:rsidRPr="00A1557B">
              <w:rPr>
                <w:color w:val="333333"/>
                <w:spacing w:val="43"/>
                <w:sz w:val="22"/>
                <w:szCs w:val="22"/>
              </w:rPr>
              <w:t xml:space="preserve"> </w:t>
            </w:r>
            <w:r w:rsidRPr="00A1557B">
              <w:rPr>
                <w:color w:val="333333"/>
                <w:spacing w:val="-1"/>
                <w:sz w:val="22"/>
                <w:szCs w:val="22"/>
              </w:rPr>
              <w:t>разрешение</w:t>
            </w:r>
            <w:r w:rsidRPr="00A1557B">
              <w:rPr>
                <w:color w:val="333333"/>
                <w:spacing w:val="-3"/>
                <w:sz w:val="22"/>
                <w:szCs w:val="22"/>
              </w:rPr>
              <w:t xml:space="preserve"> </w:t>
            </w:r>
            <w:r w:rsidRPr="00A1557B">
              <w:rPr>
                <w:color w:val="333333"/>
                <w:sz w:val="22"/>
                <w:szCs w:val="22"/>
              </w:rPr>
              <w:t xml:space="preserve">на </w:t>
            </w:r>
            <w:r w:rsidRPr="00A1557B">
              <w:rPr>
                <w:color w:val="333333"/>
                <w:spacing w:val="-1"/>
                <w:sz w:val="22"/>
                <w:szCs w:val="22"/>
              </w:rPr>
              <w:t>строительство</w:t>
            </w: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356" w:right="358" w:firstLine="235"/>
              <w:rPr>
                <w:color w:val="333333"/>
                <w:sz w:val="22"/>
                <w:szCs w:val="22"/>
              </w:rPr>
            </w:pPr>
            <w:r w:rsidRPr="00A1557B">
              <w:rPr>
                <w:color w:val="333333"/>
                <w:spacing w:val="-1"/>
                <w:sz w:val="22"/>
                <w:szCs w:val="22"/>
              </w:rPr>
              <w:t>Номер</w:t>
            </w:r>
            <w:r w:rsidRPr="00A1557B">
              <w:rPr>
                <w:color w:val="333333"/>
                <w:spacing w:val="23"/>
                <w:sz w:val="22"/>
                <w:szCs w:val="22"/>
              </w:rPr>
              <w:t xml:space="preserve"> </w:t>
            </w:r>
            <w:r w:rsidRPr="00A1557B">
              <w:rPr>
                <w:color w:val="333333"/>
                <w:spacing w:val="-1"/>
                <w:sz w:val="22"/>
                <w:szCs w:val="22"/>
              </w:rPr>
              <w:t>документа</w:t>
            </w:r>
          </w:p>
        </w:tc>
        <w:tc>
          <w:tcPr>
            <w:tcW w:w="1985"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7" w:lineRule="auto"/>
              <w:ind w:left="356" w:right="357" w:firstLine="348"/>
              <w:rPr>
                <w:color w:val="333333"/>
                <w:sz w:val="22"/>
                <w:szCs w:val="22"/>
              </w:rPr>
            </w:pPr>
            <w:r w:rsidRPr="00A1557B">
              <w:rPr>
                <w:color w:val="333333"/>
                <w:sz w:val="22"/>
                <w:szCs w:val="22"/>
              </w:rPr>
              <w:t xml:space="preserve">Дата </w:t>
            </w:r>
            <w:r w:rsidRPr="00A1557B">
              <w:rPr>
                <w:color w:val="333333"/>
                <w:spacing w:val="-1"/>
                <w:sz w:val="22"/>
                <w:szCs w:val="22"/>
              </w:rPr>
              <w:t>документа</w:t>
            </w: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equalWidth="0">
            <w:col w:w="10150"/>
          </w:cols>
          <w:noEndnote/>
        </w:sectPr>
      </w:pPr>
    </w:p>
    <w:p w:rsidR="00C45ED0" w:rsidRPr="008C45F9" w:rsidRDefault="00C45ED0" w:rsidP="00C45ED0">
      <w:pPr>
        <w:pStyle w:val="a0"/>
        <w:kinsoku w:val="0"/>
        <w:overflowPunct w:val="0"/>
        <w:spacing w:before="6"/>
        <w:rPr>
          <w:color w:val="333333"/>
          <w:sz w:val="17"/>
          <w:szCs w:val="17"/>
        </w:rPr>
      </w:pPr>
    </w:p>
    <w:p w:rsidR="00C45ED0" w:rsidRPr="008C45F9" w:rsidRDefault="00C45ED0" w:rsidP="00D76ADF">
      <w:pPr>
        <w:pStyle w:val="a0"/>
        <w:widowControl w:val="0"/>
        <w:numPr>
          <w:ilvl w:val="0"/>
          <w:numId w:val="104"/>
        </w:numPr>
        <w:tabs>
          <w:tab w:val="left" w:pos="3380"/>
        </w:tabs>
        <w:suppressAutoHyphens w:val="0"/>
        <w:kinsoku w:val="0"/>
        <w:overflowPunct w:val="0"/>
        <w:autoSpaceDE w:val="0"/>
        <w:autoSpaceDN w:val="0"/>
        <w:adjustRightInd w:val="0"/>
        <w:spacing w:before="64" w:after="0"/>
        <w:ind w:hanging="28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2"/>
        </w:rPr>
        <w:t>земельном</w:t>
      </w:r>
      <w:r w:rsidRPr="008C45F9">
        <w:rPr>
          <w:color w:val="333333"/>
        </w:rPr>
        <w:t xml:space="preserve"> </w:t>
      </w:r>
      <w:r w:rsidRPr="008C45F9">
        <w:rPr>
          <w:color w:val="333333"/>
          <w:spacing w:val="-1"/>
        </w:rPr>
        <w:t>участке</w:t>
      </w:r>
    </w:p>
    <w:p w:rsidR="00C45ED0" w:rsidRPr="008C45F9" w:rsidRDefault="00C45ED0" w:rsidP="00C45ED0">
      <w:pPr>
        <w:pStyle w:val="a0"/>
        <w:kinsoku w:val="0"/>
        <w:overflowPunct w:val="0"/>
        <w:spacing w:before="11"/>
        <w:rPr>
          <w:color w:val="333333"/>
          <w:sz w:val="16"/>
          <w:szCs w:val="16"/>
        </w:rPr>
      </w:pPr>
    </w:p>
    <w:tbl>
      <w:tblPr>
        <w:tblW w:w="0" w:type="auto"/>
        <w:tblInd w:w="112" w:type="dxa"/>
        <w:tblLayout w:type="fixed"/>
        <w:tblCellMar>
          <w:left w:w="0" w:type="dxa"/>
          <w:right w:w="0" w:type="dxa"/>
        </w:tblCellMar>
        <w:tblLook w:val="0000" w:firstRow="0" w:lastRow="0" w:firstColumn="0" w:lastColumn="0" w:noHBand="0" w:noVBand="0"/>
      </w:tblPr>
      <w:tblGrid>
        <w:gridCol w:w="1111"/>
        <w:gridCol w:w="4050"/>
        <w:gridCol w:w="4764"/>
      </w:tblGrid>
      <w:tr w:rsidR="00C45ED0" w:rsidRPr="00A1557B" w:rsidTr="00A1557B">
        <w:trPr>
          <w:trHeight w:hRule="exact" w:val="2746"/>
        </w:trPr>
        <w:tc>
          <w:tcPr>
            <w:tcW w:w="11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jc w:val="center"/>
              <w:rPr>
                <w:color w:val="333333"/>
                <w:sz w:val="22"/>
                <w:szCs w:val="22"/>
              </w:rPr>
            </w:pPr>
            <w:r w:rsidRPr="00A1557B">
              <w:rPr>
                <w:color w:val="333333"/>
                <w:sz w:val="22"/>
                <w:szCs w:val="22"/>
              </w:rPr>
              <w:t>4.1</w:t>
            </w:r>
          </w:p>
        </w:tc>
        <w:tc>
          <w:tcPr>
            <w:tcW w:w="405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40"/>
              <w:rPr>
                <w:color w:val="333333"/>
                <w:spacing w:val="-1"/>
                <w:sz w:val="22"/>
                <w:szCs w:val="22"/>
              </w:rPr>
            </w:pPr>
            <w:r w:rsidRPr="00A1557B">
              <w:rPr>
                <w:color w:val="333333"/>
                <w:spacing w:val="-1"/>
                <w:sz w:val="22"/>
                <w:szCs w:val="22"/>
              </w:rPr>
              <w:t>Кадастровый</w:t>
            </w:r>
            <w:r w:rsidRPr="00A1557B">
              <w:rPr>
                <w:color w:val="333333"/>
                <w:sz w:val="22"/>
                <w:szCs w:val="22"/>
              </w:rPr>
              <w:t xml:space="preserve"> </w:t>
            </w:r>
            <w:r w:rsidRPr="00A1557B">
              <w:rPr>
                <w:color w:val="333333"/>
                <w:spacing w:val="-1"/>
                <w:sz w:val="22"/>
                <w:szCs w:val="22"/>
              </w:rPr>
              <w:t>номер</w:t>
            </w:r>
            <w:r w:rsidRPr="00A1557B">
              <w:rPr>
                <w:color w:val="333333"/>
                <w:spacing w:val="-3"/>
                <w:sz w:val="22"/>
                <w:szCs w:val="22"/>
              </w:rPr>
              <w:t xml:space="preserve"> </w:t>
            </w:r>
            <w:r w:rsidRPr="00A1557B">
              <w:rPr>
                <w:color w:val="333333"/>
                <w:spacing w:val="-1"/>
                <w:sz w:val="22"/>
                <w:szCs w:val="22"/>
              </w:rPr>
              <w:t>земельного</w:t>
            </w:r>
            <w:r w:rsidRPr="00A1557B">
              <w:rPr>
                <w:color w:val="333333"/>
                <w:spacing w:val="29"/>
                <w:sz w:val="22"/>
                <w:szCs w:val="22"/>
              </w:rPr>
              <w:t xml:space="preserve"> </w:t>
            </w:r>
            <w:r w:rsidRPr="00A1557B">
              <w:rPr>
                <w:color w:val="333333"/>
                <w:spacing w:val="-1"/>
                <w:sz w:val="22"/>
                <w:szCs w:val="22"/>
              </w:rPr>
              <w:t>участка</w:t>
            </w:r>
            <w:r w:rsidRPr="00A1557B">
              <w:rPr>
                <w:color w:val="333333"/>
                <w:sz w:val="22"/>
                <w:szCs w:val="22"/>
              </w:rPr>
              <w:t xml:space="preserve"> </w:t>
            </w:r>
            <w:r w:rsidRPr="00A1557B">
              <w:rPr>
                <w:color w:val="333333"/>
                <w:spacing w:val="-1"/>
                <w:sz w:val="22"/>
                <w:szCs w:val="22"/>
              </w:rPr>
              <w:t>(земельных</w:t>
            </w:r>
            <w:r w:rsidRPr="00A1557B">
              <w:rPr>
                <w:color w:val="333333"/>
                <w:spacing w:val="-3"/>
                <w:sz w:val="22"/>
                <w:szCs w:val="22"/>
              </w:rPr>
              <w:t xml:space="preserve"> </w:t>
            </w:r>
            <w:r w:rsidRPr="00A1557B">
              <w:rPr>
                <w:color w:val="333333"/>
                <w:spacing w:val="-1"/>
                <w:sz w:val="22"/>
                <w:szCs w:val="22"/>
              </w:rPr>
              <w:t>участков),</w:t>
            </w:r>
          </w:p>
          <w:p w:rsidR="00C45ED0" w:rsidRPr="00A1557B" w:rsidRDefault="00C45ED0" w:rsidP="00CB35E6">
            <w:pPr>
              <w:pStyle w:val="TableParagraph"/>
              <w:kinsoku w:val="0"/>
              <w:overflowPunct w:val="0"/>
              <w:spacing w:before="1" w:line="258" w:lineRule="auto"/>
              <w:ind w:left="102" w:right="115"/>
              <w:rPr>
                <w:color w:val="333333"/>
                <w:sz w:val="22"/>
                <w:szCs w:val="22"/>
              </w:rPr>
            </w:pPr>
            <w:r w:rsidRPr="00A1557B">
              <w:rPr>
                <w:color w:val="333333"/>
                <w:sz w:val="22"/>
                <w:szCs w:val="22"/>
              </w:rPr>
              <w:t>в</w:t>
            </w:r>
            <w:r w:rsidRPr="00A1557B">
              <w:rPr>
                <w:color w:val="333333"/>
                <w:spacing w:val="-1"/>
                <w:sz w:val="22"/>
                <w:szCs w:val="22"/>
              </w:rPr>
              <w:t xml:space="preserve"> пределах</w:t>
            </w:r>
            <w:r w:rsidRPr="00A1557B">
              <w:rPr>
                <w:color w:val="333333"/>
                <w:spacing w:val="1"/>
                <w:sz w:val="22"/>
                <w:szCs w:val="22"/>
              </w:rPr>
              <w:t xml:space="preserve"> </w:t>
            </w:r>
            <w:r w:rsidRPr="00A1557B">
              <w:rPr>
                <w:color w:val="333333"/>
                <w:spacing w:val="-1"/>
                <w:sz w:val="22"/>
                <w:szCs w:val="22"/>
              </w:rPr>
              <w:t>которого (которых)</w:t>
            </w:r>
            <w:r w:rsidRPr="00A1557B">
              <w:rPr>
                <w:color w:val="333333"/>
                <w:spacing w:val="25"/>
                <w:sz w:val="22"/>
                <w:szCs w:val="22"/>
              </w:rPr>
              <w:t xml:space="preserve"> </w:t>
            </w:r>
            <w:r w:rsidRPr="00A1557B">
              <w:rPr>
                <w:color w:val="333333"/>
                <w:spacing w:val="-1"/>
                <w:sz w:val="22"/>
                <w:szCs w:val="22"/>
              </w:rPr>
              <w:t>расположен</w:t>
            </w:r>
            <w:r w:rsidRPr="00A1557B">
              <w:rPr>
                <w:color w:val="333333"/>
                <w:sz w:val="22"/>
                <w:szCs w:val="22"/>
              </w:rPr>
              <w:t xml:space="preserve"> </w:t>
            </w:r>
            <w:r w:rsidRPr="00A1557B">
              <w:rPr>
                <w:color w:val="333333"/>
                <w:spacing w:val="-1"/>
                <w:sz w:val="22"/>
                <w:szCs w:val="22"/>
              </w:rPr>
              <w:t>или</w:t>
            </w:r>
            <w:r w:rsidRPr="00A1557B">
              <w:rPr>
                <w:color w:val="333333"/>
                <w:spacing w:val="3"/>
                <w:sz w:val="22"/>
                <w:szCs w:val="22"/>
              </w:rPr>
              <w:t xml:space="preserve"> </w:t>
            </w:r>
            <w:r w:rsidRPr="00A1557B">
              <w:rPr>
                <w:color w:val="333333"/>
                <w:spacing w:val="-1"/>
                <w:sz w:val="22"/>
                <w:szCs w:val="22"/>
              </w:rPr>
              <w:t>планируется</w:t>
            </w:r>
            <w:r w:rsidRPr="00A1557B">
              <w:rPr>
                <w:color w:val="333333"/>
                <w:spacing w:val="23"/>
                <w:sz w:val="22"/>
                <w:szCs w:val="22"/>
              </w:rPr>
              <w:t xml:space="preserve"> </w:t>
            </w:r>
            <w:r w:rsidRPr="00A1557B">
              <w:rPr>
                <w:color w:val="333333"/>
                <w:spacing w:val="-1"/>
                <w:sz w:val="22"/>
                <w:szCs w:val="22"/>
              </w:rPr>
              <w:t>расположение</w:t>
            </w:r>
            <w:r w:rsidRPr="00A1557B">
              <w:rPr>
                <w:color w:val="333333"/>
                <w:sz w:val="22"/>
                <w:szCs w:val="22"/>
              </w:rPr>
              <w:t xml:space="preserve"> </w:t>
            </w:r>
            <w:r w:rsidRPr="00A1557B">
              <w:rPr>
                <w:color w:val="333333"/>
                <w:spacing w:val="-1"/>
                <w:sz w:val="22"/>
                <w:szCs w:val="22"/>
              </w:rPr>
              <w:t>объекта</w:t>
            </w:r>
            <w:r w:rsidRPr="00A1557B">
              <w:rPr>
                <w:color w:val="333333"/>
                <w:spacing w:val="22"/>
                <w:sz w:val="22"/>
                <w:szCs w:val="22"/>
              </w:rPr>
              <w:t xml:space="preserve"> </w:t>
            </w:r>
            <w:r w:rsidRPr="00A1557B">
              <w:rPr>
                <w:color w:val="333333"/>
                <w:spacing w:val="-1"/>
                <w:sz w:val="22"/>
                <w:szCs w:val="22"/>
              </w:rPr>
              <w:t>капитального</w:t>
            </w:r>
            <w:r w:rsidRPr="00A1557B">
              <w:rPr>
                <w:color w:val="333333"/>
                <w:spacing w:val="-2"/>
                <w:sz w:val="22"/>
                <w:szCs w:val="22"/>
              </w:rPr>
              <w:t xml:space="preserve"> </w:t>
            </w:r>
            <w:r w:rsidRPr="00A1557B">
              <w:rPr>
                <w:color w:val="333333"/>
                <w:spacing w:val="-1"/>
                <w:sz w:val="22"/>
                <w:szCs w:val="22"/>
              </w:rPr>
              <w:t>строительства</w:t>
            </w:r>
            <w:r w:rsidRPr="00A1557B">
              <w:rPr>
                <w:color w:val="333333"/>
                <w:spacing w:val="25"/>
                <w:sz w:val="22"/>
                <w:szCs w:val="22"/>
              </w:rPr>
              <w:t xml:space="preserve"> </w:t>
            </w:r>
            <w:r w:rsidRPr="00A1557B">
              <w:rPr>
                <w:i/>
                <w:iCs/>
                <w:color w:val="333333"/>
                <w:spacing w:val="-1"/>
                <w:sz w:val="22"/>
                <w:szCs w:val="22"/>
              </w:rPr>
              <w:t>(заполнение</w:t>
            </w:r>
            <w:r w:rsidRPr="00A1557B">
              <w:rPr>
                <w:i/>
                <w:iCs/>
                <w:color w:val="333333"/>
                <w:sz w:val="22"/>
                <w:szCs w:val="22"/>
              </w:rPr>
              <w:t xml:space="preserve"> не</w:t>
            </w:r>
            <w:r w:rsidRPr="00A1557B">
              <w:rPr>
                <w:i/>
                <w:iCs/>
                <w:color w:val="333333"/>
                <w:spacing w:val="-4"/>
                <w:sz w:val="22"/>
                <w:szCs w:val="22"/>
              </w:rPr>
              <w:t xml:space="preserve"> </w:t>
            </w:r>
            <w:r w:rsidRPr="00A1557B">
              <w:rPr>
                <w:i/>
                <w:iCs/>
                <w:color w:val="333333"/>
                <w:spacing w:val="-1"/>
                <w:sz w:val="22"/>
                <w:szCs w:val="22"/>
              </w:rPr>
              <w:t>обязательно</w:t>
            </w:r>
            <w:r w:rsidRPr="00A1557B">
              <w:rPr>
                <w:i/>
                <w:iCs/>
                <w:color w:val="333333"/>
                <w:spacing w:val="-3"/>
                <w:sz w:val="22"/>
                <w:szCs w:val="22"/>
              </w:rPr>
              <w:t xml:space="preserve"> </w:t>
            </w:r>
            <w:r w:rsidRPr="00A1557B">
              <w:rPr>
                <w:i/>
                <w:iCs/>
                <w:color w:val="333333"/>
                <w:spacing w:val="-1"/>
                <w:sz w:val="22"/>
                <w:szCs w:val="22"/>
              </w:rPr>
              <w:t>при</w:t>
            </w:r>
            <w:r w:rsidRPr="00A1557B">
              <w:rPr>
                <w:i/>
                <w:iCs/>
                <w:color w:val="333333"/>
                <w:spacing w:val="23"/>
                <w:sz w:val="22"/>
                <w:szCs w:val="22"/>
              </w:rPr>
              <w:t xml:space="preserve"> </w:t>
            </w:r>
            <w:r w:rsidRPr="00A1557B">
              <w:rPr>
                <w:i/>
                <w:iCs/>
                <w:color w:val="333333"/>
                <w:spacing w:val="-1"/>
                <w:sz w:val="22"/>
                <w:szCs w:val="22"/>
              </w:rPr>
              <w:t>выдаче</w:t>
            </w:r>
            <w:r w:rsidRPr="00A1557B">
              <w:rPr>
                <w:i/>
                <w:iCs/>
                <w:color w:val="333333"/>
                <w:sz w:val="22"/>
                <w:szCs w:val="22"/>
              </w:rPr>
              <w:t xml:space="preserve"> </w:t>
            </w:r>
            <w:r w:rsidRPr="00A1557B">
              <w:rPr>
                <w:i/>
                <w:iCs/>
                <w:color w:val="333333"/>
                <w:spacing w:val="-1"/>
                <w:sz w:val="22"/>
                <w:szCs w:val="22"/>
              </w:rPr>
              <w:t>разрешения</w:t>
            </w:r>
            <w:r w:rsidRPr="00A1557B">
              <w:rPr>
                <w:i/>
                <w:iCs/>
                <w:color w:val="333333"/>
                <w:spacing w:val="-4"/>
                <w:sz w:val="22"/>
                <w:szCs w:val="22"/>
              </w:rPr>
              <w:t xml:space="preserve"> </w:t>
            </w:r>
            <w:r w:rsidRPr="00A1557B">
              <w:rPr>
                <w:i/>
                <w:iCs/>
                <w:color w:val="333333"/>
                <w:sz w:val="22"/>
                <w:szCs w:val="22"/>
              </w:rPr>
              <w:t>на</w:t>
            </w:r>
            <w:r w:rsidRPr="00A1557B">
              <w:rPr>
                <w:i/>
                <w:iCs/>
                <w:color w:val="333333"/>
                <w:spacing w:val="27"/>
                <w:sz w:val="22"/>
                <w:szCs w:val="22"/>
              </w:rPr>
              <w:t xml:space="preserve"> </w:t>
            </w:r>
            <w:r w:rsidRPr="00A1557B">
              <w:rPr>
                <w:i/>
                <w:iCs/>
                <w:color w:val="333333"/>
                <w:spacing w:val="-1"/>
                <w:sz w:val="22"/>
                <w:szCs w:val="22"/>
              </w:rPr>
              <w:t>строительство</w:t>
            </w:r>
            <w:r w:rsidRPr="00A1557B">
              <w:rPr>
                <w:i/>
                <w:iCs/>
                <w:color w:val="333333"/>
                <w:spacing w:val="1"/>
                <w:sz w:val="22"/>
                <w:szCs w:val="22"/>
              </w:rPr>
              <w:t xml:space="preserve"> </w:t>
            </w:r>
            <w:r w:rsidRPr="00A1557B">
              <w:rPr>
                <w:i/>
                <w:iCs/>
                <w:color w:val="333333"/>
                <w:spacing w:val="-2"/>
                <w:sz w:val="22"/>
                <w:szCs w:val="22"/>
              </w:rPr>
              <w:t>линейного</w:t>
            </w:r>
            <w:r w:rsidRPr="00A1557B">
              <w:rPr>
                <w:i/>
                <w:iCs/>
                <w:color w:val="333333"/>
                <w:spacing w:val="21"/>
                <w:sz w:val="22"/>
                <w:szCs w:val="22"/>
              </w:rPr>
              <w:t xml:space="preserve"> </w:t>
            </w:r>
            <w:r w:rsidRPr="00A1557B">
              <w:rPr>
                <w:i/>
                <w:iCs/>
                <w:color w:val="333333"/>
                <w:spacing w:val="-1"/>
                <w:sz w:val="22"/>
                <w:szCs w:val="22"/>
              </w:rPr>
              <w:t>объекта,</w:t>
            </w:r>
            <w:r w:rsidRPr="00A1557B">
              <w:rPr>
                <w:i/>
                <w:iCs/>
                <w:color w:val="333333"/>
                <w:sz w:val="22"/>
                <w:szCs w:val="22"/>
              </w:rPr>
              <w:t xml:space="preserve"> </w:t>
            </w:r>
            <w:r w:rsidRPr="00A1557B">
              <w:rPr>
                <w:i/>
                <w:iCs/>
                <w:color w:val="333333"/>
                <w:spacing w:val="-1"/>
                <w:sz w:val="22"/>
                <w:szCs w:val="22"/>
              </w:rPr>
              <w:t>для размещения</w:t>
            </w:r>
            <w:r w:rsidRPr="00A1557B">
              <w:rPr>
                <w:i/>
                <w:iCs/>
                <w:color w:val="333333"/>
                <w:spacing w:val="23"/>
                <w:sz w:val="22"/>
                <w:szCs w:val="22"/>
              </w:rPr>
              <w:t xml:space="preserve"> </w:t>
            </w:r>
            <w:r w:rsidRPr="00A1557B">
              <w:rPr>
                <w:i/>
                <w:iCs/>
                <w:color w:val="333333"/>
                <w:spacing w:val="-1"/>
                <w:sz w:val="22"/>
                <w:szCs w:val="22"/>
              </w:rPr>
              <w:t>которого</w:t>
            </w:r>
            <w:r w:rsidRPr="00A1557B">
              <w:rPr>
                <w:i/>
                <w:iCs/>
                <w:color w:val="333333"/>
                <w:spacing w:val="1"/>
                <w:sz w:val="22"/>
                <w:szCs w:val="22"/>
              </w:rPr>
              <w:t xml:space="preserve"> </w:t>
            </w:r>
            <w:r w:rsidRPr="00A1557B">
              <w:rPr>
                <w:i/>
                <w:iCs/>
                <w:color w:val="333333"/>
                <w:sz w:val="22"/>
                <w:szCs w:val="22"/>
              </w:rPr>
              <w:t>не</w:t>
            </w:r>
            <w:r w:rsidRPr="00A1557B">
              <w:rPr>
                <w:i/>
                <w:iCs/>
                <w:color w:val="333333"/>
                <w:spacing w:val="-1"/>
                <w:sz w:val="22"/>
                <w:szCs w:val="22"/>
              </w:rPr>
              <w:t xml:space="preserve"> требуется</w:t>
            </w:r>
            <w:r w:rsidRPr="00A1557B">
              <w:rPr>
                <w:i/>
                <w:iCs/>
                <w:color w:val="333333"/>
                <w:spacing w:val="23"/>
                <w:sz w:val="22"/>
                <w:szCs w:val="22"/>
              </w:rPr>
              <w:t xml:space="preserve"> </w:t>
            </w:r>
            <w:r w:rsidRPr="00A1557B">
              <w:rPr>
                <w:i/>
                <w:iCs/>
                <w:color w:val="333333"/>
                <w:spacing w:val="-1"/>
                <w:sz w:val="22"/>
                <w:szCs w:val="22"/>
              </w:rPr>
              <w:t>образование</w:t>
            </w:r>
            <w:r w:rsidRPr="00A1557B">
              <w:rPr>
                <w:i/>
                <w:iCs/>
                <w:color w:val="333333"/>
                <w:spacing w:val="-3"/>
                <w:sz w:val="22"/>
                <w:szCs w:val="22"/>
              </w:rPr>
              <w:t xml:space="preserve"> </w:t>
            </w:r>
            <w:r w:rsidRPr="00A1557B">
              <w:rPr>
                <w:i/>
                <w:iCs/>
                <w:color w:val="333333"/>
                <w:spacing w:val="-1"/>
                <w:sz w:val="22"/>
                <w:szCs w:val="22"/>
              </w:rPr>
              <w:t>земельного</w:t>
            </w:r>
            <w:r w:rsidRPr="00A1557B">
              <w:rPr>
                <w:i/>
                <w:iCs/>
                <w:color w:val="333333"/>
                <w:spacing w:val="28"/>
                <w:sz w:val="22"/>
                <w:szCs w:val="22"/>
              </w:rPr>
              <w:t xml:space="preserve"> </w:t>
            </w:r>
            <w:r w:rsidRPr="00A1557B">
              <w:rPr>
                <w:i/>
                <w:iCs/>
                <w:color w:val="333333"/>
                <w:spacing w:val="-1"/>
                <w:sz w:val="22"/>
                <w:szCs w:val="22"/>
              </w:rPr>
              <w:t>участка)</w:t>
            </w:r>
          </w:p>
        </w:tc>
        <w:tc>
          <w:tcPr>
            <w:tcW w:w="476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r w:rsidR="00C45ED0" w:rsidRPr="00A1557B" w:rsidTr="00A1557B">
        <w:trPr>
          <w:trHeight w:hRule="exact" w:val="3252"/>
        </w:trPr>
        <w:tc>
          <w:tcPr>
            <w:tcW w:w="1111"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2" w:lineRule="exact"/>
              <w:jc w:val="center"/>
              <w:rPr>
                <w:color w:val="333333"/>
                <w:sz w:val="22"/>
                <w:szCs w:val="22"/>
              </w:rPr>
            </w:pPr>
            <w:r w:rsidRPr="00A1557B">
              <w:rPr>
                <w:color w:val="333333"/>
                <w:sz w:val="22"/>
                <w:szCs w:val="22"/>
              </w:rPr>
              <w:t>4.2</w:t>
            </w:r>
          </w:p>
        </w:tc>
        <w:tc>
          <w:tcPr>
            <w:tcW w:w="4050"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259" w:lineRule="auto"/>
              <w:ind w:left="102" w:right="175"/>
              <w:rPr>
                <w:color w:val="333333"/>
                <w:spacing w:val="-1"/>
                <w:sz w:val="22"/>
                <w:szCs w:val="22"/>
              </w:rPr>
            </w:pPr>
            <w:r w:rsidRPr="00A1557B">
              <w:rPr>
                <w:color w:val="333333"/>
                <w:spacing w:val="-1"/>
                <w:sz w:val="22"/>
                <w:szCs w:val="22"/>
              </w:rPr>
              <w:t>Реквизиты</w:t>
            </w:r>
            <w:r w:rsidRPr="00A1557B">
              <w:rPr>
                <w:color w:val="333333"/>
                <w:sz w:val="22"/>
                <w:szCs w:val="22"/>
              </w:rPr>
              <w:t xml:space="preserve"> </w:t>
            </w:r>
            <w:r w:rsidRPr="00A1557B">
              <w:rPr>
                <w:color w:val="333333"/>
                <w:spacing w:val="-1"/>
                <w:sz w:val="22"/>
                <w:szCs w:val="22"/>
              </w:rPr>
              <w:t>утвержденного</w:t>
            </w:r>
            <w:r w:rsidRPr="00A1557B">
              <w:rPr>
                <w:color w:val="333333"/>
                <w:spacing w:val="27"/>
                <w:sz w:val="22"/>
                <w:szCs w:val="22"/>
              </w:rPr>
              <w:t xml:space="preserve"> </w:t>
            </w:r>
            <w:r w:rsidRPr="00A1557B">
              <w:rPr>
                <w:color w:val="333333"/>
                <w:spacing w:val="-1"/>
                <w:sz w:val="22"/>
                <w:szCs w:val="22"/>
              </w:rPr>
              <w:t>проекта</w:t>
            </w:r>
            <w:r w:rsidRPr="00A1557B">
              <w:rPr>
                <w:color w:val="333333"/>
                <w:sz w:val="22"/>
                <w:szCs w:val="22"/>
              </w:rPr>
              <w:t xml:space="preserve"> </w:t>
            </w:r>
            <w:r w:rsidRPr="00A1557B">
              <w:rPr>
                <w:color w:val="333333"/>
                <w:spacing w:val="-1"/>
                <w:sz w:val="22"/>
                <w:szCs w:val="22"/>
              </w:rPr>
              <w:t>межевания</w:t>
            </w:r>
            <w:r w:rsidRPr="00A1557B">
              <w:rPr>
                <w:color w:val="333333"/>
                <w:spacing w:val="-3"/>
                <w:sz w:val="22"/>
                <w:szCs w:val="22"/>
              </w:rPr>
              <w:t xml:space="preserve"> </w:t>
            </w:r>
            <w:r w:rsidRPr="00A1557B">
              <w:rPr>
                <w:color w:val="333333"/>
                <w:spacing w:val="-1"/>
                <w:sz w:val="22"/>
                <w:szCs w:val="22"/>
              </w:rPr>
              <w:t>территории</w:t>
            </w:r>
            <w:r w:rsidRPr="00A1557B">
              <w:rPr>
                <w:color w:val="333333"/>
                <w:spacing w:val="28"/>
                <w:sz w:val="22"/>
                <w:szCs w:val="22"/>
              </w:rPr>
              <w:t xml:space="preserve"> </w:t>
            </w:r>
            <w:r w:rsidRPr="00A1557B">
              <w:rPr>
                <w:color w:val="333333"/>
                <w:spacing w:val="-1"/>
                <w:sz w:val="22"/>
                <w:szCs w:val="22"/>
              </w:rPr>
              <w:t>либо</w:t>
            </w:r>
            <w:r w:rsidRPr="00A1557B">
              <w:rPr>
                <w:color w:val="333333"/>
                <w:spacing w:val="1"/>
                <w:sz w:val="22"/>
                <w:szCs w:val="22"/>
              </w:rPr>
              <w:t xml:space="preserve"> </w:t>
            </w:r>
            <w:r w:rsidRPr="00A1557B">
              <w:rPr>
                <w:color w:val="333333"/>
                <w:spacing w:val="-1"/>
                <w:sz w:val="22"/>
                <w:szCs w:val="22"/>
              </w:rPr>
              <w:t>реквизиты</w:t>
            </w:r>
            <w:r w:rsidRPr="00A1557B">
              <w:rPr>
                <w:color w:val="333333"/>
                <w:spacing w:val="-3"/>
                <w:sz w:val="22"/>
                <w:szCs w:val="22"/>
              </w:rPr>
              <w:t xml:space="preserve"> </w:t>
            </w:r>
            <w:r w:rsidRPr="00A1557B">
              <w:rPr>
                <w:color w:val="333333"/>
                <w:spacing w:val="-1"/>
                <w:sz w:val="22"/>
                <w:szCs w:val="22"/>
              </w:rPr>
              <w:t>решения</w:t>
            </w:r>
            <w:r w:rsidRPr="00A1557B">
              <w:rPr>
                <w:color w:val="333333"/>
                <w:sz w:val="22"/>
                <w:szCs w:val="22"/>
              </w:rPr>
              <w:t xml:space="preserve"> </w:t>
            </w:r>
            <w:r w:rsidRPr="00A1557B">
              <w:rPr>
                <w:color w:val="333333"/>
                <w:spacing w:val="-1"/>
                <w:sz w:val="22"/>
                <w:szCs w:val="22"/>
              </w:rPr>
              <w:t>об</w:t>
            </w:r>
            <w:r w:rsidRPr="00A1557B">
              <w:rPr>
                <w:color w:val="333333"/>
                <w:spacing w:val="28"/>
                <w:sz w:val="22"/>
                <w:szCs w:val="22"/>
              </w:rPr>
              <w:t xml:space="preserve"> </w:t>
            </w:r>
            <w:r w:rsidRPr="00A1557B">
              <w:rPr>
                <w:color w:val="333333"/>
                <w:spacing w:val="-1"/>
                <w:sz w:val="22"/>
                <w:szCs w:val="22"/>
              </w:rPr>
              <w:t>утверждении</w:t>
            </w:r>
            <w:r w:rsidRPr="00A1557B">
              <w:rPr>
                <w:color w:val="333333"/>
                <w:sz w:val="22"/>
                <w:szCs w:val="22"/>
              </w:rPr>
              <w:t xml:space="preserve"> </w:t>
            </w:r>
            <w:r w:rsidRPr="00A1557B">
              <w:rPr>
                <w:color w:val="333333"/>
                <w:spacing w:val="-2"/>
                <w:sz w:val="22"/>
                <w:szCs w:val="22"/>
              </w:rPr>
              <w:t>схемы</w:t>
            </w:r>
            <w:r w:rsidRPr="00A1557B">
              <w:rPr>
                <w:color w:val="333333"/>
                <w:spacing w:val="21"/>
                <w:sz w:val="22"/>
                <w:szCs w:val="22"/>
              </w:rPr>
              <w:t xml:space="preserve"> </w:t>
            </w:r>
            <w:r w:rsidRPr="00A1557B">
              <w:rPr>
                <w:color w:val="333333"/>
                <w:spacing w:val="-1"/>
                <w:sz w:val="22"/>
                <w:szCs w:val="22"/>
              </w:rPr>
              <w:t>расположения</w:t>
            </w:r>
            <w:r w:rsidRPr="00A1557B">
              <w:rPr>
                <w:color w:val="333333"/>
                <w:sz w:val="22"/>
                <w:szCs w:val="22"/>
              </w:rPr>
              <w:t xml:space="preserve"> </w:t>
            </w:r>
            <w:r w:rsidRPr="00A1557B">
              <w:rPr>
                <w:color w:val="333333"/>
                <w:spacing w:val="-1"/>
                <w:sz w:val="22"/>
                <w:szCs w:val="22"/>
              </w:rPr>
              <w:t>земельного</w:t>
            </w:r>
            <w:r w:rsidRPr="00A1557B">
              <w:rPr>
                <w:color w:val="333333"/>
                <w:spacing w:val="24"/>
                <w:sz w:val="22"/>
                <w:szCs w:val="22"/>
              </w:rPr>
              <w:t xml:space="preserve"> </w:t>
            </w:r>
            <w:r w:rsidRPr="00A1557B">
              <w:rPr>
                <w:color w:val="333333"/>
                <w:spacing w:val="-1"/>
                <w:sz w:val="22"/>
                <w:szCs w:val="22"/>
              </w:rPr>
              <w:t>участка</w:t>
            </w:r>
            <w:r w:rsidRPr="00A1557B">
              <w:rPr>
                <w:color w:val="333333"/>
                <w:sz w:val="22"/>
                <w:szCs w:val="22"/>
              </w:rPr>
              <w:t xml:space="preserve"> </w:t>
            </w:r>
            <w:r w:rsidRPr="00A1557B">
              <w:rPr>
                <w:color w:val="333333"/>
                <w:spacing w:val="-1"/>
                <w:sz w:val="22"/>
                <w:szCs w:val="22"/>
              </w:rPr>
              <w:t>или</w:t>
            </w:r>
            <w:r w:rsidRPr="00A1557B">
              <w:rPr>
                <w:color w:val="333333"/>
                <w:sz w:val="22"/>
                <w:szCs w:val="22"/>
              </w:rPr>
              <w:t xml:space="preserve"> </w:t>
            </w:r>
            <w:r w:rsidRPr="00A1557B">
              <w:rPr>
                <w:color w:val="333333"/>
                <w:spacing w:val="-1"/>
                <w:sz w:val="22"/>
                <w:szCs w:val="22"/>
              </w:rPr>
              <w:t>земельных</w:t>
            </w:r>
            <w:r w:rsidRPr="00A1557B">
              <w:rPr>
                <w:color w:val="333333"/>
                <w:spacing w:val="29"/>
                <w:sz w:val="22"/>
                <w:szCs w:val="22"/>
              </w:rPr>
              <w:t xml:space="preserve"> </w:t>
            </w:r>
            <w:r w:rsidRPr="00A1557B">
              <w:rPr>
                <w:color w:val="333333"/>
                <w:spacing w:val="-1"/>
                <w:sz w:val="22"/>
                <w:szCs w:val="22"/>
              </w:rPr>
              <w:t xml:space="preserve">участков </w:t>
            </w:r>
            <w:r w:rsidRPr="00A1557B">
              <w:rPr>
                <w:color w:val="333333"/>
                <w:sz w:val="22"/>
                <w:szCs w:val="22"/>
              </w:rPr>
              <w:t xml:space="preserve">на </w:t>
            </w:r>
            <w:r w:rsidRPr="00A1557B">
              <w:rPr>
                <w:color w:val="333333"/>
                <w:spacing w:val="-1"/>
                <w:sz w:val="22"/>
                <w:szCs w:val="22"/>
              </w:rPr>
              <w:t>кадастровом</w:t>
            </w:r>
            <w:r w:rsidRPr="00A1557B">
              <w:rPr>
                <w:color w:val="333333"/>
                <w:spacing w:val="-3"/>
                <w:sz w:val="22"/>
                <w:szCs w:val="22"/>
              </w:rPr>
              <w:t xml:space="preserve"> </w:t>
            </w:r>
            <w:r w:rsidRPr="00A1557B">
              <w:rPr>
                <w:color w:val="333333"/>
                <w:spacing w:val="-1"/>
                <w:sz w:val="22"/>
                <w:szCs w:val="22"/>
              </w:rPr>
              <w:t>плане</w:t>
            </w:r>
            <w:r w:rsidRPr="00A1557B">
              <w:rPr>
                <w:color w:val="333333"/>
                <w:spacing w:val="21"/>
                <w:sz w:val="22"/>
                <w:szCs w:val="22"/>
              </w:rPr>
              <w:t xml:space="preserve"> </w:t>
            </w:r>
            <w:r w:rsidRPr="00A1557B">
              <w:rPr>
                <w:color w:val="333333"/>
                <w:spacing w:val="-1"/>
                <w:sz w:val="22"/>
                <w:szCs w:val="22"/>
              </w:rPr>
              <w:t>территории</w:t>
            </w:r>
          </w:p>
          <w:p w:rsidR="00C45ED0" w:rsidRPr="00A1557B" w:rsidRDefault="00C45ED0" w:rsidP="00CB35E6">
            <w:pPr>
              <w:pStyle w:val="TableParagraph"/>
              <w:kinsoku w:val="0"/>
              <w:overflowPunct w:val="0"/>
              <w:spacing w:before="1" w:line="252" w:lineRule="auto"/>
              <w:ind w:left="102" w:right="464"/>
              <w:rPr>
                <w:color w:val="333333"/>
                <w:sz w:val="22"/>
                <w:szCs w:val="22"/>
              </w:rPr>
            </w:pPr>
            <w:r w:rsidRPr="00A1557B">
              <w:rPr>
                <w:i/>
                <w:iCs/>
                <w:color w:val="333333"/>
                <w:spacing w:val="-1"/>
                <w:sz w:val="22"/>
                <w:szCs w:val="22"/>
              </w:rPr>
              <w:t xml:space="preserve">(указываются </w:t>
            </w:r>
            <w:r w:rsidRPr="00A1557B">
              <w:rPr>
                <w:i/>
                <w:iCs/>
                <w:color w:val="333333"/>
                <w:sz w:val="22"/>
                <w:szCs w:val="22"/>
              </w:rPr>
              <w:t xml:space="preserve">в </w:t>
            </w:r>
            <w:r w:rsidRPr="00A1557B">
              <w:rPr>
                <w:i/>
                <w:iCs/>
                <w:color w:val="333333"/>
                <w:spacing w:val="-1"/>
                <w:sz w:val="22"/>
                <w:szCs w:val="22"/>
              </w:rPr>
              <w:t>случаях,</w:t>
            </w:r>
            <w:r w:rsidRPr="00A1557B">
              <w:rPr>
                <w:i/>
                <w:iCs/>
                <w:color w:val="333333"/>
                <w:spacing w:val="23"/>
                <w:sz w:val="22"/>
                <w:szCs w:val="22"/>
              </w:rPr>
              <w:t xml:space="preserve"> </w:t>
            </w:r>
            <w:r w:rsidRPr="00A1557B">
              <w:rPr>
                <w:i/>
                <w:iCs/>
                <w:color w:val="333333"/>
                <w:spacing w:val="-1"/>
                <w:sz w:val="22"/>
                <w:szCs w:val="22"/>
              </w:rPr>
              <w:t>предусмотренных</w:t>
            </w:r>
            <w:r w:rsidRPr="00A1557B">
              <w:rPr>
                <w:i/>
                <w:iCs/>
                <w:color w:val="333333"/>
                <w:spacing w:val="-2"/>
                <w:sz w:val="22"/>
                <w:szCs w:val="22"/>
              </w:rPr>
              <w:t xml:space="preserve"> </w:t>
            </w:r>
            <w:r w:rsidRPr="00A1557B">
              <w:rPr>
                <w:i/>
                <w:iCs/>
                <w:color w:val="333333"/>
                <w:spacing w:val="-1"/>
                <w:sz w:val="22"/>
                <w:szCs w:val="22"/>
              </w:rPr>
              <w:t>частью</w:t>
            </w:r>
            <w:r w:rsidRPr="00A1557B">
              <w:rPr>
                <w:i/>
                <w:iCs/>
                <w:color w:val="333333"/>
                <w:spacing w:val="-2"/>
                <w:sz w:val="22"/>
                <w:szCs w:val="22"/>
              </w:rPr>
              <w:t xml:space="preserve"> </w:t>
            </w:r>
            <w:r w:rsidRPr="00A1557B">
              <w:rPr>
                <w:i/>
                <w:iCs/>
                <w:color w:val="333333"/>
                <w:spacing w:val="1"/>
                <w:sz w:val="22"/>
                <w:szCs w:val="22"/>
              </w:rPr>
              <w:t>1</w:t>
            </w:r>
            <w:r w:rsidRPr="00A1557B">
              <w:rPr>
                <w:i/>
                <w:iCs/>
                <w:color w:val="333333"/>
                <w:spacing w:val="1"/>
                <w:position w:val="10"/>
                <w:sz w:val="22"/>
                <w:szCs w:val="22"/>
              </w:rPr>
              <w:t>1</w:t>
            </w:r>
          </w:p>
          <w:p w:rsidR="00C45ED0" w:rsidRPr="00A1557B" w:rsidRDefault="00C45ED0" w:rsidP="00CB35E6">
            <w:pPr>
              <w:pStyle w:val="TableParagraph"/>
              <w:kinsoku w:val="0"/>
              <w:overflowPunct w:val="0"/>
              <w:spacing w:before="3"/>
              <w:ind w:left="102"/>
              <w:rPr>
                <w:color w:val="333333"/>
                <w:sz w:val="22"/>
                <w:szCs w:val="22"/>
              </w:rPr>
            </w:pPr>
            <w:r w:rsidRPr="00A1557B">
              <w:rPr>
                <w:i/>
                <w:iCs/>
                <w:color w:val="333333"/>
                <w:spacing w:val="-1"/>
                <w:sz w:val="22"/>
                <w:szCs w:val="22"/>
              </w:rPr>
              <w:t>статьи 57</w:t>
            </w:r>
            <w:r w:rsidRPr="00A1557B">
              <w:rPr>
                <w:i/>
                <w:iCs/>
                <w:color w:val="333333"/>
                <w:spacing w:val="-1"/>
                <w:position w:val="10"/>
                <w:sz w:val="22"/>
                <w:szCs w:val="22"/>
              </w:rPr>
              <w:t>3</w:t>
            </w:r>
            <w:r w:rsidRPr="00A1557B">
              <w:rPr>
                <w:i/>
                <w:iCs/>
                <w:color w:val="333333"/>
                <w:spacing w:val="26"/>
                <w:position w:val="10"/>
                <w:sz w:val="22"/>
                <w:szCs w:val="22"/>
              </w:rPr>
              <w:t xml:space="preserve"> </w:t>
            </w:r>
            <w:r w:rsidRPr="00A1557B">
              <w:rPr>
                <w:i/>
                <w:iCs/>
                <w:color w:val="333333"/>
                <w:sz w:val="22"/>
                <w:szCs w:val="22"/>
              </w:rPr>
              <w:t xml:space="preserve">и </w:t>
            </w:r>
            <w:r w:rsidRPr="00A1557B">
              <w:rPr>
                <w:i/>
                <w:iCs/>
                <w:color w:val="333333"/>
                <w:spacing w:val="-2"/>
                <w:sz w:val="22"/>
                <w:szCs w:val="22"/>
              </w:rPr>
              <w:t>частью</w:t>
            </w:r>
            <w:r w:rsidRPr="00A1557B">
              <w:rPr>
                <w:i/>
                <w:iCs/>
                <w:color w:val="333333"/>
                <w:spacing w:val="-1"/>
                <w:sz w:val="22"/>
                <w:szCs w:val="22"/>
              </w:rPr>
              <w:t xml:space="preserve"> </w:t>
            </w:r>
            <w:r w:rsidRPr="00A1557B">
              <w:rPr>
                <w:i/>
                <w:iCs/>
                <w:color w:val="333333"/>
                <w:sz w:val="22"/>
                <w:szCs w:val="22"/>
              </w:rPr>
              <w:t>7</w:t>
            </w:r>
            <w:r w:rsidRPr="00A1557B">
              <w:rPr>
                <w:i/>
                <w:iCs/>
                <w:color w:val="333333"/>
                <w:position w:val="10"/>
                <w:sz w:val="22"/>
                <w:szCs w:val="22"/>
              </w:rPr>
              <w:t>3</w:t>
            </w:r>
          </w:p>
          <w:p w:rsidR="00C45ED0" w:rsidRPr="00A1557B" w:rsidRDefault="00C45ED0" w:rsidP="00CB35E6">
            <w:pPr>
              <w:pStyle w:val="TableParagraph"/>
              <w:kinsoku w:val="0"/>
              <w:overflowPunct w:val="0"/>
              <w:spacing w:before="26" w:line="258" w:lineRule="auto"/>
              <w:ind w:left="102" w:right="360"/>
              <w:rPr>
                <w:color w:val="333333"/>
                <w:sz w:val="22"/>
                <w:szCs w:val="22"/>
              </w:rPr>
            </w:pPr>
            <w:r w:rsidRPr="00A1557B">
              <w:rPr>
                <w:i/>
                <w:iCs/>
                <w:color w:val="333333"/>
                <w:spacing w:val="-1"/>
                <w:sz w:val="22"/>
                <w:szCs w:val="22"/>
              </w:rPr>
              <w:t>статьи</w:t>
            </w:r>
            <w:r w:rsidRPr="00A1557B">
              <w:rPr>
                <w:i/>
                <w:iCs/>
                <w:color w:val="333333"/>
                <w:sz w:val="22"/>
                <w:szCs w:val="22"/>
              </w:rPr>
              <w:t xml:space="preserve"> </w:t>
            </w:r>
            <w:r w:rsidRPr="00A1557B">
              <w:rPr>
                <w:i/>
                <w:iCs/>
                <w:color w:val="333333"/>
                <w:spacing w:val="-1"/>
                <w:sz w:val="22"/>
                <w:szCs w:val="22"/>
              </w:rPr>
              <w:t>51</w:t>
            </w:r>
            <w:r w:rsidRPr="00A1557B">
              <w:rPr>
                <w:i/>
                <w:iCs/>
                <w:color w:val="333333"/>
                <w:spacing w:val="23"/>
                <w:sz w:val="22"/>
                <w:szCs w:val="22"/>
              </w:rPr>
              <w:t xml:space="preserve"> </w:t>
            </w:r>
            <w:r w:rsidRPr="00A1557B">
              <w:rPr>
                <w:i/>
                <w:iCs/>
                <w:color w:val="333333"/>
                <w:spacing w:val="-1"/>
                <w:sz w:val="22"/>
                <w:szCs w:val="22"/>
              </w:rPr>
              <w:t>Градостроительного</w:t>
            </w:r>
            <w:r w:rsidRPr="00A1557B">
              <w:rPr>
                <w:i/>
                <w:iCs/>
                <w:color w:val="333333"/>
                <w:spacing w:val="1"/>
                <w:sz w:val="22"/>
                <w:szCs w:val="22"/>
              </w:rPr>
              <w:t xml:space="preserve"> </w:t>
            </w:r>
            <w:r w:rsidRPr="00A1557B">
              <w:rPr>
                <w:i/>
                <w:iCs/>
                <w:color w:val="333333"/>
                <w:spacing w:val="-1"/>
                <w:sz w:val="22"/>
                <w:szCs w:val="22"/>
              </w:rPr>
              <w:t>кодекса</w:t>
            </w:r>
            <w:r w:rsidRPr="00A1557B">
              <w:rPr>
                <w:i/>
                <w:iCs/>
                <w:color w:val="333333"/>
                <w:spacing w:val="24"/>
                <w:sz w:val="22"/>
                <w:szCs w:val="22"/>
              </w:rPr>
              <w:t xml:space="preserve"> </w:t>
            </w:r>
            <w:r w:rsidRPr="00A1557B">
              <w:rPr>
                <w:i/>
                <w:iCs/>
                <w:color w:val="333333"/>
                <w:spacing w:val="-1"/>
                <w:sz w:val="22"/>
                <w:szCs w:val="22"/>
              </w:rPr>
              <w:t>Российской</w:t>
            </w:r>
            <w:r w:rsidRPr="00A1557B">
              <w:rPr>
                <w:i/>
                <w:iCs/>
                <w:color w:val="333333"/>
                <w:sz w:val="22"/>
                <w:szCs w:val="22"/>
              </w:rPr>
              <w:t xml:space="preserve"> </w:t>
            </w:r>
            <w:r w:rsidRPr="00A1557B">
              <w:rPr>
                <w:i/>
                <w:iCs/>
                <w:color w:val="333333"/>
                <w:spacing w:val="-1"/>
                <w:sz w:val="22"/>
                <w:szCs w:val="22"/>
              </w:rPr>
              <w:t>Федерации)</w:t>
            </w:r>
          </w:p>
        </w:tc>
        <w:tc>
          <w:tcPr>
            <w:tcW w:w="4764"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rPr>
                <w:color w:val="333333"/>
                <w:sz w:val="22"/>
                <w:szCs w:val="22"/>
              </w:rPr>
            </w:pPr>
          </w:p>
        </w:tc>
      </w:tr>
    </w:tbl>
    <w:p w:rsidR="00C45ED0" w:rsidRPr="008C45F9" w:rsidRDefault="00C45ED0" w:rsidP="00C45ED0">
      <w:pPr>
        <w:pStyle w:val="a0"/>
        <w:kinsoku w:val="0"/>
        <w:overflowPunct w:val="0"/>
        <w:spacing w:before="8"/>
        <w:rPr>
          <w:color w:val="333333"/>
          <w:sz w:val="17"/>
          <w:szCs w:val="17"/>
        </w:rPr>
      </w:pPr>
    </w:p>
    <w:p w:rsidR="00C45ED0" w:rsidRPr="008C45F9" w:rsidRDefault="00C45ED0" w:rsidP="00C45ED0">
      <w:pPr>
        <w:pStyle w:val="a0"/>
        <w:kinsoku w:val="0"/>
        <w:overflowPunct w:val="0"/>
        <w:spacing w:before="64" w:line="277" w:lineRule="auto"/>
        <w:ind w:left="112" w:right="132" w:firstLine="708"/>
        <w:rPr>
          <w:color w:val="333333"/>
          <w:spacing w:val="-1"/>
        </w:rPr>
      </w:pPr>
      <w:r w:rsidRPr="008C45F9">
        <w:rPr>
          <w:color w:val="333333"/>
          <w:spacing w:val="-1"/>
        </w:rPr>
        <w:t>При</w:t>
      </w:r>
      <w:r w:rsidRPr="008C45F9">
        <w:rPr>
          <w:color w:val="333333"/>
          <w:spacing w:val="9"/>
        </w:rPr>
        <w:t xml:space="preserve"> </w:t>
      </w:r>
      <w:r w:rsidRPr="008C45F9">
        <w:rPr>
          <w:color w:val="333333"/>
          <w:spacing w:val="-1"/>
        </w:rPr>
        <w:t>этом</w:t>
      </w:r>
      <w:r w:rsidRPr="008C45F9">
        <w:rPr>
          <w:color w:val="333333"/>
          <w:spacing w:val="8"/>
        </w:rPr>
        <w:t xml:space="preserve"> </w:t>
      </w:r>
      <w:r w:rsidRPr="008C45F9">
        <w:rPr>
          <w:color w:val="333333"/>
          <w:spacing w:val="-1"/>
        </w:rPr>
        <w:t>сообщаю,</w:t>
      </w:r>
      <w:r w:rsidRPr="008C45F9">
        <w:rPr>
          <w:color w:val="333333"/>
          <w:spacing w:val="7"/>
        </w:rPr>
        <w:t xml:space="preserve"> </w:t>
      </w:r>
      <w:r w:rsidRPr="008C45F9">
        <w:rPr>
          <w:color w:val="333333"/>
        </w:rPr>
        <w:t>что</w:t>
      </w:r>
      <w:r w:rsidRPr="008C45F9">
        <w:rPr>
          <w:color w:val="333333"/>
          <w:spacing w:val="9"/>
        </w:rPr>
        <w:t xml:space="preserve"> </w:t>
      </w:r>
      <w:r w:rsidRPr="008C45F9">
        <w:rPr>
          <w:color w:val="333333"/>
          <w:spacing w:val="-1"/>
        </w:rPr>
        <w:t>строительство/реконструкция</w:t>
      </w:r>
      <w:r w:rsidRPr="008C45F9">
        <w:rPr>
          <w:color w:val="333333"/>
          <w:spacing w:val="6"/>
        </w:rPr>
        <w:t xml:space="preserve"> </w:t>
      </w:r>
      <w:r w:rsidRPr="008C45F9">
        <w:rPr>
          <w:color w:val="333333"/>
          <w:spacing w:val="-1"/>
        </w:rPr>
        <w:t>объекта</w:t>
      </w:r>
      <w:r w:rsidRPr="008C45F9">
        <w:rPr>
          <w:color w:val="333333"/>
          <w:spacing w:val="8"/>
        </w:rPr>
        <w:t xml:space="preserve"> </w:t>
      </w:r>
      <w:r w:rsidRPr="008C45F9">
        <w:rPr>
          <w:color w:val="333333"/>
          <w:spacing w:val="-1"/>
        </w:rPr>
        <w:t>капитального</w:t>
      </w:r>
      <w:r w:rsidRPr="008C45F9">
        <w:rPr>
          <w:color w:val="333333"/>
          <w:spacing w:val="21"/>
        </w:rPr>
        <w:t xml:space="preserve"> </w:t>
      </w:r>
      <w:r w:rsidRPr="008C45F9">
        <w:rPr>
          <w:color w:val="333333"/>
          <w:spacing w:val="-1"/>
        </w:rPr>
        <w:t>строительства</w:t>
      </w:r>
      <w:r w:rsidRPr="008C45F9">
        <w:rPr>
          <w:color w:val="333333"/>
          <w:spacing w:val="-4"/>
        </w:rPr>
        <w:t xml:space="preserve"> </w:t>
      </w:r>
      <w:r w:rsidRPr="008C45F9">
        <w:rPr>
          <w:color w:val="333333"/>
          <w:spacing w:val="-1"/>
        </w:rPr>
        <w:t>будет</w:t>
      </w:r>
      <w:r w:rsidRPr="008C45F9">
        <w:rPr>
          <w:color w:val="333333"/>
        </w:rPr>
        <w:t xml:space="preserve"> </w:t>
      </w:r>
      <w:r w:rsidRPr="008C45F9">
        <w:rPr>
          <w:color w:val="333333"/>
          <w:spacing w:val="-1"/>
        </w:rPr>
        <w:t>осуществляться</w:t>
      </w:r>
      <w:r w:rsidRPr="008C45F9">
        <w:rPr>
          <w:color w:val="333333"/>
        </w:rPr>
        <w:t xml:space="preserve"> на</w:t>
      </w:r>
      <w:r w:rsidRPr="008C45F9">
        <w:rPr>
          <w:color w:val="333333"/>
          <w:spacing w:val="-3"/>
        </w:rPr>
        <w:t xml:space="preserve"> </w:t>
      </w:r>
      <w:r w:rsidRPr="008C45F9">
        <w:rPr>
          <w:color w:val="333333"/>
          <w:spacing w:val="-1"/>
        </w:rPr>
        <w:t>основании</w:t>
      </w:r>
      <w:r w:rsidRPr="008C45F9">
        <w:rPr>
          <w:color w:val="333333"/>
        </w:rPr>
        <w:t xml:space="preserve"> </w:t>
      </w:r>
      <w:r w:rsidRPr="008C45F9">
        <w:rPr>
          <w:color w:val="333333"/>
          <w:spacing w:val="-1"/>
        </w:rPr>
        <w:t>следующих</w:t>
      </w:r>
      <w:r w:rsidRPr="008C45F9">
        <w:rPr>
          <w:color w:val="333333"/>
          <w:spacing w:val="-3"/>
        </w:rPr>
        <w:t xml:space="preserve"> </w:t>
      </w:r>
      <w:r w:rsidRPr="008C45F9">
        <w:rPr>
          <w:color w:val="333333"/>
          <w:spacing w:val="-1"/>
        </w:rPr>
        <w:t>документов:</w:t>
      </w:r>
    </w:p>
    <w:p w:rsidR="00C45ED0" w:rsidRPr="008C45F9" w:rsidRDefault="00C45ED0" w:rsidP="00C45ED0">
      <w:pPr>
        <w:pStyle w:val="a0"/>
        <w:kinsoku w:val="0"/>
        <w:overflowPunct w:val="0"/>
        <w:rPr>
          <w:color w:val="333333"/>
        </w:rPr>
      </w:pPr>
    </w:p>
    <w:tbl>
      <w:tblPr>
        <w:tblW w:w="0" w:type="auto"/>
        <w:tblInd w:w="112" w:type="dxa"/>
        <w:tblLayout w:type="fixed"/>
        <w:tblCellMar>
          <w:left w:w="0" w:type="dxa"/>
          <w:right w:w="0" w:type="dxa"/>
        </w:tblCellMar>
        <w:tblLook w:val="0000" w:firstRow="0" w:lastRow="0" w:firstColumn="0" w:lastColumn="0" w:noHBand="0" w:noVBand="0"/>
      </w:tblPr>
      <w:tblGrid>
        <w:gridCol w:w="826"/>
        <w:gridCol w:w="5129"/>
        <w:gridCol w:w="1853"/>
        <w:gridCol w:w="2117"/>
      </w:tblGrid>
      <w:tr w:rsidR="00C45ED0" w:rsidRPr="00A1557B" w:rsidTr="00CB35E6">
        <w:trPr>
          <w:trHeight w:hRule="exact" w:val="656"/>
        </w:trPr>
        <w:tc>
          <w:tcPr>
            <w:tcW w:w="826"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jc w:val="center"/>
              <w:rPr>
                <w:color w:val="333333"/>
                <w:sz w:val="22"/>
                <w:szCs w:val="22"/>
              </w:rPr>
            </w:pPr>
            <w:r w:rsidRPr="00A1557B">
              <w:rPr>
                <w:color w:val="333333"/>
                <w:sz w:val="22"/>
                <w:szCs w:val="22"/>
              </w:rPr>
              <w:t>№</w:t>
            </w:r>
          </w:p>
        </w:tc>
        <w:tc>
          <w:tcPr>
            <w:tcW w:w="5129"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1023"/>
              <w:rPr>
                <w:color w:val="333333"/>
                <w:sz w:val="22"/>
                <w:szCs w:val="22"/>
              </w:rPr>
            </w:pPr>
            <w:r w:rsidRPr="00A1557B">
              <w:rPr>
                <w:color w:val="333333"/>
                <w:spacing w:val="-1"/>
                <w:sz w:val="22"/>
                <w:szCs w:val="22"/>
              </w:rPr>
              <w:t>Наименование</w:t>
            </w:r>
            <w:r w:rsidRPr="00A1557B">
              <w:rPr>
                <w:color w:val="333333"/>
                <w:sz w:val="22"/>
                <w:szCs w:val="22"/>
              </w:rPr>
              <w:t xml:space="preserve"> </w:t>
            </w:r>
            <w:r w:rsidRPr="00A1557B">
              <w:rPr>
                <w:color w:val="333333"/>
                <w:spacing w:val="-1"/>
                <w:sz w:val="22"/>
                <w:szCs w:val="22"/>
              </w:rPr>
              <w:t>документа</w:t>
            </w:r>
          </w:p>
        </w:tc>
        <w:tc>
          <w:tcPr>
            <w:tcW w:w="1853"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ind w:left="291" w:right="290" w:firstLine="235"/>
              <w:rPr>
                <w:color w:val="333333"/>
                <w:sz w:val="22"/>
                <w:szCs w:val="22"/>
              </w:rPr>
            </w:pPr>
            <w:r w:rsidRPr="00A1557B">
              <w:rPr>
                <w:color w:val="333333"/>
                <w:spacing w:val="-1"/>
                <w:sz w:val="22"/>
                <w:szCs w:val="22"/>
              </w:rPr>
              <w:t>Номер</w:t>
            </w:r>
            <w:r w:rsidRPr="00A1557B">
              <w:rPr>
                <w:color w:val="333333"/>
                <w:spacing w:val="23"/>
                <w:sz w:val="22"/>
                <w:szCs w:val="22"/>
              </w:rPr>
              <w:t xml:space="preserve"> </w:t>
            </w:r>
            <w:r w:rsidRPr="00A1557B">
              <w:rPr>
                <w:color w:val="333333"/>
                <w:spacing w:val="-1"/>
                <w:sz w:val="22"/>
                <w:szCs w:val="22"/>
              </w:rPr>
              <w:t>документа</w:t>
            </w:r>
          </w:p>
        </w:tc>
        <w:tc>
          <w:tcPr>
            <w:tcW w:w="2117" w:type="dxa"/>
            <w:tcBorders>
              <w:top w:val="single" w:sz="4" w:space="0" w:color="000000"/>
              <w:left w:val="single" w:sz="4" w:space="0" w:color="000000"/>
              <w:bottom w:val="single" w:sz="4" w:space="0" w:color="000000"/>
              <w:right w:val="single" w:sz="4" w:space="0" w:color="000000"/>
            </w:tcBorders>
          </w:tcPr>
          <w:p w:rsidR="00C45ED0" w:rsidRPr="00A1557B" w:rsidRDefault="00C45ED0" w:rsidP="00CB35E6">
            <w:pPr>
              <w:pStyle w:val="TableParagraph"/>
              <w:kinsoku w:val="0"/>
              <w:overflowPunct w:val="0"/>
              <w:spacing w:line="314" w:lineRule="exact"/>
              <w:ind w:left="106"/>
              <w:rPr>
                <w:color w:val="333333"/>
                <w:sz w:val="22"/>
                <w:szCs w:val="22"/>
              </w:rPr>
            </w:pPr>
            <w:r w:rsidRPr="00A1557B">
              <w:rPr>
                <w:color w:val="333333"/>
                <w:sz w:val="22"/>
                <w:szCs w:val="22"/>
              </w:rPr>
              <w:t xml:space="preserve">Дата </w:t>
            </w:r>
            <w:r w:rsidRPr="00A1557B">
              <w:rPr>
                <w:color w:val="333333"/>
                <w:spacing w:val="-1"/>
                <w:sz w:val="22"/>
                <w:szCs w:val="22"/>
              </w:rPr>
              <w:t>документа</w:t>
            </w:r>
          </w:p>
        </w:tc>
      </w:tr>
    </w:tbl>
    <w:tbl>
      <w:tblPr>
        <w:tblpPr w:leftFromText="180" w:rightFromText="180" w:vertAnchor="text" w:horzAnchor="margin" w:tblpY="241"/>
        <w:tblW w:w="0" w:type="auto"/>
        <w:tblLayout w:type="fixed"/>
        <w:tblCellMar>
          <w:left w:w="0" w:type="dxa"/>
          <w:right w:w="0" w:type="dxa"/>
        </w:tblCellMar>
        <w:tblLook w:val="0000" w:firstRow="0" w:lastRow="0" w:firstColumn="0" w:lastColumn="0" w:noHBand="0" w:noVBand="0"/>
      </w:tblPr>
      <w:tblGrid>
        <w:gridCol w:w="826"/>
        <w:gridCol w:w="5129"/>
        <w:gridCol w:w="1853"/>
        <w:gridCol w:w="2117"/>
      </w:tblGrid>
      <w:tr w:rsidR="000B2DB1" w:rsidRPr="00A1557B" w:rsidTr="000B2DB1">
        <w:trPr>
          <w:trHeight w:hRule="exact" w:val="1942"/>
        </w:trPr>
        <w:tc>
          <w:tcPr>
            <w:tcW w:w="826"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pStyle w:val="TableParagraph"/>
              <w:kinsoku w:val="0"/>
              <w:overflowPunct w:val="0"/>
              <w:spacing w:line="314" w:lineRule="exact"/>
              <w:ind w:left="1"/>
              <w:jc w:val="center"/>
              <w:rPr>
                <w:color w:val="333333"/>
                <w:sz w:val="22"/>
                <w:szCs w:val="22"/>
              </w:rPr>
            </w:pPr>
            <w:r w:rsidRPr="00A1557B">
              <w:rPr>
                <w:color w:val="333333"/>
                <w:sz w:val="22"/>
                <w:szCs w:val="22"/>
              </w:rPr>
              <w:t>1</w:t>
            </w:r>
          </w:p>
        </w:tc>
        <w:tc>
          <w:tcPr>
            <w:tcW w:w="5129"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pStyle w:val="TableParagraph"/>
              <w:kinsoku w:val="0"/>
              <w:overflowPunct w:val="0"/>
              <w:ind w:left="104" w:right="297"/>
              <w:rPr>
                <w:color w:val="333333"/>
                <w:sz w:val="22"/>
                <w:szCs w:val="22"/>
              </w:rPr>
            </w:pPr>
            <w:r w:rsidRPr="00A1557B">
              <w:rPr>
                <w:color w:val="333333"/>
                <w:spacing w:val="-1"/>
                <w:sz w:val="22"/>
                <w:szCs w:val="22"/>
              </w:rPr>
              <w:t>Градостроительный</w:t>
            </w:r>
            <w:r w:rsidRPr="00A1557B">
              <w:rPr>
                <w:color w:val="333333"/>
                <w:spacing w:val="-2"/>
                <w:sz w:val="22"/>
                <w:szCs w:val="22"/>
              </w:rPr>
              <w:t xml:space="preserve"> </w:t>
            </w:r>
            <w:r w:rsidRPr="00A1557B">
              <w:rPr>
                <w:color w:val="333333"/>
                <w:sz w:val="22"/>
                <w:szCs w:val="22"/>
              </w:rPr>
              <w:t xml:space="preserve">план </w:t>
            </w:r>
            <w:r w:rsidRPr="00A1557B">
              <w:rPr>
                <w:color w:val="333333"/>
                <w:spacing w:val="-1"/>
                <w:sz w:val="22"/>
                <w:szCs w:val="22"/>
              </w:rPr>
              <w:t>земельного</w:t>
            </w:r>
            <w:r w:rsidRPr="00A1557B">
              <w:rPr>
                <w:color w:val="333333"/>
                <w:spacing w:val="25"/>
                <w:sz w:val="22"/>
                <w:szCs w:val="22"/>
              </w:rPr>
              <w:t xml:space="preserve"> </w:t>
            </w:r>
            <w:r w:rsidRPr="00A1557B">
              <w:rPr>
                <w:color w:val="333333"/>
                <w:spacing w:val="-1"/>
                <w:sz w:val="22"/>
                <w:szCs w:val="22"/>
              </w:rPr>
              <w:t>участка</w:t>
            </w:r>
            <w:r w:rsidRPr="00A1557B">
              <w:rPr>
                <w:color w:val="333333"/>
                <w:sz w:val="22"/>
                <w:szCs w:val="22"/>
              </w:rPr>
              <w:t xml:space="preserve"> </w:t>
            </w:r>
            <w:r w:rsidRPr="00A1557B">
              <w:rPr>
                <w:color w:val="333333"/>
                <w:spacing w:val="-1"/>
                <w:sz w:val="22"/>
                <w:szCs w:val="22"/>
              </w:rPr>
              <w:t>или</w:t>
            </w:r>
            <w:r w:rsidRPr="00A1557B">
              <w:rPr>
                <w:color w:val="333333"/>
                <w:sz w:val="22"/>
                <w:szCs w:val="22"/>
              </w:rPr>
              <w:t xml:space="preserve"> в</w:t>
            </w:r>
            <w:r w:rsidRPr="00A1557B">
              <w:rPr>
                <w:color w:val="333333"/>
                <w:spacing w:val="-1"/>
                <w:sz w:val="22"/>
                <w:szCs w:val="22"/>
              </w:rPr>
              <w:t xml:space="preserve"> случае</w:t>
            </w:r>
            <w:r w:rsidRPr="00A1557B">
              <w:rPr>
                <w:color w:val="333333"/>
                <w:sz w:val="22"/>
                <w:szCs w:val="22"/>
              </w:rPr>
              <w:t xml:space="preserve"> </w:t>
            </w:r>
            <w:r w:rsidRPr="00A1557B">
              <w:rPr>
                <w:color w:val="333333"/>
                <w:spacing w:val="-1"/>
                <w:sz w:val="22"/>
                <w:szCs w:val="22"/>
              </w:rPr>
              <w:t>строительства</w:t>
            </w:r>
            <w:r w:rsidRPr="00A1557B">
              <w:rPr>
                <w:color w:val="333333"/>
                <w:spacing w:val="31"/>
                <w:sz w:val="22"/>
                <w:szCs w:val="22"/>
              </w:rPr>
              <w:t xml:space="preserve"> </w:t>
            </w:r>
            <w:r w:rsidRPr="00A1557B">
              <w:rPr>
                <w:color w:val="333333"/>
                <w:spacing w:val="-1"/>
                <w:sz w:val="22"/>
                <w:szCs w:val="22"/>
              </w:rPr>
              <w:t>линейного</w:t>
            </w:r>
            <w:r w:rsidRPr="00A1557B">
              <w:rPr>
                <w:color w:val="333333"/>
                <w:spacing w:val="1"/>
                <w:sz w:val="22"/>
                <w:szCs w:val="22"/>
              </w:rPr>
              <w:t xml:space="preserve"> </w:t>
            </w:r>
            <w:r w:rsidRPr="00A1557B">
              <w:rPr>
                <w:color w:val="333333"/>
                <w:spacing w:val="-1"/>
                <w:sz w:val="22"/>
                <w:szCs w:val="22"/>
              </w:rPr>
              <w:t>объекта</w:t>
            </w:r>
            <w:r w:rsidRPr="00A1557B">
              <w:rPr>
                <w:color w:val="333333"/>
                <w:spacing w:val="-3"/>
                <w:sz w:val="22"/>
                <w:szCs w:val="22"/>
              </w:rPr>
              <w:t xml:space="preserve"> </w:t>
            </w:r>
            <w:r w:rsidRPr="00A1557B">
              <w:rPr>
                <w:color w:val="333333"/>
                <w:spacing w:val="-1"/>
                <w:sz w:val="22"/>
                <w:szCs w:val="22"/>
              </w:rPr>
              <w:t>реквизиты</w:t>
            </w:r>
            <w:r w:rsidRPr="00A1557B">
              <w:rPr>
                <w:color w:val="333333"/>
                <w:sz w:val="22"/>
                <w:szCs w:val="22"/>
              </w:rPr>
              <w:t xml:space="preserve"> </w:t>
            </w:r>
            <w:r w:rsidRPr="00A1557B">
              <w:rPr>
                <w:color w:val="333333"/>
                <w:spacing w:val="-1"/>
                <w:sz w:val="22"/>
                <w:szCs w:val="22"/>
              </w:rPr>
              <w:t>проекта</w:t>
            </w:r>
            <w:r w:rsidRPr="00A1557B">
              <w:rPr>
                <w:color w:val="333333"/>
                <w:spacing w:val="30"/>
                <w:sz w:val="22"/>
                <w:szCs w:val="22"/>
              </w:rPr>
              <w:t xml:space="preserve"> </w:t>
            </w:r>
            <w:r w:rsidRPr="00A1557B">
              <w:rPr>
                <w:color w:val="333333"/>
                <w:spacing w:val="-1"/>
                <w:sz w:val="22"/>
                <w:szCs w:val="22"/>
              </w:rPr>
              <w:t>планировки</w:t>
            </w:r>
            <w:r w:rsidRPr="00A1557B">
              <w:rPr>
                <w:color w:val="333333"/>
                <w:sz w:val="22"/>
                <w:szCs w:val="22"/>
              </w:rPr>
              <w:t xml:space="preserve"> и</w:t>
            </w:r>
            <w:r w:rsidRPr="00A1557B">
              <w:rPr>
                <w:color w:val="333333"/>
                <w:spacing w:val="-3"/>
                <w:sz w:val="22"/>
                <w:szCs w:val="22"/>
              </w:rPr>
              <w:t xml:space="preserve"> </w:t>
            </w:r>
            <w:r w:rsidRPr="00A1557B">
              <w:rPr>
                <w:color w:val="333333"/>
                <w:spacing w:val="-1"/>
                <w:sz w:val="22"/>
                <w:szCs w:val="22"/>
              </w:rPr>
              <w:t>проекта</w:t>
            </w:r>
            <w:r w:rsidRPr="00A1557B">
              <w:rPr>
                <w:color w:val="333333"/>
                <w:sz w:val="22"/>
                <w:szCs w:val="22"/>
              </w:rPr>
              <w:t xml:space="preserve"> </w:t>
            </w:r>
            <w:r w:rsidRPr="00A1557B">
              <w:rPr>
                <w:color w:val="333333"/>
                <w:spacing w:val="-1"/>
                <w:sz w:val="22"/>
                <w:szCs w:val="22"/>
              </w:rPr>
              <w:t>межевания</w:t>
            </w:r>
            <w:r w:rsidRPr="00A1557B">
              <w:rPr>
                <w:color w:val="333333"/>
                <w:spacing w:val="29"/>
                <w:sz w:val="22"/>
                <w:szCs w:val="22"/>
              </w:rPr>
              <w:t xml:space="preserve"> </w:t>
            </w:r>
            <w:r w:rsidRPr="00A1557B">
              <w:rPr>
                <w:color w:val="333333"/>
                <w:spacing w:val="-1"/>
                <w:sz w:val="22"/>
                <w:szCs w:val="22"/>
              </w:rPr>
              <w:t>территории</w:t>
            </w:r>
            <w:r w:rsidRPr="00A1557B">
              <w:rPr>
                <w:color w:val="333333"/>
                <w:sz w:val="22"/>
                <w:szCs w:val="22"/>
              </w:rPr>
              <w:t xml:space="preserve"> </w:t>
            </w:r>
            <w:r w:rsidRPr="00A1557B">
              <w:rPr>
                <w:color w:val="333333"/>
                <w:spacing w:val="-1"/>
                <w:sz w:val="22"/>
                <w:szCs w:val="22"/>
              </w:rPr>
              <w:t>(за</w:t>
            </w:r>
            <w:r w:rsidRPr="00A1557B">
              <w:rPr>
                <w:color w:val="333333"/>
                <w:sz w:val="22"/>
                <w:szCs w:val="22"/>
              </w:rPr>
              <w:t xml:space="preserve"> </w:t>
            </w:r>
            <w:r w:rsidRPr="00A1557B">
              <w:rPr>
                <w:color w:val="333333"/>
                <w:spacing w:val="-1"/>
                <w:sz w:val="22"/>
                <w:szCs w:val="22"/>
              </w:rPr>
              <w:t>исключением</w:t>
            </w:r>
            <w:r w:rsidRPr="00A1557B">
              <w:rPr>
                <w:color w:val="333333"/>
                <w:sz w:val="22"/>
                <w:szCs w:val="22"/>
              </w:rPr>
              <w:t xml:space="preserve"> </w:t>
            </w:r>
            <w:r w:rsidRPr="00A1557B">
              <w:rPr>
                <w:color w:val="333333"/>
                <w:spacing w:val="-1"/>
                <w:sz w:val="22"/>
                <w:szCs w:val="22"/>
              </w:rPr>
              <w:t>случаев,</w:t>
            </w:r>
            <w:r w:rsidRPr="00A1557B">
              <w:rPr>
                <w:color w:val="333333"/>
                <w:spacing w:val="21"/>
                <w:sz w:val="22"/>
                <w:szCs w:val="22"/>
              </w:rPr>
              <w:t xml:space="preserve"> </w:t>
            </w:r>
            <w:r w:rsidRPr="00A1557B">
              <w:rPr>
                <w:color w:val="333333"/>
                <w:spacing w:val="-1"/>
                <w:sz w:val="22"/>
                <w:szCs w:val="22"/>
              </w:rPr>
              <w:t>при</w:t>
            </w:r>
            <w:r w:rsidRPr="00A1557B">
              <w:rPr>
                <w:color w:val="333333"/>
                <w:sz w:val="22"/>
                <w:szCs w:val="22"/>
              </w:rPr>
              <w:t xml:space="preserve"> </w:t>
            </w:r>
            <w:r w:rsidRPr="00A1557B">
              <w:rPr>
                <w:color w:val="333333"/>
                <w:spacing w:val="-1"/>
                <w:sz w:val="22"/>
                <w:szCs w:val="22"/>
              </w:rPr>
              <w:t>которых</w:t>
            </w:r>
            <w:r w:rsidRPr="00A1557B">
              <w:rPr>
                <w:color w:val="333333"/>
                <w:spacing w:val="-3"/>
                <w:sz w:val="22"/>
                <w:szCs w:val="22"/>
              </w:rPr>
              <w:t xml:space="preserve"> </w:t>
            </w:r>
            <w:r w:rsidRPr="00A1557B">
              <w:rPr>
                <w:color w:val="333333"/>
                <w:spacing w:val="-1"/>
                <w:sz w:val="22"/>
                <w:szCs w:val="22"/>
              </w:rPr>
              <w:t>для</w:t>
            </w:r>
            <w:r w:rsidRPr="00A1557B">
              <w:rPr>
                <w:color w:val="333333"/>
                <w:sz w:val="22"/>
                <w:szCs w:val="22"/>
              </w:rPr>
              <w:t xml:space="preserve"> </w:t>
            </w:r>
            <w:r w:rsidRPr="00A1557B">
              <w:rPr>
                <w:color w:val="333333"/>
                <w:spacing w:val="-1"/>
                <w:sz w:val="22"/>
                <w:szCs w:val="22"/>
              </w:rPr>
              <w:t>строительства,</w:t>
            </w:r>
            <w:r w:rsidRPr="00A1557B">
              <w:rPr>
                <w:color w:val="333333"/>
                <w:spacing w:val="25"/>
                <w:sz w:val="22"/>
                <w:szCs w:val="22"/>
              </w:rPr>
              <w:t xml:space="preserve"> </w:t>
            </w:r>
            <w:r w:rsidRPr="00A1557B">
              <w:rPr>
                <w:color w:val="333333"/>
                <w:spacing w:val="-1"/>
                <w:sz w:val="22"/>
                <w:szCs w:val="22"/>
              </w:rPr>
              <w:t>реконструкции</w:t>
            </w:r>
            <w:r w:rsidRPr="00A1557B">
              <w:rPr>
                <w:color w:val="333333"/>
                <w:sz w:val="22"/>
                <w:szCs w:val="22"/>
              </w:rPr>
              <w:t xml:space="preserve"> </w:t>
            </w:r>
            <w:r w:rsidRPr="00A1557B">
              <w:rPr>
                <w:color w:val="333333"/>
                <w:spacing w:val="-2"/>
                <w:sz w:val="22"/>
                <w:szCs w:val="22"/>
              </w:rPr>
              <w:t>линейного</w:t>
            </w:r>
            <w:r w:rsidRPr="00A1557B">
              <w:rPr>
                <w:color w:val="333333"/>
                <w:spacing w:val="1"/>
                <w:sz w:val="22"/>
                <w:szCs w:val="22"/>
              </w:rPr>
              <w:t xml:space="preserve"> </w:t>
            </w:r>
            <w:r w:rsidRPr="00A1557B">
              <w:rPr>
                <w:color w:val="333333"/>
                <w:spacing w:val="-1"/>
                <w:sz w:val="22"/>
                <w:szCs w:val="22"/>
              </w:rPr>
              <w:t>объекта</w:t>
            </w:r>
            <w:r w:rsidRPr="00A1557B">
              <w:rPr>
                <w:color w:val="333333"/>
                <w:spacing w:val="-3"/>
                <w:sz w:val="22"/>
                <w:szCs w:val="22"/>
              </w:rPr>
              <w:t xml:space="preserve"> </w:t>
            </w:r>
            <w:r w:rsidRPr="00A1557B">
              <w:rPr>
                <w:color w:val="333333"/>
                <w:sz w:val="22"/>
                <w:szCs w:val="22"/>
              </w:rPr>
              <w:t>не</w:t>
            </w:r>
            <w:r w:rsidRPr="00A1557B">
              <w:rPr>
                <w:color w:val="333333"/>
                <w:spacing w:val="27"/>
                <w:sz w:val="22"/>
                <w:szCs w:val="22"/>
              </w:rPr>
              <w:t xml:space="preserve"> </w:t>
            </w:r>
            <w:r w:rsidRPr="00A1557B">
              <w:rPr>
                <w:color w:val="333333"/>
                <w:spacing w:val="-1"/>
                <w:sz w:val="22"/>
                <w:szCs w:val="22"/>
              </w:rPr>
              <w:t>требуется</w:t>
            </w:r>
            <w:r w:rsidRPr="00A1557B">
              <w:rPr>
                <w:color w:val="333333"/>
                <w:sz w:val="22"/>
                <w:szCs w:val="22"/>
              </w:rPr>
              <w:t xml:space="preserve"> </w:t>
            </w:r>
            <w:r w:rsidRPr="00A1557B">
              <w:rPr>
                <w:color w:val="333333"/>
                <w:spacing w:val="-1"/>
                <w:sz w:val="22"/>
                <w:szCs w:val="22"/>
              </w:rPr>
              <w:t>подготовка</w:t>
            </w:r>
            <w:r w:rsidRPr="00A1557B">
              <w:rPr>
                <w:color w:val="333333"/>
                <w:sz w:val="22"/>
                <w:szCs w:val="22"/>
              </w:rPr>
              <w:t xml:space="preserve"> </w:t>
            </w:r>
            <w:r w:rsidRPr="00A1557B">
              <w:rPr>
                <w:color w:val="333333"/>
                <w:spacing w:val="-1"/>
                <w:sz w:val="22"/>
                <w:szCs w:val="22"/>
              </w:rPr>
              <w:t>документации</w:t>
            </w:r>
            <w:r w:rsidRPr="00A1557B">
              <w:rPr>
                <w:color w:val="333333"/>
                <w:spacing w:val="-3"/>
                <w:sz w:val="22"/>
                <w:szCs w:val="22"/>
              </w:rPr>
              <w:t xml:space="preserve"> </w:t>
            </w:r>
            <w:r w:rsidRPr="00A1557B">
              <w:rPr>
                <w:color w:val="333333"/>
                <w:spacing w:val="-1"/>
                <w:sz w:val="22"/>
                <w:szCs w:val="22"/>
              </w:rPr>
              <w:t>по</w:t>
            </w:r>
            <w:r w:rsidRPr="00A1557B">
              <w:rPr>
                <w:color w:val="333333"/>
                <w:spacing w:val="23"/>
                <w:sz w:val="22"/>
                <w:szCs w:val="22"/>
              </w:rPr>
              <w:t xml:space="preserve"> </w:t>
            </w:r>
            <w:r w:rsidRPr="00A1557B">
              <w:rPr>
                <w:color w:val="333333"/>
                <w:spacing w:val="-1"/>
                <w:sz w:val="22"/>
                <w:szCs w:val="22"/>
              </w:rPr>
              <w:t>планировке</w:t>
            </w:r>
            <w:r w:rsidRPr="00A1557B">
              <w:rPr>
                <w:color w:val="333333"/>
                <w:sz w:val="22"/>
                <w:szCs w:val="22"/>
              </w:rPr>
              <w:t xml:space="preserve"> </w:t>
            </w:r>
            <w:r w:rsidRPr="00A1557B">
              <w:rPr>
                <w:color w:val="333333"/>
                <w:spacing w:val="-2"/>
                <w:sz w:val="22"/>
                <w:szCs w:val="22"/>
              </w:rPr>
              <w:t>территории)</w:t>
            </w:r>
          </w:p>
        </w:tc>
        <w:tc>
          <w:tcPr>
            <w:tcW w:w="1853"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rPr>
                <w:color w:val="333333"/>
                <w:sz w:val="22"/>
                <w:szCs w:val="22"/>
              </w:rPr>
            </w:pPr>
          </w:p>
        </w:tc>
        <w:tc>
          <w:tcPr>
            <w:tcW w:w="2117"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rPr>
                <w:color w:val="333333"/>
                <w:sz w:val="22"/>
                <w:szCs w:val="22"/>
              </w:rPr>
            </w:pPr>
          </w:p>
        </w:tc>
      </w:tr>
      <w:tr w:rsidR="000B2DB1" w:rsidRPr="00A1557B" w:rsidTr="000B2DB1">
        <w:trPr>
          <w:trHeight w:hRule="exact" w:val="2264"/>
        </w:trPr>
        <w:tc>
          <w:tcPr>
            <w:tcW w:w="826"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pStyle w:val="TableParagraph"/>
              <w:kinsoku w:val="0"/>
              <w:overflowPunct w:val="0"/>
              <w:spacing w:line="314" w:lineRule="exact"/>
              <w:ind w:left="1"/>
              <w:jc w:val="center"/>
              <w:rPr>
                <w:color w:val="333333"/>
                <w:sz w:val="22"/>
                <w:szCs w:val="22"/>
              </w:rPr>
            </w:pPr>
            <w:r w:rsidRPr="00A1557B">
              <w:rPr>
                <w:color w:val="333333"/>
                <w:sz w:val="22"/>
                <w:szCs w:val="22"/>
              </w:rPr>
              <w:t>2</w:t>
            </w:r>
          </w:p>
        </w:tc>
        <w:tc>
          <w:tcPr>
            <w:tcW w:w="5129"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pStyle w:val="TableParagraph"/>
              <w:kinsoku w:val="0"/>
              <w:overflowPunct w:val="0"/>
              <w:spacing w:line="239" w:lineRule="auto"/>
              <w:ind w:left="104" w:right="205"/>
              <w:rPr>
                <w:color w:val="333333"/>
                <w:spacing w:val="-1"/>
                <w:sz w:val="22"/>
                <w:szCs w:val="22"/>
              </w:rPr>
            </w:pPr>
            <w:r w:rsidRPr="00A1557B">
              <w:rPr>
                <w:color w:val="333333"/>
                <w:spacing w:val="-1"/>
                <w:sz w:val="22"/>
                <w:szCs w:val="22"/>
              </w:rPr>
              <w:t>Положительное</w:t>
            </w:r>
            <w:r w:rsidRPr="00A1557B">
              <w:rPr>
                <w:color w:val="333333"/>
                <w:sz w:val="22"/>
                <w:szCs w:val="22"/>
              </w:rPr>
              <w:t xml:space="preserve"> </w:t>
            </w:r>
            <w:r w:rsidRPr="00A1557B">
              <w:rPr>
                <w:color w:val="333333"/>
                <w:spacing w:val="-1"/>
                <w:sz w:val="22"/>
                <w:szCs w:val="22"/>
              </w:rPr>
              <w:t>заключение</w:t>
            </w:r>
            <w:r w:rsidRPr="00A1557B">
              <w:rPr>
                <w:color w:val="333333"/>
                <w:sz w:val="22"/>
                <w:szCs w:val="22"/>
              </w:rPr>
              <w:t xml:space="preserve"> </w:t>
            </w:r>
            <w:r w:rsidRPr="00A1557B">
              <w:rPr>
                <w:color w:val="333333"/>
                <w:spacing w:val="-1"/>
                <w:sz w:val="22"/>
                <w:szCs w:val="22"/>
              </w:rPr>
              <w:t>экспертизы</w:t>
            </w:r>
            <w:r w:rsidRPr="00A1557B">
              <w:rPr>
                <w:color w:val="333333"/>
                <w:spacing w:val="29"/>
                <w:sz w:val="22"/>
                <w:szCs w:val="22"/>
              </w:rPr>
              <w:t xml:space="preserve"> </w:t>
            </w:r>
            <w:r w:rsidRPr="00A1557B">
              <w:rPr>
                <w:color w:val="333333"/>
                <w:spacing w:val="-1"/>
                <w:sz w:val="22"/>
                <w:szCs w:val="22"/>
              </w:rPr>
              <w:t>проектной</w:t>
            </w:r>
            <w:r w:rsidRPr="00A1557B">
              <w:rPr>
                <w:color w:val="333333"/>
                <w:spacing w:val="-3"/>
                <w:sz w:val="22"/>
                <w:szCs w:val="22"/>
              </w:rPr>
              <w:t xml:space="preserve"> </w:t>
            </w:r>
            <w:r w:rsidRPr="00A1557B">
              <w:rPr>
                <w:color w:val="333333"/>
                <w:spacing w:val="-1"/>
                <w:sz w:val="22"/>
                <w:szCs w:val="22"/>
              </w:rPr>
              <w:t>документации</w:t>
            </w:r>
          </w:p>
          <w:p w:rsidR="000B2DB1" w:rsidRPr="00A1557B" w:rsidRDefault="000B2DB1" w:rsidP="000B2DB1">
            <w:pPr>
              <w:pStyle w:val="TableParagraph"/>
              <w:kinsoku w:val="0"/>
              <w:overflowPunct w:val="0"/>
              <w:ind w:left="104" w:right="212"/>
              <w:rPr>
                <w:color w:val="333333"/>
                <w:sz w:val="22"/>
                <w:szCs w:val="22"/>
              </w:rPr>
            </w:pPr>
            <w:r w:rsidRPr="00A1557B">
              <w:rPr>
                <w:color w:val="333333"/>
                <w:spacing w:val="-1"/>
                <w:sz w:val="22"/>
                <w:szCs w:val="22"/>
              </w:rPr>
              <w:t>(</w:t>
            </w:r>
            <w:r w:rsidRPr="00A1557B">
              <w:rPr>
                <w:i/>
                <w:iCs/>
                <w:color w:val="333333"/>
                <w:spacing w:val="-1"/>
                <w:sz w:val="22"/>
                <w:szCs w:val="22"/>
              </w:rPr>
              <w:t xml:space="preserve">указывается </w:t>
            </w:r>
            <w:r w:rsidRPr="00A1557B">
              <w:rPr>
                <w:i/>
                <w:iCs/>
                <w:color w:val="333333"/>
                <w:sz w:val="22"/>
                <w:szCs w:val="22"/>
              </w:rPr>
              <w:t xml:space="preserve">в </w:t>
            </w:r>
            <w:r w:rsidRPr="00A1557B">
              <w:rPr>
                <w:i/>
                <w:iCs/>
                <w:color w:val="333333"/>
                <w:spacing w:val="-1"/>
                <w:sz w:val="22"/>
                <w:szCs w:val="22"/>
              </w:rPr>
              <w:t>случаях, если</w:t>
            </w:r>
            <w:r w:rsidRPr="00A1557B">
              <w:rPr>
                <w:i/>
                <w:iCs/>
                <w:color w:val="333333"/>
                <w:spacing w:val="1"/>
                <w:sz w:val="22"/>
                <w:szCs w:val="22"/>
              </w:rPr>
              <w:t xml:space="preserve"> </w:t>
            </w:r>
            <w:r w:rsidRPr="00A1557B">
              <w:rPr>
                <w:i/>
                <w:iCs/>
                <w:color w:val="333333"/>
                <w:spacing w:val="-1"/>
                <w:sz w:val="22"/>
                <w:szCs w:val="22"/>
              </w:rPr>
              <w:t>проектная</w:t>
            </w:r>
            <w:r w:rsidRPr="00A1557B">
              <w:rPr>
                <w:i/>
                <w:iCs/>
                <w:color w:val="333333"/>
                <w:spacing w:val="33"/>
                <w:sz w:val="22"/>
                <w:szCs w:val="22"/>
              </w:rPr>
              <w:t xml:space="preserve"> </w:t>
            </w:r>
            <w:r w:rsidRPr="00A1557B">
              <w:rPr>
                <w:i/>
                <w:iCs/>
                <w:color w:val="333333"/>
                <w:spacing w:val="-1"/>
                <w:sz w:val="22"/>
                <w:szCs w:val="22"/>
              </w:rPr>
              <w:t xml:space="preserve">документация подлежит </w:t>
            </w:r>
            <w:r w:rsidRPr="00A1557B">
              <w:rPr>
                <w:i/>
                <w:iCs/>
                <w:color w:val="333333"/>
                <w:spacing w:val="-2"/>
                <w:sz w:val="22"/>
                <w:szCs w:val="22"/>
              </w:rPr>
              <w:t>экспертизе</w:t>
            </w:r>
            <w:r w:rsidRPr="00A1557B">
              <w:rPr>
                <w:i/>
                <w:iCs/>
                <w:color w:val="333333"/>
                <w:sz w:val="22"/>
                <w:szCs w:val="22"/>
              </w:rPr>
              <w:t xml:space="preserve"> в</w:t>
            </w:r>
            <w:r w:rsidRPr="00A1557B">
              <w:rPr>
                <w:i/>
                <w:iCs/>
                <w:color w:val="333333"/>
                <w:spacing w:val="35"/>
                <w:sz w:val="22"/>
                <w:szCs w:val="22"/>
              </w:rPr>
              <w:t xml:space="preserve"> </w:t>
            </w:r>
            <w:r w:rsidRPr="00A1557B">
              <w:rPr>
                <w:i/>
                <w:iCs/>
                <w:color w:val="333333"/>
                <w:spacing w:val="-1"/>
                <w:sz w:val="22"/>
                <w:szCs w:val="22"/>
              </w:rPr>
              <w:t>соответствии</w:t>
            </w:r>
            <w:r w:rsidRPr="00A1557B">
              <w:rPr>
                <w:i/>
                <w:iCs/>
                <w:color w:val="333333"/>
                <w:spacing w:val="1"/>
                <w:sz w:val="22"/>
                <w:szCs w:val="22"/>
              </w:rPr>
              <w:t xml:space="preserve"> </w:t>
            </w:r>
            <w:r w:rsidRPr="00A1557B">
              <w:rPr>
                <w:i/>
                <w:iCs/>
                <w:color w:val="333333"/>
                <w:spacing w:val="-2"/>
                <w:sz w:val="22"/>
                <w:szCs w:val="22"/>
              </w:rPr>
              <w:t>со</w:t>
            </w:r>
            <w:r w:rsidRPr="00A1557B">
              <w:rPr>
                <w:i/>
                <w:iCs/>
                <w:color w:val="333333"/>
                <w:spacing w:val="1"/>
                <w:sz w:val="22"/>
                <w:szCs w:val="22"/>
              </w:rPr>
              <w:t xml:space="preserve"> </w:t>
            </w:r>
            <w:r w:rsidRPr="00A1557B">
              <w:rPr>
                <w:i/>
                <w:iCs/>
                <w:color w:val="333333"/>
                <w:spacing w:val="-1"/>
                <w:sz w:val="22"/>
                <w:szCs w:val="22"/>
              </w:rPr>
              <w:t>статьей</w:t>
            </w:r>
            <w:r w:rsidRPr="00A1557B">
              <w:rPr>
                <w:i/>
                <w:iCs/>
                <w:color w:val="333333"/>
                <w:sz w:val="22"/>
                <w:szCs w:val="22"/>
              </w:rPr>
              <w:t xml:space="preserve"> </w:t>
            </w:r>
            <w:r w:rsidRPr="00A1557B">
              <w:rPr>
                <w:i/>
                <w:iCs/>
                <w:color w:val="333333"/>
                <w:spacing w:val="-1"/>
                <w:sz w:val="22"/>
                <w:szCs w:val="22"/>
              </w:rPr>
              <w:t>49</w:t>
            </w:r>
            <w:r w:rsidRPr="00A1557B">
              <w:rPr>
                <w:i/>
                <w:iCs/>
                <w:color w:val="333333"/>
                <w:spacing w:val="26"/>
                <w:sz w:val="22"/>
                <w:szCs w:val="22"/>
              </w:rPr>
              <w:t xml:space="preserve"> </w:t>
            </w:r>
            <w:r w:rsidRPr="00A1557B">
              <w:rPr>
                <w:i/>
                <w:iCs/>
                <w:color w:val="333333"/>
                <w:spacing w:val="-1"/>
                <w:sz w:val="22"/>
                <w:szCs w:val="22"/>
              </w:rPr>
              <w:t>Градостроительного</w:t>
            </w:r>
            <w:r w:rsidRPr="00A1557B">
              <w:rPr>
                <w:i/>
                <w:iCs/>
                <w:color w:val="333333"/>
                <w:spacing w:val="1"/>
                <w:sz w:val="22"/>
                <w:szCs w:val="22"/>
              </w:rPr>
              <w:t xml:space="preserve"> </w:t>
            </w:r>
            <w:r w:rsidRPr="00A1557B">
              <w:rPr>
                <w:i/>
                <w:iCs/>
                <w:color w:val="333333"/>
                <w:spacing w:val="-1"/>
                <w:sz w:val="22"/>
                <w:szCs w:val="22"/>
              </w:rPr>
              <w:t>кодекса</w:t>
            </w:r>
            <w:r w:rsidRPr="00A1557B">
              <w:rPr>
                <w:i/>
                <w:iCs/>
                <w:color w:val="333333"/>
                <w:spacing w:val="24"/>
                <w:sz w:val="22"/>
                <w:szCs w:val="22"/>
              </w:rPr>
              <w:t xml:space="preserve"> </w:t>
            </w:r>
            <w:r w:rsidRPr="00A1557B">
              <w:rPr>
                <w:i/>
                <w:iCs/>
                <w:color w:val="333333"/>
                <w:spacing w:val="-1"/>
                <w:sz w:val="22"/>
                <w:szCs w:val="22"/>
              </w:rPr>
              <w:t>Российской</w:t>
            </w:r>
            <w:r w:rsidRPr="00A1557B">
              <w:rPr>
                <w:i/>
                <w:iCs/>
                <w:color w:val="333333"/>
                <w:sz w:val="22"/>
                <w:szCs w:val="22"/>
              </w:rPr>
              <w:t xml:space="preserve"> </w:t>
            </w:r>
            <w:r w:rsidRPr="00A1557B">
              <w:rPr>
                <w:i/>
                <w:iCs/>
                <w:color w:val="333333"/>
                <w:spacing w:val="-1"/>
                <w:sz w:val="22"/>
                <w:szCs w:val="22"/>
              </w:rPr>
              <w:t>Федерации)</w:t>
            </w:r>
          </w:p>
        </w:tc>
        <w:tc>
          <w:tcPr>
            <w:tcW w:w="1853"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rPr>
                <w:color w:val="333333"/>
                <w:sz w:val="22"/>
                <w:szCs w:val="22"/>
              </w:rPr>
            </w:pPr>
          </w:p>
        </w:tc>
        <w:tc>
          <w:tcPr>
            <w:tcW w:w="2117"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rPr>
                <w:color w:val="333333"/>
                <w:sz w:val="22"/>
                <w:szCs w:val="22"/>
              </w:rPr>
            </w:pPr>
          </w:p>
        </w:tc>
      </w:tr>
      <w:tr w:rsidR="000B2DB1" w:rsidRPr="00A1557B" w:rsidTr="000B2DB1">
        <w:trPr>
          <w:trHeight w:hRule="exact" w:val="2128"/>
        </w:trPr>
        <w:tc>
          <w:tcPr>
            <w:tcW w:w="826"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pStyle w:val="TableParagraph"/>
              <w:kinsoku w:val="0"/>
              <w:overflowPunct w:val="0"/>
              <w:spacing w:line="314" w:lineRule="exact"/>
              <w:ind w:left="1"/>
              <w:jc w:val="center"/>
              <w:rPr>
                <w:color w:val="333333"/>
                <w:sz w:val="22"/>
                <w:szCs w:val="22"/>
              </w:rPr>
            </w:pPr>
            <w:r w:rsidRPr="00A1557B">
              <w:rPr>
                <w:color w:val="333333"/>
                <w:sz w:val="22"/>
                <w:szCs w:val="22"/>
              </w:rPr>
              <w:t>3</w:t>
            </w:r>
          </w:p>
        </w:tc>
        <w:tc>
          <w:tcPr>
            <w:tcW w:w="5129"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pStyle w:val="TableParagraph"/>
              <w:kinsoku w:val="0"/>
              <w:overflowPunct w:val="0"/>
              <w:ind w:left="104" w:right="108"/>
              <w:rPr>
                <w:color w:val="333333"/>
                <w:sz w:val="22"/>
                <w:szCs w:val="22"/>
              </w:rPr>
            </w:pPr>
            <w:r w:rsidRPr="00A1557B">
              <w:rPr>
                <w:color w:val="333333"/>
                <w:spacing w:val="-1"/>
                <w:sz w:val="22"/>
                <w:szCs w:val="22"/>
              </w:rPr>
              <w:t>Положительное</w:t>
            </w:r>
            <w:r w:rsidRPr="00A1557B">
              <w:rPr>
                <w:color w:val="333333"/>
                <w:sz w:val="22"/>
                <w:szCs w:val="22"/>
              </w:rPr>
              <w:t xml:space="preserve"> </w:t>
            </w:r>
            <w:r w:rsidRPr="00A1557B">
              <w:rPr>
                <w:color w:val="333333"/>
                <w:spacing w:val="-1"/>
                <w:sz w:val="22"/>
                <w:szCs w:val="22"/>
              </w:rPr>
              <w:t>заключение</w:t>
            </w:r>
            <w:r w:rsidRPr="00A1557B">
              <w:rPr>
                <w:color w:val="333333"/>
                <w:spacing w:val="29"/>
                <w:sz w:val="22"/>
                <w:szCs w:val="22"/>
              </w:rPr>
              <w:t xml:space="preserve"> </w:t>
            </w:r>
            <w:r w:rsidRPr="00A1557B">
              <w:rPr>
                <w:color w:val="333333"/>
                <w:spacing w:val="-1"/>
                <w:sz w:val="22"/>
                <w:szCs w:val="22"/>
              </w:rPr>
              <w:t>государственной</w:t>
            </w:r>
            <w:r w:rsidRPr="00A1557B">
              <w:rPr>
                <w:color w:val="333333"/>
                <w:sz w:val="22"/>
                <w:szCs w:val="22"/>
              </w:rPr>
              <w:t xml:space="preserve"> </w:t>
            </w:r>
            <w:r w:rsidRPr="00A1557B">
              <w:rPr>
                <w:color w:val="333333"/>
                <w:spacing w:val="-1"/>
                <w:sz w:val="22"/>
                <w:szCs w:val="22"/>
              </w:rPr>
              <w:t>экологической</w:t>
            </w:r>
            <w:r w:rsidRPr="00A1557B">
              <w:rPr>
                <w:color w:val="333333"/>
                <w:spacing w:val="27"/>
                <w:sz w:val="22"/>
                <w:szCs w:val="22"/>
              </w:rPr>
              <w:t xml:space="preserve"> </w:t>
            </w:r>
            <w:r w:rsidRPr="00A1557B">
              <w:rPr>
                <w:color w:val="333333"/>
                <w:spacing w:val="-1"/>
                <w:sz w:val="22"/>
                <w:szCs w:val="22"/>
              </w:rPr>
              <w:t>экспертизы</w:t>
            </w:r>
            <w:r w:rsidRPr="00A1557B">
              <w:rPr>
                <w:color w:val="333333"/>
                <w:sz w:val="22"/>
                <w:szCs w:val="22"/>
              </w:rPr>
              <w:t xml:space="preserve"> </w:t>
            </w:r>
            <w:r w:rsidRPr="00A1557B">
              <w:rPr>
                <w:color w:val="333333"/>
                <w:spacing w:val="-1"/>
                <w:sz w:val="22"/>
                <w:szCs w:val="22"/>
              </w:rPr>
              <w:t>проектной</w:t>
            </w:r>
            <w:r w:rsidRPr="00A1557B">
              <w:rPr>
                <w:color w:val="333333"/>
                <w:spacing w:val="-3"/>
                <w:sz w:val="22"/>
                <w:szCs w:val="22"/>
              </w:rPr>
              <w:t xml:space="preserve"> </w:t>
            </w:r>
            <w:r w:rsidRPr="00A1557B">
              <w:rPr>
                <w:color w:val="333333"/>
                <w:spacing w:val="-1"/>
                <w:sz w:val="22"/>
                <w:szCs w:val="22"/>
              </w:rPr>
              <w:t>документации</w:t>
            </w:r>
            <w:r w:rsidRPr="00A1557B">
              <w:rPr>
                <w:color w:val="333333"/>
                <w:spacing w:val="29"/>
                <w:sz w:val="22"/>
                <w:szCs w:val="22"/>
              </w:rPr>
              <w:t xml:space="preserve"> </w:t>
            </w:r>
            <w:r w:rsidRPr="00A1557B">
              <w:rPr>
                <w:color w:val="333333"/>
                <w:spacing w:val="-1"/>
                <w:sz w:val="22"/>
                <w:szCs w:val="22"/>
              </w:rPr>
              <w:t>(</w:t>
            </w:r>
            <w:r w:rsidRPr="00A1557B">
              <w:rPr>
                <w:i/>
                <w:iCs/>
                <w:color w:val="333333"/>
                <w:spacing w:val="-1"/>
                <w:sz w:val="22"/>
                <w:szCs w:val="22"/>
              </w:rPr>
              <w:t xml:space="preserve">указываются реквизиты </w:t>
            </w:r>
            <w:r w:rsidRPr="00A1557B">
              <w:rPr>
                <w:i/>
                <w:iCs/>
                <w:color w:val="333333"/>
                <w:spacing w:val="-2"/>
                <w:sz w:val="22"/>
                <w:szCs w:val="22"/>
              </w:rPr>
              <w:t>приказа</w:t>
            </w:r>
            <w:r w:rsidRPr="00A1557B">
              <w:rPr>
                <w:i/>
                <w:iCs/>
                <w:color w:val="333333"/>
                <w:spacing w:val="1"/>
                <w:sz w:val="22"/>
                <w:szCs w:val="22"/>
              </w:rPr>
              <w:t xml:space="preserve"> </w:t>
            </w:r>
            <w:r w:rsidRPr="00A1557B">
              <w:rPr>
                <w:i/>
                <w:iCs/>
                <w:color w:val="333333"/>
                <w:spacing w:val="-1"/>
                <w:sz w:val="22"/>
                <w:szCs w:val="22"/>
              </w:rPr>
              <w:t>об</w:t>
            </w:r>
            <w:r w:rsidRPr="00A1557B">
              <w:rPr>
                <w:i/>
                <w:iCs/>
                <w:color w:val="333333"/>
                <w:spacing w:val="27"/>
                <w:sz w:val="22"/>
                <w:szCs w:val="22"/>
              </w:rPr>
              <w:t xml:space="preserve"> </w:t>
            </w:r>
            <w:r w:rsidRPr="00A1557B">
              <w:rPr>
                <w:i/>
                <w:iCs/>
                <w:color w:val="333333"/>
                <w:spacing w:val="-1"/>
                <w:sz w:val="22"/>
                <w:szCs w:val="22"/>
              </w:rPr>
              <w:t>утверждении</w:t>
            </w:r>
            <w:r w:rsidRPr="00A1557B">
              <w:rPr>
                <w:i/>
                <w:iCs/>
                <w:color w:val="333333"/>
                <w:spacing w:val="-3"/>
                <w:sz w:val="22"/>
                <w:szCs w:val="22"/>
              </w:rPr>
              <w:t xml:space="preserve"> </w:t>
            </w:r>
            <w:r w:rsidRPr="00A1557B">
              <w:rPr>
                <w:i/>
                <w:iCs/>
                <w:color w:val="333333"/>
                <w:spacing w:val="-1"/>
                <w:sz w:val="22"/>
                <w:szCs w:val="22"/>
              </w:rPr>
              <w:t xml:space="preserve">заключения </w:t>
            </w:r>
            <w:r w:rsidRPr="00A1557B">
              <w:rPr>
                <w:i/>
                <w:iCs/>
                <w:color w:val="333333"/>
                <w:sz w:val="22"/>
                <w:szCs w:val="22"/>
              </w:rPr>
              <w:t xml:space="preserve">в </w:t>
            </w:r>
            <w:r w:rsidRPr="00A1557B">
              <w:rPr>
                <w:i/>
                <w:iCs/>
                <w:color w:val="333333"/>
                <w:spacing w:val="-1"/>
                <w:sz w:val="22"/>
                <w:szCs w:val="22"/>
              </w:rPr>
              <w:t>случаях, если</w:t>
            </w:r>
            <w:r w:rsidRPr="00A1557B">
              <w:rPr>
                <w:i/>
                <w:iCs/>
                <w:color w:val="333333"/>
                <w:spacing w:val="27"/>
                <w:sz w:val="22"/>
                <w:szCs w:val="22"/>
              </w:rPr>
              <w:t xml:space="preserve"> </w:t>
            </w:r>
            <w:r w:rsidRPr="00A1557B">
              <w:rPr>
                <w:i/>
                <w:iCs/>
                <w:color w:val="333333"/>
                <w:spacing w:val="-1"/>
                <w:sz w:val="22"/>
                <w:szCs w:val="22"/>
              </w:rPr>
              <w:t>проектная документация подлежит</w:t>
            </w:r>
            <w:r w:rsidRPr="00A1557B">
              <w:rPr>
                <w:i/>
                <w:iCs/>
                <w:color w:val="333333"/>
                <w:spacing w:val="29"/>
                <w:sz w:val="22"/>
                <w:szCs w:val="22"/>
              </w:rPr>
              <w:t xml:space="preserve"> </w:t>
            </w:r>
            <w:r w:rsidRPr="00A1557B">
              <w:rPr>
                <w:i/>
                <w:iCs/>
                <w:color w:val="333333"/>
                <w:spacing w:val="-1"/>
                <w:sz w:val="22"/>
                <w:szCs w:val="22"/>
              </w:rPr>
              <w:t>экологической</w:t>
            </w:r>
            <w:r w:rsidRPr="00A1557B">
              <w:rPr>
                <w:i/>
                <w:iCs/>
                <w:color w:val="333333"/>
                <w:sz w:val="22"/>
                <w:szCs w:val="22"/>
              </w:rPr>
              <w:t xml:space="preserve"> </w:t>
            </w:r>
            <w:r w:rsidRPr="00A1557B">
              <w:rPr>
                <w:i/>
                <w:iCs/>
                <w:color w:val="333333"/>
                <w:spacing w:val="-2"/>
                <w:sz w:val="22"/>
                <w:szCs w:val="22"/>
              </w:rPr>
              <w:t>экспертизе</w:t>
            </w:r>
            <w:r w:rsidRPr="00A1557B">
              <w:rPr>
                <w:i/>
                <w:iCs/>
                <w:color w:val="333333"/>
                <w:sz w:val="22"/>
                <w:szCs w:val="22"/>
              </w:rPr>
              <w:t xml:space="preserve"> в</w:t>
            </w:r>
            <w:r w:rsidRPr="00A1557B">
              <w:rPr>
                <w:i/>
                <w:iCs/>
                <w:color w:val="333333"/>
                <w:spacing w:val="29"/>
                <w:sz w:val="22"/>
                <w:szCs w:val="22"/>
              </w:rPr>
              <w:t xml:space="preserve"> </w:t>
            </w:r>
            <w:r w:rsidRPr="00A1557B">
              <w:rPr>
                <w:i/>
                <w:iCs/>
                <w:color w:val="333333"/>
                <w:spacing w:val="-1"/>
                <w:sz w:val="22"/>
                <w:szCs w:val="22"/>
              </w:rPr>
              <w:t>соответствии</w:t>
            </w:r>
            <w:r w:rsidRPr="00A1557B">
              <w:rPr>
                <w:i/>
                <w:iCs/>
                <w:color w:val="333333"/>
                <w:spacing w:val="1"/>
                <w:sz w:val="22"/>
                <w:szCs w:val="22"/>
              </w:rPr>
              <w:t xml:space="preserve"> </w:t>
            </w:r>
            <w:r w:rsidRPr="00A1557B">
              <w:rPr>
                <w:i/>
                <w:iCs/>
                <w:color w:val="333333"/>
                <w:spacing w:val="-2"/>
                <w:sz w:val="22"/>
                <w:szCs w:val="22"/>
              </w:rPr>
              <w:t>со</w:t>
            </w:r>
            <w:r w:rsidRPr="00A1557B">
              <w:rPr>
                <w:i/>
                <w:iCs/>
                <w:color w:val="333333"/>
                <w:spacing w:val="1"/>
                <w:sz w:val="22"/>
                <w:szCs w:val="22"/>
              </w:rPr>
              <w:t xml:space="preserve"> </w:t>
            </w:r>
            <w:r w:rsidRPr="00A1557B">
              <w:rPr>
                <w:i/>
                <w:iCs/>
                <w:color w:val="333333"/>
                <w:spacing w:val="-1"/>
                <w:sz w:val="22"/>
                <w:szCs w:val="22"/>
              </w:rPr>
              <w:t>статьей</w:t>
            </w:r>
            <w:r w:rsidRPr="00A1557B">
              <w:rPr>
                <w:i/>
                <w:iCs/>
                <w:color w:val="333333"/>
                <w:sz w:val="22"/>
                <w:szCs w:val="22"/>
              </w:rPr>
              <w:t xml:space="preserve"> </w:t>
            </w:r>
            <w:r w:rsidRPr="00A1557B">
              <w:rPr>
                <w:i/>
                <w:iCs/>
                <w:color w:val="333333"/>
                <w:spacing w:val="-1"/>
                <w:sz w:val="22"/>
                <w:szCs w:val="22"/>
              </w:rPr>
              <w:t>49</w:t>
            </w:r>
            <w:r w:rsidRPr="00A1557B">
              <w:rPr>
                <w:i/>
                <w:iCs/>
                <w:color w:val="333333"/>
                <w:spacing w:val="26"/>
                <w:sz w:val="22"/>
                <w:szCs w:val="22"/>
              </w:rPr>
              <w:t xml:space="preserve"> </w:t>
            </w:r>
            <w:r w:rsidRPr="00A1557B">
              <w:rPr>
                <w:i/>
                <w:iCs/>
                <w:color w:val="333333"/>
                <w:spacing w:val="-1"/>
                <w:sz w:val="22"/>
                <w:szCs w:val="22"/>
              </w:rPr>
              <w:t>Градостроительного</w:t>
            </w:r>
            <w:r w:rsidRPr="00A1557B">
              <w:rPr>
                <w:i/>
                <w:iCs/>
                <w:color w:val="333333"/>
                <w:spacing w:val="1"/>
                <w:sz w:val="22"/>
                <w:szCs w:val="22"/>
              </w:rPr>
              <w:t xml:space="preserve"> </w:t>
            </w:r>
            <w:r w:rsidRPr="00A1557B">
              <w:rPr>
                <w:i/>
                <w:iCs/>
                <w:color w:val="333333"/>
                <w:spacing w:val="-1"/>
                <w:sz w:val="22"/>
                <w:szCs w:val="22"/>
              </w:rPr>
              <w:t>кодекса</w:t>
            </w:r>
            <w:r w:rsidRPr="00A1557B">
              <w:rPr>
                <w:i/>
                <w:iCs/>
                <w:color w:val="333333"/>
                <w:spacing w:val="24"/>
                <w:sz w:val="22"/>
                <w:szCs w:val="22"/>
              </w:rPr>
              <w:t xml:space="preserve"> </w:t>
            </w:r>
            <w:r w:rsidRPr="00A1557B">
              <w:rPr>
                <w:i/>
                <w:iCs/>
                <w:color w:val="333333"/>
                <w:spacing w:val="-1"/>
                <w:sz w:val="22"/>
                <w:szCs w:val="22"/>
              </w:rPr>
              <w:t>Российской</w:t>
            </w:r>
            <w:r w:rsidRPr="00A1557B">
              <w:rPr>
                <w:i/>
                <w:iCs/>
                <w:color w:val="333333"/>
                <w:sz w:val="22"/>
                <w:szCs w:val="22"/>
              </w:rPr>
              <w:t xml:space="preserve"> </w:t>
            </w:r>
            <w:r w:rsidRPr="00A1557B">
              <w:rPr>
                <w:i/>
                <w:iCs/>
                <w:color w:val="333333"/>
                <w:spacing w:val="-1"/>
                <w:sz w:val="22"/>
                <w:szCs w:val="22"/>
              </w:rPr>
              <w:t>Федерации</w:t>
            </w:r>
            <w:r w:rsidRPr="00A1557B">
              <w:rPr>
                <w:color w:val="333333"/>
                <w:spacing w:val="-1"/>
                <w:sz w:val="22"/>
                <w:szCs w:val="22"/>
              </w:rPr>
              <w:t>)</w:t>
            </w:r>
          </w:p>
        </w:tc>
        <w:tc>
          <w:tcPr>
            <w:tcW w:w="1853"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rPr>
                <w:color w:val="333333"/>
                <w:sz w:val="22"/>
                <w:szCs w:val="22"/>
              </w:rPr>
            </w:pPr>
          </w:p>
        </w:tc>
        <w:tc>
          <w:tcPr>
            <w:tcW w:w="2117" w:type="dxa"/>
            <w:tcBorders>
              <w:top w:val="single" w:sz="4" w:space="0" w:color="000000"/>
              <w:left w:val="single" w:sz="4" w:space="0" w:color="000000"/>
              <w:bottom w:val="single" w:sz="4" w:space="0" w:color="000000"/>
              <w:right w:val="single" w:sz="4" w:space="0" w:color="000000"/>
            </w:tcBorders>
          </w:tcPr>
          <w:p w:rsidR="000B2DB1" w:rsidRPr="00A1557B" w:rsidRDefault="000B2DB1" w:rsidP="000B2DB1">
            <w:pPr>
              <w:rPr>
                <w:color w:val="333333"/>
                <w:sz w:val="22"/>
                <w:szCs w:val="22"/>
              </w:rPr>
            </w:pPr>
          </w:p>
        </w:tc>
      </w:tr>
    </w:tbl>
    <w:p w:rsidR="000B2DB1" w:rsidRPr="008C45F9" w:rsidRDefault="000B2DB1" w:rsidP="00C45ED0">
      <w:pPr>
        <w:rPr>
          <w:color w:val="333333"/>
        </w:rPr>
        <w:sectPr w:rsidR="000B2DB1" w:rsidRPr="008C45F9" w:rsidSect="00CB35E6">
          <w:pgSz w:w="11910" w:h="16840"/>
          <w:pgMar w:top="1160" w:right="720" w:bottom="280" w:left="1020" w:header="720" w:footer="720" w:gutter="0"/>
          <w:cols w:space="720" w:equalWidth="0">
            <w:col w:w="10170"/>
          </w:cols>
          <w:noEndnote/>
        </w:sectPr>
      </w:pPr>
    </w:p>
    <w:p w:rsidR="00C45ED0" w:rsidRPr="008C45F9" w:rsidRDefault="00C45ED0" w:rsidP="000B2DB1">
      <w:pPr>
        <w:pStyle w:val="a0"/>
        <w:kinsoku w:val="0"/>
        <w:overflowPunct w:val="0"/>
        <w:spacing w:before="64" w:line="322" w:lineRule="exact"/>
        <w:rPr>
          <w:color w:val="333333"/>
        </w:rPr>
      </w:pPr>
      <w:r w:rsidRPr="008C45F9">
        <w:rPr>
          <w:color w:val="333333"/>
          <w:spacing w:val="-2"/>
        </w:rPr>
        <w:t>Приложение:</w:t>
      </w:r>
      <w:r w:rsidRPr="008C45F9">
        <w:rPr>
          <w:color w:val="333333"/>
          <w:u w:val="single"/>
        </w:rPr>
        <w:t xml:space="preserve"> </w:t>
      </w:r>
    </w:p>
    <w:p w:rsidR="00C45ED0" w:rsidRPr="008C45F9" w:rsidRDefault="00C45ED0" w:rsidP="00C45ED0">
      <w:pPr>
        <w:pStyle w:val="a0"/>
        <w:kinsoku w:val="0"/>
        <w:overflowPunct w:val="0"/>
        <w:ind w:left="112" w:right="2370"/>
        <w:rPr>
          <w:color w:val="333333"/>
          <w:spacing w:val="-1"/>
        </w:rPr>
      </w:pPr>
      <w:r w:rsidRPr="008C45F9">
        <w:rPr>
          <w:color w:val="333333"/>
          <w:spacing w:val="-1"/>
        </w:rPr>
        <w:t>Номер</w:t>
      </w:r>
      <w:r w:rsidRPr="008C45F9">
        <w:rPr>
          <w:color w:val="333333"/>
          <w:spacing w:val="1"/>
        </w:rPr>
        <w:t xml:space="preserve"> </w:t>
      </w:r>
      <w:r w:rsidRPr="008C45F9">
        <w:rPr>
          <w:color w:val="333333"/>
          <w:spacing w:val="-1"/>
        </w:rPr>
        <w:t>телефона</w:t>
      </w:r>
      <w:r w:rsidRPr="008C45F9">
        <w:rPr>
          <w:color w:val="333333"/>
          <w:spacing w:val="-3"/>
        </w:rPr>
        <w:t xml:space="preserve"> </w:t>
      </w:r>
      <w:r w:rsidRPr="008C45F9">
        <w:rPr>
          <w:color w:val="333333"/>
        </w:rPr>
        <w:t xml:space="preserve">и </w:t>
      </w:r>
      <w:r w:rsidRPr="008C45F9">
        <w:rPr>
          <w:color w:val="333333"/>
          <w:spacing w:val="-1"/>
        </w:rPr>
        <w:t>адрес</w:t>
      </w:r>
      <w:r w:rsidRPr="008C45F9">
        <w:rPr>
          <w:color w:val="333333"/>
        </w:rPr>
        <w:t xml:space="preserve"> </w:t>
      </w:r>
      <w:r w:rsidRPr="008C45F9">
        <w:rPr>
          <w:color w:val="333333"/>
          <w:spacing w:val="-1"/>
        </w:rPr>
        <w:t>электронной</w:t>
      </w:r>
      <w:r w:rsidRPr="008C45F9">
        <w:rPr>
          <w:color w:val="333333"/>
          <w:spacing w:val="-3"/>
        </w:rPr>
        <w:t xml:space="preserve"> </w:t>
      </w:r>
      <w:r w:rsidRPr="008C45F9">
        <w:rPr>
          <w:color w:val="333333"/>
          <w:spacing w:val="-1"/>
        </w:rPr>
        <w:t>почты</w:t>
      </w:r>
      <w:r w:rsidRPr="008C45F9">
        <w:rPr>
          <w:color w:val="333333"/>
        </w:rPr>
        <w:t xml:space="preserve"> для </w:t>
      </w:r>
      <w:r w:rsidRPr="008C45F9">
        <w:rPr>
          <w:color w:val="333333"/>
          <w:spacing w:val="-2"/>
        </w:rPr>
        <w:t>связи:</w:t>
      </w:r>
      <w:r w:rsidRPr="008C45F9">
        <w:rPr>
          <w:color w:val="333333"/>
          <w:u w:val="single"/>
        </w:rPr>
        <w:t xml:space="preserve"> </w:t>
      </w:r>
      <w:r w:rsidRPr="008C45F9">
        <w:rPr>
          <w:color w:val="333333"/>
          <w:spacing w:val="-1"/>
        </w:rPr>
        <w:t>Результат предоставления</w:t>
      </w:r>
      <w:r w:rsidRPr="008C45F9">
        <w:rPr>
          <w:color w:val="333333"/>
          <w:spacing w:val="3"/>
        </w:rPr>
        <w:t xml:space="preserve"> </w:t>
      </w:r>
      <w:r w:rsidRPr="008C45F9">
        <w:rPr>
          <w:color w:val="333333"/>
          <w:spacing w:val="-2"/>
        </w:rPr>
        <w:t>услуги</w:t>
      </w:r>
      <w:r w:rsidRPr="008C45F9">
        <w:rPr>
          <w:color w:val="333333"/>
          <w:spacing w:val="1"/>
        </w:rPr>
        <w:t xml:space="preserve"> </w:t>
      </w:r>
      <w:r w:rsidRPr="008C45F9">
        <w:rPr>
          <w:color w:val="333333"/>
          <w:spacing w:val="-1"/>
        </w:rPr>
        <w:t>прошу:</w:t>
      </w:r>
    </w:p>
    <w:p w:rsidR="00C45ED0" w:rsidRPr="008C45F9" w:rsidRDefault="00C45ED0" w:rsidP="00C45ED0">
      <w:pPr>
        <w:pStyle w:val="a0"/>
        <w:kinsoku w:val="0"/>
        <w:overflowPunct w:val="0"/>
        <w:spacing w:before="8"/>
        <w:rPr>
          <w:color w:val="333333"/>
        </w:rPr>
      </w:pPr>
    </w:p>
    <w:tbl>
      <w:tblPr>
        <w:tblW w:w="0" w:type="auto"/>
        <w:tblInd w:w="117" w:type="dxa"/>
        <w:tblLayout w:type="fixed"/>
        <w:tblCellMar>
          <w:left w:w="0" w:type="dxa"/>
          <w:right w:w="0" w:type="dxa"/>
        </w:tblCellMar>
        <w:tblLook w:val="0000" w:firstRow="0" w:lastRow="0" w:firstColumn="0" w:lastColumn="0" w:noHBand="0" w:noVBand="0"/>
      </w:tblPr>
      <w:tblGrid>
        <w:gridCol w:w="8785"/>
        <w:gridCol w:w="1135"/>
      </w:tblGrid>
      <w:tr w:rsidR="00C45ED0" w:rsidRPr="008C45F9" w:rsidTr="00CB35E6">
        <w:trPr>
          <w:trHeight w:hRule="exact" w:val="1539"/>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722"/>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5"/>
                <w:sz w:val="28"/>
                <w:szCs w:val="28"/>
              </w:rPr>
              <w:t xml:space="preserve"> </w:t>
            </w:r>
            <w:r w:rsidRPr="008C45F9">
              <w:rPr>
                <w:color w:val="333333"/>
                <w:spacing w:val="-1"/>
                <w:sz w:val="28"/>
                <w:szCs w:val="28"/>
              </w:rPr>
              <w:t>федеральной</w:t>
            </w:r>
            <w:r w:rsidRPr="008C45F9">
              <w:rPr>
                <w:color w:val="333333"/>
                <w:sz w:val="28"/>
                <w:szCs w:val="28"/>
              </w:rPr>
              <w:t xml:space="preserve"> </w:t>
            </w:r>
            <w:r w:rsidRPr="008C45F9">
              <w:rPr>
                <w:color w:val="333333"/>
                <w:spacing w:val="-1"/>
                <w:sz w:val="28"/>
                <w:szCs w:val="28"/>
              </w:rPr>
              <w:t>государственной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"Единый</w:t>
            </w:r>
            <w:r w:rsidRPr="008C45F9">
              <w:rPr>
                <w:color w:val="333333"/>
                <w:spacing w:val="27"/>
                <w:sz w:val="28"/>
                <w:szCs w:val="28"/>
              </w:rPr>
              <w:t xml:space="preserve"> </w:t>
            </w:r>
            <w:r w:rsidRPr="008C45F9">
              <w:rPr>
                <w:color w:val="333333"/>
                <w:spacing w:val="-1"/>
                <w:sz w:val="28"/>
                <w:szCs w:val="28"/>
              </w:rPr>
              <w:t>портал государственных</w:t>
            </w:r>
            <w:r w:rsidRPr="008C45F9">
              <w:rPr>
                <w:color w:val="333333"/>
                <w:spacing w:val="-3"/>
                <w:sz w:val="28"/>
                <w:szCs w:val="28"/>
              </w:rPr>
              <w:t xml:space="preserve">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z w:val="28"/>
                <w:szCs w:val="28"/>
              </w:rPr>
              <w:t xml:space="preserve"> </w:t>
            </w:r>
            <w:r w:rsidRPr="008C45F9">
              <w:rPr>
                <w:color w:val="333333"/>
                <w:spacing w:val="-1"/>
                <w:sz w:val="28"/>
                <w:szCs w:val="28"/>
              </w:rPr>
              <w:t>(функций)"/</w:t>
            </w:r>
            <w:r w:rsidRPr="008C45F9">
              <w:rPr>
                <w:color w:val="333333"/>
                <w:spacing w:val="8"/>
                <w:sz w:val="28"/>
                <w:szCs w:val="28"/>
              </w:rPr>
              <w:t xml:space="preserve"> </w:t>
            </w:r>
            <w:r w:rsidRPr="008C45F9">
              <w:rPr>
                <w:color w:val="333333"/>
                <w:spacing w:val="-2"/>
                <w:sz w:val="28"/>
                <w:szCs w:val="28"/>
              </w:rPr>
              <w:t>на</w:t>
            </w:r>
            <w:r w:rsidRPr="008C45F9">
              <w:rPr>
                <w:color w:val="333333"/>
                <w:spacing w:val="29"/>
                <w:sz w:val="28"/>
                <w:szCs w:val="28"/>
              </w:rPr>
              <w:t xml:space="preserve"> </w:t>
            </w:r>
            <w:r w:rsidRPr="008C45F9">
              <w:rPr>
                <w:color w:val="333333"/>
                <w:spacing w:val="-1"/>
                <w:sz w:val="28"/>
                <w:szCs w:val="28"/>
              </w:rPr>
              <w:t>региональном</w:t>
            </w:r>
            <w:r w:rsidRPr="008C45F9">
              <w:rPr>
                <w:color w:val="333333"/>
                <w:sz w:val="28"/>
                <w:szCs w:val="28"/>
              </w:rPr>
              <w:t xml:space="preserve"> </w:t>
            </w:r>
            <w:r w:rsidRPr="008C45F9">
              <w:rPr>
                <w:color w:val="333333"/>
                <w:spacing w:val="-2"/>
                <w:sz w:val="28"/>
                <w:szCs w:val="28"/>
              </w:rPr>
              <w:t>портале</w:t>
            </w:r>
            <w:r w:rsidRPr="008C45F9">
              <w:rPr>
                <w:color w:val="333333"/>
                <w:sz w:val="28"/>
                <w:szCs w:val="28"/>
              </w:rPr>
              <w:t xml:space="preserve"> </w:t>
            </w:r>
            <w:r w:rsidRPr="008C45F9">
              <w:rPr>
                <w:color w:val="333333"/>
                <w:spacing w:val="-1"/>
                <w:sz w:val="28"/>
                <w:szCs w:val="28"/>
              </w:rPr>
              <w:t xml:space="preserve">государственных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860"/>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tabs>
                <w:tab w:val="left" w:pos="4302"/>
              </w:tabs>
              <w:kinsoku w:val="0"/>
              <w:overflowPunct w:val="0"/>
              <w:spacing w:before="112"/>
              <w:ind w:left="105" w:right="555"/>
              <w:rPr>
                <w:color w:val="333333"/>
              </w:rPr>
            </w:pPr>
            <w:r w:rsidRPr="008C45F9">
              <w:rPr>
                <w:color w:val="333333"/>
                <w:spacing w:val="-1"/>
                <w:sz w:val="28"/>
                <w:szCs w:val="28"/>
              </w:rPr>
              <w:t>выдать</w:t>
            </w:r>
            <w:r w:rsidRPr="008C45F9">
              <w:rPr>
                <w:color w:val="333333"/>
                <w:spacing w:val="-4"/>
                <w:sz w:val="28"/>
                <w:szCs w:val="28"/>
              </w:rPr>
              <w:t xml:space="preserve"> </w:t>
            </w:r>
            <w:r w:rsidRPr="008C45F9">
              <w:rPr>
                <w:color w:val="333333"/>
                <w:sz w:val="28"/>
                <w:szCs w:val="28"/>
              </w:rPr>
              <w:t xml:space="preserve">на </w:t>
            </w:r>
            <w:r w:rsidRPr="008C45F9">
              <w:rPr>
                <w:color w:val="333333"/>
                <w:spacing w:val="-1"/>
                <w:sz w:val="28"/>
                <w:szCs w:val="28"/>
              </w:rPr>
              <w:t>бумажном</w:t>
            </w:r>
            <w:r w:rsidRPr="008C45F9">
              <w:rPr>
                <w:color w:val="333333"/>
                <w:sz w:val="28"/>
                <w:szCs w:val="28"/>
              </w:rPr>
              <w:t xml:space="preserve"> </w:t>
            </w:r>
            <w:r w:rsidRPr="008C45F9">
              <w:rPr>
                <w:color w:val="333333"/>
                <w:spacing w:val="-1"/>
                <w:sz w:val="28"/>
                <w:szCs w:val="28"/>
              </w:rPr>
              <w:t>носителе при</w:t>
            </w:r>
            <w:r w:rsidRPr="008C45F9">
              <w:rPr>
                <w:color w:val="333333"/>
                <w:sz w:val="28"/>
                <w:szCs w:val="28"/>
              </w:rPr>
              <w:t xml:space="preserve"> </w:t>
            </w:r>
            <w:r w:rsidRPr="008C45F9">
              <w:rPr>
                <w:color w:val="333333"/>
                <w:spacing w:val="-1"/>
                <w:sz w:val="28"/>
                <w:szCs w:val="28"/>
              </w:rPr>
              <w:t>личном</w:t>
            </w:r>
            <w:r w:rsidRPr="008C45F9">
              <w:rPr>
                <w:color w:val="333333"/>
                <w:spacing w:val="-3"/>
                <w:sz w:val="28"/>
                <w:szCs w:val="28"/>
              </w:rPr>
              <w:t xml:space="preserve"> </w:t>
            </w:r>
            <w:r w:rsidRPr="008C45F9">
              <w:rPr>
                <w:color w:val="333333"/>
                <w:spacing w:val="-1"/>
                <w:sz w:val="28"/>
                <w:szCs w:val="28"/>
              </w:rPr>
              <w:t>обращении</w:t>
            </w:r>
            <w:r w:rsidRPr="008C45F9">
              <w:rPr>
                <w:color w:val="333333"/>
                <w:spacing w:val="3"/>
                <w:sz w:val="28"/>
                <w:szCs w:val="28"/>
              </w:rPr>
              <w:t xml:space="preserve"> </w:t>
            </w:r>
            <w:r w:rsidRPr="008C45F9">
              <w:rPr>
                <w:color w:val="333333"/>
                <w:sz w:val="28"/>
                <w:szCs w:val="28"/>
              </w:rPr>
              <w:t>в</w:t>
            </w:r>
            <w:r w:rsidRPr="008C45F9">
              <w:rPr>
                <w:color w:val="333333"/>
                <w:spacing w:val="29"/>
                <w:sz w:val="28"/>
                <w:szCs w:val="28"/>
              </w:rPr>
              <w:t xml:space="preserve"> </w:t>
            </w:r>
            <w:r w:rsidRPr="008C45F9">
              <w:rPr>
                <w:color w:val="333333"/>
                <w:spacing w:val="-1"/>
                <w:sz w:val="28"/>
                <w:szCs w:val="28"/>
              </w:rPr>
              <w:t>Уполномоченный</w:t>
            </w:r>
            <w:r w:rsidRPr="008C45F9">
              <w:rPr>
                <w:color w:val="333333"/>
                <w:sz w:val="28"/>
                <w:szCs w:val="28"/>
              </w:rPr>
              <w:t xml:space="preserve"> </w:t>
            </w:r>
            <w:r w:rsidRPr="008C45F9">
              <w:rPr>
                <w:color w:val="333333"/>
                <w:spacing w:val="-1"/>
                <w:sz w:val="28"/>
                <w:szCs w:val="28"/>
              </w:rPr>
              <w:t>орган</w:t>
            </w:r>
            <w:r w:rsidRPr="008C45F9">
              <w:rPr>
                <w:color w:val="333333"/>
                <w:spacing w:val="1"/>
                <w:sz w:val="28"/>
                <w:szCs w:val="28"/>
              </w:rPr>
              <w:t xml:space="preserve"> </w:t>
            </w:r>
            <w:r w:rsidRPr="008C45F9">
              <w:rPr>
                <w:color w:val="333333"/>
                <w:spacing w:val="-1"/>
                <w:sz w:val="28"/>
                <w:szCs w:val="28"/>
              </w:rPr>
              <w:t>либо</w:t>
            </w:r>
            <w:r w:rsidRPr="008C45F9">
              <w:rPr>
                <w:color w:val="333333"/>
                <w:spacing w:val="1"/>
                <w:sz w:val="28"/>
                <w:szCs w:val="28"/>
              </w:rPr>
              <w:t xml:space="preserve"> </w:t>
            </w:r>
            <w:r w:rsidRPr="008C45F9">
              <w:rPr>
                <w:color w:val="333333"/>
                <w:sz w:val="28"/>
                <w:szCs w:val="28"/>
              </w:rPr>
              <w:t>в</w:t>
            </w:r>
            <w:r w:rsidRPr="008C45F9">
              <w:rPr>
                <w:color w:val="333333"/>
                <w:spacing w:val="-1"/>
                <w:sz w:val="28"/>
                <w:szCs w:val="28"/>
              </w:rPr>
              <w:t xml:space="preserve"> </w:t>
            </w:r>
            <w:r w:rsidRPr="008C45F9">
              <w:rPr>
                <w:color w:val="333333"/>
                <w:spacing w:val="-2"/>
                <w:sz w:val="28"/>
                <w:szCs w:val="28"/>
              </w:rPr>
              <w:t>многофункциональный</w:t>
            </w:r>
            <w:r w:rsidRPr="008C45F9">
              <w:rPr>
                <w:color w:val="333333"/>
                <w:spacing w:val="-3"/>
                <w:sz w:val="28"/>
                <w:szCs w:val="28"/>
              </w:rPr>
              <w:t xml:space="preserve"> </w:t>
            </w:r>
            <w:r w:rsidRPr="008C45F9">
              <w:rPr>
                <w:color w:val="333333"/>
                <w:spacing w:val="-1"/>
                <w:sz w:val="28"/>
                <w:szCs w:val="28"/>
              </w:rPr>
              <w:t>центр</w:t>
            </w:r>
            <w:r w:rsidRPr="008C45F9">
              <w:rPr>
                <w:color w:val="333333"/>
                <w:spacing w:val="57"/>
                <w:sz w:val="28"/>
                <w:szCs w:val="28"/>
              </w:rPr>
              <w:t xml:space="preserve"> </w:t>
            </w:r>
            <w:r w:rsidRPr="008C45F9">
              <w:rPr>
                <w:color w:val="333333"/>
                <w:spacing w:val="-1"/>
                <w:sz w:val="28"/>
                <w:szCs w:val="28"/>
              </w:rPr>
              <w:t>предоставления</w:t>
            </w:r>
            <w:r w:rsidRPr="008C45F9">
              <w:rPr>
                <w:color w:val="333333"/>
                <w:sz w:val="28"/>
                <w:szCs w:val="28"/>
              </w:rPr>
              <w:t xml:space="preserve"> </w:t>
            </w:r>
            <w:r w:rsidRPr="008C45F9">
              <w:rPr>
                <w:color w:val="333333"/>
                <w:spacing w:val="-1"/>
                <w:sz w:val="28"/>
                <w:szCs w:val="28"/>
              </w:rPr>
              <w:t>государственных</w:t>
            </w:r>
            <w:r w:rsidRPr="008C45F9">
              <w:rPr>
                <w:color w:val="333333"/>
                <w:spacing w:val="1"/>
                <w:sz w:val="28"/>
                <w:szCs w:val="28"/>
              </w:rPr>
              <w:t xml:space="preserve"> </w:t>
            </w:r>
            <w:r w:rsidRPr="008C45F9">
              <w:rPr>
                <w:color w:val="333333"/>
                <w:sz w:val="28"/>
                <w:szCs w:val="28"/>
              </w:rPr>
              <w:t xml:space="preserve">и </w:t>
            </w:r>
            <w:r w:rsidRPr="008C45F9">
              <w:rPr>
                <w:color w:val="333333"/>
                <w:spacing w:val="-2"/>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pacing w:val="47"/>
                <w:sz w:val="28"/>
                <w:szCs w:val="28"/>
              </w:rPr>
              <w:t xml:space="preserve"> </w:t>
            </w:r>
            <w:r w:rsidRPr="008C45F9">
              <w:rPr>
                <w:color w:val="333333"/>
                <w:spacing w:val="-1"/>
                <w:sz w:val="28"/>
                <w:szCs w:val="28"/>
              </w:rPr>
              <w:t>расположенный</w:t>
            </w:r>
            <w:r w:rsidRPr="008C45F9">
              <w:rPr>
                <w:color w:val="333333"/>
                <w:sz w:val="28"/>
                <w:szCs w:val="28"/>
              </w:rPr>
              <w:t xml:space="preserve"> </w:t>
            </w:r>
            <w:r w:rsidRPr="008C45F9">
              <w:rPr>
                <w:color w:val="333333"/>
                <w:spacing w:val="-1"/>
                <w:sz w:val="28"/>
                <w:szCs w:val="28"/>
              </w:rPr>
              <w:t>по</w:t>
            </w:r>
            <w:r w:rsidRPr="008C45F9">
              <w:rPr>
                <w:color w:val="333333"/>
                <w:spacing w:val="-3"/>
                <w:sz w:val="28"/>
                <w:szCs w:val="28"/>
              </w:rPr>
              <w:t xml:space="preserve"> </w:t>
            </w:r>
            <w:r w:rsidRPr="008C45F9">
              <w:rPr>
                <w:color w:val="333333"/>
                <w:spacing w:val="-1"/>
                <w:sz w:val="28"/>
                <w:szCs w:val="28"/>
              </w:rPr>
              <w:t>адресу:</w:t>
            </w:r>
            <w:r w:rsidRPr="008C45F9">
              <w:rPr>
                <w:color w:val="333333"/>
                <w:sz w:val="28"/>
                <w:szCs w:val="28"/>
                <w:u w:val="single"/>
              </w:rPr>
              <w:t xml:space="preserve"> </w:t>
            </w:r>
            <w:r w:rsidRPr="008C45F9">
              <w:rPr>
                <w:color w:val="333333"/>
                <w:sz w:val="28"/>
                <w:szCs w:val="28"/>
              </w:rPr>
              <w:tab/>
            </w:r>
            <w:r w:rsidRPr="008C45F9">
              <w:rPr>
                <w:color w:val="333333"/>
                <w:sz w:val="28"/>
                <w:szCs w:val="28"/>
                <w:u w:val="single"/>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93"/>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3064"/>
              <w:rPr>
                <w:color w:val="333333"/>
              </w:rPr>
            </w:pPr>
            <w:r w:rsidRPr="008C45F9">
              <w:rPr>
                <w:color w:val="333333"/>
                <w:spacing w:val="-1"/>
                <w:sz w:val="28"/>
                <w:szCs w:val="28"/>
              </w:rPr>
              <w:t xml:space="preserve">направить </w:t>
            </w:r>
            <w:r w:rsidRPr="008C45F9">
              <w:rPr>
                <w:color w:val="333333"/>
                <w:sz w:val="28"/>
                <w:szCs w:val="28"/>
              </w:rPr>
              <w:t>на</w:t>
            </w:r>
            <w:r w:rsidRPr="008C45F9">
              <w:rPr>
                <w:color w:val="333333"/>
                <w:spacing w:val="-3"/>
                <w:sz w:val="28"/>
                <w:szCs w:val="28"/>
              </w:rPr>
              <w:t xml:space="preserve"> </w:t>
            </w:r>
            <w:r w:rsidRPr="008C45F9">
              <w:rPr>
                <w:color w:val="333333"/>
                <w:spacing w:val="-1"/>
                <w:sz w:val="28"/>
                <w:szCs w:val="28"/>
              </w:rPr>
              <w:t>бумажном</w:t>
            </w:r>
            <w:r w:rsidRPr="008C45F9">
              <w:rPr>
                <w:color w:val="333333"/>
                <w:spacing w:val="-3"/>
                <w:sz w:val="28"/>
                <w:szCs w:val="28"/>
              </w:rPr>
              <w:t xml:space="preserve"> </w:t>
            </w:r>
            <w:r w:rsidRPr="008C45F9">
              <w:rPr>
                <w:color w:val="333333"/>
                <w:spacing w:val="-1"/>
                <w:sz w:val="28"/>
                <w:szCs w:val="28"/>
              </w:rPr>
              <w:t xml:space="preserve">носителе </w:t>
            </w:r>
            <w:r w:rsidRPr="008C45F9">
              <w:rPr>
                <w:color w:val="333333"/>
                <w:sz w:val="28"/>
                <w:szCs w:val="28"/>
              </w:rPr>
              <w:t xml:space="preserve">на </w:t>
            </w:r>
            <w:r w:rsidRPr="008C45F9">
              <w:rPr>
                <w:color w:val="333333"/>
                <w:spacing w:val="-1"/>
                <w:sz w:val="28"/>
                <w:szCs w:val="28"/>
              </w:rPr>
              <w:t>почтовый</w:t>
            </w:r>
            <w:r w:rsidRPr="008C45F9">
              <w:rPr>
                <w:color w:val="333333"/>
                <w:spacing w:val="29"/>
                <w:sz w:val="28"/>
                <w:szCs w:val="28"/>
              </w:rPr>
              <w:t xml:space="preserve"> </w:t>
            </w:r>
            <w:r w:rsidRPr="008C45F9">
              <w:rPr>
                <w:color w:val="333333"/>
                <w:spacing w:val="-1"/>
                <w:sz w:val="28"/>
                <w:szCs w:val="28"/>
              </w:rPr>
              <w:t>адрес:</w:t>
            </w:r>
            <w:r w:rsidRPr="008C45F9">
              <w:rPr>
                <w:color w:val="333333"/>
                <w:spacing w:val="1"/>
                <w:sz w:val="28"/>
                <w:szCs w:val="28"/>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tbl>
      <w:tblPr>
        <w:tblpPr w:leftFromText="180" w:rightFromText="180" w:vertAnchor="text" w:horzAnchor="margin" w:tblpY="316"/>
        <w:tblW w:w="0" w:type="auto"/>
        <w:tblLayout w:type="fixed"/>
        <w:tblCellMar>
          <w:left w:w="0" w:type="dxa"/>
          <w:right w:w="0" w:type="dxa"/>
        </w:tblCellMar>
        <w:tblLook w:val="0000" w:firstRow="0" w:lastRow="0" w:firstColumn="0" w:lastColumn="0" w:noHBand="0" w:noVBand="0"/>
      </w:tblPr>
      <w:tblGrid>
        <w:gridCol w:w="8785"/>
        <w:gridCol w:w="1135"/>
      </w:tblGrid>
      <w:tr w:rsidR="000B2DB1" w:rsidRPr="008C45F9" w:rsidTr="000B2DB1">
        <w:trPr>
          <w:trHeight w:hRule="exact" w:val="896"/>
        </w:trPr>
        <w:tc>
          <w:tcPr>
            <w:tcW w:w="8785" w:type="dxa"/>
            <w:tcBorders>
              <w:top w:val="single" w:sz="4" w:space="0" w:color="000000"/>
              <w:left w:val="single" w:sz="4" w:space="0" w:color="000000"/>
              <w:bottom w:val="single" w:sz="4" w:space="0" w:color="000000"/>
              <w:right w:val="single" w:sz="4" w:space="0" w:color="000000"/>
            </w:tcBorders>
          </w:tcPr>
          <w:p w:rsidR="000B2DB1" w:rsidRPr="008C45F9" w:rsidRDefault="000B2DB1" w:rsidP="000B2DB1">
            <w:pPr>
              <w:pStyle w:val="TableParagraph"/>
              <w:kinsoku w:val="0"/>
              <w:overflowPunct w:val="0"/>
              <w:spacing w:before="112" w:line="241" w:lineRule="auto"/>
              <w:ind w:left="105" w:right="990"/>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3"/>
                <w:sz w:val="28"/>
                <w:szCs w:val="28"/>
              </w:rPr>
              <w:t xml:space="preserve"> </w:t>
            </w:r>
            <w:r w:rsidRPr="008C45F9">
              <w:rPr>
                <w:color w:val="333333"/>
                <w:spacing w:val="-1"/>
                <w:sz w:val="28"/>
                <w:szCs w:val="28"/>
              </w:rPr>
              <w:t>единой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жилищного</w:t>
            </w:r>
            <w:r w:rsidRPr="008C45F9">
              <w:rPr>
                <w:color w:val="333333"/>
                <w:sz w:val="28"/>
                <w:szCs w:val="28"/>
              </w:rPr>
              <w:t xml:space="preserve"> </w:t>
            </w:r>
            <w:r w:rsidRPr="008C45F9">
              <w:rPr>
                <w:color w:val="333333"/>
                <w:spacing w:val="-1"/>
                <w:sz w:val="28"/>
                <w:szCs w:val="28"/>
              </w:rPr>
              <w:t>строительства</w:t>
            </w:r>
          </w:p>
        </w:tc>
        <w:tc>
          <w:tcPr>
            <w:tcW w:w="1135" w:type="dxa"/>
            <w:tcBorders>
              <w:top w:val="single" w:sz="4" w:space="0" w:color="000000"/>
              <w:left w:val="single" w:sz="4" w:space="0" w:color="000000"/>
              <w:bottom w:val="single" w:sz="4" w:space="0" w:color="000000"/>
              <w:right w:val="single" w:sz="4" w:space="0" w:color="000000"/>
            </w:tcBorders>
          </w:tcPr>
          <w:p w:rsidR="000B2DB1" w:rsidRPr="008C45F9" w:rsidRDefault="000B2DB1" w:rsidP="000B2DB1">
            <w:pPr>
              <w:rPr>
                <w:color w:val="333333"/>
              </w:rPr>
            </w:pPr>
          </w:p>
        </w:tc>
      </w:tr>
      <w:tr w:rsidR="000B2DB1" w:rsidRPr="008C45F9" w:rsidTr="000B2DB1">
        <w:trPr>
          <w:trHeight w:hRule="exact" w:val="480"/>
        </w:trPr>
        <w:tc>
          <w:tcPr>
            <w:tcW w:w="9920" w:type="dxa"/>
            <w:gridSpan w:val="2"/>
            <w:tcBorders>
              <w:top w:val="single" w:sz="4" w:space="0" w:color="000000"/>
              <w:left w:val="single" w:sz="4" w:space="0" w:color="000000"/>
              <w:bottom w:val="single" w:sz="4" w:space="0" w:color="000000"/>
              <w:right w:val="single" w:sz="4" w:space="0" w:color="000000"/>
            </w:tcBorders>
          </w:tcPr>
          <w:p w:rsidR="000B2DB1" w:rsidRPr="008C45F9" w:rsidRDefault="000B2DB1" w:rsidP="000B2DB1">
            <w:pPr>
              <w:pStyle w:val="TableParagraph"/>
              <w:kinsoku w:val="0"/>
              <w:overflowPunct w:val="0"/>
              <w:spacing w:before="114"/>
              <w:ind w:left="2853"/>
              <w:rPr>
                <w:color w:val="333333"/>
              </w:rPr>
            </w:pPr>
            <w:r w:rsidRPr="008C45F9">
              <w:rPr>
                <w:i/>
                <w:iCs/>
                <w:color w:val="333333"/>
                <w:sz w:val="20"/>
                <w:szCs w:val="20"/>
              </w:rPr>
              <w:t>Указывается</w:t>
            </w:r>
            <w:r w:rsidRPr="008C45F9">
              <w:rPr>
                <w:i/>
                <w:iCs/>
                <w:color w:val="333333"/>
                <w:spacing w:val="-9"/>
                <w:sz w:val="20"/>
                <w:szCs w:val="20"/>
              </w:rPr>
              <w:t xml:space="preserve"> </w:t>
            </w:r>
            <w:r w:rsidRPr="008C45F9">
              <w:rPr>
                <w:i/>
                <w:iCs/>
                <w:color w:val="333333"/>
                <w:sz w:val="20"/>
                <w:szCs w:val="20"/>
              </w:rPr>
              <w:t>один</w:t>
            </w:r>
            <w:r w:rsidRPr="008C45F9">
              <w:rPr>
                <w:i/>
                <w:iCs/>
                <w:color w:val="333333"/>
                <w:spacing w:val="-10"/>
                <w:sz w:val="20"/>
                <w:szCs w:val="20"/>
              </w:rPr>
              <w:t xml:space="preserve"> </w:t>
            </w:r>
            <w:r w:rsidRPr="008C45F9">
              <w:rPr>
                <w:i/>
                <w:iCs/>
                <w:color w:val="333333"/>
                <w:sz w:val="20"/>
                <w:szCs w:val="20"/>
              </w:rPr>
              <w:t>из</w:t>
            </w:r>
            <w:r w:rsidRPr="008C45F9">
              <w:rPr>
                <w:i/>
                <w:iCs/>
                <w:color w:val="333333"/>
                <w:spacing w:val="-9"/>
                <w:sz w:val="20"/>
                <w:szCs w:val="20"/>
              </w:rPr>
              <w:t xml:space="preserve"> </w:t>
            </w:r>
            <w:r w:rsidRPr="008C45F9">
              <w:rPr>
                <w:i/>
                <w:iCs/>
                <w:color w:val="333333"/>
                <w:sz w:val="20"/>
                <w:szCs w:val="20"/>
              </w:rPr>
              <w:t>перечисленных</w:t>
            </w:r>
            <w:r w:rsidRPr="008C45F9">
              <w:rPr>
                <w:i/>
                <w:iCs/>
                <w:color w:val="333333"/>
                <w:spacing w:val="-9"/>
                <w:sz w:val="20"/>
                <w:szCs w:val="20"/>
              </w:rPr>
              <w:t xml:space="preserve"> </w:t>
            </w:r>
            <w:r w:rsidRPr="008C45F9">
              <w:rPr>
                <w:i/>
                <w:iCs/>
                <w:color w:val="333333"/>
                <w:sz w:val="20"/>
                <w:szCs w:val="20"/>
              </w:rPr>
              <w:t>способов</w:t>
            </w: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3"/>
        <w:rPr>
          <w:color w:val="333333"/>
          <w:sz w:val="27"/>
          <w:szCs w:val="27"/>
        </w:rPr>
      </w:pPr>
    </w:p>
    <w:p w:rsidR="00C45ED0" w:rsidRPr="008C45F9" w:rsidRDefault="00313FCE" w:rsidP="00C45ED0">
      <w:pPr>
        <w:pStyle w:val="a0"/>
        <w:tabs>
          <w:tab w:val="left" w:pos="6062"/>
        </w:tabs>
        <w:kinsoku w:val="0"/>
        <w:overflowPunct w:val="0"/>
        <w:spacing w:line="20" w:lineRule="atLeast"/>
        <w:ind w:left="3510"/>
        <w:rPr>
          <w:color w:val="333333"/>
          <w:sz w:val="2"/>
          <w:szCs w:val="2"/>
        </w:rPr>
      </w:pPr>
      <w:r>
        <w:rPr>
          <w:color w:val="333333"/>
          <w:sz w:val="2"/>
          <w:szCs w:val="2"/>
        </w:rPr>
      </w:r>
      <w:r>
        <w:rPr>
          <w:color w:val="333333"/>
          <w:sz w:val="2"/>
          <w:szCs w:val="2"/>
        </w:rPr>
        <w:pict>
          <v:group id="_x0000_s1366" style="width:114pt;height:1pt;mso-position-horizontal-relative:char;mso-position-vertical-relative:line" coordsize="2280,20" o:allowincell="f">
            <v:shape id="_x0000_s1367" style="position:absolute;left:5;top:5;width:2269;height:20;mso-position-horizontal-relative:page;mso-position-vertical-relative:page" coordsize="2269,20" o:allowincell="f" path="m,l2268,e" filled="f" strokeweight=".20436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64" style="width:199.1pt;height:1pt;mso-position-horizontal-relative:char;mso-position-vertical-relative:line" coordsize="3982,20" o:allowincell="f">
            <v:shape id="_x0000_s1365" style="position:absolute;left:5;top:5;width:3970;height:20;mso-position-horizontal-relative:page;mso-position-vertical-relative:page" coordsize="3970,20" o:allowincell="f" path="m,l3969,e" filled="f" strokeweight=".20436mm">
              <v:path arrowok="t"/>
            </v:shape>
            <w10:anchorlock/>
          </v:group>
        </w:pict>
      </w:r>
    </w:p>
    <w:p w:rsidR="00C45ED0" w:rsidRPr="008C45F9" w:rsidRDefault="00C45ED0" w:rsidP="00C45ED0">
      <w:pPr>
        <w:pStyle w:val="a0"/>
        <w:tabs>
          <w:tab w:val="left" w:pos="6375"/>
        </w:tabs>
        <w:kinsoku w:val="0"/>
        <w:overflowPunct w:val="0"/>
        <w:spacing w:line="212" w:lineRule="exact"/>
        <w:ind w:left="4234"/>
        <w:rPr>
          <w:color w:val="333333"/>
          <w:sz w:val="20"/>
          <w:szCs w:val="20"/>
        </w:rPr>
      </w:pP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tabs>
          <w:tab w:val="left" w:pos="6375"/>
        </w:tabs>
        <w:kinsoku w:val="0"/>
        <w:overflowPunct w:val="0"/>
        <w:spacing w:line="212" w:lineRule="exact"/>
        <w:ind w:left="4234"/>
        <w:rPr>
          <w:color w:val="333333"/>
          <w:sz w:val="20"/>
          <w:szCs w:val="20"/>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7"/>
        <w:ind w:left="6153" w:right="521"/>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5</w:t>
      </w:r>
    </w:p>
    <w:p w:rsidR="00C45ED0" w:rsidRPr="008C45F9" w:rsidRDefault="00C45ED0" w:rsidP="00C45ED0">
      <w:pPr>
        <w:pStyle w:val="a0"/>
        <w:kinsoku w:val="0"/>
        <w:overflowPunct w:val="0"/>
        <w:ind w:left="5806" w:right="17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239"/>
        <w:ind w:right="147"/>
        <w:jc w:val="right"/>
        <w:rPr>
          <w:color w:val="333333"/>
          <w:spacing w:val="-1"/>
          <w:w w:val="95"/>
        </w:rPr>
      </w:pPr>
      <w:r w:rsidRPr="008C45F9">
        <w:rPr>
          <w:color w:val="333333"/>
          <w:spacing w:val="-1"/>
          <w:w w:val="95"/>
        </w:rPr>
        <w:t>ФОРМА</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9"/>
        <w:rPr>
          <w:color w:val="333333"/>
          <w:sz w:val="34"/>
          <w:szCs w:val="34"/>
        </w:rPr>
      </w:pPr>
    </w:p>
    <w:p w:rsidR="00C45ED0" w:rsidRPr="008C45F9" w:rsidRDefault="00C45ED0" w:rsidP="00C45ED0">
      <w:pPr>
        <w:pStyle w:val="a0"/>
        <w:kinsoku w:val="0"/>
        <w:overflowPunct w:val="0"/>
        <w:ind w:left="282" w:right="765"/>
        <w:jc w:val="center"/>
        <w:rPr>
          <w:color w:val="333333"/>
        </w:rPr>
      </w:pPr>
      <w:r w:rsidRPr="008C45F9">
        <w:rPr>
          <w:color w:val="333333"/>
        </w:rPr>
        <w:t>Кому</w:t>
      </w:r>
      <w:r w:rsidRPr="008C45F9">
        <w:rPr>
          <w:color w:val="333333"/>
          <w:spacing w:val="-7"/>
        </w:rPr>
        <w:t xml:space="preserve"> </w:t>
      </w:r>
    </w:p>
    <w:p w:rsidR="00C45ED0" w:rsidRPr="008C45F9" w:rsidRDefault="00C45ED0" w:rsidP="00C45ED0">
      <w:pPr>
        <w:pStyle w:val="a0"/>
        <w:kinsoku w:val="0"/>
        <w:overflowPunct w:val="0"/>
        <w:spacing w:before="50" w:line="276" w:lineRule="auto"/>
        <w:ind w:left="5057" w:right="279" w:hanging="1"/>
        <w:jc w:val="center"/>
        <w:rPr>
          <w:color w:val="333333"/>
          <w:sz w:val="20"/>
          <w:szCs w:val="20"/>
        </w:rPr>
      </w:pPr>
      <w:r w:rsidRPr="008C45F9">
        <w:rPr>
          <w:color w:val="333333"/>
          <w:sz w:val="20"/>
          <w:szCs w:val="20"/>
        </w:rPr>
        <w:t>(фамилия,</w:t>
      </w:r>
      <w:r w:rsidRPr="008C45F9">
        <w:rPr>
          <w:color w:val="333333"/>
          <w:spacing w:val="-9"/>
          <w:sz w:val="20"/>
          <w:szCs w:val="20"/>
        </w:rPr>
        <w:t xml:space="preserve"> </w:t>
      </w:r>
      <w:r w:rsidRPr="008C45F9">
        <w:rPr>
          <w:color w:val="333333"/>
          <w:sz w:val="20"/>
          <w:szCs w:val="20"/>
        </w:rPr>
        <w:t>имя,</w:t>
      </w:r>
      <w:r w:rsidRPr="008C45F9">
        <w:rPr>
          <w:color w:val="333333"/>
          <w:spacing w:val="-9"/>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10"/>
          <w:sz w:val="20"/>
          <w:szCs w:val="20"/>
        </w:rPr>
        <w:t xml:space="preserve"> </w:t>
      </w:r>
      <w:r w:rsidRPr="008C45F9">
        <w:rPr>
          <w:color w:val="333333"/>
          <w:spacing w:val="-1"/>
          <w:sz w:val="20"/>
          <w:szCs w:val="20"/>
        </w:rPr>
        <w:t>наличии)</w:t>
      </w:r>
      <w:r w:rsidRPr="008C45F9">
        <w:rPr>
          <w:color w:val="333333"/>
          <w:spacing w:val="-9"/>
          <w:sz w:val="20"/>
          <w:szCs w:val="20"/>
        </w:rPr>
        <w:t xml:space="preserve"> </w:t>
      </w:r>
      <w:r w:rsidRPr="008C45F9">
        <w:rPr>
          <w:color w:val="333333"/>
          <w:sz w:val="20"/>
          <w:szCs w:val="20"/>
        </w:rPr>
        <w:t>застройщика,</w:t>
      </w:r>
      <w:r w:rsidRPr="008C45F9">
        <w:rPr>
          <w:color w:val="333333"/>
          <w:spacing w:val="32"/>
          <w:w w:val="99"/>
          <w:sz w:val="20"/>
          <w:szCs w:val="20"/>
        </w:rPr>
        <w:t xml:space="preserve"> </w:t>
      </w:r>
      <w:r w:rsidRPr="008C45F9">
        <w:rPr>
          <w:color w:val="333333"/>
          <w:sz w:val="20"/>
          <w:szCs w:val="20"/>
        </w:rPr>
        <w:t>ОГРНИП</w:t>
      </w:r>
      <w:r w:rsidRPr="008C45F9">
        <w:rPr>
          <w:color w:val="333333"/>
          <w:spacing w:val="-9"/>
          <w:sz w:val="20"/>
          <w:szCs w:val="20"/>
        </w:rPr>
        <w:t xml:space="preserve"> </w:t>
      </w:r>
      <w:r w:rsidRPr="008C45F9">
        <w:rPr>
          <w:color w:val="333333"/>
          <w:spacing w:val="-1"/>
          <w:sz w:val="20"/>
          <w:szCs w:val="20"/>
        </w:rPr>
        <w:t>(для</w:t>
      </w:r>
      <w:r w:rsidRPr="008C45F9">
        <w:rPr>
          <w:color w:val="333333"/>
          <w:spacing w:val="-10"/>
          <w:sz w:val="20"/>
          <w:szCs w:val="20"/>
        </w:rPr>
        <w:t xml:space="preserve"> </w:t>
      </w:r>
      <w:r w:rsidRPr="008C45F9">
        <w:rPr>
          <w:color w:val="333333"/>
          <w:sz w:val="20"/>
          <w:szCs w:val="20"/>
        </w:rPr>
        <w:t>физического</w:t>
      </w:r>
      <w:r w:rsidRPr="008C45F9">
        <w:rPr>
          <w:color w:val="333333"/>
          <w:spacing w:val="-9"/>
          <w:sz w:val="20"/>
          <w:szCs w:val="20"/>
        </w:rPr>
        <w:t xml:space="preserve"> </w:t>
      </w:r>
      <w:r w:rsidRPr="008C45F9">
        <w:rPr>
          <w:color w:val="333333"/>
          <w:spacing w:val="-1"/>
          <w:sz w:val="20"/>
          <w:szCs w:val="20"/>
        </w:rPr>
        <w:t>лица,</w:t>
      </w:r>
      <w:r w:rsidRPr="008C45F9">
        <w:rPr>
          <w:color w:val="333333"/>
          <w:spacing w:val="-5"/>
          <w:sz w:val="20"/>
          <w:szCs w:val="20"/>
        </w:rPr>
        <w:t xml:space="preserve"> </w:t>
      </w:r>
      <w:r w:rsidRPr="008C45F9">
        <w:rPr>
          <w:color w:val="333333"/>
          <w:sz w:val="20"/>
          <w:szCs w:val="20"/>
        </w:rPr>
        <w:t>зарегистрированного</w:t>
      </w:r>
      <w:r w:rsidRPr="008C45F9">
        <w:rPr>
          <w:color w:val="333333"/>
          <w:spacing w:val="-8"/>
          <w:sz w:val="20"/>
          <w:szCs w:val="20"/>
        </w:rPr>
        <w:t xml:space="preserve"> </w:t>
      </w:r>
      <w:r w:rsidRPr="008C45F9">
        <w:rPr>
          <w:color w:val="333333"/>
          <w:sz w:val="20"/>
          <w:szCs w:val="20"/>
        </w:rPr>
        <w:t>в</w:t>
      </w:r>
      <w:r w:rsidRPr="008C45F9">
        <w:rPr>
          <w:color w:val="333333"/>
          <w:spacing w:val="28"/>
          <w:w w:val="99"/>
          <w:sz w:val="20"/>
          <w:szCs w:val="20"/>
        </w:rPr>
        <w:t xml:space="preserve"> </w:t>
      </w:r>
      <w:r w:rsidRPr="008C45F9">
        <w:rPr>
          <w:color w:val="333333"/>
          <w:spacing w:val="-1"/>
          <w:sz w:val="20"/>
          <w:szCs w:val="20"/>
        </w:rPr>
        <w:t>качестве</w:t>
      </w:r>
      <w:r w:rsidRPr="008C45F9">
        <w:rPr>
          <w:color w:val="333333"/>
          <w:spacing w:val="-7"/>
          <w:sz w:val="20"/>
          <w:szCs w:val="20"/>
        </w:rPr>
        <w:t xml:space="preserve"> </w:t>
      </w:r>
      <w:r w:rsidRPr="008C45F9">
        <w:rPr>
          <w:color w:val="333333"/>
          <w:spacing w:val="-1"/>
          <w:sz w:val="20"/>
          <w:szCs w:val="20"/>
        </w:rPr>
        <w:t>индивидуального</w:t>
      </w:r>
      <w:r w:rsidRPr="008C45F9">
        <w:rPr>
          <w:color w:val="333333"/>
          <w:spacing w:val="-7"/>
          <w:sz w:val="20"/>
          <w:szCs w:val="20"/>
        </w:rPr>
        <w:t xml:space="preserve"> </w:t>
      </w:r>
      <w:r w:rsidRPr="008C45F9">
        <w:rPr>
          <w:color w:val="333333"/>
          <w:sz w:val="20"/>
          <w:szCs w:val="20"/>
        </w:rPr>
        <w:t>предпринимателя)</w:t>
      </w:r>
      <w:r w:rsidRPr="008C45F9">
        <w:rPr>
          <w:color w:val="333333"/>
          <w:spacing w:val="-5"/>
          <w:sz w:val="20"/>
          <w:szCs w:val="20"/>
        </w:rPr>
        <w:t xml:space="preserve"> </w:t>
      </w:r>
      <w:r w:rsidRPr="008C45F9">
        <w:rPr>
          <w:color w:val="333333"/>
          <w:sz w:val="20"/>
          <w:szCs w:val="20"/>
        </w:rPr>
        <w:t>–</w:t>
      </w:r>
      <w:r w:rsidRPr="008C45F9">
        <w:rPr>
          <w:color w:val="333333"/>
          <w:spacing w:val="36"/>
          <w:sz w:val="20"/>
          <w:szCs w:val="20"/>
        </w:rPr>
        <w:t xml:space="preserve"> </w:t>
      </w:r>
      <w:r w:rsidRPr="008C45F9">
        <w:rPr>
          <w:color w:val="333333"/>
          <w:spacing w:val="-1"/>
          <w:sz w:val="20"/>
          <w:szCs w:val="20"/>
        </w:rPr>
        <w:t>для</w:t>
      </w:r>
      <w:r w:rsidRPr="008C45F9">
        <w:rPr>
          <w:color w:val="333333"/>
          <w:spacing w:val="45"/>
          <w:w w:val="99"/>
          <w:sz w:val="20"/>
          <w:szCs w:val="20"/>
        </w:rPr>
        <w:t xml:space="preserve"> </w:t>
      </w:r>
      <w:r w:rsidRPr="008C45F9">
        <w:rPr>
          <w:color w:val="333333"/>
          <w:sz w:val="20"/>
          <w:szCs w:val="20"/>
        </w:rPr>
        <w:t>физического</w:t>
      </w:r>
      <w:r w:rsidRPr="008C45F9">
        <w:rPr>
          <w:color w:val="333333"/>
          <w:spacing w:val="-11"/>
          <w:sz w:val="20"/>
          <w:szCs w:val="20"/>
        </w:rPr>
        <w:t xml:space="preserve"> </w:t>
      </w:r>
      <w:r w:rsidRPr="008C45F9">
        <w:rPr>
          <w:color w:val="333333"/>
          <w:spacing w:val="-1"/>
          <w:sz w:val="20"/>
          <w:szCs w:val="20"/>
        </w:rPr>
        <w:t>лица,</w:t>
      </w:r>
      <w:r w:rsidRPr="008C45F9">
        <w:rPr>
          <w:color w:val="333333"/>
          <w:spacing w:val="-10"/>
          <w:sz w:val="20"/>
          <w:szCs w:val="20"/>
        </w:rPr>
        <w:t xml:space="preserve"> </w:t>
      </w:r>
      <w:r w:rsidRPr="008C45F9">
        <w:rPr>
          <w:color w:val="333333"/>
          <w:sz w:val="20"/>
          <w:szCs w:val="20"/>
        </w:rPr>
        <w:t>полное</w:t>
      </w:r>
      <w:r w:rsidRPr="008C45F9">
        <w:rPr>
          <w:color w:val="333333"/>
          <w:spacing w:val="-11"/>
          <w:sz w:val="20"/>
          <w:szCs w:val="20"/>
        </w:rPr>
        <w:t xml:space="preserve"> </w:t>
      </w:r>
      <w:r w:rsidRPr="008C45F9">
        <w:rPr>
          <w:color w:val="333333"/>
          <w:sz w:val="20"/>
          <w:szCs w:val="20"/>
        </w:rPr>
        <w:t>наименование</w:t>
      </w:r>
      <w:r w:rsidRPr="008C45F9">
        <w:rPr>
          <w:color w:val="333333"/>
          <w:spacing w:val="-11"/>
          <w:sz w:val="20"/>
          <w:szCs w:val="20"/>
        </w:rPr>
        <w:t xml:space="preserve"> </w:t>
      </w:r>
      <w:r w:rsidRPr="008C45F9">
        <w:rPr>
          <w:color w:val="333333"/>
          <w:sz w:val="20"/>
          <w:szCs w:val="20"/>
        </w:rPr>
        <w:t>застройщика,</w:t>
      </w:r>
      <w:r w:rsidRPr="008C45F9">
        <w:rPr>
          <w:color w:val="333333"/>
          <w:spacing w:val="28"/>
          <w:w w:val="99"/>
          <w:sz w:val="20"/>
          <w:szCs w:val="20"/>
        </w:rPr>
        <w:t xml:space="preserve"> </w:t>
      </w:r>
      <w:r w:rsidRPr="008C45F9">
        <w:rPr>
          <w:color w:val="333333"/>
          <w:sz w:val="20"/>
          <w:szCs w:val="20"/>
        </w:rPr>
        <w:t>ИНН,</w:t>
      </w:r>
      <w:r w:rsidRPr="008C45F9">
        <w:rPr>
          <w:color w:val="333333"/>
          <w:spacing w:val="-6"/>
          <w:sz w:val="20"/>
          <w:szCs w:val="20"/>
        </w:rPr>
        <w:t xml:space="preserve"> </w:t>
      </w:r>
      <w:r w:rsidRPr="008C45F9">
        <w:rPr>
          <w:color w:val="333333"/>
          <w:sz w:val="20"/>
          <w:szCs w:val="20"/>
        </w:rPr>
        <w:t>ОГРН</w:t>
      </w:r>
      <w:r w:rsidRPr="008C45F9">
        <w:rPr>
          <w:color w:val="333333"/>
          <w:spacing w:val="-5"/>
          <w:sz w:val="20"/>
          <w:szCs w:val="20"/>
        </w:rPr>
        <w:t xml:space="preserve"> </w:t>
      </w:r>
      <w:r w:rsidRPr="008C45F9">
        <w:rPr>
          <w:color w:val="333333"/>
          <w:sz w:val="20"/>
          <w:szCs w:val="20"/>
        </w:rPr>
        <w:t>–</w:t>
      </w:r>
      <w:r w:rsidRPr="008C45F9">
        <w:rPr>
          <w:color w:val="333333"/>
          <w:spacing w:val="-5"/>
          <w:sz w:val="20"/>
          <w:szCs w:val="20"/>
        </w:rPr>
        <w:t xml:space="preserve"> </w:t>
      </w:r>
      <w:r w:rsidRPr="008C45F9">
        <w:rPr>
          <w:color w:val="333333"/>
          <w:spacing w:val="-1"/>
          <w:sz w:val="20"/>
          <w:szCs w:val="20"/>
        </w:rPr>
        <w:t>для</w:t>
      </w:r>
      <w:r w:rsidRPr="008C45F9">
        <w:rPr>
          <w:color w:val="333333"/>
          <w:spacing w:val="-7"/>
          <w:sz w:val="20"/>
          <w:szCs w:val="20"/>
        </w:rPr>
        <w:t xml:space="preserve"> </w:t>
      </w:r>
      <w:r w:rsidRPr="008C45F9">
        <w:rPr>
          <w:color w:val="333333"/>
          <w:sz w:val="20"/>
          <w:szCs w:val="20"/>
        </w:rPr>
        <w:t>юридического</w:t>
      </w:r>
      <w:r w:rsidRPr="008C45F9">
        <w:rPr>
          <w:color w:val="333333"/>
          <w:spacing w:val="-5"/>
          <w:sz w:val="20"/>
          <w:szCs w:val="20"/>
        </w:rPr>
        <w:t xml:space="preserve"> </w:t>
      </w:r>
      <w:r w:rsidRPr="008C45F9">
        <w:rPr>
          <w:color w:val="333333"/>
          <w:spacing w:val="-1"/>
          <w:sz w:val="20"/>
          <w:szCs w:val="20"/>
        </w:rPr>
        <w:t>лица,</w:t>
      </w:r>
    </w:p>
    <w:p w:rsidR="00C45ED0" w:rsidRPr="008C45F9" w:rsidRDefault="00C45ED0" w:rsidP="00C45ED0">
      <w:pPr>
        <w:pStyle w:val="a0"/>
        <w:kinsoku w:val="0"/>
        <w:overflowPunct w:val="0"/>
        <w:spacing w:before="10"/>
        <w:rPr>
          <w:color w:val="333333"/>
          <w:sz w:val="23"/>
          <w:szCs w:val="23"/>
        </w:rPr>
      </w:pPr>
    </w:p>
    <w:p w:rsidR="00C45ED0" w:rsidRPr="008C45F9" w:rsidRDefault="00313FCE" w:rsidP="00C45ED0">
      <w:pPr>
        <w:pStyle w:val="a0"/>
        <w:kinsoku w:val="0"/>
        <w:overflowPunct w:val="0"/>
        <w:spacing w:line="20" w:lineRule="atLeast"/>
        <w:ind w:left="4491"/>
        <w:rPr>
          <w:color w:val="333333"/>
          <w:sz w:val="2"/>
          <w:szCs w:val="2"/>
        </w:rPr>
      </w:pPr>
      <w:r>
        <w:rPr>
          <w:color w:val="333333"/>
          <w:sz w:val="2"/>
          <w:szCs w:val="2"/>
        </w:rPr>
      </w:r>
      <w:r>
        <w:rPr>
          <w:color w:val="333333"/>
          <w:sz w:val="2"/>
          <w:szCs w:val="2"/>
        </w:rPr>
        <w:pict>
          <v:group id="_x0000_s1362" style="width:277.55pt;height:1pt;mso-position-horizontal-relative:char;mso-position-vertical-relative:line" coordsize="5551,20" o:allowincell="f">
            <v:shape id="_x0000_s1363" style="position:absolute;left:6;top:6;width:5537;height:20;mso-position-horizontal-relative:page;mso-position-vertical-relative:page" coordsize="5537,20" o:allowincell="f" path="m,l5536,e" filled="f" strokeweight=".23914mm">
              <v:path arrowok="t"/>
            </v:shape>
            <w10:anchorlock/>
          </v:group>
        </w:pict>
      </w:r>
    </w:p>
    <w:p w:rsidR="00C45ED0" w:rsidRPr="008C45F9" w:rsidRDefault="00C45ED0" w:rsidP="00C45ED0">
      <w:pPr>
        <w:pStyle w:val="a0"/>
        <w:kinsoku w:val="0"/>
        <w:overflowPunct w:val="0"/>
        <w:spacing w:before="55" w:line="275" w:lineRule="auto"/>
        <w:ind w:left="7186" w:hanging="2026"/>
        <w:rPr>
          <w:color w:val="333333"/>
          <w:sz w:val="20"/>
          <w:szCs w:val="20"/>
        </w:rPr>
      </w:pPr>
      <w:r w:rsidRPr="008C45F9">
        <w:rPr>
          <w:color w:val="333333"/>
          <w:sz w:val="20"/>
          <w:szCs w:val="20"/>
        </w:rPr>
        <w:t>почтовый</w:t>
      </w:r>
      <w:r w:rsidRPr="008C45F9">
        <w:rPr>
          <w:color w:val="333333"/>
          <w:spacing w:val="-7"/>
          <w:sz w:val="20"/>
          <w:szCs w:val="20"/>
        </w:rPr>
        <w:t xml:space="preserve"> </w:t>
      </w:r>
      <w:r w:rsidRPr="008C45F9">
        <w:rPr>
          <w:color w:val="333333"/>
          <w:spacing w:val="-1"/>
          <w:sz w:val="20"/>
          <w:szCs w:val="20"/>
        </w:rPr>
        <w:t>индекс</w:t>
      </w:r>
      <w:r w:rsidRPr="008C45F9">
        <w:rPr>
          <w:color w:val="333333"/>
          <w:spacing w:val="-4"/>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адрес,</w:t>
      </w:r>
      <w:r w:rsidRPr="008C45F9">
        <w:rPr>
          <w:color w:val="333333"/>
          <w:spacing w:val="-8"/>
          <w:sz w:val="20"/>
          <w:szCs w:val="20"/>
        </w:rPr>
        <w:t xml:space="preserve"> </w:t>
      </w:r>
      <w:r w:rsidRPr="008C45F9">
        <w:rPr>
          <w:color w:val="333333"/>
          <w:sz w:val="20"/>
          <w:szCs w:val="20"/>
        </w:rPr>
        <w:t>телефон,</w:t>
      </w:r>
      <w:r w:rsidRPr="008C45F9">
        <w:rPr>
          <w:color w:val="333333"/>
          <w:spacing w:val="-7"/>
          <w:sz w:val="20"/>
          <w:szCs w:val="20"/>
        </w:rPr>
        <w:t xml:space="preserve"> </w:t>
      </w:r>
      <w:r w:rsidRPr="008C45F9">
        <w:rPr>
          <w:color w:val="333333"/>
          <w:sz w:val="20"/>
          <w:szCs w:val="20"/>
        </w:rPr>
        <w:t>адрес</w:t>
      </w:r>
      <w:r w:rsidRPr="008C45F9">
        <w:rPr>
          <w:color w:val="333333"/>
          <w:spacing w:val="-7"/>
          <w:sz w:val="20"/>
          <w:szCs w:val="20"/>
        </w:rPr>
        <w:t xml:space="preserve"> </w:t>
      </w:r>
      <w:r w:rsidRPr="008C45F9">
        <w:rPr>
          <w:color w:val="333333"/>
          <w:sz w:val="20"/>
          <w:szCs w:val="20"/>
        </w:rPr>
        <w:t>электронной</w:t>
      </w:r>
      <w:r w:rsidRPr="008C45F9">
        <w:rPr>
          <w:color w:val="333333"/>
          <w:spacing w:val="25"/>
          <w:w w:val="99"/>
          <w:sz w:val="20"/>
          <w:szCs w:val="20"/>
        </w:rPr>
        <w:t xml:space="preserve"> </w:t>
      </w:r>
      <w:r w:rsidRPr="008C45F9">
        <w:rPr>
          <w:color w:val="333333"/>
          <w:spacing w:val="-1"/>
          <w:sz w:val="20"/>
          <w:szCs w:val="20"/>
        </w:rPr>
        <w:t>почты)</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120"/>
        <w:kinsoku w:val="0"/>
        <w:overflowPunct w:val="0"/>
        <w:spacing w:line="322" w:lineRule="exact"/>
        <w:ind w:left="263" w:right="301"/>
        <w:jc w:val="center"/>
        <w:outlineLvl w:val="9"/>
        <w:rPr>
          <w:b w:val="0"/>
          <w:bCs w:val="0"/>
          <w:color w:val="333333"/>
        </w:rPr>
      </w:pPr>
      <w:r w:rsidRPr="008C45F9">
        <w:rPr>
          <w:color w:val="333333"/>
        </w:rPr>
        <w:t>Р</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Ш</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Н И</w:t>
      </w:r>
      <w:r w:rsidRPr="008C45F9">
        <w:rPr>
          <w:color w:val="333333"/>
          <w:spacing w:val="-2"/>
        </w:rPr>
        <w:t xml:space="preserve"> </w:t>
      </w:r>
      <w:r w:rsidRPr="008C45F9">
        <w:rPr>
          <w:color w:val="333333"/>
        </w:rPr>
        <w:t>Е</w:t>
      </w:r>
    </w:p>
    <w:p w:rsidR="00C45ED0" w:rsidRPr="008C45F9" w:rsidRDefault="00C45ED0" w:rsidP="00C45ED0">
      <w:pPr>
        <w:pStyle w:val="a0"/>
        <w:kinsoku w:val="0"/>
        <w:overflowPunct w:val="0"/>
        <w:ind w:left="264" w:right="301"/>
        <w:jc w:val="center"/>
        <w:rPr>
          <w:color w:val="333333"/>
        </w:rPr>
      </w:pPr>
      <w:r w:rsidRPr="008C45F9">
        <w:rPr>
          <w:b/>
          <w:bCs/>
          <w:color w:val="333333"/>
        </w:rPr>
        <w:t>об</w:t>
      </w:r>
      <w:r w:rsidRPr="008C45F9">
        <w:rPr>
          <w:b/>
          <w:bCs/>
          <w:color w:val="333333"/>
          <w:spacing w:val="-3"/>
        </w:rPr>
        <w:t xml:space="preserve"> </w:t>
      </w:r>
      <w:r w:rsidRPr="008C45F9">
        <w:rPr>
          <w:b/>
          <w:bCs/>
          <w:color w:val="333333"/>
          <w:spacing w:val="-1"/>
        </w:rPr>
        <w:t>отказе</w:t>
      </w:r>
      <w:r w:rsidRPr="008C45F9">
        <w:rPr>
          <w:b/>
          <w:bCs/>
          <w:color w:val="333333"/>
        </w:rPr>
        <w:t xml:space="preserve"> в</w:t>
      </w:r>
      <w:r w:rsidRPr="008C45F9">
        <w:rPr>
          <w:b/>
          <w:bCs/>
          <w:color w:val="333333"/>
          <w:spacing w:val="-1"/>
        </w:rPr>
        <w:t xml:space="preserve"> приеме</w:t>
      </w:r>
      <w:r w:rsidRPr="008C45F9">
        <w:rPr>
          <w:b/>
          <w:bCs/>
          <w:color w:val="333333"/>
        </w:rPr>
        <w:t xml:space="preserve"> </w:t>
      </w:r>
      <w:r w:rsidRPr="008C45F9">
        <w:rPr>
          <w:b/>
          <w:bCs/>
          <w:color w:val="333333"/>
          <w:spacing w:val="-1"/>
        </w:rPr>
        <w:t>документов</w:t>
      </w:r>
    </w:p>
    <w:p w:rsidR="00C45ED0" w:rsidRPr="008C45F9" w:rsidRDefault="00C45ED0" w:rsidP="00C45ED0">
      <w:pPr>
        <w:pStyle w:val="a0"/>
        <w:kinsoku w:val="0"/>
        <w:overflowPunct w:val="0"/>
        <w:rPr>
          <w:b/>
          <w:bCs/>
          <w:color w:val="333333"/>
          <w:sz w:val="20"/>
          <w:szCs w:val="20"/>
        </w:rPr>
      </w:pPr>
    </w:p>
    <w:p w:rsidR="00C45ED0" w:rsidRPr="008C45F9" w:rsidRDefault="00C45ED0" w:rsidP="00C45ED0">
      <w:pPr>
        <w:pStyle w:val="a0"/>
        <w:kinsoku w:val="0"/>
        <w:overflowPunct w:val="0"/>
        <w:rPr>
          <w:b/>
          <w:bCs/>
          <w:color w:val="333333"/>
          <w:sz w:val="20"/>
          <w:szCs w:val="20"/>
        </w:rPr>
      </w:pPr>
    </w:p>
    <w:p w:rsidR="00C45ED0" w:rsidRPr="008C45F9" w:rsidRDefault="00C45ED0" w:rsidP="00C45ED0">
      <w:pPr>
        <w:pStyle w:val="a0"/>
        <w:kinsoku w:val="0"/>
        <w:overflowPunct w:val="0"/>
        <w:spacing w:before="5"/>
        <w:rPr>
          <w:b/>
          <w:bCs/>
          <w:color w:val="333333"/>
          <w:sz w:val="29"/>
          <w:szCs w:val="29"/>
        </w:rPr>
      </w:pPr>
    </w:p>
    <w:p w:rsidR="00C45ED0" w:rsidRPr="008C45F9" w:rsidRDefault="00313FCE" w:rsidP="00C45ED0">
      <w:pPr>
        <w:pStyle w:val="a0"/>
        <w:kinsoku w:val="0"/>
        <w:overflowPunct w:val="0"/>
        <w:spacing w:line="20" w:lineRule="atLeast"/>
        <w:ind w:left="287"/>
        <w:rPr>
          <w:color w:val="333333"/>
          <w:sz w:val="2"/>
          <w:szCs w:val="2"/>
        </w:rPr>
      </w:pPr>
      <w:r>
        <w:rPr>
          <w:color w:val="333333"/>
          <w:sz w:val="2"/>
          <w:szCs w:val="2"/>
        </w:rPr>
      </w:r>
      <w:r>
        <w:rPr>
          <w:color w:val="333333"/>
          <w:sz w:val="2"/>
          <w:szCs w:val="2"/>
        </w:rPr>
        <w:pict>
          <v:group id="_x0000_s1360" style="width:489.65pt;height:1pt;mso-position-horizontal-relative:char;mso-position-vertical-relative:line" coordsize="9793,20" o:allowincell="f">
            <v:shape id="_x0000_s1361" style="position:absolute;left:5;top:5;width:9781;height:20;mso-position-horizontal-relative:page;mso-position-vertical-relative:page" coordsize="9781,20" o:allowincell="f" path="m,l9780,e" filled="f" strokeweight=".2045mm">
              <v:path arrowok="t"/>
            </v:shape>
            <w10:anchorlock/>
          </v:group>
        </w:pict>
      </w:r>
    </w:p>
    <w:p w:rsidR="00C45ED0" w:rsidRPr="008C45F9" w:rsidRDefault="00C45ED0" w:rsidP="00C45ED0">
      <w:pPr>
        <w:pStyle w:val="a0"/>
        <w:kinsoku w:val="0"/>
        <w:overflowPunct w:val="0"/>
        <w:ind w:left="638" w:right="463" w:firstLine="3"/>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9"/>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2"/>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8"/>
          <w:sz w:val="20"/>
          <w:szCs w:val="20"/>
        </w:rPr>
        <w:t xml:space="preserve"> </w:t>
      </w:r>
      <w:r w:rsidRPr="008C45F9">
        <w:rPr>
          <w:color w:val="333333"/>
          <w:sz w:val="20"/>
          <w:szCs w:val="20"/>
        </w:rPr>
        <w:t>органа</w:t>
      </w:r>
      <w:r w:rsidRPr="008C45F9">
        <w:rPr>
          <w:color w:val="333333"/>
          <w:spacing w:val="52"/>
          <w:w w:val="99"/>
          <w:sz w:val="20"/>
          <w:szCs w:val="20"/>
        </w:rPr>
        <w:t xml:space="preserve"> </w:t>
      </w:r>
      <w:r w:rsidRPr="008C45F9">
        <w:rPr>
          <w:color w:val="333333"/>
          <w:sz w:val="20"/>
          <w:szCs w:val="20"/>
        </w:rPr>
        <w:t>исполнительной</w:t>
      </w:r>
      <w:r w:rsidRPr="008C45F9">
        <w:rPr>
          <w:color w:val="333333"/>
          <w:spacing w:val="-11"/>
          <w:sz w:val="20"/>
          <w:szCs w:val="20"/>
        </w:rPr>
        <w:t xml:space="preserve"> </w:t>
      </w: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исполнительной</w:t>
      </w:r>
      <w:r w:rsidRPr="008C45F9">
        <w:rPr>
          <w:color w:val="333333"/>
          <w:spacing w:val="-11"/>
          <w:sz w:val="20"/>
          <w:szCs w:val="20"/>
        </w:rPr>
        <w:t xml:space="preserve"> </w:t>
      </w:r>
      <w:r w:rsidRPr="008C45F9">
        <w:rPr>
          <w:color w:val="333333"/>
          <w:sz w:val="20"/>
          <w:szCs w:val="20"/>
        </w:rPr>
        <w:t>власти</w:t>
      </w:r>
      <w:r w:rsidRPr="008C45F9">
        <w:rPr>
          <w:color w:val="333333"/>
          <w:spacing w:val="-9"/>
          <w:sz w:val="20"/>
          <w:szCs w:val="20"/>
        </w:rPr>
        <w:t xml:space="preserve"> </w:t>
      </w:r>
      <w:r w:rsidRPr="008C45F9">
        <w:rPr>
          <w:color w:val="333333"/>
          <w:spacing w:val="-1"/>
          <w:sz w:val="20"/>
          <w:szCs w:val="20"/>
        </w:rPr>
        <w:t>субъекта</w:t>
      </w:r>
      <w:r w:rsidRPr="008C45F9">
        <w:rPr>
          <w:color w:val="333333"/>
          <w:spacing w:val="-9"/>
          <w:sz w:val="20"/>
          <w:szCs w:val="20"/>
        </w:rPr>
        <w:t xml:space="preserve"> </w:t>
      </w:r>
      <w:r w:rsidRPr="008C45F9">
        <w:rPr>
          <w:color w:val="333333"/>
          <w:sz w:val="20"/>
          <w:szCs w:val="20"/>
        </w:rPr>
        <w:t>Российской</w:t>
      </w:r>
      <w:r w:rsidRPr="008C45F9">
        <w:rPr>
          <w:color w:val="333333"/>
          <w:spacing w:val="-11"/>
          <w:sz w:val="20"/>
          <w:szCs w:val="20"/>
        </w:rPr>
        <w:t xml:space="preserve"> </w:t>
      </w:r>
      <w:r w:rsidRPr="008C45F9">
        <w:rPr>
          <w:color w:val="333333"/>
          <w:sz w:val="20"/>
          <w:szCs w:val="20"/>
        </w:rPr>
        <w:t>Федерации,</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местного</w:t>
      </w:r>
      <w:r w:rsidRPr="008C45F9">
        <w:rPr>
          <w:color w:val="333333"/>
          <w:spacing w:val="46"/>
          <w:w w:val="99"/>
          <w:sz w:val="20"/>
          <w:szCs w:val="20"/>
        </w:rPr>
        <w:t xml:space="preserve"> </w:t>
      </w:r>
      <w:r w:rsidRPr="008C45F9">
        <w:rPr>
          <w:color w:val="333333"/>
          <w:sz w:val="20"/>
          <w:szCs w:val="20"/>
        </w:rPr>
        <w:t>самоуправления,</w:t>
      </w:r>
      <w:r w:rsidRPr="008C45F9">
        <w:rPr>
          <w:color w:val="333333"/>
          <w:spacing w:val="-25"/>
          <w:sz w:val="20"/>
          <w:szCs w:val="20"/>
        </w:rPr>
        <w:t xml:space="preserve"> </w:t>
      </w:r>
      <w:r w:rsidRPr="008C45F9">
        <w:rPr>
          <w:color w:val="333333"/>
          <w:sz w:val="20"/>
          <w:szCs w:val="20"/>
        </w:rPr>
        <w:t>организации)</w:t>
      </w:r>
    </w:p>
    <w:p w:rsidR="00C45ED0" w:rsidRPr="008C45F9" w:rsidRDefault="00C45ED0" w:rsidP="00C45ED0">
      <w:pPr>
        <w:pStyle w:val="a0"/>
        <w:kinsoku w:val="0"/>
        <w:overflowPunct w:val="0"/>
        <w:spacing w:before="10"/>
        <w:rPr>
          <w:color w:val="333333"/>
          <w:sz w:val="19"/>
          <w:szCs w:val="19"/>
        </w:rPr>
      </w:pPr>
    </w:p>
    <w:p w:rsidR="00C45ED0" w:rsidRPr="008C45F9" w:rsidRDefault="00C45ED0" w:rsidP="00C45ED0">
      <w:pPr>
        <w:pStyle w:val="a0"/>
        <w:kinsoku w:val="0"/>
        <w:overflowPunct w:val="0"/>
        <w:ind w:left="112" w:right="149" w:firstLine="708"/>
        <w:rPr>
          <w:color w:val="333333"/>
          <w:spacing w:val="-1"/>
        </w:rPr>
      </w:pPr>
      <w:r w:rsidRPr="008C45F9">
        <w:rPr>
          <w:color w:val="333333"/>
        </w:rPr>
        <w:t>В</w:t>
      </w:r>
      <w:r w:rsidRPr="008C45F9">
        <w:rPr>
          <w:color w:val="333333"/>
          <w:spacing w:val="47"/>
        </w:rPr>
        <w:t xml:space="preserve"> </w:t>
      </w:r>
      <w:r w:rsidRPr="008C45F9">
        <w:rPr>
          <w:color w:val="333333"/>
          <w:spacing w:val="-1"/>
        </w:rPr>
        <w:t>приеме</w:t>
      </w:r>
      <w:r w:rsidRPr="008C45F9">
        <w:rPr>
          <w:color w:val="333333"/>
          <w:spacing w:val="47"/>
        </w:rPr>
        <w:t xml:space="preserve"> </w:t>
      </w:r>
      <w:r w:rsidRPr="008C45F9">
        <w:rPr>
          <w:color w:val="333333"/>
          <w:spacing w:val="-1"/>
        </w:rPr>
        <w:t>документов</w:t>
      </w:r>
      <w:r w:rsidRPr="008C45F9">
        <w:rPr>
          <w:color w:val="333333"/>
          <w:spacing w:val="46"/>
        </w:rPr>
        <w:t xml:space="preserve"> </w:t>
      </w:r>
      <w:r w:rsidRPr="008C45F9">
        <w:rPr>
          <w:color w:val="333333"/>
          <w:spacing w:val="-1"/>
        </w:rPr>
        <w:t>для</w:t>
      </w:r>
      <w:r w:rsidRPr="008C45F9">
        <w:rPr>
          <w:color w:val="333333"/>
          <w:spacing w:val="45"/>
        </w:rPr>
        <w:t xml:space="preserve"> </w:t>
      </w:r>
      <w:r w:rsidRPr="008C45F9">
        <w:rPr>
          <w:color w:val="333333"/>
          <w:spacing w:val="-1"/>
        </w:rPr>
        <w:t>предоставления</w:t>
      </w:r>
      <w:r w:rsidRPr="008C45F9">
        <w:rPr>
          <w:color w:val="333333"/>
          <w:spacing w:val="47"/>
        </w:rPr>
        <w:t xml:space="preserve"> </w:t>
      </w:r>
      <w:r w:rsidRPr="008C45F9">
        <w:rPr>
          <w:color w:val="333333"/>
          <w:spacing w:val="-2"/>
        </w:rPr>
        <w:t>услуги</w:t>
      </w:r>
      <w:r w:rsidRPr="008C45F9">
        <w:rPr>
          <w:color w:val="333333"/>
          <w:spacing w:val="48"/>
        </w:rPr>
        <w:t xml:space="preserve"> </w:t>
      </w:r>
      <w:r w:rsidRPr="008C45F9">
        <w:rPr>
          <w:color w:val="333333"/>
          <w:spacing w:val="-1"/>
        </w:rPr>
        <w:t>"Выдача</w:t>
      </w:r>
      <w:r w:rsidRPr="008C45F9">
        <w:rPr>
          <w:color w:val="333333"/>
          <w:spacing w:val="47"/>
        </w:rPr>
        <w:t xml:space="preserve"> </w:t>
      </w:r>
      <w:r w:rsidRPr="008C45F9">
        <w:rPr>
          <w:color w:val="333333"/>
          <w:spacing w:val="-1"/>
        </w:rPr>
        <w:t>разрешения</w:t>
      </w:r>
      <w:r w:rsidRPr="008C45F9">
        <w:rPr>
          <w:color w:val="333333"/>
          <w:spacing w:val="47"/>
        </w:rPr>
        <w:t xml:space="preserve"> </w:t>
      </w:r>
      <w:r w:rsidRPr="008C45F9">
        <w:rPr>
          <w:color w:val="333333"/>
        </w:rPr>
        <w:t>на</w:t>
      </w:r>
      <w:r w:rsidRPr="008C45F9">
        <w:rPr>
          <w:color w:val="333333"/>
          <w:spacing w:val="35"/>
        </w:rPr>
        <w:t xml:space="preserve"> </w:t>
      </w:r>
      <w:r w:rsidRPr="008C45F9">
        <w:rPr>
          <w:color w:val="333333"/>
          <w:spacing w:val="-1"/>
        </w:rPr>
        <w:t>строительство"</w:t>
      </w:r>
      <w:r w:rsidRPr="008C45F9">
        <w:rPr>
          <w:color w:val="333333"/>
        </w:rPr>
        <w:t xml:space="preserve"> Вам</w:t>
      </w:r>
      <w:r w:rsidRPr="008C45F9">
        <w:rPr>
          <w:color w:val="333333"/>
          <w:spacing w:val="-3"/>
        </w:rPr>
        <w:t xml:space="preserve"> </w:t>
      </w:r>
      <w:r w:rsidRPr="008C45F9">
        <w:rPr>
          <w:color w:val="333333"/>
          <w:spacing w:val="-1"/>
        </w:rPr>
        <w:t>отказано</w:t>
      </w:r>
      <w:r w:rsidRPr="008C45F9">
        <w:rPr>
          <w:color w:val="333333"/>
          <w:spacing w:val="1"/>
        </w:rPr>
        <w:t xml:space="preserve"> </w:t>
      </w:r>
      <w:r w:rsidRPr="008C45F9">
        <w:rPr>
          <w:color w:val="333333"/>
          <w:spacing w:val="-1"/>
        </w:rPr>
        <w:t>по</w:t>
      </w:r>
      <w:r w:rsidRPr="008C45F9">
        <w:rPr>
          <w:color w:val="333333"/>
          <w:spacing w:val="1"/>
        </w:rPr>
        <w:t xml:space="preserve"> </w:t>
      </w:r>
      <w:r w:rsidRPr="008C45F9">
        <w:rPr>
          <w:color w:val="333333"/>
          <w:spacing w:val="-1"/>
        </w:rPr>
        <w:t>следующим</w:t>
      </w:r>
      <w:r w:rsidRPr="008C45F9">
        <w:rPr>
          <w:color w:val="333333"/>
        </w:rPr>
        <w:t xml:space="preserve"> </w:t>
      </w:r>
      <w:r w:rsidRPr="008C45F9">
        <w:rPr>
          <w:color w:val="333333"/>
          <w:spacing w:val="-1"/>
        </w:rPr>
        <w:t>основаниям:</w:t>
      </w:r>
    </w:p>
    <w:p w:rsidR="00C45ED0" w:rsidRPr="008C45F9" w:rsidRDefault="00C45ED0" w:rsidP="00C45ED0">
      <w:pPr>
        <w:pStyle w:val="a0"/>
        <w:kinsoku w:val="0"/>
        <w:overflowPunct w:val="0"/>
        <w:spacing w:before="5"/>
        <w:rPr>
          <w:color w:val="333333"/>
        </w:rPr>
      </w:pPr>
    </w:p>
    <w:tbl>
      <w:tblPr>
        <w:tblW w:w="0" w:type="auto"/>
        <w:tblInd w:w="112" w:type="dxa"/>
        <w:tblLayout w:type="fixed"/>
        <w:tblCellMar>
          <w:left w:w="0" w:type="dxa"/>
          <w:right w:w="0" w:type="dxa"/>
        </w:tblCellMar>
        <w:tblLook w:val="0000" w:firstRow="0" w:lastRow="0" w:firstColumn="0" w:lastColumn="0" w:noHBand="0" w:noVBand="0"/>
      </w:tblPr>
      <w:tblGrid>
        <w:gridCol w:w="1985"/>
        <w:gridCol w:w="3896"/>
        <w:gridCol w:w="4044"/>
      </w:tblGrid>
      <w:tr w:rsidR="00C45ED0" w:rsidRPr="008C45F9" w:rsidTr="00CB35E6">
        <w:trPr>
          <w:trHeight w:hRule="exact" w:val="1244"/>
        </w:trPr>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68"/>
              <w:rPr>
                <w:color w:val="333333"/>
              </w:rPr>
            </w:pPr>
            <w:r w:rsidRPr="008C45F9">
              <w:rPr>
                <w:color w:val="333333"/>
              </w:rPr>
              <w:t>№</w:t>
            </w:r>
            <w:r w:rsidRPr="008C45F9">
              <w:rPr>
                <w:color w:val="333333"/>
                <w:spacing w:val="-11"/>
              </w:rPr>
              <w:t xml:space="preserve"> </w:t>
            </w:r>
            <w:r w:rsidRPr="008C45F9">
              <w:rPr>
                <w:color w:val="333333"/>
                <w:spacing w:val="-1"/>
              </w:rPr>
              <w:t>пункта</w:t>
            </w:r>
            <w:r w:rsidRPr="008C45F9">
              <w:rPr>
                <w:color w:val="333333"/>
                <w:spacing w:val="21"/>
                <w:w w:val="99"/>
              </w:rPr>
              <w:t xml:space="preserve"> </w:t>
            </w:r>
            <w:r w:rsidRPr="008C45F9">
              <w:rPr>
                <w:color w:val="333333"/>
                <w:spacing w:val="-1"/>
              </w:rPr>
              <w:t>Административн</w:t>
            </w:r>
            <w:r w:rsidRPr="008C45F9">
              <w:rPr>
                <w:color w:val="333333"/>
                <w:spacing w:val="23"/>
                <w:w w:val="99"/>
              </w:rPr>
              <w:t xml:space="preserve"> </w:t>
            </w:r>
            <w:r w:rsidRPr="008C45F9">
              <w:rPr>
                <w:color w:val="333333"/>
              </w:rPr>
              <w:t>ого</w:t>
            </w:r>
            <w:r w:rsidRPr="008C45F9">
              <w:rPr>
                <w:color w:val="333333"/>
                <w:spacing w:val="-15"/>
              </w:rPr>
              <w:t xml:space="preserve"> </w:t>
            </w:r>
            <w:r w:rsidRPr="008C45F9">
              <w:rPr>
                <w:color w:val="333333"/>
                <w:spacing w:val="-1"/>
              </w:rPr>
              <w:t>регламента</w:t>
            </w:r>
          </w:p>
        </w:tc>
        <w:tc>
          <w:tcPr>
            <w:tcW w:w="389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68" w:right="71"/>
              <w:jc w:val="center"/>
              <w:rPr>
                <w:color w:val="333333"/>
              </w:rPr>
            </w:pPr>
            <w:r w:rsidRPr="008C45F9">
              <w:rPr>
                <w:color w:val="333333"/>
                <w:spacing w:val="-1"/>
              </w:rPr>
              <w:t>Наименование</w:t>
            </w:r>
            <w:r w:rsidRPr="008C45F9">
              <w:rPr>
                <w:color w:val="333333"/>
                <w:spacing w:val="-13"/>
              </w:rPr>
              <w:t xml:space="preserve"> </w:t>
            </w:r>
            <w:r w:rsidRPr="008C45F9">
              <w:rPr>
                <w:color w:val="333333"/>
                <w:spacing w:val="-1"/>
              </w:rPr>
              <w:t>основания</w:t>
            </w:r>
            <w:r w:rsidRPr="008C45F9">
              <w:rPr>
                <w:color w:val="333333"/>
                <w:spacing w:val="-12"/>
              </w:rPr>
              <w:t xml:space="preserve"> </w:t>
            </w:r>
            <w:r w:rsidRPr="008C45F9">
              <w:rPr>
                <w:color w:val="333333"/>
              </w:rPr>
              <w:t>для</w:t>
            </w:r>
            <w:r w:rsidRPr="008C45F9">
              <w:rPr>
                <w:color w:val="333333"/>
                <w:spacing w:val="-12"/>
              </w:rPr>
              <w:t xml:space="preserve"> </w:t>
            </w:r>
            <w:r w:rsidRPr="008C45F9">
              <w:rPr>
                <w:color w:val="333333"/>
                <w:spacing w:val="-1"/>
              </w:rPr>
              <w:t>отказа</w:t>
            </w:r>
            <w:r w:rsidRPr="008C45F9">
              <w:rPr>
                <w:color w:val="333333"/>
                <w:spacing w:val="35"/>
                <w:w w:val="99"/>
              </w:rPr>
              <w:t xml:space="preserve"> </w:t>
            </w:r>
            <w:r w:rsidRPr="008C45F9">
              <w:rPr>
                <w:color w:val="333333"/>
              </w:rPr>
              <w:t>в</w:t>
            </w:r>
            <w:r w:rsidRPr="008C45F9">
              <w:rPr>
                <w:color w:val="333333"/>
                <w:spacing w:val="-8"/>
              </w:rPr>
              <w:t xml:space="preserve"> </w:t>
            </w:r>
            <w:r w:rsidRPr="008C45F9">
              <w:rPr>
                <w:color w:val="333333"/>
                <w:spacing w:val="-1"/>
              </w:rPr>
              <w:t>соответствии</w:t>
            </w:r>
            <w:r w:rsidRPr="008C45F9">
              <w:rPr>
                <w:color w:val="333333"/>
                <w:spacing w:val="-8"/>
              </w:rPr>
              <w:t xml:space="preserve"> </w:t>
            </w:r>
            <w:r w:rsidRPr="008C45F9">
              <w:rPr>
                <w:color w:val="333333"/>
              </w:rPr>
              <w:t>с</w:t>
            </w:r>
            <w:r w:rsidRPr="008C45F9">
              <w:rPr>
                <w:color w:val="333333"/>
                <w:spacing w:val="29"/>
                <w:w w:val="99"/>
              </w:rPr>
              <w:t xml:space="preserve"> </w:t>
            </w:r>
            <w:r w:rsidRPr="008C45F9">
              <w:rPr>
                <w:color w:val="333333"/>
                <w:spacing w:val="-1"/>
              </w:rPr>
              <w:t>Административным</w:t>
            </w:r>
            <w:r w:rsidRPr="008C45F9">
              <w:rPr>
                <w:color w:val="333333"/>
                <w:spacing w:val="-36"/>
              </w:rPr>
              <w:t xml:space="preserve"> </w:t>
            </w:r>
            <w:r w:rsidRPr="008C45F9">
              <w:rPr>
                <w:color w:val="333333"/>
                <w:spacing w:val="-1"/>
              </w:rPr>
              <w:t>регламентом</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956" w:right="618" w:hanging="341"/>
              <w:rPr>
                <w:color w:val="333333"/>
              </w:rPr>
            </w:pPr>
            <w:r w:rsidRPr="008C45F9">
              <w:rPr>
                <w:color w:val="333333"/>
                <w:spacing w:val="-1"/>
              </w:rPr>
              <w:t>Разъяснение</w:t>
            </w:r>
            <w:r w:rsidRPr="008C45F9">
              <w:rPr>
                <w:color w:val="333333"/>
                <w:spacing w:val="-17"/>
              </w:rPr>
              <w:t xml:space="preserve"> </w:t>
            </w:r>
            <w:r w:rsidRPr="008C45F9">
              <w:rPr>
                <w:color w:val="333333"/>
                <w:spacing w:val="-1"/>
              </w:rPr>
              <w:t>причин</w:t>
            </w:r>
            <w:r w:rsidRPr="008C45F9">
              <w:rPr>
                <w:color w:val="333333"/>
                <w:spacing w:val="-14"/>
              </w:rPr>
              <w:t xml:space="preserve"> </w:t>
            </w:r>
            <w:r w:rsidRPr="008C45F9">
              <w:rPr>
                <w:color w:val="333333"/>
                <w:spacing w:val="-1"/>
              </w:rPr>
              <w:t>отказа</w:t>
            </w:r>
            <w:r w:rsidRPr="008C45F9">
              <w:rPr>
                <w:color w:val="333333"/>
                <w:spacing w:val="29"/>
                <w:w w:val="99"/>
              </w:rPr>
              <w:t xml:space="preserve"> </w:t>
            </w:r>
            <w:r w:rsidRPr="008C45F9">
              <w:rPr>
                <w:color w:val="333333"/>
              </w:rPr>
              <w:t>в</w:t>
            </w:r>
            <w:r w:rsidRPr="008C45F9">
              <w:rPr>
                <w:color w:val="333333"/>
                <w:spacing w:val="-11"/>
              </w:rPr>
              <w:t xml:space="preserve"> </w:t>
            </w:r>
            <w:r w:rsidRPr="008C45F9">
              <w:rPr>
                <w:color w:val="333333"/>
                <w:spacing w:val="-1"/>
              </w:rPr>
              <w:t>приеме</w:t>
            </w:r>
            <w:r w:rsidRPr="008C45F9">
              <w:rPr>
                <w:color w:val="333333"/>
                <w:spacing w:val="-11"/>
              </w:rPr>
              <w:t xml:space="preserve"> </w:t>
            </w:r>
            <w:r w:rsidRPr="008C45F9">
              <w:rPr>
                <w:color w:val="333333"/>
                <w:spacing w:val="-1"/>
              </w:rPr>
              <w:t>документов</w:t>
            </w:r>
          </w:p>
        </w:tc>
      </w:tr>
    </w:tbl>
    <w:p w:rsidR="00C45ED0" w:rsidRPr="008C45F9" w:rsidRDefault="00C45ED0" w:rsidP="00C45ED0">
      <w:pPr>
        <w:rPr>
          <w:color w:val="333333"/>
        </w:rPr>
        <w:sectPr w:rsidR="00C45ED0" w:rsidRPr="008C45F9" w:rsidSect="00CB35E6">
          <w:pgSz w:w="11910" w:h="16840"/>
          <w:pgMar w:top="1180" w:right="700" w:bottom="280" w:left="1020" w:header="720" w:footer="720" w:gutter="0"/>
          <w:cols w:space="720" w:equalWidth="0">
            <w:col w:w="1019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985"/>
        <w:gridCol w:w="3896"/>
        <w:gridCol w:w="4044"/>
      </w:tblGrid>
      <w:tr w:rsidR="00C45ED0" w:rsidRPr="008C45F9" w:rsidTr="00CB35E6">
        <w:trPr>
          <w:trHeight w:hRule="exact" w:val="2900"/>
        </w:trPr>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584"/>
              <w:rPr>
                <w:color w:val="333333"/>
              </w:rPr>
            </w:pPr>
            <w:r w:rsidRPr="008C45F9">
              <w:rPr>
                <w:color w:val="333333"/>
                <w:spacing w:val="-1"/>
              </w:rPr>
              <w:t>подпункт</w:t>
            </w:r>
            <w:r w:rsidRPr="008C45F9">
              <w:rPr>
                <w:color w:val="333333"/>
                <w:spacing w:val="-13"/>
              </w:rPr>
              <w:t xml:space="preserve"> </w:t>
            </w:r>
            <w:r w:rsidRPr="008C45F9">
              <w:rPr>
                <w:color w:val="333333"/>
                <w:spacing w:val="-1"/>
              </w:rPr>
              <w:t>"а"</w:t>
            </w:r>
            <w:r w:rsidRPr="008C45F9">
              <w:rPr>
                <w:color w:val="333333"/>
                <w:spacing w:val="25"/>
                <w:w w:val="99"/>
              </w:rPr>
              <w:t xml:space="preserve"> </w:t>
            </w:r>
            <w:r w:rsidRPr="008C45F9">
              <w:rPr>
                <w:color w:val="333333"/>
                <w:spacing w:val="-1"/>
              </w:rPr>
              <w:t>пункта</w:t>
            </w:r>
            <w:r w:rsidRPr="008C45F9">
              <w:rPr>
                <w:color w:val="333333"/>
                <w:spacing w:val="-12"/>
              </w:rPr>
              <w:t xml:space="preserve"> </w:t>
            </w:r>
            <w:r w:rsidRPr="008C45F9">
              <w:rPr>
                <w:color w:val="333333"/>
                <w:spacing w:val="-1"/>
              </w:rPr>
              <w:t>2.15</w:t>
            </w:r>
          </w:p>
        </w:tc>
        <w:tc>
          <w:tcPr>
            <w:tcW w:w="389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222"/>
              <w:rPr>
                <w:color w:val="333333"/>
              </w:rPr>
            </w:pPr>
            <w:r w:rsidRPr="008C45F9">
              <w:rPr>
                <w:color w:val="333333"/>
                <w:spacing w:val="-1"/>
              </w:rPr>
              <w:t>заявление</w:t>
            </w:r>
            <w:r w:rsidRPr="008C45F9">
              <w:rPr>
                <w:color w:val="333333"/>
                <w:spacing w:val="-10"/>
              </w:rPr>
              <w:t xml:space="preserve"> </w:t>
            </w:r>
            <w:r w:rsidRPr="008C45F9">
              <w:rPr>
                <w:color w:val="333333"/>
              </w:rPr>
              <w:t>о</w:t>
            </w:r>
            <w:r w:rsidRPr="008C45F9">
              <w:rPr>
                <w:color w:val="333333"/>
                <w:spacing w:val="-8"/>
              </w:rPr>
              <w:t xml:space="preserve"> </w:t>
            </w:r>
            <w:r w:rsidRPr="008C45F9">
              <w:rPr>
                <w:color w:val="333333"/>
                <w:spacing w:val="-1"/>
              </w:rPr>
              <w:t>выдаче</w:t>
            </w:r>
            <w:r w:rsidRPr="008C45F9">
              <w:rPr>
                <w:color w:val="333333"/>
                <w:spacing w:val="-9"/>
              </w:rPr>
              <w:t xml:space="preserve"> </w:t>
            </w:r>
            <w:r w:rsidRPr="008C45F9">
              <w:rPr>
                <w:color w:val="333333"/>
                <w:spacing w:val="-1"/>
              </w:rPr>
              <w:t>разрешения</w:t>
            </w:r>
            <w:r w:rsidRPr="008C45F9">
              <w:rPr>
                <w:color w:val="333333"/>
                <w:spacing w:val="-9"/>
              </w:rPr>
              <w:t xml:space="preserve"> </w:t>
            </w:r>
            <w:r w:rsidRPr="008C45F9">
              <w:rPr>
                <w:color w:val="333333"/>
              </w:rPr>
              <w:t>на</w:t>
            </w:r>
            <w:r w:rsidRPr="008C45F9">
              <w:rPr>
                <w:color w:val="333333"/>
                <w:spacing w:val="37"/>
                <w:w w:val="99"/>
              </w:rPr>
              <w:t xml:space="preserve"> </w:t>
            </w:r>
            <w:r w:rsidRPr="008C45F9">
              <w:rPr>
                <w:color w:val="333333"/>
                <w:spacing w:val="-1"/>
              </w:rPr>
              <w:t>строительство,</w:t>
            </w:r>
            <w:r w:rsidRPr="008C45F9">
              <w:rPr>
                <w:color w:val="333333"/>
                <w:spacing w:val="-14"/>
              </w:rPr>
              <w:t xml:space="preserve"> </w:t>
            </w:r>
            <w:r w:rsidRPr="008C45F9">
              <w:rPr>
                <w:color w:val="333333"/>
                <w:spacing w:val="-1"/>
              </w:rPr>
              <w:t>заявление</w:t>
            </w:r>
            <w:r w:rsidRPr="008C45F9">
              <w:rPr>
                <w:color w:val="333333"/>
                <w:spacing w:val="-14"/>
              </w:rPr>
              <w:t xml:space="preserve"> </w:t>
            </w:r>
            <w:r w:rsidRPr="008C45F9">
              <w:rPr>
                <w:color w:val="333333"/>
              </w:rPr>
              <w:t>о</w:t>
            </w:r>
            <w:r w:rsidRPr="008C45F9">
              <w:rPr>
                <w:color w:val="333333"/>
                <w:spacing w:val="37"/>
                <w:w w:val="99"/>
              </w:rPr>
              <w:t xml:space="preserve"> </w:t>
            </w:r>
            <w:r w:rsidRPr="008C45F9">
              <w:rPr>
                <w:color w:val="333333"/>
                <w:spacing w:val="-1"/>
              </w:rPr>
              <w:t>внесении</w:t>
            </w:r>
            <w:r w:rsidRPr="008C45F9">
              <w:rPr>
                <w:color w:val="333333"/>
                <w:spacing w:val="-17"/>
              </w:rPr>
              <w:t xml:space="preserve"> </w:t>
            </w:r>
            <w:r w:rsidRPr="008C45F9">
              <w:rPr>
                <w:color w:val="333333"/>
                <w:spacing w:val="-1"/>
              </w:rPr>
              <w:t>изменений,</w:t>
            </w:r>
            <w:r w:rsidRPr="008C45F9">
              <w:rPr>
                <w:color w:val="333333"/>
                <w:spacing w:val="-16"/>
              </w:rPr>
              <w:t xml:space="preserve"> </w:t>
            </w:r>
            <w:r w:rsidRPr="008C45F9">
              <w:rPr>
                <w:color w:val="333333"/>
                <w:spacing w:val="-1"/>
              </w:rPr>
              <w:t>уведомление</w:t>
            </w:r>
            <w:r w:rsidRPr="008C45F9">
              <w:rPr>
                <w:color w:val="333333"/>
                <w:spacing w:val="25"/>
                <w:w w:val="99"/>
              </w:rPr>
              <w:t xml:space="preserve"> </w:t>
            </w:r>
            <w:r w:rsidRPr="008C45F9">
              <w:rPr>
                <w:color w:val="333333"/>
                <w:spacing w:val="-1"/>
              </w:rPr>
              <w:t>представлено</w:t>
            </w:r>
            <w:r w:rsidRPr="008C45F9">
              <w:rPr>
                <w:color w:val="333333"/>
                <w:spacing w:val="-11"/>
              </w:rPr>
              <w:t xml:space="preserve"> </w:t>
            </w:r>
            <w:r w:rsidRPr="008C45F9">
              <w:rPr>
                <w:color w:val="333333"/>
              </w:rPr>
              <w:t>в</w:t>
            </w:r>
            <w:r w:rsidRPr="008C45F9">
              <w:rPr>
                <w:color w:val="333333"/>
                <w:spacing w:val="-10"/>
              </w:rPr>
              <w:t xml:space="preserve"> </w:t>
            </w:r>
            <w:r w:rsidRPr="008C45F9">
              <w:rPr>
                <w:color w:val="333333"/>
                <w:spacing w:val="-1"/>
              </w:rPr>
              <w:t>орган</w:t>
            </w:r>
            <w:r w:rsidRPr="008C45F9">
              <w:rPr>
                <w:color w:val="333333"/>
                <w:spacing w:val="23"/>
                <w:w w:val="99"/>
              </w:rPr>
              <w:t xml:space="preserve"> </w:t>
            </w:r>
            <w:r w:rsidRPr="008C45F9">
              <w:rPr>
                <w:color w:val="333333"/>
                <w:spacing w:val="-1"/>
              </w:rPr>
              <w:t>государственной</w:t>
            </w:r>
            <w:r w:rsidRPr="008C45F9">
              <w:rPr>
                <w:color w:val="333333"/>
                <w:spacing w:val="-16"/>
              </w:rPr>
              <w:t xml:space="preserve"> </w:t>
            </w:r>
            <w:r w:rsidRPr="008C45F9">
              <w:rPr>
                <w:color w:val="333333"/>
                <w:spacing w:val="-1"/>
              </w:rPr>
              <w:t>власти,</w:t>
            </w:r>
            <w:r w:rsidRPr="008C45F9">
              <w:rPr>
                <w:color w:val="333333"/>
                <w:spacing w:val="-15"/>
              </w:rPr>
              <w:t xml:space="preserve"> </w:t>
            </w:r>
            <w:r w:rsidRPr="008C45F9">
              <w:rPr>
                <w:color w:val="333333"/>
                <w:spacing w:val="-1"/>
              </w:rPr>
              <w:t>орган</w:t>
            </w:r>
            <w:r w:rsidRPr="008C45F9">
              <w:rPr>
                <w:color w:val="333333"/>
                <w:spacing w:val="40"/>
                <w:w w:val="99"/>
              </w:rPr>
              <w:t xml:space="preserve"> </w:t>
            </w:r>
            <w:r w:rsidRPr="008C45F9">
              <w:rPr>
                <w:color w:val="333333"/>
                <w:spacing w:val="-1"/>
              </w:rPr>
              <w:t>местного</w:t>
            </w:r>
            <w:r w:rsidRPr="008C45F9">
              <w:rPr>
                <w:color w:val="333333"/>
                <w:spacing w:val="-15"/>
              </w:rPr>
              <w:t xml:space="preserve"> </w:t>
            </w:r>
            <w:r w:rsidRPr="008C45F9">
              <w:rPr>
                <w:color w:val="333333"/>
                <w:spacing w:val="-1"/>
              </w:rPr>
              <w:t>самоуправления</w:t>
            </w:r>
            <w:r w:rsidRPr="008C45F9">
              <w:rPr>
                <w:color w:val="333333"/>
                <w:spacing w:val="-15"/>
              </w:rPr>
              <w:t xml:space="preserve"> </w:t>
            </w:r>
            <w:r w:rsidRPr="008C45F9">
              <w:rPr>
                <w:color w:val="333333"/>
                <w:spacing w:val="-1"/>
              </w:rPr>
              <w:t>или</w:t>
            </w:r>
            <w:r w:rsidRPr="008C45F9">
              <w:rPr>
                <w:color w:val="333333"/>
                <w:spacing w:val="31"/>
                <w:w w:val="99"/>
              </w:rPr>
              <w:t xml:space="preserve"> </w:t>
            </w:r>
            <w:r w:rsidRPr="008C45F9">
              <w:rPr>
                <w:color w:val="333333"/>
                <w:spacing w:val="-1"/>
              </w:rPr>
              <w:t>организацию,</w:t>
            </w:r>
            <w:r w:rsidRPr="008C45F9">
              <w:rPr>
                <w:color w:val="333333"/>
                <w:spacing w:val="-13"/>
              </w:rPr>
              <w:t xml:space="preserve"> </w:t>
            </w:r>
            <w:r w:rsidRPr="008C45F9">
              <w:rPr>
                <w:color w:val="333333"/>
              </w:rPr>
              <w:t>в</w:t>
            </w:r>
            <w:r w:rsidRPr="008C45F9">
              <w:rPr>
                <w:color w:val="333333"/>
                <w:spacing w:val="-14"/>
              </w:rPr>
              <w:t xml:space="preserve"> </w:t>
            </w:r>
            <w:r w:rsidRPr="008C45F9">
              <w:rPr>
                <w:color w:val="333333"/>
                <w:spacing w:val="-1"/>
              </w:rPr>
              <w:t>полномочия</w:t>
            </w:r>
            <w:r w:rsidRPr="008C45F9">
              <w:rPr>
                <w:color w:val="333333"/>
                <w:spacing w:val="27"/>
                <w:w w:val="99"/>
              </w:rPr>
              <w:t xml:space="preserve"> </w:t>
            </w:r>
            <w:r w:rsidRPr="008C45F9">
              <w:rPr>
                <w:color w:val="333333"/>
              </w:rPr>
              <w:t>которых</w:t>
            </w:r>
            <w:r w:rsidRPr="008C45F9">
              <w:rPr>
                <w:color w:val="333333"/>
                <w:spacing w:val="-12"/>
              </w:rPr>
              <w:t xml:space="preserve"> </w:t>
            </w:r>
            <w:r w:rsidRPr="008C45F9">
              <w:rPr>
                <w:color w:val="333333"/>
              </w:rPr>
              <w:t>не</w:t>
            </w:r>
            <w:r w:rsidRPr="008C45F9">
              <w:rPr>
                <w:color w:val="333333"/>
                <w:spacing w:val="-13"/>
              </w:rPr>
              <w:t xml:space="preserve"> </w:t>
            </w:r>
            <w:r w:rsidRPr="008C45F9">
              <w:rPr>
                <w:color w:val="333333"/>
                <w:spacing w:val="-1"/>
              </w:rPr>
              <w:t>входит</w:t>
            </w:r>
            <w:r w:rsidRPr="008C45F9">
              <w:rPr>
                <w:color w:val="333333"/>
                <w:spacing w:val="-13"/>
              </w:rPr>
              <w:t xml:space="preserve"> </w:t>
            </w:r>
            <w:r w:rsidRPr="008C45F9">
              <w:rPr>
                <w:color w:val="333333"/>
                <w:spacing w:val="-1"/>
              </w:rPr>
              <w:t>предоставление</w:t>
            </w:r>
            <w:r w:rsidRPr="008C45F9">
              <w:rPr>
                <w:color w:val="333333"/>
                <w:spacing w:val="29"/>
                <w:w w:val="99"/>
              </w:rPr>
              <w:t xml:space="preserve"> </w:t>
            </w:r>
            <w:r w:rsidRPr="008C45F9">
              <w:rPr>
                <w:color w:val="333333"/>
                <w:spacing w:val="-1"/>
              </w:rPr>
              <w:t>услуги</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145"/>
              <w:rPr>
                <w:color w:val="333333"/>
              </w:rPr>
            </w:pPr>
            <w:r w:rsidRPr="008C45F9">
              <w:rPr>
                <w:i/>
                <w:iCs/>
                <w:color w:val="333333"/>
                <w:spacing w:val="-1"/>
              </w:rPr>
              <w:t>Указывается,</w:t>
            </w:r>
            <w:r w:rsidRPr="008C45F9">
              <w:rPr>
                <w:i/>
                <w:iCs/>
                <w:color w:val="333333"/>
                <w:spacing w:val="-16"/>
              </w:rPr>
              <w:t xml:space="preserve"> </w:t>
            </w:r>
            <w:r w:rsidRPr="008C45F9">
              <w:rPr>
                <w:i/>
                <w:iCs/>
                <w:color w:val="333333"/>
              </w:rPr>
              <w:t>какое</w:t>
            </w:r>
            <w:r w:rsidRPr="008C45F9">
              <w:rPr>
                <w:i/>
                <w:iCs/>
                <w:color w:val="333333"/>
                <w:spacing w:val="-16"/>
              </w:rPr>
              <w:t xml:space="preserve"> </w:t>
            </w:r>
            <w:r w:rsidRPr="008C45F9">
              <w:rPr>
                <w:i/>
                <w:iCs/>
                <w:color w:val="333333"/>
                <w:spacing w:val="-1"/>
              </w:rPr>
              <w:t>ведомство,</w:t>
            </w:r>
            <w:r w:rsidRPr="008C45F9">
              <w:rPr>
                <w:i/>
                <w:iCs/>
                <w:color w:val="333333"/>
                <w:spacing w:val="35"/>
                <w:w w:val="99"/>
              </w:rPr>
              <w:t xml:space="preserve"> </w:t>
            </w:r>
            <w:r w:rsidRPr="008C45F9">
              <w:rPr>
                <w:i/>
                <w:iCs/>
                <w:color w:val="333333"/>
              </w:rPr>
              <w:t>организация</w:t>
            </w:r>
            <w:r w:rsidRPr="008C45F9">
              <w:rPr>
                <w:i/>
                <w:iCs/>
                <w:color w:val="333333"/>
                <w:spacing w:val="-20"/>
              </w:rPr>
              <w:t xml:space="preserve"> </w:t>
            </w:r>
            <w:r w:rsidRPr="008C45F9">
              <w:rPr>
                <w:i/>
                <w:iCs/>
                <w:color w:val="333333"/>
                <w:spacing w:val="-1"/>
              </w:rPr>
              <w:t>предоставляет</w:t>
            </w:r>
            <w:r w:rsidRPr="008C45F9">
              <w:rPr>
                <w:i/>
                <w:iCs/>
                <w:color w:val="333333"/>
                <w:spacing w:val="-18"/>
              </w:rPr>
              <w:t xml:space="preserve"> </w:t>
            </w:r>
            <w:r w:rsidRPr="008C45F9">
              <w:rPr>
                <w:i/>
                <w:iCs/>
                <w:color w:val="333333"/>
                <w:spacing w:val="-1"/>
              </w:rPr>
              <w:t>услугу,</w:t>
            </w:r>
            <w:r w:rsidRPr="008C45F9">
              <w:rPr>
                <w:i/>
                <w:iCs/>
                <w:color w:val="333333"/>
                <w:spacing w:val="25"/>
                <w:w w:val="99"/>
              </w:rPr>
              <w:t xml:space="preserve"> </w:t>
            </w:r>
            <w:r w:rsidRPr="008C45F9">
              <w:rPr>
                <w:i/>
                <w:iCs/>
                <w:color w:val="333333"/>
              </w:rPr>
              <w:t>информация</w:t>
            </w:r>
            <w:r w:rsidRPr="008C45F9">
              <w:rPr>
                <w:i/>
                <w:iCs/>
                <w:color w:val="333333"/>
                <w:spacing w:val="-14"/>
              </w:rPr>
              <w:t xml:space="preserve"> </w:t>
            </w:r>
            <w:r w:rsidRPr="008C45F9">
              <w:rPr>
                <w:i/>
                <w:iCs/>
                <w:color w:val="333333"/>
              </w:rPr>
              <w:t>о</w:t>
            </w:r>
            <w:r w:rsidRPr="008C45F9">
              <w:rPr>
                <w:i/>
                <w:iCs/>
                <w:color w:val="333333"/>
                <w:spacing w:val="-12"/>
              </w:rPr>
              <w:t xml:space="preserve"> </w:t>
            </w:r>
            <w:r w:rsidRPr="008C45F9">
              <w:rPr>
                <w:i/>
                <w:iCs/>
                <w:color w:val="333333"/>
                <w:spacing w:val="-1"/>
              </w:rPr>
              <w:t>его</w:t>
            </w:r>
            <w:r w:rsidRPr="008C45F9">
              <w:rPr>
                <w:i/>
                <w:iCs/>
                <w:color w:val="333333"/>
                <w:spacing w:val="-12"/>
              </w:rPr>
              <w:t xml:space="preserve"> </w:t>
            </w:r>
            <w:r w:rsidRPr="008C45F9">
              <w:rPr>
                <w:i/>
                <w:iCs/>
                <w:color w:val="333333"/>
                <w:spacing w:val="-1"/>
              </w:rPr>
              <w:t>местонахождении</w:t>
            </w:r>
          </w:p>
        </w:tc>
      </w:tr>
      <w:tr w:rsidR="00C45ED0" w:rsidRPr="008C45F9" w:rsidTr="00CB35E6">
        <w:trPr>
          <w:trHeight w:hRule="exact" w:val="2345"/>
        </w:trPr>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569"/>
              <w:rPr>
                <w:color w:val="333333"/>
              </w:rPr>
            </w:pPr>
            <w:r w:rsidRPr="008C45F9">
              <w:rPr>
                <w:color w:val="333333"/>
                <w:spacing w:val="-1"/>
              </w:rPr>
              <w:t>подпункт</w:t>
            </w:r>
            <w:r w:rsidRPr="008C45F9">
              <w:rPr>
                <w:color w:val="333333"/>
                <w:spacing w:val="-13"/>
              </w:rPr>
              <w:t xml:space="preserve"> </w:t>
            </w:r>
            <w:r w:rsidRPr="008C45F9">
              <w:rPr>
                <w:color w:val="333333"/>
                <w:spacing w:val="-1"/>
              </w:rPr>
              <w:t>"б"</w:t>
            </w:r>
            <w:r w:rsidRPr="008C45F9">
              <w:rPr>
                <w:color w:val="333333"/>
                <w:spacing w:val="24"/>
                <w:w w:val="99"/>
              </w:rPr>
              <w:t xml:space="preserve"> </w:t>
            </w:r>
            <w:r w:rsidRPr="008C45F9">
              <w:rPr>
                <w:color w:val="333333"/>
                <w:spacing w:val="-1"/>
              </w:rPr>
              <w:t>пункта</w:t>
            </w:r>
            <w:r w:rsidRPr="008C45F9">
              <w:rPr>
                <w:color w:val="333333"/>
                <w:spacing w:val="-12"/>
              </w:rPr>
              <w:t xml:space="preserve"> </w:t>
            </w:r>
            <w:r w:rsidRPr="008C45F9">
              <w:rPr>
                <w:color w:val="333333"/>
                <w:spacing w:val="-1"/>
              </w:rPr>
              <w:t>2.15</w:t>
            </w:r>
          </w:p>
        </w:tc>
        <w:tc>
          <w:tcPr>
            <w:tcW w:w="389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92"/>
              <w:rPr>
                <w:color w:val="333333"/>
              </w:rPr>
            </w:pPr>
            <w:r w:rsidRPr="008C45F9">
              <w:rPr>
                <w:color w:val="333333"/>
              </w:rPr>
              <w:t>неполное</w:t>
            </w:r>
            <w:r w:rsidRPr="008C45F9">
              <w:rPr>
                <w:color w:val="333333"/>
                <w:spacing w:val="-10"/>
              </w:rPr>
              <w:t xml:space="preserve"> </w:t>
            </w:r>
            <w:r w:rsidRPr="008C45F9">
              <w:rPr>
                <w:color w:val="333333"/>
                <w:spacing w:val="-1"/>
              </w:rPr>
              <w:t>заполнение</w:t>
            </w:r>
            <w:r w:rsidRPr="008C45F9">
              <w:rPr>
                <w:color w:val="333333"/>
                <w:spacing w:val="-13"/>
              </w:rPr>
              <w:t xml:space="preserve"> </w:t>
            </w:r>
            <w:r w:rsidRPr="008C45F9">
              <w:rPr>
                <w:color w:val="333333"/>
                <w:spacing w:val="-1"/>
              </w:rPr>
              <w:t>полей</w:t>
            </w:r>
            <w:r w:rsidRPr="008C45F9">
              <w:rPr>
                <w:color w:val="333333"/>
                <w:spacing w:val="-9"/>
              </w:rPr>
              <w:t xml:space="preserve"> </w:t>
            </w:r>
            <w:r w:rsidRPr="008C45F9">
              <w:rPr>
                <w:color w:val="333333"/>
              </w:rPr>
              <w:t>в</w:t>
            </w:r>
            <w:r w:rsidRPr="008C45F9">
              <w:rPr>
                <w:color w:val="333333"/>
                <w:spacing w:val="-8"/>
              </w:rPr>
              <w:t xml:space="preserve"> </w:t>
            </w:r>
            <w:r w:rsidRPr="008C45F9">
              <w:rPr>
                <w:color w:val="333333"/>
              </w:rPr>
              <w:t>форме</w:t>
            </w:r>
            <w:r w:rsidRPr="008C45F9">
              <w:rPr>
                <w:color w:val="333333"/>
                <w:spacing w:val="28"/>
                <w:w w:val="99"/>
              </w:rPr>
              <w:t xml:space="preserve"> </w:t>
            </w:r>
            <w:r w:rsidRPr="008C45F9">
              <w:rPr>
                <w:color w:val="333333"/>
                <w:spacing w:val="-1"/>
              </w:rPr>
              <w:t>заявления</w:t>
            </w:r>
            <w:r w:rsidRPr="008C45F9">
              <w:rPr>
                <w:color w:val="333333"/>
                <w:spacing w:val="-9"/>
              </w:rPr>
              <w:t xml:space="preserve"> </w:t>
            </w:r>
            <w:r w:rsidRPr="008C45F9">
              <w:rPr>
                <w:color w:val="333333"/>
              </w:rPr>
              <w:t>о</w:t>
            </w:r>
            <w:r w:rsidRPr="008C45F9">
              <w:rPr>
                <w:color w:val="333333"/>
                <w:spacing w:val="-8"/>
              </w:rPr>
              <w:t xml:space="preserve"> </w:t>
            </w:r>
            <w:r w:rsidRPr="008C45F9">
              <w:rPr>
                <w:color w:val="333333"/>
                <w:spacing w:val="-1"/>
              </w:rPr>
              <w:t>выдаче</w:t>
            </w:r>
            <w:r w:rsidRPr="008C45F9">
              <w:rPr>
                <w:color w:val="333333"/>
                <w:spacing w:val="-9"/>
              </w:rPr>
              <w:t xml:space="preserve"> </w:t>
            </w:r>
            <w:r w:rsidRPr="008C45F9">
              <w:rPr>
                <w:color w:val="333333"/>
              </w:rPr>
              <w:t>разрешения</w:t>
            </w:r>
            <w:r w:rsidRPr="008C45F9">
              <w:rPr>
                <w:color w:val="333333"/>
                <w:spacing w:val="-9"/>
              </w:rPr>
              <w:t xml:space="preserve"> </w:t>
            </w:r>
            <w:r w:rsidRPr="008C45F9">
              <w:rPr>
                <w:color w:val="333333"/>
              </w:rPr>
              <w:t>на</w:t>
            </w:r>
            <w:r w:rsidRPr="008C45F9">
              <w:rPr>
                <w:color w:val="333333"/>
                <w:spacing w:val="30"/>
                <w:w w:val="99"/>
              </w:rPr>
              <w:t xml:space="preserve"> </w:t>
            </w:r>
            <w:r w:rsidRPr="008C45F9">
              <w:rPr>
                <w:color w:val="333333"/>
                <w:spacing w:val="-1"/>
              </w:rPr>
              <w:t>строительство,</w:t>
            </w:r>
            <w:r w:rsidRPr="008C45F9">
              <w:rPr>
                <w:color w:val="333333"/>
                <w:spacing w:val="-14"/>
              </w:rPr>
              <w:t xml:space="preserve"> </w:t>
            </w:r>
            <w:r w:rsidRPr="008C45F9">
              <w:rPr>
                <w:color w:val="333333"/>
                <w:spacing w:val="-1"/>
              </w:rPr>
              <w:t>заявления</w:t>
            </w:r>
            <w:r w:rsidRPr="008C45F9">
              <w:rPr>
                <w:color w:val="333333"/>
                <w:spacing w:val="-13"/>
              </w:rPr>
              <w:t xml:space="preserve"> </w:t>
            </w:r>
            <w:r w:rsidRPr="008C45F9">
              <w:rPr>
                <w:color w:val="333333"/>
              </w:rPr>
              <w:t>о</w:t>
            </w:r>
          </w:p>
          <w:p w:rsidR="00C45ED0" w:rsidRPr="008C45F9" w:rsidRDefault="00C45ED0" w:rsidP="00CB35E6">
            <w:pPr>
              <w:pStyle w:val="TableParagraph"/>
              <w:kinsoku w:val="0"/>
              <w:overflowPunct w:val="0"/>
              <w:ind w:left="56" w:right="107"/>
              <w:jc w:val="both"/>
              <w:rPr>
                <w:color w:val="333333"/>
              </w:rPr>
            </w:pPr>
            <w:r w:rsidRPr="008C45F9">
              <w:rPr>
                <w:color w:val="333333"/>
                <w:spacing w:val="-1"/>
              </w:rPr>
              <w:t>внесении</w:t>
            </w:r>
            <w:r w:rsidRPr="008C45F9">
              <w:rPr>
                <w:color w:val="333333"/>
                <w:spacing w:val="8"/>
              </w:rPr>
              <w:t xml:space="preserve"> </w:t>
            </w:r>
            <w:r w:rsidRPr="008C45F9">
              <w:rPr>
                <w:color w:val="333333"/>
                <w:spacing w:val="-1"/>
              </w:rPr>
              <w:t>изменений,</w:t>
            </w:r>
            <w:r w:rsidRPr="008C45F9">
              <w:rPr>
                <w:color w:val="333333"/>
                <w:spacing w:val="10"/>
              </w:rPr>
              <w:t xml:space="preserve"> </w:t>
            </w:r>
            <w:r w:rsidRPr="008C45F9">
              <w:rPr>
                <w:color w:val="333333"/>
                <w:spacing w:val="-1"/>
              </w:rPr>
              <w:t>уведомления,</w:t>
            </w:r>
            <w:r w:rsidRPr="008C45F9">
              <w:rPr>
                <w:color w:val="333333"/>
                <w:spacing w:val="27"/>
                <w:w w:val="99"/>
              </w:rPr>
              <w:t xml:space="preserve"> </w:t>
            </w:r>
            <w:r w:rsidRPr="008C45F9">
              <w:rPr>
                <w:color w:val="333333"/>
              </w:rPr>
              <w:t>в</w:t>
            </w:r>
            <w:r w:rsidRPr="008C45F9">
              <w:rPr>
                <w:color w:val="333333"/>
                <w:spacing w:val="-6"/>
              </w:rPr>
              <w:t xml:space="preserve"> </w:t>
            </w:r>
            <w:r w:rsidRPr="008C45F9">
              <w:rPr>
                <w:color w:val="333333"/>
              </w:rPr>
              <w:t>том</w:t>
            </w:r>
            <w:r w:rsidRPr="008C45F9">
              <w:rPr>
                <w:color w:val="333333"/>
                <w:spacing w:val="-5"/>
              </w:rPr>
              <w:t xml:space="preserve"> </w:t>
            </w:r>
            <w:r w:rsidRPr="008C45F9">
              <w:rPr>
                <w:color w:val="333333"/>
                <w:spacing w:val="-1"/>
              </w:rPr>
              <w:t>числе</w:t>
            </w:r>
            <w:r w:rsidRPr="008C45F9">
              <w:rPr>
                <w:color w:val="333333"/>
                <w:spacing w:val="-6"/>
              </w:rPr>
              <w:t xml:space="preserve"> </w:t>
            </w:r>
            <w:r w:rsidRPr="008C45F9">
              <w:rPr>
                <w:color w:val="333333"/>
              </w:rPr>
              <w:t>в</w:t>
            </w:r>
            <w:r w:rsidRPr="008C45F9">
              <w:rPr>
                <w:color w:val="333333"/>
                <w:spacing w:val="-5"/>
              </w:rPr>
              <w:t xml:space="preserve"> </w:t>
            </w:r>
            <w:r w:rsidRPr="008C45F9">
              <w:rPr>
                <w:color w:val="333333"/>
                <w:spacing w:val="-1"/>
              </w:rPr>
              <w:t>интерактивной</w:t>
            </w:r>
            <w:r w:rsidRPr="008C45F9">
              <w:rPr>
                <w:color w:val="333333"/>
                <w:spacing w:val="-5"/>
              </w:rPr>
              <w:t xml:space="preserve"> </w:t>
            </w:r>
            <w:r w:rsidRPr="008C45F9">
              <w:rPr>
                <w:color w:val="333333"/>
              </w:rPr>
              <w:t>форме</w:t>
            </w:r>
            <w:r w:rsidRPr="008C45F9">
              <w:rPr>
                <w:color w:val="333333"/>
                <w:spacing w:val="29"/>
                <w:w w:val="99"/>
              </w:rPr>
              <w:t xml:space="preserve"> </w:t>
            </w:r>
            <w:r w:rsidRPr="008C45F9">
              <w:rPr>
                <w:color w:val="333333"/>
                <w:spacing w:val="-1"/>
              </w:rPr>
              <w:t>заявления</w:t>
            </w:r>
            <w:r w:rsidRPr="008C45F9">
              <w:rPr>
                <w:color w:val="333333"/>
                <w:spacing w:val="-9"/>
              </w:rPr>
              <w:t xml:space="preserve"> </w:t>
            </w:r>
            <w:r w:rsidRPr="008C45F9">
              <w:rPr>
                <w:color w:val="333333"/>
                <w:spacing w:val="-1"/>
              </w:rPr>
              <w:t>(уведомления)</w:t>
            </w:r>
            <w:r w:rsidRPr="008C45F9">
              <w:rPr>
                <w:color w:val="333333"/>
                <w:spacing w:val="-10"/>
              </w:rPr>
              <w:t xml:space="preserve"> </w:t>
            </w:r>
            <w:r w:rsidRPr="008C45F9">
              <w:rPr>
                <w:color w:val="333333"/>
              </w:rPr>
              <w:t>на</w:t>
            </w:r>
            <w:r w:rsidRPr="008C45F9">
              <w:rPr>
                <w:color w:val="333333"/>
                <w:spacing w:val="-10"/>
              </w:rPr>
              <w:t xml:space="preserve"> </w:t>
            </w:r>
            <w:r w:rsidRPr="008C45F9">
              <w:rPr>
                <w:color w:val="333333"/>
              </w:rPr>
              <w:t>Едином</w:t>
            </w:r>
            <w:r w:rsidRPr="008C45F9">
              <w:rPr>
                <w:color w:val="333333"/>
                <w:spacing w:val="27"/>
                <w:w w:val="99"/>
              </w:rPr>
              <w:t xml:space="preserve"> </w:t>
            </w:r>
            <w:r w:rsidRPr="008C45F9">
              <w:rPr>
                <w:color w:val="333333"/>
                <w:spacing w:val="-1"/>
              </w:rPr>
              <w:t>портале,</w:t>
            </w:r>
            <w:r w:rsidRPr="008C45F9">
              <w:rPr>
                <w:color w:val="333333"/>
                <w:spacing w:val="-17"/>
              </w:rPr>
              <w:t xml:space="preserve"> </w:t>
            </w:r>
            <w:r w:rsidRPr="008C45F9">
              <w:rPr>
                <w:color w:val="333333"/>
                <w:spacing w:val="-1"/>
              </w:rPr>
              <w:t>региональном</w:t>
            </w:r>
            <w:r w:rsidRPr="008C45F9">
              <w:rPr>
                <w:color w:val="333333"/>
                <w:spacing w:val="-19"/>
              </w:rPr>
              <w:t xml:space="preserve"> </w:t>
            </w:r>
            <w:r w:rsidRPr="008C45F9">
              <w:rPr>
                <w:color w:val="333333"/>
              </w:rPr>
              <w:t>портале</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1519"/>
        </w:trPr>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578"/>
              <w:rPr>
                <w:color w:val="333333"/>
              </w:rPr>
            </w:pPr>
            <w:r w:rsidRPr="008C45F9">
              <w:rPr>
                <w:color w:val="333333"/>
                <w:spacing w:val="-1"/>
              </w:rPr>
              <w:t>подпункт</w:t>
            </w:r>
            <w:r w:rsidRPr="008C45F9">
              <w:rPr>
                <w:color w:val="333333"/>
                <w:spacing w:val="-13"/>
              </w:rPr>
              <w:t xml:space="preserve"> </w:t>
            </w:r>
            <w:r w:rsidRPr="008C45F9">
              <w:rPr>
                <w:color w:val="333333"/>
                <w:spacing w:val="-1"/>
              </w:rPr>
              <w:t>"в"</w:t>
            </w:r>
            <w:r w:rsidRPr="008C45F9">
              <w:rPr>
                <w:color w:val="333333"/>
                <w:spacing w:val="25"/>
                <w:w w:val="99"/>
              </w:rPr>
              <w:t xml:space="preserve"> </w:t>
            </w:r>
            <w:r w:rsidRPr="008C45F9">
              <w:rPr>
                <w:color w:val="333333"/>
                <w:spacing w:val="-1"/>
              </w:rPr>
              <w:t>пункта</w:t>
            </w:r>
            <w:r w:rsidRPr="008C45F9">
              <w:rPr>
                <w:color w:val="333333"/>
                <w:spacing w:val="-12"/>
              </w:rPr>
              <w:t xml:space="preserve"> </w:t>
            </w:r>
            <w:r w:rsidRPr="008C45F9">
              <w:rPr>
                <w:color w:val="333333"/>
              </w:rPr>
              <w:t>2.15</w:t>
            </w:r>
          </w:p>
        </w:tc>
        <w:tc>
          <w:tcPr>
            <w:tcW w:w="389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3"/>
              <w:rPr>
                <w:color w:val="333333"/>
              </w:rPr>
            </w:pPr>
            <w:r w:rsidRPr="008C45F9">
              <w:rPr>
                <w:color w:val="333333"/>
                <w:spacing w:val="-1"/>
              </w:rPr>
              <w:t>непредставление</w:t>
            </w:r>
            <w:r w:rsidRPr="008C45F9">
              <w:rPr>
                <w:color w:val="333333"/>
                <w:spacing w:val="-31"/>
              </w:rPr>
              <w:t xml:space="preserve"> </w:t>
            </w:r>
            <w:r w:rsidRPr="008C45F9">
              <w:rPr>
                <w:color w:val="333333"/>
                <w:spacing w:val="-1"/>
              </w:rPr>
              <w:t>документов,</w:t>
            </w:r>
            <w:r w:rsidRPr="008C45F9">
              <w:rPr>
                <w:color w:val="333333"/>
                <w:spacing w:val="38"/>
                <w:w w:val="99"/>
              </w:rPr>
              <w:t xml:space="preserve"> </w:t>
            </w:r>
            <w:r w:rsidRPr="008C45F9">
              <w:rPr>
                <w:color w:val="333333"/>
                <w:spacing w:val="-1"/>
              </w:rPr>
              <w:t>предусмотренных</w:t>
            </w:r>
            <w:r w:rsidRPr="008C45F9">
              <w:rPr>
                <w:color w:val="333333"/>
                <w:spacing w:val="-13"/>
              </w:rPr>
              <w:t xml:space="preserve"> </w:t>
            </w:r>
            <w:r w:rsidRPr="008C45F9">
              <w:rPr>
                <w:color w:val="333333"/>
                <w:spacing w:val="-1"/>
              </w:rPr>
              <w:t>подпунктами</w:t>
            </w:r>
            <w:r w:rsidRPr="008C45F9">
              <w:rPr>
                <w:color w:val="333333"/>
                <w:spacing w:val="-9"/>
              </w:rPr>
              <w:t xml:space="preserve"> </w:t>
            </w:r>
            <w:r w:rsidRPr="008C45F9">
              <w:rPr>
                <w:color w:val="333333"/>
                <w:spacing w:val="-1"/>
              </w:rPr>
              <w:t>"а"</w:t>
            </w:r>
            <w:r w:rsidRPr="008C45F9">
              <w:rPr>
                <w:color w:val="333333"/>
                <w:spacing w:val="-10"/>
              </w:rPr>
              <w:t xml:space="preserve"> – </w:t>
            </w:r>
            <w:r w:rsidRPr="008C45F9">
              <w:rPr>
                <w:color w:val="333333"/>
                <w:spacing w:val="-1"/>
              </w:rPr>
              <w:t>"в"</w:t>
            </w:r>
            <w:r w:rsidRPr="008C45F9">
              <w:rPr>
                <w:color w:val="333333"/>
                <w:spacing w:val="-11"/>
              </w:rPr>
              <w:t xml:space="preserve"> </w:t>
            </w:r>
            <w:r w:rsidRPr="008C45F9">
              <w:rPr>
                <w:color w:val="333333"/>
                <w:spacing w:val="-1"/>
              </w:rPr>
              <w:t>пункта</w:t>
            </w:r>
            <w:r w:rsidRPr="008C45F9">
              <w:rPr>
                <w:color w:val="333333"/>
                <w:spacing w:val="-8"/>
              </w:rPr>
              <w:t xml:space="preserve"> </w:t>
            </w:r>
            <w:r w:rsidRPr="008C45F9">
              <w:rPr>
                <w:color w:val="333333"/>
              </w:rPr>
              <w:t>2.8</w:t>
            </w:r>
            <w:r w:rsidRPr="008C45F9">
              <w:rPr>
                <w:color w:val="333333"/>
                <w:spacing w:val="-8"/>
              </w:rPr>
              <w:t xml:space="preserve"> </w:t>
            </w:r>
            <w:r w:rsidRPr="008C45F9">
              <w:rPr>
                <w:color w:val="333333"/>
                <w:spacing w:val="-1"/>
              </w:rPr>
              <w:t>настоящего</w:t>
            </w:r>
            <w:r w:rsidRPr="008C45F9">
              <w:rPr>
                <w:color w:val="333333"/>
                <w:spacing w:val="30"/>
                <w:w w:val="99"/>
              </w:rPr>
              <w:t xml:space="preserve"> </w:t>
            </w:r>
            <w:r w:rsidRPr="008C45F9">
              <w:rPr>
                <w:color w:val="333333"/>
                <w:spacing w:val="-1"/>
              </w:rPr>
              <w:t>Административного</w:t>
            </w:r>
            <w:r w:rsidRPr="008C45F9">
              <w:rPr>
                <w:color w:val="333333"/>
                <w:spacing w:val="-33"/>
              </w:rPr>
              <w:t xml:space="preserve"> </w:t>
            </w:r>
            <w:r w:rsidRPr="008C45F9">
              <w:rPr>
                <w:color w:val="333333"/>
                <w:spacing w:val="-1"/>
              </w:rPr>
              <w:t>регламента</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879"/>
              <w:rPr>
                <w:color w:val="333333"/>
              </w:rPr>
            </w:pPr>
            <w:r w:rsidRPr="008C45F9">
              <w:rPr>
                <w:i/>
                <w:iCs/>
                <w:color w:val="333333"/>
                <w:spacing w:val="-1"/>
              </w:rPr>
              <w:t>Указывается</w:t>
            </w:r>
            <w:r w:rsidRPr="008C45F9">
              <w:rPr>
                <w:i/>
                <w:iCs/>
                <w:color w:val="333333"/>
                <w:spacing w:val="-33"/>
              </w:rPr>
              <w:t xml:space="preserve"> </w:t>
            </w:r>
            <w:r w:rsidRPr="008C45F9">
              <w:rPr>
                <w:i/>
                <w:iCs/>
                <w:color w:val="333333"/>
                <w:spacing w:val="-1"/>
              </w:rPr>
              <w:t>исчерпывающий</w:t>
            </w:r>
            <w:r w:rsidRPr="008C45F9">
              <w:rPr>
                <w:i/>
                <w:iCs/>
                <w:color w:val="333333"/>
                <w:spacing w:val="41"/>
                <w:w w:val="99"/>
              </w:rPr>
              <w:t xml:space="preserve"> </w:t>
            </w:r>
            <w:r w:rsidRPr="008C45F9">
              <w:rPr>
                <w:i/>
                <w:iCs/>
                <w:color w:val="333333"/>
                <w:spacing w:val="-1"/>
              </w:rPr>
              <w:t>перечень</w:t>
            </w:r>
            <w:r w:rsidRPr="008C45F9">
              <w:rPr>
                <w:i/>
                <w:iCs/>
                <w:color w:val="333333"/>
                <w:spacing w:val="-12"/>
              </w:rPr>
              <w:t xml:space="preserve"> </w:t>
            </w:r>
            <w:r w:rsidRPr="008C45F9">
              <w:rPr>
                <w:i/>
                <w:iCs/>
                <w:color w:val="333333"/>
                <w:spacing w:val="-1"/>
              </w:rPr>
              <w:t>документов,</w:t>
            </w:r>
            <w:r w:rsidRPr="008C45F9">
              <w:rPr>
                <w:i/>
                <w:iCs/>
                <w:color w:val="333333"/>
                <w:spacing w:val="-12"/>
              </w:rPr>
              <w:t xml:space="preserve"> </w:t>
            </w:r>
            <w:r w:rsidRPr="008C45F9">
              <w:rPr>
                <w:i/>
                <w:iCs/>
                <w:color w:val="333333"/>
              </w:rPr>
              <w:t>не</w:t>
            </w:r>
            <w:r w:rsidRPr="008C45F9">
              <w:rPr>
                <w:i/>
                <w:iCs/>
                <w:color w:val="333333"/>
                <w:spacing w:val="29"/>
                <w:w w:val="99"/>
              </w:rPr>
              <w:t xml:space="preserve"> </w:t>
            </w:r>
            <w:r w:rsidRPr="008C45F9">
              <w:rPr>
                <w:i/>
                <w:iCs/>
                <w:color w:val="333333"/>
                <w:spacing w:val="-1"/>
              </w:rPr>
              <w:t>представленных</w:t>
            </w:r>
            <w:r w:rsidRPr="008C45F9">
              <w:rPr>
                <w:i/>
                <w:iCs/>
                <w:color w:val="333333"/>
                <w:spacing w:val="-30"/>
              </w:rPr>
              <w:t xml:space="preserve"> </w:t>
            </w:r>
            <w:r w:rsidRPr="008C45F9">
              <w:rPr>
                <w:i/>
                <w:iCs/>
                <w:color w:val="333333"/>
                <w:spacing w:val="-1"/>
              </w:rPr>
              <w:t>заявителем</w:t>
            </w:r>
          </w:p>
        </w:tc>
      </w:tr>
      <w:tr w:rsidR="00C45ED0" w:rsidRPr="008C45F9" w:rsidTr="00CB35E6">
        <w:trPr>
          <w:trHeight w:hRule="exact" w:val="3373"/>
        </w:trPr>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592"/>
              <w:rPr>
                <w:color w:val="333333"/>
              </w:rPr>
            </w:pPr>
            <w:r w:rsidRPr="008C45F9">
              <w:rPr>
                <w:color w:val="333333"/>
                <w:spacing w:val="-1"/>
              </w:rPr>
              <w:t>подпункт</w:t>
            </w:r>
            <w:r w:rsidRPr="008C45F9">
              <w:rPr>
                <w:color w:val="333333"/>
                <w:spacing w:val="-13"/>
              </w:rPr>
              <w:t xml:space="preserve"> </w:t>
            </w:r>
            <w:r w:rsidRPr="008C45F9">
              <w:rPr>
                <w:color w:val="333333"/>
                <w:spacing w:val="-1"/>
              </w:rPr>
              <w:t>"г"</w:t>
            </w:r>
            <w:r w:rsidRPr="008C45F9">
              <w:rPr>
                <w:color w:val="333333"/>
                <w:spacing w:val="25"/>
                <w:w w:val="99"/>
              </w:rPr>
              <w:t xml:space="preserve"> </w:t>
            </w:r>
            <w:r w:rsidRPr="008C45F9">
              <w:rPr>
                <w:color w:val="333333"/>
                <w:spacing w:val="-1"/>
              </w:rPr>
              <w:t>пункта</w:t>
            </w:r>
            <w:r w:rsidRPr="008C45F9">
              <w:rPr>
                <w:color w:val="333333"/>
                <w:spacing w:val="-12"/>
              </w:rPr>
              <w:t xml:space="preserve"> </w:t>
            </w:r>
            <w:r w:rsidRPr="008C45F9">
              <w:rPr>
                <w:color w:val="333333"/>
                <w:spacing w:val="-1"/>
              </w:rPr>
              <w:t>2.15</w:t>
            </w:r>
          </w:p>
        </w:tc>
        <w:tc>
          <w:tcPr>
            <w:tcW w:w="389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88"/>
              <w:rPr>
                <w:color w:val="333333"/>
              </w:rPr>
            </w:pPr>
            <w:r w:rsidRPr="008C45F9">
              <w:rPr>
                <w:color w:val="333333"/>
                <w:spacing w:val="-1"/>
              </w:rPr>
              <w:t>представленные</w:t>
            </w:r>
            <w:r w:rsidRPr="008C45F9">
              <w:rPr>
                <w:color w:val="333333"/>
                <w:spacing w:val="-30"/>
              </w:rPr>
              <w:t xml:space="preserve"> </w:t>
            </w:r>
            <w:r w:rsidRPr="008C45F9">
              <w:rPr>
                <w:color w:val="333333"/>
                <w:spacing w:val="-1"/>
              </w:rPr>
              <w:t>документы</w:t>
            </w:r>
            <w:r w:rsidRPr="008C45F9">
              <w:rPr>
                <w:color w:val="333333"/>
                <w:spacing w:val="34"/>
                <w:w w:val="99"/>
              </w:rPr>
              <w:t xml:space="preserve"> </w:t>
            </w:r>
            <w:r w:rsidRPr="008C45F9">
              <w:rPr>
                <w:color w:val="333333"/>
                <w:spacing w:val="-1"/>
              </w:rPr>
              <w:t>утратили</w:t>
            </w:r>
            <w:r w:rsidRPr="008C45F9">
              <w:rPr>
                <w:color w:val="333333"/>
                <w:spacing w:val="-7"/>
              </w:rPr>
              <w:t xml:space="preserve"> </w:t>
            </w:r>
            <w:r w:rsidRPr="008C45F9">
              <w:rPr>
                <w:color w:val="333333"/>
              </w:rPr>
              <w:t>силу</w:t>
            </w:r>
            <w:r w:rsidRPr="008C45F9">
              <w:rPr>
                <w:color w:val="333333"/>
                <w:spacing w:val="-11"/>
              </w:rPr>
              <w:t xml:space="preserve"> </w:t>
            </w:r>
            <w:r w:rsidRPr="008C45F9">
              <w:rPr>
                <w:color w:val="333333"/>
              </w:rPr>
              <w:t>на</w:t>
            </w:r>
            <w:r w:rsidRPr="008C45F9">
              <w:rPr>
                <w:color w:val="333333"/>
                <w:spacing w:val="-8"/>
              </w:rPr>
              <w:t xml:space="preserve"> </w:t>
            </w:r>
            <w:r w:rsidRPr="008C45F9">
              <w:rPr>
                <w:color w:val="333333"/>
                <w:spacing w:val="-1"/>
              </w:rPr>
              <w:t>день</w:t>
            </w:r>
            <w:r w:rsidRPr="008C45F9">
              <w:rPr>
                <w:color w:val="333333"/>
                <w:spacing w:val="-7"/>
              </w:rPr>
              <w:t xml:space="preserve"> </w:t>
            </w:r>
            <w:r w:rsidRPr="008C45F9">
              <w:rPr>
                <w:color w:val="333333"/>
                <w:spacing w:val="-1"/>
              </w:rPr>
              <w:t>обращения</w:t>
            </w:r>
            <w:r w:rsidRPr="008C45F9">
              <w:rPr>
                <w:color w:val="333333"/>
                <w:spacing w:val="-7"/>
              </w:rPr>
              <w:t xml:space="preserve"> </w:t>
            </w:r>
            <w:r w:rsidRPr="008C45F9">
              <w:rPr>
                <w:color w:val="333333"/>
              </w:rPr>
              <w:t>за</w:t>
            </w:r>
            <w:r w:rsidRPr="008C45F9">
              <w:rPr>
                <w:color w:val="333333"/>
                <w:spacing w:val="32"/>
                <w:w w:val="99"/>
              </w:rPr>
              <w:t xml:space="preserve"> </w:t>
            </w:r>
            <w:r w:rsidRPr="008C45F9">
              <w:rPr>
                <w:color w:val="333333"/>
                <w:spacing w:val="-1"/>
              </w:rPr>
              <w:t>получением</w:t>
            </w:r>
            <w:r w:rsidRPr="008C45F9">
              <w:rPr>
                <w:color w:val="333333"/>
                <w:spacing w:val="-13"/>
              </w:rPr>
              <w:t xml:space="preserve"> </w:t>
            </w:r>
            <w:r w:rsidRPr="008C45F9">
              <w:rPr>
                <w:color w:val="333333"/>
                <w:spacing w:val="-2"/>
              </w:rPr>
              <w:t>услуги</w:t>
            </w:r>
            <w:r w:rsidRPr="008C45F9">
              <w:rPr>
                <w:color w:val="333333"/>
                <w:spacing w:val="-15"/>
              </w:rPr>
              <w:t xml:space="preserve"> </w:t>
            </w:r>
            <w:r w:rsidRPr="008C45F9">
              <w:rPr>
                <w:color w:val="333333"/>
                <w:spacing w:val="-1"/>
              </w:rPr>
              <w:t>(документ,</w:t>
            </w:r>
            <w:r w:rsidRPr="008C45F9">
              <w:rPr>
                <w:color w:val="333333"/>
                <w:spacing w:val="34"/>
                <w:w w:val="99"/>
              </w:rPr>
              <w:t xml:space="preserve"> </w:t>
            </w:r>
            <w:r w:rsidRPr="008C45F9">
              <w:rPr>
                <w:color w:val="333333"/>
                <w:spacing w:val="-1"/>
              </w:rPr>
              <w:t>удостоверяющий</w:t>
            </w:r>
            <w:r w:rsidRPr="008C45F9">
              <w:rPr>
                <w:color w:val="333333"/>
                <w:spacing w:val="-28"/>
              </w:rPr>
              <w:t xml:space="preserve"> </w:t>
            </w:r>
            <w:r w:rsidRPr="008C45F9">
              <w:rPr>
                <w:color w:val="333333"/>
                <w:spacing w:val="-1"/>
              </w:rPr>
              <w:t>личность;</w:t>
            </w:r>
            <w:r w:rsidRPr="008C45F9">
              <w:rPr>
                <w:color w:val="333333"/>
                <w:spacing w:val="34"/>
                <w:w w:val="99"/>
              </w:rPr>
              <w:t xml:space="preserve"> </w:t>
            </w:r>
            <w:r w:rsidRPr="008C45F9">
              <w:rPr>
                <w:color w:val="333333"/>
                <w:spacing w:val="-1"/>
              </w:rPr>
              <w:t>документ,</w:t>
            </w:r>
            <w:r w:rsidRPr="008C45F9">
              <w:rPr>
                <w:color w:val="333333"/>
                <w:spacing w:val="-26"/>
              </w:rPr>
              <w:t xml:space="preserve"> </w:t>
            </w:r>
            <w:r w:rsidRPr="008C45F9">
              <w:rPr>
                <w:color w:val="333333"/>
                <w:spacing w:val="-1"/>
              </w:rPr>
              <w:t>удостоверяющий</w:t>
            </w:r>
            <w:r w:rsidRPr="008C45F9">
              <w:rPr>
                <w:color w:val="333333"/>
                <w:spacing w:val="32"/>
                <w:w w:val="99"/>
              </w:rPr>
              <w:t xml:space="preserve"> </w:t>
            </w:r>
            <w:r w:rsidRPr="008C45F9">
              <w:rPr>
                <w:color w:val="333333"/>
                <w:spacing w:val="-1"/>
              </w:rPr>
              <w:t>полномочия</w:t>
            </w:r>
            <w:r w:rsidRPr="008C45F9">
              <w:rPr>
                <w:color w:val="333333"/>
                <w:spacing w:val="-28"/>
              </w:rPr>
              <w:t xml:space="preserve"> </w:t>
            </w:r>
            <w:r w:rsidRPr="008C45F9">
              <w:rPr>
                <w:color w:val="333333"/>
                <w:spacing w:val="-1"/>
              </w:rPr>
              <w:t>представителя</w:t>
            </w:r>
            <w:r w:rsidRPr="008C45F9">
              <w:rPr>
                <w:color w:val="333333"/>
                <w:spacing w:val="33"/>
                <w:w w:val="99"/>
              </w:rPr>
              <w:t xml:space="preserve"> </w:t>
            </w:r>
            <w:r w:rsidRPr="008C45F9">
              <w:rPr>
                <w:color w:val="333333"/>
                <w:spacing w:val="-1"/>
              </w:rPr>
              <w:t>заявителя,</w:t>
            </w:r>
            <w:r w:rsidRPr="008C45F9">
              <w:rPr>
                <w:color w:val="333333"/>
                <w:spacing w:val="-8"/>
              </w:rPr>
              <w:t xml:space="preserve"> </w:t>
            </w:r>
            <w:r w:rsidRPr="008C45F9">
              <w:rPr>
                <w:color w:val="333333"/>
              </w:rPr>
              <w:t>в</w:t>
            </w:r>
            <w:r w:rsidRPr="008C45F9">
              <w:rPr>
                <w:color w:val="333333"/>
                <w:spacing w:val="-8"/>
              </w:rPr>
              <w:t xml:space="preserve"> </w:t>
            </w:r>
            <w:r w:rsidRPr="008C45F9">
              <w:rPr>
                <w:color w:val="333333"/>
                <w:spacing w:val="-1"/>
              </w:rPr>
              <w:t>случае</w:t>
            </w:r>
            <w:r w:rsidRPr="008C45F9">
              <w:rPr>
                <w:color w:val="333333"/>
                <w:spacing w:val="-9"/>
              </w:rPr>
              <w:t xml:space="preserve"> </w:t>
            </w:r>
            <w:r w:rsidRPr="008C45F9">
              <w:rPr>
                <w:color w:val="333333"/>
              </w:rPr>
              <w:t>обращения</w:t>
            </w:r>
            <w:r w:rsidRPr="008C45F9">
              <w:rPr>
                <w:color w:val="333333"/>
                <w:spacing w:val="-8"/>
              </w:rPr>
              <w:t xml:space="preserve"> </w:t>
            </w:r>
            <w:r w:rsidRPr="008C45F9">
              <w:rPr>
                <w:color w:val="333333"/>
              </w:rPr>
              <w:t>за</w:t>
            </w:r>
            <w:r w:rsidRPr="008C45F9">
              <w:rPr>
                <w:color w:val="333333"/>
                <w:spacing w:val="20"/>
                <w:w w:val="99"/>
              </w:rPr>
              <w:t xml:space="preserve"> </w:t>
            </w:r>
            <w:r w:rsidRPr="008C45F9">
              <w:rPr>
                <w:color w:val="333333"/>
                <w:spacing w:val="-1"/>
              </w:rPr>
              <w:t>получением</w:t>
            </w:r>
            <w:r w:rsidRPr="008C45F9">
              <w:rPr>
                <w:color w:val="333333"/>
                <w:spacing w:val="-12"/>
              </w:rPr>
              <w:t xml:space="preserve"> </w:t>
            </w:r>
            <w:r w:rsidRPr="008C45F9">
              <w:rPr>
                <w:color w:val="333333"/>
                <w:spacing w:val="-2"/>
              </w:rPr>
              <w:t>услуги</w:t>
            </w:r>
            <w:r w:rsidRPr="008C45F9">
              <w:rPr>
                <w:color w:val="333333"/>
                <w:spacing w:val="-11"/>
              </w:rPr>
              <w:t xml:space="preserve"> </w:t>
            </w:r>
            <w:r w:rsidRPr="008C45F9">
              <w:rPr>
                <w:color w:val="333333"/>
                <w:spacing w:val="-1"/>
              </w:rPr>
              <w:t>указанным</w:t>
            </w:r>
            <w:r w:rsidRPr="008C45F9">
              <w:rPr>
                <w:color w:val="333333"/>
                <w:spacing w:val="26"/>
                <w:w w:val="99"/>
              </w:rPr>
              <w:t xml:space="preserve"> </w:t>
            </w:r>
            <w:r w:rsidRPr="008C45F9">
              <w:rPr>
                <w:color w:val="333333"/>
              </w:rPr>
              <w:t>лицом)</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331"/>
              <w:rPr>
                <w:color w:val="333333"/>
              </w:rPr>
            </w:pPr>
            <w:r w:rsidRPr="008C45F9">
              <w:rPr>
                <w:i/>
                <w:iCs/>
                <w:color w:val="333333"/>
                <w:spacing w:val="-1"/>
              </w:rPr>
              <w:t>Указывается</w:t>
            </w:r>
            <w:r w:rsidRPr="008C45F9">
              <w:rPr>
                <w:i/>
                <w:iCs/>
                <w:color w:val="333333"/>
                <w:spacing w:val="-33"/>
              </w:rPr>
              <w:t xml:space="preserve"> </w:t>
            </w:r>
            <w:r w:rsidRPr="008C45F9">
              <w:rPr>
                <w:i/>
                <w:iCs/>
                <w:color w:val="333333"/>
                <w:spacing w:val="-1"/>
              </w:rPr>
              <w:t>исчерпывающий</w:t>
            </w:r>
            <w:r w:rsidRPr="008C45F9">
              <w:rPr>
                <w:i/>
                <w:iCs/>
                <w:color w:val="333333"/>
                <w:spacing w:val="41"/>
                <w:w w:val="99"/>
              </w:rPr>
              <w:t xml:space="preserve"> </w:t>
            </w:r>
            <w:r w:rsidRPr="008C45F9">
              <w:rPr>
                <w:i/>
                <w:iCs/>
                <w:color w:val="333333"/>
                <w:spacing w:val="-1"/>
              </w:rPr>
              <w:t>перечень</w:t>
            </w:r>
            <w:r w:rsidRPr="008C45F9">
              <w:rPr>
                <w:i/>
                <w:iCs/>
                <w:color w:val="333333"/>
                <w:spacing w:val="-17"/>
              </w:rPr>
              <w:t xml:space="preserve"> </w:t>
            </w:r>
            <w:r w:rsidRPr="008C45F9">
              <w:rPr>
                <w:i/>
                <w:iCs/>
                <w:color w:val="333333"/>
                <w:spacing w:val="-1"/>
              </w:rPr>
              <w:t>документов,</w:t>
            </w:r>
            <w:r w:rsidRPr="008C45F9">
              <w:rPr>
                <w:i/>
                <w:iCs/>
                <w:color w:val="333333"/>
                <w:spacing w:val="-18"/>
              </w:rPr>
              <w:t xml:space="preserve"> </w:t>
            </w:r>
            <w:r w:rsidRPr="008C45F9">
              <w:rPr>
                <w:i/>
                <w:iCs/>
                <w:color w:val="333333"/>
                <w:spacing w:val="-1"/>
              </w:rPr>
              <w:t>утративших</w:t>
            </w:r>
            <w:r w:rsidRPr="008C45F9">
              <w:rPr>
                <w:i/>
                <w:iCs/>
                <w:color w:val="333333"/>
                <w:spacing w:val="47"/>
                <w:w w:val="99"/>
              </w:rPr>
              <w:t xml:space="preserve"> </w:t>
            </w:r>
            <w:r w:rsidRPr="008C45F9">
              <w:rPr>
                <w:i/>
                <w:iCs/>
                <w:color w:val="333333"/>
                <w:spacing w:val="-1"/>
              </w:rPr>
              <w:t>силу</w:t>
            </w:r>
          </w:p>
        </w:tc>
      </w:tr>
      <w:tr w:rsidR="00C45ED0" w:rsidRPr="008C45F9" w:rsidTr="00CB35E6">
        <w:trPr>
          <w:trHeight w:hRule="exact" w:val="1536"/>
        </w:trPr>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568"/>
              <w:rPr>
                <w:color w:val="333333"/>
              </w:rPr>
            </w:pPr>
            <w:r w:rsidRPr="008C45F9">
              <w:rPr>
                <w:color w:val="333333"/>
                <w:spacing w:val="-1"/>
              </w:rPr>
              <w:t>подпункт</w:t>
            </w:r>
            <w:r w:rsidRPr="008C45F9">
              <w:rPr>
                <w:color w:val="333333"/>
                <w:spacing w:val="-13"/>
              </w:rPr>
              <w:t xml:space="preserve"> </w:t>
            </w:r>
            <w:r w:rsidRPr="008C45F9">
              <w:rPr>
                <w:color w:val="333333"/>
                <w:spacing w:val="-1"/>
              </w:rPr>
              <w:t>"д"</w:t>
            </w:r>
            <w:r w:rsidRPr="008C45F9">
              <w:rPr>
                <w:color w:val="333333"/>
                <w:spacing w:val="25"/>
                <w:w w:val="99"/>
              </w:rPr>
              <w:t xml:space="preserve"> </w:t>
            </w:r>
            <w:r w:rsidRPr="008C45F9">
              <w:rPr>
                <w:color w:val="333333"/>
                <w:spacing w:val="-1"/>
              </w:rPr>
              <w:t>пункта</w:t>
            </w:r>
            <w:r w:rsidRPr="008C45F9">
              <w:rPr>
                <w:color w:val="333333"/>
                <w:spacing w:val="-12"/>
              </w:rPr>
              <w:t xml:space="preserve"> </w:t>
            </w:r>
            <w:r w:rsidRPr="008C45F9">
              <w:rPr>
                <w:color w:val="333333"/>
                <w:spacing w:val="-1"/>
              </w:rPr>
              <w:t>2.15</w:t>
            </w:r>
          </w:p>
        </w:tc>
        <w:tc>
          <w:tcPr>
            <w:tcW w:w="389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191"/>
              <w:rPr>
                <w:color w:val="333333"/>
              </w:rPr>
            </w:pPr>
            <w:r w:rsidRPr="008C45F9">
              <w:rPr>
                <w:color w:val="333333"/>
                <w:spacing w:val="-1"/>
              </w:rPr>
              <w:t>представленные</w:t>
            </w:r>
            <w:r w:rsidRPr="008C45F9">
              <w:rPr>
                <w:color w:val="333333"/>
                <w:spacing w:val="-30"/>
              </w:rPr>
              <w:t xml:space="preserve"> </w:t>
            </w:r>
            <w:r w:rsidRPr="008C45F9">
              <w:rPr>
                <w:color w:val="333333"/>
                <w:spacing w:val="-1"/>
              </w:rPr>
              <w:t>документы</w:t>
            </w:r>
            <w:r w:rsidRPr="008C45F9">
              <w:rPr>
                <w:color w:val="333333"/>
                <w:spacing w:val="34"/>
                <w:w w:val="99"/>
              </w:rPr>
              <w:t xml:space="preserve"> </w:t>
            </w:r>
            <w:r w:rsidRPr="008C45F9">
              <w:rPr>
                <w:color w:val="333333"/>
                <w:spacing w:val="-1"/>
              </w:rPr>
              <w:t>содержат</w:t>
            </w:r>
            <w:r w:rsidRPr="008C45F9">
              <w:rPr>
                <w:color w:val="333333"/>
                <w:spacing w:val="-12"/>
              </w:rPr>
              <w:t xml:space="preserve"> </w:t>
            </w:r>
            <w:r w:rsidRPr="008C45F9">
              <w:rPr>
                <w:color w:val="333333"/>
              </w:rPr>
              <w:t>подчистки</w:t>
            </w:r>
            <w:r w:rsidRPr="008C45F9">
              <w:rPr>
                <w:color w:val="333333"/>
                <w:spacing w:val="-12"/>
              </w:rPr>
              <w:t xml:space="preserve"> </w:t>
            </w:r>
            <w:r w:rsidRPr="008C45F9">
              <w:rPr>
                <w:color w:val="333333"/>
              </w:rPr>
              <w:t>и</w:t>
            </w:r>
            <w:r w:rsidRPr="008C45F9">
              <w:rPr>
                <w:color w:val="333333"/>
                <w:spacing w:val="-13"/>
              </w:rPr>
              <w:t xml:space="preserve"> </w:t>
            </w:r>
            <w:r w:rsidRPr="008C45F9">
              <w:rPr>
                <w:color w:val="333333"/>
                <w:spacing w:val="-1"/>
              </w:rPr>
              <w:t>исправления</w:t>
            </w:r>
            <w:r w:rsidRPr="008C45F9">
              <w:rPr>
                <w:color w:val="333333"/>
                <w:spacing w:val="27"/>
                <w:w w:val="99"/>
              </w:rPr>
              <w:t xml:space="preserve"> </w:t>
            </w:r>
            <w:r w:rsidRPr="008C45F9">
              <w:rPr>
                <w:color w:val="333333"/>
              </w:rPr>
              <w:t>текста</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331"/>
              <w:rPr>
                <w:color w:val="333333"/>
              </w:rPr>
            </w:pPr>
            <w:r w:rsidRPr="008C45F9">
              <w:rPr>
                <w:i/>
                <w:iCs/>
                <w:color w:val="333333"/>
                <w:spacing w:val="-1"/>
              </w:rPr>
              <w:t>Указывается</w:t>
            </w:r>
            <w:r w:rsidRPr="008C45F9">
              <w:rPr>
                <w:i/>
                <w:iCs/>
                <w:color w:val="333333"/>
                <w:spacing w:val="-33"/>
              </w:rPr>
              <w:t xml:space="preserve"> </w:t>
            </w:r>
            <w:r w:rsidRPr="008C45F9">
              <w:rPr>
                <w:i/>
                <w:iCs/>
                <w:color w:val="333333"/>
                <w:spacing w:val="-1"/>
              </w:rPr>
              <w:t>исчерпывающий</w:t>
            </w:r>
            <w:r w:rsidRPr="008C45F9">
              <w:rPr>
                <w:i/>
                <w:iCs/>
                <w:color w:val="333333"/>
                <w:spacing w:val="41"/>
                <w:w w:val="99"/>
              </w:rPr>
              <w:t xml:space="preserve"> </w:t>
            </w:r>
            <w:r w:rsidRPr="008C45F9">
              <w:rPr>
                <w:i/>
                <w:iCs/>
                <w:color w:val="333333"/>
                <w:spacing w:val="-1"/>
              </w:rPr>
              <w:t>перечень</w:t>
            </w:r>
            <w:r w:rsidRPr="008C45F9">
              <w:rPr>
                <w:i/>
                <w:iCs/>
                <w:color w:val="333333"/>
                <w:spacing w:val="-17"/>
              </w:rPr>
              <w:t xml:space="preserve"> </w:t>
            </w:r>
            <w:r w:rsidRPr="008C45F9">
              <w:rPr>
                <w:i/>
                <w:iCs/>
                <w:color w:val="333333"/>
                <w:spacing w:val="-1"/>
              </w:rPr>
              <w:t>документов,</w:t>
            </w:r>
            <w:r w:rsidRPr="008C45F9">
              <w:rPr>
                <w:i/>
                <w:iCs/>
                <w:color w:val="333333"/>
                <w:spacing w:val="-18"/>
              </w:rPr>
              <w:t xml:space="preserve"> </w:t>
            </w:r>
            <w:r w:rsidRPr="008C45F9">
              <w:rPr>
                <w:i/>
                <w:iCs/>
                <w:color w:val="333333"/>
                <w:spacing w:val="-1"/>
              </w:rPr>
              <w:t>содержащих</w:t>
            </w:r>
            <w:r w:rsidRPr="008C45F9">
              <w:rPr>
                <w:i/>
                <w:iCs/>
                <w:color w:val="333333"/>
                <w:spacing w:val="45"/>
                <w:w w:val="99"/>
              </w:rPr>
              <w:t xml:space="preserve"> </w:t>
            </w:r>
            <w:r w:rsidRPr="008C45F9">
              <w:rPr>
                <w:i/>
                <w:iCs/>
                <w:color w:val="333333"/>
                <w:spacing w:val="-1"/>
              </w:rPr>
              <w:t>подчистки</w:t>
            </w:r>
            <w:r w:rsidRPr="008C45F9">
              <w:rPr>
                <w:i/>
                <w:iCs/>
                <w:color w:val="333333"/>
                <w:spacing w:val="-12"/>
              </w:rPr>
              <w:t xml:space="preserve"> </w:t>
            </w:r>
            <w:r w:rsidRPr="008C45F9">
              <w:rPr>
                <w:i/>
                <w:iCs/>
                <w:color w:val="333333"/>
              </w:rPr>
              <w:t>и</w:t>
            </w:r>
            <w:r w:rsidRPr="008C45F9">
              <w:rPr>
                <w:i/>
                <w:iCs/>
                <w:color w:val="333333"/>
                <w:spacing w:val="-11"/>
              </w:rPr>
              <w:t xml:space="preserve"> </w:t>
            </w:r>
            <w:r w:rsidRPr="008C45F9">
              <w:rPr>
                <w:i/>
                <w:iCs/>
                <w:color w:val="333333"/>
                <w:spacing w:val="-1"/>
              </w:rPr>
              <w:t>исправления</w:t>
            </w:r>
            <w:r w:rsidRPr="008C45F9">
              <w:rPr>
                <w:i/>
                <w:iCs/>
                <w:color w:val="333333"/>
                <w:spacing w:val="-12"/>
              </w:rPr>
              <w:t xml:space="preserve"> </w:t>
            </w:r>
            <w:r w:rsidRPr="008C45F9">
              <w:rPr>
                <w:i/>
                <w:iCs/>
                <w:color w:val="333333"/>
                <w:spacing w:val="-1"/>
              </w:rPr>
              <w:t>текста</w:t>
            </w:r>
          </w:p>
        </w:tc>
      </w:tr>
      <w:tr w:rsidR="00C45ED0" w:rsidRPr="008C45F9" w:rsidTr="00CB35E6">
        <w:trPr>
          <w:trHeight w:hRule="exact" w:val="2544"/>
        </w:trPr>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583"/>
              <w:rPr>
                <w:color w:val="333333"/>
              </w:rPr>
            </w:pPr>
            <w:r w:rsidRPr="008C45F9">
              <w:rPr>
                <w:color w:val="333333"/>
                <w:spacing w:val="-1"/>
              </w:rPr>
              <w:t>подпункт</w:t>
            </w:r>
            <w:r w:rsidRPr="008C45F9">
              <w:rPr>
                <w:color w:val="333333"/>
                <w:spacing w:val="-13"/>
              </w:rPr>
              <w:t xml:space="preserve"> </w:t>
            </w:r>
            <w:r w:rsidRPr="008C45F9">
              <w:rPr>
                <w:color w:val="333333"/>
              </w:rPr>
              <w:t>"е"</w:t>
            </w:r>
            <w:r w:rsidRPr="008C45F9">
              <w:rPr>
                <w:color w:val="333333"/>
                <w:spacing w:val="23"/>
                <w:w w:val="99"/>
              </w:rPr>
              <w:t xml:space="preserve"> </w:t>
            </w:r>
            <w:r w:rsidRPr="008C45F9">
              <w:rPr>
                <w:color w:val="333333"/>
                <w:spacing w:val="-1"/>
              </w:rPr>
              <w:t>пункта</w:t>
            </w:r>
            <w:r w:rsidRPr="008C45F9">
              <w:rPr>
                <w:color w:val="333333"/>
                <w:spacing w:val="-12"/>
              </w:rPr>
              <w:t xml:space="preserve"> </w:t>
            </w:r>
            <w:r w:rsidRPr="008C45F9">
              <w:rPr>
                <w:color w:val="333333"/>
                <w:spacing w:val="-1"/>
              </w:rPr>
              <w:t>2.15</w:t>
            </w:r>
          </w:p>
        </w:tc>
        <w:tc>
          <w:tcPr>
            <w:tcW w:w="389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238"/>
              <w:rPr>
                <w:color w:val="333333"/>
              </w:rPr>
            </w:pPr>
            <w:r w:rsidRPr="008C45F9">
              <w:rPr>
                <w:color w:val="333333"/>
                <w:spacing w:val="-1"/>
              </w:rPr>
              <w:t>представленные</w:t>
            </w:r>
            <w:r w:rsidRPr="008C45F9">
              <w:rPr>
                <w:color w:val="333333"/>
                <w:spacing w:val="-18"/>
              </w:rPr>
              <w:t xml:space="preserve"> </w:t>
            </w:r>
            <w:r w:rsidRPr="008C45F9">
              <w:rPr>
                <w:color w:val="333333"/>
              </w:rPr>
              <w:t>в</w:t>
            </w:r>
            <w:r w:rsidRPr="008C45F9">
              <w:rPr>
                <w:color w:val="333333"/>
                <w:spacing w:val="-15"/>
              </w:rPr>
              <w:t xml:space="preserve"> </w:t>
            </w:r>
            <w:r w:rsidRPr="008C45F9">
              <w:rPr>
                <w:color w:val="333333"/>
              </w:rPr>
              <w:t>электронной</w:t>
            </w:r>
            <w:r w:rsidRPr="008C45F9">
              <w:rPr>
                <w:color w:val="333333"/>
                <w:spacing w:val="21"/>
                <w:w w:val="99"/>
              </w:rPr>
              <w:t xml:space="preserve"> </w:t>
            </w:r>
            <w:r w:rsidRPr="008C45F9">
              <w:rPr>
                <w:color w:val="333333"/>
              </w:rPr>
              <w:t>форме</w:t>
            </w:r>
            <w:r w:rsidRPr="008C45F9">
              <w:rPr>
                <w:color w:val="333333"/>
                <w:spacing w:val="-16"/>
              </w:rPr>
              <w:t xml:space="preserve"> </w:t>
            </w:r>
            <w:r w:rsidRPr="008C45F9">
              <w:rPr>
                <w:color w:val="333333"/>
                <w:spacing w:val="-1"/>
              </w:rPr>
              <w:t>документы</w:t>
            </w:r>
            <w:r w:rsidRPr="008C45F9">
              <w:rPr>
                <w:color w:val="333333"/>
                <w:spacing w:val="-15"/>
              </w:rPr>
              <w:t xml:space="preserve"> </w:t>
            </w:r>
            <w:r w:rsidRPr="008C45F9">
              <w:rPr>
                <w:color w:val="333333"/>
                <w:spacing w:val="-1"/>
              </w:rPr>
              <w:t>содержат</w:t>
            </w:r>
            <w:r w:rsidRPr="008C45F9">
              <w:rPr>
                <w:color w:val="333333"/>
                <w:spacing w:val="26"/>
                <w:w w:val="99"/>
              </w:rPr>
              <w:t xml:space="preserve"> </w:t>
            </w:r>
            <w:r w:rsidRPr="008C45F9">
              <w:rPr>
                <w:color w:val="333333"/>
                <w:spacing w:val="-1"/>
              </w:rPr>
              <w:t>повреждения,</w:t>
            </w:r>
            <w:r w:rsidRPr="008C45F9">
              <w:rPr>
                <w:color w:val="333333"/>
                <w:spacing w:val="-12"/>
              </w:rPr>
              <w:t xml:space="preserve"> </w:t>
            </w:r>
            <w:r w:rsidRPr="008C45F9">
              <w:rPr>
                <w:color w:val="333333"/>
                <w:spacing w:val="-1"/>
              </w:rPr>
              <w:t>наличие</w:t>
            </w:r>
            <w:r w:rsidRPr="008C45F9">
              <w:rPr>
                <w:color w:val="333333"/>
                <w:spacing w:val="-13"/>
              </w:rPr>
              <w:t xml:space="preserve"> </w:t>
            </w:r>
            <w:r w:rsidRPr="008C45F9">
              <w:rPr>
                <w:color w:val="333333"/>
              </w:rPr>
              <w:t>которых</w:t>
            </w:r>
            <w:r w:rsidRPr="008C45F9">
              <w:rPr>
                <w:color w:val="333333"/>
                <w:spacing w:val="-11"/>
              </w:rPr>
              <w:t xml:space="preserve"> </w:t>
            </w:r>
            <w:r w:rsidRPr="008C45F9">
              <w:rPr>
                <w:color w:val="333333"/>
              </w:rPr>
              <w:t>не</w:t>
            </w:r>
            <w:r w:rsidRPr="008C45F9">
              <w:rPr>
                <w:color w:val="333333"/>
                <w:spacing w:val="31"/>
                <w:w w:val="99"/>
              </w:rPr>
              <w:t xml:space="preserve"> </w:t>
            </w:r>
            <w:r w:rsidRPr="008C45F9">
              <w:rPr>
                <w:color w:val="333333"/>
                <w:spacing w:val="-1"/>
              </w:rPr>
              <w:t>позволяет</w:t>
            </w:r>
            <w:r w:rsidRPr="008C45F9">
              <w:rPr>
                <w:color w:val="333333"/>
                <w:spacing w:val="-9"/>
              </w:rPr>
              <w:t xml:space="preserve"> </w:t>
            </w:r>
            <w:r w:rsidRPr="008C45F9">
              <w:rPr>
                <w:color w:val="333333"/>
              </w:rPr>
              <w:t>в</w:t>
            </w:r>
            <w:r w:rsidRPr="008C45F9">
              <w:rPr>
                <w:color w:val="333333"/>
                <w:spacing w:val="-9"/>
              </w:rPr>
              <w:t xml:space="preserve"> </w:t>
            </w:r>
            <w:r w:rsidRPr="008C45F9">
              <w:rPr>
                <w:color w:val="333333"/>
                <w:spacing w:val="-1"/>
              </w:rPr>
              <w:t>полном</w:t>
            </w:r>
            <w:r w:rsidRPr="008C45F9">
              <w:rPr>
                <w:color w:val="333333"/>
                <w:spacing w:val="-10"/>
              </w:rPr>
              <w:t xml:space="preserve"> </w:t>
            </w:r>
            <w:r w:rsidRPr="008C45F9">
              <w:rPr>
                <w:color w:val="333333"/>
                <w:spacing w:val="-1"/>
              </w:rPr>
              <w:t>объеме</w:t>
            </w:r>
            <w:r w:rsidRPr="008C45F9">
              <w:rPr>
                <w:color w:val="333333"/>
                <w:spacing w:val="27"/>
                <w:w w:val="99"/>
              </w:rPr>
              <w:t xml:space="preserve"> </w:t>
            </w:r>
            <w:r w:rsidRPr="008C45F9">
              <w:rPr>
                <w:color w:val="333333"/>
                <w:spacing w:val="-1"/>
              </w:rPr>
              <w:t>получить</w:t>
            </w:r>
            <w:r w:rsidRPr="008C45F9">
              <w:rPr>
                <w:color w:val="333333"/>
                <w:spacing w:val="-11"/>
              </w:rPr>
              <w:t xml:space="preserve"> </w:t>
            </w:r>
            <w:r w:rsidRPr="008C45F9">
              <w:rPr>
                <w:color w:val="333333"/>
                <w:spacing w:val="-1"/>
              </w:rPr>
              <w:t>информацию</w:t>
            </w:r>
            <w:r w:rsidRPr="008C45F9">
              <w:rPr>
                <w:color w:val="333333"/>
                <w:spacing w:val="-13"/>
              </w:rPr>
              <w:t xml:space="preserve"> </w:t>
            </w:r>
            <w:r w:rsidRPr="008C45F9">
              <w:rPr>
                <w:color w:val="333333"/>
              </w:rPr>
              <w:t>и</w:t>
            </w:r>
            <w:r w:rsidRPr="008C45F9">
              <w:rPr>
                <w:color w:val="333333"/>
                <w:spacing w:val="-12"/>
              </w:rPr>
              <w:t xml:space="preserve"> </w:t>
            </w:r>
            <w:r w:rsidRPr="008C45F9">
              <w:rPr>
                <w:color w:val="333333"/>
                <w:spacing w:val="-1"/>
              </w:rPr>
              <w:t>сведения,</w:t>
            </w:r>
            <w:r w:rsidRPr="008C45F9">
              <w:rPr>
                <w:color w:val="333333"/>
                <w:spacing w:val="31"/>
                <w:w w:val="99"/>
              </w:rPr>
              <w:t xml:space="preserve"> </w:t>
            </w:r>
            <w:r w:rsidRPr="008C45F9">
              <w:rPr>
                <w:color w:val="333333"/>
                <w:spacing w:val="-1"/>
              </w:rPr>
              <w:t>содержащиеся</w:t>
            </w:r>
            <w:r w:rsidRPr="008C45F9">
              <w:rPr>
                <w:color w:val="333333"/>
                <w:spacing w:val="-13"/>
              </w:rPr>
              <w:t xml:space="preserve"> </w:t>
            </w:r>
            <w:r w:rsidRPr="008C45F9">
              <w:rPr>
                <w:color w:val="333333"/>
              </w:rPr>
              <w:t>в</w:t>
            </w:r>
            <w:r w:rsidRPr="008C45F9">
              <w:rPr>
                <w:color w:val="333333"/>
                <w:spacing w:val="-13"/>
              </w:rPr>
              <w:t xml:space="preserve"> </w:t>
            </w:r>
            <w:r w:rsidRPr="008C45F9">
              <w:rPr>
                <w:color w:val="333333"/>
                <w:spacing w:val="-1"/>
              </w:rPr>
              <w:t>документах</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331"/>
              <w:rPr>
                <w:color w:val="333333"/>
              </w:rPr>
            </w:pPr>
            <w:r w:rsidRPr="008C45F9">
              <w:rPr>
                <w:i/>
                <w:iCs/>
                <w:color w:val="333333"/>
                <w:spacing w:val="-1"/>
              </w:rPr>
              <w:t>Указывается</w:t>
            </w:r>
            <w:r w:rsidRPr="008C45F9">
              <w:rPr>
                <w:i/>
                <w:iCs/>
                <w:color w:val="333333"/>
                <w:spacing w:val="-33"/>
              </w:rPr>
              <w:t xml:space="preserve"> </w:t>
            </w:r>
            <w:r w:rsidRPr="008C45F9">
              <w:rPr>
                <w:i/>
                <w:iCs/>
                <w:color w:val="333333"/>
                <w:spacing w:val="-1"/>
              </w:rPr>
              <w:t>исчерпывающий</w:t>
            </w:r>
            <w:r w:rsidRPr="008C45F9">
              <w:rPr>
                <w:i/>
                <w:iCs/>
                <w:color w:val="333333"/>
                <w:spacing w:val="41"/>
                <w:w w:val="99"/>
              </w:rPr>
              <w:t xml:space="preserve"> </w:t>
            </w:r>
            <w:r w:rsidRPr="008C45F9">
              <w:rPr>
                <w:i/>
                <w:iCs/>
                <w:color w:val="333333"/>
                <w:spacing w:val="-1"/>
              </w:rPr>
              <w:t>перечень</w:t>
            </w:r>
            <w:r w:rsidRPr="008C45F9">
              <w:rPr>
                <w:i/>
                <w:iCs/>
                <w:color w:val="333333"/>
                <w:spacing w:val="-17"/>
              </w:rPr>
              <w:t xml:space="preserve"> </w:t>
            </w:r>
            <w:r w:rsidRPr="008C45F9">
              <w:rPr>
                <w:i/>
                <w:iCs/>
                <w:color w:val="333333"/>
                <w:spacing w:val="-1"/>
              </w:rPr>
              <w:t>документов,</w:t>
            </w:r>
            <w:r w:rsidRPr="008C45F9">
              <w:rPr>
                <w:i/>
                <w:iCs/>
                <w:color w:val="333333"/>
                <w:spacing w:val="-18"/>
              </w:rPr>
              <w:t xml:space="preserve"> </w:t>
            </w:r>
            <w:r w:rsidRPr="008C45F9">
              <w:rPr>
                <w:i/>
                <w:iCs/>
                <w:color w:val="333333"/>
                <w:spacing w:val="-1"/>
              </w:rPr>
              <w:t>содержащих</w:t>
            </w:r>
            <w:r w:rsidRPr="008C45F9">
              <w:rPr>
                <w:i/>
                <w:iCs/>
                <w:color w:val="333333"/>
                <w:spacing w:val="45"/>
                <w:w w:val="99"/>
              </w:rPr>
              <w:t xml:space="preserve"> </w:t>
            </w:r>
            <w:r w:rsidRPr="008C45F9">
              <w:rPr>
                <w:i/>
                <w:iCs/>
                <w:color w:val="333333"/>
                <w:spacing w:val="-1"/>
              </w:rPr>
              <w:t>повреждения</w:t>
            </w: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equalWidth="0">
            <w:col w:w="1015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985"/>
        <w:gridCol w:w="3896"/>
        <w:gridCol w:w="4044"/>
      </w:tblGrid>
      <w:tr w:rsidR="00C45ED0" w:rsidRPr="008C45F9" w:rsidTr="00CB35E6">
        <w:trPr>
          <w:trHeight w:hRule="exact" w:val="3176"/>
        </w:trPr>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525"/>
              <w:rPr>
                <w:color w:val="333333"/>
              </w:rPr>
            </w:pPr>
            <w:r w:rsidRPr="008C45F9">
              <w:rPr>
                <w:color w:val="333333"/>
                <w:spacing w:val="-1"/>
              </w:rPr>
              <w:t>подпункт</w:t>
            </w:r>
            <w:r w:rsidRPr="008C45F9">
              <w:rPr>
                <w:color w:val="333333"/>
                <w:spacing w:val="-14"/>
              </w:rPr>
              <w:t xml:space="preserve"> </w:t>
            </w:r>
            <w:r w:rsidRPr="008C45F9">
              <w:rPr>
                <w:color w:val="333333"/>
                <w:spacing w:val="-1"/>
              </w:rPr>
              <w:t>"ж"</w:t>
            </w:r>
            <w:r w:rsidRPr="008C45F9">
              <w:rPr>
                <w:color w:val="333333"/>
                <w:spacing w:val="24"/>
                <w:w w:val="99"/>
              </w:rPr>
              <w:t xml:space="preserve"> </w:t>
            </w:r>
            <w:r w:rsidRPr="008C45F9">
              <w:rPr>
                <w:color w:val="333333"/>
                <w:spacing w:val="-1"/>
              </w:rPr>
              <w:t>пункта</w:t>
            </w:r>
            <w:r w:rsidRPr="008C45F9">
              <w:rPr>
                <w:color w:val="333333"/>
                <w:spacing w:val="-12"/>
              </w:rPr>
              <w:t xml:space="preserve"> </w:t>
            </w:r>
            <w:r w:rsidRPr="008C45F9">
              <w:rPr>
                <w:color w:val="333333"/>
                <w:spacing w:val="-1"/>
              </w:rPr>
              <w:t>2.15</w:t>
            </w:r>
          </w:p>
        </w:tc>
        <w:tc>
          <w:tcPr>
            <w:tcW w:w="389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279"/>
              <w:rPr>
                <w:color w:val="333333"/>
              </w:rPr>
            </w:pPr>
            <w:r w:rsidRPr="008C45F9">
              <w:rPr>
                <w:color w:val="333333"/>
                <w:spacing w:val="-1"/>
              </w:rPr>
              <w:t>заявление</w:t>
            </w:r>
            <w:r w:rsidRPr="008C45F9">
              <w:rPr>
                <w:color w:val="333333"/>
                <w:spacing w:val="-10"/>
              </w:rPr>
              <w:t xml:space="preserve"> </w:t>
            </w:r>
            <w:r w:rsidRPr="008C45F9">
              <w:rPr>
                <w:color w:val="333333"/>
              </w:rPr>
              <w:t>о</w:t>
            </w:r>
            <w:r w:rsidRPr="008C45F9">
              <w:rPr>
                <w:color w:val="333333"/>
                <w:spacing w:val="-8"/>
              </w:rPr>
              <w:t xml:space="preserve"> </w:t>
            </w:r>
            <w:r w:rsidRPr="008C45F9">
              <w:rPr>
                <w:color w:val="333333"/>
                <w:spacing w:val="-1"/>
              </w:rPr>
              <w:t>выдаче</w:t>
            </w:r>
            <w:r w:rsidRPr="008C45F9">
              <w:rPr>
                <w:color w:val="333333"/>
                <w:spacing w:val="-9"/>
              </w:rPr>
              <w:t xml:space="preserve"> </w:t>
            </w:r>
            <w:r w:rsidRPr="008C45F9">
              <w:rPr>
                <w:color w:val="333333"/>
                <w:spacing w:val="-1"/>
              </w:rPr>
              <w:t>разрешения</w:t>
            </w:r>
            <w:r w:rsidRPr="008C45F9">
              <w:rPr>
                <w:color w:val="333333"/>
                <w:spacing w:val="-9"/>
              </w:rPr>
              <w:t xml:space="preserve"> </w:t>
            </w:r>
            <w:r w:rsidRPr="008C45F9">
              <w:rPr>
                <w:color w:val="333333"/>
              </w:rPr>
              <w:t>на</w:t>
            </w:r>
            <w:r w:rsidRPr="008C45F9">
              <w:rPr>
                <w:color w:val="333333"/>
                <w:spacing w:val="37"/>
                <w:w w:val="99"/>
              </w:rPr>
              <w:t xml:space="preserve"> </w:t>
            </w:r>
            <w:r w:rsidRPr="008C45F9">
              <w:rPr>
                <w:color w:val="333333"/>
                <w:spacing w:val="-1"/>
              </w:rPr>
              <w:t>строительство,</w:t>
            </w:r>
            <w:r w:rsidRPr="008C45F9">
              <w:rPr>
                <w:color w:val="333333"/>
                <w:spacing w:val="-14"/>
              </w:rPr>
              <w:t xml:space="preserve"> </w:t>
            </w:r>
            <w:r w:rsidRPr="008C45F9">
              <w:rPr>
                <w:color w:val="333333"/>
                <w:spacing w:val="-1"/>
              </w:rPr>
              <w:t>заявление</w:t>
            </w:r>
            <w:r w:rsidRPr="008C45F9">
              <w:rPr>
                <w:color w:val="333333"/>
                <w:spacing w:val="-14"/>
              </w:rPr>
              <w:t xml:space="preserve"> </w:t>
            </w:r>
            <w:r w:rsidRPr="008C45F9">
              <w:rPr>
                <w:color w:val="333333"/>
              </w:rPr>
              <w:t>о</w:t>
            </w:r>
          </w:p>
          <w:p w:rsidR="00C45ED0" w:rsidRPr="008C45F9" w:rsidRDefault="00C45ED0" w:rsidP="00CB35E6">
            <w:pPr>
              <w:pStyle w:val="TableParagraph"/>
              <w:kinsoku w:val="0"/>
              <w:overflowPunct w:val="0"/>
              <w:ind w:left="56" w:right="78"/>
              <w:rPr>
                <w:color w:val="333333"/>
              </w:rPr>
            </w:pPr>
            <w:r w:rsidRPr="008C45F9">
              <w:rPr>
                <w:color w:val="333333"/>
                <w:spacing w:val="-1"/>
              </w:rPr>
              <w:t>внесении</w:t>
            </w:r>
            <w:r w:rsidRPr="008C45F9">
              <w:rPr>
                <w:color w:val="333333"/>
                <w:spacing w:val="-12"/>
              </w:rPr>
              <w:t xml:space="preserve"> </w:t>
            </w:r>
            <w:r w:rsidRPr="008C45F9">
              <w:rPr>
                <w:color w:val="333333"/>
                <w:spacing w:val="-1"/>
              </w:rPr>
              <w:t>изменений,</w:t>
            </w:r>
            <w:r w:rsidRPr="008C45F9">
              <w:rPr>
                <w:color w:val="333333"/>
                <w:spacing w:val="-10"/>
              </w:rPr>
              <w:t xml:space="preserve"> </w:t>
            </w:r>
            <w:r w:rsidRPr="008C45F9">
              <w:rPr>
                <w:color w:val="333333"/>
                <w:spacing w:val="-1"/>
              </w:rPr>
              <w:t>уведомление</w:t>
            </w:r>
            <w:r w:rsidRPr="008C45F9">
              <w:rPr>
                <w:color w:val="333333"/>
                <w:spacing w:val="-13"/>
              </w:rPr>
              <w:t xml:space="preserve"> </w:t>
            </w:r>
            <w:r w:rsidRPr="008C45F9">
              <w:rPr>
                <w:color w:val="333333"/>
              </w:rPr>
              <w:t>и</w:t>
            </w:r>
            <w:r w:rsidRPr="008C45F9">
              <w:rPr>
                <w:color w:val="333333"/>
                <w:spacing w:val="25"/>
                <w:w w:val="99"/>
              </w:rPr>
              <w:t xml:space="preserve"> </w:t>
            </w:r>
            <w:r w:rsidRPr="008C45F9">
              <w:rPr>
                <w:color w:val="333333"/>
                <w:spacing w:val="-1"/>
              </w:rPr>
              <w:t>документы,</w:t>
            </w:r>
            <w:r w:rsidRPr="008C45F9">
              <w:rPr>
                <w:color w:val="333333"/>
                <w:spacing w:val="-7"/>
              </w:rPr>
              <w:t xml:space="preserve"> </w:t>
            </w:r>
            <w:r w:rsidRPr="008C45F9">
              <w:rPr>
                <w:color w:val="333333"/>
                <w:spacing w:val="-1"/>
              </w:rPr>
              <w:t>указанные</w:t>
            </w:r>
            <w:r w:rsidRPr="008C45F9">
              <w:rPr>
                <w:color w:val="333333"/>
                <w:spacing w:val="-14"/>
              </w:rPr>
              <w:t xml:space="preserve"> </w:t>
            </w:r>
            <w:r w:rsidRPr="008C45F9">
              <w:rPr>
                <w:color w:val="333333"/>
              </w:rPr>
              <w:t>в</w:t>
            </w:r>
            <w:r w:rsidRPr="008C45F9">
              <w:rPr>
                <w:color w:val="333333"/>
                <w:spacing w:val="-11"/>
              </w:rPr>
              <w:t xml:space="preserve"> </w:t>
            </w:r>
            <w:r w:rsidRPr="008C45F9">
              <w:rPr>
                <w:color w:val="333333"/>
                <w:spacing w:val="-1"/>
              </w:rPr>
              <w:t>подпунктах</w:t>
            </w:r>
            <w:r w:rsidRPr="008C45F9">
              <w:rPr>
                <w:color w:val="333333"/>
                <w:spacing w:val="26"/>
                <w:w w:val="99"/>
              </w:rPr>
              <w:t xml:space="preserve"> </w:t>
            </w:r>
            <w:r w:rsidRPr="008C45F9">
              <w:rPr>
                <w:color w:val="333333"/>
              </w:rPr>
              <w:t>"б"</w:t>
            </w:r>
            <w:r w:rsidRPr="008C45F9">
              <w:rPr>
                <w:color w:val="333333"/>
                <w:spacing w:val="-7"/>
              </w:rPr>
              <w:t xml:space="preserve"> – </w:t>
            </w:r>
            <w:r w:rsidRPr="008C45F9">
              <w:rPr>
                <w:color w:val="333333"/>
                <w:spacing w:val="-1"/>
              </w:rPr>
              <w:t>"д"</w:t>
            </w:r>
            <w:r w:rsidRPr="008C45F9">
              <w:rPr>
                <w:color w:val="333333"/>
                <w:spacing w:val="-6"/>
              </w:rPr>
              <w:t xml:space="preserve"> </w:t>
            </w:r>
            <w:r w:rsidRPr="008C45F9">
              <w:rPr>
                <w:color w:val="333333"/>
                <w:spacing w:val="-1"/>
              </w:rPr>
              <w:t>пункта</w:t>
            </w:r>
            <w:r w:rsidRPr="008C45F9">
              <w:rPr>
                <w:color w:val="333333"/>
                <w:spacing w:val="-4"/>
              </w:rPr>
              <w:t xml:space="preserve"> </w:t>
            </w:r>
            <w:r w:rsidRPr="008C45F9">
              <w:rPr>
                <w:color w:val="333333"/>
              </w:rPr>
              <w:t>2.8</w:t>
            </w:r>
            <w:r w:rsidRPr="008C45F9">
              <w:rPr>
                <w:color w:val="333333"/>
                <w:spacing w:val="24"/>
                <w:w w:val="99"/>
              </w:rPr>
              <w:t xml:space="preserve"> </w:t>
            </w:r>
            <w:r w:rsidRPr="008C45F9">
              <w:rPr>
                <w:color w:val="333333"/>
                <w:spacing w:val="-1"/>
              </w:rPr>
              <w:t>Административного</w:t>
            </w:r>
            <w:r w:rsidRPr="008C45F9">
              <w:rPr>
                <w:color w:val="333333"/>
                <w:spacing w:val="-33"/>
              </w:rPr>
              <w:t xml:space="preserve"> </w:t>
            </w:r>
            <w:r w:rsidRPr="008C45F9">
              <w:rPr>
                <w:color w:val="333333"/>
                <w:spacing w:val="-1"/>
              </w:rPr>
              <w:t>регламента,</w:t>
            </w:r>
            <w:r w:rsidRPr="008C45F9">
              <w:rPr>
                <w:color w:val="333333"/>
                <w:spacing w:val="47"/>
                <w:w w:val="99"/>
              </w:rPr>
              <w:t xml:space="preserve"> </w:t>
            </w:r>
            <w:r w:rsidRPr="008C45F9">
              <w:rPr>
                <w:color w:val="333333"/>
                <w:spacing w:val="-1"/>
              </w:rPr>
              <w:t>представлены</w:t>
            </w:r>
            <w:r w:rsidRPr="008C45F9">
              <w:rPr>
                <w:color w:val="333333"/>
                <w:spacing w:val="-13"/>
              </w:rPr>
              <w:t xml:space="preserve"> </w:t>
            </w:r>
            <w:r w:rsidRPr="008C45F9">
              <w:rPr>
                <w:color w:val="333333"/>
              </w:rPr>
              <w:t>в</w:t>
            </w:r>
            <w:r w:rsidRPr="008C45F9">
              <w:rPr>
                <w:color w:val="333333"/>
                <w:spacing w:val="-13"/>
              </w:rPr>
              <w:t xml:space="preserve"> </w:t>
            </w:r>
            <w:r w:rsidRPr="008C45F9">
              <w:rPr>
                <w:color w:val="333333"/>
              </w:rPr>
              <w:t>электронной</w:t>
            </w:r>
            <w:r w:rsidRPr="008C45F9">
              <w:rPr>
                <w:color w:val="333333"/>
                <w:spacing w:val="-13"/>
              </w:rPr>
              <w:t xml:space="preserve"> </w:t>
            </w:r>
            <w:r w:rsidRPr="008C45F9">
              <w:rPr>
                <w:color w:val="333333"/>
              </w:rPr>
              <w:t>форме</w:t>
            </w:r>
            <w:r w:rsidRPr="008C45F9">
              <w:rPr>
                <w:color w:val="333333"/>
                <w:spacing w:val="28"/>
                <w:w w:val="99"/>
              </w:rPr>
              <w:t xml:space="preserve"> </w:t>
            </w:r>
            <w:r w:rsidRPr="008C45F9">
              <w:rPr>
                <w:color w:val="333333"/>
              </w:rPr>
              <w:t>с</w:t>
            </w:r>
            <w:r w:rsidRPr="008C45F9">
              <w:rPr>
                <w:color w:val="333333"/>
                <w:spacing w:val="-15"/>
              </w:rPr>
              <w:t xml:space="preserve"> </w:t>
            </w:r>
            <w:r w:rsidRPr="008C45F9">
              <w:rPr>
                <w:color w:val="333333"/>
                <w:spacing w:val="-1"/>
              </w:rPr>
              <w:t>нарушением</w:t>
            </w:r>
            <w:r w:rsidRPr="008C45F9">
              <w:rPr>
                <w:color w:val="333333"/>
                <w:spacing w:val="-14"/>
              </w:rPr>
              <w:t xml:space="preserve"> </w:t>
            </w:r>
            <w:r w:rsidRPr="008C45F9">
              <w:rPr>
                <w:color w:val="333333"/>
              </w:rPr>
              <w:t>требований,</w:t>
            </w:r>
            <w:r w:rsidRPr="008C45F9">
              <w:rPr>
                <w:color w:val="333333"/>
                <w:spacing w:val="27"/>
                <w:w w:val="99"/>
              </w:rPr>
              <w:t xml:space="preserve"> </w:t>
            </w:r>
            <w:r w:rsidRPr="008C45F9">
              <w:rPr>
                <w:color w:val="333333"/>
                <w:spacing w:val="-1"/>
              </w:rPr>
              <w:t>установленных</w:t>
            </w:r>
            <w:r w:rsidRPr="008C45F9">
              <w:rPr>
                <w:color w:val="333333"/>
                <w:spacing w:val="-10"/>
              </w:rPr>
              <w:t xml:space="preserve"> </w:t>
            </w:r>
            <w:r w:rsidRPr="008C45F9">
              <w:rPr>
                <w:color w:val="333333"/>
                <w:spacing w:val="-1"/>
              </w:rPr>
              <w:t>пунктами</w:t>
            </w:r>
            <w:r w:rsidRPr="008C45F9">
              <w:rPr>
                <w:color w:val="333333"/>
                <w:spacing w:val="-7"/>
              </w:rPr>
              <w:t xml:space="preserve"> </w:t>
            </w:r>
            <w:r w:rsidRPr="008C45F9">
              <w:rPr>
                <w:color w:val="333333"/>
              </w:rPr>
              <w:t>2.5</w:t>
            </w:r>
            <w:r w:rsidRPr="008C45F9">
              <w:rPr>
                <w:color w:val="333333"/>
                <w:spacing w:val="-8"/>
              </w:rPr>
              <w:t xml:space="preserve"> </w:t>
            </w:r>
            <w:r w:rsidRPr="008C45F9">
              <w:rPr>
                <w:color w:val="333333"/>
              </w:rPr>
              <w:t>–</w:t>
            </w:r>
            <w:r w:rsidRPr="008C45F9">
              <w:rPr>
                <w:color w:val="333333"/>
                <w:spacing w:val="-8"/>
              </w:rPr>
              <w:t xml:space="preserve"> </w:t>
            </w:r>
            <w:r w:rsidRPr="008C45F9">
              <w:rPr>
                <w:color w:val="333333"/>
              </w:rPr>
              <w:t>2.7</w:t>
            </w:r>
            <w:r w:rsidRPr="008C45F9">
              <w:rPr>
                <w:color w:val="333333"/>
                <w:spacing w:val="26"/>
                <w:w w:val="99"/>
              </w:rPr>
              <w:t xml:space="preserve"> </w:t>
            </w:r>
            <w:r w:rsidRPr="008C45F9">
              <w:rPr>
                <w:color w:val="333333"/>
                <w:spacing w:val="-1"/>
              </w:rPr>
              <w:t>Административного</w:t>
            </w:r>
            <w:r w:rsidRPr="008C45F9">
              <w:rPr>
                <w:color w:val="333333"/>
                <w:spacing w:val="-33"/>
              </w:rPr>
              <w:t xml:space="preserve"> </w:t>
            </w:r>
            <w:r w:rsidRPr="008C45F9">
              <w:rPr>
                <w:color w:val="333333"/>
                <w:spacing w:val="-1"/>
              </w:rPr>
              <w:t>регламента</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2897"/>
        </w:trPr>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595"/>
              <w:rPr>
                <w:color w:val="333333"/>
              </w:rPr>
            </w:pPr>
            <w:r w:rsidRPr="008C45F9">
              <w:rPr>
                <w:color w:val="333333"/>
                <w:spacing w:val="-1"/>
              </w:rPr>
              <w:t>подпункт</w:t>
            </w:r>
            <w:r w:rsidRPr="008C45F9">
              <w:rPr>
                <w:color w:val="333333"/>
                <w:spacing w:val="-13"/>
              </w:rPr>
              <w:t xml:space="preserve"> </w:t>
            </w:r>
            <w:r w:rsidRPr="008C45F9">
              <w:rPr>
                <w:color w:val="333333"/>
              </w:rPr>
              <w:t>"з"</w:t>
            </w:r>
            <w:r w:rsidRPr="008C45F9">
              <w:rPr>
                <w:color w:val="333333"/>
                <w:spacing w:val="23"/>
                <w:w w:val="99"/>
              </w:rPr>
              <w:t xml:space="preserve"> </w:t>
            </w:r>
            <w:r w:rsidRPr="008C45F9">
              <w:rPr>
                <w:color w:val="333333"/>
                <w:spacing w:val="-1"/>
              </w:rPr>
              <w:t>пункта</w:t>
            </w:r>
            <w:r w:rsidRPr="008C45F9">
              <w:rPr>
                <w:color w:val="333333"/>
                <w:spacing w:val="-12"/>
              </w:rPr>
              <w:t xml:space="preserve"> </w:t>
            </w:r>
            <w:r w:rsidRPr="008C45F9">
              <w:rPr>
                <w:color w:val="333333"/>
                <w:spacing w:val="-1"/>
              </w:rPr>
              <w:t>2.15</w:t>
            </w:r>
          </w:p>
        </w:tc>
        <w:tc>
          <w:tcPr>
            <w:tcW w:w="389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605"/>
              <w:rPr>
                <w:color w:val="333333"/>
              </w:rPr>
            </w:pPr>
            <w:r w:rsidRPr="008C45F9">
              <w:rPr>
                <w:color w:val="333333"/>
                <w:spacing w:val="-1"/>
              </w:rPr>
              <w:t>выявлено</w:t>
            </w:r>
            <w:r w:rsidRPr="008C45F9">
              <w:rPr>
                <w:color w:val="333333"/>
                <w:spacing w:val="-25"/>
              </w:rPr>
              <w:t xml:space="preserve"> </w:t>
            </w:r>
            <w:r w:rsidRPr="008C45F9">
              <w:rPr>
                <w:color w:val="333333"/>
                <w:spacing w:val="-1"/>
              </w:rPr>
              <w:t>несоблюдение</w:t>
            </w:r>
            <w:r w:rsidRPr="008C45F9">
              <w:rPr>
                <w:color w:val="333333"/>
                <w:spacing w:val="29"/>
                <w:w w:val="99"/>
              </w:rPr>
              <w:t xml:space="preserve"> </w:t>
            </w:r>
            <w:r w:rsidRPr="008C45F9">
              <w:rPr>
                <w:color w:val="333333"/>
                <w:spacing w:val="-1"/>
              </w:rPr>
              <w:t>установленных</w:t>
            </w:r>
            <w:r w:rsidRPr="008C45F9">
              <w:rPr>
                <w:color w:val="333333"/>
                <w:spacing w:val="-13"/>
              </w:rPr>
              <w:t xml:space="preserve"> </w:t>
            </w:r>
            <w:r w:rsidRPr="008C45F9">
              <w:rPr>
                <w:color w:val="333333"/>
                <w:spacing w:val="-1"/>
              </w:rPr>
              <w:t>статьей</w:t>
            </w:r>
            <w:r w:rsidRPr="008C45F9">
              <w:rPr>
                <w:color w:val="333333"/>
                <w:spacing w:val="-14"/>
              </w:rPr>
              <w:t xml:space="preserve"> </w:t>
            </w:r>
            <w:r w:rsidRPr="008C45F9">
              <w:rPr>
                <w:color w:val="333333"/>
              </w:rPr>
              <w:t>11</w:t>
            </w:r>
            <w:r w:rsidRPr="008C45F9">
              <w:rPr>
                <w:color w:val="333333"/>
                <w:spacing w:val="25"/>
                <w:w w:val="99"/>
              </w:rPr>
              <w:t xml:space="preserve"> </w:t>
            </w:r>
            <w:r w:rsidRPr="008C45F9">
              <w:rPr>
                <w:color w:val="333333"/>
                <w:spacing w:val="-1"/>
              </w:rPr>
              <w:t>Федерального</w:t>
            </w:r>
            <w:r w:rsidRPr="008C45F9">
              <w:rPr>
                <w:color w:val="333333"/>
                <w:spacing w:val="-13"/>
              </w:rPr>
              <w:t xml:space="preserve"> </w:t>
            </w:r>
            <w:r w:rsidRPr="008C45F9">
              <w:rPr>
                <w:color w:val="333333"/>
                <w:spacing w:val="-1"/>
              </w:rPr>
              <w:t>закона</w:t>
            </w:r>
            <w:r w:rsidRPr="008C45F9">
              <w:rPr>
                <w:color w:val="333333"/>
                <w:spacing w:val="-14"/>
              </w:rPr>
              <w:t xml:space="preserve"> </w:t>
            </w:r>
            <w:r w:rsidRPr="008C45F9">
              <w:rPr>
                <w:color w:val="333333"/>
                <w:spacing w:val="-1"/>
              </w:rPr>
              <w:t>"Об</w:t>
            </w:r>
            <w:r w:rsidRPr="008C45F9">
              <w:rPr>
                <w:color w:val="333333"/>
                <w:spacing w:val="31"/>
                <w:w w:val="99"/>
              </w:rPr>
              <w:t xml:space="preserve"> </w:t>
            </w:r>
            <w:r w:rsidRPr="008C45F9">
              <w:rPr>
                <w:color w:val="333333"/>
                <w:spacing w:val="-1"/>
              </w:rPr>
              <w:t>электронной</w:t>
            </w:r>
            <w:r w:rsidRPr="008C45F9">
              <w:rPr>
                <w:color w:val="333333"/>
                <w:spacing w:val="-16"/>
              </w:rPr>
              <w:t xml:space="preserve"> </w:t>
            </w:r>
            <w:r w:rsidRPr="008C45F9">
              <w:rPr>
                <w:color w:val="333333"/>
                <w:spacing w:val="-1"/>
              </w:rPr>
              <w:t>подписи"</w:t>
            </w:r>
            <w:r w:rsidRPr="008C45F9">
              <w:rPr>
                <w:color w:val="333333"/>
                <w:spacing w:val="-15"/>
              </w:rPr>
              <w:t xml:space="preserve"> </w:t>
            </w:r>
            <w:r w:rsidRPr="008C45F9">
              <w:rPr>
                <w:color w:val="333333"/>
                <w:spacing w:val="-1"/>
              </w:rPr>
              <w:t>условий</w:t>
            </w:r>
            <w:r w:rsidRPr="008C45F9">
              <w:rPr>
                <w:color w:val="333333"/>
                <w:spacing w:val="31"/>
                <w:w w:val="99"/>
              </w:rPr>
              <w:t xml:space="preserve"> </w:t>
            </w:r>
            <w:r w:rsidRPr="008C45F9">
              <w:rPr>
                <w:color w:val="333333"/>
                <w:spacing w:val="-1"/>
              </w:rPr>
              <w:t>признания</w:t>
            </w:r>
            <w:r w:rsidRPr="008C45F9">
              <w:rPr>
                <w:color w:val="333333"/>
                <w:spacing w:val="-32"/>
              </w:rPr>
              <w:t xml:space="preserve"> </w:t>
            </w:r>
            <w:r w:rsidRPr="008C45F9">
              <w:rPr>
                <w:color w:val="333333"/>
                <w:spacing w:val="-1"/>
              </w:rPr>
              <w:t>квалифицированной</w:t>
            </w:r>
            <w:r w:rsidRPr="008C45F9">
              <w:rPr>
                <w:color w:val="333333"/>
                <w:spacing w:val="23"/>
                <w:w w:val="99"/>
              </w:rPr>
              <w:t xml:space="preserve"> </w:t>
            </w:r>
            <w:r w:rsidRPr="008C45F9">
              <w:rPr>
                <w:color w:val="333333"/>
                <w:spacing w:val="-1"/>
              </w:rPr>
              <w:t>электронной</w:t>
            </w:r>
            <w:r w:rsidRPr="008C45F9">
              <w:rPr>
                <w:color w:val="333333"/>
                <w:spacing w:val="-22"/>
              </w:rPr>
              <w:t xml:space="preserve"> </w:t>
            </w:r>
            <w:r w:rsidRPr="008C45F9">
              <w:rPr>
                <w:color w:val="333333"/>
                <w:spacing w:val="-1"/>
              </w:rPr>
              <w:t>подписи</w:t>
            </w:r>
            <w:r w:rsidRPr="008C45F9">
              <w:rPr>
                <w:color w:val="333333"/>
                <w:spacing w:val="30"/>
                <w:w w:val="99"/>
              </w:rPr>
              <w:t xml:space="preserve"> </w:t>
            </w:r>
            <w:r w:rsidRPr="008C45F9">
              <w:rPr>
                <w:color w:val="333333"/>
                <w:spacing w:val="-1"/>
              </w:rPr>
              <w:t>действительной</w:t>
            </w:r>
            <w:r w:rsidRPr="008C45F9">
              <w:rPr>
                <w:color w:val="333333"/>
                <w:spacing w:val="-17"/>
              </w:rPr>
              <w:t xml:space="preserve"> </w:t>
            </w:r>
            <w:r w:rsidRPr="008C45F9">
              <w:rPr>
                <w:color w:val="333333"/>
              </w:rPr>
              <w:t>в</w:t>
            </w:r>
            <w:r w:rsidRPr="008C45F9">
              <w:rPr>
                <w:color w:val="333333"/>
                <w:spacing w:val="-15"/>
              </w:rPr>
              <w:t xml:space="preserve"> </w:t>
            </w:r>
            <w:r w:rsidRPr="008C45F9">
              <w:rPr>
                <w:color w:val="333333"/>
                <w:spacing w:val="-1"/>
              </w:rPr>
              <w:t>документах,</w:t>
            </w:r>
            <w:r w:rsidRPr="008C45F9">
              <w:rPr>
                <w:color w:val="333333"/>
                <w:spacing w:val="35"/>
                <w:w w:val="99"/>
              </w:rPr>
              <w:t xml:space="preserve"> </w:t>
            </w:r>
            <w:r w:rsidRPr="008C45F9">
              <w:rPr>
                <w:color w:val="333333"/>
                <w:spacing w:val="-1"/>
              </w:rPr>
              <w:t>представленных</w:t>
            </w:r>
            <w:r w:rsidRPr="008C45F9">
              <w:rPr>
                <w:color w:val="333333"/>
                <w:spacing w:val="-15"/>
              </w:rPr>
              <w:t xml:space="preserve"> </w:t>
            </w:r>
            <w:r w:rsidRPr="008C45F9">
              <w:rPr>
                <w:color w:val="333333"/>
              </w:rPr>
              <w:t>в</w:t>
            </w:r>
            <w:r w:rsidRPr="008C45F9">
              <w:rPr>
                <w:color w:val="333333"/>
                <w:spacing w:val="-15"/>
              </w:rPr>
              <w:t xml:space="preserve"> </w:t>
            </w:r>
            <w:r w:rsidRPr="008C45F9">
              <w:rPr>
                <w:color w:val="333333"/>
                <w:spacing w:val="-1"/>
              </w:rPr>
              <w:t>электронной</w:t>
            </w:r>
            <w:r w:rsidRPr="008C45F9">
              <w:rPr>
                <w:color w:val="333333"/>
                <w:spacing w:val="33"/>
                <w:w w:val="99"/>
              </w:rPr>
              <w:t xml:space="preserve"> </w:t>
            </w:r>
            <w:r w:rsidRPr="008C45F9">
              <w:rPr>
                <w:color w:val="333333"/>
              </w:rPr>
              <w:t>форме</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3" w:line="241" w:lineRule="auto"/>
              <w:ind w:left="56" w:right="252"/>
              <w:rPr>
                <w:color w:val="333333"/>
              </w:rPr>
            </w:pPr>
            <w:r w:rsidRPr="008C45F9">
              <w:rPr>
                <w:i/>
                <w:iCs/>
                <w:color w:val="333333"/>
                <w:spacing w:val="-1"/>
                <w:sz w:val="22"/>
                <w:szCs w:val="22"/>
              </w:rPr>
              <w:t>Указывается</w:t>
            </w:r>
            <w:r w:rsidRPr="008C45F9">
              <w:rPr>
                <w:i/>
                <w:iCs/>
                <w:color w:val="333333"/>
                <w:sz w:val="22"/>
                <w:szCs w:val="22"/>
              </w:rPr>
              <w:t xml:space="preserve"> </w:t>
            </w:r>
            <w:r w:rsidRPr="008C45F9">
              <w:rPr>
                <w:i/>
                <w:iCs/>
                <w:color w:val="333333"/>
                <w:spacing w:val="-1"/>
                <w:sz w:val="22"/>
                <w:szCs w:val="22"/>
              </w:rPr>
              <w:t>исчерпывающий</w:t>
            </w:r>
            <w:r w:rsidRPr="008C45F9">
              <w:rPr>
                <w:i/>
                <w:iCs/>
                <w:color w:val="333333"/>
                <w:sz w:val="22"/>
                <w:szCs w:val="22"/>
              </w:rPr>
              <w:t xml:space="preserve"> </w:t>
            </w:r>
            <w:r w:rsidRPr="008C45F9">
              <w:rPr>
                <w:i/>
                <w:iCs/>
                <w:color w:val="333333"/>
                <w:spacing w:val="-1"/>
                <w:sz w:val="22"/>
                <w:szCs w:val="22"/>
              </w:rPr>
              <w:t>перечень</w:t>
            </w:r>
            <w:r w:rsidRPr="008C45F9">
              <w:rPr>
                <w:i/>
                <w:iCs/>
                <w:color w:val="333333"/>
                <w:spacing w:val="29"/>
                <w:sz w:val="22"/>
                <w:szCs w:val="22"/>
              </w:rPr>
              <w:t xml:space="preserve"> </w:t>
            </w:r>
            <w:r w:rsidRPr="008C45F9">
              <w:rPr>
                <w:i/>
                <w:iCs/>
                <w:color w:val="333333"/>
                <w:spacing w:val="-1"/>
                <w:sz w:val="22"/>
                <w:szCs w:val="22"/>
              </w:rPr>
              <w:t>электронных</w:t>
            </w:r>
            <w:r w:rsidRPr="008C45F9">
              <w:rPr>
                <w:i/>
                <w:iCs/>
                <w:color w:val="333333"/>
                <w:spacing w:val="-2"/>
                <w:sz w:val="22"/>
                <w:szCs w:val="22"/>
              </w:rPr>
              <w:t xml:space="preserve"> </w:t>
            </w:r>
            <w:r w:rsidRPr="008C45F9">
              <w:rPr>
                <w:i/>
                <w:iCs/>
                <w:color w:val="333333"/>
                <w:spacing w:val="-1"/>
                <w:sz w:val="22"/>
                <w:szCs w:val="22"/>
              </w:rPr>
              <w:t>документов,</w:t>
            </w:r>
            <w:r w:rsidRPr="008C45F9">
              <w:rPr>
                <w:i/>
                <w:iCs/>
                <w:color w:val="333333"/>
                <w:sz w:val="22"/>
                <w:szCs w:val="22"/>
              </w:rPr>
              <w:t xml:space="preserve"> не</w:t>
            </w:r>
            <w:r w:rsidRPr="008C45F9">
              <w:rPr>
                <w:i/>
                <w:iCs/>
                <w:color w:val="333333"/>
                <w:spacing w:val="28"/>
                <w:sz w:val="22"/>
                <w:szCs w:val="22"/>
              </w:rPr>
              <w:t xml:space="preserve"> </w:t>
            </w:r>
            <w:r w:rsidRPr="008C45F9">
              <w:rPr>
                <w:i/>
                <w:iCs/>
                <w:color w:val="333333"/>
                <w:spacing w:val="-1"/>
                <w:sz w:val="22"/>
                <w:szCs w:val="22"/>
              </w:rPr>
              <w:t>соответствующих</w:t>
            </w:r>
            <w:r w:rsidRPr="008C45F9">
              <w:rPr>
                <w:i/>
                <w:iCs/>
                <w:color w:val="333333"/>
                <w:sz w:val="22"/>
                <w:szCs w:val="22"/>
              </w:rPr>
              <w:t xml:space="preserve"> </w:t>
            </w:r>
            <w:r w:rsidRPr="008C45F9">
              <w:rPr>
                <w:i/>
                <w:iCs/>
                <w:color w:val="333333"/>
                <w:spacing w:val="-1"/>
                <w:sz w:val="22"/>
                <w:szCs w:val="22"/>
              </w:rPr>
              <w:t>указанному</w:t>
            </w:r>
            <w:r w:rsidRPr="008C45F9">
              <w:rPr>
                <w:i/>
                <w:iCs/>
                <w:color w:val="333333"/>
                <w:spacing w:val="23"/>
                <w:sz w:val="22"/>
                <w:szCs w:val="22"/>
              </w:rPr>
              <w:t xml:space="preserve"> </w:t>
            </w:r>
            <w:r w:rsidRPr="008C45F9">
              <w:rPr>
                <w:i/>
                <w:iCs/>
                <w:color w:val="333333"/>
                <w:spacing w:val="-1"/>
                <w:sz w:val="22"/>
                <w:szCs w:val="22"/>
              </w:rPr>
              <w:t>критерию</w:t>
            </w:r>
          </w:p>
        </w:tc>
      </w:tr>
    </w:tbl>
    <w:p w:rsidR="00C45ED0" w:rsidRPr="008C45F9" w:rsidRDefault="00C45ED0" w:rsidP="00C45ED0">
      <w:pPr>
        <w:pStyle w:val="a0"/>
        <w:kinsoku w:val="0"/>
        <w:overflowPunct w:val="0"/>
        <w:spacing w:before="8"/>
        <w:rPr>
          <w:color w:val="333333"/>
          <w:sz w:val="21"/>
          <w:szCs w:val="21"/>
        </w:rPr>
      </w:pPr>
    </w:p>
    <w:p w:rsidR="00C45ED0" w:rsidRPr="008C45F9" w:rsidRDefault="00C45ED0" w:rsidP="00C45ED0">
      <w:pPr>
        <w:pStyle w:val="a0"/>
        <w:kinsoku w:val="0"/>
        <w:overflowPunct w:val="0"/>
        <w:spacing w:before="64"/>
        <w:ind w:left="112"/>
        <w:rPr>
          <w:color w:val="333333"/>
        </w:rPr>
      </w:pPr>
      <w:r w:rsidRPr="008C45F9">
        <w:rPr>
          <w:color w:val="333333"/>
          <w:spacing w:val="-1"/>
        </w:rPr>
        <w:t>Дополнительно</w:t>
      </w:r>
      <w:r w:rsidRPr="008C45F9">
        <w:rPr>
          <w:color w:val="333333"/>
          <w:spacing w:val="-3"/>
        </w:rPr>
        <w:t xml:space="preserve"> </w:t>
      </w:r>
      <w:r w:rsidRPr="008C45F9">
        <w:rPr>
          <w:color w:val="333333"/>
          <w:spacing w:val="-2"/>
        </w:rPr>
        <w:t>информируем:</w:t>
      </w:r>
      <w:r w:rsidRPr="008C45F9">
        <w:rPr>
          <w:color w:val="333333"/>
          <w:u w:val="single"/>
        </w:rPr>
        <w:t xml:space="preserve"> </w:t>
      </w:r>
    </w:p>
    <w:p w:rsidR="00C45ED0" w:rsidRPr="008C45F9" w:rsidRDefault="00C45ED0" w:rsidP="00C45ED0">
      <w:pPr>
        <w:pStyle w:val="a0"/>
        <w:tabs>
          <w:tab w:val="left" w:pos="9799"/>
        </w:tabs>
        <w:kinsoku w:val="0"/>
        <w:overflowPunct w:val="0"/>
        <w:spacing w:before="2"/>
        <w:ind w:right="5"/>
        <w:jc w:val="center"/>
        <w:rPr>
          <w:color w:val="333333"/>
        </w:rPr>
      </w:pPr>
      <w:r w:rsidRPr="008C45F9">
        <w:rPr>
          <w:color w:val="333333"/>
          <w:u w:val="single"/>
        </w:rPr>
        <w:t xml:space="preserve"> </w:t>
      </w:r>
      <w:r w:rsidRPr="008C45F9">
        <w:rPr>
          <w:color w:val="333333"/>
          <w:u w:val="single"/>
        </w:rPr>
        <w:tab/>
      </w:r>
      <w:r w:rsidRPr="008C45F9">
        <w:rPr>
          <w:color w:val="333333"/>
        </w:rPr>
        <w:t>.</w:t>
      </w:r>
    </w:p>
    <w:p w:rsidR="00C45ED0" w:rsidRPr="008C45F9" w:rsidRDefault="00C45ED0" w:rsidP="00C45ED0">
      <w:pPr>
        <w:pStyle w:val="a0"/>
        <w:kinsoku w:val="0"/>
        <w:overflowPunct w:val="0"/>
        <w:spacing w:before="2"/>
        <w:ind w:left="163" w:right="169"/>
        <w:jc w:val="center"/>
        <w:rPr>
          <w:color w:val="333333"/>
          <w:sz w:val="20"/>
          <w:szCs w:val="20"/>
        </w:rPr>
      </w:pPr>
      <w:r w:rsidRPr="008C45F9">
        <w:rPr>
          <w:color w:val="333333"/>
          <w:spacing w:val="-1"/>
          <w:sz w:val="20"/>
          <w:szCs w:val="20"/>
        </w:rPr>
        <w:t>(указывается</w:t>
      </w:r>
      <w:r w:rsidRPr="008C45F9">
        <w:rPr>
          <w:color w:val="333333"/>
          <w:spacing w:val="-8"/>
          <w:sz w:val="20"/>
          <w:szCs w:val="20"/>
        </w:rPr>
        <w:t xml:space="preserve"> </w:t>
      </w:r>
      <w:r w:rsidRPr="008C45F9">
        <w:rPr>
          <w:color w:val="333333"/>
          <w:sz w:val="20"/>
          <w:szCs w:val="20"/>
        </w:rPr>
        <w:t>информация,</w:t>
      </w:r>
      <w:r w:rsidRPr="008C45F9">
        <w:rPr>
          <w:color w:val="333333"/>
          <w:spacing w:val="-7"/>
          <w:sz w:val="20"/>
          <w:szCs w:val="20"/>
        </w:rPr>
        <w:t xml:space="preserve"> </w:t>
      </w:r>
      <w:r w:rsidRPr="008C45F9">
        <w:rPr>
          <w:color w:val="333333"/>
          <w:sz w:val="20"/>
          <w:szCs w:val="20"/>
        </w:rPr>
        <w:t>необходимая</w:t>
      </w:r>
      <w:r w:rsidRPr="008C45F9">
        <w:rPr>
          <w:color w:val="333333"/>
          <w:spacing w:val="-6"/>
          <w:sz w:val="20"/>
          <w:szCs w:val="20"/>
        </w:rPr>
        <w:t xml:space="preserve"> </w:t>
      </w:r>
      <w:r w:rsidRPr="008C45F9">
        <w:rPr>
          <w:color w:val="333333"/>
          <w:sz w:val="20"/>
          <w:szCs w:val="20"/>
        </w:rPr>
        <w:t>для</w:t>
      </w:r>
      <w:r w:rsidRPr="008C45F9">
        <w:rPr>
          <w:color w:val="333333"/>
          <w:spacing w:val="-5"/>
          <w:sz w:val="20"/>
          <w:szCs w:val="20"/>
        </w:rPr>
        <w:t xml:space="preserve"> </w:t>
      </w:r>
      <w:r w:rsidRPr="008C45F9">
        <w:rPr>
          <w:color w:val="333333"/>
          <w:spacing w:val="-1"/>
          <w:sz w:val="20"/>
          <w:szCs w:val="20"/>
        </w:rPr>
        <w:t>устранения</w:t>
      </w:r>
      <w:r w:rsidRPr="008C45F9">
        <w:rPr>
          <w:color w:val="333333"/>
          <w:spacing w:val="-5"/>
          <w:sz w:val="20"/>
          <w:szCs w:val="20"/>
        </w:rPr>
        <w:t xml:space="preserve"> </w:t>
      </w:r>
      <w:r w:rsidRPr="008C45F9">
        <w:rPr>
          <w:color w:val="333333"/>
          <w:sz w:val="20"/>
          <w:szCs w:val="20"/>
        </w:rPr>
        <w:t>причин</w:t>
      </w:r>
      <w:r w:rsidRPr="008C45F9">
        <w:rPr>
          <w:color w:val="333333"/>
          <w:spacing w:val="-8"/>
          <w:sz w:val="20"/>
          <w:szCs w:val="20"/>
        </w:rPr>
        <w:t xml:space="preserve"> </w:t>
      </w:r>
      <w:r w:rsidRPr="008C45F9">
        <w:rPr>
          <w:color w:val="333333"/>
          <w:spacing w:val="-1"/>
          <w:sz w:val="20"/>
          <w:szCs w:val="20"/>
        </w:rPr>
        <w:t>отказа</w:t>
      </w:r>
      <w:r w:rsidRPr="008C45F9">
        <w:rPr>
          <w:color w:val="333333"/>
          <w:spacing w:val="-7"/>
          <w:sz w:val="20"/>
          <w:szCs w:val="20"/>
        </w:rPr>
        <w:t xml:space="preserve"> </w:t>
      </w:r>
      <w:r w:rsidRPr="008C45F9">
        <w:rPr>
          <w:color w:val="333333"/>
          <w:sz w:val="20"/>
          <w:szCs w:val="20"/>
        </w:rPr>
        <w:t>в</w:t>
      </w:r>
      <w:r w:rsidRPr="008C45F9">
        <w:rPr>
          <w:color w:val="333333"/>
          <w:spacing w:val="-5"/>
          <w:sz w:val="20"/>
          <w:szCs w:val="20"/>
        </w:rPr>
        <w:t xml:space="preserve"> </w:t>
      </w:r>
      <w:r w:rsidRPr="008C45F9">
        <w:rPr>
          <w:color w:val="333333"/>
          <w:sz w:val="20"/>
          <w:szCs w:val="20"/>
        </w:rPr>
        <w:t>приеме</w:t>
      </w:r>
      <w:r w:rsidRPr="008C45F9">
        <w:rPr>
          <w:color w:val="333333"/>
          <w:spacing w:val="-7"/>
          <w:sz w:val="20"/>
          <w:szCs w:val="20"/>
        </w:rPr>
        <w:t xml:space="preserve"> </w:t>
      </w:r>
      <w:r w:rsidRPr="008C45F9">
        <w:rPr>
          <w:color w:val="333333"/>
          <w:spacing w:val="-1"/>
          <w:sz w:val="20"/>
          <w:szCs w:val="20"/>
        </w:rPr>
        <w:t>документов,</w:t>
      </w:r>
      <w:r w:rsidRPr="008C45F9">
        <w:rPr>
          <w:color w:val="333333"/>
          <w:spacing w:val="-7"/>
          <w:sz w:val="20"/>
          <w:szCs w:val="20"/>
        </w:rPr>
        <w:t xml:space="preserve"> </w:t>
      </w:r>
      <w:r w:rsidRPr="008C45F9">
        <w:rPr>
          <w:color w:val="333333"/>
          <w:sz w:val="20"/>
          <w:szCs w:val="20"/>
        </w:rPr>
        <w:t>а</w:t>
      </w:r>
      <w:r w:rsidRPr="008C45F9">
        <w:rPr>
          <w:color w:val="333333"/>
          <w:spacing w:val="-7"/>
          <w:sz w:val="20"/>
          <w:szCs w:val="20"/>
        </w:rPr>
        <w:t xml:space="preserve"> </w:t>
      </w:r>
      <w:r w:rsidRPr="008C45F9">
        <w:rPr>
          <w:color w:val="333333"/>
          <w:spacing w:val="-1"/>
          <w:sz w:val="20"/>
          <w:szCs w:val="20"/>
        </w:rPr>
        <w:t>также</w:t>
      </w:r>
      <w:r w:rsidRPr="008C45F9">
        <w:rPr>
          <w:color w:val="333333"/>
          <w:spacing w:val="-5"/>
          <w:sz w:val="20"/>
          <w:szCs w:val="20"/>
        </w:rPr>
        <w:t xml:space="preserve"> </w:t>
      </w:r>
      <w:r w:rsidRPr="008C45F9">
        <w:rPr>
          <w:color w:val="333333"/>
          <w:sz w:val="20"/>
          <w:szCs w:val="20"/>
        </w:rPr>
        <w:t>иная</w:t>
      </w:r>
      <w:r w:rsidRPr="008C45F9">
        <w:rPr>
          <w:color w:val="333333"/>
          <w:spacing w:val="81"/>
          <w:w w:val="99"/>
          <w:sz w:val="20"/>
          <w:szCs w:val="20"/>
        </w:rPr>
        <w:t xml:space="preserve"> </w:t>
      </w:r>
      <w:r w:rsidRPr="008C45F9">
        <w:rPr>
          <w:color w:val="333333"/>
          <w:sz w:val="20"/>
          <w:szCs w:val="20"/>
        </w:rPr>
        <w:t>дополнительная</w:t>
      </w:r>
      <w:r w:rsidRPr="008C45F9">
        <w:rPr>
          <w:color w:val="333333"/>
          <w:spacing w:val="-13"/>
          <w:sz w:val="20"/>
          <w:szCs w:val="20"/>
        </w:rPr>
        <w:t xml:space="preserve"> </w:t>
      </w:r>
      <w:r w:rsidRPr="008C45F9">
        <w:rPr>
          <w:color w:val="333333"/>
          <w:sz w:val="20"/>
          <w:szCs w:val="20"/>
        </w:rPr>
        <w:t>информация</w:t>
      </w:r>
      <w:r w:rsidRPr="008C45F9">
        <w:rPr>
          <w:color w:val="333333"/>
          <w:spacing w:val="-13"/>
          <w:sz w:val="20"/>
          <w:szCs w:val="20"/>
        </w:rPr>
        <w:t xml:space="preserve"> </w:t>
      </w:r>
      <w:r w:rsidRPr="008C45F9">
        <w:rPr>
          <w:color w:val="333333"/>
          <w:sz w:val="20"/>
          <w:szCs w:val="20"/>
        </w:rPr>
        <w:t>при</w:t>
      </w:r>
      <w:r w:rsidRPr="008C45F9">
        <w:rPr>
          <w:color w:val="333333"/>
          <w:spacing w:val="-13"/>
          <w:sz w:val="20"/>
          <w:szCs w:val="20"/>
        </w:rPr>
        <w:t xml:space="preserve"> </w:t>
      </w:r>
      <w:r w:rsidRPr="008C45F9">
        <w:rPr>
          <w:color w:val="333333"/>
          <w:sz w:val="20"/>
          <w:szCs w:val="20"/>
        </w:rPr>
        <w:t>наличии)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2"/>
        <w:rPr>
          <w:color w:val="333333"/>
          <w:sz w:val="23"/>
          <w:szCs w:val="23"/>
        </w:rPr>
      </w:pPr>
    </w:p>
    <w:p w:rsidR="00C45ED0" w:rsidRPr="008C45F9" w:rsidRDefault="00313FCE" w:rsidP="00C45ED0">
      <w:pPr>
        <w:pStyle w:val="a0"/>
        <w:tabs>
          <w:tab w:val="left" w:pos="3510"/>
          <w:tab w:val="left" w:pos="6062"/>
        </w:tabs>
        <w:kinsoku w:val="0"/>
        <w:overflowPunct w:val="0"/>
        <w:spacing w:line="20" w:lineRule="atLeast"/>
        <w:ind w:left="106"/>
        <w:rPr>
          <w:color w:val="333333"/>
          <w:sz w:val="2"/>
          <w:szCs w:val="2"/>
        </w:rPr>
      </w:pPr>
      <w:r>
        <w:rPr>
          <w:color w:val="333333"/>
          <w:sz w:val="2"/>
          <w:szCs w:val="2"/>
        </w:rPr>
      </w:r>
      <w:r>
        <w:rPr>
          <w:color w:val="333333"/>
          <w:sz w:val="2"/>
          <w:szCs w:val="2"/>
        </w:rPr>
        <w:pict>
          <v:group id="_x0000_s1358" style="width:156.65pt;height:1pt;mso-position-horizontal-relative:char;mso-position-vertical-relative:line" coordsize="3133,20" o:allowincell="f">
            <v:shape id="_x0000_s1359" style="position:absolute;left:5;top:5;width:3121;height:20;mso-position-horizontal-relative:page;mso-position-vertical-relative:page" coordsize="3121,20" o:allowincell="f" path="m,l3120,e" filled="f" strokeweight=".2045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56" style="width:114pt;height:1pt;mso-position-horizontal-relative:char;mso-position-vertical-relative:line" coordsize="2280,20" o:allowincell="f">
            <v:shape id="_x0000_s1357" style="position:absolute;left:5;top:5;width:2269;height:20;mso-position-horizontal-relative:page;mso-position-vertical-relative:page" coordsize="2269,20" o:allowincell="f" path="m,l2268,e" filled="f" strokeweight=".2045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54" style="width:199.1pt;height:1pt;mso-position-horizontal-relative:char;mso-position-vertical-relative:line" coordsize="3982,20" o:allowincell="f">
            <v:shape id="_x0000_s1355" style="position:absolute;left:5;top:5;width:3970;height:20;mso-position-horizontal-relative:page;mso-position-vertical-relative:page" coordsize="3970,20" o:allowincell="f" path="m,l3969,e" filled="f" strokeweight=".2045mm">
              <v:path arrowok="t"/>
            </v:shape>
            <w10:anchorlock/>
          </v:group>
        </w:pict>
      </w:r>
    </w:p>
    <w:p w:rsidR="00C45ED0" w:rsidRPr="008C45F9" w:rsidRDefault="00C45ED0" w:rsidP="00C45ED0">
      <w:pPr>
        <w:pStyle w:val="a0"/>
        <w:tabs>
          <w:tab w:val="left" w:pos="4234"/>
          <w:tab w:val="left" w:pos="6375"/>
        </w:tabs>
        <w:kinsoku w:val="0"/>
        <w:overflowPunct w:val="0"/>
        <w:ind w:left="1149"/>
        <w:rPr>
          <w:color w:val="333333"/>
          <w:sz w:val="20"/>
          <w:szCs w:val="20"/>
        </w:rPr>
      </w:pPr>
      <w:r w:rsidRPr="008C45F9">
        <w:rPr>
          <w:color w:val="333333"/>
          <w:w w:val="95"/>
          <w:sz w:val="20"/>
          <w:szCs w:val="20"/>
        </w:rPr>
        <w:t>(должность)</w:t>
      </w:r>
      <w:r w:rsidRPr="008C45F9">
        <w:rPr>
          <w:color w:val="333333"/>
          <w:w w:val="95"/>
          <w:sz w:val="20"/>
          <w:szCs w:val="20"/>
        </w:rPr>
        <w:tab/>
      </w: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7"/>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tabs>
          <w:tab w:val="left" w:pos="4234"/>
          <w:tab w:val="left" w:pos="6375"/>
        </w:tabs>
        <w:kinsoku w:val="0"/>
        <w:overflowPunct w:val="0"/>
        <w:ind w:left="1149"/>
        <w:rPr>
          <w:color w:val="333333"/>
          <w:sz w:val="20"/>
          <w:szCs w:val="20"/>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9"/>
        <w:ind w:left="5672"/>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6</w:t>
      </w:r>
    </w:p>
    <w:p w:rsidR="00C45ED0" w:rsidRPr="008C45F9" w:rsidRDefault="00C45ED0" w:rsidP="00C45ED0">
      <w:pPr>
        <w:pStyle w:val="a0"/>
        <w:kinsoku w:val="0"/>
        <w:overflowPunct w:val="0"/>
        <w:spacing w:before="2"/>
        <w:ind w:left="5806" w:right="13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240"/>
        <w:ind w:right="107"/>
        <w:jc w:val="right"/>
        <w:rPr>
          <w:color w:val="333333"/>
          <w:spacing w:val="-1"/>
          <w:w w:val="95"/>
        </w:rPr>
      </w:pPr>
      <w:r w:rsidRPr="008C45F9">
        <w:rPr>
          <w:color w:val="333333"/>
          <w:spacing w:val="-1"/>
          <w:w w:val="95"/>
        </w:rPr>
        <w:t>ФОРМА</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1"/>
        <w:rPr>
          <w:color w:val="333333"/>
        </w:rPr>
      </w:pPr>
    </w:p>
    <w:p w:rsidR="00C45ED0" w:rsidRPr="008C45F9" w:rsidRDefault="00C45ED0" w:rsidP="00C45ED0">
      <w:pPr>
        <w:pStyle w:val="a0"/>
        <w:kinsoku w:val="0"/>
        <w:overflowPunct w:val="0"/>
        <w:ind w:left="439" w:right="882"/>
        <w:jc w:val="center"/>
        <w:rPr>
          <w:color w:val="333333"/>
        </w:rPr>
      </w:pPr>
      <w:r w:rsidRPr="008C45F9">
        <w:rPr>
          <w:color w:val="333333"/>
        </w:rPr>
        <w:t>Кому</w:t>
      </w:r>
      <w:r w:rsidRPr="008C45F9">
        <w:rPr>
          <w:color w:val="333333"/>
          <w:spacing w:val="-7"/>
        </w:rPr>
        <w:t xml:space="preserve"> </w:t>
      </w:r>
    </w:p>
    <w:p w:rsidR="00C45ED0" w:rsidRPr="008C45F9" w:rsidRDefault="00C45ED0" w:rsidP="00C45ED0">
      <w:pPr>
        <w:pStyle w:val="a0"/>
        <w:kinsoku w:val="0"/>
        <w:overflowPunct w:val="0"/>
        <w:spacing w:before="50" w:line="276" w:lineRule="auto"/>
        <w:ind w:left="5057" w:right="242" w:firstLine="2"/>
        <w:jc w:val="center"/>
        <w:rPr>
          <w:color w:val="333333"/>
          <w:sz w:val="20"/>
          <w:szCs w:val="20"/>
        </w:rPr>
      </w:pPr>
      <w:r w:rsidRPr="008C45F9">
        <w:rPr>
          <w:color w:val="333333"/>
          <w:sz w:val="20"/>
          <w:szCs w:val="20"/>
        </w:rPr>
        <w:t>(фамилия,</w:t>
      </w:r>
      <w:r w:rsidRPr="008C45F9">
        <w:rPr>
          <w:color w:val="333333"/>
          <w:spacing w:val="-9"/>
          <w:sz w:val="20"/>
          <w:szCs w:val="20"/>
        </w:rPr>
        <w:t xml:space="preserve"> </w:t>
      </w:r>
      <w:r w:rsidRPr="008C45F9">
        <w:rPr>
          <w:color w:val="333333"/>
          <w:sz w:val="20"/>
          <w:szCs w:val="20"/>
        </w:rPr>
        <w:t>имя,</w:t>
      </w:r>
      <w:r w:rsidRPr="008C45F9">
        <w:rPr>
          <w:color w:val="333333"/>
          <w:spacing w:val="-9"/>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10"/>
          <w:sz w:val="20"/>
          <w:szCs w:val="20"/>
        </w:rPr>
        <w:t xml:space="preserve"> </w:t>
      </w:r>
      <w:r w:rsidRPr="008C45F9">
        <w:rPr>
          <w:color w:val="333333"/>
          <w:spacing w:val="-1"/>
          <w:sz w:val="20"/>
          <w:szCs w:val="20"/>
        </w:rPr>
        <w:t>наличии)</w:t>
      </w:r>
      <w:r w:rsidRPr="008C45F9">
        <w:rPr>
          <w:color w:val="333333"/>
          <w:spacing w:val="-9"/>
          <w:sz w:val="20"/>
          <w:szCs w:val="20"/>
        </w:rPr>
        <w:t xml:space="preserve"> </w:t>
      </w:r>
      <w:r w:rsidRPr="008C45F9">
        <w:rPr>
          <w:color w:val="333333"/>
          <w:sz w:val="20"/>
          <w:szCs w:val="20"/>
        </w:rPr>
        <w:t>застройщика,</w:t>
      </w:r>
      <w:r w:rsidRPr="008C45F9">
        <w:rPr>
          <w:color w:val="333333"/>
          <w:spacing w:val="32"/>
          <w:w w:val="99"/>
          <w:sz w:val="20"/>
          <w:szCs w:val="20"/>
        </w:rPr>
        <w:t xml:space="preserve"> </w:t>
      </w:r>
      <w:r w:rsidRPr="008C45F9">
        <w:rPr>
          <w:color w:val="333333"/>
          <w:sz w:val="20"/>
          <w:szCs w:val="20"/>
        </w:rPr>
        <w:t>ОГРНИП</w:t>
      </w:r>
      <w:r w:rsidRPr="008C45F9">
        <w:rPr>
          <w:color w:val="333333"/>
          <w:spacing w:val="-10"/>
          <w:sz w:val="20"/>
          <w:szCs w:val="20"/>
        </w:rPr>
        <w:t xml:space="preserve"> </w:t>
      </w:r>
      <w:r w:rsidRPr="008C45F9">
        <w:rPr>
          <w:color w:val="333333"/>
          <w:spacing w:val="-1"/>
          <w:sz w:val="20"/>
          <w:szCs w:val="20"/>
        </w:rPr>
        <w:t>(для</w:t>
      </w:r>
      <w:r w:rsidRPr="008C45F9">
        <w:rPr>
          <w:color w:val="333333"/>
          <w:spacing w:val="-10"/>
          <w:sz w:val="20"/>
          <w:szCs w:val="20"/>
        </w:rPr>
        <w:t xml:space="preserve"> </w:t>
      </w:r>
      <w:r w:rsidRPr="008C45F9">
        <w:rPr>
          <w:color w:val="333333"/>
          <w:sz w:val="20"/>
          <w:szCs w:val="20"/>
        </w:rPr>
        <w:t>физического</w:t>
      </w:r>
      <w:r w:rsidRPr="008C45F9">
        <w:rPr>
          <w:color w:val="333333"/>
          <w:spacing w:val="-8"/>
          <w:sz w:val="20"/>
          <w:szCs w:val="20"/>
        </w:rPr>
        <w:t xml:space="preserve"> </w:t>
      </w:r>
      <w:r w:rsidRPr="008C45F9">
        <w:rPr>
          <w:color w:val="333333"/>
          <w:spacing w:val="-1"/>
          <w:sz w:val="20"/>
          <w:szCs w:val="20"/>
        </w:rPr>
        <w:t>лица,</w:t>
      </w:r>
      <w:r w:rsidRPr="008C45F9">
        <w:rPr>
          <w:color w:val="333333"/>
          <w:spacing w:val="-8"/>
          <w:sz w:val="20"/>
          <w:szCs w:val="20"/>
        </w:rPr>
        <w:t xml:space="preserve"> </w:t>
      </w:r>
      <w:r w:rsidRPr="008C45F9">
        <w:rPr>
          <w:color w:val="333333"/>
          <w:sz w:val="20"/>
          <w:szCs w:val="20"/>
        </w:rPr>
        <w:t>зарегистрированного</w:t>
      </w:r>
      <w:r w:rsidRPr="008C45F9">
        <w:rPr>
          <w:color w:val="333333"/>
          <w:spacing w:val="-8"/>
          <w:sz w:val="20"/>
          <w:szCs w:val="20"/>
        </w:rPr>
        <w:t xml:space="preserve"> </w:t>
      </w:r>
      <w:r w:rsidRPr="008C45F9">
        <w:rPr>
          <w:color w:val="333333"/>
          <w:sz w:val="20"/>
          <w:szCs w:val="20"/>
        </w:rPr>
        <w:t>в</w:t>
      </w:r>
      <w:r w:rsidRPr="008C45F9">
        <w:rPr>
          <w:color w:val="333333"/>
          <w:spacing w:val="28"/>
          <w:w w:val="99"/>
          <w:sz w:val="20"/>
          <w:szCs w:val="20"/>
        </w:rPr>
        <w:t xml:space="preserve"> </w:t>
      </w:r>
      <w:r w:rsidRPr="008C45F9">
        <w:rPr>
          <w:color w:val="333333"/>
          <w:spacing w:val="-1"/>
          <w:sz w:val="20"/>
          <w:szCs w:val="20"/>
        </w:rPr>
        <w:t>качестве</w:t>
      </w:r>
      <w:r w:rsidRPr="008C45F9">
        <w:rPr>
          <w:color w:val="333333"/>
          <w:spacing w:val="-7"/>
          <w:sz w:val="20"/>
          <w:szCs w:val="20"/>
        </w:rPr>
        <w:t xml:space="preserve"> </w:t>
      </w:r>
      <w:r w:rsidRPr="008C45F9">
        <w:rPr>
          <w:color w:val="333333"/>
          <w:spacing w:val="-1"/>
          <w:sz w:val="20"/>
          <w:szCs w:val="20"/>
        </w:rPr>
        <w:t>индивидуального</w:t>
      </w:r>
      <w:r w:rsidRPr="008C45F9">
        <w:rPr>
          <w:color w:val="333333"/>
          <w:spacing w:val="-7"/>
          <w:sz w:val="20"/>
          <w:szCs w:val="20"/>
        </w:rPr>
        <w:t xml:space="preserve"> </w:t>
      </w:r>
      <w:r w:rsidRPr="008C45F9">
        <w:rPr>
          <w:color w:val="333333"/>
          <w:sz w:val="20"/>
          <w:szCs w:val="20"/>
        </w:rPr>
        <w:t>предпринимателя)</w:t>
      </w:r>
      <w:r w:rsidRPr="008C45F9">
        <w:rPr>
          <w:color w:val="333333"/>
          <w:spacing w:val="-5"/>
          <w:sz w:val="20"/>
          <w:szCs w:val="20"/>
        </w:rPr>
        <w:t xml:space="preserve"> </w:t>
      </w:r>
      <w:r w:rsidRPr="008C45F9">
        <w:rPr>
          <w:color w:val="333333"/>
          <w:sz w:val="20"/>
          <w:szCs w:val="20"/>
        </w:rPr>
        <w:t>–</w:t>
      </w:r>
      <w:r w:rsidRPr="008C45F9">
        <w:rPr>
          <w:color w:val="333333"/>
          <w:spacing w:val="36"/>
          <w:sz w:val="20"/>
          <w:szCs w:val="20"/>
        </w:rPr>
        <w:t xml:space="preserve"> </w:t>
      </w:r>
      <w:r w:rsidRPr="008C45F9">
        <w:rPr>
          <w:color w:val="333333"/>
          <w:spacing w:val="-1"/>
          <w:sz w:val="20"/>
          <w:szCs w:val="20"/>
        </w:rPr>
        <w:t>для</w:t>
      </w:r>
      <w:r w:rsidRPr="008C45F9">
        <w:rPr>
          <w:color w:val="333333"/>
          <w:spacing w:val="45"/>
          <w:w w:val="99"/>
          <w:sz w:val="20"/>
          <w:szCs w:val="20"/>
        </w:rPr>
        <w:t xml:space="preserve"> </w:t>
      </w:r>
      <w:r w:rsidRPr="008C45F9">
        <w:rPr>
          <w:color w:val="333333"/>
          <w:sz w:val="20"/>
          <w:szCs w:val="20"/>
        </w:rPr>
        <w:t>физического</w:t>
      </w:r>
      <w:r w:rsidRPr="008C45F9">
        <w:rPr>
          <w:color w:val="333333"/>
          <w:spacing w:val="-11"/>
          <w:sz w:val="20"/>
          <w:szCs w:val="20"/>
        </w:rPr>
        <w:t xml:space="preserve"> </w:t>
      </w:r>
      <w:r w:rsidRPr="008C45F9">
        <w:rPr>
          <w:color w:val="333333"/>
          <w:spacing w:val="-1"/>
          <w:sz w:val="20"/>
          <w:szCs w:val="20"/>
        </w:rPr>
        <w:t>лица,</w:t>
      </w:r>
      <w:r w:rsidRPr="008C45F9">
        <w:rPr>
          <w:color w:val="333333"/>
          <w:spacing w:val="-10"/>
          <w:sz w:val="20"/>
          <w:szCs w:val="20"/>
        </w:rPr>
        <w:t xml:space="preserve"> </w:t>
      </w:r>
      <w:r w:rsidRPr="008C45F9">
        <w:rPr>
          <w:color w:val="333333"/>
          <w:sz w:val="20"/>
          <w:szCs w:val="20"/>
        </w:rPr>
        <w:t>полное</w:t>
      </w:r>
      <w:r w:rsidRPr="008C45F9">
        <w:rPr>
          <w:color w:val="333333"/>
          <w:spacing w:val="-11"/>
          <w:sz w:val="20"/>
          <w:szCs w:val="20"/>
        </w:rPr>
        <w:t xml:space="preserve"> </w:t>
      </w:r>
      <w:r w:rsidRPr="008C45F9">
        <w:rPr>
          <w:color w:val="333333"/>
          <w:sz w:val="20"/>
          <w:szCs w:val="20"/>
        </w:rPr>
        <w:t>наименование</w:t>
      </w:r>
      <w:r w:rsidRPr="008C45F9">
        <w:rPr>
          <w:color w:val="333333"/>
          <w:spacing w:val="-11"/>
          <w:sz w:val="20"/>
          <w:szCs w:val="20"/>
        </w:rPr>
        <w:t xml:space="preserve"> </w:t>
      </w:r>
      <w:r w:rsidRPr="008C45F9">
        <w:rPr>
          <w:color w:val="333333"/>
          <w:sz w:val="20"/>
          <w:szCs w:val="20"/>
        </w:rPr>
        <w:t>застройщика,</w:t>
      </w:r>
      <w:r w:rsidRPr="008C45F9">
        <w:rPr>
          <w:color w:val="333333"/>
          <w:spacing w:val="28"/>
          <w:w w:val="99"/>
          <w:sz w:val="20"/>
          <w:szCs w:val="20"/>
        </w:rPr>
        <w:t xml:space="preserve"> </w:t>
      </w:r>
      <w:r w:rsidRPr="008C45F9">
        <w:rPr>
          <w:color w:val="333333"/>
          <w:sz w:val="20"/>
          <w:szCs w:val="20"/>
        </w:rPr>
        <w:t>ИНН,</w:t>
      </w:r>
      <w:r w:rsidRPr="008C45F9">
        <w:rPr>
          <w:color w:val="333333"/>
          <w:spacing w:val="-6"/>
          <w:sz w:val="20"/>
          <w:szCs w:val="20"/>
        </w:rPr>
        <w:t xml:space="preserve"> </w:t>
      </w:r>
      <w:r w:rsidRPr="008C45F9">
        <w:rPr>
          <w:color w:val="333333"/>
          <w:sz w:val="20"/>
          <w:szCs w:val="20"/>
        </w:rPr>
        <w:t>ОГРН</w:t>
      </w:r>
      <w:r w:rsidRPr="008C45F9">
        <w:rPr>
          <w:color w:val="333333"/>
          <w:spacing w:val="-5"/>
          <w:sz w:val="20"/>
          <w:szCs w:val="20"/>
        </w:rPr>
        <w:t xml:space="preserve"> </w:t>
      </w:r>
      <w:r w:rsidRPr="008C45F9">
        <w:rPr>
          <w:color w:val="333333"/>
          <w:sz w:val="20"/>
          <w:szCs w:val="20"/>
        </w:rPr>
        <w:t>–</w:t>
      </w:r>
      <w:r w:rsidRPr="008C45F9">
        <w:rPr>
          <w:color w:val="333333"/>
          <w:spacing w:val="-5"/>
          <w:sz w:val="20"/>
          <w:szCs w:val="20"/>
        </w:rPr>
        <w:t xml:space="preserve"> </w:t>
      </w:r>
      <w:r w:rsidRPr="008C45F9">
        <w:rPr>
          <w:color w:val="333333"/>
          <w:spacing w:val="-1"/>
          <w:sz w:val="20"/>
          <w:szCs w:val="20"/>
        </w:rPr>
        <w:t>для</w:t>
      </w:r>
      <w:r w:rsidRPr="008C45F9">
        <w:rPr>
          <w:color w:val="333333"/>
          <w:spacing w:val="-7"/>
          <w:sz w:val="20"/>
          <w:szCs w:val="20"/>
        </w:rPr>
        <w:t xml:space="preserve"> </w:t>
      </w:r>
      <w:r w:rsidRPr="008C45F9">
        <w:rPr>
          <w:color w:val="333333"/>
          <w:sz w:val="20"/>
          <w:szCs w:val="20"/>
        </w:rPr>
        <w:t>юридического</w:t>
      </w:r>
      <w:r w:rsidRPr="008C45F9">
        <w:rPr>
          <w:color w:val="333333"/>
          <w:spacing w:val="-5"/>
          <w:sz w:val="20"/>
          <w:szCs w:val="20"/>
        </w:rPr>
        <w:t xml:space="preserve"> </w:t>
      </w:r>
      <w:r w:rsidRPr="008C45F9">
        <w:rPr>
          <w:color w:val="333333"/>
          <w:spacing w:val="-1"/>
          <w:sz w:val="20"/>
          <w:szCs w:val="20"/>
        </w:rPr>
        <w:t>лица,</w:t>
      </w:r>
    </w:p>
    <w:p w:rsidR="00C45ED0" w:rsidRPr="008C45F9" w:rsidRDefault="00C45ED0" w:rsidP="00C45ED0">
      <w:pPr>
        <w:pStyle w:val="a0"/>
        <w:kinsoku w:val="0"/>
        <w:overflowPunct w:val="0"/>
        <w:spacing w:before="10"/>
        <w:rPr>
          <w:color w:val="333333"/>
          <w:sz w:val="23"/>
          <w:szCs w:val="23"/>
        </w:rPr>
      </w:pPr>
    </w:p>
    <w:p w:rsidR="00C45ED0" w:rsidRPr="008C45F9" w:rsidRDefault="00313FCE" w:rsidP="00C45ED0">
      <w:pPr>
        <w:pStyle w:val="a0"/>
        <w:kinsoku w:val="0"/>
        <w:overflowPunct w:val="0"/>
        <w:spacing w:line="20" w:lineRule="atLeast"/>
        <w:ind w:left="4491"/>
        <w:rPr>
          <w:color w:val="333333"/>
          <w:sz w:val="2"/>
          <w:szCs w:val="2"/>
        </w:rPr>
      </w:pPr>
      <w:r>
        <w:rPr>
          <w:color w:val="333333"/>
          <w:sz w:val="2"/>
          <w:szCs w:val="2"/>
        </w:rPr>
      </w:r>
      <w:r>
        <w:rPr>
          <w:color w:val="333333"/>
          <w:sz w:val="2"/>
          <w:szCs w:val="2"/>
        </w:rPr>
        <w:pict>
          <v:group id="_x0000_s1352" style="width:277.55pt;height:1pt;mso-position-horizontal-relative:char;mso-position-vertical-relative:line" coordsize="5551,20" o:allowincell="f">
            <v:shape id="_x0000_s1353" style="position:absolute;left:6;top:6;width:5537;height:20;mso-position-horizontal-relative:page;mso-position-vertical-relative:page" coordsize="5537,20" o:allowincell="f" path="m,l5536,e" filled="f" strokeweight=".23914mm">
              <v:path arrowok="t"/>
            </v:shape>
            <w10:anchorlock/>
          </v:group>
        </w:pict>
      </w:r>
    </w:p>
    <w:p w:rsidR="00C45ED0" w:rsidRPr="008C45F9" w:rsidRDefault="00C45ED0" w:rsidP="00C45ED0">
      <w:pPr>
        <w:pStyle w:val="a0"/>
        <w:kinsoku w:val="0"/>
        <w:overflowPunct w:val="0"/>
        <w:spacing w:before="55" w:line="275" w:lineRule="auto"/>
        <w:ind w:left="7186" w:right="119" w:hanging="2026"/>
        <w:rPr>
          <w:color w:val="333333"/>
          <w:sz w:val="20"/>
          <w:szCs w:val="20"/>
        </w:rPr>
      </w:pPr>
      <w:r w:rsidRPr="008C45F9">
        <w:rPr>
          <w:color w:val="333333"/>
          <w:sz w:val="20"/>
          <w:szCs w:val="20"/>
        </w:rPr>
        <w:t>почтовый</w:t>
      </w:r>
      <w:r w:rsidRPr="008C45F9">
        <w:rPr>
          <w:color w:val="333333"/>
          <w:spacing w:val="-7"/>
          <w:sz w:val="20"/>
          <w:szCs w:val="20"/>
        </w:rPr>
        <w:t xml:space="preserve"> </w:t>
      </w:r>
      <w:r w:rsidRPr="008C45F9">
        <w:rPr>
          <w:color w:val="333333"/>
          <w:spacing w:val="-1"/>
          <w:sz w:val="20"/>
          <w:szCs w:val="20"/>
        </w:rPr>
        <w:t>индекс</w:t>
      </w:r>
      <w:r w:rsidRPr="008C45F9">
        <w:rPr>
          <w:color w:val="333333"/>
          <w:spacing w:val="-4"/>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адрес,</w:t>
      </w:r>
      <w:r w:rsidRPr="008C45F9">
        <w:rPr>
          <w:color w:val="333333"/>
          <w:spacing w:val="-8"/>
          <w:sz w:val="20"/>
          <w:szCs w:val="20"/>
        </w:rPr>
        <w:t xml:space="preserve"> </w:t>
      </w:r>
      <w:r w:rsidRPr="008C45F9">
        <w:rPr>
          <w:color w:val="333333"/>
          <w:sz w:val="20"/>
          <w:szCs w:val="20"/>
        </w:rPr>
        <w:t>телефон,</w:t>
      </w:r>
      <w:r w:rsidRPr="008C45F9">
        <w:rPr>
          <w:color w:val="333333"/>
          <w:spacing w:val="-7"/>
          <w:sz w:val="20"/>
          <w:szCs w:val="20"/>
        </w:rPr>
        <w:t xml:space="preserve"> </w:t>
      </w:r>
      <w:r w:rsidRPr="008C45F9">
        <w:rPr>
          <w:color w:val="333333"/>
          <w:sz w:val="20"/>
          <w:szCs w:val="20"/>
        </w:rPr>
        <w:t>адрес</w:t>
      </w:r>
      <w:r w:rsidRPr="008C45F9">
        <w:rPr>
          <w:color w:val="333333"/>
          <w:spacing w:val="-7"/>
          <w:sz w:val="20"/>
          <w:szCs w:val="20"/>
        </w:rPr>
        <w:t xml:space="preserve"> </w:t>
      </w:r>
      <w:r w:rsidRPr="008C45F9">
        <w:rPr>
          <w:color w:val="333333"/>
          <w:sz w:val="20"/>
          <w:szCs w:val="20"/>
        </w:rPr>
        <w:t>электронной</w:t>
      </w:r>
      <w:r w:rsidRPr="008C45F9">
        <w:rPr>
          <w:color w:val="333333"/>
          <w:spacing w:val="25"/>
          <w:w w:val="99"/>
          <w:sz w:val="20"/>
          <w:szCs w:val="20"/>
        </w:rPr>
        <w:t xml:space="preserve"> </w:t>
      </w:r>
      <w:r w:rsidRPr="008C45F9">
        <w:rPr>
          <w:color w:val="333333"/>
          <w:spacing w:val="-1"/>
          <w:sz w:val="20"/>
          <w:szCs w:val="20"/>
        </w:rPr>
        <w:t>почты)</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5"/>
        <w:rPr>
          <w:color w:val="333333"/>
        </w:rPr>
      </w:pPr>
    </w:p>
    <w:p w:rsidR="00C45ED0" w:rsidRPr="008C45F9" w:rsidRDefault="00C45ED0" w:rsidP="00C45ED0">
      <w:pPr>
        <w:pStyle w:val="120"/>
        <w:kinsoku w:val="0"/>
        <w:overflowPunct w:val="0"/>
        <w:spacing w:line="322" w:lineRule="exact"/>
        <w:jc w:val="center"/>
        <w:outlineLvl w:val="9"/>
        <w:rPr>
          <w:b w:val="0"/>
          <w:bCs w:val="0"/>
          <w:color w:val="333333"/>
        </w:rPr>
      </w:pPr>
      <w:r w:rsidRPr="008C45F9">
        <w:rPr>
          <w:color w:val="333333"/>
        </w:rPr>
        <w:t>Р</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Ш</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Н И</w:t>
      </w:r>
      <w:r w:rsidRPr="008C45F9">
        <w:rPr>
          <w:color w:val="333333"/>
          <w:spacing w:val="-2"/>
        </w:rPr>
        <w:t xml:space="preserve"> </w:t>
      </w:r>
      <w:r w:rsidRPr="008C45F9">
        <w:rPr>
          <w:color w:val="333333"/>
        </w:rPr>
        <w:t>Е</w:t>
      </w:r>
    </w:p>
    <w:p w:rsidR="00C45ED0" w:rsidRPr="008C45F9" w:rsidRDefault="00C45ED0" w:rsidP="00C45ED0">
      <w:pPr>
        <w:pStyle w:val="a0"/>
        <w:kinsoku w:val="0"/>
        <w:overflowPunct w:val="0"/>
        <w:jc w:val="center"/>
        <w:rPr>
          <w:color w:val="333333"/>
        </w:rPr>
      </w:pPr>
      <w:r w:rsidRPr="008C45F9">
        <w:rPr>
          <w:b/>
          <w:bCs/>
          <w:color w:val="333333"/>
        </w:rPr>
        <w:t>об</w:t>
      </w:r>
      <w:r w:rsidRPr="008C45F9">
        <w:rPr>
          <w:b/>
          <w:bCs/>
          <w:color w:val="333333"/>
          <w:spacing w:val="-3"/>
        </w:rPr>
        <w:t xml:space="preserve"> </w:t>
      </w:r>
      <w:r w:rsidRPr="008C45F9">
        <w:rPr>
          <w:b/>
          <w:bCs/>
          <w:color w:val="333333"/>
          <w:spacing w:val="-1"/>
        </w:rPr>
        <w:t>отказе</w:t>
      </w:r>
      <w:r w:rsidRPr="008C45F9">
        <w:rPr>
          <w:b/>
          <w:bCs/>
          <w:color w:val="333333"/>
        </w:rPr>
        <w:t xml:space="preserve"> в</w:t>
      </w:r>
      <w:r w:rsidRPr="008C45F9">
        <w:rPr>
          <w:b/>
          <w:bCs/>
          <w:color w:val="333333"/>
          <w:spacing w:val="-1"/>
        </w:rPr>
        <w:t xml:space="preserve"> выдаче</w:t>
      </w:r>
      <w:r w:rsidRPr="008C45F9">
        <w:rPr>
          <w:b/>
          <w:bCs/>
          <w:color w:val="333333"/>
          <w:spacing w:val="-3"/>
        </w:rPr>
        <w:t xml:space="preserve"> </w:t>
      </w:r>
      <w:r w:rsidRPr="008C45F9">
        <w:rPr>
          <w:b/>
          <w:bCs/>
          <w:color w:val="333333"/>
          <w:spacing w:val="-1"/>
        </w:rPr>
        <w:t>разрешения</w:t>
      </w:r>
      <w:r w:rsidRPr="008C45F9">
        <w:rPr>
          <w:b/>
          <w:bCs/>
          <w:color w:val="333333"/>
          <w:spacing w:val="-2"/>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rPr>
          <w:b/>
          <w:bCs/>
          <w:color w:val="333333"/>
          <w:sz w:val="20"/>
          <w:szCs w:val="20"/>
        </w:rPr>
      </w:pPr>
    </w:p>
    <w:p w:rsidR="00C45ED0" w:rsidRPr="008C45F9" w:rsidRDefault="00C45ED0" w:rsidP="00C45ED0">
      <w:pPr>
        <w:pStyle w:val="a0"/>
        <w:kinsoku w:val="0"/>
        <w:overflowPunct w:val="0"/>
        <w:spacing w:before="5"/>
        <w:rPr>
          <w:b/>
          <w:bCs/>
          <w:color w:val="333333"/>
          <w:sz w:val="18"/>
          <w:szCs w:val="18"/>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50" style="width:492.6pt;height:1pt;mso-position-horizontal-relative:char;mso-position-vertical-relative:line" coordsize="9852,20" o:allowincell="f">
            <v:shape id="_x0000_s1351" style="position:absolute;left:5;top:5;width:9840;height:20;mso-position-horizontal-relative:page;mso-position-vertical-relative:page" coordsize="9840,20" o:allowincell="f" path="m,l9839,e" filled="f" strokeweight=".21164mm">
              <v:path arrowok="t"/>
            </v:shape>
            <w10:anchorlock/>
          </v:group>
        </w:pict>
      </w:r>
    </w:p>
    <w:p w:rsidR="00C45ED0" w:rsidRPr="008C45F9" w:rsidRDefault="00C45ED0" w:rsidP="00C45ED0">
      <w:pPr>
        <w:pStyle w:val="a0"/>
        <w:kinsoku w:val="0"/>
        <w:overflowPunct w:val="0"/>
        <w:spacing w:before="4"/>
        <w:ind w:left="165" w:right="169"/>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10"/>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3"/>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1"/>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56"/>
          <w:w w:val="99"/>
          <w:sz w:val="20"/>
          <w:szCs w:val="20"/>
        </w:rPr>
        <w:t xml:space="preserve"> </w:t>
      </w: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10"/>
          <w:sz w:val="20"/>
          <w:szCs w:val="20"/>
        </w:rPr>
        <w:t xml:space="preserve"> </w:t>
      </w:r>
      <w:r w:rsidRPr="008C45F9">
        <w:rPr>
          <w:color w:val="333333"/>
          <w:sz w:val="20"/>
          <w:szCs w:val="20"/>
        </w:rPr>
        <w:t>власти</w:t>
      </w:r>
      <w:r w:rsidRPr="008C45F9">
        <w:rPr>
          <w:color w:val="333333"/>
          <w:spacing w:val="-10"/>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4"/>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местного</w:t>
      </w:r>
      <w:r w:rsidRPr="008C45F9">
        <w:rPr>
          <w:color w:val="333333"/>
          <w:spacing w:val="-8"/>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spacing w:before="1"/>
        <w:rPr>
          <w:color w:val="333333"/>
          <w:sz w:val="17"/>
          <w:szCs w:val="17"/>
        </w:rPr>
      </w:pPr>
    </w:p>
    <w:p w:rsidR="00C45ED0" w:rsidRPr="008C45F9" w:rsidRDefault="00C45ED0" w:rsidP="00C45ED0">
      <w:pPr>
        <w:pStyle w:val="a0"/>
        <w:kinsoku w:val="0"/>
        <w:overflowPunct w:val="0"/>
        <w:ind w:right="3"/>
        <w:jc w:val="center"/>
        <w:rPr>
          <w:color w:val="333333"/>
          <w:spacing w:val="-1"/>
        </w:rPr>
      </w:pPr>
      <w:r w:rsidRPr="008C45F9">
        <w:rPr>
          <w:color w:val="333333"/>
        </w:rPr>
        <w:t>по</w:t>
      </w:r>
      <w:r w:rsidRPr="008C45F9">
        <w:rPr>
          <w:color w:val="333333"/>
          <w:spacing w:val="48"/>
        </w:rPr>
        <w:t xml:space="preserve"> </w:t>
      </w:r>
      <w:r w:rsidRPr="008C45F9">
        <w:rPr>
          <w:color w:val="333333"/>
          <w:spacing w:val="-1"/>
        </w:rPr>
        <w:t>результатам</w:t>
      </w:r>
      <w:r w:rsidRPr="008C45F9">
        <w:rPr>
          <w:color w:val="333333"/>
          <w:spacing w:val="49"/>
        </w:rPr>
        <w:t xml:space="preserve"> </w:t>
      </w:r>
      <w:r w:rsidRPr="008C45F9">
        <w:rPr>
          <w:color w:val="333333"/>
          <w:spacing w:val="-1"/>
        </w:rPr>
        <w:t>рассмотрения</w:t>
      </w:r>
      <w:r w:rsidRPr="008C45F9">
        <w:rPr>
          <w:color w:val="333333"/>
          <w:spacing w:val="50"/>
        </w:rPr>
        <w:t xml:space="preserve"> </w:t>
      </w:r>
      <w:r w:rsidRPr="008C45F9">
        <w:rPr>
          <w:color w:val="333333"/>
          <w:spacing w:val="-1"/>
        </w:rPr>
        <w:t>заявления</w:t>
      </w:r>
      <w:r w:rsidRPr="008C45F9">
        <w:rPr>
          <w:color w:val="333333"/>
          <w:spacing w:val="50"/>
        </w:rPr>
        <w:t xml:space="preserve"> </w:t>
      </w:r>
      <w:r w:rsidRPr="008C45F9">
        <w:rPr>
          <w:color w:val="333333"/>
        </w:rPr>
        <w:t>о</w:t>
      </w:r>
      <w:r w:rsidRPr="008C45F9">
        <w:rPr>
          <w:color w:val="333333"/>
          <w:spacing w:val="50"/>
        </w:rPr>
        <w:t xml:space="preserve"> </w:t>
      </w:r>
      <w:r w:rsidRPr="008C45F9">
        <w:rPr>
          <w:color w:val="333333"/>
          <w:spacing w:val="-1"/>
        </w:rPr>
        <w:t>выдаче</w:t>
      </w:r>
      <w:r w:rsidRPr="008C45F9">
        <w:rPr>
          <w:color w:val="333333"/>
          <w:spacing w:val="50"/>
        </w:rPr>
        <w:t xml:space="preserve"> </w:t>
      </w:r>
      <w:r w:rsidRPr="008C45F9">
        <w:rPr>
          <w:color w:val="333333"/>
          <w:spacing w:val="-1"/>
        </w:rPr>
        <w:t>разрешения</w:t>
      </w:r>
      <w:r w:rsidRPr="008C45F9">
        <w:rPr>
          <w:color w:val="333333"/>
          <w:spacing w:val="50"/>
        </w:rPr>
        <w:t xml:space="preserve"> </w:t>
      </w:r>
      <w:r w:rsidRPr="008C45F9">
        <w:rPr>
          <w:color w:val="333333"/>
        </w:rPr>
        <w:t>на</w:t>
      </w:r>
      <w:r w:rsidRPr="008C45F9">
        <w:rPr>
          <w:color w:val="333333"/>
          <w:spacing w:val="49"/>
        </w:rPr>
        <w:t xml:space="preserve"> </w:t>
      </w:r>
      <w:r w:rsidRPr="008C45F9">
        <w:rPr>
          <w:color w:val="333333"/>
          <w:spacing w:val="-1"/>
        </w:rPr>
        <w:t>строительство</w:t>
      </w:r>
    </w:p>
    <w:p w:rsidR="00C45ED0" w:rsidRPr="008C45F9" w:rsidRDefault="00C45ED0" w:rsidP="00C45ED0">
      <w:pPr>
        <w:pStyle w:val="a0"/>
        <w:kinsoku w:val="0"/>
        <w:overflowPunct w:val="0"/>
        <w:ind w:right="3"/>
        <w:jc w:val="center"/>
        <w:rPr>
          <w:color w:val="333333"/>
          <w:spacing w:val="-1"/>
        </w:rPr>
        <w:sectPr w:rsidR="00C45ED0" w:rsidRPr="008C45F9" w:rsidSect="00CB35E6">
          <w:pgSz w:w="11910" w:h="16840"/>
          <w:pgMar w:top="1500" w:right="740" w:bottom="280" w:left="1020" w:header="720" w:footer="720" w:gutter="0"/>
          <w:cols w:space="720"/>
          <w:noEndnote/>
        </w:sectPr>
      </w:pPr>
    </w:p>
    <w:p w:rsidR="00C45ED0" w:rsidRPr="008C45F9" w:rsidRDefault="00C45ED0" w:rsidP="00C45ED0">
      <w:pPr>
        <w:pStyle w:val="a0"/>
        <w:kinsoku w:val="0"/>
        <w:overflowPunct w:val="0"/>
        <w:spacing w:before="2"/>
        <w:ind w:left="112"/>
        <w:rPr>
          <w:color w:val="333333"/>
        </w:rPr>
      </w:pPr>
      <w:r w:rsidRPr="008C45F9">
        <w:rPr>
          <w:color w:val="333333"/>
        </w:rPr>
        <w:t xml:space="preserve">от </w:t>
      </w:r>
    </w:p>
    <w:p w:rsidR="00C45ED0" w:rsidRPr="008C45F9" w:rsidRDefault="00C45ED0" w:rsidP="00C45ED0">
      <w:pPr>
        <w:pStyle w:val="a0"/>
        <w:kinsoku w:val="0"/>
        <w:overflowPunct w:val="0"/>
        <w:spacing w:before="2"/>
        <w:ind w:left="390"/>
        <w:jc w:val="center"/>
        <w:rPr>
          <w:color w:val="333333"/>
        </w:rPr>
      </w:pPr>
      <w:r w:rsidRPr="008C45F9">
        <w:rPr>
          <w:color w:val="333333"/>
        </w:rPr>
        <w:br w:type="column"/>
      </w:r>
      <w:r w:rsidRPr="008C45F9">
        <w:rPr>
          <w:color w:val="333333"/>
          <w:spacing w:val="-1"/>
        </w:rPr>
        <w:t>№</w:t>
      </w:r>
      <w:r w:rsidRPr="008C45F9">
        <w:rPr>
          <w:color w:val="333333"/>
          <w:u w:val="single"/>
        </w:rPr>
        <w:t xml:space="preserve"> </w:t>
      </w:r>
    </w:p>
    <w:p w:rsidR="00C45ED0" w:rsidRPr="008C45F9" w:rsidRDefault="00C45ED0" w:rsidP="00C45ED0">
      <w:pPr>
        <w:pStyle w:val="a0"/>
        <w:kinsoku w:val="0"/>
        <w:overflowPunct w:val="0"/>
        <w:spacing w:before="2"/>
        <w:ind w:left="112"/>
        <w:rPr>
          <w:color w:val="333333"/>
          <w:sz w:val="20"/>
          <w:szCs w:val="20"/>
        </w:rPr>
      </w:pPr>
      <w:r w:rsidRPr="008C45F9">
        <w:rPr>
          <w:color w:val="333333"/>
          <w:spacing w:val="-1"/>
          <w:sz w:val="20"/>
          <w:szCs w:val="20"/>
        </w:rPr>
        <w:t>(дата</w:t>
      </w:r>
      <w:r w:rsidRPr="008C45F9">
        <w:rPr>
          <w:color w:val="333333"/>
          <w:spacing w:val="-8"/>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номер</w:t>
      </w:r>
      <w:r w:rsidRPr="008C45F9">
        <w:rPr>
          <w:color w:val="333333"/>
          <w:spacing w:val="-6"/>
          <w:sz w:val="20"/>
          <w:szCs w:val="20"/>
        </w:rPr>
        <w:t xml:space="preserve"> </w:t>
      </w:r>
      <w:r w:rsidRPr="008C45F9">
        <w:rPr>
          <w:color w:val="333333"/>
          <w:spacing w:val="-1"/>
          <w:sz w:val="20"/>
          <w:szCs w:val="20"/>
        </w:rPr>
        <w:t>регистрации)</w:t>
      </w:r>
    </w:p>
    <w:p w:rsidR="00C45ED0" w:rsidRPr="008C45F9" w:rsidRDefault="00C45ED0" w:rsidP="00C45ED0">
      <w:pPr>
        <w:pStyle w:val="a0"/>
        <w:kinsoku w:val="0"/>
        <w:overflowPunct w:val="0"/>
        <w:spacing w:before="2"/>
        <w:ind w:left="112"/>
        <w:rPr>
          <w:color w:val="333333"/>
          <w:spacing w:val="-1"/>
        </w:rPr>
      </w:pPr>
      <w:r w:rsidRPr="008C45F9">
        <w:rPr>
          <w:color w:val="333333"/>
        </w:rPr>
        <w:br w:type="column"/>
      </w:r>
      <w:r w:rsidRPr="008C45F9">
        <w:rPr>
          <w:color w:val="333333"/>
          <w:spacing w:val="-1"/>
        </w:rPr>
        <w:t>принято</w:t>
      </w:r>
      <w:r w:rsidRPr="008C45F9">
        <w:rPr>
          <w:color w:val="333333"/>
          <w:spacing w:val="1"/>
        </w:rPr>
        <w:t xml:space="preserve"> </w:t>
      </w:r>
      <w:r w:rsidRPr="008C45F9">
        <w:rPr>
          <w:color w:val="333333"/>
          <w:spacing w:val="-1"/>
        </w:rPr>
        <w:t>решение</w:t>
      </w:r>
      <w:r w:rsidRPr="008C45F9">
        <w:rPr>
          <w:color w:val="333333"/>
        </w:rPr>
        <w:t xml:space="preserve"> </w:t>
      </w:r>
      <w:r w:rsidRPr="008C45F9">
        <w:rPr>
          <w:color w:val="333333"/>
          <w:spacing w:val="-1"/>
        </w:rPr>
        <w:t>об</w:t>
      </w:r>
      <w:r w:rsidRPr="008C45F9">
        <w:rPr>
          <w:color w:val="333333"/>
          <w:spacing w:val="1"/>
        </w:rPr>
        <w:t xml:space="preserve"> </w:t>
      </w:r>
      <w:r w:rsidRPr="008C45F9">
        <w:rPr>
          <w:color w:val="333333"/>
          <w:spacing w:val="-1"/>
        </w:rPr>
        <w:t>отказе</w:t>
      </w:r>
      <w:r w:rsidRPr="008C45F9">
        <w:rPr>
          <w:color w:val="333333"/>
        </w:rPr>
        <w:t xml:space="preserve"> в</w:t>
      </w:r>
      <w:r w:rsidRPr="008C45F9">
        <w:rPr>
          <w:color w:val="333333"/>
          <w:spacing w:val="-1"/>
        </w:rPr>
        <w:t xml:space="preserve"> выдаче</w:t>
      </w:r>
    </w:p>
    <w:p w:rsidR="00C45ED0" w:rsidRPr="008C45F9" w:rsidRDefault="00C45ED0" w:rsidP="00C45ED0">
      <w:pPr>
        <w:pStyle w:val="a0"/>
        <w:kinsoku w:val="0"/>
        <w:overflowPunct w:val="0"/>
        <w:spacing w:before="2"/>
        <w:ind w:left="112"/>
        <w:rPr>
          <w:color w:val="333333"/>
          <w:spacing w:val="-1"/>
        </w:rPr>
        <w:sectPr w:rsidR="00C45ED0" w:rsidRPr="008C45F9" w:rsidSect="00CB35E6">
          <w:type w:val="continuous"/>
          <w:pgSz w:w="11910" w:h="16840"/>
          <w:pgMar w:top="1400" w:right="740" w:bottom="280" w:left="1020" w:header="720" w:footer="720" w:gutter="0"/>
          <w:cols w:num="3" w:space="720" w:equalWidth="0">
            <w:col w:w="587" w:space="916"/>
            <w:col w:w="2450" w:space="1404"/>
            <w:col w:w="4793"/>
          </w:cols>
          <w:noEndnote/>
        </w:sectPr>
      </w:pPr>
    </w:p>
    <w:p w:rsidR="00C45ED0" w:rsidRPr="008C45F9" w:rsidRDefault="00C45ED0" w:rsidP="00C45ED0">
      <w:pPr>
        <w:pStyle w:val="a0"/>
        <w:kinsoku w:val="0"/>
        <w:overflowPunct w:val="0"/>
        <w:spacing w:line="320" w:lineRule="exact"/>
        <w:ind w:left="112"/>
        <w:rPr>
          <w:color w:val="333333"/>
          <w:spacing w:val="-1"/>
        </w:rPr>
      </w:pPr>
      <w:r w:rsidRPr="008C45F9">
        <w:rPr>
          <w:color w:val="333333"/>
          <w:spacing w:val="-1"/>
        </w:rPr>
        <w:t>разрешения</w:t>
      </w:r>
      <w:r w:rsidRPr="008C45F9">
        <w:rPr>
          <w:color w:val="333333"/>
          <w:spacing w:val="-3"/>
        </w:rPr>
        <w:t xml:space="preserve"> </w:t>
      </w:r>
      <w:r w:rsidRPr="008C45F9">
        <w:rPr>
          <w:color w:val="333333"/>
        </w:rPr>
        <w:t xml:space="preserve">на </w:t>
      </w:r>
      <w:r w:rsidRPr="008C45F9">
        <w:rPr>
          <w:color w:val="333333"/>
          <w:spacing w:val="-1"/>
        </w:rPr>
        <w:t>строительство.</w:t>
      </w:r>
    </w:p>
    <w:p w:rsidR="00C45ED0" w:rsidRPr="008C45F9" w:rsidRDefault="00C45ED0" w:rsidP="00C45ED0">
      <w:pPr>
        <w:pStyle w:val="a0"/>
        <w:kinsoku w:val="0"/>
        <w:overflowPunct w:val="0"/>
        <w:spacing w:before="4"/>
        <w:rPr>
          <w:color w:val="333333"/>
          <w:sz w:val="16"/>
          <w:szCs w:val="16"/>
        </w:rPr>
      </w:pPr>
    </w:p>
    <w:tbl>
      <w:tblPr>
        <w:tblW w:w="0" w:type="auto"/>
        <w:tblInd w:w="112" w:type="dxa"/>
        <w:tblLayout w:type="fixed"/>
        <w:tblCellMar>
          <w:left w:w="0" w:type="dxa"/>
          <w:right w:w="0" w:type="dxa"/>
        </w:tblCellMar>
        <w:tblLook w:val="0000" w:firstRow="0" w:lastRow="0" w:firstColumn="0" w:lastColumn="0" w:noHBand="0" w:noVBand="0"/>
      </w:tblPr>
      <w:tblGrid>
        <w:gridCol w:w="1419"/>
        <w:gridCol w:w="4462"/>
        <w:gridCol w:w="4044"/>
      </w:tblGrid>
      <w:tr w:rsidR="00C45ED0" w:rsidRPr="008C45F9" w:rsidTr="00CB35E6">
        <w:trPr>
          <w:trHeight w:hRule="exact" w:val="1520"/>
        </w:trPr>
        <w:tc>
          <w:tcPr>
            <w:tcW w:w="1419"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76"/>
              <w:rPr>
                <w:color w:val="333333"/>
              </w:rPr>
            </w:pPr>
            <w:r w:rsidRPr="008C45F9">
              <w:rPr>
                <w:color w:val="333333"/>
              </w:rPr>
              <w:t>№</w:t>
            </w:r>
            <w:r w:rsidRPr="008C45F9">
              <w:rPr>
                <w:color w:val="333333"/>
                <w:spacing w:val="-11"/>
              </w:rPr>
              <w:t xml:space="preserve"> </w:t>
            </w:r>
            <w:r w:rsidRPr="008C45F9">
              <w:rPr>
                <w:color w:val="333333"/>
                <w:spacing w:val="-1"/>
              </w:rPr>
              <w:t>пункта</w:t>
            </w:r>
            <w:r w:rsidRPr="008C45F9">
              <w:rPr>
                <w:color w:val="333333"/>
                <w:spacing w:val="21"/>
                <w:w w:val="99"/>
              </w:rPr>
              <w:t xml:space="preserve"> </w:t>
            </w:r>
            <w:r w:rsidRPr="008C45F9">
              <w:rPr>
                <w:color w:val="333333"/>
                <w:spacing w:val="-1"/>
              </w:rPr>
              <w:t>Администра</w:t>
            </w:r>
            <w:r w:rsidRPr="008C45F9">
              <w:rPr>
                <w:color w:val="333333"/>
                <w:spacing w:val="29"/>
                <w:w w:val="99"/>
              </w:rPr>
              <w:t xml:space="preserve"> </w:t>
            </w:r>
            <w:r w:rsidRPr="008C45F9">
              <w:rPr>
                <w:color w:val="333333"/>
              </w:rPr>
              <w:t>тивного</w:t>
            </w:r>
            <w:r w:rsidRPr="008C45F9">
              <w:rPr>
                <w:color w:val="333333"/>
                <w:spacing w:val="21"/>
                <w:w w:val="99"/>
              </w:rPr>
              <w:t xml:space="preserve"> </w:t>
            </w:r>
            <w:r w:rsidRPr="008C45F9">
              <w:rPr>
                <w:color w:val="333333"/>
                <w:spacing w:val="-1"/>
              </w:rPr>
              <w:t>регламента</w:t>
            </w:r>
          </w:p>
        </w:tc>
        <w:tc>
          <w:tcPr>
            <w:tcW w:w="446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right="2"/>
              <w:jc w:val="center"/>
              <w:rPr>
                <w:color w:val="333333"/>
              </w:rPr>
            </w:pPr>
            <w:r w:rsidRPr="008C45F9">
              <w:rPr>
                <w:color w:val="333333"/>
                <w:spacing w:val="-1"/>
              </w:rPr>
              <w:t>Наименование</w:t>
            </w:r>
            <w:r w:rsidRPr="008C45F9">
              <w:rPr>
                <w:color w:val="333333"/>
                <w:spacing w:val="-13"/>
              </w:rPr>
              <w:t xml:space="preserve"> </w:t>
            </w:r>
            <w:r w:rsidRPr="008C45F9">
              <w:rPr>
                <w:color w:val="333333"/>
                <w:spacing w:val="-1"/>
              </w:rPr>
              <w:t>основания</w:t>
            </w:r>
            <w:r w:rsidRPr="008C45F9">
              <w:rPr>
                <w:color w:val="333333"/>
                <w:spacing w:val="-12"/>
              </w:rPr>
              <w:t xml:space="preserve"> </w:t>
            </w:r>
            <w:r w:rsidRPr="008C45F9">
              <w:rPr>
                <w:color w:val="333333"/>
              </w:rPr>
              <w:t>для</w:t>
            </w:r>
            <w:r w:rsidRPr="008C45F9">
              <w:rPr>
                <w:color w:val="333333"/>
                <w:spacing w:val="-12"/>
              </w:rPr>
              <w:t xml:space="preserve"> </w:t>
            </w:r>
            <w:r w:rsidRPr="008C45F9">
              <w:rPr>
                <w:color w:val="333333"/>
                <w:spacing w:val="-1"/>
              </w:rPr>
              <w:t>отказа</w:t>
            </w:r>
          </w:p>
          <w:p w:rsidR="00C45ED0" w:rsidRPr="008C45F9" w:rsidRDefault="00C45ED0" w:rsidP="00CB35E6">
            <w:pPr>
              <w:pStyle w:val="TableParagraph"/>
              <w:kinsoku w:val="0"/>
              <w:overflowPunct w:val="0"/>
              <w:ind w:left="229" w:right="230"/>
              <w:jc w:val="center"/>
              <w:rPr>
                <w:color w:val="333333"/>
              </w:rPr>
            </w:pPr>
            <w:r w:rsidRPr="008C45F9">
              <w:rPr>
                <w:color w:val="333333"/>
              </w:rPr>
              <w:t>в</w:t>
            </w:r>
            <w:r w:rsidRPr="008C45F9">
              <w:rPr>
                <w:color w:val="333333"/>
                <w:spacing w:val="-11"/>
              </w:rPr>
              <w:t xml:space="preserve"> </w:t>
            </w:r>
            <w:r w:rsidRPr="008C45F9">
              <w:rPr>
                <w:color w:val="333333"/>
                <w:spacing w:val="-1"/>
              </w:rPr>
              <w:t>выдаче</w:t>
            </w:r>
            <w:r w:rsidRPr="008C45F9">
              <w:rPr>
                <w:color w:val="333333"/>
                <w:spacing w:val="-10"/>
              </w:rPr>
              <w:t xml:space="preserve"> </w:t>
            </w:r>
            <w:r w:rsidRPr="008C45F9">
              <w:rPr>
                <w:color w:val="333333"/>
                <w:spacing w:val="-1"/>
              </w:rPr>
              <w:t>разрешения</w:t>
            </w:r>
            <w:r w:rsidRPr="008C45F9">
              <w:rPr>
                <w:color w:val="333333"/>
                <w:spacing w:val="-10"/>
              </w:rPr>
              <w:t xml:space="preserve"> </w:t>
            </w:r>
            <w:r w:rsidRPr="008C45F9">
              <w:rPr>
                <w:color w:val="333333"/>
              </w:rPr>
              <w:t>на</w:t>
            </w:r>
            <w:r w:rsidRPr="008C45F9">
              <w:rPr>
                <w:color w:val="333333"/>
                <w:spacing w:val="-10"/>
              </w:rPr>
              <w:t xml:space="preserve"> </w:t>
            </w:r>
            <w:r w:rsidRPr="008C45F9">
              <w:rPr>
                <w:color w:val="333333"/>
                <w:spacing w:val="-1"/>
              </w:rPr>
              <w:t>строительство</w:t>
            </w:r>
            <w:r w:rsidRPr="008C45F9">
              <w:rPr>
                <w:color w:val="333333"/>
                <w:spacing w:val="49"/>
                <w:w w:val="99"/>
              </w:rPr>
              <w:t xml:space="preserve"> </w:t>
            </w:r>
            <w:r w:rsidRPr="008C45F9">
              <w:rPr>
                <w:color w:val="333333"/>
              </w:rPr>
              <w:t>в</w:t>
            </w:r>
            <w:r w:rsidRPr="008C45F9">
              <w:rPr>
                <w:color w:val="333333"/>
                <w:spacing w:val="-13"/>
              </w:rPr>
              <w:t xml:space="preserve"> </w:t>
            </w:r>
            <w:r w:rsidRPr="008C45F9">
              <w:rPr>
                <w:color w:val="333333"/>
                <w:spacing w:val="-1"/>
              </w:rPr>
              <w:t>соответствии</w:t>
            </w:r>
            <w:r w:rsidRPr="008C45F9">
              <w:rPr>
                <w:color w:val="333333"/>
                <w:spacing w:val="-13"/>
              </w:rPr>
              <w:t xml:space="preserve"> </w:t>
            </w:r>
            <w:r w:rsidRPr="008C45F9">
              <w:rPr>
                <w:color w:val="333333"/>
              </w:rPr>
              <w:t>с</w:t>
            </w:r>
            <w:r w:rsidRPr="008C45F9">
              <w:rPr>
                <w:color w:val="333333"/>
                <w:spacing w:val="-12"/>
              </w:rPr>
              <w:t xml:space="preserve"> </w:t>
            </w:r>
            <w:r w:rsidRPr="008C45F9">
              <w:rPr>
                <w:color w:val="333333"/>
                <w:spacing w:val="-1"/>
              </w:rPr>
              <w:t>Административным</w:t>
            </w:r>
            <w:r w:rsidRPr="008C45F9">
              <w:rPr>
                <w:color w:val="333333"/>
                <w:spacing w:val="47"/>
                <w:w w:val="99"/>
              </w:rPr>
              <w:t xml:space="preserve"> </w:t>
            </w:r>
            <w:r w:rsidRPr="008C45F9">
              <w:rPr>
                <w:color w:val="333333"/>
                <w:spacing w:val="-1"/>
              </w:rPr>
              <w:t>регламентом</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02" w:right="138" w:hanging="368"/>
              <w:rPr>
                <w:color w:val="333333"/>
              </w:rPr>
            </w:pPr>
            <w:r w:rsidRPr="008C45F9">
              <w:rPr>
                <w:color w:val="333333"/>
                <w:spacing w:val="-1"/>
              </w:rPr>
              <w:t>Разъяснение</w:t>
            </w:r>
            <w:r w:rsidRPr="008C45F9">
              <w:rPr>
                <w:color w:val="333333"/>
                <w:spacing w:val="-13"/>
              </w:rPr>
              <w:t xml:space="preserve"> </w:t>
            </w:r>
            <w:r w:rsidRPr="008C45F9">
              <w:rPr>
                <w:color w:val="333333"/>
                <w:spacing w:val="-1"/>
              </w:rPr>
              <w:t>причин</w:t>
            </w:r>
            <w:r w:rsidRPr="008C45F9">
              <w:rPr>
                <w:color w:val="333333"/>
                <w:spacing w:val="-9"/>
              </w:rPr>
              <w:t xml:space="preserve"> </w:t>
            </w:r>
            <w:r w:rsidRPr="008C45F9">
              <w:rPr>
                <w:color w:val="333333"/>
                <w:spacing w:val="-1"/>
              </w:rPr>
              <w:t>отказа</w:t>
            </w:r>
            <w:r w:rsidRPr="008C45F9">
              <w:rPr>
                <w:color w:val="333333"/>
                <w:spacing w:val="-10"/>
              </w:rPr>
              <w:t xml:space="preserve"> </w:t>
            </w:r>
            <w:r w:rsidRPr="008C45F9">
              <w:rPr>
                <w:color w:val="333333"/>
              </w:rPr>
              <w:t>в</w:t>
            </w:r>
            <w:r w:rsidRPr="008C45F9">
              <w:rPr>
                <w:color w:val="333333"/>
                <w:spacing w:val="-9"/>
              </w:rPr>
              <w:t xml:space="preserve"> </w:t>
            </w:r>
            <w:r w:rsidRPr="008C45F9">
              <w:rPr>
                <w:color w:val="333333"/>
                <w:spacing w:val="-1"/>
              </w:rPr>
              <w:t>выдаче</w:t>
            </w:r>
            <w:r w:rsidRPr="008C45F9">
              <w:rPr>
                <w:color w:val="333333"/>
                <w:spacing w:val="33"/>
                <w:w w:val="99"/>
              </w:rPr>
              <w:t xml:space="preserve"> </w:t>
            </w:r>
            <w:r w:rsidRPr="008C45F9">
              <w:rPr>
                <w:color w:val="333333"/>
                <w:spacing w:val="-1"/>
              </w:rPr>
              <w:t>разрешения</w:t>
            </w:r>
            <w:r w:rsidRPr="008C45F9">
              <w:rPr>
                <w:color w:val="333333"/>
                <w:spacing w:val="-15"/>
              </w:rPr>
              <w:t xml:space="preserve"> </w:t>
            </w:r>
            <w:r w:rsidRPr="008C45F9">
              <w:rPr>
                <w:color w:val="333333"/>
              </w:rPr>
              <w:t>на</w:t>
            </w:r>
            <w:r w:rsidRPr="008C45F9">
              <w:rPr>
                <w:color w:val="333333"/>
                <w:spacing w:val="-16"/>
              </w:rPr>
              <w:t xml:space="preserve"> </w:t>
            </w:r>
            <w:r w:rsidRPr="008C45F9">
              <w:rPr>
                <w:color w:val="333333"/>
                <w:spacing w:val="-1"/>
              </w:rPr>
              <w:t>строительство</w:t>
            </w:r>
          </w:p>
        </w:tc>
      </w:tr>
    </w:tbl>
    <w:p w:rsidR="00C45ED0" w:rsidRPr="008C45F9" w:rsidRDefault="00C45ED0" w:rsidP="00C45ED0">
      <w:pPr>
        <w:rPr>
          <w:color w:val="333333"/>
        </w:rPr>
        <w:sectPr w:rsidR="00C45ED0" w:rsidRPr="008C45F9" w:rsidSect="00CB35E6">
          <w:type w:val="continuous"/>
          <w:pgSz w:w="11910" w:h="16840"/>
          <w:pgMar w:top="1400" w:right="740" w:bottom="280" w:left="1020" w:header="720" w:footer="720" w:gutter="0"/>
          <w:cols w:space="720" w:equalWidth="0">
            <w:col w:w="1015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419"/>
        <w:gridCol w:w="4462"/>
        <w:gridCol w:w="1672"/>
        <w:gridCol w:w="1393"/>
        <w:gridCol w:w="979"/>
      </w:tblGrid>
      <w:tr w:rsidR="00C45ED0" w:rsidRPr="008C45F9" w:rsidTr="00CB35E6">
        <w:trPr>
          <w:trHeight w:hRule="exact" w:val="1520"/>
        </w:trPr>
        <w:tc>
          <w:tcPr>
            <w:tcW w:w="1419"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283"/>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"а"</w:t>
            </w:r>
            <w:r w:rsidRPr="008C45F9">
              <w:rPr>
                <w:color w:val="333333"/>
                <w:spacing w:val="-13"/>
              </w:rPr>
              <w:t xml:space="preserve"> </w:t>
            </w:r>
            <w:r w:rsidRPr="008C45F9">
              <w:rPr>
                <w:color w:val="333333"/>
                <w:spacing w:val="-1"/>
              </w:rPr>
              <w:t>пункта</w:t>
            </w:r>
            <w:r w:rsidRPr="008C45F9">
              <w:rPr>
                <w:color w:val="333333"/>
                <w:spacing w:val="25"/>
                <w:w w:val="99"/>
              </w:rPr>
              <w:t xml:space="preserve"> </w:t>
            </w:r>
            <w:r w:rsidRPr="008C45F9">
              <w:rPr>
                <w:color w:val="333333"/>
              </w:rPr>
              <w:t>2.22.1</w:t>
            </w:r>
          </w:p>
        </w:tc>
        <w:tc>
          <w:tcPr>
            <w:tcW w:w="446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342"/>
              <w:rPr>
                <w:color w:val="333333"/>
              </w:rPr>
            </w:pPr>
            <w:r w:rsidRPr="008C45F9">
              <w:rPr>
                <w:color w:val="333333"/>
                <w:spacing w:val="-1"/>
              </w:rPr>
              <w:t>отсутствие</w:t>
            </w:r>
            <w:r w:rsidRPr="008C45F9">
              <w:rPr>
                <w:color w:val="333333"/>
                <w:spacing w:val="-25"/>
              </w:rPr>
              <w:t xml:space="preserve"> </w:t>
            </w:r>
            <w:r w:rsidRPr="008C45F9">
              <w:rPr>
                <w:color w:val="333333"/>
                <w:spacing w:val="-1"/>
              </w:rPr>
              <w:t>документов,</w:t>
            </w:r>
            <w:r w:rsidRPr="008C45F9">
              <w:rPr>
                <w:color w:val="333333"/>
                <w:spacing w:val="30"/>
                <w:w w:val="99"/>
              </w:rPr>
              <w:t xml:space="preserve"> </w:t>
            </w:r>
            <w:r w:rsidRPr="008C45F9">
              <w:rPr>
                <w:color w:val="333333"/>
                <w:spacing w:val="-1"/>
              </w:rPr>
              <w:t>предусмотренных</w:t>
            </w:r>
            <w:r w:rsidRPr="008C45F9">
              <w:rPr>
                <w:color w:val="333333"/>
                <w:spacing w:val="-14"/>
              </w:rPr>
              <w:t xml:space="preserve"> </w:t>
            </w:r>
            <w:r w:rsidRPr="008C45F9">
              <w:rPr>
                <w:color w:val="333333"/>
                <w:spacing w:val="-1"/>
              </w:rPr>
              <w:t>подпунктами</w:t>
            </w:r>
            <w:r w:rsidRPr="008C45F9">
              <w:rPr>
                <w:color w:val="333333"/>
                <w:spacing w:val="-10"/>
              </w:rPr>
              <w:t xml:space="preserve"> </w:t>
            </w:r>
            <w:r w:rsidRPr="008C45F9">
              <w:rPr>
                <w:color w:val="333333"/>
                <w:spacing w:val="-1"/>
              </w:rPr>
              <w:t>"г",</w:t>
            </w:r>
            <w:r w:rsidRPr="008C45F9">
              <w:rPr>
                <w:color w:val="333333"/>
                <w:spacing w:val="-11"/>
              </w:rPr>
              <w:t xml:space="preserve"> </w:t>
            </w:r>
            <w:r w:rsidRPr="008C45F9">
              <w:rPr>
                <w:color w:val="333333"/>
                <w:spacing w:val="-1"/>
              </w:rPr>
              <w:t>"д"</w:t>
            </w:r>
            <w:r w:rsidRPr="008C45F9">
              <w:rPr>
                <w:color w:val="333333"/>
                <w:spacing w:val="35"/>
                <w:w w:val="99"/>
              </w:rPr>
              <w:t xml:space="preserve"> </w:t>
            </w:r>
            <w:r w:rsidRPr="008C45F9">
              <w:rPr>
                <w:color w:val="333333"/>
                <w:spacing w:val="-1"/>
              </w:rPr>
              <w:t>пункта</w:t>
            </w:r>
            <w:r w:rsidRPr="008C45F9">
              <w:rPr>
                <w:color w:val="333333"/>
                <w:spacing w:val="-9"/>
              </w:rPr>
              <w:t xml:space="preserve"> </w:t>
            </w:r>
            <w:r w:rsidRPr="008C45F9">
              <w:rPr>
                <w:color w:val="333333"/>
              </w:rPr>
              <w:t>2.8,</w:t>
            </w:r>
            <w:r w:rsidRPr="008C45F9">
              <w:rPr>
                <w:color w:val="333333"/>
                <w:spacing w:val="-8"/>
              </w:rPr>
              <w:t xml:space="preserve"> </w:t>
            </w:r>
            <w:r w:rsidRPr="008C45F9">
              <w:rPr>
                <w:color w:val="333333"/>
              </w:rPr>
              <w:t>пунктом</w:t>
            </w:r>
            <w:r w:rsidRPr="008C45F9">
              <w:rPr>
                <w:color w:val="333333"/>
                <w:spacing w:val="-9"/>
              </w:rPr>
              <w:t xml:space="preserve"> </w:t>
            </w:r>
            <w:r w:rsidRPr="008C45F9">
              <w:rPr>
                <w:color w:val="333333"/>
              </w:rPr>
              <w:t>2.9.1</w:t>
            </w:r>
            <w:r w:rsidRPr="008C45F9">
              <w:rPr>
                <w:color w:val="333333"/>
                <w:spacing w:val="21"/>
                <w:w w:val="99"/>
              </w:rPr>
              <w:t xml:space="preserve"> </w:t>
            </w:r>
            <w:r w:rsidRPr="008C45F9">
              <w:rPr>
                <w:color w:val="333333"/>
                <w:spacing w:val="-1"/>
              </w:rPr>
              <w:t>Административного</w:t>
            </w:r>
            <w:r w:rsidRPr="008C45F9">
              <w:rPr>
                <w:color w:val="333333"/>
                <w:spacing w:val="-33"/>
              </w:rPr>
              <w:t xml:space="preserve"> </w:t>
            </w:r>
            <w:r w:rsidRPr="008C45F9">
              <w:rPr>
                <w:color w:val="333333"/>
                <w:spacing w:val="-1"/>
              </w:rPr>
              <w:t>регламента</w:t>
            </w:r>
          </w:p>
        </w:tc>
        <w:tc>
          <w:tcPr>
            <w:tcW w:w="1672" w:type="dxa"/>
            <w:tcBorders>
              <w:top w:val="single" w:sz="4" w:space="0" w:color="000000"/>
              <w:left w:val="single" w:sz="4" w:space="0" w:color="000000"/>
              <w:bottom w:val="single" w:sz="4" w:space="0" w:color="000000"/>
              <w:right w:val="nil"/>
            </w:tcBorders>
          </w:tcPr>
          <w:p w:rsidR="00C45ED0" w:rsidRPr="008C45F9" w:rsidRDefault="00C45ED0" w:rsidP="00CB35E6">
            <w:pPr>
              <w:pStyle w:val="TableParagraph"/>
              <w:kinsoku w:val="0"/>
              <w:overflowPunct w:val="0"/>
              <w:spacing w:before="97"/>
              <w:ind w:left="56" w:right="173"/>
              <w:rPr>
                <w:color w:val="333333"/>
              </w:rPr>
            </w:pPr>
            <w:r w:rsidRPr="008C45F9">
              <w:rPr>
                <w:i/>
                <w:iCs/>
                <w:color w:val="333333"/>
                <w:spacing w:val="-1"/>
              </w:rPr>
              <w:t>Указываются</w:t>
            </w:r>
            <w:r w:rsidRPr="008C45F9">
              <w:rPr>
                <w:i/>
                <w:iCs/>
                <w:color w:val="333333"/>
                <w:spacing w:val="20"/>
                <w:w w:val="99"/>
              </w:rPr>
              <w:t xml:space="preserve"> </w:t>
            </w:r>
            <w:r w:rsidRPr="008C45F9">
              <w:rPr>
                <w:i/>
                <w:iCs/>
                <w:color w:val="333333"/>
                <w:spacing w:val="-1"/>
              </w:rPr>
              <w:t>вывода</w:t>
            </w:r>
          </w:p>
        </w:tc>
        <w:tc>
          <w:tcPr>
            <w:tcW w:w="1393" w:type="dxa"/>
            <w:tcBorders>
              <w:top w:val="single" w:sz="4" w:space="0" w:color="000000"/>
              <w:left w:val="nil"/>
              <w:bottom w:val="single" w:sz="4" w:space="0" w:color="000000"/>
              <w:right w:val="nil"/>
            </w:tcBorders>
          </w:tcPr>
          <w:p w:rsidR="00C45ED0" w:rsidRPr="008C45F9" w:rsidRDefault="00C45ED0" w:rsidP="00CB35E6">
            <w:pPr>
              <w:pStyle w:val="TableParagraph"/>
              <w:kinsoku w:val="0"/>
              <w:overflowPunct w:val="0"/>
              <w:spacing w:before="97"/>
              <w:ind w:left="175"/>
              <w:rPr>
                <w:color w:val="333333"/>
              </w:rPr>
            </w:pPr>
            <w:r w:rsidRPr="008C45F9">
              <w:rPr>
                <w:i/>
                <w:iCs/>
                <w:color w:val="333333"/>
              </w:rPr>
              <w:t>основания</w:t>
            </w:r>
          </w:p>
        </w:tc>
        <w:tc>
          <w:tcPr>
            <w:tcW w:w="979" w:type="dxa"/>
            <w:tcBorders>
              <w:top w:val="single" w:sz="4" w:space="0" w:color="000000"/>
              <w:left w:val="nil"/>
              <w:bottom w:val="single" w:sz="4" w:space="0" w:color="000000"/>
              <w:right w:val="single" w:sz="4" w:space="0" w:color="000000"/>
            </w:tcBorders>
          </w:tcPr>
          <w:p w:rsidR="00C45ED0" w:rsidRPr="008C45F9" w:rsidRDefault="00C45ED0" w:rsidP="00CB35E6">
            <w:pPr>
              <w:pStyle w:val="TableParagraph"/>
              <w:kinsoku w:val="0"/>
              <w:overflowPunct w:val="0"/>
              <w:spacing w:before="97"/>
              <w:ind w:left="175"/>
              <w:rPr>
                <w:color w:val="333333"/>
              </w:rPr>
            </w:pPr>
            <w:r w:rsidRPr="008C45F9">
              <w:rPr>
                <w:i/>
                <w:iCs/>
                <w:color w:val="333333"/>
              </w:rPr>
              <w:t>такого</w:t>
            </w:r>
          </w:p>
        </w:tc>
      </w:tr>
      <w:tr w:rsidR="00C45ED0" w:rsidRPr="008C45F9" w:rsidTr="00CB35E6">
        <w:trPr>
          <w:trHeight w:hRule="exact" w:val="2897"/>
        </w:trPr>
        <w:tc>
          <w:tcPr>
            <w:tcW w:w="1419"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266"/>
              <w:rPr>
                <w:color w:val="333333"/>
              </w:rPr>
            </w:pPr>
            <w:r w:rsidRPr="008C45F9">
              <w:rPr>
                <w:color w:val="333333"/>
                <w:spacing w:val="-1"/>
              </w:rPr>
              <w:t>подпункт</w:t>
            </w:r>
            <w:r w:rsidRPr="008C45F9">
              <w:rPr>
                <w:color w:val="333333"/>
                <w:spacing w:val="23"/>
                <w:w w:val="99"/>
              </w:rPr>
              <w:t xml:space="preserve"> </w:t>
            </w:r>
            <w:r w:rsidRPr="008C45F9">
              <w:rPr>
                <w:color w:val="333333"/>
              </w:rPr>
              <w:t>"б"</w:t>
            </w:r>
            <w:r w:rsidRPr="008C45F9">
              <w:rPr>
                <w:color w:val="333333"/>
                <w:spacing w:val="-13"/>
              </w:rPr>
              <w:t xml:space="preserve"> </w:t>
            </w:r>
            <w:r w:rsidRPr="008C45F9">
              <w:rPr>
                <w:color w:val="333333"/>
                <w:spacing w:val="-1"/>
              </w:rPr>
              <w:t>пункта</w:t>
            </w:r>
            <w:r w:rsidRPr="008C45F9">
              <w:rPr>
                <w:color w:val="333333"/>
                <w:spacing w:val="24"/>
                <w:w w:val="99"/>
              </w:rPr>
              <w:t xml:space="preserve"> </w:t>
            </w:r>
            <w:r w:rsidRPr="008C45F9">
              <w:rPr>
                <w:color w:val="333333"/>
              </w:rPr>
              <w:t>2.22.1</w:t>
            </w:r>
          </w:p>
        </w:tc>
        <w:tc>
          <w:tcPr>
            <w:tcW w:w="446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403"/>
              <w:rPr>
                <w:color w:val="333333"/>
              </w:rPr>
            </w:pPr>
            <w:r w:rsidRPr="008C45F9">
              <w:rPr>
                <w:color w:val="333333"/>
                <w:spacing w:val="-1"/>
              </w:rPr>
              <w:t>несоответствие</w:t>
            </w:r>
            <w:r w:rsidRPr="008C45F9">
              <w:rPr>
                <w:color w:val="333333"/>
                <w:spacing w:val="-34"/>
              </w:rPr>
              <w:t xml:space="preserve"> </w:t>
            </w:r>
            <w:r w:rsidRPr="008C45F9">
              <w:rPr>
                <w:color w:val="333333"/>
                <w:spacing w:val="-1"/>
              </w:rPr>
              <w:t>представленных</w:t>
            </w:r>
            <w:r w:rsidRPr="008C45F9">
              <w:rPr>
                <w:color w:val="333333"/>
                <w:spacing w:val="45"/>
                <w:w w:val="99"/>
              </w:rPr>
              <w:t xml:space="preserve"> </w:t>
            </w:r>
            <w:r w:rsidRPr="008C45F9">
              <w:rPr>
                <w:color w:val="333333"/>
                <w:spacing w:val="-1"/>
              </w:rPr>
              <w:t>документов</w:t>
            </w:r>
            <w:r w:rsidRPr="008C45F9">
              <w:rPr>
                <w:color w:val="333333"/>
                <w:spacing w:val="-13"/>
              </w:rPr>
              <w:t xml:space="preserve"> </w:t>
            </w:r>
            <w:r w:rsidRPr="008C45F9">
              <w:rPr>
                <w:color w:val="333333"/>
                <w:spacing w:val="-1"/>
              </w:rPr>
              <w:t>требованиям</w:t>
            </w:r>
            <w:r w:rsidRPr="008C45F9">
              <w:rPr>
                <w:color w:val="333333"/>
                <w:spacing w:val="-14"/>
              </w:rPr>
              <w:t xml:space="preserve"> </w:t>
            </w:r>
            <w:r w:rsidRPr="008C45F9">
              <w:rPr>
                <w:color w:val="333333"/>
              </w:rPr>
              <w:t>к</w:t>
            </w:r>
            <w:r w:rsidRPr="008C45F9">
              <w:rPr>
                <w:color w:val="333333"/>
                <w:spacing w:val="30"/>
                <w:w w:val="99"/>
              </w:rPr>
              <w:t xml:space="preserve"> </w:t>
            </w:r>
            <w:r w:rsidRPr="008C45F9">
              <w:rPr>
                <w:color w:val="333333"/>
                <w:spacing w:val="-1"/>
              </w:rPr>
              <w:t>строительству,</w:t>
            </w:r>
            <w:r w:rsidRPr="008C45F9">
              <w:rPr>
                <w:color w:val="333333"/>
                <w:spacing w:val="-20"/>
              </w:rPr>
              <w:t xml:space="preserve"> </w:t>
            </w:r>
            <w:r w:rsidRPr="008C45F9">
              <w:rPr>
                <w:color w:val="333333"/>
                <w:spacing w:val="-1"/>
              </w:rPr>
              <w:t>реконструкции</w:t>
            </w:r>
            <w:r w:rsidRPr="008C45F9">
              <w:rPr>
                <w:color w:val="333333"/>
                <w:spacing w:val="-19"/>
              </w:rPr>
              <w:t xml:space="preserve"> </w:t>
            </w:r>
            <w:r w:rsidRPr="008C45F9">
              <w:rPr>
                <w:color w:val="333333"/>
                <w:spacing w:val="-1"/>
              </w:rPr>
              <w:t>объекта</w:t>
            </w:r>
            <w:r w:rsidRPr="008C45F9">
              <w:rPr>
                <w:color w:val="333333"/>
                <w:spacing w:val="44"/>
                <w:w w:val="99"/>
              </w:rPr>
              <w:t xml:space="preserve"> </w:t>
            </w:r>
            <w:r w:rsidRPr="008C45F9">
              <w:rPr>
                <w:color w:val="333333"/>
                <w:spacing w:val="-1"/>
              </w:rPr>
              <w:t>капитального</w:t>
            </w:r>
            <w:r w:rsidRPr="008C45F9">
              <w:rPr>
                <w:color w:val="333333"/>
                <w:spacing w:val="-29"/>
              </w:rPr>
              <w:t xml:space="preserve"> </w:t>
            </w:r>
            <w:r w:rsidRPr="008C45F9">
              <w:rPr>
                <w:color w:val="333333"/>
                <w:spacing w:val="-1"/>
              </w:rPr>
              <w:t>строительства,</w:t>
            </w:r>
            <w:r w:rsidRPr="008C45F9">
              <w:rPr>
                <w:color w:val="333333"/>
                <w:spacing w:val="39"/>
                <w:w w:val="99"/>
              </w:rPr>
              <w:t xml:space="preserve"> </w:t>
            </w:r>
            <w:r w:rsidRPr="008C45F9">
              <w:rPr>
                <w:color w:val="333333"/>
                <w:spacing w:val="-1"/>
              </w:rPr>
              <w:t>установленным</w:t>
            </w:r>
            <w:r w:rsidRPr="008C45F9">
              <w:rPr>
                <w:color w:val="333333"/>
                <w:spacing w:val="-13"/>
              </w:rPr>
              <w:t xml:space="preserve"> </w:t>
            </w:r>
            <w:r w:rsidRPr="008C45F9">
              <w:rPr>
                <w:color w:val="333333"/>
              </w:rPr>
              <w:t>на</w:t>
            </w:r>
            <w:r w:rsidRPr="008C45F9">
              <w:rPr>
                <w:color w:val="333333"/>
                <w:spacing w:val="-11"/>
              </w:rPr>
              <w:t xml:space="preserve"> </w:t>
            </w:r>
            <w:r w:rsidRPr="008C45F9">
              <w:rPr>
                <w:color w:val="333333"/>
              </w:rPr>
              <w:t>дату</w:t>
            </w:r>
            <w:r w:rsidRPr="008C45F9">
              <w:rPr>
                <w:color w:val="333333"/>
                <w:spacing w:val="-13"/>
              </w:rPr>
              <w:t xml:space="preserve"> </w:t>
            </w:r>
            <w:r w:rsidRPr="008C45F9">
              <w:rPr>
                <w:color w:val="333333"/>
                <w:spacing w:val="-1"/>
              </w:rPr>
              <w:t>выдачи</w:t>
            </w:r>
            <w:r w:rsidRPr="008C45F9">
              <w:rPr>
                <w:color w:val="333333"/>
                <w:spacing w:val="26"/>
                <w:w w:val="99"/>
              </w:rPr>
              <w:t xml:space="preserve"> </w:t>
            </w:r>
            <w:r w:rsidRPr="008C45F9">
              <w:rPr>
                <w:color w:val="333333"/>
                <w:spacing w:val="-1"/>
              </w:rPr>
              <w:t>представленного</w:t>
            </w:r>
            <w:r w:rsidRPr="008C45F9">
              <w:rPr>
                <w:color w:val="333333"/>
                <w:spacing w:val="-16"/>
              </w:rPr>
              <w:t xml:space="preserve"> </w:t>
            </w:r>
            <w:r w:rsidRPr="008C45F9">
              <w:rPr>
                <w:color w:val="333333"/>
              </w:rPr>
              <w:t>для</w:t>
            </w:r>
            <w:r w:rsidRPr="008C45F9">
              <w:rPr>
                <w:color w:val="333333"/>
                <w:spacing w:val="-16"/>
              </w:rPr>
              <w:t xml:space="preserve"> </w:t>
            </w:r>
            <w:r w:rsidRPr="008C45F9">
              <w:rPr>
                <w:color w:val="333333"/>
                <w:spacing w:val="-1"/>
              </w:rPr>
              <w:t>получения</w:t>
            </w:r>
            <w:r w:rsidRPr="008C45F9">
              <w:rPr>
                <w:color w:val="333333"/>
                <w:spacing w:val="31"/>
                <w:w w:val="99"/>
              </w:rPr>
              <w:t xml:space="preserve"> </w:t>
            </w:r>
            <w:r w:rsidRPr="008C45F9">
              <w:rPr>
                <w:color w:val="333333"/>
                <w:spacing w:val="-1"/>
              </w:rPr>
              <w:t>разрешения</w:t>
            </w:r>
            <w:r w:rsidRPr="008C45F9">
              <w:rPr>
                <w:color w:val="333333"/>
                <w:spacing w:val="-15"/>
              </w:rPr>
              <w:t xml:space="preserve"> </w:t>
            </w:r>
            <w:r w:rsidRPr="008C45F9">
              <w:rPr>
                <w:color w:val="333333"/>
              </w:rPr>
              <w:t>на</w:t>
            </w:r>
            <w:r w:rsidRPr="008C45F9">
              <w:rPr>
                <w:color w:val="333333"/>
                <w:spacing w:val="-16"/>
              </w:rPr>
              <w:t xml:space="preserve"> </w:t>
            </w:r>
            <w:r w:rsidRPr="008C45F9">
              <w:rPr>
                <w:color w:val="333333"/>
                <w:spacing w:val="-1"/>
              </w:rPr>
              <w:t>строительство</w:t>
            </w:r>
            <w:r w:rsidRPr="008C45F9">
              <w:rPr>
                <w:color w:val="333333"/>
                <w:spacing w:val="33"/>
                <w:w w:val="99"/>
              </w:rPr>
              <w:t xml:space="preserve"> </w:t>
            </w:r>
            <w:r w:rsidRPr="008C45F9">
              <w:rPr>
                <w:color w:val="333333"/>
                <w:spacing w:val="-1"/>
              </w:rPr>
              <w:t>градостроительного</w:t>
            </w:r>
            <w:r w:rsidRPr="008C45F9">
              <w:rPr>
                <w:color w:val="333333"/>
                <w:spacing w:val="-20"/>
              </w:rPr>
              <w:t xml:space="preserve"> </w:t>
            </w:r>
            <w:r w:rsidRPr="008C45F9">
              <w:rPr>
                <w:color w:val="333333"/>
                <w:spacing w:val="-1"/>
              </w:rPr>
              <w:t>плана</w:t>
            </w:r>
            <w:r w:rsidRPr="008C45F9">
              <w:rPr>
                <w:color w:val="333333"/>
                <w:spacing w:val="-19"/>
              </w:rPr>
              <w:t xml:space="preserve"> </w:t>
            </w:r>
            <w:r w:rsidRPr="008C45F9">
              <w:rPr>
                <w:color w:val="333333"/>
                <w:spacing w:val="-1"/>
              </w:rPr>
              <w:t>земельного</w:t>
            </w:r>
            <w:r w:rsidRPr="008C45F9">
              <w:rPr>
                <w:color w:val="333333"/>
                <w:spacing w:val="51"/>
                <w:w w:val="99"/>
              </w:rPr>
              <w:t xml:space="preserve"> </w:t>
            </w:r>
            <w:r w:rsidRPr="008C45F9">
              <w:rPr>
                <w:color w:val="333333"/>
                <w:spacing w:val="-1"/>
              </w:rPr>
              <w:t>участка</w:t>
            </w:r>
          </w:p>
        </w:tc>
        <w:tc>
          <w:tcPr>
            <w:tcW w:w="1672" w:type="dxa"/>
            <w:tcBorders>
              <w:top w:val="single" w:sz="4" w:space="0" w:color="000000"/>
              <w:left w:val="single" w:sz="4" w:space="0" w:color="000000"/>
              <w:bottom w:val="single" w:sz="4" w:space="0" w:color="000000"/>
              <w:right w:val="nil"/>
            </w:tcBorders>
          </w:tcPr>
          <w:p w:rsidR="00C45ED0" w:rsidRPr="008C45F9" w:rsidRDefault="00C45ED0" w:rsidP="00CB35E6">
            <w:pPr>
              <w:pStyle w:val="TableParagraph"/>
              <w:kinsoku w:val="0"/>
              <w:overflowPunct w:val="0"/>
              <w:spacing w:before="94"/>
              <w:ind w:left="56" w:right="173"/>
              <w:rPr>
                <w:color w:val="333333"/>
              </w:rPr>
            </w:pPr>
            <w:r w:rsidRPr="008C45F9">
              <w:rPr>
                <w:i/>
                <w:iCs/>
                <w:color w:val="333333"/>
                <w:spacing w:val="-1"/>
              </w:rPr>
              <w:t>Указываются</w:t>
            </w:r>
            <w:r w:rsidRPr="008C45F9">
              <w:rPr>
                <w:i/>
                <w:iCs/>
                <w:color w:val="333333"/>
                <w:spacing w:val="20"/>
                <w:w w:val="99"/>
              </w:rPr>
              <w:t xml:space="preserve"> </w:t>
            </w:r>
            <w:r w:rsidRPr="008C45F9">
              <w:rPr>
                <w:i/>
                <w:iCs/>
                <w:color w:val="333333"/>
                <w:spacing w:val="-1"/>
              </w:rPr>
              <w:t>вывода</w:t>
            </w:r>
          </w:p>
        </w:tc>
        <w:tc>
          <w:tcPr>
            <w:tcW w:w="1393" w:type="dxa"/>
            <w:tcBorders>
              <w:top w:val="single" w:sz="4" w:space="0" w:color="000000"/>
              <w:left w:val="nil"/>
              <w:bottom w:val="single" w:sz="4" w:space="0" w:color="000000"/>
              <w:right w:val="nil"/>
            </w:tcBorders>
          </w:tcPr>
          <w:p w:rsidR="00C45ED0" w:rsidRPr="008C45F9" w:rsidRDefault="00C45ED0" w:rsidP="00CB35E6">
            <w:pPr>
              <w:pStyle w:val="TableParagraph"/>
              <w:kinsoku w:val="0"/>
              <w:overflowPunct w:val="0"/>
              <w:spacing w:before="94"/>
              <w:ind w:left="175"/>
              <w:rPr>
                <w:color w:val="333333"/>
              </w:rPr>
            </w:pPr>
            <w:r w:rsidRPr="008C45F9">
              <w:rPr>
                <w:i/>
                <w:iCs/>
                <w:color w:val="333333"/>
              </w:rPr>
              <w:t>основания</w:t>
            </w:r>
          </w:p>
        </w:tc>
        <w:tc>
          <w:tcPr>
            <w:tcW w:w="979" w:type="dxa"/>
            <w:tcBorders>
              <w:top w:val="single" w:sz="4" w:space="0" w:color="000000"/>
              <w:left w:val="nil"/>
              <w:bottom w:val="single" w:sz="4" w:space="0" w:color="000000"/>
              <w:right w:val="single" w:sz="4" w:space="0" w:color="000000"/>
            </w:tcBorders>
          </w:tcPr>
          <w:p w:rsidR="00C45ED0" w:rsidRPr="008C45F9" w:rsidRDefault="00C45ED0" w:rsidP="00CB35E6">
            <w:pPr>
              <w:pStyle w:val="TableParagraph"/>
              <w:kinsoku w:val="0"/>
              <w:overflowPunct w:val="0"/>
              <w:spacing w:before="94"/>
              <w:ind w:left="175"/>
              <w:rPr>
                <w:color w:val="333333"/>
              </w:rPr>
            </w:pPr>
            <w:r w:rsidRPr="008C45F9">
              <w:rPr>
                <w:i/>
                <w:iCs/>
                <w:color w:val="333333"/>
              </w:rPr>
              <w:t>такого</w:t>
            </w:r>
          </w:p>
        </w:tc>
      </w:tr>
      <w:tr w:rsidR="00C45ED0" w:rsidRPr="008C45F9" w:rsidTr="00CB35E6">
        <w:trPr>
          <w:trHeight w:hRule="exact" w:val="3176"/>
        </w:trPr>
        <w:tc>
          <w:tcPr>
            <w:tcW w:w="1419"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276"/>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"в"</w:t>
            </w:r>
            <w:r w:rsidRPr="008C45F9">
              <w:rPr>
                <w:color w:val="333333"/>
                <w:spacing w:val="-13"/>
              </w:rPr>
              <w:t xml:space="preserve"> </w:t>
            </w:r>
            <w:r w:rsidRPr="008C45F9">
              <w:rPr>
                <w:color w:val="333333"/>
                <w:spacing w:val="-1"/>
              </w:rPr>
              <w:t>пункта</w:t>
            </w:r>
            <w:r w:rsidRPr="008C45F9">
              <w:rPr>
                <w:color w:val="333333"/>
                <w:spacing w:val="26"/>
                <w:w w:val="99"/>
              </w:rPr>
              <w:t xml:space="preserve"> </w:t>
            </w:r>
            <w:r w:rsidRPr="008C45F9">
              <w:rPr>
                <w:color w:val="333333"/>
              </w:rPr>
              <w:t>2.22.1</w:t>
            </w:r>
          </w:p>
        </w:tc>
        <w:tc>
          <w:tcPr>
            <w:tcW w:w="446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9"/>
              <w:rPr>
                <w:color w:val="333333"/>
              </w:rPr>
            </w:pPr>
            <w:r w:rsidRPr="008C45F9">
              <w:rPr>
                <w:color w:val="333333"/>
                <w:spacing w:val="-1"/>
              </w:rPr>
              <w:t>несоответствие</w:t>
            </w:r>
            <w:r w:rsidRPr="008C45F9">
              <w:rPr>
                <w:color w:val="333333"/>
                <w:spacing w:val="-34"/>
              </w:rPr>
              <w:t xml:space="preserve"> </w:t>
            </w:r>
            <w:r w:rsidRPr="008C45F9">
              <w:rPr>
                <w:color w:val="333333"/>
                <w:spacing w:val="-1"/>
              </w:rPr>
              <w:t>представленных</w:t>
            </w:r>
            <w:r w:rsidRPr="008C45F9">
              <w:rPr>
                <w:color w:val="333333"/>
                <w:spacing w:val="45"/>
                <w:w w:val="99"/>
              </w:rPr>
              <w:t xml:space="preserve"> </w:t>
            </w:r>
            <w:r w:rsidRPr="008C45F9">
              <w:rPr>
                <w:color w:val="333333"/>
                <w:spacing w:val="-1"/>
              </w:rPr>
              <w:t>документов,</w:t>
            </w:r>
            <w:r w:rsidRPr="008C45F9">
              <w:rPr>
                <w:color w:val="333333"/>
                <w:spacing w:val="-11"/>
              </w:rPr>
              <w:t xml:space="preserve"> </w:t>
            </w:r>
            <w:r w:rsidRPr="008C45F9">
              <w:rPr>
                <w:color w:val="333333"/>
              </w:rPr>
              <w:t>в</w:t>
            </w:r>
            <w:r w:rsidRPr="008C45F9">
              <w:rPr>
                <w:color w:val="333333"/>
                <w:spacing w:val="-10"/>
              </w:rPr>
              <w:t xml:space="preserve"> </w:t>
            </w:r>
            <w:r w:rsidRPr="008C45F9">
              <w:rPr>
                <w:color w:val="333333"/>
                <w:spacing w:val="-1"/>
              </w:rPr>
              <w:t>случае</w:t>
            </w:r>
            <w:r w:rsidRPr="008C45F9">
              <w:rPr>
                <w:color w:val="333333"/>
                <w:spacing w:val="-11"/>
              </w:rPr>
              <w:t xml:space="preserve"> </w:t>
            </w:r>
            <w:r w:rsidRPr="008C45F9">
              <w:rPr>
                <w:color w:val="333333"/>
                <w:spacing w:val="-1"/>
              </w:rPr>
              <w:t>выдачи</w:t>
            </w:r>
            <w:r w:rsidRPr="008C45F9">
              <w:rPr>
                <w:color w:val="333333"/>
                <w:spacing w:val="-10"/>
              </w:rPr>
              <w:t xml:space="preserve"> </w:t>
            </w:r>
            <w:r w:rsidRPr="008C45F9">
              <w:rPr>
                <w:color w:val="333333"/>
                <w:spacing w:val="-1"/>
              </w:rPr>
              <w:t>разрешения</w:t>
            </w:r>
            <w:r w:rsidRPr="008C45F9">
              <w:rPr>
                <w:color w:val="333333"/>
                <w:spacing w:val="42"/>
                <w:w w:val="99"/>
              </w:rPr>
              <w:t xml:space="preserve"> </w:t>
            </w:r>
            <w:r w:rsidRPr="008C45F9">
              <w:rPr>
                <w:color w:val="333333"/>
              </w:rPr>
              <w:t>на</w:t>
            </w:r>
            <w:r w:rsidRPr="008C45F9">
              <w:rPr>
                <w:color w:val="333333"/>
                <w:spacing w:val="-13"/>
              </w:rPr>
              <w:t xml:space="preserve"> </w:t>
            </w:r>
            <w:r w:rsidRPr="008C45F9">
              <w:rPr>
                <w:color w:val="333333"/>
                <w:spacing w:val="-1"/>
              </w:rPr>
              <w:t>строительство</w:t>
            </w:r>
            <w:r w:rsidRPr="008C45F9">
              <w:rPr>
                <w:color w:val="333333"/>
                <w:spacing w:val="-13"/>
              </w:rPr>
              <w:t xml:space="preserve"> </w:t>
            </w:r>
            <w:r w:rsidRPr="008C45F9">
              <w:rPr>
                <w:color w:val="333333"/>
                <w:spacing w:val="-1"/>
              </w:rPr>
              <w:t>линейного</w:t>
            </w:r>
            <w:r w:rsidRPr="008C45F9">
              <w:rPr>
                <w:color w:val="333333"/>
                <w:spacing w:val="-12"/>
              </w:rPr>
              <w:t xml:space="preserve"> </w:t>
            </w:r>
            <w:r w:rsidRPr="008C45F9">
              <w:rPr>
                <w:color w:val="333333"/>
                <w:spacing w:val="-1"/>
              </w:rPr>
              <w:t>объекта,</w:t>
            </w:r>
            <w:r w:rsidRPr="008C45F9">
              <w:rPr>
                <w:color w:val="333333"/>
                <w:spacing w:val="49"/>
                <w:w w:val="99"/>
              </w:rPr>
              <w:t xml:space="preserve"> </w:t>
            </w:r>
            <w:r w:rsidRPr="008C45F9">
              <w:rPr>
                <w:color w:val="333333"/>
                <w:spacing w:val="-1"/>
              </w:rPr>
              <w:t>требованиям</w:t>
            </w:r>
            <w:r w:rsidRPr="008C45F9">
              <w:rPr>
                <w:color w:val="333333"/>
                <w:spacing w:val="-18"/>
              </w:rPr>
              <w:t xml:space="preserve"> </w:t>
            </w:r>
            <w:r w:rsidRPr="008C45F9">
              <w:rPr>
                <w:color w:val="333333"/>
                <w:spacing w:val="-1"/>
              </w:rPr>
              <w:t>проекта</w:t>
            </w:r>
            <w:r w:rsidRPr="008C45F9">
              <w:rPr>
                <w:color w:val="333333"/>
                <w:spacing w:val="-17"/>
              </w:rPr>
              <w:t xml:space="preserve"> </w:t>
            </w:r>
            <w:r w:rsidRPr="008C45F9">
              <w:rPr>
                <w:color w:val="333333"/>
                <w:spacing w:val="-1"/>
              </w:rPr>
              <w:t>планировки</w:t>
            </w:r>
            <w:r w:rsidRPr="008C45F9">
              <w:rPr>
                <w:color w:val="333333"/>
                <w:spacing w:val="45"/>
                <w:w w:val="99"/>
              </w:rPr>
              <w:t xml:space="preserve"> </w:t>
            </w:r>
            <w:r w:rsidRPr="008C45F9">
              <w:rPr>
                <w:color w:val="333333"/>
              </w:rPr>
              <w:t>территории</w:t>
            </w:r>
            <w:r w:rsidRPr="008C45F9">
              <w:rPr>
                <w:color w:val="333333"/>
                <w:spacing w:val="-11"/>
              </w:rPr>
              <w:t xml:space="preserve"> </w:t>
            </w:r>
            <w:r w:rsidRPr="008C45F9">
              <w:rPr>
                <w:color w:val="333333"/>
              </w:rPr>
              <w:t>и</w:t>
            </w:r>
            <w:r w:rsidRPr="008C45F9">
              <w:rPr>
                <w:color w:val="333333"/>
                <w:spacing w:val="-12"/>
              </w:rPr>
              <w:t xml:space="preserve"> </w:t>
            </w:r>
            <w:r w:rsidRPr="008C45F9">
              <w:rPr>
                <w:color w:val="333333"/>
                <w:spacing w:val="-1"/>
              </w:rPr>
              <w:t>проекта</w:t>
            </w:r>
            <w:r w:rsidRPr="008C45F9">
              <w:rPr>
                <w:color w:val="333333"/>
                <w:spacing w:val="-11"/>
              </w:rPr>
              <w:t xml:space="preserve"> </w:t>
            </w:r>
            <w:r w:rsidRPr="008C45F9">
              <w:rPr>
                <w:color w:val="333333"/>
                <w:spacing w:val="-1"/>
              </w:rPr>
              <w:t>межевания</w:t>
            </w:r>
            <w:r w:rsidRPr="008C45F9">
              <w:rPr>
                <w:color w:val="333333"/>
                <w:spacing w:val="30"/>
                <w:w w:val="99"/>
              </w:rPr>
              <w:t xml:space="preserve"> </w:t>
            </w:r>
            <w:r w:rsidRPr="008C45F9">
              <w:rPr>
                <w:color w:val="333333"/>
              </w:rPr>
              <w:t>территории</w:t>
            </w:r>
            <w:r w:rsidRPr="008C45F9">
              <w:rPr>
                <w:color w:val="333333"/>
                <w:spacing w:val="-11"/>
              </w:rPr>
              <w:t xml:space="preserve"> </w:t>
            </w:r>
            <w:r w:rsidRPr="008C45F9">
              <w:rPr>
                <w:color w:val="333333"/>
              </w:rPr>
              <w:t>(за</w:t>
            </w:r>
            <w:r w:rsidRPr="008C45F9">
              <w:rPr>
                <w:color w:val="333333"/>
                <w:spacing w:val="-11"/>
              </w:rPr>
              <w:t xml:space="preserve"> </w:t>
            </w:r>
            <w:r w:rsidRPr="008C45F9">
              <w:rPr>
                <w:color w:val="333333"/>
                <w:spacing w:val="-1"/>
              </w:rPr>
              <w:t>исключением</w:t>
            </w:r>
            <w:r w:rsidRPr="008C45F9">
              <w:rPr>
                <w:color w:val="333333"/>
                <w:spacing w:val="-11"/>
              </w:rPr>
              <w:t xml:space="preserve"> </w:t>
            </w:r>
            <w:r w:rsidRPr="008C45F9">
              <w:rPr>
                <w:color w:val="333333"/>
                <w:spacing w:val="-1"/>
              </w:rPr>
              <w:t>случаев,</w:t>
            </w:r>
            <w:r w:rsidRPr="008C45F9">
              <w:rPr>
                <w:color w:val="333333"/>
                <w:spacing w:val="-10"/>
              </w:rPr>
              <w:t xml:space="preserve"> </w:t>
            </w:r>
            <w:r w:rsidRPr="008C45F9">
              <w:rPr>
                <w:color w:val="333333"/>
              </w:rPr>
              <w:t>при</w:t>
            </w:r>
            <w:r w:rsidRPr="008C45F9">
              <w:rPr>
                <w:color w:val="333333"/>
                <w:spacing w:val="29"/>
                <w:w w:val="99"/>
              </w:rPr>
              <w:t xml:space="preserve"> </w:t>
            </w:r>
            <w:r w:rsidRPr="008C45F9">
              <w:rPr>
                <w:color w:val="333333"/>
              </w:rPr>
              <w:t>которых</w:t>
            </w:r>
            <w:r w:rsidRPr="008C45F9">
              <w:rPr>
                <w:color w:val="333333"/>
                <w:spacing w:val="-14"/>
              </w:rPr>
              <w:t xml:space="preserve"> </w:t>
            </w:r>
            <w:r w:rsidRPr="008C45F9">
              <w:rPr>
                <w:color w:val="333333"/>
              </w:rPr>
              <w:t>для</w:t>
            </w:r>
            <w:r w:rsidRPr="008C45F9">
              <w:rPr>
                <w:color w:val="333333"/>
                <w:spacing w:val="-14"/>
              </w:rPr>
              <w:t xml:space="preserve"> </w:t>
            </w:r>
            <w:r w:rsidRPr="008C45F9">
              <w:rPr>
                <w:color w:val="333333"/>
                <w:spacing w:val="-1"/>
              </w:rPr>
              <w:t>строительства,</w:t>
            </w:r>
            <w:r w:rsidRPr="008C45F9">
              <w:rPr>
                <w:color w:val="333333"/>
                <w:spacing w:val="24"/>
                <w:w w:val="99"/>
              </w:rPr>
              <w:t xml:space="preserve"> </w:t>
            </w:r>
            <w:r w:rsidRPr="008C45F9">
              <w:rPr>
                <w:color w:val="333333"/>
                <w:spacing w:val="-1"/>
              </w:rPr>
              <w:t>реконструкции</w:t>
            </w:r>
            <w:r w:rsidRPr="008C45F9">
              <w:rPr>
                <w:color w:val="333333"/>
                <w:spacing w:val="-13"/>
              </w:rPr>
              <w:t xml:space="preserve"> </w:t>
            </w:r>
            <w:r w:rsidRPr="008C45F9">
              <w:rPr>
                <w:color w:val="333333"/>
                <w:spacing w:val="-1"/>
              </w:rPr>
              <w:t>линейного</w:t>
            </w:r>
            <w:r w:rsidRPr="008C45F9">
              <w:rPr>
                <w:color w:val="333333"/>
                <w:spacing w:val="-12"/>
              </w:rPr>
              <w:t xml:space="preserve"> </w:t>
            </w:r>
            <w:r w:rsidRPr="008C45F9">
              <w:rPr>
                <w:color w:val="333333"/>
                <w:spacing w:val="-1"/>
              </w:rPr>
              <w:t>объекта</w:t>
            </w:r>
            <w:r w:rsidRPr="008C45F9">
              <w:rPr>
                <w:color w:val="333333"/>
                <w:spacing w:val="-12"/>
              </w:rPr>
              <w:t xml:space="preserve"> </w:t>
            </w:r>
            <w:r w:rsidRPr="008C45F9">
              <w:rPr>
                <w:color w:val="333333"/>
              </w:rPr>
              <w:t>не</w:t>
            </w:r>
            <w:r w:rsidRPr="008C45F9">
              <w:rPr>
                <w:color w:val="333333"/>
                <w:spacing w:val="33"/>
                <w:w w:val="99"/>
              </w:rPr>
              <w:t xml:space="preserve"> </w:t>
            </w:r>
            <w:r w:rsidRPr="008C45F9">
              <w:rPr>
                <w:color w:val="333333"/>
                <w:spacing w:val="-1"/>
              </w:rPr>
              <w:t>требуется</w:t>
            </w:r>
            <w:r w:rsidRPr="008C45F9">
              <w:rPr>
                <w:color w:val="333333"/>
                <w:spacing w:val="-13"/>
              </w:rPr>
              <w:t xml:space="preserve"> </w:t>
            </w:r>
            <w:r w:rsidRPr="008C45F9">
              <w:rPr>
                <w:color w:val="333333"/>
              </w:rPr>
              <w:t>подготовка</w:t>
            </w:r>
            <w:r w:rsidRPr="008C45F9">
              <w:rPr>
                <w:color w:val="333333"/>
                <w:spacing w:val="-13"/>
              </w:rPr>
              <w:t xml:space="preserve"> </w:t>
            </w:r>
            <w:r w:rsidRPr="008C45F9">
              <w:rPr>
                <w:color w:val="333333"/>
                <w:spacing w:val="-1"/>
              </w:rPr>
              <w:t>документации</w:t>
            </w:r>
            <w:r w:rsidRPr="008C45F9">
              <w:rPr>
                <w:color w:val="333333"/>
                <w:spacing w:val="-13"/>
              </w:rPr>
              <w:t xml:space="preserve"> </w:t>
            </w:r>
            <w:r w:rsidRPr="008C45F9">
              <w:rPr>
                <w:color w:val="333333"/>
              </w:rPr>
              <w:t>по</w:t>
            </w:r>
            <w:r w:rsidRPr="008C45F9">
              <w:rPr>
                <w:color w:val="333333"/>
                <w:spacing w:val="32"/>
                <w:w w:val="99"/>
              </w:rPr>
              <w:t xml:space="preserve"> </w:t>
            </w:r>
            <w:r w:rsidRPr="008C45F9">
              <w:rPr>
                <w:color w:val="333333"/>
                <w:spacing w:val="-1"/>
              </w:rPr>
              <w:t>планировке</w:t>
            </w:r>
            <w:r w:rsidRPr="008C45F9">
              <w:rPr>
                <w:color w:val="333333"/>
                <w:spacing w:val="-25"/>
              </w:rPr>
              <w:t xml:space="preserve"> </w:t>
            </w:r>
            <w:r w:rsidRPr="008C45F9">
              <w:rPr>
                <w:color w:val="333333"/>
                <w:spacing w:val="-1"/>
              </w:rPr>
              <w:t>территории)</w:t>
            </w:r>
          </w:p>
        </w:tc>
        <w:tc>
          <w:tcPr>
            <w:tcW w:w="1672" w:type="dxa"/>
            <w:tcBorders>
              <w:top w:val="single" w:sz="4" w:space="0" w:color="000000"/>
              <w:left w:val="single" w:sz="4" w:space="0" w:color="000000"/>
              <w:bottom w:val="single" w:sz="4" w:space="0" w:color="000000"/>
              <w:right w:val="nil"/>
            </w:tcBorders>
          </w:tcPr>
          <w:p w:rsidR="00C45ED0" w:rsidRPr="008C45F9" w:rsidRDefault="00C45ED0" w:rsidP="00CB35E6">
            <w:pPr>
              <w:pStyle w:val="TableParagraph"/>
              <w:kinsoku w:val="0"/>
              <w:overflowPunct w:val="0"/>
              <w:spacing w:before="96"/>
              <w:ind w:left="56" w:right="173"/>
              <w:rPr>
                <w:color w:val="333333"/>
              </w:rPr>
            </w:pPr>
            <w:r w:rsidRPr="008C45F9">
              <w:rPr>
                <w:i/>
                <w:iCs/>
                <w:color w:val="333333"/>
                <w:spacing w:val="-1"/>
              </w:rPr>
              <w:t>Указываются</w:t>
            </w:r>
            <w:r w:rsidRPr="008C45F9">
              <w:rPr>
                <w:i/>
                <w:iCs/>
                <w:color w:val="333333"/>
                <w:spacing w:val="20"/>
                <w:w w:val="99"/>
              </w:rPr>
              <w:t xml:space="preserve"> </w:t>
            </w:r>
            <w:r w:rsidRPr="008C45F9">
              <w:rPr>
                <w:i/>
                <w:iCs/>
                <w:color w:val="333333"/>
                <w:spacing w:val="-1"/>
              </w:rPr>
              <w:t>вывода</w:t>
            </w:r>
          </w:p>
        </w:tc>
        <w:tc>
          <w:tcPr>
            <w:tcW w:w="1393" w:type="dxa"/>
            <w:tcBorders>
              <w:top w:val="single" w:sz="4" w:space="0" w:color="000000"/>
              <w:left w:val="nil"/>
              <w:bottom w:val="single" w:sz="4" w:space="0" w:color="000000"/>
              <w:right w:val="nil"/>
            </w:tcBorders>
          </w:tcPr>
          <w:p w:rsidR="00C45ED0" w:rsidRPr="008C45F9" w:rsidRDefault="00C45ED0" w:rsidP="00CB35E6">
            <w:pPr>
              <w:pStyle w:val="TableParagraph"/>
              <w:kinsoku w:val="0"/>
              <w:overflowPunct w:val="0"/>
              <w:spacing w:before="96"/>
              <w:ind w:left="175"/>
              <w:rPr>
                <w:color w:val="333333"/>
              </w:rPr>
            </w:pPr>
            <w:r w:rsidRPr="008C45F9">
              <w:rPr>
                <w:i/>
                <w:iCs/>
                <w:color w:val="333333"/>
              </w:rPr>
              <w:t>основания</w:t>
            </w:r>
          </w:p>
        </w:tc>
        <w:tc>
          <w:tcPr>
            <w:tcW w:w="979" w:type="dxa"/>
            <w:tcBorders>
              <w:top w:val="single" w:sz="4" w:space="0" w:color="000000"/>
              <w:left w:val="nil"/>
              <w:bottom w:val="single" w:sz="4" w:space="0" w:color="000000"/>
              <w:right w:val="single" w:sz="4" w:space="0" w:color="000000"/>
            </w:tcBorders>
          </w:tcPr>
          <w:p w:rsidR="00C45ED0" w:rsidRPr="008C45F9" w:rsidRDefault="00C45ED0" w:rsidP="00CB35E6">
            <w:pPr>
              <w:pStyle w:val="TableParagraph"/>
              <w:kinsoku w:val="0"/>
              <w:overflowPunct w:val="0"/>
              <w:spacing w:before="96"/>
              <w:ind w:left="175"/>
              <w:rPr>
                <w:color w:val="333333"/>
              </w:rPr>
            </w:pPr>
            <w:r w:rsidRPr="008C45F9">
              <w:rPr>
                <w:i/>
                <w:iCs/>
                <w:color w:val="333333"/>
              </w:rPr>
              <w:t>такого</w:t>
            </w:r>
          </w:p>
        </w:tc>
      </w:tr>
      <w:tr w:rsidR="00C45ED0" w:rsidRPr="008C45F9" w:rsidTr="00CB35E6">
        <w:trPr>
          <w:trHeight w:hRule="exact" w:val="2621"/>
        </w:trPr>
        <w:tc>
          <w:tcPr>
            <w:tcW w:w="1419"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290"/>
              <w:rPr>
                <w:color w:val="333333"/>
              </w:rPr>
            </w:pPr>
            <w:r w:rsidRPr="008C45F9">
              <w:rPr>
                <w:color w:val="333333"/>
                <w:spacing w:val="-1"/>
              </w:rPr>
              <w:t>подпункт</w:t>
            </w:r>
            <w:r w:rsidRPr="008C45F9">
              <w:rPr>
                <w:color w:val="333333"/>
                <w:spacing w:val="23"/>
                <w:w w:val="99"/>
              </w:rPr>
              <w:t xml:space="preserve"> </w:t>
            </w:r>
            <w:r w:rsidRPr="008C45F9">
              <w:rPr>
                <w:color w:val="333333"/>
              </w:rPr>
              <w:t>"г"</w:t>
            </w:r>
            <w:r w:rsidRPr="008C45F9">
              <w:rPr>
                <w:color w:val="333333"/>
                <w:spacing w:val="-12"/>
              </w:rPr>
              <w:t xml:space="preserve"> </w:t>
            </w:r>
            <w:r w:rsidRPr="008C45F9">
              <w:rPr>
                <w:color w:val="333333"/>
                <w:spacing w:val="-1"/>
              </w:rPr>
              <w:t>пункта</w:t>
            </w:r>
            <w:r w:rsidRPr="008C45F9">
              <w:rPr>
                <w:color w:val="333333"/>
                <w:spacing w:val="24"/>
                <w:w w:val="99"/>
              </w:rPr>
              <w:t xml:space="preserve"> </w:t>
            </w:r>
            <w:r w:rsidRPr="008C45F9">
              <w:rPr>
                <w:color w:val="333333"/>
              </w:rPr>
              <w:t>2.22.1</w:t>
            </w:r>
          </w:p>
        </w:tc>
        <w:tc>
          <w:tcPr>
            <w:tcW w:w="446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460"/>
              <w:rPr>
                <w:color w:val="333333"/>
              </w:rPr>
            </w:pPr>
            <w:r w:rsidRPr="008C45F9">
              <w:rPr>
                <w:color w:val="333333"/>
                <w:spacing w:val="-1"/>
              </w:rPr>
              <w:t>несоответствие</w:t>
            </w:r>
            <w:r w:rsidRPr="008C45F9">
              <w:rPr>
                <w:color w:val="333333"/>
                <w:spacing w:val="-34"/>
              </w:rPr>
              <w:t xml:space="preserve"> </w:t>
            </w:r>
            <w:r w:rsidRPr="008C45F9">
              <w:rPr>
                <w:color w:val="333333"/>
                <w:spacing w:val="-1"/>
              </w:rPr>
              <w:t>представленных</w:t>
            </w:r>
            <w:r w:rsidRPr="008C45F9">
              <w:rPr>
                <w:color w:val="333333"/>
                <w:spacing w:val="45"/>
                <w:w w:val="99"/>
              </w:rPr>
              <w:t xml:space="preserve"> </w:t>
            </w:r>
            <w:r w:rsidRPr="008C45F9">
              <w:rPr>
                <w:color w:val="333333"/>
                <w:spacing w:val="-1"/>
              </w:rPr>
              <w:t>документов</w:t>
            </w:r>
            <w:r w:rsidRPr="008C45F9">
              <w:rPr>
                <w:color w:val="333333"/>
                <w:spacing w:val="-27"/>
              </w:rPr>
              <w:t xml:space="preserve"> </w:t>
            </w:r>
            <w:r w:rsidRPr="008C45F9">
              <w:rPr>
                <w:color w:val="333333"/>
                <w:spacing w:val="-1"/>
              </w:rPr>
              <w:t>разрешенному</w:t>
            </w:r>
            <w:r w:rsidRPr="008C45F9">
              <w:rPr>
                <w:color w:val="333333"/>
                <w:spacing w:val="32"/>
                <w:w w:val="99"/>
              </w:rPr>
              <w:t xml:space="preserve"> </w:t>
            </w:r>
            <w:r w:rsidRPr="008C45F9">
              <w:rPr>
                <w:color w:val="333333"/>
                <w:spacing w:val="-1"/>
              </w:rPr>
              <w:t>использованию</w:t>
            </w:r>
            <w:r w:rsidRPr="008C45F9">
              <w:rPr>
                <w:color w:val="333333"/>
                <w:spacing w:val="-14"/>
              </w:rPr>
              <w:t xml:space="preserve"> </w:t>
            </w:r>
            <w:r w:rsidRPr="008C45F9">
              <w:rPr>
                <w:color w:val="333333"/>
                <w:spacing w:val="-1"/>
              </w:rPr>
              <w:t>земельного</w:t>
            </w:r>
            <w:r w:rsidRPr="008C45F9">
              <w:rPr>
                <w:color w:val="333333"/>
                <w:spacing w:val="-11"/>
              </w:rPr>
              <w:t xml:space="preserve"> </w:t>
            </w:r>
            <w:r w:rsidRPr="008C45F9">
              <w:rPr>
                <w:color w:val="333333"/>
                <w:spacing w:val="-1"/>
              </w:rPr>
              <w:t>участка</w:t>
            </w:r>
            <w:r w:rsidRPr="008C45F9">
              <w:rPr>
                <w:color w:val="333333"/>
                <w:spacing w:val="-13"/>
              </w:rPr>
              <w:t xml:space="preserve"> </w:t>
            </w:r>
            <w:r w:rsidRPr="008C45F9">
              <w:rPr>
                <w:color w:val="333333"/>
              </w:rPr>
              <w:t>и</w:t>
            </w:r>
            <w:r w:rsidRPr="008C45F9">
              <w:rPr>
                <w:color w:val="333333"/>
                <w:spacing w:val="35"/>
                <w:w w:val="99"/>
              </w:rPr>
              <w:t xml:space="preserve"> </w:t>
            </w:r>
            <w:r w:rsidRPr="008C45F9">
              <w:rPr>
                <w:color w:val="333333"/>
              </w:rPr>
              <w:t>(или)</w:t>
            </w:r>
            <w:r w:rsidRPr="008C45F9">
              <w:rPr>
                <w:color w:val="333333"/>
                <w:spacing w:val="-13"/>
              </w:rPr>
              <w:t xml:space="preserve"> </w:t>
            </w:r>
            <w:r w:rsidRPr="008C45F9">
              <w:rPr>
                <w:color w:val="333333"/>
                <w:spacing w:val="-1"/>
              </w:rPr>
              <w:t>ограничениям,</w:t>
            </w:r>
            <w:r w:rsidRPr="008C45F9">
              <w:rPr>
                <w:color w:val="333333"/>
                <w:spacing w:val="-11"/>
              </w:rPr>
              <w:t xml:space="preserve"> </w:t>
            </w:r>
            <w:r w:rsidRPr="008C45F9">
              <w:rPr>
                <w:color w:val="333333"/>
                <w:spacing w:val="-1"/>
              </w:rPr>
              <w:t>установленным</w:t>
            </w:r>
            <w:r w:rsidRPr="008C45F9">
              <w:rPr>
                <w:color w:val="333333"/>
                <w:spacing w:val="-14"/>
              </w:rPr>
              <w:t xml:space="preserve"> </w:t>
            </w:r>
            <w:r w:rsidRPr="008C45F9">
              <w:rPr>
                <w:color w:val="333333"/>
              </w:rPr>
              <w:t>в</w:t>
            </w:r>
            <w:r w:rsidRPr="008C45F9">
              <w:rPr>
                <w:color w:val="333333"/>
                <w:spacing w:val="27"/>
                <w:w w:val="99"/>
              </w:rPr>
              <w:t xml:space="preserve"> </w:t>
            </w:r>
            <w:r w:rsidRPr="008C45F9">
              <w:rPr>
                <w:color w:val="333333"/>
                <w:spacing w:val="-1"/>
              </w:rPr>
              <w:t>соответствии</w:t>
            </w:r>
            <w:r w:rsidRPr="008C45F9">
              <w:rPr>
                <w:color w:val="333333"/>
                <w:spacing w:val="-9"/>
              </w:rPr>
              <w:t xml:space="preserve"> </w:t>
            </w:r>
            <w:r w:rsidRPr="008C45F9">
              <w:rPr>
                <w:color w:val="333333"/>
              </w:rPr>
              <w:t>с</w:t>
            </w:r>
            <w:r w:rsidRPr="008C45F9">
              <w:rPr>
                <w:color w:val="333333"/>
                <w:spacing w:val="-9"/>
              </w:rPr>
              <w:t xml:space="preserve"> </w:t>
            </w:r>
            <w:r w:rsidRPr="008C45F9">
              <w:rPr>
                <w:color w:val="333333"/>
                <w:spacing w:val="-1"/>
              </w:rPr>
              <w:t>земельным</w:t>
            </w:r>
            <w:r w:rsidRPr="008C45F9">
              <w:rPr>
                <w:color w:val="333333"/>
                <w:spacing w:val="-10"/>
              </w:rPr>
              <w:t xml:space="preserve"> </w:t>
            </w:r>
            <w:r w:rsidRPr="008C45F9">
              <w:rPr>
                <w:color w:val="333333"/>
              </w:rPr>
              <w:t>и</w:t>
            </w:r>
            <w:r w:rsidRPr="008C45F9">
              <w:rPr>
                <w:color w:val="333333"/>
                <w:spacing w:val="-8"/>
              </w:rPr>
              <w:t xml:space="preserve"> </w:t>
            </w:r>
            <w:r w:rsidRPr="008C45F9">
              <w:rPr>
                <w:color w:val="333333"/>
              </w:rPr>
              <w:t>иным</w:t>
            </w:r>
            <w:r w:rsidRPr="008C45F9">
              <w:rPr>
                <w:color w:val="333333"/>
                <w:spacing w:val="33"/>
                <w:w w:val="99"/>
              </w:rPr>
              <w:t xml:space="preserve"> </w:t>
            </w:r>
            <w:r w:rsidRPr="008C45F9">
              <w:rPr>
                <w:color w:val="333333"/>
                <w:spacing w:val="-1"/>
              </w:rPr>
              <w:t>законодательством</w:t>
            </w:r>
            <w:r w:rsidRPr="008C45F9">
              <w:rPr>
                <w:color w:val="333333"/>
                <w:spacing w:val="-32"/>
              </w:rPr>
              <w:t xml:space="preserve"> </w:t>
            </w:r>
            <w:r w:rsidRPr="008C45F9">
              <w:rPr>
                <w:color w:val="333333"/>
                <w:spacing w:val="-1"/>
              </w:rPr>
              <w:t>Российской</w:t>
            </w:r>
            <w:r w:rsidRPr="008C45F9">
              <w:rPr>
                <w:color w:val="333333"/>
                <w:spacing w:val="43"/>
                <w:w w:val="99"/>
              </w:rPr>
              <w:t xml:space="preserve"> </w:t>
            </w:r>
            <w:r w:rsidRPr="008C45F9">
              <w:rPr>
                <w:color w:val="333333"/>
                <w:spacing w:val="-1"/>
              </w:rPr>
              <w:t>Федерации</w:t>
            </w:r>
            <w:r w:rsidRPr="008C45F9">
              <w:rPr>
                <w:color w:val="333333"/>
                <w:spacing w:val="-9"/>
              </w:rPr>
              <w:t xml:space="preserve"> </w:t>
            </w:r>
            <w:r w:rsidRPr="008C45F9">
              <w:rPr>
                <w:color w:val="333333"/>
              </w:rPr>
              <w:t>и</w:t>
            </w:r>
            <w:r w:rsidRPr="008C45F9">
              <w:rPr>
                <w:color w:val="333333"/>
                <w:spacing w:val="-9"/>
              </w:rPr>
              <w:t xml:space="preserve"> </w:t>
            </w:r>
            <w:r w:rsidRPr="008C45F9">
              <w:rPr>
                <w:color w:val="333333"/>
                <w:spacing w:val="-1"/>
              </w:rPr>
              <w:t>действующим</w:t>
            </w:r>
            <w:r w:rsidRPr="008C45F9">
              <w:rPr>
                <w:color w:val="333333"/>
                <w:spacing w:val="-9"/>
              </w:rPr>
              <w:t xml:space="preserve"> </w:t>
            </w:r>
            <w:r w:rsidRPr="008C45F9">
              <w:rPr>
                <w:color w:val="333333"/>
              </w:rPr>
              <w:t>на</w:t>
            </w:r>
            <w:r w:rsidRPr="008C45F9">
              <w:rPr>
                <w:color w:val="333333"/>
                <w:spacing w:val="-9"/>
              </w:rPr>
              <w:t xml:space="preserve"> </w:t>
            </w:r>
            <w:r w:rsidRPr="008C45F9">
              <w:rPr>
                <w:color w:val="333333"/>
              </w:rPr>
              <w:t>дату</w:t>
            </w:r>
            <w:r w:rsidRPr="008C45F9">
              <w:rPr>
                <w:color w:val="333333"/>
                <w:spacing w:val="25"/>
                <w:w w:val="99"/>
              </w:rPr>
              <w:t xml:space="preserve"> </w:t>
            </w:r>
            <w:r w:rsidRPr="008C45F9">
              <w:rPr>
                <w:color w:val="333333"/>
                <w:spacing w:val="-1"/>
              </w:rPr>
              <w:t>выдачи</w:t>
            </w:r>
            <w:r w:rsidRPr="008C45F9">
              <w:rPr>
                <w:color w:val="333333"/>
                <w:spacing w:val="-13"/>
              </w:rPr>
              <w:t xml:space="preserve"> </w:t>
            </w:r>
            <w:r w:rsidRPr="008C45F9">
              <w:rPr>
                <w:color w:val="333333"/>
                <w:spacing w:val="-1"/>
              </w:rPr>
              <w:t>разрешения</w:t>
            </w:r>
            <w:r w:rsidRPr="008C45F9">
              <w:rPr>
                <w:color w:val="333333"/>
                <w:spacing w:val="-12"/>
              </w:rPr>
              <w:t xml:space="preserve"> </w:t>
            </w:r>
            <w:r w:rsidRPr="008C45F9">
              <w:rPr>
                <w:color w:val="333333"/>
              </w:rPr>
              <w:t>на</w:t>
            </w:r>
            <w:r w:rsidRPr="008C45F9">
              <w:rPr>
                <w:color w:val="333333"/>
                <w:spacing w:val="-13"/>
              </w:rPr>
              <w:t xml:space="preserve"> </w:t>
            </w:r>
            <w:r w:rsidRPr="008C45F9">
              <w:rPr>
                <w:color w:val="333333"/>
                <w:spacing w:val="-1"/>
              </w:rPr>
              <w:t>строительство</w:t>
            </w:r>
          </w:p>
        </w:tc>
        <w:tc>
          <w:tcPr>
            <w:tcW w:w="1672" w:type="dxa"/>
            <w:tcBorders>
              <w:top w:val="single" w:sz="4" w:space="0" w:color="000000"/>
              <w:left w:val="single" w:sz="4" w:space="0" w:color="000000"/>
              <w:bottom w:val="single" w:sz="4" w:space="0" w:color="000000"/>
              <w:right w:val="nil"/>
            </w:tcBorders>
          </w:tcPr>
          <w:p w:rsidR="00C45ED0" w:rsidRPr="008C45F9" w:rsidRDefault="00C45ED0" w:rsidP="00CB35E6">
            <w:pPr>
              <w:pStyle w:val="TableParagraph"/>
              <w:kinsoku w:val="0"/>
              <w:overflowPunct w:val="0"/>
              <w:spacing w:before="94"/>
              <w:ind w:left="56" w:right="173"/>
              <w:rPr>
                <w:color w:val="333333"/>
              </w:rPr>
            </w:pPr>
            <w:r w:rsidRPr="008C45F9">
              <w:rPr>
                <w:i/>
                <w:iCs/>
                <w:color w:val="333333"/>
                <w:spacing w:val="-1"/>
              </w:rPr>
              <w:t>Указываются</w:t>
            </w:r>
            <w:r w:rsidRPr="008C45F9">
              <w:rPr>
                <w:i/>
                <w:iCs/>
                <w:color w:val="333333"/>
                <w:spacing w:val="20"/>
                <w:w w:val="99"/>
              </w:rPr>
              <w:t xml:space="preserve"> </w:t>
            </w:r>
            <w:r w:rsidRPr="008C45F9">
              <w:rPr>
                <w:i/>
                <w:iCs/>
                <w:color w:val="333333"/>
                <w:spacing w:val="-1"/>
              </w:rPr>
              <w:t>вывода</w:t>
            </w:r>
          </w:p>
        </w:tc>
        <w:tc>
          <w:tcPr>
            <w:tcW w:w="1393" w:type="dxa"/>
            <w:tcBorders>
              <w:top w:val="single" w:sz="4" w:space="0" w:color="000000"/>
              <w:left w:val="nil"/>
              <w:bottom w:val="single" w:sz="4" w:space="0" w:color="000000"/>
              <w:right w:val="nil"/>
            </w:tcBorders>
          </w:tcPr>
          <w:p w:rsidR="00C45ED0" w:rsidRPr="008C45F9" w:rsidRDefault="00C45ED0" w:rsidP="00CB35E6">
            <w:pPr>
              <w:pStyle w:val="TableParagraph"/>
              <w:kinsoku w:val="0"/>
              <w:overflowPunct w:val="0"/>
              <w:spacing w:before="94"/>
              <w:ind w:left="175"/>
              <w:rPr>
                <w:color w:val="333333"/>
              </w:rPr>
            </w:pPr>
            <w:r w:rsidRPr="008C45F9">
              <w:rPr>
                <w:i/>
                <w:iCs/>
                <w:color w:val="333333"/>
              </w:rPr>
              <w:t>основания</w:t>
            </w:r>
          </w:p>
        </w:tc>
        <w:tc>
          <w:tcPr>
            <w:tcW w:w="979" w:type="dxa"/>
            <w:tcBorders>
              <w:top w:val="single" w:sz="4" w:space="0" w:color="000000"/>
              <w:left w:val="nil"/>
              <w:bottom w:val="single" w:sz="4" w:space="0" w:color="000000"/>
              <w:right w:val="single" w:sz="4" w:space="0" w:color="000000"/>
            </w:tcBorders>
          </w:tcPr>
          <w:p w:rsidR="00C45ED0" w:rsidRPr="008C45F9" w:rsidRDefault="00C45ED0" w:rsidP="00CB35E6">
            <w:pPr>
              <w:pStyle w:val="TableParagraph"/>
              <w:kinsoku w:val="0"/>
              <w:overflowPunct w:val="0"/>
              <w:spacing w:before="94"/>
              <w:ind w:left="175"/>
              <w:rPr>
                <w:color w:val="333333"/>
              </w:rPr>
            </w:pPr>
            <w:r w:rsidRPr="008C45F9">
              <w:rPr>
                <w:i/>
                <w:iCs/>
                <w:color w:val="333333"/>
              </w:rPr>
              <w:t>такого</w:t>
            </w:r>
          </w:p>
        </w:tc>
      </w:tr>
      <w:tr w:rsidR="00C45ED0" w:rsidRPr="008C45F9" w:rsidTr="00CB35E6">
        <w:trPr>
          <w:trHeight w:hRule="exact" w:val="1795"/>
        </w:trPr>
        <w:tc>
          <w:tcPr>
            <w:tcW w:w="1419"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266"/>
              <w:rPr>
                <w:color w:val="333333"/>
              </w:rPr>
            </w:pPr>
            <w:r w:rsidRPr="008C45F9">
              <w:rPr>
                <w:color w:val="333333"/>
                <w:spacing w:val="-1"/>
              </w:rPr>
              <w:t>подпункт</w:t>
            </w:r>
            <w:r w:rsidRPr="008C45F9">
              <w:rPr>
                <w:color w:val="333333"/>
                <w:spacing w:val="23"/>
                <w:w w:val="99"/>
              </w:rPr>
              <w:t xml:space="preserve"> </w:t>
            </w:r>
            <w:r w:rsidRPr="008C45F9">
              <w:rPr>
                <w:color w:val="333333"/>
              </w:rPr>
              <w:t>"д"</w:t>
            </w:r>
            <w:r w:rsidRPr="008C45F9">
              <w:rPr>
                <w:color w:val="333333"/>
                <w:spacing w:val="-13"/>
              </w:rPr>
              <w:t xml:space="preserve"> </w:t>
            </w:r>
            <w:r w:rsidRPr="008C45F9">
              <w:rPr>
                <w:color w:val="333333"/>
                <w:spacing w:val="-1"/>
              </w:rPr>
              <w:t>пункта</w:t>
            </w:r>
            <w:r w:rsidRPr="008C45F9">
              <w:rPr>
                <w:color w:val="333333"/>
                <w:spacing w:val="24"/>
                <w:w w:val="99"/>
              </w:rPr>
              <w:t xml:space="preserve"> </w:t>
            </w:r>
            <w:r w:rsidRPr="008C45F9">
              <w:rPr>
                <w:color w:val="333333"/>
              </w:rPr>
              <w:t>2.22.1</w:t>
            </w:r>
          </w:p>
        </w:tc>
        <w:tc>
          <w:tcPr>
            <w:tcW w:w="446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102"/>
              <w:rPr>
                <w:color w:val="333333"/>
              </w:rPr>
            </w:pPr>
            <w:r w:rsidRPr="008C45F9">
              <w:rPr>
                <w:color w:val="333333"/>
                <w:spacing w:val="-1"/>
              </w:rPr>
              <w:t>несоответствие</w:t>
            </w:r>
            <w:r w:rsidRPr="008C45F9">
              <w:rPr>
                <w:color w:val="333333"/>
                <w:spacing w:val="-33"/>
              </w:rPr>
              <w:t xml:space="preserve"> </w:t>
            </w:r>
            <w:r w:rsidRPr="008C45F9">
              <w:rPr>
                <w:color w:val="333333"/>
                <w:spacing w:val="-1"/>
              </w:rPr>
              <w:t>представленных</w:t>
            </w:r>
            <w:r w:rsidRPr="008C45F9">
              <w:rPr>
                <w:color w:val="333333"/>
                <w:spacing w:val="45"/>
                <w:w w:val="99"/>
              </w:rPr>
              <w:t xml:space="preserve"> </w:t>
            </w:r>
            <w:r w:rsidRPr="008C45F9">
              <w:rPr>
                <w:color w:val="333333"/>
                <w:spacing w:val="-1"/>
              </w:rPr>
              <w:t>документов</w:t>
            </w:r>
            <w:r w:rsidRPr="008C45F9">
              <w:rPr>
                <w:color w:val="333333"/>
                <w:spacing w:val="-21"/>
              </w:rPr>
              <w:t xml:space="preserve"> </w:t>
            </w:r>
            <w:r w:rsidRPr="008C45F9">
              <w:rPr>
                <w:color w:val="333333"/>
                <w:spacing w:val="-1"/>
              </w:rPr>
              <w:t>требованиям,</w:t>
            </w:r>
            <w:r w:rsidRPr="008C45F9">
              <w:rPr>
                <w:color w:val="333333"/>
                <w:spacing w:val="-19"/>
              </w:rPr>
              <w:t xml:space="preserve"> </w:t>
            </w:r>
            <w:r w:rsidRPr="008C45F9">
              <w:rPr>
                <w:color w:val="333333"/>
                <w:spacing w:val="-1"/>
              </w:rPr>
              <w:t>установленным</w:t>
            </w:r>
            <w:r w:rsidRPr="008C45F9">
              <w:rPr>
                <w:color w:val="333333"/>
                <w:spacing w:val="41"/>
                <w:w w:val="99"/>
              </w:rPr>
              <w:t xml:space="preserve"> </w:t>
            </w:r>
            <w:r w:rsidRPr="008C45F9">
              <w:rPr>
                <w:color w:val="333333"/>
              </w:rPr>
              <w:t>в</w:t>
            </w:r>
            <w:r w:rsidRPr="008C45F9">
              <w:rPr>
                <w:color w:val="333333"/>
                <w:spacing w:val="-8"/>
              </w:rPr>
              <w:t xml:space="preserve"> </w:t>
            </w:r>
            <w:r w:rsidRPr="008C45F9">
              <w:rPr>
                <w:color w:val="333333"/>
                <w:spacing w:val="-1"/>
              </w:rPr>
              <w:t>разрешении</w:t>
            </w:r>
            <w:r w:rsidRPr="008C45F9">
              <w:rPr>
                <w:color w:val="333333"/>
                <w:spacing w:val="-7"/>
              </w:rPr>
              <w:t xml:space="preserve"> </w:t>
            </w:r>
            <w:r w:rsidRPr="008C45F9">
              <w:rPr>
                <w:color w:val="333333"/>
              </w:rPr>
              <w:t>на</w:t>
            </w:r>
            <w:r w:rsidRPr="008C45F9">
              <w:rPr>
                <w:color w:val="333333"/>
                <w:spacing w:val="-9"/>
              </w:rPr>
              <w:t xml:space="preserve"> </w:t>
            </w:r>
            <w:r w:rsidRPr="008C45F9">
              <w:rPr>
                <w:color w:val="333333"/>
                <w:spacing w:val="-1"/>
              </w:rPr>
              <w:t>отклонение</w:t>
            </w:r>
            <w:r w:rsidRPr="008C45F9">
              <w:rPr>
                <w:color w:val="333333"/>
                <w:spacing w:val="-8"/>
              </w:rPr>
              <w:t xml:space="preserve"> </w:t>
            </w:r>
            <w:r w:rsidRPr="008C45F9">
              <w:rPr>
                <w:color w:val="333333"/>
              </w:rPr>
              <w:t>от</w:t>
            </w:r>
            <w:r w:rsidRPr="008C45F9">
              <w:rPr>
                <w:color w:val="333333"/>
                <w:spacing w:val="27"/>
                <w:w w:val="99"/>
              </w:rPr>
              <w:t xml:space="preserve"> </w:t>
            </w:r>
            <w:r w:rsidRPr="008C45F9">
              <w:rPr>
                <w:color w:val="333333"/>
                <w:spacing w:val="-1"/>
              </w:rPr>
              <w:t>предельных</w:t>
            </w:r>
            <w:r w:rsidRPr="008C45F9">
              <w:rPr>
                <w:color w:val="333333"/>
                <w:spacing w:val="-18"/>
              </w:rPr>
              <w:t xml:space="preserve"> </w:t>
            </w:r>
            <w:r w:rsidRPr="008C45F9">
              <w:rPr>
                <w:color w:val="333333"/>
                <w:spacing w:val="-1"/>
              </w:rPr>
              <w:t>параметров</w:t>
            </w:r>
            <w:r w:rsidRPr="008C45F9">
              <w:rPr>
                <w:color w:val="333333"/>
                <w:spacing w:val="-19"/>
              </w:rPr>
              <w:t xml:space="preserve"> </w:t>
            </w:r>
            <w:r w:rsidRPr="008C45F9">
              <w:rPr>
                <w:color w:val="333333"/>
                <w:spacing w:val="-1"/>
              </w:rPr>
              <w:t>разрешенного</w:t>
            </w:r>
            <w:r w:rsidRPr="008C45F9">
              <w:rPr>
                <w:color w:val="333333"/>
                <w:spacing w:val="45"/>
                <w:w w:val="99"/>
              </w:rPr>
              <w:t xml:space="preserve"> </w:t>
            </w:r>
            <w:r w:rsidRPr="008C45F9">
              <w:rPr>
                <w:color w:val="333333"/>
                <w:spacing w:val="-1"/>
              </w:rPr>
              <w:t>строительства,</w:t>
            </w:r>
            <w:r w:rsidRPr="008C45F9">
              <w:rPr>
                <w:color w:val="333333"/>
                <w:spacing w:val="-31"/>
              </w:rPr>
              <w:t xml:space="preserve"> </w:t>
            </w:r>
            <w:r w:rsidRPr="008C45F9">
              <w:rPr>
                <w:color w:val="333333"/>
                <w:spacing w:val="-1"/>
              </w:rPr>
              <w:t>реконструкции</w:t>
            </w:r>
          </w:p>
        </w:tc>
        <w:tc>
          <w:tcPr>
            <w:tcW w:w="1672" w:type="dxa"/>
            <w:tcBorders>
              <w:top w:val="single" w:sz="4" w:space="0" w:color="000000"/>
              <w:left w:val="single" w:sz="4" w:space="0" w:color="000000"/>
              <w:bottom w:val="single" w:sz="4" w:space="0" w:color="000000"/>
              <w:right w:val="nil"/>
            </w:tcBorders>
          </w:tcPr>
          <w:p w:rsidR="00C45ED0" w:rsidRPr="008C45F9" w:rsidRDefault="00C45ED0" w:rsidP="00CB35E6">
            <w:pPr>
              <w:pStyle w:val="TableParagraph"/>
              <w:kinsoku w:val="0"/>
              <w:overflowPunct w:val="0"/>
              <w:spacing w:before="96"/>
              <w:ind w:left="56" w:right="173"/>
              <w:rPr>
                <w:color w:val="333333"/>
              </w:rPr>
            </w:pPr>
            <w:r w:rsidRPr="008C45F9">
              <w:rPr>
                <w:i/>
                <w:iCs/>
                <w:color w:val="333333"/>
                <w:spacing w:val="-1"/>
              </w:rPr>
              <w:t>Указываются</w:t>
            </w:r>
            <w:r w:rsidRPr="008C45F9">
              <w:rPr>
                <w:i/>
                <w:iCs/>
                <w:color w:val="333333"/>
                <w:spacing w:val="20"/>
                <w:w w:val="99"/>
              </w:rPr>
              <w:t xml:space="preserve"> </w:t>
            </w:r>
            <w:r w:rsidRPr="008C45F9">
              <w:rPr>
                <w:i/>
                <w:iCs/>
                <w:color w:val="333333"/>
                <w:spacing w:val="-1"/>
              </w:rPr>
              <w:t>вывода</w:t>
            </w:r>
          </w:p>
        </w:tc>
        <w:tc>
          <w:tcPr>
            <w:tcW w:w="1393" w:type="dxa"/>
            <w:tcBorders>
              <w:top w:val="single" w:sz="4" w:space="0" w:color="000000"/>
              <w:left w:val="nil"/>
              <w:bottom w:val="single" w:sz="4" w:space="0" w:color="000000"/>
              <w:right w:val="nil"/>
            </w:tcBorders>
          </w:tcPr>
          <w:p w:rsidR="00C45ED0" w:rsidRPr="008C45F9" w:rsidRDefault="00C45ED0" w:rsidP="00CB35E6">
            <w:pPr>
              <w:pStyle w:val="TableParagraph"/>
              <w:kinsoku w:val="0"/>
              <w:overflowPunct w:val="0"/>
              <w:spacing w:before="96"/>
              <w:ind w:left="175"/>
              <w:rPr>
                <w:color w:val="333333"/>
              </w:rPr>
            </w:pPr>
            <w:r w:rsidRPr="008C45F9">
              <w:rPr>
                <w:i/>
                <w:iCs/>
                <w:color w:val="333333"/>
              </w:rPr>
              <w:t>основания</w:t>
            </w:r>
          </w:p>
        </w:tc>
        <w:tc>
          <w:tcPr>
            <w:tcW w:w="979" w:type="dxa"/>
            <w:tcBorders>
              <w:top w:val="single" w:sz="4" w:space="0" w:color="000000"/>
              <w:left w:val="nil"/>
              <w:bottom w:val="single" w:sz="4" w:space="0" w:color="000000"/>
              <w:right w:val="single" w:sz="4" w:space="0" w:color="000000"/>
            </w:tcBorders>
          </w:tcPr>
          <w:p w:rsidR="00C45ED0" w:rsidRPr="008C45F9" w:rsidRDefault="00C45ED0" w:rsidP="00CB35E6">
            <w:pPr>
              <w:pStyle w:val="TableParagraph"/>
              <w:kinsoku w:val="0"/>
              <w:overflowPunct w:val="0"/>
              <w:spacing w:before="96"/>
              <w:ind w:left="175"/>
              <w:rPr>
                <w:color w:val="333333"/>
              </w:rPr>
            </w:pPr>
            <w:r w:rsidRPr="008C45F9">
              <w:rPr>
                <w:i/>
                <w:iCs/>
                <w:color w:val="333333"/>
              </w:rPr>
              <w:t>такого</w:t>
            </w: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419"/>
        <w:gridCol w:w="4462"/>
        <w:gridCol w:w="4044"/>
      </w:tblGrid>
      <w:tr w:rsidR="00C45ED0" w:rsidRPr="008C45F9" w:rsidTr="00CB35E6">
        <w:trPr>
          <w:trHeight w:hRule="exact" w:val="4832"/>
        </w:trPr>
        <w:tc>
          <w:tcPr>
            <w:tcW w:w="1419"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283"/>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"е"</w:t>
            </w:r>
            <w:r w:rsidRPr="008C45F9">
              <w:rPr>
                <w:color w:val="333333"/>
                <w:spacing w:val="-13"/>
              </w:rPr>
              <w:t xml:space="preserve"> </w:t>
            </w:r>
            <w:r w:rsidRPr="008C45F9">
              <w:rPr>
                <w:color w:val="333333"/>
                <w:spacing w:val="-1"/>
              </w:rPr>
              <w:t>пункта</w:t>
            </w:r>
            <w:r w:rsidRPr="008C45F9">
              <w:rPr>
                <w:color w:val="333333"/>
                <w:spacing w:val="25"/>
                <w:w w:val="99"/>
              </w:rPr>
              <w:t xml:space="preserve"> </w:t>
            </w:r>
            <w:r w:rsidRPr="008C45F9">
              <w:rPr>
                <w:color w:val="333333"/>
              </w:rPr>
              <w:t>2.22.1</w:t>
            </w:r>
          </w:p>
        </w:tc>
        <w:tc>
          <w:tcPr>
            <w:tcW w:w="446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217"/>
              <w:rPr>
                <w:color w:val="333333"/>
              </w:rPr>
            </w:pPr>
            <w:r w:rsidRPr="008C45F9">
              <w:rPr>
                <w:color w:val="333333"/>
                <w:spacing w:val="-1"/>
              </w:rPr>
              <w:t>заключение</w:t>
            </w:r>
            <w:r w:rsidRPr="008C45F9">
              <w:rPr>
                <w:color w:val="333333"/>
                <w:spacing w:val="-19"/>
              </w:rPr>
              <w:t xml:space="preserve"> </w:t>
            </w:r>
            <w:r w:rsidRPr="008C45F9">
              <w:rPr>
                <w:color w:val="333333"/>
                <w:spacing w:val="-1"/>
              </w:rPr>
              <w:t>органа</w:t>
            </w:r>
            <w:r w:rsidRPr="008C45F9">
              <w:rPr>
                <w:color w:val="333333"/>
                <w:spacing w:val="-19"/>
              </w:rPr>
              <w:t xml:space="preserve"> </w:t>
            </w:r>
            <w:r w:rsidRPr="008C45F9">
              <w:rPr>
                <w:color w:val="333333"/>
                <w:spacing w:val="-1"/>
              </w:rPr>
              <w:t>исполнительной</w:t>
            </w:r>
            <w:r w:rsidRPr="008C45F9">
              <w:rPr>
                <w:color w:val="333333"/>
                <w:spacing w:val="45"/>
                <w:w w:val="99"/>
              </w:rPr>
              <w:t xml:space="preserve"> </w:t>
            </w:r>
            <w:r w:rsidRPr="008C45F9">
              <w:rPr>
                <w:color w:val="333333"/>
                <w:spacing w:val="-1"/>
              </w:rPr>
              <w:t>власти</w:t>
            </w:r>
            <w:r w:rsidRPr="008C45F9">
              <w:rPr>
                <w:color w:val="333333"/>
                <w:spacing w:val="-13"/>
              </w:rPr>
              <w:t xml:space="preserve"> </w:t>
            </w:r>
            <w:r w:rsidRPr="008C45F9">
              <w:rPr>
                <w:color w:val="333333"/>
                <w:spacing w:val="-1"/>
              </w:rPr>
              <w:t>субъекта</w:t>
            </w:r>
            <w:r w:rsidRPr="008C45F9">
              <w:rPr>
                <w:color w:val="333333"/>
                <w:spacing w:val="-13"/>
              </w:rPr>
              <w:t xml:space="preserve"> </w:t>
            </w:r>
            <w:r w:rsidRPr="008C45F9">
              <w:rPr>
                <w:color w:val="333333"/>
                <w:spacing w:val="-1"/>
              </w:rPr>
              <w:t>Российской</w:t>
            </w:r>
            <w:r w:rsidRPr="008C45F9">
              <w:rPr>
                <w:color w:val="333333"/>
                <w:spacing w:val="-13"/>
              </w:rPr>
              <w:t xml:space="preserve"> </w:t>
            </w:r>
            <w:r w:rsidRPr="008C45F9">
              <w:rPr>
                <w:color w:val="333333"/>
                <w:spacing w:val="-1"/>
              </w:rPr>
              <w:t>Федерации,</w:t>
            </w:r>
            <w:r w:rsidRPr="008C45F9">
              <w:rPr>
                <w:color w:val="333333"/>
                <w:spacing w:val="45"/>
                <w:w w:val="99"/>
              </w:rPr>
              <w:t xml:space="preserve"> </w:t>
            </w:r>
            <w:r w:rsidRPr="008C45F9">
              <w:rPr>
                <w:color w:val="333333"/>
                <w:spacing w:val="-1"/>
              </w:rPr>
              <w:t>уполномоченного</w:t>
            </w:r>
            <w:r w:rsidRPr="008C45F9">
              <w:rPr>
                <w:color w:val="333333"/>
                <w:spacing w:val="-12"/>
              </w:rPr>
              <w:t xml:space="preserve"> </w:t>
            </w:r>
            <w:r w:rsidRPr="008C45F9">
              <w:rPr>
                <w:color w:val="333333"/>
              </w:rPr>
              <w:t>в</w:t>
            </w:r>
            <w:r w:rsidRPr="008C45F9">
              <w:rPr>
                <w:color w:val="333333"/>
                <w:spacing w:val="-12"/>
              </w:rPr>
              <w:t xml:space="preserve"> </w:t>
            </w:r>
            <w:r w:rsidRPr="008C45F9">
              <w:rPr>
                <w:color w:val="333333"/>
                <w:spacing w:val="-1"/>
              </w:rPr>
              <w:t>области</w:t>
            </w:r>
            <w:r w:rsidRPr="008C45F9">
              <w:rPr>
                <w:color w:val="333333"/>
                <w:spacing w:val="-11"/>
              </w:rPr>
              <w:t xml:space="preserve"> </w:t>
            </w:r>
            <w:r w:rsidRPr="008C45F9">
              <w:rPr>
                <w:color w:val="333333"/>
              </w:rPr>
              <w:t>охраны</w:t>
            </w:r>
            <w:r w:rsidRPr="008C45F9">
              <w:rPr>
                <w:color w:val="333333"/>
                <w:spacing w:val="34"/>
                <w:w w:val="99"/>
              </w:rPr>
              <w:t xml:space="preserve"> </w:t>
            </w:r>
            <w:r w:rsidRPr="008C45F9">
              <w:rPr>
                <w:color w:val="333333"/>
                <w:spacing w:val="-1"/>
              </w:rPr>
              <w:t>объектов</w:t>
            </w:r>
            <w:r w:rsidRPr="008C45F9">
              <w:rPr>
                <w:color w:val="333333"/>
                <w:spacing w:val="-12"/>
              </w:rPr>
              <w:t xml:space="preserve"> </w:t>
            </w:r>
            <w:r w:rsidRPr="008C45F9">
              <w:rPr>
                <w:color w:val="333333"/>
                <w:spacing w:val="-1"/>
              </w:rPr>
              <w:t>культурного</w:t>
            </w:r>
            <w:r w:rsidRPr="008C45F9">
              <w:rPr>
                <w:color w:val="333333"/>
                <w:spacing w:val="-11"/>
              </w:rPr>
              <w:t xml:space="preserve"> </w:t>
            </w:r>
            <w:r w:rsidRPr="008C45F9">
              <w:rPr>
                <w:color w:val="333333"/>
                <w:spacing w:val="-1"/>
              </w:rPr>
              <w:t>наследия,</w:t>
            </w:r>
            <w:r w:rsidRPr="008C45F9">
              <w:rPr>
                <w:color w:val="333333"/>
                <w:spacing w:val="-11"/>
              </w:rPr>
              <w:t xml:space="preserve"> </w:t>
            </w:r>
            <w:r w:rsidRPr="008C45F9">
              <w:rPr>
                <w:color w:val="333333"/>
              </w:rPr>
              <w:t>о</w:t>
            </w:r>
            <w:r w:rsidRPr="008C45F9">
              <w:rPr>
                <w:color w:val="333333"/>
                <w:spacing w:val="34"/>
                <w:w w:val="99"/>
              </w:rPr>
              <w:t xml:space="preserve"> </w:t>
            </w:r>
            <w:r w:rsidRPr="008C45F9">
              <w:rPr>
                <w:color w:val="333333"/>
                <w:spacing w:val="-1"/>
              </w:rPr>
              <w:t>несоответствии</w:t>
            </w:r>
            <w:r w:rsidRPr="008C45F9">
              <w:rPr>
                <w:color w:val="333333"/>
                <w:spacing w:val="-18"/>
              </w:rPr>
              <w:t xml:space="preserve"> </w:t>
            </w:r>
            <w:r w:rsidRPr="008C45F9">
              <w:rPr>
                <w:color w:val="333333"/>
                <w:spacing w:val="-1"/>
              </w:rPr>
              <w:t>раздела</w:t>
            </w:r>
            <w:r w:rsidRPr="008C45F9">
              <w:rPr>
                <w:color w:val="333333"/>
                <w:spacing w:val="-18"/>
              </w:rPr>
              <w:t xml:space="preserve"> </w:t>
            </w:r>
            <w:r w:rsidRPr="008C45F9">
              <w:rPr>
                <w:color w:val="333333"/>
                <w:spacing w:val="-1"/>
              </w:rPr>
              <w:t>проектной</w:t>
            </w:r>
            <w:r w:rsidRPr="008C45F9">
              <w:rPr>
                <w:color w:val="333333"/>
                <w:spacing w:val="45"/>
                <w:w w:val="99"/>
              </w:rPr>
              <w:t xml:space="preserve"> </w:t>
            </w:r>
            <w:r w:rsidRPr="008C45F9">
              <w:rPr>
                <w:color w:val="333333"/>
                <w:spacing w:val="-1"/>
              </w:rPr>
              <w:t>документации</w:t>
            </w:r>
            <w:r w:rsidRPr="008C45F9">
              <w:rPr>
                <w:color w:val="333333"/>
                <w:spacing w:val="-19"/>
              </w:rPr>
              <w:t xml:space="preserve"> </w:t>
            </w:r>
            <w:r w:rsidRPr="008C45F9">
              <w:rPr>
                <w:color w:val="333333"/>
                <w:spacing w:val="-1"/>
              </w:rPr>
              <w:t>объекта</w:t>
            </w:r>
            <w:r w:rsidRPr="008C45F9">
              <w:rPr>
                <w:color w:val="333333"/>
                <w:spacing w:val="-21"/>
              </w:rPr>
              <w:t xml:space="preserve"> </w:t>
            </w:r>
            <w:r w:rsidRPr="008C45F9">
              <w:rPr>
                <w:color w:val="333333"/>
                <w:spacing w:val="-1"/>
              </w:rPr>
              <w:t>капитального</w:t>
            </w:r>
            <w:r w:rsidRPr="008C45F9">
              <w:rPr>
                <w:color w:val="333333"/>
                <w:spacing w:val="47"/>
                <w:w w:val="99"/>
              </w:rPr>
              <w:t xml:space="preserve"> </w:t>
            </w:r>
            <w:r w:rsidRPr="008C45F9">
              <w:rPr>
                <w:color w:val="333333"/>
                <w:spacing w:val="-1"/>
              </w:rPr>
              <w:t>строительства</w:t>
            </w:r>
            <w:r w:rsidRPr="008C45F9">
              <w:rPr>
                <w:color w:val="333333"/>
                <w:spacing w:val="-17"/>
              </w:rPr>
              <w:t xml:space="preserve"> </w:t>
            </w:r>
            <w:r w:rsidRPr="008C45F9">
              <w:rPr>
                <w:color w:val="333333"/>
                <w:spacing w:val="-1"/>
              </w:rPr>
              <w:t>предмету</w:t>
            </w:r>
            <w:r w:rsidRPr="008C45F9">
              <w:rPr>
                <w:color w:val="333333"/>
                <w:spacing w:val="-18"/>
              </w:rPr>
              <w:t xml:space="preserve"> </w:t>
            </w:r>
            <w:r w:rsidRPr="008C45F9">
              <w:rPr>
                <w:color w:val="333333"/>
              </w:rPr>
              <w:t>охраны</w:t>
            </w:r>
            <w:r w:rsidRPr="008C45F9">
              <w:rPr>
                <w:color w:val="333333"/>
                <w:spacing w:val="37"/>
                <w:w w:val="99"/>
              </w:rPr>
              <w:t xml:space="preserve"> </w:t>
            </w:r>
            <w:r w:rsidRPr="008C45F9">
              <w:rPr>
                <w:color w:val="333333"/>
                <w:spacing w:val="-1"/>
              </w:rPr>
              <w:t>исторического</w:t>
            </w:r>
            <w:r w:rsidRPr="008C45F9">
              <w:rPr>
                <w:color w:val="333333"/>
                <w:spacing w:val="-14"/>
              </w:rPr>
              <w:t xml:space="preserve"> </w:t>
            </w:r>
            <w:r w:rsidRPr="008C45F9">
              <w:rPr>
                <w:color w:val="333333"/>
                <w:spacing w:val="-1"/>
              </w:rPr>
              <w:t>поселения</w:t>
            </w:r>
            <w:r w:rsidRPr="008C45F9">
              <w:rPr>
                <w:color w:val="333333"/>
                <w:spacing w:val="-13"/>
              </w:rPr>
              <w:t xml:space="preserve"> </w:t>
            </w:r>
            <w:r w:rsidRPr="008C45F9">
              <w:rPr>
                <w:color w:val="333333"/>
              </w:rPr>
              <w:t>и</w:t>
            </w:r>
            <w:r w:rsidRPr="008C45F9">
              <w:rPr>
                <w:color w:val="333333"/>
                <w:spacing w:val="-13"/>
              </w:rPr>
              <w:t xml:space="preserve"> </w:t>
            </w:r>
            <w:r w:rsidRPr="008C45F9">
              <w:rPr>
                <w:color w:val="333333"/>
                <w:spacing w:val="-1"/>
              </w:rPr>
              <w:t>требованиям</w:t>
            </w:r>
            <w:r w:rsidRPr="008C45F9">
              <w:rPr>
                <w:color w:val="333333"/>
                <w:spacing w:val="51"/>
                <w:w w:val="99"/>
              </w:rPr>
              <w:t xml:space="preserve"> </w:t>
            </w:r>
            <w:r w:rsidRPr="008C45F9">
              <w:rPr>
                <w:color w:val="333333"/>
              </w:rPr>
              <w:t>к</w:t>
            </w:r>
            <w:r w:rsidRPr="008C45F9">
              <w:rPr>
                <w:color w:val="333333"/>
                <w:spacing w:val="-13"/>
              </w:rPr>
              <w:t xml:space="preserve"> </w:t>
            </w:r>
            <w:r w:rsidRPr="008C45F9">
              <w:rPr>
                <w:color w:val="333333"/>
                <w:spacing w:val="-1"/>
              </w:rPr>
              <w:t>архитектурным</w:t>
            </w:r>
            <w:r w:rsidRPr="008C45F9">
              <w:rPr>
                <w:color w:val="333333"/>
                <w:spacing w:val="-14"/>
              </w:rPr>
              <w:t xml:space="preserve"> </w:t>
            </w:r>
            <w:r w:rsidRPr="008C45F9">
              <w:rPr>
                <w:color w:val="333333"/>
              </w:rPr>
              <w:t>решениям</w:t>
            </w:r>
            <w:r w:rsidRPr="008C45F9">
              <w:rPr>
                <w:color w:val="333333"/>
                <w:spacing w:val="-11"/>
              </w:rPr>
              <w:t xml:space="preserve"> </w:t>
            </w:r>
            <w:r w:rsidRPr="008C45F9">
              <w:rPr>
                <w:color w:val="333333"/>
                <w:spacing w:val="-1"/>
              </w:rPr>
              <w:t>объектов</w:t>
            </w:r>
            <w:r w:rsidRPr="008C45F9">
              <w:rPr>
                <w:color w:val="333333"/>
                <w:spacing w:val="32"/>
                <w:w w:val="99"/>
              </w:rPr>
              <w:t xml:space="preserve"> </w:t>
            </w:r>
            <w:r w:rsidRPr="008C45F9">
              <w:rPr>
                <w:color w:val="333333"/>
                <w:spacing w:val="-1"/>
              </w:rPr>
              <w:t>капитального</w:t>
            </w:r>
            <w:r w:rsidRPr="008C45F9">
              <w:rPr>
                <w:color w:val="333333"/>
                <w:spacing w:val="-29"/>
              </w:rPr>
              <w:t xml:space="preserve"> </w:t>
            </w:r>
            <w:r w:rsidRPr="008C45F9">
              <w:rPr>
                <w:color w:val="333333"/>
                <w:spacing w:val="-1"/>
              </w:rPr>
              <w:t>строительства,</w:t>
            </w:r>
            <w:r w:rsidRPr="008C45F9">
              <w:rPr>
                <w:color w:val="333333"/>
                <w:spacing w:val="39"/>
                <w:w w:val="99"/>
              </w:rPr>
              <w:t xml:space="preserve"> </w:t>
            </w:r>
            <w:r w:rsidRPr="008C45F9">
              <w:rPr>
                <w:color w:val="333333"/>
                <w:spacing w:val="-1"/>
              </w:rPr>
              <w:t>установленным</w:t>
            </w:r>
            <w:r w:rsidRPr="008C45F9">
              <w:rPr>
                <w:color w:val="333333"/>
                <w:spacing w:val="-39"/>
              </w:rPr>
              <w:t xml:space="preserve"> </w:t>
            </w:r>
            <w:r w:rsidRPr="008C45F9">
              <w:rPr>
                <w:color w:val="333333"/>
                <w:spacing w:val="-1"/>
              </w:rPr>
              <w:t>градостроительным</w:t>
            </w:r>
            <w:r w:rsidRPr="008C45F9">
              <w:rPr>
                <w:color w:val="333333"/>
                <w:spacing w:val="50"/>
                <w:w w:val="99"/>
              </w:rPr>
              <w:t xml:space="preserve"> </w:t>
            </w:r>
            <w:r w:rsidRPr="008C45F9">
              <w:rPr>
                <w:color w:val="333333"/>
                <w:spacing w:val="-1"/>
              </w:rPr>
              <w:t>регламентом</w:t>
            </w:r>
            <w:r w:rsidRPr="008C45F9">
              <w:rPr>
                <w:color w:val="333333"/>
                <w:spacing w:val="-16"/>
              </w:rPr>
              <w:t xml:space="preserve"> </w:t>
            </w:r>
            <w:r w:rsidRPr="008C45F9">
              <w:rPr>
                <w:color w:val="333333"/>
                <w:spacing w:val="-1"/>
              </w:rPr>
              <w:t>применительно</w:t>
            </w:r>
            <w:r w:rsidRPr="008C45F9">
              <w:rPr>
                <w:color w:val="333333"/>
                <w:spacing w:val="-15"/>
              </w:rPr>
              <w:t xml:space="preserve"> </w:t>
            </w:r>
            <w:r w:rsidRPr="008C45F9">
              <w:rPr>
                <w:color w:val="333333"/>
              </w:rPr>
              <w:t>к</w:t>
            </w:r>
            <w:r w:rsidRPr="008C45F9">
              <w:rPr>
                <w:color w:val="333333"/>
                <w:spacing w:val="31"/>
                <w:w w:val="99"/>
              </w:rPr>
              <w:t xml:space="preserve"> </w:t>
            </w:r>
            <w:r w:rsidRPr="008C45F9">
              <w:rPr>
                <w:color w:val="333333"/>
                <w:spacing w:val="-1"/>
              </w:rPr>
              <w:t>территориальной</w:t>
            </w:r>
            <w:r w:rsidRPr="008C45F9">
              <w:rPr>
                <w:color w:val="333333"/>
                <w:spacing w:val="-16"/>
              </w:rPr>
              <w:t xml:space="preserve"> </w:t>
            </w:r>
            <w:r w:rsidRPr="008C45F9">
              <w:rPr>
                <w:color w:val="333333"/>
                <w:spacing w:val="-1"/>
              </w:rPr>
              <w:t>зоне,</w:t>
            </w:r>
            <w:r w:rsidRPr="008C45F9">
              <w:rPr>
                <w:color w:val="333333"/>
                <w:spacing w:val="-16"/>
              </w:rPr>
              <w:t xml:space="preserve"> </w:t>
            </w:r>
            <w:r w:rsidRPr="008C45F9">
              <w:rPr>
                <w:color w:val="333333"/>
                <w:spacing w:val="-1"/>
              </w:rPr>
              <w:t>расположенной</w:t>
            </w:r>
            <w:r w:rsidRPr="008C45F9">
              <w:rPr>
                <w:color w:val="333333"/>
                <w:spacing w:val="-13"/>
              </w:rPr>
              <w:t xml:space="preserve"> </w:t>
            </w:r>
            <w:r w:rsidRPr="008C45F9">
              <w:rPr>
                <w:color w:val="333333"/>
              </w:rPr>
              <w:t>в</w:t>
            </w:r>
            <w:r w:rsidRPr="008C45F9">
              <w:rPr>
                <w:color w:val="333333"/>
                <w:spacing w:val="55"/>
                <w:w w:val="99"/>
              </w:rPr>
              <w:t xml:space="preserve"> </w:t>
            </w:r>
            <w:r w:rsidRPr="008C45F9">
              <w:rPr>
                <w:color w:val="333333"/>
                <w:spacing w:val="-1"/>
              </w:rPr>
              <w:t>границах</w:t>
            </w:r>
            <w:r w:rsidRPr="008C45F9">
              <w:rPr>
                <w:color w:val="333333"/>
                <w:spacing w:val="-17"/>
              </w:rPr>
              <w:t xml:space="preserve"> </w:t>
            </w:r>
            <w:r w:rsidRPr="008C45F9">
              <w:rPr>
                <w:color w:val="333333"/>
                <w:spacing w:val="-1"/>
              </w:rPr>
              <w:t>территории</w:t>
            </w:r>
            <w:r w:rsidRPr="008C45F9">
              <w:rPr>
                <w:color w:val="333333"/>
                <w:spacing w:val="-20"/>
              </w:rPr>
              <w:t xml:space="preserve"> </w:t>
            </w:r>
            <w:r w:rsidRPr="008C45F9">
              <w:rPr>
                <w:color w:val="333333"/>
                <w:spacing w:val="-1"/>
              </w:rPr>
              <w:t>исторического</w:t>
            </w:r>
            <w:r w:rsidRPr="008C45F9">
              <w:rPr>
                <w:color w:val="333333"/>
                <w:spacing w:val="39"/>
                <w:w w:val="99"/>
              </w:rPr>
              <w:t xml:space="preserve"> </w:t>
            </w:r>
            <w:r w:rsidRPr="008C45F9">
              <w:rPr>
                <w:color w:val="333333"/>
                <w:spacing w:val="-1"/>
              </w:rPr>
              <w:t>поселения</w:t>
            </w:r>
            <w:r w:rsidRPr="008C45F9">
              <w:rPr>
                <w:color w:val="333333"/>
                <w:spacing w:val="-15"/>
              </w:rPr>
              <w:t xml:space="preserve"> </w:t>
            </w:r>
            <w:r w:rsidRPr="008C45F9">
              <w:rPr>
                <w:color w:val="333333"/>
                <w:spacing w:val="-1"/>
              </w:rPr>
              <w:t>федерального</w:t>
            </w:r>
            <w:r w:rsidRPr="008C45F9">
              <w:rPr>
                <w:color w:val="333333"/>
                <w:spacing w:val="-14"/>
              </w:rPr>
              <w:t xml:space="preserve"> </w:t>
            </w:r>
            <w:r w:rsidRPr="008C45F9">
              <w:rPr>
                <w:color w:val="333333"/>
              </w:rPr>
              <w:t>или</w:t>
            </w:r>
            <w:r w:rsidRPr="008C45F9">
              <w:rPr>
                <w:color w:val="333333"/>
                <w:spacing w:val="31"/>
                <w:w w:val="99"/>
              </w:rPr>
              <w:t xml:space="preserve"> </w:t>
            </w:r>
            <w:r w:rsidRPr="008C45F9">
              <w:rPr>
                <w:color w:val="333333"/>
                <w:spacing w:val="-1"/>
              </w:rPr>
              <w:t>регионального</w:t>
            </w:r>
            <w:r w:rsidRPr="008C45F9">
              <w:rPr>
                <w:color w:val="333333"/>
                <w:spacing w:val="-28"/>
              </w:rPr>
              <w:t xml:space="preserve"> </w:t>
            </w:r>
            <w:r w:rsidRPr="008C45F9">
              <w:rPr>
                <w:color w:val="333333"/>
                <w:spacing w:val="-1"/>
              </w:rPr>
              <w:t>значения;</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Pr>
                <w:color w:val="333333"/>
              </w:rPr>
            </w:pPr>
            <w:r w:rsidRPr="008C45F9">
              <w:rPr>
                <w:i/>
                <w:iCs/>
                <w:color w:val="333333"/>
              </w:rPr>
              <w:t>Не</w:t>
            </w:r>
            <w:r w:rsidRPr="008C45F9">
              <w:rPr>
                <w:i/>
                <w:iCs/>
                <w:color w:val="333333"/>
                <w:spacing w:val="-17"/>
              </w:rPr>
              <w:t xml:space="preserve"> </w:t>
            </w:r>
            <w:r w:rsidRPr="008C45F9">
              <w:rPr>
                <w:i/>
                <w:iCs/>
                <w:color w:val="333333"/>
                <w:spacing w:val="-1"/>
              </w:rPr>
              <w:t>требуется</w:t>
            </w:r>
          </w:p>
        </w:tc>
      </w:tr>
      <w:tr w:rsidR="00C45ED0" w:rsidRPr="008C45F9" w:rsidTr="00CB35E6">
        <w:trPr>
          <w:trHeight w:hRule="exact" w:val="6486"/>
        </w:trPr>
        <w:tc>
          <w:tcPr>
            <w:tcW w:w="1419"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223"/>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"ж"</w:t>
            </w:r>
            <w:r w:rsidRPr="008C45F9">
              <w:rPr>
                <w:color w:val="333333"/>
                <w:spacing w:val="-13"/>
              </w:rPr>
              <w:t xml:space="preserve"> </w:t>
            </w:r>
            <w:r w:rsidRPr="008C45F9">
              <w:rPr>
                <w:color w:val="333333"/>
                <w:spacing w:val="-1"/>
              </w:rPr>
              <w:t>пункта</w:t>
            </w:r>
            <w:r w:rsidRPr="008C45F9">
              <w:rPr>
                <w:color w:val="333333"/>
                <w:spacing w:val="26"/>
                <w:w w:val="99"/>
              </w:rPr>
              <w:t xml:space="preserve"> </w:t>
            </w:r>
            <w:r w:rsidRPr="008C45F9">
              <w:rPr>
                <w:color w:val="333333"/>
              </w:rPr>
              <w:t>2.22.1</w:t>
            </w:r>
          </w:p>
        </w:tc>
        <w:tc>
          <w:tcPr>
            <w:tcW w:w="446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96"/>
              <w:rPr>
                <w:color w:val="333333"/>
              </w:rPr>
            </w:pPr>
            <w:r w:rsidRPr="008C45F9">
              <w:rPr>
                <w:color w:val="333333"/>
                <w:spacing w:val="-1"/>
              </w:rPr>
              <w:t>отсутствие</w:t>
            </w:r>
            <w:r w:rsidRPr="008C45F9">
              <w:rPr>
                <w:color w:val="333333"/>
                <w:spacing w:val="-15"/>
              </w:rPr>
              <w:t xml:space="preserve"> </w:t>
            </w:r>
            <w:r w:rsidRPr="008C45F9">
              <w:rPr>
                <w:color w:val="333333"/>
                <w:spacing w:val="-1"/>
              </w:rPr>
              <w:t>документации</w:t>
            </w:r>
            <w:r w:rsidRPr="008C45F9">
              <w:rPr>
                <w:color w:val="333333"/>
                <w:spacing w:val="-14"/>
              </w:rPr>
              <w:t xml:space="preserve"> </w:t>
            </w:r>
            <w:r w:rsidRPr="008C45F9">
              <w:rPr>
                <w:color w:val="333333"/>
              </w:rPr>
              <w:t>по</w:t>
            </w:r>
            <w:r w:rsidRPr="008C45F9">
              <w:rPr>
                <w:color w:val="333333"/>
                <w:spacing w:val="-16"/>
              </w:rPr>
              <w:t xml:space="preserve"> </w:t>
            </w:r>
            <w:r w:rsidRPr="008C45F9">
              <w:rPr>
                <w:color w:val="333333"/>
                <w:spacing w:val="-1"/>
              </w:rPr>
              <w:t>планировке</w:t>
            </w:r>
            <w:r w:rsidRPr="008C45F9">
              <w:rPr>
                <w:color w:val="333333"/>
                <w:spacing w:val="47"/>
                <w:w w:val="99"/>
              </w:rPr>
              <w:t xml:space="preserve"> </w:t>
            </w:r>
            <w:r w:rsidRPr="008C45F9">
              <w:rPr>
                <w:color w:val="333333"/>
              </w:rPr>
              <w:t>территории,</w:t>
            </w:r>
            <w:r w:rsidRPr="008C45F9">
              <w:rPr>
                <w:color w:val="333333"/>
                <w:spacing w:val="-13"/>
              </w:rPr>
              <w:t xml:space="preserve"> </w:t>
            </w:r>
            <w:r w:rsidRPr="008C45F9">
              <w:rPr>
                <w:color w:val="333333"/>
                <w:spacing w:val="-1"/>
              </w:rPr>
              <w:t>утвержденной</w:t>
            </w:r>
            <w:r w:rsidRPr="008C45F9">
              <w:rPr>
                <w:color w:val="333333"/>
                <w:spacing w:val="-14"/>
              </w:rPr>
              <w:t xml:space="preserve"> </w:t>
            </w:r>
            <w:r w:rsidRPr="008C45F9">
              <w:rPr>
                <w:color w:val="333333"/>
              </w:rPr>
              <w:t>в</w:t>
            </w:r>
            <w:r w:rsidRPr="008C45F9">
              <w:rPr>
                <w:color w:val="333333"/>
                <w:spacing w:val="27"/>
                <w:w w:val="99"/>
              </w:rPr>
              <w:t xml:space="preserve"> </w:t>
            </w:r>
            <w:r w:rsidRPr="008C45F9">
              <w:rPr>
                <w:color w:val="333333"/>
                <w:spacing w:val="-1"/>
              </w:rPr>
              <w:t>соответствии</w:t>
            </w:r>
            <w:r w:rsidRPr="008C45F9">
              <w:rPr>
                <w:color w:val="333333"/>
                <w:spacing w:val="-11"/>
              </w:rPr>
              <w:t xml:space="preserve"> </w:t>
            </w:r>
            <w:r w:rsidRPr="008C45F9">
              <w:rPr>
                <w:color w:val="333333"/>
              </w:rPr>
              <w:t>с</w:t>
            </w:r>
            <w:r w:rsidRPr="008C45F9">
              <w:rPr>
                <w:color w:val="333333"/>
                <w:spacing w:val="-11"/>
              </w:rPr>
              <w:t xml:space="preserve"> </w:t>
            </w:r>
            <w:r w:rsidRPr="008C45F9">
              <w:rPr>
                <w:color w:val="333333"/>
              </w:rPr>
              <w:t>договором</w:t>
            </w:r>
            <w:r w:rsidRPr="008C45F9">
              <w:rPr>
                <w:color w:val="333333"/>
                <w:spacing w:val="-11"/>
              </w:rPr>
              <w:t xml:space="preserve"> </w:t>
            </w:r>
            <w:r w:rsidRPr="008C45F9">
              <w:rPr>
                <w:color w:val="333333"/>
              </w:rPr>
              <w:t>о</w:t>
            </w:r>
            <w:r w:rsidRPr="008C45F9">
              <w:rPr>
                <w:color w:val="333333"/>
                <w:spacing w:val="-10"/>
              </w:rPr>
              <w:t xml:space="preserve"> </w:t>
            </w:r>
            <w:r w:rsidRPr="008C45F9">
              <w:rPr>
                <w:color w:val="333333"/>
                <w:spacing w:val="-1"/>
              </w:rPr>
              <w:t>комплексном</w:t>
            </w:r>
            <w:r w:rsidRPr="008C45F9">
              <w:rPr>
                <w:color w:val="333333"/>
                <w:spacing w:val="37"/>
                <w:w w:val="99"/>
              </w:rPr>
              <w:t xml:space="preserve"> </w:t>
            </w:r>
            <w:r w:rsidRPr="008C45F9">
              <w:rPr>
                <w:color w:val="333333"/>
                <w:spacing w:val="-1"/>
              </w:rPr>
              <w:t>развитии</w:t>
            </w:r>
            <w:r w:rsidRPr="008C45F9">
              <w:rPr>
                <w:color w:val="333333"/>
                <w:spacing w:val="-13"/>
              </w:rPr>
              <w:t xml:space="preserve"> </w:t>
            </w:r>
            <w:r w:rsidRPr="008C45F9">
              <w:rPr>
                <w:color w:val="333333"/>
                <w:spacing w:val="-1"/>
              </w:rPr>
              <w:t>территории</w:t>
            </w:r>
            <w:r w:rsidRPr="008C45F9">
              <w:rPr>
                <w:color w:val="333333"/>
                <w:spacing w:val="-13"/>
              </w:rPr>
              <w:t xml:space="preserve"> </w:t>
            </w:r>
            <w:r w:rsidRPr="008C45F9">
              <w:rPr>
                <w:color w:val="333333"/>
                <w:spacing w:val="-1"/>
              </w:rPr>
              <w:t>(за</w:t>
            </w:r>
            <w:r w:rsidRPr="008C45F9">
              <w:rPr>
                <w:color w:val="333333"/>
                <w:spacing w:val="-13"/>
              </w:rPr>
              <w:t xml:space="preserve"> </w:t>
            </w:r>
            <w:r w:rsidRPr="008C45F9">
              <w:rPr>
                <w:color w:val="333333"/>
                <w:spacing w:val="-1"/>
              </w:rPr>
              <w:t>исключением</w:t>
            </w:r>
            <w:r w:rsidRPr="008C45F9">
              <w:rPr>
                <w:color w:val="333333"/>
                <w:spacing w:val="47"/>
                <w:w w:val="99"/>
              </w:rPr>
              <w:t xml:space="preserve"> </w:t>
            </w:r>
            <w:r w:rsidRPr="008C45F9">
              <w:rPr>
                <w:color w:val="333333"/>
                <w:spacing w:val="-1"/>
              </w:rPr>
              <w:t>случаев</w:t>
            </w:r>
            <w:r w:rsidRPr="008C45F9">
              <w:rPr>
                <w:color w:val="333333"/>
                <w:spacing w:val="-19"/>
              </w:rPr>
              <w:t xml:space="preserve"> </w:t>
            </w:r>
            <w:r w:rsidRPr="008C45F9">
              <w:rPr>
                <w:color w:val="333333"/>
                <w:spacing w:val="-1"/>
              </w:rPr>
              <w:t>самостоятельной</w:t>
            </w:r>
            <w:r w:rsidRPr="008C45F9">
              <w:rPr>
                <w:color w:val="333333"/>
                <w:spacing w:val="-19"/>
              </w:rPr>
              <w:t xml:space="preserve"> </w:t>
            </w:r>
            <w:r w:rsidRPr="008C45F9">
              <w:rPr>
                <w:color w:val="333333"/>
                <w:spacing w:val="-1"/>
              </w:rPr>
              <w:t>реализации</w:t>
            </w:r>
            <w:r w:rsidRPr="008C45F9">
              <w:rPr>
                <w:color w:val="333333"/>
                <w:spacing w:val="45"/>
                <w:w w:val="99"/>
              </w:rPr>
              <w:t xml:space="preserve"> </w:t>
            </w:r>
            <w:r w:rsidRPr="008C45F9">
              <w:rPr>
                <w:color w:val="333333"/>
                <w:spacing w:val="-1"/>
              </w:rPr>
              <w:t>Российской</w:t>
            </w:r>
            <w:r w:rsidRPr="008C45F9">
              <w:rPr>
                <w:color w:val="333333"/>
                <w:spacing w:val="-18"/>
              </w:rPr>
              <w:t xml:space="preserve"> </w:t>
            </w:r>
            <w:r w:rsidRPr="008C45F9">
              <w:rPr>
                <w:color w:val="333333"/>
                <w:spacing w:val="-1"/>
              </w:rPr>
              <w:t>Федерацией,</w:t>
            </w:r>
            <w:r w:rsidRPr="008C45F9">
              <w:rPr>
                <w:color w:val="333333"/>
                <w:spacing w:val="-18"/>
              </w:rPr>
              <w:t xml:space="preserve"> </w:t>
            </w:r>
            <w:r w:rsidRPr="008C45F9">
              <w:rPr>
                <w:color w:val="333333"/>
                <w:spacing w:val="-1"/>
              </w:rPr>
              <w:t>субъектом</w:t>
            </w:r>
            <w:r w:rsidRPr="008C45F9">
              <w:rPr>
                <w:color w:val="333333"/>
                <w:spacing w:val="31"/>
                <w:w w:val="99"/>
              </w:rPr>
              <w:t xml:space="preserve"> </w:t>
            </w:r>
            <w:r w:rsidRPr="008C45F9">
              <w:rPr>
                <w:color w:val="333333"/>
                <w:spacing w:val="-1"/>
              </w:rPr>
              <w:t>Российской</w:t>
            </w:r>
            <w:r w:rsidRPr="008C45F9">
              <w:rPr>
                <w:color w:val="333333"/>
                <w:spacing w:val="-14"/>
              </w:rPr>
              <w:t xml:space="preserve"> </w:t>
            </w:r>
            <w:r w:rsidRPr="008C45F9">
              <w:rPr>
                <w:color w:val="333333"/>
                <w:spacing w:val="-1"/>
              </w:rPr>
              <w:t>Федерации</w:t>
            </w:r>
            <w:r w:rsidRPr="008C45F9">
              <w:rPr>
                <w:color w:val="333333"/>
                <w:spacing w:val="-16"/>
              </w:rPr>
              <w:t xml:space="preserve"> </w:t>
            </w:r>
            <w:r w:rsidRPr="008C45F9">
              <w:rPr>
                <w:color w:val="333333"/>
              </w:rPr>
              <w:t>или</w:t>
            </w:r>
            <w:r w:rsidRPr="008C45F9">
              <w:rPr>
                <w:color w:val="333333"/>
                <w:spacing w:val="27"/>
                <w:w w:val="99"/>
              </w:rPr>
              <w:t xml:space="preserve"> </w:t>
            </w:r>
            <w:r w:rsidRPr="008C45F9">
              <w:rPr>
                <w:color w:val="333333"/>
                <w:spacing w:val="-1"/>
              </w:rPr>
              <w:t>муниципальным</w:t>
            </w:r>
            <w:r w:rsidRPr="008C45F9">
              <w:rPr>
                <w:color w:val="333333"/>
                <w:spacing w:val="-16"/>
              </w:rPr>
              <w:t xml:space="preserve"> </w:t>
            </w:r>
            <w:r w:rsidRPr="008C45F9">
              <w:rPr>
                <w:color w:val="333333"/>
                <w:spacing w:val="-1"/>
              </w:rPr>
              <w:t>образованием</w:t>
            </w:r>
            <w:r w:rsidRPr="008C45F9">
              <w:rPr>
                <w:color w:val="333333"/>
                <w:spacing w:val="-15"/>
              </w:rPr>
              <w:t xml:space="preserve"> </w:t>
            </w:r>
            <w:r w:rsidRPr="008C45F9">
              <w:rPr>
                <w:color w:val="333333"/>
                <w:spacing w:val="-1"/>
              </w:rPr>
              <w:t>решения</w:t>
            </w:r>
            <w:r w:rsidRPr="008C45F9">
              <w:rPr>
                <w:color w:val="333333"/>
                <w:spacing w:val="-14"/>
              </w:rPr>
              <w:t xml:space="preserve"> </w:t>
            </w:r>
            <w:r w:rsidRPr="008C45F9">
              <w:rPr>
                <w:color w:val="333333"/>
              </w:rPr>
              <w:t>о</w:t>
            </w:r>
            <w:r w:rsidRPr="008C45F9">
              <w:rPr>
                <w:color w:val="333333"/>
                <w:spacing w:val="43"/>
                <w:w w:val="99"/>
              </w:rPr>
              <w:t xml:space="preserve"> </w:t>
            </w:r>
            <w:r w:rsidRPr="008C45F9">
              <w:rPr>
                <w:color w:val="333333"/>
                <w:spacing w:val="-1"/>
              </w:rPr>
              <w:t>комплексном</w:t>
            </w:r>
            <w:r w:rsidRPr="008C45F9">
              <w:rPr>
                <w:color w:val="333333"/>
                <w:spacing w:val="-19"/>
              </w:rPr>
              <w:t xml:space="preserve"> </w:t>
            </w:r>
            <w:r w:rsidRPr="008C45F9">
              <w:rPr>
                <w:color w:val="333333"/>
                <w:spacing w:val="-1"/>
              </w:rPr>
              <w:t>развитии</w:t>
            </w:r>
            <w:r w:rsidRPr="008C45F9">
              <w:rPr>
                <w:color w:val="333333"/>
                <w:spacing w:val="-19"/>
              </w:rPr>
              <w:t xml:space="preserve"> </w:t>
            </w:r>
            <w:r w:rsidRPr="008C45F9">
              <w:rPr>
                <w:color w:val="333333"/>
              </w:rPr>
              <w:t>территории</w:t>
            </w:r>
            <w:r w:rsidRPr="008C45F9">
              <w:rPr>
                <w:color w:val="333333"/>
                <w:spacing w:val="27"/>
                <w:w w:val="99"/>
              </w:rPr>
              <w:t xml:space="preserve"> </w:t>
            </w:r>
            <w:r w:rsidRPr="008C45F9">
              <w:rPr>
                <w:color w:val="333333"/>
                <w:spacing w:val="-1"/>
              </w:rPr>
              <w:t>застройки</w:t>
            </w:r>
            <w:r w:rsidRPr="008C45F9">
              <w:rPr>
                <w:color w:val="333333"/>
                <w:spacing w:val="-13"/>
              </w:rPr>
              <w:t xml:space="preserve"> </w:t>
            </w:r>
            <w:r w:rsidRPr="008C45F9">
              <w:rPr>
                <w:color w:val="333333"/>
              </w:rPr>
              <w:t>или</w:t>
            </w:r>
            <w:r w:rsidRPr="008C45F9">
              <w:rPr>
                <w:color w:val="333333"/>
                <w:spacing w:val="-10"/>
              </w:rPr>
              <w:t xml:space="preserve"> </w:t>
            </w:r>
            <w:r w:rsidRPr="008C45F9">
              <w:rPr>
                <w:color w:val="333333"/>
                <w:spacing w:val="-1"/>
              </w:rPr>
              <w:t>реализации</w:t>
            </w:r>
            <w:r w:rsidRPr="008C45F9">
              <w:rPr>
                <w:color w:val="333333"/>
                <w:spacing w:val="-11"/>
              </w:rPr>
              <w:t xml:space="preserve"> </w:t>
            </w:r>
            <w:r w:rsidRPr="008C45F9">
              <w:rPr>
                <w:color w:val="333333"/>
              </w:rPr>
              <w:t>такого</w:t>
            </w:r>
            <w:r w:rsidRPr="008C45F9">
              <w:rPr>
                <w:color w:val="333333"/>
                <w:spacing w:val="25"/>
                <w:w w:val="99"/>
              </w:rPr>
              <w:t xml:space="preserve"> </w:t>
            </w:r>
            <w:r w:rsidRPr="008C45F9">
              <w:rPr>
                <w:color w:val="333333"/>
                <w:spacing w:val="-1"/>
              </w:rPr>
              <w:t>решения</w:t>
            </w:r>
            <w:r w:rsidRPr="008C45F9">
              <w:rPr>
                <w:color w:val="333333"/>
                <w:spacing w:val="-16"/>
              </w:rPr>
              <w:t xml:space="preserve"> </w:t>
            </w:r>
            <w:r w:rsidRPr="008C45F9">
              <w:rPr>
                <w:color w:val="333333"/>
                <w:spacing w:val="-1"/>
              </w:rPr>
              <w:t>юридическим</w:t>
            </w:r>
            <w:r w:rsidRPr="008C45F9">
              <w:rPr>
                <w:color w:val="333333"/>
                <w:spacing w:val="-16"/>
              </w:rPr>
              <w:t xml:space="preserve"> </w:t>
            </w:r>
            <w:r w:rsidRPr="008C45F9">
              <w:rPr>
                <w:color w:val="333333"/>
              </w:rPr>
              <w:t>лицом,</w:t>
            </w:r>
            <w:r w:rsidRPr="008C45F9">
              <w:rPr>
                <w:color w:val="333333"/>
                <w:spacing w:val="21"/>
                <w:w w:val="99"/>
              </w:rPr>
              <w:t xml:space="preserve"> </w:t>
            </w:r>
            <w:r w:rsidRPr="008C45F9">
              <w:rPr>
                <w:color w:val="333333"/>
                <w:spacing w:val="-1"/>
              </w:rPr>
              <w:t>определенным</w:t>
            </w:r>
            <w:r w:rsidRPr="008C45F9">
              <w:rPr>
                <w:color w:val="333333"/>
                <w:spacing w:val="-13"/>
              </w:rPr>
              <w:t xml:space="preserve"> </w:t>
            </w:r>
            <w:r w:rsidRPr="008C45F9">
              <w:rPr>
                <w:color w:val="333333"/>
              </w:rPr>
              <w:t>в</w:t>
            </w:r>
            <w:r w:rsidRPr="008C45F9">
              <w:rPr>
                <w:color w:val="333333"/>
                <w:spacing w:val="-10"/>
              </w:rPr>
              <w:t xml:space="preserve"> </w:t>
            </w:r>
            <w:r w:rsidRPr="008C45F9">
              <w:rPr>
                <w:color w:val="333333"/>
                <w:spacing w:val="-1"/>
              </w:rPr>
              <w:t>соответствии</w:t>
            </w:r>
            <w:r w:rsidRPr="008C45F9">
              <w:rPr>
                <w:color w:val="333333"/>
                <w:spacing w:val="-10"/>
              </w:rPr>
              <w:t xml:space="preserve"> </w:t>
            </w:r>
            <w:r w:rsidRPr="008C45F9">
              <w:rPr>
                <w:color w:val="333333"/>
              </w:rPr>
              <w:t>с</w:t>
            </w:r>
            <w:r w:rsidRPr="008C45F9">
              <w:rPr>
                <w:color w:val="333333"/>
                <w:spacing w:val="41"/>
                <w:w w:val="99"/>
              </w:rPr>
              <w:t xml:space="preserve"> </w:t>
            </w:r>
            <w:r w:rsidRPr="008C45F9">
              <w:rPr>
                <w:color w:val="333333"/>
                <w:spacing w:val="-1"/>
              </w:rPr>
              <w:t>Градостроительным</w:t>
            </w:r>
            <w:r w:rsidRPr="008C45F9">
              <w:rPr>
                <w:color w:val="333333"/>
                <w:spacing w:val="-33"/>
              </w:rPr>
              <w:t xml:space="preserve"> </w:t>
            </w:r>
            <w:r w:rsidRPr="008C45F9">
              <w:rPr>
                <w:color w:val="333333"/>
                <w:spacing w:val="-1"/>
              </w:rPr>
              <w:t>кодексом</w:t>
            </w:r>
          </w:p>
          <w:p w:rsidR="00C45ED0" w:rsidRPr="008C45F9" w:rsidRDefault="00C45ED0" w:rsidP="00CB35E6">
            <w:pPr>
              <w:pStyle w:val="TableParagraph"/>
              <w:kinsoku w:val="0"/>
              <w:overflowPunct w:val="0"/>
              <w:ind w:left="56" w:right="84"/>
              <w:rPr>
                <w:color w:val="333333"/>
              </w:rPr>
            </w:pPr>
            <w:r w:rsidRPr="008C45F9">
              <w:rPr>
                <w:color w:val="333333"/>
                <w:spacing w:val="-1"/>
              </w:rPr>
              <w:t>Российской</w:t>
            </w:r>
            <w:r w:rsidRPr="008C45F9">
              <w:rPr>
                <w:color w:val="333333"/>
                <w:spacing w:val="-13"/>
              </w:rPr>
              <w:t xml:space="preserve"> </w:t>
            </w:r>
            <w:r w:rsidRPr="008C45F9">
              <w:rPr>
                <w:color w:val="333333"/>
                <w:spacing w:val="-1"/>
              </w:rPr>
              <w:t>Федерацией</w:t>
            </w:r>
            <w:r w:rsidRPr="008C45F9">
              <w:rPr>
                <w:color w:val="333333"/>
                <w:spacing w:val="-13"/>
              </w:rPr>
              <w:t xml:space="preserve"> </w:t>
            </w:r>
            <w:r w:rsidRPr="008C45F9">
              <w:rPr>
                <w:color w:val="333333"/>
                <w:spacing w:val="-1"/>
              </w:rPr>
              <w:t>или</w:t>
            </w:r>
            <w:r w:rsidRPr="008C45F9">
              <w:rPr>
                <w:color w:val="333333"/>
                <w:spacing w:val="-13"/>
              </w:rPr>
              <w:t xml:space="preserve"> </w:t>
            </w:r>
            <w:r w:rsidRPr="008C45F9">
              <w:rPr>
                <w:color w:val="333333"/>
                <w:spacing w:val="-1"/>
              </w:rPr>
              <w:t>субъектом</w:t>
            </w:r>
            <w:r w:rsidRPr="008C45F9">
              <w:rPr>
                <w:color w:val="333333"/>
                <w:spacing w:val="29"/>
                <w:w w:val="99"/>
              </w:rPr>
              <w:t xml:space="preserve"> </w:t>
            </w:r>
            <w:r w:rsidRPr="008C45F9">
              <w:rPr>
                <w:color w:val="333333"/>
                <w:spacing w:val="-1"/>
              </w:rPr>
              <w:t>Российской</w:t>
            </w:r>
            <w:r w:rsidRPr="008C45F9">
              <w:rPr>
                <w:color w:val="333333"/>
                <w:spacing w:val="-10"/>
              </w:rPr>
              <w:t xml:space="preserve"> </w:t>
            </w:r>
            <w:r w:rsidRPr="008C45F9">
              <w:rPr>
                <w:color w:val="333333"/>
                <w:spacing w:val="-1"/>
              </w:rPr>
              <w:t>Федерации),</w:t>
            </w:r>
            <w:r w:rsidRPr="008C45F9">
              <w:rPr>
                <w:color w:val="333333"/>
                <w:spacing w:val="-10"/>
              </w:rPr>
              <w:t xml:space="preserve"> </w:t>
            </w:r>
            <w:r w:rsidRPr="008C45F9">
              <w:rPr>
                <w:color w:val="333333"/>
              </w:rPr>
              <w:t>в</w:t>
            </w:r>
            <w:r w:rsidRPr="008C45F9">
              <w:rPr>
                <w:color w:val="333333"/>
                <w:spacing w:val="-11"/>
              </w:rPr>
              <w:t xml:space="preserve"> </w:t>
            </w:r>
            <w:r w:rsidRPr="008C45F9">
              <w:rPr>
                <w:color w:val="333333"/>
                <w:spacing w:val="-1"/>
              </w:rPr>
              <w:t>случае,</w:t>
            </w:r>
            <w:r w:rsidRPr="008C45F9">
              <w:rPr>
                <w:color w:val="333333"/>
                <w:spacing w:val="-9"/>
              </w:rPr>
              <w:t xml:space="preserve"> </w:t>
            </w:r>
            <w:r w:rsidRPr="008C45F9">
              <w:rPr>
                <w:color w:val="333333"/>
              </w:rPr>
              <w:t>если</w:t>
            </w:r>
            <w:r w:rsidRPr="008C45F9">
              <w:rPr>
                <w:color w:val="333333"/>
                <w:spacing w:val="35"/>
                <w:w w:val="99"/>
              </w:rPr>
              <w:t xml:space="preserve"> </w:t>
            </w:r>
            <w:r w:rsidRPr="008C45F9">
              <w:rPr>
                <w:color w:val="333333"/>
              </w:rPr>
              <w:t>строительство,</w:t>
            </w:r>
            <w:r w:rsidRPr="008C45F9">
              <w:rPr>
                <w:color w:val="333333"/>
                <w:spacing w:val="-20"/>
              </w:rPr>
              <w:t xml:space="preserve"> </w:t>
            </w:r>
            <w:r w:rsidRPr="008C45F9">
              <w:rPr>
                <w:color w:val="333333"/>
                <w:spacing w:val="-1"/>
              </w:rPr>
              <w:t>реконструкция</w:t>
            </w:r>
            <w:r w:rsidRPr="008C45F9">
              <w:rPr>
                <w:color w:val="333333"/>
                <w:spacing w:val="-19"/>
              </w:rPr>
              <w:t xml:space="preserve"> </w:t>
            </w:r>
            <w:r w:rsidRPr="008C45F9">
              <w:rPr>
                <w:color w:val="333333"/>
                <w:spacing w:val="-1"/>
              </w:rPr>
              <w:t>объекта</w:t>
            </w:r>
            <w:r w:rsidRPr="008C45F9">
              <w:rPr>
                <w:color w:val="333333"/>
                <w:spacing w:val="25"/>
                <w:w w:val="99"/>
              </w:rPr>
              <w:t xml:space="preserve"> </w:t>
            </w:r>
            <w:r w:rsidRPr="008C45F9">
              <w:rPr>
                <w:color w:val="333333"/>
                <w:spacing w:val="-1"/>
              </w:rPr>
              <w:t>капитального</w:t>
            </w:r>
            <w:r w:rsidRPr="008C45F9">
              <w:rPr>
                <w:color w:val="333333"/>
                <w:spacing w:val="-22"/>
              </w:rPr>
              <w:t xml:space="preserve"> </w:t>
            </w:r>
            <w:r w:rsidRPr="008C45F9">
              <w:rPr>
                <w:color w:val="333333"/>
                <w:spacing w:val="-1"/>
              </w:rPr>
              <w:t>строительства</w:t>
            </w:r>
            <w:r w:rsidRPr="008C45F9">
              <w:rPr>
                <w:color w:val="333333"/>
                <w:spacing w:val="-21"/>
              </w:rPr>
              <w:t xml:space="preserve"> </w:t>
            </w:r>
            <w:r w:rsidRPr="008C45F9">
              <w:rPr>
                <w:color w:val="333333"/>
                <w:spacing w:val="-1"/>
              </w:rPr>
              <w:t>планируются</w:t>
            </w:r>
            <w:r w:rsidRPr="008C45F9">
              <w:rPr>
                <w:color w:val="333333"/>
                <w:spacing w:val="47"/>
                <w:w w:val="99"/>
              </w:rPr>
              <w:t xml:space="preserve"> </w:t>
            </w:r>
            <w:r w:rsidRPr="008C45F9">
              <w:rPr>
                <w:color w:val="333333"/>
              </w:rPr>
              <w:t>на</w:t>
            </w:r>
            <w:r w:rsidRPr="008C45F9">
              <w:rPr>
                <w:color w:val="333333"/>
                <w:spacing w:val="-10"/>
              </w:rPr>
              <w:t xml:space="preserve"> </w:t>
            </w:r>
            <w:r w:rsidRPr="008C45F9">
              <w:rPr>
                <w:color w:val="333333"/>
              </w:rPr>
              <w:t>территории,</w:t>
            </w:r>
            <w:r w:rsidRPr="008C45F9">
              <w:rPr>
                <w:color w:val="333333"/>
                <w:spacing w:val="-9"/>
              </w:rPr>
              <w:t xml:space="preserve"> </w:t>
            </w:r>
            <w:r w:rsidRPr="008C45F9">
              <w:rPr>
                <w:color w:val="333333"/>
              </w:rPr>
              <w:t>в</w:t>
            </w:r>
            <w:r w:rsidRPr="008C45F9">
              <w:rPr>
                <w:color w:val="333333"/>
                <w:spacing w:val="-9"/>
              </w:rPr>
              <w:t xml:space="preserve"> </w:t>
            </w:r>
            <w:r w:rsidRPr="008C45F9">
              <w:rPr>
                <w:color w:val="333333"/>
                <w:spacing w:val="-1"/>
              </w:rPr>
              <w:t>отношении</w:t>
            </w:r>
            <w:r w:rsidRPr="008C45F9">
              <w:rPr>
                <w:color w:val="333333"/>
                <w:spacing w:val="-9"/>
              </w:rPr>
              <w:t xml:space="preserve"> </w:t>
            </w:r>
            <w:r w:rsidRPr="008C45F9">
              <w:rPr>
                <w:color w:val="333333"/>
                <w:spacing w:val="-1"/>
              </w:rPr>
              <w:t>которой</w:t>
            </w:r>
            <w:r w:rsidRPr="008C45F9">
              <w:rPr>
                <w:color w:val="333333"/>
                <w:spacing w:val="30"/>
                <w:w w:val="99"/>
              </w:rPr>
              <w:t xml:space="preserve"> </w:t>
            </w:r>
            <w:r w:rsidRPr="008C45F9">
              <w:rPr>
                <w:color w:val="333333"/>
                <w:spacing w:val="-1"/>
              </w:rPr>
              <w:t>органом</w:t>
            </w:r>
            <w:r w:rsidRPr="008C45F9">
              <w:rPr>
                <w:color w:val="333333"/>
                <w:spacing w:val="-19"/>
              </w:rPr>
              <w:t xml:space="preserve"> </w:t>
            </w:r>
            <w:r w:rsidRPr="008C45F9">
              <w:rPr>
                <w:color w:val="333333"/>
                <w:spacing w:val="-1"/>
              </w:rPr>
              <w:t>местного</w:t>
            </w:r>
            <w:r w:rsidRPr="008C45F9">
              <w:rPr>
                <w:color w:val="333333"/>
                <w:spacing w:val="-17"/>
              </w:rPr>
              <w:t xml:space="preserve"> </w:t>
            </w:r>
            <w:r w:rsidRPr="008C45F9">
              <w:rPr>
                <w:color w:val="333333"/>
                <w:spacing w:val="-1"/>
              </w:rPr>
              <w:t>самоуправления</w:t>
            </w:r>
            <w:r w:rsidRPr="008C45F9">
              <w:rPr>
                <w:color w:val="333333"/>
                <w:spacing w:val="44"/>
                <w:w w:val="99"/>
              </w:rPr>
              <w:t xml:space="preserve"> </w:t>
            </w:r>
            <w:r w:rsidRPr="008C45F9">
              <w:rPr>
                <w:color w:val="333333"/>
                <w:spacing w:val="-1"/>
              </w:rPr>
              <w:t>принято</w:t>
            </w:r>
            <w:r w:rsidRPr="008C45F9">
              <w:rPr>
                <w:color w:val="333333"/>
                <w:spacing w:val="-11"/>
              </w:rPr>
              <w:t xml:space="preserve"> </w:t>
            </w:r>
            <w:r w:rsidRPr="008C45F9">
              <w:rPr>
                <w:color w:val="333333"/>
                <w:spacing w:val="-1"/>
              </w:rPr>
              <w:t>решение</w:t>
            </w:r>
            <w:r w:rsidRPr="008C45F9">
              <w:rPr>
                <w:color w:val="333333"/>
                <w:spacing w:val="-12"/>
              </w:rPr>
              <w:t xml:space="preserve"> </w:t>
            </w:r>
            <w:r w:rsidRPr="008C45F9">
              <w:rPr>
                <w:color w:val="333333"/>
              </w:rPr>
              <w:t>о</w:t>
            </w:r>
            <w:r w:rsidRPr="008C45F9">
              <w:rPr>
                <w:color w:val="333333"/>
                <w:spacing w:val="-11"/>
              </w:rPr>
              <w:t xml:space="preserve"> </w:t>
            </w:r>
            <w:r w:rsidRPr="008C45F9">
              <w:rPr>
                <w:color w:val="333333"/>
                <w:spacing w:val="-1"/>
              </w:rPr>
              <w:t>комплексном</w:t>
            </w:r>
            <w:r w:rsidRPr="008C45F9">
              <w:rPr>
                <w:color w:val="333333"/>
                <w:spacing w:val="29"/>
                <w:w w:val="99"/>
              </w:rPr>
              <w:t xml:space="preserve"> </w:t>
            </w:r>
            <w:r w:rsidRPr="008C45F9">
              <w:rPr>
                <w:color w:val="333333"/>
                <w:spacing w:val="-1"/>
              </w:rPr>
              <w:t>развитии</w:t>
            </w:r>
            <w:r w:rsidRPr="008C45F9">
              <w:rPr>
                <w:color w:val="333333"/>
                <w:spacing w:val="-12"/>
              </w:rPr>
              <w:t xml:space="preserve"> </w:t>
            </w:r>
            <w:r w:rsidRPr="008C45F9">
              <w:rPr>
                <w:color w:val="333333"/>
                <w:spacing w:val="-1"/>
              </w:rPr>
              <w:t>территории</w:t>
            </w:r>
            <w:r w:rsidRPr="008C45F9">
              <w:rPr>
                <w:color w:val="333333"/>
                <w:spacing w:val="-14"/>
              </w:rPr>
              <w:t xml:space="preserve"> </w:t>
            </w:r>
            <w:r w:rsidRPr="008C45F9">
              <w:rPr>
                <w:color w:val="333333"/>
                <w:spacing w:val="-1"/>
              </w:rPr>
              <w:t>по</w:t>
            </w:r>
            <w:r w:rsidRPr="008C45F9">
              <w:rPr>
                <w:color w:val="333333"/>
                <w:spacing w:val="-12"/>
              </w:rPr>
              <w:t xml:space="preserve"> </w:t>
            </w:r>
            <w:r w:rsidRPr="008C45F9">
              <w:rPr>
                <w:color w:val="333333"/>
                <w:spacing w:val="-1"/>
              </w:rPr>
              <w:t>инициативе</w:t>
            </w:r>
            <w:r w:rsidRPr="008C45F9">
              <w:rPr>
                <w:color w:val="333333"/>
                <w:spacing w:val="41"/>
                <w:w w:val="99"/>
              </w:rPr>
              <w:t xml:space="preserve"> </w:t>
            </w:r>
            <w:r w:rsidRPr="008C45F9">
              <w:rPr>
                <w:color w:val="333333"/>
                <w:spacing w:val="-1"/>
              </w:rPr>
              <w:t>органа</w:t>
            </w:r>
            <w:r w:rsidRPr="008C45F9">
              <w:rPr>
                <w:color w:val="333333"/>
                <w:spacing w:val="-18"/>
              </w:rPr>
              <w:t xml:space="preserve"> </w:t>
            </w:r>
            <w:r w:rsidRPr="008C45F9">
              <w:rPr>
                <w:color w:val="333333"/>
                <w:spacing w:val="-1"/>
              </w:rPr>
              <w:t>местного</w:t>
            </w:r>
            <w:r w:rsidRPr="008C45F9">
              <w:rPr>
                <w:color w:val="333333"/>
                <w:spacing w:val="-17"/>
              </w:rPr>
              <w:t xml:space="preserve"> </w:t>
            </w:r>
            <w:r w:rsidRPr="008C45F9">
              <w:rPr>
                <w:color w:val="333333"/>
                <w:spacing w:val="-1"/>
              </w:rPr>
              <w:t>самоуправления.</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Pr>
                <w:color w:val="333333"/>
              </w:rPr>
            </w:pPr>
            <w:r w:rsidRPr="008C45F9">
              <w:rPr>
                <w:i/>
                <w:iCs/>
                <w:color w:val="333333"/>
              </w:rPr>
              <w:t>Не</w:t>
            </w:r>
            <w:r w:rsidRPr="008C45F9">
              <w:rPr>
                <w:i/>
                <w:iCs/>
                <w:color w:val="333333"/>
                <w:spacing w:val="-17"/>
              </w:rPr>
              <w:t xml:space="preserve"> </w:t>
            </w:r>
            <w:r w:rsidRPr="008C45F9">
              <w:rPr>
                <w:i/>
                <w:iCs/>
                <w:color w:val="333333"/>
                <w:spacing w:val="-1"/>
              </w:rPr>
              <w:t>требуется</w:t>
            </w:r>
          </w:p>
        </w:tc>
      </w:tr>
    </w:tbl>
    <w:p w:rsidR="00C45ED0" w:rsidRPr="008C45F9" w:rsidRDefault="00C45ED0" w:rsidP="00C45ED0">
      <w:pPr>
        <w:pStyle w:val="a0"/>
        <w:kinsoku w:val="0"/>
        <w:overflowPunct w:val="0"/>
        <w:spacing w:line="239" w:lineRule="auto"/>
        <w:ind w:left="112" w:right="113" w:firstLine="708"/>
        <w:rPr>
          <w:color w:val="333333"/>
          <w:spacing w:val="-1"/>
        </w:rPr>
      </w:pPr>
      <w:r w:rsidRPr="008C45F9">
        <w:rPr>
          <w:color w:val="333333"/>
        </w:rPr>
        <w:t xml:space="preserve">Вы </w:t>
      </w:r>
      <w:r w:rsidRPr="008C45F9">
        <w:rPr>
          <w:color w:val="333333"/>
          <w:spacing w:val="-1"/>
        </w:rPr>
        <w:t>вправе</w:t>
      </w:r>
      <w:r w:rsidRPr="008C45F9">
        <w:rPr>
          <w:color w:val="333333"/>
        </w:rPr>
        <w:t xml:space="preserve"> </w:t>
      </w:r>
      <w:r w:rsidRPr="008C45F9">
        <w:rPr>
          <w:color w:val="333333"/>
          <w:spacing w:val="-1"/>
        </w:rPr>
        <w:t>повторно</w:t>
      </w:r>
      <w:r w:rsidRPr="008C45F9">
        <w:rPr>
          <w:color w:val="333333"/>
        </w:rPr>
        <w:t xml:space="preserve"> </w:t>
      </w:r>
      <w:r w:rsidRPr="008C45F9">
        <w:rPr>
          <w:color w:val="333333"/>
          <w:spacing w:val="-1"/>
        </w:rPr>
        <w:t>обратиться</w:t>
      </w:r>
      <w:r w:rsidRPr="008C45F9">
        <w:rPr>
          <w:color w:val="333333"/>
        </w:rPr>
        <w:t xml:space="preserve"> с </w:t>
      </w:r>
      <w:r w:rsidRPr="008C45F9">
        <w:rPr>
          <w:color w:val="333333"/>
          <w:spacing w:val="-1"/>
        </w:rPr>
        <w:t>заявлением</w:t>
      </w:r>
      <w:r w:rsidRPr="008C45F9">
        <w:rPr>
          <w:color w:val="333333"/>
        </w:rPr>
        <w:t xml:space="preserve"> о </w:t>
      </w:r>
      <w:r w:rsidRPr="008C45F9">
        <w:rPr>
          <w:color w:val="333333"/>
          <w:spacing w:val="-1"/>
        </w:rPr>
        <w:t>выдаче</w:t>
      </w:r>
      <w:r w:rsidRPr="008C45F9">
        <w:rPr>
          <w:color w:val="333333"/>
        </w:rPr>
        <w:t xml:space="preserve"> </w:t>
      </w:r>
      <w:r w:rsidRPr="008C45F9">
        <w:rPr>
          <w:color w:val="333333"/>
          <w:spacing w:val="-1"/>
        </w:rPr>
        <w:t>разрешения</w:t>
      </w:r>
      <w:r w:rsidRPr="008C45F9">
        <w:rPr>
          <w:color w:val="333333"/>
        </w:rPr>
        <w:t xml:space="preserve"> на</w:t>
      </w:r>
      <w:r w:rsidRPr="008C45F9">
        <w:rPr>
          <w:color w:val="333333"/>
          <w:spacing w:val="49"/>
        </w:rPr>
        <w:t xml:space="preserve"> </w:t>
      </w:r>
      <w:r w:rsidRPr="008C45F9">
        <w:rPr>
          <w:color w:val="333333"/>
          <w:spacing w:val="-1"/>
        </w:rPr>
        <w:t>строительство</w:t>
      </w:r>
      <w:r w:rsidRPr="008C45F9">
        <w:rPr>
          <w:color w:val="333333"/>
          <w:spacing w:val="1"/>
        </w:rPr>
        <w:t xml:space="preserve"> </w:t>
      </w:r>
      <w:r w:rsidRPr="008C45F9">
        <w:rPr>
          <w:color w:val="333333"/>
          <w:spacing w:val="-2"/>
        </w:rPr>
        <w:t>после</w:t>
      </w:r>
      <w:r w:rsidRPr="008C45F9">
        <w:rPr>
          <w:color w:val="333333"/>
        </w:rPr>
        <w:t xml:space="preserve"> </w:t>
      </w:r>
      <w:r w:rsidRPr="008C45F9">
        <w:rPr>
          <w:color w:val="333333"/>
          <w:spacing w:val="-1"/>
        </w:rPr>
        <w:t>устранения</w:t>
      </w:r>
      <w:r w:rsidRPr="008C45F9">
        <w:rPr>
          <w:color w:val="333333"/>
        </w:rPr>
        <w:t xml:space="preserve"> </w:t>
      </w:r>
      <w:r w:rsidRPr="008C45F9">
        <w:rPr>
          <w:color w:val="333333"/>
          <w:spacing w:val="-1"/>
        </w:rPr>
        <w:t>указанных</w:t>
      </w:r>
      <w:r w:rsidRPr="008C45F9">
        <w:rPr>
          <w:color w:val="333333"/>
          <w:spacing w:val="1"/>
        </w:rPr>
        <w:t xml:space="preserve"> </w:t>
      </w:r>
      <w:r w:rsidRPr="008C45F9">
        <w:rPr>
          <w:color w:val="333333"/>
          <w:spacing w:val="-1"/>
        </w:rPr>
        <w:t>нарушений.</w:t>
      </w:r>
    </w:p>
    <w:p w:rsidR="00C45ED0" w:rsidRPr="008C45F9" w:rsidRDefault="00C45ED0" w:rsidP="00C45ED0">
      <w:pPr>
        <w:pStyle w:val="a0"/>
        <w:tabs>
          <w:tab w:val="left" w:pos="1996"/>
          <w:tab w:val="left" w:pos="2849"/>
          <w:tab w:val="left" w:pos="3828"/>
          <w:tab w:val="left" w:pos="4629"/>
          <w:tab w:val="left" w:pos="6137"/>
          <w:tab w:val="left" w:pos="6489"/>
          <w:tab w:val="left" w:pos="8132"/>
          <w:tab w:val="left" w:pos="9316"/>
        </w:tabs>
        <w:kinsoku w:val="0"/>
        <w:overflowPunct w:val="0"/>
        <w:spacing w:line="322" w:lineRule="exact"/>
        <w:ind w:left="821"/>
        <w:rPr>
          <w:color w:val="333333"/>
          <w:spacing w:val="-1"/>
        </w:rPr>
      </w:pPr>
      <w:r w:rsidRPr="008C45F9">
        <w:rPr>
          <w:color w:val="333333"/>
          <w:spacing w:val="-1"/>
        </w:rPr>
        <w:t>Данный</w:t>
      </w:r>
      <w:r w:rsidRPr="008C45F9">
        <w:rPr>
          <w:color w:val="333333"/>
          <w:spacing w:val="-1"/>
        </w:rPr>
        <w:tab/>
        <w:t>отказ</w:t>
      </w:r>
      <w:r w:rsidRPr="008C45F9">
        <w:rPr>
          <w:color w:val="333333"/>
          <w:spacing w:val="-1"/>
        </w:rPr>
        <w:tab/>
      </w:r>
      <w:r w:rsidRPr="008C45F9">
        <w:rPr>
          <w:color w:val="333333"/>
          <w:spacing w:val="-1"/>
          <w:w w:val="95"/>
        </w:rPr>
        <w:t>может</w:t>
      </w:r>
      <w:r w:rsidRPr="008C45F9">
        <w:rPr>
          <w:color w:val="333333"/>
          <w:spacing w:val="-1"/>
          <w:w w:val="95"/>
        </w:rPr>
        <w:tab/>
      </w:r>
      <w:r w:rsidRPr="008C45F9">
        <w:rPr>
          <w:color w:val="333333"/>
          <w:spacing w:val="-1"/>
        </w:rPr>
        <w:t>быть</w:t>
      </w:r>
      <w:r w:rsidRPr="008C45F9">
        <w:rPr>
          <w:color w:val="333333"/>
          <w:spacing w:val="-1"/>
        </w:rPr>
        <w:tab/>
      </w:r>
      <w:r w:rsidRPr="008C45F9">
        <w:rPr>
          <w:color w:val="333333"/>
          <w:spacing w:val="-1"/>
          <w:w w:val="95"/>
        </w:rPr>
        <w:t>обжалован</w:t>
      </w:r>
      <w:r w:rsidRPr="008C45F9">
        <w:rPr>
          <w:color w:val="333333"/>
          <w:spacing w:val="-1"/>
          <w:w w:val="95"/>
        </w:rPr>
        <w:tab/>
      </w:r>
      <w:r w:rsidRPr="008C45F9">
        <w:rPr>
          <w:color w:val="333333"/>
        </w:rPr>
        <w:t>в</w:t>
      </w:r>
      <w:r w:rsidRPr="008C45F9">
        <w:rPr>
          <w:color w:val="333333"/>
        </w:rPr>
        <w:tab/>
      </w:r>
      <w:r w:rsidRPr="008C45F9">
        <w:rPr>
          <w:color w:val="333333"/>
          <w:spacing w:val="-1"/>
        </w:rPr>
        <w:t>досудебном</w:t>
      </w:r>
      <w:r w:rsidRPr="008C45F9">
        <w:rPr>
          <w:color w:val="333333"/>
          <w:spacing w:val="-1"/>
        </w:rPr>
        <w:tab/>
        <w:t>порядке</w:t>
      </w:r>
      <w:r w:rsidRPr="008C45F9">
        <w:rPr>
          <w:color w:val="333333"/>
          <w:spacing w:val="-1"/>
        </w:rPr>
        <w:tab/>
        <w:t>путем</w:t>
      </w:r>
    </w:p>
    <w:p w:rsidR="00C45ED0" w:rsidRPr="008C45F9" w:rsidRDefault="00C45ED0" w:rsidP="00C45ED0">
      <w:pPr>
        <w:pStyle w:val="a0"/>
        <w:tabs>
          <w:tab w:val="left" w:pos="9958"/>
        </w:tabs>
        <w:kinsoku w:val="0"/>
        <w:overflowPunct w:val="0"/>
        <w:spacing w:before="2" w:line="322" w:lineRule="exact"/>
        <w:ind w:left="112"/>
        <w:rPr>
          <w:color w:val="333333"/>
        </w:rPr>
      </w:pPr>
      <w:r w:rsidRPr="008C45F9">
        <w:rPr>
          <w:color w:val="333333"/>
          <w:spacing w:val="-1"/>
        </w:rPr>
        <w:t>направления</w:t>
      </w:r>
      <w:r w:rsidRPr="008C45F9">
        <w:rPr>
          <w:color w:val="333333"/>
          <w:spacing w:val="21"/>
        </w:rPr>
        <w:t xml:space="preserve"> </w:t>
      </w:r>
      <w:r w:rsidRPr="008C45F9">
        <w:rPr>
          <w:color w:val="333333"/>
          <w:spacing w:val="-1"/>
        </w:rPr>
        <w:t>жалобы</w:t>
      </w:r>
      <w:r w:rsidRPr="008C45F9">
        <w:rPr>
          <w:color w:val="333333"/>
          <w:spacing w:val="21"/>
        </w:rPr>
        <w:t xml:space="preserve"> </w:t>
      </w:r>
      <w:r w:rsidRPr="008C45F9">
        <w:rPr>
          <w:color w:val="333333"/>
        </w:rPr>
        <w:t xml:space="preserve">в </w:t>
      </w:r>
      <w:r w:rsidRPr="008C45F9">
        <w:rPr>
          <w:color w:val="333333"/>
        </w:rPr>
        <w:tab/>
        <w:t>,</w:t>
      </w:r>
    </w:p>
    <w:p w:rsidR="00C45ED0" w:rsidRPr="008C45F9" w:rsidRDefault="00C45ED0" w:rsidP="00C45ED0">
      <w:pPr>
        <w:pStyle w:val="a0"/>
        <w:kinsoku w:val="0"/>
        <w:overflowPunct w:val="0"/>
        <w:spacing w:line="322" w:lineRule="exact"/>
        <w:ind w:left="112"/>
        <w:rPr>
          <w:color w:val="333333"/>
          <w:spacing w:val="-1"/>
        </w:rPr>
      </w:pPr>
      <w:r w:rsidRPr="008C45F9">
        <w:rPr>
          <w:color w:val="333333"/>
        </w:rPr>
        <w:t>а также в</w:t>
      </w:r>
      <w:r w:rsidRPr="008C45F9">
        <w:rPr>
          <w:color w:val="333333"/>
          <w:spacing w:val="-1"/>
        </w:rPr>
        <w:t xml:space="preserve"> </w:t>
      </w:r>
      <w:r w:rsidRPr="008C45F9">
        <w:rPr>
          <w:color w:val="333333"/>
          <w:spacing w:val="-2"/>
        </w:rPr>
        <w:t>судебном</w:t>
      </w:r>
      <w:r w:rsidRPr="008C45F9">
        <w:rPr>
          <w:color w:val="333333"/>
        </w:rPr>
        <w:t xml:space="preserve"> </w:t>
      </w:r>
      <w:r w:rsidRPr="008C45F9">
        <w:rPr>
          <w:color w:val="333333"/>
          <w:spacing w:val="-1"/>
        </w:rPr>
        <w:t>порядке.</w:t>
      </w:r>
    </w:p>
    <w:p w:rsidR="00C45ED0" w:rsidRPr="008C45F9" w:rsidRDefault="00C45ED0" w:rsidP="00C45ED0">
      <w:pPr>
        <w:pStyle w:val="a0"/>
        <w:kinsoku w:val="0"/>
        <w:overflowPunct w:val="0"/>
        <w:ind w:left="821"/>
        <w:rPr>
          <w:color w:val="333333"/>
        </w:rPr>
      </w:pPr>
      <w:r w:rsidRPr="008C45F9">
        <w:rPr>
          <w:color w:val="333333"/>
          <w:spacing w:val="-1"/>
        </w:rPr>
        <w:t>Дополнительно</w:t>
      </w:r>
      <w:r w:rsidRPr="008C45F9">
        <w:rPr>
          <w:color w:val="333333"/>
          <w:spacing w:val="69"/>
        </w:rPr>
        <w:t xml:space="preserve"> </w:t>
      </w:r>
      <w:r w:rsidRPr="008C45F9">
        <w:rPr>
          <w:color w:val="333333"/>
          <w:spacing w:val="-1"/>
        </w:rPr>
        <w:t>информируем:</w:t>
      </w:r>
      <w:r w:rsidRPr="008C45F9">
        <w:rPr>
          <w:color w:val="333333"/>
          <w:u w:val="single"/>
        </w:rPr>
        <w:t xml:space="preserve"> </w:t>
      </w:r>
    </w:p>
    <w:p w:rsidR="000B2DB1" w:rsidRDefault="000B2DB1" w:rsidP="000B2DB1">
      <w:pPr>
        <w:pStyle w:val="a0"/>
        <w:tabs>
          <w:tab w:val="left" w:pos="9799"/>
        </w:tabs>
        <w:kinsoku w:val="0"/>
        <w:overflowPunct w:val="0"/>
        <w:ind w:right="48"/>
        <w:jc w:val="center"/>
        <w:rPr>
          <w:color w:val="333333"/>
          <w:u w:val="single"/>
        </w:rPr>
      </w:pPr>
    </w:p>
    <w:p w:rsidR="00C45ED0" w:rsidRPr="000B2DB1" w:rsidRDefault="00C45ED0" w:rsidP="000B2DB1">
      <w:pPr>
        <w:pStyle w:val="a0"/>
        <w:tabs>
          <w:tab w:val="left" w:pos="9799"/>
        </w:tabs>
        <w:kinsoku w:val="0"/>
        <w:overflowPunct w:val="0"/>
        <w:ind w:right="48"/>
        <w:jc w:val="center"/>
        <w:rPr>
          <w:color w:val="333333"/>
        </w:rPr>
      </w:pPr>
      <w:r w:rsidRPr="008C45F9">
        <w:rPr>
          <w:color w:val="333333"/>
          <w:spacing w:val="-1"/>
          <w:sz w:val="20"/>
          <w:szCs w:val="20"/>
        </w:rPr>
        <w:t>(указывается</w:t>
      </w:r>
      <w:r w:rsidRPr="008C45F9">
        <w:rPr>
          <w:color w:val="333333"/>
          <w:spacing w:val="-9"/>
          <w:sz w:val="20"/>
          <w:szCs w:val="20"/>
        </w:rPr>
        <w:t xml:space="preserve"> </w:t>
      </w:r>
      <w:r w:rsidRPr="008C45F9">
        <w:rPr>
          <w:color w:val="333333"/>
          <w:sz w:val="20"/>
          <w:szCs w:val="20"/>
        </w:rPr>
        <w:t>информация,</w:t>
      </w:r>
      <w:r w:rsidRPr="008C45F9">
        <w:rPr>
          <w:color w:val="333333"/>
          <w:spacing w:val="-7"/>
          <w:sz w:val="20"/>
          <w:szCs w:val="20"/>
        </w:rPr>
        <w:t xml:space="preserve"> </w:t>
      </w:r>
      <w:r w:rsidRPr="008C45F9">
        <w:rPr>
          <w:color w:val="333333"/>
          <w:sz w:val="20"/>
          <w:szCs w:val="20"/>
        </w:rPr>
        <w:t>необходимая</w:t>
      </w:r>
      <w:r w:rsidRPr="008C45F9">
        <w:rPr>
          <w:color w:val="333333"/>
          <w:spacing w:val="-6"/>
          <w:sz w:val="20"/>
          <w:szCs w:val="20"/>
        </w:rPr>
        <w:t xml:space="preserve"> </w:t>
      </w:r>
      <w:r w:rsidRPr="008C45F9">
        <w:rPr>
          <w:color w:val="333333"/>
          <w:sz w:val="20"/>
          <w:szCs w:val="20"/>
        </w:rPr>
        <w:t>для</w:t>
      </w:r>
      <w:r w:rsidRPr="008C45F9">
        <w:rPr>
          <w:color w:val="333333"/>
          <w:spacing w:val="-5"/>
          <w:sz w:val="20"/>
          <w:szCs w:val="20"/>
        </w:rPr>
        <w:t xml:space="preserve"> </w:t>
      </w:r>
      <w:r w:rsidRPr="008C45F9">
        <w:rPr>
          <w:color w:val="333333"/>
          <w:spacing w:val="-1"/>
          <w:sz w:val="20"/>
          <w:szCs w:val="20"/>
        </w:rPr>
        <w:t>устранения</w:t>
      </w:r>
      <w:r w:rsidRPr="008C45F9">
        <w:rPr>
          <w:color w:val="333333"/>
          <w:spacing w:val="-6"/>
          <w:sz w:val="20"/>
          <w:szCs w:val="20"/>
        </w:rPr>
        <w:t xml:space="preserve"> </w:t>
      </w:r>
      <w:r w:rsidRPr="008C45F9">
        <w:rPr>
          <w:color w:val="333333"/>
          <w:sz w:val="20"/>
          <w:szCs w:val="20"/>
        </w:rPr>
        <w:t>причин</w:t>
      </w:r>
      <w:r w:rsidRPr="008C45F9">
        <w:rPr>
          <w:color w:val="333333"/>
          <w:spacing w:val="-8"/>
          <w:sz w:val="20"/>
          <w:szCs w:val="20"/>
        </w:rPr>
        <w:t xml:space="preserve"> </w:t>
      </w:r>
      <w:r w:rsidRPr="008C45F9">
        <w:rPr>
          <w:color w:val="333333"/>
          <w:spacing w:val="-1"/>
          <w:sz w:val="20"/>
          <w:szCs w:val="20"/>
        </w:rPr>
        <w:t>отказа</w:t>
      </w:r>
      <w:r w:rsidRPr="008C45F9">
        <w:rPr>
          <w:color w:val="333333"/>
          <w:spacing w:val="-8"/>
          <w:sz w:val="20"/>
          <w:szCs w:val="20"/>
        </w:rPr>
        <w:t xml:space="preserve"> </w:t>
      </w:r>
      <w:r w:rsidRPr="008C45F9">
        <w:rPr>
          <w:color w:val="333333"/>
          <w:sz w:val="20"/>
          <w:szCs w:val="20"/>
        </w:rPr>
        <w:t>в выдаче</w:t>
      </w:r>
      <w:r w:rsidRPr="008C45F9">
        <w:rPr>
          <w:color w:val="333333"/>
          <w:spacing w:val="-8"/>
          <w:sz w:val="20"/>
          <w:szCs w:val="20"/>
        </w:rPr>
        <w:t xml:space="preserve"> </w:t>
      </w:r>
      <w:r w:rsidRPr="008C45F9">
        <w:rPr>
          <w:color w:val="333333"/>
          <w:sz w:val="20"/>
          <w:szCs w:val="20"/>
        </w:rPr>
        <w:t>разрешения</w:t>
      </w:r>
      <w:r w:rsidRPr="008C45F9">
        <w:rPr>
          <w:color w:val="333333"/>
          <w:spacing w:val="-8"/>
          <w:sz w:val="20"/>
          <w:szCs w:val="20"/>
        </w:rPr>
        <w:t xml:space="preserve"> </w:t>
      </w:r>
      <w:r w:rsidRPr="008C45F9">
        <w:rPr>
          <w:color w:val="333333"/>
          <w:spacing w:val="-1"/>
          <w:sz w:val="20"/>
          <w:szCs w:val="20"/>
        </w:rPr>
        <w:t>на</w:t>
      </w:r>
      <w:r w:rsidRPr="008C45F9">
        <w:rPr>
          <w:color w:val="333333"/>
          <w:spacing w:val="-5"/>
          <w:sz w:val="20"/>
          <w:szCs w:val="20"/>
        </w:rPr>
        <w:t xml:space="preserve"> </w:t>
      </w:r>
      <w:r w:rsidRPr="008C45F9">
        <w:rPr>
          <w:color w:val="333333"/>
          <w:sz w:val="20"/>
          <w:szCs w:val="20"/>
        </w:rPr>
        <w:t>строительство,</w:t>
      </w:r>
      <w:r w:rsidRPr="008C45F9">
        <w:rPr>
          <w:color w:val="333333"/>
          <w:spacing w:val="-8"/>
          <w:sz w:val="20"/>
          <w:szCs w:val="20"/>
        </w:rPr>
        <w:t xml:space="preserve"> </w:t>
      </w:r>
      <w:r w:rsidRPr="008C45F9">
        <w:rPr>
          <w:color w:val="333333"/>
          <w:sz w:val="20"/>
          <w:szCs w:val="20"/>
        </w:rPr>
        <w:t>а</w:t>
      </w:r>
      <w:r w:rsidRPr="008C45F9">
        <w:rPr>
          <w:color w:val="333333"/>
          <w:spacing w:val="64"/>
          <w:w w:val="99"/>
          <w:sz w:val="20"/>
          <w:szCs w:val="20"/>
        </w:rPr>
        <w:t xml:space="preserve"> </w:t>
      </w:r>
      <w:r w:rsidRPr="008C45F9">
        <w:rPr>
          <w:color w:val="333333"/>
          <w:spacing w:val="-1"/>
          <w:sz w:val="20"/>
          <w:szCs w:val="20"/>
        </w:rPr>
        <w:t>также</w:t>
      </w:r>
      <w:r w:rsidRPr="008C45F9">
        <w:rPr>
          <w:color w:val="333333"/>
          <w:spacing w:val="-7"/>
          <w:sz w:val="20"/>
          <w:szCs w:val="20"/>
        </w:rPr>
        <w:t xml:space="preserve"> </w:t>
      </w:r>
      <w:r w:rsidRPr="008C45F9">
        <w:rPr>
          <w:color w:val="333333"/>
          <w:sz w:val="20"/>
          <w:szCs w:val="20"/>
        </w:rPr>
        <w:t>иная</w:t>
      </w:r>
      <w:r w:rsidRPr="008C45F9">
        <w:rPr>
          <w:color w:val="333333"/>
          <w:spacing w:val="-9"/>
          <w:sz w:val="20"/>
          <w:szCs w:val="20"/>
        </w:rPr>
        <w:t xml:space="preserve"> </w:t>
      </w:r>
      <w:r w:rsidRPr="008C45F9">
        <w:rPr>
          <w:color w:val="333333"/>
          <w:sz w:val="20"/>
          <w:szCs w:val="20"/>
        </w:rPr>
        <w:t>дополнительная</w:t>
      </w:r>
      <w:r w:rsidRPr="008C45F9">
        <w:rPr>
          <w:color w:val="333333"/>
          <w:spacing w:val="-8"/>
          <w:sz w:val="20"/>
          <w:szCs w:val="20"/>
        </w:rPr>
        <w:t xml:space="preserve"> </w:t>
      </w:r>
      <w:r w:rsidRPr="008C45F9">
        <w:rPr>
          <w:color w:val="333333"/>
          <w:sz w:val="20"/>
          <w:szCs w:val="20"/>
        </w:rPr>
        <w:t>информация</w:t>
      </w:r>
      <w:r w:rsidRPr="008C45F9">
        <w:rPr>
          <w:color w:val="333333"/>
          <w:spacing w:val="-9"/>
          <w:sz w:val="20"/>
          <w:szCs w:val="20"/>
        </w:rPr>
        <w:t xml:space="preserve"> </w:t>
      </w:r>
      <w:r w:rsidRPr="008C45F9">
        <w:rPr>
          <w:color w:val="333333"/>
          <w:sz w:val="20"/>
          <w:szCs w:val="20"/>
        </w:rPr>
        <w:t>при</w:t>
      </w:r>
      <w:r w:rsidRPr="008C45F9">
        <w:rPr>
          <w:color w:val="333333"/>
          <w:spacing w:val="-10"/>
          <w:sz w:val="20"/>
          <w:szCs w:val="20"/>
        </w:rPr>
        <w:t xml:space="preserve"> </w:t>
      </w:r>
      <w:r w:rsidRPr="008C45F9">
        <w:rPr>
          <w:color w:val="333333"/>
          <w:spacing w:val="-1"/>
          <w:sz w:val="20"/>
          <w:szCs w:val="20"/>
        </w:rPr>
        <w:t>наличии)</w:t>
      </w:r>
    </w:p>
    <w:p w:rsidR="000B2DB1" w:rsidRDefault="000B2DB1" w:rsidP="00C45ED0">
      <w:pPr>
        <w:pStyle w:val="a0"/>
        <w:kinsoku w:val="0"/>
        <w:overflowPunct w:val="0"/>
        <w:spacing w:before="2"/>
        <w:ind w:left="167" w:right="163"/>
        <w:jc w:val="center"/>
        <w:rPr>
          <w:color w:val="333333"/>
          <w:sz w:val="20"/>
          <w:szCs w:val="20"/>
        </w:rPr>
      </w:pPr>
    </w:p>
    <w:p w:rsidR="000B2DB1" w:rsidRPr="000B2DB1" w:rsidRDefault="000B2DB1" w:rsidP="000B2DB1"/>
    <w:p w:rsidR="00C45ED0" w:rsidRPr="008C45F9" w:rsidRDefault="000B2DB1" w:rsidP="000B2DB1">
      <w:pPr>
        <w:tabs>
          <w:tab w:val="left" w:pos="3555"/>
        </w:tabs>
        <w:rPr>
          <w:color w:val="333333"/>
          <w:sz w:val="2"/>
          <w:szCs w:val="2"/>
        </w:rPr>
      </w:pPr>
      <w:r>
        <w:tab/>
      </w:r>
    </w:p>
    <w:p w:rsidR="00C45ED0" w:rsidRPr="008C45F9" w:rsidRDefault="00C45ED0" w:rsidP="00C45ED0">
      <w:pPr>
        <w:pStyle w:val="a0"/>
        <w:tabs>
          <w:tab w:val="left" w:pos="4303"/>
          <w:tab w:val="left" w:pos="6444"/>
        </w:tabs>
        <w:kinsoku w:val="0"/>
        <w:overflowPunct w:val="0"/>
        <w:ind w:left="1149"/>
        <w:rPr>
          <w:color w:val="333333"/>
          <w:sz w:val="20"/>
          <w:szCs w:val="20"/>
        </w:rPr>
      </w:pPr>
      <w:r w:rsidRPr="008C45F9">
        <w:rPr>
          <w:color w:val="333333"/>
          <w:w w:val="95"/>
          <w:sz w:val="20"/>
          <w:szCs w:val="20"/>
        </w:rPr>
        <w:t>(должность)</w:t>
      </w:r>
      <w:r w:rsidRPr="008C45F9">
        <w:rPr>
          <w:color w:val="333333"/>
          <w:w w:val="95"/>
          <w:sz w:val="20"/>
          <w:szCs w:val="20"/>
        </w:rPr>
        <w:tab/>
      </w: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kinsoku w:val="0"/>
        <w:overflowPunct w:val="0"/>
        <w:spacing w:before="1"/>
        <w:rPr>
          <w:color w:val="333333"/>
          <w:sz w:val="25"/>
          <w:szCs w:val="25"/>
        </w:rPr>
      </w:pPr>
    </w:p>
    <w:p w:rsidR="00C45ED0" w:rsidRPr="008C45F9" w:rsidRDefault="00C45ED0" w:rsidP="00C45ED0">
      <w:pPr>
        <w:pStyle w:val="a0"/>
        <w:kinsoku w:val="0"/>
        <w:overflowPunct w:val="0"/>
        <w:spacing w:before="64"/>
        <w:ind w:left="112"/>
        <w:rPr>
          <w:color w:val="333333"/>
        </w:rPr>
      </w:pPr>
      <w:r w:rsidRPr="008C45F9">
        <w:rPr>
          <w:color w:val="333333"/>
        </w:rPr>
        <w:t>Дата</w:t>
      </w:r>
    </w:p>
    <w:p w:rsidR="00C45ED0" w:rsidRPr="008C45F9" w:rsidRDefault="00C45ED0" w:rsidP="00C45ED0">
      <w:pPr>
        <w:pStyle w:val="a0"/>
        <w:kinsoku w:val="0"/>
        <w:overflowPunct w:val="0"/>
        <w:spacing w:before="64"/>
        <w:ind w:left="112"/>
        <w:rPr>
          <w:color w:val="333333"/>
        </w:rPr>
        <w:sectPr w:rsidR="00C45ED0" w:rsidRPr="008C45F9" w:rsidSect="00CB35E6">
          <w:pgSz w:w="11910" w:h="16840"/>
          <w:pgMar w:top="1580" w:right="740" w:bottom="280" w:left="1020" w:header="720" w:footer="720" w:gutter="0"/>
          <w:cols w:space="720"/>
          <w:noEndnote/>
        </w:sectPr>
      </w:pPr>
    </w:p>
    <w:p w:rsidR="00C45ED0" w:rsidRPr="008C45F9" w:rsidRDefault="00C45ED0" w:rsidP="00C45ED0">
      <w:pPr>
        <w:pStyle w:val="a0"/>
        <w:kinsoku w:val="0"/>
        <w:overflowPunct w:val="0"/>
        <w:spacing w:before="47"/>
        <w:ind w:left="5672"/>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7</w:t>
      </w:r>
    </w:p>
    <w:p w:rsidR="00C45ED0" w:rsidRPr="008C45F9" w:rsidRDefault="00C45ED0" w:rsidP="00C45ED0">
      <w:pPr>
        <w:pStyle w:val="a0"/>
        <w:kinsoku w:val="0"/>
        <w:overflowPunct w:val="0"/>
        <w:ind w:left="5806" w:right="13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239"/>
        <w:ind w:right="107"/>
        <w:jc w:val="right"/>
        <w:rPr>
          <w:color w:val="333333"/>
          <w:spacing w:val="-1"/>
          <w:w w:val="95"/>
        </w:rPr>
      </w:pPr>
      <w:r w:rsidRPr="008C45F9">
        <w:rPr>
          <w:color w:val="333333"/>
          <w:spacing w:val="-1"/>
          <w:w w:val="95"/>
        </w:rPr>
        <w:t>ФОРМА</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1"/>
        <w:rPr>
          <w:color w:val="333333"/>
        </w:rPr>
      </w:pPr>
    </w:p>
    <w:p w:rsidR="00C45ED0" w:rsidRPr="008C45F9" w:rsidRDefault="00C45ED0" w:rsidP="00C45ED0">
      <w:pPr>
        <w:pStyle w:val="a0"/>
        <w:kinsoku w:val="0"/>
        <w:overflowPunct w:val="0"/>
        <w:ind w:left="167" w:right="582"/>
        <w:jc w:val="center"/>
        <w:rPr>
          <w:color w:val="333333"/>
          <w:sz w:val="27"/>
          <w:szCs w:val="27"/>
        </w:rPr>
      </w:pPr>
      <w:r w:rsidRPr="008C45F9">
        <w:rPr>
          <w:color w:val="333333"/>
          <w:spacing w:val="-1"/>
          <w:sz w:val="27"/>
          <w:szCs w:val="27"/>
        </w:rPr>
        <w:t>Кому</w:t>
      </w:r>
      <w:r w:rsidRPr="008C45F9">
        <w:rPr>
          <w:color w:val="333333"/>
          <w:spacing w:val="-2"/>
          <w:sz w:val="27"/>
          <w:szCs w:val="27"/>
        </w:rPr>
        <w:t xml:space="preserve"> </w:t>
      </w:r>
    </w:p>
    <w:p w:rsidR="00C45ED0" w:rsidRPr="008C45F9" w:rsidRDefault="00C45ED0" w:rsidP="00C45ED0">
      <w:pPr>
        <w:pStyle w:val="a0"/>
        <w:kinsoku w:val="0"/>
        <w:overflowPunct w:val="0"/>
        <w:spacing w:before="47" w:line="276" w:lineRule="auto"/>
        <w:ind w:left="5057" w:right="242" w:firstLine="6"/>
        <w:jc w:val="center"/>
        <w:rPr>
          <w:color w:val="333333"/>
          <w:sz w:val="20"/>
          <w:szCs w:val="20"/>
        </w:rPr>
      </w:pPr>
      <w:r w:rsidRPr="008C45F9">
        <w:rPr>
          <w:color w:val="333333"/>
          <w:sz w:val="20"/>
          <w:szCs w:val="20"/>
        </w:rPr>
        <w:t>(фамилия,</w:t>
      </w:r>
      <w:r w:rsidRPr="008C45F9">
        <w:rPr>
          <w:color w:val="333333"/>
          <w:spacing w:val="-9"/>
          <w:sz w:val="20"/>
          <w:szCs w:val="20"/>
        </w:rPr>
        <w:t xml:space="preserve"> </w:t>
      </w:r>
      <w:r w:rsidRPr="008C45F9">
        <w:rPr>
          <w:color w:val="333333"/>
          <w:sz w:val="20"/>
          <w:szCs w:val="20"/>
        </w:rPr>
        <w:t>имя,</w:t>
      </w:r>
      <w:r w:rsidRPr="008C45F9">
        <w:rPr>
          <w:color w:val="333333"/>
          <w:spacing w:val="-9"/>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7"/>
          <w:sz w:val="20"/>
          <w:szCs w:val="20"/>
        </w:rPr>
        <w:t xml:space="preserve"> </w:t>
      </w:r>
      <w:r w:rsidRPr="008C45F9">
        <w:rPr>
          <w:color w:val="333333"/>
          <w:spacing w:val="-1"/>
          <w:sz w:val="20"/>
          <w:szCs w:val="20"/>
        </w:rPr>
        <w:t>наличии)</w:t>
      </w:r>
      <w:r w:rsidRPr="008C45F9">
        <w:rPr>
          <w:color w:val="333333"/>
          <w:spacing w:val="-9"/>
          <w:sz w:val="20"/>
          <w:szCs w:val="20"/>
        </w:rPr>
        <w:t xml:space="preserve"> </w:t>
      </w:r>
      <w:r w:rsidRPr="008C45F9">
        <w:rPr>
          <w:color w:val="333333"/>
          <w:sz w:val="20"/>
          <w:szCs w:val="20"/>
        </w:rPr>
        <w:t>застройщика,</w:t>
      </w:r>
      <w:r w:rsidRPr="008C45F9">
        <w:rPr>
          <w:color w:val="333333"/>
          <w:spacing w:val="32"/>
          <w:w w:val="99"/>
          <w:sz w:val="20"/>
          <w:szCs w:val="20"/>
        </w:rPr>
        <w:t xml:space="preserve"> </w:t>
      </w:r>
      <w:r w:rsidRPr="008C45F9">
        <w:rPr>
          <w:color w:val="333333"/>
          <w:sz w:val="20"/>
          <w:szCs w:val="20"/>
        </w:rPr>
        <w:t>ОГРНИП</w:t>
      </w:r>
      <w:r w:rsidRPr="008C45F9">
        <w:rPr>
          <w:color w:val="333333"/>
          <w:spacing w:val="-10"/>
          <w:sz w:val="20"/>
          <w:szCs w:val="20"/>
        </w:rPr>
        <w:t xml:space="preserve"> </w:t>
      </w:r>
      <w:r w:rsidRPr="008C45F9">
        <w:rPr>
          <w:color w:val="333333"/>
          <w:spacing w:val="-1"/>
          <w:sz w:val="20"/>
          <w:szCs w:val="20"/>
        </w:rPr>
        <w:t>(для</w:t>
      </w:r>
      <w:r w:rsidRPr="008C45F9">
        <w:rPr>
          <w:color w:val="333333"/>
          <w:spacing w:val="-10"/>
          <w:sz w:val="20"/>
          <w:szCs w:val="20"/>
        </w:rPr>
        <w:t xml:space="preserve"> </w:t>
      </w:r>
      <w:r w:rsidRPr="008C45F9">
        <w:rPr>
          <w:color w:val="333333"/>
          <w:sz w:val="20"/>
          <w:szCs w:val="20"/>
        </w:rPr>
        <w:t>физического</w:t>
      </w:r>
      <w:r w:rsidRPr="008C45F9">
        <w:rPr>
          <w:color w:val="333333"/>
          <w:spacing w:val="-8"/>
          <w:sz w:val="20"/>
          <w:szCs w:val="20"/>
        </w:rPr>
        <w:t xml:space="preserve"> </w:t>
      </w:r>
      <w:r w:rsidRPr="008C45F9">
        <w:rPr>
          <w:color w:val="333333"/>
          <w:spacing w:val="-1"/>
          <w:sz w:val="20"/>
          <w:szCs w:val="20"/>
        </w:rPr>
        <w:t>лица,</w:t>
      </w:r>
      <w:r w:rsidRPr="008C45F9">
        <w:rPr>
          <w:color w:val="333333"/>
          <w:spacing w:val="-8"/>
          <w:sz w:val="20"/>
          <w:szCs w:val="20"/>
        </w:rPr>
        <w:t xml:space="preserve"> </w:t>
      </w:r>
      <w:r w:rsidRPr="008C45F9">
        <w:rPr>
          <w:color w:val="333333"/>
          <w:sz w:val="20"/>
          <w:szCs w:val="20"/>
        </w:rPr>
        <w:t>зарегистрированного</w:t>
      </w:r>
      <w:r w:rsidRPr="008C45F9">
        <w:rPr>
          <w:color w:val="333333"/>
          <w:spacing w:val="-8"/>
          <w:sz w:val="20"/>
          <w:szCs w:val="20"/>
        </w:rPr>
        <w:t xml:space="preserve"> </w:t>
      </w:r>
      <w:r w:rsidRPr="008C45F9">
        <w:rPr>
          <w:color w:val="333333"/>
          <w:sz w:val="20"/>
          <w:szCs w:val="20"/>
        </w:rPr>
        <w:t>в</w:t>
      </w:r>
      <w:r w:rsidRPr="008C45F9">
        <w:rPr>
          <w:color w:val="333333"/>
          <w:spacing w:val="28"/>
          <w:w w:val="99"/>
          <w:sz w:val="20"/>
          <w:szCs w:val="20"/>
        </w:rPr>
        <w:t xml:space="preserve"> </w:t>
      </w:r>
      <w:r w:rsidRPr="008C45F9">
        <w:rPr>
          <w:color w:val="333333"/>
          <w:spacing w:val="-1"/>
          <w:sz w:val="20"/>
          <w:szCs w:val="20"/>
        </w:rPr>
        <w:t>качестве</w:t>
      </w:r>
      <w:r w:rsidRPr="008C45F9">
        <w:rPr>
          <w:color w:val="333333"/>
          <w:spacing w:val="-7"/>
          <w:sz w:val="20"/>
          <w:szCs w:val="20"/>
        </w:rPr>
        <w:t xml:space="preserve"> </w:t>
      </w:r>
      <w:r w:rsidRPr="008C45F9">
        <w:rPr>
          <w:color w:val="333333"/>
          <w:spacing w:val="-1"/>
          <w:sz w:val="20"/>
          <w:szCs w:val="20"/>
        </w:rPr>
        <w:t>индивидуального</w:t>
      </w:r>
      <w:r w:rsidRPr="008C45F9">
        <w:rPr>
          <w:color w:val="333333"/>
          <w:spacing w:val="-7"/>
          <w:sz w:val="20"/>
          <w:szCs w:val="20"/>
        </w:rPr>
        <w:t xml:space="preserve"> </w:t>
      </w:r>
      <w:r w:rsidRPr="008C45F9">
        <w:rPr>
          <w:color w:val="333333"/>
          <w:sz w:val="20"/>
          <w:szCs w:val="20"/>
        </w:rPr>
        <w:t>предпринимателя)</w:t>
      </w:r>
      <w:r w:rsidRPr="008C45F9">
        <w:rPr>
          <w:color w:val="333333"/>
          <w:spacing w:val="-5"/>
          <w:sz w:val="20"/>
          <w:szCs w:val="20"/>
        </w:rPr>
        <w:t xml:space="preserve"> </w:t>
      </w:r>
      <w:r w:rsidRPr="008C45F9">
        <w:rPr>
          <w:color w:val="333333"/>
          <w:sz w:val="20"/>
          <w:szCs w:val="20"/>
        </w:rPr>
        <w:t>–</w:t>
      </w:r>
      <w:r w:rsidRPr="008C45F9">
        <w:rPr>
          <w:color w:val="333333"/>
          <w:spacing w:val="36"/>
          <w:sz w:val="20"/>
          <w:szCs w:val="20"/>
        </w:rPr>
        <w:t xml:space="preserve"> </w:t>
      </w:r>
      <w:r w:rsidRPr="008C45F9">
        <w:rPr>
          <w:color w:val="333333"/>
          <w:spacing w:val="-1"/>
          <w:sz w:val="20"/>
          <w:szCs w:val="20"/>
        </w:rPr>
        <w:t>для</w:t>
      </w:r>
      <w:r w:rsidRPr="008C45F9">
        <w:rPr>
          <w:color w:val="333333"/>
          <w:spacing w:val="45"/>
          <w:w w:val="99"/>
          <w:sz w:val="20"/>
          <w:szCs w:val="20"/>
        </w:rPr>
        <w:t xml:space="preserve"> </w:t>
      </w:r>
      <w:r w:rsidRPr="008C45F9">
        <w:rPr>
          <w:color w:val="333333"/>
          <w:sz w:val="20"/>
          <w:szCs w:val="20"/>
        </w:rPr>
        <w:t>физического</w:t>
      </w:r>
      <w:r w:rsidRPr="008C45F9">
        <w:rPr>
          <w:color w:val="333333"/>
          <w:spacing w:val="-11"/>
          <w:sz w:val="20"/>
          <w:szCs w:val="20"/>
        </w:rPr>
        <w:t xml:space="preserve"> </w:t>
      </w:r>
      <w:r w:rsidRPr="008C45F9">
        <w:rPr>
          <w:color w:val="333333"/>
          <w:spacing w:val="-1"/>
          <w:sz w:val="20"/>
          <w:szCs w:val="20"/>
        </w:rPr>
        <w:t>лица,</w:t>
      </w:r>
      <w:r w:rsidRPr="008C45F9">
        <w:rPr>
          <w:color w:val="333333"/>
          <w:spacing w:val="-10"/>
          <w:sz w:val="20"/>
          <w:szCs w:val="20"/>
        </w:rPr>
        <w:t xml:space="preserve"> </w:t>
      </w:r>
      <w:r w:rsidRPr="008C45F9">
        <w:rPr>
          <w:color w:val="333333"/>
          <w:sz w:val="20"/>
          <w:szCs w:val="20"/>
        </w:rPr>
        <w:t>полное</w:t>
      </w:r>
      <w:r w:rsidRPr="008C45F9">
        <w:rPr>
          <w:color w:val="333333"/>
          <w:spacing w:val="-11"/>
          <w:sz w:val="20"/>
          <w:szCs w:val="20"/>
        </w:rPr>
        <w:t xml:space="preserve"> </w:t>
      </w:r>
      <w:r w:rsidRPr="008C45F9">
        <w:rPr>
          <w:color w:val="333333"/>
          <w:sz w:val="20"/>
          <w:szCs w:val="20"/>
        </w:rPr>
        <w:t>наименование</w:t>
      </w:r>
      <w:r w:rsidRPr="008C45F9">
        <w:rPr>
          <w:color w:val="333333"/>
          <w:spacing w:val="-11"/>
          <w:sz w:val="20"/>
          <w:szCs w:val="20"/>
        </w:rPr>
        <w:t xml:space="preserve"> </w:t>
      </w:r>
      <w:r w:rsidRPr="008C45F9">
        <w:rPr>
          <w:color w:val="333333"/>
          <w:sz w:val="20"/>
          <w:szCs w:val="20"/>
        </w:rPr>
        <w:t>застройщика,</w:t>
      </w:r>
      <w:r w:rsidRPr="008C45F9">
        <w:rPr>
          <w:color w:val="333333"/>
          <w:spacing w:val="28"/>
          <w:w w:val="99"/>
          <w:sz w:val="20"/>
          <w:szCs w:val="20"/>
        </w:rPr>
        <w:t xml:space="preserve"> </w:t>
      </w:r>
      <w:r w:rsidRPr="008C45F9">
        <w:rPr>
          <w:color w:val="333333"/>
          <w:sz w:val="20"/>
          <w:szCs w:val="20"/>
        </w:rPr>
        <w:t>ИНН,</w:t>
      </w:r>
      <w:r w:rsidRPr="008C45F9">
        <w:rPr>
          <w:color w:val="333333"/>
          <w:spacing w:val="-6"/>
          <w:sz w:val="20"/>
          <w:szCs w:val="20"/>
        </w:rPr>
        <w:t xml:space="preserve"> </w:t>
      </w:r>
      <w:r w:rsidRPr="008C45F9">
        <w:rPr>
          <w:color w:val="333333"/>
          <w:sz w:val="20"/>
          <w:szCs w:val="20"/>
        </w:rPr>
        <w:t>ОГРН</w:t>
      </w:r>
      <w:r w:rsidRPr="008C45F9">
        <w:rPr>
          <w:color w:val="333333"/>
          <w:spacing w:val="-5"/>
          <w:sz w:val="20"/>
          <w:szCs w:val="20"/>
        </w:rPr>
        <w:t xml:space="preserve"> </w:t>
      </w:r>
      <w:r w:rsidRPr="008C45F9">
        <w:rPr>
          <w:color w:val="333333"/>
          <w:sz w:val="20"/>
          <w:szCs w:val="20"/>
        </w:rPr>
        <w:t>–</w:t>
      </w:r>
      <w:r w:rsidRPr="008C45F9">
        <w:rPr>
          <w:color w:val="333333"/>
          <w:spacing w:val="-5"/>
          <w:sz w:val="20"/>
          <w:szCs w:val="20"/>
        </w:rPr>
        <w:t xml:space="preserve"> </w:t>
      </w:r>
      <w:r w:rsidRPr="008C45F9">
        <w:rPr>
          <w:color w:val="333333"/>
          <w:spacing w:val="-1"/>
          <w:sz w:val="20"/>
          <w:szCs w:val="20"/>
        </w:rPr>
        <w:t>для</w:t>
      </w:r>
      <w:r w:rsidRPr="008C45F9">
        <w:rPr>
          <w:color w:val="333333"/>
          <w:spacing w:val="-7"/>
          <w:sz w:val="20"/>
          <w:szCs w:val="20"/>
        </w:rPr>
        <w:t xml:space="preserve"> </w:t>
      </w:r>
      <w:r w:rsidRPr="008C45F9">
        <w:rPr>
          <w:color w:val="333333"/>
          <w:sz w:val="20"/>
          <w:szCs w:val="20"/>
        </w:rPr>
        <w:t>юридического</w:t>
      </w:r>
      <w:r w:rsidRPr="008C45F9">
        <w:rPr>
          <w:color w:val="333333"/>
          <w:spacing w:val="-5"/>
          <w:sz w:val="20"/>
          <w:szCs w:val="20"/>
        </w:rPr>
        <w:t xml:space="preserve"> </w:t>
      </w:r>
      <w:r w:rsidRPr="008C45F9">
        <w:rPr>
          <w:color w:val="333333"/>
          <w:spacing w:val="-1"/>
          <w:sz w:val="20"/>
          <w:szCs w:val="20"/>
        </w:rPr>
        <w:t>лица,</w:t>
      </w:r>
    </w:p>
    <w:p w:rsidR="00C45ED0" w:rsidRPr="008C45F9" w:rsidRDefault="00C45ED0" w:rsidP="00C45ED0">
      <w:pPr>
        <w:pStyle w:val="a0"/>
        <w:kinsoku w:val="0"/>
        <w:overflowPunct w:val="0"/>
        <w:spacing w:before="10"/>
        <w:rPr>
          <w:color w:val="333333"/>
          <w:sz w:val="23"/>
          <w:szCs w:val="23"/>
        </w:rPr>
      </w:pPr>
    </w:p>
    <w:p w:rsidR="00C45ED0" w:rsidRPr="008C45F9" w:rsidRDefault="00313FCE" w:rsidP="00C45ED0">
      <w:pPr>
        <w:pStyle w:val="a0"/>
        <w:kinsoku w:val="0"/>
        <w:overflowPunct w:val="0"/>
        <w:spacing w:line="20" w:lineRule="atLeast"/>
        <w:ind w:left="4491"/>
        <w:rPr>
          <w:color w:val="333333"/>
          <w:sz w:val="2"/>
          <w:szCs w:val="2"/>
        </w:rPr>
      </w:pPr>
      <w:r>
        <w:rPr>
          <w:color w:val="333333"/>
          <w:sz w:val="2"/>
          <w:szCs w:val="2"/>
        </w:rPr>
      </w:r>
      <w:r>
        <w:rPr>
          <w:color w:val="333333"/>
          <w:sz w:val="2"/>
          <w:szCs w:val="2"/>
        </w:rPr>
        <w:pict>
          <v:group id="_x0000_s1342" style="width:277.55pt;height:1pt;mso-position-horizontal-relative:char;mso-position-vertical-relative:line" coordsize="5551,20" o:allowincell="f">
            <v:shape id="_x0000_s1343" style="position:absolute;left:6;top:6;width:5537;height:20;mso-position-horizontal-relative:page;mso-position-vertical-relative:page" coordsize="5537,20" o:allowincell="f" path="m,l5536,e" filled="f" strokeweight=".23914mm">
              <v:path arrowok="t"/>
            </v:shape>
            <w10:anchorlock/>
          </v:group>
        </w:pict>
      </w:r>
    </w:p>
    <w:p w:rsidR="00C45ED0" w:rsidRPr="008C45F9" w:rsidRDefault="00C45ED0" w:rsidP="00C45ED0">
      <w:pPr>
        <w:pStyle w:val="a0"/>
        <w:kinsoku w:val="0"/>
        <w:overflowPunct w:val="0"/>
        <w:spacing w:before="55" w:line="275" w:lineRule="auto"/>
        <w:ind w:left="7186" w:right="119" w:hanging="2026"/>
        <w:rPr>
          <w:color w:val="333333"/>
          <w:sz w:val="20"/>
          <w:szCs w:val="20"/>
        </w:rPr>
      </w:pPr>
      <w:r w:rsidRPr="008C45F9">
        <w:rPr>
          <w:color w:val="333333"/>
          <w:sz w:val="20"/>
          <w:szCs w:val="20"/>
        </w:rPr>
        <w:t>почтовый</w:t>
      </w:r>
      <w:r w:rsidRPr="008C45F9">
        <w:rPr>
          <w:color w:val="333333"/>
          <w:spacing w:val="-7"/>
          <w:sz w:val="20"/>
          <w:szCs w:val="20"/>
        </w:rPr>
        <w:t xml:space="preserve"> </w:t>
      </w:r>
      <w:r w:rsidRPr="008C45F9">
        <w:rPr>
          <w:color w:val="333333"/>
          <w:spacing w:val="-1"/>
          <w:sz w:val="20"/>
          <w:szCs w:val="20"/>
        </w:rPr>
        <w:t>индекс</w:t>
      </w:r>
      <w:r w:rsidRPr="008C45F9">
        <w:rPr>
          <w:color w:val="333333"/>
          <w:spacing w:val="-4"/>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адрес,</w:t>
      </w:r>
      <w:r w:rsidRPr="008C45F9">
        <w:rPr>
          <w:color w:val="333333"/>
          <w:spacing w:val="-8"/>
          <w:sz w:val="20"/>
          <w:szCs w:val="20"/>
        </w:rPr>
        <w:t xml:space="preserve"> </w:t>
      </w:r>
      <w:r w:rsidRPr="008C45F9">
        <w:rPr>
          <w:color w:val="333333"/>
          <w:sz w:val="20"/>
          <w:szCs w:val="20"/>
        </w:rPr>
        <w:t>телефон,</w:t>
      </w:r>
      <w:r w:rsidRPr="008C45F9">
        <w:rPr>
          <w:color w:val="333333"/>
          <w:spacing w:val="-7"/>
          <w:sz w:val="20"/>
          <w:szCs w:val="20"/>
        </w:rPr>
        <w:t xml:space="preserve"> </w:t>
      </w:r>
      <w:r w:rsidRPr="008C45F9">
        <w:rPr>
          <w:color w:val="333333"/>
          <w:sz w:val="20"/>
          <w:szCs w:val="20"/>
        </w:rPr>
        <w:t>адрес</w:t>
      </w:r>
      <w:r w:rsidRPr="008C45F9">
        <w:rPr>
          <w:color w:val="333333"/>
          <w:spacing w:val="-7"/>
          <w:sz w:val="20"/>
          <w:szCs w:val="20"/>
        </w:rPr>
        <w:t xml:space="preserve"> </w:t>
      </w:r>
      <w:r w:rsidRPr="008C45F9">
        <w:rPr>
          <w:color w:val="333333"/>
          <w:sz w:val="20"/>
          <w:szCs w:val="20"/>
        </w:rPr>
        <w:t>электронной</w:t>
      </w:r>
      <w:r w:rsidRPr="008C45F9">
        <w:rPr>
          <w:color w:val="333333"/>
          <w:spacing w:val="25"/>
          <w:w w:val="99"/>
          <w:sz w:val="20"/>
          <w:szCs w:val="20"/>
        </w:rPr>
        <w:t xml:space="preserve"> </w:t>
      </w:r>
      <w:r w:rsidRPr="008C45F9">
        <w:rPr>
          <w:color w:val="333333"/>
          <w:spacing w:val="-1"/>
          <w:sz w:val="20"/>
          <w:szCs w:val="20"/>
        </w:rPr>
        <w:t>почты)</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120"/>
        <w:kinsoku w:val="0"/>
        <w:overflowPunct w:val="0"/>
        <w:jc w:val="center"/>
        <w:outlineLvl w:val="9"/>
        <w:rPr>
          <w:b w:val="0"/>
          <w:bCs w:val="0"/>
          <w:color w:val="333333"/>
        </w:rPr>
      </w:pPr>
      <w:r w:rsidRPr="008C45F9">
        <w:rPr>
          <w:color w:val="333333"/>
        </w:rPr>
        <w:t>Р</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Ш</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Н И</w:t>
      </w:r>
      <w:r w:rsidRPr="008C45F9">
        <w:rPr>
          <w:color w:val="333333"/>
          <w:spacing w:val="-2"/>
        </w:rPr>
        <w:t xml:space="preserve"> </w:t>
      </w:r>
      <w:r w:rsidRPr="008C45F9">
        <w:rPr>
          <w:color w:val="333333"/>
        </w:rPr>
        <w:t>Е</w:t>
      </w:r>
    </w:p>
    <w:p w:rsidR="00C45ED0" w:rsidRPr="008C45F9" w:rsidRDefault="00C45ED0" w:rsidP="00C45ED0">
      <w:pPr>
        <w:pStyle w:val="a0"/>
        <w:kinsoku w:val="0"/>
        <w:overflowPunct w:val="0"/>
        <w:spacing w:before="2"/>
        <w:jc w:val="center"/>
        <w:rPr>
          <w:color w:val="333333"/>
        </w:rPr>
      </w:pPr>
      <w:r w:rsidRPr="008C45F9">
        <w:rPr>
          <w:b/>
          <w:bCs/>
          <w:color w:val="333333"/>
        </w:rPr>
        <w:t>об</w:t>
      </w:r>
      <w:r w:rsidRPr="008C45F9">
        <w:rPr>
          <w:b/>
          <w:bCs/>
          <w:color w:val="333333"/>
          <w:spacing w:val="-3"/>
        </w:rPr>
        <w:t xml:space="preserve"> </w:t>
      </w:r>
      <w:r w:rsidRPr="008C45F9">
        <w:rPr>
          <w:b/>
          <w:bCs/>
          <w:color w:val="333333"/>
          <w:spacing w:val="-1"/>
        </w:rPr>
        <w:t>отказе</w:t>
      </w:r>
      <w:r w:rsidRPr="008C45F9">
        <w:rPr>
          <w:b/>
          <w:bCs/>
          <w:color w:val="333333"/>
        </w:rPr>
        <w:t xml:space="preserve"> </w:t>
      </w:r>
      <w:r w:rsidRPr="008C45F9">
        <w:rPr>
          <w:b/>
          <w:bCs/>
          <w:color w:val="333333"/>
          <w:spacing w:val="-2"/>
        </w:rPr>
        <w:t>во</w:t>
      </w:r>
      <w:r w:rsidRPr="008C45F9">
        <w:rPr>
          <w:b/>
          <w:bCs/>
          <w:color w:val="333333"/>
          <w:spacing w:val="1"/>
        </w:rPr>
        <w:t xml:space="preserve"> </w:t>
      </w:r>
      <w:r w:rsidRPr="008C45F9">
        <w:rPr>
          <w:b/>
          <w:bCs/>
          <w:color w:val="333333"/>
          <w:spacing w:val="-1"/>
        </w:rPr>
        <w:t xml:space="preserve">внесении изменений </w:t>
      </w:r>
      <w:r w:rsidRPr="008C45F9">
        <w:rPr>
          <w:b/>
          <w:bCs/>
          <w:color w:val="333333"/>
        </w:rPr>
        <w:t>в</w:t>
      </w:r>
      <w:r w:rsidRPr="008C45F9">
        <w:rPr>
          <w:b/>
          <w:bCs/>
          <w:color w:val="333333"/>
          <w:spacing w:val="-1"/>
        </w:rPr>
        <w:t xml:space="preserve"> разрешение</w:t>
      </w:r>
      <w:r w:rsidRPr="008C45F9">
        <w:rPr>
          <w:b/>
          <w:bCs/>
          <w:color w:val="333333"/>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rPr>
          <w:b/>
          <w:bCs/>
          <w:color w:val="333333"/>
          <w:sz w:val="20"/>
          <w:szCs w:val="20"/>
        </w:rPr>
      </w:pPr>
    </w:p>
    <w:p w:rsidR="00C45ED0" w:rsidRPr="008C45F9" w:rsidRDefault="00C45ED0" w:rsidP="00C45ED0">
      <w:pPr>
        <w:pStyle w:val="a0"/>
        <w:kinsoku w:val="0"/>
        <w:overflowPunct w:val="0"/>
        <w:spacing w:before="2"/>
        <w:rPr>
          <w:b/>
          <w:bCs/>
          <w:color w:val="333333"/>
          <w:sz w:val="18"/>
          <w:szCs w:val="18"/>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40" style="width:492.55pt;height:1pt;mso-position-horizontal-relative:char;mso-position-vertical-relative:line" coordsize="9851,20" o:allowincell="f">
            <v:shape id="_x0000_s1341" style="position:absolute;left:5;top:5;width:9839;height:20;mso-position-horizontal-relative:page;mso-position-vertical-relative:page" coordsize="9839,20" o:allowincell="f" path="m,l9839,e" filled="f" strokeweight=".21164mm">
              <v:path arrowok="t"/>
            </v:shape>
            <w10:anchorlock/>
          </v:group>
        </w:pict>
      </w:r>
    </w:p>
    <w:p w:rsidR="00C45ED0" w:rsidRPr="008C45F9" w:rsidRDefault="00C45ED0" w:rsidP="00C45ED0">
      <w:pPr>
        <w:pStyle w:val="a0"/>
        <w:kinsoku w:val="0"/>
        <w:overflowPunct w:val="0"/>
        <w:spacing w:before="4"/>
        <w:ind w:left="167" w:right="168"/>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10"/>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0"/>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56"/>
          <w:w w:val="99"/>
          <w:sz w:val="20"/>
          <w:szCs w:val="20"/>
        </w:rPr>
        <w:t xml:space="preserve"> </w:t>
      </w: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10"/>
          <w:sz w:val="20"/>
          <w:szCs w:val="20"/>
        </w:rPr>
        <w:t xml:space="preserve"> </w:t>
      </w:r>
      <w:r w:rsidRPr="008C45F9">
        <w:rPr>
          <w:color w:val="333333"/>
          <w:sz w:val="20"/>
          <w:szCs w:val="20"/>
        </w:rPr>
        <w:t>власти</w:t>
      </w:r>
      <w:r w:rsidRPr="008C45F9">
        <w:rPr>
          <w:color w:val="333333"/>
          <w:spacing w:val="-11"/>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местного</w:t>
      </w:r>
      <w:r w:rsidRPr="008C45F9">
        <w:rPr>
          <w:color w:val="333333"/>
          <w:spacing w:val="-9"/>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spacing w:before="6"/>
        <w:rPr>
          <w:color w:val="333333"/>
          <w:sz w:val="11"/>
          <w:szCs w:val="11"/>
        </w:rPr>
      </w:pPr>
    </w:p>
    <w:p w:rsidR="00C45ED0" w:rsidRPr="008C45F9" w:rsidRDefault="00C45ED0" w:rsidP="00C45ED0">
      <w:pPr>
        <w:pStyle w:val="a0"/>
        <w:tabs>
          <w:tab w:val="left" w:pos="9887"/>
        </w:tabs>
        <w:kinsoku w:val="0"/>
        <w:overflowPunct w:val="0"/>
        <w:spacing w:before="64"/>
        <w:ind w:left="112"/>
        <w:rPr>
          <w:color w:val="333333"/>
        </w:rPr>
      </w:pPr>
      <w:r w:rsidRPr="008C45F9">
        <w:rPr>
          <w:color w:val="333333"/>
        </w:rPr>
        <w:t>по</w:t>
      </w:r>
      <w:r w:rsidRPr="008C45F9">
        <w:rPr>
          <w:color w:val="333333"/>
          <w:spacing w:val="7"/>
        </w:rPr>
        <w:t xml:space="preserve"> </w:t>
      </w:r>
      <w:r w:rsidRPr="008C45F9">
        <w:rPr>
          <w:color w:val="333333"/>
          <w:spacing w:val="-1"/>
        </w:rPr>
        <w:t>результатам</w:t>
      </w:r>
      <w:r w:rsidRPr="008C45F9">
        <w:rPr>
          <w:color w:val="333333"/>
          <w:spacing w:val="6"/>
        </w:rPr>
        <w:t xml:space="preserve"> </w:t>
      </w:r>
      <w:r w:rsidRPr="008C45F9">
        <w:rPr>
          <w:color w:val="333333"/>
          <w:spacing w:val="-1"/>
        </w:rPr>
        <w:t xml:space="preserve">рассмотрения </w:t>
      </w:r>
      <w:r w:rsidRPr="008C45F9">
        <w:rPr>
          <w:color w:val="333333"/>
          <w:spacing w:val="-1"/>
        </w:rPr>
        <w:tab/>
      </w:r>
      <w:r w:rsidRPr="008C45F9">
        <w:rPr>
          <w:color w:val="333333"/>
        </w:rPr>
        <w:t>*</w:t>
      </w:r>
    </w:p>
    <w:p w:rsidR="00C45ED0" w:rsidRPr="008C45F9" w:rsidRDefault="00C45ED0" w:rsidP="00C45ED0">
      <w:pPr>
        <w:pStyle w:val="a0"/>
        <w:tabs>
          <w:tab w:val="left" w:pos="9887"/>
        </w:tabs>
        <w:kinsoku w:val="0"/>
        <w:overflowPunct w:val="0"/>
        <w:spacing w:before="64"/>
        <w:ind w:left="112"/>
        <w:rPr>
          <w:color w:val="333333"/>
        </w:rPr>
        <w:sectPr w:rsidR="00C45ED0" w:rsidRPr="008C45F9" w:rsidSect="00CB35E6">
          <w:pgSz w:w="11910" w:h="16840"/>
          <w:pgMar w:top="1180" w:right="740" w:bottom="280" w:left="1020" w:header="720" w:footer="720" w:gutter="0"/>
          <w:cols w:space="720"/>
          <w:noEndnote/>
        </w:sectPr>
      </w:pPr>
    </w:p>
    <w:p w:rsidR="00C45ED0" w:rsidRPr="008C45F9" w:rsidRDefault="00C45ED0" w:rsidP="00C45ED0">
      <w:pPr>
        <w:pStyle w:val="a0"/>
        <w:kinsoku w:val="0"/>
        <w:overflowPunct w:val="0"/>
        <w:spacing w:line="322" w:lineRule="exact"/>
        <w:ind w:left="112"/>
        <w:rPr>
          <w:color w:val="333333"/>
        </w:rPr>
      </w:pPr>
      <w:r w:rsidRPr="008C45F9">
        <w:rPr>
          <w:color w:val="333333"/>
        </w:rPr>
        <w:t xml:space="preserve">от </w:t>
      </w:r>
    </w:p>
    <w:p w:rsidR="00C45ED0" w:rsidRPr="008C45F9" w:rsidRDefault="00C45ED0" w:rsidP="00C45ED0">
      <w:pPr>
        <w:pStyle w:val="a0"/>
        <w:kinsoku w:val="0"/>
        <w:overflowPunct w:val="0"/>
        <w:spacing w:line="322" w:lineRule="exact"/>
        <w:ind w:left="363"/>
        <w:jc w:val="center"/>
        <w:rPr>
          <w:color w:val="333333"/>
        </w:rPr>
      </w:pPr>
      <w:r w:rsidRPr="008C45F9">
        <w:rPr>
          <w:color w:val="333333"/>
        </w:rPr>
        <w:br w:type="column"/>
        <w:t>№</w:t>
      </w:r>
      <w:r w:rsidRPr="008C45F9">
        <w:rPr>
          <w:color w:val="333333"/>
          <w:spacing w:val="-10"/>
        </w:rPr>
        <w:t xml:space="preserve"> </w:t>
      </w:r>
    </w:p>
    <w:p w:rsidR="00C45ED0" w:rsidRPr="008C45F9" w:rsidRDefault="00C45ED0" w:rsidP="00C45ED0">
      <w:pPr>
        <w:pStyle w:val="a0"/>
        <w:kinsoku w:val="0"/>
        <w:overflowPunct w:val="0"/>
        <w:spacing w:before="2"/>
        <w:ind w:left="112"/>
        <w:rPr>
          <w:color w:val="333333"/>
          <w:sz w:val="20"/>
          <w:szCs w:val="20"/>
        </w:rPr>
      </w:pPr>
      <w:r w:rsidRPr="008C45F9">
        <w:rPr>
          <w:color w:val="333333"/>
          <w:spacing w:val="-1"/>
          <w:sz w:val="20"/>
          <w:szCs w:val="20"/>
        </w:rPr>
        <w:t>(дата</w:t>
      </w:r>
      <w:r w:rsidRPr="008C45F9">
        <w:rPr>
          <w:color w:val="333333"/>
          <w:spacing w:val="-8"/>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номер</w:t>
      </w:r>
      <w:r w:rsidRPr="008C45F9">
        <w:rPr>
          <w:color w:val="333333"/>
          <w:spacing w:val="-6"/>
          <w:sz w:val="20"/>
          <w:szCs w:val="20"/>
        </w:rPr>
        <w:t xml:space="preserve"> </w:t>
      </w:r>
      <w:r w:rsidRPr="008C45F9">
        <w:rPr>
          <w:color w:val="333333"/>
          <w:spacing w:val="-1"/>
          <w:sz w:val="20"/>
          <w:szCs w:val="20"/>
        </w:rPr>
        <w:t>регистрации)</w:t>
      </w:r>
    </w:p>
    <w:p w:rsidR="00C45ED0" w:rsidRPr="008C45F9" w:rsidRDefault="00C45ED0" w:rsidP="00C45ED0">
      <w:pPr>
        <w:pStyle w:val="a0"/>
        <w:kinsoku w:val="0"/>
        <w:overflowPunct w:val="0"/>
        <w:spacing w:line="322" w:lineRule="exact"/>
        <w:ind w:left="112"/>
        <w:rPr>
          <w:color w:val="333333"/>
          <w:spacing w:val="-2"/>
        </w:rPr>
      </w:pPr>
      <w:r w:rsidRPr="008C45F9">
        <w:rPr>
          <w:color w:val="333333"/>
        </w:rPr>
        <w:br w:type="column"/>
      </w:r>
      <w:r w:rsidRPr="008C45F9">
        <w:rPr>
          <w:color w:val="333333"/>
          <w:spacing w:val="-1"/>
        </w:rPr>
        <w:t>принято</w:t>
      </w:r>
      <w:r w:rsidRPr="008C45F9">
        <w:rPr>
          <w:color w:val="333333"/>
          <w:spacing w:val="-10"/>
        </w:rPr>
        <w:t xml:space="preserve"> </w:t>
      </w:r>
      <w:r w:rsidRPr="008C45F9">
        <w:rPr>
          <w:color w:val="333333"/>
          <w:spacing w:val="-1"/>
        </w:rPr>
        <w:t>решение</w:t>
      </w:r>
      <w:r w:rsidRPr="008C45F9">
        <w:rPr>
          <w:color w:val="333333"/>
          <w:spacing w:val="-8"/>
        </w:rPr>
        <w:t xml:space="preserve"> </w:t>
      </w:r>
      <w:r w:rsidRPr="008C45F9">
        <w:rPr>
          <w:color w:val="333333"/>
          <w:spacing w:val="-1"/>
        </w:rPr>
        <w:t>об</w:t>
      </w:r>
      <w:r w:rsidRPr="008C45F9">
        <w:rPr>
          <w:color w:val="333333"/>
          <w:spacing w:val="-10"/>
        </w:rPr>
        <w:t xml:space="preserve"> </w:t>
      </w:r>
      <w:r w:rsidRPr="008C45F9">
        <w:rPr>
          <w:color w:val="333333"/>
        </w:rPr>
        <w:t>отказе</w:t>
      </w:r>
      <w:r w:rsidRPr="008C45F9">
        <w:rPr>
          <w:color w:val="333333"/>
          <w:spacing w:val="-11"/>
        </w:rPr>
        <w:t xml:space="preserve"> </w:t>
      </w:r>
      <w:r w:rsidRPr="008C45F9">
        <w:rPr>
          <w:color w:val="333333"/>
        </w:rPr>
        <w:t>во</w:t>
      </w:r>
      <w:r w:rsidRPr="008C45F9">
        <w:rPr>
          <w:color w:val="333333"/>
          <w:spacing w:val="-7"/>
        </w:rPr>
        <w:t xml:space="preserve"> </w:t>
      </w:r>
      <w:r w:rsidRPr="008C45F9">
        <w:rPr>
          <w:color w:val="333333"/>
          <w:spacing w:val="-2"/>
        </w:rPr>
        <w:t>внесении</w:t>
      </w:r>
    </w:p>
    <w:p w:rsidR="00C45ED0" w:rsidRPr="008C45F9" w:rsidRDefault="00C45ED0" w:rsidP="00C45ED0">
      <w:pPr>
        <w:pStyle w:val="a0"/>
        <w:kinsoku w:val="0"/>
        <w:overflowPunct w:val="0"/>
        <w:spacing w:line="322" w:lineRule="exact"/>
        <w:ind w:left="112"/>
        <w:rPr>
          <w:color w:val="333333"/>
          <w:spacing w:val="-2"/>
        </w:rPr>
        <w:sectPr w:rsidR="00C45ED0" w:rsidRPr="008C45F9" w:rsidSect="00CB35E6">
          <w:type w:val="continuous"/>
          <w:pgSz w:w="11910" w:h="16840"/>
          <w:pgMar w:top="1400" w:right="740" w:bottom="280" w:left="1020" w:header="720" w:footer="720" w:gutter="0"/>
          <w:cols w:num="3" w:space="720" w:equalWidth="0">
            <w:col w:w="580" w:space="1021"/>
            <w:col w:w="2453" w:space="1132"/>
            <w:col w:w="4964"/>
          </w:cols>
          <w:noEndnote/>
        </w:sectPr>
      </w:pPr>
    </w:p>
    <w:p w:rsidR="00C45ED0" w:rsidRPr="008C45F9" w:rsidRDefault="00C45ED0" w:rsidP="00C45ED0">
      <w:pPr>
        <w:pStyle w:val="a0"/>
        <w:kinsoku w:val="0"/>
        <w:overflowPunct w:val="0"/>
        <w:spacing w:line="320" w:lineRule="exact"/>
        <w:ind w:left="112"/>
        <w:rPr>
          <w:color w:val="333333"/>
          <w:spacing w:val="-1"/>
        </w:rPr>
      </w:pPr>
      <w:r w:rsidRPr="008C45F9">
        <w:rPr>
          <w:color w:val="333333"/>
          <w:spacing w:val="-1"/>
        </w:rPr>
        <w:t>изменений</w:t>
      </w:r>
      <w:r w:rsidRPr="008C45F9">
        <w:rPr>
          <w:color w:val="333333"/>
        </w:rPr>
        <w:t xml:space="preserve"> в</w:t>
      </w:r>
      <w:r w:rsidRPr="008C45F9">
        <w:rPr>
          <w:color w:val="333333"/>
          <w:spacing w:val="-4"/>
        </w:rPr>
        <w:t xml:space="preserve"> </w:t>
      </w:r>
      <w:r w:rsidRPr="008C45F9">
        <w:rPr>
          <w:color w:val="333333"/>
          <w:spacing w:val="-1"/>
        </w:rPr>
        <w:t>разрешение</w:t>
      </w:r>
      <w:r w:rsidRPr="008C45F9">
        <w:rPr>
          <w:color w:val="333333"/>
        </w:rPr>
        <w:t xml:space="preserve"> на </w:t>
      </w:r>
      <w:r w:rsidRPr="008C45F9">
        <w:rPr>
          <w:color w:val="333333"/>
          <w:spacing w:val="-1"/>
        </w:rPr>
        <w:t>строительство.</w:t>
      </w:r>
    </w:p>
    <w:p w:rsidR="00C45ED0" w:rsidRPr="008C45F9" w:rsidRDefault="00C45ED0" w:rsidP="00C45ED0">
      <w:pPr>
        <w:pStyle w:val="a0"/>
        <w:kinsoku w:val="0"/>
        <w:overflowPunct w:val="0"/>
        <w:spacing w:before="6"/>
        <w:rPr>
          <w:color w:val="333333"/>
          <w:sz w:val="16"/>
          <w:szCs w:val="16"/>
        </w:rPr>
      </w:pPr>
    </w:p>
    <w:tbl>
      <w:tblPr>
        <w:tblW w:w="0" w:type="auto"/>
        <w:tblInd w:w="112" w:type="dxa"/>
        <w:tblLayout w:type="fixed"/>
        <w:tblCellMar>
          <w:left w:w="0" w:type="dxa"/>
          <w:right w:w="0" w:type="dxa"/>
        </w:tblCellMar>
        <w:tblLook w:val="0000" w:firstRow="0" w:lastRow="0" w:firstColumn="0" w:lastColumn="0" w:noHBand="0" w:noVBand="0"/>
      </w:tblPr>
      <w:tblGrid>
        <w:gridCol w:w="1277"/>
        <w:gridCol w:w="4604"/>
        <w:gridCol w:w="4044"/>
      </w:tblGrid>
      <w:tr w:rsidR="00C45ED0" w:rsidRPr="008C45F9" w:rsidTr="00CB35E6">
        <w:trPr>
          <w:trHeight w:hRule="exact" w:val="1517"/>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59"/>
              <w:jc w:val="both"/>
              <w:rPr>
                <w:color w:val="333333"/>
              </w:rPr>
            </w:pPr>
            <w:r w:rsidRPr="008C45F9">
              <w:rPr>
                <w:color w:val="333333"/>
              </w:rPr>
              <w:t>№</w:t>
            </w:r>
            <w:r w:rsidRPr="008C45F9">
              <w:rPr>
                <w:color w:val="333333"/>
                <w:spacing w:val="-4"/>
              </w:rPr>
              <w:t xml:space="preserve"> </w:t>
            </w:r>
            <w:r w:rsidRPr="008C45F9">
              <w:rPr>
                <w:color w:val="333333"/>
                <w:spacing w:val="-1"/>
              </w:rPr>
              <w:t>пункта</w:t>
            </w:r>
            <w:r w:rsidRPr="008C45F9">
              <w:rPr>
                <w:color w:val="333333"/>
                <w:spacing w:val="21"/>
                <w:w w:val="99"/>
              </w:rPr>
              <w:t xml:space="preserve"> </w:t>
            </w:r>
            <w:r w:rsidRPr="008C45F9">
              <w:rPr>
                <w:color w:val="333333"/>
                <w:spacing w:val="-1"/>
              </w:rPr>
              <w:t>Админист</w:t>
            </w:r>
            <w:r w:rsidRPr="008C45F9">
              <w:rPr>
                <w:color w:val="333333"/>
                <w:spacing w:val="27"/>
                <w:w w:val="99"/>
              </w:rPr>
              <w:t xml:space="preserve"> </w:t>
            </w:r>
            <w:r w:rsidRPr="008C45F9">
              <w:rPr>
                <w:color w:val="333333"/>
              </w:rPr>
              <w:t>ративного</w:t>
            </w:r>
            <w:r w:rsidRPr="008C45F9">
              <w:rPr>
                <w:color w:val="333333"/>
                <w:w w:val="99"/>
              </w:rPr>
              <w:t xml:space="preserve"> </w:t>
            </w:r>
            <w:r w:rsidRPr="008C45F9">
              <w:rPr>
                <w:color w:val="333333"/>
                <w:spacing w:val="-1"/>
              </w:rPr>
              <w:t>регламента</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277" w:right="278"/>
              <w:jc w:val="center"/>
              <w:rPr>
                <w:color w:val="333333"/>
              </w:rPr>
            </w:pPr>
            <w:r w:rsidRPr="008C45F9">
              <w:rPr>
                <w:color w:val="333333"/>
                <w:spacing w:val="-1"/>
              </w:rPr>
              <w:t>Наименование</w:t>
            </w:r>
            <w:r w:rsidRPr="008C45F9">
              <w:rPr>
                <w:color w:val="333333"/>
                <w:spacing w:val="-11"/>
              </w:rPr>
              <w:t xml:space="preserve"> </w:t>
            </w:r>
            <w:r w:rsidRPr="008C45F9">
              <w:rPr>
                <w:color w:val="333333"/>
                <w:spacing w:val="-1"/>
              </w:rPr>
              <w:t>основания</w:t>
            </w:r>
            <w:r w:rsidRPr="008C45F9">
              <w:rPr>
                <w:color w:val="333333"/>
                <w:spacing w:val="-9"/>
              </w:rPr>
              <w:t xml:space="preserve"> </w:t>
            </w:r>
            <w:r w:rsidRPr="008C45F9">
              <w:rPr>
                <w:color w:val="333333"/>
              </w:rPr>
              <w:t>для</w:t>
            </w:r>
            <w:r w:rsidRPr="008C45F9">
              <w:rPr>
                <w:color w:val="333333"/>
                <w:spacing w:val="-10"/>
              </w:rPr>
              <w:t xml:space="preserve"> </w:t>
            </w:r>
            <w:r w:rsidRPr="008C45F9">
              <w:rPr>
                <w:color w:val="333333"/>
                <w:spacing w:val="-1"/>
              </w:rPr>
              <w:t>отказа</w:t>
            </w:r>
            <w:r w:rsidRPr="008C45F9">
              <w:rPr>
                <w:color w:val="333333"/>
                <w:spacing w:val="-10"/>
              </w:rPr>
              <w:t xml:space="preserve"> </w:t>
            </w:r>
            <w:r w:rsidRPr="008C45F9">
              <w:rPr>
                <w:color w:val="333333"/>
              </w:rPr>
              <w:t>во</w:t>
            </w:r>
            <w:r w:rsidRPr="008C45F9">
              <w:rPr>
                <w:color w:val="333333"/>
                <w:spacing w:val="35"/>
                <w:w w:val="99"/>
              </w:rPr>
              <w:t xml:space="preserve"> </w:t>
            </w:r>
            <w:r w:rsidRPr="008C45F9">
              <w:rPr>
                <w:color w:val="333333"/>
                <w:spacing w:val="-1"/>
              </w:rPr>
              <w:t>внесении</w:t>
            </w:r>
            <w:r w:rsidRPr="008C45F9">
              <w:rPr>
                <w:color w:val="333333"/>
                <w:spacing w:val="-10"/>
              </w:rPr>
              <w:t xml:space="preserve"> </w:t>
            </w:r>
            <w:r w:rsidRPr="008C45F9">
              <w:rPr>
                <w:color w:val="333333"/>
                <w:spacing w:val="-1"/>
              </w:rPr>
              <w:t>изменений</w:t>
            </w:r>
            <w:r w:rsidRPr="008C45F9">
              <w:rPr>
                <w:color w:val="333333"/>
                <w:spacing w:val="-9"/>
              </w:rPr>
              <w:t xml:space="preserve"> </w:t>
            </w:r>
            <w:r w:rsidRPr="008C45F9">
              <w:rPr>
                <w:color w:val="333333"/>
              </w:rPr>
              <w:t>в</w:t>
            </w:r>
            <w:r w:rsidRPr="008C45F9">
              <w:rPr>
                <w:color w:val="333333"/>
                <w:spacing w:val="-11"/>
              </w:rPr>
              <w:t xml:space="preserve"> </w:t>
            </w:r>
            <w:r w:rsidRPr="008C45F9">
              <w:rPr>
                <w:color w:val="333333"/>
                <w:spacing w:val="-1"/>
              </w:rPr>
              <w:t>разрешение</w:t>
            </w:r>
            <w:r w:rsidRPr="008C45F9">
              <w:rPr>
                <w:color w:val="333333"/>
                <w:spacing w:val="-10"/>
              </w:rPr>
              <w:t xml:space="preserve"> </w:t>
            </w:r>
            <w:r w:rsidRPr="008C45F9">
              <w:rPr>
                <w:color w:val="333333"/>
              </w:rPr>
              <w:t>на</w:t>
            </w:r>
            <w:r w:rsidRPr="008C45F9">
              <w:rPr>
                <w:color w:val="333333"/>
                <w:spacing w:val="35"/>
                <w:w w:val="99"/>
              </w:rPr>
              <w:t xml:space="preserve"> </w:t>
            </w:r>
            <w:r w:rsidRPr="008C45F9">
              <w:rPr>
                <w:color w:val="333333"/>
                <w:spacing w:val="-1"/>
              </w:rPr>
              <w:t>строительство</w:t>
            </w:r>
            <w:r w:rsidRPr="008C45F9">
              <w:rPr>
                <w:color w:val="333333"/>
                <w:spacing w:val="-11"/>
              </w:rPr>
              <w:t xml:space="preserve"> </w:t>
            </w:r>
            <w:r w:rsidRPr="008C45F9">
              <w:rPr>
                <w:color w:val="333333"/>
              </w:rPr>
              <w:t>в</w:t>
            </w:r>
            <w:r w:rsidRPr="008C45F9">
              <w:rPr>
                <w:color w:val="333333"/>
                <w:spacing w:val="-10"/>
              </w:rPr>
              <w:t xml:space="preserve"> </w:t>
            </w:r>
            <w:r w:rsidRPr="008C45F9">
              <w:rPr>
                <w:color w:val="333333"/>
                <w:spacing w:val="-1"/>
              </w:rPr>
              <w:t>соответствии</w:t>
            </w:r>
            <w:r w:rsidRPr="008C45F9">
              <w:rPr>
                <w:color w:val="333333"/>
                <w:spacing w:val="-10"/>
              </w:rPr>
              <w:t xml:space="preserve"> </w:t>
            </w:r>
            <w:r w:rsidRPr="008C45F9">
              <w:rPr>
                <w:color w:val="333333"/>
              </w:rPr>
              <w:t>с</w:t>
            </w:r>
            <w:r w:rsidRPr="008C45F9">
              <w:rPr>
                <w:color w:val="333333"/>
                <w:spacing w:val="43"/>
                <w:w w:val="99"/>
              </w:rPr>
              <w:t xml:space="preserve"> </w:t>
            </w:r>
            <w:r w:rsidRPr="008C45F9">
              <w:rPr>
                <w:color w:val="333333"/>
                <w:spacing w:val="-1"/>
              </w:rPr>
              <w:t>Административным</w:t>
            </w:r>
            <w:r w:rsidRPr="008C45F9">
              <w:rPr>
                <w:color w:val="333333"/>
                <w:spacing w:val="-36"/>
              </w:rPr>
              <w:t xml:space="preserve"> </w:t>
            </w:r>
            <w:r w:rsidRPr="008C45F9">
              <w:rPr>
                <w:color w:val="333333"/>
                <w:spacing w:val="-1"/>
              </w:rPr>
              <w:t>регламентом</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95" w:right="98"/>
              <w:jc w:val="center"/>
              <w:rPr>
                <w:color w:val="333333"/>
              </w:rPr>
            </w:pPr>
            <w:r w:rsidRPr="008C45F9">
              <w:rPr>
                <w:color w:val="333333"/>
                <w:spacing w:val="-1"/>
              </w:rPr>
              <w:t>Разъяснение</w:t>
            </w:r>
            <w:r w:rsidRPr="008C45F9">
              <w:rPr>
                <w:color w:val="333333"/>
                <w:spacing w:val="-14"/>
              </w:rPr>
              <w:t xml:space="preserve"> </w:t>
            </w:r>
            <w:r w:rsidRPr="008C45F9">
              <w:rPr>
                <w:color w:val="333333"/>
                <w:spacing w:val="-1"/>
              </w:rPr>
              <w:t>причин</w:t>
            </w:r>
            <w:r w:rsidRPr="008C45F9">
              <w:rPr>
                <w:color w:val="333333"/>
                <w:spacing w:val="-10"/>
              </w:rPr>
              <w:t xml:space="preserve"> </w:t>
            </w:r>
            <w:r w:rsidRPr="008C45F9">
              <w:rPr>
                <w:color w:val="333333"/>
                <w:spacing w:val="-1"/>
              </w:rPr>
              <w:t>отказа</w:t>
            </w:r>
            <w:r w:rsidRPr="008C45F9">
              <w:rPr>
                <w:color w:val="333333"/>
                <w:spacing w:val="-11"/>
              </w:rPr>
              <w:t xml:space="preserve"> </w:t>
            </w:r>
            <w:r w:rsidRPr="008C45F9">
              <w:rPr>
                <w:color w:val="333333"/>
              </w:rPr>
              <w:t>во</w:t>
            </w:r>
            <w:r w:rsidRPr="008C45F9">
              <w:rPr>
                <w:color w:val="333333"/>
                <w:spacing w:val="29"/>
                <w:w w:val="99"/>
              </w:rPr>
              <w:t xml:space="preserve"> </w:t>
            </w:r>
            <w:r w:rsidRPr="008C45F9">
              <w:rPr>
                <w:color w:val="333333"/>
                <w:spacing w:val="-1"/>
              </w:rPr>
              <w:t>внесении</w:t>
            </w:r>
            <w:r w:rsidRPr="008C45F9">
              <w:rPr>
                <w:color w:val="333333"/>
                <w:spacing w:val="-10"/>
              </w:rPr>
              <w:t xml:space="preserve"> </w:t>
            </w:r>
            <w:r w:rsidRPr="008C45F9">
              <w:rPr>
                <w:color w:val="333333"/>
                <w:spacing w:val="-1"/>
              </w:rPr>
              <w:t>изменений</w:t>
            </w:r>
            <w:r w:rsidRPr="008C45F9">
              <w:rPr>
                <w:color w:val="333333"/>
                <w:spacing w:val="-9"/>
              </w:rPr>
              <w:t xml:space="preserve"> </w:t>
            </w:r>
            <w:r w:rsidRPr="008C45F9">
              <w:rPr>
                <w:color w:val="333333"/>
              </w:rPr>
              <w:t>в</w:t>
            </w:r>
            <w:r w:rsidRPr="008C45F9">
              <w:rPr>
                <w:color w:val="333333"/>
                <w:spacing w:val="-11"/>
              </w:rPr>
              <w:t xml:space="preserve"> </w:t>
            </w:r>
            <w:r w:rsidRPr="008C45F9">
              <w:rPr>
                <w:color w:val="333333"/>
                <w:spacing w:val="-1"/>
              </w:rPr>
              <w:t>разрешение</w:t>
            </w:r>
            <w:r w:rsidRPr="008C45F9">
              <w:rPr>
                <w:color w:val="333333"/>
                <w:spacing w:val="-10"/>
              </w:rPr>
              <w:t xml:space="preserve"> </w:t>
            </w:r>
            <w:r w:rsidRPr="008C45F9">
              <w:rPr>
                <w:color w:val="333333"/>
              </w:rPr>
              <w:t>на</w:t>
            </w:r>
            <w:r w:rsidRPr="008C45F9">
              <w:rPr>
                <w:color w:val="333333"/>
                <w:spacing w:val="33"/>
                <w:w w:val="99"/>
              </w:rPr>
              <w:t xml:space="preserve"> </w:t>
            </w:r>
            <w:r w:rsidRPr="008C45F9">
              <w:rPr>
                <w:color w:val="333333"/>
                <w:spacing w:val="-1"/>
              </w:rPr>
              <w:t>строительство</w:t>
            </w:r>
          </w:p>
        </w:tc>
      </w:tr>
    </w:tbl>
    <w:p w:rsidR="00C45ED0" w:rsidRPr="008C45F9" w:rsidRDefault="00C45ED0" w:rsidP="00C45ED0">
      <w:pPr>
        <w:rPr>
          <w:color w:val="333333"/>
        </w:rPr>
        <w:sectPr w:rsidR="00C45ED0" w:rsidRPr="008C45F9" w:rsidSect="00CB35E6">
          <w:type w:val="continuous"/>
          <w:pgSz w:w="11910" w:h="16840"/>
          <w:pgMar w:top="1400" w:right="740" w:bottom="280" w:left="1020" w:header="720" w:footer="720" w:gutter="0"/>
          <w:cols w:space="720" w:equalWidth="0">
            <w:col w:w="1015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277"/>
        <w:gridCol w:w="4604"/>
        <w:gridCol w:w="4044"/>
      </w:tblGrid>
      <w:tr w:rsidR="00C45ED0" w:rsidRPr="008C45F9" w:rsidTr="00CB35E6">
        <w:trPr>
          <w:trHeight w:hRule="exact" w:val="4280"/>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141"/>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"а"</w:t>
            </w:r>
            <w:r w:rsidRPr="008C45F9">
              <w:rPr>
                <w:color w:val="333333"/>
                <w:spacing w:val="-13"/>
              </w:rPr>
              <w:t xml:space="preserve"> </w:t>
            </w:r>
            <w:r w:rsidRPr="008C45F9">
              <w:rPr>
                <w:color w:val="333333"/>
                <w:spacing w:val="-1"/>
              </w:rPr>
              <w:t>пункта</w:t>
            </w:r>
            <w:r w:rsidRPr="008C45F9">
              <w:rPr>
                <w:color w:val="333333"/>
                <w:spacing w:val="25"/>
                <w:w w:val="99"/>
              </w:rPr>
              <w:t xml:space="preserve"> </w:t>
            </w:r>
            <w:r w:rsidRPr="008C45F9">
              <w:rPr>
                <w:color w:val="333333"/>
              </w:rPr>
              <w:t>2.22.2</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101"/>
              <w:rPr>
                <w:color w:val="333333"/>
              </w:rPr>
            </w:pPr>
            <w:r w:rsidRPr="008C45F9">
              <w:rPr>
                <w:color w:val="333333"/>
                <w:spacing w:val="-1"/>
              </w:rPr>
              <w:t>отсутствие</w:t>
            </w:r>
            <w:r w:rsidRPr="008C45F9">
              <w:rPr>
                <w:color w:val="333333"/>
                <w:spacing w:val="-11"/>
              </w:rPr>
              <w:t xml:space="preserve"> </w:t>
            </w:r>
            <w:r w:rsidRPr="008C45F9">
              <w:rPr>
                <w:color w:val="333333"/>
              </w:rPr>
              <w:t>в</w:t>
            </w:r>
            <w:r w:rsidRPr="008C45F9">
              <w:rPr>
                <w:color w:val="333333"/>
                <w:spacing w:val="-7"/>
              </w:rPr>
              <w:t xml:space="preserve"> </w:t>
            </w:r>
            <w:r w:rsidRPr="008C45F9">
              <w:rPr>
                <w:color w:val="333333"/>
                <w:spacing w:val="-1"/>
              </w:rPr>
              <w:t>уведомлении</w:t>
            </w:r>
            <w:r w:rsidRPr="008C45F9">
              <w:rPr>
                <w:color w:val="333333"/>
                <w:spacing w:val="-11"/>
              </w:rPr>
              <w:t xml:space="preserve"> </w:t>
            </w:r>
            <w:r w:rsidRPr="008C45F9">
              <w:rPr>
                <w:color w:val="333333"/>
              </w:rPr>
              <w:t>об</w:t>
            </w:r>
            <w:r w:rsidRPr="008C45F9">
              <w:rPr>
                <w:color w:val="333333"/>
                <w:spacing w:val="-11"/>
              </w:rPr>
              <w:t xml:space="preserve"> </w:t>
            </w:r>
            <w:r w:rsidRPr="008C45F9">
              <w:rPr>
                <w:color w:val="333333"/>
                <w:spacing w:val="-1"/>
              </w:rPr>
              <w:t>образовании</w:t>
            </w:r>
            <w:r w:rsidRPr="008C45F9">
              <w:rPr>
                <w:color w:val="333333"/>
                <w:spacing w:val="40"/>
                <w:w w:val="99"/>
              </w:rPr>
              <w:t xml:space="preserve"> </w:t>
            </w:r>
            <w:r w:rsidRPr="008C45F9">
              <w:rPr>
                <w:color w:val="333333"/>
                <w:spacing w:val="-1"/>
              </w:rPr>
              <w:t>земельного</w:t>
            </w:r>
            <w:r w:rsidRPr="008C45F9">
              <w:rPr>
                <w:color w:val="333333"/>
                <w:spacing w:val="-12"/>
              </w:rPr>
              <w:t xml:space="preserve"> </w:t>
            </w:r>
            <w:r w:rsidRPr="008C45F9">
              <w:rPr>
                <w:color w:val="333333"/>
                <w:spacing w:val="-1"/>
              </w:rPr>
              <w:t>участка</w:t>
            </w:r>
            <w:r w:rsidRPr="008C45F9">
              <w:rPr>
                <w:color w:val="333333"/>
                <w:spacing w:val="-12"/>
              </w:rPr>
              <w:t xml:space="preserve"> </w:t>
            </w:r>
            <w:r w:rsidRPr="008C45F9">
              <w:rPr>
                <w:color w:val="333333"/>
                <w:spacing w:val="-1"/>
              </w:rPr>
              <w:t>путем</w:t>
            </w:r>
            <w:r w:rsidRPr="008C45F9">
              <w:rPr>
                <w:color w:val="333333"/>
                <w:spacing w:val="-13"/>
              </w:rPr>
              <w:t xml:space="preserve"> </w:t>
            </w:r>
            <w:r w:rsidRPr="008C45F9">
              <w:rPr>
                <w:color w:val="333333"/>
                <w:spacing w:val="-1"/>
              </w:rPr>
              <w:t>объединения</w:t>
            </w:r>
            <w:r w:rsidRPr="008C45F9">
              <w:rPr>
                <w:color w:val="333333"/>
                <w:spacing w:val="46"/>
                <w:w w:val="99"/>
              </w:rPr>
              <w:t xml:space="preserve"> </w:t>
            </w:r>
            <w:r w:rsidRPr="008C45F9">
              <w:rPr>
                <w:color w:val="333333"/>
                <w:spacing w:val="-1"/>
              </w:rPr>
              <w:t>земельных</w:t>
            </w:r>
            <w:r w:rsidRPr="008C45F9">
              <w:rPr>
                <w:color w:val="333333"/>
                <w:spacing w:val="-8"/>
              </w:rPr>
              <w:t xml:space="preserve"> </w:t>
            </w:r>
            <w:r w:rsidRPr="008C45F9">
              <w:rPr>
                <w:color w:val="333333"/>
                <w:spacing w:val="-1"/>
              </w:rPr>
              <w:t>участков,</w:t>
            </w:r>
            <w:r w:rsidRPr="008C45F9">
              <w:rPr>
                <w:color w:val="333333"/>
                <w:spacing w:val="-11"/>
              </w:rPr>
              <w:t xml:space="preserve"> </w:t>
            </w:r>
            <w:r w:rsidRPr="008C45F9">
              <w:rPr>
                <w:color w:val="333333"/>
              </w:rPr>
              <w:t>в</w:t>
            </w:r>
            <w:r w:rsidRPr="008C45F9">
              <w:rPr>
                <w:color w:val="333333"/>
                <w:spacing w:val="-9"/>
              </w:rPr>
              <w:t xml:space="preserve"> </w:t>
            </w:r>
            <w:r w:rsidRPr="008C45F9">
              <w:rPr>
                <w:color w:val="333333"/>
                <w:spacing w:val="-1"/>
              </w:rPr>
              <w:t>отношении</w:t>
            </w:r>
            <w:r w:rsidRPr="008C45F9">
              <w:rPr>
                <w:color w:val="333333"/>
                <w:spacing w:val="-10"/>
              </w:rPr>
              <w:t xml:space="preserve"> </w:t>
            </w:r>
            <w:r w:rsidRPr="008C45F9">
              <w:rPr>
                <w:color w:val="333333"/>
                <w:spacing w:val="-1"/>
              </w:rPr>
              <w:t>которых</w:t>
            </w:r>
            <w:r w:rsidRPr="008C45F9">
              <w:rPr>
                <w:color w:val="333333"/>
                <w:spacing w:val="37"/>
                <w:w w:val="99"/>
              </w:rPr>
              <w:t xml:space="preserve"> </w:t>
            </w:r>
            <w:r w:rsidRPr="008C45F9">
              <w:rPr>
                <w:color w:val="333333"/>
              </w:rPr>
              <w:t>или</w:t>
            </w:r>
            <w:r w:rsidRPr="008C45F9">
              <w:rPr>
                <w:color w:val="333333"/>
                <w:spacing w:val="-6"/>
              </w:rPr>
              <w:t xml:space="preserve"> </w:t>
            </w:r>
            <w:r w:rsidRPr="008C45F9">
              <w:rPr>
                <w:color w:val="333333"/>
                <w:spacing w:val="-1"/>
              </w:rPr>
              <w:t>одного</w:t>
            </w:r>
            <w:r w:rsidRPr="008C45F9">
              <w:rPr>
                <w:color w:val="333333"/>
                <w:spacing w:val="-6"/>
              </w:rPr>
              <w:t xml:space="preserve"> </w:t>
            </w:r>
            <w:r w:rsidRPr="008C45F9">
              <w:rPr>
                <w:color w:val="333333"/>
                <w:spacing w:val="-1"/>
              </w:rPr>
              <w:t>из</w:t>
            </w:r>
            <w:r w:rsidRPr="008C45F9">
              <w:rPr>
                <w:color w:val="333333"/>
                <w:spacing w:val="-6"/>
              </w:rPr>
              <w:t xml:space="preserve"> </w:t>
            </w:r>
            <w:r w:rsidRPr="008C45F9">
              <w:rPr>
                <w:color w:val="333333"/>
                <w:spacing w:val="-1"/>
              </w:rPr>
              <w:t>которых</w:t>
            </w:r>
            <w:r w:rsidRPr="008C45F9">
              <w:rPr>
                <w:color w:val="333333"/>
                <w:spacing w:val="-7"/>
              </w:rPr>
              <w:t xml:space="preserve"> </w:t>
            </w:r>
            <w:r w:rsidRPr="008C45F9">
              <w:rPr>
                <w:color w:val="333333"/>
              </w:rPr>
              <w:t>в</w:t>
            </w:r>
            <w:r w:rsidRPr="008C45F9">
              <w:rPr>
                <w:color w:val="333333"/>
                <w:spacing w:val="-7"/>
              </w:rPr>
              <w:t xml:space="preserve"> </w:t>
            </w:r>
            <w:r w:rsidRPr="008C45F9">
              <w:rPr>
                <w:color w:val="333333"/>
                <w:spacing w:val="-1"/>
              </w:rPr>
              <w:t>соответствии</w:t>
            </w:r>
            <w:r w:rsidRPr="008C45F9">
              <w:rPr>
                <w:color w:val="333333"/>
                <w:spacing w:val="-6"/>
              </w:rPr>
              <w:t xml:space="preserve"> </w:t>
            </w:r>
            <w:r w:rsidRPr="008C45F9">
              <w:rPr>
                <w:color w:val="333333"/>
              </w:rPr>
              <w:t>с</w:t>
            </w:r>
            <w:r w:rsidRPr="008C45F9">
              <w:rPr>
                <w:color w:val="333333"/>
                <w:spacing w:val="33"/>
                <w:w w:val="99"/>
              </w:rPr>
              <w:t xml:space="preserve"> </w:t>
            </w:r>
            <w:r w:rsidRPr="008C45F9">
              <w:rPr>
                <w:color w:val="333333"/>
                <w:spacing w:val="-1"/>
              </w:rPr>
              <w:t>Градостроительным</w:t>
            </w:r>
            <w:r w:rsidRPr="008C45F9">
              <w:rPr>
                <w:color w:val="333333"/>
                <w:spacing w:val="-23"/>
              </w:rPr>
              <w:t xml:space="preserve"> </w:t>
            </w:r>
            <w:r w:rsidRPr="008C45F9">
              <w:rPr>
                <w:color w:val="333333"/>
                <w:spacing w:val="-1"/>
              </w:rPr>
              <w:t>кодексом</w:t>
            </w:r>
            <w:r w:rsidRPr="008C45F9">
              <w:rPr>
                <w:color w:val="333333"/>
                <w:spacing w:val="-23"/>
              </w:rPr>
              <w:t xml:space="preserve"> </w:t>
            </w:r>
            <w:r w:rsidRPr="008C45F9">
              <w:rPr>
                <w:color w:val="333333"/>
                <w:spacing w:val="-1"/>
              </w:rPr>
              <w:t>Российской</w:t>
            </w:r>
            <w:r w:rsidRPr="008C45F9">
              <w:rPr>
                <w:color w:val="333333"/>
                <w:spacing w:val="53"/>
                <w:w w:val="99"/>
              </w:rPr>
              <w:t xml:space="preserve"> </w:t>
            </w:r>
            <w:r w:rsidRPr="008C45F9">
              <w:rPr>
                <w:color w:val="333333"/>
                <w:spacing w:val="-1"/>
              </w:rPr>
              <w:t>Федерации</w:t>
            </w:r>
            <w:r w:rsidRPr="008C45F9">
              <w:rPr>
                <w:color w:val="333333"/>
                <w:spacing w:val="-12"/>
              </w:rPr>
              <w:t xml:space="preserve"> </w:t>
            </w:r>
            <w:r w:rsidRPr="008C45F9">
              <w:rPr>
                <w:color w:val="333333"/>
                <w:spacing w:val="-1"/>
              </w:rPr>
              <w:t>выдано</w:t>
            </w:r>
            <w:r w:rsidRPr="008C45F9">
              <w:rPr>
                <w:color w:val="333333"/>
                <w:spacing w:val="-11"/>
              </w:rPr>
              <w:t xml:space="preserve"> </w:t>
            </w:r>
            <w:r w:rsidRPr="008C45F9">
              <w:rPr>
                <w:color w:val="333333"/>
                <w:spacing w:val="-1"/>
              </w:rPr>
              <w:t>разрешение</w:t>
            </w:r>
            <w:r w:rsidRPr="008C45F9">
              <w:rPr>
                <w:color w:val="333333"/>
                <w:spacing w:val="-12"/>
              </w:rPr>
              <w:t xml:space="preserve"> </w:t>
            </w:r>
            <w:r w:rsidRPr="008C45F9">
              <w:rPr>
                <w:color w:val="333333"/>
              </w:rPr>
              <w:t>на</w:t>
            </w:r>
            <w:r w:rsidRPr="008C45F9">
              <w:rPr>
                <w:color w:val="333333"/>
                <w:spacing w:val="35"/>
                <w:w w:val="99"/>
              </w:rPr>
              <w:t xml:space="preserve"> </w:t>
            </w:r>
            <w:r w:rsidRPr="008C45F9">
              <w:rPr>
                <w:color w:val="333333"/>
                <w:spacing w:val="-1"/>
              </w:rPr>
              <w:t>строительство,</w:t>
            </w:r>
            <w:r w:rsidRPr="008C45F9">
              <w:rPr>
                <w:color w:val="333333"/>
                <w:spacing w:val="-13"/>
              </w:rPr>
              <w:t xml:space="preserve"> </w:t>
            </w:r>
            <w:r w:rsidRPr="008C45F9">
              <w:rPr>
                <w:color w:val="333333"/>
                <w:spacing w:val="-1"/>
              </w:rPr>
              <w:t>реквизитов</w:t>
            </w:r>
            <w:r w:rsidRPr="008C45F9">
              <w:rPr>
                <w:color w:val="333333"/>
                <w:spacing w:val="-13"/>
              </w:rPr>
              <w:t xml:space="preserve"> </w:t>
            </w:r>
            <w:r w:rsidRPr="008C45F9">
              <w:rPr>
                <w:color w:val="333333"/>
                <w:spacing w:val="-1"/>
              </w:rPr>
              <w:t>решения</w:t>
            </w:r>
            <w:r w:rsidRPr="008C45F9">
              <w:rPr>
                <w:color w:val="333333"/>
                <w:spacing w:val="-12"/>
              </w:rPr>
              <w:t xml:space="preserve"> </w:t>
            </w:r>
            <w:r w:rsidRPr="008C45F9">
              <w:rPr>
                <w:color w:val="333333"/>
              </w:rPr>
              <w:t>об</w:t>
            </w:r>
            <w:r w:rsidRPr="008C45F9">
              <w:rPr>
                <w:color w:val="333333"/>
                <w:spacing w:val="47"/>
                <w:w w:val="99"/>
              </w:rPr>
              <w:t xml:space="preserve"> </w:t>
            </w:r>
            <w:r w:rsidRPr="008C45F9">
              <w:rPr>
                <w:color w:val="333333"/>
                <w:spacing w:val="-1"/>
              </w:rPr>
              <w:t>образовании</w:t>
            </w:r>
            <w:r w:rsidRPr="008C45F9">
              <w:rPr>
                <w:color w:val="333333"/>
                <w:spacing w:val="-12"/>
              </w:rPr>
              <w:t xml:space="preserve"> </w:t>
            </w:r>
            <w:r w:rsidRPr="008C45F9">
              <w:rPr>
                <w:color w:val="333333"/>
                <w:spacing w:val="-1"/>
              </w:rPr>
              <w:t>земельного</w:t>
            </w:r>
            <w:r w:rsidRPr="008C45F9">
              <w:rPr>
                <w:color w:val="333333"/>
                <w:spacing w:val="-9"/>
              </w:rPr>
              <w:t xml:space="preserve"> </w:t>
            </w:r>
            <w:r w:rsidRPr="008C45F9">
              <w:rPr>
                <w:color w:val="333333"/>
                <w:spacing w:val="-1"/>
              </w:rPr>
              <w:t>участка</w:t>
            </w:r>
            <w:r w:rsidRPr="008C45F9">
              <w:rPr>
                <w:color w:val="333333"/>
                <w:spacing w:val="-11"/>
              </w:rPr>
              <w:t xml:space="preserve"> </w:t>
            </w:r>
            <w:r w:rsidRPr="008C45F9">
              <w:rPr>
                <w:color w:val="333333"/>
              </w:rPr>
              <w:t>в</w:t>
            </w:r>
            <w:r w:rsidRPr="008C45F9">
              <w:rPr>
                <w:color w:val="333333"/>
                <w:spacing w:val="-10"/>
              </w:rPr>
              <w:t xml:space="preserve"> </w:t>
            </w:r>
            <w:r w:rsidRPr="008C45F9">
              <w:rPr>
                <w:color w:val="333333"/>
                <w:spacing w:val="-1"/>
              </w:rPr>
              <w:t>случае,</w:t>
            </w:r>
            <w:r w:rsidRPr="008C45F9">
              <w:rPr>
                <w:color w:val="333333"/>
                <w:spacing w:val="41"/>
                <w:w w:val="99"/>
              </w:rPr>
              <w:t xml:space="preserve"> </w:t>
            </w:r>
            <w:r w:rsidRPr="008C45F9">
              <w:rPr>
                <w:color w:val="333333"/>
                <w:spacing w:val="-1"/>
              </w:rPr>
              <w:t>если</w:t>
            </w:r>
            <w:r w:rsidRPr="008C45F9">
              <w:rPr>
                <w:color w:val="333333"/>
                <w:spacing w:val="-8"/>
              </w:rPr>
              <w:t xml:space="preserve"> </w:t>
            </w:r>
            <w:r w:rsidRPr="008C45F9">
              <w:rPr>
                <w:color w:val="333333"/>
              </w:rPr>
              <w:t>в</w:t>
            </w:r>
            <w:r w:rsidRPr="008C45F9">
              <w:rPr>
                <w:color w:val="333333"/>
                <w:spacing w:val="-7"/>
              </w:rPr>
              <w:t xml:space="preserve"> </w:t>
            </w:r>
            <w:r w:rsidRPr="008C45F9">
              <w:rPr>
                <w:color w:val="333333"/>
                <w:spacing w:val="-1"/>
              </w:rPr>
              <w:t>соответствии</w:t>
            </w:r>
            <w:r w:rsidRPr="008C45F9">
              <w:rPr>
                <w:color w:val="333333"/>
                <w:spacing w:val="-8"/>
              </w:rPr>
              <w:t xml:space="preserve"> </w:t>
            </w:r>
            <w:r w:rsidRPr="008C45F9">
              <w:rPr>
                <w:color w:val="333333"/>
              </w:rPr>
              <w:t>с</w:t>
            </w:r>
            <w:r w:rsidRPr="008C45F9">
              <w:rPr>
                <w:color w:val="333333"/>
                <w:spacing w:val="-9"/>
              </w:rPr>
              <w:t xml:space="preserve"> </w:t>
            </w:r>
            <w:r w:rsidRPr="008C45F9">
              <w:rPr>
                <w:color w:val="333333"/>
                <w:spacing w:val="-1"/>
              </w:rPr>
              <w:t>земельным</w:t>
            </w:r>
            <w:r w:rsidRPr="008C45F9">
              <w:rPr>
                <w:color w:val="333333"/>
                <w:spacing w:val="37"/>
                <w:w w:val="99"/>
              </w:rPr>
              <w:t xml:space="preserve"> </w:t>
            </w:r>
            <w:r w:rsidRPr="008C45F9">
              <w:rPr>
                <w:color w:val="333333"/>
                <w:spacing w:val="-1"/>
              </w:rPr>
              <w:t>законодательством</w:t>
            </w:r>
            <w:r w:rsidRPr="008C45F9">
              <w:rPr>
                <w:color w:val="333333"/>
                <w:spacing w:val="-16"/>
              </w:rPr>
              <w:t xml:space="preserve"> </w:t>
            </w:r>
            <w:r w:rsidRPr="008C45F9">
              <w:rPr>
                <w:color w:val="333333"/>
                <w:spacing w:val="-1"/>
              </w:rPr>
              <w:t>решение</w:t>
            </w:r>
            <w:r w:rsidRPr="008C45F9">
              <w:rPr>
                <w:color w:val="333333"/>
                <w:spacing w:val="-16"/>
              </w:rPr>
              <w:t xml:space="preserve"> </w:t>
            </w:r>
            <w:r w:rsidRPr="008C45F9">
              <w:rPr>
                <w:color w:val="333333"/>
              </w:rPr>
              <w:t>об</w:t>
            </w:r>
            <w:r w:rsidRPr="008C45F9">
              <w:rPr>
                <w:color w:val="333333"/>
                <w:spacing w:val="37"/>
                <w:w w:val="99"/>
              </w:rPr>
              <w:t xml:space="preserve"> </w:t>
            </w:r>
            <w:r w:rsidRPr="008C45F9">
              <w:rPr>
                <w:color w:val="333333"/>
                <w:spacing w:val="-1"/>
              </w:rPr>
              <w:t>образовании</w:t>
            </w:r>
            <w:r w:rsidRPr="008C45F9">
              <w:rPr>
                <w:color w:val="333333"/>
                <w:spacing w:val="-18"/>
              </w:rPr>
              <w:t xml:space="preserve"> </w:t>
            </w:r>
            <w:r w:rsidRPr="008C45F9">
              <w:rPr>
                <w:color w:val="333333"/>
                <w:spacing w:val="-1"/>
              </w:rPr>
              <w:t>земельного</w:t>
            </w:r>
            <w:r w:rsidRPr="008C45F9">
              <w:rPr>
                <w:color w:val="333333"/>
                <w:spacing w:val="-15"/>
              </w:rPr>
              <w:t xml:space="preserve"> </w:t>
            </w:r>
            <w:r w:rsidRPr="008C45F9">
              <w:rPr>
                <w:color w:val="333333"/>
                <w:spacing w:val="-1"/>
              </w:rPr>
              <w:t>участка</w:t>
            </w:r>
            <w:r w:rsidRPr="008C45F9">
              <w:rPr>
                <w:color w:val="333333"/>
                <w:spacing w:val="35"/>
                <w:w w:val="99"/>
              </w:rPr>
              <w:t xml:space="preserve"> </w:t>
            </w:r>
            <w:r w:rsidRPr="008C45F9">
              <w:rPr>
                <w:color w:val="333333"/>
                <w:spacing w:val="-1"/>
              </w:rPr>
              <w:t>принимает</w:t>
            </w:r>
            <w:r w:rsidRPr="008C45F9">
              <w:rPr>
                <w:color w:val="333333"/>
                <w:spacing w:val="-17"/>
              </w:rPr>
              <w:t xml:space="preserve"> </w:t>
            </w:r>
            <w:r w:rsidRPr="008C45F9">
              <w:rPr>
                <w:color w:val="333333"/>
                <w:spacing w:val="-1"/>
              </w:rPr>
              <w:t>исполнительный</w:t>
            </w:r>
            <w:r w:rsidRPr="008C45F9">
              <w:rPr>
                <w:color w:val="333333"/>
                <w:spacing w:val="-17"/>
              </w:rPr>
              <w:t xml:space="preserve"> </w:t>
            </w:r>
            <w:r w:rsidRPr="008C45F9">
              <w:rPr>
                <w:color w:val="333333"/>
                <w:spacing w:val="-1"/>
              </w:rPr>
              <w:t>орган</w:t>
            </w:r>
            <w:r w:rsidRPr="008C45F9">
              <w:rPr>
                <w:color w:val="333333"/>
                <w:spacing w:val="37"/>
                <w:w w:val="99"/>
              </w:rPr>
              <w:t xml:space="preserve"> </w:t>
            </w:r>
            <w:r w:rsidRPr="008C45F9">
              <w:rPr>
                <w:color w:val="333333"/>
                <w:spacing w:val="-1"/>
              </w:rPr>
              <w:t>государственной</w:t>
            </w:r>
            <w:r w:rsidRPr="008C45F9">
              <w:rPr>
                <w:color w:val="333333"/>
                <w:spacing w:val="-12"/>
              </w:rPr>
              <w:t xml:space="preserve"> </w:t>
            </w:r>
            <w:r w:rsidRPr="008C45F9">
              <w:rPr>
                <w:color w:val="333333"/>
                <w:spacing w:val="-1"/>
              </w:rPr>
              <w:t>власти</w:t>
            </w:r>
            <w:r w:rsidRPr="008C45F9">
              <w:rPr>
                <w:color w:val="333333"/>
                <w:spacing w:val="-11"/>
              </w:rPr>
              <w:t xml:space="preserve"> </w:t>
            </w:r>
            <w:r w:rsidRPr="008C45F9">
              <w:rPr>
                <w:color w:val="333333"/>
                <w:spacing w:val="-1"/>
              </w:rPr>
              <w:t>или</w:t>
            </w:r>
            <w:r w:rsidRPr="008C45F9">
              <w:rPr>
                <w:color w:val="333333"/>
                <w:spacing w:val="-11"/>
              </w:rPr>
              <w:t xml:space="preserve"> </w:t>
            </w:r>
            <w:r w:rsidRPr="008C45F9">
              <w:rPr>
                <w:color w:val="333333"/>
                <w:spacing w:val="-1"/>
              </w:rPr>
              <w:t>орган</w:t>
            </w:r>
            <w:r w:rsidRPr="008C45F9">
              <w:rPr>
                <w:color w:val="333333"/>
                <w:spacing w:val="39"/>
                <w:w w:val="99"/>
              </w:rPr>
              <w:t xml:space="preserve"> </w:t>
            </w:r>
            <w:r w:rsidRPr="008C45F9">
              <w:rPr>
                <w:color w:val="333333"/>
                <w:spacing w:val="-1"/>
              </w:rPr>
              <w:t>местного</w:t>
            </w:r>
            <w:r w:rsidRPr="008C45F9">
              <w:rPr>
                <w:color w:val="333333"/>
                <w:spacing w:val="-27"/>
              </w:rPr>
              <w:t xml:space="preserve"> </w:t>
            </w:r>
            <w:r w:rsidRPr="008C45F9">
              <w:rPr>
                <w:color w:val="333333"/>
                <w:spacing w:val="-1"/>
              </w:rPr>
              <w:t>самоуправления</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Pr>
                <w:color w:val="333333"/>
              </w:rPr>
            </w:pPr>
            <w:r w:rsidRPr="008C45F9">
              <w:rPr>
                <w:i/>
                <w:iCs/>
                <w:color w:val="333333"/>
              </w:rPr>
              <w:t>Не</w:t>
            </w:r>
            <w:r w:rsidRPr="008C45F9">
              <w:rPr>
                <w:i/>
                <w:iCs/>
                <w:color w:val="333333"/>
                <w:spacing w:val="-17"/>
              </w:rPr>
              <w:t xml:space="preserve"> </w:t>
            </w:r>
            <w:r w:rsidRPr="008C45F9">
              <w:rPr>
                <w:i/>
                <w:iCs/>
                <w:color w:val="333333"/>
                <w:spacing w:val="-1"/>
              </w:rPr>
              <w:t>требуется</w:t>
            </w:r>
          </w:p>
        </w:tc>
      </w:tr>
      <w:tr w:rsidR="00C45ED0" w:rsidRPr="008C45F9" w:rsidTr="00CB35E6">
        <w:trPr>
          <w:trHeight w:hRule="exact" w:val="2621"/>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124"/>
              <w:rPr>
                <w:color w:val="333333"/>
              </w:rPr>
            </w:pPr>
            <w:r w:rsidRPr="008C45F9">
              <w:rPr>
                <w:color w:val="333333"/>
                <w:spacing w:val="-1"/>
              </w:rPr>
              <w:t>подпункт</w:t>
            </w:r>
            <w:r w:rsidRPr="008C45F9">
              <w:rPr>
                <w:color w:val="333333"/>
                <w:spacing w:val="23"/>
                <w:w w:val="99"/>
              </w:rPr>
              <w:t xml:space="preserve"> </w:t>
            </w:r>
            <w:r w:rsidRPr="008C45F9">
              <w:rPr>
                <w:color w:val="333333"/>
              </w:rPr>
              <w:t>"б"</w:t>
            </w:r>
            <w:r w:rsidRPr="008C45F9">
              <w:rPr>
                <w:color w:val="333333"/>
                <w:spacing w:val="-13"/>
              </w:rPr>
              <w:t xml:space="preserve"> </w:t>
            </w:r>
            <w:r w:rsidRPr="008C45F9">
              <w:rPr>
                <w:color w:val="333333"/>
                <w:spacing w:val="-1"/>
              </w:rPr>
              <w:t>пункта</w:t>
            </w:r>
            <w:r w:rsidRPr="008C45F9">
              <w:rPr>
                <w:color w:val="333333"/>
                <w:spacing w:val="24"/>
                <w:w w:val="99"/>
              </w:rPr>
              <w:t xml:space="preserve"> </w:t>
            </w:r>
            <w:r w:rsidRPr="008C45F9">
              <w:rPr>
                <w:color w:val="333333"/>
              </w:rPr>
              <w:t>2.22.2</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190"/>
              <w:rPr>
                <w:color w:val="333333"/>
              </w:rPr>
            </w:pPr>
            <w:r w:rsidRPr="008C45F9">
              <w:rPr>
                <w:color w:val="333333"/>
                <w:spacing w:val="-1"/>
              </w:rPr>
              <w:t>недостоверность</w:t>
            </w:r>
            <w:r w:rsidRPr="008C45F9">
              <w:rPr>
                <w:color w:val="333333"/>
                <w:spacing w:val="-12"/>
              </w:rPr>
              <w:t xml:space="preserve"> </w:t>
            </w:r>
            <w:r w:rsidRPr="008C45F9">
              <w:rPr>
                <w:color w:val="333333"/>
                <w:spacing w:val="-1"/>
              </w:rPr>
              <w:t>сведений,</w:t>
            </w:r>
            <w:r w:rsidRPr="008C45F9">
              <w:rPr>
                <w:color w:val="333333"/>
                <w:spacing w:val="-12"/>
              </w:rPr>
              <w:t xml:space="preserve"> </w:t>
            </w:r>
            <w:r w:rsidRPr="008C45F9">
              <w:rPr>
                <w:color w:val="333333"/>
                <w:spacing w:val="-2"/>
              </w:rPr>
              <w:t>указанных</w:t>
            </w:r>
            <w:r w:rsidRPr="008C45F9">
              <w:rPr>
                <w:color w:val="333333"/>
                <w:spacing w:val="-12"/>
              </w:rPr>
              <w:t xml:space="preserve"> </w:t>
            </w:r>
            <w:r w:rsidRPr="008C45F9">
              <w:rPr>
                <w:color w:val="333333"/>
              </w:rPr>
              <w:t>в</w:t>
            </w:r>
            <w:r w:rsidRPr="008C45F9">
              <w:rPr>
                <w:color w:val="333333"/>
                <w:spacing w:val="53"/>
                <w:w w:val="99"/>
              </w:rPr>
              <w:t xml:space="preserve"> </w:t>
            </w:r>
            <w:r w:rsidRPr="008C45F9">
              <w:rPr>
                <w:color w:val="333333"/>
                <w:spacing w:val="-1"/>
              </w:rPr>
              <w:t>уведомлении</w:t>
            </w:r>
            <w:r w:rsidRPr="008C45F9">
              <w:rPr>
                <w:color w:val="333333"/>
                <w:spacing w:val="-14"/>
              </w:rPr>
              <w:t xml:space="preserve"> </w:t>
            </w:r>
            <w:r w:rsidRPr="008C45F9">
              <w:rPr>
                <w:color w:val="333333"/>
              </w:rPr>
              <w:t>об</w:t>
            </w:r>
            <w:r w:rsidRPr="008C45F9">
              <w:rPr>
                <w:color w:val="333333"/>
                <w:spacing w:val="-14"/>
              </w:rPr>
              <w:t xml:space="preserve"> </w:t>
            </w:r>
            <w:r w:rsidRPr="008C45F9">
              <w:rPr>
                <w:color w:val="333333"/>
                <w:spacing w:val="-1"/>
              </w:rPr>
              <w:t>образовании</w:t>
            </w:r>
            <w:r w:rsidRPr="008C45F9">
              <w:rPr>
                <w:color w:val="333333"/>
                <w:spacing w:val="-14"/>
              </w:rPr>
              <w:t xml:space="preserve"> </w:t>
            </w:r>
            <w:r w:rsidRPr="008C45F9">
              <w:rPr>
                <w:color w:val="333333"/>
                <w:spacing w:val="-1"/>
              </w:rPr>
              <w:t>земельного</w:t>
            </w:r>
            <w:r w:rsidRPr="008C45F9">
              <w:rPr>
                <w:color w:val="333333"/>
                <w:spacing w:val="39"/>
                <w:w w:val="99"/>
              </w:rPr>
              <w:t xml:space="preserve"> </w:t>
            </w:r>
            <w:r w:rsidRPr="008C45F9">
              <w:rPr>
                <w:color w:val="333333"/>
                <w:spacing w:val="-1"/>
              </w:rPr>
              <w:t>участка</w:t>
            </w:r>
            <w:r w:rsidRPr="008C45F9">
              <w:rPr>
                <w:color w:val="333333"/>
                <w:spacing w:val="-14"/>
              </w:rPr>
              <w:t xml:space="preserve"> </w:t>
            </w:r>
            <w:r w:rsidRPr="008C45F9">
              <w:rPr>
                <w:color w:val="333333"/>
                <w:spacing w:val="-1"/>
              </w:rPr>
              <w:t>путем</w:t>
            </w:r>
            <w:r w:rsidRPr="008C45F9">
              <w:rPr>
                <w:color w:val="333333"/>
                <w:spacing w:val="-14"/>
              </w:rPr>
              <w:t xml:space="preserve"> </w:t>
            </w:r>
            <w:r w:rsidRPr="008C45F9">
              <w:rPr>
                <w:color w:val="333333"/>
                <w:spacing w:val="-1"/>
              </w:rPr>
              <w:t>объединения</w:t>
            </w:r>
            <w:r w:rsidRPr="008C45F9">
              <w:rPr>
                <w:color w:val="333333"/>
                <w:spacing w:val="-13"/>
              </w:rPr>
              <w:t xml:space="preserve"> </w:t>
            </w:r>
            <w:r w:rsidRPr="008C45F9">
              <w:rPr>
                <w:color w:val="333333"/>
                <w:spacing w:val="-1"/>
              </w:rPr>
              <w:t>земельных</w:t>
            </w:r>
            <w:r w:rsidRPr="008C45F9">
              <w:rPr>
                <w:color w:val="333333"/>
                <w:spacing w:val="42"/>
                <w:w w:val="99"/>
              </w:rPr>
              <w:t xml:space="preserve"> </w:t>
            </w:r>
            <w:r w:rsidRPr="008C45F9">
              <w:rPr>
                <w:color w:val="333333"/>
                <w:spacing w:val="-1"/>
              </w:rPr>
              <w:t>участков,</w:t>
            </w:r>
            <w:r w:rsidRPr="008C45F9">
              <w:rPr>
                <w:color w:val="333333"/>
                <w:spacing w:val="-9"/>
              </w:rPr>
              <w:t xml:space="preserve"> </w:t>
            </w:r>
            <w:r w:rsidRPr="008C45F9">
              <w:rPr>
                <w:color w:val="333333"/>
              </w:rPr>
              <w:t>в</w:t>
            </w:r>
            <w:r w:rsidRPr="008C45F9">
              <w:rPr>
                <w:color w:val="333333"/>
                <w:spacing w:val="-10"/>
              </w:rPr>
              <w:t xml:space="preserve"> </w:t>
            </w:r>
            <w:r w:rsidRPr="008C45F9">
              <w:rPr>
                <w:color w:val="333333"/>
              </w:rPr>
              <w:t>отношении</w:t>
            </w:r>
            <w:r w:rsidRPr="008C45F9">
              <w:rPr>
                <w:color w:val="333333"/>
                <w:spacing w:val="-10"/>
              </w:rPr>
              <w:t xml:space="preserve"> </w:t>
            </w:r>
            <w:r w:rsidRPr="008C45F9">
              <w:rPr>
                <w:color w:val="333333"/>
              </w:rPr>
              <w:t>которых</w:t>
            </w:r>
            <w:r w:rsidRPr="008C45F9">
              <w:rPr>
                <w:color w:val="333333"/>
                <w:spacing w:val="-9"/>
              </w:rPr>
              <w:t xml:space="preserve"> </w:t>
            </w:r>
            <w:r w:rsidRPr="008C45F9">
              <w:rPr>
                <w:color w:val="333333"/>
                <w:spacing w:val="-1"/>
              </w:rPr>
              <w:t>или</w:t>
            </w:r>
            <w:r w:rsidRPr="008C45F9">
              <w:rPr>
                <w:color w:val="333333"/>
                <w:spacing w:val="26"/>
                <w:w w:val="99"/>
              </w:rPr>
              <w:t xml:space="preserve"> </w:t>
            </w:r>
            <w:r w:rsidRPr="008C45F9">
              <w:rPr>
                <w:color w:val="333333"/>
              </w:rPr>
              <w:t>одного</w:t>
            </w:r>
            <w:r w:rsidRPr="008C45F9">
              <w:rPr>
                <w:color w:val="333333"/>
                <w:spacing w:val="-7"/>
              </w:rPr>
              <w:t xml:space="preserve"> </w:t>
            </w:r>
            <w:r w:rsidRPr="008C45F9">
              <w:rPr>
                <w:color w:val="333333"/>
                <w:spacing w:val="-1"/>
              </w:rPr>
              <w:t>из</w:t>
            </w:r>
            <w:r w:rsidRPr="008C45F9">
              <w:rPr>
                <w:color w:val="333333"/>
                <w:spacing w:val="-7"/>
              </w:rPr>
              <w:t xml:space="preserve"> </w:t>
            </w:r>
            <w:r w:rsidRPr="008C45F9">
              <w:rPr>
                <w:color w:val="333333"/>
                <w:spacing w:val="-1"/>
              </w:rPr>
              <w:t>которых</w:t>
            </w:r>
            <w:r w:rsidRPr="008C45F9">
              <w:rPr>
                <w:color w:val="333333"/>
                <w:spacing w:val="-5"/>
              </w:rPr>
              <w:t xml:space="preserve"> </w:t>
            </w:r>
            <w:r w:rsidRPr="008C45F9">
              <w:rPr>
                <w:color w:val="333333"/>
              </w:rPr>
              <w:t>в</w:t>
            </w:r>
            <w:r w:rsidRPr="008C45F9">
              <w:rPr>
                <w:color w:val="333333"/>
                <w:spacing w:val="-7"/>
              </w:rPr>
              <w:t xml:space="preserve"> </w:t>
            </w:r>
            <w:r w:rsidRPr="008C45F9">
              <w:rPr>
                <w:color w:val="333333"/>
                <w:spacing w:val="-1"/>
              </w:rPr>
              <w:t>соответствии</w:t>
            </w:r>
            <w:r w:rsidRPr="008C45F9">
              <w:rPr>
                <w:color w:val="333333"/>
                <w:spacing w:val="-6"/>
              </w:rPr>
              <w:t xml:space="preserve"> </w:t>
            </w:r>
            <w:r w:rsidRPr="008C45F9">
              <w:rPr>
                <w:color w:val="333333"/>
              </w:rPr>
              <w:t>с</w:t>
            </w:r>
            <w:r w:rsidRPr="008C45F9">
              <w:rPr>
                <w:color w:val="333333"/>
                <w:spacing w:val="29"/>
                <w:w w:val="99"/>
              </w:rPr>
              <w:t xml:space="preserve"> </w:t>
            </w:r>
            <w:r w:rsidRPr="008C45F9">
              <w:rPr>
                <w:color w:val="333333"/>
                <w:spacing w:val="-1"/>
              </w:rPr>
              <w:t>Градостроительным</w:t>
            </w:r>
            <w:r w:rsidRPr="008C45F9">
              <w:rPr>
                <w:color w:val="333333"/>
                <w:spacing w:val="-23"/>
              </w:rPr>
              <w:t xml:space="preserve"> </w:t>
            </w:r>
            <w:r w:rsidRPr="008C45F9">
              <w:rPr>
                <w:color w:val="333333"/>
                <w:spacing w:val="-1"/>
              </w:rPr>
              <w:t>кодексом</w:t>
            </w:r>
            <w:r w:rsidRPr="008C45F9">
              <w:rPr>
                <w:color w:val="333333"/>
                <w:spacing w:val="-23"/>
              </w:rPr>
              <w:t xml:space="preserve"> </w:t>
            </w:r>
            <w:r w:rsidRPr="008C45F9">
              <w:rPr>
                <w:color w:val="333333"/>
                <w:spacing w:val="-1"/>
              </w:rPr>
              <w:t>Российской</w:t>
            </w:r>
            <w:r w:rsidRPr="008C45F9">
              <w:rPr>
                <w:color w:val="333333"/>
                <w:spacing w:val="53"/>
                <w:w w:val="99"/>
              </w:rPr>
              <w:t xml:space="preserve"> </w:t>
            </w:r>
            <w:r w:rsidRPr="008C45F9">
              <w:rPr>
                <w:color w:val="333333"/>
                <w:spacing w:val="-1"/>
              </w:rPr>
              <w:t>Федерации</w:t>
            </w:r>
            <w:r w:rsidRPr="008C45F9">
              <w:rPr>
                <w:color w:val="333333"/>
                <w:spacing w:val="-12"/>
              </w:rPr>
              <w:t xml:space="preserve"> </w:t>
            </w:r>
            <w:r w:rsidRPr="008C45F9">
              <w:rPr>
                <w:color w:val="333333"/>
                <w:spacing w:val="-1"/>
              </w:rPr>
              <w:t>выдано</w:t>
            </w:r>
            <w:r w:rsidRPr="008C45F9">
              <w:rPr>
                <w:color w:val="333333"/>
                <w:spacing w:val="-11"/>
              </w:rPr>
              <w:t xml:space="preserve"> </w:t>
            </w:r>
            <w:r w:rsidRPr="008C45F9">
              <w:rPr>
                <w:color w:val="333333"/>
                <w:spacing w:val="-1"/>
              </w:rPr>
              <w:t>разрешение</w:t>
            </w:r>
            <w:r w:rsidRPr="008C45F9">
              <w:rPr>
                <w:color w:val="333333"/>
                <w:spacing w:val="-12"/>
              </w:rPr>
              <w:t xml:space="preserve"> </w:t>
            </w:r>
            <w:r w:rsidRPr="008C45F9">
              <w:rPr>
                <w:color w:val="333333"/>
              </w:rPr>
              <w:t>на</w:t>
            </w:r>
            <w:r w:rsidRPr="008C45F9">
              <w:rPr>
                <w:color w:val="333333"/>
                <w:spacing w:val="35"/>
                <w:w w:val="99"/>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3725"/>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41"/>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"а"</w:t>
            </w:r>
            <w:r w:rsidRPr="008C45F9">
              <w:rPr>
                <w:color w:val="333333"/>
                <w:spacing w:val="-13"/>
              </w:rPr>
              <w:t xml:space="preserve"> </w:t>
            </w:r>
            <w:r w:rsidRPr="008C45F9">
              <w:rPr>
                <w:color w:val="333333"/>
                <w:spacing w:val="-1"/>
              </w:rPr>
              <w:t>пункта</w:t>
            </w:r>
            <w:r w:rsidRPr="008C45F9">
              <w:rPr>
                <w:color w:val="333333"/>
                <w:spacing w:val="25"/>
                <w:w w:val="99"/>
              </w:rPr>
              <w:t xml:space="preserve"> </w:t>
            </w:r>
            <w:r w:rsidRPr="008C45F9">
              <w:rPr>
                <w:color w:val="333333"/>
              </w:rPr>
              <w:t>2.22.3</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188"/>
              <w:rPr>
                <w:color w:val="333333"/>
              </w:rPr>
            </w:pPr>
            <w:r w:rsidRPr="008C45F9">
              <w:rPr>
                <w:color w:val="333333"/>
                <w:spacing w:val="-1"/>
              </w:rPr>
              <w:t>отсутствие</w:t>
            </w:r>
            <w:r w:rsidRPr="008C45F9">
              <w:rPr>
                <w:color w:val="333333"/>
                <w:spacing w:val="-11"/>
              </w:rPr>
              <w:t xml:space="preserve"> </w:t>
            </w:r>
            <w:r w:rsidRPr="008C45F9">
              <w:rPr>
                <w:color w:val="333333"/>
              </w:rPr>
              <w:t>в</w:t>
            </w:r>
            <w:r w:rsidRPr="008C45F9">
              <w:rPr>
                <w:color w:val="333333"/>
                <w:spacing w:val="-7"/>
              </w:rPr>
              <w:t xml:space="preserve"> </w:t>
            </w:r>
            <w:r w:rsidRPr="008C45F9">
              <w:rPr>
                <w:color w:val="333333"/>
                <w:spacing w:val="-1"/>
              </w:rPr>
              <w:t>уведомлении</w:t>
            </w:r>
            <w:r w:rsidRPr="008C45F9">
              <w:rPr>
                <w:color w:val="333333"/>
                <w:spacing w:val="-11"/>
              </w:rPr>
              <w:t xml:space="preserve"> </w:t>
            </w:r>
            <w:r w:rsidRPr="008C45F9">
              <w:rPr>
                <w:color w:val="333333"/>
              </w:rPr>
              <w:t>об</w:t>
            </w:r>
            <w:r w:rsidRPr="008C45F9">
              <w:rPr>
                <w:color w:val="333333"/>
                <w:spacing w:val="-11"/>
              </w:rPr>
              <w:t xml:space="preserve"> </w:t>
            </w:r>
            <w:r w:rsidRPr="008C45F9">
              <w:rPr>
                <w:color w:val="333333"/>
                <w:spacing w:val="-1"/>
              </w:rPr>
              <w:t>образовании</w:t>
            </w:r>
            <w:r w:rsidRPr="008C45F9">
              <w:rPr>
                <w:color w:val="333333"/>
                <w:spacing w:val="40"/>
                <w:w w:val="99"/>
              </w:rPr>
              <w:t xml:space="preserve"> </w:t>
            </w:r>
            <w:r w:rsidRPr="008C45F9">
              <w:rPr>
                <w:color w:val="333333"/>
                <w:spacing w:val="-1"/>
              </w:rPr>
              <w:t>земельного</w:t>
            </w:r>
            <w:r w:rsidRPr="008C45F9">
              <w:rPr>
                <w:color w:val="333333"/>
                <w:spacing w:val="-10"/>
              </w:rPr>
              <w:t xml:space="preserve"> </w:t>
            </w:r>
            <w:r w:rsidRPr="008C45F9">
              <w:rPr>
                <w:color w:val="333333"/>
                <w:spacing w:val="-1"/>
              </w:rPr>
              <w:t>участка</w:t>
            </w:r>
            <w:r w:rsidRPr="008C45F9">
              <w:rPr>
                <w:color w:val="333333"/>
                <w:spacing w:val="-12"/>
              </w:rPr>
              <w:t xml:space="preserve"> </w:t>
            </w:r>
            <w:r w:rsidRPr="008C45F9">
              <w:rPr>
                <w:color w:val="333333"/>
                <w:spacing w:val="-1"/>
              </w:rPr>
              <w:t>путем</w:t>
            </w:r>
            <w:r w:rsidRPr="008C45F9">
              <w:rPr>
                <w:color w:val="333333"/>
                <w:spacing w:val="-12"/>
              </w:rPr>
              <w:t xml:space="preserve"> </w:t>
            </w:r>
            <w:r w:rsidRPr="008C45F9">
              <w:rPr>
                <w:color w:val="333333"/>
                <w:spacing w:val="-1"/>
              </w:rPr>
              <w:t>раздела,</w:t>
            </w:r>
            <w:r w:rsidRPr="008C45F9">
              <w:rPr>
                <w:color w:val="333333"/>
                <w:spacing w:val="36"/>
                <w:w w:val="99"/>
              </w:rPr>
              <w:t xml:space="preserve"> </w:t>
            </w:r>
            <w:r w:rsidRPr="008C45F9">
              <w:rPr>
                <w:color w:val="333333"/>
                <w:spacing w:val="-1"/>
              </w:rPr>
              <w:t>перераспределения</w:t>
            </w:r>
            <w:r w:rsidRPr="008C45F9">
              <w:rPr>
                <w:color w:val="333333"/>
                <w:spacing w:val="-20"/>
              </w:rPr>
              <w:t xml:space="preserve"> </w:t>
            </w:r>
            <w:r w:rsidRPr="008C45F9">
              <w:rPr>
                <w:color w:val="333333"/>
                <w:spacing w:val="-1"/>
              </w:rPr>
              <w:t>земельных</w:t>
            </w:r>
            <w:r w:rsidRPr="008C45F9">
              <w:rPr>
                <w:color w:val="333333"/>
                <w:spacing w:val="-17"/>
              </w:rPr>
              <w:t xml:space="preserve"> </w:t>
            </w:r>
            <w:r w:rsidRPr="008C45F9">
              <w:rPr>
                <w:color w:val="333333"/>
                <w:spacing w:val="-1"/>
              </w:rPr>
              <w:t>участков</w:t>
            </w:r>
            <w:r w:rsidRPr="008C45F9">
              <w:rPr>
                <w:color w:val="333333"/>
                <w:spacing w:val="37"/>
                <w:w w:val="99"/>
              </w:rPr>
              <w:t xml:space="preserve"> </w:t>
            </w:r>
            <w:r w:rsidRPr="008C45F9">
              <w:rPr>
                <w:color w:val="333333"/>
              </w:rPr>
              <w:t>или</w:t>
            </w:r>
            <w:r w:rsidRPr="008C45F9">
              <w:rPr>
                <w:color w:val="333333"/>
                <w:spacing w:val="-8"/>
              </w:rPr>
              <w:t xml:space="preserve"> </w:t>
            </w:r>
            <w:r w:rsidRPr="008C45F9">
              <w:rPr>
                <w:color w:val="333333"/>
                <w:spacing w:val="-1"/>
              </w:rPr>
              <w:t>выдела</w:t>
            </w:r>
            <w:r w:rsidRPr="008C45F9">
              <w:rPr>
                <w:color w:val="333333"/>
                <w:spacing w:val="-9"/>
              </w:rPr>
              <w:t xml:space="preserve"> </w:t>
            </w:r>
            <w:r w:rsidRPr="008C45F9">
              <w:rPr>
                <w:color w:val="333333"/>
              </w:rPr>
              <w:t>из</w:t>
            </w:r>
            <w:r w:rsidRPr="008C45F9">
              <w:rPr>
                <w:color w:val="333333"/>
                <w:spacing w:val="-10"/>
              </w:rPr>
              <w:t xml:space="preserve"> </w:t>
            </w:r>
            <w:r w:rsidRPr="008C45F9">
              <w:rPr>
                <w:color w:val="333333"/>
                <w:spacing w:val="-1"/>
              </w:rPr>
              <w:t>земельных</w:t>
            </w:r>
            <w:r w:rsidRPr="008C45F9">
              <w:rPr>
                <w:color w:val="333333"/>
                <w:spacing w:val="-6"/>
              </w:rPr>
              <w:t xml:space="preserve"> </w:t>
            </w:r>
            <w:r w:rsidRPr="008C45F9">
              <w:rPr>
                <w:color w:val="333333"/>
                <w:spacing w:val="-1"/>
              </w:rPr>
              <w:t>участков</w:t>
            </w:r>
            <w:r w:rsidRPr="008C45F9">
              <w:rPr>
                <w:color w:val="333333"/>
                <w:spacing w:val="21"/>
                <w:w w:val="99"/>
              </w:rPr>
              <w:t xml:space="preserve"> </w:t>
            </w:r>
            <w:r w:rsidRPr="008C45F9">
              <w:rPr>
                <w:color w:val="333333"/>
                <w:spacing w:val="-1"/>
              </w:rPr>
              <w:t>реквизитов</w:t>
            </w:r>
            <w:r w:rsidRPr="008C45F9">
              <w:rPr>
                <w:color w:val="333333"/>
                <w:spacing w:val="-13"/>
              </w:rPr>
              <w:t xml:space="preserve"> </w:t>
            </w:r>
            <w:r w:rsidRPr="008C45F9">
              <w:rPr>
                <w:color w:val="333333"/>
                <w:spacing w:val="-1"/>
              </w:rPr>
              <w:t>решения</w:t>
            </w:r>
            <w:r w:rsidRPr="008C45F9">
              <w:rPr>
                <w:color w:val="333333"/>
                <w:spacing w:val="-12"/>
              </w:rPr>
              <w:t xml:space="preserve"> </w:t>
            </w:r>
            <w:r w:rsidRPr="008C45F9">
              <w:rPr>
                <w:color w:val="333333"/>
              </w:rPr>
              <w:t>об</w:t>
            </w:r>
            <w:r w:rsidRPr="008C45F9">
              <w:rPr>
                <w:color w:val="333333"/>
                <w:spacing w:val="-14"/>
              </w:rPr>
              <w:t xml:space="preserve"> </w:t>
            </w:r>
            <w:r w:rsidRPr="008C45F9">
              <w:rPr>
                <w:color w:val="333333"/>
                <w:spacing w:val="-1"/>
              </w:rPr>
              <w:t>образовании</w:t>
            </w:r>
            <w:r w:rsidRPr="008C45F9">
              <w:rPr>
                <w:color w:val="333333"/>
                <w:spacing w:val="41"/>
                <w:w w:val="99"/>
              </w:rPr>
              <w:t xml:space="preserve"> </w:t>
            </w:r>
            <w:r w:rsidRPr="008C45F9">
              <w:rPr>
                <w:color w:val="333333"/>
                <w:spacing w:val="-1"/>
              </w:rPr>
              <w:t>земельных</w:t>
            </w:r>
            <w:r w:rsidRPr="008C45F9">
              <w:rPr>
                <w:color w:val="333333"/>
                <w:spacing w:val="-5"/>
              </w:rPr>
              <w:t xml:space="preserve"> </w:t>
            </w:r>
            <w:r w:rsidRPr="008C45F9">
              <w:rPr>
                <w:color w:val="333333"/>
                <w:spacing w:val="-1"/>
              </w:rPr>
              <w:t>участков</w:t>
            </w:r>
            <w:r w:rsidRPr="008C45F9">
              <w:rPr>
                <w:color w:val="333333"/>
                <w:spacing w:val="-6"/>
              </w:rPr>
              <w:t xml:space="preserve"> </w:t>
            </w:r>
            <w:r w:rsidRPr="008C45F9">
              <w:rPr>
                <w:color w:val="333333"/>
              </w:rPr>
              <w:t>в</w:t>
            </w:r>
            <w:r w:rsidRPr="008C45F9">
              <w:rPr>
                <w:color w:val="333333"/>
                <w:spacing w:val="-8"/>
              </w:rPr>
              <w:t xml:space="preserve"> </w:t>
            </w:r>
            <w:r w:rsidRPr="008C45F9">
              <w:rPr>
                <w:color w:val="333333"/>
                <w:spacing w:val="-1"/>
              </w:rPr>
              <w:t>случае,</w:t>
            </w:r>
            <w:r w:rsidRPr="008C45F9">
              <w:rPr>
                <w:color w:val="333333"/>
                <w:spacing w:val="-7"/>
              </w:rPr>
              <w:t xml:space="preserve"> </w:t>
            </w:r>
            <w:r w:rsidRPr="008C45F9">
              <w:rPr>
                <w:color w:val="333333"/>
              </w:rPr>
              <w:t>если</w:t>
            </w:r>
            <w:r w:rsidRPr="008C45F9">
              <w:rPr>
                <w:color w:val="333333"/>
                <w:spacing w:val="-6"/>
              </w:rPr>
              <w:t xml:space="preserve"> </w:t>
            </w:r>
            <w:r w:rsidRPr="008C45F9">
              <w:rPr>
                <w:color w:val="333333"/>
              </w:rPr>
              <w:t>в</w:t>
            </w:r>
            <w:r w:rsidRPr="008C45F9">
              <w:rPr>
                <w:color w:val="333333"/>
                <w:spacing w:val="21"/>
                <w:w w:val="99"/>
              </w:rPr>
              <w:t xml:space="preserve"> </w:t>
            </w:r>
            <w:r w:rsidRPr="008C45F9">
              <w:rPr>
                <w:color w:val="333333"/>
                <w:spacing w:val="-1"/>
              </w:rPr>
              <w:t>соответствии</w:t>
            </w:r>
            <w:r w:rsidRPr="008C45F9">
              <w:rPr>
                <w:color w:val="333333"/>
                <w:spacing w:val="-14"/>
              </w:rPr>
              <w:t xml:space="preserve"> </w:t>
            </w:r>
            <w:r w:rsidRPr="008C45F9">
              <w:rPr>
                <w:color w:val="333333"/>
              </w:rPr>
              <w:t>с</w:t>
            </w:r>
            <w:r w:rsidRPr="008C45F9">
              <w:rPr>
                <w:color w:val="333333"/>
                <w:spacing w:val="-13"/>
              </w:rPr>
              <w:t xml:space="preserve"> </w:t>
            </w:r>
            <w:r w:rsidRPr="008C45F9">
              <w:rPr>
                <w:color w:val="333333"/>
                <w:spacing w:val="-1"/>
              </w:rPr>
              <w:t>земельным</w:t>
            </w:r>
            <w:r w:rsidRPr="008C45F9">
              <w:rPr>
                <w:color w:val="333333"/>
                <w:spacing w:val="33"/>
                <w:w w:val="99"/>
              </w:rPr>
              <w:t xml:space="preserve"> </w:t>
            </w:r>
            <w:r w:rsidRPr="008C45F9">
              <w:rPr>
                <w:color w:val="333333"/>
                <w:spacing w:val="-1"/>
              </w:rPr>
              <w:t>законодательством</w:t>
            </w:r>
            <w:r w:rsidRPr="008C45F9">
              <w:rPr>
                <w:color w:val="333333"/>
                <w:spacing w:val="-16"/>
              </w:rPr>
              <w:t xml:space="preserve"> </w:t>
            </w:r>
            <w:r w:rsidRPr="008C45F9">
              <w:rPr>
                <w:color w:val="333333"/>
                <w:spacing w:val="-1"/>
              </w:rPr>
              <w:t>решение</w:t>
            </w:r>
            <w:r w:rsidRPr="008C45F9">
              <w:rPr>
                <w:color w:val="333333"/>
                <w:spacing w:val="-16"/>
              </w:rPr>
              <w:t xml:space="preserve"> </w:t>
            </w:r>
            <w:r w:rsidRPr="008C45F9">
              <w:rPr>
                <w:color w:val="333333"/>
              </w:rPr>
              <w:t>об</w:t>
            </w:r>
            <w:r w:rsidRPr="008C45F9">
              <w:rPr>
                <w:color w:val="333333"/>
                <w:spacing w:val="37"/>
                <w:w w:val="99"/>
              </w:rPr>
              <w:t xml:space="preserve"> </w:t>
            </w:r>
            <w:r w:rsidRPr="008C45F9">
              <w:rPr>
                <w:color w:val="333333"/>
                <w:spacing w:val="-1"/>
              </w:rPr>
              <w:t>образовании</w:t>
            </w:r>
            <w:r w:rsidRPr="008C45F9">
              <w:rPr>
                <w:color w:val="333333"/>
                <w:spacing w:val="-18"/>
              </w:rPr>
              <w:t xml:space="preserve"> </w:t>
            </w:r>
            <w:r w:rsidRPr="008C45F9">
              <w:rPr>
                <w:color w:val="333333"/>
                <w:spacing w:val="-1"/>
              </w:rPr>
              <w:t>земельного</w:t>
            </w:r>
            <w:r w:rsidRPr="008C45F9">
              <w:rPr>
                <w:color w:val="333333"/>
                <w:spacing w:val="-15"/>
              </w:rPr>
              <w:t xml:space="preserve"> </w:t>
            </w:r>
            <w:r w:rsidRPr="008C45F9">
              <w:rPr>
                <w:color w:val="333333"/>
                <w:spacing w:val="-1"/>
              </w:rPr>
              <w:t>участка</w:t>
            </w:r>
            <w:r w:rsidRPr="008C45F9">
              <w:rPr>
                <w:color w:val="333333"/>
                <w:spacing w:val="35"/>
                <w:w w:val="99"/>
              </w:rPr>
              <w:t xml:space="preserve"> </w:t>
            </w:r>
            <w:r w:rsidRPr="008C45F9">
              <w:rPr>
                <w:color w:val="333333"/>
                <w:spacing w:val="-1"/>
              </w:rPr>
              <w:t>принимает</w:t>
            </w:r>
            <w:r w:rsidRPr="008C45F9">
              <w:rPr>
                <w:color w:val="333333"/>
                <w:spacing w:val="-17"/>
              </w:rPr>
              <w:t xml:space="preserve"> </w:t>
            </w:r>
            <w:r w:rsidRPr="008C45F9">
              <w:rPr>
                <w:color w:val="333333"/>
                <w:spacing w:val="-1"/>
              </w:rPr>
              <w:t>исполнительный</w:t>
            </w:r>
            <w:r w:rsidRPr="008C45F9">
              <w:rPr>
                <w:color w:val="333333"/>
                <w:spacing w:val="-17"/>
              </w:rPr>
              <w:t xml:space="preserve"> </w:t>
            </w:r>
            <w:r w:rsidRPr="008C45F9">
              <w:rPr>
                <w:color w:val="333333"/>
                <w:spacing w:val="-1"/>
              </w:rPr>
              <w:t>орган</w:t>
            </w:r>
            <w:r w:rsidRPr="008C45F9">
              <w:rPr>
                <w:color w:val="333333"/>
                <w:spacing w:val="37"/>
                <w:w w:val="99"/>
              </w:rPr>
              <w:t xml:space="preserve"> </w:t>
            </w:r>
            <w:r w:rsidRPr="008C45F9">
              <w:rPr>
                <w:color w:val="333333"/>
                <w:spacing w:val="-1"/>
              </w:rPr>
              <w:t>государственной</w:t>
            </w:r>
            <w:r w:rsidRPr="008C45F9">
              <w:rPr>
                <w:color w:val="333333"/>
                <w:spacing w:val="-12"/>
              </w:rPr>
              <w:t xml:space="preserve"> </w:t>
            </w:r>
            <w:r w:rsidRPr="008C45F9">
              <w:rPr>
                <w:color w:val="333333"/>
                <w:spacing w:val="-1"/>
              </w:rPr>
              <w:t>власти</w:t>
            </w:r>
            <w:r w:rsidRPr="008C45F9">
              <w:rPr>
                <w:color w:val="333333"/>
                <w:spacing w:val="-11"/>
              </w:rPr>
              <w:t xml:space="preserve"> </w:t>
            </w:r>
            <w:r w:rsidRPr="008C45F9">
              <w:rPr>
                <w:color w:val="333333"/>
                <w:spacing w:val="-1"/>
              </w:rPr>
              <w:t>или</w:t>
            </w:r>
            <w:r w:rsidRPr="008C45F9">
              <w:rPr>
                <w:color w:val="333333"/>
                <w:spacing w:val="-11"/>
              </w:rPr>
              <w:t xml:space="preserve"> </w:t>
            </w:r>
            <w:r w:rsidRPr="008C45F9">
              <w:rPr>
                <w:color w:val="333333"/>
                <w:spacing w:val="-1"/>
              </w:rPr>
              <w:t>орган</w:t>
            </w:r>
            <w:r w:rsidRPr="008C45F9">
              <w:rPr>
                <w:color w:val="333333"/>
                <w:spacing w:val="39"/>
                <w:w w:val="99"/>
              </w:rPr>
              <w:t xml:space="preserve"> </w:t>
            </w:r>
            <w:r w:rsidRPr="008C45F9">
              <w:rPr>
                <w:color w:val="333333"/>
                <w:spacing w:val="-1"/>
              </w:rPr>
              <w:t>местного</w:t>
            </w:r>
            <w:r w:rsidRPr="008C45F9">
              <w:rPr>
                <w:color w:val="333333"/>
                <w:spacing w:val="-27"/>
              </w:rPr>
              <w:t xml:space="preserve"> </w:t>
            </w:r>
            <w:r w:rsidRPr="008C45F9">
              <w:rPr>
                <w:color w:val="333333"/>
                <w:spacing w:val="-1"/>
              </w:rPr>
              <w:t>самоуправления</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Pr>
                <w:color w:val="333333"/>
              </w:rPr>
            </w:pPr>
            <w:r w:rsidRPr="008C45F9">
              <w:rPr>
                <w:i/>
                <w:iCs/>
                <w:color w:val="333333"/>
              </w:rPr>
              <w:t>Не</w:t>
            </w:r>
            <w:r w:rsidRPr="008C45F9">
              <w:rPr>
                <w:i/>
                <w:iCs/>
                <w:color w:val="333333"/>
                <w:spacing w:val="-17"/>
              </w:rPr>
              <w:t xml:space="preserve"> </w:t>
            </w:r>
            <w:r w:rsidRPr="008C45F9">
              <w:rPr>
                <w:i/>
                <w:iCs/>
                <w:color w:val="333333"/>
                <w:spacing w:val="-1"/>
              </w:rPr>
              <w:t>требуется</w:t>
            </w:r>
          </w:p>
        </w:tc>
      </w:tr>
      <w:tr w:rsidR="00C45ED0" w:rsidRPr="008C45F9" w:rsidTr="00CB35E6">
        <w:trPr>
          <w:trHeight w:hRule="exact" w:val="2623"/>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24"/>
              <w:rPr>
                <w:color w:val="333333"/>
              </w:rPr>
            </w:pPr>
            <w:r w:rsidRPr="008C45F9">
              <w:rPr>
                <w:color w:val="333333"/>
                <w:spacing w:val="-1"/>
              </w:rPr>
              <w:t>подпункт</w:t>
            </w:r>
            <w:r w:rsidRPr="008C45F9">
              <w:rPr>
                <w:color w:val="333333"/>
                <w:spacing w:val="23"/>
                <w:w w:val="99"/>
              </w:rPr>
              <w:t xml:space="preserve"> </w:t>
            </w:r>
            <w:r w:rsidRPr="008C45F9">
              <w:rPr>
                <w:color w:val="333333"/>
              </w:rPr>
              <w:t>"б"</w:t>
            </w:r>
            <w:r w:rsidRPr="008C45F9">
              <w:rPr>
                <w:color w:val="333333"/>
                <w:spacing w:val="-13"/>
              </w:rPr>
              <w:t xml:space="preserve"> </w:t>
            </w:r>
            <w:r w:rsidRPr="008C45F9">
              <w:rPr>
                <w:color w:val="333333"/>
                <w:spacing w:val="-1"/>
              </w:rPr>
              <w:t>пункта</w:t>
            </w:r>
            <w:r w:rsidRPr="008C45F9">
              <w:rPr>
                <w:color w:val="333333"/>
                <w:spacing w:val="24"/>
                <w:w w:val="99"/>
              </w:rPr>
              <w:t xml:space="preserve"> </w:t>
            </w:r>
            <w:r w:rsidRPr="008C45F9">
              <w:rPr>
                <w:color w:val="333333"/>
              </w:rPr>
              <w:t>2.22.3</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101"/>
              <w:rPr>
                <w:color w:val="333333"/>
              </w:rPr>
            </w:pPr>
            <w:r w:rsidRPr="008C45F9">
              <w:rPr>
                <w:color w:val="333333"/>
                <w:spacing w:val="-1"/>
              </w:rPr>
              <w:t>недостоверность</w:t>
            </w:r>
            <w:r w:rsidRPr="008C45F9">
              <w:rPr>
                <w:color w:val="333333"/>
                <w:spacing w:val="-12"/>
              </w:rPr>
              <w:t xml:space="preserve"> </w:t>
            </w:r>
            <w:r w:rsidRPr="008C45F9">
              <w:rPr>
                <w:color w:val="333333"/>
                <w:spacing w:val="-1"/>
              </w:rPr>
              <w:t>сведений,</w:t>
            </w:r>
            <w:r w:rsidRPr="008C45F9">
              <w:rPr>
                <w:color w:val="333333"/>
                <w:spacing w:val="-12"/>
              </w:rPr>
              <w:t xml:space="preserve"> </w:t>
            </w:r>
            <w:r w:rsidRPr="008C45F9">
              <w:rPr>
                <w:color w:val="333333"/>
                <w:spacing w:val="-2"/>
              </w:rPr>
              <w:t>указанных</w:t>
            </w:r>
            <w:r w:rsidRPr="008C45F9">
              <w:rPr>
                <w:color w:val="333333"/>
                <w:spacing w:val="-12"/>
              </w:rPr>
              <w:t xml:space="preserve"> </w:t>
            </w:r>
            <w:r w:rsidRPr="008C45F9">
              <w:rPr>
                <w:color w:val="333333"/>
              </w:rPr>
              <w:t>в</w:t>
            </w:r>
            <w:r w:rsidRPr="008C45F9">
              <w:rPr>
                <w:color w:val="333333"/>
                <w:spacing w:val="53"/>
                <w:w w:val="99"/>
              </w:rPr>
              <w:t xml:space="preserve"> </w:t>
            </w:r>
            <w:r w:rsidRPr="008C45F9">
              <w:rPr>
                <w:color w:val="333333"/>
                <w:spacing w:val="-1"/>
              </w:rPr>
              <w:t>уведомлении</w:t>
            </w:r>
            <w:r w:rsidRPr="008C45F9">
              <w:rPr>
                <w:color w:val="333333"/>
                <w:spacing w:val="-14"/>
              </w:rPr>
              <w:t xml:space="preserve"> </w:t>
            </w:r>
            <w:r w:rsidRPr="008C45F9">
              <w:rPr>
                <w:color w:val="333333"/>
              </w:rPr>
              <w:t>об</w:t>
            </w:r>
            <w:r w:rsidRPr="008C45F9">
              <w:rPr>
                <w:color w:val="333333"/>
                <w:spacing w:val="-14"/>
              </w:rPr>
              <w:t xml:space="preserve"> </w:t>
            </w:r>
            <w:r w:rsidRPr="008C45F9">
              <w:rPr>
                <w:color w:val="333333"/>
                <w:spacing w:val="-1"/>
              </w:rPr>
              <w:t>образовании</w:t>
            </w:r>
            <w:r w:rsidRPr="008C45F9">
              <w:rPr>
                <w:color w:val="333333"/>
                <w:spacing w:val="-14"/>
              </w:rPr>
              <w:t xml:space="preserve"> </w:t>
            </w:r>
            <w:r w:rsidRPr="008C45F9">
              <w:rPr>
                <w:color w:val="333333"/>
                <w:spacing w:val="-1"/>
              </w:rPr>
              <w:t>земельного</w:t>
            </w:r>
            <w:r w:rsidRPr="008C45F9">
              <w:rPr>
                <w:color w:val="333333"/>
                <w:spacing w:val="39"/>
                <w:w w:val="99"/>
              </w:rPr>
              <w:t xml:space="preserve"> </w:t>
            </w:r>
            <w:r w:rsidRPr="008C45F9">
              <w:rPr>
                <w:color w:val="333333"/>
                <w:spacing w:val="-1"/>
              </w:rPr>
              <w:t>участка</w:t>
            </w:r>
            <w:r w:rsidRPr="008C45F9">
              <w:rPr>
                <w:color w:val="333333"/>
                <w:spacing w:val="-15"/>
              </w:rPr>
              <w:t xml:space="preserve"> </w:t>
            </w:r>
            <w:r w:rsidRPr="008C45F9">
              <w:rPr>
                <w:color w:val="333333"/>
                <w:spacing w:val="-1"/>
              </w:rPr>
              <w:t>путем</w:t>
            </w:r>
            <w:r w:rsidRPr="008C45F9">
              <w:rPr>
                <w:color w:val="333333"/>
                <w:spacing w:val="-15"/>
              </w:rPr>
              <w:t xml:space="preserve"> </w:t>
            </w:r>
            <w:r w:rsidRPr="008C45F9">
              <w:rPr>
                <w:color w:val="333333"/>
                <w:spacing w:val="-1"/>
              </w:rPr>
              <w:t>раздела,</w:t>
            </w:r>
            <w:r w:rsidRPr="008C45F9">
              <w:rPr>
                <w:color w:val="333333"/>
                <w:spacing w:val="-12"/>
              </w:rPr>
              <w:t xml:space="preserve"> </w:t>
            </w:r>
            <w:r w:rsidRPr="008C45F9">
              <w:rPr>
                <w:color w:val="333333"/>
                <w:spacing w:val="-1"/>
              </w:rPr>
              <w:t>перераспределения</w:t>
            </w:r>
            <w:r w:rsidRPr="008C45F9">
              <w:rPr>
                <w:color w:val="333333"/>
                <w:spacing w:val="50"/>
                <w:w w:val="99"/>
              </w:rPr>
              <w:t xml:space="preserve"> </w:t>
            </w:r>
            <w:r w:rsidRPr="008C45F9">
              <w:rPr>
                <w:color w:val="333333"/>
                <w:spacing w:val="-1"/>
              </w:rPr>
              <w:t>земельных</w:t>
            </w:r>
            <w:r w:rsidRPr="008C45F9">
              <w:rPr>
                <w:color w:val="333333"/>
                <w:spacing w:val="-6"/>
              </w:rPr>
              <w:t xml:space="preserve"> </w:t>
            </w:r>
            <w:r w:rsidRPr="008C45F9">
              <w:rPr>
                <w:color w:val="333333"/>
                <w:spacing w:val="-1"/>
              </w:rPr>
              <w:t>участков</w:t>
            </w:r>
            <w:r w:rsidRPr="008C45F9">
              <w:rPr>
                <w:color w:val="333333"/>
                <w:spacing w:val="-8"/>
              </w:rPr>
              <w:t xml:space="preserve"> </w:t>
            </w:r>
            <w:r w:rsidRPr="008C45F9">
              <w:rPr>
                <w:color w:val="333333"/>
              </w:rPr>
              <w:t>или</w:t>
            </w:r>
            <w:r w:rsidRPr="008C45F9">
              <w:rPr>
                <w:color w:val="333333"/>
                <w:spacing w:val="-8"/>
              </w:rPr>
              <w:t xml:space="preserve"> </w:t>
            </w:r>
            <w:r w:rsidRPr="008C45F9">
              <w:rPr>
                <w:color w:val="333333"/>
                <w:spacing w:val="-1"/>
              </w:rPr>
              <w:t>выдела</w:t>
            </w:r>
            <w:r w:rsidRPr="008C45F9">
              <w:rPr>
                <w:color w:val="333333"/>
                <w:spacing w:val="-9"/>
              </w:rPr>
              <w:t xml:space="preserve"> </w:t>
            </w:r>
            <w:r w:rsidRPr="008C45F9">
              <w:rPr>
                <w:color w:val="333333"/>
              </w:rPr>
              <w:t>из</w:t>
            </w:r>
            <w:r w:rsidRPr="008C45F9">
              <w:rPr>
                <w:color w:val="333333"/>
                <w:spacing w:val="21"/>
                <w:w w:val="99"/>
              </w:rPr>
              <w:t xml:space="preserve"> </w:t>
            </w:r>
            <w:r w:rsidRPr="008C45F9">
              <w:rPr>
                <w:color w:val="333333"/>
                <w:spacing w:val="-1"/>
              </w:rPr>
              <w:t>земельных</w:t>
            </w:r>
            <w:r w:rsidRPr="008C45F9">
              <w:rPr>
                <w:color w:val="333333"/>
                <w:spacing w:val="-8"/>
              </w:rPr>
              <w:t xml:space="preserve"> </w:t>
            </w:r>
            <w:r w:rsidRPr="008C45F9">
              <w:rPr>
                <w:color w:val="333333"/>
                <w:spacing w:val="-1"/>
              </w:rPr>
              <w:t>участков,</w:t>
            </w:r>
            <w:r w:rsidRPr="008C45F9">
              <w:rPr>
                <w:color w:val="333333"/>
                <w:spacing w:val="-11"/>
              </w:rPr>
              <w:t xml:space="preserve"> </w:t>
            </w:r>
            <w:r w:rsidRPr="008C45F9">
              <w:rPr>
                <w:color w:val="333333"/>
              </w:rPr>
              <w:t>в</w:t>
            </w:r>
            <w:r w:rsidRPr="008C45F9">
              <w:rPr>
                <w:color w:val="333333"/>
                <w:spacing w:val="-9"/>
              </w:rPr>
              <w:t xml:space="preserve"> </w:t>
            </w:r>
            <w:r w:rsidRPr="008C45F9">
              <w:rPr>
                <w:color w:val="333333"/>
                <w:spacing w:val="-1"/>
              </w:rPr>
              <w:t>отношении</w:t>
            </w:r>
            <w:r w:rsidRPr="008C45F9">
              <w:rPr>
                <w:color w:val="333333"/>
                <w:spacing w:val="-10"/>
              </w:rPr>
              <w:t xml:space="preserve"> </w:t>
            </w:r>
            <w:r w:rsidRPr="008C45F9">
              <w:rPr>
                <w:color w:val="333333"/>
                <w:spacing w:val="-1"/>
              </w:rPr>
              <w:t>которых</w:t>
            </w:r>
            <w:r w:rsidRPr="008C45F9">
              <w:rPr>
                <w:color w:val="333333"/>
                <w:spacing w:val="37"/>
                <w:w w:val="99"/>
              </w:rPr>
              <w:t xml:space="preserve"> </w:t>
            </w:r>
            <w:r w:rsidRPr="008C45F9">
              <w:rPr>
                <w:color w:val="333333"/>
              </w:rPr>
              <w:t>в</w:t>
            </w:r>
            <w:r w:rsidRPr="008C45F9">
              <w:rPr>
                <w:color w:val="333333"/>
                <w:spacing w:val="-13"/>
              </w:rPr>
              <w:t xml:space="preserve"> </w:t>
            </w:r>
            <w:r w:rsidRPr="008C45F9">
              <w:rPr>
                <w:color w:val="333333"/>
                <w:spacing w:val="-1"/>
              </w:rPr>
              <w:t>соответствии</w:t>
            </w:r>
            <w:r w:rsidRPr="008C45F9">
              <w:rPr>
                <w:color w:val="333333"/>
                <w:spacing w:val="-12"/>
              </w:rPr>
              <w:t xml:space="preserve"> </w:t>
            </w:r>
            <w:r w:rsidRPr="008C45F9">
              <w:rPr>
                <w:color w:val="333333"/>
              </w:rPr>
              <w:t>с</w:t>
            </w:r>
            <w:r w:rsidRPr="008C45F9">
              <w:rPr>
                <w:color w:val="333333"/>
                <w:spacing w:val="-13"/>
              </w:rPr>
              <w:t xml:space="preserve"> </w:t>
            </w:r>
            <w:r w:rsidRPr="008C45F9">
              <w:rPr>
                <w:color w:val="333333"/>
                <w:spacing w:val="-1"/>
              </w:rPr>
              <w:t>Градостроительным</w:t>
            </w:r>
            <w:r w:rsidRPr="008C45F9">
              <w:rPr>
                <w:color w:val="333333"/>
                <w:spacing w:val="51"/>
                <w:w w:val="99"/>
              </w:rPr>
              <w:t xml:space="preserve"> </w:t>
            </w:r>
            <w:r w:rsidRPr="008C45F9">
              <w:rPr>
                <w:color w:val="333333"/>
                <w:spacing w:val="-1"/>
              </w:rPr>
              <w:t>кодексом</w:t>
            </w:r>
            <w:r w:rsidRPr="008C45F9">
              <w:rPr>
                <w:color w:val="333333"/>
                <w:spacing w:val="-15"/>
              </w:rPr>
              <w:t xml:space="preserve"> </w:t>
            </w:r>
            <w:r w:rsidRPr="008C45F9">
              <w:rPr>
                <w:color w:val="333333"/>
                <w:spacing w:val="-1"/>
              </w:rPr>
              <w:t>Российской</w:t>
            </w:r>
            <w:r w:rsidRPr="008C45F9">
              <w:rPr>
                <w:color w:val="333333"/>
                <w:spacing w:val="-15"/>
              </w:rPr>
              <w:t xml:space="preserve"> </w:t>
            </w:r>
            <w:r w:rsidRPr="008C45F9">
              <w:rPr>
                <w:color w:val="333333"/>
                <w:spacing w:val="-1"/>
              </w:rPr>
              <w:t>Федерации</w:t>
            </w:r>
            <w:r w:rsidRPr="008C45F9">
              <w:rPr>
                <w:color w:val="333333"/>
                <w:spacing w:val="-14"/>
              </w:rPr>
              <w:t xml:space="preserve"> </w:t>
            </w:r>
            <w:r w:rsidRPr="008C45F9">
              <w:rPr>
                <w:color w:val="333333"/>
                <w:spacing w:val="-1"/>
              </w:rPr>
              <w:t>выдано</w:t>
            </w:r>
            <w:r w:rsidRPr="008C45F9">
              <w:rPr>
                <w:color w:val="333333"/>
                <w:spacing w:val="47"/>
                <w:w w:val="99"/>
              </w:rPr>
              <w:t xml:space="preserve"> </w:t>
            </w:r>
            <w:r w:rsidRPr="008C45F9">
              <w:rPr>
                <w:color w:val="333333"/>
                <w:spacing w:val="-1"/>
              </w:rPr>
              <w:t>разрешение</w:t>
            </w:r>
            <w:r w:rsidRPr="008C45F9">
              <w:rPr>
                <w:color w:val="333333"/>
                <w:spacing w:val="-16"/>
              </w:rPr>
              <w:t xml:space="preserve"> </w:t>
            </w:r>
            <w:r w:rsidRPr="008C45F9">
              <w:rPr>
                <w:color w:val="333333"/>
              </w:rPr>
              <w:t>на</w:t>
            </w:r>
            <w:r w:rsidRPr="008C45F9">
              <w:rPr>
                <w:color w:val="333333"/>
                <w:spacing w:val="-16"/>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9"/>
                <w:w w:val="99"/>
              </w:rPr>
              <w:t xml:space="preserve"> </w:t>
            </w:r>
            <w:r w:rsidRPr="008C45F9">
              <w:rPr>
                <w:i/>
                <w:iCs/>
                <w:color w:val="333333"/>
                <w:spacing w:val="-1"/>
              </w:rPr>
              <w:t>вывода</w:t>
            </w: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277"/>
        <w:gridCol w:w="4604"/>
        <w:gridCol w:w="4044"/>
      </w:tblGrid>
      <w:tr w:rsidR="00C45ED0" w:rsidRPr="008C45F9" w:rsidTr="00CB35E6">
        <w:trPr>
          <w:trHeight w:hRule="exact" w:val="3803"/>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134"/>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"в"</w:t>
            </w:r>
            <w:r w:rsidRPr="008C45F9">
              <w:rPr>
                <w:color w:val="333333"/>
                <w:spacing w:val="-13"/>
              </w:rPr>
              <w:t xml:space="preserve"> </w:t>
            </w:r>
            <w:r w:rsidRPr="008C45F9">
              <w:rPr>
                <w:color w:val="333333"/>
                <w:spacing w:val="-1"/>
              </w:rPr>
              <w:t>пункта</w:t>
            </w:r>
            <w:r w:rsidRPr="008C45F9">
              <w:rPr>
                <w:color w:val="333333"/>
                <w:spacing w:val="26"/>
                <w:w w:val="99"/>
              </w:rPr>
              <w:t xml:space="preserve"> </w:t>
            </w:r>
            <w:r w:rsidRPr="008C45F9">
              <w:rPr>
                <w:color w:val="333333"/>
              </w:rPr>
              <w:t>2.22.3</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159"/>
              <w:rPr>
                <w:color w:val="333333"/>
              </w:rPr>
            </w:pPr>
            <w:r w:rsidRPr="008C45F9">
              <w:rPr>
                <w:color w:val="333333"/>
                <w:spacing w:val="-1"/>
              </w:rPr>
              <w:t>несоответствие</w:t>
            </w:r>
            <w:r w:rsidRPr="008C45F9">
              <w:rPr>
                <w:color w:val="333333"/>
                <w:spacing w:val="-23"/>
              </w:rPr>
              <w:t xml:space="preserve"> </w:t>
            </w:r>
            <w:r w:rsidRPr="008C45F9">
              <w:rPr>
                <w:color w:val="333333"/>
                <w:spacing w:val="-1"/>
              </w:rPr>
              <w:t>планируемого</w:t>
            </w:r>
            <w:r w:rsidRPr="008C45F9">
              <w:rPr>
                <w:color w:val="333333"/>
                <w:spacing w:val="-21"/>
              </w:rPr>
              <w:t xml:space="preserve"> </w:t>
            </w:r>
            <w:r w:rsidRPr="008C45F9">
              <w:rPr>
                <w:color w:val="333333"/>
                <w:spacing w:val="-1"/>
              </w:rPr>
              <w:t>размещения</w:t>
            </w:r>
            <w:r w:rsidRPr="008C45F9">
              <w:rPr>
                <w:color w:val="333333"/>
                <w:spacing w:val="49"/>
                <w:w w:val="99"/>
              </w:rPr>
              <w:t xml:space="preserve"> </w:t>
            </w:r>
            <w:r w:rsidRPr="008C45F9">
              <w:rPr>
                <w:color w:val="333333"/>
                <w:spacing w:val="-1"/>
              </w:rPr>
              <w:t>объекта</w:t>
            </w:r>
            <w:r w:rsidRPr="008C45F9">
              <w:rPr>
                <w:color w:val="333333"/>
                <w:spacing w:val="-19"/>
              </w:rPr>
              <w:t xml:space="preserve"> </w:t>
            </w:r>
            <w:r w:rsidRPr="008C45F9">
              <w:rPr>
                <w:color w:val="333333"/>
                <w:spacing w:val="-1"/>
              </w:rPr>
              <w:t>капитального</w:t>
            </w:r>
            <w:r w:rsidRPr="008C45F9">
              <w:rPr>
                <w:color w:val="333333"/>
                <w:spacing w:val="-18"/>
              </w:rPr>
              <w:t xml:space="preserve"> </w:t>
            </w:r>
            <w:r w:rsidRPr="008C45F9">
              <w:rPr>
                <w:color w:val="333333"/>
                <w:spacing w:val="-1"/>
              </w:rPr>
              <w:t>строительства</w:t>
            </w:r>
            <w:r w:rsidRPr="008C45F9">
              <w:rPr>
                <w:color w:val="333333"/>
                <w:spacing w:val="51"/>
                <w:w w:val="99"/>
              </w:rPr>
              <w:t xml:space="preserve"> </w:t>
            </w:r>
            <w:r w:rsidRPr="008C45F9">
              <w:rPr>
                <w:color w:val="333333"/>
                <w:spacing w:val="-1"/>
              </w:rPr>
              <w:t>требованиям</w:t>
            </w:r>
            <w:r w:rsidRPr="008C45F9">
              <w:rPr>
                <w:color w:val="333333"/>
                <w:spacing w:val="-16"/>
              </w:rPr>
              <w:t xml:space="preserve"> </w:t>
            </w:r>
            <w:r w:rsidRPr="008C45F9">
              <w:rPr>
                <w:color w:val="333333"/>
              </w:rPr>
              <w:t>к</w:t>
            </w:r>
            <w:r w:rsidRPr="008C45F9">
              <w:rPr>
                <w:color w:val="333333"/>
                <w:spacing w:val="-15"/>
              </w:rPr>
              <w:t xml:space="preserve"> </w:t>
            </w:r>
            <w:r w:rsidRPr="008C45F9">
              <w:rPr>
                <w:color w:val="333333"/>
                <w:spacing w:val="-1"/>
              </w:rPr>
              <w:t>строительству,</w:t>
            </w:r>
            <w:r w:rsidRPr="008C45F9">
              <w:rPr>
                <w:color w:val="333333"/>
                <w:spacing w:val="33"/>
                <w:w w:val="99"/>
              </w:rPr>
              <w:t xml:space="preserve"> </w:t>
            </w:r>
            <w:r w:rsidRPr="008C45F9">
              <w:rPr>
                <w:color w:val="333333"/>
                <w:spacing w:val="-1"/>
              </w:rPr>
              <w:t>реконструкции</w:t>
            </w:r>
            <w:r w:rsidRPr="008C45F9">
              <w:rPr>
                <w:color w:val="333333"/>
                <w:spacing w:val="-20"/>
              </w:rPr>
              <w:t xml:space="preserve"> </w:t>
            </w:r>
            <w:r w:rsidRPr="008C45F9">
              <w:rPr>
                <w:color w:val="333333"/>
                <w:spacing w:val="-1"/>
              </w:rPr>
              <w:t>объекта</w:t>
            </w:r>
            <w:r w:rsidRPr="008C45F9">
              <w:rPr>
                <w:color w:val="333333"/>
                <w:spacing w:val="-21"/>
              </w:rPr>
              <w:t xml:space="preserve"> </w:t>
            </w:r>
            <w:r w:rsidRPr="008C45F9">
              <w:rPr>
                <w:color w:val="333333"/>
                <w:spacing w:val="-1"/>
              </w:rPr>
              <w:t>капитального</w:t>
            </w:r>
            <w:r w:rsidRPr="008C45F9">
              <w:rPr>
                <w:color w:val="333333"/>
                <w:spacing w:val="41"/>
                <w:w w:val="99"/>
              </w:rPr>
              <w:t xml:space="preserve"> </w:t>
            </w:r>
            <w:r w:rsidRPr="008C45F9">
              <w:rPr>
                <w:color w:val="333333"/>
                <w:spacing w:val="-1"/>
              </w:rPr>
              <w:t>строительства,</w:t>
            </w:r>
            <w:r w:rsidRPr="008C45F9">
              <w:rPr>
                <w:color w:val="333333"/>
                <w:spacing w:val="-12"/>
              </w:rPr>
              <w:t xml:space="preserve"> </w:t>
            </w:r>
            <w:r w:rsidRPr="008C45F9">
              <w:rPr>
                <w:color w:val="333333"/>
                <w:spacing w:val="-1"/>
              </w:rPr>
              <w:t>установленным</w:t>
            </w:r>
            <w:r w:rsidRPr="008C45F9">
              <w:rPr>
                <w:color w:val="333333"/>
                <w:spacing w:val="-14"/>
              </w:rPr>
              <w:t xml:space="preserve"> </w:t>
            </w:r>
            <w:r w:rsidRPr="008C45F9">
              <w:rPr>
                <w:color w:val="333333"/>
              </w:rPr>
              <w:t>на</w:t>
            </w:r>
            <w:r w:rsidRPr="008C45F9">
              <w:rPr>
                <w:color w:val="333333"/>
                <w:spacing w:val="-13"/>
              </w:rPr>
              <w:t xml:space="preserve"> </w:t>
            </w:r>
            <w:r w:rsidRPr="008C45F9">
              <w:rPr>
                <w:color w:val="333333"/>
              </w:rPr>
              <w:t>дату</w:t>
            </w:r>
            <w:r w:rsidRPr="008C45F9">
              <w:rPr>
                <w:color w:val="333333"/>
                <w:spacing w:val="40"/>
                <w:w w:val="99"/>
              </w:rPr>
              <w:t xml:space="preserve"> </w:t>
            </w:r>
            <w:r w:rsidRPr="008C45F9">
              <w:rPr>
                <w:color w:val="333333"/>
                <w:spacing w:val="-1"/>
              </w:rPr>
              <w:t>выдачи</w:t>
            </w:r>
            <w:r w:rsidRPr="008C45F9">
              <w:rPr>
                <w:color w:val="333333"/>
                <w:spacing w:val="-17"/>
              </w:rPr>
              <w:t xml:space="preserve"> </w:t>
            </w:r>
            <w:r w:rsidRPr="008C45F9">
              <w:rPr>
                <w:color w:val="333333"/>
                <w:spacing w:val="-1"/>
              </w:rPr>
              <w:t>градостроительного</w:t>
            </w:r>
            <w:r w:rsidRPr="008C45F9">
              <w:rPr>
                <w:color w:val="333333"/>
                <w:spacing w:val="-16"/>
              </w:rPr>
              <w:t xml:space="preserve"> </w:t>
            </w:r>
            <w:r w:rsidRPr="008C45F9">
              <w:rPr>
                <w:color w:val="333333"/>
                <w:spacing w:val="-1"/>
              </w:rPr>
              <w:t>плана</w:t>
            </w:r>
            <w:r w:rsidRPr="008C45F9">
              <w:rPr>
                <w:color w:val="333333"/>
                <w:spacing w:val="49"/>
                <w:w w:val="99"/>
              </w:rPr>
              <w:t xml:space="preserve"> </w:t>
            </w:r>
            <w:r w:rsidRPr="008C45F9">
              <w:rPr>
                <w:color w:val="333333"/>
                <w:spacing w:val="-1"/>
              </w:rPr>
              <w:t>образованного</w:t>
            </w:r>
            <w:r w:rsidRPr="008C45F9">
              <w:rPr>
                <w:color w:val="333333"/>
                <w:spacing w:val="-14"/>
              </w:rPr>
              <w:t xml:space="preserve"> </w:t>
            </w:r>
            <w:r w:rsidRPr="008C45F9">
              <w:rPr>
                <w:color w:val="333333"/>
                <w:spacing w:val="-1"/>
              </w:rPr>
              <w:t>земельного</w:t>
            </w:r>
            <w:r w:rsidRPr="008C45F9">
              <w:rPr>
                <w:color w:val="333333"/>
                <w:spacing w:val="-12"/>
              </w:rPr>
              <w:t xml:space="preserve"> </w:t>
            </w:r>
            <w:r w:rsidRPr="008C45F9">
              <w:rPr>
                <w:color w:val="333333"/>
                <w:spacing w:val="-1"/>
              </w:rPr>
              <w:t>участка</w:t>
            </w:r>
            <w:r w:rsidRPr="008C45F9">
              <w:rPr>
                <w:color w:val="333333"/>
                <w:spacing w:val="-14"/>
              </w:rPr>
              <w:t xml:space="preserve"> </w:t>
            </w:r>
            <w:r w:rsidRPr="008C45F9">
              <w:rPr>
                <w:color w:val="333333"/>
                <w:spacing w:val="-1"/>
              </w:rPr>
              <w:t>путем</w:t>
            </w:r>
            <w:r w:rsidRPr="008C45F9">
              <w:rPr>
                <w:color w:val="333333"/>
                <w:spacing w:val="43"/>
                <w:w w:val="99"/>
              </w:rPr>
              <w:t xml:space="preserve"> </w:t>
            </w:r>
            <w:r w:rsidRPr="008C45F9">
              <w:rPr>
                <w:color w:val="333333"/>
                <w:spacing w:val="-1"/>
              </w:rPr>
              <w:t>раздела,</w:t>
            </w:r>
            <w:r w:rsidRPr="008C45F9">
              <w:rPr>
                <w:color w:val="333333"/>
                <w:spacing w:val="-20"/>
              </w:rPr>
              <w:t xml:space="preserve"> </w:t>
            </w:r>
            <w:r w:rsidRPr="008C45F9">
              <w:rPr>
                <w:color w:val="333333"/>
                <w:spacing w:val="-1"/>
              </w:rPr>
              <w:t>перераспределения</w:t>
            </w:r>
            <w:r w:rsidRPr="008C45F9">
              <w:rPr>
                <w:color w:val="333333"/>
                <w:spacing w:val="-20"/>
              </w:rPr>
              <w:t xml:space="preserve"> </w:t>
            </w:r>
            <w:r w:rsidRPr="008C45F9">
              <w:rPr>
                <w:color w:val="333333"/>
                <w:spacing w:val="-1"/>
              </w:rPr>
              <w:t>земельных</w:t>
            </w:r>
            <w:r w:rsidRPr="008C45F9">
              <w:rPr>
                <w:color w:val="333333"/>
                <w:spacing w:val="45"/>
                <w:w w:val="99"/>
              </w:rPr>
              <w:t xml:space="preserve"> </w:t>
            </w:r>
            <w:r w:rsidRPr="008C45F9">
              <w:rPr>
                <w:color w:val="333333"/>
                <w:spacing w:val="-1"/>
              </w:rPr>
              <w:t>участков</w:t>
            </w:r>
            <w:r w:rsidRPr="008C45F9">
              <w:rPr>
                <w:color w:val="333333"/>
                <w:spacing w:val="-9"/>
              </w:rPr>
              <w:t xml:space="preserve"> </w:t>
            </w:r>
            <w:r w:rsidRPr="008C45F9">
              <w:rPr>
                <w:color w:val="333333"/>
              </w:rPr>
              <w:t>или</w:t>
            </w:r>
            <w:r w:rsidRPr="008C45F9">
              <w:rPr>
                <w:color w:val="333333"/>
                <w:spacing w:val="-7"/>
              </w:rPr>
              <w:t xml:space="preserve"> </w:t>
            </w:r>
            <w:r w:rsidRPr="008C45F9">
              <w:rPr>
                <w:color w:val="333333"/>
                <w:spacing w:val="-1"/>
              </w:rPr>
              <w:t>выдела</w:t>
            </w:r>
            <w:r w:rsidRPr="008C45F9">
              <w:rPr>
                <w:color w:val="333333"/>
                <w:spacing w:val="-10"/>
              </w:rPr>
              <w:t xml:space="preserve"> </w:t>
            </w:r>
            <w:r w:rsidRPr="008C45F9">
              <w:rPr>
                <w:color w:val="333333"/>
              </w:rPr>
              <w:t>из</w:t>
            </w:r>
            <w:r w:rsidRPr="008C45F9">
              <w:rPr>
                <w:color w:val="333333"/>
                <w:spacing w:val="-8"/>
              </w:rPr>
              <w:t xml:space="preserve"> </w:t>
            </w:r>
            <w:r w:rsidRPr="008C45F9">
              <w:rPr>
                <w:color w:val="333333"/>
                <w:spacing w:val="-1"/>
              </w:rPr>
              <w:t>земельных</w:t>
            </w:r>
            <w:r w:rsidRPr="008C45F9">
              <w:rPr>
                <w:color w:val="333333"/>
                <w:spacing w:val="31"/>
                <w:w w:val="99"/>
              </w:rPr>
              <w:t xml:space="preserve"> </w:t>
            </w:r>
            <w:r w:rsidRPr="008C45F9">
              <w:rPr>
                <w:color w:val="333333"/>
                <w:spacing w:val="-1"/>
              </w:rPr>
              <w:t>участков,</w:t>
            </w:r>
            <w:r w:rsidRPr="008C45F9">
              <w:rPr>
                <w:color w:val="333333"/>
                <w:spacing w:val="-9"/>
              </w:rPr>
              <w:t xml:space="preserve"> </w:t>
            </w:r>
            <w:r w:rsidRPr="008C45F9">
              <w:rPr>
                <w:color w:val="333333"/>
              </w:rPr>
              <w:t>в</w:t>
            </w:r>
            <w:r w:rsidRPr="008C45F9">
              <w:rPr>
                <w:color w:val="333333"/>
                <w:spacing w:val="-8"/>
              </w:rPr>
              <w:t xml:space="preserve"> </w:t>
            </w:r>
            <w:r w:rsidRPr="008C45F9">
              <w:rPr>
                <w:color w:val="333333"/>
              </w:rPr>
              <w:t>отношении</w:t>
            </w:r>
            <w:r w:rsidRPr="008C45F9">
              <w:rPr>
                <w:color w:val="333333"/>
                <w:spacing w:val="-10"/>
              </w:rPr>
              <w:t xml:space="preserve"> </w:t>
            </w:r>
            <w:r w:rsidRPr="008C45F9">
              <w:rPr>
                <w:color w:val="333333"/>
              </w:rPr>
              <w:t>которых</w:t>
            </w:r>
            <w:r w:rsidRPr="008C45F9">
              <w:rPr>
                <w:color w:val="333333"/>
                <w:spacing w:val="-7"/>
              </w:rPr>
              <w:t xml:space="preserve"> </w:t>
            </w:r>
            <w:r w:rsidRPr="008C45F9">
              <w:rPr>
                <w:color w:val="333333"/>
              </w:rPr>
              <w:t>в</w:t>
            </w:r>
            <w:r w:rsidRPr="008C45F9">
              <w:rPr>
                <w:color w:val="333333"/>
                <w:spacing w:val="26"/>
                <w:w w:val="99"/>
              </w:rPr>
              <w:t xml:space="preserve"> </w:t>
            </w:r>
            <w:r w:rsidRPr="008C45F9">
              <w:rPr>
                <w:color w:val="333333"/>
                <w:spacing w:val="-1"/>
              </w:rPr>
              <w:t>соответствии</w:t>
            </w:r>
            <w:r w:rsidRPr="008C45F9">
              <w:rPr>
                <w:color w:val="333333"/>
                <w:spacing w:val="-18"/>
              </w:rPr>
              <w:t xml:space="preserve"> </w:t>
            </w:r>
            <w:r w:rsidRPr="008C45F9">
              <w:rPr>
                <w:color w:val="333333"/>
              </w:rPr>
              <w:t>с</w:t>
            </w:r>
            <w:r w:rsidRPr="008C45F9">
              <w:rPr>
                <w:color w:val="333333"/>
                <w:spacing w:val="-19"/>
              </w:rPr>
              <w:t xml:space="preserve"> </w:t>
            </w:r>
            <w:r w:rsidRPr="008C45F9">
              <w:rPr>
                <w:color w:val="333333"/>
                <w:spacing w:val="-1"/>
              </w:rPr>
              <w:t>Градостроительным</w:t>
            </w:r>
            <w:r w:rsidRPr="008C45F9">
              <w:rPr>
                <w:color w:val="333333"/>
                <w:spacing w:val="53"/>
                <w:w w:val="99"/>
              </w:rPr>
              <w:t xml:space="preserve"> </w:t>
            </w:r>
            <w:r w:rsidRPr="008C45F9">
              <w:rPr>
                <w:color w:val="333333"/>
                <w:spacing w:val="-1"/>
              </w:rPr>
              <w:t>кодексом</w:t>
            </w:r>
            <w:r w:rsidRPr="008C45F9">
              <w:rPr>
                <w:color w:val="333333"/>
                <w:spacing w:val="-15"/>
              </w:rPr>
              <w:t xml:space="preserve"> </w:t>
            </w:r>
            <w:r w:rsidRPr="008C45F9">
              <w:rPr>
                <w:color w:val="333333"/>
                <w:spacing w:val="-1"/>
              </w:rPr>
              <w:t>Российской</w:t>
            </w:r>
            <w:r w:rsidRPr="008C45F9">
              <w:rPr>
                <w:color w:val="333333"/>
                <w:spacing w:val="-15"/>
              </w:rPr>
              <w:t xml:space="preserve"> </w:t>
            </w:r>
            <w:r w:rsidRPr="008C45F9">
              <w:rPr>
                <w:color w:val="333333"/>
                <w:spacing w:val="-1"/>
              </w:rPr>
              <w:t>Федерации</w:t>
            </w:r>
            <w:r w:rsidRPr="008C45F9">
              <w:rPr>
                <w:color w:val="333333"/>
                <w:spacing w:val="-14"/>
              </w:rPr>
              <w:t xml:space="preserve"> </w:t>
            </w:r>
            <w:r w:rsidRPr="008C45F9">
              <w:rPr>
                <w:color w:val="333333"/>
              </w:rPr>
              <w:t>выдано</w:t>
            </w:r>
            <w:r w:rsidRPr="008C45F9">
              <w:rPr>
                <w:color w:val="333333"/>
                <w:spacing w:val="41"/>
                <w:w w:val="99"/>
              </w:rPr>
              <w:t xml:space="preserve"> </w:t>
            </w:r>
            <w:r w:rsidRPr="008C45F9">
              <w:rPr>
                <w:color w:val="333333"/>
                <w:spacing w:val="-1"/>
              </w:rPr>
              <w:t>разрешение</w:t>
            </w:r>
            <w:r w:rsidRPr="008C45F9">
              <w:rPr>
                <w:color w:val="333333"/>
                <w:spacing w:val="-16"/>
              </w:rPr>
              <w:t xml:space="preserve"> </w:t>
            </w:r>
            <w:r w:rsidRPr="008C45F9">
              <w:rPr>
                <w:color w:val="333333"/>
              </w:rPr>
              <w:t>на</w:t>
            </w:r>
            <w:r w:rsidRPr="008C45F9">
              <w:rPr>
                <w:color w:val="333333"/>
                <w:spacing w:val="-16"/>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3802"/>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48"/>
              <w:rPr>
                <w:color w:val="333333"/>
              </w:rPr>
            </w:pPr>
            <w:r w:rsidRPr="008C45F9">
              <w:rPr>
                <w:color w:val="333333"/>
                <w:spacing w:val="-1"/>
              </w:rPr>
              <w:t>подпункт</w:t>
            </w:r>
            <w:r w:rsidRPr="008C45F9">
              <w:rPr>
                <w:color w:val="333333"/>
                <w:spacing w:val="23"/>
                <w:w w:val="99"/>
              </w:rPr>
              <w:t xml:space="preserve"> </w:t>
            </w:r>
            <w:r w:rsidRPr="008C45F9">
              <w:rPr>
                <w:color w:val="333333"/>
              </w:rPr>
              <w:t>"г"</w:t>
            </w:r>
            <w:r w:rsidRPr="008C45F9">
              <w:rPr>
                <w:color w:val="333333"/>
                <w:spacing w:val="-12"/>
              </w:rPr>
              <w:t xml:space="preserve"> </w:t>
            </w:r>
            <w:r w:rsidRPr="008C45F9">
              <w:rPr>
                <w:color w:val="333333"/>
                <w:spacing w:val="-1"/>
              </w:rPr>
              <w:t>пункта</w:t>
            </w:r>
            <w:r w:rsidRPr="008C45F9">
              <w:rPr>
                <w:color w:val="333333"/>
                <w:spacing w:val="24"/>
                <w:w w:val="99"/>
              </w:rPr>
              <w:t xml:space="preserve"> </w:t>
            </w:r>
            <w:r w:rsidRPr="008C45F9">
              <w:rPr>
                <w:color w:val="333333"/>
              </w:rPr>
              <w:t>2.22.3</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133"/>
              <w:rPr>
                <w:color w:val="333333"/>
              </w:rPr>
            </w:pPr>
            <w:r w:rsidRPr="008C45F9">
              <w:rPr>
                <w:color w:val="333333"/>
                <w:spacing w:val="-1"/>
              </w:rPr>
              <w:t>представленный</w:t>
            </w:r>
            <w:r w:rsidRPr="008C45F9">
              <w:rPr>
                <w:color w:val="333333"/>
                <w:spacing w:val="-21"/>
              </w:rPr>
              <w:t xml:space="preserve"> </w:t>
            </w:r>
            <w:r w:rsidRPr="008C45F9">
              <w:rPr>
                <w:color w:val="333333"/>
                <w:spacing w:val="-1"/>
              </w:rPr>
              <w:t>градостроительный</w:t>
            </w:r>
            <w:r w:rsidRPr="008C45F9">
              <w:rPr>
                <w:color w:val="333333"/>
                <w:spacing w:val="-21"/>
              </w:rPr>
              <w:t xml:space="preserve"> </w:t>
            </w:r>
            <w:r w:rsidRPr="008C45F9">
              <w:rPr>
                <w:color w:val="333333"/>
                <w:spacing w:val="-1"/>
              </w:rPr>
              <w:t>план</w:t>
            </w:r>
            <w:r w:rsidRPr="008C45F9">
              <w:rPr>
                <w:color w:val="333333"/>
                <w:spacing w:val="49"/>
                <w:w w:val="99"/>
              </w:rPr>
              <w:t xml:space="preserve"> </w:t>
            </w:r>
            <w:r w:rsidRPr="008C45F9">
              <w:rPr>
                <w:color w:val="333333"/>
                <w:spacing w:val="-1"/>
              </w:rPr>
              <w:t>земельного</w:t>
            </w:r>
            <w:r w:rsidRPr="008C45F9">
              <w:rPr>
                <w:color w:val="333333"/>
                <w:spacing w:val="-12"/>
              </w:rPr>
              <w:t xml:space="preserve"> </w:t>
            </w:r>
            <w:r w:rsidRPr="008C45F9">
              <w:rPr>
                <w:color w:val="333333"/>
                <w:spacing w:val="-1"/>
              </w:rPr>
              <w:t>участка,</w:t>
            </w:r>
            <w:r w:rsidRPr="008C45F9">
              <w:rPr>
                <w:color w:val="333333"/>
                <w:spacing w:val="-14"/>
              </w:rPr>
              <w:t xml:space="preserve"> </w:t>
            </w:r>
            <w:r w:rsidRPr="008C45F9">
              <w:rPr>
                <w:color w:val="333333"/>
                <w:spacing w:val="-1"/>
              </w:rPr>
              <w:t>образованного</w:t>
            </w:r>
            <w:r w:rsidRPr="008C45F9">
              <w:rPr>
                <w:color w:val="333333"/>
                <w:spacing w:val="-14"/>
              </w:rPr>
              <w:t xml:space="preserve"> </w:t>
            </w:r>
            <w:r w:rsidRPr="008C45F9">
              <w:rPr>
                <w:color w:val="333333"/>
                <w:spacing w:val="-1"/>
              </w:rPr>
              <w:t>путем</w:t>
            </w:r>
            <w:r w:rsidRPr="008C45F9">
              <w:rPr>
                <w:color w:val="333333"/>
                <w:spacing w:val="39"/>
                <w:w w:val="99"/>
              </w:rPr>
              <w:t xml:space="preserve"> </w:t>
            </w:r>
            <w:r w:rsidRPr="008C45F9">
              <w:rPr>
                <w:color w:val="333333"/>
                <w:spacing w:val="-1"/>
              </w:rPr>
              <w:t>раздела,</w:t>
            </w:r>
            <w:r w:rsidRPr="008C45F9">
              <w:rPr>
                <w:color w:val="333333"/>
                <w:spacing w:val="-20"/>
              </w:rPr>
              <w:t xml:space="preserve"> </w:t>
            </w:r>
            <w:r w:rsidRPr="008C45F9">
              <w:rPr>
                <w:color w:val="333333"/>
                <w:spacing w:val="-1"/>
              </w:rPr>
              <w:t>перераспределения</w:t>
            </w:r>
            <w:r w:rsidRPr="008C45F9">
              <w:rPr>
                <w:color w:val="333333"/>
                <w:spacing w:val="-20"/>
              </w:rPr>
              <w:t xml:space="preserve"> </w:t>
            </w:r>
            <w:r w:rsidRPr="008C45F9">
              <w:rPr>
                <w:color w:val="333333"/>
                <w:spacing w:val="-1"/>
              </w:rPr>
              <w:t>земельных</w:t>
            </w:r>
            <w:r w:rsidRPr="008C45F9">
              <w:rPr>
                <w:color w:val="333333"/>
                <w:spacing w:val="45"/>
                <w:w w:val="99"/>
              </w:rPr>
              <w:t xml:space="preserve"> </w:t>
            </w:r>
            <w:r w:rsidRPr="008C45F9">
              <w:rPr>
                <w:color w:val="333333"/>
                <w:spacing w:val="-1"/>
              </w:rPr>
              <w:t>участков</w:t>
            </w:r>
            <w:r w:rsidRPr="008C45F9">
              <w:rPr>
                <w:color w:val="333333"/>
                <w:spacing w:val="-9"/>
              </w:rPr>
              <w:t xml:space="preserve"> </w:t>
            </w:r>
            <w:r w:rsidRPr="008C45F9">
              <w:rPr>
                <w:color w:val="333333"/>
              </w:rPr>
              <w:t>или</w:t>
            </w:r>
            <w:r w:rsidRPr="008C45F9">
              <w:rPr>
                <w:color w:val="333333"/>
                <w:spacing w:val="-7"/>
              </w:rPr>
              <w:t xml:space="preserve"> </w:t>
            </w:r>
            <w:r w:rsidRPr="008C45F9">
              <w:rPr>
                <w:color w:val="333333"/>
                <w:spacing w:val="-1"/>
              </w:rPr>
              <w:t>выдела</w:t>
            </w:r>
            <w:r w:rsidRPr="008C45F9">
              <w:rPr>
                <w:color w:val="333333"/>
                <w:spacing w:val="-10"/>
              </w:rPr>
              <w:t xml:space="preserve"> </w:t>
            </w:r>
            <w:r w:rsidRPr="008C45F9">
              <w:rPr>
                <w:color w:val="333333"/>
              </w:rPr>
              <w:t>из</w:t>
            </w:r>
            <w:r w:rsidRPr="008C45F9">
              <w:rPr>
                <w:color w:val="333333"/>
                <w:spacing w:val="-8"/>
              </w:rPr>
              <w:t xml:space="preserve"> </w:t>
            </w:r>
            <w:r w:rsidRPr="008C45F9">
              <w:rPr>
                <w:color w:val="333333"/>
                <w:spacing w:val="-1"/>
              </w:rPr>
              <w:t>земельных</w:t>
            </w:r>
            <w:r w:rsidRPr="008C45F9">
              <w:rPr>
                <w:color w:val="333333"/>
                <w:spacing w:val="31"/>
                <w:w w:val="99"/>
              </w:rPr>
              <w:t xml:space="preserve"> </w:t>
            </w:r>
            <w:r w:rsidRPr="008C45F9">
              <w:rPr>
                <w:color w:val="333333"/>
                <w:spacing w:val="-1"/>
              </w:rPr>
              <w:t>участков,</w:t>
            </w:r>
            <w:r w:rsidRPr="008C45F9">
              <w:rPr>
                <w:color w:val="333333"/>
                <w:spacing w:val="-9"/>
              </w:rPr>
              <w:t xml:space="preserve"> </w:t>
            </w:r>
            <w:r w:rsidRPr="008C45F9">
              <w:rPr>
                <w:color w:val="333333"/>
              </w:rPr>
              <w:t>в</w:t>
            </w:r>
            <w:r w:rsidRPr="008C45F9">
              <w:rPr>
                <w:color w:val="333333"/>
                <w:spacing w:val="-8"/>
              </w:rPr>
              <w:t xml:space="preserve"> </w:t>
            </w:r>
            <w:r w:rsidRPr="008C45F9">
              <w:rPr>
                <w:color w:val="333333"/>
              </w:rPr>
              <w:t>отношении</w:t>
            </w:r>
            <w:r w:rsidRPr="008C45F9">
              <w:rPr>
                <w:color w:val="333333"/>
                <w:spacing w:val="-10"/>
              </w:rPr>
              <w:t xml:space="preserve"> </w:t>
            </w:r>
            <w:r w:rsidRPr="008C45F9">
              <w:rPr>
                <w:color w:val="333333"/>
              </w:rPr>
              <w:t>которых</w:t>
            </w:r>
            <w:r w:rsidRPr="008C45F9">
              <w:rPr>
                <w:color w:val="333333"/>
                <w:spacing w:val="-7"/>
              </w:rPr>
              <w:t xml:space="preserve"> </w:t>
            </w:r>
            <w:r w:rsidRPr="008C45F9">
              <w:rPr>
                <w:color w:val="333333"/>
              </w:rPr>
              <w:t>в</w:t>
            </w:r>
            <w:r w:rsidRPr="008C45F9">
              <w:rPr>
                <w:color w:val="333333"/>
                <w:spacing w:val="26"/>
                <w:w w:val="99"/>
              </w:rPr>
              <w:t xml:space="preserve"> </w:t>
            </w:r>
            <w:r w:rsidRPr="008C45F9">
              <w:rPr>
                <w:color w:val="333333"/>
                <w:spacing w:val="-1"/>
              </w:rPr>
              <w:t>соответствии</w:t>
            </w:r>
            <w:r w:rsidRPr="008C45F9">
              <w:rPr>
                <w:color w:val="333333"/>
                <w:spacing w:val="-18"/>
              </w:rPr>
              <w:t xml:space="preserve"> </w:t>
            </w:r>
            <w:r w:rsidRPr="008C45F9">
              <w:rPr>
                <w:color w:val="333333"/>
              </w:rPr>
              <w:t>с</w:t>
            </w:r>
            <w:r w:rsidRPr="008C45F9">
              <w:rPr>
                <w:color w:val="333333"/>
                <w:spacing w:val="-18"/>
              </w:rPr>
              <w:t xml:space="preserve"> </w:t>
            </w:r>
            <w:r w:rsidRPr="008C45F9">
              <w:rPr>
                <w:color w:val="333333"/>
                <w:spacing w:val="-1"/>
              </w:rPr>
              <w:t>Градостроительным</w:t>
            </w:r>
            <w:r w:rsidRPr="008C45F9">
              <w:rPr>
                <w:color w:val="333333"/>
                <w:spacing w:val="53"/>
                <w:w w:val="99"/>
              </w:rPr>
              <w:t xml:space="preserve"> </w:t>
            </w:r>
            <w:r w:rsidRPr="008C45F9">
              <w:rPr>
                <w:color w:val="333333"/>
                <w:spacing w:val="-1"/>
              </w:rPr>
              <w:t>кодексом</w:t>
            </w:r>
            <w:r w:rsidRPr="008C45F9">
              <w:rPr>
                <w:color w:val="333333"/>
                <w:spacing w:val="-15"/>
              </w:rPr>
              <w:t xml:space="preserve"> </w:t>
            </w:r>
            <w:r w:rsidRPr="008C45F9">
              <w:rPr>
                <w:color w:val="333333"/>
                <w:spacing w:val="-1"/>
              </w:rPr>
              <w:t>Российской</w:t>
            </w:r>
            <w:r w:rsidRPr="008C45F9">
              <w:rPr>
                <w:color w:val="333333"/>
                <w:spacing w:val="-15"/>
              </w:rPr>
              <w:t xml:space="preserve"> </w:t>
            </w:r>
            <w:r w:rsidRPr="008C45F9">
              <w:rPr>
                <w:color w:val="333333"/>
                <w:spacing w:val="-1"/>
              </w:rPr>
              <w:t>Федерации</w:t>
            </w:r>
            <w:r w:rsidRPr="008C45F9">
              <w:rPr>
                <w:color w:val="333333"/>
                <w:spacing w:val="-14"/>
              </w:rPr>
              <w:t xml:space="preserve"> </w:t>
            </w:r>
            <w:r w:rsidRPr="008C45F9">
              <w:rPr>
                <w:color w:val="333333"/>
                <w:spacing w:val="-1"/>
              </w:rPr>
              <w:t>выдано</w:t>
            </w:r>
            <w:r w:rsidRPr="008C45F9">
              <w:rPr>
                <w:color w:val="333333"/>
                <w:spacing w:val="47"/>
                <w:w w:val="99"/>
              </w:rPr>
              <w:t xml:space="preserve"> </w:t>
            </w:r>
            <w:r w:rsidRPr="008C45F9">
              <w:rPr>
                <w:color w:val="333333"/>
                <w:spacing w:val="-1"/>
              </w:rPr>
              <w:t>разрешение</w:t>
            </w:r>
            <w:r w:rsidRPr="008C45F9">
              <w:rPr>
                <w:color w:val="333333"/>
                <w:spacing w:val="-12"/>
              </w:rPr>
              <w:t xml:space="preserve"> </w:t>
            </w:r>
            <w:r w:rsidRPr="008C45F9">
              <w:rPr>
                <w:color w:val="333333"/>
              </w:rPr>
              <w:t>на</w:t>
            </w:r>
            <w:r w:rsidRPr="008C45F9">
              <w:rPr>
                <w:color w:val="333333"/>
                <w:spacing w:val="-11"/>
              </w:rPr>
              <w:t xml:space="preserve"> </w:t>
            </w:r>
            <w:r w:rsidRPr="008C45F9">
              <w:rPr>
                <w:color w:val="333333"/>
                <w:spacing w:val="-1"/>
              </w:rPr>
              <w:t>строительство,</w:t>
            </w:r>
            <w:r w:rsidRPr="008C45F9">
              <w:rPr>
                <w:color w:val="333333"/>
                <w:spacing w:val="-11"/>
              </w:rPr>
              <w:t xml:space="preserve"> </w:t>
            </w:r>
            <w:r w:rsidRPr="008C45F9">
              <w:rPr>
                <w:color w:val="333333"/>
                <w:spacing w:val="-1"/>
              </w:rPr>
              <w:t>выдан</w:t>
            </w:r>
            <w:r w:rsidRPr="008C45F9">
              <w:rPr>
                <w:color w:val="333333"/>
                <w:spacing w:val="-10"/>
              </w:rPr>
              <w:t xml:space="preserve"> </w:t>
            </w:r>
            <w:r w:rsidRPr="008C45F9">
              <w:rPr>
                <w:color w:val="333333"/>
                <w:spacing w:val="-1"/>
              </w:rPr>
              <w:t>ранее</w:t>
            </w:r>
            <w:r w:rsidRPr="008C45F9">
              <w:rPr>
                <w:color w:val="333333"/>
                <w:spacing w:val="53"/>
                <w:w w:val="99"/>
              </w:rPr>
              <w:t xml:space="preserve"> </w:t>
            </w:r>
            <w:r w:rsidRPr="008C45F9">
              <w:rPr>
                <w:color w:val="333333"/>
                <w:spacing w:val="-1"/>
              </w:rPr>
              <w:t>чем</w:t>
            </w:r>
            <w:r w:rsidRPr="008C45F9">
              <w:rPr>
                <w:color w:val="333333"/>
                <w:spacing w:val="-7"/>
              </w:rPr>
              <w:t xml:space="preserve"> </w:t>
            </w:r>
            <w:r w:rsidRPr="008C45F9">
              <w:rPr>
                <w:color w:val="333333"/>
              </w:rPr>
              <w:t>за</w:t>
            </w:r>
            <w:r w:rsidRPr="008C45F9">
              <w:rPr>
                <w:color w:val="333333"/>
                <w:spacing w:val="-6"/>
              </w:rPr>
              <w:t xml:space="preserve"> </w:t>
            </w:r>
            <w:r w:rsidRPr="008C45F9">
              <w:rPr>
                <w:color w:val="333333"/>
              </w:rPr>
              <w:t>три</w:t>
            </w:r>
            <w:r w:rsidRPr="008C45F9">
              <w:rPr>
                <w:color w:val="333333"/>
                <w:spacing w:val="-5"/>
              </w:rPr>
              <w:t xml:space="preserve"> </w:t>
            </w:r>
            <w:r w:rsidRPr="008C45F9">
              <w:rPr>
                <w:color w:val="333333"/>
              </w:rPr>
              <w:t>года</w:t>
            </w:r>
            <w:r w:rsidRPr="008C45F9">
              <w:rPr>
                <w:color w:val="333333"/>
                <w:spacing w:val="-6"/>
              </w:rPr>
              <w:t xml:space="preserve"> </w:t>
            </w:r>
            <w:r w:rsidRPr="008C45F9">
              <w:rPr>
                <w:color w:val="333333"/>
              </w:rPr>
              <w:t>до</w:t>
            </w:r>
            <w:r w:rsidRPr="008C45F9">
              <w:rPr>
                <w:color w:val="333333"/>
                <w:spacing w:val="-6"/>
              </w:rPr>
              <w:t xml:space="preserve"> </w:t>
            </w:r>
            <w:r w:rsidRPr="008C45F9">
              <w:rPr>
                <w:color w:val="333333"/>
              </w:rPr>
              <w:t>дня</w:t>
            </w:r>
            <w:r w:rsidRPr="008C45F9">
              <w:rPr>
                <w:color w:val="333333"/>
                <w:spacing w:val="-5"/>
              </w:rPr>
              <w:t xml:space="preserve"> </w:t>
            </w:r>
            <w:r w:rsidRPr="008C45F9">
              <w:rPr>
                <w:color w:val="333333"/>
                <w:spacing w:val="-1"/>
              </w:rPr>
              <w:t>направления</w:t>
            </w:r>
            <w:r w:rsidRPr="008C45F9">
              <w:rPr>
                <w:color w:val="333333"/>
                <w:spacing w:val="29"/>
                <w:w w:val="99"/>
              </w:rPr>
              <w:t xml:space="preserve"> </w:t>
            </w:r>
            <w:r w:rsidRPr="008C45F9">
              <w:rPr>
                <w:color w:val="333333"/>
                <w:spacing w:val="-1"/>
              </w:rPr>
              <w:t>уведомления</w:t>
            </w:r>
            <w:r w:rsidRPr="008C45F9">
              <w:rPr>
                <w:color w:val="333333"/>
                <w:spacing w:val="-14"/>
              </w:rPr>
              <w:t xml:space="preserve"> </w:t>
            </w:r>
            <w:r w:rsidRPr="008C45F9">
              <w:rPr>
                <w:color w:val="333333"/>
              </w:rPr>
              <w:t>об</w:t>
            </w:r>
            <w:r w:rsidRPr="008C45F9">
              <w:rPr>
                <w:color w:val="333333"/>
                <w:spacing w:val="-14"/>
              </w:rPr>
              <w:t xml:space="preserve"> </w:t>
            </w:r>
            <w:r w:rsidRPr="008C45F9">
              <w:rPr>
                <w:color w:val="333333"/>
                <w:spacing w:val="-1"/>
              </w:rPr>
              <w:t>образовании</w:t>
            </w:r>
            <w:r w:rsidRPr="008C45F9">
              <w:rPr>
                <w:color w:val="333333"/>
                <w:spacing w:val="-14"/>
              </w:rPr>
              <w:t xml:space="preserve"> </w:t>
            </w:r>
            <w:r w:rsidRPr="008C45F9">
              <w:rPr>
                <w:color w:val="333333"/>
                <w:spacing w:val="-1"/>
              </w:rPr>
              <w:t>земельного</w:t>
            </w:r>
            <w:r w:rsidRPr="008C45F9">
              <w:rPr>
                <w:color w:val="333333"/>
                <w:spacing w:val="47"/>
                <w:w w:val="99"/>
              </w:rPr>
              <w:t xml:space="preserve"> </w:t>
            </w:r>
            <w:r w:rsidRPr="008C45F9">
              <w:rPr>
                <w:color w:val="333333"/>
                <w:spacing w:val="-1"/>
              </w:rPr>
              <w:t>участка</w:t>
            </w:r>
            <w:r w:rsidRPr="008C45F9">
              <w:rPr>
                <w:color w:val="333333"/>
                <w:spacing w:val="-15"/>
              </w:rPr>
              <w:t xml:space="preserve"> </w:t>
            </w:r>
            <w:r w:rsidRPr="008C45F9">
              <w:rPr>
                <w:color w:val="333333"/>
                <w:spacing w:val="-1"/>
              </w:rPr>
              <w:t>путем</w:t>
            </w:r>
            <w:r w:rsidRPr="008C45F9">
              <w:rPr>
                <w:color w:val="333333"/>
                <w:spacing w:val="-15"/>
              </w:rPr>
              <w:t xml:space="preserve"> </w:t>
            </w:r>
            <w:r w:rsidRPr="008C45F9">
              <w:rPr>
                <w:color w:val="333333"/>
                <w:spacing w:val="-1"/>
              </w:rPr>
              <w:t>раздела,</w:t>
            </w:r>
            <w:r w:rsidRPr="008C45F9">
              <w:rPr>
                <w:color w:val="333333"/>
                <w:spacing w:val="-12"/>
              </w:rPr>
              <w:t xml:space="preserve"> </w:t>
            </w:r>
            <w:r w:rsidRPr="008C45F9">
              <w:rPr>
                <w:color w:val="333333"/>
                <w:spacing w:val="-1"/>
              </w:rPr>
              <w:t>перераспределения</w:t>
            </w:r>
            <w:r w:rsidRPr="008C45F9">
              <w:rPr>
                <w:color w:val="333333"/>
                <w:spacing w:val="50"/>
                <w:w w:val="99"/>
              </w:rPr>
              <w:t xml:space="preserve"> </w:t>
            </w:r>
            <w:r w:rsidRPr="008C45F9">
              <w:rPr>
                <w:color w:val="333333"/>
                <w:spacing w:val="-1"/>
              </w:rPr>
              <w:t>земельных</w:t>
            </w:r>
            <w:r w:rsidRPr="008C45F9">
              <w:rPr>
                <w:color w:val="333333"/>
                <w:spacing w:val="-6"/>
              </w:rPr>
              <w:t xml:space="preserve"> </w:t>
            </w:r>
            <w:r w:rsidRPr="008C45F9">
              <w:rPr>
                <w:color w:val="333333"/>
                <w:spacing w:val="-1"/>
              </w:rPr>
              <w:t>участков</w:t>
            </w:r>
            <w:r w:rsidRPr="008C45F9">
              <w:rPr>
                <w:color w:val="333333"/>
                <w:spacing w:val="-8"/>
              </w:rPr>
              <w:t xml:space="preserve"> </w:t>
            </w:r>
            <w:r w:rsidRPr="008C45F9">
              <w:rPr>
                <w:color w:val="333333"/>
                <w:spacing w:val="1"/>
              </w:rPr>
              <w:t>или</w:t>
            </w:r>
            <w:r w:rsidRPr="008C45F9">
              <w:rPr>
                <w:color w:val="333333"/>
                <w:spacing w:val="-8"/>
              </w:rPr>
              <w:t xml:space="preserve"> </w:t>
            </w:r>
            <w:r w:rsidRPr="008C45F9">
              <w:rPr>
                <w:color w:val="333333"/>
                <w:spacing w:val="-1"/>
              </w:rPr>
              <w:t>выдела</w:t>
            </w:r>
            <w:r w:rsidRPr="008C45F9">
              <w:rPr>
                <w:color w:val="333333"/>
                <w:spacing w:val="-9"/>
              </w:rPr>
              <w:t xml:space="preserve"> </w:t>
            </w:r>
            <w:r w:rsidRPr="008C45F9">
              <w:rPr>
                <w:color w:val="333333"/>
              </w:rPr>
              <w:t>из</w:t>
            </w:r>
            <w:r w:rsidRPr="008C45F9">
              <w:rPr>
                <w:color w:val="333333"/>
                <w:spacing w:val="21"/>
                <w:w w:val="99"/>
              </w:rPr>
              <w:t xml:space="preserve"> </w:t>
            </w:r>
            <w:r w:rsidRPr="008C45F9">
              <w:rPr>
                <w:color w:val="333333"/>
                <w:spacing w:val="-1"/>
              </w:rPr>
              <w:t>земельных</w:t>
            </w:r>
            <w:r w:rsidRPr="008C45F9">
              <w:rPr>
                <w:color w:val="333333"/>
                <w:spacing w:val="-18"/>
              </w:rPr>
              <w:t xml:space="preserve"> </w:t>
            </w:r>
            <w:r w:rsidRPr="008C45F9">
              <w:rPr>
                <w:color w:val="333333"/>
                <w:spacing w:val="-1"/>
              </w:rPr>
              <w:t>участков</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4630"/>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24"/>
              <w:rPr>
                <w:color w:val="333333"/>
              </w:rPr>
            </w:pPr>
            <w:r w:rsidRPr="008C45F9">
              <w:rPr>
                <w:color w:val="333333"/>
                <w:spacing w:val="-1"/>
              </w:rPr>
              <w:t>подпункт</w:t>
            </w:r>
            <w:r w:rsidRPr="008C45F9">
              <w:rPr>
                <w:color w:val="333333"/>
                <w:spacing w:val="23"/>
                <w:w w:val="99"/>
              </w:rPr>
              <w:t xml:space="preserve"> </w:t>
            </w:r>
            <w:r w:rsidRPr="008C45F9">
              <w:rPr>
                <w:color w:val="333333"/>
              </w:rPr>
              <w:t>"д"</w:t>
            </w:r>
            <w:r w:rsidRPr="008C45F9">
              <w:rPr>
                <w:color w:val="333333"/>
                <w:spacing w:val="-13"/>
              </w:rPr>
              <w:t xml:space="preserve"> </w:t>
            </w:r>
            <w:r w:rsidRPr="008C45F9">
              <w:rPr>
                <w:color w:val="333333"/>
                <w:spacing w:val="-1"/>
              </w:rPr>
              <w:t>пункта</w:t>
            </w:r>
            <w:r w:rsidRPr="008C45F9">
              <w:rPr>
                <w:color w:val="333333"/>
                <w:spacing w:val="24"/>
                <w:w w:val="99"/>
              </w:rPr>
              <w:t xml:space="preserve"> </w:t>
            </w:r>
            <w:r w:rsidRPr="008C45F9">
              <w:rPr>
                <w:color w:val="333333"/>
              </w:rPr>
              <w:t>2.22.3</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7"/>
              <w:rPr>
                <w:color w:val="333333"/>
              </w:rPr>
            </w:pPr>
            <w:r w:rsidRPr="008C45F9">
              <w:rPr>
                <w:color w:val="333333"/>
                <w:spacing w:val="-1"/>
              </w:rPr>
              <w:t>несоответствие</w:t>
            </w:r>
            <w:r w:rsidRPr="008C45F9">
              <w:rPr>
                <w:color w:val="333333"/>
                <w:spacing w:val="-20"/>
              </w:rPr>
              <w:t xml:space="preserve"> </w:t>
            </w:r>
            <w:r w:rsidRPr="008C45F9">
              <w:rPr>
                <w:color w:val="333333"/>
                <w:spacing w:val="-1"/>
              </w:rPr>
              <w:t>планируемого</w:t>
            </w:r>
            <w:r w:rsidRPr="008C45F9">
              <w:rPr>
                <w:color w:val="333333"/>
                <w:spacing w:val="-20"/>
              </w:rPr>
              <w:t xml:space="preserve"> </w:t>
            </w:r>
            <w:r w:rsidRPr="008C45F9">
              <w:rPr>
                <w:color w:val="333333"/>
                <w:spacing w:val="-1"/>
              </w:rPr>
              <w:t>объекта</w:t>
            </w:r>
            <w:r w:rsidRPr="008C45F9">
              <w:rPr>
                <w:color w:val="333333"/>
                <w:spacing w:val="45"/>
                <w:w w:val="99"/>
              </w:rPr>
              <w:t xml:space="preserve"> </w:t>
            </w:r>
            <w:r w:rsidRPr="008C45F9">
              <w:rPr>
                <w:color w:val="333333"/>
                <w:spacing w:val="-1"/>
              </w:rPr>
              <w:t>капитального</w:t>
            </w:r>
            <w:r w:rsidRPr="008C45F9">
              <w:rPr>
                <w:color w:val="333333"/>
                <w:spacing w:val="-22"/>
              </w:rPr>
              <w:t xml:space="preserve"> </w:t>
            </w:r>
            <w:r w:rsidRPr="008C45F9">
              <w:rPr>
                <w:color w:val="333333"/>
                <w:spacing w:val="-1"/>
              </w:rPr>
              <w:t>строительства</w:t>
            </w:r>
            <w:r w:rsidRPr="008C45F9">
              <w:rPr>
                <w:color w:val="333333"/>
                <w:spacing w:val="-23"/>
              </w:rPr>
              <w:t xml:space="preserve"> </w:t>
            </w:r>
            <w:r w:rsidRPr="008C45F9">
              <w:rPr>
                <w:color w:val="333333"/>
                <w:spacing w:val="-1"/>
              </w:rPr>
              <w:t>разрешенному</w:t>
            </w:r>
            <w:r w:rsidRPr="008C45F9">
              <w:rPr>
                <w:color w:val="333333"/>
                <w:spacing w:val="59"/>
                <w:w w:val="99"/>
              </w:rPr>
              <w:t xml:space="preserve"> </w:t>
            </w:r>
            <w:r w:rsidRPr="008C45F9">
              <w:rPr>
                <w:color w:val="333333"/>
                <w:spacing w:val="-1"/>
              </w:rPr>
              <w:t>использованию</w:t>
            </w:r>
            <w:r w:rsidRPr="008C45F9">
              <w:rPr>
                <w:color w:val="333333"/>
                <w:spacing w:val="-13"/>
              </w:rPr>
              <w:t xml:space="preserve"> </w:t>
            </w:r>
            <w:r w:rsidRPr="008C45F9">
              <w:rPr>
                <w:color w:val="333333"/>
                <w:spacing w:val="-1"/>
              </w:rPr>
              <w:t>земельного</w:t>
            </w:r>
            <w:r w:rsidRPr="008C45F9">
              <w:rPr>
                <w:color w:val="333333"/>
                <w:spacing w:val="-8"/>
              </w:rPr>
              <w:t xml:space="preserve"> </w:t>
            </w:r>
            <w:r w:rsidRPr="008C45F9">
              <w:rPr>
                <w:color w:val="333333"/>
                <w:spacing w:val="-1"/>
              </w:rPr>
              <w:t>участка</w:t>
            </w:r>
            <w:r w:rsidRPr="008C45F9">
              <w:rPr>
                <w:color w:val="333333"/>
                <w:spacing w:val="-12"/>
              </w:rPr>
              <w:t xml:space="preserve"> </w:t>
            </w:r>
            <w:r w:rsidRPr="008C45F9">
              <w:rPr>
                <w:color w:val="333333"/>
              </w:rPr>
              <w:t>и</w:t>
            </w:r>
            <w:r w:rsidRPr="008C45F9">
              <w:rPr>
                <w:color w:val="333333"/>
                <w:spacing w:val="-10"/>
              </w:rPr>
              <w:t xml:space="preserve"> </w:t>
            </w:r>
            <w:r w:rsidRPr="008C45F9">
              <w:rPr>
                <w:color w:val="333333"/>
              </w:rPr>
              <w:t>(или)</w:t>
            </w:r>
            <w:r w:rsidRPr="008C45F9">
              <w:rPr>
                <w:color w:val="333333"/>
                <w:spacing w:val="35"/>
                <w:w w:val="99"/>
              </w:rPr>
              <w:t xml:space="preserve"> </w:t>
            </w:r>
            <w:r w:rsidRPr="008C45F9">
              <w:rPr>
                <w:color w:val="333333"/>
                <w:spacing w:val="-1"/>
              </w:rPr>
              <w:t>ограничениям,</w:t>
            </w:r>
            <w:r w:rsidRPr="008C45F9">
              <w:rPr>
                <w:color w:val="333333"/>
                <w:spacing w:val="-15"/>
              </w:rPr>
              <w:t xml:space="preserve"> </w:t>
            </w:r>
            <w:r w:rsidRPr="008C45F9">
              <w:rPr>
                <w:color w:val="333333"/>
                <w:spacing w:val="-1"/>
              </w:rPr>
              <w:t>установленным</w:t>
            </w:r>
            <w:r w:rsidRPr="008C45F9">
              <w:rPr>
                <w:color w:val="333333"/>
                <w:spacing w:val="-18"/>
              </w:rPr>
              <w:t xml:space="preserve"> </w:t>
            </w:r>
            <w:r w:rsidRPr="008C45F9">
              <w:rPr>
                <w:color w:val="333333"/>
              </w:rPr>
              <w:t>в</w:t>
            </w:r>
            <w:r w:rsidRPr="008C45F9">
              <w:rPr>
                <w:color w:val="333333"/>
                <w:spacing w:val="33"/>
                <w:w w:val="99"/>
              </w:rPr>
              <w:t xml:space="preserve"> </w:t>
            </w:r>
            <w:r w:rsidRPr="008C45F9">
              <w:rPr>
                <w:color w:val="333333"/>
                <w:spacing w:val="-1"/>
              </w:rPr>
              <w:t>соответствии</w:t>
            </w:r>
            <w:r w:rsidRPr="008C45F9">
              <w:rPr>
                <w:color w:val="333333"/>
                <w:spacing w:val="-9"/>
              </w:rPr>
              <w:t xml:space="preserve"> </w:t>
            </w:r>
            <w:r w:rsidRPr="008C45F9">
              <w:rPr>
                <w:color w:val="333333"/>
              </w:rPr>
              <w:t>с</w:t>
            </w:r>
            <w:r w:rsidRPr="008C45F9">
              <w:rPr>
                <w:color w:val="333333"/>
                <w:spacing w:val="-9"/>
              </w:rPr>
              <w:t xml:space="preserve"> </w:t>
            </w:r>
            <w:r w:rsidRPr="008C45F9">
              <w:rPr>
                <w:color w:val="333333"/>
                <w:spacing w:val="-1"/>
              </w:rPr>
              <w:t>земельным</w:t>
            </w:r>
            <w:r w:rsidRPr="008C45F9">
              <w:rPr>
                <w:color w:val="333333"/>
                <w:spacing w:val="-10"/>
              </w:rPr>
              <w:t xml:space="preserve"> </w:t>
            </w:r>
            <w:r w:rsidRPr="008C45F9">
              <w:rPr>
                <w:color w:val="333333"/>
              </w:rPr>
              <w:t>и</w:t>
            </w:r>
            <w:r w:rsidRPr="008C45F9">
              <w:rPr>
                <w:color w:val="333333"/>
                <w:spacing w:val="-8"/>
              </w:rPr>
              <w:t xml:space="preserve"> </w:t>
            </w:r>
            <w:r w:rsidRPr="008C45F9">
              <w:rPr>
                <w:color w:val="333333"/>
              </w:rPr>
              <w:t>иным</w:t>
            </w:r>
            <w:r w:rsidRPr="008C45F9">
              <w:rPr>
                <w:color w:val="333333"/>
                <w:spacing w:val="33"/>
                <w:w w:val="99"/>
              </w:rPr>
              <w:t xml:space="preserve"> </w:t>
            </w:r>
            <w:r w:rsidRPr="008C45F9">
              <w:rPr>
                <w:color w:val="333333"/>
                <w:spacing w:val="-1"/>
              </w:rPr>
              <w:t>законодательством</w:t>
            </w:r>
            <w:r w:rsidRPr="008C45F9">
              <w:rPr>
                <w:color w:val="333333"/>
                <w:spacing w:val="-22"/>
              </w:rPr>
              <w:t xml:space="preserve"> </w:t>
            </w:r>
            <w:r w:rsidRPr="008C45F9">
              <w:rPr>
                <w:color w:val="333333"/>
                <w:spacing w:val="-1"/>
              </w:rPr>
              <w:t>Российской</w:t>
            </w:r>
            <w:r w:rsidRPr="008C45F9">
              <w:rPr>
                <w:color w:val="333333"/>
                <w:spacing w:val="-22"/>
              </w:rPr>
              <w:t xml:space="preserve"> </w:t>
            </w:r>
            <w:r w:rsidRPr="008C45F9">
              <w:rPr>
                <w:color w:val="333333"/>
                <w:spacing w:val="-1"/>
              </w:rPr>
              <w:t>Федерации,</w:t>
            </w:r>
            <w:r w:rsidRPr="008C45F9">
              <w:rPr>
                <w:color w:val="333333"/>
                <w:spacing w:val="57"/>
                <w:w w:val="99"/>
              </w:rPr>
              <w:t xml:space="preserve"> </w:t>
            </w:r>
            <w:r w:rsidRPr="008C45F9">
              <w:rPr>
                <w:color w:val="333333"/>
              </w:rPr>
              <w:t>и</w:t>
            </w:r>
            <w:r w:rsidRPr="008C45F9">
              <w:rPr>
                <w:color w:val="333333"/>
                <w:spacing w:val="-9"/>
              </w:rPr>
              <w:t xml:space="preserve"> </w:t>
            </w:r>
            <w:r w:rsidRPr="008C45F9">
              <w:rPr>
                <w:color w:val="333333"/>
                <w:spacing w:val="-1"/>
              </w:rPr>
              <w:t>действующим</w:t>
            </w:r>
            <w:r w:rsidRPr="008C45F9">
              <w:rPr>
                <w:color w:val="333333"/>
                <w:spacing w:val="-9"/>
              </w:rPr>
              <w:t xml:space="preserve"> </w:t>
            </w:r>
            <w:r w:rsidRPr="008C45F9">
              <w:rPr>
                <w:color w:val="333333"/>
              </w:rPr>
              <w:t>на</w:t>
            </w:r>
            <w:r w:rsidRPr="008C45F9">
              <w:rPr>
                <w:color w:val="333333"/>
                <w:spacing w:val="-9"/>
              </w:rPr>
              <w:t xml:space="preserve"> </w:t>
            </w:r>
            <w:r w:rsidRPr="008C45F9">
              <w:rPr>
                <w:color w:val="333333"/>
                <w:spacing w:val="1"/>
              </w:rPr>
              <w:t>дату</w:t>
            </w:r>
            <w:r w:rsidRPr="008C45F9">
              <w:rPr>
                <w:color w:val="333333"/>
                <w:spacing w:val="-11"/>
              </w:rPr>
              <w:t xml:space="preserve"> </w:t>
            </w:r>
            <w:r w:rsidRPr="008C45F9">
              <w:rPr>
                <w:color w:val="333333"/>
                <w:spacing w:val="-1"/>
              </w:rPr>
              <w:t>принятия</w:t>
            </w:r>
            <w:r w:rsidRPr="008C45F9">
              <w:rPr>
                <w:color w:val="333333"/>
                <w:spacing w:val="-9"/>
              </w:rPr>
              <w:t xml:space="preserve"> </w:t>
            </w:r>
            <w:r w:rsidRPr="008C45F9">
              <w:rPr>
                <w:color w:val="333333"/>
                <w:spacing w:val="-1"/>
              </w:rPr>
              <w:t>решения</w:t>
            </w:r>
            <w:r w:rsidRPr="008C45F9">
              <w:rPr>
                <w:color w:val="333333"/>
                <w:spacing w:val="29"/>
                <w:w w:val="99"/>
              </w:rPr>
              <w:t xml:space="preserve"> </w:t>
            </w:r>
            <w:r w:rsidRPr="008C45F9">
              <w:rPr>
                <w:color w:val="333333"/>
              </w:rPr>
              <w:t>о</w:t>
            </w:r>
            <w:r w:rsidRPr="008C45F9">
              <w:rPr>
                <w:color w:val="333333"/>
                <w:spacing w:val="-8"/>
              </w:rPr>
              <w:t xml:space="preserve"> </w:t>
            </w:r>
            <w:r w:rsidRPr="008C45F9">
              <w:rPr>
                <w:color w:val="333333"/>
                <w:spacing w:val="-1"/>
              </w:rPr>
              <w:t>внесении</w:t>
            </w:r>
            <w:r w:rsidRPr="008C45F9">
              <w:rPr>
                <w:color w:val="333333"/>
                <w:spacing w:val="-8"/>
              </w:rPr>
              <w:t xml:space="preserve"> </w:t>
            </w:r>
            <w:r w:rsidRPr="008C45F9">
              <w:rPr>
                <w:color w:val="333333"/>
                <w:spacing w:val="-1"/>
              </w:rPr>
              <w:t>изменений</w:t>
            </w:r>
            <w:r w:rsidRPr="008C45F9">
              <w:rPr>
                <w:color w:val="333333"/>
                <w:spacing w:val="-9"/>
              </w:rPr>
              <w:t xml:space="preserve"> </w:t>
            </w:r>
            <w:r w:rsidRPr="008C45F9">
              <w:rPr>
                <w:color w:val="333333"/>
              </w:rPr>
              <w:t>в</w:t>
            </w:r>
            <w:r w:rsidRPr="008C45F9">
              <w:rPr>
                <w:color w:val="333333"/>
                <w:spacing w:val="-7"/>
              </w:rPr>
              <w:t xml:space="preserve"> </w:t>
            </w:r>
            <w:r w:rsidRPr="008C45F9">
              <w:rPr>
                <w:color w:val="333333"/>
                <w:spacing w:val="-1"/>
              </w:rPr>
              <w:t>разрешение</w:t>
            </w:r>
            <w:r w:rsidRPr="008C45F9">
              <w:rPr>
                <w:color w:val="333333"/>
                <w:spacing w:val="-9"/>
              </w:rPr>
              <w:t xml:space="preserve"> </w:t>
            </w:r>
            <w:r w:rsidRPr="008C45F9">
              <w:rPr>
                <w:color w:val="333333"/>
              </w:rPr>
              <w:t>на</w:t>
            </w:r>
            <w:r w:rsidRPr="008C45F9">
              <w:rPr>
                <w:color w:val="333333"/>
                <w:spacing w:val="31"/>
                <w:w w:val="99"/>
              </w:rPr>
              <w:t xml:space="preserve"> </w:t>
            </w:r>
            <w:r w:rsidRPr="008C45F9">
              <w:rPr>
                <w:color w:val="333333"/>
                <w:spacing w:val="-1"/>
              </w:rPr>
              <w:t>строительство</w:t>
            </w:r>
            <w:r w:rsidRPr="008C45F9">
              <w:rPr>
                <w:color w:val="333333"/>
                <w:spacing w:val="-12"/>
              </w:rPr>
              <w:t xml:space="preserve"> </w:t>
            </w:r>
            <w:r w:rsidRPr="008C45F9">
              <w:rPr>
                <w:color w:val="333333"/>
              </w:rPr>
              <w:t>в</w:t>
            </w:r>
            <w:r w:rsidRPr="008C45F9">
              <w:rPr>
                <w:color w:val="333333"/>
                <w:spacing w:val="-12"/>
              </w:rPr>
              <w:t xml:space="preserve"> </w:t>
            </w:r>
            <w:r w:rsidRPr="008C45F9">
              <w:rPr>
                <w:color w:val="333333"/>
                <w:spacing w:val="-1"/>
              </w:rPr>
              <w:t>случае</w:t>
            </w:r>
            <w:r w:rsidRPr="008C45F9">
              <w:rPr>
                <w:color w:val="333333"/>
                <w:spacing w:val="-11"/>
              </w:rPr>
              <w:t xml:space="preserve"> </w:t>
            </w:r>
            <w:r w:rsidRPr="008C45F9">
              <w:rPr>
                <w:color w:val="333333"/>
                <w:spacing w:val="-1"/>
              </w:rPr>
              <w:t>образования</w:t>
            </w:r>
            <w:r w:rsidRPr="008C45F9">
              <w:rPr>
                <w:color w:val="333333"/>
                <w:spacing w:val="43"/>
                <w:w w:val="99"/>
              </w:rPr>
              <w:t xml:space="preserve"> </w:t>
            </w:r>
            <w:r w:rsidRPr="008C45F9">
              <w:rPr>
                <w:color w:val="333333"/>
                <w:spacing w:val="-1"/>
              </w:rPr>
              <w:t>земельных</w:t>
            </w:r>
            <w:r w:rsidRPr="008C45F9">
              <w:rPr>
                <w:color w:val="333333"/>
                <w:spacing w:val="-9"/>
              </w:rPr>
              <w:t xml:space="preserve"> </w:t>
            </w:r>
            <w:r w:rsidRPr="008C45F9">
              <w:rPr>
                <w:color w:val="333333"/>
                <w:spacing w:val="-1"/>
              </w:rPr>
              <w:t>участков</w:t>
            </w:r>
            <w:r w:rsidRPr="008C45F9">
              <w:rPr>
                <w:color w:val="333333"/>
                <w:spacing w:val="-12"/>
              </w:rPr>
              <w:t xml:space="preserve"> </w:t>
            </w:r>
            <w:r w:rsidRPr="008C45F9">
              <w:rPr>
                <w:color w:val="333333"/>
                <w:spacing w:val="-1"/>
              </w:rPr>
              <w:t>путем</w:t>
            </w:r>
            <w:r w:rsidRPr="008C45F9">
              <w:rPr>
                <w:color w:val="333333"/>
                <w:spacing w:val="-12"/>
              </w:rPr>
              <w:t xml:space="preserve"> </w:t>
            </w:r>
            <w:r w:rsidRPr="008C45F9">
              <w:rPr>
                <w:color w:val="333333"/>
                <w:spacing w:val="-1"/>
              </w:rPr>
              <w:t>раздела,</w:t>
            </w:r>
            <w:r w:rsidRPr="008C45F9">
              <w:rPr>
                <w:color w:val="333333"/>
                <w:spacing w:val="31"/>
                <w:w w:val="99"/>
              </w:rPr>
              <w:t xml:space="preserve"> </w:t>
            </w:r>
            <w:r w:rsidRPr="008C45F9">
              <w:rPr>
                <w:color w:val="333333"/>
                <w:spacing w:val="-1"/>
              </w:rPr>
              <w:t>перераспределения</w:t>
            </w:r>
            <w:r w:rsidRPr="008C45F9">
              <w:rPr>
                <w:color w:val="333333"/>
                <w:spacing w:val="-20"/>
              </w:rPr>
              <w:t xml:space="preserve"> </w:t>
            </w:r>
            <w:r w:rsidRPr="008C45F9">
              <w:rPr>
                <w:color w:val="333333"/>
                <w:spacing w:val="-1"/>
              </w:rPr>
              <w:t>земельных</w:t>
            </w:r>
            <w:r w:rsidRPr="008C45F9">
              <w:rPr>
                <w:color w:val="333333"/>
                <w:spacing w:val="-17"/>
              </w:rPr>
              <w:t xml:space="preserve"> </w:t>
            </w:r>
            <w:r w:rsidRPr="008C45F9">
              <w:rPr>
                <w:color w:val="333333"/>
                <w:spacing w:val="-1"/>
              </w:rPr>
              <w:t>участков</w:t>
            </w:r>
            <w:r w:rsidRPr="008C45F9">
              <w:rPr>
                <w:color w:val="333333"/>
                <w:spacing w:val="37"/>
                <w:w w:val="99"/>
              </w:rPr>
              <w:t xml:space="preserve"> </w:t>
            </w:r>
            <w:r w:rsidRPr="008C45F9">
              <w:rPr>
                <w:color w:val="333333"/>
              </w:rPr>
              <w:t>или</w:t>
            </w:r>
            <w:r w:rsidRPr="008C45F9">
              <w:rPr>
                <w:color w:val="333333"/>
                <w:spacing w:val="-7"/>
              </w:rPr>
              <w:t xml:space="preserve"> </w:t>
            </w:r>
            <w:r w:rsidRPr="008C45F9">
              <w:rPr>
                <w:color w:val="333333"/>
                <w:spacing w:val="-1"/>
              </w:rPr>
              <w:t>выдела</w:t>
            </w:r>
            <w:r w:rsidRPr="008C45F9">
              <w:rPr>
                <w:color w:val="333333"/>
                <w:spacing w:val="-7"/>
              </w:rPr>
              <w:t xml:space="preserve"> </w:t>
            </w:r>
            <w:r w:rsidRPr="008C45F9">
              <w:rPr>
                <w:color w:val="333333"/>
              </w:rPr>
              <w:t>из</w:t>
            </w:r>
            <w:r w:rsidRPr="008C45F9">
              <w:rPr>
                <w:color w:val="333333"/>
                <w:spacing w:val="-9"/>
              </w:rPr>
              <w:t xml:space="preserve"> </w:t>
            </w:r>
            <w:r w:rsidRPr="008C45F9">
              <w:rPr>
                <w:color w:val="333333"/>
                <w:spacing w:val="-1"/>
              </w:rPr>
              <w:t>земельных</w:t>
            </w:r>
            <w:r w:rsidRPr="008C45F9">
              <w:rPr>
                <w:color w:val="333333"/>
                <w:spacing w:val="-5"/>
              </w:rPr>
              <w:t xml:space="preserve"> </w:t>
            </w:r>
            <w:r w:rsidRPr="008C45F9">
              <w:rPr>
                <w:color w:val="333333"/>
                <w:spacing w:val="-1"/>
              </w:rPr>
              <w:t>участков,</w:t>
            </w:r>
            <w:r w:rsidRPr="008C45F9">
              <w:rPr>
                <w:color w:val="333333"/>
                <w:spacing w:val="-7"/>
              </w:rPr>
              <w:t xml:space="preserve"> </w:t>
            </w:r>
            <w:r w:rsidRPr="008C45F9">
              <w:rPr>
                <w:color w:val="333333"/>
              </w:rPr>
              <w:t>в</w:t>
            </w:r>
            <w:r w:rsidRPr="008C45F9">
              <w:rPr>
                <w:color w:val="333333"/>
                <w:spacing w:val="23"/>
                <w:w w:val="99"/>
              </w:rPr>
              <w:t xml:space="preserve"> </w:t>
            </w:r>
            <w:r w:rsidRPr="008C45F9">
              <w:rPr>
                <w:color w:val="333333"/>
                <w:spacing w:val="-1"/>
              </w:rPr>
              <w:t>отношении</w:t>
            </w:r>
            <w:r w:rsidRPr="008C45F9">
              <w:rPr>
                <w:color w:val="333333"/>
                <w:spacing w:val="-9"/>
              </w:rPr>
              <w:t xml:space="preserve"> </w:t>
            </w:r>
            <w:r w:rsidRPr="008C45F9">
              <w:rPr>
                <w:color w:val="333333"/>
                <w:spacing w:val="-1"/>
              </w:rPr>
              <w:t>которых</w:t>
            </w:r>
            <w:r w:rsidRPr="008C45F9">
              <w:rPr>
                <w:color w:val="333333"/>
                <w:spacing w:val="-8"/>
              </w:rPr>
              <w:t xml:space="preserve"> </w:t>
            </w:r>
            <w:r w:rsidRPr="008C45F9">
              <w:rPr>
                <w:color w:val="333333"/>
              </w:rPr>
              <w:t>в</w:t>
            </w:r>
            <w:r w:rsidRPr="008C45F9">
              <w:rPr>
                <w:color w:val="333333"/>
                <w:spacing w:val="-8"/>
              </w:rPr>
              <w:t xml:space="preserve"> </w:t>
            </w:r>
            <w:r w:rsidRPr="008C45F9">
              <w:rPr>
                <w:color w:val="333333"/>
                <w:spacing w:val="-1"/>
              </w:rPr>
              <w:t>соответствии</w:t>
            </w:r>
            <w:r w:rsidRPr="008C45F9">
              <w:rPr>
                <w:color w:val="333333"/>
                <w:spacing w:val="-9"/>
              </w:rPr>
              <w:t xml:space="preserve"> </w:t>
            </w:r>
            <w:r w:rsidRPr="008C45F9">
              <w:rPr>
                <w:color w:val="333333"/>
              </w:rPr>
              <w:t>с</w:t>
            </w:r>
            <w:r w:rsidRPr="008C45F9">
              <w:rPr>
                <w:color w:val="333333"/>
                <w:spacing w:val="37"/>
                <w:w w:val="99"/>
              </w:rPr>
              <w:t xml:space="preserve"> </w:t>
            </w:r>
            <w:r w:rsidRPr="008C45F9">
              <w:rPr>
                <w:color w:val="333333"/>
                <w:spacing w:val="-1"/>
              </w:rPr>
              <w:t>Градостроительным</w:t>
            </w:r>
            <w:r w:rsidRPr="008C45F9">
              <w:rPr>
                <w:color w:val="333333"/>
                <w:spacing w:val="-23"/>
              </w:rPr>
              <w:t xml:space="preserve"> </w:t>
            </w:r>
            <w:r w:rsidRPr="008C45F9">
              <w:rPr>
                <w:color w:val="333333"/>
                <w:spacing w:val="-1"/>
              </w:rPr>
              <w:t>кодексом</w:t>
            </w:r>
            <w:r w:rsidRPr="008C45F9">
              <w:rPr>
                <w:color w:val="333333"/>
                <w:spacing w:val="-23"/>
              </w:rPr>
              <w:t xml:space="preserve"> </w:t>
            </w:r>
            <w:r w:rsidRPr="008C45F9">
              <w:rPr>
                <w:color w:val="333333"/>
                <w:spacing w:val="-1"/>
              </w:rPr>
              <w:t>Российской</w:t>
            </w:r>
            <w:r w:rsidRPr="008C45F9">
              <w:rPr>
                <w:color w:val="333333"/>
                <w:spacing w:val="53"/>
                <w:w w:val="99"/>
              </w:rPr>
              <w:t xml:space="preserve"> </w:t>
            </w:r>
            <w:r w:rsidRPr="008C45F9">
              <w:rPr>
                <w:color w:val="333333"/>
                <w:spacing w:val="-1"/>
              </w:rPr>
              <w:t>Федерации</w:t>
            </w:r>
            <w:r w:rsidRPr="008C45F9">
              <w:rPr>
                <w:color w:val="333333"/>
                <w:spacing w:val="-12"/>
              </w:rPr>
              <w:t xml:space="preserve"> </w:t>
            </w:r>
            <w:r w:rsidRPr="008C45F9">
              <w:rPr>
                <w:color w:val="333333"/>
                <w:spacing w:val="-1"/>
              </w:rPr>
              <w:t>выдано</w:t>
            </w:r>
            <w:r w:rsidRPr="008C45F9">
              <w:rPr>
                <w:color w:val="333333"/>
                <w:spacing w:val="-11"/>
              </w:rPr>
              <w:t xml:space="preserve"> </w:t>
            </w:r>
            <w:r w:rsidRPr="008C45F9">
              <w:rPr>
                <w:color w:val="333333"/>
                <w:spacing w:val="-1"/>
              </w:rPr>
              <w:t>разрешение</w:t>
            </w:r>
            <w:r w:rsidRPr="008C45F9">
              <w:rPr>
                <w:color w:val="333333"/>
                <w:spacing w:val="-12"/>
              </w:rPr>
              <w:t xml:space="preserve"> </w:t>
            </w:r>
            <w:r w:rsidRPr="008C45F9">
              <w:rPr>
                <w:color w:val="333333"/>
              </w:rPr>
              <w:t>на</w:t>
            </w:r>
            <w:r w:rsidRPr="008C45F9">
              <w:rPr>
                <w:color w:val="333333"/>
                <w:spacing w:val="37"/>
                <w:w w:val="99"/>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1872"/>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41"/>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"а"</w:t>
            </w:r>
            <w:r w:rsidRPr="008C45F9">
              <w:rPr>
                <w:color w:val="333333"/>
                <w:spacing w:val="-13"/>
              </w:rPr>
              <w:t xml:space="preserve"> </w:t>
            </w:r>
            <w:r w:rsidRPr="008C45F9">
              <w:rPr>
                <w:color w:val="333333"/>
                <w:spacing w:val="-1"/>
              </w:rPr>
              <w:t>пункта</w:t>
            </w:r>
            <w:r w:rsidRPr="008C45F9">
              <w:rPr>
                <w:color w:val="333333"/>
                <w:spacing w:val="25"/>
                <w:w w:val="99"/>
              </w:rPr>
              <w:t xml:space="preserve"> </w:t>
            </w:r>
            <w:r w:rsidRPr="008C45F9">
              <w:rPr>
                <w:color w:val="333333"/>
              </w:rPr>
              <w:t>2.22.4</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428"/>
              <w:rPr>
                <w:color w:val="333333"/>
              </w:rPr>
            </w:pPr>
            <w:r w:rsidRPr="008C45F9">
              <w:rPr>
                <w:color w:val="333333"/>
                <w:spacing w:val="-1"/>
              </w:rPr>
              <w:t>отсутствие</w:t>
            </w:r>
            <w:r w:rsidRPr="008C45F9">
              <w:rPr>
                <w:color w:val="333333"/>
                <w:spacing w:val="-10"/>
              </w:rPr>
              <w:t xml:space="preserve"> </w:t>
            </w:r>
            <w:r w:rsidRPr="008C45F9">
              <w:rPr>
                <w:color w:val="333333"/>
              </w:rPr>
              <w:t>в</w:t>
            </w:r>
            <w:r w:rsidRPr="008C45F9">
              <w:rPr>
                <w:color w:val="333333"/>
                <w:spacing w:val="-6"/>
              </w:rPr>
              <w:t xml:space="preserve"> </w:t>
            </w:r>
            <w:r w:rsidRPr="008C45F9">
              <w:rPr>
                <w:color w:val="333333"/>
                <w:spacing w:val="-1"/>
              </w:rPr>
              <w:t>уведомлении</w:t>
            </w:r>
            <w:r w:rsidRPr="008C45F9">
              <w:rPr>
                <w:color w:val="333333"/>
                <w:spacing w:val="-9"/>
              </w:rPr>
              <w:t xml:space="preserve"> </w:t>
            </w:r>
            <w:r w:rsidRPr="008C45F9">
              <w:rPr>
                <w:color w:val="333333"/>
              </w:rPr>
              <w:t>о</w:t>
            </w:r>
            <w:r w:rsidRPr="008C45F9">
              <w:rPr>
                <w:color w:val="333333"/>
                <w:spacing w:val="-9"/>
              </w:rPr>
              <w:t xml:space="preserve"> </w:t>
            </w:r>
            <w:r w:rsidRPr="008C45F9">
              <w:rPr>
                <w:color w:val="333333"/>
                <w:spacing w:val="-1"/>
              </w:rPr>
              <w:t>переходе</w:t>
            </w:r>
            <w:r w:rsidRPr="008C45F9">
              <w:rPr>
                <w:color w:val="333333"/>
                <w:spacing w:val="36"/>
                <w:w w:val="99"/>
              </w:rPr>
              <w:t xml:space="preserve"> </w:t>
            </w:r>
            <w:r w:rsidRPr="008C45F9">
              <w:rPr>
                <w:color w:val="333333"/>
                <w:spacing w:val="-1"/>
              </w:rPr>
              <w:t>права</w:t>
            </w:r>
            <w:r w:rsidRPr="008C45F9">
              <w:rPr>
                <w:color w:val="333333"/>
                <w:spacing w:val="-12"/>
              </w:rPr>
              <w:t xml:space="preserve"> </w:t>
            </w:r>
            <w:r w:rsidRPr="008C45F9">
              <w:rPr>
                <w:color w:val="333333"/>
                <w:spacing w:val="-1"/>
              </w:rPr>
              <w:t>пользования</w:t>
            </w:r>
            <w:r w:rsidRPr="008C45F9">
              <w:rPr>
                <w:color w:val="333333"/>
                <w:spacing w:val="-12"/>
              </w:rPr>
              <w:t xml:space="preserve"> </w:t>
            </w:r>
            <w:r w:rsidRPr="008C45F9">
              <w:rPr>
                <w:color w:val="333333"/>
                <w:spacing w:val="-1"/>
              </w:rPr>
              <w:t>недрами</w:t>
            </w:r>
            <w:r w:rsidRPr="008C45F9">
              <w:rPr>
                <w:color w:val="333333"/>
                <w:spacing w:val="40"/>
              </w:rPr>
              <w:t xml:space="preserve"> </w:t>
            </w:r>
            <w:r w:rsidRPr="008C45F9">
              <w:rPr>
                <w:color w:val="333333"/>
                <w:spacing w:val="-1"/>
              </w:rPr>
              <w:t>реквизитов</w:t>
            </w:r>
            <w:r w:rsidRPr="008C45F9">
              <w:rPr>
                <w:color w:val="333333"/>
                <w:spacing w:val="53"/>
                <w:w w:val="99"/>
              </w:rPr>
              <w:t xml:space="preserve"> </w:t>
            </w:r>
            <w:r w:rsidRPr="008C45F9">
              <w:rPr>
                <w:color w:val="333333"/>
                <w:spacing w:val="-1"/>
              </w:rPr>
              <w:t>решения</w:t>
            </w:r>
            <w:r w:rsidRPr="008C45F9">
              <w:rPr>
                <w:color w:val="333333"/>
                <w:spacing w:val="-11"/>
              </w:rPr>
              <w:t xml:space="preserve"> </w:t>
            </w:r>
            <w:r w:rsidRPr="008C45F9">
              <w:rPr>
                <w:color w:val="333333"/>
              </w:rPr>
              <w:t>о</w:t>
            </w:r>
            <w:r w:rsidRPr="008C45F9">
              <w:rPr>
                <w:color w:val="333333"/>
                <w:spacing w:val="-11"/>
              </w:rPr>
              <w:t xml:space="preserve"> </w:t>
            </w:r>
            <w:r w:rsidRPr="008C45F9">
              <w:rPr>
                <w:color w:val="333333"/>
                <w:spacing w:val="-1"/>
              </w:rPr>
              <w:t>предоставлении</w:t>
            </w:r>
            <w:r w:rsidRPr="008C45F9">
              <w:rPr>
                <w:color w:val="333333"/>
                <w:spacing w:val="-13"/>
              </w:rPr>
              <w:t xml:space="preserve"> </w:t>
            </w:r>
            <w:r w:rsidRPr="008C45F9">
              <w:rPr>
                <w:color w:val="333333"/>
                <w:spacing w:val="-1"/>
              </w:rPr>
              <w:t>права</w:t>
            </w:r>
            <w:r w:rsidRPr="008C45F9">
              <w:rPr>
                <w:color w:val="333333"/>
                <w:spacing w:val="45"/>
                <w:w w:val="99"/>
              </w:rPr>
              <w:t xml:space="preserve"> </w:t>
            </w:r>
            <w:r w:rsidRPr="008C45F9">
              <w:rPr>
                <w:color w:val="333333"/>
                <w:spacing w:val="-1"/>
              </w:rPr>
              <w:t>пользования</w:t>
            </w:r>
            <w:r w:rsidRPr="008C45F9">
              <w:rPr>
                <w:color w:val="333333"/>
                <w:spacing w:val="-9"/>
              </w:rPr>
              <w:t xml:space="preserve"> </w:t>
            </w:r>
            <w:r w:rsidRPr="008C45F9">
              <w:rPr>
                <w:color w:val="333333"/>
                <w:spacing w:val="-1"/>
              </w:rPr>
              <w:t>недрами</w:t>
            </w:r>
            <w:r w:rsidRPr="008C45F9">
              <w:rPr>
                <w:color w:val="333333"/>
                <w:spacing w:val="-8"/>
              </w:rPr>
              <w:t xml:space="preserve"> </w:t>
            </w:r>
            <w:r w:rsidRPr="008C45F9">
              <w:rPr>
                <w:color w:val="333333"/>
              </w:rPr>
              <w:t>и</w:t>
            </w:r>
            <w:r w:rsidRPr="008C45F9">
              <w:rPr>
                <w:color w:val="333333"/>
                <w:spacing w:val="-10"/>
              </w:rPr>
              <w:t xml:space="preserve"> </w:t>
            </w:r>
            <w:r w:rsidRPr="008C45F9">
              <w:rPr>
                <w:color w:val="333333"/>
                <w:spacing w:val="-1"/>
              </w:rPr>
              <w:t>решения</w:t>
            </w:r>
            <w:r w:rsidRPr="008C45F9">
              <w:rPr>
                <w:color w:val="333333"/>
                <w:spacing w:val="-8"/>
              </w:rPr>
              <w:t xml:space="preserve"> </w:t>
            </w:r>
            <w:r w:rsidRPr="008C45F9">
              <w:rPr>
                <w:color w:val="333333"/>
              </w:rPr>
              <w:t>о</w:t>
            </w:r>
            <w:r w:rsidRPr="008C45F9">
              <w:rPr>
                <w:color w:val="333333"/>
                <w:spacing w:val="33"/>
                <w:w w:val="99"/>
              </w:rPr>
              <w:t xml:space="preserve"> </w:t>
            </w:r>
            <w:r w:rsidRPr="008C45F9">
              <w:rPr>
                <w:color w:val="333333"/>
                <w:spacing w:val="-1"/>
              </w:rPr>
              <w:t>переоформлении</w:t>
            </w:r>
            <w:r w:rsidRPr="008C45F9">
              <w:rPr>
                <w:color w:val="333333"/>
                <w:spacing w:val="-12"/>
              </w:rPr>
              <w:t xml:space="preserve"> </w:t>
            </w:r>
            <w:r w:rsidRPr="008C45F9">
              <w:rPr>
                <w:color w:val="333333"/>
                <w:spacing w:val="-1"/>
              </w:rPr>
              <w:t>лицензии</w:t>
            </w:r>
            <w:r w:rsidRPr="008C45F9">
              <w:rPr>
                <w:color w:val="333333"/>
                <w:spacing w:val="-14"/>
              </w:rPr>
              <w:t xml:space="preserve"> </w:t>
            </w:r>
            <w:r w:rsidRPr="008C45F9">
              <w:rPr>
                <w:color w:val="333333"/>
              </w:rPr>
              <w:t>на</w:t>
            </w:r>
            <w:r w:rsidRPr="008C45F9">
              <w:rPr>
                <w:color w:val="333333"/>
                <w:spacing w:val="-13"/>
              </w:rPr>
              <w:t xml:space="preserve"> </w:t>
            </w:r>
            <w:r w:rsidRPr="008C45F9">
              <w:rPr>
                <w:color w:val="333333"/>
                <w:spacing w:val="-1"/>
              </w:rPr>
              <w:t>право</w:t>
            </w:r>
            <w:r w:rsidRPr="008C45F9">
              <w:rPr>
                <w:color w:val="333333"/>
                <w:spacing w:val="39"/>
                <w:w w:val="99"/>
              </w:rPr>
              <w:t xml:space="preserve"> </w:t>
            </w:r>
            <w:r w:rsidRPr="008C45F9">
              <w:rPr>
                <w:color w:val="333333"/>
                <w:spacing w:val="-1"/>
              </w:rPr>
              <w:t>пользования</w:t>
            </w:r>
            <w:r w:rsidRPr="008C45F9">
              <w:rPr>
                <w:color w:val="333333"/>
                <w:spacing w:val="-22"/>
              </w:rPr>
              <w:t xml:space="preserve"> </w:t>
            </w:r>
            <w:r w:rsidRPr="008C45F9">
              <w:rPr>
                <w:color w:val="333333"/>
                <w:spacing w:val="-1"/>
              </w:rPr>
              <w:t>недрами</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277"/>
        <w:gridCol w:w="4604"/>
        <w:gridCol w:w="4044"/>
      </w:tblGrid>
      <w:tr w:rsidR="00C45ED0" w:rsidRPr="008C45F9" w:rsidTr="00CB35E6">
        <w:trPr>
          <w:trHeight w:hRule="exact" w:val="1244"/>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124"/>
              <w:rPr>
                <w:color w:val="333333"/>
              </w:rPr>
            </w:pPr>
            <w:r w:rsidRPr="008C45F9">
              <w:rPr>
                <w:color w:val="333333"/>
                <w:spacing w:val="-1"/>
              </w:rPr>
              <w:t>подпункт</w:t>
            </w:r>
            <w:r w:rsidRPr="008C45F9">
              <w:rPr>
                <w:color w:val="333333"/>
                <w:spacing w:val="23"/>
                <w:w w:val="99"/>
              </w:rPr>
              <w:t xml:space="preserve"> </w:t>
            </w:r>
            <w:r w:rsidRPr="008C45F9">
              <w:rPr>
                <w:color w:val="333333"/>
              </w:rPr>
              <w:t>"б"</w:t>
            </w:r>
            <w:r w:rsidRPr="008C45F9">
              <w:rPr>
                <w:color w:val="333333"/>
                <w:spacing w:val="-13"/>
              </w:rPr>
              <w:t xml:space="preserve"> </w:t>
            </w:r>
            <w:r w:rsidRPr="008C45F9">
              <w:rPr>
                <w:color w:val="333333"/>
                <w:spacing w:val="-1"/>
              </w:rPr>
              <w:t>пункта</w:t>
            </w:r>
            <w:r w:rsidRPr="008C45F9">
              <w:rPr>
                <w:color w:val="333333"/>
                <w:spacing w:val="24"/>
                <w:w w:val="99"/>
              </w:rPr>
              <w:t xml:space="preserve"> </w:t>
            </w:r>
            <w:r w:rsidRPr="008C45F9">
              <w:rPr>
                <w:color w:val="333333"/>
              </w:rPr>
              <w:t>2.22.4</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439"/>
              <w:rPr>
                <w:color w:val="333333"/>
              </w:rPr>
            </w:pPr>
            <w:r w:rsidRPr="008C45F9">
              <w:rPr>
                <w:color w:val="333333"/>
                <w:spacing w:val="-1"/>
              </w:rPr>
              <w:t>недостоверность</w:t>
            </w:r>
            <w:r w:rsidRPr="008C45F9">
              <w:rPr>
                <w:color w:val="333333"/>
                <w:spacing w:val="-12"/>
              </w:rPr>
              <w:t xml:space="preserve"> </w:t>
            </w:r>
            <w:r w:rsidRPr="008C45F9">
              <w:rPr>
                <w:color w:val="333333"/>
                <w:spacing w:val="-1"/>
              </w:rPr>
              <w:t>сведений,</w:t>
            </w:r>
            <w:r w:rsidRPr="008C45F9">
              <w:rPr>
                <w:color w:val="333333"/>
                <w:spacing w:val="-12"/>
              </w:rPr>
              <w:t xml:space="preserve"> </w:t>
            </w:r>
            <w:r w:rsidRPr="008C45F9">
              <w:rPr>
                <w:color w:val="333333"/>
                <w:spacing w:val="-2"/>
              </w:rPr>
              <w:t>указанных</w:t>
            </w:r>
            <w:r w:rsidRPr="008C45F9">
              <w:rPr>
                <w:color w:val="333333"/>
                <w:spacing w:val="-12"/>
              </w:rPr>
              <w:t xml:space="preserve"> </w:t>
            </w:r>
            <w:r w:rsidRPr="008C45F9">
              <w:rPr>
                <w:color w:val="333333"/>
              </w:rPr>
              <w:t>в</w:t>
            </w:r>
            <w:r w:rsidRPr="008C45F9">
              <w:rPr>
                <w:color w:val="333333"/>
                <w:spacing w:val="53"/>
                <w:w w:val="99"/>
              </w:rPr>
              <w:t xml:space="preserve"> </w:t>
            </w:r>
            <w:r w:rsidRPr="008C45F9">
              <w:rPr>
                <w:color w:val="333333"/>
                <w:spacing w:val="-1"/>
              </w:rPr>
              <w:t>уведомлении</w:t>
            </w:r>
            <w:r w:rsidRPr="008C45F9">
              <w:rPr>
                <w:color w:val="333333"/>
                <w:spacing w:val="-10"/>
              </w:rPr>
              <w:t xml:space="preserve"> </w:t>
            </w:r>
            <w:r w:rsidRPr="008C45F9">
              <w:rPr>
                <w:color w:val="333333"/>
              </w:rPr>
              <w:t>о</w:t>
            </w:r>
            <w:r w:rsidRPr="008C45F9">
              <w:rPr>
                <w:color w:val="333333"/>
                <w:spacing w:val="-10"/>
              </w:rPr>
              <w:t xml:space="preserve"> </w:t>
            </w:r>
            <w:r w:rsidRPr="008C45F9">
              <w:rPr>
                <w:color w:val="333333"/>
                <w:spacing w:val="-1"/>
              </w:rPr>
              <w:t>переходе</w:t>
            </w:r>
            <w:r w:rsidRPr="008C45F9">
              <w:rPr>
                <w:color w:val="333333"/>
                <w:spacing w:val="-11"/>
              </w:rPr>
              <w:t xml:space="preserve"> </w:t>
            </w:r>
            <w:r w:rsidRPr="008C45F9">
              <w:rPr>
                <w:color w:val="333333"/>
                <w:spacing w:val="-1"/>
              </w:rPr>
              <w:t>права</w:t>
            </w:r>
            <w:r w:rsidRPr="008C45F9">
              <w:rPr>
                <w:color w:val="333333"/>
                <w:spacing w:val="31"/>
                <w:w w:val="99"/>
              </w:rPr>
              <w:t xml:space="preserve"> </w:t>
            </w:r>
            <w:r w:rsidRPr="008C45F9">
              <w:rPr>
                <w:color w:val="333333"/>
                <w:spacing w:val="-1"/>
              </w:rPr>
              <w:t>пользования</w:t>
            </w:r>
            <w:r w:rsidRPr="008C45F9">
              <w:rPr>
                <w:color w:val="333333"/>
                <w:spacing w:val="-21"/>
              </w:rPr>
              <w:t xml:space="preserve"> </w:t>
            </w:r>
            <w:r w:rsidRPr="008C45F9">
              <w:rPr>
                <w:color w:val="333333"/>
                <w:spacing w:val="-1"/>
              </w:rPr>
              <w:t>недрами</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1752"/>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141"/>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"а"</w:t>
            </w:r>
            <w:r w:rsidRPr="008C45F9">
              <w:rPr>
                <w:color w:val="333333"/>
                <w:spacing w:val="-13"/>
              </w:rPr>
              <w:t xml:space="preserve"> </w:t>
            </w:r>
            <w:r w:rsidRPr="008C45F9">
              <w:rPr>
                <w:color w:val="333333"/>
                <w:spacing w:val="-1"/>
              </w:rPr>
              <w:t>пункта</w:t>
            </w:r>
            <w:r w:rsidRPr="008C45F9">
              <w:rPr>
                <w:color w:val="333333"/>
                <w:spacing w:val="25"/>
                <w:w w:val="99"/>
              </w:rPr>
              <w:t xml:space="preserve"> </w:t>
            </w:r>
            <w:r w:rsidRPr="008C45F9">
              <w:rPr>
                <w:color w:val="333333"/>
              </w:rPr>
              <w:t>2.22.5</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141"/>
              <w:rPr>
                <w:color w:val="333333"/>
              </w:rPr>
            </w:pPr>
            <w:r w:rsidRPr="008C45F9">
              <w:rPr>
                <w:color w:val="333333"/>
                <w:spacing w:val="-1"/>
              </w:rPr>
              <w:t>отсутствие</w:t>
            </w:r>
            <w:r w:rsidRPr="008C45F9">
              <w:rPr>
                <w:color w:val="333333"/>
                <w:spacing w:val="-9"/>
              </w:rPr>
              <w:t xml:space="preserve"> </w:t>
            </w:r>
            <w:r w:rsidRPr="008C45F9">
              <w:rPr>
                <w:color w:val="333333"/>
              </w:rPr>
              <w:t>в</w:t>
            </w:r>
            <w:r w:rsidRPr="008C45F9">
              <w:rPr>
                <w:color w:val="333333"/>
                <w:spacing w:val="-5"/>
              </w:rPr>
              <w:t xml:space="preserve"> </w:t>
            </w:r>
            <w:r w:rsidRPr="008C45F9">
              <w:rPr>
                <w:color w:val="333333"/>
                <w:spacing w:val="-1"/>
              </w:rPr>
              <w:t>уведомлении</w:t>
            </w:r>
            <w:r w:rsidRPr="008C45F9">
              <w:rPr>
                <w:color w:val="333333"/>
                <w:spacing w:val="-8"/>
              </w:rPr>
              <w:t xml:space="preserve"> </w:t>
            </w:r>
            <w:r w:rsidRPr="008C45F9">
              <w:rPr>
                <w:color w:val="333333"/>
              </w:rPr>
              <w:t>о</w:t>
            </w:r>
            <w:r w:rsidRPr="008C45F9">
              <w:rPr>
                <w:color w:val="333333"/>
                <w:spacing w:val="-8"/>
              </w:rPr>
              <w:t xml:space="preserve"> </w:t>
            </w:r>
            <w:r w:rsidRPr="008C45F9">
              <w:rPr>
                <w:color w:val="333333"/>
                <w:spacing w:val="-1"/>
              </w:rPr>
              <w:t>переходе</w:t>
            </w:r>
            <w:r w:rsidRPr="008C45F9">
              <w:rPr>
                <w:color w:val="333333"/>
                <w:spacing w:val="-9"/>
              </w:rPr>
              <w:t xml:space="preserve"> </w:t>
            </w:r>
            <w:r w:rsidRPr="008C45F9">
              <w:rPr>
                <w:color w:val="333333"/>
                <w:spacing w:val="-1"/>
              </w:rPr>
              <w:t>прав</w:t>
            </w:r>
            <w:r w:rsidRPr="008C45F9">
              <w:rPr>
                <w:color w:val="333333"/>
                <w:spacing w:val="42"/>
                <w:w w:val="99"/>
              </w:rPr>
              <w:t xml:space="preserve"> </w:t>
            </w:r>
            <w:r w:rsidRPr="008C45F9">
              <w:rPr>
                <w:color w:val="333333"/>
              </w:rPr>
              <w:t>на</w:t>
            </w:r>
            <w:r w:rsidRPr="008C45F9">
              <w:rPr>
                <w:color w:val="333333"/>
                <w:spacing w:val="-9"/>
              </w:rPr>
              <w:t xml:space="preserve"> </w:t>
            </w:r>
            <w:r w:rsidRPr="008C45F9">
              <w:rPr>
                <w:color w:val="333333"/>
                <w:spacing w:val="-1"/>
              </w:rPr>
              <w:t>земельный</w:t>
            </w:r>
            <w:r w:rsidRPr="008C45F9">
              <w:rPr>
                <w:color w:val="333333"/>
                <w:spacing w:val="-7"/>
              </w:rPr>
              <w:t xml:space="preserve"> </w:t>
            </w:r>
            <w:r w:rsidRPr="008C45F9">
              <w:rPr>
                <w:color w:val="333333"/>
                <w:spacing w:val="-2"/>
              </w:rPr>
              <w:t>участок</w:t>
            </w:r>
            <w:r w:rsidRPr="008C45F9">
              <w:rPr>
                <w:color w:val="333333"/>
                <w:spacing w:val="47"/>
              </w:rPr>
              <w:t xml:space="preserve"> </w:t>
            </w:r>
            <w:r w:rsidRPr="008C45F9">
              <w:rPr>
                <w:color w:val="333333"/>
                <w:spacing w:val="-1"/>
              </w:rPr>
              <w:t>реквизитов</w:t>
            </w:r>
            <w:r w:rsidRPr="008C45F9">
              <w:rPr>
                <w:color w:val="333333"/>
                <w:spacing w:val="39"/>
                <w:w w:val="99"/>
              </w:rPr>
              <w:t xml:space="preserve"> </w:t>
            </w:r>
            <w:r w:rsidRPr="008C45F9">
              <w:rPr>
                <w:color w:val="333333"/>
                <w:spacing w:val="-1"/>
              </w:rPr>
              <w:t>правоустанавливающих</w:t>
            </w:r>
            <w:r w:rsidRPr="008C45F9">
              <w:rPr>
                <w:color w:val="333333"/>
                <w:spacing w:val="-20"/>
              </w:rPr>
              <w:t xml:space="preserve"> </w:t>
            </w:r>
            <w:r w:rsidRPr="008C45F9">
              <w:rPr>
                <w:color w:val="333333"/>
                <w:spacing w:val="-1"/>
              </w:rPr>
              <w:t>документов</w:t>
            </w:r>
            <w:r w:rsidRPr="008C45F9">
              <w:rPr>
                <w:color w:val="333333"/>
                <w:spacing w:val="-19"/>
              </w:rPr>
              <w:t xml:space="preserve"> </w:t>
            </w:r>
            <w:r w:rsidRPr="008C45F9">
              <w:rPr>
                <w:color w:val="333333"/>
              </w:rPr>
              <w:t>на</w:t>
            </w:r>
            <w:r w:rsidRPr="008C45F9">
              <w:rPr>
                <w:color w:val="333333"/>
                <w:spacing w:val="38"/>
                <w:w w:val="99"/>
              </w:rPr>
              <w:t xml:space="preserve"> </w:t>
            </w:r>
            <w:r w:rsidRPr="008C45F9">
              <w:rPr>
                <w:color w:val="333333"/>
              </w:rPr>
              <w:t>такой</w:t>
            </w:r>
            <w:r w:rsidRPr="008C45F9">
              <w:rPr>
                <w:color w:val="333333"/>
                <w:spacing w:val="-12"/>
              </w:rPr>
              <w:t xml:space="preserve"> </w:t>
            </w:r>
            <w:r w:rsidRPr="008C45F9">
              <w:rPr>
                <w:color w:val="333333"/>
                <w:spacing w:val="-1"/>
              </w:rPr>
              <w:t>земельный</w:t>
            </w:r>
            <w:r w:rsidRPr="008C45F9">
              <w:rPr>
                <w:color w:val="333333"/>
                <w:spacing w:val="-10"/>
              </w:rPr>
              <w:t xml:space="preserve"> </w:t>
            </w:r>
            <w:r w:rsidRPr="008C45F9">
              <w:rPr>
                <w:color w:val="333333"/>
                <w:spacing w:val="-2"/>
              </w:rPr>
              <w:t>участок</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2072"/>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24"/>
              <w:rPr>
                <w:color w:val="333333"/>
              </w:rPr>
            </w:pPr>
            <w:r w:rsidRPr="008C45F9">
              <w:rPr>
                <w:color w:val="333333"/>
                <w:spacing w:val="-1"/>
              </w:rPr>
              <w:t>подпункт</w:t>
            </w:r>
            <w:r w:rsidRPr="008C45F9">
              <w:rPr>
                <w:color w:val="333333"/>
                <w:spacing w:val="23"/>
                <w:w w:val="99"/>
              </w:rPr>
              <w:t xml:space="preserve"> </w:t>
            </w:r>
            <w:r w:rsidRPr="008C45F9">
              <w:rPr>
                <w:color w:val="333333"/>
              </w:rPr>
              <w:t>"б"</w:t>
            </w:r>
            <w:r w:rsidRPr="008C45F9">
              <w:rPr>
                <w:color w:val="333333"/>
                <w:spacing w:val="-13"/>
              </w:rPr>
              <w:t xml:space="preserve"> </w:t>
            </w:r>
            <w:r w:rsidRPr="008C45F9">
              <w:rPr>
                <w:color w:val="333333"/>
                <w:spacing w:val="-1"/>
              </w:rPr>
              <w:t>пункта</w:t>
            </w:r>
            <w:r w:rsidRPr="008C45F9">
              <w:rPr>
                <w:color w:val="333333"/>
                <w:spacing w:val="24"/>
                <w:w w:val="99"/>
              </w:rPr>
              <w:t xml:space="preserve"> </w:t>
            </w:r>
            <w:r w:rsidRPr="008C45F9">
              <w:rPr>
                <w:color w:val="333333"/>
              </w:rPr>
              <w:t>2.22.5</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431"/>
              <w:rPr>
                <w:color w:val="333333"/>
              </w:rPr>
            </w:pPr>
            <w:r w:rsidRPr="008C45F9">
              <w:rPr>
                <w:color w:val="333333"/>
                <w:spacing w:val="-1"/>
              </w:rPr>
              <w:t>отсутствие</w:t>
            </w:r>
            <w:r w:rsidRPr="008C45F9">
              <w:rPr>
                <w:color w:val="333333"/>
                <w:spacing w:val="-37"/>
              </w:rPr>
              <w:t xml:space="preserve"> </w:t>
            </w:r>
            <w:r w:rsidRPr="008C45F9">
              <w:rPr>
                <w:color w:val="333333"/>
                <w:spacing w:val="-1"/>
              </w:rPr>
              <w:t>правоустанавливающих</w:t>
            </w:r>
            <w:r w:rsidRPr="008C45F9">
              <w:rPr>
                <w:color w:val="333333"/>
                <w:spacing w:val="42"/>
                <w:w w:val="99"/>
              </w:rPr>
              <w:t xml:space="preserve"> </w:t>
            </w:r>
            <w:r w:rsidRPr="008C45F9">
              <w:rPr>
                <w:color w:val="333333"/>
                <w:spacing w:val="-1"/>
              </w:rPr>
              <w:t>документов</w:t>
            </w:r>
            <w:r w:rsidRPr="008C45F9">
              <w:rPr>
                <w:color w:val="333333"/>
                <w:spacing w:val="-9"/>
              </w:rPr>
              <w:t xml:space="preserve"> </w:t>
            </w:r>
            <w:r w:rsidRPr="008C45F9">
              <w:rPr>
                <w:color w:val="333333"/>
              </w:rPr>
              <w:t>на</w:t>
            </w:r>
            <w:r w:rsidRPr="008C45F9">
              <w:rPr>
                <w:color w:val="333333"/>
                <w:spacing w:val="-9"/>
              </w:rPr>
              <w:t xml:space="preserve"> </w:t>
            </w:r>
            <w:r w:rsidRPr="008C45F9">
              <w:rPr>
                <w:color w:val="333333"/>
                <w:spacing w:val="-1"/>
              </w:rPr>
              <w:t>земельный</w:t>
            </w:r>
            <w:r w:rsidRPr="008C45F9">
              <w:rPr>
                <w:color w:val="333333"/>
                <w:spacing w:val="-7"/>
              </w:rPr>
              <w:t xml:space="preserve"> </w:t>
            </w:r>
            <w:r w:rsidRPr="008C45F9">
              <w:rPr>
                <w:color w:val="333333"/>
                <w:spacing w:val="-1"/>
              </w:rPr>
              <w:t>участок</w:t>
            </w:r>
            <w:r w:rsidRPr="008C45F9">
              <w:rPr>
                <w:color w:val="333333"/>
                <w:spacing w:val="-8"/>
              </w:rPr>
              <w:t xml:space="preserve"> </w:t>
            </w:r>
            <w:r w:rsidRPr="008C45F9">
              <w:rPr>
                <w:color w:val="333333"/>
              </w:rPr>
              <w:t>в</w:t>
            </w:r>
            <w:r w:rsidRPr="008C45F9">
              <w:rPr>
                <w:color w:val="333333"/>
                <w:spacing w:val="28"/>
                <w:w w:val="99"/>
              </w:rPr>
              <w:t xml:space="preserve"> </w:t>
            </w:r>
            <w:r w:rsidRPr="008C45F9">
              <w:rPr>
                <w:color w:val="333333"/>
                <w:spacing w:val="-1"/>
              </w:rPr>
              <w:t>случае,</w:t>
            </w:r>
            <w:r w:rsidRPr="008C45F9">
              <w:rPr>
                <w:color w:val="333333"/>
                <w:spacing w:val="-8"/>
              </w:rPr>
              <w:t xml:space="preserve"> </w:t>
            </w:r>
            <w:r w:rsidRPr="008C45F9">
              <w:rPr>
                <w:color w:val="333333"/>
                <w:spacing w:val="-1"/>
              </w:rPr>
              <w:t>если</w:t>
            </w:r>
            <w:r w:rsidRPr="008C45F9">
              <w:rPr>
                <w:color w:val="333333"/>
                <w:spacing w:val="-9"/>
              </w:rPr>
              <w:t xml:space="preserve"> </w:t>
            </w:r>
            <w:r w:rsidRPr="008C45F9">
              <w:rPr>
                <w:color w:val="333333"/>
              </w:rPr>
              <w:t>в</w:t>
            </w:r>
            <w:r w:rsidRPr="008C45F9">
              <w:rPr>
                <w:color w:val="333333"/>
                <w:spacing w:val="-10"/>
              </w:rPr>
              <w:t xml:space="preserve"> </w:t>
            </w:r>
            <w:r w:rsidRPr="008C45F9">
              <w:rPr>
                <w:color w:val="333333"/>
              </w:rPr>
              <w:t>Едином</w:t>
            </w:r>
            <w:r w:rsidRPr="008C45F9">
              <w:rPr>
                <w:color w:val="333333"/>
                <w:spacing w:val="-10"/>
              </w:rPr>
              <w:t xml:space="preserve"> </w:t>
            </w:r>
            <w:r w:rsidRPr="008C45F9">
              <w:rPr>
                <w:color w:val="333333"/>
                <w:spacing w:val="-1"/>
              </w:rPr>
              <w:t>государственном</w:t>
            </w:r>
            <w:r w:rsidRPr="008C45F9">
              <w:rPr>
                <w:color w:val="333333"/>
                <w:spacing w:val="28"/>
                <w:w w:val="99"/>
              </w:rPr>
              <w:t xml:space="preserve"> </w:t>
            </w:r>
            <w:r w:rsidRPr="008C45F9">
              <w:rPr>
                <w:color w:val="333333"/>
                <w:spacing w:val="-1"/>
              </w:rPr>
              <w:t>реестре</w:t>
            </w:r>
            <w:r w:rsidRPr="008C45F9">
              <w:rPr>
                <w:color w:val="333333"/>
                <w:spacing w:val="-13"/>
              </w:rPr>
              <w:t xml:space="preserve"> </w:t>
            </w:r>
            <w:r w:rsidRPr="008C45F9">
              <w:rPr>
                <w:color w:val="333333"/>
                <w:spacing w:val="-1"/>
              </w:rPr>
              <w:t>недвижимости</w:t>
            </w:r>
            <w:r w:rsidRPr="008C45F9">
              <w:rPr>
                <w:color w:val="333333"/>
                <w:spacing w:val="-11"/>
              </w:rPr>
              <w:t xml:space="preserve"> </w:t>
            </w:r>
            <w:r w:rsidRPr="008C45F9">
              <w:rPr>
                <w:color w:val="333333"/>
              </w:rPr>
              <w:t>не</w:t>
            </w:r>
            <w:r w:rsidRPr="008C45F9">
              <w:rPr>
                <w:color w:val="333333"/>
                <w:spacing w:val="-13"/>
              </w:rPr>
              <w:t xml:space="preserve"> </w:t>
            </w:r>
            <w:r w:rsidRPr="008C45F9">
              <w:rPr>
                <w:color w:val="333333"/>
                <w:spacing w:val="-1"/>
              </w:rPr>
              <w:t>содержатся</w:t>
            </w:r>
            <w:r w:rsidRPr="008C45F9">
              <w:rPr>
                <w:color w:val="333333"/>
                <w:spacing w:val="39"/>
                <w:w w:val="99"/>
              </w:rPr>
              <w:t xml:space="preserve"> </w:t>
            </w:r>
            <w:r w:rsidRPr="008C45F9">
              <w:rPr>
                <w:color w:val="333333"/>
                <w:spacing w:val="-1"/>
              </w:rPr>
              <w:t>сведения</w:t>
            </w:r>
            <w:r w:rsidRPr="008C45F9">
              <w:rPr>
                <w:color w:val="333333"/>
                <w:spacing w:val="-18"/>
              </w:rPr>
              <w:t xml:space="preserve"> </w:t>
            </w:r>
            <w:r w:rsidRPr="008C45F9">
              <w:rPr>
                <w:color w:val="333333"/>
              </w:rPr>
              <w:t>о</w:t>
            </w:r>
            <w:r w:rsidRPr="008C45F9">
              <w:rPr>
                <w:color w:val="333333"/>
                <w:spacing w:val="-17"/>
              </w:rPr>
              <w:t xml:space="preserve"> </w:t>
            </w:r>
            <w:r w:rsidRPr="008C45F9">
              <w:rPr>
                <w:color w:val="333333"/>
                <w:spacing w:val="-1"/>
              </w:rPr>
              <w:t>правоустанавливающих</w:t>
            </w:r>
            <w:r w:rsidRPr="008C45F9">
              <w:rPr>
                <w:color w:val="333333"/>
                <w:spacing w:val="35"/>
                <w:w w:val="99"/>
              </w:rPr>
              <w:t xml:space="preserve"> </w:t>
            </w:r>
            <w:r w:rsidRPr="008C45F9">
              <w:rPr>
                <w:color w:val="333333"/>
                <w:spacing w:val="-1"/>
              </w:rPr>
              <w:t>документах</w:t>
            </w:r>
            <w:r w:rsidRPr="008C45F9">
              <w:rPr>
                <w:color w:val="333333"/>
                <w:spacing w:val="-11"/>
              </w:rPr>
              <w:t xml:space="preserve"> </w:t>
            </w:r>
            <w:r w:rsidRPr="008C45F9">
              <w:rPr>
                <w:color w:val="333333"/>
              </w:rPr>
              <w:t>на</w:t>
            </w:r>
            <w:r w:rsidRPr="008C45F9">
              <w:rPr>
                <w:color w:val="333333"/>
                <w:spacing w:val="-11"/>
              </w:rPr>
              <w:t xml:space="preserve"> </w:t>
            </w:r>
            <w:r w:rsidRPr="008C45F9">
              <w:rPr>
                <w:color w:val="333333"/>
                <w:spacing w:val="-1"/>
              </w:rPr>
              <w:t>земельный</w:t>
            </w:r>
            <w:r w:rsidRPr="008C45F9">
              <w:rPr>
                <w:color w:val="333333"/>
                <w:spacing w:val="-10"/>
              </w:rPr>
              <w:t xml:space="preserve"> </w:t>
            </w:r>
            <w:r w:rsidRPr="008C45F9">
              <w:rPr>
                <w:color w:val="333333"/>
                <w:spacing w:val="-1"/>
              </w:rPr>
              <w:t>участок</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0"/>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2"/>
                <w:w w:val="99"/>
              </w:rPr>
              <w:t xml:space="preserve"> </w:t>
            </w:r>
            <w:r w:rsidRPr="008C45F9">
              <w:rPr>
                <w:i/>
                <w:iCs/>
                <w:color w:val="333333"/>
                <w:spacing w:val="-1"/>
              </w:rPr>
              <w:t>вывода</w:t>
            </w:r>
          </w:p>
        </w:tc>
      </w:tr>
      <w:tr w:rsidR="00C45ED0" w:rsidRPr="008C45F9" w:rsidTr="00CB35E6">
        <w:trPr>
          <w:trHeight w:hRule="exact" w:val="2069"/>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134"/>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"в"</w:t>
            </w:r>
            <w:r w:rsidRPr="008C45F9">
              <w:rPr>
                <w:color w:val="333333"/>
                <w:spacing w:val="-13"/>
              </w:rPr>
              <w:t xml:space="preserve"> </w:t>
            </w:r>
            <w:r w:rsidRPr="008C45F9">
              <w:rPr>
                <w:color w:val="333333"/>
                <w:spacing w:val="-1"/>
              </w:rPr>
              <w:t>пункта</w:t>
            </w:r>
            <w:r w:rsidRPr="008C45F9">
              <w:rPr>
                <w:color w:val="333333"/>
                <w:spacing w:val="26"/>
                <w:w w:val="99"/>
              </w:rPr>
              <w:t xml:space="preserve"> </w:t>
            </w:r>
            <w:r w:rsidRPr="008C45F9">
              <w:rPr>
                <w:color w:val="333333"/>
              </w:rPr>
              <w:t>2.22.5</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150"/>
              <w:rPr>
                <w:color w:val="333333"/>
              </w:rPr>
            </w:pPr>
            <w:r w:rsidRPr="008C45F9">
              <w:rPr>
                <w:color w:val="333333"/>
                <w:spacing w:val="-1"/>
              </w:rPr>
              <w:t>недостоверность</w:t>
            </w:r>
            <w:r w:rsidRPr="008C45F9">
              <w:rPr>
                <w:color w:val="333333"/>
                <w:spacing w:val="-12"/>
              </w:rPr>
              <w:t xml:space="preserve"> </w:t>
            </w:r>
            <w:r w:rsidRPr="008C45F9">
              <w:rPr>
                <w:color w:val="333333"/>
                <w:spacing w:val="-1"/>
              </w:rPr>
              <w:t>сведений,</w:t>
            </w:r>
            <w:r w:rsidRPr="008C45F9">
              <w:rPr>
                <w:color w:val="333333"/>
                <w:spacing w:val="-12"/>
              </w:rPr>
              <w:t xml:space="preserve"> </w:t>
            </w:r>
            <w:r w:rsidRPr="008C45F9">
              <w:rPr>
                <w:color w:val="333333"/>
                <w:spacing w:val="-2"/>
              </w:rPr>
              <w:t>указанных</w:t>
            </w:r>
            <w:r w:rsidRPr="008C45F9">
              <w:rPr>
                <w:color w:val="333333"/>
                <w:spacing w:val="-12"/>
              </w:rPr>
              <w:t xml:space="preserve"> </w:t>
            </w:r>
            <w:r w:rsidRPr="008C45F9">
              <w:rPr>
                <w:color w:val="333333"/>
              </w:rPr>
              <w:t>в</w:t>
            </w:r>
            <w:r w:rsidRPr="008C45F9">
              <w:rPr>
                <w:color w:val="333333"/>
                <w:spacing w:val="53"/>
                <w:w w:val="99"/>
              </w:rPr>
              <w:t xml:space="preserve"> </w:t>
            </w:r>
            <w:r w:rsidRPr="008C45F9">
              <w:rPr>
                <w:color w:val="333333"/>
                <w:spacing w:val="-1"/>
              </w:rPr>
              <w:t>уведомлении</w:t>
            </w:r>
            <w:r w:rsidRPr="008C45F9">
              <w:rPr>
                <w:color w:val="333333"/>
                <w:spacing w:val="-8"/>
              </w:rPr>
              <w:t xml:space="preserve"> </w:t>
            </w:r>
            <w:r w:rsidRPr="008C45F9">
              <w:rPr>
                <w:color w:val="333333"/>
              </w:rPr>
              <w:t>о</w:t>
            </w:r>
            <w:r w:rsidRPr="008C45F9">
              <w:rPr>
                <w:color w:val="333333"/>
                <w:spacing w:val="-8"/>
              </w:rPr>
              <w:t xml:space="preserve"> </w:t>
            </w:r>
            <w:r w:rsidRPr="008C45F9">
              <w:rPr>
                <w:color w:val="333333"/>
                <w:spacing w:val="-1"/>
              </w:rPr>
              <w:t>переходе</w:t>
            </w:r>
            <w:r w:rsidRPr="008C45F9">
              <w:rPr>
                <w:color w:val="333333"/>
                <w:spacing w:val="-9"/>
              </w:rPr>
              <w:t xml:space="preserve"> </w:t>
            </w:r>
            <w:r w:rsidRPr="008C45F9">
              <w:rPr>
                <w:color w:val="333333"/>
                <w:spacing w:val="-1"/>
              </w:rPr>
              <w:t>прав</w:t>
            </w:r>
            <w:r w:rsidRPr="008C45F9">
              <w:rPr>
                <w:color w:val="333333"/>
                <w:spacing w:val="-7"/>
              </w:rPr>
              <w:t xml:space="preserve"> </w:t>
            </w:r>
            <w:r w:rsidRPr="008C45F9">
              <w:rPr>
                <w:color w:val="333333"/>
              </w:rPr>
              <w:t>на</w:t>
            </w:r>
            <w:r w:rsidRPr="008C45F9">
              <w:rPr>
                <w:color w:val="333333"/>
                <w:spacing w:val="29"/>
                <w:w w:val="99"/>
              </w:rPr>
              <w:t xml:space="preserve"> </w:t>
            </w:r>
            <w:r w:rsidRPr="008C45F9">
              <w:rPr>
                <w:color w:val="333333"/>
                <w:spacing w:val="-1"/>
              </w:rPr>
              <w:t>земельный</w:t>
            </w:r>
            <w:r w:rsidRPr="008C45F9">
              <w:rPr>
                <w:color w:val="333333"/>
                <w:spacing w:val="-9"/>
              </w:rPr>
              <w:t xml:space="preserve"> </w:t>
            </w:r>
            <w:r w:rsidRPr="008C45F9">
              <w:rPr>
                <w:color w:val="333333"/>
                <w:spacing w:val="-1"/>
              </w:rPr>
              <w:t>участок,</w:t>
            </w:r>
            <w:r w:rsidRPr="008C45F9">
              <w:rPr>
                <w:color w:val="333333"/>
                <w:spacing w:val="-10"/>
              </w:rPr>
              <w:t xml:space="preserve"> </w:t>
            </w:r>
            <w:r w:rsidRPr="008C45F9">
              <w:rPr>
                <w:color w:val="333333"/>
              </w:rPr>
              <w:t>в</w:t>
            </w:r>
            <w:r w:rsidRPr="008C45F9">
              <w:rPr>
                <w:color w:val="333333"/>
                <w:spacing w:val="-11"/>
              </w:rPr>
              <w:t xml:space="preserve"> </w:t>
            </w:r>
            <w:r w:rsidRPr="008C45F9">
              <w:rPr>
                <w:color w:val="333333"/>
                <w:spacing w:val="-1"/>
              </w:rPr>
              <w:t>отношении</w:t>
            </w:r>
            <w:r w:rsidRPr="008C45F9">
              <w:rPr>
                <w:color w:val="333333"/>
                <w:spacing w:val="-10"/>
              </w:rPr>
              <w:t xml:space="preserve"> </w:t>
            </w:r>
            <w:r w:rsidRPr="008C45F9">
              <w:rPr>
                <w:color w:val="333333"/>
                <w:spacing w:val="-1"/>
              </w:rPr>
              <w:t>которого</w:t>
            </w:r>
            <w:r w:rsidRPr="008C45F9">
              <w:rPr>
                <w:color w:val="333333"/>
                <w:spacing w:val="41"/>
                <w:w w:val="99"/>
              </w:rPr>
              <w:t xml:space="preserve"> </w:t>
            </w:r>
            <w:r w:rsidRPr="008C45F9">
              <w:rPr>
                <w:color w:val="333333"/>
              </w:rPr>
              <w:t>в</w:t>
            </w:r>
            <w:r w:rsidRPr="008C45F9">
              <w:rPr>
                <w:color w:val="333333"/>
                <w:spacing w:val="-13"/>
              </w:rPr>
              <w:t xml:space="preserve"> </w:t>
            </w:r>
            <w:r w:rsidRPr="008C45F9">
              <w:rPr>
                <w:color w:val="333333"/>
                <w:spacing w:val="-1"/>
              </w:rPr>
              <w:t>соответствии</w:t>
            </w:r>
            <w:r w:rsidRPr="008C45F9">
              <w:rPr>
                <w:color w:val="333333"/>
                <w:spacing w:val="-12"/>
              </w:rPr>
              <w:t xml:space="preserve"> </w:t>
            </w:r>
            <w:r w:rsidRPr="008C45F9">
              <w:rPr>
                <w:color w:val="333333"/>
              </w:rPr>
              <w:t>с</w:t>
            </w:r>
            <w:r w:rsidRPr="008C45F9">
              <w:rPr>
                <w:color w:val="333333"/>
                <w:spacing w:val="-13"/>
              </w:rPr>
              <w:t xml:space="preserve"> </w:t>
            </w:r>
            <w:r w:rsidRPr="008C45F9">
              <w:rPr>
                <w:color w:val="333333"/>
                <w:spacing w:val="-1"/>
              </w:rPr>
              <w:t>Градостроительным</w:t>
            </w:r>
            <w:r w:rsidRPr="008C45F9">
              <w:rPr>
                <w:color w:val="333333"/>
                <w:spacing w:val="51"/>
                <w:w w:val="99"/>
              </w:rPr>
              <w:t xml:space="preserve"> </w:t>
            </w:r>
            <w:r w:rsidRPr="008C45F9">
              <w:rPr>
                <w:color w:val="333333"/>
                <w:spacing w:val="-1"/>
              </w:rPr>
              <w:t>кодексом</w:t>
            </w:r>
            <w:r w:rsidRPr="008C45F9">
              <w:rPr>
                <w:color w:val="333333"/>
                <w:spacing w:val="-15"/>
              </w:rPr>
              <w:t xml:space="preserve"> </w:t>
            </w:r>
            <w:r w:rsidRPr="008C45F9">
              <w:rPr>
                <w:color w:val="333333"/>
                <w:spacing w:val="-1"/>
              </w:rPr>
              <w:t>Российской</w:t>
            </w:r>
            <w:r w:rsidRPr="008C45F9">
              <w:rPr>
                <w:color w:val="333333"/>
                <w:spacing w:val="-15"/>
              </w:rPr>
              <w:t xml:space="preserve"> </w:t>
            </w:r>
            <w:r w:rsidRPr="008C45F9">
              <w:rPr>
                <w:color w:val="333333"/>
                <w:spacing w:val="-1"/>
              </w:rPr>
              <w:t>Федерации</w:t>
            </w:r>
            <w:r w:rsidRPr="008C45F9">
              <w:rPr>
                <w:color w:val="333333"/>
                <w:spacing w:val="-14"/>
              </w:rPr>
              <w:t xml:space="preserve"> </w:t>
            </w:r>
            <w:r w:rsidRPr="008C45F9">
              <w:rPr>
                <w:color w:val="333333"/>
                <w:spacing w:val="-1"/>
              </w:rPr>
              <w:t>выдано</w:t>
            </w:r>
            <w:r w:rsidRPr="008C45F9">
              <w:rPr>
                <w:color w:val="333333"/>
                <w:spacing w:val="47"/>
                <w:w w:val="99"/>
              </w:rPr>
              <w:t xml:space="preserve"> </w:t>
            </w:r>
            <w:r w:rsidRPr="008C45F9">
              <w:rPr>
                <w:color w:val="333333"/>
                <w:spacing w:val="-1"/>
              </w:rPr>
              <w:t>разрешение</w:t>
            </w:r>
            <w:r w:rsidRPr="008C45F9">
              <w:rPr>
                <w:color w:val="333333"/>
                <w:spacing w:val="-16"/>
              </w:rPr>
              <w:t xml:space="preserve"> </w:t>
            </w:r>
            <w:r w:rsidRPr="008C45F9">
              <w:rPr>
                <w:color w:val="333333"/>
              </w:rPr>
              <w:t>на</w:t>
            </w:r>
            <w:r w:rsidRPr="008C45F9">
              <w:rPr>
                <w:color w:val="333333"/>
                <w:spacing w:val="-16"/>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3173"/>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41"/>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"а"</w:t>
            </w:r>
            <w:r w:rsidRPr="008C45F9">
              <w:rPr>
                <w:color w:val="333333"/>
                <w:spacing w:val="-13"/>
              </w:rPr>
              <w:t xml:space="preserve"> </w:t>
            </w:r>
            <w:r w:rsidRPr="008C45F9">
              <w:rPr>
                <w:color w:val="333333"/>
                <w:spacing w:val="-1"/>
              </w:rPr>
              <w:t>пункта</w:t>
            </w:r>
            <w:r w:rsidRPr="008C45F9">
              <w:rPr>
                <w:color w:val="333333"/>
                <w:spacing w:val="25"/>
                <w:w w:val="99"/>
              </w:rPr>
              <w:t xml:space="preserve"> </w:t>
            </w:r>
            <w:r w:rsidRPr="008C45F9">
              <w:rPr>
                <w:color w:val="333333"/>
              </w:rPr>
              <w:t>2.22.6</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207"/>
              <w:rPr>
                <w:color w:val="333333"/>
              </w:rPr>
            </w:pPr>
            <w:r w:rsidRPr="008C45F9">
              <w:rPr>
                <w:color w:val="333333"/>
                <w:spacing w:val="-1"/>
              </w:rPr>
              <w:t>наличие</w:t>
            </w:r>
            <w:r w:rsidRPr="008C45F9">
              <w:rPr>
                <w:color w:val="333333"/>
                <w:spacing w:val="-11"/>
              </w:rPr>
              <w:t xml:space="preserve"> </w:t>
            </w:r>
            <w:r w:rsidRPr="008C45F9">
              <w:rPr>
                <w:color w:val="333333"/>
                <w:spacing w:val="-1"/>
              </w:rPr>
              <w:t>информации</w:t>
            </w:r>
            <w:r w:rsidRPr="008C45F9">
              <w:rPr>
                <w:color w:val="333333"/>
                <w:spacing w:val="-9"/>
              </w:rPr>
              <w:t xml:space="preserve"> </w:t>
            </w:r>
            <w:r w:rsidRPr="008C45F9">
              <w:rPr>
                <w:color w:val="333333"/>
              </w:rPr>
              <w:t>о</w:t>
            </w:r>
            <w:r w:rsidRPr="008C45F9">
              <w:rPr>
                <w:color w:val="333333"/>
                <w:spacing w:val="-12"/>
              </w:rPr>
              <w:t xml:space="preserve"> </w:t>
            </w:r>
            <w:r w:rsidRPr="008C45F9">
              <w:rPr>
                <w:color w:val="333333"/>
                <w:spacing w:val="-1"/>
              </w:rPr>
              <w:t>выявленном</w:t>
            </w:r>
            <w:r w:rsidRPr="008C45F9">
              <w:rPr>
                <w:color w:val="333333"/>
                <w:spacing w:val="-10"/>
              </w:rPr>
              <w:t xml:space="preserve"> </w:t>
            </w:r>
            <w:r w:rsidRPr="008C45F9">
              <w:rPr>
                <w:color w:val="333333"/>
              </w:rPr>
              <w:t>в</w:t>
            </w:r>
            <w:r w:rsidRPr="008C45F9">
              <w:rPr>
                <w:color w:val="333333"/>
                <w:spacing w:val="39"/>
                <w:w w:val="99"/>
              </w:rPr>
              <w:t xml:space="preserve"> </w:t>
            </w:r>
            <w:r w:rsidRPr="008C45F9">
              <w:rPr>
                <w:color w:val="333333"/>
                <w:spacing w:val="-1"/>
              </w:rPr>
              <w:t>рамках</w:t>
            </w:r>
            <w:r w:rsidRPr="008C45F9">
              <w:rPr>
                <w:color w:val="333333"/>
                <w:spacing w:val="-19"/>
              </w:rPr>
              <w:t xml:space="preserve"> </w:t>
            </w:r>
            <w:r w:rsidRPr="008C45F9">
              <w:rPr>
                <w:color w:val="333333"/>
                <w:spacing w:val="-1"/>
              </w:rPr>
              <w:t>государственного</w:t>
            </w:r>
            <w:r w:rsidRPr="008C45F9">
              <w:rPr>
                <w:color w:val="333333"/>
                <w:spacing w:val="-20"/>
              </w:rPr>
              <w:t xml:space="preserve"> </w:t>
            </w:r>
            <w:r w:rsidRPr="008C45F9">
              <w:rPr>
                <w:color w:val="333333"/>
              </w:rPr>
              <w:t>строительного</w:t>
            </w:r>
            <w:r w:rsidRPr="008C45F9">
              <w:rPr>
                <w:color w:val="333333"/>
                <w:spacing w:val="29"/>
                <w:w w:val="99"/>
              </w:rPr>
              <w:t xml:space="preserve"> </w:t>
            </w:r>
            <w:r w:rsidRPr="008C45F9">
              <w:rPr>
                <w:color w:val="333333"/>
                <w:spacing w:val="-1"/>
              </w:rPr>
              <w:t>надзора,</w:t>
            </w:r>
            <w:r w:rsidRPr="008C45F9">
              <w:rPr>
                <w:color w:val="333333"/>
                <w:spacing w:val="-20"/>
              </w:rPr>
              <w:t xml:space="preserve"> </w:t>
            </w:r>
            <w:r w:rsidRPr="008C45F9">
              <w:rPr>
                <w:color w:val="333333"/>
                <w:spacing w:val="-1"/>
              </w:rPr>
              <w:t>государственного</w:t>
            </w:r>
            <w:r w:rsidRPr="008C45F9">
              <w:rPr>
                <w:color w:val="333333"/>
                <w:spacing w:val="-19"/>
              </w:rPr>
              <w:t xml:space="preserve"> </w:t>
            </w:r>
            <w:r w:rsidRPr="008C45F9">
              <w:rPr>
                <w:color w:val="333333"/>
                <w:spacing w:val="-1"/>
              </w:rPr>
              <w:t>земельного</w:t>
            </w:r>
            <w:r w:rsidRPr="008C45F9">
              <w:rPr>
                <w:color w:val="333333"/>
                <w:spacing w:val="51"/>
                <w:w w:val="99"/>
              </w:rPr>
              <w:t xml:space="preserve"> </w:t>
            </w:r>
            <w:r w:rsidRPr="008C45F9">
              <w:rPr>
                <w:color w:val="333333"/>
              </w:rPr>
              <w:t>надзора</w:t>
            </w:r>
            <w:r w:rsidRPr="008C45F9">
              <w:rPr>
                <w:color w:val="333333"/>
                <w:spacing w:val="-15"/>
              </w:rPr>
              <w:t xml:space="preserve"> </w:t>
            </w:r>
            <w:r w:rsidRPr="008C45F9">
              <w:rPr>
                <w:color w:val="333333"/>
              </w:rPr>
              <w:t>или</w:t>
            </w:r>
            <w:r w:rsidRPr="008C45F9">
              <w:rPr>
                <w:color w:val="333333"/>
                <w:spacing w:val="-12"/>
              </w:rPr>
              <w:t xml:space="preserve"> </w:t>
            </w:r>
            <w:r w:rsidRPr="008C45F9">
              <w:rPr>
                <w:color w:val="333333"/>
                <w:spacing w:val="-1"/>
              </w:rPr>
              <w:t>муниципального</w:t>
            </w:r>
            <w:r w:rsidRPr="008C45F9">
              <w:rPr>
                <w:color w:val="333333"/>
                <w:spacing w:val="-14"/>
              </w:rPr>
              <w:t xml:space="preserve"> </w:t>
            </w:r>
            <w:r w:rsidRPr="008C45F9">
              <w:rPr>
                <w:color w:val="333333"/>
                <w:spacing w:val="-1"/>
              </w:rPr>
              <w:t>земельного</w:t>
            </w:r>
            <w:r w:rsidRPr="008C45F9">
              <w:rPr>
                <w:color w:val="333333"/>
                <w:spacing w:val="21"/>
                <w:w w:val="99"/>
              </w:rPr>
              <w:t xml:space="preserve"> </w:t>
            </w:r>
            <w:r w:rsidRPr="008C45F9">
              <w:rPr>
                <w:color w:val="333333"/>
              </w:rPr>
              <w:t>контроля</w:t>
            </w:r>
            <w:r w:rsidRPr="008C45F9">
              <w:rPr>
                <w:color w:val="333333"/>
                <w:spacing w:val="-11"/>
              </w:rPr>
              <w:t xml:space="preserve"> </w:t>
            </w:r>
            <w:r w:rsidRPr="008C45F9">
              <w:rPr>
                <w:color w:val="333333"/>
                <w:spacing w:val="-1"/>
              </w:rPr>
              <w:t>факте</w:t>
            </w:r>
            <w:r w:rsidRPr="008C45F9">
              <w:rPr>
                <w:color w:val="333333"/>
                <w:spacing w:val="-10"/>
              </w:rPr>
              <w:t xml:space="preserve"> </w:t>
            </w:r>
            <w:r w:rsidRPr="008C45F9">
              <w:rPr>
                <w:color w:val="333333"/>
                <w:spacing w:val="-1"/>
              </w:rPr>
              <w:t>отсутствия</w:t>
            </w:r>
            <w:r w:rsidRPr="008C45F9">
              <w:rPr>
                <w:color w:val="333333"/>
                <w:spacing w:val="-10"/>
              </w:rPr>
              <w:t xml:space="preserve"> </w:t>
            </w:r>
            <w:r w:rsidRPr="008C45F9">
              <w:rPr>
                <w:color w:val="333333"/>
                <w:spacing w:val="-1"/>
              </w:rPr>
              <w:t>начатых</w:t>
            </w:r>
            <w:r w:rsidRPr="008C45F9">
              <w:rPr>
                <w:color w:val="333333"/>
                <w:spacing w:val="-8"/>
              </w:rPr>
              <w:t xml:space="preserve"> </w:t>
            </w:r>
            <w:r w:rsidRPr="008C45F9">
              <w:rPr>
                <w:color w:val="333333"/>
                <w:spacing w:val="-1"/>
              </w:rPr>
              <w:t>работ</w:t>
            </w:r>
            <w:r w:rsidRPr="008C45F9">
              <w:rPr>
                <w:color w:val="333333"/>
                <w:spacing w:val="35"/>
                <w:w w:val="99"/>
              </w:rPr>
              <w:t xml:space="preserve"> </w:t>
            </w:r>
            <w:r w:rsidRPr="008C45F9">
              <w:rPr>
                <w:color w:val="333333"/>
              </w:rPr>
              <w:t>по</w:t>
            </w:r>
            <w:r w:rsidRPr="008C45F9">
              <w:rPr>
                <w:color w:val="333333"/>
                <w:spacing w:val="-11"/>
              </w:rPr>
              <w:t xml:space="preserve"> </w:t>
            </w:r>
            <w:r w:rsidRPr="008C45F9">
              <w:rPr>
                <w:color w:val="333333"/>
                <w:spacing w:val="-1"/>
              </w:rPr>
              <w:t>строительству,</w:t>
            </w:r>
            <w:r w:rsidRPr="008C45F9">
              <w:rPr>
                <w:color w:val="333333"/>
                <w:spacing w:val="-10"/>
              </w:rPr>
              <w:t xml:space="preserve"> </w:t>
            </w:r>
            <w:r w:rsidRPr="008C45F9">
              <w:rPr>
                <w:color w:val="333333"/>
                <w:spacing w:val="-1"/>
              </w:rPr>
              <w:t>реконструкции</w:t>
            </w:r>
            <w:r w:rsidRPr="008C45F9">
              <w:rPr>
                <w:color w:val="333333"/>
                <w:spacing w:val="-10"/>
              </w:rPr>
              <w:t xml:space="preserve"> </w:t>
            </w:r>
            <w:r w:rsidRPr="008C45F9">
              <w:rPr>
                <w:color w:val="333333"/>
              </w:rPr>
              <w:t>на</w:t>
            </w:r>
            <w:r w:rsidRPr="008C45F9">
              <w:rPr>
                <w:color w:val="333333"/>
                <w:spacing w:val="-11"/>
              </w:rPr>
              <w:t xml:space="preserve"> </w:t>
            </w:r>
            <w:r w:rsidRPr="008C45F9">
              <w:rPr>
                <w:color w:val="333333"/>
                <w:spacing w:val="-1"/>
              </w:rPr>
              <w:t>день</w:t>
            </w:r>
            <w:r w:rsidRPr="008C45F9">
              <w:rPr>
                <w:color w:val="333333"/>
                <w:spacing w:val="37"/>
                <w:w w:val="99"/>
              </w:rPr>
              <w:t xml:space="preserve"> </w:t>
            </w:r>
            <w:r w:rsidRPr="008C45F9">
              <w:rPr>
                <w:color w:val="333333"/>
                <w:spacing w:val="-1"/>
              </w:rPr>
              <w:t>подачи</w:t>
            </w:r>
            <w:r w:rsidRPr="008C45F9">
              <w:rPr>
                <w:color w:val="333333"/>
                <w:spacing w:val="-9"/>
              </w:rPr>
              <w:t xml:space="preserve"> </w:t>
            </w:r>
            <w:r w:rsidRPr="008C45F9">
              <w:rPr>
                <w:color w:val="333333"/>
                <w:spacing w:val="-1"/>
              </w:rPr>
              <w:t>заявления</w:t>
            </w:r>
            <w:r w:rsidRPr="008C45F9">
              <w:rPr>
                <w:color w:val="333333"/>
                <w:spacing w:val="-8"/>
              </w:rPr>
              <w:t xml:space="preserve"> </w:t>
            </w:r>
            <w:r w:rsidRPr="008C45F9">
              <w:rPr>
                <w:color w:val="333333"/>
              </w:rPr>
              <w:t>о</w:t>
            </w:r>
            <w:r w:rsidRPr="008C45F9">
              <w:rPr>
                <w:color w:val="333333"/>
                <w:spacing w:val="-8"/>
              </w:rPr>
              <w:t xml:space="preserve"> </w:t>
            </w:r>
            <w:r w:rsidRPr="008C45F9">
              <w:rPr>
                <w:color w:val="333333"/>
                <w:spacing w:val="-1"/>
              </w:rPr>
              <w:t>внесении</w:t>
            </w:r>
            <w:r w:rsidRPr="008C45F9">
              <w:rPr>
                <w:color w:val="333333"/>
                <w:spacing w:val="-8"/>
              </w:rPr>
              <w:t xml:space="preserve"> </w:t>
            </w:r>
            <w:r w:rsidRPr="008C45F9">
              <w:rPr>
                <w:color w:val="333333"/>
                <w:spacing w:val="-1"/>
              </w:rPr>
              <w:t>изменений</w:t>
            </w:r>
            <w:r w:rsidRPr="008C45F9">
              <w:rPr>
                <w:color w:val="333333"/>
                <w:spacing w:val="-8"/>
              </w:rPr>
              <w:t xml:space="preserve"> </w:t>
            </w:r>
            <w:r w:rsidRPr="008C45F9">
              <w:rPr>
                <w:color w:val="333333"/>
              </w:rPr>
              <w:t>в</w:t>
            </w:r>
            <w:r w:rsidRPr="008C45F9">
              <w:rPr>
                <w:color w:val="333333"/>
                <w:spacing w:val="33"/>
                <w:w w:val="99"/>
              </w:rPr>
              <w:t xml:space="preserve"> </w:t>
            </w:r>
            <w:r w:rsidRPr="008C45F9">
              <w:rPr>
                <w:color w:val="333333"/>
                <w:spacing w:val="-1"/>
              </w:rPr>
              <w:t>разрешение</w:t>
            </w:r>
            <w:r w:rsidRPr="008C45F9">
              <w:rPr>
                <w:color w:val="333333"/>
                <w:spacing w:val="-9"/>
              </w:rPr>
              <w:t xml:space="preserve"> </w:t>
            </w:r>
            <w:r w:rsidRPr="008C45F9">
              <w:rPr>
                <w:color w:val="333333"/>
              </w:rPr>
              <w:t>на</w:t>
            </w:r>
            <w:r w:rsidRPr="008C45F9">
              <w:rPr>
                <w:color w:val="333333"/>
                <w:spacing w:val="-8"/>
              </w:rPr>
              <w:t xml:space="preserve"> </w:t>
            </w:r>
            <w:r w:rsidRPr="008C45F9">
              <w:rPr>
                <w:color w:val="333333"/>
                <w:spacing w:val="-1"/>
              </w:rPr>
              <w:t>строительство</w:t>
            </w:r>
            <w:r w:rsidRPr="008C45F9">
              <w:rPr>
                <w:color w:val="333333"/>
                <w:spacing w:val="-7"/>
              </w:rPr>
              <w:t xml:space="preserve"> </w:t>
            </w:r>
            <w:r w:rsidRPr="008C45F9">
              <w:rPr>
                <w:color w:val="333333"/>
              </w:rPr>
              <w:t>в</w:t>
            </w:r>
            <w:r w:rsidRPr="008C45F9">
              <w:rPr>
                <w:color w:val="333333"/>
                <w:spacing w:val="-8"/>
              </w:rPr>
              <w:t xml:space="preserve"> </w:t>
            </w:r>
            <w:r w:rsidRPr="008C45F9">
              <w:rPr>
                <w:color w:val="333333"/>
                <w:spacing w:val="-1"/>
              </w:rPr>
              <w:t>связи</w:t>
            </w:r>
            <w:r w:rsidRPr="008C45F9">
              <w:rPr>
                <w:color w:val="333333"/>
                <w:spacing w:val="-7"/>
              </w:rPr>
              <w:t xml:space="preserve"> </w:t>
            </w:r>
            <w:r w:rsidRPr="008C45F9">
              <w:rPr>
                <w:color w:val="333333"/>
              </w:rPr>
              <w:t>с</w:t>
            </w:r>
            <w:r w:rsidRPr="008C45F9">
              <w:rPr>
                <w:color w:val="333333"/>
                <w:spacing w:val="45"/>
                <w:w w:val="99"/>
              </w:rPr>
              <w:t xml:space="preserve"> </w:t>
            </w:r>
            <w:r w:rsidRPr="008C45F9">
              <w:rPr>
                <w:color w:val="333333"/>
                <w:spacing w:val="-1"/>
              </w:rPr>
              <w:t>необходимостью</w:t>
            </w:r>
            <w:r w:rsidRPr="008C45F9">
              <w:rPr>
                <w:color w:val="333333"/>
                <w:spacing w:val="-19"/>
              </w:rPr>
              <w:t xml:space="preserve"> </w:t>
            </w:r>
            <w:r w:rsidRPr="008C45F9">
              <w:rPr>
                <w:color w:val="333333"/>
                <w:spacing w:val="-1"/>
              </w:rPr>
              <w:t>продления</w:t>
            </w:r>
            <w:r w:rsidRPr="008C45F9">
              <w:rPr>
                <w:color w:val="333333"/>
                <w:spacing w:val="-17"/>
              </w:rPr>
              <w:t xml:space="preserve"> </w:t>
            </w:r>
            <w:r w:rsidRPr="008C45F9">
              <w:rPr>
                <w:color w:val="333333"/>
                <w:spacing w:val="-1"/>
              </w:rPr>
              <w:t>срока</w:t>
            </w:r>
            <w:r w:rsidRPr="008C45F9">
              <w:rPr>
                <w:color w:val="333333"/>
                <w:spacing w:val="43"/>
                <w:w w:val="99"/>
              </w:rPr>
              <w:t xml:space="preserve"> </w:t>
            </w:r>
            <w:r w:rsidRPr="008C45F9">
              <w:rPr>
                <w:color w:val="333333"/>
                <w:spacing w:val="-1"/>
              </w:rPr>
              <w:t>действия</w:t>
            </w:r>
            <w:r w:rsidRPr="008C45F9">
              <w:rPr>
                <w:color w:val="333333"/>
                <w:spacing w:val="-13"/>
              </w:rPr>
              <w:t xml:space="preserve"> </w:t>
            </w:r>
            <w:r w:rsidRPr="008C45F9">
              <w:rPr>
                <w:color w:val="333333"/>
                <w:spacing w:val="-1"/>
              </w:rPr>
              <w:t>разрешения</w:t>
            </w:r>
            <w:r w:rsidRPr="008C45F9">
              <w:rPr>
                <w:color w:val="333333"/>
                <w:spacing w:val="-13"/>
              </w:rPr>
              <w:t xml:space="preserve"> </w:t>
            </w:r>
            <w:r w:rsidRPr="008C45F9">
              <w:rPr>
                <w:color w:val="333333"/>
                <w:spacing w:val="-1"/>
              </w:rPr>
              <w:t>на</w:t>
            </w:r>
            <w:r w:rsidRPr="008C45F9">
              <w:rPr>
                <w:color w:val="333333"/>
                <w:spacing w:val="-14"/>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3394"/>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24"/>
              <w:rPr>
                <w:color w:val="333333"/>
              </w:rPr>
            </w:pPr>
            <w:r w:rsidRPr="008C45F9">
              <w:rPr>
                <w:color w:val="333333"/>
                <w:spacing w:val="-1"/>
              </w:rPr>
              <w:t>подпункт</w:t>
            </w:r>
            <w:r w:rsidRPr="008C45F9">
              <w:rPr>
                <w:color w:val="333333"/>
                <w:spacing w:val="23"/>
                <w:w w:val="99"/>
              </w:rPr>
              <w:t xml:space="preserve"> </w:t>
            </w:r>
            <w:r w:rsidRPr="008C45F9">
              <w:rPr>
                <w:color w:val="333333"/>
              </w:rPr>
              <w:t>"б"</w:t>
            </w:r>
            <w:r w:rsidRPr="008C45F9">
              <w:rPr>
                <w:color w:val="333333"/>
                <w:spacing w:val="-13"/>
              </w:rPr>
              <w:t xml:space="preserve"> </w:t>
            </w:r>
            <w:r w:rsidRPr="008C45F9">
              <w:rPr>
                <w:color w:val="333333"/>
                <w:spacing w:val="-1"/>
              </w:rPr>
              <w:t>пункта</w:t>
            </w:r>
            <w:r w:rsidRPr="008C45F9">
              <w:rPr>
                <w:color w:val="333333"/>
                <w:spacing w:val="24"/>
                <w:w w:val="99"/>
              </w:rPr>
              <w:t xml:space="preserve"> </w:t>
            </w:r>
            <w:r w:rsidRPr="008C45F9">
              <w:rPr>
                <w:color w:val="333333"/>
              </w:rPr>
              <w:t>2.22.6</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306"/>
              <w:rPr>
                <w:color w:val="333333"/>
              </w:rPr>
            </w:pPr>
            <w:r w:rsidRPr="008C45F9">
              <w:rPr>
                <w:color w:val="333333"/>
                <w:spacing w:val="-1"/>
              </w:rPr>
              <w:t>наличие</w:t>
            </w:r>
            <w:r w:rsidRPr="008C45F9">
              <w:rPr>
                <w:color w:val="333333"/>
                <w:spacing w:val="-15"/>
              </w:rPr>
              <w:t xml:space="preserve"> </w:t>
            </w:r>
            <w:r w:rsidRPr="008C45F9">
              <w:rPr>
                <w:color w:val="333333"/>
                <w:spacing w:val="-1"/>
              </w:rPr>
              <w:t>информации</w:t>
            </w:r>
            <w:r w:rsidRPr="008C45F9">
              <w:rPr>
                <w:color w:val="333333"/>
                <w:spacing w:val="-12"/>
              </w:rPr>
              <w:t xml:space="preserve"> </w:t>
            </w:r>
            <w:r w:rsidRPr="008C45F9">
              <w:rPr>
                <w:color w:val="333333"/>
                <w:spacing w:val="-1"/>
              </w:rPr>
              <w:t>органа</w:t>
            </w:r>
            <w:r w:rsidRPr="008C45F9">
              <w:rPr>
                <w:color w:val="333333"/>
                <w:spacing w:val="29"/>
                <w:w w:val="99"/>
              </w:rPr>
              <w:t xml:space="preserve"> </w:t>
            </w:r>
            <w:r w:rsidRPr="008C45F9">
              <w:rPr>
                <w:color w:val="333333"/>
                <w:spacing w:val="-1"/>
              </w:rPr>
              <w:t>государственного</w:t>
            </w:r>
            <w:r w:rsidRPr="008C45F9">
              <w:rPr>
                <w:color w:val="333333"/>
                <w:spacing w:val="-22"/>
              </w:rPr>
              <w:t xml:space="preserve"> </w:t>
            </w:r>
            <w:r w:rsidRPr="008C45F9">
              <w:rPr>
                <w:color w:val="333333"/>
              </w:rPr>
              <w:t>строительного</w:t>
            </w:r>
            <w:r w:rsidRPr="008C45F9">
              <w:rPr>
                <w:color w:val="333333"/>
                <w:spacing w:val="-23"/>
              </w:rPr>
              <w:t xml:space="preserve"> </w:t>
            </w:r>
            <w:r w:rsidRPr="008C45F9">
              <w:rPr>
                <w:color w:val="333333"/>
              </w:rPr>
              <w:t>надзора</w:t>
            </w:r>
          </w:p>
          <w:p w:rsidR="00C45ED0" w:rsidRPr="008C45F9" w:rsidRDefault="00C45ED0" w:rsidP="00CB35E6">
            <w:pPr>
              <w:pStyle w:val="TableParagraph"/>
              <w:kinsoku w:val="0"/>
              <w:overflowPunct w:val="0"/>
              <w:ind w:left="56" w:right="63"/>
              <w:rPr>
                <w:color w:val="333333"/>
              </w:rPr>
            </w:pPr>
            <w:r w:rsidRPr="008C45F9">
              <w:rPr>
                <w:color w:val="333333"/>
              </w:rPr>
              <w:t>об</w:t>
            </w:r>
            <w:r w:rsidRPr="008C45F9">
              <w:rPr>
                <w:color w:val="333333"/>
                <w:spacing w:val="-8"/>
              </w:rPr>
              <w:t xml:space="preserve"> </w:t>
            </w:r>
            <w:r w:rsidRPr="008C45F9">
              <w:rPr>
                <w:color w:val="333333"/>
                <w:spacing w:val="-1"/>
              </w:rPr>
              <w:t>отсутствии</w:t>
            </w:r>
            <w:r w:rsidRPr="008C45F9">
              <w:rPr>
                <w:color w:val="333333"/>
                <w:spacing w:val="-7"/>
              </w:rPr>
              <w:t xml:space="preserve"> </w:t>
            </w:r>
            <w:r w:rsidRPr="008C45F9">
              <w:rPr>
                <w:color w:val="333333"/>
                <w:spacing w:val="-1"/>
              </w:rPr>
              <w:t>извещения</w:t>
            </w:r>
            <w:r w:rsidRPr="008C45F9">
              <w:rPr>
                <w:color w:val="333333"/>
                <w:spacing w:val="-7"/>
              </w:rPr>
              <w:t xml:space="preserve"> </w:t>
            </w:r>
            <w:r w:rsidRPr="008C45F9">
              <w:rPr>
                <w:color w:val="333333"/>
              </w:rPr>
              <w:t>о</w:t>
            </w:r>
            <w:r w:rsidRPr="008C45F9">
              <w:rPr>
                <w:color w:val="333333"/>
                <w:spacing w:val="-7"/>
              </w:rPr>
              <w:t xml:space="preserve"> </w:t>
            </w:r>
            <w:r w:rsidRPr="008C45F9">
              <w:rPr>
                <w:color w:val="333333"/>
                <w:spacing w:val="-1"/>
              </w:rPr>
              <w:t>начале</w:t>
            </w:r>
            <w:r w:rsidRPr="008C45F9">
              <w:rPr>
                <w:color w:val="333333"/>
                <w:spacing w:val="-8"/>
              </w:rPr>
              <w:t xml:space="preserve"> </w:t>
            </w:r>
            <w:r w:rsidRPr="008C45F9">
              <w:rPr>
                <w:color w:val="333333"/>
                <w:spacing w:val="-1"/>
              </w:rPr>
              <w:t>работ</w:t>
            </w:r>
            <w:r w:rsidRPr="008C45F9">
              <w:rPr>
                <w:color w:val="333333"/>
                <w:spacing w:val="-7"/>
              </w:rPr>
              <w:t xml:space="preserve"> </w:t>
            </w:r>
            <w:r w:rsidRPr="008C45F9">
              <w:rPr>
                <w:color w:val="333333"/>
              </w:rPr>
              <w:t>по</w:t>
            </w:r>
            <w:r w:rsidRPr="008C45F9">
              <w:rPr>
                <w:color w:val="333333"/>
                <w:spacing w:val="39"/>
                <w:w w:val="99"/>
              </w:rPr>
              <w:t xml:space="preserve"> </w:t>
            </w:r>
            <w:r w:rsidRPr="008C45F9">
              <w:rPr>
                <w:color w:val="333333"/>
                <w:spacing w:val="-1"/>
              </w:rPr>
              <w:t>строительству,</w:t>
            </w:r>
            <w:r w:rsidRPr="008C45F9">
              <w:rPr>
                <w:color w:val="333333"/>
                <w:spacing w:val="-18"/>
              </w:rPr>
              <w:t xml:space="preserve"> </w:t>
            </w:r>
            <w:r w:rsidRPr="008C45F9">
              <w:rPr>
                <w:color w:val="333333"/>
                <w:spacing w:val="-1"/>
              </w:rPr>
              <w:t>реконструкции,</w:t>
            </w:r>
            <w:r w:rsidRPr="008C45F9">
              <w:rPr>
                <w:color w:val="333333"/>
                <w:spacing w:val="-18"/>
              </w:rPr>
              <w:t xml:space="preserve"> </w:t>
            </w:r>
            <w:r w:rsidRPr="008C45F9">
              <w:rPr>
                <w:color w:val="333333"/>
                <w:spacing w:val="-1"/>
              </w:rPr>
              <w:t>если</w:t>
            </w:r>
            <w:r w:rsidRPr="008C45F9">
              <w:rPr>
                <w:color w:val="333333"/>
                <w:spacing w:val="42"/>
                <w:w w:val="99"/>
              </w:rPr>
              <w:t xml:space="preserve"> </w:t>
            </w:r>
            <w:r w:rsidRPr="008C45F9">
              <w:rPr>
                <w:color w:val="333333"/>
                <w:spacing w:val="-1"/>
              </w:rPr>
              <w:t>направление</w:t>
            </w:r>
            <w:r w:rsidRPr="008C45F9">
              <w:rPr>
                <w:color w:val="333333"/>
                <w:spacing w:val="-14"/>
              </w:rPr>
              <w:t xml:space="preserve"> </w:t>
            </w:r>
            <w:r w:rsidRPr="008C45F9">
              <w:rPr>
                <w:color w:val="333333"/>
              </w:rPr>
              <w:t>такого</w:t>
            </w:r>
            <w:r w:rsidRPr="008C45F9">
              <w:rPr>
                <w:color w:val="333333"/>
                <w:spacing w:val="-14"/>
              </w:rPr>
              <w:t xml:space="preserve"> </w:t>
            </w:r>
            <w:r w:rsidRPr="008C45F9">
              <w:rPr>
                <w:color w:val="333333"/>
                <w:spacing w:val="-1"/>
              </w:rPr>
              <w:t>извещения</w:t>
            </w:r>
            <w:r w:rsidRPr="008C45F9">
              <w:rPr>
                <w:color w:val="333333"/>
                <w:spacing w:val="-13"/>
              </w:rPr>
              <w:t xml:space="preserve"> </w:t>
            </w:r>
            <w:r w:rsidRPr="008C45F9">
              <w:rPr>
                <w:color w:val="333333"/>
                <w:spacing w:val="-1"/>
              </w:rPr>
              <w:t>является</w:t>
            </w:r>
            <w:r w:rsidRPr="008C45F9">
              <w:rPr>
                <w:color w:val="333333"/>
                <w:spacing w:val="41"/>
                <w:w w:val="99"/>
              </w:rPr>
              <w:t xml:space="preserve"> </w:t>
            </w:r>
            <w:r w:rsidRPr="008C45F9">
              <w:rPr>
                <w:color w:val="333333"/>
              </w:rPr>
              <w:t>обязательным</w:t>
            </w:r>
            <w:r w:rsidRPr="008C45F9">
              <w:rPr>
                <w:color w:val="333333"/>
                <w:spacing w:val="-12"/>
              </w:rPr>
              <w:t xml:space="preserve"> </w:t>
            </w:r>
            <w:r w:rsidRPr="008C45F9">
              <w:rPr>
                <w:color w:val="333333"/>
              </w:rPr>
              <w:t>в</w:t>
            </w:r>
            <w:r w:rsidRPr="008C45F9">
              <w:rPr>
                <w:color w:val="333333"/>
                <w:spacing w:val="-10"/>
              </w:rPr>
              <w:t xml:space="preserve"> </w:t>
            </w:r>
            <w:r w:rsidRPr="008C45F9">
              <w:rPr>
                <w:color w:val="333333"/>
                <w:spacing w:val="-1"/>
              </w:rPr>
              <w:t>соответствии</w:t>
            </w:r>
            <w:r w:rsidRPr="008C45F9">
              <w:rPr>
                <w:color w:val="333333"/>
                <w:spacing w:val="-11"/>
              </w:rPr>
              <w:t xml:space="preserve"> </w:t>
            </w:r>
            <w:r w:rsidRPr="008C45F9">
              <w:rPr>
                <w:color w:val="333333"/>
              </w:rPr>
              <w:t>с</w:t>
            </w:r>
            <w:r w:rsidRPr="008C45F9">
              <w:rPr>
                <w:color w:val="333333"/>
                <w:spacing w:val="29"/>
                <w:w w:val="99"/>
              </w:rPr>
              <w:t xml:space="preserve"> </w:t>
            </w:r>
            <w:r w:rsidRPr="008C45F9">
              <w:rPr>
                <w:color w:val="333333"/>
                <w:spacing w:val="-1"/>
              </w:rPr>
              <w:t>требованиями</w:t>
            </w:r>
            <w:r w:rsidRPr="008C45F9">
              <w:rPr>
                <w:color w:val="333333"/>
                <w:spacing w:val="-8"/>
              </w:rPr>
              <w:t xml:space="preserve"> </w:t>
            </w:r>
            <w:r w:rsidRPr="008C45F9">
              <w:rPr>
                <w:color w:val="333333"/>
                <w:spacing w:val="-1"/>
              </w:rPr>
              <w:t>части</w:t>
            </w:r>
            <w:r w:rsidRPr="008C45F9">
              <w:rPr>
                <w:color w:val="333333"/>
                <w:spacing w:val="-7"/>
              </w:rPr>
              <w:t xml:space="preserve"> </w:t>
            </w:r>
            <w:r w:rsidRPr="008C45F9">
              <w:rPr>
                <w:color w:val="333333"/>
              </w:rPr>
              <w:t>5</w:t>
            </w:r>
            <w:r w:rsidRPr="008C45F9">
              <w:rPr>
                <w:color w:val="333333"/>
                <w:spacing w:val="-7"/>
              </w:rPr>
              <w:t xml:space="preserve"> </w:t>
            </w:r>
            <w:r w:rsidRPr="008C45F9">
              <w:rPr>
                <w:color w:val="333333"/>
              </w:rPr>
              <w:t>статьи</w:t>
            </w:r>
            <w:r w:rsidRPr="008C45F9">
              <w:rPr>
                <w:color w:val="333333"/>
                <w:spacing w:val="-8"/>
              </w:rPr>
              <w:t xml:space="preserve"> </w:t>
            </w:r>
            <w:r w:rsidRPr="008C45F9">
              <w:rPr>
                <w:color w:val="333333"/>
              </w:rPr>
              <w:t>52</w:t>
            </w:r>
            <w:r w:rsidRPr="008C45F9">
              <w:rPr>
                <w:color w:val="333333"/>
                <w:spacing w:val="23"/>
                <w:w w:val="99"/>
              </w:rPr>
              <w:t xml:space="preserve"> </w:t>
            </w:r>
            <w:r w:rsidRPr="008C45F9">
              <w:rPr>
                <w:color w:val="333333"/>
                <w:spacing w:val="-1"/>
              </w:rPr>
              <w:t>Градостроительного</w:t>
            </w:r>
            <w:r w:rsidRPr="008C45F9">
              <w:rPr>
                <w:color w:val="333333"/>
                <w:spacing w:val="-24"/>
              </w:rPr>
              <w:t xml:space="preserve"> </w:t>
            </w:r>
            <w:r w:rsidRPr="008C45F9">
              <w:rPr>
                <w:color w:val="333333"/>
                <w:spacing w:val="-1"/>
              </w:rPr>
              <w:t>кодекса</w:t>
            </w:r>
            <w:r w:rsidRPr="008C45F9">
              <w:rPr>
                <w:color w:val="333333"/>
                <w:spacing w:val="-21"/>
              </w:rPr>
              <w:t xml:space="preserve"> </w:t>
            </w:r>
            <w:r w:rsidRPr="008C45F9">
              <w:rPr>
                <w:color w:val="333333"/>
                <w:spacing w:val="-1"/>
              </w:rPr>
              <w:t>Российской</w:t>
            </w:r>
            <w:r w:rsidRPr="008C45F9">
              <w:rPr>
                <w:color w:val="333333"/>
                <w:spacing w:val="57"/>
                <w:w w:val="99"/>
              </w:rPr>
              <w:t xml:space="preserve"> </w:t>
            </w:r>
            <w:r w:rsidRPr="008C45F9">
              <w:rPr>
                <w:color w:val="333333"/>
                <w:spacing w:val="-1"/>
              </w:rPr>
              <w:t>Федерации</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277"/>
        <w:gridCol w:w="4604"/>
        <w:gridCol w:w="4044"/>
      </w:tblGrid>
      <w:tr w:rsidR="00C45ED0" w:rsidRPr="008C45F9" w:rsidTr="00CB35E6">
        <w:trPr>
          <w:trHeight w:hRule="exact" w:val="1520"/>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57"/>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"в"</w:t>
            </w:r>
            <w:r w:rsidRPr="008C45F9">
              <w:rPr>
                <w:color w:val="333333"/>
              </w:rPr>
              <w:t xml:space="preserve"> </w:t>
            </w:r>
            <w:r w:rsidRPr="008C45F9">
              <w:rPr>
                <w:color w:val="333333"/>
                <w:spacing w:val="-1"/>
              </w:rPr>
              <w:t>пункта</w:t>
            </w:r>
            <w:r w:rsidRPr="008C45F9">
              <w:rPr>
                <w:color w:val="333333"/>
                <w:spacing w:val="25"/>
                <w:w w:val="99"/>
              </w:rPr>
              <w:t xml:space="preserve"> </w:t>
            </w:r>
            <w:r w:rsidRPr="008C45F9">
              <w:rPr>
                <w:color w:val="333333"/>
              </w:rPr>
              <w:t>2.22.6</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152"/>
              <w:rPr>
                <w:color w:val="333333"/>
              </w:rPr>
            </w:pPr>
            <w:r w:rsidRPr="008C45F9">
              <w:rPr>
                <w:color w:val="333333"/>
                <w:spacing w:val="-1"/>
              </w:rPr>
              <w:t>подача</w:t>
            </w:r>
            <w:r w:rsidRPr="008C45F9">
              <w:rPr>
                <w:color w:val="333333"/>
                <w:spacing w:val="-9"/>
              </w:rPr>
              <w:t xml:space="preserve"> </w:t>
            </w:r>
            <w:r w:rsidRPr="008C45F9">
              <w:rPr>
                <w:color w:val="333333"/>
                <w:spacing w:val="-1"/>
              </w:rPr>
              <w:t>заявления</w:t>
            </w:r>
            <w:r w:rsidRPr="008C45F9">
              <w:rPr>
                <w:color w:val="333333"/>
                <w:spacing w:val="-8"/>
              </w:rPr>
              <w:t xml:space="preserve"> </w:t>
            </w:r>
            <w:r w:rsidRPr="008C45F9">
              <w:rPr>
                <w:color w:val="333333"/>
              </w:rPr>
              <w:t>о</w:t>
            </w:r>
            <w:r w:rsidRPr="008C45F9">
              <w:rPr>
                <w:color w:val="333333"/>
                <w:spacing w:val="-8"/>
              </w:rPr>
              <w:t xml:space="preserve"> </w:t>
            </w:r>
            <w:r w:rsidRPr="008C45F9">
              <w:rPr>
                <w:color w:val="333333"/>
                <w:spacing w:val="-1"/>
              </w:rPr>
              <w:t>внесении</w:t>
            </w:r>
            <w:r w:rsidRPr="008C45F9">
              <w:rPr>
                <w:color w:val="333333"/>
                <w:spacing w:val="-8"/>
              </w:rPr>
              <w:t xml:space="preserve"> </w:t>
            </w:r>
            <w:r w:rsidRPr="008C45F9">
              <w:rPr>
                <w:color w:val="333333"/>
                <w:spacing w:val="-1"/>
              </w:rPr>
              <w:t>изменений</w:t>
            </w:r>
            <w:r w:rsidRPr="008C45F9">
              <w:rPr>
                <w:color w:val="333333"/>
                <w:spacing w:val="-9"/>
              </w:rPr>
              <w:t xml:space="preserve"> </w:t>
            </w:r>
            <w:r w:rsidRPr="008C45F9">
              <w:rPr>
                <w:color w:val="333333"/>
              </w:rPr>
              <w:t>в</w:t>
            </w:r>
            <w:r w:rsidRPr="008C45F9">
              <w:rPr>
                <w:color w:val="333333"/>
                <w:spacing w:val="39"/>
                <w:w w:val="99"/>
              </w:rPr>
              <w:t xml:space="preserve"> </w:t>
            </w:r>
            <w:r w:rsidRPr="008C45F9">
              <w:rPr>
                <w:color w:val="333333"/>
                <w:spacing w:val="-1"/>
              </w:rPr>
              <w:t>разрешение</w:t>
            </w:r>
            <w:r w:rsidRPr="008C45F9">
              <w:rPr>
                <w:color w:val="333333"/>
                <w:spacing w:val="-10"/>
              </w:rPr>
              <w:t xml:space="preserve"> </w:t>
            </w:r>
            <w:r w:rsidRPr="008C45F9">
              <w:rPr>
                <w:color w:val="333333"/>
              </w:rPr>
              <w:t>на</w:t>
            </w:r>
            <w:r w:rsidRPr="008C45F9">
              <w:rPr>
                <w:color w:val="333333"/>
                <w:spacing w:val="-9"/>
              </w:rPr>
              <w:t xml:space="preserve"> </w:t>
            </w:r>
            <w:r w:rsidRPr="008C45F9">
              <w:rPr>
                <w:color w:val="333333"/>
                <w:spacing w:val="-1"/>
              </w:rPr>
              <w:t>строительство</w:t>
            </w:r>
            <w:r w:rsidRPr="008C45F9">
              <w:rPr>
                <w:color w:val="333333"/>
                <w:spacing w:val="-8"/>
              </w:rPr>
              <w:t xml:space="preserve"> </w:t>
            </w:r>
            <w:r w:rsidRPr="008C45F9">
              <w:rPr>
                <w:color w:val="333333"/>
                <w:spacing w:val="-1"/>
              </w:rPr>
              <w:t>менее</w:t>
            </w:r>
            <w:r w:rsidRPr="008C45F9">
              <w:rPr>
                <w:color w:val="333333"/>
                <w:spacing w:val="-9"/>
              </w:rPr>
              <w:t xml:space="preserve"> </w:t>
            </w:r>
            <w:r w:rsidRPr="008C45F9">
              <w:rPr>
                <w:color w:val="333333"/>
              </w:rPr>
              <w:t>чем</w:t>
            </w:r>
            <w:r w:rsidRPr="008C45F9">
              <w:rPr>
                <w:color w:val="333333"/>
                <w:spacing w:val="-9"/>
              </w:rPr>
              <w:t xml:space="preserve"> </w:t>
            </w:r>
            <w:r w:rsidRPr="008C45F9">
              <w:rPr>
                <w:color w:val="333333"/>
              </w:rPr>
              <w:t>за</w:t>
            </w:r>
            <w:r w:rsidRPr="008C45F9">
              <w:rPr>
                <w:color w:val="333333"/>
                <w:spacing w:val="43"/>
                <w:w w:val="99"/>
              </w:rPr>
              <w:t xml:space="preserve"> </w:t>
            </w:r>
            <w:r w:rsidRPr="008C45F9">
              <w:rPr>
                <w:color w:val="333333"/>
                <w:spacing w:val="-1"/>
              </w:rPr>
              <w:t>десять</w:t>
            </w:r>
            <w:r w:rsidRPr="008C45F9">
              <w:rPr>
                <w:color w:val="333333"/>
                <w:spacing w:val="-7"/>
              </w:rPr>
              <w:t xml:space="preserve"> </w:t>
            </w:r>
            <w:r w:rsidRPr="008C45F9">
              <w:rPr>
                <w:color w:val="333333"/>
                <w:spacing w:val="-1"/>
              </w:rPr>
              <w:t>рабочих</w:t>
            </w:r>
            <w:r w:rsidRPr="008C45F9">
              <w:rPr>
                <w:color w:val="333333"/>
                <w:spacing w:val="-6"/>
              </w:rPr>
              <w:t xml:space="preserve"> </w:t>
            </w:r>
            <w:r w:rsidRPr="008C45F9">
              <w:rPr>
                <w:color w:val="333333"/>
                <w:spacing w:val="-1"/>
              </w:rPr>
              <w:t>дней</w:t>
            </w:r>
            <w:r w:rsidRPr="008C45F9">
              <w:rPr>
                <w:color w:val="333333"/>
                <w:spacing w:val="-8"/>
              </w:rPr>
              <w:t xml:space="preserve"> </w:t>
            </w:r>
            <w:r w:rsidRPr="008C45F9">
              <w:rPr>
                <w:color w:val="333333"/>
              </w:rPr>
              <w:t>до</w:t>
            </w:r>
            <w:r w:rsidRPr="008C45F9">
              <w:rPr>
                <w:color w:val="333333"/>
                <w:spacing w:val="-10"/>
              </w:rPr>
              <w:t xml:space="preserve"> </w:t>
            </w:r>
            <w:r w:rsidRPr="008C45F9">
              <w:rPr>
                <w:color w:val="333333"/>
                <w:spacing w:val="-1"/>
              </w:rPr>
              <w:t>истечения</w:t>
            </w:r>
            <w:r w:rsidRPr="008C45F9">
              <w:rPr>
                <w:color w:val="333333"/>
                <w:spacing w:val="-8"/>
              </w:rPr>
              <w:t xml:space="preserve"> </w:t>
            </w:r>
            <w:r w:rsidRPr="008C45F9">
              <w:rPr>
                <w:color w:val="333333"/>
                <w:spacing w:val="-1"/>
              </w:rPr>
              <w:t>срока</w:t>
            </w:r>
            <w:r w:rsidRPr="008C45F9">
              <w:rPr>
                <w:color w:val="333333"/>
                <w:spacing w:val="41"/>
                <w:w w:val="99"/>
              </w:rPr>
              <w:t xml:space="preserve"> </w:t>
            </w:r>
            <w:r w:rsidRPr="008C45F9">
              <w:rPr>
                <w:color w:val="333333"/>
                <w:spacing w:val="-1"/>
              </w:rPr>
              <w:t>действия</w:t>
            </w:r>
            <w:r w:rsidRPr="008C45F9">
              <w:rPr>
                <w:color w:val="333333"/>
                <w:spacing w:val="-13"/>
              </w:rPr>
              <w:t xml:space="preserve"> </w:t>
            </w:r>
            <w:r w:rsidRPr="008C45F9">
              <w:rPr>
                <w:color w:val="333333"/>
                <w:spacing w:val="-1"/>
              </w:rPr>
              <w:t>разрешения</w:t>
            </w:r>
            <w:r w:rsidRPr="008C45F9">
              <w:rPr>
                <w:color w:val="333333"/>
                <w:spacing w:val="-13"/>
              </w:rPr>
              <w:t xml:space="preserve"> </w:t>
            </w:r>
            <w:r w:rsidRPr="008C45F9">
              <w:rPr>
                <w:color w:val="333333"/>
                <w:spacing w:val="-1"/>
              </w:rPr>
              <w:t>на</w:t>
            </w:r>
            <w:r w:rsidRPr="008C45F9">
              <w:rPr>
                <w:color w:val="333333"/>
                <w:spacing w:val="-14"/>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640"/>
              <w:rPr>
                <w:color w:val="333333"/>
              </w:rPr>
            </w:pPr>
            <w:r w:rsidRPr="008C45F9">
              <w:rPr>
                <w:i/>
                <w:iCs/>
                <w:color w:val="333333"/>
                <w:spacing w:val="-1"/>
              </w:rPr>
              <w:t>Указываются</w:t>
            </w:r>
            <w:r w:rsidRPr="008C45F9">
              <w:rPr>
                <w:i/>
                <w:iCs/>
                <w:color w:val="333333"/>
                <w:spacing w:val="-18"/>
              </w:rPr>
              <w:t xml:space="preserve"> </w:t>
            </w:r>
            <w:r w:rsidRPr="008C45F9">
              <w:rPr>
                <w:i/>
                <w:iCs/>
                <w:color w:val="333333"/>
              </w:rPr>
              <w:t>основания</w:t>
            </w:r>
            <w:r w:rsidRPr="008C45F9">
              <w:rPr>
                <w:i/>
                <w:iCs/>
                <w:color w:val="333333"/>
                <w:spacing w:val="-17"/>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1404"/>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57"/>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"а"</w:t>
            </w:r>
            <w:r w:rsidRPr="008C45F9">
              <w:rPr>
                <w:color w:val="333333"/>
              </w:rPr>
              <w:t xml:space="preserve"> </w:t>
            </w:r>
            <w:r w:rsidRPr="008C45F9">
              <w:rPr>
                <w:color w:val="333333"/>
                <w:spacing w:val="-1"/>
              </w:rPr>
              <w:t>пункта</w:t>
            </w:r>
            <w:r w:rsidRPr="008C45F9">
              <w:rPr>
                <w:color w:val="333333"/>
                <w:spacing w:val="25"/>
                <w:w w:val="99"/>
              </w:rPr>
              <w:t xml:space="preserve"> </w:t>
            </w:r>
            <w:r w:rsidRPr="008C45F9">
              <w:rPr>
                <w:color w:val="333333"/>
              </w:rPr>
              <w:t>2.22.7</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189"/>
              <w:rPr>
                <w:color w:val="333333"/>
              </w:rPr>
            </w:pPr>
            <w:r w:rsidRPr="008C45F9">
              <w:rPr>
                <w:color w:val="333333"/>
                <w:spacing w:val="-1"/>
              </w:rPr>
              <w:t>отсутствие</w:t>
            </w:r>
            <w:r w:rsidRPr="008C45F9">
              <w:rPr>
                <w:color w:val="333333"/>
                <w:spacing w:val="-22"/>
              </w:rPr>
              <w:t xml:space="preserve"> </w:t>
            </w:r>
            <w:r w:rsidRPr="008C45F9">
              <w:rPr>
                <w:color w:val="333333"/>
                <w:spacing w:val="-1"/>
              </w:rPr>
              <w:t>документов,</w:t>
            </w:r>
            <w:r w:rsidRPr="008C45F9">
              <w:rPr>
                <w:color w:val="333333"/>
                <w:spacing w:val="-20"/>
              </w:rPr>
              <w:t xml:space="preserve"> </w:t>
            </w:r>
            <w:r w:rsidRPr="008C45F9">
              <w:rPr>
                <w:color w:val="333333"/>
                <w:spacing w:val="-1"/>
              </w:rPr>
              <w:t>предусмотренных</w:t>
            </w:r>
            <w:r w:rsidRPr="008C45F9">
              <w:rPr>
                <w:color w:val="333333"/>
                <w:spacing w:val="50"/>
                <w:w w:val="99"/>
              </w:rPr>
              <w:t xml:space="preserve"> </w:t>
            </w:r>
            <w:r w:rsidRPr="008C45F9">
              <w:rPr>
                <w:color w:val="333333"/>
                <w:spacing w:val="-1"/>
              </w:rPr>
              <w:t>пунктом</w:t>
            </w:r>
            <w:r w:rsidRPr="008C45F9">
              <w:rPr>
                <w:color w:val="333333"/>
                <w:spacing w:val="-18"/>
              </w:rPr>
              <w:t xml:space="preserve"> </w:t>
            </w:r>
            <w:r w:rsidRPr="008C45F9">
              <w:rPr>
                <w:color w:val="333333"/>
              </w:rPr>
              <w:t>2.9.1</w:t>
            </w:r>
            <w:r w:rsidRPr="008C45F9">
              <w:rPr>
                <w:color w:val="333333"/>
                <w:spacing w:val="-17"/>
              </w:rPr>
              <w:t xml:space="preserve"> </w:t>
            </w:r>
            <w:r w:rsidRPr="008C45F9">
              <w:rPr>
                <w:color w:val="333333"/>
              </w:rPr>
              <w:t>Административного</w:t>
            </w:r>
            <w:r w:rsidRPr="008C45F9">
              <w:rPr>
                <w:color w:val="333333"/>
                <w:spacing w:val="22"/>
                <w:w w:val="99"/>
              </w:rPr>
              <w:t xml:space="preserve"> </w:t>
            </w:r>
            <w:r w:rsidRPr="008C45F9">
              <w:rPr>
                <w:color w:val="333333"/>
                <w:spacing w:val="-1"/>
              </w:rPr>
              <w:t>регламента</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3176"/>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57"/>
              <w:rPr>
                <w:color w:val="333333"/>
              </w:rPr>
            </w:pPr>
            <w:r w:rsidRPr="008C45F9">
              <w:rPr>
                <w:color w:val="333333"/>
                <w:spacing w:val="-1"/>
              </w:rPr>
              <w:t>подпункт</w:t>
            </w:r>
            <w:r w:rsidRPr="008C45F9">
              <w:rPr>
                <w:color w:val="333333"/>
                <w:spacing w:val="23"/>
                <w:w w:val="99"/>
              </w:rPr>
              <w:t xml:space="preserve"> </w:t>
            </w:r>
            <w:r w:rsidRPr="008C45F9">
              <w:rPr>
                <w:color w:val="333333"/>
              </w:rPr>
              <w:t>"б"</w:t>
            </w:r>
            <w:r w:rsidRPr="008C45F9">
              <w:rPr>
                <w:color w:val="333333"/>
                <w:spacing w:val="56"/>
              </w:rPr>
              <w:t xml:space="preserve"> </w:t>
            </w:r>
            <w:r w:rsidRPr="008C45F9">
              <w:rPr>
                <w:color w:val="333333"/>
                <w:spacing w:val="-1"/>
              </w:rPr>
              <w:t>пункта</w:t>
            </w:r>
            <w:r w:rsidRPr="008C45F9">
              <w:rPr>
                <w:color w:val="333333"/>
                <w:spacing w:val="21"/>
                <w:w w:val="99"/>
              </w:rPr>
              <w:t xml:space="preserve"> </w:t>
            </w:r>
            <w:r w:rsidRPr="008C45F9">
              <w:rPr>
                <w:color w:val="333333"/>
              </w:rPr>
              <w:t>2.22.7</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159"/>
              <w:rPr>
                <w:color w:val="333333"/>
              </w:rPr>
            </w:pPr>
            <w:r w:rsidRPr="008C45F9">
              <w:rPr>
                <w:color w:val="333333"/>
                <w:spacing w:val="-1"/>
              </w:rPr>
              <w:t>несоответствие</w:t>
            </w:r>
            <w:r w:rsidRPr="008C45F9">
              <w:rPr>
                <w:color w:val="333333"/>
                <w:spacing w:val="-23"/>
              </w:rPr>
              <w:t xml:space="preserve"> </w:t>
            </w:r>
            <w:r w:rsidRPr="008C45F9">
              <w:rPr>
                <w:color w:val="333333"/>
                <w:spacing w:val="-1"/>
              </w:rPr>
              <w:t>планируемого</w:t>
            </w:r>
            <w:r w:rsidRPr="008C45F9">
              <w:rPr>
                <w:color w:val="333333"/>
                <w:spacing w:val="-21"/>
              </w:rPr>
              <w:t xml:space="preserve"> </w:t>
            </w:r>
            <w:r w:rsidRPr="008C45F9">
              <w:rPr>
                <w:color w:val="333333"/>
                <w:spacing w:val="-1"/>
              </w:rPr>
              <w:t>размещения</w:t>
            </w:r>
            <w:r w:rsidRPr="008C45F9">
              <w:rPr>
                <w:color w:val="333333"/>
                <w:spacing w:val="49"/>
                <w:w w:val="99"/>
              </w:rPr>
              <w:t xml:space="preserve"> </w:t>
            </w:r>
            <w:r w:rsidRPr="008C45F9">
              <w:rPr>
                <w:color w:val="333333"/>
                <w:spacing w:val="-1"/>
              </w:rPr>
              <w:t>объекта</w:t>
            </w:r>
            <w:r w:rsidRPr="008C45F9">
              <w:rPr>
                <w:color w:val="333333"/>
                <w:spacing w:val="-19"/>
              </w:rPr>
              <w:t xml:space="preserve"> </w:t>
            </w:r>
            <w:r w:rsidRPr="008C45F9">
              <w:rPr>
                <w:color w:val="333333"/>
                <w:spacing w:val="-1"/>
              </w:rPr>
              <w:t>капитального</w:t>
            </w:r>
            <w:r w:rsidRPr="008C45F9">
              <w:rPr>
                <w:color w:val="333333"/>
                <w:spacing w:val="-17"/>
              </w:rPr>
              <w:t xml:space="preserve"> </w:t>
            </w:r>
            <w:r w:rsidRPr="008C45F9">
              <w:rPr>
                <w:color w:val="333333"/>
                <w:spacing w:val="-1"/>
              </w:rPr>
              <w:t>строительства</w:t>
            </w:r>
            <w:r w:rsidRPr="008C45F9">
              <w:rPr>
                <w:color w:val="333333"/>
                <w:spacing w:val="51"/>
                <w:w w:val="99"/>
              </w:rPr>
              <w:t xml:space="preserve"> </w:t>
            </w:r>
            <w:r w:rsidRPr="008C45F9">
              <w:rPr>
                <w:color w:val="333333"/>
                <w:spacing w:val="-1"/>
              </w:rPr>
              <w:t>требованиям</w:t>
            </w:r>
            <w:r w:rsidRPr="008C45F9">
              <w:rPr>
                <w:color w:val="333333"/>
                <w:spacing w:val="-16"/>
              </w:rPr>
              <w:t xml:space="preserve"> </w:t>
            </w:r>
            <w:r w:rsidRPr="008C45F9">
              <w:rPr>
                <w:color w:val="333333"/>
              </w:rPr>
              <w:t>к</w:t>
            </w:r>
            <w:r w:rsidRPr="008C45F9">
              <w:rPr>
                <w:color w:val="333333"/>
                <w:spacing w:val="-15"/>
              </w:rPr>
              <w:t xml:space="preserve"> </w:t>
            </w:r>
            <w:r w:rsidRPr="008C45F9">
              <w:rPr>
                <w:color w:val="333333"/>
                <w:spacing w:val="-1"/>
              </w:rPr>
              <w:t>строительству,</w:t>
            </w:r>
            <w:r w:rsidRPr="008C45F9">
              <w:rPr>
                <w:color w:val="333333"/>
                <w:spacing w:val="33"/>
                <w:w w:val="99"/>
              </w:rPr>
              <w:t xml:space="preserve"> </w:t>
            </w:r>
            <w:r w:rsidRPr="008C45F9">
              <w:rPr>
                <w:color w:val="333333"/>
                <w:spacing w:val="-1"/>
              </w:rPr>
              <w:t>реконструкции</w:t>
            </w:r>
            <w:r w:rsidRPr="008C45F9">
              <w:rPr>
                <w:color w:val="333333"/>
                <w:spacing w:val="-20"/>
              </w:rPr>
              <w:t xml:space="preserve"> </w:t>
            </w:r>
            <w:r w:rsidRPr="008C45F9">
              <w:rPr>
                <w:color w:val="333333"/>
                <w:spacing w:val="-1"/>
              </w:rPr>
              <w:t>объекта</w:t>
            </w:r>
            <w:r w:rsidRPr="008C45F9">
              <w:rPr>
                <w:color w:val="333333"/>
                <w:spacing w:val="-21"/>
              </w:rPr>
              <w:t xml:space="preserve"> </w:t>
            </w:r>
            <w:r w:rsidRPr="008C45F9">
              <w:rPr>
                <w:color w:val="333333"/>
                <w:spacing w:val="-1"/>
              </w:rPr>
              <w:t>капитального</w:t>
            </w:r>
            <w:r w:rsidRPr="008C45F9">
              <w:rPr>
                <w:color w:val="333333"/>
                <w:spacing w:val="41"/>
                <w:w w:val="99"/>
              </w:rPr>
              <w:t xml:space="preserve"> </w:t>
            </w:r>
            <w:r w:rsidRPr="008C45F9">
              <w:rPr>
                <w:color w:val="333333"/>
                <w:spacing w:val="-1"/>
              </w:rPr>
              <w:t>строительства,</w:t>
            </w:r>
            <w:r w:rsidRPr="008C45F9">
              <w:rPr>
                <w:color w:val="333333"/>
                <w:spacing w:val="-12"/>
              </w:rPr>
              <w:t xml:space="preserve"> </w:t>
            </w:r>
            <w:r w:rsidRPr="008C45F9">
              <w:rPr>
                <w:color w:val="333333"/>
                <w:spacing w:val="-1"/>
              </w:rPr>
              <w:t>установленным</w:t>
            </w:r>
            <w:r w:rsidRPr="008C45F9">
              <w:rPr>
                <w:color w:val="333333"/>
                <w:spacing w:val="-14"/>
              </w:rPr>
              <w:t xml:space="preserve"> </w:t>
            </w:r>
            <w:r w:rsidRPr="008C45F9">
              <w:rPr>
                <w:color w:val="333333"/>
              </w:rPr>
              <w:t>на</w:t>
            </w:r>
            <w:r w:rsidRPr="008C45F9">
              <w:rPr>
                <w:color w:val="333333"/>
                <w:spacing w:val="-13"/>
              </w:rPr>
              <w:t xml:space="preserve"> </w:t>
            </w:r>
            <w:r w:rsidRPr="008C45F9">
              <w:rPr>
                <w:color w:val="333333"/>
              </w:rPr>
              <w:t>дату</w:t>
            </w:r>
            <w:r w:rsidRPr="008C45F9">
              <w:rPr>
                <w:color w:val="333333"/>
                <w:spacing w:val="40"/>
                <w:w w:val="99"/>
              </w:rPr>
              <w:t xml:space="preserve"> </w:t>
            </w:r>
            <w:r w:rsidRPr="008C45F9">
              <w:rPr>
                <w:color w:val="333333"/>
                <w:spacing w:val="-1"/>
              </w:rPr>
              <w:t>выдачи</w:t>
            </w:r>
            <w:r w:rsidRPr="008C45F9">
              <w:rPr>
                <w:color w:val="333333"/>
                <w:spacing w:val="-14"/>
              </w:rPr>
              <w:t xml:space="preserve"> </w:t>
            </w:r>
            <w:r w:rsidRPr="008C45F9">
              <w:rPr>
                <w:color w:val="333333"/>
                <w:spacing w:val="-1"/>
              </w:rPr>
              <w:t>представленного</w:t>
            </w:r>
            <w:r w:rsidRPr="008C45F9">
              <w:rPr>
                <w:color w:val="333333"/>
                <w:spacing w:val="-13"/>
              </w:rPr>
              <w:t xml:space="preserve"> </w:t>
            </w:r>
            <w:r w:rsidRPr="008C45F9">
              <w:rPr>
                <w:color w:val="333333"/>
              </w:rPr>
              <w:t>для</w:t>
            </w:r>
            <w:r w:rsidRPr="008C45F9">
              <w:rPr>
                <w:color w:val="333333"/>
                <w:spacing w:val="-13"/>
              </w:rPr>
              <w:t xml:space="preserve"> </w:t>
            </w:r>
            <w:r w:rsidRPr="008C45F9">
              <w:rPr>
                <w:color w:val="333333"/>
                <w:spacing w:val="-1"/>
              </w:rPr>
              <w:t>получения</w:t>
            </w:r>
            <w:r w:rsidRPr="008C45F9">
              <w:rPr>
                <w:color w:val="333333"/>
                <w:spacing w:val="39"/>
                <w:w w:val="99"/>
              </w:rPr>
              <w:t xml:space="preserve"> </w:t>
            </w:r>
            <w:r w:rsidRPr="008C45F9">
              <w:rPr>
                <w:color w:val="333333"/>
                <w:spacing w:val="-1"/>
              </w:rPr>
              <w:t>разрешения</w:t>
            </w:r>
            <w:r w:rsidRPr="008C45F9">
              <w:rPr>
                <w:color w:val="333333"/>
                <w:spacing w:val="-10"/>
              </w:rPr>
              <w:t xml:space="preserve"> </w:t>
            </w:r>
            <w:r w:rsidRPr="008C45F9">
              <w:rPr>
                <w:color w:val="333333"/>
              </w:rPr>
              <w:t>на</w:t>
            </w:r>
            <w:r w:rsidRPr="008C45F9">
              <w:rPr>
                <w:color w:val="333333"/>
                <w:spacing w:val="-10"/>
              </w:rPr>
              <w:t xml:space="preserve"> </w:t>
            </w:r>
            <w:r w:rsidRPr="008C45F9">
              <w:rPr>
                <w:color w:val="333333"/>
                <w:spacing w:val="-1"/>
              </w:rPr>
              <w:t>строительство</w:t>
            </w:r>
            <w:r w:rsidRPr="008C45F9">
              <w:rPr>
                <w:color w:val="333333"/>
                <w:spacing w:val="-9"/>
              </w:rPr>
              <w:t xml:space="preserve"> </w:t>
            </w:r>
            <w:r w:rsidRPr="008C45F9">
              <w:rPr>
                <w:color w:val="333333"/>
              </w:rPr>
              <w:t>или</w:t>
            </w:r>
            <w:r w:rsidRPr="008C45F9">
              <w:rPr>
                <w:color w:val="333333"/>
                <w:spacing w:val="-8"/>
              </w:rPr>
              <w:t xml:space="preserve"> </w:t>
            </w:r>
            <w:r w:rsidRPr="008C45F9">
              <w:rPr>
                <w:color w:val="333333"/>
              </w:rPr>
              <w:t>для</w:t>
            </w:r>
            <w:r w:rsidRPr="008C45F9">
              <w:rPr>
                <w:color w:val="333333"/>
                <w:spacing w:val="35"/>
                <w:w w:val="99"/>
              </w:rPr>
              <w:t xml:space="preserve"> </w:t>
            </w:r>
            <w:r w:rsidRPr="008C45F9">
              <w:rPr>
                <w:color w:val="333333"/>
                <w:spacing w:val="-1"/>
              </w:rPr>
              <w:t>внесения</w:t>
            </w:r>
            <w:r w:rsidRPr="008C45F9">
              <w:rPr>
                <w:color w:val="333333"/>
                <w:spacing w:val="-9"/>
              </w:rPr>
              <w:t xml:space="preserve"> </w:t>
            </w:r>
            <w:r w:rsidRPr="008C45F9">
              <w:rPr>
                <w:color w:val="333333"/>
                <w:spacing w:val="-1"/>
              </w:rPr>
              <w:t>изменений</w:t>
            </w:r>
            <w:r w:rsidRPr="008C45F9">
              <w:rPr>
                <w:color w:val="333333"/>
                <w:spacing w:val="-9"/>
              </w:rPr>
              <w:t xml:space="preserve"> </w:t>
            </w:r>
            <w:r w:rsidRPr="008C45F9">
              <w:rPr>
                <w:color w:val="333333"/>
              </w:rPr>
              <w:t>в</w:t>
            </w:r>
            <w:r w:rsidRPr="008C45F9">
              <w:rPr>
                <w:color w:val="333333"/>
                <w:spacing w:val="-9"/>
              </w:rPr>
              <w:t xml:space="preserve"> </w:t>
            </w:r>
            <w:r w:rsidRPr="008C45F9">
              <w:rPr>
                <w:color w:val="333333"/>
                <w:spacing w:val="-1"/>
              </w:rPr>
              <w:t>разрешение</w:t>
            </w:r>
            <w:r w:rsidRPr="008C45F9">
              <w:rPr>
                <w:color w:val="333333"/>
                <w:spacing w:val="-10"/>
              </w:rPr>
              <w:t xml:space="preserve"> </w:t>
            </w:r>
            <w:r w:rsidRPr="008C45F9">
              <w:rPr>
                <w:color w:val="333333"/>
              </w:rPr>
              <w:t>на</w:t>
            </w:r>
            <w:r w:rsidRPr="008C45F9">
              <w:rPr>
                <w:color w:val="333333"/>
                <w:spacing w:val="27"/>
                <w:w w:val="99"/>
              </w:rPr>
              <w:t xml:space="preserve"> </w:t>
            </w:r>
            <w:r w:rsidRPr="008C45F9">
              <w:rPr>
                <w:color w:val="333333"/>
                <w:spacing w:val="-1"/>
              </w:rPr>
              <w:t>строительство</w:t>
            </w:r>
            <w:r w:rsidRPr="008C45F9">
              <w:rPr>
                <w:color w:val="333333"/>
                <w:spacing w:val="-21"/>
              </w:rPr>
              <w:t xml:space="preserve"> </w:t>
            </w:r>
            <w:r w:rsidRPr="008C45F9">
              <w:rPr>
                <w:color w:val="333333"/>
                <w:spacing w:val="-1"/>
              </w:rPr>
              <w:t>градостроительного</w:t>
            </w:r>
            <w:r w:rsidRPr="008C45F9">
              <w:rPr>
                <w:color w:val="333333"/>
                <w:spacing w:val="-22"/>
              </w:rPr>
              <w:t xml:space="preserve"> </w:t>
            </w:r>
            <w:r w:rsidRPr="008C45F9">
              <w:rPr>
                <w:color w:val="333333"/>
                <w:spacing w:val="-1"/>
              </w:rPr>
              <w:t>плана</w:t>
            </w:r>
            <w:r w:rsidRPr="008C45F9">
              <w:rPr>
                <w:color w:val="333333"/>
                <w:spacing w:val="67"/>
                <w:w w:val="99"/>
              </w:rPr>
              <w:t xml:space="preserve"> </w:t>
            </w:r>
            <w:r w:rsidRPr="008C45F9">
              <w:rPr>
                <w:color w:val="333333"/>
                <w:spacing w:val="-1"/>
              </w:rPr>
              <w:t>земельного</w:t>
            </w:r>
            <w:r w:rsidRPr="008C45F9">
              <w:rPr>
                <w:color w:val="333333"/>
                <w:spacing w:val="-18"/>
              </w:rPr>
              <w:t xml:space="preserve"> </w:t>
            </w:r>
            <w:r w:rsidRPr="008C45F9">
              <w:rPr>
                <w:color w:val="333333"/>
                <w:spacing w:val="-1"/>
              </w:rPr>
              <w:t>участка</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2621"/>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57"/>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"в"</w:t>
            </w:r>
            <w:r w:rsidRPr="008C45F9">
              <w:rPr>
                <w:color w:val="333333"/>
              </w:rPr>
              <w:t xml:space="preserve"> </w:t>
            </w:r>
            <w:r w:rsidRPr="008C45F9">
              <w:rPr>
                <w:color w:val="333333"/>
                <w:spacing w:val="-1"/>
              </w:rPr>
              <w:t>пункта</w:t>
            </w:r>
            <w:r w:rsidRPr="008C45F9">
              <w:rPr>
                <w:color w:val="333333"/>
                <w:spacing w:val="25"/>
                <w:w w:val="99"/>
              </w:rPr>
              <w:t xml:space="preserve"> </w:t>
            </w:r>
            <w:r w:rsidRPr="008C45F9">
              <w:rPr>
                <w:color w:val="333333"/>
              </w:rPr>
              <w:t>2.22.7</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73"/>
              <w:rPr>
                <w:color w:val="333333"/>
              </w:rPr>
            </w:pPr>
            <w:r w:rsidRPr="008C45F9">
              <w:rPr>
                <w:color w:val="333333"/>
                <w:spacing w:val="-1"/>
              </w:rPr>
              <w:t>представление</w:t>
            </w:r>
            <w:r w:rsidRPr="008C45F9">
              <w:rPr>
                <w:color w:val="333333"/>
                <w:spacing w:val="-11"/>
              </w:rPr>
              <w:t xml:space="preserve"> </w:t>
            </w:r>
            <w:r w:rsidRPr="008C45F9">
              <w:rPr>
                <w:color w:val="333333"/>
              </w:rPr>
              <w:t>для</w:t>
            </w:r>
            <w:r w:rsidRPr="008C45F9">
              <w:rPr>
                <w:color w:val="333333"/>
                <w:spacing w:val="-10"/>
              </w:rPr>
              <w:t xml:space="preserve"> </w:t>
            </w:r>
            <w:r w:rsidRPr="008C45F9">
              <w:rPr>
                <w:color w:val="333333"/>
                <w:spacing w:val="-1"/>
              </w:rPr>
              <w:t>внесения</w:t>
            </w:r>
            <w:r w:rsidRPr="008C45F9">
              <w:rPr>
                <w:color w:val="333333"/>
                <w:spacing w:val="-10"/>
              </w:rPr>
              <w:t xml:space="preserve"> </w:t>
            </w:r>
            <w:r w:rsidRPr="008C45F9">
              <w:rPr>
                <w:color w:val="333333"/>
                <w:spacing w:val="-1"/>
              </w:rPr>
              <w:t>изменений</w:t>
            </w:r>
            <w:r w:rsidRPr="008C45F9">
              <w:rPr>
                <w:color w:val="333333"/>
                <w:spacing w:val="-10"/>
              </w:rPr>
              <w:t xml:space="preserve"> </w:t>
            </w:r>
            <w:r w:rsidRPr="008C45F9">
              <w:rPr>
                <w:color w:val="333333"/>
              </w:rPr>
              <w:t>в</w:t>
            </w:r>
            <w:r w:rsidRPr="008C45F9">
              <w:rPr>
                <w:color w:val="333333"/>
                <w:spacing w:val="41"/>
                <w:w w:val="99"/>
              </w:rPr>
              <w:t xml:space="preserve"> </w:t>
            </w:r>
            <w:r w:rsidRPr="008C45F9">
              <w:rPr>
                <w:color w:val="333333"/>
                <w:spacing w:val="-1"/>
              </w:rPr>
              <w:t>разрешение</w:t>
            </w:r>
            <w:r w:rsidRPr="008C45F9">
              <w:rPr>
                <w:color w:val="333333"/>
                <w:spacing w:val="-16"/>
              </w:rPr>
              <w:t xml:space="preserve"> </w:t>
            </w:r>
            <w:r w:rsidRPr="008C45F9">
              <w:rPr>
                <w:color w:val="333333"/>
              </w:rPr>
              <w:t>на</w:t>
            </w:r>
            <w:r w:rsidRPr="008C45F9">
              <w:rPr>
                <w:color w:val="333333"/>
                <w:spacing w:val="-16"/>
              </w:rPr>
              <w:t xml:space="preserve"> </w:t>
            </w:r>
            <w:r w:rsidRPr="008C45F9">
              <w:rPr>
                <w:color w:val="333333"/>
                <w:spacing w:val="-1"/>
              </w:rPr>
              <w:t>строительство</w:t>
            </w:r>
            <w:r w:rsidRPr="008C45F9">
              <w:rPr>
                <w:color w:val="333333"/>
                <w:spacing w:val="39"/>
                <w:w w:val="99"/>
              </w:rPr>
              <w:t xml:space="preserve"> </w:t>
            </w:r>
            <w:r w:rsidRPr="008C45F9">
              <w:rPr>
                <w:color w:val="333333"/>
                <w:spacing w:val="-1"/>
              </w:rPr>
              <w:t>градостроительного</w:t>
            </w:r>
            <w:r w:rsidRPr="008C45F9">
              <w:rPr>
                <w:color w:val="333333"/>
                <w:spacing w:val="-20"/>
              </w:rPr>
              <w:t xml:space="preserve"> </w:t>
            </w:r>
            <w:r w:rsidRPr="008C45F9">
              <w:rPr>
                <w:color w:val="333333"/>
                <w:spacing w:val="-1"/>
              </w:rPr>
              <w:t>плана</w:t>
            </w:r>
            <w:r w:rsidRPr="008C45F9">
              <w:rPr>
                <w:color w:val="333333"/>
                <w:spacing w:val="-19"/>
              </w:rPr>
              <w:t xml:space="preserve"> </w:t>
            </w:r>
            <w:r w:rsidRPr="008C45F9">
              <w:rPr>
                <w:color w:val="333333"/>
                <w:spacing w:val="-1"/>
              </w:rPr>
              <w:t>земельного</w:t>
            </w:r>
            <w:r w:rsidRPr="008C45F9">
              <w:rPr>
                <w:color w:val="333333"/>
                <w:spacing w:val="51"/>
                <w:w w:val="99"/>
              </w:rPr>
              <w:t xml:space="preserve"> </w:t>
            </w:r>
            <w:r w:rsidRPr="008C45F9">
              <w:rPr>
                <w:color w:val="333333"/>
                <w:spacing w:val="-1"/>
              </w:rPr>
              <w:t>участка,</w:t>
            </w:r>
            <w:r w:rsidRPr="008C45F9">
              <w:rPr>
                <w:color w:val="333333"/>
                <w:spacing w:val="-13"/>
              </w:rPr>
              <w:t xml:space="preserve"> </w:t>
            </w:r>
            <w:r w:rsidRPr="008C45F9">
              <w:rPr>
                <w:color w:val="333333"/>
                <w:spacing w:val="-1"/>
              </w:rPr>
              <w:t>выданного</w:t>
            </w:r>
            <w:r w:rsidRPr="008C45F9">
              <w:rPr>
                <w:color w:val="333333"/>
                <w:spacing w:val="-12"/>
              </w:rPr>
              <w:t xml:space="preserve"> </w:t>
            </w:r>
            <w:r w:rsidRPr="008C45F9">
              <w:rPr>
                <w:color w:val="333333"/>
                <w:spacing w:val="-1"/>
              </w:rPr>
              <w:t>после</w:t>
            </w:r>
            <w:r w:rsidRPr="008C45F9">
              <w:rPr>
                <w:color w:val="333333"/>
                <w:spacing w:val="-13"/>
              </w:rPr>
              <w:t xml:space="preserve"> </w:t>
            </w:r>
            <w:r w:rsidRPr="008C45F9">
              <w:rPr>
                <w:color w:val="333333"/>
                <w:spacing w:val="-1"/>
              </w:rPr>
              <w:t>получения</w:t>
            </w:r>
            <w:r w:rsidRPr="008C45F9">
              <w:rPr>
                <w:color w:val="333333"/>
                <w:spacing w:val="38"/>
                <w:w w:val="99"/>
              </w:rPr>
              <w:t xml:space="preserve"> </w:t>
            </w:r>
            <w:r w:rsidRPr="008C45F9">
              <w:rPr>
                <w:color w:val="333333"/>
                <w:spacing w:val="-1"/>
              </w:rPr>
              <w:t>разрешения</w:t>
            </w:r>
            <w:r w:rsidRPr="008C45F9">
              <w:rPr>
                <w:color w:val="333333"/>
                <w:spacing w:val="-9"/>
              </w:rPr>
              <w:t xml:space="preserve"> </w:t>
            </w:r>
            <w:r w:rsidRPr="008C45F9">
              <w:rPr>
                <w:color w:val="333333"/>
              </w:rPr>
              <w:t>на</w:t>
            </w:r>
            <w:r w:rsidRPr="008C45F9">
              <w:rPr>
                <w:color w:val="333333"/>
                <w:spacing w:val="-9"/>
              </w:rPr>
              <w:t xml:space="preserve"> </w:t>
            </w:r>
            <w:r w:rsidRPr="008C45F9">
              <w:rPr>
                <w:color w:val="333333"/>
                <w:spacing w:val="-1"/>
              </w:rPr>
              <w:t>строительство,</w:t>
            </w:r>
            <w:r w:rsidRPr="008C45F9">
              <w:rPr>
                <w:color w:val="333333"/>
                <w:spacing w:val="-7"/>
              </w:rPr>
              <w:t xml:space="preserve"> </w:t>
            </w:r>
            <w:r w:rsidRPr="008C45F9">
              <w:rPr>
                <w:color w:val="333333"/>
              </w:rPr>
              <w:t>но</w:t>
            </w:r>
            <w:r w:rsidRPr="008C45F9">
              <w:rPr>
                <w:color w:val="333333"/>
                <w:spacing w:val="-8"/>
              </w:rPr>
              <w:t xml:space="preserve"> </w:t>
            </w:r>
            <w:r w:rsidRPr="008C45F9">
              <w:rPr>
                <w:color w:val="333333"/>
                <w:spacing w:val="-1"/>
              </w:rPr>
              <w:t>ранее</w:t>
            </w:r>
            <w:r w:rsidRPr="008C45F9">
              <w:rPr>
                <w:color w:val="333333"/>
                <w:spacing w:val="-9"/>
              </w:rPr>
              <w:t xml:space="preserve"> </w:t>
            </w:r>
            <w:r w:rsidRPr="008C45F9">
              <w:rPr>
                <w:color w:val="333333"/>
                <w:spacing w:val="-1"/>
              </w:rPr>
              <w:t>чем</w:t>
            </w:r>
            <w:r w:rsidRPr="008C45F9">
              <w:rPr>
                <w:color w:val="333333"/>
                <w:spacing w:val="43"/>
                <w:w w:val="99"/>
              </w:rPr>
              <w:t xml:space="preserve"> </w:t>
            </w:r>
            <w:r w:rsidRPr="008C45F9">
              <w:rPr>
                <w:color w:val="333333"/>
              </w:rPr>
              <w:t>за</w:t>
            </w:r>
            <w:r w:rsidRPr="008C45F9">
              <w:rPr>
                <w:color w:val="333333"/>
                <w:spacing w:val="-7"/>
              </w:rPr>
              <w:t xml:space="preserve"> </w:t>
            </w:r>
            <w:r w:rsidRPr="008C45F9">
              <w:rPr>
                <w:color w:val="333333"/>
              </w:rPr>
              <w:t>три</w:t>
            </w:r>
            <w:r w:rsidRPr="008C45F9">
              <w:rPr>
                <w:color w:val="333333"/>
                <w:spacing w:val="-5"/>
              </w:rPr>
              <w:t xml:space="preserve"> </w:t>
            </w:r>
            <w:r w:rsidRPr="008C45F9">
              <w:rPr>
                <w:color w:val="333333"/>
              </w:rPr>
              <w:t>года</w:t>
            </w:r>
            <w:r w:rsidRPr="008C45F9">
              <w:rPr>
                <w:color w:val="333333"/>
                <w:spacing w:val="-7"/>
              </w:rPr>
              <w:t xml:space="preserve"> </w:t>
            </w:r>
            <w:r w:rsidRPr="008C45F9">
              <w:rPr>
                <w:color w:val="333333"/>
              </w:rPr>
              <w:t>до</w:t>
            </w:r>
            <w:r w:rsidRPr="008C45F9">
              <w:rPr>
                <w:color w:val="333333"/>
                <w:spacing w:val="-6"/>
              </w:rPr>
              <w:t xml:space="preserve"> </w:t>
            </w:r>
            <w:r w:rsidRPr="008C45F9">
              <w:rPr>
                <w:color w:val="333333"/>
              </w:rPr>
              <w:t>дня</w:t>
            </w:r>
            <w:r w:rsidRPr="008C45F9">
              <w:rPr>
                <w:color w:val="333333"/>
                <w:spacing w:val="-8"/>
              </w:rPr>
              <w:t xml:space="preserve"> </w:t>
            </w:r>
            <w:r w:rsidRPr="008C45F9">
              <w:rPr>
                <w:color w:val="333333"/>
                <w:spacing w:val="-1"/>
              </w:rPr>
              <w:t>направления</w:t>
            </w:r>
            <w:r w:rsidRPr="008C45F9">
              <w:rPr>
                <w:color w:val="333333"/>
                <w:spacing w:val="-6"/>
              </w:rPr>
              <w:t xml:space="preserve"> </w:t>
            </w:r>
            <w:r w:rsidRPr="008C45F9">
              <w:rPr>
                <w:color w:val="333333"/>
                <w:spacing w:val="-1"/>
              </w:rPr>
              <w:t>заявления</w:t>
            </w:r>
            <w:r w:rsidRPr="008C45F9">
              <w:rPr>
                <w:color w:val="333333"/>
                <w:spacing w:val="-6"/>
              </w:rPr>
              <w:t xml:space="preserve"> </w:t>
            </w:r>
            <w:r w:rsidRPr="008C45F9">
              <w:rPr>
                <w:color w:val="333333"/>
              </w:rPr>
              <w:t>о</w:t>
            </w:r>
            <w:r w:rsidRPr="008C45F9">
              <w:rPr>
                <w:color w:val="333333"/>
                <w:spacing w:val="23"/>
                <w:w w:val="99"/>
              </w:rPr>
              <w:t xml:space="preserve"> </w:t>
            </w:r>
            <w:r w:rsidRPr="008C45F9">
              <w:rPr>
                <w:color w:val="333333"/>
                <w:spacing w:val="-1"/>
              </w:rPr>
              <w:t>внесении</w:t>
            </w:r>
            <w:r w:rsidRPr="008C45F9">
              <w:rPr>
                <w:color w:val="333333"/>
                <w:spacing w:val="-10"/>
              </w:rPr>
              <w:t xml:space="preserve"> </w:t>
            </w:r>
            <w:r w:rsidRPr="008C45F9">
              <w:rPr>
                <w:color w:val="333333"/>
                <w:spacing w:val="-1"/>
              </w:rPr>
              <w:t>изменений</w:t>
            </w:r>
            <w:r w:rsidRPr="008C45F9">
              <w:rPr>
                <w:color w:val="333333"/>
                <w:spacing w:val="-9"/>
              </w:rPr>
              <w:t xml:space="preserve"> </w:t>
            </w:r>
            <w:r w:rsidRPr="008C45F9">
              <w:rPr>
                <w:color w:val="333333"/>
              </w:rPr>
              <w:t>в</w:t>
            </w:r>
            <w:r w:rsidRPr="008C45F9">
              <w:rPr>
                <w:color w:val="333333"/>
                <w:spacing w:val="-11"/>
              </w:rPr>
              <w:t xml:space="preserve"> </w:t>
            </w:r>
            <w:r w:rsidRPr="008C45F9">
              <w:rPr>
                <w:color w:val="333333"/>
                <w:spacing w:val="-1"/>
              </w:rPr>
              <w:t>разрешение</w:t>
            </w:r>
            <w:r w:rsidRPr="008C45F9">
              <w:rPr>
                <w:color w:val="333333"/>
                <w:spacing w:val="-10"/>
              </w:rPr>
              <w:t xml:space="preserve"> </w:t>
            </w:r>
            <w:r w:rsidRPr="008C45F9">
              <w:rPr>
                <w:color w:val="333333"/>
              </w:rPr>
              <w:t>на</w:t>
            </w:r>
            <w:r w:rsidRPr="008C45F9">
              <w:rPr>
                <w:color w:val="333333"/>
                <w:spacing w:val="33"/>
                <w:w w:val="99"/>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2897"/>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57"/>
              <w:rPr>
                <w:color w:val="333333"/>
              </w:rPr>
            </w:pPr>
            <w:r w:rsidRPr="008C45F9">
              <w:rPr>
                <w:color w:val="333333"/>
                <w:spacing w:val="-1"/>
              </w:rPr>
              <w:t>подпункт</w:t>
            </w:r>
            <w:r w:rsidRPr="008C45F9">
              <w:rPr>
                <w:color w:val="333333"/>
                <w:spacing w:val="23"/>
                <w:w w:val="99"/>
              </w:rPr>
              <w:t xml:space="preserve"> </w:t>
            </w:r>
            <w:r w:rsidRPr="008C45F9">
              <w:rPr>
                <w:color w:val="333333"/>
              </w:rPr>
              <w:t xml:space="preserve">"г" </w:t>
            </w:r>
            <w:r w:rsidRPr="008C45F9">
              <w:rPr>
                <w:color w:val="333333"/>
                <w:spacing w:val="-1"/>
              </w:rPr>
              <w:t>пункта</w:t>
            </w:r>
            <w:r w:rsidRPr="008C45F9">
              <w:rPr>
                <w:color w:val="333333"/>
                <w:spacing w:val="21"/>
                <w:w w:val="99"/>
              </w:rPr>
              <w:t xml:space="preserve"> </w:t>
            </w:r>
            <w:r w:rsidRPr="008C45F9">
              <w:rPr>
                <w:color w:val="333333"/>
              </w:rPr>
              <w:t>2.22.7</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86"/>
              <w:rPr>
                <w:color w:val="333333"/>
              </w:rPr>
            </w:pPr>
            <w:r w:rsidRPr="008C45F9">
              <w:rPr>
                <w:color w:val="333333"/>
                <w:spacing w:val="-1"/>
              </w:rPr>
              <w:t>несоответствие</w:t>
            </w:r>
            <w:r w:rsidRPr="008C45F9">
              <w:rPr>
                <w:color w:val="333333"/>
                <w:spacing w:val="-20"/>
              </w:rPr>
              <w:t xml:space="preserve"> </w:t>
            </w:r>
            <w:r w:rsidRPr="008C45F9">
              <w:rPr>
                <w:color w:val="333333"/>
                <w:spacing w:val="-1"/>
              </w:rPr>
              <w:t>планируемого</w:t>
            </w:r>
            <w:r w:rsidRPr="008C45F9">
              <w:rPr>
                <w:color w:val="333333"/>
                <w:spacing w:val="-20"/>
              </w:rPr>
              <w:t xml:space="preserve"> </w:t>
            </w:r>
            <w:r w:rsidRPr="008C45F9">
              <w:rPr>
                <w:color w:val="333333"/>
                <w:spacing w:val="-1"/>
              </w:rPr>
              <w:t>объекта</w:t>
            </w:r>
            <w:r w:rsidRPr="008C45F9">
              <w:rPr>
                <w:color w:val="333333"/>
                <w:spacing w:val="45"/>
                <w:w w:val="99"/>
              </w:rPr>
              <w:t xml:space="preserve"> </w:t>
            </w:r>
            <w:r w:rsidRPr="008C45F9">
              <w:rPr>
                <w:color w:val="333333"/>
                <w:spacing w:val="-1"/>
              </w:rPr>
              <w:t>капитального</w:t>
            </w:r>
            <w:r w:rsidRPr="008C45F9">
              <w:rPr>
                <w:color w:val="333333"/>
                <w:spacing w:val="-22"/>
              </w:rPr>
              <w:t xml:space="preserve"> </w:t>
            </w:r>
            <w:r w:rsidRPr="008C45F9">
              <w:rPr>
                <w:color w:val="333333"/>
                <w:spacing w:val="-1"/>
              </w:rPr>
              <w:t>строительства</w:t>
            </w:r>
            <w:r w:rsidRPr="008C45F9">
              <w:rPr>
                <w:color w:val="333333"/>
                <w:spacing w:val="-23"/>
              </w:rPr>
              <w:t xml:space="preserve"> </w:t>
            </w:r>
            <w:r w:rsidRPr="008C45F9">
              <w:rPr>
                <w:color w:val="333333"/>
                <w:spacing w:val="-1"/>
              </w:rPr>
              <w:t>разрешенному</w:t>
            </w:r>
            <w:r w:rsidRPr="008C45F9">
              <w:rPr>
                <w:color w:val="333333"/>
                <w:spacing w:val="59"/>
                <w:w w:val="99"/>
              </w:rPr>
              <w:t xml:space="preserve"> </w:t>
            </w:r>
            <w:r w:rsidRPr="008C45F9">
              <w:rPr>
                <w:color w:val="333333"/>
                <w:spacing w:val="-1"/>
              </w:rPr>
              <w:t>использованию</w:t>
            </w:r>
            <w:r w:rsidRPr="008C45F9">
              <w:rPr>
                <w:color w:val="333333"/>
                <w:spacing w:val="-13"/>
              </w:rPr>
              <w:t xml:space="preserve"> </w:t>
            </w:r>
            <w:r w:rsidRPr="008C45F9">
              <w:rPr>
                <w:color w:val="333333"/>
                <w:spacing w:val="-1"/>
              </w:rPr>
              <w:t>земельного</w:t>
            </w:r>
            <w:r w:rsidRPr="008C45F9">
              <w:rPr>
                <w:color w:val="333333"/>
                <w:spacing w:val="-8"/>
              </w:rPr>
              <w:t xml:space="preserve"> </w:t>
            </w:r>
            <w:r w:rsidRPr="008C45F9">
              <w:rPr>
                <w:color w:val="333333"/>
                <w:spacing w:val="-1"/>
              </w:rPr>
              <w:t>участка</w:t>
            </w:r>
            <w:r w:rsidRPr="008C45F9">
              <w:rPr>
                <w:color w:val="333333"/>
                <w:spacing w:val="-12"/>
              </w:rPr>
              <w:t xml:space="preserve"> </w:t>
            </w:r>
            <w:r w:rsidRPr="008C45F9">
              <w:rPr>
                <w:color w:val="333333"/>
              </w:rPr>
              <w:t>и</w:t>
            </w:r>
            <w:r w:rsidRPr="008C45F9">
              <w:rPr>
                <w:color w:val="333333"/>
                <w:spacing w:val="-10"/>
              </w:rPr>
              <w:t xml:space="preserve"> </w:t>
            </w:r>
            <w:r w:rsidRPr="008C45F9">
              <w:rPr>
                <w:color w:val="333333"/>
              </w:rPr>
              <w:t>(или)</w:t>
            </w:r>
            <w:r w:rsidRPr="008C45F9">
              <w:rPr>
                <w:color w:val="333333"/>
                <w:spacing w:val="39"/>
                <w:w w:val="99"/>
              </w:rPr>
              <w:t xml:space="preserve"> </w:t>
            </w:r>
            <w:r w:rsidRPr="008C45F9">
              <w:rPr>
                <w:color w:val="333333"/>
                <w:spacing w:val="-1"/>
              </w:rPr>
              <w:t>ограничениям,</w:t>
            </w:r>
            <w:r w:rsidRPr="008C45F9">
              <w:rPr>
                <w:color w:val="333333"/>
                <w:spacing w:val="-15"/>
              </w:rPr>
              <w:t xml:space="preserve"> </w:t>
            </w:r>
            <w:r w:rsidRPr="008C45F9">
              <w:rPr>
                <w:color w:val="333333"/>
                <w:spacing w:val="-1"/>
              </w:rPr>
              <w:t>установленным</w:t>
            </w:r>
            <w:r w:rsidRPr="008C45F9">
              <w:rPr>
                <w:color w:val="333333"/>
                <w:spacing w:val="-18"/>
              </w:rPr>
              <w:t xml:space="preserve"> </w:t>
            </w:r>
            <w:r w:rsidRPr="008C45F9">
              <w:rPr>
                <w:color w:val="333333"/>
              </w:rPr>
              <w:t>в</w:t>
            </w:r>
            <w:r w:rsidRPr="008C45F9">
              <w:rPr>
                <w:color w:val="333333"/>
                <w:spacing w:val="33"/>
                <w:w w:val="99"/>
              </w:rPr>
              <w:t xml:space="preserve"> </w:t>
            </w:r>
            <w:r w:rsidRPr="008C45F9">
              <w:rPr>
                <w:color w:val="333333"/>
                <w:spacing w:val="-1"/>
              </w:rPr>
              <w:t>соответствии</w:t>
            </w:r>
            <w:r w:rsidRPr="008C45F9">
              <w:rPr>
                <w:color w:val="333333"/>
                <w:spacing w:val="-9"/>
              </w:rPr>
              <w:t xml:space="preserve"> </w:t>
            </w:r>
            <w:r w:rsidRPr="008C45F9">
              <w:rPr>
                <w:color w:val="333333"/>
              </w:rPr>
              <w:t>с</w:t>
            </w:r>
            <w:r w:rsidRPr="008C45F9">
              <w:rPr>
                <w:color w:val="333333"/>
                <w:spacing w:val="-9"/>
              </w:rPr>
              <w:t xml:space="preserve"> </w:t>
            </w:r>
            <w:r w:rsidRPr="008C45F9">
              <w:rPr>
                <w:color w:val="333333"/>
                <w:spacing w:val="-1"/>
              </w:rPr>
              <w:t>земельным</w:t>
            </w:r>
            <w:r w:rsidRPr="008C45F9">
              <w:rPr>
                <w:color w:val="333333"/>
                <w:spacing w:val="-10"/>
              </w:rPr>
              <w:t xml:space="preserve"> </w:t>
            </w:r>
            <w:r w:rsidRPr="008C45F9">
              <w:rPr>
                <w:color w:val="333333"/>
              </w:rPr>
              <w:t>и</w:t>
            </w:r>
            <w:r w:rsidRPr="008C45F9">
              <w:rPr>
                <w:color w:val="333333"/>
                <w:spacing w:val="-8"/>
              </w:rPr>
              <w:t xml:space="preserve"> </w:t>
            </w:r>
            <w:r w:rsidRPr="008C45F9">
              <w:rPr>
                <w:color w:val="333333"/>
              </w:rPr>
              <w:t>иным</w:t>
            </w:r>
            <w:r w:rsidRPr="008C45F9">
              <w:rPr>
                <w:color w:val="333333"/>
                <w:spacing w:val="33"/>
                <w:w w:val="99"/>
              </w:rPr>
              <w:t xml:space="preserve"> </w:t>
            </w:r>
            <w:r w:rsidRPr="008C45F9">
              <w:rPr>
                <w:color w:val="333333"/>
                <w:spacing w:val="-1"/>
              </w:rPr>
              <w:t>законодательством</w:t>
            </w:r>
            <w:r w:rsidRPr="008C45F9">
              <w:rPr>
                <w:color w:val="333333"/>
                <w:spacing w:val="-22"/>
              </w:rPr>
              <w:t xml:space="preserve"> </w:t>
            </w:r>
            <w:r w:rsidRPr="008C45F9">
              <w:rPr>
                <w:color w:val="333333"/>
                <w:spacing w:val="-1"/>
              </w:rPr>
              <w:t>Российской</w:t>
            </w:r>
            <w:r w:rsidRPr="008C45F9">
              <w:rPr>
                <w:color w:val="333333"/>
                <w:spacing w:val="-21"/>
              </w:rPr>
              <w:t xml:space="preserve"> </w:t>
            </w:r>
            <w:r w:rsidRPr="008C45F9">
              <w:rPr>
                <w:color w:val="333333"/>
                <w:spacing w:val="-1"/>
              </w:rPr>
              <w:t>Федерации</w:t>
            </w:r>
            <w:r w:rsidRPr="008C45F9">
              <w:rPr>
                <w:color w:val="333333"/>
                <w:spacing w:val="55"/>
                <w:w w:val="99"/>
              </w:rPr>
              <w:t xml:space="preserve"> </w:t>
            </w:r>
            <w:r w:rsidRPr="008C45F9">
              <w:rPr>
                <w:color w:val="333333"/>
              </w:rPr>
              <w:t>и</w:t>
            </w:r>
            <w:r w:rsidRPr="008C45F9">
              <w:rPr>
                <w:color w:val="333333"/>
                <w:spacing w:val="-9"/>
              </w:rPr>
              <w:t xml:space="preserve"> </w:t>
            </w:r>
            <w:r w:rsidRPr="008C45F9">
              <w:rPr>
                <w:color w:val="333333"/>
                <w:spacing w:val="-1"/>
              </w:rPr>
              <w:t>действующим</w:t>
            </w:r>
            <w:r w:rsidRPr="008C45F9">
              <w:rPr>
                <w:color w:val="333333"/>
                <w:spacing w:val="-9"/>
              </w:rPr>
              <w:t xml:space="preserve"> </w:t>
            </w:r>
            <w:r w:rsidRPr="008C45F9">
              <w:rPr>
                <w:color w:val="333333"/>
              </w:rPr>
              <w:t>на</w:t>
            </w:r>
            <w:r w:rsidRPr="008C45F9">
              <w:rPr>
                <w:color w:val="333333"/>
                <w:spacing w:val="-9"/>
              </w:rPr>
              <w:t xml:space="preserve"> </w:t>
            </w:r>
            <w:r w:rsidRPr="008C45F9">
              <w:rPr>
                <w:color w:val="333333"/>
                <w:spacing w:val="1"/>
              </w:rPr>
              <w:t>дату</w:t>
            </w:r>
            <w:r w:rsidRPr="008C45F9">
              <w:rPr>
                <w:color w:val="333333"/>
                <w:spacing w:val="-11"/>
              </w:rPr>
              <w:t xml:space="preserve"> </w:t>
            </w:r>
            <w:r w:rsidRPr="008C45F9">
              <w:rPr>
                <w:color w:val="333333"/>
                <w:spacing w:val="-1"/>
              </w:rPr>
              <w:t>принятия</w:t>
            </w:r>
            <w:r w:rsidRPr="008C45F9">
              <w:rPr>
                <w:color w:val="333333"/>
                <w:spacing w:val="-9"/>
              </w:rPr>
              <w:t xml:space="preserve"> </w:t>
            </w:r>
            <w:r w:rsidRPr="008C45F9">
              <w:rPr>
                <w:color w:val="333333"/>
                <w:spacing w:val="-1"/>
              </w:rPr>
              <w:t>решения</w:t>
            </w:r>
            <w:r w:rsidRPr="008C45F9">
              <w:rPr>
                <w:color w:val="333333"/>
                <w:spacing w:val="29"/>
                <w:w w:val="99"/>
              </w:rPr>
              <w:t xml:space="preserve"> </w:t>
            </w:r>
            <w:r w:rsidRPr="008C45F9">
              <w:rPr>
                <w:color w:val="333333"/>
              </w:rPr>
              <w:t>о</w:t>
            </w:r>
            <w:r w:rsidRPr="008C45F9">
              <w:rPr>
                <w:color w:val="333333"/>
                <w:spacing w:val="-8"/>
              </w:rPr>
              <w:t xml:space="preserve"> </w:t>
            </w:r>
            <w:r w:rsidRPr="008C45F9">
              <w:rPr>
                <w:color w:val="333333"/>
                <w:spacing w:val="-1"/>
              </w:rPr>
              <w:t>внесении</w:t>
            </w:r>
            <w:r w:rsidRPr="008C45F9">
              <w:rPr>
                <w:color w:val="333333"/>
                <w:spacing w:val="-8"/>
              </w:rPr>
              <w:t xml:space="preserve"> </w:t>
            </w:r>
            <w:r w:rsidRPr="008C45F9">
              <w:rPr>
                <w:color w:val="333333"/>
                <w:spacing w:val="-1"/>
              </w:rPr>
              <w:t>изменений</w:t>
            </w:r>
            <w:r w:rsidRPr="008C45F9">
              <w:rPr>
                <w:color w:val="333333"/>
                <w:spacing w:val="-9"/>
              </w:rPr>
              <w:t xml:space="preserve"> </w:t>
            </w:r>
            <w:r w:rsidRPr="008C45F9">
              <w:rPr>
                <w:color w:val="333333"/>
              </w:rPr>
              <w:t>в</w:t>
            </w:r>
            <w:r w:rsidRPr="008C45F9">
              <w:rPr>
                <w:color w:val="333333"/>
                <w:spacing w:val="-7"/>
              </w:rPr>
              <w:t xml:space="preserve"> </w:t>
            </w:r>
            <w:r w:rsidRPr="008C45F9">
              <w:rPr>
                <w:color w:val="333333"/>
                <w:spacing w:val="-1"/>
              </w:rPr>
              <w:t>разрешение</w:t>
            </w:r>
            <w:r w:rsidRPr="008C45F9">
              <w:rPr>
                <w:color w:val="333333"/>
                <w:spacing w:val="-9"/>
              </w:rPr>
              <w:t xml:space="preserve"> </w:t>
            </w:r>
            <w:r w:rsidRPr="008C45F9">
              <w:rPr>
                <w:color w:val="333333"/>
              </w:rPr>
              <w:t>на</w:t>
            </w:r>
            <w:r w:rsidRPr="008C45F9">
              <w:rPr>
                <w:color w:val="333333"/>
                <w:spacing w:val="31"/>
                <w:w w:val="99"/>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2072"/>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57"/>
              <w:rPr>
                <w:color w:val="333333"/>
              </w:rPr>
            </w:pPr>
            <w:r w:rsidRPr="008C45F9">
              <w:rPr>
                <w:color w:val="333333"/>
                <w:spacing w:val="-1"/>
              </w:rPr>
              <w:t>подпункт</w:t>
            </w:r>
            <w:r w:rsidRPr="008C45F9">
              <w:rPr>
                <w:color w:val="333333"/>
                <w:spacing w:val="23"/>
                <w:w w:val="99"/>
              </w:rPr>
              <w:t xml:space="preserve"> </w:t>
            </w:r>
            <w:r w:rsidRPr="008C45F9">
              <w:rPr>
                <w:color w:val="333333"/>
              </w:rPr>
              <w:t>"д"</w:t>
            </w:r>
            <w:r w:rsidRPr="008C45F9">
              <w:rPr>
                <w:color w:val="333333"/>
                <w:spacing w:val="56"/>
              </w:rPr>
              <w:t xml:space="preserve"> </w:t>
            </w:r>
            <w:r w:rsidRPr="008C45F9">
              <w:rPr>
                <w:color w:val="333333"/>
                <w:spacing w:val="-1"/>
              </w:rPr>
              <w:t>пункта</w:t>
            </w:r>
            <w:r w:rsidRPr="008C45F9">
              <w:rPr>
                <w:color w:val="333333"/>
                <w:spacing w:val="21"/>
                <w:w w:val="99"/>
              </w:rPr>
              <w:t xml:space="preserve"> </w:t>
            </w:r>
            <w:r w:rsidRPr="008C45F9">
              <w:rPr>
                <w:color w:val="333333"/>
              </w:rPr>
              <w:t>2.22.7</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159"/>
              <w:rPr>
                <w:color w:val="333333"/>
              </w:rPr>
            </w:pPr>
            <w:r w:rsidRPr="008C45F9">
              <w:rPr>
                <w:color w:val="333333"/>
                <w:spacing w:val="-1"/>
              </w:rPr>
              <w:t>несоответствие</w:t>
            </w:r>
            <w:r w:rsidRPr="008C45F9">
              <w:rPr>
                <w:color w:val="333333"/>
                <w:spacing w:val="-23"/>
              </w:rPr>
              <w:t xml:space="preserve"> </w:t>
            </w:r>
            <w:r w:rsidRPr="008C45F9">
              <w:rPr>
                <w:color w:val="333333"/>
                <w:spacing w:val="-1"/>
              </w:rPr>
              <w:t>планируемого</w:t>
            </w:r>
            <w:r w:rsidRPr="008C45F9">
              <w:rPr>
                <w:color w:val="333333"/>
                <w:spacing w:val="-21"/>
              </w:rPr>
              <w:t xml:space="preserve"> </w:t>
            </w:r>
            <w:r w:rsidRPr="008C45F9">
              <w:rPr>
                <w:color w:val="333333"/>
                <w:spacing w:val="-1"/>
              </w:rPr>
              <w:t>размещения</w:t>
            </w:r>
            <w:r w:rsidRPr="008C45F9">
              <w:rPr>
                <w:color w:val="333333"/>
                <w:spacing w:val="49"/>
                <w:w w:val="99"/>
              </w:rPr>
              <w:t xml:space="preserve"> </w:t>
            </w:r>
            <w:r w:rsidRPr="008C45F9">
              <w:rPr>
                <w:color w:val="333333"/>
                <w:spacing w:val="-1"/>
              </w:rPr>
              <w:t>объекта</w:t>
            </w:r>
            <w:r w:rsidRPr="008C45F9">
              <w:rPr>
                <w:color w:val="333333"/>
                <w:spacing w:val="-19"/>
              </w:rPr>
              <w:t xml:space="preserve"> </w:t>
            </w:r>
            <w:r w:rsidRPr="008C45F9">
              <w:rPr>
                <w:color w:val="333333"/>
                <w:spacing w:val="-1"/>
              </w:rPr>
              <w:t>капитального</w:t>
            </w:r>
            <w:r w:rsidRPr="008C45F9">
              <w:rPr>
                <w:color w:val="333333"/>
                <w:spacing w:val="-18"/>
              </w:rPr>
              <w:t xml:space="preserve"> </w:t>
            </w:r>
            <w:r w:rsidRPr="008C45F9">
              <w:rPr>
                <w:color w:val="333333"/>
                <w:spacing w:val="-1"/>
              </w:rPr>
              <w:t>строительства</w:t>
            </w:r>
            <w:r w:rsidRPr="008C45F9">
              <w:rPr>
                <w:color w:val="333333"/>
                <w:spacing w:val="51"/>
                <w:w w:val="99"/>
              </w:rPr>
              <w:t xml:space="preserve"> </w:t>
            </w:r>
            <w:r w:rsidRPr="008C45F9">
              <w:rPr>
                <w:color w:val="333333"/>
                <w:spacing w:val="-1"/>
              </w:rPr>
              <w:t>требованиям,</w:t>
            </w:r>
            <w:r w:rsidRPr="008C45F9">
              <w:rPr>
                <w:color w:val="333333"/>
                <w:spacing w:val="-14"/>
              </w:rPr>
              <w:t xml:space="preserve"> </w:t>
            </w:r>
            <w:r w:rsidRPr="008C45F9">
              <w:rPr>
                <w:color w:val="333333"/>
                <w:spacing w:val="-1"/>
              </w:rPr>
              <w:t>установленным</w:t>
            </w:r>
            <w:r w:rsidRPr="008C45F9">
              <w:rPr>
                <w:color w:val="333333"/>
                <w:spacing w:val="-17"/>
              </w:rPr>
              <w:t xml:space="preserve"> </w:t>
            </w:r>
            <w:r w:rsidRPr="008C45F9">
              <w:rPr>
                <w:color w:val="333333"/>
              </w:rPr>
              <w:t>в</w:t>
            </w:r>
            <w:r w:rsidRPr="008C45F9">
              <w:rPr>
                <w:color w:val="333333"/>
                <w:spacing w:val="33"/>
                <w:w w:val="99"/>
              </w:rPr>
              <w:t xml:space="preserve"> </w:t>
            </w:r>
            <w:r w:rsidRPr="008C45F9">
              <w:rPr>
                <w:color w:val="333333"/>
                <w:spacing w:val="-1"/>
              </w:rPr>
              <w:t>разрешении</w:t>
            </w:r>
            <w:r w:rsidRPr="008C45F9">
              <w:rPr>
                <w:color w:val="333333"/>
                <w:spacing w:val="-11"/>
              </w:rPr>
              <w:t xml:space="preserve"> </w:t>
            </w:r>
            <w:r w:rsidRPr="008C45F9">
              <w:rPr>
                <w:color w:val="333333"/>
              </w:rPr>
              <w:t>на</w:t>
            </w:r>
            <w:r w:rsidRPr="008C45F9">
              <w:rPr>
                <w:color w:val="333333"/>
                <w:spacing w:val="-11"/>
              </w:rPr>
              <w:t xml:space="preserve"> </w:t>
            </w:r>
            <w:r w:rsidRPr="008C45F9">
              <w:rPr>
                <w:color w:val="333333"/>
                <w:spacing w:val="-1"/>
              </w:rPr>
              <w:t>отклонение</w:t>
            </w:r>
            <w:r w:rsidRPr="008C45F9">
              <w:rPr>
                <w:color w:val="333333"/>
                <w:spacing w:val="-11"/>
              </w:rPr>
              <w:t xml:space="preserve"> </w:t>
            </w:r>
            <w:r w:rsidRPr="008C45F9">
              <w:rPr>
                <w:color w:val="333333"/>
              </w:rPr>
              <w:t>от</w:t>
            </w:r>
            <w:r w:rsidRPr="008C45F9">
              <w:rPr>
                <w:color w:val="333333"/>
                <w:spacing w:val="-10"/>
              </w:rPr>
              <w:t xml:space="preserve"> </w:t>
            </w:r>
            <w:r w:rsidRPr="008C45F9">
              <w:rPr>
                <w:color w:val="333333"/>
                <w:spacing w:val="-1"/>
              </w:rPr>
              <w:t>предельных</w:t>
            </w:r>
            <w:r w:rsidRPr="008C45F9">
              <w:rPr>
                <w:color w:val="333333"/>
                <w:spacing w:val="39"/>
                <w:w w:val="99"/>
              </w:rPr>
              <w:t xml:space="preserve"> </w:t>
            </w:r>
            <w:r w:rsidRPr="008C45F9">
              <w:rPr>
                <w:color w:val="333333"/>
                <w:spacing w:val="-1"/>
              </w:rPr>
              <w:t>параметров</w:t>
            </w:r>
            <w:r w:rsidRPr="008C45F9">
              <w:rPr>
                <w:color w:val="333333"/>
                <w:spacing w:val="-21"/>
              </w:rPr>
              <w:t xml:space="preserve"> </w:t>
            </w:r>
            <w:r w:rsidRPr="008C45F9">
              <w:rPr>
                <w:color w:val="333333"/>
                <w:spacing w:val="-1"/>
              </w:rPr>
              <w:t>разрешенного</w:t>
            </w:r>
            <w:r w:rsidRPr="008C45F9">
              <w:rPr>
                <w:color w:val="333333"/>
                <w:spacing w:val="-21"/>
              </w:rPr>
              <w:t xml:space="preserve"> </w:t>
            </w:r>
            <w:r w:rsidRPr="008C45F9">
              <w:rPr>
                <w:color w:val="333333"/>
                <w:spacing w:val="-1"/>
              </w:rPr>
              <w:t>строительства,</w:t>
            </w:r>
            <w:r w:rsidRPr="008C45F9">
              <w:rPr>
                <w:color w:val="333333"/>
                <w:spacing w:val="59"/>
                <w:w w:val="99"/>
              </w:rPr>
              <w:t xml:space="preserve"> </w:t>
            </w:r>
            <w:r w:rsidRPr="008C45F9">
              <w:rPr>
                <w:color w:val="333333"/>
                <w:spacing w:val="-1"/>
              </w:rPr>
              <w:t>реконструкции</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277"/>
        <w:gridCol w:w="4604"/>
        <w:gridCol w:w="4044"/>
      </w:tblGrid>
      <w:tr w:rsidR="00C45ED0" w:rsidRPr="008C45F9" w:rsidTr="00CB35E6">
        <w:trPr>
          <w:trHeight w:hRule="exact" w:val="1520"/>
        </w:trPr>
        <w:tc>
          <w:tcPr>
            <w:tcW w:w="1277"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57"/>
              <w:rPr>
                <w:color w:val="333333"/>
              </w:rPr>
            </w:pPr>
            <w:r w:rsidRPr="008C45F9">
              <w:rPr>
                <w:color w:val="333333"/>
                <w:spacing w:val="-1"/>
              </w:rPr>
              <w:t>подпункт</w:t>
            </w:r>
            <w:r w:rsidRPr="008C45F9">
              <w:rPr>
                <w:color w:val="333333"/>
                <w:spacing w:val="23"/>
                <w:w w:val="99"/>
              </w:rPr>
              <w:t xml:space="preserve"> </w:t>
            </w:r>
            <w:r w:rsidRPr="008C45F9">
              <w:rPr>
                <w:color w:val="333333"/>
                <w:spacing w:val="-1"/>
              </w:rPr>
              <w:t>"е"</w:t>
            </w:r>
            <w:r w:rsidRPr="008C45F9">
              <w:rPr>
                <w:color w:val="333333"/>
              </w:rPr>
              <w:t xml:space="preserve"> </w:t>
            </w:r>
            <w:r w:rsidRPr="008C45F9">
              <w:rPr>
                <w:color w:val="333333"/>
                <w:spacing w:val="-1"/>
              </w:rPr>
              <w:t>пункта</w:t>
            </w:r>
            <w:r w:rsidRPr="008C45F9">
              <w:rPr>
                <w:color w:val="333333"/>
                <w:spacing w:val="25"/>
                <w:w w:val="99"/>
              </w:rPr>
              <w:t xml:space="preserve"> </w:t>
            </w:r>
            <w:r w:rsidRPr="008C45F9">
              <w:rPr>
                <w:color w:val="333333"/>
              </w:rPr>
              <w:t>2.22.7</w:t>
            </w:r>
          </w:p>
        </w:tc>
        <w:tc>
          <w:tcPr>
            <w:tcW w:w="460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322"/>
              <w:rPr>
                <w:color w:val="333333"/>
              </w:rPr>
            </w:pPr>
            <w:r w:rsidRPr="008C45F9">
              <w:rPr>
                <w:color w:val="333333"/>
                <w:spacing w:val="-1"/>
              </w:rPr>
              <w:t>подача</w:t>
            </w:r>
            <w:r w:rsidRPr="008C45F9">
              <w:rPr>
                <w:color w:val="333333"/>
                <w:spacing w:val="-11"/>
              </w:rPr>
              <w:t xml:space="preserve"> </w:t>
            </w:r>
            <w:r w:rsidRPr="008C45F9">
              <w:rPr>
                <w:color w:val="333333"/>
                <w:spacing w:val="-1"/>
              </w:rPr>
              <w:t>заявления</w:t>
            </w:r>
            <w:r w:rsidRPr="008C45F9">
              <w:rPr>
                <w:color w:val="333333"/>
                <w:spacing w:val="-10"/>
              </w:rPr>
              <w:t xml:space="preserve"> </w:t>
            </w:r>
            <w:r w:rsidRPr="008C45F9">
              <w:rPr>
                <w:color w:val="333333"/>
              </w:rPr>
              <w:t>о</w:t>
            </w:r>
            <w:r w:rsidRPr="008C45F9">
              <w:rPr>
                <w:color w:val="333333"/>
                <w:spacing w:val="-10"/>
              </w:rPr>
              <w:t xml:space="preserve"> </w:t>
            </w:r>
            <w:r w:rsidRPr="008C45F9">
              <w:rPr>
                <w:color w:val="333333"/>
                <w:spacing w:val="-1"/>
              </w:rPr>
              <w:t>внесении</w:t>
            </w:r>
            <w:r w:rsidRPr="008C45F9">
              <w:rPr>
                <w:color w:val="333333"/>
                <w:spacing w:val="-9"/>
              </w:rPr>
              <w:t xml:space="preserve"> </w:t>
            </w:r>
            <w:r w:rsidRPr="008C45F9">
              <w:rPr>
                <w:color w:val="333333"/>
                <w:spacing w:val="-1"/>
              </w:rPr>
              <w:t>изменений</w:t>
            </w:r>
            <w:r w:rsidRPr="008C45F9">
              <w:rPr>
                <w:color w:val="333333"/>
                <w:spacing w:val="39"/>
                <w:w w:val="99"/>
              </w:rPr>
              <w:t xml:space="preserve"> </w:t>
            </w:r>
            <w:r w:rsidRPr="008C45F9">
              <w:rPr>
                <w:color w:val="333333"/>
                <w:spacing w:val="-1"/>
              </w:rPr>
              <w:t>менее</w:t>
            </w:r>
            <w:r w:rsidRPr="008C45F9">
              <w:rPr>
                <w:color w:val="333333"/>
                <w:spacing w:val="-7"/>
              </w:rPr>
              <w:t xml:space="preserve"> </w:t>
            </w:r>
            <w:r w:rsidRPr="008C45F9">
              <w:rPr>
                <w:color w:val="333333"/>
              </w:rPr>
              <w:t>чем</w:t>
            </w:r>
            <w:r w:rsidRPr="008C45F9">
              <w:rPr>
                <w:color w:val="333333"/>
                <w:spacing w:val="-7"/>
              </w:rPr>
              <w:t xml:space="preserve"> </w:t>
            </w:r>
            <w:r w:rsidRPr="008C45F9">
              <w:rPr>
                <w:color w:val="333333"/>
              </w:rPr>
              <w:t>за</w:t>
            </w:r>
            <w:r w:rsidRPr="008C45F9">
              <w:rPr>
                <w:color w:val="333333"/>
                <w:spacing w:val="-6"/>
              </w:rPr>
              <w:t xml:space="preserve"> </w:t>
            </w:r>
            <w:r w:rsidRPr="008C45F9">
              <w:rPr>
                <w:color w:val="333333"/>
              </w:rPr>
              <w:t>десять</w:t>
            </w:r>
            <w:r w:rsidRPr="008C45F9">
              <w:rPr>
                <w:color w:val="333333"/>
                <w:spacing w:val="-5"/>
              </w:rPr>
              <w:t xml:space="preserve"> </w:t>
            </w:r>
            <w:r w:rsidRPr="008C45F9">
              <w:rPr>
                <w:color w:val="333333"/>
                <w:spacing w:val="-1"/>
              </w:rPr>
              <w:t>рабочих</w:t>
            </w:r>
            <w:r w:rsidRPr="008C45F9">
              <w:rPr>
                <w:color w:val="333333"/>
                <w:spacing w:val="-4"/>
              </w:rPr>
              <w:t xml:space="preserve"> </w:t>
            </w:r>
            <w:r w:rsidRPr="008C45F9">
              <w:rPr>
                <w:color w:val="333333"/>
                <w:spacing w:val="-1"/>
              </w:rPr>
              <w:t>дней</w:t>
            </w:r>
            <w:r w:rsidRPr="008C45F9">
              <w:rPr>
                <w:color w:val="333333"/>
                <w:spacing w:val="-6"/>
              </w:rPr>
              <w:t xml:space="preserve"> </w:t>
            </w:r>
            <w:r w:rsidRPr="008C45F9">
              <w:rPr>
                <w:color w:val="333333"/>
              </w:rPr>
              <w:t>до</w:t>
            </w:r>
            <w:r w:rsidRPr="008C45F9">
              <w:rPr>
                <w:color w:val="333333"/>
                <w:spacing w:val="29"/>
                <w:w w:val="99"/>
              </w:rPr>
              <w:t xml:space="preserve"> </w:t>
            </w:r>
            <w:r w:rsidRPr="008C45F9">
              <w:rPr>
                <w:color w:val="333333"/>
                <w:spacing w:val="-1"/>
              </w:rPr>
              <w:t>истечения</w:t>
            </w:r>
            <w:r w:rsidRPr="008C45F9">
              <w:rPr>
                <w:color w:val="333333"/>
                <w:spacing w:val="-10"/>
              </w:rPr>
              <w:t xml:space="preserve"> </w:t>
            </w:r>
            <w:r w:rsidRPr="008C45F9">
              <w:rPr>
                <w:color w:val="333333"/>
                <w:spacing w:val="-1"/>
              </w:rPr>
              <w:t>срока</w:t>
            </w:r>
            <w:r w:rsidRPr="008C45F9">
              <w:rPr>
                <w:color w:val="333333"/>
                <w:spacing w:val="-11"/>
              </w:rPr>
              <w:t xml:space="preserve"> </w:t>
            </w:r>
            <w:r w:rsidRPr="008C45F9">
              <w:rPr>
                <w:color w:val="333333"/>
                <w:spacing w:val="-1"/>
              </w:rPr>
              <w:t>действия</w:t>
            </w:r>
            <w:r w:rsidRPr="008C45F9">
              <w:rPr>
                <w:color w:val="333333"/>
                <w:spacing w:val="-10"/>
              </w:rPr>
              <w:t xml:space="preserve"> </w:t>
            </w:r>
            <w:r w:rsidRPr="008C45F9">
              <w:rPr>
                <w:color w:val="333333"/>
                <w:spacing w:val="-1"/>
              </w:rPr>
              <w:t>разрешения</w:t>
            </w:r>
            <w:r w:rsidRPr="008C45F9">
              <w:rPr>
                <w:color w:val="333333"/>
                <w:spacing w:val="-10"/>
              </w:rPr>
              <w:t xml:space="preserve"> </w:t>
            </w:r>
            <w:r w:rsidRPr="008C45F9">
              <w:rPr>
                <w:color w:val="333333"/>
              </w:rPr>
              <w:t>на</w:t>
            </w:r>
            <w:r w:rsidRPr="008C45F9">
              <w:rPr>
                <w:color w:val="333333"/>
                <w:spacing w:val="49"/>
                <w:w w:val="99"/>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bl>
    <w:p w:rsidR="00C45ED0" w:rsidRPr="008C45F9" w:rsidRDefault="00C45ED0" w:rsidP="00C45ED0">
      <w:pPr>
        <w:pStyle w:val="a0"/>
        <w:tabs>
          <w:tab w:val="left" w:pos="1535"/>
          <w:tab w:val="left" w:pos="2677"/>
          <w:tab w:val="left" w:pos="4127"/>
          <w:tab w:val="left" w:pos="5787"/>
          <w:tab w:val="left" w:pos="6254"/>
        </w:tabs>
        <w:kinsoku w:val="0"/>
        <w:overflowPunct w:val="0"/>
        <w:spacing w:line="314" w:lineRule="exact"/>
        <w:ind w:left="821"/>
        <w:rPr>
          <w:color w:val="333333"/>
        </w:rPr>
      </w:pPr>
      <w:r w:rsidRPr="008C45F9">
        <w:rPr>
          <w:color w:val="333333"/>
        </w:rPr>
        <w:t>Вы</w:t>
      </w:r>
      <w:r w:rsidRPr="008C45F9">
        <w:rPr>
          <w:color w:val="333333"/>
        </w:rPr>
        <w:tab/>
      </w:r>
      <w:r w:rsidRPr="008C45F9">
        <w:rPr>
          <w:color w:val="333333"/>
          <w:spacing w:val="-1"/>
          <w:w w:val="95"/>
        </w:rPr>
        <w:t>вправе</w:t>
      </w:r>
      <w:r w:rsidRPr="008C45F9">
        <w:rPr>
          <w:color w:val="333333"/>
          <w:spacing w:val="-1"/>
          <w:w w:val="95"/>
        </w:rPr>
        <w:tab/>
      </w:r>
      <w:r w:rsidRPr="008C45F9">
        <w:rPr>
          <w:color w:val="333333"/>
          <w:spacing w:val="-2"/>
          <w:w w:val="95"/>
        </w:rPr>
        <w:t>повторно</w:t>
      </w:r>
      <w:r w:rsidRPr="008C45F9">
        <w:rPr>
          <w:color w:val="333333"/>
          <w:spacing w:val="-2"/>
          <w:w w:val="95"/>
        </w:rPr>
        <w:tab/>
      </w:r>
      <w:r w:rsidRPr="008C45F9">
        <w:rPr>
          <w:color w:val="333333"/>
          <w:spacing w:val="-1"/>
        </w:rPr>
        <w:t>обратиться</w:t>
      </w:r>
      <w:r w:rsidRPr="008C45F9">
        <w:rPr>
          <w:color w:val="333333"/>
          <w:spacing w:val="-1"/>
        </w:rPr>
        <w:tab/>
      </w:r>
      <w:r w:rsidRPr="008C45F9">
        <w:rPr>
          <w:color w:val="333333"/>
        </w:rPr>
        <w:t>с</w:t>
      </w:r>
      <w:r w:rsidRPr="008C45F9">
        <w:rPr>
          <w:color w:val="333333"/>
        </w:rPr>
        <w:tab/>
      </w:r>
      <w:r w:rsidRPr="008C45F9">
        <w:rPr>
          <w:color w:val="333333"/>
          <w:u w:val="single"/>
        </w:rPr>
        <w:t xml:space="preserve"> </w:t>
      </w:r>
    </w:p>
    <w:p w:rsidR="00C45ED0" w:rsidRPr="008C45F9" w:rsidRDefault="00C45ED0" w:rsidP="00C45ED0">
      <w:pPr>
        <w:pStyle w:val="a0"/>
        <w:tabs>
          <w:tab w:val="left" w:pos="2911"/>
        </w:tabs>
        <w:kinsoku w:val="0"/>
        <w:overflowPunct w:val="0"/>
        <w:spacing w:line="322" w:lineRule="exact"/>
        <w:ind w:left="112"/>
        <w:rPr>
          <w:color w:val="333333"/>
          <w:spacing w:val="-1"/>
        </w:rPr>
      </w:pPr>
      <w:r w:rsidRPr="008C45F9">
        <w:rPr>
          <w:color w:val="333333"/>
          <w:u w:val="single"/>
        </w:rPr>
        <w:t xml:space="preserve"> </w:t>
      </w:r>
      <w:r w:rsidRPr="008C45F9">
        <w:rPr>
          <w:color w:val="333333"/>
          <w:u w:val="single"/>
        </w:rPr>
        <w:tab/>
      </w:r>
      <w:r w:rsidRPr="008C45F9">
        <w:rPr>
          <w:color w:val="333333"/>
        </w:rPr>
        <w:t>*</w:t>
      </w:r>
      <w:r w:rsidRPr="008C45F9">
        <w:rPr>
          <w:color w:val="333333"/>
          <w:spacing w:val="3"/>
        </w:rPr>
        <w:t xml:space="preserve"> </w:t>
      </w:r>
      <w:r w:rsidRPr="008C45F9">
        <w:rPr>
          <w:color w:val="333333"/>
          <w:spacing w:val="-1"/>
        </w:rPr>
        <w:t>после</w:t>
      </w:r>
      <w:r w:rsidRPr="008C45F9">
        <w:rPr>
          <w:color w:val="333333"/>
          <w:spacing w:val="-2"/>
        </w:rPr>
        <w:t xml:space="preserve"> </w:t>
      </w:r>
      <w:r w:rsidRPr="008C45F9">
        <w:rPr>
          <w:color w:val="333333"/>
          <w:spacing w:val="-1"/>
        </w:rPr>
        <w:t>устранения</w:t>
      </w:r>
      <w:r w:rsidRPr="008C45F9">
        <w:rPr>
          <w:color w:val="333333"/>
        </w:rPr>
        <w:t xml:space="preserve"> </w:t>
      </w:r>
      <w:r w:rsidRPr="008C45F9">
        <w:rPr>
          <w:color w:val="333333"/>
          <w:spacing w:val="-1"/>
        </w:rPr>
        <w:t>указанных</w:t>
      </w:r>
      <w:r w:rsidRPr="008C45F9">
        <w:rPr>
          <w:color w:val="333333"/>
          <w:spacing w:val="-3"/>
        </w:rPr>
        <w:t xml:space="preserve"> </w:t>
      </w:r>
      <w:r w:rsidRPr="008C45F9">
        <w:rPr>
          <w:color w:val="333333"/>
          <w:spacing w:val="-1"/>
        </w:rPr>
        <w:t>нарушений.</w:t>
      </w:r>
    </w:p>
    <w:p w:rsidR="00C45ED0" w:rsidRPr="008C45F9" w:rsidRDefault="00C45ED0" w:rsidP="00C45ED0">
      <w:pPr>
        <w:pStyle w:val="a0"/>
        <w:tabs>
          <w:tab w:val="left" w:pos="1996"/>
          <w:tab w:val="left" w:pos="2849"/>
          <w:tab w:val="left" w:pos="3828"/>
          <w:tab w:val="left" w:pos="4629"/>
          <w:tab w:val="left" w:pos="6137"/>
          <w:tab w:val="left" w:pos="6489"/>
          <w:tab w:val="left" w:pos="8132"/>
          <w:tab w:val="left" w:pos="9316"/>
        </w:tabs>
        <w:kinsoku w:val="0"/>
        <w:overflowPunct w:val="0"/>
        <w:ind w:left="821"/>
        <w:rPr>
          <w:color w:val="333333"/>
          <w:spacing w:val="-1"/>
        </w:rPr>
      </w:pPr>
      <w:r w:rsidRPr="008C45F9">
        <w:rPr>
          <w:color w:val="333333"/>
          <w:spacing w:val="-1"/>
        </w:rPr>
        <w:t>Данный</w:t>
      </w:r>
      <w:r w:rsidRPr="008C45F9">
        <w:rPr>
          <w:color w:val="333333"/>
          <w:spacing w:val="-1"/>
        </w:rPr>
        <w:tab/>
        <w:t>отказ</w:t>
      </w:r>
      <w:r w:rsidRPr="008C45F9">
        <w:rPr>
          <w:color w:val="333333"/>
          <w:spacing w:val="-1"/>
        </w:rPr>
        <w:tab/>
      </w:r>
      <w:r w:rsidRPr="008C45F9">
        <w:rPr>
          <w:color w:val="333333"/>
          <w:spacing w:val="-1"/>
          <w:w w:val="95"/>
        </w:rPr>
        <w:t>может</w:t>
      </w:r>
      <w:r w:rsidRPr="008C45F9">
        <w:rPr>
          <w:color w:val="333333"/>
          <w:spacing w:val="-1"/>
          <w:w w:val="95"/>
        </w:rPr>
        <w:tab/>
      </w:r>
      <w:r w:rsidRPr="008C45F9">
        <w:rPr>
          <w:color w:val="333333"/>
          <w:spacing w:val="-1"/>
        </w:rPr>
        <w:t>быть</w:t>
      </w:r>
      <w:r w:rsidRPr="008C45F9">
        <w:rPr>
          <w:color w:val="333333"/>
          <w:spacing w:val="-1"/>
        </w:rPr>
        <w:tab/>
      </w:r>
      <w:r w:rsidRPr="008C45F9">
        <w:rPr>
          <w:color w:val="333333"/>
          <w:spacing w:val="-1"/>
          <w:w w:val="95"/>
        </w:rPr>
        <w:t>обжалован</w:t>
      </w:r>
      <w:r w:rsidRPr="008C45F9">
        <w:rPr>
          <w:color w:val="333333"/>
          <w:spacing w:val="-1"/>
          <w:w w:val="95"/>
        </w:rPr>
        <w:tab/>
      </w:r>
      <w:r w:rsidRPr="008C45F9">
        <w:rPr>
          <w:color w:val="333333"/>
        </w:rPr>
        <w:t>в</w:t>
      </w:r>
      <w:r w:rsidRPr="008C45F9">
        <w:rPr>
          <w:color w:val="333333"/>
        </w:rPr>
        <w:tab/>
      </w:r>
      <w:r w:rsidRPr="008C45F9">
        <w:rPr>
          <w:color w:val="333333"/>
          <w:spacing w:val="-1"/>
        </w:rPr>
        <w:t>досудебном</w:t>
      </w:r>
      <w:r w:rsidRPr="008C45F9">
        <w:rPr>
          <w:color w:val="333333"/>
          <w:spacing w:val="-1"/>
        </w:rPr>
        <w:tab/>
        <w:t>порядке</w:t>
      </w:r>
      <w:r w:rsidRPr="008C45F9">
        <w:rPr>
          <w:color w:val="333333"/>
          <w:spacing w:val="-1"/>
        </w:rPr>
        <w:tab/>
        <w:t>путем</w:t>
      </w:r>
    </w:p>
    <w:p w:rsidR="00C45ED0" w:rsidRPr="008C45F9" w:rsidRDefault="00C45ED0" w:rsidP="00C45ED0">
      <w:pPr>
        <w:pStyle w:val="a0"/>
        <w:tabs>
          <w:tab w:val="left" w:pos="9958"/>
        </w:tabs>
        <w:kinsoku w:val="0"/>
        <w:overflowPunct w:val="0"/>
        <w:spacing w:line="322" w:lineRule="exact"/>
        <w:ind w:left="112"/>
        <w:rPr>
          <w:color w:val="333333"/>
        </w:rPr>
      </w:pPr>
      <w:r w:rsidRPr="008C45F9">
        <w:rPr>
          <w:color w:val="333333"/>
          <w:spacing w:val="-1"/>
        </w:rPr>
        <w:t>направления</w:t>
      </w:r>
      <w:r w:rsidRPr="008C45F9">
        <w:rPr>
          <w:color w:val="333333"/>
          <w:spacing w:val="21"/>
        </w:rPr>
        <w:t xml:space="preserve"> </w:t>
      </w:r>
      <w:r w:rsidRPr="008C45F9">
        <w:rPr>
          <w:color w:val="333333"/>
          <w:spacing w:val="-1"/>
        </w:rPr>
        <w:t>жалобы</w:t>
      </w:r>
      <w:r w:rsidRPr="008C45F9">
        <w:rPr>
          <w:color w:val="333333"/>
          <w:spacing w:val="21"/>
        </w:rPr>
        <w:t xml:space="preserve"> </w:t>
      </w:r>
      <w:r w:rsidRPr="008C45F9">
        <w:rPr>
          <w:color w:val="333333"/>
        </w:rPr>
        <w:t xml:space="preserve">в </w:t>
      </w:r>
      <w:r w:rsidRPr="008C45F9">
        <w:rPr>
          <w:color w:val="333333"/>
        </w:rPr>
        <w:tab/>
        <w:t>,</w:t>
      </w:r>
    </w:p>
    <w:p w:rsidR="00C45ED0" w:rsidRPr="008C45F9" w:rsidRDefault="00C45ED0" w:rsidP="00C45ED0">
      <w:pPr>
        <w:pStyle w:val="a0"/>
        <w:kinsoku w:val="0"/>
        <w:overflowPunct w:val="0"/>
        <w:spacing w:before="2" w:line="322" w:lineRule="exact"/>
        <w:ind w:left="112"/>
        <w:rPr>
          <w:color w:val="333333"/>
          <w:spacing w:val="-1"/>
        </w:rPr>
      </w:pPr>
      <w:r w:rsidRPr="008C45F9">
        <w:rPr>
          <w:color w:val="333333"/>
        </w:rPr>
        <w:t>а также в</w:t>
      </w:r>
      <w:r w:rsidRPr="008C45F9">
        <w:rPr>
          <w:color w:val="333333"/>
          <w:spacing w:val="-1"/>
        </w:rPr>
        <w:t xml:space="preserve"> </w:t>
      </w:r>
      <w:r w:rsidRPr="008C45F9">
        <w:rPr>
          <w:color w:val="333333"/>
          <w:spacing w:val="-2"/>
        </w:rPr>
        <w:t>судебном</w:t>
      </w:r>
      <w:r w:rsidRPr="008C45F9">
        <w:rPr>
          <w:color w:val="333333"/>
        </w:rPr>
        <w:t xml:space="preserve"> </w:t>
      </w:r>
      <w:r w:rsidRPr="008C45F9">
        <w:rPr>
          <w:color w:val="333333"/>
          <w:spacing w:val="-1"/>
        </w:rPr>
        <w:t>порядке.</w:t>
      </w:r>
    </w:p>
    <w:p w:rsidR="00C45ED0" w:rsidRPr="008C45F9" w:rsidRDefault="00C45ED0" w:rsidP="00C45ED0">
      <w:pPr>
        <w:pStyle w:val="a0"/>
        <w:kinsoku w:val="0"/>
        <w:overflowPunct w:val="0"/>
        <w:ind w:left="821"/>
        <w:rPr>
          <w:color w:val="333333"/>
        </w:rPr>
      </w:pPr>
      <w:r w:rsidRPr="008C45F9">
        <w:rPr>
          <w:color w:val="333333"/>
          <w:spacing w:val="-1"/>
        </w:rPr>
        <w:t>Дополнительно</w:t>
      </w:r>
      <w:r w:rsidRPr="008C45F9">
        <w:rPr>
          <w:color w:val="333333"/>
          <w:spacing w:val="69"/>
        </w:rPr>
        <w:t xml:space="preserve"> </w:t>
      </w:r>
      <w:r w:rsidRPr="008C45F9">
        <w:rPr>
          <w:color w:val="333333"/>
          <w:spacing w:val="-1"/>
        </w:rPr>
        <w:t>информируем:</w:t>
      </w:r>
      <w:r w:rsidRPr="008C45F9">
        <w:rPr>
          <w:color w:val="333333"/>
          <w:u w:val="single"/>
        </w:rPr>
        <w:t xml:space="preserve"> </w:t>
      </w:r>
    </w:p>
    <w:p w:rsidR="00C45ED0" w:rsidRPr="008C45F9" w:rsidRDefault="00C45ED0" w:rsidP="00C45ED0">
      <w:pPr>
        <w:pStyle w:val="a0"/>
        <w:tabs>
          <w:tab w:val="left" w:pos="9912"/>
        </w:tabs>
        <w:kinsoku w:val="0"/>
        <w:overflowPunct w:val="0"/>
        <w:ind w:left="112"/>
        <w:rPr>
          <w:color w:val="333333"/>
        </w:rPr>
      </w:pPr>
      <w:r w:rsidRPr="008C45F9">
        <w:rPr>
          <w:color w:val="333333"/>
          <w:u w:val="single"/>
        </w:rPr>
        <w:t xml:space="preserve"> </w:t>
      </w:r>
      <w:r w:rsidRPr="008C45F9">
        <w:rPr>
          <w:color w:val="333333"/>
          <w:u w:val="single"/>
        </w:rPr>
        <w:tab/>
      </w:r>
      <w:r w:rsidRPr="008C45F9">
        <w:rPr>
          <w:color w:val="333333"/>
        </w:rPr>
        <w:t>.</w:t>
      </w:r>
    </w:p>
    <w:p w:rsidR="00C45ED0" w:rsidRPr="008C45F9" w:rsidRDefault="00C45ED0" w:rsidP="00C45ED0">
      <w:pPr>
        <w:pStyle w:val="a0"/>
        <w:kinsoku w:val="0"/>
        <w:overflowPunct w:val="0"/>
        <w:spacing w:before="2"/>
        <w:ind w:left="1351" w:right="119" w:hanging="56"/>
        <w:rPr>
          <w:color w:val="333333"/>
          <w:sz w:val="20"/>
          <w:szCs w:val="20"/>
        </w:rPr>
      </w:pPr>
      <w:r w:rsidRPr="008C45F9">
        <w:rPr>
          <w:color w:val="333333"/>
          <w:spacing w:val="-1"/>
          <w:sz w:val="20"/>
          <w:szCs w:val="20"/>
        </w:rPr>
        <w:t>(указывается</w:t>
      </w:r>
      <w:r w:rsidRPr="008C45F9">
        <w:rPr>
          <w:color w:val="333333"/>
          <w:spacing w:val="-9"/>
          <w:sz w:val="20"/>
          <w:szCs w:val="20"/>
        </w:rPr>
        <w:t xml:space="preserve"> </w:t>
      </w:r>
      <w:r w:rsidRPr="008C45F9">
        <w:rPr>
          <w:color w:val="333333"/>
          <w:sz w:val="20"/>
          <w:szCs w:val="20"/>
        </w:rPr>
        <w:t>информация,</w:t>
      </w:r>
      <w:r w:rsidRPr="008C45F9">
        <w:rPr>
          <w:color w:val="333333"/>
          <w:spacing w:val="-8"/>
          <w:sz w:val="20"/>
          <w:szCs w:val="20"/>
        </w:rPr>
        <w:t xml:space="preserve"> </w:t>
      </w:r>
      <w:r w:rsidRPr="008C45F9">
        <w:rPr>
          <w:color w:val="333333"/>
          <w:sz w:val="20"/>
          <w:szCs w:val="20"/>
        </w:rPr>
        <w:t>необходимая</w:t>
      </w:r>
      <w:r w:rsidRPr="008C45F9">
        <w:rPr>
          <w:color w:val="333333"/>
          <w:spacing w:val="-6"/>
          <w:sz w:val="20"/>
          <w:szCs w:val="20"/>
        </w:rPr>
        <w:t xml:space="preserve"> </w:t>
      </w:r>
      <w:r w:rsidRPr="008C45F9">
        <w:rPr>
          <w:color w:val="333333"/>
          <w:sz w:val="20"/>
          <w:szCs w:val="20"/>
        </w:rPr>
        <w:t>для</w:t>
      </w:r>
      <w:r w:rsidRPr="008C45F9">
        <w:rPr>
          <w:color w:val="333333"/>
          <w:spacing w:val="-6"/>
          <w:sz w:val="20"/>
          <w:szCs w:val="20"/>
        </w:rPr>
        <w:t xml:space="preserve"> </w:t>
      </w:r>
      <w:r w:rsidRPr="008C45F9">
        <w:rPr>
          <w:color w:val="333333"/>
          <w:spacing w:val="-1"/>
          <w:sz w:val="20"/>
          <w:szCs w:val="20"/>
        </w:rPr>
        <w:t>устранения</w:t>
      </w:r>
      <w:r w:rsidRPr="008C45F9">
        <w:rPr>
          <w:color w:val="333333"/>
          <w:spacing w:val="-6"/>
          <w:sz w:val="20"/>
          <w:szCs w:val="20"/>
        </w:rPr>
        <w:t xml:space="preserve"> </w:t>
      </w:r>
      <w:r w:rsidRPr="008C45F9">
        <w:rPr>
          <w:color w:val="333333"/>
          <w:sz w:val="20"/>
          <w:szCs w:val="20"/>
        </w:rPr>
        <w:t>причин</w:t>
      </w:r>
      <w:r w:rsidRPr="008C45F9">
        <w:rPr>
          <w:color w:val="333333"/>
          <w:spacing w:val="-8"/>
          <w:sz w:val="20"/>
          <w:szCs w:val="20"/>
        </w:rPr>
        <w:t xml:space="preserve"> </w:t>
      </w:r>
      <w:r w:rsidRPr="008C45F9">
        <w:rPr>
          <w:color w:val="333333"/>
          <w:spacing w:val="-1"/>
          <w:sz w:val="20"/>
          <w:szCs w:val="20"/>
        </w:rPr>
        <w:t>отказа</w:t>
      </w:r>
      <w:r w:rsidRPr="008C45F9">
        <w:rPr>
          <w:color w:val="333333"/>
          <w:spacing w:val="-8"/>
          <w:sz w:val="20"/>
          <w:szCs w:val="20"/>
        </w:rPr>
        <w:t xml:space="preserve"> </w:t>
      </w:r>
      <w:r w:rsidRPr="008C45F9">
        <w:rPr>
          <w:color w:val="333333"/>
          <w:spacing w:val="2"/>
          <w:sz w:val="20"/>
          <w:szCs w:val="20"/>
        </w:rPr>
        <w:t>во</w:t>
      </w:r>
      <w:r w:rsidRPr="008C45F9">
        <w:rPr>
          <w:color w:val="333333"/>
          <w:spacing w:val="-7"/>
          <w:sz w:val="20"/>
          <w:szCs w:val="20"/>
        </w:rPr>
        <w:t xml:space="preserve"> </w:t>
      </w:r>
      <w:r w:rsidRPr="008C45F9">
        <w:rPr>
          <w:color w:val="333333"/>
          <w:sz w:val="20"/>
          <w:szCs w:val="20"/>
        </w:rPr>
        <w:t>внесении</w:t>
      </w:r>
      <w:r w:rsidRPr="008C45F9">
        <w:rPr>
          <w:color w:val="333333"/>
          <w:spacing w:val="-7"/>
          <w:sz w:val="20"/>
          <w:szCs w:val="20"/>
        </w:rPr>
        <w:t xml:space="preserve"> </w:t>
      </w:r>
      <w:r w:rsidRPr="008C45F9">
        <w:rPr>
          <w:color w:val="333333"/>
          <w:sz w:val="20"/>
          <w:szCs w:val="20"/>
        </w:rPr>
        <w:t>изменений</w:t>
      </w:r>
      <w:r w:rsidRPr="008C45F9">
        <w:rPr>
          <w:color w:val="333333"/>
          <w:spacing w:val="-8"/>
          <w:sz w:val="20"/>
          <w:szCs w:val="20"/>
        </w:rPr>
        <w:t xml:space="preserve"> </w:t>
      </w:r>
      <w:r w:rsidRPr="008C45F9">
        <w:rPr>
          <w:color w:val="333333"/>
          <w:sz w:val="20"/>
          <w:szCs w:val="20"/>
        </w:rPr>
        <w:t>в</w:t>
      </w:r>
      <w:r w:rsidRPr="008C45F9">
        <w:rPr>
          <w:color w:val="333333"/>
          <w:spacing w:val="60"/>
          <w:w w:val="99"/>
          <w:sz w:val="20"/>
          <w:szCs w:val="20"/>
        </w:rPr>
        <w:t xml:space="preserve"> </w:t>
      </w:r>
      <w:r w:rsidRPr="008C45F9">
        <w:rPr>
          <w:color w:val="333333"/>
          <w:sz w:val="20"/>
          <w:szCs w:val="20"/>
        </w:rPr>
        <w:t>разрешение</w:t>
      </w:r>
      <w:r w:rsidRPr="008C45F9">
        <w:rPr>
          <w:color w:val="333333"/>
          <w:spacing w:val="-8"/>
          <w:sz w:val="20"/>
          <w:szCs w:val="20"/>
        </w:rPr>
        <w:t xml:space="preserve"> </w:t>
      </w:r>
      <w:r w:rsidRPr="008C45F9">
        <w:rPr>
          <w:color w:val="333333"/>
          <w:spacing w:val="-1"/>
          <w:sz w:val="20"/>
          <w:szCs w:val="20"/>
        </w:rPr>
        <w:t>на</w:t>
      </w:r>
      <w:r w:rsidRPr="008C45F9">
        <w:rPr>
          <w:color w:val="333333"/>
          <w:spacing w:val="-8"/>
          <w:sz w:val="20"/>
          <w:szCs w:val="20"/>
        </w:rPr>
        <w:t xml:space="preserve"> </w:t>
      </w:r>
      <w:r w:rsidRPr="008C45F9">
        <w:rPr>
          <w:color w:val="333333"/>
          <w:sz w:val="20"/>
          <w:szCs w:val="20"/>
        </w:rPr>
        <w:t>строительство,</w:t>
      </w:r>
      <w:r w:rsidRPr="008C45F9">
        <w:rPr>
          <w:color w:val="333333"/>
          <w:spacing w:val="-7"/>
          <w:sz w:val="20"/>
          <w:szCs w:val="20"/>
        </w:rPr>
        <w:t xml:space="preserve"> </w:t>
      </w:r>
      <w:r w:rsidRPr="008C45F9">
        <w:rPr>
          <w:color w:val="333333"/>
          <w:sz w:val="20"/>
          <w:szCs w:val="20"/>
        </w:rPr>
        <w:t>а</w:t>
      </w:r>
      <w:r w:rsidRPr="008C45F9">
        <w:rPr>
          <w:color w:val="333333"/>
          <w:spacing w:val="-8"/>
          <w:sz w:val="20"/>
          <w:szCs w:val="20"/>
        </w:rPr>
        <w:t xml:space="preserve"> </w:t>
      </w:r>
      <w:r w:rsidRPr="008C45F9">
        <w:rPr>
          <w:color w:val="333333"/>
          <w:spacing w:val="-1"/>
          <w:sz w:val="20"/>
          <w:szCs w:val="20"/>
        </w:rPr>
        <w:t>также</w:t>
      </w:r>
      <w:r w:rsidRPr="008C45F9">
        <w:rPr>
          <w:color w:val="333333"/>
          <w:spacing w:val="-8"/>
          <w:sz w:val="20"/>
          <w:szCs w:val="20"/>
        </w:rPr>
        <w:t xml:space="preserve"> </w:t>
      </w:r>
      <w:r w:rsidRPr="008C45F9">
        <w:rPr>
          <w:color w:val="333333"/>
          <w:sz w:val="20"/>
          <w:szCs w:val="20"/>
        </w:rPr>
        <w:t>иная</w:t>
      </w:r>
      <w:r w:rsidRPr="008C45F9">
        <w:rPr>
          <w:color w:val="333333"/>
          <w:spacing w:val="-8"/>
          <w:sz w:val="20"/>
          <w:szCs w:val="20"/>
        </w:rPr>
        <w:t xml:space="preserve"> </w:t>
      </w:r>
      <w:r w:rsidRPr="008C45F9">
        <w:rPr>
          <w:color w:val="333333"/>
          <w:sz w:val="20"/>
          <w:szCs w:val="20"/>
        </w:rPr>
        <w:t>дополнительная</w:t>
      </w:r>
      <w:r w:rsidRPr="008C45F9">
        <w:rPr>
          <w:color w:val="333333"/>
          <w:spacing w:val="-9"/>
          <w:sz w:val="20"/>
          <w:szCs w:val="20"/>
        </w:rPr>
        <w:t xml:space="preserve"> </w:t>
      </w:r>
      <w:r w:rsidRPr="008C45F9">
        <w:rPr>
          <w:color w:val="333333"/>
          <w:sz w:val="20"/>
          <w:szCs w:val="20"/>
        </w:rPr>
        <w:t>информация</w:t>
      </w:r>
      <w:r w:rsidRPr="008C45F9">
        <w:rPr>
          <w:color w:val="333333"/>
          <w:spacing w:val="-8"/>
          <w:sz w:val="20"/>
          <w:szCs w:val="20"/>
        </w:rPr>
        <w:t xml:space="preserve"> </w:t>
      </w:r>
      <w:r w:rsidRPr="008C45F9">
        <w:rPr>
          <w:color w:val="333333"/>
          <w:sz w:val="20"/>
          <w:szCs w:val="20"/>
        </w:rPr>
        <w:t>при</w:t>
      </w:r>
      <w:r w:rsidRPr="008C45F9">
        <w:rPr>
          <w:color w:val="333333"/>
          <w:spacing w:val="-7"/>
          <w:sz w:val="20"/>
          <w:szCs w:val="20"/>
        </w:rPr>
        <w:t xml:space="preserve"> </w:t>
      </w:r>
      <w:r w:rsidRPr="008C45F9">
        <w:rPr>
          <w:color w:val="333333"/>
          <w:spacing w:val="-1"/>
          <w:sz w:val="20"/>
          <w:szCs w:val="20"/>
        </w:rPr>
        <w:t>наличии)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11"/>
        <w:rPr>
          <w:color w:val="333333"/>
          <w:sz w:val="22"/>
          <w:szCs w:val="22"/>
        </w:rPr>
      </w:pPr>
    </w:p>
    <w:p w:rsidR="00C45ED0" w:rsidRPr="008C45F9" w:rsidRDefault="00313FCE" w:rsidP="00C45ED0">
      <w:pPr>
        <w:pStyle w:val="a0"/>
        <w:tabs>
          <w:tab w:val="left" w:pos="3510"/>
          <w:tab w:val="left" w:pos="6062"/>
        </w:tabs>
        <w:kinsoku w:val="0"/>
        <w:overflowPunct w:val="0"/>
        <w:spacing w:line="20" w:lineRule="atLeast"/>
        <w:ind w:left="106"/>
        <w:rPr>
          <w:color w:val="333333"/>
          <w:sz w:val="2"/>
          <w:szCs w:val="2"/>
        </w:rPr>
      </w:pPr>
      <w:r>
        <w:rPr>
          <w:color w:val="333333"/>
          <w:sz w:val="2"/>
          <w:szCs w:val="2"/>
        </w:rPr>
      </w:r>
      <w:r>
        <w:rPr>
          <w:color w:val="333333"/>
          <w:sz w:val="2"/>
          <w:szCs w:val="2"/>
        </w:rPr>
        <w:pict>
          <v:group id="_x0000_s1338" style="width:156.65pt;height:1pt;mso-position-horizontal-relative:char;mso-position-vertical-relative:line" coordsize="3133,20" o:allowincell="f">
            <v:shape id="_x0000_s1339" style="position:absolute;left:5;top:5;width:3121;height:20;mso-position-horizontal-relative:page;mso-position-vertical-relative:page" coordsize="3121,20" o:allowincell="f" path="m,l3120,e" filled="f" strokeweight=".20489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36" style="width:114pt;height:1pt;mso-position-horizontal-relative:char;mso-position-vertical-relative:line" coordsize="2280,20" o:allowincell="f">
            <v:shape id="_x0000_s1337" style="position:absolute;left:5;top:5;width:2269;height:20;mso-position-horizontal-relative:page;mso-position-vertical-relative:page" coordsize="2269,20" o:allowincell="f" path="m,l2268,e" filled="f" strokeweight=".20489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34" style="width:199.1pt;height:1pt;mso-position-horizontal-relative:char;mso-position-vertical-relative:line" coordsize="3982,20" o:allowincell="f">
            <v:shape id="_x0000_s1335" style="position:absolute;left:5;top:5;width:3970;height:20;mso-position-horizontal-relative:page;mso-position-vertical-relative:page" coordsize="3970,20" o:allowincell="f" path="m,l3969,e" filled="f" strokeweight=".20489mm">
              <v:path arrowok="t"/>
            </v:shape>
            <w10:anchorlock/>
          </v:group>
        </w:pict>
      </w:r>
    </w:p>
    <w:p w:rsidR="00C45ED0" w:rsidRPr="008C45F9" w:rsidRDefault="00C45ED0" w:rsidP="00C45ED0">
      <w:pPr>
        <w:pStyle w:val="a0"/>
        <w:tabs>
          <w:tab w:val="left" w:pos="4234"/>
          <w:tab w:val="left" w:pos="6375"/>
        </w:tabs>
        <w:kinsoku w:val="0"/>
        <w:overflowPunct w:val="0"/>
        <w:ind w:left="1149"/>
        <w:rPr>
          <w:color w:val="333333"/>
          <w:sz w:val="20"/>
          <w:szCs w:val="20"/>
        </w:rPr>
      </w:pPr>
      <w:r w:rsidRPr="008C45F9">
        <w:rPr>
          <w:color w:val="333333"/>
          <w:w w:val="95"/>
          <w:sz w:val="20"/>
          <w:szCs w:val="20"/>
        </w:rPr>
        <w:t>(должность)</w:t>
      </w:r>
      <w:r w:rsidRPr="008C45F9">
        <w:rPr>
          <w:color w:val="333333"/>
          <w:w w:val="95"/>
          <w:sz w:val="20"/>
          <w:szCs w:val="20"/>
        </w:rPr>
        <w:tab/>
      </w: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kinsoku w:val="0"/>
        <w:overflowPunct w:val="0"/>
        <w:spacing w:before="1"/>
        <w:rPr>
          <w:color w:val="333333"/>
          <w:sz w:val="25"/>
          <w:szCs w:val="25"/>
        </w:rPr>
      </w:pPr>
    </w:p>
    <w:p w:rsidR="00C45ED0" w:rsidRPr="008C45F9" w:rsidRDefault="00C45ED0" w:rsidP="00C45ED0">
      <w:pPr>
        <w:pStyle w:val="a0"/>
        <w:kinsoku w:val="0"/>
        <w:overflowPunct w:val="0"/>
        <w:spacing w:before="64"/>
        <w:ind w:left="112"/>
        <w:rPr>
          <w:color w:val="333333"/>
        </w:rPr>
      </w:pPr>
      <w:r w:rsidRPr="008C45F9">
        <w:rPr>
          <w:color w:val="333333"/>
        </w:rPr>
        <w:t>Дата</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11"/>
        <w:rPr>
          <w:color w:val="333333"/>
          <w:sz w:val="34"/>
          <w:szCs w:val="34"/>
        </w:rPr>
      </w:pPr>
    </w:p>
    <w:p w:rsidR="00C45ED0" w:rsidRPr="008C45F9" w:rsidRDefault="00C45ED0" w:rsidP="00C45ED0">
      <w:pPr>
        <w:pStyle w:val="a0"/>
        <w:kinsoku w:val="0"/>
        <w:overflowPunct w:val="0"/>
        <w:ind w:left="112" w:right="164"/>
        <w:rPr>
          <w:color w:val="333333"/>
          <w:spacing w:val="-1"/>
        </w:rPr>
      </w:pPr>
      <w:r w:rsidRPr="008C45F9">
        <w:rPr>
          <w:color w:val="333333"/>
          <w:spacing w:val="-1"/>
        </w:rPr>
        <w:t>*Указывается</w:t>
      </w:r>
      <w:r w:rsidRPr="008C45F9">
        <w:rPr>
          <w:color w:val="333333"/>
        </w:rPr>
        <w:t xml:space="preserve"> </w:t>
      </w:r>
      <w:r w:rsidRPr="008C45F9">
        <w:rPr>
          <w:color w:val="333333"/>
          <w:spacing w:val="-1"/>
        </w:rPr>
        <w:t>один</w:t>
      </w:r>
      <w:r w:rsidRPr="008C45F9">
        <w:rPr>
          <w:color w:val="333333"/>
          <w:spacing w:val="-3"/>
        </w:rPr>
        <w:t xml:space="preserve"> </w:t>
      </w:r>
      <w:r w:rsidRPr="008C45F9">
        <w:rPr>
          <w:color w:val="333333"/>
        </w:rPr>
        <w:t>из</w:t>
      </w:r>
      <w:r w:rsidRPr="008C45F9">
        <w:rPr>
          <w:color w:val="333333"/>
          <w:spacing w:val="-1"/>
        </w:rPr>
        <w:t xml:space="preserve"> вариантов:</w:t>
      </w:r>
      <w:r w:rsidRPr="008C45F9">
        <w:rPr>
          <w:color w:val="333333"/>
          <w:spacing w:val="1"/>
        </w:rPr>
        <w:t xml:space="preserve"> </w:t>
      </w:r>
      <w:r w:rsidRPr="008C45F9">
        <w:rPr>
          <w:color w:val="333333"/>
          <w:spacing w:val="-1"/>
        </w:rPr>
        <w:t>заявление</w:t>
      </w:r>
      <w:r w:rsidRPr="008C45F9">
        <w:rPr>
          <w:color w:val="333333"/>
          <w:spacing w:val="-3"/>
        </w:rPr>
        <w:t xml:space="preserve"> </w:t>
      </w:r>
      <w:r w:rsidRPr="008C45F9">
        <w:rPr>
          <w:color w:val="333333"/>
        </w:rPr>
        <w:t>о</w:t>
      </w:r>
      <w:r w:rsidRPr="008C45F9">
        <w:rPr>
          <w:color w:val="333333"/>
          <w:spacing w:val="1"/>
        </w:rPr>
        <w:t xml:space="preserve"> </w:t>
      </w:r>
      <w:r w:rsidRPr="008C45F9">
        <w:rPr>
          <w:color w:val="333333"/>
          <w:spacing w:val="-1"/>
        </w:rPr>
        <w:t>внесении</w:t>
      </w:r>
      <w:r w:rsidRPr="008C45F9">
        <w:rPr>
          <w:color w:val="333333"/>
          <w:spacing w:val="-3"/>
        </w:rPr>
        <w:t xml:space="preserve"> </w:t>
      </w:r>
      <w:r w:rsidRPr="008C45F9">
        <w:rPr>
          <w:color w:val="333333"/>
          <w:spacing w:val="-1"/>
        </w:rPr>
        <w:t>изменений</w:t>
      </w:r>
      <w:r w:rsidRPr="008C45F9">
        <w:rPr>
          <w:color w:val="333333"/>
        </w:rPr>
        <w:t xml:space="preserve"> в</w:t>
      </w:r>
      <w:r w:rsidRPr="008C45F9">
        <w:rPr>
          <w:color w:val="333333"/>
          <w:spacing w:val="-4"/>
        </w:rPr>
        <w:t xml:space="preserve"> </w:t>
      </w:r>
      <w:r w:rsidRPr="008C45F9">
        <w:rPr>
          <w:color w:val="333333"/>
          <w:spacing w:val="-1"/>
        </w:rPr>
        <w:t>разрешение</w:t>
      </w:r>
      <w:r w:rsidRPr="008C45F9">
        <w:rPr>
          <w:color w:val="333333"/>
          <w:spacing w:val="45"/>
        </w:rPr>
        <w:t xml:space="preserve"> </w:t>
      </w:r>
      <w:r w:rsidRPr="008C45F9">
        <w:rPr>
          <w:color w:val="333333"/>
        </w:rPr>
        <w:t xml:space="preserve">на </w:t>
      </w:r>
      <w:r w:rsidRPr="008C45F9">
        <w:rPr>
          <w:color w:val="333333"/>
          <w:spacing w:val="-1"/>
        </w:rPr>
        <w:t>строительство,</w:t>
      </w:r>
      <w:r w:rsidRPr="008C45F9">
        <w:rPr>
          <w:color w:val="333333"/>
        </w:rPr>
        <w:t xml:space="preserve"> </w:t>
      </w:r>
      <w:r w:rsidRPr="008C45F9">
        <w:rPr>
          <w:color w:val="333333"/>
          <w:spacing w:val="-1"/>
        </w:rPr>
        <w:t>заявление</w:t>
      </w:r>
      <w:r w:rsidRPr="008C45F9">
        <w:rPr>
          <w:color w:val="333333"/>
        </w:rPr>
        <w:t xml:space="preserve"> о </w:t>
      </w:r>
      <w:r w:rsidRPr="008C45F9">
        <w:rPr>
          <w:color w:val="333333"/>
          <w:spacing w:val="-1"/>
        </w:rPr>
        <w:t>внесении</w:t>
      </w:r>
      <w:r w:rsidRPr="008C45F9">
        <w:rPr>
          <w:color w:val="333333"/>
          <w:spacing w:val="-3"/>
        </w:rPr>
        <w:t xml:space="preserve"> </w:t>
      </w:r>
      <w:r w:rsidRPr="008C45F9">
        <w:rPr>
          <w:color w:val="333333"/>
          <w:spacing w:val="-1"/>
        </w:rPr>
        <w:t>изменений</w:t>
      </w:r>
      <w:r w:rsidRPr="008C45F9">
        <w:rPr>
          <w:color w:val="333333"/>
        </w:rPr>
        <w:t xml:space="preserve"> в</w:t>
      </w:r>
      <w:r w:rsidRPr="008C45F9">
        <w:rPr>
          <w:color w:val="333333"/>
          <w:spacing w:val="-4"/>
        </w:rPr>
        <w:t xml:space="preserve"> </w:t>
      </w:r>
      <w:r w:rsidRPr="008C45F9">
        <w:rPr>
          <w:color w:val="333333"/>
          <w:spacing w:val="-1"/>
        </w:rPr>
        <w:t>разрешение</w:t>
      </w:r>
      <w:r w:rsidRPr="008C45F9">
        <w:rPr>
          <w:color w:val="333333"/>
        </w:rPr>
        <w:t xml:space="preserve"> на </w:t>
      </w:r>
      <w:r w:rsidRPr="008C45F9">
        <w:rPr>
          <w:color w:val="333333"/>
          <w:spacing w:val="-1"/>
        </w:rPr>
        <w:t>строительство</w:t>
      </w:r>
      <w:r w:rsidRPr="008C45F9">
        <w:rPr>
          <w:color w:val="333333"/>
          <w:spacing w:val="43"/>
        </w:rPr>
        <w:t xml:space="preserve"> </w:t>
      </w:r>
      <w:r w:rsidRPr="008C45F9">
        <w:rPr>
          <w:color w:val="333333"/>
        </w:rPr>
        <w:t>в</w:t>
      </w:r>
      <w:r w:rsidRPr="008C45F9">
        <w:rPr>
          <w:color w:val="333333"/>
          <w:spacing w:val="-1"/>
        </w:rPr>
        <w:t xml:space="preserve"> </w:t>
      </w:r>
      <w:r w:rsidRPr="008C45F9">
        <w:rPr>
          <w:color w:val="333333"/>
        </w:rPr>
        <w:t xml:space="preserve">связи с </w:t>
      </w:r>
      <w:r w:rsidRPr="008C45F9">
        <w:rPr>
          <w:color w:val="333333"/>
          <w:spacing w:val="-1"/>
        </w:rPr>
        <w:t>необходимостью продления</w:t>
      </w:r>
      <w:r w:rsidRPr="008C45F9">
        <w:rPr>
          <w:color w:val="333333"/>
        </w:rPr>
        <w:t xml:space="preserve"> </w:t>
      </w:r>
      <w:r w:rsidRPr="008C45F9">
        <w:rPr>
          <w:color w:val="333333"/>
          <w:spacing w:val="-1"/>
        </w:rPr>
        <w:t>срока</w:t>
      </w:r>
      <w:r w:rsidRPr="008C45F9">
        <w:rPr>
          <w:color w:val="333333"/>
          <w:spacing w:val="-3"/>
        </w:rPr>
        <w:t xml:space="preserve"> </w:t>
      </w:r>
      <w:r w:rsidRPr="008C45F9">
        <w:rPr>
          <w:color w:val="333333"/>
          <w:spacing w:val="-1"/>
        </w:rPr>
        <w:t>действия</w:t>
      </w:r>
      <w:r w:rsidRPr="008C45F9">
        <w:rPr>
          <w:color w:val="333333"/>
          <w:spacing w:val="-3"/>
        </w:rPr>
        <w:t xml:space="preserve"> </w:t>
      </w:r>
      <w:r w:rsidRPr="008C45F9">
        <w:rPr>
          <w:color w:val="333333"/>
          <w:spacing w:val="-1"/>
        </w:rPr>
        <w:t>разрешения</w:t>
      </w:r>
      <w:r w:rsidRPr="008C45F9">
        <w:rPr>
          <w:color w:val="333333"/>
        </w:rPr>
        <w:t xml:space="preserve"> на</w:t>
      </w:r>
      <w:r w:rsidRPr="008C45F9">
        <w:rPr>
          <w:color w:val="333333"/>
          <w:spacing w:val="23"/>
        </w:rPr>
        <w:t xml:space="preserve"> </w:t>
      </w:r>
      <w:r w:rsidRPr="008C45F9">
        <w:rPr>
          <w:color w:val="333333"/>
          <w:spacing w:val="-1"/>
        </w:rPr>
        <w:t>строительство,</w:t>
      </w:r>
      <w:r w:rsidRPr="008C45F9">
        <w:rPr>
          <w:color w:val="333333"/>
        </w:rPr>
        <w:t xml:space="preserve"> </w:t>
      </w:r>
      <w:r w:rsidRPr="008C45F9">
        <w:rPr>
          <w:color w:val="333333"/>
          <w:spacing w:val="-1"/>
        </w:rPr>
        <w:t>уведомление</w:t>
      </w:r>
      <w:r w:rsidRPr="008C45F9">
        <w:rPr>
          <w:color w:val="333333"/>
          <w:spacing w:val="-3"/>
        </w:rPr>
        <w:t xml:space="preserve"> </w:t>
      </w:r>
      <w:r w:rsidRPr="008C45F9">
        <w:rPr>
          <w:color w:val="333333"/>
        </w:rPr>
        <w:t>о</w:t>
      </w:r>
      <w:r w:rsidRPr="008C45F9">
        <w:rPr>
          <w:color w:val="333333"/>
          <w:spacing w:val="1"/>
        </w:rPr>
        <w:t xml:space="preserve"> </w:t>
      </w:r>
      <w:r w:rsidRPr="008C45F9">
        <w:rPr>
          <w:color w:val="333333"/>
          <w:spacing w:val="-1"/>
        </w:rPr>
        <w:t>переходе</w:t>
      </w:r>
      <w:r w:rsidRPr="008C45F9">
        <w:rPr>
          <w:color w:val="333333"/>
          <w:spacing w:val="-3"/>
        </w:rPr>
        <w:t xml:space="preserve"> </w:t>
      </w:r>
      <w:r w:rsidRPr="008C45F9">
        <w:rPr>
          <w:color w:val="333333"/>
        </w:rPr>
        <w:t>прав</w:t>
      </w:r>
      <w:r w:rsidRPr="008C45F9">
        <w:rPr>
          <w:color w:val="333333"/>
          <w:spacing w:val="-4"/>
        </w:rPr>
        <w:t xml:space="preserve"> </w:t>
      </w:r>
      <w:r w:rsidRPr="008C45F9">
        <w:rPr>
          <w:color w:val="333333"/>
        </w:rPr>
        <w:t xml:space="preserve">на </w:t>
      </w:r>
      <w:r w:rsidRPr="008C45F9">
        <w:rPr>
          <w:color w:val="333333"/>
          <w:spacing w:val="-1"/>
        </w:rPr>
        <w:t>земельный</w:t>
      </w:r>
      <w:r w:rsidRPr="008C45F9">
        <w:rPr>
          <w:color w:val="333333"/>
        </w:rPr>
        <w:t xml:space="preserve"> </w:t>
      </w:r>
      <w:r w:rsidRPr="008C45F9">
        <w:rPr>
          <w:color w:val="333333"/>
          <w:spacing w:val="-1"/>
        </w:rPr>
        <w:t>участок, права</w:t>
      </w:r>
      <w:r w:rsidRPr="008C45F9">
        <w:rPr>
          <w:color w:val="333333"/>
          <w:spacing w:val="35"/>
        </w:rPr>
        <w:t xml:space="preserve"> </w:t>
      </w:r>
      <w:r w:rsidRPr="008C45F9">
        <w:rPr>
          <w:color w:val="333333"/>
          <w:spacing w:val="-1"/>
        </w:rPr>
        <w:t>пользования</w:t>
      </w:r>
      <w:r w:rsidRPr="008C45F9">
        <w:rPr>
          <w:color w:val="333333"/>
        </w:rPr>
        <w:t xml:space="preserve"> </w:t>
      </w:r>
      <w:r w:rsidRPr="008C45F9">
        <w:rPr>
          <w:color w:val="333333"/>
          <w:spacing w:val="-1"/>
        </w:rPr>
        <w:t>недрами, об</w:t>
      </w:r>
      <w:r w:rsidRPr="008C45F9">
        <w:rPr>
          <w:color w:val="333333"/>
          <w:spacing w:val="1"/>
        </w:rPr>
        <w:t xml:space="preserve"> </w:t>
      </w:r>
      <w:r w:rsidRPr="008C45F9">
        <w:rPr>
          <w:color w:val="333333"/>
          <w:spacing w:val="-1"/>
        </w:rPr>
        <w:t>образовании</w:t>
      </w:r>
      <w:r w:rsidRPr="008C45F9">
        <w:rPr>
          <w:color w:val="333333"/>
        </w:rPr>
        <w:t xml:space="preserve"> </w:t>
      </w:r>
      <w:r w:rsidRPr="008C45F9">
        <w:rPr>
          <w:color w:val="333333"/>
          <w:spacing w:val="-1"/>
        </w:rPr>
        <w:t>земельного</w:t>
      </w:r>
      <w:r w:rsidRPr="008C45F9">
        <w:rPr>
          <w:color w:val="333333"/>
          <w:spacing w:val="1"/>
        </w:rPr>
        <w:t xml:space="preserve"> </w:t>
      </w:r>
      <w:r w:rsidRPr="008C45F9">
        <w:rPr>
          <w:color w:val="333333"/>
          <w:spacing w:val="-1"/>
        </w:rPr>
        <w:t>участка.</w:t>
      </w:r>
    </w:p>
    <w:p w:rsidR="00C45ED0" w:rsidRPr="008C45F9" w:rsidRDefault="00C45ED0" w:rsidP="00C45ED0">
      <w:pPr>
        <w:pStyle w:val="a0"/>
        <w:kinsoku w:val="0"/>
        <w:overflowPunct w:val="0"/>
        <w:ind w:left="112" w:right="164"/>
        <w:rPr>
          <w:color w:val="333333"/>
          <w:spacing w:val="-1"/>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7"/>
        <w:ind w:left="6153" w:right="521"/>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8</w:t>
      </w:r>
    </w:p>
    <w:p w:rsidR="00C45ED0" w:rsidRPr="008C45F9" w:rsidRDefault="00C45ED0" w:rsidP="00C45ED0">
      <w:pPr>
        <w:pStyle w:val="a0"/>
        <w:kinsoku w:val="0"/>
        <w:overflowPunct w:val="0"/>
        <w:ind w:left="5806" w:right="17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sz w:val="32"/>
          <w:szCs w:val="32"/>
        </w:rPr>
      </w:pPr>
    </w:p>
    <w:p w:rsidR="00C45ED0" w:rsidRPr="008C45F9" w:rsidRDefault="00C45ED0" w:rsidP="00C45ED0">
      <w:pPr>
        <w:pStyle w:val="a0"/>
        <w:kinsoku w:val="0"/>
        <w:overflowPunct w:val="0"/>
        <w:spacing w:before="8"/>
        <w:rPr>
          <w:color w:val="333333"/>
          <w:sz w:val="37"/>
          <w:szCs w:val="37"/>
        </w:rPr>
      </w:pPr>
    </w:p>
    <w:p w:rsidR="00C45ED0" w:rsidRPr="008C45F9" w:rsidRDefault="00C45ED0" w:rsidP="00C45ED0">
      <w:pPr>
        <w:pStyle w:val="a0"/>
        <w:kinsoku w:val="0"/>
        <w:overflowPunct w:val="0"/>
        <w:ind w:left="3914" w:firstLine="5090"/>
        <w:rPr>
          <w:color w:val="333333"/>
          <w:spacing w:val="-1"/>
        </w:rPr>
      </w:pPr>
      <w:r w:rsidRPr="008C45F9">
        <w:rPr>
          <w:color w:val="333333"/>
          <w:spacing w:val="-1"/>
        </w:rPr>
        <w:t>ФОРМА</w:t>
      </w:r>
    </w:p>
    <w:p w:rsidR="00C45ED0" w:rsidRPr="008C45F9" w:rsidRDefault="00C45ED0" w:rsidP="00C45ED0">
      <w:pPr>
        <w:pStyle w:val="a0"/>
        <w:kinsoku w:val="0"/>
        <w:overflowPunct w:val="0"/>
        <w:rPr>
          <w:color w:val="333333"/>
        </w:rPr>
      </w:pPr>
    </w:p>
    <w:p w:rsidR="00C45ED0" w:rsidRPr="008C45F9" w:rsidRDefault="00C45ED0" w:rsidP="00C45ED0">
      <w:pPr>
        <w:pStyle w:val="120"/>
        <w:kinsoku w:val="0"/>
        <w:overflowPunct w:val="0"/>
        <w:spacing w:before="161"/>
        <w:ind w:left="264" w:right="301"/>
        <w:jc w:val="center"/>
        <w:outlineLvl w:val="9"/>
        <w:rPr>
          <w:b w:val="0"/>
          <w:bCs w:val="0"/>
          <w:color w:val="333333"/>
        </w:rPr>
      </w:pPr>
      <w:r w:rsidRPr="008C45F9">
        <w:rPr>
          <w:color w:val="333333"/>
        </w:rPr>
        <w:t>З А</w:t>
      </w:r>
      <w:r w:rsidRPr="008C45F9">
        <w:rPr>
          <w:color w:val="333333"/>
          <w:spacing w:val="-1"/>
        </w:rPr>
        <w:t xml:space="preserve"> </w:t>
      </w:r>
      <w:r w:rsidRPr="008C45F9">
        <w:rPr>
          <w:color w:val="333333"/>
        </w:rPr>
        <w:t>Я</w:t>
      </w:r>
      <w:r w:rsidRPr="008C45F9">
        <w:rPr>
          <w:color w:val="333333"/>
          <w:spacing w:val="-2"/>
        </w:rPr>
        <w:t xml:space="preserve"> </w:t>
      </w:r>
      <w:r w:rsidRPr="008C45F9">
        <w:rPr>
          <w:color w:val="333333"/>
        </w:rPr>
        <w:t>В</w:t>
      </w:r>
      <w:r w:rsidRPr="008C45F9">
        <w:rPr>
          <w:color w:val="333333"/>
          <w:spacing w:val="-2"/>
        </w:rPr>
        <w:t xml:space="preserve"> </w:t>
      </w:r>
      <w:r w:rsidRPr="008C45F9">
        <w:rPr>
          <w:color w:val="333333"/>
        </w:rPr>
        <w:t>Л</w:t>
      </w:r>
      <w:r w:rsidRPr="008C45F9">
        <w:rPr>
          <w:color w:val="333333"/>
          <w:spacing w:val="-1"/>
        </w:rPr>
        <w:t xml:space="preserve"> </w:t>
      </w:r>
      <w:r w:rsidRPr="008C45F9">
        <w:rPr>
          <w:color w:val="333333"/>
        </w:rPr>
        <w:t>Е Н</w:t>
      </w:r>
      <w:r w:rsidRPr="008C45F9">
        <w:rPr>
          <w:color w:val="333333"/>
          <w:spacing w:val="-2"/>
        </w:rPr>
        <w:t xml:space="preserve"> </w:t>
      </w:r>
      <w:r w:rsidRPr="008C45F9">
        <w:rPr>
          <w:color w:val="333333"/>
        </w:rPr>
        <w:t>И Е</w:t>
      </w:r>
    </w:p>
    <w:p w:rsidR="00C45ED0" w:rsidRPr="008C45F9" w:rsidRDefault="00C45ED0" w:rsidP="00C45ED0">
      <w:pPr>
        <w:pStyle w:val="a0"/>
        <w:kinsoku w:val="0"/>
        <w:overflowPunct w:val="0"/>
        <w:spacing w:before="2"/>
        <w:ind w:left="1999" w:right="1965"/>
        <w:jc w:val="center"/>
        <w:rPr>
          <w:color w:val="333333"/>
        </w:rPr>
      </w:pPr>
      <w:r w:rsidRPr="008C45F9">
        <w:rPr>
          <w:b/>
          <w:bCs/>
          <w:color w:val="333333"/>
        </w:rPr>
        <w:t>об</w:t>
      </w:r>
      <w:r w:rsidRPr="008C45F9">
        <w:rPr>
          <w:b/>
          <w:bCs/>
          <w:color w:val="333333"/>
          <w:spacing w:val="1"/>
        </w:rPr>
        <w:t xml:space="preserve"> </w:t>
      </w:r>
      <w:r w:rsidRPr="008C45F9">
        <w:rPr>
          <w:b/>
          <w:bCs/>
          <w:color w:val="333333"/>
          <w:spacing w:val="-1"/>
        </w:rPr>
        <w:t>исправлении</w:t>
      </w:r>
      <w:r w:rsidRPr="008C45F9">
        <w:rPr>
          <w:b/>
          <w:bCs/>
          <w:color w:val="333333"/>
        </w:rPr>
        <w:t xml:space="preserve"> </w:t>
      </w:r>
      <w:r w:rsidRPr="008C45F9">
        <w:rPr>
          <w:b/>
          <w:bCs/>
          <w:color w:val="333333"/>
          <w:spacing w:val="-1"/>
        </w:rPr>
        <w:t>допущенных</w:t>
      </w:r>
      <w:r w:rsidRPr="008C45F9">
        <w:rPr>
          <w:b/>
          <w:bCs/>
          <w:color w:val="333333"/>
          <w:spacing w:val="1"/>
        </w:rPr>
        <w:t xml:space="preserve"> </w:t>
      </w:r>
      <w:r w:rsidRPr="008C45F9">
        <w:rPr>
          <w:b/>
          <w:bCs/>
          <w:color w:val="333333"/>
          <w:spacing w:val="-1"/>
        </w:rPr>
        <w:t xml:space="preserve">опечаток </w:t>
      </w:r>
      <w:r w:rsidRPr="008C45F9">
        <w:rPr>
          <w:b/>
          <w:bCs/>
          <w:color w:val="333333"/>
        </w:rPr>
        <w:t>и</w:t>
      </w:r>
      <w:r w:rsidRPr="008C45F9">
        <w:rPr>
          <w:b/>
          <w:bCs/>
          <w:color w:val="333333"/>
          <w:spacing w:val="-2"/>
        </w:rPr>
        <w:t xml:space="preserve"> </w:t>
      </w:r>
      <w:r w:rsidRPr="008C45F9">
        <w:rPr>
          <w:b/>
          <w:bCs/>
          <w:color w:val="333333"/>
          <w:spacing w:val="-1"/>
        </w:rPr>
        <w:t>ошибок</w:t>
      </w:r>
      <w:r w:rsidRPr="008C45F9">
        <w:rPr>
          <w:b/>
          <w:bCs/>
          <w:color w:val="333333"/>
          <w:spacing w:val="30"/>
        </w:rPr>
        <w:t xml:space="preserve"> </w:t>
      </w:r>
      <w:r w:rsidRPr="008C45F9">
        <w:rPr>
          <w:b/>
          <w:bCs/>
          <w:color w:val="333333"/>
        </w:rPr>
        <w:t>в</w:t>
      </w:r>
      <w:r w:rsidRPr="008C45F9">
        <w:rPr>
          <w:b/>
          <w:bCs/>
          <w:color w:val="333333"/>
          <w:spacing w:val="-1"/>
        </w:rPr>
        <w:t xml:space="preserve"> разрешении 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spacing w:before="11"/>
        <w:rPr>
          <w:b/>
          <w:bCs/>
          <w:color w:val="333333"/>
          <w:sz w:val="17"/>
          <w:szCs w:val="17"/>
        </w:rPr>
      </w:pPr>
    </w:p>
    <w:p w:rsidR="00C45ED0" w:rsidRPr="008C45F9" w:rsidRDefault="00C45ED0" w:rsidP="00C45ED0">
      <w:pPr>
        <w:pStyle w:val="a0"/>
        <w:kinsoku w:val="0"/>
        <w:overflowPunct w:val="0"/>
        <w:spacing w:before="11"/>
        <w:rPr>
          <w:b/>
          <w:bCs/>
          <w:color w:val="333333"/>
          <w:sz w:val="17"/>
          <w:szCs w:val="17"/>
        </w:rPr>
        <w:sectPr w:rsidR="00C45ED0" w:rsidRPr="008C45F9" w:rsidSect="00CB35E6">
          <w:pgSz w:w="11910" w:h="16840"/>
          <w:pgMar w:top="1180" w:right="700" w:bottom="280" w:left="1020" w:header="720" w:footer="720" w:gutter="0"/>
          <w:cols w:space="720" w:equalWidth="0">
            <w:col w:w="10190"/>
          </w:cols>
          <w:noEndnote/>
        </w:sectPr>
      </w:pPr>
    </w:p>
    <w:p w:rsidR="00C45ED0" w:rsidRPr="008C45F9" w:rsidRDefault="00C45ED0" w:rsidP="00C45ED0">
      <w:pPr>
        <w:pStyle w:val="a0"/>
        <w:tabs>
          <w:tab w:val="left" w:pos="395"/>
        </w:tabs>
        <w:kinsoku w:val="0"/>
        <w:overflowPunct w:val="0"/>
        <w:spacing w:before="64"/>
        <w:jc w:val="right"/>
        <w:rPr>
          <w:color w:val="333333"/>
        </w:rPr>
      </w:pPr>
      <w:r w:rsidRPr="008C45F9">
        <w:rPr>
          <w:color w:val="333333"/>
          <w:w w:val="95"/>
        </w:rPr>
        <w:t xml:space="preserve">" </w:t>
      </w:r>
      <w:r w:rsidRPr="008C45F9">
        <w:rPr>
          <w:color w:val="333333"/>
          <w:w w:val="95"/>
        </w:rPr>
        <w:tab/>
        <w:t>"</w:t>
      </w:r>
      <w:r w:rsidRPr="008C45F9">
        <w:rPr>
          <w:color w:val="333333"/>
          <w:spacing w:val="-2"/>
        </w:rPr>
        <w:t xml:space="preserve"> </w:t>
      </w:r>
    </w:p>
    <w:p w:rsidR="00C45ED0" w:rsidRPr="008C45F9" w:rsidRDefault="00C45ED0" w:rsidP="00C45ED0">
      <w:pPr>
        <w:pStyle w:val="a0"/>
        <w:tabs>
          <w:tab w:val="left" w:pos="2130"/>
        </w:tabs>
        <w:kinsoku w:val="0"/>
        <w:overflowPunct w:val="0"/>
        <w:spacing w:before="64"/>
        <w:ind w:left="1360"/>
        <w:rPr>
          <w:color w:val="333333"/>
        </w:rPr>
      </w:pPr>
      <w:r w:rsidRPr="008C45F9">
        <w:rPr>
          <w:color w:val="333333"/>
        </w:rPr>
        <w:br w:type="column"/>
      </w:r>
      <w:r w:rsidRPr="008C45F9">
        <w:rPr>
          <w:color w:val="333333"/>
          <w:spacing w:val="-2"/>
        </w:rPr>
        <w:t xml:space="preserve">20 </w:t>
      </w:r>
      <w:r w:rsidRPr="008C45F9">
        <w:rPr>
          <w:color w:val="333333"/>
          <w:spacing w:val="-2"/>
        </w:rPr>
        <w:tab/>
      </w:r>
      <w:r w:rsidRPr="008C45F9">
        <w:rPr>
          <w:color w:val="333333"/>
        </w:rPr>
        <w:t>г.</w:t>
      </w:r>
    </w:p>
    <w:p w:rsidR="00C45ED0" w:rsidRPr="008C45F9" w:rsidRDefault="00C45ED0" w:rsidP="00C45ED0">
      <w:pPr>
        <w:pStyle w:val="a0"/>
        <w:tabs>
          <w:tab w:val="left" w:pos="2130"/>
        </w:tabs>
        <w:kinsoku w:val="0"/>
        <w:overflowPunct w:val="0"/>
        <w:spacing w:before="64"/>
        <w:ind w:left="1360"/>
        <w:rPr>
          <w:color w:val="333333"/>
        </w:rPr>
        <w:sectPr w:rsidR="00C45ED0" w:rsidRPr="008C45F9" w:rsidSect="00CB35E6">
          <w:type w:val="continuous"/>
          <w:pgSz w:w="11910" w:h="16840"/>
          <w:pgMar w:top="1400" w:right="700" w:bottom="280" w:left="1020" w:header="720" w:footer="720" w:gutter="0"/>
          <w:cols w:num="2" w:space="720" w:equalWidth="0">
            <w:col w:w="7681" w:space="40"/>
            <w:col w:w="2469"/>
          </w:cols>
          <w:noEndnote/>
        </w:sect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6"/>
        <w:rPr>
          <w:color w:val="333333"/>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32" style="width:498.65pt;height:1pt;mso-position-horizontal-relative:char;mso-position-vertical-relative:line" coordsize="9973,20" o:allowincell="f">
            <v:shape id="_x0000_s1333" style="position:absolute;left:5;top:5;width:9961;height:20;mso-position-horizontal-relative:page;mso-position-vertical-relative:page" coordsize="9961,20" o:allowincell="f" path="m,l9961,e" filled="f" strokeweight=".20489mm">
              <v:path arrowok="t"/>
            </v:shape>
            <w10:anchorlock/>
          </v:group>
        </w:pict>
      </w:r>
    </w:p>
    <w:p w:rsidR="00C45ED0" w:rsidRPr="008C45F9" w:rsidRDefault="00C45ED0" w:rsidP="00C45ED0">
      <w:pPr>
        <w:pStyle w:val="a0"/>
        <w:kinsoku w:val="0"/>
        <w:overflowPunct w:val="0"/>
        <w:spacing w:before="4"/>
        <w:rPr>
          <w:color w:val="333333"/>
          <w:sz w:val="22"/>
          <w:szCs w:val="22"/>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30" style="width:498.65pt;height:1pt;mso-position-horizontal-relative:char;mso-position-vertical-relative:line" coordsize="9973,20" o:allowincell="f">
            <v:shape id="_x0000_s1331" style="position:absolute;left:5;top:5;width:9961;height:20;mso-position-horizontal-relative:page;mso-position-vertical-relative:page" coordsize="9961,20" o:allowincell="f" path="m,l9961,e" filled="f" strokeweight=".2045mm">
              <v:path arrowok="t"/>
            </v:shape>
            <w10:anchorlock/>
          </v:group>
        </w:pict>
      </w:r>
    </w:p>
    <w:p w:rsidR="00C45ED0" w:rsidRPr="008C45F9" w:rsidRDefault="00C45ED0" w:rsidP="00C45ED0">
      <w:pPr>
        <w:pStyle w:val="a0"/>
        <w:kinsoku w:val="0"/>
        <w:overflowPunct w:val="0"/>
        <w:spacing w:line="184" w:lineRule="exact"/>
        <w:ind w:left="521" w:right="521"/>
        <w:jc w:val="center"/>
        <w:rPr>
          <w:color w:val="333333"/>
          <w:sz w:val="18"/>
          <w:szCs w:val="18"/>
        </w:rPr>
      </w:pPr>
      <w:r w:rsidRPr="008C45F9">
        <w:rPr>
          <w:color w:val="333333"/>
          <w:spacing w:val="-1"/>
          <w:sz w:val="18"/>
          <w:szCs w:val="18"/>
        </w:rPr>
        <w:t>(наименование</w:t>
      </w:r>
      <w:r w:rsidRPr="008C45F9">
        <w:rPr>
          <w:color w:val="333333"/>
          <w:spacing w:val="-8"/>
          <w:sz w:val="18"/>
          <w:szCs w:val="18"/>
        </w:rPr>
        <w:t xml:space="preserve"> </w:t>
      </w:r>
      <w:r w:rsidRPr="008C45F9">
        <w:rPr>
          <w:color w:val="333333"/>
          <w:spacing w:val="-1"/>
          <w:sz w:val="18"/>
          <w:szCs w:val="18"/>
        </w:rPr>
        <w:t>уполномоченного</w:t>
      </w:r>
      <w:r w:rsidRPr="008C45F9">
        <w:rPr>
          <w:color w:val="333333"/>
          <w:spacing w:val="-8"/>
          <w:sz w:val="18"/>
          <w:szCs w:val="18"/>
        </w:rPr>
        <w:t xml:space="preserve"> </w:t>
      </w:r>
      <w:r w:rsidRPr="008C45F9">
        <w:rPr>
          <w:color w:val="333333"/>
          <w:sz w:val="18"/>
          <w:szCs w:val="18"/>
        </w:rPr>
        <w:t>на</w:t>
      </w:r>
      <w:r w:rsidRPr="008C45F9">
        <w:rPr>
          <w:color w:val="333333"/>
          <w:spacing w:val="-9"/>
          <w:sz w:val="18"/>
          <w:szCs w:val="18"/>
        </w:rPr>
        <w:t xml:space="preserve"> </w:t>
      </w:r>
      <w:r w:rsidRPr="008C45F9">
        <w:rPr>
          <w:color w:val="333333"/>
          <w:spacing w:val="-1"/>
          <w:sz w:val="18"/>
          <w:szCs w:val="18"/>
        </w:rPr>
        <w:t>выдачу</w:t>
      </w:r>
      <w:r w:rsidRPr="008C45F9">
        <w:rPr>
          <w:color w:val="333333"/>
          <w:spacing w:val="-12"/>
          <w:sz w:val="18"/>
          <w:szCs w:val="18"/>
        </w:rPr>
        <w:t xml:space="preserve"> </w:t>
      </w:r>
      <w:r w:rsidRPr="008C45F9">
        <w:rPr>
          <w:color w:val="333333"/>
          <w:spacing w:val="-1"/>
          <w:sz w:val="18"/>
          <w:szCs w:val="18"/>
        </w:rPr>
        <w:t>разрешений</w:t>
      </w:r>
      <w:r w:rsidRPr="008C45F9">
        <w:rPr>
          <w:color w:val="333333"/>
          <w:spacing w:val="-9"/>
          <w:sz w:val="18"/>
          <w:szCs w:val="18"/>
        </w:rPr>
        <w:t xml:space="preserve"> </w:t>
      </w:r>
      <w:r w:rsidRPr="008C45F9">
        <w:rPr>
          <w:color w:val="333333"/>
          <w:sz w:val="18"/>
          <w:szCs w:val="18"/>
        </w:rPr>
        <w:t>на</w:t>
      </w:r>
      <w:r w:rsidRPr="008C45F9">
        <w:rPr>
          <w:color w:val="333333"/>
          <w:spacing w:val="-9"/>
          <w:sz w:val="18"/>
          <w:szCs w:val="18"/>
        </w:rPr>
        <w:t xml:space="preserve"> </w:t>
      </w:r>
      <w:r w:rsidRPr="008C45F9">
        <w:rPr>
          <w:color w:val="333333"/>
          <w:spacing w:val="-1"/>
          <w:sz w:val="18"/>
          <w:szCs w:val="18"/>
        </w:rPr>
        <w:t>строительство</w:t>
      </w:r>
      <w:r w:rsidRPr="008C45F9">
        <w:rPr>
          <w:color w:val="333333"/>
          <w:spacing w:val="-9"/>
          <w:sz w:val="18"/>
          <w:szCs w:val="18"/>
        </w:rPr>
        <w:t xml:space="preserve"> </w:t>
      </w:r>
      <w:r w:rsidRPr="008C45F9">
        <w:rPr>
          <w:color w:val="333333"/>
          <w:spacing w:val="-1"/>
          <w:sz w:val="18"/>
          <w:szCs w:val="18"/>
        </w:rPr>
        <w:t>федерального</w:t>
      </w:r>
      <w:r w:rsidRPr="008C45F9">
        <w:rPr>
          <w:color w:val="333333"/>
          <w:spacing w:val="-8"/>
          <w:sz w:val="18"/>
          <w:szCs w:val="18"/>
        </w:rPr>
        <w:t xml:space="preserve"> </w:t>
      </w:r>
      <w:r w:rsidRPr="008C45F9">
        <w:rPr>
          <w:color w:val="333333"/>
          <w:spacing w:val="-1"/>
          <w:sz w:val="18"/>
          <w:szCs w:val="18"/>
        </w:rPr>
        <w:t>органа</w:t>
      </w:r>
      <w:r w:rsidRPr="008C45F9">
        <w:rPr>
          <w:color w:val="333333"/>
          <w:spacing w:val="-4"/>
          <w:sz w:val="18"/>
          <w:szCs w:val="18"/>
        </w:rPr>
        <w:t xml:space="preserve"> </w:t>
      </w:r>
      <w:r w:rsidRPr="008C45F9">
        <w:rPr>
          <w:color w:val="333333"/>
          <w:spacing w:val="-1"/>
          <w:sz w:val="18"/>
          <w:szCs w:val="18"/>
        </w:rPr>
        <w:t>исполнительной</w:t>
      </w:r>
      <w:r w:rsidRPr="008C45F9">
        <w:rPr>
          <w:color w:val="333333"/>
          <w:spacing w:val="-9"/>
          <w:sz w:val="18"/>
          <w:szCs w:val="18"/>
        </w:rPr>
        <w:t xml:space="preserve"> </w:t>
      </w:r>
      <w:r w:rsidRPr="008C45F9">
        <w:rPr>
          <w:color w:val="333333"/>
          <w:spacing w:val="-1"/>
          <w:sz w:val="18"/>
          <w:szCs w:val="18"/>
        </w:rPr>
        <w:t>власти,</w:t>
      </w:r>
    </w:p>
    <w:p w:rsidR="00C45ED0" w:rsidRPr="008C45F9" w:rsidRDefault="00C45ED0" w:rsidP="00C45ED0">
      <w:pPr>
        <w:pStyle w:val="a0"/>
        <w:kinsoku w:val="0"/>
        <w:overflowPunct w:val="0"/>
        <w:spacing w:before="2"/>
        <w:ind w:left="265" w:right="271"/>
        <w:jc w:val="center"/>
        <w:rPr>
          <w:color w:val="333333"/>
          <w:sz w:val="18"/>
          <w:szCs w:val="18"/>
        </w:rPr>
      </w:pPr>
      <w:r w:rsidRPr="008C45F9">
        <w:rPr>
          <w:color w:val="333333"/>
          <w:sz w:val="18"/>
          <w:szCs w:val="18"/>
        </w:rPr>
        <w:t>органа</w:t>
      </w:r>
      <w:r w:rsidRPr="008C45F9">
        <w:rPr>
          <w:color w:val="333333"/>
          <w:spacing w:val="-11"/>
          <w:sz w:val="18"/>
          <w:szCs w:val="18"/>
        </w:rPr>
        <w:t xml:space="preserve"> </w:t>
      </w:r>
      <w:r w:rsidRPr="008C45F9">
        <w:rPr>
          <w:color w:val="333333"/>
          <w:spacing w:val="-1"/>
          <w:sz w:val="18"/>
          <w:szCs w:val="18"/>
        </w:rPr>
        <w:t>исполнительной</w:t>
      </w:r>
      <w:r w:rsidRPr="008C45F9">
        <w:rPr>
          <w:color w:val="333333"/>
          <w:spacing w:val="-9"/>
          <w:sz w:val="18"/>
          <w:szCs w:val="18"/>
        </w:rPr>
        <w:t xml:space="preserve"> </w:t>
      </w:r>
      <w:r w:rsidRPr="008C45F9">
        <w:rPr>
          <w:color w:val="333333"/>
          <w:spacing w:val="-1"/>
          <w:sz w:val="18"/>
          <w:szCs w:val="18"/>
        </w:rPr>
        <w:t>власти</w:t>
      </w:r>
      <w:r w:rsidRPr="008C45F9">
        <w:rPr>
          <w:color w:val="333333"/>
          <w:spacing w:val="-9"/>
          <w:sz w:val="18"/>
          <w:szCs w:val="18"/>
        </w:rPr>
        <w:t xml:space="preserve"> </w:t>
      </w:r>
      <w:r w:rsidRPr="008C45F9">
        <w:rPr>
          <w:color w:val="333333"/>
          <w:spacing w:val="-1"/>
          <w:sz w:val="18"/>
          <w:szCs w:val="18"/>
        </w:rPr>
        <w:t>субъекта</w:t>
      </w:r>
      <w:r w:rsidRPr="008C45F9">
        <w:rPr>
          <w:color w:val="333333"/>
          <w:spacing w:val="-10"/>
          <w:sz w:val="18"/>
          <w:szCs w:val="18"/>
        </w:rPr>
        <w:t xml:space="preserve"> </w:t>
      </w:r>
      <w:r w:rsidRPr="008C45F9">
        <w:rPr>
          <w:color w:val="333333"/>
          <w:spacing w:val="-1"/>
          <w:sz w:val="18"/>
          <w:szCs w:val="18"/>
        </w:rPr>
        <w:t>Российской</w:t>
      </w:r>
      <w:r w:rsidRPr="008C45F9">
        <w:rPr>
          <w:color w:val="333333"/>
          <w:spacing w:val="-9"/>
          <w:sz w:val="18"/>
          <w:szCs w:val="18"/>
        </w:rPr>
        <w:t xml:space="preserve"> </w:t>
      </w:r>
      <w:r w:rsidRPr="008C45F9">
        <w:rPr>
          <w:color w:val="333333"/>
          <w:spacing w:val="-1"/>
          <w:sz w:val="18"/>
          <w:szCs w:val="18"/>
        </w:rPr>
        <w:t>Федерации,</w:t>
      </w:r>
      <w:r w:rsidRPr="008C45F9">
        <w:rPr>
          <w:color w:val="333333"/>
          <w:spacing w:val="-10"/>
          <w:sz w:val="18"/>
          <w:szCs w:val="18"/>
        </w:rPr>
        <w:t xml:space="preserve"> </w:t>
      </w:r>
      <w:r w:rsidRPr="008C45F9">
        <w:rPr>
          <w:color w:val="333333"/>
          <w:spacing w:val="-1"/>
          <w:sz w:val="18"/>
          <w:szCs w:val="18"/>
        </w:rPr>
        <w:t>органа</w:t>
      </w:r>
      <w:r w:rsidRPr="008C45F9">
        <w:rPr>
          <w:color w:val="333333"/>
          <w:spacing w:val="-10"/>
          <w:sz w:val="18"/>
          <w:szCs w:val="18"/>
        </w:rPr>
        <w:t xml:space="preserve"> </w:t>
      </w:r>
      <w:r w:rsidRPr="008C45F9">
        <w:rPr>
          <w:color w:val="333333"/>
          <w:spacing w:val="-1"/>
          <w:sz w:val="18"/>
          <w:szCs w:val="18"/>
        </w:rPr>
        <w:t>местного</w:t>
      </w:r>
      <w:r w:rsidRPr="008C45F9">
        <w:rPr>
          <w:color w:val="333333"/>
          <w:spacing w:val="-8"/>
          <w:sz w:val="18"/>
          <w:szCs w:val="18"/>
        </w:rPr>
        <w:t xml:space="preserve"> </w:t>
      </w:r>
      <w:r w:rsidRPr="008C45F9">
        <w:rPr>
          <w:color w:val="333333"/>
          <w:spacing w:val="-1"/>
          <w:sz w:val="18"/>
          <w:szCs w:val="18"/>
        </w:rPr>
        <w:t>самоуправления,</w:t>
      </w:r>
      <w:r w:rsidRPr="008C45F9">
        <w:rPr>
          <w:color w:val="333333"/>
          <w:spacing w:val="-9"/>
          <w:sz w:val="18"/>
          <w:szCs w:val="18"/>
        </w:rPr>
        <w:t xml:space="preserve"> </w:t>
      </w:r>
      <w:r w:rsidRPr="008C45F9">
        <w:rPr>
          <w:color w:val="333333"/>
          <w:spacing w:val="-1"/>
          <w:sz w:val="18"/>
          <w:szCs w:val="18"/>
        </w:rPr>
        <w:t>организации)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1"/>
        <w:rPr>
          <w:color w:val="333333"/>
          <w:sz w:val="16"/>
          <w:szCs w:val="16"/>
        </w:rPr>
      </w:pPr>
    </w:p>
    <w:p w:rsidR="00C45ED0" w:rsidRPr="008C45F9" w:rsidRDefault="00C45ED0" w:rsidP="00C45ED0">
      <w:pPr>
        <w:pStyle w:val="a0"/>
        <w:tabs>
          <w:tab w:val="left" w:pos="1774"/>
          <w:tab w:val="left" w:pos="3257"/>
          <w:tab w:val="left" w:pos="5074"/>
          <w:tab w:val="left" w:pos="6494"/>
          <w:tab w:val="left" w:pos="7678"/>
          <w:tab w:val="left" w:pos="8071"/>
          <w:tab w:val="left" w:pos="9758"/>
        </w:tabs>
        <w:kinsoku w:val="0"/>
        <w:overflowPunct w:val="0"/>
        <w:spacing w:before="64"/>
        <w:ind w:left="112" w:right="149" w:firstLine="566"/>
        <w:rPr>
          <w:color w:val="333333"/>
          <w:spacing w:val="-1"/>
        </w:rPr>
      </w:pPr>
      <w:r w:rsidRPr="008C45F9">
        <w:rPr>
          <w:color w:val="333333"/>
          <w:spacing w:val="-1"/>
        </w:rPr>
        <w:t>Прошу</w:t>
      </w:r>
      <w:r w:rsidRPr="008C45F9">
        <w:rPr>
          <w:color w:val="333333"/>
          <w:spacing w:val="-1"/>
        </w:rPr>
        <w:tab/>
      </w:r>
      <w:r w:rsidRPr="008C45F9">
        <w:rPr>
          <w:color w:val="333333"/>
          <w:spacing w:val="-1"/>
          <w:w w:val="95"/>
        </w:rPr>
        <w:t>исправить</w:t>
      </w:r>
      <w:r w:rsidRPr="008C45F9">
        <w:rPr>
          <w:color w:val="333333"/>
          <w:spacing w:val="-1"/>
          <w:w w:val="95"/>
        </w:rPr>
        <w:tab/>
      </w:r>
      <w:r w:rsidRPr="008C45F9">
        <w:rPr>
          <w:color w:val="333333"/>
          <w:spacing w:val="-1"/>
        </w:rPr>
        <w:t>допущенную</w:t>
      </w:r>
      <w:r w:rsidRPr="008C45F9">
        <w:rPr>
          <w:color w:val="333333"/>
          <w:spacing w:val="-1"/>
        </w:rPr>
        <w:tab/>
        <w:t>опечатку/</w:t>
      </w:r>
      <w:r w:rsidRPr="008C45F9">
        <w:rPr>
          <w:color w:val="333333"/>
          <w:spacing w:val="-1"/>
        </w:rPr>
        <w:tab/>
      </w:r>
      <w:r w:rsidRPr="008C45F9">
        <w:rPr>
          <w:color w:val="333333"/>
          <w:spacing w:val="-1"/>
          <w:w w:val="95"/>
        </w:rPr>
        <w:t>ошибку</w:t>
      </w:r>
      <w:r w:rsidRPr="008C45F9">
        <w:rPr>
          <w:color w:val="333333"/>
          <w:spacing w:val="-1"/>
          <w:w w:val="95"/>
        </w:rPr>
        <w:tab/>
      </w:r>
      <w:r w:rsidRPr="008C45F9">
        <w:rPr>
          <w:color w:val="333333"/>
        </w:rPr>
        <w:t>в</w:t>
      </w:r>
      <w:r w:rsidRPr="008C45F9">
        <w:rPr>
          <w:color w:val="333333"/>
        </w:rPr>
        <w:tab/>
      </w:r>
      <w:r w:rsidRPr="008C45F9">
        <w:rPr>
          <w:color w:val="333333"/>
          <w:spacing w:val="-1"/>
        </w:rPr>
        <w:t>разрешении</w:t>
      </w:r>
      <w:r w:rsidRPr="008C45F9">
        <w:rPr>
          <w:color w:val="333333"/>
          <w:spacing w:val="-1"/>
        </w:rPr>
        <w:tab/>
      </w:r>
      <w:r w:rsidRPr="008C45F9">
        <w:rPr>
          <w:color w:val="333333"/>
        </w:rPr>
        <w:t>на</w:t>
      </w:r>
      <w:r w:rsidRPr="008C45F9">
        <w:rPr>
          <w:color w:val="333333"/>
          <w:spacing w:val="49"/>
        </w:rPr>
        <w:t xml:space="preserve"> </w:t>
      </w:r>
      <w:r w:rsidRPr="008C45F9">
        <w:rPr>
          <w:color w:val="333333"/>
          <w:spacing w:val="-1"/>
        </w:rPr>
        <w:t>строительство.</w:t>
      </w:r>
    </w:p>
    <w:p w:rsidR="00C45ED0" w:rsidRPr="008C45F9" w:rsidRDefault="00C45ED0" w:rsidP="00C45ED0">
      <w:pPr>
        <w:pStyle w:val="a0"/>
        <w:kinsoku w:val="0"/>
        <w:overflowPunct w:val="0"/>
        <w:spacing w:before="4"/>
        <w:rPr>
          <w:color w:val="333333"/>
          <w:sz w:val="27"/>
          <w:szCs w:val="27"/>
        </w:rPr>
      </w:pPr>
    </w:p>
    <w:p w:rsidR="00C45ED0" w:rsidRPr="008C45F9" w:rsidRDefault="00C45ED0" w:rsidP="00D76ADF">
      <w:pPr>
        <w:pStyle w:val="a0"/>
        <w:widowControl w:val="0"/>
        <w:numPr>
          <w:ilvl w:val="1"/>
          <w:numId w:val="104"/>
        </w:numPr>
        <w:tabs>
          <w:tab w:val="left" w:pos="3738"/>
        </w:tabs>
        <w:suppressAutoHyphens w:val="0"/>
        <w:kinsoku w:val="0"/>
        <w:overflowPunct w:val="0"/>
        <w:autoSpaceDE w:val="0"/>
        <w:autoSpaceDN w:val="0"/>
        <w:adjustRightInd w:val="0"/>
        <w:spacing w:after="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1"/>
        </w:rPr>
        <w:t>застройщике</w:t>
      </w:r>
    </w:p>
    <w:p w:rsidR="00C45ED0" w:rsidRPr="008C45F9" w:rsidRDefault="00C45ED0" w:rsidP="00C45ED0">
      <w:pPr>
        <w:pStyle w:val="a0"/>
        <w:kinsoku w:val="0"/>
        <w:overflowPunct w:val="0"/>
        <w:spacing w:before="6"/>
        <w:rPr>
          <w:color w:val="333333"/>
          <w:sz w:val="19"/>
          <w:szCs w:val="19"/>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770"/>
        <w:gridCol w:w="4111"/>
      </w:tblGrid>
      <w:tr w:rsidR="00C45ED0" w:rsidRPr="008C45F9" w:rsidTr="00CB35E6">
        <w:trPr>
          <w:trHeight w:hRule="exact" w:val="121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340"/>
              <w:rPr>
                <w:color w:val="333333"/>
              </w:rPr>
            </w:pPr>
            <w:r w:rsidRPr="008C45F9">
              <w:rPr>
                <w:color w:val="333333"/>
                <w:sz w:val="28"/>
                <w:szCs w:val="28"/>
              </w:rPr>
              <w:t>1.1</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351"/>
              <w:rPr>
                <w:color w:val="333333"/>
              </w:rPr>
            </w:pPr>
            <w:r w:rsidRPr="008C45F9">
              <w:rPr>
                <w:color w:val="333333"/>
                <w:spacing w:val="-1"/>
                <w:sz w:val="28"/>
                <w:szCs w:val="28"/>
              </w:rPr>
              <w:t>Сведения</w:t>
            </w:r>
            <w:r w:rsidRPr="008C45F9">
              <w:rPr>
                <w:color w:val="333333"/>
                <w:sz w:val="28"/>
                <w:szCs w:val="28"/>
              </w:rPr>
              <w:t xml:space="preserve"> о</w:t>
            </w:r>
            <w:r w:rsidRPr="008C45F9">
              <w:rPr>
                <w:color w:val="333333"/>
                <w:spacing w:val="1"/>
                <w:sz w:val="28"/>
                <w:szCs w:val="28"/>
              </w:rPr>
              <w:t xml:space="preserve"> </w:t>
            </w:r>
            <w:r w:rsidRPr="008C45F9">
              <w:rPr>
                <w:color w:val="333333"/>
                <w:spacing w:val="-1"/>
                <w:sz w:val="28"/>
                <w:szCs w:val="28"/>
              </w:rPr>
              <w:t>физическом</w:t>
            </w:r>
            <w:r w:rsidRPr="008C45F9">
              <w:rPr>
                <w:color w:val="333333"/>
                <w:sz w:val="28"/>
                <w:szCs w:val="28"/>
              </w:rPr>
              <w:t xml:space="preserve"> </w:t>
            </w:r>
            <w:r w:rsidRPr="008C45F9">
              <w:rPr>
                <w:color w:val="333333"/>
                <w:spacing w:val="-1"/>
                <w:sz w:val="28"/>
                <w:szCs w:val="28"/>
              </w:rPr>
              <w:t xml:space="preserve">лице, </w:t>
            </w:r>
            <w:r w:rsidRPr="008C45F9">
              <w:rPr>
                <w:color w:val="333333"/>
                <w:sz w:val="28"/>
                <w:szCs w:val="28"/>
              </w:rPr>
              <w:t>в</w:t>
            </w:r>
            <w:r w:rsidRPr="008C45F9">
              <w:rPr>
                <w:color w:val="333333"/>
                <w:spacing w:val="21"/>
                <w:sz w:val="28"/>
                <w:szCs w:val="28"/>
              </w:rPr>
              <w:t xml:space="preserve"> </w:t>
            </w:r>
            <w:r w:rsidRPr="008C45F9">
              <w:rPr>
                <w:color w:val="333333"/>
                <w:spacing w:val="-1"/>
                <w:sz w:val="28"/>
                <w:szCs w:val="28"/>
              </w:rPr>
              <w:t>случае</w:t>
            </w:r>
            <w:r w:rsidRPr="008C45F9">
              <w:rPr>
                <w:color w:val="333333"/>
                <w:sz w:val="28"/>
                <w:szCs w:val="28"/>
              </w:rPr>
              <w:t xml:space="preserve"> если </w:t>
            </w:r>
            <w:r w:rsidRPr="008C45F9">
              <w:rPr>
                <w:color w:val="333333"/>
                <w:spacing w:val="-1"/>
                <w:sz w:val="28"/>
                <w:szCs w:val="28"/>
              </w:rPr>
              <w:t>застройщиком</w:t>
            </w:r>
            <w:r w:rsidRPr="008C45F9">
              <w:rPr>
                <w:color w:val="333333"/>
                <w:sz w:val="28"/>
                <w:szCs w:val="28"/>
              </w:rPr>
              <w:t xml:space="preserve"> </w:t>
            </w:r>
            <w:r w:rsidRPr="008C45F9">
              <w:rPr>
                <w:color w:val="333333"/>
                <w:spacing w:val="-1"/>
                <w:sz w:val="28"/>
                <w:szCs w:val="28"/>
              </w:rPr>
              <w:t>является</w:t>
            </w:r>
            <w:r w:rsidRPr="008C45F9">
              <w:rPr>
                <w:color w:val="333333"/>
                <w:spacing w:val="21"/>
                <w:sz w:val="28"/>
                <w:szCs w:val="28"/>
              </w:rPr>
              <w:t xml:space="preserve"> </w:t>
            </w:r>
            <w:r w:rsidRPr="008C45F9">
              <w:rPr>
                <w:color w:val="333333"/>
                <w:spacing w:val="-1"/>
                <w:sz w:val="28"/>
                <w:szCs w:val="28"/>
              </w:rPr>
              <w:t>физическое</w:t>
            </w:r>
            <w:r w:rsidRPr="008C45F9">
              <w:rPr>
                <w:color w:val="333333"/>
                <w:sz w:val="28"/>
                <w:szCs w:val="28"/>
              </w:rPr>
              <w:t xml:space="preserve"> </w:t>
            </w:r>
            <w:r w:rsidRPr="008C45F9">
              <w:rPr>
                <w:color w:val="333333"/>
                <w:spacing w:val="-2"/>
                <w:sz w:val="28"/>
                <w:szCs w:val="28"/>
              </w:rPr>
              <w:t>лицо:</w:t>
            </w:r>
          </w:p>
        </w:tc>
        <w:tc>
          <w:tcPr>
            <w:tcW w:w="41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66"/>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4" w:lineRule="exact"/>
              <w:ind w:left="237"/>
              <w:rPr>
                <w:color w:val="333333"/>
              </w:rPr>
            </w:pPr>
            <w:r w:rsidRPr="008C45F9">
              <w:rPr>
                <w:color w:val="333333"/>
                <w:spacing w:val="-1"/>
                <w:sz w:val="28"/>
                <w:szCs w:val="28"/>
              </w:rPr>
              <w:t>1.1.1</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5" w:lineRule="auto"/>
              <w:ind w:left="102" w:right="1178"/>
              <w:rPr>
                <w:color w:val="333333"/>
              </w:rPr>
            </w:pPr>
            <w:r w:rsidRPr="008C45F9">
              <w:rPr>
                <w:color w:val="333333"/>
                <w:spacing w:val="-1"/>
                <w:sz w:val="28"/>
                <w:szCs w:val="28"/>
              </w:rPr>
              <w:t>Фамилия,</w:t>
            </w:r>
            <w:r w:rsidRPr="008C45F9">
              <w:rPr>
                <w:color w:val="333333"/>
                <w:spacing w:val="-3"/>
                <w:sz w:val="28"/>
                <w:szCs w:val="28"/>
              </w:rPr>
              <w:t xml:space="preserve"> </w:t>
            </w:r>
            <w:r w:rsidRPr="008C45F9">
              <w:rPr>
                <w:color w:val="333333"/>
                <w:sz w:val="28"/>
                <w:szCs w:val="28"/>
              </w:rPr>
              <w:t>имя,</w:t>
            </w:r>
            <w:r w:rsidRPr="008C45F9">
              <w:rPr>
                <w:color w:val="333333"/>
                <w:spacing w:val="-1"/>
                <w:sz w:val="28"/>
                <w:szCs w:val="28"/>
              </w:rPr>
              <w:t xml:space="preserve"> отчество</w:t>
            </w:r>
            <w:r w:rsidRPr="008C45F9">
              <w:rPr>
                <w:color w:val="333333"/>
                <w:sz w:val="28"/>
                <w:szCs w:val="28"/>
              </w:rPr>
              <w:t xml:space="preserve"> </w:t>
            </w:r>
            <w:r w:rsidRPr="008C45F9">
              <w:rPr>
                <w:color w:val="333333"/>
                <w:spacing w:val="-1"/>
                <w:sz w:val="28"/>
                <w:szCs w:val="28"/>
              </w:rPr>
              <w:t>(при</w:t>
            </w:r>
            <w:r w:rsidRPr="008C45F9">
              <w:rPr>
                <w:color w:val="333333"/>
                <w:spacing w:val="29"/>
                <w:sz w:val="28"/>
                <w:szCs w:val="28"/>
              </w:rPr>
              <w:t xml:space="preserve"> </w:t>
            </w:r>
            <w:r w:rsidRPr="008C45F9">
              <w:rPr>
                <w:color w:val="333333"/>
                <w:spacing w:val="-1"/>
                <w:sz w:val="28"/>
                <w:szCs w:val="28"/>
              </w:rPr>
              <w:t>наличии)</w:t>
            </w:r>
          </w:p>
        </w:tc>
        <w:tc>
          <w:tcPr>
            <w:tcW w:w="41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908"/>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1.1.2</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9" w:lineRule="auto"/>
              <w:ind w:left="102" w:right="1350"/>
              <w:rPr>
                <w:color w:val="333333"/>
                <w:spacing w:val="-1"/>
                <w:sz w:val="28"/>
                <w:szCs w:val="28"/>
              </w:rPr>
            </w:pPr>
            <w:r w:rsidRPr="008C45F9">
              <w:rPr>
                <w:color w:val="333333"/>
                <w:spacing w:val="-1"/>
                <w:sz w:val="28"/>
                <w:szCs w:val="28"/>
              </w:rPr>
              <w:t>Реквизиты</w:t>
            </w:r>
            <w:r w:rsidRPr="008C45F9">
              <w:rPr>
                <w:color w:val="333333"/>
                <w:spacing w:val="-3"/>
                <w:sz w:val="28"/>
                <w:szCs w:val="28"/>
              </w:rPr>
              <w:t xml:space="preserve"> </w:t>
            </w:r>
            <w:r w:rsidRPr="008C45F9">
              <w:rPr>
                <w:color w:val="333333"/>
                <w:spacing w:val="-1"/>
                <w:sz w:val="28"/>
                <w:szCs w:val="28"/>
              </w:rPr>
              <w:t>документа,</w:t>
            </w:r>
            <w:r w:rsidRPr="008C45F9">
              <w:rPr>
                <w:color w:val="333333"/>
                <w:spacing w:val="21"/>
                <w:sz w:val="28"/>
                <w:szCs w:val="28"/>
              </w:rPr>
              <w:t xml:space="preserve"> </w:t>
            </w:r>
            <w:r w:rsidRPr="008C45F9">
              <w:rPr>
                <w:color w:val="333333"/>
                <w:spacing w:val="-1"/>
                <w:sz w:val="28"/>
                <w:szCs w:val="28"/>
              </w:rPr>
              <w:t>удостоверяющего</w:t>
            </w:r>
            <w:r w:rsidRPr="008C45F9">
              <w:rPr>
                <w:color w:val="333333"/>
                <w:spacing w:val="1"/>
                <w:sz w:val="28"/>
                <w:szCs w:val="28"/>
              </w:rPr>
              <w:t xml:space="preserve"> </w:t>
            </w:r>
            <w:r w:rsidRPr="008C45F9">
              <w:rPr>
                <w:color w:val="333333"/>
                <w:spacing w:val="-1"/>
                <w:sz w:val="28"/>
                <w:szCs w:val="28"/>
              </w:rPr>
              <w:t>личность</w:t>
            </w:r>
          </w:p>
          <w:p w:rsidR="00C45ED0" w:rsidRPr="008C45F9" w:rsidRDefault="00C45ED0" w:rsidP="00CB35E6">
            <w:pPr>
              <w:pStyle w:val="TableParagraph"/>
              <w:kinsoku w:val="0"/>
              <w:overflowPunct w:val="0"/>
              <w:spacing w:before="1" w:line="257" w:lineRule="auto"/>
              <w:ind w:left="102" w:right="143"/>
              <w:rPr>
                <w:color w:val="333333"/>
              </w:rPr>
            </w:pPr>
            <w:r w:rsidRPr="008C45F9">
              <w:rPr>
                <w:color w:val="333333"/>
                <w:sz w:val="28"/>
                <w:szCs w:val="28"/>
              </w:rPr>
              <w:t>(не</w:t>
            </w:r>
            <w:r w:rsidRPr="008C45F9">
              <w:rPr>
                <w:color w:val="333333"/>
                <w:spacing w:val="-1"/>
                <w:sz w:val="28"/>
                <w:szCs w:val="28"/>
              </w:rPr>
              <w:t xml:space="preserve"> указываются</w:t>
            </w:r>
            <w:r w:rsidRPr="008C45F9">
              <w:rPr>
                <w:color w:val="333333"/>
                <w:sz w:val="28"/>
                <w:szCs w:val="28"/>
              </w:rPr>
              <w:t xml:space="preserve"> в</w:t>
            </w:r>
            <w:r w:rsidRPr="008C45F9">
              <w:rPr>
                <w:color w:val="333333"/>
                <w:spacing w:val="-1"/>
                <w:sz w:val="28"/>
                <w:szCs w:val="28"/>
              </w:rPr>
              <w:t xml:space="preserve"> случае,</w:t>
            </w:r>
            <w:r w:rsidRPr="008C45F9">
              <w:rPr>
                <w:color w:val="333333"/>
                <w:sz w:val="28"/>
                <w:szCs w:val="28"/>
              </w:rPr>
              <w:t xml:space="preserve"> </w:t>
            </w:r>
            <w:r w:rsidRPr="008C45F9">
              <w:rPr>
                <w:color w:val="333333"/>
                <w:spacing w:val="-1"/>
                <w:sz w:val="28"/>
                <w:szCs w:val="28"/>
              </w:rPr>
              <w:t>если</w:t>
            </w:r>
            <w:r w:rsidRPr="008C45F9">
              <w:rPr>
                <w:color w:val="333333"/>
                <w:spacing w:val="29"/>
                <w:sz w:val="28"/>
                <w:szCs w:val="28"/>
              </w:rPr>
              <w:t xml:space="preserve"> </w:t>
            </w:r>
            <w:r w:rsidRPr="008C45F9">
              <w:rPr>
                <w:color w:val="333333"/>
                <w:spacing w:val="-1"/>
                <w:sz w:val="28"/>
                <w:szCs w:val="28"/>
              </w:rPr>
              <w:t>застройщик</w:t>
            </w:r>
            <w:r w:rsidRPr="008C45F9">
              <w:rPr>
                <w:color w:val="333333"/>
                <w:sz w:val="28"/>
                <w:szCs w:val="28"/>
              </w:rPr>
              <w:t xml:space="preserve"> </w:t>
            </w:r>
            <w:r w:rsidRPr="008C45F9">
              <w:rPr>
                <w:color w:val="333333"/>
                <w:spacing w:val="-1"/>
                <w:sz w:val="28"/>
                <w:szCs w:val="28"/>
              </w:rPr>
              <w:t>является</w:t>
            </w:r>
            <w:r w:rsidRPr="008C45F9">
              <w:rPr>
                <w:color w:val="333333"/>
                <w:spacing w:val="27"/>
                <w:sz w:val="28"/>
                <w:szCs w:val="28"/>
              </w:rPr>
              <w:t xml:space="preserve"> </w:t>
            </w:r>
            <w:r w:rsidRPr="008C45F9">
              <w:rPr>
                <w:color w:val="333333"/>
                <w:spacing w:val="-1"/>
                <w:sz w:val="28"/>
                <w:szCs w:val="28"/>
              </w:rPr>
              <w:t>индивидуальным</w:t>
            </w:r>
            <w:r w:rsidRPr="008C45F9">
              <w:rPr>
                <w:color w:val="333333"/>
                <w:spacing w:val="-3"/>
                <w:sz w:val="28"/>
                <w:szCs w:val="28"/>
              </w:rPr>
              <w:t xml:space="preserve"> </w:t>
            </w:r>
            <w:r w:rsidRPr="008C45F9">
              <w:rPr>
                <w:color w:val="333333"/>
                <w:spacing w:val="-1"/>
                <w:sz w:val="28"/>
                <w:szCs w:val="28"/>
              </w:rPr>
              <w:t>предпринимателем)</w:t>
            </w:r>
          </w:p>
        </w:tc>
        <w:tc>
          <w:tcPr>
            <w:tcW w:w="41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rPr>
          <w:color w:val="333333"/>
        </w:rPr>
        <w:sectPr w:rsidR="00C45ED0" w:rsidRPr="008C45F9" w:rsidSect="00CB35E6">
          <w:type w:val="continuous"/>
          <w:pgSz w:w="11910" w:h="16840"/>
          <w:pgMar w:top="1400" w:right="700" w:bottom="280" w:left="1020" w:header="720" w:footer="720" w:gutter="0"/>
          <w:cols w:space="720" w:equalWidth="0">
            <w:col w:w="1019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770"/>
        <w:gridCol w:w="4111"/>
      </w:tblGrid>
      <w:tr w:rsidR="00C45ED0" w:rsidRPr="008C45F9" w:rsidTr="00CB35E6">
        <w:trPr>
          <w:trHeight w:hRule="exact" w:val="121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1.1.3</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378"/>
              <w:rPr>
                <w:color w:val="333333"/>
              </w:rPr>
            </w:pPr>
            <w:r w:rsidRPr="008C45F9">
              <w:rPr>
                <w:color w:val="333333"/>
                <w:spacing w:val="-1"/>
                <w:sz w:val="28"/>
                <w:szCs w:val="28"/>
              </w:rPr>
              <w:t>Основной</w:t>
            </w:r>
            <w:r w:rsidRPr="008C45F9">
              <w:rPr>
                <w:color w:val="333333"/>
                <w:sz w:val="28"/>
                <w:szCs w:val="28"/>
              </w:rPr>
              <w:t xml:space="preserve"> </w:t>
            </w:r>
            <w:r w:rsidRPr="008C45F9">
              <w:rPr>
                <w:color w:val="333333"/>
                <w:spacing w:val="-1"/>
                <w:sz w:val="28"/>
                <w:szCs w:val="28"/>
              </w:rPr>
              <w:t>государственный</w:t>
            </w:r>
            <w:r w:rsidRPr="008C45F9">
              <w:rPr>
                <w:color w:val="333333"/>
                <w:spacing w:val="27"/>
                <w:sz w:val="28"/>
                <w:szCs w:val="28"/>
              </w:rPr>
              <w:t xml:space="preserve"> </w:t>
            </w:r>
            <w:r w:rsidRPr="008C45F9">
              <w:rPr>
                <w:color w:val="333333"/>
                <w:spacing w:val="-1"/>
                <w:sz w:val="28"/>
                <w:szCs w:val="28"/>
              </w:rPr>
              <w:t>регистрационный</w:t>
            </w:r>
            <w:r w:rsidRPr="008C45F9">
              <w:rPr>
                <w:color w:val="333333"/>
                <w:sz w:val="28"/>
                <w:szCs w:val="28"/>
              </w:rPr>
              <w:t xml:space="preserve"> </w:t>
            </w:r>
            <w:r w:rsidRPr="008C45F9">
              <w:rPr>
                <w:color w:val="333333"/>
                <w:spacing w:val="-1"/>
                <w:sz w:val="28"/>
                <w:szCs w:val="28"/>
              </w:rPr>
              <w:t>номер</w:t>
            </w:r>
            <w:r w:rsidRPr="008C45F9">
              <w:rPr>
                <w:color w:val="333333"/>
                <w:spacing w:val="23"/>
                <w:sz w:val="28"/>
                <w:szCs w:val="28"/>
              </w:rPr>
              <w:t xml:space="preserve"> </w:t>
            </w:r>
            <w:r w:rsidRPr="008C45F9">
              <w:rPr>
                <w:color w:val="333333"/>
                <w:spacing w:val="-1"/>
                <w:sz w:val="28"/>
                <w:szCs w:val="28"/>
              </w:rPr>
              <w:t>индивидуального</w:t>
            </w:r>
            <w:r w:rsidRPr="008C45F9">
              <w:rPr>
                <w:color w:val="333333"/>
                <w:spacing w:val="1"/>
                <w:sz w:val="28"/>
                <w:szCs w:val="28"/>
              </w:rPr>
              <w:t xml:space="preserve"> </w:t>
            </w:r>
            <w:r w:rsidRPr="008C45F9">
              <w:rPr>
                <w:color w:val="333333"/>
                <w:spacing w:val="-1"/>
                <w:sz w:val="28"/>
                <w:szCs w:val="28"/>
              </w:rPr>
              <w:t>предпринимателя</w:t>
            </w:r>
          </w:p>
        </w:tc>
        <w:tc>
          <w:tcPr>
            <w:tcW w:w="41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8"/>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4" w:lineRule="exact"/>
              <w:ind w:left="340"/>
              <w:rPr>
                <w:color w:val="333333"/>
              </w:rPr>
            </w:pPr>
            <w:r w:rsidRPr="008C45F9">
              <w:rPr>
                <w:color w:val="333333"/>
                <w:sz w:val="28"/>
                <w:szCs w:val="28"/>
              </w:rPr>
              <w:t>1.2</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4" w:lineRule="exact"/>
              <w:ind w:left="102"/>
              <w:rPr>
                <w:color w:val="333333"/>
              </w:rPr>
            </w:pPr>
            <w:r w:rsidRPr="008C45F9">
              <w:rPr>
                <w:color w:val="333333"/>
                <w:spacing w:val="-1"/>
                <w:sz w:val="28"/>
                <w:szCs w:val="28"/>
              </w:rPr>
              <w:t>Сведения</w:t>
            </w:r>
            <w:r w:rsidRPr="008C45F9">
              <w:rPr>
                <w:color w:val="333333"/>
                <w:sz w:val="28"/>
                <w:szCs w:val="28"/>
              </w:rPr>
              <w:t xml:space="preserve"> о</w:t>
            </w:r>
            <w:r w:rsidRPr="008C45F9">
              <w:rPr>
                <w:color w:val="333333"/>
                <w:spacing w:val="1"/>
                <w:sz w:val="28"/>
                <w:szCs w:val="28"/>
              </w:rPr>
              <w:t xml:space="preserve"> </w:t>
            </w:r>
            <w:r w:rsidRPr="008C45F9">
              <w:rPr>
                <w:color w:val="333333"/>
                <w:spacing w:val="-1"/>
                <w:sz w:val="28"/>
                <w:szCs w:val="28"/>
              </w:rPr>
              <w:t>юридическом</w:t>
            </w:r>
            <w:r w:rsidRPr="008C45F9">
              <w:rPr>
                <w:color w:val="333333"/>
                <w:spacing w:val="-2"/>
                <w:sz w:val="28"/>
                <w:szCs w:val="28"/>
              </w:rPr>
              <w:t xml:space="preserve"> </w:t>
            </w:r>
            <w:r w:rsidRPr="008C45F9">
              <w:rPr>
                <w:color w:val="333333"/>
                <w:spacing w:val="-1"/>
                <w:sz w:val="28"/>
                <w:szCs w:val="28"/>
              </w:rPr>
              <w:t>лице:</w:t>
            </w:r>
          </w:p>
        </w:tc>
        <w:tc>
          <w:tcPr>
            <w:tcW w:w="41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8"/>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1.2.1</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2"/>
              <w:rPr>
                <w:color w:val="333333"/>
              </w:rPr>
            </w:pPr>
            <w:r w:rsidRPr="008C45F9">
              <w:rPr>
                <w:color w:val="333333"/>
                <w:spacing w:val="-1"/>
                <w:sz w:val="28"/>
                <w:szCs w:val="28"/>
              </w:rPr>
              <w:t>Полное</w:t>
            </w:r>
            <w:r w:rsidRPr="008C45F9">
              <w:rPr>
                <w:color w:val="333333"/>
                <w:sz w:val="28"/>
                <w:szCs w:val="28"/>
              </w:rPr>
              <w:t xml:space="preserve"> </w:t>
            </w:r>
            <w:r w:rsidRPr="008C45F9">
              <w:rPr>
                <w:color w:val="333333"/>
                <w:spacing w:val="-1"/>
                <w:sz w:val="28"/>
                <w:szCs w:val="28"/>
              </w:rPr>
              <w:t>наименование</w:t>
            </w:r>
          </w:p>
        </w:tc>
        <w:tc>
          <w:tcPr>
            <w:tcW w:w="41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910"/>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1.2.2</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1328"/>
              <w:rPr>
                <w:color w:val="333333"/>
              </w:rPr>
            </w:pPr>
            <w:r w:rsidRPr="008C45F9">
              <w:rPr>
                <w:color w:val="333333"/>
                <w:spacing w:val="-1"/>
                <w:sz w:val="28"/>
                <w:szCs w:val="28"/>
              </w:rPr>
              <w:t>Основной</w:t>
            </w:r>
            <w:r w:rsidRPr="008C45F9">
              <w:rPr>
                <w:color w:val="333333"/>
                <w:sz w:val="28"/>
                <w:szCs w:val="28"/>
              </w:rPr>
              <w:t xml:space="preserve"> </w:t>
            </w:r>
            <w:r w:rsidRPr="008C45F9">
              <w:rPr>
                <w:color w:val="333333"/>
                <w:spacing w:val="-1"/>
                <w:sz w:val="28"/>
                <w:szCs w:val="28"/>
              </w:rPr>
              <w:t>государственный</w:t>
            </w:r>
            <w:r w:rsidRPr="008C45F9">
              <w:rPr>
                <w:color w:val="333333"/>
                <w:spacing w:val="27"/>
                <w:sz w:val="28"/>
                <w:szCs w:val="28"/>
              </w:rPr>
              <w:t xml:space="preserve"> </w:t>
            </w:r>
            <w:r w:rsidRPr="008C45F9">
              <w:rPr>
                <w:color w:val="333333"/>
                <w:spacing w:val="-1"/>
                <w:sz w:val="28"/>
                <w:szCs w:val="28"/>
              </w:rPr>
              <w:t>регистрационный</w:t>
            </w:r>
            <w:r w:rsidRPr="008C45F9">
              <w:rPr>
                <w:color w:val="333333"/>
                <w:sz w:val="28"/>
                <w:szCs w:val="28"/>
              </w:rPr>
              <w:t xml:space="preserve"> </w:t>
            </w:r>
            <w:r w:rsidRPr="008C45F9">
              <w:rPr>
                <w:color w:val="333333"/>
                <w:spacing w:val="-1"/>
                <w:sz w:val="28"/>
                <w:szCs w:val="28"/>
              </w:rPr>
              <w:t>номер</w:t>
            </w:r>
          </w:p>
        </w:tc>
        <w:tc>
          <w:tcPr>
            <w:tcW w:w="41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213"/>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1.2.3</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296"/>
              <w:rPr>
                <w:color w:val="333333"/>
              </w:rPr>
            </w:pPr>
            <w:r w:rsidRPr="008C45F9">
              <w:rPr>
                <w:color w:val="333333"/>
                <w:spacing w:val="-1"/>
                <w:sz w:val="28"/>
                <w:szCs w:val="28"/>
              </w:rPr>
              <w:t>Идентификационный</w:t>
            </w:r>
            <w:r w:rsidRPr="008C45F9">
              <w:rPr>
                <w:color w:val="333333"/>
                <w:sz w:val="28"/>
                <w:szCs w:val="28"/>
              </w:rPr>
              <w:t xml:space="preserve"> </w:t>
            </w:r>
            <w:r w:rsidRPr="008C45F9">
              <w:rPr>
                <w:color w:val="333333"/>
                <w:spacing w:val="-1"/>
                <w:sz w:val="28"/>
                <w:szCs w:val="28"/>
              </w:rPr>
              <w:t>номер</w:t>
            </w:r>
            <w:r w:rsidRPr="008C45F9">
              <w:rPr>
                <w:color w:val="333333"/>
                <w:spacing w:val="21"/>
                <w:sz w:val="28"/>
                <w:szCs w:val="28"/>
              </w:rPr>
              <w:t xml:space="preserve"> </w:t>
            </w:r>
            <w:r w:rsidRPr="008C45F9">
              <w:rPr>
                <w:color w:val="333333"/>
                <w:spacing w:val="-1"/>
                <w:sz w:val="28"/>
                <w:szCs w:val="28"/>
              </w:rPr>
              <w:t>налогоплательщика</w:t>
            </w:r>
            <w:r w:rsidRPr="008C45F9">
              <w:rPr>
                <w:color w:val="333333"/>
                <w:sz w:val="28"/>
                <w:szCs w:val="28"/>
              </w:rPr>
              <w:t xml:space="preserve"> – </w:t>
            </w:r>
            <w:r w:rsidRPr="008C45F9">
              <w:rPr>
                <w:color w:val="333333"/>
                <w:spacing w:val="-1"/>
                <w:sz w:val="28"/>
                <w:szCs w:val="28"/>
              </w:rPr>
              <w:t>юридического</w:t>
            </w:r>
            <w:r w:rsidRPr="008C45F9">
              <w:rPr>
                <w:color w:val="333333"/>
                <w:spacing w:val="25"/>
                <w:sz w:val="28"/>
                <w:szCs w:val="28"/>
              </w:rPr>
              <w:t xml:space="preserve"> </w:t>
            </w:r>
            <w:r w:rsidRPr="008C45F9">
              <w:rPr>
                <w:color w:val="333333"/>
                <w:spacing w:val="-1"/>
                <w:sz w:val="28"/>
                <w:szCs w:val="28"/>
              </w:rPr>
              <w:t>лица</w:t>
            </w:r>
          </w:p>
        </w:tc>
        <w:tc>
          <w:tcPr>
            <w:tcW w:w="41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pStyle w:val="a0"/>
        <w:kinsoku w:val="0"/>
        <w:overflowPunct w:val="0"/>
        <w:spacing w:before="11"/>
        <w:rPr>
          <w:color w:val="333333"/>
          <w:sz w:val="23"/>
          <w:szCs w:val="23"/>
        </w:rPr>
      </w:pPr>
    </w:p>
    <w:p w:rsidR="00C45ED0" w:rsidRPr="008C45F9" w:rsidRDefault="00C45ED0" w:rsidP="00D76ADF">
      <w:pPr>
        <w:pStyle w:val="a0"/>
        <w:widowControl w:val="0"/>
        <w:numPr>
          <w:ilvl w:val="0"/>
          <w:numId w:val="103"/>
        </w:numPr>
        <w:tabs>
          <w:tab w:val="left" w:pos="1215"/>
        </w:tabs>
        <w:suppressAutoHyphens w:val="0"/>
        <w:kinsoku w:val="0"/>
        <w:overflowPunct w:val="0"/>
        <w:autoSpaceDE w:val="0"/>
        <w:autoSpaceDN w:val="0"/>
        <w:adjustRightInd w:val="0"/>
        <w:spacing w:before="64" w:after="0" w:line="277" w:lineRule="auto"/>
        <w:ind w:right="1041" w:hanging="2197"/>
        <w:rPr>
          <w:color w:val="333333"/>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1"/>
        </w:rPr>
        <w:t>выданном</w:t>
      </w:r>
      <w:r w:rsidRPr="008C45F9">
        <w:rPr>
          <w:color w:val="333333"/>
          <w:spacing w:val="-3"/>
        </w:rPr>
        <w:t xml:space="preserve"> </w:t>
      </w:r>
      <w:r w:rsidRPr="008C45F9">
        <w:rPr>
          <w:color w:val="333333"/>
          <w:spacing w:val="-1"/>
        </w:rPr>
        <w:t>разрешении</w:t>
      </w:r>
      <w:r w:rsidRPr="008C45F9">
        <w:rPr>
          <w:color w:val="333333"/>
        </w:rPr>
        <w:t xml:space="preserve"> </w:t>
      </w:r>
      <w:r w:rsidRPr="008C45F9">
        <w:rPr>
          <w:color w:val="333333"/>
          <w:spacing w:val="-1"/>
        </w:rPr>
        <w:t>на</w:t>
      </w:r>
      <w:r w:rsidRPr="008C45F9">
        <w:rPr>
          <w:color w:val="333333"/>
        </w:rPr>
        <w:t xml:space="preserve"> </w:t>
      </w:r>
      <w:r w:rsidRPr="008C45F9">
        <w:rPr>
          <w:color w:val="333333"/>
          <w:spacing w:val="-1"/>
        </w:rPr>
        <w:t>строительство, содержащем</w:t>
      </w:r>
      <w:r w:rsidRPr="008C45F9">
        <w:rPr>
          <w:color w:val="333333"/>
          <w:spacing w:val="27"/>
        </w:rPr>
        <w:t xml:space="preserve"> </w:t>
      </w:r>
      <w:r w:rsidRPr="008C45F9">
        <w:rPr>
          <w:color w:val="333333"/>
          <w:spacing w:val="-1"/>
        </w:rPr>
        <w:t>допущенную опечатку/</w:t>
      </w:r>
      <w:r w:rsidRPr="008C45F9">
        <w:rPr>
          <w:color w:val="333333"/>
          <w:spacing w:val="2"/>
        </w:rPr>
        <w:t xml:space="preserve"> </w:t>
      </w:r>
      <w:r w:rsidRPr="008C45F9">
        <w:rPr>
          <w:color w:val="333333"/>
        </w:rPr>
        <w:t>ошибку</w:t>
      </w:r>
    </w:p>
    <w:tbl>
      <w:tblPr>
        <w:tblW w:w="0" w:type="auto"/>
        <w:tblInd w:w="112" w:type="dxa"/>
        <w:tblLayout w:type="fixed"/>
        <w:tblCellMar>
          <w:left w:w="0" w:type="dxa"/>
          <w:right w:w="0" w:type="dxa"/>
        </w:tblCellMar>
        <w:tblLook w:val="0000" w:firstRow="0" w:lastRow="0" w:firstColumn="0" w:lastColumn="0" w:noHBand="0" w:noVBand="0"/>
      </w:tblPr>
      <w:tblGrid>
        <w:gridCol w:w="1044"/>
        <w:gridCol w:w="4770"/>
        <w:gridCol w:w="2126"/>
        <w:gridCol w:w="1985"/>
      </w:tblGrid>
      <w:tr w:rsidR="00C45ED0" w:rsidRPr="008C45F9" w:rsidTr="00CB35E6">
        <w:trPr>
          <w:trHeight w:hRule="exact" w:val="1104"/>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
              <w:jc w:val="center"/>
              <w:rPr>
                <w:color w:val="333333"/>
              </w:rPr>
            </w:pPr>
            <w:r w:rsidRPr="008C45F9">
              <w:rPr>
                <w:color w:val="333333"/>
                <w:sz w:val="28"/>
                <w:szCs w:val="28"/>
              </w:rPr>
              <w:t>№</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204"/>
              <w:rPr>
                <w:color w:val="333333"/>
              </w:rPr>
            </w:pPr>
            <w:r w:rsidRPr="008C45F9">
              <w:rPr>
                <w:color w:val="333333"/>
                <w:spacing w:val="-1"/>
                <w:sz w:val="28"/>
                <w:szCs w:val="28"/>
              </w:rPr>
              <w:t>Орган</w:t>
            </w:r>
            <w:r w:rsidRPr="008C45F9">
              <w:rPr>
                <w:color w:val="333333"/>
                <w:spacing w:val="1"/>
                <w:sz w:val="28"/>
                <w:szCs w:val="28"/>
              </w:rPr>
              <w:t xml:space="preserve"> </w:t>
            </w:r>
            <w:r w:rsidRPr="008C45F9">
              <w:rPr>
                <w:color w:val="333333"/>
                <w:spacing w:val="-2"/>
                <w:sz w:val="28"/>
                <w:szCs w:val="28"/>
              </w:rPr>
              <w:t>(организация),</w:t>
            </w:r>
            <w:r w:rsidRPr="008C45F9">
              <w:rPr>
                <w:color w:val="333333"/>
                <w:spacing w:val="-1"/>
                <w:sz w:val="28"/>
                <w:szCs w:val="28"/>
              </w:rPr>
              <w:t xml:space="preserve"> выдавший</w:t>
            </w:r>
            <w:r w:rsidRPr="008C45F9">
              <w:rPr>
                <w:color w:val="333333"/>
                <w:sz w:val="28"/>
                <w:szCs w:val="28"/>
              </w:rPr>
              <w:t xml:space="preserve"> (-ая)</w:t>
            </w:r>
            <w:r w:rsidRPr="008C45F9">
              <w:rPr>
                <w:color w:val="333333"/>
                <w:spacing w:val="43"/>
                <w:sz w:val="28"/>
                <w:szCs w:val="28"/>
              </w:rPr>
              <w:t xml:space="preserve"> </w:t>
            </w:r>
            <w:r w:rsidRPr="008C45F9">
              <w:rPr>
                <w:color w:val="333333"/>
                <w:spacing w:val="-1"/>
                <w:sz w:val="28"/>
                <w:szCs w:val="28"/>
              </w:rPr>
              <w:t>разрешение</w:t>
            </w:r>
            <w:r w:rsidRPr="008C45F9">
              <w:rPr>
                <w:color w:val="333333"/>
                <w:spacing w:val="-3"/>
                <w:sz w:val="28"/>
                <w:szCs w:val="28"/>
              </w:rPr>
              <w:t xml:space="preserve"> </w:t>
            </w:r>
            <w:r w:rsidRPr="008C45F9">
              <w:rPr>
                <w:color w:val="333333"/>
                <w:sz w:val="28"/>
                <w:szCs w:val="28"/>
              </w:rPr>
              <w:t xml:space="preserve">на </w:t>
            </w:r>
            <w:r w:rsidRPr="008C45F9">
              <w:rPr>
                <w:color w:val="333333"/>
                <w:spacing w:val="-1"/>
                <w:sz w:val="28"/>
                <w:szCs w:val="28"/>
              </w:rPr>
              <w:t>строительство</w:t>
            </w:r>
          </w:p>
        </w:tc>
        <w:tc>
          <w:tcPr>
            <w:tcW w:w="212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754"/>
              <w:rPr>
                <w:color w:val="333333"/>
              </w:rPr>
            </w:pPr>
            <w:r w:rsidRPr="008C45F9">
              <w:rPr>
                <w:color w:val="333333"/>
                <w:spacing w:val="-1"/>
                <w:sz w:val="28"/>
                <w:szCs w:val="28"/>
              </w:rPr>
              <w:t>Номер</w:t>
            </w:r>
            <w:r w:rsidRPr="008C45F9">
              <w:rPr>
                <w:color w:val="333333"/>
                <w:spacing w:val="23"/>
                <w:sz w:val="28"/>
                <w:szCs w:val="28"/>
              </w:rPr>
              <w:t xml:space="preserve"> </w:t>
            </w:r>
            <w:r w:rsidRPr="008C45F9">
              <w:rPr>
                <w:color w:val="333333"/>
                <w:spacing w:val="-1"/>
                <w:sz w:val="28"/>
                <w:szCs w:val="28"/>
              </w:rPr>
              <w:t>документа</w:t>
            </w:r>
          </w:p>
        </w:tc>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611"/>
              <w:rPr>
                <w:color w:val="333333"/>
              </w:rPr>
            </w:pPr>
            <w:r w:rsidRPr="008C45F9">
              <w:rPr>
                <w:color w:val="333333"/>
                <w:sz w:val="28"/>
                <w:szCs w:val="28"/>
              </w:rPr>
              <w:t xml:space="preserve">Дата </w:t>
            </w:r>
            <w:r w:rsidRPr="008C45F9">
              <w:rPr>
                <w:color w:val="333333"/>
                <w:spacing w:val="-1"/>
                <w:sz w:val="28"/>
                <w:szCs w:val="28"/>
              </w:rPr>
              <w:t>документа</w:t>
            </w:r>
          </w:p>
        </w:tc>
      </w:tr>
      <w:tr w:rsidR="00C45ED0" w:rsidRPr="008C45F9" w:rsidTr="00CB35E6">
        <w:trPr>
          <w:trHeight w:hRule="exact" w:val="110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306"/>
              <w:rPr>
                <w:color w:val="333333"/>
              </w:rPr>
            </w:pPr>
            <w:r w:rsidRPr="008C45F9">
              <w:rPr>
                <w:color w:val="333333"/>
                <w:sz w:val="28"/>
                <w:szCs w:val="28"/>
              </w:rPr>
              <w:t>2.1.</w:t>
            </w:r>
          </w:p>
        </w:tc>
        <w:tc>
          <w:tcPr>
            <w:tcW w:w="47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2126"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10"/>
        <w:rPr>
          <w:color w:val="333333"/>
          <w:sz w:val="18"/>
          <w:szCs w:val="18"/>
        </w:rPr>
      </w:pPr>
    </w:p>
    <w:p w:rsidR="00C45ED0" w:rsidRPr="008C45F9" w:rsidRDefault="00C45ED0" w:rsidP="00D76ADF">
      <w:pPr>
        <w:pStyle w:val="a0"/>
        <w:widowControl w:val="0"/>
        <w:numPr>
          <w:ilvl w:val="0"/>
          <w:numId w:val="103"/>
        </w:numPr>
        <w:tabs>
          <w:tab w:val="left" w:pos="908"/>
        </w:tabs>
        <w:suppressAutoHyphens w:val="0"/>
        <w:kinsoku w:val="0"/>
        <w:overflowPunct w:val="0"/>
        <w:autoSpaceDE w:val="0"/>
        <w:autoSpaceDN w:val="0"/>
        <w:adjustRightInd w:val="0"/>
        <w:spacing w:before="64" w:after="0"/>
        <w:ind w:left="907"/>
        <w:rPr>
          <w:color w:val="333333"/>
          <w:spacing w:val="-1"/>
        </w:rPr>
      </w:pPr>
      <w:r w:rsidRPr="008C45F9">
        <w:rPr>
          <w:color w:val="333333"/>
          <w:spacing w:val="-1"/>
        </w:rPr>
        <w:t>Обоснование</w:t>
      </w:r>
      <w:r w:rsidRPr="008C45F9">
        <w:rPr>
          <w:color w:val="333333"/>
          <w:spacing w:val="-3"/>
        </w:rPr>
        <w:t xml:space="preserve"> </w:t>
      </w:r>
      <w:r w:rsidRPr="008C45F9">
        <w:rPr>
          <w:color w:val="333333"/>
          <w:spacing w:val="-1"/>
        </w:rPr>
        <w:t>для</w:t>
      </w:r>
      <w:r w:rsidRPr="008C45F9">
        <w:rPr>
          <w:color w:val="333333"/>
          <w:spacing w:val="-3"/>
        </w:rPr>
        <w:t xml:space="preserve"> </w:t>
      </w:r>
      <w:r w:rsidRPr="008C45F9">
        <w:rPr>
          <w:color w:val="333333"/>
          <w:spacing w:val="-1"/>
        </w:rPr>
        <w:t>внесения</w:t>
      </w:r>
      <w:r w:rsidRPr="008C45F9">
        <w:rPr>
          <w:color w:val="333333"/>
          <w:spacing w:val="2"/>
        </w:rPr>
        <w:t xml:space="preserve"> </w:t>
      </w:r>
      <w:r w:rsidRPr="008C45F9">
        <w:rPr>
          <w:color w:val="333333"/>
          <w:spacing w:val="-1"/>
        </w:rPr>
        <w:t>исправлений</w:t>
      </w:r>
      <w:r w:rsidRPr="008C45F9">
        <w:rPr>
          <w:color w:val="333333"/>
        </w:rPr>
        <w:t xml:space="preserve"> в</w:t>
      </w:r>
      <w:r w:rsidRPr="008C45F9">
        <w:rPr>
          <w:color w:val="333333"/>
          <w:spacing w:val="-1"/>
        </w:rPr>
        <w:t xml:space="preserve"> разрешение</w:t>
      </w:r>
      <w:r w:rsidRPr="008C45F9">
        <w:rPr>
          <w:color w:val="333333"/>
        </w:rPr>
        <w:t xml:space="preserve"> </w:t>
      </w:r>
      <w:r w:rsidRPr="008C45F9">
        <w:rPr>
          <w:color w:val="333333"/>
          <w:spacing w:val="-1"/>
        </w:rPr>
        <w:t>на</w:t>
      </w:r>
      <w:r w:rsidRPr="008C45F9">
        <w:rPr>
          <w:color w:val="333333"/>
        </w:rPr>
        <w:t xml:space="preserve"> </w:t>
      </w:r>
      <w:r w:rsidRPr="008C45F9">
        <w:rPr>
          <w:color w:val="333333"/>
          <w:spacing w:val="-1"/>
        </w:rPr>
        <w:t>строительство</w:t>
      </w:r>
    </w:p>
    <w:p w:rsidR="00C45ED0" w:rsidRPr="008C45F9" w:rsidRDefault="00C45ED0" w:rsidP="00C45ED0">
      <w:pPr>
        <w:pStyle w:val="a0"/>
        <w:kinsoku w:val="0"/>
        <w:overflowPunct w:val="0"/>
        <w:spacing w:before="5"/>
        <w:rPr>
          <w:color w:val="333333"/>
          <w:sz w:val="23"/>
          <w:szCs w:val="23"/>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3068"/>
        <w:gridCol w:w="2693"/>
        <w:gridCol w:w="3120"/>
      </w:tblGrid>
      <w:tr w:rsidR="00C45ED0" w:rsidRPr="008C45F9" w:rsidTr="00CB35E6">
        <w:trPr>
          <w:trHeight w:hRule="exact" w:val="3298"/>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306"/>
              <w:rPr>
                <w:color w:val="333333"/>
              </w:rPr>
            </w:pPr>
            <w:r w:rsidRPr="008C45F9">
              <w:rPr>
                <w:color w:val="333333"/>
                <w:sz w:val="28"/>
                <w:szCs w:val="28"/>
              </w:rPr>
              <w:t>3.1.</w:t>
            </w:r>
          </w:p>
        </w:tc>
        <w:tc>
          <w:tcPr>
            <w:tcW w:w="306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619"/>
              <w:rPr>
                <w:color w:val="333333"/>
              </w:rPr>
            </w:pPr>
            <w:r w:rsidRPr="008C45F9">
              <w:rPr>
                <w:color w:val="333333"/>
                <w:spacing w:val="-1"/>
                <w:sz w:val="28"/>
                <w:szCs w:val="28"/>
              </w:rPr>
              <w:t>Данные</w:t>
            </w:r>
            <w:r w:rsidRPr="008C45F9">
              <w:rPr>
                <w:color w:val="333333"/>
                <w:sz w:val="28"/>
                <w:szCs w:val="28"/>
              </w:rPr>
              <w:t xml:space="preserve"> </w:t>
            </w:r>
            <w:r w:rsidRPr="008C45F9">
              <w:rPr>
                <w:color w:val="333333"/>
                <w:spacing w:val="-1"/>
                <w:sz w:val="28"/>
                <w:szCs w:val="28"/>
              </w:rPr>
              <w:t>(сведения),</w:t>
            </w:r>
            <w:r w:rsidRPr="008C45F9">
              <w:rPr>
                <w:color w:val="333333"/>
                <w:spacing w:val="30"/>
                <w:sz w:val="28"/>
                <w:szCs w:val="28"/>
              </w:rPr>
              <w:t xml:space="preserve"> </w:t>
            </w:r>
            <w:r w:rsidRPr="008C45F9">
              <w:rPr>
                <w:color w:val="333333"/>
                <w:spacing w:val="-1"/>
                <w:sz w:val="28"/>
                <w:szCs w:val="28"/>
              </w:rPr>
              <w:t>указанные</w:t>
            </w:r>
            <w:r w:rsidRPr="008C45F9">
              <w:rPr>
                <w:color w:val="333333"/>
                <w:sz w:val="28"/>
                <w:szCs w:val="28"/>
              </w:rPr>
              <w:t xml:space="preserve"> в</w:t>
            </w:r>
            <w:r w:rsidRPr="008C45F9">
              <w:rPr>
                <w:color w:val="333333"/>
                <w:spacing w:val="25"/>
                <w:sz w:val="28"/>
                <w:szCs w:val="28"/>
              </w:rPr>
              <w:t xml:space="preserve"> </w:t>
            </w:r>
            <w:r w:rsidRPr="008C45F9">
              <w:rPr>
                <w:color w:val="333333"/>
                <w:spacing w:val="-1"/>
                <w:sz w:val="28"/>
                <w:szCs w:val="28"/>
              </w:rPr>
              <w:t>разрешении</w:t>
            </w:r>
            <w:r w:rsidRPr="008C45F9">
              <w:rPr>
                <w:color w:val="333333"/>
                <w:sz w:val="28"/>
                <w:szCs w:val="28"/>
              </w:rPr>
              <w:t xml:space="preserve"> на</w:t>
            </w:r>
            <w:r w:rsidRPr="008C45F9">
              <w:rPr>
                <w:color w:val="333333"/>
                <w:spacing w:val="24"/>
                <w:sz w:val="28"/>
                <w:szCs w:val="28"/>
              </w:rPr>
              <w:t xml:space="preserve"> </w:t>
            </w:r>
            <w:r w:rsidRPr="008C45F9">
              <w:rPr>
                <w:color w:val="333333"/>
                <w:spacing w:val="-1"/>
                <w:sz w:val="28"/>
                <w:szCs w:val="28"/>
              </w:rPr>
              <w:t>строительство</w:t>
            </w:r>
          </w:p>
        </w:tc>
        <w:tc>
          <w:tcPr>
            <w:tcW w:w="269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175"/>
              <w:rPr>
                <w:color w:val="333333"/>
              </w:rPr>
            </w:pPr>
            <w:r w:rsidRPr="008C45F9">
              <w:rPr>
                <w:color w:val="333333"/>
                <w:spacing w:val="-1"/>
                <w:sz w:val="28"/>
                <w:szCs w:val="28"/>
              </w:rPr>
              <w:t>Данные</w:t>
            </w:r>
            <w:r w:rsidRPr="008C45F9">
              <w:rPr>
                <w:color w:val="333333"/>
                <w:sz w:val="28"/>
                <w:szCs w:val="28"/>
              </w:rPr>
              <w:t xml:space="preserve"> </w:t>
            </w:r>
            <w:r w:rsidRPr="008C45F9">
              <w:rPr>
                <w:color w:val="333333"/>
                <w:spacing w:val="-1"/>
                <w:sz w:val="28"/>
                <w:szCs w:val="28"/>
              </w:rPr>
              <w:t>(сведения),</w:t>
            </w:r>
            <w:r w:rsidRPr="008C45F9">
              <w:rPr>
                <w:color w:val="333333"/>
                <w:spacing w:val="30"/>
                <w:sz w:val="28"/>
                <w:szCs w:val="28"/>
              </w:rPr>
              <w:t xml:space="preserve"> </w:t>
            </w:r>
            <w:r w:rsidRPr="008C45F9">
              <w:rPr>
                <w:color w:val="333333"/>
                <w:spacing w:val="-1"/>
                <w:sz w:val="28"/>
                <w:szCs w:val="28"/>
              </w:rPr>
              <w:t>которые</w:t>
            </w:r>
            <w:r w:rsidRPr="008C45F9">
              <w:rPr>
                <w:color w:val="333333"/>
                <w:spacing w:val="23"/>
                <w:sz w:val="28"/>
                <w:szCs w:val="28"/>
              </w:rPr>
              <w:t xml:space="preserve"> </w:t>
            </w:r>
            <w:r w:rsidRPr="008C45F9">
              <w:rPr>
                <w:color w:val="333333"/>
                <w:spacing w:val="-1"/>
                <w:sz w:val="28"/>
                <w:szCs w:val="28"/>
              </w:rPr>
              <w:t>необходимо</w:t>
            </w:r>
            <w:r w:rsidRPr="008C45F9">
              <w:rPr>
                <w:color w:val="333333"/>
                <w:spacing w:val="1"/>
                <w:sz w:val="28"/>
                <w:szCs w:val="28"/>
              </w:rPr>
              <w:t xml:space="preserve"> </w:t>
            </w:r>
            <w:r w:rsidRPr="008C45F9">
              <w:rPr>
                <w:color w:val="333333"/>
                <w:spacing w:val="-1"/>
                <w:sz w:val="28"/>
                <w:szCs w:val="28"/>
              </w:rPr>
              <w:t>указать</w:t>
            </w:r>
            <w:r w:rsidRPr="008C45F9">
              <w:rPr>
                <w:color w:val="333333"/>
                <w:spacing w:val="25"/>
                <w:sz w:val="28"/>
                <w:szCs w:val="28"/>
              </w:rPr>
              <w:t xml:space="preserve"> </w:t>
            </w:r>
            <w:r w:rsidRPr="008C45F9">
              <w:rPr>
                <w:color w:val="333333"/>
                <w:sz w:val="28"/>
                <w:szCs w:val="28"/>
              </w:rPr>
              <w:t>в</w:t>
            </w:r>
            <w:r w:rsidRPr="008C45F9">
              <w:rPr>
                <w:color w:val="333333"/>
                <w:spacing w:val="-1"/>
                <w:sz w:val="28"/>
                <w:szCs w:val="28"/>
              </w:rPr>
              <w:t xml:space="preserve"> разрешении</w:t>
            </w:r>
            <w:r w:rsidRPr="008C45F9">
              <w:rPr>
                <w:color w:val="333333"/>
                <w:spacing w:val="-3"/>
                <w:sz w:val="28"/>
                <w:szCs w:val="28"/>
              </w:rPr>
              <w:t xml:space="preserve"> </w:t>
            </w:r>
            <w:r w:rsidRPr="008C45F9">
              <w:rPr>
                <w:color w:val="333333"/>
                <w:sz w:val="28"/>
                <w:szCs w:val="28"/>
              </w:rPr>
              <w:t>на</w:t>
            </w:r>
            <w:r w:rsidRPr="008C45F9">
              <w:rPr>
                <w:color w:val="333333"/>
                <w:spacing w:val="26"/>
                <w:sz w:val="28"/>
                <w:szCs w:val="28"/>
              </w:rPr>
              <w:t xml:space="preserve"> </w:t>
            </w:r>
            <w:r w:rsidRPr="008C45F9">
              <w:rPr>
                <w:color w:val="333333"/>
                <w:spacing w:val="-1"/>
                <w:sz w:val="28"/>
                <w:szCs w:val="28"/>
              </w:rPr>
              <w:t>строительство</w:t>
            </w:r>
          </w:p>
        </w:tc>
        <w:tc>
          <w:tcPr>
            <w:tcW w:w="312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124"/>
              <w:rPr>
                <w:color w:val="333333"/>
              </w:rPr>
            </w:pPr>
            <w:r w:rsidRPr="008C45F9">
              <w:rPr>
                <w:color w:val="333333"/>
                <w:spacing w:val="-1"/>
                <w:sz w:val="28"/>
                <w:szCs w:val="28"/>
              </w:rPr>
              <w:t>Обоснование</w:t>
            </w:r>
            <w:r w:rsidRPr="008C45F9">
              <w:rPr>
                <w:color w:val="333333"/>
                <w:sz w:val="28"/>
                <w:szCs w:val="28"/>
              </w:rPr>
              <w:t xml:space="preserve"> с</w:t>
            </w:r>
            <w:r w:rsidRPr="008C45F9">
              <w:rPr>
                <w:color w:val="333333"/>
                <w:spacing w:val="22"/>
                <w:sz w:val="28"/>
                <w:szCs w:val="28"/>
              </w:rPr>
              <w:t xml:space="preserve"> </w:t>
            </w:r>
            <w:r w:rsidRPr="008C45F9">
              <w:rPr>
                <w:color w:val="333333"/>
                <w:spacing w:val="-1"/>
                <w:sz w:val="28"/>
                <w:szCs w:val="28"/>
              </w:rPr>
              <w:t>указанием</w:t>
            </w:r>
            <w:r w:rsidRPr="008C45F9">
              <w:rPr>
                <w:color w:val="333333"/>
                <w:spacing w:val="25"/>
                <w:sz w:val="28"/>
                <w:szCs w:val="28"/>
              </w:rPr>
              <w:t xml:space="preserve"> </w:t>
            </w:r>
            <w:r w:rsidRPr="008C45F9">
              <w:rPr>
                <w:color w:val="333333"/>
                <w:spacing w:val="-1"/>
                <w:sz w:val="28"/>
                <w:szCs w:val="28"/>
              </w:rPr>
              <w:t>реквизита(ов)</w:t>
            </w:r>
            <w:r w:rsidRPr="008C45F9">
              <w:rPr>
                <w:color w:val="333333"/>
                <w:spacing w:val="28"/>
                <w:sz w:val="28"/>
                <w:szCs w:val="28"/>
              </w:rPr>
              <w:t xml:space="preserve"> </w:t>
            </w:r>
            <w:r w:rsidRPr="008C45F9">
              <w:rPr>
                <w:color w:val="333333"/>
                <w:spacing w:val="-1"/>
                <w:sz w:val="28"/>
                <w:szCs w:val="28"/>
              </w:rPr>
              <w:t>документа(ов),</w:t>
            </w:r>
            <w:r w:rsidRPr="008C45F9">
              <w:rPr>
                <w:color w:val="333333"/>
                <w:spacing w:val="29"/>
                <w:sz w:val="28"/>
                <w:szCs w:val="28"/>
              </w:rPr>
              <w:t xml:space="preserve"> </w:t>
            </w:r>
            <w:r w:rsidRPr="008C45F9">
              <w:rPr>
                <w:color w:val="333333"/>
                <w:spacing w:val="-1"/>
                <w:sz w:val="28"/>
                <w:szCs w:val="28"/>
              </w:rPr>
              <w:t>документации, на</w:t>
            </w:r>
            <w:r w:rsidRPr="008C45F9">
              <w:rPr>
                <w:color w:val="333333"/>
                <w:spacing w:val="26"/>
                <w:sz w:val="28"/>
                <w:szCs w:val="28"/>
              </w:rPr>
              <w:t xml:space="preserve"> </w:t>
            </w:r>
            <w:r w:rsidRPr="008C45F9">
              <w:rPr>
                <w:color w:val="333333"/>
                <w:spacing w:val="-1"/>
                <w:sz w:val="28"/>
                <w:szCs w:val="28"/>
              </w:rPr>
              <w:t>основании</w:t>
            </w:r>
            <w:r w:rsidRPr="008C45F9">
              <w:rPr>
                <w:color w:val="333333"/>
                <w:sz w:val="28"/>
                <w:szCs w:val="28"/>
              </w:rPr>
              <w:t xml:space="preserve"> </w:t>
            </w:r>
            <w:r w:rsidRPr="008C45F9">
              <w:rPr>
                <w:color w:val="333333"/>
                <w:spacing w:val="-1"/>
                <w:sz w:val="28"/>
                <w:szCs w:val="28"/>
              </w:rPr>
              <w:t>которых</w:t>
            </w:r>
            <w:r w:rsidRPr="008C45F9">
              <w:rPr>
                <w:color w:val="333333"/>
                <w:spacing w:val="23"/>
                <w:sz w:val="28"/>
                <w:szCs w:val="28"/>
              </w:rPr>
              <w:t xml:space="preserve"> </w:t>
            </w:r>
            <w:r w:rsidRPr="008C45F9">
              <w:rPr>
                <w:color w:val="333333"/>
                <w:spacing w:val="-1"/>
                <w:sz w:val="28"/>
                <w:szCs w:val="28"/>
              </w:rPr>
              <w:t>принималось</w:t>
            </w:r>
            <w:r w:rsidRPr="008C45F9">
              <w:rPr>
                <w:color w:val="333333"/>
                <w:spacing w:val="-2"/>
                <w:sz w:val="28"/>
                <w:szCs w:val="28"/>
              </w:rPr>
              <w:t xml:space="preserve"> </w:t>
            </w:r>
            <w:r w:rsidRPr="008C45F9">
              <w:rPr>
                <w:color w:val="333333"/>
                <w:spacing w:val="-1"/>
                <w:sz w:val="28"/>
                <w:szCs w:val="28"/>
              </w:rPr>
              <w:t>решение</w:t>
            </w:r>
            <w:r w:rsidRPr="008C45F9">
              <w:rPr>
                <w:color w:val="333333"/>
                <w:sz w:val="28"/>
                <w:szCs w:val="28"/>
              </w:rPr>
              <w:t xml:space="preserve"> о</w:t>
            </w:r>
            <w:r w:rsidRPr="008C45F9">
              <w:rPr>
                <w:color w:val="333333"/>
                <w:spacing w:val="26"/>
                <w:sz w:val="28"/>
                <w:szCs w:val="28"/>
              </w:rPr>
              <w:t xml:space="preserve"> </w:t>
            </w:r>
            <w:r w:rsidRPr="008C45F9">
              <w:rPr>
                <w:color w:val="333333"/>
                <w:spacing w:val="-1"/>
                <w:sz w:val="28"/>
                <w:szCs w:val="28"/>
              </w:rPr>
              <w:t>выдаче</w:t>
            </w:r>
            <w:r w:rsidRPr="008C45F9">
              <w:rPr>
                <w:color w:val="333333"/>
                <w:sz w:val="28"/>
                <w:szCs w:val="28"/>
              </w:rPr>
              <w:t xml:space="preserve"> </w:t>
            </w:r>
            <w:r w:rsidRPr="008C45F9">
              <w:rPr>
                <w:color w:val="333333"/>
                <w:spacing w:val="-1"/>
                <w:sz w:val="28"/>
                <w:szCs w:val="28"/>
              </w:rPr>
              <w:t>разрешения</w:t>
            </w:r>
            <w:r w:rsidRPr="008C45F9">
              <w:rPr>
                <w:color w:val="333333"/>
                <w:spacing w:val="-3"/>
                <w:sz w:val="28"/>
                <w:szCs w:val="28"/>
              </w:rPr>
              <w:t xml:space="preserve"> </w:t>
            </w:r>
            <w:r w:rsidRPr="008C45F9">
              <w:rPr>
                <w:color w:val="333333"/>
                <w:sz w:val="28"/>
                <w:szCs w:val="28"/>
              </w:rPr>
              <w:t>на</w:t>
            </w:r>
            <w:r w:rsidRPr="008C45F9">
              <w:rPr>
                <w:color w:val="333333"/>
                <w:spacing w:val="29"/>
                <w:sz w:val="28"/>
                <w:szCs w:val="28"/>
              </w:rPr>
              <w:t xml:space="preserve"> </w:t>
            </w:r>
            <w:r w:rsidRPr="008C45F9">
              <w:rPr>
                <w:color w:val="333333"/>
                <w:spacing w:val="-1"/>
                <w:sz w:val="28"/>
                <w:szCs w:val="28"/>
              </w:rPr>
              <w:t>строительство</w:t>
            </w:r>
          </w:p>
        </w:tc>
      </w:tr>
      <w:tr w:rsidR="00C45ED0" w:rsidRPr="008C45F9" w:rsidTr="00CB35E6">
        <w:trPr>
          <w:trHeight w:hRule="exact" w:val="110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306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269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312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pStyle w:val="a0"/>
        <w:kinsoku w:val="0"/>
        <w:overflowPunct w:val="0"/>
        <w:spacing w:before="6"/>
        <w:rPr>
          <w:color w:val="333333"/>
          <w:sz w:val="21"/>
          <w:szCs w:val="21"/>
        </w:rPr>
      </w:pPr>
    </w:p>
    <w:p w:rsidR="00C45ED0" w:rsidRPr="008C45F9" w:rsidRDefault="00C45ED0" w:rsidP="000B2DB1">
      <w:pPr>
        <w:pStyle w:val="a0"/>
        <w:kinsoku w:val="0"/>
        <w:overflowPunct w:val="0"/>
        <w:spacing w:before="64" w:line="322" w:lineRule="exact"/>
        <w:ind w:left="112"/>
        <w:rPr>
          <w:color w:val="333333"/>
        </w:rPr>
      </w:pPr>
      <w:r w:rsidRPr="008C45F9">
        <w:rPr>
          <w:color w:val="333333"/>
          <w:spacing w:val="-2"/>
        </w:rPr>
        <w:t>Приложение:</w:t>
      </w:r>
      <w:r w:rsidRPr="008C45F9">
        <w:rPr>
          <w:color w:val="333333"/>
          <w:u w:val="single"/>
        </w:rPr>
        <w:t xml:space="preserve"> </w:t>
      </w:r>
      <w:r w:rsidRPr="008C45F9">
        <w:rPr>
          <w:color w:val="333333"/>
          <w:spacing w:val="-1"/>
        </w:rPr>
        <w:t>Номер</w:t>
      </w:r>
      <w:r w:rsidRPr="008C45F9">
        <w:rPr>
          <w:color w:val="333333"/>
          <w:spacing w:val="1"/>
        </w:rPr>
        <w:t xml:space="preserve"> </w:t>
      </w:r>
      <w:r w:rsidRPr="008C45F9">
        <w:rPr>
          <w:color w:val="333333"/>
          <w:spacing w:val="-1"/>
        </w:rPr>
        <w:t>телефона</w:t>
      </w:r>
      <w:r w:rsidRPr="008C45F9">
        <w:rPr>
          <w:color w:val="333333"/>
          <w:spacing w:val="-3"/>
        </w:rPr>
        <w:t xml:space="preserve"> </w:t>
      </w:r>
      <w:r w:rsidRPr="008C45F9">
        <w:rPr>
          <w:color w:val="333333"/>
        </w:rPr>
        <w:t xml:space="preserve">и </w:t>
      </w:r>
      <w:r w:rsidRPr="008C45F9">
        <w:rPr>
          <w:color w:val="333333"/>
          <w:spacing w:val="-1"/>
        </w:rPr>
        <w:t>адрес</w:t>
      </w:r>
      <w:r w:rsidRPr="008C45F9">
        <w:rPr>
          <w:color w:val="333333"/>
        </w:rPr>
        <w:t xml:space="preserve"> </w:t>
      </w:r>
      <w:r w:rsidRPr="008C45F9">
        <w:rPr>
          <w:color w:val="333333"/>
          <w:spacing w:val="-1"/>
        </w:rPr>
        <w:t>электронной</w:t>
      </w:r>
      <w:r w:rsidRPr="008C45F9">
        <w:rPr>
          <w:color w:val="333333"/>
          <w:spacing w:val="-3"/>
        </w:rPr>
        <w:t xml:space="preserve"> </w:t>
      </w:r>
      <w:r w:rsidRPr="008C45F9">
        <w:rPr>
          <w:color w:val="333333"/>
          <w:spacing w:val="-1"/>
        </w:rPr>
        <w:t>почты</w:t>
      </w:r>
      <w:r w:rsidRPr="008C45F9">
        <w:rPr>
          <w:color w:val="333333"/>
        </w:rPr>
        <w:t xml:space="preserve"> для </w:t>
      </w:r>
      <w:r w:rsidRPr="008C45F9">
        <w:rPr>
          <w:color w:val="333333"/>
          <w:spacing w:val="-2"/>
        </w:rPr>
        <w:t>связи:</w:t>
      </w:r>
      <w:r w:rsidRPr="008C45F9">
        <w:rPr>
          <w:color w:val="333333"/>
          <w:u w:val="single"/>
        </w:rPr>
        <w:t xml:space="preserve"> </w:t>
      </w:r>
    </w:p>
    <w:p w:rsidR="00C45ED0" w:rsidRPr="008C45F9" w:rsidRDefault="00C45ED0" w:rsidP="00C45ED0">
      <w:pPr>
        <w:pStyle w:val="a0"/>
        <w:kinsoku w:val="0"/>
        <w:overflowPunct w:val="0"/>
        <w:ind w:left="112"/>
        <w:rPr>
          <w:color w:val="333333"/>
        </w:rPr>
        <w:sectPr w:rsidR="00C45ED0" w:rsidRPr="008C45F9" w:rsidSect="00CB35E6">
          <w:pgSz w:w="11910" w:h="16840"/>
          <w:pgMar w:top="1160" w:right="740" w:bottom="280" w:left="1020" w:header="720" w:footer="720" w:gutter="0"/>
          <w:cols w:space="720" w:equalWidth="0">
            <w:col w:w="10150"/>
          </w:cols>
          <w:noEndnote/>
        </w:sectPr>
      </w:pPr>
    </w:p>
    <w:p w:rsidR="00C45ED0" w:rsidRPr="008C45F9" w:rsidRDefault="00C45ED0" w:rsidP="00C45ED0">
      <w:pPr>
        <w:pStyle w:val="a0"/>
        <w:kinsoku w:val="0"/>
        <w:overflowPunct w:val="0"/>
        <w:spacing w:before="47"/>
        <w:ind w:left="112"/>
        <w:rPr>
          <w:color w:val="333333"/>
          <w:spacing w:val="-1"/>
        </w:rPr>
      </w:pPr>
      <w:r w:rsidRPr="008C45F9">
        <w:rPr>
          <w:color w:val="333333"/>
          <w:spacing w:val="-1"/>
        </w:rPr>
        <w:t>Результат рассмотрения</w:t>
      </w:r>
      <w:r w:rsidRPr="008C45F9">
        <w:rPr>
          <w:color w:val="333333"/>
        </w:rPr>
        <w:t xml:space="preserve"> </w:t>
      </w:r>
      <w:r w:rsidRPr="008C45F9">
        <w:rPr>
          <w:color w:val="333333"/>
          <w:spacing w:val="-1"/>
        </w:rPr>
        <w:t>настоящего</w:t>
      </w:r>
      <w:r w:rsidRPr="008C45F9">
        <w:rPr>
          <w:color w:val="333333"/>
          <w:spacing w:val="1"/>
        </w:rPr>
        <w:t xml:space="preserve"> </w:t>
      </w:r>
      <w:r w:rsidRPr="008C45F9">
        <w:rPr>
          <w:color w:val="333333"/>
          <w:spacing w:val="-1"/>
        </w:rPr>
        <w:t>заявления прошу:</w:t>
      </w:r>
    </w:p>
    <w:tbl>
      <w:tblPr>
        <w:tblW w:w="0" w:type="auto"/>
        <w:tblInd w:w="117" w:type="dxa"/>
        <w:tblLayout w:type="fixed"/>
        <w:tblCellMar>
          <w:left w:w="0" w:type="dxa"/>
          <w:right w:w="0" w:type="dxa"/>
        </w:tblCellMar>
        <w:tblLook w:val="0000" w:firstRow="0" w:lastRow="0" w:firstColumn="0" w:lastColumn="0" w:noHBand="0" w:noVBand="0"/>
      </w:tblPr>
      <w:tblGrid>
        <w:gridCol w:w="8785"/>
        <w:gridCol w:w="1135"/>
      </w:tblGrid>
      <w:tr w:rsidR="00C45ED0" w:rsidRPr="008C45F9" w:rsidTr="00CB35E6">
        <w:trPr>
          <w:trHeight w:hRule="exact" w:val="1538"/>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722"/>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5"/>
                <w:sz w:val="28"/>
                <w:szCs w:val="28"/>
              </w:rPr>
              <w:t xml:space="preserve"> </w:t>
            </w:r>
            <w:r w:rsidRPr="008C45F9">
              <w:rPr>
                <w:color w:val="333333"/>
                <w:spacing w:val="-1"/>
                <w:sz w:val="28"/>
                <w:szCs w:val="28"/>
              </w:rPr>
              <w:t>федеральной</w:t>
            </w:r>
            <w:r w:rsidRPr="008C45F9">
              <w:rPr>
                <w:color w:val="333333"/>
                <w:sz w:val="28"/>
                <w:szCs w:val="28"/>
              </w:rPr>
              <w:t xml:space="preserve"> </w:t>
            </w:r>
            <w:r w:rsidRPr="008C45F9">
              <w:rPr>
                <w:color w:val="333333"/>
                <w:spacing w:val="-1"/>
                <w:sz w:val="28"/>
                <w:szCs w:val="28"/>
              </w:rPr>
              <w:t>государственной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"Единый</w:t>
            </w:r>
            <w:r w:rsidRPr="008C45F9">
              <w:rPr>
                <w:color w:val="333333"/>
                <w:spacing w:val="27"/>
                <w:sz w:val="28"/>
                <w:szCs w:val="28"/>
              </w:rPr>
              <w:t xml:space="preserve"> </w:t>
            </w:r>
            <w:r w:rsidRPr="008C45F9">
              <w:rPr>
                <w:color w:val="333333"/>
                <w:spacing w:val="-1"/>
                <w:sz w:val="28"/>
                <w:szCs w:val="28"/>
              </w:rPr>
              <w:t>портал государственных</w:t>
            </w:r>
            <w:r w:rsidRPr="008C45F9">
              <w:rPr>
                <w:color w:val="333333"/>
                <w:spacing w:val="-3"/>
                <w:sz w:val="28"/>
                <w:szCs w:val="28"/>
              </w:rPr>
              <w:t xml:space="preserve">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z w:val="28"/>
                <w:szCs w:val="28"/>
              </w:rPr>
              <w:t xml:space="preserve"> </w:t>
            </w:r>
            <w:r w:rsidRPr="008C45F9">
              <w:rPr>
                <w:color w:val="333333"/>
                <w:spacing w:val="-1"/>
                <w:sz w:val="28"/>
                <w:szCs w:val="28"/>
              </w:rPr>
              <w:t>(функций)"/</w:t>
            </w:r>
            <w:r w:rsidRPr="008C45F9">
              <w:rPr>
                <w:color w:val="333333"/>
                <w:spacing w:val="8"/>
                <w:sz w:val="28"/>
                <w:szCs w:val="28"/>
              </w:rPr>
              <w:t xml:space="preserve"> </w:t>
            </w:r>
            <w:r w:rsidRPr="008C45F9">
              <w:rPr>
                <w:color w:val="333333"/>
                <w:spacing w:val="-2"/>
                <w:sz w:val="28"/>
                <w:szCs w:val="28"/>
              </w:rPr>
              <w:t>на</w:t>
            </w:r>
            <w:r w:rsidRPr="008C45F9">
              <w:rPr>
                <w:color w:val="333333"/>
                <w:spacing w:val="29"/>
                <w:sz w:val="28"/>
                <w:szCs w:val="28"/>
              </w:rPr>
              <w:t xml:space="preserve"> </w:t>
            </w:r>
            <w:r w:rsidRPr="008C45F9">
              <w:rPr>
                <w:color w:val="333333"/>
                <w:spacing w:val="-1"/>
                <w:sz w:val="28"/>
                <w:szCs w:val="28"/>
              </w:rPr>
              <w:t>региональном</w:t>
            </w:r>
            <w:r w:rsidRPr="008C45F9">
              <w:rPr>
                <w:color w:val="333333"/>
                <w:sz w:val="28"/>
                <w:szCs w:val="28"/>
              </w:rPr>
              <w:t xml:space="preserve"> </w:t>
            </w:r>
            <w:r w:rsidRPr="008C45F9">
              <w:rPr>
                <w:color w:val="333333"/>
                <w:spacing w:val="-2"/>
                <w:sz w:val="28"/>
                <w:szCs w:val="28"/>
              </w:rPr>
              <w:t>портале</w:t>
            </w:r>
            <w:r w:rsidRPr="008C45F9">
              <w:rPr>
                <w:color w:val="333333"/>
                <w:sz w:val="28"/>
                <w:szCs w:val="28"/>
              </w:rPr>
              <w:t xml:space="preserve"> </w:t>
            </w:r>
            <w:r w:rsidRPr="008C45F9">
              <w:rPr>
                <w:color w:val="333333"/>
                <w:spacing w:val="-1"/>
                <w:sz w:val="28"/>
                <w:szCs w:val="28"/>
              </w:rPr>
              <w:t xml:space="preserve">государственных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861"/>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555"/>
              <w:rPr>
                <w:color w:val="333333"/>
              </w:rPr>
            </w:pPr>
            <w:r w:rsidRPr="008C45F9">
              <w:rPr>
                <w:color w:val="333333"/>
                <w:sz w:val="28"/>
                <w:szCs w:val="28"/>
              </w:rPr>
              <w:t>выдать</w:t>
            </w:r>
            <w:r w:rsidRPr="008C45F9">
              <w:rPr>
                <w:color w:val="333333"/>
                <w:spacing w:val="-4"/>
                <w:sz w:val="28"/>
                <w:szCs w:val="28"/>
              </w:rPr>
              <w:t xml:space="preserve"> </w:t>
            </w:r>
            <w:r w:rsidRPr="008C45F9">
              <w:rPr>
                <w:color w:val="333333"/>
                <w:sz w:val="28"/>
                <w:szCs w:val="28"/>
              </w:rPr>
              <w:t xml:space="preserve">на </w:t>
            </w:r>
            <w:r w:rsidRPr="008C45F9">
              <w:rPr>
                <w:color w:val="333333"/>
                <w:spacing w:val="-1"/>
                <w:sz w:val="28"/>
                <w:szCs w:val="28"/>
              </w:rPr>
              <w:t>бумажном</w:t>
            </w:r>
            <w:r w:rsidRPr="008C45F9">
              <w:rPr>
                <w:color w:val="333333"/>
                <w:sz w:val="28"/>
                <w:szCs w:val="28"/>
              </w:rPr>
              <w:t xml:space="preserve"> </w:t>
            </w:r>
            <w:r w:rsidRPr="008C45F9">
              <w:rPr>
                <w:color w:val="333333"/>
                <w:spacing w:val="-1"/>
                <w:sz w:val="28"/>
                <w:szCs w:val="28"/>
              </w:rPr>
              <w:t>носителе при</w:t>
            </w:r>
            <w:r w:rsidRPr="008C45F9">
              <w:rPr>
                <w:color w:val="333333"/>
                <w:sz w:val="28"/>
                <w:szCs w:val="28"/>
              </w:rPr>
              <w:t xml:space="preserve"> </w:t>
            </w:r>
            <w:r w:rsidRPr="008C45F9">
              <w:rPr>
                <w:color w:val="333333"/>
                <w:spacing w:val="-1"/>
                <w:sz w:val="28"/>
                <w:szCs w:val="28"/>
              </w:rPr>
              <w:t>личном</w:t>
            </w:r>
            <w:r w:rsidRPr="008C45F9">
              <w:rPr>
                <w:color w:val="333333"/>
                <w:spacing w:val="-3"/>
                <w:sz w:val="28"/>
                <w:szCs w:val="28"/>
              </w:rPr>
              <w:t xml:space="preserve"> </w:t>
            </w:r>
            <w:r w:rsidRPr="008C45F9">
              <w:rPr>
                <w:color w:val="333333"/>
                <w:spacing w:val="-1"/>
                <w:sz w:val="28"/>
                <w:szCs w:val="28"/>
              </w:rPr>
              <w:t>обращении</w:t>
            </w:r>
            <w:r w:rsidRPr="008C45F9">
              <w:rPr>
                <w:color w:val="333333"/>
                <w:spacing w:val="3"/>
                <w:sz w:val="28"/>
                <w:szCs w:val="28"/>
              </w:rPr>
              <w:t xml:space="preserve"> </w:t>
            </w:r>
            <w:r w:rsidRPr="008C45F9">
              <w:rPr>
                <w:color w:val="333333"/>
                <w:sz w:val="28"/>
                <w:szCs w:val="28"/>
              </w:rPr>
              <w:t>в</w:t>
            </w:r>
            <w:r w:rsidRPr="008C45F9">
              <w:rPr>
                <w:color w:val="333333"/>
                <w:spacing w:val="21"/>
                <w:sz w:val="28"/>
                <w:szCs w:val="28"/>
              </w:rPr>
              <w:t xml:space="preserve"> </w:t>
            </w:r>
            <w:r w:rsidRPr="008C45F9">
              <w:rPr>
                <w:color w:val="333333"/>
                <w:spacing w:val="-1"/>
                <w:sz w:val="28"/>
                <w:szCs w:val="28"/>
              </w:rPr>
              <w:t>Уполномоченный</w:t>
            </w:r>
            <w:r w:rsidRPr="008C45F9">
              <w:rPr>
                <w:color w:val="333333"/>
                <w:sz w:val="28"/>
                <w:szCs w:val="28"/>
              </w:rPr>
              <w:t xml:space="preserve"> </w:t>
            </w:r>
            <w:r w:rsidRPr="008C45F9">
              <w:rPr>
                <w:color w:val="333333"/>
                <w:spacing w:val="-1"/>
                <w:sz w:val="28"/>
                <w:szCs w:val="28"/>
              </w:rPr>
              <w:t>либо</w:t>
            </w:r>
            <w:r w:rsidRPr="008C45F9">
              <w:rPr>
                <w:color w:val="333333"/>
                <w:spacing w:val="1"/>
                <w:sz w:val="28"/>
                <w:szCs w:val="28"/>
              </w:rPr>
              <w:t xml:space="preserve"> </w:t>
            </w:r>
            <w:r w:rsidRPr="008C45F9">
              <w:rPr>
                <w:color w:val="333333"/>
                <w:sz w:val="28"/>
                <w:szCs w:val="28"/>
              </w:rPr>
              <w:t>в</w:t>
            </w:r>
            <w:r w:rsidRPr="008C45F9">
              <w:rPr>
                <w:color w:val="333333"/>
                <w:spacing w:val="-1"/>
                <w:sz w:val="28"/>
                <w:szCs w:val="28"/>
              </w:rPr>
              <w:t xml:space="preserve"> </w:t>
            </w:r>
            <w:r w:rsidRPr="008C45F9">
              <w:rPr>
                <w:color w:val="333333"/>
                <w:spacing w:val="-2"/>
                <w:sz w:val="28"/>
                <w:szCs w:val="28"/>
              </w:rPr>
              <w:t>многофункциональный</w:t>
            </w:r>
            <w:r w:rsidRPr="008C45F9">
              <w:rPr>
                <w:color w:val="333333"/>
                <w:spacing w:val="-3"/>
                <w:sz w:val="28"/>
                <w:szCs w:val="28"/>
              </w:rPr>
              <w:t xml:space="preserve"> </w:t>
            </w:r>
            <w:r w:rsidRPr="008C45F9">
              <w:rPr>
                <w:color w:val="333333"/>
                <w:spacing w:val="-1"/>
                <w:sz w:val="28"/>
                <w:szCs w:val="28"/>
              </w:rPr>
              <w:t>центр</w:t>
            </w:r>
            <w:r w:rsidRPr="008C45F9">
              <w:rPr>
                <w:color w:val="333333"/>
                <w:spacing w:val="57"/>
                <w:sz w:val="28"/>
                <w:szCs w:val="28"/>
              </w:rPr>
              <w:t xml:space="preserve"> </w:t>
            </w:r>
            <w:r w:rsidRPr="008C45F9">
              <w:rPr>
                <w:color w:val="333333"/>
                <w:spacing w:val="-1"/>
                <w:sz w:val="28"/>
                <w:szCs w:val="28"/>
              </w:rPr>
              <w:t>предоставления</w:t>
            </w:r>
            <w:r w:rsidRPr="008C45F9">
              <w:rPr>
                <w:color w:val="333333"/>
                <w:sz w:val="28"/>
                <w:szCs w:val="28"/>
              </w:rPr>
              <w:t xml:space="preserve"> </w:t>
            </w:r>
            <w:r w:rsidRPr="008C45F9">
              <w:rPr>
                <w:color w:val="333333"/>
                <w:spacing w:val="-1"/>
                <w:sz w:val="28"/>
                <w:szCs w:val="28"/>
              </w:rPr>
              <w:t>государственных</w:t>
            </w:r>
            <w:r w:rsidRPr="008C45F9">
              <w:rPr>
                <w:color w:val="333333"/>
                <w:spacing w:val="1"/>
                <w:sz w:val="28"/>
                <w:szCs w:val="28"/>
              </w:rPr>
              <w:t xml:space="preserve"> </w:t>
            </w:r>
            <w:r w:rsidRPr="008C45F9">
              <w:rPr>
                <w:color w:val="333333"/>
                <w:sz w:val="28"/>
                <w:szCs w:val="28"/>
              </w:rPr>
              <w:t xml:space="preserve">и </w:t>
            </w:r>
            <w:r w:rsidRPr="008C45F9">
              <w:rPr>
                <w:color w:val="333333"/>
                <w:spacing w:val="-2"/>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pacing w:val="47"/>
                <w:sz w:val="28"/>
                <w:szCs w:val="28"/>
              </w:rPr>
              <w:t xml:space="preserve"> </w:t>
            </w:r>
            <w:r w:rsidRPr="008C45F9">
              <w:rPr>
                <w:color w:val="333333"/>
                <w:spacing w:val="-1"/>
                <w:sz w:val="28"/>
                <w:szCs w:val="28"/>
              </w:rPr>
              <w:t>расположенный</w:t>
            </w:r>
            <w:r w:rsidRPr="008C45F9">
              <w:rPr>
                <w:color w:val="333333"/>
                <w:sz w:val="28"/>
                <w:szCs w:val="28"/>
              </w:rPr>
              <w:t xml:space="preserve"> </w:t>
            </w:r>
            <w:r w:rsidRPr="008C45F9">
              <w:rPr>
                <w:color w:val="333333"/>
                <w:spacing w:val="-1"/>
                <w:sz w:val="28"/>
                <w:szCs w:val="28"/>
              </w:rPr>
              <w:t>по</w:t>
            </w:r>
            <w:r w:rsidRPr="008C45F9">
              <w:rPr>
                <w:color w:val="333333"/>
                <w:spacing w:val="-3"/>
                <w:sz w:val="28"/>
                <w:szCs w:val="28"/>
              </w:rPr>
              <w:t xml:space="preserve"> </w:t>
            </w:r>
            <w:r w:rsidRPr="008C45F9">
              <w:rPr>
                <w:color w:val="333333"/>
                <w:spacing w:val="-1"/>
                <w:sz w:val="28"/>
                <w:szCs w:val="28"/>
              </w:rPr>
              <w:t>адресу:</w:t>
            </w:r>
            <w:r w:rsidRPr="008C45F9">
              <w:rPr>
                <w:color w:val="333333"/>
                <w:sz w:val="28"/>
                <w:szCs w:val="28"/>
                <w:u w:val="single"/>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93"/>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3064"/>
              <w:rPr>
                <w:color w:val="333333"/>
              </w:rPr>
            </w:pPr>
            <w:r w:rsidRPr="008C45F9">
              <w:rPr>
                <w:color w:val="333333"/>
                <w:spacing w:val="-1"/>
                <w:sz w:val="28"/>
                <w:szCs w:val="28"/>
              </w:rPr>
              <w:t xml:space="preserve">направить </w:t>
            </w:r>
            <w:r w:rsidRPr="008C45F9">
              <w:rPr>
                <w:color w:val="333333"/>
                <w:sz w:val="28"/>
                <w:szCs w:val="28"/>
              </w:rPr>
              <w:t>на</w:t>
            </w:r>
            <w:r w:rsidRPr="008C45F9">
              <w:rPr>
                <w:color w:val="333333"/>
                <w:spacing w:val="-3"/>
                <w:sz w:val="28"/>
                <w:szCs w:val="28"/>
              </w:rPr>
              <w:t xml:space="preserve"> </w:t>
            </w:r>
            <w:r w:rsidRPr="008C45F9">
              <w:rPr>
                <w:color w:val="333333"/>
                <w:spacing w:val="-1"/>
                <w:sz w:val="28"/>
                <w:szCs w:val="28"/>
              </w:rPr>
              <w:t>бумажном</w:t>
            </w:r>
            <w:r w:rsidRPr="008C45F9">
              <w:rPr>
                <w:color w:val="333333"/>
                <w:spacing w:val="-3"/>
                <w:sz w:val="28"/>
                <w:szCs w:val="28"/>
              </w:rPr>
              <w:t xml:space="preserve"> </w:t>
            </w:r>
            <w:r w:rsidRPr="008C45F9">
              <w:rPr>
                <w:color w:val="333333"/>
                <w:spacing w:val="-1"/>
                <w:sz w:val="28"/>
                <w:szCs w:val="28"/>
              </w:rPr>
              <w:t xml:space="preserve">носителе </w:t>
            </w:r>
            <w:r w:rsidRPr="008C45F9">
              <w:rPr>
                <w:color w:val="333333"/>
                <w:sz w:val="28"/>
                <w:szCs w:val="28"/>
              </w:rPr>
              <w:t xml:space="preserve">на </w:t>
            </w:r>
            <w:r w:rsidRPr="008C45F9">
              <w:rPr>
                <w:color w:val="333333"/>
                <w:spacing w:val="-1"/>
                <w:sz w:val="28"/>
                <w:szCs w:val="28"/>
              </w:rPr>
              <w:t>почтовый</w:t>
            </w:r>
            <w:r w:rsidRPr="008C45F9">
              <w:rPr>
                <w:color w:val="333333"/>
                <w:spacing w:val="29"/>
                <w:sz w:val="28"/>
                <w:szCs w:val="28"/>
              </w:rPr>
              <w:t xml:space="preserve"> </w:t>
            </w:r>
            <w:r w:rsidRPr="008C45F9">
              <w:rPr>
                <w:color w:val="333333"/>
                <w:spacing w:val="-1"/>
                <w:sz w:val="28"/>
                <w:szCs w:val="28"/>
              </w:rPr>
              <w:t>адрес:</w:t>
            </w:r>
            <w:r w:rsidRPr="008C45F9">
              <w:rPr>
                <w:color w:val="333333"/>
                <w:spacing w:val="1"/>
                <w:sz w:val="28"/>
                <w:szCs w:val="28"/>
              </w:rPr>
              <w:t xml:space="preserve"> </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95"/>
        </w:trPr>
        <w:tc>
          <w:tcPr>
            <w:tcW w:w="87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988"/>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7"/>
                <w:sz w:val="28"/>
                <w:szCs w:val="28"/>
              </w:rPr>
              <w:t xml:space="preserve"> </w:t>
            </w:r>
            <w:r w:rsidRPr="008C45F9">
              <w:rPr>
                <w:color w:val="333333"/>
                <w:spacing w:val="-1"/>
                <w:sz w:val="28"/>
                <w:szCs w:val="28"/>
              </w:rPr>
              <w:t>единой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жилищного</w:t>
            </w:r>
            <w:r w:rsidRPr="008C45F9">
              <w:rPr>
                <w:color w:val="333333"/>
                <w:sz w:val="28"/>
                <w:szCs w:val="28"/>
              </w:rPr>
              <w:t xml:space="preserve"> </w:t>
            </w:r>
            <w:r w:rsidRPr="008C45F9">
              <w:rPr>
                <w:color w:val="333333"/>
                <w:spacing w:val="-1"/>
                <w:sz w:val="28"/>
                <w:szCs w:val="28"/>
              </w:rPr>
              <w:t>строительства</w:t>
            </w:r>
          </w:p>
        </w:tc>
        <w:tc>
          <w:tcPr>
            <w:tcW w:w="113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480"/>
        </w:trPr>
        <w:tc>
          <w:tcPr>
            <w:tcW w:w="9920" w:type="dxa"/>
            <w:gridSpan w:val="2"/>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4"/>
              <w:ind w:left="2853"/>
              <w:rPr>
                <w:color w:val="333333"/>
              </w:rPr>
            </w:pPr>
            <w:r w:rsidRPr="008C45F9">
              <w:rPr>
                <w:i/>
                <w:iCs/>
                <w:color w:val="333333"/>
                <w:sz w:val="20"/>
                <w:szCs w:val="20"/>
              </w:rPr>
              <w:t>Указывается</w:t>
            </w:r>
            <w:r w:rsidRPr="008C45F9">
              <w:rPr>
                <w:i/>
                <w:iCs/>
                <w:color w:val="333333"/>
                <w:spacing w:val="-9"/>
                <w:sz w:val="20"/>
                <w:szCs w:val="20"/>
              </w:rPr>
              <w:t xml:space="preserve"> </w:t>
            </w:r>
            <w:r w:rsidRPr="008C45F9">
              <w:rPr>
                <w:i/>
                <w:iCs/>
                <w:color w:val="333333"/>
                <w:sz w:val="20"/>
                <w:szCs w:val="20"/>
              </w:rPr>
              <w:t>один</w:t>
            </w:r>
            <w:r w:rsidRPr="008C45F9">
              <w:rPr>
                <w:i/>
                <w:iCs/>
                <w:color w:val="333333"/>
                <w:spacing w:val="-10"/>
                <w:sz w:val="20"/>
                <w:szCs w:val="20"/>
              </w:rPr>
              <w:t xml:space="preserve"> </w:t>
            </w:r>
            <w:r w:rsidRPr="008C45F9">
              <w:rPr>
                <w:i/>
                <w:iCs/>
                <w:color w:val="333333"/>
                <w:sz w:val="20"/>
                <w:szCs w:val="20"/>
              </w:rPr>
              <w:t>из</w:t>
            </w:r>
            <w:r w:rsidRPr="008C45F9">
              <w:rPr>
                <w:i/>
                <w:iCs/>
                <w:color w:val="333333"/>
                <w:spacing w:val="-11"/>
                <w:sz w:val="20"/>
                <w:szCs w:val="20"/>
              </w:rPr>
              <w:t xml:space="preserve"> </w:t>
            </w:r>
            <w:r w:rsidRPr="008C45F9">
              <w:rPr>
                <w:i/>
                <w:iCs/>
                <w:color w:val="333333"/>
                <w:sz w:val="20"/>
                <w:szCs w:val="20"/>
              </w:rPr>
              <w:t>перечисленных</w:t>
            </w:r>
            <w:r w:rsidRPr="008C45F9">
              <w:rPr>
                <w:i/>
                <w:iCs/>
                <w:color w:val="333333"/>
                <w:spacing w:val="-9"/>
                <w:sz w:val="20"/>
                <w:szCs w:val="20"/>
              </w:rPr>
              <w:t xml:space="preserve"> </w:t>
            </w:r>
            <w:r w:rsidRPr="008C45F9">
              <w:rPr>
                <w:i/>
                <w:iCs/>
                <w:color w:val="333333"/>
                <w:sz w:val="20"/>
                <w:szCs w:val="20"/>
              </w:rPr>
              <w:t>способов</w:t>
            </w:r>
          </w:p>
        </w:tc>
      </w:tr>
    </w:tbl>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10"/>
        <w:rPr>
          <w:color w:val="333333"/>
          <w:sz w:val="19"/>
          <w:szCs w:val="19"/>
        </w:rPr>
      </w:pPr>
    </w:p>
    <w:p w:rsidR="00C45ED0" w:rsidRPr="008C45F9" w:rsidRDefault="00313FCE" w:rsidP="00C45ED0">
      <w:pPr>
        <w:pStyle w:val="a0"/>
        <w:tabs>
          <w:tab w:val="left" w:pos="6062"/>
        </w:tabs>
        <w:kinsoku w:val="0"/>
        <w:overflowPunct w:val="0"/>
        <w:spacing w:line="20" w:lineRule="atLeast"/>
        <w:ind w:left="4077"/>
        <w:rPr>
          <w:color w:val="333333"/>
          <w:sz w:val="2"/>
          <w:szCs w:val="2"/>
        </w:rPr>
      </w:pPr>
      <w:r>
        <w:rPr>
          <w:color w:val="333333"/>
          <w:sz w:val="2"/>
          <w:szCs w:val="2"/>
        </w:rPr>
      </w:r>
      <w:r>
        <w:rPr>
          <w:color w:val="333333"/>
          <w:sz w:val="2"/>
          <w:szCs w:val="2"/>
        </w:rPr>
        <w:pict>
          <v:group id="_x0000_s1328" style="width:85.7pt;height:1pt;mso-position-horizontal-relative:char;mso-position-vertical-relative:line" coordsize="1714,20" o:allowincell="f">
            <v:shape id="_x0000_s1329" style="position:absolute;left:5;top:5;width:1702;height:20;mso-position-horizontal-relative:page;mso-position-vertical-relative:page" coordsize="1702,20" o:allowincell="f" path="m,l1701,e" filled="f" strokeweight=".20436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26" style="width:199.1pt;height:1pt;mso-position-horizontal-relative:char;mso-position-vertical-relative:line" coordsize="3982,20" o:allowincell="f">
            <v:shape id="_x0000_s1327" style="position:absolute;left:5;top:5;width:3970;height:20;mso-position-horizontal-relative:page;mso-position-vertical-relative:page" coordsize="3970,20" o:allowincell="f" path="m,l3969,e" filled="f" strokeweight=".20436mm">
              <v:path arrowok="t"/>
            </v:shape>
            <w10:anchorlock/>
          </v:group>
        </w:pict>
      </w:r>
    </w:p>
    <w:p w:rsidR="00C45ED0" w:rsidRPr="008C45F9" w:rsidRDefault="00C45ED0" w:rsidP="00C45ED0">
      <w:pPr>
        <w:pStyle w:val="a0"/>
        <w:tabs>
          <w:tab w:val="left" w:pos="6375"/>
        </w:tabs>
        <w:kinsoku w:val="0"/>
        <w:overflowPunct w:val="0"/>
        <w:ind w:left="4514"/>
        <w:rPr>
          <w:color w:val="333333"/>
          <w:sz w:val="20"/>
          <w:szCs w:val="20"/>
        </w:rPr>
      </w:pP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tabs>
          <w:tab w:val="left" w:pos="6375"/>
        </w:tabs>
        <w:kinsoku w:val="0"/>
        <w:overflowPunct w:val="0"/>
        <w:ind w:left="4514"/>
        <w:rPr>
          <w:color w:val="333333"/>
          <w:sz w:val="20"/>
          <w:szCs w:val="20"/>
        </w:rPr>
        <w:sectPr w:rsidR="00C45ED0" w:rsidRPr="008C45F9" w:rsidSect="00CB35E6">
          <w:pgSz w:w="11910" w:h="16840"/>
          <w:pgMar w:top="1180" w:right="740" w:bottom="280" w:left="1020" w:header="720" w:footer="720" w:gutter="0"/>
          <w:cols w:space="720"/>
          <w:noEndnote/>
        </w:sectPr>
      </w:pPr>
    </w:p>
    <w:p w:rsidR="00C45ED0" w:rsidRPr="008C45F9" w:rsidRDefault="00C45ED0" w:rsidP="00C45ED0">
      <w:pPr>
        <w:pStyle w:val="a0"/>
        <w:kinsoku w:val="0"/>
        <w:overflowPunct w:val="0"/>
        <w:spacing w:before="47"/>
        <w:ind w:left="5672"/>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9</w:t>
      </w:r>
    </w:p>
    <w:p w:rsidR="00C45ED0" w:rsidRPr="008C45F9" w:rsidRDefault="00C45ED0" w:rsidP="00C45ED0">
      <w:pPr>
        <w:pStyle w:val="a0"/>
        <w:kinsoku w:val="0"/>
        <w:overflowPunct w:val="0"/>
        <w:ind w:left="5806" w:right="13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pacing w:val="-1"/>
          <w:sz w:val="20"/>
          <w:szCs w:val="20"/>
        </w:rPr>
        <w:t>"Выдача</w:t>
      </w:r>
      <w:r w:rsidRPr="008C45F9">
        <w:rPr>
          <w:color w:val="333333"/>
          <w:spacing w:val="30"/>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239"/>
        <w:ind w:right="107"/>
        <w:jc w:val="right"/>
        <w:rPr>
          <w:color w:val="333333"/>
          <w:spacing w:val="-1"/>
          <w:w w:val="95"/>
        </w:rPr>
      </w:pPr>
      <w:r w:rsidRPr="008C45F9">
        <w:rPr>
          <w:color w:val="333333"/>
          <w:spacing w:val="-1"/>
          <w:w w:val="95"/>
        </w:rPr>
        <w:t>ФОРМА</w:t>
      </w:r>
    </w:p>
    <w:p w:rsidR="00C45ED0" w:rsidRPr="008C45F9" w:rsidRDefault="00C45ED0" w:rsidP="00C45ED0">
      <w:pPr>
        <w:pStyle w:val="a0"/>
        <w:kinsoku w:val="0"/>
        <w:overflowPunct w:val="0"/>
        <w:spacing w:before="1"/>
        <w:rPr>
          <w:color w:val="333333"/>
        </w:rPr>
      </w:pPr>
    </w:p>
    <w:p w:rsidR="00C45ED0" w:rsidRPr="008C45F9" w:rsidRDefault="00C45ED0" w:rsidP="00C45ED0">
      <w:pPr>
        <w:pStyle w:val="a0"/>
        <w:kinsoku w:val="0"/>
        <w:overflowPunct w:val="0"/>
        <w:ind w:left="167" w:right="582"/>
        <w:jc w:val="center"/>
        <w:rPr>
          <w:color w:val="333333"/>
          <w:sz w:val="27"/>
          <w:szCs w:val="27"/>
        </w:rPr>
      </w:pPr>
      <w:r w:rsidRPr="008C45F9">
        <w:rPr>
          <w:color w:val="333333"/>
          <w:spacing w:val="-1"/>
          <w:sz w:val="27"/>
          <w:szCs w:val="27"/>
        </w:rPr>
        <w:t>Кому</w:t>
      </w:r>
      <w:r w:rsidRPr="008C45F9">
        <w:rPr>
          <w:color w:val="333333"/>
          <w:spacing w:val="-2"/>
          <w:sz w:val="27"/>
          <w:szCs w:val="27"/>
        </w:rPr>
        <w:t xml:space="preserve"> </w:t>
      </w:r>
    </w:p>
    <w:p w:rsidR="00C45ED0" w:rsidRPr="008C45F9" w:rsidRDefault="00C45ED0" w:rsidP="00C45ED0">
      <w:pPr>
        <w:pStyle w:val="a0"/>
        <w:kinsoku w:val="0"/>
        <w:overflowPunct w:val="0"/>
        <w:spacing w:before="47" w:line="276" w:lineRule="auto"/>
        <w:ind w:left="5057" w:right="242" w:firstLine="4"/>
        <w:jc w:val="center"/>
        <w:rPr>
          <w:color w:val="333333"/>
          <w:sz w:val="20"/>
          <w:szCs w:val="20"/>
        </w:rPr>
      </w:pPr>
      <w:r w:rsidRPr="008C45F9">
        <w:rPr>
          <w:color w:val="333333"/>
          <w:sz w:val="20"/>
          <w:szCs w:val="20"/>
        </w:rPr>
        <w:t>(фамилия,</w:t>
      </w:r>
      <w:r w:rsidRPr="008C45F9">
        <w:rPr>
          <w:color w:val="333333"/>
          <w:spacing w:val="-9"/>
          <w:sz w:val="20"/>
          <w:szCs w:val="20"/>
        </w:rPr>
        <w:t xml:space="preserve"> </w:t>
      </w:r>
      <w:r w:rsidRPr="008C45F9">
        <w:rPr>
          <w:color w:val="333333"/>
          <w:sz w:val="20"/>
          <w:szCs w:val="20"/>
        </w:rPr>
        <w:t>имя,</w:t>
      </w:r>
      <w:r w:rsidRPr="008C45F9">
        <w:rPr>
          <w:color w:val="333333"/>
          <w:spacing w:val="-9"/>
          <w:sz w:val="20"/>
          <w:szCs w:val="20"/>
        </w:rPr>
        <w:t xml:space="preserve"> </w:t>
      </w:r>
      <w:r w:rsidRPr="008C45F9">
        <w:rPr>
          <w:color w:val="333333"/>
          <w:sz w:val="20"/>
          <w:szCs w:val="20"/>
        </w:rPr>
        <w:t>отчество</w:t>
      </w:r>
      <w:r w:rsidRPr="008C45F9">
        <w:rPr>
          <w:color w:val="333333"/>
          <w:spacing w:val="-7"/>
          <w:sz w:val="20"/>
          <w:szCs w:val="20"/>
        </w:rPr>
        <w:t xml:space="preserve"> </w:t>
      </w:r>
      <w:r w:rsidRPr="008C45F9">
        <w:rPr>
          <w:color w:val="333333"/>
          <w:sz w:val="20"/>
          <w:szCs w:val="20"/>
        </w:rPr>
        <w:t>(при</w:t>
      </w:r>
      <w:r w:rsidRPr="008C45F9">
        <w:rPr>
          <w:color w:val="333333"/>
          <w:spacing w:val="-10"/>
          <w:sz w:val="20"/>
          <w:szCs w:val="20"/>
        </w:rPr>
        <w:t xml:space="preserve"> </w:t>
      </w:r>
      <w:r w:rsidRPr="008C45F9">
        <w:rPr>
          <w:color w:val="333333"/>
          <w:spacing w:val="-1"/>
          <w:sz w:val="20"/>
          <w:szCs w:val="20"/>
        </w:rPr>
        <w:t>наличии)</w:t>
      </w:r>
      <w:r w:rsidRPr="008C45F9">
        <w:rPr>
          <w:color w:val="333333"/>
          <w:spacing w:val="-9"/>
          <w:sz w:val="20"/>
          <w:szCs w:val="20"/>
        </w:rPr>
        <w:t xml:space="preserve"> </w:t>
      </w:r>
      <w:r w:rsidRPr="008C45F9">
        <w:rPr>
          <w:color w:val="333333"/>
          <w:sz w:val="20"/>
          <w:szCs w:val="20"/>
        </w:rPr>
        <w:t>застройщика,</w:t>
      </w:r>
      <w:r w:rsidRPr="008C45F9">
        <w:rPr>
          <w:color w:val="333333"/>
          <w:spacing w:val="30"/>
          <w:w w:val="99"/>
          <w:sz w:val="20"/>
          <w:szCs w:val="20"/>
        </w:rPr>
        <w:t xml:space="preserve"> </w:t>
      </w:r>
      <w:r w:rsidRPr="008C45F9">
        <w:rPr>
          <w:color w:val="333333"/>
          <w:sz w:val="20"/>
          <w:szCs w:val="20"/>
        </w:rPr>
        <w:t>ОГРНИП</w:t>
      </w:r>
      <w:r w:rsidRPr="008C45F9">
        <w:rPr>
          <w:color w:val="333333"/>
          <w:spacing w:val="-10"/>
          <w:sz w:val="20"/>
          <w:szCs w:val="20"/>
        </w:rPr>
        <w:t xml:space="preserve"> </w:t>
      </w:r>
      <w:r w:rsidRPr="008C45F9">
        <w:rPr>
          <w:color w:val="333333"/>
          <w:spacing w:val="-1"/>
          <w:sz w:val="20"/>
          <w:szCs w:val="20"/>
        </w:rPr>
        <w:t>(для</w:t>
      </w:r>
      <w:r w:rsidRPr="008C45F9">
        <w:rPr>
          <w:color w:val="333333"/>
          <w:spacing w:val="-10"/>
          <w:sz w:val="20"/>
          <w:szCs w:val="20"/>
        </w:rPr>
        <w:t xml:space="preserve"> </w:t>
      </w:r>
      <w:r w:rsidRPr="008C45F9">
        <w:rPr>
          <w:color w:val="333333"/>
          <w:sz w:val="20"/>
          <w:szCs w:val="20"/>
        </w:rPr>
        <w:t>физического</w:t>
      </w:r>
      <w:r w:rsidRPr="008C45F9">
        <w:rPr>
          <w:color w:val="333333"/>
          <w:spacing w:val="-8"/>
          <w:sz w:val="20"/>
          <w:szCs w:val="20"/>
        </w:rPr>
        <w:t xml:space="preserve"> </w:t>
      </w:r>
      <w:r w:rsidRPr="008C45F9">
        <w:rPr>
          <w:color w:val="333333"/>
          <w:spacing w:val="-1"/>
          <w:sz w:val="20"/>
          <w:szCs w:val="20"/>
        </w:rPr>
        <w:t>лица,</w:t>
      </w:r>
      <w:r w:rsidRPr="008C45F9">
        <w:rPr>
          <w:color w:val="333333"/>
          <w:spacing w:val="-8"/>
          <w:sz w:val="20"/>
          <w:szCs w:val="20"/>
        </w:rPr>
        <w:t xml:space="preserve"> </w:t>
      </w:r>
      <w:r w:rsidRPr="008C45F9">
        <w:rPr>
          <w:color w:val="333333"/>
          <w:sz w:val="20"/>
          <w:szCs w:val="20"/>
        </w:rPr>
        <w:t>зарегистрированного</w:t>
      </w:r>
      <w:r w:rsidRPr="008C45F9">
        <w:rPr>
          <w:color w:val="333333"/>
          <w:spacing w:val="-8"/>
          <w:sz w:val="20"/>
          <w:szCs w:val="20"/>
        </w:rPr>
        <w:t xml:space="preserve"> </w:t>
      </w:r>
      <w:r w:rsidRPr="008C45F9">
        <w:rPr>
          <w:color w:val="333333"/>
          <w:sz w:val="20"/>
          <w:szCs w:val="20"/>
        </w:rPr>
        <w:t>в</w:t>
      </w:r>
      <w:r w:rsidRPr="008C45F9">
        <w:rPr>
          <w:color w:val="333333"/>
          <w:spacing w:val="28"/>
          <w:w w:val="99"/>
          <w:sz w:val="20"/>
          <w:szCs w:val="20"/>
        </w:rPr>
        <w:t xml:space="preserve"> </w:t>
      </w:r>
      <w:r w:rsidRPr="008C45F9">
        <w:rPr>
          <w:color w:val="333333"/>
          <w:spacing w:val="-1"/>
          <w:sz w:val="20"/>
          <w:szCs w:val="20"/>
        </w:rPr>
        <w:t>качестве</w:t>
      </w:r>
      <w:r w:rsidRPr="008C45F9">
        <w:rPr>
          <w:color w:val="333333"/>
          <w:spacing w:val="-7"/>
          <w:sz w:val="20"/>
          <w:szCs w:val="20"/>
        </w:rPr>
        <w:t xml:space="preserve"> </w:t>
      </w:r>
      <w:r w:rsidRPr="008C45F9">
        <w:rPr>
          <w:color w:val="333333"/>
          <w:spacing w:val="-1"/>
          <w:sz w:val="20"/>
          <w:szCs w:val="20"/>
        </w:rPr>
        <w:t>индивидуального</w:t>
      </w:r>
      <w:r w:rsidRPr="008C45F9">
        <w:rPr>
          <w:color w:val="333333"/>
          <w:spacing w:val="-7"/>
          <w:sz w:val="20"/>
          <w:szCs w:val="20"/>
        </w:rPr>
        <w:t xml:space="preserve"> </w:t>
      </w:r>
      <w:r w:rsidRPr="008C45F9">
        <w:rPr>
          <w:color w:val="333333"/>
          <w:sz w:val="20"/>
          <w:szCs w:val="20"/>
        </w:rPr>
        <w:t>предпринимателя)</w:t>
      </w:r>
      <w:r w:rsidRPr="008C45F9">
        <w:rPr>
          <w:color w:val="333333"/>
          <w:spacing w:val="-5"/>
          <w:sz w:val="20"/>
          <w:szCs w:val="20"/>
        </w:rPr>
        <w:t xml:space="preserve"> </w:t>
      </w:r>
      <w:r w:rsidRPr="008C45F9">
        <w:rPr>
          <w:color w:val="333333"/>
          <w:sz w:val="20"/>
          <w:szCs w:val="20"/>
        </w:rPr>
        <w:t>–</w:t>
      </w:r>
      <w:r w:rsidRPr="008C45F9">
        <w:rPr>
          <w:color w:val="333333"/>
          <w:spacing w:val="36"/>
          <w:sz w:val="20"/>
          <w:szCs w:val="20"/>
        </w:rPr>
        <w:t xml:space="preserve"> </w:t>
      </w:r>
      <w:r w:rsidRPr="008C45F9">
        <w:rPr>
          <w:color w:val="333333"/>
          <w:spacing w:val="-1"/>
          <w:sz w:val="20"/>
          <w:szCs w:val="20"/>
        </w:rPr>
        <w:t>для</w:t>
      </w:r>
      <w:r w:rsidRPr="008C45F9">
        <w:rPr>
          <w:color w:val="333333"/>
          <w:spacing w:val="45"/>
          <w:w w:val="99"/>
          <w:sz w:val="20"/>
          <w:szCs w:val="20"/>
        </w:rPr>
        <w:t xml:space="preserve"> </w:t>
      </w:r>
      <w:r w:rsidRPr="008C45F9">
        <w:rPr>
          <w:color w:val="333333"/>
          <w:sz w:val="20"/>
          <w:szCs w:val="20"/>
        </w:rPr>
        <w:t>физического</w:t>
      </w:r>
      <w:r w:rsidRPr="008C45F9">
        <w:rPr>
          <w:color w:val="333333"/>
          <w:spacing w:val="-11"/>
          <w:sz w:val="20"/>
          <w:szCs w:val="20"/>
        </w:rPr>
        <w:t xml:space="preserve"> </w:t>
      </w:r>
      <w:r w:rsidRPr="008C45F9">
        <w:rPr>
          <w:color w:val="333333"/>
          <w:spacing w:val="-1"/>
          <w:sz w:val="20"/>
          <w:szCs w:val="20"/>
        </w:rPr>
        <w:t>лица,</w:t>
      </w:r>
      <w:r w:rsidRPr="008C45F9">
        <w:rPr>
          <w:color w:val="333333"/>
          <w:spacing w:val="-10"/>
          <w:sz w:val="20"/>
          <w:szCs w:val="20"/>
        </w:rPr>
        <w:t xml:space="preserve"> </w:t>
      </w:r>
      <w:r w:rsidRPr="008C45F9">
        <w:rPr>
          <w:color w:val="333333"/>
          <w:sz w:val="20"/>
          <w:szCs w:val="20"/>
        </w:rPr>
        <w:t>полное</w:t>
      </w:r>
      <w:r w:rsidRPr="008C45F9">
        <w:rPr>
          <w:color w:val="333333"/>
          <w:spacing w:val="-11"/>
          <w:sz w:val="20"/>
          <w:szCs w:val="20"/>
        </w:rPr>
        <w:t xml:space="preserve"> </w:t>
      </w:r>
      <w:r w:rsidRPr="008C45F9">
        <w:rPr>
          <w:color w:val="333333"/>
          <w:sz w:val="20"/>
          <w:szCs w:val="20"/>
        </w:rPr>
        <w:t>наименование</w:t>
      </w:r>
      <w:r w:rsidRPr="008C45F9">
        <w:rPr>
          <w:color w:val="333333"/>
          <w:spacing w:val="-11"/>
          <w:sz w:val="20"/>
          <w:szCs w:val="20"/>
        </w:rPr>
        <w:t xml:space="preserve"> </w:t>
      </w:r>
      <w:r w:rsidRPr="008C45F9">
        <w:rPr>
          <w:color w:val="333333"/>
          <w:sz w:val="20"/>
          <w:szCs w:val="20"/>
        </w:rPr>
        <w:t>застройщика,</w:t>
      </w:r>
      <w:r w:rsidRPr="008C45F9">
        <w:rPr>
          <w:color w:val="333333"/>
          <w:spacing w:val="28"/>
          <w:w w:val="99"/>
          <w:sz w:val="20"/>
          <w:szCs w:val="20"/>
        </w:rPr>
        <w:t xml:space="preserve"> </w:t>
      </w:r>
      <w:r w:rsidRPr="008C45F9">
        <w:rPr>
          <w:color w:val="333333"/>
          <w:sz w:val="20"/>
          <w:szCs w:val="20"/>
        </w:rPr>
        <w:t>ИНН,</w:t>
      </w:r>
      <w:r w:rsidRPr="008C45F9">
        <w:rPr>
          <w:color w:val="333333"/>
          <w:spacing w:val="-6"/>
          <w:sz w:val="20"/>
          <w:szCs w:val="20"/>
        </w:rPr>
        <w:t xml:space="preserve"> </w:t>
      </w:r>
      <w:r w:rsidRPr="008C45F9">
        <w:rPr>
          <w:color w:val="333333"/>
          <w:sz w:val="20"/>
          <w:szCs w:val="20"/>
        </w:rPr>
        <w:t>ОГРН</w:t>
      </w:r>
      <w:r w:rsidRPr="008C45F9">
        <w:rPr>
          <w:color w:val="333333"/>
          <w:spacing w:val="-5"/>
          <w:sz w:val="20"/>
          <w:szCs w:val="20"/>
        </w:rPr>
        <w:t xml:space="preserve"> </w:t>
      </w:r>
      <w:r w:rsidRPr="008C45F9">
        <w:rPr>
          <w:color w:val="333333"/>
          <w:sz w:val="20"/>
          <w:szCs w:val="20"/>
        </w:rPr>
        <w:t>–</w:t>
      </w:r>
      <w:r w:rsidRPr="008C45F9">
        <w:rPr>
          <w:color w:val="333333"/>
          <w:spacing w:val="-5"/>
          <w:sz w:val="20"/>
          <w:szCs w:val="20"/>
        </w:rPr>
        <w:t xml:space="preserve"> </w:t>
      </w:r>
      <w:r w:rsidRPr="008C45F9">
        <w:rPr>
          <w:color w:val="333333"/>
          <w:spacing w:val="-1"/>
          <w:sz w:val="20"/>
          <w:szCs w:val="20"/>
        </w:rPr>
        <w:t>для</w:t>
      </w:r>
      <w:r w:rsidRPr="008C45F9">
        <w:rPr>
          <w:color w:val="333333"/>
          <w:spacing w:val="-7"/>
          <w:sz w:val="20"/>
          <w:szCs w:val="20"/>
        </w:rPr>
        <w:t xml:space="preserve"> </w:t>
      </w:r>
      <w:r w:rsidRPr="008C45F9">
        <w:rPr>
          <w:color w:val="333333"/>
          <w:sz w:val="20"/>
          <w:szCs w:val="20"/>
        </w:rPr>
        <w:t>юридического</w:t>
      </w:r>
      <w:r w:rsidRPr="008C45F9">
        <w:rPr>
          <w:color w:val="333333"/>
          <w:spacing w:val="-5"/>
          <w:sz w:val="20"/>
          <w:szCs w:val="20"/>
        </w:rPr>
        <w:t xml:space="preserve"> </w:t>
      </w:r>
      <w:r w:rsidRPr="008C45F9">
        <w:rPr>
          <w:color w:val="333333"/>
          <w:spacing w:val="-1"/>
          <w:sz w:val="20"/>
          <w:szCs w:val="20"/>
        </w:rPr>
        <w:t>лица,</w:t>
      </w:r>
    </w:p>
    <w:p w:rsidR="00C45ED0" w:rsidRPr="008C45F9" w:rsidRDefault="00C45ED0" w:rsidP="00C45ED0">
      <w:pPr>
        <w:pStyle w:val="a0"/>
        <w:kinsoku w:val="0"/>
        <w:overflowPunct w:val="0"/>
        <w:spacing w:before="10"/>
        <w:rPr>
          <w:color w:val="333333"/>
          <w:sz w:val="23"/>
          <w:szCs w:val="23"/>
        </w:rPr>
      </w:pPr>
    </w:p>
    <w:p w:rsidR="00C45ED0" w:rsidRPr="008C45F9" w:rsidRDefault="00313FCE" w:rsidP="00C45ED0">
      <w:pPr>
        <w:pStyle w:val="a0"/>
        <w:kinsoku w:val="0"/>
        <w:overflowPunct w:val="0"/>
        <w:spacing w:line="20" w:lineRule="atLeast"/>
        <w:ind w:left="4491"/>
        <w:rPr>
          <w:color w:val="333333"/>
          <w:sz w:val="2"/>
          <w:szCs w:val="2"/>
        </w:rPr>
      </w:pPr>
      <w:r>
        <w:rPr>
          <w:color w:val="333333"/>
          <w:sz w:val="2"/>
          <w:szCs w:val="2"/>
        </w:rPr>
      </w:r>
      <w:r>
        <w:rPr>
          <w:color w:val="333333"/>
          <w:sz w:val="2"/>
          <w:szCs w:val="2"/>
        </w:rPr>
        <w:pict>
          <v:group id="_x0000_s1324" style="width:277.55pt;height:1pt;mso-position-horizontal-relative:char;mso-position-vertical-relative:line" coordsize="5551,20" o:allowincell="f">
            <v:shape id="_x0000_s1325" style="position:absolute;left:6;top:6;width:5537;height:20;mso-position-horizontal-relative:page;mso-position-vertical-relative:page" coordsize="5537,20" o:allowincell="f" path="m,l5536,e" filled="f" strokeweight=".23914mm">
              <v:path arrowok="t"/>
            </v:shape>
            <w10:anchorlock/>
          </v:group>
        </w:pict>
      </w:r>
    </w:p>
    <w:p w:rsidR="00C45ED0" w:rsidRPr="008C45F9" w:rsidRDefault="00C45ED0" w:rsidP="00C45ED0">
      <w:pPr>
        <w:pStyle w:val="a0"/>
        <w:kinsoku w:val="0"/>
        <w:overflowPunct w:val="0"/>
        <w:spacing w:before="55" w:line="275" w:lineRule="auto"/>
        <w:ind w:left="7186" w:right="119" w:hanging="2026"/>
        <w:rPr>
          <w:color w:val="333333"/>
          <w:sz w:val="20"/>
          <w:szCs w:val="20"/>
        </w:rPr>
      </w:pPr>
      <w:r w:rsidRPr="008C45F9">
        <w:rPr>
          <w:color w:val="333333"/>
          <w:sz w:val="20"/>
          <w:szCs w:val="20"/>
        </w:rPr>
        <w:t>почтовый</w:t>
      </w:r>
      <w:r w:rsidRPr="008C45F9">
        <w:rPr>
          <w:color w:val="333333"/>
          <w:spacing w:val="-7"/>
          <w:sz w:val="20"/>
          <w:szCs w:val="20"/>
        </w:rPr>
        <w:t xml:space="preserve"> </w:t>
      </w:r>
      <w:r w:rsidRPr="008C45F9">
        <w:rPr>
          <w:color w:val="333333"/>
          <w:spacing w:val="-1"/>
          <w:sz w:val="20"/>
          <w:szCs w:val="20"/>
        </w:rPr>
        <w:t>индекс</w:t>
      </w:r>
      <w:r w:rsidRPr="008C45F9">
        <w:rPr>
          <w:color w:val="333333"/>
          <w:spacing w:val="-4"/>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адрес,</w:t>
      </w:r>
      <w:r w:rsidRPr="008C45F9">
        <w:rPr>
          <w:color w:val="333333"/>
          <w:spacing w:val="-8"/>
          <w:sz w:val="20"/>
          <w:szCs w:val="20"/>
        </w:rPr>
        <w:t xml:space="preserve"> </w:t>
      </w:r>
      <w:r w:rsidRPr="008C45F9">
        <w:rPr>
          <w:color w:val="333333"/>
          <w:sz w:val="20"/>
          <w:szCs w:val="20"/>
        </w:rPr>
        <w:t>телефон,</w:t>
      </w:r>
      <w:r w:rsidRPr="008C45F9">
        <w:rPr>
          <w:color w:val="333333"/>
          <w:spacing w:val="-7"/>
          <w:sz w:val="20"/>
          <w:szCs w:val="20"/>
        </w:rPr>
        <w:t xml:space="preserve"> </w:t>
      </w:r>
      <w:r w:rsidRPr="008C45F9">
        <w:rPr>
          <w:color w:val="333333"/>
          <w:sz w:val="20"/>
          <w:szCs w:val="20"/>
        </w:rPr>
        <w:t>адрес</w:t>
      </w:r>
      <w:r w:rsidRPr="008C45F9">
        <w:rPr>
          <w:color w:val="333333"/>
          <w:spacing w:val="-7"/>
          <w:sz w:val="20"/>
          <w:szCs w:val="20"/>
        </w:rPr>
        <w:t xml:space="preserve"> </w:t>
      </w:r>
      <w:r w:rsidRPr="008C45F9">
        <w:rPr>
          <w:color w:val="333333"/>
          <w:sz w:val="20"/>
          <w:szCs w:val="20"/>
        </w:rPr>
        <w:t>электронной</w:t>
      </w:r>
      <w:r w:rsidRPr="008C45F9">
        <w:rPr>
          <w:color w:val="333333"/>
          <w:spacing w:val="25"/>
          <w:w w:val="99"/>
          <w:sz w:val="20"/>
          <w:szCs w:val="20"/>
        </w:rPr>
        <w:t xml:space="preserve"> </w:t>
      </w:r>
      <w:r w:rsidRPr="008C45F9">
        <w:rPr>
          <w:color w:val="333333"/>
          <w:spacing w:val="-1"/>
          <w:sz w:val="20"/>
          <w:szCs w:val="20"/>
        </w:rPr>
        <w:t>почты)</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5"/>
        <w:rPr>
          <w:color w:val="333333"/>
        </w:rPr>
      </w:pPr>
    </w:p>
    <w:p w:rsidR="00C45ED0" w:rsidRPr="008C45F9" w:rsidRDefault="00C45ED0" w:rsidP="00C45ED0">
      <w:pPr>
        <w:pStyle w:val="120"/>
        <w:kinsoku w:val="0"/>
        <w:overflowPunct w:val="0"/>
        <w:jc w:val="center"/>
        <w:outlineLvl w:val="9"/>
        <w:rPr>
          <w:b w:val="0"/>
          <w:bCs w:val="0"/>
          <w:color w:val="333333"/>
        </w:rPr>
      </w:pPr>
      <w:r w:rsidRPr="008C45F9">
        <w:rPr>
          <w:color w:val="333333"/>
        </w:rPr>
        <w:t>Р</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Ш</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Н И</w:t>
      </w:r>
      <w:r w:rsidRPr="008C45F9">
        <w:rPr>
          <w:color w:val="333333"/>
          <w:spacing w:val="-2"/>
        </w:rPr>
        <w:t xml:space="preserve"> </w:t>
      </w:r>
      <w:r w:rsidRPr="008C45F9">
        <w:rPr>
          <w:color w:val="333333"/>
        </w:rPr>
        <w:t>Е</w:t>
      </w:r>
    </w:p>
    <w:p w:rsidR="00C45ED0" w:rsidRPr="008C45F9" w:rsidRDefault="00C45ED0" w:rsidP="00C45ED0">
      <w:pPr>
        <w:pStyle w:val="a0"/>
        <w:kinsoku w:val="0"/>
        <w:overflowPunct w:val="0"/>
        <w:spacing w:before="2"/>
        <w:ind w:left="167" w:right="167"/>
        <w:jc w:val="center"/>
        <w:rPr>
          <w:color w:val="333333"/>
        </w:rPr>
      </w:pPr>
      <w:r w:rsidRPr="008C45F9">
        <w:rPr>
          <w:b/>
          <w:bCs/>
          <w:color w:val="333333"/>
        </w:rPr>
        <w:t>об</w:t>
      </w:r>
      <w:r w:rsidRPr="008C45F9">
        <w:rPr>
          <w:b/>
          <w:bCs/>
          <w:color w:val="333333"/>
          <w:spacing w:val="-3"/>
        </w:rPr>
        <w:t xml:space="preserve"> </w:t>
      </w:r>
      <w:r w:rsidRPr="008C45F9">
        <w:rPr>
          <w:b/>
          <w:bCs/>
          <w:color w:val="333333"/>
          <w:spacing w:val="-1"/>
        </w:rPr>
        <w:t>отказе</w:t>
      </w:r>
      <w:r w:rsidRPr="008C45F9">
        <w:rPr>
          <w:b/>
          <w:bCs/>
          <w:color w:val="333333"/>
        </w:rPr>
        <w:t xml:space="preserve"> </w:t>
      </w:r>
      <w:r w:rsidRPr="008C45F9">
        <w:rPr>
          <w:b/>
          <w:bCs/>
          <w:color w:val="333333"/>
          <w:spacing w:val="-2"/>
        </w:rPr>
        <w:t>во</w:t>
      </w:r>
      <w:r w:rsidRPr="008C45F9">
        <w:rPr>
          <w:b/>
          <w:bCs/>
          <w:color w:val="333333"/>
          <w:spacing w:val="1"/>
        </w:rPr>
        <w:t xml:space="preserve"> </w:t>
      </w:r>
      <w:r w:rsidRPr="008C45F9">
        <w:rPr>
          <w:b/>
          <w:bCs/>
          <w:color w:val="333333"/>
          <w:spacing w:val="-1"/>
        </w:rPr>
        <w:t xml:space="preserve">внесении исправлений </w:t>
      </w:r>
      <w:r w:rsidRPr="008C45F9">
        <w:rPr>
          <w:b/>
          <w:bCs/>
          <w:color w:val="333333"/>
        </w:rPr>
        <w:t>в</w:t>
      </w:r>
      <w:r w:rsidRPr="008C45F9">
        <w:rPr>
          <w:b/>
          <w:bCs/>
          <w:color w:val="333333"/>
          <w:spacing w:val="-1"/>
        </w:rPr>
        <w:t xml:space="preserve"> разрешение</w:t>
      </w:r>
      <w:r w:rsidRPr="008C45F9">
        <w:rPr>
          <w:b/>
          <w:bCs/>
          <w:color w:val="333333"/>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rPr>
          <w:b/>
          <w:bCs/>
          <w:color w:val="333333"/>
          <w:sz w:val="20"/>
          <w:szCs w:val="20"/>
        </w:rPr>
      </w:pPr>
    </w:p>
    <w:p w:rsidR="00C45ED0" w:rsidRPr="008C45F9" w:rsidRDefault="00C45ED0" w:rsidP="00C45ED0">
      <w:pPr>
        <w:pStyle w:val="a0"/>
        <w:kinsoku w:val="0"/>
        <w:overflowPunct w:val="0"/>
        <w:spacing w:before="2"/>
        <w:rPr>
          <w:b/>
          <w:bCs/>
          <w:color w:val="333333"/>
          <w:sz w:val="22"/>
          <w:szCs w:val="22"/>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22" style="width:492.65pt;height:1pt;mso-position-horizontal-relative:char;mso-position-vertical-relative:line" coordsize="9853,20" o:allowincell="f">
            <v:shape id="_x0000_s1323" style="position:absolute;left:5;top:5;width:9841;height:20;mso-position-horizontal-relative:page;mso-position-vertical-relative:page" coordsize="9841,20" o:allowincell="f" path="m,l9840,e" filled="f" strokeweight=".21164mm">
              <v:path arrowok="t"/>
            </v:shape>
            <w10:anchorlock/>
          </v:group>
        </w:pict>
      </w:r>
    </w:p>
    <w:p w:rsidR="00C45ED0" w:rsidRPr="008C45F9" w:rsidRDefault="00C45ED0" w:rsidP="00C45ED0">
      <w:pPr>
        <w:pStyle w:val="a0"/>
        <w:kinsoku w:val="0"/>
        <w:overflowPunct w:val="0"/>
        <w:spacing w:before="5"/>
        <w:ind w:left="165" w:right="169"/>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10"/>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3"/>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1"/>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56"/>
          <w:w w:val="99"/>
          <w:sz w:val="20"/>
          <w:szCs w:val="20"/>
        </w:rPr>
        <w:t xml:space="preserve"> </w:t>
      </w: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10"/>
          <w:sz w:val="20"/>
          <w:szCs w:val="20"/>
        </w:rPr>
        <w:t xml:space="preserve"> </w:t>
      </w:r>
      <w:r w:rsidRPr="008C45F9">
        <w:rPr>
          <w:color w:val="333333"/>
          <w:sz w:val="20"/>
          <w:szCs w:val="20"/>
        </w:rPr>
        <w:t>власти</w:t>
      </w:r>
      <w:r w:rsidRPr="008C45F9">
        <w:rPr>
          <w:color w:val="333333"/>
          <w:spacing w:val="-11"/>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местного</w:t>
      </w:r>
      <w:r w:rsidRPr="008C45F9">
        <w:rPr>
          <w:color w:val="333333"/>
          <w:spacing w:val="-9"/>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spacing w:before="1"/>
        <w:rPr>
          <w:color w:val="333333"/>
          <w:sz w:val="17"/>
          <w:szCs w:val="17"/>
        </w:rPr>
      </w:pPr>
    </w:p>
    <w:p w:rsidR="00C45ED0" w:rsidRPr="008C45F9" w:rsidRDefault="00C45ED0" w:rsidP="00C45ED0">
      <w:pPr>
        <w:pStyle w:val="a0"/>
        <w:kinsoku w:val="0"/>
        <w:overflowPunct w:val="0"/>
        <w:ind w:right="4"/>
        <w:jc w:val="center"/>
        <w:rPr>
          <w:color w:val="333333"/>
        </w:rPr>
      </w:pPr>
      <w:r w:rsidRPr="008C45F9">
        <w:rPr>
          <w:color w:val="333333"/>
        </w:rPr>
        <w:t>по</w:t>
      </w:r>
      <w:r w:rsidRPr="008C45F9">
        <w:rPr>
          <w:color w:val="333333"/>
          <w:spacing w:val="24"/>
        </w:rPr>
        <w:t xml:space="preserve"> </w:t>
      </w:r>
      <w:r w:rsidRPr="008C45F9">
        <w:rPr>
          <w:color w:val="333333"/>
          <w:spacing w:val="-1"/>
        </w:rPr>
        <w:t>результатам</w:t>
      </w:r>
      <w:r w:rsidRPr="008C45F9">
        <w:rPr>
          <w:color w:val="333333"/>
          <w:spacing w:val="23"/>
        </w:rPr>
        <w:t xml:space="preserve"> </w:t>
      </w:r>
      <w:r w:rsidRPr="008C45F9">
        <w:rPr>
          <w:color w:val="333333"/>
          <w:spacing w:val="-1"/>
        </w:rPr>
        <w:t>рассмотрения</w:t>
      </w:r>
      <w:r w:rsidRPr="008C45F9">
        <w:rPr>
          <w:color w:val="333333"/>
          <w:spacing w:val="23"/>
        </w:rPr>
        <w:t xml:space="preserve"> </w:t>
      </w:r>
      <w:r w:rsidRPr="008C45F9">
        <w:rPr>
          <w:color w:val="333333"/>
          <w:spacing w:val="-1"/>
        </w:rPr>
        <w:t>заявления</w:t>
      </w:r>
      <w:r w:rsidRPr="008C45F9">
        <w:rPr>
          <w:color w:val="333333"/>
          <w:spacing w:val="21"/>
        </w:rPr>
        <w:t xml:space="preserve"> </w:t>
      </w:r>
      <w:r w:rsidRPr="008C45F9">
        <w:rPr>
          <w:color w:val="333333"/>
        </w:rPr>
        <w:t>об</w:t>
      </w:r>
      <w:r w:rsidRPr="008C45F9">
        <w:rPr>
          <w:color w:val="333333"/>
          <w:spacing w:val="24"/>
        </w:rPr>
        <w:t xml:space="preserve"> </w:t>
      </w:r>
      <w:r w:rsidRPr="008C45F9">
        <w:rPr>
          <w:color w:val="333333"/>
          <w:spacing w:val="-1"/>
        </w:rPr>
        <w:t>исправлении</w:t>
      </w:r>
      <w:r w:rsidRPr="008C45F9">
        <w:rPr>
          <w:color w:val="333333"/>
          <w:spacing w:val="23"/>
        </w:rPr>
        <w:t xml:space="preserve"> </w:t>
      </w:r>
      <w:r w:rsidRPr="008C45F9">
        <w:rPr>
          <w:color w:val="333333"/>
          <w:spacing w:val="-1"/>
        </w:rPr>
        <w:t>допущенных</w:t>
      </w:r>
      <w:r w:rsidRPr="008C45F9">
        <w:rPr>
          <w:color w:val="333333"/>
          <w:spacing w:val="24"/>
        </w:rPr>
        <w:t xml:space="preserve"> </w:t>
      </w:r>
      <w:r w:rsidRPr="008C45F9">
        <w:rPr>
          <w:color w:val="333333"/>
          <w:spacing w:val="-1"/>
        </w:rPr>
        <w:t>опечаток</w:t>
      </w:r>
      <w:r w:rsidRPr="008C45F9">
        <w:rPr>
          <w:color w:val="333333"/>
          <w:spacing w:val="21"/>
        </w:rPr>
        <w:t xml:space="preserve"> </w:t>
      </w:r>
      <w:r w:rsidRPr="008C45F9">
        <w:rPr>
          <w:color w:val="333333"/>
        </w:rPr>
        <w:t>и</w:t>
      </w:r>
    </w:p>
    <w:p w:rsidR="00C45ED0" w:rsidRPr="008C45F9" w:rsidRDefault="00C45ED0" w:rsidP="00C45ED0">
      <w:pPr>
        <w:pStyle w:val="a0"/>
        <w:kinsoku w:val="0"/>
        <w:overflowPunct w:val="0"/>
        <w:ind w:right="4"/>
        <w:jc w:val="center"/>
        <w:rPr>
          <w:color w:val="333333"/>
        </w:rPr>
        <w:sectPr w:rsidR="00C45ED0" w:rsidRPr="008C45F9" w:rsidSect="00CB35E6">
          <w:pgSz w:w="11910" w:h="16840"/>
          <w:pgMar w:top="1180" w:right="740" w:bottom="280" w:left="1020" w:header="720" w:footer="720" w:gutter="0"/>
          <w:cols w:space="720"/>
          <w:noEndnote/>
        </w:sectPr>
      </w:pPr>
    </w:p>
    <w:p w:rsidR="00C45ED0" w:rsidRPr="008C45F9" w:rsidRDefault="00C45ED0" w:rsidP="00C45ED0">
      <w:pPr>
        <w:pStyle w:val="a0"/>
        <w:kinsoku w:val="0"/>
        <w:overflowPunct w:val="0"/>
        <w:spacing w:line="322" w:lineRule="exact"/>
        <w:ind w:left="112"/>
        <w:rPr>
          <w:color w:val="333333"/>
        </w:rPr>
      </w:pPr>
      <w:r w:rsidRPr="008C45F9">
        <w:rPr>
          <w:color w:val="333333"/>
          <w:spacing w:val="-1"/>
        </w:rPr>
        <w:t>ошибок</w:t>
      </w:r>
      <w:r w:rsidRPr="008C45F9">
        <w:rPr>
          <w:color w:val="333333"/>
          <w:spacing w:val="-5"/>
        </w:rPr>
        <w:t xml:space="preserve"> </w:t>
      </w:r>
      <w:r w:rsidRPr="008C45F9">
        <w:rPr>
          <w:color w:val="333333"/>
        </w:rPr>
        <w:t>в</w:t>
      </w:r>
      <w:r w:rsidRPr="008C45F9">
        <w:rPr>
          <w:color w:val="333333"/>
          <w:spacing w:val="-9"/>
        </w:rPr>
        <w:t xml:space="preserve"> </w:t>
      </w:r>
      <w:r w:rsidRPr="008C45F9">
        <w:rPr>
          <w:color w:val="333333"/>
          <w:spacing w:val="-1"/>
        </w:rPr>
        <w:t>разрешении</w:t>
      </w:r>
      <w:r w:rsidRPr="008C45F9">
        <w:rPr>
          <w:color w:val="333333"/>
          <w:spacing w:val="-8"/>
        </w:rPr>
        <w:t xml:space="preserve"> </w:t>
      </w:r>
      <w:r w:rsidRPr="008C45F9">
        <w:rPr>
          <w:color w:val="333333"/>
        </w:rPr>
        <w:t>на</w:t>
      </w:r>
      <w:r w:rsidRPr="008C45F9">
        <w:rPr>
          <w:color w:val="333333"/>
          <w:spacing w:val="-8"/>
        </w:rPr>
        <w:t xml:space="preserve"> </w:t>
      </w:r>
      <w:r w:rsidRPr="008C45F9">
        <w:rPr>
          <w:color w:val="333333"/>
          <w:spacing w:val="-1"/>
        </w:rPr>
        <w:t>строительство</w:t>
      </w:r>
      <w:r w:rsidRPr="008C45F9">
        <w:rPr>
          <w:color w:val="333333"/>
          <w:spacing w:val="-8"/>
        </w:rPr>
        <w:t xml:space="preserve"> </w:t>
      </w:r>
      <w:r w:rsidRPr="008C45F9">
        <w:rPr>
          <w:color w:val="333333"/>
        </w:rPr>
        <w:t xml:space="preserve">от </w:t>
      </w:r>
    </w:p>
    <w:p w:rsidR="00C45ED0" w:rsidRPr="008C45F9" w:rsidRDefault="00C45ED0" w:rsidP="00C45ED0">
      <w:pPr>
        <w:pStyle w:val="a0"/>
        <w:kinsoku w:val="0"/>
        <w:overflowPunct w:val="0"/>
        <w:spacing w:line="322" w:lineRule="exact"/>
        <w:ind w:left="1231"/>
        <w:rPr>
          <w:color w:val="333333"/>
        </w:rPr>
      </w:pPr>
      <w:r w:rsidRPr="008C45F9">
        <w:rPr>
          <w:color w:val="333333"/>
        </w:rPr>
        <w:br w:type="column"/>
        <w:t>№</w:t>
      </w:r>
      <w:r w:rsidRPr="008C45F9">
        <w:rPr>
          <w:color w:val="333333"/>
          <w:spacing w:val="-7"/>
        </w:rPr>
        <w:t xml:space="preserve"> </w:t>
      </w:r>
    </w:p>
    <w:p w:rsidR="00C45ED0" w:rsidRPr="008C45F9" w:rsidRDefault="00C45ED0" w:rsidP="00C45ED0">
      <w:pPr>
        <w:pStyle w:val="a0"/>
        <w:kinsoku w:val="0"/>
        <w:overflowPunct w:val="0"/>
        <w:spacing w:before="2"/>
        <w:ind w:left="112"/>
        <w:rPr>
          <w:color w:val="333333"/>
          <w:sz w:val="20"/>
          <w:szCs w:val="20"/>
        </w:rPr>
      </w:pPr>
      <w:r w:rsidRPr="008C45F9">
        <w:rPr>
          <w:color w:val="333333"/>
          <w:spacing w:val="-1"/>
          <w:sz w:val="20"/>
          <w:szCs w:val="20"/>
        </w:rPr>
        <w:t>(дата</w:t>
      </w:r>
      <w:r w:rsidRPr="008C45F9">
        <w:rPr>
          <w:color w:val="333333"/>
          <w:spacing w:val="-8"/>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номер</w:t>
      </w:r>
      <w:r w:rsidRPr="008C45F9">
        <w:rPr>
          <w:color w:val="333333"/>
          <w:spacing w:val="-6"/>
          <w:sz w:val="20"/>
          <w:szCs w:val="20"/>
        </w:rPr>
        <w:t xml:space="preserve"> </w:t>
      </w:r>
      <w:r w:rsidRPr="008C45F9">
        <w:rPr>
          <w:color w:val="333333"/>
          <w:sz w:val="20"/>
          <w:szCs w:val="20"/>
        </w:rPr>
        <w:t>регистрации)</w:t>
      </w:r>
    </w:p>
    <w:p w:rsidR="00C45ED0" w:rsidRPr="008C45F9" w:rsidRDefault="00C45ED0" w:rsidP="00C45ED0">
      <w:pPr>
        <w:pStyle w:val="a0"/>
        <w:kinsoku w:val="0"/>
        <w:overflowPunct w:val="0"/>
        <w:spacing w:before="2"/>
        <w:ind w:left="112"/>
        <w:rPr>
          <w:color w:val="333333"/>
          <w:sz w:val="20"/>
          <w:szCs w:val="20"/>
        </w:rPr>
        <w:sectPr w:rsidR="00C45ED0" w:rsidRPr="008C45F9" w:rsidSect="00CB35E6">
          <w:type w:val="continuous"/>
          <w:pgSz w:w="11910" w:h="16840"/>
          <w:pgMar w:top="1400" w:right="740" w:bottom="280" w:left="1020" w:header="720" w:footer="720" w:gutter="0"/>
          <w:cols w:num="2" w:space="720" w:equalWidth="0">
            <w:col w:w="5371" w:space="1002"/>
            <w:col w:w="3777"/>
          </w:cols>
          <w:noEndnote/>
        </w:sectPr>
      </w:pPr>
    </w:p>
    <w:p w:rsidR="00C45ED0" w:rsidRPr="008C45F9" w:rsidRDefault="00C45ED0" w:rsidP="00C45ED0">
      <w:pPr>
        <w:pStyle w:val="a0"/>
        <w:tabs>
          <w:tab w:val="left" w:pos="1332"/>
          <w:tab w:val="left" w:pos="2596"/>
          <w:tab w:val="left" w:pos="3118"/>
          <w:tab w:val="left" w:pos="4116"/>
          <w:tab w:val="left" w:pos="4627"/>
          <w:tab w:val="left" w:pos="5967"/>
          <w:tab w:val="left" w:pos="7738"/>
          <w:tab w:val="left" w:pos="8107"/>
          <w:tab w:val="left" w:pos="9748"/>
        </w:tabs>
        <w:kinsoku w:val="0"/>
        <w:overflowPunct w:val="0"/>
        <w:spacing w:before="1" w:line="322" w:lineRule="exact"/>
        <w:ind w:left="112" w:right="119"/>
        <w:rPr>
          <w:color w:val="333333"/>
          <w:spacing w:val="-1"/>
        </w:rPr>
      </w:pPr>
      <w:r w:rsidRPr="008C45F9">
        <w:rPr>
          <w:color w:val="333333"/>
          <w:spacing w:val="-1"/>
        </w:rPr>
        <w:t>принято</w:t>
      </w:r>
      <w:r w:rsidRPr="008C45F9">
        <w:rPr>
          <w:color w:val="333333"/>
          <w:spacing w:val="-1"/>
        </w:rPr>
        <w:tab/>
      </w:r>
      <w:r w:rsidRPr="008C45F9">
        <w:rPr>
          <w:color w:val="333333"/>
          <w:spacing w:val="-1"/>
          <w:w w:val="95"/>
        </w:rPr>
        <w:t>решение</w:t>
      </w:r>
      <w:r w:rsidRPr="008C45F9">
        <w:rPr>
          <w:color w:val="333333"/>
          <w:spacing w:val="-1"/>
          <w:w w:val="95"/>
        </w:rPr>
        <w:tab/>
      </w:r>
      <w:r w:rsidRPr="008C45F9">
        <w:rPr>
          <w:color w:val="333333"/>
        </w:rPr>
        <w:t>об</w:t>
      </w:r>
      <w:r w:rsidRPr="008C45F9">
        <w:rPr>
          <w:color w:val="333333"/>
        </w:rPr>
        <w:tab/>
        <w:t>отказе</w:t>
      </w:r>
      <w:r w:rsidRPr="008C45F9">
        <w:rPr>
          <w:color w:val="333333"/>
        </w:rPr>
        <w:tab/>
        <w:t>во</w:t>
      </w:r>
      <w:r w:rsidRPr="008C45F9">
        <w:rPr>
          <w:color w:val="333333"/>
        </w:rPr>
        <w:tab/>
      </w:r>
      <w:r w:rsidRPr="008C45F9">
        <w:rPr>
          <w:color w:val="333333"/>
          <w:spacing w:val="-1"/>
          <w:w w:val="95"/>
        </w:rPr>
        <w:t>внесении</w:t>
      </w:r>
      <w:r w:rsidRPr="008C45F9">
        <w:rPr>
          <w:color w:val="333333"/>
          <w:spacing w:val="-1"/>
          <w:w w:val="95"/>
        </w:rPr>
        <w:tab/>
      </w:r>
      <w:r w:rsidRPr="008C45F9">
        <w:rPr>
          <w:color w:val="333333"/>
          <w:spacing w:val="-1"/>
        </w:rPr>
        <w:t>исправлений</w:t>
      </w:r>
      <w:r w:rsidRPr="008C45F9">
        <w:rPr>
          <w:color w:val="333333"/>
          <w:spacing w:val="-1"/>
        </w:rPr>
        <w:tab/>
      </w:r>
      <w:r w:rsidRPr="008C45F9">
        <w:rPr>
          <w:color w:val="333333"/>
        </w:rPr>
        <w:t>в</w:t>
      </w:r>
      <w:r w:rsidRPr="008C45F9">
        <w:rPr>
          <w:color w:val="333333"/>
        </w:rPr>
        <w:tab/>
      </w:r>
      <w:r w:rsidRPr="008C45F9">
        <w:rPr>
          <w:color w:val="333333"/>
          <w:spacing w:val="-1"/>
        </w:rPr>
        <w:t>разрешение</w:t>
      </w:r>
      <w:r w:rsidRPr="008C45F9">
        <w:rPr>
          <w:color w:val="333333"/>
          <w:spacing w:val="-1"/>
        </w:rPr>
        <w:tab/>
      </w:r>
      <w:r w:rsidRPr="008C45F9">
        <w:rPr>
          <w:color w:val="333333"/>
        </w:rPr>
        <w:t>на</w:t>
      </w:r>
      <w:r w:rsidRPr="008C45F9">
        <w:rPr>
          <w:color w:val="333333"/>
          <w:spacing w:val="27"/>
        </w:rPr>
        <w:t xml:space="preserve"> </w:t>
      </w:r>
      <w:r w:rsidRPr="008C45F9">
        <w:rPr>
          <w:color w:val="333333"/>
          <w:spacing w:val="-1"/>
        </w:rPr>
        <w:t>строительство.</w:t>
      </w:r>
    </w:p>
    <w:p w:rsidR="00C45ED0" w:rsidRPr="008C45F9" w:rsidRDefault="00C45ED0" w:rsidP="00C45ED0">
      <w:pPr>
        <w:pStyle w:val="a0"/>
        <w:kinsoku w:val="0"/>
        <w:overflowPunct w:val="0"/>
        <w:spacing w:before="3"/>
        <w:rPr>
          <w:color w:val="333333"/>
          <w:sz w:val="16"/>
          <w:szCs w:val="16"/>
        </w:rPr>
      </w:pPr>
    </w:p>
    <w:tbl>
      <w:tblPr>
        <w:tblW w:w="0" w:type="auto"/>
        <w:tblInd w:w="112" w:type="dxa"/>
        <w:tblLayout w:type="fixed"/>
        <w:tblCellMar>
          <w:left w:w="0" w:type="dxa"/>
          <w:right w:w="0" w:type="dxa"/>
        </w:tblCellMar>
        <w:tblLook w:val="0000" w:firstRow="0" w:lastRow="0" w:firstColumn="0" w:lastColumn="0" w:noHBand="0" w:noVBand="0"/>
      </w:tblPr>
      <w:tblGrid>
        <w:gridCol w:w="1200"/>
        <w:gridCol w:w="4681"/>
        <w:gridCol w:w="4044"/>
      </w:tblGrid>
      <w:tr w:rsidR="00C45ED0" w:rsidRPr="008C45F9" w:rsidTr="00CB35E6">
        <w:trPr>
          <w:trHeight w:hRule="exact" w:val="1520"/>
        </w:trPr>
        <w:tc>
          <w:tcPr>
            <w:tcW w:w="120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140"/>
              <w:rPr>
                <w:color w:val="333333"/>
              </w:rPr>
            </w:pPr>
            <w:r w:rsidRPr="008C45F9">
              <w:rPr>
                <w:color w:val="333333"/>
              </w:rPr>
              <w:t>№</w:t>
            </w:r>
            <w:r w:rsidRPr="008C45F9">
              <w:rPr>
                <w:color w:val="333333"/>
                <w:spacing w:val="-11"/>
              </w:rPr>
              <w:t xml:space="preserve"> </w:t>
            </w:r>
            <w:r w:rsidRPr="008C45F9">
              <w:rPr>
                <w:color w:val="333333"/>
                <w:spacing w:val="-1"/>
              </w:rPr>
              <w:t>пункта</w:t>
            </w:r>
            <w:r w:rsidRPr="008C45F9">
              <w:rPr>
                <w:color w:val="333333"/>
                <w:spacing w:val="21"/>
                <w:w w:val="99"/>
              </w:rPr>
              <w:t xml:space="preserve"> </w:t>
            </w:r>
            <w:r w:rsidRPr="008C45F9">
              <w:rPr>
                <w:color w:val="333333"/>
              </w:rPr>
              <w:t>Админи-</w:t>
            </w:r>
            <w:r w:rsidRPr="008C45F9">
              <w:rPr>
                <w:color w:val="333333"/>
                <w:w w:val="99"/>
              </w:rPr>
              <w:t xml:space="preserve"> </w:t>
            </w:r>
            <w:r w:rsidRPr="008C45F9">
              <w:rPr>
                <w:color w:val="333333"/>
                <w:spacing w:val="-1"/>
              </w:rPr>
              <w:t>стратив-</w:t>
            </w:r>
            <w:r w:rsidRPr="008C45F9">
              <w:rPr>
                <w:color w:val="333333"/>
                <w:spacing w:val="27"/>
                <w:w w:val="99"/>
              </w:rPr>
              <w:t xml:space="preserve"> </w:t>
            </w:r>
            <w:r w:rsidRPr="008C45F9">
              <w:rPr>
                <w:color w:val="333333"/>
              </w:rPr>
              <w:t>ного</w:t>
            </w:r>
          </w:p>
        </w:tc>
        <w:tc>
          <w:tcPr>
            <w:tcW w:w="46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308" w:right="309"/>
              <w:jc w:val="center"/>
              <w:rPr>
                <w:color w:val="333333"/>
              </w:rPr>
            </w:pPr>
            <w:r w:rsidRPr="008C45F9">
              <w:rPr>
                <w:color w:val="333333"/>
                <w:spacing w:val="-1"/>
              </w:rPr>
              <w:t>Наименование</w:t>
            </w:r>
            <w:r w:rsidRPr="008C45F9">
              <w:rPr>
                <w:color w:val="333333"/>
                <w:spacing w:val="-11"/>
              </w:rPr>
              <w:t xml:space="preserve"> </w:t>
            </w:r>
            <w:r w:rsidRPr="008C45F9">
              <w:rPr>
                <w:color w:val="333333"/>
                <w:spacing w:val="-1"/>
              </w:rPr>
              <w:t>основания</w:t>
            </w:r>
            <w:r w:rsidRPr="008C45F9">
              <w:rPr>
                <w:color w:val="333333"/>
                <w:spacing w:val="-9"/>
              </w:rPr>
              <w:t xml:space="preserve"> </w:t>
            </w:r>
            <w:r w:rsidRPr="008C45F9">
              <w:rPr>
                <w:color w:val="333333"/>
              </w:rPr>
              <w:t>для</w:t>
            </w:r>
            <w:r w:rsidRPr="008C45F9">
              <w:rPr>
                <w:color w:val="333333"/>
                <w:spacing w:val="-10"/>
              </w:rPr>
              <w:t xml:space="preserve"> </w:t>
            </w:r>
            <w:r w:rsidRPr="008C45F9">
              <w:rPr>
                <w:color w:val="333333"/>
                <w:spacing w:val="-1"/>
              </w:rPr>
              <w:t>отказа</w:t>
            </w:r>
            <w:r w:rsidRPr="008C45F9">
              <w:rPr>
                <w:color w:val="333333"/>
                <w:spacing w:val="-10"/>
              </w:rPr>
              <w:t xml:space="preserve"> </w:t>
            </w:r>
            <w:r w:rsidRPr="008C45F9">
              <w:rPr>
                <w:color w:val="333333"/>
              </w:rPr>
              <w:t>во</w:t>
            </w:r>
            <w:r w:rsidRPr="008C45F9">
              <w:rPr>
                <w:color w:val="333333"/>
                <w:spacing w:val="35"/>
                <w:w w:val="99"/>
              </w:rPr>
              <w:t xml:space="preserve"> </w:t>
            </w:r>
            <w:r w:rsidRPr="008C45F9">
              <w:rPr>
                <w:color w:val="333333"/>
                <w:spacing w:val="-1"/>
              </w:rPr>
              <w:t>внесении</w:t>
            </w:r>
            <w:r w:rsidRPr="008C45F9">
              <w:rPr>
                <w:color w:val="333333"/>
                <w:spacing w:val="-10"/>
              </w:rPr>
              <w:t xml:space="preserve"> </w:t>
            </w:r>
            <w:r w:rsidRPr="008C45F9">
              <w:rPr>
                <w:color w:val="333333"/>
                <w:spacing w:val="-1"/>
              </w:rPr>
              <w:t>исправлений</w:t>
            </w:r>
            <w:r w:rsidRPr="008C45F9">
              <w:rPr>
                <w:color w:val="333333"/>
                <w:spacing w:val="-11"/>
              </w:rPr>
              <w:t xml:space="preserve"> </w:t>
            </w:r>
            <w:r w:rsidRPr="008C45F9">
              <w:rPr>
                <w:color w:val="333333"/>
              </w:rPr>
              <w:t>в</w:t>
            </w:r>
            <w:r w:rsidRPr="008C45F9">
              <w:rPr>
                <w:color w:val="333333"/>
                <w:spacing w:val="-10"/>
              </w:rPr>
              <w:t xml:space="preserve"> </w:t>
            </w:r>
            <w:r w:rsidRPr="008C45F9">
              <w:rPr>
                <w:color w:val="333333"/>
                <w:spacing w:val="-1"/>
              </w:rPr>
              <w:t>разрешение</w:t>
            </w:r>
            <w:r w:rsidRPr="008C45F9">
              <w:rPr>
                <w:color w:val="333333"/>
                <w:spacing w:val="-11"/>
              </w:rPr>
              <w:t xml:space="preserve"> </w:t>
            </w:r>
            <w:r w:rsidRPr="008C45F9">
              <w:rPr>
                <w:color w:val="333333"/>
              </w:rPr>
              <w:t>на</w:t>
            </w:r>
            <w:r w:rsidRPr="008C45F9">
              <w:rPr>
                <w:color w:val="333333"/>
                <w:spacing w:val="33"/>
                <w:w w:val="99"/>
              </w:rPr>
              <w:t xml:space="preserve"> </w:t>
            </w:r>
            <w:r w:rsidRPr="008C45F9">
              <w:rPr>
                <w:color w:val="333333"/>
                <w:spacing w:val="-1"/>
              </w:rPr>
              <w:t>строительство</w:t>
            </w:r>
            <w:r w:rsidRPr="008C45F9">
              <w:rPr>
                <w:color w:val="333333"/>
                <w:spacing w:val="-11"/>
              </w:rPr>
              <w:t xml:space="preserve"> </w:t>
            </w:r>
            <w:r w:rsidRPr="008C45F9">
              <w:rPr>
                <w:color w:val="333333"/>
              </w:rPr>
              <w:t>в</w:t>
            </w:r>
            <w:r w:rsidRPr="008C45F9">
              <w:rPr>
                <w:color w:val="333333"/>
                <w:spacing w:val="-10"/>
              </w:rPr>
              <w:t xml:space="preserve"> </w:t>
            </w:r>
            <w:r w:rsidRPr="008C45F9">
              <w:rPr>
                <w:color w:val="333333"/>
                <w:spacing w:val="-1"/>
              </w:rPr>
              <w:t>соответствии</w:t>
            </w:r>
            <w:r w:rsidRPr="008C45F9">
              <w:rPr>
                <w:color w:val="333333"/>
                <w:spacing w:val="-10"/>
              </w:rPr>
              <w:t xml:space="preserve"> </w:t>
            </w:r>
            <w:r w:rsidRPr="008C45F9">
              <w:rPr>
                <w:color w:val="333333"/>
              </w:rPr>
              <w:t>с</w:t>
            </w:r>
            <w:r w:rsidRPr="008C45F9">
              <w:rPr>
                <w:color w:val="333333"/>
                <w:spacing w:val="43"/>
                <w:w w:val="99"/>
              </w:rPr>
              <w:t xml:space="preserve"> </w:t>
            </w:r>
            <w:r w:rsidRPr="008C45F9">
              <w:rPr>
                <w:color w:val="333333"/>
                <w:spacing w:val="-1"/>
              </w:rPr>
              <w:t>Административным</w:t>
            </w:r>
            <w:r w:rsidRPr="008C45F9">
              <w:rPr>
                <w:color w:val="333333"/>
                <w:spacing w:val="-36"/>
              </w:rPr>
              <w:t xml:space="preserve"> </w:t>
            </w:r>
            <w:r w:rsidRPr="008C45F9">
              <w:rPr>
                <w:color w:val="333333"/>
                <w:spacing w:val="-1"/>
              </w:rPr>
              <w:t>регламентом</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02" w:right="505" w:firstLine="112"/>
              <w:jc w:val="both"/>
              <w:rPr>
                <w:color w:val="333333"/>
              </w:rPr>
            </w:pPr>
            <w:r w:rsidRPr="008C45F9">
              <w:rPr>
                <w:color w:val="333333"/>
                <w:spacing w:val="-1"/>
              </w:rPr>
              <w:t>Разъяснение</w:t>
            </w:r>
            <w:r w:rsidRPr="008C45F9">
              <w:rPr>
                <w:color w:val="333333"/>
                <w:spacing w:val="-10"/>
              </w:rPr>
              <w:t xml:space="preserve"> </w:t>
            </w:r>
            <w:r w:rsidRPr="008C45F9">
              <w:rPr>
                <w:color w:val="333333"/>
                <w:spacing w:val="-1"/>
              </w:rPr>
              <w:t>причин</w:t>
            </w:r>
            <w:r w:rsidRPr="008C45F9">
              <w:rPr>
                <w:color w:val="333333"/>
                <w:spacing w:val="-5"/>
              </w:rPr>
              <w:t xml:space="preserve"> </w:t>
            </w:r>
            <w:r w:rsidRPr="008C45F9">
              <w:rPr>
                <w:color w:val="333333"/>
                <w:spacing w:val="-1"/>
              </w:rPr>
              <w:t>отказа</w:t>
            </w:r>
            <w:r w:rsidRPr="008C45F9">
              <w:rPr>
                <w:color w:val="333333"/>
                <w:spacing w:val="29"/>
                <w:w w:val="99"/>
              </w:rPr>
              <w:t xml:space="preserve"> </w:t>
            </w:r>
            <w:r w:rsidRPr="008C45F9">
              <w:rPr>
                <w:color w:val="333333"/>
                <w:spacing w:val="-1"/>
              </w:rPr>
              <w:t>во</w:t>
            </w:r>
            <w:r w:rsidRPr="008C45F9">
              <w:rPr>
                <w:color w:val="333333"/>
                <w:spacing w:val="-5"/>
              </w:rPr>
              <w:t xml:space="preserve"> </w:t>
            </w:r>
            <w:r w:rsidRPr="008C45F9">
              <w:rPr>
                <w:color w:val="333333"/>
                <w:spacing w:val="-1"/>
              </w:rPr>
              <w:t>внесении</w:t>
            </w:r>
            <w:r w:rsidRPr="008C45F9">
              <w:rPr>
                <w:color w:val="333333"/>
                <w:spacing w:val="-3"/>
              </w:rPr>
              <w:t xml:space="preserve"> </w:t>
            </w:r>
            <w:r w:rsidRPr="008C45F9">
              <w:rPr>
                <w:color w:val="333333"/>
                <w:spacing w:val="-1"/>
              </w:rPr>
              <w:t>исправлений</w:t>
            </w:r>
            <w:r w:rsidRPr="008C45F9">
              <w:rPr>
                <w:color w:val="333333"/>
                <w:spacing w:val="-4"/>
              </w:rPr>
              <w:t xml:space="preserve"> </w:t>
            </w:r>
            <w:r w:rsidRPr="008C45F9">
              <w:rPr>
                <w:color w:val="333333"/>
              </w:rPr>
              <w:t>в</w:t>
            </w:r>
            <w:r w:rsidRPr="008C45F9">
              <w:rPr>
                <w:color w:val="333333"/>
                <w:spacing w:val="27"/>
                <w:w w:val="99"/>
              </w:rPr>
              <w:t xml:space="preserve"> </w:t>
            </w:r>
            <w:r w:rsidRPr="008C45F9">
              <w:rPr>
                <w:color w:val="333333"/>
                <w:spacing w:val="-1"/>
              </w:rPr>
              <w:t>разрешение</w:t>
            </w:r>
            <w:r w:rsidRPr="008C45F9">
              <w:rPr>
                <w:color w:val="333333"/>
                <w:spacing w:val="-16"/>
              </w:rPr>
              <w:t xml:space="preserve"> </w:t>
            </w:r>
            <w:r w:rsidRPr="008C45F9">
              <w:rPr>
                <w:color w:val="333333"/>
              </w:rPr>
              <w:t>на</w:t>
            </w:r>
            <w:r w:rsidRPr="008C45F9">
              <w:rPr>
                <w:color w:val="333333"/>
                <w:spacing w:val="-16"/>
              </w:rPr>
              <w:t xml:space="preserve"> </w:t>
            </w:r>
            <w:r w:rsidRPr="008C45F9">
              <w:rPr>
                <w:color w:val="333333"/>
                <w:spacing w:val="-1"/>
              </w:rPr>
              <w:t>строительство</w:t>
            </w:r>
          </w:p>
        </w:tc>
      </w:tr>
    </w:tbl>
    <w:p w:rsidR="00C45ED0" w:rsidRPr="008C45F9" w:rsidRDefault="00C45ED0" w:rsidP="00C45ED0">
      <w:pPr>
        <w:rPr>
          <w:color w:val="333333"/>
        </w:rPr>
        <w:sectPr w:rsidR="00C45ED0" w:rsidRPr="008C45F9" w:rsidSect="00CB35E6">
          <w:type w:val="continuous"/>
          <w:pgSz w:w="11910" w:h="16840"/>
          <w:pgMar w:top="1400" w:right="740" w:bottom="280" w:left="1020" w:header="720" w:footer="720" w:gutter="0"/>
          <w:cols w:space="720" w:equalWidth="0">
            <w:col w:w="1015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200"/>
        <w:gridCol w:w="4681"/>
        <w:gridCol w:w="4044"/>
      </w:tblGrid>
      <w:tr w:rsidR="00C45ED0" w:rsidRPr="008C45F9" w:rsidTr="00CB35E6">
        <w:trPr>
          <w:trHeight w:hRule="exact" w:val="968"/>
        </w:trPr>
        <w:tc>
          <w:tcPr>
            <w:tcW w:w="120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ight="113"/>
              <w:rPr>
                <w:color w:val="333333"/>
              </w:rPr>
            </w:pPr>
            <w:r w:rsidRPr="008C45F9">
              <w:rPr>
                <w:color w:val="333333"/>
                <w:spacing w:val="-1"/>
              </w:rPr>
              <w:t>регламен-</w:t>
            </w:r>
            <w:r w:rsidRPr="008C45F9">
              <w:rPr>
                <w:color w:val="333333"/>
                <w:spacing w:val="26"/>
                <w:w w:val="99"/>
              </w:rPr>
              <w:t xml:space="preserve"> </w:t>
            </w:r>
            <w:r w:rsidRPr="008C45F9">
              <w:rPr>
                <w:color w:val="333333"/>
              </w:rPr>
              <w:t>та</w:t>
            </w:r>
          </w:p>
        </w:tc>
        <w:tc>
          <w:tcPr>
            <w:tcW w:w="46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265"/>
        </w:trPr>
        <w:tc>
          <w:tcPr>
            <w:tcW w:w="120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7" w:right="55"/>
              <w:rPr>
                <w:color w:val="333333"/>
              </w:rPr>
            </w:pPr>
            <w:r w:rsidRPr="008C45F9">
              <w:rPr>
                <w:color w:val="333333"/>
                <w:spacing w:val="-1"/>
              </w:rPr>
              <w:t>подпункт</w:t>
            </w:r>
            <w:r w:rsidRPr="008C45F9">
              <w:rPr>
                <w:color w:val="333333"/>
                <w:spacing w:val="24"/>
                <w:w w:val="99"/>
              </w:rPr>
              <w:t xml:space="preserve"> </w:t>
            </w:r>
            <w:r w:rsidRPr="008C45F9">
              <w:rPr>
                <w:color w:val="333333"/>
                <w:spacing w:val="-1"/>
              </w:rPr>
              <w:t>"а"</w:t>
            </w:r>
            <w:r w:rsidRPr="008C45F9">
              <w:rPr>
                <w:color w:val="333333"/>
                <w:spacing w:val="-4"/>
              </w:rPr>
              <w:t xml:space="preserve"> </w:t>
            </w:r>
            <w:r w:rsidRPr="008C45F9">
              <w:rPr>
                <w:color w:val="333333"/>
                <w:spacing w:val="-1"/>
              </w:rPr>
              <w:t>пункта</w:t>
            </w:r>
            <w:r w:rsidRPr="008C45F9">
              <w:rPr>
                <w:color w:val="333333"/>
                <w:spacing w:val="25"/>
                <w:w w:val="99"/>
              </w:rPr>
              <w:t xml:space="preserve"> </w:t>
            </w:r>
            <w:r w:rsidRPr="008C45F9">
              <w:rPr>
                <w:color w:val="333333"/>
              </w:rPr>
              <w:t>2.28</w:t>
            </w:r>
          </w:p>
        </w:tc>
        <w:tc>
          <w:tcPr>
            <w:tcW w:w="46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8" w:right="53"/>
              <w:jc w:val="both"/>
              <w:rPr>
                <w:color w:val="333333"/>
              </w:rPr>
            </w:pPr>
            <w:r w:rsidRPr="008C45F9">
              <w:rPr>
                <w:color w:val="333333"/>
                <w:spacing w:val="-1"/>
              </w:rPr>
              <w:t>несоответствие</w:t>
            </w:r>
            <w:r w:rsidRPr="008C45F9">
              <w:rPr>
                <w:color w:val="333333"/>
                <w:spacing w:val="13"/>
              </w:rPr>
              <w:t xml:space="preserve"> </w:t>
            </w:r>
            <w:r w:rsidRPr="008C45F9">
              <w:rPr>
                <w:color w:val="333333"/>
                <w:spacing w:val="-1"/>
              </w:rPr>
              <w:t>заявителя</w:t>
            </w:r>
            <w:r w:rsidRPr="008C45F9">
              <w:rPr>
                <w:color w:val="333333"/>
                <w:spacing w:val="15"/>
              </w:rPr>
              <w:t xml:space="preserve"> </w:t>
            </w:r>
            <w:r w:rsidRPr="008C45F9">
              <w:rPr>
                <w:color w:val="333333"/>
                <w:spacing w:val="-1"/>
              </w:rPr>
              <w:t>кругу</w:t>
            </w:r>
            <w:r w:rsidRPr="008C45F9">
              <w:rPr>
                <w:color w:val="333333"/>
                <w:spacing w:val="10"/>
              </w:rPr>
              <w:t xml:space="preserve"> </w:t>
            </w:r>
            <w:r w:rsidRPr="008C45F9">
              <w:rPr>
                <w:color w:val="333333"/>
              </w:rPr>
              <w:t>лиц,</w:t>
            </w:r>
            <w:r w:rsidRPr="008C45F9">
              <w:rPr>
                <w:color w:val="333333"/>
                <w:spacing w:val="46"/>
                <w:w w:val="99"/>
              </w:rPr>
              <w:t xml:space="preserve"> </w:t>
            </w:r>
            <w:r w:rsidRPr="008C45F9">
              <w:rPr>
                <w:color w:val="333333"/>
                <w:spacing w:val="-1"/>
              </w:rPr>
              <w:t xml:space="preserve">указанных </w:t>
            </w:r>
            <w:r w:rsidRPr="008C45F9">
              <w:rPr>
                <w:color w:val="333333"/>
              </w:rPr>
              <w:t>в</w:t>
            </w:r>
            <w:r w:rsidRPr="008C45F9">
              <w:rPr>
                <w:color w:val="333333"/>
                <w:spacing w:val="-2"/>
              </w:rPr>
              <w:t xml:space="preserve"> </w:t>
            </w:r>
            <w:r w:rsidRPr="008C45F9">
              <w:rPr>
                <w:color w:val="333333"/>
                <w:spacing w:val="-1"/>
              </w:rPr>
              <w:t>пункте</w:t>
            </w:r>
            <w:r w:rsidRPr="008C45F9">
              <w:rPr>
                <w:color w:val="333333"/>
              </w:rPr>
              <w:t xml:space="preserve"> 2.2</w:t>
            </w:r>
            <w:r w:rsidRPr="008C45F9">
              <w:rPr>
                <w:color w:val="333333"/>
                <w:spacing w:val="-1"/>
              </w:rPr>
              <w:t xml:space="preserve"> Административного</w:t>
            </w:r>
            <w:r w:rsidRPr="008C45F9">
              <w:rPr>
                <w:color w:val="333333"/>
                <w:spacing w:val="40"/>
                <w:w w:val="99"/>
              </w:rPr>
              <w:t xml:space="preserve"> </w:t>
            </w:r>
            <w:r w:rsidRPr="008C45F9">
              <w:rPr>
                <w:color w:val="333333"/>
                <w:spacing w:val="-1"/>
              </w:rPr>
              <w:t>регламента</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4"/>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r w:rsidR="00C45ED0" w:rsidRPr="008C45F9" w:rsidTr="00CB35E6">
        <w:trPr>
          <w:trHeight w:hRule="exact" w:val="1243"/>
        </w:trPr>
        <w:tc>
          <w:tcPr>
            <w:tcW w:w="120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7" w:right="55"/>
              <w:rPr>
                <w:color w:val="333333"/>
              </w:rPr>
            </w:pPr>
            <w:r w:rsidRPr="008C45F9">
              <w:rPr>
                <w:color w:val="333333"/>
                <w:spacing w:val="-1"/>
              </w:rPr>
              <w:t>подпункт</w:t>
            </w:r>
            <w:r w:rsidRPr="008C45F9">
              <w:rPr>
                <w:color w:val="333333"/>
                <w:spacing w:val="23"/>
                <w:w w:val="99"/>
              </w:rPr>
              <w:t xml:space="preserve"> </w:t>
            </w:r>
            <w:r w:rsidRPr="008C45F9">
              <w:rPr>
                <w:color w:val="333333"/>
              </w:rPr>
              <w:t>"б"</w:t>
            </w:r>
            <w:r w:rsidRPr="008C45F9">
              <w:rPr>
                <w:color w:val="333333"/>
                <w:spacing w:val="-18"/>
              </w:rPr>
              <w:t xml:space="preserve"> </w:t>
            </w:r>
            <w:r w:rsidRPr="008C45F9">
              <w:rPr>
                <w:color w:val="333333"/>
                <w:spacing w:val="-1"/>
              </w:rPr>
              <w:t>пункта</w:t>
            </w:r>
            <w:r w:rsidRPr="008C45F9">
              <w:rPr>
                <w:color w:val="333333"/>
                <w:spacing w:val="21"/>
                <w:w w:val="99"/>
              </w:rPr>
              <w:t xml:space="preserve"> </w:t>
            </w:r>
            <w:r w:rsidRPr="008C45F9">
              <w:rPr>
                <w:color w:val="333333"/>
              </w:rPr>
              <w:t>2.28</w:t>
            </w:r>
          </w:p>
        </w:tc>
        <w:tc>
          <w:tcPr>
            <w:tcW w:w="468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8" w:right="60"/>
              <w:rPr>
                <w:color w:val="333333"/>
              </w:rPr>
            </w:pPr>
            <w:r w:rsidRPr="008C45F9">
              <w:rPr>
                <w:color w:val="333333"/>
                <w:spacing w:val="-1"/>
              </w:rPr>
              <w:t>отсутствие</w:t>
            </w:r>
            <w:r w:rsidRPr="008C45F9">
              <w:rPr>
                <w:color w:val="333333"/>
              </w:rPr>
              <w:t xml:space="preserve"> факта </w:t>
            </w:r>
            <w:r w:rsidRPr="008C45F9">
              <w:rPr>
                <w:color w:val="333333"/>
                <w:spacing w:val="-1"/>
              </w:rPr>
              <w:t>допущения</w:t>
            </w:r>
            <w:r w:rsidRPr="008C45F9">
              <w:rPr>
                <w:color w:val="333333"/>
              </w:rPr>
              <w:t xml:space="preserve"> </w:t>
            </w:r>
            <w:r w:rsidRPr="008C45F9">
              <w:rPr>
                <w:color w:val="333333"/>
                <w:spacing w:val="-1"/>
              </w:rPr>
              <w:t>опечаток</w:t>
            </w:r>
            <w:r w:rsidRPr="008C45F9">
              <w:rPr>
                <w:color w:val="333333"/>
              </w:rPr>
              <w:t xml:space="preserve"> и</w:t>
            </w:r>
            <w:r w:rsidRPr="008C45F9">
              <w:rPr>
                <w:color w:val="333333"/>
                <w:spacing w:val="36"/>
                <w:w w:val="99"/>
              </w:rPr>
              <w:t xml:space="preserve"> </w:t>
            </w:r>
            <w:r w:rsidRPr="008C45F9">
              <w:rPr>
                <w:color w:val="333333"/>
              </w:rPr>
              <w:t>ошибок</w:t>
            </w:r>
            <w:r w:rsidRPr="008C45F9">
              <w:rPr>
                <w:color w:val="333333"/>
                <w:spacing w:val="-10"/>
              </w:rPr>
              <w:t xml:space="preserve"> </w:t>
            </w:r>
            <w:r w:rsidRPr="008C45F9">
              <w:rPr>
                <w:color w:val="333333"/>
              </w:rPr>
              <w:t>в</w:t>
            </w:r>
            <w:r w:rsidRPr="008C45F9">
              <w:rPr>
                <w:color w:val="333333"/>
                <w:spacing w:val="-10"/>
              </w:rPr>
              <w:t xml:space="preserve"> </w:t>
            </w:r>
            <w:r w:rsidRPr="008C45F9">
              <w:rPr>
                <w:color w:val="333333"/>
                <w:spacing w:val="-1"/>
              </w:rPr>
              <w:t>разрешении</w:t>
            </w:r>
            <w:r w:rsidRPr="008C45F9">
              <w:rPr>
                <w:color w:val="333333"/>
                <w:spacing w:val="-9"/>
              </w:rPr>
              <w:t xml:space="preserve"> </w:t>
            </w:r>
            <w:r w:rsidRPr="008C45F9">
              <w:rPr>
                <w:color w:val="333333"/>
                <w:spacing w:val="-1"/>
              </w:rPr>
              <w:t>на</w:t>
            </w:r>
            <w:r w:rsidRPr="008C45F9">
              <w:rPr>
                <w:color w:val="333333"/>
                <w:spacing w:val="-11"/>
              </w:rPr>
              <w:t xml:space="preserve"> </w:t>
            </w:r>
            <w:r w:rsidRPr="008C45F9">
              <w:rPr>
                <w:color w:val="333333"/>
                <w:spacing w:val="-1"/>
              </w:rPr>
              <w:t>строительство</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6"/>
              <w:ind w:left="56" w:right="641"/>
              <w:rPr>
                <w:color w:val="333333"/>
              </w:rPr>
            </w:pPr>
            <w:r w:rsidRPr="008C45F9">
              <w:rPr>
                <w:i/>
                <w:iCs/>
                <w:color w:val="333333"/>
                <w:spacing w:val="-1"/>
              </w:rPr>
              <w:t>Указываются</w:t>
            </w:r>
            <w:r w:rsidRPr="008C45F9">
              <w:rPr>
                <w:i/>
                <w:iCs/>
                <w:color w:val="333333"/>
                <w:spacing w:val="-19"/>
              </w:rPr>
              <w:t xml:space="preserve"> </w:t>
            </w:r>
            <w:r w:rsidRPr="008C45F9">
              <w:rPr>
                <w:i/>
                <w:iCs/>
                <w:color w:val="333333"/>
              </w:rPr>
              <w:t>основания</w:t>
            </w:r>
            <w:r w:rsidRPr="008C45F9">
              <w:rPr>
                <w:i/>
                <w:iCs/>
                <w:color w:val="333333"/>
                <w:spacing w:val="-18"/>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bl>
    <w:p w:rsidR="00C45ED0" w:rsidRPr="008C45F9" w:rsidRDefault="00C45ED0" w:rsidP="00C45ED0">
      <w:pPr>
        <w:pStyle w:val="a0"/>
        <w:kinsoku w:val="0"/>
        <w:overflowPunct w:val="0"/>
        <w:spacing w:line="239" w:lineRule="auto"/>
        <w:ind w:left="112" w:right="109" w:firstLine="708"/>
        <w:jc w:val="both"/>
        <w:rPr>
          <w:color w:val="333333"/>
          <w:spacing w:val="-1"/>
        </w:rPr>
      </w:pPr>
      <w:r w:rsidRPr="008C45F9">
        <w:rPr>
          <w:color w:val="333333"/>
        </w:rPr>
        <w:t>Вы</w:t>
      </w:r>
      <w:r w:rsidRPr="008C45F9">
        <w:rPr>
          <w:color w:val="333333"/>
          <w:spacing w:val="24"/>
        </w:rPr>
        <w:t xml:space="preserve"> </w:t>
      </w:r>
      <w:r w:rsidRPr="008C45F9">
        <w:rPr>
          <w:color w:val="333333"/>
          <w:spacing w:val="-1"/>
        </w:rPr>
        <w:t>вправе</w:t>
      </w:r>
      <w:r w:rsidRPr="008C45F9">
        <w:rPr>
          <w:color w:val="333333"/>
          <w:spacing w:val="23"/>
        </w:rPr>
        <w:t xml:space="preserve"> </w:t>
      </w:r>
      <w:r w:rsidRPr="008C45F9">
        <w:rPr>
          <w:color w:val="333333"/>
          <w:spacing w:val="-1"/>
        </w:rPr>
        <w:t>повторно</w:t>
      </w:r>
      <w:r w:rsidRPr="008C45F9">
        <w:rPr>
          <w:color w:val="333333"/>
          <w:spacing w:val="24"/>
        </w:rPr>
        <w:t xml:space="preserve"> </w:t>
      </w:r>
      <w:r w:rsidRPr="008C45F9">
        <w:rPr>
          <w:color w:val="333333"/>
          <w:spacing w:val="-1"/>
        </w:rPr>
        <w:t>обратиться</w:t>
      </w:r>
      <w:r w:rsidRPr="008C45F9">
        <w:rPr>
          <w:color w:val="333333"/>
          <w:spacing w:val="23"/>
        </w:rPr>
        <w:t xml:space="preserve"> </w:t>
      </w:r>
      <w:r w:rsidRPr="008C45F9">
        <w:rPr>
          <w:color w:val="333333"/>
        </w:rPr>
        <w:t>с</w:t>
      </w:r>
      <w:r w:rsidRPr="008C45F9">
        <w:rPr>
          <w:color w:val="333333"/>
          <w:spacing w:val="23"/>
        </w:rPr>
        <w:t xml:space="preserve"> </w:t>
      </w:r>
      <w:r w:rsidRPr="008C45F9">
        <w:rPr>
          <w:color w:val="333333"/>
          <w:spacing w:val="-1"/>
        </w:rPr>
        <w:t>заявлением</w:t>
      </w:r>
      <w:r w:rsidRPr="008C45F9">
        <w:rPr>
          <w:color w:val="333333"/>
          <w:spacing w:val="25"/>
        </w:rPr>
        <w:t xml:space="preserve"> </w:t>
      </w:r>
      <w:r w:rsidRPr="008C45F9">
        <w:rPr>
          <w:color w:val="333333"/>
        </w:rPr>
        <w:t>об</w:t>
      </w:r>
      <w:r w:rsidRPr="008C45F9">
        <w:rPr>
          <w:color w:val="333333"/>
          <w:spacing w:val="24"/>
        </w:rPr>
        <w:t xml:space="preserve"> </w:t>
      </w:r>
      <w:r w:rsidRPr="008C45F9">
        <w:rPr>
          <w:color w:val="333333"/>
          <w:spacing w:val="-1"/>
        </w:rPr>
        <w:t>исправлении</w:t>
      </w:r>
      <w:r w:rsidRPr="008C45F9">
        <w:rPr>
          <w:color w:val="333333"/>
          <w:spacing w:val="23"/>
        </w:rPr>
        <w:t xml:space="preserve"> </w:t>
      </w:r>
      <w:r w:rsidRPr="008C45F9">
        <w:rPr>
          <w:color w:val="333333"/>
          <w:spacing w:val="-1"/>
        </w:rPr>
        <w:t>допущенных</w:t>
      </w:r>
      <w:r w:rsidRPr="008C45F9">
        <w:rPr>
          <w:color w:val="333333"/>
          <w:spacing w:val="29"/>
        </w:rPr>
        <w:t xml:space="preserve"> </w:t>
      </w:r>
      <w:r w:rsidRPr="008C45F9">
        <w:rPr>
          <w:color w:val="333333"/>
          <w:spacing w:val="-1"/>
        </w:rPr>
        <w:t>опечаток</w:t>
      </w:r>
      <w:r w:rsidRPr="008C45F9">
        <w:rPr>
          <w:color w:val="333333"/>
          <w:spacing w:val="33"/>
        </w:rPr>
        <w:t xml:space="preserve"> </w:t>
      </w:r>
      <w:r w:rsidRPr="008C45F9">
        <w:rPr>
          <w:color w:val="333333"/>
        </w:rPr>
        <w:t>и</w:t>
      </w:r>
      <w:r w:rsidRPr="008C45F9">
        <w:rPr>
          <w:color w:val="333333"/>
          <w:spacing w:val="31"/>
        </w:rPr>
        <w:t xml:space="preserve"> </w:t>
      </w:r>
      <w:r w:rsidRPr="008C45F9">
        <w:rPr>
          <w:color w:val="333333"/>
          <w:spacing w:val="-1"/>
        </w:rPr>
        <w:t>ошибок</w:t>
      </w:r>
      <w:r w:rsidRPr="008C45F9">
        <w:rPr>
          <w:color w:val="333333"/>
          <w:spacing w:val="31"/>
        </w:rPr>
        <w:t xml:space="preserve"> </w:t>
      </w:r>
      <w:r w:rsidRPr="008C45F9">
        <w:rPr>
          <w:color w:val="333333"/>
        </w:rPr>
        <w:t>в</w:t>
      </w:r>
      <w:r w:rsidRPr="008C45F9">
        <w:rPr>
          <w:color w:val="333333"/>
          <w:spacing w:val="32"/>
        </w:rPr>
        <w:t xml:space="preserve"> </w:t>
      </w:r>
      <w:r w:rsidRPr="008C45F9">
        <w:rPr>
          <w:color w:val="333333"/>
          <w:spacing w:val="-1"/>
        </w:rPr>
        <w:t>разрешении</w:t>
      </w:r>
      <w:r w:rsidRPr="008C45F9">
        <w:rPr>
          <w:color w:val="333333"/>
          <w:spacing w:val="31"/>
        </w:rPr>
        <w:t xml:space="preserve"> </w:t>
      </w:r>
      <w:r w:rsidRPr="008C45F9">
        <w:rPr>
          <w:color w:val="333333"/>
        </w:rPr>
        <w:t>на</w:t>
      </w:r>
      <w:r w:rsidRPr="008C45F9">
        <w:rPr>
          <w:color w:val="333333"/>
          <w:spacing w:val="33"/>
        </w:rPr>
        <w:t xml:space="preserve"> </w:t>
      </w:r>
      <w:r w:rsidRPr="008C45F9">
        <w:rPr>
          <w:color w:val="333333"/>
          <w:spacing w:val="-1"/>
        </w:rPr>
        <w:t>строительство</w:t>
      </w:r>
      <w:r w:rsidRPr="008C45F9">
        <w:rPr>
          <w:color w:val="333333"/>
          <w:spacing w:val="38"/>
        </w:rPr>
        <w:t xml:space="preserve"> </w:t>
      </w:r>
      <w:r w:rsidRPr="008C45F9">
        <w:rPr>
          <w:color w:val="333333"/>
          <w:spacing w:val="-1"/>
        </w:rPr>
        <w:t>после</w:t>
      </w:r>
      <w:r w:rsidRPr="008C45F9">
        <w:rPr>
          <w:color w:val="333333"/>
          <w:spacing w:val="29"/>
        </w:rPr>
        <w:t xml:space="preserve"> </w:t>
      </w:r>
      <w:r w:rsidRPr="008C45F9">
        <w:rPr>
          <w:color w:val="333333"/>
          <w:spacing w:val="-1"/>
        </w:rPr>
        <w:t>устранения</w:t>
      </w:r>
      <w:r w:rsidRPr="008C45F9">
        <w:rPr>
          <w:color w:val="333333"/>
          <w:spacing w:val="33"/>
        </w:rPr>
        <w:t xml:space="preserve"> </w:t>
      </w:r>
      <w:r w:rsidRPr="008C45F9">
        <w:rPr>
          <w:color w:val="333333"/>
          <w:spacing w:val="-1"/>
        </w:rPr>
        <w:t>указанных</w:t>
      </w:r>
      <w:r w:rsidRPr="008C45F9">
        <w:rPr>
          <w:color w:val="333333"/>
          <w:spacing w:val="45"/>
        </w:rPr>
        <w:t xml:space="preserve"> </w:t>
      </w:r>
      <w:r w:rsidRPr="008C45F9">
        <w:rPr>
          <w:color w:val="333333"/>
          <w:spacing w:val="-1"/>
        </w:rPr>
        <w:t>нарушений.</w:t>
      </w:r>
    </w:p>
    <w:p w:rsidR="00C45ED0" w:rsidRPr="008C45F9" w:rsidRDefault="00C45ED0" w:rsidP="00C45ED0">
      <w:pPr>
        <w:pStyle w:val="a0"/>
        <w:tabs>
          <w:tab w:val="left" w:pos="1995"/>
          <w:tab w:val="left" w:pos="2849"/>
          <w:tab w:val="left" w:pos="3828"/>
          <w:tab w:val="left" w:pos="4629"/>
          <w:tab w:val="left" w:pos="6137"/>
          <w:tab w:val="left" w:pos="6489"/>
          <w:tab w:val="left" w:pos="8132"/>
          <w:tab w:val="left" w:pos="9316"/>
        </w:tabs>
        <w:kinsoku w:val="0"/>
        <w:overflowPunct w:val="0"/>
        <w:spacing w:line="322" w:lineRule="exact"/>
        <w:ind w:left="821"/>
        <w:rPr>
          <w:color w:val="333333"/>
          <w:spacing w:val="-1"/>
        </w:rPr>
      </w:pPr>
      <w:r w:rsidRPr="008C45F9">
        <w:rPr>
          <w:color w:val="333333"/>
          <w:spacing w:val="-1"/>
        </w:rPr>
        <w:t>Данный</w:t>
      </w:r>
      <w:r w:rsidRPr="008C45F9">
        <w:rPr>
          <w:color w:val="333333"/>
          <w:spacing w:val="-1"/>
        </w:rPr>
        <w:tab/>
        <w:t>отказ</w:t>
      </w:r>
      <w:r w:rsidRPr="008C45F9">
        <w:rPr>
          <w:color w:val="333333"/>
          <w:spacing w:val="-1"/>
        </w:rPr>
        <w:tab/>
      </w:r>
      <w:r w:rsidRPr="008C45F9">
        <w:rPr>
          <w:color w:val="333333"/>
          <w:spacing w:val="-1"/>
          <w:w w:val="95"/>
        </w:rPr>
        <w:t>может</w:t>
      </w:r>
      <w:r w:rsidRPr="008C45F9">
        <w:rPr>
          <w:color w:val="333333"/>
          <w:spacing w:val="-1"/>
          <w:w w:val="95"/>
        </w:rPr>
        <w:tab/>
      </w:r>
      <w:r w:rsidRPr="008C45F9">
        <w:rPr>
          <w:color w:val="333333"/>
          <w:spacing w:val="-1"/>
        </w:rPr>
        <w:t>быть</w:t>
      </w:r>
      <w:r w:rsidRPr="008C45F9">
        <w:rPr>
          <w:color w:val="333333"/>
          <w:spacing w:val="-1"/>
        </w:rPr>
        <w:tab/>
      </w:r>
      <w:r w:rsidRPr="008C45F9">
        <w:rPr>
          <w:color w:val="333333"/>
          <w:spacing w:val="-1"/>
          <w:w w:val="95"/>
        </w:rPr>
        <w:t>обжалован</w:t>
      </w:r>
      <w:r w:rsidRPr="008C45F9">
        <w:rPr>
          <w:color w:val="333333"/>
          <w:spacing w:val="-1"/>
          <w:w w:val="95"/>
        </w:rPr>
        <w:tab/>
      </w:r>
      <w:r w:rsidRPr="008C45F9">
        <w:rPr>
          <w:color w:val="333333"/>
        </w:rPr>
        <w:t>в</w:t>
      </w:r>
      <w:r w:rsidRPr="008C45F9">
        <w:rPr>
          <w:color w:val="333333"/>
        </w:rPr>
        <w:tab/>
      </w:r>
      <w:r w:rsidRPr="008C45F9">
        <w:rPr>
          <w:color w:val="333333"/>
          <w:spacing w:val="-1"/>
        </w:rPr>
        <w:t>досудебном</w:t>
      </w:r>
      <w:r w:rsidRPr="008C45F9">
        <w:rPr>
          <w:color w:val="333333"/>
          <w:spacing w:val="-1"/>
        </w:rPr>
        <w:tab/>
        <w:t>порядке</w:t>
      </w:r>
      <w:r w:rsidRPr="008C45F9">
        <w:rPr>
          <w:color w:val="333333"/>
          <w:spacing w:val="-1"/>
        </w:rPr>
        <w:tab/>
        <w:t>путем</w:t>
      </w:r>
    </w:p>
    <w:p w:rsidR="00C45ED0" w:rsidRPr="008C45F9" w:rsidRDefault="00C45ED0" w:rsidP="00C45ED0">
      <w:pPr>
        <w:pStyle w:val="a0"/>
        <w:tabs>
          <w:tab w:val="left" w:pos="9958"/>
        </w:tabs>
        <w:kinsoku w:val="0"/>
        <w:overflowPunct w:val="0"/>
        <w:spacing w:line="321" w:lineRule="exact"/>
        <w:ind w:left="112"/>
        <w:rPr>
          <w:color w:val="333333"/>
        </w:rPr>
      </w:pPr>
      <w:r w:rsidRPr="008C45F9">
        <w:rPr>
          <w:color w:val="333333"/>
          <w:spacing w:val="-1"/>
        </w:rPr>
        <w:t>направления</w:t>
      </w:r>
      <w:r w:rsidRPr="008C45F9">
        <w:rPr>
          <w:color w:val="333333"/>
          <w:spacing w:val="21"/>
        </w:rPr>
        <w:t xml:space="preserve"> </w:t>
      </w:r>
      <w:r w:rsidRPr="008C45F9">
        <w:rPr>
          <w:color w:val="333333"/>
          <w:spacing w:val="-1"/>
        </w:rPr>
        <w:t>жалобы</w:t>
      </w:r>
      <w:r w:rsidRPr="008C45F9">
        <w:rPr>
          <w:color w:val="333333"/>
          <w:spacing w:val="21"/>
        </w:rPr>
        <w:t xml:space="preserve"> </w:t>
      </w:r>
      <w:r w:rsidRPr="008C45F9">
        <w:rPr>
          <w:color w:val="333333"/>
        </w:rPr>
        <w:t xml:space="preserve">в </w:t>
      </w:r>
      <w:r w:rsidRPr="008C45F9">
        <w:rPr>
          <w:color w:val="333333"/>
        </w:rPr>
        <w:tab/>
        <w:t>,</w:t>
      </w:r>
    </w:p>
    <w:p w:rsidR="00C45ED0" w:rsidRPr="008C45F9" w:rsidRDefault="00C45ED0" w:rsidP="00C45ED0">
      <w:pPr>
        <w:pStyle w:val="a0"/>
        <w:kinsoku w:val="0"/>
        <w:overflowPunct w:val="0"/>
        <w:spacing w:line="322" w:lineRule="exact"/>
        <w:ind w:left="112"/>
        <w:rPr>
          <w:color w:val="333333"/>
          <w:spacing w:val="-1"/>
        </w:rPr>
      </w:pPr>
      <w:r w:rsidRPr="008C45F9">
        <w:rPr>
          <w:color w:val="333333"/>
        </w:rPr>
        <w:t>а также в</w:t>
      </w:r>
      <w:r w:rsidRPr="008C45F9">
        <w:rPr>
          <w:color w:val="333333"/>
          <w:spacing w:val="-1"/>
        </w:rPr>
        <w:t xml:space="preserve"> </w:t>
      </w:r>
      <w:r w:rsidRPr="008C45F9">
        <w:rPr>
          <w:color w:val="333333"/>
          <w:spacing w:val="-2"/>
        </w:rPr>
        <w:t>судебном</w:t>
      </w:r>
      <w:r w:rsidRPr="008C45F9">
        <w:rPr>
          <w:color w:val="333333"/>
        </w:rPr>
        <w:t xml:space="preserve"> </w:t>
      </w:r>
      <w:r w:rsidRPr="008C45F9">
        <w:rPr>
          <w:color w:val="333333"/>
          <w:spacing w:val="-1"/>
        </w:rPr>
        <w:t>порядке.</w:t>
      </w:r>
    </w:p>
    <w:p w:rsidR="00C45ED0" w:rsidRPr="008C45F9" w:rsidRDefault="00C45ED0" w:rsidP="00C45ED0">
      <w:pPr>
        <w:pStyle w:val="a0"/>
        <w:kinsoku w:val="0"/>
        <w:overflowPunct w:val="0"/>
        <w:ind w:left="821"/>
        <w:rPr>
          <w:color w:val="333333"/>
        </w:rPr>
      </w:pPr>
      <w:r w:rsidRPr="008C45F9">
        <w:rPr>
          <w:color w:val="333333"/>
          <w:spacing w:val="-1"/>
        </w:rPr>
        <w:t>Дополнительно</w:t>
      </w:r>
      <w:r w:rsidRPr="008C45F9">
        <w:rPr>
          <w:color w:val="333333"/>
          <w:spacing w:val="69"/>
        </w:rPr>
        <w:t xml:space="preserve"> </w:t>
      </w:r>
      <w:r w:rsidRPr="008C45F9">
        <w:rPr>
          <w:color w:val="333333"/>
          <w:spacing w:val="-1"/>
        </w:rPr>
        <w:t>информируем:</w:t>
      </w:r>
      <w:r w:rsidRPr="008C45F9">
        <w:rPr>
          <w:color w:val="333333"/>
          <w:u w:val="single"/>
        </w:rPr>
        <w:t xml:space="preserve"> </w:t>
      </w:r>
    </w:p>
    <w:p w:rsidR="00C45ED0" w:rsidRPr="008C45F9" w:rsidRDefault="00C45ED0" w:rsidP="00C45ED0">
      <w:pPr>
        <w:pStyle w:val="a0"/>
        <w:tabs>
          <w:tab w:val="left" w:pos="9912"/>
        </w:tabs>
        <w:kinsoku w:val="0"/>
        <w:overflowPunct w:val="0"/>
        <w:spacing w:before="2"/>
        <w:ind w:left="112"/>
        <w:rPr>
          <w:color w:val="333333"/>
        </w:rPr>
      </w:pPr>
      <w:r w:rsidRPr="008C45F9">
        <w:rPr>
          <w:color w:val="333333"/>
          <w:u w:val="single"/>
        </w:rPr>
        <w:t xml:space="preserve"> </w:t>
      </w:r>
      <w:r w:rsidRPr="008C45F9">
        <w:rPr>
          <w:color w:val="333333"/>
          <w:u w:val="single"/>
        </w:rPr>
        <w:tab/>
      </w:r>
      <w:r w:rsidRPr="008C45F9">
        <w:rPr>
          <w:color w:val="333333"/>
        </w:rPr>
        <w:t>.</w:t>
      </w:r>
    </w:p>
    <w:p w:rsidR="00C45ED0" w:rsidRPr="008C45F9" w:rsidRDefault="00C45ED0" w:rsidP="00C45ED0">
      <w:pPr>
        <w:pStyle w:val="a0"/>
        <w:kinsoku w:val="0"/>
        <w:overflowPunct w:val="0"/>
        <w:spacing w:before="2"/>
        <w:ind w:left="1351" w:right="119" w:hanging="144"/>
        <w:rPr>
          <w:color w:val="333333"/>
          <w:sz w:val="20"/>
          <w:szCs w:val="20"/>
        </w:rPr>
      </w:pPr>
      <w:r w:rsidRPr="008C45F9">
        <w:rPr>
          <w:color w:val="333333"/>
          <w:spacing w:val="-1"/>
          <w:sz w:val="20"/>
          <w:szCs w:val="20"/>
        </w:rPr>
        <w:t>(указывается</w:t>
      </w:r>
      <w:r w:rsidRPr="008C45F9">
        <w:rPr>
          <w:color w:val="333333"/>
          <w:spacing w:val="-8"/>
          <w:sz w:val="20"/>
          <w:szCs w:val="20"/>
        </w:rPr>
        <w:t xml:space="preserve"> </w:t>
      </w:r>
      <w:r w:rsidRPr="008C45F9">
        <w:rPr>
          <w:color w:val="333333"/>
          <w:sz w:val="20"/>
          <w:szCs w:val="20"/>
        </w:rPr>
        <w:t>информация,</w:t>
      </w:r>
      <w:r w:rsidRPr="008C45F9">
        <w:rPr>
          <w:color w:val="333333"/>
          <w:spacing w:val="-8"/>
          <w:sz w:val="20"/>
          <w:szCs w:val="20"/>
        </w:rPr>
        <w:t xml:space="preserve"> </w:t>
      </w:r>
      <w:r w:rsidRPr="008C45F9">
        <w:rPr>
          <w:color w:val="333333"/>
          <w:sz w:val="20"/>
          <w:szCs w:val="20"/>
        </w:rPr>
        <w:t>необходимая</w:t>
      </w:r>
      <w:r w:rsidRPr="008C45F9">
        <w:rPr>
          <w:color w:val="333333"/>
          <w:spacing w:val="-6"/>
          <w:sz w:val="20"/>
          <w:szCs w:val="20"/>
        </w:rPr>
        <w:t xml:space="preserve"> </w:t>
      </w:r>
      <w:r w:rsidRPr="008C45F9">
        <w:rPr>
          <w:color w:val="333333"/>
          <w:sz w:val="20"/>
          <w:szCs w:val="20"/>
        </w:rPr>
        <w:t>для</w:t>
      </w:r>
      <w:r w:rsidRPr="008C45F9">
        <w:rPr>
          <w:color w:val="333333"/>
          <w:spacing w:val="-6"/>
          <w:sz w:val="20"/>
          <w:szCs w:val="20"/>
        </w:rPr>
        <w:t xml:space="preserve"> </w:t>
      </w:r>
      <w:r w:rsidRPr="008C45F9">
        <w:rPr>
          <w:color w:val="333333"/>
          <w:spacing w:val="-1"/>
          <w:sz w:val="20"/>
          <w:szCs w:val="20"/>
        </w:rPr>
        <w:t>устранения</w:t>
      </w:r>
      <w:r w:rsidRPr="008C45F9">
        <w:rPr>
          <w:color w:val="333333"/>
          <w:spacing w:val="-6"/>
          <w:sz w:val="20"/>
          <w:szCs w:val="20"/>
        </w:rPr>
        <w:t xml:space="preserve"> </w:t>
      </w:r>
      <w:r w:rsidRPr="008C45F9">
        <w:rPr>
          <w:color w:val="333333"/>
          <w:sz w:val="20"/>
          <w:szCs w:val="20"/>
        </w:rPr>
        <w:t>причин</w:t>
      </w:r>
      <w:r w:rsidRPr="008C45F9">
        <w:rPr>
          <w:color w:val="333333"/>
          <w:spacing w:val="-9"/>
          <w:sz w:val="20"/>
          <w:szCs w:val="20"/>
        </w:rPr>
        <w:t xml:space="preserve"> </w:t>
      </w:r>
      <w:r w:rsidRPr="008C45F9">
        <w:rPr>
          <w:color w:val="333333"/>
          <w:spacing w:val="-1"/>
          <w:sz w:val="20"/>
          <w:szCs w:val="20"/>
        </w:rPr>
        <w:t>отказа</w:t>
      </w:r>
      <w:r w:rsidRPr="008C45F9">
        <w:rPr>
          <w:color w:val="333333"/>
          <w:spacing w:val="-7"/>
          <w:sz w:val="20"/>
          <w:szCs w:val="20"/>
        </w:rPr>
        <w:t xml:space="preserve"> </w:t>
      </w:r>
      <w:r w:rsidRPr="008C45F9">
        <w:rPr>
          <w:color w:val="333333"/>
          <w:sz w:val="20"/>
          <w:szCs w:val="20"/>
        </w:rPr>
        <w:t>во</w:t>
      </w:r>
      <w:r w:rsidRPr="008C45F9">
        <w:rPr>
          <w:color w:val="333333"/>
          <w:spacing w:val="-8"/>
          <w:sz w:val="20"/>
          <w:szCs w:val="20"/>
        </w:rPr>
        <w:t xml:space="preserve"> </w:t>
      </w:r>
      <w:r w:rsidRPr="008C45F9">
        <w:rPr>
          <w:color w:val="333333"/>
          <w:sz w:val="20"/>
          <w:szCs w:val="20"/>
        </w:rPr>
        <w:t>внесении</w:t>
      </w:r>
      <w:r w:rsidRPr="008C45F9">
        <w:rPr>
          <w:color w:val="333333"/>
          <w:spacing w:val="-1"/>
          <w:sz w:val="20"/>
          <w:szCs w:val="20"/>
        </w:rPr>
        <w:t xml:space="preserve"> </w:t>
      </w:r>
      <w:r w:rsidRPr="008C45F9">
        <w:rPr>
          <w:color w:val="333333"/>
          <w:sz w:val="20"/>
          <w:szCs w:val="20"/>
        </w:rPr>
        <w:t>исправлений</w:t>
      </w:r>
      <w:r w:rsidRPr="008C45F9">
        <w:rPr>
          <w:color w:val="333333"/>
          <w:spacing w:val="-8"/>
          <w:sz w:val="20"/>
          <w:szCs w:val="20"/>
        </w:rPr>
        <w:t xml:space="preserve"> </w:t>
      </w:r>
      <w:r w:rsidRPr="008C45F9">
        <w:rPr>
          <w:color w:val="333333"/>
          <w:sz w:val="20"/>
          <w:szCs w:val="20"/>
        </w:rPr>
        <w:t>в</w:t>
      </w:r>
      <w:r w:rsidRPr="008C45F9">
        <w:rPr>
          <w:color w:val="333333"/>
          <w:spacing w:val="60"/>
          <w:w w:val="99"/>
          <w:sz w:val="20"/>
          <w:szCs w:val="20"/>
        </w:rPr>
        <w:t xml:space="preserve"> </w:t>
      </w:r>
      <w:r w:rsidRPr="008C45F9">
        <w:rPr>
          <w:color w:val="333333"/>
          <w:sz w:val="20"/>
          <w:szCs w:val="20"/>
        </w:rPr>
        <w:t>разрешение</w:t>
      </w:r>
      <w:r w:rsidRPr="008C45F9">
        <w:rPr>
          <w:color w:val="333333"/>
          <w:spacing w:val="-8"/>
          <w:sz w:val="20"/>
          <w:szCs w:val="20"/>
        </w:rPr>
        <w:t xml:space="preserve"> </w:t>
      </w:r>
      <w:r w:rsidRPr="008C45F9">
        <w:rPr>
          <w:color w:val="333333"/>
          <w:spacing w:val="-1"/>
          <w:sz w:val="20"/>
          <w:szCs w:val="20"/>
        </w:rPr>
        <w:t>на</w:t>
      </w:r>
      <w:r w:rsidRPr="008C45F9">
        <w:rPr>
          <w:color w:val="333333"/>
          <w:spacing w:val="-8"/>
          <w:sz w:val="20"/>
          <w:szCs w:val="20"/>
        </w:rPr>
        <w:t xml:space="preserve"> </w:t>
      </w:r>
      <w:r w:rsidRPr="008C45F9">
        <w:rPr>
          <w:color w:val="333333"/>
          <w:sz w:val="20"/>
          <w:szCs w:val="20"/>
        </w:rPr>
        <w:t>строительство,</w:t>
      </w:r>
      <w:r w:rsidRPr="008C45F9">
        <w:rPr>
          <w:color w:val="333333"/>
          <w:spacing w:val="-8"/>
          <w:sz w:val="20"/>
          <w:szCs w:val="20"/>
        </w:rPr>
        <w:t xml:space="preserve"> </w:t>
      </w:r>
      <w:r w:rsidRPr="008C45F9">
        <w:rPr>
          <w:color w:val="333333"/>
          <w:sz w:val="20"/>
          <w:szCs w:val="20"/>
        </w:rPr>
        <w:t>а</w:t>
      </w:r>
      <w:r w:rsidRPr="008C45F9">
        <w:rPr>
          <w:color w:val="333333"/>
          <w:spacing w:val="-8"/>
          <w:sz w:val="20"/>
          <w:szCs w:val="20"/>
        </w:rPr>
        <w:t xml:space="preserve"> </w:t>
      </w:r>
      <w:r w:rsidRPr="008C45F9">
        <w:rPr>
          <w:color w:val="333333"/>
          <w:spacing w:val="-1"/>
          <w:sz w:val="20"/>
          <w:szCs w:val="20"/>
        </w:rPr>
        <w:t>также</w:t>
      </w:r>
      <w:r w:rsidRPr="008C45F9">
        <w:rPr>
          <w:color w:val="333333"/>
          <w:spacing w:val="-8"/>
          <w:sz w:val="20"/>
          <w:szCs w:val="20"/>
        </w:rPr>
        <w:t xml:space="preserve"> </w:t>
      </w:r>
      <w:r w:rsidRPr="008C45F9">
        <w:rPr>
          <w:color w:val="333333"/>
          <w:sz w:val="20"/>
          <w:szCs w:val="20"/>
        </w:rPr>
        <w:t>иная</w:t>
      </w:r>
      <w:r w:rsidRPr="008C45F9">
        <w:rPr>
          <w:color w:val="333333"/>
          <w:spacing w:val="-8"/>
          <w:sz w:val="20"/>
          <w:szCs w:val="20"/>
        </w:rPr>
        <w:t xml:space="preserve"> </w:t>
      </w:r>
      <w:r w:rsidRPr="008C45F9">
        <w:rPr>
          <w:color w:val="333333"/>
          <w:sz w:val="20"/>
          <w:szCs w:val="20"/>
        </w:rPr>
        <w:t>дополнительная</w:t>
      </w:r>
      <w:r w:rsidRPr="008C45F9">
        <w:rPr>
          <w:color w:val="333333"/>
          <w:spacing w:val="-9"/>
          <w:sz w:val="20"/>
          <w:szCs w:val="20"/>
        </w:rPr>
        <w:t xml:space="preserve"> </w:t>
      </w:r>
      <w:r w:rsidRPr="008C45F9">
        <w:rPr>
          <w:color w:val="333333"/>
          <w:sz w:val="20"/>
          <w:szCs w:val="20"/>
        </w:rPr>
        <w:t>информация</w:t>
      </w:r>
      <w:r w:rsidRPr="008C45F9">
        <w:rPr>
          <w:color w:val="333333"/>
          <w:spacing w:val="-8"/>
          <w:sz w:val="20"/>
          <w:szCs w:val="20"/>
        </w:rPr>
        <w:t xml:space="preserve"> </w:t>
      </w:r>
      <w:r w:rsidRPr="008C45F9">
        <w:rPr>
          <w:color w:val="333333"/>
          <w:sz w:val="20"/>
          <w:szCs w:val="20"/>
        </w:rPr>
        <w:t>при</w:t>
      </w:r>
      <w:r w:rsidRPr="008C45F9">
        <w:rPr>
          <w:color w:val="333333"/>
          <w:spacing w:val="-7"/>
          <w:sz w:val="20"/>
          <w:szCs w:val="20"/>
        </w:rPr>
        <w:t xml:space="preserve"> </w:t>
      </w:r>
      <w:r w:rsidRPr="008C45F9">
        <w:rPr>
          <w:color w:val="333333"/>
          <w:spacing w:val="-1"/>
          <w:sz w:val="20"/>
          <w:szCs w:val="20"/>
        </w:rPr>
        <w:t>наличии)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3"/>
        <w:rPr>
          <w:color w:val="333333"/>
          <w:sz w:val="23"/>
          <w:szCs w:val="23"/>
        </w:rPr>
      </w:pPr>
    </w:p>
    <w:p w:rsidR="00C45ED0" w:rsidRPr="008C45F9" w:rsidRDefault="00313FCE" w:rsidP="00C45ED0">
      <w:pPr>
        <w:pStyle w:val="a0"/>
        <w:tabs>
          <w:tab w:val="left" w:pos="3510"/>
          <w:tab w:val="left" w:pos="6062"/>
        </w:tabs>
        <w:kinsoku w:val="0"/>
        <w:overflowPunct w:val="0"/>
        <w:spacing w:line="20" w:lineRule="atLeast"/>
        <w:ind w:left="106"/>
        <w:rPr>
          <w:color w:val="333333"/>
          <w:sz w:val="2"/>
          <w:szCs w:val="2"/>
        </w:rPr>
      </w:pPr>
      <w:r>
        <w:rPr>
          <w:color w:val="333333"/>
          <w:sz w:val="2"/>
          <w:szCs w:val="2"/>
        </w:rPr>
      </w:r>
      <w:r>
        <w:rPr>
          <w:color w:val="333333"/>
          <w:sz w:val="2"/>
          <w:szCs w:val="2"/>
        </w:rPr>
        <w:pict>
          <v:group id="_x0000_s1320" style="width:156.65pt;height:1pt;mso-position-horizontal-relative:char;mso-position-vertical-relative:line" coordsize="3133,20" o:allowincell="f">
            <v:shape id="_x0000_s1321" style="position:absolute;left:5;top:5;width:3121;height:20;mso-position-horizontal-relative:page;mso-position-vertical-relative:page" coordsize="3121,20" o:allowincell="f" path="m,l3120,e" filled="f" strokeweight=".2045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18" style="width:114pt;height:1pt;mso-position-horizontal-relative:char;mso-position-vertical-relative:line" coordsize="2280,20" o:allowincell="f">
            <v:shape id="_x0000_s1319" style="position:absolute;left:5;top:5;width:2269;height:20;mso-position-horizontal-relative:page;mso-position-vertical-relative:page" coordsize="2269,20" o:allowincell="f" path="m,l2268,e" filled="f" strokeweight=".2045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16" style="width:199.1pt;height:1pt;mso-position-horizontal-relative:char;mso-position-vertical-relative:line" coordsize="3982,20" o:allowincell="f">
            <v:shape id="_x0000_s1317" style="position:absolute;left:5;top:5;width:3970;height:20;mso-position-horizontal-relative:page;mso-position-vertical-relative:page" coordsize="3970,20" o:allowincell="f" path="m,l3969,e" filled="f" strokeweight=".2045mm">
              <v:path arrowok="t"/>
            </v:shape>
            <w10:anchorlock/>
          </v:group>
        </w:pict>
      </w:r>
    </w:p>
    <w:p w:rsidR="00C45ED0" w:rsidRPr="008C45F9" w:rsidRDefault="00C45ED0" w:rsidP="00C45ED0">
      <w:pPr>
        <w:pStyle w:val="a0"/>
        <w:tabs>
          <w:tab w:val="left" w:pos="4234"/>
          <w:tab w:val="left" w:pos="6375"/>
        </w:tabs>
        <w:kinsoku w:val="0"/>
        <w:overflowPunct w:val="0"/>
        <w:ind w:left="1149"/>
        <w:rPr>
          <w:color w:val="333333"/>
          <w:sz w:val="20"/>
          <w:szCs w:val="20"/>
        </w:rPr>
      </w:pPr>
      <w:r w:rsidRPr="008C45F9">
        <w:rPr>
          <w:color w:val="333333"/>
          <w:w w:val="95"/>
          <w:sz w:val="20"/>
          <w:szCs w:val="20"/>
        </w:rPr>
        <w:t>(должность)</w:t>
      </w:r>
      <w:r w:rsidRPr="008C45F9">
        <w:rPr>
          <w:color w:val="333333"/>
          <w:w w:val="95"/>
          <w:sz w:val="20"/>
          <w:szCs w:val="20"/>
        </w:rPr>
        <w:tab/>
      </w: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kinsoku w:val="0"/>
        <w:overflowPunct w:val="0"/>
        <w:spacing w:before="10"/>
        <w:rPr>
          <w:color w:val="333333"/>
        </w:rPr>
      </w:pPr>
    </w:p>
    <w:p w:rsidR="00C45ED0" w:rsidRPr="008C45F9" w:rsidRDefault="00C45ED0" w:rsidP="00C45ED0">
      <w:pPr>
        <w:pStyle w:val="a0"/>
        <w:kinsoku w:val="0"/>
        <w:overflowPunct w:val="0"/>
        <w:spacing w:before="64"/>
        <w:ind w:left="112"/>
        <w:rPr>
          <w:color w:val="333333"/>
        </w:rPr>
      </w:pPr>
      <w:r w:rsidRPr="008C45F9">
        <w:rPr>
          <w:color w:val="333333"/>
        </w:rPr>
        <w:t>Дата</w:t>
      </w:r>
    </w:p>
    <w:p w:rsidR="00C45ED0" w:rsidRPr="008C45F9" w:rsidRDefault="00C45ED0" w:rsidP="00C45ED0">
      <w:pPr>
        <w:pStyle w:val="a0"/>
        <w:kinsoku w:val="0"/>
        <w:overflowPunct w:val="0"/>
        <w:spacing w:before="64"/>
        <w:ind w:left="112"/>
        <w:rPr>
          <w:color w:val="333333"/>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87"/>
        <w:ind w:left="6153" w:right="521"/>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xml:space="preserve">№ </w:t>
      </w:r>
      <w:r w:rsidRPr="008C45F9">
        <w:rPr>
          <w:color w:val="333333"/>
          <w:spacing w:val="1"/>
        </w:rPr>
        <w:t>10</w:t>
      </w:r>
    </w:p>
    <w:p w:rsidR="00C45ED0" w:rsidRPr="008C45F9" w:rsidRDefault="00C45ED0" w:rsidP="00C45ED0">
      <w:pPr>
        <w:pStyle w:val="a0"/>
        <w:kinsoku w:val="0"/>
        <w:overflowPunct w:val="0"/>
        <w:ind w:left="5806" w:right="17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на</w:t>
      </w:r>
      <w:r w:rsidRPr="008C45F9">
        <w:rPr>
          <w:color w:val="333333"/>
          <w:spacing w:val="1"/>
          <w:sz w:val="20"/>
          <w:szCs w:val="20"/>
        </w:rPr>
        <w:t xml:space="preserve">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sz w:val="32"/>
          <w:szCs w:val="32"/>
        </w:rPr>
      </w:pPr>
    </w:p>
    <w:p w:rsidR="00C45ED0" w:rsidRPr="008C45F9" w:rsidRDefault="00C45ED0" w:rsidP="00C45ED0">
      <w:pPr>
        <w:pStyle w:val="a0"/>
        <w:kinsoku w:val="0"/>
        <w:overflowPunct w:val="0"/>
        <w:ind w:left="3914" w:firstLine="5090"/>
        <w:rPr>
          <w:color w:val="333333"/>
          <w:spacing w:val="-1"/>
        </w:rPr>
      </w:pPr>
      <w:r w:rsidRPr="008C45F9">
        <w:rPr>
          <w:color w:val="333333"/>
          <w:spacing w:val="-1"/>
        </w:rPr>
        <w:t>ФОРМА</w:t>
      </w:r>
    </w:p>
    <w:p w:rsidR="00C45ED0" w:rsidRPr="008C45F9" w:rsidRDefault="00C45ED0" w:rsidP="00C45ED0">
      <w:pPr>
        <w:pStyle w:val="a0"/>
        <w:kinsoku w:val="0"/>
        <w:overflowPunct w:val="0"/>
        <w:rPr>
          <w:color w:val="333333"/>
        </w:rPr>
      </w:pPr>
    </w:p>
    <w:p w:rsidR="00C45ED0" w:rsidRPr="008C45F9" w:rsidRDefault="00C45ED0" w:rsidP="00C45ED0">
      <w:pPr>
        <w:pStyle w:val="120"/>
        <w:kinsoku w:val="0"/>
        <w:overflowPunct w:val="0"/>
        <w:spacing w:before="243"/>
        <w:ind w:left="264" w:right="301"/>
        <w:jc w:val="center"/>
        <w:outlineLvl w:val="9"/>
        <w:rPr>
          <w:b w:val="0"/>
          <w:bCs w:val="0"/>
          <w:color w:val="333333"/>
        </w:rPr>
      </w:pPr>
      <w:r w:rsidRPr="008C45F9">
        <w:rPr>
          <w:color w:val="333333"/>
        </w:rPr>
        <w:t>З А</w:t>
      </w:r>
      <w:r w:rsidRPr="008C45F9">
        <w:rPr>
          <w:color w:val="333333"/>
          <w:spacing w:val="-1"/>
        </w:rPr>
        <w:t xml:space="preserve"> </w:t>
      </w:r>
      <w:r w:rsidRPr="008C45F9">
        <w:rPr>
          <w:color w:val="333333"/>
        </w:rPr>
        <w:t>Я</w:t>
      </w:r>
      <w:r w:rsidRPr="008C45F9">
        <w:rPr>
          <w:color w:val="333333"/>
          <w:spacing w:val="-2"/>
        </w:rPr>
        <w:t xml:space="preserve"> </w:t>
      </w:r>
      <w:r w:rsidRPr="008C45F9">
        <w:rPr>
          <w:color w:val="333333"/>
        </w:rPr>
        <w:t>В</w:t>
      </w:r>
      <w:r w:rsidRPr="008C45F9">
        <w:rPr>
          <w:color w:val="333333"/>
          <w:spacing w:val="-2"/>
        </w:rPr>
        <w:t xml:space="preserve"> </w:t>
      </w:r>
      <w:r w:rsidRPr="008C45F9">
        <w:rPr>
          <w:color w:val="333333"/>
        </w:rPr>
        <w:t>Л</w:t>
      </w:r>
      <w:r w:rsidRPr="008C45F9">
        <w:rPr>
          <w:color w:val="333333"/>
          <w:spacing w:val="-1"/>
        </w:rPr>
        <w:t xml:space="preserve"> </w:t>
      </w:r>
      <w:r w:rsidRPr="008C45F9">
        <w:rPr>
          <w:color w:val="333333"/>
        </w:rPr>
        <w:t>Е Н</w:t>
      </w:r>
      <w:r w:rsidRPr="008C45F9">
        <w:rPr>
          <w:color w:val="333333"/>
          <w:spacing w:val="-2"/>
        </w:rPr>
        <w:t xml:space="preserve"> </w:t>
      </w:r>
      <w:r w:rsidRPr="008C45F9">
        <w:rPr>
          <w:color w:val="333333"/>
        </w:rPr>
        <w:t>И Е</w:t>
      </w:r>
    </w:p>
    <w:p w:rsidR="00C45ED0" w:rsidRPr="008C45F9" w:rsidRDefault="00C45ED0" w:rsidP="00C45ED0">
      <w:pPr>
        <w:pStyle w:val="a0"/>
        <w:kinsoku w:val="0"/>
        <w:overflowPunct w:val="0"/>
        <w:spacing w:before="2"/>
        <w:ind w:left="521" w:right="493"/>
        <w:jc w:val="center"/>
        <w:rPr>
          <w:color w:val="333333"/>
        </w:rPr>
      </w:pPr>
      <w:r w:rsidRPr="008C45F9">
        <w:rPr>
          <w:b/>
          <w:bCs/>
          <w:color w:val="333333"/>
        </w:rPr>
        <w:t>o</w:t>
      </w:r>
      <w:r w:rsidRPr="008C45F9">
        <w:rPr>
          <w:b/>
          <w:bCs/>
          <w:color w:val="333333"/>
          <w:spacing w:val="1"/>
        </w:rPr>
        <w:t xml:space="preserve"> </w:t>
      </w:r>
      <w:r w:rsidRPr="008C45F9">
        <w:rPr>
          <w:b/>
          <w:bCs/>
          <w:color w:val="333333"/>
          <w:spacing w:val="-1"/>
        </w:rPr>
        <w:t>выдаче</w:t>
      </w:r>
      <w:r w:rsidRPr="008C45F9">
        <w:rPr>
          <w:b/>
          <w:bCs/>
          <w:color w:val="333333"/>
        </w:rPr>
        <w:t xml:space="preserve"> </w:t>
      </w:r>
      <w:r w:rsidRPr="008C45F9">
        <w:rPr>
          <w:b/>
          <w:bCs/>
          <w:color w:val="333333"/>
          <w:spacing w:val="-1"/>
        </w:rPr>
        <w:t>дубликата</w:t>
      </w:r>
      <w:r w:rsidRPr="008C45F9">
        <w:rPr>
          <w:b/>
          <w:bCs/>
          <w:color w:val="333333"/>
          <w:spacing w:val="1"/>
        </w:rPr>
        <w:t xml:space="preserve"> </w:t>
      </w:r>
      <w:r w:rsidRPr="008C45F9">
        <w:rPr>
          <w:b/>
          <w:bCs/>
          <w:color w:val="333333"/>
          <w:spacing w:val="-1"/>
        </w:rPr>
        <w:t>разрешения</w:t>
      </w:r>
      <w:r w:rsidRPr="008C45F9">
        <w:rPr>
          <w:b/>
          <w:bCs/>
          <w:color w:val="333333"/>
          <w:spacing w:val="-2"/>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spacing w:before="10"/>
        <w:rPr>
          <w:b/>
          <w:bCs/>
          <w:color w:val="333333"/>
          <w:sz w:val="21"/>
          <w:szCs w:val="21"/>
        </w:rPr>
      </w:pPr>
    </w:p>
    <w:p w:rsidR="00C45ED0" w:rsidRPr="008C45F9" w:rsidRDefault="00C45ED0" w:rsidP="00C45ED0">
      <w:pPr>
        <w:pStyle w:val="a0"/>
        <w:kinsoku w:val="0"/>
        <w:overflowPunct w:val="0"/>
        <w:spacing w:before="10"/>
        <w:rPr>
          <w:b/>
          <w:bCs/>
          <w:color w:val="333333"/>
          <w:sz w:val="21"/>
          <w:szCs w:val="21"/>
        </w:rPr>
        <w:sectPr w:rsidR="00C45ED0" w:rsidRPr="008C45F9" w:rsidSect="00CB35E6">
          <w:pgSz w:w="11910" w:h="16840"/>
          <w:pgMar w:top="1140" w:right="700" w:bottom="280" w:left="1020" w:header="720" w:footer="720" w:gutter="0"/>
          <w:cols w:space="720" w:equalWidth="0">
            <w:col w:w="10190"/>
          </w:cols>
          <w:noEndnote/>
        </w:sectPr>
      </w:pPr>
    </w:p>
    <w:p w:rsidR="00C45ED0" w:rsidRPr="008C45F9" w:rsidRDefault="00C45ED0" w:rsidP="00C45ED0">
      <w:pPr>
        <w:pStyle w:val="a0"/>
        <w:tabs>
          <w:tab w:val="left" w:pos="395"/>
        </w:tabs>
        <w:kinsoku w:val="0"/>
        <w:overflowPunct w:val="0"/>
        <w:spacing w:before="64"/>
        <w:jc w:val="right"/>
        <w:rPr>
          <w:color w:val="333333"/>
        </w:rPr>
      </w:pPr>
      <w:r w:rsidRPr="008C45F9">
        <w:rPr>
          <w:color w:val="333333"/>
          <w:w w:val="95"/>
        </w:rPr>
        <w:t xml:space="preserve">" </w:t>
      </w:r>
      <w:r w:rsidRPr="008C45F9">
        <w:rPr>
          <w:color w:val="333333"/>
          <w:w w:val="95"/>
        </w:rPr>
        <w:tab/>
        <w:t>"</w:t>
      </w:r>
      <w:r w:rsidRPr="008C45F9">
        <w:rPr>
          <w:color w:val="333333"/>
          <w:spacing w:val="-2"/>
        </w:rPr>
        <w:t xml:space="preserve"> </w:t>
      </w:r>
    </w:p>
    <w:p w:rsidR="00C45ED0" w:rsidRPr="008C45F9" w:rsidRDefault="00C45ED0" w:rsidP="00C45ED0">
      <w:pPr>
        <w:pStyle w:val="a0"/>
        <w:tabs>
          <w:tab w:val="left" w:pos="2130"/>
        </w:tabs>
        <w:kinsoku w:val="0"/>
        <w:overflowPunct w:val="0"/>
        <w:spacing w:before="64"/>
        <w:ind w:left="1360"/>
        <w:rPr>
          <w:color w:val="333333"/>
        </w:rPr>
      </w:pPr>
      <w:r w:rsidRPr="008C45F9">
        <w:rPr>
          <w:color w:val="333333"/>
        </w:rPr>
        <w:br w:type="column"/>
      </w:r>
      <w:r w:rsidRPr="008C45F9">
        <w:rPr>
          <w:color w:val="333333"/>
          <w:spacing w:val="-2"/>
        </w:rPr>
        <w:t xml:space="preserve">20 </w:t>
      </w:r>
      <w:r w:rsidRPr="008C45F9">
        <w:rPr>
          <w:color w:val="333333"/>
          <w:spacing w:val="-2"/>
        </w:rPr>
        <w:tab/>
      </w:r>
      <w:r w:rsidRPr="008C45F9">
        <w:rPr>
          <w:color w:val="333333"/>
        </w:rPr>
        <w:t>г.</w:t>
      </w:r>
    </w:p>
    <w:p w:rsidR="00C45ED0" w:rsidRPr="008C45F9" w:rsidRDefault="00C45ED0" w:rsidP="00C45ED0">
      <w:pPr>
        <w:pStyle w:val="a0"/>
        <w:tabs>
          <w:tab w:val="left" w:pos="2130"/>
        </w:tabs>
        <w:kinsoku w:val="0"/>
        <w:overflowPunct w:val="0"/>
        <w:spacing w:before="64"/>
        <w:ind w:left="1360"/>
        <w:rPr>
          <w:color w:val="333333"/>
        </w:rPr>
        <w:sectPr w:rsidR="00C45ED0" w:rsidRPr="008C45F9" w:rsidSect="00CB35E6">
          <w:type w:val="continuous"/>
          <w:pgSz w:w="11910" w:h="16840"/>
          <w:pgMar w:top="1400" w:right="700" w:bottom="280" w:left="1020" w:header="720" w:footer="720" w:gutter="0"/>
          <w:cols w:num="2" w:space="720" w:equalWidth="0">
            <w:col w:w="7681" w:space="40"/>
            <w:col w:w="2469"/>
          </w:cols>
          <w:noEndnote/>
        </w:sectPr>
      </w:pPr>
    </w:p>
    <w:p w:rsidR="00C45ED0" w:rsidRPr="008C45F9" w:rsidRDefault="00C45ED0" w:rsidP="00C45ED0">
      <w:pPr>
        <w:pStyle w:val="a0"/>
        <w:kinsoku w:val="0"/>
        <w:overflowPunct w:val="0"/>
        <w:spacing w:before="6"/>
        <w:rPr>
          <w:color w:val="333333"/>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14" style="width:498.65pt;height:1pt;mso-position-horizontal-relative:char;mso-position-vertical-relative:line" coordsize="9973,20" o:allowincell="f">
            <v:shape id="_x0000_s1315" style="position:absolute;left:5;top:5;width:9961;height:20;mso-position-horizontal-relative:page;mso-position-vertical-relative:page" coordsize="9961,20" o:allowincell="f" path="m,l9961,e" filled="f" strokeweight=".20436mm">
              <v:path arrowok="t"/>
            </v:shape>
            <w10:anchorlock/>
          </v:group>
        </w:pict>
      </w:r>
    </w:p>
    <w:p w:rsidR="00C45ED0" w:rsidRPr="008C45F9" w:rsidRDefault="00C45ED0" w:rsidP="00C45ED0">
      <w:pPr>
        <w:pStyle w:val="a0"/>
        <w:kinsoku w:val="0"/>
        <w:overflowPunct w:val="0"/>
        <w:spacing w:before="4"/>
        <w:rPr>
          <w:color w:val="333333"/>
          <w:sz w:val="22"/>
          <w:szCs w:val="22"/>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12" style="width:498.65pt;height:1pt;mso-position-horizontal-relative:char;mso-position-vertical-relative:line" coordsize="9973,20" o:allowincell="f">
            <v:shape id="_x0000_s1313" style="position:absolute;left:5;top:5;width:9961;height:20;mso-position-horizontal-relative:page;mso-position-vertical-relative:page" coordsize="9961,20" o:allowincell="f" path="m,l9961,e" filled="f" strokeweight=".20489mm">
              <v:path arrowok="t"/>
            </v:shape>
            <w10:anchorlock/>
          </v:group>
        </w:pict>
      </w:r>
    </w:p>
    <w:p w:rsidR="00C45ED0" w:rsidRPr="008C45F9" w:rsidRDefault="00C45ED0" w:rsidP="00C45ED0">
      <w:pPr>
        <w:pStyle w:val="a0"/>
        <w:kinsoku w:val="0"/>
        <w:overflowPunct w:val="0"/>
        <w:spacing w:line="207" w:lineRule="exact"/>
        <w:ind w:left="265" w:right="270"/>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10"/>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3"/>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1"/>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p>
    <w:p w:rsidR="00C45ED0" w:rsidRPr="008C45F9" w:rsidRDefault="00C45ED0" w:rsidP="00C45ED0">
      <w:pPr>
        <w:pStyle w:val="a0"/>
        <w:kinsoku w:val="0"/>
        <w:overflowPunct w:val="0"/>
        <w:ind w:left="265" w:right="271"/>
        <w:jc w:val="center"/>
        <w:rPr>
          <w:color w:val="333333"/>
          <w:sz w:val="20"/>
          <w:szCs w:val="20"/>
        </w:rPr>
      </w:pP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8"/>
          <w:sz w:val="20"/>
          <w:szCs w:val="20"/>
        </w:rPr>
        <w:t xml:space="preserve"> </w:t>
      </w:r>
      <w:r w:rsidRPr="008C45F9">
        <w:rPr>
          <w:color w:val="333333"/>
          <w:sz w:val="20"/>
          <w:szCs w:val="20"/>
        </w:rPr>
        <w:t>власти</w:t>
      </w:r>
      <w:r w:rsidRPr="008C45F9">
        <w:rPr>
          <w:color w:val="333333"/>
          <w:spacing w:val="-10"/>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местного</w:t>
      </w:r>
      <w:r w:rsidRPr="008C45F9">
        <w:rPr>
          <w:color w:val="333333"/>
          <w:spacing w:val="-9"/>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spacing w:before="2"/>
        <w:rPr>
          <w:color w:val="333333"/>
          <w:sz w:val="16"/>
          <w:szCs w:val="16"/>
        </w:rPr>
      </w:pPr>
    </w:p>
    <w:p w:rsidR="00C45ED0" w:rsidRPr="008C45F9" w:rsidRDefault="00C45ED0" w:rsidP="00C45ED0">
      <w:pPr>
        <w:pStyle w:val="a0"/>
        <w:kinsoku w:val="0"/>
        <w:overflowPunct w:val="0"/>
        <w:spacing w:before="64"/>
        <w:ind w:left="821"/>
        <w:rPr>
          <w:color w:val="333333"/>
          <w:spacing w:val="-1"/>
        </w:rPr>
      </w:pPr>
      <w:r w:rsidRPr="008C45F9">
        <w:rPr>
          <w:color w:val="333333"/>
          <w:spacing w:val="-1"/>
        </w:rPr>
        <w:t>Прошу</w:t>
      </w:r>
      <w:r w:rsidRPr="008C45F9">
        <w:rPr>
          <w:color w:val="333333"/>
          <w:spacing w:val="-4"/>
        </w:rPr>
        <w:t xml:space="preserve"> </w:t>
      </w:r>
      <w:r w:rsidRPr="008C45F9">
        <w:rPr>
          <w:color w:val="333333"/>
          <w:spacing w:val="-1"/>
        </w:rPr>
        <w:t>выдать дубликат</w:t>
      </w:r>
      <w:r w:rsidRPr="008C45F9">
        <w:rPr>
          <w:color w:val="333333"/>
          <w:spacing w:val="-3"/>
        </w:rPr>
        <w:t xml:space="preserve"> </w:t>
      </w:r>
      <w:r w:rsidRPr="008C45F9">
        <w:rPr>
          <w:color w:val="333333"/>
          <w:spacing w:val="-1"/>
        </w:rPr>
        <w:t>разрешения</w:t>
      </w:r>
      <w:r w:rsidRPr="008C45F9">
        <w:rPr>
          <w:color w:val="333333"/>
          <w:spacing w:val="-3"/>
        </w:rPr>
        <w:t xml:space="preserve"> </w:t>
      </w:r>
      <w:r w:rsidRPr="008C45F9">
        <w:rPr>
          <w:color w:val="333333"/>
        </w:rPr>
        <w:t>на</w:t>
      </w:r>
      <w:r w:rsidRPr="008C45F9">
        <w:rPr>
          <w:color w:val="333333"/>
          <w:spacing w:val="-3"/>
        </w:rPr>
        <w:t xml:space="preserve"> </w:t>
      </w:r>
      <w:r w:rsidRPr="008C45F9">
        <w:rPr>
          <w:color w:val="333333"/>
          <w:spacing w:val="-1"/>
        </w:rPr>
        <w:t>строительство.</w:t>
      </w:r>
    </w:p>
    <w:p w:rsidR="00C45ED0" w:rsidRPr="008C45F9" w:rsidRDefault="00C45ED0" w:rsidP="00D76ADF">
      <w:pPr>
        <w:pStyle w:val="a0"/>
        <w:widowControl w:val="0"/>
        <w:numPr>
          <w:ilvl w:val="1"/>
          <w:numId w:val="103"/>
        </w:numPr>
        <w:tabs>
          <w:tab w:val="left" w:pos="3754"/>
        </w:tabs>
        <w:suppressAutoHyphens w:val="0"/>
        <w:kinsoku w:val="0"/>
        <w:overflowPunct w:val="0"/>
        <w:autoSpaceDE w:val="0"/>
        <w:autoSpaceDN w:val="0"/>
        <w:adjustRightInd w:val="0"/>
        <w:spacing w:after="0"/>
        <w:ind w:hanging="28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1"/>
        </w:rPr>
        <w:t>застройщике</w:t>
      </w:r>
    </w:p>
    <w:p w:rsidR="00C45ED0" w:rsidRPr="008C45F9" w:rsidRDefault="00C45ED0" w:rsidP="00C45ED0">
      <w:pPr>
        <w:pStyle w:val="a0"/>
        <w:kinsoku w:val="0"/>
        <w:overflowPunct w:val="0"/>
        <w:spacing w:before="6"/>
        <w:rPr>
          <w:color w:val="333333"/>
          <w:sz w:val="19"/>
          <w:szCs w:val="19"/>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911"/>
        <w:gridCol w:w="3970"/>
      </w:tblGrid>
      <w:tr w:rsidR="00C45ED0" w:rsidRPr="008C45F9" w:rsidTr="00CB35E6">
        <w:trPr>
          <w:trHeight w:hRule="exact" w:val="1213"/>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340"/>
              <w:rPr>
                <w:color w:val="333333"/>
              </w:rPr>
            </w:pPr>
            <w:r w:rsidRPr="008C45F9">
              <w:rPr>
                <w:color w:val="333333"/>
                <w:sz w:val="28"/>
                <w:szCs w:val="28"/>
              </w:rPr>
              <w:t>1.1</w:t>
            </w: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175"/>
              <w:rPr>
                <w:color w:val="333333"/>
              </w:rPr>
            </w:pPr>
            <w:r w:rsidRPr="008C45F9">
              <w:rPr>
                <w:color w:val="333333"/>
                <w:spacing w:val="-1"/>
                <w:sz w:val="28"/>
                <w:szCs w:val="28"/>
              </w:rPr>
              <w:t>Сведения</w:t>
            </w:r>
            <w:r w:rsidRPr="008C45F9">
              <w:rPr>
                <w:color w:val="333333"/>
                <w:sz w:val="28"/>
                <w:szCs w:val="28"/>
              </w:rPr>
              <w:t xml:space="preserve"> о</w:t>
            </w:r>
            <w:r w:rsidRPr="008C45F9">
              <w:rPr>
                <w:color w:val="333333"/>
                <w:spacing w:val="1"/>
                <w:sz w:val="28"/>
                <w:szCs w:val="28"/>
              </w:rPr>
              <w:t xml:space="preserve"> </w:t>
            </w:r>
            <w:r w:rsidRPr="008C45F9">
              <w:rPr>
                <w:color w:val="333333"/>
                <w:spacing w:val="-1"/>
                <w:sz w:val="28"/>
                <w:szCs w:val="28"/>
              </w:rPr>
              <w:t>физическом</w:t>
            </w:r>
            <w:r w:rsidRPr="008C45F9">
              <w:rPr>
                <w:color w:val="333333"/>
                <w:sz w:val="28"/>
                <w:szCs w:val="28"/>
              </w:rPr>
              <w:t xml:space="preserve"> </w:t>
            </w:r>
            <w:r w:rsidRPr="008C45F9">
              <w:rPr>
                <w:color w:val="333333"/>
                <w:spacing w:val="-1"/>
                <w:sz w:val="28"/>
                <w:szCs w:val="28"/>
              </w:rPr>
              <w:t xml:space="preserve">лице, </w:t>
            </w:r>
            <w:r w:rsidRPr="008C45F9">
              <w:rPr>
                <w:color w:val="333333"/>
                <w:sz w:val="28"/>
                <w:szCs w:val="28"/>
              </w:rPr>
              <w:t>в</w:t>
            </w:r>
            <w:r w:rsidRPr="008C45F9">
              <w:rPr>
                <w:color w:val="333333"/>
                <w:spacing w:val="-1"/>
                <w:sz w:val="28"/>
                <w:szCs w:val="28"/>
              </w:rPr>
              <w:t xml:space="preserve"> случае</w:t>
            </w:r>
            <w:r w:rsidRPr="008C45F9">
              <w:rPr>
                <w:color w:val="333333"/>
                <w:spacing w:val="21"/>
                <w:sz w:val="28"/>
                <w:szCs w:val="28"/>
              </w:rPr>
              <w:t xml:space="preserve"> </w:t>
            </w:r>
            <w:r w:rsidRPr="008C45F9">
              <w:rPr>
                <w:color w:val="333333"/>
                <w:sz w:val="28"/>
                <w:szCs w:val="28"/>
              </w:rPr>
              <w:t xml:space="preserve">если </w:t>
            </w:r>
            <w:r w:rsidRPr="008C45F9">
              <w:rPr>
                <w:color w:val="333333"/>
                <w:spacing w:val="-1"/>
                <w:sz w:val="28"/>
                <w:szCs w:val="28"/>
              </w:rPr>
              <w:t>застройщиком</w:t>
            </w:r>
            <w:r w:rsidRPr="008C45F9">
              <w:rPr>
                <w:color w:val="333333"/>
                <w:spacing w:val="-3"/>
                <w:sz w:val="28"/>
                <w:szCs w:val="28"/>
              </w:rPr>
              <w:t xml:space="preserve"> </w:t>
            </w:r>
            <w:r w:rsidRPr="008C45F9">
              <w:rPr>
                <w:color w:val="333333"/>
                <w:spacing w:val="-1"/>
                <w:sz w:val="28"/>
                <w:szCs w:val="28"/>
              </w:rPr>
              <w:t>является</w:t>
            </w:r>
            <w:r w:rsidRPr="008C45F9">
              <w:rPr>
                <w:color w:val="333333"/>
                <w:spacing w:val="28"/>
                <w:sz w:val="28"/>
                <w:szCs w:val="28"/>
              </w:rPr>
              <w:t xml:space="preserve"> </w:t>
            </w:r>
            <w:r w:rsidRPr="008C45F9">
              <w:rPr>
                <w:color w:val="333333"/>
                <w:spacing w:val="-1"/>
                <w:sz w:val="28"/>
                <w:szCs w:val="28"/>
              </w:rPr>
              <w:t>физическое</w:t>
            </w:r>
            <w:r w:rsidRPr="008C45F9">
              <w:rPr>
                <w:color w:val="333333"/>
                <w:sz w:val="28"/>
                <w:szCs w:val="28"/>
              </w:rPr>
              <w:t xml:space="preserve"> </w:t>
            </w:r>
            <w:r w:rsidRPr="008C45F9">
              <w:rPr>
                <w:color w:val="333333"/>
                <w:spacing w:val="-2"/>
                <w:sz w:val="28"/>
                <w:szCs w:val="28"/>
              </w:rPr>
              <w:t>лицо:</w:t>
            </w:r>
          </w:p>
        </w:tc>
        <w:tc>
          <w:tcPr>
            <w:tcW w:w="39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8"/>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1.1.1</w:t>
            </w: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2"/>
              <w:rPr>
                <w:color w:val="333333"/>
              </w:rPr>
            </w:pPr>
            <w:r w:rsidRPr="008C45F9">
              <w:rPr>
                <w:color w:val="333333"/>
                <w:spacing w:val="-1"/>
                <w:sz w:val="28"/>
                <w:szCs w:val="28"/>
              </w:rPr>
              <w:t>Фамилия,</w:t>
            </w:r>
            <w:r w:rsidRPr="008C45F9">
              <w:rPr>
                <w:color w:val="333333"/>
                <w:spacing w:val="-3"/>
                <w:sz w:val="28"/>
                <w:szCs w:val="28"/>
              </w:rPr>
              <w:t xml:space="preserve"> </w:t>
            </w:r>
            <w:r w:rsidRPr="008C45F9">
              <w:rPr>
                <w:color w:val="333333"/>
                <w:sz w:val="28"/>
                <w:szCs w:val="28"/>
              </w:rPr>
              <w:t>имя,</w:t>
            </w:r>
            <w:r w:rsidRPr="008C45F9">
              <w:rPr>
                <w:color w:val="333333"/>
                <w:spacing w:val="-1"/>
                <w:sz w:val="28"/>
                <w:szCs w:val="28"/>
              </w:rPr>
              <w:t xml:space="preserve"> отчество</w:t>
            </w:r>
            <w:r w:rsidRPr="008C45F9">
              <w:rPr>
                <w:color w:val="333333"/>
                <w:sz w:val="28"/>
                <w:szCs w:val="28"/>
              </w:rPr>
              <w:t xml:space="preserve"> </w:t>
            </w:r>
            <w:r w:rsidRPr="008C45F9">
              <w:rPr>
                <w:color w:val="333333"/>
                <w:spacing w:val="-1"/>
                <w:sz w:val="28"/>
                <w:szCs w:val="28"/>
              </w:rPr>
              <w:t>(при</w:t>
            </w:r>
            <w:r w:rsidRPr="008C45F9">
              <w:rPr>
                <w:color w:val="333333"/>
                <w:sz w:val="28"/>
                <w:szCs w:val="28"/>
              </w:rPr>
              <w:t xml:space="preserve"> </w:t>
            </w:r>
            <w:r w:rsidRPr="008C45F9">
              <w:rPr>
                <w:color w:val="333333"/>
                <w:spacing w:val="-1"/>
                <w:sz w:val="28"/>
                <w:szCs w:val="28"/>
              </w:rPr>
              <w:t>наличии)</w:t>
            </w:r>
          </w:p>
        </w:tc>
        <w:tc>
          <w:tcPr>
            <w:tcW w:w="39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908"/>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1.1.2</w:t>
            </w: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9" w:lineRule="auto"/>
              <w:ind w:left="102" w:right="1491"/>
              <w:rPr>
                <w:color w:val="333333"/>
                <w:spacing w:val="-1"/>
                <w:sz w:val="28"/>
                <w:szCs w:val="28"/>
              </w:rPr>
            </w:pPr>
            <w:r w:rsidRPr="008C45F9">
              <w:rPr>
                <w:color w:val="333333"/>
                <w:spacing w:val="-1"/>
                <w:sz w:val="28"/>
                <w:szCs w:val="28"/>
              </w:rPr>
              <w:t>Реквизиты</w:t>
            </w:r>
            <w:r w:rsidRPr="008C45F9">
              <w:rPr>
                <w:color w:val="333333"/>
                <w:spacing w:val="-3"/>
                <w:sz w:val="28"/>
                <w:szCs w:val="28"/>
              </w:rPr>
              <w:t xml:space="preserve"> </w:t>
            </w:r>
            <w:r w:rsidRPr="008C45F9">
              <w:rPr>
                <w:color w:val="333333"/>
                <w:spacing w:val="-1"/>
                <w:sz w:val="28"/>
                <w:szCs w:val="28"/>
              </w:rPr>
              <w:t>документа,</w:t>
            </w:r>
            <w:r w:rsidRPr="008C45F9">
              <w:rPr>
                <w:color w:val="333333"/>
                <w:spacing w:val="21"/>
                <w:sz w:val="28"/>
                <w:szCs w:val="28"/>
              </w:rPr>
              <w:t xml:space="preserve"> </w:t>
            </w:r>
            <w:r w:rsidRPr="008C45F9">
              <w:rPr>
                <w:color w:val="333333"/>
                <w:spacing w:val="-1"/>
                <w:sz w:val="28"/>
                <w:szCs w:val="28"/>
              </w:rPr>
              <w:t>удостоверяющего</w:t>
            </w:r>
            <w:r w:rsidRPr="008C45F9">
              <w:rPr>
                <w:color w:val="333333"/>
                <w:spacing w:val="1"/>
                <w:sz w:val="28"/>
                <w:szCs w:val="28"/>
              </w:rPr>
              <w:t xml:space="preserve"> </w:t>
            </w:r>
            <w:r w:rsidRPr="008C45F9">
              <w:rPr>
                <w:color w:val="333333"/>
                <w:spacing w:val="-1"/>
                <w:sz w:val="28"/>
                <w:szCs w:val="28"/>
              </w:rPr>
              <w:t>личность</w:t>
            </w:r>
          </w:p>
          <w:p w:rsidR="00C45ED0" w:rsidRPr="008C45F9" w:rsidRDefault="00C45ED0" w:rsidP="00CB35E6">
            <w:pPr>
              <w:pStyle w:val="TableParagraph"/>
              <w:kinsoku w:val="0"/>
              <w:overflowPunct w:val="0"/>
              <w:spacing w:before="1" w:line="257" w:lineRule="auto"/>
              <w:ind w:left="102" w:right="151"/>
              <w:rPr>
                <w:color w:val="333333"/>
              </w:rPr>
            </w:pPr>
            <w:r w:rsidRPr="008C45F9">
              <w:rPr>
                <w:color w:val="333333"/>
                <w:sz w:val="28"/>
                <w:szCs w:val="28"/>
              </w:rPr>
              <w:t>(не</w:t>
            </w:r>
            <w:r w:rsidRPr="008C45F9">
              <w:rPr>
                <w:color w:val="333333"/>
                <w:spacing w:val="-1"/>
                <w:sz w:val="28"/>
                <w:szCs w:val="28"/>
              </w:rPr>
              <w:t xml:space="preserve"> указываются</w:t>
            </w:r>
            <w:r w:rsidRPr="008C45F9">
              <w:rPr>
                <w:color w:val="333333"/>
                <w:sz w:val="28"/>
                <w:szCs w:val="28"/>
              </w:rPr>
              <w:t xml:space="preserve"> в</w:t>
            </w:r>
            <w:r w:rsidRPr="008C45F9">
              <w:rPr>
                <w:color w:val="333333"/>
                <w:spacing w:val="-1"/>
                <w:sz w:val="28"/>
                <w:szCs w:val="28"/>
              </w:rPr>
              <w:t xml:space="preserve"> случае,</w:t>
            </w:r>
            <w:r w:rsidRPr="008C45F9">
              <w:rPr>
                <w:color w:val="333333"/>
                <w:sz w:val="28"/>
                <w:szCs w:val="28"/>
              </w:rPr>
              <w:t xml:space="preserve"> </w:t>
            </w:r>
            <w:r w:rsidRPr="008C45F9">
              <w:rPr>
                <w:color w:val="333333"/>
                <w:spacing w:val="-1"/>
                <w:sz w:val="28"/>
                <w:szCs w:val="28"/>
              </w:rPr>
              <w:t>если</w:t>
            </w:r>
            <w:r w:rsidRPr="008C45F9">
              <w:rPr>
                <w:color w:val="333333"/>
                <w:spacing w:val="29"/>
                <w:sz w:val="28"/>
                <w:szCs w:val="28"/>
              </w:rPr>
              <w:t xml:space="preserve"> </w:t>
            </w:r>
            <w:r w:rsidRPr="008C45F9">
              <w:rPr>
                <w:color w:val="333333"/>
                <w:spacing w:val="-1"/>
                <w:sz w:val="28"/>
                <w:szCs w:val="28"/>
              </w:rPr>
              <w:t>застройщик</w:t>
            </w:r>
            <w:r w:rsidRPr="008C45F9">
              <w:rPr>
                <w:color w:val="333333"/>
                <w:sz w:val="28"/>
                <w:szCs w:val="28"/>
              </w:rPr>
              <w:t xml:space="preserve"> </w:t>
            </w:r>
            <w:r w:rsidRPr="008C45F9">
              <w:rPr>
                <w:color w:val="333333"/>
                <w:spacing w:val="-1"/>
                <w:sz w:val="28"/>
                <w:szCs w:val="28"/>
              </w:rPr>
              <w:t>является</w:t>
            </w:r>
            <w:r w:rsidRPr="008C45F9">
              <w:rPr>
                <w:color w:val="333333"/>
                <w:sz w:val="28"/>
                <w:szCs w:val="28"/>
              </w:rPr>
              <w:t xml:space="preserve"> </w:t>
            </w:r>
            <w:r w:rsidRPr="008C45F9">
              <w:rPr>
                <w:color w:val="333333"/>
                <w:spacing w:val="-1"/>
                <w:sz w:val="28"/>
                <w:szCs w:val="28"/>
              </w:rPr>
              <w:t>индивидуальным</w:t>
            </w:r>
            <w:r w:rsidRPr="008C45F9">
              <w:rPr>
                <w:color w:val="333333"/>
                <w:spacing w:val="21"/>
                <w:sz w:val="28"/>
                <w:szCs w:val="28"/>
              </w:rPr>
              <w:t xml:space="preserve"> </w:t>
            </w:r>
            <w:r w:rsidRPr="008C45F9">
              <w:rPr>
                <w:color w:val="333333"/>
                <w:spacing w:val="-1"/>
                <w:sz w:val="28"/>
                <w:szCs w:val="28"/>
              </w:rPr>
              <w:t>предпринимателем)</w:t>
            </w:r>
          </w:p>
        </w:tc>
        <w:tc>
          <w:tcPr>
            <w:tcW w:w="39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rPr>
          <w:color w:val="333333"/>
        </w:rPr>
        <w:sectPr w:rsidR="00C45ED0" w:rsidRPr="008C45F9" w:rsidSect="00CB35E6">
          <w:type w:val="continuous"/>
          <w:pgSz w:w="11910" w:h="16840"/>
          <w:pgMar w:top="1400" w:right="700" w:bottom="280" w:left="1020" w:header="720" w:footer="720" w:gutter="0"/>
          <w:cols w:space="720" w:equalWidth="0">
            <w:col w:w="1019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911"/>
        <w:gridCol w:w="3970"/>
      </w:tblGrid>
      <w:tr w:rsidR="00C45ED0" w:rsidRPr="008C45F9" w:rsidTr="00CB35E6">
        <w:trPr>
          <w:trHeight w:hRule="exact" w:val="121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1.1.3</w:t>
            </w: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517"/>
              <w:rPr>
                <w:color w:val="333333"/>
              </w:rPr>
            </w:pPr>
            <w:r w:rsidRPr="008C45F9">
              <w:rPr>
                <w:color w:val="333333"/>
                <w:spacing w:val="-1"/>
                <w:sz w:val="28"/>
                <w:szCs w:val="28"/>
              </w:rPr>
              <w:t>Основной</w:t>
            </w:r>
            <w:r w:rsidRPr="008C45F9">
              <w:rPr>
                <w:color w:val="333333"/>
                <w:sz w:val="28"/>
                <w:szCs w:val="28"/>
              </w:rPr>
              <w:t xml:space="preserve"> </w:t>
            </w:r>
            <w:r w:rsidRPr="008C45F9">
              <w:rPr>
                <w:color w:val="333333"/>
                <w:spacing w:val="-1"/>
                <w:sz w:val="28"/>
                <w:szCs w:val="28"/>
              </w:rPr>
              <w:t>государственный</w:t>
            </w:r>
            <w:r w:rsidRPr="008C45F9">
              <w:rPr>
                <w:color w:val="333333"/>
                <w:spacing w:val="27"/>
                <w:sz w:val="28"/>
                <w:szCs w:val="28"/>
              </w:rPr>
              <w:t xml:space="preserve"> </w:t>
            </w:r>
            <w:r w:rsidRPr="008C45F9">
              <w:rPr>
                <w:color w:val="333333"/>
                <w:spacing w:val="-1"/>
                <w:sz w:val="28"/>
                <w:szCs w:val="28"/>
              </w:rPr>
              <w:t>регистрационный</w:t>
            </w:r>
            <w:r w:rsidRPr="008C45F9">
              <w:rPr>
                <w:color w:val="333333"/>
                <w:sz w:val="28"/>
                <w:szCs w:val="28"/>
              </w:rPr>
              <w:t xml:space="preserve"> </w:t>
            </w:r>
            <w:r w:rsidRPr="008C45F9">
              <w:rPr>
                <w:color w:val="333333"/>
                <w:spacing w:val="-1"/>
                <w:sz w:val="28"/>
                <w:szCs w:val="28"/>
              </w:rPr>
              <w:t>номер</w:t>
            </w:r>
            <w:r w:rsidRPr="008C45F9">
              <w:rPr>
                <w:color w:val="333333"/>
                <w:spacing w:val="23"/>
                <w:sz w:val="28"/>
                <w:szCs w:val="28"/>
              </w:rPr>
              <w:t xml:space="preserve"> </w:t>
            </w:r>
            <w:r w:rsidRPr="008C45F9">
              <w:rPr>
                <w:color w:val="333333"/>
                <w:spacing w:val="-1"/>
                <w:sz w:val="28"/>
                <w:szCs w:val="28"/>
              </w:rPr>
              <w:t>индивидуального</w:t>
            </w:r>
            <w:r w:rsidRPr="008C45F9">
              <w:rPr>
                <w:color w:val="333333"/>
                <w:spacing w:val="3"/>
                <w:sz w:val="28"/>
                <w:szCs w:val="28"/>
              </w:rPr>
              <w:t xml:space="preserve"> </w:t>
            </w:r>
            <w:r w:rsidRPr="008C45F9">
              <w:rPr>
                <w:color w:val="333333"/>
                <w:spacing w:val="-1"/>
                <w:sz w:val="28"/>
                <w:szCs w:val="28"/>
              </w:rPr>
              <w:t>предпринимателя</w:t>
            </w:r>
          </w:p>
        </w:tc>
        <w:tc>
          <w:tcPr>
            <w:tcW w:w="39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8"/>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4" w:lineRule="exact"/>
              <w:ind w:left="340"/>
              <w:rPr>
                <w:color w:val="333333"/>
              </w:rPr>
            </w:pPr>
            <w:r w:rsidRPr="008C45F9">
              <w:rPr>
                <w:color w:val="333333"/>
                <w:sz w:val="28"/>
                <w:szCs w:val="28"/>
              </w:rPr>
              <w:t>1.2</w:t>
            </w: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4" w:lineRule="exact"/>
              <w:ind w:left="102"/>
              <w:rPr>
                <w:color w:val="333333"/>
              </w:rPr>
            </w:pPr>
            <w:r w:rsidRPr="008C45F9">
              <w:rPr>
                <w:color w:val="333333"/>
                <w:spacing w:val="-1"/>
                <w:sz w:val="28"/>
                <w:szCs w:val="28"/>
              </w:rPr>
              <w:t>Сведения</w:t>
            </w:r>
            <w:r w:rsidRPr="008C45F9">
              <w:rPr>
                <w:color w:val="333333"/>
                <w:sz w:val="28"/>
                <w:szCs w:val="28"/>
              </w:rPr>
              <w:t xml:space="preserve"> о</w:t>
            </w:r>
            <w:r w:rsidRPr="008C45F9">
              <w:rPr>
                <w:color w:val="333333"/>
                <w:spacing w:val="1"/>
                <w:sz w:val="28"/>
                <w:szCs w:val="28"/>
              </w:rPr>
              <w:t xml:space="preserve"> </w:t>
            </w:r>
            <w:r w:rsidRPr="008C45F9">
              <w:rPr>
                <w:color w:val="333333"/>
                <w:spacing w:val="-1"/>
                <w:sz w:val="28"/>
                <w:szCs w:val="28"/>
              </w:rPr>
              <w:t>юридическом</w:t>
            </w:r>
            <w:r w:rsidRPr="008C45F9">
              <w:rPr>
                <w:color w:val="333333"/>
                <w:spacing w:val="-2"/>
                <w:sz w:val="28"/>
                <w:szCs w:val="28"/>
              </w:rPr>
              <w:t xml:space="preserve"> </w:t>
            </w:r>
            <w:r w:rsidRPr="008C45F9">
              <w:rPr>
                <w:color w:val="333333"/>
                <w:spacing w:val="-1"/>
                <w:sz w:val="28"/>
                <w:szCs w:val="28"/>
              </w:rPr>
              <w:t>лице:</w:t>
            </w:r>
          </w:p>
        </w:tc>
        <w:tc>
          <w:tcPr>
            <w:tcW w:w="39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8"/>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1.2.1</w:t>
            </w: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2"/>
              <w:rPr>
                <w:color w:val="333333"/>
              </w:rPr>
            </w:pPr>
            <w:r w:rsidRPr="008C45F9">
              <w:rPr>
                <w:color w:val="333333"/>
                <w:spacing w:val="-1"/>
                <w:sz w:val="28"/>
                <w:szCs w:val="28"/>
              </w:rPr>
              <w:t>Полное</w:t>
            </w:r>
            <w:r w:rsidRPr="008C45F9">
              <w:rPr>
                <w:color w:val="333333"/>
                <w:sz w:val="28"/>
                <w:szCs w:val="28"/>
              </w:rPr>
              <w:t xml:space="preserve"> </w:t>
            </w:r>
            <w:r w:rsidRPr="008C45F9">
              <w:rPr>
                <w:color w:val="333333"/>
                <w:spacing w:val="-1"/>
                <w:sz w:val="28"/>
                <w:szCs w:val="28"/>
              </w:rPr>
              <w:t>наименование</w:t>
            </w:r>
          </w:p>
        </w:tc>
        <w:tc>
          <w:tcPr>
            <w:tcW w:w="39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910"/>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1.2.2</w:t>
            </w: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1469"/>
              <w:rPr>
                <w:color w:val="333333"/>
              </w:rPr>
            </w:pPr>
            <w:r w:rsidRPr="008C45F9">
              <w:rPr>
                <w:color w:val="333333"/>
                <w:spacing w:val="-1"/>
                <w:sz w:val="28"/>
                <w:szCs w:val="28"/>
              </w:rPr>
              <w:t>Основной</w:t>
            </w:r>
            <w:r w:rsidRPr="008C45F9">
              <w:rPr>
                <w:color w:val="333333"/>
                <w:sz w:val="28"/>
                <w:szCs w:val="28"/>
              </w:rPr>
              <w:t xml:space="preserve"> </w:t>
            </w:r>
            <w:r w:rsidRPr="008C45F9">
              <w:rPr>
                <w:color w:val="333333"/>
                <w:spacing w:val="-1"/>
                <w:sz w:val="28"/>
                <w:szCs w:val="28"/>
              </w:rPr>
              <w:t>государственный</w:t>
            </w:r>
            <w:r w:rsidRPr="008C45F9">
              <w:rPr>
                <w:color w:val="333333"/>
                <w:spacing w:val="27"/>
                <w:sz w:val="28"/>
                <w:szCs w:val="28"/>
              </w:rPr>
              <w:t xml:space="preserve"> </w:t>
            </w:r>
            <w:r w:rsidRPr="008C45F9">
              <w:rPr>
                <w:color w:val="333333"/>
                <w:spacing w:val="-1"/>
                <w:sz w:val="28"/>
                <w:szCs w:val="28"/>
              </w:rPr>
              <w:t>регистрационный</w:t>
            </w:r>
            <w:r w:rsidRPr="008C45F9">
              <w:rPr>
                <w:color w:val="333333"/>
                <w:sz w:val="28"/>
                <w:szCs w:val="28"/>
              </w:rPr>
              <w:t xml:space="preserve"> </w:t>
            </w:r>
            <w:r w:rsidRPr="008C45F9">
              <w:rPr>
                <w:color w:val="333333"/>
                <w:spacing w:val="-1"/>
                <w:sz w:val="28"/>
                <w:szCs w:val="28"/>
              </w:rPr>
              <w:t>номер</w:t>
            </w:r>
          </w:p>
        </w:tc>
        <w:tc>
          <w:tcPr>
            <w:tcW w:w="39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213"/>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1.2.3</w:t>
            </w: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438"/>
              <w:rPr>
                <w:color w:val="333333"/>
              </w:rPr>
            </w:pPr>
            <w:r w:rsidRPr="008C45F9">
              <w:rPr>
                <w:color w:val="333333"/>
                <w:spacing w:val="-1"/>
                <w:sz w:val="28"/>
                <w:szCs w:val="28"/>
              </w:rPr>
              <w:t>Идентификационный</w:t>
            </w:r>
            <w:r w:rsidRPr="008C45F9">
              <w:rPr>
                <w:color w:val="333333"/>
                <w:sz w:val="28"/>
                <w:szCs w:val="28"/>
              </w:rPr>
              <w:t xml:space="preserve"> </w:t>
            </w:r>
            <w:r w:rsidRPr="008C45F9">
              <w:rPr>
                <w:color w:val="333333"/>
                <w:spacing w:val="-1"/>
                <w:sz w:val="28"/>
                <w:szCs w:val="28"/>
              </w:rPr>
              <w:t>номер</w:t>
            </w:r>
            <w:r w:rsidRPr="008C45F9">
              <w:rPr>
                <w:color w:val="333333"/>
                <w:spacing w:val="21"/>
                <w:sz w:val="28"/>
                <w:szCs w:val="28"/>
              </w:rPr>
              <w:t xml:space="preserve"> </w:t>
            </w:r>
            <w:r w:rsidRPr="008C45F9">
              <w:rPr>
                <w:color w:val="333333"/>
                <w:spacing w:val="-1"/>
                <w:sz w:val="28"/>
                <w:szCs w:val="28"/>
              </w:rPr>
              <w:t>налогоплательщика</w:t>
            </w:r>
            <w:r w:rsidRPr="008C45F9">
              <w:rPr>
                <w:color w:val="333333"/>
                <w:sz w:val="28"/>
                <w:szCs w:val="28"/>
              </w:rPr>
              <w:t xml:space="preserve"> – </w:t>
            </w:r>
            <w:r w:rsidRPr="008C45F9">
              <w:rPr>
                <w:color w:val="333333"/>
                <w:spacing w:val="-1"/>
                <w:sz w:val="28"/>
                <w:szCs w:val="28"/>
              </w:rPr>
              <w:t>юридического</w:t>
            </w:r>
            <w:r w:rsidRPr="008C45F9">
              <w:rPr>
                <w:color w:val="333333"/>
                <w:spacing w:val="25"/>
                <w:sz w:val="28"/>
                <w:szCs w:val="28"/>
              </w:rPr>
              <w:t xml:space="preserve"> </w:t>
            </w:r>
            <w:r w:rsidRPr="008C45F9">
              <w:rPr>
                <w:color w:val="333333"/>
                <w:spacing w:val="-1"/>
                <w:sz w:val="28"/>
                <w:szCs w:val="28"/>
              </w:rPr>
              <w:t>лица</w:t>
            </w:r>
          </w:p>
        </w:tc>
        <w:tc>
          <w:tcPr>
            <w:tcW w:w="397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pStyle w:val="a0"/>
        <w:kinsoku w:val="0"/>
        <w:overflowPunct w:val="0"/>
        <w:spacing w:before="11"/>
        <w:rPr>
          <w:color w:val="333333"/>
          <w:sz w:val="23"/>
          <w:szCs w:val="23"/>
        </w:rPr>
      </w:pPr>
    </w:p>
    <w:p w:rsidR="00C45ED0" w:rsidRPr="008C45F9" w:rsidRDefault="00C45ED0" w:rsidP="00D76ADF">
      <w:pPr>
        <w:pStyle w:val="a0"/>
        <w:widowControl w:val="0"/>
        <w:numPr>
          <w:ilvl w:val="0"/>
          <w:numId w:val="102"/>
        </w:numPr>
        <w:tabs>
          <w:tab w:val="left" w:pos="2038"/>
        </w:tabs>
        <w:suppressAutoHyphens w:val="0"/>
        <w:kinsoku w:val="0"/>
        <w:overflowPunct w:val="0"/>
        <w:autoSpaceDE w:val="0"/>
        <w:autoSpaceDN w:val="0"/>
        <w:adjustRightInd w:val="0"/>
        <w:spacing w:before="64" w:after="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1"/>
        </w:rPr>
        <w:t>выданном</w:t>
      </w:r>
      <w:r w:rsidRPr="008C45F9">
        <w:rPr>
          <w:color w:val="333333"/>
          <w:spacing w:val="-3"/>
        </w:rPr>
        <w:t xml:space="preserve"> </w:t>
      </w:r>
      <w:r w:rsidRPr="008C45F9">
        <w:rPr>
          <w:color w:val="333333"/>
          <w:spacing w:val="-1"/>
        </w:rPr>
        <w:t>разрешении</w:t>
      </w:r>
      <w:r w:rsidRPr="008C45F9">
        <w:rPr>
          <w:color w:val="333333"/>
        </w:rPr>
        <w:t xml:space="preserve"> </w:t>
      </w:r>
      <w:r w:rsidRPr="008C45F9">
        <w:rPr>
          <w:color w:val="333333"/>
          <w:spacing w:val="-1"/>
        </w:rPr>
        <w:t>на</w:t>
      </w:r>
      <w:r w:rsidRPr="008C45F9">
        <w:rPr>
          <w:color w:val="333333"/>
          <w:spacing w:val="4"/>
        </w:rPr>
        <w:t xml:space="preserve"> </w:t>
      </w:r>
      <w:r w:rsidRPr="008C45F9">
        <w:rPr>
          <w:color w:val="333333"/>
          <w:spacing w:val="-1"/>
        </w:rPr>
        <w:t>строительство</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5"/>
        <w:rPr>
          <w:color w:val="333333"/>
          <w:sz w:val="17"/>
          <w:szCs w:val="17"/>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911"/>
        <w:gridCol w:w="1985"/>
        <w:gridCol w:w="1985"/>
      </w:tblGrid>
      <w:tr w:rsidR="00C45ED0" w:rsidRPr="008C45F9" w:rsidTr="00CB35E6">
        <w:trPr>
          <w:trHeight w:hRule="exact" w:val="1104"/>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
              <w:jc w:val="center"/>
              <w:rPr>
                <w:color w:val="333333"/>
              </w:rPr>
            </w:pPr>
            <w:r w:rsidRPr="008C45F9">
              <w:rPr>
                <w:color w:val="333333"/>
                <w:sz w:val="28"/>
                <w:szCs w:val="28"/>
              </w:rPr>
              <w:t>№</w:t>
            </w: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345"/>
              <w:rPr>
                <w:color w:val="333333"/>
              </w:rPr>
            </w:pPr>
            <w:r w:rsidRPr="008C45F9">
              <w:rPr>
                <w:color w:val="333333"/>
                <w:spacing w:val="-1"/>
                <w:sz w:val="28"/>
                <w:szCs w:val="28"/>
              </w:rPr>
              <w:t>Орган</w:t>
            </w:r>
            <w:r w:rsidRPr="008C45F9">
              <w:rPr>
                <w:color w:val="333333"/>
                <w:spacing w:val="1"/>
                <w:sz w:val="28"/>
                <w:szCs w:val="28"/>
              </w:rPr>
              <w:t xml:space="preserve"> </w:t>
            </w:r>
            <w:r w:rsidRPr="008C45F9">
              <w:rPr>
                <w:color w:val="333333"/>
                <w:spacing w:val="-2"/>
                <w:sz w:val="28"/>
                <w:szCs w:val="28"/>
              </w:rPr>
              <w:t>(организация),</w:t>
            </w:r>
            <w:r w:rsidRPr="008C45F9">
              <w:rPr>
                <w:color w:val="333333"/>
                <w:spacing w:val="-1"/>
                <w:sz w:val="28"/>
                <w:szCs w:val="28"/>
              </w:rPr>
              <w:t xml:space="preserve"> выдавший</w:t>
            </w:r>
            <w:r w:rsidRPr="008C45F9">
              <w:rPr>
                <w:color w:val="333333"/>
                <w:sz w:val="28"/>
                <w:szCs w:val="28"/>
              </w:rPr>
              <w:t xml:space="preserve"> (-ая)</w:t>
            </w:r>
            <w:r w:rsidRPr="008C45F9">
              <w:rPr>
                <w:color w:val="333333"/>
                <w:spacing w:val="43"/>
                <w:sz w:val="28"/>
                <w:szCs w:val="28"/>
              </w:rPr>
              <w:t xml:space="preserve"> </w:t>
            </w:r>
            <w:r w:rsidRPr="008C45F9">
              <w:rPr>
                <w:color w:val="333333"/>
                <w:spacing w:val="-1"/>
                <w:sz w:val="28"/>
                <w:szCs w:val="28"/>
              </w:rPr>
              <w:t>разрешение</w:t>
            </w:r>
            <w:r w:rsidRPr="008C45F9">
              <w:rPr>
                <w:color w:val="333333"/>
                <w:spacing w:val="-3"/>
                <w:sz w:val="28"/>
                <w:szCs w:val="28"/>
              </w:rPr>
              <w:t xml:space="preserve"> </w:t>
            </w:r>
            <w:r w:rsidRPr="008C45F9">
              <w:rPr>
                <w:color w:val="333333"/>
                <w:sz w:val="28"/>
                <w:szCs w:val="28"/>
              </w:rPr>
              <w:t xml:space="preserve">на </w:t>
            </w:r>
            <w:r w:rsidRPr="008C45F9">
              <w:rPr>
                <w:color w:val="333333"/>
                <w:spacing w:val="-1"/>
                <w:sz w:val="28"/>
                <w:szCs w:val="28"/>
              </w:rPr>
              <w:t>строительство</w:t>
            </w:r>
          </w:p>
        </w:tc>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612"/>
              <w:rPr>
                <w:color w:val="333333"/>
              </w:rPr>
            </w:pPr>
            <w:r w:rsidRPr="008C45F9">
              <w:rPr>
                <w:color w:val="333333"/>
                <w:spacing w:val="-1"/>
                <w:sz w:val="28"/>
                <w:szCs w:val="28"/>
              </w:rPr>
              <w:t>Номер</w:t>
            </w:r>
            <w:r w:rsidRPr="008C45F9">
              <w:rPr>
                <w:color w:val="333333"/>
                <w:spacing w:val="23"/>
                <w:sz w:val="28"/>
                <w:szCs w:val="28"/>
              </w:rPr>
              <w:t xml:space="preserve"> </w:t>
            </w:r>
            <w:r w:rsidRPr="008C45F9">
              <w:rPr>
                <w:color w:val="333333"/>
                <w:spacing w:val="-1"/>
                <w:sz w:val="28"/>
                <w:szCs w:val="28"/>
              </w:rPr>
              <w:t>документа</w:t>
            </w:r>
          </w:p>
        </w:tc>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611"/>
              <w:rPr>
                <w:color w:val="333333"/>
              </w:rPr>
            </w:pPr>
            <w:r w:rsidRPr="008C45F9">
              <w:rPr>
                <w:color w:val="333333"/>
                <w:sz w:val="28"/>
                <w:szCs w:val="28"/>
              </w:rPr>
              <w:t xml:space="preserve">Дата </w:t>
            </w:r>
            <w:r w:rsidRPr="008C45F9">
              <w:rPr>
                <w:color w:val="333333"/>
                <w:spacing w:val="-1"/>
                <w:sz w:val="28"/>
                <w:szCs w:val="28"/>
              </w:rPr>
              <w:t>документа</w:t>
            </w:r>
          </w:p>
        </w:tc>
      </w:tr>
      <w:tr w:rsidR="00C45ED0" w:rsidRPr="008C45F9" w:rsidTr="00CB35E6">
        <w:trPr>
          <w:trHeight w:hRule="exact" w:val="110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4911"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c>
          <w:tcPr>
            <w:tcW w:w="1985"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pStyle w:val="a0"/>
        <w:kinsoku w:val="0"/>
        <w:overflowPunct w:val="0"/>
        <w:spacing w:before="5"/>
        <w:rPr>
          <w:color w:val="333333"/>
          <w:sz w:val="21"/>
          <w:szCs w:val="21"/>
        </w:rPr>
      </w:pPr>
    </w:p>
    <w:p w:rsidR="00C45ED0" w:rsidRPr="008C45F9" w:rsidRDefault="00C45ED0" w:rsidP="00C45ED0">
      <w:pPr>
        <w:pStyle w:val="a0"/>
        <w:kinsoku w:val="0"/>
        <w:overflowPunct w:val="0"/>
        <w:spacing w:before="64" w:line="322" w:lineRule="exact"/>
        <w:ind w:left="112"/>
        <w:rPr>
          <w:color w:val="333333"/>
        </w:rPr>
      </w:pPr>
      <w:r w:rsidRPr="008C45F9">
        <w:rPr>
          <w:color w:val="333333"/>
          <w:spacing w:val="-2"/>
        </w:rPr>
        <w:t>Приложение:</w:t>
      </w:r>
      <w:r w:rsidRPr="008C45F9">
        <w:rPr>
          <w:color w:val="333333"/>
          <w:u w:val="single"/>
        </w:rPr>
        <w:t xml:space="preserve"> </w:t>
      </w:r>
    </w:p>
    <w:p w:rsidR="00C45ED0" w:rsidRPr="008C45F9" w:rsidRDefault="00C45ED0" w:rsidP="00C45ED0">
      <w:pPr>
        <w:pStyle w:val="a0"/>
        <w:kinsoku w:val="0"/>
        <w:overflowPunct w:val="0"/>
        <w:ind w:left="112" w:right="3047"/>
        <w:rPr>
          <w:color w:val="333333"/>
          <w:spacing w:val="-1"/>
        </w:rPr>
      </w:pPr>
      <w:r w:rsidRPr="008C45F9">
        <w:rPr>
          <w:color w:val="333333"/>
          <w:spacing w:val="-1"/>
        </w:rPr>
        <w:t>Номер</w:t>
      </w:r>
      <w:r w:rsidRPr="008C45F9">
        <w:rPr>
          <w:color w:val="333333"/>
          <w:spacing w:val="1"/>
        </w:rPr>
        <w:t xml:space="preserve"> </w:t>
      </w:r>
      <w:r w:rsidRPr="008C45F9">
        <w:rPr>
          <w:color w:val="333333"/>
          <w:spacing w:val="-1"/>
        </w:rPr>
        <w:t>телефона</w:t>
      </w:r>
      <w:r w:rsidRPr="008C45F9">
        <w:rPr>
          <w:color w:val="333333"/>
          <w:spacing w:val="-3"/>
        </w:rPr>
        <w:t xml:space="preserve"> </w:t>
      </w:r>
      <w:r w:rsidRPr="008C45F9">
        <w:rPr>
          <w:color w:val="333333"/>
        </w:rPr>
        <w:t xml:space="preserve">и </w:t>
      </w:r>
      <w:r w:rsidRPr="008C45F9">
        <w:rPr>
          <w:color w:val="333333"/>
          <w:spacing w:val="-1"/>
        </w:rPr>
        <w:t>адрес</w:t>
      </w:r>
      <w:r w:rsidRPr="008C45F9">
        <w:rPr>
          <w:color w:val="333333"/>
        </w:rPr>
        <w:t xml:space="preserve"> </w:t>
      </w:r>
      <w:r w:rsidRPr="008C45F9">
        <w:rPr>
          <w:color w:val="333333"/>
          <w:spacing w:val="-1"/>
        </w:rPr>
        <w:t>электронной</w:t>
      </w:r>
      <w:r w:rsidRPr="008C45F9">
        <w:rPr>
          <w:color w:val="333333"/>
          <w:spacing w:val="-3"/>
        </w:rPr>
        <w:t xml:space="preserve"> </w:t>
      </w:r>
      <w:r w:rsidRPr="008C45F9">
        <w:rPr>
          <w:color w:val="333333"/>
          <w:spacing w:val="-1"/>
        </w:rPr>
        <w:t>почты</w:t>
      </w:r>
      <w:r w:rsidRPr="008C45F9">
        <w:rPr>
          <w:color w:val="333333"/>
        </w:rPr>
        <w:t xml:space="preserve"> для </w:t>
      </w:r>
      <w:r w:rsidRPr="008C45F9">
        <w:rPr>
          <w:color w:val="333333"/>
          <w:spacing w:val="-1"/>
        </w:rPr>
        <w:t>связи:_</w:t>
      </w:r>
      <w:r w:rsidRPr="008C45F9">
        <w:rPr>
          <w:color w:val="333333"/>
          <w:u w:val="single"/>
        </w:rPr>
        <w:t xml:space="preserve"> </w:t>
      </w:r>
      <w:r w:rsidRPr="008C45F9">
        <w:rPr>
          <w:color w:val="333333"/>
          <w:spacing w:val="-1"/>
        </w:rPr>
        <w:t>Результат рассмотрения</w:t>
      </w:r>
      <w:r w:rsidRPr="008C45F9">
        <w:rPr>
          <w:color w:val="333333"/>
          <w:spacing w:val="-3"/>
        </w:rPr>
        <w:t xml:space="preserve"> </w:t>
      </w:r>
      <w:r w:rsidRPr="008C45F9">
        <w:rPr>
          <w:color w:val="333333"/>
          <w:spacing w:val="-1"/>
        </w:rPr>
        <w:t>настоящего</w:t>
      </w:r>
      <w:r w:rsidRPr="008C45F9">
        <w:rPr>
          <w:color w:val="333333"/>
          <w:spacing w:val="1"/>
        </w:rPr>
        <w:t xml:space="preserve"> </w:t>
      </w:r>
      <w:r w:rsidRPr="008C45F9">
        <w:rPr>
          <w:color w:val="333333"/>
          <w:spacing w:val="-1"/>
        </w:rPr>
        <w:t>заявления</w:t>
      </w:r>
      <w:r w:rsidRPr="008C45F9">
        <w:rPr>
          <w:color w:val="333333"/>
          <w:spacing w:val="2"/>
        </w:rPr>
        <w:t xml:space="preserve"> </w:t>
      </w:r>
      <w:r w:rsidRPr="008C45F9">
        <w:rPr>
          <w:color w:val="333333"/>
          <w:spacing w:val="-1"/>
        </w:rPr>
        <w:t>прошу:</w:t>
      </w:r>
    </w:p>
    <w:tbl>
      <w:tblPr>
        <w:tblW w:w="0" w:type="auto"/>
        <w:tblInd w:w="117" w:type="dxa"/>
        <w:tblLayout w:type="fixed"/>
        <w:tblCellMar>
          <w:left w:w="0" w:type="dxa"/>
          <w:right w:w="0" w:type="dxa"/>
        </w:tblCellMar>
        <w:tblLook w:val="0000" w:firstRow="0" w:lastRow="0" w:firstColumn="0" w:lastColumn="0" w:noHBand="0" w:noVBand="0"/>
      </w:tblPr>
      <w:tblGrid>
        <w:gridCol w:w="8790"/>
        <w:gridCol w:w="1130"/>
      </w:tblGrid>
      <w:tr w:rsidR="00C45ED0" w:rsidRPr="008C45F9" w:rsidTr="00CB35E6">
        <w:trPr>
          <w:trHeight w:hRule="exact" w:val="1539"/>
        </w:trPr>
        <w:tc>
          <w:tcPr>
            <w:tcW w:w="879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4"/>
              <w:ind w:left="105" w:right="727"/>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5"/>
                <w:sz w:val="28"/>
                <w:szCs w:val="28"/>
              </w:rPr>
              <w:t xml:space="preserve"> </w:t>
            </w:r>
            <w:r w:rsidRPr="008C45F9">
              <w:rPr>
                <w:color w:val="333333"/>
                <w:spacing w:val="-1"/>
                <w:sz w:val="28"/>
                <w:szCs w:val="28"/>
              </w:rPr>
              <w:t>федеральной</w:t>
            </w:r>
            <w:r w:rsidRPr="008C45F9">
              <w:rPr>
                <w:color w:val="333333"/>
                <w:sz w:val="28"/>
                <w:szCs w:val="28"/>
              </w:rPr>
              <w:t xml:space="preserve"> </w:t>
            </w:r>
            <w:r w:rsidRPr="008C45F9">
              <w:rPr>
                <w:color w:val="333333"/>
                <w:spacing w:val="-1"/>
                <w:sz w:val="28"/>
                <w:szCs w:val="28"/>
              </w:rPr>
              <w:t>государственной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"Единый</w:t>
            </w:r>
            <w:r w:rsidRPr="008C45F9">
              <w:rPr>
                <w:color w:val="333333"/>
                <w:spacing w:val="27"/>
                <w:sz w:val="28"/>
                <w:szCs w:val="28"/>
              </w:rPr>
              <w:t xml:space="preserve"> </w:t>
            </w:r>
            <w:r w:rsidRPr="008C45F9">
              <w:rPr>
                <w:color w:val="333333"/>
                <w:spacing w:val="-1"/>
                <w:sz w:val="28"/>
                <w:szCs w:val="28"/>
              </w:rPr>
              <w:t>портал государственных</w:t>
            </w:r>
            <w:r w:rsidRPr="008C45F9">
              <w:rPr>
                <w:color w:val="333333"/>
                <w:spacing w:val="-3"/>
                <w:sz w:val="28"/>
                <w:szCs w:val="28"/>
              </w:rPr>
              <w:t xml:space="preserve">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z w:val="28"/>
                <w:szCs w:val="28"/>
              </w:rPr>
              <w:t xml:space="preserve"> </w:t>
            </w:r>
            <w:r w:rsidRPr="008C45F9">
              <w:rPr>
                <w:color w:val="333333"/>
                <w:spacing w:val="-1"/>
                <w:sz w:val="28"/>
                <w:szCs w:val="28"/>
              </w:rPr>
              <w:t>(функций)"/</w:t>
            </w:r>
            <w:r w:rsidRPr="008C45F9">
              <w:rPr>
                <w:color w:val="333333"/>
                <w:spacing w:val="8"/>
                <w:sz w:val="28"/>
                <w:szCs w:val="28"/>
              </w:rPr>
              <w:t xml:space="preserve"> </w:t>
            </w:r>
            <w:r w:rsidRPr="008C45F9">
              <w:rPr>
                <w:color w:val="333333"/>
                <w:spacing w:val="-2"/>
                <w:sz w:val="28"/>
                <w:szCs w:val="28"/>
              </w:rPr>
              <w:t>на</w:t>
            </w:r>
            <w:r w:rsidRPr="008C45F9">
              <w:rPr>
                <w:color w:val="333333"/>
                <w:spacing w:val="29"/>
                <w:sz w:val="28"/>
                <w:szCs w:val="28"/>
              </w:rPr>
              <w:t xml:space="preserve"> </w:t>
            </w:r>
            <w:r w:rsidRPr="008C45F9">
              <w:rPr>
                <w:color w:val="333333"/>
                <w:spacing w:val="-1"/>
                <w:sz w:val="28"/>
                <w:szCs w:val="28"/>
              </w:rPr>
              <w:t>региональном</w:t>
            </w:r>
            <w:r w:rsidRPr="008C45F9">
              <w:rPr>
                <w:color w:val="333333"/>
                <w:sz w:val="28"/>
                <w:szCs w:val="28"/>
              </w:rPr>
              <w:t xml:space="preserve"> </w:t>
            </w:r>
            <w:r w:rsidRPr="008C45F9">
              <w:rPr>
                <w:color w:val="333333"/>
                <w:spacing w:val="-2"/>
                <w:sz w:val="28"/>
                <w:szCs w:val="28"/>
              </w:rPr>
              <w:t>портале</w:t>
            </w:r>
            <w:r w:rsidRPr="008C45F9">
              <w:rPr>
                <w:color w:val="333333"/>
                <w:sz w:val="28"/>
                <w:szCs w:val="28"/>
              </w:rPr>
              <w:t xml:space="preserve"> </w:t>
            </w:r>
            <w:r w:rsidRPr="008C45F9">
              <w:rPr>
                <w:color w:val="333333"/>
                <w:spacing w:val="-1"/>
                <w:sz w:val="28"/>
                <w:szCs w:val="28"/>
              </w:rPr>
              <w:t xml:space="preserve">государственных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p>
        </w:tc>
        <w:tc>
          <w:tcPr>
            <w:tcW w:w="113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860"/>
        </w:trPr>
        <w:tc>
          <w:tcPr>
            <w:tcW w:w="879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560"/>
              <w:rPr>
                <w:color w:val="333333"/>
              </w:rPr>
            </w:pPr>
            <w:r w:rsidRPr="008C45F9">
              <w:rPr>
                <w:color w:val="333333"/>
                <w:sz w:val="28"/>
                <w:szCs w:val="28"/>
              </w:rPr>
              <w:t>выдать</w:t>
            </w:r>
            <w:r w:rsidRPr="008C45F9">
              <w:rPr>
                <w:color w:val="333333"/>
                <w:spacing w:val="-4"/>
                <w:sz w:val="28"/>
                <w:szCs w:val="28"/>
              </w:rPr>
              <w:t xml:space="preserve"> </w:t>
            </w:r>
            <w:r w:rsidRPr="008C45F9">
              <w:rPr>
                <w:color w:val="333333"/>
                <w:sz w:val="28"/>
                <w:szCs w:val="28"/>
              </w:rPr>
              <w:t xml:space="preserve">на </w:t>
            </w:r>
            <w:r w:rsidRPr="008C45F9">
              <w:rPr>
                <w:color w:val="333333"/>
                <w:spacing w:val="-1"/>
                <w:sz w:val="28"/>
                <w:szCs w:val="28"/>
              </w:rPr>
              <w:t>бумажном</w:t>
            </w:r>
            <w:r w:rsidRPr="008C45F9">
              <w:rPr>
                <w:color w:val="333333"/>
                <w:sz w:val="28"/>
                <w:szCs w:val="28"/>
              </w:rPr>
              <w:t xml:space="preserve"> </w:t>
            </w:r>
            <w:r w:rsidRPr="008C45F9">
              <w:rPr>
                <w:color w:val="333333"/>
                <w:spacing w:val="-1"/>
                <w:sz w:val="28"/>
                <w:szCs w:val="28"/>
              </w:rPr>
              <w:t>носителе при</w:t>
            </w:r>
            <w:r w:rsidRPr="008C45F9">
              <w:rPr>
                <w:color w:val="333333"/>
                <w:sz w:val="28"/>
                <w:szCs w:val="28"/>
              </w:rPr>
              <w:t xml:space="preserve"> </w:t>
            </w:r>
            <w:r w:rsidRPr="008C45F9">
              <w:rPr>
                <w:color w:val="333333"/>
                <w:spacing w:val="-1"/>
                <w:sz w:val="28"/>
                <w:szCs w:val="28"/>
              </w:rPr>
              <w:t>личном</w:t>
            </w:r>
            <w:r w:rsidRPr="008C45F9">
              <w:rPr>
                <w:color w:val="333333"/>
                <w:spacing w:val="-3"/>
                <w:sz w:val="28"/>
                <w:szCs w:val="28"/>
              </w:rPr>
              <w:t xml:space="preserve"> </w:t>
            </w:r>
            <w:r w:rsidRPr="008C45F9">
              <w:rPr>
                <w:color w:val="333333"/>
                <w:spacing w:val="-1"/>
                <w:sz w:val="28"/>
                <w:szCs w:val="28"/>
              </w:rPr>
              <w:t>обращении</w:t>
            </w:r>
            <w:r w:rsidRPr="008C45F9">
              <w:rPr>
                <w:color w:val="333333"/>
                <w:spacing w:val="3"/>
                <w:sz w:val="28"/>
                <w:szCs w:val="28"/>
              </w:rPr>
              <w:t xml:space="preserve"> </w:t>
            </w:r>
            <w:r w:rsidRPr="008C45F9">
              <w:rPr>
                <w:color w:val="333333"/>
                <w:sz w:val="28"/>
                <w:szCs w:val="28"/>
              </w:rPr>
              <w:t>в</w:t>
            </w:r>
            <w:r w:rsidRPr="008C45F9">
              <w:rPr>
                <w:color w:val="333333"/>
                <w:spacing w:val="21"/>
                <w:sz w:val="28"/>
                <w:szCs w:val="28"/>
              </w:rPr>
              <w:t xml:space="preserve"> </w:t>
            </w:r>
            <w:r w:rsidRPr="008C45F9">
              <w:rPr>
                <w:color w:val="333333"/>
                <w:spacing w:val="-1"/>
                <w:sz w:val="28"/>
                <w:szCs w:val="28"/>
              </w:rPr>
              <w:t>Уполномоченный</w:t>
            </w:r>
            <w:r w:rsidRPr="008C45F9">
              <w:rPr>
                <w:color w:val="333333"/>
                <w:sz w:val="28"/>
                <w:szCs w:val="28"/>
              </w:rPr>
              <w:t xml:space="preserve"> </w:t>
            </w:r>
            <w:r w:rsidRPr="008C45F9">
              <w:rPr>
                <w:color w:val="333333"/>
                <w:spacing w:val="-1"/>
                <w:sz w:val="28"/>
                <w:szCs w:val="28"/>
              </w:rPr>
              <w:t>орган</w:t>
            </w:r>
            <w:r w:rsidRPr="008C45F9">
              <w:rPr>
                <w:color w:val="333333"/>
                <w:spacing w:val="1"/>
                <w:sz w:val="28"/>
                <w:szCs w:val="28"/>
              </w:rPr>
              <w:t xml:space="preserve"> </w:t>
            </w:r>
            <w:r w:rsidRPr="008C45F9">
              <w:rPr>
                <w:color w:val="333333"/>
                <w:spacing w:val="-1"/>
                <w:sz w:val="28"/>
                <w:szCs w:val="28"/>
              </w:rPr>
              <w:t>либо</w:t>
            </w:r>
            <w:r w:rsidRPr="008C45F9">
              <w:rPr>
                <w:color w:val="333333"/>
                <w:spacing w:val="1"/>
                <w:sz w:val="28"/>
                <w:szCs w:val="28"/>
              </w:rPr>
              <w:t xml:space="preserve"> </w:t>
            </w:r>
            <w:r w:rsidRPr="008C45F9">
              <w:rPr>
                <w:color w:val="333333"/>
                <w:sz w:val="28"/>
                <w:szCs w:val="28"/>
              </w:rPr>
              <w:t>в</w:t>
            </w:r>
            <w:r w:rsidRPr="008C45F9">
              <w:rPr>
                <w:color w:val="333333"/>
                <w:spacing w:val="-1"/>
                <w:sz w:val="28"/>
                <w:szCs w:val="28"/>
              </w:rPr>
              <w:t xml:space="preserve"> </w:t>
            </w:r>
            <w:r w:rsidRPr="008C45F9">
              <w:rPr>
                <w:color w:val="333333"/>
                <w:spacing w:val="-2"/>
                <w:sz w:val="28"/>
                <w:szCs w:val="28"/>
              </w:rPr>
              <w:t>многофункциональный</w:t>
            </w:r>
            <w:r w:rsidRPr="008C45F9">
              <w:rPr>
                <w:color w:val="333333"/>
                <w:spacing w:val="-3"/>
                <w:sz w:val="28"/>
                <w:szCs w:val="28"/>
              </w:rPr>
              <w:t xml:space="preserve"> </w:t>
            </w:r>
            <w:r w:rsidRPr="008C45F9">
              <w:rPr>
                <w:color w:val="333333"/>
                <w:spacing w:val="-1"/>
                <w:sz w:val="28"/>
                <w:szCs w:val="28"/>
              </w:rPr>
              <w:t>центр</w:t>
            </w:r>
            <w:r w:rsidRPr="008C45F9">
              <w:rPr>
                <w:color w:val="333333"/>
                <w:spacing w:val="57"/>
                <w:sz w:val="28"/>
                <w:szCs w:val="28"/>
              </w:rPr>
              <w:t xml:space="preserve"> </w:t>
            </w:r>
            <w:r w:rsidRPr="008C45F9">
              <w:rPr>
                <w:color w:val="333333"/>
                <w:spacing w:val="-1"/>
                <w:sz w:val="28"/>
                <w:szCs w:val="28"/>
              </w:rPr>
              <w:t>предоставления</w:t>
            </w:r>
            <w:r w:rsidRPr="008C45F9">
              <w:rPr>
                <w:color w:val="333333"/>
                <w:sz w:val="28"/>
                <w:szCs w:val="28"/>
              </w:rPr>
              <w:t xml:space="preserve"> </w:t>
            </w:r>
            <w:r w:rsidRPr="008C45F9">
              <w:rPr>
                <w:color w:val="333333"/>
                <w:spacing w:val="-1"/>
                <w:sz w:val="28"/>
                <w:szCs w:val="28"/>
              </w:rPr>
              <w:t>государственных</w:t>
            </w:r>
            <w:r w:rsidRPr="008C45F9">
              <w:rPr>
                <w:color w:val="333333"/>
                <w:spacing w:val="1"/>
                <w:sz w:val="28"/>
                <w:szCs w:val="28"/>
              </w:rPr>
              <w:t xml:space="preserve"> </w:t>
            </w:r>
            <w:r w:rsidRPr="008C45F9">
              <w:rPr>
                <w:color w:val="333333"/>
                <w:sz w:val="28"/>
                <w:szCs w:val="28"/>
              </w:rPr>
              <w:t xml:space="preserve">и </w:t>
            </w:r>
            <w:r w:rsidRPr="008C45F9">
              <w:rPr>
                <w:color w:val="333333"/>
                <w:spacing w:val="-2"/>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pacing w:val="47"/>
                <w:sz w:val="28"/>
                <w:szCs w:val="28"/>
              </w:rPr>
              <w:t xml:space="preserve"> </w:t>
            </w:r>
            <w:r w:rsidRPr="008C45F9">
              <w:rPr>
                <w:color w:val="333333"/>
                <w:spacing w:val="-1"/>
                <w:sz w:val="28"/>
                <w:szCs w:val="28"/>
              </w:rPr>
              <w:t>расположенный</w:t>
            </w:r>
            <w:r w:rsidRPr="008C45F9">
              <w:rPr>
                <w:color w:val="333333"/>
                <w:sz w:val="28"/>
                <w:szCs w:val="28"/>
              </w:rPr>
              <w:t xml:space="preserve"> </w:t>
            </w:r>
            <w:r w:rsidRPr="008C45F9">
              <w:rPr>
                <w:color w:val="333333"/>
                <w:spacing w:val="-1"/>
                <w:sz w:val="28"/>
                <w:szCs w:val="28"/>
              </w:rPr>
              <w:t>по</w:t>
            </w:r>
            <w:r w:rsidRPr="008C45F9">
              <w:rPr>
                <w:color w:val="333333"/>
                <w:spacing w:val="-3"/>
                <w:sz w:val="28"/>
                <w:szCs w:val="28"/>
              </w:rPr>
              <w:t xml:space="preserve"> </w:t>
            </w:r>
            <w:r w:rsidRPr="008C45F9">
              <w:rPr>
                <w:color w:val="333333"/>
                <w:spacing w:val="-1"/>
                <w:sz w:val="28"/>
                <w:szCs w:val="28"/>
              </w:rPr>
              <w:t>адресу:</w:t>
            </w:r>
            <w:r w:rsidRPr="008C45F9">
              <w:rPr>
                <w:color w:val="333333"/>
                <w:sz w:val="28"/>
                <w:szCs w:val="28"/>
                <w:u w:val="single"/>
              </w:rPr>
              <w:t xml:space="preserve"> </w:t>
            </w:r>
          </w:p>
        </w:tc>
        <w:tc>
          <w:tcPr>
            <w:tcW w:w="113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95"/>
        </w:trPr>
        <w:tc>
          <w:tcPr>
            <w:tcW w:w="879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line="241" w:lineRule="auto"/>
              <w:ind w:left="105" w:right="3069"/>
              <w:rPr>
                <w:color w:val="333333"/>
              </w:rPr>
            </w:pPr>
            <w:r w:rsidRPr="008C45F9">
              <w:rPr>
                <w:color w:val="333333"/>
                <w:spacing w:val="-1"/>
                <w:sz w:val="28"/>
                <w:szCs w:val="28"/>
              </w:rPr>
              <w:t xml:space="preserve">направить </w:t>
            </w:r>
            <w:r w:rsidRPr="008C45F9">
              <w:rPr>
                <w:color w:val="333333"/>
                <w:sz w:val="28"/>
                <w:szCs w:val="28"/>
              </w:rPr>
              <w:t>на</w:t>
            </w:r>
            <w:r w:rsidRPr="008C45F9">
              <w:rPr>
                <w:color w:val="333333"/>
                <w:spacing w:val="-3"/>
                <w:sz w:val="28"/>
                <w:szCs w:val="28"/>
              </w:rPr>
              <w:t xml:space="preserve"> </w:t>
            </w:r>
            <w:r w:rsidRPr="008C45F9">
              <w:rPr>
                <w:color w:val="333333"/>
                <w:spacing w:val="-1"/>
                <w:sz w:val="28"/>
                <w:szCs w:val="28"/>
              </w:rPr>
              <w:t>бумажном</w:t>
            </w:r>
            <w:r w:rsidRPr="008C45F9">
              <w:rPr>
                <w:color w:val="333333"/>
                <w:spacing w:val="-3"/>
                <w:sz w:val="28"/>
                <w:szCs w:val="28"/>
              </w:rPr>
              <w:t xml:space="preserve"> </w:t>
            </w:r>
            <w:r w:rsidRPr="008C45F9">
              <w:rPr>
                <w:color w:val="333333"/>
                <w:spacing w:val="-1"/>
                <w:sz w:val="28"/>
                <w:szCs w:val="28"/>
              </w:rPr>
              <w:t xml:space="preserve">носителе </w:t>
            </w:r>
            <w:r w:rsidRPr="008C45F9">
              <w:rPr>
                <w:color w:val="333333"/>
                <w:sz w:val="28"/>
                <w:szCs w:val="28"/>
              </w:rPr>
              <w:t xml:space="preserve">на </w:t>
            </w:r>
            <w:r w:rsidRPr="008C45F9">
              <w:rPr>
                <w:color w:val="333333"/>
                <w:spacing w:val="-1"/>
                <w:sz w:val="28"/>
                <w:szCs w:val="28"/>
              </w:rPr>
              <w:t>почтовый</w:t>
            </w:r>
            <w:r w:rsidRPr="008C45F9">
              <w:rPr>
                <w:color w:val="333333"/>
                <w:spacing w:val="29"/>
                <w:sz w:val="28"/>
                <w:szCs w:val="28"/>
              </w:rPr>
              <w:t xml:space="preserve"> </w:t>
            </w:r>
            <w:r w:rsidRPr="008C45F9">
              <w:rPr>
                <w:color w:val="333333"/>
                <w:spacing w:val="-1"/>
                <w:sz w:val="28"/>
                <w:szCs w:val="28"/>
              </w:rPr>
              <w:t>адрес:</w:t>
            </w:r>
            <w:r w:rsidRPr="008C45F9">
              <w:rPr>
                <w:color w:val="333333"/>
                <w:spacing w:val="1"/>
                <w:sz w:val="28"/>
                <w:szCs w:val="28"/>
              </w:rPr>
              <w:t xml:space="preserve"> </w:t>
            </w:r>
          </w:p>
        </w:tc>
        <w:tc>
          <w:tcPr>
            <w:tcW w:w="113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93"/>
        </w:trPr>
        <w:tc>
          <w:tcPr>
            <w:tcW w:w="879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993"/>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pacing w:val="1"/>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5"/>
                <w:sz w:val="28"/>
                <w:szCs w:val="28"/>
              </w:rPr>
              <w:t xml:space="preserve"> </w:t>
            </w:r>
            <w:r w:rsidRPr="008C45F9">
              <w:rPr>
                <w:color w:val="333333"/>
                <w:spacing w:val="-1"/>
                <w:sz w:val="28"/>
                <w:szCs w:val="28"/>
              </w:rPr>
              <w:t>единой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жилищного</w:t>
            </w:r>
            <w:r w:rsidRPr="008C45F9">
              <w:rPr>
                <w:color w:val="333333"/>
                <w:sz w:val="28"/>
                <w:szCs w:val="28"/>
              </w:rPr>
              <w:t xml:space="preserve"> </w:t>
            </w:r>
            <w:r w:rsidRPr="008C45F9">
              <w:rPr>
                <w:color w:val="333333"/>
                <w:spacing w:val="-1"/>
                <w:sz w:val="28"/>
                <w:szCs w:val="28"/>
              </w:rPr>
              <w:t>строительства</w:t>
            </w:r>
          </w:p>
        </w:tc>
        <w:tc>
          <w:tcPr>
            <w:tcW w:w="113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0B2DB1" w:rsidRDefault="000B2DB1" w:rsidP="00C45ED0">
      <w:pPr>
        <w:rPr>
          <w:color w:val="333333"/>
        </w:rPr>
      </w:pPr>
    </w:p>
    <w:p w:rsidR="00C45ED0" w:rsidRPr="008C45F9" w:rsidRDefault="00313FCE" w:rsidP="00C45ED0">
      <w:pPr>
        <w:pStyle w:val="a0"/>
        <w:kinsoku w:val="0"/>
        <w:overflowPunct w:val="0"/>
        <w:spacing w:line="200" w:lineRule="atLeast"/>
        <w:rPr>
          <w:color w:val="333333"/>
          <w:sz w:val="20"/>
          <w:szCs w:val="20"/>
        </w:rPr>
      </w:pPr>
      <w:r>
        <w:rPr>
          <w:color w:val="333333"/>
          <w:sz w:val="20"/>
          <w:szCs w:val="20"/>
        </w:rPr>
      </w:r>
      <w:r>
        <w:rPr>
          <w:color w:val="333333"/>
          <w:sz w:val="20"/>
          <w:szCs w:val="20"/>
        </w:rPr>
        <w:pict>
          <v:shapetype id="_x0000_t202" coordsize="21600,21600" o:spt="202" path="m,l,21600r21600,l21600,xe">
            <v:stroke joinstyle="miter"/>
            <v:path gradientshapeok="t" o:connecttype="rect"/>
          </v:shapetype>
          <v:shape id="_x0000_s1469" type="#_x0000_t202" style="width:496.05pt;height:24.05pt;mso-left-percent:-10001;mso-top-percent:-10001;mso-position-horizontal:absolute;mso-position-horizontal-relative:char;mso-position-vertical:absolute;mso-position-vertical-relative:line;mso-left-percent:-10001;mso-top-percent:-10001" o:allowincell="f" filled="f" strokeweight=".20436mm">
            <v:textbox style="mso-next-textbox:#_x0000_s1469" inset="0,0,0,0">
              <w:txbxContent>
                <w:p w:rsidR="00C12B31" w:rsidRDefault="00C12B31" w:rsidP="00C45ED0">
                  <w:pPr>
                    <w:pStyle w:val="a0"/>
                    <w:kinsoku w:val="0"/>
                    <w:overflowPunct w:val="0"/>
                    <w:spacing w:before="115"/>
                    <w:ind w:left="2853"/>
                    <w:rPr>
                      <w:sz w:val="20"/>
                      <w:szCs w:val="20"/>
                    </w:rPr>
                  </w:pPr>
                  <w:r>
                    <w:rPr>
                      <w:i/>
                      <w:iCs/>
                      <w:sz w:val="20"/>
                      <w:szCs w:val="20"/>
                    </w:rPr>
                    <w:t>Указывается</w:t>
                  </w:r>
                  <w:r>
                    <w:rPr>
                      <w:i/>
                      <w:iCs/>
                      <w:spacing w:val="-9"/>
                      <w:sz w:val="20"/>
                      <w:szCs w:val="20"/>
                    </w:rPr>
                    <w:t xml:space="preserve"> </w:t>
                  </w:r>
                  <w:r>
                    <w:rPr>
                      <w:i/>
                      <w:iCs/>
                      <w:sz w:val="20"/>
                      <w:szCs w:val="20"/>
                    </w:rPr>
                    <w:t>один</w:t>
                  </w:r>
                  <w:r>
                    <w:rPr>
                      <w:i/>
                      <w:iCs/>
                      <w:spacing w:val="-10"/>
                      <w:sz w:val="20"/>
                      <w:szCs w:val="20"/>
                    </w:rPr>
                    <w:t xml:space="preserve"> </w:t>
                  </w:r>
                  <w:r>
                    <w:rPr>
                      <w:i/>
                      <w:iCs/>
                      <w:sz w:val="20"/>
                      <w:szCs w:val="20"/>
                    </w:rPr>
                    <w:t>из</w:t>
                  </w:r>
                  <w:r>
                    <w:rPr>
                      <w:i/>
                      <w:iCs/>
                      <w:spacing w:val="-11"/>
                      <w:sz w:val="20"/>
                      <w:szCs w:val="20"/>
                    </w:rPr>
                    <w:t xml:space="preserve"> </w:t>
                  </w:r>
                  <w:r>
                    <w:rPr>
                      <w:i/>
                      <w:iCs/>
                      <w:sz w:val="20"/>
                      <w:szCs w:val="20"/>
                    </w:rPr>
                    <w:t>перечисленных</w:t>
                  </w:r>
                  <w:r>
                    <w:rPr>
                      <w:i/>
                      <w:iCs/>
                      <w:spacing w:val="-9"/>
                      <w:sz w:val="20"/>
                      <w:szCs w:val="20"/>
                    </w:rPr>
                    <w:t xml:space="preserve"> </w:t>
                  </w:r>
                  <w:r>
                    <w:rPr>
                      <w:i/>
                      <w:iCs/>
                      <w:sz w:val="20"/>
                      <w:szCs w:val="20"/>
                    </w:rPr>
                    <w:t>способов</w:t>
                  </w:r>
                </w:p>
              </w:txbxContent>
            </v:textbox>
          </v:shape>
        </w:pic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1"/>
        <w:rPr>
          <w:color w:val="333333"/>
          <w:sz w:val="27"/>
          <w:szCs w:val="27"/>
        </w:rPr>
      </w:pPr>
    </w:p>
    <w:p w:rsidR="00C45ED0" w:rsidRPr="008C45F9" w:rsidRDefault="00313FCE" w:rsidP="00C45ED0">
      <w:pPr>
        <w:pStyle w:val="a0"/>
        <w:tabs>
          <w:tab w:val="left" w:pos="6062"/>
        </w:tabs>
        <w:kinsoku w:val="0"/>
        <w:overflowPunct w:val="0"/>
        <w:spacing w:line="20" w:lineRule="atLeast"/>
        <w:ind w:left="4077"/>
        <w:rPr>
          <w:color w:val="333333"/>
          <w:sz w:val="2"/>
          <w:szCs w:val="2"/>
        </w:rPr>
      </w:pPr>
      <w:r>
        <w:rPr>
          <w:color w:val="333333"/>
          <w:sz w:val="2"/>
          <w:szCs w:val="2"/>
        </w:rPr>
      </w:r>
      <w:r>
        <w:rPr>
          <w:color w:val="333333"/>
          <w:sz w:val="2"/>
          <w:szCs w:val="2"/>
        </w:rPr>
        <w:pict>
          <v:group id="_x0000_s1309" style="width:85.7pt;height:1pt;mso-position-horizontal-relative:char;mso-position-vertical-relative:line" coordsize="1714,20" o:allowincell="f">
            <v:shape id="_x0000_s1310" style="position:absolute;left:5;top:5;width:1702;height:20;mso-position-horizontal-relative:page;mso-position-vertical-relative:page" coordsize="1702,20" o:allowincell="f" path="m,l1701,e" filled="f" strokeweight=".20489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307" style="width:199.1pt;height:1pt;mso-position-horizontal-relative:char;mso-position-vertical-relative:line" coordsize="3982,20" o:allowincell="f">
            <v:shape id="_x0000_s1308" style="position:absolute;left:5;top:5;width:3970;height:20;mso-position-horizontal-relative:page;mso-position-vertical-relative:page" coordsize="3970,20" o:allowincell="f" path="m,l3969,e" filled="f" strokeweight=".20489mm">
              <v:path arrowok="t"/>
            </v:shape>
            <w10:anchorlock/>
          </v:group>
        </w:pict>
      </w:r>
    </w:p>
    <w:p w:rsidR="00C45ED0" w:rsidRPr="008C45F9" w:rsidRDefault="00C45ED0" w:rsidP="00C45ED0">
      <w:pPr>
        <w:pStyle w:val="a0"/>
        <w:tabs>
          <w:tab w:val="left" w:pos="6375"/>
        </w:tabs>
        <w:kinsoku w:val="0"/>
        <w:overflowPunct w:val="0"/>
        <w:spacing w:line="210" w:lineRule="exact"/>
        <w:ind w:left="4514"/>
        <w:rPr>
          <w:color w:val="333333"/>
          <w:sz w:val="20"/>
          <w:szCs w:val="20"/>
        </w:rPr>
      </w:pP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tabs>
          <w:tab w:val="left" w:pos="6375"/>
        </w:tabs>
        <w:kinsoku w:val="0"/>
        <w:overflowPunct w:val="0"/>
        <w:spacing w:line="210" w:lineRule="exact"/>
        <w:ind w:left="4514"/>
        <w:rPr>
          <w:color w:val="333333"/>
          <w:sz w:val="20"/>
          <w:szCs w:val="20"/>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47"/>
        <w:ind w:left="5674"/>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11</w:t>
      </w:r>
    </w:p>
    <w:p w:rsidR="00C45ED0" w:rsidRPr="008C45F9" w:rsidRDefault="00C45ED0" w:rsidP="00C45ED0">
      <w:pPr>
        <w:pStyle w:val="a0"/>
        <w:kinsoku w:val="0"/>
        <w:overflowPunct w:val="0"/>
        <w:ind w:left="5806" w:right="13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pacing w:val="-1"/>
          <w:sz w:val="20"/>
          <w:szCs w:val="20"/>
        </w:rPr>
        <w:t>"Выдача</w:t>
      </w:r>
      <w:r w:rsidRPr="008C45F9">
        <w:rPr>
          <w:color w:val="333333"/>
          <w:spacing w:val="30"/>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239"/>
        <w:ind w:right="107"/>
        <w:jc w:val="right"/>
        <w:rPr>
          <w:color w:val="333333"/>
          <w:spacing w:val="-1"/>
          <w:w w:val="95"/>
        </w:rPr>
      </w:pPr>
      <w:r w:rsidRPr="008C45F9">
        <w:rPr>
          <w:color w:val="333333"/>
          <w:spacing w:val="-1"/>
          <w:w w:val="95"/>
        </w:rPr>
        <w:t>ФОРМА</w:t>
      </w:r>
    </w:p>
    <w:p w:rsidR="00C45ED0" w:rsidRPr="008C45F9" w:rsidRDefault="00C45ED0" w:rsidP="00C45ED0">
      <w:pPr>
        <w:pStyle w:val="a0"/>
        <w:kinsoku w:val="0"/>
        <w:overflowPunct w:val="0"/>
        <w:ind w:left="1285" w:right="1701"/>
        <w:jc w:val="center"/>
        <w:rPr>
          <w:color w:val="333333"/>
          <w:sz w:val="27"/>
          <w:szCs w:val="27"/>
        </w:rPr>
      </w:pPr>
      <w:r w:rsidRPr="008C45F9">
        <w:rPr>
          <w:color w:val="333333"/>
          <w:spacing w:val="-1"/>
          <w:sz w:val="27"/>
          <w:szCs w:val="27"/>
        </w:rPr>
        <w:t>Кому</w:t>
      </w:r>
      <w:r w:rsidRPr="008C45F9">
        <w:rPr>
          <w:color w:val="333333"/>
          <w:spacing w:val="-2"/>
          <w:sz w:val="27"/>
          <w:szCs w:val="27"/>
        </w:rPr>
        <w:t xml:space="preserve"> </w:t>
      </w:r>
    </w:p>
    <w:p w:rsidR="00C45ED0" w:rsidRPr="008C45F9" w:rsidRDefault="00C45ED0" w:rsidP="00C45ED0">
      <w:pPr>
        <w:pStyle w:val="a0"/>
        <w:kinsoku w:val="0"/>
        <w:overflowPunct w:val="0"/>
        <w:spacing w:before="47" w:line="276" w:lineRule="auto"/>
        <w:ind w:left="5057" w:right="242" w:firstLine="4"/>
        <w:jc w:val="center"/>
        <w:rPr>
          <w:color w:val="333333"/>
          <w:sz w:val="20"/>
          <w:szCs w:val="20"/>
        </w:rPr>
      </w:pPr>
      <w:r w:rsidRPr="008C45F9">
        <w:rPr>
          <w:color w:val="333333"/>
          <w:sz w:val="20"/>
          <w:szCs w:val="20"/>
        </w:rPr>
        <w:t>(фамилия,</w:t>
      </w:r>
      <w:r w:rsidRPr="008C45F9">
        <w:rPr>
          <w:color w:val="333333"/>
          <w:spacing w:val="-9"/>
          <w:sz w:val="20"/>
          <w:szCs w:val="20"/>
        </w:rPr>
        <w:t xml:space="preserve"> </w:t>
      </w:r>
      <w:r w:rsidRPr="008C45F9">
        <w:rPr>
          <w:color w:val="333333"/>
          <w:sz w:val="20"/>
          <w:szCs w:val="20"/>
        </w:rPr>
        <w:t>имя,</w:t>
      </w:r>
      <w:r w:rsidRPr="008C45F9">
        <w:rPr>
          <w:color w:val="333333"/>
          <w:spacing w:val="-9"/>
          <w:sz w:val="20"/>
          <w:szCs w:val="20"/>
        </w:rPr>
        <w:t xml:space="preserve"> </w:t>
      </w:r>
      <w:r w:rsidRPr="008C45F9">
        <w:rPr>
          <w:color w:val="333333"/>
          <w:sz w:val="20"/>
          <w:szCs w:val="20"/>
        </w:rPr>
        <w:t>отчество</w:t>
      </w:r>
      <w:r w:rsidRPr="008C45F9">
        <w:rPr>
          <w:color w:val="333333"/>
          <w:spacing w:val="-7"/>
          <w:sz w:val="20"/>
          <w:szCs w:val="20"/>
        </w:rPr>
        <w:t xml:space="preserve"> </w:t>
      </w:r>
      <w:r w:rsidRPr="008C45F9">
        <w:rPr>
          <w:color w:val="333333"/>
          <w:sz w:val="20"/>
          <w:szCs w:val="20"/>
        </w:rPr>
        <w:t>(при</w:t>
      </w:r>
      <w:r w:rsidRPr="008C45F9">
        <w:rPr>
          <w:color w:val="333333"/>
          <w:spacing w:val="-10"/>
          <w:sz w:val="20"/>
          <w:szCs w:val="20"/>
        </w:rPr>
        <w:t xml:space="preserve"> </w:t>
      </w:r>
      <w:r w:rsidRPr="008C45F9">
        <w:rPr>
          <w:color w:val="333333"/>
          <w:spacing w:val="-1"/>
          <w:sz w:val="20"/>
          <w:szCs w:val="20"/>
        </w:rPr>
        <w:t>наличии)</w:t>
      </w:r>
      <w:r w:rsidRPr="008C45F9">
        <w:rPr>
          <w:color w:val="333333"/>
          <w:spacing w:val="-9"/>
          <w:sz w:val="20"/>
          <w:szCs w:val="20"/>
        </w:rPr>
        <w:t xml:space="preserve"> </w:t>
      </w:r>
      <w:r w:rsidRPr="008C45F9">
        <w:rPr>
          <w:color w:val="333333"/>
          <w:sz w:val="20"/>
          <w:szCs w:val="20"/>
        </w:rPr>
        <w:t>застройщика,</w:t>
      </w:r>
      <w:r w:rsidRPr="008C45F9">
        <w:rPr>
          <w:color w:val="333333"/>
          <w:spacing w:val="30"/>
          <w:w w:val="99"/>
          <w:sz w:val="20"/>
          <w:szCs w:val="20"/>
        </w:rPr>
        <w:t xml:space="preserve"> </w:t>
      </w:r>
      <w:r w:rsidRPr="008C45F9">
        <w:rPr>
          <w:color w:val="333333"/>
          <w:sz w:val="20"/>
          <w:szCs w:val="20"/>
        </w:rPr>
        <w:t>ОГРНИП</w:t>
      </w:r>
      <w:r w:rsidRPr="008C45F9">
        <w:rPr>
          <w:color w:val="333333"/>
          <w:spacing w:val="-10"/>
          <w:sz w:val="20"/>
          <w:szCs w:val="20"/>
        </w:rPr>
        <w:t xml:space="preserve"> </w:t>
      </w:r>
      <w:r w:rsidRPr="008C45F9">
        <w:rPr>
          <w:color w:val="333333"/>
          <w:spacing w:val="-1"/>
          <w:sz w:val="20"/>
          <w:szCs w:val="20"/>
        </w:rPr>
        <w:t>(для</w:t>
      </w:r>
      <w:r w:rsidRPr="008C45F9">
        <w:rPr>
          <w:color w:val="333333"/>
          <w:spacing w:val="-10"/>
          <w:sz w:val="20"/>
          <w:szCs w:val="20"/>
        </w:rPr>
        <w:t xml:space="preserve"> </w:t>
      </w:r>
      <w:r w:rsidRPr="008C45F9">
        <w:rPr>
          <w:color w:val="333333"/>
          <w:sz w:val="20"/>
          <w:szCs w:val="20"/>
        </w:rPr>
        <w:t>физического</w:t>
      </w:r>
      <w:r w:rsidRPr="008C45F9">
        <w:rPr>
          <w:color w:val="333333"/>
          <w:spacing w:val="-8"/>
          <w:sz w:val="20"/>
          <w:szCs w:val="20"/>
        </w:rPr>
        <w:t xml:space="preserve"> </w:t>
      </w:r>
      <w:r w:rsidRPr="008C45F9">
        <w:rPr>
          <w:color w:val="333333"/>
          <w:spacing w:val="-1"/>
          <w:sz w:val="20"/>
          <w:szCs w:val="20"/>
        </w:rPr>
        <w:t>лица,</w:t>
      </w:r>
      <w:r w:rsidRPr="008C45F9">
        <w:rPr>
          <w:color w:val="333333"/>
          <w:spacing w:val="-8"/>
          <w:sz w:val="20"/>
          <w:szCs w:val="20"/>
        </w:rPr>
        <w:t xml:space="preserve"> </w:t>
      </w:r>
      <w:r w:rsidRPr="008C45F9">
        <w:rPr>
          <w:color w:val="333333"/>
          <w:sz w:val="20"/>
          <w:szCs w:val="20"/>
        </w:rPr>
        <w:t>зарегистрированного</w:t>
      </w:r>
      <w:r w:rsidRPr="008C45F9">
        <w:rPr>
          <w:color w:val="333333"/>
          <w:spacing w:val="-8"/>
          <w:sz w:val="20"/>
          <w:szCs w:val="20"/>
        </w:rPr>
        <w:t xml:space="preserve"> </w:t>
      </w:r>
      <w:r w:rsidRPr="008C45F9">
        <w:rPr>
          <w:color w:val="333333"/>
          <w:sz w:val="20"/>
          <w:szCs w:val="20"/>
        </w:rPr>
        <w:t>в</w:t>
      </w:r>
      <w:r w:rsidRPr="008C45F9">
        <w:rPr>
          <w:color w:val="333333"/>
          <w:spacing w:val="28"/>
          <w:w w:val="99"/>
          <w:sz w:val="20"/>
          <w:szCs w:val="20"/>
        </w:rPr>
        <w:t xml:space="preserve"> </w:t>
      </w:r>
      <w:r w:rsidRPr="008C45F9">
        <w:rPr>
          <w:color w:val="333333"/>
          <w:spacing w:val="-1"/>
          <w:sz w:val="20"/>
          <w:szCs w:val="20"/>
        </w:rPr>
        <w:t>качестве</w:t>
      </w:r>
      <w:r w:rsidRPr="008C45F9">
        <w:rPr>
          <w:color w:val="333333"/>
          <w:spacing w:val="-7"/>
          <w:sz w:val="20"/>
          <w:szCs w:val="20"/>
        </w:rPr>
        <w:t xml:space="preserve"> </w:t>
      </w:r>
      <w:r w:rsidRPr="008C45F9">
        <w:rPr>
          <w:color w:val="333333"/>
          <w:spacing w:val="-1"/>
          <w:sz w:val="20"/>
          <w:szCs w:val="20"/>
        </w:rPr>
        <w:t>индивидуального</w:t>
      </w:r>
      <w:r w:rsidRPr="008C45F9">
        <w:rPr>
          <w:color w:val="333333"/>
          <w:spacing w:val="-7"/>
          <w:sz w:val="20"/>
          <w:szCs w:val="20"/>
        </w:rPr>
        <w:t xml:space="preserve"> </w:t>
      </w:r>
      <w:r w:rsidRPr="008C45F9">
        <w:rPr>
          <w:color w:val="333333"/>
          <w:sz w:val="20"/>
          <w:szCs w:val="20"/>
        </w:rPr>
        <w:t>предпринимателя)</w:t>
      </w:r>
      <w:r w:rsidRPr="008C45F9">
        <w:rPr>
          <w:color w:val="333333"/>
          <w:spacing w:val="-5"/>
          <w:sz w:val="20"/>
          <w:szCs w:val="20"/>
        </w:rPr>
        <w:t xml:space="preserve"> </w:t>
      </w:r>
      <w:r w:rsidRPr="008C45F9">
        <w:rPr>
          <w:color w:val="333333"/>
          <w:sz w:val="20"/>
          <w:szCs w:val="20"/>
        </w:rPr>
        <w:t>–</w:t>
      </w:r>
      <w:r w:rsidRPr="008C45F9">
        <w:rPr>
          <w:color w:val="333333"/>
          <w:spacing w:val="36"/>
          <w:sz w:val="20"/>
          <w:szCs w:val="20"/>
        </w:rPr>
        <w:t xml:space="preserve"> </w:t>
      </w:r>
      <w:r w:rsidRPr="008C45F9">
        <w:rPr>
          <w:color w:val="333333"/>
          <w:spacing w:val="-1"/>
          <w:sz w:val="20"/>
          <w:szCs w:val="20"/>
        </w:rPr>
        <w:t>для</w:t>
      </w:r>
      <w:r w:rsidRPr="008C45F9">
        <w:rPr>
          <w:color w:val="333333"/>
          <w:spacing w:val="45"/>
          <w:w w:val="99"/>
          <w:sz w:val="20"/>
          <w:szCs w:val="20"/>
        </w:rPr>
        <w:t xml:space="preserve"> </w:t>
      </w:r>
      <w:r w:rsidRPr="008C45F9">
        <w:rPr>
          <w:color w:val="333333"/>
          <w:sz w:val="20"/>
          <w:szCs w:val="20"/>
        </w:rPr>
        <w:t>физического</w:t>
      </w:r>
      <w:r w:rsidRPr="008C45F9">
        <w:rPr>
          <w:color w:val="333333"/>
          <w:spacing w:val="-11"/>
          <w:sz w:val="20"/>
          <w:szCs w:val="20"/>
        </w:rPr>
        <w:t xml:space="preserve"> </w:t>
      </w:r>
      <w:r w:rsidRPr="008C45F9">
        <w:rPr>
          <w:color w:val="333333"/>
          <w:spacing w:val="-1"/>
          <w:sz w:val="20"/>
          <w:szCs w:val="20"/>
        </w:rPr>
        <w:t>лица,</w:t>
      </w:r>
      <w:r w:rsidRPr="008C45F9">
        <w:rPr>
          <w:color w:val="333333"/>
          <w:spacing w:val="-10"/>
          <w:sz w:val="20"/>
          <w:szCs w:val="20"/>
        </w:rPr>
        <w:t xml:space="preserve"> </w:t>
      </w:r>
      <w:r w:rsidRPr="008C45F9">
        <w:rPr>
          <w:color w:val="333333"/>
          <w:sz w:val="20"/>
          <w:szCs w:val="20"/>
        </w:rPr>
        <w:t>полное</w:t>
      </w:r>
      <w:r w:rsidRPr="008C45F9">
        <w:rPr>
          <w:color w:val="333333"/>
          <w:spacing w:val="-11"/>
          <w:sz w:val="20"/>
          <w:szCs w:val="20"/>
        </w:rPr>
        <w:t xml:space="preserve"> </w:t>
      </w:r>
      <w:r w:rsidRPr="008C45F9">
        <w:rPr>
          <w:color w:val="333333"/>
          <w:sz w:val="20"/>
          <w:szCs w:val="20"/>
        </w:rPr>
        <w:t>наименование</w:t>
      </w:r>
      <w:r w:rsidRPr="008C45F9">
        <w:rPr>
          <w:color w:val="333333"/>
          <w:spacing w:val="-11"/>
          <w:sz w:val="20"/>
          <w:szCs w:val="20"/>
        </w:rPr>
        <w:t xml:space="preserve"> </w:t>
      </w:r>
      <w:r w:rsidRPr="008C45F9">
        <w:rPr>
          <w:color w:val="333333"/>
          <w:sz w:val="20"/>
          <w:szCs w:val="20"/>
        </w:rPr>
        <w:t>застройщика,</w:t>
      </w:r>
      <w:r w:rsidRPr="008C45F9">
        <w:rPr>
          <w:color w:val="333333"/>
          <w:spacing w:val="28"/>
          <w:w w:val="99"/>
          <w:sz w:val="20"/>
          <w:szCs w:val="20"/>
        </w:rPr>
        <w:t xml:space="preserve"> </w:t>
      </w:r>
      <w:r w:rsidRPr="008C45F9">
        <w:rPr>
          <w:color w:val="333333"/>
          <w:sz w:val="20"/>
          <w:szCs w:val="20"/>
        </w:rPr>
        <w:t>ИНН,</w:t>
      </w:r>
      <w:r w:rsidRPr="008C45F9">
        <w:rPr>
          <w:color w:val="333333"/>
          <w:spacing w:val="-6"/>
          <w:sz w:val="20"/>
          <w:szCs w:val="20"/>
        </w:rPr>
        <w:t xml:space="preserve"> </w:t>
      </w:r>
      <w:r w:rsidRPr="008C45F9">
        <w:rPr>
          <w:color w:val="333333"/>
          <w:sz w:val="20"/>
          <w:szCs w:val="20"/>
        </w:rPr>
        <w:t>ОГРН</w:t>
      </w:r>
      <w:r w:rsidRPr="008C45F9">
        <w:rPr>
          <w:color w:val="333333"/>
          <w:spacing w:val="-5"/>
          <w:sz w:val="20"/>
          <w:szCs w:val="20"/>
        </w:rPr>
        <w:t xml:space="preserve"> </w:t>
      </w:r>
      <w:r w:rsidRPr="008C45F9">
        <w:rPr>
          <w:color w:val="333333"/>
          <w:sz w:val="20"/>
          <w:szCs w:val="20"/>
        </w:rPr>
        <w:t>–</w:t>
      </w:r>
      <w:r w:rsidRPr="008C45F9">
        <w:rPr>
          <w:color w:val="333333"/>
          <w:spacing w:val="-5"/>
          <w:sz w:val="20"/>
          <w:szCs w:val="20"/>
        </w:rPr>
        <w:t xml:space="preserve"> </w:t>
      </w:r>
      <w:r w:rsidRPr="008C45F9">
        <w:rPr>
          <w:color w:val="333333"/>
          <w:spacing w:val="-1"/>
          <w:sz w:val="20"/>
          <w:szCs w:val="20"/>
        </w:rPr>
        <w:t>для</w:t>
      </w:r>
      <w:r w:rsidRPr="008C45F9">
        <w:rPr>
          <w:color w:val="333333"/>
          <w:spacing w:val="-7"/>
          <w:sz w:val="20"/>
          <w:szCs w:val="20"/>
        </w:rPr>
        <w:t xml:space="preserve"> </w:t>
      </w:r>
      <w:r w:rsidRPr="008C45F9">
        <w:rPr>
          <w:color w:val="333333"/>
          <w:sz w:val="20"/>
          <w:szCs w:val="20"/>
        </w:rPr>
        <w:t>юридического</w:t>
      </w:r>
      <w:r w:rsidRPr="008C45F9">
        <w:rPr>
          <w:color w:val="333333"/>
          <w:spacing w:val="-5"/>
          <w:sz w:val="20"/>
          <w:szCs w:val="20"/>
        </w:rPr>
        <w:t xml:space="preserve"> </w:t>
      </w:r>
      <w:r w:rsidRPr="008C45F9">
        <w:rPr>
          <w:color w:val="333333"/>
          <w:spacing w:val="-1"/>
          <w:sz w:val="20"/>
          <w:szCs w:val="20"/>
        </w:rPr>
        <w:t>лица,</w:t>
      </w:r>
    </w:p>
    <w:p w:rsidR="00C45ED0" w:rsidRPr="008C45F9" w:rsidRDefault="00C45ED0" w:rsidP="00C45ED0">
      <w:pPr>
        <w:pStyle w:val="a0"/>
        <w:kinsoku w:val="0"/>
        <w:overflowPunct w:val="0"/>
        <w:spacing w:before="10"/>
        <w:rPr>
          <w:color w:val="333333"/>
          <w:sz w:val="23"/>
          <w:szCs w:val="23"/>
        </w:rPr>
      </w:pPr>
    </w:p>
    <w:p w:rsidR="00C45ED0" w:rsidRPr="008C45F9" w:rsidRDefault="00313FCE" w:rsidP="00C45ED0">
      <w:pPr>
        <w:pStyle w:val="a0"/>
        <w:kinsoku w:val="0"/>
        <w:overflowPunct w:val="0"/>
        <w:spacing w:line="20" w:lineRule="atLeast"/>
        <w:ind w:left="4491"/>
        <w:rPr>
          <w:color w:val="333333"/>
          <w:sz w:val="2"/>
          <w:szCs w:val="2"/>
        </w:rPr>
      </w:pPr>
      <w:r>
        <w:rPr>
          <w:color w:val="333333"/>
          <w:sz w:val="2"/>
          <w:szCs w:val="2"/>
        </w:rPr>
      </w:r>
      <w:r>
        <w:rPr>
          <w:color w:val="333333"/>
          <w:sz w:val="2"/>
          <w:szCs w:val="2"/>
        </w:rPr>
        <w:pict>
          <v:group id="_x0000_s1305" style="width:277.55pt;height:1pt;mso-position-horizontal-relative:char;mso-position-vertical-relative:line" coordsize="5551,20" o:allowincell="f">
            <v:shape id="_x0000_s1306" style="position:absolute;left:6;top:6;width:5537;height:20;mso-position-horizontal-relative:page;mso-position-vertical-relative:page" coordsize="5537,20" o:allowincell="f" path="m,l5536,e" filled="f" strokeweight=".23914mm">
              <v:path arrowok="t"/>
            </v:shape>
            <w10:anchorlock/>
          </v:group>
        </w:pict>
      </w:r>
    </w:p>
    <w:p w:rsidR="00C45ED0" w:rsidRPr="008C45F9" w:rsidRDefault="00C45ED0" w:rsidP="00C45ED0">
      <w:pPr>
        <w:pStyle w:val="a0"/>
        <w:kinsoku w:val="0"/>
        <w:overflowPunct w:val="0"/>
        <w:spacing w:before="55" w:line="275" w:lineRule="auto"/>
        <w:ind w:left="7186" w:right="119" w:hanging="2026"/>
        <w:rPr>
          <w:color w:val="333333"/>
          <w:sz w:val="20"/>
          <w:szCs w:val="20"/>
        </w:rPr>
      </w:pPr>
      <w:r w:rsidRPr="008C45F9">
        <w:rPr>
          <w:color w:val="333333"/>
          <w:sz w:val="20"/>
          <w:szCs w:val="20"/>
        </w:rPr>
        <w:t>почтовый</w:t>
      </w:r>
      <w:r w:rsidRPr="008C45F9">
        <w:rPr>
          <w:color w:val="333333"/>
          <w:spacing w:val="-7"/>
          <w:sz w:val="20"/>
          <w:szCs w:val="20"/>
        </w:rPr>
        <w:t xml:space="preserve"> </w:t>
      </w:r>
      <w:r w:rsidRPr="008C45F9">
        <w:rPr>
          <w:color w:val="333333"/>
          <w:spacing w:val="-1"/>
          <w:sz w:val="20"/>
          <w:szCs w:val="20"/>
        </w:rPr>
        <w:t>индекс</w:t>
      </w:r>
      <w:r w:rsidRPr="008C45F9">
        <w:rPr>
          <w:color w:val="333333"/>
          <w:spacing w:val="-4"/>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адрес,</w:t>
      </w:r>
      <w:r w:rsidRPr="008C45F9">
        <w:rPr>
          <w:color w:val="333333"/>
          <w:spacing w:val="-8"/>
          <w:sz w:val="20"/>
          <w:szCs w:val="20"/>
        </w:rPr>
        <w:t xml:space="preserve"> </w:t>
      </w:r>
      <w:r w:rsidRPr="008C45F9">
        <w:rPr>
          <w:color w:val="333333"/>
          <w:sz w:val="20"/>
          <w:szCs w:val="20"/>
        </w:rPr>
        <w:t>телефон,</w:t>
      </w:r>
      <w:r w:rsidRPr="008C45F9">
        <w:rPr>
          <w:color w:val="333333"/>
          <w:spacing w:val="-7"/>
          <w:sz w:val="20"/>
          <w:szCs w:val="20"/>
        </w:rPr>
        <w:t xml:space="preserve"> </w:t>
      </w:r>
      <w:r w:rsidRPr="008C45F9">
        <w:rPr>
          <w:color w:val="333333"/>
          <w:sz w:val="20"/>
          <w:szCs w:val="20"/>
        </w:rPr>
        <w:t>адрес</w:t>
      </w:r>
      <w:r w:rsidRPr="008C45F9">
        <w:rPr>
          <w:color w:val="333333"/>
          <w:spacing w:val="-7"/>
          <w:sz w:val="20"/>
          <w:szCs w:val="20"/>
        </w:rPr>
        <w:t xml:space="preserve"> </w:t>
      </w:r>
      <w:r w:rsidRPr="008C45F9">
        <w:rPr>
          <w:color w:val="333333"/>
          <w:sz w:val="20"/>
          <w:szCs w:val="20"/>
        </w:rPr>
        <w:t>электронной</w:t>
      </w:r>
      <w:r w:rsidRPr="008C45F9">
        <w:rPr>
          <w:color w:val="333333"/>
          <w:spacing w:val="27"/>
          <w:w w:val="99"/>
          <w:sz w:val="20"/>
          <w:szCs w:val="20"/>
        </w:rPr>
        <w:t xml:space="preserve"> </w:t>
      </w:r>
      <w:r w:rsidRPr="008C45F9">
        <w:rPr>
          <w:color w:val="333333"/>
          <w:spacing w:val="-1"/>
          <w:sz w:val="20"/>
          <w:szCs w:val="20"/>
        </w:rPr>
        <w:t>почты)</w:t>
      </w:r>
    </w:p>
    <w:p w:rsidR="00C45ED0" w:rsidRPr="008C45F9" w:rsidRDefault="00C45ED0" w:rsidP="00C45ED0">
      <w:pPr>
        <w:pStyle w:val="a0"/>
        <w:kinsoku w:val="0"/>
        <w:overflowPunct w:val="0"/>
        <w:spacing w:before="5"/>
        <w:rPr>
          <w:color w:val="333333"/>
        </w:rPr>
      </w:pPr>
    </w:p>
    <w:p w:rsidR="00C45ED0" w:rsidRPr="008C45F9" w:rsidRDefault="00C45ED0" w:rsidP="00C45ED0">
      <w:pPr>
        <w:pStyle w:val="120"/>
        <w:kinsoku w:val="0"/>
        <w:overflowPunct w:val="0"/>
        <w:jc w:val="center"/>
        <w:outlineLvl w:val="9"/>
        <w:rPr>
          <w:b w:val="0"/>
          <w:bCs w:val="0"/>
          <w:color w:val="333333"/>
        </w:rPr>
      </w:pPr>
      <w:r w:rsidRPr="008C45F9">
        <w:rPr>
          <w:color w:val="333333"/>
        </w:rPr>
        <w:t>Р</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Ш</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Н И</w:t>
      </w:r>
      <w:r w:rsidRPr="008C45F9">
        <w:rPr>
          <w:color w:val="333333"/>
          <w:spacing w:val="-2"/>
        </w:rPr>
        <w:t xml:space="preserve"> </w:t>
      </w:r>
      <w:r w:rsidRPr="008C45F9">
        <w:rPr>
          <w:color w:val="333333"/>
        </w:rPr>
        <w:t>Е</w:t>
      </w:r>
    </w:p>
    <w:p w:rsidR="00C45ED0" w:rsidRPr="008C45F9" w:rsidRDefault="00C45ED0" w:rsidP="00C45ED0">
      <w:pPr>
        <w:pStyle w:val="a0"/>
        <w:kinsoku w:val="0"/>
        <w:overflowPunct w:val="0"/>
        <w:spacing w:before="2"/>
        <w:ind w:left="167" w:right="168"/>
        <w:jc w:val="center"/>
        <w:rPr>
          <w:color w:val="333333"/>
        </w:rPr>
      </w:pPr>
      <w:r w:rsidRPr="008C45F9">
        <w:rPr>
          <w:b/>
          <w:bCs/>
          <w:color w:val="333333"/>
        </w:rPr>
        <w:t>об</w:t>
      </w:r>
      <w:r w:rsidRPr="008C45F9">
        <w:rPr>
          <w:b/>
          <w:bCs/>
          <w:color w:val="333333"/>
          <w:spacing w:val="-3"/>
        </w:rPr>
        <w:t xml:space="preserve"> </w:t>
      </w:r>
      <w:r w:rsidRPr="008C45F9">
        <w:rPr>
          <w:b/>
          <w:bCs/>
          <w:color w:val="333333"/>
          <w:spacing w:val="-1"/>
        </w:rPr>
        <w:t>отказе</w:t>
      </w:r>
      <w:r w:rsidRPr="008C45F9">
        <w:rPr>
          <w:b/>
          <w:bCs/>
          <w:color w:val="333333"/>
        </w:rPr>
        <w:t xml:space="preserve"> в</w:t>
      </w:r>
      <w:r w:rsidRPr="008C45F9">
        <w:rPr>
          <w:b/>
          <w:bCs/>
          <w:color w:val="333333"/>
          <w:spacing w:val="-1"/>
        </w:rPr>
        <w:t xml:space="preserve"> выдаче</w:t>
      </w:r>
      <w:r w:rsidRPr="008C45F9">
        <w:rPr>
          <w:b/>
          <w:bCs/>
          <w:color w:val="333333"/>
          <w:spacing w:val="-3"/>
        </w:rPr>
        <w:t xml:space="preserve"> </w:t>
      </w:r>
      <w:r w:rsidRPr="008C45F9">
        <w:rPr>
          <w:b/>
          <w:bCs/>
          <w:color w:val="333333"/>
          <w:spacing w:val="-1"/>
        </w:rPr>
        <w:t>дубликата</w:t>
      </w:r>
      <w:r w:rsidRPr="008C45F9">
        <w:rPr>
          <w:b/>
          <w:bCs/>
          <w:color w:val="333333"/>
          <w:spacing w:val="1"/>
        </w:rPr>
        <w:t xml:space="preserve"> </w:t>
      </w:r>
      <w:r w:rsidRPr="008C45F9">
        <w:rPr>
          <w:b/>
          <w:bCs/>
          <w:color w:val="333333"/>
          <w:spacing w:val="-2"/>
        </w:rPr>
        <w:t xml:space="preserve">разрешения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p>
    <w:p w:rsidR="00C45ED0" w:rsidRPr="008C45F9" w:rsidRDefault="00C45ED0" w:rsidP="00C45ED0">
      <w:pPr>
        <w:pStyle w:val="a0"/>
        <w:kinsoku w:val="0"/>
        <w:overflowPunct w:val="0"/>
        <w:rPr>
          <w:b/>
          <w:bCs/>
          <w:color w:val="333333"/>
          <w:sz w:val="20"/>
          <w:szCs w:val="20"/>
        </w:rPr>
      </w:pPr>
    </w:p>
    <w:p w:rsidR="00C45ED0" w:rsidRPr="008C45F9" w:rsidRDefault="00C45ED0" w:rsidP="00C45ED0">
      <w:pPr>
        <w:pStyle w:val="a0"/>
        <w:kinsoku w:val="0"/>
        <w:overflowPunct w:val="0"/>
        <w:spacing w:before="2"/>
        <w:rPr>
          <w:b/>
          <w:bCs/>
          <w:color w:val="333333"/>
          <w:sz w:val="22"/>
          <w:szCs w:val="22"/>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303" style="width:492.55pt;height:1pt;mso-position-horizontal-relative:char;mso-position-vertical-relative:line" coordsize="9851,20" o:allowincell="f">
            <v:shape id="_x0000_s1304" style="position:absolute;left:5;top:5;width:9839;height:20;mso-position-horizontal-relative:page;mso-position-vertical-relative:page" coordsize="9839,20" o:allowincell="f" path="m,l9839,e" filled="f" strokeweight=".21164mm">
              <v:path arrowok="t"/>
            </v:shape>
            <w10:anchorlock/>
          </v:group>
        </w:pict>
      </w:r>
    </w:p>
    <w:p w:rsidR="00C45ED0" w:rsidRPr="008C45F9" w:rsidRDefault="00C45ED0" w:rsidP="00C45ED0">
      <w:pPr>
        <w:pStyle w:val="a0"/>
        <w:kinsoku w:val="0"/>
        <w:overflowPunct w:val="0"/>
        <w:spacing w:before="5"/>
        <w:ind w:left="167" w:right="165"/>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10"/>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3"/>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1"/>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66"/>
          <w:w w:val="99"/>
          <w:sz w:val="20"/>
          <w:szCs w:val="20"/>
        </w:rPr>
        <w:t xml:space="preserve"> </w:t>
      </w: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10"/>
          <w:sz w:val="20"/>
          <w:szCs w:val="20"/>
        </w:rPr>
        <w:t xml:space="preserve"> </w:t>
      </w:r>
      <w:r w:rsidRPr="008C45F9">
        <w:rPr>
          <w:color w:val="333333"/>
          <w:sz w:val="20"/>
          <w:szCs w:val="20"/>
        </w:rPr>
        <w:t>власти</w:t>
      </w:r>
      <w:r w:rsidRPr="008C45F9">
        <w:rPr>
          <w:color w:val="333333"/>
          <w:spacing w:val="-11"/>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местного</w:t>
      </w:r>
      <w:r w:rsidRPr="008C45F9">
        <w:rPr>
          <w:color w:val="333333"/>
          <w:spacing w:val="-9"/>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spacing w:before="1"/>
        <w:rPr>
          <w:color w:val="333333"/>
          <w:sz w:val="17"/>
          <w:szCs w:val="17"/>
        </w:rPr>
      </w:pPr>
    </w:p>
    <w:p w:rsidR="00C45ED0" w:rsidRPr="008C45F9" w:rsidRDefault="00C45ED0" w:rsidP="00C45ED0">
      <w:pPr>
        <w:pStyle w:val="a0"/>
        <w:tabs>
          <w:tab w:val="left" w:pos="814"/>
          <w:tab w:val="left" w:pos="2787"/>
          <w:tab w:val="left" w:pos="4952"/>
          <w:tab w:val="left" w:pos="6667"/>
          <w:tab w:val="left" w:pos="7327"/>
          <w:tab w:val="left" w:pos="8701"/>
        </w:tabs>
        <w:kinsoku w:val="0"/>
        <w:overflowPunct w:val="0"/>
        <w:ind w:left="2"/>
        <w:jc w:val="center"/>
        <w:rPr>
          <w:color w:val="333333"/>
          <w:spacing w:val="-1"/>
        </w:rPr>
      </w:pPr>
      <w:r w:rsidRPr="008C45F9">
        <w:rPr>
          <w:color w:val="333333"/>
        </w:rPr>
        <w:t>по</w:t>
      </w:r>
      <w:r w:rsidRPr="008C45F9">
        <w:rPr>
          <w:color w:val="333333"/>
        </w:rPr>
        <w:tab/>
      </w:r>
      <w:r w:rsidRPr="008C45F9">
        <w:rPr>
          <w:color w:val="333333"/>
          <w:spacing w:val="-1"/>
        </w:rPr>
        <w:t>результатам</w:t>
      </w:r>
      <w:r w:rsidRPr="008C45F9">
        <w:rPr>
          <w:color w:val="333333"/>
          <w:spacing w:val="-1"/>
        </w:rPr>
        <w:tab/>
      </w:r>
      <w:r w:rsidRPr="008C45F9">
        <w:rPr>
          <w:color w:val="333333"/>
          <w:spacing w:val="-1"/>
          <w:w w:val="95"/>
        </w:rPr>
        <w:t>рассмотрения</w:t>
      </w:r>
      <w:r w:rsidRPr="008C45F9">
        <w:rPr>
          <w:color w:val="333333"/>
          <w:spacing w:val="-1"/>
          <w:w w:val="95"/>
        </w:rPr>
        <w:tab/>
      </w:r>
      <w:r w:rsidRPr="008C45F9">
        <w:rPr>
          <w:color w:val="333333"/>
          <w:spacing w:val="-1"/>
        </w:rPr>
        <w:t>заявления</w:t>
      </w:r>
      <w:r w:rsidRPr="008C45F9">
        <w:rPr>
          <w:color w:val="333333"/>
          <w:spacing w:val="-1"/>
        </w:rPr>
        <w:tab/>
      </w:r>
      <w:r w:rsidRPr="008C45F9">
        <w:rPr>
          <w:color w:val="333333"/>
        </w:rPr>
        <w:t>о</w:t>
      </w:r>
      <w:r w:rsidRPr="008C45F9">
        <w:rPr>
          <w:color w:val="333333"/>
        </w:rPr>
        <w:tab/>
      </w:r>
      <w:r w:rsidRPr="008C45F9">
        <w:rPr>
          <w:color w:val="333333"/>
          <w:w w:val="95"/>
        </w:rPr>
        <w:t>выдаче</w:t>
      </w:r>
      <w:r w:rsidRPr="008C45F9">
        <w:rPr>
          <w:color w:val="333333"/>
          <w:w w:val="95"/>
        </w:rPr>
        <w:tab/>
      </w:r>
      <w:r w:rsidRPr="008C45F9">
        <w:rPr>
          <w:color w:val="333333"/>
          <w:spacing w:val="-1"/>
        </w:rPr>
        <w:t>дубликата</w:t>
      </w:r>
    </w:p>
    <w:p w:rsidR="00C45ED0" w:rsidRPr="008C45F9" w:rsidRDefault="00C45ED0" w:rsidP="00C45ED0">
      <w:pPr>
        <w:pStyle w:val="a0"/>
        <w:tabs>
          <w:tab w:val="left" w:pos="814"/>
          <w:tab w:val="left" w:pos="2787"/>
          <w:tab w:val="left" w:pos="4952"/>
          <w:tab w:val="left" w:pos="6667"/>
          <w:tab w:val="left" w:pos="7327"/>
          <w:tab w:val="left" w:pos="8701"/>
        </w:tabs>
        <w:kinsoku w:val="0"/>
        <w:overflowPunct w:val="0"/>
        <w:ind w:left="2"/>
        <w:jc w:val="center"/>
        <w:rPr>
          <w:color w:val="333333"/>
          <w:spacing w:val="-1"/>
        </w:rPr>
        <w:sectPr w:rsidR="00C45ED0" w:rsidRPr="008C45F9" w:rsidSect="00CB35E6">
          <w:pgSz w:w="11910" w:h="16840"/>
          <w:pgMar w:top="1180" w:right="740" w:bottom="280" w:left="1020" w:header="720" w:footer="720" w:gutter="0"/>
          <w:cols w:space="720"/>
          <w:noEndnote/>
        </w:sectPr>
      </w:pPr>
    </w:p>
    <w:p w:rsidR="00C45ED0" w:rsidRPr="008C45F9" w:rsidRDefault="00C45ED0" w:rsidP="00C45ED0">
      <w:pPr>
        <w:pStyle w:val="a0"/>
        <w:kinsoku w:val="0"/>
        <w:overflowPunct w:val="0"/>
        <w:spacing w:line="322" w:lineRule="exact"/>
        <w:ind w:left="112"/>
        <w:rPr>
          <w:color w:val="333333"/>
        </w:rPr>
      </w:pPr>
      <w:r w:rsidRPr="008C45F9">
        <w:rPr>
          <w:color w:val="333333"/>
          <w:spacing w:val="-1"/>
        </w:rPr>
        <w:t xml:space="preserve">разрешения </w:t>
      </w:r>
      <w:r w:rsidRPr="008C45F9">
        <w:rPr>
          <w:color w:val="333333"/>
        </w:rPr>
        <w:t>на</w:t>
      </w:r>
      <w:r w:rsidRPr="008C45F9">
        <w:rPr>
          <w:color w:val="333333"/>
          <w:spacing w:val="-1"/>
        </w:rPr>
        <w:t xml:space="preserve"> строительство</w:t>
      </w:r>
      <w:r w:rsidRPr="008C45F9">
        <w:rPr>
          <w:color w:val="333333"/>
          <w:spacing w:val="-2"/>
        </w:rPr>
        <w:t xml:space="preserve"> </w:t>
      </w:r>
      <w:r w:rsidRPr="008C45F9">
        <w:rPr>
          <w:color w:val="333333"/>
        </w:rPr>
        <w:t xml:space="preserve">от </w:t>
      </w:r>
    </w:p>
    <w:p w:rsidR="00C45ED0" w:rsidRPr="008C45F9" w:rsidRDefault="00C45ED0" w:rsidP="00C45ED0">
      <w:pPr>
        <w:pStyle w:val="a0"/>
        <w:kinsoku w:val="0"/>
        <w:overflowPunct w:val="0"/>
        <w:spacing w:line="322" w:lineRule="exact"/>
        <w:ind w:left="1469"/>
        <w:rPr>
          <w:color w:val="333333"/>
        </w:rPr>
      </w:pPr>
      <w:r w:rsidRPr="008C45F9">
        <w:rPr>
          <w:color w:val="333333"/>
        </w:rPr>
        <w:br w:type="column"/>
        <w:t xml:space="preserve">№ </w:t>
      </w:r>
    </w:p>
    <w:p w:rsidR="00C45ED0" w:rsidRPr="008C45F9" w:rsidRDefault="00C45ED0" w:rsidP="00C45ED0">
      <w:pPr>
        <w:pStyle w:val="a0"/>
        <w:kinsoku w:val="0"/>
        <w:overflowPunct w:val="0"/>
        <w:spacing w:before="2"/>
        <w:ind w:left="112"/>
        <w:rPr>
          <w:color w:val="333333"/>
          <w:sz w:val="20"/>
          <w:szCs w:val="20"/>
        </w:rPr>
      </w:pPr>
      <w:r w:rsidRPr="008C45F9">
        <w:rPr>
          <w:color w:val="333333"/>
          <w:spacing w:val="-1"/>
          <w:sz w:val="20"/>
          <w:szCs w:val="20"/>
        </w:rPr>
        <w:t>(дата</w:t>
      </w:r>
      <w:r w:rsidRPr="008C45F9">
        <w:rPr>
          <w:color w:val="333333"/>
          <w:spacing w:val="-8"/>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номер</w:t>
      </w:r>
      <w:r w:rsidRPr="008C45F9">
        <w:rPr>
          <w:color w:val="333333"/>
          <w:spacing w:val="-6"/>
          <w:sz w:val="20"/>
          <w:szCs w:val="20"/>
        </w:rPr>
        <w:t xml:space="preserve"> </w:t>
      </w:r>
      <w:r w:rsidRPr="008C45F9">
        <w:rPr>
          <w:color w:val="333333"/>
          <w:sz w:val="20"/>
          <w:szCs w:val="20"/>
        </w:rPr>
        <w:t>регистрации)</w:t>
      </w:r>
    </w:p>
    <w:p w:rsidR="00C45ED0" w:rsidRPr="008C45F9" w:rsidRDefault="00C45ED0" w:rsidP="00C45ED0">
      <w:pPr>
        <w:pStyle w:val="a0"/>
        <w:kinsoku w:val="0"/>
        <w:overflowPunct w:val="0"/>
        <w:spacing w:line="322" w:lineRule="exact"/>
        <w:ind w:left="112"/>
        <w:rPr>
          <w:color w:val="333333"/>
          <w:spacing w:val="-1"/>
        </w:rPr>
      </w:pPr>
      <w:r w:rsidRPr="008C45F9">
        <w:rPr>
          <w:color w:val="333333"/>
        </w:rPr>
        <w:br w:type="column"/>
      </w:r>
      <w:r w:rsidRPr="008C45F9">
        <w:rPr>
          <w:color w:val="333333"/>
          <w:spacing w:val="-1"/>
        </w:rPr>
        <w:t>принято</w:t>
      </w:r>
    </w:p>
    <w:p w:rsidR="00C45ED0" w:rsidRPr="008C45F9" w:rsidRDefault="00C45ED0" w:rsidP="00C45ED0">
      <w:pPr>
        <w:pStyle w:val="a0"/>
        <w:kinsoku w:val="0"/>
        <w:overflowPunct w:val="0"/>
        <w:spacing w:line="322" w:lineRule="exact"/>
        <w:ind w:left="112"/>
        <w:rPr>
          <w:color w:val="333333"/>
          <w:spacing w:val="-1"/>
        </w:rPr>
        <w:sectPr w:rsidR="00C45ED0" w:rsidRPr="008C45F9" w:rsidSect="00CB35E6">
          <w:type w:val="continuous"/>
          <w:pgSz w:w="11910" w:h="16840"/>
          <w:pgMar w:top="1400" w:right="740" w:bottom="280" w:left="1020" w:header="720" w:footer="720" w:gutter="0"/>
          <w:cols w:num="3" w:space="720" w:equalWidth="0">
            <w:col w:w="4190" w:space="767"/>
            <w:col w:w="2453" w:space="1411"/>
            <w:col w:w="1329"/>
          </w:cols>
          <w:noEndnote/>
        </w:sectPr>
      </w:pPr>
    </w:p>
    <w:p w:rsidR="00C45ED0" w:rsidRPr="008C45F9" w:rsidRDefault="00C45ED0" w:rsidP="00C45ED0">
      <w:pPr>
        <w:pStyle w:val="a0"/>
        <w:kinsoku w:val="0"/>
        <w:overflowPunct w:val="0"/>
        <w:spacing w:line="320" w:lineRule="exact"/>
        <w:ind w:left="112"/>
        <w:rPr>
          <w:color w:val="333333"/>
          <w:spacing w:val="-1"/>
        </w:rPr>
      </w:pPr>
      <w:r w:rsidRPr="008C45F9">
        <w:rPr>
          <w:color w:val="333333"/>
          <w:spacing w:val="-1"/>
        </w:rPr>
        <w:t>решение</w:t>
      </w:r>
      <w:r w:rsidRPr="008C45F9">
        <w:rPr>
          <w:color w:val="333333"/>
        </w:rPr>
        <w:t xml:space="preserve"> </w:t>
      </w:r>
      <w:r w:rsidRPr="008C45F9">
        <w:rPr>
          <w:color w:val="333333"/>
          <w:spacing w:val="-1"/>
        </w:rPr>
        <w:t>об</w:t>
      </w:r>
      <w:r w:rsidRPr="008C45F9">
        <w:rPr>
          <w:color w:val="333333"/>
          <w:spacing w:val="1"/>
        </w:rPr>
        <w:t xml:space="preserve"> </w:t>
      </w:r>
      <w:r w:rsidRPr="008C45F9">
        <w:rPr>
          <w:color w:val="333333"/>
          <w:spacing w:val="-1"/>
        </w:rPr>
        <w:t>отказе</w:t>
      </w:r>
      <w:r w:rsidRPr="008C45F9">
        <w:rPr>
          <w:color w:val="333333"/>
        </w:rPr>
        <w:t xml:space="preserve"> в</w:t>
      </w:r>
      <w:r w:rsidRPr="008C45F9">
        <w:rPr>
          <w:color w:val="333333"/>
          <w:spacing w:val="-4"/>
        </w:rPr>
        <w:t xml:space="preserve"> </w:t>
      </w:r>
      <w:r w:rsidRPr="008C45F9">
        <w:rPr>
          <w:color w:val="333333"/>
          <w:spacing w:val="-1"/>
        </w:rPr>
        <w:t>выдаче</w:t>
      </w:r>
      <w:r w:rsidRPr="008C45F9">
        <w:rPr>
          <w:color w:val="333333"/>
        </w:rPr>
        <w:t xml:space="preserve"> </w:t>
      </w:r>
      <w:r w:rsidRPr="008C45F9">
        <w:rPr>
          <w:color w:val="333333"/>
          <w:spacing w:val="-1"/>
        </w:rPr>
        <w:t>дубликата</w:t>
      </w:r>
      <w:r w:rsidRPr="008C45F9">
        <w:rPr>
          <w:color w:val="333333"/>
        </w:rPr>
        <w:t xml:space="preserve"> </w:t>
      </w:r>
      <w:r w:rsidRPr="008C45F9">
        <w:rPr>
          <w:color w:val="333333"/>
          <w:spacing w:val="-1"/>
        </w:rPr>
        <w:t>разрешения</w:t>
      </w:r>
      <w:r w:rsidRPr="008C45F9">
        <w:rPr>
          <w:color w:val="333333"/>
        </w:rPr>
        <w:t xml:space="preserve"> на </w:t>
      </w:r>
      <w:r w:rsidRPr="008C45F9">
        <w:rPr>
          <w:color w:val="333333"/>
          <w:spacing w:val="-1"/>
        </w:rPr>
        <w:t>строительство.</w:t>
      </w:r>
    </w:p>
    <w:p w:rsidR="00C45ED0" w:rsidRPr="008C45F9" w:rsidRDefault="00C45ED0" w:rsidP="00C45ED0">
      <w:pPr>
        <w:pStyle w:val="a0"/>
        <w:kinsoku w:val="0"/>
        <w:overflowPunct w:val="0"/>
        <w:spacing w:before="6"/>
        <w:rPr>
          <w:color w:val="333333"/>
          <w:sz w:val="16"/>
          <w:szCs w:val="16"/>
        </w:rPr>
      </w:pPr>
    </w:p>
    <w:tbl>
      <w:tblPr>
        <w:tblW w:w="0" w:type="auto"/>
        <w:tblInd w:w="112" w:type="dxa"/>
        <w:tblLayout w:type="fixed"/>
        <w:tblCellMar>
          <w:left w:w="0" w:type="dxa"/>
          <w:right w:w="0" w:type="dxa"/>
        </w:tblCellMar>
        <w:tblLook w:val="0000" w:firstRow="0" w:lastRow="0" w:firstColumn="0" w:lastColumn="0" w:noHBand="0" w:noVBand="0"/>
      </w:tblPr>
      <w:tblGrid>
        <w:gridCol w:w="1419"/>
        <w:gridCol w:w="4462"/>
        <w:gridCol w:w="4044"/>
      </w:tblGrid>
      <w:tr w:rsidR="00C45ED0" w:rsidRPr="008C45F9" w:rsidTr="00CB35E6">
        <w:trPr>
          <w:trHeight w:hRule="exact" w:val="389"/>
        </w:trPr>
        <w:tc>
          <w:tcPr>
            <w:tcW w:w="1419" w:type="dxa"/>
            <w:tcBorders>
              <w:top w:val="single" w:sz="4" w:space="0" w:color="000000"/>
              <w:left w:val="single" w:sz="4" w:space="0" w:color="000000"/>
              <w:bottom w:val="nil"/>
              <w:right w:val="single" w:sz="4" w:space="0" w:color="000000"/>
            </w:tcBorders>
          </w:tcPr>
          <w:p w:rsidR="00C45ED0" w:rsidRPr="008C45F9" w:rsidRDefault="00C45ED0" w:rsidP="00CB35E6">
            <w:pPr>
              <w:pStyle w:val="TableParagraph"/>
              <w:kinsoku w:val="0"/>
              <w:overflowPunct w:val="0"/>
              <w:spacing w:before="94"/>
              <w:ind w:left="57"/>
              <w:rPr>
                <w:color w:val="333333"/>
              </w:rPr>
            </w:pPr>
            <w:r w:rsidRPr="008C45F9">
              <w:rPr>
                <w:color w:val="333333"/>
              </w:rPr>
              <w:t>№</w:t>
            </w:r>
            <w:r w:rsidRPr="008C45F9">
              <w:rPr>
                <w:color w:val="333333"/>
                <w:spacing w:val="-11"/>
              </w:rPr>
              <w:t xml:space="preserve"> </w:t>
            </w:r>
            <w:r w:rsidRPr="008C45F9">
              <w:rPr>
                <w:color w:val="333333"/>
                <w:spacing w:val="-1"/>
              </w:rPr>
              <w:t>пункта</w:t>
            </w:r>
          </w:p>
        </w:tc>
        <w:tc>
          <w:tcPr>
            <w:tcW w:w="4462" w:type="dxa"/>
            <w:tcBorders>
              <w:top w:val="single" w:sz="4" w:space="0" w:color="000000"/>
              <w:left w:val="single" w:sz="4" w:space="0" w:color="000000"/>
              <w:bottom w:val="nil"/>
              <w:right w:val="single" w:sz="4" w:space="0" w:color="000000"/>
            </w:tcBorders>
          </w:tcPr>
          <w:p w:rsidR="00C45ED0" w:rsidRPr="008C45F9" w:rsidRDefault="00C45ED0" w:rsidP="00CB35E6">
            <w:pPr>
              <w:pStyle w:val="TableParagraph"/>
              <w:kinsoku w:val="0"/>
              <w:overflowPunct w:val="0"/>
              <w:spacing w:before="94"/>
              <w:ind w:left="265"/>
              <w:rPr>
                <w:color w:val="333333"/>
              </w:rPr>
            </w:pPr>
            <w:r w:rsidRPr="008C45F9">
              <w:rPr>
                <w:color w:val="333333"/>
                <w:spacing w:val="-1"/>
              </w:rPr>
              <w:t>Наименование</w:t>
            </w:r>
            <w:r w:rsidRPr="008C45F9">
              <w:rPr>
                <w:color w:val="333333"/>
                <w:spacing w:val="-10"/>
              </w:rPr>
              <w:t xml:space="preserve"> </w:t>
            </w:r>
            <w:r w:rsidRPr="008C45F9">
              <w:rPr>
                <w:color w:val="333333"/>
                <w:spacing w:val="-1"/>
              </w:rPr>
              <w:t>основания</w:t>
            </w:r>
            <w:r w:rsidRPr="008C45F9">
              <w:rPr>
                <w:color w:val="333333"/>
                <w:spacing w:val="-10"/>
              </w:rPr>
              <w:t xml:space="preserve"> </w:t>
            </w:r>
            <w:r w:rsidRPr="008C45F9">
              <w:rPr>
                <w:color w:val="333333"/>
              </w:rPr>
              <w:t>для</w:t>
            </w:r>
            <w:r w:rsidRPr="008C45F9">
              <w:rPr>
                <w:color w:val="333333"/>
                <w:spacing w:val="-9"/>
              </w:rPr>
              <w:t xml:space="preserve"> </w:t>
            </w:r>
            <w:r w:rsidRPr="008C45F9">
              <w:rPr>
                <w:color w:val="333333"/>
                <w:spacing w:val="-1"/>
              </w:rPr>
              <w:t>отказа</w:t>
            </w:r>
            <w:r w:rsidRPr="008C45F9">
              <w:rPr>
                <w:color w:val="333333"/>
                <w:spacing w:val="-7"/>
              </w:rPr>
              <w:t xml:space="preserve"> </w:t>
            </w:r>
            <w:r w:rsidRPr="008C45F9">
              <w:rPr>
                <w:color w:val="333333"/>
              </w:rPr>
              <w:t>в</w:t>
            </w:r>
          </w:p>
        </w:tc>
        <w:tc>
          <w:tcPr>
            <w:tcW w:w="4044" w:type="dxa"/>
            <w:tcBorders>
              <w:top w:val="single" w:sz="4" w:space="0" w:color="000000"/>
              <w:left w:val="single" w:sz="4" w:space="0" w:color="000000"/>
              <w:bottom w:val="nil"/>
              <w:right w:val="single" w:sz="4" w:space="0" w:color="000000"/>
            </w:tcBorders>
          </w:tcPr>
          <w:p w:rsidR="00C45ED0" w:rsidRPr="008C45F9" w:rsidRDefault="00C45ED0" w:rsidP="00CB35E6">
            <w:pPr>
              <w:pStyle w:val="TableParagraph"/>
              <w:kinsoku w:val="0"/>
              <w:overflowPunct w:val="0"/>
              <w:spacing w:before="94"/>
              <w:ind w:left="615"/>
              <w:rPr>
                <w:color w:val="333333"/>
              </w:rPr>
            </w:pPr>
            <w:r w:rsidRPr="008C45F9">
              <w:rPr>
                <w:color w:val="333333"/>
                <w:spacing w:val="-1"/>
              </w:rPr>
              <w:t>Разъяснение</w:t>
            </w:r>
            <w:r w:rsidRPr="008C45F9">
              <w:rPr>
                <w:color w:val="333333"/>
                <w:spacing w:val="-17"/>
              </w:rPr>
              <w:t xml:space="preserve"> </w:t>
            </w:r>
            <w:r w:rsidRPr="008C45F9">
              <w:rPr>
                <w:color w:val="333333"/>
                <w:spacing w:val="-1"/>
              </w:rPr>
              <w:t>причин</w:t>
            </w:r>
            <w:r w:rsidRPr="008C45F9">
              <w:rPr>
                <w:color w:val="333333"/>
                <w:spacing w:val="-14"/>
              </w:rPr>
              <w:t xml:space="preserve"> </w:t>
            </w:r>
            <w:r w:rsidRPr="008C45F9">
              <w:rPr>
                <w:color w:val="333333"/>
                <w:spacing w:val="-1"/>
              </w:rPr>
              <w:t>отказа</w:t>
            </w:r>
          </w:p>
        </w:tc>
      </w:tr>
      <w:tr w:rsidR="00C45ED0" w:rsidRPr="008C45F9" w:rsidTr="00CB35E6">
        <w:trPr>
          <w:trHeight w:hRule="exact" w:val="293"/>
        </w:trPr>
        <w:tc>
          <w:tcPr>
            <w:tcW w:w="1419" w:type="dxa"/>
            <w:tcBorders>
              <w:top w:val="nil"/>
              <w:left w:val="single" w:sz="4" w:space="0" w:color="000000"/>
              <w:bottom w:val="nil"/>
              <w:right w:val="single" w:sz="4" w:space="0" w:color="000000"/>
            </w:tcBorders>
          </w:tcPr>
          <w:p w:rsidR="00C45ED0" w:rsidRPr="008C45F9" w:rsidRDefault="00C45ED0" w:rsidP="00CB35E6">
            <w:pPr>
              <w:pStyle w:val="TableParagraph"/>
              <w:kinsoku w:val="0"/>
              <w:overflowPunct w:val="0"/>
              <w:spacing w:line="263" w:lineRule="exact"/>
              <w:ind w:left="57"/>
              <w:rPr>
                <w:color w:val="333333"/>
              </w:rPr>
            </w:pPr>
            <w:r w:rsidRPr="008C45F9">
              <w:rPr>
                <w:color w:val="333333"/>
              </w:rPr>
              <w:t>Админи-</w:t>
            </w:r>
          </w:p>
        </w:tc>
        <w:tc>
          <w:tcPr>
            <w:tcW w:w="4462" w:type="dxa"/>
            <w:tcBorders>
              <w:top w:val="nil"/>
              <w:left w:val="single" w:sz="4" w:space="0" w:color="000000"/>
              <w:bottom w:val="nil"/>
              <w:right w:val="single" w:sz="4" w:space="0" w:color="000000"/>
            </w:tcBorders>
          </w:tcPr>
          <w:p w:rsidR="00C45ED0" w:rsidRPr="008C45F9" w:rsidRDefault="00C45ED0" w:rsidP="00CB35E6">
            <w:pPr>
              <w:pStyle w:val="TableParagraph"/>
              <w:kinsoku w:val="0"/>
              <w:overflowPunct w:val="0"/>
              <w:spacing w:line="263" w:lineRule="exact"/>
              <w:ind w:left="524"/>
              <w:rPr>
                <w:color w:val="333333"/>
              </w:rPr>
            </w:pPr>
            <w:r w:rsidRPr="008C45F9">
              <w:rPr>
                <w:color w:val="333333"/>
                <w:spacing w:val="-1"/>
              </w:rPr>
              <w:t>выдаче</w:t>
            </w:r>
            <w:r w:rsidRPr="008C45F9">
              <w:rPr>
                <w:color w:val="333333"/>
                <w:spacing w:val="-12"/>
              </w:rPr>
              <w:t xml:space="preserve"> </w:t>
            </w:r>
            <w:r w:rsidRPr="008C45F9">
              <w:rPr>
                <w:color w:val="333333"/>
                <w:spacing w:val="-1"/>
              </w:rPr>
              <w:t>дубликата</w:t>
            </w:r>
            <w:r w:rsidRPr="008C45F9">
              <w:rPr>
                <w:color w:val="333333"/>
                <w:spacing w:val="-11"/>
              </w:rPr>
              <w:t xml:space="preserve"> </w:t>
            </w:r>
            <w:r w:rsidRPr="008C45F9">
              <w:rPr>
                <w:color w:val="333333"/>
                <w:spacing w:val="-1"/>
              </w:rPr>
              <w:t>разрешения</w:t>
            </w:r>
            <w:r w:rsidRPr="008C45F9">
              <w:rPr>
                <w:color w:val="333333"/>
                <w:spacing w:val="-11"/>
              </w:rPr>
              <w:t xml:space="preserve"> </w:t>
            </w:r>
            <w:r w:rsidRPr="008C45F9">
              <w:rPr>
                <w:color w:val="333333"/>
              </w:rPr>
              <w:t>на</w:t>
            </w:r>
          </w:p>
        </w:tc>
        <w:tc>
          <w:tcPr>
            <w:tcW w:w="4044" w:type="dxa"/>
            <w:tcBorders>
              <w:top w:val="nil"/>
              <w:left w:val="single" w:sz="4" w:space="0" w:color="000000"/>
              <w:bottom w:val="nil"/>
              <w:right w:val="single" w:sz="4" w:space="0" w:color="000000"/>
            </w:tcBorders>
          </w:tcPr>
          <w:p w:rsidR="00C45ED0" w:rsidRPr="008C45F9" w:rsidRDefault="00C45ED0" w:rsidP="00CB35E6">
            <w:pPr>
              <w:pStyle w:val="TableParagraph"/>
              <w:kinsoku w:val="0"/>
              <w:overflowPunct w:val="0"/>
              <w:spacing w:line="263" w:lineRule="exact"/>
              <w:ind w:left="229"/>
              <w:rPr>
                <w:color w:val="333333"/>
              </w:rPr>
            </w:pPr>
            <w:r w:rsidRPr="008C45F9">
              <w:rPr>
                <w:color w:val="333333"/>
              </w:rPr>
              <w:t>в</w:t>
            </w:r>
            <w:r w:rsidRPr="008C45F9">
              <w:rPr>
                <w:color w:val="333333"/>
                <w:spacing w:val="-10"/>
              </w:rPr>
              <w:t xml:space="preserve"> </w:t>
            </w:r>
            <w:r w:rsidRPr="008C45F9">
              <w:rPr>
                <w:color w:val="333333"/>
                <w:spacing w:val="-1"/>
              </w:rPr>
              <w:t>выдаче</w:t>
            </w:r>
            <w:r w:rsidRPr="008C45F9">
              <w:rPr>
                <w:color w:val="333333"/>
                <w:spacing w:val="-9"/>
              </w:rPr>
              <w:t xml:space="preserve"> </w:t>
            </w:r>
            <w:r w:rsidRPr="008C45F9">
              <w:rPr>
                <w:color w:val="333333"/>
                <w:spacing w:val="-1"/>
              </w:rPr>
              <w:t>дубликата</w:t>
            </w:r>
            <w:r w:rsidRPr="008C45F9">
              <w:rPr>
                <w:color w:val="333333"/>
                <w:spacing w:val="-8"/>
              </w:rPr>
              <w:t xml:space="preserve"> </w:t>
            </w:r>
            <w:r w:rsidRPr="008C45F9">
              <w:rPr>
                <w:color w:val="333333"/>
                <w:spacing w:val="-1"/>
              </w:rPr>
              <w:t>разрешения</w:t>
            </w:r>
            <w:r w:rsidRPr="008C45F9">
              <w:rPr>
                <w:color w:val="333333"/>
                <w:spacing w:val="-9"/>
              </w:rPr>
              <w:t xml:space="preserve"> </w:t>
            </w:r>
            <w:r w:rsidRPr="008C45F9">
              <w:rPr>
                <w:color w:val="333333"/>
              </w:rPr>
              <w:t>на</w:t>
            </w:r>
          </w:p>
        </w:tc>
      </w:tr>
      <w:tr w:rsidR="00C45ED0" w:rsidRPr="008C45F9" w:rsidTr="00CB35E6">
        <w:trPr>
          <w:trHeight w:hRule="exact" w:val="259"/>
        </w:trPr>
        <w:tc>
          <w:tcPr>
            <w:tcW w:w="1419" w:type="dxa"/>
            <w:tcBorders>
              <w:top w:val="nil"/>
              <w:left w:val="single" w:sz="4" w:space="0" w:color="000000"/>
              <w:bottom w:val="nil"/>
              <w:right w:val="single" w:sz="4" w:space="0" w:color="000000"/>
            </w:tcBorders>
          </w:tcPr>
          <w:p w:rsidR="00C45ED0" w:rsidRPr="008C45F9" w:rsidRDefault="00C45ED0" w:rsidP="00CB35E6">
            <w:pPr>
              <w:pStyle w:val="TableParagraph"/>
              <w:kinsoku w:val="0"/>
              <w:overflowPunct w:val="0"/>
              <w:spacing w:line="246" w:lineRule="exact"/>
              <w:ind w:left="57"/>
              <w:rPr>
                <w:color w:val="333333"/>
              </w:rPr>
            </w:pPr>
            <w:r w:rsidRPr="008C45F9">
              <w:rPr>
                <w:color w:val="333333"/>
              </w:rPr>
              <w:t>стративного</w:t>
            </w:r>
          </w:p>
        </w:tc>
        <w:tc>
          <w:tcPr>
            <w:tcW w:w="4462" w:type="dxa"/>
            <w:tcBorders>
              <w:top w:val="nil"/>
              <w:left w:val="single" w:sz="4" w:space="0" w:color="000000"/>
              <w:bottom w:val="nil"/>
              <w:right w:val="single" w:sz="4" w:space="0" w:color="000000"/>
            </w:tcBorders>
          </w:tcPr>
          <w:p w:rsidR="00C45ED0" w:rsidRPr="008C45F9" w:rsidRDefault="00C45ED0" w:rsidP="00CB35E6">
            <w:pPr>
              <w:pStyle w:val="TableParagraph"/>
              <w:kinsoku w:val="0"/>
              <w:overflowPunct w:val="0"/>
              <w:spacing w:line="246" w:lineRule="exact"/>
              <w:ind w:left="613"/>
              <w:rPr>
                <w:color w:val="333333"/>
              </w:rPr>
            </w:pPr>
            <w:r w:rsidRPr="008C45F9">
              <w:rPr>
                <w:color w:val="333333"/>
                <w:spacing w:val="-1"/>
              </w:rPr>
              <w:t>строительство</w:t>
            </w:r>
            <w:r w:rsidRPr="008C45F9">
              <w:rPr>
                <w:color w:val="333333"/>
                <w:spacing w:val="-10"/>
              </w:rPr>
              <w:t xml:space="preserve"> </w:t>
            </w:r>
            <w:r w:rsidRPr="008C45F9">
              <w:rPr>
                <w:color w:val="333333"/>
              </w:rPr>
              <w:t>в</w:t>
            </w:r>
            <w:r w:rsidRPr="008C45F9">
              <w:rPr>
                <w:color w:val="333333"/>
                <w:spacing w:val="-10"/>
              </w:rPr>
              <w:t xml:space="preserve"> </w:t>
            </w:r>
            <w:r w:rsidRPr="008C45F9">
              <w:rPr>
                <w:color w:val="333333"/>
                <w:spacing w:val="-1"/>
              </w:rPr>
              <w:t>соответствии</w:t>
            </w:r>
            <w:r w:rsidRPr="008C45F9">
              <w:rPr>
                <w:color w:val="333333"/>
                <w:spacing w:val="-10"/>
              </w:rPr>
              <w:t xml:space="preserve"> </w:t>
            </w:r>
            <w:r w:rsidRPr="008C45F9">
              <w:rPr>
                <w:color w:val="333333"/>
              </w:rPr>
              <w:t>с</w:t>
            </w:r>
          </w:p>
        </w:tc>
        <w:tc>
          <w:tcPr>
            <w:tcW w:w="4044" w:type="dxa"/>
            <w:vMerge w:val="restart"/>
            <w:tcBorders>
              <w:top w:val="nil"/>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46" w:lineRule="exact"/>
              <w:ind w:left="1282"/>
              <w:rPr>
                <w:color w:val="333333"/>
              </w:rPr>
            </w:pPr>
            <w:r w:rsidRPr="008C45F9">
              <w:rPr>
                <w:color w:val="333333"/>
                <w:spacing w:val="-1"/>
              </w:rPr>
              <w:t>строительство</w:t>
            </w:r>
          </w:p>
        </w:tc>
      </w:tr>
      <w:tr w:rsidR="00C45ED0" w:rsidRPr="008C45F9" w:rsidTr="00CB35E6">
        <w:trPr>
          <w:trHeight w:hRule="exact" w:val="576"/>
        </w:trPr>
        <w:tc>
          <w:tcPr>
            <w:tcW w:w="1419" w:type="dxa"/>
            <w:tcBorders>
              <w:top w:val="nil"/>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63" w:lineRule="exact"/>
              <w:ind w:left="57"/>
              <w:rPr>
                <w:color w:val="333333"/>
              </w:rPr>
            </w:pPr>
            <w:r w:rsidRPr="008C45F9">
              <w:rPr>
                <w:color w:val="333333"/>
                <w:spacing w:val="-1"/>
              </w:rPr>
              <w:t>регламента</w:t>
            </w:r>
          </w:p>
        </w:tc>
        <w:tc>
          <w:tcPr>
            <w:tcW w:w="4462" w:type="dxa"/>
            <w:tcBorders>
              <w:top w:val="nil"/>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63" w:lineRule="exact"/>
              <w:ind w:left="507"/>
              <w:rPr>
                <w:color w:val="333333"/>
              </w:rPr>
            </w:pPr>
            <w:r w:rsidRPr="008C45F9">
              <w:rPr>
                <w:color w:val="333333"/>
                <w:spacing w:val="-1"/>
              </w:rPr>
              <w:t>Административным</w:t>
            </w:r>
            <w:r w:rsidRPr="008C45F9">
              <w:rPr>
                <w:color w:val="333333"/>
                <w:spacing w:val="-36"/>
              </w:rPr>
              <w:t xml:space="preserve"> </w:t>
            </w:r>
            <w:r w:rsidRPr="008C45F9">
              <w:rPr>
                <w:color w:val="333333"/>
                <w:spacing w:val="-1"/>
              </w:rPr>
              <w:t>регламентом</w:t>
            </w:r>
          </w:p>
        </w:tc>
        <w:tc>
          <w:tcPr>
            <w:tcW w:w="4044" w:type="dxa"/>
            <w:vMerge/>
            <w:tcBorders>
              <w:top w:val="nil"/>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63" w:lineRule="exact"/>
              <w:ind w:left="507"/>
              <w:rPr>
                <w:color w:val="333333"/>
              </w:rPr>
            </w:pPr>
          </w:p>
        </w:tc>
      </w:tr>
    </w:tbl>
    <w:p w:rsidR="00C45ED0" w:rsidRPr="008C45F9" w:rsidRDefault="00C45ED0" w:rsidP="00C45ED0">
      <w:pPr>
        <w:rPr>
          <w:color w:val="333333"/>
        </w:rPr>
        <w:sectPr w:rsidR="00C45ED0" w:rsidRPr="008C45F9" w:rsidSect="00CB35E6">
          <w:type w:val="continuous"/>
          <w:pgSz w:w="11910" w:h="16840"/>
          <w:pgMar w:top="1400" w:right="740" w:bottom="280" w:left="1020" w:header="720" w:footer="720" w:gutter="0"/>
          <w:cols w:space="720" w:equalWidth="0">
            <w:col w:w="10150"/>
          </w:cols>
          <w:noEndnote/>
        </w:sectPr>
      </w:pPr>
    </w:p>
    <w:p w:rsidR="00C45ED0" w:rsidRPr="008C45F9" w:rsidRDefault="00C45ED0" w:rsidP="00C45ED0">
      <w:pPr>
        <w:pStyle w:val="a0"/>
        <w:kinsoku w:val="0"/>
        <w:overflowPunct w:val="0"/>
        <w:spacing w:before="4"/>
        <w:rPr>
          <w:color w:val="333333"/>
          <w:sz w:val="6"/>
          <w:szCs w:val="6"/>
        </w:rPr>
      </w:pPr>
    </w:p>
    <w:tbl>
      <w:tblPr>
        <w:tblW w:w="0" w:type="auto"/>
        <w:tblInd w:w="112" w:type="dxa"/>
        <w:tblLayout w:type="fixed"/>
        <w:tblCellMar>
          <w:left w:w="0" w:type="dxa"/>
          <w:right w:w="0" w:type="dxa"/>
        </w:tblCellMar>
        <w:tblLook w:val="0000" w:firstRow="0" w:lastRow="0" w:firstColumn="0" w:lastColumn="0" w:noHBand="0" w:noVBand="0"/>
      </w:tblPr>
      <w:tblGrid>
        <w:gridCol w:w="1419"/>
        <w:gridCol w:w="4462"/>
        <w:gridCol w:w="4044"/>
      </w:tblGrid>
      <w:tr w:rsidR="00C45ED0" w:rsidRPr="008C45F9" w:rsidTr="00CB35E6">
        <w:trPr>
          <w:trHeight w:hRule="exact" w:val="1268"/>
        </w:trPr>
        <w:tc>
          <w:tcPr>
            <w:tcW w:w="1419"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7"/>
              <w:rPr>
                <w:color w:val="333333"/>
              </w:rPr>
            </w:pPr>
            <w:r w:rsidRPr="008C45F9">
              <w:rPr>
                <w:color w:val="333333"/>
                <w:spacing w:val="-1"/>
              </w:rPr>
              <w:t>пункт</w:t>
            </w:r>
            <w:r w:rsidRPr="008C45F9">
              <w:rPr>
                <w:color w:val="333333"/>
                <w:spacing w:val="-10"/>
              </w:rPr>
              <w:t xml:space="preserve"> </w:t>
            </w:r>
            <w:r w:rsidRPr="008C45F9">
              <w:rPr>
                <w:color w:val="333333"/>
                <w:spacing w:val="-1"/>
              </w:rPr>
              <w:t>2.30</w:t>
            </w:r>
          </w:p>
        </w:tc>
        <w:tc>
          <w:tcPr>
            <w:tcW w:w="4462"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tabs>
                <w:tab w:val="left" w:pos="1852"/>
                <w:tab w:val="left" w:pos="2675"/>
                <w:tab w:val="left" w:pos="3126"/>
                <w:tab w:val="left" w:pos="3953"/>
                <w:tab w:val="right" w:pos="4393"/>
              </w:tabs>
              <w:kinsoku w:val="0"/>
              <w:overflowPunct w:val="0"/>
              <w:spacing w:before="97"/>
              <w:ind w:left="56" w:right="54"/>
              <w:rPr>
                <w:color w:val="333333"/>
              </w:rPr>
            </w:pPr>
            <w:r w:rsidRPr="008C45F9">
              <w:rPr>
                <w:color w:val="333333"/>
                <w:spacing w:val="-1"/>
              </w:rPr>
              <w:t>несоответствие</w:t>
            </w:r>
            <w:r w:rsidRPr="008C45F9">
              <w:rPr>
                <w:color w:val="333333"/>
                <w:spacing w:val="-1"/>
              </w:rPr>
              <w:tab/>
            </w:r>
            <w:r w:rsidRPr="008C45F9">
              <w:rPr>
                <w:color w:val="333333"/>
              </w:rPr>
              <w:t>заявителя</w:t>
            </w:r>
            <w:r w:rsidRPr="008C45F9">
              <w:rPr>
                <w:color w:val="333333"/>
              </w:rPr>
              <w:tab/>
            </w:r>
            <w:r w:rsidRPr="008C45F9">
              <w:rPr>
                <w:color w:val="333333"/>
                <w:w w:val="95"/>
              </w:rPr>
              <w:t>кругу</w:t>
            </w:r>
            <w:r w:rsidRPr="008C45F9">
              <w:rPr>
                <w:color w:val="333333"/>
                <w:w w:val="95"/>
              </w:rPr>
              <w:tab/>
            </w:r>
            <w:r w:rsidRPr="008C45F9">
              <w:rPr>
                <w:color w:val="333333"/>
              </w:rPr>
              <w:t>лиц,</w:t>
            </w:r>
            <w:r w:rsidRPr="008C45F9">
              <w:rPr>
                <w:color w:val="333333"/>
                <w:spacing w:val="28"/>
                <w:w w:val="99"/>
              </w:rPr>
              <w:t xml:space="preserve"> </w:t>
            </w:r>
            <w:r w:rsidRPr="008C45F9">
              <w:rPr>
                <w:color w:val="333333"/>
                <w:spacing w:val="-1"/>
                <w:w w:val="95"/>
              </w:rPr>
              <w:t>указанных</w:t>
            </w:r>
            <w:r w:rsidRPr="008C45F9">
              <w:rPr>
                <w:color w:val="333333"/>
                <w:spacing w:val="-1"/>
                <w:w w:val="95"/>
              </w:rPr>
              <w:tab/>
            </w:r>
            <w:r w:rsidRPr="008C45F9">
              <w:rPr>
                <w:color w:val="333333"/>
                <w:w w:val="95"/>
              </w:rPr>
              <w:t>в</w:t>
            </w:r>
            <w:r w:rsidRPr="008C45F9">
              <w:rPr>
                <w:color w:val="333333"/>
                <w:w w:val="95"/>
              </w:rPr>
              <w:tab/>
            </w:r>
            <w:r w:rsidRPr="008C45F9">
              <w:rPr>
                <w:color w:val="333333"/>
                <w:spacing w:val="-1"/>
              </w:rPr>
              <w:t>пункте</w:t>
            </w:r>
            <w:r w:rsidRPr="008C45F9">
              <w:rPr>
                <w:color w:val="333333"/>
                <w:spacing w:val="-1"/>
              </w:rPr>
              <w:tab/>
            </w:r>
            <w:r w:rsidRPr="008C45F9">
              <w:rPr>
                <w:color w:val="333333"/>
                <w:spacing w:val="-1"/>
              </w:rPr>
              <w:tab/>
            </w:r>
            <w:r w:rsidRPr="008C45F9">
              <w:rPr>
                <w:color w:val="333333"/>
              </w:rPr>
              <w:t>2.2</w:t>
            </w:r>
          </w:p>
          <w:p w:rsidR="00C45ED0" w:rsidRPr="008C45F9" w:rsidRDefault="00C45ED0" w:rsidP="00CB35E6">
            <w:pPr>
              <w:pStyle w:val="TableParagraph"/>
              <w:kinsoku w:val="0"/>
              <w:overflowPunct w:val="0"/>
              <w:ind w:left="56"/>
              <w:rPr>
                <w:color w:val="333333"/>
              </w:rPr>
            </w:pPr>
            <w:r w:rsidRPr="008C45F9">
              <w:rPr>
                <w:color w:val="333333"/>
                <w:spacing w:val="-1"/>
              </w:rPr>
              <w:t>Административного</w:t>
            </w:r>
            <w:r w:rsidRPr="008C45F9">
              <w:rPr>
                <w:color w:val="333333"/>
                <w:spacing w:val="-33"/>
              </w:rPr>
              <w:t xml:space="preserve"> </w:t>
            </w:r>
            <w:r w:rsidRPr="008C45F9">
              <w:rPr>
                <w:color w:val="333333"/>
                <w:spacing w:val="-1"/>
              </w:rPr>
              <w:t>регламента.</w:t>
            </w:r>
          </w:p>
        </w:tc>
        <w:tc>
          <w:tcPr>
            <w:tcW w:w="4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97"/>
              <w:ind w:left="56" w:right="640"/>
              <w:rPr>
                <w:color w:val="333333"/>
              </w:rPr>
            </w:pPr>
            <w:r w:rsidRPr="008C45F9">
              <w:rPr>
                <w:i/>
                <w:iCs/>
                <w:color w:val="333333"/>
                <w:spacing w:val="-1"/>
              </w:rPr>
              <w:t>Указываются</w:t>
            </w:r>
            <w:r w:rsidRPr="008C45F9">
              <w:rPr>
                <w:i/>
                <w:iCs/>
                <w:color w:val="333333"/>
                <w:spacing w:val="-18"/>
              </w:rPr>
              <w:t xml:space="preserve"> </w:t>
            </w:r>
            <w:r w:rsidRPr="008C45F9">
              <w:rPr>
                <w:i/>
                <w:iCs/>
                <w:color w:val="333333"/>
              </w:rPr>
              <w:t>основания</w:t>
            </w:r>
            <w:r w:rsidRPr="008C45F9">
              <w:rPr>
                <w:i/>
                <w:iCs/>
                <w:color w:val="333333"/>
                <w:spacing w:val="-17"/>
              </w:rPr>
              <w:t xml:space="preserve"> </w:t>
            </w:r>
            <w:r w:rsidRPr="008C45F9">
              <w:rPr>
                <w:i/>
                <w:iCs/>
                <w:color w:val="333333"/>
              </w:rPr>
              <w:t>такого</w:t>
            </w:r>
            <w:r w:rsidRPr="008C45F9">
              <w:rPr>
                <w:i/>
                <w:iCs/>
                <w:color w:val="333333"/>
                <w:spacing w:val="20"/>
                <w:w w:val="99"/>
              </w:rPr>
              <w:t xml:space="preserve"> </w:t>
            </w:r>
            <w:r w:rsidRPr="008C45F9">
              <w:rPr>
                <w:i/>
                <w:iCs/>
                <w:color w:val="333333"/>
                <w:spacing w:val="-1"/>
              </w:rPr>
              <w:t>вывода</w:t>
            </w:r>
          </w:p>
        </w:tc>
      </w:tr>
    </w:tbl>
    <w:p w:rsidR="00C45ED0" w:rsidRPr="008C45F9" w:rsidRDefault="00C45ED0" w:rsidP="00C45ED0">
      <w:pPr>
        <w:pStyle w:val="a0"/>
        <w:tabs>
          <w:tab w:val="left" w:pos="1435"/>
          <w:tab w:val="left" w:pos="2473"/>
          <w:tab w:val="left" w:pos="3823"/>
          <w:tab w:val="left" w:pos="5384"/>
          <w:tab w:val="left" w:pos="5744"/>
          <w:tab w:val="left" w:pos="7346"/>
          <w:tab w:val="left" w:pos="7725"/>
          <w:tab w:val="left" w:pos="8811"/>
        </w:tabs>
        <w:kinsoku w:val="0"/>
        <w:overflowPunct w:val="0"/>
        <w:spacing w:line="239" w:lineRule="auto"/>
        <w:ind w:left="112" w:right="109" w:firstLine="708"/>
        <w:rPr>
          <w:color w:val="333333"/>
          <w:spacing w:val="-1"/>
        </w:rPr>
      </w:pPr>
      <w:r w:rsidRPr="008C45F9">
        <w:rPr>
          <w:color w:val="333333"/>
        </w:rPr>
        <w:t>Вы</w:t>
      </w:r>
      <w:r w:rsidRPr="008C45F9">
        <w:rPr>
          <w:color w:val="333333"/>
        </w:rPr>
        <w:tab/>
      </w:r>
      <w:r w:rsidRPr="008C45F9">
        <w:rPr>
          <w:color w:val="333333"/>
          <w:spacing w:val="-1"/>
          <w:w w:val="95"/>
        </w:rPr>
        <w:t>вправе</w:t>
      </w:r>
      <w:r w:rsidRPr="008C45F9">
        <w:rPr>
          <w:color w:val="333333"/>
          <w:spacing w:val="-1"/>
          <w:w w:val="95"/>
        </w:rPr>
        <w:tab/>
      </w:r>
      <w:r w:rsidRPr="008C45F9">
        <w:rPr>
          <w:color w:val="333333"/>
          <w:spacing w:val="-1"/>
        </w:rPr>
        <w:t>повторно</w:t>
      </w:r>
      <w:r w:rsidRPr="008C45F9">
        <w:rPr>
          <w:color w:val="333333"/>
          <w:spacing w:val="-1"/>
        </w:rPr>
        <w:tab/>
        <w:t>обратиться</w:t>
      </w:r>
      <w:r w:rsidRPr="008C45F9">
        <w:rPr>
          <w:color w:val="333333"/>
          <w:spacing w:val="-1"/>
        </w:rPr>
        <w:tab/>
      </w:r>
      <w:r w:rsidRPr="008C45F9">
        <w:rPr>
          <w:color w:val="333333"/>
        </w:rPr>
        <w:t>с</w:t>
      </w:r>
      <w:r w:rsidRPr="008C45F9">
        <w:rPr>
          <w:color w:val="333333"/>
        </w:rPr>
        <w:tab/>
      </w:r>
      <w:r w:rsidRPr="008C45F9">
        <w:rPr>
          <w:color w:val="333333"/>
          <w:spacing w:val="-1"/>
          <w:w w:val="95"/>
        </w:rPr>
        <w:t>заявлением</w:t>
      </w:r>
      <w:r w:rsidRPr="008C45F9">
        <w:rPr>
          <w:color w:val="333333"/>
          <w:spacing w:val="-1"/>
          <w:w w:val="95"/>
        </w:rPr>
        <w:tab/>
      </w:r>
      <w:r w:rsidRPr="008C45F9">
        <w:rPr>
          <w:color w:val="333333"/>
        </w:rPr>
        <w:t>о</w:t>
      </w:r>
      <w:r w:rsidRPr="008C45F9">
        <w:rPr>
          <w:color w:val="333333"/>
        </w:rPr>
        <w:tab/>
      </w:r>
      <w:r w:rsidRPr="008C45F9">
        <w:rPr>
          <w:color w:val="333333"/>
          <w:spacing w:val="-1"/>
        </w:rPr>
        <w:t>выдаче</w:t>
      </w:r>
      <w:r w:rsidRPr="008C45F9">
        <w:rPr>
          <w:color w:val="333333"/>
          <w:spacing w:val="-1"/>
        </w:rPr>
        <w:tab/>
        <w:t>дубликата</w:t>
      </w:r>
      <w:r w:rsidRPr="008C45F9">
        <w:rPr>
          <w:color w:val="333333"/>
          <w:spacing w:val="37"/>
        </w:rPr>
        <w:t xml:space="preserve"> </w:t>
      </w:r>
      <w:r w:rsidRPr="008C45F9">
        <w:rPr>
          <w:color w:val="333333"/>
          <w:spacing w:val="-1"/>
        </w:rPr>
        <w:t xml:space="preserve">разрешения </w:t>
      </w:r>
      <w:r w:rsidRPr="008C45F9">
        <w:rPr>
          <w:color w:val="333333"/>
        </w:rPr>
        <w:t>на</w:t>
      </w:r>
      <w:r w:rsidRPr="008C45F9">
        <w:rPr>
          <w:color w:val="333333"/>
          <w:spacing w:val="-1"/>
        </w:rPr>
        <w:t xml:space="preserve"> строительство</w:t>
      </w:r>
      <w:r w:rsidRPr="008C45F9">
        <w:rPr>
          <w:color w:val="333333"/>
          <w:spacing w:val="-2"/>
        </w:rPr>
        <w:t xml:space="preserve"> </w:t>
      </w:r>
      <w:r w:rsidRPr="008C45F9">
        <w:rPr>
          <w:color w:val="333333"/>
        </w:rPr>
        <w:t>после</w:t>
      </w:r>
      <w:r w:rsidRPr="008C45F9">
        <w:rPr>
          <w:color w:val="333333"/>
          <w:spacing w:val="-2"/>
        </w:rPr>
        <w:t xml:space="preserve"> </w:t>
      </w:r>
      <w:r w:rsidRPr="008C45F9">
        <w:rPr>
          <w:color w:val="333333"/>
          <w:spacing w:val="-1"/>
        </w:rPr>
        <w:t>устранения</w:t>
      </w:r>
      <w:r w:rsidRPr="008C45F9">
        <w:rPr>
          <w:color w:val="333333"/>
        </w:rPr>
        <w:t xml:space="preserve"> </w:t>
      </w:r>
      <w:r w:rsidRPr="008C45F9">
        <w:rPr>
          <w:color w:val="333333"/>
          <w:spacing w:val="-1"/>
        </w:rPr>
        <w:t>указанного</w:t>
      </w:r>
      <w:r w:rsidRPr="008C45F9">
        <w:rPr>
          <w:color w:val="333333"/>
          <w:spacing w:val="-3"/>
        </w:rPr>
        <w:t xml:space="preserve"> </w:t>
      </w:r>
      <w:r w:rsidRPr="008C45F9">
        <w:rPr>
          <w:color w:val="333333"/>
          <w:spacing w:val="-1"/>
        </w:rPr>
        <w:t>нарушения.</w:t>
      </w:r>
    </w:p>
    <w:p w:rsidR="00C45ED0" w:rsidRPr="008C45F9" w:rsidRDefault="00C45ED0" w:rsidP="00C45ED0">
      <w:pPr>
        <w:pStyle w:val="a0"/>
        <w:tabs>
          <w:tab w:val="left" w:pos="1996"/>
          <w:tab w:val="left" w:pos="2849"/>
          <w:tab w:val="left" w:pos="3828"/>
          <w:tab w:val="left" w:pos="4629"/>
          <w:tab w:val="left" w:pos="6137"/>
          <w:tab w:val="left" w:pos="6489"/>
          <w:tab w:val="left" w:pos="8132"/>
          <w:tab w:val="left" w:pos="9316"/>
        </w:tabs>
        <w:kinsoku w:val="0"/>
        <w:overflowPunct w:val="0"/>
        <w:spacing w:line="322" w:lineRule="exact"/>
        <w:ind w:left="821"/>
        <w:rPr>
          <w:color w:val="333333"/>
          <w:spacing w:val="-1"/>
        </w:rPr>
      </w:pPr>
      <w:r w:rsidRPr="008C45F9">
        <w:rPr>
          <w:color w:val="333333"/>
          <w:spacing w:val="-1"/>
        </w:rPr>
        <w:t>Данный</w:t>
      </w:r>
      <w:r w:rsidRPr="008C45F9">
        <w:rPr>
          <w:color w:val="333333"/>
          <w:spacing w:val="-1"/>
        </w:rPr>
        <w:tab/>
        <w:t>отказ</w:t>
      </w:r>
      <w:r w:rsidRPr="008C45F9">
        <w:rPr>
          <w:color w:val="333333"/>
          <w:spacing w:val="-1"/>
        </w:rPr>
        <w:tab/>
      </w:r>
      <w:r w:rsidRPr="008C45F9">
        <w:rPr>
          <w:color w:val="333333"/>
          <w:spacing w:val="-1"/>
          <w:w w:val="95"/>
        </w:rPr>
        <w:t>может</w:t>
      </w:r>
      <w:r w:rsidRPr="008C45F9">
        <w:rPr>
          <w:color w:val="333333"/>
          <w:spacing w:val="-1"/>
          <w:w w:val="95"/>
        </w:rPr>
        <w:tab/>
      </w:r>
      <w:r w:rsidRPr="008C45F9">
        <w:rPr>
          <w:color w:val="333333"/>
          <w:spacing w:val="-1"/>
        </w:rPr>
        <w:t>быть</w:t>
      </w:r>
      <w:r w:rsidRPr="008C45F9">
        <w:rPr>
          <w:color w:val="333333"/>
          <w:spacing w:val="-1"/>
        </w:rPr>
        <w:tab/>
      </w:r>
      <w:r w:rsidRPr="008C45F9">
        <w:rPr>
          <w:color w:val="333333"/>
          <w:spacing w:val="-1"/>
          <w:w w:val="95"/>
        </w:rPr>
        <w:t>обжалован</w:t>
      </w:r>
      <w:r w:rsidRPr="008C45F9">
        <w:rPr>
          <w:color w:val="333333"/>
          <w:spacing w:val="-1"/>
          <w:w w:val="95"/>
        </w:rPr>
        <w:tab/>
      </w:r>
      <w:r w:rsidRPr="008C45F9">
        <w:rPr>
          <w:color w:val="333333"/>
        </w:rPr>
        <w:t>в</w:t>
      </w:r>
      <w:r w:rsidRPr="008C45F9">
        <w:rPr>
          <w:color w:val="333333"/>
        </w:rPr>
        <w:tab/>
      </w:r>
      <w:r w:rsidRPr="008C45F9">
        <w:rPr>
          <w:color w:val="333333"/>
          <w:spacing w:val="-1"/>
        </w:rPr>
        <w:t>досудебном</w:t>
      </w:r>
      <w:r w:rsidRPr="008C45F9">
        <w:rPr>
          <w:color w:val="333333"/>
          <w:spacing w:val="-1"/>
        </w:rPr>
        <w:tab/>
        <w:t>порядке</w:t>
      </w:r>
      <w:r w:rsidRPr="008C45F9">
        <w:rPr>
          <w:color w:val="333333"/>
          <w:spacing w:val="-1"/>
        </w:rPr>
        <w:tab/>
        <w:t>путем</w:t>
      </w:r>
    </w:p>
    <w:p w:rsidR="00C45ED0" w:rsidRPr="008C45F9" w:rsidRDefault="00C45ED0" w:rsidP="00C45ED0">
      <w:pPr>
        <w:pStyle w:val="a0"/>
        <w:tabs>
          <w:tab w:val="left" w:pos="9962"/>
        </w:tabs>
        <w:kinsoku w:val="0"/>
        <w:overflowPunct w:val="0"/>
        <w:spacing w:line="321" w:lineRule="exact"/>
        <w:ind w:left="112"/>
        <w:rPr>
          <w:color w:val="333333"/>
        </w:rPr>
      </w:pPr>
      <w:r w:rsidRPr="008C45F9">
        <w:rPr>
          <w:color w:val="333333"/>
          <w:spacing w:val="-1"/>
        </w:rPr>
        <w:t>направления</w:t>
      </w:r>
      <w:r w:rsidRPr="008C45F9">
        <w:rPr>
          <w:color w:val="333333"/>
          <w:spacing w:val="21"/>
        </w:rPr>
        <w:t xml:space="preserve"> </w:t>
      </w:r>
      <w:r w:rsidRPr="008C45F9">
        <w:rPr>
          <w:color w:val="333333"/>
          <w:spacing w:val="-1"/>
        </w:rPr>
        <w:t>жалобы</w:t>
      </w:r>
      <w:r w:rsidRPr="008C45F9">
        <w:rPr>
          <w:color w:val="333333"/>
          <w:spacing w:val="21"/>
        </w:rPr>
        <w:t xml:space="preserve"> </w:t>
      </w:r>
      <w:r w:rsidRPr="008C45F9">
        <w:rPr>
          <w:color w:val="333333"/>
        </w:rPr>
        <w:t xml:space="preserve">в </w:t>
      </w:r>
      <w:r w:rsidRPr="008C45F9">
        <w:rPr>
          <w:color w:val="333333"/>
        </w:rPr>
        <w:tab/>
        <w:t>,</w:t>
      </w:r>
    </w:p>
    <w:p w:rsidR="00C45ED0" w:rsidRPr="008C45F9" w:rsidRDefault="00C45ED0" w:rsidP="00C45ED0">
      <w:pPr>
        <w:pStyle w:val="a0"/>
        <w:kinsoku w:val="0"/>
        <w:overflowPunct w:val="0"/>
        <w:spacing w:line="322" w:lineRule="exact"/>
        <w:ind w:left="112"/>
        <w:rPr>
          <w:color w:val="333333"/>
          <w:spacing w:val="-1"/>
        </w:rPr>
      </w:pPr>
      <w:r w:rsidRPr="008C45F9">
        <w:rPr>
          <w:color w:val="333333"/>
        </w:rPr>
        <w:t>а также в</w:t>
      </w:r>
      <w:r w:rsidRPr="008C45F9">
        <w:rPr>
          <w:color w:val="333333"/>
          <w:spacing w:val="-1"/>
        </w:rPr>
        <w:t xml:space="preserve"> </w:t>
      </w:r>
      <w:r w:rsidRPr="008C45F9">
        <w:rPr>
          <w:color w:val="333333"/>
          <w:spacing w:val="-2"/>
        </w:rPr>
        <w:t>судебном</w:t>
      </w:r>
      <w:r w:rsidRPr="008C45F9">
        <w:rPr>
          <w:color w:val="333333"/>
        </w:rPr>
        <w:t xml:space="preserve"> </w:t>
      </w:r>
      <w:r w:rsidRPr="008C45F9">
        <w:rPr>
          <w:color w:val="333333"/>
          <w:spacing w:val="-1"/>
        </w:rPr>
        <w:t>порядке.</w:t>
      </w:r>
    </w:p>
    <w:p w:rsidR="00C45ED0" w:rsidRPr="008C45F9" w:rsidRDefault="00C45ED0" w:rsidP="00C45ED0">
      <w:pPr>
        <w:pStyle w:val="a0"/>
        <w:kinsoku w:val="0"/>
        <w:overflowPunct w:val="0"/>
        <w:ind w:left="821"/>
        <w:rPr>
          <w:color w:val="333333"/>
        </w:rPr>
      </w:pPr>
      <w:r w:rsidRPr="008C45F9">
        <w:rPr>
          <w:color w:val="333333"/>
          <w:spacing w:val="-1"/>
        </w:rPr>
        <w:t>Дополнительно</w:t>
      </w:r>
      <w:r w:rsidRPr="008C45F9">
        <w:rPr>
          <w:color w:val="333333"/>
          <w:spacing w:val="69"/>
        </w:rPr>
        <w:t xml:space="preserve"> </w:t>
      </w:r>
      <w:r w:rsidRPr="008C45F9">
        <w:rPr>
          <w:color w:val="333333"/>
          <w:spacing w:val="-1"/>
        </w:rPr>
        <w:t>информируем:</w:t>
      </w:r>
      <w:r w:rsidRPr="008C45F9">
        <w:rPr>
          <w:color w:val="333333"/>
          <w:u w:val="single"/>
        </w:rPr>
        <w:t xml:space="preserve"> </w:t>
      </w:r>
    </w:p>
    <w:p w:rsidR="00C45ED0" w:rsidRPr="008C45F9" w:rsidRDefault="00C45ED0" w:rsidP="00C45ED0">
      <w:pPr>
        <w:pStyle w:val="a0"/>
        <w:tabs>
          <w:tab w:val="left" w:pos="9912"/>
        </w:tabs>
        <w:kinsoku w:val="0"/>
        <w:overflowPunct w:val="0"/>
        <w:spacing w:line="322" w:lineRule="exact"/>
        <w:ind w:left="112"/>
        <w:rPr>
          <w:color w:val="333333"/>
        </w:rPr>
      </w:pPr>
      <w:r w:rsidRPr="008C45F9">
        <w:rPr>
          <w:color w:val="333333"/>
          <w:u w:val="single"/>
        </w:rPr>
        <w:t xml:space="preserve"> </w:t>
      </w:r>
      <w:r w:rsidRPr="008C45F9">
        <w:rPr>
          <w:color w:val="333333"/>
          <w:u w:val="single"/>
        </w:rPr>
        <w:tab/>
      </w:r>
      <w:r w:rsidRPr="008C45F9">
        <w:rPr>
          <w:color w:val="333333"/>
        </w:rPr>
        <w:t>.</w:t>
      </w:r>
    </w:p>
    <w:p w:rsidR="00C45ED0" w:rsidRPr="008C45F9" w:rsidRDefault="00C45ED0" w:rsidP="00C45ED0">
      <w:pPr>
        <w:pStyle w:val="a0"/>
        <w:kinsoku w:val="0"/>
        <w:overflowPunct w:val="0"/>
        <w:spacing w:before="3"/>
        <w:ind w:left="1999" w:right="113" w:hanging="1116"/>
        <w:rPr>
          <w:color w:val="333333"/>
          <w:sz w:val="20"/>
          <w:szCs w:val="20"/>
        </w:rPr>
      </w:pPr>
      <w:r w:rsidRPr="008C45F9">
        <w:rPr>
          <w:color w:val="333333"/>
          <w:spacing w:val="-1"/>
          <w:sz w:val="20"/>
          <w:szCs w:val="20"/>
        </w:rPr>
        <w:t>(указывается</w:t>
      </w:r>
      <w:r w:rsidRPr="008C45F9">
        <w:rPr>
          <w:color w:val="333333"/>
          <w:spacing w:val="-9"/>
          <w:sz w:val="20"/>
          <w:szCs w:val="20"/>
        </w:rPr>
        <w:t xml:space="preserve"> </w:t>
      </w:r>
      <w:r w:rsidRPr="008C45F9">
        <w:rPr>
          <w:color w:val="333333"/>
          <w:sz w:val="20"/>
          <w:szCs w:val="20"/>
        </w:rPr>
        <w:t>информация,</w:t>
      </w:r>
      <w:r w:rsidRPr="008C45F9">
        <w:rPr>
          <w:color w:val="333333"/>
          <w:spacing w:val="-8"/>
          <w:sz w:val="20"/>
          <w:szCs w:val="20"/>
        </w:rPr>
        <w:t xml:space="preserve"> </w:t>
      </w:r>
      <w:r w:rsidRPr="008C45F9">
        <w:rPr>
          <w:color w:val="333333"/>
          <w:sz w:val="20"/>
          <w:szCs w:val="20"/>
        </w:rPr>
        <w:t>необходимая</w:t>
      </w:r>
      <w:r w:rsidRPr="008C45F9">
        <w:rPr>
          <w:color w:val="333333"/>
          <w:spacing w:val="-6"/>
          <w:sz w:val="20"/>
          <w:szCs w:val="20"/>
        </w:rPr>
        <w:t xml:space="preserve"> </w:t>
      </w:r>
      <w:r w:rsidRPr="008C45F9">
        <w:rPr>
          <w:color w:val="333333"/>
          <w:sz w:val="20"/>
          <w:szCs w:val="20"/>
        </w:rPr>
        <w:t>для</w:t>
      </w:r>
      <w:r w:rsidRPr="008C45F9">
        <w:rPr>
          <w:color w:val="333333"/>
          <w:spacing w:val="-6"/>
          <w:sz w:val="20"/>
          <w:szCs w:val="20"/>
        </w:rPr>
        <w:t xml:space="preserve"> </w:t>
      </w:r>
      <w:r w:rsidRPr="008C45F9">
        <w:rPr>
          <w:color w:val="333333"/>
          <w:spacing w:val="-1"/>
          <w:sz w:val="20"/>
          <w:szCs w:val="20"/>
        </w:rPr>
        <w:t>устранения</w:t>
      </w:r>
      <w:r w:rsidRPr="008C45F9">
        <w:rPr>
          <w:color w:val="333333"/>
          <w:spacing w:val="-6"/>
          <w:sz w:val="20"/>
          <w:szCs w:val="20"/>
        </w:rPr>
        <w:t xml:space="preserve"> </w:t>
      </w:r>
      <w:r w:rsidRPr="008C45F9">
        <w:rPr>
          <w:color w:val="333333"/>
          <w:sz w:val="20"/>
          <w:szCs w:val="20"/>
        </w:rPr>
        <w:t>причин</w:t>
      </w:r>
      <w:r w:rsidRPr="008C45F9">
        <w:rPr>
          <w:color w:val="333333"/>
          <w:spacing w:val="-8"/>
          <w:sz w:val="20"/>
          <w:szCs w:val="20"/>
        </w:rPr>
        <w:t xml:space="preserve"> </w:t>
      </w:r>
      <w:r w:rsidRPr="008C45F9">
        <w:rPr>
          <w:color w:val="333333"/>
          <w:spacing w:val="-1"/>
          <w:sz w:val="20"/>
          <w:szCs w:val="20"/>
        </w:rPr>
        <w:t>отказа</w:t>
      </w:r>
      <w:r w:rsidRPr="008C45F9">
        <w:rPr>
          <w:color w:val="333333"/>
          <w:spacing w:val="-5"/>
          <w:sz w:val="20"/>
          <w:szCs w:val="20"/>
        </w:rPr>
        <w:t xml:space="preserve"> </w:t>
      </w:r>
      <w:r w:rsidRPr="008C45F9">
        <w:rPr>
          <w:color w:val="333333"/>
          <w:sz w:val="20"/>
          <w:szCs w:val="20"/>
        </w:rPr>
        <w:t>в</w:t>
      </w:r>
      <w:r w:rsidRPr="008C45F9">
        <w:rPr>
          <w:color w:val="333333"/>
          <w:spacing w:val="-6"/>
          <w:sz w:val="20"/>
          <w:szCs w:val="20"/>
        </w:rPr>
        <w:t xml:space="preserve"> </w:t>
      </w:r>
      <w:r w:rsidRPr="008C45F9">
        <w:rPr>
          <w:color w:val="333333"/>
          <w:sz w:val="20"/>
          <w:szCs w:val="20"/>
        </w:rPr>
        <w:t>выдаче</w:t>
      </w:r>
      <w:r w:rsidRPr="008C45F9">
        <w:rPr>
          <w:color w:val="333333"/>
          <w:spacing w:val="-8"/>
          <w:sz w:val="20"/>
          <w:szCs w:val="20"/>
        </w:rPr>
        <w:t xml:space="preserve"> </w:t>
      </w:r>
      <w:r w:rsidRPr="008C45F9">
        <w:rPr>
          <w:color w:val="333333"/>
          <w:spacing w:val="-1"/>
          <w:sz w:val="20"/>
          <w:szCs w:val="20"/>
        </w:rPr>
        <w:t>дубликата</w:t>
      </w:r>
      <w:r w:rsidRPr="008C45F9">
        <w:rPr>
          <w:color w:val="333333"/>
          <w:spacing w:val="-7"/>
          <w:sz w:val="20"/>
          <w:szCs w:val="20"/>
        </w:rPr>
        <w:t xml:space="preserve"> </w:t>
      </w:r>
      <w:r w:rsidRPr="008C45F9">
        <w:rPr>
          <w:color w:val="333333"/>
          <w:sz w:val="20"/>
          <w:szCs w:val="20"/>
        </w:rPr>
        <w:t>разрешения</w:t>
      </w:r>
      <w:r w:rsidRPr="008C45F9">
        <w:rPr>
          <w:color w:val="333333"/>
          <w:spacing w:val="-9"/>
          <w:sz w:val="20"/>
          <w:szCs w:val="20"/>
        </w:rPr>
        <w:t xml:space="preserve"> </w:t>
      </w:r>
      <w:r w:rsidRPr="008C45F9">
        <w:rPr>
          <w:color w:val="333333"/>
          <w:spacing w:val="-1"/>
          <w:sz w:val="20"/>
          <w:szCs w:val="20"/>
        </w:rPr>
        <w:t>на</w:t>
      </w:r>
      <w:r w:rsidRPr="008C45F9">
        <w:rPr>
          <w:color w:val="333333"/>
          <w:spacing w:val="78"/>
          <w:w w:val="99"/>
          <w:sz w:val="20"/>
          <w:szCs w:val="20"/>
        </w:rPr>
        <w:t xml:space="preserve"> </w:t>
      </w:r>
      <w:r w:rsidRPr="008C45F9">
        <w:rPr>
          <w:color w:val="333333"/>
          <w:sz w:val="20"/>
          <w:szCs w:val="20"/>
        </w:rPr>
        <w:t>строительство,</w:t>
      </w:r>
      <w:r w:rsidRPr="008C45F9">
        <w:rPr>
          <w:color w:val="333333"/>
          <w:spacing w:val="-9"/>
          <w:sz w:val="20"/>
          <w:szCs w:val="20"/>
        </w:rPr>
        <w:t xml:space="preserve"> </w:t>
      </w:r>
      <w:r w:rsidRPr="008C45F9">
        <w:rPr>
          <w:color w:val="333333"/>
          <w:sz w:val="20"/>
          <w:szCs w:val="20"/>
        </w:rPr>
        <w:t>а</w:t>
      </w:r>
      <w:r w:rsidRPr="008C45F9">
        <w:rPr>
          <w:color w:val="333333"/>
          <w:spacing w:val="-8"/>
          <w:sz w:val="20"/>
          <w:szCs w:val="20"/>
        </w:rPr>
        <w:t xml:space="preserve"> </w:t>
      </w:r>
      <w:r w:rsidRPr="008C45F9">
        <w:rPr>
          <w:color w:val="333333"/>
          <w:spacing w:val="-1"/>
          <w:sz w:val="20"/>
          <w:szCs w:val="20"/>
        </w:rPr>
        <w:t>также</w:t>
      </w:r>
      <w:r w:rsidRPr="008C45F9">
        <w:rPr>
          <w:color w:val="333333"/>
          <w:spacing w:val="-8"/>
          <w:sz w:val="20"/>
          <w:szCs w:val="20"/>
        </w:rPr>
        <w:t xml:space="preserve"> </w:t>
      </w:r>
      <w:r w:rsidRPr="008C45F9">
        <w:rPr>
          <w:color w:val="333333"/>
          <w:sz w:val="20"/>
          <w:szCs w:val="20"/>
        </w:rPr>
        <w:t>иная</w:t>
      </w:r>
      <w:r w:rsidRPr="008C45F9">
        <w:rPr>
          <w:color w:val="333333"/>
          <w:spacing w:val="-7"/>
          <w:sz w:val="20"/>
          <w:szCs w:val="20"/>
        </w:rPr>
        <w:t xml:space="preserve"> </w:t>
      </w:r>
      <w:r w:rsidRPr="008C45F9">
        <w:rPr>
          <w:color w:val="333333"/>
          <w:sz w:val="20"/>
          <w:szCs w:val="20"/>
        </w:rPr>
        <w:t>дополнительная</w:t>
      </w:r>
      <w:r w:rsidRPr="008C45F9">
        <w:rPr>
          <w:color w:val="333333"/>
          <w:spacing w:val="-9"/>
          <w:sz w:val="20"/>
          <w:szCs w:val="20"/>
        </w:rPr>
        <w:t xml:space="preserve"> </w:t>
      </w:r>
      <w:r w:rsidRPr="008C45F9">
        <w:rPr>
          <w:color w:val="333333"/>
          <w:sz w:val="20"/>
          <w:szCs w:val="20"/>
        </w:rPr>
        <w:t>информация</w:t>
      </w:r>
      <w:r w:rsidRPr="008C45F9">
        <w:rPr>
          <w:color w:val="333333"/>
          <w:spacing w:val="-9"/>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z w:val="20"/>
          <w:szCs w:val="20"/>
        </w:rPr>
        <w:t>наличии)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11"/>
        <w:rPr>
          <w:color w:val="333333"/>
          <w:sz w:val="22"/>
          <w:szCs w:val="22"/>
        </w:rPr>
      </w:pPr>
    </w:p>
    <w:p w:rsidR="00C45ED0" w:rsidRPr="008C45F9" w:rsidRDefault="00313FCE" w:rsidP="00C45ED0">
      <w:pPr>
        <w:pStyle w:val="a0"/>
        <w:tabs>
          <w:tab w:val="left" w:pos="3510"/>
          <w:tab w:val="left" w:pos="6062"/>
        </w:tabs>
        <w:kinsoku w:val="0"/>
        <w:overflowPunct w:val="0"/>
        <w:spacing w:line="20" w:lineRule="atLeast"/>
        <w:ind w:left="106"/>
        <w:rPr>
          <w:color w:val="333333"/>
          <w:sz w:val="2"/>
          <w:szCs w:val="2"/>
        </w:rPr>
      </w:pPr>
      <w:r>
        <w:rPr>
          <w:color w:val="333333"/>
          <w:sz w:val="2"/>
          <w:szCs w:val="2"/>
        </w:rPr>
      </w:r>
      <w:r>
        <w:rPr>
          <w:color w:val="333333"/>
          <w:sz w:val="2"/>
          <w:szCs w:val="2"/>
        </w:rPr>
        <w:pict>
          <v:group id="_x0000_s1301" style="width:156.65pt;height:1pt;mso-position-horizontal-relative:char;mso-position-vertical-relative:line" coordsize="3133,20" o:allowincell="f">
            <v:shape id="_x0000_s1302" style="position:absolute;left:5;top:5;width:3121;height:20;mso-position-horizontal-relative:page;mso-position-vertical-relative:page" coordsize="3121,20" o:allowincell="f" path="m,l3120,e" filled="f" strokeweight=".20436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299" style="width:114pt;height:1pt;mso-position-horizontal-relative:char;mso-position-vertical-relative:line" coordsize="2280,20" o:allowincell="f">
            <v:shape id="_x0000_s1300" style="position:absolute;left:5;top:5;width:2269;height:20;mso-position-horizontal-relative:page;mso-position-vertical-relative:page" coordsize="2269,20" o:allowincell="f" path="m,l2268,e" filled="f" strokeweight=".20436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297" style="width:199.1pt;height:1pt;mso-position-horizontal-relative:char;mso-position-vertical-relative:line" coordsize="3982,20" o:allowincell="f">
            <v:shape id="_x0000_s1298" style="position:absolute;left:5;top:5;width:3970;height:20;mso-position-horizontal-relative:page;mso-position-vertical-relative:page" coordsize="3970,20" o:allowincell="f" path="m,l3969,e" filled="f" strokeweight=".20436mm">
              <v:path arrowok="t"/>
            </v:shape>
            <w10:anchorlock/>
          </v:group>
        </w:pict>
      </w:r>
    </w:p>
    <w:p w:rsidR="00C45ED0" w:rsidRPr="008C45F9" w:rsidRDefault="00C45ED0" w:rsidP="00C45ED0">
      <w:pPr>
        <w:pStyle w:val="a0"/>
        <w:tabs>
          <w:tab w:val="left" w:pos="4234"/>
          <w:tab w:val="left" w:pos="6375"/>
        </w:tabs>
        <w:kinsoku w:val="0"/>
        <w:overflowPunct w:val="0"/>
        <w:ind w:left="1149"/>
        <w:rPr>
          <w:color w:val="333333"/>
          <w:sz w:val="20"/>
          <w:szCs w:val="20"/>
        </w:rPr>
      </w:pPr>
      <w:r w:rsidRPr="008C45F9">
        <w:rPr>
          <w:color w:val="333333"/>
          <w:w w:val="95"/>
          <w:sz w:val="20"/>
          <w:szCs w:val="20"/>
        </w:rPr>
        <w:t>(должность)</w:t>
      </w:r>
      <w:r w:rsidRPr="008C45F9">
        <w:rPr>
          <w:color w:val="333333"/>
          <w:w w:val="95"/>
          <w:sz w:val="20"/>
          <w:szCs w:val="20"/>
        </w:rPr>
        <w:tab/>
      </w: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kinsoku w:val="0"/>
        <w:overflowPunct w:val="0"/>
        <w:spacing w:before="10"/>
        <w:rPr>
          <w:color w:val="333333"/>
        </w:rPr>
      </w:pPr>
    </w:p>
    <w:p w:rsidR="00C45ED0" w:rsidRPr="008C45F9" w:rsidRDefault="00C45ED0" w:rsidP="00C45ED0">
      <w:pPr>
        <w:pStyle w:val="a0"/>
        <w:kinsoku w:val="0"/>
        <w:overflowPunct w:val="0"/>
        <w:spacing w:before="64"/>
        <w:ind w:left="112"/>
        <w:rPr>
          <w:color w:val="333333"/>
        </w:rPr>
      </w:pPr>
      <w:r w:rsidRPr="008C45F9">
        <w:rPr>
          <w:color w:val="333333"/>
        </w:rPr>
        <w:t>Дата</w:t>
      </w:r>
    </w:p>
    <w:p w:rsidR="00C45ED0" w:rsidRPr="008C45F9" w:rsidRDefault="00C45ED0" w:rsidP="00C45ED0">
      <w:pPr>
        <w:pStyle w:val="a0"/>
        <w:kinsoku w:val="0"/>
        <w:overflowPunct w:val="0"/>
        <w:spacing w:before="64"/>
        <w:ind w:left="112"/>
        <w:rPr>
          <w:color w:val="333333"/>
        </w:rPr>
        <w:sectPr w:rsidR="00C45ED0" w:rsidRPr="008C45F9" w:rsidSect="00CB35E6">
          <w:pgSz w:w="11910" w:h="16840"/>
          <w:pgMar w:top="1160" w:right="740" w:bottom="280" w:left="1020" w:header="720" w:footer="720" w:gutter="0"/>
          <w:cols w:space="720"/>
          <w:noEndnote/>
        </w:sectPr>
      </w:pPr>
    </w:p>
    <w:p w:rsidR="00C45ED0" w:rsidRPr="008C45F9" w:rsidRDefault="00C45ED0" w:rsidP="00C45ED0">
      <w:pPr>
        <w:pStyle w:val="a0"/>
        <w:kinsoku w:val="0"/>
        <w:overflowPunct w:val="0"/>
        <w:spacing w:before="87"/>
        <w:ind w:left="6153" w:right="521"/>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xml:space="preserve">№ </w:t>
      </w:r>
      <w:r w:rsidRPr="008C45F9">
        <w:rPr>
          <w:color w:val="333333"/>
          <w:spacing w:val="1"/>
        </w:rPr>
        <w:t>12</w:t>
      </w:r>
    </w:p>
    <w:p w:rsidR="00C45ED0" w:rsidRPr="008C45F9" w:rsidRDefault="00C45ED0" w:rsidP="00C45ED0">
      <w:pPr>
        <w:pStyle w:val="a0"/>
        <w:kinsoku w:val="0"/>
        <w:overflowPunct w:val="0"/>
        <w:ind w:left="5806" w:right="176" w:firstLine="9"/>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3"/>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spacing w:before="8"/>
        <w:rPr>
          <w:color w:val="333333"/>
          <w:sz w:val="37"/>
          <w:szCs w:val="37"/>
        </w:rPr>
      </w:pPr>
    </w:p>
    <w:p w:rsidR="00C45ED0" w:rsidRPr="008C45F9" w:rsidRDefault="00C45ED0" w:rsidP="00C45ED0">
      <w:pPr>
        <w:pStyle w:val="a0"/>
        <w:kinsoku w:val="0"/>
        <w:overflowPunct w:val="0"/>
        <w:ind w:left="3914" w:firstLine="5090"/>
        <w:rPr>
          <w:color w:val="333333"/>
          <w:spacing w:val="-1"/>
        </w:rPr>
      </w:pPr>
      <w:r w:rsidRPr="008C45F9">
        <w:rPr>
          <w:color w:val="333333"/>
          <w:spacing w:val="-1"/>
        </w:rPr>
        <w:t>ФОРМА</w:t>
      </w:r>
    </w:p>
    <w:p w:rsidR="00C45ED0" w:rsidRPr="008C45F9" w:rsidRDefault="00C45ED0" w:rsidP="00C45ED0">
      <w:pPr>
        <w:pStyle w:val="a0"/>
        <w:kinsoku w:val="0"/>
        <w:overflowPunct w:val="0"/>
        <w:rPr>
          <w:color w:val="333333"/>
        </w:rPr>
      </w:pPr>
    </w:p>
    <w:p w:rsidR="00C45ED0" w:rsidRPr="008C45F9" w:rsidRDefault="00C45ED0" w:rsidP="00C45ED0">
      <w:pPr>
        <w:pStyle w:val="120"/>
        <w:kinsoku w:val="0"/>
        <w:overflowPunct w:val="0"/>
        <w:spacing w:before="161"/>
        <w:ind w:left="264" w:right="301"/>
        <w:jc w:val="center"/>
        <w:outlineLvl w:val="9"/>
        <w:rPr>
          <w:b w:val="0"/>
          <w:bCs w:val="0"/>
          <w:color w:val="333333"/>
        </w:rPr>
      </w:pPr>
      <w:r w:rsidRPr="008C45F9">
        <w:rPr>
          <w:color w:val="333333"/>
        </w:rPr>
        <w:t>З А</w:t>
      </w:r>
      <w:r w:rsidRPr="008C45F9">
        <w:rPr>
          <w:color w:val="333333"/>
          <w:spacing w:val="-2"/>
        </w:rPr>
        <w:t xml:space="preserve"> </w:t>
      </w:r>
      <w:r w:rsidRPr="008C45F9">
        <w:rPr>
          <w:color w:val="333333"/>
        </w:rPr>
        <w:t>Я</w:t>
      </w:r>
      <w:r w:rsidRPr="008C45F9">
        <w:rPr>
          <w:color w:val="333333"/>
          <w:spacing w:val="-1"/>
        </w:rPr>
        <w:t xml:space="preserve"> </w:t>
      </w:r>
      <w:r w:rsidRPr="008C45F9">
        <w:rPr>
          <w:color w:val="333333"/>
        </w:rPr>
        <w:t>В</w:t>
      </w:r>
      <w:r w:rsidRPr="008C45F9">
        <w:rPr>
          <w:color w:val="333333"/>
          <w:spacing w:val="-2"/>
        </w:rPr>
        <w:t xml:space="preserve"> </w:t>
      </w:r>
      <w:r w:rsidRPr="008C45F9">
        <w:rPr>
          <w:color w:val="333333"/>
        </w:rPr>
        <w:t>Л</w:t>
      </w:r>
      <w:r w:rsidRPr="008C45F9">
        <w:rPr>
          <w:color w:val="333333"/>
          <w:spacing w:val="-1"/>
        </w:rPr>
        <w:t xml:space="preserve"> </w:t>
      </w:r>
      <w:r w:rsidRPr="008C45F9">
        <w:rPr>
          <w:color w:val="333333"/>
        </w:rPr>
        <w:t>Е Н</w:t>
      </w:r>
      <w:r w:rsidRPr="008C45F9">
        <w:rPr>
          <w:color w:val="333333"/>
          <w:spacing w:val="-2"/>
        </w:rPr>
        <w:t xml:space="preserve"> </w:t>
      </w:r>
      <w:r w:rsidRPr="008C45F9">
        <w:rPr>
          <w:color w:val="333333"/>
        </w:rPr>
        <w:t>И Е</w:t>
      </w:r>
    </w:p>
    <w:p w:rsidR="00C45ED0" w:rsidRPr="008C45F9" w:rsidRDefault="00C45ED0" w:rsidP="00C45ED0">
      <w:pPr>
        <w:pStyle w:val="a0"/>
        <w:kinsoku w:val="0"/>
        <w:overflowPunct w:val="0"/>
        <w:spacing w:before="2"/>
        <w:ind w:left="254" w:right="149" w:firstLine="645"/>
        <w:rPr>
          <w:color w:val="333333"/>
        </w:rPr>
      </w:pPr>
      <w:r w:rsidRPr="008C45F9">
        <w:rPr>
          <w:b/>
          <w:bCs/>
          <w:color w:val="333333"/>
        </w:rPr>
        <w:t>об</w:t>
      </w:r>
      <w:r w:rsidRPr="008C45F9">
        <w:rPr>
          <w:b/>
          <w:bCs/>
          <w:color w:val="333333"/>
          <w:spacing w:val="-3"/>
        </w:rPr>
        <w:t xml:space="preserve"> </w:t>
      </w:r>
      <w:r w:rsidRPr="008C45F9">
        <w:rPr>
          <w:b/>
          <w:bCs/>
          <w:color w:val="333333"/>
          <w:spacing w:val="-1"/>
        </w:rPr>
        <w:t>оставлении заявления</w:t>
      </w:r>
      <w:r w:rsidRPr="008C45F9">
        <w:rPr>
          <w:b/>
          <w:bCs/>
          <w:color w:val="333333"/>
          <w:spacing w:val="-2"/>
        </w:rPr>
        <w:t xml:space="preserve"> </w:t>
      </w:r>
      <w:r w:rsidRPr="008C45F9">
        <w:rPr>
          <w:b/>
          <w:bCs/>
          <w:color w:val="333333"/>
        </w:rPr>
        <w:t>о</w:t>
      </w:r>
      <w:r w:rsidRPr="008C45F9">
        <w:rPr>
          <w:b/>
          <w:bCs/>
          <w:color w:val="333333"/>
          <w:spacing w:val="1"/>
        </w:rPr>
        <w:t xml:space="preserve"> </w:t>
      </w:r>
      <w:r w:rsidRPr="008C45F9">
        <w:rPr>
          <w:b/>
          <w:bCs/>
          <w:color w:val="333333"/>
          <w:spacing w:val="-1"/>
        </w:rPr>
        <w:t>выдаче</w:t>
      </w:r>
      <w:r w:rsidRPr="008C45F9">
        <w:rPr>
          <w:b/>
          <w:bCs/>
          <w:color w:val="333333"/>
        </w:rPr>
        <w:t xml:space="preserve"> </w:t>
      </w:r>
      <w:r w:rsidRPr="008C45F9">
        <w:rPr>
          <w:b/>
          <w:bCs/>
          <w:color w:val="333333"/>
          <w:spacing w:val="-2"/>
        </w:rPr>
        <w:t xml:space="preserve">разрешения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r w:rsidRPr="008C45F9">
        <w:rPr>
          <w:b/>
          <w:bCs/>
          <w:color w:val="333333"/>
          <w:spacing w:val="47"/>
        </w:rPr>
        <w:t xml:space="preserve"> </w:t>
      </w:r>
      <w:r w:rsidRPr="008C45F9">
        <w:rPr>
          <w:b/>
          <w:bCs/>
          <w:color w:val="333333"/>
          <w:spacing w:val="-1"/>
        </w:rPr>
        <w:t>заявления</w:t>
      </w:r>
      <w:r w:rsidRPr="008C45F9">
        <w:rPr>
          <w:b/>
          <w:bCs/>
          <w:color w:val="333333"/>
          <w:spacing w:val="-2"/>
        </w:rPr>
        <w:t xml:space="preserve"> </w:t>
      </w:r>
      <w:r w:rsidRPr="008C45F9">
        <w:rPr>
          <w:b/>
          <w:bCs/>
          <w:color w:val="333333"/>
        </w:rPr>
        <w:t>о</w:t>
      </w:r>
      <w:r w:rsidRPr="008C45F9">
        <w:rPr>
          <w:b/>
          <w:bCs/>
          <w:color w:val="333333"/>
          <w:spacing w:val="1"/>
        </w:rPr>
        <w:t xml:space="preserve"> </w:t>
      </w:r>
      <w:r w:rsidRPr="008C45F9">
        <w:rPr>
          <w:b/>
          <w:bCs/>
          <w:color w:val="333333"/>
          <w:spacing w:val="-1"/>
        </w:rPr>
        <w:t xml:space="preserve">внесении изменений </w:t>
      </w:r>
      <w:r w:rsidRPr="008C45F9">
        <w:rPr>
          <w:b/>
          <w:bCs/>
          <w:color w:val="333333"/>
        </w:rPr>
        <w:t>в</w:t>
      </w:r>
      <w:r w:rsidRPr="008C45F9">
        <w:rPr>
          <w:b/>
          <w:bCs/>
          <w:color w:val="333333"/>
          <w:spacing w:val="-1"/>
        </w:rPr>
        <w:t xml:space="preserve"> разрешение</w:t>
      </w:r>
      <w:r w:rsidRPr="008C45F9">
        <w:rPr>
          <w:b/>
          <w:bCs/>
          <w:color w:val="333333"/>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r w:rsidRPr="008C45F9">
        <w:rPr>
          <w:b/>
          <w:bCs/>
          <w:color w:val="333333"/>
          <w:spacing w:val="2"/>
        </w:rPr>
        <w:t xml:space="preserve"> </w:t>
      </w:r>
      <w:r w:rsidRPr="008C45F9">
        <w:rPr>
          <w:b/>
          <w:bCs/>
          <w:color w:val="333333"/>
          <w:spacing w:val="-2"/>
        </w:rPr>
        <w:t>заявления</w:t>
      </w:r>
    </w:p>
    <w:p w:rsidR="00C45ED0" w:rsidRPr="008C45F9" w:rsidRDefault="00C45ED0" w:rsidP="00C45ED0">
      <w:pPr>
        <w:pStyle w:val="a0"/>
        <w:kinsoku w:val="0"/>
        <w:overflowPunct w:val="0"/>
        <w:ind w:left="331" w:right="368" w:hanging="4"/>
        <w:jc w:val="center"/>
        <w:rPr>
          <w:color w:val="333333"/>
        </w:rPr>
      </w:pPr>
      <w:r w:rsidRPr="008C45F9">
        <w:rPr>
          <w:b/>
          <w:bCs/>
          <w:color w:val="333333"/>
        </w:rPr>
        <w:t>o</w:t>
      </w:r>
      <w:r w:rsidRPr="008C45F9">
        <w:rPr>
          <w:b/>
          <w:bCs/>
          <w:color w:val="333333"/>
          <w:spacing w:val="1"/>
        </w:rPr>
        <w:t xml:space="preserve"> </w:t>
      </w:r>
      <w:r w:rsidRPr="008C45F9">
        <w:rPr>
          <w:b/>
          <w:bCs/>
          <w:color w:val="333333"/>
          <w:spacing w:val="-1"/>
        </w:rPr>
        <w:t xml:space="preserve">внесении изменений </w:t>
      </w:r>
      <w:r w:rsidRPr="008C45F9">
        <w:rPr>
          <w:b/>
          <w:bCs/>
          <w:color w:val="333333"/>
        </w:rPr>
        <w:t>в</w:t>
      </w:r>
      <w:r w:rsidRPr="008C45F9">
        <w:rPr>
          <w:b/>
          <w:bCs/>
          <w:color w:val="333333"/>
          <w:spacing w:val="-1"/>
        </w:rPr>
        <w:t xml:space="preserve"> разрешение</w:t>
      </w:r>
      <w:r w:rsidRPr="008C45F9">
        <w:rPr>
          <w:b/>
          <w:bCs/>
          <w:color w:val="333333"/>
          <w:spacing w:val="1"/>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r w:rsidRPr="008C45F9">
        <w:rPr>
          <w:b/>
          <w:bCs/>
          <w:color w:val="333333"/>
          <w:spacing w:val="1"/>
        </w:rPr>
        <w:t xml:space="preserve"> </w:t>
      </w:r>
      <w:r w:rsidRPr="008C45F9">
        <w:rPr>
          <w:b/>
          <w:bCs/>
          <w:color w:val="333333"/>
        </w:rPr>
        <w:t>в</w:t>
      </w:r>
      <w:r w:rsidRPr="008C45F9">
        <w:rPr>
          <w:b/>
          <w:bCs/>
          <w:color w:val="333333"/>
          <w:spacing w:val="-4"/>
        </w:rPr>
        <w:t xml:space="preserve"> </w:t>
      </w:r>
      <w:r w:rsidRPr="008C45F9">
        <w:rPr>
          <w:b/>
          <w:bCs/>
          <w:color w:val="333333"/>
          <w:spacing w:val="-1"/>
        </w:rPr>
        <w:t>связи</w:t>
      </w:r>
      <w:r w:rsidRPr="008C45F9">
        <w:rPr>
          <w:b/>
          <w:bCs/>
          <w:color w:val="333333"/>
          <w:spacing w:val="-2"/>
        </w:rPr>
        <w:t xml:space="preserve"> </w:t>
      </w:r>
      <w:r w:rsidRPr="008C45F9">
        <w:rPr>
          <w:b/>
          <w:bCs/>
          <w:color w:val="333333"/>
        </w:rPr>
        <w:t>с</w:t>
      </w:r>
      <w:r w:rsidRPr="008C45F9">
        <w:rPr>
          <w:b/>
          <w:bCs/>
          <w:color w:val="333333"/>
          <w:spacing w:val="37"/>
        </w:rPr>
        <w:t xml:space="preserve"> </w:t>
      </w:r>
      <w:r w:rsidRPr="008C45F9">
        <w:rPr>
          <w:b/>
          <w:bCs/>
          <w:color w:val="333333"/>
          <w:spacing w:val="-1"/>
        </w:rPr>
        <w:t>необходимостью</w:t>
      </w:r>
      <w:r w:rsidRPr="008C45F9">
        <w:rPr>
          <w:b/>
          <w:bCs/>
          <w:color w:val="333333"/>
          <w:spacing w:val="-2"/>
        </w:rPr>
        <w:t xml:space="preserve"> </w:t>
      </w:r>
      <w:r w:rsidRPr="008C45F9">
        <w:rPr>
          <w:b/>
          <w:bCs/>
          <w:color w:val="333333"/>
          <w:spacing w:val="-1"/>
        </w:rPr>
        <w:t>продления</w:t>
      </w:r>
      <w:r w:rsidRPr="008C45F9">
        <w:rPr>
          <w:b/>
          <w:bCs/>
          <w:color w:val="333333"/>
          <w:spacing w:val="-2"/>
        </w:rPr>
        <w:t xml:space="preserve"> </w:t>
      </w:r>
      <w:r w:rsidRPr="008C45F9">
        <w:rPr>
          <w:b/>
          <w:bCs/>
          <w:color w:val="333333"/>
          <w:spacing w:val="-1"/>
        </w:rPr>
        <w:t>срока</w:t>
      </w:r>
      <w:r w:rsidRPr="008C45F9">
        <w:rPr>
          <w:b/>
          <w:bCs/>
          <w:color w:val="333333"/>
          <w:spacing w:val="1"/>
        </w:rPr>
        <w:t xml:space="preserve"> </w:t>
      </w:r>
      <w:r w:rsidRPr="008C45F9">
        <w:rPr>
          <w:b/>
          <w:bCs/>
          <w:color w:val="333333"/>
          <w:spacing w:val="-1"/>
        </w:rPr>
        <w:t>действия</w:t>
      </w:r>
      <w:r w:rsidRPr="008C45F9">
        <w:rPr>
          <w:b/>
          <w:bCs/>
          <w:color w:val="333333"/>
          <w:spacing w:val="1"/>
        </w:rPr>
        <w:t xml:space="preserve"> </w:t>
      </w:r>
      <w:r w:rsidRPr="008C45F9">
        <w:rPr>
          <w:b/>
          <w:bCs/>
          <w:color w:val="333333"/>
          <w:spacing w:val="-1"/>
        </w:rPr>
        <w:t>разрешения</w:t>
      </w:r>
      <w:r w:rsidRPr="008C45F9">
        <w:rPr>
          <w:b/>
          <w:bCs/>
          <w:color w:val="333333"/>
          <w:spacing w:val="-2"/>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r w:rsidRPr="008C45F9">
        <w:rPr>
          <w:b/>
          <w:bCs/>
          <w:color w:val="333333"/>
          <w:spacing w:val="41"/>
        </w:rPr>
        <w:t xml:space="preserve"> </w:t>
      </w:r>
      <w:r w:rsidRPr="008C45F9">
        <w:rPr>
          <w:b/>
          <w:bCs/>
          <w:color w:val="333333"/>
          <w:spacing w:val="-1"/>
        </w:rPr>
        <w:t>уведомления</w:t>
      </w:r>
      <w:r w:rsidRPr="008C45F9">
        <w:rPr>
          <w:b/>
          <w:bCs/>
          <w:color w:val="333333"/>
          <w:spacing w:val="-2"/>
        </w:rPr>
        <w:t xml:space="preserve"> </w:t>
      </w:r>
      <w:r w:rsidRPr="008C45F9">
        <w:rPr>
          <w:b/>
          <w:bCs/>
          <w:color w:val="333333"/>
        </w:rPr>
        <w:t>о</w:t>
      </w:r>
      <w:r w:rsidRPr="008C45F9">
        <w:rPr>
          <w:b/>
          <w:bCs/>
          <w:color w:val="333333"/>
          <w:spacing w:val="1"/>
        </w:rPr>
        <w:t xml:space="preserve"> </w:t>
      </w:r>
      <w:r w:rsidRPr="008C45F9">
        <w:rPr>
          <w:b/>
          <w:bCs/>
          <w:color w:val="333333"/>
          <w:spacing w:val="-1"/>
        </w:rPr>
        <w:t>переходе прав на</w:t>
      </w:r>
      <w:r w:rsidRPr="008C45F9">
        <w:rPr>
          <w:b/>
          <w:bCs/>
          <w:color w:val="333333"/>
          <w:spacing w:val="1"/>
        </w:rPr>
        <w:t xml:space="preserve"> </w:t>
      </w:r>
      <w:r w:rsidRPr="008C45F9">
        <w:rPr>
          <w:b/>
          <w:bCs/>
          <w:color w:val="333333"/>
          <w:spacing w:val="-1"/>
        </w:rPr>
        <w:t>земельный участок, права</w:t>
      </w:r>
      <w:r w:rsidRPr="008C45F9">
        <w:rPr>
          <w:b/>
          <w:bCs/>
          <w:color w:val="333333"/>
        </w:rPr>
        <w:t xml:space="preserve"> </w:t>
      </w:r>
      <w:r w:rsidRPr="008C45F9">
        <w:rPr>
          <w:b/>
          <w:bCs/>
          <w:color w:val="333333"/>
          <w:spacing w:val="-2"/>
        </w:rPr>
        <w:t>пользования</w:t>
      </w:r>
      <w:r w:rsidRPr="008C45F9">
        <w:rPr>
          <w:b/>
          <w:bCs/>
          <w:color w:val="333333"/>
          <w:spacing w:val="57"/>
        </w:rPr>
        <w:t xml:space="preserve"> </w:t>
      </w:r>
      <w:r w:rsidRPr="008C45F9">
        <w:rPr>
          <w:b/>
          <w:bCs/>
          <w:color w:val="333333"/>
          <w:spacing w:val="-1"/>
        </w:rPr>
        <w:t>недрами, об</w:t>
      </w:r>
      <w:r w:rsidRPr="008C45F9">
        <w:rPr>
          <w:b/>
          <w:bCs/>
          <w:color w:val="333333"/>
          <w:spacing w:val="-3"/>
        </w:rPr>
        <w:t xml:space="preserve"> </w:t>
      </w:r>
      <w:r w:rsidRPr="008C45F9">
        <w:rPr>
          <w:b/>
          <w:bCs/>
          <w:color w:val="333333"/>
          <w:spacing w:val="-1"/>
        </w:rPr>
        <w:t>образовании земельного</w:t>
      </w:r>
      <w:r w:rsidRPr="008C45F9">
        <w:rPr>
          <w:b/>
          <w:bCs/>
          <w:color w:val="333333"/>
          <w:spacing w:val="-3"/>
        </w:rPr>
        <w:t xml:space="preserve"> </w:t>
      </w:r>
      <w:r w:rsidRPr="008C45F9">
        <w:rPr>
          <w:b/>
          <w:bCs/>
          <w:color w:val="333333"/>
          <w:spacing w:val="-1"/>
        </w:rPr>
        <w:t>участка</w:t>
      </w:r>
      <w:r w:rsidRPr="008C45F9">
        <w:rPr>
          <w:b/>
          <w:bCs/>
          <w:color w:val="333333"/>
          <w:spacing w:val="4"/>
        </w:rPr>
        <w:t xml:space="preserve"> </w:t>
      </w:r>
      <w:r w:rsidRPr="008C45F9">
        <w:rPr>
          <w:b/>
          <w:bCs/>
          <w:color w:val="333333"/>
          <w:spacing w:val="-1"/>
        </w:rPr>
        <w:t>без</w:t>
      </w:r>
      <w:r w:rsidRPr="008C45F9">
        <w:rPr>
          <w:b/>
          <w:bCs/>
          <w:color w:val="333333"/>
        </w:rPr>
        <w:t xml:space="preserve"> </w:t>
      </w:r>
      <w:r w:rsidRPr="008C45F9">
        <w:rPr>
          <w:b/>
          <w:bCs/>
          <w:color w:val="333333"/>
          <w:spacing w:val="-1"/>
        </w:rPr>
        <w:t>рассмотрения</w:t>
      </w:r>
    </w:p>
    <w:p w:rsidR="00C45ED0" w:rsidRPr="008C45F9" w:rsidRDefault="00C45ED0" w:rsidP="00C45ED0">
      <w:pPr>
        <w:pStyle w:val="a0"/>
        <w:kinsoku w:val="0"/>
        <w:overflowPunct w:val="0"/>
        <w:spacing w:before="2"/>
        <w:rPr>
          <w:b/>
          <w:bCs/>
          <w:color w:val="333333"/>
          <w:sz w:val="18"/>
          <w:szCs w:val="18"/>
        </w:rPr>
      </w:pPr>
    </w:p>
    <w:p w:rsidR="00C45ED0" w:rsidRPr="008C45F9" w:rsidRDefault="00C45ED0" w:rsidP="00C45ED0">
      <w:pPr>
        <w:pStyle w:val="a0"/>
        <w:kinsoku w:val="0"/>
        <w:overflowPunct w:val="0"/>
        <w:spacing w:before="2"/>
        <w:rPr>
          <w:b/>
          <w:bCs/>
          <w:color w:val="333333"/>
          <w:sz w:val="18"/>
          <w:szCs w:val="18"/>
        </w:rPr>
        <w:sectPr w:rsidR="00C45ED0" w:rsidRPr="008C45F9" w:rsidSect="00CB35E6">
          <w:pgSz w:w="11910" w:h="16840"/>
          <w:pgMar w:top="1140" w:right="700" w:bottom="280" w:left="1020" w:header="720" w:footer="720" w:gutter="0"/>
          <w:cols w:space="720" w:equalWidth="0">
            <w:col w:w="10190"/>
          </w:cols>
          <w:noEndnote/>
        </w:sectPr>
      </w:pPr>
    </w:p>
    <w:p w:rsidR="00C45ED0" w:rsidRPr="008C45F9" w:rsidRDefault="00C45ED0" w:rsidP="00C45ED0">
      <w:pPr>
        <w:pStyle w:val="a0"/>
        <w:tabs>
          <w:tab w:val="left" w:pos="395"/>
        </w:tabs>
        <w:kinsoku w:val="0"/>
        <w:overflowPunct w:val="0"/>
        <w:spacing w:before="64"/>
        <w:jc w:val="right"/>
        <w:rPr>
          <w:color w:val="333333"/>
        </w:rPr>
      </w:pPr>
      <w:r w:rsidRPr="008C45F9">
        <w:rPr>
          <w:color w:val="333333"/>
          <w:w w:val="95"/>
        </w:rPr>
        <w:t xml:space="preserve">" </w:t>
      </w:r>
      <w:r w:rsidRPr="008C45F9">
        <w:rPr>
          <w:color w:val="333333"/>
          <w:w w:val="95"/>
        </w:rPr>
        <w:tab/>
        <w:t>"</w:t>
      </w:r>
      <w:r w:rsidRPr="008C45F9">
        <w:rPr>
          <w:color w:val="333333"/>
          <w:spacing w:val="-2"/>
        </w:rPr>
        <w:t xml:space="preserve"> </w:t>
      </w:r>
    </w:p>
    <w:p w:rsidR="00C45ED0" w:rsidRPr="008C45F9" w:rsidRDefault="00C45ED0" w:rsidP="00C45ED0">
      <w:pPr>
        <w:pStyle w:val="a0"/>
        <w:tabs>
          <w:tab w:val="left" w:pos="2130"/>
        </w:tabs>
        <w:kinsoku w:val="0"/>
        <w:overflowPunct w:val="0"/>
        <w:spacing w:before="64"/>
        <w:ind w:left="1360"/>
        <w:rPr>
          <w:color w:val="333333"/>
        </w:rPr>
      </w:pPr>
      <w:r w:rsidRPr="008C45F9">
        <w:rPr>
          <w:color w:val="333333"/>
        </w:rPr>
        <w:br w:type="column"/>
      </w:r>
      <w:r w:rsidRPr="008C45F9">
        <w:rPr>
          <w:color w:val="333333"/>
          <w:spacing w:val="-2"/>
        </w:rPr>
        <w:t xml:space="preserve">20 </w:t>
      </w:r>
      <w:r w:rsidRPr="008C45F9">
        <w:rPr>
          <w:color w:val="333333"/>
          <w:spacing w:val="-2"/>
        </w:rPr>
        <w:tab/>
      </w:r>
      <w:r w:rsidRPr="008C45F9">
        <w:rPr>
          <w:color w:val="333333"/>
        </w:rPr>
        <w:t>г.</w:t>
      </w:r>
    </w:p>
    <w:p w:rsidR="00C45ED0" w:rsidRPr="008C45F9" w:rsidRDefault="00C45ED0" w:rsidP="00C45ED0">
      <w:pPr>
        <w:pStyle w:val="a0"/>
        <w:tabs>
          <w:tab w:val="left" w:pos="2130"/>
        </w:tabs>
        <w:kinsoku w:val="0"/>
        <w:overflowPunct w:val="0"/>
        <w:spacing w:before="64"/>
        <w:ind w:left="1360"/>
        <w:rPr>
          <w:color w:val="333333"/>
        </w:rPr>
        <w:sectPr w:rsidR="00C45ED0" w:rsidRPr="008C45F9" w:rsidSect="00CB35E6">
          <w:type w:val="continuous"/>
          <w:pgSz w:w="11910" w:h="16840"/>
          <w:pgMar w:top="1400" w:right="700" w:bottom="280" w:left="1020" w:header="720" w:footer="720" w:gutter="0"/>
          <w:cols w:num="2" w:space="720" w:equalWidth="0">
            <w:col w:w="7681" w:space="40"/>
            <w:col w:w="2469"/>
          </w:cols>
          <w:noEndnote/>
        </w:sectPr>
      </w:pPr>
    </w:p>
    <w:p w:rsidR="00C45ED0" w:rsidRPr="008C45F9" w:rsidRDefault="00C45ED0" w:rsidP="00C45ED0">
      <w:pPr>
        <w:pStyle w:val="a0"/>
        <w:kinsoku w:val="0"/>
        <w:overflowPunct w:val="0"/>
        <w:rPr>
          <w:color w:val="333333"/>
          <w:sz w:val="20"/>
          <w:szCs w:val="20"/>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295" style="width:498.65pt;height:1pt;mso-position-horizontal-relative:char;mso-position-vertical-relative:line" coordsize="9973,20" o:allowincell="f">
            <v:shape id="_x0000_s1296" style="position:absolute;left:5;top:5;width:9961;height:20;mso-position-horizontal-relative:page;mso-position-vertical-relative:page" coordsize="9961,20" o:allowincell="f" path="m,l9961,e" filled="f" strokeweight=".20489mm">
              <v:path arrowok="t"/>
            </v:shape>
            <w10:anchorlock/>
          </v:group>
        </w:pict>
      </w:r>
    </w:p>
    <w:p w:rsidR="00C45ED0" w:rsidRPr="008C45F9" w:rsidRDefault="00C45ED0" w:rsidP="00C45ED0">
      <w:pPr>
        <w:pStyle w:val="a0"/>
        <w:kinsoku w:val="0"/>
        <w:overflowPunct w:val="0"/>
        <w:spacing w:before="4"/>
        <w:rPr>
          <w:color w:val="333333"/>
          <w:sz w:val="22"/>
          <w:szCs w:val="22"/>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293" style="width:498.65pt;height:1pt;mso-position-horizontal-relative:char;mso-position-vertical-relative:line" coordsize="9973,20" o:allowincell="f">
            <v:shape id="_x0000_s1294" style="position:absolute;left:5;top:5;width:9961;height:20;mso-position-horizontal-relative:page;mso-position-vertical-relative:page" coordsize="9961,20" o:allowincell="f" path="m,l9961,e" filled="f" strokeweight=".20436mm">
              <v:path arrowok="t"/>
            </v:shape>
            <w10:anchorlock/>
          </v:group>
        </w:pict>
      </w:r>
    </w:p>
    <w:p w:rsidR="00C45ED0" w:rsidRPr="008C45F9" w:rsidRDefault="00C45ED0" w:rsidP="00C45ED0">
      <w:pPr>
        <w:pStyle w:val="a0"/>
        <w:kinsoku w:val="0"/>
        <w:overflowPunct w:val="0"/>
        <w:spacing w:line="207" w:lineRule="exact"/>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9"/>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4"/>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строительство</w:t>
      </w:r>
      <w:r w:rsidRPr="008C45F9">
        <w:rPr>
          <w:color w:val="333333"/>
          <w:spacing w:val="-4"/>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p>
    <w:p w:rsidR="00C45ED0" w:rsidRPr="008C45F9" w:rsidRDefault="00C45ED0" w:rsidP="00C45ED0">
      <w:pPr>
        <w:pStyle w:val="a0"/>
        <w:kinsoku w:val="0"/>
        <w:overflowPunct w:val="0"/>
        <w:ind w:left="265" w:right="274"/>
        <w:jc w:val="center"/>
        <w:rPr>
          <w:color w:val="333333"/>
          <w:sz w:val="20"/>
          <w:szCs w:val="20"/>
        </w:rPr>
      </w:pP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10"/>
          <w:sz w:val="20"/>
          <w:szCs w:val="20"/>
        </w:rPr>
        <w:t xml:space="preserve"> </w:t>
      </w:r>
      <w:r w:rsidRPr="008C45F9">
        <w:rPr>
          <w:color w:val="333333"/>
          <w:sz w:val="20"/>
          <w:szCs w:val="20"/>
        </w:rPr>
        <w:t>власти</w:t>
      </w:r>
      <w:r w:rsidRPr="008C45F9">
        <w:rPr>
          <w:color w:val="333333"/>
          <w:spacing w:val="-11"/>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10"/>
          <w:sz w:val="20"/>
          <w:szCs w:val="20"/>
        </w:rPr>
        <w:t xml:space="preserve"> </w:t>
      </w:r>
      <w:r w:rsidRPr="008C45F9">
        <w:rPr>
          <w:color w:val="333333"/>
          <w:sz w:val="20"/>
          <w:szCs w:val="20"/>
        </w:rPr>
        <w:t>органа</w:t>
      </w:r>
      <w:r w:rsidRPr="008C45F9">
        <w:rPr>
          <w:color w:val="333333"/>
          <w:spacing w:val="-9"/>
          <w:sz w:val="20"/>
          <w:szCs w:val="20"/>
        </w:rPr>
        <w:t xml:space="preserve"> </w:t>
      </w:r>
      <w:r w:rsidRPr="008C45F9">
        <w:rPr>
          <w:color w:val="333333"/>
          <w:sz w:val="20"/>
          <w:szCs w:val="20"/>
        </w:rPr>
        <w:t>местного</w:t>
      </w:r>
      <w:r w:rsidRPr="008C45F9">
        <w:rPr>
          <w:color w:val="333333"/>
          <w:spacing w:val="-9"/>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5"/>
        <w:rPr>
          <w:color w:val="333333"/>
          <w:sz w:val="16"/>
          <w:szCs w:val="16"/>
        </w:rPr>
      </w:pPr>
    </w:p>
    <w:p w:rsidR="00C45ED0" w:rsidRPr="008C45F9" w:rsidRDefault="00C45ED0" w:rsidP="00C45ED0">
      <w:pPr>
        <w:pStyle w:val="a0"/>
        <w:kinsoku w:val="0"/>
        <w:overflowPunct w:val="0"/>
        <w:spacing w:before="5"/>
        <w:rPr>
          <w:color w:val="333333"/>
          <w:sz w:val="16"/>
          <w:szCs w:val="16"/>
        </w:rPr>
        <w:sectPr w:rsidR="00C45ED0" w:rsidRPr="008C45F9" w:rsidSect="00CB35E6">
          <w:type w:val="continuous"/>
          <w:pgSz w:w="11910" w:h="16840"/>
          <w:pgMar w:top="1400" w:right="700" w:bottom="280" w:left="1020" w:header="720" w:footer="720" w:gutter="0"/>
          <w:cols w:space="720" w:equalWidth="0">
            <w:col w:w="10190"/>
          </w:cols>
          <w:noEndnote/>
        </w:sectPr>
      </w:pPr>
    </w:p>
    <w:p w:rsidR="00C45ED0" w:rsidRPr="008C45F9" w:rsidRDefault="00C45ED0" w:rsidP="00C45ED0">
      <w:pPr>
        <w:pStyle w:val="a0"/>
        <w:kinsoku w:val="0"/>
        <w:overflowPunct w:val="0"/>
        <w:spacing w:before="7"/>
        <w:rPr>
          <w:color w:val="333333"/>
          <w:sz w:val="33"/>
          <w:szCs w:val="33"/>
        </w:rPr>
      </w:pPr>
    </w:p>
    <w:p w:rsidR="00C45ED0" w:rsidRPr="008C45F9" w:rsidRDefault="00C45ED0" w:rsidP="00C45ED0">
      <w:pPr>
        <w:pStyle w:val="a0"/>
        <w:kinsoku w:val="0"/>
        <w:overflowPunct w:val="0"/>
        <w:ind w:left="112"/>
        <w:rPr>
          <w:color w:val="333333"/>
        </w:rPr>
      </w:pPr>
      <w:r w:rsidRPr="008C45F9">
        <w:rPr>
          <w:color w:val="333333"/>
        </w:rPr>
        <w:t>от</w:t>
      </w:r>
      <w:r w:rsidRPr="008C45F9">
        <w:rPr>
          <w:color w:val="333333"/>
          <w:spacing w:val="-1"/>
        </w:rPr>
        <w:t xml:space="preserve"> </w:t>
      </w:r>
    </w:p>
    <w:p w:rsidR="00C45ED0" w:rsidRPr="008C45F9" w:rsidRDefault="00C45ED0" w:rsidP="00C45ED0">
      <w:pPr>
        <w:pStyle w:val="a0"/>
        <w:kinsoku w:val="0"/>
        <w:overflowPunct w:val="0"/>
        <w:spacing w:before="64" w:line="322" w:lineRule="exact"/>
        <w:ind w:left="112"/>
        <w:rPr>
          <w:color w:val="333333"/>
        </w:rPr>
      </w:pPr>
      <w:r w:rsidRPr="008C45F9">
        <w:rPr>
          <w:color w:val="333333"/>
        </w:rPr>
        <w:br w:type="column"/>
      </w:r>
      <w:r w:rsidRPr="008C45F9">
        <w:rPr>
          <w:color w:val="333333"/>
          <w:spacing w:val="-1"/>
        </w:rPr>
        <w:t>Прошу</w:t>
      </w:r>
      <w:r w:rsidRPr="008C45F9">
        <w:rPr>
          <w:color w:val="333333"/>
          <w:spacing w:val="-4"/>
        </w:rPr>
        <w:t xml:space="preserve"> </w:t>
      </w:r>
      <w:r w:rsidRPr="008C45F9">
        <w:rPr>
          <w:color w:val="333333"/>
        </w:rPr>
        <w:t>оставить</w:t>
      </w:r>
      <w:r w:rsidRPr="008C45F9">
        <w:rPr>
          <w:color w:val="333333"/>
          <w:spacing w:val="-4"/>
        </w:rPr>
        <w:t xml:space="preserve"> </w:t>
      </w:r>
    </w:p>
    <w:p w:rsidR="00C45ED0" w:rsidRPr="008C45F9" w:rsidRDefault="00C45ED0" w:rsidP="00C45ED0">
      <w:pPr>
        <w:pStyle w:val="a0"/>
        <w:kinsoku w:val="0"/>
        <w:overflowPunct w:val="0"/>
        <w:ind w:left="1978"/>
        <w:rPr>
          <w:color w:val="333333"/>
        </w:rPr>
      </w:pPr>
      <w:r w:rsidRPr="008C45F9">
        <w:rPr>
          <w:color w:val="333333"/>
          <w:spacing w:val="-2"/>
        </w:rPr>
        <w:t>№</w:t>
      </w:r>
      <w:r w:rsidRPr="008C45F9">
        <w:rPr>
          <w:color w:val="333333"/>
          <w:u w:val="single"/>
        </w:rPr>
        <w:t xml:space="preserve"> </w:t>
      </w:r>
    </w:p>
    <w:p w:rsidR="00C45ED0" w:rsidRPr="008C45F9" w:rsidRDefault="00C45ED0" w:rsidP="00C45ED0">
      <w:pPr>
        <w:pStyle w:val="a0"/>
        <w:kinsoku w:val="0"/>
        <w:overflowPunct w:val="0"/>
        <w:spacing w:before="2"/>
        <w:ind w:left="820"/>
        <w:rPr>
          <w:color w:val="333333"/>
          <w:sz w:val="20"/>
          <w:szCs w:val="20"/>
        </w:rPr>
      </w:pPr>
      <w:r w:rsidRPr="008C45F9">
        <w:rPr>
          <w:color w:val="333333"/>
          <w:spacing w:val="-1"/>
          <w:sz w:val="20"/>
          <w:szCs w:val="20"/>
        </w:rPr>
        <w:t>(дата</w:t>
      </w:r>
      <w:r w:rsidRPr="008C45F9">
        <w:rPr>
          <w:color w:val="333333"/>
          <w:spacing w:val="-8"/>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номер</w:t>
      </w:r>
      <w:r w:rsidRPr="008C45F9">
        <w:rPr>
          <w:color w:val="333333"/>
          <w:spacing w:val="-6"/>
          <w:sz w:val="20"/>
          <w:szCs w:val="20"/>
        </w:rPr>
        <w:t xml:space="preserve"> </w:t>
      </w:r>
      <w:r w:rsidRPr="008C45F9">
        <w:rPr>
          <w:color w:val="333333"/>
          <w:sz w:val="20"/>
          <w:szCs w:val="20"/>
        </w:rPr>
        <w:t>регистрации)</w:t>
      </w:r>
    </w:p>
    <w:p w:rsidR="00C45ED0" w:rsidRPr="008C45F9" w:rsidRDefault="00C45ED0" w:rsidP="00C45ED0">
      <w:pPr>
        <w:pStyle w:val="a0"/>
        <w:kinsoku w:val="0"/>
        <w:overflowPunct w:val="0"/>
        <w:spacing w:before="64" w:line="322" w:lineRule="exact"/>
        <w:ind w:right="204"/>
        <w:jc w:val="right"/>
        <w:rPr>
          <w:color w:val="333333"/>
        </w:rPr>
      </w:pPr>
      <w:r w:rsidRPr="008C45F9">
        <w:rPr>
          <w:color w:val="333333"/>
        </w:rPr>
        <w:br w:type="column"/>
        <w:t>*</w:t>
      </w:r>
    </w:p>
    <w:p w:rsidR="00C45ED0" w:rsidRPr="008C45F9" w:rsidRDefault="00C45ED0" w:rsidP="00C45ED0">
      <w:pPr>
        <w:pStyle w:val="a0"/>
        <w:kinsoku w:val="0"/>
        <w:overflowPunct w:val="0"/>
        <w:ind w:left="112"/>
        <w:rPr>
          <w:color w:val="333333"/>
          <w:spacing w:val="-1"/>
        </w:rPr>
      </w:pPr>
      <w:r w:rsidRPr="008C45F9">
        <w:rPr>
          <w:color w:val="333333"/>
          <w:spacing w:val="-1"/>
        </w:rPr>
        <w:t>без рассмотрения.</w:t>
      </w:r>
    </w:p>
    <w:p w:rsidR="00C45ED0" w:rsidRPr="008C45F9" w:rsidRDefault="00C45ED0" w:rsidP="00C45ED0">
      <w:pPr>
        <w:pStyle w:val="a0"/>
        <w:kinsoku w:val="0"/>
        <w:overflowPunct w:val="0"/>
        <w:ind w:left="112"/>
        <w:rPr>
          <w:color w:val="333333"/>
          <w:spacing w:val="-1"/>
        </w:rPr>
        <w:sectPr w:rsidR="00C45ED0" w:rsidRPr="008C45F9" w:rsidSect="00CB35E6">
          <w:type w:val="continuous"/>
          <w:pgSz w:w="11910" w:h="16840"/>
          <w:pgMar w:top="1400" w:right="700" w:bottom="280" w:left="1020" w:header="720" w:footer="720" w:gutter="0"/>
          <w:cols w:num="3" w:space="720" w:equalWidth="0">
            <w:col w:w="517" w:space="191"/>
            <w:col w:w="3160" w:space="1424"/>
            <w:col w:w="4898"/>
          </w:cols>
          <w:noEndnote/>
        </w:sectPr>
      </w:pPr>
    </w:p>
    <w:p w:rsidR="00C45ED0" w:rsidRPr="008C45F9" w:rsidRDefault="00C45ED0" w:rsidP="00C45ED0">
      <w:pPr>
        <w:pStyle w:val="a0"/>
        <w:kinsoku w:val="0"/>
        <w:overflowPunct w:val="0"/>
        <w:spacing w:before="6"/>
        <w:rPr>
          <w:color w:val="333333"/>
          <w:sz w:val="21"/>
          <w:szCs w:val="21"/>
        </w:rPr>
      </w:pPr>
    </w:p>
    <w:p w:rsidR="00C45ED0" w:rsidRPr="008C45F9" w:rsidRDefault="00C45ED0" w:rsidP="00D76ADF">
      <w:pPr>
        <w:pStyle w:val="a0"/>
        <w:widowControl w:val="0"/>
        <w:numPr>
          <w:ilvl w:val="1"/>
          <w:numId w:val="102"/>
        </w:numPr>
        <w:tabs>
          <w:tab w:val="left" w:pos="3738"/>
        </w:tabs>
        <w:suppressAutoHyphens w:val="0"/>
        <w:kinsoku w:val="0"/>
        <w:overflowPunct w:val="0"/>
        <w:autoSpaceDE w:val="0"/>
        <w:autoSpaceDN w:val="0"/>
        <w:adjustRightInd w:val="0"/>
        <w:spacing w:before="64" w:after="0"/>
        <w:rPr>
          <w:color w:val="333333"/>
          <w:spacing w:val="-1"/>
        </w:rPr>
      </w:pPr>
      <w:r w:rsidRPr="008C45F9">
        <w:rPr>
          <w:color w:val="333333"/>
          <w:spacing w:val="-1"/>
        </w:rPr>
        <w:t>Сведения</w:t>
      </w:r>
      <w:r w:rsidRPr="008C45F9">
        <w:rPr>
          <w:color w:val="333333"/>
        </w:rPr>
        <w:t xml:space="preserve"> о</w:t>
      </w:r>
      <w:r w:rsidRPr="008C45F9">
        <w:rPr>
          <w:color w:val="333333"/>
          <w:spacing w:val="1"/>
        </w:rPr>
        <w:t xml:space="preserve"> </w:t>
      </w:r>
      <w:r w:rsidRPr="008C45F9">
        <w:rPr>
          <w:color w:val="333333"/>
          <w:spacing w:val="-1"/>
        </w:rPr>
        <w:t>застройщике</w:t>
      </w:r>
    </w:p>
    <w:p w:rsidR="00C45ED0" w:rsidRPr="008C45F9" w:rsidRDefault="00C45ED0" w:rsidP="00C45ED0">
      <w:pPr>
        <w:pStyle w:val="a0"/>
        <w:kinsoku w:val="0"/>
        <w:overflowPunct w:val="0"/>
        <w:spacing w:before="6"/>
        <w:rPr>
          <w:color w:val="333333"/>
          <w:sz w:val="19"/>
          <w:szCs w:val="19"/>
        </w:rPr>
      </w:pPr>
    </w:p>
    <w:tbl>
      <w:tblPr>
        <w:tblW w:w="0" w:type="auto"/>
        <w:tblInd w:w="112" w:type="dxa"/>
        <w:tblLayout w:type="fixed"/>
        <w:tblCellMar>
          <w:left w:w="0" w:type="dxa"/>
          <w:right w:w="0" w:type="dxa"/>
        </w:tblCellMar>
        <w:tblLook w:val="0000" w:firstRow="0" w:lastRow="0" w:firstColumn="0" w:lastColumn="0" w:noHBand="0" w:noVBand="0"/>
      </w:tblPr>
      <w:tblGrid>
        <w:gridCol w:w="1044"/>
        <w:gridCol w:w="4628"/>
        <w:gridCol w:w="4253"/>
      </w:tblGrid>
      <w:tr w:rsidR="00C45ED0" w:rsidRPr="008C45F9" w:rsidTr="00CB35E6">
        <w:trPr>
          <w:trHeight w:hRule="exact" w:val="121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340"/>
              <w:rPr>
                <w:color w:val="333333"/>
              </w:rPr>
            </w:pPr>
            <w:r w:rsidRPr="008C45F9">
              <w:rPr>
                <w:color w:val="333333"/>
                <w:sz w:val="28"/>
                <w:szCs w:val="28"/>
              </w:rPr>
              <w:t>1.1</w:t>
            </w:r>
          </w:p>
        </w:tc>
        <w:tc>
          <w:tcPr>
            <w:tcW w:w="462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210"/>
              <w:rPr>
                <w:color w:val="333333"/>
              </w:rPr>
            </w:pPr>
            <w:r w:rsidRPr="008C45F9">
              <w:rPr>
                <w:color w:val="333333"/>
                <w:spacing w:val="-1"/>
                <w:sz w:val="28"/>
                <w:szCs w:val="28"/>
              </w:rPr>
              <w:t>Сведения</w:t>
            </w:r>
            <w:r w:rsidRPr="008C45F9">
              <w:rPr>
                <w:color w:val="333333"/>
                <w:sz w:val="28"/>
                <w:szCs w:val="28"/>
              </w:rPr>
              <w:t xml:space="preserve"> о</w:t>
            </w:r>
            <w:r w:rsidRPr="008C45F9">
              <w:rPr>
                <w:color w:val="333333"/>
                <w:spacing w:val="1"/>
                <w:sz w:val="28"/>
                <w:szCs w:val="28"/>
              </w:rPr>
              <w:t xml:space="preserve"> </w:t>
            </w:r>
            <w:r w:rsidRPr="008C45F9">
              <w:rPr>
                <w:color w:val="333333"/>
                <w:spacing w:val="-1"/>
                <w:sz w:val="28"/>
                <w:szCs w:val="28"/>
              </w:rPr>
              <w:t>физическом</w:t>
            </w:r>
            <w:r w:rsidRPr="008C45F9">
              <w:rPr>
                <w:color w:val="333333"/>
                <w:sz w:val="28"/>
                <w:szCs w:val="28"/>
              </w:rPr>
              <w:t xml:space="preserve"> </w:t>
            </w:r>
            <w:r w:rsidRPr="008C45F9">
              <w:rPr>
                <w:color w:val="333333"/>
                <w:spacing w:val="-1"/>
                <w:sz w:val="28"/>
                <w:szCs w:val="28"/>
              </w:rPr>
              <w:t xml:space="preserve">лице, </w:t>
            </w:r>
            <w:r w:rsidRPr="008C45F9">
              <w:rPr>
                <w:color w:val="333333"/>
                <w:sz w:val="28"/>
                <w:szCs w:val="28"/>
              </w:rPr>
              <w:t>в</w:t>
            </w:r>
            <w:r w:rsidRPr="008C45F9">
              <w:rPr>
                <w:color w:val="333333"/>
                <w:spacing w:val="30"/>
                <w:sz w:val="28"/>
                <w:szCs w:val="28"/>
              </w:rPr>
              <w:t xml:space="preserve"> </w:t>
            </w:r>
            <w:r w:rsidRPr="008C45F9">
              <w:rPr>
                <w:color w:val="333333"/>
                <w:spacing w:val="-1"/>
                <w:sz w:val="28"/>
                <w:szCs w:val="28"/>
              </w:rPr>
              <w:t>случае</w:t>
            </w:r>
            <w:r w:rsidRPr="008C45F9">
              <w:rPr>
                <w:color w:val="333333"/>
                <w:sz w:val="28"/>
                <w:szCs w:val="28"/>
              </w:rPr>
              <w:t xml:space="preserve"> если </w:t>
            </w:r>
            <w:r w:rsidRPr="008C45F9">
              <w:rPr>
                <w:color w:val="333333"/>
                <w:spacing w:val="-1"/>
                <w:sz w:val="28"/>
                <w:szCs w:val="28"/>
              </w:rPr>
              <w:t>застройщиком</w:t>
            </w:r>
            <w:r w:rsidRPr="008C45F9">
              <w:rPr>
                <w:color w:val="333333"/>
                <w:sz w:val="28"/>
                <w:szCs w:val="28"/>
              </w:rPr>
              <w:t xml:space="preserve"> </w:t>
            </w:r>
            <w:r w:rsidRPr="008C45F9">
              <w:rPr>
                <w:color w:val="333333"/>
                <w:spacing w:val="-1"/>
                <w:sz w:val="28"/>
                <w:szCs w:val="28"/>
              </w:rPr>
              <w:t>является</w:t>
            </w:r>
            <w:r w:rsidRPr="008C45F9">
              <w:rPr>
                <w:color w:val="333333"/>
                <w:spacing w:val="21"/>
                <w:sz w:val="28"/>
                <w:szCs w:val="28"/>
              </w:rPr>
              <w:t xml:space="preserve"> </w:t>
            </w:r>
            <w:r w:rsidRPr="008C45F9">
              <w:rPr>
                <w:color w:val="333333"/>
                <w:spacing w:val="-1"/>
                <w:sz w:val="28"/>
                <w:szCs w:val="28"/>
              </w:rPr>
              <w:t>физическое</w:t>
            </w:r>
            <w:r w:rsidRPr="008C45F9">
              <w:rPr>
                <w:color w:val="333333"/>
                <w:sz w:val="28"/>
                <w:szCs w:val="28"/>
              </w:rPr>
              <w:t xml:space="preserve"> </w:t>
            </w:r>
            <w:r w:rsidRPr="008C45F9">
              <w:rPr>
                <w:color w:val="333333"/>
                <w:spacing w:val="-2"/>
                <w:sz w:val="28"/>
                <w:szCs w:val="28"/>
              </w:rPr>
              <w:t>лицо:</w:t>
            </w:r>
          </w:p>
        </w:tc>
        <w:tc>
          <w:tcPr>
            <w:tcW w:w="425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64"/>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1.1.1</w:t>
            </w:r>
          </w:p>
        </w:tc>
        <w:tc>
          <w:tcPr>
            <w:tcW w:w="462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1639"/>
              <w:rPr>
                <w:color w:val="333333"/>
              </w:rPr>
            </w:pPr>
            <w:r w:rsidRPr="008C45F9">
              <w:rPr>
                <w:color w:val="333333"/>
                <w:spacing w:val="-1"/>
                <w:sz w:val="28"/>
                <w:szCs w:val="28"/>
              </w:rPr>
              <w:t>Фамилия,</w:t>
            </w:r>
            <w:r w:rsidRPr="008C45F9">
              <w:rPr>
                <w:color w:val="333333"/>
                <w:spacing w:val="-3"/>
                <w:sz w:val="28"/>
                <w:szCs w:val="28"/>
              </w:rPr>
              <w:t xml:space="preserve"> </w:t>
            </w:r>
            <w:r w:rsidRPr="008C45F9">
              <w:rPr>
                <w:color w:val="333333"/>
                <w:sz w:val="28"/>
                <w:szCs w:val="28"/>
              </w:rPr>
              <w:t>имя,</w:t>
            </w:r>
            <w:r w:rsidRPr="008C45F9">
              <w:rPr>
                <w:color w:val="333333"/>
                <w:spacing w:val="-1"/>
                <w:sz w:val="28"/>
                <w:szCs w:val="28"/>
              </w:rPr>
              <w:t xml:space="preserve"> отчество</w:t>
            </w:r>
            <w:r w:rsidRPr="008C45F9">
              <w:rPr>
                <w:color w:val="333333"/>
                <w:spacing w:val="29"/>
                <w:sz w:val="28"/>
                <w:szCs w:val="28"/>
              </w:rPr>
              <w:t xml:space="preserve"> </w:t>
            </w:r>
            <w:r w:rsidRPr="008C45F9">
              <w:rPr>
                <w:color w:val="333333"/>
                <w:spacing w:val="-1"/>
                <w:sz w:val="28"/>
                <w:szCs w:val="28"/>
              </w:rPr>
              <w:t>(при</w:t>
            </w:r>
            <w:r w:rsidRPr="008C45F9">
              <w:rPr>
                <w:color w:val="333333"/>
                <w:sz w:val="28"/>
                <w:szCs w:val="28"/>
              </w:rPr>
              <w:t xml:space="preserve"> </w:t>
            </w:r>
            <w:r w:rsidRPr="008C45F9">
              <w:rPr>
                <w:color w:val="333333"/>
                <w:spacing w:val="-1"/>
                <w:sz w:val="28"/>
                <w:szCs w:val="28"/>
              </w:rPr>
              <w:t>наличии)</w:t>
            </w:r>
          </w:p>
        </w:tc>
        <w:tc>
          <w:tcPr>
            <w:tcW w:w="425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rPr>
          <w:color w:val="333333"/>
        </w:rPr>
        <w:sectPr w:rsidR="00C45ED0" w:rsidRPr="008C45F9" w:rsidSect="00CB35E6">
          <w:type w:val="continuous"/>
          <w:pgSz w:w="11910" w:h="16840"/>
          <w:pgMar w:top="1400" w:right="700" w:bottom="280" w:left="1020" w:header="720" w:footer="720" w:gutter="0"/>
          <w:cols w:space="720" w:equalWidth="0">
            <w:col w:w="10190"/>
          </w:cols>
          <w:noEndnote/>
        </w:sectPr>
      </w:pPr>
    </w:p>
    <w:p w:rsidR="00C45ED0" w:rsidRPr="008C45F9" w:rsidRDefault="00313FCE" w:rsidP="00C45ED0">
      <w:pPr>
        <w:pStyle w:val="a0"/>
        <w:kinsoku w:val="0"/>
        <w:overflowPunct w:val="0"/>
        <w:spacing w:before="4"/>
        <w:rPr>
          <w:color w:val="333333"/>
          <w:sz w:val="6"/>
          <w:szCs w:val="6"/>
        </w:rPr>
      </w:pPr>
      <w:r>
        <w:rPr>
          <w:noProof/>
          <w:color w:val="333333"/>
        </w:rPr>
        <w:pict>
          <v:shape id="_x0000_s1409" style="position:absolute;margin-left:62.4pt;margin-top:679.2pt;width:335.9pt;height:0;z-index:-251605504;mso-position-horizontal-relative:page;mso-position-vertical-relative:page" coordsize="6719,20" o:allowincell="f" path="m,l6719,e" filled="f" strokeweight=".24761mm">
            <v:path arrowok="t"/>
            <w10:wrap anchorx="page" anchory="page"/>
          </v:shape>
        </w:pict>
      </w:r>
    </w:p>
    <w:tbl>
      <w:tblPr>
        <w:tblW w:w="0" w:type="auto"/>
        <w:tblInd w:w="112" w:type="dxa"/>
        <w:tblLayout w:type="fixed"/>
        <w:tblCellMar>
          <w:left w:w="0" w:type="dxa"/>
          <w:right w:w="0" w:type="dxa"/>
        </w:tblCellMar>
        <w:tblLook w:val="0000" w:firstRow="0" w:lastRow="0" w:firstColumn="0" w:lastColumn="0" w:noHBand="0" w:noVBand="0"/>
      </w:tblPr>
      <w:tblGrid>
        <w:gridCol w:w="1044"/>
        <w:gridCol w:w="4628"/>
        <w:gridCol w:w="4253"/>
      </w:tblGrid>
      <w:tr w:rsidR="00C45ED0" w:rsidRPr="008C45F9" w:rsidTr="00CB35E6">
        <w:trPr>
          <w:trHeight w:hRule="exact" w:val="2256"/>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1.1.2</w:t>
            </w:r>
          </w:p>
        </w:tc>
        <w:tc>
          <w:tcPr>
            <w:tcW w:w="462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9" w:lineRule="auto"/>
              <w:ind w:left="102" w:right="1206"/>
              <w:rPr>
                <w:color w:val="333333"/>
                <w:spacing w:val="-1"/>
                <w:sz w:val="28"/>
                <w:szCs w:val="28"/>
              </w:rPr>
            </w:pPr>
            <w:r w:rsidRPr="008C45F9">
              <w:rPr>
                <w:color w:val="333333"/>
                <w:spacing w:val="-1"/>
                <w:sz w:val="28"/>
                <w:szCs w:val="28"/>
              </w:rPr>
              <w:t>Реквизиты</w:t>
            </w:r>
            <w:r w:rsidRPr="008C45F9">
              <w:rPr>
                <w:color w:val="333333"/>
                <w:spacing w:val="-3"/>
                <w:sz w:val="28"/>
                <w:szCs w:val="28"/>
              </w:rPr>
              <w:t xml:space="preserve"> </w:t>
            </w:r>
            <w:r w:rsidRPr="008C45F9">
              <w:rPr>
                <w:color w:val="333333"/>
                <w:spacing w:val="-1"/>
                <w:sz w:val="28"/>
                <w:szCs w:val="28"/>
              </w:rPr>
              <w:t>документа,</w:t>
            </w:r>
            <w:r w:rsidRPr="008C45F9">
              <w:rPr>
                <w:color w:val="333333"/>
                <w:spacing w:val="21"/>
                <w:sz w:val="28"/>
                <w:szCs w:val="28"/>
              </w:rPr>
              <w:t xml:space="preserve"> </w:t>
            </w:r>
            <w:r w:rsidRPr="008C45F9">
              <w:rPr>
                <w:color w:val="333333"/>
                <w:spacing w:val="-1"/>
                <w:sz w:val="28"/>
                <w:szCs w:val="28"/>
              </w:rPr>
              <w:t>удостоверяющего</w:t>
            </w:r>
            <w:r w:rsidRPr="008C45F9">
              <w:rPr>
                <w:color w:val="333333"/>
                <w:spacing w:val="2"/>
                <w:sz w:val="28"/>
                <w:szCs w:val="28"/>
              </w:rPr>
              <w:t xml:space="preserve"> </w:t>
            </w:r>
            <w:r w:rsidRPr="008C45F9">
              <w:rPr>
                <w:color w:val="333333"/>
                <w:spacing w:val="-1"/>
                <w:sz w:val="28"/>
                <w:szCs w:val="28"/>
              </w:rPr>
              <w:t>личность</w:t>
            </w:r>
          </w:p>
          <w:p w:rsidR="00C45ED0" w:rsidRPr="008C45F9" w:rsidRDefault="00C45ED0" w:rsidP="00CB35E6">
            <w:pPr>
              <w:pStyle w:val="TableParagraph"/>
              <w:kinsoku w:val="0"/>
              <w:overflowPunct w:val="0"/>
              <w:spacing w:line="258" w:lineRule="auto"/>
              <w:ind w:left="102" w:right="790"/>
              <w:rPr>
                <w:color w:val="333333"/>
              </w:rPr>
            </w:pPr>
            <w:r w:rsidRPr="008C45F9">
              <w:rPr>
                <w:color w:val="333333"/>
                <w:sz w:val="28"/>
                <w:szCs w:val="28"/>
              </w:rPr>
              <w:t>(не</w:t>
            </w:r>
            <w:r w:rsidRPr="008C45F9">
              <w:rPr>
                <w:color w:val="333333"/>
                <w:spacing w:val="-1"/>
                <w:sz w:val="28"/>
                <w:szCs w:val="28"/>
              </w:rPr>
              <w:t xml:space="preserve"> указываются</w:t>
            </w:r>
            <w:r w:rsidRPr="008C45F9">
              <w:rPr>
                <w:color w:val="333333"/>
                <w:sz w:val="28"/>
                <w:szCs w:val="28"/>
              </w:rPr>
              <w:t xml:space="preserve"> в</w:t>
            </w:r>
            <w:r w:rsidRPr="008C45F9">
              <w:rPr>
                <w:color w:val="333333"/>
                <w:spacing w:val="-1"/>
                <w:sz w:val="28"/>
                <w:szCs w:val="28"/>
              </w:rPr>
              <w:t xml:space="preserve"> случае,</w:t>
            </w:r>
            <w:r w:rsidRPr="008C45F9">
              <w:rPr>
                <w:color w:val="333333"/>
                <w:sz w:val="28"/>
                <w:szCs w:val="28"/>
              </w:rPr>
              <w:t xml:space="preserve"> </w:t>
            </w:r>
            <w:r w:rsidRPr="008C45F9">
              <w:rPr>
                <w:color w:val="333333"/>
                <w:spacing w:val="-1"/>
                <w:sz w:val="28"/>
                <w:szCs w:val="28"/>
              </w:rPr>
              <w:t>если</w:t>
            </w:r>
            <w:r w:rsidRPr="008C45F9">
              <w:rPr>
                <w:color w:val="333333"/>
                <w:spacing w:val="29"/>
                <w:sz w:val="28"/>
                <w:szCs w:val="28"/>
              </w:rPr>
              <w:t xml:space="preserve"> </w:t>
            </w:r>
            <w:r w:rsidRPr="008C45F9">
              <w:rPr>
                <w:color w:val="333333"/>
                <w:spacing w:val="-1"/>
                <w:sz w:val="28"/>
                <w:szCs w:val="28"/>
              </w:rPr>
              <w:t>застройщик</w:t>
            </w:r>
            <w:r w:rsidRPr="008C45F9">
              <w:rPr>
                <w:color w:val="333333"/>
                <w:sz w:val="28"/>
                <w:szCs w:val="28"/>
              </w:rPr>
              <w:t xml:space="preserve"> </w:t>
            </w:r>
            <w:r w:rsidRPr="008C45F9">
              <w:rPr>
                <w:color w:val="333333"/>
                <w:spacing w:val="-1"/>
                <w:sz w:val="28"/>
                <w:szCs w:val="28"/>
              </w:rPr>
              <w:t>является</w:t>
            </w:r>
            <w:r w:rsidRPr="008C45F9">
              <w:rPr>
                <w:color w:val="333333"/>
                <w:spacing w:val="27"/>
                <w:sz w:val="28"/>
                <w:szCs w:val="28"/>
              </w:rPr>
              <w:t xml:space="preserve"> </w:t>
            </w:r>
            <w:r w:rsidRPr="008C45F9">
              <w:rPr>
                <w:color w:val="333333"/>
                <w:spacing w:val="-1"/>
                <w:sz w:val="28"/>
                <w:szCs w:val="28"/>
              </w:rPr>
              <w:t>индивидуальным</w:t>
            </w:r>
            <w:r w:rsidRPr="008C45F9">
              <w:rPr>
                <w:color w:val="333333"/>
                <w:spacing w:val="24"/>
                <w:sz w:val="28"/>
                <w:szCs w:val="28"/>
              </w:rPr>
              <w:t xml:space="preserve"> </w:t>
            </w:r>
            <w:r w:rsidRPr="008C45F9">
              <w:rPr>
                <w:color w:val="333333"/>
                <w:spacing w:val="-1"/>
                <w:sz w:val="28"/>
                <w:szCs w:val="28"/>
              </w:rPr>
              <w:t>предпринимателем)</w:t>
            </w:r>
          </w:p>
        </w:tc>
        <w:tc>
          <w:tcPr>
            <w:tcW w:w="425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21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1.1.3</w:t>
            </w:r>
          </w:p>
        </w:tc>
        <w:tc>
          <w:tcPr>
            <w:tcW w:w="462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8" w:lineRule="auto"/>
              <w:ind w:left="102" w:right="237"/>
              <w:rPr>
                <w:color w:val="333333"/>
              </w:rPr>
            </w:pPr>
            <w:r w:rsidRPr="008C45F9">
              <w:rPr>
                <w:color w:val="333333"/>
                <w:spacing w:val="-1"/>
                <w:sz w:val="28"/>
                <w:szCs w:val="28"/>
              </w:rPr>
              <w:t>Основной</w:t>
            </w:r>
            <w:r w:rsidRPr="008C45F9">
              <w:rPr>
                <w:color w:val="333333"/>
                <w:sz w:val="28"/>
                <w:szCs w:val="28"/>
              </w:rPr>
              <w:t xml:space="preserve"> </w:t>
            </w:r>
            <w:r w:rsidRPr="008C45F9">
              <w:rPr>
                <w:color w:val="333333"/>
                <w:spacing w:val="-1"/>
                <w:sz w:val="28"/>
                <w:szCs w:val="28"/>
              </w:rPr>
              <w:t>государственный</w:t>
            </w:r>
            <w:r w:rsidRPr="008C45F9">
              <w:rPr>
                <w:color w:val="333333"/>
                <w:spacing w:val="27"/>
                <w:sz w:val="28"/>
                <w:szCs w:val="28"/>
              </w:rPr>
              <w:t xml:space="preserve"> </w:t>
            </w:r>
            <w:r w:rsidRPr="008C45F9">
              <w:rPr>
                <w:color w:val="333333"/>
                <w:spacing w:val="-1"/>
                <w:sz w:val="28"/>
                <w:szCs w:val="28"/>
              </w:rPr>
              <w:t>регистрационный</w:t>
            </w:r>
            <w:r w:rsidRPr="008C45F9">
              <w:rPr>
                <w:color w:val="333333"/>
                <w:sz w:val="28"/>
                <w:szCs w:val="28"/>
              </w:rPr>
              <w:t xml:space="preserve"> </w:t>
            </w:r>
            <w:r w:rsidRPr="008C45F9">
              <w:rPr>
                <w:color w:val="333333"/>
                <w:spacing w:val="-1"/>
                <w:sz w:val="28"/>
                <w:szCs w:val="28"/>
              </w:rPr>
              <w:t>номер</w:t>
            </w:r>
            <w:r w:rsidRPr="008C45F9">
              <w:rPr>
                <w:color w:val="333333"/>
                <w:spacing w:val="23"/>
                <w:sz w:val="28"/>
                <w:szCs w:val="28"/>
              </w:rPr>
              <w:t xml:space="preserve"> </w:t>
            </w:r>
            <w:r w:rsidRPr="008C45F9">
              <w:rPr>
                <w:color w:val="333333"/>
                <w:spacing w:val="-1"/>
                <w:sz w:val="28"/>
                <w:szCs w:val="28"/>
              </w:rPr>
              <w:t>индивидуального</w:t>
            </w:r>
            <w:r w:rsidRPr="008C45F9">
              <w:rPr>
                <w:color w:val="333333"/>
                <w:spacing w:val="1"/>
                <w:sz w:val="28"/>
                <w:szCs w:val="28"/>
              </w:rPr>
              <w:t xml:space="preserve"> </w:t>
            </w:r>
            <w:r w:rsidRPr="008C45F9">
              <w:rPr>
                <w:color w:val="333333"/>
                <w:spacing w:val="-1"/>
                <w:sz w:val="28"/>
                <w:szCs w:val="28"/>
              </w:rPr>
              <w:t>предпринимателя</w:t>
            </w:r>
          </w:p>
        </w:tc>
        <w:tc>
          <w:tcPr>
            <w:tcW w:w="425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9"/>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340"/>
              <w:rPr>
                <w:color w:val="333333"/>
              </w:rPr>
            </w:pPr>
            <w:r w:rsidRPr="008C45F9">
              <w:rPr>
                <w:color w:val="333333"/>
                <w:sz w:val="28"/>
                <w:szCs w:val="28"/>
              </w:rPr>
              <w:t>1.2</w:t>
            </w:r>
          </w:p>
        </w:tc>
        <w:tc>
          <w:tcPr>
            <w:tcW w:w="462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2"/>
              <w:rPr>
                <w:color w:val="333333"/>
              </w:rPr>
            </w:pPr>
            <w:r w:rsidRPr="008C45F9">
              <w:rPr>
                <w:color w:val="333333"/>
                <w:spacing w:val="-1"/>
                <w:sz w:val="28"/>
                <w:szCs w:val="28"/>
              </w:rPr>
              <w:t>Сведения</w:t>
            </w:r>
            <w:r w:rsidRPr="008C45F9">
              <w:rPr>
                <w:color w:val="333333"/>
                <w:sz w:val="28"/>
                <w:szCs w:val="28"/>
              </w:rPr>
              <w:t xml:space="preserve"> о</w:t>
            </w:r>
            <w:r w:rsidRPr="008C45F9">
              <w:rPr>
                <w:color w:val="333333"/>
                <w:spacing w:val="1"/>
                <w:sz w:val="28"/>
                <w:szCs w:val="28"/>
              </w:rPr>
              <w:t xml:space="preserve"> </w:t>
            </w:r>
            <w:r w:rsidRPr="008C45F9">
              <w:rPr>
                <w:color w:val="333333"/>
                <w:spacing w:val="-1"/>
                <w:sz w:val="28"/>
                <w:szCs w:val="28"/>
              </w:rPr>
              <w:t>юридическом</w:t>
            </w:r>
            <w:r w:rsidRPr="008C45F9">
              <w:rPr>
                <w:color w:val="333333"/>
                <w:spacing w:val="-2"/>
                <w:sz w:val="28"/>
                <w:szCs w:val="28"/>
              </w:rPr>
              <w:t xml:space="preserve"> </w:t>
            </w:r>
            <w:r w:rsidRPr="008C45F9">
              <w:rPr>
                <w:color w:val="333333"/>
                <w:spacing w:val="-1"/>
                <w:sz w:val="28"/>
                <w:szCs w:val="28"/>
              </w:rPr>
              <w:t>лице:</w:t>
            </w:r>
          </w:p>
        </w:tc>
        <w:tc>
          <w:tcPr>
            <w:tcW w:w="425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516"/>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1.2.1</w:t>
            </w:r>
          </w:p>
        </w:tc>
        <w:tc>
          <w:tcPr>
            <w:tcW w:w="462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102"/>
              <w:rPr>
                <w:color w:val="333333"/>
              </w:rPr>
            </w:pPr>
            <w:r w:rsidRPr="008C45F9">
              <w:rPr>
                <w:color w:val="333333"/>
                <w:spacing w:val="-1"/>
                <w:sz w:val="28"/>
                <w:szCs w:val="28"/>
              </w:rPr>
              <w:t>Полное</w:t>
            </w:r>
            <w:r w:rsidRPr="008C45F9">
              <w:rPr>
                <w:color w:val="333333"/>
                <w:sz w:val="28"/>
                <w:szCs w:val="28"/>
              </w:rPr>
              <w:t xml:space="preserve"> </w:t>
            </w:r>
            <w:r w:rsidRPr="008C45F9">
              <w:rPr>
                <w:color w:val="333333"/>
                <w:spacing w:val="-1"/>
                <w:sz w:val="28"/>
                <w:szCs w:val="28"/>
              </w:rPr>
              <w:t>наименование</w:t>
            </w:r>
          </w:p>
        </w:tc>
        <w:tc>
          <w:tcPr>
            <w:tcW w:w="425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91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1.2.2</w:t>
            </w:r>
          </w:p>
        </w:tc>
        <w:tc>
          <w:tcPr>
            <w:tcW w:w="462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1186"/>
              <w:rPr>
                <w:color w:val="333333"/>
              </w:rPr>
            </w:pPr>
            <w:r w:rsidRPr="008C45F9">
              <w:rPr>
                <w:color w:val="333333"/>
                <w:spacing w:val="-1"/>
                <w:sz w:val="28"/>
                <w:szCs w:val="28"/>
              </w:rPr>
              <w:t>Основной</w:t>
            </w:r>
            <w:r w:rsidRPr="008C45F9">
              <w:rPr>
                <w:color w:val="333333"/>
                <w:sz w:val="28"/>
                <w:szCs w:val="28"/>
              </w:rPr>
              <w:t xml:space="preserve"> </w:t>
            </w:r>
            <w:r w:rsidRPr="008C45F9">
              <w:rPr>
                <w:color w:val="333333"/>
                <w:spacing w:val="-1"/>
                <w:sz w:val="28"/>
                <w:szCs w:val="28"/>
              </w:rPr>
              <w:t>государственный</w:t>
            </w:r>
            <w:r w:rsidRPr="008C45F9">
              <w:rPr>
                <w:color w:val="333333"/>
                <w:spacing w:val="27"/>
                <w:sz w:val="28"/>
                <w:szCs w:val="28"/>
              </w:rPr>
              <w:t xml:space="preserve"> </w:t>
            </w:r>
            <w:r w:rsidRPr="008C45F9">
              <w:rPr>
                <w:color w:val="333333"/>
                <w:spacing w:val="-1"/>
                <w:sz w:val="28"/>
                <w:szCs w:val="28"/>
              </w:rPr>
              <w:t>регистрационный</w:t>
            </w:r>
            <w:r w:rsidRPr="008C45F9">
              <w:rPr>
                <w:color w:val="333333"/>
                <w:sz w:val="28"/>
                <w:szCs w:val="28"/>
              </w:rPr>
              <w:t xml:space="preserve"> </w:t>
            </w:r>
            <w:r w:rsidRPr="008C45F9">
              <w:rPr>
                <w:color w:val="333333"/>
                <w:spacing w:val="-1"/>
                <w:sz w:val="28"/>
                <w:szCs w:val="28"/>
              </w:rPr>
              <w:t>номер</w:t>
            </w:r>
          </w:p>
        </w:tc>
        <w:tc>
          <w:tcPr>
            <w:tcW w:w="425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212"/>
        </w:trPr>
        <w:tc>
          <w:tcPr>
            <w:tcW w:w="1044"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312" w:lineRule="exact"/>
              <w:ind w:left="237"/>
              <w:rPr>
                <w:color w:val="333333"/>
              </w:rPr>
            </w:pPr>
            <w:r w:rsidRPr="008C45F9">
              <w:rPr>
                <w:color w:val="333333"/>
                <w:spacing w:val="-1"/>
                <w:sz w:val="28"/>
                <w:szCs w:val="28"/>
              </w:rPr>
              <w:t>1.2.3</w:t>
            </w:r>
          </w:p>
        </w:tc>
        <w:tc>
          <w:tcPr>
            <w:tcW w:w="4628"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line="257" w:lineRule="auto"/>
              <w:ind w:left="102" w:right="155"/>
              <w:rPr>
                <w:color w:val="333333"/>
              </w:rPr>
            </w:pPr>
            <w:r w:rsidRPr="008C45F9">
              <w:rPr>
                <w:color w:val="333333"/>
                <w:spacing w:val="-1"/>
                <w:sz w:val="28"/>
                <w:szCs w:val="28"/>
              </w:rPr>
              <w:t>Идентификационный</w:t>
            </w:r>
            <w:r w:rsidRPr="008C45F9">
              <w:rPr>
                <w:color w:val="333333"/>
                <w:sz w:val="28"/>
                <w:szCs w:val="28"/>
              </w:rPr>
              <w:t xml:space="preserve"> </w:t>
            </w:r>
            <w:r w:rsidRPr="008C45F9">
              <w:rPr>
                <w:color w:val="333333"/>
                <w:spacing w:val="-1"/>
                <w:sz w:val="28"/>
                <w:szCs w:val="28"/>
              </w:rPr>
              <w:t>номер</w:t>
            </w:r>
            <w:r w:rsidRPr="008C45F9">
              <w:rPr>
                <w:color w:val="333333"/>
                <w:spacing w:val="21"/>
                <w:sz w:val="28"/>
                <w:szCs w:val="28"/>
              </w:rPr>
              <w:t xml:space="preserve"> </w:t>
            </w:r>
            <w:r w:rsidRPr="008C45F9">
              <w:rPr>
                <w:color w:val="333333"/>
                <w:spacing w:val="-1"/>
                <w:sz w:val="28"/>
                <w:szCs w:val="28"/>
              </w:rPr>
              <w:t>налогоплательщика</w:t>
            </w:r>
            <w:r w:rsidRPr="008C45F9">
              <w:rPr>
                <w:color w:val="333333"/>
                <w:sz w:val="28"/>
                <w:szCs w:val="28"/>
              </w:rPr>
              <w:t xml:space="preserve"> – </w:t>
            </w:r>
            <w:r w:rsidRPr="008C45F9">
              <w:rPr>
                <w:color w:val="333333"/>
                <w:spacing w:val="-1"/>
                <w:sz w:val="28"/>
                <w:szCs w:val="28"/>
              </w:rPr>
              <w:t>юридического</w:t>
            </w:r>
            <w:r w:rsidRPr="008C45F9">
              <w:rPr>
                <w:color w:val="333333"/>
                <w:spacing w:val="25"/>
                <w:sz w:val="28"/>
                <w:szCs w:val="28"/>
              </w:rPr>
              <w:t xml:space="preserve"> </w:t>
            </w:r>
            <w:r w:rsidRPr="008C45F9">
              <w:rPr>
                <w:color w:val="333333"/>
                <w:spacing w:val="-1"/>
                <w:sz w:val="28"/>
                <w:szCs w:val="28"/>
              </w:rPr>
              <w:t>лица</w:t>
            </w:r>
          </w:p>
        </w:tc>
        <w:tc>
          <w:tcPr>
            <w:tcW w:w="4253"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bl>
    <w:p w:rsidR="00C45ED0" w:rsidRPr="008C45F9" w:rsidRDefault="00C45ED0" w:rsidP="00C45ED0">
      <w:pPr>
        <w:pStyle w:val="a0"/>
        <w:kinsoku w:val="0"/>
        <w:overflowPunct w:val="0"/>
        <w:spacing w:before="3"/>
        <w:rPr>
          <w:color w:val="333333"/>
          <w:sz w:val="21"/>
          <w:szCs w:val="21"/>
        </w:rPr>
      </w:pPr>
    </w:p>
    <w:p w:rsidR="00C45ED0" w:rsidRPr="008C45F9" w:rsidRDefault="00C45ED0" w:rsidP="00C45ED0">
      <w:pPr>
        <w:pStyle w:val="a0"/>
        <w:kinsoku w:val="0"/>
        <w:overflowPunct w:val="0"/>
        <w:spacing w:before="64" w:line="322" w:lineRule="exact"/>
        <w:ind w:left="112"/>
        <w:rPr>
          <w:color w:val="333333"/>
        </w:rPr>
      </w:pPr>
      <w:r w:rsidRPr="008C45F9">
        <w:rPr>
          <w:color w:val="333333"/>
          <w:spacing w:val="-2"/>
        </w:rPr>
        <w:t>Приложение:</w:t>
      </w:r>
      <w:r w:rsidRPr="008C45F9">
        <w:rPr>
          <w:color w:val="333333"/>
          <w:u w:val="single"/>
        </w:rPr>
        <w:t xml:space="preserve"> </w:t>
      </w:r>
    </w:p>
    <w:p w:rsidR="00C45ED0" w:rsidRPr="008C45F9" w:rsidRDefault="00C45ED0" w:rsidP="00C45ED0">
      <w:pPr>
        <w:pStyle w:val="a0"/>
        <w:kinsoku w:val="0"/>
        <w:overflowPunct w:val="0"/>
        <w:spacing w:line="241" w:lineRule="auto"/>
        <w:ind w:left="112" w:right="3047"/>
        <w:rPr>
          <w:color w:val="333333"/>
          <w:spacing w:val="-1"/>
        </w:rPr>
      </w:pPr>
      <w:r w:rsidRPr="008C45F9">
        <w:rPr>
          <w:color w:val="333333"/>
          <w:spacing w:val="-1"/>
        </w:rPr>
        <w:t>Номер</w:t>
      </w:r>
      <w:r w:rsidRPr="008C45F9">
        <w:rPr>
          <w:color w:val="333333"/>
          <w:spacing w:val="1"/>
        </w:rPr>
        <w:t xml:space="preserve"> </w:t>
      </w:r>
      <w:r w:rsidRPr="008C45F9">
        <w:rPr>
          <w:color w:val="333333"/>
          <w:spacing w:val="-1"/>
        </w:rPr>
        <w:t>телефона</w:t>
      </w:r>
      <w:r w:rsidRPr="008C45F9">
        <w:rPr>
          <w:color w:val="333333"/>
          <w:spacing w:val="-3"/>
        </w:rPr>
        <w:t xml:space="preserve"> </w:t>
      </w:r>
      <w:r w:rsidRPr="008C45F9">
        <w:rPr>
          <w:color w:val="333333"/>
        </w:rPr>
        <w:t xml:space="preserve">и </w:t>
      </w:r>
      <w:r w:rsidRPr="008C45F9">
        <w:rPr>
          <w:color w:val="333333"/>
          <w:spacing w:val="-1"/>
        </w:rPr>
        <w:t>адрес</w:t>
      </w:r>
      <w:r w:rsidRPr="008C45F9">
        <w:rPr>
          <w:color w:val="333333"/>
        </w:rPr>
        <w:t xml:space="preserve"> </w:t>
      </w:r>
      <w:r w:rsidRPr="008C45F9">
        <w:rPr>
          <w:color w:val="333333"/>
          <w:spacing w:val="-1"/>
        </w:rPr>
        <w:t>электронной</w:t>
      </w:r>
      <w:r w:rsidRPr="008C45F9">
        <w:rPr>
          <w:color w:val="333333"/>
          <w:spacing w:val="-3"/>
        </w:rPr>
        <w:t xml:space="preserve"> </w:t>
      </w:r>
      <w:r w:rsidRPr="008C45F9">
        <w:rPr>
          <w:color w:val="333333"/>
          <w:spacing w:val="-1"/>
        </w:rPr>
        <w:t>почты</w:t>
      </w:r>
      <w:r w:rsidRPr="008C45F9">
        <w:rPr>
          <w:color w:val="333333"/>
        </w:rPr>
        <w:t xml:space="preserve"> для </w:t>
      </w:r>
      <w:r w:rsidRPr="008C45F9">
        <w:rPr>
          <w:color w:val="333333"/>
          <w:spacing w:val="-1"/>
        </w:rPr>
        <w:t>связи:_</w:t>
      </w:r>
      <w:r w:rsidRPr="008C45F9">
        <w:rPr>
          <w:color w:val="333333"/>
          <w:u w:val="single"/>
        </w:rPr>
        <w:t xml:space="preserve"> </w:t>
      </w:r>
      <w:r w:rsidRPr="008C45F9">
        <w:rPr>
          <w:color w:val="333333"/>
          <w:spacing w:val="-1"/>
        </w:rPr>
        <w:t>Результат рассмотрения</w:t>
      </w:r>
      <w:r w:rsidRPr="008C45F9">
        <w:rPr>
          <w:color w:val="333333"/>
          <w:spacing w:val="-3"/>
        </w:rPr>
        <w:t xml:space="preserve"> </w:t>
      </w:r>
      <w:r w:rsidRPr="008C45F9">
        <w:rPr>
          <w:color w:val="333333"/>
          <w:spacing w:val="-1"/>
        </w:rPr>
        <w:t>настоящего</w:t>
      </w:r>
      <w:r w:rsidRPr="008C45F9">
        <w:rPr>
          <w:color w:val="333333"/>
          <w:spacing w:val="1"/>
        </w:rPr>
        <w:t xml:space="preserve"> </w:t>
      </w:r>
      <w:r w:rsidRPr="008C45F9">
        <w:rPr>
          <w:color w:val="333333"/>
          <w:spacing w:val="-1"/>
        </w:rPr>
        <w:t>заявления</w:t>
      </w:r>
      <w:r w:rsidRPr="008C45F9">
        <w:rPr>
          <w:color w:val="333333"/>
          <w:spacing w:val="-3"/>
        </w:rPr>
        <w:t xml:space="preserve"> </w:t>
      </w:r>
      <w:r w:rsidRPr="008C45F9">
        <w:rPr>
          <w:color w:val="333333"/>
          <w:spacing w:val="-1"/>
        </w:rPr>
        <w:t>прошу:</w:t>
      </w:r>
    </w:p>
    <w:p w:rsidR="00C45ED0" w:rsidRPr="008C45F9" w:rsidRDefault="00C45ED0" w:rsidP="00C45ED0">
      <w:pPr>
        <w:pStyle w:val="a0"/>
        <w:kinsoku w:val="0"/>
        <w:overflowPunct w:val="0"/>
        <w:spacing w:before="4"/>
        <w:rPr>
          <w:color w:val="333333"/>
        </w:rPr>
      </w:pPr>
    </w:p>
    <w:tbl>
      <w:tblPr>
        <w:tblW w:w="0" w:type="auto"/>
        <w:tblInd w:w="117" w:type="dxa"/>
        <w:tblLayout w:type="fixed"/>
        <w:tblCellMar>
          <w:left w:w="0" w:type="dxa"/>
          <w:right w:w="0" w:type="dxa"/>
        </w:tblCellMar>
        <w:tblLook w:val="0000" w:firstRow="0" w:lastRow="0" w:firstColumn="0" w:lastColumn="0" w:noHBand="0" w:noVBand="0"/>
      </w:tblPr>
      <w:tblGrid>
        <w:gridCol w:w="8790"/>
        <w:gridCol w:w="1130"/>
      </w:tblGrid>
      <w:tr w:rsidR="00C45ED0" w:rsidRPr="008C45F9" w:rsidTr="00CB35E6">
        <w:trPr>
          <w:trHeight w:hRule="exact" w:val="1538"/>
        </w:trPr>
        <w:tc>
          <w:tcPr>
            <w:tcW w:w="879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727"/>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z w:val="28"/>
                <w:szCs w:val="28"/>
              </w:rPr>
              <w:t xml:space="preserve"> в</w:t>
            </w:r>
            <w:r w:rsidRPr="008C45F9">
              <w:rPr>
                <w:color w:val="333333"/>
                <w:spacing w:val="25"/>
                <w:sz w:val="28"/>
                <w:szCs w:val="28"/>
              </w:rPr>
              <w:t xml:space="preserve"> </w:t>
            </w:r>
            <w:r w:rsidRPr="008C45F9">
              <w:rPr>
                <w:color w:val="333333"/>
                <w:spacing w:val="-1"/>
                <w:sz w:val="28"/>
                <w:szCs w:val="28"/>
              </w:rPr>
              <w:t>федеральной</w:t>
            </w:r>
            <w:r w:rsidRPr="008C45F9">
              <w:rPr>
                <w:color w:val="333333"/>
                <w:sz w:val="28"/>
                <w:szCs w:val="28"/>
              </w:rPr>
              <w:t xml:space="preserve"> </w:t>
            </w:r>
            <w:r w:rsidRPr="008C45F9">
              <w:rPr>
                <w:color w:val="333333"/>
                <w:spacing w:val="-1"/>
                <w:sz w:val="28"/>
                <w:szCs w:val="28"/>
              </w:rPr>
              <w:t>государственной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"Единый</w:t>
            </w:r>
            <w:r w:rsidRPr="008C45F9">
              <w:rPr>
                <w:color w:val="333333"/>
                <w:spacing w:val="27"/>
                <w:sz w:val="28"/>
                <w:szCs w:val="28"/>
              </w:rPr>
              <w:t xml:space="preserve"> </w:t>
            </w:r>
            <w:r w:rsidRPr="008C45F9">
              <w:rPr>
                <w:color w:val="333333"/>
                <w:spacing w:val="-1"/>
                <w:sz w:val="28"/>
                <w:szCs w:val="28"/>
              </w:rPr>
              <w:t>портал государственных</w:t>
            </w:r>
            <w:r w:rsidRPr="008C45F9">
              <w:rPr>
                <w:color w:val="333333"/>
                <w:spacing w:val="-3"/>
                <w:sz w:val="28"/>
                <w:szCs w:val="28"/>
              </w:rPr>
              <w:t xml:space="preserve">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z w:val="28"/>
                <w:szCs w:val="28"/>
              </w:rPr>
              <w:t xml:space="preserve"> </w:t>
            </w:r>
            <w:r w:rsidRPr="008C45F9">
              <w:rPr>
                <w:color w:val="333333"/>
                <w:spacing w:val="-1"/>
                <w:sz w:val="28"/>
                <w:szCs w:val="28"/>
              </w:rPr>
              <w:t>(функций)"/</w:t>
            </w:r>
            <w:r w:rsidRPr="008C45F9">
              <w:rPr>
                <w:color w:val="333333"/>
                <w:spacing w:val="8"/>
                <w:sz w:val="28"/>
                <w:szCs w:val="28"/>
              </w:rPr>
              <w:t xml:space="preserve"> </w:t>
            </w:r>
            <w:r w:rsidRPr="008C45F9">
              <w:rPr>
                <w:color w:val="333333"/>
                <w:spacing w:val="-2"/>
                <w:sz w:val="28"/>
                <w:szCs w:val="28"/>
              </w:rPr>
              <w:t>на</w:t>
            </w:r>
            <w:r w:rsidRPr="008C45F9">
              <w:rPr>
                <w:color w:val="333333"/>
                <w:spacing w:val="29"/>
                <w:sz w:val="28"/>
                <w:szCs w:val="28"/>
              </w:rPr>
              <w:t xml:space="preserve"> </w:t>
            </w:r>
            <w:r w:rsidRPr="008C45F9">
              <w:rPr>
                <w:color w:val="333333"/>
                <w:spacing w:val="-1"/>
                <w:sz w:val="28"/>
                <w:szCs w:val="28"/>
              </w:rPr>
              <w:t>региональном</w:t>
            </w:r>
            <w:r w:rsidRPr="008C45F9">
              <w:rPr>
                <w:color w:val="333333"/>
                <w:sz w:val="28"/>
                <w:szCs w:val="28"/>
              </w:rPr>
              <w:t xml:space="preserve"> </w:t>
            </w:r>
            <w:r w:rsidRPr="008C45F9">
              <w:rPr>
                <w:color w:val="333333"/>
                <w:spacing w:val="-2"/>
                <w:sz w:val="28"/>
                <w:szCs w:val="28"/>
              </w:rPr>
              <w:t>портале</w:t>
            </w:r>
            <w:r w:rsidRPr="008C45F9">
              <w:rPr>
                <w:color w:val="333333"/>
                <w:sz w:val="28"/>
                <w:szCs w:val="28"/>
              </w:rPr>
              <w:t xml:space="preserve"> </w:t>
            </w:r>
            <w:r w:rsidRPr="008C45F9">
              <w:rPr>
                <w:color w:val="333333"/>
                <w:spacing w:val="-1"/>
                <w:sz w:val="28"/>
                <w:szCs w:val="28"/>
              </w:rPr>
              <w:t xml:space="preserve">государственных </w:t>
            </w:r>
            <w:r w:rsidRPr="008C45F9">
              <w:rPr>
                <w:color w:val="333333"/>
                <w:sz w:val="28"/>
                <w:szCs w:val="28"/>
              </w:rPr>
              <w:t xml:space="preserve">и </w:t>
            </w:r>
            <w:r w:rsidRPr="008C45F9">
              <w:rPr>
                <w:color w:val="333333"/>
                <w:spacing w:val="-1"/>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p>
        </w:tc>
        <w:tc>
          <w:tcPr>
            <w:tcW w:w="113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1861"/>
        </w:trPr>
        <w:tc>
          <w:tcPr>
            <w:tcW w:w="879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ight="560"/>
              <w:rPr>
                <w:color w:val="333333"/>
              </w:rPr>
            </w:pPr>
            <w:r w:rsidRPr="008C45F9">
              <w:rPr>
                <w:color w:val="333333"/>
                <w:sz w:val="28"/>
                <w:szCs w:val="28"/>
              </w:rPr>
              <w:t>выдать</w:t>
            </w:r>
            <w:r w:rsidRPr="008C45F9">
              <w:rPr>
                <w:color w:val="333333"/>
                <w:spacing w:val="-4"/>
                <w:sz w:val="28"/>
                <w:szCs w:val="28"/>
              </w:rPr>
              <w:t xml:space="preserve"> </w:t>
            </w:r>
            <w:r w:rsidRPr="008C45F9">
              <w:rPr>
                <w:color w:val="333333"/>
                <w:sz w:val="28"/>
                <w:szCs w:val="28"/>
              </w:rPr>
              <w:t xml:space="preserve">на </w:t>
            </w:r>
            <w:r w:rsidRPr="008C45F9">
              <w:rPr>
                <w:color w:val="333333"/>
                <w:spacing w:val="-1"/>
                <w:sz w:val="28"/>
                <w:szCs w:val="28"/>
              </w:rPr>
              <w:t>бумажном</w:t>
            </w:r>
            <w:r w:rsidRPr="008C45F9">
              <w:rPr>
                <w:color w:val="333333"/>
                <w:sz w:val="28"/>
                <w:szCs w:val="28"/>
              </w:rPr>
              <w:t xml:space="preserve"> </w:t>
            </w:r>
            <w:r w:rsidRPr="008C45F9">
              <w:rPr>
                <w:color w:val="333333"/>
                <w:spacing w:val="-1"/>
                <w:sz w:val="28"/>
                <w:szCs w:val="28"/>
              </w:rPr>
              <w:t>носителе при</w:t>
            </w:r>
            <w:r w:rsidRPr="008C45F9">
              <w:rPr>
                <w:color w:val="333333"/>
                <w:sz w:val="28"/>
                <w:szCs w:val="28"/>
              </w:rPr>
              <w:t xml:space="preserve"> </w:t>
            </w:r>
            <w:r w:rsidRPr="008C45F9">
              <w:rPr>
                <w:color w:val="333333"/>
                <w:spacing w:val="-1"/>
                <w:sz w:val="28"/>
                <w:szCs w:val="28"/>
              </w:rPr>
              <w:t>личном</w:t>
            </w:r>
            <w:r w:rsidRPr="008C45F9">
              <w:rPr>
                <w:color w:val="333333"/>
                <w:spacing w:val="-3"/>
                <w:sz w:val="28"/>
                <w:szCs w:val="28"/>
              </w:rPr>
              <w:t xml:space="preserve"> </w:t>
            </w:r>
            <w:r w:rsidRPr="008C45F9">
              <w:rPr>
                <w:color w:val="333333"/>
                <w:spacing w:val="-1"/>
                <w:sz w:val="28"/>
                <w:szCs w:val="28"/>
              </w:rPr>
              <w:t>обращении</w:t>
            </w:r>
            <w:r w:rsidRPr="008C45F9">
              <w:rPr>
                <w:color w:val="333333"/>
                <w:spacing w:val="3"/>
                <w:sz w:val="28"/>
                <w:szCs w:val="28"/>
              </w:rPr>
              <w:t xml:space="preserve"> </w:t>
            </w:r>
            <w:r w:rsidRPr="008C45F9">
              <w:rPr>
                <w:color w:val="333333"/>
                <w:sz w:val="28"/>
                <w:szCs w:val="28"/>
              </w:rPr>
              <w:t>в</w:t>
            </w:r>
            <w:r w:rsidRPr="008C45F9">
              <w:rPr>
                <w:color w:val="333333"/>
                <w:spacing w:val="21"/>
                <w:sz w:val="28"/>
                <w:szCs w:val="28"/>
              </w:rPr>
              <w:t xml:space="preserve"> </w:t>
            </w:r>
            <w:r w:rsidRPr="008C45F9">
              <w:rPr>
                <w:color w:val="333333"/>
                <w:spacing w:val="-1"/>
                <w:sz w:val="28"/>
                <w:szCs w:val="28"/>
              </w:rPr>
              <w:t>Уполномоченный</w:t>
            </w:r>
            <w:r w:rsidRPr="008C45F9">
              <w:rPr>
                <w:color w:val="333333"/>
                <w:sz w:val="28"/>
                <w:szCs w:val="28"/>
              </w:rPr>
              <w:t xml:space="preserve"> </w:t>
            </w:r>
            <w:r w:rsidRPr="008C45F9">
              <w:rPr>
                <w:color w:val="333333"/>
                <w:spacing w:val="-1"/>
                <w:sz w:val="28"/>
                <w:szCs w:val="28"/>
              </w:rPr>
              <w:t>орган</w:t>
            </w:r>
            <w:r w:rsidRPr="008C45F9">
              <w:rPr>
                <w:color w:val="333333"/>
                <w:spacing w:val="1"/>
                <w:sz w:val="28"/>
                <w:szCs w:val="28"/>
              </w:rPr>
              <w:t xml:space="preserve"> </w:t>
            </w:r>
            <w:r w:rsidRPr="008C45F9">
              <w:rPr>
                <w:color w:val="333333"/>
                <w:spacing w:val="-1"/>
                <w:sz w:val="28"/>
                <w:szCs w:val="28"/>
              </w:rPr>
              <w:t>либо</w:t>
            </w:r>
            <w:r w:rsidRPr="008C45F9">
              <w:rPr>
                <w:color w:val="333333"/>
                <w:spacing w:val="1"/>
                <w:sz w:val="28"/>
                <w:szCs w:val="28"/>
              </w:rPr>
              <w:t xml:space="preserve"> </w:t>
            </w:r>
            <w:r w:rsidRPr="008C45F9">
              <w:rPr>
                <w:color w:val="333333"/>
                <w:sz w:val="28"/>
                <w:szCs w:val="28"/>
              </w:rPr>
              <w:t>в</w:t>
            </w:r>
            <w:r w:rsidRPr="008C45F9">
              <w:rPr>
                <w:color w:val="333333"/>
                <w:spacing w:val="-1"/>
                <w:sz w:val="28"/>
                <w:szCs w:val="28"/>
              </w:rPr>
              <w:t xml:space="preserve"> </w:t>
            </w:r>
            <w:r w:rsidRPr="008C45F9">
              <w:rPr>
                <w:color w:val="333333"/>
                <w:spacing w:val="-2"/>
                <w:sz w:val="28"/>
                <w:szCs w:val="28"/>
              </w:rPr>
              <w:t>многофункциональный</w:t>
            </w:r>
            <w:r w:rsidRPr="008C45F9">
              <w:rPr>
                <w:color w:val="333333"/>
                <w:spacing w:val="-3"/>
                <w:sz w:val="28"/>
                <w:szCs w:val="28"/>
              </w:rPr>
              <w:t xml:space="preserve"> </w:t>
            </w:r>
            <w:r w:rsidRPr="008C45F9">
              <w:rPr>
                <w:color w:val="333333"/>
                <w:spacing w:val="-1"/>
                <w:sz w:val="28"/>
                <w:szCs w:val="28"/>
              </w:rPr>
              <w:t>центр</w:t>
            </w:r>
            <w:r w:rsidRPr="008C45F9">
              <w:rPr>
                <w:color w:val="333333"/>
                <w:spacing w:val="57"/>
                <w:sz w:val="28"/>
                <w:szCs w:val="28"/>
              </w:rPr>
              <w:t xml:space="preserve"> </w:t>
            </w:r>
            <w:r w:rsidRPr="008C45F9">
              <w:rPr>
                <w:color w:val="333333"/>
                <w:spacing w:val="-1"/>
                <w:sz w:val="28"/>
                <w:szCs w:val="28"/>
              </w:rPr>
              <w:t>предоставления</w:t>
            </w:r>
            <w:r w:rsidRPr="008C45F9">
              <w:rPr>
                <w:color w:val="333333"/>
                <w:sz w:val="28"/>
                <w:szCs w:val="28"/>
              </w:rPr>
              <w:t xml:space="preserve"> </w:t>
            </w:r>
            <w:r w:rsidRPr="008C45F9">
              <w:rPr>
                <w:color w:val="333333"/>
                <w:spacing w:val="-1"/>
                <w:sz w:val="28"/>
                <w:szCs w:val="28"/>
              </w:rPr>
              <w:t>государственных</w:t>
            </w:r>
            <w:r w:rsidRPr="008C45F9">
              <w:rPr>
                <w:color w:val="333333"/>
                <w:spacing w:val="1"/>
                <w:sz w:val="28"/>
                <w:szCs w:val="28"/>
              </w:rPr>
              <w:t xml:space="preserve"> </w:t>
            </w:r>
            <w:r w:rsidRPr="008C45F9">
              <w:rPr>
                <w:color w:val="333333"/>
                <w:sz w:val="28"/>
                <w:szCs w:val="28"/>
              </w:rPr>
              <w:t xml:space="preserve">и </w:t>
            </w:r>
            <w:r w:rsidRPr="008C45F9">
              <w:rPr>
                <w:color w:val="333333"/>
                <w:spacing w:val="-2"/>
                <w:sz w:val="28"/>
                <w:szCs w:val="28"/>
              </w:rPr>
              <w:t>муниципальных</w:t>
            </w:r>
            <w:r w:rsidRPr="008C45F9">
              <w:rPr>
                <w:color w:val="333333"/>
                <w:spacing w:val="1"/>
                <w:sz w:val="28"/>
                <w:szCs w:val="28"/>
              </w:rPr>
              <w:t xml:space="preserve"> </w:t>
            </w:r>
            <w:r w:rsidRPr="008C45F9">
              <w:rPr>
                <w:color w:val="333333"/>
                <w:spacing w:val="-2"/>
                <w:sz w:val="28"/>
                <w:szCs w:val="28"/>
              </w:rPr>
              <w:t>услуг,</w:t>
            </w:r>
            <w:r w:rsidRPr="008C45F9">
              <w:rPr>
                <w:color w:val="333333"/>
                <w:spacing w:val="51"/>
                <w:sz w:val="28"/>
                <w:szCs w:val="28"/>
              </w:rPr>
              <w:t xml:space="preserve"> </w:t>
            </w:r>
            <w:r w:rsidRPr="008C45F9">
              <w:rPr>
                <w:color w:val="333333"/>
                <w:spacing w:val="-1"/>
                <w:sz w:val="28"/>
                <w:szCs w:val="28"/>
              </w:rPr>
              <w:t>расположенный</w:t>
            </w:r>
            <w:r w:rsidRPr="008C45F9">
              <w:rPr>
                <w:color w:val="333333"/>
                <w:sz w:val="28"/>
                <w:szCs w:val="28"/>
              </w:rPr>
              <w:t xml:space="preserve"> </w:t>
            </w:r>
            <w:r w:rsidRPr="008C45F9">
              <w:rPr>
                <w:color w:val="333333"/>
                <w:spacing w:val="-1"/>
                <w:sz w:val="28"/>
                <w:szCs w:val="28"/>
              </w:rPr>
              <w:t>по</w:t>
            </w:r>
            <w:r w:rsidRPr="008C45F9">
              <w:rPr>
                <w:color w:val="333333"/>
                <w:spacing w:val="-3"/>
                <w:sz w:val="28"/>
                <w:szCs w:val="28"/>
              </w:rPr>
              <w:t xml:space="preserve"> </w:t>
            </w:r>
            <w:r w:rsidRPr="008C45F9">
              <w:rPr>
                <w:color w:val="333333"/>
                <w:spacing w:val="-1"/>
                <w:sz w:val="28"/>
                <w:szCs w:val="28"/>
              </w:rPr>
              <w:t>адресу:</w:t>
            </w:r>
            <w:r w:rsidRPr="008C45F9">
              <w:rPr>
                <w:color w:val="333333"/>
                <w:sz w:val="28"/>
                <w:szCs w:val="28"/>
                <w:u w:val="single"/>
              </w:rPr>
              <w:t xml:space="preserve"> </w:t>
            </w:r>
          </w:p>
        </w:tc>
        <w:tc>
          <w:tcPr>
            <w:tcW w:w="113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93"/>
        </w:trPr>
        <w:tc>
          <w:tcPr>
            <w:tcW w:w="879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2"/>
              <w:ind w:left="105"/>
              <w:rPr>
                <w:color w:val="333333"/>
              </w:rPr>
            </w:pPr>
            <w:r w:rsidRPr="008C45F9">
              <w:rPr>
                <w:color w:val="333333"/>
                <w:spacing w:val="-1"/>
                <w:sz w:val="28"/>
                <w:szCs w:val="28"/>
              </w:rPr>
              <w:t>направить</w:t>
            </w:r>
            <w:r w:rsidRPr="008C45F9">
              <w:rPr>
                <w:color w:val="333333"/>
                <w:spacing w:val="69"/>
                <w:sz w:val="28"/>
                <w:szCs w:val="28"/>
              </w:rPr>
              <w:t xml:space="preserve"> </w:t>
            </w:r>
            <w:r w:rsidRPr="008C45F9">
              <w:rPr>
                <w:color w:val="333333"/>
                <w:sz w:val="28"/>
                <w:szCs w:val="28"/>
              </w:rPr>
              <w:t xml:space="preserve">на </w:t>
            </w:r>
            <w:r w:rsidRPr="008C45F9">
              <w:rPr>
                <w:color w:val="333333"/>
                <w:spacing w:val="-1"/>
                <w:sz w:val="28"/>
                <w:szCs w:val="28"/>
              </w:rPr>
              <w:t>бумажном</w:t>
            </w:r>
            <w:r w:rsidRPr="008C45F9">
              <w:rPr>
                <w:color w:val="333333"/>
                <w:sz w:val="28"/>
                <w:szCs w:val="28"/>
              </w:rPr>
              <w:t xml:space="preserve"> </w:t>
            </w:r>
            <w:r w:rsidRPr="008C45F9">
              <w:rPr>
                <w:color w:val="333333"/>
                <w:spacing w:val="-1"/>
                <w:sz w:val="28"/>
                <w:szCs w:val="28"/>
              </w:rPr>
              <w:t>носителе</w:t>
            </w:r>
            <w:r w:rsidRPr="008C45F9">
              <w:rPr>
                <w:color w:val="333333"/>
                <w:spacing w:val="2"/>
                <w:sz w:val="28"/>
                <w:szCs w:val="28"/>
              </w:rPr>
              <w:t xml:space="preserve"> </w:t>
            </w:r>
            <w:r w:rsidRPr="008C45F9">
              <w:rPr>
                <w:color w:val="333333"/>
                <w:sz w:val="28"/>
                <w:szCs w:val="28"/>
              </w:rPr>
              <w:t>на</w:t>
            </w:r>
            <w:r w:rsidRPr="008C45F9">
              <w:rPr>
                <w:color w:val="333333"/>
                <w:spacing w:val="-3"/>
                <w:sz w:val="28"/>
                <w:szCs w:val="28"/>
              </w:rPr>
              <w:t xml:space="preserve"> </w:t>
            </w:r>
            <w:r w:rsidRPr="008C45F9">
              <w:rPr>
                <w:color w:val="333333"/>
                <w:spacing w:val="-1"/>
                <w:sz w:val="28"/>
                <w:szCs w:val="28"/>
              </w:rPr>
              <w:t>почтовый</w:t>
            </w:r>
            <w:r w:rsidRPr="008C45F9">
              <w:rPr>
                <w:color w:val="333333"/>
                <w:sz w:val="28"/>
                <w:szCs w:val="28"/>
              </w:rPr>
              <w:t xml:space="preserve"> </w:t>
            </w:r>
            <w:r w:rsidRPr="008C45F9">
              <w:rPr>
                <w:color w:val="333333"/>
                <w:spacing w:val="-1"/>
                <w:sz w:val="28"/>
                <w:szCs w:val="28"/>
              </w:rPr>
              <w:t>адрес:</w:t>
            </w:r>
          </w:p>
        </w:tc>
        <w:tc>
          <w:tcPr>
            <w:tcW w:w="113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896"/>
        </w:trPr>
        <w:tc>
          <w:tcPr>
            <w:tcW w:w="879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4"/>
              <w:ind w:left="105" w:right="989"/>
              <w:rPr>
                <w:color w:val="333333"/>
              </w:rPr>
            </w:pPr>
            <w:r w:rsidRPr="008C45F9">
              <w:rPr>
                <w:color w:val="333333"/>
                <w:spacing w:val="-1"/>
                <w:sz w:val="28"/>
                <w:szCs w:val="28"/>
              </w:rPr>
              <w:t xml:space="preserve">направить </w:t>
            </w:r>
            <w:r w:rsidRPr="008C45F9">
              <w:rPr>
                <w:color w:val="333333"/>
                <w:sz w:val="28"/>
                <w:szCs w:val="28"/>
              </w:rPr>
              <w:t>в</w:t>
            </w:r>
            <w:r w:rsidRPr="008C45F9">
              <w:rPr>
                <w:color w:val="333333"/>
                <w:spacing w:val="-1"/>
                <w:sz w:val="28"/>
                <w:szCs w:val="28"/>
              </w:rPr>
              <w:t xml:space="preserve"> форме</w:t>
            </w:r>
            <w:r w:rsidRPr="008C45F9">
              <w:rPr>
                <w:color w:val="333333"/>
                <w:sz w:val="28"/>
                <w:szCs w:val="28"/>
              </w:rPr>
              <w:t xml:space="preserve"> </w:t>
            </w:r>
            <w:r w:rsidRPr="008C45F9">
              <w:rPr>
                <w:color w:val="333333"/>
                <w:spacing w:val="-1"/>
                <w:sz w:val="28"/>
                <w:szCs w:val="28"/>
              </w:rPr>
              <w:t>электронного</w:t>
            </w:r>
            <w:r w:rsidRPr="008C45F9">
              <w:rPr>
                <w:color w:val="333333"/>
                <w:spacing w:val="-2"/>
                <w:sz w:val="28"/>
                <w:szCs w:val="28"/>
              </w:rPr>
              <w:t xml:space="preserve"> </w:t>
            </w:r>
            <w:r w:rsidRPr="008C45F9">
              <w:rPr>
                <w:color w:val="333333"/>
                <w:spacing w:val="-1"/>
                <w:sz w:val="28"/>
                <w:szCs w:val="28"/>
              </w:rPr>
              <w:t>документа</w:t>
            </w:r>
            <w:r w:rsidRPr="008C45F9">
              <w:rPr>
                <w:color w:val="333333"/>
                <w:sz w:val="28"/>
                <w:szCs w:val="28"/>
              </w:rPr>
              <w:t xml:space="preserve"> в</w:t>
            </w:r>
            <w:r w:rsidRPr="008C45F9">
              <w:rPr>
                <w:color w:val="333333"/>
                <w:spacing w:val="-2"/>
                <w:sz w:val="28"/>
                <w:szCs w:val="28"/>
              </w:rPr>
              <w:t xml:space="preserve"> </w:t>
            </w:r>
            <w:r w:rsidRPr="008C45F9">
              <w:rPr>
                <w:color w:val="333333"/>
                <w:spacing w:val="-1"/>
                <w:sz w:val="28"/>
                <w:szCs w:val="28"/>
              </w:rPr>
              <w:t>личный</w:t>
            </w:r>
            <w:r w:rsidRPr="008C45F9">
              <w:rPr>
                <w:color w:val="333333"/>
                <w:sz w:val="28"/>
                <w:szCs w:val="28"/>
              </w:rPr>
              <w:t xml:space="preserve"> </w:t>
            </w:r>
            <w:r w:rsidRPr="008C45F9">
              <w:rPr>
                <w:color w:val="333333"/>
                <w:spacing w:val="-1"/>
                <w:sz w:val="28"/>
                <w:szCs w:val="28"/>
              </w:rPr>
              <w:t>кабинет</w:t>
            </w:r>
            <w:r w:rsidRPr="008C45F9">
              <w:rPr>
                <w:color w:val="333333"/>
                <w:spacing w:val="5"/>
                <w:sz w:val="28"/>
                <w:szCs w:val="28"/>
              </w:rPr>
              <w:t xml:space="preserve"> </w:t>
            </w:r>
            <w:r w:rsidRPr="008C45F9">
              <w:rPr>
                <w:color w:val="333333"/>
                <w:sz w:val="28"/>
                <w:szCs w:val="28"/>
              </w:rPr>
              <w:t>в</w:t>
            </w:r>
            <w:r w:rsidRPr="008C45F9">
              <w:rPr>
                <w:color w:val="333333"/>
                <w:spacing w:val="23"/>
                <w:sz w:val="28"/>
                <w:szCs w:val="28"/>
              </w:rPr>
              <w:t xml:space="preserve"> </w:t>
            </w:r>
            <w:r w:rsidRPr="008C45F9">
              <w:rPr>
                <w:color w:val="333333"/>
                <w:spacing w:val="-1"/>
                <w:sz w:val="28"/>
                <w:szCs w:val="28"/>
              </w:rPr>
              <w:t>единой</w:t>
            </w:r>
            <w:r w:rsidRPr="008C45F9">
              <w:rPr>
                <w:color w:val="333333"/>
                <w:spacing w:val="-3"/>
                <w:sz w:val="28"/>
                <w:szCs w:val="28"/>
              </w:rPr>
              <w:t xml:space="preserve"> </w:t>
            </w:r>
            <w:r w:rsidRPr="008C45F9">
              <w:rPr>
                <w:color w:val="333333"/>
                <w:spacing w:val="-1"/>
                <w:sz w:val="28"/>
                <w:szCs w:val="28"/>
              </w:rPr>
              <w:t>информационной</w:t>
            </w:r>
            <w:r w:rsidRPr="008C45F9">
              <w:rPr>
                <w:color w:val="333333"/>
                <w:sz w:val="28"/>
                <w:szCs w:val="28"/>
              </w:rPr>
              <w:t xml:space="preserve"> </w:t>
            </w:r>
            <w:r w:rsidRPr="008C45F9">
              <w:rPr>
                <w:color w:val="333333"/>
                <w:spacing w:val="-1"/>
                <w:sz w:val="28"/>
                <w:szCs w:val="28"/>
              </w:rPr>
              <w:t>системе</w:t>
            </w:r>
            <w:r w:rsidRPr="008C45F9">
              <w:rPr>
                <w:color w:val="333333"/>
                <w:sz w:val="28"/>
                <w:szCs w:val="28"/>
              </w:rPr>
              <w:t xml:space="preserve"> </w:t>
            </w:r>
            <w:r w:rsidRPr="008C45F9">
              <w:rPr>
                <w:color w:val="333333"/>
                <w:spacing w:val="-1"/>
                <w:sz w:val="28"/>
                <w:szCs w:val="28"/>
              </w:rPr>
              <w:t>жилищного</w:t>
            </w:r>
            <w:r w:rsidRPr="008C45F9">
              <w:rPr>
                <w:color w:val="333333"/>
                <w:sz w:val="28"/>
                <w:szCs w:val="28"/>
              </w:rPr>
              <w:t xml:space="preserve"> </w:t>
            </w:r>
            <w:r w:rsidRPr="008C45F9">
              <w:rPr>
                <w:color w:val="333333"/>
                <w:spacing w:val="-1"/>
                <w:sz w:val="28"/>
                <w:szCs w:val="28"/>
              </w:rPr>
              <w:t>строительства</w:t>
            </w:r>
          </w:p>
        </w:tc>
        <w:tc>
          <w:tcPr>
            <w:tcW w:w="1130" w:type="dxa"/>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rPr>
                <w:color w:val="333333"/>
              </w:rPr>
            </w:pPr>
          </w:p>
        </w:tc>
      </w:tr>
      <w:tr w:rsidR="00C45ED0" w:rsidRPr="008C45F9" w:rsidTr="00CB35E6">
        <w:trPr>
          <w:trHeight w:hRule="exact" w:val="480"/>
        </w:trPr>
        <w:tc>
          <w:tcPr>
            <w:tcW w:w="9920" w:type="dxa"/>
            <w:gridSpan w:val="2"/>
            <w:tcBorders>
              <w:top w:val="single" w:sz="4" w:space="0" w:color="000000"/>
              <w:left w:val="single" w:sz="4" w:space="0" w:color="000000"/>
              <w:bottom w:val="single" w:sz="4" w:space="0" w:color="000000"/>
              <w:right w:val="single" w:sz="4" w:space="0" w:color="000000"/>
            </w:tcBorders>
          </w:tcPr>
          <w:p w:rsidR="00C45ED0" w:rsidRPr="008C45F9" w:rsidRDefault="00C45ED0" w:rsidP="00CB35E6">
            <w:pPr>
              <w:pStyle w:val="TableParagraph"/>
              <w:kinsoku w:val="0"/>
              <w:overflowPunct w:val="0"/>
              <w:spacing w:before="114"/>
              <w:ind w:left="2853"/>
              <w:rPr>
                <w:color w:val="333333"/>
              </w:rPr>
            </w:pPr>
            <w:r w:rsidRPr="008C45F9">
              <w:rPr>
                <w:i/>
                <w:iCs/>
                <w:color w:val="333333"/>
                <w:sz w:val="20"/>
                <w:szCs w:val="20"/>
              </w:rPr>
              <w:t>Указывается</w:t>
            </w:r>
            <w:r w:rsidRPr="008C45F9">
              <w:rPr>
                <w:i/>
                <w:iCs/>
                <w:color w:val="333333"/>
                <w:spacing w:val="-9"/>
                <w:sz w:val="20"/>
                <w:szCs w:val="20"/>
              </w:rPr>
              <w:t xml:space="preserve"> </w:t>
            </w:r>
            <w:r w:rsidRPr="008C45F9">
              <w:rPr>
                <w:i/>
                <w:iCs/>
                <w:color w:val="333333"/>
                <w:sz w:val="20"/>
                <w:szCs w:val="20"/>
              </w:rPr>
              <w:t>один</w:t>
            </w:r>
            <w:r w:rsidRPr="008C45F9">
              <w:rPr>
                <w:i/>
                <w:iCs/>
                <w:color w:val="333333"/>
                <w:spacing w:val="-10"/>
                <w:sz w:val="20"/>
                <w:szCs w:val="20"/>
              </w:rPr>
              <w:t xml:space="preserve"> </w:t>
            </w:r>
            <w:r w:rsidRPr="008C45F9">
              <w:rPr>
                <w:i/>
                <w:iCs/>
                <w:color w:val="333333"/>
                <w:sz w:val="20"/>
                <w:szCs w:val="20"/>
              </w:rPr>
              <w:t>из</w:t>
            </w:r>
            <w:r w:rsidRPr="008C45F9">
              <w:rPr>
                <w:i/>
                <w:iCs/>
                <w:color w:val="333333"/>
                <w:spacing w:val="-11"/>
                <w:sz w:val="20"/>
                <w:szCs w:val="20"/>
              </w:rPr>
              <w:t xml:space="preserve"> </w:t>
            </w:r>
            <w:r w:rsidRPr="008C45F9">
              <w:rPr>
                <w:i/>
                <w:iCs/>
                <w:color w:val="333333"/>
                <w:sz w:val="20"/>
                <w:szCs w:val="20"/>
              </w:rPr>
              <w:t>перечисленных</w:t>
            </w:r>
            <w:r w:rsidRPr="008C45F9">
              <w:rPr>
                <w:i/>
                <w:iCs/>
                <w:color w:val="333333"/>
                <w:spacing w:val="-9"/>
                <w:sz w:val="20"/>
                <w:szCs w:val="20"/>
              </w:rPr>
              <w:t xml:space="preserve"> </w:t>
            </w:r>
            <w:r w:rsidRPr="008C45F9">
              <w:rPr>
                <w:i/>
                <w:iCs/>
                <w:color w:val="333333"/>
                <w:sz w:val="20"/>
                <w:szCs w:val="20"/>
              </w:rPr>
              <w:t>способов</w:t>
            </w:r>
          </w:p>
        </w:tc>
      </w:tr>
    </w:tbl>
    <w:p w:rsidR="00C45ED0" w:rsidRPr="008C45F9" w:rsidRDefault="00C45ED0" w:rsidP="00C45ED0">
      <w:pPr>
        <w:rPr>
          <w:color w:val="333333"/>
        </w:rPr>
        <w:sectPr w:rsidR="00C45ED0" w:rsidRPr="008C45F9" w:rsidSect="00CB35E6">
          <w:pgSz w:w="11910" w:h="16840"/>
          <w:pgMar w:top="1160" w:right="740" w:bottom="280" w:left="1020" w:header="720" w:footer="720" w:gutter="0"/>
          <w:cols w:space="720" w:equalWidth="0">
            <w:col w:w="10150"/>
          </w:cols>
          <w:noEndnote/>
        </w:sect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8"/>
        <w:rPr>
          <w:color w:val="333333"/>
          <w:sz w:val="16"/>
          <w:szCs w:val="16"/>
        </w:rPr>
      </w:pPr>
    </w:p>
    <w:p w:rsidR="00C45ED0" w:rsidRPr="008C45F9" w:rsidRDefault="00313FCE" w:rsidP="00C45ED0">
      <w:pPr>
        <w:pStyle w:val="a0"/>
        <w:tabs>
          <w:tab w:val="left" w:pos="6062"/>
        </w:tabs>
        <w:kinsoku w:val="0"/>
        <w:overflowPunct w:val="0"/>
        <w:spacing w:line="20" w:lineRule="atLeast"/>
        <w:ind w:left="3510"/>
        <w:rPr>
          <w:color w:val="333333"/>
          <w:sz w:val="2"/>
          <w:szCs w:val="2"/>
        </w:rPr>
      </w:pPr>
      <w:r>
        <w:rPr>
          <w:color w:val="333333"/>
          <w:sz w:val="2"/>
          <w:szCs w:val="2"/>
        </w:rPr>
      </w:r>
      <w:r>
        <w:rPr>
          <w:color w:val="333333"/>
          <w:sz w:val="2"/>
          <w:szCs w:val="2"/>
        </w:rPr>
        <w:pict>
          <v:group id="_x0000_s1291" style="width:114pt;height:1pt;mso-position-horizontal-relative:char;mso-position-vertical-relative:line" coordsize="2280,20" o:allowincell="f">
            <v:shape id="_x0000_s1292" style="position:absolute;left:5;top:5;width:2269;height:20;mso-position-horizontal-relative:page;mso-position-vertical-relative:page" coordsize="2269,20" o:allowincell="f" path="m,l2268,e" filled="f" strokeweight=".20489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289" style="width:199.1pt;height:1pt;mso-position-horizontal-relative:char;mso-position-vertical-relative:line" coordsize="3982,20" o:allowincell="f">
            <v:shape id="_x0000_s1290" style="position:absolute;left:5;top:5;width:3970;height:20;mso-position-horizontal-relative:page;mso-position-vertical-relative:page" coordsize="3970,20" o:allowincell="f" path="m,l3969,e" filled="f" strokeweight=".20489mm">
              <v:path arrowok="t"/>
            </v:shape>
            <w10:anchorlock/>
          </v:group>
        </w:pict>
      </w:r>
    </w:p>
    <w:p w:rsidR="00C45ED0" w:rsidRPr="008C45F9" w:rsidRDefault="00C45ED0" w:rsidP="00C45ED0">
      <w:pPr>
        <w:pStyle w:val="a0"/>
        <w:tabs>
          <w:tab w:val="left" w:pos="6375"/>
        </w:tabs>
        <w:kinsoku w:val="0"/>
        <w:overflowPunct w:val="0"/>
        <w:spacing w:line="210" w:lineRule="exact"/>
        <w:ind w:left="4234"/>
        <w:rPr>
          <w:color w:val="333333"/>
          <w:sz w:val="20"/>
          <w:szCs w:val="20"/>
        </w:rPr>
      </w:pP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5"/>
        <w:rPr>
          <w:color w:val="333333"/>
          <w:sz w:val="22"/>
          <w:szCs w:val="22"/>
        </w:rPr>
      </w:pPr>
    </w:p>
    <w:p w:rsidR="00C45ED0" w:rsidRPr="008C45F9" w:rsidRDefault="00C45ED0" w:rsidP="00C45ED0">
      <w:pPr>
        <w:pStyle w:val="a0"/>
        <w:kinsoku w:val="0"/>
        <w:overflowPunct w:val="0"/>
        <w:spacing w:before="64"/>
        <w:ind w:left="112" w:right="107"/>
        <w:jc w:val="both"/>
        <w:rPr>
          <w:color w:val="333333"/>
          <w:spacing w:val="-1"/>
        </w:rPr>
      </w:pPr>
      <w:r w:rsidRPr="008C45F9">
        <w:rPr>
          <w:color w:val="333333"/>
          <w:spacing w:val="-1"/>
        </w:rPr>
        <w:t>*Указывается</w:t>
      </w:r>
      <w:r w:rsidRPr="008C45F9">
        <w:rPr>
          <w:color w:val="333333"/>
          <w:spacing w:val="-17"/>
        </w:rPr>
        <w:t xml:space="preserve"> </w:t>
      </w:r>
      <w:r w:rsidRPr="008C45F9">
        <w:rPr>
          <w:color w:val="333333"/>
          <w:spacing w:val="-1"/>
        </w:rPr>
        <w:t>один</w:t>
      </w:r>
      <w:r w:rsidRPr="008C45F9">
        <w:rPr>
          <w:color w:val="333333"/>
          <w:spacing w:val="-19"/>
        </w:rPr>
        <w:t xml:space="preserve"> </w:t>
      </w:r>
      <w:r w:rsidRPr="008C45F9">
        <w:rPr>
          <w:color w:val="333333"/>
        </w:rPr>
        <w:t>из</w:t>
      </w:r>
      <w:r w:rsidRPr="008C45F9">
        <w:rPr>
          <w:color w:val="333333"/>
          <w:spacing w:val="-16"/>
        </w:rPr>
        <w:t xml:space="preserve"> </w:t>
      </w:r>
      <w:r w:rsidRPr="008C45F9">
        <w:rPr>
          <w:color w:val="333333"/>
          <w:spacing w:val="-1"/>
        </w:rPr>
        <w:t>вариантов:</w:t>
      </w:r>
      <w:r w:rsidRPr="008C45F9">
        <w:rPr>
          <w:color w:val="333333"/>
          <w:spacing w:val="-14"/>
        </w:rPr>
        <w:t xml:space="preserve"> </w:t>
      </w:r>
      <w:r w:rsidRPr="008C45F9">
        <w:rPr>
          <w:color w:val="333333"/>
          <w:spacing w:val="-1"/>
        </w:rPr>
        <w:t>заявление</w:t>
      </w:r>
      <w:r w:rsidRPr="008C45F9">
        <w:rPr>
          <w:color w:val="333333"/>
          <w:spacing w:val="-18"/>
        </w:rPr>
        <w:t xml:space="preserve"> </w:t>
      </w:r>
      <w:r w:rsidRPr="008C45F9">
        <w:rPr>
          <w:color w:val="333333"/>
        </w:rPr>
        <w:t>о</w:t>
      </w:r>
      <w:r w:rsidRPr="008C45F9">
        <w:rPr>
          <w:color w:val="333333"/>
          <w:spacing w:val="-14"/>
        </w:rPr>
        <w:t xml:space="preserve"> </w:t>
      </w:r>
      <w:r w:rsidRPr="008C45F9">
        <w:rPr>
          <w:color w:val="333333"/>
          <w:spacing w:val="-1"/>
        </w:rPr>
        <w:t>выдаче</w:t>
      </w:r>
      <w:r w:rsidRPr="008C45F9">
        <w:rPr>
          <w:color w:val="333333"/>
          <w:spacing w:val="-17"/>
        </w:rPr>
        <w:t xml:space="preserve"> </w:t>
      </w:r>
      <w:r w:rsidRPr="008C45F9">
        <w:rPr>
          <w:color w:val="333333"/>
          <w:spacing w:val="-1"/>
        </w:rPr>
        <w:t>разрешения</w:t>
      </w:r>
      <w:r w:rsidRPr="008C45F9">
        <w:rPr>
          <w:color w:val="333333"/>
          <w:spacing w:val="-15"/>
        </w:rPr>
        <w:t xml:space="preserve"> </w:t>
      </w:r>
      <w:r w:rsidRPr="008C45F9">
        <w:rPr>
          <w:color w:val="333333"/>
          <w:spacing w:val="-1"/>
        </w:rPr>
        <w:t>на</w:t>
      </w:r>
      <w:r w:rsidRPr="008C45F9">
        <w:rPr>
          <w:color w:val="333333"/>
          <w:spacing w:val="-15"/>
        </w:rPr>
        <w:t xml:space="preserve"> </w:t>
      </w:r>
      <w:r w:rsidRPr="008C45F9">
        <w:rPr>
          <w:color w:val="333333"/>
          <w:spacing w:val="-1"/>
        </w:rPr>
        <w:t>строительство,</w:t>
      </w:r>
      <w:r w:rsidRPr="008C45F9">
        <w:rPr>
          <w:color w:val="333333"/>
          <w:spacing w:val="45"/>
        </w:rPr>
        <w:t xml:space="preserve"> </w:t>
      </w:r>
      <w:r w:rsidRPr="008C45F9">
        <w:rPr>
          <w:color w:val="333333"/>
          <w:spacing w:val="-1"/>
        </w:rPr>
        <w:t>заявление</w:t>
      </w:r>
      <w:r w:rsidRPr="008C45F9">
        <w:rPr>
          <w:color w:val="333333"/>
          <w:spacing w:val="3"/>
        </w:rPr>
        <w:t xml:space="preserve"> </w:t>
      </w:r>
      <w:r w:rsidRPr="008C45F9">
        <w:rPr>
          <w:color w:val="333333"/>
        </w:rPr>
        <w:t>о</w:t>
      </w:r>
      <w:r w:rsidRPr="008C45F9">
        <w:rPr>
          <w:color w:val="333333"/>
          <w:spacing w:val="6"/>
        </w:rPr>
        <w:t xml:space="preserve"> </w:t>
      </w:r>
      <w:r w:rsidRPr="008C45F9">
        <w:rPr>
          <w:color w:val="333333"/>
          <w:spacing w:val="-1"/>
        </w:rPr>
        <w:t>внесении</w:t>
      </w:r>
      <w:r w:rsidRPr="008C45F9">
        <w:rPr>
          <w:color w:val="333333"/>
          <w:spacing w:val="1"/>
        </w:rPr>
        <w:t xml:space="preserve"> </w:t>
      </w:r>
      <w:r w:rsidRPr="008C45F9">
        <w:rPr>
          <w:color w:val="333333"/>
          <w:spacing w:val="-1"/>
        </w:rPr>
        <w:t>изменений</w:t>
      </w:r>
      <w:r w:rsidRPr="008C45F9">
        <w:rPr>
          <w:color w:val="333333"/>
          <w:spacing w:val="2"/>
        </w:rPr>
        <w:t xml:space="preserve"> </w:t>
      </w:r>
      <w:r w:rsidRPr="008C45F9">
        <w:rPr>
          <w:color w:val="333333"/>
        </w:rPr>
        <w:t>в</w:t>
      </w:r>
      <w:r w:rsidRPr="008C45F9">
        <w:rPr>
          <w:color w:val="333333"/>
          <w:spacing w:val="3"/>
        </w:rPr>
        <w:t xml:space="preserve"> </w:t>
      </w:r>
      <w:r w:rsidRPr="008C45F9">
        <w:rPr>
          <w:color w:val="333333"/>
          <w:spacing w:val="-1"/>
        </w:rPr>
        <w:t>разрешение</w:t>
      </w:r>
      <w:r w:rsidRPr="008C45F9">
        <w:rPr>
          <w:color w:val="333333"/>
          <w:spacing w:val="1"/>
        </w:rPr>
        <w:t xml:space="preserve"> </w:t>
      </w:r>
      <w:r w:rsidRPr="008C45F9">
        <w:rPr>
          <w:color w:val="333333"/>
        </w:rPr>
        <w:t>на</w:t>
      </w:r>
      <w:r w:rsidRPr="008C45F9">
        <w:rPr>
          <w:color w:val="333333"/>
          <w:spacing w:val="1"/>
        </w:rPr>
        <w:t xml:space="preserve"> </w:t>
      </w:r>
      <w:r w:rsidRPr="008C45F9">
        <w:rPr>
          <w:color w:val="333333"/>
          <w:spacing w:val="-1"/>
        </w:rPr>
        <w:t>строительство,</w:t>
      </w:r>
      <w:r w:rsidRPr="008C45F9">
        <w:rPr>
          <w:color w:val="333333"/>
          <w:spacing w:val="11"/>
        </w:rPr>
        <w:t xml:space="preserve"> </w:t>
      </w:r>
      <w:r w:rsidRPr="008C45F9">
        <w:rPr>
          <w:color w:val="333333"/>
          <w:spacing w:val="-1"/>
        </w:rPr>
        <w:t>заявление</w:t>
      </w:r>
      <w:r w:rsidRPr="008C45F9">
        <w:rPr>
          <w:color w:val="333333"/>
          <w:spacing w:val="68"/>
        </w:rPr>
        <w:t xml:space="preserve"> </w:t>
      </w:r>
      <w:r w:rsidRPr="008C45F9">
        <w:rPr>
          <w:color w:val="333333"/>
        </w:rPr>
        <w:t>о</w:t>
      </w:r>
      <w:r w:rsidRPr="008C45F9">
        <w:rPr>
          <w:color w:val="333333"/>
          <w:spacing w:val="53"/>
        </w:rPr>
        <w:t xml:space="preserve"> </w:t>
      </w:r>
      <w:r w:rsidRPr="008C45F9">
        <w:rPr>
          <w:color w:val="333333"/>
          <w:spacing w:val="-1"/>
        </w:rPr>
        <w:t>внесении</w:t>
      </w:r>
      <w:r w:rsidRPr="008C45F9">
        <w:rPr>
          <w:color w:val="333333"/>
          <w:spacing w:val="50"/>
        </w:rPr>
        <w:t xml:space="preserve"> </w:t>
      </w:r>
      <w:r w:rsidRPr="008C45F9">
        <w:rPr>
          <w:color w:val="333333"/>
          <w:spacing w:val="-2"/>
        </w:rPr>
        <w:t>изменений</w:t>
      </w:r>
      <w:r w:rsidRPr="008C45F9">
        <w:rPr>
          <w:color w:val="333333"/>
          <w:spacing w:val="50"/>
        </w:rPr>
        <w:t xml:space="preserve"> </w:t>
      </w:r>
      <w:r w:rsidRPr="008C45F9">
        <w:rPr>
          <w:color w:val="333333"/>
        </w:rPr>
        <w:t>в</w:t>
      </w:r>
      <w:r w:rsidRPr="008C45F9">
        <w:rPr>
          <w:color w:val="333333"/>
          <w:spacing w:val="49"/>
        </w:rPr>
        <w:t xml:space="preserve"> </w:t>
      </w:r>
      <w:r w:rsidRPr="008C45F9">
        <w:rPr>
          <w:color w:val="333333"/>
          <w:spacing w:val="-1"/>
        </w:rPr>
        <w:t>разрешение</w:t>
      </w:r>
      <w:r w:rsidRPr="008C45F9">
        <w:rPr>
          <w:color w:val="333333"/>
          <w:spacing w:val="49"/>
        </w:rPr>
        <w:t xml:space="preserve"> </w:t>
      </w:r>
      <w:r w:rsidRPr="008C45F9">
        <w:rPr>
          <w:color w:val="333333"/>
          <w:spacing w:val="-1"/>
        </w:rPr>
        <w:t>на</w:t>
      </w:r>
      <w:r w:rsidRPr="008C45F9">
        <w:rPr>
          <w:color w:val="333333"/>
          <w:spacing w:val="47"/>
        </w:rPr>
        <w:t xml:space="preserve"> </w:t>
      </w:r>
      <w:r w:rsidRPr="008C45F9">
        <w:rPr>
          <w:color w:val="333333"/>
          <w:spacing w:val="-1"/>
        </w:rPr>
        <w:t>строительство</w:t>
      </w:r>
      <w:r w:rsidRPr="008C45F9">
        <w:rPr>
          <w:color w:val="333333"/>
          <w:spacing w:val="50"/>
        </w:rPr>
        <w:t xml:space="preserve"> </w:t>
      </w:r>
      <w:r w:rsidRPr="008C45F9">
        <w:rPr>
          <w:color w:val="333333"/>
        </w:rPr>
        <w:t>в</w:t>
      </w:r>
      <w:r w:rsidRPr="008C45F9">
        <w:rPr>
          <w:color w:val="333333"/>
          <w:spacing w:val="49"/>
        </w:rPr>
        <w:t xml:space="preserve"> </w:t>
      </w:r>
      <w:r w:rsidRPr="008C45F9">
        <w:rPr>
          <w:color w:val="333333"/>
          <w:spacing w:val="-1"/>
        </w:rPr>
        <w:t>связи</w:t>
      </w:r>
      <w:r w:rsidRPr="008C45F9">
        <w:rPr>
          <w:color w:val="333333"/>
          <w:spacing w:val="50"/>
        </w:rPr>
        <w:t xml:space="preserve"> </w:t>
      </w:r>
      <w:r w:rsidRPr="008C45F9">
        <w:rPr>
          <w:color w:val="333333"/>
        </w:rPr>
        <w:t>с</w:t>
      </w:r>
      <w:r w:rsidRPr="008C45F9">
        <w:rPr>
          <w:color w:val="333333"/>
          <w:spacing w:val="47"/>
        </w:rPr>
        <w:t xml:space="preserve"> </w:t>
      </w:r>
      <w:r w:rsidRPr="008C45F9">
        <w:rPr>
          <w:color w:val="333333"/>
          <w:spacing w:val="-1"/>
        </w:rPr>
        <w:t>необходимостью</w:t>
      </w:r>
      <w:r w:rsidRPr="008C45F9">
        <w:rPr>
          <w:color w:val="333333"/>
          <w:spacing w:val="43"/>
        </w:rPr>
        <w:t xml:space="preserve"> </w:t>
      </w:r>
      <w:r w:rsidRPr="008C45F9">
        <w:rPr>
          <w:color w:val="333333"/>
          <w:spacing w:val="-1"/>
        </w:rPr>
        <w:t>продления</w:t>
      </w:r>
      <w:r w:rsidRPr="008C45F9">
        <w:rPr>
          <w:color w:val="333333"/>
          <w:spacing w:val="16"/>
        </w:rPr>
        <w:t xml:space="preserve"> </w:t>
      </w:r>
      <w:r w:rsidRPr="008C45F9">
        <w:rPr>
          <w:color w:val="333333"/>
          <w:spacing w:val="-1"/>
        </w:rPr>
        <w:t>срока</w:t>
      </w:r>
      <w:r w:rsidRPr="008C45F9">
        <w:rPr>
          <w:color w:val="333333"/>
          <w:spacing w:val="14"/>
        </w:rPr>
        <w:t xml:space="preserve"> </w:t>
      </w:r>
      <w:r w:rsidRPr="008C45F9">
        <w:rPr>
          <w:color w:val="333333"/>
          <w:spacing w:val="-1"/>
        </w:rPr>
        <w:t>действия</w:t>
      </w:r>
      <w:r w:rsidRPr="008C45F9">
        <w:rPr>
          <w:color w:val="333333"/>
          <w:spacing w:val="16"/>
        </w:rPr>
        <w:t xml:space="preserve"> </w:t>
      </w:r>
      <w:r w:rsidRPr="008C45F9">
        <w:rPr>
          <w:color w:val="333333"/>
          <w:spacing w:val="-1"/>
        </w:rPr>
        <w:t>разрешения</w:t>
      </w:r>
      <w:r w:rsidRPr="008C45F9">
        <w:rPr>
          <w:color w:val="333333"/>
          <w:spacing w:val="14"/>
        </w:rPr>
        <w:t xml:space="preserve"> </w:t>
      </w:r>
      <w:r w:rsidRPr="008C45F9">
        <w:rPr>
          <w:color w:val="333333"/>
        </w:rPr>
        <w:t>на</w:t>
      </w:r>
      <w:r w:rsidRPr="008C45F9">
        <w:rPr>
          <w:color w:val="333333"/>
          <w:spacing w:val="16"/>
        </w:rPr>
        <w:t xml:space="preserve"> </w:t>
      </w:r>
      <w:r w:rsidRPr="008C45F9">
        <w:rPr>
          <w:color w:val="333333"/>
          <w:spacing w:val="-1"/>
        </w:rPr>
        <w:t>строительство,</w:t>
      </w:r>
      <w:r w:rsidRPr="008C45F9">
        <w:rPr>
          <w:color w:val="333333"/>
          <w:spacing w:val="22"/>
        </w:rPr>
        <w:t xml:space="preserve"> </w:t>
      </w:r>
      <w:r w:rsidRPr="008C45F9">
        <w:rPr>
          <w:color w:val="333333"/>
          <w:spacing w:val="-1"/>
        </w:rPr>
        <w:t>уведомление</w:t>
      </w:r>
      <w:r w:rsidRPr="008C45F9">
        <w:rPr>
          <w:color w:val="333333"/>
          <w:spacing w:val="13"/>
        </w:rPr>
        <w:t xml:space="preserve"> </w:t>
      </w:r>
      <w:r w:rsidRPr="008C45F9">
        <w:rPr>
          <w:color w:val="333333"/>
        </w:rPr>
        <w:t>о</w:t>
      </w:r>
      <w:r w:rsidRPr="008C45F9">
        <w:rPr>
          <w:color w:val="333333"/>
          <w:spacing w:val="14"/>
        </w:rPr>
        <w:t xml:space="preserve"> </w:t>
      </w:r>
      <w:r w:rsidRPr="008C45F9">
        <w:rPr>
          <w:color w:val="333333"/>
          <w:spacing w:val="-1"/>
        </w:rPr>
        <w:t>переходе</w:t>
      </w:r>
      <w:r w:rsidRPr="008C45F9">
        <w:rPr>
          <w:color w:val="333333"/>
          <w:spacing w:val="31"/>
        </w:rPr>
        <w:t xml:space="preserve"> </w:t>
      </w:r>
      <w:r w:rsidRPr="008C45F9">
        <w:rPr>
          <w:color w:val="333333"/>
        </w:rPr>
        <w:t>прав</w:t>
      </w:r>
      <w:r w:rsidRPr="008C45F9">
        <w:rPr>
          <w:color w:val="333333"/>
          <w:spacing w:val="10"/>
        </w:rPr>
        <w:t xml:space="preserve"> </w:t>
      </w:r>
      <w:r w:rsidRPr="008C45F9">
        <w:rPr>
          <w:color w:val="333333"/>
        </w:rPr>
        <w:t>на</w:t>
      </w:r>
      <w:r w:rsidRPr="008C45F9">
        <w:rPr>
          <w:color w:val="333333"/>
          <w:spacing w:val="12"/>
        </w:rPr>
        <w:t xml:space="preserve"> </w:t>
      </w:r>
      <w:r w:rsidRPr="008C45F9">
        <w:rPr>
          <w:color w:val="333333"/>
          <w:spacing w:val="-1"/>
        </w:rPr>
        <w:t>земельный</w:t>
      </w:r>
      <w:r w:rsidRPr="008C45F9">
        <w:rPr>
          <w:color w:val="333333"/>
          <w:spacing w:val="13"/>
        </w:rPr>
        <w:t xml:space="preserve"> </w:t>
      </w:r>
      <w:r w:rsidRPr="008C45F9">
        <w:rPr>
          <w:color w:val="333333"/>
          <w:spacing w:val="-1"/>
        </w:rPr>
        <w:t>участок,</w:t>
      </w:r>
      <w:r w:rsidRPr="008C45F9">
        <w:rPr>
          <w:color w:val="333333"/>
          <w:spacing w:val="12"/>
        </w:rPr>
        <w:t xml:space="preserve"> </w:t>
      </w:r>
      <w:r w:rsidRPr="008C45F9">
        <w:rPr>
          <w:color w:val="333333"/>
          <w:spacing w:val="-1"/>
        </w:rPr>
        <w:t>права</w:t>
      </w:r>
      <w:r w:rsidRPr="008C45F9">
        <w:rPr>
          <w:color w:val="333333"/>
          <w:spacing w:val="10"/>
        </w:rPr>
        <w:t xml:space="preserve"> </w:t>
      </w:r>
      <w:r w:rsidRPr="008C45F9">
        <w:rPr>
          <w:color w:val="333333"/>
          <w:spacing w:val="-1"/>
        </w:rPr>
        <w:t>пользования</w:t>
      </w:r>
      <w:r w:rsidRPr="008C45F9">
        <w:rPr>
          <w:color w:val="333333"/>
          <w:spacing w:val="10"/>
        </w:rPr>
        <w:t xml:space="preserve"> </w:t>
      </w:r>
      <w:r w:rsidRPr="008C45F9">
        <w:rPr>
          <w:color w:val="333333"/>
          <w:spacing w:val="-1"/>
        </w:rPr>
        <w:t>недрами,</w:t>
      </w:r>
      <w:r w:rsidRPr="008C45F9">
        <w:rPr>
          <w:color w:val="333333"/>
          <w:spacing w:val="12"/>
        </w:rPr>
        <w:t xml:space="preserve"> </w:t>
      </w:r>
      <w:r w:rsidRPr="008C45F9">
        <w:rPr>
          <w:color w:val="333333"/>
          <w:spacing w:val="-1"/>
        </w:rPr>
        <w:t>об</w:t>
      </w:r>
      <w:r w:rsidRPr="008C45F9">
        <w:rPr>
          <w:color w:val="333333"/>
          <w:spacing w:val="11"/>
        </w:rPr>
        <w:t xml:space="preserve"> </w:t>
      </w:r>
      <w:r w:rsidRPr="008C45F9">
        <w:rPr>
          <w:color w:val="333333"/>
          <w:spacing w:val="-1"/>
        </w:rPr>
        <w:t>образовании</w:t>
      </w:r>
      <w:r w:rsidRPr="008C45F9">
        <w:rPr>
          <w:color w:val="333333"/>
          <w:spacing w:val="45"/>
        </w:rPr>
        <w:t xml:space="preserve"> </w:t>
      </w:r>
      <w:r w:rsidRPr="008C45F9">
        <w:rPr>
          <w:color w:val="333333"/>
          <w:spacing w:val="-1"/>
        </w:rPr>
        <w:t>земельного</w:t>
      </w:r>
      <w:r w:rsidRPr="008C45F9">
        <w:rPr>
          <w:color w:val="333333"/>
          <w:spacing w:val="1"/>
        </w:rPr>
        <w:t xml:space="preserve"> </w:t>
      </w:r>
      <w:r w:rsidRPr="008C45F9">
        <w:rPr>
          <w:color w:val="333333"/>
          <w:spacing w:val="-1"/>
        </w:rPr>
        <w:t>участка.</w:t>
      </w:r>
    </w:p>
    <w:p w:rsidR="00C45ED0" w:rsidRPr="008C45F9" w:rsidRDefault="00C45ED0" w:rsidP="00C45ED0">
      <w:pPr>
        <w:pStyle w:val="a0"/>
        <w:kinsoku w:val="0"/>
        <w:overflowPunct w:val="0"/>
        <w:spacing w:before="64"/>
        <w:ind w:left="112" w:right="107"/>
        <w:jc w:val="both"/>
        <w:rPr>
          <w:color w:val="333333"/>
          <w:spacing w:val="-1"/>
        </w:rPr>
        <w:sectPr w:rsidR="00C45ED0" w:rsidRPr="008C45F9" w:rsidSect="00CB35E6">
          <w:pgSz w:w="11910" w:h="16840"/>
          <w:pgMar w:top="1580" w:right="740" w:bottom="280" w:left="1020" w:header="720" w:footer="720" w:gutter="0"/>
          <w:cols w:space="720"/>
          <w:noEndnote/>
        </w:sectPr>
      </w:pPr>
    </w:p>
    <w:p w:rsidR="00C45ED0" w:rsidRPr="008C45F9" w:rsidRDefault="00C45ED0" w:rsidP="00C45ED0">
      <w:pPr>
        <w:pStyle w:val="a0"/>
        <w:kinsoku w:val="0"/>
        <w:overflowPunct w:val="0"/>
        <w:spacing w:before="47"/>
        <w:ind w:left="5676"/>
        <w:jc w:val="center"/>
        <w:rPr>
          <w:color w:val="333333"/>
        </w:rPr>
      </w:pPr>
      <w:r w:rsidRPr="008C45F9">
        <w:rPr>
          <w:color w:val="333333"/>
          <w:spacing w:val="-1"/>
        </w:rPr>
        <w:t>ПРИЛОЖЕНИЕ</w:t>
      </w:r>
      <w:r w:rsidRPr="008C45F9">
        <w:rPr>
          <w:color w:val="333333"/>
          <w:spacing w:val="1"/>
        </w:rPr>
        <w:t xml:space="preserve"> </w:t>
      </w:r>
      <w:r w:rsidRPr="008C45F9">
        <w:rPr>
          <w:color w:val="333333"/>
        </w:rPr>
        <w:t xml:space="preserve">№ </w:t>
      </w:r>
      <w:r w:rsidRPr="008C45F9">
        <w:rPr>
          <w:color w:val="333333"/>
          <w:spacing w:val="1"/>
        </w:rPr>
        <w:t>13</w:t>
      </w:r>
    </w:p>
    <w:p w:rsidR="00C45ED0" w:rsidRPr="008C45F9" w:rsidRDefault="00C45ED0" w:rsidP="00C45ED0">
      <w:pPr>
        <w:pStyle w:val="a0"/>
        <w:kinsoku w:val="0"/>
        <w:overflowPunct w:val="0"/>
        <w:ind w:left="5806" w:right="136" w:firstLine="8"/>
        <w:jc w:val="center"/>
        <w:rPr>
          <w:color w:val="333333"/>
          <w:spacing w:val="-1"/>
          <w:sz w:val="20"/>
          <w:szCs w:val="20"/>
        </w:rPr>
      </w:pPr>
      <w:r w:rsidRPr="008C45F9">
        <w:rPr>
          <w:color w:val="333333"/>
          <w:sz w:val="20"/>
          <w:szCs w:val="20"/>
        </w:rPr>
        <w:t>к</w:t>
      </w:r>
      <w:r w:rsidRPr="008C45F9">
        <w:rPr>
          <w:color w:val="333333"/>
          <w:spacing w:val="-1"/>
          <w:sz w:val="20"/>
          <w:szCs w:val="20"/>
        </w:rPr>
        <w:t xml:space="preserve"> Административному</w:t>
      </w:r>
      <w:r w:rsidRPr="008C45F9">
        <w:rPr>
          <w:color w:val="333333"/>
          <w:spacing w:val="-4"/>
          <w:sz w:val="20"/>
          <w:szCs w:val="20"/>
        </w:rPr>
        <w:t xml:space="preserve"> </w:t>
      </w:r>
      <w:r w:rsidRPr="008C45F9">
        <w:rPr>
          <w:color w:val="333333"/>
          <w:sz w:val="20"/>
          <w:szCs w:val="20"/>
        </w:rPr>
        <w:t>регламенту</w:t>
      </w:r>
      <w:r w:rsidRPr="008C45F9">
        <w:rPr>
          <w:color w:val="333333"/>
          <w:spacing w:val="25"/>
          <w:sz w:val="20"/>
          <w:szCs w:val="20"/>
        </w:rPr>
        <w:t xml:space="preserve"> </w:t>
      </w:r>
      <w:r w:rsidRPr="008C45F9">
        <w:rPr>
          <w:color w:val="333333"/>
          <w:spacing w:val="-1"/>
          <w:sz w:val="20"/>
          <w:szCs w:val="20"/>
        </w:rPr>
        <w:t>предоставления</w:t>
      </w:r>
      <w:r w:rsidRPr="008C45F9">
        <w:rPr>
          <w:color w:val="333333"/>
          <w:sz w:val="20"/>
          <w:szCs w:val="20"/>
        </w:rPr>
        <w:t xml:space="preserve"> </w:t>
      </w:r>
      <w:r w:rsidRPr="008C45F9">
        <w:rPr>
          <w:color w:val="333333"/>
          <w:spacing w:val="-1"/>
          <w:sz w:val="20"/>
          <w:szCs w:val="20"/>
        </w:rPr>
        <w:t>государственной</w:t>
      </w:r>
      <w:r w:rsidRPr="008C45F9">
        <w:rPr>
          <w:color w:val="333333"/>
          <w:sz w:val="20"/>
          <w:szCs w:val="20"/>
        </w:rPr>
        <w:t xml:space="preserve"> и</w:t>
      </w:r>
      <w:r w:rsidRPr="008C45F9">
        <w:rPr>
          <w:color w:val="333333"/>
          <w:spacing w:val="28"/>
          <w:sz w:val="20"/>
          <w:szCs w:val="20"/>
        </w:rPr>
        <w:t xml:space="preserve"> </w:t>
      </w:r>
      <w:r w:rsidRPr="008C45F9">
        <w:rPr>
          <w:color w:val="333333"/>
          <w:spacing w:val="-1"/>
          <w:sz w:val="20"/>
          <w:szCs w:val="20"/>
        </w:rPr>
        <w:t>муниципальной</w:t>
      </w:r>
      <w:r w:rsidRPr="008C45F9">
        <w:rPr>
          <w:color w:val="333333"/>
          <w:sz w:val="20"/>
          <w:szCs w:val="20"/>
        </w:rPr>
        <w:t xml:space="preserve"> </w:t>
      </w:r>
      <w:r w:rsidRPr="008C45F9">
        <w:rPr>
          <w:color w:val="333333"/>
          <w:spacing w:val="-2"/>
          <w:sz w:val="20"/>
          <w:szCs w:val="20"/>
        </w:rPr>
        <w:t>услуги</w:t>
      </w:r>
      <w:r w:rsidRPr="008C45F9">
        <w:rPr>
          <w:color w:val="333333"/>
          <w:spacing w:val="1"/>
          <w:sz w:val="20"/>
          <w:szCs w:val="20"/>
        </w:rPr>
        <w:t xml:space="preserve"> </w:t>
      </w:r>
      <w:r w:rsidRPr="008C45F9">
        <w:rPr>
          <w:color w:val="333333"/>
          <w:sz w:val="20"/>
          <w:szCs w:val="20"/>
        </w:rPr>
        <w:t>"Выдача</w:t>
      </w:r>
      <w:r w:rsidRPr="008C45F9">
        <w:rPr>
          <w:color w:val="333333"/>
          <w:spacing w:val="27"/>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pacing w:val="21"/>
          <w:sz w:val="20"/>
          <w:szCs w:val="20"/>
        </w:rPr>
        <w:t xml:space="preserve"> </w:t>
      </w:r>
      <w:r w:rsidRPr="008C45F9">
        <w:rPr>
          <w:color w:val="333333"/>
          <w:spacing w:val="-1"/>
          <w:sz w:val="20"/>
          <w:szCs w:val="20"/>
        </w:rPr>
        <w:t>внесение</w:t>
      </w:r>
      <w:r w:rsidRPr="008C45F9">
        <w:rPr>
          <w:color w:val="333333"/>
          <w:spacing w:val="-3"/>
          <w:sz w:val="20"/>
          <w:szCs w:val="20"/>
        </w:rPr>
        <w:t xml:space="preserve"> </w:t>
      </w:r>
      <w:r w:rsidRPr="008C45F9">
        <w:rPr>
          <w:color w:val="333333"/>
          <w:spacing w:val="-1"/>
          <w:sz w:val="20"/>
          <w:szCs w:val="20"/>
        </w:rPr>
        <w:t>изменений</w:t>
      </w:r>
      <w:r w:rsidRPr="008C45F9">
        <w:rPr>
          <w:color w:val="333333"/>
          <w:spacing w:val="-2"/>
          <w:sz w:val="20"/>
          <w:szCs w:val="20"/>
        </w:rPr>
        <w:t xml:space="preserve"> </w:t>
      </w:r>
      <w:r w:rsidRPr="008C45F9">
        <w:rPr>
          <w:color w:val="333333"/>
          <w:sz w:val="20"/>
          <w:szCs w:val="20"/>
        </w:rPr>
        <w:t>в</w:t>
      </w:r>
      <w:r w:rsidRPr="008C45F9">
        <w:rPr>
          <w:color w:val="333333"/>
          <w:spacing w:val="-1"/>
          <w:sz w:val="20"/>
          <w:szCs w:val="20"/>
        </w:rPr>
        <w:t xml:space="preserve"> разрешение</w:t>
      </w:r>
      <w:r w:rsidRPr="008C45F9">
        <w:rPr>
          <w:color w:val="333333"/>
          <w:spacing w:val="29"/>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r w:rsidRPr="008C45F9">
        <w:rPr>
          <w:color w:val="333333"/>
          <w:sz w:val="20"/>
          <w:szCs w:val="20"/>
        </w:rPr>
        <w:t xml:space="preserve"> в</w:t>
      </w:r>
      <w:r w:rsidRPr="008C45F9">
        <w:rPr>
          <w:color w:val="333333"/>
          <w:spacing w:val="-4"/>
          <w:sz w:val="20"/>
          <w:szCs w:val="20"/>
        </w:rPr>
        <w:t xml:space="preserve"> </w:t>
      </w:r>
      <w:r w:rsidRPr="008C45F9">
        <w:rPr>
          <w:color w:val="333333"/>
          <w:sz w:val="20"/>
          <w:szCs w:val="20"/>
        </w:rPr>
        <w:t xml:space="preserve">том </w:t>
      </w:r>
      <w:r w:rsidRPr="008C45F9">
        <w:rPr>
          <w:color w:val="333333"/>
          <w:spacing w:val="-1"/>
          <w:sz w:val="20"/>
          <w:szCs w:val="20"/>
        </w:rPr>
        <w:t>числе</w:t>
      </w:r>
      <w:r w:rsidRPr="008C45F9">
        <w:rPr>
          <w:color w:val="333333"/>
          <w:spacing w:val="-2"/>
          <w:sz w:val="20"/>
          <w:szCs w:val="20"/>
        </w:rPr>
        <w:t xml:space="preserve"> </w:t>
      </w:r>
      <w:r w:rsidRPr="008C45F9">
        <w:rPr>
          <w:color w:val="333333"/>
          <w:sz w:val="20"/>
          <w:szCs w:val="20"/>
        </w:rPr>
        <w:t>в</w:t>
      </w:r>
      <w:r w:rsidRPr="008C45F9">
        <w:rPr>
          <w:color w:val="333333"/>
          <w:spacing w:val="30"/>
          <w:sz w:val="20"/>
          <w:szCs w:val="20"/>
        </w:rPr>
        <w:t xml:space="preserve"> </w:t>
      </w:r>
      <w:r w:rsidRPr="008C45F9">
        <w:rPr>
          <w:color w:val="333333"/>
          <w:sz w:val="20"/>
          <w:szCs w:val="20"/>
        </w:rPr>
        <w:t xml:space="preserve">связи с </w:t>
      </w:r>
      <w:r w:rsidRPr="008C45F9">
        <w:rPr>
          <w:color w:val="333333"/>
          <w:spacing w:val="-1"/>
          <w:sz w:val="20"/>
          <w:szCs w:val="20"/>
        </w:rPr>
        <w:t>необходимостью</w:t>
      </w:r>
      <w:r w:rsidRPr="008C45F9">
        <w:rPr>
          <w:color w:val="333333"/>
          <w:spacing w:val="21"/>
          <w:sz w:val="20"/>
          <w:szCs w:val="20"/>
        </w:rPr>
        <w:t xml:space="preserve"> </w:t>
      </w:r>
      <w:r w:rsidRPr="008C45F9">
        <w:rPr>
          <w:color w:val="333333"/>
          <w:spacing w:val="-1"/>
          <w:sz w:val="20"/>
          <w:szCs w:val="20"/>
        </w:rPr>
        <w:t>продления</w:t>
      </w:r>
      <w:r w:rsidRPr="008C45F9">
        <w:rPr>
          <w:color w:val="333333"/>
          <w:sz w:val="20"/>
          <w:szCs w:val="20"/>
        </w:rPr>
        <w:t xml:space="preserve"> </w:t>
      </w:r>
      <w:r w:rsidRPr="008C45F9">
        <w:rPr>
          <w:color w:val="333333"/>
          <w:spacing w:val="-1"/>
          <w:sz w:val="20"/>
          <w:szCs w:val="20"/>
        </w:rPr>
        <w:t>срока</w:t>
      </w:r>
      <w:r w:rsidRPr="008C45F9">
        <w:rPr>
          <w:color w:val="333333"/>
          <w:sz w:val="20"/>
          <w:szCs w:val="20"/>
        </w:rPr>
        <w:t xml:space="preserve"> </w:t>
      </w:r>
      <w:r w:rsidRPr="008C45F9">
        <w:rPr>
          <w:color w:val="333333"/>
          <w:spacing w:val="-1"/>
          <w:sz w:val="20"/>
          <w:szCs w:val="20"/>
        </w:rPr>
        <w:t>действия</w:t>
      </w:r>
      <w:r w:rsidRPr="008C45F9">
        <w:rPr>
          <w:color w:val="333333"/>
          <w:spacing w:val="23"/>
          <w:sz w:val="20"/>
          <w:szCs w:val="20"/>
        </w:rPr>
        <w:t xml:space="preserve"> </w:t>
      </w:r>
      <w:r w:rsidRPr="008C45F9">
        <w:rPr>
          <w:color w:val="333333"/>
          <w:spacing w:val="-1"/>
          <w:sz w:val="20"/>
          <w:szCs w:val="20"/>
        </w:rPr>
        <w:t>разрешения</w:t>
      </w:r>
      <w:r w:rsidRPr="008C45F9">
        <w:rPr>
          <w:color w:val="333333"/>
          <w:spacing w:val="-3"/>
          <w:sz w:val="20"/>
          <w:szCs w:val="20"/>
        </w:rPr>
        <w:t xml:space="preserve"> </w:t>
      </w:r>
      <w:r w:rsidRPr="008C45F9">
        <w:rPr>
          <w:color w:val="333333"/>
          <w:sz w:val="20"/>
          <w:szCs w:val="20"/>
        </w:rPr>
        <w:t xml:space="preserve">на </w:t>
      </w:r>
      <w:r w:rsidRPr="008C45F9">
        <w:rPr>
          <w:color w:val="333333"/>
          <w:spacing w:val="-1"/>
          <w:sz w:val="20"/>
          <w:szCs w:val="20"/>
        </w:rPr>
        <w:t>строительство"</w:t>
      </w:r>
    </w:p>
    <w:p w:rsidR="00C45ED0" w:rsidRPr="008C45F9" w:rsidRDefault="00C45ED0" w:rsidP="00C45ED0">
      <w:pPr>
        <w:pStyle w:val="a0"/>
        <w:kinsoku w:val="0"/>
        <w:overflowPunct w:val="0"/>
        <w:rPr>
          <w:color w:val="333333"/>
        </w:rPr>
      </w:pPr>
    </w:p>
    <w:p w:rsidR="00C45ED0" w:rsidRPr="008C45F9" w:rsidRDefault="00C45ED0" w:rsidP="00C45ED0">
      <w:pPr>
        <w:pStyle w:val="a0"/>
        <w:kinsoku w:val="0"/>
        <w:overflowPunct w:val="0"/>
        <w:spacing w:before="239"/>
        <w:ind w:right="107"/>
        <w:jc w:val="right"/>
        <w:rPr>
          <w:color w:val="333333"/>
          <w:spacing w:val="-1"/>
          <w:w w:val="95"/>
        </w:rPr>
      </w:pPr>
      <w:r w:rsidRPr="008C45F9">
        <w:rPr>
          <w:color w:val="333333"/>
          <w:spacing w:val="-1"/>
          <w:w w:val="95"/>
        </w:rPr>
        <w:t>ФОРМА</w:t>
      </w:r>
    </w:p>
    <w:p w:rsidR="00C45ED0" w:rsidRPr="008C45F9" w:rsidRDefault="00C45ED0" w:rsidP="00C45ED0">
      <w:pPr>
        <w:pStyle w:val="a0"/>
        <w:kinsoku w:val="0"/>
        <w:overflowPunct w:val="0"/>
        <w:ind w:left="439" w:right="882"/>
        <w:jc w:val="center"/>
        <w:rPr>
          <w:color w:val="333333"/>
        </w:rPr>
      </w:pPr>
      <w:r w:rsidRPr="008C45F9">
        <w:rPr>
          <w:color w:val="333333"/>
        </w:rPr>
        <w:t>Кому</w:t>
      </w:r>
      <w:r w:rsidRPr="008C45F9">
        <w:rPr>
          <w:color w:val="333333"/>
          <w:spacing w:val="-7"/>
        </w:rPr>
        <w:t xml:space="preserve"> </w:t>
      </w:r>
    </w:p>
    <w:p w:rsidR="00C45ED0" w:rsidRPr="008C45F9" w:rsidRDefault="00C45ED0" w:rsidP="00C45ED0">
      <w:pPr>
        <w:pStyle w:val="a0"/>
        <w:kinsoku w:val="0"/>
        <w:overflowPunct w:val="0"/>
        <w:spacing w:before="50" w:line="276" w:lineRule="auto"/>
        <w:ind w:left="5057" w:right="242" w:firstLine="2"/>
        <w:jc w:val="center"/>
        <w:rPr>
          <w:color w:val="333333"/>
          <w:sz w:val="20"/>
          <w:szCs w:val="20"/>
        </w:rPr>
      </w:pPr>
      <w:r w:rsidRPr="008C45F9">
        <w:rPr>
          <w:color w:val="333333"/>
          <w:sz w:val="20"/>
          <w:szCs w:val="20"/>
        </w:rPr>
        <w:t>(фамилия,</w:t>
      </w:r>
      <w:r w:rsidRPr="008C45F9">
        <w:rPr>
          <w:color w:val="333333"/>
          <w:spacing w:val="-9"/>
          <w:sz w:val="20"/>
          <w:szCs w:val="20"/>
        </w:rPr>
        <w:t xml:space="preserve"> </w:t>
      </w:r>
      <w:r w:rsidRPr="008C45F9">
        <w:rPr>
          <w:color w:val="333333"/>
          <w:sz w:val="20"/>
          <w:szCs w:val="20"/>
        </w:rPr>
        <w:t>имя,</w:t>
      </w:r>
      <w:r w:rsidRPr="008C45F9">
        <w:rPr>
          <w:color w:val="333333"/>
          <w:spacing w:val="-9"/>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10"/>
          <w:sz w:val="20"/>
          <w:szCs w:val="20"/>
        </w:rPr>
        <w:t xml:space="preserve"> </w:t>
      </w:r>
      <w:r w:rsidRPr="008C45F9">
        <w:rPr>
          <w:color w:val="333333"/>
          <w:spacing w:val="-1"/>
          <w:sz w:val="20"/>
          <w:szCs w:val="20"/>
        </w:rPr>
        <w:t>наличии)</w:t>
      </w:r>
      <w:r w:rsidRPr="008C45F9">
        <w:rPr>
          <w:color w:val="333333"/>
          <w:spacing w:val="-9"/>
          <w:sz w:val="20"/>
          <w:szCs w:val="20"/>
        </w:rPr>
        <w:t xml:space="preserve"> </w:t>
      </w:r>
      <w:r w:rsidRPr="008C45F9">
        <w:rPr>
          <w:color w:val="333333"/>
          <w:sz w:val="20"/>
          <w:szCs w:val="20"/>
        </w:rPr>
        <w:t>застройщика,</w:t>
      </w:r>
      <w:r w:rsidRPr="008C45F9">
        <w:rPr>
          <w:color w:val="333333"/>
          <w:spacing w:val="32"/>
          <w:w w:val="99"/>
          <w:sz w:val="20"/>
          <w:szCs w:val="20"/>
        </w:rPr>
        <w:t xml:space="preserve"> </w:t>
      </w:r>
      <w:r w:rsidRPr="008C45F9">
        <w:rPr>
          <w:color w:val="333333"/>
          <w:sz w:val="20"/>
          <w:szCs w:val="20"/>
        </w:rPr>
        <w:t>ОГРНИП</w:t>
      </w:r>
      <w:r w:rsidRPr="008C45F9">
        <w:rPr>
          <w:color w:val="333333"/>
          <w:spacing w:val="-10"/>
          <w:sz w:val="20"/>
          <w:szCs w:val="20"/>
        </w:rPr>
        <w:t xml:space="preserve"> </w:t>
      </w:r>
      <w:r w:rsidRPr="008C45F9">
        <w:rPr>
          <w:color w:val="333333"/>
          <w:spacing w:val="-1"/>
          <w:sz w:val="20"/>
          <w:szCs w:val="20"/>
        </w:rPr>
        <w:t>(для</w:t>
      </w:r>
      <w:r w:rsidRPr="008C45F9">
        <w:rPr>
          <w:color w:val="333333"/>
          <w:spacing w:val="-10"/>
          <w:sz w:val="20"/>
          <w:szCs w:val="20"/>
        </w:rPr>
        <w:t xml:space="preserve"> </w:t>
      </w:r>
      <w:r w:rsidRPr="008C45F9">
        <w:rPr>
          <w:color w:val="333333"/>
          <w:sz w:val="20"/>
          <w:szCs w:val="20"/>
        </w:rPr>
        <w:t>физического</w:t>
      </w:r>
      <w:r w:rsidRPr="008C45F9">
        <w:rPr>
          <w:color w:val="333333"/>
          <w:spacing w:val="-8"/>
          <w:sz w:val="20"/>
          <w:szCs w:val="20"/>
        </w:rPr>
        <w:t xml:space="preserve"> </w:t>
      </w:r>
      <w:r w:rsidRPr="008C45F9">
        <w:rPr>
          <w:color w:val="333333"/>
          <w:spacing w:val="-1"/>
          <w:sz w:val="20"/>
          <w:szCs w:val="20"/>
        </w:rPr>
        <w:t>лица,</w:t>
      </w:r>
      <w:r w:rsidRPr="008C45F9">
        <w:rPr>
          <w:color w:val="333333"/>
          <w:spacing w:val="-8"/>
          <w:sz w:val="20"/>
          <w:szCs w:val="20"/>
        </w:rPr>
        <w:t xml:space="preserve"> </w:t>
      </w:r>
      <w:r w:rsidRPr="008C45F9">
        <w:rPr>
          <w:color w:val="333333"/>
          <w:sz w:val="20"/>
          <w:szCs w:val="20"/>
        </w:rPr>
        <w:t>зарегистрированного</w:t>
      </w:r>
      <w:r w:rsidRPr="008C45F9">
        <w:rPr>
          <w:color w:val="333333"/>
          <w:spacing w:val="-8"/>
          <w:sz w:val="20"/>
          <w:szCs w:val="20"/>
        </w:rPr>
        <w:t xml:space="preserve"> </w:t>
      </w:r>
      <w:r w:rsidRPr="008C45F9">
        <w:rPr>
          <w:color w:val="333333"/>
          <w:sz w:val="20"/>
          <w:szCs w:val="20"/>
        </w:rPr>
        <w:t>в</w:t>
      </w:r>
      <w:r w:rsidRPr="008C45F9">
        <w:rPr>
          <w:color w:val="333333"/>
          <w:spacing w:val="28"/>
          <w:w w:val="99"/>
          <w:sz w:val="20"/>
          <w:szCs w:val="20"/>
        </w:rPr>
        <w:t xml:space="preserve"> </w:t>
      </w:r>
      <w:r w:rsidRPr="008C45F9">
        <w:rPr>
          <w:color w:val="333333"/>
          <w:spacing w:val="-1"/>
          <w:sz w:val="20"/>
          <w:szCs w:val="20"/>
        </w:rPr>
        <w:t>качестве</w:t>
      </w:r>
      <w:r w:rsidRPr="008C45F9">
        <w:rPr>
          <w:color w:val="333333"/>
          <w:spacing w:val="-7"/>
          <w:sz w:val="20"/>
          <w:szCs w:val="20"/>
        </w:rPr>
        <w:t xml:space="preserve"> </w:t>
      </w:r>
      <w:r w:rsidRPr="008C45F9">
        <w:rPr>
          <w:color w:val="333333"/>
          <w:spacing w:val="-1"/>
          <w:sz w:val="20"/>
          <w:szCs w:val="20"/>
        </w:rPr>
        <w:t>индивидуального</w:t>
      </w:r>
      <w:r w:rsidRPr="008C45F9">
        <w:rPr>
          <w:color w:val="333333"/>
          <w:spacing w:val="-6"/>
          <w:sz w:val="20"/>
          <w:szCs w:val="20"/>
        </w:rPr>
        <w:t xml:space="preserve"> </w:t>
      </w:r>
      <w:r w:rsidRPr="008C45F9">
        <w:rPr>
          <w:color w:val="333333"/>
          <w:sz w:val="20"/>
          <w:szCs w:val="20"/>
        </w:rPr>
        <w:t>предпринимателя)</w:t>
      </w:r>
      <w:r w:rsidRPr="008C45F9">
        <w:rPr>
          <w:color w:val="333333"/>
          <w:spacing w:val="-6"/>
          <w:sz w:val="20"/>
          <w:szCs w:val="20"/>
        </w:rPr>
        <w:t xml:space="preserve"> </w:t>
      </w:r>
      <w:r w:rsidRPr="008C45F9">
        <w:rPr>
          <w:color w:val="333333"/>
          <w:sz w:val="20"/>
          <w:szCs w:val="20"/>
        </w:rPr>
        <w:t>–</w:t>
      </w:r>
      <w:r w:rsidRPr="008C45F9">
        <w:rPr>
          <w:color w:val="333333"/>
          <w:spacing w:val="36"/>
          <w:sz w:val="20"/>
          <w:szCs w:val="20"/>
        </w:rPr>
        <w:t xml:space="preserve"> </w:t>
      </w:r>
      <w:r w:rsidRPr="008C45F9">
        <w:rPr>
          <w:color w:val="333333"/>
          <w:spacing w:val="-1"/>
          <w:sz w:val="20"/>
          <w:szCs w:val="20"/>
        </w:rPr>
        <w:t>для</w:t>
      </w:r>
      <w:r w:rsidRPr="008C45F9">
        <w:rPr>
          <w:color w:val="333333"/>
          <w:spacing w:val="45"/>
          <w:w w:val="99"/>
          <w:sz w:val="20"/>
          <w:szCs w:val="20"/>
        </w:rPr>
        <w:t xml:space="preserve"> </w:t>
      </w:r>
      <w:r w:rsidRPr="008C45F9">
        <w:rPr>
          <w:color w:val="333333"/>
          <w:sz w:val="20"/>
          <w:szCs w:val="20"/>
        </w:rPr>
        <w:t>физического</w:t>
      </w:r>
      <w:r w:rsidRPr="008C45F9">
        <w:rPr>
          <w:color w:val="333333"/>
          <w:spacing w:val="-11"/>
          <w:sz w:val="20"/>
          <w:szCs w:val="20"/>
        </w:rPr>
        <w:t xml:space="preserve"> </w:t>
      </w:r>
      <w:r w:rsidRPr="008C45F9">
        <w:rPr>
          <w:color w:val="333333"/>
          <w:spacing w:val="-1"/>
          <w:sz w:val="20"/>
          <w:szCs w:val="20"/>
        </w:rPr>
        <w:t>лица,</w:t>
      </w:r>
      <w:r w:rsidRPr="008C45F9">
        <w:rPr>
          <w:color w:val="333333"/>
          <w:spacing w:val="-10"/>
          <w:sz w:val="20"/>
          <w:szCs w:val="20"/>
        </w:rPr>
        <w:t xml:space="preserve"> </w:t>
      </w:r>
      <w:r w:rsidRPr="008C45F9">
        <w:rPr>
          <w:color w:val="333333"/>
          <w:sz w:val="20"/>
          <w:szCs w:val="20"/>
        </w:rPr>
        <w:t>полное</w:t>
      </w:r>
      <w:r w:rsidRPr="008C45F9">
        <w:rPr>
          <w:color w:val="333333"/>
          <w:spacing w:val="-11"/>
          <w:sz w:val="20"/>
          <w:szCs w:val="20"/>
        </w:rPr>
        <w:t xml:space="preserve"> </w:t>
      </w:r>
      <w:r w:rsidRPr="008C45F9">
        <w:rPr>
          <w:color w:val="333333"/>
          <w:sz w:val="20"/>
          <w:szCs w:val="20"/>
        </w:rPr>
        <w:t>наименование</w:t>
      </w:r>
      <w:r w:rsidRPr="008C45F9">
        <w:rPr>
          <w:color w:val="333333"/>
          <w:spacing w:val="-11"/>
          <w:sz w:val="20"/>
          <w:szCs w:val="20"/>
        </w:rPr>
        <w:t xml:space="preserve"> </w:t>
      </w:r>
      <w:r w:rsidRPr="008C45F9">
        <w:rPr>
          <w:color w:val="333333"/>
          <w:sz w:val="20"/>
          <w:szCs w:val="20"/>
        </w:rPr>
        <w:t>застройщика,</w:t>
      </w:r>
      <w:r w:rsidRPr="008C45F9">
        <w:rPr>
          <w:color w:val="333333"/>
          <w:spacing w:val="28"/>
          <w:w w:val="99"/>
          <w:sz w:val="20"/>
          <w:szCs w:val="20"/>
        </w:rPr>
        <w:t xml:space="preserve"> </w:t>
      </w:r>
      <w:r w:rsidRPr="008C45F9">
        <w:rPr>
          <w:color w:val="333333"/>
          <w:sz w:val="20"/>
          <w:szCs w:val="20"/>
        </w:rPr>
        <w:t>ИНН,</w:t>
      </w:r>
      <w:r w:rsidRPr="008C45F9">
        <w:rPr>
          <w:color w:val="333333"/>
          <w:spacing w:val="-6"/>
          <w:sz w:val="20"/>
          <w:szCs w:val="20"/>
        </w:rPr>
        <w:t xml:space="preserve"> </w:t>
      </w:r>
      <w:r w:rsidRPr="008C45F9">
        <w:rPr>
          <w:color w:val="333333"/>
          <w:sz w:val="20"/>
          <w:szCs w:val="20"/>
        </w:rPr>
        <w:t>ОГРН</w:t>
      </w:r>
      <w:r w:rsidRPr="008C45F9">
        <w:rPr>
          <w:color w:val="333333"/>
          <w:spacing w:val="-5"/>
          <w:sz w:val="20"/>
          <w:szCs w:val="20"/>
        </w:rPr>
        <w:t xml:space="preserve"> </w:t>
      </w:r>
      <w:r w:rsidRPr="008C45F9">
        <w:rPr>
          <w:color w:val="333333"/>
          <w:sz w:val="20"/>
          <w:szCs w:val="20"/>
        </w:rPr>
        <w:t>–</w:t>
      </w:r>
      <w:r w:rsidRPr="008C45F9">
        <w:rPr>
          <w:color w:val="333333"/>
          <w:spacing w:val="-5"/>
          <w:sz w:val="20"/>
          <w:szCs w:val="20"/>
        </w:rPr>
        <w:t xml:space="preserve"> </w:t>
      </w:r>
      <w:r w:rsidRPr="008C45F9">
        <w:rPr>
          <w:color w:val="333333"/>
          <w:spacing w:val="-1"/>
          <w:sz w:val="20"/>
          <w:szCs w:val="20"/>
        </w:rPr>
        <w:t>для</w:t>
      </w:r>
      <w:r w:rsidRPr="008C45F9">
        <w:rPr>
          <w:color w:val="333333"/>
          <w:spacing w:val="-7"/>
          <w:sz w:val="20"/>
          <w:szCs w:val="20"/>
        </w:rPr>
        <w:t xml:space="preserve"> </w:t>
      </w:r>
      <w:r w:rsidRPr="008C45F9">
        <w:rPr>
          <w:color w:val="333333"/>
          <w:sz w:val="20"/>
          <w:szCs w:val="20"/>
        </w:rPr>
        <w:t>юридического</w:t>
      </w:r>
      <w:r w:rsidRPr="008C45F9">
        <w:rPr>
          <w:color w:val="333333"/>
          <w:spacing w:val="-5"/>
          <w:sz w:val="20"/>
          <w:szCs w:val="20"/>
        </w:rPr>
        <w:t xml:space="preserve"> </w:t>
      </w:r>
      <w:r w:rsidRPr="008C45F9">
        <w:rPr>
          <w:color w:val="333333"/>
          <w:spacing w:val="-1"/>
          <w:sz w:val="20"/>
          <w:szCs w:val="20"/>
        </w:rPr>
        <w:t>лица,</w:t>
      </w:r>
    </w:p>
    <w:p w:rsidR="00C45ED0" w:rsidRPr="008C45F9" w:rsidRDefault="00C45ED0" w:rsidP="00C45ED0">
      <w:pPr>
        <w:pStyle w:val="a0"/>
        <w:kinsoku w:val="0"/>
        <w:overflowPunct w:val="0"/>
        <w:spacing w:before="10"/>
        <w:rPr>
          <w:color w:val="333333"/>
          <w:sz w:val="23"/>
          <w:szCs w:val="23"/>
        </w:rPr>
      </w:pPr>
    </w:p>
    <w:p w:rsidR="00C45ED0" w:rsidRPr="008C45F9" w:rsidRDefault="00313FCE" w:rsidP="00C45ED0">
      <w:pPr>
        <w:pStyle w:val="a0"/>
        <w:kinsoku w:val="0"/>
        <w:overflowPunct w:val="0"/>
        <w:spacing w:line="20" w:lineRule="atLeast"/>
        <w:ind w:left="4491"/>
        <w:rPr>
          <w:color w:val="333333"/>
          <w:sz w:val="2"/>
          <w:szCs w:val="2"/>
        </w:rPr>
      </w:pPr>
      <w:r>
        <w:rPr>
          <w:color w:val="333333"/>
          <w:sz w:val="2"/>
          <w:szCs w:val="2"/>
        </w:rPr>
      </w:r>
      <w:r>
        <w:rPr>
          <w:color w:val="333333"/>
          <w:sz w:val="2"/>
          <w:szCs w:val="2"/>
        </w:rPr>
        <w:pict>
          <v:group id="_x0000_s1287" style="width:277.55pt;height:1pt;mso-position-horizontal-relative:char;mso-position-vertical-relative:line" coordsize="5551,20" o:allowincell="f">
            <v:shape id="_x0000_s1288" style="position:absolute;left:6;top:6;width:5537;height:20;mso-position-horizontal-relative:page;mso-position-vertical-relative:page" coordsize="5537,20" o:allowincell="f" path="m,l5536,e" filled="f" strokeweight=".23914mm">
              <v:path arrowok="t"/>
            </v:shape>
            <w10:anchorlock/>
          </v:group>
        </w:pict>
      </w:r>
    </w:p>
    <w:p w:rsidR="00C45ED0" w:rsidRPr="008C45F9" w:rsidRDefault="00C45ED0" w:rsidP="00C45ED0">
      <w:pPr>
        <w:pStyle w:val="a0"/>
        <w:kinsoku w:val="0"/>
        <w:overflowPunct w:val="0"/>
        <w:spacing w:before="55" w:line="275" w:lineRule="auto"/>
        <w:ind w:left="7186" w:right="119" w:hanging="2026"/>
        <w:rPr>
          <w:color w:val="333333"/>
          <w:sz w:val="20"/>
          <w:szCs w:val="20"/>
        </w:rPr>
      </w:pPr>
      <w:r w:rsidRPr="008C45F9">
        <w:rPr>
          <w:color w:val="333333"/>
          <w:sz w:val="20"/>
          <w:szCs w:val="20"/>
        </w:rPr>
        <w:t>почтовый</w:t>
      </w:r>
      <w:r w:rsidRPr="008C45F9">
        <w:rPr>
          <w:color w:val="333333"/>
          <w:spacing w:val="-7"/>
          <w:sz w:val="20"/>
          <w:szCs w:val="20"/>
        </w:rPr>
        <w:t xml:space="preserve"> </w:t>
      </w:r>
      <w:r w:rsidRPr="008C45F9">
        <w:rPr>
          <w:color w:val="333333"/>
          <w:spacing w:val="-1"/>
          <w:sz w:val="20"/>
          <w:szCs w:val="20"/>
        </w:rPr>
        <w:t>индекс</w:t>
      </w:r>
      <w:r w:rsidRPr="008C45F9">
        <w:rPr>
          <w:color w:val="333333"/>
          <w:spacing w:val="-4"/>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адрес,</w:t>
      </w:r>
      <w:r w:rsidRPr="008C45F9">
        <w:rPr>
          <w:color w:val="333333"/>
          <w:spacing w:val="-8"/>
          <w:sz w:val="20"/>
          <w:szCs w:val="20"/>
        </w:rPr>
        <w:t xml:space="preserve"> </w:t>
      </w:r>
      <w:r w:rsidRPr="008C45F9">
        <w:rPr>
          <w:color w:val="333333"/>
          <w:sz w:val="20"/>
          <w:szCs w:val="20"/>
        </w:rPr>
        <w:t>телефон,</w:t>
      </w:r>
      <w:r w:rsidRPr="008C45F9">
        <w:rPr>
          <w:color w:val="333333"/>
          <w:spacing w:val="-7"/>
          <w:sz w:val="20"/>
          <w:szCs w:val="20"/>
        </w:rPr>
        <w:t xml:space="preserve"> </w:t>
      </w:r>
      <w:r w:rsidRPr="008C45F9">
        <w:rPr>
          <w:color w:val="333333"/>
          <w:sz w:val="20"/>
          <w:szCs w:val="20"/>
        </w:rPr>
        <w:t>адрес</w:t>
      </w:r>
      <w:r w:rsidRPr="008C45F9">
        <w:rPr>
          <w:color w:val="333333"/>
          <w:spacing w:val="-7"/>
          <w:sz w:val="20"/>
          <w:szCs w:val="20"/>
        </w:rPr>
        <w:t xml:space="preserve"> </w:t>
      </w:r>
      <w:r w:rsidRPr="008C45F9">
        <w:rPr>
          <w:color w:val="333333"/>
          <w:sz w:val="20"/>
          <w:szCs w:val="20"/>
        </w:rPr>
        <w:t>электронной</w:t>
      </w:r>
      <w:r w:rsidRPr="008C45F9">
        <w:rPr>
          <w:color w:val="333333"/>
          <w:spacing w:val="25"/>
          <w:w w:val="99"/>
          <w:sz w:val="20"/>
          <w:szCs w:val="20"/>
        </w:rPr>
        <w:t xml:space="preserve"> </w:t>
      </w:r>
      <w:r w:rsidRPr="008C45F9">
        <w:rPr>
          <w:color w:val="333333"/>
          <w:spacing w:val="-1"/>
          <w:sz w:val="20"/>
          <w:szCs w:val="20"/>
        </w:rPr>
        <w:t>почты)</w:t>
      </w: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120"/>
        <w:kinsoku w:val="0"/>
        <w:overflowPunct w:val="0"/>
        <w:spacing w:line="322" w:lineRule="exact"/>
        <w:jc w:val="center"/>
        <w:outlineLvl w:val="9"/>
        <w:rPr>
          <w:b w:val="0"/>
          <w:bCs w:val="0"/>
          <w:color w:val="333333"/>
        </w:rPr>
      </w:pPr>
      <w:r w:rsidRPr="008C45F9">
        <w:rPr>
          <w:color w:val="333333"/>
        </w:rPr>
        <w:t>Р</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Ш</w:t>
      </w:r>
      <w:r w:rsidRPr="008C45F9">
        <w:rPr>
          <w:color w:val="333333"/>
          <w:spacing w:val="-1"/>
        </w:rPr>
        <w:t xml:space="preserve"> </w:t>
      </w:r>
      <w:r w:rsidRPr="008C45F9">
        <w:rPr>
          <w:color w:val="333333"/>
        </w:rPr>
        <w:t>Е</w:t>
      </w:r>
      <w:r w:rsidRPr="008C45F9">
        <w:rPr>
          <w:color w:val="333333"/>
          <w:spacing w:val="-2"/>
        </w:rPr>
        <w:t xml:space="preserve"> </w:t>
      </w:r>
      <w:r w:rsidRPr="008C45F9">
        <w:rPr>
          <w:color w:val="333333"/>
        </w:rPr>
        <w:t>Н И</w:t>
      </w:r>
      <w:r w:rsidRPr="008C45F9">
        <w:rPr>
          <w:color w:val="333333"/>
          <w:spacing w:val="-2"/>
        </w:rPr>
        <w:t xml:space="preserve"> </w:t>
      </w:r>
      <w:r w:rsidRPr="008C45F9">
        <w:rPr>
          <w:color w:val="333333"/>
        </w:rPr>
        <w:t>Е</w:t>
      </w:r>
    </w:p>
    <w:p w:rsidR="00C45ED0" w:rsidRPr="008C45F9" w:rsidRDefault="00C45ED0" w:rsidP="00C45ED0">
      <w:pPr>
        <w:pStyle w:val="a0"/>
        <w:kinsoku w:val="0"/>
        <w:overflowPunct w:val="0"/>
        <w:spacing w:line="241" w:lineRule="auto"/>
        <w:ind w:left="254" w:right="113" w:firstLine="645"/>
        <w:rPr>
          <w:color w:val="333333"/>
        </w:rPr>
      </w:pPr>
      <w:r w:rsidRPr="008C45F9">
        <w:rPr>
          <w:b/>
          <w:bCs/>
          <w:color w:val="333333"/>
        </w:rPr>
        <w:t>об</w:t>
      </w:r>
      <w:r w:rsidRPr="008C45F9">
        <w:rPr>
          <w:b/>
          <w:bCs/>
          <w:color w:val="333333"/>
          <w:spacing w:val="-3"/>
        </w:rPr>
        <w:t xml:space="preserve"> </w:t>
      </w:r>
      <w:r w:rsidRPr="008C45F9">
        <w:rPr>
          <w:b/>
          <w:bCs/>
          <w:color w:val="333333"/>
          <w:spacing w:val="-1"/>
        </w:rPr>
        <w:t>оставлении</w:t>
      </w:r>
      <w:r w:rsidRPr="008C45F9">
        <w:rPr>
          <w:b/>
          <w:bCs/>
          <w:color w:val="333333"/>
          <w:spacing w:val="1"/>
        </w:rPr>
        <w:t xml:space="preserve"> </w:t>
      </w:r>
      <w:r w:rsidRPr="008C45F9">
        <w:rPr>
          <w:b/>
          <w:bCs/>
          <w:color w:val="333333"/>
          <w:spacing w:val="-1"/>
        </w:rPr>
        <w:t>заявления</w:t>
      </w:r>
      <w:r w:rsidRPr="008C45F9">
        <w:rPr>
          <w:b/>
          <w:bCs/>
          <w:color w:val="333333"/>
          <w:spacing w:val="-2"/>
        </w:rPr>
        <w:t xml:space="preserve"> </w:t>
      </w:r>
      <w:r w:rsidRPr="008C45F9">
        <w:rPr>
          <w:b/>
          <w:bCs/>
          <w:color w:val="333333"/>
        </w:rPr>
        <w:t>о</w:t>
      </w:r>
      <w:r w:rsidRPr="008C45F9">
        <w:rPr>
          <w:b/>
          <w:bCs/>
          <w:color w:val="333333"/>
          <w:spacing w:val="1"/>
        </w:rPr>
        <w:t xml:space="preserve"> </w:t>
      </w:r>
      <w:r w:rsidRPr="008C45F9">
        <w:rPr>
          <w:b/>
          <w:bCs/>
          <w:color w:val="333333"/>
          <w:spacing w:val="-1"/>
        </w:rPr>
        <w:t>выдаче</w:t>
      </w:r>
      <w:r w:rsidRPr="008C45F9">
        <w:rPr>
          <w:b/>
          <w:bCs/>
          <w:color w:val="333333"/>
        </w:rPr>
        <w:t xml:space="preserve"> </w:t>
      </w:r>
      <w:r w:rsidRPr="008C45F9">
        <w:rPr>
          <w:b/>
          <w:bCs/>
          <w:color w:val="333333"/>
          <w:spacing w:val="-2"/>
        </w:rPr>
        <w:t xml:space="preserve">разрешения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r w:rsidRPr="008C45F9">
        <w:rPr>
          <w:b/>
          <w:bCs/>
          <w:color w:val="333333"/>
          <w:spacing w:val="47"/>
        </w:rPr>
        <w:t xml:space="preserve"> </w:t>
      </w:r>
      <w:r w:rsidRPr="008C45F9">
        <w:rPr>
          <w:b/>
          <w:bCs/>
          <w:color w:val="333333"/>
          <w:spacing w:val="-1"/>
        </w:rPr>
        <w:t>заявления</w:t>
      </w:r>
      <w:r w:rsidRPr="008C45F9">
        <w:rPr>
          <w:b/>
          <w:bCs/>
          <w:color w:val="333333"/>
          <w:spacing w:val="-2"/>
        </w:rPr>
        <w:t xml:space="preserve"> </w:t>
      </w:r>
      <w:r w:rsidRPr="008C45F9">
        <w:rPr>
          <w:b/>
          <w:bCs/>
          <w:color w:val="333333"/>
        </w:rPr>
        <w:t>о</w:t>
      </w:r>
      <w:r w:rsidRPr="008C45F9">
        <w:rPr>
          <w:b/>
          <w:bCs/>
          <w:color w:val="333333"/>
          <w:spacing w:val="1"/>
        </w:rPr>
        <w:t xml:space="preserve"> </w:t>
      </w:r>
      <w:r w:rsidRPr="008C45F9">
        <w:rPr>
          <w:b/>
          <w:bCs/>
          <w:color w:val="333333"/>
          <w:spacing w:val="-1"/>
        </w:rPr>
        <w:t xml:space="preserve">внесении изменений </w:t>
      </w:r>
      <w:r w:rsidRPr="008C45F9">
        <w:rPr>
          <w:b/>
          <w:bCs/>
          <w:color w:val="333333"/>
        </w:rPr>
        <w:t>в</w:t>
      </w:r>
      <w:r w:rsidRPr="008C45F9">
        <w:rPr>
          <w:b/>
          <w:bCs/>
          <w:color w:val="333333"/>
          <w:spacing w:val="-1"/>
        </w:rPr>
        <w:t xml:space="preserve"> разрешение</w:t>
      </w:r>
      <w:r w:rsidRPr="008C45F9">
        <w:rPr>
          <w:b/>
          <w:bCs/>
          <w:color w:val="333333"/>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r w:rsidRPr="008C45F9">
        <w:rPr>
          <w:b/>
          <w:bCs/>
          <w:color w:val="333333"/>
          <w:spacing w:val="2"/>
        </w:rPr>
        <w:t xml:space="preserve"> </w:t>
      </w:r>
      <w:r w:rsidRPr="008C45F9">
        <w:rPr>
          <w:b/>
          <w:bCs/>
          <w:color w:val="333333"/>
          <w:spacing w:val="-2"/>
        </w:rPr>
        <w:t>заявления</w:t>
      </w:r>
    </w:p>
    <w:p w:rsidR="00C45ED0" w:rsidRPr="008C45F9" w:rsidRDefault="00C45ED0" w:rsidP="00C45ED0">
      <w:pPr>
        <w:pStyle w:val="a0"/>
        <w:kinsoku w:val="0"/>
        <w:overflowPunct w:val="0"/>
        <w:spacing w:line="239" w:lineRule="auto"/>
        <w:ind w:left="331" w:right="331" w:hanging="1"/>
        <w:jc w:val="center"/>
        <w:rPr>
          <w:color w:val="333333"/>
        </w:rPr>
      </w:pPr>
      <w:r w:rsidRPr="008C45F9">
        <w:rPr>
          <w:b/>
          <w:bCs/>
          <w:color w:val="333333"/>
        </w:rPr>
        <w:t>o</w:t>
      </w:r>
      <w:r w:rsidRPr="008C45F9">
        <w:rPr>
          <w:b/>
          <w:bCs/>
          <w:color w:val="333333"/>
          <w:spacing w:val="1"/>
        </w:rPr>
        <w:t xml:space="preserve"> </w:t>
      </w:r>
      <w:r w:rsidRPr="008C45F9">
        <w:rPr>
          <w:b/>
          <w:bCs/>
          <w:color w:val="333333"/>
          <w:spacing w:val="-1"/>
        </w:rPr>
        <w:t xml:space="preserve">внесении изменений </w:t>
      </w:r>
      <w:r w:rsidRPr="008C45F9">
        <w:rPr>
          <w:b/>
          <w:bCs/>
          <w:color w:val="333333"/>
        </w:rPr>
        <w:t>в</w:t>
      </w:r>
      <w:r w:rsidRPr="008C45F9">
        <w:rPr>
          <w:b/>
          <w:bCs/>
          <w:color w:val="333333"/>
          <w:spacing w:val="-1"/>
        </w:rPr>
        <w:t xml:space="preserve"> разрешение</w:t>
      </w:r>
      <w:r w:rsidRPr="008C45F9">
        <w:rPr>
          <w:b/>
          <w:bCs/>
          <w:color w:val="333333"/>
          <w:spacing w:val="1"/>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r w:rsidRPr="008C45F9">
        <w:rPr>
          <w:b/>
          <w:bCs/>
          <w:color w:val="333333"/>
          <w:spacing w:val="1"/>
        </w:rPr>
        <w:t xml:space="preserve"> </w:t>
      </w:r>
      <w:r w:rsidRPr="008C45F9">
        <w:rPr>
          <w:b/>
          <w:bCs/>
          <w:color w:val="333333"/>
        </w:rPr>
        <w:t>в</w:t>
      </w:r>
      <w:r w:rsidRPr="008C45F9">
        <w:rPr>
          <w:b/>
          <w:bCs/>
          <w:color w:val="333333"/>
          <w:spacing w:val="-4"/>
        </w:rPr>
        <w:t xml:space="preserve"> </w:t>
      </w:r>
      <w:r w:rsidRPr="008C45F9">
        <w:rPr>
          <w:b/>
          <w:bCs/>
          <w:color w:val="333333"/>
          <w:spacing w:val="-1"/>
        </w:rPr>
        <w:t>связи</w:t>
      </w:r>
      <w:r w:rsidRPr="008C45F9">
        <w:rPr>
          <w:b/>
          <w:bCs/>
          <w:color w:val="333333"/>
          <w:spacing w:val="-2"/>
        </w:rPr>
        <w:t xml:space="preserve"> </w:t>
      </w:r>
      <w:r w:rsidRPr="008C45F9">
        <w:rPr>
          <w:b/>
          <w:bCs/>
          <w:color w:val="333333"/>
        </w:rPr>
        <w:t>с</w:t>
      </w:r>
      <w:r w:rsidRPr="008C45F9">
        <w:rPr>
          <w:b/>
          <w:bCs/>
          <w:color w:val="333333"/>
          <w:spacing w:val="37"/>
        </w:rPr>
        <w:t xml:space="preserve"> </w:t>
      </w:r>
      <w:r w:rsidRPr="008C45F9">
        <w:rPr>
          <w:b/>
          <w:bCs/>
          <w:color w:val="333333"/>
          <w:spacing w:val="-1"/>
        </w:rPr>
        <w:t>необходимостью</w:t>
      </w:r>
      <w:r w:rsidRPr="008C45F9">
        <w:rPr>
          <w:b/>
          <w:bCs/>
          <w:color w:val="333333"/>
          <w:spacing w:val="-2"/>
        </w:rPr>
        <w:t xml:space="preserve"> </w:t>
      </w:r>
      <w:r w:rsidRPr="008C45F9">
        <w:rPr>
          <w:b/>
          <w:bCs/>
          <w:color w:val="333333"/>
          <w:spacing w:val="-1"/>
        </w:rPr>
        <w:t>продления</w:t>
      </w:r>
      <w:r w:rsidRPr="008C45F9">
        <w:rPr>
          <w:b/>
          <w:bCs/>
          <w:color w:val="333333"/>
          <w:spacing w:val="-2"/>
        </w:rPr>
        <w:t xml:space="preserve"> </w:t>
      </w:r>
      <w:r w:rsidRPr="008C45F9">
        <w:rPr>
          <w:b/>
          <w:bCs/>
          <w:color w:val="333333"/>
          <w:spacing w:val="-1"/>
        </w:rPr>
        <w:t>срока</w:t>
      </w:r>
      <w:r w:rsidRPr="008C45F9">
        <w:rPr>
          <w:b/>
          <w:bCs/>
          <w:color w:val="333333"/>
          <w:spacing w:val="1"/>
        </w:rPr>
        <w:t xml:space="preserve"> </w:t>
      </w:r>
      <w:r w:rsidRPr="008C45F9">
        <w:rPr>
          <w:b/>
          <w:bCs/>
          <w:color w:val="333333"/>
          <w:spacing w:val="-1"/>
        </w:rPr>
        <w:t>действия</w:t>
      </w:r>
      <w:r w:rsidRPr="008C45F9">
        <w:rPr>
          <w:b/>
          <w:bCs/>
          <w:color w:val="333333"/>
          <w:spacing w:val="-2"/>
        </w:rPr>
        <w:t xml:space="preserve"> </w:t>
      </w:r>
      <w:r w:rsidRPr="008C45F9">
        <w:rPr>
          <w:b/>
          <w:bCs/>
          <w:color w:val="333333"/>
          <w:spacing w:val="-1"/>
        </w:rPr>
        <w:t>разрешения</w:t>
      </w:r>
      <w:r w:rsidRPr="008C45F9">
        <w:rPr>
          <w:b/>
          <w:bCs/>
          <w:color w:val="333333"/>
          <w:spacing w:val="-2"/>
        </w:rPr>
        <w:t xml:space="preserve"> </w:t>
      </w:r>
      <w:r w:rsidRPr="008C45F9">
        <w:rPr>
          <w:b/>
          <w:bCs/>
          <w:color w:val="333333"/>
          <w:spacing w:val="-1"/>
        </w:rPr>
        <w:t>на</w:t>
      </w:r>
      <w:r w:rsidRPr="008C45F9">
        <w:rPr>
          <w:b/>
          <w:bCs/>
          <w:color w:val="333333"/>
          <w:spacing w:val="1"/>
        </w:rPr>
        <w:t xml:space="preserve"> </w:t>
      </w:r>
      <w:r w:rsidRPr="008C45F9">
        <w:rPr>
          <w:b/>
          <w:bCs/>
          <w:color w:val="333333"/>
          <w:spacing w:val="-1"/>
        </w:rPr>
        <w:t>строительство,</w:t>
      </w:r>
      <w:r w:rsidRPr="008C45F9">
        <w:rPr>
          <w:b/>
          <w:bCs/>
          <w:color w:val="333333"/>
          <w:spacing w:val="41"/>
        </w:rPr>
        <w:t xml:space="preserve"> </w:t>
      </w:r>
      <w:r w:rsidRPr="008C45F9">
        <w:rPr>
          <w:b/>
          <w:bCs/>
          <w:color w:val="333333"/>
          <w:spacing w:val="-1"/>
        </w:rPr>
        <w:t>уведомления</w:t>
      </w:r>
      <w:r w:rsidRPr="008C45F9">
        <w:rPr>
          <w:b/>
          <w:bCs/>
          <w:color w:val="333333"/>
          <w:spacing w:val="-2"/>
        </w:rPr>
        <w:t xml:space="preserve"> </w:t>
      </w:r>
      <w:r w:rsidRPr="008C45F9">
        <w:rPr>
          <w:b/>
          <w:bCs/>
          <w:color w:val="333333"/>
        </w:rPr>
        <w:t>о</w:t>
      </w:r>
      <w:r w:rsidRPr="008C45F9">
        <w:rPr>
          <w:b/>
          <w:bCs/>
          <w:color w:val="333333"/>
          <w:spacing w:val="1"/>
        </w:rPr>
        <w:t xml:space="preserve"> </w:t>
      </w:r>
      <w:r w:rsidRPr="008C45F9">
        <w:rPr>
          <w:b/>
          <w:bCs/>
          <w:color w:val="333333"/>
          <w:spacing w:val="-1"/>
        </w:rPr>
        <w:t>переходе прав на</w:t>
      </w:r>
      <w:r w:rsidRPr="008C45F9">
        <w:rPr>
          <w:b/>
          <w:bCs/>
          <w:color w:val="333333"/>
          <w:spacing w:val="1"/>
        </w:rPr>
        <w:t xml:space="preserve"> </w:t>
      </w:r>
      <w:r w:rsidRPr="008C45F9">
        <w:rPr>
          <w:b/>
          <w:bCs/>
          <w:color w:val="333333"/>
          <w:spacing w:val="-1"/>
        </w:rPr>
        <w:t>земельный участок, права</w:t>
      </w:r>
      <w:r w:rsidRPr="008C45F9">
        <w:rPr>
          <w:b/>
          <w:bCs/>
          <w:color w:val="333333"/>
        </w:rPr>
        <w:t xml:space="preserve"> </w:t>
      </w:r>
      <w:r w:rsidRPr="008C45F9">
        <w:rPr>
          <w:b/>
          <w:bCs/>
          <w:color w:val="333333"/>
          <w:spacing w:val="-2"/>
        </w:rPr>
        <w:t>пользования</w:t>
      </w:r>
      <w:r w:rsidRPr="008C45F9">
        <w:rPr>
          <w:b/>
          <w:bCs/>
          <w:color w:val="333333"/>
          <w:spacing w:val="47"/>
        </w:rPr>
        <w:t xml:space="preserve"> </w:t>
      </w:r>
      <w:r w:rsidRPr="008C45F9">
        <w:rPr>
          <w:b/>
          <w:bCs/>
          <w:color w:val="333333"/>
          <w:spacing w:val="-1"/>
        </w:rPr>
        <w:t>недрами, об</w:t>
      </w:r>
      <w:r w:rsidRPr="008C45F9">
        <w:rPr>
          <w:b/>
          <w:bCs/>
          <w:color w:val="333333"/>
          <w:spacing w:val="-3"/>
        </w:rPr>
        <w:t xml:space="preserve"> </w:t>
      </w:r>
      <w:r w:rsidRPr="008C45F9">
        <w:rPr>
          <w:b/>
          <w:bCs/>
          <w:color w:val="333333"/>
          <w:spacing w:val="-1"/>
        </w:rPr>
        <w:t>образовании земельного</w:t>
      </w:r>
      <w:r w:rsidRPr="008C45F9">
        <w:rPr>
          <w:b/>
          <w:bCs/>
          <w:color w:val="333333"/>
          <w:spacing w:val="-3"/>
        </w:rPr>
        <w:t xml:space="preserve"> </w:t>
      </w:r>
      <w:r w:rsidRPr="008C45F9">
        <w:rPr>
          <w:b/>
          <w:bCs/>
          <w:color w:val="333333"/>
          <w:spacing w:val="-1"/>
        </w:rPr>
        <w:t>участка</w:t>
      </w:r>
      <w:r w:rsidRPr="008C45F9">
        <w:rPr>
          <w:b/>
          <w:bCs/>
          <w:color w:val="333333"/>
          <w:spacing w:val="4"/>
        </w:rPr>
        <w:t xml:space="preserve"> </w:t>
      </w:r>
      <w:r w:rsidRPr="008C45F9">
        <w:rPr>
          <w:b/>
          <w:bCs/>
          <w:color w:val="333333"/>
          <w:spacing w:val="-1"/>
        </w:rPr>
        <w:t>без</w:t>
      </w:r>
      <w:r w:rsidRPr="008C45F9">
        <w:rPr>
          <w:b/>
          <w:bCs/>
          <w:color w:val="333333"/>
        </w:rPr>
        <w:t xml:space="preserve"> </w:t>
      </w:r>
      <w:r w:rsidRPr="008C45F9">
        <w:rPr>
          <w:b/>
          <w:bCs/>
          <w:color w:val="333333"/>
          <w:spacing w:val="-1"/>
        </w:rPr>
        <w:t>рассмотрения</w:t>
      </w:r>
    </w:p>
    <w:p w:rsidR="00C45ED0" w:rsidRPr="008C45F9" w:rsidRDefault="00C45ED0" w:rsidP="00C45ED0">
      <w:pPr>
        <w:pStyle w:val="a0"/>
        <w:kinsoku w:val="0"/>
        <w:overflowPunct w:val="0"/>
        <w:rPr>
          <w:b/>
          <w:bCs/>
          <w:color w:val="333333"/>
          <w:sz w:val="20"/>
          <w:szCs w:val="20"/>
        </w:rPr>
      </w:pPr>
    </w:p>
    <w:p w:rsidR="00C45ED0" w:rsidRPr="008C45F9" w:rsidRDefault="00C45ED0" w:rsidP="00C45ED0">
      <w:pPr>
        <w:pStyle w:val="a0"/>
        <w:kinsoku w:val="0"/>
        <w:overflowPunct w:val="0"/>
        <w:spacing w:before="1"/>
        <w:rPr>
          <w:b/>
          <w:bCs/>
          <w:color w:val="333333"/>
          <w:sz w:val="26"/>
          <w:szCs w:val="26"/>
        </w:rPr>
      </w:pPr>
    </w:p>
    <w:p w:rsidR="00C45ED0" w:rsidRPr="008C45F9" w:rsidRDefault="00C45ED0" w:rsidP="00C45ED0">
      <w:pPr>
        <w:pStyle w:val="a0"/>
        <w:kinsoku w:val="0"/>
        <w:overflowPunct w:val="0"/>
        <w:spacing w:before="1"/>
        <w:rPr>
          <w:b/>
          <w:bCs/>
          <w:color w:val="333333"/>
          <w:sz w:val="26"/>
          <w:szCs w:val="26"/>
        </w:rPr>
        <w:sectPr w:rsidR="00C45ED0" w:rsidRPr="008C45F9" w:rsidSect="00CB35E6">
          <w:pgSz w:w="11910" w:h="16840"/>
          <w:pgMar w:top="1180" w:right="740" w:bottom="280" w:left="1020" w:header="720" w:footer="720" w:gutter="0"/>
          <w:cols w:space="720"/>
          <w:noEndnote/>
        </w:sectPr>
      </w:pPr>
    </w:p>
    <w:p w:rsidR="00C45ED0" w:rsidRPr="008C45F9" w:rsidRDefault="00C45ED0" w:rsidP="00C45ED0">
      <w:pPr>
        <w:pStyle w:val="a0"/>
        <w:kinsoku w:val="0"/>
        <w:overflowPunct w:val="0"/>
        <w:spacing w:before="64"/>
        <w:ind w:left="112" w:firstLine="708"/>
        <w:rPr>
          <w:color w:val="333333"/>
        </w:rPr>
      </w:pPr>
      <w:r w:rsidRPr="008C45F9">
        <w:rPr>
          <w:color w:val="333333"/>
          <w:spacing w:val="-1"/>
        </w:rPr>
        <w:t>На</w:t>
      </w:r>
      <w:r w:rsidRPr="008C45F9">
        <w:rPr>
          <w:color w:val="333333"/>
        </w:rPr>
        <w:t xml:space="preserve"> </w:t>
      </w:r>
      <w:r w:rsidRPr="008C45F9">
        <w:rPr>
          <w:color w:val="333333"/>
          <w:spacing w:val="-1"/>
        </w:rPr>
        <w:t>основании</w:t>
      </w:r>
      <w:r w:rsidRPr="008C45F9">
        <w:rPr>
          <w:color w:val="333333"/>
        </w:rPr>
        <w:t xml:space="preserve"> </w:t>
      </w:r>
      <w:r w:rsidRPr="008C45F9">
        <w:rPr>
          <w:color w:val="333333"/>
          <w:spacing w:val="-1"/>
        </w:rPr>
        <w:t>Вашего</w:t>
      </w:r>
      <w:r w:rsidRPr="008C45F9">
        <w:rPr>
          <w:color w:val="333333"/>
        </w:rPr>
        <w:t xml:space="preserve"> </w:t>
      </w:r>
      <w:r w:rsidRPr="008C45F9">
        <w:rPr>
          <w:color w:val="333333"/>
          <w:spacing w:val="-1"/>
        </w:rPr>
        <w:t>заявления</w:t>
      </w:r>
      <w:r w:rsidRPr="008C45F9">
        <w:rPr>
          <w:color w:val="333333"/>
        </w:rPr>
        <w:t xml:space="preserve"> от </w:t>
      </w:r>
    </w:p>
    <w:p w:rsidR="00C45ED0" w:rsidRPr="008C45F9" w:rsidRDefault="00C45ED0" w:rsidP="00C45ED0">
      <w:pPr>
        <w:pStyle w:val="a0"/>
        <w:tabs>
          <w:tab w:val="left" w:pos="610"/>
          <w:tab w:val="left" w:pos="2181"/>
        </w:tabs>
        <w:kinsoku w:val="0"/>
        <w:overflowPunct w:val="0"/>
        <w:spacing w:before="230"/>
        <w:ind w:left="112" w:right="3350"/>
        <w:rPr>
          <w:color w:val="333333"/>
          <w:spacing w:val="-1"/>
        </w:rPr>
      </w:pPr>
      <w:r w:rsidRPr="008C45F9">
        <w:rPr>
          <w:color w:val="333333"/>
        </w:rPr>
        <w:t>об</w:t>
      </w:r>
      <w:r w:rsidRPr="008C45F9">
        <w:rPr>
          <w:color w:val="333333"/>
        </w:rPr>
        <w:tab/>
      </w:r>
      <w:r w:rsidRPr="008C45F9">
        <w:rPr>
          <w:color w:val="333333"/>
          <w:spacing w:val="-1"/>
        </w:rPr>
        <w:t>оставлении</w:t>
      </w:r>
      <w:r w:rsidRPr="008C45F9">
        <w:rPr>
          <w:color w:val="333333"/>
        </w:rPr>
        <w:tab/>
      </w:r>
      <w:r w:rsidRPr="008C45F9">
        <w:rPr>
          <w:color w:val="333333"/>
          <w:u w:val="single"/>
        </w:rPr>
        <w:t xml:space="preserve"> </w:t>
      </w:r>
      <w:r w:rsidRPr="008C45F9">
        <w:rPr>
          <w:color w:val="333333"/>
          <w:spacing w:val="-1"/>
        </w:rPr>
        <w:t>рассмотрения</w:t>
      </w:r>
    </w:p>
    <w:p w:rsidR="00C45ED0" w:rsidRPr="008C45F9" w:rsidRDefault="00C45ED0" w:rsidP="00C45ED0">
      <w:pPr>
        <w:pStyle w:val="a0"/>
        <w:kinsoku w:val="0"/>
        <w:overflowPunct w:val="0"/>
        <w:spacing w:before="64"/>
        <w:ind w:left="1197"/>
        <w:rPr>
          <w:color w:val="333333"/>
        </w:rPr>
      </w:pPr>
      <w:r w:rsidRPr="008C45F9">
        <w:rPr>
          <w:color w:val="333333"/>
        </w:rPr>
        <w:br w:type="column"/>
        <w:t xml:space="preserve">№ </w:t>
      </w:r>
    </w:p>
    <w:p w:rsidR="00C45ED0" w:rsidRPr="008C45F9" w:rsidRDefault="00C45ED0" w:rsidP="00C45ED0">
      <w:pPr>
        <w:pStyle w:val="a0"/>
        <w:kinsoku w:val="0"/>
        <w:overflowPunct w:val="0"/>
        <w:spacing w:before="2"/>
        <w:ind w:left="112"/>
        <w:rPr>
          <w:color w:val="333333"/>
          <w:sz w:val="20"/>
          <w:szCs w:val="20"/>
        </w:rPr>
      </w:pPr>
      <w:r w:rsidRPr="008C45F9">
        <w:rPr>
          <w:color w:val="333333"/>
          <w:spacing w:val="-1"/>
          <w:sz w:val="20"/>
          <w:szCs w:val="20"/>
        </w:rPr>
        <w:t>(дата</w:t>
      </w:r>
      <w:r w:rsidRPr="008C45F9">
        <w:rPr>
          <w:color w:val="333333"/>
          <w:spacing w:val="-8"/>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номер</w:t>
      </w:r>
      <w:r w:rsidRPr="008C45F9">
        <w:rPr>
          <w:color w:val="333333"/>
          <w:spacing w:val="-6"/>
          <w:sz w:val="20"/>
          <w:szCs w:val="20"/>
        </w:rPr>
        <w:t xml:space="preserve"> </w:t>
      </w:r>
      <w:r w:rsidRPr="008C45F9">
        <w:rPr>
          <w:color w:val="333333"/>
          <w:spacing w:val="-1"/>
          <w:sz w:val="20"/>
          <w:szCs w:val="20"/>
        </w:rPr>
        <w:t>регистрации)</w:t>
      </w:r>
    </w:p>
    <w:p w:rsidR="00C45ED0" w:rsidRPr="008C45F9" w:rsidRDefault="00C45ED0" w:rsidP="00C45ED0">
      <w:pPr>
        <w:pStyle w:val="a0"/>
        <w:kinsoku w:val="0"/>
        <w:overflowPunct w:val="0"/>
        <w:rPr>
          <w:color w:val="333333"/>
        </w:rPr>
      </w:pPr>
      <w:r w:rsidRPr="008C45F9">
        <w:rPr>
          <w:color w:val="333333"/>
        </w:rPr>
        <w:br w:type="column"/>
      </w:r>
    </w:p>
    <w:p w:rsidR="00C45ED0" w:rsidRPr="008C45F9" w:rsidRDefault="00C45ED0" w:rsidP="00C45ED0">
      <w:pPr>
        <w:pStyle w:val="a0"/>
        <w:kinsoku w:val="0"/>
        <w:overflowPunct w:val="0"/>
        <w:spacing w:before="7"/>
        <w:rPr>
          <w:color w:val="333333"/>
          <w:sz w:val="25"/>
          <w:szCs w:val="25"/>
        </w:rPr>
      </w:pPr>
    </w:p>
    <w:p w:rsidR="00C45ED0" w:rsidRPr="008C45F9" w:rsidRDefault="00C45ED0" w:rsidP="00C45ED0">
      <w:pPr>
        <w:pStyle w:val="a0"/>
        <w:tabs>
          <w:tab w:val="left" w:pos="446"/>
        </w:tabs>
        <w:kinsoku w:val="0"/>
        <w:overflowPunct w:val="0"/>
        <w:ind w:left="112"/>
        <w:rPr>
          <w:color w:val="333333"/>
          <w:spacing w:val="-1"/>
        </w:rPr>
      </w:pPr>
      <w:r w:rsidRPr="008C45F9">
        <w:rPr>
          <w:color w:val="333333"/>
          <w:w w:val="95"/>
        </w:rPr>
        <w:t>*</w:t>
      </w:r>
      <w:r w:rsidRPr="008C45F9">
        <w:rPr>
          <w:color w:val="333333"/>
          <w:w w:val="95"/>
        </w:rPr>
        <w:tab/>
      </w:r>
      <w:r w:rsidRPr="008C45F9">
        <w:rPr>
          <w:color w:val="333333"/>
          <w:spacing w:val="-1"/>
        </w:rPr>
        <w:t>без</w:t>
      </w:r>
    </w:p>
    <w:p w:rsidR="00C45ED0" w:rsidRPr="008C45F9" w:rsidRDefault="00C45ED0" w:rsidP="00C45ED0">
      <w:pPr>
        <w:pStyle w:val="a0"/>
        <w:tabs>
          <w:tab w:val="left" w:pos="446"/>
        </w:tabs>
        <w:kinsoku w:val="0"/>
        <w:overflowPunct w:val="0"/>
        <w:ind w:left="112"/>
        <w:rPr>
          <w:color w:val="333333"/>
          <w:spacing w:val="-1"/>
        </w:rPr>
        <w:sectPr w:rsidR="00C45ED0" w:rsidRPr="008C45F9" w:rsidSect="00CB35E6">
          <w:type w:val="continuous"/>
          <w:pgSz w:w="11910" w:h="16840"/>
          <w:pgMar w:top="1400" w:right="740" w:bottom="280" w:left="1020" w:header="720" w:footer="720" w:gutter="0"/>
          <w:cols w:num="3" w:space="720" w:equalWidth="0">
            <w:col w:w="5605" w:space="844"/>
            <w:col w:w="2450" w:space="315"/>
            <w:col w:w="936"/>
          </w:cols>
          <w:noEndnote/>
        </w:sectPr>
      </w:pPr>
    </w:p>
    <w:p w:rsidR="00C45ED0" w:rsidRPr="008C45F9" w:rsidRDefault="00313FCE" w:rsidP="00C45ED0">
      <w:pPr>
        <w:pStyle w:val="a0"/>
        <w:kinsoku w:val="0"/>
        <w:overflowPunct w:val="0"/>
        <w:spacing w:line="20" w:lineRule="atLeast"/>
        <w:ind w:left="3726"/>
        <w:rPr>
          <w:color w:val="333333"/>
          <w:sz w:val="2"/>
          <w:szCs w:val="2"/>
        </w:rPr>
      </w:pPr>
      <w:r>
        <w:rPr>
          <w:color w:val="333333"/>
          <w:sz w:val="2"/>
          <w:szCs w:val="2"/>
        </w:rPr>
      </w:r>
      <w:r>
        <w:rPr>
          <w:color w:val="333333"/>
          <w:sz w:val="2"/>
          <w:szCs w:val="2"/>
        </w:rPr>
        <w:pict>
          <v:group id="_x0000_s1285" style="width:315.45pt;height:1pt;mso-position-horizontal-relative:char;mso-position-vertical-relative:line" coordsize="6309,20" o:allowincell="f">
            <v:shape id="_x0000_s1286" style="position:absolute;left:5;top:5;width:6298;height:20;mso-position-horizontal-relative:page;mso-position-vertical-relative:page" coordsize="6298,20" o:allowincell="f" path="m,l6297,e" filled="f" strokeweight=".19808mm">
              <v:path arrowok="t"/>
            </v:shape>
            <w10:anchorlock/>
          </v:group>
        </w:pict>
      </w:r>
    </w:p>
    <w:p w:rsidR="00C45ED0" w:rsidRPr="008C45F9" w:rsidRDefault="00C45ED0" w:rsidP="00C45ED0">
      <w:pPr>
        <w:pStyle w:val="a0"/>
        <w:kinsoku w:val="0"/>
        <w:overflowPunct w:val="0"/>
        <w:spacing w:before="8"/>
        <w:rPr>
          <w:color w:val="333333"/>
          <w:sz w:val="19"/>
          <w:szCs w:val="19"/>
        </w:rPr>
      </w:pPr>
    </w:p>
    <w:p w:rsidR="00C45ED0" w:rsidRPr="008C45F9" w:rsidRDefault="00313FCE" w:rsidP="00C45ED0">
      <w:pPr>
        <w:pStyle w:val="a0"/>
        <w:kinsoku w:val="0"/>
        <w:overflowPunct w:val="0"/>
        <w:spacing w:line="20" w:lineRule="atLeast"/>
        <w:ind w:left="106"/>
        <w:rPr>
          <w:color w:val="333333"/>
          <w:sz w:val="2"/>
          <w:szCs w:val="2"/>
        </w:rPr>
      </w:pPr>
      <w:r>
        <w:rPr>
          <w:color w:val="333333"/>
          <w:sz w:val="2"/>
          <w:szCs w:val="2"/>
        </w:rPr>
      </w:r>
      <w:r>
        <w:rPr>
          <w:color w:val="333333"/>
          <w:sz w:val="2"/>
          <w:szCs w:val="2"/>
        </w:rPr>
        <w:pict>
          <v:group id="_x0000_s1283" style="width:492.55pt;height:1pt;mso-position-horizontal-relative:char;mso-position-vertical-relative:line" coordsize="9851,20" o:allowincell="f">
            <v:shape id="_x0000_s1284" style="position:absolute;left:5;top:5;width:9839;height:20;mso-position-horizontal-relative:page;mso-position-vertical-relative:page" coordsize="9839,20" o:allowincell="f" path="m,l9839,e" filled="f" strokeweight=".21164mm">
              <v:path arrowok="t"/>
            </v:shape>
            <w10:anchorlock/>
          </v:group>
        </w:pict>
      </w:r>
    </w:p>
    <w:p w:rsidR="00C45ED0" w:rsidRPr="008C45F9" w:rsidRDefault="00C45ED0" w:rsidP="00C45ED0">
      <w:pPr>
        <w:pStyle w:val="a0"/>
        <w:kinsoku w:val="0"/>
        <w:overflowPunct w:val="0"/>
        <w:spacing w:before="4"/>
        <w:ind w:left="165" w:right="169"/>
        <w:jc w:val="center"/>
        <w:rPr>
          <w:color w:val="333333"/>
          <w:sz w:val="20"/>
          <w:szCs w:val="20"/>
        </w:rPr>
      </w:pPr>
      <w:r w:rsidRPr="008C45F9">
        <w:rPr>
          <w:color w:val="333333"/>
          <w:spacing w:val="-1"/>
          <w:sz w:val="20"/>
          <w:szCs w:val="20"/>
        </w:rPr>
        <w:t>(наименование</w:t>
      </w:r>
      <w:r w:rsidRPr="008C45F9">
        <w:rPr>
          <w:color w:val="333333"/>
          <w:spacing w:val="-8"/>
          <w:sz w:val="20"/>
          <w:szCs w:val="20"/>
        </w:rPr>
        <w:t xml:space="preserve"> </w:t>
      </w:r>
      <w:r w:rsidRPr="008C45F9">
        <w:rPr>
          <w:color w:val="333333"/>
          <w:sz w:val="20"/>
          <w:szCs w:val="20"/>
        </w:rPr>
        <w:t>уполномоченного</w:t>
      </w:r>
      <w:r w:rsidRPr="008C45F9">
        <w:rPr>
          <w:color w:val="333333"/>
          <w:spacing w:val="-10"/>
          <w:sz w:val="20"/>
          <w:szCs w:val="20"/>
        </w:rPr>
        <w:t xml:space="preserve"> </w:t>
      </w:r>
      <w:r w:rsidRPr="008C45F9">
        <w:rPr>
          <w:color w:val="333333"/>
          <w:spacing w:val="-1"/>
          <w:sz w:val="20"/>
          <w:szCs w:val="20"/>
        </w:rPr>
        <w:t>на</w:t>
      </w:r>
      <w:r w:rsidRPr="008C45F9">
        <w:rPr>
          <w:color w:val="333333"/>
          <w:spacing w:val="-10"/>
          <w:sz w:val="20"/>
          <w:szCs w:val="20"/>
        </w:rPr>
        <w:t xml:space="preserve"> </w:t>
      </w:r>
      <w:r w:rsidRPr="008C45F9">
        <w:rPr>
          <w:color w:val="333333"/>
          <w:sz w:val="20"/>
          <w:szCs w:val="20"/>
        </w:rPr>
        <w:t>выдачу</w:t>
      </w:r>
      <w:r w:rsidRPr="008C45F9">
        <w:rPr>
          <w:color w:val="333333"/>
          <w:spacing w:val="-13"/>
          <w:sz w:val="20"/>
          <w:szCs w:val="20"/>
        </w:rPr>
        <w:t xml:space="preserve"> </w:t>
      </w:r>
      <w:r w:rsidRPr="008C45F9">
        <w:rPr>
          <w:color w:val="333333"/>
          <w:sz w:val="20"/>
          <w:szCs w:val="20"/>
        </w:rPr>
        <w:t>разрешений</w:t>
      </w:r>
      <w:r w:rsidRPr="008C45F9">
        <w:rPr>
          <w:color w:val="333333"/>
          <w:spacing w:val="-11"/>
          <w:sz w:val="20"/>
          <w:szCs w:val="20"/>
        </w:rPr>
        <w:t xml:space="preserve"> </w:t>
      </w:r>
      <w:r w:rsidRPr="008C45F9">
        <w:rPr>
          <w:color w:val="333333"/>
          <w:spacing w:val="-1"/>
          <w:sz w:val="20"/>
          <w:szCs w:val="20"/>
        </w:rPr>
        <w:t>на</w:t>
      </w:r>
      <w:r w:rsidRPr="008C45F9">
        <w:rPr>
          <w:color w:val="333333"/>
          <w:spacing w:val="-11"/>
          <w:sz w:val="20"/>
          <w:szCs w:val="20"/>
        </w:rPr>
        <w:t xml:space="preserve"> </w:t>
      </w:r>
      <w:r w:rsidRPr="008C45F9">
        <w:rPr>
          <w:color w:val="333333"/>
          <w:sz w:val="20"/>
          <w:szCs w:val="20"/>
        </w:rPr>
        <w:t>строительство</w:t>
      </w:r>
      <w:r w:rsidRPr="008C45F9">
        <w:rPr>
          <w:color w:val="333333"/>
          <w:spacing w:val="-10"/>
          <w:sz w:val="20"/>
          <w:szCs w:val="20"/>
        </w:rPr>
        <w:t xml:space="preserve"> </w:t>
      </w:r>
      <w:r w:rsidRPr="008C45F9">
        <w:rPr>
          <w:color w:val="333333"/>
          <w:sz w:val="20"/>
          <w:szCs w:val="20"/>
        </w:rPr>
        <w:t>федерального</w:t>
      </w:r>
      <w:r w:rsidRPr="008C45F9">
        <w:rPr>
          <w:color w:val="333333"/>
          <w:spacing w:val="-9"/>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56"/>
          <w:w w:val="99"/>
          <w:sz w:val="20"/>
          <w:szCs w:val="20"/>
        </w:rPr>
        <w:t xml:space="preserve"> </w:t>
      </w:r>
      <w:r w:rsidRPr="008C45F9">
        <w:rPr>
          <w:color w:val="333333"/>
          <w:spacing w:val="-1"/>
          <w:sz w:val="20"/>
          <w:szCs w:val="20"/>
        </w:rPr>
        <w:t>власти,</w:t>
      </w:r>
      <w:r w:rsidRPr="008C45F9">
        <w:rPr>
          <w:color w:val="333333"/>
          <w:spacing w:val="-10"/>
          <w:sz w:val="20"/>
          <w:szCs w:val="20"/>
        </w:rPr>
        <w:t xml:space="preserve"> </w:t>
      </w:r>
      <w:r w:rsidRPr="008C45F9">
        <w:rPr>
          <w:color w:val="333333"/>
          <w:sz w:val="20"/>
          <w:szCs w:val="20"/>
        </w:rPr>
        <w:t>органа</w:t>
      </w:r>
      <w:r w:rsidRPr="008C45F9">
        <w:rPr>
          <w:color w:val="333333"/>
          <w:spacing w:val="-10"/>
          <w:sz w:val="20"/>
          <w:szCs w:val="20"/>
        </w:rPr>
        <w:t xml:space="preserve"> </w:t>
      </w:r>
      <w:r w:rsidRPr="008C45F9">
        <w:rPr>
          <w:color w:val="333333"/>
          <w:sz w:val="20"/>
          <w:szCs w:val="20"/>
        </w:rPr>
        <w:t>исполнительной</w:t>
      </w:r>
      <w:r w:rsidRPr="008C45F9">
        <w:rPr>
          <w:color w:val="333333"/>
          <w:spacing w:val="-10"/>
          <w:sz w:val="20"/>
          <w:szCs w:val="20"/>
        </w:rPr>
        <w:t xml:space="preserve"> </w:t>
      </w:r>
      <w:r w:rsidRPr="008C45F9">
        <w:rPr>
          <w:color w:val="333333"/>
          <w:sz w:val="20"/>
          <w:szCs w:val="20"/>
        </w:rPr>
        <w:t>власти</w:t>
      </w:r>
      <w:r w:rsidRPr="008C45F9">
        <w:rPr>
          <w:color w:val="333333"/>
          <w:spacing w:val="-11"/>
          <w:sz w:val="20"/>
          <w:szCs w:val="20"/>
        </w:rPr>
        <w:t xml:space="preserve"> </w:t>
      </w:r>
      <w:r w:rsidRPr="008C45F9">
        <w:rPr>
          <w:color w:val="333333"/>
          <w:sz w:val="20"/>
          <w:szCs w:val="20"/>
        </w:rPr>
        <w:t>субъекта</w:t>
      </w:r>
      <w:r w:rsidRPr="008C45F9">
        <w:rPr>
          <w:color w:val="333333"/>
          <w:spacing w:val="-10"/>
          <w:sz w:val="20"/>
          <w:szCs w:val="20"/>
        </w:rPr>
        <w:t xml:space="preserve"> </w:t>
      </w:r>
      <w:r w:rsidRPr="008C45F9">
        <w:rPr>
          <w:color w:val="333333"/>
          <w:sz w:val="20"/>
          <w:szCs w:val="20"/>
        </w:rPr>
        <w:t>Российской</w:t>
      </w:r>
      <w:r w:rsidRPr="008C45F9">
        <w:rPr>
          <w:color w:val="333333"/>
          <w:spacing w:val="-10"/>
          <w:sz w:val="20"/>
          <w:szCs w:val="20"/>
        </w:rPr>
        <w:t xml:space="preserve"> </w:t>
      </w:r>
      <w:r w:rsidRPr="008C45F9">
        <w:rPr>
          <w:color w:val="333333"/>
          <w:sz w:val="20"/>
          <w:szCs w:val="20"/>
        </w:rPr>
        <w:t>Федерации,</w:t>
      </w:r>
      <w:r w:rsidRPr="008C45F9">
        <w:rPr>
          <w:color w:val="333333"/>
          <w:spacing w:val="-10"/>
          <w:sz w:val="20"/>
          <w:szCs w:val="20"/>
        </w:rPr>
        <w:t xml:space="preserve"> </w:t>
      </w:r>
      <w:r w:rsidRPr="008C45F9">
        <w:rPr>
          <w:color w:val="333333"/>
          <w:spacing w:val="1"/>
          <w:sz w:val="20"/>
          <w:szCs w:val="20"/>
        </w:rPr>
        <w:t>органа</w:t>
      </w:r>
      <w:r w:rsidRPr="008C45F9">
        <w:rPr>
          <w:color w:val="333333"/>
          <w:spacing w:val="-9"/>
          <w:sz w:val="20"/>
          <w:szCs w:val="20"/>
        </w:rPr>
        <w:t xml:space="preserve"> </w:t>
      </w:r>
      <w:r w:rsidRPr="008C45F9">
        <w:rPr>
          <w:color w:val="333333"/>
          <w:sz w:val="20"/>
          <w:szCs w:val="20"/>
        </w:rPr>
        <w:t>местного</w:t>
      </w:r>
      <w:r w:rsidRPr="008C45F9">
        <w:rPr>
          <w:color w:val="333333"/>
          <w:spacing w:val="-9"/>
          <w:sz w:val="20"/>
          <w:szCs w:val="20"/>
        </w:rPr>
        <w:t xml:space="preserve"> </w:t>
      </w:r>
      <w:r w:rsidRPr="008C45F9">
        <w:rPr>
          <w:color w:val="333333"/>
          <w:sz w:val="20"/>
          <w:szCs w:val="20"/>
        </w:rPr>
        <w:t>самоуправления,</w:t>
      </w:r>
      <w:r w:rsidRPr="008C45F9">
        <w:rPr>
          <w:color w:val="333333"/>
          <w:spacing w:val="32"/>
          <w:w w:val="99"/>
          <w:sz w:val="20"/>
          <w:szCs w:val="20"/>
        </w:rPr>
        <w:t xml:space="preserve"> </w:t>
      </w:r>
      <w:r w:rsidRPr="008C45F9">
        <w:rPr>
          <w:color w:val="333333"/>
          <w:spacing w:val="-1"/>
          <w:sz w:val="20"/>
          <w:szCs w:val="20"/>
        </w:rPr>
        <w:t>организации)</w:t>
      </w:r>
    </w:p>
    <w:p w:rsidR="00C45ED0" w:rsidRPr="008C45F9" w:rsidRDefault="00C45ED0" w:rsidP="00C45ED0">
      <w:pPr>
        <w:pStyle w:val="a0"/>
        <w:kinsoku w:val="0"/>
        <w:overflowPunct w:val="0"/>
        <w:spacing w:before="4"/>
        <w:ind w:left="165" w:right="169"/>
        <w:jc w:val="center"/>
        <w:rPr>
          <w:color w:val="333333"/>
          <w:sz w:val="20"/>
          <w:szCs w:val="20"/>
        </w:rPr>
        <w:sectPr w:rsidR="00C45ED0" w:rsidRPr="008C45F9" w:rsidSect="00CB35E6">
          <w:type w:val="continuous"/>
          <w:pgSz w:w="11910" w:h="16840"/>
          <w:pgMar w:top="1400" w:right="740" w:bottom="280" w:left="1020" w:header="720" w:footer="720" w:gutter="0"/>
          <w:cols w:space="720" w:equalWidth="0">
            <w:col w:w="10150"/>
          </w:cols>
          <w:noEndnote/>
        </w:sectPr>
      </w:pPr>
    </w:p>
    <w:p w:rsidR="00C45ED0" w:rsidRPr="008C45F9" w:rsidRDefault="00C45ED0" w:rsidP="00C45ED0">
      <w:pPr>
        <w:pStyle w:val="a0"/>
        <w:tabs>
          <w:tab w:val="left" w:pos="9914"/>
        </w:tabs>
        <w:kinsoku w:val="0"/>
        <w:overflowPunct w:val="0"/>
        <w:spacing w:before="47"/>
        <w:ind w:left="112"/>
        <w:rPr>
          <w:color w:val="333333"/>
        </w:rPr>
      </w:pPr>
      <w:r w:rsidRPr="008C45F9">
        <w:rPr>
          <w:color w:val="333333"/>
          <w:spacing w:val="-1"/>
        </w:rPr>
        <w:t>принято</w:t>
      </w:r>
      <w:r w:rsidRPr="008C45F9">
        <w:rPr>
          <w:color w:val="333333"/>
          <w:spacing w:val="-2"/>
        </w:rPr>
        <w:t xml:space="preserve"> </w:t>
      </w:r>
      <w:r w:rsidRPr="008C45F9">
        <w:rPr>
          <w:color w:val="333333"/>
          <w:spacing w:val="-1"/>
        </w:rPr>
        <w:t>решение</w:t>
      </w:r>
      <w:r w:rsidRPr="008C45F9">
        <w:rPr>
          <w:color w:val="333333"/>
          <w:spacing w:val="-3"/>
        </w:rPr>
        <w:t xml:space="preserve"> </w:t>
      </w:r>
      <w:r w:rsidRPr="008C45F9">
        <w:rPr>
          <w:color w:val="333333"/>
        </w:rPr>
        <w:t>об</w:t>
      </w:r>
      <w:r w:rsidRPr="008C45F9">
        <w:rPr>
          <w:color w:val="333333"/>
          <w:spacing w:val="-2"/>
        </w:rPr>
        <w:t xml:space="preserve"> </w:t>
      </w:r>
      <w:r w:rsidRPr="008C45F9">
        <w:rPr>
          <w:color w:val="333333"/>
          <w:spacing w:val="-1"/>
        </w:rPr>
        <w:t xml:space="preserve">оставлении </w:t>
      </w:r>
      <w:r w:rsidRPr="008C45F9">
        <w:rPr>
          <w:color w:val="333333"/>
          <w:spacing w:val="-1"/>
        </w:rPr>
        <w:tab/>
      </w:r>
      <w:r w:rsidRPr="008C45F9">
        <w:rPr>
          <w:color w:val="333333"/>
        </w:rPr>
        <w:t>*</w:t>
      </w:r>
    </w:p>
    <w:p w:rsidR="00C45ED0" w:rsidRPr="008C45F9" w:rsidRDefault="00C45ED0" w:rsidP="00C45ED0">
      <w:pPr>
        <w:pStyle w:val="a0"/>
        <w:tabs>
          <w:tab w:val="left" w:pos="9914"/>
        </w:tabs>
        <w:kinsoku w:val="0"/>
        <w:overflowPunct w:val="0"/>
        <w:spacing w:before="47"/>
        <w:ind w:left="112"/>
        <w:rPr>
          <w:color w:val="333333"/>
        </w:rPr>
        <w:sectPr w:rsidR="00C45ED0" w:rsidRPr="008C45F9" w:rsidSect="00CB35E6">
          <w:pgSz w:w="11910" w:h="16840"/>
          <w:pgMar w:top="1180" w:right="740" w:bottom="280" w:left="1020" w:header="720" w:footer="720" w:gutter="0"/>
          <w:cols w:space="720"/>
          <w:noEndnote/>
        </w:sectPr>
      </w:pPr>
    </w:p>
    <w:p w:rsidR="00C45ED0" w:rsidRPr="008C45F9" w:rsidRDefault="00C45ED0" w:rsidP="00C45ED0">
      <w:pPr>
        <w:pStyle w:val="a0"/>
        <w:kinsoku w:val="0"/>
        <w:overflowPunct w:val="0"/>
        <w:ind w:left="112"/>
        <w:rPr>
          <w:color w:val="333333"/>
        </w:rPr>
      </w:pPr>
      <w:r w:rsidRPr="008C45F9">
        <w:rPr>
          <w:color w:val="333333"/>
        </w:rPr>
        <w:t>от</w:t>
      </w:r>
      <w:r w:rsidRPr="008C45F9">
        <w:rPr>
          <w:color w:val="333333"/>
          <w:spacing w:val="-1"/>
        </w:rPr>
        <w:t xml:space="preserve"> </w:t>
      </w:r>
    </w:p>
    <w:p w:rsidR="00C45ED0" w:rsidRPr="008C45F9" w:rsidRDefault="00C45ED0" w:rsidP="00C45ED0">
      <w:pPr>
        <w:pStyle w:val="a0"/>
        <w:kinsoku w:val="0"/>
        <w:overflowPunct w:val="0"/>
        <w:ind w:left="1351"/>
        <w:rPr>
          <w:color w:val="333333"/>
        </w:rPr>
      </w:pPr>
      <w:r w:rsidRPr="008C45F9">
        <w:rPr>
          <w:color w:val="333333"/>
        </w:rPr>
        <w:br w:type="column"/>
        <w:t xml:space="preserve">№ </w:t>
      </w:r>
    </w:p>
    <w:p w:rsidR="00C45ED0" w:rsidRPr="008C45F9" w:rsidRDefault="00C45ED0" w:rsidP="00C45ED0">
      <w:pPr>
        <w:pStyle w:val="a0"/>
        <w:kinsoku w:val="0"/>
        <w:overflowPunct w:val="0"/>
        <w:spacing w:before="2"/>
        <w:ind w:left="112"/>
        <w:rPr>
          <w:color w:val="333333"/>
          <w:sz w:val="20"/>
          <w:szCs w:val="20"/>
        </w:rPr>
      </w:pPr>
      <w:r w:rsidRPr="008C45F9">
        <w:rPr>
          <w:color w:val="333333"/>
          <w:spacing w:val="-1"/>
          <w:sz w:val="20"/>
          <w:szCs w:val="20"/>
        </w:rPr>
        <w:t>(дата</w:t>
      </w:r>
      <w:r w:rsidRPr="008C45F9">
        <w:rPr>
          <w:color w:val="333333"/>
          <w:spacing w:val="-8"/>
          <w:sz w:val="20"/>
          <w:szCs w:val="20"/>
        </w:rPr>
        <w:t xml:space="preserve"> </w:t>
      </w:r>
      <w:r w:rsidRPr="008C45F9">
        <w:rPr>
          <w:color w:val="333333"/>
          <w:sz w:val="20"/>
          <w:szCs w:val="20"/>
        </w:rPr>
        <w:t>и</w:t>
      </w:r>
      <w:r w:rsidRPr="008C45F9">
        <w:rPr>
          <w:color w:val="333333"/>
          <w:spacing w:val="-8"/>
          <w:sz w:val="20"/>
          <w:szCs w:val="20"/>
        </w:rPr>
        <w:t xml:space="preserve"> </w:t>
      </w:r>
      <w:r w:rsidRPr="008C45F9">
        <w:rPr>
          <w:color w:val="333333"/>
          <w:sz w:val="20"/>
          <w:szCs w:val="20"/>
        </w:rPr>
        <w:t>номер</w:t>
      </w:r>
      <w:r w:rsidRPr="008C45F9">
        <w:rPr>
          <w:color w:val="333333"/>
          <w:spacing w:val="-6"/>
          <w:sz w:val="20"/>
          <w:szCs w:val="20"/>
        </w:rPr>
        <w:t xml:space="preserve"> </w:t>
      </w:r>
      <w:r w:rsidRPr="008C45F9">
        <w:rPr>
          <w:color w:val="333333"/>
          <w:sz w:val="20"/>
          <w:szCs w:val="20"/>
        </w:rPr>
        <w:t>регистрации)</w:t>
      </w:r>
    </w:p>
    <w:p w:rsidR="00C45ED0" w:rsidRPr="008C45F9" w:rsidRDefault="00C45ED0" w:rsidP="00C45ED0">
      <w:pPr>
        <w:pStyle w:val="a0"/>
        <w:kinsoku w:val="0"/>
        <w:overflowPunct w:val="0"/>
        <w:ind w:left="112"/>
        <w:rPr>
          <w:color w:val="333333"/>
          <w:spacing w:val="-1"/>
        </w:rPr>
      </w:pPr>
      <w:r w:rsidRPr="008C45F9">
        <w:rPr>
          <w:color w:val="333333"/>
        </w:rPr>
        <w:br w:type="column"/>
        <w:t>без</w:t>
      </w:r>
      <w:r w:rsidRPr="008C45F9">
        <w:rPr>
          <w:color w:val="333333"/>
          <w:spacing w:val="-1"/>
        </w:rPr>
        <w:t xml:space="preserve"> рассмотрения.</w:t>
      </w:r>
    </w:p>
    <w:p w:rsidR="00C45ED0" w:rsidRPr="008C45F9" w:rsidRDefault="00C45ED0" w:rsidP="00C45ED0">
      <w:pPr>
        <w:pStyle w:val="a0"/>
        <w:kinsoku w:val="0"/>
        <w:overflowPunct w:val="0"/>
        <w:ind w:left="112"/>
        <w:rPr>
          <w:color w:val="333333"/>
          <w:spacing w:val="-1"/>
        </w:rPr>
        <w:sectPr w:rsidR="00C45ED0" w:rsidRPr="008C45F9" w:rsidSect="00CB35E6">
          <w:type w:val="continuous"/>
          <w:pgSz w:w="11910" w:h="16840"/>
          <w:pgMar w:top="1400" w:right="740" w:bottom="280" w:left="1020" w:header="720" w:footer="720" w:gutter="0"/>
          <w:cols w:num="3" w:space="720" w:equalWidth="0">
            <w:col w:w="517" w:space="604"/>
            <w:col w:w="2453" w:space="1155"/>
            <w:col w:w="5421"/>
          </w:cols>
          <w:noEndnote/>
        </w:sect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rPr>
          <w:color w:val="333333"/>
          <w:sz w:val="20"/>
          <w:szCs w:val="20"/>
        </w:rPr>
      </w:pPr>
    </w:p>
    <w:p w:rsidR="00C45ED0" w:rsidRPr="008C45F9" w:rsidRDefault="00C45ED0" w:rsidP="00C45ED0">
      <w:pPr>
        <w:pStyle w:val="a0"/>
        <w:kinsoku w:val="0"/>
        <w:overflowPunct w:val="0"/>
        <w:spacing w:before="1"/>
        <w:rPr>
          <w:color w:val="333333"/>
          <w:sz w:val="26"/>
          <w:szCs w:val="26"/>
        </w:rPr>
      </w:pPr>
    </w:p>
    <w:p w:rsidR="00C45ED0" w:rsidRPr="008C45F9" w:rsidRDefault="00313FCE" w:rsidP="00C45ED0">
      <w:pPr>
        <w:pStyle w:val="a0"/>
        <w:tabs>
          <w:tab w:val="left" w:pos="3652"/>
          <w:tab w:val="left" w:pos="6203"/>
        </w:tabs>
        <w:kinsoku w:val="0"/>
        <w:overflowPunct w:val="0"/>
        <w:spacing w:line="20" w:lineRule="atLeast"/>
        <w:ind w:left="106"/>
        <w:rPr>
          <w:color w:val="333333"/>
          <w:sz w:val="2"/>
          <w:szCs w:val="2"/>
        </w:rPr>
      </w:pPr>
      <w:r>
        <w:rPr>
          <w:color w:val="333333"/>
          <w:sz w:val="2"/>
          <w:szCs w:val="2"/>
        </w:rPr>
      </w:r>
      <w:r>
        <w:rPr>
          <w:color w:val="333333"/>
          <w:sz w:val="2"/>
          <w:szCs w:val="2"/>
        </w:rPr>
        <w:pict>
          <v:group id="_x0000_s1281" style="width:156.65pt;height:1pt;mso-position-horizontal-relative:char;mso-position-vertical-relative:line" coordsize="3133,20" o:allowincell="f">
            <v:shape id="_x0000_s1282" style="position:absolute;left:5;top:5;width:3121;height:20;mso-position-horizontal-relative:page;mso-position-vertical-relative:page" coordsize="3121,20" o:allowincell="f" path="m,l3120,e" filled="f" strokeweight=".2045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279" style="width:106.95pt;height:1pt;mso-position-horizontal-relative:char;mso-position-vertical-relative:line" coordsize="2139,20" o:allowincell="f">
            <v:shape id="_x0000_s1280" style="position:absolute;left:5;top:5;width:2127;height:20;mso-position-horizontal-relative:page;mso-position-vertical-relative:page" coordsize="2127,20" o:allowincell="f" path="m,l2126,e" filled="f" strokeweight=".2045mm">
              <v:path arrowok="t"/>
            </v:shape>
            <w10:anchorlock/>
          </v:group>
        </w:pict>
      </w:r>
      <w:r w:rsidR="00C45ED0" w:rsidRPr="008C45F9">
        <w:rPr>
          <w:color w:val="333333"/>
          <w:sz w:val="2"/>
          <w:szCs w:val="2"/>
        </w:rPr>
        <w:t xml:space="preserve"> </w:t>
      </w:r>
      <w:r w:rsidR="00C45ED0" w:rsidRPr="008C45F9">
        <w:rPr>
          <w:color w:val="333333"/>
          <w:sz w:val="2"/>
          <w:szCs w:val="2"/>
        </w:rPr>
        <w:tab/>
      </w:r>
      <w:r>
        <w:rPr>
          <w:color w:val="333333"/>
          <w:sz w:val="2"/>
          <w:szCs w:val="2"/>
        </w:rPr>
      </w:r>
      <w:r>
        <w:rPr>
          <w:color w:val="333333"/>
          <w:sz w:val="2"/>
          <w:szCs w:val="2"/>
        </w:rPr>
        <w:pict>
          <v:group id="_x0000_s1277" style="width:192pt;height:1pt;mso-position-horizontal-relative:char;mso-position-vertical-relative:line" coordsize="3840,20" o:allowincell="f">
            <v:shape id="_x0000_s1278" style="position:absolute;left:5;top:5;width:3829;height:20;mso-position-horizontal-relative:page;mso-position-vertical-relative:page" coordsize="3829,20" o:allowincell="f" path="m,l3828,e" filled="f" strokeweight=".2045mm">
              <v:path arrowok="t"/>
            </v:shape>
            <w10:anchorlock/>
          </v:group>
        </w:pict>
      </w:r>
    </w:p>
    <w:p w:rsidR="00C45ED0" w:rsidRPr="008C45F9" w:rsidRDefault="00C45ED0" w:rsidP="00C45ED0">
      <w:pPr>
        <w:pStyle w:val="a0"/>
        <w:tabs>
          <w:tab w:val="left" w:pos="3652"/>
          <w:tab w:val="left" w:pos="6203"/>
        </w:tabs>
        <w:kinsoku w:val="0"/>
        <w:overflowPunct w:val="0"/>
        <w:spacing w:line="20" w:lineRule="atLeast"/>
        <w:ind w:left="106"/>
        <w:rPr>
          <w:color w:val="333333"/>
          <w:sz w:val="2"/>
          <w:szCs w:val="2"/>
        </w:rPr>
        <w:sectPr w:rsidR="00C45ED0" w:rsidRPr="008C45F9" w:rsidSect="00CB35E6">
          <w:type w:val="continuous"/>
          <w:pgSz w:w="11910" w:h="16840"/>
          <w:pgMar w:top="1400" w:right="740" w:bottom="280" w:left="1020" w:header="720" w:footer="720" w:gutter="0"/>
          <w:cols w:space="720" w:equalWidth="0">
            <w:col w:w="10150"/>
          </w:cols>
          <w:noEndnote/>
        </w:sectPr>
      </w:pPr>
    </w:p>
    <w:p w:rsidR="00C45ED0" w:rsidRPr="008C45F9" w:rsidRDefault="00C45ED0" w:rsidP="00C45ED0">
      <w:pPr>
        <w:pStyle w:val="a0"/>
        <w:kinsoku w:val="0"/>
        <w:overflowPunct w:val="0"/>
        <w:spacing w:before="3"/>
        <w:rPr>
          <w:color w:val="333333"/>
          <w:sz w:val="38"/>
          <w:szCs w:val="38"/>
        </w:rPr>
      </w:pPr>
    </w:p>
    <w:p w:rsidR="00C45ED0" w:rsidRPr="008C45F9" w:rsidRDefault="00C45ED0" w:rsidP="00C45ED0">
      <w:pPr>
        <w:pStyle w:val="a0"/>
        <w:kinsoku w:val="0"/>
        <w:overflowPunct w:val="0"/>
        <w:ind w:left="112"/>
        <w:rPr>
          <w:color w:val="333333"/>
        </w:rPr>
      </w:pPr>
      <w:r w:rsidRPr="008C45F9">
        <w:rPr>
          <w:color w:val="333333"/>
        </w:rPr>
        <w:t>Дата</w:t>
      </w:r>
    </w:p>
    <w:p w:rsidR="00C45ED0" w:rsidRPr="008C45F9" w:rsidRDefault="00C45ED0" w:rsidP="00C45ED0">
      <w:pPr>
        <w:pStyle w:val="a0"/>
        <w:tabs>
          <w:tab w:val="left" w:pos="3266"/>
          <w:tab w:val="left" w:pos="5407"/>
        </w:tabs>
        <w:kinsoku w:val="0"/>
        <w:overflowPunct w:val="0"/>
        <w:spacing w:line="210" w:lineRule="exact"/>
        <w:ind w:left="112"/>
        <w:rPr>
          <w:color w:val="333333"/>
          <w:sz w:val="20"/>
          <w:szCs w:val="20"/>
        </w:rPr>
      </w:pPr>
      <w:r w:rsidRPr="008C45F9">
        <w:rPr>
          <w:color w:val="333333"/>
          <w:w w:val="95"/>
        </w:rPr>
        <w:br w:type="column"/>
      </w:r>
      <w:r w:rsidRPr="008C45F9">
        <w:rPr>
          <w:color w:val="333333"/>
          <w:w w:val="95"/>
          <w:sz w:val="20"/>
          <w:szCs w:val="20"/>
        </w:rPr>
        <w:t>(должность)</w:t>
      </w:r>
      <w:r w:rsidRPr="008C45F9">
        <w:rPr>
          <w:color w:val="333333"/>
          <w:w w:val="95"/>
          <w:sz w:val="20"/>
          <w:szCs w:val="20"/>
        </w:rPr>
        <w:tab/>
      </w:r>
      <w:r w:rsidRPr="008C45F9">
        <w:rPr>
          <w:color w:val="333333"/>
          <w:spacing w:val="-1"/>
          <w:w w:val="95"/>
          <w:sz w:val="20"/>
          <w:szCs w:val="20"/>
        </w:rPr>
        <w:t>(подпись)</w:t>
      </w:r>
      <w:r w:rsidRPr="008C45F9">
        <w:rPr>
          <w:color w:val="333333"/>
          <w:spacing w:val="-1"/>
          <w:w w:val="95"/>
          <w:sz w:val="20"/>
          <w:szCs w:val="20"/>
        </w:rPr>
        <w:tab/>
      </w:r>
      <w:r w:rsidRPr="008C45F9">
        <w:rPr>
          <w:color w:val="333333"/>
          <w:sz w:val="20"/>
          <w:szCs w:val="20"/>
        </w:rPr>
        <w:t>(фамилия,</w:t>
      </w:r>
      <w:r w:rsidRPr="008C45F9">
        <w:rPr>
          <w:color w:val="333333"/>
          <w:spacing w:val="-8"/>
          <w:sz w:val="20"/>
          <w:szCs w:val="20"/>
        </w:rPr>
        <w:t xml:space="preserve"> </w:t>
      </w:r>
      <w:r w:rsidRPr="008C45F9">
        <w:rPr>
          <w:color w:val="333333"/>
          <w:sz w:val="20"/>
          <w:szCs w:val="20"/>
        </w:rPr>
        <w:t>имя,</w:t>
      </w:r>
      <w:r w:rsidRPr="008C45F9">
        <w:rPr>
          <w:color w:val="333333"/>
          <w:spacing w:val="-8"/>
          <w:sz w:val="20"/>
          <w:szCs w:val="20"/>
        </w:rPr>
        <w:t xml:space="preserve"> </w:t>
      </w:r>
      <w:r w:rsidRPr="008C45F9">
        <w:rPr>
          <w:color w:val="333333"/>
          <w:spacing w:val="-1"/>
          <w:sz w:val="20"/>
          <w:szCs w:val="20"/>
        </w:rPr>
        <w:t>отчество</w:t>
      </w:r>
      <w:r w:rsidRPr="008C45F9">
        <w:rPr>
          <w:color w:val="333333"/>
          <w:spacing w:val="-8"/>
          <w:sz w:val="20"/>
          <w:szCs w:val="20"/>
        </w:rPr>
        <w:t xml:space="preserve"> </w:t>
      </w:r>
      <w:r w:rsidRPr="008C45F9">
        <w:rPr>
          <w:color w:val="333333"/>
          <w:sz w:val="20"/>
          <w:szCs w:val="20"/>
        </w:rPr>
        <w:t>(при</w:t>
      </w:r>
      <w:r w:rsidRPr="008C45F9">
        <w:rPr>
          <w:color w:val="333333"/>
          <w:spacing w:val="-9"/>
          <w:sz w:val="20"/>
          <w:szCs w:val="20"/>
        </w:rPr>
        <w:t xml:space="preserve"> </w:t>
      </w:r>
      <w:r w:rsidRPr="008C45F9">
        <w:rPr>
          <w:color w:val="333333"/>
          <w:spacing w:val="-1"/>
          <w:sz w:val="20"/>
          <w:szCs w:val="20"/>
        </w:rPr>
        <w:t>наличии)</w:t>
      </w:r>
    </w:p>
    <w:p w:rsidR="00C45ED0" w:rsidRPr="008C45F9" w:rsidRDefault="00C45ED0" w:rsidP="00C45ED0">
      <w:pPr>
        <w:pStyle w:val="a0"/>
        <w:tabs>
          <w:tab w:val="left" w:pos="3266"/>
          <w:tab w:val="left" w:pos="5407"/>
        </w:tabs>
        <w:kinsoku w:val="0"/>
        <w:overflowPunct w:val="0"/>
        <w:spacing w:line="210" w:lineRule="exact"/>
        <w:ind w:left="112"/>
        <w:rPr>
          <w:color w:val="333333"/>
          <w:sz w:val="20"/>
          <w:szCs w:val="20"/>
        </w:rPr>
        <w:sectPr w:rsidR="00C45ED0" w:rsidRPr="008C45F9" w:rsidSect="00CB35E6">
          <w:type w:val="continuous"/>
          <w:pgSz w:w="11910" w:h="16840"/>
          <w:pgMar w:top="1400" w:right="740" w:bottom="280" w:left="1020" w:header="720" w:footer="720" w:gutter="0"/>
          <w:cols w:num="2" w:space="720" w:equalWidth="0">
            <w:col w:w="677" w:space="360"/>
            <w:col w:w="9113"/>
          </w:cols>
          <w:noEndnote/>
        </w:sectPr>
      </w:pPr>
    </w:p>
    <w:p w:rsidR="00C45ED0" w:rsidRPr="008C45F9" w:rsidRDefault="00C45ED0" w:rsidP="00C45ED0">
      <w:pPr>
        <w:pStyle w:val="a0"/>
        <w:kinsoku w:val="0"/>
        <w:overflowPunct w:val="0"/>
        <w:spacing w:before="10"/>
        <w:rPr>
          <w:color w:val="333333"/>
          <w:sz w:val="15"/>
          <w:szCs w:val="15"/>
        </w:rPr>
      </w:pPr>
    </w:p>
    <w:p w:rsidR="00C45ED0" w:rsidRPr="008C45F9" w:rsidRDefault="00C45ED0" w:rsidP="00E036B5">
      <w:pPr>
        <w:pStyle w:val="a0"/>
        <w:kinsoku w:val="0"/>
        <w:overflowPunct w:val="0"/>
        <w:spacing w:before="64"/>
        <w:ind w:left="112" w:right="107"/>
        <w:jc w:val="both"/>
        <w:rPr>
          <w:color w:val="333333"/>
          <w:spacing w:val="-1"/>
        </w:rPr>
        <w:sectPr w:rsidR="00C45ED0" w:rsidRPr="008C45F9" w:rsidSect="00CB35E6">
          <w:type w:val="continuous"/>
          <w:pgSz w:w="11910" w:h="16840"/>
          <w:pgMar w:top="1400" w:right="740" w:bottom="280" w:left="1020" w:header="720" w:footer="720" w:gutter="0"/>
          <w:cols w:space="720" w:equalWidth="0">
            <w:col w:w="10150"/>
          </w:cols>
          <w:noEndnote/>
        </w:sectPr>
      </w:pPr>
      <w:r w:rsidRPr="008C45F9">
        <w:rPr>
          <w:color w:val="333333"/>
          <w:spacing w:val="-1"/>
        </w:rPr>
        <w:t>*Указывается</w:t>
      </w:r>
      <w:r w:rsidRPr="008C45F9">
        <w:rPr>
          <w:color w:val="333333"/>
          <w:spacing w:val="-17"/>
        </w:rPr>
        <w:t xml:space="preserve"> </w:t>
      </w:r>
      <w:r w:rsidRPr="008C45F9">
        <w:rPr>
          <w:color w:val="333333"/>
          <w:spacing w:val="-1"/>
        </w:rPr>
        <w:t>один</w:t>
      </w:r>
      <w:r w:rsidRPr="008C45F9">
        <w:rPr>
          <w:color w:val="333333"/>
          <w:spacing w:val="-19"/>
        </w:rPr>
        <w:t xml:space="preserve"> </w:t>
      </w:r>
      <w:r w:rsidRPr="008C45F9">
        <w:rPr>
          <w:color w:val="333333"/>
        </w:rPr>
        <w:t>из</w:t>
      </w:r>
      <w:r w:rsidRPr="008C45F9">
        <w:rPr>
          <w:color w:val="333333"/>
          <w:spacing w:val="-16"/>
        </w:rPr>
        <w:t xml:space="preserve"> </w:t>
      </w:r>
      <w:r w:rsidRPr="008C45F9">
        <w:rPr>
          <w:color w:val="333333"/>
          <w:spacing w:val="-1"/>
        </w:rPr>
        <w:t>вариантов:</w:t>
      </w:r>
      <w:r w:rsidRPr="008C45F9">
        <w:rPr>
          <w:color w:val="333333"/>
          <w:spacing w:val="-14"/>
        </w:rPr>
        <w:t xml:space="preserve"> </w:t>
      </w:r>
      <w:r w:rsidRPr="008C45F9">
        <w:rPr>
          <w:color w:val="333333"/>
          <w:spacing w:val="-1"/>
        </w:rPr>
        <w:t>заявление</w:t>
      </w:r>
      <w:r w:rsidRPr="008C45F9">
        <w:rPr>
          <w:color w:val="333333"/>
          <w:spacing w:val="-18"/>
        </w:rPr>
        <w:t xml:space="preserve"> </w:t>
      </w:r>
      <w:r w:rsidRPr="008C45F9">
        <w:rPr>
          <w:color w:val="333333"/>
        </w:rPr>
        <w:t>о</w:t>
      </w:r>
      <w:r w:rsidRPr="008C45F9">
        <w:rPr>
          <w:color w:val="333333"/>
          <w:spacing w:val="-14"/>
        </w:rPr>
        <w:t xml:space="preserve"> </w:t>
      </w:r>
      <w:r w:rsidRPr="008C45F9">
        <w:rPr>
          <w:color w:val="333333"/>
          <w:spacing w:val="-1"/>
        </w:rPr>
        <w:t>выдаче</w:t>
      </w:r>
      <w:r w:rsidRPr="008C45F9">
        <w:rPr>
          <w:color w:val="333333"/>
          <w:spacing w:val="-17"/>
        </w:rPr>
        <w:t xml:space="preserve"> </w:t>
      </w:r>
      <w:r w:rsidRPr="008C45F9">
        <w:rPr>
          <w:color w:val="333333"/>
          <w:spacing w:val="-1"/>
        </w:rPr>
        <w:t>разрешения</w:t>
      </w:r>
      <w:r w:rsidRPr="008C45F9">
        <w:rPr>
          <w:color w:val="333333"/>
          <w:spacing w:val="-15"/>
        </w:rPr>
        <w:t xml:space="preserve"> </w:t>
      </w:r>
      <w:r w:rsidRPr="008C45F9">
        <w:rPr>
          <w:color w:val="333333"/>
          <w:spacing w:val="-1"/>
        </w:rPr>
        <w:t>на</w:t>
      </w:r>
      <w:r w:rsidRPr="008C45F9">
        <w:rPr>
          <w:color w:val="333333"/>
          <w:spacing w:val="-15"/>
        </w:rPr>
        <w:t xml:space="preserve"> </w:t>
      </w:r>
      <w:r w:rsidRPr="008C45F9">
        <w:rPr>
          <w:color w:val="333333"/>
          <w:spacing w:val="-1"/>
        </w:rPr>
        <w:t>строительство,</w:t>
      </w:r>
      <w:r w:rsidRPr="008C45F9">
        <w:rPr>
          <w:color w:val="333333"/>
          <w:spacing w:val="45"/>
        </w:rPr>
        <w:t xml:space="preserve"> </w:t>
      </w:r>
      <w:r w:rsidRPr="008C45F9">
        <w:rPr>
          <w:color w:val="333333"/>
          <w:spacing w:val="-1"/>
        </w:rPr>
        <w:t>заявление</w:t>
      </w:r>
      <w:r w:rsidRPr="008C45F9">
        <w:rPr>
          <w:color w:val="333333"/>
          <w:spacing w:val="3"/>
        </w:rPr>
        <w:t xml:space="preserve"> </w:t>
      </w:r>
      <w:r w:rsidRPr="008C45F9">
        <w:rPr>
          <w:color w:val="333333"/>
        </w:rPr>
        <w:t>о</w:t>
      </w:r>
      <w:r w:rsidRPr="008C45F9">
        <w:rPr>
          <w:color w:val="333333"/>
          <w:spacing w:val="4"/>
        </w:rPr>
        <w:t xml:space="preserve"> </w:t>
      </w:r>
      <w:r w:rsidRPr="008C45F9">
        <w:rPr>
          <w:color w:val="333333"/>
          <w:spacing w:val="-1"/>
        </w:rPr>
        <w:t>внесении</w:t>
      </w:r>
      <w:r w:rsidRPr="008C45F9">
        <w:rPr>
          <w:color w:val="333333"/>
          <w:spacing w:val="1"/>
        </w:rPr>
        <w:t xml:space="preserve"> </w:t>
      </w:r>
      <w:r w:rsidRPr="008C45F9">
        <w:rPr>
          <w:color w:val="333333"/>
          <w:spacing w:val="-1"/>
        </w:rPr>
        <w:t>изменений</w:t>
      </w:r>
      <w:r w:rsidRPr="008C45F9">
        <w:rPr>
          <w:color w:val="333333"/>
          <w:spacing w:val="2"/>
        </w:rPr>
        <w:t xml:space="preserve"> </w:t>
      </w:r>
      <w:r w:rsidRPr="008C45F9">
        <w:rPr>
          <w:color w:val="333333"/>
        </w:rPr>
        <w:t>в</w:t>
      </w:r>
      <w:r w:rsidRPr="008C45F9">
        <w:rPr>
          <w:color w:val="333333"/>
          <w:spacing w:val="3"/>
        </w:rPr>
        <w:t xml:space="preserve"> </w:t>
      </w:r>
      <w:r w:rsidRPr="008C45F9">
        <w:rPr>
          <w:color w:val="333333"/>
          <w:spacing w:val="-1"/>
        </w:rPr>
        <w:t>разрешение</w:t>
      </w:r>
      <w:r w:rsidRPr="008C45F9">
        <w:rPr>
          <w:color w:val="333333"/>
          <w:spacing w:val="1"/>
        </w:rPr>
        <w:t xml:space="preserve"> </w:t>
      </w:r>
      <w:r w:rsidRPr="008C45F9">
        <w:rPr>
          <w:color w:val="333333"/>
        </w:rPr>
        <w:t>на</w:t>
      </w:r>
      <w:r w:rsidRPr="008C45F9">
        <w:rPr>
          <w:color w:val="333333"/>
          <w:spacing w:val="1"/>
        </w:rPr>
        <w:t xml:space="preserve"> </w:t>
      </w:r>
      <w:r w:rsidRPr="008C45F9">
        <w:rPr>
          <w:color w:val="333333"/>
          <w:spacing w:val="-1"/>
        </w:rPr>
        <w:t>строительство,</w:t>
      </w:r>
      <w:r w:rsidRPr="008C45F9">
        <w:rPr>
          <w:color w:val="333333"/>
          <w:spacing w:val="12"/>
        </w:rPr>
        <w:t xml:space="preserve"> </w:t>
      </w:r>
      <w:r w:rsidRPr="008C45F9">
        <w:rPr>
          <w:color w:val="333333"/>
          <w:spacing w:val="-1"/>
        </w:rPr>
        <w:t>заявление</w:t>
      </w:r>
      <w:r w:rsidRPr="008C45F9">
        <w:rPr>
          <w:color w:val="333333"/>
          <w:spacing w:val="68"/>
        </w:rPr>
        <w:t xml:space="preserve"> </w:t>
      </w:r>
      <w:r w:rsidRPr="008C45F9">
        <w:rPr>
          <w:color w:val="333333"/>
        </w:rPr>
        <w:t>о</w:t>
      </w:r>
      <w:r w:rsidRPr="008C45F9">
        <w:rPr>
          <w:color w:val="333333"/>
          <w:spacing w:val="53"/>
        </w:rPr>
        <w:t xml:space="preserve"> </w:t>
      </w:r>
      <w:r w:rsidRPr="008C45F9">
        <w:rPr>
          <w:color w:val="333333"/>
          <w:spacing w:val="-1"/>
        </w:rPr>
        <w:t>внесении</w:t>
      </w:r>
      <w:r w:rsidRPr="008C45F9">
        <w:rPr>
          <w:color w:val="333333"/>
          <w:spacing w:val="50"/>
        </w:rPr>
        <w:t xml:space="preserve"> </w:t>
      </w:r>
      <w:r w:rsidRPr="008C45F9">
        <w:rPr>
          <w:color w:val="333333"/>
          <w:spacing w:val="-2"/>
        </w:rPr>
        <w:t>изменений</w:t>
      </w:r>
      <w:r w:rsidRPr="008C45F9">
        <w:rPr>
          <w:color w:val="333333"/>
          <w:spacing w:val="50"/>
        </w:rPr>
        <w:t xml:space="preserve"> </w:t>
      </w:r>
      <w:r w:rsidRPr="008C45F9">
        <w:rPr>
          <w:color w:val="333333"/>
        </w:rPr>
        <w:t>в</w:t>
      </w:r>
      <w:r w:rsidRPr="008C45F9">
        <w:rPr>
          <w:color w:val="333333"/>
          <w:spacing w:val="49"/>
        </w:rPr>
        <w:t xml:space="preserve"> </w:t>
      </w:r>
      <w:r w:rsidRPr="008C45F9">
        <w:rPr>
          <w:color w:val="333333"/>
          <w:spacing w:val="-1"/>
        </w:rPr>
        <w:t>разрешение</w:t>
      </w:r>
      <w:r w:rsidRPr="008C45F9">
        <w:rPr>
          <w:color w:val="333333"/>
          <w:spacing w:val="49"/>
        </w:rPr>
        <w:t xml:space="preserve"> </w:t>
      </w:r>
      <w:r w:rsidRPr="008C45F9">
        <w:rPr>
          <w:color w:val="333333"/>
          <w:spacing w:val="-1"/>
        </w:rPr>
        <w:t>на</w:t>
      </w:r>
      <w:r w:rsidRPr="008C45F9">
        <w:rPr>
          <w:color w:val="333333"/>
          <w:spacing w:val="47"/>
        </w:rPr>
        <w:t xml:space="preserve"> </w:t>
      </w:r>
      <w:r w:rsidRPr="008C45F9">
        <w:rPr>
          <w:color w:val="333333"/>
          <w:spacing w:val="-1"/>
        </w:rPr>
        <w:t>строительство</w:t>
      </w:r>
      <w:r w:rsidRPr="008C45F9">
        <w:rPr>
          <w:color w:val="333333"/>
          <w:spacing w:val="50"/>
        </w:rPr>
        <w:t xml:space="preserve"> </w:t>
      </w:r>
      <w:r w:rsidRPr="008C45F9">
        <w:rPr>
          <w:color w:val="333333"/>
        </w:rPr>
        <w:t>в</w:t>
      </w:r>
      <w:r w:rsidRPr="008C45F9">
        <w:rPr>
          <w:color w:val="333333"/>
          <w:spacing w:val="49"/>
        </w:rPr>
        <w:t xml:space="preserve"> </w:t>
      </w:r>
      <w:r w:rsidRPr="008C45F9">
        <w:rPr>
          <w:color w:val="333333"/>
          <w:spacing w:val="-1"/>
        </w:rPr>
        <w:t>связи</w:t>
      </w:r>
      <w:r w:rsidRPr="008C45F9">
        <w:rPr>
          <w:color w:val="333333"/>
          <w:spacing w:val="50"/>
        </w:rPr>
        <w:t xml:space="preserve"> </w:t>
      </w:r>
      <w:r w:rsidRPr="008C45F9">
        <w:rPr>
          <w:color w:val="333333"/>
        </w:rPr>
        <w:t>с</w:t>
      </w:r>
      <w:r w:rsidRPr="008C45F9">
        <w:rPr>
          <w:color w:val="333333"/>
          <w:spacing w:val="47"/>
        </w:rPr>
        <w:t xml:space="preserve"> </w:t>
      </w:r>
      <w:r w:rsidRPr="008C45F9">
        <w:rPr>
          <w:color w:val="333333"/>
          <w:spacing w:val="-1"/>
        </w:rPr>
        <w:t>необходимостью</w:t>
      </w:r>
      <w:r w:rsidRPr="008C45F9">
        <w:rPr>
          <w:color w:val="333333"/>
          <w:spacing w:val="43"/>
        </w:rPr>
        <w:t xml:space="preserve"> </w:t>
      </w:r>
      <w:r w:rsidRPr="008C45F9">
        <w:rPr>
          <w:color w:val="333333"/>
          <w:spacing w:val="-1"/>
        </w:rPr>
        <w:t>продления</w:t>
      </w:r>
      <w:r w:rsidRPr="008C45F9">
        <w:rPr>
          <w:color w:val="333333"/>
          <w:spacing w:val="16"/>
        </w:rPr>
        <w:t xml:space="preserve"> </w:t>
      </w:r>
      <w:r w:rsidRPr="008C45F9">
        <w:rPr>
          <w:color w:val="333333"/>
          <w:spacing w:val="-1"/>
        </w:rPr>
        <w:t>срока</w:t>
      </w:r>
      <w:r w:rsidRPr="008C45F9">
        <w:rPr>
          <w:color w:val="333333"/>
          <w:spacing w:val="14"/>
        </w:rPr>
        <w:t xml:space="preserve"> </w:t>
      </w:r>
      <w:r w:rsidRPr="008C45F9">
        <w:rPr>
          <w:color w:val="333333"/>
          <w:spacing w:val="-1"/>
        </w:rPr>
        <w:t>действия</w:t>
      </w:r>
      <w:r w:rsidRPr="008C45F9">
        <w:rPr>
          <w:color w:val="333333"/>
          <w:spacing w:val="16"/>
        </w:rPr>
        <w:t xml:space="preserve"> </w:t>
      </w:r>
      <w:r w:rsidRPr="008C45F9">
        <w:rPr>
          <w:color w:val="333333"/>
          <w:spacing w:val="-1"/>
        </w:rPr>
        <w:t>разрешения</w:t>
      </w:r>
      <w:r w:rsidRPr="008C45F9">
        <w:rPr>
          <w:color w:val="333333"/>
          <w:spacing w:val="14"/>
        </w:rPr>
        <w:t xml:space="preserve"> </w:t>
      </w:r>
      <w:r w:rsidRPr="008C45F9">
        <w:rPr>
          <w:color w:val="333333"/>
        </w:rPr>
        <w:t>на</w:t>
      </w:r>
      <w:r w:rsidRPr="008C45F9">
        <w:rPr>
          <w:color w:val="333333"/>
          <w:spacing w:val="16"/>
        </w:rPr>
        <w:t xml:space="preserve"> </w:t>
      </w:r>
      <w:r w:rsidRPr="008C45F9">
        <w:rPr>
          <w:color w:val="333333"/>
          <w:spacing w:val="-1"/>
        </w:rPr>
        <w:t>строительство,</w:t>
      </w:r>
      <w:r w:rsidRPr="008C45F9">
        <w:rPr>
          <w:color w:val="333333"/>
          <w:spacing w:val="22"/>
        </w:rPr>
        <w:t xml:space="preserve"> </w:t>
      </w:r>
      <w:r w:rsidRPr="008C45F9">
        <w:rPr>
          <w:color w:val="333333"/>
          <w:spacing w:val="-1"/>
        </w:rPr>
        <w:t>уведомление</w:t>
      </w:r>
      <w:r w:rsidRPr="008C45F9">
        <w:rPr>
          <w:color w:val="333333"/>
          <w:spacing w:val="13"/>
        </w:rPr>
        <w:t xml:space="preserve"> </w:t>
      </w:r>
      <w:r w:rsidRPr="008C45F9">
        <w:rPr>
          <w:color w:val="333333"/>
        </w:rPr>
        <w:t>о</w:t>
      </w:r>
      <w:r w:rsidRPr="008C45F9">
        <w:rPr>
          <w:color w:val="333333"/>
          <w:spacing w:val="14"/>
        </w:rPr>
        <w:t xml:space="preserve"> </w:t>
      </w:r>
      <w:r w:rsidRPr="008C45F9">
        <w:rPr>
          <w:color w:val="333333"/>
          <w:spacing w:val="-1"/>
        </w:rPr>
        <w:t>переходе</w:t>
      </w:r>
      <w:r w:rsidRPr="008C45F9">
        <w:rPr>
          <w:color w:val="333333"/>
          <w:spacing w:val="31"/>
        </w:rPr>
        <w:t xml:space="preserve"> </w:t>
      </w:r>
      <w:r w:rsidRPr="008C45F9">
        <w:rPr>
          <w:color w:val="333333"/>
        </w:rPr>
        <w:t>прав</w:t>
      </w:r>
      <w:r w:rsidRPr="008C45F9">
        <w:rPr>
          <w:color w:val="333333"/>
          <w:spacing w:val="10"/>
        </w:rPr>
        <w:t xml:space="preserve"> </w:t>
      </w:r>
      <w:r w:rsidRPr="008C45F9">
        <w:rPr>
          <w:color w:val="333333"/>
        </w:rPr>
        <w:t>на</w:t>
      </w:r>
      <w:r w:rsidRPr="008C45F9">
        <w:rPr>
          <w:color w:val="333333"/>
          <w:spacing w:val="12"/>
        </w:rPr>
        <w:t xml:space="preserve"> </w:t>
      </w:r>
      <w:r w:rsidRPr="008C45F9">
        <w:rPr>
          <w:color w:val="333333"/>
          <w:spacing w:val="-1"/>
        </w:rPr>
        <w:t>земельный</w:t>
      </w:r>
      <w:r w:rsidRPr="008C45F9">
        <w:rPr>
          <w:color w:val="333333"/>
          <w:spacing w:val="13"/>
        </w:rPr>
        <w:t xml:space="preserve"> </w:t>
      </w:r>
      <w:r w:rsidRPr="008C45F9">
        <w:rPr>
          <w:color w:val="333333"/>
          <w:spacing w:val="-1"/>
        </w:rPr>
        <w:t>участок,</w:t>
      </w:r>
      <w:r w:rsidRPr="008C45F9">
        <w:rPr>
          <w:color w:val="333333"/>
          <w:spacing w:val="12"/>
        </w:rPr>
        <w:t xml:space="preserve"> </w:t>
      </w:r>
      <w:r w:rsidRPr="008C45F9">
        <w:rPr>
          <w:color w:val="333333"/>
          <w:spacing w:val="-1"/>
        </w:rPr>
        <w:t>права</w:t>
      </w:r>
      <w:r w:rsidRPr="008C45F9">
        <w:rPr>
          <w:color w:val="333333"/>
          <w:spacing w:val="10"/>
        </w:rPr>
        <w:t xml:space="preserve"> </w:t>
      </w:r>
      <w:r w:rsidRPr="008C45F9">
        <w:rPr>
          <w:color w:val="333333"/>
          <w:spacing w:val="-1"/>
        </w:rPr>
        <w:t>пользования</w:t>
      </w:r>
      <w:r w:rsidRPr="008C45F9">
        <w:rPr>
          <w:color w:val="333333"/>
          <w:spacing w:val="10"/>
        </w:rPr>
        <w:t xml:space="preserve"> </w:t>
      </w:r>
      <w:r w:rsidRPr="008C45F9">
        <w:rPr>
          <w:color w:val="333333"/>
          <w:spacing w:val="-1"/>
        </w:rPr>
        <w:t>недрами,</w:t>
      </w:r>
      <w:r w:rsidRPr="008C45F9">
        <w:rPr>
          <w:color w:val="333333"/>
          <w:spacing w:val="12"/>
        </w:rPr>
        <w:t xml:space="preserve"> </w:t>
      </w:r>
      <w:r w:rsidRPr="008C45F9">
        <w:rPr>
          <w:color w:val="333333"/>
          <w:spacing w:val="-1"/>
        </w:rPr>
        <w:t>об</w:t>
      </w:r>
      <w:r w:rsidRPr="008C45F9">
        <w:rPr>
          <w:color w:val="333333"/>
          <w:spacing w:val="11"/>
        </w:rPr>
        <w:t xml:space="preserve"> </w:t>
      </w:r>
      <w:r w:rsidRPr="008C45F9">
        <w:rPr>
          <w:color w:val="333333"/>
          <w:spacing w:val="-1"/>
        </w:rPr>
        <w:t>образовании</w:t>
      </w:r>
      <w:r w:rsidRPr="008C45F9">
        <w:rPr>
          <w:color w:val="333333"/>
          <w:spacing w:val="33"/>
        </w:rPr>
        <w:t xml:space="preserve"> </w:t>
      </w:r>
      <w:r w:rsidRPr="008C45F9">
        <w:rPr>
          <w:color w:val="333333"/>
          <w:spacing w:val="-1"/>
        </w:rPr>
        <w:t>земельного</w:t>
      </w:r>
      <w:r w:rsidRPr="008C45F9">
        <w:rPr>
          <w:color w:val="333333"/>
          <w:spacing w:val="1"/>
        </w:rPr>
        <w:t xml:space="preserve"> </w:t>
      </w:r>
      <w:r w:rsidR="00E036B5">
        <w:rPr>
          <w:color w:val="333333"/>
          <w:spacing w:val="-1"/>
        </w:rPr>
        <w:t>участка.</w:t>
      </w:r>
    </w:p>
    <w:p w:rsidR="00BF657B" w:rsidRPr="003376B4" w:rsidRDefault="00E036B5" w:rsidP="00E036B5">
      <w:pPr>
        <w:ind w:left="6237"/>
        <w:jc w:val="right"/>
        <w:rPr>
          <w:color w:val="000000" w:themeColor="text1"/>
        </w:rPr>
      </w:pPr>
      <w:r>
        <w:rPr>
          <w:color w:val="000000" w:themeColor="text1"/>
        </w:rPr>
        <w:t>П</w:t>
      </w:r>
      <w:r w:rsidR="00BF657B" w:rsidRPr="003376B4">
        <w:rPr>
          <w:color w:val="000000" w:themeColor="text1"/>
        </w:rPr>
        <w:t>риложение № 3</w:t>
      </w:r>
    </w:p>
    <w:p w:rsidR="00BF657B" w:rsidRPr="003376B4" w:rsidRDefault="00BF657B" w:rsidP="00BF657B">
      <w:pPr>
        <w:ind w:left="6237"/>
        <w:jc w:val="right"/>
        <w:rPr>
          <w:color w:val="000000" w:themeColor="text1"/>
        </w:rPr>
      </w:pPr>
      <w:r w:rsidRPr="003376B4">
        <w:rPr>
          <w:color w:val="000000" w:themeColor="text1"/>
        </w:rPr>
        <w:t xml:space="preserve">Утвержден </w:t>
      </w:r>
    </w:p>
    <w:p w:rsidR="00BF657B" w:rsidRPr="003376B4" w:rsidRDefault="00BF657B" w:rsidP="00BF657B">
      <w:pPr>
        <w:jc w:val="right"/>
        <w:rPr>
          <w:color w:val="000000" w:themeColor="text1"/>
        </w:rPr>
      </w:pPr>
      <w:r w:rsidRPr="003376B4">
        <w:rPr>
          <w:color w:val="000000" w:themeColor="text1"/>
        </w:rPr>
        <w:t xml:space="preserve">Постановлением Администрации </w:t>
      </w:r>
    </w:p>
    <w:p w:rsidR="00BF657B" w:rsidRPr="003376B4" w:rsidRDefault="00BF657B" w:rsidP="00BF657B">
      <w:pPr>
        <w:jc w:val="right"/>
        <w:rPr>
          <w:color w:val="000000" w:themeColor="text1"/>
        </w:rPr>
      </w:pPr>
      <w:r w:rsidRPr="003376B4">
        <w:rPr>
          <w:color w:val="000000" w:themeColor="text1"/>
        </w:rPr>
        <w:t>Бежаницкого района</w:t>
      </w:r>
    </w:p>
    <w:p w:rsidR="00BF657B" w:rsidRPr="003376B4" w:rsidRDefault="00BF657B" w:rsidP="00BF657B">
      <w:pPr>
        <w:ind w:left="6237"/>
        <w:jc w:val="right"/>
        <w:rPr>
          <w:color w:val="000000" w:themeColor="text1"/>
        </w:rPr>
      </w:pPr>
      <w:r w:rsidRPr="003376B4">
        <w:rPr>
          <w:color w:val="000000" w:themeColor="text1"/>
        </w:rPr>
        <w:t xml:space="preserve">             </w:t>
      </w:r>
      <w:r w:rsidR="000B2DB1">
        <w:rPr>
          <w:color w:val="000000" w:themeColor="text1"/>
        </w:rPr>
        <w:t>от 28.12</w:t>
      </w:r>
      <w:r w:rsidRPr="003376B4">
        <w:rPr>
          <w:color w:val="000000" w:themeColor="text1"/>
        </w:rPr>
        <w:t>.20</w:t>
      </w:r>
      <w:r w:rsidR="000B2DB1">
        <w:rPr>
          <w:color w:val="000000" w:themeColor="text1"/>
        </w:rPr>
        <w:t>23</w:t>
      </w:r>
      <w:r w:rsidRPr="003376B4">
        <w:rPr>
          <w:color w:val="000000" w:themeColor="text1"/>
        </w:rPr>
        <w:t xml:space="preserve"> г. № </w:t>
      </w:r>
      <w:bookmarkEnd w:id="77"/>
      <w:r w:rsidR="000B2DB1">
        <w:rPr>
          <w:color w:val="000000" w:themeColor="text1"/>
        </w:rPr>
        <w:t>951</w:t>
      </w:r>
      <w:r w:rsidRPr="003376B4">
        <w:rPr>
          <w:color w:val="000000" w:themeColor="text1"/>
        </w:rPr>
        <w:tab/>
      </w:r>
      <w:r w:rsidRPr="003376B4">
        <w:rPr>
          <w:color w:val="000000" w:themeColor="text1"/>
        </w:rPr>
        <w:tab/>
      </w:r>
      <w:r w:rsidRPr="003376B4">
        <w:rPr>
          <w:color w:val="000000" w:themeColor="text1"/>
        </w:rPr>
        <w:tab/>
      </w:r>
      <w:r w:rsidRPr="003376B4">
        <w:rPr>
          <w:color w:val="000000" w:themeColor="text1"/>
        </w:rPr>
        <w:tab/>
      </w:r>
    </w:p>
    <w:p w:rsidR="00062139" w:rsidRDefault="00062139" w:rsidP="00062139">
      <w:pPr>
        <w:ind w:right="-55"/>
        <w:jc w:val="center"/>
        <w:rPr>
          <w:color w:val="333333"/>
        </w:rPr>
      </w:pPr>
    </w:p>
    <w:p w:rsidR="00062139" w:rsidRPr="000229E2" w:rsidRDefault="00062139" w:rsidP="00062139">
      <w:pPr>
        <w:ind w:right="-55"/>
        <w:jc w:val="center"/>
        <w:rPr>
          <w:b/>
          <w:color w:val="333333"/>
          <w:sz w:val="12"/>
        </w:rPr>
      </w:pPr>
    </w:p>
    <w:p w:rsidR="00062139" w:rsidRPr="007B67B9" w:rsidRDefault="00062139" w:rsidP="00062139">
      <w:pPr>
        <w:ind w:firstLine="709"/>
        <w:jc w:val="right"/>
      </w:pPr>
    </w:p>
    <w:p w:rsidR="00062139" w:rsidRPr="007B67B9" w:rsidRDefault="00062139" w:rsidP="00062139">
      <w:pPr>
        <w:pStyle w:val="35"/>
        <w:shd w:val="clear" w:color="auto" w:fill="auto"/>
        <w:spacing w:before="0" w:line="240" w:lineRule="auto"/>
        <w:ind w:firstLine="0"/>
        <w:rPr>
          <w:rStyle w:val="212pt"/>
        </w:rPr>
      </w:pPr>
      <w:r w:rsidRPr="007B67B9">
        <w:rPr>
          <w:sz w:val="24"/>
          <w:szCs w:val="24"/>
        </w:rPr>
        <w:t>Административный регламент предоставления муниципальной услуги «Выдача разрешения на ввод объекта в эксплуатацию на территории муниципального образования «Бежаницкий район»</w:t>
      </w:r>
      <w:r>
        <w:rPr>
          <w:sz w:val="24"/>
          <w:szCs w:val="24"/>
        </w:rPr>
        <w:br/>
      </w:r>
    </w:p>
    <w:p w:rsidR="00062139" w:rsidRPr="007B67B9" w:rsidRDefault="00062139" w:rsidP="00062139">
      <w:pPr>
        <w:pStyle w:val="111"/>
        <w:keepNext/>
        <w:keepLines/>
        <w:shd w:val="clear" w:color="auto" w:fill="auto"/>
        <w:spacing w:line="240" w:lineRule="auto"/>
        <w:rPr>
          <w:sz w:val="24"/>
          <w:szCs w:val="24"/>
        </w:rPr>
      </w:pPr>
      <w:r w:rsidRPr="007B67B9">
        <w:rPr>
          <w:sz w:val="24"/>
          <w:szCs w:val="24"/>
        </w:rPr>
        <w:t>Раздел I. Общие положения</w:t>
      </w:r>
      <w:r>
        <w:rPr>
          <w:sz w:val="24"/>
          <w:szCs w:val="24"/>
        </w:rPr>
        <w:br/>
      </w:r>
    </w:p>
    <w:p w:rsidR="00062139" w:rsidRPr="007B67B9" w:rsidRDefault="00062139" w:rsidP="00062139">
      <w:pPr>
        <w:pStyle w:val="111"/>
        <w:keepNext/>
        <w:keepLines/>
        <w:shd w:val="clear" w:color="auto" w:fill="auto"/>
        <w:spacing w:line="240" w:lineRule="auto"/>
        <w:rPr>
          <w:sz w:val="24"/>
          <w:szCs w:val="24"/>
        </w:rPr>
      </w:pPr>
      <w:r w:rsidRPr="007B67B9">
        <w:rPr>
          <w:sz w:val="24"/>
          <w:szCs w:val="24"/>
        </w:rPr>
        <w:t>1. Предмет регулирования Административного регламента</w:t>
      </w:r>
      <w:r>
        <w:rPr>
          <w:sz w:val="24"/>
          <w:szCs w:val="24"/>
        </w:rPr>
        <w:br/>
      </w:r>
    </w:p>
    <w:p w:rsidR="00062139" w:rsidRPr="007B67B9" w:rsidRDefault="00062139" w:rsidP="00062139">
      <w:pPr>
        <w:tabs>
          <w:tab w:val="left" w:pos="0"/>
        </w:tabs>
        <w:ind w:right="34" w:firstLine="709"/>
        <w:jc w:val="both"/>
      </w:pPr>
      <w:r w:rsidRPr="007B67B9">
        <w:t>1.1. Административный регламент предоставления муниципальной услуги</w:t>
      </w:r>
      <w:r w:rsidRPr="007B67B9">
        <w:rPr>
          <w:spacing w:val="1"/>
        </w:rPr>
        <w:t xml:space="preserve"> </w:t>
      </w:r>
      <w:r w:rsidRPr="007B67B9">
        <w:t>«Выдача разрешения на ввод объекта в эксплуатацию на территории муниципального образования «Бежаницкий район»</w:t>
      </w:r>
      <w:r w:rsidRPr="007B67B9">
        <w:rPr>
          <w:spacing w:val="1"/>
        </w:rPr>
        <w:t xml:space="preserve"> </w:t>
      </w:r>
      <w:r w:rsidRPr="007B67B9">
        <w:t>разработан в целях повышения качества и доступности предоставления</w:t>
      </w:r>
      <w:r w:rsidRPr="007B67B9">
        <w:rPr>
          <w:spacing w:val="1"/>
        </w:rPr>
        <w:t xml:space="preserve"> </w:t>
      </w:r>
      <w:r w:rsidRPr="007B67B9">
        <w:t>муниципальной услуги, определяет стандарт, сроки и</w:t>
      </w:r>
      <w:r w:rsidRPr="007B67B9">
        <w:rPr>
          <w:spacing w:val="1"/>
        </w:rPr>
        <w:t xml:space="preserve"> </w:t>
      </w:r>
      <w:r w:rsidRPr="007B67B9">
        <w:t>последовательность действий</w:t>
      </w:r>
      <w:r w:rsidRPr="007B67B9">
        <w:rPr>
          <w:spacing w:val="1"/>
        </w:rPr>
        <w:t xml:space="preserve"> </w:t>
      </w:r>
      <w:r w:rsidRPr="007B67B9">
        <w:t>(административных процедур) при осуществлении</w:t>
      </w:r>
      <w:r w:rsidRPr="007B67B9">
        <w:rPr>
          <w:spacing w:val="1"/>
        </w:rPr>
        <w:t xml:space="preserve"> </w:t>
      </w:r>
      <w:r w:rsidRPr="007B67B9">
        <w:t>уполномоченными в соответствии со статьей</w:t>
      </w:r>
      <w:r w:rsidRPr="007B67B9">
        <w:rPr>
          <w:spacing w:val="1"/>
        </w:rPr>
        <w:t xml:space="preserve"> </w:t>
      </w:r>
      <w:r w:rsidRPr="007B67B9">
        <w:t>55 Градостроительного кодекса</w:t>
      </w:r>
      <w:r w:rsidRPr="007B67B9">
        <w:rPr>
          <w:spacing w:val="1"/>
        </w:rPr>
        <w:t xml:space="preserve"> </w:t>
      </w:r>
      <w:r w:rsidRPr="007B67B9">
        <w:t>Российской Федерации на выдачу разрешений на ввод объекта в эксплуатацию</w:t>
      </w:r>
      <w:r w:rsidRPr="007B67B9">
        <w:rPr>
          <w:spacing w:val="1"/>
        </w:rPr>
        <w:t xml:space="preserve"> </w:t>
      </w:r>
      <w:r w:rsidRPr="007B67B9">
        <w:t>полномочия по выдаче разрешения на ввод объекта в эксплуатацию. Настоящий</w:t>
      </w:r>
      <w:r w:rsidRPr="007B67B9">
        <w:rPr>
          <w:spacing w:val="1"/>
        </w:rPr>
        <w:t xml:space="preserve"> </w:t>
      </w:r>
      <w:r w:rsidRPr="007B67B9">
        <w:t>Административный регламент регулирует отношения, возникающие в связи с</w:t>
      </w:r>
      <w:r w:rsidRPr="007B67B9">
        <w:rPr>
          <w:spacing w:val="1"/>
        </w:rPr>
        <w:t xml:space="preserve"> </w:t>
      </w:r>
      <w:r w:rsidRPr="007B67B9">
        <w:t>предоставлением</w:t>
      </w:r>
      <w:r>
        <w:t xml:space="preserve"> </w:t>
      </w:r>
      <w:r w:rsidRPr="007B67B9">
        <w:t>муниципальной услуги «Выдача разрешения</w:t>
      </w:r>
      <w:r w:rsidRPr="007B67B9">
        <w:rPr>
          <w:spacing w:val="1"/>
        </w:rPr>
        <w:t xml:space="preserve"> </w:t>
      </w:r>
      <w:r w:rsidRPr="007B67B9">
        <w:t>на ввод объекта в эксплуатацию на территории муниципального образования «Бежаницкий район»</w:t>
      </w:r>
      <w:r w:rsidRPr="007B67B9">
        <w:rPr>
          <w:spacing w:val="1"/>
        </w:rPr>
        <w:t xml:space="preserve"> </w:t>
      </w:r>
      <w:r w:rsidRPr="007B67B9">
        <w:t>(далее</w:t>
      </w:r>
      <w:r w:rsidRPr="007B67B9">
        <w:rPr>
          <w:spacing w:val="1"/>
        </w:rPr>
        <w:t xml:space="preserve"> </w:t>
      </w:r>
      <w:r w:rsidRPr="007B67B9">
        <w:t>– услуга) в соответствии со статьей 55</w:t>
      </w:r>
      <w:r w:rsidRPr="007B67B9">
        <w:rPr>
          <w:spacing w:val="1"/>
        </w:rPr>
        <w:t xml:space="preserve"> </w:t>
      </w:r>
      <w:r w:rsidRPr="007B67B9">
        <w:t>Градостроительного</w:t>
      </w:r>
      <w:r w:rsidRPr="007B67B9">
        <w:rPr>
          <w:spacing w:val="-1"/>
        </w:rPr>
        <w:t xml:space="preserve"> </w:t>
      </w:r>
      <w:r w:rsidRPr="007B67B9">
        <w:t>кодекса</w:t>
      </w:r>
      <w:r w:rsidRPr="007B67B9">
        <w:rPr>
          <w:spacing w:val="-2"/>
        </w:rPr>
        <w:t xml:space="preserve"> </w:t>
      </w:r>
      <w:r w:rsidRPr="007B67B9">
        <w:t>Российской</w:t>
      </w:r>
      <w:r w:rsidRPr="007B67B9">
        <w:rPr>
          <w:spacing w:val="-1"/>
        </w:rPr>
        <w:t xml:space="preserve"> </w:t>
      </w:r>
      <w:r w:rsidRPr="007B67B9">
        <w:t>Федерации.</w:t>
      </w:r>
    </w:p>
    <w:p w:rsidR="00062139" w:rsidRPr="007B67B9" w:rsidRDefault="00062139" w:rsidP="00062139">
      <w:pPr>
        <w:tabs>
          <w:tab w:val="left" w:pos="0"/>
        </w:tabs>
        <w:ind w:firstLine="709"/>
        <w:jc w:val="center"/>
      </w:pPr>
    </w:p>
    <w:p w:rsidR="00062139" w:rsidRDefault="00062139" w:rsidP="00062139">
      <w:pPr>
        <w:pStyle w:val="111"/>
        <w:keepNext/>
        <w:keepLines/>
        <w:shd w:val="clear" w:color="auto" w:fill="auto"/>
        <w:tabs>
          <w:tab w:val="left" w:pos="0"/>
        </w:tabs>
        <w:spacing w:line="240" w:lineRule="auto"/>
        <w:ind w:firstLine="709"/>
        <w:rPr>
          <w:sz w:val="24"/>
          <w:szCs w:val="24"/>
        </w:rPr>
      </w:pPr>
      <w:r w:rsidRPr="007B67B9">
        <w:rPr>
          <w:sz w:val="24"/>
          <w:szCs w:val="24"/>
        </w:rPr>
        <w:t>2. Круг Заявителей</w:t>
      </w:r>
    </w:p>
    <w:p w:rsidR="00062139" w:rsidRPr="007B67B9" w:rsidRDefault="00062139" w:rsidP="00062139">
      <w:pPr>
        <w:pStyle w:val="111"/>
        <w:keepNext/>
        <w:keepLines/>
        <w:shd w:val="clear" w:color="auto" w:fill="auto"/>
        <w:tabs>
          <w:tab w:val="left" w:pos="0"/>
        </w:tabs>
        <w:spacing w:line="240" w:lineRule="auto"/>
        <w:ind w:firstLine="709"/>
        <w:rPr>
          <w:sz w:val="24"/>
          <w:szCs w:val="24"/>
        </w:rPr>
      </w:pPr>
    </w:p>
    <w:p w:rsidR="00062139" w:rsidRPr="007B67B9" w:rsidRDefault="00062139" w:rsidP="00062139">
      <w:pPr>
        <w:pStyle w:val="213"/>
        <w:shd w:val="clear" w:color="auto" w:fill="auto"/>
        <w:tabs>
          <w:tab w:val="left" w:pos="0"/>
          <w:tab w:val="left" w:pos="1421"/>
        </w:tabs>
        <w:spacing w:after="0" w:line="240" w:lineRule="auto"/>
        <w:ind w:firstLine="709"/>
        <w:jc w:val="both"/>
        <w:rPr>
          <w:sz w:val="24"/>
          <w:szCs w:val="24"/>
        </w:rPr>
      </w:pPr>
      <w:r w:rsidRPr="007B67B9">
        <w:rPr>
          <w:sz w:val="24"/>
          <w:szCs w:val="24"/>
        </w:rPr>
        <w:t>2.1.Заявителями на получение муниципальной услуги являются застройщики (далее - заявитель).</w:t>
      </w:r>
    </w:p>
    <w:p w:rsidR="00062139" w:rsidRDefault="00062139" w:rsidP="00062139">
      <w:pPr>
        <w:pStyle w:val="213"/>
        <w:shd w:val="clear" w:color="auto" w:fill="auto"/>
        <w:tabs>
          <w:tab w:val="left" w:pos="0"/>
          <w:tab w:val="left" w:pos="1421"/>
        </w:tabs>
        <w:spacing w:after="0" w:line="240" w:lineRule="auto"/>
        <w:ind w:firstLine="709"/>
        <w:jc w:val="both"/>
        <w:rPr>
          <w:sz w:val="24"/>
          <w:szCs w:val="24"/>
        </w:rPr>
      </w:pPr>
      <w:r w:rsidRPr="007B67B9">
        <w:rPr>
          <w:sz w:val="24"/>
          <w:szCs w:val="24"/>
        </w:rPr>
        <w:t>2.2.Заявитель вправе обратиться за получением услуги через представителя. Полномочия представителя, выступающего от имени заявителя, подтверждаются доверенностью, оформленной в соответствии с требованиями законодательства Российской Федерации (далее - представитель).</w:t>
      </w:r>
    </w:p>
    <w:p w:rsidR="00062139" w:rsidRPr="007B67B9" w:rsidRDefault="00062139" w:rsidP="00062139">
      <w:pPr>
        <w:pStyle w:val="213"/>
        <w:shd w:val="clear" w:color="auto" w:fill="auto"/>
        <w:tabs>
          <w:tab w:val="left" w:pos="0"/>
          <w:tab w:val="left" w:pos="1421"/>
        </w:tabs>
        <w:spacing w:after="0" w:line="240" w:lineRule="auto"/>
        <w:ind w:firstLine="709"/>
        <w:jc w:val="both"/>
        <w:rPr>
          <w:sz w:val="24"/>
          <w:szCs w:val="24"/>
        </w:rPr>
      </w:pPr>
    </w:p>
    <w:p w:rsidR="00062139" w:rsidRDefault="00062139" w:rsidP="00062139">
      <w:pPr>
        <w:pStyle w:val="111"/>
        <w:keepNext/>
        <w:keepLines/>
        <w:shd w:val="clear" w:color="auto" w:fill="auto"/>
        <w:tabs>
          <w:tab w:val="left" w:pos="0"/>
        </w:tabs>
        <w:spacing w:line="240" w:lineRule="auto"/>
        <w:ind w:firstLine="709"/>
        <w:rPr>
          <w:sz w:val="24"/>
          <w:szCs w:val="24"/>
        </w:rPr>
      </w:pPr>
      <w:r w:rsidRPr="007B67B9">
        <w:rPr>
          <w:sz w:val="24"/>
          <w:szCs w:val="24"/>
        </w:rPr>
        <w:t>3. Требования к порядку информирования о предоставлении муниципальной услуги</w:t>
      </w:r>
    </w:p>
    <w:p w:rsidR="00062139" w:rsidRPr="007B67B9" w:rsidRDefault="00062139" w:rsidP="00062139">
      <w:pPr>
        <w:pStyle w:val="111"/>
        <w:keepNext/>
        <w:keepLines/>
        <w:shd w:val="clear" w:color="auto" w:fill="auto"/>
        <w:tabs>
          <w:tab w:val="left" w:pos="0"/>
        </w:tabs>
        <w:spacing w:line="240" w:lineRule="auto"/>
        <w:ind w:firstLine="709"/>
        <w:rPr>
          <w:sz w:val="24"/>
          <w:szCs w:val="24"/>
        </w:rPr>
      </w:pPr>
    </w:p>
    <w:p w:rsidR="00062139" w:rsidRPr="007B67B9" w:rsidRDefault="00062139" w:rsidP="00D76ADF">
      <w:pPr>
        <w:pStyle w:val="213"/>
        <w:numPr>
          <w:ilvl w:val="1"/>
          <w:numId w:val="137"/>
        </w:numPr>
        <w:shd w:val="clear" w:color="auto" w:fill="auto"/>
        <w:tabs>
          <w:tab w:val="clear" w:pos="720"/>
          <w:tab w:val="left" w:pos="0"/>
        </w:tabs>
        <w:spacing w:after="0" w:line="240" w:lineRule="auto"/>
        <w:ind w:left="0" w:firstLine="709"/>
        <w:jc w:val="both"/>
        <w:rPr>
          <w:sz w:val="24"/>
          <w:szCs w:val="24"/>
        </w:rPr>
      </w:pPr>
      <w:r w:rsidRPr="007B67B9">
        <w:rPr>
          <w:sz w:val="24"/>
          <w:szCs w:val="24"/>
        </w:rPr>
        <w:t>Информирование о порядке предоставления услуги осуществляется:</w:t>
      </w:r>
    </w:p>
    <w:p w:rsidR="00062139" w:rsidRPr="007B67B9" w:rsidRDefault="00062139" w:rsidP="00D76ADF">
      <w:pPr>
        <w:pStyle w:val="213"/>
        <w:numPr>
          <w:ilvl w:val="2"/>
          <w:numId w:val="138"/>
        </w:numPr>
        <w:shd w:val="clear" w:color="auto" w:fill="auto"/>
        <w:tabs>
          <w:tab w:val="clear" w:pos="720"/>
          <w:tab w:val="left" w:pos="0"/>
          <w:tab w:val="left" w:pos="1071"/>
        </w:tabs>
        <w:spacing w:after="0" w:line="240" w:lineRule="auto"/>
        <w:ind w:left="0" w:firstLine="709"/>
        <w:jc w:val="both"/>
        <w:rPr>
          <w:sz w:val="24"/>
          <w:szCs w:val="24"/>
        </w:rPr>
      </w:pPr>
      <w:r w:rsidRPr="007B67B9">
        <w:rPr>
          <w:sz w:val="24"/>
          <w:szCs w:val="24"/>
        </w:rPr>
        <w:t>специалистом Администрации Бежаницкого района, уполномоченным на предоставление муниципальной услуги, при непосредственном обращении заявителя или его представителя в Администрацию Бежаницкого района далее – (Уполномоченный орган) или в многофункциональном центре предоставления государственных и муниципальных услуг (далее - многофункциональный центр);</w:t>
      </w:r>
    </w:p>
    <w:p w:rsidR="00062139" w:rsidRPr="007B67B9" w:rsidRDefault="00062139" w:rsidP="00D76ADF">
      <w:pPr>
        <w:pStyle w:val="213"/>
        <w:numPr>
          <w:ilvl w:val="2"/>
          <w:numId w:val="138"/>
        </w:numPr>
        <w:shd w:val="clear" w:color="auto" w:fill="auto"/>
        <w:tabs>
          <w:tab w:val="clear" w:pos="720"/>
          <w:tab w:val="num" w:pos="0"/>
          <w:tab w:val="left" w:pos="1120"/>
        </w:tabs>
        <w:spacing w:after="0" w:line="240" w:lineRule="auto"/>
        <w:ind w:left="0" w:firstLine="709"/>
        <w:jc w:val="both"/>
        <w:rPr>
          <w:sz w:val="24"/>
          <w:szCs w:val="24"/>
        </w:rPr>
      </w:pPr>
      <w:r w:rsidRPr="007B67B9">
        <w:rPr>
          <w:sz w:val="24"/>
          <w:szCs w:val="24"/>
        </w:rPr>
        <w:t>по телефону в Уполномоченном органе или многофункциональном центре;</w:t>
      </w:r>
    </w:p>
    <w:p w:rsidR="00062139" w:rsidRPr="007B67B9" w:rsidRDefault="00062139" w:rsidP="00D76ADF">
      <w:pPr>
        <w:pStyle w:val="213"/>
        <w:numPr>
          <w:ilvl w:val="2"/>
          <w:numId w:val="138"/>
        </w:numPr>
        <w:shd w:val="clear" w:color="auto" w:fill="auto"/>
        <w:tabs>
          <w:tab w:val="clear" w:pos="720"/>
          <w:tab w:val="num" w:pos="0"/>
          <w:tab w:val="left" w:pos="1120"/>
        </w:tabs>
        <w:spacing w:after="0" w:line="240" w:lineRule="auto"/>
        <w:ind w:left="0" w:firstLine="709"/>
        <w:jc w:val="both"/>
        <w:rPr>
          <w:sz w:val="24"/>
          <w:szCs w:val="24"/>
        </w:rPr>
      </w:pPr>
      <w:r w:rsidRPr="007B67B9">
        <w:rPr>
          <w:sz w:val="24"/>
          <w:szCs w:val="24"/>
        </w:rPr>
        <w:t>письменно, в том числе посредством электронной почты, факсимильной связи;</w:t>
      </w:r>
    </w:p>
    <w:p w:rsidR="00062139" w:rsidRPr="007B67B9" w:rsidRDefault="00062139" w:rsidP="00D76ADF">
      <w:pPr>
        <w:pStyle w:val="213"/>
        <w:numPr>
          <w:ilvl w:val="2"/>
          <w:numId w:val="138"/>
        </w:numPr>
        <w:shd w:val="clear" w:color="auto" w:fill="auto"/>
        <w:tabs>
          <w:tab w:val="clear" w:pos="720"/>
          <w:tab w:val="num" w:pos="0"/>
          <w:tab w:val="left" w:pos="1120"/>
        </w:tabs>
        <w:spacing w:after="0" w:line="240" w:lineRule="auto"/>
        <w:ind w:left="0" w:firstLine="709"/>
        <w:jc w:val="both"/>
        <w:rPr>
          <w:sz w:val="24"/>
          <w:szCs w:val="24"/>
        </w:rPr>
      </w:pPr>
      <w:r w:rsidRPr="007B67B9">
        <w:rPr>
          <w:sz w:val="24"/>
          <w:szCs w:val="24"/>
        </w:rPr>
        <w:t>посредством размещения в открытой и доступной форме информации: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3.1.4.1 в федеральной государственной информационной системе «Единый портал государственных и муниципальных услуг (функций)» (</w:t>
      </w:r>
      <w:hyperlink r:id="rId185" w:history="1">
        <w:r w:rsidRPr="007B67B9">
          <w:rPr>
            <w:rStyle w:val="a6"/>
            <w:sz w:val="24"/>
            <w:szCs w:val="24"/>
            <w:lang w:val="en-US"/>
          </w:rPr>
          <w:t>https</w:t>
        </w:r>
        <w:r w:rsidRPr="007B67B9">
          <w:rPr>
            <w:rStyle w:val="a6"/>
            <w:sz w:val="24"/>
            <w:szCs w:val="24"/>
          </w:rPr>
          <w:t>://</w:t>
        </w:r>
        <w:r w:rsidRPr="007B67B9">
          <w:rPr>
            <w:rStyle w:val="a6"/>
            <w:sz w:val="24"/>
            <w:szCs w:val="24"/>
            <w:lang w:val="en-US"/>
          </w:rPr>
          <w:t>www</w:t>
        </w:r>
        <w:r w:rsidRPr="007B67B9">
          <w:rPr>
            <w:rStyle w:val="a6"/>
            <w:sz w:val="24"/>
            <w:szCs w:val="24"/>
          </w:rPr>
          <w:t>.</w:t>
        </w:r>
        <w:r w:rsidRPr="007B67B9">
          <w:rPr>
            <w:rStyle w:val="a6"/>
            <w:sz w:val="24"/>
            <w:szCs w:val="24"/>
            <w:lang w:val="en-US"/>
          </w:rPr>
          <w:t>gosuslugi</w:t>
        </w:r>
        <w:r w:rsidRPr="007B67B9">
          <w:rPr>
            <w:rStyle w:val="a6"/>
            <w:sz w:val="24"/>
            <w:szCs w:val="24"/>
          </w:rPr>
          <w:t>.</w:t>
        </w:r>
        <w:r w:rsidRPr="007B67B9">
          <w:rPr>
            <w:rStyle w:val="a6"/>
            <w:sz w:val="24"/>
            <w:szCs w:val="24"/>
            <w:lang w:val="en-US"/>
          </w:rPr>
          <w:t>ru</w:t>
        </w:r>
        <w:r w:rsidRPr="007B67B9">
          <w:rPr>
            <w:rStyle w:val="a6"/>
            <w:sz w:val="24"/>
            <w:szCs w:val="24"/>
          </w:rPr>
          <w:t>/</w:t>
        </w:r>
      </w:hyperlink>
      <w:r w:rsidRPr="007B67B9">
        <w:rPr>
          <w:sz w:val="24"/>
          <w:szCs w:val="24"/>
        </w:rPr>
        <w:t>) (далее - Единый портал);</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3.14.2 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(далее - региональный портал);</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3.1.4.3 на официальном сайте муниципального образования «Бежаницкий район»</w:t>
      </w:r>
      <w:r>
        <w:rPr>
          <w:sz w:val="24"/>
          <w:szCs w:val="24"/>
        </w:rPr>
        <w:t xml:space="preserve"> в информационно-</w:t>
      </w:r>
      <w:r w:rsidRPr="007B67B9">
        <w:rPr>
          <w:sz w:val="24"/>
          <w:szCs w:val="24"/>
        </w:rPr>
        <w:t xml:space="preserve">телекоммуникационной сети «Интернет» </w:t>
      </w:r>
      <w:hyperlink r:id="rId186" w:history="1">
        <w:r w:rsidRPr="007B67B9">
          <w:rPr>
            <w:rStyle w:val="a6"/>
            <w:sz w:val="24"/>
            <w:szCs w:val="24"/>
          </w:rPr>
          <w:t>http://bezhanicy.reg60.ru</w:t>
        </w:r>
      </w:hyperlink>
      <w:r w:rsidRPr="007B67B9">
        <w:rPr>
          <w:sz w:val="24"/>
          <w:szCs w:val="24"/>
        </w:rPr>
        <w:t xml:space="preserve"> </w:t>
      </w:r>
      <w:r w:rsidRPr="007B67B9">
        <w:rPr>
          <w:rStyle w:val="2f"/>
          <w:sz w:val="24"/>
          <w:szCs w:val="24"/>
        </w:rPr>
        <w:t>,</w:t>
      </w:r>
    </w:p>
    <w:p w:rsidR="00062139" w:rsidRPr="007B67B9" w:rsidRDefault="00062139" w:rsidP="00D76ADF">
      <w:pPr>
        <w:pStyle w:val="213"/>
        <w:numPr>
          <w:ilvl w:val="2"/>
          <w:numId w:val="138"/>
        </w:numPr>
        <w:shd w:val="clear" w:color="auto" w:fill="auto"/>
        <w:tabs>
          <w:tab w:val="clear" w:pos="720"/>
          <w:tab w:val="num" w:pos="0"/>
          <w:tab w:val="left" w:pos="1120"/>
        </w:tabs>
        <w:spacing w:after="0" w:line="240" w:lineRule="auto"/>
        <w:ind w:left="0" w:firstLine="709"/>
        <w:jc w:val="both"/>
        <w:rPr>
          <w:sz w:val="24"/>
          <w:szCs w:val="24"/>
        </w:rPr>
      </w:pPr>
      <w:r w:rsidRPr="007B67B9">
        <w:rPr>
          <w:sz w:val="24"/>
          <w:szCs w:val="24"/>
        </w:rPr>
        <w:t>посредством размещения информации на информационных стендах Уполномоченного органа или многофункционального центра.</w:t>
      </w:r>
    </w:p>
    <w:p w:rsidR="00062139" w:rsidRPr="007B67B9" w:rsidRDefault="00062139" w:rsidP="00D76ADF">
      <w:pPr>
        <w:pStyle w:val="213"/>
        <w:numPr>
          <w:ilvl w:val="1"/>
          <w:numId w:val="138"/>
        </w:numPr>
        <w:shd w:val="clear" w:color="auto" w:fill="auto"/>
        <w:tabs>
          <w:tab w:val="num" w:pos="0"/>
          <w:tab w:val="left" w:pos="1281"/>
        </w:tabs>
        <w:spacing w:after="0" w:line="240" w:lineRule="auto"/>
        <w:ind w:left="0" w:firstLine="709"/>
        <w:jc w:val="both"/>
        <w:rPr>
          <w:sz w:val="24"/>
          <w:szCs w:val="24"/>
        </w:rPr>
      </w:pPr>
      <w:r w:rsidRPr="007B67B9">
        <w:rPr>
          <w:sz w:val="24"/>
          <w:szCs w:val="24"/>
        </w:rPr>
        <w:t xml:space="preserve">Информирование осуществляется по вопросам, касающимся: </w:t>
      </w:r>
    </w:p>
    <w:p w:rsidR="00062139" w:rsidRPr="007B67B9" w:rsidRDefault="00062139" w:rsidP="00062139">
      <w:pPr>
        <w:pStyle w:val="213"/>
        <w:shd w:val="clear" w:color="auto" w:fill="auto"/>
        <w:tabs>
          <w:tab w:val="num" w:pos="0"/>
          <w:tab w:val="left" w:pos="1281"/>
        </w:tabs>
        <w:spacing w:after="0" w:line="240" w:lineRule="auto"/>
        <w:ind w:firstLine="709"/>
        <w:jc w:val="both"/>
        <w:rPr>
          <w:sz w:val="24"/>
          <w:szCs w:val="24"/>
        </w:rPr>
      </w:pPr>
      <w:r>
        <w:rPr>
          <w:sz w:val="24"/>
          <w:szCs w:val="24"/>
        </w:rPr>
        <w:t xml:space="preserve"> </w:t>
      </w:r>
      <w:r w:rsidRPr="007B67B9">
        <w:rPr>
          <w:sz w:val="24"/>
          <w:szCs w:val="24"/>
        </w:rPr>
        <w:t>способов подачи заявления о выдаче разрешения на ввод объекта в эксплуатацию, а в случаях, предусмотренных частью 12 статьи 51 и частью З</w:t>
      </w:r>
      <w:r w:rsidRPr="007B67B9">
        <w:rPr>
          <w:sz w:val="24"/>
          <w:szCs w:val="24"/>
          <w:vertAlign w:val="superscript"/>
        </w:rPr>
        <w:t xml:space="preserve">3 </w:t>
      </w:r>
      <w:r w:rsidRPr="007B67B9">
        <w:rPr>
          <w:sz w:val="24"/>
          <w:szCs w:val="24"/>
        </w:rPr>
        <w:t>статьи 52 Градостроительного кодекса Российской Федерации, для получения указанного разрешения в отношении этапов строительства, реконструкции объектов капитального строительства (далее - заявление о выдаче разрешения на ввод объекта в эксплуатацию) о предоставлении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3.2.1 адресов Уполномоченного органа</w:t>
      </w:r>
      <w:r>
        <w:rPr>
          <w:sz w:val="24"/>
          <w:szCs w:val="24"/>
        </w:rPr>
        <w:t xml:space="preserve"> </w:t>
      </w:r>
      <w:r w:rsidRPr="007B67B9">
        <w:rPr>
          <w:sz w:val="24"/>
          <w:szCs w:val="24"/>
        </w:rPr>
        <w:t>и многофункциональных центров, обращение в которые необходимо для предоставления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 xml:space="preserve">3.2.3 справочной информации о работе Уполномоченного органа (структурных подразделений Уполномоченного </w:t>
      </w:r>
      <w:r>
        <w:rPr>
          <w:sz w:val="24"/>
          <w:szCs w:val="24"/>
        </w:rPr>
        <w:t>органа</w:t>
      </w:r>
      <w:r w:rsidRPr="007B67B9">
        <w:rPr>
          <w:sz w:val="24"/>
          <w:szCs w:val="24"/>
        </w:rPr>
        <w:t>);</w:t>
      </w:r>
    </w:p>
    <w:p w:rsidR="00062139" w:rsidRPr="007B67B9" w:rsidRDefault="00062139" w:rsidP="00062139">
      <w:pPr>
        <w:pStyle w:val="213"/>
        <w:shd w:val="clear" w:color="auto" w:fill="auto"/>
        <w:tabs>
          <w:tab w:val="left" w:pos="0"/>
        </w:tabs>
        <w:spacing w:after="0" w:line="240" w:lineRule="auto"/>
        <w:ind w:right="2680" w:firstLine="709"/>
        <w:jc w:val="both"/>
        <w:rPr>
          <w:sz w:val="24"/>
          <w:szCs w:val="24"/>
        </w:rPr>
      </w:pPr>
      <w:r w:rsidRPr="007B67B9">
        <w:rPr>
          <w:sz w:val="24"/>
          <w:szCs w:val="24"/>
        </w:rPr>
        <w:t xml:space="preserve">3.2.4 документов, необходимых для предоставления услуги; </w:t>
      </w:r>
    </w:p>
    <w:p w:rsidR="00062139" w:rsidRPr="007B67B9" w:rsidRDefault="00062139" w:rsidP="00062139">
      <w:pPr>
        <w:pStyle w:val="213"/>
        <w:shd w:val="clear" w:color="auto" w:fill="auto"/>
        <w:tabs>
          <w:tab w:val="left" w:pos="0"/>
        </w:tabs>
        <w:spacing w:after="0" w:line="240" w:lineRule="auto"/>
        <w:ind w:right="2680" w:firstLine="709"/>
        <w:jc w:val="both"/>
        <w:rPr>
          <w:sz w:val="24"/>
          <w:szCs w:val="24"/>
        </w:rPr>
      </w:pPr>
      <w:r w:rsidRPr="007B67B9">
        <w:rPr>
          <w:sz w:val="24"/>
          <w:szCs w:val="24"/>
        </w:rPr>
        <w:t>3.2.5 порядка и сроков предоставления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3.2.6 порядка получения сведений о ходе рассмотрения заявления о выдаче разрешения на ввод объекта в эксплуатацию и о результатах предоставления муниципальной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3.2.7 порядка досудебного (внесудебного) обжалования действий (бездействия) должностных лиц, и принимаемых ими решений при предоставлении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Получение информации по вопросам предоставления муниципальной услуги осуществляется бесплатно.</w:t>
      </w:r>
    </w:p>
    <w:p w:rsidR="00062139" w:rsidRPr="007B67B9" w:rsidRDefault="00062139" w:rsidP="00D76ADF">
      <w:pPr>
        <w:pStyle w:val="213"/>
        <w:numPr>
          <w:ilvl w:val="1"/>
          <w:numId w:val="138"/>
        </w:numPr>
        <w:shd w:val="clear" w:color="auto" w:fill="auto"/>
        <w:tabs>
          <w:tab w:val="clear" w:pos="525"/>
          <w:tab w:val="num" w:pos="-142"/>
          <w:tab w:val="left" w:pos="0"/>
          <w:tab w:val="left" w:pos="1261"/>
        </w:tabs>
        <w:spacing w:after="0" w:line="240" w:lineRule="auto"/>
        <w:ind w:left="0" w:firstLine="709"/>
        <w:jc w:val="both"/>
        <w:rPr>
          <w:sz w:val="24"/>
          <w:szCs w:val="24"/>
        </w:rPr>
      </w:pPr>
      <w:r w:rsidRPr="007B67B9">
        <w:rPr>
          <w:sz w:val="24"/>
          <w:szCs w:val="24"/>
        </w:rPr>
        <w:t>При устном обращении заявителя (лично или по телефону) должностное лицо Уполномоченного органа, работник многофункционального центра, осуществляющий консультирование, подробно и в вежливой (корректной) форме информирует обратившихся по интересующим вопросам.</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Ответ на телефонный звонок должен начинаться с информации о наименовании органа, в который позвонил заявитель, фамилии, имени, отчества (последнее - при наличии) и должности специалиста, принявшего телефонный звонок.</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Если должностное лицо Уполномоченного органа не может самостоятельно дать ответ, телефонный звонок должен быть переадресован (переведен) на другое должностное лицо или же обратившемуся лицу должен быть сообщен телефонный номер, по которому можно будет получить необходимую информацию</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Если подготовка ответа требует продолжительного времени, он предлагает заявителю один из следующих вариантов дальнейших действий:</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изложить обращение в письменной форме;</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назначить другое время для консультаций.</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Должностное лицо Уполномоченного органа не вправе осуществлять информирование, выходящее за рамки стандартных процедур и условий предоставления услуги, и влияющее прямо или косвенно на принимаемое решение.</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Продолжительность информирования по телефону не должна превышать 10 минут.</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Информирование осуществляется в соответствии с графиком приема граждан.</w:t>
      </w:r>
    </w:p>
    <w:p w:rsidR="00062139" w:rsidRPr="007B67B9" w:rsidRDefault="00062139" w:rsidP="00D76ADF">
      <w:pPr>
        <w:pStyle w:val="213"/>
        <w:numPr>
          <w:ilvl w:val="1"/>
          <w:numId w:val="138"/>
        </w:numPr>
        <w:shd w:val="clear" w:color="auto" w:fill="auto"/>
        <w:tabs>
          <w:tab w:val="clear" w:pos="525"/>
          <w:tab w:val="num" w:pos="0"/>
          <w:tab w:val="left" w:pos="1244"/>
        </w:tabs>
        <w:spacing w:after="0" w:line="240" w:lineRule="auto"/>
        <w:ind w:left="0" w:firstLine="709"/>
        <w:jc w:val="both"/>
        <w:rPr>
          <w:sz w:val="24"/>
          <w:szCs w:val="24"/>
        </w:rPr>
      </w:pPr>
      <w:r w:rsidRPr="007B67B9">
        <w:rPr>
          <w:sz w:val="24"/>
          <w:szCs w:val="24"/>
        </w:rPr>
        <w:t>По письменному обращению должностное лицо Уполномоченного органа подробно в письменной форме разъясняет гражданину сведения по вопросам, указанным в пункте 3.3 настоящего Административного регламента в порядке, установленном Федеральным законом от 2 мая 2006 г. № 59-ФЗ «О порядке рассмотрения обращений граждан Российской Федерации» (далее - Федеральный закон № 59- ФЗ).</w:t>
      </w:r>
    </w:p>
    <w:p w:rsidR="00062139" w:rsidRPr="007B67B9" w:rsidRDefault="00062139" w:rsidP="00D76ADF">
      <w:pPr>
        <w:pStyle w:val="213"/>
        <w:numPr>
          <w:ilvl w:val="1"/>
          <w:numId w:val="138"/>
        </w:numPr>
        <w:shd w:val="clear" w:color="auto" w:fill="auto"/>
        <w:tabs>
          <w:tab w:val="clear" w:pos="525"/>
          <w:tab w:val="num" w:pos="0"/>
          <w:tab w:val="left" w:pos="1416"/>
        </w:tabs>
        <w:spacing w:after="0" w:line="240" w:lineRule="auto"/>
        <w:ind w:left="0" w:firstLine="709"/>
        <w:jc w:val="both"/>
        <w:rPr>
          <w:sz w:val="24"/>
          <w:szCs w:val="24"/>
        </w:rPr>
      </w:pPr>
      <w:r w:rsidRPr="007B67B9">
        <w:rPr>
          <w:sz w:val="24"/>
          <w:szCs w:val="24"/>
        </w:rPr>
        <w:t>На Едином портале размещаются сведения, предусмотренные Положением о федеральной государственной информационной системе «Федеральный реестр государственных и муниципальных услуг (функций)», утвержденным постановлением Правительства Российской Федерации от 24 октября 2011 года № 861.</w:t>
      </w:r>
    </w:p>
    <w:p w:rsidR="00062139" w:rsidRPr="007B67B9" w:rsidRDefault="00062139" w:rsidP="00062139">
      <w:pPr>
        <w:pStyle w:val="213"/>
        <w:shd w:val="clear" w:color="auto" w:fill="auto"/>
        <w:tabs>
          <w:tab w:val="num" w:pos="0"/>
        </w:tabs>
        <w:spacing w:after="0" w:line="240" w:lineRule="auto"/>
        <w:ind w:firstLine="709"/>
        <w:jc w:val="both"/>
        <w:rPr>
          <w:sz w:val="24"/>
          <w:szCs w:val="24"/>
        </w:rPr>
      </w:pPr>
      <w:r w:rsidRPr="007B67B9">
        <w:rPr>
          <w:sz w:val="24"/>
          <w:szCs w:val="24"/>
        </w:rPr>
        <w:t>Доступ к информации о сроках и порядке предоставления услуги осуществляется без выполнения заявителем каких-либо требований, в том числе без использования программного обеспечения, установка которого на технические средства заявителя требует заключения лицензионного или иного соглашения с правообладателем программного обеспечения, предусматривающего взимание платы, регистрацию или авторизацию заявителя или предоставление им персональных данных.</w:t>
      </w:r>
    </w:p>
    <w:p w:rsidR="00062139" w:rsidRPr="007B67B9" w:rsidRDefault="00062139" w:rsidP="00D76ADF">
      <w:pPr>
        <w:pStyle w:val="213"/>
        <w:numPr>
          <w:ilvl w:val="1"/>
          <w:numId w:val="138"/>
        </w:numPr>
        <w:shd w:val="clear" w:color="auto" w:fill="auto"/>
        <w:tabs>
          <w:tab w:val="clear" w:pos="525"/>
          <w:tab w:val="num" w:pos="0"/>
          <w:tab w:val="left" w:pos="1254"/>
        </w:tabs>
        <w:spacing w:after="0" w:line="240" w:lineRule="auto"/>
        <w:ind w:left="0" w:firstLine="709"/>
        <w:jc w:val="both"/>
        <w:rPr>
          <w:sz w:val="24"/>
          <w:szCs w:val="24"/>
        </w:rPr>
      </w:pPr>
      <w:r w:rsidRPr="007B67B9">
        <w:rPr>
          <w:sz w:val="24"/>
          <w:szCs w:val="24"/>
        </w:rPr>
        <w:t>На официальном сайте Уполномоченного органа, на стендах в местах предоставления услуги и в многофункциональном центре размещается следующая справочная информация: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о месте нахождения и графике работы Уполномоченного органа и их структурных подразделений, ответственных за предоставление услуги, а также многофункциональных центров;</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справочные телефоны структурных подразделений Уполномоченного органа, ответственных за предоставление услуги, в том числе номер телефона- автоинформатора (при наличии);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адрес официального сайта, а также электронной почты и (или) формы обратной связи Уполномоченного органа в сети «Интернет».</w:t>
      </w:r>
    </w:p>
    <w:p w:rsidR="00062139" w:rsidRPr="007B67B9" w:rsidRDefault="00062139" w:rsidP="00D76ADF">
      <w:pPr>
        <w:pStyle w:val="213"/>
        <w:numPr>
          <w:ilvl w:val="1"/>
          <w:numId w:val="138"/>
        </w:numPr>
        <w:shd w:val="clear" w:color="auto" w:fill="auto"/>
        <w:tabs>
          <w:tab w:val="clear" w:pos="525"/>
          <w:tab w:val="num" w:pos="0"/>
          <w:tab w:val="left" w:pos="1431"/>
        </w:tabs>
        <w:spacing w:after="0" w:line="240" w:lineRule="auto"/>
        <w:ind w:left="0" w:firstLine="709"/>
        <w:jc w:val="both"/>
        <w:rPr>
          <w:sz w:val="24"/>
          <w:szCs w:val="24"/>
        </w:rPr>
      </w:pPr>
      <w:r w:rsidRPr="007B67B9">
        <w:rPr>
          <w:sz w:val="24"/>
          <w:szCs w:val="24"/>
        </w:rPr>
        <w:t>В залах ожидания Уполномоченного органа размещаются нормативные правовые акты, регулирующие порядок предоставления услуги, в том числе Административный регламент, которые по требованию заявителя предоставляются ему для ознакомления.</w:t>
      </w:r>
    </w:p>
    <w:p w:rsidR="00062139" w:rsidRPr="007B67B9" w:rsidRDefault="00062139" w:rsidP="00D76ADF">
      <w:pPr>
        <w:pStyle w:val="213"/>
        <w:numPr>
          <w:ilvl w:val="1"/>
          <w:numId w:val="138"/>
        </w:numPr>
        <w:shd w:val="clear" w:color="auto" w:fill="auto"/>
        <w:tabs>
          <w:tab w:val="clear" w:pos="525"/>
          <w:tab w:val="num" w:pos="0"/>
          <w:tab w:val="left" w:pos="1431"/>
        </w:tabs>
        <w:spacing w:after="0" w:line="240" w:lineRule="auto"/>
        <w:ind w:left="0" w:firstLine="709"/>
        <w:jc w:val="both"/>
        <w:rPr>
          <w:sz w:val="24"/>
          <w:szCs w:val="24"/>
        </w:rPr>
      </w:pPr>
      <w:r w:rsidRPr="007B67B9">
        <w:rPr>
          <w:sz w:val="24"/>
          <w:szCs w:val="24"/>
        </w:rPr>
        <w:t>Размещение информации о порядке предоставления</w:t>
      </w:r>
      <w:r>
        <w:rPr>
          <w:sz w:val="24"/>
          <w:szCs w:val="24"/>
        </w:rPr>
        <w:t xml:space="preserve"> </w:t>
      </w:r>
      <w:r w:rsidRPr="007B67B9">
        <w:rPr>
          <w:sz w:val="24"/>
          <w:szCs w:val="24"/>
        </w:rPr>
        <w:t>муниципальной услуги на информационных стендах в помещении многофункционального центра осуществляется в соответствии с соглашением, заключенным между многофункциональным центром и Уполномоченным органом</w:t>
      </w:r>
      <w:r w:rsidRPr="007B67B9">
        <w:rPr>
          <w:sz w:val="24"/>
          <w:szCs w:val="24"/>
        </w:rPr>
        <w:tab/>
        <w:t>с учетом требований к информированию, установленных Административным регламентом.</w:t>
      </w:r>
    </w:p>
    <w:p w:rsidR="00062139" w:rsidRPr="007B67B9" w:rsidRDefault="00062139" w:rsidP="00D76ADF">
      <w:pPr>
        <w:pStyle w:val="213"/>
        <w:numPr>
          <w:ilvl w:val="1"/>
          <w:numId w:val="138"/>
        </w:numPr>
        <w:shd w:val="clear" w:color="auto" w:fill="auto"/>
        <w:tabs>
          <w:tab w:val="clear" w:pos="525"/>
          <w:tab w:val="num" w:pos="0"/>
          <w:tab w:val="left" w:pos="1431"/>
        </w:tabs>
        <w:spacing w:after="0" w:line="240" w:lineRule="auto"/>
        <w:ind w:left="0" w:firstLine="709"/>
        <w:jc w:val="both"/>
        <w:rPr>
          <w:sz w:val="24"/>
          <w:szCs w:val="24"/>
        </w:rPr>
      </w:pPr>
      <w:r w:rsidRPr="007B67B9">
        <w:rPr>
          <w:sz w:val="24"/>
          <w:szCs w:val="24"/>
        </w:rPr>
        <w:t>Информация о ходе рассмотрения заявления о выдаче разрешения на ввод объекта в эксплуатацию и о результатах предоставления услуги может быть получена заявителем (его представителем) в личном кабинете на Едином портале, региональном портале, а также в соответствующем структурно</w:t>
      </w:r>
      <w:r>
        <w:rPr>
          <w:sz w:val="24"/>
          <w:szCs w:val="24"/>
        </w:rPr>
        <w:t xml:space="preserve">м подразделении Уполномоченного </w:t>
      </w:r>
      <w:r w:rsidRPr="007B67B9">
        <w:rPr>
          <w:sz w:val="24"/>
          <w:szCs w:val="24"/>
        </w:rPr>
        <w:t>органа при обращении заявителя лично, по телефону посредством электронной почты.</w:t>
      </w:r>
    </w:p>
    <w:p w:rsidR="00062139" w:rsidRPr="007B67B9" w:rsidRDefault="00062139" w:rsidP="00062139">
      <w:pPr>
        <w:tabs>
          <w:tab w:val="left" w:pos="0"/>
        </w:tabs>
        <w:ind w:firstLine="709"/>
        <w:jc w:val="both"/>
      </w:pPr>
    </w:p>
    <w:p w:rsidR="00062139" w:rsidRPr="007B67B9" w:rsidRDefault="00062139" w:rsidP="00062139">
      <w:pPr>
        <w:tabs>
          <w:tab w:val="left" w:pos="0"/>
        </w:tabs>
        <w:ind w:firstLine="709"/>
        <w:jc w:val="center"/>
        <w:rPr>
          <w:b/>
        </w:rPr>
      </w:pPr>
      <w:r w:rsidRPr="007B67B9">
        <w:rPr>
          <w:b/>
        </w:rPr>
        <w:t>Раздел II. Стандарт предоставления муниципальной услуги</w:t>
      </w:r>
    </w:p>
    <w:p w:rsidR="00062139" w:rsidRDefault="00062139" w:rsidP="00062139">
      <w:pPr>
        <w:tabs>
          <w:tab w:val="left" w:pos="0"/>
        </w:tabs>
        <w:ind w:firstLine="709"/>
        <w:jc w:val="center"/>
        <w:rPr>
          <w:b/>
        </w:rPr>
      </w:pPr>
      <w:r w:rsidRPr="007B67B9">
        <w:rPr>
          <w:b/>
        </w:rPr>
        <w:t>4. Наименование муниципальной услуги</w:t>
      </w:r>
    </w:p>
    <w:p w:rsidR="00062139" w:rsidRPr="007B67B9" w:rsidRDefault="00062139" w:rsidP="00062139">
      <w:pPr>
        <w:tabs>
          <w:tab w:val="left" w:pos="0"/>
        </w:tabs>
        <w:ind w:firstLine="709"/>
        <w:jc w:val="center"/>
        <w:rPr>
          <w:b/>
        </w:rPr>
      </w:pPr>
    </w:p>
    <w:p w:rsidR="00062139" w:rsidRPr="007B67B9" w:rsidRDefault="00062139" w:rsidP="00D76ADF">
      <w:pPr>
        <w:pStyle w:val="213"/>
        <w:numPr>
          <w:ilvl w:val="1"/>
          <w:numId w:val="139"/>
        </w:numPr>
        <w:shd w:val="clear" w:color="auto" w:fill="auto"/>
        <w:tabs>
          <w:tab w:val="left" w:pos="0"/>
          <w:tab w:val="left" w:pos="1263"/>
        </w:tabs>
        <w:spacing w:after="0" w:line="240" w:lineRule="auto"/>
        <w:ind w:firstLine="709"/>
        <w:jc w:val="both"/>
        <w:rPr>
          <w:sz w:val="24"/>
          <w:szCs w:val="24"/>
        </w:rPr>
      </w:pPr>
      <w:r w:rsidRPr="007B67B9">
        <w:rPr>
          <w:sz w:val="24"/>
          <w:szCs w:val="24"/>
        </w:rPr>
        <w:t>Наименование муниципальной услуги - "Выдача разрешения на ввод объекта в эксплуатацию на территории муниципального образования «Бежаницкий район»".</w:t>
      </w:r>
    </w:p>
    <w:p w:rsidR="00062139" w:rsidRPr="007B67B9" w:rsidRDefault="00062139" w:rsidP="00062139">
      <w:pPr>
        <w:tabs>
          <w:tab w:val="left" w:pos="0"/>
        </w:tabs>
        <w:ind w:firstLine="709"/>
        <w:jc w:val="both"/>
      </w:pPr>
    </w:p>
    <w:p w:rsidR="00062139" w:rsidRPr="007B67B9" w:rsidRDefault="00062139" w:rsidP="00062139">
      <w:pPr>
        <w:tabs>
          <w:tab w:val="left" w:pos="0"/>
        </w:tabs>
        <w:ind w:firstLine="709"/>
        <w:jc w:val="center"/>
        <w:rPr>
          <w:b/>
        </w:rPr>
      </w:pPr>
      <w:r w:rsidRPr="007B67B9">
        <w:rPr>
          <w:b/>
        </w:rPr>
        <w:t xml:space="preserve">5. Наименование органа, предоставляющего муниципальную услугу </w:t>
      </w:r>
      <w:r>
        <w:rPr>
          <w:b/>
        </w:rPr>
        <w:br/>
      </w:r>
    </w:p>
    <w:p w:rsidR="00062139" w:rsidRPr="007B67B9" w:rsidRDefault="00062139" w:rsidP="00062139">
      <w:pPr>
        <w:pStyle w:val="54"/>
        <w:shd w:val="clear" w:color="auto" w:fill="auto"/>
        <w:tabs>
          <w:tab w:val="left" w:pos="0"/>
        </w:tabs>
        <w:spacing w:line="240" w:lineRule="auto"/>
        <w:ind w:firstLine="709"/>
        <w:rPr>
          <w:i w:val="0"/>
          <w:sz w:val="24"/>
          <w:szCs w:val="24"/>
        </w:rPr>
      </w:pPr>
      <w:r w:rsidRPr="007B67B9">
        <w:rPr>
          <w:rStyle w:val="52"/>
          <w:sz w:val="24"/>
          <w:szCs w:val="24"/>
        </w:rPr>
        <w:t>Муниципальная услуга предоставляется Уполномоченным органом</w:t>
      </w:r>
      <w:r>
        <w:rPr>
          <w:rStyle w:val="52"/>
          <w:sz w:val="24"/>
          <w:szCs w:val="24"/>
        </w:rPr>
        <w:t xml:space="preserve"> </w:t>
      </w:r>
      <w:r w:rsidRPr="007B67B9">
        <w:rPr>
          <w:rStyle w:val="52"/>
          <w:sz w:val="24"/>
          <w:szCs w:val="24"/>
        </w:rPr>
        <w:t xml:space="preserve">- </w:t>
      </w:r>
      <w:r w:rsidRPr="007B67B9">
        <w:rPr>
          <w:i w:val="0"/>
          <w:sz w:val="24"/>
          <w:szCs w:val="24"/>
        </w:rPr>
        <w:t>(Администрацией Бежаницкого района). В предоставлении муниципальной</w:t>
      </w:r>
      <w:r>
        <w:rPr>
          <w:i w:val="0"/>
          <w:sz w:val="24"/>
          <w:szCs w:val="24"/>
        </w:rPr>
        <w:t xml:space="preserve"> </w:t>
      </w:r>
      <w:r w:rsidRPr="007B67B9">
        <w:rPr>
          <w:i w:val="0"/>
          <w:sz w:val="24"/>
          <w:szCs w:val="24"/>
        </w:rPr>
        <w:t xml:space="preserve">услуги принимают </w:t>
      </w:r>
      <w:r w:rsidRPr="007B67B9">
        <w:rPr>
          <w:b/>
          <w:i w:val="0"/>
          <w:sz w:val="24"/>
          <w:szCs w:val="24"/>
        </w:rPr>
        <w:t>у</w:t>
      </w:r>
      <w:r w:rsidRPr="007B67B9">
        <w:rPr>
          <w:rStyle w:val="514pt"/>
          <w:b w:val="0"/>
          <w:i/>
          <w:sz w:val="24"/>
          <w:szCs w:val="24"/>
        </w:rPr>
        <w:t>частие специалисты структурного подразделения - комитета по делам ст</w:t>
      </w:r>
      <w:r>
        <w:rPr>
          <w:rStyle w:val="514pt"/>
          <w:b w:val="0"/>
          <w:i/>
          <w:sz w:val="24"/>
          <w:szCs w:val="24"/>
        </w:rPr>
        <w:t>роительства, ЖКХ и коммуникаций</w:t>
      </w:r>
      <w:r w:rsidRPr="007B67B9">
        <w:rPr>
          <w:rStyle w:val="514pt"/>
          <w:b w:val="0"/>
          <w:i/>
          <w:sz w:val="24"/>
          <w:szCs w:val="24"/>
        </w:rPr>
        <w:t>.</w:t>
      </w:r>
    </w:p>
    <w:p w:rsidR="00062139" w:rsidRPr="007B67B9" w:rsidRDefault="00062139" w:rsidP="00D76ADF">
      <w:pPr>
        <w:pStyle w:val="213"/>
        <w:numPr>
          <w:ilvl w:val="1"/>
          <w:numId w:val="140"/>
        </w:numPr>
        <w:shd w:val="clear" w:color="auto" w:fill="auto"/>
        <w:tabs>
          <w:tab w:val="clear" w:pos="360"/>
          <w:tab w:val="num" w:pos="0"/>
          <w:tab w:val="left" w:pos="1269"/>
        </w:tabs>
        <w:spacing w:after="0" w:line="240" w:lineRule="auto"/>
        <w:ind w:left="0" w:firstLine="709"/>
        <w:jc w:val="both"/>
        <w:rPr>
          <w:sz w:val="24"/>
          <w:szCs w:val="24"/>
        </w:rPr>
      </w:pPr>
      <w:r w:rsidRPr="007B67B9">
        <w:rPr>
          <w:sz w:val="24"/>
          <w:szCs w:val="24"/>
        </w:rPr>
        <w:t>Состав заявителей.</w:t>
      </w:r>
    </w:p>
    <w:p w:rsidR="00062139" w:rsidRPr="007B67B9" w:rsidRDefault="00062139" w:rsidP="00062139">
      <w:pPr>
        <w:pStyle w:val="213"/>
        <w:shd w:val="clear" w:color="auto" w:fill="auto"/>
        <w:tabs>
          <w:tab w:val="num" w:pos="0"/>
        </w:tabs>
        <w:spacing w:after="0" w:line="240" w:lineRule="auto"/>
        <w:ind w:firstLine="709"/>
        <w:jc w:val="both"/>
        <w:rPr>
          <w:sz w:val="24"/>
          <w:szCs w:val="24"/>
        </w:rPr>
      </w:pPr>
      <w:r w:rsidRPr="007B67B9">
        <w:rPr>
          <w:sz w:val="24"/>
          <w:szCs w:val="24"/>
        </w:rPr>
        <w:t>Заявителями при обращении за получением услуги являются застройщики.</w:t>
      </w:r>
    </w:p>
    <w:p w:rsidR="00062139" w:rsidRPr="007B67B9" w:rsidRDefault="00062139" w:rsidP="00062139">
      <w:pPr>
        <w:pStyle w:val="213"/>
        <w:shd w:val="clear" w:color="auto" w:fill="auto"/>
        <w:tabs>
          <w:tab w:val="num" w:pos="0"/>
        </w:tabs>
        <w:spacing w:after="0" w:line="240" w:lineRule="auto"/>
        <w:ind w:firstLine="709"/>
        <w:jc w:val="both"/>
        <w:rPr>
          <w:sz w:val="24"/>
          <w:szCs w:val="24"/>
        </w:rPr>
      </w:pPr>
      <w:r w:rsidRPr="007B67B9">
        <w:rPr>
          <w:sz w:val="24"/>
          <w:szCs w:val="24"/>
        </w:rPr>
        <w:t>Заявитель вправе обратиться за получением услуги через представителя.</w:t>
      </w:r>
      <w:r>
        <w:rPr>
          <w:sz w:val="24"/>
          <w:szCs w:val="24"/>
        </w:rPr>
        <w:t xml:space="preserve"> </w:t>
      </w:r>
      <w:r w:rsidRPr="007B67B9">
        <w:rPr>
          <w:sz w:val="24"/>
          <w:szCs w:val="24"/>
        </w:rPr>
        <w:t>Полномочия представителя, выступающего от имени заявителя, подтверждаются доверенностью, оформленной в соответствии с требованиями законодательства Российской Федерации.</w:t>
      </w:r>
    </w:p>
    <w:p w:rsidR="00062139" w:rsidRPr="007B67B9" w:rsidRDefault="00062139" w:rsidP="00062139">
      <w:pPr>
        <w:tabs>
          <w:tab w:val="left" w:pos="0"/>
        </w:tabs>
        <w:ind w:firstLine="709"/>
        <w:jc w:val="center"/>
        <w:rPr>
          <w:b/>
        </w:rPr>
      </w:pPr>
    </w:p>
    <w:p w:rsidR="00062139" w:rsidRPr="007B67B9" w:rsidRDefault="00062139" w:rsidP="00062139">
      <w:pPr>
        <w:pStyle w:val="111"/>
        <w:keepNext/>
        <w:keepLines/>
        <w:shd w:val="clear" w:color="auto" w:fill="auto"/>
        <w:tabs>
          <w:tab w:val="left" w:pos="0"/>
        </w:tabs>
        <w:spacing w:line="240" w:lineRule="auto"/>
        <w:ind w:firstLine="709"/>
        <w:rPr>
          <w:sz w:val="24"/>
          <w:szCs w:val="24"/>
        </w:rPr>
      </w:pPr>
      <w:r w:rsidRPr="007B67B9">
        <w:rPr>
          <w:sz w:val="24"/>
          <w:szCs w:val="24"/>
        </w:rPr>
        <w:t>6. Описание результата предоставления муниципальной услуги</w:t>
      </w:r>
      <w:r>
        <w:rPr>
          <w:sz w:val="24"/>
          <w:szCs w:val="24"/>
        </w:rPr>
        <w:br/>
      </w:r>
    </w:p>
    <w:p w:rsidR="00062139" w:rsidRPr="007B67B9" w:rsidRDefault="00062139" w:rsidP="00D76ADF">
      <w:pPr>
        <w:pStyle w:val="213"/>
        <w:numPr>
          <w:ilvl w:val="1"/>
          <w:numId w:val="141"/>
        </w:numPr>
        <w:shd w:val="clear" w:color="auto" w:fill="auto"/>
        <w:tabs>
          <w:tab w:val="clear" w:pos="360"/>
          <w:tab w:val="num" w:pos="0"/>
          <w:tab w:val="left" w:pos="1413"/>
        </w:tabs>
        <w:spacing w:after="0" w:line="240" w:lineRule="auto"/>
        <w:ind w:left="0" w:firstLine="709"/>
        <w:jc w:val="both"/>
        <w:rPr>
          <w:sz w:val="24"/>
          <w:szCs w:val="24"/>
        </w:rPr>
      </w:pPr>
      <w:r w:rsidRPr="007B67B9">
        <w:rPr>
          <w:sz w:val="24"/>
          <w:szCs w:val="24"/>
        </w:rPr>
        <w:t>Результатом предоставления услуги является:</w:t>
      </w:r>
    </w:p>
    <w:p w:rsidR="00062139" w:rsidRPr="007B67B9" w:rsidRDefault="00062139" w:rsidP="00062139">
      <w:pPr>
        <w:pStyle w:val="213"/>
        <w:shd w:val="clear" w:color="auto" w:fill="auto"/>
        <w:tabs>
          <w:tab w:val="num" w:pos="0"/>
          <w:tab w:val="left" w:pos="1047"/>
        </w:tabs>
        <w:spacing w:after="0" w:line="240" w:lineRule="auto"/>
        <w:ind w:firstLine="709"/>
        <w:jc w:val="both"/>
        <w:rPr>
          <w:sz w:val="24"/>
          <w:szCs w:val="24"/>
        </w:rPr>
      </w:pPr>
      <w:r w:rsidRPr="007B67B9">
        <w:rPr>
          <w:sz w:val="24"/>
          <w:szCs w:val="24"/>
        </w:rPr>
        <w:t>6.1.1</w:t>
      </w:r>
      <w:r w:rsidRPr="007B67B9">
        <w:rPr>
          <w:sz w:val="24"/>
          <w:szCs w:val="24"/>
        </w:rPr>
        <w:tab/>
        <w:t>разрешение на ввод объекта в эксплуатацию (в том числе на отдельные этапы строительства, реконструкции объекта капитального строительства);</w:t>
      </w:r>
    </w:p>
    <w:p w:rsidR="00062139" w:rsidRPr="007B67B9" w:rsidRDefault="00062139" w:rsidP="00062139">
      <w:pPr>
        <w:pStyle w:val="213"/>
        <w:shd w:val="clear" w:color="auto" w:fill="auto"/>
        <w:tabs>
          <w:tab w:val="num" w:pos="0"/>
          <w:tab w:val="left" w:pos="1076"/>
        </w:tabs>
        <w:spacing w:after="0" w:line="240" w:lineRule="auto"/>
        <w:ind w:firstLine="709"/>
        <w:jc w:val="both"/>
        <w:rPr>
          <w:sz w:val="24"/>
          <w:szCs w:val="24"/>
        </w:rPr>
      </w:pPr>
      <w:r w:rsidRPr="007B67B9">
        <w:rPr>
          <w:sz w:val="24"/>
          <w:szCs w:val="24"/>
        </w:rPr>
        <w:t>6.1.2</w:t>
      </w:r>
      <w:r w:rsidRPr="007B67B9">
        <w:rPr>
          <w:sz w:val="24"/>
          <w:szCs w:val="24"/>
        </w:rPr>
        <w:tab/>
        <w:t>решение об отказе в выдаче разрешения на ввод объекта в эксплуатацию при наличии оснований, указанных в пункте 6.3 настоящего Административного регламента.</w:t>
      </w:r>
    </w:p>
    <w:p w:rsidR="00062139" w:rsidRPr="007B67B9" w:rsidRDefault="00062139" w:rsidP="00D76ADF">
      <w:pPr>
        <w:pStyle w:val="213"/>
        <w:numPr>
          <w:ilvl w:val="1"/>
          <w:numId w:val="141"/>
        </w:numPr>
        <w:shd w:val="clear" w:color="auto" w:fill="auto"/>
        <w:tabs>
          <w:tab w:val="clear" w:pos="360"/>
          <w:tab w:val="num" w:pos="0"/>
          <w:tab w:val="left" w:pos="1401"/>
        </w:tabs>
        <w:spacing w:after="0" w:line="240" w:lineRule="auto"/>
        <w:ind w:left="0" w:firstLine="709"/>
        <w:jc w:val="both"/>
        <w:rPr>
          <w:sz w:val="24"/>
          <w:szCs w:val="24"/>
        </w:rPr>
      </w:pPr>
      <w:r w:rsidRPr="007B67B9">
        <w:rPr>
          <w:sz w:val="24"/>
          <w:szCs w:val="24"/>
        </w:rPr>
        <w:t>Форма разрешения на ввод объекта в эксплуатацию утверждается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
    <w:p w:rsidR="00062139" w:rsidRPr="007B67B9" w:rsidRDefault="00062139" w:rsidP="00062139">
      <w:pPr>
        <w:pStyle w:val="213"/>
        <w:shd w:val="clear" w:color="auto" w:fill="auto"/>
        <w:tabs>
          <w:tab w:val="num" w:pos="0"/>
        </w:tabs>
        <w:spacing w:after="0" w:line="240" w:lineRule="auto"/>
        <w:ind w:firstLine="709"/>
        <w:jc w:val="both"/>
        <w:rPr>
          <w:sz w:val="24"/>
          <w:szCs w:val="24"/>
        </w:rPr>
      </w:pPr>
      <w:r w:rsidRPr="007B67B9">
        <w:rPr>
          <w:sz w:val="24"/>
          <w:szCs w:val="24"/>
        </w:rPr>
        <w:t xml:space="preserve">Решение об отказе в выдаче разрешения на ввод объекта в эксплуатацию оформляется в форме электронного документа либо документа на бумажном носителе по форме, приведенной в </w:t>
      </w:r>
    </w:p>
    <w:p w:rsidR="00062139" w:rsidRPr="007B67B9" w:rsidRDefault="00062139" w:rsidP="00062139">
      <w:pPr>
        <w:pStyle w:val="213"/>
        <w:shd w:val="clear" w:color="auto" w:fill="auto"/>
        <w:tabs>
          <w:tab w:val="num" w:pos="0"/>
        </w:tabs>
        <w:spacing w:after="0" w:line="240" w:lineRule="auto"/>
        <w:ind w:firstLine="709"/>
        <w:jc w:val="both"/>
        <w:rPr>
          <w:sz w:val="24"/>
          <w:szCs w:val="24"/>
        </w:rPr>
      </w:pPr>
      <w:r w:rsidRPr="007B67B9">
        <w:rPr>
          <w:sz w:val="24"/>
          <w:szCs w:val="24"/>
        </w:rPr>
        <w:t>Приложении</w:t>
      </w:r>
      <w:r>
        <w:rPr>
          <w:sz w:val="24"/>
          <w:szCs w:val="24"/>
        </w:rPr>
        <w:t xml:space="preserve"> </w:t>
      </w:r>
      <w:r w:rsidRPr="007B67B9">
        <w:rPr>
          <w:sz w:val="24"/>
          <w:szCs w:val="24"/>
        </w:rPr>
        <w:t>3 к настоящему Административному регламенту.</w:t>
      </w:r>
    </w:p>
    <w:p w:rsidR="00062139" w:rsidRPr="007B67B9" w:rsidRDefault="00062139" w:rsidP="00D76ADF">
      <w:pPr>
        <w:pStyle w:val="213"/>
        <w:numPr>
          <w:ilvl w:val="1"/>
          <w:numId w:val="141"/>
        </w:numPr>
        <w:shd w:val="clear" w:color="auto" w:fill="auto"/>
        <w:tabs>
          <w:tab w:val="clear" w:pos="360"/>
          <w:tab w:val="num" w:pos="0"/>
          <w:tab w:val="left" w:pos="1383"/>
        </w:tabs>
        <w:spacing w:after="0" w:line="240" w:lineRule="auto"/>
        <w:ind w:left="0" w:firstLine="709"/>
        <w:jc w:val="both"/>
        <w:rPr>
          <w:sz w:val="24"/>
          <w:szCs w:val="24"/>
        </w:rPr>
      </w:pPr>
      <w:r w:rsidRPr="007B67B9">
        <w:rPr>
          <w:sz w:val="24"/>
          <w:szCs w:val="24"/>
        </w:rPr>
        <w:t>Исчерпывающий перечень оснований для отказа в выдаче разрешения на ввод объекта в эксплуатацию:</w:t>
      </w:r>
    </w:p>
    <w:p w:rsidR="00062139" w:rsidRPr="007B67B9" w:rsidRDefault="00062139" w:rsidP="00062139">
      <w:pPr>
        <w:pStyle w:val="213"/>
        <w:shd w:val="clear" w:color="auto" w:fill="auto"/>
        <w:tabs>
          <w:tab w:val="left" w:pos="0"/>
          <w:tab w:val="left" w:pos="1047"/>
        </w:tabs>
        <w:spacing w:after="0" w:line="240" w:lineRule="auto"/>
        <w:ind w:firstLine="709"/>
        <w:jc w:val="both"/>
        <w:rPr>
          <w:sz w:val="24"/>
          <w:szCs w:val="24"/>
        </w:rPr>
      </w:pPr>
      <w:r w:rsidRPr="007B67B9">
        <w:rPr>
          <w:sz w:val="24"/>
          <w:szCs w:val="24"/>
        </w:rPr>
        <w:t>6.3.1</w:t>
      </w:r>
      <w:r w:rsidRPr="007B67B9">
        <w:rPr>
          <w:sz w:val="24"/>
          <w:szCs w:val="24"/>
        </w:rPr>
        <w:tab/>
        <w:t>отсутствие документов, предусмотренных подпунктами 19.6.4 пункта 19.6, пунктом 10.1 настоящего Административного регламента;</w:t>
      </w:r>
    </w:p>
    <w:p w:rsidR="00062139" w:rsidRPr="007B67B9" w:rsidRDefault="00062139" w:rsidP="00062139">
      <w:pPr>
        <w:pStyle w:val="213"/>
        <w:shd w:val="clear" w:color="auto" w:fill="auto"/>
        <w:tabs>
          <w:tab w:val="left" w:pos="0"/>
          <w:tab w:val="left" w:pos="1152"/>
        </w:tabs>
        <w:spacing w:after="0" w:line="240" w:lineRule="auto"/>
        <w:ind w:firstLine="709"/>
        <w:jc w:val="both"/>
        <w:rPr>
          <w:sz w:val="24"/>
          <w:szCs w:val="24"/>
        </w:rPr>
      </w:pPr>
      <w:r w:rsidRPr="007B67B9">
        <w:rPr>
          <w:sz w:val="24"/>
          <w:szCs w:val="24"/>
        </w:rPr>
        <w:t>6.3.2</w:t>
      </w:r>
      <w:r w:rsidRPr="007B67B9">
        <w:rPr>
          <w:sz w:val="24"/>
          <w:szCs w:val="24"/>
        </w:rPr>
        <w:tab/>
        <w:t>несоответствие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капитального ремонта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w:t>
      </w:r>
    </w:p>
    <w:p w:rsidR="00062139" w:rsidRPr="007B67B9" w:rsidRDefault="00062139" w:rsidP="00062139">
      <w:pPr>
        <w:pStyle w:val="213"/>
        <w:shd w:val="clear" w:color="auto" w:fill="auto"/>
        <w:tabs>
          <w:tab w:val="left" w:pos="0"/>
          <w:tab w:val="left" w:pos="1152"/>
        </w:tabs>
        <w:spacing w:after="0" w:line="240" w:lineRule="auto"/>
        <w:ind w:firstLine="709"/>
        <w:jc w:val="both"/>
        <w:rPr>
          <w:sz w:val="24"/>
          <w:szCs w:val="24"/>
        </w:rPr>
      </w:pPr>
      <w:r w:rsidRPr="007B67B9">
        <w:rPr>
          <w:sz w:val="24"/>
          <w:szCs w:val="24"/>
        </w:rPr>
        <w:t>6.3.3</w:t>
      </w:r>
      <w:r w:rsidRPr="007B67B9">
        <w:rPr>
          <w:sz w:val="24"/>
          <w:szCs w:val="24"/>
        </w:rPr>
        <w:tab/>
        <w:t>несоответствие объекта капитального строительства требованиям, установленным в разрешении на строительство, за исключением случаев изменения площади объекта капитального строительства в соответствии с частью 6</w:t>
      </w:r>
      <w:r w:rsidRPr="007B67B9">
        <w:rPr>
          <w:sz w:val="24"/>
          <w:szCs w:val="24"/>
          <w:vertAlign w:val="superscript"/>
        </w:rPr>
        <w:t>2</w:t>
      </w:r>
      <w:r w:rsidRPr="007B67B9">
        <w:rPr>
          <w:sz w:val="24"/>
          <w:szCs w:val="24"/>
        </w:rPr>
        <w:t xml:space="preserve"> статьи 55 Градостроительного кодекса Российской Федерации;</w:t>
      </w:r>
    </w:p>
    <w:p w:rsidR="00062139" w:rsidRPr="007B67B9" w:rsidRDefault="00062139" w:rsidP="00062139">
      <w:pPr>
        <w:pStyle w:val="213"/>
        <w:shd w:val="clear" w:color="auto" w:fill="auto"/>
        <w:tabs>
          <w:tab w:val="left" w:pos="0"/>
          <w:tab w:val="left" w:pos="1057"/>
        </w:tabs>
        <w:spacing w:after="0" w:line="240" w:lineRule="auto"/>
        <w:ind w:firstLine="709"/>
        <w:jc w:val="both"/>
        <w:rPr>
          <w:sz w:val="24"/>
          <w:szCs w:val="24"/>
        </w:rPr>
      </w:pPr>
      <w:r w:rsidRPr="007B67B9">
        <w:rPr>
          <w:sz w:val="24"/>
          <w:szCs w:val="24"/>
        </w:rPr>
        <w:t>6.3.4</w:t>
      </w:r>
      <w:r w:rsidRPr="007B67B9">
        <w:rPr>
          <w:sz w:val="24"/>
          <w:szCs w:val="24"/>
        </w:rPr>
        <w:tab/>
        <w:t>несоответствие параметров построенного, реконструированного объекта капитального строительства проектной документации, за исключением случаев изменения площади объекта капитального строительства в соответствии с частью 6</w:t>
      </w:r>
      <w:r w:rsidRPr="007B67B9">
        <w:rPr>
          <w:sz w:val="24"/>
          <w:szCs w:val="24"/>
          <w:vertAlign w:val="superscript"/>
        </w:rPr>
        <w:t>2</w:t>
      </w:r>
      <w:r w:rsidRPr="007B67B9">
        <w:rPr>
          <w:sz w:val="24"/>
          <w:szCs w:val="24"/>
        </w:rPr>
        <w:t xml:space="preserve"> статьи 55 Градостроительного кодекса Российской Федерации;</w:t>
      </w:r>
    </w:p>
    <w:p w:rsidR="00062139" w:rsidRPr="007B67B9" w:rsidRDefault="00062139" w:rsidP="00062139">
      <w:pPr>
        <w:pStyle w:val="213"/>
        <w:shd w:val="clear" w:color="auto" w:fill="auto"/>
        <w:tabs>
          <w:tab w:val="left" w:pos="0"/>
          <w:tab w:val="left" w:pos="1152"/>
        </w:tabs>
        <w:spacing w:after="0" w:line="240" w:lineRule="auto"/>
        <w:ind w:firstLine="709"/>
        <w:jc w:val="both"/>
        <w:rPr>
          <w:sz w:val="24"/>
          <w:szCs w:val="24"/>
        </w:rPr>
      </w:pPr>
      <w:r w:rsidRPr="007B67B9">
        <w:rPr>
          <w:sz w:val="24"/>
          <w:szCs w:val="24"/>
        </w:rPr>
        <w:t>6.3.5</w:t>
      </w:r>
      <w:r w:rsidRPr="007B67B9">
        <w:rPr>
          <w:sz w:val="24"/>
          <w:szCs w:val="24"/>
        </w:rPr>
        <w:tab/>
        <w:t>несоответствие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на дату выдачи разрешения на ввод объекта в эксплуатацию,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случаях, предусмотренных пунктом 9 части 7 статьи 51 Градостроительного кодекса Российской Федерации, и строящийся, реконструируемый объект капитального строительства, в связи с размещением которого установлена или изменена зона с особыми условиями использования территории, не введен в эксплуатацию.</w:t>
      </w:r>
    </w:p>
    <w:p w:rsidR="00062139" w:rsidRPr="007B67B9" w:rsidRDefault="00062139" w:rsidP="00D76ADF">
      <w:pPr>
        <w:pStyle w:val="213"/>
        <w:numPr>
          <w:ilvl w:val="1"/>
          <w:numId w:val="141"/>
        </w:numPr>
        <w:shd w:val="clear" w:color="auto" w:fill="auto"/>
        <w:tabs>
          <w:tab w:val="left" w:pos="0"/>
          <w:tab w:val="left" w:pos="1388"/>
        </w:tabs>
        <w:spacing w:after="0" w:line="240" w:lineRule="auto"/>
        <w:ind w:firstLine="709"/>
        <w:jc w:val="both"/>
        <w:rPr>
          <w:sz w:val="24"/>
          <w:szCs w:val="24"/>
        </w:rPr>
      </w:pPr>
      <w:r w:rsidRPr="007B67B9">
        <w:rPr>
          <w:sz w:val="24"/>
          <w:szCs w:val="24"/>
        </w:rPr>
        <w:t xml:space="preserve"> Результат предоставления муниципальной услуги, указанный в пункте 6.1 настоящего Административного регламента: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направляется заявителю в форме электронного документа, подписанного усиленной квалифицированной электронной подписью уполномоченного должностного лица, в личный кабинет на Едином портале, региональном портале, в единой информационной системе жилищного строительства в случае, если это указано в заявлении о предоставлении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выдается заявителю на бумажном носителе при личном обращении в Уполномоченный орган, многофункциональный центр либо направляется заявителю посредством почтового отправления в соответствии с выбранным заявителем способом получения результата предоставления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Разрешение на ввод объекта в эксплуатацию выдается Уполномоченным органом в соответствии со статьей 55 Градостроительного кодекса Российской Федерации на выдачу разрешения на ввод объекта в эксплуатацию исключительно в электронной форме в случае, если документы на выдачу разрешения на ввод объекта в эксплуатацию, указанные в частях 3 и 4 статьи 55 Градостроительного кодекса Российской Федерации, направлены в электронной форме.</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Разрешение на ввод объекта в эксплуатацию выдается Уполномоченным</w:t>
      </w:r>
      <w:r>
        <w:rPr>
          <w:sz w:val="24"/>
          <w:szCs w:val="24"/>
        </w:rPr>
        <w:t xml:space="preserve"> </w:t>
      </w:r>
      <w:r w:rsidRPr="007B67B9">
        <w:rPr>
          <w:sz w:val="24"/>
          <w:szCs w:val="24"/>
        </w:rPr>
        <w:t>органом в соответствии со статьей 55 Градостроительного кодекса Российской Федерации на выдачу разрешения на ввод объекта в эксплуатацию исключительно в электронной форме в случаях, установленных нормативным правовым актом субъекта Российской Федерации.</w:t>
      </w:r>
      <w:r>
        <w:rPr>
          <w:sz w:val="24"/>
          <w:szCs w:val="24"/>
        </w:rPr>
        <w:br/>
      </w:r>
    </w:p>
    <w:p w:rsidR="00062139" w:rsidRPr="007B67B9" w:rsidRDefault="00062139" w:rsidP="00062139">
      <w:pPr>
        <w:pStyle w:val="111"/>
        <w:keepNext/>
        <w:keepLines/>
        <w:shd w:val="clear" w:color="auto" w:fill="auto"/>
        <w:tabs>
          <w:tab w:val="left" w:pos="0"/>
        </w:tabs>
        <w:spacing w:line="240" w:lineRule="auto"/>
        <w:ind w:left="320" w:firstLine="709"/>
        <w:rPr>
          <w:sz w:val="24"/>
          <w:szCs w:val="24"/>
        </w:rPr>
      </w:pPr>
      <w:r w:rsidRPr="007B67B9">
        <w:rPr>
          <w:sz w:val="24"/>
          <w:szCs w:val="24"/>
        </w:rPr>
        <w:t>7. Срок предоставления муниципальной услуги, в том числе с учетом необходимости обращения в организации, участвующие в предоставлении муниципальной услуги, срок приостановления предоставления муниципальной услуги, срок выдачи (направления) документов, являющихся результатом предоставления муниципальной услуги</w:t>
      </w:r>
    </w:p>
    <w:p w:rsidR="00062139" w:rsidRPr="007B67B9" w:rsidRDefault="00062139" w:rsidP="00062139">
      <w:pPr>
        <w:pStyle w:val="111"/>
        <w:keepNext/>
        <w:keepLines/>
        <w:shd w:val="clear" w:color="auto" w:fill="auto"/>
        <w:tabs>
          <w:tab w:val="left" w:pos="0"/>
        </w:tabs>
        <w:spacing w:line="240" w:lineRule="auto"/>
        <w:ind w:left="320" w:firstLine="709"/>
        <w:rPr>
          <w:sz w:val="24"/>
          <w:szCs w:val="24"/>
        </w:rPr>
      </w:pPr>
    </w:p>
    <w:p w:rsidR="00062139" w:rsidRPr="007B67B9" w:rsidRDefault="00062139" w:rsidP="00062139">
      <w:pPr>
        <w:pStyle w:val="213"/>
        <w:shd w:val="clear" w:color="auto" w:fill="auto"/>
        <w:tabs>
          <w:tab w:val="left" w:pos="0"/>
          <w:tab w:val="left" w:pos="1398"/>
        </w:tabs>
        <w:spacing w:after="0" w:line="240" w:lineRule="auto"/>
        <w:ind w:firstLine="709"/>
        <w:jc w:val="both"/>
        <w:rPr>
          <w:sz w:val="24"/>
          <w:szCs w:val="24"/>
        </w:rPr>
      </w:pPr>
      <w:r w:rsidRPr="007B67B9">
        <w:rPr>
          <w:sz w:val="24"/>
          <w:szCs w:val="24"/>
        </w:rPr>
        <w:t>7.1</w:t>
      </w:r>
      <w:r>
        <w:rPr>
          <w:sz w:val="24"/>
          <w:szCs w:val="24"/>
        </w:rPr>
        <w:t xml:space="preserve"> </w:t>
      </w:r>
      <w:r w:rsidRPr="007B67B9">
        <w:rPr>
          <w:sz w:val="24"/>
          <w:szCs w:val="24"/>
        </w:rPr>
        <w:t>Срок предоставления услуги составляет не более пяти рабочих дней со дня поступления заявления о выдаче разрешения на ввод объекта в эксплуатацию в Уполномоченный орган.</w:t>
      </w:r>
    </w:p>
    <w:p w:rsidR="0006213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Заявление о выдаче разрешения на ввод объекта в эксплуатацию считается поступившим в Уполномоченный орган со дня его регистрации.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p>
    <w:p w:rsidR="00062139" w:rsidRPr="007B67B9" w:rsidRDefault="00062139" w:rsidP="00062139">
      <w:pPr>
        <w:pStyle w:val="410"/>
        <w:shd w:val="clear" w:color="auto" w:fill="auto"/>
        <w:tabs>
          <w:tab w:val="left" w:pos="0"/>
        </w:tabs>
        <w:spacing w:line="240" w:lineRule="auto"/>
        <w:ind w:firstLine="709"/>
        <w:jc w:val="center"/>
        <w:rPr>
          <w:sz w:val="24"/>
          <w:szCs w:val="24"/>
        </w:rPr>
      </w:pPr>
      <w:r w:rsidRPr="007B67B9">
        <w:rPr>
          <w:sz w:val="24"/>
          <w:szCs w:val="24"/>
        </w:rPr>
        <w:t>8. Нормативные правовые акты, регулирующие предоставление муниципальной услуги</w:t>
      </w:r>
      <w:r>
        <w:rPr>
          <w:sz w:val="24"/>
          <w:szCs w:val="24"/>
        </w:rPr>
        <w:br/>
      </w:r>
    </w:p>
    <w:p w:rsidR="00062139" w:rsidRPr="007B67B9" w:rsidRDefault="00062139" w:rsidP="00062139">
      <w:pPr>
        <w:pStyle w:val="1fb"/>
        <w:tabs>
          <w:tab w:val="left" w:pos="0"/>
          <w:tab w:val="left" w:pos="993"/>
        </w:tabs>
        <w:ind w:firstLine="709"/>
        <w:rPr>
          <w:sz w:val="24"/>
          <w:szCs w:val="24"/>
        </w:rPr>
      </w:pPr>
      <w:r>
        <w:rPr>
          <w:sz w:val="24"/>
          <w:szCs w:val="24"/>
        </w:rPr>
        <w:t xml:space="preserve"> </w:t>
      </w:r>
      <w:r w:rsidRPr="007B67B9">
        <w:rPr>
          <w:sz w:val="24"/>
          <w:szCs w:val="24"/>
        </w:rPr>
        <w:t>8.1 Перечень нормативных правовых актов, регулирующих предоставление муниципальной услуги:</w:t>
      </w:r>
    </w:p>
    <w:p w:rsidR="00062139" w:rsidRPr="007B67B9" w:rsidRDefault="00062139" w:rsidP="00062139">
      <w:pPr>
        <w:tabs>
          <w:tab w:val="left" w:pos="0"/>
        </w:tabs>
        <w:ind w:firstLine="709"/>
        <w:jc w:val="both"/>
      </w:pPr>
      <w:r w:rsidRPr="007B67B9">
        <w:t>1) Федеральный закон от 25 октября 2001 года № 136-ФЗ «Земельный кодекс Российской Федерации» («Российская газета», №211-212, 30 октября 2004 года);</w:t>
      </w:r>
    </w:p>
    <w:p w:rsidR="00062139" w:rsidRPr="007B67B9" w:rsidRDefault="00062139" w:rsidP="00062139">
      <w:pPr>
        <w:tabs>
          <w:tab w:val="left" w:pos="0"/>
        </w:tabs>
        <w:ind w:firstLine="709"/>
        <w:jc w:val="both"/>
      </w:pPr>
      <w:r w:rsidRPr="007B67B9">
        <w:t>2) Федеральный закон от 6 октября 2003 года № 131-Ф3 «Об общих принципах организации местного самоуправления в Российской Фед</w:t>
      </w:r>
      <w:r>
        <w:t>ерации» («Российская газета», № </w:t>
      </w:r>
      <w:r w:rsidRPr="007B67B9">
        <w:t>202, 8 октября 2003 года);</w:t>
      </w:r>
    </w:p>
    <w:p w:rsidR="00062139" w:rsidRPr="007B67B9" w:rsidRDefault="00062139" w:rsidP="00062139">
      <w:pPr>
        <w:tabs>
          <w:tab w:val="left" w:pos="0"/>
        </w:tabs>
        <w:ind w:firstLine="709"/>
        <w:jc w:val="both"/>
      </w:pPr>
      <w:r w:rsidRPr="007B67B9">
        <w:t>3) Федеральный закон от 29 декабря 2004 года № 137-ФЗ «О введении в действие Земельного кодекса Российской Федерации» («Российская газета», №211-212, 30 октября 2004 года);</w:t>
      </w:r>
    </w:p>
    <w:p w:rsidR="00062139" w:rsidRPr="007B67B9" w:rsidRDefault="00062139" w:rsidP="00062139">
      <w:pPr>
        <w:tabs>
          <w:tab w:val="left" w:pos="0"/>
        </w:tabs>
        <w:ind w:firstLine="709"/>
        <w:jc w:val="both"/>
      </w:pPr>
      <w:r w:rsidRPr="007B67B9">
        <w:t>4) Федеральный закон от 29 декабря 2004 года № 190-ФЗ «Градостроительный кодекс Российской Федерации» («Российская газета», №290, 30 декабря 2004 года);</w:t>
      </w:r>
    </w:p>
    <w:p w:rsidR="00062139" w:rsidRPr="007B67B9" w:rsidRDefault="00062139" w:rsidP="00062139">
      <w:pPr>
        <w:tabs>
          <w:tab w:val="left" w:pos="0"/>
        </w:tabs>
        <w:ind w:firstLine="709"/>
        <w:jc w:val="both"/>
      </w:pPr>
      <w:r w:rsidRPr="007B67B9">
        <w:t>5) Федеральный закон от 29 декабря 2004 года № 191-ФЗ «О введении в действие Градостроительного кодекса Российской Федерации»</w:t>
      </w:r>
      <w:r>
        <w:t xml:space="preserve"> («Российская газета», №290, 30 </w:t>
      </w:r>
      <w:r w:rsidRPr="007B67B9">
        <w:t>декабря 2004 года);</w:t>
      </w:r>
    </w:p>
    <w:p w:rsidR="00062139" w:rsidRPr="007B67B9" w:rsidRDefault="00062139" w:rsidP="00062139">
      <w:pPr>
        <w:tabs>
          <w:tab w:val="left" w:pos="0"/>
        </w:tabs>
        <w:ind w:firstLine="709"/>
        <w:jc w:val="both"/>
      </w:pPr>
      <w:r w:rsidRPr="007B67B9">
        <w:t>6) Федеральный закон от 2 мая 2006 года № 59-ФЗ «О порядке рассмотрения обращений граждан Российской Федерации» («Российская газета», № 95, 5 мая 2006 года);</w:t>
      </w:r>
    </w:p>
    <w:p w:rsidR="00062139" w:rsidRPr="007B67B9" w:rsidRDefault="00062139" w:rsidP="00062139">
      <w:pPr>
        <w:tabs>
          <w:tab w:val="left" w:pos="0"/>
        </w:tabs>
        <w:ind w:firstLine="709"/>
        <w:jc w:val="both"/>
      </w:pPr>
      <w:r w:rsidRPr="007B67B9">
        <w:t>7) Федеральный закон от 27 июля 2006 года № 152-ФЗ «О персональных данных» («Российская газета», № 165, 29 июля 2006 года);</w:t>
      </w:r>
    </w:p>
    <w:p w:rsidR="00062139" w:rsidRPr="007B67B9" w:rsidRDefault="00062139" w:rsidP="00062139">
      <w:pPr>
        <w:tabs>
          <w:tab w:val="left" w:pos="0"/>
        </w:tabs>
        <w:ind w:firstLine="709"/>
        <w:jc w:val="both"/>
      </w:pPr>
      <w:r w:rsidRPr="007B67B9">
        <w:t>8) Федеральный закон от 27 июля 2010 года № 210-ФЗ «Об организации предоставления государственных и муниципальных услуг» («Российская газета», 30 июля 2010 года, № 168);</w:t>
      </w:r>
    </w:p>
    <w:p w:rsidR="00062139" w:rsidRPr="007B67B9" w:rsidRDefault="00062139" w:rsidP="00062139">
      <w:pPr>
        <w:tabs>
          <w:tab w:val="left" w:pos="0"/>
        </w:tabs>
        <w:ind w:firstLine="709"/>
        <w:jc w:val="both"/>
      </w:pPr>
      <w:r w:rsidRPr="007B67B9">
        <w:t>9) Постановление Правительства Российской Федерации от 8 сентября 2010</w:t>
      </w:r>
      <w:r>
        <w:t xml:space="preserve"> </w:t>
      </w:r>
      <w:r w:rsidRPr="007B67B9">
        <w:t xml:space="preserve">года № 697 «О единой системе межведомственного электронного взаимодействия» («Собрание законодательства РФ», № 38, ст. 4823, 20 сентября 2010 года); </w:t>
      </w:r>
    </w:p>
    <w:p w:rsidR="00062139" w:rsidRPr="007B67B9" w:rsidRDefault="00062139" w:rsidP="00062139">
      <w:pPr>
        <w:pStyle w:val="ConsPlusNormal"/>
        <w:tabs>
          <w:tab w:val="left" w:pos="0"/>
        </w:tabs>
        <w:ind w:firstLine="709"/>
        <w:jc w:val="both"/>
        <w:rPr>
          <w:rFonts w:ascii="Times New Roman" w:hAnsi="Times New Roman" w:cs="Times New Roman"/>
          <w:sz w:val="24"/>
          <w:szCs w:val="24"/>
        </w:rPr>
      </w:pPr>
      <w:r w:rsidRPr="007B67B9">
        <w:rPr>
          <w:rFonts w:ascii="Times New Roman" w:hAnsi="Times New Roman" w:cs="Times New Roman"/>
          <w:sz w:val="24"/>
          <w:szCs w:val="24"/>
        </w:rPr>
        <w:t>10) Федеральный закон от 06 апреля 2011 года № 63-ФЗ «Об электронной подписи» («Российская газета», № 75, 08 апреля 2011 года);</w:t>
      </w:r>
    </w:p>
    <w:p w:rsidR="00062139" w:rsidRDefault="00062139" w:rsidP="00062139">
      <w:pPr>
        <w:tabs>
          <w:tab w:val="left" w:pos="0"/>
        </w:tabs>
        <w:ind w:firstLine="709"/>
        <w:jc w:val="both"/>
      </w:pPr>
      <w:r w:rsidRPr="007B67B9">
        <w:t>11) Постановление Правительства Российской Федерации от 25 июня 2012 года № 634 «О видах электронной подписи, использование которых допускается при обращении за получением государственных и муниципальных услуг» («Российская газета», № 148, 02 июля 2012 года).</w:t>
      </w:r>
    </w:p>
    <w:p w:rsidR="00062139" w:rsidRPr="007B67B9" w:rsidRDefault="00062139" w:rsidP="00062139">
      <w:pPr>
        <w:tabs>
          <w:tab w:val="left" w:pos="0"/>
        </w:tabs>
        <w:ind w:firstLine="709"/>
        <w:jc w:val="both"/>
      </w:pPr>
    </w:p>
    <w:p w:rsidR="00062139" w:rsidRPr="007B67B9" w:rsidRDefault="00062139" w:rsidP="00062139">
      <w:pPr>
        <w:pStyle w:val="410"/>
        <w:shd w:val="clear" w:color="auto" w:fill="auto"/>
        <w:tabs>
          <w:tab w:val="left" w:pos="0"/>
        </w:tabs>
        <w:spacing w:line="240" w:lineRule="auto"/>
        <w:ind w:left="180" w:firstLine="709"/>
        <w:jc w:val="center"/>
        <w:rPr>
          <w:sz w:val="24"/>
          <w:szCs w:val="24"/>
        </w:rPr>
      </w:pPr>
      <w:r w:rsidRPr="007B67B9">
        <w:rPr>
          <w:sz w:val="24"/>
          <w:szCs w:val="24"/>
        </w:rPr>
        <w:t>9. Исчерпывающий перечень документов и сведений,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 порядок их представления</w:t>
      </w:r>
      <w:r>
        <w:rPr>
          <w:sz w:val="24"/>
          <w:szCs w:val="24"/>
        </w:rPr>
        <w:br/>
      </w:r>
    </w:p>
    <w:p w:rsidR="00062139" w:rsidRPr="007B67B9" w:rsidRDefault="00062139" w:rsidP="00062139">
      <w:pPr>
        <w:pStyle w:val="213"/>
        <w:shd w:val="clear" w:color="auto" w:fill="auto"/>
        <w:tabs>
          <w:tab w:val="left" w:pos="0"/>
          <w:tab w:val="left" w:pos="1249"/>
        </w:tabs>
        <w:spacing w:after="0" w:line="240" w:lineRule="auto"/>
        <w:ind w:firstLine="709"/>
        <w:jc w:val="both"/>
        <w:rPr>
          <w:sz w:val="24"/>
          <w:szCs w:val="24"/>
        </w:rPr>
      </w:pPr>
      <w:r>
        <w:rPr>
          <w:sz w:val="24"/>
          <w:szCs w:val="24"/>
        </w:rPr>
        <w:t xml:space="preserve"> </w:t>
      </w:r>
      <w:r w:rsidRPr="007B67B9">
        <w:rPr>
          <w:sz w:val="24"/>
          <w:szCs w:val="24"/>
        </w:rPr>
        <w:t>9.1 Заявитель или его представитель представляет в Уполномоченный орган заявление о выдаче разрешения на ввод объекта в эксплуатацию по форме согласно Приложению</w:t>
      </w:r>
      <w:r>
        <w:rPr>
          <w:sz w:val="24"/>
          <w:szCs w:val="24"/>
        </w:rPr>
        <w:t xml:space="preserve"> </w:t>
      </w:r>
      <w:r w:rsidRPr="007B67B9">
        <w:rPr>
          <w:sz w:val="24"/>
          <w:szCs w:val="24"/>
        </w:rPr>
        <w:t>1 к настоящему Административному регламенту, а также прилагаемые к нему документы, указанные в подпунктах 19.6.2-19.6.4 пункта 19.6 настоящего Административного регламента, одним из следующих способов:</w:t>
      </w:r>
    </w:p>
    <w:p w:rsidR="00062139" w:rsidRPr="007B67B9" w:rsidRDefault="00062139" w:rsidP="00062139">
      <w:pPr>
        <w:pStyle w:val="213"/>
        <w:shd w:val="clear" w:color="auto" w:fill="auto"/>
        <w:tabs>
          <w:tab w:val="left" w:pos="0"/>
          <w:tab w:val="left" w:pos="1204"/>
        </w:tabs>
        <w:spacing w:after="0" w:line="240" w:lineRule="auto"/>
        <w:ind w:firstLine="709"/>
        <w:jc w:val="both"/>
        <w:rPr>
          <w:sz w:val="24"/>
          <w:szCs w:val="24"/>
        </w:rPr>
      </w:pPr>
      <w:r w:rsidRPr="007B67B9">
        <w:rPr>
          <w:sz w:val="24"/>
          <w:szCs w:val="24"/>
        </w:rPr>
        <w:t>9.1.1</w:t>
      </w:r>
      <w:r w:rsidRPr="007B67B9">
        <w:rPr>
          <w:sz w:val="24"/>
          <w:szCs w:val="24"/>
        </w:rPr>
        <w:tab/>
        <w:t>в электронной форме посредством федеральной государственной информационной системы "Единый портал государственных и муниципальных услуг (функций)" (далее - Единый портал), регионального портала государственных и муниципальных услуг (функций), являющегося государственной информационной системой субъекта Российской Федерации (далее - региональный портал).</w:t>
      </w:r>
    </w:p>
    <w:p w:rsidR="00062139" w:rsidRPr="007B67B9" w:rsidRDefault="00062139" w:rsidP="00062139">
      <w:pPr>
        <w:pStyle w:val="213"/>
        <w:shd w:val="clear" w:color="auto" w:fill="auto"/>
        <w:tabs>
          <w:tab w:val="left" w:pos="0"/>
          <w:tab w:val="left" w:pos="2904"/>
          <w:tab w:val="left" w:pos="5861"/>
        </w:tabs>
        <w:spacing w:after="0" w:line="240" w:lineRule="auto"/>
        <w:ind w:firstLine="709"/>
        <w:jc w:val="both"/>
        <w:rPr>
          <w:sz w:val="24"/>
          <w:szCs w:val="24"/>
        </w:rPr>
      </w:pPr>
      <w:r w:rsidRPr="007B67B9">
        <w:rPr>
          <w:sz w:val="24"/>
          <w:szCs w:val="24"/>
        </w:rPr>
        <w:t>В случае направления заявления о выдаче разрешения на ввод объекта в эксплуатацию и прилагаемых к нему документов указанным способом заявитель или его представитель, прошедшие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или иных государственных информационных систем, если такие государственные информационные системы в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заполняют форму указанного заявления с использованием интерактивной формы в электронном виде.</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Заявление о выдаче разрешения на ввод объекта в эксплуатацию направляется заявителем или его представителем вместе с прикрепленными электронными документами, указанными в подпунктах 19.6.2-19.6.4 пункта 19.6 настоящего Административного регламента. Заявление о выдаче разрешения на ввод объекта в эксплуатацию подписывается заявителем или его представителем, уполномоченным на подписание такого заявления, простой электронной подписью, либо усиленной квалифицированной электронной подписью, либо усиленной неквалифицированной электронной подписью,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электронной подписи и средств удостоверяющего центра, имеющих подтверждение соответствия требованиям, установленным федеральным органом исполнительной власти в области обеспечения безопасности в соответствии с частью 5 статьи 8 Федерального закона от 06.04.2011 г. № 63-ФЗ "Об электронной подписи", а также при наличии у владельца сертификата ключа проверки ключа простой электронной подписи, выданного ему при личном приеме в соответствии с Правилами использования простой электронной подписи при обращении за получением государственных и муниципальных услуг, утвержденными постановлением Правительства Российской Федерации от 25 января 2013 г. № 33 "Об использовании простой электронной подписи при оказании государственных и муниципальных услуг",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Федерации от 25 июня 2012 г. № 634 "О видах электронной подписи, использование которых допускается при обращении за получением государственных и муниципальных услуг" (далее - усиленная неквалифицированная электронная подпись).</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Заявление о выдаче разрешения на ввод объекта в эксплуатацию и прилагаемые к нему документы направляются в Уполномоченный орган в соответствии со статьей 55 Градостроительного кодекса Российской Федерации на выдачу разрешения на ввод объекта в эксплуатацию исключительно в электронной форме в случае, если проектная документация объекта капитального строительства и (или) результаты инженерных изысканий, выполненные для подготовки такой проектной документации, а также иные документы, необходимые для проведения государственной экспертизы проектной документации и (или) результатов инженерных изысканий, представлялись в электронной форме.</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Заявление о выдаче разрешения на ввод объекта в эксплуатацию и прилагаемые к нему документы направляются в Уполномоченный орган</w:t>
      </w:r>
      <w:r>
        <w:rPr>
          <w:sz w:val="24"/>
          <w:szCs w:val="24"/>
        </w:rPr>
        <w:t xml:space="preserve"> </w:t>
      </w:r>
      <w:r w:rsidRPr="007B67B9">
        <w:rPr>
          <w:sz w:val="24"/>
          <w:szCs w:val="24"/>
        </w:rPr>
        <w:t>в соответствии со статьей 55 Градостроительного кодекса Российской Федерации на выдачу разрешения на ввод объекта в эксплуатацию исключительно в электронной форме в случаях, установленных нормативным правовым актом субъекта Российской Федерации.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В целях предоставления услуги заявителю или его представителю обеспечивается в многофункциональном центре доступ к Единому порталу, региональному порталу в соответствии с постановлением Правительства Российской Федерации от 22 декабря 2012 г. № 1376 "Об утверждении Правил организации деятельности многофункциональных центров предоставления государственных и муниципальных услуг".</w:t>
      </w:r>
    </w:p>
    <w:p w:rsidR="00062139" w:rsidRPr="007B67B9" w:rsidRDefault="00062139" w:rsidP="00062139">
      <w:pPr>
        <w:pStyle w:val="213"/>
        <w:shd w:val="clear" w:color="auto" w:fill="auto"/>
        <w:tabs>
          <w:tab w:val="left" w:pos="0"/>
          <w:tab w:val="left" w:pos="1076"/>
        </w:tabs>
        <w:spacing w:after="0" w:line="240" w:lineRule="auto"/>
        <w:ind w:firstLine="709"/>
        <w:jc w:val="both"/>
        <w:rPr>
          <w:sz w:val="24"/>
          <w:szCs w:val="24"/>
        </w:rPr>
      </w:pPr>
      <w:r w:rsidRPr="007B67B9">
        <w:rPr>
          <w:sz w:val="24"/>
          <w:szCs w:val="24"/>
        </w:rPr>
        <w:t xml:space="preserve">9.1.2 </w:t>
      </w:r>
      <w:r w:rsidRPr="007B67B9">
        <w:rPr>
          <w:sz w:val="24"/>
          <w:szCs w:val="24"/>
        </w:rPr>
        <w:tab/>
        <w:t>на бумажном носителе посредством личного обращения в Уполномоченный орган либо посредством почтового отправления с уведомлением о вручении;</w:t>
      </w:r>
    </w:p>
    <w:p w:rsidR="00062139" w:rsidRPr="007B67B9" w:rsidRDefault="00062139" w:rsidP="00062139">
      <w:pPr>
        <w:pStyle w:val="213"/>
        <w:shd w:val="clear" w:color="auto" w:fill="auto"/>
        <w:tabs>
          <w:tab w:val="left" w:pos="0"/>
          <w:tab w:val="left" w:pos="1062"/>
        </w:tabs>
        <w:spacing w:after="0" w:line="240" w:lineRule="auto"/>
        <w:ind w:firstLine="709"/>
        <w:jc w:val="both"/>
        <w:rPr>
          <w:sz w:val="24"/>
          <w:szCs w:val="24"/>
        </w:rPr>
      </w:pPr>
      <w:r w:rsidRPr="007B67B9">
        <w:rPr>
          <w:sz w:val="24"/>
          <w:szCs w:val="24"/>
        </w:rPr>
        <w:t>9.1.3</w:t>
      </w:r>
      <w:r w:rsidRPr="007B67B9">
        <w:rPr>
          <w:sz w:val="24"/>
          <w:szCs w:val="24"/>
        </w:rPr>
        <w:tab/>
        <w:t>на бумажном носителе посредством обращения в Уполномоченный орган через многофункциональный центр в соответствии с соглашением о взаимодействии между многофункциональным центром и Уполномоченным органом, заключенным в соответствии с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062139" w:rsidRPr="007B67B9" w:rsidRDefault="00062139" w:rsidP="00062139">
      <w:pPr>
        <w:pStyle w:val="213"/>
        <w:shd w:val="clear" w:color="auto" w:fill="auto"/>
        <w:tabs>
          <w:tab w:val="left" w:pos="0"/>
          <w:tab w:val="left" w:pos="1062"/>
        </w:tabs>
        <w:spacing w:after="0" w:line="240" w:lineRule="auto"/>
        <w:ind w:firstLine="709"/>
        <w:jc w:val="both"/>
        <w:rPr>
          <w:sz w:val="24"/>
          <w:szCs w:val="24"/>
        </w:rPr>
      </w:pPr>
      <w:r w:rsidRPr="007B67B9">
        <w:rPr>
          <w:sz w:val="24"/>
          <w:szCs w:val="24"/>
        </w:rPr>
        <w:t>9.1.4</w:t>
      </w:r>
      <w:r w:rsidRPr="007B67B9">
        <w:rPr>
          <w:sz w:val="24"/>
          <w:szCs w:val="24"/>
        </w:rPr>
        <w:tab/>
        <w:t>в электронной форме посредством единой информационной системы жилищного строительства.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 xml:space="preserve">Направить заявление о выдаче разрешения на ввод объекта в эксплуатацию посредством единой информационной системы жилищного строительства вправе заявители - застройщики, наименование которых содержат слова "специализированный застройщик", за исключением случаев, если в соответствии с нормативным правовым актом субъекта Российской Федерации выдача разрешения на ввод объекта в эксплуатацию осуществляется через иные информационные системы, которые должны быть интегрированы с единой информационной системой жилищного строительства. </w:t>
      </w:r>
    </w:p>
    <w:p w:rsidR="00062139" w:rsidRPr="007B67B9" w:rsidRDefault="00062139" w:rsidP="00062139">
      <w:pPr>
        <w:tabs>
          <w:tab w:val="left" w:pos="0"/>
        </w:tabs>
        <w:ind w:firstLine="709"/>
        <w:jc w:val="both"/>
      </w:pPr>
    </w:p>
    <w:p w:rsidR="00062139" w:rsidRPr="007B67B9" w:rsidRDefault="00062139" w:rsidP="00062139">
      <w:pPr>
        <w:pStyle w:val="410"/>
        <w:shd w:val="clear" w:color="auto" w:fill="auto"/>
        <w:tabs>
          <w:tab w:val="left" w:pos="0"/>
        </w:tabs>
        <w:spacing w:line="240" w:lineRule="auto"/>
        <w:ind w:firstLine="709"/>
        <w:jc w:val="center"/>
        <w:rPr>
          <w:sz w:val="24"/>
          <w:szCs w:val="24"/>
        </w:rPr>
      </w:pPr>
      <w:r w:rsidRPr="007B67B9">
        <w:rPr>
          <w:sz w:val="24"/>
          <w:szCs w:val="24"/>
        </w:rPr>
        <w:t>10. Исчерпывающий перечень документов и сведений,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муниципальной услуги</w:t>
      </w:r>
    </w:p>
    <w:p w:rsidR="00062139" w:rsidRPr="007B67B9" w:rsidRDefault="00062139" w:rsidP="00062139">
      <w:pPr>
        <w:pStyle w:val="410"/>
        <w:shd w:val="clear" w:color="auto" w:fill="auto"/>
        <w:tabs>
          <w:tab w:val="left" w:pos="0"/>
        </w:tabs>
        <w:spacing w:line="240" w:lineRule="auto"/>
        <w:ind w:firstLine="709"/>
        <w:jc w:val="left"/>
        <w:rPr>
          <w:sz w:val="24"/>
          <w:szCs w:val="24"/>
        </w:rPr>
      </w:pPr>
    </w:p>
    <w:p w:rsidR="00062139" w:rsidRPr="007B67B9" w:rsidRDefault="00062139" w:rsidP="00062139">
      <w:pPr>
        <w:pStyle w:val="213"/>
        <w:shd w:val="clear" w:color="auto" w:fill="auto"/>
        <w:tabs>
          <w:tab w:val="left" w:pos="0"/>
          <w:tab w:val="left" w:pos="9955"/>
        </w:tabs>
        <w:spacing w:after="0" w:line="240" w:lineRule="auto"/>
        <w:ind w:firstLine="709"/>
        <w:jc w:val="both"/>
        <w:rPr>
          <w:sz w:val="24"/>
          <w:szCs w:val="24"/>
        </w:rPr>
      </w:pPr>
      <w:r>
        <w:rPr>
          <w:sz w:val="24"/>
          <w:szCs w:val="24"/>
        </w:rPr>
        <w:t xml:space="preserve"> </w:t>
      </w:r>
      <w:r w:rsidRPr="007B67B9">
        <w:rPr>
          <w:sz w:val="24"/>
          <w:szCs w:val="24"/>
        </w:rPr>
        <w:t>10.1 Исчерпывающий перечень необходимых для предоставления услуги документов (их копий или сведений, содержащиеся в них), которые запрашиваются специалистом комитета по делам строительства, ЖКХ и коммуникаций в порядке межведомственного информационного взаимодействия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и которые заявитель вправе представить по собственной инициативе:</w:t>
      </w:r>
    </w:p>
    <w:p w:rsidR="00062139" w:rsidRPr="007B67B9" w:rsidRDefault="00062139" w:rsidP="00062139">
      <w:pPr>
        <w:pStyle w:val="213"/>
        <w:shd w:val="clear" w:color="auto" w:fill="auto"/>
        <w:tabs>
          <w:tab w:val="left" w:pos="0"/>
          <w:tab w:val="left" w:pos="1047"/>
        </w:tabs>
        <w:spacing w:after="0" w:line="240" w:lineRule="auto"/>
        <w:ind w:firstLine="709"/>
        <w:jc w:val="both"/>
        <w:rPr>
          <w:sz w:val="24"/>
          <w:szCs w:val="24"/>
        </w:rPr>
      </w:pPr>
      <w:r w:rsidRPr="007B67B9">
        <w:rPr>
          <w:sz w:val="24"/>
          <w:szCs w:val="24"/>
        </w:rPr>
        <w:t>10.1.1</w:t>
      </w:r>
      <w:r w:rsidRPr="007B67B9">
        <w:rPr>
          <w:sz w:val="24"/>
          <w:szCs w:val="24"/>
        </w:rPr>
        <w:tab/>
        <w:t>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062139" w:rsidRPr="007B67B9" w:rsidRDefault="00062139" w:rsidP="00062139">
      <w:pPr>
        <w:pStyle w:val="213"/>
        <w:shd w:val="clear" w:color="auto" w:fill="auto"/>
        <w:tabs>
          <w:tab w:val="left" w:pos="0"/>
          <w:tab w:val="left" w:pos="1091"/>
        </w:tabs>
        <w:spacing w:after="0" w:line="240" w:lineRule="auto"/>
        <w:ind w:firstLine="709"/>
        <w:jc w:val="both"/>
        <w:rPr>
          <w:sz w:val="24"/>
          <w:szCs w:val="24"/>
        </w:rPr>
      </w:pPr>
      <w:r w:rsidRPr="007B67B9">
        <w:rPr>
          <w:sz w:val="24"/>
          <w:szCs w:val="24"/>
        </w:rPr>
        <w:t>10.1.2</w:t>
      </w:r>
      <w:r w:rsidRPr="007B67B9">
        <w:rPr>
          <w:sz w:val="24"/>
          <w:szCs w:val="24"/>
        </w:rPr>
        <w:tab/>
        <w:t>разрешение на строительство;</w:t>
      </w:r>
    </w:p>
    <w:p w:rsidR="00062139" w:rsidRPr="007B67B9" w:rsidRDefault="00062139" w:rsidP="00062139">
      <w:pPr>
        <w:pStyle w:val="213"/>
        <w:shd w:val="clear" w:color="auto" w:fill="auto"/>
        <w:tabs>
          <w:tab w:val="left" w:pos="0"/>
          <w:tab w:val="left" w:pos="1081"/>
        </w:tabs>
        <w:spacing w:after="0" w:line="240" w:lineRule="auto"/>
        <w:ind w:firstLine="709"/>
        <w:jc w:val="both"/>
        <w:rPr>
          <w:sz w:val="24"/>
          <w:szCs w:val="24"/>
        </w:rPr>
      </w:pPr>
      <w:r w:rsidRPr="007B67B9">
        <w:rPr>
          <w:sz w:val="24"/>
          <w:szCs w:val="24"/>
        </w:rPr>
        <w:t>10.1.3</w:t>
      </w:r>
      <w:r w:rsidRPr="007B67B9">
        <w:rPr>
          <w:sz w:val="24"/>
          <w:szCs w:val="24"/>
        </w:rPr>
        <w:tab/>
        <w:t>акт о подключении (технологическом присоединении) построенного, реконструированного объекта капитального строительства к сетям инженерно- технического обеспечения (в случае, если такое подключение (технологическое присоединение) этого объекта предусмотрено проектной документацией);</w:t>
      </w:r>
    </w:p>
    <w:p w:rsidR="00062139" w:rsidRPr="007B67B9" w:rsidRDefault="00062139" w:rsidP="00062139">
      <w:pPr>
        <w:pStyle w:val="213"/>
        <w:shd w:val="clear" w:color="auto" w:fill="auto"/>
        <w:tabs>
          <w:tab w:val="left" w:pos="0"/>
          <w:tab w:val="left" w:pos="1129"/>
        </w:tabs>
        <w:spacing w:after="0" w:line="240" w:lineRule="auto"/>
        <w:ind w:firstLine="709"/>
        <w:jc w:val="both"/>
        <w:rPr>
          <w:sz w:val="24"/>
          <w:szCs w:val="24"/>
        </w:rPr>
      </w:pPr>
      <w:r w:rsidRPr="007B67B9">
        <w:rPr>
          <w:sz w:val="24"/>
          <w:szCs w:val="24"/>
        </w:rPr>
        <w:t xml:space="preserve">10.1.4 </w:t>
      </w:r>
      <w:r w:rsidRPr="007B67B9">
        <w:rPr>
          <w:sz w:val="24"/>
          <w:szCs w:val="24"/>
        </w:rPr>
        <w:tab/>
        <w:t>схема, отображающая расположение построенного, реконструированного объекта капитального строительства, расположение сетей инженерно- 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
    <w:p w:rsidR="00062139" w:rsidRPr="007B67B9" w:rsidRDefault="00062139" w:rsidP="00062139">
      <w:pPr>
        <w:pStyle w:val="213"/>
        <w:shd w:val="clear" w:color="auto" w:fill="auto"/>
        <w:tabs>
          <w:tab w:val="left" w:pos="0"/>
          <w:tab w:val="left" w:pos="1129"/>
        </w:tabs>
        <w:spacing w:after="0" w:line="240" w:lineRule="auto"/>
        <w:ind w:firstLine="709"/>
        <w:jc w:val="both"/>
        <w:rPr>
          <w:sz w:val="24"/>
          <w:szCs w:val="24"/>
        </w:rPr>
      </w:pPr>
      <w:r w:rsidRPr="007B67B9">
        <w:rPr>
          <w:sz w:val="24"/>
          <w:szCs w:val="24"/>
        </w:rPr>
        <w:t>10.1.5</w:t>
      </w:r>
      <w:r w:rsidRPr="007B67B9">
        <w:rPr>
          <w:sz w:val="24"/>
          <w:szCs w:val="24"/>
        </w:rPr>
        <w:tab/>
        <w:t xml:space="preserve">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частью 1 статьи 54 Градостроительного кодекса Российской Федерации) о соответствии построенного, реконструированного объекта капитального строительства указанным в пункте 1 части 5 статьи 49 Градостроительного кодекса Российской Федерации требованиям проектной документации (в том числе с учетом изменений, внесенных в рабочую документацию и являющихся в соответствии с частью I</w:t>
      </w:r>
      <w:r w:rsidRPr="007B67B9">
        <w:rPr>
          <w:sz w:val="24"/>
          <w:szCs w:val="24"/>
          <w:vertAlign w:val="superscript"/>
        </w:rPr>
        <w:t>3</w:t>
      </w:r>
      <w:r w:rsidRPr="007B67B9">
        <w:rPr>
          <w:sz w:val="24"/>
          <w:szCs w:val="24"/>
        </w:rPr>
        <w:t xml:space="preserve"> статьи 52 Градостроительного кодекса Российской Федерации частью такой проектной документации),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частью 5 статьи 54 Градостроительного кодекса Российской Федерации;</w:t>
      </w:r>
    </w:p>
    <w:p w:rsidR="00062139" w:rsidRPr="007B67B9" w:rsidRDefault="00062139" w:rsidP="00062139">
      <w:pPr>
        <w:pStyle w:val="213"/>
        <w:shd w:val="clear" w:color="auto" w:fill="auto"/>
        <w:tabs>
          <w:tab w:val="left" w:pos="0"/>
          <w:tab w:val="left" w:pos="1075"/>
        </w:tabs>
        <w:spacing w:after="0" w:line="240" w:lineRule="auto"/>
        <w:ind w:firstLine="709"/>
        <w:jc w:val="both"/>
        <w:rPr>
          <w:sz w:val="24"/>
          <w:szCs w:val="24"/>
        </w:rPr>
      </w:pPr>
      <w:r w:rsidRPr="007B67B9">
        <w:rPr>
          <w:sz w:val="24"/>
          <w:szCs w:val="24"/>
        </w:rPr>
        <w:t xml:space="preserve">10.1.6 </w:t>
      </w:r>
      <w:r w:rsidRPr="007B67B9">
        <w:rPr>
          <w:sz w:val="24"/>
          <w:szCs w:val="24"/>
        </w:rPr>
        <w:tab/>
        <w:t>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законом от 25.06.2002 г. №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062139" w:rsidRPr="007B67B9" w:rsidRDefault="00062139" w:rsidP="00062139">
      <w:pPr>
        <w:pStyle w:val="213"/>
        <w:shd w:val="clear" w:color="auto" w:fill="auto"/>
        <w:tabs>
          <w:tab w:val="left" w:pos="0"/>
          <w:tab w:val="left" w:pos="1075"/>
        </w:tabs>
        <w:spacing w:after="0" w:line="240" w:lineRule="auto"/>
        <w:ind w:firstLine="709"/>
        <w:jc w:val="both"/>
        <w:rPr>
          <w:sz w:val="24"/>
          <w:szCs w:val="24"/>
        </w:rPr>
      </w:pPr>
      <w:r w:rsidRPr="007B67B9">
        <w:rPr>
          <w:sz w:val="24"/>
          <w:szCs w:val="24"/>
        </w:rPr>
        <w:t>10.1.7</w:t>
      </w:r>
      <w:r>
        <w:rPr>
          <w:sz w:val="24"/>
          <w:szCs w:val="24"/>
        </w:rPr>
        <w:t xml:space="preserve"> </w:t>
      </w:r>
      <w:r w:rsidRPr="007B67B9">
        <w:rPr>
          <w:sz w:val="24"/>
          <w:szCs w:val="24"/>
        </w:rPr>
        <w:t>технический план объекта капитального строительства, подготовленный в соответствии с Федеральным </w:t>
      </w:r>
      <w:hyperlink r:id="rId187" w:history="1">
        <w:r w:rsidRPr="007B67B9">
          <w:rPr>
            <w:rStyle w:val="a6"/>
            <w:sz w:val="24"/>
            <w:szCs w:val="24"/>
          </w:rPr>
          <w:t>законом</w:t>
        </w:r>
      </w:hyperlink>
      <w:r w:rsidRPr="007B67B9">
        <w:rPr>
          <w:sz w:val="24"/>
          <w:szCs w:val="24"/>
        </w:rPr>
        <w:t> от 13.07.2015 № 218-ФЗ «О государственной регистрации недвижимости»;</w:t>
      </w:r>
    </w:p>
    <w:p w:rsidR="00062139" w:rsidRPr="007B67B9" w:rsidRDefault="00062139" w:rsidP="00062139">
      <w:pPr>
        <w:pStyle w:val="213"/>
        <w:shd w:val="clear" w:color="auto" w:fill="auto"/>
        <w:tabs>
          <w:tab w:val="left" w:pos="0"/>
          <w:tab w:val="left" w:pos="1388"/>
        </w:tabs>
        <w:spacing w:after="0" w:line="240" w:lineRule="auto"/>
        <w:ind w:firstLine="709"/>
        <w:jc w:val="both"/>
        <w:rPr>
          <w:sz w:val="24"/>
          <w:szCs w:val="24"/>
        </w:rPr>
      </w:pPr>
      <w:r>
        <w:rPr>
          <w:sz w:val="24"/>
          <w:szCs w:val="24"/>
        </w:rPr>
        <w:t xml:space="preserve"> </w:t>
      </w:r>
      <w:r w:rsidRPr="007B67B9">
        <w:rPr>
          <w:sz w:val="24"/>
          <w:szCs w:val="24"/>
        </w:rPr>
        <w:t>10.2 Документы, указанные в подпунктах 10.1.1, 10.1.3 – 10.1.4 пункта 10.1 настоящего Административного регламента, направляются заявителем самостоятельно, если указанные документы (их копии или сведения, содержащиеся в них) отсутствуют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w:t>
      </w:r>
    </w:p>
    <w:p w:rsidR="00062139" w:rsidRPr="007B67B9" w:rsidRDefault="00062139" w:rsidP="00062139">
      <w:pPr>
        <w:pStyle w:val="213"/>
        <w:shd w:val="clear" w:color="auto" w:fill="auto"/>
        <w:tabs>
          <w:tab w:val="left" w:pos="0"/>
          <w:tab w:val="left" w:pos="1393"/>
        </w:tabs>
        <w:spacing w:after="0" w:line="240" w:lineRule="auto"/>
        <w:ind w:firstLine="709"/>
        <w:jc w:val="both"/>
        <w:rPr>
          <w:sz w:val="24"/>
          <w:szCs w:val="24"/>
        </w:rPr>
      </w:pPr>
      <w:r>
        <w:rPr>
          <w:sz w:val="24"/>
          <w:szCs w:val="24"/>
        </w:rPr>
        <w:t xml:space="preserve"> </w:t>
      </w:r>
      <w:r w:rsidRPr="007B67B9">
        <w:rPr>
          <w:sz w:val="24"/>
          <w:szCs w:val="24"/>
        </w:rPr>
        <w:t>10.3 В случае представления заявления о выдаче разрешения на ввод объекта в эксплуатацию в отношении этапа строительства, реконструкции объекта капитального строительства, документы, указанные в подпункте 19.6.4 пункта 19.6 и подпунктах 10.1.3-10.1.7 пункта 10.1 настоящего Административного регламента, оформляются в части, относящейся к соответствующему этапу строительства, реконструкции объекта капитального строительства. В указанном случае в заявлении о выдаче разрешения на ввод объекта в эксплуатацию в отношении этапа строительства, реконструкции объекта капитального строительства указываются сведения о ранее выданных разрешениях на ввод объекта в эксплуатацию в отношении этапа строительства, реконструкции объекта капитального строительства (при наличии).</w:t>
      </w:r>
    </w:p>
    <w:p w:rsidR="00062139" w:rsidRDefault="00062139" w:rsidP="00062139">
      <w:pPr>
        <w:pStyle w:val="213"/>
        <w:shd w:val="clear" w:color="auto" w:fill="auto"/>
        <w:tabs>
          <w:tab w:val="left" w:pos="0"/>
          <w:tab w:val="left" w:pos="1388"/>
        </w:tabs>
        <w:spacing w:after="0" w:line="240" w:lineRule="auto"/>
        <w:ind w:firstLine="709"/>
        <w:jc w:val="both"/>
        <w:rPr>
          <w:sz w:val="24"/>
          <w:szCs w:val="24"/>
        </w:rPr>
      </w:pPr>
      <w:r>
        <w:rPr>
          <w:sz w:val="24"/>
          <w:szCs w:val="24"/>
        </w:rPr>
        <w:t xml:space="preserve"> </w:t>
      </w:r>
      <w:r w:rsidRPr="007B67B9">
        <w:rPr>
          <w:sz w:val="24"/>
          <w:szCs w:val="24"/>
        </w:rPr>
        <w:t>10.4 Непредставление (несвоевременное представление) государственными органами власти, органами местного самоуправления, организациями находящихся в их распоряжении документов и информации не может являться основанием для отказа в выдаче разрешения на ввод объекта в эксплуатацию.</w:t>
      </w:r>
    </w:p>
    <w:p w:rsidR="00062139" w:rsidRPr="007B67B9" w:rsidRDefault="00062139" w:rsidP="00062139">
      <w:pPr>
        <w:pStyle w:val="213"/>
        <w:shd w:val="clear" w:color="auto" w:fill="auto"/>
        <w:tabs>
          <w:tab w:val="left" w:pos="0"/>
          <w:tab w:val="left" w:pos="1388"/>
        </w:tabs>
        <w:spacing w:after="0" w:line="240" w:lineRule="auto"/>
        <w:ind w:firstLine="709"/>
        <w:jc w:val="both"/>
        <w:rPr>
          <w:sz w:val="24"/>
          <w:szCs w:val="24"/>
        </w:rPr>
      </w:pPr>
    </w:p>
    <w:p w:rsidR="00062139" w:rsidRPr="007B67B9" w:rsidRDefault="00062139" w:rsidP="00062139">
      <w:pPr>
        <w:pStyle w:val="111"/>
        <w:keepNext/>
        <w:keepLines/>
        <w:shd w:val="clear" w:color="auto" w:fill="auto"/>
        <w:tabs>
          <w:tab w:val="left" w:pos="0"/>
        </w:tabs>
        <w:spacing w:line="240" w:lineRule="auto"/>
        <w:ind w:firstLine="709"/>
        <w:rPr>
          <w:sz w:val="24"/>
          <w:szCs w:val="24"/>
        </w:rPr>
      </w:pPr>
      <w:r w:rsidRPr="007B67B9">
        <w:rPr>
          <w:sz w:val="24"/>
          <w:szCs w:val="24"/>
        </w:rPr>
        <w:t>11. Исчерпывающий перечень оснований для отказа в приеме документов, необходимых для предоставления муниципальной услуги</w:t>
      </w:r>
      <w:r>
        <w:rPr>
          <w:sz w:val="24"/>
          <w:szCs w:val="24"/>
        </w:rPr>
        <w:br/>
      </w:r>
    </w:p>
    <w:p w:rsidR="00062139" w:rsidRPr="007B67B9" w:rsidRDefault="00062139" w:rsidP="00D76ADF">
      <w:pPr>
        <w:pStyle w:val="213"/>
        <w:numPr>
          <w:ilvl w:val="1"/>
          <w:numId w:val="142"/>
        </w:numPr>
        <w:shd w:val="clear" w:color="auto" w:fill="auto"/>
        <w:tabs>
          <w:tab w:val="clear" w:pos="465"/>
          <w:tab w:val="num" w:pos="0"/>
          <w:tab w:val="left" w:pos="1403"/>
        </w:tabs>
        <w:spacing w:after="0" w:line="240" w:lineRule="auto"/>
        <w:ind w:left="0" w:firstLine="709"/>
        <w:jc w:val="both"/>
        <w:rPr>
          <w:sz w:val="24"/>
          <w:szCs w:val="24"/>
        </w:rPr>
      </w:pPr>
      <w:r w:rsidRPr="007B67B9">
        <w:rPr>
          <w:sz w:val="24"/>
          <w:szCs w:val="24"/>
        </w:rPr>
        <w:t xml:space="preserve"> Исчерпывающий перечень оснований для отказа в приеме документов, указанных в пункте 19.6 настоящего Административного регламента, в том числе представленных в электронной форме:</w:t>
      </w:r>
    </w:p>
    <w:p w:rsidR="00062139" w:rsidRPr="007B67B9" w:rsidRDefault="00062139" w:rsidP="00062139">
      <w:pPr>
        <w:pStyle w:val="213"/>
        <w:shd w:val="clear" w:color="auto" w:fill="auto"/>
        <w:tabs>
          <w:tab w:val="left" w:pos="0"/>
          <w:tab w:val="left" w:pos="1132"/>
        </w:tabs>
        <w:spacing w:after="0" w:line="240" w:lineRule="auto"/>
        <w:ind w:firstLine="709"/>
        <w:jc w:val="both"/>
        <w:rPr>
          <w:sz w:val="24"/>
          <w:szCs w:val="24"/>
        </w:rPr>
      </w:pPr>
      <w:r w:rsidRPr="007B67B9">
        <w:rPr>
          <w:sz w:val="24"/>
          <w:szCs w:val="24"/>
        </w:rPr>
        <w:t>11.1.1 заявление о выдаче разрешения на ввод объекта в эксплуатацию представлено в орган государственной власти, орган местного самоуправления или организацию, в полномочия которых не входит предоставление услуги;</w:t>
      </w:r>
    </w:p>
    <w:p w:rsidR="00062139" w:rsidRPr="007B67B9" w:rsidRDefault="00062139" w:rsidP="00062139">
      <w:pPr>
        <w:pStyle w:val="213"/>
        <w:shd w:val="clear" w:color="auto" w:fill="auto"/>
        <w:tabs>
          <w:tab w:val="left" w:pos="0"/>
          <w:tab w:val="left" w:pos="1132"/>
        </w:tabs>
        <w:spacing w:after="0" w:line="240" w:lineRule="auto"/>
        <w:ind w:firstLine="709"/>
        <w:jc w:val="both"/>
        <w:rPr>
          <w:sz w:val="24"/>
          <w:szCs w:val="24"/>
        </w:rPr>
      </w:pPr>
      <w:r w:rsidRPr="007B67B9">
        <w:rPr>
          <w:sz w:val="24"/>
          <w:szCs w:val="24"/>
        </w:rPr>
        <w:t>11.1.2 неполное заполнение полей в форме заявления, в том числе в интерактивной форме заявления на Едином портале, региональном портале;</w:t>
      </w:r>
    </w:p>
    <w:p w:rsidR="00062139" w:rsidRPr="007B67B9" w:rsidRDefault="00062139" w:rsidP="00062139">
      <w:pPr>
        <w:pStyle w:val="213"/>
        <w:shd w:val="clear" w:color="auto" w:fill="auto"/>
        <w:tabs>
          <w:tab w:val="left" w:pos="0"/>
          <w:tab w:val="left" w:pos="1132"/>
        </w:tabs>
        <w:spacing w:after="0" w:line="240" w:lineRule="auto"/>
        <w:ind w:firstLine="709"/>
        <w:jc w:val="both"/>
        <w:rPr>
          <w:sz w:val="24"/>
          <w:szCs w:val="24"/>
        </w:rPr>
      </w:pPr>
      <w:r w:rsidRPr="007B67B9">
        <w:rPr>
          <w:sz w:val="24"/>
          <w:szCs w:val="24"/>
        </w:rPr>
        <w:t>11.1.3 непредставление документов, предусмотренных подпунктами 19.6.1-19.6.3 пункта 19.6 настоящего Административного регламента;</w:t>
      </w:r>
    </w:p>
    <w:p w:rsidR="00062139" w:rsidRPr="007B67B9" w:rsidRDefault="00062139" w:rsidP="00062139">
      <w:pPr>
        <w:pStyle w:val="213"/>
        <w:shd w:val="clear" w:color="auto" w:fill="auto"/>
        <w:tabs>
          <w:tab w:val="left" w:pos="0"/>
          <w:tab w:val="left" w:pos="1132"/>
        </w:tabs>
        <w:spacing w:after="0" w:line="240" w:lineRule="auto"/>
        <w:ind w:firstLine="709"/>
        <w:jc w:val="both"/>
        <w:rPr>
          <w:sz w:val="24"/>
          <w:szCs w:val="24"/>
        </w:rPr>
      </w:pPr>
      <w:r w:rsidRPr="007B67B9">
        <w:rPr>
          <w:sz w:val="24"/>
          <w:szCs w:val="24"/>
        </w:rPr>
        <w:t>11.1.4 представленные документы утратили силу на день обращения за получением услуги (документ, удостоверяющий личность; документ, удостоверяющий полномочия представителя заявителя, в случае обращения за получением услуги указанным лицом);</w:t>
      </w:r>
    </w:p>
    <w:p w:rsidR="00062139" w:rsidRPr="007B67B9" w:rsidRDefault="00062139" w:rsidP="00062139">
      <w:pPr>
        <w:pStyle w:val="213"/>
        <w:shd w:val="clear" w:color="auto" w:fill="auto"/>
        <w:tabs>
          <w:tab w:val="left" w:pos="0"/>
          <w:tab w:val="left" w:pos="1101"/>
        </w:tabs>
        <w:spacing w:after="0" w:line="240" w:lineRule="auto"/>
        <w:ind w:firstLine="709"/>
        <w:jc w:val="both"/>
        <w:rPr>
          <w:sz w:val="24"/>
          <w:szCs w:val="24"/>
        </w:rPr>
      </w:pPr>
      <w:r w:rsidRPr="007B67B9">
        <w:rPr>
          <w:sz w:val="24"/>
          <w:szCs w:val="24"/>
        </w:rPr>
        <w:t xml:space="preserve">11.1.5 </w:t>
      </w:r>
      <w:r w:rsidRPr="007B67B9">
        <w:rPr>
          <w:sz w:val="24"/>
          <w:szCs w:val="24"/>
        </w:rPr>
        <w:tab/>
        <w:t>представленные документы содержат подчистки и исправления текста;</w:t>
      </w:r>
    </w:p>
    <w:p w:rsidR="00062139" w:rsidRPr="007B67B9" w:rsidRDefault="00062139" w:rsidP="00062139">
      <w:pPr>
        <w:pStyle w:val="213"/>
        <w:shd w:val="clear" w:color="auto" w:fill="auto"/>
        <w:tabs>
          <w:tab w:val="left" w:pos="0"/>
          <w:tab w:val="left" w:pos="1076"/>
        </w:tabs>
        <w:spacing w:after="0" w:line="240" w:lineRule="auto"/>
        <w:ind w:firstLine="709"/>
        <w:jc w:val="both"/>
        <w:rPr>
          <w:sz w:val="24"/>
          <w:szCs w:val="24"/>
        </w:rPr>
      </w:pPr>
      <w:r w:rsidRPr="007B67B9">
        <w:rPr>
          <w:sz w:val="24"/>
          <w:szCs w:val="24"/>
        </w:rPr>
        <w:t xml:space="preserve">11.1.6 </w:t>
      </w:r>
      <w:r w:rsidRPr="007B67B9">
        <w:rPr>
          <w:sz w:val="24"/>
          <w:szCs w:val="24"/>
        </w:rPr>
        <w:tab/>
        <w:t>представленные в электронной форме документы содержат повреждения, наличие которых не позволяет в полном объеме получить информацию и сведения, содержащиеся в документах;</w:t>
      </w:r>
    </w:p>
    <w:p w:rsidR="00062139" w:rsidRPr="007B67B9" w:rsidRDefault="00062139" w:rsidP="00062139">
      <w:pPr>
        <w:pStyle w:val="213"/>
        <w:shd w:val="clear" w:color="auto" w:fill="auto"/>
        <w:tabs>
          <w:tab w:val="left" w:pos="0"/>
          <w:tab w:val="left" w:pos="1124"/>
        </w:tabs>
        <w:spacing w:after="0" w:line="240" w:lineRule="auto"/>
        <w:ind w:firstLine="709"/>
        <w:jc w:val="both"/>
        <w:rPr>
          <w:sz w:val="24"/>
          <w:szCs w:val="24"/>
        </w:rPr>
      </w:pPr>
      <w:r w:rsidRPr="007B67B9">
        <w:rPr>
          <w:sz w:val="24"/>
          <w:szCs w:val="24"/>
        </w:rPr>
        <w:t xml:space="preserve">11.1.7 </w:t>
      </w:r>
      <w:r w:rsidRPr="007B67B9">
        <w:rPr>
          <w:sz w:val="24"/>
          <w:szCs w:val="24"/>
        </w:rPr>
        <w:tab/>
        <w:t>заявление о выдаче разрешения на ввод объекта в эксплуатацию и документы, указанные в подпунктах 19.6.2-19.6.4 пункта 19.6 настоящего Административного регламента, представлены в электронной форме с нарушением требований, установленных пунктами 19.3-19.5 настоящего Административного регламента;</w:t>
      </w:r>
    </w:p>
    <w:p w:rsidR="00062139" w:rsidRPr="007B67B9" w:rsidRDefault="00062139" w:rsidP="00062139">
      <w:pPr>
        <w:pStyle w:val="213"/>
        <w:shd w:val="clear" w:color="auto" w:fill="auto"/>
        <w:tabs>
          <w:tab w:val="left" w:pos="1119"/>
        </w:tabs>
        <w:spacing w:after="0" w:line="240" w:lineRule="auto"/>
        <w:ind w:firstLine="709"/>
        <w:jc w:val="both"/>
        <w:rPr>
          <w:sz w:val="24"/>
          <w:szCs w:val="24"/>
        </w:rPr>
      </w:pPr>
      <w:r w:rsidRPr="007B67B9">
        <w:rPr>
          <w:sz w:val="24"/>
          <w:szCs w:val="24"/>
        </w:rPr>
        <w:t xml:space="preserve">11.1.8 </w:t>
      </w:r>
      <w:r w:rsidRPr="007B67B9">
        <w:rPr>
          <w:sz w:val="24"/>
          <w:szCs w:val="24"/>
        </w:rPr>
        <w:tab/>
        <w:t>выявлено несоблюдение установленных статьей 11 Федерального закона от 06.04.2011 г. № 63-ФЗ "Об электронной подписи" условий признания квалифицированной электронной подписи действительной в документах, представленных в электронной форме.</w:t>
      </w:r>
    </w:p>
    <w:p w:rsidR="00062139" w:rsidRPr="007B67B9" w:rsidRDefault="00062139" w:rsidP="00D76ADF">
      <w:pPr>
        <w:pStyle w:val="213"/>
        <w:numPr>
          <w:ilvl w:val="1"/>
          <w:numId w:val="142"/>
        </w:numPr>
        <w:shd w:val="clear" w:color="auto" w:fill="auto"/>
        <w:tabs>
          <w:tab w:val="left" w:pos="1401"/>
        </w:tabs>
        <w:spacing w:after="0" w:line="240" w:lineRule="auto"/>
        <w:ind w:left="0" w:firstLine="709"/>
        <w:jc w:val="both"/>
        <w:rPr>
          <w:sz w:val="24"/>
          <w:szCs w:val="24"/>
        </w:rPr>
      </w:pPr>
      <w:r>
        <w:rPr>
          <w:sz w:val="24"/>
          <w:szCs w:val="24"/>
        </w:rPr>
        <w:t xml:space="preserve"> </w:t>
      </w:r>
      <w:r w:rsidRPr="007B67B9">
        <w:rPr>
          <w:sz w:val="24"/>
          <w:szCs w:val="24"/>
        </w:rPr>
        <w:t>Решение об отказе в приеме документов, указанных в пункте 19.6 настоящего Административного регламента, оформляется по форме согласно Приложению</w:t>
      </w:r>
      <w:r>
        <w:rPr>
          <w:sz w:val="24"/>
          <w:szCs w:val="24"/>
        </w:rPr>
        <w:t xml:space="preserve"> </w:t>
      </w:r>
      <w:r w:rsidRPr="007B67B9">
        <w:rPr>
          <w:sz w:val="24"/>
          <w:szCs w:val="24"/>
        </w:rPr>
        <w:t>2 к настоящему Административному регламенту.</w:t>
      </w:r>
    </w:p>
    <w:p w:rsidR="00062139" w:rsidRPr="007B67B9" w:rsidRDefault="00062139" w:rsidP="00D76ADF">
      <w:pPr>
        <w:pStyle w:val="213"/>
        <w:numPr>
          <w:ilvl w:val="1"/>
          <w:numId w:val="142"/>
        </w:numPr>
        <w:shd w:val="clear" w:color="auto" w:fill="auto"/>
        <w:tabs>
          <w:tab w:val="left" w:pos="1401"/>
        </w:tabs>
        <w:spacing w:after="0" w:line="240" w:lineRule="auto"/>
        <w:ind w:left="0" w:firstLine="709"/>
        <w:jc w:val="both"/>
        <w:rPr>
          <w:sz w:val="24"/>
          <w:szCs w:val="24"/>
        </w:rPr>
      </w:pPr>
      <w:r w:rsidRPr="007B67B9">
        <w:rPr>
          <w:sz w:val="24"/>
          <w:szCs w:val="24"/>
        </w:rPr>
        <w:t xml:space="preserve"> Решение об отказе в приеме документов, указанных в пункте 19.6 настоящего Административного регламента, направляется заявителю способом, определенным заявителем в заявлении о выдаче разрешения на ввод объекта в эксплуатацию, не позднее рабочего дня, следующего за днем получения такого заявления, либо выдается в день личного обращения за получением указанного решения в многофункциональный центр, выбранный при подаче заявления, или в Уполномоченный орган.</w:t>
      </w:r>
    </w:p>
    <w:p w:rsidR="00062139" w:rsidRDefault="00062139" w:rsidP="00D76ADF">
      <w:pPr>
        <w:pStyle w:val="213"/>
        <w:numPr>
          <w:ilvl w:val="1"/>
          <w:numId w:val="142"/>
        </w:numPr>
        <w:shd w:val="clear" w:color="auto" w:fill="auto"/>
        <w:tabs>
          <w:tab w:val="left" w:pos="1401"/>
        </w:tabs>
        <w:spacing w:after="0" w:line="240" w:lineRule="auto"/>
        <w:ind w:left="0" w:firstLine="709"/>
        <w:jc w:val="both"/>
        <w:rPr>
          <w:sz w:val="24"/>
          <w:szCs w:val="24"/>
        </w:rPr>
      </w:pPr>
      <w:r w:rsidRPr="007B67B9">
        <w:rPr>
          <w:sz w:val="24"/>
          <w:szCs w:val="24"/>
        </w:rPr>
        <w:t xml:space="preserve"> Отказ в приеме документов, указанных в пункте 19.6 настоящего Административного регламента, не препятствует повторному обращению заявителя в Уполномоченный орган за получением муниципальной услуги.</w:t>
      </w:r>
    </w:p>
    <w:p w:rsidR="00062139" w:rsidRPr="007B67B9" w:rsidRDefault="00062139" w:rsidP="00062139">
      <w:pPr>
        <w:pStyle w:val="213"/>
        <w:shd w:val="clear" w:color="auto" w:fill="auto"/>
        <w:tabs>
          <w:tab w:val="left" w:pos="1401"/>
        </w:tabs>
        <w:spacing w:after="0" w:line="240" w:lineRule="auto"/>
        <w:ind w:left="709"/>
        <w:jc w:val="both"/>
        <w:rPr>
          <w:sz w:val="24"/>
          <w:szCs w:val="24"/>
        </w:rPr>
      </w:pPr>
    </w:p>
    <w:p w:rsidR="00062139" w:rsidRPr="007B67B9" w:rsidRDefault="00062139" w:rsidP="00062139">
      <w:pPr>
        <w:pStyle w:val="111"/>
        <w:keepNext/>
        <w:keepLines/>
        <w:shd w:val="clear" w:color="auto" w:fill="auto"/>
        <w:tabs>
          <w:tab w:val="left" w:pos="0"/>
        </w:tabs>
        <w:spacing w:line="240" w:lineRule="auto"/>
        <w:ind w:firstLine="709"/>
        <w:rPr>
          <w:sz w:val="24"/>
          <w:szCs w:val="24"/>
        </w:rPr>
      </w:pPr>
      <w:r w:rsidRPr="007B67B9">
        <w:rPr>
          <w:sz w:val="24"/>
          <w:szCs w:val="24"/>
        </w:rPr>
        <w:t>12. Исчерпывающий перечень оснований для приостановления или отказа в предоставлении муниципальной услуги</w:t>
      </w:r>
      <w:r>
        <w:rPr>
          <w:sz w:val="24"/>
          <w:szCs w:val="24"/>
        </w:rPr>
        <w:br/>
      </w:r>
    </w:p>
    <w:p w:rsidR="00062139" w:rsidRPr="007B67B9" w:rsidRDefault="00062139" w:rsidP="00062139">
      <w:pPr>
        <w:pStyle w:val="213"/>
        <w:shd w:val="clear" w:color="auto" w:fill="auto"/>
        <w:tabs>
          <w:tab w:val="left" w:pos="0"/>
          <w:tab w:val="left" w:pos="1393"/>
        </w:tabs>
        <w:spacing w:after="0" w:line="240" w:lineRule="auto"/>
        <w:ind w:firstLine="709"/>
        <w:jc w:val="both"/>
        <w:rPr>
          <w:sz w:val="24"/>
          <w:szCs w:val="24"/>
        </w:rPr>
      </w:pPr>
      <w:r w:rsidRPr="007B67B9">
        <w:rPr>
          <w:sz w:val="24"/>
          <w:szCs w:val="24"/>
        </w:rPr>
        <w:t>12.1 Оснований для приостановления предоставления услуги или отказа в предоставлении услуги не предусмотрено законодательством Российской Федерации.</w:t>
      </w:r>
    </w:p>
    <w:p w:rsidR="0006213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Основания для отказа в выдаче разрешения на ввод объекта в эксплуатацию предусмотрены пунктом 6.3 настоящего Административного регламента.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p>
    <w:p w:rsidR="00062139" w:rsidRPr="007B67B9" w:rsidRDefault="00062139" w:rsidP="00062139">
      <w:pPr>
        <w:pStyle w:val="410"/>
        <w:shd w:val="clear" w:color="auto" w:fill="auto"/>
        <w:tabs>
          <w:tab w:val="left" w:pos="0"/>
        </w:tabs>
        <w:spacing w:line="240" w:lineRule="auto"/>
        <w:ind w:firstLine="709"/>
        <w:jc w:val="center"/>
        <w:rPr>
          <w:sz w:val="24"/>
          <w:szCs w:val="24"/>
        </w:rPr>
      </w:pPr>
      <w:r w:rsidRPr="007B67B9">
        <w:rPr>
          <w:sz w:val="24"/>
          <w:szCs w:val="24"/>
        </w:rPr>
        <w:t>13. 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r>
        <w:rPr>
          <w:sz w:val="24"/>
          <w:szCs w:val="24"/>
        </w:rPr>
        <w:br/>
      </w:r>
    </w:p>
    <w:p w:rsidR="00062139" w:rsidRDefault="00062139" w:rsidP="00062139">
      <w:pPr>
        <w:pStyle w:val="213"/>
        <w:shd w:val="clear" w:color="auto" w:fill="auto"/>
        <w:tabs>
          <w:tab w:val="left" w:pos="0"/>
          <w:tab w:val="left" w:pos="1400"/>
        </w:tabs>
        <w:spacing w:after="0" w:line="240" w:lineRule="auto"/>
        <w:ind w:firstLine="709"/>
        <w:jc w:val="left"/>
        <w:rPr>
          <w:sz w:val="24"/>
          <w:szCs w:val="24"/>
        </w:rPr>
      </w:pPr>
      <w:r w:rsidRPr="007B67B9">
        <w:rPr>
          <w:sz w:val="24"/>
          <w:szCs w:val="24"/>
        </w:rPr>
        <w:t>13.1 Услуги, необходимые и обязательные для предоставления услуги, отсутствуют.</w:t>
      </w:r>
    </w:p>
    <w:p w:rsidR="00062139" w:rsidRPr="007B67B9" w:rsidRDefault="00062139" w:rsidP="00062139">
      <w:pPr>
        <w:pStyle w:val="213"/>
        <w:shd w:val="clear" w:color="auto" w:fill="auto"/>
        <w:tabs>
          <w:tab w:val="left" w:pos="0"/>
          <w:tab w:val="left" w:pos="1400"/>
        </w:tabs>
        <w:spacing w:after="0" w:line="240" w:lineRule="auto"/>
        <w:ind w:firstLine="709"/>
        <w:jc w:val="left"/>
        <w:rPr>
          <w:sz w:val="24"/>
          <w:szCs w:val="24"/>
        </w:rPr>
      </w:pPr>
    </w:p>
    <w:p w:rsidR="00062139" w:rsidRPr="007B67B9" w:rsidRDefault="00062139" w:rsidP="00062139">
      <w:pPr>
        <w:pStyle w:val="410"/>
        <w:shd w:val="clear" w:color="auto" w:fill="auto"/>
        <w:tabs>
          <w:tab w:val="left" w:pos="0"/>
        </w:tabs>
        <w:spacing w:line="240" w:lineRule="auto"/>
        <w:ind w:firstLine="709"/>
        <w:jc w:val="center"/>
        <w:rPr>
          <w:sz w:val="24"/>
          <w:szCs w:val="24"/>
        </w:rPr>
      </w:pPr>
      <w:r w:rsidRPr="007B67B9">
        <w:rPr>
          <w:sz w:val="24"/>
          <w:szCs w:val="24"/>
        </w:rPr>
        <w:t>14. Порядок, размер и основания взимания государственной пошлины или иной оплаты, взимаемой за предоставление муниципальной услуги</w:t>
      </w:r>
      <w:r>
        <w:rPr>
          <w:sz w:val="24"/>
          <w:szCs w:val="24"/>
        </w:rPr>
        <w:br/>
      </w:r>
    </w:p>
    <w:p w:rsidR="00062139" w:rsidRPr="007B67B9" w:rsidRDefault="00062139" w:rsidP="00062139">
      <w:pPr>
        <w:pStyle w:val="213"/>
        <w:shd w:val="clear" w:color="auto" w:fill="auto"/>
        <w:tabs>
          <w:tab w:val="left" w:pos="0"/>
          <w:tab w:val="left" w:pos="1428"/>
        </w:tabs>
        <w:spacing w:after="0" w:line="240" w:lineRule="auto"/>
        <w:ind w:firstLine="709"/>
        <w:jc w:val="both"/>
        <w:rPr>
          <w:sz w:val="24"/>
          <w:szCs w:val="24"/>
        </w:rPr>
      </w:pPr>
      <w:r w:rsidRPr="007B67B9">
        <w:rPr>
          <w:sz w:val="24"/>
          <w:szCs w:val="24"/>
        </w:rPr>
        <w:t xml:space="preserve">14.1 Предоставление услуги осуществляется без взимания платы. </w:t>
      </w:r>
    </w:p>
    <w:p w:rsidR="00062139" w:rsidRPr="007B67B9" w:rsidRDefault="00062139" w:rsidP="00062139">
      <w:pPr>
        <w:tabs>
          <w:tab w:val="left" w:pos="0"/>
        </w:tabs>
        <w:ind w:firstLine="709"/>
      </w:pPr>
    </w:p>
    <w:p w:rsidR="00062139" w:rsidRPr="007B67B9" w:rsidRDefault="00062139" w:rsidP="00062139">
      <w:pPr>
        <w:pStyle w:val="410"/>
        <w:shd w:val="clear" w:color="auto" w:fill="auto"/>
        <w:tabs>
          <w:tab w:val="left" w:pos="0"/>
        </w:tabs>
        <w:spacing w:line="240" w:lineRule="auto"/>
        <w:ind w:left="180" w:firstLine="709"/>
        <w:jc w:val="center"/>
        <w:rPr>
          <w:sz w:val="24"/>
          <w:szCs w:val="24"/>
        </w:rPr>
      </w:pPr>
      <w:r w:rsidRPr="007B67B9">
        <w:rPr>
          <w:sz w:val="24"/>
          <w:szCs w:val="24"/>
        </w:rPr>
        <w:t>15.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r>
        <w:rPr>
          <w:sz w:val="24"/>
          <w:szCs w:val="24"/>
        </w:rPr>
        <w:br/>
      </w:r>
    </w:p>
    <w:p w:rsidR="00062139" w:rsidRPr="007B67B9" w:rsidRDefault="00062139" w:rsidP="00062139">
      <w:pPr>
        <w:pStyle w:val="213"/>
        <w:shd w:val="clear" w:color="auto" w:fill="auto"/>
        <w:tabs>
          <w:tab w:val="left" w:pos="0"/>
          <w:tab w:val="left" w:pos="1400"/>
        </w:tabs>
        <w:spacing w:after="0" w:line="240" w:lineRule="auto"/>
        <w:ind w:firstLine="709"/>
        <w:jc w:val="left"/>
        <w:rPr>
          <w:sz w:val="24"/>
          <w:szCs w:val="24"/>
        </w:rPr>
      </w:pPr>
      <w:r w:rsidRPr="007B67B9">
        <w:rPr>
          <w:sz w:val="24"/>
          <w:szCs w:val="24"/>
        </w:rPr>
        <w:t>15.1 Максимальный срок ожидания в очереди при подаче запроса о предоставлении услуги и при получении результата предоставления услуги в Уполномоченном органе или многофункциональном центре составляет не более 15 минут.</w:t>
      </w:r>
    </w:p>
    <w:p w:rsidR="00062139" w:rsidRPr="007B67B9" w:rsidRDefault="00062139" w:rsidP="00062139">
      <w:pPr>
        <w:tabs>
          <w:tab w:val="left" w:pos="0"/>
        </w:tabs>
        <w:ind w:firstLine="709"/>
      </w:pPr>
    </w:p>
    <w:p w:rsidR="00062139" w:rsidRPr="007B67B9" w:rsidRDefault="00062139" w:rsidP="00062139">
      <w:pPr>
        <w:pStyle w:val="111"/>
        <w:keepNext/>
        <w:keepLines/>
        <w:shd w:val="clear" w:color="auto" w:fill="auto"/>
        <w:tabs>
          <w:tab w:val="left" w:pos="0"/>
        </w:tabs>
        <w:spacing w:line="240" w:lineRule="auto"/>
        <w:ind w:firstLine="709"/>
        <w:rPr>
          <w:sz w:val="24"/>
          <w:szCs w:val="24"/>
        </w:rPr>
      </w:pPr>
      <w:r w:rsidRPr="007B67B9">
        <w:rPr>
          <w:sz w:val="24"/>
          <w:szCs w:val="24"/>
        </w:rPr>
        <w:t>16. Срок и порядок регистрации запроса заявителя о предоставлении муниципальной услуги, в том числе в электронной форме</w:t>
      </w:r>
      <w:r>
        <w:rPr>
          <w:sz w:val="24"/>
          <w:szCs w:val="24"/>
        </w:rPr>
        <w:br/>
      </w:r>
    </w:p>
    <w:p w:rsidR="00062139" w:rsidRPr="007B67B9" w:rsidRDefault="00062139" w:rsidP="00062139">
      <w:pPr>
        <w:pStyle w:val="213"/>
        <w:shd w:val="clear" w:color="auto" w:fill="auto"/>
        <w:tabs>
          <w:tab w:val="left" w:pos="0"/>
          <w:tab w:val="left" w:pos="1413"/>
        </w:tabs>
        <w:spacing w:after="0" w:line="240" w:lineRule="auto"/>
        <w:ind w:firstLine="709"/>
        <w:jc w:val="left"/>
        <w:rPr>
          <w:sz w:val="24"/>
          <w:szCs w:val="24"/>
        </w:rPr>
      </w:pPr>
      <w:r>
        <w:rPr>
          <w:sz w:val="24"/>
          <w:szCs w:val="24"/>
        </w:rPr>
        <w:t xml:space="preserve"> </w:t>
      </w:r>
      <w:r w:rsidRPr="007B67B9">
        <w:rPr>
          <w:sz w:val="24"/>
          <w:szCs w:val="24"/>
        </w:rPr>
        <w:t>16.1</w:t>
      </w:r>
      <w:r>
        <w:rPr>
          <w:sz w:val="24"/>
          <w:szCs w:val="24"/>
        </w:rPr>
        <w:t xml:space="preserve"> </w:t>
      </w:r>
      <w:r w:rsidRPr="007B67B9">
        <w:rPr>
          <w:sz w:val="24"/>
          <w:szCs w:val="24"/>
        </w:rPr>
        <w:t>Регистрация заявления о выдаче разрешения на ввод объекта в эксплуатацию, представленного заявителем указанными в пункте 9.1 настоящего Административного регламента способами в Уполномоченный орган осуществляется не позднее одного рабочего дня, следующего за днем его поступления.</w:t>
      </w:r>
    </w:p>
    <w:p w:rsidR="00062139" w:rsidRDefault="00062139" w:rsidP="00062139">
      <w:pPr>
        <w:pStyle w:val="213"/>
        <w:shd w:val="clear" w:color="auto" w:fill="auto"/>
        <w:tabs>
          <w:tab w:val="left" w:pos="0"/>
        </w:tabs>
        <w:spacing w:after="0" w:line="240" w:lineRule="auto"/>
        <w:ind w:firstLine="709"/>
        <w:jc w:val="both"/>
        <w:rPr>
          <w:sz w:val="24"/>
          <w:szCs w:val="24"/>
        </w:rPr>
      </w:pPr>
      <w:r>
        <w:rPr>
          <w:sz w:val="24"/>
          <w:szCs w:val="24"/>
        </w:rPr>
        <w:t xml:space="preserve"> </w:t>
      </w:r>
      <w:r w:rsidRPr="007B67B9">
        <w:rPr>
          <w:sz w:val="24"/>
          <w:szCs w:val="24"/>
        </w:rPr>
        <w:t>В случае представления заявления о выдаче разрешения на ввод объекта в эксплуатацию посредством Единого портала, регионального портала или единой информационной системы жилищного строительства вне рабочего времени Уполномоченного органа либо в выходной, нерабочий праздничный день днем поступления заявления о выдаче разрешения на ввод объекта в эксплуатацию считается первый рабочий день, следующий за днем представления заявителем указанного заявления.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p>
    <w:p w:rsidR="00062139" w:rsidRPr="007B67B9" w:rsidRDefault="00062139" w:rsidP="00062139">
      <w:pPr>
        <w:pStyle w:val="213"/>
        <w:shd w:val="clear" w:color="auto" w:fill="auto"/>
        <w:tabs>
          <w:tab w:val="left" w:pos="0"/>
        </w:tabs>
        <w:spacing w:after="0" w:line="240" w:lineRule="auto"/>
        <w:ind w:firstLine="709"/>
        <w:jc w:val="center"/>
        <w:rPr>
          <w:b/>
          <w:sz w:val="24"/>
          <w:szCs w:val="24"/>
        </w:rPr>
      </w:pPr>
      <w:bookmarkStart w:id="80" w:name="sub_160"/>
      <w:r w:rsidRPr="007B67B9">
        <w:rPr>
          <w:b/>
          <w:sz w:val="24"/>
          <w:szCs w:val="24"/>
        </w:rPr>
        <w:t>17. Требования к помещениям, в которых предоставляется муниципальная услуга</w:t>
      </w:r>
      <w:r>
        <w:rPr>
          <w:b/>
          <w:sz w:val="24"/>
          <w:szCs w:val="24"/>
        </w:rPr>
        <w:br/>
      </w:r>
    </w:p>
    <w:p w:rsidR="00062139" w:rsidRPr="007B67B9" w:rsidRDefault="00062139" w:rsidP="00062139">
      <w:pPr>
        <w:pStyle w:val="af8"/>
        <w:widowControl w:val="0"/>
        <w:tabs>
          <w:tab w:val="left" w:pos="0"/>
          <w:tab w:val="left" w:pos="1453"/>
        </w:tabs>
        <w:autoSpaceDE w:val="0"/>
        <w:autoSpaceDN w:val="0"/>
        <w:ind w:left="0" w:firstLine="709"/>
        <w:jc w:val="both"/>
      </w:pPr>
      <w:r>
        <w:t xml:space="preserve"> </w:t>
      </w:r>
      <w:r w:rsidRPr="007B67B9">
        <w:t>17.1 Местоположение административных зданий, в которых осуществляется прием заявлений о выдаче разрешения на ввод объекта в эксплуатацию и документов, необходимых для предоставления муниципальной услуги, а также выдача результатов предоставления муниципальной услуги, должно обеспечивать удобство для граждан с точки зрения пешеходной доступности от остановок общественного транспорта.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В случае, если имеется возможность организации стоянки (парковки) возле здания (строения), в котором размещено помещение приема и выдачи документов, организовывается стоянка (парковка) для личного автомобильного транспорта заявителей. За пользование стоянкой (парковкой) с заявителей плата не взимается.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shd w:val="clear" w:color="auto" w:fill="FFFFFF"/>
        </w:rPr>
        <w:t>На всех парковках общего пользования, в том числе около объектов социальной, инженерной и транспортной инфраструктур (жилых, общественных и производственных зданий, строений и сооружений, включая те, в которых расположены физкультурно-спортивные организации, организации культуры и другие организации), мест отдыха, выделяется не менее 10 процентов мест (но не менее одного места) для бесплатной парковки транспортных средств, управляемых инвалидами I, II групп, и транспортных средств, перевозящих таких инвалидов и (или) детей-инвалидов. На граждан из числа инвалидов III группы распространяются нормы настоящей части в </w:t>
      </w:r>
      <w:hyperlink r:id="rId188" w:anchor="/document/73560110/entry/0" w:history="1">
        <w:r w:rsidRPr="007B67B9">
          <w:rPr>
            <w:rStyle w:val="a6"/>
            <w:sz w:val="24"/>
            <w:szCs w:val="24"/>
            <w:shd w:val="clear" w:color="auto" w:fill="FFFFFF"/>
          </w:rPr>
          <w:t>порядке</w:t>
        </w:r>
      </w:hyperlink>
      <w:r w:rsidRPr="007B67B9">
        <w:rPr>
          <w:sz w:val="24"/>
          <w:szCs w:val="24"/>
          <w:shd w:val="clear" w:color="auto" w:fill="FFFFFF"/>
        </w:rPr>
        <w:t>, определяемом Правительством Российской Федерации. На указанных транспортных средствах должен быть установлен опознавательный знак "Инвалид" и информация об этих транспортных средствах должна быть внесена в федеральный реестр инвалидов.</w:t>
      </w:r>
    </w:p>
    <w:p w:rsidR="00062139" w:rsidRPr="007B67B9" w:rsidRDefault="00062139" w:rsidP="00062139">
      <w:pPr>
        <w:tabs>
          <w:tab w:val="left" w:pos="0"/>
        </w:tabs>
        <w:autoSpaceDE w:val="0"/>
        <w:ind w:firstLine="709"/>
        <w:jc w:val="both"/>
      </w:pPr>
      <w:r w:rsidRPr="007B67B9">
        <w:rPr>
          <w:shd w:val="clear" w:color="auto" w:fill="FFFFFF"/>
        </w:rPr>
        <w:t>Места для парковки не должны занимать иные транспортные средства, за исключением случаев, предусмотренных </w:t>
      </w:r>
      <w:hyperlink r:id="rId189" w:anchor="/document/1305770/entry/1000" w:history="1">
        <w:r w:rsidRPr="007B67B9">
          <w:rPr>
            <w:rStyle w:val="a6"/>
            <w:shd w:val="clear" w:color="auto" w:fill="FFFFFF"/>
          </w:rPr>
          <w:t>правилами</w:t>
        </w:r>
      </w:hyperlink>
      <w:r w:rsidRPr="007B67B9">
        <w:rPr>
          <w:shd w:val="clear" w:color="auto" w:fill="FFFFFF"/>
        </w:rPr>
        <w:t> дорожного движения.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В целях обеспечения беспрепятственного доступа заявителей, в том числе передвигающихся на инвалидных колясках, вход в здание и помещения, в которых предоставляется муниципальная услуга, оборудуются пандусами, поручнями, тактильными (контрастными) предупреждающими элементами, иными специальными приспособлениями, позволяющими обеспечить беспрепятственный доступ и передвижение инвалидов, в соответствии с законодательством Российской Федерации о социальной защите инвалидов.</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 xml:space="preserve">Центральный вход в здание Уполномоченного органа должен быть оборудован информационной табличкой (вывеской), содержащей информацию: </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наименование;</w:t>
      </w:r>
    </w:p>
    <w:p w:rsidR="00062139" w:rsidRDefault="00062139" w:rsidP="00062139">
      <w:pPr>
        <w:pStyle w:val="213"/>
        <w:shd w:val="clear" w:color="auto" w:fill="auto"/>
        <w:tabs>
          <w:tab w:val="left" w:pos="284"/>
        </w:tabs>
        <w:spacing w:after="0" w:line="240" w:lineRule="auto"/>
        <w:ind w:left="709" w:right="4520"/>
        <w:jc w:val="both"/>
        <w:rPr>
          <w:sz w:val="24"/>
          <w:szCs w:val="24"/>
        </w:rPr>
      </w:pPr>
      <w:r>
        <w:rPr>
          <w:sz w:val="24"/>
          <w:szCs w:val="24"/>
        </w:rPr>
        <w:t xml:space="preserve">местонахождение и юридический </w:t>
      </w:r>
      <w:r w:rsidRPr="007B67B9">
        <w:rPr>
          <w:sz w:val="24"/>
          <w:szCs w:val="24"/>
        </w:rPr>
        <w:t xml:space="preserve">адрес; </w:t>
      </w:r>
    </w:p>
    <w:p w:rsidR="00062139" w:rsidRPr="007B67B9" w:rsidRDefault="00062139" w:rsidP="00062139">
      <w:pPr>
        <w:pStyle w:val="213"/>
        <w:shd w:val="clear" w:color="auto" w:fill="auto"/>
        <w:tabs>
          <w:tab w:val="left" w:pos="284"/>
        </w:tabs>
        <w:spacing w:after="0" w:line="240" w:lineRule="auto"/>
        <w:ind w:left="709" w:right="4520"/>
        <w:jc w:val="both"/>
        <w:rPr>
          <w:sz w:val="24"/>
          <w:szCs w:val="24"/>
        </w:rPr>
      </w:pPr>
      <w:r w:rsidRPr="007B67B9">
        <w:rPr>
          <w:sz w:val="24"/>
          <w:szCs w:val="24"/>
        </w:rPr>
        <w:t>режим работы; график приема;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номера телефонов для справок.</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Помещения, в которых предоставляется муниципальная услуга, должны соответствовать санитарно-эпидемиологическим правилам и нормативам.</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Помещения, в которых предоставляется муниципальная услуга, оснащаются:</w:t>
      </w:r>
    </w:p>
    <w:p w:rsidR="00062139" w:rsidRDefault="00062139" w:rsidP="00062139">
      <w:pPr>
        <w:pStyle w:val="213"/>
        <w:shd w:val="clear" w:color="auto" w:fill="auto"/>
        <w:tabs>
          <w:tab w:val="left" w:pos="0"/>
        </w:tabs>
        <w:spacing w:after="0" w:line="240" w:lineRule="auto"/>
        <w:ind w:left="740" w:right="1640"/>
        <w:jc w:val="both"/>
        <w:rPr>
          <w:sz w:val="24"/>
          <w:szCs w:val="24"/>
        </w:rPr>
      </w:pPr>
      <w:r w:rsidRPr="007B67B9">
        <w:rPr>
          <w:sz w:val="24"/>
          <w:szCs w:val="24"/>
        </w:rPr>
        <w:t xml:space="preserve">противопожарной системой и средствами пожаротушения; системой оповещения о возникновении чрезвычайной ситуации; средствами оказания первой медицинской помощи; </w:t>
      </w:r>
    </w:p>
    <w:p w:rsidR="00062139" w:rsidRPr="007B67B9" w:rsidRDefault="00062139" w:rsidP="00062139">
      <w:pPr>
        <w:pStyle w:val="213"/>
        <w:shd w:val="clear" w:color="auto" w:fill="auto"/>
        <w:tabs>
          <w:tab w:val="left" w:pos="0"/>
        </w:tabs>
        <w:spacing w:after="0" w:line="240" w:lineRule="auto"/>
        <w:ind w:left="740" w:right="1640"/>
        <w:jc w:val="both"/>
        <w:rPr>
          <w:sz w:val="24"/>
          <w:szCs w:val="24"/>
        </w:rPr>
      </w:pPr>
      <w:r w:rsidRPr="007B67B9">
        <w:rPr>
          <w:sz w:val="24"/>
          <w:szCs w:val="24"/>
        </w:rPr>
        <w:t>туалетными комнатами для посетителей.</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Зал ожидания Заявителей оборудуется стульями, скамьями, количество которых определяется исходя из фактической нагрузки и возможностей для их размещения в помещении, а также информационными стендами.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Тексты материалов, размещенных на информационном стенде, печатаются удобным для чтения шрифтом, без исправлений, с выделением наиболее важных мест полужирным шрифтом.</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Места для заполнения заявлений оборудуются стульями, столами (стойками), бланками заявлений, письменными принадлежностями.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Места приема Заявителей оборудуются информационными табличками (вывесками) с указанием:</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номера кабинета и наименования отдела;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фамилии, имени и отчества (последнее – при наличии), должности ответственного лица за прием документов; графика приема Заявителей.</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Рабочее место каждого ответственного лица за прием документов, должно быть оборудовано персональным компьютером с возможностью доступа к необходимым информационным базам данных, печатающим устройством (принтером) и копирующим устройством.</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Лицо, ответственное за прием документов, должно иметь настольную табличку с указанием фамилии, имени, отчества (последнее – при наличии) и должности.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При предоставлении муниципальной услуги инвалидам обеспечиваются: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возможность беспрепятственного доступа к объекту (зданию, помещению), в котором предоставляется муниципальная услуга;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возможность самостоятельного передвижения по территории, на которой расположены здания и помещения, в которых предоставляется муниципальная услуга, а также входа в такие объекты и выхода из них, посадки в транспортное средство и высадки из него, в том числе с использование кресла- коляски;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сопровождение инвалидов, имеющих стойкие расстройства функции зрения и самостоятельного передвижения;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надлежащее размещение оборудования и носителей информации, необходимых для обеспечения беспрепятственного доступа инвалидов зданиям и помещениям, в которых предоставляется муниципальная услуга, и к</w:t>
      </w:r>
      <w:r>
        <w:rPr>
          <w:sz w:val="24"/>
          <w:szCs w:val="24"/>
        </w:rPr>
        <w:t xml:space="preserve"> </w:t>
      </w:r>
      <w:r w:rsidRPr="007B67B9">
        <w:rPr>
          <w:sz w:val="24"/>
          <w:szCs w:val="24"/>
        </w:rPr>
        <w:t>муниципальной услуге с учетом ограничений их жизнедеятельности;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сурдопереводчика и тифлосурдопереводчика;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допуск собаки-проводника при наличии документа, подтверждающего ее специальное обучение, на объекты (здания, помещения), в которых предоставляются муниципальная услуги;</w:t>
      </w:r>
    </w:p>
    <w:p w:rsidR="0006213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оказание инвалидам помощи в преодолении барьеров, мешающих получению ими муниципальных услуг наравне с другими лицами.</w:t>
      </w:r>
    </w:p>
    <w:p w:rsidR="00062139" w:rsidRDefault="00062139" w:rsidP="00062139">
      <w:pPr>
        <w:pStyle w:val="213"/>
        <w:shd w:val="clear" w:color="auto" w:fill="auto"/>
        <w:tabs>
          <w:tab w:val="left" w:pos="0"/>
        </w:tabs>
        <w:spacing w:after="0" w:line="240" w:lineRule="auto"/>
        <w:ind w:firstLine="709"/>
        <w:jc w:val="both"/>
        <w:rPr>
          <w:sz w:val="24"/>
          <w:szCs w:val="24"/>
        </w:rPr>
      </w:pPr>
    </w:p>
    <w:p w:rsidR="00062139" w:rsidRPr="007B67B9" w:rsidRDefault="00062139" w:rsidP="00062139">
      <w:pPr>
        <w:pStyle w:val="213"/>
        <w:shd w:val="clear" w:color="auto" w:fill="auto"/>
        <w:tabs>
          <w:tab w:val="left" w:pos="0"/>
        </w:tabs>
        <w:spacing w:after="0" w:line="240" w:lineRule="auto"/>
        <w:ind w:firstLine="709"/>
        <w:jc w:val="both"/>
        <w:rPr>
          <w:sz w:val="24"/>
          <w:szCs w:val="24"/>
        </w:rPr>
      </w:pPr>
    </w:p>
    <w:p w:rsidR="00062139" w:rsidRPr="007B67B9" w:rsidRDefault="00062139" w:rsidP="00062139">
      <w:pPr>
        <w:tabs>
          <w:tab w:val="left" w:pos="0"/>
          <w:tab w:val="left" w:pos="10056"/>
        </w:tabs>
        <w:autoSpaceDE w:val="0"/>
        <w:autoSpaceDN w:val="0"/>
        <w:spacing w:before="1"/>
        <w:ind w:firstLine="709"/>
        <w:jc w:val="center"/>
        <w:outlineLvl w:val="0"/>
        <w:rPr>
          <w:b/>
          <w:bCs/>
        </w:rPr>
      </w:pPr>
      <w:r w:rsidRPr="007B67B9">
        <w:rPr>
          <w:b/>
          <w:bCs/>
        </w:rPr>
        <w:t xml:space="preserve">18. Показатели доступности и качества муниципальной </w:t>
      </w:r>
      <w:r w:rsidRPr="007B67B9">
        <w:rPr>
          <w:b/>
          <w:bCs/>
          <w:spacing w:val="-5"/>
        </w:rPr>
        <w:t>у</w:t>
      </w:r>
      <w:r w:rsidRPr="007B67B9">
        <w:rPr>
          <w:b/>
          <w:bCs/>
        </w:rPr>
        <w:t>слуги</w:t>
      </w:r>
      <w:r>
        <w:rPr>
          <w:b/>
          <w:bCs/>
        </w:rPr>
        <w:br/>
      </w:r>
    </w:p>
    <w:p w:rsidR="00062139" w:rsidRPr="007B67B9" w:rsidRDefault="00062139" w:rsidP="00062139">
      <w:pPr>
        <w:tabs>
          <w:tab w:val="left" w:pos="0"/>
          <w:tab w:val="left" w:pos="2175"/>
          <w:tab w:val="left" w:pos="10056"/>
        </w:tabs>
        <w:autoSpaceDE w:val="0"/>
        <w:autoSpaceDN w:val="0"/>
        <w:ind w:firstLine="709"/>
        <w:jc w:val="both"/>
      </w:pPr>
      <w:r w:rsidRPr="007B67B9">
        <w:t xml:space="preserve"> 18.1 Основными показателями доступности</w:t>
      </w:r>
      <w:r w:rsidRPr="007B67B9">
        <w:rPr>
          <w:spacing w:val="1"/>
        </w:rPr>
        <w:t xml:space="preserve"> </w:t>
      </w:r>
      <w:r w:rsidRPr="007B67B9">
        <w:t>предоставления</w:t>
      </w:r>
      <w:r w:rsidRPr="007B67B9">
        <w:rPr>
          <w:spacing w:val="1"/>
        </w:rPr>
        <w:t xml:space="preserve"> </w:t>
      </w:r>
      <w:r w:rsidRPr="007B67B9">
        <w:t>муниципальной услуги являются:</w:t>
      </w:r>
    </w:p>
    <w:p w:rsidR="00062139" w:rsidRPr="007B67B9" w:rsidRDefault="00062139" w:rsidP="00062139">
      <w:pPr>
        <w:tabs>
          <w:tab w:val="left" w:pos="0"/>
          <w:tab w:val="left" w:pos="10056"/>
        </w:tabs>
        <w:autoSpaceDE w:val="0"/>
        <w:autoSpaceDN w:val="0"/>
        <w:ind w:firstLine="709"/>
        <w:jc w:val="both"/>
      </w:pPr>
      <w:r w:rsidRPr="007B67B9">
        <w:t>наличие</w:t>
      </w:r>
      <w:r w:rsidRPr="007B67B9">
        <w:rPr>
          <w:spacing w:val="1"/>
        </w:rPr>
        <w:t xml:space="preserve"> </w:t>
      </w:r>
      <w:r w:rsidRPr="007B67B9">
        <w:t>полной</w:t>
      </w:r>
      <w:r w:rsidRPr="007B67B9">
        <w:rPr>
          <w:spacing w:val="1"/>
        </w:rPr>
        <w:t xml:space="preserve"> </w:t>
      </w:r>
      <w:r w:rsidRPr="007B67B9">
        <w:t>и</w:t>
      </w:r>
      <w:r w:rsidRPr="007B67B9">
        <w:rPr>
          <w:spacing w:val="1"/>
        </w:rPr>
        <w:t xml:space="preserve"> </w:t>
      </w:r>
      <w:r w:rsidRPr="007B67B9">
        <w:t>понятной</w:t>
      </w:r>
      <w:r w:rsidRPr="007B67B9">
        <w:rPr>
          <w:spacing w:val="1"/>
        </w:rPr>
        <w:t xml:space="preserve"> </w:t>
      </w:r>
      <w:r w:rsidRPr="007B67B9">
        <w:t>информации</w:t>
      </w:r>
      <w:r w:rsidRPr="007B67B9">
        <w:rPr>
          <w:spacing w:val="1"/>
        </w:rPr>
        <w:t xml:space="preserve"> </w:t>
      </w:r>
      <w:r w:rsidRPr="007B67B9">
        <w:t>о</w:t>
      </w:r>
      <w:r w:rsidRPr="007B67B9">
        <w:rPr>
          <w:spacing w:val="1"/>
        </w:rPr>
        <w:t xml:space="preserve"> </w:t>
      </w:r>
      <w:r w:rsidRPr="007B67B9">
        <w:t>порядке,</w:t>
      </w:r>
      <w:r w:rsidRPr="007B67B9">
        <w:rPr>
          <w:spacing w:val="1"/>
        </w:rPr>
        <w:t xml:space="preserve"> </w:t>
      </w:r>
      <w:r w:rsidRPr="007B67B9">
        <w:t>сроках</w:t>
      </w:r>
      <w:r w:rsidRPr="007B67B9">
        <w:rPr>
          <w:spacing w:val="1"/>
        </w:rPr>
        <w:t xml:space="preserve"> </w:t>
      </w:r>
      <w:r w:rsidRPr="007B67B9">
        <w:t>и</w:t>
      </w:r>
      <w:r w:rsidRPr="007B67B9">
        <w:rPr>
          <w:spacing w:val="1"/>
        </w:rPr>
        <w:t xml:space="preserve"> </w:t>
      </w:r>
      <w:r w:rsidRPr="007B67B9">
        <w:t>ходе</w:t>
      </w:r>
      <w:r w:rsidRPr="007B67B9">
        <w:rPr>
          <w:spacing w:val="1"/>
        </w:rPr>
        <w:t xml:space="preserve"> </w:t>
      </w:r>
      <w:r w:rsidRPr="007B67B9">
        <w:t>предоставления муниципальной услуги</w:t>
      </w:r>
      <w:r w:rsidRPr="007B67B9">
        <w:rPr>
          <w:spacing w:val="1"/>
        </w:rPr>
        <w:t xml:space="preserve"> </w:t>
      </w:r>
      <w:r w:rsidRPr="007B67B9">
        <w:t>в</w:t>
      </w:r>
      <w:r w:rsidRPr="007B67B9">
        <w:rPr>
          <w:spacing w:val="1"/>
        </w:rPr>
        <w:t xml:space="preserve"> </w:t>
      </w:r>
      <w:r w:rsidRPr="007B67B9">
        <w:t>информационно – телекоммуникационных</w:t>
      </w:r>
      <w:r w:rsidRPr="007B67B9">
        <w:rPr>
          <w:spacing w:val="58"/>
        </w:rPr>
        <w:t xml:space="preserve"> </w:t>
      </w:r>
      <w:r w:rsidRPr="007B67B9">
        <w:t>сетях</w:t>
      </w:r>
      <w:r w:rsidRPr="007B67B9">
        <w:rPr>
          <w:spacing w:val="56"/>
        </w:rPr>
        <w:t xml:space="preserve"> </w:t>
      </w:r>
      <w:r w:rsidRPr="007B67B9">
        <w:t>общего</w:t>
      </w:r>
      <w:r w:rsidRPr="007B67B9">
        <w:rPr>
          <w:spacing w:val="58"/>
        </w:rPr>
        <w:t xml:space="preserve"> </w:t>
      </w:r>
      <w:r w:rsidRPr="007B67B9">
        <w:t>пользования</w:t>
      </w:r>
      <w:r w:rsidRPr="007B67B9">
        <w:rPr>
          <w:spacing w:val="58"/>
        </w:rPr>
        <w:t xml:space="preserve"> </w:t>
      </w:r>
      <w:r w:rsidRPr="007B67B9">
        <w:t>(в</w:t>
      </w:r>
      <w:r w:rsidRPr="007B67B9">
        <w:rPr>
          <w:spacing w:val="54"/>
        </w:rPr>
        <w:t xml:space="preserve"> </w:t>
      </w:r>
      <w:r w:rsidRPr="007B67B9">
        <w:t>том</w:t>
      </w:r>
      <w:r w:rsidRPr="007B67B9">
        <w:rPr>
          <w:spacing w:val="57"/>
        </w:rPr>
        <w:t xml:space="preserve"> </w:t>
      </w:r>
      <w:r w:rsidRPr="007B67B9">
        <w:t>числе</w:t>
      </w:r>
      <w:r w:rsidRPr="007B67B9">
        <w:rPr>
          <w:spacing w:val="56"/>
        </w:rPr>
        <w:t xml:space="preserve"> </w:t>
      </w:r>
      <w:r w:rsidRPr="007B67B9">
        <w:t>в</w:t>
      </w:r>
      <w:r w:rsidRPr="007B67B9">
        <w:rPr>
          <w:spacing w:val="54"/>
        </w:rPr>
        <w:t xml:space="preserve"> </w:t>
      </w:r>
      <w:r w:rsidRPr="007B67B9">
        <w:t>сети «Интернет»),</w:t>
      </w:r>
      <w:r w:rsidRPr="007B67B9">
        <w:rPr>
          <w:spacing w:val="-3"/>
        </w:rPr>
        <w:t xml:space="preserve"> </w:t>
      </w:r>
      <w:r w:rsidRPr="007B67B9">
        <w:t>средствах</w:t>
      </w:r>
      <w:r w:rsidRPr="007B67B9">
        <w:rPr>
          <w:spacing w:val="-2"/>
        </w:rPr>
        <w:t xml:space="preserve"> </w:t>
      </w:r>
      <w:r w:rsidRPr="007B67B9">
        <w:t>массовой</w:t>
      </w:r>
      <w:r w:rsidRPr="007B67B9">
        <w:rPr>
          <w:spacing w:val="-5"/>
        </w:rPr>
        <w:t xml:space="preserve"> </w:t>
      </w:r>
      <w:r w:rsidRPr="007B67B9">
        <w:t>информации;</w:t>
      </w:r>
    </w:p>
    <w:p w:rsidR="00062139" w:rsidRPr="007B67B9" w:rsidRDefault="00062139" w:rsidP="00062139">
      <w:pPr>
        <w:tabs>
          <w:tab w:val="left" w:pos="0"/>
          <w:tab w:val="left" w:pos="10056"/>
        </w:tabs>
        <w:autoSpaceDE w:val="0"/>
        <w:autoSpaceDN w:val="0"/>
        <w:ind w:firstLine="709"/>
        <w:jc w:val="both"/>
      </w:pPr>
      <w:r w:rsidRPr="007B67B9">
        <w:t>возможность получения информации о ходе предоставления муниципальной услуги,</w:t>
      </w:r>
      <w:r w:rsidRPr="007B67B9">
        <w:rPr>
          <w:spacing w:val="-2"/>
        </w:rPr>
        <w:t xml:space="preserve"> </w:t>
      </w:r>
      <w:r w:rsidRPr="007B67B9">
        <w:t>в</w:t>
      </w:r>
      <w:r w:rsidRPr="007B67B9">
        <w:rPr>
          <w:spacing w:val="-3"/>
        </w:rPr>
        <w:t xml:space="preserve"> </w:t>
      </w:r>
      <w:r w:rsidRPr="007B67B9">
        <w:t>том</w:t>
      </w:r>
      <w:r w:rsidRPr="007B67B9">
        <w:rPr>
          <w:spacing w:val="-1"/>
        </w:rPr>
        <w:t xml:space="preserve"> </w:t>
      </w:r>
      <w:r w:rsidRPr="007B67B9">
        <w:t>числе с</w:t>
      </w:r>
      <w:r w:rsidRPr="007B67B9">
        <w:rPr>
          <w:spacing w:val="-5"/>
        </w:rPr>
        <w:t xml:space="preserve"> </w:t>
      </w:r>
      <w:r w:rsidRPr="007B67B9">
        <w:t>использованием</w:t>
      </w:r>
      <w:r w:rsidRPr="007B67B9">
        <w:rPr>
          <w:spacing w:val="1"/>
        </w:rPr>
        <w:t xml:space="preserve"> Единого портала </w:t>
      </w:r>
      <w:r w:rsidRPr="007B67B9">
        <w:t>и/или регионального портала;</w:t>
      </w:r>
    </w:p>
    <w:p w:rsidR="00062139" w:rsidRPr="007B67B9" w:rsidRDefault="00062139" w:rsidP="00062139">
      <w:pPr>
        <w:tabs>
          <w:tab w:val="left" w:pos="0"/>
          <w:tab w:val="left" w:pos="10056"/>
        </w:tabs>
        <w:autoSpaceDE w:val="0"/>
        <w:autoSpaceDN w:val="0"/>
        <w:ind w:firstLine="709"/>
        <w:jc w:val="both"/>
      </w:pPr>
      <w:r w:rsidRPr="007B67B9">
        <w:t>возможность</w:t>
      </w:r>
      <w:r w:rsidRPr="007B67B9">
        <w:rPr>
          <w:spacing w:val="1"/>
        </w:rPr>
        <w:t xml:space="preserve"> </w:t>
      </w:r>
      <w:r w:rsidRPr="007B67B9">
        <w:t>получения</w:t>
      </w:r>
      <w:r w:rsidRPr="007B67B9">
        <w:rPr>
          <w:spacing w:val="1"/>
        </w:rPr>
        <w:t xml:space="preserve"> </w:t>
      </w:r>
      <w:r w:rsidRPr="007B67B9">
        <w:t>заявителем</w:t>
      </w:r>
      <w:r w:rsidRPr="007B67B9">
        <w:rPr>
          <w:spacing w:val="1"/>
        </w:rPr>
        <w:t xml:space="preserve"> </w:t>
      </w:r>
      <w:r w:rsidRPr="007B67B9">
        <w:t>информации</w:t>
      </w:r>
      <w:r w:rsidRPr="007B67B9">
        <w:rPr>
          <w:spacing w:val="1"/>
        </w:rPr>
        <w:t xml:space="preserve"> </w:t>
      </w:r>
      <w:r w:rsidRPr="007B67B9">
        <w:t>о</w:t>
      </w:r>
      <w:r w:rsidRPr="007B67B9">
        <w:rPr>
          <w:spacing w:val="1"/>
        </w:rPr>
        <w:t xml:space="preserve"> </w:t>
      </w:r>
      <w:r w:rsidRPr="007B67B9">
        <w:t>последовательности</w:t>
      </w:r>
      <w:r w:rsidRPr="007B67B9">
        <w:rPr>
          <w:spacing w:val="1"/>
        </w:rPr>
        <w:t xml:space="preserve"> </w:t>
      </w:r>
      <w:r w:rsidRPr="007B67B9">
        <w:t>предоставления места в муниципальной</w:t>
      </w:r>
      <w:r w:rsidRPr="007B67B9">
        <w:rPr>
          <w:spacing w:val="1"/>
        </w:rPr>
        <w:t xml:space="preserve"> </w:t>
      </w:r>
      <w:r w:rsidRPr="007B67B9">
        <w:t>образовательной организации, в</w:t>
      </w:r>
      <w:r w:rsidRPr="007B67B9">
        <w:rPr>
          <w:spacing w:val="-2"/>
        </w:rPr>
        <w:t xml:space="preserve"> </w:t>
      </w:r>
      <w:r w:rsidRPr="007B67B9">
        <w:t>том</w:t>
      </w:r>
      <w:r w:rsidRPr="007B67B9">
        <w:rPr>
          <w:spacing w:val="-3"/>
        </w:rPr>
        <w:t xml:space="preserve"> </w:t>
      </w:r>
      <w:r w:rsidRPr="007B67B9">
        <w:t>числе</w:t>
      </w:r>
      <w:r w:rsidRPr="007B67B9">
        <w:rPr>
          <w:spacing w:val="-2"/>
        </w:rPr>
        <w:t xml:space="preserve"> </w:t>
      </w:r>
      <w:r w:rsidRPr="007B67B9">
        <w:t>с</w:t>
      </w:r>
      <w:r w:rsidRPr="007B67B9">
        <w:rPr>
          <w:spacing w:val="-4"/>
        </w:rPr>
        <w:t xml:space="preserve"> </w:t>
      </w:r>
      <w:r w:rsidRPr="007B67B9">
        <w:t>использованием</w:t>
      </w:r>
      <w:r w:rsidRPr="007B67B9">
        <w:rPr>
          <w:spacing w:val="3"/>
        </w:rPr>
        <w:t xml:space="preserve"> </w:t>
      </w:r>
      <w:r w:rsidRPr="007B67B9">
        <w:t>Единого портала</w:t>
      </w:r>
      <w:r w:rsidRPr="007B67B9">
        <w:rPr>
          <w:spacing w:val="-3"/>
        </w:rPr>
        <w:t xml:space="preserve"> </w:t>
      </w:r>
      <w:r w:rsidRPr="007B67B9">
        <w:t>и/или регионального портала.</w:t>
      </w:r>
    </w:p>
    <w:p w:rsidR="00062139" w:rsidRPr="007B67B9" w:rsidRDefault="00062139" w:rsidP="00062139">
      <w:pPr>
        <w:tabs>
          <w:tab w:val="left" w:pos="0"/>
          <w:tab w:val="left" w:pos="1750"/>
          <w:tab w:val="left" w:pos="10056"/>
        </w:tabs>
        <w:autoSpaceDE w:val="0"/>
        <w:autoSpaceDN w:val="0"/>
        <w:ind w:firstLine="709"/>
        <w:jc w:val="both"/>
      </w:pPr>
      <w:r w:rsidRPr="007B67B9">
        <w:t xml:space="preserve"> 18.2 Основными</w:t>
      </w:r>
      <w:r w:rsidRPr="007B67B9">
        <w:rPr>
          <w:spacing w:val="1"/>
        </w:rPr>
        <w:t xml:space="preserve"> </w:t>
      </w:r>
      <w:r w:rsidRPr="007B67B9">
        <w:t>показателями</w:t>
      </w:r>
      <w:r w:rsidRPr="007B67B9">
        <w:rPr>
          <w:spacing w:val="1"/>
        </w:rPr>
        <w:t xml:space="preserve"> </w:t>
      </w:r>
      <w:r w:rsidRPr="007B67B9">
        <w:t>качества</w:t>
      </w:r>
      <w:r w:rsidRPr="007B67B9">
        <w:rPr>
          <w:spacing w:val="1"/>
        </w:rPr>
        <w:t xml:space="preserve"> </w:t>
      </w:r>
      <w:r w:rsidRPr="007B67B9">
        <w:t>предоставления</w:t>
      </w:r>
      <w:r w:rsidRPr="007B67B9">
        <w:rPr>
          <w:spacing w:val="1"/>
        </w:rPr>
        <w:t xml:space="preserve"> </w:t>
      </w:r>
      <w:r w:rsidRPr="007B67B9">
        <w:t>муниципальной</w:t>
      </w:r>
      <w:r w:rsidRPr="007B67B9">
        <w:rPr>
          <w:spacing w:val="1"/>
        </w:rPr>
        <w:t xml:space="preserve"> </w:t>
      </w:r>
      <w:r w:rsidRPr="007B67B9">
        <w:t>услуги являются:</w:t>
      </w:r>
    </w:p>
    <w:p w:rsidR="00062139" w:rsidRPr="007B67B9" w:rsidRDefault="00062139" w:rsidP="00062139">
      <w:pPr>
        <w:tabs>
          <w:tab w:val="left" w:pos="0"/>
          <w:tab w:val="left" w:pos="10056"/>
        </w:tabs>
        <w:autoSpaceDE w:val="0"/>
        <w:autoSpaceDN w:val="0"/>
        <w:ind w:firstLine="709"/>
        <w:jc w:val="both"/>
      </w:pPr>
      <w:r w:rsidRPr="007B67B9">
        <w:t>своевременность предоставления</w:t>
      </w:r>
      <w:r w:rsidRPr="007B67B9">
        <w:rPr>
          <w:spacing w:val="1"/>
        </w:rPr>
        <w:t xml:space="preserve"> </w:t>
      </w:r>
      <w:r w:rsidRPr="007B67B9">
        <w:t>муниципальной</w:t>
      </w:r>
      <w:r w:rsidRPr="007B67B9">
        <w:rPr>
          <w:spacing w:val="70"/>
        </w:rPr>
        <w:t xml:space="preserve"> </w:t>
      </w:r>
      <w:r w:rsidRPr="007B67B9">
        <w:t>услуги</w:t>
      </w:r>
      <w:r w:rsidRPr="007B67B9">
        <w:rPr>
          <w:spacing w:val="-67"/>
        </w:rPr>
        <w:t xml:space="preserve"> </w:t>
      </w:r>
      <w:r w:rsidRPr="007B67B9">
        <w:t>в</w:t>
      </w:r>
      <w:r w:rsidRPr="007B67B9">
        <w:rPr>
          <w:spacing w:val="1"/>
        </w:rPr>
        <w:t xml:space="preserve"> </w:t>
      </w:r>
      <w:r w:rsidRPr="007B67B9">
        <w:t>соответствии</w:t>
      </w:r>
      <w:r w:rsidRPr="007B67B9">
        <w:rPr>
          <w:spacing w:val="1"/>
        </w:rPr>
        <w:t xml:space="preserve"> </w:t>
      </w:r>
      <w:r w:rsidRPr="007B67B9">
        <w:t>со</w:t>
      </w:r>
      <w:r w:rsidRPr="007B67B9">
        <w:rPr>
          <w:spacing w:val="1"/>
        </w:rPr>
        <w:t xml:space="preserve"> </w:t>
      </w:r>
      <w:r w:rsidRPr="007B67B9">
        <w:t>стандартом</w:t>
      </w:r>
      <w:r w:rsidRPr="007B67B9">
        <w:rPr>
          <w:spacing w:val="1"/>
        </w:rPr>
        <w:t xml:space="preserve"> </w:t>
      </w:r>
      <w:r w:rsidRPr="007B67B9">
        <w:t>ее</w:t>
      </w:r>
      <w:r w:rsidRPr="007B67B9">
        <w:rPr>
          <w:spacing w:val="1"/>
        </w:rPr>
        <w:t xml:space="preserve"> </w:t>
      </w:r>
      <w:r w:rsidRPr="007B67B9">
        <w:t>предоставления,</w:t>
      </w:r>
      <w:r w:rsidRPr="007B67B9">
        <w:rPr>
          <w:spacing w:val="1"/>
        </w:rPr>
        <w:t xml:space="preserve"> </w:t>
      </w:r>
      <w:r w:rsidRPr="007B67B9">
        <w:t>установленным</w:t>
      </w:r>
      <w:r w:rsidRPr="007B67B9">
        <w:rPr>
          <w:spacing w:val="1"/>
        </w:rPr>
        <w:t xml:space="preserve"> </w:t>
      </w:r>
      <w:r w:rsidRPr="007B67B9">
        <w:t>настоящим</w:t>
      </w:r>
      <w:r w:rsidRPr="007B67B9">
        <w:rPr>
          <w:spacing w:val="1"/>
        </w:rPr>
        <w:t xml:space="preserve"> </w:t>
      </w:r>
      <w:r w:rsidRPr="007B67B9">
        <w:t>Административным</w:t>
      </w:r>
      <w:r w:rsidRPr="007B67B9">
        <w:rPr>
          <w:spacing w:val="-4"/>
        </w:rPr>
        <w:t xml:space="preserve"> </w:t>
      </w:r>
      <w:r w:rsidRPr="007B67B9">
        <w:t>регламентом;</w:t>
      </w:r>
    </w:p>
    <w:p w:rsidR="00062139" w:rsidRPr="007B67B9" w:rsidRDefault="00062139" w:rsidP="00062139">
      <w:pPr>
        <w:tabs>
          <w:tab w:val="left" w:pos="0"/>
          <w:tab w:val="left" w:pos="10056"/>
        </w:tabs>
        <w:autoSpaceDE w:val="0"/>
        <w:autoSpaceDN w:val="0"/>
        <w:ind w:firstLine="709"/>
        <w:jc w:val="both"/>
      </w:pPr>
      <w:r w:rsidRPr="007B67B9">
        <w:t>минимально возможное количество взаимодействий гражданина</w:t>
      </w:r>
      <w:r w:rsidRPr="007B67B9">
        <w:rPr>
          <w:spacing w:val="-68"/>
        </w:rPr>
        <w:t xml:space="preserve"> </w:t>
      </w:r>
      <w:r w:rsidRPr="007B67B9">
        <w:t>с должностными</w:t>
      </w:r>
      <w:r w:rsidRPr="007B67B9">
        <w:rPr>
          <w:spacing w:val="1"/>
        </w:rPr>
        <w:t xml:space="preserve"> </w:t>
      </w:r>
      <w:r w:rsidRPr="007B67B9">
        <w:t>лицами,</w:t>
      </w:r>
      <w:r w:rsidRPr="007B67B9">
        <w:rPr>
          <w:spacing w:val="1"/>
        </w:rPr>
        <w:t xml:space="preserve"> </w:t>
      </w:r>
      <w:r w:rsidRPr="007B67B9">
        <w:t>участвующими</w:t>
      </w:r>
      <w:r w:rsidRPr="007B67B9">
        <w:rPr>
          <w:spacing w:val="1"/>
        </w:rPr>
        <w:t xml:space="preserve"> </w:t>
      </w:r>
      <w:r w:rsidRPr="007B67B9">
        <w:t>в</w:t>
      </w:r>
      <w:r w:rsidRPr="007B67B9">
        <w:rPr>
          <w:spacing w:val="1"/>
        </w:rPr>
        <w:t xml:space="preserve"> </w:t>
      </w:r>
      <w:r w:rsidRPr="007B67B9">
        <w:t>предоставлении</w:t>
      </w:r>
      <w:r w:rsidRPr="007B67B9">
        <w:rPr>
          <w:spacing w:val="1"/>
        </w:rPr>
        <w:t xml:space="preserve"> </w:t>
      </w:r>
      <w:r w:rsidRPr="007B67B9">
        <w:t>муниципальной</w:t>
      </w:r>
      <w:r w:rsidRPr="007B67B9">
        <w:rPr>
          <w:spacing w:val="1"/>
        </w:rPr>
        <w:t xml:space="preserve"> </w:t>
      </w:r>
      <w:r w:rsidRPr="007B67B9">
        <w:t>услуги;</w:t>
      </w:r>
    </w:p>
    <w:p w:rsidR="00062139" w:rsidRPr="007B67B9" w:rsidRDefault="00062139" w:rsidP="00062139">
      <w:pPr>
        <w:tabs>
          <w:tab w:val="left" w:pos="0"/>
          <w:tab w:val="left" w:pos="10056"/>
        </w:tabs>
        <w:autoSpaceDE w:val="0"/>
        <w:autoSpaceDN w:val="0"/>
        <w:ind w:firstLine="709"/>
        <w:jc w:val="both"/>
      </w:pPr>
      <w:r w:rsidRPr="007B67B9">
        <w:t>отсутствие обоснованных жалоб на действия (бездействие) сотрудников и их</w:t>
      </w:r>
      <w:r w:rsidRPr="007B67B9">
        <w:rPr>
          <w:spacing w:val="1"/>
        </w:rPr>
        <w:t xml:space="preserve"> </w:t>
      </w:r>
      <w:r w:rsidRPr="007B67B9">
        <w:t>некорректное</w:t>
      </w:r>
      <w:r w:rsidRPr="007B67B9">
        <w:rPr>
          <w:spacing w:val="-1"/>
        </w:rPr>
        <w:t xml:space="preserve"> </w:t>
      </w:r>
      <w:r w:rsidRPr="007B67B9">
        <w:t>(невнимательное)</w:t>
      </w:r>
      <w:r w:rsidRPr="007B67B9">
        <w:rPr>
          <w:spacing w:val="-3"/>
        </w:rPr>
        <w:t xml:space="preserve"> </w:t>
      </w:r>
      <w:r w:rsidRPr="007B67B9">
        <w:t>отношение к заявителям;</w:t>
      </w:r>
    </w:p>
    <w:p w:rsidR="00062139" w:rsidRPr="007B67B9" w:rsidRDefault="00062139" w:rsidP="00062139">
      <w:pPr>
        <w:tabs>
          <w:tab w:val="left" w:pos="0"/>
          <w:tab w:val="left" w:pos="10056"/>
        </w:tabs>
        <w:autoSpaceDE w:val="0"/>
        <w:autoSpaceDN w:val="0"/>
        <w:ind w:firstLine="709"/>
        <w:jc w:val="both"/>
      </w:pPr>
      <w:r w:rsidRPr="007B67B9">
        <w:t>отсутствие нарушений со стороны Уполномоченного органа установленных</w:t>
      </w:r>
      <w:r w:rsidRPr="007B67B9">
        <w:rPr>
          <w:spacing w:val="1"/>
        </w:rPr>
        <w:t xml:space="preserve"> </w:t>
      </w:r>
      <w:r w:rsidRPr="007B67B9">
        <w:t>сроков в</w:t>
      </w:r>
      <w:r w:rsidRPr="007B67B9">
        <w:rPr>
          <w:spacing w:val="-4"/>
        </w:rPr>
        <w:t xml:space="preserve"> </w:t>
      </w:r>
      <w:r w:rsidRPr="007B67B9">
        <w:t>процессе</w:t>
      </w:r>
      <w:r w:rsidRPr="007B67B9">
        <w:rPr>
          <w:spacing w:val="-4"/>
        </w:rPr>
        <w:t xml:space="preserve"> </w:t>
      </w:r>
      <w:r w:rsidRPr="007B67B9">
        <w:t>предоставления</w:t>
      </w:r>
      <w:r w:rsidRPr="007B67B9">
        <w:rPr>
          <w:spacing w:val="1"/>
        </w:rPr>
        <w:t xml:space="preserve"> </w:t>
      </w:r>
      <w:r w:rsidRPr="007B67B9">
        <w:t>муниципальной</w:t>
      </w:r>
      <w:r w:rsidRPr="007B67B9">
        <w:rPr>
          <w:spacing w:val="2"/>
        </w:rPr>
        <w:t xml:space="preserve"> </w:t>
      </w:r>
      <w:r w:rsidRPr="007B67B9">
        <w:t>услуги;</w:t>
      </w:r>
    </w:p>
    <w:p w:rsidR="00062139" w:rsidRPr="007B67B9" w:rsidRDefault="00062139" w:rsidP="00062139">
      <w:pPr>
        <w:tabs>
          <w:tab w:val="left" w:pos="0"/>
          <w:tab w:val="left" w:pos="10056"/>
        </w:tabs>
        <w:autoSpaceDE w:val="0"/>
        <w:autoSpaceDN w:val="0"/>
        <w:ind w:firstLine="709"/>
        <w:jc w:val="both"/>
      </w:pPr>
      <w:r w:rsidRPr="007B67B9">
        <w:t>отсутствие</w:t>
      </w:r>
      <w:r w:rsidRPr="007B67B9">
        <w:rPr>
          <w:spacing w:val="1"/>
        </w:rPr>
        <w:t xml:space="preserve"> </w:t>
      </w:r>
      <w:r w:rsidRPr="007B67B9">
        <w:t>заявлений</w:t>
      </w:r>
      <w:r w:rsidRPr="007B67B9">
        <w:rPr>
          <w:spacing w:val="1"/>
        </w:rPr>
        <w:t xml:space="preserve"> </w:t>
      </w:r>
      <w:r w:rsidRPr="007B67B9">
        <w:t>об</w:t>
      </w:r>
      <w:r w:rsidRPr="007B67B9">
        <w:rPr>
          <w:spacing w:val="1"/>
        </w:rPr>
        <w:t xml:space="preserve"> </w:t>
      </w:r>
      <w:r w:rsidRPr="007B67B9">
        <w:t>оспаривании</w:t>
      </w:r>
      <w:r w:rsidRPr="007B67B9">
        <w:rPr>
          <w:spacing w:val="1"/>
        </w:rPr>
        <w:t xml:space="preserve"> </w:t>
      </w:r>
      <w:r w:rsidRPr="007B67B9">
        <w:t>решений,</w:t>
      </w:r>
      <w:r w:rsidRPr="007B67B9">
        <w:rPr>
          <w:spacing w:val="1"/>
        </w:rPr>
        <w:t xml:space="preserve"> </w:t>
      </w:r>
      <w:r w:rsidRPr="007B67B9">
        <w:t>действий</w:t>
      </w:r>
      <w:r w:rsidRPr="007B67B9">
        <w:rPr>
          <w:spacing w:val="1"/>
        </w:rPr>
        <w:t xml:space="preserve"> </w:t>
      </w:r>
      <w:r w:rsidRPr="007B67B9">
        <w:t>(бездействия)</w:t>
      </w:r>
      <w:r w:rsidRPr="007B67B9">
        <w:rPr>
          <w:spacing w:val="1"/>
        </w:rPr>
        <w:t xml:space="preserve"> </w:t>
      </w:r>
      <w:r w:rsidRPr="007B67B9">
        <w:t>Уполномоченного органа, его должностных лиц, принимаемых (совершенных) при</w:t>
      </w:r>
      <w:r w:rsidRPr="007B67B9">
        <w:rPr>
          <w:spacing w:val="1"/>
        </w:rPr>
        <w:t xml:space="preserve"> </w:t>
      </w:r>
      <w:r w:rsidRPr="007B67B9">
        <w:t>предоставлении</w:t>
      </w:r>
      <w:r w:rsidRPr="007B67B9">
        <w:rPr>
          <w:spacing w:val="1"/>
        </w:rPr>
        <w:t xml:space="preserve"> </w:t>
      </w:r>
      <w:r w:rsidRPr="007B67B9">
        <w:t>муниципальной</w:t>
      </w:r>
      <w:r w:rsidRPr="007B67B9">
        <w:rPr>
          <w:spacing w:val="1"/>
        </w:rPr>
        <w:t xml:space="preserve"> </w:t>
      </w:r>
      <w:r w:rsidRPr="007B67B9">
        <w:t>услуги,</w:t>
      </w:r>
      <w:r w:rsidRPr="007B67B9">
        <w:rPr>
          <w:spacing w:val="1"/>
        </w:rPr>
        <w:t xml:space="preserve"> </w:t>
      </w:r>
      <w:r w:rsidRPr="007B67B9">
        <w:t>по</w:t>
      </w:r>
      <w:r w:rsidRPr="007B67B9">
        <w:rPr>
          <w:spacing w:val="71"/>
        </w:rPr>
        <w:t xml:space="preserve"> </w:t>
      </w:r>
      <w:r w:rsidRPr="007B67B9">
        <w:t>итогам</w:t>
      </w:r>
      <w:r w:rsidRPr="007B67B9">
        <w:rPr>
          <w:spacing w:val="1"/>
        </w:rPr>
        <w:t xml:space="preserve"> </w:t>
      </w:r>
      <w:r w:rsidRPr="007B67B9">
        <w:t>рассмотрения которых</w:t>
      </w:r>
      <w:r w:rsidRPr="007B67B9">
        <w:rPr>
          <w:spacing w:val="1"/>
        </w:rPr>
        <w:t xml:space="preserve"> </w:t>
      </w:r>
      <w:r w:rsidRPr="007B67B9">
        <w:t>вынесены</w:t>
      </w:r>
      <w:r w:rsidRPr="007B67B9">
        <w:rPr>
          <w:spacing w:val="1"/>
        </w:rPr>
        <w:t xml:space="preserve"> </w:t>
      </w:r>
      <w:r w:rsidRPr="007B67B9">
        <w:t>решения</w:t>
      </w:r>
      <w:r w:rsidRPr="007B67B9">
        <w:rPr>
          <w:spacing w:val="1"/>
        </w:rPr>
        <w:t xml:space="preserve"> </w:t>
      </w:r>
      <w:r w:rsidRPr="007B67B9">
        <w:t>об</w:t>
      </w:r>
      <w:r w:rsidRPr="007B67B9">
        <w:rPr>
          <w:spacing w:val="1"/>
        </w:rPr>
        <w:t xml:space="preserve"> </w:t>
      </w:r>
      <w:r w:rsidRPr="007B67B9">
        <w:t>удовлетворении</w:t>
      </w:r>
      <w:r w:rsidRPr="007B67B9">
        <w:rPr>
          <w:spacing w:val="1"/>
        </w:rPr>
        <w:t xml:space="preserve"> </w:t>
      </w:r>
      <w:r w:rsidRPr="007B67B9">
        <w:t>(частичном</w:t>
      </w:r>
      <w:r w:rsidRPr="007B67B9">
        <w:rPr>
          <w:spacing w:val="1"/>
        </w:rPr>
        <w:t xml:space="preserve"> </w:t>
      </w:r>
      <w:r w:rsidRPr="007B67B9">
        <w:t>удовлетворении)</w:t>
      </w:r>
      <w:r w:rsidRPr="007B67B9">
        <w:rPr>
          <w:spacing w:val="-1"/>
        </w:rPr>
        <w:t xml:space="preserve"> </w:t>
      </w:r>
      <w:r w:rsidRPr="007B67B9">
        <w:t xml:space="preserve">требований заявителей. </w:t>
      </w:r>
    </w:p>
    <w:p w:rsidR="00062139" w:rsidRPr="007B67B9" w:rsidRDefault="00062139" w:rsidP="00062139">
      <w:pPr>
        <w:tabs>
          <w:tab w:val="left" w:pos="0"/>
        </w:tabs>
        <w:ind w:firstLine="709"/>
        <w:jc w:val="both"/>
      </w:pPr>
      <w:r w:rsidRPr="007B67B9">
        <w:t>Муниципальная услуга не предоставляется в упреждающем (проактивном) режиме, предусмотренном статьей 7.3 Федерального закона от 27.07.2010 г. № 210-ФЗ «Об организации предоставления государственных и муниципальных услуг».</w:t>
      </w:r>
    </w:p>
    <w:p w:rsidR="00062139" w:rsidRPr="007B67B9" w:rsidRDefault="00062139" w:rsidP="00062139">
      <w:pPr>
        <w:tabs>
          <w:tab w:val="left" w:pos="0"/>
          <w:tab w:val="left" w:pos="10056"/>
        </w:tabs>
        <w:autoSpaceDE w:val="0"/>
        <w:autoSpaceDN w:val="0"/>
        <w:ind w:firstLine="709"/>
        <w:jc w:val="both"/>
      </w:pPr>
    </w:p>
    <w:p w:rsidR="00062139" w:rsidRPr="007B67B9" w:rsidRDefault="00062139" w:rsidP="00062139">
      <w:pPr>
        <w:pStyle w:val="410"/>
        <w:shd w:val="clear" w:color="auto" w:fill="auto"/>
        <w:tabs>
          <w:tab w:val="left" w:pos="0"/>
        </w:tabs>
        <w:spacing w:line="240" w:lineRule="auto"/>
        <w:ind w:firstLine="709"/>
        <w:jc w:val="center"/>
        <w:rPr>
          <w:sz w:val="24"/>
          <w:szCs w:val="24"/>
        </w:rPr>
      </w:pPr>
      <w:r w:rsidRPr="007B67B9">
        <w:rPr>
          <w:sz w:val="24"/>
          <w:szCs w:val="24"/>
        </w:rPr>
        <w:t>19. Иные требования, в том числе учитывающие особенности предоставления</w:t>
      </w:r>
      <w:r w:rsidRPr="007B67B9">
        <w:rPr>
          <w:sz w:val="24"/>
          <w:szCs w:val="24"/>
        </w:rPr>
        <w:br/>
        <w:t>муниципальной услуги в многофункциональных центрах,</w:t>
      </w:r>
      <w:r w:rsidRPr="007B67B9">
        <w:rPr>
          <w:sz w:val="24"/>
          <w:szCs w:val="24"/>
        </w:rPr>
        <w:br/>
        <w:t>особенности предоставления муниципальной услуги по</w:t>
      </w:r>
      <w:r w:rsidRPr="007B67B9">
        <w:rPr>
          <w:sz w:val="24"/>
          <w:szCs w:val="24"/>
        </w:rPr>
        <w:br/>
        <w:t>экстерриториальному принципу и особенности предоставления</w:t>
      </w:r>
      <w:r w:rsidRPr="007B67B9">
        <w:rPr>
          <w:sz w:val="24"/>
          <w:szCs w:val="24"/>
        </w:rPr>
        <w:br/>
        <w:t>муниципальной услуги в электронной форме</w:t>
      </w:r>
      <w:r>
        <w:rPr>
          <w:sz w:val="24"/>
          <w:szCs w:val="24"/>
        </w:rPr>
        <w:br/>
      </w:r>
    </w:p>
    <w:p w:rsidR="00062139" w:rsidRPr="007B67B9" w:rsidRDefault="00062139" w:rsidP="00062139">
      <w:pPr>
        <w:tabs>
          <w:tab w:val="left" w:pos="0"/>
          <w:tab w:val="left" w:pos="2072"/>
          <w:tab w:val="left" w:pos="10056"/>
        </w:tabs>
        <w:autoSpaceDE w:val="0"/>
        <w:autoSpaceDN w:val="0"/>
        <w:ind w:firstLine="709"/>
        <w:jc w:val="both"/>
      </w:pPr>
      <w:r w:rsidRPr="007B67B9">
        <w:t>19.1 Предоставление муниципальной услуги</w:t>
      </w:r>
      <w:r w:rsidRPr="007B67B9">
        <w:rPr>
          <w:spacing w:val="1"/>
        </w:rPr>
        <w:t xml:space="preserve"> </w:t>
      </w:r>
      <w:r w:rsidRPr="007B67B9">
        <w:t>по</w:t>
      </w:r>
      <w:r w:rsidRPr="007B67B9">
        <w:rPr>
          <w:spacing w:val="1"/>
        </w:rPr>
        <w:t xml:space="preserve"> </w:t>
      </w:r>
      <w:r w:rsidRPr="007B67B9">
        <w:t>экстерриториальному</w:t>
      </w:r>
      <w:r w:rsidRPr="007B67B9">
        <w:rPr>
          <w:spacing w:val="1"/>
        </w:rPr>
        <w:t xml:space="preserve"> </w:t>
      </w:r>
      <w:r w:rsidRPr="007B67B9">
        <w:t>принципу осуществляется</w:t>
      </w:r>
      <w:r w:rsidRPr="007B67B9">
        <w:rPr>
          <w:spacing w:val="1"/>
        </w:rPr>
        <w:t xml:space="preserve"> </w:t>
      </w:r>
      <w:r w:rsidRPr="007B67B9">
        <w:t>в части</w:t>
      </w:r>
      <w:r w:rsidRPr="007B67B9">
        <w:rPr>
          <w:spacing w:val="1"/>
        </w:rPr>
        <w:t xml:space="preserve"> </w:t>
      </w:r>
      <w:r w:rsidRPr="007B67B9">
        <w:t>обеспечения</w:t>
      </w:r>
      <w:r w:rsidRPr="007B67B9">
        <w:rPr>
          <w:spacing w:val="1"/>
        </w:rPr>
        <w:t xml:space="preserve"> </w:t>
      </w:r>
      <w:r w:rsidRPr="007B67B9">
        <w:t>возможности подачи заявлений</w:t>
      </w:r>
      <w:r w:rsidRPr="007B67B9">
        <w:rPr>
          <w:spacing w:val="1"/>
        </w:rPr>
        <w:t xml:space="preserve"> </w:t>
      </w:r>
      <w:r w:rsidRPr="007B67B9">
        <w:t>посредством</w:t>
      </w:r>
      <w:r w:rsidRPr="007B67B9">
        <w:rPr>
          <w:spacing w:val="1"/>
        </w:rPr>
        <w:t xml:space="preserve"> Единого портала </w:t>
      </w:r>
      <w:r w:rsidRPr="007B67B9">
        <w:t>и/или регионального портала</w:t>
      </w:r>
      <w:r w:rsidRPr="007B67B9">
        <w:rPr>
          <w:spacing w:val="1"/>
        </w:rPr>
        <w:t xml:space="preserve"> </w:t>
      </w:r>
      <w:r w:rsidRPr="007B67B9">
        <w:t>и</w:t>
      </w:r>
      <w:r w:rsidRPr="007B67B9">
        <w:rPr>
          <w:spacing w:val="1"/>
        </w:rPr>
        <w:t xml:space="preserve"> </w:t>
      </w:r>
      <w:r w:rsidRPr="007B67B9">
        <w:t>получения</w:t>
      </w:r>
      <w:r w:rsidRPr="007B67B9">
        <w:rPr>
          <w:spacing w:val="1"/>
        </w:rPr>
        <w:t xml:space="preserve"> </w:t>
      </w:r>
      <w:r w:rsidRPr="007B67B9">
        <w:t>результата муниципальной</w:t>
      </w:r>
      <w:r w:rsidRPr="007B67B9">
        <w:rPr>
          <w:spacing w:val="1"/>
        </w:rPr>
        <w:t xml:space="preserve"> </w:t>
      </w:r>
      <w:r w:rsidRPr="007B67B9">
        <w:t>услуги в</w:t>
      </w:r>
      <w:r w:rsidRPr="007B67B9">
        <w:rPr>
          <w:spacing w:val="1"/>
        </w:rPr>
        <w:t xml:space="preserve"> </w:t>
      </w:r>
      <w:r w:rsidRPr="007B67B9">
        <w:t>многофункциональном центре.</w:t>
      </w:r>
    </w:p>
    <w:p w:rsidR="00062139" w:rsidRPr="007B67B9" w:rsidRDefault="00062139" w:rsidP="00062139">
      <w:pPr>
        <w:tabs>
          <w:tab w:val="left" w:pos="0"/>
          <w:tab w:val="left" w:pos="1837"/>
          <w:tab w:val="left" w:pos="10056"/>
        </w:tabs>
        <w:autoSpaceDE w:val="0"/>
        <w:autoSpaceDN w:val="0"/>
        <w:ind w:firstLine="709"/>
        <w:jc w:val="both"/>
      </w:pPr>
      <w:r w:rsidRPr="007B67B9">
        <w:t xml:space="preserve"> 19.2 Заявителям</w:t>
      </w:r>
      <w:r w:rsidRPr="007B67B9">
        <w:rPr>
          <w:spacing w:val="1"/>
        </w:rPr>
        <w:t xml:space="preserve"> </w:t>
      </w:r>
      <w:r w:rsidRPr="007B67B9">
        <w:t>обеспечивается</w:t>
      </w:r>
      <w:r w:rsidRPr="007B67B9">
        <w:rPr>
          <w:spacing w:val="1"/>
        </w:rPr>
        <w:t xml:space="preserve"> </w:t>
      </w:r>
      <w:r w:rsidRPr="007B67B9">
        <w:t>возможность</w:t>
      </w:r>
      <w:r w:rsidRPr="007B67B9">
        <w:rPr>
          <w:spacing w:val="1"/>
        </w:rPr>
        <w:t xml:space="preserve"> </w:t>
      </w:r>
      <w:r w:rsidRPr="007B67B9">
        <w:t>направления</w:t>
      </w:r>
      <w:r w:rsidRPr="007B67B9">
        <w:rPr>
          <w:spacing w:val="1"/>
        </w:rPr>
        <w:t xml:space="preserve"> </w:t>
      </w:r>
      <w:r w:rsidRPr="007B67B9">
        <w:t>заявления,</w:t>
      </w:r>
      <w:r w:rsidRPr="007B67B9">
        <w:rPr>
          <w:spacing w:val="1"/>
        </w:rPr>
        <w:t xml:space="preserve"> </w:t>
      </w:r>
      <w:r w:rsidRPr="007B67B9">
        <w:t>документов и сведений, необходимых в соответствии с нормативными правовыми</w:t>
      </w:r>
      <w:r w:rsidRPr="007B67B9">
        <w:rPr>
          <w:spacing w:val="1"/>
        </w:rPr>
        <w:t xml:space="preserve"> </w:t>
      </w:r>
      <w:r w:rsidRPr="007B67B9">
        <w:t>актами для предоставления муниципальной услуги,</w:t>
      </w:r>
      <w:r w:rsidRPr="007B67B9">
        <w:rPr>
          <w:spacing w:val="-68"/>
        </w:rPr>
        <w:t xml:space="preserve"> </w:t>
      </w:r>
      <w:r w:rsidRPr="007B67B9">
        <w:t>в</w:t>
      </w:r>
      <w:r w:rsidRPr="007B67B9">
        <w:rPr>
          <w:spacing w:val="-3"/>
        </w:rPr>
        <w:t xml:space="preserve"> </w:t>
      </w:r>
      <w:r w:rsidRPr="007B67B9">
        <w:t>электронном виде</w:t>
      </w:r>
      <w:r w:rsidRPr="007B67B9">
        <w:rPr>
          <w:spacing w:val="-1"/>
        </w:rPr>
        <w:t xml:space="preserve"> </w:t>
      </w:r>
      <w:r w:rsidRPr="007B67B9">
        <w:t xml:space="preserve">посредством </w:t>
      </w:r>
      <w:r w:rsidRPr="007B67B9">
        <w:rPr>
          <w:spacing w:val="1"/>
        </w:rPr>
        <w:t xml:space="preserve">Единого портала </w:t>
      </w:r>
      <w:r w:rsidRPr="007B67B9">
        <w:t>и/или регионального портала.</w:t>
      </w:r>
    </w:p>
    <w:p w:rsidR="00062139" w:rsidRPr="007B67B9" w:rsidRDefault="00062139" w:rsidP="00062139">
      <w:pPr>
        <w:pStyle w:val="213"/>
        <w:shd w:val="clear" w:color="auto" w:fill="auto"/>
        <w:tabs>
          <w:tab w:val="left" w:pos="0"/>
          <w:tab w:val="left" w:pos="1277"/>
        </w:tabs>
        <w:spacing w:after="0" w:line="240" w:lineRule="auto"/>
        <w:ind w:firstLine="709"/>
        <w:jc w:val="both"/>
        <w:rPr>
          <w:sz w:val="24"/>
          <w:szCs w:val="24"/>
        </w:rPr>
      </w:pPr>
      <w:r>
        <w:rPr>
          <w:sz w:val="24"/>
          <w:szCs w:val="24"/>
        </w:rPr>
        <w:t xml:space="preserve"> </w:t>
      </w:r>
      <w:r w:rsidRPr="007B67B9">
        <w:rPr>
          <w:sz w:val="24"/>
          <w:szCs w:val="24"/>
        </w:rPr>
        <w:t>19.3 Документы, прилагаемые заявителем к заявлению о выдаче разрешения на ввод объекта в эксплуатацию, представляемые в электронной форме, направляются в следующих форматах:</w:t>
      </w:r>
    </w:p>
    <w:p w:rsidR="00062139" w:rsidRPr="007B67B9" w:rsidRDefault="00062139" w:rsidP="00062139">
      <w:pPr>
        <w:pStyle w:val="213"/>
        <w:shd w:val="clear" w:color="auto" w:fill="auto"/>
        <w:tabs>
          <w:tab w:val="left" w:pos="0"/>
          <w:tab w:val="left" w:pos="1071"/>
        </w:tabs>
        <w:spacing w:after="0" w:line="240" w:lineRule="auto"/>
        <w:ind w:firstLine="709"/>
        <w:jc w:val="both"/>
        <w:rPr>
          <w:sz w:val="24"/>
          <w:szCs w:val="24"/>
        </w:rPr>
      </w:pPr>
      <w:r w:rsidRPr="007B67B9">
        <w:rPr>
          <w:sz w:val="24"/>
          <w:szCs w:val="24"/>
        </w:rPr>
        <w:t xml:space="preserve">19.3.1 </w:t>
      </w:r>
      <w:r w:rsidRPr="007B67B9">
        <w:rPr>
          <w:sz w:val="24"/>
          <w:szCs w:val="24"/>
        </w:rPr>
        <w:tab/>
      </w:r>
      <w:r w:rsidRPr="007B67B9">
        <w:rPr>
          <w:sz w:val="24"/>
          <w:szCs w:val="24"/>
          <w:lang w:val="en-US"/>
        </w:rPr>
        <w:t>xml</w:t>
      </w:r>
      <w:r w:rsidRPr="007B67B9">
        <w:rPr>
          <w:sz w:val="24"/>
          <w:szCs w:val="24"/>
        </w:rPr>
        <w:t xml:space="preserve"> - для документов, в отношении которых утверждены формы и требования по формированию электронных документов в виде файлов в формате </w:t>
      </w:r>
      <w:r w:rsidRPr="007B67B9">
        <w:rPr>
          <w:sz w:val="24"/>
          <w:szCs w:val="24"/>
          <w:lang w:val="en-US"/>
        </w:rPr>
        <w:t>xml</w:t>
      </w:r>
      <w:r w:rsidRPr="007B67B9">
        <w:rPr>
          <w:sz w:val="24"/>
          <w:szCs w:val="24"/>
        </w:rPr>
        <w:t>;</w:t>
      </w:r>
    </w:p>
    <w:p w:rsidR="00062139" w:rsidRPr="007B67B9" w:rsidRDefault="00062139" w:rsidP="00062139">
      <w:pPr>
        <w:pStyle w:val="213"/>
        <w:shd w:val="clear" w:color="auto" w:fill="auto"/>
        <w:tabs>
          <w:tab w:val="left" w:pos="0"/>
          <w:tab w:val="left" w:pos="1071"/>
        </w:tabs>
        <w:spacing w:after="0" w:line="240" w:lineRule="auto"/>
        <w:ind w:firstLine="709"/>
        <w:jc w:val="both"/>
        <w:rPr>
          <w:sz w:val="24"/>
          <w:szCs w:val="24"/>
        </w:rPr>
      </w:pPr>
      <w:r w:rsidRPr="007B67B9">
        <w:rPr>
          <w:sz w:val="24"/>
          <w:szCs w:val="24"/>
        </w:rPr>
        <w:t xml:space="preserve">19.3.2 </w:t>
      </w:r>
      <w:r w:rsidRPr="007B67B9">
        <w:rPr>
          <w:sz w:val="24"/>
          <w:szCs w:val="24"/>
        </w:rPr>
        <w:tab/>
      </w:r>
      <w:r w:rsidRPr="007B67B9">
        <w:rPr>
          <w:sz w:val="24"/>
          <w:szCs w:val="24"/>
          <w:lang w:val="en-US"/>
        </w:rPr>
        <w:t>doc</w:t>
      </w:r>
      <w:r w:rsidRPr="007B67B9">
        <w:rPr>
          <w:sz w:val="24"/>
          <w:szCs w:val="24"/>
        </w:rPr>
        <w:t xml:space="preserve">, </w:t>
      </w:r>
      <w:r w:rsidRPr="007B67B9">
        <w:rPr>
          <w:sz w:val="24"/>
          <w:szCs w:val="24"/>
          <w:lang w:val="en-US"/>
        </w:rPr>
        <w:t>docx</w:t>
      </w:r>
      <w:r w:rsidRPr="007B67B9">
        <w:rPr>
          <w:sz w:val="24"/>
          <w:szCs w:val="24"/>
        </w:rPr>
        <w:t xml:space="preserve">, </w:t>
      </w:r>
      <w:r w:rsidRPr="007B67B9">
        <w:rPr>
          <w:sz w:val="24"/>
          <w:szCs w:val="24"/>
          <w:lang w:val="en-US"/>
        </w:rPr>
        <w:t>odt</w:t>
      </w:r>
      <w:r w:rsidRPr="007B67B9">
        <w:rPr>
          <w:sz w:val="24"/>
          <w:szCs w:val="24"/>
        </w:rPr>
        <w:t xml:space="preserve"> - для документов с текстовым содержанием, не включающим формулы (за исключением документов, указанных в подпункте "в" настоящего пункта);</w:t>
      </w:r>
    </w:p>
    <w:p w:rsidR="00062139" w:rsidRPr="007B67B9" w:rsidRDefault="00062139" w:rsidP="00062139">
      <w:pPr>
        <w:pStyle w:val="213"/>
        <w:shd w:val="clear" w:color="auto" w:fill="auto"/>
        <w:tabs>
          <w:tab w:val="left" w:pos="0"/>
          <w:tab w:val="left" w:pos="1091"/>
        </w:tabs>
        <w:spacing w:after="0" w:line="240" w:lineRule="auto"/>
        <w:ind w:firstLine="709"/>
        <w:jc w:val="both"/>
        <w:rPr>
          <w:sz w:val="24"/>
          <w:szCs w:val="24"/>
        </w:rPr>
      </w:pPr>
      <w:r w:rsidRPr="007B67B9">
        <w:rPr>
          <w:sz w:val="24"/>
          <w:szCs w:val="24"/>
        </w:rPr>
        <w:t xml:space="preserve">19.3.3 </w:t>
      </w:r>
      <w:r w:rsidRPr="007B67B9">
        <w:rPr>
          <w:sz w:val="24"/>
          <w:szCs w:val="24"/>
        </w:rPr>
        <w:tab/>
      </w:r>
      <w:r w:rsidRPr="007B67B9">
        <w:rPr>
          <w:sz w:val="24"/>
          <w:szCs w:val="24"/>
          <w:lang w:val="en-US"/>
        </w:rPr>
        <w:t>xls</w:t>
      </w:r>
      <w:r w:rsidRPr="007B67B9">
        <w:rPr>
          <w:sz w:val="24"/>
          <w:szCs w:val="24"/>
        </w:rPr>
        <w:t xml:space="preserve">, </w:t>
      </w:r>
      <w:r w:rsidRPr="007B67B9">
        <w:rPr>
          <w:sz w:val="24"/>
          <w:szCs w:val="24"/>
          <w:lang w:val="en-US"/>
        </w:rPr>
        <w:t>xlsx</w:t>
      </w:r>
      <w:r w:rsidRPr="007B67B9">
        <w:rPr>
          <w:sz w:val="24"/>
          <w:szCs w:val="24"/>
        </w:rPr>
        <w:t xml:space="preserve">, </w:t>
      </w:r>
      <w:r w:rsidRPr="007B67B9">
        <w:rPr>
          <w:sz w:val="24"/>
          <w:szCs w:val="24"/>
          <w:lang w:val="en-US"/>
        </w:rPr>
        <w:t>ods</w:t>
      </w:r>
      <w:r w:rsidRPr="007B67B9">
        <w:rPr>
          <w:sz w:val="24"/>
          <w:szCs w:val="24"/>
        </w:rPr>
        <w:t xml:space="preserve"> - для документов, содержащих расчеты;</w:t>
      </w:r>
    </w:p>
    <w:p w:rsidR="00062139" w:rsidRPr="007B67B9" w:rsidRDefault="00062139" w:rsidP="00062139">
      <w:pPr>
        <w:pStyle w:val="213"/>
        <w:shd w:val="clear" w:color="auto" w:fill="auto"/>
        <w:tabs>
          <w:tab w:val="left" w:pos="0"/>
          <w:tab w:val="left" w:pos="1071"/>
        </w:tabs>
        <w:spacing w:after="0" w:line="240" w:lineRule="auto"/>
        <w:ind w:firstLine="709"/>
        <w:jc w:val="both"/>
        <w:rPr>
          <w:sz w:val="24"/>
          <w:szCs w:val="24"/>
        </w:rPr>
      </w:pPr>
      <w:r w:rsidRPr="007B67B9">
        <w:rPr>
          <w:sz w:val="24"/>
          <w:szCs w:val="24"/>
        </w:rPr>
        <w:t xml:space="preserve">19.3.4 </w:t>
      </w:r>
      <w:r w:rsidRPr="007B67B9">
        <w:rPr>
          <w:sz w:val="24"/>
          <w:szCs w:val="24"/>
        </w:rPr>
        <w:tab/>
      </w:r>
      <w:r w:rsidRPr="007B67B9">
        <w:rPr>
          <w:sz w:val="24"/>
          <w:szCs w:val="24"/>
          <w:lang w:val="en-US"/>
        </w:rPr>
        <w:t>pdf</w:t>
      </w:r>
      <w:r w:rsidRPr="007B67B9">
        <w:rPr>
          <w:sz w:val="24"/>
          <w:szCs w:val="24"/>
        </w:rPr>
        <w:t xml:space="preserve">, </w:t>
      </w:r>
      <w:r w:rsidRPr="007B67B9">
        <w:rPr>
          <w:sz w:val="24"/>
          <w:szCs w:val="24"/>
          <w:lang w:val="en-US"/>
        </w:rPr>
        <w:t>jpg</w:t>
      </w:r>
      <w:r w:rsidRPr="007B67B9">
        <w:rPr>
          <w:sz w:val="24"/>
          <w:szCs w:val="24"/>
        </w:rPr>
        <w:t xml:space="preserve">, </w:t>
      </w:r>
      <w:r w:rsidRPr="007B67B9">
        <w:rPr>
          <w:sz w:val="24"/>
          <w:szCs w:val="24"/>
          <w:lang w:val="en-US"/>
        </w:rPr>
        <w:t>jpeg</w:t>
      </w:r>
      <w:r w:rsidRPr="007B67B9">
        <w:rPr>
          <w:sz w:val="24"/>
          <w:szCs w:val="24"/>
        </w:rPr>
        <w:t xml:space="preserve">, </w:t>
      </w:r>
      <w:r w:rsidRPr="007B67B9">
        <w:rPr>
          <w:sz w:val="24"/>
          <w:szCs w:val="24"/>
          <w:lang w:val="en-US"/>
        </w:rPr>
        <w:t>png</w:t>
      </w:r>
      <w:r w:rsidRPr="007B67B9">
        <w:rPr>
          <w:sz w:val="24"/>
          <w:szCs w:val="24"/>
        </w:rPr>
        <w:t xml:space="preserve">, </w:t>
      </w:r>
      <w:r w:rsidRPr="007B67B9">
        <w:rPr>
          <w:sz w:val="24"/>
          <w:szCs w:val="24"/>
          <w:lang w:val="en-US"/>
        </w:rPr>
        <w:t>bmp</w:t>
      </w:r>
      <w:r w:rsidRPr="007B67B9">
        <w:rPr>
          <w:sz w:val="24"/>
          <w:szCs w:val="24"/>
        </w:rPr>
        <w:t xml:space="preserve">, </w:t>
      </w:r>
      <w:r w:rsidRPr="007B67B9">
        <w:rPr>
          <w:sz w:val="24"/>
          <w:szCs w:val="24"/>
          <w:lang w:val="en-US"/>
        </w:rPr>
        <w:t>tiff</w:t>
      </w:r>
      <w:r w:rsidRPr="007B67B9">
        <w:rPr>
          <w:sz w:val="24"/>
          <w:szCs w:val="24"/>
        </w:rPr>
        <w:t xml:space="preserve"> - для документов с текстовым содержанием, в том числе включающих формулы и (или) графические изображения (за исключением документов, указанных в подпункте 19.3.3 настоящего пункта), а также документов с графическим содержанием;</w:t>
      </w:r>
    </w:p>
    <w:p w:rsidR="00062139" w:rsidRPr="007B67B9" w:rsidRDefault="00062139" w:rsidP="00062139">
      <w:pPr>
        <w:pStyle w:val="213"/>
        <w:shd w:val="clear" w:color="auto" w:fill="auto"/>
        <w:tabs>
          <w:tab w:val="left" w:pos="0"/>
          <w:tab w:val="left" w:pos="1096"/>
        </w:tabs>
        <w:spacing w:after="0" w:line="240" w:lineRule="auto"/>
        <w:ind w:firstLine="709"/>
        <w:jc w:val="both"/>
        <w:rPr>
          <w:sz w:val="24"/>
          <w:szCs w:val="24"/>
        </w:rPr>
      </w:pPr>
      <w:r w:rsidRPr="007B67B9">
        <w:rPr>
          <w:sz w:val="24"/>
          <w:szCs w:val="24"/>
        </w:rPr>
        <w:t xml:space="preserve">19.3.5 </w:t>
      </w:r>
      <w:r w:rsidRPr="007B67B9">
        <w:rPr>
          <w:sz w:val="24"/>
          <w:szCs w:val="24"/>
        </w:rPr>
        <w:tab/>
      </w:r>
      <w:r w:rsidRPr="007B67B9">
        <w:rPr>
          <w:sz w:val="24"/>
          <w:szCs w:val="24"/>
          <w:lang w:val="en-US"/>
        </w:rPr>
        <w:t>zip</w:t>
      </w:r>
      <w:r w:rsidRPr="007B67B9">
        <w:rPr>
          <w:sz w:val="24"/>
          <w:szCs w:val="24"/>
        </w:rPr>
        <w:t>, гаг - для сжатых документов в один файл;</w:t>
      </w:r>
    </w:p>
    <w:p w:rsidR="00062139" w:rsidRPr="007B67B9" w:rsidRDefault="00062139" w:rsidP="00062139">
      <w:pPr>
        <w:pStyle w:val="213"/>
        <w:shd w:val="clear" w:color="auto" w:fill="auto"/>
        <w:tabs>
          <w:tab w:val="left" w:pos="0"/>
          <w:tab w:val="left" w:pos="1071"/>
        </w:tabs>
        <w:spacing w:after="0" w:line="240" w:lineRule="auto"/>
        <w:ind w:firstLine="709"/>
        <w:jc w:val="both"/>
        <w:rPr>
          <w:sz w:val="24"/>
          <w:szCs w:val="24"/>
        </w:rPr>
      </w:pPr>
      <w:r w:rsidRPr="007B67B9">
        <w:rPr>
          <w:sz w:val="24"/>
          <w:szCs w:val="24"/>
        </w:rPr>
        <w:t xml:space="preserve">19.3.6 </w:t>
      </w:r>
      <w:r w:rsidRPr="007B67B9">
        <w:rPr>
          <w:sz w:val="24"/>
          <w:szCs w:val="24"/>
        </w:rPr>
        <w:tab/>
      </w:r>
      <w:r w:rsidRPr="007B67B9">
        <w:rPr>
          <w:sz w:val="24"/>
          <w:szCs w:val="24"/>
          <w:lang w:val="en-US"/>
        </w:rPr>
        <w:t>sig</w:t>
      </w:r>
      <w:r w:rsidRPr="007B67B9">
        <w:rPr>
          <w:sz w:val="24"/>
          <w:szCs w:val="24"/>
        </w:rPr>
        <w:t xml:space="preserve"> - для открепленной усиленной квалифицированной электронной подписи.</w:t>
      </w:r>
    </w:p>
    <w:p w:rsidR="00062139" w:rsidRPr="007B67B9" w:rsidRDefault="00062139" w:rsidP="00062139">
      <w:pPr>
        <w:pStyle w:val="213"/>
        <w:shd w:val="clear" w:color="auto" w:fill="auto"/>
        <w:tabs>
          <w:tab w:val="left" w:pos="0"/>
          <w:tab w:val="left" w:pos="1277"/>
        </w:tabs>
        <w:spacing w:after="0" w:line="240" w:lineRule="auto"/>
        <w:ind w:firstLine="709"/>
        <w:jc w:val="both"/>
        <w:rPr>
          <w:sz w:val="24"/>
          <w:szCs w:val="24"/>
        </w:rPr>
      </w:pPr>
      <w:r>
        <w:rPr>
          <w:sz w:val="24"/>
          <w:szCs w:val="24"/>
        </w:rPr>
        <w:t xml:space="preserve"> </w:t>
      </w:r>
      <w:r w:rsidRPr="007B67B9">
        <w:rPr>
          <w:sz w:val="24"/>
          <w:szCs w:val="24"/>
        </w:rPr>
        <w:t xml:space="preserve">19.4 В случае, если оригиналы документов, прилагаемых к заявлению о выдаче разрешения на ввод объекта в эксплуатацию, выданы и подписаны Уполномоченным органом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w:t>
      </w:r>
      <w:r w:rsidRPr="007B67B9">
        <w:rPr>
          <w:sz w:val="24"/>
          <w:szCs w:val="24"/>
          <w:lang w:val="en-US"/>
        </w:rPr>
        <w:t>dpi</w:t>
      </w:r>
      <w:r w:rsidRPr="007B67B9">
        <w:rPr>
          <w:sz w:val="24"/>
          <w:szCs w:val="24"/>
        </w:rPr>
        <w:t xml:space="preserve">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19.4.1 "черно-белый" (при отсутствии в документе графических изображений и (или) цветного текста);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19.4.2 "оттенки серого" (при наличии в документе графических изображений, отличных от цветного графического изображения);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19.4.3 "цветной" или "режим полной цветопередачи" (при наличии в документе цветных графических изображений либо цветного текста).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Количество файлов должно соответствовать количеству документов, каждый из которых содержит текстовую и (или) графическую информацию.</w:t>
      </w:r>
    </w:p>
    <w:p w:rsidR="00062139" w:rsidRPr="007B67B9" w:rsidRDefault="00062139" w:rsidP="00062139">
      <w:pPr>
        <w:pStyle w:val="213"/>
        <w:shd w:val="clear" w:color="auto" w:fill="auto"/>
        <w:tabs>
          <w:tab w:val="left" w:pos="0"/>
          <w:tab w:val="left" w:pos="1244"/>
        </w:tabs>
        <w:spacing w:after="0" w:line="240" w:lineRule="auto"/>
        <w:ind w:firstLine="709"/>
        <w:jc w:val="both"/>
        <w:rPr>
          <w:sz w:val="24"/>
          <w:szCs w:val="24"/>
        </w:rPr>
      </w:pPr>
      <w:r w:rsidRPr="007B67B9">
        <w:rPr>
          <w:sz w:val="24"/>
          <w:szCs w:val="24"/>
        </w:rPr>
        <w:t>19.5 Документы, прилагаемые заявителем к заявлению о выдаче разрешения на ввод объекта в эксплуатацию, представляемые в электронной форме, должны обеспечивать:</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возможность идентифицировать документ и количество листов в документе;</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 xml:space="preserve">Документы, подлежащие представлению в форматах </w:t>
      </w:r>
      <w:r w:rsidRPr="007B67B9">
        <w:rPr>
          <w:sz w:val="24"/>
          <w:szCs w:val="24"/>
          <w:lang w:val="en-US"/>
        </w:rPr>
        <w:t>xls</w:t>
      </w:r>
      <w:r w:rsidRPr="007B67B9">
        <w:rPr>
          <w:sz w:val="24"/>
          <w:szCs w:val="24"/>
        </w:rPr>
        <w:t xml:space="preserve">, </w:t>
      </w:r>
      <w:r w:rsidRPr="007B67B9">
        <w:rPr>
          <w:sz w:val="24"/>
          <w:szCs w:val="24"/>
          <w:lang w:val="en-US"/>
        </w:rPr>
        <w:t>xlsx</w:t>
      </w:r>
      <w:r w:rsidRPr="007B67B9">
        <w:rPr>
          <w:sz w:val="24"/>
          <w:szCs w:val="24"/>
        </w:rPr>
        <w:t xml:space="preserve"> или </w:t>
      </w:r>
      <w:r w:rsidRPr="007B67B9">
        <w:rPr>
          <w:sz w:val="24"/>
          <w:szCs w:val="24"/>
          <w:lang w:val="en-US"/>
        </w:rPr>
        <w:t>ods</w:t>
      </w:r>
      <w:r w:rsidRPr="007B67B9">
        <w:rPr>
          <w:sz w:val="24"/>
          <w:szCs w:val="24"/>
        </w:rPr>
        <w:t>, формируются в виде отдельного документа, представляемого в электронной форме.</w:t>
      </w:r>
    </w:p>
    <w:p w:rsidR="00062139" w:rsidRPr="007B67B9" w:rsidRDefault="00062139" w:rsidP="00062139">
      <w:pPr>
        <w:pStyle w:val="213"/>
        <w:shd w:val="clear" w:color="auto" w:fill="auto"/>
        <w:tabs>
          <w:tab w:val="left" w:pos="0"/>
          <w:tab w:val="left" w:pos="1254"/>
        </w:tabs>
        <w:spacing w:after="0" w:line="240" w:lineRule="auto"/>
        <w:ind w:firstLine="709"/>
        <w:jc w:val="both"/>
        <w:rPr>
          <w:sz w:val="24"/>
          <w:szCs w:val="24"/>
        </w:rPr>
      </w:pPr>
      <w:r w:rsidRPr="007B67B9">
        <w:rPr>
          <w:sz w:val="24"/>
          <w:szCs w:val="24"/>
        </w:rPr>
        <w:t>19.6 Исчерпывающий перечень документов, необходимых для предоставления услуги, подлежащих представлению заявителем самостоятельно:</w:t>
      </w:r>
    </w:p>
    <w:p w:rsidR="00062139" w:rsidRPr="007B67B9" w:rsidRDefault="00062139" w:rsidP="00062139">
      <w:pPr>
        <w:pStyle w:val="213"/>
        <w:shd w:val="clear" w:color="auto" w:fill="auto"/>
        <w:tabs>
          <w:tab w:val="left" w:pos="0"/>
          <w:tab w:val="left" w:pos="1052"/>
        </w:tabs>
        <w:spacing w:after="0" w:line="240" w:lineRule="auto"/>
        <w:ind w:firstLine="709"/>
        <w:jc w:val="both"/>
        <w:rPr>
          <w:sz w:val="24"/>
          <w:szCs w:val="24"/>
        </w:rPr>
      </w:pPr>
      <w:r w:rsidRPr="007B67B9">
        <w:rPr>
          <w:sz w:val="24"/>
          <w:szCs w:val="24"/>
        </w:rPr>
        <w:t>19.6.1</w:t>
      </w:r>
      <w:r w:rsidRPr="007B67B9">
        <w:rPr>
          <w:sz w:val="24"/>
          <w:szCs w:val="24"/>
        </w:rPr>
        <w:tab/>
        <w:t>заявление о выдаче разрешения на ввод объекта в эксплуатацию. В случае представления заявления о выдаче разрешения на ввод объекта в эксплуатацию в электронной форме посредством Единого портала, регионального портала в соответствии с подпунктом 9.1.1 пункта 9.1 настоящего Административного регламента указанное заявление заполняется путем внесения соответствующих сведений в интерактивную форму на Едином портале, региональном портале;</w:t>
      </w:r>
    </w:p>
    <w:p w:rsidR="00062139" w:rsidRPr="007B67B9" w:rsidRDefault="00062139" w:rsidP="00062139">
      <w:pPr>
        <w:pStyle w:val="213"/>
        <w:shd w:val="clear" w:color="auto" w:fill="auto"/>
        <w:tabs>
          <w:tab w:val="left" w:pos="0"/>
          <w:tab w:val="left" w:pos="1208"/>
        </w:tabs>
        <w:spacing w:after="0" w:line="240" w:lineRule="auto"/>
        <w:ind w:firstLine="709"/>
        <w:jc w:val="both"/>
        <w:rPr>
          <w:sz w:val="24"/>
          <w:szCs w:val="24"/>
        </w:rPr>
      </w:pPr>
      <w:r w:rsidRPr="007B67B9">
        <w:rPr>
          <w:sz w:val="24"/>
          <w:szCs w:val="24"/>
        </w:rPr>
        <w:t xml:space="preserve">19.6.2 </w:t>
      </w:r>
      <w:r w:rsidRPr="007B67B9">
        <w:rPr>
          <w:sz w:val="24"/>
          <w:szCs w:val="24"/>
        </w:rPr>
        <w:tab/>
        <w:t>паспорт гражданина Российской Федерации либо иной документ, удостоверяющий личность, в соответствии с законодательством Российской Федерации или установление личности осуществляется посредством идентификации и аутентификации в комитете по делам строительства, ЖКХ и коммуникаций, многофункциональном центре с использованием информационных технологий, предусмотренных частью 18 статьи 14.1 Федерального закона от 27.07.2006 г. № 149-ФЗ «Об информационных технологиях и о защите информации»;</w:t>
      </w:r>
    </w:p>
    <w:p w:rsidR="00062139" w:rsidRPr="007B67B9" w:rsidRDefault="00062139" w:rsidP="00062139">
      <w:pPr>
        <w:pStyle w:val="213"/>
        <w:shd w:val="clear" w:color="auto" w:fill="auto"/>
        <w:tabs>
          <w:tab w:val="left" w:pos="0"/>
          <w:tab w:val="left" w:pos="1208"/>
        </w:tabs>
        <w:spacing w:after="0" w:line="240" w:lineRule="auto"/>
        <w:ind w:firstLine="709"/>
        <w:jc w:val="both"/>
        <w:rPr>
          <w:sz w:val="24"/>
          <w:szCs w:val="24"/>
        </w:rPr>
      </w:pPr>
      <w:r w:rsidRPr="007B67B9">
        <w:rPr>
          <w:sz w:val="24"/>
          <w:szCs w:val="24"/>
        </w:rPr>
        <w:t xml:space="preserve">19.6.3 </w:t>
      </w:r>
      <w:r w:rsidRPr="007B67B9">
        <w:rPr>
          <w:sz w:val="24"/>
          <w:szCs w:val="24"/>
        </w:rPr>
        <w:tab/>
        <w:t>документ, подтверждающий полномочия представителя заявителя действовать от имени заявителя (в случае обращения за получением услуги представителя заявителя). В случае представления документов в электронной форме посредством Единого портала, регионального портала в соответствии с подпунктом 9.1.1 пункта 9.1 настоящего Административного регламента указанный документ, выданный заявителем, являющимся юридическим лицом, удостоверяется усиленной квалифицированной электронной подписью или усиленной неквалифицированной электронной подписью правомочного должностного лица такого юридического лица, а документ, выданный заявителем, являющимся физическим лицом, - усиленной квалифицированной электронной подписью нотариуса;</w:t>
      </w:r>
    </w:p>
    <w:p w:rsidR="00062139" w:rsidRPr="007B67B9" w:rsidRDefault="00062139" w:rsidP="00062139">
      <w:pPr>
        <w:pStyle w:val="213"/>
        <w:shd w:val="clear" w:color="auto" w:fill="auto"/>
        <w:tabs>
          <w:tab w:val="left" w:pos="0"/>
          <w:tab w:val="left" w:pos="1066"/>
        </w:tabs>
        <w:spacing w:after="0" w:line="240" w:lineRule="auto"/>
        <w:ind w:firstLine="709"/>
        <w:jc w:val="both"/>
        <w:rPr>
          <w:sz w:val="24"/>
          <w:szCs w:val="24"/>
        </w:rPr>
      </w:pPr>
      <w:r w:rsidRPr="007B67B9">
        <w:rPr>
          <w:sz w:val="24"/>
          <w:szCs w:val="24"/>
        </w:rPr>
        <w:t>19.6.4</w:t>
      </w:r>
      <w:r w:rsidRPr="007B67B9">
        <w:rPr>
          <w:sz w:val="24"/>
          <w:szCs w:val="24"/>
        </w:rPr>
        <w:tab/>
        <w:t>технический план объекта капитального строительства, подготовленный в соответствии с Федеральным законом</w:t>
      </w:r>
      <w:r>
        <w:rPr>
          <w:sz w:val="24"/>
          <w:szCs w:val="24"/>
        </w:rPr>
        <w:t xml:space="preserve"> </w:t>
      </w:r>
      <w:r w:rsidRPr="007B67B9">
        <w:rPr>
          <w:sz w:val="24"/>
          <w:szCs w:val="24"/>
        </w:rPr>
        <w:t>от 13.07.2015 г № 218-ФЗ "О государственной регистрации недвижимости".</w:t>
      </w:r>
    </w:p>
    <w:p w:rsidR="00062139" w:rsidRPr="007B67B9" w:rsidRDefault="00062139" w:rsidP="00D76ADF">
      <w:pPr>
        <w:pStyle w:val="af8"/>
        <w:widowControl w:val="0"/>
        <w:numPr>
          <w:ilvl w:val="1"/>
          <w:numId w:val="144"/>
        </w:numPr>
        <w:tabs>
          <w:tab w:val="clear" w:pos="420"/>
          <w:tab w:val="num" w:pos="0"/>
          <w:tab w:val="left" w:pos="1453"/>
        </w:tabs>
        <w:suppressAutoHyphens w:val="0"/>
        <w:autoSpaceDE w:val="0"/>
        <w:autoSpaceDN w:val="0"/>
        <w:ind w:left="0" w:firstLine="709"/>
        <w:jc w:val="both"/>
      </w:pPr>
      <w:r>
        <w:t xml:space="preserve"> </w:t>
      </w:r>
      <w:r w:rsidRPr="007B67B9">
        <w:t>При</w:t>
      </w:r>
      <w:r w:rsidRPr="007B67B9">
        <w:rPr>
          <w:spacing w:val="-4"/>
        </w:rPr>
        <w:t xml:space="preserve"> </w:t>
      </w:r>
      <w:r w:rsidRPr="007B67B9">
        <w:t>предоставлении</w:t>
      </w:r>
      <w:r w:rsidRPr="007B67B9">
        <w:rPr>
          <w:spacing w:val="-4"/>
        </w:rPr>
        <w:t xml:space="preserve"> </w:t>
      </w:r>
      <w:r w:rsidRPr="007B67B9">
        <w:t>услуги</w:t>
      </w:r>
      <w:r w:rsidRPr="007B67B9">
        <w:rPr>
          <w:spacing w:val="-3"/>
        </w:rPr>
        <w:t xml:space="preserve"> </w:t>
      </w:r>
      <w:r w:rsidRPr="007B67B9">
        <w:t>запрещается</w:t>
      </w:r>
      <w:r w:rsidRPr="007B67B9">
        <w:rPr>
          <w:spacing w:val="-4"/>
        </w:rPr>
        <w:t xml:space="preserve"> </w:t>
      </w:r>
      <w:r w:rsidRPr="007B67B9">
        <w:t>требовать</w:t>
      </w:r>
      <w:r w:rsidRPr="007B67B9">
        <w:rPr>
          <w:spacing w:val="-4"/>
        </w:rPr>
        <w:t xml:space="preserve"> </w:t>
      </w:r>
      <w:r w:rsidRPr="007B67B9">
        <w:t>от</w:t>
      </w:r>
      <w:r w:rsidRPr="007B67B9">
        <w:rPr>
          <w:spacing w:val="-3"/>
        </w:rPr>
        <w:t xml:space="preserve"> </w:t>
      </w:r>
      <w:r w:rsidRPr="007B67B9">
        <w:t>заявителя:</w:t>
      </w:r>
    </w:p>
    <w:p w:rsidR="00062139" w:rsidRPr="007B67B9" w:rsidRDefault="00062139" w:rsidP="00D76ADF">
      <w:pPr>
        <w:pStyle w:val="af8"/>
        <w:widowControl w:val="0"/>
        <w:numPr>
          <w:ilvl w:val="0"/>
          <w:numId w:val="143"/>
        </w:numPr>
        <w:tabs>
          <w:tab w:val="left" w:pos="0"/>
          <w:tab w:val="left" w:pos="1127"/>
        </w:tabs>
        <w:suppressAutoHyphens w:val="0"/>
        <w:autoSpaceDE w:val="0"/>
        <w:autoSpaceDN w:val="0"/>
        <w:ind w:left="0" w:firstLine="709"/>
        <w:jc w:val="both"/>
      </w:pPr>
      <w:r w:rsidRPr="007B67B9">
        <w:t>Представления документов и информации или осуществления действий,</w:t>
      </w:r>
      <w:r w:rsidRPr="007B67B9">
        <w:rPr>
          <w:spacing w:val="-68"/>
        </w:rPr>
        <w:t xml:space="preserve"> </w:t>
      </w:r>
      <w:r w:rsidRPr="007B67B9">
        <w:t>представление или осуществление которых не предусмотрено нормативными</w:t>
      </w:r>
      <w:r w:rsidRPr="007B67B9">
        <w:rPr>
          <w:spacing w:val="1"/>
        </w:rPr>
        <w:t xml:space="preserve"> </w:t>
      </w:r>
      <w:r w:rsidRPr="007B67B9">
        <w:t>правовыми актами, регулирующими отношения, возникающие в связи с</w:t>
      </w:r>
      <w:r w:rsidRPr="007B67B9">
        <w:rPr>
          <w:spacing w:val="1"/>
        </w:rPr>
        <w:t xml:space="preserve"> </w:t>
      </w:r>
      <w:r w:rsidRPr="007B67B9">
        <w:t>предоставлением</w:t>
      </w:r>
      <w:r w:rsidRPr="007B67B9">
        <w:rPr>
          <w:spacing w:val="-2"/>
        </w:rPr>
        <w:t xml:space="preserve"> </w:t>
      </w:r>
      <w:r w:rsidRPr="007B67B9">
        <w:t>услуги.</w:t>
      </w:r>
    </w:p>
    <w:p w:rsidR="00062139" w:rsidRPr="007B67B9" w:rsidRDefault="00062139" w:rsidP="00D76ADF">
      <w:pPr>
        <w:pStyle w:val="af8"/>
        <w:widowControl w:val="0"/>
        <w:numPr>
          <w:ilvl w:val="0"/>
          <w:numId w:val="143"/>
        </w:numPr>
        <w:tabs>
          <w:tab w:val="left" w:pos="0"/>
          <w:tab w:val="left" w:pos="1127"/>
          <w:tab w:val="left" w:pos="5931"/>
          <w:tab w:val="left" w:pos="8002"/>
        </w:tabs>
        <w:suppressAutoHyphens w:val="0"/>
        <w:autoSpaceDE w:val="0"/>
        <w:autoSpaceDN w:val="0"/>
        <w:ind w:left="0" w:firstLine="709"/>
        <w:jc w:val="both"/>
      </w:pPr>
      <w:r w:rsidRPr="007B67B9">
        <w:t>Представления документов и информации, которые в соответствии с</w:t>
      </w:r>
      <w:r w:rsidRPr="007B67B9">
        <w:rPr>
          <w:spacing w:val="1"/>
        </w:rPr>
        <w:t xml:space="preserve"> </w:t>
      </w:r>
      <w:r w:rsidRPr="007B67B9">
        <w:t>нормативными правовыми актами Российской Федерации, субъектов Российской</w:t>
      </w:r>
      <w:r w:rsidRPr="007B67B9">
        <w:rPr>
          <w:spacing w:val="1"/>
        </w:rPr>
        <w:t xml:space="preserve"> </w:t>
      </w:r>
      <w:r w:rsidRPr="007B67B9">
        <w:t>Федерации и муниципальными правовыми актами находятся в распоряжении</w:t>
      </w:r>
      <w:r w:rsidRPr="007B67B9">
        <w:rPr>
          <w:spacing w:val="1"/>
        </w:rPr>
        <w:t xml:space="preserve"> </w:t>
      </w:r>
      <w:r w:rsidRPr="007B67B9">
        <w:t>органов,</w:t>
      </w:r>
      <w:r w:rsidRPr="007B67B9">
        <w:rPr>
          <w:spacing w:val="-7"/>
        </w:rPr>
        <w:t xml:space="preserve"> </w:t>
      </w:r>
      <w:r w:rsidRPr="007B67B9">
        <w:t>предоставляющих</w:t>
      </w:r>
      <w:r w:rsidRPr="007B67B9">
        <w:rPr>
          <w:spacing w:val="-7"/>
        </w:rPr>
        <w:t xml:space="preserve"> </w:t>
      </w:r>
      <w:r w:rsidRPr="007B67B9">
        <w:t>муниципальную услугу,</w:t>
      </w:r>
      <w:r w:rsidRPr="007B67B9">
        <w:rPr>
          <w:spacing w:val="1"/>
        </w:rPr>
        <w:t xml:space="preserve"> </w:t>
      </w:r>
      <w:r w:rsidRPr="007B67B9">
        <w:t>государственных</w:t>
      </w:r>
      <w:r w:rsidRPr="007B67B9">
        <w:rPr>
          <w:spacing w:val="-5"/>
        </w:rPr>
        <w:t xml:space="preserve"> </w:t>
      </w:r>
      <w:r w:rsidRPr="007B67B9">
        <w:t>органов,</w:t>
      </w:r>
      <w:r w:rsidRPr="007B67B9">
        <w:rPr>
          <w:spacing w:val="-6"/>
        </w:rPr>
        <w:t xml:space="preserve"> </w:t>
      </w:r>
      <w:r w:rsidRPr="007B67B9">
        <w:t>органов</w:t>
      </w:r>
      <w:r w:rsidRPr="007B67B9">
        <w:rPr>
          <w:spacing w:val="-5"/>
        </w:rPr>
        <w:t xml:space="preserve"> </w:t>
      </w:r>
      <w:r w:rsidRPr="007B67B9">
        <w:t>местного</w:t>
      </w:r>
      <w:r w:rsidRPr="007B67B9">
        <w:rPr>
          <w:spacing w:val="-5"/>
        </w:rPr>
        <w:t xml:space="preserve"> </w:t>
      </w:r>
      <w:r w:rsidRPr="007B67B9">
        <w:t>самоуправления</w:t>
      </w:r>
      <w:r w:rsidRPr="007B67B9">
        <w:rPr>
          <w:spacing w:val="-5"/>
        </w:rPr>
        <w:t xml:space="preserve"> </w:t>
      </w:r>
      <w:r w:rsidRPr="007B67B9">
        <w:t>и (или)</w:t>
      </w:r>
      <w:r w:rsidRPr="007B67B9">
        <w:rPr>
          <w:spacing w:val="1"/>
        </w:rPr>
        <w:t xml:space="preserve"> </w:t>
      </w:r>
      <w:r w:rsidRPr="007B67B9">
        <w:t>подведомственных государственным органам и органам местного самоуправления</w:t>
      </w:r>
      <w:r w:rsidRPr="007B67B9">
        <w:rPr>
          <w:spacing w:val="-67"/>
        </w:rPr>
        <w:t xml:space="preserve"> </w:t>
      </w:r>
      <w:r w:rsidRPr="007B67B9">
        <w:t>организаций, участвующих в предоставлении муниципальных услуг, за</w:t>
      </w:r>
      <w:r w:rsidRPr="007B67B9">
        <w:rPr>
          <w:spacing w:val="1"/>
        </w:rPr>
        <w:t xml:space="preserve"> </w:t>
      </w:r>
      <w:r w:rsidRPr="007B67B9">
        <w:t>исключением</w:t>
      </w:r>
      <w:r w:rsidRPr="007B67B9">
        <w:rPr>
          <w:spacing w:val="-5"/>
        </w:rPr>
        <w:t xml:space="preserve"> </w:t>
      </w:r>
      <w:r w:rsidRPr="007B67B9">
        <w:t>документов,</w:t>
      </w:r>
      <w:r w:rsidRPr="007B67B9">
        <w:rPr>
          <w:spacing w:val="-3"/>
        </w:rPr>
        <w:t xml:space="preserve"> </w:t>
      </w:r>
      <w:r w:rsidRPr="007B67B9">
        <w:t>указанных</w:t>
      </w:r>
      <w:r w:rsidRPr="007B67B9">
        <w:rPr>
          <w:spacing w:val="-4"/>
        </w:rPr>
        <w:t xml:space="preserve"> </w:t>
      </w:r>
      <w:r w:rsidRPr="007B67B9">
        <w:t>в</w:t>
      </w:r>
      <w:r w:rsidRPr="007B67B9">
        <w:rPr>
          <w:spacing w:val="-3"/>
        </w:rPr>
        <w:t xml:space="preserve"> </w:t>
      </w:r>
      <w:r w:rsidRPr="007B67B9">
        <w:t>части</w:t>
      </w:r>
      <w:r w:rsidRPr="007B67B9">
        <w:rPr>
          <w:spacing w:val="-14"/>
        </w:rPr>
        <w:t xml:space="preserve"> </w:t>
      </w:r>
      <w:r w:rsidRPr="007B67B9">
        <w:t>6</w:t>
      </w:r>
      <w:r w:rsidRPr="007B67B9">
        <w:rPr>
          <w:spacing w:val="-2"/>
        </w:rPr>
        <w:t xml:space="preserve"> </w:t>
      </w:r>
      <w:r w:rsidRPr="007B67B9">
        <w:t>статьи</w:t>
      </w:r>
      <w:r w:rsidRPr="007B67B9">
        <w:rPr>
          <w:spacing w:val="-11"/>
        </w:rPr>
        <w:t xml:space="preserve"> </w:t>
      </w:r>
      <w:r w:rsidRPr="007B67B9">
        <w:t>7</w:t>
      </w:r>
      <w:r w:rsidRPr="007B67B9">
        <w:rPr>
          <w:spacing w:val="-2"/>
        </w:rPr>
        <w:t xml:space="preserve"> </w:t>
      </w:r>
      <w:r w:rsidRPr="007B67B9">
        <w:t>Федерального</w:t>
      </w:r>
      <w:r w:rsidRPr="007B67B9">
        <w:rPr>
          <w:spacing w:val="-3"/>
        </w:rPr>
        <w:t xml:space="preserve"> </w:t>
      </w:r>
      <w:r w:rsidRPr="007B67B9">
        <w:t>закона</w:t>
      </w:r>
      <w:r w:rsidRPr="007B67B9">
        <w:rPr>
          <w:spacing w:val="-3"/>
        </w:rPr>
        <w:t xml:space="preserve"> </w:t>
      </w:r>
      <w:r w:rsidRPr="007B67B9">
        <w:t>от</w:t>
      </w:r>
      <w:r w:rsidRPr="007B67B9">
        <w:rPr>
          <w:spacing w:val="-14"/>
        </w:rPr>
        <w:t xml:space="preserve"> </w:t>
      </w:r>
      <w:r w:rsidRPr="007B67B9">
        <w:t>27</w:t>
      </w:r>
      <w:r w:rsidRPr="007B67B9">
        <w:rPr>
          <w:spacing w:val="-67"/>
        </w:rPr>
        <w:t xml:space="preserve"> </w:t>
      </w:r>
      <w:r w:rsidRPr="007B67B9">
        <w:t>июля</w:t>
      </w:r>
      <w:r w:rsidRPr="007B67B9">
        <w:rPr>
          <w:spacing w:val="1"/>
        </w:rPr>
        <w:t xml:space="preserve"> </w:t>
      </w:r>
      <w:r w:rsidRPr="007B67B9">
        <w:t>2010 года №</w:t>
      </w:r>
      <w:r w:rsidRPr="007B67B9">
        <w:rPr>
          <w:spacing w:val="1"/>
        </w:rPr>
        <w:t xml:space="preserve"> </w:t>
      </w:r>
      <w:r w:rsidRPr="007B67B9">
        <w:t>210-ФЗ</w:t>
      </w:r>
      <w:r w:rsidRPr="007B67B9">
        <w:rPr>
          <w:spacing w:val="1"/>
        </w:rPr>
        <w:t xml:space="preserve"> </w:t>
      </w:r>
      <w:r w:rsidRPr="007B67B9">
        <w:t>«Об организации предоставления государственных и</w:t>
      </w:r>
      <w:r w:rsidRPr="007B67B9">
        <w:rPr>
          <w:spacing w:val="1"/>
        </w:rPr>
        <w:t xml:space="preserve"> </w:t>
      </w:r>
      <w:r w:rsidRPr="007B67B9">
        <w:t>муниципальных</w:t>
      </w:r>
      <w:r w:rsidRPr="007B67B9">
        <w:rPr>
          <w:spacing w:val="-2"/>
        </w:rPr>
        <w:t xml:space="preserve"> </w:t>
      </w:r>
      <w:r w:rsidRPr="007B67B9">
        <w:t>услуг»</w:t>
      </w:r>
      <w:r w:rsidRPr="007B67B9">
        <w:rPr>
          <w:spacing w:val="-2"/>
        </w:rPr>
        <w:t xml:space="preserve"> </w:t>
      </w:r>
      <w:r w:rsidRPr="007B67B9">
        <w:t>(далее</w:t>
      </w:r>
      <w:r w:rsidRPr="007B67B9">
        <w:rPr>
          <w:spacing w:val="2"/>
        </w:rPr>
        <w:t xml:space="preserve"> </w:t>
      </w:r>
      <w:r w:rsidRPr="007B67B9">
        <w:t>–</w:t>
      </w:r>
      <w:r w:rsidRPr="007B67B9">
        <w:rPr>
          <w:spacing w:val="-1"/>
        </w:rPr>
        <w:t xml:space="preserve"> </w:t>
      </w:r>
      <w:r w:rsidRPr="007B67B9">
        <w:t>Федеральный</w:t>
      </w:r>
      <w:r w:rsidRPr="007B67B9">
        <w:rPr>
          <w:spacing w:val="-1"/>
        </w:rPr>
        <w:t xml:space="preserve"> </w:t>
      </w:r>
      <w:r w:rsidRPr="007B67B9">
        <w:t>закон</w:t>
      </w:r>
      <w:r w:rsidRPr="007B67B9">
        <w:rPr>
          <w:spacing w:val="-1"/>
        </w:rPr>
        <w:t xml:space="preserve"> </w:t>
      </w:r>
      <w:r w:rsidRPr="007B67B9">
        <w:t>№</w:t>
      </w:r>
      <w:r w:rsidRPr="007B67B9">
        <w:rPr>
          <w:spacing w:val="-4"/>
        </w:rPr>
        <w:t xml:space="preserve"> </w:t>
      </w:r>
      <w:r w:rsidRPr="007B67B9">
        <w:t>210-ФЗ).</w:t>
      </w:r>
    </w:p>
    <w:p w:rsidR="00062139" w:rsidRPr="007B67B9" w:rsidRDefault="00062139" w:rsidP="00D76ADF">
      <w:pPr>
        <w:pStyle w:val="af8"/>
        <w:widowControl w:val="0"/>
        <w:numPr>
          <w:ilvl w:val="0"/>
          <w:numId w:val="143"/>
        </w:numPr>
        <w:tabs>
          <w:tab w:val="left" w:pos="0"/>
          <w:tab w:val="left" w:pos="1127"/>
          <w:tab w:val="left" w:pos="8145"/>
        </w:tabs>
        <w:suppressAutoHyphens w:val="0"/>
        <w:autoSpaceDE w:val="0"/>
        <w:autoSpaceDN w:val="0"/>
        <w:ind w:left="0" w:firstLine="709"/>
      </w:pPr>
      <w:r w:rsidRPr="007B67B9">
        <w:t>Представления</w:t>
      </w:r>
      <w:r w:rsidRPr="007B67B9">
        <w:rPr>
          <w:spacing w:val="-5"/>
        </w:rPr>
        <w:t xml:space="preserve"> </w:t>
      </w:r>
      <w:r w:rsidRPr="007B67B9">
        <w:t>документов</w:t>
      </w:r>
      <w:r w:rsidRPr="007B67B9">
        <w:rPr>
          <w:spacing w:val="-4"/>
        </w:rPr>
        <w:t xml:space="preserve"> </w:t>
      </w:r>
      <w:r w:rsidRPr="007B67B9">
        <w:t>и</w:t>
      </w:r>
      <w:r w:rsidRPr="007B67B9">
        <w:rPr>
          <w:spacing w:val="-4"/>
        </w:rPr>
        <w:t xml:space="preserve"> </w:t>
      </w:r>
      <w:r w:rsidRPr="007B67B9">
        <w:t>информации,</w:t>
      </w:r>
      <w:r w:rsidRPr="007B67B9">
        <w:rPr>
          <w:spacing w:val="-4"/>
        </w:rPr>
        <w:t xml:space="preserve"> </w:t>
      </w:r>
      <w:r w:rsidRPr="007B67B9">
        <w:t>отсутствие</w:t>
      </w:r>
      <w:r w:rsidRPr="007B67B9">
        <w:rPr>
          <w:spacing w:val="-4"/>
        </w:rPr>
        <w:t xml:space="preserve"> </w:t>
      </w:r>
      <w:r w:rsidRPr="007B67B9">
        <w:t>и (или)</w:t>
      </w:r>
      <w:r w:rsidRPr="007B67B9">
        <w:rPr>
          <w:spacing w:val="1"/>
        </w:rPr>
        <w:t xml:space="preserve"> </w:t>
      </w:r>
      <w:r w:rsidRPr="007B67B9">
        <w:t>недостоверность которых не указывались при первоначальном отказе в приеме</w:t>
      </w:r>
      <w:r w:rsidRPr="007B67B9">
        <w:rPr>
          <w:spacing w:val="-67"/>
        </w:rPr>
        <w:t xml:space="preserve"> </w:t>
      </w:r>
      <w:r w:rsidRPr="007B67B9">
        <w:t>документов, необходимых для предоставления услуги, либо в предоставлении</w:t>
      </w:r>
      <w:r w:rsidRPr="007B67B9">
        <w:rPr>
          <w:spacing w:val="1"/>
        </w:rPr>
        <w:t xml:space="preserve"> </w:t>
      </w:r>
      <w:r w:rsidRPr="007B67B9">
        <w:t>услуги,</w:t>
      </w:r>
      <w:r w:rsidRPr="007B67B9">
        <w:rPr>
          <w:spacing w:val="-1"/>
        </w:rPr>
        <w:t xml:space="preserve"> </w:t>
      </w:r>
      <w:r w:rsidRPr="007B67B9">
        <w:t>за исключением</w:t>
      </w:r>
      <w:r w:rsidRPr="007B67B9">
        <w:rPr>
          <w:spacing w:val="-1"/>
        </w:rPr>
        <w:t xml:space="preserve"> </w:t>
      </w:r>
      <w:r w:rsidRPr="007B67B9">
        <w:t>следующих случаев:</w:t>
      </w:r>
    </w:p>
    <w:p w:rsidR="00062139" w:rsidRPr="007B67B9" w:rsidRDefault="00062139" w:rsidP="00062139">
      <w:pPr>
        <w:pStyle w:val="a0"/>
        <w:tabs>
          <w:tab w:val="left" w:pos="0"/>
        </w:tabs>
        <w:spacing w:after="0"/>
        <w:ind w:firstLine="709"/>
      </w:pPr>
      <w:r>
        <w:t>а)</w:t>
      </w:r>
      <w:r w:rsidRPr="007B67B9">
        <w:t xml:space="preserve"> изменение требований нормативных правовых актов, касающихся</w:t>
      </w:r>
      <w:r w:rsidRPr="007B67B9">
        <w:rPr>
          <w:spacing w:val="1"/>
        </w:rPr>
        <w:t xml:space="preserve"> </w:t>
      </w:r>
      <w:r w:rsidRPr="007B67B9">
        <w:t>предоставления услуги, после первоначальной подачи заявления о выдаче</w:t>
      </w:r>
      <w:r w:rsidRPr="007B67B9">
        <w:rPr>
          <w:spacing w:val="-68"/>
        </w:rPr>
        <w:t xml:space="preserve"> </w:t>
      </w:r>
      <w:r w:rsidRPr="007B67B9">
        <w:t>разрешения</w:t>
      </w:r>
      <w:r w:rsidRPr="007B67B9">
        <w:rPr>
          <w:spacing w:val="-2"/>
        </w:rPr>
        <w:t xml:space="preserve"> </w:t>
      </w:r>
      <w:r w:rsidRPr="007B67B9">
        <w:t>на ввод</w:t>
      </w:r>
      <w:r w:rsidRPr="007B67B9">
        <w:rPr>
          <w:spacing w:val="-2"/>
        </w:rPr>
        <w:t xml:space="preserve"> </w:t>
      </w:r>
      <w:r w:rsidRPr="007B67B9">
        <w:t>объекта в эксплуатацию;</w:t>
      </w:r>
    </w:p>
    <w:p w:rsidR="00062139" w:rsidRPr="007B67B9" w:rsidRDefault="00062139" w:rsidP="00062139">
      <w:pPr>
        <w:pStyle w:val="a0"/>
        <w:tabs>
          <w:tab w:val="left" w:pos="0"/>
          <w:tab w:val="left" w:pos="5003"/>
        </w:tabs>
        <w:spacing w:after="0"/>
        <w:ind w:firstLine="709"/>
      </w:pPr>
      <w:r>
        <w:t>б)</w:t>
      </w:r>
      <w:r w:rsidRPr="007B67B9">
        <w:t xml:space="preserve"> наличие ошибок в заявлении о выдаче разрешения на ввод объекта в</w:t>
      </w:r>
      <w:r w:rsidRPr="007B67B9">
        <w:rPr>
          <w:spacing w:val="1"/>
        </w:rPr>
        <w:t xml:space="preserve"> </w:t>
      </w:r>
      <w:r w:rsidRPr="007B67B9">
        <w:t>эксплуатацию и документах, поданных заявителем после первоначального отказа в</w:t>
      </w:r>
      <w:r w:rsidRPr="007B67B9">
        <w:rPr>
          <w:spacing w:val="-67"/>
        </w:rPr>
        <w:t xml:space="preserve"> </w:t>
      </w:r>
      <w:r w:rsidRPr="007B67B9">
        <w:t>приеме</w:t>
      </w:r>
      <w:r w:rsidRPr="007B67B9">
        <w:rPr>
          <w:spacing w:val="-4"/>
        </w:rPr>
        <w:t xml:space="preserve"> </w:t>
      </w:r>
      <w:r w:rsidRPr="007B67B9">
        <w:t>документов,</w:t>
      </w:r>
      <w:r w:rsidRPr="007B67B9">
        <w:rPr>
          <w:spacing w:val="-5"/>
        </w:rPr>
        <w:t xml:space="preserve"> </w:t>
      </w:r>
      <w:r w:rsidRPr="007B67B9">
        <w:t>необходимых</w:t>
      </w:r>
      <w:r w:rsidRPr="007B67B9">
        <w:rPr>
          <w:spacing w:val="-4"/>
        </w:rPr>
        <w:t xml:space="preserve"> </w:t>
      </w:r>
      <w:r w:rsidRPr="007B67B9">
        <w:t>для предоставления услуги, либо в</w:t>
      </w:r>
      <w:r w:rsidRPr="007B67B9">
        <w:rPr>
          <w:spacing w:val="1"/>
        </w:rPr>
        <w:t xml:space="preserve"> </w:t>
      </w:r>
      <w:r w:rsidRPr="007B67B9">
        <w:t>предоставлении услуги и не включенных в представленный ранее комплект</w:t>
      </w:r>
      <w:r w:rsidRPr="007B67B9">
        <w:rPr>
          <w:spacing w:val="1"/>
        </w:rPr>
        <w:t xml:space="preserve"> </w:t>
      </w:r>
      <w:r w:rsidRPr="007B67B9">
        <w:t>документов;</w:t>
      </w:r>
    </w:p>
    <w:p w:rsidR="00062139" w:rsidRPr="007B67B9" w:rsidRDefault="00062139" w:rsidP="00062139">
      <w:pPr>
        <w:pStyle w:val="a0"/>
        <w:tabs>
          <w:tab w:val="left" w:pos="0"/>
        </w:tabs>
        <w:spacing w:after="0"/>
        <w:ind w:firstLine="709"/>
      </w:pPr>
      <w:r>
        <w:t xml:space="preserve">в) </w:t>
      </w:r>
      <w:r w:rsidRPr="007B67B9">
        <w:t>истечение срока действия документов или изменение информации после</w:t>
      </w:r>
      <w:r w:rsidRPr="007B67B9">
        <w:rPr>
          <w:spacing w:val="1"/>
        </w:rPr>
        <w:t xml:space="preserve"> </w:t>
      </w:r>
      <w:r w:rsidRPr="007B67B9">
        <w:t>первоначального отказа в приеме документов, необходимых для предоставления</w:t>
      </w:r>
      <w:r w:rsidRPr="007B67B9">
        <w:rPr>
          <w:spacing w:val="-67"/>
        </w:rPr>
        <w:t xml:space="preserve"> </w:t>
      </w:r>
      <w:r w:rsidRPr="007B67B9">
        <w:t>услуги,</w:t>
      </w:r>
      <w:r w:rsidRPr="007B67B9">
        <w:rPr>
          <w:spacing w:val="-1"/>
        </w:rPr>
        <w:t xml:space="preserve"> </w:t>
      </w:r>
      <w:r w:rsidRPr="007B67B9">
        <w:t>либо в</w:t>
      </w:r>
      <w:r w:rsidRPr="007B67B9">
        <w:rPr>
          <w:spacing w:val="-1"/>
        </w:rPr>
        <w:t xml:space="preserve"> </w:t>
      </w:r>
      <w:r w:rsidRPr="007B67B9">
        <w:t>предоставлении услуги;</w:t>
      </w:r>
    </w:p>
    <w:p w:rsidR="00062139" w:rsidRPr="007B67B9" w:rsidRDefault="00062139" w:rsidP="00062139">
      <w:pPr>
        <w:pStyle w:val="a0"/>
        <w:tabs>
          <w:tab w:val="left" w:pos="0"/>
          <w:tab w:val="left" w:pos="4317"/>
        </w:tabs>
        <w:spacing w:after="0"/>
        <w:ind w:firstLine="709"/>
        <w:jc w:val="both"/>
      </w:pPr>
      <w:r>
        <w:t>г)</w:t>
      </w:r>
      <w:r w:rsidRPr="007B67B9">
        <w:t xml:space="preserve"> выявление документально подтвержденного факта (признаков) ошибочного</w:t>
      </w:r>
      <w:r w:rsidRPr="007B67B9">
        <w:rPr>
          <w:spacing w:val="-67"/>
        </w:rPr>
        <w:t xml:space="preserve"> </w:t>
      </w:r>
      <w:r w:rsidRPr="007B67B9">
        <w:t>или</w:t>
      </w:r>
      <w:r w:rsidRPr="007B67B9">
        <w:rPr>
          <w:spacing w:val="-5"/>
        </w:rPr>
        <w:t xml:space="preserve"> </w:t>
      </w:r>
      <w:r w:rsidRPr="007B67B9">
        <w:t>противоправного</w:t>
      </w:r>
      <w:r w:rsidRPr="007B67B9">
        <w:rPr>
          <w:spacing w:val="-5"/>
        </w:rPr>
        <w:t xml:space="preserve"> </w:t>
      </w:r>
      <w:r w:rsidRPr="007B67B9">
        <w:t>действия (бездействия) должностного лица</w:t>
      </w:r>
      <w:r w:rsidRPr="007B67B9">
        <w:rPr>
          <w:spacing w:val="1"/>
        </w:rPr>
        <w:t xml:space="preserve"> </w:t>
      </w:r>
      <w:r w:rsidRPr="007B67B9">
        <w:t>уполномоченного</w:t>
      </w:r>
      <w:r w:rsidRPr="007B67B9">
        <w:rPr>
          <w:spacing w:val="-2"/>
        </w:rPr>
        <w:t xml:space="preserve"> </w:t>
      </w:r>
      <w:r w:rsidRPr="007B67B9">
        <w:t>органа</w:t>
      </w:r>
      <w:r w:rsidRPr="007B67B9">
        <w:rPr>
          <w:spacing w:val="-1"/>
        </w:rPr>
        <w:t xml:space="preserve"> </w:t>
      </w:r>
      <w:r w:rsidRPr="007B67B9">
        <w:t>государственной</w:t>
      </w:r>
      <w:r w:rsidRPr="007B67B9">
        <w:rPr>
          <w:spacing w:val="-2"/>
        </w:rPr>
        <w:t xml:space="preserve"> </w:t>
      </w:r>
      <w:r w:rsidRPr="007B67B9">
        <w:t>власти,</w:t>
      </w:r>
      <w:r w:rsidRPr="007B67B9">
        <w:rPr>
          <w:spacing w:val="-1"/>
        </w:rPr>
        <w:t xml:space="preserve"> </w:t>
      </w:r>
      <w:r w:rsidRPr="007B67B9">
        <w:t>органа</w:t>
      </w:r>
      <w:r w:rsidRPr="007B67B9">
        <w:rPr>
          <w:spacing w:val="-2"/>
        </w:rPr>
        <w:t xml:space="preserve"> </w:t>
      </w:r>
      <w:r w:rsidRPr="007B67B9">
        <w:t>местного самоуправления, организации, служащего, работника многофункционального</w:t>
      </w:r>
      <w:r w:rsidRPr="007B67B9">
        <w:rPr>
          <w:spacing w:val="1"/>
        </w:rPr>
        <w:t xml:space="preserve"> </w:t>
      </w:r>
      <w:r w:rsidRPr="007B67B9">
        <w:t>центра,</w:t>
      </w:r>
      <w:r w:rsidRPr="007B67B9">
        <w:rPr>
          <w:spacing w:val="-5"/>
        </w:rPr>
        <w:t xml:space="preserve"> </w:t>
      </w:r>
      <w:r w:rsidRPr="007B67B9">
        <w:t>работника</w:t>
      </w:r>
      <w:r w:rsidRPr="007B67B9">
        <w:rPr>
          <w:spacing w:val="-5"/>
        </w:rPr>
        <w:t xml:space="preserve"> </w:t>
      </w:r>
      <w:r w:rsidRPr="007B67B9">
        <w:t>организации,</w:t>
      </w:r>
      <w:r w:rsidRPr="007B67B9">
        <w:rPr>
          <w:spacing w:val="-5"/>
        </w:rPr>
        <w:t xml:space="preserve"> </w:t>
      </w:r>
      <w:r w:rsidRPr="007B67B9">
        <w:t>предусмотренной</w:t>
      </w:r>
      <w:r w:rsidRPr="007B67B9">
        <w:rPr>
          <w:spacing w:val="-4"/>
        </w:rPr>
        <w:t xml:space="preserve"> </w:t>
      </w:r>
      <w:r w:rsidRPr="007B67B9">
        <w:t>частью 1.1</w:t>
      </w:r>
      <w:r w:rsidRPr="007B67B9">
        <w:rPr>
          <w:spacing w:val="-1"/>
        </w:rPr>
        <w:t xml:space="preserve"> </w:t>
      </w:r>
      <w:r w:rsidRPr="007B67B9">
        <w:t>статьи 16</w:t>
      </w:r>
      <w:r w:rsidRPr="007B67B9">
        <w:rPr>
          <w:spacing w:val="1"/>
        </w:rPr>
        <w:t xml:space="preserve"> </w:t>
      </w:r>
      <w:r w:rsidRPr="007B67B9">
        <w:t>Федерального закона № 210-ФЗ, при первоначальном отказе в приеме документов,</w:t>
      </w:r>
      <w:r w:rsidRPr="007B67B9">
        <w:rPr>
          <w:spacing w:val="-67"/>
        </w:rPr>
        <w:t xml:space="preserve"> </w:t>
      </w:r>
      <w:r w:rsidRPr="007B67B9">
        <w:t>необходимых для предоставления</w:t>
      </w:r>
      <w:r w:rsidRPr="007B67B9">
        <w:rPr>
          <w:spacing w:val="1"/>
        </w:rPr>
        <w:t xml:space="preserve"> </w:t>
      </w:r>
      <w:r w:rsidRPr="007B67B9">
        <w:t>услуги, либо в предоставлении</w:t>
      </w:r>
      <w:r w:rsidRPr="007B67B9">
        <w:rPr>
          <w:spacing w:val="1"/>
        </w:rPr>
        <w:t xml:space="preserve"> </w:t>
      </w:r>
      <w:r w:rsidRPr="007B67B9">
        <w:t>услуги, о чем в</w:t>
      </w:r>
      <w:r w:rsidRPr="007B67B9">
        <w:rPr>
          <w:spacing w:val="1"/>
        </w:rPr>
        <w:t xml:space="preserve"> </w:t>
      </w:r>
      <w:r w:rsidRPr="007B67B9">
        <w:t>письменном виде за подписью руководителя уполномоченного органа</w:t>
      </w:r>
      <w:r w:rsidRPr="007B67B9">
        <w:rPr>
          <w:spacing w:val="1"/>
        </w:rPr>
        <w:t xml:space="preserve"> </w:t>
      </w:r>
      <w:r w:rsidRPr="007B67B9">
        <w:t>государственной власти, органа местного самоуправления, организации,</w:t>
      </w:r>
      <w:r w:rsidRPr="007B67B9">
        <w:rPr>
          <w:spacing w:val="1"/>
        </w:rPr>
        <w:t xml:space="preserve"> </w:t>
      </w:r>
      <w:r w:rsidRPr="007B67B9">
        <w:t>руководителя многофункционального центра при первоначальном отказе в приеме</w:t>
      </w:r>
      <w:r w:rsidRPr="007B67B9">
        <w:rPr>
          <w:spacing w:val="-67"/>
        </w:rPr>
        <w:t xml:space="preserve"> </w:t>
      </w:r>
      <w:r w:rsidRPr="007B67B9">
        <w:t>документов,</w:t>
      </w:r>
      <w:r w:rsidRPr="007B67B9">
        <w:rPr>
          <w:spacing w:val="-6"/>
        </w:rPr>
        <w:t xml:space="preserve"> </w:t>
      </w:r>
      <w:r w:rsidRPr="007B67B9">
        <w:t>необходимых</w:t>
      </w:r>
      <w:r w:rsidRPr="007B67B9">
        <w:rPr>
          <w:spacing w:val="-5"/>
        </w:rPr>
        <w:t xml:space="preserve"> </w:t>
      </w:r>
      <w:r w:rsidRPr="007B67B9">
        <w:t>для</w:t>
      </w:r>
      <w:r w:rsidRPr="007B67B9">
        <w:rPr>
          <w:spacing w:val="-6"/>
        </w:rPr>
        <w:t xml:space="preserve"> </w:t>
      </w:r>
      <w:r w:rsidRPr="007B67B9">
        <w:t>предоставления</w:t>
      </w:r>
      <w:r w:rsidRPr="007B67B9">
        <w:tab/>
        <w:t>услуги, либо руководителя</w:t>
      </w:r>
      <w:r w:rsidRPr="007B67B9">
        <w:rPr>
          <w:spacing w:val="1"/>
        </w:rPr>
        <w:t xml:space="preserve"> </w:t>
      </w:r>
      <w:r w:rsidRPr="007B67B9">
        <w:t>организации, предусмотренной частью 1.1 статьи 16 Федерального закона № 210-</w:t>
      </w:r>
      <w:r w:rsidRPr="007B67B9">
        <w:rPr>
          <w:spacing w:val="1"/>
        </w:rPr>
        <w:t xml:space="preserve"> </w:t>
      </w:r>
      <w:r w:rsidRPr="007B67B9">
        <w:t>ФЗ, уведомляется заявитель, а также приносятся извинения за доставленные</w:t>
      </w:r>
      <w:r w:rsidRPr="007B67B9">
        <w:rPr>
          <w:spacing w:val="1"/>
        </w:rPr>
        <w:t xml:space="preserve"> </w:t>
      </w:r>
      <w:r w:rsidRPr="007B67B9">
        <w:t>неудобства.</w:t>
      </w:r>
    </w:p>
    <w:p w:rsidR="00062139" w:rsidRPr="007B67B9" w:rsidRDefault="00062139" w:rsidP="00062139">
      <w:pPr>
        <w:pStyle w:val="a0"/>
        <w:tabs>
          <w:tab w:val="left" w:pos="0"/>
          <w:tab w:val="left" w:pos="4317"/>
        </w:tabs>
        <w:spacing w:after="0"/>
        <w:ind w:firstLine="709"/>
        <w:jc w:val="both"/>
      </w:pPr>
      <w:r w:rsidRPr="007B67B9">
        <w:t xml:space="preserve">4) </w:t>
      </w:r>
      <w:r w:rsidRPr="007B67B9">
        <w:rPr>
          <w:shd w:val="clear" w:color="auto" w:fill="FFFFFF"/>
        </w:rPr>
        <w:t>предоставления на бумажном носителе документов и информации, электронные образы которых ранее были заверены в соответствии с </w:t>
      </w:r>
      <w:hyperlink r:id="rId190" w:anchor="/document/12177515/entry/16172" w:history="1">
        <w:r w:rsidRPr="007B67B9">
          <w:rPr>
            <w:rStyle w:val="a6"/>
            <w:shd w:val="clear" w:color="auto" w:fill="FFFFFF"/>
          </w:rPr>
          <w:t>пунктом 7.2 части 1 статьи 16</w:t>
        </w:r>
      </w:hyperlink>
      <w:r w:rsidRPr="007B67B9">
        <w:rPr>
          <w:shd w:val="clear" w:color="auto" w:fill="FFFFFF"/>
        </w:rPr>
        <w:t> </w:t>
      </w:r>
      <w:r w:rsidRPr="007B67B9">
        <w:t>Федерального закона № 210-ФЗ</w:t>
      </w:r>
      <w:r w:rsidRPr="007B67B9">
        <w:rPr>
          <w:shd w:val="clear" w:color="auto" w:fill="FFFFFF"/>
        </w:rPr>
        <w:t xml:space="preserve"> ,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p>
    <w:p w:rsidR="00062139" w:rsidRPr="007B67B9" w:rsidRDefault="00062139" w:rsidP="00062139">
      <w:pPr>
        <w:pStyle w:val="213"/>
        <w:shd w:val="clear" w:color="auto" w:fill="auto"/>
        <w:tabs>
          <w:tab w:val="left" w:pos="0"/>
          <w:tab w:val="left" w:pos="1388"/>
        </w:tabs>
        <w:spacing w:after="0" w:line="240" w:lineRule="auto"/>
        <w:ind w:firstLine="709"/>
        <w:jc w:val="both"/>
        <w:rPr>
          <w:sz w:val="24"/>
          <w:szCs w:val="24"/>
        </w:rPr>
      </w:pPr>
      <w:r w:rsidRPr="007B67B9">
        <w:rPr>
          <w:sz w:val="24"/>
          <w:szCs w:val="24"/>
        </w:rPr>
        <w:t>19.8 Сведения о ходе рассмотрения заявления о выдаче разрешения на ввод объекта в эксплуатацию, представленного посредством Единого портала, регионального портала, единой информационной системы жилищного строительства, доводятся до заявителя путем уведомления об изменении статуса заявления в личном кабинете заявителя на Едином портале, региональном портале, в единой информационной системе жилищного строительства.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Сведения о ходе рассмотрения заявления о выдаче разрешения на ввод объекта в эксплуатацию, представленного способами, указанными в подпунктах 9.1.2, 9.1.3 пункта 9.1 настоящего Административного регламента, предоставляются заявителю на основании его устного (при личном обращении либо по телефону в комитет по делам строительства, ЖКХ и коммуникаций) либо письменного запроса, составляемого в произвольной форме, без взимания платы. Письменный запрос может быть подан:</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19.8.1</w:t>
      </w:r>
      <w:r>
        <w:rPr>
          <w:sz w:val="24"/>
          <w:szCs w:val="24"/>
        </w:rPr>
        <w:t xml:space="preserve"> </w:t>
      </w:r>
      <w:r w:rsidRPr="007B67B9">
        <w:rPr>
          <w:sz w:val="24"/>
          <w:szCs w:val="24"/>
        </w:rPr>
        <w:t xml:space="preserve">на бумажном носителе посредством личного обращения в комитет по делам строительства, ЖКХ и коммуникаций, в том числе через многофункциональный центр либо </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посредством почтового отправления с объявленной ценностью при его пересылке, описью вложения и уведомлением о вручении;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19.8.2</w:t>
      </w:r>
      <w:r>
        <w:rPr>
          <w:sz w:val="24"/>
          <w:szCs w:val="24"/>
        </w:rPr>
        <w:t xml:space="preserve"> </w:t>
      </w:r>
      <w:r w:rsidRPr="007B67B9">
        <w:rPr>
          <w:sz w:val="24"/>
          <w:szCs w:val="24"/>
        </w:rPr>
        <w:t>в электронной форме посредством электронной почты.</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На основании запроса сведения о ходе рассмотрения заявления о выдаче разрешения на ввод объекта в эксплуатацию доводятся до заявителя в устной форме (при личном обращении либо по телефону в комитет по делам строительства, ЖКХ и коммуникаций, многофункциональный центр) в день обращения заявителя либо в письменной форме, в том числе в электронном виде, если это предусмотрено указанным запросом, в течение двух рабочих дней со дня поступления соответствующего запроса.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19.9 Результат предоставления услуги (его копия или сведения, содержащиеся в нем), предусмотренный подпунктом 6.1.1 пункта 6.1 настоящего Административного регламента:</w:t>
      </w:r>
    </w:p>
    <w:p w:rsidR="00062139" w:rsidRPr="007B67B9" w:rsidRDefault="00062139" w:rsidP="00062139">
      <w:pPr>
        <w:pStyle w:val="213"/>
        <w:shd w:val="clear" w:color="auto" w:fill="auto"/>
        <w:tabs>
          <w:tab w:val="left" w:pos="0"/>
          <w:tab w:val="left" w:pos="1078"/>
        </w:tabs>
        <w:spacing w:after="0" w:line="240" w:lineRule="auto"/>
        <w:ind w:firstLine="709"/>
        <w:jc w:val="both"/>
        <w:rPr>
          <w:sz w:val="24"/>
          <w:szCs w:val="24"/>
        </w:rPr>
      </w:pPr>
      <w:r w:rsidRPr="007B67B9">
        <w:rPr>
          <w:sz w:val="24"/>
          <w:szCs w:val="24"/>
        </w:rPr>
        <w:t xml:space="preserve">19.9.1 </w:t>
      </w:r>
      <w:r w:rsidRPr="007B67B9">
        <w:rPr>
          <w:sz w:val="24"/>
          <w:szCs w:val="24"/>
        </w:rPr>
        <w:tab/>
        <w:t>в течение пяти рабочих дней со дня его направления заявителю подлежит направлению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городских округов, органы местного самоуправления муниципальных районов;</w:t>
      </w:r>
    </w:p>
    <w:p w:rsidR="00062139" w:rsidRPr="007B67B9" w:rsidRDefault="00062139" w:rsidP="00062139">
      <w:pPr>
        <w:pStyle w:val="213"/>
        <w:shd w:val="clear" w:color="auto" w:fill="auto"/>
        <w:tabs>
          <w:tab w:val="left" w:pos="0"/>
          <w:tab w:val="left" w:pos="1078"/>
        </w:tabs>
        <w:spacing w:after="0" w:line="240" w:lineRule="auto"/>
        <w:ind w:firstLine="709"/>
        <w:jc w:val="both"/>
        <w:rPr>
          <w:sz w:val="24"/>
          <w:szCs w:val="24"/>
        </w:rPr>
      </w:pPr>
      <w:r w:rsidRPr="007B67B9">
        <w:rPr>
          <w:sz w:val="24"/>
          <w:szCs w:val="24"/>
        </w:rPr>
        <w:t xml:space="preserve">19.9.2 </w:t>
      </w:r>
      <w:r w:rsidRPr="007B67B9">
        <w:rPr>
          <w:sz w:val="24"/>
          <w:szCs w:val="24"/>
        </w:rPr>
        <w:tab/>
        <w:t>в срок не позднее пяти рабочих дней с даты его принятия подлежит направлению в федеральный орган исполнительной власти (его территориальный орган), уполномоченный Правительством Российской Федерации на осуществление государственного кадастрового учета, государственной регистрации прав, ведение Единого государственного реестра недвижимости и предоставление сведений, содержащихся в Едином государственном реестре недвижимости;</w:t>
      </w:r>
    </w:p>
    <w:p w:rsidR="00062139" w:rsidRPr="007B67B9" w:rsidRDefault="00062139" w:rsidP="00062139">
      <w:pPr>
        <w:pStyle w:val="213"/>
        <w:shd w:val="clear" w:color="auto" w:fill="auto"/>
        <w:tabs>
          <w:tab w:val="left" w:pos="0"/>
          <w:tab w:val="left" w:pos="1078"/>
        </w:tabs>
        <w:spacing w:after="0" w:line="240" w:lineRule="auto"/>
        <w:ind w:firstLine="709"/>
        <w:jc w:val="both"/>
        <w:rPr>
          <w:sz w:val="24"/>
          <w:szCs w:val="24"/>
        </w:rPr>
      </w:pPr>
      <w:r w:rsidRPr="007B67B9">
        <w:rPr>
          <w:sz w:val="24"/>
          <w:szCs w:val="24"/>
        </w:rPr>
        <w:t xml:space="preserve">19.9.3 </w:t>
      </w:r>
      <w:r w:rsidRPr="007B67B9">
        <w:rPr>
          <w:sz w:val="24"/>
          <w:szCs w:val="24"/>
        </w:rPr>
        <w:tab/>
        <w:t>подлежит направлению в течение трех рабочих дней со дня его направления (выдачи) заявителю в федеральный орган исполнительной власти, уполномоченный на осуществление государственного строительного надзора (в случае выдачи заявителю разрешения на ввод в эксплуатацию объектов капитального строительства, указанных в пункте 5</w:t>
      </w:r>
      <w:r w:rsidRPr="007B67B9">
        <w:rPr>
          <w:sz w:val="24"/>
          <w:szCs w:val="24"/>
          <w:vertAlign w:val="superscript"/>
        </w:rPr>
        <w:t>1</w:t>
      </w:r>
      <w:r w:rsidRPr="007B67B9">
        <w:rPr>
          <w:sz w:val="24"/>
          <w:szCs w:val="24"/>
        </w:rPr>
        <w:t xml:space="preserve"> статьи 6 Градостроительного кодекса Российской Федерации), в орган исполнительной власти субъекта Российской Федерации, уполномоченный на осуществление государственного строительного надзора (в случае выдачи заявителю разрешения на ввод в эксплуатацию иных объектов капитального строительства), или в органы государственной власти или органы местного самоуправления муниципальных образований Российской Федерации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принявшие решение об установлении или изменении зоны с особыми условиями использования территории в связи с размещением объекта, в отношении которого выдано разрешение на ввод объекта в эксплуатацию;</w:t>
      </w:r>
    </w:p>
    <w:p w:rsidR="00062139" w:rsidRPr="007B67B9" w:rsidRDefault="00062139" w:rsidP="00062139">
      <w:pPr>
        <w:pStyle w:val="213"/>
        <w:shd w:val="clear" w:color="auto" w:fill="auto"/>
        <w:tabs>
          <w:tab w:val="left" w:pos="0"/>
          <w:tab w:val="left" w:pos="879"/>
        </w:tabs>
        <w:spacing w:after="0" w:line="240" w:lineRule="auto"/>
        <w:ind w:firstLine="709"/>
        <w:jc w:val="both"/>
        <w:rPr>
          <w:sz w:val="24"/>
          <w:szCs w:val="24"/>
        </w:rPr>
      </w:pPr>
      <w:r w:rsidRPr="007B67B9">
        <w:rPr>
          <w:sz w:val="24"/>
          <w:szCs w:val="24"/>
        </w:rPr>
        <w:t>19.9.4</w:t>
      </w:r>
      <w:r w:rsidRPr="007B67B9">
        <w:rPr>
          <w:sz w:val="24"/>
          <w:szCs w:val="24"/>
        </w:rPr>
        <w:tab/>
        <w:t>в течение трех рабочих дней после выдачи его заявителю в отношении объекта капитального строительства жилого назначения подлежит размещению комитетом по делам строительства, ЖКХ и коммуникаций в единой информационной системе жилищного строительства.</w:t>
      </w:r>
    </w:p>
    <w:p w:rsidR="00062139" w:rsidRDefault="00062139" w:rsidP="00062139">
      <w:pPr>
        <w:pStyle w:val="213"/>
        <w:shd w:val="clear" w:color="auto" w:fill="auto"/>
        <w:tabs>
          <w:tab w:val="left" w:pos="0"/>
          <w:tab w:val="left" w:pos="879"/>
        </w:tabs>
        <w:spacing w:after="0" w:line="240" w:lineRule="auto"/>
        <w:ind w:firstLine="709"/>
        <w:jc w:val="both"/>
        <w:rPr>
          <w:sz w:val="24"/>
          <w:szCs w:val="24"/>
          <w:shd w:val="clear" w:color="auto" w:fill="FFFFFF"/>
        </w:rPr>
      </w:pPr>
      <w:r w:rsidRPr="007B67B9">
        <w:rPr>
          <w:sz w:val="24"/>
          <w:szCs w:val="24"/>
        </w:rPr>
        <w:t xml:space="preserve">19.10 </w:t>
      </w:r>
      <w:r w:rsidRPr="007B67B9">
        <w:rPr>
          <w:sz w:val="24"/>
          <w:szCs w:val="24"/>
          <w:shd w:val="clear" w:color="auto" w:fill="FFFFFF"/>
        </w:rPr>
        <w:t>Структура административного регламента должна предусматривать машиночитаемое описание процедур предоставления соответствующей услуги, обеспечивающее автоматизацию процедур предоставления такой услуги с использованием информационных технологий, в соответствии с требованиями, установленными уполномоченным на осуществление нормативно-правового регулирования в сфере информационных технологий федеральным органом исполнительной власти.</w:t>
      </w:r>
    </w:p>
    <w:p w:rsidR="00062139" w:rsidRPr="007B67B9" w:rsidRDefault="00062139" w:rsidP="00062139">
      <w:pPr>
        <w:pStyle w:val="213"/>
        <w:shd w:val="clear" w:color="auto" w:fill="auto"/>
        <w:tabs>
          <w:tab w:val="left" w:pos="0"/>
          <w:tab w:val="left" w:pos="879"/>
        </w:tabs>
        <w:spacing w:after="0" w:line="240" w:lineRule="auto"/>
        <w:ind w:firstLine="709"/>
        <w:jc w:val="both"/>
        <w:rPr>
          <w:sz w:val="24"/>
          <w:szCs w:val="24"/>
        </w:rPr>
      </w:pPr>
    </w:p>
    <w:p w:rsidR="00062139" w:rsidRPr="007B67B9" w:rsidRDefault="00062139" w:rsidP="00062139">
      <w:pPr>
        <w:pStyle w:val="410"/>
        <w:shd w:val="clear" w:color="auto" w:fill="auto"/>
        <w:tabs>
          <w:tab w:val="left" w:pos="0"/>
        </w:tabs>
        <w:spacing w:line="240" w:lineRule="auto"/>
        <w:ind w:left="520" w:firstLine="709"/>
        <w:jc w:val="center"/>
        <w:rPr>
          <w:sz w:val="24"/>
          <w:szCs w:val="24"/>
        </w:rPr>
      </w:pPr>
      <w:r w:rsidRPr="007B67B9">
        <w:rPr>
          <w:sz w:val="24"/>
          <w:szCs w:val="24"/>
        </w:rPr>
        <w:t>Раздел III.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r>
        <w:rPr>
          <w:sz w:val="24"/>
          <w:szCs w:val="24"/>
        </w:rPr>
        <w:br/>
      </w:r>
    </w:p>
    <w:p w:rsidR="00062139" w:rsidRPr="007B67B9" w:rsidRDefault="00062139" w:rsidP="00062139">
      <w:pPr>
        <w:pStyle w:val="111"/>
        <w:keepNext/>
        <w:keepLines/>
        <w:shd w:val="clear" w:color="auto" w:fill="auto"/>
        <w:tabs>
          <w:tab w:val="left" w:pos="0"/>
        </w:tabs>
        <w:spacing w:line="240" w:lineRule="auto"/>
        <w:ind w:firstLine="709"/>
        <w:rPr>
          <w:sz w:val="24"/>
          <w:szCs w:val="24"/>
        </w:rPr>
      </w:pPr>
      <w:r w:rsidRPr="007B67B9">
        <w:rPr>
          <w:sz w:val="24"/>
          <w:szCs w:val="24"/>
        </w:rPr>
        <w:t>20. Исчерпывающий перечень административных процедур</w:t>
      </w:r>
      <w:r>
        <w:rPr>
          <w:sz w:val="24"/>
          <w:szCs w:val="24"/>
        </w:rPr>
        <w:br/>
      </w:r>
    </w:p>
    <w:p w:rsidR="00062139" w:rsidRPr="007B67B9" w:rsidRDefault="00062139" w:rsidP="00062139">
      <w:pPr>
        <w:pStyle w:val="213"/>
        <w:shd w:val="clear" w:color="auto" w:fill="auto"/>
        <w:tabs>
          <w:tab w:val="left" w:pos="0"/>
          <w:tab w:val="left" w:pos="1255"/>
        </w:tabs>
        <w:spacing w:after="0" w:line="240" w:lineRule="auto"/>
        <w:ind w:firstLine="709"/>
        <w:jc w:val="both"/>
        <w:rPr>
          <w:sz w:val="24"/>
          <w:szCs w:val="24"/>
        </w:rPr>
      </w:pPr>
      <w:r w:rsidRPr="007B67B9">
        <w:rPr>
          <w:sz w:val="24"/>
          <w:szCs w:val="24"/>
        </w:rPr>
        <w:t>20.1</w:t>
      </w:r>
      <w:r>
        <w:rPr>
          <w:sz w:val="24"/>
          <w:szCs w:val="24"/>
        </w:rPr>
        <w:t xml:space="preserve">. </w:t>
      </w:r>
      <w:r w:rsidRPr="007B67B9">
        <w:rPr>
          <w:sz w:val="24"/>
          <w:szCs w:val="24"/>
        </w:rPr>
        <w:t>Предоставление услуги включает в себя следующие административные процедуры:</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1) прием, проверка документов и регистрация заявления о выдаче разрешения на ввод объекта в эксплуатацию;</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2) получение сведений посредством межведомственного информационного взаимодействия, в том числе с использованием федеральной государственной информационной системы «Единая система межведомственного электронного взаимодействия» (далее - СМЭВ);</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 рассмотрение документов и сведений;</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 xml:space="preserve">4) принятие решении; </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5) выдача результата.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Описание административных процедур представлено в Приложении 10 к настоящему Административному регламенту.</w:t>
      </w:r>
    </w:p>
    <w:p w:rsidR="00062139" w:rsidRPr="007B67B9" w:rsidRDefault="00062139" w:rsidP="00062139">
      <w:pPr>
        <w:pStyle w:val="1"/>
        <w:keepNext w:val="0"/>
        <w:tabs>
          <w:tab w:val="left" w:pos="0"/>
        </w:tabs>
        <w:spacing w:before="0" w:after="0"/>
        <w:ind w:left="0" w:firstLine="709"/>
        <w:jc w:val="both"/>
        <w:rPr>
          <w:b w:val="0"/>
          <w:sz w:val="24"/>
          <w:szCs w:val="24"/>
        </w:rPr>
      </w:pPr>
      <w:r w:rsidRPr="007B67B9">
        <w:rPr>
          <w:b w:val="0"/>
          <w:sz w:val="24"/>
          <w:szCs w:val="24"/>
        </w:rPr>
        <w:t>20.2</w:t>
      </w:r>
      <w:r>
        <w:rPr>
          <w:b w:val="0"/>
          <w:sz w:val="24"/>
          <w:szCs w:val="24"/>
        </w:rPr>
        <w:t>.</w:t>
      </w:r>
      <w:r w:rsidRPr="007B67B9">
        <w:rPr>
          <w:sz w:val="24"/>
          <w:szCs w:val="24"/>
        </w:rPr>
        <w:t xml:space="preserve"> </w:t>
      </w:r>
      <w:r w:rsidRPr="007B67B9">
        <w:rPr>
          <w:b w:val="0"/>
          <w:sz w:val="24"/>
          <w:szCs w:val="24"/>
        </w:rPr>
        <w:t>Варианты предоставления муниципальной услуги, включающие порядок предоставления указанной услуги отдельным категориям заявителей, объединенных общими признаками, в том числе результата муниципальной услуги, за получением которой они обратились.</w:t>
      </w:r>
    </w:p>
    <w:p w:rsidR="00062139" w:rsidRPr="007B67B9" w:rsidRDefault="00062139" w:rsidP="00062139">
      <w:pPr>
        <w:tabs>
          <w:tab w:val="left" w:pos="0"/>
        </w:tabs>
        <w:ind w:firstLine="709"/>
        <w:jc w:val="both"/>
      </w:pPr>
      <w:r w:rsidRPr="007B67B9">
        <w:t xml:space="preserve"> 20.2.1. Порядок предоставления муниципальной услуги не зависит от категории объединенных общими признаками заявителей, указанных в </w:t>
      </w:r>
      <w:hyperlink w:anchor="sub_12" w:history="1">
        <w:r w:rsidRPr="003159BC">
          <w:rPr>
            <w:rStyle w:val="afff6"/>
            <w:b w:val="0"/>
          </w:rPr>
          <w:t>пункте 5.1</w:t>
        </w:r>
      </w:hyperlink>
      <w:r w:rsidRPr="003159BC">
        <w:rPr>
          <w:b/>
        </w:rPr>
        <w:t xml:space="preserve"> </w:t>
      </w:r>
      <w:r w:rsidRPr="007B67B9">
        <w:t>Административного регламента. В связи с этим варианты предоставления муниципальной услуги, включающие порядок предоставления указанной услуги отдельным категориям заявителей, объединенных общими признаками, в том числе результата муниципальной услуги, за получением которой они обратились, не устанавливается.</w:t>
      </w:r>
    </w:p>
    <w:p w:rsidR="00062139" w:rsidRPr="007B67B9" w:rsidRDefault="00062139" w:rsidP="00062139">
      <w:pPr>
        <w:pStyle w:val="213"/>
        <w:shd w:val="clear" w:color="auto" w:fill="auto"/>
        <w:tabs>
          <w:tab w:val="left" w:pos="0"/>
        </w:tabs>
        <w:spacing w:after="0" w:line="240" w:lineRule="auto"/>
        <w:ind w:firstLine="709"/>
        <w:jc w:val="both"/>
        <w:rPr>
          <w:b/>
          <w:bCs/>
          <w:sz w:val="24"/>
          <w:szCs w:val="24"/>
        </w:rPr>
      </w:pPr>
    </w:p>
    <w:bookmarkEnd w:id="80"/>
    <w:p w:rsidR="00062139" w:rsidRPr="007B67B9" w:rsidRDefault="00062139" w:rsidP="00062139">
      <w:pPr>
        <w:pStyle w:val="111"/>
        <w:keepNext/>
        <w:keepLines/>
        <w:shd w:val="clear" w:color="auto" w:fill="auto"/>
        <w:tabs>
          <w:tab w:val="left" w:pos="0"/>
        </w:tabs>
        <w:spacing w:line="240" w:lineRule="auto"/>
        <w:ind w:firstLine="709"/>
        <w:rPr>
          <w:sz w:val="24"/>
          <w:szCs w:val="24"/>
        </w:rPr>
      </w:pPr>
      <w:r w:rsidRPr="007B67B9">
        <w:rPr>
          <w:sz w:val="24"/>
          <w:szCs w:val="24"/>
        </w:rPr>
        <w:t>21. Перечень административных процедур (действий) при предоставлении муниципальной услуги в электронной форме</w:t>
      </w:r>
      <w:r>
        <w:rPr>
          <w:sz w:val="24"/>
          <w:szCs w:val="24"/>
        </w:rPr>
        <w:br/>
      </w:r>
    </w:p>
    <w:p w:rsidR="00062139" w:rsidRPr="007B67B9" w:rsidRDefault="00062139" w:rsidP="00D76ADF">
      <w:pPr>
        <w:pStyle w:val="213"/>
        <w:numPr>
          <w:ilvl w:val="1"/>
          <w:numId w:val="145"/>
        </w:numPr>
        <w:shd w:val="clear" w:color="auto" w:fill="auto"/>
        <w:tabs>
          <w:tab w:val="clear" w:pos="420"/>
          <w:tab w:val="num" w:pos="0"/>
          <w:tab w:val="left" w:pos="1397"/>
        </w:tabs>
        <w:spacing w:after="0" w:line="240" w:lineRule="auto"/>
        <w:ind w:left="0" w:firstLine="709"/>
        <w:jc w:val="both"/>
        <w:rPr>
          <w:sz w:val="24"/>
          <w:szCs w:val="24"/>
        </w:rPr>
      </w:pPr>
      <w:r w:rsidRPr="007B67B9">
        <w:rPr>
          <w:sz w:val="24"/>
          <w:szCs w:val="24"/>
        </w:rPr>
        <w:t>При предоставлении</w:t>
      </w:r>
      <w:r>
        <w:rPr>
          <w:sz w:val="24"/>
          <w:szCs w:val="24"/>
        </w:rPr>
        <w:t xml:space="preserve"> </w:t>
      </w:r>
      <w:r w:rsidRPr="007B67B9">
        <w:rPr>
          <w:sz w:val="24"/>
          <w:szCs w:val="24"/>
        </w:rPr>
        <w:t>муниципальной услуги в электронной форме заявителю обеспечиваются: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1) получение информации о порядке и сроках предоставления</w:t>
      </w:r>
      <w:r>
        <w:rPr>
          <w:sz w:val="24"/>
          <w:szCs w:val="24"/>
        </w:rPr>
        <w:t xml:space="preserve"> </w:t>
      </w:r>
      <w:r w:rsidRPr="007B67B9">
        <w:rPr>
          <w:sz w:val="24"/>
          <w:szCs w:val="24"/>
        </w:rPr>
        <w:t>муниципальной услуги;</w:t>
      </w:r>
      <w:r>
        <w:rPr>
          <w:sz w:val="24"/>
          <w:szCs w:val="24"/>
        </w:rPr>
        <w:t xml:space="preserve"> </w:t>
      </w:r>
      <w:r w:rsidRPr="007B67B9">
        <w:rPr>
          <w:sz w:val="24"/>
          <w:szCs w:val="24"/>
        </w:rPr>
        <w:t>2) формирование заявления о выдаче разрешения на ввод объекта в эксплуатацию;</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 прием и регистрация Уполномоченным органом заявления о выдаче разрешения на ввод объекта в эксплуатацию и иных документов, необходимых для предоставления муниципальной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shd w:val="clear" w:color="auto" w:fill="FFFFFF"/>
        </w:rPr>
        <w:t>4) запись на прием в Уполномоченный орган, многофункциональный центр предоставления муниципальных услуг для подачи заявления о предоставлении муниципальной услуги , а также возможность подачи такого заявления с одновременной записью на указанный прием;</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5) получение результата предоставления муниципальной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6) получение сведений о ходе рассмотрения заявления о выдаче разрешения на ввод объекта в эксплуатацию;</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7) осуществление оценки качества предоставления муниципальной услуги;</w:t>
      </w:r>
    </w:p>
    <w:p w:rsidR="00062139" w:rsidRDefault="00062139" w:rsidP="00062139">
      <w:pPr>
        <w:pStyle w:val="213"/>
        <w:shd w:val="clear" w:color="auto" w:fill="auto"/>
        <w:tabs>
          <w:tab w:val="left" w:pos="0"/>
        </w:tabs>
        <w:spacing w:after="0" w:line="240" w:lineRule="auto"/>
        <w:ind w:firstLine="709"/>
        <w:jc w:val="both"/>
        <w:rPr>
          <w:sz w:val="24"/>
          <w:szCs w:val="24"/>
        </w:rPr>
      </w:pPr>
      <w:r>
        <w:rPr>
          <w:sz w:val="24"/>
          <w:szCs w:val="24"/>
        </w:rPr>
        <w:t xml:space="preserve"> </w:t>
      </w:r>
      <w:r w:rsidRPr="007B67B9">
        <w:rPr>
          <w:sz w:val="24"/>
          <w:szCs w:val="24"/>
        </w:rPr>
        <w:t>8) досудебное (внесудебное) обжалование решений и действий (бездействия) Уполномоченного</w:t>
      </w:r>
      <w:r w:rsidRPr="007B67B9">
        <w:rPr>
          <w:sz w:val="24"/>
          <w:szCs w:val="24"/>
        </w:rPr>
        <w:tab/>
        <w:t>органа</w:t>
      </w:r>
      <w:r w:rsidRPr="007B67B9">
        <w:rPr>
          <w:sz w:val="24"/>
          <w:szCs w:val="24"/>
        </w:rPr>
        <w:tab/>
        <w:t xml:space="preserve"> либо действия (бездействие) должностных лиц Уполномоченного</w:t>
      </w:r>
      <w:r w:rsidRPr="007B67B9">
        <w:rPr>
          <w:sz w:val="24"/>
          <w:szCs w:val="24"/>
        </w:rPr>
        <w:tab/>
        <w:t>органа, муниципального служащего.</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p>
    <w:p w:rsidR="00062139" w:rsidRPr="007B67B9" w:rsidRDefault="00062139" w:rsidP="00062139">
      <w:pPr>
        <w:pStyle w:val="410"/>
        <w:shd w:val="clear" w:color="auto" w:fill="auto"/>
        <w:tabs>
          <w:tab w:val="left" w:pos="0"/>
        </w:tabs>
        <w:spacing w:line="240" w:lineRule="auto"/>
        <w:ind w:firstLine="709"/>
        <w:jc w:val="center"/>
        <w:rPr>
          <w:sz w:val="24"/>
          <w:szCs w:val="24"/>
        </w:rPr>
      </w:pPr>
      <w:r w:rsidRPr="007B67B9">
        <w:rPr>
          <w:sz w:val="24"/>
          <w:szCs w:val="24"/>
        </w:rPr>
        <w:t>22. Порядок осуществления административных процедур (действий) в</w:t>
      </w:r>
      <w:r>
        <w:rPr>
          <w:sz w:val="24"/>
          <w:szCs w:val="24"/>
        </w:rPr>
        <w:t> </w:t>
      </w:r>
      <w:r w:rsidRPr="007B67B9">
        <w:rPr>
          <w:sz w:val="24"/>
          <w:szCs w:val="24"/>
        </w:rPr>
        <w:t>электронной форме</w:t>
      </w:r>
      <w:r>
        <w:rPr>
          <w:sz w:val="24"/>
          <w:szCs w:val="24"/>
        </w:rPr>
        <w:br/>
      </w:r>
    </w:p>
    <w:p w:rsidR="00062139" w:rsidRPr="007B67B9" w:rsidRDefault="00062139" w:rsidP="00D76ADF">
      <w:pPr>
        <w:pStyle w:val="213"/>
        <w:numPr>
          <w:ilvl w:val="1"/>
          <w:numId w:val="146"/>
        </w:numPr>
        <w:shd w:val="clear" w:color="auto" w:fill="auto"/>
        <w:tabs>
          <w:tab w:val="clear" w:pos="420"/>
          <w:tab w:val="num" w:pos="0"/>
        </w:tabs>
        <w:spacing w:after="0" w:line="240" w:lineRule="auto"/>
        <w:ind w:left="0" w:firstLine="709"/>
        <w:jc w:val="both"/>
        <w:rPr>
          <w:sz w:val="24"/>
          <w:szCs w:val="24"/>
        </w:rPr>
      </w:pPr>
      <w:r w:rsidRPr="007B67B9">
        <w:rPr>
          <w:sz w:val="24"/>
          <w:szCs w:val="24"/>
        </w:rPr>
        <w:t xml:space="preserve"> Формирование заявления о выдаче разрешения на ввод объекта в эксплуатацию.</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Формирование заявления о выдаче разрешения на ввод объекта в эксплуатацию осуществляется посредством заполнения электронной формы заявления о выдаче разрешения на ввод объекта в эксплуатацию на Едином портале, региональном портале без необходимости дополнительной подачи заявления о выдаче разрешения на ввод объекта в эксплуатацию в какой-либо иной форме.</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shd w:val="clear" w:color="auto" w:fill="FFFFFF"/>
        </w:rPr>
        <w:t>Форматно-логическая проверка сформированного заявления осуществляется единым порталом автоматически на основании требований, определяемых Уполномоченным органом, в процессе заполнения заявителем каждого из полей электронной формы заявления. При выявлении Единым порталом некорректно заполненного поля электронной формы заявления заявитель уведомляется о характере выявленной ошибки и порядке ее устранения посредством информационного сообщения непосредственно в электронной форме заявления.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При формировании заявления заявителю обеспечивается:</w:t>
      </w:r>
    </w:p>
    <w:p w:rsidR="00062139" w:rsidRPr="007B67B9" w:rsidRDefault="00062139" w:rsidP="00062139">
      <w:pPr>
        <w:pStyle w:val="213"/>
        <w:shd w:val="clear" w:color="auto" w:fill="auto"/>
        <w:tabs>
          <w:tab w:val="left" w:pos="0"/>
          <w:tab w:val="left" w:pos="1047"/>
        </w:tabs>
        <w:spacing w:after="0" w:line="240" w:lineRule="auto"/>
        <w:ind w:firstLine="709"/>
        <w:jc w:val="both"/>
        <w:rPr>
          <w:sz w:val="24"/>
          <w:szCs w:val="24"/>
        </w:rPr>
      </w:pPr>
      <w:r w:rsidRPr="007B67B9">
        <w:rPr>
          <w:sz w:val="24"/>
          <w:szCs w:val="24"/>
        </w:rPr>
        <w:t>22.1.1</w:t>
      </w:r>
      <w:r w:rsidRPr="007B67B9">
        <w:rPr>
          <w:sz w:val="24"/>
          <w:szCs w:val="24"/>
        </w:rPr>
        <w:tab/>
        <w:t>возможность копирования и сохранения заявления о выдаче разрешения на ввод объекта в эксплуатацию и иных документов, указанных в подпунктах 19.6.2-19.6.4 пункта 19.6, пункте 10.1 настоящего Административного регламента, необходимых для предоставления услуги;</w:t>
      </w:r>
    </w:p>
    <w:p w:rsidR="00062139" w:rsidRPr="007B67B9" w:rsidRDefault="00062139" w:rsidP="00062139">
      <w:pPr>
        <w:pStyle w:val="213"/>
        <w:shd w:val="clear" w:color="auto" w:fill="auto"/>
        <w:tabs>
          <w:tab w:val="left" w:pos="0"/>
          <w:tab w:val="left" w:pos="1066"/>
        </w:tabs>
        <w:spacing w:after="0" w:line="240" w:lineRule="auto"/>
        <w:ind w:firstLine="709"/>
        <w:jc w:val="both"/>
        <w:rPr>
          <w:sz w:val="24"/>
          <w:szCs w:val="24"/>
        </w:rPr>
      </w:pPr>
      <w:r w:rsidRPr="007B67B9">
        <w:rPr>
          <w:sz w:val="24"/>
          <w:szCs w:val="24"/>
        </w:rPr>
        <w:t>22.1.2</w:t>
      </w:r>
      <w:r w:rsidRPr="007B67B9">
        <w:rPr>
          <w:sz w:val="24"/>
          <w:szCs w:val="24"/>
        </w:rPr>
        <w:tab/>
        <w:t>возможность печати на бумажном носителе копии электронной формы заявления о выдаче разрешения на ввод объекта в эксплуатацию;</w:t>
      </w:r>
    </w:p>
    <w:p w:rsidR="00062139" w:rsidRPr="007B67B9" w:rsidRDefault="00062139" w:rsidP="00062139">
      <w:pPr>
        <w:pStyle w:val="213"/>
        <w:shd w:val="clear" w:color="auto" w:fill="auto"/>
        <w:tabs>
          <w:tab w:val="left" w:pos="0"/>
          <w:tab w:val="left" w:pos="1062"/>
        </w:tabs>
        <w:spacing w:after="0" w:line="240" w:lineRule="auto"/>
        <w:ind w:firstLine="709"/>
        <w:jc w:val="both"/>
        <w:rPr>
          <w:sz w:val="24"/>
          <w:szCs w:val="24"/>
        </w:rPr>
      </w:pPr>
      <w:r w:rsidRPr="007B67B9">
        <w:rPr>
          <w:sz w:val="24"/>
          <w:szCs w:val="24"/>
        </w:rPr>
        <w:t>22.1.3</w:t>
      </w:r>
      <w:r w:rsidRPr="007B67B9">
        <w:rPr>
          <w:sz w:val="24"/>
          <w:szCs w:val="24"/>
        </w:rPr>
        <w:tab/>
        <w:t>сохранение ранее введенных в электронную форму заявления о выдаче разрешения на ввод объекта в эксплуатацию значений в любой момент по желанию пользователя, в том числе при возникновении ошибок ввода и возврате для повторного ввода значений в электронную форму заявления о выдаче разрешения на ввод объекта в эксплуатацию;</w:t>
      </w:r>
    </w:p>
    <w:p w:rsidR="00062139" w:rsidRPr="007B67B9" w:rsidRDefault="00062139" w:rsidP="00062139">
      <w:pPr>
        <w:pStyle w:val="213"/>
        <w:shd w:val="clear" w:color="auto" w:fill="auto"/>
        <w:tabs>
          <w:tab w:val="left" w:pos="0"/>
          <w:tab w:val="left" w:pos="1047"/>
        </w:tabs>
        <w:spacing w:after="0" w:line="240" w:lineRule="auto"/>
        <w:ind w:firstLine="709"/>
        <w:jc w:val="both"/>
        <w:rPr>
          <w:sz w:val="24"/>
          <w:szCs w:val="24"/>
        </w:rPr>
      </w:pPr>
      <w:r w:rsidRPr="007B67B9">
        <w:rPr>
          <w:sz w:val="24"/>
          <w:szCs w:val="24"/>
        </w:rPr>
        <w:t>22.1.4</w:t>
      </w:r>
      <w:r w:rsidRPr="007B67B9">
        <w:rPr>
          <w:sz w:val="24"/>
          <w:szCs w:val="24"/>
        </w:rPr>
        <w:tab/>
        <w:t>заполнение полей электронной формы заявления о выдаче разрешения на ввод объекта в эксплуатацию до начала ввода сведений заявителем с использованием сведений, размещенных в ЕСИА, и сведений, опубликованных на Едином портале, региональном портале, в части, касающейся сведений, отсутствующих в ЕСИА;</w:t>
      </w:r>
    </w:p>
    <w:p w:rsidR="00062139" w:rsidRPr="007B67B9" w:rsidRDefault="00062139" w:rsidP="00062139">
      <w:pPr>
        <w:pStyle w:val="213"/>
        <w:shd w:val="clear" w:color="auto" w:fill="auto"/>
        <w:tabs>
          <w:tab w:val="left" w:pos="0"/>
          <w:tab w:val="left" w:pos="1076"/>
        </w:tabs>
        <w:spacing w:after="0" w:line="240" w:lineRule="auto"/>
        <w:ind w:firstLine="709"/>
        <w:jc w:val="both"/>
        <w:rPr>
          <w:sz w:val="24"/>
          <w:szCs w:val="24"/>
        </w:rPr>
      </w:pPr>
      <w:r w:rsidRPr="007B67B9">
        <w:rPr>
          <w:sz w:val="24"/>
          <w:szCs w:val="24"/>
        </w:rPr>
        <w:t>22.1.5</w:t>
      </w:r>
      <w:r w:rsidRPr="007B67B9">
        <w:rPr>
          <w:sz w:val="24"/>
          <w:szCs w:val="24"/>
        </w:rPr>
        <w:tab/>
        <w:t>возможность вернуться на любой из этапов заполнения электронной формы заявления о выдаче разрешения на ввод объекта в эксплуатацию без потери ранее введенной информации;</w:t>
      </w:r>
    </w:p>
    <w:p w:rsidR="00062139" w:rsidRPr="007B67B9" w:rsidRDefault="00062139" w:rsidP="00062139">
      <w:pPr>
        <w:pStyle w:val="213"/>
        <w:shd w:val="clear" w:color="auto" w:fill="auto"/>
        <w:tabs>
          <w:tab w:val="left" w:pos="0"/>
          <w:tab w:val="left" w:pos="1076"/>
        </w:tabs>
        <w:spacing w:after="0" w:line="240" w:lineRule="auto"/>
        <w:ind w:firstLine="709"/>
        <w:jc w:val="both"/>
        <w:rPr>
          <w:sz w:val="24"/>
          <w:szCs w:val="24"/>
        </w:rPr>
      </w:pPr>
      <w:r w:rsidRPr="007B67B9">
        <w:rPr>
          <w:sz w:val="24"/>
          <w:szCs w:val="24"/>
        </w:rPr>
        <w:t>22.1.6</w:t>
      </w:r>
      <w:r w:rsidRPr="007B67B9">
        <w:rPr>
          <w:sz w:val="24"/>
          <w:szCs w:val="24"/>
        </w:rPr>
        <w:tab/>
        <w:t>возможность доступа заявителя на Едином портале, региональном портале к ранее поданным им заявлениям о выдаче разрешения на ввод объекта в эксплуатацию в течение не менее одного года, а также частично сформированных заявлений о выдаче разрешения на ввод объекта в эксплуатацию- в течение не менее 3 месяцев.</w:t>
      </w:r>
    </w:p>
    <w:p w:rsidR="00062139" w:rsidRPr="007B67B9" w:rsidRDefault="00062139" w:rsidP="00062139">
      <w:pPr>
        <w:pStyle w:val="213"/>
        <w:shd w:val="clear" w:color="auto" w:fill="auto"/>
        <w:tabs>
          <w:tab w:val="left" w:pos="0"/>
          <w:tab w:val="left" w:pos="1076"/>
        </w:tabs>
        <w:spacing w:after="0" w:line="240" w:lineRule="auto"/>
        <w:ind w:firstLine="709"/>
        <w:jc w:val="both"/>
        <w:rPr>
          <w:sz w:val="24"/>
          <w:szCs w:val="24"/>
        </w:rPr>
      </w:pPr>
      <w:r w:rsidRPr="007B67B9">
        <w:rPr>
          <w:sz w:val="24"/>
          <w:szCs w:val="24"/>
        </w:rPr>
        <w:t xml:space="preserve">22.1.7 </w:t>
      </w:r>
      <w:r w:rsidRPr="007B67B9">
        <w:rPr>
          <w:sz w:val="24"/>
          <w:szCs w:val="24"/>
          <w:shd w:val="clear" w:color="auto" w:fill="FFFFFF"/>
        </w:rPr>
        <w:t>возможность заполнения несколькими заявителями одной электронной формы заявления при обращении за муниципальной услугой, предполагающей направление совместного запроса несколькими заявителями;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Сформированное и подписанное заявление о выдаче разрешения на ввод объекта в эксплуатацию и иные документы, необходимые для предоставления услуги, направляются в Уполномоченный орган посредством Единого портала, регионального портала.</w:t>
      </w:r>
    </w:p>
    <w:p w:rsidR="00062139" w:rsidRPr="007B67B9" w:rsidRDefault="00062139" w:rsidP="00D76ADF">
      <w:pPr>
        <w:pStyle w:val="213"/>
        <w:numPr>
          <w:ilvl w:val="1"/>
          <w:numId w:val="146"/>
        </w:numPr>
        <w:shd w:val="clear" w:color="auto" w:fill="auto"/>
        <w:tabs>
          <w:tab w:val="clear" w:pos="420"/>
          <w:tab w:val="num" w:pos="-142"/>
          <w:tab w:val="left" w:pos="0"/>
        </w:tabs>
        <w:spacing w:after="0" w:line="240" w:lineRule="auto"/>
        <w:ind w:left="0" w:firstLine="709"/>
        <w:jc w:val="both"/>
        <w:rPr>
          <w:sz w:val="24"/>
          <w:szCs w:val="24"/>
        </w:rPr>
      </w:pPr>
      <w:r w:rsidRPr="007B67B9">
        <w:rPr>
          <w:sz w:val="24"/>
          <w:szCs w:val="24"/>
        </w:rPr>
        <w:t xml:space="preserve"> Уполномоченный орган обеспечивает в срок не позднее одного рабочего дня с момента подачи заявления о выдаче разрешения на ввод объекта в эксплуатацию на Едином портале, региональном портале, а в случае его поступления в выходной, нерабочий праздничный день, - в следующий за ним первый рабочий день:</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22.2.1 прием документов, необходимых для предоставления муниципальной услуги, и направление заявителю электронного сообщения о поступлении заявления о выдаче разрешения на ввод объекта в эксплуатацию;</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22.2.2 регистрацию заявления о выдаче разрешения на ввод объекта в эксплуатацию и направление заявителю уведомления о регистрации заявления о выдаче разрешения на ввод объекта в эксплуатацию либо об отказе в приеме документов, необходимых для предоставления услуги.</w:t>
      </w:r>
    </w:p>
    <w:p w:rsidR="00062139" w:rsidRPr="007B67B9" w:rsidRDefault="00062139" w:rsidP="00D76ADF">
      <w:pPr>
        <w:pStyle w:val="213"/>
        <w:numPr>
          <w:ilvl w:val="1"/>
          <w:numId w:val="146"/>
        </w:numPr>
        <w:shd w:val="clear" w:color="auto" w:fill="auto"/>
        <w:tabs>
          <w:tab w:val="clear" w:pos="420"/>
          <w:tab w:val="num" w:pos="0"/>
        </w:tabs>
        <w:spacing w:after="0" w:line="240" w:lineRule="auto"/>
        <w:ind w:left="0" w:firstLine="709"/>
        <w:jc w:val="both"/>
        <w:rPr>
          <w:sz w:val="24"/>
          <w:szCs w:val="24"/>
        </w:rPr>
      </w:pPr>
      <w:r>
        <w:rPr>
          <w:sz w:val="24"/>
          <w:szCs w:val="24"/>
        </w:rPr>
        <w:t xml:space="preserve"> </w:t>
      </w:r>
      <w:r w:rsidRPr="007B67B9">
        <w:rPr>
          <w:sz w:val="24"/>
          <w:szCs w:val="24"/>
        </w:rPr>
        <w:t>Электронное заявление о выдаче разрешения на ввод объекта в эксплуатацию становится доступным для специалиста комитета по делам строительства, ЖКХ и коммуникаций, ответственного за прием и регистрацию заявления о выдаче разрешения на ввод объекта в эксплуатацию</w:t>
      </w:r>
      <w:r>
        <w:rPr>
          <w:sz w:val="24"/>
          <w:szCs w:val="24"/>
        </w:rPr>
        <w:t xml:space="preserve"> </w:t>
      </w:r>
      <w:r w:rsidRPr="007B67B9">
        <w:rPr>
          <w:sz w:val="24"/>
          <w:szCs w:val="24"/>
        </w:rPr>
        <w:t>(далее – специалист комитета), в государственной информационной системе, используемой Уполномоченным органом для предоставления услуги (далее - ГИС).</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Ответственное должностное лицо:</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проверяет наличие электронных заявлений о выдаче разрешения на ввод объекта в эксплуатацию поступивших посредством Единого портала, регионального портала, с периодом не реже 2 раз в день;</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рассматривает поступившие заявления о выдаче разрешения на ввод объекта в эксплуатацию и приложенные к ним документы;</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производит действия в соответствии с пунктом 22.2 настоящего Административного регламента.</w:t>
      </w:r>
    </w:p>
    <w:p w:rsidR="00062139" w:rsidRPr="007B67B9" w:rsidRDefault="00062139" w:rsidP="00D76ADF">
      <w:pPr>
        <w:pStyle w:val="213"/>
        <w:numPr>
          <w:ilvl w:val="1"/>
          <w:numId w:val="146"/>
        </w:numPr>
        <w:shd w:val="clear" w:color="auto" w:fill="auto"/>
        <w:tabs>
          <w:tab w:val="clear" w:pos="420"/>
          <w:tab w:val="num" w:pos="0"/>
          <w:tab w:val="left" w:pos="1251"/>
        </w:tabs>
        <w:spacing w:after="0" w:line="240" w:lineRule="auto"/>
        <w:ind w:left="0" w:firstLine="709"/>
        <w:jc w:val="both"/>
        <w:rPr>
          <w:sz w:val="24"/>
          <w:szCs w:val="24"/>
        </w:rPr>
      </w:pPr>
      <w:r w:rsidRPr="007B67B9">
        <w:rPr>
          <w:sz w:val="24"/>
          <w:szCs w:val="24"/>
        </w:rPr>
        <w:t xml:space="preserve"> Заявителю в качестве результата предоставления муниципальной услуги обеспечивается по его выбору возможность: </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1) получения электронного документа, подписанного усиленной квалифицированной электронной подписью уполномоченного должностного лица Уполномоченного органа, направленного заявителю в личный кабинет на Едином портале, региональном портале;</w:t>
      </w:r>
    </w:p>
    <w:p w:rsidR="00062139" w:rsidRPr="007B67B9" w:rsidRDefault="00062139" w:rsidP="00062139">
      <w:pPr>
        <w:pStyle w:val="s1"/>
        <w:shd w:val="clear" w:color="auto" w:fill="FFFFFF"/>
        <w:tabs>
          <w:tab w:val="left" w:pos="0"/>
        </w:tabs>
        <w:spacing w:before="0" w:beforeAutospacing="0" w:after="0" w:afterAutospacing="0"/>
        <w:ind w:firstLine="709"/>
        <w:jc w:val="both"/>
      </w:pPr>
      <w:r>
        <w:t xml:space="preserve"> </w:t>
      </w:r>
      <w:r w:rsidRPr="007B67B9">
        <w:t>2) получения информации из Единого или регионального портала, кроме случаев, когда в соответствии с нормативными правовыми актами такая информация требует обязательного ее подписания со стороны Уполномоченного органа усиленной квалифицированной </w:t>
      </w:r>
      <w:hyperlink r:id="rId191" w:anchor="/document/12184522/entry/21" w:history="1">
        <w:r w:rsidRPr="007B67B9">
          <w:rPr>
            <w:rStyle w:val="a6"/>
          </w:rPr>
          <w:t>электронной подписью</w:t>
        </w:r>
      </w:hyperlink>
      <w:r w:rsidRPr="007B67B9">
        <w:t>;</w:t>
      </w:r>
    </w:p>
    <w:p w:rsidR="00062139" w:rsidRPr="007B67B9" w:rsidRDefault="00062139" w:rsidP="00062139">
      <w:pPr>
        <w:pStyle w:val="s1"/>
        <w:shd w:val="clear" w:color="auto" w:fill="FFFFFF"/>
        <w:tabs>
          <w:tab w:val="left" w:pos="0"/>
        </w:tabs>
        <w:spacing w:before="0" w:beforeAutospacing="0" w:after="0" w:afterAutospacing="0"/>
        <w:ind w:firstLine="709"/>
        <w:jc w:val="both"/>
      </w:pPr>
      <w:r>
        <w:t xml:space="preserve"> </w:t>
      </w:r>
      <w:r w:rsidRPr="007B67B9">
        <w:t>3) внесения изменений в сведения, содержащиеся в Едином или региональном портале на основании информации, содержащейся в заявлении и (или) прилагаемых к заявлению документах, в случаях, предусмотренных нормативными правовыми актами, регулирующими порядок предоставления услуги;</w:t>
      </w:r>
    </w:p>
    <w:p w:rsidR="00062139" w:rsidRPr="007B67B9" w:rsidRDefault="00062139" w:rsidP="00062139">
      <w:pPr>
        <w:pStyle w:val="213"/>
        <w:shd w:val="clear" w:color="auto" w:fill="auto"/>
        <w:tabs>
          <w:tab w:val="left" w:pos="0"/>
          <w:tab w:val="left" w:pos="1251"/>
        </w:tabs>
        <w:spacing w:after="0" w:line="240" w:lineRule="auto"/>
        <w:ind w:firstLine="709"/>
        <w:jc w:val="both"/>
        <w:rPr>
          <w:sz w:val="24"/>
          <w:szCs w:val="24"/>
        </w:rPr>
      </w:pPr>
      <w:r>
        <w:rPr>
          <w:sz w:val="24"/>
          <w:szCs w:val="24"/>
          <w:shd w:val="clear" w:color="auto" w:fill="FFFFFF"/>
        </w:rPr>
        <w:t xml:space="preserve"> </w:t>
      </w:r>
      <w:r w:rsidRPr="007B67B9">
        <w:rPr>
          <w:sz w:val="24"/>
          <w:szCs w:val="24"/>
          <w:shd w:val="clear" w:color="auto" w:fill="FFFFFF"/>
        </w:rPr>
        <w:t>4) получения с использованием Единого портала электронного документа в машиночитаемом формате, подписанного усиленной квалифицированной </w:t>
      </w:r>
      <w:hyperlink r:id="rId192" w:anchor="/document/12184522/entry/21" w:history="1">
        <w:r w:rsidRPr="007B67B9">
          <w:rPr>
            <w:rStyle w:val="a6"/>
            <w:sz w:val="24"/>
            <w:szCs w:val="24"/>
            <w:shd w:val="clear" w:color="auto" w:fill="FFFFFF"/>
          </w:rPr>
          <w:t>электронной подписью</w:t>
        </w:r>
      </w:hyperlink>
      <w:r w:rsidRPr="007B67B9">
        <w:rPr>
          <w:sz w:val="24"/>
          <w:szCs w:val="24"/>
          <w:shd w:val="clear" w:color="auto" w:fill="FFFFFF"/>
        </w:rPr>
        <w:t> со стороны Уполномоченного органа.</w:t>
      </w:r>
    </w:p>
    <w:p w:rsidR="00062139" w:rsidRPr="007B67B9" w:rsidRDefault="00062139" w:rsidP="00D76ADF">
      <w:pPr>
        <w:pStyle w:val="213"/>
        <w:numPr>
          <w:ilvl w:val="1"/>
          <w:numId w:val="146"/>
        </w:numPr>
        <w:shd w:val="clear" w:color="auto" w:fill="auto"/>
        <w:tabs>
          <w:tab w:val="clear" w:pos="420"/>
          <w:tab w:val="left" w:pos="0"/>
          <w:tab w:val="left" w:pos="1254"/>
        </w:tabs>
        <w:spacing w:after="0" w:line="240" w:lineRule="auto"/>
        <w:ind w:left="0" w:firstLine="709"/>
        <w:jc w:val="both"/>
        <w:rPr>
          <w:sz w:val="24"/>
          <w:szCs w:val="24"/>
        </w:rPr>
      </w:pPr>
      <w:r w:rsidRPr="007B67B9">
        <w:rPr>
          <w:sz w:val="24"/>
          <w:szCs w:val="24"/>
        </w:rPr>
        <w:t xml:space="preserve"> Получение информации о ходе рассмотрения заявления о выдаче разрешения на ввод объекта в эксплуатацию и о результате предоставления услуги производится в личном кабинете на Едином портале, региональном портале, при условии авторизации. Заявитель имеет возможность просматривать статус электронного заявления о выдаче разрешения на ввод объекта в эксплуатацию, а также информацию о дальнейших действиях в личном кабинете по собственной инициативе, в любое время.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При предоставлении муниципальной услуги в электронной форме заявителю направляется:</w:t>
      </w:r>
    </w:p>
    <w:p w:rsidR="00062139" w:rsidRPr="007B67B9" w:rsidRDefault="00062139" w:rsidP="00062139">
      <w:pPr>
        <w:pStyle w:val="s1"/>
        <w:shd w:val="clear" w:color="auto" w:fill="FFFFFF"/>
        <w:tabs>
          <w:tab w:val="left" w:pos="0"/>
        </w:tabs>
        <w:spacing w:before="0" w:beforeAutospacing="0" w:after="0" w:afterAutospacing="0"/>
        <w:ind w:firstLine="709"/>
        <w:jc w:val="both"/>
      </w:pPr>
      <w:r>
        <w:t xml:space="preserve"> </w:t>
      </w:r>
      <w:r w:rsidRPr="007B67B9">
        <w:t>22.5.1 уведомление о записи на прием в Уполномоченный орган или многофункциональный центр, содержащее сведения о дате, времени и месте приема;</w:t>
      </w:r>
    </w:p>
    <w:p w:rsidR="00062139" w:rsidRPr="007B67B9" w:rsidRDefault="00062139" w:rsidP="00062139">
      <w:pPr>
        <w:pStyle w:val="213"/>
        <w:shd w:val="clear" w:color="auto" w:fill="auto"/>
        <w:tabs>
          <w:tab w:val="left" w:pos="0"/>
          <w:tab w:val="left" w:pos="1052"/>
        </w:tabs>
        <w:spacing w:after="0" w:line="240" w:lineRule="auto"/>
        <w:ind w:firstLine="709"/>
        <w:jc w:val="both"/>
        <w:rPr>
          <w:sz w:val="24"/>
          <w:szCs w:val="24"/>
        </w:rPr>
      </w:pPr>
      <w:r>
        <w:rPr>
          <w:sz w:val="24"/>
          <w:szCs w:val="24"/>
        </w:rPr>
        <w:t xml:space="preserve"> </w:t>
      </w:r>
      <w:r w:rsidRPr="007B67B9">
        <w:rPr>
          <w:sz w:val="24"/>
          <w:szCs w:val="24"/>
        </w:rPr>
        <w:t>22.5.2</w:t>
      </w:r>
      <w:r w:rsidRPr="007B67B9">
        <w:rPr>
          <w:sz w:val="24"/>
          <w:szCs w:val="24"/>
        </w:rPr>
        <w:tab/>
        <w:t xml:space="preserve"> уведомление о приеме и регистрации заявления о выдаче разрешения на ввод объекта в эксплуатацию и иных документов, необходимых для предоставления услуги, содержащее сведения о факте приема заявления о выдаче разрешения на ввод объекта в эксплуатацию и документов, необходимых для предоставления услуги, и начале процедуры предоставления услуги, а также сведения о дате и времени окончания предоставления услуги либо мотивированный отказ в приеме документов, необходимых для предоставления услуги;</w:t>
      </w:r>
    </w:p>
    <w:p w:rsidR="00062139" w:rsidRDefault="00062139" w:rsidP="00062139">
      <w:pPr>
        <w:pStyle w:val="213"/>
        <w:shd w:val="clear" w:color="auto" w:fill="auto"/>
        <w:tabs>
          <w:tab w:val="left" w:pos="0"/>
          <w:tab w:val="left" w:pos="1071"/>
        </w:tabs>
        <w:spacing w:after="0" w:line="240" w:lineRule="auto"/>
        <w:ind w:firstLine="709"/>
        <w:jc w:val="both"/>
        <w:rPr>
          <w:sz w:val="24"/>
          <w:szCs w:val="24"/>
        </w:rPr>
      </w:pPr>
      <w:r>
        <w:rPr>
          <w:sz w:val="24"/>
          <w:szCs w:val="24"/>
        </w:rPr>
        <w:t xml:space="preserve"> </w:t>
      </w:r>
      <w:r w:rsidRPr="007B67B9">
        <w:rPr>
          <w:sz w:val="24"/>
          <w:szCs w:val="24"/>
        </w:rPr>
        <w:t>22.5.3</w:t>
      </w:r>
      <w:r w:rsidRPr="007B67B9">
        <w:rPr>
          <w:sz w:val="24"/>
          <w:szCs w:val="24"/>
        </w:rPr>
        <w:tab/>
        <w:t xml:space="preserve"> уведомление о результатах рассмотрения документов, необходимых для предоставления услуги, содержащее сведения о принятии положительного решения о предоставлении услуги и возможности получить результат предоставления услуги либо мотивированный отказ в предоставлении услуги.</w:t>
      </w:r>
    </w:p>
    <w:p w:rsidR="00062139" w:rsidRPr="003159BC" w:rsidRDefault="00062139" w:rsidP="00062139">
      <w:pPr>
        <w:pStyle w:val="213"/>
        <w:shd w:val="clear" w:color="auto" w:fill="auto"/>
        <w:tabs>
          <w:tab w:val="left" w:pos="0"/>
          <w:tab w:val="left" w:pos="1071"/>
        </w:tabs>
        <w:spacing w:after="0" w:line="240" w:lineRule="auto"/>
        <w:ind w:firstLine="709"/>
        <w:jc w:val="both"/>
        <w:rPr>
          <w:sz w:val="24"/>
          <w:szCs w:val="24"/>
        </w:rPr>
      </w:pPr>
    </w:p>
    <w:p w:rsidR="00062139" w:rsidRPr="007B67B9" w:rsidRDefault="00062139" w:rsidP="00062139">
      <w:pPr>
        <w:pStyle w:val="1"/>
        <w:tabs>
          <w:tab w:val="left" w:pos="0"/>
        </w:tabs>
        <w:ind w:firstLine="709"/>
        <w:rPr>
          <w:sz w:val="24"/>
          <w:szCs w:val="24"/>
        </w:rPr>
      </w:pPr>
      <w:bookmarkStart w:id="81" w:name="sub_240"/>
      <w:r w:rsidRPr="007B67B9">
        <w:rPr>
          <w:sz w:val="24"/>
          <w:szCs w:val="24"/>
        </w:rPr>
        <w:t>23. Оценка качества предоставления муниципальной услуги</w:t>
      </w:r>
      <w:bookmarkEnd w:id="81"/>
    </w:p>
    <w:p w:rsidR="00062139" w:rsidRPr="007B67B9" w:rsidRDefault="00062139" w:rsidP="00062139">
      <w:pPr>
        <w:tabs>
          <w:tab w:val="left" w:pos="0"/>
        </w:tabs>
        <w:ind w:firstLine="709"/>
      </w:pPr>
    </w:p>
    <w:p w:rsidR="00062139" w:rsidRPr="003159BC" w:rsidRDefault="00062139" w:rsidP="00062139">
      <w:pPr>
        <w:tabs>
          <w:tab w:val="left" w:pos="0"/>
        </w:tabs>
        <w:ind w:left="-426" w:firstLine="709"/>
        <w:jc w:val="both"/>
      </w:pPr>
      <w:bookmarkStart w:id="82" w:name="sub_241"/>
      <w:r w:rsidRPr="007B67B9">
        <w:t xml:space="preserve">23.1. Оценка качества предоставления муниципальной услуги осуществляется в соответствии с </w:t>
      </w:r>
      <w:r w:rsidRPr="007B67B9">
        <w:rPr>
          <w:shd w:val="clear" w:color="auto" w:fill="FFFFFF"/>
        </w:rPr>
        <w:t>Правила</w:t>
      </w:r>
      <w:r w:rsidRPr="007B67B9">
        <w:t xml:space="preserve">ми </w:t>
      </w:r>
      <w:r w:rsidRPr="007B67B9">
        <w:rPr>
          <w:shd w:val="clear" w:color="auto" w:fill="FFFFFF"/>
        </w:rPr>
        <w:t>оценки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государственных услуг,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 а также применения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w:t>
      </w:r>
      <w:r w:rsidRPr="007B67B9">
        <w:t xml:space="preserve">, утвержденными </w:t>
      </w:r>
      <w:r w:rsidRPr="003159BC">
        <w:rPr>
          <w:rStyle w:val="afff6"/>
          <w:b w:val="0"/>
        </w:rPr>
        <w:t>постановлением</w:t>
      </w:r>
      <w:r w:rsidRPr="003159BC">
        <w:t xml:space="preserve"> Правительства Российской Федерации от 12 декабря 2012 года № 1284 «Об оценке гражданами эффективности деятельности руководителей территориальных органов федеральных органов исполнительной власти (их структурных подразделений) и территориальных органов государственных внебюджетных фондов (их региональных отделений) с учетом качества предоставления государственных услуг, руководителей многофункциональных центров предоставления государственных и муниципальных услуг с учетом качества организации предоставления государственных и муниципальных услуг, а также о применении результатов указанной оценки как основания для принятия решений о досрочном прекращении исполнения соответствующими руководителями своих должностных обязанностей</w:t>
      </w:r>
      <w:r w:rsidRPr="003159BC">
        <w:rPr>
          <w:shd w:val="clear" w:color="auto" w:fill="FDFDFD"/>
        </w:rPr>
        <w:t>»</w:t>
      </w:r>
      <w:r w:rsidRPr="003159BC">
        <w:t>.</w:t>
      </w:r>
    </w:p>
    <w:p w:rsidR="00062139" w:rsidRPr="007B67B9" w:rsidRDefault="00062139" w:rsidP="00062139">
      <w:pPr>
        <w:tabs>
          <w:tab w:val="left" w:pos="0"/>
        </w:tabs>
        <w:ind w:left="-426" w:firstLine="709"/>
        <w:jc w:val="both"/>
      </w:pPr>
      <w:bookmarkStart w:id="83" w:name="sub_242"/>
      <w:bookmarkEnd w:id="82"/>
      <w:r w:rsidRPr="003159BC">
        <w:t xml:space="preserve">23.2. Заявителю обеспечивается возможность направления жалобы на решения, действия или бездействие Уполномоченного органа, специалиста комитета либо муниципального служащего в соответствии со </w:t>
      </w:r>
      <w:r w:rsidRPr="003159BC">
        <w:rPr>
          <w:rStyle w:val="afff6"/>
          <w:b w:val="0"/>
        </w:rPr>
        <w:t>статьей 11.2</w:t>
      </w:r>
      <w:r w:rsidRPr="003159BC">
        <w:t xml:space="preserve"> Федерального закона от 27 июля 2010 года «Об организации предоставления государственных и муниципальных услуг</w:t>
      </w:r>
      <w:r w:rsidRPr="003159BC">
        <w:rPr>
          <w:shd w:val="clear" w:color="auto" w:fill="FDFDFD"/>
        </w:rPr>
        <w:t>»</w:t>
      </w:r>
      <w:r w:rsidRPr="003159BC">
        <w:t xml:space="preserve"> и в порядке, установленном </w:t>
      </w:r>
      <w:r w:rsidRPr="003159BC">
        <w:rPr>
          <w:rStyle w:val="afff6"/>
          <w:b w:val="0"/>
        </w:rPr>
        <w:t>постановлением</w:t>
      </w:r>
      <w:r w:rsidRPr="003159BC">
        <w:t xml:space="preserve"> Правительства</w:t>
      </w:r>
      <w:r w:rsidRPr="007B67B9">
        <w:t xml:space="preserve"> Российской Федерации</w:t>
      </w:r>
      <w:r>
        <w:t xml:space="preserve"> </w:t>
      </w:r>
      <w:r w:rsidRPr="007B67B9">
        <w:t>от 20 ноября 2012 года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r w:rsidRPr="007B67B9">
        <w:rPr>
          <w:shd w:val="clear" w:color="auto" w:fill="FDFDFD"/>
        </w:rPr>
        <w:t>»</w:t>
      </w:r>
      <w:r w:rsidRPr="007B67B9">
        <w:t>.</w:t>
      </w:r>
    </w:p>
    <w:bookmarkEnd w:id="83"/>
    <w:p w:rsidR="00062139" w:rsidRPr="007B67B9" w:rsidRDefault="00062139" w:rsidP="00062139">
      <w:pPr>
        <w:tabs>
          <w:tab w:val="left" w:pos="0"/>
        </w:tabs>
        <w:ind w:firstLine="709"/>
      </w:pPr>
    </w:p>
    <w:p w:rsidR="00062139" w:rsidRPr="007B67B9" w:rsidRDefault="00062139" w:rsidP="00062139">
      <w:pPr>
        <w:pStyle w:val="1"/>
        <w:tabs>
          <w:tab w:val="left" w:pos="0"/>
        </w:tabs>
        <w:rPr>
          <w:sz w:val="24"/>
          <w:szCs w:val="24"/>
        </w:rPr>
      </w:pPr>
      <w:bookmarkStart w:id="84" w:name="sub_250"/>
      <w:r w:rsidRPr="007B67B9">
        <w:rPr>
          <w:sz w:val="24"/>
          <w:szCs w:val="24"/>
        </w:rPr>
        <w:t>24.</w:t>
      </w:r>
      <w:r>
        <w:rPr>
          <w:sz w:val="24"/>
          <w:szCs w:val="24"/>
        </w:rPr>
        <w:t xml:space="preserve"> </w:t>
      </w:r>
      <w:r w:rsidRPr="007B67B9">
        <w:rPr>
          <w:sz w:val="24"/>
          <w:szCs w:val="24"/>
        </w:rPr>
        <w:t>Порядок исправления допущенных опечаток и ошибок в выданных в результате предоставления муниципальной услуги документах</w:t>
      </w:r>
      <w:r>
        <w:rPr>
          <w:sz w:val="24"/>
          <w:szCs w:val="24"/>
        </w:rPr>
        <w:br/>
      </w:r>
    </w:p>
    <w:bookmarkEnd w:id="84"/>
    <w:p w:rsidR="00062139" w:rsidRPr="007B67B9" w:rsidRDefault="00062139" w:rsidP="00D76ADF">
      <w:pPr>
        <w:pStyle w:val="af8"/>
        <w:widowControl w:val="0"/>
        <w:numPr>
          <w:ilvl w:val="1"/>
          <w:numId w:val="147"/>
        </w:numPr>
        <w:tabs>
          <w:tab w:val="clear" w:pos="420"/>
          <w:tab w:val="num" w:pos="0"/>
          <w:tab w:val="left" w:pos="1453"/>
        </w:tabs>
        <w:suppressAutoHyphens w:val="0"/>
        <w:autoSpaceDE w:val="0"/>
        <w:autoSpaceDN w:val="0"/>
        <w:ind w:left="0" w:firstLine="709"/>
        <w:jc w:val="both"/>
      </w:pPr>
      <w:r w:rsidRPr="007B67B9">
        <w:t>Порядок исправления допущенных опечаток и ошибок в разрешении на</w:t>
      </w:r>
      <w:r>
        <w:rPr>
          <w:spacing w:val="-67"/>
        </w:rPr>
        <w:t xml:space="preserve"> </w:t>
      </w:r>
      <w:r w:rsidRPr="007B67B9">
        <w:t>ввод</w:t>
      </w:r>
      <w:r w:rsidRPr="007B67B9">
        <w:rPr>
          <w:spacing w:val="-2"/>
        </w:rPr>
        <w:t xml:space="preserve"> </w:t>
      </w:r>
      <w:r w:rsidRPr="007B67B9">
        <w:t>объекта</w:t>
      </w:r>
      <w:r w:rsidRPr="007B67B9">
        <w:rPr>
          <w:spacing w:val="-1"/>
        </w:rPr>
        <w:t xml:space="preserve"> </w:t>
      </w:r>
      <w:r w:rsidRPr="007B67B9">
        <w:t>в эксплуатацию.</w:t>
      </w:r>
    </w:p>
    <w:p w:rsidR="00062139" w:rsidRPr="007B67B9" w:rsidRDefault="00062139" w:rsidP="00062139">
      <w:pPr>
        <w:pStyle w:val="a0"/>
        <w:tabs>
          <w:tab w:val="left" w:pos="0"/>
          <w:tab w:val="left" w:pos="4585"/>
        </w:tabs>
        <w:spacing w:after="0"/>
        <w:ind w:firstLine="709"/>
        <w:jc w:val="both"/>
      </w:pPr>
      <w:r w:rsidRPr="007B67B9">
        <w:t>Заявитель вправе обратиться в Уполномоченный орган с заявлением об</w:t>
      </w:r>
      <w:r w:rsidRPr="007B67B9">
        <w:rPr>
          <w:spacing w:val="1"/>
        </w:rPr>
        <w:t xml:space="preserve"> </w:t>
      </w:r>
      <w:r w:rsidRPr="007B67B9">
        <w:t>исправлении допущенных опечаток и ошибок в разрешении на ввод объекта в</w:t>
      </w:r>
      <w:r w:rsidRPr="007B67B9">
        <w:rPr>
          <w:spacing w:val="1"/>
        </w:rPr>
        <w:t xml:space="preserve"> </w:t>
      </w:r>
      <w:r w:rsidRPr="007B67B9">
        <w:t>эксплуатацию (далее - заявление об исправлении допущенных опечаток и ошибок)</w:t>
      </w:r>
      <w:r w:rsidRPr="007B67B9">
        <w:rPr>
          <w:spacing w:val="-67"/>
        </w:rPr>
        <w:t xml:space="preserve"> </w:t>
      </w:r>
      <w:r w:rsidRPr="007B67B9">
        <w:t>по</w:t>
      </w:r>
      <w:r w:rsidRPr="007B67B9">
        <w:rPr>
          <w:spacing w:val="-3"/>
        </w:rPr>
        <w:t xml:space="preserve"> </w:t>
      </w:r>
      <w:r w:rsidRPr="007B67B9">
        <w:t>форме</w:t>
      </w:r>
      <w:r w:rsidRPr="007B67B9">
        <w:rPr>
          <w:spacing w:val="-3"/>
        </w:rPr>
        <w:t xml:space="preserve"> </w:t>
      </w:r>
      <w:r w:rsidRPr="007B67B9">
        <w:t>согласно</w:t>
      </w:r>
      <w:r w:rsidRPr="007B67B9">
        <w:rPr>
          <w:spacing w:val="-2"/>
        </w:rPr>
        <w:t xml:space="preserve"> </w:t>
      </w:r>
      <w:r w:rsidRPr="007B67B9">
        <w:t>Приложению</w:t>
      </w:r>
      <w:r>
        <w:rPr>
          <w:spacing w:val="-2"/>
        </w:rPr>
        <w:t xml:space="preserve"> </w:t>
      </w:r>
      <w:r w:rsidRPr="007B67B9">
        <w:t>4 к настоящему Административному</w:t>
      </w:r>
      <w:r w:rsidRPr="007B67B9">
        <w:rPr>
          <w:spacing w:val="1"/>
        </w:rPr>
        <w:t xml:space="preserve"> </w:t>
      </w:r>
      <w:r w:rsidRPr="007B67B9">
        <w:t>регламенту в порядке, установленном пунктами</w:t>
      </w:r>
      <w:r w:rsidRPr="007B67B9">
        <w:rPr>
          <w:spacing w:val="1"/>
        </w:rPr>
        <w:t xml:space="preserve"> 10.1</w:t>
      </w:r>
      <w:r w:rsidRPr="007B67B9">
        <w:rPr>
          <w:i/>
        </w:rPr>
        <w:t>,</w:t>
      </w:r>
      <w:r w:rsidRPr="007B67B9">
        <w:rPr>
          <w:i/>
          <w:spacing w:val="1"/>
        </w:rPr>
        <w:t xml:space="preserve"> </w:t>
      </w:r>
      <w:r w:rsidRPr="007B67B9">
        <w:rPr>
          <w:spacing w:val="1"/>
        </w:rPr>
        <w:t>16.1</w:t>
      </w:r>
      <w:r w:rsidRPr="007B67B9">
        <w:t xml:space="preserve"> настоящего</w:t>
      </w:r>
      <w:r w:rsidRPr="007B67B9">
        <w:rPr>
          <w:spacing w:val="1"/>
        </w:rPr>
        <w:t xml:space="preserve"> </w:t>
      </w:r>
      <w:r w:rsidRPr="007B67B9">
        <w:t>Административного</w:t>
      </w:r>
      <w:r w:rsidRPr="007B67B9">
        <w:rPr>
          <w:spacing w:val="-1"/>
        </w:rPr>
        <w:t xml:space="preserve"> </w:t>
      </w:r>
      <w:r w:rsidRPr="007B67B9">
        <w:t>регламента.</w:t>
      </w:r>
    </w:p>
    <w:p w:rsidR="00062139" w:rsidRPr="007B67B9" w:rsidRDefault="00062139" w:rsidP="00062139">
      <w:pPr>
        <w:pStyle w:val="a0"/>
        <w:tabs>
          <w:tab w:val="left" w:pos="0"/>
        </w:tabs>
        <w:ind w:firstLine="709"/>
        <w:jc w:val="both"/>
      </w:pPr>
      <w:r w:rsidRPr="007B67B9">
        <w:t>В случае подтверждения наличия допущенных опечаток, ошибок в</w:t>
      </w:r>
      <w:r w:rsidRPr="007B67B9">
        <w:rPr>
          <w:spacing w:val="1"/>
        </w:rPr>
        <w:t xml:space="preserve"> </w:t>
      </w:r>
      <w:r w:rsidRPr="007B67B9">
        <w:t>разрешении на ввод объекта в эксплуатацию</w:t>
      </w:r>
      <w:r>
        <w:t xml:space="preserve"> </w:t>
      </w:r>
      <w:r w:rsidRPr="007B67B9">
        <w:t>специалист комитета</w:t>
      </w:r>
      <w:r w:rsidRPr="007B67B9">
        <w:rPr>
          <w:spacing w:val="1"/>
        </w:rPr>
        <w:t xml:space="preserve"> </w:t>
      </w:r>
      <w:r w:rsidRPr="007B67B9">
        <w:t>вносит</w:t>
      </w:r>
      <w:r w:rsidRPr="007B67B9">
        <w:rPr>
          <w:spacing w:val="1"/>
        </w:rPr>
        <w:t xml:space="preserve"> </w:t>
      </w:r>
      <w:r w:rsidRPr="007B67B9">
        <w:t>исправления в ранее выданное разрешение на ввод объекта в эксплуатацию. Дата и</w:t>
      </w:r>
      <w:r w:rsidRPr="007B67B9">
        <w:rPr>
          <w:spacing w:val="1"/>
        </w:rPr>
        <w:t xml:space="preserve"> </w:t>
      </w:r>
      <w:r w:rsidRPr="007B67B9">
        <w:t>номер выданного разрешения на ввод объекта в эксплуатацию не изменяются, а в</w:t>
      </w:r>
      <w:r w:rsidRPr="007B67B9">
        <w:rPr>
          <w:spacing w:val="1"/>
        </w:rPr>
        <w:t xml:space="preserve"> </w:t>
      </w:r>
      <w:r w:rsidRPr="007B67B9">
        <w:t>соответствующей графе формы разрешения на ввод объекта в эксплуатацию</w:t>
      </w:r>
      <w:r w:rsidRPr="007B67B9">
        <w:rPr>
          <w:spacing w:val="1"/>
        </w:rPr>
        <w:t xml:space="preserve"> </w:t>
      </w:r>
      <w:r w:rsidRPr="007B67B9">
        <w:t>указывается основание для внесения исправлений</w:t>
      </w:r>
      <w:r w:rsidRPr="007B67B9">
        <w:rPr>
          <w:spacing w:val="1"/>
        </w:rPr>
        <w:t xml:space="preserve"> </w:t>
      </w:r>
      <w:r w:rsidRPr="007B67B9">
        <w:t>(реквизиты заявления об</w:t>
      </w:r>
      <w:r w:rsidRPr="007B67B9">
        <w:rPr>
          <w:spacing w:val="1"/>
        </w:rPr>
        <w:t xml:space="preserve"> </w:t>
      </w:r>
      <w:r w:rsidRPr="007B67B9">
        <w:t>исправлении допущенных опечаток и ошибок и ссылка на соответствующую норму</w:t>
      </w:r>
      <w:r>
        <w:rPr>
          <w:spacing w:val="-67"/>
        </w:rPr>
        <w:t xml:space="preserve"> </w:t>
      </w:r>
      <w:r w:rsidRPr="007B67B9">
        <w:t>Градостроительного</w:t>
      </w:r>
      <w:r w:rsidRPr="007B67B9">
        <w:rPr>
          <w:spacing w:val="-6"/>
        </w:rPr>
        <w:t xml:space="preserve"> </w:t>
      </w:r>
      <w:r w:rsidRPr="007B67B9">
        <w:t>кодекса</w:t>
      </w:r>
      <w:r w:rsidRPr="007B67B9">
        <w:rPr>
          <w:spacing w:val="-7"/>
        </w:rPr>
        <w:t xml:space="preserve"> </w:t>
      </w:r>
      <w:r w:rsidRPr="007B67B9">
        <w:t>Российской</w:t>
      </w:r>
      <w:r w:rsidRPr="007B67B9">
        <w:rPr>
          <w:spacing w:val="-6"/>
        </w:rPr>
        <w:t xml:space="preserve"> </w:t>
      </w:r>
      <w:r w:rsidRPr="007B67B9">
        <w:t>Федерации)</w:t>
      </w:r>
      <w:r w:rsidRPr="007B67B9">
        <w:rPr>
          <w:spacing w:val="-6"/>
        </w:rPr>
        <w:t xml:space="preserve"> </w:t>
      </w:r>
      <w:r w:rsidRPr="007B67B9">
        <w:t>и</w:t>
      </w:r>
      <w:r w:rsidRPr="007B67B9">
        <w:rPr>
          <w:spacing w:val="-6"/>
        </w:rPr>
        <w:t xml:space="preserve"> </w:t>
      </w:r>
      <w:r w:rsidRPr="007B67B9">
        <w:t>дата</w:t>
      </w:r>
      <w:r w:rsidRPr="007B67B9">
        <w:rPr>
          <w:spacing w:val="-7"/>
        </w:rPr>
        <w:t xml:space="preserve"> </w:t>
      </w:r>
      <w:r w:rsidRPr="007B67B9">
        <w:t>внесения</w:t>
      </w:r>
      <w:r w:rsidRPr="007B67B9">
        <w:rPr>
          <w:spacing w:val="-7"/>
        </w:rPr>
        <w:t xml:space="preserve"> </w:t>
      </w:r>
      <w:r w:rsidRPr="007B67B9">
        <w:t>исправлений.</w:t>
      </w:r>
    </w:p>
    <w:p w:rsidR="00062139" w:rsidRPr="007B67B9" w:rsidRDefault="00062139" w:rsidP="00062139">
      <w:pPr>
        <w:pStyle w:val="a0"/>
        <w:tabs>
          <w:tab w:val="left" w:pos="0"/>
          <w:tab w:val="left" w:pos="3283"/>
        </w:tabs>
        <w:ind w:firstLine="709"/>
        <w:jc w:val="both"/>
      </w:pPr>
      <w:r w:rsidRPr="007B67B9">
        <w:t>Разрешение на ввод объекта в эксплуатацию с внесенными исправлениями</w:t>
      </w:r>
      <w:r w:rsidRPr="007B67B9">
        <w:rPr>
          <w:spacing w:val="1"/>
        </w:rPr>
        <w:t xml:space="preserve"> </w:t>
      </w:r>
      <w:r w:rsidRPr="007B67B9">
        <w:t>допущенных опечаток и ошибок либо решение об отказе во внесении исправлений</w:t>
      </w:r>
      <w:r w:rsidRPr="007B67B9">
        <w:rPr>
          <w:spacing w:val="1"/>
        </w:rPr>
        <w:t xml:space="preserve"> </w:t>
      </w:r>
      <w:r w:rsidRPr="007B67B9">
        <w:t>в разрешение на ввод объекта в эксплуатацию по форме согласно приложению 5</w:t>
      </w:r>
      <w:r w:rsidRPr="007B67B9">
        <w:rPr>
          <w:spacing w:val="-67"/>
        </w:rPr>
        <w:t xml:space="preserve"> </w:t>
      </w:r>
      <w:r w:rsidRPr="007B67B9">
        <w:t>к настоящему Административному регламенту направляется заявителю в порядке,</w:t>
      </w:r>
      <w:r w:rsidRPr="007B67B9">
        <w:rPr>
          <w:spacing w:val="1"/>
        </w:rPr>
        <w:t xml:space="preserve"> </w:t>
      </w:r>
      <w:r w:rsidRPr="007B67B9">
        <w:t>установленном</w:t>
      </w:r>
      <w:r w:rsidRPr="007B67B9">
        <w:rPr>
          <w:spacing w:val="-6"/>
        </w:rPr>
        <w:t xml:space="preserve"> </w:t>
      </w:r>
      <w:r w:rsidRPr="007B67B9">
        <w:t>пунктом 6.4 настоящего Административного регламента,</w:t>
      </w:r>
      <w:r w:rsidRPr="007B67B9">
        <w:rPr>
          <w:spacing w:val="1"/>
        </w:rPr>
        <w:t xml:space="preserve"> </w:t>
      </w:r>
      <w:r w:rsidRPr="007B67B9">
        <w:t>способом, указанным в заявлении об исправлении допущенных опечаток и ошибок,</w:t>
      </w:r>
      <w:r w:rsidRPr="007B67B9">
        <w:rPr>
          <w:spacing w:val="-67"/>
        </w:rPr>
        <w:t xml:space="preserve"> </w:t>
      </w:r>
      <w:r w:rsidRPr="007B67B9">
        <w:t>в течение пяти рабочих дней с даты поступления заявления об исправлении</w:t>
      </w:r>
      <w:r w:rsidRPr="007B67B9">
        <w:rPr>
          <w:spacing w:val="1"/>
        </w:rPr>
        <w:t xml:space="preserve"> </w:t>
      </w:r>
      <w:r w:rsidRPr="007B67B9">
        <w:t>допущенных</w:t>
      </w:r>
      <w:r w:rsidRPr="007B67B9">
        <w:rPr>
          <w:spacing w:val="-2"/>
        </w:rPr>
        <w:t xml:space="preserve"> </w:t>
      </w:r>
      <w:r w:rsidRPr="007B67B9">
        <w:t>опечаток</w:t>
      </w:r>
      <w:r w:rsidRPr="007B67B9">
        <w:rPr>
          <w:spacing w:val="-1"/>
        </w:rPr>
        <w:t xml:space="preserve"> </w:t>
      </w:r>
      <w:r w:rsidRPr="007B67B9">
        <w:t>и ошибок.</w:t>
      </w:r>
    </w:p>
    <w:p w:rsidR="00062139" w:rsidRPr="007B67B9" w:rsidRDefault="00062139" w:rsidP="00062139">
      <w:pPr>
        <w:pStyle w:val="af8"/>
        <w:widowControl w:val="0"/>
        <w:tabs>
          <w:tab w:val="left" w:pos="0"/>
          <w:tab w:val="left" w:pos="1453"/>
        </w:tabs>
        <w:autoSpaceDE w:val="0"/>
        <w:autoSpaceDN w:val="0"/>
        <w:ind w:left="0" w:firstLine="709"/>
        <w:jc w:val="both"/>
      </w:pPr>
      <w:r w:rsidRPr="007B67B9">
        <w:t>24.2 Исчерпывающий перечень оснований для отказа в исправлении</w:t>
      </w:r>
      <w:r w:rsidRPr="007B67B9">
        <w:rPr>
          <w:spacing w:val="1"/>
        </w:rPr>
        <w:t xml:space="preserve"> </w:t>
      </w:r>
      <w:r w:rsidRPr="007B67B9">
        <w:t>допущенных</w:t>
      </w:r>
      <w:r w:rsidRPr="007B67B9">
        <w:rPr>
          <w:spacing w:val="-5"/>
        </w:rPr>
        <w:t xml:space="preserve"> </w:t>
      </w:r>
      <w:r w:rsidRPr="007B67B9">
        <w:t>опечаток</w:t>
      </w:r>
      <w:r w:rsidRPr="007B67B9">
        <w:rPr>
          <w:spacing w:val="-4"/>
        </w:rPr>
        <w:t xml:space="preserve"> </w:t>
      </w:r>
      <w:r w:rsidRPr="007B67B9">
        <w:t>и</w:t>
      </w:r>
      <w:r w:rsidRPr="007B67B9">
        <w:rPr>
          <w:spacing w:val="-4"/>
        </w:rPr>
        <w:t xml:space="preserve"> </w:t>
      </w:r>
      <w:r w:rsidRPr="007B67B9">
        <w:t>ошибок</w:t>
      </w:r>
      <w:r w:rsidRPr="007B67B9">
        <w:rPr>
          <w:spacing w:val="-4"/>
        </w:rPr>
        <w:t xml:space="preserve"> </w:t>
      </w:r>
      <w:r w:rsidRPr="007B67B9">
        <w:t>в</w:t>
      </w:r>
      <w:r w:rsidRPr="007B67B9">
        <w:rPr>
          <w:spacing w:val="-4"/>
        </w:rPr>
        <w:t xml:space="preserve"> </w:t>
      </w:r>
      <w:r w:rsidRPr="007B67B9">
        <w:t>разрешении</w:t>
      </w:r>
      <w:r w:rsidRPr="007B67B9">
        <w:rPr>
          <w:spacing w:val="-3"/>
        </w:rPr>
        <w:t xml:space="preserve"> </w:t>
      </w:r>
      <w:r w:rsidRPr="007B67B9">
        <w:t>на</w:t>
      </w:r>
      <w:r w:rsidRPr="007B67B9">
        <w:rPr>
          <w:spacing w:val="-4"/>
        </w:rPr>
        <w:t xml:space="preserve"> </w:t>
      </w:r>
      <w:r w:rsidRPr="007B67B9">
        <w:t>ввод</w:t>
      </w:r>
      <w:r w:rsidRPr="007B67B9">
        <w:rPr>
          <w:spacing w:val="-5"/>
        </w:rPr>
        <w:t xml:space="preserve"> </w:t>
      </w:r>
      <w:r w:rsidRPr="007B67B9">
        <w:t>объекта</w:t>
      </w:r>
      <w:r w:rsidRPr="007B67B9">
        <w:rPr>
          <w:spacing w:val="-4"/>
        </w:rPr>
        <w:t xml:space="preserve"> </w:t>
      </w:r>
      <w:r w:rsidRPr="007B67B9">
        <w:t>в</w:t>
      </w:r>
      <w:r w:rsidRPr="007B67B9">
        <w:rPr>
          <w:spacing w:val="-4"/>
        </w:rPr>
        <w:t xml:space="preserve"> </w:t>
      </w:r>
      <w:r w:rsidRPr="007B67B9">
        <w:t>эксплуатацию:</w:t>
      </w:r>
    </w:p>
    <w:p w:rsidR="00062139" w:rsidRPr="007B67B9" w:rsidRDefault="00062139" w:rsidP="00062139">
      <w:pPr>
        <w:pStyle w:val="a0"/>
        <w:tabs>
          <w:tab w:val="left" w:pos="0"/>
        </w:tabs>
        <w:spacing w:after="0"/>
        <w:ind w:firstLine="709"/>
        <w:jc w:val="both"/>
      </w:pPr>
      <w:r w:rsidRPr="007B67B9">
        <w:t>а) несоответствие заявителя кругу лиц, указанных в пункте 2 настоящего</w:t>
      </w:r>
      <w:r w:rsidRPr="007B67B9">
        <w:rPr>
          <w:spacing w:val="-67"/>
        </w:rPr>
        <w:t xml:space="preserve"> </w:t>
      </w:r>
      <w:r w:rsidRPr="007B67B9">
        <w:t>Административного</w:t>
      </w:r>
      <w:r w:rsidRPr="007B67B9">
        <w:rPr>
          <w:spacing w:val="-1"/>
        </w:rPr>
        <w:t xml:space="preserve"> </w:t>
      </w:r>
      <w:r w:rsidRPr="007B67B9">
        <w:t>регламента;</w:t>
      </w:r>
    </w:p>
    <w:p w:rsidR="00062139" w:rsidRDefault="00062139" w:rsidP="00062139">
      <w:pPr>
        <w:pStyle w:val="a0"/>
        <w:tabs>
          <w:tab w:val="left" w:pos="0"/>
        </w:tabs>
        <w:spacing w:after="0"/>
        <w:ind w:firstLine="709"/>
        <w:jc w:val="both"/>
      </w:pPr>
      <w:r w:rsidRPr="007B67B9">
        <w:t>б) отсутствие факта допущения опечаток и ошибок в разрешении на ввод</w:t>
      </w:r>
      <w:r w:rsidRPr="007B67B9">
        <w:rPr>
          <w:spacing w:val="-67"/>
        </w:rPr>
        <w:t xml:space="preserve"> </w:t>
      </w:r>
      <w:r w:rsidRPr="007B67B9">
        <w:t>объекта</w:t>
      </w:r>
      <w:r w:rsidRPr="007B67B9">
        <w:rPr>
          <w:spacing w:val="-1"/>
        </w:rPr>
        <w:t xml:space="preserve"> </w:t>
      </w:r>
      <w:r w:rsidRPr="007B67B9">
        <w:t>в эксплуатацию.</w:t>
      </w:r>
    </w:p>
    <w:p w:rsidR="00062139" w:rsidRPr="003159BC" w:rsidRDefault="00062139" w:rsidP="00062139">
      <w:pPr>
        <w:pStyle w:val="a0"/>
        <w:tabs>
          <w:tab w:val="left" w:pos="0"/>
        </w:tabs>
        <w:spacing w:after="0"/>
        <w:ind w:firstLine="709"/>
        <w:jc w:val="both"/>
      </w:pPr>
    </w:p>
    <w:p w:rsidR="00062139" w:rsidRPr="007B67B9" w:rsidRDefault="00062139" w:rsidP="00D76ADF">
      <w:pPr>
        <w:pStyle w:val="af8"/>
        <w:widowControl w:val="0"/>
        <w:numPr>
          <w:ilvl w:val="0"/>
          <w:numId w:val="148"/>
        </w:numPr>
        <w:tabs>
          <w:tab w:val="clear" w:pos="1800"/>
          <w:tab w:val="left" w:pos="0"/>
          <w:tab w:val="left" w:pos="1453"/>
        </w:tabs>
        <w:suppressAutoHyphens w:val="0"/>
        <w:autoSpaceDE w:val="0"/>
        <w:autoSpaceDN w:val="0"/>
        <w:ind w:left="0" w:firstLine="709"/>
        <w:jc w:val="center"/>
        <w:rPr>
          <w:b/>
        </w:rPr>
      </w:pPr>
      <w:r w:rsidRPr="007B67B9">
        <w:rPr>
          <w:b/>
        </w:rPr>
        <w:t>Порядок выдачи дубликата разрешения на ввод объекта в</w:t>
      </w:r>
      <w:r>
        <w:rPr>
          <w:b/>
        </w:rPr>
        <w:t xml:space="preserve"> </w:t>
      </w:r>
      <w:r w:rsidRPr="007B67B9">
        <w:rPr>
          <w:b/>
        </w:rPr>
        <w:t xml:space="preserve">эксплуатацию. </w:t>
      </w:r>
    </w:p>
    <w:p w:rsidR="00062139" w:rsidRPr="007B67B9" w:rsidRDefault="00062139" w:rsidP="00062139">
      <w:pPr>
        <w:pStyle w:val="af8"/>
        <w:widowControl w:val="0"/>
        <w:tabs>
          <w:tab w:val="left" w:pos="0"/>
          <w:tab w:val="left" w:pos="1453"/>
        </w:tabs>
        <w:autoSpaceDE w:val="0"/>
        <w:autoSpaceDN w:val="0"/>
        <w:ind w:left="360" w:firstLine="709"/>
        <w:rPr>
          <w:b/>
        </w:rPr>
      </w:pPr>
    </w:p>
    <w:p w:rsidR="00062139" w:rsidRPr="007B67B9" w:rsidRDefault="00062139" w:rsidP="00062139">
      <w:pPr>
        <w:pStyle w:val="a0"/>
        <w:tabs>
          <w:tab w:val="left" w:pos="0"/>
          <w:tab w:val="left" w:pos="6122"/>
        </w:tabs>
        <w:spacing w:after="0"/>
        <w:ind w:firstLine="709"/>
        <w:jc w:val="both"/>
      </w:pPr>
      <w:r w:rsidRPr="007B67B9">
        <w:t>25.1 Заявитель вправе обратиться в Уполномоченный орган с заявлением о выдаче</w:t>
      </w:r>
      <w:r w:rsidRPr="007B67B9">
        <w:rPr>
          <w:spacing w:val="1"/>
        </w:rPr>
        <w:t xml:space="preserve"> </w:t>
      </w:r>
      <w:r w:rsidRPr="007B67B9">
        <w:t>дубликата</w:t>
      </w:r>
      <w:r w:rsidRPr="007B67B9">
        <w:rPr>
          <w:spacing w:val="-4"/>
        </w:rPr>
        <w:t xml:space="preserve"> </w:t>
      </w:r>
      <w:r w:rsidRPr="007B67B9">
        <w:t>разрешения</w:t>
      </w:r>
      <w:r w:rsidRPr="007B67B9">
        <w:rPr>
          <w:spacing w:val="-3"/>
        </w:rPr>
        <w:t xml:space="preserve"> </w:t>
      </w:r>
      <w:r w:rsidRPr="007B67B9">
        <w:t>на</w:t>
      </w:r>
      <w:r w:rsidRPr="007B67B9">
        <w:rPr>
          <w:spacing w:val="-3"/>
        </w:rPr>
        <w:t xml:space="preserve"> </w:t>
      </w:r>
      <w:r w:rsidRPr="007B67B9">
        <w:t>ввод</w:t>
      </w:r>
      <w:r w:rsidRPr="007B67B9">
        <w:rPr>
          <w:spacing w:val="-5"/>
        </w:rPr>
        <w:t xml:space="preserve"> </w:t>
      </w:r>
      <w:r w:rsidRPr="007B67B9">
        <w:t>объекта</w:t>
      </w:r>
      <w:r w:rsidRPr="007B67B9">
        <w:rPr>
          <w:spacing w:val="-4"/>
        </w:rPr>
        <w:t xml:space="preserve"> </w:t>
      </w:r>
      <w:r w:rsidRPr="007B67B9">
        <w:t>в</w:t>
      </w:r>
      <w:r w:rsidRPr="007B67B9">
        <w:rPr>
          <w:spacing w:val="-3"/>
        </w:rPr>
        <w:t xml:space="preserve"> </w:t>
      </w:r>
      <w:r w:rsidRPr="007B67B9">
        <w:t>эксплуатацию</w:t>
      </w:r>
      <w:r w:rsidRPr="007B67B9">
        <w:rPr>
          <w:spacing w:val="-16"/>
        </w:rPr>
        <w:t xml:space="preserve"> </w:t>
      </w:r>
      <w:r w:rsidRPr="007B67B9">
        <w:t>(далее</w:t>
      </w:r>
      <w:r w:rsidRPr="007B67B9">
        <w:rPr>
          <w:spacing w:val="-10"/>
        </w:rPr>
        <w:t xml:space="preserve"> </w:t>
      </w:r>
      <w:r w:rsidRPr="007B67B9">
        <w:t>–</w:t>
      </w:r>
      <w:r w:rsidRPr="007B67B9">
        <w:rPr>
          <w:spacing w:val="-3"/>
        </w:rPr>
        <w:t xml:space="preserve"> </w:t>
      </w:r>
      <w:r w:rsidRPr="007B67B9">
        <w:t>заявление</w:t>
      </w:r>
      <w:r w:rsidRPr="007B67B9">
        <w:rPr>
          <w:spacing w:val="-3"/>
        </w:rPr>
        <w:t xml:space="preserve"> </w:t>
      </w:r>
      <w:r w:rsidRPr="007B67B9">
        <w:t>о</w:t>
      </w:r>
      <w:r w:rsidRPr="007B67B9">
        <w:rPr>
          <w:spacing w:val="-4"/>
        </w:rPr>
        <w:t xml:space="preserve"> </w:t>
      </w:r>
      <w:r w:rsidRPr="007B67B9">
        <w:t>выдаче</w:t>
      </w:r>
      <w:r>
        <w:rPr>
          <w:spacing w:val="-67"/>
        </w:rPr>
        <w:t xml:space="preserve"> </w:t>
      </w:r>
      <w:r w:rsidRPr="007B67B9">
        <w:t>дубликата)</w:t>
      </w:r>
      <w:r w:rsidRPr="007B67B9">
        <w:rPr>
          <w:spacing w:val="-2"/>
        </w:rPr>
        <w:t xml:space="preserve"> </w:t>
      </w:r>
      <w:r w:rsidRPr="007B67B9">
        <w:t>по</w:t>
      </w:r>
      <w:r w:rsidRPr="007B67B9">
        <w:rPr>
          <w:spacing w:val="-2"/>
        </w:rPr>
        <w:t xml:space="preserve"> </w:t>
      </w:r>
      <w:r w:rsidRPr="007B67B9">
        <w:t>форме</w:t>
      </w:r>
      <w:r w:rsidRPr="007B67B9">
        <w:rPr>
          <w:spacing w:val="-3"/>
        </w:rPr>
        <w:t xml:space="preserve"> </w:t>
      </w:r>
      <w:r w:rsidRPr="007B67B9">
        <w:t>согласно</w:t>
      </w:r>
      <w:r w:rsidRPr="007B67B9">
        <w:rPr>
          <w:spacing w:val="-2"/>
        </w:rPr>
        <w:t xml:space="preserve"> </w:t>
      </w:r>
      <w:r w:rsidRPr="007B67B9">
        <w:t>Приложению</w:t>
      </w:r>
      <w:r w:rsidRPr="007B67B9">
        <w:rPr>
          <w:spacing w:val="-2"/>
        </w:rPr>
        <w:t xml:space="preserve"> </w:t>
      </w:r>
      <w:r w:rsidRPr="007B67B9">
        <w:t>6 к настоящему</w:t>
      </w:r>
      <w:r w:rsidRPr="007B67B9">
        <w:rPr>
          <w:spacing w:val="1"/>
        </w:rPr>
        <w:t xml:space="preserve"> </w:t>
      </w:r>
      <w:r w:rsidRPr="007B67B9">
        <w:rPr>
          <w:spacing w:val="-1"/>
        </w:rPr>
        <w:t xml:space="preserve">Административному регламенту, в порядке, установленном </w:t>
      </w:r>
      <w:r w:rsidRPr="007B67B9">
        <w:t>пунктами 10.1, 16.1 настоящего</w:t>
      </w:r>
      <w:r w:rsidRPr="007B67B9">
        <w:rPr>
          <w:spacing w:val="-1"/>
        </w:rPr>
        <w:t xml:space="preserve"> </w:t>
      </w:r>
      <w:r w:rsidRPr="007B67B9">
        <w:t>Административного регламента.</w:t>
      </w:r>
    </w:p>
    <w:p w:rsidR="00062139" w:rsidRPr="007B67B9" w:rsidRDefault="00062139" w:rsidP="00062139">
      <w:pPr>
        <w:tabs>
          <w:tab w:val="left" w:pos="0"/>
        </w:tabs>
        <w:ind w:firstLine="709"/>
        <w:jc w:val="both"/>
      </w:pPr>
      <w:r w:rsidRPr="007B67B9">
        <w:t>25.2 В случае отсутствия оснований для отказа в выдаче дубликата разрешения на ввод объекта в эксплуатацию, установленных пунктом 25.4 настоящего Административного регламента, специалист комитета выдает дубликат разрешения на ввод объекта в эксплуатацию с тем же регистрационным номером и указанием того же срока действия, которые были указаны в ранее выданном разрешении на ввод объекта в эксплуатацию. В случае, если ранее заявителю было выдано разрешение на ввод объекта в эксплуатацию в форме электронного документа, подписанного усиленной квалифицированной электронной подписью уполномоченного должностного лица, то в качестве дубликата разрешения на ввод объекта в эксплуатацию заявителю повторно представляется указанный документ.</w:t>
      </w:r>
    </w:p>
    <w:p w:rsidR="00062139" w:rsidRPr="007B67B9" w:rsidRDefault="00062139" w:rsidP="00062139">
      <w:pPr>
        <w:pStyle w:val="a0"/>
        <w:tabs>
          <w:tab w:val="left" w:pos="0"/>
          <w:tab w:val="left" w:pos="3330"/>
        </w:tabs>
        <w:spacing w:after="0"/>
        <w:ind w:firstLine="709"/>
        <w:jc w:val="both"/>
      </w:pPr>
      <w:r w:rsidRPr="007B67B9">
        <w:t>25.3 Дубликат разрешения на ввод объекта в эксплуатацию либо решение об</w:t>
      </w:r>
      <w:r w:rsidRPr="007B67B9">
        <w:rPr>
          <w:spacing w:val="1"/>
        </w:rPr>
        <w:t xml:space="preserve"> </w:t>
      </w:r>
      <w:r w:rsidRPr="007B67B9">
        <w:t>отказе в выдаче дубликата разрешения на ввод объекта в эксплуатацию по форме</w:t>
      </w:r>
      <w:r>
        <w:rPr>
          <w:spacing w:val="-67"/>
        </w:rPr>
        <w:t xml:space="preserve"> </w:t>
      </w:r>
      <w:r w:rsidRPr="007B67B9">
        <w:t>согласно</w:t>
      </w:r>
      <w:r w:rsidRPr="007B67B9">
        <w:rPr>
          <w:spacing w:val="-4"/>
        </w:rPr>
        <w:t xml:space="preserve"> </w:t>
      </w:r>
      <w:r w:rsidRPr="007B67B9">
        <w:t>приложению</w:t>
      </w:r>
      <w:r w:rsidRPr="007B67B9">
        <w:rPr>
          <w:spacing w:val="-3"/>
        </w:rPr>
        <w:t xml:space="preserve"> </w:t>
      </w:r>
      <w:r w:rsidRPr="007B67B9">
        <w:t>7 к настоящему Административному регламенту</w:t>
      </w:r>
      <w:r w:rsidRPr="007B67B9">
        <w:rPr>
          <w:spacing w:val="1"/>
        </w:rPr>
        <w:t xml:space="preserve"> </w:t>
      </w:r>
      <w:r w:rsidRPr="007B67B9">
        <w:t>направляется заявителю в порядке, установленном пунктом</w:t>
      </w:r>
      <w:r w:rsidRPr="007B67B9">
        <w:rPr>
          <w:spacing w:val="1"/>
        </w:rPr>
        <w:t xml:space="preserve"> 6.4</w:t>
      </w:r>
      <w:r w:rsidRPr="007B67B9">
        <w:t xml:space="preserve"> настоящего</w:t>
      </w:r>
      <w:r w:rsidRPr="007B67B9">
        <w:rPr>
          <w:spacing w:val="1"/>
        </w:rPr>
        <w:t xml:space="preserve"> </w:t>
      </w:r>
      <w:r w:rsidRPr="007B67B9">
        <w:t>Административного регламента, способом, указанным заявителем в заявлении о</w:t>
      </w:r>
      <w:r w:rsidRPr="007B67B9">
        <w:rPr>
          <w:spacing w:val="1"/>
        </w:rPr>
        <w:t xml:space="preserve"> </w:t>
      </w:r>
      <w:r w:rsidRPr="007B67B9">
        <w:t>выдаче дубликата, в течение пяти рабочих дней с даты поступления заявления о</w:t>
      </w:r>
      <w:r w:rsidRPr="007B67B9">
        <w:rPr>
          <w:spacing w:val="1"/>
        </w:rPr>
        <w:t xml:space="preserve"> </w:t>
      </w:r>
      <w:r w:rsidRPr="007B67B9">
        <w:t>выдаче</w:t>
      </w:r>
      <w:r w:rsidRPr="007B67B9">
        <w:rPr>
          <w:spacing w:val="-2"/>
        </w:rPr>
        <w:t xml:space="preserve"> </w:t>
      </w:r>
      <w:r w:rsidRPr="007B67B9">
        <w:t>дубликата.</w:t>
      </w:r>
    </w:p>
    <w:p w:rsidR="00062139" w:rsidRPr="007B67B9" w:rsidRDefault="00062139" w:rsidP="00062139">
      <w:pPr>
        <w:pStyle w:val="af8"/>
        <w:widowControl w:val="0"/>
        <w:tabs>
          <w:tab w:val="left" w:pos="0"/>
        </w:tabs>
        <w:autoSpaceDE w:val="0"/>
        <w:autoSpaceDN w:val="0"/>
        <w:ind w:left="0" w:firstLine="709"/>
        <w:jc w:val="both"/>
      </w:pPr>
      <w:r w:rsidRPr="007B67B9">
        <w:t>25.4 Исчерпывающий перечень оснований для отказа в выдаче дубликата разрешения</w:t>
      </w:r>
      <w:r w:rsidRPr="007B67B9">
        <w:rPr>
          <w:spacing w:val="-2"/>
        </w:rPr>
        <w:t xml:space="preserve"> </w:t>
      </w:r>
      <w:r w:rsidRPr="007B67B9">
        <w:t>на ввод</w:t>
      </w:r>
      <w:r w:rsidRPr="007B67B9">
        <w:rPr>
          <w:spacing w:val="-1"/>
        </w:rPr>
        <w:t xml:space="preserve"> </w:t>
      </w:r>
      <w:r w:rsidRPr="007B67B9">
        <w:t>объекта</w:t>
      </w:r>
      <w:r w:rsidRPr="007B67B9">
        <w:rPr>
          <w:spacing w:val="-1"/>
        </w:rPr>
        <w:t xml:space="preserve"> </w:t>
      </w:r>
      <w:r w:rsidRPr="007B67B9">
        <w:t>в эксплуатацию:</w:t>
      </w:r>
    </w:p>
    <w:p w:rsidR="00062139" w:rsidRPr="007B67B9" w:rsidRDefault="00062139" w:rsidP="00062139">
      <w:pPr>
        <w:pStyle w:val="a0"/>
        <w:tabs>
          <w:tab w:val="left" w:pos="0"/>
        </w:tabs>
        <w:ind w:firstLine="709"/>
        <w:jc w:val="both"/>
      </w:pPr>
      <w:r w:rsidRPr="007B67B9">
        <w:t>- несоответствие заявителя кругу лиц, указанных в пункте</w:t>
      </w:r>
      <w:r w:rsidRPr="007B67B9">
        <w:rPr>
          <w:spacing w:val="1"/>
        </w:rPr>
        <w:t xml:space="preserve"> 2</w:t>
      </w:r>
      <w:r w:rsidRPr="007B67B9">
        <w:t xml:space="preserve"> настоящего</w:t>
      </w:r>
      <w:r>
        <w:rPr>
          <w:spacing w:val="-68"/>
        </w:rPr>
        <w:t xml:space="preserve"> </w:t>
      </w:r>
      <w:r w:rsidRPr="007B67B9">
        <w:t>Административного</w:t>
      </w:r>
      <w:r w:rsidRPr="007B67B9">
        <w:rPr>
          <w:spacing w:val="-1"/>
        </w:rPr>
        <w:t xml:space="preserve"> </w:t>
      </w:r>
      <w:r w:rsidRPr="007B67B9">
        <w:t xml:space="preserve">регламента. </w:t>
      </w:r>
    </w:p>
    <w:p w:rsidR="00062139" w:rsidRPr="007B67B9" w:rsidRDefault="00062139" w:rsidP="00D76ADF">
      <w:pPr>
        <w:pStyle w:val="af8"/>
        <w:widowControl w:val="0"/>
        <w:numPr>
          <w:ilvl w:val="0"/>
          <w:numId w:val="148"/>
        </w:numPr>
        <w:tabs>
          <w:tab w:val="clear" w:pos="1800"/>
          <w:tab w:val="left" w:pos="0"/>
          <w:tab w:val="left" w:pos="1453"/>
        </w:tabs>
        <w:suppressAutoHyphens w:val="0"/>
        <w:autoSpaceDE w:val="0"/>
        <w:autoSpaceDN w:val="0"/>
        <w:ind w:left="0" w:firstLine="709"/>
        <w:jc w:val="center"/>
        <w:rPr>
          <w:b/>
        </w:rPr>
      </w:pPr>
      <w:r w:rsidRPr="007B67B9">
        <w:rPr>
          <w:b/>
        </w:rPr>
        <w:t>Порядок</w:t>
      </w:r>
      <w:r w:rsidRPr="007B67B9">
        <w:rPr>
          <w:b/>
          <w:spacing w:val="-5"/>
        </w:rPr>
        <w:t xml:space="preserve"> </w:t>
      </w:r>
      <w:r w:rsidRPr="007B67B9">
        <w:rPr>
          <w:b/>
        </w:rPr>
        <w:t>оставления</w:t>
      </w:r>
      <w:r w:rsidRPr="007B67B9">
        <w:rPr>
          <w:b/>
          <w:spacing w:val="-4"/>
        </w:rPr>
        <w:t xml:space="preserve"> </w:t>
      </w:r>
      <w:r w:rsidRPr="007B67B9">
        <w:rPr>
          <w:b/>
        </w:rPr>
        <w:t>заявления</w:t>
      </w:r>
      <w:r w:rsidRPr="007B67B9">
        <w:rPr>
          <w:b/>
          <w:spacing w:val="-4"/>
        </w:rPr>
        <w:t xml:space="preserve"> </w:t>
      </w:r>
      <w:r w:rsidRPr="007B67B9">
        <w:rPr>
          <w:b/>
        </w:rPr>
        <w:t>о</w:t>
      </w:r>
      <w:r w:rsidRPr="007B67B9">
        <w:rPr>
          <w:b/>
          <w:spacing w:val="-4"/>
        </w:rPr>
        <w:t xml:space="preserve"> </w:t>
      </w:r>
      <w:r w:rsidRPr="007B67B9">
        <w:rPr>
          <w:b/>
        </w:rPr>
        <w:t>выдаче</w:t>
      </w:r>
      <w:r w:rsidRPr="007B67B9">
        <w:rPr>
          <w:b/>
          <w:spacing w:val="-4"/>
        </w:rPr>
        <w:t xml:space="preserve"> </w:t>
      </w:r>
      <w:r w:rsidRPr="007B67B9">
        <w:rPr>
          <w:b/>
        </w:rPr>
        <w:t>разрешения</w:t>
      </w:r>
      <w:r w:rsidRPr="007B67B9">
        <w:rPr>
          <w:b/>
          <w:spacing w:val="-5"/>
        </w:rPr>
        <w:t xml:space="preserve"> </w:t>
      </w:r>
      <w:r w:rsidRPr="007B67B9">
        <w:rPr>
          <w:b/>
        </w:rPr>
        <w:t>на</w:t>
      </w:r>
      <w:r w:rsidRPr="007B67B9">
        <w:rPr>
          <w:b/>
          <w:spacing w:val="-5"/>
        </w:rPr>
        <w:t xml:space="preserve"> </w:t>
      </w:r>
      <w:r w:rsidRPr="007B67B9">
        <w:rPr>
          <w:b/>
        </w:rPr>
        <w:t>ввод</w:t>
      </w:r>
      <w:r w:rsidRPr="007B67B9">
        <w:rPr>
          <w:b/>
          <w:spacing w:val="-4"/>
        </w:rPr>
        <w:t xml:space="preserve"> </w:t>
      </w:r>
      <w:r w:rsidRPr="007B67B9">
        <w:rPr>
          <w:b/>
        </w:rPr>
        <w:t>объекта</w:t>
      </w:r>
      <w:r w:rsidRPr="007B67B9">
        <w:rPr>
          <w:b/>
          <w:spacing w:val="-5"/>
        </w:rPr>
        <w:t xml:space="preserve"> </w:t>
      </w:r>
      <w:r w:rsidRPr="007B67B9">
        <w:rPr>
          <w:b/>
        </w:rPr>
        <w:t>в эксплуатацию</w:t>
      </w:r>
      <w:r w:rsidRPr="007B67B9">
        <w:rPr>
          <w:b/>
          <w:spacing w:val="-1"/>
        </w:rPr>
        <w:t xml:space="preserve"> </w:t>
      </w:r>
      <w:r w:rsidRPr="007B67B9">
        <w:rPr>
          <w:b/>
        </w:rPr>
        <w:t>без</w:t>
      </w:r>
      <w:r w:rsidRPr="007B67B9">
        <w:rPr>
          <w:b/>
          <w:spacing w:val="-1"/>
        </w:rPr>
        <w:t xml:space="preserve"> </w:t>
      </w:r>
      <w:r w:rsidRPr="007B67B9">
        <w:rPr>
          <w:b/>
        </w:rPr>
        <w:t>рассмотрения</w:t>
      </w:r>
      <w:r>
        <w:rPr>
          <w:b/>
        </w:rPr>
        <w:br/>
      </w:r>
    </w:p>
    <w:p w:rsidR="00062139" w:rsidRPr="007B67B9" w:rsidRDefault="00062139" w:rsidP="00062139">
      <w:pPr>
        <w:pStyle w:val="a0"/>
        <w:tabs>
          <w:tab w:val="left" w:pos="0"/>
        </w:tabs>
        <w:spacing w:after="0"/>
        <w:ind w:firstLine="709"/>
        <w:jc w:val="both"/>
      </w:pPr>
      <w:r w:rsidRPr="007B67B9">
        <w:t>26.1 Заявитель вправе обратиться в Уполномоченный орган с заявлением об оставлении</w:t>
      </w:r>
      <w:r w:rsidRPr="007B67B9">
        <w:rPr>
          <w:spacing w:val="1"/>
        </w:rPr>
        <w:t xml:space="preserve"> </w:t>
      </w:r>
      <w:r w:rsidRPr="007B67B9">
        <w:t>заявления о выдаче разрешения на ввод объекта в эксплуатацию без рассмотрения</w:t>
      </w:r>
      <w:r w:rsidRPr="007B67B9">
        <w:rPr>
          <w:spacing w:val="1"/>
        </w:rPr>
        <w:t xml:space="preserve"> </w:t>
      </w:r>
      <w:r w:rsidRPr="007B67B9">
        <w:t>по</w:t>
      </w:r>
      <w:r w:rsidRPr="007B67B9">
        <w:rPr>
          <w:spacing w:val="-4"/>
        </w:rPr>
        <w:t xml:space="preserve"> </w:t>
      </w:r>
      <w:r w:rsidRPr="007B67B9">
        <w:t>форме</w:t>
      </w:r>
      <w:r w:rsidRPr="007B67B9">
        <w:rPr>
          <w:spacing w:val="-4"/>
        </w:rPr>
        <w:t xml:space="preserve"> </w:t>
      </w:r>
      <w:r w:rsidRPr="007B67B9">
        <w:t>согласно</w:t>
      </w:r>
      <w:r w:rsidRPr="007B67B9">
        <w:rPr>
          <w:spacing w:val="-3"/>
        </w:rPr>
        <w:t xml:space="preserve"> </w:t>
      </w:r>
      <w:r w:rsidRPr="007B67B9">
        <w:t>Приложению</w:t>
      </w:r>
      <w:r w:rsidRPr="007B67B9">
        <w:rPr>
          <w:spacing w:val="-3"/>
        </w:rPr>
        <w:t xml:space="preserve"> </w:t>
      </w:r>
      <w:r w:rsidRPr="007B67B9">
        <w:t>8</w:t>
      </w:r>
      <w:r w:rsidRPr="007B67B9">
        <w:rPr>
          <w:spacing w:val="-2"/>
        </w:rPr>
        <w:t xml:space="preserve"> </w:t>
      </w:r>
      <w:r w:rsidRPr="007B67B9">
        <w:t>в</w:t>
      </w:r>
      <w:r w:rsidRPr="007B67B9">
        <w:rPr>
          <w:spacing w:val="-3"/>
        </w:rPr>
        <w:t xml:space="preserve"> </w:t>
      </w:r>
      <w:r w:rsidRPr="007B67B9">
        <w:t>порядке,</w:t>
      </w:r>
      <w:r w:rsidRPr="007B67B9">
        <w:rPr>
          <w:spacing w:val="-3"/>
        </w:rPr>
        <w:t xml:space="preserve"> </w:t>
      </w:r>
      <w:r w:rsidRPr="007B67B9">
        <w:t>установленном</w:t>
      </w:r>
      <w:r w:rsidRPr="007B67B9">
        <w:rPr>
          <w:spacing w:val="-4"/>
        </w:rPr>
        <w:t xml:space="preserve"> </w:t>
      </w:r>
      <w:r w:rsidRPr="007B67B9">
        <w:t>пунктами</w:t>
      </w:r>
      <w:r w:rsidRPr="007B67B9">
        <w:rPr>
          <w:spacing w:val="-10"/>
        </w:rPr>
        <w:t xml:space="preserve"> 10.1</w:t>
      </w:r>
      <w:r w:rsidRPr="007B67B9">
        <w:t>, 16.1 настоящего Административного регламента, не позднее рабочего дня,</w:t>
      </w:r>
      <w:r w:rsidRPr="007B67B9">
        <w:rPr>
          <w:spacing w:val="-68"/>
        </w:rPr>
        <w:t xml:space="preserve"> </w:t>
      </w:r>
      <w:r w:rsidRPr="007B67B9">
        <w:t>предшествующего</w:t>
      </w:r>
      <w:r w:rsidRPr="007B67B9">
        <w:rPr>
          <w:spacing w:val="-2"/>
        </w:rPr>
        <w:t xml:space="preserve"> </w:t>
      </w:r>
      <w:r w:rsidRPr="007B67B9">
        <w:t>дню</w:t>
      </w:r>
      <w:r w:rsidRPr="007B67B9">
        <w:rPr>
          <w:spacing w:val="-2"/>
        </w:rPr>
        <w:t xml:space="preserve"> </w:t>
      </w:r>
      <w:r w:rsidRPr="007B67B9">
        <w:t>окончания</w:t>
      </w:r>
      <w:r w:rsidRPr="007B67B9">
        <w:rPr>
          <w:spacing w:val="-3"/>
        </w:rPr>
        <w:t xml:space="preserve"> </w:t>
      </w:r>
      <w:r w:rsidRPr="007B67B9">
        <w:t>срока</w:t>
      </w:r>
      <w:r w:rsidRPr="007B67B9">
        <w:rPr>
          <w:spacing w:val="-3"/>
        </w:rPr>
        <w:t xml:space="preserve"> </w:t>
      </w:r>
      <w:r w:rsidRPr="007B67B9">
        <w:t>предоставления</w:t>
      </w:r>
      <w:r w:rsidRPr="007B67B9">
        <w:rPr>
          <w:spacing w:val="-1"/>
        </w:rPr>
        <w:t xml:space="preserve"> </w:t>
      </w:r>
      <w:r w:rsidRPr="007B67B9">
        <w:t>услуги.</w:t>
      </w:r>
    </w:p>
    <w:p w:rsidR="00062139" w:rsidRPr="007B67B9" w:rsidRDefault="00062139" w:rsidP="00062139">
      <w:pPr>
        <w:pStyle w:val="a0"/>
        <w:tabs>
          <w:tab w:val="left" w:pos="0"/>
        </w:tabs>
        <w:spacing w:after="0"/>
        <w:ind w:firstLine="709"/>
        <w:jc w:val="both"/>
      </w:pPr>
      <w:r w:rsidRPr="007B67B9">
        <w:t>На основании поступившего заявления об оставлении заявления о выдаче</w:t>
      </w:r>
      <w:r w:rsidRPr="007B67B9">
        <w:rPr>
          <w:spacing w:val="1"/>
        </w:rPr>
        <w:t xml:space="preserve"> </w:t>
      </w:r>
      <w:r w:rsidRPr="007B67B9">
        <w:t>разрешения на ввод объекта в эксплуатацию без рассмотрения специалист комитета принимает</w:t>
      </w:r>
      <w:r w:rsidRPr="007B67B9">
        <w:rPr>
          <w:spacing w:val="-5"/>
        </w:rPr>
        <w:t xml:space="preserve"> </w:t>
      </w:r>
      <w:r w:rsidRPr="007B67B9">
        <w:t>решение</w:t>
      </w:r>
      <w:r w:rsidRPr="007B67B9">
        <w:rPr>
          <w:spacing w:val="-4"/>
        </w:rPr>
        <w:t xml:space="preserve"> </w:t>
      </w:r>
      <w:r w:rsidRPr="007B67B9">
        <w:t>об</w:t>
      </w:r>
      <w:r w:rsidRPr="007B67B9">
        <w:rPr>
          <w:spacing w:val="-5"/>
        </w:rPr>
        <w:t xml:space="preserve"> </w:t>
      </w:r>
      <w:r w:rsidRPr="007B67B9">
        <w:t>оставлении</w:t>
      </w:r>
      <w:r w:rsidRPr="007B67B9">
        <w:rPr>
          <w:spacing w:val="-4"/>
        </w:rPr>
        <w:t xml:space="preserve"> </w:t>
      </w:r>
      <w:r w:rsidRPr="007B67B9">
        <w:t>заявления</w:t>
      </w:r>
      <w:r w:rsidRPr="007B67B9">
        <w:rPr>
          <w:spacing w:val="-5"/>
        </w:rPr>
        <w:t xml:space="preserve"> </w:t>
      </w:r>
      <w:r w:rsidRPr="007B67B9">
        <w:t>о</w:t>
      </w:r>
      <w:r w:rsidRPr="007B67B9">
        <w:rPr>
          <w:spacing w:val="-5"/>
        </w:rPr>
        <w:t xml:space="preserve"> </w:t>
      </w:r>
      <w:r w:rsidRPr="007B67B9">
        <w:t>выдаче</w:t>
      </w:r>
      <w:r w:rsidRPr="007B67B9">
        <w:rPr>
          <w:spacing w:val="-5"/>
        </w:rPr>
        <w:t xml:space="preserve"> </w:t>
      </w:r>
      <w:r w:rsidRPr="007B67B9">
        <w:t>разрешения</w:t>
      </w:r>
      <w:r w:rsidRPr="007B67B9">
        <w:rPr>
          <w:spacing w:val="-5"/>
        </w:rPr>
        <w:t xml:space="preserve"> </w:t>
      </w:r>
      <w:r w:rsidRPr="007B67B9">
        <w:t>на</w:t>
      </w:r>
      <w:r w:rsidRPr="007B67B9">
        <w:rPr>
          <w:spacing w:val="-5"/>
        </w:rPr>
        <w:t xml:space="preserve"> </w:t>
      </w:r>
      <w:r w:rsidRPr="007B67B9">
        <w:t>ввод</w:t>
      </w:r>
      <w:r w:rsidRPr="007B67B9">
        <w:rPr>
          <w:spacing w:val="-5"/>
        </w:rPr>
        <w:t xml:space="preserve"> </w:t>
      </w:r>
      <w:r w:rsidRPr="007B67B9">
        <w:t>объекта</w:t>
      </w:r>
      <w:r w:rsidRPr="007B67B9">
        <w:rPr>
          <w:spacing w:val="-67"/>
        </w:rPr>
        <w:t xml:space="preserve"> </w:t>
      </w:r>
      <w:r w:rsidRPr="007B67B9">
        <w:t>в</w:t>
      </w:r>
      <w:r w:rsidRPr="007B67B9">
        <w:rPr>
          <w:spacing w:val="-1"/>
        </w:rPr>
        <w:t xml:space="preserve"> </w:t>
      </w:r>
      <w:r w:rsidRPr="007B67B9">
        <w:t>эксплуатацию без</w:t>
      </w:r>
      <w:r w:rsidRPr="007B67B9">
        <w:rPr>
          <w:spacing w:val="-1"/>
        </w:rPr>
        <w:t xml:space="preserve"> </w:t>
      </w:r>
      <w:r w:rsidRPr="007B67B9">
        <w:t>рассмотрения.</w:t>
      </w:r>
    </w:p>
    <w:p w:rsidR="00062139" w:rsidRPr="007B67B9" w:rsidRDefault="00062139" w:rsidP="00062139">
      <w:pPr>
        <w:pStyle w:val="a0"/>
        <w:tabs>
          <w:tab w:val="left" w:pos="0"/>
          <w:tab w:val="left" w:pos="3283"/>
        </w:tabs>
        <w:spacing w:after="0"/>
        <w:ind w:firstLine="709"/>
        <w:jc w:val="both"/>
      </w:pPr>
      <w:r w:rsidRPr="007B67B9">
        <w:t>26.2 Решение об оставлении заявления о выдаче разрешения на ввод объекта в</w:t>
      </w:r>
      <w:r w:rsidRPr="007B67B9">
        <w:rPr>
          <w:spacing w:val="1"/>
        </w:rPr>
        <w:t xml:space="preserve"> </w:t>
      </w:r>
      <w:r w:rsidRPr="007B67B9">
        <w:t>эксплуатацию без рассмотрения направляется заявителю по форме, приведенной в</w:t>
      </w:r>
      <w:r w:rsidRPr="007B67B9">
        <w:rPr>
          <w:spacing w:val="1"/>
        </w:rPr>
        <w:t xml:space="preserve"> </w:t>
      </w:r>
      <w:r w:rsidRPr="007B67B9">
        <w:t>Приложении</w:t>
      </w:r>
      <w:r w:rsidRPr="007B67B9">
        <w:rPr>
          <w:spacing w:val="-2"/>
        </w:rPr>
        <w:t xml:space="preserve"> </w:t>
      </w:r>
      <w:r w:rsidRPr="007B67B9">
        <w:t>9</w:t>
      </w:r>
      <w:r w:rsidRPr="007B67B9">
        <w:rPr>
          <w:spacing w:val="-1"/>
        </w:rPr>
        <w:t xml:space="preserve"> </w:t>
      </w:r>
      <w:r w:rsidRPr="007B67B9">
        <w:t>к</w:t>
      </w:r>
      <w:r w:rsidRPr="007B67B9">
        <w:rPr>
          <w:spacing w:val="-2"/>
        </w:rPr>
        <w:t xml:space="preserve"> </w:t>
      </w:r>
      <w:r w:rsidRPr="007B67B9">
        <w:t>настоящему</w:t>
      </w:r>
      <w:r w:rsidRPr="007B67B9">
        <w:rPr>
          <w:spacing w:val="-3"/>
        </w:rPr>
        <w:t xml:space="preserve"> </w:t>
      </w:r>
      <w:r w:rsidRPr="007B67B9">
        <w:t>Административному</w:t>
      </w:r>
      <w:r w:rsidRPr="007B67B9">
        <w:rPr>
          <w:spacing w:val="-2"/>
        </w:rPr>
        <w:t xml:space="preserve"> </w:t>
      </w:r>
      <w:r w:rsidRPr="007B67B9">
        <w:t>регламенту,</w:t>
      </w:r>
      <w:r w:rsidRPr="007B67B9">
        <w:rPr>
          <w:spacing w:val="-1"/>
        </w:rPr>
        <w:t xml:space="preserve"> </w:t>
      </w:r>
      <w:r w:rsidRPr="007B67B9">
        <w:t>в</w:t>
      </w:r>
      <w:r w:rsidRPr="007B67B9">
        <w:rPr>
          <w:spacing w:val="-2"/>
        </w:rPr>
        <w:t xml:space="preserve"> </w:t>
      </w:r>
      <w:r w:rsidRPr="007B67B9">
        <w:t>порядке,</w:t>
      </w:r>
      <w:r w:rsidRPr="007B67B9">
        <w:rPr>
          <w:spacing w:val="1"/>
        </w:rPr>
        <w:t xml:space="preserve"> </w:t>
      </w:r>
      <w:r w:rsidRPr="007B67B9">
        <w:t>установленном</w:t>
      </w:r>
      <w:r w:rsidRPr="007B67B9">
        <w:rPr>
          <w:spacing w:val="-6"/>
        </w:rPr>
        <w:t xml:space="preserve"> </w:t>
      </w:r>
      <w:r w:rsidRPr="007B67B9">
        <w:t>пунктом 6.4 настоящего Административного регламента,</w:t>
      </w:r>
      <w:r w:rsidRPr="007B67B9">
        <w:rPr>
          <w:spacing w:val="1"/>
        </w:rPr>
        <w:t xml:space="preserve"> </w:t>
      </w:r>
      <w:r w:rsidRPr="007B67B9">
        <w:t>способом, указанным заявителем в заявлении об оставлении заявления о выдаче</w:t>
      </w:r>
      <w:r w:rsidRPr="007B67B9">
        <w:rPr>
          <w:spacing w:val="1"/>
        </w:rPr>
        <w:t xml:space="preserve"> </w:t>
      </w:r>
      <w:r w:rsidRPr="007B67B9">
        <w:t>разрешения на ввод объекта в эксплуатацию без рассмотрения, не позднее рабочего</w:t>
      </w:r>
      <w:r w:rsidRPr="007B67B9">
        <w:rPr>
          <w:spacing w:val="-67"/>
        </w:rPr>
        <w:t xml:space="preserve"> </w:t>
      </w:r>
      <w:r w:rsidRPr="007B67B9">
        <w:t>дня,</w:t>
      </w:r>
      <w:r w:rsidRPr="007B67B9">
        <w:rPr>
          <w:spacing w:val="-1"/>
        </w:rPr>
        <w:t xml:space="preserve"> </w:t>
      </w:r>
      <w:r w:rsidRPr="007B67B9">
        <w:t>следующего</w:t>
      </w:r>
      <w:r w:rsidRPr="007B67B9">
        <w:rPr>
          <w:spacing w:val="-1"/>
        </w:rPr>
        <w:t xml:space="preserve"> </w:t>
      </w:r>
      <w:r w:rsidRPr="007B67B9">
        <w:t>за</w:t>
      </w:r>
      <w:r w:rsidRPr="007B67B9">
        <w:rPr>
          <w:spacing w:val="-1"/>
        </w:rPr>
        <w:t xml:space="preserve"> </w:t>
      </w:r>
      <w:r w:rsidRPr="007B67B9">
        <w:t>днем</w:t>
      </w:r>
      <w:r w:rsidRPr="007B67B9">
        <w:rPr>
          <w:spacing w:val="-2"/>
        </w:rPr>
        <w:t xml:space="preserve"> </w:t>
      </w:r>
      <w:r w:rsidRPr="007B67B9">
        <w:t>поступления</w:t>
      </w:r>
      <w:r w:rsidRPr="007B67B9">
        <w:rPr>
          <w:spacing w:val="-1"/>
        </w:rPr>
        <w:t xml:space="preserve"> </w:t>
      </w:r>
      <w:r w:rsidRPr="007B67B9">
        <w:t>такого</w:t>
      </w:r>
      <w:r w:rsidRPr="007B67B9">
        <w:rPr>
          <w:spacing w:val="-1"/>
        </w:rPr>
        <w:t xml:space="preserve"> </w:t>
      </w:r>
      <w:r w:rsidRPr="007B67B9">
        <w:t>заявления.</w:t>
      </w:r>
    </w:p>
    <w:p w:rsidR="00062139" w:rsidRPr="007B67B9" w:rsidRDefault="00062139" w:rsidP="00062139">
      <w:pPr>
        <w:pStyle w:val="a0"/>
        <w:tabs>
          <w:tab w:val="left" w:pos="0"/>
        </w:tabs>
        <w:spacing w:after="0"/>
        <w:ind w:firstLine="709"/>
        <w:jc w:val="both"/>
      </w:pPr>
      <w:r w:rsidRPr="007B67B9">
        <w:t>Оставление заявления о выдаче разрешения на ввод объекта в эксплуатацию</w:t>
      </w:r>
      <w:r w:rsidRPr="007B67B9">
        <w:rPr>
          <w:spacing w:val="-68"/>
        </w:rPr>
        <w:t xml:space="preserve"> </w:t>
      </w:r>
      <w:r w:rsidRPr="007B67B9">
        <w:t>без рассмотрения не препятствует повторному обращению заявителя в</w:t>
      </w:r>
      <w:r w:rsidRPr="007B67B9">
        <w:rPr>
          <w:spacing w:val="1"/>
        </w:rPr>
        <w:t xml:space="preserve"> У</w:t>
      </w:r>
      <w:r w:rsidRPr="007B67B9">
        <w:t>полномоченный орган за</w:t>
      </w:r>
      <w:r w:rsidRPr="007B67B9">
        <w:rPr>
          <w:spacing w:val="-1"/>
        </w:rPr>
        <w:t xml:space="preserve"> </w:t>
      </w:r>
      <w:r w:rsidRPr="007B67B9">
        <w:t>предоставлением</w:t>
      </w:r>
      <w:r w:rsidRPr="007B67B9">
        <w:rPr>
          <w:spacing w:val="-1"/>
        </w:rPr>
        <w:t xml:space="preserve"> </w:t>
      </w:r>
      <w:r w:rsidRPr="007B67B9">
        <w:t>услуги.</w:t>
      </w:r>
    </w:p>
    <w:p w:rsidR="00062139" w:rsidRPr="007B67B9" w:rsidRDefault="00062139" w:rsidP="00062139">
      <w:pPr>
        <w:pStyle w:val="a0"/>
        <w:tabs>
          <w:tab w:val="left" w:pos="0"/>
        </w:tabs>
        <w:ind w:firstLine="709"/>
        <w:jc w:val="both"/>
      </w:pPr>
    </w:p>
    <w:p w:rsidR="00062139" w:rsidRPr="007B67B9" w:rsidRDefault="00062139" w:rsidP="00062139">
      <w:pPr>
        <w:pStyle w:val="1"/>
        <w:tabs>
          <w:tab w:val="left" w:pos="0"/>
        </w:tabs>
        <w:ind w:firstLine="709"/>
        <w:rPr>
          <w:sz w:val="24"/>
          <w:szCs w:val="24"/>
        </w:rPr>
      </w:pPr>
      <w:r w:rsidRPr="007B67B9">
        <w:rPr>
          <w:sz w:val="24"/>
          <w:szCs w:val="24"/>
        </w:rPr>
        <w:t>27 .Исчерпывающий перечень административных процедур (действий) при предоставлении муниципальной услуги, выполняемых многофункциональными центрами</w:t>
      </w:r>
      <w:r>
        <w:rPr>
          <w:sz w:val="24"/>
          <w:szCs w:val="24"/>
        </w:rPr>
        <w:br/>
      </w:r>
    </w:p>
    <w:p w:rsidR="00062139" w:rsidRPr="007B67B9" w:rsidRDefault="00062139" w:rsidP="00062139">
      <w:pPr>
        <w:tabs>
          <w:tab w:val="left" w:pos="0"/>
        </w:tabs>
        <w:ind w:firstLine="709"/>
        <w:jc w:val="both"/>
      </w:pPr>
      <w:r w:rsidRPr="007B67B9">
        <w:t>27.1. Многофункциональный центр осуществляет:</w:t>
      </w:r>
    </w:p>
    <w:p w:rsidR="00062139" w:rsidRPr="007B67B9" w:rsidRDefault="00062139" w:rsidP="00062139">
      <w:pPr>
        <w:tabs>
          <w:tab w:val="left" w:pos="0"/>
        </w:tabs>
        <w:ind w:firstLine="709"/>
        <w:jc w:val="both"/>
      </w:pPr>
      <w:r w:rsidRPr="007B67B9">
        <w:t>27.1.1. 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062139" w:rsidRPr="007B67B9" w:rsidRDefault="00062139" w:rsidP="00062139">
      <w:pPr>
        <w:tabs>
          <w:tab w:val="left" w:pos="0"/>
        </w:tabs>
        <w:ind w:firstLine="709"/>
        <w:jc w:val="both"/>
      </w:pPr>
      <w:r w:rsidRPr="007B67B9">
        <w:t>27.1.2. выдачу заявителю результата предоставления муниципальной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муниципальной услуги, а также выдача документов, включая составление на бумажном носителе и заверение выписок из информационных систем органов, предоставляющих муниципальные услуги;</w:t>
      </w:r>
    </w:p>
    <w:p w:rsidR="00062139" w:rsidRPr="007B67B9" w:rsidRDefault="00062139" w:rsidP="00062139">
      <w:pPr>
        <w:tabs>
          <w:tab w:val="left" w:pos="0"/>
        </w:tabs>
        <w:ind w:firstLine="709"/>
        <w:jc w:val="both"/>
      </w:pPr>
      <w:r w:rsidRPr="007B67B9">
        <w:t xml:space="preserve">27.1.3. иные процедуры и действия, предусмотренные </w:t>
      </w:r>
      <w:r w:rsidRPr="003159BC">
        <w:rPr>
          <w:rStyle w:val="afff6"/>
          <w:b w:val="0"/>
        </w:rPr>
        <w:t>Федеральным законом</w:t>
      </w:r>
      <w:r>
        <w:t xml:space="preserve"> № </w:t>
      </w:r>
      <w:r w:rsidRPr="007B67B9">
        <w:t>210-ФЗ.</w:t>
      </w:r>
    </w:p>
    <w:p w:rsidR="00062139" w:rsidRPr="007B67B9" w:rsidRDefault="00062139" w:rsidP="00062139">
      <w:pPr>
        <w:tabs>
          <w:tab w:val="left" w:pos="0"/>
        </w:tabs>
        <w:ind w:firstLine="709"/>
        <w:jc w:val="both"/>
      </w:pPr>
      <w:r w:rsidRPr="007B67B9">
        <w:t xml:space="preserve">27.2. В соответствии </w:t>
      </w:r>
      <w:r w:rsidRPr="005259A9">
        <w:t xml:space="preserve">с </w:t>
      </w:r>
      <w:r w:rsidRPr="005259A9">
        <w:rPr>
          <w:rStyle w:val="afff6"/>
          <w:b w:val="0"/>
        </w:rPr>
        <w:t>частью 1.1 статьи 16</w:t>
      </w:r>
      <w:r w:rsidRPr="007B67B9">
        <w:t xml:space="preserve"> Федерального закона</w:t>
      </w:r>
      <w:r>
        <w:t xml:space="preserve"> </w:t>
      </w:r>
      <w:r w:rsidRPr="007B67B9">
        <w:t>№ 210-ФЗ для реализации своих функций многофункциональные центры вправе привлекать иные организации.</w:t>
      </w:r>
    </w:p>
    <w:p w:rsidR="00062139" w:rsidRPr="007B67B9" w:rsidRDefault="00062139" w:rsidP="00062139">
      <w:pPr>
        <w:tabs>
          <w:tab w:val="left" w:pos="0"/>
        </w:tabs>
        <w:ind w:firstLine="709"/>
      </w:pPr>
    </w:p>
    <w:p w:rsidR="00062139" w:rsidRPr="007B67B9" w:rsidRDefault="00062139" w:rsidP="00062139">
      <w:pPr>
        <w:pStyle w:val="1"/>
        <w:tabs>
          <w:tab w:val="left" w:pos="0"/>
        </w:tabs>
        <w:ind w:firstLine="709"/>
        <w:rPr>
          <w:sz w:val="24"/>
          <w:szCs w:val="24"/>
        </w:rPr>
      </w:pPr>
      <w:r w:rsidRPr="007B67B9">
        <w:rPr>
          <w:sz w:val="24"/>
          <w:szCs w:val="24"/>
        </w:rPr>
        <w:t>28. Информирование заявителей</w:t>
      </w:r>
      <w:r>
        <w:rPr>
          <w:sz w:val="24"/>
          <w:szCs w:val="24"/>
        </w:rPr>
        <w:br/>
      </w:r>
    </w:p>
    <w:p w:rsidR="00062139" w:rsidRPr="007B67B9" w:rsidRDefault="00062139" w:rsidP="00062139">
      <w:pPr>
        <w:tabs>
          <w:tab w:val="left" w:pos="0"/>
        </w:tabs>
        <w:ind w:firstLine="709"/>
        <w:jc w:val="both"/>
      </w:pPr>
      <w:r w:rsidRPr="007B67B9">
        <w:t>28.1. Информирование заявителя многофункциональными центрами осуществляется следующими способами:</w:t>
      </w:r>
    </w:p>
    <w:p w:rsidR="00062139" w:rsidRPr="007B67B9" w:rsidRDefault="00062139" w:rsidP="00062139">
      <w:pPr>
        <w:tabs>
          <w:tab w:val="left" w:pos="0"/>
        </w:tabs>
        <w:ind w:firstLine="709"/>
        <w:jc w:val="both"/>
      </w:pPr>
      <w:r w:rsidRPr="007B67B9">
        <w:t>1)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062139" w:rsidRPr="007B67B9" w:rsidRDefault="00062139" w:rsidP="00062139">
      <w:pPr>
        <w:tabs>
          <w:tab w:val="left" w:pos="0"/>
        </w:tabs>
        <w:ind w:firstLine="709"/>
        <w:jc w:val="both"/>
      </w:pPr>
      <w:r w:rsidRPr="007B67B9">
        <w:t>2) при обращении заявителя в многофункциональный центр лично, по телефону, посредством почтовых отправлений, либо по электронной почте.</w:t>
      </w:r>
    </w:p>
    <w:p w:rsidR="00062139" w:rsidRPr="007B67B9" w:rsidRDefault="00062139" w:rsidP="00062139">
      <w:pPr>
        <w:tabs>
          <w:tab w:val="left" w:pos="0"/>
        </w:tabs>
        <w:ind w:firstLine="709"/>
        <w:jc w:val="both"/>
      </w:pPr>
      <w:r w:rsidRPr="007B67B9">
        <w:t>28.2. 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062139" w:rsidRPr="007B67B9" w:rsidRDefault="00062139" w:rsidP="00062139">
      <w:pPr>
        <w:tabs>
          <w:tab w:val="left" w:pos="0"/>
        </w:tabs>
        <w:ind w:firstLine="709"/>
        <w:jc w:val="both"/>
      </w:pPr>
      <w:r w:rsidRPr="007B67B9">
        <w:t>28.3. 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 осуществляет не более 10 минут.</w:t>
      </w:r>
    </w:p>
    <w:p w:rsidR="00062139" w:rsidRPr="007B67B9" w:rsidRDefault="00062139" w:rsidP="00062139">
      <w:pPr>
        <w:tabs>
          <w:tab w:val="left" w:pos="0"/>
        </w:tabs>
        <w:ind w:firstLine="709"/>
        <w:jc w:val="both"/>
      </w:pPr>
      <w:r w:rsidRPr="007B67B9">
        <w:t>28.4. 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062139" w:rsidRPr="007B67B9" w:rsidRDefault="00062139" w:rsidP="00062139">
      <w:pPr>
        <w:tabs>
          <w:tab w:val="left" w:pos="0"/>
        </w:tabs>
        <w:ind w:firstLine="709"/>
        <w:jc w:val="both"/>
      </w:pPr>
      <w:r w:rsidRPr="007B67B9">
        <w:t>изложить обращение в письменной форме (ответ направляется Заявителю в соответствии со способом, указанным в обращении);</w:t>
      </w:r>
    </w:p>
    <w:p w:rsidR="00062139" w:rsidRPr="007B67B9" w:rsidRDefault="00062139" w:rsidP="00062139">
      <w:pPr>
        <w:tabs>
          <w:tab w:val="left" w:pos="0"/>
        </w:tabs>
        <w:ind w:firstLine="709"/>
        <w:jc w:val="both"/>
      </w:pPr>
      <w:r w:rsidRPr="007B67B9">
        <w:t>назначить другое время для консультаций.</w:t>
      </w:r>
    </w:p>
    <w:p w:rsidR="00062139" w:rsidRPr="007B67B9" w:rsidRDefault="00062139" w:rsidP="00062139">
      <w:pPr>
        <w:tabs>
          <w:tab w:val="left" w:pos="0"/>
        </w:tabs>
        <w:ind w:firstLine="709"/>
        <w:jc w:val="both"/>
      </w:pPr>
      <w:r w:rsidRPr="007B67B9">
        <w:t>28.5. 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многофункциональный центр в письменной форме.</w:t>
      </w:r>
    </w:p>
    <w:p w:rsidR="00062139" w:rsidRPr="007B67B9" w:rsidRDefault="00062139" w:rsidP="00062139">
      <w:pPr>
        <w:tabs>
          <w:tab w:val="left" w:pos="0"/>
        </w:tabs>
        <w:ind w:firstLine="709"/>
      </w:pPr>
    </w:p>
    <w:p w:rsidR="00062139" w:rsidRPr="007B67B9" w:rsidRDefault="00062139" w:rsidP="00062139">
      <w:pPr>
        <w:pStyle w:val="1"/>
        <w:tabs>
          <w:tab w:val="left" w:pos="0"/>
        </w:tabs>
        <w:ind w:firstLine="709"/>
        <w:rPr>
          <w:sz w:val="24"/>
          <w:szCs w:val="24"/>
        </w:rPr>
      </w:pPr>
      <w:r w:rsidRPr="007B67B9">
        <w:rPr>
          <w:sz w:val="24"/>
          <w:szCs w:val="24"/>
        </w:rPr>
        <w:t>29. Выдача заявителю результата предоставления муниципальной услуги</w:t>
      </w:r>
      <w:r>
        <w:rPr>
          <w:sz w:val="24"/>
          <w:szCs w:val="24"/>
        </w:rPr>
        <w:br/>
      </w:r>
    </w:p>
    <w:p w:rsidR="00062139" w:rsidRPr="007B67B9" w:rsidRDefault="00062139" w:rsidP="00062139">
      <w:pPr>
        <w:tabs>
          <w:tab w:val="left" w:pos="0"/>
        </w:tabs>
        <w:ind w:firstLine="709"/>
        <w:jc w:val="both"/>
      </w:pPr>
      <w:r w:rsidRPr="007B67B9">
        <w:t xml:space="preserve">29.1. При наличии в заявлении о предоставлении муниципальной услуги указания о выдаче результатов оказания услуги через многофункциональный центр, Администрация передает документы в многофункциональный центр для последующей выдачи заявителю (представителю) способом, согласно соглашениям о взаимодействии, заключенным между Администрацией и многофункциональным центром в порядке, утвержденном </w:t>
      </w:r>
      <w:r w:rsidRPr="005259A9">
        <w:rPr>
          <w:rStyle w:val="afff6"/>
          <w:b w:val="0"/>
        </w:rPr>
        <w:t>Постановлением</w:t>
      </w:r>
      <w:r w:rsidRPr="005259A9">
        <w:rPr>
          <w:b/>
        </w:rPr>
        <w:t xml:space="preserve"> </w:t>
      </w:r>
      <w:r w:rsidRPr="007B67B9">
        <w:rPr>
          <w:shd w:val="clear" w:color="auto" w:fill="FFFFFF"/>
        </w:rPr>
        <w:t>Правительства РФ от 27.09. 2011 г. № 797</w:t>
      </w:r>
      <w:r w:rsidRPr="007B67B9">
        <w:t>.</w:t>
      </w:r>
    </w:p>
    <w:p w:rsidR="00062139" w:rsidRPr="007B67B9" w:rsidRDefault="00062139" w:rsidP="00062139">
      <w:pPr>
        <w:tabs>
          <w:tab w:val="left" w:pos="0"/>
        </w:tabs>
        <w:ind w:firstLine="709"/>
        <w:jc w:val="both"/>
      </w:pPr>
      <w:r w:rsidRPr="007B67B9">
        <w:t xml:space="preserve">29.2. Порядок и сроки передачи Администрацией таких документов в многофункциональный центр определяются соглашением о взаимодействии, заключенным ими в порядке, установленном </w:t>
      </w:r>
      <w:r w:rsidRPr="005259A9">
        <w:rPr>
          <w:rStyle w:val="afff6"/>
          <w:b w:val="0"/>
        </w:rPr>
        <w:t>Постановлением</w:t>
      </w:r>
      <w:r w:rsidRPr="007B67B9">
        <w:t xml:space="preserve"> </w:t>
      </w:r>
      <w:r w:rsidRPr="007B67B9">
        <w:rPr>
          <w:shd w:val="clear" w:color="auto" w:fill="FFFFFF"/>
        </w:rPr>
        <w:t>Правительства РФ от 27.09.2011 г. № 797</w:t>
      </w:r>
      <w:r w:rsidRPr="007B67B9">
        <w:t>.</w:t>
      </w:r>
    </w:p>
    <w:p w:rsidR="00062139" w:rsidRPr="007B67B9" w:rsidRDefault="00062139" w:rsidP="00062139">
      <w:pPr>
        <w:tabs>
          <w:tab w:val="left" w:pos="0"/>
        </w:tabs>
        <w:ind w:firstLine="709"/>
        <w:jc w:val="both"/>
      </w:pPr>
      <w:r w:rsidRPr="007B67B9">
        <w:t>29.3.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062139" w:rsidRPr="007B67B9" w:rsidRDefault="00062139" w:rsidP="00062139">
      <w:pPr>
        <w:tabs>
          <w:tab w:val="left" w:pos="0"/>
        </w:tabs>
        <w:ind w:firstLine="709"/>
        <w:jc w:val="both"/>
      </w:pPr>
      <w:r w:rsidRPr="007B67B9">
        <w:t>29.4. Работник многофункционального центра осуществляет следующие действия:</w:t>
      </w:r>
    </w:p>
    <w:p w:rsidR="00062139" w:rsidRPr="007B67B9" w:rsidRDefault="00062139" w:rsidP="00062139">
      <w:pPr>
        <w:tabs>
          <w:tab w:val="left" w:pos="0"/>
        </w:tabs>
        <w:ind w:firstLine="709"/>
        <w:jc w:val="both"/>
      </w:pPr>
      <w:r w:rsidRPr="007B67B9">
        <w:t>29.4.1. устанавливает личность заявителя на основании паспорта гражданина Российской Федерации и иных документов, удостоверяющих личность в соответствии с законодательством Российской Федерации либо устанавливает личность заявителя, проводит его идентификацию, аутентификацию с использованием систем, указанных в частях 10 и 1 статьи 7 Федерального закона № 210-ФЗ, а также проверяет соответствие копий представляемых документов (за исключением нотариально заверенных) их оригиналам;</w:t>
      </w:r>
    </w:p>
    <w:p w:rsidR="00062139" w:rsidRPr="007B67B9" w:rsidRDefault="00062139" w:rsidP="00062139">
      <w:pPr>
        <w:tabs>
          <w:tab w:val="left" w:pos="0"/>
        </w:tabs>
        <w:ind w:firstLine="709"/>
        <w:jc w:val="both"/>
      </w:pPr>
      <w:r w:rsidRPr="007B67B9">
        <w:t>29.4.2. проверяет полномочия представителя заявителя (в случае обращения представителя заявителя);</w:t>
      </w:r>
    </w:p>
    <w:p w:rsidR="00062139" w:rsidRPr="007B67B9" w:rsidRDefault="00062139" w:rsidP="00062139">
      <w:pPr>
        <w:tabs>
          <w:tab w:val="left" w:pos="0"/>
        </w:tabs>
        <w:ind w:firstLine="709"/>
        <w:jc w:val="both"/>
      </w:pPr>
      <w:r w:rsidRPr="007B67B9">
        <w:t>29.4.3. определяет статус исполнения заявления заявителя в ГИС;</w:t>
      </w:r>
    </w:p>
    <w:p w:rsidR="00062139" w:rsidRPr="007B67B9" w:rsidRDefault="00062139" w:rsidP="00062139">
      <w:pPr>
        <w:tabs>
          <w:tab w:val="left" w:pos="0"/>
        </w:tabs>
        <w:ind w:firstLine="709"/>
        <w:jc w:val="both"/>
      </w:pPr>
      <w:r w:rsidRPr="007B67B9">
        <w:t>29.4.4. 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062139" w:rsidRPr="007B67B9" w:rsidRDefault="00062139" w:rsidP="00062139">
      <w:pPr>
        <w:tabs>
          <w:tab w:val="left" w:pos="0"/>
        </w:tabs>
        <w:ind w:firstLine="709"/>
        <w:jc w:val="both"/>
      </w:pPr>
      <w:r w:rsidRPr="007B67B9">
        <w:t>29.4.5. 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062139" w:rsidRPr="007B67B9" w:rsidRDefault="00062139" w:rsidP="00062139">
      <w:pPr>
        <w:tabs>
          <w:tab w:val="left" w:pos="0"/>
        </w:tabs>
        <w:ind w:firstLine="709"/>
        <w:jc w:val="both"/>
      </w:pPr>
      <w:r w:rsidRPr="007B67B9">
        <w:t>29.4.6. выдает документы заявителю, при необходимости запрашивает у заявителя подписи за каждый выданный документ;</w:t>
      </w:r>
    </w:p>
    <w:p w:rsidR="00062139" w:rsidRPr="007B67B9" w:rsidRDefault="00062139" w:rsidP="00062139">
      <w:pPr>
        <w:pStyle w:val="s1"/>
        <w:shd w:val="clear" w:color="auto" w:fill="FFFFFF"/>
        <w:tabs>
          <w:tab w:val="left" w:pos="0"/>
        </w:tabs>
        <w:spacing w:before="0" w:beforeAutospacing="0" w:after="0" w:afterAutospacing="0"/>
        <w:ind w:firstLine="709"/>
        <w:jc w:val="both"/>
      </w:pPr>
      <w:r w:rsidRPr="007B67B9">
        <w:t>29.4.7. запрашивает согласие заявителя на участие в смс-опросе для оценки качества предоставленных услуг многофункциональным центром.</w:t>
      </w:r>
    </w:p>
    <w:p w:rsidR="00062139" w:rsidRPr="007B67B9" w:rsidRDefault="00062139" w:rsidP="00062139">
      <w:pPr>
        <w:tabs>
          <w:tab w:val="left" w:pos="0"/>
        </w:tabs>
        <w:ind w:firstLine="709"/>
      </w:pPr>
    </w:p>
    <w:p w:rsidR="00062139" w:rsidRPr="007B67B9" w:rsidRDefault="00062139" w:rsidP="00062139">
      <w:pPr>
        <w:tabs>
          <w:tab w:val="left" w:pos="0"/>
        </w:tabs>
        <w:ind w:left="-426" w:firstLine="709"/>
        <w:jc w:val="both"/>
      </w:pPr>
      <w:bookmarkStart w:id="85" w:name="sub_254"/>
    </w:p>
    <w:bookmarkEnd w:id="85"/>
    <w:p w:rsidR="00062139" w:rsidRPr="007B67B9" w:rsidRDefault="00062139" w:rsidP="00062139">
      <w:pPr>
        <w:pStyle w:val="410"/>
        <w:shd w:val="clear" w:color="auto" w:fill="auto"/>
        <w:tabs>
          <w:tab w:val="left" w:pos="0"/>
        </w:tabs>
        <w:spacing w:after="296" w:line="240" w:lineRule="auto"/>
        <w:ind w:firstLine="709"/>
        <w:jc w:val="both"/>
        <w:rPr>
          <w:sz w:val="24"/>
          <w:szCs w:val="24"/>
        </w:rPr>
      </w:pPr>
      <w:r w:rsidRPr="007B67B9">
        <w:rPr>
          <w:sz w:val="24"/>
          <w:szCs w:val="24"/>
        </w:rPr>
        <w:t xml:space="preserve">Раздел </w:t>
      </w:r>
      <w:r w:rsidRPr="007B67B9">
        <w:rPr>
          <w:sz w:val="24"/>
          <w:szCs w:val="24"/>
          <w:lang w:val="en-US"/>
        </w:rPr>
        <w:t>I</w:t>
      </w:r>
      <w:r w:rsidRPr="007B67B9">
        <w:rPr>
          <w:sz w:val="24"/>
          <w:szCs w:val="24"/>
        </w:rPr>
        <w:t>V. Формы контроля за исполнением административного регламента</w:t>
      </w:r>
    </w:p>
    <w:p w:rsidR="00062139" w:rsidRPr="007B67B9" w:rsidRDefault="00062139" w:rsidP="00062139">
      <w:pPr>
        <w:pStyle w:val="410"/>
        <w:shd w:val="clear" w:color="auto" w:fill="auto"/>
        <w:tabs>
          <w:tab w:val="left" w:pos="0"/>
        </w:tabs>
        <w:spacing w:after="300" w:line="240" w:lineRule="auto"/>
        <w:ind w:left="20" w:firstLine="709"/>
        <w:jc w:val="center"/>
        <w:rPr>
          <w:sz w:val="24"/>
          <w:szCs w:val="24"/>
        </w:rPr>
      </w:pPr>
      <w:r w:rsidRPr="007B67B9">
        <w:rPr>
          <w:sz w:val="24"/>
          <w:szCs w:val="24"/>
        </w:rPr>
        <w:t>30. Порядок осуществления текущего контроля за соблюдением</w:t>
      </w:r>
      <w:r w:rsidRPr="007B67B9">
        <w:rPr>
          <w:sz w:val="24"/>
          <w:szCs w:val="24"/>
        </w:rPr>
        <w:br/>
        <w:t>и исполнением ответственными должностными лицами положений</w:t>
      </w:r>
      <w:r w:rsidRPr="007B67B9">
        <w:rPr>
          <w:sz w:val="24"/>
          <w:szCs w:val="24"/>
        </w:rPr>
        <w:br/>
        <w:t>регламента и иных нормативных правовых актов,</w:t>
      </w:r>
      <w:r w:rsidRPr="007B67B9">
        <w:rPr>
          <w:sz w:val="24"/>
          <w:szCs w:val="24"/>
        </w:rPr>
        <w:br/>
        <w:t>устанавливающих требования к предоставлению муниципальной услуги, а также принятием ими решений</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30.1Текущий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w:t>
      </w:r>
    </w:p>
    <w:p w:rsidR="0006213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Для текущего контроля используются сведения служебной корреспонденции, устная и письменная информация специалистов и должностных лиц Уполномоченного органа.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Текущий контроль осуществляется путем проведения проверок: решений о предоставлении (об отказе в предоставлении) услуги; выявления и устранения нарушений прав граждан;</w:t>
      </w:r>
    </w:p>
    <w:p w:rsidR="00062139" w:rsidRPr="007B67B9" w:rsidRDefault="00062139" w:rsidP="00062139">
      <w:pPr>
        <w:pStyle w:val="213"/>
        <w:shd w:val="clear" w:color="auto" w:fill="auto"/>
        <w:tabs>
          <w:tab w:val="left" w:pos="0"/>
        </w:tabs>
        <w:spacing w:after="300" w:line="240" w:lineRule="auto"/>
        <w:ind w:firstLine="709"/>
        <w:jc w:val="both"/>
        <w:rPr>
          <w:sz w:val="24"/>
          <w:szCs w:val="24"/>
        </w:rPr>
      </w:pPr>
      <w:r w:rsidRPr="007B67B9">
        <w:rPr>
          <w:sz w:val="24"/>
          <w:szCs w:val="24"/>
        </w:rPr>
        <w:t>рассмотрения, принятия решений и подготовки ответов на обращения граждан, содержащие жалобы на решения, действия (бездействие) должностных лиц.</w:t>
      </w:r>
    </w:p>
    <w:p w:rsidR="00062139" w:rsidRPr="007B67B9" w:rsidRDefault="00062139" w:rsidP="00062139">
      <w:pPr>
        <w:pStyle w:val="410"/>
        <w:shd w:val="clear" w:color="auto" w:fill="auto"/>
        <w:tabs>
          <w:tab w:val="left" w:pos="0"/>
        </w:tabs>
        <w:spacing w:line="240" w:lineRule="auto"/>
        <w:ind w:right="20" w:firstLine="709"/>
        <w:jc w:val="center"/>
        <w:rPr>
          <w:sz w:val="24"/>
          <w:szCs w:val="24"/>
        </w:rPr>
      </w:pPr>
      <w:r w:rsidRPr="007B67B9">
        <w:rPr>
          <w:sz w:val="24"/>
          <w:szCs w:val="24"/>
        </w:rPr>
        <w:t>31. Порядок и периодичность осуществления плановых и внеплановых</w:t>
      </w:r>
      <w:r w:rsidRPr="007B67B9">
        <w:rPr>
          <w:sz w:val="24"/>
          <w:szCs w:val="24"/>
        </w:rPr>
        <w:br/>
        <w:t>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r>
        <w:rPr>
          <w:sz w:val="24"/>
          <w:szCs w:val="24"/>
        </w:rPr>
        <w:br/>
      </w:r>
    </w:p>
    <w:p w:rsidR="00062139" w:rsidRPr="007B67B9" w:rsidRDefault="00062139" w:rsidP="00062139">
      <w:pPr>
        <w:pStyle w:val="213"/>
        <w:shd w:val="clear" w:color="auto" w:fill="auto"/>
        <w:tabs>
          <w:tab w:val="left" w:pos="0"/>
          <w:tab w:val="left" w:pos="1076"/>
        </w:tabs>
        <w:spacing w:after="0" w:line="240" w:lineRule="auto"/>
        <w:ind w:firstLine="709"/>
        <w:jc w:val="both"/>
        <w:rPr>
          <w:sz w:val="24"/>
          <w:szCs w:val="24"/>
        </w:rPr>
      </w:pPr>
      <w:r w:rsidRPr="007B67B9">
        <w:rPr>
          <w:sz w:val="24"/>
          <w:szCs w:val="24"/>
        </w:rPr>
        <w:t>31.1 Контроль за полнотой и качеством предоставления услуги включает в себя проведение плановых и внеплановых проверок.</w:t>
      </w:r>
    </w:p>
    <w:p w:rsidR="00062139" w:rsidRPr="007B67B9" w:rsidRDefault="00062139" w:rsidP="00062139">
      <w:pPr>
        <w:pStyle w:val="213"/>
        <w:shd w:val="clear" w:color="auto" w:fill="auto"/>
        <w:tabs>
          <w:tab w:val="left" w:pos="0"/>
          <w:tab w:val="left" w:pos="1081"/>
        </w:tabs>
        <w:spacing w:after="0" w:line="240" w:lineRule="auto"/>
        <w:ind w:firstLine="709"/>
        <w:jc w:val="both"/>
        <w:rPr>
          <w:sz w:val="24"/>
          <w:szCs w:val="24"/>
        </w:rPr>
      </w:pPr>
      <w:r w:rsidRPr="007B67B9">
        <w:rPr>
          <w:sz w:val="24"/>
          <w:szCs w:val="24"/>
        </w:rPr>
        <w:t>31.2 Плановые проверки осуществляются на основании годовых планов работы Уполномоченного органа, утверждаемых руководителем Уполномоченного органа. При плановой проверке полноты и качества предоставления услуги контролю подлежат:</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соблюдение сроков предоставления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соблюдение положений настоящего Административного регламента;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правильность и обоснованность принятого решения об отказе в предоставлении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Основанием для проведения внеплановых проверок являются: 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нормативных правовых актов Псковской области и нормативных правовых актов муниципального образования «Бежаницкий район».</w:t>
      </w:r>
    </w:p>
    <w:p w:rsidR="0006213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Обращения граждан и юридических лиц на нарушения законодательства, в том числе на качество предоставления услуги.</w:t>
      </w:r>
    </w:p>
    <w:p w:rsidR="00062139" w:rsidRDefault="00062139" w:rsidP="00062139">
      <w:pPr>
        <w:pStyle w:val="213"/>
        <w:shd w:val="clear" w:color="auto" w:fill="auto"/>
        <w:tabs>
          <w:tab w:val="left" w:pos="0"/>
        </w:tabs>
        <w:spacing w:after="0" w:line="240" w:lineRule="auto"/>
        <w:ind w:firstLine="709"/>
        <w:jc w:val="both"/>
        <w:rPr>
          <w:sz w:val="24"/>
          <w:szCs w:val="24"/>
        </w:rPr>
      </w:pPr>
    </w:p>
    <w:p w:rsidR="00062139" w:rsidRDefault="00062139" w:rsidP="00062139">
      <w:pPr>
        <w:pStyle w:val="213"/>
        <w:shd w:val="clear" w:color="auto" w:fill="auto"/>
        <w:tabs>
          <w:tab w:val="left" w:pos="0"/>
        </w:tabs>
        <w:spacing w:after="0" w:line="240" w:lineRule="auto"/>
        <w:ind w:firstLine="709"/>
        <w:jc w:val="both"/>
        <w:rPr>
          <w:sz w:val="24"/>
          <w:szCs w:val="24"/>
        </w:rPr>
      </w:pPr>
    </w:p>
    <w:p w:rsidR="00062139" w:rsidRPr="007B67B9" w:rsidRDefault="00062139" w:rsidP="00062139">
      <w:pPr>
        <w:pStyle w:val="213"/>
        <w:shd w:val="clear" w:color="auto" w:fill="auto"/>
        <w:tabs>
          <w:tab w:val="left" w:pos="0"/>
        </w:tabs>
        <w:spacing w:after="0" w:line="240" w:lineRule="auto"/>
        <w:ind w:firstLine="709"/>
        <w:jc w:val="both"/>
        <w:rPr>
          <w:sz w:val="24"/>
          <w:szCs w:val="24"/>
        </w:rPr>
      </w:pPr>
    </w:p>
    <w:p w:rsidR="00062139" w:rsidRPr="007B67B9" w:rsidRDefault="00062139" w:rsidP="00062139">
      <w:pPr>
        <w:tabs>
          <w:tab w:val="left" w:pos="0"/>
        </w:tabs>
        <w:autoSpaceDE w:val="0"/>
        <w:ind w:firstLine="709"/>
        <w:jc w:val="center"/>
      </w:pPr>
      <w:r w:rsidRPr="007B67B9">
        <w:rPr>
          <w:b/>
        </w:rPr>
        <w:t>32. Ответственность должностных лиц за решения и действия</w:t>
      </w:r>
    </w:p>
    <w:p w:rsidR="00062139" w:rsidRPr="007B67B9" w:rsidRDefault="00062139" w:rsidP="00062139">
      <w:pPr>
        <w:tabs>
          <w:tab w:val="left" w:pos="0"/>
        </w:tabs>
        <w:autoSpaceDE w:val="0"/>
        <w:ind w:firstLine="709"/>
        <w:jc w:val="center"/>
      </w:pPr>
      <w:r w:rsidRPr="007B67B9">
        <w:rPr>
          <w:b/>
        </w:rPr>
        <w:t>(бездействие), принимаемые (осуществляемые) ими в ходе</w:t>
      </w:r>
    </w:p>
    <w:p w:rsidR="00062139" w:rsidRPr="007B67B9" w:rsidRDefault="00062139" w:rsidP="00062139">
      <w:pPr>
        <w:tabs>
          <w:tab w:val="left" w:pos="0"/>
        </w:tabs>
        <w:autoSpaceDE w:val="0"/>
        <w:ind w:firstLine="709"/>
        <w:jc w:val="center"/>
      </w:pPr>
      <w:r w:rsidRPr="007B67B9">
        <w:rPr>
          <w:b/>
        </w:rPr>
        <w:t>предоставления муниципальной услуги</w:t>
      </w:r>
      <w:r>
        <w:rPr>
          <w:b/>
        </w:rPr>
        <w:br/>
      </w:r>
    </w:p>
    <w:p w:rsidR="00062139" w:rsidRPr="007B67B9" w:rsidRDefault="00062139" w:rsidP="00062139">
      <w:pPr>
        <w:pStyle w:val="213"/>
        <w:shd w:val="clear" w:color="auto" w:fill="auto"/>
        <w:tabs>
          <w:tab w:val="left" w:pos="0"/>
          <w:tab w:val="left" w:pos="1148"/>
        </w:tabs>
        <w:spacing w:after="0" w:line="240" w:lineRule="auto"/>
        <w:ind w:firstLine="709"/>
        <w:jc w:val="both"/>
        <w:rPr>
          <w:sz w:val="24"/>
          <w:szCs w:val="24"/>
        </w:rPr>
      </w:pPr>
      <w:r w:rsidRPr="007B67B9">
        <w:rPr>
          <w:sz w:val="24"/>
          <w:szCs w:val="24"/>
        </w:rPr>
        <w:t xml:space="preserve">32.1 По результатам проведенных проверок в случае выявления нарушений </w:t>
      </w:r>
      <w:r w:rsidRPr="003159BC">
        <w:rPr>
          <w:rStyle w:val="52"/>
          <w:i w:val="0"/>
          <w:sz w:val="24"/>
          <w:szCs w:val="24"/>
        </w:rPr>
        <w:t>положений настоящего Административного регламента, нормативных правовых актов Псковской области и нормативных правовых актов муниципального образования «Бежаницкий район» осуществляется</w:t>
      </w:r>
      <w:r w:rsidRPr="003159BC">
        <w:rPr>
          <w:rStyle w:val="52"/>
          <w:i w:val="0"/>
          <w:sz w:val="24"/>
          <w:szCs w:val="24"/>
        </w:rPr>
        <w:tab/>
        <w:t>привлечение виновных лиц к</w:t>
      </w:r>
      <w:r w:rsidRPr="007B67B9">
        <w:rPr>
          <w:rStyle w:val="52"/>
          <w:sz w:val="24"/>
          <w:szCs w:val="24"/>
        </w:rPr>
        <w:t xml:space="preserve"> </w:t>
      </w:r>
      <w:r w:rsidRPr="007B67B9">
        <w:rPr>
          <w:sz w:val="24"/>
          <w:szCs w:val="24"/>
        </w:rPr>
        <w:t>ответственности в соответствии с законодательством Российской Федерации.</w:t>
      </w:r>
    </w:p>
    <w:p w:rsidR="0006213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Персональная ответственность должностных лиц за правильность и своевременность принятия решения о предоставлении (об отказе в предоставлении) муниципальной услуги закрепляется в их должностных регламентах в соответствии с требованиями законодательства.</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p>
    <w:p w:rsidR="00062139" w:rsidRPr="007B67B9" w:rsidRDefault="00062139" w:rsidP="00062139">
      <w:pPr>
        <w:tabs>
          <w:tab w:val="left" w:pos="0"/>
        </w:tabs>
        <w:autoSpaceDE w:val="0"/>
        <w:ind w:firstLine="709"/>
        <w:jc w:val="center"/>
      </w:pPr>
      <w:r w:rsidRPr="007B67B9">
        <w:rPr>
          <w:b/>
        </w:rPr>
        <w:t>33. Требования к порядку и формам контроля за предоставлением</w:t>
      </w:r>
    </w:p>
    <w:p w:rsidR="00062139" w:rsidRPr="007B67B9" w:rsidRDefault="00062139" w:rsidP="00062139">
      <w:pPr>
        <w:tabs>
          <w:tab w:val="left" w:pos="0"/>
        </w:tabs>
        <w:autoSpaceDE w:val="0"/>
        <w:ind w:firstLine="709"/>
        <w:jc w:val="center"/>
      </w:pPr>
      <w:r w:rsidRPr="007B67B9">
        <w:rPr>
          <w:b/>
        </w:rPr>
        <w:t>муниципальной услуги, в том числе со стороны граждан,</w:t>
      </w:r>
    </w:p>
    <w:p w:rsidR="00062139" w:rsidRPr="007B67B9" w:rsidRDefault="00062139" w:rsidP="00062139">
      <w:pPr>
        <w:tabs>
          <w:tab w:val="left" w:pos="0"/>
        </w:tabs>
        <w:autoSpaceDE w:val="0"/>
        <w:ind w:firstLine="709"/>
        <w:jc w:val="center"/>
      </w:pPr>
      <w:r w:rsidRPr="007B67B9">
        <w:rPr>
          <w:b/>
        </w:rPr>
        <w:t>их объединений и организаций</w:t>
      </w:r>
      <w:r>
        <w:rPr>
          <w:b/>
        </w:rPr>
        <w:br/>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33.1Граждане, их объединения и организации имеют право осуществлять контроль за предоставлением муниципальной услуги путем получения информации о ходе предоставления муниципальной услуги, в том числе о сроках завершения административных процедур (действий).</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Граждане, их объединения и организации также имеют право: направлять замечания и предложения по улучшению доступности и качества предоставления муниципальной услуги;</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вносить предложения о мерах по устранению нарушений настоящего Административного регламента.</w:t>
      </w:r>
    </w:p>
    <w:p w:rsidR="00062139" w:rsidRPr="007B67B9" w:rsidRDefault="00062139" w:rsidP="00062139">
      <w:pPr>
        <w:pStyle w:val="213"/>
        <w:shd w:val="clear" w:color="auto" w:fill="auto"/>
        <w:tabs>
          <w:tab w:val="left" w:pos="0"/>
          <w:tab w:val="left" w:pos="1148"/>
        </w:tabs>
        <w:spacing w:after="0" w:line="240" w:lineRule="auto"/>
        <w:ind w:firstLine="709"/>
        <w:jc w:val="both"/>
        <w:rPr>
          <w:sz w:val="24"/>
          <w:szCs w:val="24"/>
        </w:rPr>
      </w:pPr>
      <w:r w:rsidRPr="007B67B9">
        <w:rPr>
          <w:sz w:val="24"/>
          <w:szCs w:val="24"/>
        </w:rPr>
        <w:t>33.2</w:t>
      </w:r>
      <w:r>
        <w:rPr>
          <w:sz w:val="24"/>
          <w:szCs w:val="24"/>
        </w:rPr>
        <w:t xml:space="preserve"> </w:t>
      </w:r>
      <w:r w:rsidRPr="007B67B9">
        <w:rPr>
          <w:sz w:val="24"/>
          <w:szCs w:val="24"/>
        </w:rPr>
        <w:t>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w:t>
      </w:r>
    </w:p>
    <w:p w:rsidR="00062139" w:rsidRPr="007B67B9" w:rsidRDefault="00062139" w:rsidP="00062139">
      <w:pPr>
        <w:pStyle w:val="213"/>
        <w:shd w:val="clear" w:color="auto" w:fill="auto"/>
        <w:tabs>
          <w:tab w:val="left" w:pos="0"/>
        </w:tabs>
        <w:spacing w:after="300" w:line="240" w:lineRule="auto"/>
        <w:ind w:firstLine="709"/>
        <w:jc w:val="both"/>
        <w:rPr>
          <w:sz w:val="24"/>
          <w:szCs w:val="24"/>
        </w:rPr>
      </w:pPr>
      <w:r w:rsidRPr="007B67B9">
        <w:rPr>
          <w:sz w:val="24"/>
          <w:szCs w:val="24"/>
        </w:rPr>
        <w:t>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w:t>
      </w:r>
    </w:p>
    <w:p w:rsidR="00062139" w:rsidRPr="007B67B9" w:rsidRDefault="00062139" w:rsidP="00062139">
      <w:pPr>
        <w:pStyle w:val="35"/>
        <w:shd w:val="clear" w:color="auto" w:fill="auto"/>
        <w:tabs>
          <w:tab w:val="left" w:pos="0"/>
          <w:tab w:val="left" w:pos="1008"/>
        </w:tabs>
        <w:spacing w:before="0" w:after="240" w:line="240" w:lineRule="auto"/>
        <w:ind w:firstLine="709"/>
        <w:rPr>
          <w:sz w:val="24"/>
          <w:szCs w:val="24"/>
        </w:rPr>
      </w:pPr>
      <w:r w:rsidRPr="007B67B9">
        <w:rPr>
          <w:sz w:val="24"/>
          <w:szCs w:val="24"/>
        </w:rPr>
        <w:t xml:space="preserve">Раздел </w:t>
      </w:r>
      <w:r w:rsidRPr="007B67B9">
        <w:rPr>
          <w:sz w:val="24"/>
          <w:szCs w:val="24"/>
          <w:lang w:val="en-US"/>
        </w:rPr>
        <w:t>V</w:t>
      </w:r>
      <w:r w:rsidRPr="007B67B9">
        <w:rPr>
          <w:sz w:val="24"/>
          <w:szCs w:val="24"/>
        </w:rPr>
        <w:t>. Досудебный (внесудебный) порядок обжалования решений и действий (бездействия) органа, предоставляющего муниципальную услугу, МФЦ, организаций, указанных в части 1.1 статьи 16 Федерального закона № 210-ФЗ, а также их должностных лиц, муниципальных служащих, работников</w:t>
      </w:r>
    </w:p>
    <w:p w:rsidR="00062139" w:rsidRPr="007B67B9" w:rsidRDefault="00062139" w:rsidP="00062139">
      <w:pPr>
        <w:pStyle w:val="35"/>
        <w:shd w:val="clear" w:color="auto" w:fill="auto"/>
        <w:tabs>
          <w:tab w:val="left" w:pos="0"/>
          <w:tab w:val="left" w:pos="1008"/>
        </w:tabs>
        <w:spacing w:before="0" w:line="240" w:lineRule="auto"/>
        <w:ind w:firstLine="709"/>
        <w:rPr>
          <w:sz w:val="24"/>
          <w:szCs w:val="24"/>
        </w:rPr>
      </w:pPr>
      <w:r w:rsidRPr="007B67B9">
        <w:rPr>
          <w:sz w:val="24"/>
          <w:szCs w:val="24"/>
        </w:rPr>
        <w:t>34. Информация для заинтересованных лиц об их праве на досудебное (внесудебное) обжалование действий (бездействия) и (или) решений, принятых (осуществленных) в ходе предоставления муниципальной услуги</w:t>
      </w:r>
      <w:r>
        <w:rPr>
          <w:sz w:val="24"/>
          <w:szCs w:val="24"/>
        </w:rPr>
        <w:br/>
      </w:r>
    </w:p>
    <w:p w:rsidR="00062139" w:rsidRPr="007B67B9" w:rsidRDefault="00062139" w:rsidP="00062139">
      <w:pPr>
        <w:pStyle w:val="af8"/>
        <w:tabs>
          <w:tab w:val="left" w:pos="0"/>
          <w:tab w:val="left" w:pos="1003"/>
        </w:tabs>
        <w:ind w:left="0" w:firstLine="709"/>
        <w:jc w:val="both"/>
      </w:pPr>
      <w:r w:rsidRPr="007B67B9">
        <w:t>34.1. Получатели</w:t>
      </w:r>
      <w:r w:rsidRPr="007B67B9">
        <w:rPr>
          <w:spacing w:val="1"/>
        </w:rPr>
        <w:t xml:space="preserve"> </w:t>
      </w:r>
      <w:r w:rsidRPr="007B67B9">
        <w:t>муниципальной</w:t>
      </w:r>
      <w:r w:rsidRPr="007B67B9">
        <w:rPr>
          <w:spacing w:val="1"/>
        </w:rPr>
        <w:t xml:space="preserve"> </w:t>
      </w:r>
      <w:r w:rsidRPr="007B67B9">
        <w:t>услуги</w:t>
      </w:r>
      <w:r w:rsidRPr="007B67B9">
        <w:rPr>
          <w:spacing w:val="1"/>
        </w:rPr>
        <w:t xml:space="preserve"> </w:t>
      </w:r>
      <w:r w:rsidRPr="007B67B9">
        <w:t>имеют</w:t>
      </w:r>
      <w:r w:rsidRPr="007B67B9">
        <w:rPr>
          <w:spacing w:val="1"/>
        </w:rPr>
        <w:t xml:space="preserve"> </w:t>
      </w:r>
      <w:r w:rsidRPr="007B67B9">
        <w:t>право</w:t>
      </w:r>
      <w:r w:rsidRPr="007B67B9">
        <w:rPr>
          <w:spacing w:val="1"/>
        </w:rPr>
        <w:t xml:space="preserve"> </w:t>
      </w:r>
      <w:r w:rsidRPr="007B67B9">
        <w:t>на</w:t>
      </w:r>
      <w:r w:rsidRPr="007B67B9">
        <w:rPr>
          <w:spacing w:val="1"/>
        </w:rPr>
        <w:t xml:space="preserve"> </w:t>
      </w:r>
      <w:r w:rsidRPr="007B67B9">
        <w:t>обжалование</w:t>
      </w:r>
      <w:r w:rsidRPr="007B67B9">
        <w:rPr>
          <w:spacing w:val="1"/>
        </w:rPr>
        <w:t xml:space="preserve"> </w:t>
      </w:r>
      <w:r w:rsidRPr="007B67B9">
        <w:t>в</w:t>
      </w:r>
      <w:r w:rsidRPr="007B67B9">
        <w:rPr>
          <w:spacing w:val="1"/>
        </w:rPr>
        <w:t xml:space="preserve"> </w:t>
      </w:r>
      <w:r w:rsidRPr="007B67B9">
        <w:t>досудебном</w:t>
      </w:r>
      <w:r w:rsidRPr="007B67B9">
        <w:rPr>
          <w:spacing w:val="1"/>
        </w:rPr>
        <w:t xml:space="preserve"> (внесудебном) </w:t>
      </w:r>
      <w:r w:rsidRPr="007B67B9">
        <w:t>порядке</w:t>
      </w:r>
      <w:r w:rsidRPr="007B67B9">
        <w:rPr>
          <w:spacing w:val="1"/>
        </w:rPr>
        <w:t xml:space="preserve"> решений и </w:t>
      </w:r>
      <w:r w:rsidRPr="007B67B9">
        <w:t>действий</w:t>
      </w:r>
      <w:r w:rsidRPr="007B67B9">
        <w:rPr>
          <w:spacing w:val="1"/>
        </w:rPr>
        <w:t xml:space="preserve"> </w:t>
      </w:r>
      <w:r w:rsidRPr="007B67B9">
        <w:t>(бездействия)</w:t>
      </w:r>
      <w:r>
        <w:rPr>
          <w:spacing w:val="1"/>
        </w:rPr>
        <w:t xml:space="preserve"> </w:t>
      </w:r>
      <w:r w:rsidRPr="007B67B9">
        <w:t xml:space="preserve">органа, предоставляющего муниципальную услугу, МФЦ, организаций, указанных в части 1.1 статьи 16 Федерального закона № 210-ФЗ, их должностных лиц, а также муниципальных служащих, работников. </w:t>
      </w:r>
    </w:p>
    <w:p w:rsidR="00062139" w:rsidRPr="007B67B9" w:rsidRDefault="00062139" w:rsidP="00062139">
      <w:pPr>
        <w:pStyle w:val="a0"/>
        <w:tabs>
          <w:tab w:val="left" w:pos="0"/>
        </w:tabs>
        <w:spacing w:after="0"/>
        <w:ind w:firstLine="709"/>
        <w:jc w:val="both"/>
      </w:pPr>
      <w:r w:rsidRPr="007B67B9">
        <w:t>34.2. Заявитель</w:t>
      </w:r>
      <w:r w:rsidRPr="007B67B9">
        <w:rPr>
          <w:spacing w:val="-3"/>
        </w:rPr>
        <w:t xml:space="preserve"> </w:t>
      </w:r>
      <w:r w:rsidRPr="007B67B9">
        <w:t>может</w:t>
      </w:r>
      <w:r w:rsidRPr="007B67B9">
        <w:rPr>
          <w:spacing w:val="-1"/>
        </w:rPr>
        <w:t xml:space="preserve"> </w:t>
      </w:r>
      <w:r w:rsidRPr="007B67B9">
        <w:t>обратиться</w:t>
      </w:r>
      <w:r w:rsidRPr="007B67B9">
        <w:rPr>
          <w:spacing w:val="-2"/>
        </w:rPr>
        <w:t xml:space="preserve"> </w:t>
      </w:r>
      <w:r w:rsidRPr="007B67B9">
        <w:t>с</w:t>
      </w:r>
      <w:r w:rsidRPr="007B67B9">
        <w:rPr>
          <w:spacing w:val="-1"/>
        </w:rPr>
        <w:t xml:space="preserve"> </w:t>
      </w:r>
      <w:r w:rsidRPr="007B67B9">
        <w:t>жалобой,</w:t>
      </w:r>
      <w:r w:rsidRPr="007B67B9">
        <w:rPr>
          <w:spacing w:val="-2"/>
        </w:rPr>
        <w:t xml:space="preserve"> </w:t>
      </w:r>
      <w:r w:rsidRPr="007B67B9">
        <w:t>в</w:t>
      </w:r>
      <w:r w:rsidRPr="007B67B9">
        <w:rPr>
          <w:spacing w:val="-4"/>
        </w:rPr>
        <w:t xml:space="preserve"> </w:t>
      </w:r>
      <w:r w:rsidRPr="007B67B9">
        <w:t>том</w:t>
      </w:r>
      <w:r w:rsidRPr="007B67B9">
        <w:rPr>
          <w:spacing w:val="-1"/>
        </w:rPr>
        <w:t xml:space="preserve"> </w:t>
      </w:r>
      <w:r w:rsidRPr="007B67B9">
        <w:t>числе</w:t>
      </w:r>
      <w:r w:rsidRPr="007B67B9">
        <w:rPr>
          <w:spacing w:val="-2"/>
        </w:rPr>
        <w:t xml:space="preserve"> </w:t>
      </w:r>
      <w:r w:rsidRPr="007B67B9">
        <w:t>в</w:t>
      </w:r>
      <w:r w:rsidRPr="007B67B9">
        <w:rPr>
          <w:spacing w:val="-2"/>
        </w:rPr>
        <w:t xml:space="preserve"> </w:t>
      </w:r>
      <w:r w:rsidRPr="007B67B9">
        <w:t>следующих случаях:</w:t>
      </w:r>
    </w:p>
    <w:p w:rsidR="00062139" w:rsidRPr="007B67B9" w:rsidRDefault="00062139" w:rsidP="00062139">
      <w:pPr>
        <w:pStyle w:val="af8"/>
        <w:tabs>
          <w:tab w:val="left" w:pos="0"/>
          <w:tab w:val="left" w:pos="741"/>
        </w:tabs>
        <w:autoSpaceDE w:val="0"/>
        <w:ind w:left="0" w:firstLine="709"/>
        <w:jc w:val="both"/>
      </w:pPr>
      <w:r w:rsidRPr="007B67B9">
        <w:t>1) нарушение срока регистрации запроса о предоставлении муниципальной услуги, запроса, указанного в статье 15.1 Федерального закона №210-ФЗ;</w:t>
      </w:r>
    </w:p>
    <w:p w:rsidR="00062139" w:rsidRPr="007B67B9" w:rsidRDefault="00062139" w:rsidP="00062139">
      <w:pPr>
        <w:pStyle w:val="af8"/>
        <w:tabs>
          <w:tab w:val="left" w:pos="0"/>
          <w:tab w:val="left" w:pos="741"/>
        </w:tabs>
        <w:autoSpaceDE w:val="0"/>
        <w:ind w:left="0" w:firstLine="709"/>
        <w:jc w:val="both"/>
      </w:pPr>
      <w:r w:rsidRPr="007B67B9">
        <w:t>2)</w:t>
      </w:r>
      <w:r>
        <w:t xml:space="preserve"> </w:t>
      </w:r>
      <w:r w:rsidRPr="007B67B9">
        <w:t>нарушение срока предоставления</w:t>
      </w:r>
      <w:r>
        <w:t xml:space="preserve"> </w:t>
      </w:r>
      <w:r w:rsidRPr="007B67B9">
        <w:t>муниципальной услуги.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w:t>
      </w:r>
      <w:r>
        <w:t xml:space="preserve"> </w:t>
      </w:r>
      <w:r w:rsidRPr="007B67B9">
        <w:t>муниципальной</w:t>
      </w:r>
      <w:r>
        <w:t xml:space="preserve"> </w:t>
      </w:r>
      <w:r w:rsidRPr="007B67B9">
        <w:t>услуги в полном объеме в порядке, определенном </w:t>
      </w:r>
      <w:hyperlink r:id="rId193" w:anchor="dst100354" w:history="1">
        <w:r w:rsidRPr="007B67B9">
          <w:rPr>
            <w:rStyle w:val="1f8"/>
          </w:rPr>
          <w:t>частью 1.3 статьи 16</w:t>
        </w:r>
      </w:hyperlink>
      <w:r w:rsidRPr="007B67B9">
        <w:t> Федерального закона №210-ФЗ;</w:t>
      </w:r>
    </w:p>
    <w:p w:rsidR="00062139" w:rsidRPr="007B67B9" w:rsidRDefault="00062139" w:rsidP="00062139">
      <w:pPr>
        <w:pStyle w:val="af8"/>
        <w:tabs>
          <w:tab w:val="left" w:pos="0"/>
          <w:tab w:val="left" w:pos="741"/>
        </w:tabs>
        <w:autoSpaceDE w:val="0"/>
        <w:ind w:left="0" w:firstLine="709"/>
        <w:jc w:val="both"/>
      </w:pPr>
      <w:r w:rsidRPr="007B67B9">
        <w:t>3) требование у заявителя документов или информации либо осуществления действий,</w:t>
      </w:r>
      <w:r w:rsidRPr="007B67B9">
        <w:rPr>
          <w:spacing w:val="-67"/>
        </w:rPr>
        <w:t xml:space="preserve"> </w:t>
      </w:r>
      <w:r w:rsidRPr="007B67B9">
        <w:t>представление</w:t>
      </w:r>
      <w:r w:rsidRPr="007B67B9">
        <w:rPr>
          <w:spacing w:val="1"/>
        </w:rPr>
        <w:t xml:space="preserve"> </w:t>
      </w:r>
      <w:r w:rsidRPr="007B67B9">
        <w:t>или</w:t>
      </w:r>
      <w:r w:rsidRPr="007B67B9">
        <w:rPr>
          <w:spacing w:val="1"/>
        </w:rPr>
        <w:t xml:space="preserve"> </w:t>
      </w:r>
      <w:r w:rsidRPr="007B67B9">
        <w:t>осуществление</w:t>
      </w:r>
      <w:r w:rsidRPr="007B67B9">
        <w:rPr>
          <w:spacing w:val="1"/>
        </w:rPr>
        <w:t xml:space="preserve"> </w:t>
      </w:r>
      <w:r w:rsidRPr="007B67B9">
        <w:t>которых</w:t>
      </w:r>
      <w:r w:rsidRPr="007B67B9">
        <w:rPr>
          <w:spacing w:val="1"/>
        </w:rPr>
        <w:t xml:space="preserve"> </w:t>
      </w:r>
      <w:r w:rsidRPr="007B67B9">
        <w:t>не</w:t>
      </w:r>
      <w:r w:rsidRPr="007B67B9">
        <w:rPr>
          <w:spacing w:val="1"/>
        </w:rPr>
        <w:t xml:space="preserve"> </w:t>
      </w:r>
      <w:r w:rsidRPr="007B67B9">
        <w:t>предусмотрено</w:t>
      </w:r>
      <w:r w:rsidRPr="007B67B9">
        <w:rPr>
          <w:spacing w:val="1"/>
        </w:rPr>
        <w:t xml:space="preserve"> </w:t>
      </w:r>
      <w:r w:rsidRPr="007B67B9">
        <w:t>нормативными</w:t>
      </w:r>
      <w:r w:rsidRPr="007B67B9">
        <w:rPr>
          <w:spacing w:val="1"/>
        </w:rPr>
        <w:t xml:space="preserve"> </w:t>
      </w:r>
      <w:r w:rsidRPr="007B67B9">
        <w:t>правовыми</w:t>
      </w:r>
      <w:r w:rsidRPr="007B67B9">
        <w:rPr>
          <w:spacing w:val="1"/>
        </w:rPr>
        <w:t xml:space="preserve"> </w:t>
      </w:r>
      <w:r w:rsidRPr="007B67B9">
        <w:t>актами</w:t>
      </w:r>
      <w:r w:rsidRPr="007B67B9">
        <w:rPr>
          <w:spacing w:val="1"/>
        </w:rPr>
        <w:t xml:space="preserve"> </w:t>
      </w:r>
      <w:r w:rsidRPr="007B67B9">
        <w:t>Российской</w:t>
      </w:r>
      <w:r w:rsidRPr="007B67B9">
        <w:rPr>
          <w:spacing w:val="1"/>
        </w:rPr>
        <w:t xml:space="preserve"> </w:t>
      </w:r>
      <w:r w:rsidRPr="007B67B9">
        <w:t>Федерации,</w:t>
      </w:r>
      <w:r w:rsidRPr="007B67B9">
        <w:rPr>
          <w:spacing w:val="1"/>
        </w:rPr>
        <w:t xml:space="preserve"> </w:t>
      </w:r>
      <w:r w:rsidRPr="007B67B9">
        <w:t>Псковской области,</w:t>
      </w:r>
      <w:r w:rsidRPr="007B67B9">
        <w:rPr>
          <w:spacing w:val="1"/>
        </w:rPr>
        <w:t xml:space="preserve"> </w:t>
      </w:r>
      <w:r w:rsidRPr="007B67B9">
        <w:t>муниципальными</w:t>
      </w:r>
      <w:r w:rsidRPr="007B67B9">
        <w:rPr>
          <w:spacing w:val="1"/>
        </w:rPr>
        <w:t xml:space="preserve"> </w:t>
      </w:r>
      <w:r w:rsidRPr="007B67B9">
        <w:t>правовыми</w:t>
      </w:r>
      <w:r w:rsidRPr="007B67B9">
        <w:rPr>
          <w:spacing w:val="1"/>
        </w:rPr>
        <w:t xml:space="preserve"> </w:t>
      </w:r>
      <w:r w:rsidRPr="007B67B9">
        <w:t>актами</w:t>
      </w:r>
      <w:r w:rsidRPr="007B67B9">
        <w:rPr>
          <w:spacing w:val="1"/>
        </w:rPr>
        <w:t xml:space="preserve"> </w:t>
      </w:r>
      <w:r w:rsidRPr="007B67B9">
        <w:t>для</w:t>
      </w:r>
      <w:r w:rsidRPr="007B67B9">
        <w:rPr>
          <w:spacing w:val="1"/>
        </w:rPr>
        <w:t xml:space="preserve"> </w:t>
      </w:r>
      <w:r w:rsidRPr="007B67B9">
        <w:t>предоставления</w:t>
      </w:r>
      <w:r w:rsidRPr="007B67B9">
        <w:rPr>
          <w:spacing w:val="1"/>
        </w:rPr>
        <w:t xml:space="preserve"> </w:t>
      </w:r>
      <w:r w:rsidRPr="007B67B9">
        <w:t>муниципальной</w:t>
      </w:r>
      <w:r w:rsidRPr="007B67B9">
        <w:rPr>
          <w:spacing w:val="-1"/>
        </w:rPr>
        <w:t xml:space="preserve"> </w:t>
      </w:r>
      <w:r w:rsidRPr="007B67B9">
        <w:t>услуги;</w:t>
      </w:r>
    </w:p>
    <w:p w:rsidR="00062139" w:rsidRPr="007B67B9" w:rsidRDefault="00062139" w:rsidP="00062139">
      <w:pPr>
        <w:pStyle w:val="af8"/>
        <w:tabs>
          <w:tab w:val="left" w:pos="0"/>
          <w:tab w:val="left" w:pos="741"/>
        </w:tabs>
        <w:autoSpaceDE w:val="0"/>
        <w:ind w:left="0" w:right="119" w:firstLine="709"/>
        <w:jc w:val="both"/>
      </w:pPr>
      <w:r w:rsidRPr="007B67B9">
        <w:t>4) отказ в приеме документов, предоставление которых предусмотрено нормативными</w:t>
      </w:r>
      <w:r w:rsidRPr="007B67B9">
        <w:rPr>
          <w:spacing w:val="-67"/>
        </w:rPr>
        <w:t xml:space="preserve"> </w:t>
      </w:r>
      <w:r w:rsidRPr="007B67B9">
        <w:t>правовыми</w:t>
      </w:r>
      <w:r w:rsidRPr="007B67B9">
        <w:rPr>
          <w:spacing w:val="1"/>
        </w:rPr>
        <w:t xml:space="preserve"> </w:t>
      </w:r>
      <w:r w:rsidRPr="007B67B9">
        <w:t>актами</w:t>
      </w:r>
      <w:r w:rsidRPr="007B67B9">
        <w:rPr>
          <w:spacing w:val="1"/>
        </w:rPr>
        <w:t xml:space="preserve"> </w:t>
      </w:r>
      <w:r w:rsidRPr="007B67B9">
        <w:t>Российской</w:t>
      </w:r>
      <w:r w:rsidRPr="007B67B9">
        <w:rPr>
          <w:spacing w:val="1"/>
        </w:rPr>
        <w:t xml:space="preserve"> </w:t>
      </w:r>
      <w:r w:rsidRPr="007B67B9">
        <w:t>Федерации,</w:t>
      </w:r>
      <w:r w:rsidRPr="007B67B9">
        <w:rPr>
          <w:spacing w:val="1"/>
        </w:rPr>
        <w:t xml:space="preserve"> </w:t>
      </w:r>
      <w:r w:rsidRPr="007B67B9">
        <w:t>Псковской области,</w:t>
      </w:r>
      <w:r w:rsidRPr="007B67B9">
        <w:rPr>
          <w:spacing w:val="1"/>
        </w:rPr>
        <w:t xml:space="preserve"> </w:t>
      </w:r>
      <w:r w:rsidRPr="007B67B9">
        <w:t>муниципальными</w:t>
      </w:r>
      <w:r w:rsidRPr="007B67B9">
        <w:rPr>
          <w:spacing w:val="1"/>
        </w:rPr>
        <w:t xml:space="preserve"> </w:t>
      </w:r>
      <w:r w:rsidRPr="007B67B9">
        <w:t>правовыми</w:t>
      </w:r>
      <w:r w:rsidRPr="007B67B9">
        <w:rPr>
          <w:spacing w:val="1"/>
        </w:rPr>
        <w:t xml:space="preserve"> </w:t>
      </w:r>
      <w:r w:rsidRPr="007B67B9">
        <w:t>актами</w:t>
      </w:r>
      <w:r w:rsidRPr="007B67B9">
        <w:rPr>
          <w:spacing w:val="1"/>
        </w:rPr>
        <w:t xml:space="preserve"> </w:t>
      </w:r>
      <w:r w:rsidRPr="007B67B9">
        <w:t>для</w:t>
      </w:r>
      <w:r w:rsidRPr="007B67B9">
        <w:rPr>
          <w:spacing w:val="1"/>
        </w:rPr>
        <w:t xml:space="preserve"> </w:t>
      </w:r>
      <w:r w:rsidRPr="007B67B9">
        <w:t>предоставления</w:t>
      </w:r>
      <w:r w:rsidRPr="007B67B9">
        <w:rPr>
          <w:spacing w:val="1"/>
        </w:rPr>
        <w:t xml:space="preserve"> </w:t>
      </w:r>
      <w:r w:rsidRPr="007B67B9">
        <w:t>муниципальной</w:t>
      </w:r>
      <w:r w:rsidRPr="007B67B9">
        <w:rPr>
          <w:spacing w:val="-1"/>
        </w:rPr>
        <w:t xml:space="preserve"> </w:t>
      </w:r>
      <w:r w:rsidRPr="007B67B9">
        <w:t>услуги, у заявителя;</w:t>
      </w:r>
    </w:p>
    <w:p w:rsidR="00062139" w:rsidRPr="007B67B9" w:rsidRDefault="00062139" w:rsidP="00062139">
      <w:pPr>
        <w:pStyle w:val="af8"/>
        <w:tabs>
          <w:tab w:val="left" w:pos="0"/>
          <w:tab w:val="left" w:pos="741"/>
        </w:tabs>
        <w:autoSpaceDE w:val="0"/>
        <w:ind w:left="0" w:right="119" w:firstLine="709"/>
        <w:jc w:val="both"/>
      </w:pPr>
      <w:r w:rsidRPr="007B67B9">
        <w:t>5) отказ в предоставлении</w:t>
      </w:r>
      <w:r>
        <w:t xml:space="preserve"> </w:t>
      </w:r>
      <w:r w:rsidRPr="007B67B9">
        <w:t>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Псковской области,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w:t>
      </w:r>
      <w:r>
        <w:t xml:space="preserve"> </w:t>
      </w:r>
      <w:r w:rsidRPr="007B67B9">
        <w:t>муниципальной услуги в полном объеме в порядке, определенном </w:t>
      </w:r>
      <w:hyperlink r:id="rId194" w:anchor="dst100354" w:history="1">
        <w:r w:rsidRPr="007B67B9">
          <w:rPr>
            <w:rStyle w:val="1f8"/>
          </w:rPr>
          <w:t>частью 1.3 статьи 16</w:t>
        </w:r>
      </w:hyperlink>
      <w:r>
        <w:t xml:space="preserve"> </w:t>
      </w:r>
      <w:r w:rsidRPr="007B67B9">
        <w:t>Федерального закона №210-ФЗ;</w:t>
      </w:r>
    </w:p>
    <w:p w:rsidR="00062139" w:rsidRPr="007B67B9" w:rsidRDefault="00062139" w:rsidP="00062139">
      <w:pPr>
        <w:pStyle w:val="af8"/>
        <w:tabs>
          <w:tab w:val="left" w:pos="0"/>
          <w:tab w:val="left" w:pos="741"/>
        </w:tabs>
        <w:autoSpaceDE w:val="0"/>
        <w:ind w:left="0" w:right="119" w:firstLine="709"/>
        <w:jc w:val="both"/>
      </w:pPr>
      <w:r w:rsidRPr="007B67B9">
        <w:t>6) затребование от заявителя при предоставлении муниципальной услуги платы, не</w:t>
      </w:r>
      <w:r w:rsidRPr="007B67B9">
        <w:rPr>
          <w:spacing w:val="1"/>
        </w:rPr>
        <w:t xml:space="preserve"> </w:t>
      </w:r>
      <w:r w:rsidRPr="007B67B9">
        <w:t>предусмотренной нормативными правовыми актами Российской Федерации, субъекта</w:t>
      </w:r>
      <w:r w:rsidRPr="007B67B9">
        <w:rPr>
          <w:spacing w:val="1"/>
        </w:rPr>
        <w:t xml:space="preserve"> </w:t>
      </w:r>
      <w:r w:rsidRPr="007B67B9">
        <w:t>Российской</w:t>
      </w:r>
      <w:r w:rsidRPr="007B67B9">
        <w:rPr>
          <w:spacing w:val="-1"/>
        </w:rPr>
        <w:t xml:space="preserve"> </w:t>
      </w:r>
      <w:r w:rsidRPr="007B67B9">
        <w:t>Федерации,</w:t>
      </w:r>
      <w:r w:rsidRPr="007B67B9">
        <w:rPr>
          <w:spacing w:val="-2"/>
        </w:rPr>
        <w:t xml:space="preserve"> </w:t>
      </w:r>
      <w:r w:rsidRPr="007B67B9">
        <w:t>муниципальными правовыми</w:t>
      </w:r>
      <w:r w:rsidRPr="007B67B9">
        <w:rPr>
          <w:spacing w:val="-1"/>
        </w:rPr>
        <w:t xml:space="preserve"> </w:t>
      </w:r>
      <w:r w:rsidRPr="007B67B9">
        <w:t>актами;</w:t>
      </w:r>
    </w:p>
    <w:p w:rsidR="00062139" w:rsidRPr="007B67B9" w:rsidRDefault="00062139" w:rsidP="00062139">
      <w:pPr>
        <w:pStyle w:val="af8"/>
        <w:tabs>
          <w:tab w:val="left" w:pos="0"/>
          <w:tab w:val="left" w:pos="741"/>
        </w:tabs>
        <w:autoSpaceDE w:val="0"/>
        <w:ind w:left="0" w:right="119" w:firstLine="709"/>
        <w:jc w:val="both"/>
      </w:pPr>
      <w:r w:rsidRPr="007B67B9">
        <w:t>7) отказ органа, предоставляющего муниципальную услугу, специалиста комитета, предоставляющего</w:t>
      </w:r>
      <w:r>
        <w:t xml:space="preserve"> </w:t>
      </w:r>
      <w:r w:rsidRPr="007B67B9">
        <w:t>муниципальную услугу, многофункционального центра, работника многофункционального центра, организаций, предусмотренных </w:t>
      </w:r>
      <w:hyperlink r:id="rId195" w:anchor="dst100352" w:history="1">
        <w:r w:rsidRPr="007B67B9">
          <w:rPr>
            <w:rStyle w:val="1f8"/>
          </w:rPr>
          <w:t>частью 1.1 статьи 16</w:t>
        </w:r>
      </w:hyperlink>
      <w:r>
        <w:t xml:space="preserve"> </w:t>
      </w:r>
      <w:r w:rsidRPr="007B67B9">
        <w:t>Федерального закона № 210-ФЗ, или их работников в исправлении допущенных ими опечаток и ошибок в выданных в результате предоставления</w:t>
      </w:r>
      <w:r>
        <w:t xml:space="preserve"> </w:t>
      </w:r>
      <w:r w:rsidRPr="007B67B9">
        <w:t>муниципальной услуги документах либо нарушение установленного срока таких исправлений.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w:t>
      </w:r>
      <w:hyperlink r:id="rId196" w:anchor="dst100354" w:history="1">
        <w:r w:rsidRPr="007B67B9">
          <w:rPr>
            <w:rStyle w:val="1f8"/>
          </w:rPr>
          <w:t>частью 1.3 статьи 16</w:t>
        </w:r>
      </w:hyperlink>
      <w:r>
        <w:t xml:space="preserve"> </w:t>
      </w:r>
      <w:r w:rsidRPr="007B67B9">
        <w:t>Федерального закона № 210-ФЗ;</w:t>
      </w:r>
    </w:p>
    <w:p w:rsidR="00062139" w:rsidRPr="007B67B9" w:rsidRDefault="00062139" w:rsidP="00062139">
      <w:pPr>
        <w:pStyle w:val="af8"/>
        <w:tabs>
          <w:tab w:val="left" w:pos="0"/>
          <w:tab w:val="left" w:pos="741"/>
        </w:tabs>
        <w:autoSpaceDE w:val="0"/>
        <w:ind w:left="0" w:right="119" w:firstLine="709"/>
        <w:jc w:val="both"/>
      </w:pPr>
      <w:r w:rsidRPr="007B67B9">
        <w:t>8) нарушение срока или порядка выдачи документов по результатам предоставления</w:t>
      </w:r>
      <w:r w:rsidRPr="007B67B9">
        <w:rPr>
          <w:spacing w:val="1"/>
        </w:rPr>
        <w:t xml:space="preserve"> </w:t>
      </w:r>
      <w:r w:rsidRPr="007B67B9">
        <w:t>муниципальной услуги;</w:t>
      </w:r>
    </w:p>
    <w:p w:rsidR="00062139" w:rsidRPr="007B67B9" w:rsidRDefault="00062139" w:rsidP="00062139">
      <w:pPr>
        <w:pStyle w:val="af8"/>
        <w:tabs>
          <w:tab w:val="left" w:pos="0"/>
          <w:tab w:val="left" w:pos="741"/>
        </w:tabs>
        <w:autoSpaceDE w:val="0"/>
        <w:ind w:left="0" w:firstLine="709"/>
        <w:jc w:val="both"/>
      </w:pPr>
      <w:r w:rsidRPr="007B67B9">
        <w:t>9) приостановление предоставления</w:t>
      </w:r>
      <w:r>
        <w:t xml:space="preserve"> </w:t>
      </w:r>
      <w:r w:rsidRPr="007B67B9">
        <w:t>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Псковской области, муниципальными правовыми актами.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w:t>
      </w:r>
      <w:hyperlink r:id="rId197" w:anchor="dst100354" w:history="1">
        <w:r w:rsidRPr="007B67B9">
          <w:rPr>
            <w:rStyle w:val="1f8"/>
          </w:rPr>
          <w:t>частью 1.3 статьи 16</w:t>
        </w:r>
      </w:hyperlink>
      <w:r>
        <w:t xml:space="preserve"> </w:t>
      </w:r>
      <w:r w:rsidRPr="007B67B9">
        <w:t>Федерального закона № 210-ФЗ;</w:t>
      </w:r>
    </w:p>
    <w:p w:rsidR="00062139" w:rsidRPr="007B67B9" w:rsidRDefault="00062139" w:rsidP="00062139">
      <w:pPr>
        <w:pStyle w:val="af8"/>
        <w:tabs>
          <w:tab w:val="left" w:pos="0"/>
          <w:tab w:val="left" w:pos="741"/>
        </w:tabs>
        <w:autoSpaceDE w:val="0"/>
        <w:ind w:left="0" w:firstLine="709"/>
        <w:jc w:val="both"/>
      </w:pPr>
      <w:r w:rsidRPr="007B67B9">
        <w:t>10) требование у заявителя при предоставлении</w:t>
      </w:r>
      <w:r>
        <w:t xml:space="preserve"> </w:t>
      </w:r>
      <w:r w:rsidRPr="007B67B9">
        <w:t>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w:t>
      </w:r>
      <w:r>
        <w:t xml:space="preserve"> </w:t>
      </w:r>
      <w:r w:rsidRPr="007B67B9">
        <w:t>муниципальной услуги, либо в предоставлении</w:t>
      </w:r>
      <w:r>
        <w:t xml:space="preserve"> </w:t>
      </w:r>
      <w:r w:rsidRPr="007B67B9">
        <w:t>муниципальной услуги, за исключением случаев, предусмотренных </w:t>
      </w:r>
      <w:hyperlink r:id="rId198" w:anchor="dst290" w:history="1">
        <w:r w:rsidRPr="007B67B9">
          <w:rPr>
            <w:rStyle w:val="1f8"/>
          </w:rPr>
          <w:t>пунктом 4 части 1 статьи 7</w:t>
        </w:r>
      </w:hyperlink>
      <w:r>
        <w:t xml:space="preserve"> </w:t>
      </w:r>
      <w:r w:rsidRPr="007B67B9">
        <w:t>Федерального закона № 210-ФЗ.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w:t>
      </w:r>
      <w:hyperlink r:id="rId199" w:anchor="dst100354" w:history="1">
        <w:r w:rsidRPr="007B67B9">
          <w:rPr>
            <w:rStyle w:val="1f8"/>
          </w:rPr>
          <w:t>частью 1.3 статьи 16</w:t>
        </w:r>
      </w:hyperlink>
      <w:r>
        <w:t xml:space="preserve"> </w:t>
      </w:r>
      <w:r w:rsidRPr="007B67B9">
        <w:t>Федерального закона № 210-ФЗ.</w:t>
      </w:r>
    </w:p>
    <w:p w:rsidR="00062139" w:rsidRPr="007B67B9" w:rsidRDefault="00062139" w:rsidP="00062139">
      <w:pPr>
        <w:tabs>
          <w:tab w:val="left" w:pos="0"/>
        </w:tabs>
        <w:ind w:firstLine="709"/>
        <w:jc w:val="both"/>
      </w:pPr>
      <w:r w:rsidRPr="007B67B9">
        <w:t>34.3.</w:t>
      </w:r>
      <w:r w:rsidRPr="007B67B9">
        <w:tab/>
        <w:t>Жалоба подается в письменной форме на бумажном носителе, в электронной форме в орган, предоставляющий муниципальную услугу, многофункциональный центр либо в соответствующий орган государственной власти (орган местного самоуправления)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w:t>
      </w:r>
      <w:hyperlink r:id="rId200" w:anchor="dst100352" w:history="1">
        <w:r w:rsidRPr="007B67B9">
          <w:rPr>
            <w:rStyle w:val="1f8"/>
          </w:rPr>
          <w:t>частью 1.1 статьи 16</w:t>
        </w:r>
      </w:hyperlink>
      <w:r>
        <w:t xml:space="preserve"> </w:t>
      </w:r>
      <w:r w:rsidRPr="007B67B9">
        <w:t xml:space="preserve">Федерального закона № 210-ФЗ. </w:t>
      </w:r>
    </w:p>
    <w:p w:rsidR="00062139" w:rsidRPr="007B67B9" w:rsidRDefault="00062139" w:rsidP="00062139">
      <w:pPr>
        <w:tabs>
          <w:tab w:val="left" w:pos="0"/>
        </w:tabs>
        <w:ind w:firstLine="709"/>
        <w:jc w:val="both"/>
      </w:pPr>
      <w:r w:rsidRPr="007B67B9">
        <w:t>Жалобы на решения и действия (бездействие) руководителя органа, предоставляющего</w:t>
      </w:r>
      <w:r>
        <w:t xml:space="preserve"> </w:t>
      </w:r>
      <w:r w:rsidRPr="007B67B9">
        <w:t xml:space="preserve">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 </w:t>
      </w:r>
    </w:p>
    <w:p w:rsidR="00062139" w:rsidRPr="007B67B9" w:rsidRDefault="00062139" w:rsidP="00062139">
      <w:pPr>
        <w:tabs>
          <w:tab w:val="left" w:pos="0"/>
        </w:tabs>
        <w:ind w:firstLine="709"/>
        <w:jc w:val="both"/>
      </w:pPr>
      <w:r w:rsidRPr="007B67B9">
        <w:t>Жалобы на решения и действия (бездействие) работника многофункционального центра подаются руководителю этого многофункционального центра. Жалобы на решения и действия (бездействие) многофункционального центра подаются учредителю многофункционального центра или должностному лицу, уполномоченному нормативным правовым актом субъекта Российской Федерации. Жалобы на решения и действия (бездействие) работников организаций, предусмотренных </w:t>
      </w:r>
      <w:hyperlink r:id="rId201" w:anchor="dst100352" w:history="1">
        <w:r w:rsidRPr="007B67B9">
          <w:rPr>
            <w:rStyle w:val="1f8"/>
          </w:rPr>
          <w:t>частью 1.1 статьи 16</w:t>
        </w:r>
      </w:hyperlink>
      <w:r>
        <w:t xml:space="preserve"> </w:t>
      </w:r>
      <w:r w:rsidRPr="007B67B9">
        <w:t>Федерального закона № 210-ФЗ, подаются руководителям этих организаций.</w:t>
      </w:r>
    </w:p>
    <w:p w:rsidR="00062139" w:rsidRPr="007B67B9" w:rsidRDefault="00062139" w:rsidP="00062139">
      <w:pPr>
        <w:tabs>
          <w:tab w:val="left" w:pos="0"/>
        </w:tabs>
        <w:ind w:firstLine="709"/>
        <w:jc w:val="both"/>
      </w:pPr>
      <w:r w:rsidRPr="007B67B9">
        <w:t>34.4. Жалоба на решения и действия (бездействие) органа, предоставляющего</w:t>
      </w:r>
      <w:r>
        <w:t xml:space="preserve"> </w:t>
      </w:r>
      <w:r w:rsidRPr="007B67B9">
        <w:t>муниципальную услугу, специалиста комитета, предоставляющего</w:t>
      </w:r>
      <w:r>
        <w:t xml:space="preserve"> </w:t>
      </w:r>
      <w:r w:rsidRPr="007B67B9">
        <w:t>муниципальную услугу,</w:t>
      </w:r>
      <w:r>
        <w:t xml:space="preserve"> </w:t>
      </w:r>
      <w:r w:rsidRPr="007B67B9">
        <w:t>муниципального служащего, руководителя органа, предоставляющего</w:t>
      </w:r>
      <w:r>
        <w:t xml:space="preserve"> </w:t>
      </w:r>
      <w:r w:rsidRPr="007B67B9">
        <w:t>муниципальную услугу, может быть направлена по почте, через многофункциональный центр, с использованием информационно-телекоммуникационной сети «Интернет</w:t>
      </w:r>
      <w:r w:rsidRPr="007B67B9">
        <w:rPr>
          <w:shd w:val="clear" w:color="auto" w:fill="FDFDFD"/>
        </w:rPr>
        <w:t>»</w:t>
      </w:r>
      <w:r w:rsidRPr="007B67B9">
        <w:t>, официального сайта органа, предоставляющего</w:t>
      </w:r>
      <w:r>
        <w:t xml:space="preserve"> </w:t>
      </w:r>
      <w:r w:rsidRPr="007B67B9">
        <w:t xml:space="preserve">муниципальную услугу,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062139" w:rsidRPr="007B67B9" w:rsidRDefault="00062139" w:rsidP="00062139">
      <w:pPr>
        <w:tabs>
          <w:tab w:val="left" w:pos="0"/>
        </w:tabs>
        <w:ind w:firstLine="709"/>
        <w:jc w:val="both"/>
      </w:pPr>
      <w:r w:rsidRPr="007B67B9">
        <w:t>Жалоба на решения и действия (бездействие) многофункционального центра, работника многофункционального центра может быть направлена по почте, с использованием информационно-телекоммуникационной сети «Интернет</w:t>
      </w:r>
      <w:r w:rsidRPr="007B67B9">
        <w:rPr>
          <w:shd w:val="clear" w:color="auto" w:fill="FDFDFD"/>
        </w:rPr>
        <w:t>»</w:t>
      </w:r>
      <w:r w:rsidRPr="007B67B9">
        <w:t xml:space="preserve">, официального сайта многофункционального центра,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 </w:t>
      </w:r>
    </w:p>
    <w:p w:rsidR="00062139" w:rsidRPr="007B67B9" w:rsidRDefault="00062139" w:rsidP="00062139">
      <w:pPr>
        <w:tabs>
          <w:tab w:val="left" w:pos="0"/>
        </w:tabs>
        <w:ind w:firstLine="709"/>
        <w:jc w:val="both"/>
      </w:pPr>
      <w:r w:rsidRPr="007B67B9">
        <w:t>Жалоба на решения и действия (бездействие) организаций, предусмотренных </w:t>
      </w:r>
      <w:hyperlink r:id="rId202" w:anchor="dst100352" w:history="1">
        <w:r w:rsidRPr="007B67B9">
          <w:rPr>
            <w:rStyle w:val="1f8"/>
          </w:rPr>
          <w:t>частью 1.1 статьи 16</w:t>
        </w:r>
      </w:hyperlink>
      <w:r>
        <w:t xml:space="preserve"> </w:t>
      </w:r>
      <w:r w:rsidRPr="007B67B9">
        <w:t>Федерального закона № 210-ФЗ, а также их работников может быть направлена по почте, с использованием информационно-телекоммуникационной сети «Интернет</w:t>
      </w:r>
      <w:r w:rsidRPr="007B67B9">
        <w:rPr>
          <w:shd w:val="clear" w:color="auto" w:fill="FDFDFD"/>
        </w:rPr>
        <w:t>»</w:t>
      </w:r>
      <w:r w:rsidRPr="007B67B9">
        <w:t>, официальных сайтов этих организаций, единого портала государственных и муниципальных услуг либо регионального портала государственных и муниципальных услуг, а также может быть принята при личном приеме заявителя.</w:t>
      </w:r>
      <w:r>
        <w:t xml:space="preserve"> </w:t>
      </w:r>
    </w:p>
    <w:p w:rsidR="00062139" w:rsidRPr="007B67B9" w:rsidRDefault="00062139" w:rsidP="00062139">
      <w:pPr>
        <w:tabs>
          <w:tab w:val="left" w:pos="0"/>
        </w:tabs>
        <w:ind w:firstLine="709"/>
        <w:jc w:val="both"/>
      </w:pPr>
      <w:r w:rsidRPr="007B67B9">
        <w:t>34.5.</w:t>
      </w:r>
      <w:r w:rsidRPr="007B67B9">
        <w:tab/>
        <w:t>Жалоба должна содержать следующую информацию:</w:t>
      </w:r>
    </w:p>
    <w:p w:rsidR="00062139" w:rsidRPr="007B67B9" w:rsidRDefault="00062139" w:rsidP="00062139">
      <w:pPr>
        <w:tabs>
          <w:tab w:val="left" w:pos="0"/>
          <w:tab w:val="left" w:pos="741"/>
        </w:tabs>
        <w:ind w:firstLine="709"/>
        <w:jc w:val="both"/>
      </w:pPr>
      <w:r w:rsidRPr="007B67B9">
        <w:t>1) наименование органа, предоставляющего муниципальную услугу, специалиста комитета, предоставляющего муниципальную услугу, многофункционального центра, его руководителя и (или) работника, организаций, предусмотренных частью 1.1 статьи 16 Федерального закона № 210-ФЗ, их руководителей и (или) работников, решения и действия (бездействие) которых обжалуются;</w:t>
      </w:r>
    </w:p>
    <w:p w:rsidR="00062139" w:rsidRPr="007B67B9" w:rsidRDefault="00062139" w:rsidP="00062139">
      <w:pPr>
        <w:tabs>
          <w:tab w:val="left" w:pos="0"/>
          <w:tab w:val="left" w:pos="741"/>
        </w:tabs>
        <w:ind w:firstLine="709"/>
        <w:jc w:val="both"/>
      </w:pPr>
      <w:r w:rsidRPr="007B67B9">
        <w:t>2) 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062139" w:rsidRPr="007B67B9" w:rsidRDefault="00062139" w:rsidP="00062139">
      <w:pPr>
        <w:tabs>
          <w:tab w:val="left" w:pos="0"/>
          <w:tab w:val="left" w:pos="741"/>
        </w:tabs>
        <w:ind w:firstLine="709"/>
        <w:jc w:val="both"/>
      </w:pPr>
      <w:r w:rsidRPr="007B67B9">
        <w:t>3) сведения об обжалуемых решениях и действиях (бездействии) органа, предоставляющего муниципальную услугу, специалиста комитета, предоставляющего муниципальную услугу, либо муниципального служащего,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rsidR="00062139" w:rsidRPr="007B67B9" w:rsidRDefault="00062139" w:rsidP="00062139">
      <w:pPr>
        <w:tabs>
          <w:tab w:val="left" w:pos="0"/>
          <w:tab w:val="left" w:pos="741"/>
        </w:tabs>
        <w:ind w:firstLine="709"/>
        <w:jc w:val="both"/>
      </w:pPr>
      <w:r w:rsidRPr="007B67B9">
        <w:t>4) доводы, на основании которых заявитель не согласен с решением и действием (бездействием) органа, предоставляющего услугу, специалиста комитета , предоставляющего услугу, многофункционального центра, работника многофункционального центра, организаций, предусмотренных частью 1.1 статьи 16 Федерального закона № 210-ФЗ, их работников.</w:t>
      </w:r>
    </w:p>
    <w:p w:rsidR="00062139" w:rsidRPr="007B67B9" w:rsidRDefault="00062139" w:rsidP="00062139">
      <w:pPr>
        <w:tabs>
          <w:tab w:val="left" w:pos="0"/>
        </w:tabs>
        <w:ind w:firstLine="709"/>
        <w:jc w:val="both"/>
      </w:pPr>
      <w:r w:rsidRPr="007B67B9">
        <w:t>34.6. Поступившая жалоба подлежит регистрации в срок не позднее 1 (одного) рабочего дня с момента поступления.</w:t>
      </w:r>
    </w:p>
    <w:p w:rsidR="00062139" w:rsidRPr="007B67B9" w:rsidRDefault="00062139" w:rsidP="00062139">
      <w:pPr>
        <w:tabs>
          <w:tab w:val="left" w:pos="0"/>
        </w:tabs>
        <w:ind w:firstLine="709"/>
        <w:jc w:val="both"/>
      </w:pPr>
      <w:r w:rsidRPr="007B67B9">
        <w:t>34.7. Жалоба, поступившая в орган, предоставляющий муниципальную услугу, многофункциональный центр, учредителю многофункционального центра, в организации, предусмотренные частью 1.1 статьи 16 Федерального закона № 210-ФЗ, либо вышестоящий орган (при его наличии), подлежит рассмотрению в течение (15) пятнадцати рабочих дней со дня ее регистрации, а в случае обжалования отказа органа, предоставляющего муниципальную услугу, многофункционального центра, организаций, предусмотренных частью 1.1 статьи 16 Федерального закона №210-ФЗ,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пяти рабочих дней.</w:t>
      </w:r>
    </w:p>
    <w:p w:rsidR="00062139" w:rsidRPr="007B67B9" w:rsidRDefault="00062139" w:rsidP="00062139">
      <w:pPr>
        <w:tabs>
          <w:tab w:val="left" w:pos="0"/>
        </w:tabs>
        <w:ind w:firstLine="709"/>
        <w:jc w:val="both"/>
      </w:pPr>
      <w:r w:rsidRPr="007B67B9">
        <w:t>34.8. К жалобе могут быть приложены копии документов, подтверждающих изложенные в жалобе обстоятельства. В таком случае в жалобе приводится перечень прилагаемых к</w:t>
      </w:r>
      <w:r>
        <w:t xml:space="preserve"> </w:t>
      </w:r>
      <w:r w:rsidRPr="007B67B9">
        <w:t>ней документов.</w:t>
      </w:r>
    </w:p>
    <w:p w:rsidR="00062139" w:rsidRPr="007B67B9" w:rsidRDefault="00062139" w:rsidP="00062139">
      <w:pPr>
        <w:tabs>
          <w:tab w:val="left" w:pos="0"/>
        </w:tabs>
        <w:ind w:firstLine="709"/>
        <w:jc w:val="both"/>
      </w:pPr>
      <w:r w:rsidRPr="007B67B9">
        <w:t>34.9. По результатам рассмотрения жалобы принимается одно из следующих решений:</w:t>
      </w:r>
    </w:p>
    <w:p w:rsidR="00062139" w:rsidRPr="007B67B9" w:rsidRDefault="00062139" w:rsidP="00062139">
      <w:pPr>
        <w:tabs>
          <w:tab w:val="left" w:pos="0"/>
        </w:tabs>
        <w:ind w:firstLine="709"/>
        <w:jc w:val="both"/>
      </w:pPr>
      <w:r w:rsidRPr="007B67B9">
        <w:t>1) жалоба удовлетворяется, в том числе в форме отмены принятого решения, исправления допущенных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Псковской области, муниципальными правовыми актам;</w:t>
      </w:r>
    </w:p>
    <w:p w:rsidR="00062139" w:rsidRPr="007B67B9" w:rsidRDefault="00062139" w:rsidP="00062139">
      <w:pPr>
        <w:tabs>
          <w:tab w:val="left" w:pos="0"/>
        </w:tabs>
        <w:ind w:firstLine="709"/>
        <w:jc w:val="both"/>
      </w:pPr>
      <w:r w:rsidRPr="007B67B9">
        <w:t>2) в удовлетворении жалобы отказывается.</w:t>
      </w:r>
    </w:p>
    <w:p w:rsidR="00062139" w:rsidRPr="007B67B9" w:rsidRDefault="00062139" w:rsidP="00062139">
      <w:pPr>
        <w:tabs>
          <w:tab w:val="left" w:pos="0"/>
        </w:tabs>
        <w:ind w:firstLine="709"/>
        <w:jc w:val="both"/>
      </w:pPr>
      <w:r w:rsidRPr="007B67B9">
        <w:t>34.10. Не позднее дня, следующего за днем принятия решения, указанного в пункте 34.9. настоящего раздела,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062139" w:rsidRPr="007B67B9" w:rsidRDefault="00062139" w:rsidP="00062139">
      <w:pPr>
        <w:tabs>
          <w:tab w:val="left" w:pos="0"/>
        </w:tabs>
        <w:ind w:firstLine="709"/>
        <w:jc w:val="both"/>
      </w:pPr>
      <w:r w:rsidRPr="007B67B9">
        <w:t>34.11. В случае признания жалобы подлежащей удовлетворению в ответе заявителю, указанном в пункте 34.10 настоящего Административного регламента, дается информация о действиях, осуществляемых органом, предоставляющим муниципальную услугу, многофункциональным центром либо организацией, предусмотренной </w:t>
      </w:r>
      <w:hyperlink r:id="rId203" w:anchor="dst100352" w:history="1">
        <w:r w:rsidRPr="007B67B9">
          <w:rPr>
            <w:rStyle w:val="1f8"/>
          </w:rPr>
          <w:t>частью 1.1 статьи 16</w:t>
        </w:r>
      </w:hyperlink>
      <w:r>
        <w:t xml:space="preserve"> </w:t>
      </w:r>
      <w:r w:rsidRPr="007B67B9">
        <w:t>Федерального закона № 210-ФЗ, в целях незамедлительного устранения выявленных нарушений при оказании</w:t>
      </w:r>
      <w:r>
        <w:t xml:space="preserve"> </w:t>
      </w:r>
      <w:r w:rsidRPr="007B67B9">
        <w:t>муниципальной услуги, а также приносятся извинения за доставленные неудобства и указывается информация о дальнейших действиях, которые необходимо совершить заявителю в целях получения муниципальной услуги;</w:t>
      </w:r>
    </w:p>
    <w:p w:rsidR="00062139" w:rsidRPr="007B67B9" w:rsidRDefault="00062139" w:rsidP="00062139">
      <w:pPr>
        <w:tabs>
          <w:tab w:val="left" w:pos="0"/>
        </w:tabs>
        <w:ind w:firstLine="709"/>
        <w:jc w:val="both"/>
      </w:pPr>
      <w:r w:rsidRPr="007B67B9">
        <w:t>34.12. В случае признания жалобы не подлежащей удовлетворению в ответе заявителю, указанном в </w:t>
      </w:r>
      <w:hyperlink r:id="rId204" w:anchor="dst121" w:history="1">
        <w:r w:rsidRPr="007B67B9">
          <w:rPr>
            <w:rStyle w:val="1f8"/>
          </w:rPr>
          <w:t>пункте 34.10</w:t>
        </w:r>
      </w:hyperlink>
      <w:r w:rsidRPr="007B67B9">
        <w:t xml:space="preserve"> настоящего Административного регламента, даются аргументированные разъяснения о причинах принятого решения, а также информация о порядке обжалования принятого решения.</w:t>
      </w:r>
    </w:p>
    <w:p w:rsidR="00062139" w:rsidRPr="007B67B9" w:rsidRDefault="00062139" w:rsidP="00062139">
      <w:pPr>
        <w:tabs>
          <w:tab w:val="left" w:pos="0"/>
        </w:tabs>
        <w:ind w:firstLine="709"/>
        <w:jc w:val="both"/>
      </w:pPr>
      <w:r w:rsidRPr="007B67B9">
        <w:t>34.13. Заявитель имеет право на получение информации и документов, необходимых для обоснования и рассмотрения жалобы, при условии, что это не затрагивает права, свободы и</w:t>
      </w:r>
      <w:r>
        <w:t xml:space="preserve"> </w:t>
      </w:r>
      <w:r w:rsidRPr="007B67B9">
        <w:t>законные интересы других лиц и что указанные документы не содержат сведения, составляющие государственную или иную охраняемую законодательством Российской Федерации тайну.</w:t>
      </w:r>
    </w:p>
    <w:p w:rsidR="00062139" w:rsidRPr="007B67B9" w:rsidRDefault="00062139" w:rsidP="00062139">
      <w:pPr>
        <w:tabs>
          <w:tab w:val="left" w:pos="0"/>
        </w:tabs>
        <w:ind w:firstLine="709"/>
        <w:jc w:val="both"/>
      </w:pPr>
      <w:r>
        <w:t xml:space="preserve"> </w:t>
      </w:r>
      <w:r w:rsidRPr="007B67B9">
        <w:t>34.14.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работник, наделенные полномочиями по рассмотрению жалоб в соответствии с</w:t>
      </w:r>
      <w:r>
        <w:t xml:space="preserve"> </w:t>
      </w:r>
      <w:hyperlink r:id="rId205" w:anchor="dst108" w:history="1">
        <w:r w:rsidRPr="007B67B9">
          <w:rPr>
            <w:rStyle w:val="1f8"/>
          </w:rPr>
          <w:t>частью 1</w:t>
        </w:r>
      </w:hyperlink>
      <w:r>
        <w:t xml:space="preserve"> </w:t>
      </w:r>
      <w:r w:rsidRPr="007B67B9">
        <w:t>статьи 11.2 Федерального закона № 210-ФЗ, незамедлительно направляют имеющиеся материалы в органы прокуратуры.</w:t>
      </w:r>
    </w:p>
    <w:p w:rsidR="00062139" w:rsidRPr="007B67B9" w:rsidRDefault="00062139" w:rsidP="00062139">
      <w:pPr>
        <w:pStyle w:val="213"/>
        <w:shd w:val="clear" w:color="auto" w:fill="auto"/>
        <w:tabs>
          <w:tab w:val="left" w:pos="0"/>
          <w:tab w:val="left" w:pos="1260"/>
        </w:tabs>
        <w:spacing w:after="0" w:line="240" w:lineRule="auto"/>
        <w:ind w:firstLine="709"/>
        <w:jc w:val="both"/>
        <w:rPr>
          <w:sz w:val="24"/>
          <w:szCs w:val="24"/>
        </w:rPr>
      </w:pPr>
    </w:p>
    <w:p w:rsidR="00062139" w:rsidRPr="007B67B9" w:rsidRDefault="00062139" w:rsidP="00062139">
      <w:pPr>
        <w:tabs>
          <w:tab w:val="left" w:pos="0"/>
        </w:tabs>
        <w:autoSpaceDE w:val="0"/>
        <w:ind w:firstLine="709"/>
        <w:jc w:val="center"/>
        <w:rPr>
          <w:b/>
          <w:bCs/>
        </w:rPr>
      </w:pPr>
      <w:r w:rsidRPr="007B67B9">
        <w:rPr>
          <w:b/>
          <w:bCs/>
        </w:rPr>
        <w:t>35. 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062139" w:rsidRPr="007B67B9" w:rsidRDefault="00062139" w:rsidP="00062139">
      <w:pPr>
        <w:pStyle w:val="2e"/>
        <w:shd w:val="clear" w:color="auto" w:fill="auto"/>
        <w:tabs>
          <w:tab w:val="left" w:pos="0"/>
          <w:tab w:val="left" w:pos="1255"/>
        </w:tabs>
        <w:spacing w:after="0" w:line="240" w:lineRule="auto"/>
        <w:ind w:firstLine="709"/>
        <w:jc w:val="both"/>
        <w:rPr>
          <w:sz w:val="24"/>
          <w:szCs w:val="24"/>
        </w:rPr>
      </w:pPr>
      <w:r>
        <w:rPr>
          <w:sz w:val="24"/>
          <w:szCs w:val="24"/>
        </w:rPr>
        <w:t xml:space="preserve"> </w:t>
      </w:r>
      <w:r w:rsidRPr="007B67B9">
        <w:rPr>
          <w:sz w:val="24"/>
          <w:szCs w:val="24"/>
        </w:rPr>
        <w:t>35.1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062139" w:rsidRPr="007B67B9" w:rsidRDefault="00062139" w:rsidP="00062139">
      <w:pPr>
        <w:pStyle w:val="2e"/>
        <w:shd w:val="clear" w:color="auto" w:fill="auto"/>
        <w:tabs>
          <w:tab w:val="left" w:pos="0"/>
        </w:tabs>
        <w:spacing w:after="0" w:line="240" w:lineRule="auto"/>
        <w:ind w:firstLine="709"/>
        <w:jc w:val="both"/>
        <w:rPr>
          <w:sz w:val="24"/>
          <w:szCs w:val="24"/>
        </w:rPr>
      </w:pPr>
      <w:r w:rsidRPr="007B67B9">
        <w:rPr>
          <w:sz w:val="24"/>
          <w:szCs w:val="24"/>
        </w:rPr>
        <w:t>1) в Уполномоченный орган - на решение и (или) действия (бездействие) специалиста комитета,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w:t>
      </w:r>
    </w:p>
    <w:p w:rsidR="00062139" w:rsidRPr="007B67B9" w:rsidRDefault="00062139" w:rsidP="00062139">
      <w:pPr>
        <w:tabs>
          <w:tab w:val="left" w:pos="0"/>
        </w:tabs>
        <w:ind w:firstLine="709"/>
        <w:jc w:val="both"/>
      </w:pPr>
      <w:r>
        <w:t xml:space="preserve"> </w:t>
      </w:r>
      <w:r w:rsidRPr="007B67B9">
        <w:t>2) к руководителю МФЦ, организации, указанной в части 1.1 статьи 16 Федерального закона № 210-ФЗ, на решения и действия (бездействие) работников МФЦ, организации, указанной в части 1.1. статьи 16 Федерального закона № 210-ФЗ;</w:t>
      </w:r>
    </w:p>
    <w:p w:rsidR="00062139" w:rsidRPr="007B67B9" w:rsidRDefault="00062139" w:rsidP="00062139">
      <w:pPr>
        <w:tabs>
          <w:tab w:val="left" w:pos="0"/>
        </w:tabs>
        <w:ind w:firstLine="709"/>
        <w:jc w:val="both"/>
      </w:pPr>
      <w:r>
        <w:t xml:space="preserve"> </w:t>
      </w:r>
      <w:r w:rsidRPr="007B67B9">
        <w:t>3) к учредителю МФЦ, организации, указанной в части 1.1 статьи 16 Федерального закона № 210-ФЗ - на решение и действия (бездействие) МФЦ, организации, указанной в части 1.1 статьи 16 Федерального закона № 210-ФЗ.</w:t>
      </w:r>
    </w:p>
    <w:p w:rsidR="00062139" w:rsidRPr="007B67B9" w:rsidRDefault="00062139" w:rsidP="00062139">
      <w:pPr>
        <w:pStyle w:val="2e"/>
        <w:shd w:val="clear" w:color="auto" w:fill="auto"/>
        <w:tabs>
          <w:tab w:val="left" w:pos="0"/>
        </w:tabs>
        <w:spacing w:after="240" w:line="240" w:lineRule="auto"/>
        <w:ind w:firstLine="709"/>
        <w:jc w:val="both"/>
        <w:rPr>
          <w:sz w:val="24"/>
          <w:szCs w:val="24"/>
        </w:rPr>
      </w:pPr>
      <w:r w:rsidRPr="007B67B9">
        <w:rPr>
          <w:sz w:val="24"/>
          <w:szCs w:val="24"/>
        </w:rPr>
        <w:t>35.2 В Уполномоченном органе, МФЦ, организации, указанной в части 1.1 статьи 16 Федерального закона № 210-ФЗ, у учредителя МФЦ, организации, указанной в части 1.1 статьи 16 Федерального закона № 210-ФЗ, определяются уполномоченные на рассмотрение жалоб должностные лица.</w:t>
      </w:r>
    </w:p>
    <w:p w:rsidR="00062139" w:rsidRPr="007B67B9" w:rsidRDefault="00062139" w:rsidP="00062139">
      <w:pPr>
        <w:pStyle w:val="1fb"/>
        <w:tabs>
          <w:tab w:val="left" w:pos="0"/>
        </w:tabs>
        <w:ind w:firstLine="709"/>
        <w:jc w:val="both"/>
        <w:rPr>
          <w:sz w:val="24"/>
          <w:szCs w:val="24"/>
        </w:rPr>
      </w:pPr>
    </w:p>
    <w:p w:rsidR="00062139" w:rsidRPr="007B67B9" w:rsidRDefault="00062139" w:rsidP="00062139">
      <w:pPr>
        <w:tabs>
          <w:tab w:val="left" w:pos="0"/>
        </w:tabs>
        <w:autoSpaceDE w:val="0"/>
        <w:ind w:firstLine="709"/>
        <w:jc w:val="center"/>
      </w:pPr>
      <w:r w:rsidRPr="007B67B9">
        <w:rPr>
          <w:b/>
          <w:bCs/>
        </w:rPr>
        <w:t xml:space="preserve">36. 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 </w:t>
      </w:r>
    </w:p>
    <w:p w:rsidR="00062139" w:rsidRPr="007B67B9" w:rsidRDefault="00062139" w:rsidP="00062139">
      <w:pPr>
        <w:pStyle w:val="1fb"/>
        <w:tabs>
          <w:tab w:val="left" w:pos="0"/>
        </w:tabs>
        <w:ind w:firstLine="709"/>
        <w:jc w:val="both"/>
        <w:rPr>
          <w:sz w:val="24"/>
          <w:szCs w:val="24"/>
        </w:rPr>
      </w:pPr>
    </w:p>
    <w:p w:rsidR="00062139" w:rsidRPr="007B67B9" w:rsidRDefault="00062139" w:rsidP="00062139">
      <w:pPr>
        <w:tabs>
          <w:tab w:val="left" w:pos="0"/>
        </w:tabs>
        <w:autoSpaceDE w:val="0"/>
        <w:ind w:firstLine="709"/>
        <w:jc w:val="both"/>
      </w:pPr>
      <w:r w:rsidRPr="007B67B9">
        <w:t>36.1. Информация о порядке подачи и рассмотрения жалобы размещается на информационных стендах в местах предоставления муниципальной услуги, на сайте Уполномоченного органа, Едином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062139" w:rsidRPr="007B67B9" w:rsidRDefault="00062139" w:rsidP="00062139">
      <w:pPr>
        <w:tabs>
          <w:tab w:val="left" w:pos="0"/>
        </w:tabs>
        <w:autoSpaceDE w:val="0"/>
        <w:ind w:firstLine="709"/>
        <w:jc w:val="both"/>
      </w:pPr>
    </w:p>
    <w:p w:rsidR="00062139" w:rsidRDefault="00062139" w:rsidP="00062139">
      <w:pPr>
        <w:tabs>
          <w:tab w:val="left" w:pos="0"/>
        </w:tabs>
        <w:autoSpaceDE w:val="0"/>
        <w:ind w:firstLine="709"/>
        <w:jc w:val="center"/>
        <w:rPr>
          <w:b/>
          <w:bCs/>
        </w:rPr>
      </w:pPr>
      <w:r w:rsidRPr="007B67B9">
        <w:rPr>
          <w:b/>
          <w:bCs/>
        </w:rPr>
        <w:t>37. 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062139" w:rsidRPr="007B67B9" w:rsidRDefault="00062139" w:rsidP="00062139">
      <w:pPr>
        <w:tabs>
          <w:tab w:val="left" w:pos="0"/>
        </w:tabs>
        <w:autoSpaceDE w:val="0"/>
        <w:ind w:firstLine="709"/>
        <w:jc w:val="center"/>
      </w:pPr>
    </w:p>
    <w:p w:rsidR="00062139" w:rsidRPr="007B67B9" w:rsidRDefault="00062139" w:rsidP="00062139">
      <w:pPr>
        <w:pStyle w:val="213"/>
        <w:shd w:val="clear" w:color="auto" w:fill="auto"/>
        <w:tabs>
          <w:tab w:val="left" w:pos="0"/>
          <w:tab w:val="left" w:pos="1260"/>
        </w:tabs>
        <w:spacing w:after="0" w:line="240" w:lineRule="auto"/>
        <w:ind w:firstLine="709"/>
        <w:jc w:val="both"/>
        <w:rPr>
          <w:sz w:val="24"/>
          <w:szCs w:val="24"/>
        </w:rPr>
      </w:pPr>
      <w:r w:rsidRPr="007B67B9">
        <w:rPr>
          <w:sz w:val="24"/>
          <w:szCs w:val="24"/>
        </w:rPr>
        <w:t>37.1. Порядок досудебного (внесудебного) обжалования решений и действий (бездействия) Уполномоченного органа, предоставляющего муниципальную услугу, а также его должностных лиц регулируется:</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 Федеральным законом № 210-ФЗ ;</w:t>
      </w:r>
    </w:p>
    <w:p w:rsidR="00062139" w:rsidRPr="007B67B9" w:rsidRDefault="00062139" w:rsidP="00062139">
      <w:pPr>
        <w:pStyle w:val="213"/>
        <w:shd w:val="clear" w:color="auto" w:fill="auto"/>
        <w:tabs>
          <w:tab w:val="left" w:pos="0"/>
        </w:tabs>
        <w:spacing w:after="0" w:line="240" w:lineRule="auto"/>
        <w:ind w:firstLine="709"/>
        <w:jc w:val="both"/>
        <w:rPr>
          <w:sz w:val="24"/>
          <w:szCs w:val="24"/>
        </w:rPr>
      </w:pPr>
      <w:r w:rsidRPr="007B67B9">
        <w:rPr>
          <w:sz w:val="24"/>
          <w:szCs w:val="24"/>
        </w:rPr>
        <w:t>- постановлением Правительства Российской Федерации от 20.112012 г.</w:t>
      </w:r>
      <w:r>
        <w:rPr>
          <w:sz w:val="24"/>
          <w:szCs w:val="24"/>
        </w:rPr>
        <w:t xml:space="preserve"> №</w:t>
      </w:r>
      <w:r>
        <w:rPr>
          <w:sz w:val="24"/>
          <w:szCs w:val="24"/>
        </w:rPr>
        <w:tab/>
        <w:t xml:space="preserve"> 1198 «О </w:t>
      </w:r>
      <w:r w:rsidRPr="007B67B9">
        <w:rPr>
          <w:sz w:val="24"/>
          <w:szCs w:val="24"/>
        </w:rPr>
        <w:t xml:space="preserve">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 </w:t>
      </w:r>
    </w:p>
    <w:p w:rsidR="00062139" w:rsidRDefault="00062139" w:rsidP="00062139">
      <w:pPr>
        <w:pStyle w:val="213"/>
        <w:shd w:val="clear" w:color="auto" w:fill="auto"/>
        <w:tabs>
          <w:tab w:val="left" w:pos="0"/>
        </w:tabs>
        <w:spacing w:after="333" w:line="240" w:lineRule="auto"/>
        <w:ind w:firstLine="709"/>
        <w:jc w:val="both"/>
        <w:rPr>
          <w:color w:val="333333"/>
          <w:sz w:val="24"/>
          <w:szCs w:val="24"/>
        </w:rPr>
      </w:pPr>
      <w:r w:rsidRPr="007B67B9">
        <w:rPr>
          <w:sz w:val="24"/>
          <w:szCs w:val="24"/>
        </w:rPr>
        <w:t>- постановление Администрации Бежаницкого р</w:t>
      </w:r>
      <w:r>
        <w:rPr>
          <w:sz w:val="24"/>
          <w:szCs w:val="24"/>
        </w:rPr>
        <w:t>айона от 05.02.2013 г. № 99 «Об </w:t>
      </w:r>
      <w:r w:rsidRPr="007B67B9">
        <w:rPr>
          <w:sz w:val="24"/>
          <w:szCs w:val="24"/>
        </w:rPr>
        <w:t>особенностях подачи и рассмотрения жалоб на решения и действия (бездействие) органов местного самоуправления Бежаницкого района и их должностных лиц, муниципальных служащих при предоставлении муниципальных услуг</w:t>
      </w:r>
      <w:r w:rsidRPr="000E2E4F">
        <w:rPr>
          <w:color w:val="333333"/>
          <w:sz w:val="24"/>
          <w:szCs w:val="24"/>
        </w:rPr>
        <w:t>».</w:t>
      </w:r>
    </w:p>
    <w:p w:rsidR="00062139" w:rsidRPr="00D35F1C" w:rsidRDefault="00062139" w:rsidP="00062139">
      <w:pPr>
        <w:pStyle w:val="213"/>
        <w:shd w:val="clear" w:color="auto" w:fill="auto"/>
        <w:spacing w:after="120"/>
        <w:ind w:right="60"/>
        <w:rPr>
          <w:noProof/>
          <w:color w:val="333333"/>
          <w:sz w:val="18"/>
          <w:szCs w:val="18"/>
        </w:rPr>
      </w:pPr>
      <w:r>
        <w:rPr>
          <w:color w:val="333333"/>
          <w:sz w:val="24"/>
          <w:szCs w:val="24"/>
        </w:rPr>
        <w:br w:type="page"/>
      </w:r>
      <w:r w:rsidRPr="00D35F1C">
        <w:rPr>
          <w:noProof/>
          <w:color w:val="333333"/>
          <w:sz w:val="18"/>
          <w:szCs w:val="18"/>
        </w:rPr>
        <w:t>ПРИЛОЖЕНИЕ  1</w:t>
      </w:r>
      <w:r w:rsidRPr="00D35F1C">
        <w:rPr>
          <w:noProof/>
          <w:color w:val="333333"/>
          <w:sz w:val="18"/>
          <w:szCs w:val="18"/>
        </w:rPr>
        <w:br/>
        <w:t>к Административному регламенту</w:t>
      </w:r>
      <w:r w:rsidRPr="00D35F1C">
        <w:rPr>
          <w:noProof/>
          <w:color w:val="333333"/>
          <w:sz w:val="18"/>
          <w:szCs w:val="18"/>
        </w:rPr>
        <w:br/>
        <w:t xml:space="preserve">предоставления </w:t>
      </w:r>
      <w:r w:rsidRPr="00D35F1C">
        <w:rPr>
          <w:noProof/>
          <w:color w:val="333333"/>
          <w:sz w:val="18"/>
          <w:szCs w:val="18"/>
        </w:rPr>
        <w:br/>
        <w:t>муниципальной услуги "Выдача</w:t>
      </w:r>
      <w:r w:rsidRPr="00D35F1C">
        <w:rPr>
          <w:noProof/>
          <w:color w:val="333333"/>
          <w:sz w:val="18"/>
          <w:szCs w:val="18"/>
        </w:rPr>
        <w:br/>
        <w:t>разрешения на ввод объекта в</w:t>
      </w:r>
      <w:r w:rsidRPr="00D35F1C">
        <w:rPr>
          <w:noProof/>
          <w:color w:val="333333"/>
          <w:sz w:val="18"/>
          <w:szCs w:val="18"/>
        </w:rPr>
        <w:br/>
        <w:t>эксплуатацию  на территории муниципального образования «Бежаницкий район"</w:t>
      </w:r>
    </w:p>
    <w:p w:rsidR="00062139" w:rsidRDefault="00062139" w:rsidP="00062139">
      <w:pPr>
        <w:widowControl w:val="0"/>
        <w:tabs>
          <w:tab w:val="left" w:pos="5925"/>
          <w:tab w:val="right" w:pos="9781"/>
        </w:tabs>
        <w:spacing w:after="120" w:line="260" w:lineRule="exact"/>
        <w:jc w:val="right"/>
        <w:rPr>
          <w:rFonts w:eastAsia="Calibri"/>
          <w:noProof/>
          <w:color w:val="333333"/>
          <w:sz w:val="26"/>
          <w:szCs w:val="26"/>
        </w:rPr>
      </w:pPr>
      <w:r>
        <w:rPr>
          <w:rFonts w:eastAsia="Calibri"/>
          <w:noProof/>
          <w:color w:val="333333"/>
          <w:sz w:val="26"/>
          <w:szCs w:val="26"/>
        </w:rPr>
        <w:tab/>
        <w:t>ФОРМ А</w:t>
      </w:r>
    </w:p>
    <w:p w:rsidR="00062139" w:rsidRDefault="00062139" w:rsidP="00062139">
      <w:pPr>
        <w:widowControl w:val="0"/>
        <w:tabs>
          <w:tab w:val="left" w:pos="5925"/>
          <w:tab w:val="right" w:pos="9781"/>
        </w:tabs>
        <w:spacing w:after="120" w:line="260" w:lineRule="exact"/>
        <w:jc w:val="right"/>
        <w:rPr>
          <w:rFonts w:eastAsia="Calibri"/>
          <w:noProof/>
          <w:color w:val="333333"/>
          <w:sz w:val="26"/>
          <w:szCs w:val="26"/>
        </w:rPr>
      </w:pPr>
    </w:p>
    <w:p w:rsidR="00062139" w:rsidRDefault="00062139" w:rsidP="00062139">
      <w:pPr>
        <w:widowControl w:val="0"/>
        <w:tabs>
          <w:tab w:val="left" w:pos="5925"/>
          <w:tab w:val="right" w:pos="9781"/>
        </w:tabs>
        <w:spacing w:after="120" w:line="260" w:lineRule="exact"/>
        <w:jc w:val="center"/>
        <w:rPr>
          <w:rFonts w:eastAsia="Calibri"/>
          <w:color w:val="333333"/>
        </w:rPr>
      </w:pPr>
      <w:r w:rsidRPr="00D35F1C">
        <w:rPr>
          <w:rFonts w:eastAsia="Calibri"/>
          <w:color w:val="333333"/>
        </w:rPr>
        <w:t>З А Я В Л Е Н И Е</w:t>
      </w:r>
    </w:p>
    <w:p w:rsidR="00062139" w:rsidRPr="00D35F1C" w:rsidRDefault="00062139" w:rsidP="00062139">
      <w:pPr>
        <w:widowControl w:val="0"/>
        <w:tabs>
          <w:tab w:val="left" w:pos="5925"/>
          <w:tab w:val="right" w:pos="9781"/>
        </w:tabs>
        <w:spacing w:after="120" w:line="260" w:lineRule="exact"/>
        <w:jc w:val="center"/>
        <w:rPr>
          <w:rFonts w:eastAsia="Calibri"/>
          <w:color w:val="333333"/>
        </w:rPr>
      </w:pPr>
      <w:r w:rsidRPr="00D35F1C">
        <w:rPr>
          <w:rFonts w:eastAsia="Calibri"/>
          <w:color w:val="333333"/>
        </w:rPr>
        <w:t>о выдаче разрешения на ввод объекта в эксплуатацию</w:t>
      </w:r>
    </w:p>
    <w:p w:rsidR="00062139" w:rsidRPr="00D35F1C" w:rsidRDefault="00062139" w:rsidP="00062139">
      <w:pPr>
        <w:widowControl w:val="0"/>
        <w:spacing w:after="120"/>
        <w:ind w:firstLine="540"/>
        <w:jc w:val="right"/>
        <w:rPr>
          <w:rFonts w:eastAsia="Calibri"/>
          <w:color w:val="333333"/>
          <w:sz w:val="28"/>
          <w:szCs w:val="28"/>
        </w:rPr>
      </w:pPr>
      <w:r w:rsidRPr="00D35F1C">
        <w:rPr>
          <w:rFonts w:eastAsia="Calibri"/>
          <w:color w:val="333333"/>
          <w:sz w:val="28"/>
          <w:szCs w:val="28"/>
        </w:rPr>
        <w:t>"_____</w:t>
      </w:r>
      <w:r w:rsidRPr="00D35F1C">
        <w:rPr>
          <w:rFonts w:eastAsia="Calibri"/>
          <w:color w:val="333333"/>
          <w:sz w:val="28"/>
          <w:szCs w:val="28"/>
        </w:rPr>
        <w:tab/>
        <w:t>"____________20___ г.</w:t>
      </w:r>
    </w:p>
    <w:p w:rsidR="00062139" w:rsidRPr="00D35F1C" w:rsidRDefault="00062139" w:rsidP="00062139">
      <w:pPr>
        <w:widowControl w:val="0"/>
        <w:ind w:firstLine="540"/>
        <w:rPr>
          <w:rFonts w:eastAsia="Calibri"/>
          <w:color w:val="333333"/>
          <w:sz w:val="28"/>
          <w:szCs w:val="28"/>
        </w:rPr>
      </w:pPr>
      <w:r w:rsidRPr="00D35F1C">
        <w:rPr>
          <w:rFonts w:eastAsia="Calibri"/>
          <w:color w:val="333333"/>
          <w:sz w:val="28"/>
          <w:szCs w:val="28"/>
        </w:rPr>
        <w:t>__________________________________________________________________</w:t>
      </w:r>
    </w:p>
    <w:p w:rsidR="00062139" w:rsidRPr="00D35F1C" w:rsidRDefault="00062139" w:rsidP="00062139">
      <w:pPr>
        <w:widowControl w:val="0"/>
        <w:rPr>
          <w:rFonts w:eastAsia="Calibri"/>
          <w:noProof/>
          <w:color w:val="333333"/>
          <w:sz w:val="18"/>
          <w:szCs w:val="18"/>
        </w:rPr>
      </w:pPr>
      <w:r w:rsidRPr="00D35F1C">
        <w:rPr>
          <w:rFonts w:eastAsia="Calibri"/>
          <w:noProof/>
          <w:color w:val="333333"/>
          <w:sz w:val="18"/>
          <w:szCs w:val="18"/>
        </w:rPr>
        <w:t>(наименование уполномоченного на выдачу разрешений на ввод объекта в эксплуатацию органа местного самоуправления)</w:t>
      </w:r>
    </w:p>
    <w:p w:rsidR="00062139" w:rsidRPr="00D35F1C" w:rsidRDefault="00062139" w:rsidP="00062139">
      <w:pPr>
        <w:widowControl w:val="0"/>
        <w:autoSpaceDE w:val="0"/>
        <w:autoSpaceDN w:val="0"/>
        <w:ind w:firstLine="720"/>
        <w:jc w:val="center"/>
        <w:rPr>
          <w:color w:val="333333"/>
          <w:sz w:val="22"/>
          <w:szCs w:val="22"/>
          <w:lang w:eastAsia="en-US"/>
        </w:rPr>
      </w:pPr>
    </w:p>
    <w:p w:rsidR="00062139" w:rsidRPr="00D35F1C" w:rsidRDefault="00062139" w:rsidP="00062139">
      <w:pPr>
        <w:widowControl w:val="0"/>
        <w:autoSpaceDE w:val="0"/>
        <w:autoSpaceDN w:val="0"/>
        <w:ind w:firstLine="720"/>
        <w:jc w:val="center"/>
        <w:rPr>
          <w:color w:val="333333"/>
          <w:sz w:val="22"/>
          <w:szCs w:val="22"/>
          <w:lang w:eastAsia="en-US"/>
        </w:rPr>
      </w:pPr>
      <w:r w:rsidRPr="00D35F1C">
        <w:rPr>
          <w:color w:val="333333"/>
          <w:sz w:val="22"/>
          <w:szCs w:val="22"/>
          <w:lang w:eastAsia="en-US"/>
        </w:rPr>
        <w:t>В соответствии со статьей 55 Градостроительного кодекса Российской Федерации прошу выдать разрешение на ввод объекта в эксплуатацию.</w:t>
      </w:r>
    </w:p>
    <w:p w:rsidR="00062139" w:rsidRPr="00D35F1C" w:rsidRDefault="00062139" w:rsidP="00062139">
      <w:pPr>
        <w:widowControl w:val="0"/>
        <w:autoSpaceDE w:val="0"/>
        <w:autoSpaceDN w:val="0"/>
        <w:jc w:val="center"/>
        <w:rPr>
          <w:color w:val="333333"/>
          <w:sz w:val="22"/>
          <w:szCs w:val="22"/>
          <w:lang w:eastAsia="en-US"/>
        </w:rPr>
      </w:pPr>
    </w:p>
    <w:p w:rsidR="00062139" w:rsidRPr="00D35F1C" w:rsidRDefault="00062139" w:rsidP="00062139">
      <w:pPr>
        <w:widowControl w:val="0"/>
        <w:autoSpaceDE w:val="0"/>
        <w:autoSpaceDN w:val="0"/>
        <w:jc w:val="center"/>
        <w:rPr>
          <w:color w:val="333333"/>
          <w:sz w:val="22"/>
          <w:szCs w:val="22"/>
          <w:lang w:eastAsia="en-US"/>
        </w:rPr>
      </w:pPr>
      <w:r w:rsidRPr="00D35F1C">
        <w:rPr>
          <w:color w:val="333333"/>
          <w:sz w:val="22"/>
          <w:szCs w:val="22"/>
          <w:lang w:eastAsia="en-US"/>
        </w:rPr>
        <w:t>1. Сведения о застройщике</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96"/>
        <w:gridCol w:w="4374"/>
        <w:gridCol w:w="5103"/>
      </w:tblGrid>
      <w:tr w:rsidR="00062139" w:rsidRPr="00D35F1C" w:rsidTr="00CB35E6">
        <w:tc>
          <w:tcPr>
            <w:tcW w:w="696"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1.1</w:t>
            </w:r>
          </w:p>
        </w:tc>
        <w:tc>
          <w:tcPr>
            <w:tcW w:w="4374" w:type="dxa"/>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Сведения о физическом лице, в случае если застройщиком является физическое лицо:</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r w:rsidR="00062139" w:rsidRPr="00D35F1C" w:rsidTr="00CB35E6">
        <w:trPr>
          <w:trHeight w:val="913"/>
        </w:trPr>
        <w:tc>
          <w:tcPr>
            <w:tcW w:w="696"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1.1.1</w:t>
            </w:r>
          </w:p>
        </w:tc>
        <w:tc>
          <w:tcPr>
            <w:tcW w:w="4374" w:type="dxa"/>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Фамилия, имя, отчество (при наличии)</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r w:rsidR="00062139" w:rsidRPr="00D35F1C" w:rsidTr="00CB35E6">
        <w:trPr>
          <w:trHeight w:val="1408"/>
        </w:trPr>
        <w:tc>
          <w:tcPr>
            <w:tcW w:w="696"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1.1.2</w:t>
            </w:r>
          </w:p>
        </w:tc>
        <w:tc>
          <w:tcPr>
            <w:tcW w:w="4374" w:type="dxa"/>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Реквизиты документа, удостоверяющего личность (не указываются в случае, если застройщик является индивидуальным предпринимателем)</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r w:rsidR="00062139" w:rsidRPr="00D35F1C" w:rsidTr="00CB35E6">
        <w:trPr>
          <w:trHeight w:val="974"/>
        </w:trPr>
        <w:tc>
          <w:tcPr>
            <w:tcW w:w="696"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1.1.3</w:t>
            </w:r>
          </w:p>
        </w:tc>
        <w:tc>
          <w:tcPr>
            <w:tcW w:w="4374" w:type="dxa"/>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Основной государственный регистрационный номер индивидуального предпринимателя</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r w:rsidR="00062139" w:rsidRPr="00D35F1C" w:rsidTr="00CB35E6">
        <w:tc>
          <w:tcPr>
            <w:tcW w:w="696"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1.2</w:t>
            </w:r>
          </w:p>
        </w:tc>
        <w:tc>
          <w:tcPr>
            <w:tcW w:w="4374" w:type="dxa"/>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Сведения о юридическом лице:</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r w:rsidR="00062139" w:rsidRPr="00D35F1C" w:rsidTr="00CB35E6">
        <w:trPr>
          <w:trHeight w:val="497"/>
        </w:trPr>
        <w:tc>
          <w:tcPr>
            <w:tcW w:w="696"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1.2.1</w:t>
            </w:r>
          </w:p>
        </w:tc>
        <w:tc>
          <w:tcPr>
            <w:tcW w:w="4374" w:type="dxa"/>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Полное наименование</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r w:rsidR="00062139" w:rsidRPr="00D35F1C" w:rsidTr="00CB35E6">
        <w:trPr>
          <w:trHeight w:val="561"/>
        </w:trPr>
        <w:tc>
          <w:tcPr>
            <w:tcW w:w="696"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1.2.2</w:t>
            </w:r>
          </w:p>
        </w:tc>
        <w:tc>
          <w:tcPr>
            <w:tcW w:w="4374" w:type="dxa"/>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Основной государственный регистрационный номер</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r w:rsidR="00062139" w:rsidRPr="00D35F1C" w:rsidTr="00CB35E6">
        <w:tc>
          <w:tcPr>
            <w:tcW w:w="696"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1.2.3</w:t>
            </w:r>
          </w:p>
        </w:tc>
        <w:tc>
          <w:tcPr>
            <w:tcW w:w="4374" w:type="dxa"/>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Идентификационный номер налогоплательщика - юридического лица</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bl>
    <w:p w:rsidR="00062139" w:rsidRPr="00D35F1C" w:rsidRDefault="00062139" w:rsidP="00062139">
      <w:pPr>
        <w:widowControl w:val="0"/>
        <w:autoSpaceDE w:val="0"/>
        <w:autoSpaceDN w:val="0"/>
        <w:jc w:val="center"/>
        <w:rPr>
          <w:color w:val="333333"/>
          <w:sz w:val="22"/>
          <w:szCs w:val="22"/>
          <w:lang w:eastAsia="en-US"/>
        </w:rPr>
      </w:pPr>
    </w:p>
    <w:p w:rsidR="00062139" w:rsidRPr="00D35F1C" w:rsidRDefault="00062139" w:rsidP="00062139">
      <w:pPr>
        <w:widowControl w:val="0"/>
        <w:autoSpaceDE w:val="0"/>
        <w:autoSpaceDN w:val="0"/>
        <w:jc w:val="center"/>
        <w:rPr>
          <w:color w:val="333333"/>
          <w:sz w:val="22"/>
          <w:szCs w:val="22"/>
          <w:lang w:eastAsia="en-US"/>
        </w:rPr>
      </w:pPr>
    </w:p>
    <w:p w:rsidR="00062139" w:rsidRPr="00D35F1C" w:rsidRDefault="00062139" w:rsidP="00062139">
      <w:pPr>
        <w:widowControl w:val="0"/>
        <w:autoSpaceDE w:val="0"/>
        <w:autoSpaceDN w:val="0"/>
        <w:jc w:val="center"/>
        <w:rPr>
          <w:color w:val="333333"/>
          <w:sz w:val="22"/>
          <w:szCs w:val="22"/>
          <w:lang w:eastAsia="en-US"/>
        </w:rPr>
      </w:pPr>
      <w:r w:rsidRPr="00D35F1C">
        <w:rPr>
          <w:color w:val="333333"/>
          <w:sz w:val="22"/>
          <w:szCs w:val="22"/>
          <w:lang w:eastAsia="en-US"/>
        </w:rPr>
        <w:t>2. Сведения об объекте</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4395"/>
        <w:gridCol w:w="5103"/>
      </w:tblGrid>
      <w:tr w:rsidR="00062139" w:rsidRPr="00D35F1C" w:rsidTr="00CB35E6">
        <w:tc>
          <w:tcPr>
            <w:tcW w:w="675"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2.1</w:t>
            </w:r>
          </w:p>
        </w:tc>
        <w:tc>
          <w:tcPr>
            <w:tcW w:w="4395" w:type="dxa"/>
            <w:vAlign w:val="bottom"/>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Наименование объекта капитального строительства (этапа) в соответствии с проектной документацией</w:t>
            </w:r>
          </w:p>
          <w:p w:rsidR="00062139" w:rsidRPr="00D35F1C" w:rsidRDefault="00062139" w:rsidP="00CB35E6">
            <w:pPr>
              <w:widowControl w:val="0"/>
              <w:autoSpaceDE w:val="0"/>
              <w:autoSpaceDN w:val="0"/>
              <w:ind w:left="70"/>
              <w:rPr>
                <w:color w:val="333333"/>
                <w:sz w:val="18"/>
                <w:szCs w:val="18"/>
                <w:lang w:eastAsia="en-US"/>
              </w:rPr>
            </w:pPr>
            <w:r w:rsidRPr="00D35F1C">
              <w:rPr>
                <w:i/>
                <w:iCs/>
                <w:color w:val="333333"/>
                <w:sz w:val="18"/>
                <w:szCs w:val="18"/>
              </w:rPr>
              <w:t>(указывается наименование объекта капитального строительства в соответствии с утвержденной застройщиком или заказчиком проектной документацией)</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r w:rsidR="00062139" w:rsidRPr="00D35F1C" w:rsidTr="00CB35E6">
        <w:tc>
          <w:tcPr>
            <w:tcW w:w="675"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2.2</w:t>
            </w:r>
          </w:p>
        </w:tc>
        <w:tc>
          <w:tcPr>
            <w:tcW w:w="4395" w:type="dxa"/>
            <w:vAlign w:val="bottom"/>
          </w:tcPr>
          <w:p w:rsidR="00062139" w:rsidRPr="00D35F1C" w:rsidRDefault="00062139" w:rsidP="00CB35E6">
            <w:pPr>
              <w:widowControl w:val="0"/>
              <w:autoSpaceDE w:val="0"/>
              <w:autoSpaceDN w:val="0"/>
              <w:ind w:left="70"/>
              <w:rPr>
                <w:color w:val="333333"/>
                <w:sz w:val="22"/>
                <w:szCs w:val="22"/>
                <w:lang w:eastAsia="en-US"/>
              </w:rPr>
            </w:pPr>
            <w:r w:rsidRPr="00D35F1C">
              <w:rPr>
                <w:color w:val="333333"/>
                <w:sz w:val="22"/>
                <w:szCs w:val="22"/>
                <w:lang w:eastAsia="en-US"/>
              </w:rPr>
              <w:t>Адрес (местоположение) объекта:</w:t>
            </w:r>
          </w:p>
          <w:p w:rsidR="00062139" w:rsidRPr="00D35F1C" w:rsidRDefault="00062139" w:rsidP="00CB35E6">
            <w:pPr>
              <w:widowControl w:val="0"/>
              <w:autoSpaceDE w:val="0"/>
              <w:autoSpaceDN w:val="0"/>
              <w:ind w:left="70"/>
              <w:rPr>
                <w:color w:val="333333"/>
                <w:sz w:val="18"/>
                <w:szCs w:val="18"/>
                <w:lang w:eastAsia="en-US"/>
              </w:rPr>
            </w:pPr>
            <w:r w:rsidRPr="00D35F1C">
              <w:rPr>
                <w:i/>
                <w:iCs/>
                <w:color w:val="333333"/>
                <w:sz w:val="18"/>
                <w:szCs w:val="18"/>
              </w:rPr>
              <w:t>(указывается адрес объекта капитального строительства, а при наличии - адрес объекта капитального строительства в соответствии с государственным адресным реестром с указанием реквизитов документов о присвоении, об изменении адреса; для линейных объектов - указывается описание местоположения в виде наименований субъекта Российской Федерации и муниципального образования)</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bl>
    <w:p w:rsidR="00062139" w:rsidRPr="00D35F1C" w:rsidRDefault="00062139" w:rsidP="00062139">
      <w:pPr>
        <w:widowControl w:val="0"/>
        <w:autoSpaceDE w:val="0"/>
        <w:autoSpaceDN w:val="0"/>
        <w:jc w:val="center"/>
        <w:rPr>
          <w:color w:val="333333"/>
          <w:sz w:val="22"/>
          <w:szCs w:val="22"/>
          <w:lang w:eastAsia="en-US"/>
        </w:rPr>
      </w:pPr>
      <w:r w:rsidRPr="00D35F1C">
        <w:rPr>
          <w:color w:val="333333"/>
          <w:sz w:val="22"/>
          <w:szCs w:val="22"/>
          <w:lang w:eastAsia="en-US"/>
        </w:rPr>
        <w:t>3. Сведения о земельном участке</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4395"/>
        <w:gridCol w:w="5103"/>
      </w:tblGrid>
      <w:tr w:rsidR="00062139" w:rsidRPr="00D35F1C" w:rsidTr="00CB35E6">
        <w:tc>
          <w:tcPr>
            <w:tcW w:w="675" w:type="dxa"/>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3.1</w:t>
            </w:r>
          </w:p>
        </w:tc>
        <w:tc>
          <w:tcPr>
            <w:tcW w:w="4395" w:type="dxa"/>
            <w:vAlign w:val="bottom"/>
          </w:tcPr>
          <w:p w:rsidR="00062139" w:rsidRPr="00D35F1C" w:rsidRDefault="00062139" w:rsidP="00CB35E6">
            <w:pPr>
              <w:widowControl w:val="0"/>
              <w:autoSpaceDE w:val="0"/>
              <w:autoSpaceDN w:val="0"/>
              <w:rPr>
                <w:color w:val="333333"/>
                <w:sz w:val="22"/>
                <w:szCs w:val="22"/>
                <w:lang w:eastAsia="en-US"/>
              </w:rPr>
            </w:pPr>
            <w:r w:rsidRPr="00D35F1C">
              <w:rPr>
                <w:color w:val="333333"/>
                <w:sz w:val="22"/>
                <w:szCs w:val="22"/>
                <w:lang w:eastAsia="en-US"/>
              </w:rPr>
              <w:t xml:space="preserve">Кадастровый номер земельного участка (земельных участков), в пределах которого (которых) расположен объект капитального строительства </w:t>
            </w:r>
            <w:r w:rsidRPr="00D35F1C">
              <w:rPr>
                <w:color w:val="333333"/>
                <w:sz w:val="18"/>
                <w:szCs w:val="18"/>
                <w:lang w:eastAsia="en-US"/>
              </w:rPr>
              <w:t>(заполнение не обязательно при выдаче разрешения на ввод линейного объекта)</w:t>
            </w:r>
          </w:p>
        </w:tc>
        <w:tc>
          <w:tcPr>
            <w:tcW w:w="5103" w:type="dxa"/>
          </w:tcPr>
          <w:p w:rsidR="00062139" w:rsidRPr="00D35F1C" w:rsidRDefault="00062139" w:rsidP="00CB35E6">
            <w:pPr>
              <w:widowControl w:val="0"/>
              <w:autoSpaceDE w:val="0"/>
              <w:autoSpaceDN w:val="0"/>
              <w:jc w:val="center"/>
              <w:rPr>
                <w:color w:val="333333"/>
                <w:sz w:val="22"/>
                <w:szCs w:val="22"/>
                <w:lang w:eastAsia="en-US"/>
              </w:rPr>
            </w:pPr>
          </w:p>
        </w:tc>
      </w:tr>
    </w:tbl>
    <w:p w:rsidR="00062139" w:rsidRPr="00D35F1C" w:rsidRDefault="00062139" w:rsidP="00062139">
      <w:pPr>
        <w:widowControl w:val="0"/>
        <w:autoSpaceDE w:val="0"/>
        <w:autoSpaceDN w:val="0"/>
        <w:jc w:val="center"/>
        <w:rPr>
          <w:color w:val="333333"/>
          <w:sz w:val="22"/>
          <w:szCs w:val="22"/>
          <w:lang w:eastAsia="en-US"/>
        </w:rPr>
      </w:pPr>
      <w:r w:rsidRPr="00D35F1C">
        <w:rPr>
          <w:color w:val="333333"/>
          <w:sz w:val="22"/>
          <w:szCs w:val="22"/>
          <w:lang w:eastAsia="en-US"/>
        </w:rPr>
        <w:t>4. Сведения о разрешении на строительство</w:t>
      </w:r>
    </w:p>
    <w:tbl>
      <w:tblPr>
        <w:tblW w:w="10065" w:type="dxa"/>
        <w:tblInd w:w="10" w:type="dxa"/>
        <w:tblLayout w:type="fixed"/>
        <w:tblCellMar>
          <w:left w:w="10" w:type="dxa"/>
          <w:right w:w="10" w:type="dxa"/>
        </w:tblCellMar>
        <w:tblLook w:val="00A0" w:firstRow="1" w:lastRow="0" w:firstColumn="1" w:lastColumn="0" w:noHBand="0" w:noVBand="0"/>
      </w:tblPr>
      <w:tblGrid>
        <w:gridCol w:w="567"/>
        <w:gridCol w:w="4603"/>
        <w:gridCol w:w="2910"/>
        <w:gridCol w:w="1985"/>
      </w:tblGrid>
      <w:tr w:rsidR="00062139" w:rsidRPr="00D35F1C" w:rsidTr="00CB35E6">
        <w:trPr>
          <w:trHeight w:hRule="exact" w:val="613"/>
        </w:trPr>
        <w:tc>
          <w:tcPr>
            <w:tcW w:w="567"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w:t>
            </w:r>
          </w:p>
        </w:tc>
        <w:tc>
          <w:tcPr>
            <w:tcW w:w="4603"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Орган (организация), выдавший (-ая) разрешение на строительство</w:t>
            </w:r>
          </w:p>
        </w:tc>
        <w:tc>
          <w:tcPr>
            <w:tcW w:w="2910"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Номер</w:t>
            </w:r>
          </w:p>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документа</w:t>
            </w:r>
          </w:p>
        </w:tc>
        <w:tc>
          <w:tcPr>
            <w:tcW w:w="1985" w:type="dxa"/>
            <w:tcBorders>
              <w:top w:val="single" w:sz="4" w:space="0" w:color="000000"/>
              <w:left w:val="single" w:sz="4" w:space="0" w:color="000000"/>
              <w:righ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Дата документа</w:t>
            </w:r>
          </w:p>
        </w:tc>
      </w:tr>
      <w:tr w:rsidR="00062139" w:rsidRPr="00D35F1C" w:rsidTr="00CB35E6">
        <w:trPr>
          <w:trHeight w:hRule="exact" w:val="681"/>
        </w:trPr>
        <w:tc>
          <w:tcPr>
            <w:tcW w:w="567"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c>
          <w:tcPr>
            <w:tcW w:w="4603"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c>
          <w:tcPr>
            <w:tcW w:w="2910"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c>
          <w:tcPr>
            <w:tcW w:w="1985" w:type="dxa"/>
            <w:tcBorders>
              <w:top w:val="single" w:sz="4" w:space="0" w:color="000000"/>
              <w:left w:val="single" w:sz="4" w:space="0" w:color="000000"/>
              <w:bottom w:val="single" w:sz="4" w:space="0" w:color="000000"/>
              <w:right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r>
    </w:tbl>
    <w:p w:rsidR="00062139" w:rsidRPr="00D35F1C" w:rsidRDefault="00062139" w:rsidP="00062139">
      <w:pPr>
        <w:widowControl w:val="0"/>
        <w:autoSpaceDE w:val="0"/>
        <w:autoSpaceDN w:val="0"/>
        <w:jc w:val="center"/>
        <w:rPr>
          <w:color w:val="333333"/>
          <w:sz w:val="22"/>
          <w:szCs w:val="22"/>
          <w:lang w:eastAsia="en-US"/>
        </w:rPr>
      </w:pPr>
      <w:r w:rsidRPr="00D35F1C">
        <w:rPr>
          <w:color w:val="333333"/>
          <w:sz w:val="22"/>
          <w:szCs w:val="22"/>
          <w:lang w:eastAsia="en-US"/>
        </w:rPr>
        <w:t>5. Сведения о ранее выданных разрешениях на ввод объекта в эксплуатацию в отношении этапа строительства, реконструкции объекта капитального строительства (при наличии)</w:t>
      </w:r>
    </w:p>
    <w:p w:rsidR="00062139" w:rsidRPr="00D35F1C" w:rsidRDefault="00062139" w:rsidP="00062139">
      <w:pPr>
        <w:widowControl w:val="0"/>
        <w:jc w:val="center"/>
        <w:rPr>
          <w:rFonts w:eastAsia="Calibri"/>
          <w:i/>
          <w:iCs/>
          <w:noProof/>
          <w:color w:val="333333"/>
          <w:sz w:val="18"/>
          <w:szCs w:val="18"/>
        </w:rPr>
      </w:pPr>
      <w:r w:rsidRPr="00D35F1C">
        <w:rPr>
          <w:rFonts w:eastAsia="Calibri"/>
          <w:i/>
          <w:iCs/>
          <w:noProof/>
          <w:color w:val="333333"/>
          <w:sz w:val="18"/>
          <w:szCs w:val="18"/>
        </w:rPr>
        <w:t>(указывается в случае, предусмотренном частью 3</w:t>
      </w:r>
      <w:r w:rsidRPr="00D35F1C">
        <w:rPr>
          <w:rFonts w:eastAsia="Calibri"/>
          <w:i/>
          <w:iCs/>
          <w:noProof/>
          <w:color w:val="333333"/>
          <w:sz w:val="18"/>
          <w:szCs w:val="18"/>
          <w:vertAlign w:val="superscript"/>
        </w:rPr>
        <w:t>5</w:t>
      </w:r>
      <w:r w:rsidRPr="00D35F1C">
        <w:rPr>
          <w:rFonts w:eastAsia="Calibri"/>
          <w:i/>
          <w:iCs/>
          <w:noProof/>
          <w:color w:val="333333"/>
          <w:sz w:val="18"/>
          <w:szCs w:val="18"/>
        </w:rPr>
        <w:t xml:space="preserve"> статьи 55 Градостроительного кодекса Российской Федерации)</w:t>
      </w:r>
    </w:p>
    <w:tbl>
      <w:tblPr>
        <w:tblW w:w="10009" w:type="dxa"/>
        <w:jc w:val="center"/>
        <w:tblLayout w:type="fixed"/>
        <w:tblCellMar>
          <w:left w:w="10" w:type="dxa"/>
          <w:right w:w="10" w:type="dxa"/>
        </w:tblCellMar>
        <w:tblLook w:val="00A0" w:firstRow="1" w:lastRow="0" w:firstColumn="1" w:lastColumn="0" w:noHBand="0" w:noVBand="0"/>
      </w:tblPr>
      <w:tblGrid>
        <w:gridCol w:w="595"/>
        <w:gridCol w:w="4756"/>
        <w:gridCol w:w="2773"/>
        <w:gridCol w:w="1885"/>
      </w:tblGrid>
      <w:tr w:rsidR="00062139" w:rsidRPr="00D35F1C" w:rsidTr="00CB35E6">
        <w:trPr>
          <w:trHeight w:hRule="exact" w:val="693"/>
          <w:jc w:val="center"/>
        </w:trPr>
        <w:tc>
          <w:tcPr>
            <w:tcW w:w="595"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w:t>
            </w:r>
          </w:p>
        </w:tc>
        <w:tc>
          <w:tcPr>
            <w:tcW w:w="4756"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Орган (организация), выдавший (-ая) разрешение на ввод объекта в эксплуатацию</w:t>
            </w:r>
          </w:p>
        </w:tc>
        <w:tc>
          <w:tcPr>
            <w:tcW w:w="2773"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Номер</w:t>
            </w:r>
          </w:p>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документа</w:t>
            </w:r>
          </w:p>
        </w:tc>
        <w:tc>
          <w:tcPr>
            <w:tcW w:w="1885" w:type="dxa"/>
            <w:tcBorders>
              <w:top w:val="single" w:sz="4" w:space="0" w:color="000000"/>
              <w:left w:val="single" w:sz="4" w:space="0" w:color="000000"/>
              <w:righ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Дата документа</w:t>
            </w:r>
          </w:p>
        </w:tc>
      </w:tr>
      <w:tr w:rsidR="00062139" w:rsidRPr="00D35F1C" w:rsidTr="00CB35E6">
        <w:trPr>
          <w:trHeight w:hRule="exact" w:val="525"/>
          <w:jc w:val="center"/>
        </w:trPr>
        <w:tc>
          <w:tcPr>
            <w:tcW w:w="595"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c>
          <w:tcPr>
            <w:tcW w:w="4756"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c>
          <w:tcPr>
            <w:tcW w:w="2773"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c>
          <w:tcPr>
            <w:tcW w:w="1885" w:type="dxa"/>
            <w:tcBorders>
              <w:top w:val="single" w:sz="4" w:space="0" w:color="000000"/>
              <w:left w:val="single" w:sz="4" w:space="0" w:color="000000"/>
              <w:bottom w:val="single" w:sz="4" w:space="0" w:color="000000"/>
              <w:right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r>
    </w:tbl>
    <w:p w:rsidR="00062139" w:rsidRPr="00D35F1C" w:rsidRDefault="00062139" w:rsidP="00062139">
      <w:pPr>
        <w:widowControl w:val="0"/>
        <w:autoSpaceDE w:val="0"/>
        <w:autoSpaceDN w:val="0"/>
        <w:ind w:firstLine="740"/>
        <w:rPr>
          <w:color w:val="333333"/>
          <w:sz w:val="22"/>
          <w:szCs w:val="22"/>
          <w:lang w:eastAsia="en-US"/>
        </w:rPr>
      </w:pPr>
      <w:r w:rsidRPr="00D35F1C">
        <w:rPr>
          <w:color w:val="333333"/>
          <w:sz w:val="22"/>
          <w:szCs w:val="22"/>
          <w:lang w:eastAsia="en-US"/>
        </w:rPr>
        <w:t>При этом сообщаю, что ввод объекта в эксплуатацию будет осуществляться на основании следующих документов:</w:t>
      </w:r>
    </w:p>
    <w:tbl>
      <w:tblPr>
        <w:tblW w:w="10065" w:type="dxa"/>
        <w:tblInd w:w="10" w:type="dxa"/>
        <w:tblLayout w:type="fixed"/>
        <w:tblCellMar>
          <w:left w:w="10" w:type="dxa"/>
          <w:right w:w="10" w:type="dxa"/>
        </w:tblCellMar>
        <w:tblLook w:val="00A0" w:firstRow="1" w:lastRow="0" w:firstColumn="1" w:lastColumn="0" w:noHBand="0" w:noVBand="0"/>
      </w:tblPr>
      <w:tblGrid>
        <w:gridCol w:w="426"/>
        <w:gridCol w:w="6095"/>
        <w:gridCol w:w="2268"/>
        <w:gridCol w:w="1276"/>
      </w:tblGrid>
      <w:tr w:rsidR="00062139" w:rsidRPr="00D35F1C" w:rsidTr="00CB35E6">
        <w:trPr>
          <w:trHeight w:hRule="exact" w:val="658"/>
        </w:trPr>
        <w:tc>
          <w:tcPr>
            <w:tcW w:w="426"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w:t>
            </w:r>
          </w:p>
        </w:tc>
        <w:tc>
          <w:tcPr>
            <w:tcW w:w="6095"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Наименование документа</w:t>
            </w:r>
          </w:p>
        </w:tc>
        <w:tc>
          <w:tcPr>
            <w:tcW w:w="2268"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Номер</w:t>
            </w:r>
          </w:p>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документа</w:t>
            </w:r>
          </w:p>
        </w:tc>
        <w:tc>
          <w:tcPr>
            <w:tcW w:w="1276" w:type="dxa"/>
            <w:tcBorders>
              <w:top w:val="single" w:sz="4" w:space="0" w:color="000000"/>
              <w:left w:val="single" w:sz="4" w:space="0" w:color="000000"/>
              <w:right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Дата</w:t>
            </w:r>
          </w:p>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документа</w:t>
            </w:r>
          </w:p>
        </w:tc>
      </w:tr>
      <w:tr w:rsidR="00062139" w:rsidRPr="00D35F1C" w:rsidTr="00CB35E6">
        <w:trPr>
          <w:trHeight w:hRule="exact" w:val="2891"/>
        </w:trPr>
        <w:tc>
          <w:tcPr>
            <w:tcW w:w="426"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1</w:t>
            </w:r>
          </w:p>
        </w:tc>
        <w:tc>
          <w:tcPr>
            <w:tcW w:w="6095"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Градостроительный план земельного участка или в случае строительства линейного объекта реквизиты проекта планировки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реквизиты проекта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w:t>
            </w:r>
          </w:p>
        </w:tc>
        <w:tc>
          <w:tcPr>
            <w:tcW w:w="2268"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r>
      <w:tr w:rsidR="00062139" w:rsidRPr="00D35F1C" w:rsidTr="00CB35E6">
        <w:trPr>
          <w:trHeight w:hRule="exact" w:val="2549"/>
        </w:trPr>
        <w:tc>
          <w:tcPr>
            <w:tcW w:w="426"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2</w:t>
            </w:r>
          </w:p>
        </w:tc>
        <w:tc>
          <w:tcPr>
            <w:tcW w:w="6095"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 xml:space="preserve">Заключение органа государственного строительного надзора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частями 38 и 39 статьи 49 Градостроительного кодекса Российской Федерации) </w:t>
            </w:r>
            <w:r w:rsidRPr="00D35F1C">
              <w:rPr>
                <w:color w:val="333333"/>
                <w:sz w:val="18"/>
                <w:szCs w:val="18"/>
                <w:lang w:eastAsia="en-US"/>
              </w:rPr>
              <w:t>(</w:t>
            </w:r>
            <w:r w:rsidRPr="00D35F1C">
              <w:rPr>
                <w:i/>
                <w:iCs/>
                <w:color w:val="333333"/>
                <w:sz w:val="18"/>
                <w:szCs w:val="18"/>
              </w:rPr>
              <w:t>указывается в случае, если предусмотрено осуществление государственного строительного надзора в соответствии с частью 1 статьи 54</w:t>
            </w:r>
            <w:r w:rsidRPr="00D35F1C">
              <w:rPr>
                <w:i/>
                <w:iCs/>
                <w:color w:val="333333"/>
                <w:sz w:val="26"/>
                <w:szCs w:val="26"/>
              </w:rPr>
              <w:t xml:space="preserve"> </w:t>
            </w:r>
            <w:r w:rsidRPr="00D35F1C">
              <w:rPr>
                <w:i/>
                <w:iCs/>
                <w:color w:val="333333"/>
                <w:sz w:val="18"/>
                <w:szCs w:val="18"/>
              </w:rPr>
              <w:t>Градостроительного кодекса Российской Федерации)</w:t>
            </w:r>
          </w:p>
        </w:tc>
        <w:tc>
          <w:tcPr>
            <w:tcW w:w="2268"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r>
      <w:tr w:rsidR="00062139" w:rsidRPr="00D35F1C" w:rsidTr="00CB35E6">
        <w:trPr>
          <w:trHeight w:hRule="exact" w:val="1282"/>
        </w:trPr>
        <w:tc>
          <w:tcPr>
            <w:tcW w:w="426"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3</w:t>
            </w:r>
          </w:p>
        </w:tc>
        <w:tc>
          <w:tcPr>
            <w:tcW w:w="6095"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jc w:val="center"/>
              <w:rPr>
                <w:color w:val="333333"/>
                <w:sz w:val="22"/>
                <w:szCs w:val="22"/>
                <w:lang w:eastAsia="en-US"/>
              </w:rPr>
            </w:pPr>
            <w:r w:rsidRPr="00D35F1C">
              <w:rPr>
                <w:color w:val="333333"/>
                <w:sz w:val="22"/>
                <w:szCs w:val="22"/>
                <w:lang w:eastAsia="en-US"/>
              </w:rPr>
              <w:t xml:space="preserve">Заключение уполномоченного на осуществление федерального государственного экологического надзора федерального органа исполнительной власти </w:t>
            </w:r>
            <w:r w:rsidRPr="00D35F1C">
              <w:rPr>
                <w:i/>
                <w:iCs/>
                <w:color w:val="333333"/>
                <w:sz w:val="18"/>
                <w:szCs w:val="18"/>
              </w:rPr>
              <w:t>(указывается в случаях, предусмотренных частью 7 статьи 54 Градостроительного кодекса Российской</w:t>
            </w:r>
            <w:r w:rsidRPr="00D35F1C">
              <w:rPr>
                <w:i/>
                <w:iCs/>
                <w:color w:val="333333"/>
                <w:sz w:val="26"/>
                <w:szCs w:val="26"/>
              </w:rPr>
              <w:t xml:space="preserve"> </w:t>
            </w:r>
            <w:r w:rsidRPr="00D35F1C">
              <w:rPr>
                <w:i/>
                <w:iCs/>
                <w:color w:val="333333"/>
                <w:sz w:val="18"/>
                <w:szCs w:val="18"/>
              </w:rPr>
              <w:t>Федерации)</w:t>
            </w:r>
          </w:p>
        </w:tc>
        <w:tc>
          <w:tcPr>
            <w:tcW w:w="2268" w:type="dxa"/>
            <w:tcBorders>
              <w:top w:val="single" w:sz="4" w:space="0" w:color="000000"/>
              <w:left w:val="single" w:sz="4" w:space="0" w:color="000000"/>
              <w:bottom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c>
          <w:tcPr>
            <w:tcW w:w="1276" w:type="dxa"/>
            <w:tcBorders>
              <w:top w:val="single" w:sz="4" w:space="0" w:color="000000"/>
              <w:left w:val="single" w:sz="4" w:space="0" w:color="000000"/>
              <w:bottom w:val="single" w:sz="4" w:space="0" w:color="000000"/>
              <w:right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r>
    </w:tbl>
    <w:p w:rsidR="00062139" w:rsidRPr="00D35F1C" w:rsidRDefault="00062139" w:rsidP="00062139">
      <w:pPr>
        <w:widowControl w:val="0"/>
        <w:tabs>
          <w:tab w:val="left" w:leader="underscore" w:pos="1805"/>
          <w:tab w:val="left" w:leader="underscore" w:pos="6566"/>
        </w:tabs>
        <w:autoSpaceDE w:val="0"/>
        <w:autoSpaceDN w:val="0"/>
        <w:rPr>
          <w:color w:val="333333"/>
          <w:sz w:val="22"/>
          <w:szCs w:val="22"/>
          <w:lang w:eastAsia="en-US"/>
        </w:rPr>
      </w:pPr>
      <w:r w:rsidRPr="00D35F1C">
        <w:rPr>
          <w:color w:val="333333"/>
          <w:sz w:val="22"/>
          <w:szCs w:val="22"/>
          <w:lang w:eastAsia="en-US"/>
        </w:rPr>
        <w:t xml:space="preserve">Приложение: </w:t>
      </w:r>
      <w:r w:rsidRPr="00D35F1C">
        <w:rPr>
          <w:color w:val="333333"/>
          <w:sz w:val="22"/>
          <w:szCs w:val="22"/>
          <w:lang w:eastAsia="en-US"/>
        </w:rPr>
        <w:tab/>
      </w:r>
      <w:r w:rsidRPr="00D35F1C">
        <w:rPr>
          <w:color w:val="333333"/>
          <w:sz w:val="22"/>
          <w:szCs w:val="22"/>
          <w:lang w:eastAsia="en-US"/>
        </w:rPr>
        <w:tab/>
      </w:r>
    </w:p>
    <w:p w:rsidR="00062139" w:rsidRPr="00D35F1C" w:rsidRDefault="00062139" w:rsidP="00062139">
      <w:pPr>
        <w:widowControl w:val="0"/>
        <w:autoSpaceDE w:val="0"/>
        <w:autoSpaceDN w:val="0"/>
        <w:rPr>
          <w:color w:val="333333"/>
          <w:sz w:val="22"/>
          <w:szCs w:val="22"/>
          <w:lang w:eastAsia="en-US"/>
        </w:rPr>
      </w:pPr>
      <w:r w:rsidRPr="00D35F1C">
        <w:rPr>
          <w:color w:val="333333"/>
          <w:sz w:val="22"/>
          <w:szCs w:val="22"/>
          <w:lang w:eastAsia="en-US"/>
        </w:rPr>
        <w:t xml:space="preserve">Номер телефона и адрес электронной почты для связи: </w:t>
      </w:r>
    </w:p>
    <w:p w:rsidR="00062139" w:rsidRPr="00D35F1C" w:rsidRDefault="00062139" w:rsidP="00062139">
      <w:pPr>
        <w:widowControl w:val="0"/>
        <w:autoSpaceDE w:val="0"/>
        <w:autoSpaceDN w:val="0"/>
        <w:rPr>
          <w:color w:val="333333"/>
          <w:sz w:val="22"/>
          <w:szCs w:val="22"/>
          <w:lang w:eastAsia="en-US"/>
        </w:rPr>
      </w:pPr>
      <w:r w:rsidRPr="00D35F1C">
        <w:rPr>
          <w:color w:val="333333"/>
          <w:sz w:val="22"/>
          <w:szCs w:val="22"/>
          <w:lang w:eastAsia="en-US"/>
        </w:rPr>
        <w:t>Результат предоставления услуги прошу:</w:t>
      </w:r>
    </w:p>
    <w:tbl>
      <w:tblPr>
        <w:tblW w:w="10065" w:type="dxa"/>
        <w:tblInd w:w="10" w:type="dxa"/>
        <w:tblLayout w:type="fixed"/>
        <w:tblCellMar>
          <w:left w:w="10" w:type="dxa"/>
          <w:right w:w="10" w:type="dxa"/>
        </w:tblCellMar>
        <w:tblLook w:val="00A0" w:firstRow="1" w:lastRow="0" w:firstColumn="1" w:lastColumn="0" w:noHBand="0" w:noVBand="0"/>
      </w:tblPr>
      <w:tblGrid>
        <w:gridCol w:w="8647"/>
        <w:gridCol w:w="1418"/>
      </w:tblGrid>
      <w:tr w:rsidR="00062139" w:rsidRPr="00D35F1C" w:rsidTr="00CB35E6">
        <w:trPr>
          <w:trHeight w:hRule="exact" w:val="1145"/>
        </w:trPr>
        <w:tc>
          <w:tcPr>
            <w:tcW w:w="8647"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ind w:left="127" w:right="204"/>
              <w:rPr>
                <w:color w:val="333333"/>
                <w:sz w:val="22"/>
                <w:szCs w:val="22"/>
                <w:lang w:eastAsia="en-US"/>
              </w:rPr>
            </w:pPr>
            <w:r w:rsidRPr="00D35F1C">
              <w:rPr>
                <w:color w:val="333333"/>
                <w:sz w:val="22"/>
                <w:szCs w:val="22"/>
                <w:lang w:eastAsia="en-US"/>
              </w:rPr>
              <w:t>направить в форме электронного документа в личный кабинет в федеральной государственной информационной системе «Единый портал государственных и муниципальных услуг (функций)»/ на региональном портале государственных и муниципальных услуг</w:t>
            </w:r>
          </w:p>
        </w:tc>
        <w:tc>
          <w:tcPr>
            <w:tcW w:w="1418" w:type="dxa"/>
            <w:tcBorders>
              <w:top w:val="single" w:sz="4" w:space="0" w:color="000000"/>
              <w:left w:val="single" w:sz="4" w:space="0" w:color="000000"/>
              <w:right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r>
      <w:tr w:rsidR="00062139" w:rsidRPr="00D35F1C" w:rsidTr="00CB35E6">
        <w:trPr>
          <w:trHeight w:hRule="exact" w:val="1139"/>
        </w:trPr>
        <w:tc>
          <w:tcPr>
            <w:tcW w:w="8647"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ind w:left="127" w:right="204"/>
              <w:rPr>
                <w:color w:val="333333"/>
                <w:sz w:val="22"/>
                <w:szCs w:val="22"/>
                <w:lang w:eastAsia="en-US"/>
              </w:rPr>
            </w:pPr>
            <w:r w:rsidRPr="00D35F1C">
              <w:rPr>
                <w:color w:val="333333"/>
                <w:sz w:val="22"/>
                <w:szCs w:val="22"/>
                <w:lang w:eastAsia="en-US"/>
              </w:rPr>
              <w:t>выдать на бумажном носителе при личном обращении в уполномоченный орган государственной власти, орган местного самоуправления, организацию либо в многофункциональный центр предоставления государственных и муниципальных услуг, расположенный по адресу:</w:t>
            </w:r>
          </w:p>
        </w:tc>
        <w:tc>
          <w:tcPr>
            <w:tcW w:w="1418" w:type="dxa"/>
            <w:tcBorders>
              <w:top w:val="single" w:sz="4" w:space="0" w:color="000000"/>
              <w:left w:val="single" w:sz="4" w:space="0" w:color="000000"/>
              <w:right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r>
      <w:tr w:rsidR="00062139" w:rsidRPr="00D35F1C" w:rsidTr="00CB35E6">
        <w:trPr>
          <w:trHeight w:hRule="exact" w:val="363"/>
        </w:trPr>
        <w:tc>
          <w:tcPr>
            <w:tcW w:w="8647"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ind w:left="127" w:right="204"/>
              <w:rPr>
                <w:color w:val="333333"/>
                <w:sz w:val="22"/>
                <w:szCs w:val="22"/>
                <w:lang w:eastAsia="en-US"/>
              </w:rPr>
            </w:pPr>
            <w:r w:rsidRPr="00D35F1C">
              <w:rPr>
                <w:color w:val="333333"/>
                <w:sz w:val="22"/>
                <w:szCs w:val="22"/>
                <w:lang w:eastAsia="en-US"/>
              </w:rPr>
              <w:t>направить на бумажном носителе на почтовый адрес:</w:t>
            </w:r>
          </w:p>
        </w:tc>
        <w:tc>
          <w:tcPr>
            <w:tcW w:w="1418" w:type="dxa"/>
            <w:tcBorders>
              <w:top w:val="single" w:sz="4" w:space="0" w:color="000000"/>
              <w:left w:val="single" w:sz="4" w:space="0" w:color="000000"/>
              <w:right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r>
      <w:tr w:rsidR="00062139" w:rsidRPr="00D35F1C" w:rsidTr="00CB35E6">
        <w:trPr>
          <w:trHeight w:hRule="exact" w:val="580"/>
        </w:trPr>
        <w:tc>
          <w:tcPr>
            <w:tcW w:w="8647" w:type="dxa"/>
            <w:tcBorders>
              <w:top w:val="single" w:sz="4" w:space="0" w:color="000000"/>
              <w:left w:val="single" w:sz="4" w:space="0" w:color="000000"/>
            </w:tcBorders>
            <w:shd w:val="clear" w:color="auto" w:fill="FFFFFF"/>
          </w:tcPr>
          <w:p w:rsidR="00062139" w:rsidRPr="00D35F1C" w:rsidRDefault="00062139" w:rsidP="00CB35E6">
            <w:pPr>
              <w:widowControl w:val="0"/>
              <w:autoSpaceDE w:val="0"/>
              <w:autoSpaceDN w:val="0"/>
              <w:ind w:left="127" w:right="204"/>
              <w:rPr>
                <w:color w:val="333333"/>
                <w:sz w:val="22"/>
                <w:szCs w:val="22"/>
                <w:lang w:eastAsia="en-US"/>
              </w:rPr>
            </w:pPr>
            <w:r w:rsidRPr="00D35F1C">
              <w:rPr>
                <w:color w:val="333333"/>
                <w:sz w:val="22"/>
                <w:szCs w:val="22"/>
                <w:lang w:eastAsia="en-US"/>
              </w:rPr>
              <w:t>направить в форме электронного документа в личный кабинет в единой информационной системе жилищного строительства</w:t>
            </w:r>
          </w:p>
        </w:tc>
        <w:tc>
          <w:tcPr>
            <w:tcW w:w="1418" w:type="dxa"/>
            <w:tcBorders>
              <w:top w:val="single" w:sz="4" w:space="0" w:color="000000"/>
              <w:left w:val="single" w:sz="4" w:space="0" w:color="000000"/>
              <w:right w:val="single" w:sz="4" w:space="0" w:color="000000"/>
            </w:tcBorders>
            <w:shd w:val="clear" w:color="auto" w:fill="FFFFFF"/>
          </w:tcPr>
          <w:p w:rsidR="00062139" w:rsidRPr="00D35F1C" w:rsidRDefault="00062139" w:rsidP="00CB35E6">
            <w:pPr>
              <w:widowControl w:val="0"/>
              <w:autoSpaceDE w:val="0"/>
              <w:autoSpaceDN w:val="0"/>
              <w:rPr>
                <w:color w:val="333333"/>
                <w:sz w:val="22"/>
                <w:szCs w:val="22"/>
                <w:lang w:eastAsia="en-US"/>
              </w:rPr>
            </w:pPr>
          </w:p>
        </w:tc>
      </w:tr>
      <w:tr w:rsidR="00062139" w:rsidRPr="00D35F1C" w:rsidTr="00CB35E6">
        <w:trPr>
          <w:trHeight w:hRule="exact" w:val="405"/>
        </w:trPr>
        <w:tc>
          <w:tcPr>
            <w:tcW w:w="10065" w:type="dxa"/>
            <w:gridSpan w:val="2"/>
            <w:tcBorders>
              <w:top w:val="single" w:sz="4" w:space="0" w:color="000000"/>
              <w:left w:val="single" w:sz="4" w:space="0" w:color="000000"/>
              <w:bottom w:val="single" w:sz="4" w:space="0" w:color="000000"/>
              <w:right w:val="single" w:sz="4" w:space="0" w:color="000000"/>
            </w:tcBorders>
            <w:shd w:val="clear" w:color="auto" w:fill="FFFFFF"/>
          </w:tcPr>
          <w:p w:rsidR="00062139" w:rsidRPr="00D35F1C" w:rsidRDefault="00062139" w:rsidP="00CB35E6">
            <w:pPr>
              <w:widowControl w:val="0"/>
              <w:autoSpaceDE w:val="0"/>
              <w:autoSpaceDN w:val="0"/>
              <w:jc w:val="center"/>
              <w:rPr>
                <w:b/>
                <w:color w:val="333333"/>
                <w:sz w:val="22"/>
                <w:szCs w:val="22"/>
                <w:lang w:eastAsia="en-US"/>
              </w:rPr>
            </w:pPr>
            <w:r w:rsidRPr="00D35F1C">
              <w:rPr>
                <w:bCs/>
                <w:i/>
                <w:iCs/>
                <w:color w:val="333333"/>
              </w:rPr>
              <w:t>Указывается один из перечисленных способов</w:t>
            </w:r>
          </w:p>
        </w:tc>
      </w:tr>
    </w:tbl>
    <w:p w:rsidR="00062139" w:rsidRPr="00D35F1C" w:rsidRDefault="00062139" w:rsidP="00062139">
      <w:pPr>
        <w:widowControl w:val="0"/>
        <w:autoSpaceDE w:val="0"/>
        <w:autoSpaceDN w:val="0"/>
        <w:jc w:val="center"/>
        <w:rPr>
          <w:color w:val="333333"/>
          <w:sz w:val="22"/>
          <w:szCs w:val="22"/>
          <w:lang w:eastAsia="en-US"/>
        </w:rPr>
      </w:pPr>
      <w:r w:rsidRPr="00D35F1C">
        <w:rPr>
          <w:color w:val="333333"/>
          <w:sz w:val="22"/>
          <w:szCs w:val="22"/>
          <w:lang w:eastAsia="en-US"/>
        </w:rPr>
        <w:t>_____________________________________________________________________________________</w:t>
      </w:r>
    </w:p>
    <w:p w:rsidR="00062139" w:rsidRPr="00D35F1C" w:rsidRDefault="00062139" w:rsidP="00062139">
      <w:pPr>
        <w:widowControl w:val="0"/>
        <w:tabs>
          <w:tab w:val="left" w:pos="2136"/>
        </w:tabs>
        <w:autoSpaceDE w:val="0"/>
        <w:autoSpaceDN w:val="0"/>
        <w:jc w:val="center"/>
        <w:rPr>
          <w:color w:val="333333"/>
          <w:sz w:val="22"/>
          <w:szCs w:val="22"/>
          <w:lang w:eastAsia="en-US"/>
        </w:rPr>
      </w:pPr>
      <w:r w:rsidRPr="00D35F1C">
        <w:rPr>
          <w:color w:val="333333"/>
          <w:sz w:val="22"/>
          <w:szCs w:val="22"/>
          <w:lang w:eastAsia="en-US"/>
        </w:rPr>
        <w:t>(подпись)</w:t>
      </w:r>
      <w:r w:rsidRPr="00D35F1C">
        <w:rPr>
          <w:color w:val="333333"/>
          <w:sz w:val="22"/>
          <w:szCs w:val="22"/>
          <w:lang w:eastAsia="en-US"/>
        </w:rPr>
        <w:tab/>
      </w:r>
      <w:r w:rsidRPr="00D35F1C">
        <w:rPr>
          <w:color w:val="333333"/>
          <w:sz w:val="22"/>
          <w:szCs w:val="22"/>
          <w:lang w:eastAsia="en-US"/>
        </w:rPr>
        <w:tab/>
      </w:r>
      <w:r w:rsidRPr="00D35F1C">
        <w:rPr>
          <w:color w:val="333333"/>
          <w:sz w:val="22"/>
          <w:szCs w:val="22"/>
          <w:lang w:eastAsia="en-US"/>
        </w:rPr>
        <w:tab/>
      </w:r>
      <w:r w:rsidRPr="00D35F1C">
        <w:rPr>
          <w:color w:val="333333"/>
          <w:sz w:val="22"/>
          <w:szCs w:val="22"/>
          <w:lang w:eastAsia="en-US"/>
        </w:rPr>
        <w:tab/>
        <w:t>(фамилия, имя, отчество (при наличии)</w:t>
      </w:r>
    </w:p>
    <w:p w:rsidR="00062139" w:rsidRPr="00D35F1C" w:rsidRDefault="00062139" w:rsidP="00062139">
      <w:pPr>
        <w:widowControl w:val="0"/>
        <w:autoSpaceDE w:val="0"/>
        <w:autoSpaceDN w:val="0"/>
        <w:jc w:val="center"/>
        <w:rPr>
          <w:color w:val="333333"/>
          <w:sz w:val="22"/>
          <w:szCs w:val="22"/>
          <w:lang w:eastAsia="en-US"/>
        </w:rPr>
      </w:pPr>
    </w:p>
    <w:p w:rsidR="00062139" w:rsidRPr="00D35F1C" w:rsidRDefault="00062139" w:rsidP="00062139">
      <w:pPr>
        <w:widowControl w:val="0"/>
        <w:autoSpaceDE w:val="0"/>
        <w:autoSpaceDN w:val="0"/>
        <w:spacing w:before="68"/>
        <w:ind w:left="5878" w:right="354"/>
        <w:jc w:val="right"/>
        <w:rPr>
          <w:color w:val="333333"/>
          <w:szCs w:val="28"/>
          <w:lang w:eastAsia="en-US"/>
        </w:rPr>
      </w:pPr>
    </w:p>
    <w:p w:rsidR="00062139" w:rsidRPr="00D35F1C" w:rsidRDefault="00062139" w:rsidP="00062139">
      <w:pPr>
        <w:widowControl w:val="0"/>
        <w:autoSpaceDE w:val="0"/>
        <w:autoSpaceDN w:val="0"/>
        <w:spacing w:line="202" w:lineRule="exact"/>
        <w:rPr>
          <w:color w:val="333333"/>
          <w:szCs w:val="22"/>
          <w:lang w:eastAsia="en-US"/>
        </w:rPr>
        <w:sectPr w:rsidR="00062139" w:rsidRPr="00D35F1C" w:rsidSect="00CB35E6">
          <w:pgSz w:w="11910" w:h="16840"/>
          <w:pgMar w:top="1240" w:right="711" w:bottom="851" w:left="1418" w:header="720" w:footer="720" w:gutter="0"/>
          <w:cols w:space="720"/>
        </w:sectPr>
      </w:pPr>
    </w:p>
    <w:p w:rsidR="00062139" w:rsidRPr="00D35F1C" w:rsidRDefault="00062139" w:rsidP="00062139">
      <w:pPr>
        <w:widowControl w:val="0"/>
        <w:autoSpaceDE w:val="0"/>
        <w:autoSpaceDN w:val="0"/>
        <w:spacing w:before="67"/>
        <w:ind w:left="5804" w:right="354"/>
        <w:jc w:val="right"/>
        <w:rPr>
          <w:color w:val="333333"/>
          <w:szCs w:val="28"/>
          <w:lang w:eastAsia="en-US"/>
        </w:rPr>
      </w:pPr>
      <w:r w:rsidRPr="00D35F1C">
        <w:rPr>
          <w:color w:val="333333"/>
          <w:szCs w:val="28"/>
          <w:lang w:eastAsia="en-US"/>
        </w:rPr>
        <w:t>ПРИЛОЖЕНИЕ</w:t>
      </w:r>
      <w:r w:rsidRPr="00D35F1C">
        <w:rPr>
          <w:color w:val="333333"/>
          <w:spacing w:val="-4"/>
          <w:szCs w:val="28"/>
          <w:lang w:eastAsia="en-US"/>
        </w:rPr>
        <w:t xml:space="preserve"> </w:t>
      </w:r>
      <w:r w:rsidRPr="00D35F1C">
        <w:rPr>
          <w:color w:val="333333"/>
          <w:spacing w:val="-3"/>
          <w:szCs w:val="28"/>
          <w:lang w:eastAsia="en-US"/>
        </w:rPr>
        <w:t xml:space="preserve"> </w:t>
      </w:r>
      <w:r w:rsidRPr="00D35F1C">
        <w:rPr>
          <w:color w:val="333333"/>
          <w:szCs w:val="28"/>
          <w:lang w:eastAsia="en-US"/>
        </w:rPr>
        <w:t>2</w:t>
      </w:r>
    </w:p>
    <w:p w:rsidR="00062139" w:rsidRPr="00D35F1C" w:rsidRDefault="00062139" w:rsidP="00062139">
      <w:pPr>
        <w:widowControl w:val="0"/>
        <w:autoSpaceDE w:val="0"/>
        <w:autoSpaceDN w:val="0"/>
        <w:ind w:left="5806" w:right="360" w:firstLine="13"/>
        <w:jc w:val="right"/>
        <w:rPr>
          <w:color w:val="333333"/>
          <w:szCs w:val="28"/>
          <w:lang w:eastAsia="en-US"/>
        </w:rPr>
      </w:pPr>
      <w:r w:rsidRPr="00D35F1C">
        <w:rPr>
          <w:color w:val="333333"/>
          <w:szCs w:val="28"/>
          <w:lang w:eastAsia="en-US"/>
        </w:rPr>
        <w:t>к Административному регламенту</w:t>
      </w:r>
      <w:r w:rsidRPr="00D35F1C">
        <w:rPr>
          <w:color w:val="333333"/>
          <w:spacing w:val="-67"/>
          <w:szCs w:val="28"/>
          <w:lang w:eastAsia="en-US"/>
        </w:rPr>
        <w:t xml:space="preserve"> </w:t>
      </w:r>
      <w:r w:rsidRPr="00D35F1C">
        <w:rPr>
          <w:color w:val="333333"/>
          <w:szCs w:val="28"/>
          <w:lang w:eastAsia="en-US"/>
        </w:rPr>
        <w:t xml:space="preserve">предоставления  </w:t>
      </w:r>
      <w:r w:rsidRPr="00D35F1C">
        <w:rPr>
          <w:color w:val="333333"/>
          <w:spacing w:val="-67"/>
          <w:szCs w:val="28"/>
          <w:lang w:eastAsia="en-US"/>
        </w:rPr>
        <w:t xml:space="preserve"> </w:t>
      </w:r>
      <w:r w:rsidRPr="00D35F1C">
        <w:rPr>
          <w:color w:val="333333"/>
          <w:szCs w:val="28"/>
          <w:lang w:eastAsia="en-US"/>
        </w:rPr>
        <w:t>муниципальной услуги "Выдача</w:t>
      </w:r>
      <w:r w:rsidRPr="00D35F1C">
        <w:rPr>
          <w:color w:val="333333"/>
          <w:spacing w:val="1"/>
          <w:szCs w:val="28"/>
          <w:lang w:eastAsia="en-US"/>
        </w:rPr>
        <w:t xml:space="preserve"> </w:t>
      </w:r>
      <w:r w:rsidRPr="00D35F1C">
        <w:rPr>
          <w:color w:val="333333"/>
          <w:szCs w:val="28"/>
          <w:lang w:eastAsia="en-US"/>
        </w:rPr>
        <w:t>разрешения на ввод объекта в</w:t>
      </w:r>
      <w:r w:rsidRPr="00D35F1C">
        <w:rPr>
          <w:color w:val="333333"/>
          <w:spacing w:val="1"/>
          <w:szCs w:val="28"/>
          <w:lang w:eastAsia="en-US"/>
        </w:rPr>
        <w:t xml:space="preserve"> </w:t>
      </w:r>
      <w:r w:rsidRPr="00D35F1C">
        <w:rPr>
          <w:color w:val="333333"/>
          <w:szCs w:val="28"/>
          <w:lang w:eastAsia="en-US"/>
        </w:rPr>
        <w:t>эксплуатацию на территории муниципального образования «Бежаницкий район»"</w:t>
      </w:r>
    </w:p>
    <w:p w:rsidR="00062139" w:rsidRPr="00D35F1C" w:rsidRDefault="00062139" w:rsidP="00062139">
      <w:pPr>
        <w:widowControl w:val="0"/>
        <w:autoSpaceDE w:val="0"/>
        <w:autoSpaceDN w:val="0"/>
        <w:spacing w:before="9"/>
        <w:rPr>
          <w:color w:val="333333"/>
          <w:sz w:val="39"/>
          <w:szCs w:val="28"/>
          <w:lang w:eastAsia="en-US"/>
        </w:rPr>
      </w:pPr>
    </w:p>
    <w:p w:rsidR="00062139" w:rsidRPr="00D35F1C" w:rsidRDefault="00062139" w:rsidP="00062139">
      <w:pPr>
        <w:widowControl w:val="0"/>
        <w:autoSpaceDE w:val="0"/>
        <w:autoSpaceDN w:val="0"/>
        <w:ind w:right="327"/>
        <w:jc w:val="right"/>
        <w:rPr>
          <w:color w:val="333333"/>
          <w:sz w:val="28"/>
          <w:szCs w:val="28"/>
          <w:lang w:eastAsia="en-US"/>
        </w:rPr>
      </w:pPr>
      <w:r w:rsidRPr="00D35F1C">
        <w:rPr>
          <w:color w:val="333333"/>
          <w:sz w:val="28"/>
          <w:szCs w:val="28"/>
          <w:lang w:eastAsia="en-US"/>
        </w:rPr>
        <w:t>ФОРМА</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tabs>
          <w:tab w:val="left" w:pos="10033"/>
        </w:tabs>
        <w:autoSpaceDE w:val="0"/>
        <w:autoSpaceDN w:val="0"/>
        <w:spacing w:before="196"/>
        <w:ind w:left="4459"/>
        <w:rPr>
          <w:color w:val="333333"/>
          <w:sz w:val="28"/>
          <w:szCs w:val="28"/>
          <w:lang w:eastAsia="en-US"/>
        </w:rPr>
      </w:pPr>
      <w:r w:rsidRPr="00D35F1C">
        <w:rPr>
          <w:color w:val="333333"/>
          <w:sz w:val="28"/>
          <w:szCs w:val="28"/>
          <w:lang w:eastAsia="en-US"/>
        </w:rPr>
        <w:t>Кому</w:t>
      </w:r>
      <w:r w:rsidRPr="00D35F1C">
        <w:rPr>
          <w:color w:val="333333"/>
          <w:spacing w:val="-5"/>
          <w:sz w:val="28"/>
          <w:szCs w:val="28"/>
          <w:lang w:eastAsia="en-US"/>
        </w:rPr>
        <w:t xml:space="preserve"> </w:t>
      </w:r>
      <w:r w:rsidRPr="00D35F1C">
        <w:rPr>
          <w:color w:val="333333"/>
          <w:sz w:val="28"/>
          <w:szCs w:val="28"/>
          <w:u w:val="single"/>
          <w:lang w:eastAsia="en-US"/>
        </w:rPr>
        <w:t xml:space="preserve"> </w:t>
      </w:r>
      <w:r w:rsidRPr="00D35F1C">
        <w:rPr>
          <w:color w:val="333333"/>
          <w:sz w:val="28"/>
          <w:szCs w:val="28"/>
          <w:u w:val="single"/>
          <w:lang w:eastAsia="en-US"/>
        </w:rPr>
        <w:tab/>
      </w:r>
    </w:p>
    <w:p w:rsidR="00062139" w:rsidRPr="00D35F1C" w:rsidRDefault="00062139" w:rsidP="00062139">
      <w:pPr>
        <w:widowControl w:val="0"/>
        <w:autoSpaceDE w:val="0"/>
        <w:autoSpaceDN w:val="0"/>
        <w:spacing w:before="50" w:line="276" w:lineRule="auto"/>
        <w:ind w:left="5057" w:right="467" w:firstLine="3"/>
        <w:jc w:val="center"/>
        <w:rPr>
          <w:color w:val="333333"/>
          <w:szCs w:val="22"/>
          <w:lang w:eastAsia="en-US"/>
        </w:rPr>
      </w:pPr>
      <w:r w:rsidRPr="00D35F1C">
        <w:rPr>
          <w:color w:val="333333"/>
          <w:szCs w:val="22"/>
          <w:lang w:eastAsia="en-US"/>
        </w:rPr>
        <w:t>(фамилия, имя, отчество (при наличии) застройщика,</w:t>
      </w:r>
      <w:r w:rsidRPr="00D35F1C">
        <w:rPr>
          <w:color w:val="333333"/>
          <w:spacing w:val="1"/>
          <w:szCs w:val="22"/>
          <w:lang w:eastAsia="en-US"/>
        </w:rPr>
        <w:t xml:space="preserve"> </w:t>
      </w:r>
      <w:r w:rsidRPr="00D35F1C">
        <w:rPr>
          <w:color w:val="333333"/>
          <w:szCs w:val="22"/>
          <w:lang w:eastAsia="en-US"/>
        </w:rPr>
        <w:t>ОГРНИП</w:t>
      </w:r>
      <w:r w:rsidRPr="00D35F1C">
        <w:rPr>
          <w:color w:val="333333"/>
          <w:spacing w:val="-6"/>
          <w:szCs w:val="22"/>
          <w:lang w:eastAsia="en-US"/>
        </w:rPr>
        <w:t xml:space="preserve"> </w:t>
      </w:r>
      <w:r w:rsidRPr="00D35F1C">
        <w:rPr>
          <w:color w:val="333333"/>
          <w:szCs w:val="22"/>
          <w:lang w:eastAsia="en-US"/>
        </w:rPr>
        <w:t>(для</w:t>
      </w:r>
      <w:r w:rsidRPr="00D35F1C">
        <w:rPr>
          <w:color w:val="333333"/>
          <w:spacing w:val="-7"/>
          <w:szCs w:val="22"/>
          <w:lang w:eastAsia="en-US"/>
        </w:rPr>
        <w:t xml:space="preserve"> </w:t>
      </w:r>
      <w:r w:rsidRPr="00D35F1C">
        <w:rPr>
          <w:color w:val="333333"/>
          <w:szCs w:val="22"/>
          <w:lang w:eastAsia="en-US"/>
        </w:rPr>
        <w:t>физического</w:t>
      </w:r>
      <w:r w:rsidRPr="00D35F1C">
        <w:rPr>
          <w:color w:val="333333"/>
          <w:spacing w:val="-6"/>
          <w:szCs w:val="22"/>
          <w:lang w:eastAsia="en-US"/>
        </w:rPr>
        <w:t xml:space="preserve"> </w:t>
      </w:r>
      <w:r w:rsidRPr="00D35F1C">
        <w:rPr>
          <w:color w:val="333333"/>
          <w:szCs w:val="22"/>
          <w:lang w:eastAsia="en-US"/>
        </w:rPr>
        <w:t>лица,</w:t>
      </w:r>
      <w:r w:rsidRPr="00D35F1C">
        <w:rPr>
          <w:color w:val="333333"/>
          <w:spacing w:val="-6"/>
          <w:szCs w:val="22"/>
          <w:lang w:eastAsia="en-US"/>
        </w:rPr>
        <w:t xml:space="preserve"> </w:t>
      </w:r>
      <w:r w:rsidRPr="00D35F1C">
        <w:rPr>
          <w:color w:val="333333"/>
          <w:szCs w:val="22"/>
          <w:lang w:eastAsia="en-US"/>
        </w:rPr>
        <w:t>зарегистрированного</w:t>
      </w:r>
      <w:r w:rsidRPr="00D35F1C">
        <w:rPr>
          <w:color w:val="333333"/>
          <w:spacing w:val="-7"/>
          <w:szCs w:val="22"/>
          <w:lang w:eastAsia="en-US"/>
        </w:rPr>
        <w:t xml:space="preserve"> </w:t>
      </w:r>
      <w:r w:rsidRPr="00D35F1C">
        <w:rPr>
          <w:color w:val="333333"/>
          <w:szCs w:val="22"/>
          <w:lang w:eastAsia="en-US"/>
        </w:rPr>
        <w:t>в</w:t>
      </w:r>
      <w:r w:rsidRPr="00D35F1C">
        <w:rPr>
          <w:color w:val="333333"/>
          <w:spacing w:val="-47"/>
          <w:szCs w:val="22"/>
          <w:lang w:eastAsia="en-US"/>
        </w:rPr>
        <w:t xml:space="preserve"> </w:t>
      </w:r>
      <w:r w:rsidRPr="00D35F1C">
        <w:rPr>
          <w:color w:val="333333"/>
          <w:szCs w:val="22"/>
          <w:lang w:eastAsia="en-US"/>
        </w:rPr>
        <w:t>качестве индивидуального предпринимателя) –</w:t>
      </w:r>
      <w:r w:rsidRPr="00D35F1C">
        <w:rPr>
          <w:color w:val="333333"/>
          <w:spacing w:val="1"/>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физического лица, полное наименование застройщика,</w:t>
      </w:r>
      <w:r w:rsidRPr="00D35F1C">
        <w:rPr>
          <w:color w:val="333333"/>
          <w:spacing w:val="1"/>
          <w:szCs w:val="22"/>
          <w:lang w:eastAsia="en-US"/>
        </w:rPr>
        <w:t xml:space="preserve"> </w:t>
      </w:r>
      <w:r w:rsidRPr="00D35F1C">
        <w:rPr>
          <w:color w:val="333333"/>
          <w:szCs w:val="22"/>
          <w:lang w:eastAsia="en-US"/>
        </w:rPr>
        <w:t>ИНН,</w:t>
      </w:r>
      <w:r w:rsidRPr="00D35F1C">
        <w:rPr>
          <w:color w:val="333333"/>
          <w:spacing w:val="-1"/>
          <w:szCs w:val="22"/>
          <w:lang w:eastAsia="en-US"/>
        </w:rPr>
        <w:t xml:space="preserve"> </w:t>
      </w:r>
      <w:r w:rsidRPr="00D35F1C">
        <w:rPr>
          <w:color w:val="333333"/>
          <w:szCs w:val="22"/>
          <w:lang w:eastAsia="en-US"/>
        </w:rPr>
        <w:t>ОГРН –</w:t>
      </w:r>
      <w:r w:rsidRPr="00D35F1C">
        <w:rPr>
          <w:color w:val="333333"/>
          <w:spacing w:val="-2"/>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юридического</w:t>
      </w:r>
      <w:r w:rsidRPr="00D35F1C">
        <w:rPr>
          <w:color w:val="333333"/>
          <w:spacing w:val="-2"/>
          <w:szCs w:val="22"/>
          <w:lang w:eastAsia="en-US"/>
        </w:rPr>
        <w:t xml:space="preserve"> </w:t>
      </w:r>
      <w:r w:rsidRPr="00D35F1C">
        <w:rPr>
          <w:color w:val="333333"/>
          <w:szCs w:val="22"/>
          <w:lang w:eastAsia="en-US"/>
        </w:rPr>
        <w:t>лица,</w:t>
      </w:r>
    </w:p>
    <w:p w:rsidR="00062139" w:rsidRPr="00D35F1C" w:rsidRDefault="00313FCE" w:rsidP="00062139">
      <w:pPr>
        <w:widowControl w:val="0"/>
        <w:autoSpaceDE w:val="0"/>
        <w:autoSpaceDN w:val="0"/>
        <w:spacing w:before="4"/>
        <w:rPr>
          <w:color w:val="333333"/>
          <w:szCs w:val="28"/>
          <w:lang w:eastAsia="en-US"/>
        </w:rPr>
      </w:pPr>
      <w:r>
        <w:rPr>
          <w:noProof/>
          <w:sz w:val="28"/>
          <w:szCs w:val="28"/>
        </w:rPr>
        <w:pict>
          <v:shape id="_x0000_s1437" style="position:absolute;margin-left:297.6pt;margin-top:14.05pt;width:249.85pt;height:.1pt;z-index:-251595264;mso-wrap-distance-left:0;mso-wrap-distance-right:0;mso-position-horizontal-relative:page" coordorigin="5952,281" coordsize="4997,0" path="m5952,281r4997,e" filled="f" strokeweight=".23917mm">
            <v:path arrowok="t"/>
            <w10:wrap type="topAndBottom" anchorx="page"/>
          </v:shape>
        </w:pict>
      </w:r>
    </w:p>
    <w:p w:rsidR="00062139" w:rsidRPr="00D35F1C" w:rsidRDefault="00062139" w:rsidP="00062139">
      <w:pPr>
        <w:widowControl w:val="0"/>
        <w:autoSpaceDE w:val="0"/>
        <w:autoSpaceDN w:val="0"/>
        <w:spacing w:before="41" w:line="276" w:lineRule="auto"/>
        <w:ind w:left="7186" w:right="330" w:hanging="2026"/>
        <w:rPr>
          <w:color w:val="333333"/>
          <w:szCs w:val="22"/>
          <w:lang w:eastAsia="en-US"/>
        </w:rPr>
      </w:pPr>
      <w:r w:rsidRPr="00D35F1C">
        <w:rPr>
          <w:color w:val="333333"/>
          <w:szCs w:val="22"/>
          <w:lang w:eastAsia="en-US"/>
        </w:rPr>
        <w:t>почтовый</w:t>
      </w:r>
      <w:r w:rsidRPr="00D35F1C">
        <w:rPr>
          <w:color w:val="333333"/>
          <w:spacing w:val="-7"/>
          <w:szCs w:val="22"/>
          <w:lang w:eastAsia="en-US"/>
        </w:rPr>
        <w:t xml:space="preserve"> </w:t>
      </w:r>
      <w:r w:rsidRPr="00D35F1C">
        <w:rPr>
          <w:color w:val="333333"/>
          <w:szCs w:val="22"/>
          <w:lang w:eastAsia="en-US"/>
        </w:rPr>
        <w:t>индекс</w:t>
      </w:r>
      <w:r w:rsidRPr="00D35F1C">
        <w:rPr>
          <w:color w:val="333333"/>
          <w:spacing w:val="-6"/>
          <w:szCs w:val="22"/>
          <w:lang w:eastAsia="en-US"/>
        </w:rPr>
        <w:t xml:space="preserve"> </w:t>
      </w:r>
      <w:r w:rsidRPr="00D35F1C">
        <w:rPr>
          <w:color w:val="333333"/>
          <w:szCs w:val="22"/>
          <w:lang w:eastAsia="en-US"/>
        </w:rPr>
        <w:t>и</w:t>
      </w:r>
      <w:r w:rsidRPr="00D35F1C">
        <w:rPr>
          <w:color w:val="333333"/>
          <w:spacing w:val="-7"/>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телефон,</w:t>
      </w:r>
      <w:r w:rsidRPr="00D35F1C">
        <w:rPr>
          <w:color w:val="333333"/>
          <w:spacing w:val="-7"/>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электронной</w:t>
      </w:r>
      <w:r w:rsidRPr="00D35F1C">
        <w:rPr>
          <w:color w:val="333333"/>
          <w:spacing w:val="-47"/>
          <w:szCs w:val="22"/>
          <w:lang w:eastAsia="en-US"/>
        </w:rPr>
        <w:t xml:space="preserve"> </w:t>
      </w:r>
      <w:r w:rsidRPr="00D35F1C">
        <w:rPr>
          <w:color w:val="333333"/>
          <w:szCs w:val="22"/>
          <w:lang w:eastAsia="en-US"/>
        </w:rPr>
        <w:t>почты)</w:t>
      </w: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spacing w:before="164" w:line="322" w:lineRule="exact"/>
        <w:ind w:left="141" w:right="354"/>
        <w:jc w:val="center"/>
        <w:outlineLvl w:val="0"/>
        <w:rPr>
          <w:b/>
          <w:bCs/>
          <w:color w:val="333333"/>
          <w:sz w:val="28"/>
          <w:szCs w:val="28"/>
          <w:lang w:eastAsia="en-US"/>
        </w:rPr>
      </w:pPr>
      <w:r w:rsidRPr="00D35F1C">
        <w:rPr>
          <w:b/>
          <w:bCs/>
          <w:color w:val="333333"/>
          <w:sz w:val="28"/>
          <w:szCs w:val="28"/>
          <w:lang w:eastAsia="en-US"/>
        </w:rPr>
        <w:t>Р</w:t>
      </w:r>
      <w:r w:rsidRPr="00D35F1C">
        <w:rPr>
          <w:b/>
          <w:bCs/>
          <w:color w:val="333333"/>
          <w:spacing w:val="-1"/>
          <w:sz w:val="28"/>
          <w:szCs w:val="28"/>
          <w:lang w:eastAsia="en-US"/>
        </w:rPr>
        <w:t xml:space="preserve"> </w:t>
      </w:r>
      <w:r w:rsidRPr="00D35F1C">
        <w:rPr>
          <w:b/>
          <w:bCs/>
          <w:color w:val="333333"/>
          <w:sz w:val="28"/>
          <w:szCs w:val="28"/>
          <w:lang w:eastAsia="en-US"/>
        </w:rPr>
        <w:t>Е Ш Е Н</w:t>
      </w:r>
      <w:r w:rsidRPr="00D35F1C">
        <w:rPr>
          <w:b/>
          <w:bCs/>
          <w:color w:val="333333"/>
          <w:spacing w:val="-1"/>
          <w:sz w:val="28"/>
          <w:szCs w:val="28"/>
          <w:lang w:eastAsia="en-US"/>
        </w:rPr>
        <w:t xml:space="preserve"> </w:t>
      </w:r>
      <w:r w:rsidRPr="00D35F1C">
        <w:rPr>
          <w:b/>
          <w:bCs/>
          <w:color w:val="333333"/>
          <w:sz w:val="28"/>
          <w:szCs w:val="28"/>
          <w:lang w:eastAsia="en-US"/>
        </w:rPr>
        <w:t>И Е</w:t>
      </w:r>
    </w:p>
    <w:p w:rsidR="00062139" w:rsidRPr="00D35F1C" w:rsidRDefault="00062139" w:rsidP="00062139">
      <w:pPr>
        <w:widowControl w:val="0"/>
        <w:autoSpaceDE w:val="0"/>
        <w:autoSpaceDN w:val="0"/>
        <w:ind w:left="138" w:right="354"/>
        <w:jc w:val="center"/>
        <w:rPr>
          <w:b/>
          <w:color w:val="333333"/>
          <w:sz w:val="28"/>
          <w:szCs w:val="22"/>
          <w:lang w:eastAsia="en-US"/>
        </w:rPr>
      </w:pPr>
      <w:r w:rsidRPr="00D35F1C">
        <w:rPr>
          <w:b/>
          <w:color w:val="333333"/>
          <w:sz w:val="28"/>
          <w:szCs w:val="22"/>
          <w:lang w:eastAsia="en-US"/>
        </w:rPr>
        <w:t>об</w:t>
      </w:r>
      <w:r w:rsidRPr="00D35F1C">
        <w:rPr>
          <w:b/>
          <w:color w:val="333333"/>
          <w:spacing w:val="-3"/>
          <w:sz w:val="28"/>
          <w:szCs w:val="22"/>
          <w:lang w:eastAsia="en-US"/>
        </w:rPr>
        <w:t xml:space="preserve"> </w:t>
      </w:r>
      <w:r w:rsidRPr="00D35F1C">
        <w:rPr>
          <w:b/>
          <w:color w:val="333333"/>
          <w:sz w:val="28"/>
          <w:szCs w:val="22"/>
          <w:lang w:eastAsia="en-US"/>
        </w:rPr>
        <w:t>отказе</w:t>
      </w:r>
      <w:r w:rsidRPr="00D35F1C">
        <w:rPr>
          <w:b/>
          <w:color w:val="333333"/>
          <w:spacing w:val="-3"/>
          <w:sz w:val="28"/>
          <w:szCs w:val="22"/>
          <w:lang w:eastAsia="en-US"/>
        </w:rPr>
        <w:t xml:space="preserve"> </w:t>
      </w:r>
      <w:r w:rsidRPr="00D35F1C">
        <w:rPr>
          <w:b/>
          <w:color w:val="333333"/>
          <w:sz w:val="28"/>
          <w:szCs w:val="22"/>
          <w:lang w:eastAsia="en-US"/>
        </w:rPr>
        <w:t>в</w:t>
      </w:r>
      <w:r w:rsidRPr="00D35F1C">
        <w:rPr>
          <w:b/>
          <w:color w:val="333333"/>
          <w:spacing w:val="-2"/>
          <w:sz w:val="28"/>
          <w:szCs w:val="22"/>
          <w:lang w:eastAsia="en-US"/>
        </w:rPr>
        <w:t xml:space="preserve"> </w:t>
      </w:r>
      <w:r w:rsidRPr="00D35F1C">
        <w:rPr>
          <w:b/>
          <w:color w:val="333333"/>
          <w:sz w:val="28"/>
          <w:szCs w:val="22"/>
          <w:lang w:eastAsia="en-US"/>
        </w:rPr>
        <w:t>приеме</w:t>
      </w:r>
      <w:r w:rsidRPr="00D35F1C">
        <w:rPr>
          <w:b/>
          <w:color w:val="333333"/>
          <w:spacing w:val="-3"/>
          <w:sz w:val="28"/>
          <w:szCs w:val="22"/>
          <w:lang w:eastAsia="en-US"/>
        </w:rPr>
        <w:t xml:space="preserve"> </w:t>
      </w:r>
      <w:r w:rsidRPr="00D35F1C">
        <w:rPr>
          <w:b/>
          <w:color w:val="333333"/>
          <w:sz w:val="28"/>
          <w:szCs w:val="22"/>
          <w:lang w:eastAsia="en-US"/>
        </w:rPr>
        <w:t>документов</w:t>
      </w:r>
    </w:p>
    <w:p w:rsidR="00062139" w:rsidRPr="00D35F1C" w:rsidRDefault="00062139" w:rsidP="00062139">
      <w:pPr>
        <w:widowControl w:val="0"/>
        <w:autoSpaceDE w:val="0"/>
        <w:autoSpaceDN w:val="0"/>
        <w:rPr>
          <w:b/>
          <w:color w:val="333333"/>
          <w:szCs w:val="28"/>
          <w:lang w:eastAsia="en-US"/>
        </w:rPr>
      </w:pPr>
    </w:p>
    <w:p w:rsidR="00062139" w:rsidRPr="00D35F1C" w:rsidRDefault="00062139" w:rsidP="00062139">
      <w:pPr>
        <w:widowControl w:val="0"/>
        <w:autoSpaceDE w:val="0"/>
        <w:autoSpaceDN w:val="0"/>
        <w:rPr>
          <w:b/>
          <w:color w:val="333333"/>
          <w:szCs w:val="28"/>
          <w:lang w:eastAsia="en-US"/>
        </w:rPr>
      </w:pPr>
    </w:p>
    <w:p w:rsidR="00062139" w:rsidRPr="00D35F1C" w:rsidRDefault="00313FCE" w:rsidP="00062139">
      <w:pPr>
        <w:widowControl w:val="0"/>
        <w:autoSpaceDE w:val="0"/>
        <w:autoSpaceDN w:val="0"/>
        <w:rPr>
          <w:b/>
          <w:color w:val="333333"/>
          <w:sz w:val="23"/>
          <w:szCs w:val="28"/>
          <w:lang w:eastAsia="en-US"/>
        </w:rPr>
      </w:pPr>
      <w:r>
        <w:rPr>
          <w:noProof/>
          <w:sz w:val="28"/>
          <w:szCs w:val="28"/>
        </w:rPr>
        <w:pict>
          <v:shape id="_x0000_s1438" style="position:absolute;margin-left:56.65pt;margin-top:15.5pt;width:492.05pt;height:.1pt;z-index:-251594240;mso-wrap-distance-left:0;mso-wrap-distance-right:0;mso-position-horizontal-relative:page" coordorigin="1133,310" coordsize="9841,0" path="m1133,310r9840,e" filled="f" strokeweight=".21164mm">
            <v:path arrowok="t"/>
            <w10:wrap type="topAndBottom" anchorx="page"/>
          </v:shape>
        </w:pict>
      </w:r>
    </w:p>
    <w:p w:rsidR="00062139" w:rsidRPr="00D35F1C" w:rsidRDefault="00062139" w:rsidP="00062139">
      <w:pPr>
        <w:widowControl w:val="0"/>
        <w:autoSpaceDE w:val="0"/>
        <w:autoSpaceDN w:val="0"/>
        <w:ind w:left="119" w:right="354"/>
        <w:jc w:val="center"/>
        <w:rPr>
          <w:color w:val="333333"/>
          <w:szCs w:val="22"/>
          <w:lang w:eastAsia="en-US"/>
        </w:rPr>
      </w:pPr>
      <w:r w:rsidRPr="00D35F1C">
        <w:rPr>
          <w:color w:val="333333"/>
          <w:szCs w:val="22"/>
          <w:lang w:eastAsia="en-US"/>
        </w:rPr>
        <w:t>(наименование</w:t>
      </w:r>
      <w:r w:rsidRPr="00D35F1C">
        <w:rPr>
          <w:color w:val="333333"/>
          <w:spacing w:val="-7"/>
          <w:szCs w:val="22"/>
          <w:lang w:eastAsia="en-US"/>
        </w:rPr>
        <w:t xml:space="preserve"> </w:t>
      </w:r>
      <w:r w:rsidRPr="00D35F1C">
        <w:rPr>
          <w:color w:val="333333"/>
          <w:szCs w:val="22"/>
          <w:lang w:eastAsia="en-US"/>
        </w:rPr>
        <w:t>уполномоченного</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выдачу</w:t>
      </w:r>
      <w:r w:rsidRPr="00D35F1C">
        <w:rPr>
          <w:color w:val="333333"/>
          <w:spacing w:val="-6"/>
          <w:szCs w:val="22"/>
          <w:lang w:eastAsia="en-US"/>
        </w:rPr>
        <w:t xml:space="preserve"> </w:t>
      </w:r>
      <w:r w:rsidRPr="00D35F1C">
        <w:rPr>
          <w:color w:val="333333"/>
          <w:szCs w:val="22"/>
          <w:lang w:eastAsia="en-US"/>
        </w:rPr>
        <w:t>разрешений</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ввод</w:t>
      </w:r>
      <w:r w:rsidRPr="00D35F1C">
        <w:rPr>
          <w:color w:val="333333"/>
          <w:spacing w:val="-6"/>
          <w:szCs w:val="22"/>
          <w:lang w:eastAsia="en-US"/>
        </w:rPr>
        <w:t xml:space="preserve"> </w:t>
      </w:r>
      <w:r w:rsidRPr="00D35F1C">
        <w:rPr>
          <w:color w:val="333333"/>
          <w:szCs w:val="22"/>
          <w:lang w:eastAsia="en-US"/>
        </w:rPr>
        <w:t>объекта</w:t>
      </w:r>
      <w:r w:rsidRPr="00D35F1C">
        <w:rPr>
          <w:color w:val="333333"/>
          <w:spacing w:val="-6"/>
          <w:szCs w:val="22"/>
          <w:lang w:eastAsia="en-US"/>
        </w:rPr>
        <w:t xml:space="preserve"> </w:t>
      </w:r>
      <w:r w:rsidRPr="00D35F1C">
        <w:rPr>
          <w:color w:val="333333"/>
          <w:szCs w:val="22"/>
          <w:lang w:eastAsia="en-US"/>
        </w:rPr>
        <w:t>в</w:t>
      </w:r>
      <w:r w:rsidRPr="00D35F1C">
        <w:rPr>
          <w:color w:val="333333"/>
          <w:spacing w:val="-6"/>
          <w:szCs w:val="22"/>
          <w:lang w:eastAsia="en-US"/>
        </w:rPr>
        <w:t xml:space="preserve"> </w:t>
      </w:r>
      <w:r w:rsidRPr="00D35F1C">
        <w:rPr>
          <w:color w:val="333333"/>
          <w:szCs w:val="22"/>
          <w:lang w:eastAsia="en-US"/>
        </w:rPr>
        <w:t>эксплуатацию</w:t>
      </w:r>
      <w:r w:rsidRPr="00D35F1C">
        <w:rPr>
          <w:color w:val="333333"/>
          <w:spacing w:val="-6"/>
          <w:szCs w:val="22"/>
          <w:lang w:eastAsia="en-US"/>
        </w:rPr>
        <w:t xml:space="preserve"> </w:t>
      </w:r>
      <w:r w:rsidRPr="00D35F1C">
        <w:rPr>
          <w:color w:val="333333"/>
          <w:szCs w:val="22"/>
          <w:lang w:eastAsia="en-US"/>
        </w:rPr>
        <w:t>органа местного</w:t>
      </w:r>
      <w:r w:rsidRPr="00D35F1C">
        <w:rPr>
          <w:color w:val="333333"/>
          <w:spacing w:val="1"/>
          <w:szCs w:val="22"/>
          <w:lang w:eastAsia="en-US"/>
        </w:rPr>
        <w:t xml:space="preserve"> </w:t>
      </w:r>
      <w:r w:rsidRPr="00D35F1C">
        <w:rPr>
          <w:color w:val="333333"/>
          <w:szCs w:val="22"/>
          <w:lang w:eastAsia="en-US"/>
        </w:rPr>
        <w:t>самоуправления)</w:t>
      </w:r>
    </w:p>
    <w:p w:rsidR="00062139" w:rsidRPr="00D35F1C" w:rsidRDefault="00062139" w:rsidP="00062139">
      <w:pPr>
        <w:widowControl w:val="0"/>
        <w:autoSpaceDE w:val="0"/>
        <w:autoSpaceDN w:val="0"/>
        <w:spacing w:before="191"/>
        <w:ind w:left="112" w:right="330" w:firstLine="708"/>
        <w:rPr>
          <w:color w:val="333333"/>
          <w:sz w:val="28"/>
          <w:szCs w:val="28"/>
          <w:lang w:eastAsia="en-US"/>
        </w:rPr>
      </w:pPr>
      <w:r w:rsidRPr="00D35F1C">
        <w:rPr>
          <w:color w:val="333333"/>
          <w:sz w:val="28"/>
          <w:szCs w:val="28"/>
          <w:lang w:eastAsia="en-US"/>
        </w:rPr>
        <w:t>В</w:t>
      </w:r>
      <w:r w:rsidRPr="00D35F1C">
        <w:rPr>
          <w:color w:val="333333"/>
          <w:spacing w:val="-6"/>
          <w:sz w:val="28"/>
          <w:szCs w:val="28"/>
          <w:lang w:eastAsia="en-US"/>
        </w:rPr>
        <w:t xml:space="preserve"> </w:t>
      </w:r>
      <w:r w:rsidRPr="00D35F1C">
        <w:rPr>
          <w:color w:val="333333"/>
          <w:sz w:val="28"/>
          <w:szCs w:val="28"/>
          <w:lang w:eastAsia="en-US"/>
        </w:rPr>
        <w:t>приеме</w:t>
      </w:r>
      <w:r w:rsidRPr="00D35F1C">
        <w:rPr>
          <w:color w:val="333333"/>
          <w:spacing w:val="-5"/>
          <w:sz w:val="28"/>
          <w:szCs w:val="28"/>
          <w:lang w:eastAsia="en-US"/>
        </w:rPr>
        <w:t xml:space="preserve"> </w:t>
      </w:r>
      <w:r w:rsidRPr="00D35F1C">
        <w:rPr>
          <w:color w:val="333333"/>
          <w:sz w:val="28"/>
          <w:szCs w:val="28"/>
          <w:lang w:eastAsia="en-US"/>
        </w:rPr>
        <w:t>документов</w:t>
      </w:r>
      <w:r w:rsidRPr="00D35F1C">
        <w:rPr>
          <w:color w:val="333333"/>
          <w:spacing w:val="-5"/>
          <w:sz w:val="28"/>
          <w:szCs w:val="28"/>
          <w:lang w:eastAsia="en-US"/>
        </w:rPr>
        <w:t xml:space="preserve"> </w:t>
      </w:r>
      <w:r w:rsidRPr="00D35F1C">
        <w:rPr>
          <w:color w:val="333333"/>
          <w:sz w:val="28"/>
          <w:szCs w:val="28"/>
          <w:lang w:eastAsia="en-US"/>
        </w:rPr>
        <w:t>для</w:t>
      </w:r>
      <w:r w:rsidRPr="00D35F1C">
        <w:rPr>
          <w:color w:val="333333"/>
          <w:spacing w:val="-5"/>
          <w:sz w:val="28"/>
          <w:szCs w:val="28"/>
          <w:lang w:eastAsia="en-US"/>
        </w:rPr>
        <w:t xml:space="preserve"> </w:t>
      </w:r>
      <w:r w:rsidRPr="00D35F1C">
        <w:rPr>
          <w:color w:val="333333"/>
          <w:sz w:val="28"/>
          <w:szCs w:val="28"/>
          <w:lang w:eastAsia="en-US"/>
        </w:rPr>
        <w:t>предоставления</w:t>
      </w:r>
      <w:r w:rsidRPr="00D35F1C">
        <w:rPr>
          <w:color w:val="333333"/>
          <w:spacing w:val="-6"/>
          <w:sz w:val="28"/>
          <w:szCs w:val="28"/>
          <w:lang w:eastAsia="en-US"/>
        </w:rPr>
        <w:t xml:space="preserve"> </w:t>
      </w:r>
      <w:r w:rsidRPr="00D35F1C">
        <w:rPr>
          <w:color w:val="333333"/>
          <w:sz w:val="28"/>
          <w:szCs w:val="28"/>
          <w:lang w:eastAsia="en-US"/>
        </w:rPr>
        <w:t>услуги</w:t>
      </w:r>
      <w:r w:rsidRPr="00D35F1C">
        <w:rPr>
          <w:color w:val="333333"/>
          <w:spacing w:val="39"/>
          <w:sz w:val="28"/>
          <w:szCs w:val="28"/>
          <w:lang w:eastAsia="en-US"/>
        </w:rPr>
        <w:t xml:space="preserve"> </w:t>
      </w:r>
      <w:r w:rsidRPr="00D35F1C">
        <w:rPr>
          <w:color w:val="333333"/>
          <w:sz w:val="28"/>
          <w:szCs w:val="28"/>
          <w:lang w:eastAsia="en-US"/>
        </w:rPr>
        <w:t>"Выдача</w:t>
      </w:r>
      <w:r w:rsidRPr="00D35F1C">
        <w:rPr>
          <w:color w:val="333333"/>
          <w:spacing w:val="-6"/>
          <w:sz w:val="28"/>
          <w:szCs w:val="28"/>
          <w:lang w:eastAsia="en-US"/>
        </w:rPr>
        <w:t xml:space="preserve"> </w:t>
      </w:r>
      <w:r w:rsidRPr="00D35F1C">
        <w:rPr>
          <w:color w:val="333333"/>
          <w:sz w:val="28"/>
          <w:szCs w:val="28"/>
          <w:lang w:eastAsia="en-US"/>
        </w:rPr>
        <w:t>разрешения</w:t>
      </w:r>
      <w:r w:rsidRPr="00D35F1C">
        <w:rPr>
          <w:color w:val="333333"/>
          <w:spacing w:val="-5"/>
          <w:sz w:val="28"/>
          <w:szCs w:val="28"/>
          <w:lang w:eastAsia="en-US"/>
        </w:rPr>
        <w:t xml:space="preserve"> </w:t>
      </w:r>
      <w:r w:rsidRPr="00D35F1C">
        <w:rPr>
          <w:color w:val="333333"/>
          <w:sz w:val="28"/>
          <w:szCs w:val="28"/>
          <w:lang w:eastAsia="en-US"/>
        </w:rPr>
        <w:t>на</w:t>
      </w:r>
      <w:r w:rsidRPr="00D35F1C">
        <w:rPr>
          <w:color w:val="333333"/>
          <w:spacing w:val="-67"/>
          <w:sz w:val="28"/>
          <w:szCs w:val="28"/>
          <w:lang w:eastAsia="en-US"/>
        </w:rPr>
        <w:t xml:space="preserve"> </w:t>
      </w:r>
      <w:r w:rsidRPr="00D35F1C">
        <w:rPr>
          <w:color w:val="333333"/>
          <w:sz w:val="28"/>
          <w:szCs w:val="28"/>
          <w:lang w:eastAsia="en-US"/>
        </w:rPr>
        <w:t>ввод</w:t>
      </w:r>
      <w:r w:rsidRPr="00D35F1C">
        <w:rPr>
          <w:color w:val="333333"/>
          <w:spacing w:val="-3"/>
          <w:sz w:val="28"/>
          <w:szCs w:val="28"/>
          <w:lang w:eastAsia="en-US"/>
        </w:rPr>
        <w:t xml:space="preserve"> </w:t>
      </w:r>
      <w:r w:rsidRPr="00D35F1C">
        <w:rPr>
          <w:color w:val="333333"/>
          <w:sz w:val="28"/>
          <w:szCs w:val="28"/>
          <w:lang w:eastAsia="en-US"/>
        </w:rPr>
        <w:t>объекта</w:t>
      </w:r>
      <w:r w:rsidRPr="00D35F1C">
        <w:rPr>
          <w:color w:val="333333"/>
          <w:spacing w:val="-3"/>
          <w:sz w:val="28"/>
          <w:szCs w:val="28"/>
          <w:lang w:eastAsia="en-US"/>
        </w:rPr>
        <w:t xml:space="preserve"> </w:t>
      </w:r>
      <w:r w:rsidRPr="00D35F1C">
        <w:rPr>
          <w:color w:val="333333"/>
          <w:sz w:val="28"/>
          <w:szCs w:val="28"/>
          <w:lang w:eastAsia="en-US"/>
        </w:rPr>
        <w:t>в</w:t>
      </w:r>
      <w:r w:rsidRPr="00D35F1C">
        <w:rPr>
          <w:color w:val="333333"/>
          <w:spacing w:val="-1"/>
          <w:sz w:val="28"/>
          <w:szCs w:val="28"/>
          <w:lang w:eastAsia="en-US"/>
        </w:rPr>
        <w:t xml:space="preserve"> </w:t>
      </w:r>
      <w:r w:rsidRPr="00D35F1C">
        <w:rPr>
          <w:color w:val="333333"/>
          <w:sz w:val="28"/>
          <w:szCs w:val="28"/>
          <w:lang w:eastAsia="en-US"/>
        </w:rPr>
        <w:t>эксплуатацию"</w:t>
      </w:r>
      <w:r w:rsidRPr="00D35F1C">
        <w:rPr>
          <w:color w:val="333333"/>
          <w:spacing w:val="-2"/>
          <w:sz w:val="28"/>
          <w:szCs w:val="28"/>
          <w:lang w:eastAsia="en-US"/>
        </w:rPr>
        <w:t xml:space="preserve"> </w:t>
      </w:r>
      <w:r w:rsidRPr="00D35F1C">
        <w:rPr>
          <w:color w:val="333333"/>
          <w:sz w:val="28"/>
          <w:szCs w:val="28"/>
          <w:lang w:eastAsia="en-US"/>
        </w:rPr>
        <w:t>Вам</w:t>
      </w:r>
      <w:r w:rsidRPr="00D35F1C">
        <w:rPr>
          <w:color w:val="333333"/>
          <w:spacing w:val="-3"/>
          <w:sz w:val="28"/>
          <w:szCs w:val="28"/>
          <w:lang w:eastAsia="en-US"/>
        </w:rPr>
        <w:t xml:space="preserve"> </w:t>
      </w:r>
      <w:r w:rsidRPr="00D35F1C">
        <w:rPr>
          <w:color w:val="333333"/>
          <w:sz w:val="28"/>
          <w:szCs w:val="28"/>
          <w:lang w:eastAsia="en-US"/>
        </w:rPr>
        <w:t>отказано</w:t>
      </w:r>
      <w:r w:rsidRPr="00D35F1C">
        <w:rPr>
          <w:color w:val="333333"/>
          <w:spacing w:val="-1"/>
          <w:sz w:val="28"/>
          <w:szCs w:val="28"/>
          <w:lang w:eastAsia="en-US"/>
        </w:rPr>
        <w:t xml:space="preserve"> </w:t>
      </w:r>
      <w:r w:rsidRPr="00D35F1C">
        <w:rPr>
          <w:color w:val="333333"/>
          <w:sz w:val="28"/>
          <w:szCs w:val="28"/>
          <w:lang w:eastAsia="en-US"/>
        </w:rPr>
        <w:t>по</w:t>
      </w:r>
      <w:r w:rsidRPr="00D35F1C">
        <w:rPr>
          <w:color w:val="333333"/>
          <w:spacing w:val="-2"/>
          <w:sz w:val="28"/>
          <w:szCs w:val="28"/>
          <w:lang w:eastAsia="en-US"/>
        </w:rPr>
        <w:t xml:space="preserve"> </w:t>
      </w:r>
      <w:r w:rsidRPr="00D35F1C">
        <w:rPr>
          <w:color w:val="333333"/>
          <w:sz w:val="28"/>
          <w:szCs w:val="28"/>
          <w:lang w:eastAsia="en-US"/>
        </w:rPr>
        <w:t>следующим</w:t>
      </w:r>
      <w:r w:rsidRPr="00D35F1C">
        <w:rPr>
          <w:color w:val="333333"/>
          <w:spacing w:val="-2"/>
          <w:sz w:val="28"/>
          <w:szCs w:val="28"/>
          <w:lang w:eastAsia="en-US"/>
        </w:rPr>
        <w:t xml:space="preserve"> </w:t>
      </w:r>
      <w:r w:rsidRPr="00D35F1C">
        <w:rPr>
          <w:color w:val="333333"/>
          <w:sz w:val="28"/>
          <w:szCs w:val="28"/>
          <w:lang w:eastAsia="en-US"/>
        </w:rPr>
        <w:t>основаниям:</w:t>
      </w:r>
    </w:p>
    <w:p w:rsidR="00062139" w:rsidRPr="00D35F1C" w:rsidRDefault="00062139" w:rsidP="00062139">
      <w:pPr>
        <w:widowControl w:val="0"/>
        <w:autoSpaceDE w:val="0"/>
        <w:autoSpaceDN w:val="0"/>
        <w:spacing w:before="6"/>
        <w:rPr>
          <w:color w:val="333333"/>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38"/>
        <w:gridCol w:w="4283"/>
        <w:gridCol w:w="4311"/>
      </w:tblGrid>
      <w:tr w:rsidR="00062139" w:rsidRPr="00D35F1C" w:rsidTr="00CB35E6">
        <w:trPr>
          <w:trHeight w:val="1509"/>
        </w:trPr>
        <w:tc>
          <w:tcPr>
            <w:tcW w:w="1538" w:type="dxa"/>
          </w:tcPr>
          <w:p w:rsidR="00062139" w:rsidRPr="00D35F1C" w:rsidRDefault="00062139" w:rsidP="00CB35E6">
            <w:pPr>
              <w:widowControl w:val="0"/>
              <w:autoSpaceDE w:val="0"/>
              <w:autoSpaceDN w:val="0"/>
              <w:spacing w:before="97"/>
              <w:ind w:left="62" w:right="55" w:firstLine="79"/>
              <w:jc w:val="both"/>
              <w:rPr>
                <w:color w:val="333333"/>
                <w:szCs w:val="22"/>
                <w:lang w:eastAsia="en-US"/>
              </w:rPr>
            </w:pPr>
            <w:r w:rsidRPr="00D35F1C">
              <w:rPr>
                <w:color w:val="333333"/>
                <w:szCs w:val="22"/>
                <w:lang w:eastAsia="en-US"/>
              </w:rPr>
              <w:t>№ пункта</w:t>
            </w:r>
            <w:r w:rsidRPr="00D35F1C">
              <w:rPr>
                <w:color w:val="333333"/>
                <w:spacing w:val="1"/>
                <w:szCs w:val="22"/>
                <w:lang w:eastAsia="en-US"/>
              </w:rPr>
              <w:t xml:space="preserve"> </w:t>
            </w:r>
            <w:r w:rsidRPr="00D35F1C">
              <w:rPr>
                <w:color w:val="333333"/>
                <w:szCs w:val="22"/>
                <w:lang w:eastAsia="en-US"/>
              </w:rPr>
              <w:t>Админист</w:t>
            </w:r>
            <w:r w:rsidRPr="00D35F1C">
              <w:rPr>
                <w:color w:val="333333"/>
                <w:spacing w:val="1"/>
                <w:szCs w:val="22"/>
                <w:lang w:eastAsia="en-US"/>
              </w:rPr>
              <w:t xml:space="preserve"> </w:t>
            </w:r>
            <w:r w:rsidRPr="00D35F1C">
              <w:rPr>
                <w:color w:val="333333"/>
                <w:szCs w:val="22"/>
                <w:lang w:eastAsia="en-US"/>
              </w:rPr>
              <w:t>ративного</w:t>
            </w:r>
            <w:r w:rsidRPr="00D35F1C">
              <w:rPr>
                <w:color w:val="333333"/>
                <w:spacing w:val="1"/>
                <w:szCs w:val="22"/>
                <w:lang w:eastAsia="en-US"/>
              </w:rPr>
              <w:t xml:space="preserve"> </w:t>
            </w:r>
            <w:r w:rsidRPr="00D35F1C">
              <w:rPr>
                <w:color w:val="333333"/>
                <w:spacing w:val="-1"/>
                <w:szCs w:val="22"/>
                <w:lang w:eastAsia="en-US"/>
              </w:rPr>
              <w:t>регламента</w:t>
            </w:r>
          </w:p>
        </w:tc>
        <w:tc>
          <w:tcPr>
            <w:tcW w:w="4283" w:type="dxa"/>
          </w:tcPr>
          <w:p w:rsidR="00062139" w:rsidRPr="00D35F1C" w:rsidRDefault="00062139" w:rsidP="00CB35E6">
            <w:pPr>
              <w:widowControl w:val="0"/>
              <w:autoSpaceDE w:val="0"/>
              <w:autoSpaceDN w:val="0"/>
              <w:spacing w:before="4"/>
              <w:rPr>
                <w:color w:val="333333"/>
                <w:szCs w:val="22"/>
                <w:lang w:eastAsia="en-US"/>
              </w:rPr>
            </w:pPr>
          </w:p>
          <w:p w:rsidR="00062139" w:rsidRPr="00D35F1C" w:rsidRDefault="00062139" w:rsidP="00CB35E6">
            <w:pPr>
              <w:widowControl w:val="0"/>
              <w:autoSpaceDE w:val="0"/>
              <w:autoSpaceDN w:val="0"/>
              <w:ind w:left="311" w:right="306"/>
              <w:jc w:val="center"/>
              <w:rPr>
                <w:color w:val="333333"/>
                <w:szCs w:val="22"/>
                <w:lang w:eastAsia="en-US"/>
              </w:rPr>
            </w:pPr>
            <w:r w:rsidRPr="00D35F1C">
              <w:rPr>
                <w:color w:val="333333"/>
                <w:szCs w:val="22"/>
                <w:lang w:eastAsia="en-US"/>
              </w:rPr>
              <w:t>Наименование</w:t>
            </w:r>
            <w:r w:rsidRPr="00D35F1C">
              <w:rPr>
                <w:color w:val="333333"/>
                <w:spacing w:val="-5"/>
                <w:szCs w:val="22"/>
                <w:lang w:eastAsia="en-US"/>
              </w:rPr>
              <w:t xml:space="preserve"> </w:t>
            </w:r>
            <w:r w:rsidRPr="00D35F1C">
              <w:rPr>
                <w:color w:val="333333"/>
                <w:szCs w:val="22"/>
                <w:lang w:eastAsia="en-US"/>
              </w:rPr>
              <w:t>основания</w:t>
            </w:r>
            <w:r w:rsidRPr="00D35F1C">
              <w:rPr>
                <w:color w:val="333333"/>
                <w:spacing w:val="-4"/>
                <w:szCs w:val="22"/>
                <w:lang w:eastAsia="en-US"/>
              </w:rPr>
              <w:t xml:space="preserve"> </w:t>
            </w:r>
            <w:r w:rsidRPr="00D35F1C">
              <w:rPr>
                <w:color w:val="333333"/>
                <w:szCs w:val="22"/>
                <w:lang w:eastAsia="en-US"/>
              </w:rPr>
              <w:t>для</w:t>
            </w:r>
            <w:r w:rsidRPr="00D35F1C">
              <w:rPr>
                <w:color w:val="333333"/>
                <w:spacing w:val="-4"/>
                <w:szCs w:val="22"/>
                <w:lang w:eastAsia="en-US"/>
              </w:rPr>
              <w:t xml:space="preserve"> </w:t>
            </w:r>
            <w:r w:rsidRPr="00D35F1C">
              <w:rPr>
                <w:color w:val="333333"/>
                <w:szCs w:val="22"/>
                <w:lang w:eastAsia="en-US"/>
              </w:rPr>
              <w:t>отказа</w:t>
            </w:r>
            <w:r w:rsidRPr="00D35F1C">
              <w:rPr>
                <w:color w:val="333333"/>
                <w:spacing w:val="-5"/>
                <w:szCs w:val="22"/>
                <w:lang w:eastAsia="en-US"/>
              </w:rPr>
              <w:t xml:space="preserve"> </w:t>
            </w:r>
            <w:r w:rsidRPr="00D35F1C">
              <w:rPr>
                <w:color w:val="333333"/>
                <w:szCs w:val="22"/>
                <w:lang w:eastAsia="en-US"/>
              </w:rPr>
              <w:t>в</w:t>
            </w:r>
            <w:r w:rsidRPr="00D35F1C">
              <w:rPr>
                <w:color w:val="333333"/>
                <w:spacing w:val="-57"/>
                <w:szCs w:val="22"/>
                <w:lang w:eastAsia="en-US"/>
              </w:rPr>
              <w:t xml:space="preserve"> </w:t>
            </w:r>
            <w:r w:rsidRPr="00D35F1C">
              <w:rPr>
                <w:color w:val="333333"/>
                <w:szCs w:val="22"/>
                <w:lang w:eastAsia="en-US"/>
              </w:rPr>
              <w:t>соответствии с Административным</w:t>
            </w:r>
            <w:r w:rsidRPr="00D35F1C">
              <w:rPr>
                <w:color w:val="333333"/>
                <w:spacing w:val="1"/>
                <w:szCs w:val="22"/>
                <w:lang w:eastAsia="en-US"/>
              </w:rPr>
              <w:t xml:space="preserve"> </w:t>
            </w:r>
            <w:r w:rsidRPr="00D35F1C">
              <w:rPr>
                <w:color w:val="333333"/>
                <w:szCs w:val="22"/>
                <w:lang w:eastAsia="en-US"/>
              </w:rPr>
              <w:t>регламентом</w:t>
            </w:r>
          </w:p>
        </w:tc>
        <w:tc>
          <w:tcPr>
            <w:tcW w:w="4311" w:type="dxa"/>
          </w:tcPr>
          <w:p w:rsidR="00062139" w:rsidRPr="00D35F1C" w:rsidRDefault="00062139" w:rsidP="00CB35E6">
            <w:pPr>
              <w:widowControl w:val="0"/>
              <w:autoSpaceDE w:val="0"/>
              <w:autoSpaceDN w:val="0"/>
              <w:spacing w:before="5"/>
              <w:rPr>
                <w:color w:val="333333"/>
                <w:sz w:val="32"/>
                <w:szCs w:val="22"/>
                <w:lang w:eastAsia="en-US"/>
              </w:rPr>
            </w:pPr>
          </w:p>
          <w:p w:rsidR="00062139" w:rsidRPr="00D35F1C" w:rsidRDefault="00062139" w:rsidP="00CB35E6">
            <w:pPr>
              <w:widowControl w:val="0"/>
              <w:autoSpaceDE w:val="0"/>
              <w:autoSpaceDN w:val="0"/>
              <w:ind w:left="1096" w:right="728" w:hanging="341"/>
              <w:rPr>
                <w:color w:val="333333"/>
                <w:szCs w:val="22"/>
                <w:lang w:eastAsia="en-US"/>
              </w:rPr>
            </w:pPr>
            <w:r w:rsidRPr="00D35F1C">
              <w:rPr>
                <w:color w:val="333333"/>
                <w:szCs w:val="22"/>
                <w:lang w:eastAsia="en-US"/>
              </w:rPr>
              <w:t>Разъяснение причин отказа</w:t>
            </w:r>
            <w:r w:rsidRPr="00D35F1C">
              <w:rPr>
                <w:color w:val="333333"/>
                <w:spacing w:val="-58"/>
                <w:szCs w:val="22"/>
                <w:lang w:eastAsia="en-US"/>
              </w:rPr>
              <w:t xml:space="preserve"> </w:t>
            </w: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приеме</w:t>
            </w:r>
            <w:r w:rsidRPr="00D35F1C">
              <w:rPr>
                <w:color w:val="333333"/>
                <w:spacing w:val="-2"/>
                <w:szCs w:val="22"/>
                <w:lang w:eastAsia="en-US"/>
              </w:rPr>
              <w:t xml:space="preserve"> </w:t>
            </w:r>
            <w:r w:rsidRPr="00D35F1C">
              <w:rPr>
                <w:color w:val="333333"/>
                <w:szCs w:val="22"/>
                <w:lang w:eastAsia="en-US"/>
              </w:rPr>
              <w:t>документов</w:t>
            </w:r>
          </w:p>
        </w:tc>
      </w:tr>
      <w:tr w:rsidR="00062139" w:rsidRPr="00D35F1C" w:rsidTr="00CB35E6">
        <w:trPr>
          <w:trHeight w:val="1307"/>
        </w:trPr>
        <w:tc>
          <w:tcPr>
            <w:tcW w:w="1538" w:type="dxa"/>
          </w:tcPr>
          <w:p w:rsidR="00062139" w:rsidRPr="00D35F1C" w:rsidRDefault="00062139" w:rsidP="00CB35E6">
            <w:pPr>
              <w:widowControl w:val="0"/>
              <w:autoSpaceDE w:val="0"/>
              <w:autoSpaceDN w:val="0"/>
              <w:spacing w:before="95"/>
              <w:ind w:left="62" w:right="132"/>
              <w:rPr>
                <w:color w:val="333333"/>
                <w:spacing w:val="-57"/>
                <w:lang w:eastAsia="en-US"/>
              </w:rPr>
            </w:pPr>
            <w:r w:rsidRPr="00D35F1C">
              <w:rPr>
                <w:color w:val="333333"/>
                <w:lang w:eastAsia="en-US"/>
              </w:rPr>
              <w:t>подпункт</w:t>
            </w:r>
            <w:r w:rsidRPr="00D35F1C">
              <w:rPr>
                <w:color w:val="333333"/>
                <w:spacing w:val="1"/>
                <w:lang w:eastAsia="en-US"/>
              </w:rPr>
              <w:t xml:space="preserve"> 11.1.1</w:t>
            </w:r>
            <w:r w:rsidRPr="00D35F1C">
              <w:rPr>
                <w:color w:val="333333"/>
                <w:spacing w:val="-15"/>
                <w:lang w:eastAsia="en-US"/>
              </w:rPr>
              <w:t xml:space="preserve"> </w:t>
            </w:r>
            <w:r w:rsidRPr="00D35F1C">
              <w:rPr>
                <w:color w:val="333333"/>
                <w:lang w:eastAsia="en-US"/>
              </w:rPr>
              <w:t>п.11.1</w:t>
            </w:r>
            <w:r w:rsidRPr="00D35F1C">
              <w:rPr>
                <w:color w:val="333333"/>
                <w:spacing w:val="-57"/>
                <w:lang w:eastAsia="en-US"/>
              </w:rPr>
              <w:t xml:space="preserve"> </w:t>
            </w:r>
          </w:p>
          <w:p w:rsidR="00062139" w:rsidRPr="00D35F1C" w:rsidRDefault="00062139" w:rsidP="00CB35E6">
            <w:pPr>
              <w:widowControl w:val="0"/>
              <w:autoSpaceDE w:val="0"/>
              <w:autoSpaceDN w:val="0"/>
              <w:spacing w:before="95"/>
              <w:ind w:left="62" w:right="132"/>
              <w:rPr>
                <w:color w:val="333333"/>
                <w:spacing w:val="-57"/>
                <w:lang w:eastAsia="en-US"/>
              </w:rPr>
            </w:pPr>
          </w:p>
          <w:p w:rsidR="00062139" w:rsidRPr="00D35F1C" w:rsidRDefault="00062139" w:rsidP="00CB35E6">
            <w:pPr>
              <w:widowControl w:val="0"/>
              <w:autoSpaceDE w:val="0"/>
              <w:autoSpaceDN w:val="0"/>
              <w:spacing w:before="95"/>
              <w:ind w:left="62" w:right="132"/>
              <w:rPr>
                <w:color w:val="333333"/>
                <w:szCs w:val="22"/>
                <w:lang w:eastAsia="en-US"/>
              </w:rPr>
            </w:pPr>
          </w:p>
        </w:tc>
        <w:tc>
          <w:tcPr>
            <w:tcW w:w="4283" w:type="dxa"/>
          </w:tcPr>
          <w:p w:rsidR="00062139" w:rsidRPr="00D35F1C" w:rsidRDefault="00062139" w:rsidP="00CB35E6">
            <w:pPr>
              <w:widowControl w:val="0"/>
              <w:autoSpaceDE w:val="0"/>
              <w:autoSpaceDN w:val="0"/>
              <w:spacing w:before="95"/>
              <w:ind w:left="62" w:right="369"/>
              <w:rPr>
                <w:color w:val="333333"/>
                <w:szCs w:val="22"/>
                <w:lang w:eastAsia="en-US"/>
              </w:rPr>
            </w:pPr>
            <w:r w:rsidRPr="00D35F1C">
              <w:rPr>
                <w:color w:val="333333"/>
                <w:szCs w:val="22"/>
                <w:lang w:eastAsia="en-US"/>
              </w:rPr>
              <w:t>заявление о выдаче разрешения на ввод</w:t>
            </w:r>
            <w:r w:rsidRPr="00D35F1C">
              <w:rPr>
                <w:color w:val="333333"/>
                <w:spacing w:val="-57"/>
                <w:szCs w:val="22"/>
                <w:lang w:eastAsia="en-US"/>
              </w:rPr>
              <w:t xml:space="preserve"> </w:t>
            </w:r>
            <w:r w:rsidRPr="00D35F1C">
              <w:rPr>
                <w:color w:val="333333"/>
                <w:szCs w:val="22"/>
                <w:lang w:eastAsia="en-US"/>
              </w:rPr>
              <w:t>объекта</w:t>
            </w:r>
            <w:r w:rsidRPr="00D35F1C">
              <w:rPr>
                <w:color w:val="333333"/>
                <w:spacing w:val="-4"/>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эксплуатацию</w:t>
            </w:r>
            <w:r w:rsidRPr="00D35F1C">
              <w:rPr>
                <w:color w:val="333333"/>
                <w:spacing w:val="-4"/>
                <w:szCs w:val="22"/>
                <w:lang w:eastAsia="en-US"/>
              </w:rPr>
              <w:t xml:space="preserve"> </w:t>
            </w:r>
            <w:r w:rsidRPr="00D35F1C">
              <w:rPr>
                <w:color w:val="333333"/>
                <w:szCs w:val="22"/>
                <w:lang w:eastAsia="en-US"/>
              </w:rPr>
              <w:t>представлено</w:t>
            </w:r>
            <w:r w:rsidRPr="00D35F1C">
              <w:rPr>
                <w:color w:val="333333"/>
                <w:spacing w:val="-4"/>
                <w:szCs w:val="22"/>
                <w:lang w:eastAsia="en-US"/>
              </w:rPr>
              <w:t xml:space="preserve"> </w:t>
            </w:r>
            <w:r w:rsidRPr="00D35F1C">
              <w:rPr>
                <w:color w:val="333333"/>
                <w:szCs w:val="22"/>
                <w:lang w:eastAsia="en-US"/>
              </w:rPr>
              <w:t>в</w:t>
            </w:r>
            <w:r w:rsidRPr="00D35F1C">
              <w:rPr>
                <w:color w:val="333333"/>
                <w:spacing w:val="-57"/>
                <w:szCs w:val="22"/>
                <w:lang w:eastAsia="en-US"/>
              </w:rPr>
              <w:t xml:space="preserve"> </w:t>
            </w:r>
            <w:r w:rsidRPr="00D35F1C">
              <w:rPr>
                <w:color w:val="333333"/>
                <w:szCs w:val="22"/>
                <w:lang w:eastAsia="en-US"/>
              </w:rPr>
              <w:t xml:space="preserve"> орган</w:t>
            </w:r>
            <w:r w:rsidRPr="00D35F1C">
              <w:rPr>
                <w:color w:val="333333"/>
                <w:spacing w:val="1"/>
                <w:szCs w:val="22"/>
                <w:lang w:eastAsia="en-US"/>
              </w:rPr>
              <w:t xml:space="preserve"> </w:t>
            </w:r>
            <w:r w:rsidRPr="00D35F1C">
              <w:rPr>
                <w:color w:val="333333"/>
                <w:szCs w:val="22"/>
                <w:lang w:eastAsia="en-US"/>
              </w:rPr>
              <w:t>местного</w:t>
            </w:r>
            <w:r w:rsidRPr="00D35F1C">
              <w:rPr>
                <w:color w:val="333333"/>
                <w:spacing w:val="-1"/>
                <w:szCs w:val="22"/>
                <w:lang w:eastAsia="en-US"/>
              </w:rPr>
              <w:t xml:space="preserve"> </w:t>
            </w:r>
            <w:r w:rsidRPr="00D35F1C">
              <w:rPr>
                <w:color w:val="333333"/>
                <w:szCs w:val="22"/>
                <w:lang w:eastAsia="en-US"/>
              </w:rPr>
              <w:t>самоуправления</w:t>
            </w:r>
            <w:r w:rsidRPr="00D35F1C">
              <w:rPr>
                <w:color w:val="333333"/>
                <w:spacing w:val="-2"/>
                <w:szCs w:val="22"/>
                <w:lang w:eastAsia="en-US"/>
              </w:rPr>
              <w:t xml:space="preserve"> </w:t>
            </w:r>
            <w:r w:rsidRPr="00D35F1C">
              <w:rPr>
                <w:color w:val="333333"/>
                <w:szCs w:val="22"/>
                <w:lang w:eastAsia="en-US"/>
              </w:rPr>
              <w:t>или</w:t>
            </w:r>
          </w:p>
        </w:tc>
        <w:tc>
          <w:tcPr>
            <w:tcW w:w="4311" w:type="dxa"/>
          </w:tcPr>
          <w:p w:rsidR="00062139" w:rsidRPr="00D35F1C" w:rsidRDefault="00062139" w:rsidP="00CB35E6">
            <w:pPr>
              <w:widowControl w:val="0"/>
              <w:autoSpaceDE w:val="0"/>
              <w:autoSpaceDN w:val="0"/>
              <w:spacing w:before="95"/>
              <w:ind w:left="61" w:right="407"/>
              <w:rPr>
                <w:i/>
                <w:color w:val="333333"/>
                <w:szCs w:val="22"/>
                <w:lang w:eastAsia="en-US"/>
              </w:rPr>
            </w:pPr>
            <w:r w:rsidRPr="00D35F1C">
              <w:rPr>
                <w:i/>
                <w:color w:val="333333"/>
                <w:szCs w:val="22"/>
                <w:lang w:eastAsia="en-US"/>
              </w:rPr>
              <w:t>Указывается какое ведомство,</w:t>
            </w:r>
            <w:r w:rsidRPr="00D35F1C">
              <w:rPr>
                <w:i/>
                <w:color w:val="333333"/>
                <w:spacing w:val="1"/>
                <w:szCs w:val="22"/>
                <w:lang w:eastAsia="en-US"/>
              </w:rPr>
              <w:t xml:space="preserve"> </w:t>
            </w:r>
            <w:r w:rsidRPr="00D35F1C">
              <w:rPr>
                <w:i/>
                <w:color w:val="333333"/>
                <w:szCs w:val="22"/>
                <w:lang w:eastAsia="en-US"/>
              </w:rPr>
              <w:t>организация предоставляет услугу,</w:t>
            </w:r>
            <w:r w:rsidRPr="00D35F1C">
              <w:rPr>
                <w:i/>
                <w:color w:val="333333"/>
                <w:spacing w:val="1"/>
                <w:szCs w:val="22"/>
                <w:lang w:eastAsia="en-US"/>
              </w:rPr>
              <w:t xml:space="preserve"> </w:t>
            </w:r>
            <w:r w:rsidRPr="00D35F1C">
              <w:rPr>
                <w:i/>
                <w:color w:val="333333"/>
                <w:szCs w:val="22"/>
                <w:lang w:eastAsia="en-US"/>
              </w:rPr>
              <w:t>информация</w:t>
            </w:r>
            <w:r w:rsidRPr="00D35F1C">
              <w:rPr>
                <w:i/>
                <w:color w:val="333333"/>
                <w:spacing w:val="-6"/>
                <w:szCs w:val="22"/>
                <w:lang w:eastAsia="en-US"/>
              </w:rPr>
              <w:t xml:space="preserve"> </w:t>
            </w:r>
            <w:r w:rsidRPr="00D35F1C">
              <w:rPr>
                <w:i/>
                <w:color w:val="333333"/>
                <w:szCs w:val="22"/>
                <w:lang w:eastAsia="en-US"/>
              </w:rPr>
              <w:t>о</w:t>
            </w:r>
            <w:r w:rsidRPr="00D35F1C">
              <w:rPr>
                <w:i/>
                <w:color w:val="333333"/>
                <w:spacing w:val="-5"/>
                <w:szCs w:val="22"/>
                <w:lang w:eastAsia="en-US"/>
              </w:rPr>
              <w:t xml:space="preserve"> </w:t>
            </w:r>
            <w:r w:rsidRPr="00D35F1C">
              <w:rPr>
                <w:i/>
                <w:color w:val="333333"/>
                <w:szCs w:val="22"/>
                <w:lang w:eastAsia="en-US"/>
              </w:rPr>
              <w:t>его</w:t>
            </w:r>
            <w:r w:rsidRPr="00D35F1C">
              <w:rPr>
                <w:i/>
                <w:color w:val="333333"/>
                <w:spacing w:val="-6"/>
                <w:szCs w:val="22"/>
                <w:lang w:eastAsia="en-US"/>
              </w:rPr>
              <w:t xml:space="preserve"> </w:t>
            </w:r>
            <w:r w:rsidRPr="00D35F1C">
              <w:rPr>
                <w:i/>
                <w:color w:val="333333"/>
                <w:szCs w:val="22"/>
                <w:lang w:eastAsia="en-US"/>
              </w:rPr>
              <w:t>местонахождении</w:t>
            </w:r>
          </w:p>
        </w:tc>
      </w:tr>
    </w:tbl>
    <w:p w:rsidR="00062139" w:rsidRPr="00D35F1C" w:rsidRDefault="00062139" w:rsidP="00062139">
      <w:pPr>
        <w:widowControl w:val="0"/>
        <w:autoSpaceDE w:val="0"/>
        <w:autoSpaceDN w:val="0"/>
        <w:rPr>
          <w:color w:val="333333"/>
          <w:szCs w:val="22"/>
          <w:lang w:eastAsia="en-US"/>
        </w:rPr>
        <w:sectPr w:rsidR="00062139" w:rsidRPr="00D35F1C">
          <w:pgSz w:w="11910" w:h="16840"/>
          <w:pgMar w:top="1160" w:right="520" w:bottom="280" w:left="1020" w:header="720" w:footer="720" w:gutter="0"/>
          <w:cols w:space="720"/>
        </w:sect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4544"/>
        <w:gridCol w:w="4311"/>
      </w:tblGrid>
      <w:tr w:rsidR="00062139" w:rsidRPr="00D35F1C" w:rsidTr="00CB35E6">
        <w:trPr>
          <w:trHeight w:val="1010"/>
        </w:trPr>
        <w:tc>
          <w:tcPr>
            <w:tcW w:w="1277" w:type="dxa"/>
          </w:tcPr>
          <w:p w:rsidR="00062139" w:rsidRPr="00D35F1C" w:rsidRDefault="00062139" w:rsidP="00CB35E6">
            <w:pPr>
              <w:widowControl w:val="0"/>
              <w:autoSpaceDE w:val="0"/>
              <w:autoSpaceDN w:val="0"/>
              <w:rPr>
                <w:color w:val="333333"/>
                <w:sz w:val="22"/>
                <w:szCs w:val="22"/>
                <w:lang w:eastAsia="en-US"/>
              </w:rPr>
            </w:pPr>
          </w:p>
        </w:tc>
        <w:tc>
          <w:tcPr>
            <w:tcW w:w="4544" w:type="dxa"/>
          </w:tcPr>
          <w:p w:rsidR="00062139" w:rsidRPr="00D35F1C" w:rsidRDefault="00062139" w:rsidP="00CB35E6">
            <w:pPr>
              <w:widowControl w:val="0"/>
              <w:autoSpaceDE w:val="0"/>
              <w:autoSpaceDN w:val="0"/>
              <w:spacing w:before="92"/>
              <w:ind w:left="62" w:right="369"/>
              <w:rPr>
                <w:color w:val="333333"/>
                <w:szCs w:val="22"/>
                <w:lang w:eastAsia="en-US"/>
              </w:rPr>
            </w:pPr>
            <w:r w:rsidRPr="00D35F1C">
              <w:rPr>
                <w:color w:val="333333"/>
                <w:szCs w:val="22"/>
                <w:lang w:eastAsia="en-US"/>
              </w:rPr>
              <w:t>организацию,</w:t>
            </w:r>
            <w:r w:rsidRPr="00D35F1C">
              <w:rPr>
                <w:color w:val="333333"/>
                <w:spacing w:val="-4"/>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полномочия</w:t>
            </w:r>
            <w:r w:rsidRPr="00D35F1C">
              <w:rPr>
                <w:color w:val="333333"/>
                <w:spacing w:val="-4"/>
                <w:szCs w:val="22"/>
                <w:lang w:eastAsia="en-US"/>
              </w:rPr>
              <w:t xml:space="preserve"> </w:t>
            </w:r>
            <w:r w:rsidRPr="00D35F1C">
              <w:rPr>
                <w:color w:val="333333"/>
                <w:szCs w:val="22"/>
                <w:lang w:eastAsia="en-US"/>
              </w:rPr>
              <w:t>которых</w:t>
            </w:r>
            <w:r w:rsidRPr="00D35F1C">
              <w:rPr>
                <w:color w:val="333333"/>
                <w:spacing w:val="-4"/>
                <w:szCs w:val="22"/>
                <w:lang w:eastAsia="en-US"/>
              </w:rPr>
              <w:t xml:space="preserve"> </w:t>
            </w:r>
            <w:r w:rsidRPr="00D35F1C">
              <w:rPr>
                <w:color w:val="333333"/>
                <w:szCs w:val="22"/>
                <w:lang w:eastAsia="en-US"/>
              </w:rPr>
              <w:t>не</w:t>
            </w:r>
            <w:r w:rsidRPr="00D35F1C">
              <w:rPr>
                <w:color w:val="333333"/>
                <w:spacing w:val="-57"/>
                <w:szCs w:val="22"/>
                <w:lang w:eastAsia="en-US"/>
              </w:rPr>
              <w:t xml:space="preserve"> </w:t>
            </w:r>
            <w:r w:rsidRPr="00D35F1C">
              <w:rPr>
                <w:color w:val="333333"/>
                <w:szCs w:val="22"/>
                <w:lang w:eastAsia="en-US"/>
              </w:rPr>
              <w:t>входит</w:t>
            </w:r>
            <w:r w:rsidRPr="00D35F1C">
              <w:rPr>
                <w:color w:val="333333"/>
                <w:spacing w:val="-1"/>
                <w:szCs w:val="22"/>
                <w:lang w:eastAsia="en-US"/>
              </w:rPr>
              <w:t xml:space="preserve"> </w:t>
            </w:r>
            <w:r w:rsidRPr="00D35F1C">
              <w:rPr>
                <w:color w:val="333333"/>
                <w:szCs w:val="22"/>
                <w:lang w:eastAsia="en-US"/>
              </w:rPr>
              <w:t>предоставление</w:t>
            </w:r>
            <w:r w:rsidRPr="00D35F1C">
              <w:rPr>
                <w:color w:val="333333"/>
                <w:spacing w:val="-2"/>
                <w:szCs w:val="22"/>
                <w:lang w:eastAsia="en-US"/>
              </w:rPr>
              <w:t xml:space="preserve"> </w:t>
            </w:r>
            <w:r w:rsidRPr="00D35F1C">
              <w:rPr>
                <w:color w:val="333333"/>
                <w:szCs w:val="22"/>
                <w:lang w:eastAsia="en-US"/>
              </w:rPr>
              <w:t>услуги</w:t>
            </w:r>
          </w:p>
        </w:tc>
        <w:tc>
          <w:tcPr>
            <w:tcW w:w="4311" w:type="dxa"/>
          </w:tcPr>
          <w:p w:rsidR="00062139" w:rsidRPr="00D35F1C" w:rsidRDefault="00062139" w:rsidP="00CB35E6">
            <w:pPr>
              <w:widowControl w:val="0"/>
              <w:autoSpaceDE w:val="0"/>
              <w:autoSpaceDN w:val="0"/>
              <w:rPr>
                <w:color w:val="333333"/>
                <w:sz w:val="22"/>
                <w:szCs w:val="22"/>
                <w:lang w:eastAsia="en-US"/>
              </w:rPr>
            </w:pPr>
          </w:p>
        </w:tc>
      </w:tr>
      <w:tr w:rsidR="00062139" w:rsidRPr="00D35F1C" w:rsidTr="00CB35E6">
        <w:trPr>
          <w:trHeight w:val="1509"/>
        </w:trPr>
        <w:tc>
          <w:tcPr>
            <w:tcW w:w="1277" w:type="dxa"/>
          </w:tcPr>
          <w:p w:rsidR="00062139" w:rsidRPr="00D35F1C" w:rsidRDefault="00062139" w:rsidP="00CB35E6">
            <w:pPr>
              <w:widowControl w:val="0"/>
              <w:autoSpaceDE w:val="0"/>
              <w:autoSpaceDN w:val="0"/>
              <w:spacing w:before="91"/>
              <w:ind w:left="62" w:right="112"/>
              <w:rPr>
                <w:color w:val="333333"/>
                <w:lang w:eastAsia="en-US"/>
              </w:rPr>
            </w:pPr>
            <w:r w:rsidRPr="00D35F1C">
              <w:rPr>
                <w:color w:val="333333"/>
                <w:lang w:eastAsia="en-US"/>
              </w:rPr>
              <w:t>подпункт</w:t>
            </w:r>
            <w:r w:rsidRPr="00D35F1C">
              <w:rPr>
                <w:color w:val="333333"/>
                <w:spacing w:val="1"/>
                <w:lang w:eastAsia="en-US"/>
              </w:rPr>
              <w:t xml:space="preserve"> 11.1.2</w:t>
            </w:r>
            <w:r w:rsidRPr="00D35F1C">
              <w:rPr>
                <w:color w:val="333333"/>
                <w:spacing w:val="-1"/>
                <w:lang w:eastAsia="en-US"/>
              </w:rPr>
              <w:t xml:space="preserve"> п.11.1</w:t>
            </w:r>
          </w:p>
        </w:tc>
        <w:tc>
          <w:tcPr>
            <w:tcW w:w="4544" w:type="dxa"/>
          </w:tcPr>
          <w:p w:rsidR="00062139" w:rsidRPr="00D35F1C" w:rsidRDefault="00062139" w:rsidP="00CB35E6">
            <w:pPr>
              <w:widowControl w:val="0"/>
              <w:autoSpaceDE w:val="0"/>
              <w:autoSpaceDN w:val="0"/>
              <w:spacing w:before="91"/>
              <w:ind w:left="62" w:right="371"/>
              <w:rPr>
                <w:color w:val="333333"/>
                <w:szCs w:val="22"/>
                <w:lang w:eastAsia="en-US"/>
              </w:rPr>
            </w:pPr>
            <w:r w:rsidRPr="00D35F1C">
              <w:rPr>
                <w:color w:val="333333"/>
                <w:szCs w:val="22"/>
                <w:lang w:eastAsia="en-US"/>
              </w:rPr>
              <w:t>неполное заполнение полей в форме</w:t>
            </w:r>
            <w:r w:rsidRPr="00D35F1C">
              <w:rPr>
                <w:color w:val="333333"/>
                <w:spacing w:val="1"/>
                <w:szCs w:val="22"/>
                <w:lang w:eastAsia="en-US"/>
              </w:rPr>
              <w:t xml:space="preserve"> </w:t>
            </w:r>
            <w:r w:rsidRPr="00D35F1C">
              <w:rPr>
                <w:color w:val="333333"/>
                <w:szCs w:val="22"/>
                <w:lang w:eastAsia="en-US"/>
              </w:rPr>
              <w:t>заявления,</w:t>
            </w:r>
            <w:r w:rsidRPr="00D35F1C">
              <w:rPr>
                <w:color w:val="333333"/>
                <w:spacing w:val="-3"/>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том</w:t>
            </w:r>
            <w:r w:rsidRPr="00D35F1C">
              <w:rPr>
                <w:color w:val="333333"/>
                <w:spacing w:val="-3"/>
                <w:szCs w:val="22"/>
                <w:lang w:eastAsia="en-US"/>
              </w:rPr>
              <w:t xml:space="preserve"> </w:t>
            </w:r>
            <w:r w:rsidRPr="00D35F1C">
              <w:rPr>
                <w:color w:val="333333"/>
                <w:szCs w:val="22"/>
                <w:lang w:eastAsia="en-US"/>
              </w:rPr>
              <w:t>числе</w:t>
            </w:r>
            <w:r w:rsidRPr="00D35F1C">
              <w:rPr>
                <w:color w:val="333333"/>
                <w:spacing w:val="-4"/>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интерактивной</w:t>
            </w:r>
            <w:r w:rsidRPr="00D35F1C">
              <w:rPr>
                <w:color w:val="333333"/>
                <w:spacing w:val="-57"/>
                <w:szCs w:val="22"/>
                <w:lang w:eastAsia="en-US"/>
              </w:rPr>
              <w:t xml:space="preserve"> </w:t>
            </w:r>
            <w:r w:rsidRPr="00D35F1C">
              <w:rPr>
                <w:color w:val="333333"/>
                <w:szCs w:val="22"/>
                <w:lang w:eastAsia="en-US"/>
              </w:rPr>
              <w:t>форме заявления на Едином портале,</w:t>
            </w:r>
            <w:r w:rsidRPr="00D35F1C">
              <w:rPr>
                <w:color w:val="333333"/>
                <w:spacing w:val="1"/>
                <w:szCs w:val="22"/>
                <w:lang w:eastAsia="en-US"/>
              </w:rPr>
              <w:t xml:space="preserve"> </w:t>
            </w:r>
            <w:r w:rsidRPr="00D35F1C">
              <w:rPr>
                <w:color w:val="333333"/>
                <w:szCs w:val="22"/>
                <w:lang w:eastAsia="en-US"/>
              </w:rPr>
              <w:t>региональном</w:t>
            </w:r>
            <w:r w:rsidRPr="00D35F1C">
              <w:rPr>
                <w:color w:val="333333"/>
                <w:spacing w:val="-1"/>
                <w:szCs w:val="22"/>
                <w:lang w:eastAsia="en-US"/>
              </w:rPr>
              <w:t xml:space="preserve"> </w:t>
            </w:r>
            <w:r w:rsidRPr="00D35F1C">
              <w:rPr>
                <w:color w:val="333333"/>
                <w:szCs w:val="22"/>
                <w:lang w:eastAsia="en-US"/>
              </w:rPr>
              <w:t>портале</w:t>
            </w:r>
          </w:p>
        </w:tc>
        <w:tc>
          <w:tcPr>
            <w:tcW w:w="4311" w:type="dxa"/>
          </w:tcPr>
          <w:p w:rsidR="00062139" w:rsidRPr="00D35F1C" w:rsidRDefault="00062139" w:rsidP="00CB35E6">
            <w:pPr>
              <w:widowControl w:val="0"/>
              <w:autoSpaceDE w:val="0"/>
              <w:autoSpaceDN w:val="0"/>
              <w:spacing w:before="91"/>
              <w:ind w:left="61"/>
              <w:rPr>
                <w:i/>
                <w:color w:val="333333"/>
                <w:szCs w:val="22"/>
                <w:lang w:eastAsia="en-US"/>
              </w:rPr>
            </w:pPr>
            <w:r w:rsidRPr="00D35F1C">
              <w:rPr>
                <w:i/>
                <w:color w:val="333333"/>
                <w:szCs w:val="22"/>
                <w:lang w:eastAsia="en-US"/>
              </w:rPr>
              <w:t>Указываются</w:t>
            </w:r>
            <w:r w:rsidRPr="00D35F1C">
              <w:rPr>
                <w:i/>
                <w:color w:val="333333"/>
                <w:spacing w:val="-6"/>
                <w:szCs w:val="22"/>
                <w:lang w:eastAsia="en-US"/>
              </w:rPr>
              <w:t xml:space="preserve"> </w:t>
            </w:r>
            <w:r w:rsidRPr="00D35F1C">
              <w:rPr>
                <w:i/>
                <w:color w:val="333333"/>
                <w:szCs w:val="22"/>
                <w:lang w:eastAsia="en-US"/>
              </w:rPr>
              <w:t>основания</w:t>
            </w:r>
            <w:r w:rsidRPr="00D35F1C">
              <w:rPr>
                <w:i/>
                <w:color w:val="333333"/>
                <w:spacing w:val="-5"/>
                <w:szCs w:val="22"/>
                <w:lang w:eastAsia="en-US"/>
              </w:rPr>
              <w:t xml:space="preserve"> </w:t>
            </w:r>
            <w:r w:rsidRPr="00D35F1C">
              <w:rPr>
                <w:i/>
                <w:color w:val="333333"/>
                <w:szCs w:val="22"/>
                <w:lang w:eastAsia="en-US"/>
              </w:rPr>
              <w:t>такого</w:t>
            </w:r>
            <w:r w:rsidRPr="00D35F1C">
              <w:rPr>
                <w:i/>
                <w:color w:val="333333"/>
                <w:spacing w:val="-5"/>
                <w:szCs w:val="22"/>
                <w:lang w:eastAsia="en-US"/>
              </w:rPr>
              <w:t xml:space="preserve"> </w:t>
            </w:r>
            <w:r w:rsidRPr="00D35F1C">
              <w:rPr>
                <w:i/>
                <w:color w:val="333333"/>
                <w:szCs w:val="22"/>
                <w:lang w:eastAsia="en-US"/>
              </w:rPr>
              <w:t>вывода</w:t>
            </w:r>
          </w:p>
        </w:tc>
      </w:tr>
      <w:tr w:rsidR="00062139" w:rsidRPr="00D35F1C" w:rsidTr="00CB35E6">
        <w:trPr>
          <w:trHeight w:val="1507"/>
        </w:trPr>
        <w:tc>
          <w:tcPr>
            <w:tcW w:w="1277" w:type="dxa"/>
          </w:tcPr>
          <w:p w:rsidR="00062139" w:rsidRPr="00D35F1C" w:rsidRDefault="00062139" w:rsidP="00CB35E6">
            <w:pPr>
              <w:widowControl w:val="0"/>
              <w:autoSpaceDE w:val="0"/>
              <w:autoSpaceDN w:val="0"/>
              <w:spacing w:before="89"/>
              <w:ind w:left="62" w:right="125"/>
              <w:rPr>
                <w:color w:val="333333"/>
                <w:lang w:eastAsia="en-US"/>
              </w:rPr>
            </w:pPr>
            <w:r w:rsidRPr="00D35F1C">
              <w:rPr>
                <w:color w:val="333333"/>
                <w:lang w:eastAsia="en-US"/>
              </w:rPr>
              <w:t>подпункт</w:t>
            </w:r>
            <w:r w:rsidRPr="00D35F1C">
              <w:rPr>
                <w:color w:val="333333"/>
                <w:spacing w:val="1"/>
                <w:lang w:eastAsia="en-US"/>
              </w:rPr>
              <w:t xml:space="preserve"> 11.1.3 п.11.1</w:t>
            </w:r>
          </w:p>
        </w:tc>
        <w:tc>
          <w:tcPr>
            <w:tcW w:w="4544" w:type="dxa"/>
          </w:tcPr>
          <w:p w:rsidR="00062139" w:rsidRPr="00D35F1C" w:rsidRDefault="00062139" w:rsidP="00CB35E6">
            <w:pPr>
              <w:widowControl w:val="0"/>
              <w:autoSpaceDE w:val="0"/>
              <w:autoSpaceDN w:val="0"/>
              <w:spacing w:before="89"/>
              <w:ind w:left="62" w:right="341"/>
              <w:rPr>
                <w:color w:val="333333"/>
                <w:szCs w:val="22"/>
                <w:lang w:eastAsia="en-US"/>
              </w:rPr>
            </w:pPr>
            <w:r w:rsidRPr="00D35F1C">
              <w:rPr>
                <w:color w:val="333333"/>
                <w:szCs w:val="22"/>
                <w:lang w:eastAsia="en-US"/>
              </w:rPr>
              <w:t>непредставление документов,</w:t>
            </w:r>
            <w:r w:rsidRPr="00D35F1C">
              <w:rPr>
                <w:color w:val="333333"/>
                <w:spacing w:val="1"/>
                <w:szCs w:val="22"/>
                <w:lang w:eastAsia="en-US"/>
              </w:rPr>
              <w:t xml:space="preserve"> </w:t>
            </w:r>
            <w:r w:rsidRPr="00D35F1C">
              <w:rPr>
                <w:color w:val="333333"/>
                <w:szCs w:val="22"/>
                <w:lang w:eastAsia="en-US"/>
              </w:rPr>
              <w:t>предусмотренных</w:t>
            </w:r>
            <w:r w:rsidRPr="00D35F1C">
              <w:rPr>
                <w:color w:val="333333"/>
                <w:spacing w:val="-6"/>
                <w:szCs w:val="22"/>
                <w:lang w:eastAsia="en-US"/>
              </w:rPr>
              <w:t xml:space="preserve"> </w:t>
            </w:r>
            <w:r w:rsidRPr="00D35F1C">
              <w:rPr>
                <w:color w:val="333333"/>
                <w:szCs w:val="22"/>
                <w:lang w:eastAsia="en-US"/>
              </w:rPr>
              <w:t>подпунктами</w:t>
            </w:r>
            <w:r w:rsidRPr="00D35F1C">
              <w:rPr>
                <w:color w:val="333333"/>
                <w:spacing w:val="-3"/>
                <w:szCs w:val="22"/>
                <w:lang w:eastAsia="en-US"/>
              </w:rPr>
              <w:t xml:space="preserve"> 19.6.1</w:t>
            </w:r>
            <w:r w:rsidRPr="00D35F1C">
              <w:rPr>
                <w:color w:val="333333"/>
                <w:spacing w:val="-7"/>
                <w:szCs w:val="22"/>
                <w:lang w:eastAsia="en-US"/>
              </w:rPr>
              <w:t xml:space="preserve"> </w:t>
            </w:r>
            <w:r w:rsidRPr="00D35F1C">
              <w:rPr>
                <w:color w:val="333333"/>
                <w:szCs w:val="22"/>
                <w:lang w:eastAsia="en-US"/>
              </w:rPr>
              <w:t>–</w:t>
            </w:r>
            <w:r w:rsidRPr="00D35F1C">
              <w:rPr>
                <w:color w:val="333333"/>
                <w:spacing w:val="-6"/>
                <w:szCs w:val="22"/>
                <w:lang w:eastAsia="en-US"/>
              </w:rPr>
              <w:t xml:space="preserve"> 19.6.4 </w:t>
            </w:r>
            <w:r w:rsidRPr="00D35F1C">
              <w:rPr>
                <w:color w:val="333333"/>
                <w:spacing w:val="-57"/>
                <w:szCs w:val="22"/>
                <w:lang w:eastAsia="en-US"/>
              </w:rPr>
              <w:t xml:space="preserve"> </w:t>
            </w:r>
            <w:r w:rsidRPr="00D35F1C">
              <w:rPr>
                <w:color w:val="333333"/>
                <w:szCs w:val="22"/>
                <w:lang w:eastAsia="en-US"/>
              </w:rPr>
              <w:t>пункта 19.6 настоящего</w:t>
            </w:r>
            <w:r w:rsidRPr="00D35F1C">
              <w:rPr>
                <w:color w:val="333333"/>
                <w:spacing w:val="1"/>
                <w:szCs w:val="22"/>
                <w:lang w:eastAsia="en-US"/>
              </w:rPr>
              <w:t xml:space="preserve"> </w:t>
            </w:r>
            <w:r w:rsidRPr="00D35F1C">
              <w:rPr>
                <w:color w:val="333333"/>
                <w:szCs w:val="22"/>
                <w:lang w:eastAsia="en-US"/>
              </w:rPr>
              <w:t>Административного</w:t>
            </w:r>
            <w:r w:rsidRPr="00D35F1C">
              <w:rPr>
                <w:color w:val="333333"/>
                <w:spacing w:val="-1"/>
                <w:szCs w:val="22"/>
                <w:lang w:eastAsia="en-US"/>
              </w:rPr>
              <w:t xml:space="preserve"> </w:t>
            </w:r>
            <w:r w:rsidRPr="00D35F1C">
              <w:rPr>
                <w:color w:val="333333"/>
                <w:szCs w:val="22"/>
                <w:lang w:eastAsia="en-US"/>
              </w:rPr>
              <w:t>регламента</w:t>
            </w:r>
          </w:p>
        </w:tc>
        <w:tc>
          <w:tcPr>
            <w:tcW w:w="4311" w:type="dxa"/>
          </w:tcPr>
          <w:p w:rsidR="00062139" w:rsidRPr="00D35F1C" w:rsidRDefault="00062139" w:rsidP="00CB35E6">
            <w:pPr>
              <w:widowControl w:val="0"/>
              <w:autoSpaceDE w:val="0"/>
              <w:autoSpaceDN w:val="0"/>
              <w:spacing w:before="89"/>
              <w:ind w:left="61" w:right="181"/>
              <w:rPr>
                <w:i/>
                <w:color w:val="333333"/>
                <w:szCs w:val="22"/>
                <w:lang w:eastAsia="en-US"/>
              </w:rPr>
            </w:pPr>
            <w:r w:rsidRPr="00D35F1C">
              <w:rPr>
                <w:i/>
                <w:color w:val="333333"/>
                <w:szCs w:val="22"/>
                <w:lang w:eastAsia="en-US"/>
              </w:rPr>
              <w:t>Указывается</w:t>
            </w:r>
            <w:r w:rsidRPr="00D35F1C">
              <w:rPr>
                <w:i/>
                <w:color w:val="333333"/>
                <w:spacing w:val="-11"/>
                <w:szCs w:val="22"/>
                <w:lang w:eastAsia="en-US"/>
              </w:rPr>
              <w:t xml:space="preserve"> </w:t>
            </w:r>
            <w:r w:rsidRPr="00D35F1C">
              <w:rPr>
                <w:i/>
                <w:color w:val="333333"/>
                <w:szCs w:val="22"/>
                <w:lang w:eastAsia="en-US"/>
              </w:rPr>
              <w:t>исчерпывающий</w:t>
            </w:r>
            <w:r w:rsidRPr="00D35F1C">
              <w:rPr>
                <w:i/>
                <w:color w:val="333333"/>
                <w:spacing w:val="-10"/>
                <w:szCs w:val="22"/>
                <w:lang w:eastAsia="en-US"/>
              </w:rPr>
              <w:t xml:space="preserve"> </w:t>
            </w:r>
            <w:r w:rsidRPr="00D35F1C">
              <w:rPr>
                <w:i/>
                <w:color w:val="333333"/>
                <w:szCs w:val="22"/>
                <w:lang w:eastAsia="en-US"/>
              </w:rPr>
              <w:t>перечень</w:t>
            </w:r>
            <w:r w:rsidRPr="00D35F1C">
              <w:rPr>
                <w:i/>
                <w:color w:val="333333"/>
                <w:spacing w:val="-57"/>
                <w:szCs w:val="22"/>
                <w:lang w:eastAsia="en-US"/>
              </w:rPr>
              <w:t xml:space="preserve"> </w:t>
            </w:r>
            <w:r w:rsidRPr="00D35F1C">
              <w:rPr>
                <w:i/>
                <w:color w:val="333333"/>
                <w:szCs w:val="22"/>
                <w:lang w:eastAsia="en-US"/>
              </w:rPr>
              <w:t>документов, не представленных</w:t>
            </w:r>
            <w:r w:rsidRPr="00D35F1C">
              <w:rPr>
                <w:i/>
                <w:color w:val="333333"/>
                <w:spacing w:val="1"/>
                <w:szCs w:val="22"/>
                <w:lang w:eastAsia="en-US"/>
              </w:rPr>
              <w:t xml:space="preserve"> </w:t>
            </w:r>
            <w:r w:rsidRPr="00D35F1C">
              <w:rPr>
                <w:i/>
                <w:color w:val="333333"/>
                <w:szCs w:val="22"/>
                <w:lang w:eastAsia="en-US"/>
              </w:rPr>
              <w:t>заявителем</w:t>
            </w:r>
          </w:p>
        </w:tc>
      </w:tr>
      <w:tr w:rsidR="00062139" w:rsidRPr="00D35F1C" w:rsidTr="00CB35E6">
        <w:trPr>
          <w:trHeight w:val="2337"/>
        </w:trPr>
        <w:tc>
          <w:tcPr>
            <w:tcW w:w="1277" w:type="dxa"/>
          </w:tcPr>
          <w:p w:rsidR="00062139" w:rsidRPr="00D35F1C" w:rsidRDefault="00062139" w:rsidP="00CB35E6">
            <w:pPr>
              <w:widowControl w:val="0"/>
              <w:autoSpaceDE w:val="0"/>
              <w:autoSpaceDN w:val="0"/>
              <w:spacing w:before="91"/>
              <w:ind w:left="62" w:right="135"/>
              <w:rPr>
                <w:color w:val="333333"/>
                <w:lang w:eastAsia="en-US"/>
              </w:rPr>
            </w:pPr>
            <w:r w:rsidRPr="00D35F1C">
              <w:rPr>
                <w:color w:val="333333"/>
                <w:lang w:eastAsia="en-US"/>
              </w:rPr>
              <w:t>подпункт</w:t>
            </w:r>
            <w:r w:rsidRPr="00D35F1C">
              <w:rPr>
                <w:color w:val="333333"/>
                <w:spacing w:val="1"/>
                <w:lang w:eastAsia="en-US"/>
              </w:rPr>
              <w:t xml:space="preserve"> 11.1.4</w:t>
            </w:r>
            <w:r w:rsidRPr="00D35F1C">
              <w:rPr>
                <w:color w:val="333333"/>
                <w:spacing w:val="-1"/>
                <w:lang w:eastAsia="en-US"/>
              </w:rPr>
              <w:t xml:space="preserve"> п.11.1</w:t>
            </w:r>
          </w:p>
        </w:tc>
        <w:tc>
          <w:tcPr>
            <w:tcW w:w="4544" w:type="dxa"/>
          </w:tcPr>
          <w:p w:rsidR="00062139" w:rsidRPr="00D35F1C" w:rsidRDefault="00062139" w:rsidP="00CB35E6">
            <w:pPr>
              <w:widowControl w:val="0"/>
              <w:autoSpaceDE w:val="0"/>
              <w:autoSpaceDN w:val="0"/>
              <w:spacing w:before="91"/>
              <w:ind w:left="62" w:right="89"/>
              <w:rPr>
                <w:color w:val="333333"/>
                <w:szCs w:val="22"/>
                <w:lang w:eastAsia="en-US"/>
              </w:rPr>
            </w:pPr>
            <w:r w:rsidRPr="00D35F1C">
              <w:rPr>
                <w:color w:val="333333"/>
                <w:szCs w:val="22"/>
                <w:lang w:eastAsia="en-US"/>
              </w:rPr>
              <w:t>представленные</w:t>
            </w:r>
            <w:r w:rsidRPr="00D35F1C">
              <w:rPr>
                <w:color w:val="333333"/>
                <w:spacing w:val="-6"/>
                <w:szCs w:val="22"/>
                <w:lang w:eastAsia="en-US"/>
              </w:rPr>
              <w:t xml:space="preserve"> </w:t>
            </w:r>
            <w:r w:rsidRPr="00D35F1C">
              <w:rPr>
                <w:color w:val="333333"/>
                <w:szCs w:val="22"/>
                <w:lang w:eastAsia="en-US"/>
              </w:rPr>
              <w:t>документы</w:t>
            </w:r>
            <w:r w:rsidRPr="00D35F1C">
              <w:rPr>
                <w:color w:val="333333"/>
                <w:spacing w:val="-5"/>
                <w:szCs w:val="22"/>
                <w:lang w:eastAsia="en-US"/>
              </w:rPr>
              <w:t xml:space="preserve"> </w:t>
            </w:r>
            <w:r w:rsidRPr="00D35F1C">
              <w:rPr>
                <w:color w:val="333333"/>
                <w:szCs w:val="22"/>
                <w:lang w:eastAsia="en-US"/>
              </w:rPr>
              <w:t>утратили</w:t>
            </w:r>
            <w:r w:rsidRPr="00D35F1C">
              <w:rPr>
                <w:color w:val="333333"/>
                <w:spacing w:val="-5"/>
                <w:szCs w:val="22"/>
                <w:lang w:eastAsia="en-US"/>
              </w:rPr>
              <w:t xml:space="preserve"> </w:t>
            </w:r>
            <w:r w:rsidRPr="00D35F1C">
              <w:rPr>
                <w:color w:val="333333"/>
                <w:szCs w:val="22"/>
                <w:lang w:eastAsia="en-US"/>
              </w:rPr>
              <w:t>силу</w:t>
            </w:r>
            <w:r w:rsidRPr="00D35F1C">
              <w:rPr>
                <w:color w:val="333333"/>
                <w:spacing w:val="-57"/>
                <w:szCs w:val="22"/>
                <w:lang w:eastAsia="en-US"/>
              </w:rPr>
              <w:t xml:space="preserve"> </w:t>
            </w:r>
            <w:r w:rsidRPr="00D35F1C">
              <w:rPr>
                <w:color w:val="333333"/>
                <w:szCs w:val="22"/>
                <w:lang w:eastAsia="en-US"/>
              </w:rPr>
              <w:t>на день обращения за получением услуги</w:t>
            </w:r>
            <w:r w:rsidRPr="00D35F1C">
              <w:rPr>
                <w:color w:val="333333"/>
                <w:spacing w:val="1"/>
                <w:szCs w:val="22"/>
                <w:lang w:eastAsia="en-US"/>
              </w:rPr>
              <w:t xml:space="preserve"> </w:t>
            </w:r>
            <w:r w:rsidRPr="00D35F1C">
              <w:rPr>
                <w:color w:val="333333"/>
                <w:szCs w:val="22"/>
                <w:lang w:eastAsia="en-US"/>
              </w:rPr>
              <w:t>(документ, удостоверяющий личность;</w:t>
            </w:r>
            <w:r w:rsidRPr="00D35F1C">
              <w:rPr>
                <w:color w:val="333333"/>
                <w:spacing w:val="1"/>
                <w:szCs w:val="22"/>
                <w:lang w:eastAsia="en-US"/>
              </w:rPr>
              <w:t xml:space="preserve"> </w:t>
            </w:r>
            <w:r w:rsidRPr="00D35F1C">
              <w:rPr>
                <w:color w:val="333333"/>
                <w:szCs w:val="22"/>
                <w:lang w:eastAsia="en-US"/>
              </w:rPr>
              <w:t>документ, удостоверяющий полномочия</w:t>
            </w:r>
            <w:r w:rsidRPr="00D35F1C">
              <w:rPr>
                <w:color w:val="333333"/>
                <w:spacing w:val="1"/>
                <w:szCs w:val="22"/>
                <w:lang w:eastAsia="en-US"/>
              </w:rPr>
              <w:t xml:space="preserve"> </w:t>
            </w:r>
            <w:r w:rsidRPr="00D35F1C">
              <w:rPr>
                <w:color w:val="333333"/>
                <w:szCs w:val="22"/>
                <w:lang w:eastAsia="en-US"/>
              </w:rPr>
              <w:t>представителя заявителя, в случае</w:t>
            </w:r>
            <w:r w:rsidRPr="00D35F1C">
              <w:rPr>
                <w:color w:val="333333"/>
                <w:spacing w:val="1"/>
                <w:szCs w:val="22"/>
                <w:lang w:eastAsia="en-US"/>
              </w:rPr>
              <w:t xml:space="preserve"> </w:t>
            </w:r>
            <w:r w:rsidRPr="00D35F1C">
              <w:rPr>
                <w:color w:val="333333"/>
                <w:szCs w:val="22"/>
                <w:lang w:eastAsia="en-US"/>
              </w:rPr>
              <w:t>обращения за получением услуги</w:t>
            </w:r>
            <w:r w:rsidRPr="00D35F1C">
              <w:rPr>
                <w:color w:val="333333"/>
                <w:spacing w:val="1"/>
                <w:szCs w:val="22"/>
                <w:lang w:eastAsia="en-US"/>
              </w:rPr>
              <w:t xml:space="preserve"> </w:t>
            </w:r>
            <w:r w:rsidRPr="00D35F1C">
              <w:rPr>
                <w:color w:val="333333"/>
                <w:szCs w:val="22"/>
                <w:lang w:eastAsia="en-US"/>
              </w:rPr>
              <w:t>указанным</w:t>
            </w:r>
            <w:r w:rsidRPr="00D35F1C">
              <w:rPr>
                <w:color w:val="333333"/>
                <w:spacing w:val="-2"/>
                <w:szCs w:val="22"/>
                <w:lang w:eastAsia="en-US"/>
              </w:rPr>
              <w:t xml:space="preserve"> </w:t>
            </w:r>
            <w:r w:rsidRPr="00D35F1C">
              <w:rPr>
                <w:color w:val="333333"/>
                <w:szCs w:val="22"/>
                <w:lang w:eastAsia="en-US"/>
              </w:rPr>
              <w:t>лицом)</w:t>
            </w:r>
          </w:p>
        </w:tc>
        <w:tc>
          <w:tcPr>
            <w:tcW w:w="4311" w:type="dxa"/>
          </w:tcPr>
          <w:p w:rsidR="00062139" w:rsidRPr="00D35F1C" w:rsidRDefault="00062139" w:rsidP="00CB35E6">
            <w:pPr>
              <w:widowControl w:val="0"/>
              <w:autoSpaceDE w:val="0"/>
              <w:autoSpaceDN w:val="0"/>
              <w:spacing w:before="91"/>
              <w:ind w:left="61" w:right="181"/>
              <w:rPr>
                <w:i/>
                <w:color w:val="333333"/>
                <w:szCs w:val="22"/>
                <w:lang w:eastAsia="en-US"/>
              </w:rPr>
            </w:pPr>
            <w:r w:rsidRPr="00D35F1C">
              <w:rPr>
                <w:i/>
                <w:color w:val="333333"/>
                <w:szCs w:val="22"/>
                <w:lang w:eastAsia="en-US"/>
              </w:rPr>
              <w:t>Указывается</w:t>
            </w:r>
            <w:r w:rsidRPr="00D35F1C">
              <w:rPr>
                <w:i/>
                <w:color w:val="333333"/>
                <w:spacing w:val="-11"/>
                <w:szCs w:val="22"/>
                <w:lang w:eastAsia="en-US"/>
              </w:rPr>
              <w:t xml:space="preserve"> </w:t>
            </w:r>
            <w:r w:rsidRPr="00D35F1C">
              <w:rPr>
                <w:i/>
                <w:color w:val="333333"/>
                <w:szCs w:val="22"/>
                <w:lang w:eastAsia="en-US"/>
              </w:rPr>
              <w:t>исчерпывающий</w:t>
            </w:r>
            <w:r w:rsidRPr="00D35F1C">
              <w:rPr>
                <w:i/>
                <w:color w:val="333333"/>
                <w:spacing w:val="-10"/>
                <w:szCs w:val="22"/>
                <w:lang w:eastAsia="en-US"/>
              </w:rPr>
              <w:t xml:space="preserve"> </w:t>
            </w:r>
            <w:r w:rsidRPr="00D35F1C">
              <w:rPr>
                <w:i/>
                <w:color w:val="333333"/>
                <w:szCs w:val="22"/>
                <w:lang w:eastAsia="en-US"/>
              </w:rPr>
              <w:t>перечень</w:t>
            </w:r>
            <w:r w:rsidRPr="00D35F1C">
              <w:rPr>
                <w:i/>
                <w:color w:val="333333"/>
                <w:spacing w:val="-57"/>
                <w:szCs w:val="22"/>
                <w:lang w:eastAsia="en-US"/>
              </w:rPr>
              <w:t xml:space="preserve"> </w:t>
            </w:r>
            <w:r w:rsidRPr="00D35F1C">
              <w:rPr>
                <w:i/>
                <w:color w:val="333333"/>
                <w:szCs w:val="22"/>
                <w:lang w:eastAsia="en-US"/>
              </w:rPr>
              <w:t>документов,</w:t>
            </w:r>
            <w:r w:rsidRPr="00D35F1C">
              <w:rPr>
                <w:i/>
                <w:color w:val="333333"/>
                <w:spacing w:val="-1"/>
                <w:szCs w:val="22"/>
                <w:lang w:eastAsia="en-US"/>
              </w:rPr>
              <w:t xml:space="preserve"> </w:t>
            </w:r>
            <w:r w:rsidRPr="00D35F1C">
              <w:rPr>
                <w:i/>
                <w:color w:val="333333"/>
                <w:szCs w:val="22"/>
                <w:lang w:eastAsia="en-US"/>
              </w:rPr>
              <w:t>утративших</w:t>
            </w:r>
            <w:r w:rsidRPr="00D35F1C">
              <w:rPr>
                <w:i/>
                <w:color w:val="333333"/>
                <w:spacing w:val="-1"/>
                <w:szCs w:val="22"/>
                <w:lang w:eastAsia="en-US"/>
              </w:rPr>
              <w:t xml:space="preserve"> </w:t>
            </w:r>
            <w:r w:rsidRPr="00D35F1C">
              <w:rPr>
                <w:i/>
                <w:color w:val="333333"/>
                <w:szCs w:val="22"/>
                <w:lang w:eastAsia="en-US"/>
              </w:rPr>
              <w:t>силу</w:t>
            </w:r>
          </w:p>
        </w:tc>
      </w:tr>
      <w:tr w:rsidR="00062139" w:rsidRPr="00D35F1C" w:rsidTr="00CB35E6">
        <w:trPr>
          <w:trHeight w:val="1523"/>
        </w:trPr>
        <w:tc>
          <w:tcPr>
            <w:tcW w:w="1277" w:type="dxa"/>
          </w:tcPr>
          <w:p w:rsidR="00062139" w:rsidRPr="00D35F1C" w:rsidRDefault="00062139" w:rsidP="00CB35E6">
            <w:pPr>
              <w:widowControl w:val="0"/>
              <w:autoSpaceDE w:val="0"/>
              <w:autoSpaceDN w:val="0"/>
              <w:spacing w:before="89"/>
              <w:ind w:left="62" w:right="112"/>
              <w:rPr>
                <w:color w:val="333333"/>
                <w:lang w:eastAsia="en-US"/>
              </w:rPr>
            </w:pPr>
            <w:r w:rsidRPr="00D35F1C">
              <w:rPr>
                <w:color w:val="333333"/>
                <w:lang w:eastAsia="en-US"/>
              </w:rPr>
              <w:t>подпункт</w:t>
            </w:r>
            <w:r w:rsidRPr="00D35F1C">
              <w:rPr>
                <w:color w:val="333333"/>
                <w:spacing w:val="1"/>
                <w:lang w:eastAsia="en-US"/>
              </w:rPr>
              <w:t xml:space="preserve"> 11.1.5</w:t>
            </w:r>
            <w:r w:rsidRPr="00D35F1C">
              <w:rPr>
                <w:color w:val="333333"/>
                <w:spacing w:val="-1"/>
                <w:lang w:eastAsia="en-US"/>
              </w:rPr>
              <w:t xml:space="preserve"> п.11.1</w:t>
            </w:r>
          </w:p>
        </w:tc>
        <w:tc>
          <w:tcPr>
            <w:tcW w:w="4544" w:type="dxa"/>
          </w:tcPr>
          <w:p w:rsidR="00062139" w:rsidRPr="00D35F1C" w:rsidRDefault="00062139" w:rsidP="00CB35E6">
            <w:pPr>
              <w:widowControl w:val="0"/>
              <w:autoSpaceDE w:val="0"/>
              <w:autoSpaceDN w:val="0"/>
              <w:spacing w:before="89"/>
              <w:ind w:left="62" w:right="603"/>
              <w:rPr>
                <w:color w:val="333333"/>
                <w:szCs w:val="22"/>
                <w:lang w:eastAsia="en-US"/>
              </w:rPr>
            </w:pPr>
            <w:r w:rsidRPr="00D35F1C">
              <w:rPr>
                <w:color w:val="333333"/>
                <w:szCs w:val="22"/>
                <w:lang w:eastAsia="en-US"/>
              </w:rPr>
              <w:t>представленные</w:t>
            </w:r>
            <w:r w:rsidRPr="00D35F1C">
              <w:rPr>
                <w:color w:val="333333"/>
                <w:spacing w:val="-8"/>
                <w:szCs w:val="22"/>
                <w:lang w:eastAsia="en-US"/>
              </w:rPr>
              <w:t xml:space="preserve"> </w:t>
            </w:r>
            <w:r w:rsidRPr="00D35F1C">
              <w:rPr>
                <w:color w:val="333333"/>
                <w:szCs w:val="22"/>
                <w:lang w:eastAsia="en-US"/>
              </w:rPr>
              <w:t>документы</w:t>
            </w:r>
            <w:r w:rsidRPr="00D35F1C">
              <w:rPr>
                <w:color w:val="333333"/>
                <w:spacing w:val="-7"/>
                <w:szCs w:val="22"/>
                <w:lang w:eastAsia="en-US"/>
              </w:rPr>
              <w:t xml:space="preserve"> </w:t>
            </w:r>
            <w:r w:rsidRPr="00D35F1C">
              <w:rPr>
                <w:color w:val="333333"/>
                <w:szCs w:val="22"/>
                <w:lang w:eastAsia="en-US"/>
              </w:rPr>
              <w:t>содержат</w:t>
            </w:r>
            <w:r w:rsidRPr="00D35F1C">
              <w:rPr>
                <w:color w:val="333333"/>
                <w:spacing w:val="-57"/>
                <w:szCs w:val="22"/>
                <w:lang w:eastAsia="en-US"/>
              </w:rPr>
              <w:t xml:space="preserve"> </w:t>
            </w:r>
            <w:r w:rsidRPr="00D35F1C">
              <w:rPr>
                <w:color w:val="333333"/>
                <w:szCs w:val="22"/>
                <w:lang w:eastAsia="en-US"/>
              </w:rPr>
              <w:t>подчистки</w:t>
            </w:r>
            <w:r w:rsidRPr="00D35F1C">
              <w:rPr>
                <w:color w:val="333333"/>
                <w:spacing w:val="-2"/>
                <w:szCs w:val="22"/>
                <w:lang w:eastAsia="en-US"/>
              </w:rPr>
              <w:t xml:space="preserve"> </w:t>
            </w:r>
            <w:r w:rsidRPr="00D35F1C">
              <w:rPr>
                <w:color w:val="333333"/>
                <w:szCs w:val="22"/>
                <w:lang w:eastAsia="en-US"/>
              </w:rPr>
              <w:t>и</w:t>
            </w:r>
            <w:r w:rsidRPr="00D35F1C">
              <w:rPr>
                <w:color w:val="333333"/>
                <w:spacing w:val="-2"/>
                <w:szCs w:val="22"/>
                <w:lang w:eastAsia="en-US"/>
              </w:rPr>
              <w:t xml:space="preserve"> </w:t>
            </w:r>
            <w:r w:rsidRPr="00D35F1C">
              <w:rPr>
                <w:color w:val="333333"/>
                <w:szCs w:val="22"/>
                <w:lang w:eastAsia="en-US"/>
              </w:rPr>
              <w:t>исправления</w:t>
            </w:r>
            <w:r w:rsidRPr="00D35F1C">
              <w:rPr>
                <w:color w:val="333333"/>
                <w:spacing w:val="-1"/>
                <w:szCs w:val="22"/>
                <w:lang w:eastAsia="en-US"/>
              </w:rPr>
              <w:t xml:space="preserve"> </w:t>
            </w:r>
            <w:r w:rsidRPr="00D35F1C">
              <w:rPr>
                <w:color w:val="333333"/>
                <w:szCs w:val="22"/>
                <w:lang w:eastAsia="en-US"/>
              </w:rPr>
              <w:t>текста</w:t>
            </w:r>
          </w:p>
        </w:tc>
        <w:tc>
          <w:tcPr>
            <w:tcW w:w="4311" w:type="dxa"/>
          </w:tcPr>
          <w:p w:rsidR="00062139" w:rsidRPr="00D35F1C" w:rsidRDefault="00062139" w:rsidP="00CB35E6">
            <w:pPr>
              <w:widowControl w:val="0"/>
              <w:autoSpaceDE w:val="0"/>
              <w:autoSpaceDN w:val="0"/>
              <w:spacing w:before="89"/>
              <w:ind w:left="61" w:right="182"/>
              <w:jc w:val="both"/>
              <w:rPr>
                <w:i/>
                <w:color w:val="333333"/>
                <w:szCs w:val="22"/>
                <w:lang w:eastAsia="en-US"/>
              </w:rPr>
            </w:pPr>
            <w:r w:rsidRPr="00D35F1C">
              <w:rPr>
                <w:i/>
                <w:color w:val="333333"/>
                <w:szCs w:val="22"/>
                <w:lang w:eastAsia="en-US"/>
              </w:rPr>
              <w:t>Указывается</w:t>
            </w:r>
            <w:r w:rsidRPr="00D35F1C">
              <w:rPr>
                <w:i/>
                <w:color w:val="333333"/>
                <w:spacing w:val="-11"/>
                <w:szCs w:val="22"/>
                <w:lang w:eastAsia="en-US"/>
              </w:rPr>
              <w:t xml:space="preserve"> </w:t>
            </w:r>
            <w:r w:rsidRPr="00D35F1C">
              <w:rPr>
                <w:i/>
                <w:color w:val="333333"/>
                <w:szCs w:val="22"/>
                <w:lang w:eastAsia="en-US"/>
              </w:rPr>
              <w:t>исчерпывающий</w:t>
            </w:r>
            <w:r w:rsidRPr="00D35F1C">
              <w:rPr>
                <w:i/>
                <w:color w:val="333333"/>
                <w:spacing w:val="-10"/>
                <w:szCs w:val="22"/>
                <w:lang w:eastAsia="en-US"/>
              </w:rPr>
              <w:t xml:space="preserve"> </w:t>
            </w:r>
            <w:r w:rsidRPr="00D35F1C">
              <w:rPr>
                <w:i/>
                <w:color w:val="333333"/>
                <w:szCs w:val="22"/>
                <w:lang w:eastAsia="en-US"/>
              </w:rPr>
              <w:t>перечень</w:t>
            </w:r>
            <w:r w:rsidRPr="00D35F1C">
              <w:rPr>
                <w:i/>
                <w:color w:val="333333"/>
                <w:spacing w:val="-57"/>
                <w:szCs w:val="22"/>
                <w:lang w:eastAsia="en-US"/>
              </w:rPr>
              <w:t xml:space="preserve"> </w:t>
            </w:r>
            <w:r w:rsidRPr="00D35F1C">
              <w:rPr>
                <w:i/>
                <w:color w:val="333333"/>
                <w:szCs w:val="22"/>
                <w:lang w:eastAsia="en-US"/>
              </w:rPr>
              <w:t>документов, содержащих подчистки и</w:t>
            </w:r>
            <w:r w:rsidRPr="00D35F1C">
              <w:rPr>
                <w:i/>
                <w:color w:val="333333"/>
                <w:spacing w:val="-57"/>
                <w:szCs w:val="22"/>
                <w:lang w:eastAsia="en-US"/>
              </w:rPr>
              <w:t xml:space="preserve"> </w:t>
            </w:r>
            <w:r w:rsidRPr="00D35F1C">
              <w:rPr>
                <w:i/>
                <w:color w:val="333333"/>
                <w:szCs w:val="22"/>
                <w:lang w:eastAsia="en-US"/>
              </w:rPr>
              <w:t>исправления</w:t>
            </w:r>
            <w:r w:rsidRPr="00D35F1C">
              <w:rPr>
                <w:i/>
                <w:color w:val="333333"/>
                <w:spacing w:val="-1"/>
                <w:szCs w:val="22"/>
                <w:lang w:eastAsia="en-US"/>
              </w:rPr>
              <w:t xml:space="preserve"> </w:t>
            </w:r>
            <w:r w:rsidRPr="00D35F1C">
              <w:rPr>
                <w:i/>
                <w:color w:val="333333"/>
                <w:szCs w:val="22"/>
                <w:lang w:eastAsia="en-US"/>
              </w:rPr>
              <w:t>текста</w:t>
            </w:r>
          </w:p>
        </w:tc>
      </w:tr>
      <w:tr w:rsidR="00062139" w:rsidRPr="00D35F1C" w:rsidTr="00CB35E6">
        <w:trPr>
          <w:trHeight w:val="1782"/>
        </w:trPr>
        <w:tc>
          <w:tcPr>
            <w:tcW w:w="1277" w:type="dxa"/>
          </w:tcPr>
          <w:p w:rsidR="00062139" w:rsidRPr="00D35F1C" w:rsidRDefault="00062139" w:rsidP="00CB35E6">
            <w:pPr>
              <w:widowControl w:val="0"/>
              <w:autoSpaceDE w:val="0"/>
              <w:autoSpaceDN w:val="0"/>
              <w:spacing w:before="89"/>
              <w:ind w:left="62" w:right="132"/>
              <w:rPr>
                <w:color w:val="333333"/>
                <w:lang w:eastAsia="en-US"/>
              </w:rPr>
            </w:pPr>
            <w:r w:rsidRPr="00D35F1C">
              <w:rPr>
                <w:color w:val="333333"/>
                <w:lang w:eastAsia="en-US"/>
              </w:rPr>
              <w:t>подпункт</w:t>
            </w:r>
            <w:r w:rsidRPr="00D35F1C">
              <w:rPr>
                <w:color w:val="333333"/>
                <w:spacing w:val="1"/>
                <w:lang w:eastAsia="en-US"/>
              </w:rPr>
              <w:t xml:space="preserve"> 11.1.6</w:t>
            </w:r>
            <w:r w:rsidRPr="00D35F1C">
              <w:rPr>
                <w:color w:val="333333"/>
                <w:spacing w:val="-15"/>
                <w:lang w:eastAsia="en-US"/>
              </w:rPr>
              <w:t xml:space="preserve"> </w:t>
            </w:r>
            <w:r w:rsidRPr="00D35F1C">
              <w:rPr>
                <w:color w:val="333333"/>
                <w:lang w:eastAsia="en-US"/>
              </w:rPr>
              <w:t>п 11.1</w:t>
            </w:r>
          </w:p>
        </w:tc>
        <w:tc>
          <w:tcPr>
            <w:tcW w:w="4544" w:type="dxa"/>
          </w:tcPr>
          <w:p w:rsidR="00062139" w:rsidRPr="00D35F1C" w:rsidRDefault="00062139" w:rsidP="00CB35E6">
            <w:pPr>
              <w:widowControl w:val="0"/>
              <w:autoSpaceDE w:val="0"/>
              <w:autoSpaceDN w:val="0"/>
              <w:spacing w:before="89"/>
              <w:ind w:left="62" w:right="95"/>
              <w:rPr>
                <w:color w:val="333333"/>
                <w:szCs w:val="22"/>
                <w:lang w:eastAsia="en-US"/>
              </w:rPr>
            </w:pPr>
            <w:r w:rsidRPr="00D35F1C">
              <w:rPr>
                <w:color w:val="333333"/>
                <w:szCs w:val="22"/>
                <w:lang w:eastAsia="en-US"/>
              </w:rPr>
              <w:t>представленные в электронной форме</w:t>
            </w:r>
            <w:r w:rsidRPr="00D35F1C">
              <w:rPr>
                <w:color w:val="333333"/>
                <w:spacing w:val="1"/>
                <w:szCs w:val="22"/>
                <w:lang w:eastAsia="en-US"/>
              </w:rPr>
              <w:t xml:space="preserve"> </w:t>
            </w:r>
            <w:r w:rsidRPr="00D35F1C">
              <w:rPr>
                <w:color w:val="333333"/>
                <w:szCs w:val="22"/>
                <w:lang w:eastAsia="en-US"/>
              </w:rPr>
              <w:t>документы содержат повреждения,</w:t>
            </w:r>
            <w:r w:rsidRPr="00D35F1C">
              <w:rPr>
                <w:color w:val="333333"/>
                <w:spacing w:val="1"/>
                <w:szCs w:val="22"/>
                <w:lang w:eastAsia="en-US"/>
              </w:rPr>
              <w:t xml:space="preserve"> </w:t>
            </w:r>
            <w:r w:rsidRPr="00D35F1C">
              <w:rPr>
                <w:color w:val="333333"/>
                <w:szCs w:val="22"/>
                <w:lang w:eastAsia="en-US"/>
              </w:rPr>
              <w:t>наличие которых не позволяет в полном</w:t>
            </w:r>
            <w:r w:rsidRPr="00D35F1C">
              <w:rPr>
                <w:color w:val="333333"/>
                <w:spacing w:val="1"/>
                <w:szCs w:val="22"/>
                <w:lang w:eastAsia="en-US"/>
              </w:rPr>
              <w:t xml:space="preserve"> </w:t>
            </w:r>
            <w:r w:rsidRPr="00D35F1C">
              <w:rPr>
                <w:color w:val="333333"/>
                <w:szCs w:val="22"/>
                <w:lang w:eastAsia="en-US"/>
              </w:rPr>
              <w:t>объеме</w:t>
            </w:r>
            <w:r w:rsidRPr="00D35F1C">
              <w:rPr>
                <w:color w:val="333333"/>
                <w:spacing w:val="-7"/>
                <w:szCs w:val="22"/>
                <w:lang w:eastAsia="en-US"/>
              </w:rPr>
              <w:t xml:space="preserve"> </w:t>
            </w:r>
            <w:r w:rsidRPr="00D35F1C">
              <w:rPr>
                <w:color w:val="333333"/>
                <w:szCs w:val="22"/>
                <w:lang w:eastAsia="en-US"/>
              </w:rPr>
              <w:t>получить</w:t>
            </w:r>
            <w:r w:rsidRPr="00D35F1C">
              <w:rPr>
                <w:color w:val="333333"/>
                <w:spacing w:val="-5"/>
                <w:szCs w:val="22"/>
                <w:lang w:eastAsia="en-US"/>
              </w:rPr>
              <w:t xml:space="preserve"> </w:t>
            </w:r>
            <w:r w:rsidRPr="00D35F1C">
              <w:rPr>
                <w:color w:val="333333"/>
                <w:szCs w:val="22"/>
                <w:lang w:eastAsia="en-US"/>
              </w:rPr>
              <w:t>информацию</w:t>
            </w:r>
            <w:r w:rsidRPr="00D35F1C">
              <w:rPr>
                <w:color w:val="333333"/>
                <w:spacing w:val="-6"/>
                <w:szCs w:val="22"/>
                <w:lang w:eastAsia="en-US"/>
              </w:rPr>
              <w:t xml:space="preserve"> </w:t>
            </w:r>
            <w:r w:rsidRPr="00D35F1C">
              <w:rPr>
                <w:color w:val="333333"/>
                <w:szCs w:val="22"/>
                <w:lang w:eastAsia="en-US"/>
              </w:rPr>
              <w:t>и</w:t>
            </w:r>
            <w:r w:rsidRPr="00D35F1C">
              <w:rPr>
                <w:color w:val="333333"/>
                <w:spacing w:val="-6"/>
                <w:szCs w:val="22"/>
                <w:lang w:eastAsia="en-US"/>
              </w:rPr>
              <w:t xml:space="preserve"> </w:t>
            </w:r>
            <w:r w:rsidRPr="00D35F1C">
              <w:rPr>
                <w:color w:val="333333"/>
                <w:szCs w:val="22"/>
                <w:lang w:eastAsia="en-US"/>
              </w:rPr>
              <w:t>сведения,</w:t>
            </w:r>
            <w:r w:rsidRPr="00D35F1C">
              <w:rPr>
                <w:color w:val="333333"/>
                <w:spacing w:val="-57"/>
                <w:szCs w:val="22"/>
                <w:lang w:eastAsia="en-US"/>
              </w:rPr>
              <w:t xml:space="preserve"> </w:t>
            </w:r>
            <w:r w:rsidRPr="00D35F1C">
              <w:rPr>
                <w:color w:val="333333"/>
                <w:szCs w:val="22"/>
                <w:lang w:eastAsia="en-US"/>
              </w:rPr>
              <w:t>содержащиеся</w:t>
            </w:r>
            <w:r w:rsidRPr="00D35F1C">
              <w:rPr>
                <w:color w:val="333333"/>
                <w:spacing w:val="-2"/>
                <w:szCs w:val="22"/>
                <w:lang w:eastAsia="en-US"/>
              </w:rPr>
              <w:t xml:space="preserve"> </w:t>
            </w:r>
            <w:r w:rsidRPr="00D35F1C">
              <w:rPr>
                <w:color w:val="333333"/>
                <w:szCs w:val="22"/>
                <w:lang w:eastAsia="en-US"/>
              </w:rPr>
              <w:t>в</w:t>
            </w:r>
            <w:r w:rsidRPr="00D35F1C">
              <w:rPr>
                <w:color w:val="333333"/>
                <w:spacing w:val="-1"/>
                <w:szCs w:val="22"/>
                <w:lang w:eastAsia="en-US"/>
              </w:rPr>
              <w:t xml:space="preserve"> </w:t>
            </w:r>
            <w:r w:rsidRPr="00D35F1C">
              <w:rPr>
                <w:color w:val="333333"/>
                <w:szCs w:val="22"/>
                <w:lang w:eastAsia="en-US"/>
              </w:rPr>
              <w:t>документах</w:t>
            </w:r>
          </w:p>
        </w:tc>
        <w:tc>
          <w:tcPr>
            <w:tcW w:w="4311" w:type="dxa"/>
          </w:tcPr>
          <w:p w:rsidR="00062139" w:rsidRPr="00D35F1C" w:rsidRDefault="00062139" w:rsidP="00CB35E6">
            <w:pPr>
              <w:widowControl w:val="0"/>
              <w:autoSpaceDE w:val="0"/>
              <w:autoSpaceDN w:val="0"/>
              <w:spacing w:before="89"/>
              <w:ind w:left="61" w:right="117"/>
              <w:rPr>
                <w:i/>
                <w:color w:val="333333"/>
                <w:szCs w:val="22"/>
                <w:lang w:eastAsia="en-US"/>
              </w:rPr>
            </w:pPr>
            <w:r w:rsidRPr="00D35F1C">
              <w:rPr>
                <w:i/>
                <w:color w:val="333333"/>
                <w:szCs w:val="22"/>
                <w:lang w:eastAsia="en-US"/>
              </w:rPr>
              <w:t>Указывается исчерпывающий перечень</w:t>
            </w:r>
            <w:r w:rsidRPr="00D35F1C">
              <w:rPr>
                <w:i/>
                <w:color w:val="333333"/>
                <w:spacing w:val="-57"/>
                <w:szCs w:val="22"/>
                <w:lang w:eastAsia="en-US"/>
              </w:rPr>
              <w:t xml:space="preserve"> </w:t>
            </w:r>
            <w:r w:rsidRPr="00D35F1C">
              <w:rPr>
                <w:i/>
                <w:color w:val="333333"/>
                <w:szCs w:val="22"/>
                <w:lang w:eastAsia="en-US"/>
              </w:rPr>
              <w:t>документов,</w:t>
            </w:r>
            <w:r w:rsidRPr="00D35F1C">
              <w:rPr>
                <w:i/>
                <w:color w:val="333333"/>
                <w:spacing w:val="-6"/>
                <w:szCs w:val="22"/>
                <w:lang w:eastAsia="en-US"/>
              </w:rPr>
              <w:t xml:space="preserve"> </w:t>
            </w:r>
            <w:r w:rsidRPr="00D35F1C">
              <w:rPr>
                <w:i/>
                <w:color w:val="333333"/>
                <w:szCs w:val="22"/>
                <w:lang w:eastAsia="en-US"/>
              </w:rPr>
              <w:t>содержащих</w:t>
            </w:r>
            <w:r w:rsidRPr="00D35F1C">
              <w:rPr>
                <w:i/>
                <w:color w:val="333333"/>
                <w:spacing w:val="-6"/>
                <w:szCs w:val="22"/>
                <w:lang w:eastAsia="en-US"/>
              </w:rPr>
              <w:t xml:space="preserve"> </w:t>
            </w:r>
            <w:r w:rsidRPr="00D35F1C">
              <w:rPr>
                <w:i/>
                <w:color w:val="333333"/>
                <w:szCs w:val="22"/>
                <w:lang w:eastAsia="en-US"/>
              </w:rPr>
              <w:t>повреждения</w:t>
            </w:r>
          </w:p>
        </w:tc>
      </w:tr>
      <w:tr w:rsidR="00062139" w:rsidRPr="00D35F1C" w:rsidTr="00CB35E6">
        <w:trPr>
          <w:trHeight w:val="2613"/>
        </w:trPr>
        <w:tc>
          <w:tcPr>
            <w:tcW w:w="1277" w:type="dxa"/>
          </w:tcPr>
          <w:p w:rsidR="00062139" w:rsidRPr="00D35F1C" w:rsidRDefault="00062139" w:rsidP="00CB35E6">
            <w:pPr>
              <w:widowControl w:val="0"/>
              <w:autoSpaceDE w:val="0"/>
              <w:autoSpaceDN w:val="0"/>
              <w:spacing w:before="91"/>
              <w:ind w:left="62" w:right="68"/>
              <w:rPr>
                <w:color w:val="333333"/>
                <w:szCs w:val="22"/>
                <w:lang w:eastAsia="en-US"/>
              </w:rPr>
            </w:pPr>
            <w:r w:rsidRPr="00D35F1C">
              <w:rPr>
                <w:color w:val="333333"/>
                <w:szCs w:val="22"/>
                <w:lang w:eastAsia="en-US"/>
              </w:rPr>
              <w:t>подпункт</w:t>
            </w:r>
            <w:r w:rsidRPr="00D35F1C">
              <w:rPr>
                <w:color w:val="333333"/>
                <w:spacing w:val="1"/>
                <w:szCs w:val="22"/>
                <w:lang w:eastAsia="en-US"/>
              </w:rPr>
              <w:t xml:space="preserve"> </w:t>
            </w:r>
            <w:r w:rsidRPr="00D35F1C">
              <w:rPr>
                <w:color w:val="333333"/>
                <w:spacing w:val="-1"/>
                <w:szCs w:val="22"/>
                <w:lang w:eastAsia="en-US"/>
              </w:rPr>
              <w:t>"ж" пункта</w:t>
            </w:r>
            <w:r w:rsidRPr="00D35F1C">
              <w:rPr>
                <w:color w:val="333333"/>
                <w:spacing w:val="-57"/>
                <w:szCs w:val="22"/>
                <w:lang w:eastAsia="en-US"/>
              </w:rPr>
              <w:t xml:space="preserve"> </w:t>
            </w:r>
            <w:r w:rsidRPr="00D35F1C">
              <w:rPr>
                <w:color w:val="333333"/>
                <w:szCs w:val="22"/>
                <w:lang w:eastAsia="en-US"/>
              </w:rPr>
              <w:t>2.16</w:t>
            </w:r>
          </w:p>
        </w:tc>
        <w:tc>
          <w:tcPr>
            <w:tcW w:w="4544" w:type="dxa"/>
          </w:tcPr>
          <w:p w:rsidR="00062139" w:rsidRPr="00D35F1C" w:rsidRDefault="00062139" w:rsidP="00CB35E6">
            <w:pPr>
              <w:widowControl w:val="0"/>
              <w:autoSpaceDE w:val="0"/>
              <w:autoSpaceDN w:val="0"/>
              <w:spacing w:before="1"/>
              <w:ind w:left="62" w:right="267"/>
              <w:rPr>
                <w:color w:val="333333"/>
                <w:szCs w:val="22"/>
                <w:lang w:eastAsia="en-US"/>
              </w:rPr>
            </w:pPr>
            <w:r w:rsidRPr="00D35F1C">
              <w:rPr>
                <w:color w:val="333333"/>
                <w:szCs w:val="22"/>
                <w:lang w:eastAsia="en-US"/>
              </w:rPr>
              <w:t>заявление о выдаче разрешения на ввод</w:t>
            </w:r>
            <w:r w:rsidRPr="00D35F1C">
              <w:rPr>
                <w:color w:val="333333"/>
                <w:spacing w:val="1"/>
                <w:szCs w:val="22"/>
                <w:lang w:eastAsia="en-US"/>
              </w:rPr>
              <w:t xml:space="preserve"> </w:t>
            </w:r>
            <w:r w:rsidRPr="00D35F1C">
              <w:rPr>
                <w:color w:val="333333"/>
                <w:szCs w:val="22"/>
                <w:lang w:eastAsia="en-US"/>
              </w:rPr>
              <w:t>объекта в эксплуатацию и документы,</w:t>
            </w:r>
            <w:r w:rsidRPr="00D35F1C">
              <w:rPr>
                <w:color w:val="333333"/>
                <w:spacing w:val="1"/>
                <w:szCs w:val="22"/>
                <w:lang w:eastAsia="en-US"/>
              </w:rPr>
              <w:t xml:space="preserve"> </w:t>
            </w:r>
            <w:r w:rsidRPr="00D35F1C">
              <w:rPr>
                <w:color w:val="333333"/>
                <w:szCs w:val="22"/>
                <w:lang w:eastAsia="en-US"/>
              </w:rPr>
              <w:t>указанные</w:t>
            </w:r>
            <w:r w:rsidRPr="00D35F1C">
              <w:rPr>
                <w:color w:val="333333"/>
                <w:spacing w:val="-5"/>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подпунктах</w:t>
            </w:r>
            <w:r w:rsidRPr="00D35F1C">
              <w:rPr>
                <w:color w:val="333333"/>
                <w:spacing w:val="-3"/>
                <w:szCs w:val="22"/>
                <w:lang w:eastAsia="en-US"/>
              </w:rPr>
              <w:t xml:space="preserve"> 19.6.2</w:t>
            </w:r>
            <w:r w:rsidRPr="00D35F1C">
              <w:rPr>
                <w:color w:val="333333"/>
                <w:spacing w:val="-4"/>
                <w:szCs w:val="22"/>
                <w:lang w:eastAsia="en-US"/>
              </w:rPr>
              <w:t xml:space="preserve"> </w:t>
            </w:r>
            <w:r w:rsidRPr="00D35F1C">
              <w:rPr>
                <w:color w:val="333333"/>
                <w:szCs w:val="22"/>
                <w:lang w:eastAsia="en-US"/>
              </w:rPr>
              <w:t>–</w:t>
            </w:r>
            <w:r w:rsidRPr="00D35F1C">
              <w:rPr>
                <w:color w:val="333333"/>
                <w:spacing w:val="-4"/>
                <w:szCs w:val="22"/>
                <w:lang w:eastAsia="en-US"/>
              </w:rPr>
              <w:t xml:space="preserve"> 19.6.4</w:t>
            </w:r>
            <w:r w:rsidRPr="00D35F1C">
              <w:rPr>
                <w:color w:val="333333"/>
                <w:spacing w:val="-5"/>
                <w:szCs w:val="22"/>
                <w:lang w:eastAsia="en-US"/>
              </w:rPr>
              <w:t xml:space="preserve"> </w:t>
            </w:r>
            <w:r w:rsidRPr="00D35F1C">
              <w:rPr>
                <w:color w:val="333333"/>
                <w:szCs w:val="22"/>
                <w:lang w:eastAsia="en-US"/>
              </w:rPr>
              <w:t>пункта 19.6 Административного регламента,</w:t>
            </w:r>
            <w:r w:rsidRPr="00D35F1C">
              <w:rPr>
                <w:color w:val="333333"/>
                <w:spacing w:val="1"/>
                <w:szCs w:val="22"/>
                <w:lang w:eastAsia="en-US"/>
              </w:rPr>
              <w:t xml:space="preserve"> </w:t>
            </w:r>
            <w:r w:rsidRPr="00D35F1C">
              <w:rPr>
                <w:color w:val="333333"/>
                <w:szCs w:val="22"/>
                <w:lang w:eastAsia="en-US"/>
              </w:rPr>
              <w:t>представлены в электронной форме с</w:t>
            </w:r>
            <w:r w:rsidRPr="00D35F1C">
              <w:rPr>
                <w:color w:val="333333"/>
                <w:spacing w:val="1"/>
                <w:szCs w:val="22"/>
                <w:lang w:eastAsia="en-US"/>
              </w:rPr>
              <w:t xml:space="preserve"> </w:t>
            </w:r>
            <w:r w:rsidRPr="00D35F1C">
              <w:rPr>
                <w:color w:val="333333"/>
                <w:szCs w:val="22"/>
                <w:lang w:eastAsia="en-US"/>
              </w:rPr>
              <w:t>нарушением</w:t>
            </w:r>
            <w:r w:rsidRPr="00D35F1C">
              <w:rPr>
                <w:color w:val="333333"/>
                <w:spacing w:val="-11"/>
                <w:szCs w:val="22"/>
                <w:lang w:eastAsia="en-US"/>
              </w:rPr>
              <w:t xml:space="preserve"> </w:t>
            </w:r>
            <w:r w:rsidRPr="00D35F1C">
              <w:rPr>
                <w:color w:val="333333"/>
                <w:szCs w:val="22"/>
                <w:lang w:eastAsia="en-US"/>
              </w:rPr>
              <w:t>требований,</w:t>
            </w:r>
            <w:r w:rsidRPr="00D35F1C">
              <w:rPr>
                <w:color w:val="333333"/>
                <w:spacing w:val="-9"/>
                <w:szCs w:val="22"/>
                <w:lang w:eastAsia="en-US"/>
              </w:rPr>
              <w:t xml:space="preserve"> </w:t>
            </w:r>
            <w:r w:rsidRPr="00D35F1C">
              <w:rPr>
                <w:color w:val="333333"/>
                <w:szCs w:val="22"/>
                <w:lang w:eastAsia="en-US"/>
              </w:rPr>
              <w:t>установленных</w:t>
            </w:r>
            <w:r w:rsidRPr="00D35F1C">
              <w:rPr>
                <w:color w:val="333333"/>
                <w:spacing w:val="-57"/>
                <w:szCs w:val="22"/>
                <w:lang w:eastAsia="en-US"/>
              </w:rPr>
              <w:t xml:space="preserve">                              </w:t>
            </w:r>
            <w:r w:rsidRPr="00D35F1C">
              <w:rPr>
                <w:color w:val="333333"/>
                <w:szCs w:val="22"/>
                <w:lang w:eastAsia="en-US"/>
              </w:rPr>
              <w:t>пунктами 21-22 Административного</w:t>
            </w:r>
            <w:r w:rsidRPr="00D35F1C">
              <w:rPr>
                <w:color w:val="333333"/>
                <w:spacing w:val="1"/>
                <w:szCs w:val="22"/>
                <w:lang w:eastAsia="en-US"/>
              </w:rPr>
              <w:t xml:space="preserve"> </w:t>
            </w:r>
            <w:r w:rsidRPr="00D35F1C">
              <w:rPr>
                <w:color w:val="333333"/>
                <w:szCs w:val="22"/>
                <w:lang w:eastAsia="en-US"/>
              </w:rPr>
              <w:t>регламента</w:t>
            </w:r>
          </w:p>
        </w:tc>
        <w:tc>
          <w:tcPr>
            <w:tcW w:w="4311" w:type="dxa"/>
          </w:tcPr>
          <w:p w:rsidR="00062139" w:rsidRPr="00D35F1C" w:rsidRDefault="00062139" w:rsidP="00CB35E6">
            <w:pPr>
              <w:widowControl w:val="0"/>
              <w:autoSpaceDE w:val="0"/>
              <w:autoSpaceDN w:val="0"/>
              <w:spacing w:before="91"/>
              <w:ind w:left="61" w:right="181"/>
              <w:rPr>
                <w:i/>
                <w:color w:val="333333"/>
                <w:szCs w:val="22"/>
                <w:lang w:eastAsia="en-US"/>
              </w:rPr>
            </w:pPr>
            <w:r w:rsidRPr="00D35F1C">
              <w:rPr>
                <w:i/>
                <w:color w:val="333333"/>
                <w:szCs w:val="22"/>
                <w:lang w:eastAsia="en-US"/>
              </w:rPr>
              <w:t>Указывается</w:t>
            </w:r>
            <w:r w:rsidRPr="00D35F1C">
              <w:rPr>
                <w:i/>
                <w:color w:val="333333"/>
                <w:spacing w:val="-11"/>
                <w:szCs w:val="22"/>
                <w:lang w:eastAsia="en-US"/>
              </w:rPr>
              <w:t xml:space="preserve"> </w:t>
            </w:r>
            <w:r w:rsidRPr="00D35F1C">
              <w:rPr>
                <w:i/>
                <w:color w:val="333333"/>
                <w:szCs w:val="22"/>
                <w:lang w:eastAsia="en-US"/>
              </w:rPr>
              <w:t>исчерпывающий</w:t>
            </w:r>
            <w:r w:rsidRPr="00D35F1C">
              <w:rPr>
                <w:i/>
                <w:color w:val="333333"/>
                <w:spacing w:val="-10"/>
                <w:szCs w:val="22"/>
                <w:lang w:eastAsia="en-US"/>
              </w:rPr>
              <w:t xml:space="preserve"> </w:t>
            </w:r>
            <w:r w:rsidRPr="00D35F1C">
              <w:rPr>
                <w:i/>
                <w:color w:val="333333"/>
                <w:szCs w:val="22"/>
                <w:lang w:eastAsia="en-US"/>
              </w:rPr>
              <w:t>перечень</w:t>
            </w:r>
            <w:r w:rsidRPr="00D35F1C">
              <w:rPr>
                <w:i/>
                <w:color w:val="333333"/>
                <w:spacing w:val="-57"/>
                <w:szCs w:val="22"/>
                <w:lang w:eastAsia="en-US"/>
              </w:rPr>
              <w:t xml:space="preserve"> </w:t>
            </w:r>
            <w:r w:rsidRPr="00D35F1C">
              <w:rPr>
                <w:i/>
                <w:color w:val="333333"/>
                <w:szCs w:val="22"/>
                <w:lang w:eastAsia="en-US"/>
              </w:rPr>
              <w:t>электронных документов, не</w:t>
            </w:r>
            <w:r w:rsidRPr="00D35F1C">
              <w:rPr>
                <w:i/>
                <w:color w:val="333333"/>
                <w:spacing w:val="1"/>
                <w:szCs w:val="22"/>
                <w:lang w:eastAsia="en-US"/>
              </w:rPr>
              <w:t xml:space="preserve"> </w:t>
            </w:r>
            <w:r w:rsidRPr="00D35F1C">
              <w:rPr>
                <w:i/>
                <w:color w:val="333333"/>
                <w:szCs w:val="22"/>
                <w:lang w:eastAsia="en-US"/>
              </w:rPr>
              <w:t>соответствующих указанному</w:t>
            </w:r>
            <w:r w:rsidRPr="00D35F1C">
              <w:rPr>
                <w:i/>
                <w:color w:val="333333"/>
                <w:spacing w:val="1"/>
                <w:szCs w:val="22"/>
                <w:lang w:eastAsia="en-US"/>
              </w:rPr>
              <w:t xml:space="preserve"> </w:t>
            </w:r>
            <w:r w:rsidRPr="00D35F1C">
              <w:rPr>
                <w:i/>
                <w:color w:val="333333"/>
                <w:szCs w:val="22"/>
                <w:lang w:eastAsia="en-US"/>
              </w:rPr>
              <w:t>критерию</w:t>
            </w:r>
          </w:p>
        </w:tc>
      </w:tr>
      <w:tr w:rsidR="00062139" w:rsidRPr="00D35F1C" w:rsidTr="00CB35E6">
        <w:trPr>
          <w:trHeight w:val="2059"/>
        </w:trPr>
        <w:tc>
          <w:tcPr>
            <w:tcW w:w="1277" w:type="dxa"/>
          </w:tcPr>
          <w:p w:rsidR="00062139" w:rsidRPr="00D35F1C" w:rsidRDefault="00062139" w:rsidP="00CB35E6">
            <w:pPr>
              <w:widowControl w:val="0"/>
              <w:autoSpaceDE w:val="0"/>
              <w:autoSpaceDN w:val="0"/>
              <w:spacing w:before="89"/>
              <w:ind w:left="62" w:right="133"/>
              <w:rPr>
                <w:color w:val="333333"/>
                <w:szCs w:val="22"/>
                <w:lang w:eastAsia="en-US"/>
              </w:rPr>
            </w:pPr>
            <w:r w:rsidRPr="00D35F1C">
              <w:rPr>
                <w:color w:val="333333"/>
                <w:szCs w:val="22"/>
                <w:lang w:eastAsia="en-US"/>
              </w:rPr>
              <w:t>подпункт</w:t>
            </w:r>
            <w:r w:rsidRPr="00D35F1C">
              <w:rPr>
                <w:color w:val="333333"/>
                <w:spacing w:val="1"/>
                <w:szCs w:val="22"/>
                <w:lang w:eastAsia="en-US"/>
              </w:rPr>
              <w:t xml:space="preserve"> 11.1.8</w:t>
            </w:r>
            <w:r w:rsidRPr="00D35F1C">
              <w:rPr>
                <w:color w:val="333333"/>
                <w:spacing w:val="-1"/>
                <w:szCs w:val="22"/>
                <w:lang w:eastAsia="en-US"/>
              </w:rPr>
              <w:t xml:space="preserve"> </w:t>
            </w:r>
            <w:r w:rsidRPr="00D35F1C">
              <w:rPr>
                <w:color w:val="333333"/>
                <w:szCs w:val="22"/>
                <w:lang w:eastAsia="en-US"/>
              </w:rPr>
              <w:t>п 11.1</w:t>
            </w:r>
          </w:p>
        </w:tc>
        <w:tc>
          <w:tcPr>
            <w:tcW w:w="4544" w:type="dxa"/>
          </w:tcPr>
          <w:p w:rsidR="00062139" w:rsidRPr="00D35F1C" w:rsidRDefault="00062139" w:rsidP="00CB35E6">
            <w:pPr>
              <w:widowControl w:val="0"/>
              <w:autoSpaceDE w:val="0"/>
              <w:autoSpaceDN w:val="0"/>
              <w:spacing w:before="89"/>
              <w:ind w:left="62" w:right="102"/>
              <w:rPr>
                <w:color w:val="333333"/>
                <w:szCs w:val="22"/>
                <w:lang w:eastAsia="en-US"/>
              </w:rPr>
            </w:pPr>
            <w:r w:rsidRPr="00D35F1C">
              <w:rPr>
                <w:color w:val="333333"/>
                <w:szCs w:val="22"/>
                <w:lang w:eastAsia="en-US"/>
              </w:rPr>
              <w:t>выявлено несоблюдение установленных</w:t>
            </w:r>
            <w:r w:rsidRPr="00D35F1C">
              <w:rPr>
                <w:color w:val="333333"/>
                <w:spacing w:val="1"/>
                <w:szCs w:val="22"/>
                <w:lang w:eastAsia="en-US"/>
              </w:rPr>
              <w:t xml:space="preserve"> </w:t>
            </w:r>
            <w:r w:rsidRPr="00D35F1C">
              <w:rPr>
                <w:color w:val="333333"/>
                <w:szCs w:val="22"/>
                <w:lang w:eastAsia="en-US"/>
              </w:rPr>
              <w:t>статьей 11 Федерального закона "Об</w:t>
            </w:r>
            <w:r w:rsidRPr="00D35F1C">
              <w:rPr>
                <w:color w:val="333333"/>
                <w:spacing w:val="1"/>
                <w:szCs w:val="22"/>
                <w:lang w:eastAsia="en-US"/>
              </w:rPr>
              <w:t xml:space="preserve"> </w:t>
            </w:r>
            <w:r w:rsidRPr="00D35F1C">
              <w:rPr>
                <w:color w:val="333333"/>
                <w:szCs w:val="22"/>
                <w:lang w:eastAsia="en-US"/>
              </w:rPr>
              <w:t>электронной подписи" условий признания</w:t>
            </w:r>
            <w:r w:rsidRPr="00D35F1C">
              <w:rPr>
                <w:color w:val="333333"/>
                <w:spacing w:val="-57"/>
                <w:szCs w:val="22"/>
                <w:lang w:eastAsia="en-US"/>
              </w:rPr>
              <w:t xml:space="preserve"> </w:t>
            </w:r>
            <w:r w:rsidRPr="00D35F1C">
              <w:rPr>
                <w:color w:val="333333"/>
                <w:szCs w:val="22"/>
                <w:lang w:eastAsia="en-US"/>
              </w:rPr>
              <w:t>квалифицированной</w:t>
            </w:r>
            <w:r w:rsidRPr="00D35F1C">
              <w:rPr>
                <w:color w:val="333333"/>
                <w:spacing w:val="-10"/>
                <w:szCs w:val="22"/>
                <w:lang w:eastAsia="en-US"/>
              </w:rPr>
              <w:t xml:space="preserve"> </w:t>
            </w:r>
            <w:r w:rsidRPr="00D35F1C">
              <w:rPr>
                <w:color w:val="333333"/>
                <w:szCs w:val="22"/>
                <w:lang w:eastAsia="en-US"/>
              </w:rPr>
              <w:t>электронной</w:t>
            </w:r>
            <w:r w:rsidRPr="00D35F1C">
              <w:rPr>
                <w:color w:val="333333"/>
                <w:spacing w:val="-10"/>
                <w:szCs w:val="22"/>
                <w:lang w:eastAsia="en-US"/>
              </w:rPr>
              <w:t xml:space="preserve"> </w:t>
            </w:r>
            <w:r w:rsidRPr="00D35F1C">
              <w:rPr>
                <w:color w:val="333333"/>
                <w:szCs w:val="22"/>
                <w:lang w:eastAsia="en-US"/>
              </w:rPr>
              <w:t>подписи</w:t>
            </w:r>
            <w:r w:rsidRPr="00D35F1C">
              <w:rPr>
                <w:color w:val="333333"/>
                <w:spacing w:val="-57"/>
                <w:szCs w:val="22"/>
                <w:lang w:eastAsia="en-US"/>
              </w:rPr>
              <w:t xml:space="preserve"> </w:t>
            </w:r>
            <w:r w:rsidRPr="00D35F1C">
              <w:rPr>
                <w:color w:val="333333"/>
                <w:szCs w:val="22"/>
                <w:lang w:eastAsia="en-US"/>
              </w:rPr>
              <w:t>действительной в документах,</w:t>
            </w:r>
            <w:r w:rsidRPr="00D35F1C">
              <w:rPr>
                <w:color w:val="333333"/>
                <w:spacing w:val="1"/>
                <w:szCs w:val="22"/>
                <w:lang w:eastAsia="en-US"/>
              </w:rPr>
              <w:t xml:space="preserve"> </w:t>
            </w:r>
            <w:r w:rsidRPr="00D35F1C">
              <w:rPr>
                <w:color w:val="333333"/>
                <w:szCs w:val="22"/>
                <w:lang w:eastAsia="en-US"/>
              </w:rPr>
              <w:t>представленных</w:t>
            </w:r>
            <w:r w:rsidRPr="00D35F1C">
              <w:rPr>
                <w:color w:val="333333"/>
                <w:spacing w:val="-3"/>
                <w:szCs w:val="22"/>
                <w:lang w:eastAsia="en-US"/>
              </w:rPr>
              <w:t xml:space="preserve"> </w:t>
            </w: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электронной</w:t>
            </w:r>
            <w:r w:rsidRPr="00D35F1C">
              <w:rPr>
                <w:color w:val="333333"/>
                <w:spacing w:val="-2"/>
                <w:szCs w:val="22"/>
                <w:lang w:eastAsia="en-US"/>
              </w:rPr>
              <w:t xml:space="preserve"> </w:t>
            </w:r>
            <w:r w:rsidRPr="00D35F1C">
              <w:rPr>
                <w:color w:val="333333"/>
                <w:szCs w:val="22"/>
                <w:lang w:eastAsia="en-US"/>
              </w:rPr>
              <w:t>форме</w:t>
            </w:r>
          </w:p>
        </w:tc>
        <w:tc>
          <w:tcPr>
            <w:tcW w:w="4311" w:type="dxa"/>
          </w:tcPr>
          <w:p w:rsidR="00062139" w:rsidRPr="00D35F1C" w:rsidRDefault="00062139" w:rsidP="00CB35E6">
            <w:pPr>
              <w:widowControl w:val="0"/>
              <w:autoSpaceDE w:val="0"/>
              <w:autoSpaceDN w:val="0"/>
              <w:spacing w:before="89"/>
              <w:ind w:left="61"/>
              <w:rPr>
                <w:i/>
                <w:color w:val="333333"/>
                <w:sz w:val="22"/>
                <w:szCs w:val="22"/>
                <w:lang w:eastAsia="en-US"/>
              </w:rPr>
            </w:pPr>
            <w:r w:rsidRPr="00D35F1C">
              <w:rPr>
                <w:i/>
                <w:color w:val="333333"/>
                <w:sz w:val="22"/>
                <w:szCs w:val="22"/>
                <w:lang w:eastAsia="en-US"/>
              </w:rPr>
              <w:t>Указывается исчерпывающий перечень</w:t>
            </w:r>
            <w:r w:rsidRPr="00D35F1C">
              <w:rPr>
                <w:i/>
                <w:color w:val="333333"/>
                <w:spacing w:val="1"/>
                <w:sz w:val="22"/>
                <w:szCs w:val="22"/>
                <w:lang w:eastAsia="en-US"/>
              </w:rPr>
              <w:t xml:space="preserve"> </w:t>
            </w:r>
            <w:r w:rsidRPr="00D35F1C">
              <w:rPr>
                <w:i/>
                <w:color w:val="333333"/>
                <w:sz w:val="22"/>
                <w:szCs w:val="22"/>
                <w:lang w:eastAsia="en-US"/>
              </w:rPr>
              <w:t>электронных документов, не</w:t>
            </w:r>
            <w:r w:rsidRPr="00D35F1C">
              <w:rPr>
                <w:i/>
                <w:color w:val="333333"/>
                <w:spacing w:val="1"/>
                <w:sz w:val="22"/>
                <w:szCs w:val="22"/>
                <w:lang w:eastAsia="en-US"/>
              </w:rPr>
              <w:t xml:space="preserve"> </w:t>
            </w:r>
            <w:r w:rsidRPr="00D35F1C">
              <w:rPr>
                <w:i/>
                <w:color w:val="333333"/>
                <w:sz w:val="22"/>
                <w:szCs w:val="22"/>
                <w:lang w:eastAsia="en-US"/>
              </w:rPr>
              <w:t>соответствующих</w:t>
            </w:r>
            <w:r w:rsidRPr="00D35F1C">
              <w:rPr>
                <w:i/>
                <w:color w:val="333333"/>
                <w:spacing w:val="-10"/>
                <w:sz w:val="22"/>
                <w:szCs w:val="22"/>
                <w:lang w:eastAsia="en-US"/>
              </w:rPr>
              <w:t xml:space="preserve"> </w:t>
            </w:r>
            <w:r w:rsidRPr="00D35F1C">
              <w:rPr>
                <w:i/>
                <w:color w:val="333333"/>
                <w:sz w:val="22"/>
                <w:szCs w:val="22"/>
                <w:lang w:eastAsia="en-US"/>
              </w:rPr>
              <w:t>указанному</w:t>
            </w:r>
            <w:r w:rsidRPr="00D35F1C">
              <w:rPr>
                <w:i/>
                <w:color w:val="333333"/>
                <w:spacing w:val="-10"/>
                <w:sz w:val="22"/>
                <w:szCs w:val="22"/>
                <w:lang w:eastAsia="en-US"/>
              </w:rPr>
              <w:t xml:space="preserve"> </w:t>
            </w:r>
            <w:r w:rsidRPr="00D35F1C">
              <w:rPr>
                <w:i/>
                <w:color w:val="333333"/>
                <w:sz w:val="22"/>
                <w:szCs w:val="22"/>
                <w:lang w:eastAsia="en-US"/>
              </w:rPr>
              <w:t>критерию</w:t>
            </w:r>
          </w:p>
        </w:tc>
      </w:tr>
    </w:tbl>
    <w:p w:rsidR="00062139" w:rsidRDefault="00062139" w:rsidP="00062139">
      <w:pPr>
        <w:widowControl w:val="0"/>
        <w:autoSpaceDE w:val="0"/>
        <w:autoSpaceDN w:val="0"/>
        <w:rPr>
          <w:color w:val="333333"/>
          <w:sz w:val="22"/>
          <w:szCs w:val="22"/>
          <w:lang w:eastAsia="en-US"/>
        </w:rPr>
      </w:pPr>
    </w:p>
    <w:p w:rsidR="00062139" w:rsidRDefault="00062139" w:rsidP="00062139">
      <w:pPr>
        <w:rPr>
          <w:sz w:val="22"/>
          <w:szCs w:val="22"/>
          <w:lang w:eastAsia="en-US"/>
        </w:rPr>
      </w:pPr>
    </w:p>
    <w:p w:rsidR="00062139" w:rsidRPr="00D35F1C" w:rsidRDefault="00062139" w:rsidP="00062139">
      <w:pPr>
        <w:widowControl w:val="0"/>
        <w:tabs>
          <w:tab w:val="left" w:pos="10020"/>
        </w:tabs>
        <w:autoSpaceDE w:val="0"/>
        <w:autoSpaceDN w:val="0"/>
        <w:spacing w:before="69"/>
        <w:rPr>
          <w:color w:val="333333"/>
          <w:sz w:val="28"/>
          <w:szCs w:val="28"/>
          <w:lang w:eastAsia="en-US"/>
        </w:rPr>
      </w:pPr>
      <w:r>
        <w:rPr>
          <w:color w:val="333333"/>
          <w:sz w:val="28"/>
          <w:szCs w:val="28"/>
          <w:lang w:eastAsia="en-US"/>
        </w:rPr>
        <w:t>Доп</w:t>
      </w:r>
      <w:r w:rsidRPr="00D35F1C">
        <w:rPr>
          <w:color w:val="333333"/>
          <w:sz w:val="28"/>
          <w:szCs w:val="28"/>
          <w:lang w:eastAsia="en-US"/>
        </w:rPr>
        <w:t>олнительно</w:t>
      </w:r>
      <w:r w:rsidRPr="00D35F1C">
        <w:rPr>
          <w:color w:val="333333"/>
          <w:spacing w:val="-9"/>
          <w:sz w:val="28"/>
          <w:szCs w:val="28"/>
          <w:lang w:eastAsia="en-US"/>
        </w:rPr>
        <w:t xml:space="preserve"> </w:t>
      </w:r>
      <w:r w:rsidRPr="00D35F1C">
        <w:rPr>
          <w:color w:val="333333"/>
          <w:sz w:val="28"/>
          <w:szCs w:val="28"/>
          <w:lang w:eastAsia="en-US"/>
        </w:rPr>
        <w:t xml:space="preserve">информируем: </w:t>
      </w:r>
      <w:r w:rsidRPr="00D35F1C">
        <w:rPr>
          <w:color w:val="333333"/>
          <w:sz w:val="28"/>
          <w:szCs w:val="28"/>
          <w:u w:val="single"/>
          <w:lang w:eastAsia="en-US"/>
        </w:rPr>
        <w:t xml:space="preserve"> </w:t>
      </w:r>
      <w:r w:rsidRPr="00D35F1C">
        <w:rPr>
          <w:color w:val="333333"/>
          <w:sz w:val="28"/>
          <w:szCs w:val="28"/>
          <w:u w:val="single"/>
          <w:lang w:eastAsia="en-US"/>
        </w:rPr>
        <w:tab/>
      </w:r>
    </w:p>
    <w:p w:rsidR="00062139" w:rsidRPr="00D35F1C" w:rsidRDefault="00313FCE" w:rsidP="00062139">
      <w:pPr>
        <w:widowControl w:val="0"/>
        <w:autoSpaceDE w:val="0"/>
        <w:autoSpaceDN w:val="0"/>
        <w:spacing w:before="2"/>
        <w:ind w:right="359"/>
        <w:jc w:val="right"/>
        <w:rPr>
          <w:color w:val="333333"/>
          <w:sz w:val="28"/>
          <w:szCs w:val="28"/>
          <w:lang w:eastAsia="en-US"/>
        </w:rPr>
      </w:pPr>
      <w:r>
        <w:rPr>
          <w:noProof/>
          <w:sz w:val="28"/>
          <w:szCs w:val="28"/>
        </w:rPr>
        <w:pict>
          <v:line id="_x0000_s1429" style="position:absolute;left:0;text-align:left;z-index:251713024;mso-position-horizontal-relative:page" from="57.7pt,14.65pt" to="547.65pt,14.65pt" strokeweight=".24761mm">
            <w10:wrap anchorx="page"/>
          </v:line>
        </w:pict>
      </w:r>
      <w:r w:rsidR="00062139" w:rsidRPr="00D35F1C">
        <w:rPr>
          <w:color w:val="333333"/>
          <w:sz w:val="28"/>
          <w:szCs w:val="28"/>
          <w:lang w:eastAsia="en-US"/>
        </w:rPr>
        <w:t>.</w:t>
      </w:r>
    </w:p>
    <w:p w:rsidR="00062139" w:rsidRPr="00D35F1C" w:rsidRDefault="00062139" w:rsidP="00062139">
      <w:pPr>
        <w:widowControl w:val="0"/>
        <w:autoSpaceDE w:val="0"/>
        <w:autoSpaceDN w:val="0"/>
        <w:spacing w:before="2"/>
        <w:ind w:left="3228" w:right="330" w:hanging="2713"/>
        <w:rPr>
          <w:color w:val="333333"/>
          <w:szCs w:val="22"/>
          <w:lang w:eastAsia="en-US"/>
        </w:rPr>
      </w:pPr>
      <w:r w:rsidRPr="00D35F1C">
        <w:rPr>
          <w:color w:val="333333"/>
          <w:szCs w:val="22"/>
          <w:lang w:eastAsia="en-US"/>
        </w:rPr>
        <w:t>(указывается</w:t>
      </w:r>
      <w:r w:rsidRPr="00D35F1C">
        <w:rPr>
          <w:color w:val="333333"/>
          <w:spacing w:val="-7"/>
          <w:szCs w:val="22"/>
          <w:lang w:eastAsia="en-US"/>
        </w:rPr>
        <w:t xml:space="preserve"> </w:t>
      </w:r>
      <w:r w:rsidRPr="00D35F1C">
        <w:rPr>
          <w:color w:val="333333"/>
          <w:szCs w:val="22"/>
          <w:lang w:eastAsia="en-US"/>
        </w:rPr>
        <w:t>информация,</w:t>
      </w:r>
      <w:r w:rsidRPr="00D35F1C">
        <w:rPr>
          <w:color w:val="333333"/>
          <w:spacing w:val="-6"/>
          <w:szCs w:val="22"/>
          <w:lang w:eastAsia="en-US"/>
        </w:rPr>
        <w:t xml:space="preserve"> </w:t>
      </w:r>
      <w:r w:rsidRPr="00D35F1C">
        <w:rPr>
          <w:color w:val="333333"/>
          <w:szCs w:val="22"/>
          <w:lang w:eastAsia="en-US"/>
        </w:rPr>
        <w:t>необходимая</w:t>
      </w:r>
      <w:r w:rsidRPr="00D35F1C">
        <w:rPr>
          <w:color w:val="333333"/>
          <w:spacing w:val="-7"/>
          <w:szCs w:val="22"/>
          <w:lang w:eastAsia="en-US"/>
        </w:rPr>
        <w:t xml:space="preserve"> </w:t>
      </w:r>
      <w:r w:rsidRPr="00D35F1C">
        <w:rPr>
          <w:color w:val="333333"/>
          <w:szCs w:val="22"/>
          <w:lang w:eastAsia="en-US"/>
        </w:rPr>
        <w:t>для</w:t>
      </w:r>
      <w:r w:rsidRPr="00D35F1C">
        <w:rPr>
          <w:color w:val="333333"/>
          <w:spacing w:val="-6"/>
          <w:szCs w:val="22"/>
          <w:lang w:eastAsia="en-US"/>
        </w:rPr>
        <w:t xml:space="preserve"> </w:t>
      </w:r>
      <w:r w:rsidRPr="00D35F1C">
        <w:rPr>
          <w:color w:val="333333"/>
          <w:szCs w:val="22"/>
          <w:lang w:eastAsia="en-US"/>
        </w:rPr>
        <w:t>устранения</w:t>
      </w:r>
      <w:r w:rsidRPr="00D35F1C">
        <w:rPr>
          <w:color w:val="333333"/>
          <w:spacing w:val="-7"/>
          <w:szCs w:val="22"/>
          <w:lang w:eastAsia="en-US"/>
        </w:rPr>
        <w:t xml:space="preserve"> </w:t>
      </w:r>
      <w:r w:rsidRPr="00D35F1C">
        <w:rPr>
          <w:color w:val="333333"/>
          <w:szCs w:val="22"/>
          <w:lang w:eastAsia="en-US"/>
        </w:rPr>
        <w:t>причин</w:t>
      </w:r>
      <w:r w:rsidRPr="00D35F1C">
        <w:rPr>
          <w:color w:val="333333"/>
          <w:spacing w:val="-6"/>
          <w:szCs w:val="22"/>
          <w:lang w:eastAsia="en-US"/>
        </w:rPr>
        <w:t xml:space="preserve"> </w:t>
      </w:r>
      <w:r w:rsidRPr="00D35F1C">
        <w:rPr>
          <w:color w:val="333333"/>
          <w:szCs w:val="22"/>
          <w:lang w:eastAsia="en-US"/>
        </w:rPr>
        <w:t>отказа</w:t>
      </w:r>
      <w:r w:rsidRPr="00D35F1C">
        <w:rPr>
          <w:color w:val="333333"/>
          <w:spacing w:val="-6"/>
          <w:szCs w:val="22"/>
          <w:lang w:eastAsia="en-US"/>
        </w:rPr>
        <w:t xml:space="preserve"> </w:t>
      </w:r>
      <w:r w:rsidRPr="00D35F1C">
        <w:rPr>
          <w:color w:val="333333"/>
          <w:szCs w:val="22"/>
          <w:lang w:eastAsia="en-US"/>
        </w:rPr>
        <w:t>в</w:t>
      </w:r>
      <w:r w:rsidRPr="00D35F1C">
        <w:rPr>
          <w:color w:val="333333"/>
          <w:spacing w:val="-7"/>
          <w:szCs w:val="22"/>
          <w:lang w:eastAsia="en-US"/>
        </w:rPr>
        <w:t xml:space="preserve"> </w:t>
      </w:r>
      <w:r w:rsidRPr="00D35F1C">
        <w:rPr>
          <w:color w:val="333333"/>
          <w:szCs w:val="22"/>
          <w:lang w:eastAsia="en-US"/>
        </w:rPr>
        <w:t>приеме</w:t>
      </w:r>
      <w:r w:rsidRPr="00D35F1C">
        <w:rPr>
          <w:color w:val="333333"/>
          <w:spacing w:val="-6"/>
          <w:szCs w:val="22"/>
          <w:lang w:eastAsia="en-US"/>
        </w:rPr>
        <w:t xml:space="preserve"> </w:t>
      </w:r>
      <w:r w:rsidRPr="00D35F1C">
        <w:rPr>
          <w:color w:val="333333"/>
          <w:szCs w:val="22"/>
          <w:lang w:eastAsia="en-US"/>
        </w:rPr>
        <w:t>документов,</w:t>
      </w:r>
      <w:r w:rsidRPr="00D35F1C">
        <w:rPr>
          <w:color w:val="333333"/>
          <w:spacing w:val="-7"/>
          <w:szCs w:val="22"/>
          <w:lang w:eastAsia="en-US"/>
        </w:rPr>
        <w:t xml:space="preserve"> </w:t>
      </w:r>
      <w:r w:rsidRPr="00D35F1C">
        <w:rPr>
          <w:color w:val="333333"/>
          <w:szCs w:val="22"/>
          <w:lang w:eastAsia="en-US"/>
        </w:rPr>
        <w:t>а</w:t>
      </w:r>
      <w:r w:rsidRPr="00D35F1C">
        <w:rPr>
          <w:color w:val="333333"/>
          <w:spacing w:val="-6"/>
          <w:szCs w:val="22"/>
          <w:lang w:eastAsia="en-US"/>
        </w:rPr>
        <w:t xml:space="preserve"> </w:t>
      </w:r>
      <w:r w:rsidRPr="00D35F1C">
        <w:rPr>
          <w:color w:val="333333"/>
          <w:szCs w:val="22"/>
          <w:lang w:eastAsia="en-US"/>
        </w:rPr>
        <w:t>также</w:t>
      </w:r>
      <w:r w:rsidRPr="00D35F1C">
        <w:rPr>
          <w:color w:val="333333"/>
          <w:spacing w:val="-6"/>
          <w:szCs w:val="22"/>
          <w:lang w:eastAsia="en-US"/>
        </w:rPr>
        <w:t xml:space="preserve"> </w:t>
      </w:r>
      <w:r w:rsidRPr="00D35F1C">
        <w:rPr>
          <w:color w:val="333333"/>
          <w:szCs w:val="22"/>
          <w:lang w:eastAsia="en-US"/>
        </w:rPr>
        <w:t>иная</w:t>
      </w:r>
      <w:r w:rsidRPr="00D35F1C">
        <w:rPr>
          <w:color w:val="333333"/>
          <w:spacing w:val="-47"/>
          <w:szCs w:val="22"/>
          <w:lang w:eastAsia="en-US"/>
        </w:rPr>
        <w:t xml:space="preserve"> </w:t>
      </w:r>
      <w:r w:rsidRPr="00D35F1C">
        <w:rPr>
          <w:color w:val="333333"/>
          <w:szCs w:val="22"/>
          <w:lang w:eastAsia="en-US"/>
        </w:rPr>
        <w:t>дополнительная</w:t>
      </w:r>
      <w:r w:rsidRPr="00D35F1C">
        <w:rPr>
          <w:color w:val="333333"/>
          <w:spacing w:val="-2"/>
          <w:szCs w:val="22"/>
          <w:lang w:eastAsia="en-US"/>
        </w:rPr>
        <w:t xml:space="preserve"> </w:t>
      </w:r>
      <w:r w:rsidRPr="00D35F1C">
        <w:rPr>
          <w:color w:val="333333"/>
          <w:szCs w:val="22"/>
          <w:lang w:eastAsia="en-US"/>
        </w:rPr>
        <w:t>информация</w:t>
      </w:r>
      <w:r w:rsidRPr="00D35F1C">
        <w:rPr>
          <w:color w:val="333333"/>
          <w:spacing w:val="-1"/>
          <w:szCs w:val="22"/>
          <w:lang w:eastAsia="en-US"/>
        </w:rPr>
        <w:t xml:space="preserve"> </w:t>
      </w:r>
      <w:r w:rsidRPr="00D35F1C">
        <w:rPr>
          <w:color w:val="333333"/>
          <w:szCs w:val="22"/>
          <w:lang w:eastAsia="en-US"/>
        </w:rPr>
        <w:t>при</w:t>
      </w:r>
      <w:r w:rsidRPr="00D35F1C">
        <w:rPr>
          <w:color w:val="333333"/>
          <w:spacing w:val="-2"/>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313FCE" w:rsidP="00062139">
      <w:pPr>
        <w:widowControl w:val="0"/>
        <w:autoSpaceDE w:val="0"/>
        <w:autoSpaceDN w:val="0"/>
        <w:spacing w:before="8"/>
        <w:rPr>
          <w:color w:val="333333"/>
          <w:sz w:val="19"/>
          <w:szCs w:val="28"/>
          <w:lang w:eastAsia="en-US"/>
        </w:rPr>
      </w:pPr>
      <w:r>
        <w:rPr>
          <w:noProof/>
          <w:sz w:val="28"/>
          <w:szCs w:val="28"/>
        </w:rPr>
        <w:pict>
          <v:rect id="_x0000_s1439" style="position:absolute;margin-left:56.65pt;margin-top:13.3pt;width:156.05pt;height:.5pt;z-index:-251593216;mso-wrap-distance-left:0;mso-wrap-distance-right:0;mso-position-horizontal-relative:page" fillcolor="black" stroked="f">
            <w10:wrap type="topAndBottom" anchorx="page"/>
          </v:rect>
        </w:pict>
      </w:r>
      <w:r>
        <w:rPr>
          <w:noProof/>
          <w:sz w:val="28"/>
          <w:szCs w:val="28"/>
        </w:rPr>
        <w:pict>
          <v:rect id="_x0000_s1440" style="position:absolute;margin-left:226.85pt;margin-top:13.3pt;width:113.4pt;height:.5pt;z-index:-251592192;mso-wrap-distance-left:0;mso-wrap-distance-right:0;mso-position-horizontal-relative:page" fillcolor="black" stroked="f">
            <w10:wrap type="topAndBottom" anchorx="page"/>
          </v:rect>
        </w:pict>
      </w:r>
      <w:r>
        <w:rPr>
          <w:noProof/>
          <w:sz w:val="28"/>
          <w:szCs w:val="28"/>
        </w:rPr>
        <w:pict>
          <v:rect id="_x0000_s1441" style="position:absolute;margin-left:354.4pt;margin-top:13.3pt;width:175.8pt;height:.5pt;z-index:-251591168;mso-wrap-distance-left:0;mso-wrap-distance-right:0;mso-position-horizontal-relative:page" fillcolor="black" stroked="f">
            <w10:wrap type="topAndBottom" anchorx="page"/>
          </v:rect>
        </w:pict>
      </w:r>
    </w:p>
    <w:p w:rsidR="00062139" w:rsidRPr="00D35F1C" w:rsidRDefault="00062139" w:rsidP="00062139">
      <w:pPr>
        <w:widowControl w:val="0"/>
        <w:tabs>
          <w:tab w:val="left" w:pos="4233"/>
          <w:tab w:val="left" w:pos="6149"/>
        </w:tabs>
        <w:autoSpaceDE w:val="0"/>
        <w:autoSpaceDN w:val="0"/>
        <w:ind w:left="1149"/>
        <w:rPr>
          <w:color w:val="333333"/>
          <w:szCs w:val="22"/>
          <w:lang w:eastAsia="en-US"/>
        </w:rPr>
      </w:pPr>
      <w:r w:rsidRPr="00D35F1C">
        <w:rPr>
          <w:color w:val="333333"/>
          <w:szCs w:val="22"/>
          <w:lang w:eastAsia="en-US"/>
        </w:rPr>
        <w:t>(должность)</w:t>
      </w:r>
      <w:r w:rsidRPr="00D35F1C">
        <w:rPr>
          <w:color w:val="333333"/>
          <w:szCs w:val="22"/>
          <w:lang w:eastAsia="en-US"/>
        </w:rPr>
        <w:tab/>
        <w:t>(подпись)</w:t>
      </w:r>
      <w:r w:rsidRPr="00D35F1C">
        <w:rPr>
          <w:color w:val="333333"/>
          <w:szCs w:val="22"/>
          <w:lang w:eastAsia="en-US"/>
        </w:rPr>
        <w:tab/>
        <w:t>(фамилия,</w:t>
      </w:r>
      <w:r w:rsidRPr="00D35F1C">
        <w:rPr>
          <w:color w:val="333333"/>
          <w:spacing w:val="-6"/>
          <w:szCs w:val="22"/>
          <w:lang w:eastAsia="en-US"/>
        </w:rPr>
        <w:t xml:space="preserve"> </w:t>
      </w:r>
      <w:r w:rsidRPr="00D35F1C">
        <w:rPr>
          <w:color w:val="333333"/>
          <w:szCs w:val="22"/>
          <w:lang w:eastAsia="en-US"/>
        </w:rPr>
        <w:t>имя,</w:t>
      </w:r>
      <w:r w:rsidRPr="00D35F1C">
        <w:rPr>
          <w:color w:val="333333"/>
          <w:spacing w:val="-6"/>
          <w:szCs w:val="22"/>
          <w:lang w:eastAsia="en-US"/>
        </w:rPr>
        <w:t xml:space="preserve"> </w:t>
      </w:r>
      <w:r w:rsidRPr="00D35F1C">
        <w:rPr>
          <w:color w:val="333333"/>
          <w:szCs w:val="22"/>
          <w:lang w:eastAsia="en-US"/>
        </w:rPr>
        <w:t>отчество</w:t>
      </w:r>
      <w:r w:rsidRPr="00D35F1C">
        <w:rPr>
          <w:color w:val="333333"/>
          <w:spacing w:val="-5"/>
          <w:szCs w:val="22"/>
          <w:lang w:eastAsia="en-US"/>
        </w:rPr>
        <w:t xml:space="preserve"> </w:t>
      </w:r>
      <w:r w:rsidRPr="00D35F1C">
        <w:rPr>
          <w:color w:val="333333"/>
          <w:szCs w:val="22"/>
          <w:lang w:eastAsia="en-US"/>
        </w:rPr>
        <w:t>(при</w:t>
      </w:r>
      <w:r w:rsidRPr="00D35F1C">
        <w:rPr>
          <w:color w:val="333333"/>
          <w:spacing w:val="-6"/>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spacing w:before="207"/>
        <w:ind w:left="112"/>
        <w:rPr>
          <w:color w:val="333333"/>
          <w:sz w:val="28"/>
          <w:szCs w:val="28"/>
          <w:lang w:eastAsia="en-US"/>
        </w:rPr>
      </w:pPr>
      <w:r w:rsidRPr="00D35F1C">
        <w:rPr>
          <w:color w:val="333333"/>
          <w:sz w:val="28"/>
          <w:szCs w:val="28"/>
          <w:lang w:eastAsia="en-US"/>
        </w:rPr>
        <w:t>Дата</w:t>
      </w:r>
    </w:p>
    <w:p w:rsidR="00062139" w:rsidRPr="00D35F1C" w:rsidRDefault="00062139" w:rsidP="00062139">
      <w:pPr>
        <w:widowControl w:val="0"/>
        <w:autoSpaceDE w:val="0"/>
        <w:autoSpaceDN w:val="0"/>
        <w:rPr>
          <w:color w:val="333333"/>
          <w:sz w:val="22"/>
          <w:szCs w:val="22"/>
          <w:lang w:eastAsia="en-US"/>
        </w:rPr>
        <w:sectPr w:rsidR="00062139" w:rsidRPr="00D35F1C">
          <w:pgSz w:w="11910" w:h="16840"/>
          <w:pgMar w:top="1480" w:right="520" w:bottom="280" w:left="1020" w:header="720" w:footer="720" w:gutter="0"/>
          <w:cols w:space="720"/>
        </w:sectPr>
      </w:pPr>
    </w:p>
    <w:p w:rsidR="00062139" w:rsidRPr="00D35F1C" w:rsidRDefault="00062139" w:rsidP="00062139">
      <w:pPr>
        <w:widowControl w:val="0"/>
        <w:autoSpaceDE w:val="0"/>
        <w:autoSpaceDN w:val="0"/>
        <w:spacing w:before="67"/>
        <w:ind w:left="5804" w:right="354"/>
        <w:jc w:val="right"/>
        <w:rPr>
          <w:color w:val="333333"/>
          <w:szCs w:val="28"/>
          <w:lang w:eastAsia="en-US"/>
        </w:rPr>
      </w:pPr>
      <w:r w:rsidRPr="00D35F1C">
        <w:rPr>
          <w:color w:val="333333"/>
          <w:szCs w:val="28"/>
          <w:lang w:eastAsia="en-US"/>
        </w:rPr>
        <w:t>ПРИЛОЖЕНИЕ</w:t>
      </w:r>
      <w:r w:rsidRPr="00D35F1C">
        <w:rPr>
          <w:color w:val="333333"/>
          <w:spacing w:val="-4"/>
          <w:szCs w:val="28"/>
          <w:lang w:eastAsia="en-US"/>
        </w:rPr>
        <w:t xml:space="preserve"> </w:t>
      </w:r>
      <w:r w:rsidRPr="00D35F1C">
        <w:rPr>
          <w:color w:val="333333"/>
          <w:szCs w:val="28"/>
          <w:lang w:eastAsia="en-US"/>
        </w:rPr>
        <w:t>3</w:t>
      </w:r>
    </w:p>
    <w:p w:rsidR="00062139" w:rsidRPr="00D35F1C" w:rsidRDefault="00062139" w:rsidP="00062139">
      <w:pPr>
        <w:widowControl w:val="0"/>
        <w:autoSpaceDE w:val="0"/>
        <w:autoSpaceDN w:val="0"/>
        <w:ind w:left="5806" w:right="360" w:firstLine="14"/>
        <w:jc w:val="right"/>
        <w:rPr>
          <w:color w:val="333333"/>
          <w:szCs w:val="28"/>
          <w:lang w:eastAsia="en-US"/>
        </w:rPr>
      </w:pPr>
      <w:r w:rsidRPr="00D35F1C">
        <w:rPr>
          <w:color w:val="333333"/>
          <w:szCs w:val="28"/>
          <w:lang w:eastAsia="en-US"/>
        </w:rPr>
        <w:t>к Административному регламенту</w:t>
      </w:r>
      <w:r w:rsidRPr="00D35F1C">
        <w:rPr>
          <w:color w:val="333333"/>
          <w:spacing w:val="-67"/>
          <w:szCs w:val="28"/>
          <w:lang w:eastAsia="en-US"/>
        </w:rPr>
        <w:t xml:space="preserve"> </w:t>
      </w:r>
      <w:r w:rsidRPr="00D35F1C">
        <w:rPr>
          <w:color w:val="333333"/>
          <w:szCs w:val="28"/>
          <w:lang w:eastAsia="en-US"/>
        </w:rPr>
        <w:t xml:space="preserve">предоставления  </w:t>
      </w:r>
      <w:r w:rsidRPr="00D35F1C">
        <w:rPr>
          <w:color w:val="333333"/>
          <w:spacing w:val="-67"/>
          <w:szCs w:val="28"/>
          <w:lang w:eastAsia="en-US"/>
        </w:rPr>
        <w:t xml:space="preserve"> </w:t>
      </w:r>
      <w:r w:rsidRPr="00D35F1C">
        <w:rPr>
          <w:color w:val="333333"/>
          <w:szCs w:val="28"/>
          <w:lang w:eastAsia="en-US"/>
        </w:rPr>
        <w:t>муниципальной услуги "Выдача</w:t>
      </w:r>
      <w:r w:rsidRPr="00D35F1C">
        <w:rPr>
          <w:color w:val="333333"/>
          <w:spacing w:val="1"/>
          <w:szCs w:val="28"/>
          <w:lang w:eastAsia="en-US"/>
        </w:rPr>
        <w:t xml:space="preserve"> </w:t>
      </w:r>
      <w:r w:rsidRPr="00D35F1C">
        <w:rPr>
          <w:color w:val="333333"/>
          <w:szCs w:val="28"/>
          <w:lang w:eastAsia="en-US"/>
        </w:rPr>
        <w:t>разрешения на ввод объекта в</w:t>
      </w:r>
      <w:r w:rsidRPr="00D35F1C">
        <w:rPr>
          <w:color w:val="333333"/>
          <w:spacing w:val="1"/>
          <w:szCs w:val="28"/>
          <w:lang w:eastAsia="en-US"/>
        </w:rPr>
        <w:t xml:space="preserve"> </w:t>
      </w:r>
      <w:r w:rsidRPr="00D35F1C">
        <w:rPr>
          <w:color w:val="333333"/>
          <w:szCs w:val="28"/>
          <w:lang w:eastAsia="en-US"/>
        </w:rPr>
        <w:t>эксплуатацию на территории муниципального образования «Бежаницкий район»"</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9"/>
        <w:rPr>
          <w:color w:val="333333"/>
          <w:sz w:val="39"/>
          <w:szCs w:val="28"/>
          <w:lang w:eastAsia="en-US"/>
        </w:rPr>
      </w:pPr>
    </w:p>
    <w:p w:rsidR="00062139" w:rsidRPr="00D35F1C" w:rsidRDefault="00062139" w:rsidP="00062139">
      <w:pPr>
        <w:widowControl w:val="0"/>
        <w:autoSpaceDE w:val="0"/>
        <w:autoSpaceDN w:val="0"/>
        <w:ind w:right="327"/>
        <w:jc w:val="right"/>
        <w:rPr>
          <w:color w:val="333333"/>
          <w:sz w:val="28"/>
          <w:szCs w:val="28"/>
          <w:lang w:eastAsia="en-US"/>
        </w:rPr>
      </w:pPr>
      <w:r w:rsidRPr="00D35F1C">
        <w:rPr>
          <w:color w:val="333333"/>
          <w:sz w:val="28"/>
          <w:szCs w:val="28"/>
          <w:lang w:eastAsia="en-US"/>
        </w:rPr>
        <w:t>ФОРМА</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tabs>
          <w:tab w:val="left" w:pos="10033"/>
        </w:tabs>
        <w:autoSpaceDE w:val="0"/>
        <w:autoSpaceDN w:val="0"/>
        <w:spacing w:before="220"/>
        <w:ind w:left="4459"/>
        <w:rPr>
          <w:color w:val="333333"/>
          <w:sz w:val="28"/>
          <w:szCs w:val="28"/>
          <w:lang w:eastAsia="en-US"/>
        </w:rPr>
      </w:pPr>
      <w:r w:rsidRPr="00D35F1C">
        <w:rPr>
          <w:color w:val="333333"/>
          <w:sz w:val="28"/>
          <w:szCs w:val="28"/>
          <w:lang w:eastAsia="en-US"/>
        </w:rPr>
        <w:t>Кому</w:t>
      </w:r>
      <w:r w:rsidRPr="00D35F1C">
        <w:rPr>
          <w:color w:val="333333"/>
          <w:spacing w:val="-5"/>
          <w:sz w:val="28"/>
          <w:szCs w:val="28"/>
          <w:lang w:eastAsia="en-US"/>
        </w:rPr>
        <w:t xml:space="preserve"> </w:t>
      </w:r>
      <w:r w:rsidRPr="00D35F1C">
        <w:rPr>
          <w:color w:val="333333"/>
          <w:sz w:val="28"/>
          <w:szCs w:val="28"/>
          <w:u w:val="single"/>
          <w:lang w:eastAsia="en-US"/>
        </w:rPr>
        <w:t xml:space="preserve"> </w:t>
      </w:r>
      <w:r w:rsidRPr="00D35F1C">
        <w:rPr>
          <w:color w:val="333333"/>
          <w:sz w:val="28"/>
          <w:szCs w:val="28"/>
          <w:u w:val="single"/>
          <w:lang w:eastAsia="en-US"/>
        </w:rPr>
        <w:tab/>
      </w:r>
    </w:p>
    <w:p w:rsidR="00062139" w:rsidRPr="00D35F1C" w:rsidRDefault="00062139" w:rsidP="00062139">
      <w:pPr>
        <w:widowControl w:val="0"/>
        <w:autoSpaceDE w:val="0"/>
        <w:autoSpaceDN w:val="0"/>
        <w:spacing w:before="52" w:line="276" w:lineRule="auto"/>
        <w:ind w:left="5057" w:right="467" w:firstLine="3"/>
        <w:jc w:val="center"/>
        <w:rPr>
          <w:color w:val="333333"/>
          <w:szCs w:val="22"/>
          <w:lang w:eastAsia="en-US"/>
        </w:rPr>
      </w:pPr>
      <w:r w:rsidRPr="00D35F1C">
        <w:rPr>
          <w:color w:val="333333"/>
          <w:szCs w:val="22"/>
          <w:lang w:eastAsia="en-US"/>
        </w:rPr>
        <w:t>(фамилия, имя, отчество (при наличии) застройщика,</w:t>
      </w:r>
      <w:r w:rsidRPr="00D35F1C">
        <w:rPr>
          <w:color w:val="333333"/>
          <w:spacing w:val="1"/>
          <w:szCs w:val="22"/>
          <w:lang w:eastAsia="en-US"/>
        </w:rPr>
        <w:t xml:space="preserve"> </w:t>
      </w:r>
      <w:r w:rsidRPr="00D35F1C">
        <w:rPr>
          <w:color w:val="333333"/>
          <w:szCs w:val="22"/>
          <w:lang w:eastAsia="en-US"/>
        </w:rPr>
        <w:t>ОГРНИП</w:t>
      </w:r>
      <w:r w:rsidRPr="00D35F1C">
        <w:rPr>
          <w:color w:val="333333"/>
          <w:spacing w:val="-6"/>
          <w:szCs w:val="22"/>
          <w:lang w:eastAsia="en-US"/>
        </w:rPr>
        <w:t xml:space="preserve"> </w:t>
      </w:r>
      <w:r w:rsidRPr="00D35F1C">
        <w:rPr>
          <w:color w:val="333333"/>
          <w:szCs w:val="22"/>
          <w:lang w:eastAsia="en-US"/>
        </w:rPr>
        <w:t>(для</w:t>
      </w:r>
      <w:r w:rsidRPr="00D35F1C">
        <w:rPr>
          <w:color w:val="333333"/>
          <w:spacing w:val="-7"/>
          <w:szCs w:val="22"/>
          <w:lang w:eastAsia="en-US"/>
        </w:rPr>
        <w:t xml:space="preserve"> </w:t>
      </w:r>
      <w:r w:rsidRPr="00D35F1C">
        <w:rPr>
          <w:color w:val="333333"/>
          <w:szCs w:val="22"/>
          <w:lang w:eastAsia="en-US"/>
        </w:rPr>
        <w:t>физического</w:t>
      </w:r>
      <w:r w:rsidRPr="00D35F1C">
        <w:rPr>
          <w:color w:val="333333"/>
          <w:spacing w:val="-6"/>
          <w:szCs w:val="22"/>
          <w:lang w:eastAsia="en-US"/>
        </w:rPr>
        <w:t xml:space="preserve"> </w:t>
      </w:r>
      <w:r w:rsidRPr="00D35F1C">
        <w:rPr>
          <w:color w:val="333333"/>
          <w:szCs w:val="22"/>
          <w:lang w:eastAsia="en-US"/>
        </w:rPr>
        <w:t>лица,</w:t>
      </w:r>
      <w:r w:rsidRPr="00D35F1C">
        <w:rPr>
          <w:color w:val="333333"/>
          <w:spacing w:val="-6"/>
          <w:szCs w:val="22"/>
          <w:lang w:eastAsia="en-US"/>
        </w:rPr>
        <w:t xml:space="preserve"> </w:t>
      </w:r>
      <w:r w:rsidRPr="00D35F1C">
        <w:rPr>
          <w:color w:val="333333"/>
          <w:szCs w:val="22"/>
          <w:lang w:eastAsia="en-US"/>
        </w:rPr>
        <w:t>зарегистрированного</w:t>
      </w:r>
      <w:r w:rsidRPr="00D35F1C">
        <w:rPr>
          <w:color w:val="333333"/>
          <w:spacing w:val="-7"/>
          <w:szCs w:val="22"/>
          <w:lang w:eastAsia="en-US"/>
        </w:rPr>
        <w:t xml:space="preserve"> </w:t>
      </w:r>
      <w:r w:rsidRPr="00D35F1C">
        <w:rPr>
          <w:color w:val="333333"/>
          <w:szCs w:val="22"/>
          <w:lang w:eastAsia="en-US"/>
        </w:rPr>
        <w:t>в</w:t>
      </w:r>
      <w:r w:rsidRPr="00D35F1C">
        <w:rPr>
          <w:color w:val="333333"/>
          <w:spacing w:val="-47"/>
          <w:szCs w:val="22"/>
          <w:lang w:eastAsia="en-US"/>
        </w:rPr>
        <w:t xml:space="preserve"> </w:t>
      </w:r>
      <w:r w:rsidRPr="00D35F1C">
        <w:rPr>
          <w:color w:val="333333"/>
          <w:szCs w:val="22"/>
          <w:lang w:eastAsia="en-US"/>
        </w:rPr>
        <w:t>качестве индивидуального предпринимателя) –</w:t>
      </w:r>
      <w:r w:rsidRPr="00D35F1C">
        <w:rPr>
          <w:color w:val="333333"/>
          <w:spacing w:val="1"/>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физического лица, полное наименование застройщика,</w:t>
      </w:r>
      <w:r w:rsidRPr="00D35F1C">
        <w:rPr>
          <w:color w:val="333333"/>
          <w:spacing w:val="1"/>
          <w:szCs w:val="22"/>
          <w:lang w:eastAsia="en-US"/>
        </w:rPr>
        <w:t xml:space="preserve"> </w:t>
      </w:r>
      <w:r w:rsidRPr="00D35F1C">
        <w:rPr>
          <w:color w:val="333333"/>
          <w:szCs w:val="22"/>
          <w:lang w:eastAsia="en-US"/>
        </w:rPr>
        <w:t>ИНН,</w:t>
      </w:r>
      <w:r w:rsidRPr="00D35F1C">
        <w:rPr>
          <w:color w:val="333333"/>
          <w:spacing w:val="-1"/>
          <w:szCs w:val="22"/>
          <w:lang w:eastAsia="en-US"/>
        </w:rPr>
        <w:t xml:space="preserve"> </w:t>
      </w:r>
      <w:r w:rsidRPr="00D35F1C">
        <w:rPr>
          <w:color w:val="333333"/>
          <w:szCs w:val="22"/>
          <w:lang w:eastAsia="en-US"/>
        </w:rPr>
        <w:t>ОГРН –</w:t>
      </w:r>
      <w:r w:rsidRPr="00D35F1C">
        <w:rPr>
          <w:color w:val="333333"/>
          <w:spacing w:val="-2"/>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юридического</w:t>
      </w:r>
      <w:r w:rsidRPr="00D35F1C">
        <w:rPr>
          <w:color w:val="333333"/>
          <w:spacing w:val="-2"/>
          <w:szCs w:val="22"/>
          <w:lang w:eastAsia="en-US"/>
        </w:rPr>
        <w:t xml:space="preserve"> </w:t>
      </w:r>
      <w:r w:rsidRPr="00D35F1C">
        <w:rPr>
          <w:color w:val="333333"/>
          <w:szCs w:val="22"/>
          <w:lang w:eastAsia="en-US"/>
        </w:rPr>
        <w:t>лица,</w:t>
      </w:r>
    </w:p>
    <w:p w:rsidR="00062139" w:rsidRPr="00D35F1C" w:rsidRDefault="00313FCE" w:rsidP="00062139">
      <w:pPr>
        <w:widowControl w:val="0"/>
        <w:autoSpaceDE w:val="0"/>
        <w:autoSpaceDN w:val="0"/>
        <w:spacing w:before="5"/>
        <w:rPr>
          <w:color w:val="333333"/>
          <w:szCs w:val="28"/>
          <w:lang w:eastAsia="en-US"/>
        </w:rPr>
      </w:pPr>
      <w:r>
        <w:rPr>
          <w:noProof/>
          <w:sz w:val="28"/>
          <w:szCs w:val="28"/>
        </w:rPr>
        <w:pict>
          <v:shape id="_x0000_s1442" style="position:absolute;margin-left:275.9pt;margin-top:14.05pt;width:276.85pt;height:.1pt;z-index:-251590144;mso-wrap-distance-left:0;mso-wrap-distance-right:0;mso-position-horizontal-relative:page" coordorigin="5518,281" coordsize="5537,0" path="m5518,281r5537,e" filled="f" strokeweight=".23917mm">
            <v:path arrowok="t"/>
            <w10:wrap type="topAndBottom" anchorx="page"/>
          </v:shape>
        </w:pict>
      </w:r>
    </w:p>
    <w:p w:rsidR="00062139" w:rsidRPr="00D35F1C" w:rsidRDefault="00062139" w:rsidP="00062139">
      <w:pPr>
        <w:widowControl w:val="0"/>
        <w:autoSpaceDE w:val="0"/>
        <w:autoSpaceDN w:val="0"/>
        <w:spacing w:before="41" w:line="276" w:lineRule="auto"/>
        <w:ind w:left="7186" w:right="330" w:hanging="2026"/>
        <w:rPr>
          <w:color w:val="333333"/>
          <w:szCs w:val="22"/>
          <w:lang w:eastAsia="en-US"/>
        </w:rPr>
      </w:pPr>
      <w:r w:rsidRPr="00D35F1C">
        <w:rPr>
          <w:color w:val="333333"/>
          <w:szCs w:val="22"/>
          <w:lang w:eastAsia="en-US"/>
        </w:rPr>
        <w:t>почтовый</w:t>
      </w:r>
      <w:r w:rsidRPr="00D35F1C">
        <w:rPr>
          <w:color w:val="333333"/>
          <w:spacing w:val="-7"/>
          <w:szCs w:val="22"/>
          <w:lang w:eastAsia="en-US"/>
        </w:rPr>
        <w:t xml:space="preserve"> </w:t>
      </w:r>
      <w:r w:rsidRPr="00D35F1C">
        <w:rPr>
          <w:color w:val="333333"/>
          <w:szCs w:val="22"/>
          <w:lang w:eastAsia="en-US"/>
        </w:rPr>
        <w:t>индекс</w:t>
      </w:r>
      <w:r w:rsidRPr="00D35F1C">
        <w:rPr>
          <w:color w:val="333333"/>
          <w:spacing w:val="-6"/>
          <w:szCs w:val="22"/>
          <w:lang w:eastAsia="en-US"/>
        </w:rPr>
        <w:t xml:space="preserve"> </w:t>
      </w:r>
      <w:r w:rsidRPr="00D35F1C">
        <w:rPr>
          <w:color w:val="333333"/>
          <w:szCs w:val="22"/>
          <w:lang w:eastAsia="en-US"/>
        </w:rPr>
        <w:t>и</w:t>
      </w:r>
      <w:r w:rsidRPr="00D35F1C">
        <w:rPr>
          <w:color w:val="333333"/>
          <w:spacing w:val="-7"/>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телефон,</w:t>
      </w:r>
      <w:r w:rsidRPr="00D35F1C">
        <w:rPr>
          <w:color w:val="333333"/>
          <w:spacing w:val="-7"/>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электронной</w:t>
      </w:r>
      <w:r w:rsidRPr="00D35F1C">
        <w:rPr>
          <w:color w:val="333333"/>
          <w:spacing w:val="-47"/>
          <w:szCs w:val="22"/>
          <w:lang w:eastAsia="en-US"/>
        </w:rPr>
        <w:t xml:space="preserve"> </w:t>
      </w:r>
      <w:r w:rsidRPr="00D35F1C">
        <w:rPr>
          <w:color w:val="333333"/>
          <w:szCs w:val="22"/>
          <w:lang w:eastAsia="en-US"/>
        </w:rPr>
        <w:t>почты)</w:t>
      </w: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spacing w:before="164" w:line="322" w:lineRule="exact"/>
        <w:ind w:left="140" w:right="354"/>
        <w:jc w:val="center"/>
        <w:outlineLvl w:val="0"/>
        <w:rPr>
          <w:b/>
          <w:bCs/>
          <w:color w:val="333333"/>
          <w:sz w:val="28"/>
          <w:szCs w:val="28"/>
          <w:lang w:eastAsia="en-US"/>
        </w:rPr>
      </w:pPr>
      <w:r w:rsidRPr="00D35F1C">
        <w:rPr>
          <w:b/>
          <w:bCs/>
          <w:color w:val="333333"/>
          <w:sz w:val="28"/>
          <w:szCs w:val="28"/>
          <w:lang w:eastAsia="en-US"/>
        </w:rPr>
        <w:t>РЕШЕНИЕ</w:t>
      </w:r>
    </w:p>
    <w:p w:rsidR="00062139" w:rsidRPr="00D35F1C" w:rsidRDefault="00062139" w:rsidP="00062139">
      <w:pPr>
        <w:widowControl w:val="0"/>
        <w:autoSpaceDE w:val="0"/>
        <w:autoSpaceDN w:val="0"/>
        <w:ind w:left="141" w:right="354"/>
        <w:jc w:val="center"/>
        <w:rPr>
          <w:b/>
          <w:color w:val="333333"/>
          <w:sz w:val="28"/>
          <w:szCs w:val="22"/>
          <w:lang w:eastAsia="en-US"/>
        </w:rPr>
      </w:pPr>
      <w:r w:rsidRPr="00D35F1C">
        <w:rPr>
          <w:b/>
          <w:color w:val="333333"/>
          <w:sz w:val="28"/>
          <w:szCs w:val="22"/>
          <w:lang w:eastAsia="en-US"/>
        </w:rPr>
        <w:t>об</w:t>
      </w:r>
      <w:r w:rsidRPr="00D35F1C">
        <w:rPr>
          <w:b/>
          <w:color w:val="333333"/>
          <w:spacing w:val="-3"/>
          <w:sz w:val="28"/>
          <w:szCs w:val="22"/>
          <w:lang w:eastAsia="en-US"/>
        </w:rPr>
        <w:t xml:space="preserve"> </w:t>
      </w:r>
      <w:r w:rsidRPr="00D35F1C">
        <w:rPr>
          <w:b/>
          <w:color w:val="333333"/>
          <w:sz w:val="28"/>
          <w:szCs w:val="22"/>
          <w:lang w:eastAsia="en-US"/>
        </w:rPr>
        <w:t>отказе</w:t>
      </w:r>
      <w:r w:rsidRPr="00D35F1C">
        <w:rPr>
          <w:b/>
          <w:color w:val="333333"/>
          <w:spacing w:val="-3"/>
          <w:sz w:val="28"/>
          <w:szCs w:val="22"/>
          <w:lang w:eastAsia="en-US"/>
        </w:rPr>
        <w:t xml:space="preserve"> </w:t>
      </w:r>
      <w:r w:rsidRPr="00D35F1C">
        <w:rPr>
          <w:b/>
          <w:color w:val="333333"/>
          <w:sz w:val="28"/>
          <w:szCs w:val="22"/>
          <w:lang w:eastAsia="en-US"/>
        </w:rPr>
        <w:t>в</w:t>
      </w:r>
      <w:r w:rsidRPr="00D35F1C">
        <w:rPr>
          <w:b/>
          <w:color w:val="333333"/>
          <w:spacing w:val="-2"/>
          <w:sz w:val="28"/>
          <w:szCs w:val="22"/>
          <w:lang w:eastAsia="en-US"/>
        </w:rPr>
        <w:t xml:space="preserve"> </w:t>
      </w:r>
      <w:r w:rsidRPr="00D35F1C">
        <w:rPr>
          <w:b/>
          <w:color w:val="333333"/>
          <w:sz w:val="28"/>
          <w:szCs w:val="22"/>
          <w:lang w:eastAsia="en-US"/>
        </w:rPr>
        <w:t>выдаче</w:t>
      </w:r>
      <w:r w:rsidRPr="00D35F1C">
        <w:rPr>
          <w:b/>
          <w:color w:val="333333"/>
          <w:spacing w:val="-3"/>
          <w:sz w:val="28"/>
          <w:szCs w:val="22"/>
          <w:lang w:eastAsia="en-US"/>
        </w:rPr>
        <w:t xml:space="preserve"> </w:t>
      </w:r>
      <w:r w:rsidRPr="00D35F1C">
        <w:rPr>
          <w:b/>
          <w:color w:val="333333"/>
          <w:sz w:val="28"/>
          <w:szCs w:val="22"/>
          <w:lang w:eastAsia="en-US"/>
        </w:rPr>
        <w:t>разрешения</w:t>
      </w:r>
      <w:r w:rsidRPr="00D35F1C">
        <w:rPr>
          <w:b/>
          <w:color w:val="333333"/>
          <w:spacing w:val="-3"/>
          <w:sz w:val="28"/>
          <w:szCs w:val="22"/>
          <w:lang w:eastAsia="en-US"/>
        </w:rPr>
        <w:t xml:space="preserve"> </w:t>
      </w:r>
      <w:r w:rsidRPr="00D35F1C">
        <w:rPr>
          <w:b/>
          <w:color w:val="333333"/>
          <w:sz w:val="28"/>
          <w:szCs w:val="22"/>
          <w:lang w:eastAsia="en-US"/>
        </w:rPr>
        <w:t>на</w:t>
      </w:r>
      <w:r w:rsidRPr="00D35F1C">
        <w:rPr>
          <w:b/>
          <w:color w:val="333333"/>
          <w:spacing w:val="-2"/>
          <w:sz w:val="28"/>
          <w:szCs w:val="22"/>
          <w:lang w:eastAsia="en-US"/>
        </w:rPr>
        <w:t xml:space="preserve"> </w:t>
      </w:r>
      <w:r w:rsidRPr="00D35F1C">
        <w:rPr>
          <w:b/>
          <w:color w:val="333333"/>
          <w:sz w:val="28"/>
          <w:szCs w:val="22"/>
          <w:lang w:eastAsia="en-US"/>
        </w:rPr>
        <w:t>ввод</w:t>
      </w:r>
      <w:r w:rsidRPr="00D35F1C">
        <w:rPr>
          <w:b/>
          <w:color w:val="333333"/>
          <w:spacing w:val="-2"/>
          <w:sz w:val="28"/>
          <w:szCs w:val="22"/>
          <w:lang w:eastAsia="en-US"/>
        </w:rPr>
        <w:t xml:space="preserve"> </w:t>
      </w:r>
      <w:r w:rsidRPr="00D35F1C">
        <w:rPr>
          <w:b/>
          <w:color w:val="333333"/>
          <w:sz w:val="28"/>
          <w:szCs w:val="22"/>
          <w:lang w:eastAsia="en-US"/>
        </w:rPr>
        <w:t>объекта</w:t>
      </w:r>
      <w:r w:rsidRPr="00D35F1C">
        <w:rPr>
          <w:b/>
          <w:color w:val="333333"/>
          <w:spacing w:val="-2"/>
          <w:sz w:val="28"/>
          <w:szCs w:val="22"/>
          <w:lang w:eastAsia="en-US"/>
        </w:rPr>
        <w:t xml:space="preserve"> </w:t>
      </w:r>
      <w:r w:rsidRPr="00D35F1C">
        <w:rPr>
          <w:b/>
          <w:color w:val="333333"/>
          <w:sz w:val="28"/>
          <w:szCs w:val="22"/>
          <w:lang w:eastAsia="en-US"/>
        </w:rPr>
        <w:t>в</w:t>
      </w:r>
      <w:r w:rsidRPr="00D35F1C">
        <w:rPr>
          <w:b/>
          <w:color w:val="333333"/>
          <w:spacing w:val="-3"/>
          <w:sz w:val="28"/>
          <w:szCs w:val="22"/>
          <w:lang w:eastAsia="en-US"/>
        </w:rPr>
        <w:t xml:space="preserve"> </w:t>
      </w:r>
      <w:r w:rsidRPr="00D35F1C">
        <w:rPr>
          <w:b/>
          <w:color w:val="333333"/>
          <w:sz w:val="28"/>
          <w:szCs w:val="22"/>
          <w:lang w:eastAsia="en-US"/>
        </w:rPr>
        <w:t>эксплуатацию</w:t>
      </w:r>
    </w:p>
    <w:p w:rsidR="00062139" w:rsidRPr="00D35F1C" w:rsidRDefault="00062139" w:rsidP="00062139">
      <w:pPr>
        <w:widowControl w:val="0"/>
        <w:autoSpaceDE w:val="0"/>
        <w:autoSpaceDN w:val="0"/>
        <w:rPr>
          <w:b/>
          <w:color w:val="333333"/>
          <w:szCs w:val="28"/>
          <w:lang w:eastAsia="en-US"/>
        </w:rPr>
      </w:pPr>
    </w:p>
    <w:p w:rsidR="00062139" w:rsidRPr="00D35F1C" w:rsidRDefault="00313FCE" w:rsidP="00062139">
      <w:pPr>
        <w:widowControl w:val="0"/>
        <w:autoSpaceDE w:val="0"/>
        <w:autoSpaceDN w:val="0"/>
        <w:rPr>
          <w:b/>
          <w:color w:val="333333"/>
          <w:sz w:val="15"/>
          <w:szCs w:val="28"/>
          <w:lang w:eastAsia="en-US"/>
        </w:rPr>
      </w:pPr>
      <w:r>
        <w:rPr>
          <w:noProof/>
          <w:sz w:val="28"/>
          <w:szCs w:val="28"/>
        </w:rPr>
        <w:pict>
          <v:shape id="_x0000_s1443" style="position:absolute;margin-left:56.65pt;margin-top:10.9pt;width:491.95pt;height:.1pt;z-index:-251589120;mso-wrap-distance-left:0;mso-wrap-distance-right:0;mso-position-horizontal-relative:page" coordorigin="1133,218" coordsize="9839,0" path="m1133,218r9839,e" filled="f" strokeweight=".21164mm">
            <v:path arrowok="t"/>
            <w10:wrap type="topAndBottom" anchorx="page"/>
          </v:shape>
        </w:pict>
      </w:r>
    </w:p>
    <w:p w:rsidR="00062139" w:rsidRPr="00D35F1C" w:rsidRDefault="00062139" w:rsidP="00062139">
      <w:pPr>
        <w:widowControl w:val="0"/>
        <w:autoSpaceDE w:val="0"/>
        <w:autoSpaceDN w:val="0"/>
        <w:ind w:left="119" w:right="354"/>
        <w:jc w:val="center"/>
        <w:rPr>
          <w:color w:val="333333"/>
          <w:szCs w:val="22"/>
          <w:lang w:eastAsia="en-US"/>
        </w:rPr>
      </w:pPr>
      <w:r w:rsidRPr="00D35F1C">
        <w:rPr>
          <w:color w:val="333333"/>
          <w:szCs w:val="22"/>
          <w:lang w:eastAsia="en-US"/>
        </w:rPr>
        <w:t>(наименование</w:t>
      </w:r>
      <w:r w:rsidRPr="00D35F1C">
        <w:rPr>
          <w:color w:val="333333"/>
          <w:spacing w:val="-7"/>
          <w:szCs w:val="22"/>
          <w:lang w:eastAsia="en-US"/>
        </w:rPr>
        <w:t xml:space="preserve"> </w:t>
      </w:r>
      <w:r w:rsidRPr="00D35F1C">
        <w:rPr>
          <w:color w:val="333333"/>
          <w:szCs w:val="22"/>
          <w:lang w:eastAsia="en-US"/>
        </w:rPr>
        <w:t>уполномоченного</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выдачу</w:t>
      </w:r>
      <w:r w:rsidRPr="00D35F1C">
        <w:rPr>
          <w:color w:val="333333"/>
          <w:spacing w:val="-6"/>
          <w:szCs w:val="22"/>
          <w:lang w:eastAsia="en-US"/>
        </w:rPr>
        <w:t xml:space="preserve"> </w:t>
      </w:r>
      <w:r w:rsidRPr="00D35F1C">
        <w:rPr>
          <w:color w:val="333333"/>
          <w:szCs w:val="22"/>
          <w:lang w:eastAsia="en-US"/>
        </w:rPr>
        <w:t>разрешений</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ввод</w:t>
      </w:r>
      <w:r w:rsidRPr="00D35F1C">
        <w:rPr>
          <w:color w:val="333333"/>
          <w:spacing w:val="-6"/>
          <w:szCs w:val="22"/>
          <w:lang w:eastAsia="en-US"/>
        </w:rPr>
        <w:t xml:space="preserve"> </w:t>
      </w:r>
      <w:r w:rsidRPr="00D35F1C">
        <w:rPr>
          <w:color w:val="333333"/>
          <w:szCs w:val="22"/>
          <w:lang w:eastAsia="en-US"/>
        </w:rPr>
        <w:t>объекта</w:t>
      </w:r>
      <w:r w:rsidRPr="00D35F1C">
        <w:rPr>
          <w:color w:val="333333"/>
          <w:spacing w:val="-6"/>
          <w:szCs w:val="22"/>
          <w:lang w:eastAsia="en-US"/>
        </w:rPr>
        <w:t xml:space="preserve"> </w:t>
      </w:r>
      <w:r w:rsidRPr="00D35F1C">
        <w:rPr>
          <w:color w:val="333333"/>
          <w:szCs w:val="22"/>
          <w:lang w:eastAsia="en-US"/>
        </w:rPr>
        <w:t>в</w:t>
      </w:r>
      <w:r w:rsidRPr="00D35F1C">
        <w:rPr>
          <w:color w:val="333333"/>
          <w:spacing w:val="-6"/>
          <w:szCs w:val="22"/>
          <w:lang w:eastAsia="en-US"/>
        </w:rPr>
        <w:t xml:space="preserve"> </w:t>
      </w:r>
      <w:r w:rsidRPr="00D35F1C">
        <w:rPr>
          <w:color w:val="333333"/>
          <w:szCs w:val="22"/>
          <w:lang w:eastAsia="en-US"/>
        </w:rPr>
        <w:t>эксплуатацию</w:t>
      </w:r>
      <w:r w:rsidRPr="00D35F1C">
        <w:rPr>
          <w:color w:val="333333"/>
          <w:spacing w:val="-6"/>
          <w:szCs w:val="22"/>
          <w:lang w:eastAsia="en-US"/>
        </w:rPr>
        <w:t xml:space="preserve">  </w:t>
      </w:r>
      <w:r w:rsidRPr="00D35F1C">
        <w:rPr>
          <w:color w:val="333333"/>
          <w:szCs w:val="22"/>
          <w:lang w:eastAsia="en-US"/>
        </w:rPr>
        <w:t>органа местного</w:t>
      </w:r>
      <w:r w:rsidRPr="00D35F1C">
        <w:rPr>
          <w:color w:val="333333"/>
          <w:spacing w:val="1"/>
          <w:szCs w:val="22"/>
          <w:lang w:eastAsia="en-US"/>
        </w:rPr>
        <w:t xml:space="preserve"> </w:t>
      </w:r>
      <w:r w:rsidRPr="00D35F1C">
        <w:rPr>
          <w:color w:val="333333"/>
          <w:szCs w:val="22"/>
          <w:lang w:eastAsia="en-US"/>
        </w:rPr>
        <w:t>самоуправления)</w:t>
      </w:r>
    </w:p>
    <w:p w:rsidR="00062139" w:rsidRPr="00D35F1C" w:rsidRDefault="00062139" w:rsidP="00062139">
      <w:pPr>
        <w:widowControl w:val="0"/>
        <w:tabs>
          <w:tab w:val="left" w:pos="6841"/>
          <w:tab w:val="left" w:pos="8788"/>
        </w:tabs>
        <w:autoSpaceDE w:val="0"/>
        <w:autoSpaceDN w:val="0"/>
        <w:spacing w:before="188"/>
        <w:ind w:left="112"/>
        <w:rPr>
          <w:color w:val="333333"/>
          <w:sz w:val="28"/>
          <w:szCs w:val="28"/>
          <w:lang w:eastAsia="en-US"/>
        </w:rPr>
      </w:pPr>
      <w:r w:rsidRPr="00D35F1C">
        <w:rPr>
          <w:color w:val="333333"/>
          <w:sz w:val="28"/>
          <w:szCs w:val="28"/>
          <w:lang w:eastAsia="en-US"/>
        </w:rPr>
        <w:t>по</w:t>
      </w:r>
      <w:r w:rsidRPr="00D35F1C">
        <w:rPr>
          <w:color w:val="333333"/>
          <w:spacing w:val="-3"/>
          <w:sz w:val="28"/>
          <w:szCs w:val="28"/>
          <w:lang w:eastAsia="en-US"/>
        </w:rPr>
        <w:t xml:space="preserve"> </w:t>
      </w:r>
      <w:r w:rsidRPr="00D35F1C">
        <w:rPr>
          <w:color w:val="333333"/>
          <w:sz w:val="28"/>
          <w:szCs w:val="28"/>
          <w:lang w:eastAsia="en-US"/>
        </w:rPr>
        <w:t>результатам</w:t>
      </w:r>
      <w:r w:rsidRPr="00D35F1C">
        <w:rPr>
          <w:color w:val="333333"/>
          <w:spacing w:val="-2"/>
          <w:sz w:val="28"/>
          <w:szCs w:val="28"/>
          <w:lang w:eastAsia="en-US"/>
        </w:rPr>
        <w:t xml:space="preserve"> </w:t>
      </w:r>
      <w:r w:rsidRPr="00D35F1C">
        <w:rPr>
          <w:color w:val="333333"/>
          <w:sz w:val="28"/>
          <w:szCs w:val="28"/>
          <w:lang w:eastAsia="en-US"/>
        </w:rPr>
        <w:t>рассмотрения</w:t>
      </w:r>
      <w:r w:rsidRPr="00D35F1C">
        <w:rPr>
          <w:color w:val="333333"/>
          <w:spacing w:val="-3"/>
          <w:sz w:val="28"/>
          <w:szCs w:val="28"/>
          <w:lang w:eastAsia="en-US"/>
        </w:rPr>
        <w:t xml:space="preserve"> </w:t>
      </w:r>
      <w:r w:rsidRPr="00D35F1C">
        <w:rPr>
          <w:color w:val="333333"/>
          <w:sz w:val="28"/>
          <w:szCs w:val="28"/>
          <w:lang w:eastAsia="en-US"/>
        </w:rPr>
        <w:t>заявления</w:t>
      </w:r>
      <w:r w:rsidRPr="00D35F1C">
        <w:rPr>
          <w:color w:val="333333"/>
          <w:spacing w:val="-3"/>
          <w:sz w:val="28"/>
          <w:szCs w:val="28"/>
          <w:lang w:eastAsia="en-US"/>
        </w:rPr>
        <w:t xml:space="preserve"> </w:t>
      </w:r>
      <w:r w:rsidRPr="00D35F1C">
        <w:rPr>
          <w:color w:val="333333"/>
          <w:sz w:val="28"/>
          <w:szCs w:val="28"/>
          <w:lang w:eastAsia="en-US"/>
        </w:rPr>
        <w:t>от</w:t>
      </w:r>
      <w:r w:rsidRPr="00D35F1C">
        <w:rPr>
          <w:color w:val="333333"/>
          <w:sz w:val="28"/>
          <w:szCs w:val="28"/>
          <w:u w:val="single"/>
          <w:lang w:eastAsia="en-US"/>
        </w:rPr>
        <w:tab/>
      </w: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принято</w:t>
      </w:r>
    </w:p>
    <w:p w:rsidR="00062139" w:rsidRPr="00D35F1C" w:rsidRDefault="00062139" w:rsidP="00062139">
      <w:pPr>
        <w:widowControl w:val="0"/>
        <w:autoSpaceDE w:val="0"/>
        <w:autoSpaceDN w:val="0"/>
        <w:spacing w:before="3" w:line="229" w:lineRule="exact"/>
        <w:ind w:left="5921"/>
        <w:rPr>
          <w:color w:val="333333"/>
          <w:szCs w:val="22"/>
          <w:lang w:eastAsia="en-US"/>
        </w:rPr>
      </w:pPr>
      <w:r w:rsidRPr="00D35F1C">
        <w:rPr>
          <w:color w:val="333333"/>
          <w:szCs w:val="22"/>
          <w:lang w:eastAsia="en-US"/>
        </w:rPr>
        <w:t>(дата</w:t>
      </w:r>
      <w:r w:rsidRPr="00D35F1C">
        <w:rPr>
          <w:color w:val="333333"/>
          <w:spacing w:val="-6"/>
          <w:szCs w:val="22"/>
          <w:lang w:eastAsia="en-US"/>
        </w:rPr>
        <w:t xml:space="preserve"> </w:t>
      </w:r>
      <w:r w:rsidRPr="00D35F1C">
        <w:rPr>
          <w:color w:val="333333"/>
          <w:szCs w:val="22"/>
          <w:lang w:eastAsia="en-US"/>
        </w:rPr>
        <w:t>и</w:t>
      </w:r>
      <w:r w:rsidRPr="00D35F1C">
        <w:rPr>
          <w:color w:val="333333"/>
          <w:spacing w:val="-6"/>
          <w:szCs w:val="22"/>
          <w:lang w:eastAsia="en-US"/>
        </w:rPr>
        <w:t xml:space="preserve"> </w:t>
      </w:r>
      <w:r w:rsidRPr="00D35F1C">
        <w:rPr>
          <w:color w:val="333333"/>
          <w:szCs w:val="22"/>
          <w:lang w:eastAsia="en-US"/>
        </w:rPr>
        <w:t>номер</w:t>
      </w:r>
      <w:r w:rsidRPr="00D35F1C">
        <w:rPr>
          <w:color w:val="333333"/>
          <w:spacing w:val="-6"/>
          <w:szCs w:val="22"/>
          <w:lang w:eastAsia="en-US"/>
        </w:rPr>
        <w:t xml:space="preserve"> </w:t>
      </w:r>
      <w:r w:rsidRPr="00D35F1C">
        <w:rPr>
          <w:color w:val="333333"/>
          <w:szCs w:val="22"/>
          <w:lang w:eastAsia="en-US"/>
        </w:rPr>
        <w:t>регистрации)</w:t>
      </w:r>
    </w:p>
    <w:p w:rsidR="00062139" w:rsidRPr="00D35F1C" w:rsidRDefault="00062139" w:rsidP="00062139">
      <w:pPr>
        <w:widowControl w:val="0"/>
        <w:autoSpaceDE w:val="0"/>
        <w:autoSpaceDN w:val="0"/>
        <w:spacing w:line="321" w:lineRule="exact"/>
        <w:ind w:left="112"/>
        <w:rPr>
          <w:color w:val="333333"/>
          <w:sz w:val="28"/>
          <w:szCs w:val="28"/>
          <w:lang w:eastAsia="en-US"/>
        </w:rPr>
      </w:pPr>
      <w:r w:rsidRPr="00D35F1C">
        <w:rPr>
          <w:color w:val="333333"/>
          <w:sz w:val="28"/>
          <w:szCs w:val="28"/>
          <w:lang w:eastAsia="en-US"/>
        </w:rPr>
        <w:t>решение</w:t>
      </w:r>
      <w:r w:rsidRPr="00D35F1C">
        <w:rPr>
          <w:color w:val="333333"/>
          <w:spacing w:val="-5"/>
          <w:sz w:val="28"/>
          <w:szCs w:val="28"/>
          <w:lang w:eastAsia="en-US"/>
        </w:rPr>
        <w:t xml:space="preserve"> </w:t>
      </w:r>
      <w:r w:rsidRPr="00D35F1C">
        <w:rPr>
          <w:color w:val="333333"/>
          <w:sz w:val="28"/>
          <w:szCs w:val="28"/>
          <w:lang w:eastAsia="en-US"/>
        </w:rPr>
        <w:t>об</w:t>
      </w:r>
      <w:r w:rsidRPr="00D35F1C">
        <w:rPr>
          <w:color w:val="333333"/>
          <w:spacing w:val="-5"/>
          <w:sz w:val="28"/>
          <w:szCs w:val="28"/>
          <w:lang w:eastAsia="en-US"/>
        </w:rPr>
        <w:t xml:space="preserve"> </w:t>
      </w:r>
      <w:r w:rsidRPr="00D35F1C">
        <w:rPr>
          <w:color w:val="333333"/>
          <w:sz w:val="28"/>
          <w:szCs w:val="28"/>
          <w:lang w:eastAsia="en-US"/>
        </w:rPr>
        <w:t>отказе</w:t>
      </w:r>
      <w:r w:rsidRPr="00D35F1C">
        <w:rPr>
          <w:color w:val="333333"/>
          <w:spacing w:val="-4"/>
          <w:sz w:val="28"/>
          <w:szCs w:val="28"/>
          <w:lang w:eastAsia="en-US"/>
        </w:rPr>
        <w:t xml:space="preserve"> </w:t>
      </w:r>
      <w:r w:rsidRPr="00D35F1C">
        <w:rPr>
          <w:color w:val="333333"/>
          <w:sz w:val="28"/>
          <w:szCs w:val="28"/>
          <w:lang w:eastAsia="en-US"/>
        </w:rPr>
        <w:t>в</w:t>
      </w:r>
      <w:r w:rsidRPr="00D35F1C">
        <w:rPr>
          <w:color w:val="333333"/>
          <w:spacing w:val="-4"/>
          <w:sz w:val="28"/>
          <w:szCs w:val="28"/>
          <w:lang w:eastAsia="en-US"/>
        </w:rPr>
        <w:t xml:space="preserve"> </w:t>
      </w:r>
      <w:r w:rsidRPr="00D35F1C">
        <w:rPr>
          <w:color w:val="333333"/>
          <w:sz w:val="28"/>
          <w:szCs w:val="28"/>
          <w:lang w:eastAsia="en-US"/>
        </w:rPr>
        <w:t>выдаче</w:t>
      </w:r>
      <w:r w:rsidRPr="00D35F1C">
        <w:rPr>
          <w:color w:val="333333"/>
          <w:spacing w:val="-4"/>
          <w:sz w:val="28"/>
          <w:szCs w:val="28"/>
          <w:lang w:eastAsia="en-US"/>
        </w:rPr>
        <w:t xml:space="preserve"> </w:t>
      </w:r>
      <w:r w:rsidRPr="00D35F1C">
        <w:rPr>
          <w:color w:val="333333"/>
          <w:sz w:val="28"/>
          <w:szCs w:val="28"/>
          <w:lang w:eastAsia="en-US"/>
        </w:rPr>
        <w:t>разрешения</w:t>
      </w:r>
      <w:r w:rsidRPr="00D35F1C">
        <w:rPr>
          <w:color w:val="333333"/>
          <w:spacing w:val="-4"/>
          <w:sz w:val="28"/>
          <w:szCs w:val="28"/>
          <w:lang w:eastAsia="en-US"/>
        </w:rPr>
        <w:t xml:space="preserve"> </w:t>
      </w:r>
      <w:r w:rsidRPr="00D35F1C">
        <w:rPr>
          <w:color w:val="333333"/>
          <w:sz w:val="28"/>
          <w:szCs w:val="28"/>
          <w:lang w:eastAsia="en-US"/>
        </w:rPr>
        <w:t>на</w:t>
      </w:r>
      <w:r w:rsidRPr="00D35F1C">
        <w:rPr>
          <w:color w:val="333333"/>
          <w:spacing w:val="-4"/>
          <w:sz w:val="28"/>
          <w:szCs w:val="28"/>
          <w:lang w:eastAsia="en-US"/>
        </w:rPr>
        <w:t xml:space="preserve"> </w:t>
      </w:r>
      <w:r w:rsidRPr="00D35F1C">
        <w:rPr>
          <w:color w:val="333333"/>
          <w:sz w:val="28"/>
          <w:szCs w:val="28"/>
          <w:lang w:eastAsia="en-US"/>
        </w:rPr>
        <w:t>ввод</w:t>
      </w:r>
      <w:r w:rsidRPr="00D35F1C">
        <w:rPr>
          <w:color w:val="333333"/>
          <w:spacing w:val="-4"/>
          <w:sz w:val="28"/>
          <w:szCs w:val="28"/>
          <w:lang w:eastAsia="en-US"/>
        </w:rPr>
        <w:t xml:space="preserve"> </w:t>
      </w:r>
      <w:r w:rsidRPr="00D35F1C">
        <w:rPr>
          <w:color w:val="333333"/>
          <w:sz w:val="28"/>
          <w:szCs w:val="28"/>
          <w:lang w:eastAsia="en-US"/>
        </w:rPr>
        <w:t>объекта</w:t>
      </w:r>
      <w:r w:rsidRPr="00D35F1C">
        <w:rPr>
          <w:color w:val="333333"/>
          <w:spacing w:val="-5"/>
          <w:sz w:val="28"/>
          <w:szCs w:val="28"/>
          <w:lang w:eastAsia="en-US"/>
        </w:rPr>
        <w:t xml:space="preserve"> </w:t>
      </w:r>
      <w:r w:rsidRPr="00D35F1C">
        <w:rPr>
          <w:color w:val="333333"/>
          <w:sz w:val="28"/>
          <w:szCs w:val="28"/>
          <w:lang w:eastAsia="en-US"/>
        </w:rPr>
        <w:t>в</w:t>
      </w:r>
      <w:r w:rsidRPr="00D35F1C">
        <w:rPr>
          <w:color w:val="333333"/>
          <w:spacing w:val="-3"/>
          <w:sz w:val="28"/>
          <w:szCs w:val="28"/>
          <w:lang w:eastAsia="en-US"/>
        </w:rPr>
        <w:t xml:space="preserve"> </w:t>
      </w:r>
      <w:r w:rsidRPr="00D35F1C">
        <w:rPr>
          <w:color w:val="333333"/>
          <w:sz w:val="28"/>
          <w:szCs w:val="28"/>
          <w:lang w:eastAsia="en-US"/>
        </w:rPr>
        <w:t>эксплуатацию.</w:t>
      </w:r>
    </w:p>
    <w:p w:rsidR="00062139" w:rsidRPr="00D35F1C" w:rsidRDefault="00062139" w:rsidP="00062139">
      <w:pPr>
        <w:widowControl w:val="0"/>
        <w:autoSpaceDE w:val="0"/>
        <w:autoSpaceDN w:val="0"/>
        <w:spacing w:before="7"/>
        <w:rPr>
          <w:color w:val="333333"/>
          <w:sz w:val="16"/>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19"/>
        <w:gridCol w:w="4820"/>
        <w:gridCol w:w="3829"/>
      </w:tblGrid>
      <w:tr w:rsidR="00062139" w:rsidRPr="00D35F1C" w:rsidTr="00CB35E6">
        <w:trPr>
          <w:trHeight w:val="1509"/>
        </w:trPr>
        <w:tc>
          <w:tcPr>
            <w:tcW w:w="1419" w:type="dxa"/>
          </w:tcPr>
          <w:p w:rsidR="00062139" w:rsidRPr="00D35F1C" w:rsidRDefault="00062139" w:rsidP="00CB35E6">
            <w:pPr>
              <w:widowControl w:val="0"/>
              <w:autoSpaceDE w:val="0"/>
              <w:autoSpaceDN w:val="0"/>
              <w:spacing w:before="97"/>
              <w:ind w:left="81" w:right="72" w:firstLine="3"/>
              <w:jc w:val="center"/>
              <w:rPr>
                <w:color w:val="333333"/>
                <w:szCs w:val="22"/>
                <w:lang w:eastAsia="en-US"/>
              </w:rPr>
            </w:pPr>
            <w:r w:rsidRPr="00D35F1C">
              <w:rPr>
                <w:color w:val="333333"/>
                <w:szCs w:val="22"/>
                <w:lang w:eastAsia="en-US"/>
              </w:rPr>
              <w:t>№ пункта</w:t>
            </w:r>
            <w:r w:rsidRPr="00D35F1C">
              <w:rPr>
                <w:color w:val="333333"/>
                <w:spacing w:val="1"/>
                <w:szCs w:val="22"/>
                <w:lang w:eastAsia="en-US"/>
              </w:rPr>
              <w:t xml:space="preserve"> </w:t>
            </w:r>
            <w:r w:rsidRPr="00D35F1C">
              <w:rPr>
                <w:color w:val="333333"/>
                <w:szCs w:val="22"/>
                <w:lang w:eastAsia="en-US"/>
              </w:rPr>
              <w:t>Админи-</w:t>
            </w:r>
            <w:r w:rsidRPr="00D35F1C">
              <w:rPr>
                <w:color w:val="333333"/>
                <w:spacing w:val="1"/>
                <w:szCs w:val="22"/>
                <w:lang w:eastAsia="en-US"/>
              </w:rPr>
              <w:t xml:space="preserve"> </w:t>
            </w:r>
            <w:r w:rsidRPr="00D35F1C">
              <w:rPr>
                <w:color w:val="333333"/>
                <w:szCs w:val="22"/>
                <w:lang w:eastAsia="en-US"/>
              </w:rPr>
              <w:t>стративного</w:t>
            </w:r>
            <w:r w:rsidRPr="00D35F1C">
              <w:rPr>
                <w:color w:val="333333"/>
                <w:spacing w:val="-57"/>
                <w:szCs w:val="22"/>
                <w:lang w:eastAsia="en-US"/>
              </w:rPr>
              <w:t xml:space="preserve"> </w:t>
            </w:r>
            <w:r w:rsidRPr="00D35F1C">
              <w:rPr>
                <w:color w:val="333333"/>
                <w:szCs w:val="22"/>
                <w:lang w:eastAsia="en-US"/>
              </w:rPr>
              <w:t>регламента</w:t>
            </w:r>
          </w:p>
        </w:tc>
        <w:tc>
          <w:tcPr>
            <w:tcW w:w="4820" w:type="dxa"/>
          </w:tcPr>
          <w:p w:rsidR="00062139" w:rsidRPr="00D35F1C" w:rsidRDefault="00062139" w:rsidP="00CB35E6">
            <w:pPr>
              <w:widowControl w:val="0"/>
              <w:autoSpaceDE w:val="0"/>
              <w:autoSpaceDN w:val="0"/>
              <w:spacing w:before="97"/>
              <w:ind w:left="450" w:right="443"/>
              <w:jc w:val="center"/>
              <w:rPr>
                <w:color w:val="333333"/>
                <w:szCs w:val="22"/>
                <w:lang w:eastAsia="en-US"/>
              </w:rPr>
            </w:pPr>
            <w:r w:rsidRPr="00D35F1C">
              <w:rPr>
                <w:color w:val="333333"/>
                <w:szCs w:val="22"/>
                <w:lang w:eastAsia="en-US"/>
              </w:rPr>
              <w:t>Наименование</w:t>
            </w:r>
            <w:r w:rsidRPr="00D35F1C">
              <w:rPr>
                <w:color w:val="333333"/>
                <w:spacing w:val="-5"/>
                <w:szCs w:val="22"/>
                <w:lang w:eastAsia="en-US"/>
              </w:rPr>
              <w:t xml:space="preserve"> </w:t>
            </w:r>
            <w:r w:rsidRPr="00D35F1C">
              <w:rPr>
                <w:color w:val="333333"/>
                <w:szCs w:val="22"/>
                <w:lang w:eastAsia="en-US"/>
              </w:rPr>
              <w:t>основания</w:t>
            </w:r>
            <w:r w:rsidRPr="00D35F1C">
              <w:rPr>
                <w:color w:val="333333"/>
                <w:spacing w:val="-4"/>
                <w:szCs w:val="22"/>
                <w:lang w:eastAsia="en-US"/>
              </w:rPr>
              <w:t xml:space="preserve"> </w:t>
            </w:r>
            <w:r w:rsidRPr="00D35F1C">
              <w:rPr>
                <w:color w:val="333333"/>
                <w:szCs w:val="22"/>
                <w:lang w:eastAsia="en-US"/>
              </w:rPr>
              <w:t>для</w:t>
            </w:r>
            <w:r w:rsidRPr="00D35F1C">
              <w:rPr>
                <w:color w:val="333333"/>
                <w:spacing w:val="-4"/>
                <w:szCs w:val="22"/>
                <w:lang w:eastAsia="en-US"/>
              </w:rPr>
              <w:t xml:space="preserve"> </w:t>
            </w:r>
            <w:r w:rsidRPr="00D35F1C">
              <w:rPr>
                <w:color w:val="333333"/>
                <w:szCs w:val="22"/>
                <w:lang w:eastAsia="en-US"/>
              </w:rPr>
              <w:t>отказа</w:t>
            </w:r>
            <w:r w:rsidRPr="00D35F1C">
              <w:rPr>
                <w:color w:val="333333"/>
                <w:spacing w:val="-5"/>
                <w:szCs w:val="22"/>
                <w:lang w:eastAsia="en-US"/>
              </w:rPr>
              <w:t xml:space="preserve"> </w:t>
            </w:r>
            <w:r w:rsidRPr="00D35F1C">
              <w:rPr>
                <w:color w:val="333333"/>
                <w:szCs w:val="22"/>
                <w:lang w:eastAsia="en-US"/>
              </w:rPr>
              <w:t>в</w:t>
            </w:r>
            <w:r w:rsidRPr="00D35F1C">
              <w:rPr>
                <w:color w:val="333333"/>
                <w:spacing w:val="-57"/>
                <w:szCs w:val="22"/>
                <w:lang w:eastAsia="en-US"/>
              </w:rPr>
              <w:t xml:space="preserve"> </w:t>
            </w:r>
            <w:r w:rsidRPr="00D35F1C">
              <w:rPr>
                <w:color w:val="333333"/>
                <w:szCs w:val="22"/>
                <w:lang w:eastAsia="en-US"/>
              </w:rPr>
              <w:t>выдаче разрешения на ввод объекта в</w:t>
            </w:r>
            <w:r w:rsidRPr="00D35F1C">
              <w:rPr>
                <w:color w:val="333333"/>
                <w:spacing w:val="1"/>
                <w:szCs w:val="22"/>
                <w:lang w:eastAsia="en-US"/>
              </w:rPr>
              <w:t xml:space="preserve"> </w:t>
            </w:r>
            <w:r w:rsidRPr="00D35F1C">
              <w:rPr>
                <w:color w:val="333333"/>
                <w:szCs w:val="22"/>
                <w:lang w:eastAsia="en-US"/>
              </w:rPr>
              <w:t>эксплуатацию в соответствии с</w:t>
            </w:r>
            <w:r w:rsidRPr="00D35F1C">
              <w:rPr>
                <w:color w:val="333333"/>
                <w:spacing w:val="1"/>
                <w:szCs w:val="22"/>
                <w:lang w:eastAsia="en-US"/>
              </w:rPr>
              <w:t xml:space="preserve"> </w:t>
            </w:r>
            <w:r w:rsidRPr="00D35F1C">
              <w:rPr>
                <w:color w:val="333333"/>
                <w:szCs w:val="22"/>
                <w:lang w:eastAsia="en-US"/>
              </w:rPr>
              <w:t>Административным</w:t>
            </w:r>
            <w:r w:rsidRPr="00D35F1C">
              <w:rPr>
                <w:color w:val="333333"/>
                <w:spacing w:val="-3"/>
                <w:szCs w:val="22"/>
                <w:lang w:eastAsia="en-US"/>
              </w:rPr>
              <w:t xml:space="preserve"> </w:t>
            </w:r>
            <w:r w:rsidRPr="00D35F1C">
              <w:rPr>
                <w:color w:val="333333"/>
                <w:szCs w:val="22"/>
                <w:lang w:eastAsia="en-US"/>
              </w:rPr>
              <w:t>регламентом</w:t>
            </w:r>
          </w:p>
        </w:tc>
        <w:tc>
          <w:tcPr>
            <w:tcW w:w="3829" w:type="dxa"/>
          </w:tcPr>
          <w:p w:rsidR="00062139" w:rsidRPr="00D35F1C" w:rsidRDefault="00062139" w:rsidP="00CB35E6">
            <w:pPr>
              <w:widowControl w:val="0"/>
              <w:autoSpaceDE w:val="0"/>
              <w:autoSpaceDN w:val="0"/>
              <w:spacing w:before="4"/>
              <w:rPr>
                <w:color w:val="333333"/>
                <w:szCs w:val="22"/>
                <w:lang w:eastAsia="en-US"/>
              </w:rPr>
            </w:pPr>
          </w:p>
          <w:p w:rsidR="00062139" w:rsidRPr="00D35F1C" w:rsidRDefault="00062139" w:rsidP="00CB35E6">
            <w:pPr>
              <w:widowControl w:val="0"/>
              <w:autoSpaceDE w:val="0"/>
              <w:autoSpaceDN w:val="0"/>
              <w:ind w:left="71" w:right="66" w:firstLine="1"/>
              <w:jc w:val="center"/>
              <w:rPr>
                <w:color w:val="333333"/>
                <w:szCs w:val="22"/>
                <w:lang w:eastAsia="en-US"/>
              </w:rPr>
            </w:pPr>
            <w:r w:rsidRPr="00D35F1C">
              <w:rPr>
                <w:color w:val="333333"/>
                <w:szCs w:val="22"/>
                <w:lang w:eastAsia="en-US"/>
              </w:rPr>
              <w:t>Разъяснение причин отказа в</w:t>
            </w:r>
            <w:r w:rsidRPr="00D35F1C">
              <w:rPr>
                <w:color w:val="333333"/>
                <w:spacing w:val="1"/>
                <w:szCs w:val="22"/>
                <w:lang w:eastAsia="en-US"/>
              </w:rPr>
              <w:t xml:space="preserve"> </w:t>
            </w:r>
            <w:r w:rsidRPr="00D35F1C">
              <w:rPr>
                <w:color w:val="333333"/>
                <w:szCs w:val="22"/>
                <w:lang w:eastAsia="en-US"/>
              </w:rPr>
              <w:t>выдаче</w:t>
            </w:r>
            <w:r w:rsidRPr="00D35F1C">
              <w:rPr>
                <w:color w:val="333333"/>
                <w:spacing w:val="-4"/>
                <w:szCs w:val="22"/>
                <w:lang w:eastAsia="en-US"/>
              </w:rPr>
              <w:t xml:space="preserve"> </w:t>
            </w:r>
            <w:r w:rsidRPr="00D35F1C">
              <w:rPr>
                <w:color w:val="333333"/>
                <w:szCs w:val="22"/>
                <w:lang w:eastAsia="en-US"/>
              </w:rPr>
              <w:t>разрешения</w:t>
            </w:r>
            <w:r w:rsidRPr="00D35F1C">
              <w:rPr>
                <w:color w:val="333333"/>
                <w:spacing w:val="-4"/>
                <w:szCs w:val="22"/>
                <w:lang w:eastAsia="en-US"/>
              </w:rPr>
              <w:t xml:space="preserve"> </w:t>
            </w:r>
            <w:r w:rsidRPr="00D35F1C">
              <w:rPr>
                <w:color w:val="333333"/>
                <w:szCs w:val="22"/>
                <w:lang w:eastAsia="en-US"/>
              </w:rPr>
              <w:t>на</w:t>
            </w:r>
            <w:r w:rsidRPr="00D35F1C">
              <w:rPr>
                <w:color w:val="333333"/>
                <w:spacing w:val="-3"/>
                <w:szCs w:val="22"/>
                <w:lang w:eastAsia="en-US"/>
              </w:rPr>
              <w:t xml:space="preserve"> </w:t>
            </w:r>
            <w:r w:rsidRPr="00D35F1C">
              <w:rPr>
                <w:color w:val="333333"/>
                <w:szCs w:val="22"/>
                <w:lang w:eastAsia="en-US"/>
              </w:rPr>
              <w:t>ввод</w:t>
            </w:r>
            <w:r w:rsidRPr="00D35F1C">
              <w:rPr>
                <w:color w:val="333333"/>
                <w:spacing w:val="-3"/>
                <w:szCs w:val="22"/>
                <w:lang w:eastAsia="en-US"/>
              </w:rPr>
              <w:t xml:space="preserve"> </w:t>
            </w:r>
            <w:r w:rsidRPr="00D35F1C">
              <w:rPr>
                <w:color w:val="333333"/>
                <w:szCs w:val="22"/>
                <w:lang w:eastAsia="en-US"/>
              </w:rPr>
              <w:t>объекта</w:t>
            </w:r>
            <w:r w:rsidRPr="00D35F1C">
              <w:rPr>
                <w:color w:val="333333"/>
                <w:spacing w:val="-57"/>
                <w:szCs w:val="22"/>
                <w:lang w:eastAsia="en-US"/>
              </w:rPr>
              <w:t xml:space="preserve"> </w:t>
            </w:r>
            <w:r w:rsidRPr="00D35F1C">
              <w:rPr>
                <w:color w:val="333333"/>
                <w:szCs w:val="22"/>
                <w:lang w:eastAsia="en-US"/>
              </w:rPr>
              <w:t>в</w:t>
            </w:r>
            <w:r w:rsidRPr="00D35F1C">
              <w:rPr>
                <w:color w:val="333333"/>
                <w:spacing w:val="-2"/>
                <w:szCs w:val="22"/>
                <w:lang w:eastAsia="en-US"/>
              </w:rPr>
              <w:t xml:space="preserve"> </w:t>
            </w:r>
            <w:r w:rsidRPr="00D35F1C">
              <w:rPr>
                <w:color w:val="333333"/>
                <w:szCs w:val="22"/>
                <w:lang w:eastAsia="en-US"/>
              </w:rPr>
              <w:t>эксплуатацию</w:t>
            </w:r>
          </w:p>
        </w:tc>
      </w:tr>
      <w:tr w:rsidR="00062139" w:rsidRPr="00D35F1C" w:rsidTr="00CB35E6">
        <w:trPr>
          <w:trHeight w:val="1231"/>
        </w:trPr>
        <w:tc>
          <w:tcPr>
            <w:tcW w:w="1419" w:type="dxa"/>
          </w:tcPr>
          <w:p w:rsidR="00062139" w:rsidRPr="00D35F1C" w:rsidRDefault="00062139" w:rsidP="00CB35E6">
            <w:pPr>
              <w:widowControl w:val="0"/>
              <w:autoSpaceDE w:val="0"/>
              <w:autoSpaceDN w:val="0"/>
              <w:spacing w:before="95"/>
              <w:ind w:left="62" w:right="274"/>
              <w:rPr>
                <w:color w:val="333333"/>
                <w:lang w:eastAsia="en-US"/>
              </w:rPr>
            </w:pPr>
            <w:r w:rsidRPr="00D35F1C">
              <w:rPr>
                <w:color w:val="333333"/>
                <w:lang w:eastAsia="en-US"/>
              </w:rPr>
              <w:t>подпункт</w:t>
            </w:r>
            <w:r w:rsidRPr="00D35F1C">
              <w:rPr>
                <w:color w:val="333333"/>
                <w:spacing w:val="1"/>
                <w:lang w:eastAsia="en-US"/>
              </w:rPr>
              <w:t xml:space="preserve"> 6.3.1</w:t>
            </w:r>
            <w:r w:rsidRPr="00D35F1C">
              <w:rPr>
                <w:color w:val="333333"/>
                <w:spacing w:val="-15"/>
                <w:lang w:eastAsia="en-US"/>
              </w:rPr>
              <w:t xml:space="preserve"> </w:t>
            </w:r>
            <w:r w:rsidRPr="00D35F1C">
              <w:rPr>
                <w:color w:val="333333"/>
                <w:lang w:eastAsia="en-US"/>
              </w:rPr>
              <w:t>п 6.3</w:t>
            </w:r>
          </w:p>
        </w:tc>
        <w:tc>
          <w:tcPr>
            <w:tcW w:w="4820" w:type="dxa"/>
          </w:tcPr>
          <w:p w:rsidR="00062139" w:rsidRPr="00D35F1C" w:rsidRDefault="00062139" w:rsidP="00CB35E6">
            <w:pPr>
              <w:widowControl w:val="0"/>
              <w:autoSpaceDE w:val="0"/>
              <w:autoSpaceDN w:val="0"/>
              <w:spacing w:before="95"/>
              <w:ind w:left="61" w:right="145"/>
              <w:rPr>
                <w:color w:val="333333"/>
                <w:szCs w:val="22"/>
                <w:lang w:eastAsia="en-US"/>
              </w:rPr>
            </w:pPr>
            <w:r w:rsidRPr="00D35F1C">
              <w:rPr>
                <w:color w:val="333333"/>
                <w:szCs w:val="22"/>
                <w:lang w:eastAsia="en-US"/>
              </w:rPr>
              <w:t>отсутствие документов, предусмотренных</w:t>
            </w:r>
            <w:r w:rsidRPr="00D35F1C">
              <w:rPr>
                <w:color w:val="333333"/>
                <w:spacing w:val="1"/>
                <w:szCs w:val="22"/>
                <w:lang w:eastAsia="en-US"/>
              </w:rPr>
              <w:t xml:space="preserve"> </w:t>
            </w:r>
            <w:r w:rsidRPr="00D35F1C">
              <w:rPr>
                <w:color w:val="333333"/>
                <w:szCs w:val="22"/>
                <w:lang w:eastAsia="en-US"/>
              </w:rPr>
              <w:t>подпунктами 19.6.1 - 19.6.3 пункта 19.6, пунктом 10.1</w:t>
            </w:r>
            <w:r w:rsidRPr="00D35F1C">
              <w:rPr>
                <w:color w:val="333333"/>
                <w:spacing w:val="-58"/>
                <w:szCs w:val="22"/>
                <w:lang w:eastAsia="en-US"/>
              </w:rPr>
              <w:t xml:space="preserve"> </w:t>
            </w:r>
            <w:r w:rsidRPr="00D35F1C">
              <w:rPr>
                <w:color w:val="333333"/>
                <w:szCs w:val="22"/>
                <w:lang w:eastAsia="en-US"/>
              </w:rPr>
              <w:t>Административного</w:t>
            </w:r>
            <w:r w:rsidRPr="00D35F1C">
              <w:rPr>
                <w:color w:val="333333"/>
                <w:spacing w:val="-1"/>
                <w:szCs w:val="22"/>
                <w:lang w:eastAsia="en-US"/>
              </w:rPr>
              <w:t xml:space="preserve"> </w:t>
            </w:r>
            <w:r w:rsidRPr="00D35F1C">
              <w:rPr>
                <w:color w:val="333333"/>
                <w:szCs w:val="22"/>
                <w:lang w:eastAsia="en-US"/>
              </w:rPr>
              <w:t>регламента</w:t>
            </w:r>
          </w:p>
        </w:tc>
        <w:tc>
          <w:tcPr>
            <w:tcW w:w="3829" w:type="dxa"/>
          </w:tcPr>
          <w:p w:rsidR="00062139" w:rsidRPr="00D35F1C" w:rsidRDefault="00062139" w:rsidP="00CB35E6">
            <w:pPr>
              <w:widowControl w:val="0"/>
              <w:autoSpaceDE w:val="0"/>
              <w:autoSpaceDN w:val="0"/>
              <w:spacing w:before="95"/>
              <w:ind w:left="61" w:right="419"/>
              <w:rPr>
                <w:i/>
                <w:color w:val="333333"/>
                <w:szCs w:val="22"/>
                <w:lang w:eastAsia="en-US"/>
              </w:rPr>
            </w:pPr>
            <w:r w:rsidRPr="00D35F1C">
              <w:rPr>
                <w:i/>
                <w:color w:val="333333"/>
                <w:szCs w:val="22"/>
                <w:lang w:eastAsia="en-US"/>
              </w:rPr>
              <w:t>Указываются</w:t>
            </w:r>
            <w:r w:rsidRPr="00D35F1C">
              <w:rPr>
                <w:i/>
                <w:color w:val="333333"/>
                <w:spacing w:val="-8"/>
                <w:szCs w:val="22"/>
                <w:lang w:eastAsia="en-US"/>
              </w:rPr>
              <w:t xml:space="preserve"> </w:t>
            </w:r>
            <w:r w:rsidRPr="00D35F1C">
              <w:rPr>
                <w:i/>
                <w:color w:val="333333"/>
                <w:szCs w:val="22"/>
                <w:lang w:eastAsia="en-US"/>
              </w:rPr>
              <w:t>основания</w:t>
            </w:r>
            <w:r w:rsidRPr="00D35F1C">
              <w:rPr>
                <w:i/>
                <w:color w:val="333333"/>
                <w:spacing w:val="-8"/>
                <w:szCs w:val="22"/>
                <w:lang w:eastAsia="en-US"/>
              </w:rPr>
              <w:t xml:space="preserve"> </w:t>
            </w:r>
            <w:r w:rsidRPr="00D35F1C">
              <w:rPr>
                <w:i/>
                <w:color w:val="333333"/>
                <w:szCs w:val="22"/>
                <w:lang w:eastAsia="en-US"/>
              </w:rPr>
              <w:t>такого</w:t>
            </w:r>
            <w:r w:rsidRPr="00D35F1C">
              <w:rPr>
                <w:i/>
                <w:color w:val="333333"/>
                <w:spacing w:val="-57"/>
                <w:szCs w:val="22"/>
                <w:lang w:eastAsia="en-US"/>
              </w:rPr>
              <w:t xml:space="preserve"> </w:t>
            </w:r>
            <w:r w:rsidRPr="00D35F1C">
              <w:rPr>
                <w:i/>
                <w:color w:val="333333"/>
                <w:szCs w:val="22"/>
                <w:lang w:eastAsia="en-US"/>
              </w:rPr>
              <w:t>вывода</w:t>
            </w:r>
          </w:p>
        </w:tc>
      </w:tr>
      <w:tr w:rsidR="00062139" w:rsidRPr="00D35F1C" w:rsidTr="00CB35E6">
        <w:trPr>
          <w:trHeight w:val="5926"/>
        </w:trPr>
        <w:tc>
          <w:tcPr>
            <w:tcW w:w="1419" w:type="dxa"/>
          </w:tcPr>
          <w:p w:rsidR="00062139" w:rsidRPr="00D35F1C" w:rsidRDefault="00062139" w:rsidP="00CB35E6">
            <w:pPr>
              <w:widowControl w:val="0"/>
              <w:autoSpaceDE w:val="0"/>
              <w:autoSpaceDN w:val="0"/>
              <w:spacing w:before="92"/>
              <w:ind w:left="62" w:right="259"/>
              <w:rPr>
                <w:color w:val="333333"/>
                <w:lang w:eastAsia="en-US"/>
              </w:rPr>
            </w:pPr>
            <w:r w:rsidRPr="00D35F1C">
              <w:rPr>
                <w:color w:val="333333"/>
                <w:lang w:eastAsia="en-US"/>
              </w:rPr>
              <w:t>подпункт</w:t>
            </w:r>
            <w:r w:rsidRPr="00D35F1C">
              <w:rPr>
                <w:color w:val="333333"/>
                <w:spacing w:val="1"/>
                <w:lang w:eastAsia="en-US"/>
              </w:rPr>
              <w:t xml:space="preserve"> 6.3.2</w:t>
            </w:r>
            <w:r w:rsidRPr="00D35F1C">
              <w:rPr>
                <w:color w:val="333333"/>
                <w:spacing w:val="-15"/>
                <w:lang w:eastAsia="en-US"/>
              </w:rPr>
              <w:t xml:space="preserve"> </w:t>
            </w:r>
            <w:r w:rsidRPr="00D35F1C">
              <w:rPr>
                <w:color w:val="333333"/>
                <w:lang w:eastAsia="en-US"/>
              </w:rPr>
              <w:t>п 6.3</w:t>
            </w:r>
          </w:p>
        </w:tc>
        <w:tc>
          <w:tcPr>
            <w:tcW w:w="4820" w:type="dxa"/>
          </w:tcPr>
          <w:p w:rsidR="00062139" w:rsidRPr="00D35F1C" w:rsidRDefault="00062139" w:rsidP="00CB35E6">
            <w:pPr>
              <w:widowControl w:val="0"/>
              <w:autoSpaceDE w:val="0"/>
              <w:autoSpaceDN w:val="0"/>
              <w:spacing w:before="92"/>
              <w:ind w:left="61" w:right="39"/>
              <w:rPr>
                <w:color w:val="333333"/>
                <w:szCs w:val="22"/>
                <w:lang w:eastAsia="en-US"/>
              </w:rPr>
            </w:pPr>
            <w:r w:rsidRPr="00D35F1C">
              <w:rPr>
                <w:color w:val="333333"/>
                <w:szCs w:val="22"/>
                <w:lang w:eastAsia="en-US"/>
              </w:rPr>
              <w:t>несоответствие объекта капитального</w:t>
            </w:r>
            <w:r w:rsidRPr="00D35F1C">
              <w:rPr>
                <w:color w:val="333333"/>
                <w:spacing w:val="1"/>
                <w:szCs w:val="22"/>
                <w:lang w:eastAsia="en-US"/>
              </w:rPr>
              <w:t xml:space="preserve"> </w:t>
            </w:r>
            <w:r w:rsidRPr="00D35F1C">
              <w:rPr>
                <w:color w:val="333333"/>
                <w:szCs w:val="22"/>
                <w:lang w:eastAsia="en-US"/>
              </w:rPr>
              <w:t>строительства требованиям к строительству,</w:t>
            </w:r>
            <w:r w:rsidRPr="00D35F1C">
              <w:rPr>
                <w:color w:val="333333"/>
                <w:spacing w:val="1"/>
                <w:szCs w:val="22"/>
                <w:lang w:eastAsia="en-US"/>
              </w:rPr>
              <w:t xml:space="preserve"> </w:t>
            </w:r>
            <w:r w:rsidRPr="00D35F1C">
              <w:rPr>
                <w:color w:val="333333"/>
                <w:szCs w:val="22"/>
                <w:lang w:eastAsia="en-US"/>
              </w:rPr>
              <w:t>реконструкции объекта капитального</w:t>
            </w:r>
            <w:r w:rsidRPr="00D35F1C">
              <w:rPr>
                <w:color w:val="333333"/>
                <w:spacing w:val="1"/>
                <w:szCs w:val="22"/>
                <w:lang w:eastAsia="en-US"/>
              </w:rPr>
              <w:t xml:space="preserve"> </w:t>
            </w:r>
            <w:r w:rsidRPr="00D35F1C">
              <w:rPr>
                <w:color w:val="333333"/>
                <w:szCs w:val="22"/>
                <w:lang w:eastAsia="en-US"/>
              </w:rPr>
              <w:t>строительства, установленным на дату</w:t>
            </w:r>
            <w:r w:rsidRPr="00D35F1C">
              <w:rPr>
                <w:color w:val="333333"/>
                <w:spacing w:val="1"/>
                <w:szCs w:val="22"/>
                <w:lang w:eastAsia="en-US"/>
              </w:rPr>
              <w:t xml:space="preserve"> </w:t>
            </w:r>
            <w:r w:rsidRPr="00D35F1C">
              <w:rPr>
                <w:color w:val="333333"/>
                <w:szCs w:val="22"/>
                <w:lang w:eastAsia="en-US"/>
              </w:rPr>
              <w:t>выдачи представленного для получения</w:t>
            </w:r>
            <w:r w:rsidRPr="00D35F1C">
              <w:rPr>
                <w:color w:val="333333"/>
                <w:spacing w:val="1"/>
                <w:szCs w:val="22"/>
                <w:lang w:eastAsia="en-US"/>
              </w:rPr>
              <w:t xml:space="preserve"> </w:t>
            </w:r>
            <w:r w:rsidRPr="00D35F1C">
              <w:rPr>
                <w:color w:val="333333"/>
                <w:szCs w:val="22"/>
                <w:lang w:eastAsia="en-US"/>
              </w:rPr>
              <w:t>разрешения на строительство</w:t>
            </w:r>
            <w:r w:rsidRPr="00D35F1C">
              <w:rPr>
                <w:color w:val="333333"/>
                <w:spacing w:val="1"/>
                <w:szCs w:val="22"/>
                <w:lang w:eastAsia="en-US"/>
              </w:rPr>
              <w:t xml:space="preserve"> </w:t>
            </w:r>
            <w:r w:rsidRPr="00D35F1C">
              <w:rPr>
                <w:color w:val="333333"/>
                <w:szCs w:val="22"/>
                <w:lang w:eastAsia="en-US"/>
              </w:rPr>
              <w:t>градостроительного плана земельного</w:t>
            </w:r>
            <w:r w:rsidRPr="00D35F1C">
              <w:rPr>
                <w:color w:val="333333"/>
                <w:spacing w:val="1"/>
                <w:szCs w:val="22"/>
                <w:lang w:eastAsia="en-US"/>
              </w:rPr>
              <w:t xml:space="preserve"> </w:t>
            </w:r>
            <w:r w:rsidRPr="00D35F1C">
              <w:rPr>
                <w:color w:val="333333"/>
                <w:szCs w:val="22"/>
                <w:lang w:eastAsia="en-US"/>
              </w:rPr>
              <w:t>участка, или в случае строительства,</w:t>
            </w:r>
            <w:r w:rsidRPr="00D35F1C">
              <w:rPr>
                <w:color w:val="333333"/>
                <w:spacing w:val="1"/>
                <w:szCs w:val="22"/>
                <w:lang w:eastAsia="en-US"/>
              </w:rPr>
              <w:t xml:space="preserve"> </w:t>
            </w:r>
            <w:r w:rsidRPr="00D35F1C">
              <w:rPr>
                <w:color w:val="333333"/>
                <w:szCs w:val="22"/>
                <w:lang w:eastAsia="en-US"/>
              </w:rPr>
              <w:t>реконструкции, капитального ремонта</w:t>
            </w:r>
            <w:r w:rsidRPr="00D35F1C">
              <w:rPr>
                <w:color w:val="333333"/>
                <w:spacing w:val="1"/>
                <w:szCs w:val="22"/>
                <w:lang w:eastAsia="en-US"/>
              </w:rPr>
              <w:t xml:space="preserve"> </w:t>
            </w:r>
            <w:r w:rsidRPr="00D35F1C">
              <w:rPr>
                <w:color w:val="333333"/>
                <w:szCs w:val="22"/>
                <w:lang w:eastAsia="en-US"/>
              </w:rPr>
              <w:t>линейного объекта требованиям проекта</w:t>
            </w:r>
            <w:r w:rsidRPr="00D35F1C">
              <w:rPr>
                <w:color w:val="333333"/>
                <w:spacing w:val="1"/>
                <w:szCs w:val="22"/>
                <w:lang w:eastAsia="en-US"/>
              </w:rPr>
              <w:t xml:space="preserve"> </w:t>
            </w:r>
            <w:r w:rsidRPr="00D35F1C">
              <w:rPr>
                <w:color w:val="333333"/>
                <w:szCs w:val="22"/>
                <w:lang w:eastAsia="en-US"/>
              </w:rPr>
              <w:t>планировки территории и проекта межевания</w:t>
            </w:r>
            <w:r w:rsidRPr="00D35F1C">
              <w:rPr>
                <w:color w:val="333333"/>
                <w:spacing w:val="-57"/>
                <w:szCs w:val="22"/>
                <w:lang w:eastAsia="en-US"/>
              </w:rPr>
              <w:t xml:space="preserve"> </w:t>
            </w:r>
            <w:r w:rsidRPr="00D35F1C">
              <w:rPr>
                <w:color w:val="333333"/>
                <w:szCs w:val="22"/>
                <w:lang w:eastAsia="en-US"/>
              </w:rPr>
              <w:t>территории (за исключением случаев, при</w:t>
            </w:r>
            <w:r w:rsidRPr="00D35F1C">
              <w:rPr>
                <w:color w:val="333333"/>
                <w:spacing w:val="1"/>
                <w:szCs w:val="22"/>
                <w:lang w:eastAsia="en-US"/>
              </w:rPr>
              <w:t xml:space="preserve"> </w:t>
            </w:r>
            <w:r w:rsidRPr="00D35F1C">
              <w:rPr>
                <w:color w:val="333333"/>
                <w:szCs w:val="22"/>
                <w:lang w:eastAsia="en-US"/>
              </w:rPr>
              <w:t>которых для строительства, реконструкции</w:t>
            </w:r>
            <w:r w:rsidRPr="00D35F1C">
              <w:rPr>
                <w:color w:val="333333"/>
                <w:spacing w:val="1"/>
                <w:szCs w:val="22"/>
                <w:lang w:eastAsia="en-US"/>
              </w:rPr>
              <w:t xml:space="preserve"> </w:t>
            </w:r>
            <w:r w:rsidRPr="00D35F1C">
              <w:rPr>
                <w:color w:val="333333"/>
                <w:szCs w:val="22"/>
                <w:lang w:eastAsia="en-US"/>
              </w:rPr>
              <w:t>линейного объекта не требуется подготовка</w:t>
            </w:r>
            <w:r w:rsidRPr="00D35F1C">
              <w:rPr>
                <w:color w:val="333333"/>
                <w:spacing w:val="1"/>
                <w:szCs w:val="22"/>
                <w:lang w:eastAsia="en-US"/>
              </w:rPr>
              <w:t xml:space="preserve"> </w:t>
            </w:r>
            <w:r w:rsidRPr="00D35F1C">
              <w:rPr>
                <w:color w:val="333333"/>
                <w:szCs w:val="22"/>
                <w:lang w:eastAsia="en-US"/>
              </w:rPr>
              <w:t>документации по планировке территории),</w:t>
            </w:r>
            <w:r w:rsidRPr="00D35F1C">
              <w:rPr>
                <w:color w:val="333333"/>
                <w:spacing w:val="1"/>
                <w:szCs w:val="22"/>
                <w:lang w:eastAsia="en-US"/>
              </w:rPr>
              <w:t xml:space="preserve"> </w:t>
            </w:r>
            <w:r w:rsidRPr="00D35F1C">
              <w:rPr>
                <w:color w:val="333333"/>
                <w:szCs w:val="22"/>
                <w:lang w:eastAsia="en-US"/>
              </w:rPr>
              <w:t>требованиям, установленным проектом</w:t>
            </w:r>
            <w:r w:rsidRPr="00D35F1C">
              <w:rPr>
                <w:color w:val="333333"/>
                <w:spacing w:val="1"/>
                <w:szCs w:val="22"/>
                <w:lang w:eastAsia="en-US"/>
              </w:rPr>
              <w:t xml:space="preserve"> </w:t>
            </w:r>
            <w:r w:rsidRPr="00D35F1C">
              <w:rPr>
                <w:color w:val="333333"/>
                <w:szCs w:val="22"/>
                <w:lang w:eastAsia="en-US"/>
              </w:rPr>
              <w:t>планировки территории, в случае выдачи</w:t>
            </w:r>
            <w:r w:rsidRPr="00D35F1C">
              <w:rPr>
                <w:color w:val="333333"/>
                <w:spacing w:val="1"/>
                <w:szCs w:val="22"/>
                <w:lang w:eastAsia="en-US"/>
              </w:rPr>
              <w:t xml:space="preserve"> </w:t>
            </w:r>
            <w:r w:rsidRPr="00D35F1C">
              <w:rPr>
                <w:color w:val="333333"/>
                <w:szCs w:val="22"/>
                <w:lang w:eastAsia="en-US"/>
              </w:rPr>
              <w:t>разрешения на ввод в эксплуатацию</w:t>
            </w:r>
            <w:r w:rsidRPr="00D35F1C">
              <w:rPr>
                <w:color w:val="333333"/>
                <w:spacing w:val="1"/>
                <w:szCs w:val="22"/>
                <w:lang w:eastAsia="en-US"/>
              </w:rPr>
              <w:t xml:space="preserve"> </w:t>
            </w:r>
            <w:r w:rsidRPr="00D35F1C">
              <w:rPr>
                <w:color w:val="333333"/>
                <w:szCs w:val="22"/>
                <w:lang w:eastAsia="en-US"/>
              </w:rPr>
              <w:t>линейного объекта, для размещения которого</w:t>
            </w:r>
            <w:r w:rsidRPr="00D35F1C">
              <w:rPr>
                <w:color w:val="333333"/>
                <w:spacing w:val="-58"/>
                <w:szCs w:val="22"/>
                <w:lang w:eastAsia="en-US"/>
              </w:rPr>
              <w:t xml:space="preserve"> </w:t>
            </w:r>
            <w:r w:rsidRPr="00D35F1C">
              <w:rPr>
                <w:color w:val="333333"/>
                <w:szCs w:val="22"/>
                <w:lang w:eastAsia="en-US"/>
              </w:rPr>
              <w:t>не</w:t>
            </w:r>
            <w:r w:rsidRPr="00D35F1C">
              <w:rPr>
                <w:color w:val="333333"/>
                <w:spacing w:val="-5"/>
                <w:szCs w:val="22"/>
                <w:lang w:eastAsia="en-US"/>
              </w:rPr>
              <w:t xml:space="preserve"> </w:t>
            </w:r>
            <w:r w:rsidRPr="00D35F1C">
              <w:rPr>
                <w:color w:val="333333"/>
                <w:szCs w:val="22"/>
                <w:lang w:eastAsia="en-US"/>
              </w:rPr>
              <w:t>требуется</w:t>
            </w:r>
            <w:r w:rsidRPr="00D35F1C">
              <w:rPr>
                <w:color w:val="333333"/>
                <w:spacing w:val="-4"/>
                <w:szCs w:val="22"/>
                <w:lang w:eastAsia="en-US"/>
              </w:rPr>
              <w:t xml:space="preserve"> </w:t>
            </w:r>
            <w:r w:rsidRPr="00D35F1C">
              <w:rPr>
                <w:color w:val="333333"/>
                <w:szCs w:val="22"/>
                <w:lang w:eastAsia="en-US"/>
              </w:rPr>
              <w:t>образование</w:t>
            </w:r>
            <w:r w:rsidRPr="00D35F1C">
              <w:rPr>
                <w:color w:val="333333"/>
                <w:spacing w:val="-5"/>
                <w:szCs w:val="22"/>
                <w:lang w:eastAsia="en-US"/>
              </w:rPr>
              <w:t xml:space="preserve"> </w:t>
            </w:r>
            <w:r w:rsidRPr="00D35F1C">
              <w:rPr>
                <w:color w:val="333333"/>
                <w:szCs w:val="22"/>
                <w:lang w:eastAsia="en-US"/>
              </w:rPr>
              <w:t>земельного</w:t>
            </w:r>
            <w:r w:rsidRPr="00D35F1C">
              <w:rPr>
                <w:color w:val="333333"/>
                <w:spacing w:val="-4"/>
                <w:szCs w:val="22"/>
                <w:lang w:eastAsia="en-US"/>
              </w:rPr>
              <w:t xml:space="preserve"> </w:t>
            </w:r>
            <w:r w:rsidRPr="00D35F1C">
              <w:rPr>
                <w:color w:val="333333"/>
                <w:szCs w:val="22"/>
                <w:lang w:eastAsia="en-US"/>
              </w:rPr>
              <w:t>участка</w:t>
            </w:r>
          </w:p>
        </w:tc>
        <w:tc>
          <w:tcPr>
            <w:tcW w:w="3829" w:type="dxa"/>
          </w:tcPr>
          <w:p w:rsidR="00062139" w:rsidRPr="00D35F1C" w:rsidRDefault="00062139" w:rsidP="00CB35E6">
            <w:pPr>
              <w:widowControl w:val="0"/>
              <w:autoSpaceDE w:val="0"/>
              <w:autoSpaceDN w:val="0"/>
              <w:spacing w:before="92"/>
              <w:ind w:left="61" w:right="419"/>
              <w:rPr>
                <w:i/>
                <w:color w:val="333333"/>
                <w:szCs w:val="22"/>
                <w:lang w:eastAsia="en-US"/>
              </w:rPr>
            </w:pPr>
            <w:r w:rsidRPr="00D35F1C">
              <w:rPr>
                <w:i/>
                <w:color w:val="333333"/>
                <w:szCs w:val="22"/>
                <w:lang w:eastAsia="en-US"/>
              </w:rPr>
              <w:t>Указываются</w:t>
            </w:r>
            <w:r w:rsidRPr="00D35F1C">
              <w:rPr>
                <w:i/>
                <w:color w:val="333333"/>
                <w:spacing w:val="-8"/>
                <w:szCs w:val="22"/>
                <w:lang w:eastAsia="en-US"/>
              </w:rPr>
              <w:t xml:space="preserve"> </w:t>
            </w:r>
            <w:r w:rsidRPr="00D35F1C">
              <w:rPr>
                <w:i/>
                <w:color w:val="333333"/>
                <w:szCs w:val="22"/>
                <w:lang w:eastAsia="en-US"/>
              </w:rPr>
              <w:t>основания</w:t>
            </w:r>
            <w:r w:rsidRPr="00D35F1C">
              <w:rPr>
                <w:i/>
                <w:color w:val="333333"/>
                <w:spacing w:val="-8"/>
                <w:szCs w:val="22"/>
                <w:lang w:eastAsia="en-US"/>
              </w:rPr>
              <w:t xml:space="preserve"> </w:t>
            </w:r>
            <w:r w:rsidRPr="00D35F1C">
              <w:rPr>
                <w:i/>
                <w:color w:val="333333"/>
                <w:szCs w:val="22"/>
                <w:lang w:eastAsia="en-US"/>
              </w:rPr>
              <w:t>такого</w:t>
            </w:r>
            <w:r w:rsidRPr="00D35F1C">
              <w:rPr>
                <w:i/>
                <w:color w:val="333333"/>
                <w:spacing w:val="-57"/>
                <w:szCs w:val="22"/>
                <w:lang w:eastAsia="en-US"/>
              </w:rPr>
              <w:t xml:space="preserve"> </w:t>
            </w:r>
            <w:r w:rsidRPr="00D35F1C">
              <w:rPr>
                <w:i/>
                <w:color w:val="333333"/>
                <w:szCs w:val="22"/>
                <w:lang w:eastAsia="en-US"/>
              </w:rPr>
              <w:t>вывода</w:t>
            </w:r>
          </w:p>
        </w:tc>
      </w:tr>
      <w:tr w:rsidR="00062139" w:rsidRPr="00D35F1C" w:rsidTr="00CB35E6">
        <w:trPr>
          <w:trHeight w:val="2611"/>
        </w:trPr>
        <w:tc>
          <w:tcPr>
            <w:tcW w:w="1419" w:type="dxa"/>
          </w:tcPr>
          <w:p w:rsidR="00062139" w:rsidRPr="00D35F1C" w:rsidRDefault="00062139" w:rsidP="00CB35E6">
            <w:pPr>
              <w:widowControl w:val="0"/>
              <w:autoSpaceDE w:val="0"/>
              <w:autoSpaceDN w:val="0"/>
              <w:spacing w:before="89"/>
              <w:ind w:left="62" w:right="267"/>
              <w:rPr>
                <w:color w:val="333333"/>
                <w:lang w:eastAsia="en-US"/>
              </w:rPr>
            </w:pPr>
            <w:r w:rsidRPr="00D35F1C">
              <w:rPr>
                <w:color w:val="333333"/>
                <w:lang w:eastAsia="en-US"/>
              </w:rPr>
              <w:t>подпункт</w:t>
            </w:r>
            <w:r w:rsidRPr="00D35F1C">
              <w:rPr>
                <w:color w:val="333333"/>
                <w:spacing w:val="1"/>
                <w:lang w:eastAsia="en-US"/>
              </w:rPr>
              <w:t xml:space="preserve"> 6.3.3</w:t>
            </w:r>
            <w:r w:rsidRPr="00D35F1C">
              <w:rPr>
                <w:color w:val="333333"/>
                <w:spacing w:val="-15"/>
                <w:lang w:eastAsia="en-US"/>
              </w:rPr>
              <w:t xml:space="preserve"> </w:t>
            </w:r>
            <w:r w:rsidRPr="00D35F1C">
              <w:rPr>
                <w:color w:val="333333"/>
                <w:lang w:eastAsia="en-US"/>
              </w:rPr>
              <w:t>п 6.3</w:t>
            </w:r>
          </w:p>
        </w:tc>
        <w:tc>
          <w:tcPr>
            <w:tcW w:w="4820" w:type="dxa"/>
          </w:tcPr>
          <w:p w:rsidR="00062139" w:rsidRPr="00D35F1C" w:rsidRDefault="00062139" w:rsidP="00CB35E6">
            <w:pPr>
              <w:widowControl w:val="0"/>
              <w:autoSpaceDE w:val="0"/>
              <w:autoSpaceDN w:val="0"/>
              <w:spacing w:before="89"/>
              <w:ind w:left="61" w:right="204"/>
              <w:rPr>
                <w:color w:val="333333"/>
                <w:szCs w:val="22"/>
                <w:lang w:eastAsia="en-US"/>
              </w:rPr>
            </w:pPr>
            <w:r w:rsidRPr="00D35F1C">
              <w:rPr>
                <w:color w:val="333333"/>
                <w:szCs w:val="22"/>
                <w:lang w:eastAsia="en-US"/>
              </w:rPr>
              <w:t>несоответствие объекта капитального</w:t>
            </w:r>
            <w:r w:rsidRPr="00D35F1C">
              <w:rPr>
                <w:color w:val="333333"/>
                <w:spacing w:val="1"/>
                <w:szCs w:val="22"/>
                <w:lang w:eastAsia="en-US"/>
              </w:rPr>
              <w:t xml:space="preserve"> </w:t>
            </w:r>
            <w:r w:rsidRPr="00D35F1C">
              <w:rPr>
                <w:color w:val="333333"/>
                <w:szCs w:val="22"/>
                <w:lang w:eastAsia="en-US"/>
              </w:rPr>
              <w:t>строительства</w:t>
            </w:r>
            <w:r w:rsidRPr="00D35F1C">
              <w:rPr>
                <w:color w:val="333333"/>
                <w:spacing w:val="-8"/>
                <w:szCs w:val="22"/>
                <w:lang w:eastAsia="en-US"/>
              </w:rPr>
              <w:t xml:space="preserve"> </w:t>
            </w:r>
            <w:r w:rsidRPr="00D35F1C">
              <w:rPr>
                <w:color w:val="333333"/>
                <w:szCs w:val="22"/>
                <w:lang w:eastAsia="en-US"/>
              </w:rPr>
              <w:t>требованиям,</w:t>
            </w:r>
            <w:r w:rsidRPr="00D35F1C">
              <w:rPr>
                <w:color w:val="333333"/>
                <w:spacing w:val="-8"/>
                <w:szCs w:val="22"/>
                <w:lang w:eastAsia="en-US"/>
              </w:rPr>
              <w:t xml:space="preserve"> </w:t>
            </w:r>
            <w:r w:rsidRPr="00D35F1C">
              <w:rPr>
                <w:color w:val="333333"/>
                <w:szCs w:val="22"/>
                <w:lang w:eastAsia="en-US"/>
              </w:rPr>
              <w:t>установленным</w:t>
            </w:r>
            <w:r w:rsidRPr="00D35F1C">
              <w:rPr>
                <w:color w:val="333333"/>
                <w:spacing w:val="-57"/>
                <w:szCs w:val="22"/>
                <w:lang w:eastAsia="en-US"/>
              </w:rPr>
              <w:t xml:space="preserve"> </w:t>
            </w:r>
            <w:r w:rsidRPr="00D35F1C">
              <w:rPr>
                <w:color w:val="333333"/>
                <w:szCs w:val="22"/>
                <w:lang w:eastAsia="en-US"/>
              </w:rPr>
              <w:t>в разрешении на строительство, за</w:t>
            </w:r>
            <w:r w:rsidRPr="00D35F1C">
              <w:rPr>
                <w:color w:val="333333"/>
                <w:spacing w:val="1"/>
                <w:szCs w:val="22"/>
                <w:lang w:eastAsia="en-US"/>
              </w:rPr>
              <w:t xml:space="preserve"> </w:t>
            </w:r>
            <w:r w:rsidRPr="00D35F1C">
              <w:rPr>
                <w:color w:val="333333"/>
                <w:szCs w:val="22"/>
                <w:lang w:eastAsia="en-US"/>
              </w:rPr>
              <w:t>исключением случаев изменения площади</w:t>
            </w:r>
            <w:r w:rsidRPr="00D35F1C">
              <w:rPr>
                <w:color w:val="333333"/>
                <w:spacing w:val="1"/>
                <w:szCs w:val="22"/>
                <w:lang w:eastAsia="en-US"/>
              </w:rPr>
              <w:t xml:space="preserve"> </w:t>
            </w:r>
            <w:r w:rsidRPr="00D35F1C">
              <w:rPr>
                <w:color w:val="333333"/>
                <w:szCs w:val="22"/>
                <w:lang w:eastAsia="en-US"/>
              </w:rPr>
              <w:t>объекта капитального строительства в</w:t>
            </w:r>
            <w:r w:rsidRPr="00D35F1C">
              <w:rPr>
                <w:color w:val="333333"/>
                <w:spacing w:val="1"/>
                <w:szCs w:val="22"/>
                <w:lang w:eastAsia="en-US"/>
              </w:rPr>
              <w:t xml:space="preserve"> </w:t>
            </w:r>
            <w:r w:rsidRPr="00D35F1C">
              <w:rPr>
                <w:color w:val="333333"/>
                <w:szCs w:val="22"/>
                <w:lang w:eastAsia="en-US"/>
              </w:rPr>
              <w:t>соответствии с частью 6</w:t>
            </w:r>
            <w:r w:rsidRPr="00D35F1C">
              <w:rPr>
                <w:color w:val="333333"/>
                <w:szCs w:val="22"/>
                <w:vertAlign w:val="superscript"/>
                <w:lang w:eastAsia="en-US"/>
              </w:rPr>
              <w:t>2</w:t>
            </w:r>
            <w:r w:rsidRPr="00D35F1C">
              <w:rPr>
                <w:color w:val="333333"/>
                <w:szCs w:val="22"/>
                <w:lang w:eastAsia="en-US"/>
              </w:rPr>
              <w:t xml:space="preserve"> статьи 55</w:t>
            </w:r>
            <w:r w:rsidRPr="00D35F1C">
              <w:rPr>
                <w:color w:val="333333"/>
                <w:spacing w:val="1"/>
                <w:szCs w:val="22"/>
                <w:lang w:eastAsia="en-US"/>
              </w:rPr>
              <w:t xml:space="preserve"> </w:t>
            </w:r>
            <w:r w:rsidRPr="00D35F1C">
              <w:rPr>
                <w:color w:val="333333"/>
                <w:szCs w:val="22"/>
                <w:lang w:eastAsia="en-US"/>
              </w:rPr>
              <w:t>Градостроительного кодекса Российской</w:t>
            </w:r>
            <w:r w:rsidRPr="00D35F1C">
              <w:rPr>
                <w:color w:val="333333"/>
                <w:spacing w:val="1"/>
                <w:szCs w:val="22"/>
                <w:lang w:eastAsia="en-US"/>
              </w:rPr>
              <w:t xml:space="preserve"> </w:t>
            </w:r>
            <w:r w:rsidRPr="00D35F1C">
              <w:rPr>
                <w:color w:val="333333"/>
                <w:szCs w:val="22"/>
                <w:lang w:eastAsia="en-US"/>
              </w:rPr>
              <w:t>Федерации</w:t>
            </w:r>
          </w:p>
        </w:tc>
        <w:tc>
          <w:tcPr>
            <w:tcW w:w="3829" w:type="dxa"/>
          </w:tcPr>
          <w:p w:rsidR="00062139" w:rsidRPr="00D35F1C" w:rsidRDefault="00062139" w:rsidP="00CB35E6">
            <w:pPr>
              <w:widowControl w:val="0"/>
              <w:autoSpaceDE w:val="0"/>
              <w:autoSpaceDN w:val="0"/>
              <w:spacing w:before="89"/>
              <w:ind w:left="61" w:right="418"/>
              <w:rPr>
                <w:i/>
                <w:color w:val="333333"/>
                <w:szCs w:val="22"/>
                <w:lang w:eastAsia="en-US"/>
              </w:rPr>
            </w:pPr>
            <w:r w:rsidRPr="00D35F1C">
              <w:rPr>
                <w:i/>
                <w:color w:val="333333"/>
                <w:szCs w:val="22"/>
                <w:lang w:eastAsia="en-US"/>
              </w:rPr>
              <w:t>Указываются</w:t>
            </w:r>
            <w:r w:rsidRPr="00D35F1C">
              <w:rPr>
                <w:i/>
                <w:color w:val="333333"/>
                <w:spacing w:val="-8"/>
                <w:szCs w:val="22"/>
                <w:lang w:eastAsia="en-US"/>
              </w:rPr>
              <w:t xml:space="preserve"> </w:t>
            </w:r>
            <w:r w:rsidRPr="00D35F1C">
              <w:rPr>
                <w:i/>
                <w:color w:val="333333"/>
                <w:szCs w:val="22"/>
                <w:lang w:eastAsia="en-US"/>
              </w:rPr>
              <w:t>основания</w:t>
            </w:r>
            <w:r w:rsidRPr="00D35F1C">
              <w:rPr>
                <w:i/>
                <w:color w:val="333333"/>
                <w:spacing w:val="-7"/>
                <w:szCs w:val="22"/>
                <w:lang w:eastAsia="en-US"/>
              </w:rPr>
              <w:t xml:space="preserve"> </w:t>
            </w:r>
            <w:r w:rsidRPr="00D35F1C">
              <w:rPr>
                <w:i/>
                <w:color w:val="333333"/>
                <w:szCs w:val="22"/>
                <w:lang w:eastAsia="en-US"/>
              </w:rPr>
              <w:t>такого</w:t>
            </w:r>
            <w:r w:rsidRPr="00D35F1C">
              <w:rPr>
                <w:i/>
                <w:color w:val="333333"/>
                <w:spacing w:val="-57"/>
                <w:szCs w:val="22"/>
                <w:lang w:eastAsia="en-US"/>
              </w:rPr>
              <w:t xml:space="preserve"> </w:t>
            </w:r>
            <w:r w:rsidRPr="00D35F1C">
              <w:rPr>
                <w:i/>
                <w:color w:val="333333"/>
                <w:szCs w:val="22"/>
                <w:lang w:eastAsia="en-US"/>
              </w:rPr>
              <w:t>вывода</w:t>
            </w:r>
          </w:p>
        </w:tc>
      </w:tr>
      <w:tr w:rsidR="00062139" w:rsidRPr="00D35F1C" w:rsidTr="00CB35E6">
        <w:trPr>
          <w:trHeight w:val="2611"/>
        </w:trPr>
        <w:tc>
          <w:tcPr>
            <w:tcW w:w="1419" w:type="dxa"/>
          </w:tcPr>
          <w:p w:rsidR="00062139" w:rsidRPr="00D35F1C" w:rsidRDefault="00062139" w:rsidP="00CB35E6">
            <w:pPr>
              <w:widowControl w:val="0"/>
              <w:autoSpaceDE w:val="0"/>
              <w:autoSpaceDN w:val="0"/>
              <w:spacing w:before="91"/>
              <w:ind w:left="62" w:right="271"/>
              <w:rPr>
                <w:color w:val="333333"/>
                <w:lang w:eastAsia="en-US"/>
              </w:rPr>
            </w:pPr>
            <w:r w:rsidRPr="00D35F1C">
              <w:rPr>
                <w:color w:val="333333"/>
                <w:lang w:eastAsia="en-US"/>
              </w:rPr>
              <w:t>подпункт</w:t>
            </w:r>
            <w:r w:rsidRPr="00D35F1C">
              <w:rPr>
                <w:color w:val="333333"/>
                <w:spacing w:val="1"/>
                <w:lang w:eastAsia="en-US"/>
              </w:rPr>
              <w:t xml:space="preserve"> 6.3.4 </w:t>
            </w:r>
            <w:r w:rsidRPr="00D35F1C">
              <w:rPr>
                <w:color w:val="333333"/>
                <w:lang w:eastAsia="en-US"/>
              </w:rPr>
              <w:t>п 6.3</w:t>
            </w:r>
          </w:p>
        </w:tc>
        <w:tc>
          <w:tcPr>
            <w:tcW w:w="4820" w:type="dxa"/>
          </w:tcPr>
          <w:p w:rsidR="00062139" w:rsidRPr="00D35F1C" w:rsidRDefault="00062139" w:rsidP="00CB35E6">
            <w:pPr>
              <w:widowControl w:val="0"/>
              <w:autoSpaceDE w:val="0"/>
              <w:autoSpaceDN w:val="0"/>
              <w:spacing w:before="91"/>
              <w:ind w:left="61" w:right="194"/>
              <w:rPr>
                <w:color w:val="333333"/>
                <w:szCs w:val="22"/>
                <w:lang w:eastAsia="en-US"/>
              </w:rPr>
            </w:pPr>
            <w:r w:rsidRPr="00D35F1C">
              <w:rPr>
                <w:color w:val="333333"/>
                <w:szCs w:val="22"/>
                <w:lang w:eastAsia="en-US"/>
              </w:rPr>
              <w:t>несоответствие параметров построенного,</w:t>
            </w:r>
            <w:r w:rsidRPr="00D35F1C">
              <w:rPr>
                <w:color w:val="333333"/>
                <w:spacing w:val="1"/>
                <w:szCs w:val="22"/>
                <w:lang w:eastAsia="en-US"/>
              </w:rPr>
              <w:t xml:space="preserve"> </w:t>
            </w:r>
            <w:r w:rsidRPr="00D35F1C">
              <w:rPr>
                <w:color w:val="333333"/>
                <w:szCs w:val="22"/>
                <w:lang w:eastAsia="en-US"/>
              </w:rPr>
              <w:t>реконструированного объекта капитального</w:t>
            </w:r>
            <w:r w:rsidRPr="00D35F1C">
              <w:rPr>
                <w:color w:val="333333"/>
                <w:spacing w:val="-58"/>
                <w:szCs w:val="22"/>
                <w:lang w:eastAsia="en-US"/>
              </w:rPr>
              <w:t xml:space="preserve"> </w:t>
            </w:r>
            <w:r w:rsidRPr="00D35F1C">
              <w:rPr>
                <w:color w:val="333333"/>
                <w:szCs w:val="22"/>
                <w:lang w:eastAsia="en-US"/>
              </w:rPr>
              <w:t>строительства проектной документации, за</w:t>
            </w:r>
            <w:r w:rsidRPr="00D35F1C">
              <w:rPr>
                <w:color w:val="333333"/>
                <w:spacing w:val="1"/>
                <w:szCs w:val="22"/>
                <w:lang w:eastAsia="en-US"/>
              </w:rPr>
              <w:t xml:space="preserve"> </w:t>
            </w:r>
            <w:r w:rsidRPr="00D35F1C">
              <w:rPr>
                <w:color w:val="333333"/>
                <w:szCs w:val="22"/>
                <w:lang w:eastAsia="en-US"/>
              </w:rPr>
              <w:t>исключением случаев изменения площади</w:t>
            </w:r>
            <w:r w:rsidRPr="00D35F1C">
              <w:rPr>
                <w:color w:val="333333"/>
                <w:spacing w:val="1"/>
                <w:szCs w:val="22"/>
                <w:lang w:eastAsia="en-US"/>
              </w:rPr>
              <w:t xml:space="preserve"> </w:t>
            </w:r>
            <w:r w:rsidRPr="00D35F1C">
              <w:rPr>
                <w:color w:val="333333"/>
                <w:szCs w:val="22"/>
                <w:lang w:eastAsia="en-US"/>
              </w:rPr>
              <w:t>объекта капитального строительства в</w:t>
            </w:r>
            <w:r w:rsidRPr="00D35F1C">
              <w:rPr>
                <w:color w:val="333333"/>
                <w:spacing w:val="1"/>
                <w:szCs w:val="22"/>
                <w:lang w:eastAsia="en-US"/>
              </w:rPr>
              <w:t xml:space="preserve"> </w:t>
            </w:r>
            <w:r w:rsidRPr="00D35F1C">
              <w:rPr>
                <w:color w:val="333333"/>
                <w:szCs w:val="22"/>
                <w:lang w:eastAsia="en-US"/>
              </w:rPr>
              <w:t>соответствии с частью 6</w:t>
            </w:r>
            <w:r w:rsidRPr="00D35F1C">
              <w:rPr>
                <w:color w:val="333333"/>
                <w:szCs w:val="22"/>
                <w:vertAlign w:val="superscript"/>
                <w:lang w:eastAsia="en-US"/>
              </w:rPr>
              <w:t>2</w:t>
            </w:r>
            <w:r w:rsidRPr="00D35F1C">
              <w:rPr>
                <w:color w:val="333333"/>
                <w:szCs w:val="22"/>
                <w:lang w:eastAsia="en-US"/>
              </w:rPr>
              <w:t xml:space="preserve"> статьи 55</w:t>
            </w:r>
            <w:r w:rsidRPr="00D35F1C">
              <w:rPr>
                <w:color w:val="333333"/>
                <w:spacing w:val="1"/>
                <w:szCs w:val="22"/>
                <w:lang w:eastAsia="en-US"/>
              </w:rPr>
              <w:t xml:space="preserve"> </w:t>
            </w:r>
            <w:r w:rsidRPr="00D35F1C">
              <w:rPr>
                <w:color w:val="333333"/>
                <w:szCs w:val="22"/>
                <w:lang w:eastAsia="en-US"/>
              </w:rPr>
              <w:t>Градостроительного кодекса Российской</w:t>
            </w:r>
            <w:r w:rsidRPr="00D35F1C">
              <w:rPr>
                <w:color w:val="333333"/>
                <w:spacing w:val="1"/>
                <w:szCs w:val="22"/>
                <w:lang w:eastAsia="en-US"/>
              </w:rPr>
              <w:t xml:space="preserve"> </w:t>
            </w:r>
            <w:r w:rsidRPr="00D35F1C">
              <w:rPr>
                <w:color w:val="333333"/>
                <w:szCs w:val="22"/>
                <w:lang w:eastAsia="en-US"/>
              </w:rPr>
              <w:t>Федерации</w:t>
            </w:r>
          </w:p>
        </w:tc>
        <w:tc>
          <w:tcPr>
            <w:tcW w:w="3829" w:type="dxa"/>
          </w:tcPr>
          <w:p w:rsidR="00062139" w:rsidRPr="00D35F1C" w:rsidRDefault="00062139" w:rsidP="00CB35E6">
            <w:pPr>
              <w:widowControl w:val="0"/>
              <w:autoSpaceDE w:val="0"/>
              <w:autoSpaceDN w:val="0"/>
              <w:spacing w:before="91"/>
              <w:ind w:left="61" w:right="419"/>
              <w:rPr>
                <w:i/>
                <w:color w:val="333333"/>
                <w:szCs w:val="22"/>
                <w:lang w:eastAsia="en-US"/>
              </w:rPr>
            </w:pPr>
            <w:r w:rsidRPr="00D35F1C">
              <w:rPr>
                <w:i/>
                <w:color w:val="333333"/>
                <w:szCs w:val="22"/>
                <w:lang w:eastAsia="en-US"/>
              </w:rPr>
              <w:t>Указываются</w:t>
            </w:r>
            <w:r w:rsidRPr="00D35F1C">
              <w:rPr>
                <w:i/>
                <w:color w:val="333333"/>
                <w:spacing w:val="-8"/>
                <w:szCs w:val="22"/>
                <w:lang w:eastAsia="en-US"/>
              </w:rPr>
              <w:t xml:space="preserve"> </w:t>
            </w:r>
            <w:r w:rsidRPr="00D35F1C">
              <w:rPr>
                <w:i/>
                <w:color w:val="333333"/>
                <w:szCs w:val="22"/>
                <w:lang w:eastAsia="en-US"/>
              </w:rPr>
              <w:t>основания</w:t>
            </w:r>
            <w:r w:rsidRPr="00D35F1C">
              <w:rPr>
                <w:i/>
                <w:color w:val="333333"/>
                <w:spacing w:val="-8"/>
                <w:szCs w:val="22"/>
                <w:lang w:eastAsia="en-US"/>
              </w:rPr>
              <w:t xml:space="preserve"> </w:t>
            </w:r>
            <w:r w:rsidRPr="00D35F1C">
              <w:rPr>
                <w:i/>
                <w:color w:val="333333"/>
                <w:szCs w:val="22"/>
                <w:lang w:eastAsia="en-US"/>
              </w:rPr>
              <w:t>такого</w:t>
            </w:r>
            <w:r w:rsidRPr="00D35F1C">
              <w:rPr>
                <w:i/>
                <w:color w:val="333333"/>
                <w:spacing w:val="-57"/>
                <w:szCs w:val="22"/>
                <w:lang w:eastAsia="en-US"/>
              </w:rPr>
              <w:t xml:space="preserve"> </w:t>
            </w:r>
            <w:r w:rsidRPr="00D35F1C">
              <w:rPr>
                <w:i/>
                <w:color w:val="333333"/>
                <w:szCs w:val="22"/>
                <w:lang w:eastAsia="en-US"/>
              </w:rPr>
              <w:t>вывода</w:t>
            </w:r>
          </w:p>
        </w:tc>
      </w:tr>
      <w:tr w:rsidR="00062139" w:rsidRPr="00D35F1C" w:rsidTr="00CB35E6">
        <w:trPr>
          <w:trHeight w:val="3242"/>
        </w:trPr>
        <w:tc>
          <w:tcPr>
            <w:tcW w:w="1419" w:type="dxa"/>
          </w:tcPr>
          <w:p w:rsidR="00062139" w:rsidRPr="00D35F1C" w:rsidRDefault="00062139" w:rsidP="00CB35E6">
            <w:pPr>
              <w:widowControl w:val="0"/>
              <w:autoSpaceDE w:val="0"/>
              <w:autoSpaceDN w:val="0"/>
              <w:spacing w:before="92"/>
              <w:ind w:left="62" w:right="259"/>
              <w:rPr>
                <w:color w:val="333333"/>
                <w:lang w:eastAsia="en-US"/>
              </w:rPr>
            </w:pPr>
            <w:r w:rsidRPr="00D35F1C">
              <w:rPr>
                <w:color w:val="333333"/>
                <w:lang w:eastAsia="en-US"/>
              </w:rPr>
              <w:t>подпункт</w:t>
            </w:r>
            <w:r w:rsidRPr="00D35F1C">
              <w:rPr>
                <w:color w:val="333333"/>
                <w:spacing w:val="1"/>
                <w:lang w:eastAsia="en-US"/>
              </w:rPr>
              <w:t xml:space="preserve"> 6.3.5 </w:t>
            </w:r>
            <w:r w:rsidRPr="00D35F1C">
              <w:rPr>
                <w:color w:val="333333"/>
                <w:lang w:eastAsia="en-US"/>
              </w:rPr>
              <w:t>п 6.3</w:t>
            </w:r>
          </w:p>
        </w:tc>
        <w:tc>
          <w:tcPr>
            <w:tcW w:w="4820" w:type="dxa"/>
          </w:tcPr>
          <w:p w:rsidR="00062139" w:rsidRPr="00D35F1C" w:rsidRDefault="00062139" w:rsidP="00CB35E6">
            <w:pPr>
              <w:widowControl w:val="0"/>
              <w:autoSpaceDE w:val="0"/>
              <w:autoSpaceDN w:val="0"/>
              <w:spacing w:before="92"/>
              <w:ind w:left="61" w:right="97"/>
              <w:rPr>
                <w:color w:val="333333"/>
                <w:szCs w:val="22"/>
                <w:lang w:eastAsia="en-US"/>
              </w:rPr>
            </w:pPr>
            <w:r w:rsidRPr="00D35F1C">
              <w:rPr>
                <w:color w:val="333333"/>
                <w:szCs w:val="22"/>
                <w:lang w:eastAsia="en-US"/>
              </w:rPr>
              <w:t>несоответствие объекта капитального</w:t>
            </w:r>
            <w:r w:rsidRPr="00D35F1C">
              <w:rPr>
                <w:color w:val="333333"/>
                <w:spacing w:val="1"/>
                <w:szCs w:val="22"/>
                <w:lang w:eastAsia="en-US"/>
              </w:rPr>
              <w:t xml:space="preserve"> </w:t>
            </w:r>
            <w:r w:rsidRPr="00D35F1C">
              <w:rPr>
                <w:color w:val="333333"/>
                <w:szCs w:val="22"/>
                <w:lang w:eastAsia="en-US"/>
              </w:rPr>
              <w:t>строительства разрешенному использованию</w:t>
            </w:r>
            <w:r w:rsidRPr="00D35F1C">
              <w:rPr>
                <w:color w:val="333333"/>
                <w:spacing w:val="-57"/>
                <w:szCs w:val="22"/>
                <w:lang w:eastAsia="en-US"/>
              </w:rPr>
              <w:t xml:space="preserve"> </w:t>
            </w:r>
            <w:r w:rsidRPr="00D35F1C">
              <w:rPr>
                <w:color w:val="333333"/>
                <w:szCs w:val="22"/>
                <w:lang w:eastAsia="en-US"/>
              </w:rPr>
              <w:t>земельного участка и (или) ограничениям,</w:t>
            </w:r>
            <w:r w:rsidRPr="00D35F1C">
              <w:rPr>
                <w:color w:val="333333"/>
                <w:spacing w:val="1"/>
                <w:szCs w:val="22"/>
                <w:lang w:eastAsia="en-US"/>
              </w:rPr>
              <w:t xml:space="preserve"> </w:t>
            </w:r>
            <w:r w:rsidRPr="00D35F1C">
              <w:rPr>
                <w:color w:val="333333"/>
                <w:szCs w:val="22"/>
                <w:lang w:eastAsia="en-US"/>
              </w:rPr>
              <w:t>установленным в соответствии с земельным</w:t>
            </w:r>
            <w:r w:rsidRPr="00D35F1C">
              <w:rPr>
                <w:color w:val="333333"/>
                <w:spacing w:val="1"/>
                <w:szCs w:val="22"/>
                <w:lang w:eastAsia="en-US"/>
              </w:rPr>
              <w:t xml:space="preserve"> </w:t>
            </w:r>
            <w:r w:rsidRPr="00D35F1C">
              <w:rPr>
                <w:color w:val="333333"/>
                <w:szCs w:val="22"/>
                <w:lang w:eastAsia="en-US"/>
              </w:rPr>
              <w:t>и иным законодательством Российской</w:t>
            </w:r>
            <w:r w:rsidRPr="00D35F1C">
              <w:rPr>
                <w:color w:val="333333"/>
                <w:spacing w:val="1"/>
                <w:szCs w:val="22"/>
                <w:lang w:eastAsia="en-US"/>
              </w:rPr>
              <w:t xml:space="preserve"> </w:t>
            </w:r>
            <w:r w:rsidRPr="00D35F1C">
              <w:rPr>
                <w:color w:val="333333"/>
                <w:szCs w:val="22"/>
                <w:lang w:eastAsia="en-US"/>
              </w:rPr>
              <w:t>Федерации на дату выдачи разрешения на</w:t>
            </w:r>
            <w:r w:rsidRPr="00D35F1C">
              <w:rPr>
                <w:color w:val="333333"/>
                <w:spacing w:val="1"/>
                <w:szCs w:val="22"/>
                <w:lang w:eastAsia="en-US"/>
              </w:rPr>
              <w:t xml:space="preserve"> </w:t>
            </w:r>
            <w:r w:rsidRPr="00D35F1C">
              <w:rPr>
                <w:color w:val="333333"/>
                <w:szCs w:val="22"/>
                <w:lang w:eastAsia="en-US"/>
              </w:rPr>
              <w:t>ввод объекта в эксплуатацию, за</w:t>
            </w:r>
            <w:r w:rsidRPr="00D35F1C">
              <w:rPr>
                <w:color w:val="333333"/>
                <w:spacing w:val="1"/>
                <w:szCs w:val="22"/>
                <w:lang w:eastAsia="en-US"/>
              </w:rPr>
              <w:t xml:space="preserve"> </w:t>
            </w:r>
            <w:r w:rsidRPr="00D35F1C">
              <w:rPr>
                <w:color w:val="333333"/>
                <w:szCs w:val="22"/>
                <w:lang w:eastAsia="en-US"/>
              </w:rPr>
              <w:t>исключением случаев, если указанные</w:t>
            </w:r>
            <w:r w:rsidRPr="00D35F1C">
              <w:rPr>
                <w:color w:val="333333"/>
                <w:spacing w:val="1"/>
                <w:szCs w:val="22"/>
                <w:lang w:eastAsia="en-US"/>
              </w:rPr>
              <w:t xml:space="preserve"> </w:t>
            </w:r>
            <w:r w:rsidRPr="00D35F1C">
              <w:rPr>
                <w:color w:val="333333"/>
                <w:szCs w:val="22"/>
                <w:lang w:eastAsia="en-US"/>
              </w:rPr>
              <w:t>ограничения предусмотрены решением об</w:t>
            </w:r>
            <w:r w:rsidRPr="00D35F1C">
              <w:rPr>
                <w:color w:val="333333"/>
                <w:spacing w:val="1"/>
                <w:szCs w:val="22"/>
                <w:lang w:eastAsia="en-US"/>
              </w:rPr>
              <w:t xml:space="preserve"> </w:t>
            </w:r>
            <w:r w:rsidRPr="00D35F1C">
              <w:rPr>
                <w:color w:val="333333"/>
                <w:szCs w:val="22"/>
                <w:lang w:eastAsia="en-US"/>
              </w:rPr>
              <w:t>установлении или изменении зоны с</w:t>
            </w:r>
            <w:r w:rsidRPr="00D35F1C">
              <w:rPr>
                <w:color w:val="333333"/>
                <w:spacing w:val="1"/>
                <w:szCs w:val="22"/>
                <w:lang w:eastAsia="en-US"/>
              </w:rPr>
              <w:t xml:space="preserve"> </w:t>
            </w:r>
            <w:r w:rsidRPr="00D35F1C">
              <w:rPr>
                <w:color w:val="333333"/>
                <w:szCs w:val="22"/>
                <w:lang w:eastAsia="en-US"/>
              </w:rPr>
              <w:t>особыми</w:t>
            </w:r>
            <w:r w:rsidRPr="00D35F1C">
              <w:rPr>
                <w:color w:val="333333"/>
                <w:spacing w:val="-2"/>
                <w:szCs w:val="22"/>
                <w:lang w:eastAsia="en-US"/>
              </w:rPr>
              <w:t xml:space="preserve"> </w:t>
            </w:r>
            <w:r w:rsidRPr="00D35F1C">
              <w:rPr>
                <w:color w:val="333333"/>
                <w:szCs w:val="22"/>
                <w:lang w:eastAsia="en-US"/>
              </w:rPr>
              <w:t>условиями</w:t>
            </w:r>
            <w:r w:rsidRPr="00D35F1C">
              <w:rPr>
                <w:color w:val="333333"/>
                <w:spacing w:val="-2"/>
                <w:szCs w:val="22"/>
                <w:lang w:eastAsia="en-US"/>
              </w:rPr>
              <w:t xml:space="preserve"> </w:t>
            </w:r>
            <w:r w:rsidRPr="00D35F1C">
              <w:rPr>
                <w:color w:val="333333"/>
                <w:szCs w:val="22"/>
                <w:lang w:eastAsia="en-US"/>
              </w:rPr>
              <w:t>использования</w:t>
            </w:r>
          </w:p>
        </w:tc>
        <w:tc>
          <w:tcPr>
            <w:tcW w:w="3829" w:type="dxa"/>
          </w:tcPr>
          <w:p w:rsidR="00062139" w:rsidRPr="00D35F1C" w:rsidRDefault="00062139" w:rsidP="00CB35E6">
            <w:pPr>
              <w:widowControl w:val="0"/>
              <w:autoSpaceDE w:val="0"/>
              <w:autoSpaceDN w:val="0"/>
              <w:spacing w:before="92"/>
              <w:ind w:left="61" w:right="419"/>
              <w:rPr>
                <w:i/>
                <w:color w:val="333333"/>
                <w:szCs w:val="22"/>
                <w:lang w:eastAsia="en-US"/>
              </w:rPr>
            </w:pPr>
            <w:r w:rsidRPr="00D35F1C">
              <w:rPr>
                <w:i/>
                <w:color w:val="333333"/>
                <w:szCs w:val="22"/>
                <w:lang w:eastAsia="en-US"/>
              </w:rPr>
              <w:t>Указываются</w:t>
            </w:r>
            <w:r w:rsidRPr="00D35F1C">
              <w:rPr>
                <w:i/>
                <w:color w:val="333333"/>
                <w:spacing w:val="-8"/>
                <w:szCs w:val="22"/>
                <w:lang w:eastAsia="en-US"/>
              </w:rPr>
              <w:t xml:space="preserve"> </w:t>
            </w:r>
            <w:r w:rsidRPr="00D35F1C">
              <w:rPr>
                <w:i/>
                <w:color w:val="333333"/>
                <w:szCs w:val="22"/>
                <w:lang w:eastAsia="en-US"/>
              </w:rPr>
              <w:t>основания</w:t>
            </w:r>
            <w:r w:rsidRPr="00D35F1C">
              <w:rPr>
                <w:i/>
                <w:color w:val="333333"/>
                <w:spacing w:val="-8"/>
                <w:szCs w:val="22"/>
                <w:lang w:eastAsia="en-US"/>
              </w:rPr>
              <w:t xml:space="preserve"> </w:t>
            </w:r>
            <w:r w:rsidRPr="00D35F1C">
              <w:rPr>
                <w:i/>
                <w:color w:val="333333"/>
                <w:szCs w:val="22"/>
                <w:lang w:eastAsia="en-US"/>
              </w:rPr>
              <w:t>такого</w:t>
            </w:r>
            <w:r w:rsidRPr="00D35F1C">
              <w:rPr>
                <w:i/>
                <w:color w:val="333333"/>
                <w:spacing w:val="-57"/>
                <w:szCs w:val="22"/>
                <w:lang w:eastAsia="en-US"/>
              </w:rPr>
              <w:t xml:space="preserve"> </w:t>
            </w:r>
            <w:r w:rsidRPr="00D35F1C">
              <w:rPr>
                <w:i/>
                <w:color w:val="333333"/>
                <w:szCs w:val="22"/>
                <w:lang w:eastAsia="en-US"/>
              </w:rPr>
              <w:t>вывода</w:t>
            </w:r>
          </w:p>
        </w:tc>
      </w:tr>
      <w:tr w:rsidR="00062139" w:rsidRPr="00D35F1C" w:rsidTr="00CB35E6">
        <w:trPr>
          <w:trHeight w:val="2889"/>
        </w:trPr>
        <w:tc>
          <w:tcPr>
            <w:tcW w:w="1419" w:type="dxa"/>
          </w:tcPr>
          <w:p w:rsidR="00062139" w:rsidRPr="00D35F1C" w:rsidRDefault="00062139" w:rsidP="00CB35E6">
            <w:pPr>
              <w:widowControl w:val="0"/>
              <w:autoSpaceDE w:val="0"/>
              <w:autoSpaceDN w:val="0"/>
              <w:rPr>
                <w:color w:val="333333"/>
                <w:szCs w:val="22"/>
                <w:lang w:eastAsia="en-US"/>
              </w:rPr>
            </w:pPr>
          </w:p>
        </w:tc>
        <w:tc>
          <w:tcPr>
            <w:tcW w:w="4820" w:type="dxa"/>
          </w:tcPr>
          <w:p w:rsidR="00062139" w:rsidRPr="00D35F1C" w:rsidRDefault="00062139" w:rsidP="00CB35E6">
            <w:pPr>
              <w:widowControl w:val="0"/>
              <w:autoSpaceDE w:val="0"/>
              <w:autoSpaceDN w:val="0"/>
              <w:spacing w:before="92"/>
              <w:ind w:left="61" w:right="224"/>
              <w:rPr>
                <w:color w:val="333333"/>
                <w:szCs w:val="22"/>
                <w:lang w:eastAsia="en-US"/>
              </w:rPr>
            </w:pPr>
            <w:r w:rsidRPr="00D35F1C">
              <w:rPr>
                <w:color w:val="333333"/>
                <w:szCs w:val="22"/>
                <w:lang w:eastAsia="en-US"/>
              </w:rPr>
              <w:t>территории, принятым в случаях,</w:t>
            </w:r>
            <w:r w:rsidRPr="00D35F1C">
              <w:rPr>
                <w:color w:val="333333"/>
                <w:spacing w:val="1"/>
                <w:szCs w:val="22"/>
                <w:lang w:eastAsia="en-US"/>
              </w:rPr>
              <w:t xml:space="preserve"> </w:t>
            </w:r>
            <w:r w:rsidRPr="00D35F1C">
              <w:rPr>
                <w:color w:val="333333"/>
                <w:szCs w:val="22"/>
                <w:lang w:eastAsia="en-US"/>
              </w:rPr>
              <w:t>предусмотренных пунктом 9 части 7 статьи</w:t>
            </w:r>
            <w:r w:rsidRPr="00D35F1C">
              <w:rPr>
                <w:color w:val="333333"/>
                <w:spacing w:val="-57"/>
                <w:szCs w:val="22"/>
                <w:lang w:eastAsia="en-US"/>
              </w:rPr>
              <w:t xml:space="preserve"> </w:t>
            </w:r>
            <w:r w:rsidRPr="00D35F1C">
              <w:rPr>
                <w:color w:val="333333"/>
                <w:szCs w:val="22"/>
                <w:lang w:eastAsia="en-US"/>
              </w:rPr>
              <w:t>51 Градостроительного кодекса Российской</w:t>
            </w:r>
            <w:r w:rsidRPr="00D35F1C">
              <w:rPr>
                <w:color w:val="333333"/>
                <w:spacing w:val="-57"/>
                <w:szCs w:val="22"/>
                <w:lang w:eastAsia="en-US"/>
              </w:rPr>
              <w:t xml:space="preserve"> </w:t>
            </w:r>
            <w:r w:rsidRPr="00D35F1C">
              <w:rPr>
                <w:color w:val="333333"/>
                <w:szCs w:val="22"/>
                <w:lang w:eastAsia="en-US"/>
              </w:rPr>
              <w:t>Федерации, и строящийся,</w:t>
            </w:r>
            <w:r w:rsidRPr="00D35F1C">
              <w:rPr>
                <w:color w:val="333333"/>
                <w:spacing w:val="1"/>
                <w:szCs w:val="22"/>
                <w:lang w:eastAsia="en-US"/>
              </w:rPr>
              <w:t xml:space="preserve"> </w:t>
            </w:r>
            <w:r w:rsidRPr="00D35F1C">
              <w:rPr>
                <w:color w:val="333333"/>
                <w:szCs w:val="22"/>
                <w:lang w:eastAsia="en-US"/>
              </w:rPr>
              <w:t>реконструируемый объект капитального</w:t>
            </w:r>
            <w:r w:rsidRPr="00D35F1C">
              <w:rPr>
                <w:color w:val="333333"/>
                <w:spacing w:val="1"/>
                <w:szCs w:val="22"/>
                <w:lang w:eastAsia="en-US"/>
              </w:rPr>
              <w:t xml:space="preserve"> </w:t>
            </w:r>
            <w:r w:rsidRPr="00D35F1C">
              <w:rPr>
                <w:color w:val="333333"/>
                <w:szCs w:val="22"/>
                <w:lang w:eastAsia="en-US"/>
              </w:rPr>
              <w:t>строительства, в связи с размещением</w:t>
            </w:r>
            <w:r w:rsidRPr="00D35F1C">
              <w:rPr>
                <w:color w:val="333333"/>
                <w:spacing w:val="1"/>
                <w:szCs w:val="22"/>
                <w:lang w:eastAsia="en-US"/>
              </w:rPr>
              <w:t xml:space="preserve"> </w:t>
            </w:r>
            <w:r w:rsidRPr="00D35F1C">
              <w:rPr>
                <w:color w:val="333333"/>
                <w:szCs w:val="22"/>
                <w:lang w:eastAsia="en-US"/>
              </w:rPr>
              <w:t>которого установлена или изменена зона с</w:t>
            </w:r>
            <w:r w:rsidRPr="00D35F1C">
              <w:rPr>
                <w:color w:val="333333"/>
                <w:spacing w:val="1"/>
                <w:szCs w:val="22"/>
                <w:lang w:eastAsia="en-US"/>
              </w:rPr>
              <w:t xml:space="preserve"> </w:t>
            </w:r>
            <w:r w:rsidRPr="00D35F1C">
              <w:rPr>
                <w:color w:val="333333"/>
                <w:szCs w:val="22"/>
                <w:lang w:eastAsia="en-US"/>
              </w:rPr>
              <w:t>особыми условиями использования</w:t>
            </w:r>
            <w:r w:rsidRPr="00D35F1C">
              <w:rPr>
                <w:color w:val="333333"/>
                <w:spacing w:val="1"/>
                <w:szCs w:val="22"/>
                <w:lang w:eastAsia="en-US"/>
              </w:rPr>
              <w:t xml:space="preserve"> </w:t>
            </w:r>
            <w:r w:rsidRPr="00D35F1C">
              <w:rPr>
                <w:color w:val="333333"/>
                <w:szCs w:val="22"/>
                <w:lang w:eastAsia="en-US"/>
              </w:rPr>
              <w:t>территории,</w:t>
            </w:r>
            <w:r w:rsidRPr="00D35F1C">
              <w:rPr>
                <w:color w:val="333333"/>
                <w:spacing w:val="-1"/>
                <w:szCs w:val="22"/>
                <w:lang w:eastAsia="en-US"/>
              </w:rPr>
              <w:t xml:space="preserve"> </w:t>
            </w:r>
            <w:r w:rsidRPr="00D35F1C">
              <w:rPr>
                <w:color w:val="333333"/>
                <w:szCs w:val="22"/>
                <w:lang w:eastAsia="en-US"/>
              </w:rPr>
              <w:t>не</w:t>
            </w:r>
            <w:r w:rsidRPr="00D35F1C">
              <w:rPr>
                <w:color w:val="333333"/>
                <w:spacing w:val="-2"/>
                <w:szCs w:val="22"/>
                <w:lang w:eastAsia="en-US"/>
              </w:rPr>
              <w:t xml:space="preserve"> </w:t>
            </w:r>
            <w:r w:rsidRPr="00D35F1C">
              <w:rPr>
                <w:color w:val="333333"/>
                <w:szCs w:val="22"/>
                <w:lang w:eastAsia="en-US"/>
              </w:rPr>
              <w:t>введен</w:t>
            </w:r>
            <w:r w:rsidRPr="00D35F1C">
              <w:rPr>
                <w:color w:val="333333"/>
                <w:spacing w:val="-2"/>
                <w:szCs w:val="22"/>
                <w:lang w:eastAsia="en-US"/>
              </w:rPr>
              <w:t xml:space="preserve"> </w:t>
            </w:r>
            <w:r w:rsidRPr="00D35F1C">
              <w:rPr>
                <w:color w:val="333333"/>
                <w:szCs w:val="22"/>
                <w:lang w:eastAsia="en-US"/>
              </w:rPr>
              <w:t>в</w:t>
            </w:r>
            <w:r w:rsidRPr="00D35F1C">
              <w:rPr>
                <w:color w:val="333333"/>
                <w:spacing w:val="-2"/>
                <w:szCs w:val="22"/>
                <w:lang w:eastAsia="en-US"/>
              </w:rPr>
              <w:t xml:space="preserve"> </w:t>
            </w:r>
            <w:r w:rsidRPr="00D35F1C">
              <w:rPr>
                <w:color w:val="333333"/>
                <w:szCs w:val="22"/>
                <w:lang w:eastAsia="en-US"/>
              </w:rPr>
              <w:t>эксплуатацию</w:t>
            </w:r>
          </w:p>
        </w:tc>
        <w:tc>
          <w:tcPr>
            <w:tcW w:w="3829" w:type="dxa"/>
          </w:tcPr>
          <w:p w:rsidR="00062139" w:rsidRPr="00D35F1C" w:rsidRDefault="00062139" w:rsidP="00CB35E6">
            <w:pPr>
              <w:widowControl w:val="0"/>
              <w:autoSpaceDE w:val="0"/>
              <w:autoSpaceDN w:val="0"/>
              <w:rPr>
                <w:color w:val="333333"/>
                <w:szCs w:val="22"/>
                <w:lang w:eastAsia="en-US"/>
              </w:rPr>
            </w:pPr>
          </w:p>
        </w:tc>
      </w:tr>
    </w:tbl>
    <w:p w:rsidR="00062139" w:rsidRPr="00D35F1C" w:rsidRDefault="00062139" w:rsidP="00062139">
      <w:pPr>
        <w:widowControl w:val="0"/>
        <w:autoSpaceDE w:val="0"/>
        <w:autoSpaceDN w:val="0"/>
        <w:spacing w:before="1"/>
        <w:rPr>
          <w:color w:val="333333"/>
          <w:sz w:val="19"/>
          <w:szCs w:val="28"/>
          <w:lang w:eastAsia="en-US"/>
        </w:rPr>
      </w:pPr>
    </w:p>
    <w:p w:rsidR="00062139" w:rsidRPr="00D35F1C" w:rsidRDefault="00062139" w:rsidP="00062139">
      <w:pPr>
        <w:widowControl w:val="0"/>
        <w:autoSpaceDE w:val="0"/>
        <w:autoSpaceDN w:val="0"/>
        <w:spacing w:before="89"/>
        <w:ind w:left="112" w:right="509" w:firstLine="708"/>
        <w:rPr>
          <w:color w:val="333333"/>
          <w:sz w:val="28"/>
          <w:szCs w:val="28"/>
          <w:lang w:eastAsia="en-US"/>
        </w:rPr>
      </w:pPr>
      <w:r w:rsidRPr="00D35F1C">
        <w:rPr>
          <w:color w:val="333333"/>
          <w:sz w:val="28"/>
          <w:szCs w:val="28"/>
          <w:lang w:eastAsia="en-US"/>
        </w:rPr>
        <w:t>Вы вправе повторно обратиться с заявлением о выдаче разрешения на ввод</w:t>
      </w:r>
      <w:r w:rsidRPr="00D35F1C">
        <w:rPr>
          <w:color w:val="333333"/>
          <w:spacing w:val="-67"/>
          <w:sz w:val="28"/>
          <w:szCs w:val="28"/>
          <w:lang w:eastAsia="en-US"/>
        </w:rPr>
        <w:t xml:space="preserve"> </w:t>
      </w:r>
      <w:r w:rsidRPr="00D35F1C">
        <w:rPr>
          <w:color w:val="333333"/>
          <w:sz w:val="28"/>
          <w:szCs w:val="28"/>
          <w:lang w:eastAsia="en-US"/>
        </w:rPr>
        <w:t>объекта</w:t>
      </w:r>
      <w:r w:rsidRPr="00D35F1C">
        <w:rPr>
          <w:color w:val="333333"/>
          <w:spacing w:val="-2"/>
          <w:sz w:val="28"/>
          <w:szCs w:val="28"/>
          <w:lang w:eastAsia="en-US"/>
        </w:rPr>
        <w:t xml:space="preserve"> </w:t>
      </w:r>
      <w:r w:rsidRPr="00D35F1C">
        <w:rPr>
          <w:color w:val="333333"/>
          <w:sz w:val="28"/>
          <w:szCs w:val="28"/>
          <w:lang w:eastAsia="en-US"/>
        </w:rPr>
        <w:t>в</w:t>
      </w:r>
      <w:r w:rsidRPr="00D35F1C">
        <w:rPr>
          <w:color w:val="333333"/>
          <w:spacing w:val="-1"/>
          <w:sz w:val="28"/>
          <w:szCs w:val="28"/>
          <w:lang w:eastAsia="en-US"/>
        </w:rPr>
        <w:t xml:space="preserve"> </w:t>
      </w:r>
      <w:r w:rsidRPr="00D35F1C">
        <w:rPr>
          <w:color w:val="333333"/>
          <w:sz w:val="28"/>
          <w:szCs w:val="28"/>
          <w:lang w:eastAsia="en-US"/>
        </w:rPr>
        <w:t>эксплуатацию</w:t>
      </w:r>
      <w:r w:rsidRPr="00D35F1C">
        <w:rPr>
          <w:color w:val="333333"/>
          <w:spacing w:val="-1"/>
          <w:sz w:val="28"/>
          <w:szCs w:val="28"/>
          <w:lang w:eastAsia="en-US"/>
        </w:rPr>
        <w:t xml:space="preserve"> </w:t>
      </w:r>
      <w:r w:rsidRPr="00D35F1C">
        <w:rPr>
          <w:color w:val="333333"/>
          <w:sz w:val="28"/>
          <w:szCs w:val="28"/>
          <w:lang w:eastAsia="en-US"/>
        </w:rPr>
        <w:t>после</w:t>
      </w:r>
      <w:r w:rsidRPr="00D35F1C">
        <w:rPr>
          <w:color w:val="333333"/>
          <w:spacing w:val="-2"/>
          <w:sz w:val="28"/>
          <w:szCs w:val="28"/>
          <w:lang w:eastAsia="en-US"/>
        </w:rPr>
        <w:t xml:space="preserve"> </w:t>
      </w:r>
      <w:r w:rsidRPr="00D35F1C">
        <w:rPr>
          <w:color w:val="333333"/>
          <w:sz w:val="28"/>
          <w:szCs w:val="28"/>
          <w:lang w:eastAsia="en-US"/>
        </w:rPr>
        <w:t>устранения</w:t>
      </w:r>
      <w:r w:rsidRPr="00D35F1C">
        <w:rPr>
          <w:color w:val="333333"/>
          <w:spacing w:val="-1"/>
          <w:sz w:val="28"/>
          <w:szCs w:val="28"/>
          <w:lang w:eastAsia="en-US"/>
        </w:rPr>
        <w:t xml:space="preserve"> </w:t>
      </w:r>
      <w:r w:rsidRPr="00D35F1C">
        <w:rPr>
          <w:color w:val="333333"/>
          <w:sz w:val="28"/>
          <w:szCs w:val="28"/>
          <w:lang w:eastAsia="en-US"/>
        </w:rPr>
        <w:t>указанных</w:t>
      </w:r>
      <w:r w:rsidRPr="00D35F1C">
        <w:rPr>
          <w:color w:val="333333"/>
          <w:spacing w:val="-2"/>
          <w:sz w:val="28"/>
          <w:szCs w:val="28"/>
          <w:lang w:eastAsia="en-US"/>
        </w:rPr>
        <w:t xml:space="preserve"> </w:t>
      </w:r>
      <w:r w:rsidRPr="00D35F1C">
        <w:rPr>
          <w:color w:val="333333"/>
          <w:sz w:val="28"/>
          <w:szCs w:val="28"/>
          <w:lang w:eastAsia="en-US"/>
        </w:rPr>
        <w:t>нарушений.</w:t>
      </w:r>
    </w:p>
    <w:p w:rsidR="00062139" w:rsidRPr="00D35F1C" w:rsidRDefault="00062139" w:rsidP="00062139">
      <w:pPr>
        <w:widowControl w:val="0"/>
        <w:tabs>
          <w:tab w:val="left" w:pos="6524"/>
        </w:tabs>
        <w:autoSpaceDE w:val="0"/>
        <w:autoSpaceDN w:val="0"/>
        <w:spacing w:line="242" w:lineRule="auto"/>
        <w:ind w:left="112" w:right="280" w:firstLine="708"/>
        <w:rPr>
          <w:color w:val="333333"/>
          <w:sz w:val="28"/>
          <w:szCs w:val="28"/>
          <w:lang w:eastAsia="en-US"/>
        </w:rPr>
      </w:pPr>
      <w:r w:rsidRPr="00D35F1C">
        <w:rPr>
          <w:color w:val="333333"/>
          <w:sz w:val="28"/>
          <w:szCs w:val="28"/>
          <w:lang w:eastAsia="en-US"/>
        </w:rPr>
        <w:t>Данный отказ может быть обжалован в досудебном порядке путем</w:t>
      </w:r>
      <w:r w:rsidRPr="00D35F1C">
        <w:rPr>
          <w:color w:val="333333"/>
          <w:spacing w:val="1"/>
          <w:sz w:val="28"/>
          <w:szCs w:val="28"/>
          <w:lang w:eastAsia="en-US"/>
        </w:rPr>
        <w:t xml:space="preserve"> </w:t>
      </w:r>
      <w:r w:rsidRPr="00D35F1C">
        <w:rPr>
          <w:color w:val="333333"/>
          <w:sz w:val="28"/>
          <w:szCs w:val="28"/>
          <w:lang w:eastAsia="en-US"/>
        </w:rPr>
        <w:t>направления</w:t>
      </w:r>
      <w:r w:rsidRPr="00D35F1C">
        <w:rPr>
          <w:color w:val="333333"/>
          <w:spacing w:val="-4"/>
          <w:sz w:val="28"/>
          <w:szCs w:val="28"/>
          <w:lang w:eastAsia="en-US"/>
        </w:rPr>
        <w:t xml:space="preserve"> </w:t>
      </w:r>
      <w:r w:rsidRPr="00D35F1C">
        <w:rPr>
          <w:color w:val="333333"/>
          <w:sz w:val="28"/>
          <w:szCs w:val="28"/>
          <w:lang w:eastAsia="en-US"/>
        </w:rPr>
        <w:t>жалобы</w:t>
      </w:r>
      <w:r w:rsidRPr="00D35F1C">
        <w:rPr>
          <w:color w:val="333333"/>
          <w:spacing w:val="-4"/>
          <w:sz w:val="28"/>
          <w:szCs w:val="28"/>
          <w:lang w:eastAsia="en-US"/>
        </w:rPr>
        <w:t xml:space="preserve"> </w:t>
      </w:r>
      <w:r w:rsidRPr="00D35F1C">
        <w:rPr>
          <w:color w:val="333333"/>
          <w:sz w:val="28"/>
          <w:szCs w:val="28"/>
          <w:lang w:eastAsia="en-US"/>
        </w:rPr>
        <w:t>в</w:t>
      </w:r>
      <w:r w:rsidRPr="00D35F1C">
        <w:rPr>
          <w:color w:val="333333"/>
          <w:sz w:val="28"/>
          <w:szCs w:val="28"/>
          <w:u w:val="single"/>
          <w:lang w:eastAsia="en-US"/>
        </w:rPr>
        <w:tab/>
      </w:r>
      <w:r w:rsidRPr="00D35F1C">
        <w:rPr>
          <w:color w:val="333333"/>
          <w:sz w:val="28"/>
          <w:szCs w:val="28"/>
          <w:lang w:eastAsia="en-US"/>
        </w:rPr>
        <w:t>, а</w:t>
      </w:r>
      <w:r w:rsidRPr="00D35F1C">
        <w:rPr>
          <w:color w:val="333333"/>
          <w:spacing w:val="-2"/>
          <w:sz w:val="28"/>
          <w:szCs w:val="28"/>
          <w:lang w:eastAsia="en-US"/>
        </w:rPr>
        <w:t xml:space="preserve"> </w:t>
      </w:r>
      <w:r w:rsidRPr="00D35F1C">
        <w:rPr>
          <w:color w:val="333333"/>
          <w:sz w:val="28"/>
          <w:szCs w:val="28"/>
          <w:lang w:eastAsia="en-US"/>
        </w:rPr>
        <w:t>также</w:t>
      </w:r>
      <w:r w:rsidRPr="00D35F1C">
        <w:rPr>
          <w:color w:val="333333"/>
          <w:spacing w:val="-1"/>
          <w:sz w:val="28"/>
          <w:szCs w:val="28"/>
          <w:lang w:eastAsia="en-US"/>
        </w:rPr>
        <w:t xml:space="preserve"> </w:t>
      </w:r>
      <w:r w:rsidRPr="00D35F1C">
        <w:rPr>
          <w:color w:val="333333"/>
          <w:sz w:val="28"/>
          <w:szCs w:val="28"/>
          <w:lang w:eastAsia="en-US"/>
        </w:rPr>
        <w:t>в</w:t>
      </w:r>
      <w:r w:rsidRPr="00D35F1C">
        <w:rPr>
          <w:color w:val="333333"/>
          <w:spacing w:val="-1"/>
          <w:sz w:val="28"/>
          <w:szCs w:val="28"/>
          <w:lang w:eastAsia="en-US"/>
        </w:rPr>
        <w:t xml:space="preserve"> </w:t>
      </w:r>
      <w:r w:rsidRPr="00D35F1C">
        <w:rPr>
          <w:color w:val="333333"/>
          <w:sz w:val="28"/>
          <w:szCs w:val="28"/>
          <w:lang w:eastAsia="en-US"/>
        </w:rPr>
        <w:t>судебном</w:t>
      </w:r>
      <w:r w:rsidRPr="00D35F1C">
        <w:rPr>
          <w:color w:val="333333"/>
          <w:spacing w:val="-1"/>
          <w:sz w:val="28"/>
          <w:szCs w:val="28"/>
          <w:lang w:eastAsia="en-US"/>
        </w:rPr>
        <w:t xml:space="preserve"> </w:t>
      </w:r>
      <w:r w:rsidRPr="00D35F1C">
        <w:rPr>
          <w:color w:val="333333"/>
          <w:sz w:val="28"/>
          <w:szCs w:val="28"/>
          <w:lang w:eastAsia="en-US"/>
        </w:rPr>
        <w:t>порядке.</w:t>
      </w:r>
    </w:p>
    <w:p w:rsidR="00062139" w:rsidRPr="00D35F1C" w:rsidRDefault="00062139" w:rsidP="00062139">
      <w:pPr>
        <w:widowControl w:val="0"/>
        <w:tabs>
          <w:tab w:val="left" w:pos="9955"/>
        </w:tabs>
        <w:autoSpaceDE w:val="0"/>
        <w:autoSpaceDN w:val="0"/>
        <w:spacing w:line="317" w:lineRule="exact"/>
        <w:ind w:left="821"/>
        <w:rPr>
          <w:color w:val="333333"/>
          <w:sz w:val="28"/>
          <w:szCs w:val="28"/>
          <w:lang w:eastAsia="en-US"/>
        </w:rPr>
      </w:pPr>
      <w:r w:rsidRPr="00D35F1C">
        <w:rPr>
          <w:color w:val="333333"/>
          <w:sz w:val="28"/>
          <w:szCs w:val="28"/>
          <w:lang w:eastAsia="en-US"/>
        </w:rPr>
        <w:t>Дополнительно</w:t>
      </w:r>
      <w:r w:rsidRPr="00D35F1C">
        <w:rPr>
          <w:color w:val="333333"/>
          <w:spacing w:val="-9"/>
          <w:sz w:val="28"/>
          <w:szCs w:val="28"/>
          <w:lang w:eastAsia="en-US"/>
        </w:rPr>
        <w:t xml:space="preserve"> </w:t>
      </w:r>
      <w:r w:rsidRPr="00D35F1C">
        <w:rPr>
          <w:color w:val="333333"/>
          <w:sz w:val="28"/>
          <w:szCs w:val="28"/>
          <w:lang w:eastAsia="en-US"/>
        </w:rPr>
        <w:t>информируем:</w:t>
      </w:r>
      <w:r w:rsidRPr="00D35F1C">
        <w:rPr>
          <w:color w:val="333333"/>
          <w:sz w:val="28"/>
          <w:szCs w:val="28"/>
          <w:u w:val="single"/>
          <w:lang w:eastAsia="en-US"/>
        </w:rPr>
        <w:t xml:space="preserve"> </w:t>
      </w:r>
      <w:r w:rsidRPr="00D35F1C">
        <w:rPr>
          <w:color w:val="333333"/>
          <w:sz w:val="28"/>
          <w:szCs w:val="28"/>
          <w:u w:val="single"/>
          <w:lang w:eastAsia="en-US"/>
        </w:rPr>
        <w:tab/>
      </w:r>
    </w:p>
    <w:p w:rsidR="00062139" w:rsidRPr="00D35F1C" w:rsidRDefault="00313FCE" w:rsidP="00062139">
      <w:pPr>
        <w:widowControl w:val="0"/>
        <w:autoSpaceDE w:val="0"/>
        <w:autoSpaceDN w:val="0"/>
        <w:ind w:right="381"/>
        <w:jc w:val="right"/>
        <w:rPr>
          <w:color w:val="333333"/>
          <w:sz w:val="28"/>
          <w:szCs w:val="28"/>
          <w:lang w:eastAsia="en-US"/>
        </w:rPr>
      </w:pPr>
      <w:r>
        <w:rPr>
          <w:noProof/>
          <w:sz w:val="28"/>
          <w:szCs w:val="28"/>
        </w:rPr>
        <w:pict>
          <v:line id="_x0000_s1430" style="position:absolute;left:0;text-align:left;z-index:251714048;mso-position-horizontal-relative:page" from="56.65pt,14.55pt" to="546.55pt,14.55pt" strokeweight=".24761mm">
            <w10:wrap anchorx="page"/>
          </v:line>
        </w:pict>
      </w:r>
      <w:r w:rsidR="00062139" w:rsidRPr="00D35F1C">
        <w:rPr>
          <w:color w:val="333333"/>
          <w:sz w:val="28"/>
          <w:szCs w:val="28"/>
          <w:lang w:eastAsia="en-US"/>
        </w:rPr>
        <w:t>.</w:t>
      </w:r>
    </w:p>
    <w:p w:rsidR="00062139" w:rsidRPr="00D35F1C" w:rsidRDefault="00062139" w:rsidP="00062139">
      <w:pPr>
        <w:widowControl w:val="0"/>
        <w:autoSpaceDE w:val="0"/>
        <w:autoSpaceDN w:val="0"/>
        <w:spacing w:before="2"/>
        <w:ind w:left="1576" w:right="61" w:hanging="454"/>
        <w:rPr>
          <w:color w:val="333333"/>
          <w:szCs w:val="22"/>
          <w:lang w:eastAsia="en-US"/>
        </w:rPr>
      </w:pPr>
      <w:r w:rsidRPr="00D35F1C">
        <w:rPr>
          <w:color w:val="333333"/>
          <w:szCs w:val="22"/>
          <w:lang w:eastAsia="en-US"/>
        </w:rPr>
        <w:t>(указывается</w:t>
      </w:r>
      <w:r w:rsidRPr="00D35F1C">
        <w:rPr>
          <w:color w:val="333333"/>
          <w:spacing w:val="-7"/>
          <w:szCs w:val="22"/>
          <w:lang w:eastAsia="en-US"/>
        </w:rPr>
        <w:t xml:space="preserve"> </w:t>
      </w:r>
      <w:r w:rsidRPr="00D35F1C">
        <w:rPr>
          <w:color w:val="333333"/>
          <w:szCs w:val="22"/>
          <w:lang w:eastAsia="en-US"/>
        </w:rPr>
        <w:t>информация,</w:t>
      </w:r>
      <w:r w:rsidRPr="00D35F1C">
        <w:rPr>
          <w:color w:val="333333"/>
          <w:spacing w:val="-6"/>
          <w:szCs w:val="22"/>
          <w:lang w:eastAsia="en-US"/>
        </w:rPr>
        <w:t xml:space="preserve"> </w:t>
      </w:r>
      <w:r w:rsidRPr="00D35F1C">
        <w:rPr>
          <w:color w:val="333333"/>
          <w:szCs w:val="22"/>
          <w:lang w:eastAsia="en-US"/>
        </w:rPr>
        <w:t>необходимая</w:t>
      </w:r>
      <w:r w:rsidRPr="00D35F1C">
        <w:rPr>
          <w:color w:val="333333"/>
          <w:spacing w:val="-7"/>
          <w:szCs w:val="22"/>
          <w:lang w:eastAsia="en-US"/>
        </w:rPr>
        <w:t xml:space="preserve"> </w:t>
      </w:r>
      <w:r w:rsidRPr="00D35F1C">
        <w:rPr>
          <w:color w:val="333333"/>
          <w:szCs w:val="22"/>
          <w:lang w:eastAsia="en-US"/>
        </w:rPr>
        <w:t>для</w:t>
      </w:r>
      <w:r w:rsidRPr="00D35F1C">
        <w:rPr>
          <w:color w:val="333333"/>
          <w:spacing w:val="-6"/>
          <w:szCs w:val="22"/>
          <w:lang w:eastAsia="en-US"/>
        </w:rPr>
        <w:t xml:space="preserve"> </w:t>
      </w:r>
      <w:r w:rsidRPr="00D35F1C">
        <w:rPr>
          <w:color w:val="333333"/>
          <w:szCs w:val="22"/>
          <w:lang w:eastAsia="en-US"/>
        </w:rPr>
        <w:t>устранения</w:t>
      </w:r>
      <w:r w:rsidRPr="00D35F1C">
        <w:rPr>
          <w:color w:val="333333"/>
          <w:spacing w:val="-6"/>
          <w:szCs w:val="22"/>
          <w:lang w:eastAsia="en-US"/>
        </w:rPr>
        <w:t xml:space="preserve"> </w:t>
      </w:r>
      <w:r w:rsidRPr="00D35F1C">
        <w:rPr>
          <w:color w:val="333333"/>
          <w:szCs w:val="22"/>
          <w:lang w:eastAsia="en-US"/>
        </w:rPr>
        <w:t>причин</w:t>
      </w:r>
      <w:r w:rsidRPr="00D35F1C">
        <w:rPr>
          <w:color w:val="333333"/>
          <w:spacing w:val="-7"/>
          <w:szCs w:val="22"/>
          <w:lang w:eastAsia="en-US"/>
        </w:rPr>
        <w:t xml:space="preserve"> </w:t>
      </w:r>
      <w:r w:rsidRPr="00D35F1C">
        <w:rPr>
          <w:color w:val="333333"/>
          <w:szCs w:val="22"/>
          <w:lang w:eastAsia="en-US"/>
        </w:rPr>
        <w:t>отказа</w:t>
      </w:r>
      <w:r w:rsidRPr="00D35F1C">
        <w:rPr>
          <w:color w:val="333333"/>
          <w:spacing w:val="-6"/>
          <w:szCs w:val="22"/>
          <w:lang w:eastAsia="en-US"/>
        </w:rPr>
        <w:t xml:space="preserve"> </w:t>
      </w:r>
      <w:r w:rsidRPr="00D35F1C">
        <w:rPr>
          <w:color w:val="333333"/>
          <w:szCs w:val="22"/>
          <w:lang w:eastAsia="en-US"/>
        </w:rPr>
        <w:t>в</w:t>
      </w:r>
      <w:r w:rsidRPr="00D35F1C">
        <w:rPr>
          <w:color w:val="333333"/>
          <w:spacing w:val="-6"/>
          <w:szCs w:val="22"/>
          <w:lang w:eastAsia="en-US"/>
        </w:rPr>
        <w:t xml:space="preserve"> </w:t>
      </w:r>
      <w:r w:rsidRPr="00D35F1C">
        <w:rPr>
          <w:color w:val="333333"/>
          <w:szCs w:val="22"/>
          <w:lang w:eastAsia="en-US"/>
        </w:rPr>
        <w:t>выдаче</w:t>
      </w:r>
      <w:r w:rsidRPr="00D35F1C">
        <w:rPr>
          <w:color w:val="333333"/>
          <w:spacing w:val="-7"/>
          <w:szCs w:val="22"/>
          <w:lang w:eastAsia="en-US"/>
        </w:rPr>
        <w:t xml:space="preserve"> </w:t>
      </w:r>
      <w:r w:rsidRPr="00D35F1C">
        <w:rPr>
          <w:color w:val="333333"/>
          <w:szCs w:val="22"/>
          <w:lang w:eastAsia="en-US"/>
        </w:rPr>
        <w:t>разрешения</w:t>
      </w:r>
      <w:r w:rsidRPr="00D35F1C">
        <w:rPr>
          <w:color w:val="333333"/>
          <w:spacing w:val="-6"/>
          <w:szCs w:val="22"/>
          <w:lang w:eastAsia="en-US"/>
        </w:rPr>
        <w:t xml:space="preserve"> </w:t>
      </w:r>
      <w:r w:rsidRPr="00D35F1C">
        <w:rPr>
          <w:color w:val="333333"/>
          <w:szCs w:val="22"/>
          <w:lang w:eastAsia="en-US"/>
        </w:rPr>
        <w:t>на</w:t>
      </w:r>
      <w:r w:rsidRPr="00D35F1C">
        <w:rPr>
          <w:color w:val="333333"/>
          <w:spacing w:val="-7"/>
          <w:szCs w:val="22"/>
          <w:lang w:eastAsia="en-US"/>
        </w:rPr>
        <w:t xml:space="preserve"> </w:t>
      </w:r>
      <w:r w:rsidRPr="00D35F1C">
        <w:rPr>
          <w:color w:val="333333"/>
          <w:szCs w:val="22"/>
          <w:lang w:eastAsia="en-US"/>
        </w:rPr>
        <w:t>ввод</w:t>
      </w:r>
      <w:r w:rsidRPr="00D35F1C">
        <w:rPr>
          <w:color w:val="333333"/>
          <w:spacing w:val="1"/>
          <w:szCs w:val="22"/>
          <w:lang w:eastAsia="en-US"/>
        </w:rPr>
        <w:t xml:space="preserve"> </w:t>
      </w:r>
      <w:r w:rsidRPr="00D35F1C">
        <w:rPr>
          <w:color w:val="333333"/>
          <w:szCs w:val="22"/>
          <w:lang w:eastAsia="en-US"/>
        </w:rPr>
        <w:t>объекта</w:t>
      </w:r>
      <w:r w:rsidRPr="00D35F1C">
        <w:rPr>
          <w:color w:val="333333"/>
          <w:spacing w:val="-3"/>
          <w:szCs w:val="22"/>
          <w:lang w:eastAsia="en-US"/>
        </w:rPr>
        <w:t xml:space="preserve"> </w:t>
      </w:r>
      <w:r w:rsidRPr="00D35F1C">
        <w:rPr>
          <w:color w:val="333333"/>
          <w:szCs w:val="22"/>
          <w:lang w:eastAsia="en-US"/>
        </w:rPr>
        <w:t>в</w:t>
      </w:r>
      <w:r w:rsidRPr="00D35F1C">
        <w:rPr>
          <w:color w:val="333333"/>
          <w:spacing w:val="-2"/>
          <w:szCs w:val="22"/>
          <w:lang w:eastAsia="en-US"/>
        </w:rPr>
        <w:t xml:space="preserve"> </w:t>
      </w:r>
      <w:r w:rsidRPr="00D35F1C">
        <w:rPr>
          <w:color w:val="333333"/>
          <w:szCs w:val="22"/>
          <w:lang w:eastAsia="en-US"/>
        </w:rPr>
        <w:t>эксплуатацию,</w:t>
      </w:r>
      <w:r w:rsidRPr="00D35F1C">
        <w:rPr>
          <w:color w:val="333333"/>
          <w:spacing w:val="-3"/>
          <w:szCs w:val="22"/>
          <w:lang w:eastAsia="en-US"/>
        </w:rPr>
        <w:t xml:space="preserve"> </w:t>
      </w:r>
      <w:r w:rsidRPr="00D35F1C">
        <w:rPr>
          <w:color w:val="333333"/>
          <w:szCs w:val="22"/>
          <w:lang w:eastAsia="en-US"/>
        </w:rPr>
        <w:t>а</w:t>
      </w:r>
      <w:r w:rsidRPr="00D35F1C">
        <w:rPr>
          <w:color w:val="333333"/>
          <w:spacing w:val="-2"/>
          <w:szCs w:val="22"/>
          <w:lang w:eastAsia="en-US"/>
        </w:rPr>
        <w:t xml:space="preserve"> </w:t>
      </w:r>
      <w:r w:rsidRPr="00D35F1C">
        <w:rPr>
          <w:color w:val="333333"/>
          <w:szCs w:val="22"/>
          <w:lang w:eastAsia="en-US"/>
        </w:rPr>
        <w:t>также</w:t>
      </w:r>
      <w:r w:rsidRPr="00D35F1C">
        <w:rPr>
          <w:color w:val="333333"/>
          <w:spacing w:val="-3"/>
          <w:szCs w:val="22"/>
          <w:lang w:eastAsia="en-US"/>
        </w:rPr>
        <w:t xml:space="preserve"> </w:t>
      </w:r>
      <w:r w:rsidRPr="00D35F1C">
        <w:rPr>
          <w:color w:val="333333"/>
          <w:szCs w:val="22"/>
          <w:lang w:eastAsia="en-US"/>
        </w:rPr>
        <w:t>иная</w:t>
      </w:r>
      <w:r w:rsidRPr="00D35F1C">
        <w:rPr>
          <w:color w:val="333333"/>
          <w:spacing w:val="-2"/>
          <w:szCs w:val="22"/>
          <w:lang w:eastAsia="en-US"/>
        </w:rPr>
        <w:t xml:space="preserve"> </w:t>
      </w:r>
      <w:r w:rsidRPr="00D35F1C">
        <w:rPr>
          <w:color w:val="333333"/>
          <w:szCs w:val="22"/>
          <w:lang w:eastAsia="en-US"/>
        </w:rPr>
        <w:t>дополнительная</w:t>
      </w:r>
      <w:r w:rsidRPr="00D35F1C">
        <w:rPr>
          <w:color w:val="333333"/>
          <w:spacing w:val="-3"/>
          <w:szCs w:val="22"/>
          <w:lang w:eastAsia="en-US"/>
        </w:rPr>
        <w:t xml:space="preserve"> </w:t>
      </w:r>
      <w:r w:rsidRPr="00D35F1C">
        <w:rPr>
          <w:color w:val="333333"/>
          <w:szCs w:val="22"/>
          <w:lang w:eastAsia="en-US"/>
        </w:rPr>
        <w:t>информация</w:t>
      </w:r>
      <w:r w:rsidRPr="00D35F1C">
        <w:rPr>
          <w:color w:val="333333"/>
          <w:spacing w:val="-2"/>
          <w:szCs w:val="22"/>
          <w:lang w:eastAsia="en-US"/>
        </w:rPr>
        <w:t xml:space="preserve"> </w:t>
      </w:r>
      <w:r w:rsidRPr="00D35F1C">
        <w:rPr>
          <w:color w:val="333333"/>
          <w:szCs w:val="22"/>
          <w:lang w:eastAsia="en-US"/>
        </w:rPr>
        <w:t>при</w:t>
      </w:r>
      <w:r w:rsidRPr="00D35F1C">
        <w:rPr>
          <w:color w:val="333333"/>
          <w:spacing w:val="-3"/>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313FCE" w:rsidP="00062139">
      <w:pPr>
        <w:widowControl w:val="0"/>
        <w:autoSpaceDE w:val="0"/>
        <w:autoSpaceDN w:val="0"/>
        <w:spacing w:before="8"/>
        <w:rPr>
          <w:color w:val="333333"/>
          <w:sz w:val="19"/>
          <w:szCs w:val="28"/>
          <w:lang w:eastAsia="en-US"/>
        </w:rPr>
      </w:pPr>
      <w:r>
        <w:rPr>
          <w:noProof/>
          <w:sz w:val="28"/>
          <w:szCs w:val="28"/>
        </w:rPr>
        <w:pict>
          <v:rect id="_x0000_s1444" style="position:absolute;margin-left:56.65pt;margin-top:13.3pt;width:156.05pt;height:.5pt;z-index:-251588096;mso-wrap-distance-left:0;mso-wrap-distance-right:0;mso-position-horizontal-relative:page" fillcolor="black" stroked="f">
            <w10:wrap type="topAndBottom" anchorx="page"/>
          </v:rect>
        </w:pict>
      </w:r>
      <w:r>
        <w:rPr>
          <w:noProof/>
          <w:sz w:val="28"/>
          <w:szCs w:val="28"/>
        </w:rPr>
        <w:pict>
          <v:rect id="_x0000_s1445" style="position:absolute;margin-left:226.85pt;margin-top:13.3pt;width:113.4pt;height:.5pt;z-index:-251587072;mso-wrap-distance-left:0;mso-wrap-distance-right:0;mso-position-horizontal-relative:page" fillcolor="black" stroked="f">
            <w10:wrap type="topAndBottom" anchorx="page"/>
          </v:rect>
        </w:pict>
      </w:r>
      <w:r>
        <w:rPr>
          <w:noProof/>
          <w:sz w:val="28"/>
          <w:szCs w:val="28"/>
        </w:rPr>
        <w:pict>
          <v:rect id="_x0000_s1446" style="position:absolute;margin-left:354.4pt;margin-top:13.3pt;width:205.55pt;height:.5pt;z-index:-251586048;mso-wrap-distance-left:0;mso-wrap-distance-right:0;mso-position-horizontal-relative:page" fillcolor="black" stroked="f">
            <w10:wrap type="topAndBottom" anchorx="page"/>
          </v:rect>
        </w:pict>
      </w:r>
    </w:p>
    <w:p w:rsidR="00062139" w:rsidRPr="00D35F1C" w:rsidRDefault="00062139" w:rsidP="00062139">
      <w:pPr>
        <w:widowControl w:val="0"/>
        <w:tabs>
          <w:tab w:val="left" w:pos="3308"/>
          <w:tab w:val="left" w:pos="4933"/>
        </w:tabs>
        <w:autoSpaceDE w:val="0"/>
        <w:autoSpaceDN w:val="0"/>
        <w:ind w:left="1149"/>
        <w:rPr>
          <w:color w:val="333333"/>
          <w:szCs w:val="22"/>
          <w:lang w:eastAsia="en-US"/>
        </w:rPr>
      </w:pPr>
      <w:r w:rsidRPr="00D35F1C">
        <w:rPr>
          <w:color w:val="333333"/>
          <w:szCs w:val="22"/>
          <w:lang w:eastAsia="en-US"/>
        </w:rPr>
        <w:t>(должность)</w:t>
      </w:r>
      <w:r w:rsidRPr="00D35F1C">
        <w:rPr>
          <w:color w:val="333333"/>
          <w:szCs w:val="22"/>
          <w:lang w:eastAsia="en-US"/>
        </w:rPr>
        <w:tab/>
        <w:t>(подпись)</w:t>
      </w:r>
      <w:r w:rsidRPr="00D35F1C">
        <w:rPr>
          <w:color w:val="333333"/>
          <w:szCs w:val="22"/>
          <w:lang w:eastAsia="en-US"/>
        </w:rPr>
        <w:tab/>
        <w:t>(фамилия,</w:t>
      </w:r>
      <w:r w:rsidRPr="00D35F1C">
        <w:rPr>
          <w:color w:val="333333"/>
          <w:spacing w:val="-6"/>
          <w:szCs w:val="22"/>
          <w:lang w:eastAsia="en-US"/>
        </w:rPr>
        <w:t xml:space="preserve"> </w:t>
      </w:r>
      <w:r w:rsidRPr="00D35F1C">
        <w:rPr>
          <w:color w:val="333333"/>
          <w:szCs w:val="22"/>
          <w:lang w:eastAsia="en-US"/>
        </w:rPr>
        <w:t>имя,</w:t>
      </w:r>
      <w:r w:rsidRPr="00D35F1C">
        <w:rPr>
          <w:color w:val="333333"/>
          <w:spacing w:val="-6"/>
          <w:szCs w:val="22"/>
          <w:lang w:eastAsia="en-US"/>
        </w:rPr>
        <w:t xml:space="preserve"> </w:t>
      </w:r>
      <w:r w:rsidRPr="00D35F1C">
        <w:rPr>
          <w:color w:val="333333"/>
          <w:szCs w:val="22"/>
          <w:lang w:eastAsia="en-US"/>
        </w:rPr>
        <w:t>отчество</w:t>
      </w:r>
      <w:r w:rsidRPr="00D35F1C">
        <w:rPr>
          <w:color w:val="333333"/>
          <w:spacing w:val="-5"/>
          <w:szCs w:val="22"/>
          <w:lang w:eastAsia="en-US"/>
        </w:rPr>
        <w:t xml:space="preserve"> </w:t>
      </w:r>
      <w:r w:rsidRPr="00D35F1C">
        <w:rPr>
          <w:color w:val="333333"/>
          <w:szCs w:val="22"/>
          <w:lang w:eastAsia="en-US"/>
        </w:rPr>
        <w:t>(при</w:t>
      </w:r>
      <w:r w:rsidRPr="00D35F1C">
        <w:rPr>
          <w:color w:val="333333"/>
          <w:spacing w:val="-6"/>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spacing w:before="239"/>
        <w:ind w:left="112"/>
        <w:rPr>
          <w:color w:val="333333"/>
          <w:sz w:val="28"/>
          <w:szCs w:val="28"/>
          <w:lang w:eastAsia="en-US"/>
        </w:rPr>
      </w:pPr>
      <w:r w:rsidRPr="00D35F1C">
        <w:rPr>
          <w:color w:val="333333"/>
          <w:sz w:val="28"/>
          <w:szCs w:val="28"/>
          <w:lang w:eastAsia="en-US"/>
        </w:rPr>
        <w:t>Дата</w:t>
      </w:r>
    </w:p>
    <w:p w:rsidR="00062139" w:rsidRPr="00D35F1C" w:rsidRDefault="00062139" w:rsidP="00062139">
      <w:pPr>
        <w:widowControl w:val="0"/>
        <w:autoSpaceDE w:val="0"/>
        <w:autoSpaceDN w:val="0"/>
        <w:rPr>
          <w:color w:val="333333"/>
          <w:sz w:val="22"/>
          <w:szCs w:val="22"/>
          <w:lang w:eastAsia="en-US"/>
        </w:rPr>
        <w:sectPr w:rsidR="00062139" w:rsidRPr="00D35F1C">
          <w:pgSz w:w="11910" w:h="16840"/>
          <w:pgMar w:top="1240" w:right="520" w:bottom="280" w:left="1020" w:header="720" w:footer="720" w:gutter="0"/>
          <w:cols w:space="720"/>
        </w:sectPr>
      </w:pPr>
    </w:p>
    <w:p w:rsidR="00062139" w:rsidRPr="00D35F1C" w:rsidRDefault="00062139" w:rsidP="00062139">
      <w:pPr>
        <w:widowControl w:val="0"/>
        <w:autoSpaceDE w:val="0"/>
        <w:autoSpaceDN w:val="0"/>
        <w:spacing w:before="67"/>
        <w:ind w:left="5804" w:right="354"/>
        <w:jc w:val="right"/>
        <w:rPr>
          <w:color w:val="333333"/>
          <w:szCs w:val="28"/>
          <w:lang w:eastAsia="en-US"/>
        </w:rPr>
      </w:pPr>
      <w:r w:rsidRPr="00D35F1C">
        <w:rPr>
          <w:color w:val="333333"/>
          <w:szCs w:val="28"/>
          <w:lang w:eastAsia="en-US"/>
        </w:rPr>
        <w:t>ПРИЛОЖЕНИЕ</w:t>
      </w:r>
      <w:r w:rsidRPr="00D35F1C">
        <w:rPr>
          <w:color w:val="333333"/>
          <w:spacing w:val="-4"/>
          <w:szCs w:val="28"/>
          <w:lang w:eastAsia="en-US"/>
        </w:rPr>
        <w:t xml:space="preserve"> </w:t>
      </w:r>
      <w:r w:rsidRPr="00D35F1C">
        <w:rPr>
          <w:color w:val="333333"/>
          <w:szCs w:val="28"/>
          <w:lang w:eastAsia="en-US"/>
        </w:rPr>
        <w:t>4</w:t>
      </w:r>
    </w:p>
    <w:p w:rsidR="00062139" w:rsidRPr="00D35F1C" w:rsidRDefault="00062139" w:rsidP="00062139">
      <w:pPr>
        <w:widowControl w:val="0"/>
        <w:autoSpaceDE w:val="0"/>
        <w:autoSpaceDN w:val="0"/>
        <w:ind w:left="5806" w:right="360" w:firstLine="13"/>
        <w:jc w:val="right"/>
        <w:rPr>
          <w:color w:val="333333"/>
          <w:szCs w:val="28"/>
          <w:lang w:eastAsia="en-US"/>
        </w:rPr>
      </w:pPr>
      <w:r w:rsidRPr="00D35F1C">
        <w:rPr>
          <w:color w:val="333333"/>
          <w:szCs w:val="28"/>
          <w:lang w:eastAsia="en-US"/>
        </w:rPr>
        <w:t>к Административному регламенту</w:t>
      </w:r>
      <w:r w:rsidRPr="00D35F1C">
        <w:rPr>
          <w:color w:val="333333"/>
          <w:spacing w:val="-67"/>
          <w:szCs w:val="28"/>
          <w:lang w:eastAsia="en-US"/>
        </w:rPr>
        <w:t xml:space="preserve"> </w:t>
      </w:r>
      <w:r w:rsidRPr="00D35F1C">
        <w:rPr>
          <w:color w:val="333333"/>
          <w:szCs w:val="28"/>
          <w:lang w:eastAsia="en-US"/>
        </w:rPr>
        <w:t xml:space="preserve">предоставления  </w:t>
      </w:r>
      <w:r w:rsidRPr="00D35F1C">
        <w:rPr>
          <w:color w:val="333333"/>
          <w:spacing w:val="-67"/>
          <w:szCs w:val="28"/>
          <w:lang w:eastAsia="en-US"/>
        </w:rPr>
        <w:t xml:space="preserve"> </w:t>
      </w:r>
      <w:r w:rsidRPr="00D35F1C">
        <w:rPr>
          <w:color w:val="333333"/>
          <w:szCs w:val="28"/>
          <w:lang w:eastAsia="en-US"/>
        </w:rPr>
        <w:t>муниципальной</w:t>
      </w:r>
      <w:r w:rsidRPr="00D35F1C">
        <w:rPr>
          <w:color w:val="333333"/>
          <w:spacing w:val="-1"/>
          <w:szCs w:val="28"/>
          <w:lang w:eastAsia="en-US"/>
        </w:rPr>
        <w:t xml:space="preserve"> </w:t>
      </w:r>
      <w:r w:rsidRPr="00D35F1C">
        <w:rPr>
          <w:color w:val="333333"/>
          <w:szCs w:val="28"/>
          <w:lang w:eastAsia="en-US"/>
        </w:rPr>
        <w:t xml:space="preserve">услуги "Выдача разрешения на ввод </w:t>
      </w:r>
      <w:r w:rsidRPr="00D35F1C">
        <w:rPr>
          <w:color w:val="333333"/>
          <w:spacing w:val="-67"/>
          <w:szCs w:val="28"/>
          <w:lang w:eastAsia="en-US"/>
        </w:rPr>
        <w:t xml:space="preserve"> </w:t>
      </w:r>
      <w:r w:rsidRPr="00D35F1C">
        <w:rPr>
          <w:color w:val="333333"/>
          <w:szCs w:val="28"/>
          <w:lang w:eastAsia="en-US"/>
        </w:rPr>
        <w:t>объекта</w:t>
      </w:r>
      <w:r w:rsidRPr="00D35F1C">
        <w:rPr>
          <w:color w:val="333333"/>
          <w:spacing w:val="-2"/>
          <w:szCs w:val="28"/>
          <w:lang w:eastAsia="en-US"/>
        </w:rPr>
        <w:t xml:space="preserve"> </w:t>
      </w:r>
      <w:r w:rsidRPr="00D35F1C">
        <w:rPr>
          <w:color w:val="333333"/>
          <w:szCs w:val="28"/>
          <w:lang w:eastAsia="en-US"/>
        </w:rPr>
        <w:t>в</w:t>
      </w:r>
      <w:r w:rsidRPr="00D35F1C">
        <w:rPr>
          <w:color w:val="333333"/>
          <w:spacing w:val="-1"/>
          <w:szCs w:val="28"/>
          <w:lang w:eastAsia="en-US"/>
        </w:rPr>
        <w:t xml:space="preserve"> </w:t>
      </w:r>
      <w:r w:rsidRPr="00D35F1C">
        <w:rPr>
          <w:color w:val="333333"/>
          <w:szCs w:val="28"/>
          <w:lang w:eastAsia="en-US"/>
        </w:rPr>
        <w:t>эксплуатацию на территории муниципального образования «Бежаницкий район»"</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8"/>
        <w:rPr>
          <w:color w:val="333333"/>
          <w:sz w:val="39"/>
          <w:szCs w:val="28"/>
          <w:lang w:eastAsia="en-US"/>
        </w:rPr>
      </w:pPr>
    </w:p>
    <w:p w:rsidR="00062139" w:rsidRPr="00D35F1C" w:rsidRDefault="00062139" w:rsidP="00062139">
      <w:pPr>
        <w:widowControl w:val="0"/>
        <w:autoSpaceDE w:val="0"/>
        <w:autoSpaceDN w:val="0"/>
        <w:ind w:right="327"/>
        <w:jc w:val="right"/>
        <w:rPr>
          <w:color w:val="333333"/>
          <w:sz w:val="28"/>
          <w:szCs w:val="28"/>
          <w:lang w:eastAsia="en-US"/>
        </w:rPr>
      </w:pPr>
      <w:r w:rsidRPr="00D35F1C">
        <w:rPr>
          <w:color w:val="333333"/>
          <w:sz w:val="28"/>
          <w:szCs w:val="28"/>
          <w:lang w:eastAsia="en-US"/>
        </w:rPr>
        <w:t>ФОРМА</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3"/>
        <w:rPr>
          <w:color w:val="333333"/>
          <w:sz w:val="38"/>
          <w:szCs w:val="28"/>
          <w:lang w:eastAsia="en-US"/>
        </w:rPr>
      </w:pPr>
    </w:p>
    <w:p w:rsidR="00062139" w:rsidRPr="00D35F1C" w:rsidRDefault="00062139" w:rsidP="00062139">
      <w:pPr>
        <w:widowControl w:val="0"/>
        <w:autoSpaceDE w:val="0"/>
        <w:autoSpaceDN w:val="0"/>
        <w:spacing w:before="1" w:line="322" w:lineRule="exact"/>
        <w:ind w:left="142" w:right="354"/>
        <w:jc w:val="center"/>
        <w:outlineLvl w:val="0"/>
        <w:rPr>
          <w:b/>
          <w:bCs/>
          <w:color w:val="333333"/>
          <w:sz w:val="28"/>
          <w:szCs w:val="28"/>
          <w:lang w:eastAsia="en-US"/>
        </w:rPr>
      </w:pPr>
      <w:r w:rsidRPr="00D35F1C">
        <w:rPr>
          <w:b/>
          <w:bCs/>
          <w:color w:val="333333"/>
          <w:sz w:val="28"/>
          <w:szCs w:val="28"/>
          <w:lang w:eastAsia="en-US"/>
        </w:rPr>
        <w:t>З</w:t>
      </w:r>
      <w:r w:rsidRPr="00D35F1C">
        <w:rPr>
          <w:b/>
          <w:bCs/>
          <w:color w:val="333333"/>
          <w:spacing w:val="-1"/>
          <w:sz w:val="28"/>
          <w:szCs w:val="28"/>
          <w:lang w:eastAsia="en-US"/>
        </w:rPr>
        <w:t xml:space="preserve"> </w:t>
      </w:r>
      <w:r w:rsidRPr="00D35F1C">
        <w:rPr>
          <w:b/>
          <w:bCs/>
          <w:color w:val="333333"/>
          <w:sz w:val="28"/>
          <w:szCs w:val="28"/>
          <w:lang w:eastAsia="en-US"/>
        </w:rPr>
        <w:t>А</w:t>
      </w:r>
      <w:r w:rsidRPr="00D35F1C">
        <w:rPr>
          <w:b/>
          <w:bCs/>
          <w:color w:val="333333"/>
          <w:spacing w:val="1"/>
          <w:sz w:val="28"/>
          <w:szCs w:val="28"/>
          <w:lang w:eastAsia="en-US"/>
        </w:rPr>
        <w:t xml:space="preserve"> </w:t>
      </w:r>
      <w:r w:rsidRPr="00D35F1C">
        <w:rPr>
          <w:b/>
          <w:bCs/>
          <w:color w:val="333333"/>
          <w:sz w:val="28"/>
          <w:szCs w:val="28"/>
          <w:lang w:eastAsia="en-US"/>
        </w:rPr>
        <w:t>Я В Л Е Н</w:t>
      </w:r>
      <w:r w:rsidRPr="00D35F1C">
        <w:rPr>
          <w:b/>
          <w:bCs/>
          <w:color w:val="333333"/>
          <w:spacing w:val="-1"/>
          <w:sz w:val="28"/>
          <w:szCs w:val="28"/>
          <w:lang w:eastAsia="en-US"/>
        </w:rPr>
        <w:t xml:space="preserve"> </w:t>
      </w:r>
      <w:r w:rsidRPr="00D35F1C">
        <w:rPr>
          <w:b/>
          <w:bCs/>
          <w:color w:val="333333"/>
          <w:sz w:val="28"/>
          <w:szCs w:val="28"/>
          <w:lang w:eastAsia="en-US"/>
        </w:rPr>
        <w:t>И Е</w:t>
      </w:r>
    </w:p>
    <w:p w:rsidR="00062139" w:rsidRPr="00D35F1C" w:rsidRDefault="00062139" w:rsidP="00062139">
      <w:pPr>
        <w:widowControl w:val="0"/>
        <w:autoSpaceDE w:val="0"/>
        <w:autoSpaceDN w:val="0"/>
        <w:ind w:left="1928" w:right="2149"/>
        <w:jc w:val="center"/>
        <w:rPr>
          <w:b/>
          <w:color w:val="333333"/>
          <w:sz w:val="28"/>
          <w:szCs w:val="22"/>
          <w:lang w:eastAsia="en-US"/>
        </w:rPr>
      </w:pPr>
      <w:r w:rsidRPr="00D35F1C">
        <w:rPr>
          <w:b/>
          <w:color w:val="333333"/>
          <w:sz w:val="28"/>
          <w:szCs w:val="22"/>
          <w:lang w:eastAsia="en-US"/>
        </w:rPr>
        <w:t>об исправлении допущенных опечаток и ошибок</w:t>
      </w:r>
      <w:r w:rsidRPr="00D35F1C">
        <w:rPr>
          <w:b/>
          <w:color w:val="333333"/>
          <w:spacing w:val="-67"/>
          <w:sz w:val="28"/>
          <w:szCs w:val="22"/>
          <w:lang w:eastAsia="en-US"/>
        </w:rPr>
        <w:t xml:space="preserve"> </w:t>
      </w:r>
      <w:r w:rsidRPr="00D35F1C">
        <w:rPr>
          <w:b/>
          <w:color w:val="333333"/>
          <w:sz w:val="28"/>
          <w:szCs w:val="22"/>
          <w:lang w:eastAsia="en-US"/>
        </w:rPr>
        <w:t>в</w:t>
      </w:r>
      <w:r w:rsidRPr="00D35F1C">
        <w:rPr>
          <w:b/>
          <w:color w:val="333333"/>
          <w:spacing w:val="-2"/>
          <w:sz w:val="28"/>
          <w:szCs w:val="22"/>
          <w:lang w:eastAsia="en-US"/>
        </w:rPr>
        <w:t xml:space="preserve"> </w:t>
      </w:r>
      <w:r w:rsidRPr="00D35F1C">
        <w:rPr>
          <w:b/>
          <w:color w:val="333333"/>
          <w:sz w:val="28"/>
          <w:szCs w:val="22"/>
          <w:lang w:eastAsia="en-US"/>
        </w:rPr>
        <w:t>разрешении</w:t>
      </w:r>
      <w:r w:rsidRPr="00D35F1C">
        <w:rPr>
          <w:b/>
          <w:color w:val="333333"/>
          <w:spacing w:val="-2"/>
          <w:sz w:val="28"/>
          <w:szCs w:val="22"/>
          <w:lang w:eastAsia="en-US"/>
        </w:rPr>
        <w:t xml:space="preserve"> </w:t>
      </w:r>
      <w:r w:rsidRPr="00D35F1C">
        <w:rPr>
          <w:b/>
          <w:color w:val="333333"/>
          <w:sz w:val="28"/>
          <w:szCs w:val="22"/>
          <w:lang w:eastAsia="en-US"/>
        </w:rPr>
        <w:t>на</w:t>
      </w:r>
      <w:r w:rsidRPr="00D35F1C">
        <w:rPr>
          <w:b/>
          <w:color w:val="333333"/>
          <w:spacing w:val="-2"/>
          <w:sz w:val="28"/>
          <w:szCs w:val="22"/>
          <w:lang w:eastAsia="en-US"/>
        </w:rPr>
        <w:t xml:space="preserve"> </w:t>
      </w:r>
      <w:r w:rsidRPr="00D35F1C">
        <w:rPr>
          <w:b/>
          <w:color w:val="333333"/>
          <w:sz w:val="28"/>
          <w:szCs w:val="22"/>
          <w:lang w:eastAsia="en-US"/>
        </w:rPr>
        <w:t>ввод</w:t>
      </w:r>
      <w:r w:rsidRPr="00D35F1C">
        <w:rPr>
          <w:b/>
          <w:color w:val="333333"/>
          <w:spacing w:val="-2"/>
          <w:sz w:val="28"/>
          <w:szCs w:val="22"/>
          <w:lang w:eastAsia="en-US"/>
        </w:rPr>
        <w:t xml:space="preserve"> </w:t>
      </w:r>
      <w:r w:rsidRPr="00D35F1C">
        <w:rPr>
          <w:b/>
          <w:color w:val="333333"/>
          <w:sz w:val="28"/>
          <w:szCs w:val="22"/>
          <w:lang w:eastAsia="en-US"/>
        </w:rPr>
        <w:t>объекта</w:t>
      </w:r>
      <w:r w:rsidRPr="00D35F1C">
        <w:rPr>
          <w:b/>
          <w:color w:val="333333"/>
          <w:spacing w:val="-2"/>
          <w:sz w:val="28"/>
          <w:szCs w:val="22"/>
          <w:lang w:eastAsia="en-US"/>
        </w:rPr>
        <w:t xml:space="preserve"> </w:t>
      </w:r>
      <w:r w:rsidRPr="00D35F1C">
        <w:rPr>
          <w:b/>
          <w:color w:val="333333"/>
          <w:sz w:val="28"/>
          <w:szCs w:val="22"/>
          <w:lang w:eastAsia="en-US"/>
        </w:rPr>
        <w:t>в</w:t>
      </w:r>
      <w:r w:rsidRPr="00D35F1C">
        <w:rPr>
          <w:b/>
          <w:color w:val="333333"/>
          <w:spacing w:val="-2"/>
          <w:sz w:val="28"/>
          <w:szCs w:val="22"/>
          <w:lang w:eastAsia="en-US"/>
        </w:rPr>
        <w:t xml:space="preserve"> </w:t>
      </w:r>
      <w:r w:rsidRPr="00D35F1C">
        <w:rPr>
          <w:b/>
          <w:color w:val="333333"/>
          <w:sz w:val="28"/>
          <w:szCs w:val="22"/>
          <w:lang w:eastAsia="en-US"/>
        </w:rPr>
        <w:t>эксплуатацию</w:t>
      </w:r>
    </w:p>
    <w:p w:rsidR="00062139" w:rsidRPr="00D35F1C" w:rsidRDefault="00062139" w:rsidP="00062139">
      <w:pPr>
        <w:widowControl w:val="0"/>
        <w:autoSpaceDE w:val="0"/>
        <w:autoSpaceDN w:val="0"/>
        <w:spacing w:before="5"/>
        <w:rPr>
          <w:b/>
          <w:color w:val="333333"/>
          <w:sz w:val="27"/>
          <w:szCs w:val="28"/>
          <w:lang w:eastAsia="en-US"/>
        </w:rPr>
      </w:pPr>
    </w:p>
    <w:p w:rsidR="00062139" w:rsidRPr="00D35F1C" w:rsidRDefault="00062139" w:rsidP="00062139">
      <w:pPr>
        <w:widowControl w:val="0"/>
        <w:tabs>
          <w:tab w:val="left" w:pos="395"/>
          <w:tab w:val="left" w:pos="1977"/>
          <w:tab w:val="left" w:pos="2747"/>
        </w:tabs>
        <w:autoSpaceDE w:val="0"/>
        <w:autoSpaceDN w:val="0"/>
        <w:ind w:right="327"/>
        <w:jc w:val="right"/>
        <w:rPr>
          <w:color w:val="333333"/>
          <w:sz w:val="28"/>
          <w:szCs w:val="28"/>
          <w:lang w:eastAsia="en-US"/>
        </w:rPr>
      </w:pP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20</w:t>
      </w:r>
      <w:r w:rsidRPr="00D35F1C">
        <w:rPr>
          <w:color w:val="333333"/>
          <w:sz w:val="28"/>
          <w:szCs w:val="28"/>
          <w:u w:val="single"/>
          <w:lang w:eastAsia="en-US"/>
        </w:rPr>
        <w:tab/>
      </w:r>
      <w:r w:rsidRPr="00D35F1C">
        <w:rPr>
          <w:color w:val="333333"/>
          <w:sz w:val="28"/>
          <w:szCs w:val="28"/>
          <w:lang w:eastAsia="en-US"/>
        </w:rPr>
        <w:t>г.</w:t>
      </w:r>
    </w:p>
    <w:p w:rsidR="00062139" w:rsidRPr="00D35F1C" w:rsidRDefault="00062139" w:rsidP="00062139">
      <w:pPr>
        <w:widowControl w:val="0"/>
        <w:autoSpaceDE w:val="0"/>
        <w:autoSpaceDN w:val="0"/>
        <w:rPr>
          <w:color w:val="333333"/>
          <w:szCs w:val="28"/>
          <w:lang w:eastAsia="en-US"/>
        </w:rPr>
      </w:pPr>
    </w:p>
    <w:p w:rsidR="00062139" w:rsidRPr="00D35F1C" w:rsidRDefault="00313FCE" w:rsidP="00062139">
      <w:pPr>
        <w:widowControl w:val="0"/>
        <w:autoSpaceDE w:val="0"/>
        <w:autoSpaceDN w:val="0"/>
        <w:spacing w:before="4"/>
        <w:rPr>
          <w:color w:val="333333"/>
          <w:sz w:val="25"/>
          <w:szCs w:val="28"/>
          <w:lang w:eastAsia="en-US"/>
        </w:rPr>
      </w:pPr>
      <w:r>
        <w:rPr>
          <w:noProof/>
          <w:sz w:val="28"/>
          <w:szCs w:val="28"/>
        </w:rPr>
        <w:pict>
          <v:rect id="_x0000_s1447" style="position:absolute;margin-left:65.65pt;margin-top:16.55pt;width:489pt;height:.5pt;z-index:-251585024;mso-wrap-distance-left:0;mso-wrap-distance-right:0;mso-position-horizontal-relative:page" fillcolor="black" stroked="f">
            <w10:wrap type="topAndBottom" anchorx="page"/>
          </v:rect>
        </w:pict>
      </w:r>
      <w:r>
        <w:rPr>
          <w:noProof/>
          <w:sz w:val="28"/>
          <w:szCs w:val="28"/>
        </w:rPr>
        <w:pict>
          <v:rect id="_x0000_s1448" style="position:absolute;margin-left:65.65pt;margin-top:30.85pt;width:489pt;height:.5pt;z-index:-251584000;mso-wrap-distance-left:0;mso-wrap-distance-right:0;mso-position-horizontal-relative:page" fillcolor="black" stroked="f">
            <w10:wrap type="topAndBottom" anchorx="page"/>
          </v:rect>
        </w:pict>
      </w:r>
    </w:p>
    <w:p w:rsidR="00062139" w:rsidRPr="00D35F1C" w:rsidRDefault="00062139" w:rsidP="00062139">
      <w:pPr>
        <w:widowControl w:val="0"/>
        <w:autoSpaceDE w:val="0"/>
        <w:autoSpaceDN w:val="0"/>
        <w:spacing w:before="1"/>
        <w:rPr>
          <w:color w:val="333333"/>
          <w:sz w:val="18"/>
          <w:szCs w:val="28"/>
          <w:lang w:eastAsia="en-US"/>
        </w:rPr>
      </w:pPr>
    </w:p>
    <w:p w:rsidR="00062139" w:rsidRPr="00D35F1C" w:rsidRDefault="00062139" w:rsidP="00062139">
      <w:pPr>
        <w:widowControl w:val="0"/>
        <w:autoSpaceDE w:val="0"/>
        <w:autoSpaceDN w:val="0"/>
        <w:spacing w:line="242" w:lineRule="exact"/>
        <w:ind w:left="354" w:right="354"/>
        <w:jc w:val="center"/>
        <w:rPr>
          <w:color w:val="333333"/>
          <w:szCs w:val="22"/>
          <w:lang w:eastAsia="en-US"/>
        </w:rPr>
      </w:pPr>
      <w:r w:rsidRPr="00D35F1C">
        <w:rPr>
          <w:color w:val="333333"/>
          <w:szCs w:val="22"/>
          <w:lang w:eastAsia="en-US"/>
        </w:rPr>
        <w:t>(наименование</w:t>
      </w:r>
      <w:r w:rsidRPr="00D35F1C">
        <w:rPr>
          <w:color w:val="333333"/>
          <w:spacing w:val="-5"/>
          <w:szCs w:val="22"/>
          <w:lang w:eastAsia="en-US"/>
        </w:rPr>
        <w:t xml:space="preserve"> </w:t>
      </w:r>
      <w:r w:rsidRPr="00D35F1C">
        <w:rPr>
          <w:color w:val="333333"/>
          <w:szCs w:val="22"/>
          <w:lang w:eastAsia="en-US"/>
        </w:rPr>
        <w:t>уполномоченного</w:t>
      </w:r>
      <w:r w:rsidRPr="00D35F1C">
        <w:rPr>
          <w:color w:val="333333"/>
          <w:spacing w:val="-4"/>
          <w:szCs w:val="22"/>
          <w:lang w:eastAsia="en-US"/>
        </w:rPr>
        <w:t xml:space="preserve"> </w:t>
      </w:r>
      <w:r w:rsidRPr="00D35F1C">
        <w:rPr>
          <w:color w:val="333333"/>
          <w:szCs w:val="22"/>
          <w:lang w:eastAsia="en-US"/>
        </w:rPr>
        <w:t>на</w:t>
      </w:r>
      <w:r w:rsidRPr="00D35F1C">
        <w:rPr>
          <w:color w:val="333333"/>
          <w:spacing w:val="-4"/>
          <w:szCs w:val="22"/>
          <w:lang w:eastAsia="en-US"/>
        </w:rPr>
        <w:t xml:space="preserve"> </w:t>
      </w:r>
      <w:r w:rsidRPr="00D35F1C">
        <w:rPr>
          <w:color w:val="333333"/>
          <w:szCs w:val="22"/>
          <w:lang w:eastAsia="en-US"/>
        </w:rPr>
        <w:t>выдачу</w:t>
      </w:r>
      <w:r w:rsidRPr="00D35F1C">
        <w:rPr>
          <w:color w:val="333333"/>
          <w:spacing w:val="-4"/>
          <w:szCs w:val="22"/>
          <w:lang w:eastAsia="en-US"/>
        </w:rPr>
        <w:t xml:space="preserve"> </w:t>
      </w:r>
      <w:r w:rsidRPr="00D35F1C">
        <w:rPr>
          <w:color w:val="333333"/>
          <w:szCs w:val="22"/>
          <w:lang w:eastAsia="en-US"/>
        </w:rPr>
        <w:t>разрешений</w:t>
      </w:r>
      <w:r w:rsidRPr="00D35F1C">
        <w:rPr>
          <w:color w:val="333333"/>
          <w:spacing w:val="-4"/>
          <w:szCs w:val="22"/>
          <w:lang w:eastAsia="en-US"/>
        </w:rPr>
        <w:t xml:space="preserve"> </w:t>
      </w:r>
      <w:r w:rsidRPr="00D35F1C">
        <w:rPr>
          <w:color w:val="333333"/>
          <w:szCs w:val="22"/>
          <w:lang w:eastAsia="en-US"/>
        </w:rPr>
        <w:t>на</w:t>
      </w:r>
      <w:r w:rsidRPr="00D35F1C">
        <w:rPr>
          <w:color w:val="333333"/>
          <w:spacing w:val="-5"/>
          <w:szCs w:val="22"/>
          <w:lang w:eastAsia="en-US"/>
        </w:rPr>
        <w:t xml:space="preserve"> </w:t>
      </w:r>
      <w:r w:rsidRPr="00D35F1C">
        <w:rPr>
          <w:color w:val="333333"/>
          <w:szCs w:val="22"/>
          <w:lang w:eastAsia="en-US"/>
        </w:rPr>
        <w:t>ввод</w:t>
      </w:r>
      <w:r w:rsidRPr="00D35F1C">
        <w:rPr>
          <w:color w:val="333333"/>
          <w:spacing w:val="-4"/>
          <w:szCs w:val="22"/>
          <w:lang w:eastAsia="en-US"/>
        </w:rPr>
        <w:t xml:space="preserve"> </w:t>
      </w:r>
      <w:r w:rsidRPr="00D35F1C">
        <w:rPr>
          <w:color w:val="333333"/>
          <w:szCs w:val="22"/>
          <w:lang w:eastAsia="en-US"/>
        </w:rPr>
        <w:t>объекта</w:t>
      </w:r>
      <w:r w:rsidRPr="00D35F1C">
        <w:rPr>
          <w:color w:val="333333"/>
          <w:spacing w:val="-3"/>
          <w:szCs w:val="22"/>
          <w:lang w:eastAsia="en-US"/>
        </w:rPr>
        <w:t xml:space="preserve"> </w:t>
      </w:r>
      <w:r w:rsidRPr="00D35F1C">
        <w:rPr>
          <w:color w:val="333333"/>
          <w:szCs w:val="22"/>
          <w:lang w:eastAsia="en-US"/>
        </w:rPr>
        <w:t>в</w:t>
      </w:r>
      <w:r w:rsidRPr="00D35F1C">
        <w:rPr>
          <w:color w:val="333333"/>
          <w:spacing w:val="-5"/>
          <w:szCs w:val="22"/>
          <w:lang w:eastAsia="en-US"/>
        </w:rPr>
        <w:t xml:space="preserve"> </w:t>
      </w:r>
      <w:r w:rsidRPr="00D35F1C">
        <w:rPr>
          <w:color w:val="333333"/>
          <w:szCs w:val="22"/>
          <w:lang w:eastAsia="en-US"/>
        </w:rPr>
        <w:t>эксплуатацию</w:t>
      </w:r>
    </w:p>
    <w:p w:rsidR="00062139" w:rsidRPr="00D35F1C" w:rsidRDefault="00062139" w:rsidP="00062139">
      <w:pPr>
        <w:widowControl w:val="0"/>
        <w:autoSpaceDE w:val="0"/>
        <w:autoSpaceDN w:val="0"/>
        <w:ind w:left="351" w:right="354"/>
        <w:jc w:val="center"/>
        <w:rPr>
          <w:color w:val="333333"/>
          <w:szCs w:val="22"/>
          <w:lang w:eastAsia="en-US"/>
        </w:rPr>
      </w:pPr>
      <w:r w:rsidRPr="00D35F1C">
        <w:rPr>
          <w:color w:val="333333"/>
          <w:szCs w:val="22"/>
          <w:lang w:eastAsia="en-US"/>
        </w:rPr>
        <w:t>органа</w:t>
      </w:r>
      <w:r w:rsidRPr="00D35F1C">
        <w:rPr>
          <w:color w:val="333333"/>
          <w:spacing w:val="-2"/>
          <w:szCs w:val="22"/>
          <w:lang w:eastAsia="en-US"/>
        </w:rPr>
        <w:t xml:space="preserve"> </w:t>
      </w:r>
      <w:r w:rsidRPr="00D35F1C">
        <w:rPr>
          <w:color w:val="333333"/>
          <w:szCs w:val="22"/>
          <w:lang w:eastAsia="en-US"/>
        </w:rPr>
        <w:t>местного</w:t>
      </w:r>
      <w:r w:rsidRPr="00D35F1C">
        <w:rPr>
          <w:color w:val="333333"/>
          <w:spacing w:val="-1"/>
          <w:szCs w:val="22"/>
          <w:lang w:eastAsia="en-US"/>
        </w:rPr>
        <w:t xml:space="preserve"> </w:t>
      </w:r>
      <w:r w:rsidRPr="00D35F1C">
        <w:rPr>
          <w:color w:val="333333"/>
          <w:szCs w:val="22"/>
          <w:lang w:eastAsia="en-US"/>
        </w:rPr>
        <w:t>самоуправления)</w:t>
      </w:r>
    </w:p>
    <w:p w:rsidR="00062139" w:rsidRPr="00D35F1C" w:rsidRDefault="00062139" w:rsidP="00062139">
      <w:pPr>
        <w:widowControl w:val="0"/>
        <w:autoSpaceDE w:val="0"/>
        <w:autoSpaceDN w:val="0"/>
        <w:spacing w:before="10"/>
        <w:rPr>
          <w:color w:val="333333"/>
          <w:sz w:val="23"/>
          <w:szCs w:val="28"/>
          <w:lang w:eastAsia="en-US"/>
        </w:rPr>
      </w:pPr>
    </w:p>
    <w:p w:rsidR="00062139" w:rsidRPr="00D35F1C" w:rsidRDefault="00062139" w:rsidP="00062139">
      <w:pPr>
        <w:widowControl w:val="0"/>
        <w:autoSpaceDE w:val="0"/>
        <w:autoSpaceDN w:val="0"/>
        <w:ind w:left="112" w:right="1101" w:firstLine="566"/>
        <w:rPr>
          <w:color w:val="333333"/>
          <w:sz w:val="28"/>
          <w:szCs w:val="28"/>
          <w:lang w:eastAsia="en-US"/>
        </w:rPr>
      </w:pPr>
      <w:r w:rsidRPr="00D35F1C">
        <w:rPr>
          <w:color w:val="333333"/>
          <w:sz w:val="28"/>
          <w:szCs w:val="28"/>
          <w:lang w:eastAsia="en-US"/>
        </w:rPr>
        <w:t>Прошу исправить допущенную опечатку/ошибку в разрешении на ввод</w:t>
      </w:r>
      <w:r w:rsidRPr="00D35F1C">
        <w:rPr>
          <w:color w:val="333333"/>
          <w:spacing w:val="-67"/>
          <w:sz w:val="28"/>
          <w:szCs w:val="28"/>
          <w:lang w:eastAsia="en-US"/>
        </w:rPr>
        <w:t xml:space="preserve"> </w:t>
      </w:r>
      <w:r w:rsidRPr="00D35F1C">
        <w:rPr>
          <w:color w:val="333333"/>
          <w:sz w:val="28"/>
          <w:szCs w:val="28"/>
          <w:lang w:eastAsia="en-US"/>
        </w:rPr>
        <w:t>объекта</w:t>
      </w:r>
      <w:r w:rsidRPr="00D35F1C">
        <w:rPr>
          <w:color w:val="333333"/>
          <w:spacing w:val="-1"/>
          <w:sz w:val="28"/>
          <w:szCs w:val="28"/>
          <w:lang w:eastAsia="en-US"/>
        </w:rPr>
        <w:t xml:space="preserve"> </w:t>
      </w:r>
      <w:r w:rsidRPr="00D35F1C">
        <w:rPr>
          <w:color w:val="333333"/>
          <w:sz w:val="28"/>
          <w:szCs w:val="28"/>
          <w:lang w:eastAsia="en-US"/>
        </w:rPr>
        <w:t>в эксплуатацию.</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D76ADF">
      <w:pPr>
        <w:widowControl w:val="0"/>
        <w:numPr>
          <w:ilvl w:val="3"/>
          <w:numId w:val="149"/>
        </w:numPr>
        <w:tabs>
          <w:tab w:val="left" w:pos="3919"/>
        </w:tabs>
        <w:suppressAutoHyphens w:val="0"/>
        <w:autoSpaceDE w:val="0"/>
        <w:autoSpaceDN w:val="0"/>
        <w:spacing w:before="242"/>
        <w:ind w:hanging="283"/>
        <w:rPr>
          <w:color w:val="333333"/>
          <w:sz w:val="28"/>
          <w:szCs w:val="22"/>
          <w:lang w:eastAsia="en-US"/>
        </w:rPr>
      </w:pPr>
      <w:r w:rsidRPr="00D35F1C">
        <w:rPr>
          <w:color w:val="333333"/>
          <w:sz w:val="28"/>
          <w:szCs w:val="22"/>
          <w:lang w:eastAsia="en-US"/>
        </w:rPr>
        <w:t>Сведения</w:t>
      </w:r>
      <w:r w:rsidRPr="00D35F1C">
        <w:rPr>
          <w:color w:val="333333"/>
          <w:spacing w:val="-5"/>
          <w:sz w:val="28"/>
          <w:szCs w:val="22"/>
          <w:lang w:eastAsia="en-US"/>
        </w:rPr>
        <w:t xml:space="preserve"> </w:t>
      </w:r>
      <w:r w:rsidRPr="00D35F1C">
        <w:rPr>
          <w:color w:val="333333"/>
          <w:sz w:val="28"/>
          <w:szCs w:val="22"/>
          <w:lang w:eastAsia="en-US"/>
        </w:rPr>
        <w:t>о</w:t>
      </w:r>
      <w:r w:rsidRPr="00D35F1C">
        <w:rPr>
          <w:color w:val="333333"/>
          <w:spacing w:val="-5"/>
          <w:sz w:val="28"/>
          <w:szCs w:val="22"/>
          <w:lang w:eastAsia="en-US"/>
        </w:rPr>
        <w:t xml:space="preserve"> </w:t>
      </w:r>
      <w:r w:rsidRPr="00D35F1C">
        <w:rPr>
          <w:color w:val="333333"/>
          <w:sz w:val="28"/>
          <w:szCs w:val="22"/>
          <w:lang w:eastAsia="en-US"/>
        </w:rPr>
        <w:t>застройщике</w:t>
      </w:r>
    </w:p>
    <w:p w:rsidR="00062139" w:rsidRPr="00D35F1C" w:rsidRDefault="00062139" w:rsidP="00062139">
      <w:pPr>
        <w:widowControl w:val="0"/>
        <w:autoSpaceDE w:val="0"/>
        <w:autoSpaceDN w:val="0"/>
        <w:spacing w:before="9"/>
        <w:rPr>
          <w:color w:val="333333"/>
          <w:sz w:val="19"/>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4769"/>
        <w:gridCol w:w="4111"/>
      </w:tblGrid>
      <w:tr w:rsidR="00062139" w:rsidRPr="00D35F1C" w:rsidTr="00CB35E6">
        <w:trPr>
          <w:trHeight w:val="1202"/>
        </w:trPr>
        <w:tc>
          <w:tcPr>
            <w:tcW w:w="1044" w:type="dxa"/>
          </w:tcPr>
          <w:p w:rsidR="00062139" w:rsidRPr="00D35F1C" w:rsidRDefault="00062139" w:rsidP="00CB35E6">
            <w:pPr>
              <w:widowControl w:val="0"/>
              <w:autoSpaceDE w:val="0"/>
              <w:autoSpaceDN w:val="0"/>
              <w:spacing w:line="312" w:lineRule="exact"/>
              <w:ind w:left="220" w:right="211"/>
              <w:jc w:val="center"/>
              <w:rPr>
                <w:color w:val="333333"/>
                <w:sz w:val="28"/>
                <w:szCs w:val="22"/>
                <w:lang w:eastAsia="en-US"/>
              </w:rPr>
            </w:pPr>
            <w:r w:rsidRPr="00D35F1C">
              <w:rPr>
                <w:color w:val="333333"/>
                <w:sz w:val="28"/>
                <w:szCs w:val="22"/>
                <w:lang w:eastAsia="en-US"/>
              </w:rPr>
              <w:t>1.1</w:t>
            </w:r>
          </w:p>
        </w:tc>
        <w:tc>
          <w:tcPr>
            <w:tcW w:w="4769" w:type="dxa"/>
          </w:tcPr>
          <w:p w:rsidR="00062139" w:rsidRPr="00D35F1C" w:rsidRDefault="00062139" w:rsidP="00CB35E6">
            <w:pPr>
              <w:widowControl w:val="0"/>
              <w:autoSpaceDE w:val="0"/>
              <w:autoSpaceDN w:val="0"/>
              <w:spacing w:line="259" w:lineRule="auto"/>
              <w:ind w:left="108" w:right="348"/>
              <w:rPr>
                <w:color w:val="333333"/>
                <w:sz w:val="28"/>
                <w:szCs w:val="22"/>
                <w:lang w:eastAsia="en-US"/>
              </w:rPr>
            </w:pPr>
            <w:r w:rsidRPr="00D35F1C">
              <w:rPr>
                <w:color w:val="333333"/>
                <w:sz w:val="28"/>
                <w:szCs w:val="22"/>
                <w:lang w:eastAsia="en-US"/>
              </w:rPr>
              <w:t>Сведения о физическом лице, в</w:t>
            </w:r>
            <w:r w:rsidRPr="00D35F1C">
              <w:rPr>
                <w:color w:val="333333"/>
                <w:spacing w:val="1"/>
                <w:sz w:val="28"/>
                <w:szCs w:val="22"/>
                <w:lang w:eastAsia="en-US"/>
              </w:rPr>
              <w:t xml:space="preserve"> </w:t>
            </w:r>
            <w:r w:rsidRPr="00D35F1C">
              <w:rPr>
                <w:color w:val="333333"/>
                <w:sz w:val="28"/>
                <w:szCs w:val="22"/>
                <w:lang w:eastAsia="en-US"/>
              </w:rPr>
              <w:t>случае</w:t>
            </w:r>
            <w:r w:rsidRPr="00D35F1C">
              <w:rPr>
                <w:color w:val="333333"/>
                <w:spacing w:val="-6"/>
                <w:sz w:val="28"/>
                <w:szCs w:val="22"/>
                <w:lang w:eastAsia="en-US"/>
              </w:rPr>
              <w:t xml:space="preserve"> </w:t>
            </w:r>
            <w:r w:rsidRPr="00D35F1C">
              <w:rPr>
                <w:color w:val="333333"/>
                <w:sz w:val="28"/>
                <w:szCs w:val="22"/>
                <w:lang w:eastAsia="en-US"/>
              </w:rPr>
              <w:t>если</w:t>
            </w:r>
            <w:r w:rsidRPr="00D35F1C">
              <w:rPr>
                <w:color w:val="333333"/>
                <w:spacing w:val="-6"/>
                <w:sz w:val="28"/>
                <w:szCs w:val="22"/>
                <w:lang w:eastAsia="en-US"/>
              </w:rPr>
              <w:t xml:space="preserve"> </w:t>
            </w:r>
            <w:r w:rsidRPr="00D35F1C">
              <w:rPr>
                <w:color w:val="333333"/>
                <w:sz w:val="28"/>
                <w:szCs w:val="22"/>
                <w:lang w:eastAsia="en-US"/>
              </w:rPr>
              <w:t>застройщиком</w:t>
            </w:r>
            <w:r w:rsidRPr="00D35F1C">
              <w:rPr>
                <w:color w:val="333333"/>
                <w:spacing w:val="-6"/>
                <w:sz w:val="28"/>
                <w:szCs w:val="22"/>
                <w:lang w:eastAsia="en-US"/>
              </w:rPr>
              <w:t xml:space="preserve"> </w:t>
            </w:r>
            <w:r w:rsidRPr="00D35F1C">
              <w:rPr>
                <w:color w:val="333333"/>
                <w:sz w:val="28"/>
                <w:szCs w:val="22"/>
                <w:lang w:eastAsia="en-US"/>
              </w:rPr>
              <w:t>является</w:t>
            </w:r>
            <w:r w:rsidRPr="00D35F1C">
              <w:rPr>
                <w:color w:val="333333"/>
                <w:spacing w:val="-67"/>
                <w:sz w:val="28"/>
                <w:szCs w:val="22"/>
                <w:lang w:eastAsia="en-US"/>
              </w:rPr>
              <w:t xml:space="preserve"> </w:t>
            </w:r>
            <w:r w:rsidRPr="00D35F1C">
              <w:rPr>
                <w:color w:val="333333"/>
                <w:sz w:val="28"/>
                <w:szCs w:val="22"/>
                <w:lang w:eastAsia="en-US"/>
              </w:rPr>
              <w:t>физическое</w:t>
            </w:r>
            <w:r w:rsidRPr="00D35F1C">
              <w:rPr>
                <w:color w:val="333333"/>
                <w:spacing w:val="-2"/>
                <w:sz w:val="28"/>
                <w:szCs w:val="22"/>
                <w:lang w:eastAsia="en-US"/>
              </w:rPr>
              <w:t xml:space="preserve"> </w:t>
            </w:r>
            <w:r w:rsidRPr="00D35F1C">
              <w:rPr>
                <w:color w:val="333333"/>
                <w:sz w:val="28"/>
                <w:szCs w:val="22"/>
                <w:lang w:eastAsia="en-US"/>
              </w:rPr>
              <w:t>лицо:</w:t>
            </w:r>
          </w:p>
        </w:tc>
        <w:tc>
          <w:tcPr>
            <w:tcW w:w="4111"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856"/>
        </w:trPr>
        <w:tc>
          <w:tcPr>
            <w:tcW w:w="1044" w:type="dxa"/>
          </w:tcPr>
          <w:p w:rsidR="00062139" w:rsidRPr="00D35F1C" w:rsidRDefault="00062139" w:rsidP="00CB35E6">
            <w:pPr>
              <w:widowControl w:val="0"/>
              <w:autoSpaceDE w:val="0"/>
              <w:autoSpaceDN w:val="0"/>
              <w:spacing w:line="312" w:lineRule="exact"/>
              <w:ind w:left="222" w:right="211"/>
              <w:jc w:val="center"/>
              <w:rPr>
                <w:color w:val="333333"/>
                <w:sz w:val="28"/>
                <w:szCs w:val="22"/>
                <w:lang w:eastAsia="en-US"/>
              </w:rPr>
            </w:pPr>
            <w:r w:rsidRPr="00D35F1C">
              <w:rPr>
                <w:color w:val="333333"/>
                <w:sz w:val="28"/>
                <w:szCs w:val="22"/>
                <w:lang w:eastAsia="en-US"/>
              </w:rPr>
              <w:t>1.1.1</w:t>
            </w:r>
          </w:p>
        </w:tc>
        <w:tc>
          <w:tcPr>
            <w:tcW w:w="4769" w:type="dxa"/>
          </w:tcPr>
          <w:p w:rsidR="00062139" w:rsidRPr="00D35F1C" w:rsidRDefault="00062139" w:rsidP="00CB35E6">
            <w:pPr>
              <w:widowControl w:val="0"/>
              <w:autoSpaceDE w:val="0"/>
              <w:autoSpaceDN w:val="0"/>
              <w:spacing w:line="256" w:lineRule="auto"/>
              <w:ind w:left="108" w:right="1171"/>
              <w:rPr>
                <w:color w:val="333333"/>
                <w:sz w:val="28"/>
                <w:szCs w:val="22"/>
                <w:lang w:eastAsia="en-US"/>
              </w:rPr>
            </w:pPr>
            <w:r w:rsidRPr="00D35F1C">
              <w:rPr>
                <w:color w:val="333333"/>
                <w:sz w:val="28"/>
                <w:szCs w:val="22"/>
                <w:lang w:eastAsia="en-US"/>
              </w:rPr>
              <w:t>Фамилия,</w:t>
            </w:r>
            <w:r w:rsidRPr="00D35F1C">
              <w:rPr>
                <w:color w:val="333333"/>
                <w:spacing w:val="-5"/>
                <w:sz w:val="28"/>
                <w:szCs w:val="22"/>
                <w:lang w:eastAsia="en-US"/>
              </w:rPr>
              <w:t xml:space="preserve"> </w:t>
            </w:r>
            <w:r w:rsidRPr="00D35F1C">
              <w:rPr>
                <w:color w:val="333333"/>
                <w:sz w:val="28"/>
                <w:szCs w:val="22"/>
                <w:lang w:eastAsia="en-US"/>
              </w:rPr>
              <w:t>имя,</w:t>
            </w:r>
            <w:r w:rsidRPr="00D35F1C">
              <w:rPr>
                <w:color w:val="333333"/>
                <w:spacing w:val="-5"/>
                <w:sz w:val="28"/>
                <w:szCs w:val="22"/>
                <w:lang w:eastAsia="en-US"/>
              </w:rPr>
              <w:t xml:space="preserve"> </w:t>
            </w:r>
            <w:r w:rsidRPr="00D35F1C">
              <w:rPr>
                <w:color w:val="333333"/>
                <w:sz w:val="28"/>
                <w:szCs w:val="22"/>
                <w:lang w:eastAsia="en-US"/>
              </w:rPr>
              <w:t>отчество</w:t>
            </w:r>
            <w:r w:rsidRPr="00D35F1C">
              <w:rPr>
                <w:color w:val="333333"/>
                <w:spacing w:val="-6"/>
                <w:sz w:val="28"/>
                <w:szCs w:val="22"/>
                <w:lang w:eastAsia="en-US"/>
              </w:rPr>
              <w:t xml:space="preserve"> </w:t>
            </w:r>
            <w:r w:rsidRPr="00D35F1C">
              <w:rPr>
                <w:color w:val="333333"/>
                <w:sz w:val="28"/>
                <w:szCs w:val="22"/>
                <w:lang w:eastAsia="en-US"/>
              </w:rPr>
              <w:t>(при</w:t>
            </w:r>
            <w:r w:rsidRPr="00D35F1C">
              <w:rPr>
                <w:color w:val="333333"/>
                <w:spacing w:val="-67"/>
                <w:sz w:val="28"/>
                <w:szCs w:val="22"/>
                <w:lang w:eastAsia="en-US"/>
              </w:rPr>
              <w:t xml:space="preserve"> </w:t>
            </w:r>
            <w:r w:rsidRPr="00D35F1C">
              <w:rPr>
                <w:color w:val="333333"/>
                <w:sz w:val="28"/>
                <w:szCs w:val="22"/>
                <w:lang w:eastAsia="en-US"/>
              </w:rPr>
              <w:t>наличии)</w:t>
            </w:r>
          </w:p>
        </w:tc>
        <w:tc>
          <w:tcPr>
            <w:tcW w:w="4111"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1895"/>
        </w:trPr>
        <w:tc>
          <w:tcPr>
            <w:tcW w:w="1044" w:type="dxa"/>
          </w:tcPr>
          <w:p w:rsidR="00062139" w:rsidRPr="00D35F1C" w:rsidRDefault="00062139" w:rsidP="00CB35E6">
            <w:pPr>
              <w:widowControl w:val="0"/>
              <w:autoSpaceDE w:val="0"/>
              <w:autoSpaceDN w:val="0"/>
              <w:spacing w:line="312" w:lineRule="exact"/>
              <w:ind w:left="222" w:right="211"/>
              <w:jc w:val="center"/>
              <w:rPr>
                <w:color w:val="333333"/>
                <w:sz w:val="28"/>
                <w:szCs w:val="22"/>
                <w:lang w:eastAsia="en-US"/>
              </w:rPr>
            </w:pPr>
            <w:r w:rsidRPr="00D35F1C">
              <w:rPr>
                <w:color w:val="333333"/>
                <w:sz w:val="28"/>
                <w:szCs w:val="22"/>
                <w:lang w:eastAsia="en-US"/>
              </w:rPr>
              <w:t>1.1.2</w:t>
            </w:r>
          </w:p>
        </w:tc>
        <w:tc>
          <w:tcPr>
            <w:tcW w:w="4769" w:type="dxa"/>
          </w:tcPr>
          <w:p w:rsidR="00062139" w:rsidRPr="00D35F1C" w:rsidRDefault="00062139" w:rsidP="00CB35E6">
            <w:pPr>
              <w:widowControl w:val="0"/>
              <w:autoSpaceDE w:val="0"/>
              <w:autoSpaceDN w:val="0"/>
              <w:spacing w:line="259" w:lineRule="auto"/>
              <w:ind w:left="108" w:right="925"/>
              <w:rPr>
                <w:color w:val="333333"/>
                <w:sz w:val="28"/>
                <w:szCs w:val="22"/>
                <w:lang w:eastAsia="en-US"/>
              </w:rPr>
            </w:pPr>
            <w:r w:rsidRPr="00D35F1C">
              <w:rPr>
                <w:color w:val="333333"/>
                <w:sz w:val="28"/>
                <w:szCs w:val="22"/>
                <w:lang w:eastAsia="en-US"/>
              </w:rPr>
              <w:t>Реквизиты документа,</w:t>
            </w:r>
            <w:r w:rsidRPr="00D35F1C">
              <w:rPr>
                <w:color w:val="333333"/>
                <w:spacing w:val="1"/>
                <w:sz w:val="28"/>
                <w:szCs w:val="22"/>
                <w:lang w:eastAsia="en-US"/>
              </w:rPr>
              <w:t xml:space="preserve"> </w:t>
            </w:r>
            <w:r w:rsidRPr="00D35F1C">
              <w:rPr>
                <w:color w:val="333333"/>
                <w:sz w:val="28"/>
                <w:szCs w:val="22"/>
                <w:lang w:eastAsia="en-US"/>
              </w:rPr>
              <w:t>удостоверяющего</w:t>
            </w:r>
            <w:r w:rsidRPr="00D35F1C">
              <w:rPr>
                <w:color w:val="333333"/>
                <w:spacing w:val="70"/>
                <w:sz w:val="28"/>
                <w:szCs w:val="22"/>
                <w:lang w:eastAsia="en-US"/>
              </w:rPr>
              <w:t xml:space="preserve"> </w:t>
            </w:r>
            <w:r w:rsidRPr="00D35F1C">
              <w:rPr>
                <w:color w:val="333333"/>
                <w:sz w:val="28"/>
                <w:szCs w:val="22"/>
                <w:lang w:eastAsia="en-US"/>
              </w:rPr>
              <w:t>личность</w:t>
            </w:r>
            <w:r w:rsidRPr="00D35F1C">
              <w:rPr>
                <w:color w:val="333333"/>
                <w:spacing w:val="1"/>
                <w:sz w:val="28"/>
                <w:szCs w:val="22"/>
                <w:lang w:eastAsia="en-US"/>
              </w:rPr>
              <w:t xml:space="preserve"> </w:t>
            </w:r>
            <w:r w:rsidRPr="00D35F1C">
              <w:rPr>
                <w:color w:val="333333"/>
                <w:sz w:val="28"/>
                <w:szCs w:val="22"/>
                <w:lang w:eastAsia="en-US"/>
              </w:rPr>
              <w:t>(не</w:t>
            </w:r>
            <w:r w:rsidRPr="00D35F1C">
              <w:rPr>
                <w:color w:val="333333"/>
                <w:spacing w:val="-5"/>
                <w:sz w:val="28"/>
                <w:szCs w:val="22"/>
                <w:lang w:eastAsia="en-US"/>
              </w:rPr>
              <w:t xml:space="preserve"> </w:t>
            </w:r>
            <w:r w:rsidRPr="00D35F1C">
              <w:rPr>
                <w:color w:val="333333"/>
                <w:sz w:val="28"/>
                <w:szCs w:val="22"/>
                <w:lang w:eastAsia="en-US"/>
              </w:rPr>
              <w:t>указываются</w:t>
            </w:r>
            <w:r w:rsidRPr="00D35F1C">
              <w:rPr>
                <w:color w:val="333333"/>
                <w:spacing w:val="-4"/>
                <w:sz w:val="28"/>
                <w:szCs w:val="22"/>
                <w:lang w:eastAsia="en-US"/>
              </w:rPr>
              <w:t xml:space="preserve"> </w:t>
            </w:r>
            <w:r w:rsidRPr="00D35F1C">
              <w:rPr>
                <w:color w:val="333333"/>
                <w:sz w:val="28"/>
                <w:szCs w:val="22"/>
                <w:lang w:eastAsia="en-US"/>
              </w:rPr>
              <w:t>в</w:t>
            </w:r>
            <w:r w:rsidRPr="00D35F1C">
              <w:rPr>
                <w:color w:val="333333"/>
                <w:spacing w:val="-4"/>
                <w:sz w:val="28"/>
                <w:szCs w:val="22"/>
                <w:lang w:eastAsia="en-US"/>
              </w:rPr>
              <w:t xml:space="preserve"> </w:t>
            </w:r>
            <w:r w:rsidRPr="00D35F1C">
              <w:rPr>
                <w:color w:val="333333"/>
                <w:sz w:val="28"/>
                <w:szCs w:val="22"/>
                <w:lang w:eastAsia="en-US"/>
              </w:rPr>
              <w:t>случае,</w:t>
            </w:r>
            <w:r w:rsidRPr="00D35F1C">
              <w:rPr>
                <w:color w:val="333333"/>
                <w:spacing w:val="-3"/>
                <w:sz w:val="28"/>
                <w:szCs w:val="22"/>
                <w:lang w:eastAsia="en-US"/>
              </w:rPr>
              <w:t xml:space="preserve"> </w:t>
            </w:r>
            <w:r w:rsidRPr="00D35F1C">
              <w:rPr>
                <w:color w:val="333333"/>
                <w:sz w:val="28"/>
                <w:szCs w:val="22"/>
                <w:lang w:eastAsia="en-US"/>
              </w:rPr>
              <w:t>если</w:t>
            </w:r>
            <w:r w:rsidRPr="00D35F1C">
              <w:rPr>
                <w:color w:val="333333"/>
                <w:spacing w:val="-67"/>
                <w:sz w:val="28"/>
                <w:szCs w:val="22"/>
                <w:lang w:eastAsia="en-US"/>
              </w:rPr>
              <w:t xml:space="preserve"> </w:t>
            </w:r>
            <w:r w:rsidRPr="00D35F1C">
              <w:rPr>
                <w:color w:val="333333"/>
                <w:sz w:val="28"/>
                <w:szCs w:val="22"/>
                <w:lang w:eastAsia="en-US"/>
              </w:rPr>
              <w:t>застройщик</w:t>
            </w:r>
            <w:r w:rsidRPr="00D35F1C">
              <w:rPr>
                <w:color w:val="333333"/>
                <w:spacing w:val="-1"/>
                <w:sz w:val="28"/>
                <w:szCs w:val="22"/>
                <w:lang w:eastAsia="en-US"/>
              </w:rPr>
              <w:t xml:space="preserve"> </w:t>
            </w:r>
            <w:r w:rsidRPr="00D35F1C">
              <w:rPr>
                <w:color w:val="333333"/>
                <w:sz w:val="28"/>
                <w:szCs w:val="22"/>
                <w:lang w:eastAsia="en-US"/>
              </w:rPr>
              <w:t>является</w:t>
            </w:r>
          </w:p>
          <w:p w:rsidR="00062139" w:rsidRPr="00D35F1C" w:rsidRDefault="00062139" w:rsidP="00CB35E6">
            <w:pPr>
              <w:widowControl w:val="0"/>
              <w:autoSpaceDE w:val="0"/>
              <w:autoSpaceDN w:val="0"/>
              <w:spacing w:line="318" w:lineRule="exact"/>
              <w:ind w:left="108"/>
              <w:rPr>
                <w:color w:val="333333"/>
                <w:sz w:val="28"/>
                <w:szCs w:val="22"/>
                <w:lang w:eastAsia="en-US"/>
              </w:rPr>
            </w:pPr>
            <w:r w:rsidRPr="00D35F1C">
              <w:rPr>
                <w:color w:val="333333"/>
                <w:sz w:val="28"/>
                <w:szCs w:val="22"/>
                <w:lang w:eastAsia="en-US"/>
              </w:rPr>
              <w:t>индивидуальным</w:t>
            </w:r>
            <w:r w:rsidRPr="00D35F1C">
              <w:rPr>
                <w:color w:val="333333"/>
                <w:spacing w:val="-11"/>
                <w:sz w:val="28"/>
                <w:szCs w:val="22"/>
                <w:lang w:eastAsia="en-US"/>
              </w:rPr>
              <w:t xml:space="preserve"> </w:t>
            </w:r>
            <w:r w:rsidRPr="00D35F1C">
              <w:rPr>
                <w:color w:val="333333"/>
                <w:sz w:val="28"/>
                <w:szCs w:val="22"/>
                <w:lang w:eastAsia="en-US"/>
              </w:rPr>
              <w:t>предпринимателем)</w:t>
            </w:r>
          </w:p>
        </w:tc>
        <w:tc>
          <w:tcPr>
            <w:tcW w:w="4111" w:type="dxa"/>
          </w:tcPr>
          <w:p w:rsidR="00062139" w:rsidRPr="00D35F1C" w:rsidRDefault="00062139" w:rsidP="00CB35E6">
            <w:pPr>
              <w:widowControl w:val="0"/>
              <w:autoSpaceDE w:val="0"/>
              <w:autoSpaceDN w:val="0"/>
              <w:rPr>
                <w:color w:val="333333"/>
                <w:sz w:val="26"/>
                <w:szCs w:val="22"/>
                <w:lang w:eastAsia="en-US"/>
              </w:rPr>
            </w:pPr>
          </w:p>
        </w:tc>
      </w:tr>
    </w:tbl>
    <w:p w:rsidR="00062139" w:rsidRPr="00D35F1C" w:rsidRDefault="00062139" w:rsidP="00062139">
      <w:pPr>
        <w:widowControl w:val="0"/>
        <w:autoSpaceDE w:val="0"/>
        <w:autoSpaceDN w:val="0"/>
        <w:rPr>
          <w:color w:val="333333"/>
          <w:sz w:val="26"/>
          <w:szCs w:val="22"/>
          <w:lang w:eastAsia="en-US"/>
        </w:rPr>
        <w:sectPr w:rsidR="00062139" w:rsidRPr="00D35F1C">
          <w:pgSz w:w="11910" w:h="16840"/>
          <w:pgMar w:top="1160" w:right="520" w:bottom="280" w:left="1020" w:header="720" w:footer="720" w:gutter="0"/>
          <w:cols w:space="720"/>
        </w:sect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4769"/>
        <w:gridCol w:w="4111"/>
      </w:tblGrid>
      <w:tr w:rsidR="00062139" w:rsidRPr="00D35F1C" w:rsidTr="00CB35E6">
        <w:trPr>
          <w:trHeight w:val="1202"/>
        </w:trPr>
        <w:tc>
          <w:tcPr>
            <w:tcW w:w="1044" w:type="dxa"/>
          </w:tcPr>
          <w:p w:rsidR="00062139" w:rsidRPr="00D35F1C" w:rsidRDefault="00062139" w:rsidP="00CB35E6">
            <w:pPr>
              <w:widowControl w:val="0"/>
              <w:autoSpaceDE w:val="0"/>
              <w:autoSpaceDN w:val="0"/>
              <w:spacing w:line="307" w:lineRule="exact"/>
              <w:ind w:left="242"/>
              <w:rPr>
                <w:color w:val="333333"/>
                <w:sz w:val="28"/>
                <w:szCs w:val="22"/>
                <w:lang w:eastAsia="en-US"/>
              </w:rPr>
            </w:pPr>
            <w:r w:rsidRPr="00D35F1C">
              <w:rPr>
                <w:color w:val="333333"/>
                <w:sz w:val="28"/>
                <w:szCs w:val="22"/>
                <w:lang w:eastAsia="en-US"/>
              </w:rPr>
              <w:t>1.1.3</w:t>
            </w:r>
          </w:p>
        </w:tc>
        <w:tc>
          <w:tcPr>
            <w:tcW w:w="4769" w:type="dxa"/>
          </w:tcPr>
          <w:p w:rsidR="00062139" w:rsidRPr="00D35F1C" w:rsidRDefault="00062139" w:rsidP="00CB35E6">
            <w:pPr>
              <w:widowControl w:val="0"/>
              <w:autoSpaceDE w:val="0"/>
              <w:autoSpaceDN w:val="0"/>
              <w:spacing w:line="259" w:lineRule="auto"/>
              <w:ind w:left="108" w:right="348"/>
              <w:rPr>
                <w:color w:val="333333"/>
                <w:sz w:val="28"/>
                <w:szCs w:val="22"/>
                <w:lang w:eastAsia="en-US"/>
              </w:rPr>
            </w:pPr>
            <w:r w:rsidRPr="00D35F1C">
              <w:rPr>
                <w:color w:val="333333"/>
                <w:sz w:val="28"/>
                <w:szCs w:val="22"/>
                <w:lang w:eastAsia="en-US"/>
              </w:rPr>
              <w:t>Основной государственный</w:t>
            </w:r>
            <w:r w:rsidRPr="00D35F1C">
              <w:rPr>
                <w:color w:val="333333"/>
                <w:spacing w:val="1"/>
                <w:sz w:val="28"/>
                <w:szCs w:val="22"/>
                <w:lang w:eastAsia="en-US"/>
              </w:rPr>
              <w:t xml:space="preserve"> </w:t>
            </w:r>
            <w:r w:rsidRPr="00D35F1C">
              <w:rPr>
                <w:color w:val="333333"/>
                <w:sz w:val="28"/>
                <w:szCs w:val="22"/>
                <w:lang w:eastAsia="en-US"/>
              </w:rPr>
              <w:t>регистрационный номер</w:t>
            </w:r>
            <w:r w:rsidRPr="00D35F1C">
              <w:rPr>
                <w:color w:val="333333"/>
                <w:spacing w:val="1"/>
                <w:sz w:val="28"/>
                <w:szCs w:val="22"/>
                <w:lang w:eastAsia="en-US"/>
              </w:rPr>
              <w:t xml:space="preserve"> </w:t>
            </w:r>
            <w:r w:rsidRPr="00D35F1C">
              <w:rPr>
                <w:color w:val="333333"/>
                <w:spacing w:val="-1"/>
                <w:sz w:val="28"/>
                <w:szCs w:val="22"/>
                <w:lang w:eastAsia="en-US"/>
              </w:rPr>
              <w:t>индивидуального</w:t>
            </w:r>
            <w:r w:rsidRPr="00D35F1C">
              <w:rPr>
                <w:color w:val="333333"/>
                <w:spacing w:val="-7"/>
                <w:sz w:val="28"/>
                <w:szCs w:val="22"/>
                <w:lang w:eastAsia="en-US"/>
              </w:rPr>
              <w:t xml:space="preserve"> </w:t>
            </w:r>
            <w:r w:rsidRPr="00D35F1C">
              <w:rPr>
                <w:color w:val="333333"/>
                <w:sz w:val="28"/>
                <w:szCs w:val="22"/>
                <w:lang w:eastAsia="en-US"/>
              </w:rPr>
              <w:t>предпринимателя</w:t>
            </w:r>
          </w:p>
        </w:tc>
        <w:tc>
          <w:tcPr>
            <w:tcW w:w="4111" w:type="dxa"/>
          </w:tcPr>
          <w:p w:rsidR="00062139" w:rsidRPr="00D35F1C" w:rsidRDefault="00062139" w:rsidP="00CB35E6">
            <w:pPr>
              <w:widowControl w:val="0"/>
              <w:autoSpaceDE w:val="0"/>
              <w:autoSpaceDN w:val="0"/>
              <w:rPr>
                <w:color w:val="333333"/>
                <w:sz w:val="28"/>
                <w:szCs w:val="22"/>
                <w:lang w:eastAsia="en-US"/>
              </w:rPr>
            </w:pPr>
          </w:p>
        </w:tc>
      </w:tr>
      <w:tr w:rsidR="00062139" w:rsidRPr="00D35F1C" w:rsidTr="00CB35E6">
        <w:trPr>
          <w:trHeight w:val="508"/>
        </w:trPr>
        <w:tc>
          <w:tcPr>
            <w:tcW w:w="1044" w:type="dxa"/>
          </w:tcPr>
          <w:p w:rsidR="00062139" w:rsidRPr="00D35F1C" w:rsidRDefault="00062139" w:rsidP="00CB35E6">
            <w:pPr>
              <w:widowControl w:val="0"/>
              <w:autoSpaceDE w:val="0"/>
              <w:autoSpaceDN w:val="0"/>
              <w:spacing w:line="309" w:lineRule="exact"/>
              <w:ind w:right="-58"/>
              <w:jc w:val="center"/>
              <w:rPr>
                <w:color w:val="333333"/>
                <w:sz w:val="28"/>
                <w:szCs w:val="22"/>
                <w:lang w:eastAsia="en-US"/>
              </w:rPr>
            </w:pPr>
            <w:r w:rsidRPr="00D35F1C">
              <w:rPr>
                <w:color w:val="333333"/>
                <w:sz w:val="28"/>
                <w:szCs w:val="22"/>
                <w:lang w:eastAsia="en-US"/>
              </w:rPr>
              <w:t>1.2</w:t>
            </w:r>
          </w:p>
        </w:tc>
        <w:tc>
          <w:tcPr>
            <w:tcW w:w="4769" w:type="dxa"/>
          </w:tcPr>
          <w:p w:rsidR="00062139" w:rsidRPr="00D35F1C" w:rsidRDefault="00062139" w:rsidP="00CB35E6">
            <w:pPr>
              <w:widowControl w:val="0"/>
              <w:autoSpaceDE w:val="0"/>
              <w:autoSpaceDN w:val="0"/>
              <w:spacing w:line="309" w:lineRule="exact"/>
              <w:ind w:left="41"/>
              <w:rPr>
                <w:color w:val="333333"/>
                <w:sz w:val="28"/>
                <w:szCs w:val="22"/>
                <w:lang w:eastAsia="en-US"/>
              </w:rPr>
            </w:pPr>
            <w:r w:rsidRPr="00D35F1C">
              <w:rPr>
                <w:color w:val="333333"/>
                <w:sz w:val="28"/>
                <w:szCs w:val="22"/>
                <w:lang w:eastAsia="en-US"/>
              </w:rPr>
              <w:t>Сведения</w:t>
            </w:r>
            <w:r w:rsidRPr="00D35F1C">
              <w:rPr>
                <w:color w:val="333333"/>
                <w:spacing w:val="-5"/>
                <w:sz w:val="28"/>
                <w:szCs w:val="22"/>
                <w:lang w:eastAsia="en-US"/>
              </w:rPr>
              <w:t xml:space="preserve"> </w:t>
            </w:r>
            <w:r w:rsidRPr="00D35F1C">
              <w:rPr>
                <w:color w:val="333333"/>
                <w:sz w:val="28"/>
                <w:szCs w:val="22"/>
                <w:lang w:eastAsia="en-US"/>
              </w:rPr>
              <w:t>о</w:t>
            </w:r>
            <w:r w:rsidRPr="00D35F1C">
              <w:rPr>
                <w:color w:val="333333"/>
                <w:spacing w:val="-4"/>
                <w:sz w:val="28"/>
                <w:szCs w:val="22"/>
                <w:lang w:eastAsia="en-US"/>
              </w:rPr>
              <w:t xml:space="preserve"> </w:t>
            </w:r>
            <w:r w:rsidRPr="00D35F1C">
              <w:rPr>
                <w:color w:val="333333"/>
                <w:sz w:val="28"/>
                <w:szCs w:val="22"/>
                <w:lang w:eastAsia="en-US"/>
              </w:rPr>
              <w:t>юридическом</w:t>
            </w:r>
            <w:r w:rsidRPr="00D35F1C">
              <w:rPr>
                <w:color w:val="333333"/>
                <w:spacing w:val="-5"/>
                <w:sz w:val="28"/>
                <w:szCs w:val="22"/>
                <w:lang w:eastAsia="en-US"/>
              </w:rPr>
              <w:t xml:space="preserve"> </w:t>
            </w:r>
            <w:r w:rsidRPr="00D35F1C">
              <w:rPr>
                <w:color w:val="333333"/>
                <w:sz w:val="28"/>
                <w:szCs w:val="22"/>
                <w:lang w:eastAsia="en-US"/>
              </w:rPr>
              <w:t>лице:</w:t>
            </w:r>
          </w:p>
        </w:tc>
        <w:tc>
          <w:tcPr>
            <w:tcW w:w="4111" w:type="dxa"/>
          </w:tcPr>
          <w:p w:rsidR="00062139" w:rsidRPr="00D35F1C" w:rsidRDefault="00062139" w:rsidP="00CB35E6">
            <w:pPr>
              <w:widowControl w:val="0"/>
              <w:autoSpaceDE w:val="0"/>
              <w:autoSpaceDN w:val="0"/>
              <w:rPr>
                <w:color w:val="333333"/>
                <w:sz w:val="28"/>
                <w:szCs w:val="22"/>
                <w:lang w:eastAsia="en-US"/>
              </w:rPr>
            </w:pPr>
          </w:p>
        </w:tc>
      </w:tr>
      <w:tr w:rsidR="00062139" w:rsidRPr="00D35F1C" w:rsidTr="00CB35E6">
        <w:trPr>
          <w:trHeight w:val="508"/>
        </w:trPr>
        <w:tc>
          <w:tcPr>
            <w:tcW w:w="1044" w:type="dxa"/>
          </w:tcPr>
          <w:p w:rsidR="00062139" w:rsidRPr="00D35F1C" w:rsidRDefault="00062139" w:rsidP="00CB35E6">
            <w:pPr>
              <w:widowControl w:val="0"/>
              <w:autoSpaceDE w:val="0"/>
              <w:autoSpaceDN w:val="0"/>
              <w:spacing w:line="307" w:lineRule="exact"/>
              <w:ind w:right="-44"/>
              <w:jc w:val="center"/>
              <w:rPr>
                <w:color w:val="333333"/>
                <w:sz w:val="28"/>
                <w:szCs w:val="22"/>
                <w:lang w:eastAsia="en-US"/>
              </w:rPr>
            </w:pPr>
            <w:r w:rsidRPr="00D35F1C">
              <w:rPr>
                <w:color w:val="333333"/>
                <w:sz w:val="28"/>
                <w:szCs w:val="22"/>
                <w:lang w:eastAsia="en-US"/>
              </w:rPr>
              <w:t>1.2.1</w:t>
            </w:r>
          </w:p>
        </w:tc>
        <w:tc>
          <w:tcPr>
            <w:tcW w:w="4769" w:type="dxa"/>
          </w:tcPr>
          <w:p w:rsidR="00062139" w:rsidRPr="00D35F1C" w:rsidRDefault="00062139" w:rsidP="00CB35E6">
            <w:pPr>
              <w:widowControl w:val="0"/>
              <w:autoSpaceDE w:val="0"/>
              <w:autoSpaceDN w:val="0"/>
              <w:spacing w:line="307" w:lineRule="exact"/>
              <w:ind w:left="29"/>
              <w:rPr>
                <w:color w:val="333333"/>
                <w:sz w:val="28"/>
                <w:szCs w:val="22"/>
                <w:lang w:eastAsia="en-US"/>
              </w:rPr>
            </w:pPr>
            <w:r w:rsidRPr="00D35F1C">
              <w:rPr>
                <w:color w:val="333333"/>
                <w:sz w:val="28"/>
                <w:szCs w:val="22"/>
                <w:lang w:eastAsia="en-US"/>
              </w:rPr>
              <w:t>Полное</w:t>
            </w:r>
            <w:r w:rsidRPr="00D35F1C">
              <w:rPr>
                <w:color w:val="333333"/>
                <w:spacing w:val="-6"/>
                <w:sz w:val="28"/>
                <w:szCs w:val="22"/>
                <w:lang w:eastAsia="en-US"/>
              </w:rPr>
              <w:t xml:space="preserve"> </w:t>
            </w:r>
            <w:r w:rsidRPr="00D35F1C">
              <w:rPr>
                <w:color w:val="333333"/>
                <w:sz w:val="28"/>
                <w:szCs w:val="22"/>
                <w:lang w:eastAsia="en-US"/>
              </w:rPr>
              <w:t>наименование</w:t>
            </w:r>
          </w:p>
        </w:tc>
        <w:tc>
          <w:tcPr>
            <w:tcW w:w="4111" w:type="dxa"/>
          </w:tcPr>
          <w:p w:rsidR="00062139" w:rsidRPr="00D35F1C" w:rsidRDefault="00062139" w:rsidP="00CB35E6">
            <w:pPr>
              <w:widowControl w:val="0"/>
              <w:autoSpaceDE w:val="0"/>
              <w:autoSpaceDN w:val="0"/>
              <w:rPr>
                <w:color w:val="333333"/>
                <w:sz w:val="28"/>
                <w:szCs w:val="22"/>
                <w:lang w:eastAsia="en-US"/>
              </w:rPr>
            </w:pPr>
          </w:p>
        </w:tc>
      </w:tr>
      <w:tr w:rsidR="00062139" w:rsidRPr="00D35F1C" w:rsidTr="00CB35E6">
        <w:trPr>
          <w:trHeight w:val="899"/>
        </w:trPr>
        <w:tc>
          <w:tcPr>
            <w:tcW w:w="1044" w:type="dxa"/>
          </w:tcPr>
          <w:p w:rsidR="00062139" w:rsidRPr="00D35F1C" w:rsidRDefault="00062139" w:rsidP="00CB35E6">
            <w:pPr>
              <w:widowControl w:val="0"/>
              <w:autoSpaceDE w:val="0"/>
              <w:autoSpaceDN w:val="0"/>
              <w:spacing w:line="307" w:lineRule="exact"/>
              <w:ind w:left="242"/>
              <w:rPr>
                <w:color w:val="333333"/>
                <w:sz w:val="28"/>
                <w:szCs w:val="22"/>
                <w:lang w:eastAsia="en-US"/>
              </w:rPr>
            </w:pPr>
            <w:r w:rsidRPr="00D35F1C">
              <w:rPr>
                <w:color w:val="333333"/>
                <w:sz w:val="28"/>
                <w:szCs w:val="22"/>
                <w:lang w:eastAsia="en-US"/>
              </w:rPr>
              <w:t>1.2.2</w:t>
            </w:r>
          </w:p>
        </w:tc>
        <w:tc>
          <w:tcPr>
            <w:tcW w:w="4769" w:type="dxa"/>
          </w:tcPr>
          <w:p w:rsidR="00062139" w:rsidRPr="00D35F1C" w:rsidRDefault="00062139" w:rsidP="00CB35E6">
            <w:pPr>
              <w:widowControl w:val="0"/>
              <w:autoSpaceDE w:val="0"/>
              <w:autoSpaceDN w:val="0"/>
              <w:spacing w:line="256" w:lineRule="auto"/>
              <w:ind w:left="108" w:right="1322"/>
              <w:rPr>
                <w:color w:val="333333"/>
                <w:sz w:val="28"/>
                <w:szCs w:val="22"/>
                <w:lang w:eastAsia="en-US"/>
              </w:rPr>
            </w:pPr>
            <w:r w:rsidRPr="00D35F1C">
              <w:rPr>
                <w:color w:val="333333"/>
                <w:sz w:val="28"/>
                <w:szCs w:val="22"/>
                <w:lang w:eastAsia="en-US"/>
              </w:rPr>
              <w:t>Основной</w:t>
            </w:r>
            <w:r w:rsidRPr="00D35F1C">
              <w:rPr>
                <w:color w:val="333333"/>
                <w:spacing w:val="-16"/>
                <w:sz w:val="28"/>
                <w:szCs w:val="22"/>
                <w:lang w:eastAsia="en-US"/>
              </w:rPr>
              <w:t xml:space="preserve"> </w:t>
            </w:r>
            <w:r w:rsidRPr="00D35F1C">
              <w:rPr>
                <w:color w:val="333333"/>
                <w:sz w:val="28"/>
                <w:szCs w:val="22"/>
                <w:lang w:eastAsia="en-US"/>
              </w:rPr>
              <w:t>государственный</w:t>
            </w:r>
            <w:r w:rsidRPr="00D35F1C">
              <w:rPr>
                <w:color w:val="333333"/>
                <w:spacing w:val="-67"/>
                <w:sz w:val="28"/>
                <w:szCs w:val="22"/>
                <w:lang w:eastAsia="en-US"/>
              </w:rPr>
              <w:t xml:space="preserve"> </w:t>
            </w:r>
            <w:r w:rsidRPr="00D35F1C">
              <w:rPr>
                <w:color w:val="333333"/>
                <w:sz w:val="28"/>
                <w:szCs w:val="22"/>
                <w:lang w:eastAsia="en-US"/>
              </w:rPr>
              <w:t>регистрационный</w:t>
            </w:r>
            <w:r w:rsidRPr="00D35F1C">
              <w:rPr>
                <w:color w:val="333333"/>
                <w:spacing w:val="-3"/>
                <w:sz w:val="28"/>
                <w:szCs w:val="22"/>
                <w:lang w:eastAsia="en-US"/>
              </w:rPr>
              <w:t xml:space="preserve"> </w:t>
            </w:r>
            <w:r w:rsidRPr="00D35F1C">
              <w:rPr>
                <w:color w:val="333333"/>
                <w:sz w:val="28"/>
                <w:szCs w:val="22"/>
                <w:lang w:eastAsia="en-US"/>
              </w:rPr>
              <w:t>номер</w:t>
            </w:r>
          </w:p>
        </w:tc>
        <w:tc>
          <w:tcPr>
            <w:tcW w:w="4111" w:type="dxa"/>
          </w:tcPr>
          <w:p w:rsidR="00062139" w:rsidRPr="00D35F1C" w:rsidRDefault="00062139" w:rsidP="00CB35E6">
            <w:pPr>
              <w:widowControl w:val="0"/>
              <w:autoSpaceDE w:val="0"/>
              <w:autoSpaceDN w:val="0"/>
              <w:rPr>
                <w:color w:val="333333"/>
                <w:sz w:val="28"/>
                <w:szCs w:val="22"/>
                <w:lang w:eastAsia="en-US"/>
              </w:rPr>
            </w:pPr>
          </w:p>
        </w:tc>
      </w:tr>
      <w:tr w:rsidR="00062139" w:rsidRPr="00D35F1C" w:rsidTr="00CB35E6">
        <w:trPr>
          <w:trHeight w:val="1202"/>
        </w:trPr>
        <w:tc>
          <w:tcPr>
            <w:tcW w:w="1044" w:type="dxa"/>
          </w:tcPr>
          <w:p w:rsidR="00062139" w:rsidRPr="00D35F1C" w:rsidRDefault="00062139" w:rsidP="00CB35E6">
            <w:pPr>
              <w:widowControl w:val="0"/>
              <w:autoSpaceDE w:val="0"/>
              <w:autoSpaceDN w:val="0"/>
              <w:spacing w:line="307" w:lineRule="exact"/>
              <w:ind w:left="242"/>
              <w:rPr>
                <w:color w:val="333333"/>
                <w:sz w:val="28"/>
                <w:szCs w:val="22"/>
                <w:lang w:eastAsia="en-US"/>
              </w:rPr>
            </w:pPr>
            <w:r w:rsidRPr="00D35F1C">
              <w:rPr>
                <w:color w:val="333333"/>
                <w:sz w:val="28"/>
                <w:szCs w:val="22"/>
                <w:lang w:eastAsia="en-US"/>
              </w:rPr>
              <w:t>1.2.3</w:t>
            </w:r>
          </w:p>
        </w:tc>
        <w:tc>
          <w:tcPr>
            <w:tcW w:w="4769" w:type="dxa"/>
          </w:tcPr>
          <w:p w:rsidR="00062139" w:rsidRPr="00D35F1C" w:rsidRDefault="00062139" w:rsidP="00CB35E6">
            <w:pPr>
              <w:widowControl w:val="0"/>
              <w:autoSpaceDE w:val="0"/>
              <w:autoSpaceDN w:val="0"/>
              <w:spacing w:line="259" w:lineRule="auto"/>
              <w:ind w:left="108" w:right="277"/>
              <w:rPr>
                <w:color w:val="333333"/>
                <w:sz w:val="28"/>
                <w:szCs w:val="22"/>
                <w:lang w:eastAsia="en-US"/>
              </w:rPr>
            </w:pPr>
            <w:r w:rsidRPr="00D35F1C">
              <w:rPr>
                <w:color w:val="333333"/>
                <w:sz w:val="28"/>
                <w:szCs w:val="22"/>
                <w:lang w:eastAsia="en-US"/>
              </w:rPr>
              <w:t>Идентификационный номер</w:t>
            </w:r>
            <w:r w:rsidRPr="00D35F1C">
              <w:rPr>
                <w:color w:val="333333"/>
                <w:spacing w:val="1"/>
                <w:sz w:val="28"/>
                <w:szCs w:val="22"/>
                <w:lang w:eastAsia="en-US"/>
              </w:rPr>
              <w:t xml:space="preserve"> </w:t>
            </w:r>
            <w:r w:rsidRPr="00D35F1C">
              <w:rPr>
                <w:color w:val="333333"/>
                <w:sz w:val="28"/>
                <w:szCs w:val="22"/>
                <w:lang w:eastAsia="en-US"/>
              </w:rPr>
              <w:t>налогоплательщика – юридического</w:t>
            </w:r>
            <w:r w:rsidRPr="00D35F1C">
              <w:rPr>
                <w:color w:val="333333"/>
                <w:spacing w:val="-67"/>
                <w:sz w:val="28"/>
                <w:szCs w:val="22"/>
                <w:lang w:eastAsia="en-US"/>
              </w:rPr>
              <w:t xml:space="preserve"> </w:t>
            </w:r>
            <w:r w:rsidRPr="00D35F1C">
              <w:rPr>
                <w:color w:val="333333"/>
                <w:sz w:val="28"/>
                <w:szCs w:val="22"/>
                <w:lang w:eastAsia="en-US"/>
              </w:rPr>
              <w:t>лица</w:t>
            </w:r>
          </w:p>
        </w:tc>
        <w:tc>
          <w:tcPr>
            <w:tcW w:w="4111" w:type="dxa"/>
          </w:tcPr>
          <w:p w:rsidR="00062139" w:rsidRPr="00D35F1C" w:rsidRDefault="00062139" w:rsidP="00CB35E6">
            <w:pPr>
              <w:widowControl w:val="0"/>
              <w:autoSpaceDE w:val="0"/>
              <w:autoSpaceDN w:val="0"/>
              <w:rPr>
                <w:color w:val="333333"/>
                <w:sz w:val="28"/>
                <w:szCs w:val="22"/>
                <w:lang w:eastAsia="en-US"/>
              </w:rPr>
            </w:pPr>
          </w:p>
        </w:tc>
      </w:tr>
    </w:tbl>
    <w:p w:rsidR="00062139" w:rsidRPr="00D35F1C" w:rsidRDefault="00062139" w:rsidP="00062139">
      <w:pPr>
        <w:widowControl w:val="0"/>
        <w:autoSpaceDE w:val="0"/>
        <w:autoSpaceDN w:val="0"/>
        <w:spacing w:before="5"/>
        <w:rPr>
          <w:color w:val="333333"/>
          <w:sz w:val="21"/>
          <w:szCs w:val="28"/>
          <w:lang w:eastAsia="en-US"/>
        </w:rPr>
      </w:pPr>
    </w:p>
    <w:p w:rsidR="00062139" w:rsidRPr="00D35F1C" w:rsidRDefault="00062139" w:rsidP="00D76ADF">
      <w:pPr>
        <w:widowControl w:val="0"/>
        <w:numPr>
          <w:ilvl w:val="3"/>
          <w:numId w:val="149"/>
        </w:numPr>
        <w:tabs>
          <w:tab w:val="left" w:pos="1336"/>
        </w:tabs>
        <w:suppressAutoHyphens w:val="0"/>
        <w:autoSpaceDE w:val="0"/>
        <w:autoSpaceDN w:val="0"/>
        <w:spacing w:before="89" w:line="256" w:lineRule="auto"/>
        <w:ind w:left="3394" w:right="915" w:hanging="2341"/>
        <w:rPr>
          <w:color w:val="333333"/>
          <w:sz w:val="28"/>
          <w:szCs w:val="22"/>
          <w:lang w:eastAsia="en-US"/>
        </w:rPr>
      </w:pPr>
      <w:r w:rsidRPr="00D35F1C">
        <w:rPr>
          <w:color w:val="333333"/>
          <w:sz w:val="28"/>
          <w:szCs w:val="22"/>
          <w:lang w:eastAsia="en-US"/>
        </w:rPr>
        <w:t>Сведения</w:t>
      </w:r>
      <w:r w:rsidRPr="00D35F1C">
        <w:rPr>
          <w:color w:val="333333"/>
          <w:spacing w:val="-5"/>
          <w:sz w:val="28"/>
          <w:szCs w:val="22"/>
          <w:lang w:eastAsia="en-US"/>
        </w:rPr>
        <w:t xml:space="preserve"> </w:t>
      </w:r>
      <w:r w:rsidRPr="00D35F1C">
        <w:rPr>
          <w:color w:val="333333"/>
          <w:sz w:val="28"/>
          <w:szCs w:val="22"/>
          <w:lang w:eastAsia="en-US"/>
        </w:rPr>
        <w:t>о</w:t>
      </w:r>
      <w:r w:rsidRPr="00D35F1C">
        <w:rPr>
          <w:color w:val="333333"/>
          <w:spacing w:val="-5"/>
          <w:sz w:val="28"/>
          <w:szCs w:val="22"/>
          <w:lang w:eastAsia="en-US"/>
        </w:rPr>
        <w:t xml:space="preserve"> </w:t>
      </w:r>
      <w:r w:rsidRPr="00D35F1C">
        <w:rPr>
          <w:color w:val="333333"/>
          <w:sz w:val="28"/>
          <w:szCs w:val="22"/>
          <w:lang w:eastAsia="en-US"/>
        </w:rPr>
        <w:t>выданном</w:t>
      </w:r>
      <w:r w:rsidRPr="00D35F1C">
        <w:rPr>
          <w:color w:val="333333"/>
          <w:spacing w:val="-5"/>
          <w:sz w:val="28"/>
          <w:szCs w:val="22"/>
          <w:lang w:eastAsia="en-US"/>
        </w:rPr>
        <w:t xml:space="preserve"> </w:t>
      </w:r>
      <w:r w:rsidRPr="00D35F1C">
        <w:rPr>
          <w:color w:val="333333"/>
          <w:sz w:val="28"/>
          <w:szCs w:val="22"/>
          <w:lang w:eastAsia="en-US"/>
        </w:rPr>
        <w:t>разрешении</w:t>
      </w:r>
      <w:r w:rsidRPr="00D35F1C">
        <w:rPr>
          <w:color w:val="333333"/>
          <w:spacing w:val="-5"/>
          <w:sz w:val="28"/>
          <w:szCs w:val="22"/>
          <w:lang w:eastAsia="en-US"/>
        </w:rPr>
        <w:t xml:space="preserve"> </w:t>
      </w:r>
      <w:r w:rsidRPr="00D35F1C">
        <w:rPr>
          <w:color w:val="333333"/>
          <w:sz w:val="28"/>
          <w:szCs w:val="22"/>
          <w:lang w:eastAsia="en-US"/>
        </w:rPr>
        <w:t>на</w:t>
      </w:r>
      <w:r w:rsidRPr="00D35F1C">
        <w:rPr>
          <w:color w:val="333333"/>
          <w:spacing w:val="-5"/>
          <w:sz w:val="28"/>
          <w:szCs w:val="22"/>
          <w:lang w:eastAsia="en-US"/>
        </w:rPr>
        <w:t xml:space="preserve"> </w:t>
      </w:r>
      <w:r w:rsidRPr="00D35F1C">
        <w:rPr>
          <w:color w:val="333333"/>
          <w:sz w:val="28"/>
          <w:szCs w:val="22"/>
          <w:lang w:eastAsia="en-US"/>
        </w:rPr>
        <w:t>ввод</w:t>
      </w:r>
      <w:r w:rsidRPr="00D35F1C">
        <w:rPr>
          <w:color w:val="333333"/>
          <w:spacing w:val="-5"/>
          <w:sz w:val="28"/>
          <w:szCs w:val="22"/>
          <w:lang w:eastAsia="en-US"/>
        </w:rPr>
        <w:t xml:space="preserve"> </w:t>
      </w:r>
      <w:r w:rsidRPr="00D35F1C">
        <w:rPr>
          <w:color w:val="333333"/>
          <w:sz w:val="28"/>
          <w:szCs w:val="22"/>
          <w:lang w:eastAsia="en-US"/>
        </w:rPr>
        <w:t>объекта</w:t>
      </w:r>
      <w:r w:rsidRPr="00D35F1C">
        <w:rPr>
          <w:color w:val="333333"/>
          <w:spacing w:val="-5"/>
          <w:sz w:val="28"/>
          <w:szCs w:val="22"/>
          <w:lang w:eastAsia="en-US"/>
        </w:rPr>
        <w:t xml:space="preserve"> </w:t>
      </w:r>
      <w:r w:rsidRPr="00D35F1C">
        <w:rPr>
          <w:color w:val="333333"/>
          <w:sz w:val="28"/>
          <w:szCs w:val="22"/>
          <w:lang w:eastAsia="en-US"/>
        </w:rPr>
        <w:t>в</w:t>
      </w:r>
      <w:r w:rsidRPr="00D35F1C">
        <w:rPr>
          <w:color w:val="333333"/>
          <w:spacing w:val="-5"/>
          <w:sz w:val="28"/>
          <w:szCs w:val="22"/>
          <w:lang w:eastAsia="en-US"/>
        </w:rPr>
        <w:t xml:space="preserve"> </w:t>
      </w:r>
      <w:r w:rsidRPr="00D35F1C">
        <w:rPr>
          <w:color w:val="333333"/>
          <w:sz w:val="28"/>
          <w:szCs w:val="22"/>
          <w:lang w:eastAsia="en-US"/>
        </w:rPr>
        <w:t>эксплуатацию,</w:t>
      </w:r>
      <w:r w:rsidRPr="00D35F1C">
        <w:rPr>
          <w:color w:val="333333"/>
          <w:spacing w:val="-67"/>
          <w:sz w:val="28"/>
          <w:szCs w:val="22"/>
          <w:lang w:eastAsia="en-US"/>
        </w:rPr>
        <w:t xml:space="preserve"> </w:t>
      </w:r>
      <w:r w:rsidRPr="00D35F1C">
        <w:rPr>
          <w:color w:val="333333"/>
          <w:sz w:val="28"/>
          <w:szCs w:val="22"/>
          <w:lang w:eastAsia="en-US"/>
        </w:rPr>
        <w:t>содержащем</w:t>
      </w:r>
      <w:r w:rsidRPr="00D35F1C">
        <w:rPr>
          <w:color w:val="333333"/>
          <w:spacing w:val="-8"/>
          <w:sz w:val="28"/>
          <w:szCs w:val="22"/>
          <w:lang w:eastAsia="en-US"/>
        </w:rPr>
        <w:t xml:space="preserve"> </w:t>
      </w:r>
      <w:r w:rsidRPr="00D35F1C">
        <w:rPr>
          <w:color w:val="333333"/>
          <w:sz w:val="28"/>
          <w:szCs w:val="22"/>
          <w:lang w:eastAsia="en-US"/>
        </w:rPr>
        <w:t>опечатку/ ошибку</w:t>
      </w:r>
    </w:p>
    <w:p w:rsidR="00062139" w:rsidRPr="00D35F1C" w:rsidRDefault="00062139" w:rsidP="00062139">
      <w:pPr>
        <w:widowControl w:val="0"/>
        <w:autoSpaceDE w:val="0"/>
        <w:autoSpaceDN w:val="0"/>
        <w:spacing w:before="2"/>
        <w:rPr>
          <w:color w:val="333333"/>
          <w:sz w:val="15"/>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4769"/>
        <w:gridCol w:w="2126"/>
        <w:gridCol w:w="1984"/>
      </w:tblGrid>
      <w:tr w:rsidR="00062139" w:rsidRPr="00D35F1C" w:rsidTr="00CB35E6">
        <w:trPr>
          <w:trHeight w:val="1202"/>
        </w:trPr>
        <w:tc>
          <w:tcPr>
            <w:tcW w:w="1044" w:type="dxa"/>
          </w:tcPr>
          <w:p w:rsidR="00062139" w:rsidRPr="00D35F1C" w:rsidRDefault="00062139" w:rsidP="00CB35E6">
            <w:pPr>
              <w:widowControl w:val="0"/>
              <w:autoSpaceDE w:val="0"/>
              <w:autoSpaceDN w:val="0"/>
              <w:spacing w:line="312" w:lineRule="exact"/>
              <w:ind w:left="11"/>
              <w:jc w:val="center"/>
              <w:rPr>
                <w:color w:val="333333"/>
                <w:sz w:val="28"/>
                <w:szCs w:val="22"/>
                <w:lang w:eastAsia="en-US"/>
              </w:rPr>
            </w:pPr>
            <w:r w:rsidRPr="00D35F1C">
              <w:rPr>
                <w:color w:val="333333"/>
                <w:sz w:val="28"/>
                <w:szCs w:val="22"/>
                <w:lang w:eastAsia="en-US"/>
              </w:rPr>
              <w:t>№</w:t>
            </w:r>
          </w:p>
        </w:tc>
        <w:tc>
          <w:tcPr>
            <w:tcW w:w="4769" w:type="dxa"/>
          </w:tcPr>
          <w:p w:rsidR="00062139" w:rsidRPr="00D35F1C" w:rsidRDefault="00062139" w:rsidP="00CB35E6">
            <w:pPr>
              <w:widowControl w:val="0"/>
              <w:autoSpaceDE w:val="0"/>
              <w:autoSpaceDN w:val="0"/>
              <w:spacing w:line="256" w:lineRule="auto"/>
              <w:ind w:left="108" w:right="183"/>
              <w:rPr>
                <w:color w:val="333333"/>
                <w:sz w:val="28"/>
                <w:szCs w:val="22"/>
                <w:lang w:eastAsia="en-US"/>
              </w:rPr>
            </w:pPr>
            <w:r w:rsidRPr="00D35F1C">
              <w:rPr>
                <w:color w:val="333333"/>
                <w:sz w:val="28"/>
                <w:szCs w:val="22"/>
                <w:lang w:eastAsia="en-US"/>
              </w:rPr>
              <w:t>Орган (организация), выдавший (-ая)</w:t>
            </w:r>
            <w:r w:rsidRPr="00D35F1C">
              <w:rPr>
                <w:color w:val="333333"/>
                <w:spacing w:val="-67"/>
                <w:sz w:val="28"/>
                <w:szCs w:val="22"/>
                <w:lang w:eastAsia="en-US"/>
              </w:rPr>
              <w:t xml:space="preserve"> </w:t>
            </w:r>
            <w:r w:rsidRPr="00D35F1C">
              <w:rPr>
                <w:color w:val="333333"/>
                <w:sz w:val="28"/>
                <w:szCs w:val="22"/>
                <w:lang w:eastAsia="en-US"/>
              </w:rPr>
              <w:t>разрешение на ввод объекта в</w:t>
            </w:r>
            <w:r w:rsidRPr="00D35F1C">
              <w:rPr>
                <w:color w:val="333333"/>
                <w:spacing w:val="1"/>
                <w:sz w:val="28"/>
                <w:szCs w:val="22"/>
                <w:lang w:eastAsia="en-US"/>
              </w:rPr>
              <w:t xml:space="preserve"> </w:t>
            </w:r>
            <w:r w:rsidRPr="00D35F1C">
              <w:rPr>
                <w:color w:val="333333"/>
                <w:sz w:val="28"/>
                <w:szCs w:val="22"/>
                <w:lang w:eastAsia="en-US"/>
              </w:rPr>
              <w:t>эксплуатацию</w:t>
            </w:r>
          </w:p>
        </w:tc>
        <w:tc>
          <w:tcPr>
            <w:tcW w:w="2126" w:type="dxa"/>
          </w:tcPr>
          <w:p w:rsidR="00062139" w:rsidRPr="00D35F1C" w:rsidRDefault="00062139" w:rsidP="00CB35E6">
            <w:pPr>
              <w:widowControl w:val="0"/>
              <w:autoSpaceDE w:val="0"/>
              <w:autoSpaceDN w:val="0"/>
              <w:spacing w:line="256" w:lineRule="auto"/>
              <w:ind w:left="108" w:right="740"/>
              <w:rPr>
                <w:color w:val="333333"/>
                <w:sz w:val="28"/>
                <w:szCs w:val="22"/>
                <w:lang w:eastAsia="en-US"/>
              </w:rPr>
            </w:pPr>
            <w:r w:rsidRPr="00D35F1C">
              <w:rPr>
                <w:color w:val="333333"/>
                <w:sz w:val="28"/>
                <w:szCs w:val="22"/>
                <w:lang w:eastAsia="en-US"/>
              </w:rPr>
              <w:t>Номер</w:t>
            </w:r>
            <w:r w:rsidRPr="00D35F1C">
              <w:rPr>
                <w:color w:val="333333"/>
                <w:spacing w:val="1"/>
                <w:sz w:val="28"/>
                <w:szCs w:val="22"/>
                <w:lang w:eastAsia="en-US"/>
              </w:rPr>
              <w:t xml:space="preserve"> </w:t>
            </w:r>
            <w:r w:rsidRPr="00D35F1C">
              <w:rPr>
                <w:color w:val="333333"/>
                <w:spacing w:val="-1"/>
                <w:sz w:val="28"/>
                <w:szCs w:val="22"/>
                <w:lang w:eastAsia="en-US"/>
              </w:rPr>
              <w:t>документа</w:t>
            </w:r>
          </w:p>
        </w:tc>
        <w:tc>
          <w:tcPr>
            <w:tcW w:w="1984" w:type="dxa"/>
          </w:tcPr>
          <w:p w:rsidR="00062139" w:rsidRPr="00D35F1C" w:rsidRDefault="00062139" w:rsidP="00CB35E6">
            <w:pPr>
              <w:widowControl w:val="0"/>
              <w:autoSpaceDE w:val="0"/>
              <w:autoSpaceDN w:val="0"/>
              <w:spacing w:line="256" w:lineRule="auto"/>
              <w:ind w:left="109" w:right="597"/>
              <w:rPr>
                <w:color w:val="333333"/>
                <w:sz w:val="28"/>
                <w:szCs w:val="22"/>
                <w:lang w:eastAsia="en-US"/>
              </w:rPr>
            </w:pPr>
            <w:r w:rsidRPr="00D35F1C">
              <w:rPr>
                <w:color w:val="333333"/>
                <w:sz w:val="28"/>
                <w:szCs w:val="22"/>
                <w:lang w:eastAsia="en-US"/>
              </w:rPr>
              <w:t>Дата</w:t>
            </w:r>
            <w:r w:rsidRPr="00D35F1C">
              <w:rPr>
                <w:color w:val="333333"/>
                <w:spacing w:val="1"/>
                <w:sz w:val="28"/>
                <w:szCs w:val="22"/>
                <w:lang w:eastAsia="en-US"/>
              </w:rPr>
              <w:t xml:space="preserve"> </w:t>
            </w:r>
            <w:r w:rsidRPr="00D35F1C">
              <w:rPr>
                <w:color w:val="333333"/>
                <w:spacing w:val="-1"/>
                <w:sz w:val="28"/>
                <w:szCs w:val="22"/>
                <w:lang w:eastAsia="en-US"/>
              </w:rPr>
              <w:t>документа</w:t>
            </w:r>
          </w:p>
        </w:tc>
      </w:tr>
      <w:tr w:rsidR="00062139" w:rsidRPr="00D35F1C" w:rsidTr="00CB35E6">
        <w:trPr>
          <w:trHeight w:val="624"/>
        </w:trPr>
        <w:tc>
          <w:tcPr>
            <w:tcW w:w="1044" w:type="dxa"/>
          </w:tcPr>
          <w:p w:rsidR="00062139" w:rsidRPr="00D35F1C" w:rsidRDefault="00062139" w:rsidP="00CB35E6">
            <w:pPr>
              <w:widowControl w:val="0"/>
              <w:autoSpaceDE w:val="0"/>
              <w:autoSpaceDN w:val="0"/>
              <w:rPr>
                <w:color w:val="333333"/>
                <w:sz w:val="28"/>
                <w:szCs w:val="22"/>
                <w:lang w:eastAsia="en-US"/>
              </w:rPr>
            </w:pPr>
          </w:p>
        </w:tc>
        <w:tc>
          <w:tcPr>
            <w:tcW w:w="4769" w:type="dxa"/>
          </w:tcPr>
          <w:p w:rsidR="00062139" w:rsidRPr="00D35F1C" w:rsidRDefault="00062139" w:rsidP="00CB35E6">
            <w:pPr>
              <w:widowControl w:val="0"/>
              <w:autoSpaceDE w:val="0"/>
              <w:autoSpaceDN w:val="0"/>
              <w:rPr>
                <w:color w:val="333333"/>
                <w:sz w:val="28"/>
                <w:szCs w:val="22"/>
                <w:lang w:eastAsia="en-US"/>
              </w:rPr>
            </w:pPr>
          </w:p>
        </w:tc>
        <w:tc>
          <w:tcPr>
            <w:tcW w:w="2126" w:type="dxa"/>
          </w:tcPr>
          <w:p w:rsidR="00062139" w:rsidRPr="00D35F1C" w:rsidRDefault="00062139" w:rsidP="00CB35E6">
            <w:pPr>
              <w:widowControl w:val="0"/>
              <w:autoSpaceDE w:val="0"/>
              <w:autoSpaceDN w:val="0"/>
              <w:rPr>
                <w:color w:val="333333"/>
                <w:sz w:val="28"/>
                <w:szCs w:val="22"/>
                <w:lang w:eastAsia="en-US"/>
              </w:rPr>
            </w:pPr>
          </w:p>
        </w:tc>
        <w:tc>
          <w:tcPr>
            <w:tcW w:w="1984" w:type="dxa"/>
          </w:tcPr>
          <w:p w:rsidR="00062139" w:rsidRPr="00D35F1C" w:rsidRDefault="00062139" w:rsidP="00CB35E6">
            <w:pPr>
              <w:widowControl w:val="0"/>
              <w:autoSpaceDE w:val="0"/>
              <w:autoSpaceDN w:val="0"/>
              <w:rPr>
                <w:color w:val="333333"/>
                <w:sz w:val="28"/>
                <w:szCs w:val="22"/>
                <w:lang w:eastAsia="en-US"/>
              </w:rPr>
            </w:pPr>
          </w:p>
        </w:tc>
      </w:tr>
    </w:tbl>
    <w:p w:rsidR="00062139" w:rsidRPr="00D35F1C" w:rsidRDefault="00062139" w:rsidP="00062139">
      <w:pPr>
        <w:widowControl w:val="0"/>
        <w:autoSpaceDE w:val="0"/>
        <w:autoSpaceDN w:val="0"/>
        <w:spacing w:before="7"/>
        <w:rPr>
          <w:color w:val="333333"/>
          <w:sz w:val="43"/>
          <w:szCs w:val="28"/>
          <w:lang w:eastAsia="en-US"/>
        </w:rPr>
      </w:pPr>
    </w:p>
    <w:p w:rsidR="00062139" w:rsidRPr="00D35F1C" w:rsidRDefault="00062139" w:rsidP="00D76ADF">
      <w:pPr>
        <w:widowControl w:val="0"/>
        <w:numPr>
          <w:ilvl w:val="3"/>
          <w:numId w:val="149"/>
        </w:numPr>
        <w:tabs>
          <w:tab w:val="left" w:pos="1118"/>
        </w:tabs>
        <w:suppressAutoHyphens w:val="0"/>
        <w:autoSpaceDE w:val="0"/>
        <w:autoSpaceDN w:val="0"/>
        <w:spacing w:line="256" w:lineRule="auto"/>
        <w:ind w:left="4308" w:right="694" w:hanging="3473"/>
        <w:rPr>
          <w:color w:val="333333"/>
          <w:sz w:val="28"/>
          <w:szCs w:val="22"/>
          <w:lang w:eastAsia="en-US"/>
        </w:rPr>
      </w:pPr>
      <w:r w:rsidRPr="00D35F1C">
        <w:rPr>
          <w:color w:val="333333"/>
          <w:sz w:val="28"/>
          <w:szCs w:val="22"/>
          <w:lang w:eastAsia="en-US"/>
        </w:rPr>
        <w:t>Обоснование для внесения исправлений в</w:t>
      </w:r>
      <w:r w:rsidRPr="00D35F1C">
        <w:rPr>
          <w:color w:val="333333"/>
          <w:spacing w:val="1"/>
          <w:sz w:val="28"/>
          <w:szCs w:val="22"/>
          <w:lang w:eastAsia="en-US"/>
        </w:rPr>
        <w:t xml:space="preserve"> </w:t>
      </w:r>
      <w:r w:rsidRPr="00D35F1C">
        <w:rPr>
          <w:color w:val="333333"/>
          <w:sz w:val="28"/>
          <w:szCs w:val="22"/>
          <w:lang w:eastAsia="en-US"/>
        </w:rPr>
        <w:t>разрешении на ввод объекта</w:t>
      </w:r>
      <w:r w:rsidRPr="00D35F1C">
        <w:rPr>
          <w:color w:val="333333"/>
          <w:spacing w:val="-67"/>
          <w:sz w:val="28"/>
          <w:szCs w:val="22"/>
          <w:lang w:eastAsia="en-US"/>
        </w:rPr>
        <w:t xml:space="preserve"> </w:t>
      </w:r>
      <w:r w:rsidRPr="00D35F1C">
        <w:rPr>
          <w:color w:val="333333"/>
          <w:sz w:val="28"/>
          <w:szCs w:val="22"/>
          <w:lang w:eastAsia="en-US"/>
        </w:rPr>
        <w:t>в</w:t>
      </w:r>
      <w:r w:rsidRPr="00D35F1C">
        <w:rPr>
          <w:color w:val="333333"/>
          <w:spacing w:val="-1"/>
          <w:sz w:val="28"/>
          <w:szCs w:val="22"/>
          <w:lang w:eastAsia="en-US"/>
        </w:rPr>
        <w:t xml:space="preserve"> </w:t>
      </w:r>
      <w:r w:rsidRPr="00D35F1C">
        <w:rPr>
          <w:color w:val="333333"/>
          <w:sz w:val="28"/>
          <w:szCs w:val="22"/>
          <w:lang w:eastAsia="en-US"/>
        </w:rPr>
        <w:t>эксплуатацию</w:t>
      </w:r>
    </w:p>
    <w:p w:rsidR="00062139" w:rsidRPr="00D35F1C" w:rsidRDefault="00062139" w:rsidP="00062139">
      <w:pPr>
        <w:widowControl w:val="0"/>
        <w:autoSpaceDE w:val="0"/>
        <w:autoSpaceDN w:val="0"/>
        <w:rPr>
          <w:color w:val="333333"/>
          <w:sz w:val="15"/>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3067"/>
        <w:gridCol w:w="2693"/>
        <w:gridCol w:w="3120"/>
      </w:tblGrid>
      <w:tr w:rsidR="00062139" w:rsidRPr="00D35F1C" w:rsidTr="00CB35E6">
        <w:trPr>
          <w:trHeight w:val="3288"/>
        </w:trPr>
        <w:tc>
          <w:tcPr>
            <w:tcW w:w="1044" w:type="dxa"/>
          </w:tcPr>
          <w:p w:rsidR="00062139" w:rsidRPr="00D35F1C" w:rsidRDefault="00062139" w:rsidP="00CB35E6">
            <w:pPr>
              <w:widowControl w:val="0"/>
              <w:autoSpaceDE w:val="0"/>
              <w:autoSpaceDN w:val="0"/>
              <w:spacing w:line="312" w:lineRule="exact"/>
              <w:ind w:left="312"/>
              <w:rPr>
                <w:color w:val="333333"/>
                <w:sz w:val="28"/>
                <w:szCs w:val="22"/>
                <w:lang w:eastAsia="en-US"/>
              </w:rPr>
            </w:pPr>
            <w:r w:rsidRPr="00D35F1C">
              <w:rPr>
                <w:color w:val="333333"/>
                <w:sz w:val="28"/>
                <w:szCs w:val="22"/>
                <w:lang w:eastAsia="en-US"/>
              </w:rPr>
              <w:t>3.1.</w:t>
            </w:r>
          </w:p>
        </w:tc>
        <w:tc>
          <w:tcPr>
            <w:tcW w:w="3067" w:type="dxa"/>
          </w:tcPr>
          <w:p w:rsidR="00062139" w:rsidRPr="00D35F1C" w:rsidRDefault="00062139" w:rsidP="00CB35E6">
            <w:pPr>
              <w:widowControl w:val="0"/>
              <w:autoSpaceDE w:val="0"/>
              <w:autoSpaceDN w:val="0"/>
              <w:spacing w:line="259" w:lineRule="auto"/>
              <w:ind w:left="108" w:right="549"/>
              <w:rPr>
                <w:color w:val="333333"/>
                <w:sz w:val="28"/>
                <w:szCs w:val="22"/>
                <w:lang w:eastAsia="en-US"/>
              </w:rPr>
            </w:pPr>
            <w:r w:rsidRPr="00D35F1C">
              <w:rPr>
                <w:color w:val="333333"/>
                <w:sz w:val="28"/>
                <w:szCs w:val="22"/>
                <w:lang w:eastAsia="en-US"/>
              </w:rPr>
              <w:t>Данные (сведения),</w:t>
            </w:r>
            <w:r w:rsidRPr="00D35F1C">
              <w:rPr>
                <w:color w:val="333333"/>
                <w:spacing w:val="-67"/>
                <w:sz w:val="28"/>
                <w:szCs w:val="22"/>
                <w:lang w:eastAsia="en-US"/>
              </w:rPr>
              <w:t xml:space="preserve"> </w:t>
            </w:r>
            <w:r w:rsidRPr="00D35F1C">
              <w:rPr>
                <w:color w:val="333333"/>
                <w:sz w:val="28"/>
                <w:szCs w:val="22"/>
                <w:lang w:eastAsia="en-US"/>
              </w:rPr>
              <w:t>указанные в</w:t>
            </w:r>
            <w:r w:rsidRPr="00D35F1C">
              <w:rPr>
                <w:color w:val="333333"/>
                <w:spacing w:val="1"/>
                <w:sz w:val="28"/>
                <w:szCs w:val="22"/>
                <w:lang w:eastAsia="en-US"/>
              </w:rPr>
              <w:t xml:space="preserve"> </w:t>
            </w:r>
            <w:r w:rsidRPr="00D35F1C">
              <w:rPr>
                <w:color w:val="333333"/>
                <w:sz w:val="28"/>
                <w:szCs w:val="22"/>
                <w:lang w:eastAsia="en-US"/>
              </w:rPr>
              <w:t>разрешении</w:t>
            </w:r>
            <w:r w:rsidRPr="00D35F1C">
              <w:rPr>
                <w:color w:val="333333"/>
                <w:spacing w:val="-5"/>
                <w:sz w:val="28"/>
                <w:szCs w:val="22"/>
                <w:lang w:eastAsia="en-US"/>
              </w:rPr>
              <w:t xml:space="preserve"> </w:t>
            </w:r>
            <w:r w:rsidRPr="00D35F1C">
              <w:rPr>
                <w:color w:val="333333"/>
                <w:sz w:val="28"/>
                <w:szCs w:val="22"/>
                <w:lang w:eastAsia="en-US"/>
              </w:rPr>
              <w:t>на</w:t>
            </w:r>
            <w:r w:rsidRPr="00D35F1C">
              <w:rPr>
                <w:color w:val="333333"/>
                <w:spacing w:val="-5"/>
                <w:sz w:val="28"/>
                <w:szCs w:val="22"/>
                <w:lang w:eastAsia="en-US"/>
              </w:rPr>
              <w:t xml:space="preserve"> </w:t>
            </w:r>
            <w:r w:rsidRPr="00D35F1C">
              <w:rPr>
                <w:color w:val="333333"/>
                <w:sz w:val="28"/>
                <w:szCs w:val="22"/>
                <w:lang w:eastAsia="en-US"/>
              </w:rPr>
              <w:t>ввод</w:t>
            </w:r>
            <w:r w:rsidRPr="00D35F1C">
              <w:rPr>
                <w:color w:val="333333"/>
                <w:spacing w:val="-67"/>
                <w:sz w:val="28"/>
                <w:szCs w:val="22"/>
                <w:lang w:eastAsia="en-US"/>
              </w:rPr>
              <w:t xml:space="preserve"> </w:t>
            </w:r>
            <w:r w:rsidRPr="00D35F1C">
              <w:rPr>
                <w:color w:val="333333"/>
                <w:sz w:val="28"/>
                <w:szCs w:val="22"/>
                <w:lang w:eastAsia="en-US"/>
              </w:rPr>
              <w:t>объекта в</w:t>
            </w:r>
            <w:r w:rsidRPr="00D35F1C">
              <w:rPr>
                <w:color w:val="333333"/>
                <w:spacing w:val="1"/>
                <w:sz w:val="28"/>
                <w:szCs w:val="22"/>
                <w:lang w:eastAsia="en-US"/>
              </w:rPr>
              <w:t xml:space="preserve"> </w:t>
            </w:r>
            <w:r w:rsidRPr="00D35F1C">
              <w:rPr>
                <w:color w:val="333333"/>
                <w:sz w:val="28"/>
                <w:szCs w:val="22"/>
                <w:lang w:eastAsia="en-US"/>
              </w:rPr>
              <w:t>эксплуатацию</w:t>
            </w:r>
          </w:p>
        </w:tc>
        <w:tc>
          <w:tcPr>
            <w:tcW w:w="2693" w:type="dxa"/>
          </w:tcPr>
          <w:p w:rsidR="00062139" w:rsidRPr="00D35F1C" w:rsidRDefault="00062139" w:rsidP="00CB35E6">
            <w:pPr>
              <w:widowControl w:val="0"/>
              <w:autoSpaceDE w:val="0"/>
              <w:autoSpaceDN w:val="0"/>
              <w:spacing w:line="259" w:lineRule="auto"/>
              <w:ind w:left="108" w:right="166"/>
              <w:rPr>
                <w:color w:val="333333"/>
                <w:sz w:val="28"/>
                <w:szCs w:val="22"/>
                <w:lang w:eastAsia="en-US"/>
              </w:rPr>
            </w:pPr>
            <w:r w:rsidRPr="00D35F1C">
              <w:rPr>
                <w:color w:val="333333"/>
                <w:sz w:val="28"/>
                <w:szCs w:val="22"/>
                <w:lang w:eastAsia="en-US"/>
              </w:rPr>
              <w:t>Данные (сведения),</w:t>
            </w:r>
            <w:r w:rsidRPr="00D35F1C">
              <w:rPr>
                <w:color w:val="333333"/>
                <w:spacing w:val="1"/>
                <w:sz w:val="28"/>
                <w:szCs w:val="22"/>
                <w:lang w:eastAsia="en-US"/>
              </w:rPr>
              <w:t xml:space="preserve"> </w:t>
            </w:r>
            <w:r w:rsidRPr="00D35F1C">
              <w:rPr>
                <w:color w:val="333333"/>
                <w:sz w:val="28"/>
                <w:szCs w:val="22"/>
                <w:lang w:eastAsia="en-US"/>
              </w:rPr>
              <w:t>которые</w:t>
            </w:r>
            <w:r w:rsidRPr="00D35F1C">
              <w:rPr>
                <w:color w:val="333333"/>
                <w:spacing w:val="1"/>
                <w:sz w:val="28"/>
                <w:szCs w:val="22"/>
                <w:lang w:eastAsia="en-US"/>
              </w:rPr>
              <w:t xml:space="preserve"> </w:t>
            </w:r>
            <w:r w:rsidRPr="00D35F1C">
              <w:rPr>
                <w:color w:val="333333"/>
                <w:sz w:val="28"/>
                <w:szCs w:val="22"/>
                <w:lang w:eastAsia="en-US"/>
              </w:rPr>
              <w:t>необходимо</w:t>
            </w:r>
            <w:r w:rsidRPr="00D35F1C">
              <w:rPr>
                <w:color w:val="333333"/>
                <w:spacing w:val="-13"/>
                <w:sz w:val="28"/>
                <w:szCs w:val="22"/>
                <w:lang w:eastAsia="en-US"/>
              </w:rPr>
              <w:t xml:space="preserve"> </w:t>
            </w:r>
            <w:r w:rsidRPr="00D35F1C">
              <w:rPr>
                <w:color w:val="333333"/>
                <w:sz w:val="28"/>
                <w:szCs w:val="22"/>
                <w:lang w:eastAsia="en-US"/>
              </w:rPr>
              <w:t>указать</w:t>
            </w:r>
            <w:r w:rsidRPr="00D35F1C">
              <w:rPr>
                <w:color w:val="333333"/>
                <w:spacing w:val="-67"/>
                <w:sz w:val="28"/>
                <w:szCs w:val="22"/>
                <w:lang w:eastAsia="en-US"/>
              </w:rPr>
              <w:t xml:space="preserve"> </w:t>
            </w:r>
            <w:r w:rsidRPr="00D35F1C">
              <w:rPr>
                <w:color w:val="333333"/>
                <w:sz w:val="28"/>
                <w:szCs w:val="22"/>
                <w:lang w:eastAsia="en-US"/>
              </w:rPr>
              <w:t>в разрешении</w:t>
            </w:r>
            <w:r w:rsidRPr="00D35F1C">
              <w:rPr>
                <w:color w:val="333333"/>
                <w:spacing w:val="1"/>
                <w:sz w:val="28"/>
                <w:szCs w:val="22"/>
                <w:lang w:eastAsia="en-US"/>
              </w:rPr>
              <w:t xml:space="preserve"> </w:t>
            </w:r>
            <w:r w:rsidRPr="00D35F1C">
              <w:rPr>
                <w:color w:val="333333"/>
                <w:sz w:val="28"/>
                <w:szCs w:val="22"/>
                <w:lang w:eastAsia="en-US"/>
              </w:rPr>
              <w:t>на</w:t>
            </w:r>
            <w:r w:rsidRPr="00D35F1C">
              <w:rPr>
                <w:color w:val="333333"/>
                <w:spacing w:val="1"/>
                <w:sz w:val="28"/>
                <w:szCs w:val="22"/>
                <w:lang w:eastAsia="en-US"/>
              </w:rPr>
              <w:t xml:space="preserve"> </w:t>
            </w:r>
            <w:r w:rsidRPr="00D35F1C">
              <w:rPr>
                <w:color w:val="333333"/>
                <w:sz w:val="28"/>
                <w:szCs w:val="22"/>
                <w:lang w:eastAsia="en-US"/>
              </w:rPr>
              <w:t>ввод объекта в</w:t>
            </w:r>
            <w:r w:rsidRPr="00D35F1C">
              <w:rPr>
                <w:color w:val="333333"/>
                <w:spacing w:val="1"/>
                <w:sz w:val="28"/>
                <w:szCs w:val="22"/>
                <w:lang w:eastAsia="en-US"/>
              </w:rPr>
              <w:t xml:space="preserve"> </w:t>
            </w:r>
            <w:r w:rsidRPr="00D35F1C">
              <w:rPr>
                <w:color w:val="333333"/>
                <w:sz w:val="28"/>
                <w:szCs w:val="22"/>
                <w:lang w:eastAsia="en-US"/>
              </w:rPr>
              <w:t>эксплуатацию</w:t>
            </w:r>
          </w:p>
        </w:tc>
        <w:tc>
          <w:tcPr>
            <w:tcW w:w="3120" w:type="dxa"/>
          </w:tcPr>
          <w:p w:rsidR="00062139" w:rsidRPr="00D35F1C" w:rsidRDefault="00062139" w:rsidP="00CB35E6">
            <w:pPr>
              <w:widowControl w:val="0"/>
              <w:autoSpaceDE w:val="0"/>
              <w:autoSpaceDN w:val="0"/>
              <w:spacing w:line="259" w:lineRule="auto"/>
              <w:ind w:left="108" w:right="426"/>
              <w:rPr>
                <w:color w:val="333333"/>
                <w:sz w:val="28"/>
                <w:szCs w:val="22"/>
                <w:lang w:eastAsia="en-US"/>
              </w:rPr>
            </w:pPr>
            <w:r w:rsidRPr="00D35F1C">
              <w:rPr>
                <w:color w:val="333333"/>
                <w:sz w:val="28"/>
                <w:szCs w:val="22"/>
                <w:lang w:eastAsia="en-US"/>
              </w:rPr>
              <w:t>Обоснование с</w:t>
            </w:r>
            <w:r w:rsidRPr="00D35F1C">
              <w:rPr>
                <w:color w:val="333333"/>
                <w:spacing w:val="1"/>
                <w:sz w:val="28"/>
                <w:szCs w:val="22"/>
                <w:lang w:eastAsia="en-US"/>
              </w:rPr>
              <w:t xml:space="preserve"> </w:t>
            </w:r>
            <w:r w:rsidRPr="00D35F1C">
              <w:rPr>
                <w:color w:val="333333"/>
                <w:sz w:val="28"/>
                <w:szCs w:val="22"/>
                <w:lang w:eastAsia="en-US"/>
              </w:rPr>
              <w:t>указанием реквизита</w:t>
            </w:r>
            <w:r w:rsidRPr="00D35F1C">
              <w:rPr>
                <w:color w:val="333333"/>
                <w:spacing w:val="1"/>
                <w:sz w:val="28"/>
                <w:szCs w:val="22"/>
                <w:lang w:eastAsia="en-US"/>
              </w:rPr>
              <w:t xml:space="preserve"> </w:t>
            </w:r>
            <w:r w:rsidRPr="00D35F1C">
              <w:rPr>
                <w:color w:val="333333"/>
                <w:sz w:val="28"/>
                <w:szCs w:val="22"/>
                <w:lang w:eastAsia="en-US"/>
              </w:rPr>
              <w:t>(-ов) документа (-ов),</w:t>
            </w:r>
            <w:r w:rsidRPr="00D35F1C">
              <w:rPr>
                <w:color w:val="333333"/>
                <w:spacing w:val="-67"/>
                <w:sz w:val="28"/>
                <w:szCs w:val="22"/>
                <w:lang w:eastAsia="en-US"/>
              </w:rPr>
              <w:t xml:space="preserve"> </w:t>
            </w:r>
            <w:r w:rsidRPr="00D35F1C">
              <w:rPr>
                <w:color w:val="333333"/>
                <w:sz w:val="28"/>
                <w:szCs w:val="22"/>
                <w:lang w:eastAsia="en-US"/>
              </w:rPr>
              <w:t>документации, на</w:t>
            </w:r>
            <w:r w:rsidRPr="00D35F1C">
              <w:rPr>
                <w:color w:val="333333"/>
                <w:spacing w:val="1"/>
                <w:sz w:val="28"/>
                <w:szCs w:val="22"/>
                <w:lang w:eastAsia="en-US"/>
              </w:rPr>
              <w:t xml:space="preserve"> </w:t>
            </w:r>
            <w:r w:rsidRPr="00D35F1C">
              <w:rPr>
                <w:color w:val="333333"/>
                <w:sz w:val="28"/>
                <w:szCs w:val="22"/>
                <w:lang w:eastAsia="en-US"/>
              </w:rPr>
              <w:t>основании</w:t>
            </w:r>
            <w:r w:rsidRPr="00D35F1C">
              <w:rPr>
                <w:color w:val="333333"/>
                <w:spacing w:val="-3"/>
                <w:sz w:val="28"/>
                <w:szCs w:val="22"/>
                <w:lang w:eastAsia="en-US"/>
              </w:rPr>
              <w:t xml:space="preserve"> </w:t>
            </w:r>
            <w:r w:rsidRPr="00D35F1C">
              <w:rPr>
                <w:color w:val="333333"/>
                <w:sz w:val="28"/>
                <w:szCs w:val="22"/>
                <w:lang w:eastAsia="en-US"/>
              </w:rPr>
              <w:t>которых</w:t>
            </w:r>
          </w:p>
          <w:p w:rsidR="00062139" w:rsidRPr="00D35F1C" w:rsidRDefault="00062139" w:rsidP="00CB35E6">
            <w:pPr>
              <w:widowControl w:val="0"/>
              <w:autoSpaceDE w:val="0"/>
              <w:autoSpaceDN w:val="0"/>
              <w:spacing w:line="259" w:lineRule="auto"/>
              <w:ind w:left="108" w:right="101"/>
              <w:rPr>
                <w:color w:val="333333"/>
                <w:sz w:val="28"/>
                <w:szCs w:val="22"/>
                <w:lang w:eastAsia="en-US"/>
              </w:rPr>
            </w:pPr>
            <w:r w:rsidRPr="00D35F1C">
              <w:rPr>
                <w:color w:val="333333"/>
                <w:sz w:val="28"/>
                <w:szCs w:val="22"/>
                <w:lang w:eastAsia="en-US"/>
              </w:rPr>
              <w:t>принималось решение о</w:t>
            </w:r>
            <w:r w:rsidRPr="00D35F1C">
              <w:rPr>
                <w:color w:val="333333"/>
                <w:spacing w:val="-67"/>
                <w:sz w:val="28"/>
                <w:szCs w:val="22"/>
                <w:lang w:eastAsia="en-US"/>
              </w:rPr>
              <w:t xml:space="preserve"> </w:t>
            </w:r>
            <w:r w:rsidRPr="00D35F1C">
              <w:rPr>
                <w:color w:val="333333"/>
                <w:sz w:val="28"/>
                <w:szCs w:val="22"/>
                <w:lang w:eastAsia="en-US"/>
              </w:rPr>
              <w:t>выдаче разрешения на</w:t>
            </w:r>
            <w:r w:rsidRPr="00D35F1C">
              <w:rPr>
                <w:color w:val="333333"/>
                <w:spacing w:val="1"/>
                <w:sz w:val="28"/>
                <w:szCs w:val="22"/>
                <w:lang w:eastAsia="en-US"/>
              </w:rPr>
              <w:t xml:space="preserve"> </w:t>
            </w:r>
            <w:r w:rsidRPr="00D35F1C">
              <w:rPr>
                <w:color w:val="333333"/>
                <w:sz w:val="28"/>
                <w:szCs w:val="22"/>
                <w:lang w:eastAsia="en-US"/>
              </w:rPr>
              <w:t>ввод объекта в</w:t>
            </w:r>
            <w:r w:rsidRPr="00D35F1C">
              <w:rPr>
                <w:color w:val="333333"/>
                <w:spacing w:val="1"/>
                <w:sz w:val="28"/>
                <w:szCs w:val="22"/>
                <w:lang w:eastAsia="en-US"/>
              </w:rPr>
              <w:t xml:space="preserve"> </w:t>
            </w:r>
            <w:r w:rsidRPr="00D35F1C">
              <w:rPr>
                <w:color w:val="333333"/>
                <w:sz w:val="28"/>
                <w:szCs w:val="22"/>
                <w:lang w:eastAsia="en-US"/>
              </w:rPr>
              <w:t>эксплуатацию</w:t>
            </w:r>
          </w:p>
        </w:tc>
      </w:tr>
      <w:tr w:rsidR="00062139" w:rsidRPr="00D35F1C" w:rsidTr="00CB35E6">
        <w:trPr>
          <w:trHeight w:val="1094"/>
        </w:trPr>
        <w:tc>
          <w:tcPr>
            <w:tcW w:w="1044" w:type="dxa"/>
          </w:tcPr>
          <w:p w:rsidR="00062139" w:rsidRPr="00D35F1C" w:rsidRDefault="00062139" w:rsidP="00CB35E6">
            <w:pPr>
              <w:widowControl w:val="0"/>
              <w:autoSpaceDE w:val="0"/>
              <w:autoSpaceDN w:val="0"/>
              <w:rPr>
                <w:color w:val="333333"/>
                <w:sz w:val="28"/>
                <w:szCs w:val="22"/>
                <w:lang w:eastAsia="en-US"/>
              </w:rPr>
            </w:pPr>
          </w:p>
        </w:tc>
        <w:tc>
          <w:tcPr>
            <w:tcW w:w="3067" w:type="dxa"/>
          </w:tcPr>
          <w:p w:rsidR="00062139" w:rsidRPr="00D35F1C" w:rsidRDefault="00062139" w:rsidP="00CB35E6">
            <w:pPr>
              <w:widowControl w:val="0"/>
              <w:autoSpaceDE w:val="0"/>
              <w:autoSpaceDN w:val="0"/>
              <w:rPr>
                <w:color w:val="333333"/>
                <w:sz w:val="28"/>
                <w:szCs w:val="22"/>
                <w:lang w:eastAsia="en-US"/>
              </w:rPr>
            </w:pPr>
          </w:p>
        </w:tc>
        <w:tc>
          <w:tcPr>
            <w:tcW w:w="2693" w:type="dxa"/>
          </w:tcPr>
          <w:p w:rsidR="00062139" w:rsidRPr="00D35F1C" w:rsidRDefault="00062139" w:rsidP="00CB35E6">
            <w:pPr>
              <w:widowControl w:val="0"/>
              <w:autoSpaceDE w:val="0"/>
              <w:autoSpaceDN w:val="0"/>
              <w:rPr>
                <w:color w:val="333333"/>
                <w:sz w:val="28"/>
                <w:szCs w:val="22"/>
                <w:lang w:eastAsia="en-US"/>
              </w:rPr>
            </w:pPr>
          </w:p>
        </w:tc>
        <w:tc>
          <w:tcPr>
            <w:tcW w:w="3120" w:type="dxa"/>
          </w:tcPr>
          <w:p w:rsidR="00062139" w:rsidRPr="00D35F1C" w:rsidRDefault="00062139" w:rsidP="00CB35E6">
            <w:pPr>
              <w:widowControl w:val="0"/>
              <w:autoSpaceDE w:val="0"/>
              <w:autoSpaceDN w:val="0"/>
              <w:rPr>
                <w:color w:val="333333"/>
                <w:sz w:val="28"/>
                <w:szCs w:val="22"/>
                <w:lang w:eastAsia="en-US"/>
              </w:rPr>
            </w:pPr>
          </w:p>
        </w:tc>
      </w:tr>
    </w:tbl>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tabs>
          <w:tab w:val="left" w:pos="9756"/>
        </w:tabs>
        <w:autoSpaceDE w:val="0"/>
        <w:autoSpaceDN w:val="0"/>
        <w:spacing w:before="246"/>
        <w:ind w:left="112"/>
        <w:rPr>
          <w:color w:val="333333"/>
          <w:sz w:val="28"/>
          <w:szCs w:val="28"/>
          <w:lang w:eastAsia="en-US"/>
        </w:rPr>
      </w:pPr>
      <w:r w:rsidRPr="00D35F1C">
        <w:rPr>
          <w:color w:val="333333"/>
          <w:sz w:val="28"/>
          <w:szCs w:val="28"/>
          <w:lang w:eastAsia="en-US"/>
        </w:rPr>
        <w:t>Приложение:</w:t>
      </w:r>
      <w:r w:rsidRPr="00D35F1C">
        <w:rPr>
          <w:color w:val="333333"/>
          <w:sz w:val="28"/>
          <w:szCs w:val="28"/>
          <w:u w:val="thick"/>
          <w:lang w:eastAsia="en-US"/>
        </w:rPr>
        <w:tab/>
      </w:r>
      <w:r w:rsidRPr="00D35F1C">
        <w:rPr>
          <w:color w:val="333333"/>
          <w:sz w:val="28"/>
          <w:szCs w:val="28"/>
          <w:lang w:eastAsia="en-US"/>
        </w:rPr>
        <w:t>_</w:t>
      </w:r>
    </w:p>
    <w:p w:rsidR="00062139" w:rsidRPr="00D35F1C" w:rsidRDefault="00062139" w:rsidP="00062139">
      <w:pPr>
        <w:widowControl w:val="0"/>
        <w:autoSpaceDE w:val="0"/>
        <w:autoSpaceDN w:val="0"/>
        <w:rPr>
          <w:color w:val="333333"/>
          <w:sz w:val="22"/>
          <w:szCs w:val="22"/>
          <w:lang w:eastAsia="en-US"/>
        </w:rPr>
        <w:sectPr w:rsidR="00062139" w:rsidRPr="00D35F1C">
          <w:pgSz w:w="11910" w:h="16840"/>
          <w:pgMar w:top="1240" w:right="520" w:bottom="280" w:left="1020" w:header="720" w:footer="720" w:gutter="0"/>
          <w:cols w:space="720"/>
        </w:sectPr>
      </w:pPr>
    </w:p>
    <w:p w:rsidR="00062139" w:rsidRPr="00D35F1C" w:rsidRDefault="00062139" w:rsidP="00062139">
      <w:pPr>
        <w:widowControl w:val="0"/>
        <w:tabs>
          <w:tab w:val="left" w:pos="9828"/>
        </w:tabs>
        <w:autoSpaceDE w:val="0"/>
        <w:autoSpaceDN w:val="0"/>
        <w:spacing w:before="67"/>
        <w:ind w:left="112"/>
        <w:rPr>
          <w:color w:val="333333"/>
          <w:sz w:val="28"/>
          <w:szCs w:val="28"/>
          <w:lang w:eastAsia="en-US"/>
        </w:rPr>
      </w:pPr>
      <w:r w:rsidRPr="00D35F1C">
        <w:rPr>
          <w:color w:val="333333"/>
          <w:sz w:val="28"/>
          <w:szCs w:val="28"/>
          <w:lang w:eastAsia="en-US"/>
        </w:rPr>
        <w:t>Номер</w:t>
      </w:r>
      <w:r w:rsidRPr="00D35F1C">
        <w:rPr>
          <w:color w:val="333333"/>
          <w:spacing w:val="-5"/>
          <w:sz w:val="28"/>
          <w:szCs w:val="28"/>
          <w:lang w:eastAsia="en-US"/>
        </w:rPr>
        <w:t xml:space="preserve"> </w:t>
      </w:r>
      <w:r w:rsidRPr="00D35F1C">
        <w:rPr>
          <w:color w:val="333333"/>
          <w:sz w:val="28"/>
          <w:szCs w:val="28"/>
          <w:lang w:eastAsia="en-US"/>
        </w:rPr>
        <w:t>телефона</w:t>
      </w:r>
      <w:r w:rsidRPr="00D35F1C">
        <w:rPr>
          <w:color w:val="333333"/>
          <w:spacing w:val="-4"/>
          <w:sz w:val="28"/>
          <w:szCs w:val="28"/>
          <w:lang w:eastAsia="en-US"/>
        </w:rPr>
        <w:t xml:space="preserve"> </w:t>
      </w:r>
      <w:r w:rsidRPr="00D35F1C">
        <w:rPr>
          <w:color w:val="333333"/>
          <w:sz w:val="28"/>
          <w:szCs w:val="28"/>
          <w:lang w:eastAsia="en-US"/>
        </w:rPr>
        <w:t>и</w:t>
      </w:r>
      <w:r w:rsidRPr="00D35F1C">
        <w:rPr>
          <w:color w:val="333333"/>
          <w:spacing w:val="-4"/>
          <w:sz w:val="28"/>
          <w:szCs w:val="28"/>
          <w:lang w:eastAsia="en-US"/>
        </w:rPr>
        <w:t xml:space="preserve"> </w:t>
      </w:r>
      <w:r w:rsidRPr="00D35F1C">
        <w:rPr>
          <w:color w:val="333333"/>
          <w:sz w:val="28"/>
          <w:szCs w:val="28"/>
          <w:lang w:eastAsia="en-US"/>
        </w:rPr>
        <w:t>адрес</w:t>
      </w:r>
      <w:r w:rsidRPr="00D35F1C">
        <w:rPr>
          <w:color w:val="333333"/>
          <w:spacing w:val="-5"/>
          <w:sz w:val="28"/>
          <w:szCs w:val="28"/>
          <w:lang w:eastAsia="en-US"/>
        </w:rPr>
        <w:t xml:space="preserve"> </w:t>
      </w:r>
      <w:r w:rsidRPr="00D35F1C">
        <w:rPr>
          <w:color w:val="333333"/>
          <w:sz w:val="28"/>
          <w:szCs w:val="28"/>
          <w:lang w:eastAsia="en-US"/>
        </w:rPr>
        <w:t>электронной</w:t>
      </w:r>
      <w:r w:rsidRPr="00D35F1C">
        <w:rPr>
          <w:color w:val="333333"/>
          <w:spacing w:val="-4"/>
          <w:sz w:val="28"/>
          <w:szCs w:val="28"/>
          <w:lang w:eastAsia="en-US"/>
        </w:rPr>
        <w:t xml:space="preserve"> </w:t>
      </w:r>
      <w:r w:rsidRPr="00D35F1C">
        <w:rPr>
          <w:color w:val="333333"/>
          <w:sz w:val="28"/>
          <w:szCs w:val="28"/>
          <w:lang w:eastAsia="en-US"/>
        </w:rPr>
        <w:t>почты</w:t>
      </w:r>
      <w:r w:rsidRPr="00D35F1C">
        <w:rPr>
          <w:color w:val="333333"/>
          <w:spacing w:val="-5"/>
          <w:sz w:val="28"/>
          <w:szCs w:val="28"/>
          <w:lang w:eastAsia="en-US"/>
        </w:rPr>
        <w:t xml:space="preserve"> </w:t>
      </w:r>
      <w:r w:rsidRPr="00D35F1C">
        <w:rPr>
          <w:color w:val="333333"/>
          <w:sz w:val="28"/>
          <w:szCs w:val="28"/>
          <w:lang w:eastAsia="en-US"/>
        </w:rPr>
        <w:t>для</w:t>
      </w:r>
      <w:r w:rsidRPr="00D35F1C">
        <w:rPr>
          <w:color w:val="333333"/>
          <w:spacing w:val="-5"/>
          <w:sz w:val="28"/>
          <w:szCs w:val="28"/>
          <w:lang w:eastAsia="en-US"/>
        </w:rPr>
        <w:t xml:space="preserve"> </w:t>
      </w:r>
      <w:r w:rsidRPr="00D35F1C">
        <w:rPr>
          <w:color w:val="333333"/>
          <w:sz w:val="28"/>
          <w:szCs w:val="28"/>
          <w:lang w:eastAsia="en-US"/>
        </w:rPr>
        <w:t>связи:</w:t>
      </w:r>
      <w:r w:rsidRPr="00D35F1C">
        <w:rPr>
          <w:color w:val="333333"/>
          <w:spacing w:val="-1"/>
          <w:sz w:val="28"/>
          <w:szCs w:val="28"/>
          <w:lang w:eastAsia="en-US"/>
        </w:rPr>
        <w:t xml:space="preserve"> </w:t>
      </w:r>
      <w:r w:rsidRPr="00D35F1C">
        <w:rPr>
          <w:color w:val="333333"/>
          <w:sz w:val="28"/>
          <w:szCs w:val="28"/>
          <w:u w:val="single"/>
          <w:lang w:eastAsia="en-US"/>
        </w:rPr>
        <w:t xml:space="preserve"> </w:t>
      </w:r>
      <w:r w:rsidRPr="00D35F1C">
        <w:rPr>
          <w:color w:val="333333"/>
          <w:sz w:val="28"/>
          <w:szCs w:val="28"/>
          <w:u w:val="single"/>
          <w:lang w:eastAsia="en-US"/>
        </w:rPr>
        <w:tab/>
      </w:r>
    </w:p>
    <w:p w:rsidR="00062139" w:rsidRPr="00D35F1C" w:rsidRDefault="00313FCE" w:rsidP="00062139">
      <w:pPr>
        <w:widowControl w:val="0"/>
        <w:autoSpaceDE w:val="0"/>
        <w:autoSpaceDN w:val="0"/>
        <w:spacing w:after="9"/>
        <w:ind w:left="112"/>
        <w:rPr>
          <w:color w:val="333333"/>
          <w:sz w:val="28"/>
          <w:szCs w:val="28"/>
          <w:lang w:eastAsia="en-US"/>
        </w:rPr>
      </w:pPr>
      <w:r>
        <w:rPr>
          <w:noProof/>
          <w:sz w:val="28"/>
          <w:szCs w:val="28"/>
        </w:rPr>
        <w:pict>
          <v:line id="_x0000_s1431" style="position:absolute;left:0;text-align:left;z-index:-251601408;mso-position-horizontal-relative:page" from="62.4pt,178.65pt" to="447.3pt,178.65pt" strokeweight=".24761mm">
            <w10:wrap anchorx="page"/>
          </v:line>
        </w:pict>
      </w:r>
      <w:r>
        <w:rPr>
          <w:noProof/>
          <w:sz w:val="28"/>
          <w:szCs w:val="28"/>
        </w:rPr>
        <w:pict>
          <v:line id="_x0000_s1432" style="position:absolute;left:0;text-align:left;z-index:-251600384;mso-position-horizontal-relative:page" from="62.4pt,223.3pt" to="447.3pt,223.3pt" strokeweight=".24761mm">
            <w10:wrap anchorx="page"/>
          </v:line>
        </w:pict>
      </w:r>
      <w:r w:rsidR="00062139" w:rsidRPr="00D35F1C">
        <w:rPr>
          <w:color w:val="333333"/>
          <w:sz w:val="28"/>
          <w:szCs w:val="28"/>
          <w:lang w:eastAsia="en-US"/>
        </w:rPr>
        <w:t>Результат</w:t>
      </w:r>
      <w:r w:rsidR="00062139" w:rsidRPr="00D35F1C">
        <w:rPr>
          <w:color w:val="333333"/>
          <w:spacing w:val="-6"/>
          <w:sz w:val="28"/>
          <w:szCs w:val="28"/>
          <w:lang w:eastAsia="en-US"/>
        </w:rPr>
        <w:t xml:space="preserve"> </w:t>
      </w:r>
      <w:r w:rsidR="00062139" w:rsidRPr="00D35F1C">
        <w:rPr>
          <w:color w:val="333333"/>
          <w:sz w:val="28"/>
          <w:szCs w:val="28"/>
          <w:lang w:eastAsia="en-US"/>
        </w:rPr>
        <w:t>рассмотрения</w:t>
      </w:r>
      <w:r w:rsidR="00062139" w:rsidRPr="00D35F1C">
        <w:rPr>
          <w:color w:val="333333"/>
          <w:spacing w:val="-6"/>
          <w:sz w:val="28"/>
          <w:szCs w:val="28"/>
          <w:lang w:eastAsia="en-US"/>
        </w:rPr>
        <w:t xml:space="preserve"> </w:t>
      </w:r>
      <w:r w:rsidR="00062139" w:rsidRPr="00D35F1C">
        <w:rPr>
          <w:color w:val="333333"/>
          <w:sz w:val="28"/>
          <w:szCs w:val="28"/>
          <w:lang w:eastAsia="en-US"/>
        </w:rPr>
        <w:t>настоящего</w:t>
      </w:r>
      <w:r w:rsidR="00062139" w:rsidRPr="00D35F1C">
        <w:rPr>
          <w:color w:val="333333"/>
          <w:spacing w:val="-6"/>
          <w:sz w:val="28"/>
          <w:szCs w:val="28"/>
          <w:lang w:eastAsia="en-US"/>
        </w:rPr>
        <w:t xml:space="preserve"> </w:t>
      </w:r>
      <w:r w:rsidR="00062139" w:rsidRPr="00D35F1C">
        <w:rPr>
          <w:color w:val="333333"/>
          <w:sz w:val="28"/>
          <w:szCs w:val="28"/>
          <w:lang w:eastAsia="en-US"/>
        </w:rPr>
        <w:t>заявления</w:t>
      </w:r>
      <w:r w:rsidR="00062139" w:rsidRPr="00D35F1C">
        <w:rPr>
          <w:color w:val="333333"/>
          <w:spacing w:val="-5"/>
          <w:sz w:val="28"/>
          <w:szCs w:val="28"/>
          <w:lang w:eastAsia="en-US"/>
        </w:rPr>
        <w:t xml:space="preserve"> </w:t>
      </w:r>
      <w:r w:rsidR="00062139" w:rsidRPr="00D35F1C">
        <w:rPr>
          <w:color w:val="333333"/>
          <w:sz w:val="28"/>
          <w:szCs w:val="28"/>
          <w:lang w:eastAsia="en-US"/>
        </w:rPr>
        <w:t>прошу:</w:t>
      </w: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38"/>
        <w:gridCol w:w="783"/>
      </w:tblGrid>
      <w:tr w:rsidR="00062139" w:rsidRPr="00D35F1C" w:rsidTr="00CB35E6">
        <w:trPr>
          <w:trHeight w:val="1528"/>
        </w:trPr>
        <w:tc>
          <w:tcPr>
            <w:tcW w:w="9138" w:type="dxa"/>
          </w:tcPr>
          <w:p w:rsidR="00062139" w:rsidRPr="00D35F1C" w:rsidRDefault="00062139" w:rsidP="00CB35E6">
            <w:pPr>
              <w:widowControl w:val="0"/>
              <w:autoSpaceDE w:val="0"/>
              <w:autoSpaceDN w:val="0"/>
              <w:spacing w:before="113"/>
              <w:ind w:left="110" w:right="122"/>
              <w:rPr>
                <w:color w:val="333333"/>
                <w:sz w:val="28"/>
                <w:szCs w:val="22"/>
                <w:lang w:eastAsia="en-US"/>
              </w:rPr>
            </w:pPr>
            <w:r w:rsidRPr="00D35F1C">
              <w:rPr>
                <w:color w:val="333333"/>
                <w:sz w:val="28"/>
                <w:szCs w:val="22"/>
                <w:lang w:eastAsia="en-US"/>
              </w:rPr>
              <w:t>направить в форме электронного документа в личный кабинет в</w:t>
            </w:r>
            <w:r w:rsidRPr="00D35F1C">
              <w:rPr>
                <w:color w:val="333333"/>
                <w:spacing w:val="1"/>
                <w:sz w:val="28"/>
                <w:szCs w:val="22"/>
                <w:lang w:eastAsia="en-US"/>
              </w:rPr>
              <w:t xml:space="preserve"> </w:t>
            </w:r>
            <w:r w:rsidRPr="00D35F1C">
              <w:rPr>
                <w:color w:val="333333"/>
                <w:sz w:val="28"/>
                <w:szCs w:val="22"/>
                <w:lang w:eastAsia="en-US"/>
              </w:rPr>
              <w:t>федеральной</w:t>
            </w:r>
            <w:r w:rsidRPr="00D35F1C">
              <w:rPr>
                <w:color w:val="333333"/>
                <w:spacing w:val="-8"/>
                <w:sz w:val="28"/>
                <w:szCs w:val="22"/>
                <w:lang w:eastAsia="en-US"/>
              </w:rPr>
              <w:t xml:space="preserve"> </w:t>
            </w:r>
            <w:r w:rsidRPr="00D35F1C">
              <w:rPr>
                <w:color w:val="333333"/>
                <w:sz w:val="28"/>
                <w:szCs w:val="22"/>
                <w:lang w:eastAsia="en-US"/>
              </w:rPr>
              <w:t>государственной</w:t>
            </w:r>
            <w:r w:rsidRPr="00D35F1C">
              <w:rPr>
                <w:color w:val="333333"/>
                <w:spacing w:val="-8"/>
                <w:sz w:val="28"/>
                <w:szCs w:val="22"/>
                <w:lang w:eastAsia="en-US"/>
              </w:rPr>
              <w:t xml:space="preserve"> </w:t>
            </w:r>
            <w:r w:rsidRPr="00D35F1C">
              <w:rPr>
                <w:color w:val="333333"/>
                <w:sz w:val="28"/>
                <w:szCs w:val="22"/>
                <w:lang w:eastAsia="en-US"/>
              </w:rPr>
              <w:t>информационной</w:t>
            </w:r>
            <w:r w:rsidRPr="00D35F1C">
              <w:rPr>
                <w:color w:val="333333"/>
                <w:spacing w:val="-7"/>
                <w:sz w:val="28"/>
                <w:szCs w:val="22"/>
                <w:lang w:eastAsia="en-US"/>
              </w:rPr>
              <w:t xml:space="preserve"> </w:t>
            </w:r>
            <w:r w:rsidRPr="00D35F1C">
              <w:rPr>
                <w:color w:val="333333"/>
                <w:sz w:val="28"/>
                <w:szCs w:val="22"/>
                <w:lang w:eastAsia="en-US"/>
              </w:rPr>
              <w:t>системе</w:t>
            </w:r>
            <w:r w:rsidRPr="00D35F1C">
              <w:rPr>
                <w:color w:val="333333"/>
                <w:spacing w:val="-9"/>
                <w:sz w:val="28"/>
                <w:szCs w:val="22"/>
                <w:lang w:eastAsia="en-US"/>
              </w:rPr>
              <w:t xml:space="preserve"> </w:t>
            </w:r>
            <w:r w:rsidRPr="00D35F1C">
              <w:rPr>
                <w:color w:val="333333"/>
                <w:sz w:val="28"/>
                <w:szCs w:val="22"/>
                <w:lang w:eastAsia="en-US"/>
              </w:rPr>
              <w:t>«Единый</w:t>
            </w:r>
            <w:r w:rsidRPr="00D35F1C">
              <w:rPr>
                <w:color w:val="333333"/>
                <w:spacing w:val="-8"/>
                <w:sz w:val="28"/>
                <w:szCs w:val="22"/>
                <w:lang w:eastAsia="en-US"/>
              </w:rPr>
              <w:t xml:space="preserve"> </w:t>
            </w:r>
            <w:r w:rsidRPr="00D35F1C">
              <w:rPr>
                <w:color w:val="333333"/>
                <w:sz w:val="28"/>
                <w:szCs w:val="22"/>
                <w:lang w:eastAsia="en-US"/>
              </w:rPr>
              <w:t>портал</w:t>
            </w:r>
            <w:r w:rsidRPr="00D35F1C">
              <w:rPr>
                <w:color w:val="333333"/>
                <w:spacing w:val="-67"/>
                <w:sz w:val="28"/>
                <w:szCs w:val="22"/>
                <w:lang w:eastAsia="en-US"/>
              </w:rPr>
              <w:t xml:space="preserve"> </w:t>
            </w:r>
            <w:r w:rsidRPr="00D35F1C">
              <w:rPr>
                <w:color w:val="333333"/>
                <w:sz w:val="28"/>
                <w:szCs w:val="22"/>
                <w:lang w:eastAsia="en-US"/>
              </w:rPr>
              <w:t>государственных и муниципальных услуг (функций)»/ на региональном</w:t>
            </w:r>
            <w:r w:rsidRPr="00D35F1C">
              <w:rPr>
                <w:color w:val="333333"/>
                <w:spacing w:val="1"/>
                <w:sz w:val="28"/>
                <w:szCs w:val="22"/>
                <w:lang w:eastAsia="en-US"/>
              </w:rPr>
              <w:t xml:space="preserve"> </w:t>
            </w:r>
            <w:r w:rsidRPr="00D35F1C">
              <w:rPr>
                <w:color w:val="333333"/>
                <w:sz w:val="28"/>
                <w:szCs w:val="22"/>
                <w:lang w:eastAsia="en-US"/>
              </w:rPr>
              <w:t>портале</w:t>
            </w:r>
            <w:r w:rsidRPr="00D35F1C">
              <w:rPr>
                <w:color w:val="333333"/>
                <w:spacing w:val="-2"/>
                <w:sz w:val="28"/>
                <w:szCs w:val="22"/>
                <w:lang w:eastAsia="en-US"/>
              </w:rPr>
              <w:t xml:space="preserve"> </w:t>
            </w:r>
            <w:r w:rsidRPr="00D35F1C">
              <w:rPr>
                <w:color w:val="333333"/>
                <w:sz w:val="28"/>
                <w:szCs w:val="22"/>
                <w:lang w:eastAsia="en-US"/>
              </w:rPr>
              <w:t>государственных</w:t>
            </w:r>
            <w:r w:rsidRPr="00D35F1C">
              <w:rPr>
                <w:color w:val="333333"/>
                <w:spacing w:val="-2"/>
                <w:sz w:val="28"/>
                <w:szCs w:val="22"/>
                <w:lang w:eastAsia="en-US"/>
              </w:rPr>
              <w:t xml:space="preserve"> </w:t>
            </w:r>
            <w:r w:rsidRPr="00D35F1C">
              <w:rPr>
                <w:color w:val="333333"/>
                <w:sz w:val="28"/>
                <w:szCs w:val="22"/>
                <w:lang w:eastAsia="en-US"/>
              </w:rPr>
              <w:t>и</w:t>
            </w:r>
            <w:r w:rsidRPr="00D35F1C">
              <w:rPr>
                <w:color w:val="333333"/>
                <w:spacing w:val="-1"/>
                <w:sz w:val="28"/>
                <w:szCs w:val="22"/>
                <w:lang w:eastAsia="en-US"/>
              </w:rPr>
              <w:t xml:space="preserve"> </w:t>
            </w:r>
            <w:r w:rsidRPr="00D35F1C">
              <w:rPr>
                <w:color w:val="333333"/>
                <w:sz w:val="28"/>
                <w:szCs w:val="22"/>
                <w:lang w:eastAsia="en-US"/>
              </w:rPr>
              <w:t>муниципальных</w:t>
            </w:r>
            <w:r w:rsidRPr="00D35F1C">
              <w:rPr>
                <w:color w:val="333333"/>
                <w:spacing w:val="-1"/>
                <w:sz w:val="28"/>
                <w:szCs w:val="22"/>
                <w:lang w:eastAsia="en-US"/>
              </w:rPr>
              <w:t xml:space="preserve"> </w:t>
            </w:r>
            <w:r w:rsidRPr="00D35F1C">
              <w:rPr>
                <w:color w:val="333333"/>
                <w:sz w:val="28"/>
                <w:szCs w:val="22"/>
                <w:lang w:eastAsia="en-US"/>
              </w:rPr>
              <w:t>услуг</w:t>
            </w:r>
          </w:p>
        </w:tc>
        <w:tc>
          <w:tcPr>
            <w:tcW w:w="783"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1850"/>
        </w:trPr>
        <w:tc>
          <w:tcPr>
            <w:tcW w:w="9138" w:type="dxa"/>
          </w:tcPr>
          <w:p w:rsidR="00062139" w:rsidRPr="00D35F1C" w:rsidRDefault="00062139" w:rsidP="00CB35E6">
            <w:pPr>
              <w:widowControl w:val="0"/>
              <w:autoSpaceDE w:val="0"/>
              <w:autoSpaceDN w:val="0"/>
              <w:spacing w:before="113"/>
              <w:ind w:left="110" w:right="122"/>
              <w:rPr>
                <w:color w:val="333333"/>
                <w:sz w:val="28"/>
                <w:szCs w:val="22"/>
                <w:lang w:eastAsia="en-US"/>
              </w:rPr>
            </w:pPr>
            <w:r w:rsidRPr="00D35F1C">
              <w:rPr>
                <w:color w:val="333333"/>
                <w:sz w:val="28"/>
                <w:szCs w:val="22"/>
                <w:lang w:eastAsia="en-US"/>
              </w:rPr>
              <w:t>выдать на бумажном носителе при личном обращении в уполномоченный</w:t>
            </w:r>
            <w:r w:rsidRPr="00D35F1C">
              <w:rPr>
                <w:color w:val="333333"/>
                <w:spacing w:val="-67"/>
                <w:sz w:val="28"/>
                <w:szCs w:val="22"/>
                <w:lang w:eastAsia="en-US"/>
              </w:rPr>
              <w:t xml:space="preserve"> </w:t>
            </w:r>
            <w:r w:rsidRPr="00D35F1C">
              <w:rPr>
                <w:color w:val="333333"/>
                <w:sz w:val="28"/>
                <w:szCs w:val="22"/>
                <w:lang w:eastAsia="en-US"/>
              </w:rPr>
              <w:t>орган государственной власти, орган местного самоуправления,</w:t>
            </w:r>
            <w:r w:rsidRPr="00D35F1C">
              <w:rPr>
                <w:color w:val="333333"/>
                <w:spacing w:val="1"/>
                <w:sz w:val="28"/>
                <w:szCs w:val="22"/>
                <w:lang w:eastAsia="en-US"/>
              </w:rPr>
              <w:t xml:space="preserve"> </w:t>
            </w:r>
            <w:r w:rsidRPr="00D35F1C">
              <w:rPr>
                <w:color w:val="333333"/>
                <w:sz w:val="28"/>
                <w:szCs w:val="22"/>
                <w:lang w:eastAsia="en-US"/>
              </w:rPr>
              <w:t>организацию либо в многофункциональный центр предоставления</w:t>
            </w:r>
            <w:r w:rsidRPr="00D35F1C">
              <w:rPr>
                <w:color w:val="333333"/>
                <w:spacing w:val="1"/>
                <w:sz w:val="28"/>
                <w:szCs w:val="22"/>
                <w:lang w:eastAsia="en-US"/>
              </w:rPr>
              <w:t xml:space="preserve"> </w:t>
            </w:r>
            <w:r w:rsidRPr="00D35F1C">
              <w:rPr>
                <w:color w:val="333333"/>
                <w:sz w:val="28"/>
                <w:szCs w:val="22"/>
                <w:lang w:eastAsia="en-US"/>
              </w:rPr>
              <w:t>государственных</w:t>
            </w:r>
            <w:r w:rsidRPr="00D35F1C">
              <w:rPr>
                <w:color w:val="333333"/>
                <w:spacing w:val="-4"/>
                <w:sz w:val="28"/>
                <w:szCs w:val="22"/>
                <w:lang w:eastAsia="en-US"/>
              </w:rPr>
              <w:t xml:space="preserve"> </w:t>
            </w:r>
            <w:r w:rsidRPr="00D35F1C">
              <w:rPr>
                <w:color w:val="333333"/>
                <w:sz w:val="28"/>
                <w:szCs w:val="22"/>
                <w:lang w:eastAsia="en-US"/>
              </w:rPr>
              <w:t>и</w:t>
            </w:r>
            <w:r w:rsidRPr="00D35F1C">
              <w:rPr>
                <w:color w:val="333333"/>
                <w:spacing w:val="-3"/>
                <w:sz w:val="28"/>
                <w:szCs w:val="22"/>
                <w:lang w:eastAsia="en-US"/>
              </w:rPr>
              <w:t xml:space="preserve"> </w:t>
            </w:r>
            <w:r w:rsidRPr="00D35F1C">
              <w:rPr>
                <w:color w:val="333333"/>
                <w:sz w:val="28"/>
                <w:szCs w:val="22"/>
                <w:lang w:eastAsia="en-US"/>
              </w:rPr>
              <w:t>муниципальных</w:t>
            </w:r>
            <w:r w:rsidRPr="00D35F1C">
              <w:rPr>
                <w:color w:val="333333"/>
                <w:spacing w:val="-4"/>
                <w:sz w:val="28"/>
                <w:szCs w:val="22"/>
                <w:lang w:eastAsia="en-US"/>
              </w:rPr>
              <w:t xml:space="preserve"> </w:t>
            </w:r>
            <w:r w:rsidRPr="00D35F1C">
              <w:rPr>
                <w:color w:val="333333"/>
                <w:sz w:val="28"/>
                <w:szCs w:val="22"/>
                <w:lang w:eastAsia="en-US"/>
              </w:rPr>
              <w:t>услуг,</w:t>
            </w:r>
            <w:r w:rsidRPr="00D35F1C">
              <w:rPr>
                <w:color w:val="333333"/>
                <w:spacing w:val="-2"/>
                <w:sz w:val="28"/>
                <w:szCs w:val="22"/>
                <w:lang w:eastAsia="en-US"/>
              </w:rPr>
              <w:t xml:space="preserve"> </w:t>
            </w:r>
            <w:r w:rsidRPr="00D35F1C">
              <w:rPr>
                <w:color w:val="333333"/>
                <w:sz w:val="28"/>
                <w:szCs w:val="22"/>
                <w:lang w:eastAsia="en-US"/>
              </w:rPr>
              <w:t>расположенный</w:t>
            </w:r>
            <w:r w:rsidRPr="00D35F1C">
              <w:rPr>
                <w:color w:val="333333"/>
                <w:spacing w:val="-3"/>
                <w:sz w:val="28"/>
                <w:szCs w:val="22"/>
                <w:lang w:eastAsia="en-US"/>
              </w:rPr>
              <w:t xml:space="preserve"> </w:t>
            </w:r>
            <w:r w:rsidRPr="00D35F1C">
              <w:rPr>
                <w:color w:val="333333"/>
                <w:sz w:val="28"/>
                <w:szCs w:val="22"/>
                <w:lang w:eastAsia="en-US"/>
              </w:rPr>
              <w:t>по</w:t>
            </w:r>
            <w:r w:rsidRPr="00D35F1C">
              <w:rPr>
                <w:color w:val="333333"/>
                <w:spacing w:val="-4"/>
                <w:sz w:val="28"/>
                <w:szCs w:val="22"/>
                <w:lang w:eastAsia="en-US"/>
              </w:rPr>
              <w:t xml:space="preserve"> </w:t>
            </w:r>
            <w:r w:rsidRPr="00D35F1C">
              <w:rPr>
                <w:color w:val="333333"/>
                <w:sz w:val="28"/>
                <w:szCs w:val="22"/>
                <w:lang w:eastAsia="en-US"/>
              </w:rPr>
              <w:t>адресу:</w:t>
            </w:r>
          </w:p>
        </w:tc>
        <w:tc>
          <w:tcPr>
            <w:tcW w:w="783"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882"/>
        </w:trPr>
        <w:tc>
          <w:tcPr>
            <w:tcW w:w="9138" w:type="dxa"/>
          </w:tcPr>
          <w:p w:rsidR="00062139" w:rsidRPr="00D35F1C" w:rsidRDefault="00062139" w:rsidP="00CB35E6">
            <w:pPr>
              <w:widowControl w:val="0"/>
              <w:autoSpaceDE w:val="0"/>
              <w:autoSpaceDN w:val="0"/>
              <w:spacing w:before="113"/>
              <w:ind w:left="110"/>
              <w:rPr>
                <w:color w:val="333333"/>
                <w:sz w:val="28"/>
                <w:szCs w:val="22"/>
                <w:lang w:eastAsia="en-US"/>
              </w:rPr>
            </w:pPr>
            <w:r w:rsidRPr="00D35F1C">
              <w:rPr>
                <w:color w:val="333333"/>
                <w:sz w:val="28"/>
                <w:szCs w:val="22"/>
                <w:lang w:eastAsia="en-US"/>
              </w:rPr>
              <w:t>направить</w:t>
            </w:r>
            <w:r w:rsidRPr="00D35F1C">
              <w:rPr>
                <w:color w:val="333333"/>
                <w:spacing w:val="-4"/>
                <w:sz w:val="28"/>
                <w:szCs w:val="22"/>
                <w:lang w:eastAsia="en-US"/>
              </w:rPr>
              <w:t xml:space="preserve"> </w:t>
            </w:r>
            <w:r w:rsidRPr="00D35F1C">
              <w:rPr>
                <w:color w:val="333333"/>
                <w:sz w:val="28"/>
                <w:szCs w:val="22"/>
                <w:lang w:eastAsia="en-US"/>
              </w:rPr>
              <w:t>на</w:t>
            </w:r>
            <w:r w:rsidRPr="00D35F1C">
              <w:rPr>
                <w:color w:val="333333"/>
                <w:spacing w:val="-5"/>
                <w:sz w:val="28"/>
                <w:szCs w:val="22"/>
                <w:lang w:eastAsia="en-US"/>
              </w:rPr>
              <w:t xml:space="preserve"> </w:t>
            </w:r>
            <w:r w:rsidRPr="00D35F1C">
              <w:rPr>
                <w:color w:val="333333"/>
                <w:sz w:val="28"/>
                <w:szCs w:val="22"/>
                <w:lang w:eastAsia="en-US"/>
              </w:rPr>
              <w:t>бумажном</w:t>
            </w:r>
            <w:r w:rsidRPr="00D35F1C">
              <w:rPr>
                <w:color w:val="333333"/>
                <w:spacing w:val="-5"/>
                <w:sz w:val="28"/>
                <w:szCs w:val="22"/>
                <w:lang w:eastAsia="en-US"/>
              </w:rPr>
              <w:t xml:space="preserve"> </w:t>
            </w:r>
            <w:r w:rsidRPr="00D35F1C">
              <w:rPr>
                <w:color w:val="333333"/>
                <w:sz w:val="28"/>
                <w:szCs w:val="22"/>
                <w:lang w:eastAsia="en-US"/>
              </w:rPr>
              <w:t>носителе</w:t>
            </w:r>
            <w:r w:rsidRPr="00D35F1C">
              <w:rPr>
                <w:color w:val="333333"/>
                <w:spacing w:val="-4"/>
                <w:sz w:val="28"/>
                <w:szCs w:val="22"/>
                <w:lang w:eastAsia="en-US"/>
              </w:rPr>
              <w:t xml:space="preserve"> </w:t>
            </w:r>
            <w:r w:rsidRPr="00D35F1C">
              <w:rPr>
                <w:color w:val="333333"/>
                <w:sz w:val="28"/>
                <w:szCs w:val="22"/>
                <w:lang w:eastAsia="en-US"/>
              </w:rPr>
              <w:t>на</w:t>
            </w:r>
            <w:r w:rsidRPr="00D35F1C">
              <w:rPr>
                <w:color w:val="333333"/>
                <w:spacing w:val="-4"/>
                <w:sz w:val="28"/>
                <w:szCs w:val="22"/>
                <w:lang w:eastAsia="en-US"/>
              </w:rPr>
              <w:t xml:space="preserve"> </w:t>
            </w:r>
            <w:r w:rsidRPr="00D35F1C">
              <w:rPr>
                <w:color w:val="333333"/>
                <w:sz w:val="28"/>
                <w:szCs w:val="22"/>
                <w:lang w:eastAsia="en-US"/>
              </w:rPr>
              <w:t>почтовый</w:t>
            </w:r>
            <w:r w:rsidRPr="00D35F1C">
              <w:rPr>
                <w:color w:val="333333"/>
                <w:spacing w:val="-5"/>
                <w:sz w:val="28"/>
                <w:szCs w:val="22"/>
                <w:lang w:eastAsia="en-US"/>
              </w:rPr>
              <w:t xml:space="preserve"> </w:t>
            </w:r>
            <w:r w:rsidRPr="00D35F1C">
              <w:rPr>
                <w:color w:val="333333"/>
                <w:sz w:val="28"/>
                <w:szCs w:val="22"/>
                <w:lang w:eastAsia="en-US"/>
              </w:rPr>
              <w:t>адрес:</w:t>
            </w:r>
          </w:p>
        </w:tc>
        <w:tc>
          <w:tcPr>
            <w:tcW w:w="783"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885"/>
        </w:trPr>
        <w:tc>
          <w:tcPr>
            <w:tcW w:w="9138" w:type="dxa"/>
          </w:tcPr>
          <w:p w:rsidR="00062139" w:rsidRPr="00D35F1C" w:rsidRDefault="00062139" w:rsidP="00CB35E6">
            <w:pPr>
              <w:widowControl w:val="0"/>
              <w:autoSpaceDE w:val="0"/>
              <w:autoSpaceDN w:val="0"/>
              <w:spacing w:before="112" w:line="242" w:lineRule="auto"/>
              <w:ind w:left="110" w:right="122"/>
              <w:rPr>
                <w:color w:val="333333"/>
                <w:sz w:val="28"/>
                <w:szCs w:val="22"/>
                <w:lang w:eastAsia="en-US"/>
              </w:rPr>
            </w:pPr>
            <w:r w:rsidRPr="00D35F1C">
              <w:rPr>
                <w:color w:val="333333"/>
                <w:sz w:val="28"/>
                <w:szCs w:val="22"/>
                <w:lang w:eastAsia="en-US"/>
              </w:rPr>
              <w:t>направить</w:t>
            </w:r>
            <w:r w:rsidRPr="00D35F1C">
              <w:rPr>
                <w:color w:val="333333"/>
                <w:spacing w:val="-5"/>
                <w:sz w:val="28"/>
                <w:szCs w:val="22"/>
                <w:lang w:eastAsia="en-US"/>
              </w:rPr>
              <w:t xml:space="preserve"> </w:t>
            </w:r>
            <w:r w:rsidRPr="00D35F1C">
              <w:rPr>
                <w:color w:val="333333"/>
                <w:sz w:val="28"/>
                <w:szCs w:val="22"/>
                <w:lang w:eastAsia="en-US"/>
              </w:rPr>
              <w:t>в</w:t>
            </w:r>
            <w:r w:rsidRPr="00D35F1C">
              <w:rPr>
                <w:color w:val="333333"/>
                <w:spacing w:val="-4"/>
                <w:sz w:val="28"/>
                <w:szCs w:val="22"/>
                <w:lang w:eastAsia="en-US"/>
              </w:rPr>
              <w:t xml:space="preserve"> </w:t>
            </w:r>
            <w:r w:rsidRPr="00D35F1C">
              <w:rPr>
                <w:color w:val="333333"/>
                <w:sz w:val="28"/>
                <w:szCs w:val="22"/>
                <w:lang w:eastAsia="en-US"/>
              </w:rPr>
              <w:t>форме</w:t>
            </w:r>
            <w:r w:rsidRPr="00D35F1C">
              <w:rPr>
                <w:color w:val="333333"/>
                <w:spacing w:val="-5"/>
                <w:sz w:val="28"/>
                <w:szCs w:val="22"/>
                <w:lang w:eastAsia="en-US"/>
              </w:rPr>
              <w:t xml:space="preserve"> </w:t>
            </w:r>
            <w:r w:rsidRPr="00D35F1C">
              <w:rPr>
                <w:color w:val="333333"/>
                <w:sz w:val="28"/>
                <w:szCs w:val="22"/>
                <w:lang w:eastAsia="en-US"/>
              </w:rPr>
              <w:t>электронного</w:t>
            </w:r>
            <w:r w:rsidRPr="00D35F1C">
              <w:rPr>
                <w:color w:val="333333"/>
                <w:spacing w:val="-4"/>
                <w:sz w:val="28"/>
                <w:szCs w:val="22"/>
                <w:lang w:eastAsia="en-US"/>
              </w:rPr>
              <w:t xml:space="preserve"> </w:t>
            </w:r>
            <w:r w:rsidRPr="00D35F1C">
              <w:rPr>
                <w:color w:val="333333"/>
                <w:sz w:val="28"/>
                <w:szCs w:val="22"/>
                <w:lang w:eastAsia="en-US"/>
              </w:rPr>
              <w:t>документа</w:t>
            </w:r>
            <w:r w:rsidRPr="00D35F1C">
              <w:rPr>
                <w:color w:val="333333"/>
                <w:spacing w:val="-5"/>
                <w:sz w:val="28"/>
                <w:szCs w:val="22"/>
                <w:lang w:eastAsia="en-US"/>
              </w:rPr>
              <w:t xml:space="preserve"> </w:t>
            </w:r>
            <w:r w:rsidRPr="00D35F1C">
              <w:rPr>
                <w:color w:val="333333"/>
                <w:sz w:val="28"/>
                <w:szCs w:val="22"/>
                <w:lang w:eastAsia="en-US"/>
              </w:rPr>
              <w:t>в</w:t>
            </w:r>
            <w:r w:rsidRPr="00D35F1C">
              <w:rPr>
                <w:color w:val="333333"/>
                <w:spacing w:val="-5"/>
                <w:sz w:val="28"/>
                <w:szCs w:val="22"/>
                <w:lang w:eastAsia="en-US"/>
              </w:rPr>
              <w:t xml:space="preserve"> </w:t>
            </w:r>
            <w:r w:rsidRPr="00D35F1C">
              <w:rPr>
                <w:color w:val="333333"/>
                <w:sz w:val="28"/>
                <w:szCs w:val="22"/>
                <w:lang w:eastAsia="en-US"/>
              </w:rPr>
              <w:t>личный</w:t>
            </w:r>
            <w:r w:rsidRPr="00D35F1C">
              <w:rPr>
                <w:color w:val="333333"/>
                <w:spacing w:val="-4"/>
                <w:sz w:val="28"/>
                <w:szCs w:val="22"/>
                <w:lang w:eastAsia="en-US"/>
              </w:rPr>
              <w:t xml:space="preserve"> </w:t>
            </w:r>
            <w:r w:rsidRPr="00D35F1C">
              <w:rPr>
                <w:color w:val="333333"/>
                <w:sz w:val="28"/>
                <w:szCs w:val="22"/>
                <w:lang w:eastAsia="en-US"/>
              </w:rPr>
              <w:t>кабинет</w:t>
            </w:r>
            <w:r w:rsidRPr="00D35F1C">
              <w:rPr>
                <w:color w:val="333333"/>
                <w:spacing w:val="-5"/>
                <w:sz w:val="28"/>
                <w:szCs w:val="22"/>
                <w:lang w:eastAsia="en-US"/>
              </w:rPr>
              <w:t xml:space="preserve"> </w:t>
            </w:r>
            <w:r w:rsidRPr="00D35F1C">
              <w:rPr>
                <w:color w:val="333333"/>
                <w:sz w:val="28"/>
                <w:szCs w:val="22"/>
                <w:lang w:eastAsia="en-US"/>
              </w:rPr>
              <w:t>в</w:t>
            </w:r>
            <w:r w:rsidRPr="00D35F1C">
              <w:rPr>
                <w:color w:val="333333"/>
                <w:spacing w:val="-4"/>
                <w:sz w:val="28"/>
                <w:szCs w:val="22"/>
                <w:lang w:eastAsia="en-US"/>
              </w:rPr>
              <w:t xml:space="preserve"> </w:t>
            </w:r>
            <w:r w:rsidRPr="00D35F1C">
              <w:rPr>
                <w:color w:val="333333"/>
                <w:sz w:val="28"/>
                <w:szCs w:val="22"/>
                <w:lang w:eastAsia="en-US"/>
              </w:rPr>
              <w:t>единой</w:t>
            </w:r>
            <w:r w:rsidRPr="00D35F1C">
              <w:rPr>
                <w:color w:val="333333"/>
                <w:spacing w:val="-67"/>
                <w:sz w:val="28"/>
                <w:szCs w:val="22"/>
                <w:lang w:eastAsia="en-US"/>
              </w:rPr>
              <w:t xml:space="preserve"> </w:t>
            </w:r>
            <w:r w:rsidRPr="00D35F1C">
              <w:rPr>
                <w:color w:val="333333"/>
                <w:sz w:val="28"/>
                <w:szCs w:val="22"/>
                <w:lang w:eastAsia="en-US"/>
              </w:rPr>
              <w:t>информационной</w:t>
            </w:r>
            <w:r w:rsidRPr="00D35F1C">
              <w:rPr>
                <w:color w:val="333333"/>
                <w:spacing w:val="-1"/>
                <w:sz w:val="28"/>
                <w:szCs w:val="22"/>
                <w:lang w:eastAsia="en-US"/>
              </w:rPr>
              <w:t xml:space="preserve"> </w:t>
            </w:r>
            <w:r w:rsidRPr="00D35F1C">
              <w:rPr>
                <w:color w:val="333333"/>
                <w:sz w:val="28"/>
                <w:szCs w:val="22"/>
                <w:lang w:eastAsia="en-US"/>
              </w:rPr>
              <w:t>системе</w:t>
            </w:r>
            <w:r w:rsidRPr="00D35F1C">
              <w:rPr>
                <w:color w:val="333333"/>
                <w:spacing w:val="-2"/>
                <w:sz w:val="28"/>
                <w:szCs w:val="22"/>
                <w:lang w:eastAsia="en-US"/>
              </w:rPr>
              <w:t xml:space="preserve"> </w:t>
            </w:r>
            <w:r w:rsidRPr="00D35F1C">
              <w:rPr>
                <w:color w:val="333333"/>
                <w:sz w:val="28"/>
                <w:szCs w:val="22"/>
                <w:lang w:eastAsia="en-US"/>
              </w:rPr>
              <w:t>жилищного</w:t>
            </w:r>
            <w:r w:rsidRPr="00D35F1C">
              <w:rPr>
                <w:color w:val="333333"/>
                <w:spacing w:val="-1"/>
                <w:sz w:val="28"/>
                <w:szCs w:val="22"/>
                <w:lang w:eastAsia="en-US"/>
              </w:rPr>
              <w:t xml:space="preserve"> </w:t>
            </w:r>
            <w:r w:rsidRPr="00D35F1C">
              <w:rPr>
                <w:color w:val="333333"/>
                <w:sz w:val="28"/>
                <w:szCs w:val="22"/>
                <w:lang w:eastAsia="en-US"/>
              </w:rPr>
              <w:t>строительства</w:t>
            </w:r>
          </w:p>
        </w:tc>
        <w:tc>
          <w:tcPr>
            <w:tcW w:w="783"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470"/>
        </w:trPr>
        <w:tc>
          <w:tcPr>
            <w:tcW w:w="9921" w:type="dxa"/>
            <w:gridSpan w:val="2"/>
          </w:tcPr>
          <w:p w:rsidR="00062139" w:rsidRPr="00D35F1C" w:rsidRDefault="00062139" w:rsidP="00CB35E6">
            <w:pPr>
              <w:widowControl w:val="0"/>
              <w:autoSpaceDE w:val="0"/>
              <w:autoSpaceDN w:val="0"/>
              <w:spacing w:before="115"/>
              <w:ind w:left="2848" w:right="3099"/>
              <w:jc w:val="center"/>
              <w:rPr>
                <w:i/>
                <w:color w:val="333333"/>
                <w:szCs w:val="22"/>
                <w:lang w:eastAsia="en-US"/>
              </w:rPr>
            </w:pPr>
            <w:r w:rsidRPr="00D35F1C">
              <w:rPr>
                <w:i/>
                <w:color w:val="333333"/>
                <w:szCs w:val="22"/>
                <w:lang w:eastAsia="en-US"/>
              </w:rPr>
              <w:t>Указывается</w:t>
            </w:r>
            <w:r w:rsidRPr="00D35F1C">
              <w:rPr>
                <w:i/>
                <w:color w:val="333333"/>
                <w:spacing w:val="-6"/>
                <w:szCs w:val="22"/>
                <w:lang w:eastAsia="en-US"/>
              </w:rPr>
              <w:t xml:space="preserve"> </w:t>
            </w:r>
            <w:r w:rsidRPr="00D35F1C">
              <w:rPr>
                <w:i/>
                <w:color w:val="333333"/>
                <w:szCs w:val="22"/>
                <w:lang w:eastAsia="en-US"/>
              </w:rPr>
              <w:t>один</w:t>
            </w:r>
            <w:r w:rsidRPr="00D35F1C">
              <w:rPr>
                <w:i/>
                <w:color w:val="333333"/>
                <w:spacing w:val="-6"/>
                <w:szCs w:val="22"/>
                <w:lang w:eastAsia="en-US"/>
              </w:rPr>
              <w:t xml:space="preserve"> </w:t>
            </w:r>
            <w:r w:rsidRPr="00D35F1C">
              <w:rPr>
                <w:i/>
                <w:color w:val="333333"/>
                <w:szCs w:val="22"/>
                <w:lang w:eastAsia="en-US"/>
              </w:rPr>
              <w:t>из</w:t>
            </w:r>
            <w:r w:rsidRPr="00D35F1C">
              <w:rPr>
                <w:i/>
                <w:color w:val="333333"/>
                <w:spacing w:val="-6"/>
                <w:szCs w:val="22"/>
                <w:lang w:eastAsia="en-US"/>
              </w:rPr>
              <w:t xml:space="preserve"> </w:t>
            </w:r>
            <w:r w:rsidRPr="00D35F1C">
              <w:rPr>
                <w:i/>
                <w:color w:val="333333"/>
                <w:szCs w:val="22"/>
                <w:lang w:eastAsia="en-US"/>
              </w:rPr>
              <w:t>перечисленных</w:t>
            </w:r>
            <w:r w:rsidRPr="00D35F1C">
              <w:rPr>
                <w:i/>
                <w:color w:val="333333"/>
                <w:spacing w:val="-6"/>
                <w:szCs w:val="22"/>
                <w:lang w:eastAsia="en-US"/>
              </w:rPr>
              <w:t xml:space="preserve"> </w:t>
            </w:r>
            <w:r w:rsidRPr="00D35F1C">
              <w:rPr>
                <w:i/>
                <w:color w:val="333333"/>
                <w:szCs w:val="22"/>
                <w:lang w:eastAsia="en-US"/>
              </w:rPr>
              <w:t>способов</w:t>
            </w:r>
          </w:p>
        </w:tc>
      </w:tr>
    </w:tbl>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313FCE" w:rsidP="00062139">
      <w:pPr>
        <w:widowControl w:val="0"/>
        <w:autoSpaceDE w:val="0"/>
        <w:autoSpaceDN w:val="0"/>
        <w:spacing w:before="10"/>
        <w:rPr>
          <w:color w:val="333333"/>
          <w:szCs w:val="28"/>
          <w:lang w:eastAsia="en-US"/>
        </w:rPr>
      </w:pPr>
      <w:r>
        <w:rPr>
          <w:noProof/>
          <w:sz w:val="28"/>
          <w:szCs w:val="28"/>
        </w:rPr>
        <w:pict>
          <v:rect id="_x0000_s1449" style="position:absolute;margin-left:226.85pt;margin-top:14pt;width:113.4pt;height:.5pt;z-index:-251582976;mso-wrap-distance-left:0;mso-wrap-distance-right:0;mso-position-horizontal-relative:page" fillcolor="black" stroked="f">
            <w10:wrap type="topAndBottom" anchorx="page"/>
          </v:rect>
        </w:pict>
      </w:r>
      <w:r>
        <w:rPr>
          <w:noProof/>
          <w:sz w:val="28"/>
          <w:szCs w:val="28"/>
        </w:rPr>
        <w:pict>
          <v:rect id="_x0000_s1450" style="position:absolute;margin-left:354.4pt;margin-top:14pt;width:198.5pt;height:.5pt;z-index:-251581952;mso-wrap-distance-left:0;mso-wrap-distance-right:0;mso-position-horizontal-relative:page" fillcolor="black" stroked="f">
            <w10:wrap type="topAndBottom" anchorx="page"/>
          </v:rect>
        </w:pict>
      </w:r>
    </w:p>
    <w:p w:rsidR="00062139" w:rsidRPr="00D35F1C" w:rsidRDefault="00062139" w:rsidP="00062139">
      <w:pPr>
        <w:widowControl w:val="0"/>
        <w:tabs>
          <w:tab w:val="left" w:pos="6374"/>
        </w:tabs>
        <w:autoSpaceDE w:val="0"/>
        <w:autoSpaceDN w:val="0"/>
        <w:ind w:left="4234"/>
        <w:rPr>
          <w:color w:val="333333"/>
          <w:szCs w:val="22"/>
          <w:lang w:eastAsia="en-US"/>
        </w:rPr>
      </w:pPr>
      <w:r w:rsidRPr="00D35F1C">
        <w:rPr>
          <w:color w:val="333333"/>
          <w:szCs w:val="22"/>
          <w:lang w:eastAsia="en-US"/>
        </w:rPr>
        <w:t>(подпись)</w:t>
      </w:r>
      <w:r w:rsidRPr="00D35F1C">
        <w:rPr>
          <w:color w:val="333333"/>
          <w:szCs w:val="22"/>
          <w:lang w:eastAsia="en-US"/>
        </w:rPr>
        <w:tab/>
        <w:t>(фамилия,</w:t>
      </w:r>
      <w:r w:rsidRPr="00D35F1C">
        <w:rPr>
          <w:color w:val="333333"/>
          <w:spacing w:val="-6"/>
          <w:szCs w:val="22"/>
          <w:lang w:eastAsia="en-US"/>
        </w:rPr>
        <w:t xml:space="preserve"> </w:t>
      </w:r>
      <w:r w:rsidRPr="00D35F1C">
        <w:rPr>
          <w:color w:val="333333"/>
          <w:szCs w:val="22"/>
          <w:lang w:eastAsia="en-US"/>
        </w:rPr>
        <w:t>имя,</w:t>
      </w:r>
      <w:r w:rsidRPr="00D35F1C">
        <w:rPr>
          <w:color w:val="333333"/>
          <w:spacing w:val="-6"/>
          <w:szCs w:val="22"/>
          <w:lang w:eastAsia="en-US"/>
        </w:rPr>
        <w:t xml:space="preserve"> </w:t>
      </w:r>
      <w:r w:rsidRPr="00D35F1C">
        <w:rPr>
          <w:color w:val="333333"/>
          <w:szCs w:val="22"/>
          <w:lang w:eastAsia="en-US"/>
        </w:rPr>
        <w:t>отчество</w:t>
      </w:r>
      <w:r w:rsidRPr="00D35F1C">
        <w:rPr>
          <w:color w:val="333333"/>
          <w:spacing w:val="-5"/>
          <w:szCs w:val="22"/>
          <w:lang w:eastAsia="en-US"/>
        </w:rPr>
        <w:t xml:space="preserve"> </w:t>
      </w:r>
      <w:r w:rsidRPr="00D35F1C">
        <w:rPr>
          <w:color w:val="333333"/>
          <w:szCs w:val="22"/>
          <w:lang w:eastAsia="en-US"/>
        </w:rPr>
        <w:t>(при</w:t>
      </w:r>
      <w:r w:rsidRPr="00D35F1C">
        <w:rPr>
          <w:color w:val="333333"/>
          <w:spacing w:val="-6"/>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2"/>
          <w:lang w:eastAsia="en-US"/>
        </w:rPr>
        <w:sectPr w:rsidR="00062139" w:rsidRPr="00D35F1C">
          <w:pgSz w:w="11910" w:h="16840"/>
          <w:pgMar w:top="1160" w:right="520" w:bottom="280" w:left="1020" w:header="720" w:footer="720" w:gutter="0"/>
          <w:cols w:space="720"/>
        </w:sectPr>
      </w:pPr>
    </w:p>
    <w:p w:rsidR="00062139" w:rsidRPr="00D35F1C" w:rsidRDefault="00062139" w:rsidP="00062139">
      <w:pPr>
        <w:widowControl w:val="0"/>
        <w:autoSpaceDE w:val="0"/>
        <w:autoSpaceDN w:val="0"/>
        <w:spacing w:before="67"/>
        <w:ind w:left="5804" w:right="354"/>
        <w:jc w:val="right"/>
        <w:rPr>
          <w:color w:val="333333"/>
          <w:szCs w:val="28"/>
          <w:lang w:eastAsia="en-US"/>
        </w:rPr>
      </w:pPr>
      <w:r w:rsidRPr="00D35F1C">
        <w:rPr>
          <w:color w:val="333333"/>
          <w:szCs w:val="28"/>
          <w:lang w:eastAsia="en-US"/>
        </w:rPr>
        <w:t>ПРИЛОЖЕНИЕ</w:t>
      </w:r>
      <w:r w:rsidRPr="00D35F1C">
        <w:rPr>
          <w:color w:val="333333"/>
          <w:spacing w:val="-4"/>
          <w:szCs w:val="28"/>
          <w:lang w:eastAsia="en-US"/>
        </w:rPr>
        <w:t xml:space="preserve"> </w:t>
      </w:r>
      <w:r w:rsidRPr="00D35F1C">
        <w:rPr>
          <w:color w:val="333333"/>
          <w:szCs w:val="28"/>
          <w:lang w:eastAsia="en-US"/>
        </w:rPr>
        <w:t>5</w:t>
      </w:r>
    </w:p>
    <w:p w:rsidR="00062139" w:rsidRPr="00D35F1C" w:rsidRDefault="00062139" w:rsidP="00062139">
      <w:pPr>
        <w:widowControl w:val="0"/>
        <w:autoSpaceDE w:val="0"/>
        <w:autoSpaceDN w:val="0"/>
        <w:ind w:left="5806" w:right="360" w:firstLine="13"/>
        <w:jc w:val="right"/>
        <w:rPr>
          <w:color w:val="333333"/>
          <w:szCs w:val="28"/>
          <w:lang w:eastAsia="en-US"/>
        </w:rPr>
      </w:pPr>
      <w:r w:rsidRPr="00D35F1C">
        <w:rPr>
          <w:color w:val="333333"/>
          <w:szCs w:val="28"/>
          <w:lang w:eastAsia="en-US"/>
        </w:rPr>
        <w:t>к Административному регламенту</w:t>
      </w:r>
      <w:r w:rsidRPr="00D35F1C">
        <w:rPr>
          <w:color w:val="333333"/>
          <w:spacing w:val="-67"/>
          <w:szCs w:val="28"/>
          <w:lang w:eastAsia="en-US"/>
        </w:rPr>
        <w:t xml:space="preserve"> </w:t>
      </w:r>
      <w:r w:rsidRPr="00D35F1C">
        <w:rPr>
          <w:color w:val="333333"/>
          <w:szCs w:val="28"/>
          <w:lang w:eastAsia="en-US"/>
        </w:rPr>
        <w:t>предоставления муниципальной услуги "Выдача</w:t>
      </w:r>
      <w:r w:rsidRPr="00D35F1C">
        <w:rPr>
          <w:color w:val="333333"/>
          <w:spacing w:val="1"/>
          <w:szCs w:val="28"/>
          <w:lang w:eastAsia="en-US"/>
        </w:rPr>
        <w:t xml:space="preserve"> </w:t>
      </w:r>
      <w:r w:rsidRPr="00D35F1C">
        <w:rPr>
          <w:color w:val="333333"/>
          <w:szCs w:val="28"/>
          <w:lang w:eastAsia="en-US"/>
        </w:rPr>
        <w:t>разрешения на ввод объекта в</w:t>
      </w:r>
      <w:r w:rsidRPr="00D35F1C">
        <w:rPr>
          <w:color w:val="333333"/>
          <w:spacing w:val="1"/>
          <w:szCs w:val="28"/>
          <w:lang w:eastAsia="en-US"/>
        </w:rPr>
        <w:t xml:space="preserve"> </w:t>
      </w:r>
      <w:r w:rsidRPr="00D35F1C">
        <w:rPr>
          <w:color w:val="333333"/>
          <w:szCs w:val="28"/>
          <w:lang w:eastAsia="en-US"/>
        </w:rPr>
        <w:t>эксплуатацию на территории муниципального образования «Бежаницкий район»"</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217"/>
        <w:ind w:right="327"/>
        <w:jc w:val="right"/>
        <w:rPr>
          <w:color w:val="333333"/>
          <w:sz w:val="28"/>
          <w:szCs w:val="28"/>
          <w:lang w:eastAsia="en-US"/>
        </w:rPr>
      </w:pPr>
      <w:r w:rsidRPr="00D35F1C">
        <w:rPr>
          <w:color w:val="333333"/>
          <w:sz w:val="28"/>
          <w:szCs w:val="28"/>
          <w:lang w:eastAsia="en-US"/>
        </w:rPr>
        <w:t>ФОРМА</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rPr>
          <w:color w:val="333333"/>
          <w:sz w:val="26"/>
          <w:szCs w:val="28"/>
          <w:lang w:eastAsia="en-US"/>
        </w:rPr>
      </w:pPr>
    </w:p>
    <w:p w:rsidR="00062139" w:rsidRPr="00D35F1C" w:rsidRDefault="00062139" w:rsidP="00062139">
      <w:pPr>
        <w:widowControl w:val="0"/>
        <w:tabs>
          <w:tab w:val="left" w:pos="10035"/>
        </w:tabs>
        <w:autoSpaceDE w:val="0"/>
        <w:autoSpaceDN w:val="0"/>
        <w:ind w:left="4486"/>
        <w:rPr>
          <w:color w:val="333333"/>
          <w:sz w:val="27"/>
          <w:szCs w:val="22"/>
          <w:lang w:eastAsia="en-US"/>
        </w:rPr>
      </w:pPr>
      <w:r w:rsidRPr="00D35F1C">
        <w:rPr>
          <w:color w:val="333333"/>
          <w:sz w:val="27"/>
          <w:szCs w:val="22"/>
          <w:lang w:eastAsia="en-US"/>
        </w:rPr>
        <w:t xml:space="preserve">Кому </w:t>
      </w:r>
      <w:r w:rsidRPr="00D35F1C">
        <w:rPr>
          <w:color w:val="333333"/>
          <w:sz w:val="27"/>
          <w:szCs w:val="22"/>
          <w:u w:val="single"/>
          <w:lang w:eastAsia="en-US"/>
        </w:rPr>
        <w:t xml:space="preserve"> </w:t>
      </w:r>
      <w:r w:rsidRPr="00D35F1C">
        <w:rPr>
          <w:color w:val="333333"/>
          <w:sz w:val="27"/>
          <w:szCs w:val="22"/>
          <w:u w:val="single"/>
          <w:lang w:eastAsia="en-US"/>
        </w:rPr>
        <w:tab/>
      </w:r>
    </w:p>
    <w:p w:rsidR="00062139" w:rsidRPr="00D35F1C" w:rsidRDefault="00062139" w:rsidP="00062139">
      <w:pPr>
        <w:widowControl w:val="0"/>
        <w:autoSpaceDE w:val="0"/>
        <w:autoSpaceDN w:val="0"/>
        <w:ind w:left="5057" w:right="467" w:firstLine="3"/>
        <w:jc w:val="center"/>
        <w:rPr>
          <w:color w:val="333333"/>
          <w:szCs w:val="22"/>
          <w:lang w:eastAsia="en-US"/>
        </w:rPr>
      </w:pPr>
      <w:r w:rsidRPr="00D35F1C">
        <w:rPr>
          <w:color w:val="333333"/>
          <w:szCs w:val="22"/>
          <w:lang w:eastAsia="en-US"/>
        </w:rPr>
        <w:t>(фамилия, имя, отчество (при наличии) застройщика,</w:t>
      </w:r>
      <w:r w:rsidRPr="00D35F1C">
        <w:rPr>
          <w:color w:val="333333"/>
          <w:spacing w:val="1"/>
          <w:szCs w:val="22"/>
          <w:lang w:eastAsia="en-US"/>
        </w:rPr>
        <w:t xml:space="preserve"> </w:t>
      </w:r>
      <w:r w:rsidRPr="00D35F1C">
        <w:rPr>
          <w:color w:val="333333"/>
          <w:szCs w:val="22"/>
          <w:lang w:eastAsia="en-US"/>
        </w:rPr>
        <w:t>ОГРНИП</w:t>
      </w:r>
      <w:r w:rsidRPr="00D35F1C">
        <w:rPr>
          <w:color w:val="333333"/>
          <w:spacing w:val="-6"/>
          <w:szCs w:val="22"/>
          <w:lang w:eastAsia="en-US"/>
        </w:rPr>
        <w:t xml:space="preserve"> </w:t>
      </w:r>
      <w:r w:rsidRPr="00D35F1C">
        <w:rPr>
          <w:color w:val="333333"/>
          <w:szCs w:val="22"/>
          <w:lang w:eastAsia="en-US"/>
        </w:rPr>
        <w:t>(для</w:t>
      </w:r>
      <w:r w:rsidRPr="00D35F1C">
        <w:rPr>
          <w:color w:val="333333"/>
          <w:spacing w:val="-7"/>
          <w:szCs w:val="22"/>
          <w:lang w:eastAsia="en-US"/>
        </w:rPr>
        <w:t xml:space="preserve"> </w:t>
      </w:r>
      <w:r w:rsidRPr="00D35F1C">
        <w:rPr>
          <w:color w:val="333333"/>
          <w:szCs w:val="22"/>
          <w:lang w:eastAsia="en-US"/>
        </w:rPr>
        <w:t>физического</w:t>
      </w:r>
      <w:r w:rsidRPr="00D35F1C">
        <w:rPr>
          <w:color w:val="333333"/>
          <w:spacing w:val="-6"/>
          <w:szCs w:val="22"/>
          <w:lang w:eastAsia="en-US"/>
        </w:rPr>
        <w:t xml:space="preserve"> </w:t>
      </w:r>
      <w:r w:rsidRPr="00D35F1C">
        <w:rPr>
          <w:color w:val="333333"/>
          <w:szCs w:val="22"/>
          <w:lang w:eastAsia="en-US"/>
        </w:rPr>
        <w:t>лица,</w:t>
      </w:r>
      <w:r w:rsidRPr="00D35F1C">
        <w:rPr>
          <w:color w:val="333333"/>
          <w:spacing w:val="-6"/>
          <w:szCs w:val="22"/>
          <w:lang w:eastAsia="en-US"/>
        </w:rPr>
        <w:t xml:space="preserve"> </w:t>
      </w:r>
      <w:r w:rsidRPr="00D35F1C">
        <w:rPr>
          <w:color w:val="333333"/>
          <w:szCs w:val="22"/>
          <w:lang w:eastAsia="en-US"/>
        </w:rPr>
        <w:t>зарегистрированного</w:t>
      </w:r>
      <w:r w:rsidRPr="00D35F1C">
        <w:rPr>
          <w:color w:val="333333"/>
          <w:spacing w:val="-7"/>
          <w:szCs w:val="22"/>
          <w:lang w:eastAsia="en-US"/>
        </w:rPr>
        <w:t xml:space="preserve"> </w:t>
      </w:r>
      <w:r w:rsidRPr="00D35F1C">
        <w:rPr>
          <w:color w:val="333333"/>
          <w:szCs w:val="22"/>
          <w:lang w:eastAsia="en-US"/>
        </w:rPr>
        <w:t>в</w:t>
      </w:r>
      <w:r w:rsidRPr="00D35F1C">
        <w:rPr>
          <w:color w:val="333333"/>
          <w:spacing w:val="-47"/>
          <w:szCs w:val="22"/>
          <w:lang w:eastAsia="en-US"/>
        </w:rPr>
        <w:t xml:space="preserve"> </w:t>
      </w:r>
      <w:r w:rsidRPr="00D35F1C">
        <w:rPr>
          <w:color w:val="333333"/>
          <w:szCs w:val="22"/>
          <w:lang w:eastAsia="en-US"/>
        </w:rPr>
        <w:t>качестве индивидуального предпринимателя) –</w:t>
      </w:r>
      <w:r w:rsidRPr="00D35F1C">
        <w:rPr>
          <w:color w:val="333333"/>
          <w:spacing w:val="1"/>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физического лица, полное наименование застройщика,</w:t>
      </w:r>
      <w:r w:rsidRPr="00D35F1C">
        <w:rPr>
          <w:color w:val="333333"/>
          <w:spacing w:val="1"/>
          <w:szCs w:val="22"/>
          <w:lang w:eastAsia="en-US"/>
        </w:rPr>
        <w:t xml:space="preserve"> </w:t>
      </w:r>
      <w:r w:rsidRPr="00D35F1C">
        <w:rPr>
          <w:color w:val="333333"/>
          <w:szCs w:val="22"/>
          <w:lang w:eastAsia="en-US"/>
        </w:rPr>
        <w:t>ИНН,</w:t>
      </w:r>
      <w:r w:rsidRPr="00D35F1C">
        <w:rPr>
          <w:color w:val="333333"/>
          <w:spacing w:val="-1"/>
          <w:szCs w:val="22"/>
          <w:lang w:eastAsia="en-US"/>
        </w:rPr>
        <w:t xml:space="preserve"> </w:t>
      </w:r>
      <w:r w:rsidRPr="00D35F1C">
        <w:rPr>
          <w:color w:val="333333"/>
          <w:szCs w:val="22"/>
          <w:lang w:eastAsia="en-US"/>
        </w:rPr>
        <w:t>ОГРН –</w:t>
      </w:r>
      <w:r w:rsidRPr="00D35F1C">
        <w:rPr>
          <w:color w:val="333333"/>
          <w:spacing w:val="-2"/>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юридического</w:t>
      </w:r>
      <w:r w:rsidRPr="00D35F1C">
        <w:rPr>
          <w:color w:val="333333"/>
          <w:spacing w:val="-2"/>
          <w:szCs w:val="22"/>
          <w:lang w:eastAsia="en-US"/>
        </w:rPr>
        <w:t xml:space="preserve"> </w:t>
      </w:r>
      <w:r w:rsidRPr="00D35F1C">
        <w:rPr>
          <w:color w:val="333333"/>
          <w:szCs w:val="22"/>
          <w:lang w:eastAsia="en-US"/>
        </w:rPr>
        <w:t>лица,</w:t>
      </w:r>
    </w:p>
    <w:p w:rsidR="00062139" w:rsidRPr="00D35F1C" w:rsidRDefault="00313FCE" w:rsidP="00062139">
      <w:pPr>
        <w:widowControl w:val="0"/>
        <w:autoSpaceDE w:val="0"/>
        <w:autoSpaceDN w:val="0"/>
        <w:rPr>
          <w:color w:val="333333"/>
          <w:szCs w:val="28"/>
          <w:lang w:eastAsia="en-US"/>
        </w:rPr>
      </w:pPr>
      <w:r>
        <w:rPr>
          <w:noProof/>
          <w:sz w:val="28"/>
          <w:szCs w:val="28"/>
        </w:rPr>
        <w:pict>
          <v:shape id="_x0000_s1451" style="position:absolute;margin-left:275.9pt;margin-top:14.05pt;width:276.85pt;height:.1pt;z-index:-251580928;mso-wrap-distance-left:0;mso-wrap-distance-right:0;mso-position-horizontal-relative:page" coordorigin="5518,281" coordsize="5537,0" path="m5518,281r5537,e" filled="f" strokeweight=".23917mm">
            <v:path arrowok="t"/>
            <w10:wrap type="topAndBottom" anchorx="page"/>
          </v:shape>
        </w:pict>
      </w:r>
    </w:p>
    <w:p w:rsidR="00062139" w:rsidRPr="00D35F1C" w:rsidRDefault="00062139" w:rsidP="00062139">
      <w:pPr>
        <w:widowControl w:val="0"/>
        <w:autoSpaceDE w:val="0"/>
        <w:autoSpaceDN w:val="0"/>
        <w:ind w:left="7186" w:right="330" w:hanging="2026"/>
        <w:rPr>
          <w:color w:val="333333"/>
          <w:szCs w:val="22"/>
          <w:lang w:eastAsia="en-US"/>
        </w:rPr>
      </w:pPr>
      <w:r w:rsidRPr="00D35F1C">
        <w:rPr>
          <w:color w:val="333333"/>
          <w:szCs w:val="22"/>
          <w:lang w:eastAsia="en-US"/>
        </w:rPr>
        <w:t>почтовый</w:t>
      </w:r>
      <w:r w:rsidRPr="00D35F1C">
        <w:rPr>
          <w:color w:val="333333"/>
          <w:spacing w:val="-7"/>
          <w:szCs w:val="22"/>
          <w:lang w:eastAsia="en-US"/>
        </w:rPr>
        <w:t xml:space="preserve"> </w:t>
      </w:r>
      <w:r w:rsidRPr="00D35F1C">
        <w:rPr>
          <w:color w:val="333333"/>
          <w:szCs w:val="22"/>
          <w:lang w:eastAsia="en-US"/>
        </w:rPr>
        <w:t>индекс</w:t>
      </w:r>
      <w:r w:rsidRPr="00D35F1C">
        <w:rPr>
          <w:color w:val="333333"/>
          <w:spacing w:val="-6"/>
          <w:szCs w:val="22"/>
          <w:lang w:eastAsia="en-US"/>
        </w:rPr>
        <w:t xml:space="preserve"> </w:t>
      </w:r>
      <w:r w:rsidRPr="00D35F1C">
        <w:rPr>
          <w:color w:val="333333"/>
          <w:szCs w:val="22"/>
          <w:lang w:eastAsia="en-US"/>
        </w:rPr>
        <w:t>и</w:t>
      </w:r>
      <w:r w:rsidRPr="00D35F1C">
        <w:rPr>
          <w:color w:val="333333"/>
          <w:spacing w:val="-7"/>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телефон,</w:t>
      </w:r>
      <w:r w:rsidRPr="00D35F1C">
        <w:rPr>
          <w:color w:val="333333"/>
          <w:spacing w:val="-7"/>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электронной</w:t>
      </w:r>
      <w:r w:rsidRPr="00D35F1C">
        <w:rPr>
          <w:color w:val="333333"/>
          <w:spacing w:val="-47"/>
          <w:szCs w:val="22"/>
          <w:lang w:eastAsia="en-US"/>
        </w:rPr>
        <w:t xml:space="preserve"> </w:t>
      </w:r>
      <w:r w:rsidRPr="00D35F1C">
        <w:rPr>
          <w:color w:val="333333"/>
          <w:szCs w:val="22"/>
          <w:lang w:eastAsia="en-US"/>
        </w:rPr>
        <w:t>почты)</w:t>
      </w: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ind w:left="141" w:right="354"/>
        <w:jc w:val="center"/>
        <w:outlineLvl w:val="0"/>
        <w:rPr>
          <w:b/>
          <w:bCs/>
          <w:color w:val="333333"/>
          <w:sz w:val="28"/>
          <w:szCs w:val="28"/>
          <w:lang w:eastAsia="en-US"/>
        </w:rPr>
      </w:pPr>
      <w:r w:rsidRPr="00D35F1C">
        <w:rPr>
          <w:b/>
          <w:bCs/>
          <w:color w:val="333333"/>
          <w:sz w:val="28"/>
          <w:szCs w:val="28"/>
          <w:lang w:eastAsia="en-US"/>
        </w:rPr>
        <w:t>Р</w:t>
      </w:r>
      <w:r w:rsidRPr="00D35F1C">
        <w:rPr>
          <w:b/>
          <w:bCs/>
          <w:color w:val="333333"/>
          <w:spacing w:val="-1"/>
          <w:sz w:val="28"/>
          <w:szCs w:val="28"/>
          <w:lang w:eastAsia="en-US"/>
        </w:rPr>
        <w:t xml:space="preserve"> </w:t>
      </w:r>
      <w:r w:rsidRPr="00D35F1C">
        <w:rPr>
          <w:b/>
          <w:bCs/>
          <w:color w:val="333333"/>
          <w:sz w:val="28"/>
          <w:szCs w:val="28"/>
          <w:lang w:eastAsia="en-US"/>
        </w:rPr>
        <w:t>Е Ш Е Н</w:t>
      </w:r>
      <w:r w:rsidRPr="00D35F1C">
        <w:rPr>
          <w:b/>
          <w:bCs/>
          <w:color w:val="333333"/>
          <w:spacing w:val="-1"/>
          <w:sz w:val="28"/>
          <w:szCs w:val="28"/>
          <w:lang w:eastAsia="en-US"/>
        </w:rPr>
        <w:t xml:space="preserve"> </w:t>
      </w:r>
      <w:r w:rsidRPr="00D35F1C">
        <w:rPr>
          <w:b/>
          <w:bCs/>
          <w:color w:val="333333"/>
          <w:sz w:val="28"/>
          <w:szCs w:val="28"/>
          <w:lang w:eastAsia="en-US"/>
        </w:rPr>
        <w:t>И Е</w:t>
      </w:r>
    </w:p>
    <w:p w:rsidR="00062139" w:rsidRPr="00D35F1C" w:rsidRDefault="00062139" w:rsidP="00062139">
      <w:pPr>
        <w:widowControl w:val="0"/>
        <w:autoSpaceDE w:val="0"/>
        <w:autoSpaceDN w:val="0"/>
        <w:ind w:left="1932" w:right="2149"/>
        <w:jc w:val="center"/>
        <w:rPr>
          <w:b/>
          <w:color w:val="333333"/>
          <w:sz w:val="28"/>
          <w:szCs w:val="22"/>
          <w:lang w:eastAsia="en-US"/>
        </w:rPr>
      </w:pPr>
      <w:r w:rsidRPr="00D35F1C">
        <w:rPr>
          <w:b/>
          <w:color w:val="333333"/>
          <w:sz w:val="28"/>
          <w:szCs w:val="22"/>
          <w:lang w:eastAsia="en-US"/>
        </w:rPr>
        <w:t>об отказе во внесении исправлений в разрешение</w:t>
      </w:r>
      <w:r w:rsidRPr="00D35F1C">
        <w:rPr>
          <w:b/>
          <w:color w:val="333333"/>
          <w:spacing w:val="-67"/>
          <w:sz w:val="28"/>
          <w:szCs w:val="22"/>
          <w:lang w:eastAsia="en-US"/>
        </w:rPr>
        <w:t xml:space="preserve"> </w:t>
      </w:r>
      <w:r w:rsidRPr="00D35F1C">
        <w:rPr>
          <w:b/>
          <w:color w:val="333333"/>
          <w:sz w:val="28"/>
          <w:szCs w:val="22"/>
          <w:lang w:eastAsia="en-US"/>
        </w:rPr>
        <w:t>на</w:t>
      </w:r>
      <w:r w:rsidRPr="00D35F1C">
        <w:rPr>
          <w:b/>
          <w:color w:val="333333"/>
          <w:spacing w:val="-1"/>
          <w:sz w:val="28"/>
          <w:szCs w:val="22"/>
          <w:lang w:eastAsia="en-US"/>
        </w:rPr>
        <w:t xml:space="preserve"> </w:t>
      </w:r>
      <w:r w:rsidRPr="00D35F1C">
        <w:rPr>
          <w:b/>
          <w:color w:val="333333"/>
          <w:sz w:val="28"/>
          <w:szCs w:val="22"/>
          <w:lang w:eastAsia="en-US"/>
        </w:rPr>
        <w:t>ввод объекта в</w:t>
      </w:r>
      <w:r w:rsidRPr="00D35F1C">
        <w:rPr>
          <w:b/>
          <w:color w:val="333333"/>
          <w:spacing w:val="-1"/>
          <w:sz w:val="28"/>
          <w:szCs w:val="22"/>
          <w:lang w:eastAsia="en-US"/>
        </w:rPr>
        <w:t xml:space="preserve"> </w:t>
      </w:r>
      <w:r w:rsidRPr="00D35F1C">
        <w:rPr>
          <w:b/>
          <w:color w:val="333333"/>
          <w:sz w:val="28"/>
          <w:szCs w:val="22"/>
          <w:lang w:eastAsia="en-US"/>
        </w:rPr>
        <w:t>эксплуатацию</w:t>
      </w:r>
    </w:p>
    <w:p w:rsidR="00062139" w:rsidRPr="00D35F1C" w:rsidRDefault="00062139" w:rsidP="00062139">
      <w:pPr>
        <w:widowControl w:val="0"/>
        <w:autoSpaceDE w:val="0"/>
        <w:autoSpaceDN w:val="0"/>
        <w:rPr>
          <w:b/>
          <w:color w:val="333333"/>
          <w:szCs w:val="28"/>
          <w:lang w:eastAsia="en-US"/>
        </w:rPr>
      </w:pPr>
    </w:p>
    <w:p w:rsidR="00062139" w:rsidRPr="00D35F1C" w:rsidRDefault="00313FCE" w:rsidP="00062139">
      <w:pPr>
        <w:widowControl w:val="0"/>
        <w:autoSpaceDE w:val="0"/>
        <w:autoSpaceDN w:val="0"/>
        <w:spacing w:before="2"/>
        <w:rPr>
          <w:b/>
          <w:color w:val="333333"/>
          <w:szCs w:val="28"/>
          <w:lang w:eastAsia="en-US"/>
        </w:rPr>
      </w:pPr>
      <w:r>
        <w:rPr>
          <w:noProof/>
          <w:sz w:val="28"/>
          <w:szCs w:val="28"/>
        </w:rPr>
        <w:pict>
          <v:shape id="_x0000_s1452" style="position:absolute;margin-left:56.65pt;margin-top:13.9pt;width:492pt;height:.1pt;z-index:-251579904;mso-wrap-distance-left:0;mso-wrap-distance-right:0;mso-position-horizontal-relative:page" coordorigin="1133,278" coordsize="9840,0" path="m1133,278r9840,e" filled="f" strokeweight=".21164mm">
            <v:path arrowok="t"/>
            <w10:wrap type="topAndBottom" anchorx="page"/>
          </v:shape>
        </w:pict>
      </w:r>
    </w:p>
    <w:p w:rsidR="00062139" w:rsidRPr="00D35F1C" w:rsidRDefault="00062139" w:rsidP="00062139">
      <w:pPr>
        <w:widowControl w:val="0"/>
        <w:autoSpaceDE w:val="0"/>
        <w:autoSpaceDN w:val="0"/>
        <w:ind w:left="119" w:right="354"/>
        <w:jc w:val="center"/>
        <w:rPr>
          <w:color w:val="333333"/>
          <w:szCs w:val="22"/>
          <w:lang w:eastAsia="en-US"/>
        </w:rPr>
      </w:pPr>
      <w:r w:rsidRPr="00D35F1C">
        <w:rPr>
          <w:color w:val="333333"/>
          <w:szCs w:val="22"/>
          <w:lang w:eastAsia="en-US"/>
        </w:rPr>
        <w:t>(наименование</w:t>
      </w:r>
      <w:r w:rsidRPr="00D35F1C">
        <w:rPr>
          <w:color w:val="333333"/>
          <w:spacing w:val="-7"/>
          <w:szCs w:val="22"/>
          <w:lang w:eastAsia="en-US"/>
        </w:rPr>
        <w:t xml:space="preserve"> </w:t>
      </w:r>
      <w:r w:rsidRPr="00D35F1C">
        <w:rPr>
          <w:color w:val="333333"/>
          <w:szCs w:val="22"/>
          <w:lang w:eastAsia="en-US"/>
        </w:rPr>
        <w:t>уполномоченного</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выдачу</w:t>
      </w:r>
      <w:r w:rsidRPr="00D35F1C">
        <w:rPr>
          <w:color w:val="333333"/>
          <w:spacing w:val="-6"/>
          <w:szCs w:val="22"/>
          <w:lang w:eastAsia="en-US"/>
        </w:rPr>
        <w:t xml:space="preserve"> </w:t>
      </w:r>
      <w:r w:rsidRPr="00D35F1C">
        <w:rPr>
          <w:color w:val="333333"/>
          <w:szCs w:val="22"/>
          <w:lang w:eastAsia="en-US"/>
        </w:rPr>
        <w:t>разрешений</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ввод</w:t>
      </w:r>
      <w:r w:rsidRPr="00D35F1C">
        <w:rPr>
          <w:color w:val="333333"/>
          <w:spacing w:val="-6"/>
          <w:szCs w:val="22"/>
          <w:lang w:eastAsia="en-US"/>
        </w:rPr>
        <w:t xml:space="preserve"> </w:t>
      </w:r>
      <w:r w:rsidRPr="00D35F1C">
        <w:rPr>
          <w:color w:val="333333"/>
          <w:szCs w:val="22"/>
          <w:lang w:eastAsia="en-US"/>
        </w:rPr>
        <w:t>объекта</w:t>
      </w:r>
      <w:r w:rsidRPr="00D35F1C">
        <w:rPr>
          <w:color w:val="333333"/>
          <w:spacing w:val="-6"/>
          <w:szCs w:val="22"/>
          <w:lang w:eastAsia="en-US"/>
        </w:rPr>
        <w:t xml:space="preserve"> </w:t>
      </w:r>
      <w:r w:rsidRPr="00D35F1C">
        <w:rPr>
          <w:color w:val="333333"/>
          <w:szCs w:val="22"/>
          <w:lang w:eastAsia="en-US"/>
        </w:rPr>
        <w:t>в</w:t>
      </w:r>
      <w:r w:rsidRPr="00D35F1C">
        <w:rPr>
          <w:color w:val="333333"/>
          <w:spacing w:val="-6"/>
          <w:szCs w:val="22"/>
          <w:lang w:eastAsia="en-US"/>
        </w:rPr>
        <w:t xml:space="preserve"> </w:t>
      </w:r>
      <w:r w:rsidRPr="00D35F1C">
        <w:rPr>
          <w:color w:val="333333"/>
          <w:szCs w:val="22"/>
          <w:lang w:eastAsia="en-US"/>
        </w:rPr>
        <w:t>эксплуатацию</w:t>
      </w:r>
      <w:r w:rsidRPr="00D35F1C">
        <w:rPr>
          <w:color w:val="333333"/>
          <w:spacing w:val="-6"/>
          <w:szCs w:val="22"/>
          <w:lang w:eastAsia="en-US"/>
        </w:rPr>
        <w:t xml:space="preserve"> </w:t>
      </w:r>
      <w:r w:rsidRPr="00D35F1C">
        <w:rPr>
          <w:color w:val="333333"/>
          <w:szCs w:val="22"/>
          <w:lang w:eastAsia="en-US"/>
        </w:rPr>
        <w:t>органа местного</w:t>
      </w:r>
      <w:r w:rsidRPr="00D35F1C">
        <w:rPr>
          <w:color w:val="333333"/>
          <w:spacing w:val="1"/>
          <w:szCs w:val="22"/>
          <w:lang w:eastAsia="en-US"/>
        </w:rPr>
        <w:t xml:space="preserve"> </w:t>
      </w:r>
      <w:r w:rsidRPr="00D35F1C">
        <w:rPr>
          <w:color w:val="333333"/>
          <w:szCs w:val="22"/>
          <w:lang w:eastAsia="en-US"/>
        </w:rPr>
        <w:t>самоуправления)</w:t>
      </w:r>
    </w:p>
    <w:p w:rsidR="00062139" w:rsidRPr="00D35F1C" w:rsidRDefault="00062139" w:rsidP="00062139">
      <w:pPr>
        <w:widowControl w:val="0"/>
        <w:tabs>
          <w:tab w:val="left" w:pos="5224"/>
        </w:tabs>
        <w:autoSpaceDE w:val="0"/>
        <w:autoSpaceDN w:val="0"/>
        <w:spacing w:before="191"/>
        <w:ind w:left="112" w:right="1646"/>
        <w:rPr>
          <w:color w:val="333333"/>
          <w:sz w:val="28"/>
          <w:szCs w:val="28"/>
          <w:lang w:eastAsia="en-US"/>
        </w:rPr>
      </w:pPr>
      <w:r w:rsidRPr="00D35F1C">
        <w:rPr>
          <w:color w:val="333333"/>
          <w:sz w:val="28"/>
          <w:szCs w:val="28"/>
          <w:lang w:eastAsia="en-US"/>
        </w:rPr>
        <w:t>по</w:t>
      </w:r>
      <w:r w:rsidRPr="00D35F1C">
        <w:rPr>
          <w:color w:val="333333"/>
          <w:spacing w:val="-5"/>
          <w:sz w:val="28"/>
          <w:szCs w:val="28"/>
          <w:lang w:eastAsia="en-US"/>
        </w:rPr>
        <w:t xml:space="preserve"> </w:t>
      </w:r>
      <w:r w:rsidRPr="00D35F1C">
        <w:rPr>
          <w:color w:val="333333"/>
          <w:sz w:val="28"/>
          <w:szCs w:val="28"/>
          <w:lang w:eastAsia="en-US"/>
        </w:rPr>
        <w:t>результатам</w:t>
      </w:r>
      <w:r w:rsidRPr="00D35F1C">
        <w:rPr>
          <w:color w:val="333333"/>
          <w:spacing w:val="-4"/>
          <w:sz w:val="28"/>
          <w:szCs w:val="28"/>
          <w:lang w:eastAsia="en-US"/>
        </w:rPr>
        <w:t xml:space="preserve"> </w:t>
      </w:r>
      <w:r w:rsidRPr="00D35F1C">
        <w:rPr>
          <w:color w:val="333333"/>
          <w:sz w:val="28"/>
          <w:szCs w:val="28"/>
          <w:lang w:eastAsia="en-US"/>
        </w:rPr>
        <w:t>рассмотрения</w:t>
      </w:r>
      <w:r w:rsidRPr="00D35F1C">
        <w:rPr>
          <w:color w:val="333333"/>
          <w:spacing w:val="-5"/>
          <w:sz w:val="28"/>
          <w:szCs w:val="28"/>
          <w:lang w:eastAsia="en-US"/>
        </w:rPr>
        <w:t xml:space="preserve"> </w:t>
      </w:r>
      <w:r w:rsidRPr="00D35F1C">
        <w:rPr>
          <w:color w:val="333333"/>
          <w:sz w:val="28"/>
          <w:szCs w:val="28"/>
          <w:lang w:eastAsia="en-US"/>
        </w:rPr>
        <w:t>заявления</w:t>
      </w:r>
      <w:r w:rsidRPr="00D35F1C">
        <w:rPr>
          <w:color w:val="333333"/>
          <w:sz w:val="28"/>
          <w:szCs w:val="28"/>
          <w:lang w:eastAsia="en-US"/>
        </w:rPr>
        <w:tab/>
        <w:t>об исправлении допущенных</w:t>
      </w:r>
      <w:r w:rsidRPr="00D35F1C">
        <w:rPr>
          <w:color w:val="333333"/>
          <w:spacing w:val="-67"/>
          <w:sz w:val="28"/>
          <w:szCs w:val="28"/>
          <w:lang w:eastAsia="en-US"/>
        </w:rPr>
        <w:t xml:space="preserve"> </w:t>
      </w:r>
      <w:r w:rsidRPr="00D35F1C">
        <w:rPr>
          <w:color w:val="333333"/>
          <w:sz w:val="28"/>
          <w:szCs w:val="28"/>
          <w:lang w:eastAsia="en-US"/>
        </w:rPr>
        <w:t>опечаток</w:t>
      </w:r>
      <w:r w:rsidRPr="00D35F1C">
        <w:rPr>
          <w:color w:val="333333"/>
          <w:spacing w:val="-3"/>
          <w:sz w:val="28"/>
          <w:szCs w:val="28"/>
          <w:lang w:eastAsia="en-US"/>
        </w:rPr>
        <w:t xml:space="preserve"> </w:t>
      </w:r>
      <w:r w:rsidRPr="00D35F1C">
        <w:rPr>
          <w:color w:val="333333"/>
          <w:sz w:val="28"/>
          <w:szCs w:val="28"/>
          <w:lang w:eastAsia="en-US"/>
        </w:rPr>
        <w:t>и</w:t>
      </w:r>
      <w:r w:rsidRPr="00D35F1C">
        <w:rPr>
          <w:color w:val="333333"/>
          <w:spacing w:val="-1"/>
          <w:sz w:val="28"/>
          <w:szCs w:val="28"/>
          <w:lang w:eastAsia="en-US"/>
        </w:rPr>
        <w:t xml:space="preserve"> </w:t>
      </w:r>
      <w:r w:rsidRPr="00D35F1C">
        <w:rPr>
          <w:color w:val="333333"/>
          <w:sz w:val="28"/>
          <w:szCs w:val="28"/>
          <w:lang w:eastAsia="en-US"/>
        </w:rPr>
        <w:t>ошибок</w:t>
      </w:r>
      <w:r w:rsidRPr="00D35F1C">
        <w:rPr>
          <w:color w:val="333333"/>
          <w:spacing w:val="-2"/>
          <w:sz w:val="28"/>
          <w:szCs w:val="28"/>
          <w:lang w:eastAsia="en-US"/>
        </w:rPr>
        <w:t xml:space="preserve"> </w:t>
      </w:r>
      <w:r w:rsidRPr="00D35F1C">
        <w:rPr>
          <w:color w:val="333333"/>
          <w:sz w:val="28"/>
          <w:szCs w:val="28"/>
          <w:lang w:eastAsia="en-US"/>
        </w:rPr>
        <w:t>в</w:t>
      </w:r>
      <w:r w:rsidRPr="00D35F1C">
        <w:rPr>
          <w:color w:val="333333"/>
          <w:spacing w:val="-2"/>
          <w:sz w:val="28"/>
          <w:szCs w:val="28"/>
          <w:lang w:eastAsia="en-US"/>
        </w:rPr>
        <w:t xml:space="preserve"> </w:t>
      </w:r>
      <w:r w:rsidRPr="00D35F1C">
        <w:rPr>
          <w:color w:val="333333"/>
          <w:sz w:val="28"/>
          <w:szCs w:val="28"/>
          <w:lang w:eastAsia="en-US"/>
        </w:rPr>
        <w:t>разрешении</w:t>
      </w:r>
      <w:r w:rsidRPr="00D35F1C">
        <w:rPr>
          <w:color w:val="333333"/>
          <w:spacing w:val="-1"/>
          <w:sz w:val="28"/>
          <w:szCs w:val="28"/>
          <w:lang w:eastAsia="en-US"/>
        </w:rPr>
        <w:t xml:space="preserve"> </w:t>
      </w:r>
      <w:r w:rsidRPr="00D35F1C">
        <w:rPr>
          <w:color w:val="333333"/>
          <w:sz w:val="28"/>
          <w:szCs w:val="28"/>
          <w:lang w:eastAsia="en-US"/>
        </w:rPr>
        <w:t>на</w:t>
      </w:r>
      <w:r w:rsidRPr="00D35F1C">
        <w:rPr>
          <w:color w:val="333333"/>
          <w:spacing w:val="-1"/>
          <w:sz w:val="28"/>
          <w:szCs w:val="28"/>
          <w:lang w:eastAsia="en-US"/>
        </w:rPr>
        <w:t xml:space="preserve"> </w:t>
      </w:r>
      <w:r w:rsidRPr="00D35F1C">
        <w:rPr>
          <w:color w:val="333333"/>
          <w:sz w:val="28"/>
          <w:szCs w:val="28"/>
          <w:lang w:eastAsia="en-US"/>
        </w:rPr>
        <w:t>ввод</w:t>
      </w:r>
      <w:r w:rsidRPr="00D35F1C">
        <w:rPr>
          <w:color w:val="333333"/>
          <w:spacing w:val="-3"/>
          <w:sz w:val="28"/>
          <w:szCs w:val="28"/>
          <w:lang w:eastAsia="en-US"/>
        </w:rPr>
        <w:t xml:space="preserve"> </w:t>
      </w:r>
      <w:r w:rsidRPr="00D35F1C">
        <w:rPr>
          <w:color w:val="333333"/>
          <w:sz w:val="28"/>
          <w:szCs w:val="28"/>
          <w:lang w:eastAsia="en-US"/>
        </w:rPr>
        <w:t>объекта</w:t>
      </w:r>
      <w:r w:rsidRPr="00D35F1C">
        <w:rPr>
          <w:color w:val="333333"/>
          <w:spacing w:val="-2"/>
          <w:sz w:val="28"/>
          <w:szCs w:val="28"/>
          <w:lang w:eastAsia="en-US"/>
        </w:rPr>
        <w:t xml:space="preserve"> </w:t>
      </w:r>
      <w:r w:rsidRPr="00D35F1C">
        <w:rPr>
          <w:color w:val="333333"/>
          <w:sz w:val="28"/>
          <w:szCs w:val="28"/>
          <w:lang w:eastAsia="en-US"/>
        </w:rPr>
        <w:t>в</w:t>
      </w:r>
      <w:r w:rsidRPr="00D35F1C">
        <w:rPr>
          <w:color w:val="333333"/>
          <w:spacing w:val="-1"/>
          <w:sz w:val="28"/>
          <w:szCs w:val="28"/>
          <w:lang w:eastAsia="en-US"/>
        </w:rPr>
        <w:t xml:space="preserve"> </w:t>
      </w:r>
      <w:r w:rsidRPr="00D35F1C">
        <w:rPr>
          <w:color w:val="333333"/>
          <w:sz w:val="28"/>
          <w:szCs w:val="28"/>
          <w:lang w:eastAsia="en-US"/>
        </w:rPr>
        <w:t>эксплуатацию</w:t>
      </w:r>
    </w:p>
    <w:p w:rsidR="00062139" w:rsidRPr="00D35F1C" w:rsidRDefault="00062139" w:rsidP="00062139">
      <w:pPr>
        <w:widowControl w:val="0"/>
        <w:tabs>
          <w:tab w:val="left" w:pos="2685"/>
          <w:tab w:val="left" w:pos="5195"/>
        </w:tabs>
        <w:autoSpaceDE w:val="0"/>
        <w:autoSpaceDN w:val="0"/>
        <w:spacing w:line="321" w:lineRule="exact"/>
        <w:ind w:left="112"/>
        <w:rPr>
          <w:color w:val="333333"/>
          <w:sz w:val="28"/>
          <w:szCs w:val="28"/>
          <w:lang w:eastAsia="en-US"/>
        </w:rPr>
      </w:pPr>
      <w:r w:rsidRPr="00D35F1C">
        <w:rPr>
          <w:color w:val="333333"/>
          <w:sz w:val="28"/>
          <w:szCs w:val="28"/>
          <w:lang w:eastAsia="en-US"/>
        </w:rPr>
        <w:t>от</w:t>
      </w:r>
      <w:r w:rsidRPr="00D35F1C">
        <w:rPr>
          <w:color w:val="333333"/>
          <w:sz w:val="28"/>
          <w:szCs w:val="28"/>
          <w:u w:val="single"/>
          <w:lang w:eastAsia="en-US"/>
        </w:rPr>
        <w:tab/>
      </w: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принято</w:t>
      </w:r>
      <w:r w:rsidRPr="00D35F1C">
        <w:rPr>
          <w:color w:val="333333"/>
          <w:spacing w:val="-4"/>
          <w:sz w:val="28"/>
          <w:szCs w:val="28"/>
          <w:lang w:eastAsia="en-US"/>
        </w:rPr>
        <w:t xml:space="preserve"> </w:t>
      </w:r>
      <w:r w:rsidRPr="00D35F1C">
        <w:rPr>
          <w:color w:val="333333"/>
          <w:sz w:val="28"/>
          <w:szCs w:val="28"/>
          <w:lang w:eastAsia="en-US"/>
        </w:rPr>
        <w:t>решение</w:t>
      </w:r>
      <w:r w:rsidRPr="00D35F1C">
        <w:rPr>
          <w:color w:val="333333"/>
          <w:spacing w:val="-4"/>
          <w:sz w:val="28"/>
          <w:szCs w:val="28"/>
          <w:lang w:eastAsia="en-US"/>
        </w:rPr>
        <w:t xml:space="preserve"> </w:t>
      </w:r>
      <w:r w:rsidRPr="00D35F1C">
        <w:rPr>
          <w:color w:val="333333"/>
          <w:sz w:val="28"/>
          <w:szCs w:val="28"/>
          <w:lang w:eastAsia="en-US"/>
        </w:rPr>
        <w:t>об</w:t>
      </w:r>
      <w:r w:rsidRPr="00D35F1C">
        <w:rPr>
          <w:color w:val="333333"/>
          <w:spacing w:val="-3"/>
          <w:sz w:val="28"/>
          <w:szCs w:val="28"/>
          <w:lang w:eastAsia="en-US"/>
        </w:rPr>
        <w:t xml:space="preserve"> </w:t>
      </w:r>
      <w:r w:rsidRPr="00D35F1C">
        <w:rPr>
          <w:color w:val="333333"/>
          <w:sz w:val="28"/>
          <w:szCs w:val="28"/>
          <w:lang w:eastAsia="en-US"/>
        </w:rPr>
        <w:t>отказе</w:t>
      </w:r>
      <w:r w:rsidRPr="00D35F1C">
        <w:rPr>
          <w:color w:val="333333"/>
          <w:spacing w:val="-5"/>
          <w:sz w:val="28"/>
          <w:szCs w:val="28"/>
          <w:lang w:eastAsia="en-US"/>
        </w:rPr>
        <w:t xml:space="preserve"> </w:t>
      </w:r>
      <w:r w:rsidRPr="00D35F1C">
        <w:rPr>
          <w:color w:val="333333"/>
          <w:sz w:val="28"/>
          <w:szCs w:val="28"/>
          <w:lang w:eastAsia="en-US"/>
        </w:rPr>
        <w:t>во</w:t>
      </w:r>
      <w:r w:rsidRPr="00D35F1C">
        <w:rPr>
          <w:color w:val="333333"/>
          <w:spacing w:val="-3"/>
          <w:sz w:val="28"/>
          <w:szCs w:val="28"/>
          <w:lang w:eastAsia="en-US"/>
        </w:rPr>
        <w:t xml:space="preserve"> </w:t>
      </w:r>
      <w:r w:rsidRPr="00D35F1C">
        <w:rPr>
          <w:color w:val="333333"/>
          <w:sz w:val="28"/>
          <w:szCs w:val="28"/>
          <w:lang w:eastAsia="en-US"/>
        </w:rPr>
        <w:t>внесении</w:t>
      </w:r>
    </w:p>
    <w:p w:rsidR="00062139" w:rsidRPr="00D35F1C" w:rsidRDefault="00062139" w:rsidP="00062139">
      <w:pPr>
        <w:widowControl w:val="0"/>
        <w:autoSpaceDE w:val="0"/>
        <w:autoSpaceDN w:val="0"/>
        <w:spacing w:before="2" w:line="229" w:lineRule="exact"/>
        <w:ind w:left="1528"/>
        <w:rPr>
          <w:color w:val="333333"/>
          <w:szCs w:val="22"/>
          <w:lang w:eastAsia="en-US"/>
        </w:rPr>
      </w:pPr>
      <w:r w:rsidRPr="00D35F1C">
        <w:rPr>
          <w:color w:val="333333"/>
          <w:szCs w:val="22"/>
          <w:lang w:eastAsia="en-US"/>
        </w:rPr>
        <w:t>(дата</w:t>
      </w:r>
      <w:r w:rsidRPr="00D35F1C">
        <w:rPr>
          <w:color w:val="333333"/>
          <w:spacing w:val="-5"/>
          <w:szCs w:val="22"/>
          <w:lang w:eastAsia="en-US"/>
        </w:rPr>
        <w:t xml:space="preserve"> </w:t>
      </w:r>
      <w:r w:rsidRPr="00D35F1C">
        <w:rPr>
          <w:color w:val="333333"/>
          <w:szCs w:val="22"/>
          <w:lang w:eastAsia="en-US"/>
        </w:rPr>
        <w:t>и</w:t>
      </w:r>
      <w:r w:rsidRPr="00D35F1C">
        <w:rPr>
          <w:color w:val="333333"/>
          <w:spacing w:val="-5"/>
          <w:szCs w:val="22"/>
          <w:lang w:eastAsia="en-US"/>
        </w:rPr>
        <w:t xml:space="preserve"> </w:t>
      </w:r>
      <w:r w:rsidRPr="00D35F1C">
        <w:rPr>
          <w:color w:val="333333"/>
          <w:szCs w:val="22"/>
          <w:lang w:eastAsia="en-US"/>
        </w:rPr>
        <w:t>номер</w:t>
      </w:r>
      <w:r w:rsidRPr="00D35F1C">
        <w:rPr>
          <w:color w:val="333333"/>
          <w:spacing w:val="-5"/>
          <w:szCs w:val="22"/>
          <w:lang w:eastAsia="en-US"/>
        </w:rPr>
        <w:t xml:space="preserve"> </w:t>
      </w:r>
      <w:r w:rsidRPr="00D35F1C">
        <w:rPr>
          <w:color w:val="333333"/>
          <w:szCs w:val="22"/>
          <w:lang w:eastAsia="en-US"/>
        </w:rPr>
        <w:t>регистрации)</w:t>
      </w:r>
    </w:p>
    <w:p w:rsidR="00062139" w:rsidRPr="00D35F1C" w:rsidRDefault="00062139" w:rsidP="00062139">
      <w:pPr>
        <w:widowControl w:val="0"/>
        <w:autoSpaceDE w:val="0"/>
        <w:autoSpaceDN w:val="0"/>
        <w:spacing w:line="321" w:lineRule="exact"/>
        <w:ind w:left="112"/>
        <w:rPr>
          <w:color w:val="333333"/>
          <w:sz w:val="28"/>
          <w:szCs w:val="28"/>
          <w:lang w:eastAsia="en-US"/>
        </w:rPr>
      </w:pPr>
      <w:r w:rsidRPr="00D35F1C">
        <w:rPr>
          <w:color w:val="333333"/>
          <w:sz w:val="28"/>
          <w:szCs w:val="28"/>
          <w:lang w:eastAsia="en-US"/>
        </w:rPr>
        <w:t>исправлений</w:t>
      </w:r>
      <w:r w:rsidRPr="00D35F1C">
        <w:rPr>
          <w:color w:val="333333"/>
          <w:spacing w:val="-4"/>
          <w:sz w:val="28"/>
          <w:szCs w:val="28"/>
          <w:lang w:eastAsia="en-US"/>
        </w:rPr>
        <w:t xml:space="preserve"> </w:t>
      </w:r>
      <w:r w:rsidRPr="00D35F1C">
        <w:rPr>
          <w:color w:val="333333"/>
          <w:sz w:val="28"/>
          <w:szCs w:val="28"/>
          <w:lang w:eastAsia="en-US"/>
        </w:rPr>
        <w:t>в</w:t>
      </w:r>
      <w:r w:rsidRPr="00D35F1C">
        <w:rPr>
          <w:color w:val="333333"/>
          <w:spacing w:val="-3"/>
          <w:sz w:val="28"/>
          <w:szCs w:val="28"/>
          <w:lang w:eastAsia="en-US"/>
        </w:rPr>
        <w:t xml:space="preserve"> </w:t>
      </w:r>
      <w:r w:rsidRPr="00D35F1C">
        <w:rPr>
          <w:color w:val="333333"/>
          <w:sz w:val="28"/>
          <w:szCs w:val="28"/>
          <w:lang w:eastAsia="en-US"/>
        </w:rPr>
        <w:t>разрешение</w:t>
      </w:r>
      <w:r w:rsidRPr="00D35F1C">
        <w:rPr>
          <w:color w:val="333333"/>
          <w:spacing w:val="-5"/>
          <w:sz w:val="28"/>
          <w:szCs w:val="28"/>
          <w:lang w:eastAsia="en-US"/>
        </w:rPr>
        <w:t xml:space="preserve"> </w:t>
      </w:r>
      <w:r w:rsidRPr="00D35F1C">
        <w:rPr>
          <w:color w:val="333333"/>
          <w:sz w:val="28"/>
          <w:szCs w:val="28"/>
          <w:lang w:eastAsia="en-US"/>
        </w:rPr>
        <w:t>на</w:t>
      </w:r>
      <w:r w:rsidRPr="00D35F1C">
        <w:rPr>
          <w:color w:val="333333"/>
          <w:spacing w:val="-3"/>
          <w:sz w:val="28"/>
          <w:szCs w:val="28"/>
          <w:lang w:eastAsia="en-US"/>
        </w:rPr>
        <w:t xml:space="preserve"> </w:t>
      </w:r>
      <w:r w:rsidRPr="00D35F1C">
        <w:rPr>
          <w:color w:val="333333"/>
          <w:sz w:val="28"/>
          <w:szCs w:val="28"/>
          <w:lang w:eastAsia="en-US"/>
        </w:rPr>
        <w:t>ввод</w:t>
      </w:r>
      <w:r w:rsidRPr="00D35F1C">
        <w:rPr>
          <w:color w:val="333333"/>
          <w:spacing w:val="-5"/>
          <w:sz w:val="28"/>
          <w:szCs w:val="28"/>
          <w:lang w:eastAsia="en-US"/>
        </w:rPr>
        <w:t xml:space="preserve"> </w:t>
      </w:r>
      <w:r w:rsidRPr="00D35F1C">
        <w:rPr>
          <w:color w:val="333333"/>
          <w:sz w:val="28"/>
          <w:szCs w:val="28"/>
          <w:lang w:eastAsia="en-US"/>
        </w:rPr>
        <w:t>объекта</w:t>
      </w:r>
      <w:r w:rsidRPr="00D35F1C">
        <w:rPr>
          <w:color w:val="333333"/>
          <w:spacing w:val="-4"/>
          <w:sz w:val="28"/>
          <w:szCs w:val="28"/>
          <w:lang w:eastAsia="en-US"/>
        </w:rPr>
        <w:t xml:space="preserve"> </w:t>
      </w:r>
      <w:r w:rsidRPr="00D35F1C">
        <w:rPr>
          <w:color w:val="333333"/>
          <w:sz w:val="28"/>
          <w:szCs w:val="28"/>
          <w:lang w:eastAsia="en-US"/>
        </w:rPr>
        <w:t>в</w:t>
      </w:r>
      <w:r w:rsidRPr="00D35F1C">
        <w:rPr>
          <w:color w:val="333333"/>
          <w:spacing w:val="-3"/>
          <w:sz w:val="28"/>
          <w:szCs w:val="28"/>
          <w:lang w:eastAsia="en-US"/>
        </w:rPr>
        <w:t xml:space="preserve"> </w:t>
      </w:r>
      <w:r w:rsidRPr="00D35F1C">
        <w:rPr>
          <w:color w:val="333333"/>
          <w:sz w:val="28"/>
          <w:szCs w:val="28"/>
          <w:lang w:eastAsia="en-US"/>
        </w:rPr>
        <w:t>эксплуатацию.</w:t>
      </w:r>
    </w:p>
    <w:p w:rsidR="00062139" w:rsidRPr="00D35F1C" w:rsidRDefault="00062139" w:rsidP="00062139">
      <w:pPr>
        <w:widowControl w:val="0"/>
        <w:autoSpaceDE w:val="0"/>
        <w:autoSpaceDN w:val="0"/>
        <w:spacing w:before="7"/>
        <w:rPr>
          <w:color w:val="333333"/>
          <w:sz w:val="16"/>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4604"/>
        <w:gridCol w:w="4044"/>
      </w:tblGrid>
      <w:tr w:rsidR="00062139" w:rsidRPr="00D35F1C" w:rsidTr="00CB35E6">
        <w:trPr>
          <w:trHeight w:val="378"/>
        </w:trPr>
        <w:tc>
          <w:tcPr>
            <w:tcW w:w="1277" w:type="dxa"/>
            <w:tcBorders>
              <w:bottom w:val="nil"/>
            </w:tcBorders>
          </w:tcPr>
          <w:p w:rsidR="00062139" w:rsidRPr="00D35F1C" w:rsidRDefault="00062139" w:rsidP="00CB35E6">
            <w:pPr>
              <w:widowControl w:val="0"/>
              <w:autoSpaceDE w:val="0"/>
              <w:autoSpaceDN w:val="0"/>
              <w:spacing w:before="97" w:line="261" w:lineRule="exact"/>
              <w:ind w:left="62"/>
              <w:rPr>
                <w:color w:val="333333"/>
                <w:szCs w:val="22"/>
                <w:lang w:eastAsia="en-US"/>
              </w:rPr>
            </w:pPr>
            <w:r w:rsidRPr="00D35F1C">
              <w:rPr>
                <w:color w:val="333333"/>
                <w:szCs w:val="22"/>
                <w:lang w:eastAsia="en-US"/>
              </w:rPr>
              <w:t>№</w:t>
            </w:r>
            <w:r w:rsidRPr="00D35F1C">
              <w:rPr>
                <w:color w:val="333333"/>
                <w:spacing w:val="-4"/>
                <w:szCs w:val="22"/>
                <w:lang w:eastAsia="en-US"/>
              </w:rPr>
              <w:t xml:space="preserve"> </w:t>
            </w:r>
            <w:r w:rsidRPr="00D35F1C">
              <w:rPr>
                <w:color w:val="333333"/>
                <w:szCs w:val="22"/>
                <w:lang w:eastAsia="en-US"/>
              </w:rPr>
              <w:t>пункта</w:t>
            </w:r>
          </w:p>
        </w:tc>
        <w:tc>
          <w:tcPr>
            <w:tcW w:w="4604" w:type="dxa"/>
            <w:tcBorders>
              <w:bottom w:val="nil"/>
            </w:tcBorders>
          </w:tcPr>
          <w:p w:rsidR="00062139" w:rsidRPr="00D35F1C" w:rsidRDefault="00062139" w:rsidP="00CB35E6">
            <w:pPr>
              <w:widowControl w:val="0"/>
              <w:autoSpaceDE w:val="0"/>
              <w:autoSpaceDN w:val="0"/>
              <w:spacing w:before="97" w:line="261" w:lineRule="exact"/>
              <w:ind w:left="262" w:right="257"/>
              <w:jc w:val="center"/>
              <w:rPr>
                <w:color w:val="333333"/>
                <w:szCs w:val="22"/>
                <w:lang w:eastAsia="en-US"/>
              </w:rPr>
            </w:pPr>
            <w:r w:rsidRPr="00D35F1C">
              <w:rPr>
                <w:color w:val="333333"/>
                <w:szCs w:val="22"/>
                <w:lang w:eastAsia="en-US"/>
              </w:rPr>
              <w:t>Наименование</w:t>
            </w:r>
            <w:r w:rsidRPr="00D35F1C">
              <w:rPr>
                <w:color w:val="333333"/>
                <w:spacing w:val="-5"/>
                <w:szCs w:val="22"/>
                <w:lang w:eastAsia="en-US"/>
              </w:rPr>
              <w:t xml:space="preserve"> </w:t>
            </w:r>
            <w:r w:rsidRPr="00D35F1C">
              <w:rPr>
                <w:color w:val="333333"/>
                <w:szCs w:val="22"/>
                <w:lang w:eastAsia="en-US"/>
              </w:rPr>
              <w:t>основания</w:t>
            </w:r>
            <w:r w:rsidRPr="00D35F1C">
              <w:rPr>
                <w:color w:val="333333"/>
                <w:spacing w:val="-4"/>
                <w:szCs w:val="22"/>
                <w:lang w:eastAsia="en-US"/>
              </w:rPr>
              <w:t xml:space="preserve"> </w:t>
            </w:r>
            <w:r w:rsidRPr="00D35F1C">
              <w:rPr>
                <w:color w:val="333333"/>
                <w:szCs w:val="22"/>
                <w:lang w:eastAsia="en-US"/>
              </w:rPr>
              <w:t>для</w:t>
            </w:r>
            <w:r w:rsidRPr="00D35F1C">
              <w:rPr>
                <w:color w:val="333333"/>
                <w:spacing w:val="-4"/>
                <w:szCs w:val="22"/>
                <w:lang w:eastAsia="en-US"/>
              </w:rPr>
              <w:t xml:space="preserve"> </w:t>
            </w:r>
            <w:r w:rsidRPr="00D35F1C">
              <w:rPr>
                <w:color w:val="333333"/>
                <w:szCs w:val="22"/>
                <w:lang w:eastAsia="en-US"/>
              </w:rPr>
              <w:t>отказа</w:t>
            </w:r>
            <w:r w:rsidRPr="00D35F1C">
              <w:rPr>
                <w:color w:val="333333"/>
                <w:spacing w:val="-4"/>
                <w:szCs w:val="22"/>
                <w:lang w:eastAsia="en-US"/>
              </w:rPr>
              <w:t xml:space="preserve"> </w:t>
            </w:r>
            <w:r w:rsidRPr="00D35F1C">
              <w:rPr>
                <w:color w:val="333333"/>
                <w:szCs w:val="22"/>
                <w:lang w:eastAsia="en-US"/>
              </w:rPr>
              <w:t>во</w:t>
            </w:r>
          </w:p>
        </w:tc>
        <w:tc>
          <w:tcPr>
            <w:tcW w:w="4044" w:type="dxa"/>
            <w:tcBorders>
              <w:bottom w:val="nil"/>
            </w:tcBorders>
          </w:tcPr>
          <w:p w:rsidR="00062139" w:rsidRPr="00D35F1C" w:rsidRDefault="00062139" w:rsidP="00CB35E6">
            <w:pPr>
              <w:widowControl w:val="0"/>
              <w:autoSpaceDE w:val="0"/>
              <w:autoSpaceDN w:val="0"/>
              <w:spacing w:before="97" w:line="261" w:lineRule="exact"/>
              <w:ind w:left="231" w:right="226"/>
              <w:jc w:val="center"/>
              <w:rPr>
                <w:color w:val="333333"/>
                <w:szCs w:val="22"/>
                <w:lang w:eastAsia="en-US"/>
              </w:rPr>
            </w:pPr>
            <w:r w:rsidRPr="00D35F1C">
              <w:rPr>
                <w:color w:val="333333"/>
                <w:szCs w:val="22"/>
                <w:lang w:eastAsia="en-US"/>
              </w:rPr>
              <w:t>Разъяснение</w:t>
            </w:r>
            <w:r w:rsidRPr="00D35F1C">
              <w:rPr>
                <w:color w:val="333333"/>
                <w:spacing w:val="-6"/>
                <w:szCs w:val="22"/>
                <w:lang w:eastAsia="en-US"/>
              </w:rPr>
              <w:t xml:space="preserve"> </w:t>
            </w:r>
            <w:r w:rsidRPr="00D35F1C">
              <w:rPr>
                <w:color w:val="333333"/>
                <w:szCs w:val="22"/>
                <w:lang w:eastAsia="en-US"/>
              </w:rPr>
              <w:t>причин</w:t>
            </w:r>
            <w:r w:rsidRPr="00D35F1C">
              <w:rPr>
                <w:color w:val="333333"/>
                <w:spacing w:val="-5"/>
                <w:szCs w:val="22"/>
                <w:lang w:eastAsia="en-US"/>
              </w:rPr>
              <w:t xml:space="preserve"> </w:t>
            </w:r>
            <w:r w:rsidRPr="00D35F1C">
              <w:rPr>
                <w:color w:val="333333"/>
                <w:szCs w:val="22"/>
                <w:lang w:eastAsia="en-US"/>
              </w:rPr>
              <w:t>отказа</w:t>
            </w:r>
          </w:p>
        </w:tc>
      </w:tr>
      <w:tr w:rsidR="00062139" w:rsidRPr="00D35F1C" w:rsidTr="00CB35E6">
        <w:trPr>
          <w:trHeight w:val="290"/>
        </w:trPr>
        <w:tc>
          <w:tcPr>
            <w:tcW w:w="1277" w:type="dxa"/>
            <w:tcBorders>
              <w:top w:val="nil"/>
              <w:bottom w:val="nil"/>
            </w:tcBorders>
          </w:tcPr>
          <w:p w:rsidR="00062139" w:rsidRPr="00D35F1C" w:rsidRDefault="00062139" w:rsidP="00CB35E6">
            <w:pPr>
              <w:widowControl w:val="0"/>
              <w:autoSpaceDE w:val="0"/>
              <w:autoSpaceDN w:val="0"/>
              <w:spacing w:line="271" w:lineRule="exact"/>
              <w:ind w:left="62"/>
              <w:rPr>
                <w:color w:val="333333"/>
                <w:szCs w:val="22"/>
                <w:lang w:eastAsia="en-US"/>
              </w:rPr>
            </w:pPr>
            <w:r w:rsidRPr="00D35F1C">
              <w:rPr>
                <w:color w:val="333333"/>
                <w:szCs w:val="22"/>
                <w:lang w:eastAsia="en-US"/>
              </w:rPr>
              <w:t>Админи-</w:t>
            </w:r>
          </w:p>
        </w:tc>
        <w:tc>
          <w:tcPr>
            <w:tcW w:w="4604" w:type="dxa"/>
            <w:tcBorders>
              <w:top w:val="nil"/>
              <w:bottom w:val="nil"/>
            </w:tcBorders>
          </w:tcPr>
          <w:p w:rsidR="00062139" w:rsidRPr="00D35F1C" w:rsidRDefault="00062139" w:rsidP="00CB35E6">
            <w:pPr>
              <w:widowControl w:val="0"/>
              <w:autoSpaceDE w:val="0"/>
              <w:autoSpaceDN w:val="0"/>
              <w:spacing w:line="271" w:lineRule="exact"/>
              <w:ind w:left="263" w:right="257"/>
              <w:jc w:val="center"/>
              <w:rPr>
                <w:color w:val="333333"/>
                <w:szCs w:val="22"/>
                <w:lang w:eastAsia="en-US"/>
              </w:rPr>
            </w:pPr>
            <w:r w:rsidRPr="00D35F1C">
              <w:rPr>
                <w:color w:val="333333"/>
                <w:szCs w:val="22"/>
                <w:lang w:eastAsia="en-US"/>
              </w:rPr>
              <w:t>внесении</w:t>
            </w:r>
            <w:r w:rsidRPr="00D35F1C">
              <w:rPr>
                <w:color w:val="333333"/>
                <w:spacing w:val="-5"/>
                <w:szCs w:val="22"/>
                <w:lang w:eastAsia="en-US"/>
              </w:rPr>
              <w:t xml:space="preserve"> </w:t>
            </w:r>
            <w:r w:rsidRPr="00D35F1C">
              <w:rPr>
                <w:color w:val="333333"/>
                <w:szCs w:val="22"/>
                <w:lang w:eastAsia="en-US"/>
              </w:rPr>
              <w:t>исправлений</w:t>
            </w:r>
            <w:r w:rsidRPr="00D35F1C">
              <w:rPr>
                <w:color w:val="333333"/>
                <w:spacing w:val="-5"/>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разрешение</w:t>
            </w:r>
            <w:r w:rsidRPr="00D35F1C">
              <w:rPr>
                <w:color w:val="333333"/>
                <w:spacing w:val="-5"/>
                <w:szCs w:val="22"/>
                <w:lang w:eastAsia="en-US"/>
              </w:rPr>
              <w:t xml:space="preserve"> </w:t>
            </w:r>
            <w:r w:rsidRPr="00D35F1C">
              <w:rPr>
                <w:color w:val="333333"/>
                <w:szCs w:val="22"/>
                <w:lang w:eastAsia="en-US"/>
              </w:rPr>
              <w:t>на</w:t>
            </w:r>
          </w:p>
        </w:tc>
        <w:tc>
          <w:tcPr>
            <w:tcW w:w="4044" w:type="dxa"/>
            <w:tcBorders>
              <w:top w:val="nil"/>
              <w:bottom w:val="nil"/>
            </w:tcBorders>
          </w:tcPr>
          <w:p w:rsidR="00062139" w:rsidRPr="00D35F1C" w:rsidRDefault="00062139" w:rsidP="00CB35E6">
            <w:pPr>
              <w:widowControl w:val="0"/>
              <w:autoSpaceDE w:val="0"/>
              <w:autoSpaceDN w:val="0"/>
              <w:spacing w:line="271" w:lineRule="exact"/>
              <w:ind w:left="229" w:right="226"/>
              <w:jc w:val="center"/>
              <w:rPr>
                <w:color w:val="333333"/>
                <w:szCs w:val="22"/>
                <w:lang w:eastAsia="en-US"/>
              </w:rPr>
            </w:pPr>
            <w:r w:rsidRPr="00D35F1C">
              <w:rPr>
                <w:color w:val="333333"/>
                <w:szCs w:val="22"/>
                <w:lang w:eastAsia="en-US"/>
              </w:rPr>
              <w:t>во</w:t>
            </w:r>
            <w:r w:rsidRPr="00D35F1C">
              <w:rPr>
                <w:color w:val="333333"/>
                <w:spacing w:val="-6"/>
                <w:szCs w:val="22"/>
                <w:lang w:eastAsia="en-US"/>
              </w:rPr>
              <w:t xml:space="preserve"> </w:t>
            </w:r>
            <w:r w:rsidRPr="00D35F1C">
              <w:rPr>
                <w:color w:val="333333"/>
                <w:szCs w:val="22"/>
                <w:lang w:eastAsia="en-US"/>
              </w:rPr>
              <w:t>внесении</w:t>
            </w:r>
            <w:r w:rsidRPr="00D35F1C">
              <w:rPr>
                <w:color w:val="333333"/>
                <w:spacing w:val="-5"/>
                <w:szCs w:val="22"/>
                <w:lang w:eastAsia="en-US"/>
              </w:rPr>
              <w:t xml:space="preserve"> </w:t>
            </w:r>
            <w:r w:rsidRPr="00D35F1C">
              <w:rPr>
                <w:color w:val="333333"/>
                <w:szCs w:val="22"/>
                <w:lang w:eastAsia="en-US"/>
              </w:rPr>
              <w:t>исправлений</w:t>
            </w:r>
          </w:p>
        </w:tc>
      </w:tr>
      <w:tr w:rsidR="00062139" w:rsidRPr="00D35F1C" w:rsidTr="00CB35E6">
        <w:trPr>
          <w:trHeight w:val="275"/>
        </w:trPr>
        <w:tc>
          <w:tcPr>
            <w:tcW w:w="1277" w:type="dxa"/>
            <w:tcBorders>
              <w:top w:val="nil"/>
              <w:bottom w:val="nil"/>
            </w:tcBorders>
          </w:tcPr>
          <w:p w:rsidR="00062139" w:rsidRPr="00D35F1C" w:rsidRDefault="00062139" w:rsidP="00CB35E6">
            <w:pPr>
              <w:widowControl w:val="0"/>
              <w:autoSpaceDE w:val="0"/>
              <w:autoSpaceDN w:val="0"/>
              <w:spacing w:line="256" w:lineRule="exact"/>
              <w:ind w:left="62"/>
              <w:rPr>
                <w:color w:val="333333"/>
                <w:szCs w:val="22"/>
                <w:lang w:eastAsia="en-US"/>
              </w:rPr>
            </w:pPr>
            <w:r w:rsidRPr="00D35F1C">
              <w:rPr>
                <w:color w:val="333333"/>
                <w:szCs w:val="22"/>
                <w:lang w:eastAsia="en-US"/>
              </w:rPr>
              <w:t>стратив-</w:t>
            </w:r>
          </w:p>
        </w:tc>
        <w:tc>
          <w:tcPr>
            <w:tcW w:w="4604" w:type="dxa"/>
            <w:tcBorders>
              <w:top w:val="nil"/>
              <w:bottom w:val="nil"/>
            </w:tcBorders>
          </w:tcPr>
          <w:p w:rsidR="00062139" w:rsidRPr="00D35F1C" w:rsidRDefault="00062139" w:rsidP="00CB35E6">
            <w:pPr>
              <w:widowControl w:val="0"/>
              <w:autoSpaceDE w:val="0"/>
              <w:autoSpaceDN w:val="0"/>
              <w:spacing w:line="256" w:lineRule="exact"/>
              <w:ind w:left="262" w:right="257"/>
              <w:jc w:val="center"/>
              <w:rPr>
                <w:color w:val="333333"/>
                <w:szCs w:val="22"/>
                <w:lang w:eastAsia="en-US"/>
              </w:rPr>
            </w:pPr>
            <w:r w:rsidRPr="00D35F1C">
              <w:rPr>
                <w:color w:val="333333"/>
                <w:szCs w:val="22"/>
                <w:lang w:eastAsia="en-US"/>
              </w:rPr>
              <w:t>ввод</w:t>
            </w:r>
            <w:r w:rsidRPr="00D35F1C">
              <w:rPr>
                <w:color w:val="333333"/>
                <w:spacing w:val="-2"/>
                <w:szCs w:val="22"/>
                <w:lang w:eastAsia="en-US"/>
              </w:rPr>
              <w:t xml:space="preserve"> </w:t>
            </w:r>
            <w:r w:rsidRPr="00D35F1C">
              <w:rPr>
                <w:color w:val="333333"/>
                <w:szCs w:val="22"/>
                <w:lang w:eastAsia="en-US"/>
              </w:rPr>
              <w:t>объекта</w:t>
            </w:r>
            <w:r w:rsidRPr="00D35F1C">
              <w:rPr>
                <w:color w:val="333333"/>
                <w:spacing w:val="-2"/>
                <w:szCs w:val="22"/>
                <w:lang w:eastAsia="en-US"/>
              </w:rPr>
              <w:t xml:space="preserve"> </w:t>
            </w: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эксплуатацию</w:t>
            </w:r>
            <w:r w:rsidRPr="00D35F1C">
              <w:rPr>
                <w:color w:val="333333"/>
                <w:spacing w:val="-2"/>
                <w:szCs w:val="22"/>
                <w:lang w:eastAsia="en-US"/>
              </w:rPr>
              <w:t xml:space="preserve"> </w:t>
            </w:r>
            <w:r w:rsidRPr="00D35F1C">
              <w:rPr>
                <w:color w:val="333333"/>
                <w:szCs w:val="22"/>
                <w:lang w:eastAsia="en-US"/>
              </w:rPr>
              <w:t>в</w:t>
            </w:r>
          </w:p>
        </w:tc>
        <w:tc>
          <w:tcPr>
            <w:tcW w:w="4044" w:type="dxa"/>
            <w:tcBorders>
              <w:top w:val="nil"/>
              <w:bottom w:val="nil"/>
            </w:tcBorders>
          </w:tcPr>
          <w:p w:rsidR="00062139" w:rsidRPr="00D35F1C" w:rsidRDefault="00062139" w:rsidP="00CB35E6">
            <w:pPr>
              <w:widowControl w:val="0"/>
              <w:autoSpaceDE w:val="0"/>
              <w:autoSpaceDN w:val="0"/>
              <w:spacing w:line="256" w:lineRule="exact"/>
              <w:ind w:left="231" w:right="226"/>
              <w:jc w:val="center"/>
              <w:rPr>
                <w:color w:val="333333"/>
                <w:szCs w:val="22"/>
                <w:lang w:eastAsia="en-US"/>
              </w:rPr>
            </w:pP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разрешение</w:t>
            </w:r>
            <w:r w:rsidRPr="00D35F1C">
              <w:rPr>
                <w:color w:val="333333"/>
                <w:spacing w:val="-2"/>
                <w:szCs w:val="22"/>
                <w:lang w:eastAsia="en-US"/>
              </w:rPr>
              <w:t xml:space="preserve"> </w:t>
            </w:r>
            <w:r w:rsidRPr="00D35F1C">
              <w:rPr>
                <w:color w:val="333333"/>
                <w:szCs w:val="22"/>
                <w:lang w:eastAsia="en-US"/>
              </w:rPr>
              <w:t>на</w:t>
            </w:r>
            <w:r w:rsidRPr="00D35F1C">
              <w:rPr>
                <w:color w:val="333333"/>
                <w:spacing w:val="-2"/>
                <w:szCs w:val="22"/>
                <w:lang w:eastAsia="en-US"/>
              </w:rPr>
              <w:t xml:space="preserve"> </w:t>
            </w:r>
            <w:r w:rsidRPr="00D35F1C">
              <w:rPr>
                <w:color w:val="333333"/>
                <w:szCs w:val="22"/>
                <w:lang w:eastAsia="en-US"/>
              </w:rPr>
              <w:t>ввод</w:t>
            </w:r>
            <w:r w:rsidRPr="00D35F1C">
              <w:rPr>
                <w:color w:val="333333"/>
                <w:spacing w:val="-2"/>
                <w:szCs w:val="22"/>
                <w:lang w:eastAsia="en-US"/>
              </w:rPr>
              <w:t xml:space="preserve"> </w:t>
            </w:r>
            <w:r w:rsidRPr="00D35F1C">
              <w:rPr>
                <w:color w:val="333333"/>
                <w:szCs w:val="22"/>
                <w:lang w:eastAsia="en-US"/>
              </w:rPr>
              <w:t>объекта</w:t>
            </w:r>
          </w:p>
        </w:tc>
      </w:tr>
      <w:tr w:rsidR="00062139" w:rsidRPr="00D35F1C" w:rsidTr="00CB35E6">
        <w:trPr>
          <w:trHeight w:val="261"/>
        </w:trPr>
        <w:tc>
          <w:tcPr>
            <w:tcW w:w="1277" w:type="dxa"/>
            <w:tcBorders>
              <w:top w:val="nil"/>
              <w:bottom w:val="nil"/>
            </w:tcBorders>
          </w:tcPr>
          <w:p w:rsidR="00062139" w:rsidRPr="00D35F1C" w:rsidRDefault="00062139" w:rsidP="00CB35E6">
            <w:pPr>
              <w:widowControl w:val="0"/>
              <w:autoSpaceDE w:val="0"/>
              <w:autoSpaceDN w:val="0"/>
              <w:spacing w:line="241" w:lineRule="exact"/>
              <w:ind w:left="62"/>
              <w:rPr>
                <w:color w:val="333333"/>
                <w:szCs w:val="22"/>
                <w:lang w:eastAsia="en-US"/>
              </w:rPr>
            </w:pPr>
            <w:r w:rsidRPr="00D35F1C">
              <w:rPr>
                <w:color w:val="333333"/>
                <w:szCs w:val="22"/>
                <w:lang w:eastAsia="en-US"/>
              </w:rPr>
              <w:t>ного</w:t>
            </w:r>
          </w:p>
        </w:tc>
        <w:tc>
          <w:tcPr>
            <w:tcW w:w="4604" w:type="dxa"/>
            <w:tcBorders>
              <w:top w:val="nil"/>
              <w:bottom w:val="nil"/>
            </w:tcBorders>
          </w:tcPr>
          <w:p w:rsidR="00062139" w:rsidRPr="00D35F1C" w:rsidRDefault="00062139" w:rsidP="00CB35E6">
            <w:pPr>
              <w:widowControl w:val="0"/>
              <w:autoSpaceDE w:val="0"/>
              <w:autoSpaceDN w:val="0"/>
              <w:spacing w:line="241" w:lineRule="exact"/>
              <w:ind w:left="263" w:right="256"/>
              <w:jc w:val="center"/>
              <w:rPr>
                <w:color w:val="333333"/>
                <w:szCs w:val="22"/>
                <w:lang w:eastAsia="en-US"/>
              </w:rPr>
            </w:pPr>
            <w:r w:rsidRPr="00D35F1C">
              <w:rPr>
                <w:color w:val="333333"/>
                <w:szCs w:val="22"/>
                <w:lang w:eastAsia="en-US"/>
              </w:rPr>
              <w:t>соответствии</w:t>
            </w:r>
            <w:r w:rsidRPr="00D35F1C">
              <w:rPr>
                <w:color w:val="333333"/>
                <w:spacing w:val="-5"/>
                <w:szCs w:val="22"/>
                <w:lang w:eastAsia="en-US"/>
              </w:rPr>
              <w:t xml:space="preserve"> </w:t>
            </w:r>
            <w:r w:rsidRPr="00D35F1C">
              <w:rPr>
                <w:color w:val="333333"/>
                <w:szCs w:val="22"/>
                <w:lang w:eastAsia="en-US"/>
              </w:rPr>
              <w:t>с</w:t>
            </w:r>
            <w:r w:rsidRPr="00D35F1C">
              <w:rPr>
                <w:color w:val="333333"/>
                <w:spacing w:val="-4"/>
                <w:szCs w:val="22"/>
                <w:lang w:eastAsia="en-US"/>
              </w:rPr>
              <w:t xml:space="preserve"> </w:t>
            </w:r>
            <w:r w:rsidRPr="00D35F1C">
              <w:rPr>
                <w:color w:val="333333"/>
                <w:szCs w:val="22"/>
                <w:lang w:eastAsia="en-US"/>
              </w:rPr>
              <w:t>Административным</w:t>
            </w:r>
          </w:p>
        </w:tc>
        <w:tc>
          <w:tcPr>
            <w:tcW w:w="4044" w:type="dxa"/>
            <w:tcBorders>
              <w:top w:val="nil"/>
              <w:bottom w:val="nil"/>
            </w:tcBorders>
          </w:tcPr>
          <w:p w:rsidR="00062139" w:rsidRPr="00D35F1C" w:rsidRDefault="00062139" w:rsidP="00CB35E6">
            <w:pPr>
              <w:widowControl w:val="0"/>
              <w:autoSpaceDE w:val="0"/>
              <w:autoSpaceDN w:val="0"/>
              <w:spacing w:line="241" w:lineRule="exact"/>
              <w:ind w:left="229" w:right="226"/>
              <w:jc w:val="center"/>
              <w:rPr>
                <w:color w:val="333333"/>
                <w:szCs w:val="22"/>
                <w:lang w:eastAsia="en-US"/>
              </w:rPr>
            </w:pPr>
            <w:r w:rsidRPr="00D35F1C">
              <w:rPr>
                <w:color w:val="333333"/>
                <w:szCs w:val="22"/>
                <w:lang w:eastAsia="en-US"/>
              </w:rPr>
              <w:t>в</w:t>
            </w:r>
            <w:r w:rsidRPr="00D35F1C">
              <w:rPr>
                <w:color w:val="333333"/>
                <w:spacing w:val="-5"/>
                <w:szCs w:val="22"/>
                <w:lang w:eastAsia="en-US"/>
              </w:rPr>
              <w:t xml:space="preserve"> </w:t>
            </w:r>
            <w:r w:rsidRPr="00D35F1C">
              <w:rPr>
                <w:color w:val="333333"/>
                <w:szCs w:val="22"/>
                <w:lang w:eastAsia="en-US"/>
              </w:rPr>
              <w:t>эксплуатацию</w:t>
            </w:r>
          </w:p>
        </w:tc>
      </w:tr>
      <w:tr w:rsidR="00062139" w:rsidRPr="00D35F1C" w:rsidTr="00CB35E6">
        <w:trPr>
          <w:trHeight w:val="578"/>
        </w:trPr>
        <w:tc>
          <w:tcPr>
            <w:tcW w:w="1277" w:type="dxa"/>
            <w:tcBorders>
              <w:top w:val="nil"/>
            </w:tcBorders>
          </w:tcPr>
          <w:p w:rsidR="00062139" w:rsidRPr="00D35F1C" w:rsidRDefault="00062139" w:rsidP="00CB35E6">
            <w:pPr>
              <w:widowControl w:val="0"/>
              <w:autoSpaceDE w:val="0"/>
              <w:autoSpaceDN w:val="0"/>
              <w:spacing w:line="271" w:lineRule="exact"/>
              <w:ind w:left="62"/>
              <w:rPr>
                <w:color w:val="333333"/>
                <w:szCs w:val="22"/>
                <w:lang w:eastAsia="en-US"/>
              </w:rPr>
            </w:pPr>
            <w:r w:rsidRPr="00D35F1C">
              <w:rPr>
                <w:color w:val="333333"/>
                <w:szCs w:val="22"/>
                <w:lang w:eastAsia="en-US"/>
              </w:rPr>
              <w:t>регламента</w:t>
            </w:r>
          </w:p>
        </w:tc>
        <w:tc>
          <w:tcPr>
            <w:tcW w:w="4604" w:type="dxa"/>
            <w:tcBorders>
              <w:top w:val="nil"/>
            </w:tcBorders>
          </w:tcPr>
          <w:p w:rsidR="00062139" w:rsidRPr="00D35F1C" w:rsidRDefault="00062139" w:rsidP="00CB35E6">
            <w:pPr>
              <w:widowControl w:val="0"/>
              <w:autoSpaceDE w:val="0"/>
              <w:autoSpaceDN w:val="0"/>
              <w:spacing w:line="271" w:lineRule="exact"/>
              <w:ind w:left="263" w:right="257"/>
              <w:jc w:val="center"/>
              <w:rPr>
                <w:color w:val="333333"/>
                <w:szCs w:val="22"/>
                <w:lang w:eastAsia="en-US"/>
              </w:rPr>
            </w:pPr>
            <w:r w:rsidRPr="00D35F1C">
              <w:rPr>
                <w:color w:val="333333"/>
                <w:szCs w:val="22"/>
                <w:lang w:eastAsia="en-US"/>
              </w:rPr>
              <w:t>регламентом</w:t>
            </w:r>
          </w:p>
        </w:tc>
        <w:tc>
          <w:tcPr>
            <w:tcW w:w="4044" w:type="dxa"/>
            <w:tcBorders>
              <w:top w:val="nil"/>
            </w:tcBorders>
          </w:tcPr>
          <w:p w:rsidR="00062139" w:rsidRPr="00D35F1C" w:rsidRDefault="00062139" w:rsidP="00CB35E6">
            <w:pPr>
              <w:widowControl w:val="0"/>
              <w:autoSpaceDE w:val="0"/>
              <w:autoSpaceDN w:val="0"/>
              <w:rPr>
                <w:color w:val="333333"/>
                <w:szCs w:val="22"/>
                <w:lang w:eastAsia="en-US"/>
              </w:rPr>
            </w:pPr>
          </w:p>
        </w:tc>
      </w:tr>
    </w:tbl>
    <w:p w:rsidR="00062139" w:rsidRPr="00D35F1C" w:rsidRDefault="00062139" w:rsidP="00062139">
      <w:pPr>
        <w:widowControl w:val="0"/>
        <w:autoSpaceDE w:val="0"/>
        <w:autoSpaceDN w:val="0"/>
        <w:rPr>
          <w:color w:val="333333"/>
          <w:szCs w:val="22"/>
          <w:lang w:eastAsia="en-US"/>
        </w:rPr>
        <w:sectPr w:rsidR="00062139" w:rsidRPr="00D35F1C">
          <w:pgSz w:w="11910" w:h="16840"/>
          <w:pgMar w:top="1160" w:right="520" w:bottom="280" w:left="1020" w:header="720" w:footer="720" w:gutter="0"/>
          <w:cols w:space="720"/>
        </w:sect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4604"/>
        <w:gridCol w:w="4044"/>
      </w:tblGrid>
      <w:tr w:rsidR="00062139" w:rsidRPr="00D35F1C" w:rsidTr="00CB35E6">
        <w:trPr>
          <w:trHeight w:val="1540"/>
        </w:trPr>
        <w:tc>
          <w:tcPr>
            <w:tcW w:w="1277" w:type="dxa"/>
          </w:tcPr>
          <w:p w:rsidR="00062139" w:rsidRPr="00D35F1C" w:rsidRDefault="00062139" w:rsidP="00CB35E6">
            <w:pPr>
              <w:widowControl w:val="0"/>
              <w:autoSpaceDE w:val="0"/>
              <w:autoSpaceDN w:val="0"/>
              <w:spacing w:before="92"/>
              <w:ind w:left="62" w:right="132"/>
              <w:rPr>
                <w:color w:val="333333"/>
                <w:szCs w:val="22"/>
                <w:lang w:eastAsia="en-US"/>
              </w:rPr>
            </w:pPr>
            <w:r w:rsidRPr="00D35F1C">
              <w:rPr>
                <w:color w:val="333333"/>
                <w:szCs w:val="22"/>
                <w:lang w:eastAsia="en-US"/>
              </w:rPr>
              <w:t>подпункт</w:t>
            </w:r>
            <w:r w:rsidRPr="00D35F1C">
              <w:rPr>
                <w:color w:val="333333"/>
                <w:spacing w:val="1"/>
                <w:szCs w:val="22"/>
                <w:lang w:eastAsia="en-US"/>
              </w:rPr>
              <w:t xml:space="preserve"> </w:t>
            </w:r>
            <w:r w:rsidRPr="00D35F1C">
              <w:rPr>
                <w:color w:val="333333"/>
                <w:szCs w:val="22"/>
                <w:lang w:eastAsia="en-US"/>
              </w:rPr>
              <w:t>"а"</w:t>
            </w:r>
            <w:r w:rsidRPr="00D35F1C">
              <w:rPr>
                <w:color w:val="333333"/>
                <w:spacing w:val="-15"/>
                <w:szCs w:val="22"/>
                <w:lang w:eastAsia="en-US"/>
              </w:rPr>
              <w:t xml:space="preserve"> </w:t>
            </w:r>
            <w:r w:rsidRPr="00D35F1C">
              <w:rPr>
                <w:color w:val="333333"/>
                <w:szCs w:val="22"/>
                <w:lang w:eastAsia="en-US"/>
              </w:rPr>
              <w:t>п 24.2</w:t>
            </w:r>
          </w:p>
        </w:tc>
        <w:tc>
          <w:tcPr>
            <w:tcW w:w="4604" w:type="dxa"/>
          </w:tcPr>
          <w:p w:rsidR="00062139" w:rsidRPr="00D35F1C" w:rsidRDefault="00062139" w:rsidP="00CB35E6">
            <w:pPr>
              <w:widowControl w:val="0"/>
              <w:autoSpaceDE w:val="0"/>
              <w:autoSpaceDN w:val="0"/>
              <w:spacing w:before="92"/>
              <w:ind w:left="62" w:right="6"/>
              <w:rPr>
                <w:color w:val="333333"/>
                <w:szCs w:val="22"/>
                <w:lang w:eastAsia="en-US"/>
              </w:rPr>
            </w:pPr>
            <w:r w:rsidRPr="00D35F1C">
              <w:rPr>
                <w:color w:val="333333"/>
                <w:szCs w:val="22"/>
                <w:lang w:eastAsia="en-US"/>
              </w:rPr>
              <w:t>несоответствие заявителя кругу лиц,</w:t>
            </w:r>
            <w:r w:rsidRPr="00D35F1C">
              <w:rPr>
                <w:color w:val="333333"/>
                <w:spacing w:val="1"/>
                <w:szCs w:val="22"/>
                <w:lang w:eastAsia="en-US"/>
              </w:rPr>
              <w:t xml:space="preserve"> </w:t>
            </w:r>
            <w:r w:rsidRPr="00D35F1C">
              <w:rPr>
                <w:color w:val="333333"/>
                <w:szCs w:val="22"/>
                <w:lang w:eastAsia="en-US"/>
              </w:rPr>
              <w:t>указанных</w:t>
            </w:r>
            <w:r w:rsidRPr="00D35F1C">
              <w:rPr>
                <w:color w:val="333333"/>
                <w:spacing w:val="-6"/>
                <w:szCs w:val="22"/>
                <w:lang w:eastAsia="en-US"/>
              </w:rPr>
              <w:t xml:space="preserve"> </w:t>
            </w:r>
            <w:r w:rsidRPr="00D35F1C">
              <w:rPr>
                <w:color w:val="333333"/>
                <w:szCs w:val="22"/>
                <w:lang w:eastAsia="en-US"/>
              </w:rPr>
              <w:t>в</w:t>
            </w:r>
            <w:r w:rsidRPr="00D35F1C">
              <w:rPr>
                <w:color w:val="333333"/>
                <w:spacing w:val="-5"/>
                <w:szCs w:val="22"/>
                <w:lang w:eastAsia="en-US"/>
              </w:rPr>
              <w:t xml:space="preserve"> </w:t>
            </w:r>
            <w:r w:rsidRPr="00D35F1C">
              <w:rPr>
                <w:color w:val="333333"/>
                <w:szCs w:val="22"/>
                <w:lang w:eastAsia="en-US"/>
              </w:rPr>
              <w:t>пункте</w:t>
            </w:r>
            <w:r w:rsidRPr="00D35F1C">
              <w:rPr>
                <w:color w:val="333333"/>
                <w:spacing w:val="-4"/>
                <w:szCs w:val="22"/>
                <w:lang w:eastAsia="en-US"/>
              </w:rPr>
              <w:t xml:space="preserve"> </w:t>
            </w:r>
            <w:r w:rsidRPr="00D35F1C">
              <w:rPr>
                <w:color w:val="333333"/>
                <w:szCs w:val="22"/>
                <w:lang w:eastAsia="en-US"/>
              </w:rPr>
              <w:t>2</w:t>
            </w:r>
            <w:r w:rsidRPr="00D35F1C">
              <w:rPr>
                <w:color w:val="333333"/>
                <w:spacing w:val="-4"/>
                <w:szCs w:val="22"/>
                <w:lang w:eastAsia="en-US"/>
              </w:rPr>
              <w:t xml:space="preserve"> </w:t>
            </w:r>
            <w:r w:rsidRPr="00D35F1C">
              <w:rPr>
                <w:color w:val="333333"/>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регламента</w:t>
            </w:r>
          </w:p>
        </w:tc>
        <w:tc>
          <w:tcPr>
            <w:tcW w:w="4044" w:type="dxa"/>
          </w:tcPr>
          <w:p w:rsidR="00062139" w:rsidRPr="00D35F1C" w:rsidRDefault="00062139" w:rsidP="00CB35E6">
            <w:pPr>
              <w:widowControl w:val="0"/>
              <w:autoSpaceDE w:val="0"/>
              <w:autoSpaceDN w:val="0"/>
              <w:spacing w:before="92"/>
              <w:ind w:left="61" w:right="634"/>
              <w:rPr>
                <w:i/>
                <w:color w:val="333333"/>
                <w:szCs w:val="22"/>
                <w:lang w:eastAsia="en-US"/>
              </w:rPr>
            </w:pPr>
            <w:r w:rsidRPr="00D35F1C">
              <w:rPr>
                <w:i/>
                <w:color w:val="333333"/>
                <w:szCs w:val="22"/>
                <w:lang w:eastAsia="en-US"/>
              </w:rPr>
              <w:t>Указываются</w:t>
            </w:r>
            <w:r w:rsidRPr="00D35F1C">
              <w:rPr>
                <w:i/>
                <w:color w:val="333333"/>
                <w:spacing w:val="-8"/>
                <w:szCs w:val="22"/>
                <w:lang w:eastAsia="en-US"/>
              </w:rPr>
              <w:t xml:space="preserve"> </w:t>
            </w:r>
            <w:r w:rsidRPr="00D35F1C">
              <w:rPr>
                <w:i/>
                <w:color w:val="333333"/>
                <w:szCs w:val="22"/>
                <w:lang w:eastAsia="en-US"/>
              </w:rPr>
              <w:t>основания</w:t>
            </w:r>
            <w:r w:rsidRPr="00D35F1C">
              <w:rPr>
                <w:i/>
                <w:color w:val="333333"/>
                <w:spacing w:val="-8"/>
                <w:szCs w:val="22"/>
                <w:lang w:eastAsia="en-US"/>
              </w:rPr>
              <w:t xml:space="preserve"> </w:t>
            </w:r>
            <w:r w:rsidRPr="00D35F1C">
              <w:rPr>
                <w:i/>
                <w:color w:val="333333"/>
                <w:szCs w:val="22"/>
                <w:lang w:eastAsia="en-US"/>
              </w:rPr>
              <w:t>такого</w:t>
            </w:r>
            <w:r w:rsidRPr="00D35F1C">
              <w:rPr>
                <w:i/>
                <w:color w:val="333333"/>
                <w:spacing w:val="-57"/>
                <w:szCs w:val="22"/>
                <w:lang w:eastAsia="en-US"/>
              </w:rPr>
              <w:t xml:space="preserve"> </w:t>
            </w:r>
            <w:r w:rsidRPr="00D35F1C">
              <w:rPr>
                <w:i/>
                <w:color w:val="333333"/>
                <w:szCs w:val="22"/>
                <w:lang w:eastAsia="en-US"/>
              </w:rPr>
              <w:t>вывода</w:t>
            </w:r>
          </w:p>
        </w:tc>
      </w:tr>
      <w:tr w:rsidR="00062139" w:rsidRPr="00D35F1C" w:rsidTr="00CB35E6">
        <w:trPr>
          <w:trHeight w:val="1230"/>
        </w:trPr>
        <w:tc>
          <w:tcPr>
            <w:tcW w:w="1277" w:type="dxa"/>
          </w:tcPr>
          <w:p w:rsidR="00062139" w:rsidRPr="00D35F1C" w:rsidRDefault="00062139" w:rsidP="00CB35E6">
            <w:pPr>
              <w:widowControl w:val="0"/>
              <w:autoSpaceDE w:val="0"/>
              <w:autoSpaceDN w:val="0"/>
              <w:spacing w:before="89"/>
              <w:ind w:left="62" w:right="112"/>
              <w:rPr>
                <w:color w:val="333333"/>
                <w:szCs w:val="22"/>
                <w:lang w:eastAsia="en-US"/>
              </w:rPr>
            </w:pPr>
            <w:r w:rsidRPr="00D35F1C">
              <w:rPr>
                <w:color w:val="333333"/>
                <w:szCs w:val="22"/>
                <w:lang w:eastAsia="en-US"/>
              </w:rPr>
              <w:t>подпункт</w:t>
            </w:r>
            <w:r w:rsidRPr="00D35F1C">
              <w:rPr>
                <w:color w:val="333333"/>
                <w:spacing w:val="1"/>
                <w:szCs w:val="22"/>
                <w:lang w:eastAsia="en-US"/>
              </w:rPr>
              <w:t xml:space="preserve"> </w:t>
            </w:r>
            <w:r w:rsidRPr="00D35F1C">
              <w:rPr>
                <w:color w:val="333333"/>
                <w:spacing w:val="-1"/>
                <w:szCs w:val="22"/>
                <w:lang w:eastAsia="en-US"/>
              </w:rPr>
              <w:t>"б" п 24.2</w:t>
            </w:r>
          </w:p>
        </w:tc>
        <w:tc>
          <w:tcPr>
            <w:tcW w:w="4604" w:type="dxa"/>
          </w:tcPr>
          <w:p w:rsidR="00062139" w:rsidRPr="00D35F1C" w:rsidRDefault="00062139" w:rsidP="00CB35E6">
            <w:pPr>
              <w:widowControl w:val="0"/>
              <w:autoSpaceDE w:val="0"/>
              <w:autoSpaceDN w:val="0"/>
              <w:spacing w:before="89"/>
              <w:ind w:left="62" w:right="410"/>
              <w:rPr>
                <w:color w:val="333333"/>
                <w:szCs w:val="22"/>
                <w:lang w:eastAsia="en-US"/>
              </w:rPr>
            </w:pPr>
            <w:r w:rsidRPr="00D35F1C">
              <w:rPr>
                <w:color w:val="333333"/>
                <w:szCs w:val="22"/>
                <w:lang w:eastAsia="en-US"/>
              </w:rPr>
              <w:t>отсутствие</w:t>
            </w:r>
            <w:r w:rsidRPr="00D35F1C">
              <w:rPr>
                <w:color w:val="333333"/>
                <w:spacing w:val="11"/>
                <w:szCs w:val="22"/>
                <w:lang w:eastAsia="en-US"/>
              </w:rPr>
              <w:t xml:space="preserve"> </w:t>
            </w:r>
            <w:r w:rsidRPr="00D35F1C">
              <w:rPr>
                <w:color w:val="333333"/>
                <w:szCs w:val="22"/>
                <w:lang w:eastAsia="en-US"/>
              </w:rPr>
              <w:t>факта</w:t>
            </w:r>
            <w:r w:rsidRPr="00D35F1C">
              <w:rPr>
                <w:color w:val="333333"/>
                <w:spacing w:val="12"/>
                <w:szCs w:val="22"/>
                <w:lang w:eastAsia="en-US"/>
              </w:rPr>
              <w:t xml:space="preserve"> </w:t>
            </w:r>
            <w:r w:rsidRPr="00D35F1C">
              <w:rPr>
                <w:color w:val="333333"/>
                <w:szCs w:val="22"/>
                <w:lang w:eastAsia="en-US"/>
              </w:rPr>
              <w:t>допущения</w:t>
            </w:r>
            <w:r w:rsidRPr="00D35F1C">
              <w:rPr>
                <w:color w:val="333333"/>
                <w:spacing w:val="11"/>
                <w:szCs w:val="22"/>
                <w:lang w:eastAsia="en-US"/>
              </w:rPr>
              <w:t xml:space="preserve"> </w:t>
            </w:r>
            <w:r w:rsidRPr="00D35F1C">
              <w:rPr>
                <w:color w:val="333333"/>
                <w:szCs w:val="22"/>
                <w:lang w:eastAsia="en-US"/>
              </w:rPr>
              <w:t>опечаток</w:t>
            </w:r>
            <w:r w:rsidRPr="00D35F1C">
              <w:rPr>
                <w:color w:val="333333"/>
                <w:spacing w:val="1"/>
                <w:szCs w:val="22"/>
                <w:lang w:eastAsia="en-US"/>
              </w:rPr>
              <w:t xml:space="preserve"> </w:t>
            </w:r>
            <w:r w:rsidRPr="00D35F1C">
              <w:rPr>
                <w:color w:val="333333"/>
                <w:szCs w:val="22"/>
                <w:lang w:eastAsia="en-US"/>
              </w:rPr>
              <w:t>и</w:t>
            </w:r>
            <w:r w:rsidRPr="00D35F1C">
              <w:rPr>
                <w:color w:val="333333"/>
                <w:spacing w:val="-4"/>
                <w:szCs w:val="22"/>
                <w:lang w:eastAsia="en-US"/>
              </w:rPr>
              <w:t xml:space="preserve"> </w:t>
            </w:r>
            <w:r w:rsidRPr="00D35F1C">
              <w:rPr>
                <w:color w:val="333333"/>
                <w:szCs w:val="22"/>
                <w:lang w:eastAsia="en-US"/>
              </w:rPr>
              <w:t>ошибок</w:t>
            </w:r>
            <w:r w:rsidRPr="00D35F1C">
              <w:rPr>
                <w:color w:val="333333"/>
                <w:spacing w:val="-3"/>
                <w:szCs w:val="22"/>
                <w:lang w:eastAsia="en-US"/>
              </w:rPr>
              <w:t xml:space="preserve"> </w:t>
            </w: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разрешении</w:t>
            </w:r>
            <w:r w:rsidRPr="00D35F1C">
              <w:rPr>
                <w:color w:val="333333"/>
                <w:spacing w:val="-3"/>
                <w:szCs w:val="22"/>
                <w:lang w:eastAsia="en-US"/>
              </w:rPr>
              <w:t xml:space="preserve"> </w:t>
            </w:r>
            <w:r w:rsidRPr="00D35F1C">
              <w:rPr>
                <w:color w:val="333333"/>
                <w:szCs w:val="22"/>
                <w:lang w:eastAsia="en-US"/>
              </w:rPr>
              <w:t>на</w:t>
            </w:r>
            <w:r w:rsidRPr="00D35F1C">
              <w:rPr>
                <w:color w:val="333333"/>
                <w:spacing w:val="-4"/>
                <w:szCs w:val="22"/>
                <w:lang w:eastAsia="en-US"/>
              </w:rPr>
              <w:t xml:space="preserve"> </w:t>
            </w:r>
            <w:r w:rsidRPr="00D35F1C">
              <w:rPr>
                <w:color w:val="333333"/>
                <w:szCs w:val="22"/>
                <w:lang w:eastAsia="en-US"/>
              </w:rPr>
              <w:t>ввод</w:t>
            </w:r>
            <w:r w:rsidRPr="00D35F1C">
              <w:rPr>
                <w:color w:val="333333"/>
                <w:spacing w:val="-2"/>
                <w:szCs w:val="22"/>
                <w:lang w:eastAsia="en-US"/>
              </w:rPr>
              <w:t xml:space="preserve"> </w:t>
            </w:r>
            <w:r w:rsidRPr="00D35F1C">
              <w:rPr>
                <w:color w:val="333333"/>
                <w:szCs w:val="22"/>
                <w:lang w:eastAsia="en-US"/>
              </w:rPr>
              <w:t>объекта</w:t>
            </w:r>
            <w:r w:rsidRPr="00D35F1C">
              <w:rPr>
                <w:color w:val="333333"/>
                <w:spacing w:val="-57"/>
                <w:szCs w:val="22"/>
                <w:lang w:eastAsia="en-US"/>
              </w:rPr>
              <w:t xml:space="preserve"> </w:t>
            </w:r>
            <w:r w:rsidRPr="00D35F1C">
              <w:rPr>
                <w:color w:val="333333"/>
                <w:szCs w:val="22"/>
                <w:lang w:eastAsia="en-US"/>
              </w:rPr>
              <w:t>в</w:t>
            </w:r>
            <w:r w:rsidRPr="00D35F1C">
              <w:rPr>
                <w:color w:val="333333"/>
                <w:spacing w:val="-2"/>
                <w:szCs w:val="22"/>
                <w:lang w:eastAsia="en-US"/>
              </w:rPr>
              <w:t xml:space="preserve"> </w:t>
            </w:r>
            <w:r w:rsidRPr="00D35F1C">
              <w:rPr>
                <w:color w:val="333333"/>
                <w:szCs w:val="22"/>
                <w:lang w:eastAsia="en-US"/>
              </w:rPr>
              <w:t>эксплуатацию</w:t>
            </w:r>
          </w:p>
        </w:tc>
        <w:tc>
          <w:tcPr>
            <w:tcW w:w="4044" w:type="dxa"/>
          </w:tcPr>
          <w:p w:rsidR="00062139" w:rsidRPr="00D35F1C" w:rsidRDefault="00062139" w:rsidP="00CB35E6">
            <w:pPr>
              <w:widowControl w:val="0"/>
              <w:autoSpaceDE w:val="0"/>
              <w:autoSpaceDN w:val="0"/>
              <w:spacing w:before="89"/>
              <w:ind w:left="61" w:right="634"/>
              <w:rPr>
                <w:i/>
                <w:color w:val="333333"/>
                <w:szCs w:val="22"/>
                <w:lang w:eastAsia="en-US"/>
              </w:rPr>
            </w:pPr>
            <w:r w:rsidRPr="00D35F1C">
              <w:rPr>
                <w:i/>
                <w:color w:val="333333"/>
                <w:szCs w:val="22"/>
                <w:lang w:eastAsia="en-US"/>
              </w:rPr>
              <w:t>Указываются</w:t>
            </w:r>
            <w:r w:rsidRPr="00D35F1C">
              <w:rPr>
                <w:i/>
                <w:color w:val="333333"/>
                <w:spacing w:val="-8"/>
                <w:szCs w:val="22"/>
                <w:lang w:eastAsia="en-US"/>
              </w:rPr>
              <w:t xml:space="preserve"> </w:t>
            </w:r>
            <w:r w:rsidRPr="00D35F1C">
              <w:rPr>
                <w:i/>
                <w:color w:val="333333"/>
                <w:szCs w:val="22"/>
                <w:lang w:eastAsia="en-US"/>
              </w:rPr>
              <w:t>основания</w:t>
            </w:r>
            <w:r w:rsidRPr="00D35F1C">
              <w:rPr>
                <w:i/>
                <w:color w:val="333333"/>
                <w:spacing w:val="-8"/>
                <w:szCs w:val="22"/>
                <w:lang w:eastAsia="en-US"/>
              </w:rPr>
              <w:t xml:space="preserve"> </w:t>
            </w:r>
            <w:r w:rsidRPr="00D35F1C">
              <w:rPr>
                <w:i/>
                <w:color w:val="333333"/>
                <w:szCs w:val="22"/>
                <w:lang w:eastAsia="en-US"/>
              </w:rPr>
              <w:t>такого</w:t>
            </w:r>
            <w:r w:rsidRPr="00D35F1C">
              <w:rPr>
                <w:i/>
                <w:color w:val="333333"/>
                <w:spacing w:val="-57"/>
                <w:szCs w:val="22"/>
                <w:lang w:eastAsia="en-US"/>
              </w:rPr>
              <w:t xml:space="preserve"> </w:t>
            </w:r>
            <w:r w:rsidRPr="00D35F1C">
              <w:rPr>
                <w:i/>
                <w:color w:val="333333"/>
                <w:szCs w:val="22"/>
                <w:lang w:eastAsia="en-US"/>
              </w:rPr>
              <w:t>вывода</w:t>
            </w:r>
          </w:p>
        </w:tc>
      </w:tr>
    </w:tbl>
    <w:p w:rsidR="00062139" w:rsidRPr="00D35F1C" w:rsidRDefault="00062139" w:rsidP="00062139">
      <w:pPr>
        <w:widowControl w:val="0"/>
        <w:autoSpaceDE w:val="0"/>
        <w:autoSpaceDN w:val="0"/>
        <w:ind w:left="112" w:right="146" w:firstLine="708"/>
        <w:rPr>
          <w:color w:val="333333"/>
          <w:sz w:val="28"/>
          <w:szCs w:val="28"/>
          <w:lang w:eastAsia="en-US"/>
        </w:rPr>
      </w:pPr>
      <w:r w:rsidRPr="00D35F1C">
        <w:rPr>
          <w:color w:val="333333"/>
          <w:sz w:val="28"/>
          <w:szCs w:val="28"/>
          <w:lang w:eastAsia="en-US"/>
        </w:rPr>
        <w:t>Вы вправе повторно обратиться с заявлением об исправлении допущенных</w:t>
      </w:r>
      <w:r w:rsidRPr="00D35F1C">
        <w:rPr>
          <w:color w:val="333333"/>
          <w:spacing w:val="1"/>
          <w:sz w:val="28"/>
          <w:szCs w:val="28"/>
          <w:lang w:eastAsia="en-US"/>
        </w:rPr>
        <w:t xml:space="preserve"> </w:t>
      </w:r>
      <w:r w:rsidRPr="00D35F1C">
        <w:rPr>
          <w:color w:val="333333"/>
          <w:sz w:val="28"/>
          <w:szCs w:val="28"/>
          <w:lang w:eastAsia="en-US"/>
        </w:rPr>
        <w:t>опечаток и ошибок в разрешении на ввод объекта в эксплуатацию после устранения</w:t>
      </w:r>
      <w:r w:rsidRPr="00D35F1C">
        <w:rPr>
          <w:color w:val="333333"/>
          <w:spacing w:val="-68"/>
          <w:sz w:val="28"/>
          <w:szCs w:val="28"/>
          <w:lang w:eastAsia="en-US"/>
        </w:rPr>
        <w:t xml:space="preserve"> </w:t>
      </w:r>
      <w:r w:rsidRPr="00D35F1C">
        <w:rPr>
          <w:color w:val="333333"/>
          <w:sz w:val="28"/>
          <w:szCs w:val="28"/>
          <w:lang w:eastAsia="en-US"/>
        </w:rPr>
        <w:t>указанных</w:t>
      </w:r>
      <w:r w:rsidRPr="00D35F1C">
        <w:rPr>
          <w:color w:val="333333"/>
          <w:spacing w:val="-1"/>
          <w:sz w:val="28"/>
          <w:szCs w:val="28"/>
          <w:lang w:eastAsia="en-US"/>
        </w:rPr>
        <w:t xml:space="preserve"> </w:t>
      </w:r>
      <w:r w:rsidRPr="00D35F1C">
        <w:rPr>
          <w:color w:val="333333"/>
          <w:sz w:val="28"/>
          <w:szCs w:val="28"/>
          <w:lang w:eastAsia="en-US"/>
        </w:rPr>
        <w:t>нарушений.</w:t>
      </w:r>
    </w:p>
    <w:p w:rsidR="00062139" w:rsidRPr="00D35F1C" w:rsidRDefault="00062139" w:rsidP="00062139">
      <w:pPr>
        <w:widowControl w:val="0"/>
        <w:tabs>
          <w:tab w:val="left" w:pos="9911"/>
        </w:tabs>
        <w:autoSpaceDE w:val="0"/>
        <w:autoSpaceDN w:val="0"/>
        <w:ind w:left="112" w:right="380" w:firstLine="708"/>
        <w:rPr>
          <w:color w:val="333333"/>
          <w:sz w:val="28"/>
          <w:szCs w:val="28"/>
          <w:lang w:eastAsia="en-US"/>
        </w:rPr>
      </w:pPr>
      <w:r w:rsidRPr="00D35F1C">
        <w:rPr>
          <w:color w:val="333333"/>
          <w:sz w:val="28"/>
          <w:szCs w:val="28"/>
          <w:lang w:eastAsia="en-US"/>
        </w:rPr>
        <w:t>Данный отказ может быть обжалован в досудебном порядке путем</w:t>
      </w:r>
      <w:r w:rsidRPr="00D35F1C">
        <w:rPr>
          <w:color w:val="333333"/>
          <w:spacing w:val="1"/>
          <w:sz w:val="28"/>
          <w:szCs w:val="28"/>
          <w:lang w:eastAsia="en-US"/>
        </w:rPr>
        <w:t xml:space="preserve"> </w:t>
      </w:r>
      <w:r w:rsidRPr="00D35F1C">
        <w:rPr>
          <w:color w:val="333333"/>
          <w:sz w:val="28"/>
          <w:szCs w:val="28"/>
          <w:lang w:eastAsia="en-US"/>
        </w:rPr>
        <w:t>направления</w:t>
      </w:r>
      <w:r w:rsidRPr="00D35F1C">
        <w:rPr>
          <w:color w:val="333333"/>
          <w:spacing w:val="-4"/>
          <w:sz w:val="28"/>
          <w:szCs w:val="28"/>
          <w:lang w:eastAsia="en-US"/>
        </w:rPr>
        <w:t xml:space="preserve"> </w:t>
      </w:r>
      <w:r w:rsidRPr="00D35F1C">
        <w:rPr>
          <w:color w:val="333333"/>
          <w:sz w:val="28"/>
          <w:szCs w:val="28"/>
          <w:lang w:eastAsia="en-US"/>
        </w:rPr>
        <w:t>жалобы</w:t>
      </w:r>
      <w:r w:rsidRPr="00D35F1C">
        <w:rPr>
          <w:color w:val="333333"/>
          <w:spacing w:val="-4"/>
          <w:sz w:val="28"/>
          <w:szCs w:val="28"/>
          <w:lang w:eastAsia="en-US"/>
        </w:rPr>
        <w:t xml:space="preserve"> </w:t>
      </w:r>
      <w:r w:rsidRPr="00D35F1C">
        <w:rPr>
          <w:color w:val="333333"/>
          <w:sz w:val="28"/>
          <w:szCs w:val="28"/>
          <w:lang w:eastAsia="en-US"/>
        </w:rPr>
        <w:t>в</w:t>
      </w:r>
      <w:r w:rsidRPr="00D35F1C">
        <w:rPr>
          <w:color w:val="333333"/>
          <w:sz w:val="28"/>
          <w:szCs w:val="28"/>
          <w:u w:val="single"/>
          <w:lang w:eastAsia="en-US"/>
        </w:rPr>
        <w:tab/>
      </w:r>
      <w:r w:rsidRPr="00D35F1C">
        <w:rPr>
          <w:color w:val="333333"/>
          <w:sz w:val="28"/>
          <w:szCs w:val="28"/>
          <w:lang w:eastAsia="en-US"/>
        </w:rPr>
        <w:t>,</w:t>
      </w:r>
      <w:r w:rsidRPr="00D35F1C">
        <w:rPr>
          <w:color w:val="333333"/>
          <w:spacing w:val="-67"/>
          <w:sz w:val="28"/>
          <w:szCs w:val="28"/>
          <w:lang w:eastAsia="en-US"/>
        </w:rPr>
        <w:t xml:space="preserve"> </w:t>
      </w:r>
      <w:r w:rsidRPr="00D35F1C">
        <w:rPr>
          <w:color w:val="333333"/>
          <w:sz w:val="28"/>
          <w:szCs w:val="28"/>
          <w:lang w:eastAsia="en-US"/>
        </w:rPr>
        <w:t>а</w:t>
      </w:r>
      <w:r w:rsidRPr="00D35F1C">
        <w:rPr>
          <w:color w:val="333333"/>
          <w:spacing w:val="-2"/>
          <w:sz w:val="28"/>
          <w:szCs w:val="28"/>
          <w:lang w:eastAsia="en-US"/>
        </w:rPr>
        <w:t xml:space="preserve"> </w:t>
      </w:r>
      <w:r w:rsidRPr="00D35F1C">
        <w:rPr>
          <w:color w:val="333333"/>
          <w:sz w:val="28"/>
          <w:szCs w:val="28"/>
          <w:lang w:eastAsia="en-US"/>
        </w:rPr>
        <w:t>также в судебном порядке.</w:t>
      </w:r>
    </w:p>
    <w:p w:rsidR="00062139" w:rsidRPr="00D35F1C" w:rsidRDefault="00062139" w:rsidP="00062139">
      <w:pPr>
        <w:widowControl w:val="0"/>
        <w:tabs>
          <w:tab w:val="left" w:pos="9958"/>
        </w:tabs>
        <w:autoSpaceDE w:val="0"/>
        <w:autoSpaceDN w:val="0"/>
        <w:spacing w:line="321" w:lineRule="exact"/>
        <w:ind w:left="821"/>
        <w:rPr>
          <w:color w:val="333333"/>
          <w:sz w:val="28"/>
          <w:szCs w:val="28"/>
          <w:lang w:eastAsia="en-US"/>
        </w:rPr>
      </w:pPr>
      <w:r w:rsidRPr="00D35F1C">
        <w:rPr>
          <w:color w:val="333333"/>
          <w:spacing w:val="-1"/>
          <w:sz w:val="28"/>
          <w:szCs w:val="28"/>
          <w:lang w:eastAsia="en-US"/>
        </w:rPr>
        <w:t>Дополнительно</w:t>
      </w:r>
      <w:r w:rsidRPr="00D35F1C">
        <w:rPr>
          <w:color w:val="333333"/>
          <w:spacing w:val="-6"/>
          <w:sz w:val="28"/>
          <w:szCs w:val="28"/>
          <w:lang w:eastAsia="en-US"/>
        </w:rPr>
        <w:t xml:space="preserve"> </w:t>
      </w:r>
      <w:r w:rsidRPr="00D35F1C">
        <w:rPr>
          <w:color w:val="333333"/>
          <w:sz w:val="28"/>
          <w:szCs w:val="28"/>
          <w:lang w:eastAsia="en-US"/>
        </w:rPr>
        <w:t>информируем:</w:t>
      </w:r>
      <w:r w:rsidRPr="00D35F1C">
        <w:rPr>
          <w:color w:val="333333"/>
          <w:sz w:val="28"/>
          <w:szCs w:val="28"/>
          <w:u w:val="single"/>
          <w:lang w:eastAsia="en-US"/>
        </w:rPr>
        <w:t xml:space="preserve"> </w:t>
      </w:r>
      <w:r w:rsidRPr="00D35F1C">
        <w:rPr>
          <w:color w:val="333333"/>
          <w:sz w:val="28"/>
          <w:szCs w:val="28"/>
          <w:u w:val="single"/>
          <w:lang w:eastAsia="en-US"/>
        </w:rPr>
        <w:tab/>
      </w:r>
    </w:p>
    <w:p w:rsidR="00062139" w:rsidRPr="00D35F1C" w:rsidRDefault="00062139" w:rsidP="00062139">
      <w:pPr>
        <w:widowControl w:val="0"/>
        <w:tabs>
          <w:tab w:val="left" w:pos="9911"/>
        </w:tabs>
        <w:autoSpaceDE w:val="0"/>
        <w:autoSpaceDN w:val="0"/>
        <w:ind w:left="112"/>
        <w:rPr>
          <w:color w:val="333333"/>
          <w:sz w:val="28"/>
          <w:szCs w:val="28"/>
          <w:lang w:eastAsia="en-US"/>
        </w:rPr>
      </w:pPr>
      <w:r w:rsidRPr="00D35F1C">
        <w:rPr>
          <w:color w:val="333333"/>
          <w:sz w:val="28"/>
          <w:szCs w:val="28"/>
          <w:u w:val="single"/>
          <w:lang w:eastAsia="en-US"/>
        </w:rPr>
        <w:t xml:space="preserve"> </w:t>
      </w:r>
      <w:r w:rsidRPr="00D35F1C">
        <w:rPr>
          <w:color w:val="333333"/>
          <w:sz w:val="28"/>
          <w:szCs w:val="28"/>
          <w:u w:val="single"/>
          <w:lang w:eastAsia="en-US"/>
        </w:rPr>
        <w:tab/>
      </w:r>
      <w:r w:rsidRPr="00D35F1C">
        <w:rPr>
          <w:color w:val="333333"/>
          <w:sz w:val="28"/>
          <w:szCs w:val="28"/>
          <w:lang w:eastAsia="en-US"/>
        </w:rPr>
        <w:t>.</w:t>
      </w:r>
    </w:p>
    <w:p w:rsidR="00062139" w:rsidRPr="00D35F1C" w:rsidRDefault="00062139" w:rsidP="00062139">
      <w:pPr>
        <w:widowControl w:val="0"/>
        <w:autoSpaceDE w:val="0"/>
        <w:autoSpaceDN w:val="0"/>
        <w:ind w:left="708" w:right="330" w:firstLine="499"/>
        <w:rPr>
          <w:color w:val="333333"/>
          <w:szCs w:val="22"/>
          <w:lang w:eastAsia="en-US"/>
        </w:rPr>
      </w:pPr>
      <w:r w:rsidRPr="00D35F1C">
        <w:rPr>
          <w:color w:val="333333"/>
          <w:szCs w:val="22"/>
          <w:lang w:eastAsia="en-US"/>
        </w:rPr>
        <w:t>(указывается</w:t>
      </w:r>
      <w:r w:rsidRPr="00D35F1C">
        <w:rPr>
          <w:color w:val="333333"/>
          <w:spacing w:val="-6"/>
          <w:szCs w:val="22"/>
          <w:lang w:eastAsia="en-US"/>
        </w:rPr>
        <w:t xml:space="preserve"> </w:t>
      </w:r>
      <w:r w:rsidRPr="00D35F1C">
        <w:rPr>
          <w:color w:val="333333"/>
          <w:szCs w:val="22"/>
          <w:lang w:eastAsia="en-US"/>
        </w:rPr>
        <w:t>информация,</w:t>
      </w:r>
      <w:r w:rsidRPr="00D35F1C">
        <w:rPr>
          <w:color w:val="333333"/>
          <w:spacing w:val="-6"/>
          <w:szCs w:val="22"/>
          <w:lang w:eastAsia="en-US"/>
        </w:rPr>
        <w:t xml:space="preserve"> </w:t>
      </w:r>
      <w:r w:rsidRPr="00D35F1C">
        <w:rPr>
          <w:color w:val="333333"/>
          <w:szCs w:val="22"/>
          <w:lang w:eastAsia="en-US"/>
        </w:rPr>
        <w:t>необходимая</w:t>
      </w:r>
      <w:r w:rsidRPr="00D35F1C">
        <w:rPr>
          <w:color w:val="333333"/>
          <w:spacing w:val="-6"/>
          <w:szCs w:val="22"/>
          <w:lang w:eastAsia="en-US"/>
        </w:rPr>
        <w:t xml:space="preserve"> </w:t>
      </w:r>
      <w:r w:rsidRPr="00D35F1C">
        <w:rPr>
          <w:color w:val="333333"/>
          <w:szCs w:val="22"/>
          <w:lang w:eastAsia="en-US"/>
        </w:rPr>
        <w:t>для</w:t>
      </w:r>
      <w:r w:rsidRPr="00D35F1C">
        <w:rPr>
          <w:color w:val="333333"/>
          <w:spacing w:val="-6"/>
          <w:szCs w:val="22"/>
          <w:lang w:eastAsia="en-US"/>
        </w:rPr>
        <w:t xml:space="preserve"> </w:t>
      </w:r>
      <w:r w:rsidRPr="00D35F1C">
        <w:rPr>
          <w:color w:val="333333"/>
          <w:szCs w:val="22"/>
          <w:lang w:eastAsia="en-US"/>
        </w:rPr>
        <w:t>устранения</w:t>
      </w:r>
      <w:r w:rsidRPr="00D35F1C">
        <w:rPr>
          <w:color w:val="333333"/>
          <w:spacing w:val="-5"/>
          <w:szCs w:val="22"/>
          <w:lang w:eastAsia="en-US"/>
        </w:rPr>
        <w:t xml:space="preserve"> </w:t>
      </w:r>
      <w:r w:rsidRPr="00D35F1C">
        <w:rPr>
          <w:color w:val="333333"/>
          <w:szCs w:val="22"/>
          <w:lang w:eastAsia="en-US"/>
        </w:rPr>
        <w:t>причин</w:t>
      </w:r>
      <w:r w:rsidRPr="00D35F1C">
        <w:rPr>
          <w:color w:val="333333"/>
          <w:spacing w:val="-6"/>
          <w:szCs w:val="22"/>
          <w:lang w:eastAsia="en-US"/>
        </w:rPr>
        <w:t xml:space="preserve"> </w:t>
      </w:r>
      <w:r w:rsidRPr="00D35F1C">
        <w:rPr>
          <w:color w:val="333333"/>
          <w:szCs w:val="22"/>
          <w:lang w:eastAsia="en-US"/>
        </w:rPr>
        <w:t>отказа</w:t>
      </w:r>
      <w:r w:rsidRPr="00D35F1C">
        <w:rPr>
          <w:color w:val="333333"/>
          <w:spacing w:val="-6"/>
          <w:szCs w:val="22"/>
          <w:lang w:eastAsia="en-US"/>
        </w:rPr>
        <w:t xml:space="preserve"> </w:t>
      </w:r>
      <w:r w:rsidRPr="00D35F1C">
        <w:rPr>
          <w:color w:val="333333"/>
          <w:szCs w:val="22"/>
          <w:lang w:eastAsia="en-US"/>
        </w:rPr>
        <w:t>во</w:t>
      </w:r>
      <w:r w:rsidRPr="00D35F1C">
        <w:rPr>
          <w:color w:val="333333"/>
          <w:spacing w:val="-6"/>
          <w:szCs w:val="22"/>
          <w:lang w:eastAsia="en-US"/>
        </w:rPr>
        <w:t xml:space="preserve"> </w:t>
      </w:r>
      <w:r w:rsidRPr="00D35F1C">
        <w:rPr>
          <w:color w:val="333333"/>
          <w:szCs w:val="22"/>
          <w:lang w:eastAsia="en-US"/>
        </w:rPr>
        <w:t>внесении</w:t>
      </w:r>
      <w:r w:rsidRPr="00D35F1C">
        <w:rPr>
          <w:color w:val="333333"/>
          <w:spacing w:val="-5"/>
          <w:szCs w:val="22"/>
          <w:lang w:eastAsia="en-US"/>
        </w:rPr>
        <w:t xml:space="preserve"> </w:t>
      </w:r>
      <w:r w:rsidRPr="00D35F1C">
        <w:rPr>
          <w:color w:val="333333"/>
          <w:szCs w:val="22"/>
          <w:lang w:eastAsia="en-US"/>
        </w:rPr>
        <w:t>исправлений</w:t>
      </w:r>
      <w:r w:rsidRPr="00D35F1C">
        <w:rPr>
          <w:color w:val="333333"/>
          <w:spacing w:val="-6"/>
          <w:szCs w:val="22"/>
          <w:lang w:eastAsia="en-US"/>
        </w:rPr>
        <w:t xml:space="preserve"> </w:t>
      </w:r>
      <w:r w:rsidRPr="00D35F1C">
        <w:rPr>
          <w:color w:val="333333"/>
          <w:szCs w:val="22"/>
          <w:lang w:eastAsia="en-US"/>
        </w:rPr>
        <w:t>в</w:t>
      </w:r>
      <w:r w:rsidRPr="00D35F1C">
        <w:rPr>
          <w:color w:val="333333"/>
          <w:spacing w:val="-47"/>
          <w:szCs w:val="22"/>
          <w:lang w:eastAsia="en-US"/>
        </w:rPr>
        <w:t xml:space="preserve"> </w:t>
      </w:r>
      <w:r w:rsidRPr="00D35F1C">
        <w:rPr>
          <w:color w:val="333333"/>
          <w:szCs w:val="22"/>
          <w:lang w:eastAsia="en-US"/>
        </w:rPr>
        <w:t>разрешение</w:t>
      </w:r>
      <w:r w:rsidRPr="00D35F1C">
        <w:rPr>
          <w:color w:val="333333"/>
          <w:spacing w:val="-5"/>
          <w:szCs w:val="22"/>
          <w:lang w:eastAsia="en-US"/>
        </w:rPr>
        <w:t xml:space="preserve"> </w:t>
      </w:r>
      <w:r w:rsidRPr="00D35F1C">
        <w:rPr>
          <w:color w:val="333333"/>
          <w:szCs w:val="22"/>
          <w:lang w:eastAsia="en-US"/>
        </w:rPr>
        <w:t>на</w:t>
      </w:r>
      <w:r w:rsidRPr="00D35F1C">
        <w:rPr>
          <w:color w:val="333333"/>
          <w:spacing w:val="-5"/>
          <w:szCs w:val="22"/>
          <w:lang w:eastAsia="en-US"/>
        </w:rPr>
        <w:t xml:space="preserve"> </w:t>
      </w:r>
      <w:r w:rsidRPr="00D35F1C">
        <w:rPr>
          <w:color w:val="333333"/>
          <w:szCs w:val="22"/>
          <w:lang w:eastAsia="en-US"/>
        </w:rPr>
        <w:t>ввод</w:t>
      </w:r>
      <w:r w:rsidRPr="00D35F1C">
        <w:rPr>
          <w:color w:val="333333"/>
          <w:spacing w:val="-4"/>
          <w:szCs w:val="22"/>
          <w:lang w:eastAsia="en-US"/>
        </w:rPr>
        <w:t xml:space="preserve"> </w:t>
      </w:r>
      <w:r w:rsidRPr="00D35F1C">
        <w:rPr>
          <w:color w:val="333333"/>
          <w:szCs w:val="22"/>
          <w:lang w:eastAsia="en-US"/>
        </w:rPr>
        <w:t>объекта</w:t>
      </w:r>
      <w:r w:rsidRPr="00D35F1C">
        <w:rPr>
          <w:color w:val="333333"/>
          <w:spacing w:val="-5"/>
          <w:szCs w:val="22"/>
          <w:lang w:eastAsia="en-US"/>
        </w:rPr>
        <w:t xml:space="preserve"> </w:t>
      </w:r>
      <w:r w:rsidRPr="00D35F1C">
        <w:rPr>
          <w:color w:val="333333"/>
          <w:szCs w:val="22"/>
          <w:lang w:eastAsia="en-US"/>
        </w:rPr>
        <w:t>в</w:t>
      </w:r>
      <w:r w:rsidRPr="00D35F1C">
        <w:rPr>
          <w:color w:val="333333"/>
          <w:spacing w:val="-5"/>
          <w:szCs w:val="22"/>
          <w:lang w:eastAsia="en-US"/>
        </w:rPr>
        <w:t xml:space="preserve"> </w:t>
      </w:r>
      <w:r w:rsidRPr="00D35F1C">
        <w:rPr>
          <w:color w:val="333333"/>
          <w:szCs w:val="22"/>
          <w:lang w:eastAsia="en-US"/>
        </w:rPr>
        <w:t>эксплуатацию,</w:t>
      </w:r>
      <w:r w:rsidRPr="00D35F1C">
        <w:rPr>
          <w:color w:val="333333"/>
          <w:spacing w:val="-4"/>
          <w:szCs w:val="22"/>
          <w:lang w:eastAsia="en-US"/>
        </w:rPr>
        <w:t xml:space="preserve"> </w:t>
      </w:r>
      <w:r w:rsidRPr="00D35F1C">
        <w:rPr>
          <w:color w:val="333333"/>
          <w:szCs w:val="22"/>
          <w:lang w:eastAsia="en-US"/>
        </w:rPr>
        <w:t>а</w:t>
      </w:r>
      <w:r w:rsidRPr="00D35F1C">
        <w:rPr>
          <w:color w:val="333333"/>
          <w:spacing w:val="-5"/>
          <w:szCs w:val="22"/>
          <w:lang w:eastAsia="en-US"/>
        </w:rPr>
        <w:t xml:space="preserve"> </w:t>
      </w:r>
      <w:r w:rsidRPr="00D35F1C">
        <w:rPr>
          <w:color w:val="333333"/>
          <w:szCs w:val="22"/>
          <w:lang w:eastAsia="en-US"/>
        </w:rPr>
        <w:t>также</w:t>
      </w:r>
      <w:r w:rsidRPr="00D35F1C">
        <w:rPr>
          <w:color w:val="333333"/>
          <w:spacing w:val="-4"/>
          <w:szCs w:val="22"/>
          <w:lang w:eastAsia="en-US"/>
        </w:rPr>
        <w:t xml:space="preserve"> </w:t>
      </w:r>
      <w:r w:rsidRPr="00D35F1C">
        <w:rPr>
          <w:color w:val="333333"/>
          <w:szCs w:val="22"/>
          <w:lang w:eastAsia="en-US"/>
        </w:rPr>
        <w:t>иная</w:t>
      </w:r>
      <w:r w:rsidRPr="00D35F1C">
        <w:rPr>
          <w:color w:val="333333"/>
          <w:spacing w:val="-5"/>
          <w:szCs w:val="22"/>
          <w:lang w:eastAsia="en-US"/>
        </w:rPr>
        <w:t xml:space="preserve"> </w:t>
      </w:r>
      <w:r w:rsidRPr="00D35F1C">
        <w:rPr>
          <w:color w:val="333333"/>
          <w:szCs w:val="22"/>
          <w:lang w:eastAsia="en-US"/>
        </w:rPr>
        <w:t>дополнительная</w:t>
      </w:r>
      <w:r w:rsidRPr="00D35F1C">
        <w:rPr>
          <w:color w:val="333333"/>
          <w:spacing w:val="-5"/>
          <w:szCs w:val="22"/>
          <w:lang w:eastAsia="en-US"/>
        </w:rPr>
        <w:t xml:space="preserve"> </w:t>
      </w:r>
      <w:r w:rsidRPr="00D35F1C">
        <w:rPr>
          <w:color w:val="333333"/>
          <w:szCs w:val="22"/>
          <w:lang w:eastAsia="en-US"/>
        </w:rPr>
        <w:t>информация</w:t>
      </w:r>
      <w:r w:rsidRPr="00D35F1C">
        <w:rPr>
          <w:color w:val="333333"/>
          <w:spacing w:val="-4"/>
          <w:szCs w:val="22"/>
          <w:lang w:eastAsia="en-US"/>
        </w:rPr>
        <w:t xml:space="preserve"> </w:t>
      </w:r>
      <w:r w:rsidRPr="00D35F1C">
        <w:rPr>
          <w:color w:val="333333"/>
          <w:szCs w:val="22"/>
          <w:lang w:eastAsia="en-US"/>
        </w:rPr>
        <w:t>при</w:t>
      </w:r>
      <w:r w:rsidRPr="00D35F1C">
        <w:rPr>
          <w:color w:val="333333"/>
          <w:spacing w:val="-5"/>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313FCE" w:rsidP="00062139">
      <w:pPr>
        <w:widowControl w:val="0"/>
        <w:autoSpaceDE w:val="0"/>
        <w:autoSpaceDN w:val="0"/>
        <w:spacing w:before="11"/>
        <w:rPr>
          <w:color w:val="333333"/>
          <w:sz w:val="18"/>
          <w:szCs w:val="28"/>
          <w:lang w:eastAsia="en-US"/>
        </w:rPr>
      </w:pPr>
      <w:r>
        <w:rPr>
          <w:noProof/>
          <w:sz w:val="28"/>
          <w:szCs w:val="28"/>
        </w:rPr>
        <w:pict>
          <v:rect id="_x0000_s1453" style="position:absolute;margin-left:56.65pt;margin-top:12.85pt;width:156.05pt;height:.5pt;z-index:-251578880;mso-wrap-distance-left:0;mso-wrap-distance-right:0;mso-position-horizontal-relative:page" fillcolor="black" stroked="f">
            <w10:wrap type="topAndBottom" anchorx="page"/>
          </v:rect>
        </w:pict>
      </w:r>
      <w:r>
        <w:rPr>
          <w:noProof/>
          <w:sz w:val="28"/>
          <w:szCs w:val="28"/>
        </w:rPr>
        <w:pict>
          <v:rect id="_x0000_s1454" style="position:absolute;margin-left:226.85pt;margin-top:12.85pt;width:113.4pt;height:.5pt;z-index:-251577856;mso-wrap-distance-left:0;mso-wrap-distance-right:0;mso-position-horizontal-relative:page" fillcolor="black" stroked="f">
            <w10:wrap type="topAndBottom" anchorx="page"/>
          </v:rect>
        </w:pict>
      </w:r>
      <w:r>
        <w:rPr>
          <w:noProof/>
          <w:sz w:val="28"/>
          <w:szCs w:val="28"/>
        </w:rPr>
        <w:pict>
          <v:rect id="_x0000_s1455" style="position:absolute;margin-left:354.4pt;margin-top:12.85pt;width:198.5pt;height:.5pt;z-index:-251576832;mso-wrap-distance-left:0;mso-wrap-distance-right:0;mso-position-horizontal-relative:page" fillcolor="black" stroked="f">
            <w10:wrap type="topAndBottom" anchorx="page"/>
          </v:rect>
        </w:pict>
      </w:r>
    </w:p>
    <w:p w:rsidR="00062139" w:rsidRPr="00D35F1C" w:rsidRDefault="00062139" w:rsidP="00062139">
      <w:pPr>
        <w:widowControl w:val="0"/>
        <w:tabs>
          <w:tab w:val="left" w:pos="3308"/>
          <w:tab w:val="left" w:pos="4933"/>
        </w:tabs>
        <w:autoSpaceDE w:val="0"/>
        <w:autoSpaceDN w:val="0"/>
        <w:ind w:left="1149"/>
        <w:rPr>
          <w:color w:val="333333"/>
          <w:szCs w:val="22"/>
          <w:lang w:eastAsia="en-US"/>
        </w:rPr>
      </w:pPr>
      <w:r w:rsidRPr="00D35F1C">
        <w:rPr>
          <w:color w:val="333333"/>
          <w:szCs w:val="22"/>
          <w:lang w:eastAsia="en-US"/>
        </w:rPr>
        <w:t>(должность)</w:t>
      </w:r>
      <w:r w:rsidRPr="00D35F1C">
        <w:rPr>
          <w:color w:val="333333"/>
          <w:szCs w:val="22"/>
          <w:lang w:eastAsia="en-US"/>
        </w:rPr>
        <w:tab/>
        <w:t>(подпись)</w:t>
      </w:r>
      <w:r w:rsidRPr="00D35F1C">
        <w:rPr>
          <w:color w:val="333333"/>
          <w:szCs w:val="22"/>
          <w:lang w:eastAsia="en-US"/>
        </w:rPr>
        <w:tab/>
        <w:t>(фамилия,</w:t>
      </w:r>
      <w:r w:rsidRPr="00D35F1C">
        <w:rPr>
          <w:color w:val="333333"/>
          <w:spacing w:val="-6"/>
          <w:szCs w:val="22"/>
          <w:lang w:eastAsia="en-US"/>
        </w:rPr>
        <w:t xml:space="preserve"> </w:t>
      </w:r>
      <w:r w:rsidRPr="00D35F1C">
        <w:rPr>
          <w:color w:val="333333"/>
          <w:szCs w:val="22"/>
          <w:lang w:eastAsia="en-US"/>
        </w:rPr>
        <w:t>имя,</w:t>
      </w:r>
      <w:r w:rsidRPr="00D35F1C">
        <w:rPr>
          <w:color w:val="333333"/>
          <w:spacing w:val="-6"/>
          <w:szCs w:val="22"/>
          <w:lang w:eastAsia="en-US"/>
        </w:rPr>
        <w:t xml:space="preserve"> </w:t>
      </w:r>
      <w:r w:rsidRPr="00D35F1C">
        <w:rPr>
          <w:color w:val="333333"/>
          <w:szCs w:val="22"/>
          <w:lang w:eastAsia="en-US"/>
        </w:rPr>
        <w:t>отчество</w:t>
      </w:r>
      <w:r w:rsidRPr="00D35F1C">
        <w:rPr>
          <w:color w:val="333333"/>
          <w:spacing w:val="-6"/>
          <w:szCs w:val="22"/>
          <w:lang w:eastAsia="en-US"/>
        </w:rPr>
        <w:t xml:space="preserve"> </w:t>
      </w:r>
      <w:r w:rsidRPr="00D35F1C">
        <w:rPr>
          <w:color w:val="333333"/>
          <w:szCs w:val="22"/>
          <w:lang w:eastAsia="en-US"/>
        </w:rPr>
        <w:t>(при</w:t>
      </w:r>
      <w:r w:rsidRPr="00D35F1C">
        <w:rPr>
          <w:color w:val="333333"/>
          <w:spacing w:val="-6"/>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spacing w:before="3"/>
        <w:rPr>
          <w:color w:val="333333"/>
          <w:szCs w:val="28"/>
          <w:lang w:eastAsia="en-US"/>
        </w:rPr>
      </w:pPr>
    </w:p>
    <w:p w:rsidR="00062139" w:rsidRPr="00D35F1C" w:rsidRDefault="00062139" w:rsidP="00062139">
      <w:pPr>
        <w:widowControl w:val="0"/>
        <w:autoSpaceDE w:val="0"/>
        <w:autoSpaceDN w:val="0"/>
        <w:spacing w:before="89"/>
        <w:ind w:left="112"/>
        <w:rPr>
          <w:color w:val="333333"/>
          <w:sz w:val="28"/>
          <w:szCs w:val="28"/>
          <w:lang w:eastAsia="en-US"/>
        </w:rPr>
      </w:pPr>
      <w:r w:rsidRPr="00D35F1C">
        <w:rPr>
          <w:color w:val="333333"/>
          <w:sz w:val="28"/>
          <w:szCs w:val="28"/>
          <w:lang w:eastAsia="en-US"/>
        </w:rPr>
        <w:t>Дата</w:t>
      </w:r>
    </w:p>
    <w:p w:rsidR="00062139" w:rsidRPr="00D35F1C" w:rsidRDefault="00062139" w:rsidP="00062139">
      <w:pPr>
        <w:widowControl w:val="0"/>
        <w:autoSpaceDE w:val="0"/>
        <w:autoSpaceDN w:val="0"/>
        <w:rPr>
          <w:color w:val="333333"/>
          <w:sz w:val="22"/>
          <w:szCs w:val="22"/>
          <w:lang w:eastAsia="en-US"/>
        </w:rPr>
        <w:sectPr w:rsidR="00062139" w:rsidRPr="00D35F1C">
          <w:pgSz w:w="11910" w:h="16840"/>
          <w:pgMar w:top="1240" w:right="520" w:bottom="280" w:left="1020" w:header="720" w:footer="720" w:gutter="0"/>
          <w:cols w:space="720"/>
        </w:sectPr>
      </w:pPr>
    </w:p>
    <w:p w:rsidR="00062139" w:rsidRPr="00D35F1C" w:rsidRDefault="00062139" w:rsidP="00062139">
      <w:pPr>
        <w:widowControl w:val="0"/>
        <w:autoSpaceDE w:val="0"/>
        <w:autoSpaceDN w:val="0"/>
        <w:spacing w:before="67"/>
        <w:ind w:left="5804" w:right="354"/>
        <w:jc w:val="right"/>
        <w:rPr>
          <w:color w:val="333333"/>
          <w:szCs w:val="28"/>
          <w:lang w:eastAsia="en-US"/>
        </w:rPr>
      </w:pPr>
      <w:r w:rsidRPr="00D35F1C">
        <w:rPr>
          <w:color w:val="333333"/>
          <w:szCs w:val="28"/>
          <w:lang w:eastAsia="en-US"/>
        </w:rPr>
        <w:t>ПРИЛОЖЕНИЕ</w:t>
      </w:r>
      <w:r w:rsidRPr="00D35F1C">
        <w:rPr>
          <w:color w:val="333333"/>
          <w:spacing w:val="-4"/>
          <w:szCs w:val="28"/>
          <w:lang w:eastAsia="en-US"/>
        </w:rPr>
        <w:t xml:space="preserve"> </w:t>
      </w:r>
      <w:r w:rsidRPr="00D35F1C">
        <w:rPr>
          <w:color w:val="333333"/>
          <w:szCs w:val="28"/>
          <w:lang w:eastAsia="en-US"/>
        </w:rPr>
        <w:t>6</w:t>
      </w:r>
    </w:p>
    <w:p w:rsidR="00062139" w:rsidRPr="00D35F1C" w:rsidRDefault="00062139" w:rsidP="00062139">
      <w:pPr>
        <w:widowControl w:val="0"/>
        <w:autoSpaceDE w:val="0"/>
        <w:autoSpaceDN w:val="0"/>
        <w:ind w:left="5806" w:right="360" w:firstLine="13"/>
        <w:jc w:val="right"/>
        <w:rPr>
          <w:color w:val="333333"/>
          <w:szCs w:val="28"/>
          <w:lang w:eastAsia="en-US"/>
        </w:rPr>
      </w:pPr>
      <w:r w:rsidRPr="00D35F1C">
        <w:rPr>
          <w:color w:val="333333"/>
          <w:szCs w:val="28"/>
          <w:lang w:eastAsia="en-US"/>
        </w:rPr>
        <w:t>к Административному регламенту</w:t>
      </w:r>
      <w:r w:rsidRPr="00D35F1C">
        <w:rPr>
          <w:color w:val="333333"/>
          <w:spacing w:val="-67"/>
          <w:szCs w:val="28"/>
          <w:lang w:eastAsia="en-US"/>
        </w:rPr>
        <w:t xml:space="preserve"> </w:t>
      </w:r>
      <w:r w:rsidRPr="00D35F1C">
        <w:rPr>
          <w:color w:val="333333"/>
          <w:szCs w:val="28"/>
          <w:lang w:eastAsia="en-US"/>
        </w:rPr>
        <w:t>предоставления муниципальной услуги "Выдача</w:t>
      </w:r>
      <w:r w:rsidRPr="00D35F1C">
        <w:rPr>
          <w:color w:val="333333"/>
          <w:spacing w:val="1"/>
          <w:szCs w:val="28"/>
          <w:lang w:eastAsia="en-US"/>
        </w:rPr>
        <w:t xml:space="preserve"> </w:t>
      </w:r>
      <w:r w:rsidRPr="00D35F1C">
        <w:rPr>
          <w:color w:val="333333"/>
          <w:szCs w:val="28"/>
          <w:lang w:eastAsia="en-US"/>
        </w:rPr>
        <w:t>разрешения на ввод объекта в</w:t>
      </w:r>
      <w:r w:rsidRPr="00D35F1C">
        <w:rPr>
          <w:color w:val="333333"/>
          <w:spacing w:val="1"/>
          <w:szCs w:val="28"/>
          <w:lang w:eastAsia="en-US"/>
        </w:rPr>
        <w:t xml:space="preserve"> </w:t>
      </w:r>
      <w:r w:rsidRPr="00D35F1C">
        <w:rPr>
          <w:color w:val="333333"/>
          <w:szCs w:val="28"/>
          <w:lang w:eastAsia="en-US"/>
        </w:rPr>
        <w:t>эксплуатацию на территории муниципального образования «Бежаницкий район»"</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rPr>
          <w:color w:val="333333"/>
          <w:sz w:val="39"/>
          <w:szCs w:val="28"/>
          <w:lang w:eastAsia="en-US"/>
        </w:rPr>
      </w:pPr>
    </w:p>
    <w:p w:rsidR="00062139" w:rsidRPr="00D35F1C" w:rsidRDefault="00062139" w:rsidP="00062139">
      <w:pPr>
        <w:widowControl w:val="0"/>
        <w:autoSpaceDE w:val="0"/>
        <w:autoSpaceDN w:val="0"/>
        <w:ind w:right="327"/>
        <w:jc w:val="right"/>
        <w:rPr>
          <w:color w:val="333333"/>
          <w:sz w:val="28"/>
          <w:szCs w:val="28"/>
          <w:lang w:eastAsia="en-US"/>
        </w:rPr>
      </w:pPr>
      <w:r w:rsidRPr="00D35F1C">
        <w:rPr>
          <w:color w:val="333333"/>
          <w:sz w:val="28"/>
          <w:szCs w:val="28"/>
          <w:lang w:eastAsia="en-US"/>
        </w:rPr>
        <w:t>ФОРМА</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rPr>
          <w:color w:val="333333"/>
          <w:sz w:val="38"/>
          <w:szCs w:val="28"/>
          <w:lang w:eastAsia="en-US"/>
        </w:rPr>
      </w:pPr>
    </w:p>
    <w:p w:rsidR="00062139" w:rsidRPr="00D35F1C" w:rsidRDefault="00062139" w:rsidP="00062139">
      <w:pPr>
        <w:widowControl w:val="0"/>
        <w:autoSpaceDE w:val="0"/>
        <w:autoSpaceDN w:val="0"/>
        <w:ind w:left="142" w:right="354"/>
        <w:jc w:val="center"/>
        <w:outlineLvl w:val="0"/>
        <w:rPr>
          <w:b/>
          <w:bCs/>
          <w:color w:val="333333"/>
          <w:sz w:val="28"/>
          <w:szCs w:val="28"/>
          <w:lang w:eastAsia="en-US"/>
        </w:rPr>
      </w:pPr>
      <w:r w:rsidRPr="00D35F1C">
        <w:rPr>
          <w:b/>
          <w:bCs/>
          <w:color w:val="333333"/>
          <w:sz w:val="28"/>
          <w:szCs w:val="28"/>
          <w:lang w:eastAsia="en-US"/>
        </w:rPr>
        <w:t>З</w:t>
      </w:r>
      <w:r w:rsidRPr="00D35F1C">
        <w:rPr>
          <w:b/>
          <w:bCs/>
          <w:color w:val="333333"/>
          <w:spacing w:val="-1"/>
          <w:sz w:val="28"/>
          <w:szCs w:val="28"/>
          <w:lang w:eastAsia="en-US"/>
        </w:rPr>
        <w:t xml:space="preserve"> </w:t>
      </w:r>
      <w:r w:rsidRPr="00D35F1C">
        <w:rPr>
          <w:b/>
          <w:bCs/>
          <w:color w:val="333333"/>
          <w:sz w:val="28"/>
          <w:szCs w:val="28"/>
          <w:lang w:eastAsia="en-US"/>
        </w:rPr>
        <w:t>А</w:t>
      </w:r>
      <w:r w:rsidRPr="00D35F1C">
        <w:rPr>
          <w:b/>
          <w:bCs/>
          <w:color w:val="333333"/>
          <w:spacing w:val="1"/>
          <w:sz w:val="28"/>
          <w:szCs w:val="28"/>
          <w:lang w:eastAsia="en-US"/>
        </w:rPr>
        <w:t xml:space="preserve"> </w:t>
      </w:r>
      <w:r w:rsidRPr="00D35F1C">
        <w:rPr>
          <w:b/>
          <w:bCs/>
          <w:color w:val="333333"/>
          <w:sz w:val="28"/>
          <w:szCs w:val="28"/>
          <w:lang w:eastAsia="en-US"/>
        </w:rPr>
        <w:t>Я В Л Е Н</w:t>
      </w:r>
      <w:r w:rsidRPr="00D35F1C">
        <w:rPr>
          <w:b/>
          <w:bCs/>
          <w:color w:val="333333"/>
          <w:spacing w:val="-1"/>
          <w:sz w:val="28"/>
          <w:szCs w:val="28"/>
          <w:lang w:eastAsia="en-US"/>
        </w:rPr>
        <w:t xml:space="preserve"> </w:t>
      </w:r>
      <w:r w:rsidRPr="00D35F1C">
        <w:rPr>
          <w:b/>
          <w:bCs/>
          <w:color w:val="333333"/>
          <w:sz w:val="28"/>
          <w:szCs w:val="28"/>
          <w:lang w:eastAsia="en-US"/>
        </w:rPr>
        <w:t>И Е</w:t>
      </w:r>
    </w:p>
    <w:p w:rsidR="00062139" w:rsidRPr="00D35F1C" w:rsidRDefault="00062139" w:rsidP="00062139">
      <w:pPr>
        <w:widowControl w:val="0"/>
        <w:autoSpaceDE w:val="0"/>
        <w:autoSpaceDN w:val="0"/>
        <w:ind w:left="133" w:right="354"/>
        <w:jc w:val="center"/>
        <w:rPr>
          <w:b/>
          <w:color w:val="333333"/>
          <w:sz w:val="28"/>
          <w:szCs w:val="22"/>
          <w:lang w:eastAsia="en-US"/>
        </w:rPr>
      </w:pPr>
      <w:r w:rsidRPr="00D35F1C">
        <w:rPr>
          <w:b/>
          <w:color w:val="333333"/>
          <w:sz w:val="28"/>
          <w:szCs w:val="22"/>
          <w:lang w:eastAsia="en-US"/>
        </w:rPr>
        <w:t>о</w:t>
      </w:r>
      <w:r w:rsidRPr="00D35F1C">
        <w:rPr>
          <w:b/>
          <w:color w:val="333333"/>
          <w:spacing w:val="-4"/>
          <w:sz w:val="28"/>
          <w:szCs w:val="22"/>
          <w:lang w:eastAsia="en-US"/>
        </w:rPr>
        <w:t xml:space="preserve"> </w:t>
      </w:r>
      <w:r w:rsidRPr="00D35F1C">
        <w:rPr>
          <w:b/>
          <w:color w:val="333333"/>
          <w:sz w:val="28"/>
          <w:szCs w:val="22"/>
          <w:lang w:eastAsia="en-US"/>
        </w:rPr>
        <w:t>выдаче</w:t>
      </w:r>
      <w:r w:rsidRPr="00D35F1C">
        <w:rPr>
          <w:b/>
          <w:color w:val="333333"/>
          <w:spacing w:val="-4"/>
          <w:sz w:val="28"/>
          <w:szCs w:val="22"/>
          <w:lang w:eastAsia="en-US"/>
        </w:rPr>
        <w:t xml:space="preserve"> </w:t>
      </w:r>
      <w:r w:rsidRPr="00D35F1C">
        <w:rPr>
          <w:b/>
          <w:color w:val="333333"/>
          <w:sz w:val="28"/>
          <w:szCs w:val="22"/>
          <w:lang w:eastAsia="en-US"/>
        </w:rPr>
        <w:t>дубликата</w:t>
      </w:r>
      <w:r w:rsidRPr="00D35F1C">
        <w:rPr>
          <w:b/>
          <w:color w:val="333333"/>
          <w:spacing w:val="-4"/>
          <w:sz w:val="28"/>
          <w:szCs w:val="22"/>
          <w:lang w:eastAsia="en-US"/>
        </w:rPr>
        <w:t xml:space="preserve"> </w:t>
      </w:r>
      <w:r w:rsidRPr="00D35F1C">
        <w:rPr>
          <w:b/>
          <w:color w:val="333333"/>
          <w:sz w:val="28"/>
          <w:szCs w:val="22"/>
          <w:lang w:eastAsia="en-US"/>
        </w:rPr>
        <w:t>разрешения</w:t>
      </w:r>
      <w:r w:rsidRPr="00D35F1C">
        <w:rPr>
          <w:b/>
          <w:color w:val="333333"/>
          <w:spacing w:val="-3"/>
          <w:sz w:val="28"/>
          <w:szCs w:val="22"/>
          <w:lang w:eastAsia="en-US"/>
        </w:rPr>
        <w:t xml:space="preserve"> </w:t>
      </w:r>
      <w:r w:rsidRPr="00D35F1C">
        <w:rPr>
          <w:b/>
          <w:color w:val="333333"/>
          <w:sz w:val="28"/>
          <w:szCs w:val="22"/>
          <w:lang w:eastAsia="en-US"/>
        </w:rPr>
        <w:t>на</w:t>
      </w:r>
      <w:r w:rsidRPr="00D35F1C">
        <w:rPr>
          <w:b/>
          <w:color w:val="333333"/>
          <w:spacing w:val="-4"/>
          <w:sz w:val="28"/>
          <w:szCs w:val="22"/>
          <w:lang w:eastAsia="en-US"/>
        </w:rPr>
        <w:t xml:space="preserve"> </w:t>
      </w:r>
      <w:r w:rsidRPr="00D35F1C">
        <w:rPr>
          <w:b/>
          <w:color w:val="333333"/>
          <w:sz w:val="28"/>
          <w:szCs w:val="22"/>
          <w:lang w:eastAsia="en-US"/>
        </w:rPr>
        <w:t>ввод</w:t>
      </w:r>
      <w:r w:rsidRPr="00D35F1C">
        <w:rPr>
          <w:b/>
          <w:color w:val="333333"/>
          <w:spacing w:val="-3"/>
          <w:sz w:val="28"/>
          <w:szCs w:val="22"/>
          <w:lang w:eastAsia="en-US"/>
        </w:rPr>
        <w:t xml:space="preserve"> </w:t>
      </w:r>
      <w:r w:rsidRPr="00D35F1C">
        <w:rPr>
          <w:b/>
          <w:color w:val="333333"/>
          <w:sz w:val="28"/>
          <w:szCs w:val="22"/>
          <w:lang w:eastAsia="en-US"/>
        </w:rPr>
        <w:t>объекта</w:t>
      </w:r>
      <w:r w:rsidRPr="00D35F1C">
        <w:rPr>
          <w:b/>
          <w:color w:val="333333"/>
          <w:spacing w:val="-4"/>
          <w:sz w:val="28"/>
          <w:szCs w:val="22"/>
          <w:lang w:eastAsia="en-US"/>
        </w:rPr>
        <w:t xml:space="preserve"> </w:t>
      </w:r>
      <w:r w:rsidRPr="00D35F1C">
        <w:rPr>
          <w:b/>
          <w:color w:val="333333"/>
          <w:sz w:val="28"/>
          <w:szCs w:val="22"/>
          <w:lang w:eastAsia="en-US"/>
        </w:rPr>
        <w:t>в</w:t>
      </w:r>
      <w:r w:rsidRPr="00D35F1C">
        <w:rPr>
          <w:b/>
          <w:color w:val="333333"/>
          <w:spacing w:val="-3"/>
          <w:sz w:val="28"/>
          <w:szCs w:val="22"/>
          <w:lang w:eastAsia="en-US"/>
        </w:rPr>
        <w:t xml:space="preserve"> </w:t>
      </w:r>
      <w:r w:rsidRPr="00D35F1C">
        <w:rPr>
          <w:b/>
          <w:color w:val="333333"/>
          <w:sz w:val="28"/>
          <w:szCs w:val="22"/>
          <w:lang w:eastAsia="en-US"/>
        </w:rPr>
        <w:t>эксплуатацию</w:t>
      </w:r>
    </w:p>
    <w:p w:rsidR="00062139" w:rsidRPr="00D35F1C" w:rsidRDefault="00062139" w:rsidP="00062139">
      <w:pPr>
        <w:widowControl w:val="0"/>
        <w:autoSpaceDE w:val="0"/>
        <w:autoSpaceDN w:val="0"/>
        <w:rPr>
          <w:b/>
          <w:color w:val="333333"/>
          <w:sz w:val="23"/>
          <w:szCs w:val="28"/>
          <w:lang w:eastAsia="en-US"/>
        </w:rPr>
      </w:pPr>
    </w:p>
    <w:p w:rsidR="00062139" w:rsidRPr="00D35F1C" w:rsidRDefault="00062139" w:rsidP="00062139">
      <w:pPr>
        <w:widowControl w:val="0"/>
        <w:tabs>
          <w:tab w:val="left" w:pos="395"/>
          <w:tab w:val="left" w:pos="1977"/>
          <w:tab w:val="left" w:pos="2747"/>
        </w:tabs>
        <w:autoSpaceDE w:val="0"/>
        <w:autoSpaceDN w:val="0"/>
        <w:ind w:right="327"/>
        <w:jc w:val="right"/>
        <w:rPr>
          <w:color w:val="333333"/>
          <w:sz w:val="28"/>
          <w:szCs w:val="28"/>
          <w:lang w:eastAsia="en-US"/>
        </w:rPr>
      </w:pP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20</w:t>
      </w:r>
      <w:r w:rsidRPr="00D35F1C">
        <w:rPr>
          <w:color w:val="333333"/>
          <w:sz w:val="28"/>
          <w:szCs w:val="28"/>
          <w:u w:val="single"/>
          <w:lang w:eastAsia="en-US"/>
        </w:rPr>
        <w:tab/>
      </w:r>
      <w:r w:rsidRPr="00D35F1C">
        <w:rPr>
          <w:color w:val="333333"/>
          <w:sz w:val="28"/>
          <w:szCs w:val="28"/>
          <w:lang w:eastAsia="en-US"/>
        </w:rPr>
        <w:t>г.</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 w:val="18"/>
          <w:szCs w:val="28"/>
          <w:lang w:eastAsia="en-US"/>
        </w:rPr>
      </w:pPr>
      <w:r>
        <w:rPr>
          <w:color w:val="333333"/>
          <w:sz w:val="18"/>
          <w:szCs w:val="28"/>
          <w:lang w:eastAsia="en-US"/>
        </w:rPr>
        <w:t>_______________________________________________________________________________________________________________</w:t>
      </w:r>
    </w:p>
    <w:p w:rsidR="00062139" w:rsidRPr="00D35F1C" w:rsidRDefault="00062139" w:rsidP="00062139">
      <w:pPr>
        <w:widowControl w:val="0"/>
        <w:autoSpaceDE w:val="0"/>
        <w:autoSpaceDN w:val="0"/>
        <w:ind w:left="123" w:right="354"/>
        <w:jc w:val="center"/>
        <w:rPr>
          <w:color w:val="333333"/>
          <w:szCs w:val="22"/>
          <w:lang w:eastAsia="en-US"/>
        </w:rPr>
      </w:pPr>
      <w:r w:rsidRPr="00D35F1C">
        <w:rPr>
          <w:color w:val="333333"/>
          <w:szCs w:val="22"/>
          <w:lang w:eastAsia="en-US"/>
        </w:rPr>
        <w:t>(наименование</w:t>
      </w:r>
      <w:r w:rsidRPr="00D35F1C">
        <w:rPr>
          <w:color w:val="333333"/>
          <w:spacing w:val="-6"/>
          <w:szCs w:val="22"/>
          <w:lang w:eastAsia="en-US"/>
        </w:rPr>
        <w:t xml:space="preserve"> </w:t>
      </w:r>
      <w:r w:rsidRPr="00D35F1C">
        <w:rPr>
          <w:color w:val="333333"/>
          <w:szCs w:val="22"/>
          <w:lang w:eastAsia="en-US"/>
        </w:rPr>
        <w:t>уполномоченного</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выдачу</w:t>
      </w:r>
      <w:r w:rsidRPr="00D35F1C">
        <w:rPr>
          <w:color w:val="333333"/>
          <w:spacing w:val="-6"/>
          <w:szCs w:val="22"/>
          <w:lang w:eastAsia="en-US"/>
        </w:rPr>
        <w:t xml:space="preserve"> </w:t>
      </w:r>
      <w:r w:rsidRPr="00D35F1C">
        <w:rPr>
          <w:color w:val="333333"/>
          <w:szCs w:val="22"/>
          <w:lang w:eastAsia="en-US"/>
        </w:rPr>
        <w:t>разрешений</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ввод</w:t>
      </w:r>
      <w:r w:rsidRPr="00D35F1C">
        <w:rPr>
          <w:color w:val="333333"/>
          <w:spacing w:val="-6"/>
          <w:szCs w:val="22"/>
          <w:lang w:eastAsia="en-US"/>
        </w:rPr>
        <w:t xml:space="preserve"> </w:t>
      </w:r>
      <w:r w:rsidRPr="00D35F1C">
        <w:rPr>
          <w:color w:val="333333"/>
          <w:szCs w:val="22"/>
          <w:lang w:eastAsia="en-US"/>
        </w:rPr>
        <w:t>объекта</w:t>
      </w:r>
      <w:r w:rsidRPr="00D35F1C">
        <w:rPr>
          <w:color w:val="333333"/>
          <w:spacing w:val="-6"/>
          <w:szCs w:val="22"/>
          <w:lang w:eastAsia="en-US"/>
        </w:rPr>
        <w:t xml:space="preserve"> </w:t>
      </w:r>
      <w:r w:rsidRPr="00D35F1C">
        <w:rPr>
          <w:color w:val="333333"/>
          <w:szCs w:val="22"/>
          <w:lang w:eastAsia="en-US"/>
        </w:rPr>
        <w:t>в</w:t>
      </w:r>
      <w:r w:rsidRPr="00D35F1C">
        <w:rPr>
          <w:color w:val="333333"/>
          <w:spacing w:val="-6"/>
          <w:szCs w:val="22"/>
          <w:lang w:eastAsia="en-US"/>
        </w:rPr>
        <w:t xml:space="preserve"> </w:t>
      </w:r>
      <w:r w:rsidRPr="00D35F1C">
        <w:rPr>
          <w:color w:val="333333"/>
          <w:szCs w:val="22"/>
          <w:lang w:eastAsia="en-US"/>
        </w:rPr>
        <w:t>эксплуатацию</w:t>
      </w:r>
      <w:r w:rsidRPr="00D35F1C">
        <w:rPr>
          <w:color w:val="333333"/>
          <w:spacing w:val="-6"/>
          <w:szCs w:val="22"/>
          <w:lang w:eastAsia="en-US"/>
        </w:rPr>
        <w:t xml:space="preserve"> </w:t>
      </w:r>
      <w:r w:rsidRPr="00D35F1C">
        <w:rPr>
          <w:color w:val="333333"/>
          <w:szCs w:val="22"/>
          <w:lang w:eastAsia="en-US"/>
        </w:rPr>
        <w:t>органа</w:t>
      </w:r>
      <w:r w:rsidRPr="00D35F1C">
        <w:rPr>
          <w:color w:val="333333"/>
          <w:spacing w:val="-6"/>
          <w:szCs w:val="22"/>
          <w:lang w:eastAsia="en-US"/>
        </w:rPr>
        <w:t xml:space="preserve"> </w:t>
      </w:r>
      <w:r w:rsidRPr="00D35F1C">
        <w:rPr>
          <w:color w:val="333333"/>
          <w:szCs w:val="22"/>
          <w:lang w:eastAsia="en-US"/>
        </w:rPr>
        <w:t>местного</w:t>
      </w:r>
      <w:r w:rsidRPr="00D35F1C">
        <w:rPr>
          <w:color w:val="333333"/>
          <w:spacing w:val="-47"/>
          <w:szCs w:val="22"/>
          <w:lang w:eastAsia="en-US"/>
        </w:rPr>
        <w:t xml:space="preserve"> </w:t>
      </w:r>
      <w:r w:rsidRPr="00D35F1C">
        <w:rPr>
          <w:color w:val="333333"/>
          <w:szCs w:val="22"/>
          <w:lang w:eastAsia="en-US"/>
        </w:rPr>
        <w:t>самоуправления)</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ind w:left="821"/>
        <w:rPr>
          <w:color w:val="333333"/>
          <w:sz w:val="28"/>
          <w:szCs w:val="28"/>
          <w:lang w:eastAsia="en-US"/>
        </w:rPr>
      </w:pPr>
      <w:r w:rsidRPr="00D35F1C">
        <w:rPr>
          <w:color w:val="333333"/>
          <w:sz w:val="28"/>
          <w:szCs w:val="28"/>
          <w:lang w:eastAsia="en-US"/>
        </w:rPr>
        <w:t>Прошу</w:t>
      </w:r>
      <w:r w:rsidRPr="00D35F1C">
        <w:rPr>
          <w:color w:val="333333"/>
          <w:spacing w:val="-3"/>
          <w:sz w:val="28"/>
          <w:szCs w:val="28"/>
          <w:lang w:eastAsia="en-US"/>
        </w:rPr>
        <w:t xml:space="preserve"> </w:t>
      </w:r>
      <w:r w:rsidRPr="00D35F1C">
        <w:rPr>
          <w:color w:val="333333"/>
          <w:sz w:val="28"/>
          <w:szCs w:val="28"/>
          <w:lang w:eastAsia="en-US"/>
        </w:rPr>
        <w:t>выдать</w:t>
      </w:r>
      <w:r w:rsidRPr="00D35F1C">
        <w:rPr>
          <w:color w:val="333333"/>
          <w:spacing w:val="-4"/>
          <w:sz w:val="28"/>
          <w:szCs w:val="28"/>
          <w:lang w:eastAsia="en-US"/>
        </w:rPr>
        <w:t xml:space="preserve"> </w:t>
      </w:r>
      <w:r w:rsidRPr="00D35F1C">
        <w:rPr>
          <w:color w:val="333333"/>
          <w:sz w:val="28"/>
          <w:szCs w:val="28"/>
          <w:lang w:eastAsia="en-US"/>
        </w:rPr>
        <w:t>дубликат</w:t>
      </w:r>
      <w:r w:rsidRPr="00D35F1C">
        <w:rPr>
          <w:color w:val="333333"/>
          <w:spacing w:val="-3"/>
          <w:sz w:val="28"/>
          <w:szCs w:val="28"/>
          <w:lang w:eastAsia="en-US"/>
        </w:rPr>
        <w:t xml:space="preserve"> </w:t>
      </w:r>
      <w:r w:rsidRPr="00D35F1C">
        <w:rPr>
          <w:color w:val="333333"/>
          <w:sz w:val="28"/>
          <w:szCs w:val="28"/>
          <w:lang w:eastAsia="en-US"/>
        </w:rPr>
        <w:t>разрешения</w:t>
      </w:r>
      <w:r w:rsidRPr="00D35F1C">
        <w:rPr>
          <w:color w:val="333333"/>
          <w:spacing w:val="-4"/>
          <w:sz w:val="28"/>
          <w:szCs w:val="28"/>
          <w:lang w:eastAsia="en-US"/>
        </w:rPr>
        <w:t xml:space="preserve"> </w:t>
      </w:r>
      <w:r w:rsidRPr="00D35F1C">
        <w:rPr>
          <w:color w:val="333333"/>
          <w:sz w:val="28"/>
          <w:szCs w:val="28"/>
          <w:lang w:eastAsia="en-US"/>
        </w:rPr>
        <w:t>на</w:t>
      </w:r>
      <w:r w:rsidRPr="00D35F1C">
        <w:rPr>
          <w:color w:val="333333"/>
          <w:spacing w:val="-3"/>
          <w:sz w:val="28"/>
          <w:szCs w:val="28"/>
          <w:lang w:eastAsia="en-US"/>
        </w:rPr>
        <w:t xml:space="preserve"> </w:t>
      </w:r>
      <w:r w:rsidRPr="00D35F1C">
        <w:rPr>
          <w:color w:val="333333"/>
          <w:sz w:val="28"/>
          <w:szCs w:val="28"/>
          <w:lang w:eastAsia="en-US"/>
        </w:rPr>
        <w:t>ввод</w:t>
      </w:r>
      <w:r w:rsidRPr="00D35F1C">
        <w:rPr>
          <w:color w:val="333333"/>
          <w:spacing w:val="-4"/>
          <w:sz w:val="28"/>
          <w:szCs w:val="28"/>
          <w:lang w:eastAsia="en-US"/>
        </w:rPr>
        <w:t xml:space="preserve"> </w:t>
      </w:r>
      <w:r w:rsidRPr="00D35F1C">
        <w:rPr>
          <w:color w:val="333333"/>
          <w:sz w:val="28"/>
          <w:szCs w:val="28"/>
          <w:lang w:eastAsia="en-US"/>
        </w:rPr>
        <w:t>объекта</w:t>
      </w:r>
      <w:r w:rsidRPr="00D35F1C">
        <w:rPr>
          <w:color w:val="333333"/>
          <w:spacing w:val="-4"/>
          <w:sz w:val="28"/>
          <w:szCs w:val="28"/>
          <w:lang w:eastAsia="en-US"/>
        </w:rPr>
        <w:t xml:space="preserve"> </w:t>
      </w:r>
      <w:r w:rsidRPr="00D35F1C">
        <w:rPr>
          <w:color w:val="333333"/>
          <w:sz w:val="28"/>
          <w:szCs w:val="28"/>
          <w:lang w:eastAsia="en-US"/>
        </w:rPr>
        <w:t>в</w:t>
      </w:r>
      <w:r w:rsidRPr="00D35F1C">
        <w:rPr>
          <w:color w:val="333333"/>
          <w:spacing w:val="-3"/>
          <w:sz w:val="28"/>
          <w:szCs w:val="28"/>
          <w:lang w:eastAsia="en-US"/>
        </w:rPr>
        <w:t xml:space="preserve"> </w:t>
      </w:r>
      <w:r w:rsidRPr="00D35F1C">
        <w:rPr>
          <w:color w:val="333333"/>
          <w:sz w:val="28"/>
          <w:szCs w:val="28"/>
          <w:lang w:eastAsia="en-US"/>
        </w:rPr>
        <w:t>эксплуатацию.</w:t>
      </w:r>
    </w:p>
    <w:p w:rsidR="00062139" w:rsidRPr="00D35F1C" w:rsidRDefault="00062139" w:rsidP="00062139">
      <w:pPr>
        <w:widowControl w:val="0"/>
        <w:autoSpaceDE w:val="0"/>
        <w:autoSpaceDN w:val="0"/>
        <w:rPr>
          <w:color w:val="333333"/>
          <w:sz w:val="27"/>
          <w:szCs w:val="28"/>
          <w:lang w:eastAsia="en-US"/>
        </w:rPr>
      </w:pPr>
    </w:p>
    <w:p w:rsidR="00062139" w:rsidRPr="00D35F1C" w:rsidRDefault="00062139" w:rsidP="00D76ADF">
      <w:pPr>
        <w:widowControl w:val="0"/>
        <w:numPr>
          <w:ilvl w:val="4"/>
          <w:numId w:val="149"/>
        </w:numPr>
        <w:tabs>
          <w:tab w:val="left" w:pos="4099"/>
        </w:tabs>
        <w:suppressAutoHyphens w:val="0"/>
        <w:autoSpaceDE w:val="0"/>
        <w:autoSpaceDN w:val="0"/>
        <w:ind w:hanging="283"/>
        <w:rPr>
          <w:color w:val="333333"/>
          <w:sz w:val="28"/>
          <w:szCs w:val="22"/>
          <w:lang w:eastAsia="en-US"/>
        </w:rPr>
      </w:pPr>
      <w:r w:rsidRPr="00D35F1C">
        <w:rPr>
          <w:color w:val="333333"/>
          <w:sz w:val="28"/>
          <w:szCs w:val="22"/>
          <w:lang w:eastAsia="en-US"/>
        </w:rPr>
        <w:t>Сведения</w:t>
      </w:r>
      <w:r w:rsidRPr="00D35F1C">
        <w:rPr>
          <w:color w:val="333333"/>
          <w:spacing w:val="-5"/>
          <w:sz w:val="28"/>
          <w:szCs w:val="22"/>
          <w:lang w:eastAsia="en-US"/>
        </w:rPr>
        <w:t xml:space="preserve"> </w:t>
      </w:r>
      <w:r w:rsidRPr="00D35F1C">
        <w:rPr>
          <w:color w:val="333333"/>
          <w:sz w:val="28"/>
          <w:szCs w:val="22"/>
          <w:lang w:eastAsia="en-US"/>
        </w:rPr>
        <w:t>о</w:t>
      </w:r>
      <w:r w:rsidRPr="00D35F1C">
        <w:rPr>
          <w:color w:val="333333"/>
          <w:spacing w:val="-5"/>
          <w:sz w:val="28"/>
          <w:szCs w:val="22"/>
          <w:lang w:eastAsia="en-US"/>
        </w:rPr>
        <w:t xml:space="preserve"> </w:t>
      </w:r>
      <w:r w:rsidRPr="00D35F1C">
        <w:rPr>
          <w:color w:val="333333"/>
          <w:sz w:val="28"/>
          <w:szCs w:val="22"/>
          <w:lang w:eastAsia="en-US"/>
        </w:rPr>
        <w:t>застройщике</w:t>
      </w:r>
    </w:p>
    <w:p w:rsidR="00062139" w:rsidRPr="00D35F1C" w:rsidRDefault="00062139" w:rsidP="00062139">
      <w:pPr>
        <w:widowControl w:val="0"/>
        <w:autoSpaceDE w:val="0"/>
        <w:autoSpaceDN w:val="0"/>
        <w:spacing w:before="6"/>
        <w:rPr>
          <w:color w:val="333333"/>
          <w:sz w:val="19"/>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4627"/>
        <w:gridCol w:w="4252"/>
      </w:tblGrid>
      <w:tr w:rsidR="00062139" w:rsidRPr="00062139" w:rsidTr="00062139">
        <w:trPr>
          <w:trHeight w:val="670"/>
        </w:trPr>
        <w:tc>
          <w:tcPr>
            <w:tcW w:w="1044" w:type="dxa"/>
          </w:tcPr>
          <w:p w:rsidR="00062139" w:rsidRPr="00062139" w:rsidRDefault="00062139" w:rsidP="00CB35E6">
            <w:pPr>
              <w:widowControl w:val="0"/>
              <w:autoSpaceDE w:val="0"/>
              <w:autoSpaceDN w:val="0"/>
              <w:spacing w:line="312" w:lineRule="exact"/>
              <w:ind w:left="220" w:right="211"/>
              <w:jc w:val="center"/>
              <w:rPr>
                <w:color w:val="333333"/>
                <w:sz w:val="22"/>
                <w:szCs w:val="22"/>
                <w:lang w:eastAsia="en-US"/>
              </w:rPr>
            </w:pPr>
            <w:r w:rsidRPr="00062139">
              <w:rPr>
                <w:color w:val="333333"/>
                <w:sz w:val="22"/>
                <w:szCs w:val="22"/>
                <w:lang w:eastAsia="en-US"/>
              </w:rPr>
              <w:t>1.1</w:t>
            </w:r>
          </w:p>
        </w:tc>
        <w:tc>
          <w:tcPr>
            <w:tcW w:w="4627" w:type="dxa"/>
          </w:tcPr>
          <w:p w:rsidR="00062139" w:rsidRPr="00062139" w:rsidRDefault="00062139" w:rsidP="00CB35E6">
            <w:pPr>
              <w:widowControl w:val="0"/>
              <w:autoSpaceDE w:val="0"/>
              <w:autoSpaceDN w:val="0"/>
              <w:spacing w:line="259" w:lineRule="auto"/>
              <w:ind w:left="108" w:right="206"/>
              <w:rPr>
                <w:color w:val="333333"/>
                <w:sz w:val="22"/>
                <w:szCs w:val="22"/>
                <w:lang w:eastAsia="en-US"/>
              </w:rPr>
            </w:pPr>
            <w:r w:rsidRPr="00062139">
              <w:rPr>
                <w:color w:val="333333"/>
                <w:sz w:val="22"/>
                <w:szCs w:val="22"/>
                <w:lang w:eastAsia="en-US"/>
              </w:rPr>
              <w:t>Сведения о физическом лице, в</w:t>
            </w:r>
            <w:r w:rsidRPr="00062139">
              <w:rPr>
                <w:color w:val="333333"/>
                <w:spacing w:val="1"/>
                <w:sz w:val="22"/>
                <w:szCs w:val="22"/>
                <w:lang w:eastAsia="en-US"/>
              </w:rPr>
              <w:t xml:space="preserve"> </w:t>
            </w:r>
            <w:r w:rsidRPr="00062139">
              <w:rPr>
                <w:color w:val="333333"/>
                <w:sz w:val="22"/>
                <w:szCs w:val="22"/>
                <w:lang w:eastAsia="en-US"/>
              </w:rPr>
              <w:t>случае</w:t>
            </w:r>
            <w:r w:rsidRPr="00062139">
              <w:rPr>
                <w:color w:val="333333"/>
                <w:spacing w:val="-6"/>
                <w:sz w:val="22"/>
                <w:szCs w:val="22"/>
                <w:lang w:eastAsia="en-US"/>
              </w:rPr>
              <w:t xml:space="preserve"> </w:t>
            </w:r>
            <w:r w:rsidRPr="00062139">
              <w:rPr>
                <w:color w:val="333333"/>
                <w:sz w:val="22"/>
                <w:szCs w:val="22"/>
                <w:lang w:eastAsia="en-US"/>
              </w:rPr>
              <w:t>если</w:t>
            </w:r>
            <w:r w:rsidRPr="00062139">
              <w:rPr>
                <w:color w:val="333333"/>
                <w:spacing w:val="-6"/>
                <w:sz w:val="22"/>
                <w:szCs w:val="22"/>
                <w:lang w:eastAsia="en-US"/>
              </w:rPr>
              <w:t xml:space="preserve"> </w:t>
            </w:r>
            <w:r w:rsidRPr="00062139">
              <w:rPr>
                <w:color w:val="333333"/>
                <w:sz w:val="22"/>
                <w:szCs w:val="22"/>
                <w:lang w:eastAsia="en-US"/>
              </w:rPr>
              <w:t>застройщиком</w:t>
            </w:r>
            <w:r w:rsidRPr="00062139">
              <w:rPr>
                <w:color w:val="333333"/>
                <w:spacing w:val="-6"/>
                <w:sz w:val="22"/>
                <w:szCs w:val="22"/>
                <w:lang w:eastAsia="en-US"/>
              </w:rPr>
              <w:t xml:space="preserve"> </w:t>
            </w:r>
            <w:r w:rsidRPr="00062139">
              <w:rPr>
                <w:color w:val="333333"/>
                <w:sz w:val="22"/>
                <w:szCs w:val="22"/>
                <w:lang w:eastAsia="en-US"/>
              </w:rPr>
              <w:t>является</w:t>
            </w:r>
            <w:r w:rsidRPr="00062139">
              <w:rPr>
                <w:color w:val="333333"/>
                <w:spacing w:val="-67"/>
                <w:sz w:val="22"/>
                <w:szCs w:val="22"/>
                <w:lang w:eastAsia="en-US"/>
              </w:rPr>
              <w:t xml:space="preserve"> </w:t>
            </w:r>
            <w:r w:rsidRPr="00062139">
              <w:rPr>
                <w:color w:val="333333"/>
                <w:sz w:val="22"/>
                <w:szCs w:val="22"/>
                <w:lang w:eastAsia="en-US"/>
              </w:rPr>
              <w:t>физическое</w:t>
            </w:r>
            <w:r w:rsidRPr="00062139">
              <w:rPr>
                <w:color w:val="333333"/>
                <w:spacing w:val="-2"/>
                <w:sz w:val="22"/>
                <w:szCs w:val="22"/>
                <w:lang w:eastAsia="en-US"/>
              </w:rPr>
              <w:t xml:space="preserve"> </w:t>
            </w:r>
            <w:r w:rsidRPr="00062139">
              <w:rPr>
                <w:color w:val="333333"/>
                <w:sz w:val="22"/>
                <w:szCs w:val="22"/>
                <w:lang w:eastAsia="en-US"/>
              </w:rPr>
              <w:t>лицо:</w:t>
            </w:r>
          </w:p>
        </w:tc>
        <w:tc>
          <w:tcPr>
            <w:tcW w:w="4252" w:type="dxa"/>
          </w:tcPr>
          <w:p w:rsidR="00062139" w:rsidRPr="00062139" w:rsidRDefault="00062139" w:rsidP="00CB35E6">
            <w:pPr>
              <w:widowControl w:val="0"/>
              <w:autoSpaceDE w:val="0"/>
              <w:autoSpaceDN w:val="0"/>
              <w:rPr>
                <w:color w:val="333333"/>
                <w:sz w:val="22"/>
                <w:szCs w:val="22"/>
                <w:lang w:eastAsia="en-US"/>
              </w:rPr>
            </w:pPr>
          </w:p>
        </w:tc>
      </w:tr>
      <w:tr w:rsidR="00062139" w:rsidRPr="00062139" w:rsidTr="00CB35E6">
        <w:trPr>
          <w:trHeight w:val="856"/>
        </w:trPr>
        <w:tc>
          <w:tcPr>
            <w:tcW w:w="1044" w:type="dxa"/>
          </w:tcPr>
          <w:p w:rsidR="00062139" w:rsidRPr="00062139" w:rsidRDefault="00062139" w:rsidP="00CB35E6">
            <w:pPr>
              <w:widowControl w:val="0"/>
              <w:autoSpaceDE w:val="0"/>
              <w:autoSpaceDN w:val="0"/>
              <w:spacing w:line="315" w:lineRule="exact"/>
              <w:ind w:left="222" w:right="211"/>
              <w:jc w:val="center"/>
              <w:rPr>
                <w:color w:val="333333"/>
                <w:sz w:val="22"/>
                <w:szCs w:val="22"/>
                <w:lang w:eastAsia="en-US"/>
              </w:rPr>
            </w:pPr>
            <w:r w:rsidRPr="00062139">
              <w:rPr>
                <w:color w:val="333333"/>
                <w:sz w:val="22"/>
                <w:szCs w:val="22"/>
                <w:lang w:eastAsia="en-US"/>
              </w:rPr>
              <w:t>1.1.1</w:t>
            </w:r>
          </w:p>
        </w:tc>
        <w:tc>
          <w:tcPr>
            <w:tcW w:w="4627" w:type="dxa"/>
          </w:tcPr>
          <w:p w:rsidR="00062139" w:rsidRPr="00062139" w:rsidRDefault="00062139" w:rsidP="00CB35E6">
            <w:pPr>
              <w:widowControl w:val="0"/>
              <w:autoSpaceDE w:val="0"/>
              <w:autoSpaceDN w:val="0"/>
              <w:spacing w:line="256" w:lineRule="auto"/>
              <w:ind w:left="108" w:right="1029"/>
              <w:rPr>
                <w:color w:val="333333"/>
                <w:sz w:val="22"/>
                <w:szCs w:val="22"/>
                <w:lang w:eastAsia="en-US"/>
              </w:rPr>
            </w:pPr>
            <w:r w:rsidRPr="00062139">
              <w:rPr>
                <w:color w:val="333333"/>
                <w:sz w:val="22"/>
                <w:szCs w:val="22"/>
                <w:lang w:eastAsia="en-US"/>
              </w:rPr>
              <w:t>Фамилия,</w:t>
            </w:r>
            <w:r w:rsidRPr="00062139">
              <w:rPr>
                <w:color w:val="333333"/>
                <w:spacing w:val="-5"/>
                <w:sz w:val="22"/>
                <w:szCs w:val="22"/>
                <w:lang w:eastAsia="en-US"/>
              </w:rPr>
              <w:t xml:space="preserve"> </w:t>
            </w:r>
            <w:r w:rsidRPr="00062139">
              <w:rPr>
                <w:color w:val="333333"/>
                <w:sz w:val="22"/>
                <w:szCs w:val="22"/>
                <w:lang w:eastAsia="en-US"/>
              </w:rPr>
              <w:t>имя,</w:t>
            </w:r>
            <w:r w:rsidRPr="00062139">
              <w:rPr>
                <w:color w:val="333333"/>
                <w:spacing w:val="-5"/>
                <w:sz w:val="22"/>
                <w:szCs w:val="22"/>
                <w:lang w:eastAsia="en-US"/>
              </w:rPr>
              <w:t xml:space="preserve"> </w:t>
            </w:r>
            <w:r w:rsidRPr="00062139">
              <w:rPr>
                <w:color w:val="333333"/>
                <w:sz w:val="22"/>
                <w:szCs w:val="22"/>
                <w:lang w:eastAsia="en-US"/>
              </w:rPr>
              <w:t>отчество</w:t>
            </w:r>
            <w:r w:rsidRPr="00062139">
              <w:rPr>
                <w:color w:val="333333"/>
                <w:spacing w:val="-6"/>
                <w:sz w:val="22"/>
                <w:szCs w:val="22"/>
                <w:lang w:eastAsia="en-US"/>
              </w:rPr>
              <w:t xml:space="preserve"> </w:t>
            </w:r>
            <w:r w:rsidRPr="00062139">
              <w:rPr>
                <w:color w:val="333333"/>
                <w:sz w:val="22"/>
                <w:szCs w:val="22"/>
                <w:lang w:eastAsia="en-US"/>
              </w:rPr>
              <w:t>(при</w:t>
            </w:r>
            <w:r w:rsidRPr="00062139">
              <w:rPr>
                <w:color w:val="333333"/>
                <w:spacing w:val="-67"/>
                <w:sz w:val="22"/>
                <w:szCs w:val="22"/>
                <w:lang w:eastAsia="en-US"/>
              </w:rPr>
              <w:t xml:space="preserve"> </w:t>
            </w:r>
            <w:r w:rsidRPr="00062139">
              <w:rPr>
                <w:color w:val="333333"/>
                <w:sz w:val="22"/>
                <w:szCs w:val="22"/>
                <w:lang w:eastAsia="en-US"/>
              </w:rPr>
              <w:t>наличии)</w:t>
            </w:r>
          </w:p>
        </w:tc>
        <w:tc>
          <w:tcPr>
            <w:tcW w:w="4252" w:type="dxa"/>
          </w:tcPr>
          <w:p w:rsidR="00062139" w:rsidRPr="00062139" w:rsidRDefault="00062139" w:rsidP="00CB35E6">
            <w:pPr>
              <w:widowControl w:val="0"/>
              <w:autoSpaceDE w:val="0"/>
              <w:autoSpaceDN w:val="0"/>
              <w:rPr>
                <w:color w:val="333333"/>
                <w:sz w:val="22"/>
                <w:szCs w:val="22"/>
                <w:lang w:eastAsia="en-US"/>
              </w:rPr>
            </w:pPr>
          </w:p>
        </w:tc>
      </w:tr>
      <w:tr w:rsidR="00062139" w:rsidRPr="00062139" w:rsidTr="00062139">
        <w:trPr>
          <w:trHeight w:val="1401"/>
        </w:trPr>
        <w:tc>
          <w:tcPr>
            <w:tcW w:w="1044" w:type="dxa"/>
          </w:tcPr>
          <w:p w:rsidR="00062139" w:rsidRPr="00062139" w:rsidRDefault="00062139" w:rsidP="00CB35E6">
            <w:pPr>
              <w:widowControl w:val="0"/>
              <w:autoSpaceDE w:val="0"/>
              <w:autoSpaceDN w:val="0"/>
              <w:spacing w:line="312" w:lineRule="exact"/>
              <w:ind w:left="222" w:right="211"/>
              <w:jc w:val="center"/>
              <w:rPr>
                <w:color w:val="333333"/>
                <w:sz w:val="22"/>
                <w:szCs w:val="22"/>
                <w:lang w:eastAsia="en-US"/>
              </w:rPr>
            </w:pPr>
            <w:r w:rsidRPr="00062139">
              <w:rPr>
                <w:color w:val="333333"/>
                <w:sz w:val="22"/>
                <w:szCs w:val="22"/>
                <w:lang w:eastAsia="en-US"/>
              </w:rPr>
              <w:t>1.1.2</w:t>
            </w:r>
          </w:p>
        </w:tc>
        <w:tc>
          <w:tcPr>
            <w:tcW w:w="4627" w:type="dxa"/>
          </w:tcPr>
          <w:p w:rsidR="00062139" w:rsidRPr="00062139" w:rsidRDefault="00062139" w:rsidP="00CB35E6">
            <w:pPr>
              <w:widowControl w:val="0"/>
              <w:autoSpaceDE w:val="0"/>
              <w:autoSpaceDN w:val="0"/>
              <w:spacing w:line="259" w:lineRule="auto"/>
              <w:ind w:left="108" w:right="783"/>
              <w:rPr>
                <w:color w:val="333333"/>
                <w:sz w:val="22"/>
                <w:szCs w:val="22"/>
                <w:lang w:eastAsia="en-US"/>
              </w:rPr>
            </w:pPr>
            <w:r w:rsidRPr="00062139">
              <w:rPr>
                <w:color w:val="333333"/>
                <w:sz w:val="22"/>
                <w:szCs w:val="22"/>
                <w:lang w:eastAsia="en-US"/>
              </w:rPr>
              <w:t>Реквизиты документа,</w:t>
            </w:r>
            <w:r w:rsidRPr="00062139">
              <w:rPr>
                <w:color w:val="333333"/>
                <w:spacing w:val="1"/>
                <w:sz w:val="22"/>
                <w:szCs w:val="22"/>
                <w:lang w:eastAsia="en-US"/>
              </w:rPr>
              <w:t xml:space="preserve"> </w:t>
            </w:r>
            <w:r w:rsidRPr="00062139">
              <w:rPr>
                <w:color w:val="333333"/>
                <w:sz w:val="22"/>
                <w:szCs w:val="22"/>
                <w:lang w:eastAsia="en-US"/>
              </w:rPr>
              <w:t>удостоверяющего</w:t>
            </w:r>
            <w:r w:rsidRPr="00062139">
              <w:rPr>
                <w:color w:val="333333"/>
                <w:spacing w:val="70"/>
                <w:sz w:val="22"/>
                <w:szCs w:val="22"/>
                <w:lang w:eastAsia="en-US"/>
              </w:rPr>
              <w:t xml:space="preserve"> </w:t>
            </w:r>
            <w:r w:rsidRPr="00062139">
              <w:rPr>
                <w:color w:val="333333"/>
                <w:sz w:val="22"/>
                <w:szCs w:val="22"/>
                <w:lang w:eastAsia="en-US"/>
              </w:rPr>
              <w:t>личность</w:t>
            </w:r>
            <w:r w:rsidRPr="00062139">
              <w:rPr>
                <w:color w:val="333333"/>
                <w:spacing w:val="1"/>
                <w:sz w:val="22"/>
                <w:szCs w:val="22"/>
                <w:lang w:eastAsia="en-US"/>
              </w:rPr>
              <w:t xml:space="preserve"> </w:t>
            </w:r>
            <w:r w:rsidRPr="00062139">
              <w:rPr>
                <w:color w:val="333333"/>
                <w:sz w:val="22"/>
                <w:szCs w:val="22"/>
                <w:lang w:eastAsia="en-US"/>
              </w:rPr>
              <w:t>(не</w:t>
            </w:r>
            <w:r w:rsidRPr="00062139">
              <w:rPr>
                <w:color w:val="333333"/>
                <w:spacing w:val="-5"/>
                <w:sz w:val="22"/>
                <w:szCs w:val="22"/>
                <w:lang w:eastAsia="en-US"/>
              </w:rPr>
              <w:t xml:space="preserve"> </w:t>
            </w:r>
            <w:r w:rsidRPr="00062139">
              <w:rPr>
                <w:color w:val="333333"/>
                <w:sz w:val="22"/>
                <w:szCs w:val="22"/>
                <w:lang w:eastAsia="en-US"/>
              </w:rPr>
              <w:t>указываются</w:t>
            </w:r>
            <w:r w:rsidRPr="00062139">
              <w:rPr>
                <w:color w:val="333333"/>
                <w:spacing w:val="-4"/>
                <w:sz w:val="22"/>
                <w:szCs w:val="22"/>
                <w:lang w:eastAsia="en-US"/>
              </w:rPr>
              <w:t xml:space="preserve"> </w:t>
            </w:r>
            <w:r w:rsidRPr="00062139">
              <w:rPr>
                <w:color w:val="333333"/>
                <w:sz w:val="22"/>
                <w:szCs w:val="22"/>
                <w:lang w:eastAsia="en-US"/>
              </w:rPr>
              <w:t>в</w:t>
            </w:r>
            <w:r w:rsidRPr="00062139">
              <w:rPr>
                <w:color w:val="333333"/>
                <w:spacing w:val="-4"/>
                <w:sz w:val="22"/>
                <w:szCs w:val="22"/>
                <w:lang w:eastAsia="en-US"/>
              </w:rPr>
              <w:t xml:space="preserve"> </w:t>
            </w:r>
            <w:r w:rsidRPr="00062139">
              <w:rPr>
                <w:color w:val="333333"/>
                <w:sz w:val="22"/>
                <w:szCs w:val="22"/>
                <w:lang w:eastAsia="en-US"/>
              </w:rPr>
              <w:t>случае,</w:t>
            </w:r>
            <w:r w:rsidRPr="00062139">
              <w:rPr>
                <w:color w:val="333333"/>
                <w:spacing w:val="-3"/>
                <w:sz w:val="22"/>
                <w:szCs w:val="22"/>
                <w:lang w:eastAsia="en-US"/>
              </w:rPr>
              <w:t xml:space="preserve"> </w:t>
            </w:r>
            <w:r w:rsidRPr="00062139">
              <w:rPr>
                <w:color w:val="333333"/>
                <w:sz w:val="22"/>
                <w:szCs w:val="22"/>
                <w:lang w:eastAsia="en-US"/>
              </w:rPr>
              <w:t>если</w:t>
            </w:r>
            <w:r w:rsidRPr="00062139">
              <w:rPr>
                <w:color w:val="333333"/>
                <w:spacing w:val="-67"/>
                <w:sz w:val="22"/>
                <w:szCs w:val="22"/>
                <w:lang w:eastAsia="en-US"/>
              </w:rPr>
              <w:t xml:space="preserve"> </w:t>
            </w:r>
            <w:r w:rsidRPr="00062139">
              <w:rPr>
                <w:color w:val="333333"/>
                <w:sz w:val="22"/>
                <w:szCs w:val="22"/>
                <w:lang w:eastAsia="en-US"/>
              </w:rPr>
              <w:t>застройщик является</w:t>
            </w:r>
            <w:r w:rsidRPr="00062139">
              <w:rPr>
                <w:color w:val="333333"/>
                <w:spacing w:val="1"/>
                <w:sz w:val="22"/>
                <w:szCs w:val="22"/>
                <w:lang w:eastAsia="en-US"/>
              </w:rPr>
              <w:t xml:space="preserve"> </w:t>
            </w:r>
            <w:r w:rsidRPr="00062139">
              <w:rPr>
                <w:color w:val="333333"/>
                <w:sz w:val="22"/>
                <w:szCs w:val="22"/>
                <w:lang w:eastAsia="en-US"/>
              </w:rPr>
              <w:t>индивидуальным</w:t>
            </w:r>
            <w:r w:rsidRPr="00062139">
              <w:rPr>
                <w:color w:val="333333"/>
                <w:spacing w:val="1"/>
                <w:sz w:val="22"/>
                <w:szCs w:val="22"/>
                <w:lang w:eastAsia="en-US"/>
              </w:rPr>
              <w:t xml:space="preserve"> </w:t>
            </w:r>
            <w:r w:rsidRPr="00062139">
              <w:rPr>
                <w:color w:val="333333"/>
                <w:sz w:val="22"/>
                <w:szCs w:val="22"/>
                <w:lang w:eastAsia="en-US"/>
              </w:rPr>
              <w:t>предпринимателем)</w:t>
            </w:r>
          </w:p>
        </w:tc>
        <w:tc>
          <w:tcPr>
            <w:tcW w:w="4252" w:type="dxa"/>
          </w:tcPr>
          <w:p w:rsidR="00062139" w:rsidRPr="00062139" w:rsidRDefault="00062139" w:rsidP="00CB35E6">
            <w:pPr>
              <w:widowControl w:val="0"/>
              <w:autoSpaceDE w:val="0"/>
              <w:autoSpaceDN w:val="0"/>
              <w:rPr>
                <w:color w:val="333333"/>
                <w:sz w:val="22"/>
                <w:szCs w:val="22"/>
                <w:lang w:eastAsia="en-US"/>
              </w:rPr>
            </w:pPr>
          </w:p>
        </w:tc>
      </w:tr>
      <w:tr w:rsidR="00062139" w:rsidRPr="00062139" w:rsidTr="00CB35E6">
        <w:trPr>
          <w:trHeight w:val="1204"/>
        </w:trPr>
        <w:tc>
          <w:tcPr>
            <w:tcW w:w="1044" w:type="dxa"/>
          </w:tcPr>
          <w:p w:rsidR="00062139" w:rsidRPr="00062139" w:rsidRDefault="00062139" w:rsidP="00CB35E6">
            <w:pPr>
              <w:widowControl w:val="0"/>
              <w:autoSpaceDE w:val="0"/>
              <w:autoSpaceDN w:val="0"/>
              <w:spacing w:line="315" w:lineRule="exact"/>
              <w:ind w:left="222" w:right="211"/>
              <w:jc w:val="center"/>
              <w:rPr>
                <w:color w:val="333333"/>
                <w:sz w:val="22"/>
                <w:szCs w:val="22"/>
                <w:lang w:eastAsia="en-US"/>
              </w:rPr>
            </w:pPr>
            <w:r w:rsidRPr="00062139">
              <w:rPr>
                <w:color w:val="333333"/>
                <w:sz w:val="22"/>
                <w:szCs w:val="22"/>
                <w:lang w:eastAsia="en-US"/>
              </w:rPr>
              <w:t>1.1.3</w:t>
            </w:r>
          </w:p>
        </w:tc>
        <w:tc>
          <w:tcPr>
            <w:tcW w:w="4627" w:type="dxa"/>
          </w:tcPr>
          <w:p w:rsidR="00062139" w:rsidRPr="00062139" w:rsidRDefault="00062139" w:rsidP="00CB35E6">
            <w:pPr>
              <w:widowControl w:val="0"/>
              <w:autoSpaceDE w:val="0"/>
              <w:autoSpaceDN w:val="0"/>
              <w:spacing w:line="256" w:lineRule="auto"/>
              <w:ind w:left="108" w:right="205"/>
              <w:rPr>
                <w:color w:val="333333"/>
                <w:sz w:val="22"/>
                <w:szCs w:val="22"/>
                <w:lang w:eastAsia="en-US"/>
              </w:rPr>
            </w:pPr>
            <w:r w:rsidRPr="00062139">
              <w:rPr>
                <w:color w:val="333333"/>
                <w:sz w:val="22"/>
                <w:szCs w:val="22"/>
                <w:lang w:eastAsia="en-US"/>
              </w:rPr>
              <w:t>Основной государственный</w:t>
            </w:r>
            <w:r w:rsidRPr="00062139">
              <w:rPr>
                <w:color w:val="333333"/>
                <w:spacing w:val="1"/>
                <w:sz w:val="22"/>
                <w:szCs w:val="22"/>
                <w:lang w:eastAsia="en-US"/>
              </w:rPr>
              <w:t xml:space="preserve"> </w:t>
            </w:r>
            <w:r w:rsidRPr="00062139">
              <w:rPr>
                <w:color w:val="333333"/>
                <w:sz w:val="22"/>
                <w:szCs w:val="22"/>
                <w:lang w:eastAsia="en-US"/>
              </w:rPr>
              <w:t>регистрационный номер</w:t>
            </w:r>
            <w:r w:rsidRPr="00062139">
              <w:rPr>
                <w:color w:val="333333"/>
                <w:spacing w:val="1"/>
                <w:sz w:val="22"/>
                <w:szCs w:val="22"/>
                <w:lang w:eastAsia="en-US"/>
              </w:rPr>
              <w:t xml:space="preserve"> </w:t>
            </w:r>
            <w:r w:rsidRPr="00062139">
              <w:rPr>
                <w:color w:val="333333"/>
                <w:spacing w:val="-1"/>
                <w:sz w:val="22"/>
                <w:szCs w:val="22"/>
                <w:lang w:eastAsia="en-US"/>
              </w:rPr>
              <w:t>индивидуального</w:t>
            </w:r>
            <w:r w:rsidRPr="00062139">
              <w:rPr>
                <w:color w:val="333333"/>
                <w:spacing w:val="-7"/>
                <w:sz w:val="22"/>
                <w:szCs w:val="22"/>
                <w:lang w:eastAsia="en-US"/>
              </w:rPr>
              <w:t xml:space="preserve"> </w:t>
            </w:r>
            <w:r w:rsidRPr="00062139">
              <w:rPr>
                <w:color w:val="333333"/>
                <w:sz w:val="22"/>
                <w:szCs w:val="22"/>
                <w:lang w:eastAsia="en-US"/>
              </w:rPr>
              <w:t>предпринимателя</w:t>
            </w:r>
          </w:p>
        </w:tc>
        <w:tc>
          <w:tcPr>
            <w:tcW w:w="4252" w:type="dxa"/>
          </w:tcPr>
          <w:p w:rsidR="00062139" w:rsidRPr="00062139" w:rsidRDefault="00062139" w:rsidP="00CB35E6">
            <w:pPr>
              <w:widowControl w:val="0"/>
              <w:autoSpaceDE w:val="0"/>
              <w:autoSpaceDN w:val="0"/>
              <w:rPr>
                <w:color w:val="333333"/>
                <w:sz w:val="22"/>
                <w:szCs w:val="22"/>
                <w:lang w:eastAsia="en-US"/>
              </w:rPr>
            </w:pPr>
          </w:p>
        </w:tc>
      </w:tr>
    </w:tbl>
    <w:p w:rsidR="00062139" w:rsidRPr="00D35F1C" w:rsidRDefault="00062139" w:rsidP="00062139">
      <w:pPr>
        <w:widowControl w:val="0"/>
        <w:autoSpaceDE w:val="0"/>
        <w:autoSpaceDN w:val="0"/>
        <w:rPr>
          <w:color w:val="333333"/>
          <w:sz w:val="26"/>
          <w:szCs w:val="22"/>
          <w:lang w:eastAsia="en-US"/>
        </w:rPr>
        <w:sectPr w:rsidR="00062139" w:rsidRPr="00D35F1C">
          <w:pgSz w:w="11910" w:h="16840"/>
          <w:pgMar w:top="1160" w:right="520" w:bottom="280" w:left="1020" w:header="720" w:footer="720" w:gutter="0"/>
          <w:cols w:space="720"/>
        </w:sect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4627"/>
        <w:gridCol w:w="4252"/>
      </w:tblGrid>
      <w:tr w:rsidR="00062139" w:rsidRPr="00D35F1C" w:rsidTr="00CB35E6">
        <w:trPr>
          <w:trHeight w:val="508"/>
        </w:trPr>
        <w:tc>
          <w:tcPr>
            <w:tcW w:w="1044" w:type="dxa"/>
          </w:tcPr>
          <w:p w:rsidR="00062139" w:rsidRPr="00062139" w:rsidRDefault="00062139" w:rsidP="00CB35E6">
            <w:pPr>
              <w:widowControl w:val="0"/>
              <w:autoSpaceDE w:val="0"/>
              <w:autoSpaceDN w:val="0"/>
              <w:spacing w:line="307" w:lineRule="exact"/>
              <w:ind w:right="-58"/>
              <w:jc w:val="center"/>
              <w:rPr>
                <w:color w:val="333333"/>
                <w:sz w:val="22"/>
                <w:szCs w:val="22"/>
                <w:lang w:eastAsia="en-US"/>
              </w:rPr>
            </w:pPr>
            <w:r w:rsidRPr="00062139">
              <w:rPr>
                <w:color w:val="333333"/>
                <w:sz w:val="22"/>
                <w:szCs w:val="22"/>
                <w:lang w:eastAsia="en-US"/>
              </w:rPr>
              <w:t>1.2</w:t>
            </w:r>
          </w:p>
        </w:tc>
        <w:tc>
          <w:tcPr>
            <w:tcW w:w="4627" w:type="dxa"/>
          </w:tcPr>
          <w:p w:rsidR="00062139" w:rsidRPr="00062139" w:rsidRDefault="00062139" w:rsidP="00CB35E6">
            <w:pPr>
              <w:widowControl w:val="0"/>
              <w:autoSpaceDE w:val="0"/>
              <w:autoSpaceDN w:val="0"/>
              <w:spacing w:line="307" w:lineRule="exact"/>
              <w:ind w:left="41"/>
              <w:rPr>
                <w:color w:val="333333"/>
                <w:sz w:val="22"/>
                <w:szCs w:val="22"/>
                <w:lang w:eastAsia="en-US"/>
              </w:rPr>
            </w:pPr>
            <w:r w:rsidRPr="00062139">
              <w:rPr>
                <w:color w:val="333333"/>
                <w:sz w:val="22"/>
                <w:szCs w:val="22"/>
                <w:lang w:eastAsia="en-US"/>
              </w:rPr>
              <w:t>Сведения</w:t>
            </w:r>
            <w:r w:rsidRPr="00062139">
              <w:rPr>
                <w:color w:val="333333"/>
                <w:spacing w:val="-5"/>
                <w:sz w:val="22"/>
                <w:szCs w:val="22"/>
                <w:lang w:eastAsia="en-US"/>
              </w:rPr>
              <w:t xml:space="preserve"> </w:t>
            </w:r>
            <w:r w:rsidRPr="00062139">
              <w:rPr>
                <w:color w:val="333333"/>
                <w:sz w:val="22"/>
                <w:szCs w:val="22"/>
                <w:lang w:eastAsia="en-US"/>
              </w:rPr>
              <w:t>о</w:t>
            </w:r>
            <w:r w:rsidRPr="00062139">
              <w:rPr>
                <w:color w:val="333333"/>
                <w:spacing w:val="-4"/>
                <w:sz w:val="22"/>
                <w:szCs w:val="22"/>
                <w:lang w:eastAsia="en-US"/>
              </w:rPr>
              <w:t xml:space="preserve"> </w:t>
            </w:r>
            <w:r w:rsidRPr="00062139">
              <w:rPr>
                <w:color w:val="333333"/>
                <w:sz w:val="22"/>
                <w:szCs w:val="22"/>
                <w:lang w:eastAsia="en-US"/>
              </w:rPr>
              <w:t>юридическом</w:t>
            </w:r>
            <w:r w:rsidRPr="00062139">
              <w:rPr>
                <w:color w:val="333333"/>
                <w:spacing w:val="-5"/>
                <w:sz w:val="22"/>
                <w:szCs w:val="22"/>
                <w:lang w:eastAsia="en-US"/>
              </w:rPr>
              <w:t xml:space="preserve"> </w:t>
            </w:r>
            <w:r w:rsidRPr="00062139">
              <w:rPr>
                <w:color w:val="333333"/>
                <w:sz w:val="22"/>
                <w:szCs w:val="22"/>
                <w:lang w:eastAsia="en-US"/>
              </w:rPr>
              <w:t>лице:</w:t>
            </w:r>
          </w:p>
        </w:tc>
        <w:tc>
          <w:tcPr>
            <w:tcW w:w="4252" w:type="dxa"/>
          </w:tcPr>
          <w:p w:rsidR="00062139" w:rsidRPr="00062139" w:rsidRDefault="00062139" w:rsidP="00CB35E6">
            <w:pPr>
              <w:widowControl w:val="0"/>
              <w:autoSpaceDE w:val="0"/>
              <w:autoSpaceDN w:val="0"/>
              <w:rPr>
                <w:color w:val="333333"/>
                <w:sz w:val="22"/>
                <w:szCs w:val="22"/>
                <w:lang w:eastAsia="en-US"/>
              </w:rPr>
            </w:pPr>
          </w:p>
        </w:tc>
      </w:tr>
      <w:tr w:rsidR="00062139" w:rsidRPr="00D35F1C" w:rsidTr="00CB35E6">
        <w:trPr>
          <w:trHeight w:val="508"/>
        </w:trPr>
        <w:tc>
          <w:tcPr>
            <w:tcW w:w="1044" w:type="dxa"/>
          </w:tcPr>
          <w:p w:rsidR="00062139" w:rsidRPr="00062139" w:rsidRDefault="00062139" w:rsidP="00CB35E6">
            <w:pPr>
              <w:widowControl w:val="0"/>
              <w:autoSpaceDE w:val="0"/>
              <w:autoSpaceDN w:val="0"/>
              <w:spacing w:line="307" w:lineRule="exact"/>
              <w:ind w:right="-44"/>
              <w:jc w:val="center"/>
              <w:rPr>
                <w:color w:val="333333"/>
                <w:sz w:val="22"/>
                <w:szCs w:val="22"/>
                <w:lang w:eastAsia="en-US"/>
              </w:rPr>
            </w:pPr>
            <w:r w:rsidRPr="00062139">
              <w:rPr>
                <w:color w:val="333333"/>
                <w:sz w:val="22"/>
                <w:szCs w:val="22"/>
                <w:lang w:eastAsia="en-US"/>
              </w:rPr>
              <w:t>1.2.1</w:t>
            </w:r>
          </w:p>
        </w:tc>
        <w:tc>
          <w:tcPr>
            <w:tcW w:w="4627" w:type="dxa"/>
          </w:tcPr>
          <w:p w:rsidR="00062139" w:rsidRPr="00062139" w:rsidRDefault="00062139" w:rsidP="00CB35E6">
            <w:pPr>
              <w:widowControl w:val="0"/>
              <w:autoSpaceDE w:val="0"/>
              <w:autoSpaceDN w:val="0"/>
              <w:spacing w:line="307" w:lineRule="exact"/>
              <w:ind w:left="29"/>
              <w:rPr>
                <w:color w:val="333333"/>
                <w:sz w:val="22"/>
                <w:szCs w:val="22"/>
                <w:lang w:eastAsia="en-US"/>
              </w:rPr>
            </w:pPr>
            <w:r w:rsidRPr="00062139">
              <w:rPr>
                <w:color w:val="333333"/>
                <w:sz w:val="22"/>
                <w:szCs w:val="22"/>
                <w:lang w:eastAsia="en-US"/>
              </w:rPr>
              <w:t>Полное</w:t>
            </w:r>
            <w:r w:rsidRPr="00062139">
              <w:rPr>
                <w:color w:val="333333"/>
                <w:spacing w:val="-6"/>
                <w:sz w:val="22"/>
                <w:szCs w:val="22"/>
                <w:lang w:eastAsia="en-US"/>
              </w:rPr>
              <w:t xml:space="preserve"> </w:t>
            </w:r>
            <w:r w:rsidRPr="00062139">
              <w:rPr>
                <w:color w:val="333333"/>
                <w:sz w:val="22"/>
                <w:szCs w:val="22"/>
                <w:lang w:eastAsia="en-US"/>
              </w:rPr>
              <w:t>наименование</w:t>
            </w:r>
          </w:p>
        </w:tc>
        <w:tc>
          <w:tcPr>
            <w:tcW w:w="4252" w:type="dxa"/>
          </w:tcPr>
          <w:p w:rsidR="00062139" w:rsidRPr="00062139" w:rsidRDefault="00062139" w:rsidP="00CB35E6">
            <w:pPr>
              <w:widowControl w:val="0"/>
              <w:autoSpaceDE w:val="0"/>
              <w:autoSpaceDN w:val="0"/>
              <w:rPr>
                <w:color w:val="333333"/>
                <w:sz w:val="22"/>
                <w:szCs w:val="22"/>
                <w:lang w:eastAsia="en-US"/>
              </w:rPr>
            </w:pPr>
          </w:p>
        </w:tc>
      </w:tr>
      <w:tr w:rsidR="00062139" w:rsidRPr="00D35F1C" w:rsidTr="00CB35E6">
        <w:trPr>
          <w:trHeight w:val="899"/>
        </w:trPr>
        <w:tc>
          <w:tcPr>
            <w:tcW w:w="1044" w:type="dxa"/>
          </w:tcPr>
          <w:p w:rsidR="00062139" w:rsidRPr="00062139" w:rsidRDefault="00062139" w:rsidP="00CB35E6">
            <w:pPr>
              <w:widowControl w:val="0"/>
              <w:autoSpaceDE w:val="0"/>
              <w:autoSpaceDN w:val="0"/>
              <w:spacing w:line="307" w:lineRule="exact"/>
              <w:ind w:left="242"/>
              <w:rPr>
                <w:color w:val="333333"/>
                <w:sz w:val="22"/>
                <w:szCs w:val="22"/>
                <w:lang w:eastAsia="en-US"/>
              </w:rPr>
            </w:pPr>
            <w:r w:rsidRPr="00062139">
              <w:rPr>
                <w:color w:val="333333"/>
                <w:sz w:val="22"/>
                <w:szCs w:val="22"/>
                <w:lang w:eastAsia="en-US"/>
              </w:rPr>
              <w:t>1.2.2</w:t>
            </w:r>
          </w:p>
        </w:tc>
        <w:tc>
          <w:tcPr>
            <w:tcW w:w="4627" w:type="dxa"/>
          </w:tcPr>
          <w:p w:rsidR="00062139" w:rsidRPr="00062139" w:rsidRDefault="00062139" w:rsidP="00CB35E6">
            <w:pPr>
              <w:widowControl w:val="0"/>
              <w:autoSpaceDE w:val="0"/>
              <w:autoSpaceDN w:val="0"/>
              <w:spacing w:line="256" w:lineRule="auto"/>
              <w:ind w:left="108" w:right="1180"/>
              <w:rPr>
                <w:color w:val="333333"/>
                <w:sz w:val="22"/>
                <w:szCs w:val="22"/>
                <w:lang w:eastAsia="en-US"/>
              </w:rPr>
            </w:pPr>
            <w:r w:rsidRPr="00062139">
              <w:rPr>
                <w:color w:val="333333"/>
                <w:sz w:val="22"/>
                <w:szCs w:val="22"/>
                <w:lang w:eastAsia="en-US"/>
              </w:rPr>
              <w:t>Основной</w:t>
            </w:r>
            <w:r w:rsidRPr="00062139">
              <w:rPr>
                <w:color w:val="333333"/>
                <w:spacing w:val="-16"/>
                <w:sz w:val="22"/>
                <w:szCs w:val="22"/>
                <w:lang w:eastAsia="en-US"/>
              </w:rPr>
              <w:t xml:space="preserve"> </w:t>
            </w:r>
            <w:r w:rsidRPr="00062139">
              <w:rPr>
                <w:color w:val="333333"/>
                <w:sz w:val="22"/>
                <w:szCs w:val="22"/>
                <w:lang w:eastAsia="en-US"/>
              </w:rPr>
              <w:t>государственный</w:t>
            </w:r>
            <w:r w:rsidRPr="00062139">
              <w:rPr>
                <w:color w:val="333333"/>
                <w:spacing w:val="-67"/>
                <w:sz w:val="22"/>
                <w:szCs w:val="22"/>
                <w:lang w:eastAsia="en-US"/>
              </w:rPr>
              <w:t xml:space="preserve"> </w:t>
            </w:r>
            <w:r w:rsidRPr="00062139">
              <w:rPr>
                <w:color w:val="333333"/>
                <w:sz w:val="22"/>
                <w:szCs w:val="22"/>
                <w:lang w:eastAsia="en-US"/>
              </w:rPr>
              <w:t>регистрационный</w:t>
            </w:r>
            <w:r w:rsidRPr="00062139">
              <w:rPr>
                <w:color w:val="333333"/>
                <w:spacing w:val="-3"/>
                <w:sz w:val="22"/>
                <w:szCs w:val="22"/>
                <w:lang w:eastAsia="en-US"/>
              </w:rPr>
              <w:t xml:space="preserve"> </w:t>
            </w:r>
            <w:r w:rsidRPr="00062139">
              <w:rPr>
                <w:color w:val="333333"/>
                <w:sz w:val="22"/>
                <w:szCs w:val="22"/>
                <w:lang w:eastAsia="en-US"/>
              </w:rPr>
              <w:t>номер</w:t>
            </w:r>
          </w:p>
        </w:tc>
        <w:tc>
          <w:tcPr>
            <w:tcW w:w="4252" w:type="dxa"/>
          </w:tcPr>
          <w:p w:rsidR="00062139" w:rsidRPr="00062139" w:rsidRDefault="00062139" w:rsidP="00CB35E6">
            <w:pPr>
              <w:widowControl w:val="0"/>
              <w:autoSpaceDE w:val="0"/>
              <w:autoSpaceDN w:val="0"/>
              <w:rPr>
                <w:color w:val="333333"/>
                <w:sz w:val="22"/>
                <w:szCs w:val="22"/>
                <w:lang w:eastAsia="en-US"/>
              </w:rPr>
            </w:pPr>
          </w:p>
        </w:tc>
      </w:tr>
      <w:tr w:rsidR="00062139" w:rsidRPr="00D35F1C" w:rsidTr="00062139">
        <w:trPr>
          <w:trHeight w:val="740"/>
        </w:trPr>
        <w:tc>
          <w:tcPr>
            <w:tcW w:w="1044" w:type="dxa"/>
          </w:tcPr>
          <w:p w:rsidR="00062139" w:rsidRPr="00062139" w:rsidRDefault="00062139" w:rsidP="00CB35E6">
            <w:pPr>
              <w:widowControl w:val="0"/>
              <w:autoSpaceDE w:val="0"/>
              <w:autoSpaceDN w:val="0"/>
              <w:spacing w:line="307" w:lineRule="exact"/>
              <w:ind w:left="242"/>
              <w:rPr>
                <w:color w:val="333333"/>
                <w:sz w:val="22"/>
                <w:szCs w:val="22"/>
                <w:lang w:eastAsia="en-US"/>
              </w:rPr>
            </w:pPr>
            <w:r w:rsidRPr="00062139">
              <w:rPr>
                <w:color w:val="333333"/>
                <w:sz w:val="22"/>
                <w:szCs w:val="22"/>
                <w:lang w:eastAsia="en-US"/>
              </w:rPr>
              <w:t>1.2.3</w:t>
            </w:r>
          </w:p>
        </w:tc>
        <w:tc>
          <w:tcPr>
            <w:tcW w:w="4627" w:type="dxa"/>
          </w:tcPr>
          <w:p w:rsidR="00062139" w:rsidRPr="00062139" w:rsidRDefault="00062139" w:rsidP="00CB35E6">
            <w:pPr>
              <w:widowControl w:val="0"/>
              <w:autoSpaceDE w:val="0"/>
              <w:autoSpaceDN w:val="0"/>
              <w:spacing w:line="259" w:lineRule="auto"/>
              <w:ind w:left="108" w:right="135"/>
              <w:rPr>
                <w:color w:val="333333"/>
                <w:sz w:val="22"/>
                <w:szCs w:val="22"/>
                <w:lang w:eastAsia="en-US"/>
              </w:rPr>
            </w:pPr>
            <w:r w:rsidRPr="00062139">
              <w:rPr>
                <w:color w:val="333333"/>
                <w:sz w:val="22"/>
                <w:szCs w:val="22"/>
                <w:lang w:eastAsia="en-US"/>
              </w:rPr>
              <w:t>Идентификационный номер</w:t>
            </w:r>
            <w:r w:rsidRPr="00062139">
              <w:rPr>
                <w:color w:val="333333"/>
                <w:spacing w:val="1"/>
                <w:sz w:val="22"/>
                <w:szCs w:val="22"/>
                <w:lang w:eastAsia="en-US"/>
              </w:rPr>
              <w:t xml:space="preserve"> </w:t>
            </w:r>
            <w:r w:rsidRPr="00062139">
              <w:rPr>
                <w:color w:val="333333"/>
                <w:sz w:val="22"/>
                <w:szCs w:val="22"/>
                <w:lang w:eastAsia="en-US"/>
              </w:rPr>
              <w:t>налогоплательщика – юридического</w:t>
            </w:r>
            <w:r w:rsidRPr="00062139">
              <w:rPr>
                <w:color w:val="333333"/>
                <w:spacing w:val="-67"/>
                <w:sz w:val="22"/>
                <w:szCs w:val="22"/>
                <w:lang w:eastAsia="en-US"/>
              </w:rPr>
              <w:t xml:space="preserve"> </w:t>
            </w:r>
            <w:r w:rsidRPr="00062139">
              <w:rPr>
                <w:color w:val="333333"/>
                <w:sz w:val="22"/>
                <w:szCs w:val="22"/>
                <w:lang w:eastAsia="en-US"/>
              </w:rPr>
              <w:t>лица</w:t>
            </w:r>
          </w:p>
        </w:tc>
        <w:tc>
          <w:tcPr>
            <w:tcW w:w="4252" w:type="dxa"/>
          </w:tcPr>
          <w:p w:rsidR="00062139" w:rsidRPr="00062139" w:rsidRDefault="00062139" w:rsidP="00CB35E6">
            <w:pPr>
              <w:widowControl w:val="0"/>
              <w:autoSpaceDE w:val="0"/>
              <w:autoSpaceDN w:val="0"/>
              <w:rPr>
                <w:color w:val="333333"/>
                <w:sz w:val="22"/>
                <w:szCs w:val="22"/>
                <w:lang w:eastAsia="en-US"/>
              </w:rPr>
            </w:pPr>
          </w:p>
        </w:tc>
      </w:tr>
    </w:tbl>
    <w:p w:rsidR="00062139" w:rsidRPr="00D35F1C" w:rsidRDefault="00313FCE" w:rsidP="00062139">
      <w:pPr>
        <w:widowControl w:val="0"/>
        <w:autoSpaceDE w:val="0"/>
        <w:autoSpaceDN w:val="0"/>
        <w:spacing w:before="5"/>
        <w:rPr>
          <w:color w:val="333333"/>
          <w:sz w:val="21"/>
          <w:szCs w:val="28"/>
          <w:lang w:eastAsia="en-US"/>
        </w:rPr>
      </w:pPr>
      <w:r>
        <w:rPr>
          <w:noProof/>
          <w:sz w:val="28"/>
          <w:szCs w:val="28"/>
        </w:rPr>
        <w:pict>
          <v:line id="_x0000_s1433" style="position:absolute;z-index:-251599360;mso-position-horizontal-relative:page;mso-position-vertical-relative:page" from="62.4pt,616.2pt" to="447.3pt,616.2pt" strokeweight=".24761mm">
            <w10:wrap anchorx="page" anchory="page"/>
          </v:line>
        </w:pict>
      </w:r>
      <w:r>
        <w:rPr>
          <w:noProof/>
          <w:sz w:val="28"/>
          <w:szCs w:val="28"/>
        </w:rPr>
        <w:pict>
          <v:line id="_x0000_s1434" style="position:absolute;z-index:-251598336;mso-position-horizontal-relative:page;mso-position-vertical-relative:page" from="62.4pt,660.95pt" to="447.3pt,660.95pt" strokeweight=".24761mm">
            <w10:wrap anchorx="page" anchory="page"/>
          </v:line>
        </w:pict>
      </w:r>
    </w:p>
    <w:p w:rsidR="00062139" w:rsidRPr="00D35F1C" w:rsidRDefault="00062139" w:rsidP="00D76ADF">
      <w:pPr>
        <w:widowControl w:val="0"/>
        <w:numPr>
          <w:ilvl w:val="4"/>
          <w:numId w:val="149"/>
        </w:numPr>
        <w:tabs>
          <w:tab w:val="left" w:pos="1552"/>
        </w:tabs>
        <w:suppressAutoHyphens w:val="0"/>
        <w:autoSpaceDE w:val="0"/>
        <w:autoSpaceDN w:val="0"/>
        <w:spacing w:before="89"/>
        <w:ind w:left="1551" w:hanging="283"/>
        <w:rPr>
          <w:color w:val="333333"/>
          <w:sz w:val="28"/>
          <w:szCs w:val="22"/>
          <w:lang w:eastAsia="en-US"/>
        </w:rPr>
      </w:pPr>
      <w:r w:rsidRPr="00D35F1C">
        <w:rPr>
          <w:color w:val="333333"/>
          <w:sz w:val="28"/>
          <w:szCs w:val="22"/>
          <w:lang w:eastAsia="en-US"/>
        </w:rPr>
        <w:t>Сведения</w:t>
      </w:r>
      <w:r w:rsidRPr="00D35F1C">
        <w:rPr>
          <w:color w:val="333333"/>
          <w:spacing w:val="-5"/>
          <w:sz w:val="28"/>
          <w:szCs w:val="22"/>
          <w:lang w:eastAsia="en-US"/>
        </w:rPr>
        <w:t xml:space="preserve"> </w:t>
      </w:r>
      <w:r w:rsidRPr="00D35F1C">
        <w:rPr>
          <w:color w:val="333333"/>
          <w:sz w:val="28"/>
          <w:szCs w:val="22"/>
          <w:lang w:eastAsia="en-US"/>
        </w:rPr>
        <w:t>о</w:t>
      </w:r>
      <w:r w:rsidRPr="00D35F1C">
        <w:rPr>
          <w:color w:val="333333"/>
          <w:spacing w:val="-4"/>
          <w:sz w:val="28"/>
          <w:szCs w:val="22"/>
          <w:lang w:eastAsia="en-US"/>
        </w:rPr>
        <w:t xml:space="preserve"> </w:t>
      </w:r>
      <w:r w:rsidRPr="00D35F1C">
        <w:rPr>
          <w:color w:val="333333"/>
          <w:sz w:val="28"/>
          <w:szCs w:val="22"/>
          <w:lang w:eastAsia="en-US"/>
        </w:rPr>
        <w:t>выданном</w:t>
      </w:r>
      <w:r w:rsidRPr="00D35F1C">
        <w:rPr>
          <w:color w:val="333333"/>
          <w:spacing w:val="-5"/>
          <w:sz w:val="28"/>
          <w:szCs w:val="22"/>
          <w:lang w:eastAsia="en-US"/>
        </w:rPr>
        <w:t xml:space="preserve"> </w:t>
      </w:r>
      <w:r w:rsidRPr="00D35F1C">
        <w:rPr>
          <w:color w:val="333333"/>
          <w:sz w:val="28"/>
          <w:szCs w:val="22"/>
          <w:lang w:eastAsia="en-US"/>
        </w:rPr>
        <w:t>разрешении</w:t>
      </w:r>
      <w:r w:rsidRPr="00D35F1C">
        <w:rPr>
          <w:color w:val="333333"/>
          <w:spacing w:val="-4"/>
          <w:sz w:val="28"/>
          <w:szCs w:val="22"/>
          <w:lang w:eastAsia="en-US"/>
        </w:rPr>
        <w:t xml:space="preserve"> </w:t>
      </w:r>
      <w:r w:rsidRPr="00D35F1C">
        <w:rPr>
          <w:color w:val="333333"/>
          <w:sz w:val="28"/>
          <w:szCs w:val="22"/>
          <w:lang w:eastAsia="en-US"/>
        </w:rPr>
        <w:t>на</w:t>
      </w:r>
      <w:r w:rsidRPr="00D35F1C">
        <w:rPr>
          <w:color w:val="333333"/>
          <w:spacing w:val="-5"/>
          <w:sz w:val="28"/>
          <w:szCs w:val="22"/>
          <w:lang w:eastAsia="en-US"/>
        </w:rPr>
        <w:t xml:space="preserve"> </w:t>
      </w:r>
      <w:r w:rsidRPr="00D35F1C">
        <w:rPr>
          <w:color w:val="333333"/>
          <w:sz w:val="28"/>
          <w:szCs w:val="22"/>
          <w:lang w:eastAsia="en-US"/>
        </w:rPr>
        <w:t>ввод</w:t>
      </w:r>
      <w:r w:rsidRPr="00D35F1C">
        <w:rPr>
          <w:color w:val="333333"/>
          <w:spacing w:val="-4"/>
          <w:sz w:val="28"/>
          <w:szCs w:val="22"/>
          <w:lang w:eastAsia="en-US"/>
        </w:rPr>
        <w:t xml:space="preserve"> </w:t>
      </w:r>
      <w:r w:rsidRPr="00D35F1C">
        <w:rPr>
          <w:color w:val="333333"/>
          <w:sz w:val="28"/>
          <w:szCs w:val="22"/>
          <w:lang w:eastAsia="en-US"/>
        </w:rPr>
        <w:t>объекта</w:t>
      </w:r>
      <w:r w:rsidRPr="00D35F1C">
        <w:rPr>
          <w:color w:val="333333"/>
          <w:spacing w:val="-5"/>
          <w:sz w:val="28"/>
          <w:szCs w:val="22"/>
          <w:lang w:eastAsia="en-US"/>
        </w:rPr>
        <w:t xml:space="preserve"> </w:t>
      </w:r>
      <w:r w:rsidRPr="00D35F1C">
        <w:rPr>
          <w:color w:val="333333"/>
          <w:sz w:val="28"/>
          <w:szCs w:val="22"/>
          <w:lang w:eastAsia="en-US"/>
        </w:rPr>
        <w:t>в</w:t>
      </w:r>
      <w:r w:rsidRPr="00D35F1C">
        <w:rPr>
          <w:color w:val="333333"/>
          <w:spacing w:val="-4"/>
          <w:sz w:val="28"/>
          <w:szCs w:val="22"/>
          <w:lang w:eastAsia="en-US"/>
        </w:rPr>
        <w:t xml:space="preserve"> </w:t>
      </w:r>
      <w:r w:rsidRPr="00D35F1C">
        <w:rPr>
          <w:color w:val="333333"/>
          <w:sz w:val="28"/>
          <w:szCs w:val="22"/>
          <w:lang w:eastAsia="en-US"/>
        </w:rPr>
        <w:t>эксплуатацию</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spacing w:before="6"/>
        <w:rPr>
          <w:color w:val="333333"/>
          <w:sz w:val="17"/>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4627"/>
        <w:gridCol w:w="2126"/>
        <w:gridCol w:w="2125"/>
      </w:tblGrid>
      <w:tr w:rsidR="00062139" w:rsidRPr="00D35F1C" w:rsidTr="00CB35E6">
        <w:trPr>
          <w:trHeight w:val="1201"/>
        </w:trPr>
        <w:tc>
          <w:tcPr>
            <w:tcW w:w="1044" w:type="dxa"/>
          </w:tcPr>
          <w:p w:rsidR="00062139" w:rsidRPr="00D35F1C" w:rsidRDefault="00062139" w:rsidP="00CB35E6">
            <w:pPr>
              <w:widowControl w:val="0"/>
              <w:autoSpaceDE w:val="0"/>
              <w:autoSpaceDN w:val="0"/>
              <w:spacing w:line="312" w:lineRule="exact"/>
              <w:ind w:left="11"/>
              <w:jc w:val="center"/>
              <w:rPr>
                <w:color w:val="333333"/>
                <w:sz w:val="28"/>
                <w:szCs w:val="22"/>
                <w:lang w:eastAsia="en-US"/>
              </w:rPr>
            </w:pPr>
            <w:r w:rsidRPr="00D35F1C">
              <w:rPr>
                <w:color w:val="333333"/>
                <w:sz w:val="28"/>
                <w:szCs w:val="22"/>
                <w:lang w:eastAsia="en-US"/>
              </w:rPr>
              <w:t>№</w:t>
            </w:r>
          </w:p>
        </w:tc>
        <w:tc>
          <w:tcPr>
            <w:tcW w:w="4627" w:type="dxa"/>
          </w:tcPr>
          <w:p w:rsidR="00062139" w:rsidRPr="00D35F1C" w:rsidRDefault="00062139" w:rsidP="00CB35E6">
            <w:pPr>
              <w:widowControl w:val="0"/>
              <w:autoSpaceDE w:val="0"/>
              <w:autoSpaceDN w:val="0"/>
              <w:spacing w:line="259" w:lineRule="auto"/>
              <w:ind w:left="108" w:right="112" w:hanging="1"/>
              <w:rPr>
                <w:color w:val="333333"/>
                <w:sz w:val="28"/>
                <w:szCs w:val="22"/>
                <w:lang w:eastAsia="en-US"/>
              </w:rPr>
            </w:pPr>
            <w:r w:rsidRPr="00D35F1C">
              <w:rPr>
                <w:color w:val="333333"/>
                <w:sz w:val="28"/>
                <w:szCs w:val="22"/>
                <w:lang w:eastAsia="en-US"/>
              </w:rPr>
              <w:t>Орган (организация), выдавший(-ая)</w:t>
            </w:r>
            <w:r w:rsidRPr="00D35F1C">
              <w:rPr>
                <w:color w:val="333333"/>
                <w:spacing w:val="-67"/>
                <w:sz w:val="28"/>
                <w:szCs w:val="22"/>
                <w:lang w:eastAsia="en-US"/>
              </w:rPr>
              <w:t xml:space="preserve"> </w:t>
            </w:r>
            <w:r w:rsidRPr="00D35F1C">
              <w:rPr>
                <w:color w:val="333333"/>
                <w:sz w:val="28"/>
                <w:szCs w:val="22"/>
                <w:lang w:eastAsia="en-US"/>
              </w:rPr>
              <w:t>разрешение</w:t>
            </w:r>
            <w:r w:rsidRPr="00D35F1C">
              <w:rPr>
                <w:color w:val="333333"/>
                <w:spacing w:val="1"/>
                <w:sz w:val="28"/>
                <w:szCs w:val="22"/>
                <w:lang w:eastAsia="en-US"/>
              </w:rPr>
              <w:t xml:space="preserve"> </w:t>
            </w:r>
            <w:r w:rsidRPr="00D35F1C">
              <w:rPr>
                <w:color w:val="333333"/>
                <w:sz w:val="28"/>
                <w:szCs w:val="22"/>
                <w:lang w:eastAsia="en-US"/>
              </w:rPr>
              <w:t>на ввод объекта в</w:t>
            </w:r>
            <w:r w:rsidRPr="00D35F1C">
              <w:rPr>
                <w:color w:val="333333"/>
                <w:spacing w:val="1"/>
                <w:sz w:val="28"/>
                <w:szCs w:val="22"/>
                <w:lang w:eastAsia="en-US"/>
              </w:rPr>
              <w:t xml:space="preserve"> </w:t>
            </w:r>
            <w:r w:rsidRPr="00D35F1C">
              <w:rPr>
                <w:color w:val="333333"/>
                <w:sz w:val="28"/>
                <w:szCs w:val="22"/>
                <w:lang w:eastAsia="en-US"/>
              </w:rPr>
              <w:t>эксплуатацию</w:t>
            </w:r>
          </w:p>
        </w:tc>
        <w:tc>
          <w:tcPr>
            <w:tcW w:w="2126" w:type="dxa"/>
          </w:tcPr>
          <w:p w:rsidR="00062139" w:rsidRPr="00D35F1C" w:rsidRDefault="00062139" w:rsidP="00CB35E6">
            <w:pPr>
              <w:widowControl w:val="0"/>
              <w:autoSpaceDE w:val="0"/>
              <w:autoSpaceDN w:val="0"/>
              <w:spacing w:line="256" w:lineRule="auto"/>
              <w:ind w:left="108" w:right="740"/>
              <w:rPr>
                <w:color w:val="333333"/>
                <w:sz w:val="28"/>
                <w:szCs w:val="22"/>
                <w:lang w:eastAsia="en-US"/>
              </w:rPr>
            </w:pPr>
            <w:r w:rsidRPr="00D35F1C">
              <w:rPr>
                <w:color w:val="333333"/>
                <w:sz w:val="28"/>
                <w:szCs w:val="22"/>
                <w:lang w:eastAsia="en-US"/>
              </w:rPr>
              <w:t>Номер</w:t>
            </w:r>
            <w:r w:rsidRPr="00D35F1C">
              <w:rPr>
                <w:color w:val="333333"/>
                <w:spacing w:val="1"/>
                <w:sz w:val="28"/>
                <w:szCs w:val="22"/>
                <w:lang w:eastAsia="en-US"/>
              </w:rPr>
              <w:t xml:space="preserve"> </w:t>
            </w:r>
            <w:r w:rsidRPr="00D35F1C">
              <w:rPr>
                <w:color w:val="333333"/>
                <w:spacing w:val="-1"/>
                <w:sz w:val="28"/>
                <w:szCs w:val="22"/>
                <w:lang w:eastAsia="en-US"/>
              </w:rPr>
              <w:t>документа</w:t>
            </w:r>
          </w:p>
        </w:tc>
        <w:tc>
          <w:tcPr>
            <w:tcW w:w="2125" w:type="dxa"/>
          </w:tcPr>
          <w:p w:rsidR="00062139" w:rsidRPr="00D35F1C" w:rsidRDefault="00062139" w:rsidP="00CB35E6">
            <w:pPr>
              <w:widowControl w:val="0"/>
              <w:autoSpaceDE w:val="0"/>
              <w:autoSpaceDN w:val="0"/>
              <w:spacing w:line="256" w:lineRule="auto"/>
              <w:ind w:left="109" w:right="738"/>
              <w:rPr>
                <w:color w:val="333333"/>
                <w:sz w:val="28"/>
                <w:szCs w:val="22"/>
                <w:lang w:eastAsia="en-US"/>
              </w:rPr>
            </w:pPr>
            <w:r w:rsidRPr="00D35F1C">
              <w:rPr>
                <w:color w:val="333333"/>
                <w:sz w:val="28"/>
                <w:szCs w:val="22"/>
                <w:lang w:eastAsia="en-US"/>
              </w:rPr>
              <w:t>Дата</w:t>
            </w:r>
            <w:r w:rsidRPr="00D35F1C">
              <w:rPr>
                <w:color w:val="333333"/>
                <w:spacing w:val="1"/>
                <w:sz w:val="28"/>
                <w:szCs w:val="22"/>
                <w:lang w:eastAsia="en-US"/>
              </w:rPr>
              <w:t xml:space="preserve"> </w:t>
            </w:r>
            <w:r w:rsidRPr="00D35F1C">
              <w:rPr>
                <w:color w:val="333333"/>
                <w:spacing w:val="-1"/>
                <w:sz w:val="28"/>
                <w:szCs w:val="22"/>
                <w:lang w:eastAsia="en-US"/>
              </w:rPr>
              <w:t>документа</w:t>
            </w:r>
          </w:p>
        </w:tc>
      </w:tr>
      <w:tr w:rsidR="00062139" w:rsidRPr="00D35F1C" w:rsidTr="00CB35E6">
        <w:trPr>
          <w:trHeight w:val="1093"/>
        </w:trPr>
        <w:tc>
          <w:tcPr>
            <w:tcW w:w="1044" w:type="dxa"/>
          </w:tcPr>
          <w:p w:rsidR="00062139" w:rsidRPr="00D35F1C" w:rsidRDefault="00062139" w:rsidP="00CB35E6">
            <w:pPr>
              <w:widowControl w:val="0"/>
              <w:autoSpaceDE w:val="0"/>
              <w:autoSpaceDN w:val="0"/>
              <w:spacing w:line="312" w:lineRule="exact"/>
              <w:ind w:left="222" w:right="210"/>
              <w:jc w:val="center"/>
              <w:rPr>
                <w:color w:val="333333"/>
                <w:sz w:val="28"/>
                <w:szCs w:val="22"/>
                <w:lang w:eastAsia="en-US"/>
              </w:rPr>
            </w:pPr>
            <w:r w:rsidRPr="00D35F1C">
              <w:rPr>
                <w:color w:val="333333"/>
                <w:sz w:val="28"/>
                <w:szCs w:val="22"/>
                <w:lang w:eastAsia="en-US"/>
              </w:rPr>
              <w:t>2.1.</w:t>
            </w:r>
          </w:p>
        </w:tc>
        <w:tc>
          <w:tcPr>
            <w:tcW w:w="4627" w:type="dxa"/>
          </w:tcPr>
          <w:p w:rsidR="00062139" w:rsidRPr="00D35F1C" w:rsidRDefault="00062139" w:rsidP="00CB35E6">
            <w:pPr>
              <w:widowControl w:val="0"/>
              <w:autoSpaceDE w:val="0"/>
              <w:autoSpaceDN w:val="0"/>
              <w:rPr>
                <w:color w:val="333333"/>
                <w:sz w:val="26"/>
                <w:szCs w:val="22"/>
                <w:lang w:eastAsia="en-US"/>
              </w:rPr>
            </w:pPr>
          </w:p>
        </w:tc>
        <w:tc>
          <w:tcPr>
            <w:tcW w:w="2126" w:type="dxa"/>
          </w:tcPr>
          <w:p w:rsidR="00062139" w:rsidRPr="00D35F1C" w:rsidRDefault="00062139" w:rsidP="00CB35E6">
            <w:pPr>
              <w:widowControl w:val="0"/>
              <w:autoSpaceDE w:val="0"/>
              <w:autoSpaceDN w:val="0"/>
              <w:rPr>
                <w:color w:val="333333"/>
                <w:sz w:val="26"/>
                <w:szCs w:val="22"/>
                <w:lang w:eastAsia="en-US"/>
              </w:rPr>
            </w:pPr>
          </w:p>
        </w:tc>
        <w:tc>
          <w:tcPr>
            <w:tcW w:w="2125" w:type="dxa"/>
          </w:tcPr>
          <w:p w:rsidR="00062139" w:rsidRPr="00D35F1C" w:rsidRDefault="00062139" w:rsidP="00CB35E6">
            <w:pPr>
              <w:widowControl w:val="0"/>
              <w:autoSpaceDE w:val="0"/>
              <w:autoSpaceDN w:val="0"/>
              <w:rPr>
                <w:color w:val="333333"/>
                <w:sz w:val="26"/>
                <w:szCs w:val="22"/>
                <w:lang w:eastAsia="en-US"/>
              </w:rPr>
            </w:pPr>
          </w:p>
        </w:tc>
      </w:tr>
    </w:tbl>
    <w:p w:rsidR="00062139" w:rsidRPr="00D35F1C" w:rsidRDefault="00062139" w:rsidP="00062139">
      <w:pPr>
        <w:widowControl w:val="0"/>
        <w:autoSpaceDE w:val="0"/>
        <w:autoSpaceDN w:val="0"/>
        <w:spacing w:before="8"/>
        <w:rPr>
          <w:color w:val="333333"/>
          <w:sz w:val="15"/>
          <w:szCs w:val="28"/>
          <w:lang w:eastAsia="en-US"/>
        </w:rPr>
      </w:pPr>
    </w:p>
    <w:p w:rsidR="00062139" w:rsidRPr="00D35F1C" w:rsidRDefault="00062139" w:rsidP="00062139">
      <w:pPr>
        <w:widowControl w:val="0"/>
        <w:tabs>
          <w:tab w:val="left" w:pos="9892"/>
          <w:tab w:val="left" w:pos="9968"/>
        </w:tabs>
        <w:autoSpaceDE w:val="0"/>
        <w:autoSpaceDN w:val="0"/>
        <w:spacing w:before="89" w:after="8"/>
        <w:ind w:left="112" w:right="395"/>
        <w:jc w:val="both"/>
        <w:rPr>
          <w:color w:val="333333"/>
          <w:sz w:val="28"/>
          <w:szCs w:val="28"/>
          <w:lang w:eastAsia="en-US"/>
        </w:rPr>
      </w:pPr>
      <w:r w:rsidRPr="00D35F1C">
        <w:rPr>
          <w:color w:val="333333"/>
          <w:sz w:val="28"/>
          <w:szCs w:val="28"/>
          <w:lang w:eastAsia="en-US"/>
        </w:rPr>
        <w:t>Приложение:</w:t>
      </w:r>
      <w:r w:rsidRPr="00D35F1C">
        <w:rPr>
          <w:color w:val="333333"/>
          <w:sz w:val="28"/>
          <w:szCs w:val="28"/>
          <w:u w:val="single"/>
          <w:lang w:eastAsia="en-US"/>
        </w:rPr>
        <w:tab/>
      </w:r>
      <w:r w:rsidRPr="00D35F1C">
        <w:rPr>
          <w:color w:val="333333"/>
          <w:sz w:val="28"/>
          <w:szCs w:val="28"/>
          <w:u w:val="single"/>
          <w:lang w:eastAsia="en-US"/>
        </w:rPr>
        <w:tab/>
      </w:r>
      <w:r w:rsidRPr="00D35F1C">
        <w:rPr>
          <w:color w:val="333333"/>
          <w:sz w:val="28"/>
          <w:szCs w:val="28"/>
          <w:lang w:eastAsia="en-US"/>
        </w:rPr>
        <w:t xml:space="preserve"> Номер</w:t>
      </w:r>
      <w:r w:rsidRPr="00D35F1C">
        <w:rPr>
          <w:color w:val="333333"/>
          <w:spacing w:val="-6"/>
          <w:sz w:val="28"/>
          <w:szCs w:val="28"/>
          <w:lang w:eastAsia="en-US"/>
        </w:rPr>
        <w:t xml:space="preserve"> </w:t>
      </w:r>
      <w:r w:rsidRPr="00D35F1C">
        <w:rPr>
          <w:color w:val="333333"/>
          <w:sz w:val="28"/>
          <w:szCs w:val="28"/>
          <w:lang w:eastAsia="en-US"/>
        </w:rPr>
        <w:t>телефона</w:t>
      </w:r>
      <w:r w:rsidRPr="00D35F1C">
        <w:rPr>
          <w:color w:val="333333"/>
          <w:spacing w:val="-5"/>
          <w:sz w:val="28"/>
          <w:szCs w:val="28"/>
          <w:lang w:eastAsia="en-US"/>
        </w:rPr>
        <w:t xml:space="preserve"> </w:t>
      </w:r>
      <w:r w:rsidRPr="00D35F1C">
        <w:rPr>
          <w:color w:val="333333"/>
          <w:sz w:val="28"/>
          <w:szCs w:val="28"/>
          <w:lang w:eastAsia="en-US"/>
        </w:rPr>
        <w:t>и</w:t>
      </w:r>
      <w:r w:rsidRPr="00D35F1C">
        <w:rPr>
          <w:color w:val="333333"/>
          <w:spacing w:val="-4"/>
          <w:sz w:val="28"/>
          <w:szCs w:val="28"/>
          <w:lang w:eastAsia="en-US"/>
        </w:rPr>
        <w:t xml:space="preserve"> </w:t>
      </w:r>
      <w:r w:rsidRPr="00D35F1C">
        <w:rPr>
          <w:color w:val="333333"/>
          <w:sz w:val="28"/>
          <w:szCs w:val="28"/>
          <w:lang w:eastAsia="en-US"/>
        </w:rPr>
        <w:t>адрес</w:t>
      </w:r>
      <w:r w:rsidRPr="00D35F1C">
        <w:rPr>
          <w:color w:val="333333"/>
          <w:spacing w:val="-6"/>
          <w:sz w:val="28"/>
          <w:szCs w:val="28"/>
          <w:lang w:eastAsia="en-US"/>
        </w:rPr>
        <w:t xml:space="preserve"> </w:t>
      </w:r>
      <w:r w:rsidRPr="00D35F1C">
        <w:rPr>
          <w:color w:val="333333"/>
          <w:sz w:val="28"/>
          <w:szCs w:val="28"/>
          <w:lang w:eastAsia="en-US"/>
        </w:rPr>
        <w:t>электронной</w:t>
      </w:r>
      <w:r w:rsidRPr="00D35F1C">
        <w:rPr>
          <w:color w:val="333333"/>
          <w:spacing w:val="-5"/>
          <w:sz w:val="28"/>
          <w:szCs w:val="28"/>
          <w:lang w:eastAsia="en-US"/>
        </w:rPr>
        <w:t xml:space="preserve"> </w:t>
      </w:r>
      <w:r w:rsidRPr="00D35F1C">
        <w:rPr>
          <w:color w:val="333333"/>
          <w:sz w:val="28"/>
          <w:szCs w:val="28"/>
          <w:lang w:eastAsia="en-US"/>
        </w:rPr>
        <w:t>почты</w:t>
      </w:r>
      <w:r w:rsidRPr="00D35F1C">
        <w:rPr>
          <w:color w:val="333333"/>
          <w:spacing w:val="-5"/>
          <w:sz w:val="28"/>
          <w:szCs w:val="28"/>
          <w:lang w:eastAsia="en-US"/>
        </w:rPr>
        <w:t xml:space="preserve"> </w:t>
      </w:r>
      <w:r w:rsidRPr="00D35F1C">
        <w:rPr>
          <w:color w:val="333333"/>
          <w:sz w:val="28"/>
          <w:szCs w:val="28"/>
          <w:lang w:eastAsia="en-US"/>
        </w:rPr>
        <w:t>для</w:t>
      </w:r>
      <w:r w:rsidRPr="00D35F1C">
        <w:rPr>
          <w:color w:val="333333"/>
          <w:spacing w:val="-6"/>
          <w:sz w:val="28"/>
          <w:szCs w:val="28"/>
          <w:lang w:eastAsia="en-US"/>
        </w:rPr>
        <w:t xml:space="preserve"> </w:t>
      </w:r>
      <w:r w:rsidRPr="00D35F1C">
        <w:rPr>
          <w:color w:val="333333"/>
          <w:sz w:val="28"/>
          <w:szCs w:val="28"/>
          <w:lang w:eastAsia="en-US"/>
        </w:rPr>
        <w:t>связи:</w:t>
      </w:r>
      <w:r w:rsidRPr="00D35F1C">
        <w:rPr>
          <w:color w:val="333333"/>
          <w:spacing w:val="-1"/>
          <w:sz w:val="28"/>
          <w:szCs w:val="28"/>
          <w:lang w:eastAsia="en-US"/>
        </w:rPr>
        <w:t xml:space="preserve"> </w:t>
      </w:r>
      <w:r w:rsidRPr="00D35F1C">
        <w:rPr>
          <w:color w:val="333333"/>
          <w:sz w:val="28"/>
          <w:szCs w:val="28"/>
          <w:u w:val="single"/>
          <w:lang w:eastAsia="en-US"/>
        </w:rPr>
        <w:t xml:space="preserve"> </w:t>
      </w:r>
      <w:r w:rsidRPr="00D35F1C">
        <w:rPr>
          <w:color w:val="333333"/>
          <w:sz w:val="28"/>
          <w:szCs w:val="28"/>
          <w:u w:val="single"/>
          <w:lang w:eastAsia="en-US"/>
        </w:rPr>
        <w:tab/>
      </w:r>
      <w:r w:rsidRPr="00D35F1C">
        <w:rPr>
          <w:color w:val="333333"/>
          <w:sz w:val="28"/>
          <w:szCs w:val="28"/>
          <w:u w:val="single"/>
          <w:lang w:eastAsia="en-US"/>
        </w:rPr>
        <w:tab/>
      </w:r>
      <w:r w:rsidRPr="00D35F1C">
        <w:rPr>
          <w:color w:val="333333"/>
          <w:sz w:val="28"/>
          <w:szCs w:val="28"/>
          <w:lang w:eastAsia="en-US"/>
        </w:rPr>
        <w:t xml:space="preserve"> Результат</w:t>
      </w:r>
      <w:r w:rsidRPr="00D35F1C">
        <w:rPr>
          <w:color w:val="333333"/>
          <w:spacing w:val="-1"/>
          <w:sz w:val="28"/>
          <w:szCs w:val="28"/>
          <w:lang w:eastAsia="en-US"/>
        </w:rPr>
        <w:t xml:space="preserve"> </w:t>
      </w:r>
      <w:r w:rsidRPr="00D35F1C">
        <w:rPr>
          <w:color w:val="333333"/>
          <w:sz w:val="28"/>
          <w:szCs w:val="28"/>
          <w:lang w:eastAsia="en-US"/>
        </w:rPr>
        <w:t>рассмотрения</w:t>
      </w:r>
      <w:r w:rsidRPr="00D35F1C">
        <w:rPr>
          <w:color w:val="333333"/>
          <w:spacing w:val="-2"/>
          <w:sz w:val="28"/>
          <w:szCs w:val="28"/>
          <w:lang w:eastAsia="en-US"/>
        </w:rPr>
        <w:t xml:space="preserve"> </w:t>
      </w:r>
      <w:r w:rsidRPr="00D35F1C">
        <w:rPr>
          <w:color w:val="333333"/>
          <w:sz w:val="28"/>
          <w:szCs w:val="28"/>
          <w:lang w:eastAsia="en-US"/>
        </w:rPr>
        <w:t>настоящего</w:t>
      </w:r>
      <w:r w:rsidRPr="00D35F1C">
        <w:rPr>
          <w:color w:val="333333"/>
          <w:spacing w:val="-1"/>
          <w:sz w:val="28"/>
          <w:szCs w:val="28"/>
          <w:lang w:eastAsia="en-US"/>
        </w:rPr>
        <w:t xml:space="preserve"> </w:t>
      </w:r>
      <w:r w:rsidRPr="00D35F1C">
        <w:rPr>
          <w:color w:val="333333"/>
          <w:sz w:val="28"/>
          <w:szCs w:val="28"/>
          <w:lang w:eastAsia="en-US"/>
        </w:rPr>
        <w:t>заявления</w:t>
      </w:r>
      <w:r w:rsidRPr="00D35F1C">
        <w:rPr>
          <w:color w:val="333333"/>
          <w:spacing w:val="-1"/>
          <w:sz w:val="28"/>
          <w:szCs w:val="28"/>
          <w:lang w:eastAsia="en-US"/>
        </w:rPr>
        <w:t xml:space="preserve"> </w:t>
      </w:r>
      <w:r w:rsidRPr="00D35F1C">
        <w:rPr>
          <w:color w:val="333333"/>
          <w:sz w:val="28"/>
          <w:szCs w:val="28"/>
          <w:lang w:eastAsia="en-US"/>
        </w:rPr>
        <w:t>прошу:</w:t>
      </w: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38"/>
        <w:gridCol w:w="783"/>
      </w:tblGrid>
      <w:tr w:rsidR="00062139" w:rsidRPr="00D35F1C" w:rsidTr="00CB35E6">
        <w:trPr>
          <w:trHeight w:val="1525"/>
        </w:trPr>
        <w:tc>
          <w:tcPr>
            <w:tcW w:w="9138" w:type="dxa"/>
          </w:tcPr>
          <w:p w:rsidR="00062139" w:rsidRPr="00D35F1C" w:rsidRDefault="00062139" w:rsidP="00CB35E6">
            <w:pPr>
              <w:widowControl w:val="0"/>
              <w:autoSpaceDE w:val="0"/>
              <w:autoSpaceDN w:val="0"/>
              <w:spacing w:before="112"/>
              <w:ind w:left="110" w:right="122"/>
              <w:rPr>
                <w:color w:val="333333"/>
                <w:sz w:val="28"/>
                <w:szCs w:val="22"/>
                <w:lang w:eastAsia="en-US"/>
              </w:rPr>
            </w:pPr>
            <w:r w:rsidRPr="00D35F1C">
              <w:rPr>
                <w:color w:val="333333"/>
                <w:sz w:val="28"/>
                <w:szCs w:val="22"/>
                <w:lang w:eastAsia="en-US"/>
              </w:rPr>
              <w:t>направить в форме электронного документа в личный кабинет в</w:t>
            </w:r>
            <w:r w:rsidRPr="00D35F1C">
              <w:rPr>
                <w:color w:val="333333"/>
                <w:spacing w:val="1"/>
                <w:sz w:val="28"/>
                <w:szCs w:val="22"/>
                <w:lang w:eastAsia="en-US"/>
              </w:rPr>
              <w:t xml:space="preserve"> </w:t>
            </w:r>
            <w:r w:rsidRPr="00D35F1C">
              <w:rPr>
                <w:color w:val="333333"/>
                <w:sz w:val="28"/>
                <w:szCs w:val="22"/>
                <w:lang w:eastAsia="en-US"/>
              </w:rPr>
              <w:t>федеральной</w:t>
            </w:r>
            <w:r w:rsidRPr="00D35F1C">
              <w:rPr>
                <w:color w:val="333333"/>
                <w:spacing w:val="-8"/>
                <w:sz w:val="28"/>
                <w:szCs w:val="22"/>
                <w:lang w:eastAsia="en-US"/>
              </w:rPr>
              <w:t xml:space="preserve"> </w:t>
            </w:r>
            <w:r w:rsidRPr="00D35F1C">
              <w:rPr>
                <w:color w:val="333333"/>
                <w:sz w:val="28"/>
                <w:szCs w:val="22"/>
                <w:lang w:eastAsia="en-US"/>
              </w:rPr>
              <w:t>государственной</w:t>
            </w:r>
            <w:r w:rsidRPr="00D35F1C">
              <w:rPr>
                <w:color w:val="333333"/>
                <w:spacing w:val="-8"/>
                <w:sz w:val="28"/>
                <w:szCs w:val="22"/>
                <w:lang w:eastAsia="en-US"/>
              </w:rPr>
              <w:t xml:space="preserve"> </w:t>
            </w:r>
            <w:r w:rsidRPr="00D35F1C">
              <w:rPr>
                <w:color w:val="333333"/>
                <w:sz w:val="28"/>
                <w:szCs w:val="22"/>
                <w:lang w:eastAsia="en-US"/>
              </w:rPr>
              <w:t>информационной</w:t>
            </w:r>
            <w:r w:rsidRPr="00D35F1C">
              <w:rPr>
                <w:color w:val="333333"/>
                <w:spacing w:val="-7"/>
                <w:sz w:val="28"/>
                <w:szCs w:val="22"/>
                <w:lang w:eastAsia="en-US"/>
              </w:rPr>
              <w:t xml:space="preserve"> </w:t>
            </w:r>
            <w:r w:rsidRPr="00D35F1C">
              <w:rPr>
                <w:color w:val="333333"/>
                <w:sz w:val="28"/>
                <w:szCs w:val="22"/>
                <w:lang w:eastAsia="en-US"/>
              </w:rPr>
              <w:t>системе</w:t>
            </w:r>
            <w:r w:rsidRPr="00D35F1C">
              <w:rPr>
                <w:color w:val="333333"/>
                <w:spacing w:val="-9"/>
                <w:sz w:val="28"/>
                <w:szCs w:val="22"/>
                <w:lang w:eastAsia="en-US"/>
              </w:rPr>
              <w:t xml:space="preserve"> </w:t>
            </w:r>
            <w:r w:rsidRPr="00D35F1C">
              <w:rPr>
                <w:color w:val="333333"/>
                <w:sz w:val="28"/>
                <w:szCs w:val="22"/>
                <w:lang w:eastAsia="en-US"/>
              </w:rPr>
              <w:t>«Единый</w:t>
            </w:r>
            <w:r w:rsidRPr="00D35F1C">
              <w:rPr>
                <w:color w:val="333333"/>
                <w:spacing w:val="-8"/>
                <w:sz w:val="28"/>
                <w:szCs w:val="22"/>
                <w:lang w:eastAsia="en-US"/>
              </w:rPr>
              <w:t xml:space="preserve"> </w:t>
            </w:r>
            <w:r w:rsidRPr="00D35F1C">
              <w:rPr>
                <w:color w:val="333333"/>
                <w:sz w:val="28"/>
                <w:szCs w:val="22"/>
                <w:lang w:eastAsia="en-US"/>
              </w:rPr>
              <w:t>портал</w:t>
            </w:r>
            <w:r w:rsidRPr="00D35F1C">
              <w:rPr>
                <w:color w:val="333333"/>
                <w:spacing w:val="-67"/>
                <w:sz w:val="28"/>
                <w:szCs w:val="22"/>
                <w:lang w:eastAsia="en-US"/>
              </w:rPr>
              <w:t xml:space="preserve"> </w:t>
            </w:r>
            <w:r w:rsidRPr="00D35F1C">
              <w:rPr>
                <w:color w:val="333333"/>
                <w:sz w:val="28"/>
                <w:szCs w:val="22"/>
                <w:lang w:eastAsia="en-US"/>
              </w:rPr>
              <w:t>государственных и муниципальных услуг (функций)»/ на региональном</w:t>
            </w:r>
            <w:r w:rsidRPr="00D35F1C">
              <w:rPr>
                <w:color w:val="333333"/>
                <w:spacing w:val="1"/>
                <w:sz w:val="28"/>
                <w:szCs w:val="22"/>
                <w:lang w:eastAsia="en-US"/>
              </w:rPr>
              <w:t xml:space="preserve"> </w:t>
            </w:r>
            <w:r w:rsidRPr="00D35F1C">
              <w:rPr>
                <w:color w:val="333333"/>
                <w:sz w:val="28"/>
                <w:szCs w:val="22"/>
                <w:lang w:eastAsia="en-US"/>
              </w:rPr>
              <w:t>портале</w:t>
            </w:r>
            <w:r w:rsidRPr="00D35F1C">
              <w:rPr>
                <w:color w:val="333333"/>
                <w:spacing w:val="-2"/>
                <w:sz w:val="28"/>
                <w:szCs w:val="22"/>
                <w:lang w:eastAsia="en-US"/>
              </w:rPr>
              <w:t xml:space="preserve"> </w:t>
            </w:r>
            <w:r w:rsidRPr="00D35F1C">
              <w:rPr>
                <w:color w:val="333333"/>
                <w:sz w:val="28"/>
                <w:szCs w:val="22"/>
                <w:lang w:eastAsia="en-US"/>
              </w:rPr>
              <w:t>государственных</w:t>
            </w:r>
            <w:r w:rsidRPr="00D35F1C">
              <w:rPr>
                <w:color w:val="333333"/>
                <w:spacing w:val="-2"/>
                <w:sz w:val="28"/>
                <w:szCs w:val="22"/>
                <w:lang w:eastAsia="en-US"/>
              </w:rPr>
              <w:t xml:space="preserve"> </w:t>
            </w:r>
            <w:r w:rsidRPr="00D35F1C">
              <w:rPr>
                <w:color w:val="333333"/>
                <w:sz w:val="28"/>
                <w:szCs w:val="22"/>
                <w:lang w:eastAsia="en-US"/>
              </w:rPr>
              <w:t>и</w:t>
            </w:r>
            <w:r w:rsidRPr="00D35F1C">
              <w:rPr>
                <w:color w:val="333333"/>
                <w:spacing w:val="-1"/>
                <w:sz w:val="28"/>
                <w:szCs w:val="22"/>
                <w:lang w:eastAsia="en-US"/>
              </w:rPr>
              <w:t xml:space="preserve"> </w:t>
            </w:r>
            <w:r w:rsidRPr="00D35F1C">
              <w:rPr>
                <w:color w:val="333333"/>
                <w:sz w:val="28"/>
                <w:szCs w:val="22"/>
                <w:lang w:eastAsia="en-US"/>
              </w:rPr>
              <w:t>муниципальных</w:t>
            </w:r>
            <w:r w:rsidRPr="00D35F1C">
              <w:rPr>
                <w:color w:val="333333"/>
                <w:spacing w:val="-1"/>
                <w:sz w:val="28"/>
                <w:szCs w:val="22"/>
                <w:lang w:eastAsia="en-US"/>
              </w:rPr>
              <w:t xml:space="preserve"> </w:t>
            </w:r>
            <w:r w:rsidRPr="00D35F1C">
              <w:rPr>
                <w:color w:val="333333"/>
                <w:sz w:val="28"/>
                <w:szCs w:val="22"/>
                <w:lang w:eastAsia="en-US"/>
              </w:rPr>
              <w:t>услуг</w:t>
            </w:r>
          </w:p>
        </w:tc>
        <w:tc>
          <w:tcPr>
            <w:tcW w:w="783"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1850"/>
        </w:trPr>
        <w:tc>
          <w:tcPr>
            <w:tcW w:w="9138" w:type="dxa"/>
          </w:tcPr>
          <w:p w:rsidR="00062139" w:rsidRPr="00D35F1C" w:rsidRDefault="00062139" w:rsidP="00CB35E6">
            <w:pPr>
              <w:widowControl w:val="0"/>
              <w:autoSpaceDE w:val="0"/>
              <w:autoSpaceDN w:val="0"/>
              <w:spacing w:before="115"/>
              <w:ind w:left="110" w:right="122"/>
              <w:rPr>
                <w:color w:val="333333"/>
                <w:sz w:val="28"/>
                <w:szCs w:val="22"/>
                <w:lang w:eastAsia="en-US"/>
              </w:rPr>
            </w:pPr>
            <w:r w:rsidRPr="00D35F1C">
              <w:rPr>
                <w:color w:val="333333"/>
                <w:sz w:val="28"/>
                <w:szCs w:val="22"/>
                <w:lang w:eastAsia="en-US"/>
              </w:rPr>
              <w:t>выдать на бумажном носителе при личном обращении в уполномоченный</w:t>
            </w:r>
            <w:r w:rsidRPr="00D35F1C">
              <w:rPr>
                <w:color w:val="333333"/>
                <w:spacing w:val="-67"/>
                <w:sz w:val="28"/>
                <w:szCs w:val="22"/>
                <w:lang w:eastAsia="en-US"/>
              </w:rPr>
              <w:t xml:space="preserve"> </w:t>
            </w:r>
            <w:r w:rsidRPr="00D35F1C">
              <w:rPr>
                <w:color w:val="333333"/>
                <w:sz w:val="28"/>
                <w:szCs w:val="22"/>
                <w:lang w:eastAsia="en-US"/>
              </w:rPr>
              <w:t>орган государственной власти, орган местного самоуправления,</w:t>
            </w:r>
            <w:r w:rsidRPr="00D35F1C">
              <w:rPr>
                <w:color w:val="333333"/>
                <w:spacing w:val="1"/>
                <w:sz w:val="28"/>
                <w:szCs w:val="22"/>
                <w:lang w:eastAsia="en-US"/>
              </w:rPr>
              <w:t xml:space="preserve"> </w:t>
            </w:r>
            <w:r w:rsidRPr="00D35F1C">
              <w:rPr>
                <w:color w:val="333333"/>
                <w:sz w:val="28"/>
                <w:szCs w:val="22"/>
                <w:lang w:eastAsia="en-US"/>
              </w:rPr>
              <w:t>организацию либо в многофункциональный центр предоставления</w:t>
            </w:r>
            <w:r w:rsidRPr="00D35F1C">
              <w:rPr>
                <w:color w:val="333333"/>
                <w:spacing w:val="1"/>
                <w:sz w:val="28"/>
                <w:szCs w:val="22"/>
                <w:lang w:eastAsia="en-US"/>
              </w:rPr>
              <w:t xml:space="preserve"> </w:t>
            </w:r>
            <w:r w:rsidRPr="00D35F1C">
              <w:rPr>
                <w:color w:val="333333"/>
                <w:sz w:val="28"/>
                <w:szCs w:val="22"/>
                <w:lang w:eastAsia="en-US"/>
              </w:rPr>
              <w:t>государственных</w:t>
            </w:r>
            <w:r w:rsidRPr="00D35F1C">
              <w:rPr>
                <w:color w:val="333333"/>
                <w:spacing w:val="-3"/>
                <w:sz w:val="28"/>
                <w:szCs w:val="22"/>
                <w:lang w:eastAsia="en-US"/>
              </w:rPr>
              <w:t xml:space="preserve"> </w:t>
            </w:r>
            <w:r w:rsidRPr="00D35F1C">
              <w:rPr>
                <w:color w:val="333333"/>
                <w:sz w:val="28"/>
                <w:szCs w:val="22"/>
                <w:lang w:eastAsia="en-US"/>
              </w:rPr>
              <w:t>и</w:t>
            </w:r>
            <w:r w:rsidRPr="00D35F1C">
              <w:rPr>
                <w:color w:val="333333"/>
                <w:spacing w:val="-3"/>
                <w:sz w:val="28"/>
                <w:szCs w:val="22"/>
                <w:lang w:eastAsia="en-US"/>
              </w:rPr>
              <w:t xml:space="preserve"> </w:t>
            </w:r>
            <w:r w:rsidRPr="00D35F1C">
              <w:rPr>
                <w:color w:val="333333"/>
                <w:sz w:val="28"/>
                <w:szCs w:val="22"/>
                <w:lang w:eastAsia="en-US"/>
              </w:rPr>
              <w:t>муниципальных</w:t>
            </w:r>
            <w:r w:rsidRPr="00D35F1C">
              <w:rPr>
                <w:color w:val="333333"/>
                <w:spacing w:val="-4"/>
                <w:sz w:val="28"/>
                <w:szCs w:val="22"/>
                <w:lang w:eastAsia="en-US"/>
              </w:rPr>
              <w:t xml:space="preserve"> </w:t>
            </w:r>
            <w:r w:rsidRPr="00D35F1C">
              <w:rPr>
                <w:color w:val="333333"/>
                <w:sz w:val="28"/>
                <w:szCs w:val="22"/>
                <w:lang w:eastAsia="en-US"/>
              </w:rPr>
              <w:t>услуг</w:t>
            </w:r>
            <w:r w:rsidRPr="00D35F1C">
              <w:rPr>
                <w:color w:val="333333"/>
                <w:spacing w:val="-3"/>
                <w:sz w:val="28"/>
                <w:szCs w:val="22"/>
                <w:lang w:eastAsia="en-US"/>
              </w:rPr>
              <w:t xml:space="preserve"> </w:t>
            </w:r>
            <w:r w:rsidRPr="00D35F1C">
              <w:rPr>
                <w:color w:val="333333"/>
                <w:sz w:val="28"/>
                <w:szCs w:val="22"/>
                <w:lang w:eastAsia="en-US"/>
              </w:rPr>
              <w:t>расположенный</w:t>
            </w:r>
            <w:r w:rsidRPr="00D35F1C">
              <w:rPr>
                <w:color w:val="333333"/>
                <w:spacing w:val="-4"/>
                <w:sz w:val="28"/>
                <w:szCs w:val="22"/>
                <w:lang w:eastAsia="en-US"/>
              </w:rPr>
              <w:t xml:space="preserve"> </w:t>
            </w:r>
            <w:r w:rsidRPr="00D35F1C">
              <w:rPr>
                <w:color w:val="333333"/>
                <w:sz w:val="28"/>
                <w:szCs w:val="22"/>
                <w:lang w:eastAsia="en-US"/>
              </w:rPr>
              <w:t>по</w:t>
            </w:r>
            <w:r w:rsidRPr="00D35F1C">
              <w:rPr>
                <w:color w:val="333333"/>
                <w:spacing w:val="-2"/>
                <w:sz w:val="28"/>
                <w:szCs w:val="22"/>
                <w:lang w:eastAsia="en-US"/>
              </w:rPr>
              <w:t xml:space="preserve"> </w:t>
            </w:r>
            <w:r w:rsidRPr="00D35F1C">
              <w:rPr>
                <w:color w:val="333333"/>
                <w:sz w:val="28"/>
                <w:szCs w:val="22"/>
                <w:lang w:eastAsia="en-US"/>
              </w:rPr>
              <w:t>адресу:</w:t>
            </w:r>
          </w:p>
        </w:tc>
        <w:tc>
          <w:tcPr>
            <w:tcW w:w="783"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885"/>
        </w:trPr>
        <w:tc>
          <w:tcPr>
            <w:tcW w:w="9138" w:type="dxa"/>
          </w:tcPr>
          <w:p w:rsidR="00062139" w:rsidRPr="00D35F1C" w:rsidRDefault="00062139" w:rsidP="00CB35E6">
            <w:pPr>
              <w:widowControl w:val="0"/>
              <w:autoSpaceDE w:val="0"/>
              <w:autoSpaceDN w:val="0"/>
              <w:spacing w:before="115"/>
              <w:ind w:left="110"/>
              <w:rPr>
                <w:color w:val="333333"/>
                <w:sz w:val="28"/>
                <w:szCs w:val="22"/>
                <w:lang w:eastAsia="en-US"/>
              </w:rPr>
            </w:pPr>
            <w:r w:rsidRPr="00D35F1C">
              <w:rPr>
                <w:color w:val="333333"/>
                <w:sz w:val="28"/>
                <w:szCs w:val="22"/>
                <w:lang w:eastAsia="en-US"/>
              </w:rPr>
              <w:t>направить</w:t>
            </w:r>
            <w:r w:rsidRPr="00D35F1C">
              <w:rPr>
                <w:color w:val="333333"/>
                <w:spacing w:val="-4"/>
                <w:sz w:val="28"/>
                <w:szCs w:val="22"/>
                <w:lang w:eastAsia="en-US"/>
              </w:rPr>
              <w:t xml:space="preserve"> </w:t>
            </w:r>
            <w:r w:rsidRPr="00D35F1C">
              <w:rPr>
                <w:color w:val="333333"/>
                <w:sz w:val="28"/>
                <w:szCs w:val="22"/>
                <w:lang w:eastAsia="en-US"/>
              </w:rPr>
              <w:t>на</w:t>
            </w:r>
            <w:r w:rsidRPr="00D35F1C">
              <w:rPr>
                <w:color w:val="333333"/>
                <w:spacing w:val="-4"/>
                <w:sz w:val="28"/>
                <w:szCs w:val="22"/>
                <w:lang w:eastAsia="en-US"/>
              </w:rPr>
              <w:t xml:space="preserve"> </w:t>
            </w:r>
            <w:r w:rsidRPr="00D35F1C">
              <w:rPr>
                <w:color w:val="333333"/>
                <w:sz w:val="28"/>
                <w:szCs w:val="22"/>
                <w:lang w:eastAsia="en-US"/>
              </w:rPr>
              <w:t>бумажном</w:t>
            </w:r>
            <w:r w:rsidRPr="00D35F1C">
              <w:rPr>
                <w:color w:val="333333"/>
                <w:spacing w:val="-4"/>
                <w:sz w:val="28"/>
                <w:szCs w:val="22"/>
                <w:lang w:eastAsia="en-US"/>
              </w:rPr>
              <w:t xml:space="preserve"> </w:t>
            </w:r>
            <w:r w:rsidRPr="00D35F1C">
              <w:rPr>
                <w:color w:val="333333"/>
                <w:sz w:val="28"/>
                <w:szCs w:val="22"/>
                <w:lang w:eastAsia="en-US"/>
              </w:rPr>
              <w:t>носителе</w:t>
            </w:r>
            <w:r w:rsidRPr="00D35F1C">
              <w:rPr>
                <w:color w:val="333333"/>
                <w:spacing w:val="-4"/>
                <w:sz w:val="28"/>
                <w:szCs w:val="22"/>
                <w:lang w:eastAsia="en-US"/>
              </w:rPr>
              <w:t xml:space="preserve"> </w:t>
            </w:r>
            <w:r w:rsidRPr="00D35F1C">
              <w:rPr>
                <w:color w:val="333333"/>
                <w:sz w:val="28"/>
                <w:szCs w:val="22"/>
                <w:lang w:eastAsia="en-US"/>
              </w:rPr>
              <w:t>на</w:t>
            </w:r>
            <w:r w:rsidRPr="00D35F1C">
              <w:rPr>
                <w:color w:val="333333"/>
                <w:spacing w:val="-4"/>
                <w:sz w:val="28"/>
                <w:szCs w:val="22"/>
                <w:lang w:eastAsia="en-US"/>
              </w:rPr>
              <w:t xml:space="preserve"> </w:t>
            </w:r>
            <w:r w:rsidRPr="00D35F1C">
              <w:rPr>
                <w:color w:val="333333"/>
                <w:sz w:val="28"/>
                <w:szCs w:val="22"/>
                <w:lang w:eastAsia="en-US"/>
              </w:rPr>
              <w:t>почтовый</w:t>
            </w:r>
            <w:r w:rsidRPr="00D35F1C">
              <w:rPr>
                <w:color w:val="333333"/>
                <w:spacing w:val="-4"/>
                <w:sz w:val="28"/>
                <w:szCs w:val="22"/>
                <w:lang w:eastAsia="en-US"/>
              </w:rPr>
              <w:t xml:space="preserve"> </w:t>
            </w:r>
            <w:r w:rsidRPr="00D35F1C">
              <w:rPr>
                <w:color w:val="333333"/>
                <w:sz w:val="28"/>
                <w:szCs w:val="22"/>
                <w:lang w:eastAsia="en-US"/>
              </w:rPr>
              <w:t>адрес:</w:t>
            </w:r>
          </w:p>
        </w:tc>
        <w:tc>
          <w:tcPr>
            <w:tcW w:w="783"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882"/>
        </w:trPr>
        <w:tc>
          <w:tcPr>
            <w:tcW w:w="9138" w:type="dxa"/>
          </w:tcPr>
          <w:p w:rsidR="00062139" w:rsidRPr="00D35F1C" w:rsidRDefault="00062139" w:rsidP="00CB35E6">
            <w:pPr>
              <w:widowControl w:val="0"/>
              <w:autoSpaceDE w:val="0"/>
              <w:autoSpaceDN w:val="0"/>
              <w:spacing w:before="112"/>
              <w:ind w:left="110" w:right="122"/>
              <w:rPr>
                <w:color w:val="333333"/>
                <w:sz w:val="28"/>
                <w:szCs w:val="22"/>
                <w:lang w:eastAsia="en-US"/>
              </w:rPr>
            </w:pPr>
            <w:r w:rsidRPr="00D35F1C">
              <w:rPr>
                <w:color w:val="333333"/>
                <w:sz w:val="28"/>
                <w:szCs w:val="22"/>
                <w:lang w:eastAsia="en-US"/>
              </w:rPr>
              <w:t>направить</w:t>
            </w:r>
            <w:r w:rsidRPr="00D35F1C">
              <w:rPr>
                <w:color w:val="333333"/>
                <w:spacing w:val="-5"/>
                <w:sz w:val="28"/>
                <w:szCs w:val="22"/>
                <w:lang w:eastAsia="en-US"/>
              </w:rPr>
              <w:t xml:space="preserve"> </w:t>
            </w:r>
            <w:r w:rsidRPr="00D35F1C">
              <w:rPr>
                <w:color w:val="333333"/>
                <w:sz w:val="28"/>
                <w:szCs w:val="22"/>
                <w:lang w:eastAsia="en-US"/>
              </w:rPr>
              <w:t>в</w:t>
            </w:r>
            <w:r w:rsidRPr="00D35F1C">
              <w:rPr>
                <w:color w:val="333333"/>
                <w:spacing w:val="-4"/>
                <w:sz w:val="28"/>
                <w:szCs w:val="22"/>
                <w:lang w:eastAsia="en-US"/>
              </w:rPr>
              <w:t xml:space="preserve"> </w:t>
            </w:r>
            <w:r w:rsidRPr="00D35F1C">
              <w:rPr>
                <w:color w:val="333333"/>
                <w:sz w:val="28"/>
                <w:szCs w:val="22"/>
                <w:lang w:eastAsia="en-US"/>
              </w:rPr>
              <w:t>форме</w:t>
            </w:r>
            <w:r w:rsidRPr="00D35F1C">
              <w:rPr>
                <w:color w:val="333333"/>
                <w:spacing w:val="-5"/>
                <w:sz w:val="28"/>
                <w:szCs w:val="22"/>
                <w:lang w:eastAsia="en-US"/>
              </w:rPr>
              <w:t xml:space="preserve"> </w:t>
            </w:r>
            <w:r w:rsidRPr="00D35F1C">
              <w:rPr>
                <w:color w:val="333333"/>
                <w:sz w:val="28"/>
                <w:szCs w:val="22"/>
                <w:lang w:eastAsia="en-US"/>
              </w:rPr>
              <w:t>электронного</w:t>
            </w:r>
            <w:r w:rsidRPr="00D35F1C">
              <w:rPr>
                <w:color w:val="333333"/>
                <w:spacing w:val="-4"/>
                <w:sz w:val="28"/>
                <w:szCs w:val="22"/>
                <w:lang w:eastAsia="en-US"/>
              </w:rPr>
              <w:t xml:space="preserve"> </w:t>
            </w:r>
            <w:r w:rsidRPr="00D35F1C">
              <w:rPr>
                <w:color w:val="333333"/>
                <w:sz w:val="28"/>
                <w:szCs w:val="22"/>
                <w:lang w:eastAsia="en-US"/>
              </w:rPr>
              <w:t>документа</w:t>
            </w:r>
            <w:r w:rsidRPr="00D35F1C">
              <w:rPr>
                <w:color w:val="333333"/>
                <w:spacing w:val="-5"/>
                <w:sz w:val="28"/>
                <w:szCs w:val="22"/>
                <w:lang w:eastAsia="en-US"/>
              </w:rPr>
              <w:t xml:space="preserve"> </w:t>
            </w:r>
            <w:r w:rsidRPr="00D35F1C">
              <w:rPr>
                <w:color w:val="333333"/>
                <w:sz w:val="28"/>
                <w:szCs w:val="22"/>
                <w:lang w:eastAsia="en-US"/>
              </w:rPr>
              <w:t>в</w:t>
            </w:r>
            <w:r w:rsidRPr="00D35F1C">
              <w:rPr>
                <w:color w:val="333333"/>
                <w:spacing w:val="-5"/>
                <w:sz w:val="28"/>
                <w:szCs w:val="22"/>
                <w:lang w:eastAsia="en-US"/>
              </w:rPr>
              <w:t xml:space="preserve"> </w:t>
            </w:r>
            <w:r w:rsidRPr="00D35F1C">
              <w:rPr>
                <w:color w:val="333333"/>
                <w:sz w:val="28"/>
                <w:szCs w:val="22"/>
                <w:lang w:eastAsia="en-US"/>
              </w:rPr>
              <w:t>личный</w:t>
            </w:r>
            <w:r w:rsidRPr="00D35F1C">
              <w:rPr>
                <w:color w:val="333333"/>
                <w:spacing w:val="-4"/>
                <w:sz w:val="28"/>
                <w:szCs w:val="22"/>
                <w:lang w:eastAsia="en-US"/>
              </w:rPr>
              <w:t xml:space="preserve"> </w:t>
            </w:r>
            <w:r w:rsidRPr="00D35F1C">
              <w:rPr>
                <w:color w:val="333333"/>
                <w:sz w:val="28"/>
                <w:szCs w:val="22"/>
                <w:lang w:eastAsia="en-US"/>
              </w:rPr>
              <w:t>кабинет</w:t>
            </w:r>
            <w:r w:rsidRPr="00D35F1C">
              <w:rPr>
                <w:color w:val="333333"/>
                <w:spacing w:val="-5"/>
                <w:sz w:val="28"/>
                <w:szCs w:val="22"/>
                <w:lang w:eastAsia="en-US"/>
              </w:rPr>
              <w:t xml:space="preserve"> </w:t>
            </w:r>
            <w:r w:rsidRPr="00D35F1C">
              <w:rPr>
                <w:color w:val="333333"/>
                <w:sz w:val="28"/>
                <w:szCs w:val="22"/>
                <w:lang w:eastAsia="en-US"/>
              </w:rPr>
              <w:t>в</w:t>
            </w:r>
            <w:r w:rsidRPr="00D35F1C">
              <w:rPr>
                <w:color w:val="333333"/>
                <w:spacing w:val="-4"/>
                <w:sz w:val="28"/>
                <w:szCs w:val="22"/>
                <w:lang w:eastAsia="en-US"/>
              </w:rPr>
              <w:t xml:space="preserve"> </w:t>
            </w:r>
            <w:r w:rsidRPr="00D35F1C">
              <w:rPr>
                <w:color w:val="333333"/>
                <w:sz w:val="28"/>
                <w:szCs w:val="22"/>
                <w:lang w:eastAsia="en-US"/>
              </w:rPr>
              <w:t>единой</w:t>
            </w:r>
            <w:r w:rsidRPr="00D35F1C">
              <w:rPr>
                <w:color w:val="333333"/>
                <w:spacing w:val="-67"/>
                <w:sz w:val="28"/>
                <w:szCs w:val="22"/>
                <w:lang w:eastAsia="en-US"/>
              </w:rPr>
              <w:t xml:space="preserve"> </w:t>
            </w:r>
            <w:r w:rsidRPr="00D35F1C">
              <w:rPr>
                <w:color w:val="333333"/>
                <w:sz w:val="28"/>
                <w:szCs w:val="22"/>
                <w:lang w:eastAsia="en-US"/>
              </w:rPr>
              <w:t>информационной</w:t>
            </w:r>
            <w:r w:rsidRPr="00D35F1C">
              <w:rPr>
                <w:color w:val="333333"/>
                <w:spacing w:val="-1"/>
                <w:sz w:val="28"/>
                <w:szCs w:val="22"/>
                <w:lang w:eastAsia="en-US"/>
              </w:rPr>
              <w:t xml:space="preserve"> </w:t>
            </w:r>
            <w:r w:rsidRPr="00D35F1C">
              <w:rPr>
                <w:color w:val="333333"/>
                <w:sz w:val="28"/>
                <w:szCs w:val="22"/>
                <w:lang w:eastAsia="en-US"/>
              </w:rPr>
              <w:t>системе</w:t>
            </w:r>
            <w:r w:rsidRPr="00D35F1C">
              <w:rPr>
                <w:color w:val="333333"/>
                <w:spacing w:val="-2"/>
                <w:sz w:val="28"/>
                <w:szCs w:val="22"/>
                <w:lang w:eastAsia="en-US"/>
              </w:rPr>
              <w:t xml:space="preserve"> </w:t>
            </w:r>
            <w:r w:rsidRPr="00D35F1C">
              <w:rPr>
                <w:color w:val="333333"/>
                <w:sz w:val="28"/>
                <w:szCs w:val="22"/>
                <w:lang w:eastAsia="en-US"/>
              </w:rPr>
              <w:t>жилищного</w:t>
            </w:r>
            <w:r w:rsidRPr="00D35F1C">
              <w:rPr>
                <w:color w:val="333333"/>
                <w:spacing w:val="-1"/>
                <w:sz w:val="28"/>
                <w:szCs w:val="22"/>
                <w:lang w:eastAsia="en-US"/>
              </w:rPr>
              <w:t xml:space="preserve"> </w:t>
            </w:r>
            <w:r w:rsidRPr="00D35F1C">
              <w:rPr>
                <w:color w:val="333333"/>
                <w:sz w:val="28"/>
                <w:szCs w:val="22"/>
                <w:lang w:eastAsia="en-US"/>
              </w:rPr>
              <w:t>строительства</w:t>
            </w:r>
          </w:p>
        </w:tc>
        <w:tc>
          <w:tcPr>
            <w:tcW w:w="783"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470"/>
        </w:trPr>
        <w:tc>
          <w:tcPr>
            <w:tcW w:w="9921" w:type="dxa"/>
            <w:gridSpan w:val="2"/>
          </w:tcPr>
          <w:p w:rsidR="00062139" w:rsidRPr="00D35F1C" w:rsidRDefault="00062139" w:rsidP="00CB35E6">
            <w:pPr>
              <w:widowControl w:val="0"/>
              <w:autoSpaceDE w:val="0"/>
              <w:autoSpaceDN w:val="0"/>
              <w:spacing w:before="115"/>
              <w:ind w:left="2848" w:right="3099"/>
              <w:jc w:val="center"/>
              <w:rPr>
                <w:i/>
                <w:color w:val="333333"/>
                <w:szCs w:val="22"/>
                <w:lang w:eastAsia="en-US"/>
              </w:rPr>
            </w:pPr>
            <w:r w:rsidRPr="00D35F1C">
              <w:rPr>
                <w:i/>
                <w:color w:val="333333"/>
                <w:szCs w:val="22"/>
                <w:lang w:eastAsia="en-US"/>
              </w:rPr>
              <w:t>Указывается</w:t>
            </w:r>
            <w:r w:rsidRPr="00D35F1C">
              <w:rPr>
                <w:i/>
                <w:color w:val="333333"/>
                <w:spacing w:val="-6"/>
                <w:szCs w:val="22"/>
                <w:lang w:eastAsia="en-US"/>
              </w:rPr>
              <w:t xml:space="preserve"> </w:t>
            </w:r>
            <w:r w:rsidRPr="00D35F1C">
              <w:rPr>
                <w:i/>
                <w:color w:val="333333"/>
                <w:szCs w:val="22"/>
                <w:lang w:eastAsia="en-US"/>
              </w:rPr>
              <w:t>один</w:t>
            </w:r>
            <w:r w:rsidRPr="00D35F1C">
              <w:rPr>
                <w:i/>
                <w:color w:val="333333"/>
                <w:spacing w:val="-6"/>
                <w:szCs w:val="22"/>
                <w:lang w:eastAsia="en-US"/>
              </w:rPr>
              <w:t xml:space="preserve"> </w:t>
            </w:r>
            <w:r w:rsidRPr="00D35F1C">
              <w:rPr>
                <w:i/>
                <w:color w:val="333333"/>
                <w:szCs w:val="22"/>
                <w:lang w:eastAsia="en-US"/>
              </w:rPr>
              <w:t>из</w:t>
            </w:r>
            <w:r w:rsidRPr="00D35F1C">
              <w:rPr>
                <w:i/>
                <w:color w:val="333333"/>
                <w:spacing w:val="-6"/>
                <w:szCs w:val="22"/>
                <w:lang w:eastAsia="en-US"/>
              </w:rPr>
              <w:t xml:space="preserve"> </w:t>
            </w:r>
            <w:r w:rsidRPr="00D35F1C">
              <w:rPr>
                <w:i/>
                <w:color w:val="333333"/>
                <w:szCs w:val="22"/>
                <w:lang w:eastAsia="en-US"/>
              </w:rPr>
              <w:t>перечисленных</w:t>
            </w:r>
            <w:r w:rsidRPr="00D35F1C">
              <w:rPr>
                <w:i/>
                <w:color w:val="333333"/>
                <w:spacing w:val="-6"/>
                <w:szCs w:val="22"/>
                <w:lang w:eastAsia="en-US"/>
              </w:rPr>
              <w:t xml:space="preserve"> </w:t>
            </w:r>
            <w:r w:rsidRPr="00D35F1C">
              <w:rPr>
                <w:i/>
                <w:color w:val="333333"/>
                <w:szCs w:val="22"/>
                <w:lang w:eastAsia="en-US"/>
              </w:rPr>
              <w:t>способов</w:t>
            </w:r>
          </w:p>
        </w:tc>
      </w:tr>
    </w:tbl>
    <w:p w:rsidR="00062139" w:rsidRPr="00D35F1C" w:rsidRDefault="00062139" w:rsidP="00062139">
      <w:pPr>
        <w:widowControl w:val="0"/>
        <w:autoSpaceDE w:val="0"/>
        <w:autoSpaceDN w:val="0"/>
        <w:spacing w:before="8" w:after="1"/>
        <w:rPr>
          <w:color w:val="333333"/>
          <w:sz w:val="12"/>
          <w:szCs w:val="28"/>
          <w:lang w:eastAsia="en-US"/>
        </w:rPr>
      </w:pPr>
    </w:p>
    <w:p w:rsidR="00062139" w:rsidRPr="00D35F1C" w:rsidRDefault="00313FCE" w:rsidP="00062139">
      <w:pPr>
        <w:widowControl w:val="0"/>
        <w:tabs>
          <w:tab w:val="left" w:pos="6067"/>
        </w:tabs>
        <w:autoSpaceDE w:val="0"/>
        <w:autoSpaceDN w:val="0"/>
        <w:spacing w:line="20" w:lineRule="exact"/>
        <w:ind w:left="3516"/>
        <w:rPr>
          <w:color w:val="333333"/>
          <w:sz w:val="2"/>
          <w:szCs w:val="22"/>
          <w:lang w:eastAsia="en-US"/>
        </w:rPr>
      </w:pPr>
      <w:r>
        <w:rPr>
          <w:color w:val="333333"/>
          <w:sz w:val="2"/>
          <w:szCs w:val="22"/>
          <w:lang w:eastAsia="en-US"/>
        </w:rPr>
      </w:r>
      <w:r>
        <w:rPr>
          <w:color w:val="333333"/>
          <w:sz w:val="2"/>
          <w:szCs w:val="22"/>
          <w:lang w:eastAsia="en-US"/>
        </w:rPr>
        <w:pict>
          <v:group id="_x0000_s1426" style="width:113.45pt;height:.5pt;mso-position-horizontal-relative:char;mso-position-vertical-relative:line" coordsize="2269,10">
            <v:rect id="_x0000_s1427" style="position:absolute;width:2269;height:10" fillcolor="black" stroked="f"/>
            <w10:anchorlock/>
          </v:group>
        </w:pict>
      </w:r>
      <w:r w:rsidR="00062139" w:rsidRPr="00D35F1C">
        <w:rPr>
          <w:color w:val="333333"/>
          <w:sz w:val="2"/>
          <w:szCs w:val="22"/>
          <w:lang w:eastAsia="en-US"/>
        </w:rPr>
        <w:tab/>
      </w:r>
      <w:r>
        <w:rPr>
          <w:color w:val="333333"/>
          <w:sz w:val="2"/>
          <w:szCs w:val="22"/>
          <w:lang w:eastAsia="en-US"/>
        </w:rPr>
      </w:r>
      <w:r>
        <w:rPr>
          <w:color w:val="333333"/>
          <w:sz w:val="2"/>
          <w:szCs w:val="22"/>
          <w:lang w:eastAsia="en-US"/>
        </w:rPr>
        <w:pict>
          <v:group id="_x0000_s1424" style="width:198.5pt;height:.5pt;mso-position-horizontal-relative:char;mso-position-vertical-relative:line" coordsize="3970,10">
            <v:rect id="_x0000_s1425" style="position:absolute;width:3970;height:10" fillcolor="black" stroked="f"/>
            <w10:anchorlock/>
          </v:group>
        </w:pict>
      </w:r>
    </w:p>
    <w:p w:rsidR="00062139" w:rsidRPr="00D35F1C" w:rsidRDefault="00062139" w:rsidP="00062139">
      <w:pPr>
        <w:widowControl w:val="0"/>
        <w:tabs>
          <w:tab w:val="left" w:pos="6374"/>
        </w:tabs>
        <w:autoSpaceDE w:val="0"/>
        <w:autoSpaceDN w:val="0"/>
        <w:ind w:left="4234"/>
        <w:rPr>
          <w:color w:val="333333"/>
          <w:szCs w:val="22"/>
          <w:lang w:eastAsia="en-US"/>
        </w:rPr>
      </w:pPr>
      <w:r w:rsidRPr="00D35F1C">
        <w:rPr>
          <w:color w:val="333333"/>
          <w:szCs w:val="22"/>
          <w:lang w:eastAsia="en-US"/>
        </w:rPr>
        <w:t>(подпись)</w:t>
      </w:r>
      <w:r w:rsidRPr="00D35F1C">
        <w:rPr>
          <w:color w:val="333333"/>
          <w:szCs w:val="22"/>
          <w:lang w:eastAsia="en-US"/>
        </w:rPr>
        <w:tab/>
        <w:t>(фамилия,</w:t>
      </w:r>
      <w:r w:rsidRPr="00D35F1C">
        <w:rPr>
          <w:color w:val="333333"/>
          <w:spacing w:val="-6"/>
          <w:szCs w:val="22"/>
          <w:lang w:eastAsia="en-US"/>
        </w:rPr>
        <w:t xml:space="preserve"> </w:t>
      </w:r>
      <w:r w:rsidRPr="00D35F1C">
        <w:rPr>
          <w:color w:val="333333"/>
          <w:szCs w:val="22"/>
          <w:lang w:eastAsia="en-US"/>
        </w:rPr>
        <w:t>имя,</w:t>
      </w:r>
      <w:r w:rsidRPr="00D35F1C">
        <w:rPr>
          <w:color w:val="333333"/>
          <w:spacing w:val="-6"/>
          <w:szCs w:val="22"/>
          <w:lang w:eastAsia="en-US"/>
        </w:rPr>
        <w:t xml:space="preserve"> </w:t>
      </w:r>
      <w:r w:rsidRPr="00D35F1C">
        <w:rPr>
          <w:color w:val="333333"/>
          <w:szCs w:val="22"/>
          <w:lang w:eastAsia="en-US"/>
        </w:rPr>
        <w:t>отчество</w:t>
      </w:r>
      <w:r w:rsidRPr="00D35F1C">
        <w:rPr>
          <w:color w:val="333333"/>
          <w:spacing w:val="-5"/>
          <w:szCs w:val="22"/>
          <w:lang w:eastAsia="en-US"/>
        </w:rPr>
        <w:t xml:space="preserve"> </w:t>
      </w:r>
      <w:r w:rsidRPr="00D35F1C">
        <w:rPr>
          <w:color w:val="333333"/>
          <w:szCs w:val="22"/>
          <w:lang w:eastAsia="en-US"/>
        </w:rPr>
        <w:t>(при</w:t>
      </w:r>
      <w:r w:rsidRPr="00D35F1C">
        <w:rPr>
          <w:color w:val="333333"/>
          <w:spacing w:val="-6"/>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2"/>
          <w:lang w:eastAsia="en-US"/>
        </w:rPr>
        <w:sectPr w:rsidR="00062139" w:rsidRPr="00D35F1C">
          <w:pgSz w:w="11910" w:h="16840"/>
          <w:pgMar w:top="1580" w:right="520" w:bottom="280" w:left="1020" w:header="720" w:footer="720" w:gutter="0"/>
          <w:cols w:space="720"/>
        </w:sectPr>
      </w:pPr>
    </w:p>
    <w:p w:rsidR="00062139" w:rsidRPr="00D35F1C" w:rsidRDefault="00062139" w:rsidP="00062139">
      <w:pPr>
        <w:widowControl w:val="0"/>
        <w:autoSpaceDE w:val="0"/>
        <w:autoSpaceDN w:val="0"/>
        <w:spacing w:before="67"/>
        <w:ind w:left="5804" w:right="354"/>
        <w:jc w:val="right"/>
        <w:rPr>
          <w:color w:val="333333"/>
          <w:szCs w:val="28"/>
          <w:lang w:eastAsia="en-US"/>
        </w:rPr>
      </w:pPr>
      <w:r w:rsidRPr="00D35F1C">
        <w:rPr>
          <w:color w:val="333333"/>
          <w:szCs w:val="28"/>
          <w:lang w:eastAsia="en-US"/>
        </w:rPr>
        <w:t>ПРИЛОЖЕНИЕ</w:t>
      </w:r>
      <w:r w:rsidRPr="00D35F1C">
        <w:rPr>
          <w:color w:val="333333"/>
          <w:spacing w:val="-4"/>
          <w:szCs w:val="28"/>
          <w:lang w:eastAsia="en-US"/>
        </w:rPr>
        <w:t xml:space="preserve"> </w:t>
      </w:r>
      <w:r w:rsidRPr="00D35F1C">
        <w:rPr>
          <w:color w:val="333333"/>
          <w:szCs w:val="28"/>
          <w:lang w:eastAsia="en-US"/>
        </w:rPr>
        <w:t>7</w:t>
      </w:r>
    </w:p>
    <w:p w:rsidR="00062139" w:rsidRPr="00D35F1C" w:rsidRDefault="00062139" w:rsidP="00062139">
      <w:pPr>
        <w:widowControl w:val="0"/>
        <w:autoSpaceDE w:val="0"/>
        <w:autoSpaceDN w:val="0"/>
        <w:ind w:left="5806" w:right="360" w:firstLine="13"/>
        <w:jc w:val="right"/>
        <w:rPr>
          <w:color w:val="333333"/>
          <w:szCs w:val="28"/>
          <w:lang w:eastAsia="en-US"/>
        </w:rPr>
      </w:pPr>
      <w:r w:rsidRPr="00D35F1C">
        <w:rPr>
          <w:color w:val="333333"/>
          <w:szCs w:val="28"/>
          <w:lang w:eastAsia="en-US"/>
        </w:rPr>
        <w:t>к Административному регламенту</w:t>
      </w:r>
      <w:r w:rsidRPr="00D35F1C">
        <w:rPr>
          <w:color w:val="333333"/>
          <w:spacing w:val="-67"/>
          <w:szCs w:val="28"/>
          <w:lang w:eastAsia="en-US"/>
        </w:rPr>
        <w:t xml:space="preserve"> </w:t>
      </w:r>
      <w:r w:rsidRPr="00D35F1C">
        <w:rPr>
          <w:color w:val="333333"/>
          <w:szCs w:val="28"/>
          <w:lang w:eastAsia="en-US"/>
        </w:rPr>
        <w:t>предоставления муниципальной услуги "Выдача</w:t>
      </w:r>
      <w:r w:rsidRPr="00D35F1C">
        <w:rPr>
          <w:color w:val="333333"/>
          <w:spacing w:val="1"/>
          <w:szCs w:val="28"/>
          <w:lang w:eastAsia="en-US"/>
        </w:rPr>
        <w:t xml:space="preserve"> </w:t>
      </w:r>
      <w:r w:rsidRPr="00D35F1C">
        <w:rPr>
          <w:color w:val="333333"/>
          <w:szCs w:val="28"/>
          <w:lang w:eastAsia="en-US"/>
        </w:rPr>
        <w:t>разрешения на ввод объекта в</w:t>
      </w:r>
      <w:r w:rsidRPr="00D35F1C">
        <w:rPr>
          <w:color w:val="333333"/>
          <w:spacing w:val="1"/>
          <w:szCs w:val="28"/>
          <w:lang w:eastAsia="en-US"/>
        </w:rPr>
        <w:t xml:space="preserve"> </w:t>
      </w:r>
      <w:r w:rsidRPr="00D35F1C">
        <w:rPr>
          <w:color w:val="333333"/>
          <w:szCs w:val="28"/>
          <w:lang w:eastAsia="en-US"/>
        </w:rPr>
        <w:t>эксплуатацию на территории муниципального образования «Бежаницкий район»"</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217"/>
        <w:ind w:right="327"/>
        <w:jc w:val="right"/>
        <w:rPr>
          <w:color w:val="333333"/>
          <w:sz w:val="28"/>
          <w:szCs w:val="28"/>
          <w:lang w:eastAsia="en-US"/>
        </w:rPr>
      </w:pPr>
      <w:r w:rsidRPr="00D35F1C">
        <w:rPr>
          <w:color w:val="333333"/>
          <w:sz w:val="28"/>
          <w:szCs w:val="28"/>
          <w:lang w:eastAsia="en-US"/>
        </w:rPr>
        <w:t>ФОРМА</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4"/>
        <w:rPr>
          <w:color w:val="333333"/>
          <w:sz w:val="26"/>
          <w:szCs w:val="28"/>
          <w:lang w:eastAsia="en-US"/>
        </w:rPr>
      </w:pPr>
    </w:p>
    <w:p w:rsidR="00062139" w:rsidRPr="00D35F1C" w:rsidRDefault="00062139" w:rsidP="00062139">
      <w:pPr>
        <w:widowControl w:val="0"/>
        <w:tabs>
          <w:tab w:val="left" w:pos="10033"/>
        </w:tabs>
        <w:autoSpaceDE w:val="0"/>
        <w:autoSpaceDN w:val="0"/>
        <w:ind w:left="4486"/>
        <w:rPr>
          <w:color w:val="333333"/>
          <w:sz w:val="27"/>
          <w:szCs w:val="22"/>
          <w:lang w:eastAsia="en-US"/>
        </w:rPr>
      </w:pPr>
      <w:r w:rsidRPr="00D35F1C">
        <w:rPr>
          <w:color w:val="333333"/>
          <w:sz w:val="27"/>
          <w:szCs w:val="22"/>
          <w:lang w:eastAsia="en-US"/>
        </w:rPr>
        <w:t>Кому</w:t>
      </w:r>
      <w:r w:rsidRPr="00D35F1C">
        <w:rPr>
          <w:color w:val="333333"/>
          <w:spacing w:val="-3"/>
          <w:sz w:val="27"/>
          <w:szCs w:val="22"/>
          <w:lang w:eastAsia="en-US"/>
        </w:rPr>
        <w:t xml:space="preserve"> </w:t>
      </w:r>
      <w:r w:rsidRPr="00D35F1C">
        <w:rPr>
          <w:color w:val="333333"/>
          <w:sz w:val="27"/>
          <w:szCs w:val="22"/>
          <w:u w:val="single"/>
          <w:lang w:eastAsia="en-US"/>
        </w:rPr>
        <w:t xml:space="preserve"> </w:t>
      </w:r>
      <w:r w:rsidRPr="00D35F1C">
        <w:rPr>
          <w:color w:val="333333"/>
          <w:sz w:val="27"/>
          <w:szCs w:val="22"/>
          <w:u w:val="single"/>
          <w:lang w:eastAsia="en-US"/>
        </w:rPr>
        <w:tab/>
      </w:r>
    </w:p>
    <w:p w:rsidR="00062139" w:rsidRPr="00D35F1C" w:rsidRDefault="00062139" w:rsidP="00062139">
      <w:pPr>
        <w:widowControl w:val="0"/>
        <w:autoSpaceDE w:val="0"/>
        <w:autoSpaceDN w:val="0"/>
        <w:spacing w:before="48" w:line="276" w:lineRule="auto"/>
        <w:ind w:left="5057" w:right="467" w:firstLine="3"/>
        <w:jc w:val="center"/>
        <w:rPr>
          <w:color w:val="333333"/>
          <w:szCs w:val="22"/>
          <w:lang w:eastAsia="en-US"/>
        </w:rPr>
      </w:pPr>
      <w:r w:rsidRPr="00D35F1C">
        <w:rPr>
          <w:color w:val="333333"/>
          <w:szCs w:val="22"/>
          <w:lang w:eastAsia="en-US"/>
        </w:rPr>
        <w:t>(фамилия, имя, отчество (при наличии) застройщика,</w:t>
      </w:r>
      <w:r w:rsidRPr="00D35F1C">
        <w:rPr>
          <w:color w:val="333333"/>
          <w:spacing w:val="1"/>
          <w:szCs w:val="22"/>
          <w:lang w:eastAsia="en-US"/>
        </w:rPr>
        <w:t xml:space="preserve"> </w:t>
      </w:r>
      <w:r w:rsidRPr="00D35F1C">
        <w:rPr>
          <w:color w:val="333333"/>
          <w:szCs w:val="22"/>
          <w:lang w:eastAsia="en-US"/>
        </w:rPr>
        <w:t>ОГРНИП</w:t>
      </w:r>
      <w:r w:rsidRPr="00D35F1C">
        <w:rPr>
          <w:color w:val="333333"/>
          <w:spacing w:val="-6"/>
          <w:szCs w:val="22"/>
          <w:lang w:eastAsia="en-US"/>
        </w:rPr>
        <w:t xml:space="preserve"> </w:t>
      </w:r>
      <w:r w:rsidRPr="00D35F1C">
        <w:rPr>
          <w:color w:val="333333"/>
          <w:szCs w:val="22"/>
          <w:lang w:eastAsia="en-US"/>
        </w:rPr>
        <w:t>(для</w:t>
      </w:r>
      <w:r w:rsidRPr="00D35F1C">
        <w:rPr>
          <w:color w:val="333333"/>
          <w:spacing w:val="-7"/>
          <w:szCs w:val="22"/>
          <w:lang w:eastAsia="en-US"/>
        </w:rPr>
        <w:t xml:space="preserve"> </w:t>
      </w:r>
      <w:r w:rsidRPr="00D35F1C">
        <w:rPr>
          <w:color w:val="333333"/>
          <w:szCs w:val="22"/>
          <w:lang w:eastAsia="en-US"/>
        </w:rPr>
        <w:t>физического</w:t>
      </w:r>
      <w:r w:rsidRPr="00D35F1C">
        <w:rPr>
          <w:color w:val="333333"/>
          <w:spacing w:val="-6"/>
          <w:szCs w:val="22"/>
          <w:lang w:eastAsia="en-US"/>
        </w:rPr>
        <w:t xml:space="preserve"> </w:t>
      </w:r>
      <w:r w:rsidRPr="00D35F1C">
        <w:rPr>
          <w:color w:val="333333"/>
          <w:szCs w:val="22"/>
          <w:lang w:eastAsia="en-US"/>
        </w:rPr>
        <w:t>лица,</w:t>
      </w:r>
      <w:r w:rsidRPr="00D35F1C">
        <w:rPr>
          <w:color w:val="333333"/>
          <w:spacing w:val="-6"/>
          <w:szCs w:val="22"/>
          <w:lang w:eastAsia="en-US"/>
        </w:rPr>
        <w:t xml:space="preserve"> </w:t>
      </w:r>
      <w:r w:rsidRPr="00D35F1C">
        <w:rPr>
          <w:color w:val="333333"/>
          <w:szCs w:val="22"/>
          <w:lang w:eastAsia="en-US"/>
        </w:rPr>
        <w:t>зарегистрированного</w:t>
      </w:r>
      <w:r w:rsidRPr="00D35F1C">
        <w:rPr>
          <w:color w:val="333333"/>
          <w:spacing w:val="-7"/>
          <w:szCs w:val="22"/>
          <w:lang w:eastAsia="en-US"/>
        </w:rPr>
        <w:t xml:space="preserve"> </w:t>
      </w:r>
      <w:r w:rsidRPr="00D35F1C">
        <w:rPr>
          <w:color w:val="333333"/>
          <w:szCs w:val="22"/>
          <w:lang w:eastAsia="en-US"/>
        </w:rPr>
        <w:t>в</w:t>
      </w:r>
      <w:r w:rsidRPr="00D35F1C">
        <w:rPr>
          <w:color w:val="333333"/>
          <w:spacing w:val="-47"/>
          <w:szCs w:val="22"/>
          <w:lang w:eastAsia="en-US"/>
        </w:rPr>
        <w:t xml:space="preserve"> </w:t>
      </w:r>
      <w:r w:rsidRPr="00D35F1C">
        <w:rPr>
          <w:color w:val="333333"/>
          <w:szCs w:val="22"/>
          <w:lang w:eastAsia="en-US"/>
        </w:rPr>
        <w:t>качестве индивидуального предпринимателя) –</w:t>
      </w:r>
      <w:r w:rsidRPr="00D35F1C">
        <w:rPr>
          <w:color w:val="333333"/>
          <w:spacing w:val="1"/>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физического лица, полное наименование застройщика,</w:t>
      </w:r>
      <w:r w:rsidRPr="00D35F1C">
        <w:rPr>
          <w:color w:val="333333"/>
          <w:spacing w:val="1"/>
          <w:szCs w:val="22"/>
          <w:lang w:eastAsia="en-US"/>
        </w:rPr>
        <w:t xml:space="preserve"> </w:t>
      </w:r>
      <w:r w:rsidRPr="00D35F1C">
        <w:rPr>
          <w:color w:val="333333"/>
          <w:szCs w:val="22"/>
          <w:lang w:eastAsia="en-US"/>
        </w:rPr>
        <w:t>ИНН,</w:t>
      </w:r>
      <w:r w:rsidRPr="00D35F1C">
        <w:rPr>
          <w:color w:val="333333"/>
          <w:spacing w:val="-1"/>
          <w:szCs w:val="22"/>
          <w:lang w:eastAsia="en-US"/>
        </w:rPr>
        <w:t xml:space="preserve"> </w:t>
      </w:r>
      <w:r w:rsidRPr="00D35F1C">
        <w:rPr>
          <w:color w:val="333333"/>
          <w:szCs w:val="22"/>
          <w:lang w:eastAsia="en-US"/>
        </w:rPr>
        <w:t>ОГРН –</w:t>
      </w:r>
      <w:r w:rsidRPr="00D35F1C">
        <w:rPr>
          <w:color w:val="333333"/>
          <w:spacing w:val="-2"/>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юридического</w:t>
      </w:r>
      <w:r w:rsidRPr="00D35F1C">
        <w:rPr>
          <w:color w:val="333333"/>
          <w:spacing w:val="-2"/>
          <w:szCs w:val="22"/>
          <w:lang w:eastAsia="en-US"/>
        </w:rPr>
        <w:t xml:space="preserve"> </w:t>
      </w:r>
      <w:r w:rsidRPr="00D35F1C">
        <w:rPr>
          <w:color w:val="333333"/>
          <w:szCs w:val="22"/>
          <w:lang w:eastAsia="en-US"/>
        </w:rPr>
        <w:t>лица,</w:t>
      </w:r>
    </w:p>
    <w:p w:rsidR="00062139" w:rsidRPr="00D35F1C" w:rsidRDefault="00313FCE" w:rsidP="00062139">
      <w:pPr>
        <w:widowControl w:val="0"/>
        <w:autoSpaceDE w:val="0"/>
        <w:autoSpaceDN w:val="0"/>
        <w:spacing w:before="4"/>
        <w:rPr>
          <w:color w:val="333333"/>
          <w:szCs w:val="28"/>
          <w:lang w:eastAsia="en-US"/>
        </w:rPr>
      </w:pPr>
      <w:r>
        <w:rPr>
          <w:noProof/>
          <w:sz w:val="28"/>
          <w:szCs w:val="28"/>
        </w:rPr>
        <w:pict>
          <v:shape id="_x0000_s1458" style="position:absolute;margin-left:275.9pt;margin-top:14.05pt;width:276.85pt;height:.1pt;z-index:-251573760;mso-wrap-distance-left:0;mso-wrap-distance-right:0;mso-position-horizontal-relative:page" coordorigin="5518,281" coordsize="5537,0" path="m5518,281r5537,e" filled="f" strokeweight=".23917mm">
            <v:path arrowok="t"/>
            <w10:wrap type="topAndBottom" anchorx="page"/>
          </v:shape>
        </w:pict>
      </w:r>
    </w:p>
    <w:p w:rsidR="00062139" w:rsidRPr="00D35F1C" w:rsidRDefault="00062139" w:rsidP="00062139">
      <w:pPr>
        <w:widowControl w:val="0"/>
        <w:autoSpaceDE w:val="0"/>
        <w:autoSpaceDN w:val="0"/>
        <w:spacing w:before="38" w:line="278" w:lineRule="auto"/>
        <w:ind w:left="7186" w:right="330" w:hanging="2026"/>
        <w:rPr>
          <w:color w:val="333333"/>
          <w:szCs w:val="22"/>
          <w:lang w:eastAsia="en-US"/>
        </w:rPr>
      </w:pPr>
      <w:r w:rsidRPr="00D35F1C">
        <w:rPr>
          <w:color w:val="333333"/>
          <w:szCs w:val="22"/>
          <w:lang w:eastAsia="en-US"/>
        </w:rPr>
        <w:t>почтовый</w:t>
      </w:r>
      <w:r w:rsidRPr="00D35F1C">
        <w:rPr>
          <w:color w:val="333333"/>
          <w:spacing w:val="-7"/>
          <w:szCs w:val="22"/>
          <w:lang w:eastAsia="en-US"/>
        </w:rPr>
        <w:t xml:space="preserve"> </w:t>
      </w:r>
      <w:r w:rsidRPr="00D35F1C">
        <w:rPr>
          <w:color w:val="333333"/>
          <w:szCs w:val="22"/>
          <w:lang w:eastAsia="en-US"/>
        </w:rPr>
        <w:t>индекс</w:t>
      </w:r>
      <w:r w:rsidRPr="00D35F1C">
        <w:rPr>
          <w:color w:val="333333"/>
          <w:spacing w:val="-6"/>
          <w:szCs w:val="22"/>
          <w:lang w:eastAsia="en-US"/>
        </w:rPr>
        <w:t xml:space="preserve"> </w:t>
      </w:r>
      <w:r w:rsidRPr="00D35F1C">
        <w:rPr>
          <w:color w:val="333333"/>
          <w:szCs w:val="22"/>
          <w:lang w:eastAsia="en-US"/>
        </w:rPr>
        <w:t>и</w:t>
      </w:r>
      <w:r w:rsidRPr="00D35F1C">
        <w:rPr>
          <w:color w:val="333333"/>
          <w:spacing w:val="-7"/>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телефон,</w:t>
      </w:r>
      <w:r w:rsidRPr="00D35F1C">
        <w:rPr>
          <w:color w:val="333333"/>
          <w:spacing w:val="-7"/>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электронной</w:t>
      </w:r>
      <w:r w:rsidRPr="00D35F1C">
        <w:rPr>
          <w:color w:val="333333"/>
          <w:spacing w:val="-47"/>
          <w:szCs w:val="22"/>
          <w:lang w:eastAsia="en-US"/>
        </w:rPr>
        <w:t xml:space="preserve"> </w:t>
      </w:r>
      <w:r w:rsidRPr="00D35F1C">
        <w:rPr>
          <w:color w:val="333333"/>
          <w:szCs w:val="22"/>
          <w:lang w:eastAsia="en-US"/>
        </w:rPr>
        <w:t>почты)</w:t>
      </w: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spacing w:before="163" w:line="322" w:lineRule="exact"/>
        <w:ind w:left="141" w:right="354"/>
        <w:jc w:val="center"/>
        <w:outlineLvl w:val="0"/>
        <w:rPr>
          <w:b/>
          <w:bCs/>
          <w:color w:val="333333"/>
          <w:sz w:val="28"/>
          <w:szCs w:val="28"/>
          <w:lang w:eastAsia="en-US"/>
        </w:rPr>
      </w:pPr>
      <w:r w:rsidRPr="00D35F1C">
        <w:rPr>
          <w:b/>
          <w:bCs/>
          <w:color w:val="333333"/>
          <w:sz w:val="28"/>
          <w:szCs w:val="28"/>
          <w:lang w:eastAsia="en-US"/>
        </w:rPr>
        <w:t>Р</w:t>
      </w:r>
      <w:r w:rsidRPr="00D35F1C">
        <w:rPr>
          <w:b/>
          <w:bCs/>
          <w:color w:val="333333"/>
          <w:spacing w:val="-1"/>
          <w:sz w:val="28"/>
          <w:szCs w:val="28"/>
          <w:lang w:eastAsia="en-US"/>
        </w:rPr>
        <w:t xml:space="preserve"> </w:t>
      </w:r>
      <w:r w:rsidRPr="00D35F1C">
        <w:rPr>
          <w:b/>
          <w:bCs/>
          <w:color w:val="333333"/>
          <w:sz w:val="28"/>
          <w:szCs w:val="28"/>
          <w:lang w:eastAsia="en-US"/>
        </w:rPr>
        <w:t>Е Ш Е Н</w:t>
      </w:r>
      <w:r w:rsidRPr="00D35F1C">
        <w:rPr>
          <w:b/>
          <w:bCs/>
          <w:color w:val="333333"/>
          <w:spacing w:val="-1"/>
          <w:sz w:val="28"/>
          <w:szCs w:val="28"/>
          <w:lang w:eastAsia="en-US"/>
        </w:rPr>
        <w:t xml:space="preserve"> </w:t>
      </w:r>
      <w:r w:rsidRPr="00D35F1C">
        <w:rPr>
          <w:b/>
          <w:bCs/>
          <w:color w:val="333333"/>
          <w:sz w:val="28"/>
          <w:szCs w:val="28"/>
          <w:lang w:eastAsia="en-US"/>
        </w:rPr>
        <w:t>И Е</w:t>
      </w:r>
    </w:p>
    <w:p w:rsidR="00062139" w:rsidRPr="00D35F1C" w:rsidRDefault="00062139" w:rsidP="00062139">
      <w:pPr>
        <w:widowControl w:val="0"/>
        <w:autoSpaceDE w:val="0"/>
        <w:autoSpaceDN w:val="0"/>
        <w:ind w:left="138" w:right="354"/>
        <w:jc w:val="center"/>
        <w:rPr>
          <w:b/>
          <w:color w:val="333333"/>
          <w:sz w:val="28"/>
          <w:szCs w:val="22"/>
          <w:lang w:eastAsia="en-US"/>
        </w:rPr>
      </w:pPr>
      <w:r w:rsidRPr="00D35F1C">
        <w:rPr>
          <w:b/>
          <w:color w:val="333333"/>
          <w:sz w:val="28"/>
          <w:szCs w:val="22"/>
          <w:lang w:eastAsia="en-US"/>
        </w:rPr>
        <w:t>об</w:t>
      </w:r>
      <w:r w:rsidRPr="00D35F1C">
        <w:rPr>
          <w:b/>
          <w:color w:val="333333"/>
          <w:spacing w:val="-3"/>
          <w:sz w:val="28"/>
          <w:szCs w:val="22"/>
          <w:lang w:eastAsia="en-US"/>
        </w:rPr>
        <w:t xml:space="preserve"> </w:t>
      </w:r>
      <w:r w:rsidRPr="00D35F1C">
        <w:rPr>
          <w:b/>
          <w:color w:val="333333"/>
          <w:sz w:val="28"/>
          <w:szCs w:val="22"/>
          <w:lang w:eastAsia="en-US"/>
        </w:rPr>
        <w:t>отказе</w:t>
      </w:r>
      <w:r w:rsidRPr="00D35F1C">
        <w:rPr>
          <w:b/>
          <w:color w:val="333333"/>
          <w:spacing w:val="-4"/>
          <w:sz w:val="28"/>
          <w:szCs w:val="22"/>
          <w:lang w:eastAsia="en-US"/>
        </w:rPr>
        <w:t xml:space="preserve"> </w:t>
      </w:r>
      <w:r w:rsidRPr="00D35F1C">
        <w:rPr>
          <w:b/>
          <w:color w:val="333333"/>
          <w:sz w:val="28"/>
          <w:szCs w:val="22"/>
          <w:lang w:eastAsia="en-US"/>
        </w:rPr>
        <w:t>в</w:t>
      </w:r>
      <w:r w:rsidRPr="00D35F1C">
        <w:rPr>
          <w:b/>
          <w:color w:val="333333"/>
          <w:spacing w:val="-3"/>
          <w:sz w:val="28"/>
          <w:szCs w:val="22"/>
          <w:lang w:eastAsia="en-US"/>
        </w:rPr>
        <w:t xml:space="preserve"> </w:t>
      </w:r>
      <w:r w:rsidRPr="00D35F1C">
        <w:rPr>
          <w:b/>
          <w:color w:val="333333"/>
          <w:sz w:val="28"/>
          <w:szCs w:val="22"/>
          <w:lang w:eastAsia="en-US"/>
        </w:rPr>
        <w:t>выдаче</w:t>
      </w:r>
      <w:r w:rsidRPr="00D35F1C">
        <w:rPr>
          <w:b/>
          <w:color w:val="333333"/>
          <w:spacing w:val="-3"/>
          <w:sz w:val="28"/>
          <w:szCs w:val="22"/>
          <w:lang w:eastAsia="en-US"/>
        </w:rPr>
        <w:t xml:space="preserve"> </w:t>
      </w:r>
      <w:r w:rsidRPr="00D35F1C">
        <w:rPr>
          <w:b/>
          <w:color w:val="333333"/>
          <w:sz w:val="28"/>
          <w:szCs w:val="22"/>
          <w:lang w:eastAsia="en-US"/>
        </w:rPr>
        <w:t>дубликата</w:t>
      </w:r>
      <w:r w:rsidRPr="00D35F1C">
        <w:rPr>
          <w:b/>
          <w:color w:val="333333"/>
          <w:spacing w:val="-3"/>
          <w:sz w:val="28"/>
          <w:szCs w:val="22"/>
          <w:lang w:eastAsia="en-US"/>
        </w:rPr>
        <w:t xml:space="preserve"> </w:t>
      </w:r>
      <w:r w:rsidRPr="00D35F1C">
        <w:rPr>
          <w:b/>
          <w:color w:val="333333"/>
          <w:sz w:val="28"/>
          <w:szCs w:val="22"/>
          <w:lang w:eastAsia="en-US"/>
        </w:rPr>
        <w:t>разрешения</w:t>
      </w:r>
      <w:r w:rsidRPr="00D35F1C">
        <w:rPr>
          <w:b/>
          <w:color w:val="333333"/>
          <w:spacing w:val="-3"/>
          <w:sz w:val="28"/>
          <w:szCs w:val="22"/>
          <w:lang w:eastAsia="en-US"/>
        </w:rPr>
        <w:t xml:space="preserve"> </w:t>
      </w:r>
      <w:r w:rsidRPr="00D35F1C">
        <w:rPr>
          <w:b/>
          <w:color w:val="333333"/>
          <w:sz w:val="28"/>
          <w:szCs w:val="22"/>
          <w:lang w:eastAsia="en-US"/>
        </w:rPr>
        <w:t>на</w:t>
      </w:r>
      <w:r w:rsidRPr="00D35F1C">
        <w:rPr>
          <w:b/>
          <w:color w:val="333333"/>
          <w:spacing w:val="-2"/>
          <w:sz w:val="28"/>
          <w:szCs w:val="22"/>
          <w:lang w:eastAsia="en-US"/>
        </w:rPr>
        <w:t xml:space="preserve"> </w:t>
      </w:r>
      <w:r w:rsidRPr="00D35F1C">
        <w:rPr>
          <w:b/>
          <w:color w:val="333333"/>
          <w:sz w:val="28"/>
          <w:szCs w:val="22"/>
          <w:lang w:eastAsia="en-US"/>
        </w:rPr>
        <w:t>ввод</w:t>
      </w:r>
      <w:r w:rsidRPr="00D35F1C">
        <w:rPr>
          <w:b/>
          <w:color w:val="333333"/>
          <w:spacing w:val="-3"/>
          <w:sz w:val="28"/>
          <w:szCs w:val="22"/>
          <w:lang w:eastAsia="en-US"/>
        </w:rPr>
        <w:t xml:space="preserve"> </w:t>
      </w:r>
      <w:r w:rsidRPr="00D35F1C">
        <w:rPr>
          <w:b/>
          <w:color w:val="333333"/>
          <w:sz w:val="28"/>
          <w:szCs w:val="22"/>
          <w:lang w:eastAsia="en-US"/>
        </w:rPr>
        <w:t>объекта</w:t>
      </w:r>
      <w:r w:rsidRPr="00D35F1C">
        <w:rPr>
          <w:b/>
          <w:color w:val="333333"/>
          <w:spacing w:val="-3"/>
          <w:sz w:val="28"/>
          <w:szCs w:val="22"/>
          <w:lang w:eastAsia="en-US"/>
        </w:rPr>
        <w:t xml:space="preserve"> </w:t>
      </w:r>
      <w:r w:rsidRPr="00D35F1C">
        <w:rPr>
          <w:b/>
          <w:color w:val="333333"/>
          <w:sz w:val="28"/>
          <w:szCs w:val="22"/>
          <w:lang w:eastAsia="en-US"/>
        </w:rPr>
        <w:t>в</w:t>
      </w:r>
      <w:r w:rsidRPr="00D35F1C">
        <w:rPr>
          <w:b/>
          <w:color w:val="333333"/>
          <w:spacing w:val="-2"/>
          <w:sz w:val="28"/>
          <w:szCs w:val="22"/>
          <w:lang w:eastAsia="en-US"/>
        </w:rPr>
        <w:t xml:space="preserve"> </w:t>
      </w:r>
      <w:r w:rsidRPr="00D35F1C">
        <w:rPr>
          <w:b/>
          <w:color w:val="333333"/>
          <w:sz w:val="28"/>
          <w:szCs w:val="22"/>
          <w:lang w:eastAsia="en-US"/>
        </w:rPr>
        <w:t>эксплуатацию</w:t>
      </w:r>
    </w:p>
    <w:p w:rsidR="00062139" w:rsidRPr="00D35F1C" w:rsidRDefault="00062139" w:rsidP="00062139">
      <w:pPr>
        <w:widowControl w:val="0"/>
        <w:autoSpaceDE w:val="0"/>
        <w:autoSpaceDN w:val="0"/>
        <w:rPr>
          <w:b/>
          <w:color w:val="333333"/>
          <w:szCs w:val="28"/>
          <w:lang w:eastAsia="en-US"/>
        </w:rPr>
      </w:pPr>
    </w:p>
    <w:p w:rsidR="00062139" w:rsidRPr="00D35F1C" w:rsidRDefault="00062139" w:rsidP="00062139">
      <w:pPr>
        <w:widowControl w:val="0"/>
        <w:autoSpaceDE w:val="0"/>
        <w:autoSpaceDN w:val="0"/>
        <w:rPr>
          <w:b/>
          <w:color w:val="333333"/>
          <w:szCs w:val="28"/>
          <w:lang w:eastAsia="en-US"/>
        </w:rPr>
      </w:pPr>
    </w:p>
    <w:p w:rsidR="00062139" w:rsidRPr="00D35F1C" w:rsidRDefault="00313FCE" w:rsidP="00062139">
      <w:pPr>
        <w:widowControl w:val="0"/>
        <w:autoSpaceDE w:val="0"/>
        <w:autoSpaceDN w:val="0"/>
        <w:spacing w:before="3"/>
        <w:rPr>
          <w:b/>
          <w:color w:val="333333"/>
          <w:szCs w:val="28"/>
          <w:lang w:eastAsia="en-US"/>
        </w:rPr>
      </w:pPr>
      <w:r>
        <w:rPr>
          <w:noProof/>
          <w:sz w:val="28"/>
          <w:szCs w:val="28"/>
        </w:rPr>
        <w:pict>
          <v:shape id="_x0000_s1459" style="position:absolute;margin-left:56.65pt;margin-top:13.9pt;width:492.05pt;height:.1pt;z-index:-251572736;mso-wrap-distance-left:0;mso-wrap-distance-right:0;mso-position-horizontal-relative:page" coordorigin="1133,278" coordsize="9841,0" path="m1133,278r9841,e" filled="f" strokeweight=".21164mm">
            <v:path arrowok="t"/>
            <w10:wrap type="topAndBottom" anchorx="page"/>
          </v:shape>
        </w:pict>
      </w:r>
    </w:p>
    <w:p w:rsidR="00062139" w:rsidRPr="00D35F1C" w:rsidRDefault="00062139" w:rsidP="00062139">
      <w:pPr>
        <w:widowControl w:val="0"/>
        <w:autoSpaceDE w:val="0"/>
        <w:autoSpaceDN w:val="0"/>
        <w:ind w:left="119" w:right="354"/>
        <w:jc w:val="center"/>
        <w:rPr>
          <w:color w:val="333333"/>
          <w:szCs w:val="22"/>
          <w:lang w:eastAsia="en-US"/>
        </w:rPr>
      </w:pPr>
      <w:r w:rsidRPr="00D35F1C">
        <w:rPr>
          <w:color w:val="333333"/>
          <w:szCs w:val="22"/>
          <w:lang w:eastAsia="en-US"/>
        </w:rPr>
        <w:t>(наименование</w:t>
      </w:r>
      <w:r w:rsidRPr="00D35F1C">
        <w:rPr>
          <w:color w:val="333333"/>
          <w:spacing w:val="-7"/>
          <w:szCs w:val="22"/>
          <w:lang w:eastAsia="en-US"/>
        </w:rPr>
        <w:t xml:space="preserve"> </w:t>
      </w:r>
      <w:r w:rsidRPr="00D35F1C">
        <w:rPr>
          <w:color w:val="333333"/>
          <w:szCs w:val="22"/>
          <w:lang w:eastAsia="en-US"/>
        </w:rPr>
        <w:t>уполномоченного</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выдачу</w:t>
      </w:r>
      <w:r w:rsidRPr="00D35F1C">
        <w:rPr>
          <w:color w:val="333333"/>
          <w:spacing w:val="-6"/>
          <w:szCs w:val="22"/>
          <w:lang w:eastAsia="en-US"/>
        </w:rPr>
        <w:t xml:space="preserve"> </w:t>
      </w:r>
      <w:r w:rsidRPr="00D35F1C">
        <w:rPr>
          <w:color w:val="333333"/>
          <w:szCs w:val="22"/>
          <w:lang w:eastAsia="en-US"/>
        </w:rPr>
        <w:t>разрешений</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ввод</w:t>
      </w:r>
      <w:r w:rsidRPr="00D35F1C">
        <w:rPr>
          <w:color w:val="333333"/>
          <w:spacing w:val="-6"/>
          <w:szCs w:val="22"/>
          <w:lang w:eastAsia="en-US"/>
        </w:rPr>
        <w:t xml:space="preserve"> </w:t>
      </w:r>
      <w:r w:rsidRPr="00D35F1C">
        <w:rPr>
          <w:color w:val="333333"/>
          <w:szCs w:val="22"/>
          <w:lang w:eastAsia="en-US"/>
        </w:rPr>
        <w:t>объекта</w:t>
      </w:r>
      <w:r w:rsidRPr="00D35F1C">
        <w:rPr>
          <w:color w:val="333333"/>
          <w:spacing w:val="-6"/>
          <w:szCs w:val="22"/>
          <w:lang w:eastAsia="en-US"/>
        </w:rPr>
        <w:t xml:space="preserve"> </w:t>
      </w:r>
      <w:r w:rsidRPr="00D35F1C">
        <w:rPr>
          <w:color w:val="333333"/>
          <w:szCs w:val="22"/>
          <w:lang w:eastAsia="en-US"/>
        </w:rPr>
        <w:t>в</w:t>
      </w:r>
      <w:r w:rsidRPr="00D35F1C">
        <w:rPr>
          <w:color w:val="333333"/>
          <w:spacing w:val="-6"/>
          <w:szCs w:val="22"/>
          <w:lang w:eastAsia="en-US"/>
        </w:rPr>
        <w:t xml:space="preserve"> </w:t>
      </w:r>
      <w:r w:rsidRPr="00D35F1C">
        <w:rPr>
          <w:color w:val="333333"/>
          <w:szCs w:val="22"/>
          <w:lang w:eastAsia="en-US"/>
        </w:rPr>
        <w:t>эксплуатацию</w:t>
      </w:r>
      <w:r w:rsidRPr="00D35F1C">
        <w:rPr>
          <w:color w:val="333333"/>
          <w:spacing w:val="-6"/>
          <w:szCs w:val="22"/>
          <w:lang w:eastAsia="en-US"/>
        </w:rPr>
        <w:t xml:space="preserve">  </w:t>
      </w:r>
      <w:r w:rsidRPr="00D35F1C">
        <w:rPr>
          <w:color w:val="333333"/>
          <w:szCs w:val="22"/>
          <w:lang w:eastAsia="en-US"/>
        </w:rPr>
        <w:t>органа местного</w:t>
      </w:r>
      <w:r w:rsidRPr="00D35F1C">
        <w:rPr>
          <w:color w:val="333333"/>
          <w:spacing w:val="1"/>
          <w:szCs w:val="22"/>
          <w:lang w:eastAsia="en-US"/>
        </w:rPr>
        <w:t xml:space="preserve"> </w:t>
      </w:r>
      <w:r w:rsidRPr="00D35F1C">
        <w:rPr>
          <w:color w:val="333333"/>
          <w:szCs w:val="22"/>
          <w:lang w:eastAsia="en-US"/>
        </w:rPr>
        <w:t>самоуправления)</w:t>
      </w:r>
    </w:p>
    <w:p w:rsidR="00062139" w:rsidRPr="00D35F1C" w:rsidRDefault="00062139" w:rsidP="00062139">
      <w:pPr>
        <w:widowControl w:val="0"/>
        <w:autoSpaceDE w:val="0"/>
        <w:autoSpaceDN w:val="0"/>
        <w:spacing w:before="191" w:line="322" w:lineRule="exact"/>
        <w:ind w:left="112"/>
        <w:rPr>
          <w:color w:val="333333"/>
          <w:sz w:val="28"/>
          <w:szCs w:val="28"/>
          <w:lang w:eastAsia="en-US"/>
        </w:rPr>
      </w:pPr>
      <w:r w:rsidRPr="00D35F1C">
        <w:rPr>
          <w:color w:val="333333"/>
          <w:sz w:val="28"/>
          <w:szCs w:val="28"/>
          <w:lang w:eastAsia="en-US"/>
        </w:rPr>
        <w:t>по</w:t>
      </w:r>
      <w:r w:rsidRPr="00D35F1C">
        <w:rPr>
          <w:color w:val="333333"/>
          <w:spacing w:val="-4"/>
          <w:sz w:val="28"/>
          <w:szCs w:val="28"/>
          <w:lang w:eastAsia="en-US"/>
        </w:rPr>
        <w:t xml:space="preserve"> </w:t>
      </w:r>
      <w:r w:rsidRPr="00D35F1C">
        <w:rPr>
          <w:color w:val="333333"/>
          <w:sz w:val="28"/>
          <w:szCs w:val="28"/>
          <w:lang w:eastAsia="en-US"/>
        </w:rPr>
        <w:t>результатам</w:t>
      </w:r>
      <w:r w:rsidRPr="00D35F1C">
        <w:rPr>
          <w:color w:val="333333"/>
          <w:spacing w:val="-3"/>
          <w:sz w:val="28"/>
          <w:szCs w:val="28"/>
          <w:lang w:eastAsia="en-US"/>
        </w:rPr>
        <w:t xml:space="preserve"> </w:t>
      </w:r>
      <w:r w:rsidRPr="00D35F1C">
        <w:rPr>
          <w:color w:val="333333"/>
          <w:sz w:val="28"/>
          <w:szCs w:val="28"/>
          <w:lang w:eastAsia="en-US"/>
        </w:rPr>
        <w:t>рассмотрения</w:t>
      </w:r>
      <w:r w:rsidRPr="00D35F1C">
        <w:rPr>
          <w:color w:val="333333"/>
          <w:spacing w:val="-4"/>
          <w:sz w:val="28"/>
          <w:szCs w:val="28"/>
          <w:lang w:eastAsia="en-US"/>
        </w:rPr>
        <w:t xml:space="preserve"> </w:t>
      </w:r>
      <w:r w:rsidRPr="00D35F1C">
        <w:rPr>
          <w:color w:val="333333"/>
          <w:sz w:val="28"/>
          <w:szCs w:val="28"/>
          <w:lang w:eastAsia="en-US"/>
        </w:rPr>
        <w:t>заявления</w:t>
      </w:r>
      <w:r w:rsidRPr="00D35F1C">
        <w:rPr>
          <w:color w:val="333333"/>
          <w:spacing w:val="-4"/>
          <w:sz w:val="28"/>
          <w:szCs w:val="28"/>
          <w:lang w:eastAsia="en-US"/>
        </w:rPr>
        <w:t xml:space="preserve"> </w:t>
      </w:r>
      <w:r w:rsidRPr="00D35F1C">
        <w:rPr>
          <w:color w:val="333333"/>
          <w:sz w:val="28"/>
          <w:szCs w:val="28"/>
          <w:lang w:eastAsia="en-US"/>
        </w:rPr>
        <w:t>о</w:t>
      </w:r>
      <w:r w:rsidRPr="00D35F1C">
        <w:rPr>
          <w:color w:val="333333"/>
          <w:spacing w:val="-3"/>
          <w:sz w:val="28"/>
          <w:szCs w:val="28"/>
          <w:lang w:eastAsia="en-US"/>
        </w:rPr>
        <w:t xml:space="preserve"> </w:t>
      </w:r>
      <w:r w:rsidRPr="00D35F1C">
        <w:rPr>
          <w:color w:val="333333"/>
          <w:sz w:val="28"/>
          <w:szCs w:val="28"/>
          <w:lang w:eastAsia="en-US"/>
        </w:rPr>
        <w:t>выдаче</w:t>
      </w:r>
      <w:r w:rsidRPr="00D35F1C">
        <w:rPr>
          <w:color w:val="333333"/>
          <w:spacing w:val="-5"/>
          <w:sz w:val="28"/>
          <w:szCs w:val="28"/>
          <w:lang w:eastAsia="en-US"/>
        </w:rPr>
        <w:t xml:space="preserve"> </w:t>
      </w:r>
      <w:r w:rsidRPr="00D35F1C">
        <w:rPr>
          <w:color w:val="333333"/>
          <w:sz w:val="28"/>
          <w:szCs w:val="28"/>
          <w:lang w:eastAsia="en-US"/>
        </w:rPr>
        <w:t>дубликата</w:t>
      </w:r>
      <w:r w:rsidRPr="00D35F1C">
        <w:rPr>
          <w:color w:val="333333"/>
          <w:spacing w:val="-3"/>
          <w:sz w:val="28"/>
          <w:szCs w:val="28"/>
          <w:lang w:eastAsia="en-US"/>
        </w:rPr>
        <w:t xml:space="preserve"> </w:t>
      </w:r>
      <w:r w:rsidRPr="00D35F1C">
        <w:rPr>
          <w:color w:val="333333"/>
          <w:sz w:val="28"/>
          <w:szCs w:val="28"/>
          <w:lang w:eastAsia="en-US"/>
        </w:rPr>
        <w:t>разрешения</w:t>
      </w:r>
    </w:p>
    <w:p w:rsidR="00062139" w:rsidRPr="00D35F1C" w:rsidRDefault="00062139" w:rsidP="00062139">
      <w:pPr>
        <w:widowControl w:val="0"/>
        <w:tabs>
          <w:tab w:val="left" w:pos="6327"/>
          <w:tab w:val="left" w:pos="8972"/>
        </w:tabs>
        <w:autoSpaceDE w:val="0"/>
        <w:autoSpaceDN w:val="0"/>
        <w:ind w:left="112"/>
        <w:rPr>
          <w:color w:val="333333"/>
          <w:sz w:val="28"/>
          <w:szCs w:val="28"/>
          <w:lang w:eastAsia="en-US"/>
        </w:rPr>
      </w:pPr>
      <w:r w:rsidRPr="00D35F1C">
        <w:rPr>
          <w:color w:val="333333"/>
          <w:sz w:val="28"/>
          <w:szCs w:val="28"/>
          <w:lang w:eastAsia="en-US"/>
        </w:rPr>
        <w:t>на</w:t>
      </w:r>
      <w:r w:rsidRPr="00D35F1C">
        <w:rPr>
          <w:color w:val="333333"/>
          <w:spacing w:val="-4"/>
          <w:sz w:val="28"/>
          <w:szCs w:val="28"/>
          <w:lang w:eastAsia="en-US"/>
        </w:rPr>
        <w:t xml:space="preserve"> </w:t>
      </w:r>
      <w:r w:rsidRPr="00D35F1C">
        <w:rPr>
          <w:color w:val="333333"/>
          <w:sz w:val="28"/>
          <w:szCs w:val="28"/>
          <w:lang w:eastAsia="en-US"/>
        </w:rPr>
        <w:t>ввод</w:t>
      </w:r>
      <w:r w:rsidRPr="00D35F1C">
        <w:rPr>
          <w:color w:val="333333"/>
          <w:spacing w:val="-3"/>
          <w:sz w:val="28"/>
          <w:szCs w:val="28"/>
          <w:lang w:eastAsia="en-US"/>
        </w:rPr>
        <w:t xml:space="preserve"> </w:t>
      </w:r>
      <w:r w:rsidRPr="00D35F1C">
        <w:rPr>
          <w:color w:val="333333"/>
          <w:sz w:val="28"/>
          <w:szCs w:val="28"/>
          <w:lang w:eastAsia="en-US"/>
        </w:rPr>
        <w:t>объекта</w:t>
      </w:r>
      <w:r w:rsidRPr="00D35F1C">
        <w:rPr>
          <w:color w:val="333333"/>
          <w:spacing w:val="-3"/>
          <w:sz w:val="28"/>
          <w:szCs w:val="28"/>
          <w:lang w:eastAsia="en-US"/>
        </w:rPr>
        <w:t xml:space="preserve"> </w:t>
      </w:r>
      <w:r w:rsidRPr="00D35F1C">
        <w:rPr>
          <w:color w:val="333333"/>
          <w:sz w:val="28"/>
          <w:szCs w:val="28"/>
          <w:lang w:eastAsia="en-US"/>
        </w:rPr>
        <w:t>в</w:t>
      </w:r>
      <w:r w:rsidRPr="00D35F1C">
        <w:rPr>
          <w:color w:val="333333"/>
          <w:spacing w:val="-2"/>
          <w:sz w:val="28"/>
          <w:szCs w:val="28"/>
          <w:lang w:eastAsia="en-US"/>
        </w:rPr>
        <w:t xml:space="preserve"> </w:t>
      </w:r>
      <w:r w:rsidRPr="00D35F1C">
        <w:rPr>
          <w:color w:val="333333"/>
          <w:sz w:val="28"/>
          <w:szCs w:val="28"/>
          <w:lang w:eastAsia="en-US"/>
        </w:rPr>
        <w:t>эксплуатацию</w:t>
      </w:r>
      <w:r w:rsidRPr="00D35F1C">
        <w:rPr>
          <w:color w:val="333333"/>
          <w:spacing w:val="-3"/>
          <w:sz w:val="28"/>
          <w:szCs w:val="28"/>
          <w:lang w:eastAsia="en-US"/>
        </w:rPr>
        <w:t xml:space="preserve"> </w:t>
      </w:r>
      <w:r w:rsidRPr="00D35F1C">
        <w:rPr>
          <w:color w:val="333333"/>
          <w:sz w:val="28"/>
          <w:szCs w:val="28"/>
          <w:lang w:eastAsia="en-US"/>
        </w:rPr>
        <w:t>от</w:t>
      </w:r>
      <w:r w:rsidRPr="00D35F1C">
        <w:rPr>
          <w:color w:val="333333"/>
          <w:sz w:val="28"/>
          <w:szCs w:val="28"/>
          <w:u w:val="single"/>
          <w:lang w:eastAsia="en-US"/>
        </w:rPr>
        <w:tab/>
      </w: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принято</w:t>
      </w:r>
    </w:p>
    <w:p w:rsidR="00062139" w:rsidRPr="00D35F1C" w:rsidRDefault="00062139" w:rsidP="00062139">
      <w:pPr>
        <w:widowControl w:val="0"/>
        <w:autoSpaceDE w:val="0"/>
        <w:autoSpaceDN w:val="0"/>
        <w:spacing w:before="2" w:line="229" w:lineRule="exact"/>
        <w:ind w:left="5069"/>
        <w:rPr>
          <w:color w:val="333333"/>
          <w:szCs w:val="22"/>
          <w:lang w:eastAsia="en-US"/>
        </w:rPr>
      </w:pPr>
      <w:r w:rsidRPr="00D35F1C">
        <w:rPr>
          <w:color w:val="333333"/>
          <w:szCs w:val="22"/>
          <w:lang w:eastAsia="en-US"/>
        </w:rPr>
        <w:t>(дата</w:t>
      </w:r>
      <w:r w:rsidRPr="00D35F1C">
        <w:rPr>
          <w:color w:val="333333"/>
          <w:spacing w:val="-5"/>
          <w:szCs w:val="22"/>
          <w:lang w:eastAsia="en-US"/>
        </w:rPr>
        <w:t xml:space="preserve"> </w:t>
      </w:r>
      <w:r w:rsidRPr="00D35F1C">
        <w:rPr>
          <w:color w:val="333333"/>
          <w:szCs w:val="22"/>
          <w:lang w:eastAsia="en-US"/>
        </w:rPr>
        <w:t>и</w:t>
      </w:r>
      <w:r w:rsidRPr="00D35F1C">
        <w:rPr>
          <w:color w:val="333333"/>
          <w:spacing w:val="-5"/>
          <w:szCs w:val="22"/>
          <w:lang w:eastAsia="en-US"/>
        </w:rPr>
        <w:t xml:space="preserve"> </w:t>
      </w:r>
      <w:r w:rsidRPr="00D35F1C">
        <w:rPr>
          <w:color w:val="333333"/>
          <w:szCs w:val="22"/>
          <w:lang w:eastAsia="en-US"/>
        </w:rPr>
        <w:t>номер</w:t>
      </w:r>
      <w:r w:rsidRPr="00D35F1C">
        <w:rPr>
          <w:color w:val="333333"/>
          <w:spacing w:val="-5"/>
          <w:szCs w:val="22"/>
          <w:lang w:eastAsia="en-US"/>
        </w:rPr>
        <w:t xml:space="preserve"> </w:t>
      </w:r>
      <w:r w:rsidRPr="00D35F1C">
        <w:rPr>
          <w:color w:val="333333"/>
          <w:szCs w:val="22"/>
          <w:lang w:eastAsia="en-US"/>
        </w:rPr>
        <w:t>регистрации)</w:t>
      </w:r>
    </w:p>
    <w:p w:rsidR="00062139" w:rsidRPr="00D35F1C" w:rsidRDefault="00062139" w:rsidP="00062139">
      <w:pPr>
        <w:widowControl w:val="0"/>
        <w:autoSpaceDE w:val="0"/>
        <w:autoSpaceDN w:val="0"/>
        <w:spacing w:line="321" w:lineRule="exact"/>
        <w:ind w:left="112"/>
        <w:rPr>
          <w:color w:val="333333"/>
          <w:sz w:val="28"/>
          <w:szCs w:val="28"/>
          <w:lang w:eastAsia="en-US"/>
        </w:rPr>
      </w:pPr>
      <w:r w:rsidRPr="00D35F1C">
        <w:rPr>
          <w:color w:val="333333"/>
          <w:sz w:val="28"/>
          <w:szCs w:val="28"/>
          <w:lang w:eastAsia="en-US"/>
        </w:rPr>
        <w:t>решение</w:t>
      </w:r>
      <w:r w:rsidRPr="00D35F1C">
        <w:rPr>
          <w:color w:val="333333"/>
          <w:spacing w:val="-4"/>
          <w:sz w:val="28"/>
          <w:szCs w:val="28"/>
          <w:lang w:eastAsia="en-US"/>
        </w:rPr>
        <w:t xml:space="preserve"> </w:t>
      </w:r>
      <w:r w:rsidRPr="00D35F1C">
        <w:rPr>
          <w:color w:val="333333"/>
          <w:sz w:val="28"/>
          <w:szCs w:val="28"/>
          <w:lang w:eastAsia="en-US"/>
        </w:rPr>
        <w:t>об</w:t>
      </w:r>
      <w:r w:rsidRPr="00D35F1C">
        <w:rPr>
          <w:color w:val="333333"/>
          <w:spacing w:val="-3"/>
          <w:sz w:val="28"/>
          <w:szCs w:val="28"/>
          <w:lang w:eastAsia="en-US"/>
        </w:rPr>
        <w:t xml:space="preserve"> </w:t>
      </w:r>
      <w:r w:rsidRPr="00D35F1C">
        <w:rPr>
          <w:color w:val="333333"/>
          <w:sz w:val="28"/>
          <w:szCs w:val="28"/>
          <w:lang w:eastAsia="en-US"/>
        </w:rPr>
        <w:t>отказе</w:t>
      </w:r>
      <w:r w:rsidRPr="00D35F1C">
        <w:rPr>
          <w:color w:val="333333"/>
          <w:spacing w:val="-3"/>
          <w:sz w:val="28"/>
          <w:szCs w:val="28"/>
          <w:lang w:eastAsia="en-US"/>
        </w:rPr>
        <w:t xml:space="preserve"> </w:t>
      </w:r>
      <w:r w:rsidRPr="00D35F1C">
        <w:rPr>
          <w:color w:val="333333"/>
          <w:sz w:val="28"/>
          <w:szCs w:val="28"/>
          <w:lang w:eastAsia="en-US"/>
        </w:rPr>
        <w:t>в</w:t>
      </w:r>
      <w:r w:rsidRPr="00D35F1C">
        <w:rPr>
          <w:color w:val="333333"/>
          <w:spacing w:val="-2"/>
          <w:sz w:val="28"/>
          <w:szCs w:val="28"/>
          <w:lang w:eastAsia="en-US"/>
        </w:rPr>
        <w:t xml:space="preserve"> </w:t>
      </w:r>
      <w:r w:rsidRPr="00D35F1C">
        <w:rPr>
          <w:color w:val="333333"/>
          <w:sz w:val="28"/>
          <w:szCs w:val="28"/>
          <w:lang w:eastAsia="en-US"/>
        </w:rPr>
        <w:t>выдаче</w:t>
      </w:r>
      <w:r w:rsidRPr="00D35F1C">
        <w:rPr>
          <w:color w:val="333333"/>
          <w:spacing w:val="-3"/>
          <w:sz w:val="28"/>
          <w:szCs w:val="28"/>
          <w:lang w:eastAsia="en-US"/>
        </w:rPr>
        <w:t xml:space="preserve"> </w:t>
      </w:r>
      <w:r w:rsidRPr="00D35F1C">
        <w:rPr>
          <w:color w:val="333333"/>
          <w:sz w:val="28"/>
          <w:szCs w:val="28"/>
          <w:lang w:eastAsia="en-US"/>
        </w:rPr>
        <w:t>дубликата</w:t>
      </w:r>
      <w:r w:rsidRPr="00D35F1C">
        <w:rPr>
          <w:color w:val="333333"/>
          <w:spacing w:val="-3"/>
          <w:sz w:val="28"/>
          <w:szCs w:val="28"/>
          <w:lang w:eastAsia="en-US"/>
        </w:rPr>
        <w:t xml:space="preserve"> </w:t>
      </w:r>
      <w:r w:rsidRPr="00D35F1C">
        <w:rPr>
          <w:color w:val="333333"/>
          <w:sz w:val="28"/>
          <w:szCs w:val="28"/>
          <w:lang w:eastAsia="en-US"/>
        </w:rPr>
        <w:t>разрешения</w:t>
      </w:r>
      <w:r w:rsidRPr="00D35F1C">
        <w:rPr>
          <w:color w:val="333333"/>
          <w:spacing w:val="-3"/>
          <w:sz w:val="28"/>
          <w:szCs w:val="28"/>
          <w:lang w:eastAsia="en-US"/>
        </w:rPr>
        <w:t xml:space="preserve"> </w:t>
      </w:r>
      <w:r w:rsidRPr="00D35F1C">
        <w:rPr>
          <w:color w:val="333333"/>
          <w:sz w:val="28"/>
          <w:szCs w:val="28"/>
          <w:lang w:eastAsia="en-US"/>
        </w:rPr>
        <w:t>на</w:t>
      </w:r>
      <w:r w:rsidRPr="00D35F1C">
        <w:rPr>
          <w:color w:val="333333"/>
          <w:spacing w:val="-3"/>
          <w:sz w:val="28"/>
          <w:szCs w:val="28"/>
          <w:lang w:eastAsia="en-US"/>
        </w:rPr>
        <w:t xml:space="preserve"> </w:t>
      </w:r>
      <w:r w:rsidRPr="00D35F1C">
        <w:rPr>
          <w:color w:val="333333"/>
          <w:sz w:val="28"/>
          <w:szCs w:val="28"/>
          <w:lang w:eastAsia="en-US"/>
        </w:rPr>
        <w:t>ввод</w:t>
      </w:r>
      <w:r w:rsidRPr="00D35F1C">
        <w:rPr>
          <w:color w:val="333333"/>
          <w:spacing w:val="-3"/>
          <w:sz w:val="28"/>
          <w:szCs w:val="28"/>
          <w:lang w:eastAsia="en-US"/>
        </w:rPr>
        <w:t xml:space="preserve"> </w:t>
      </w:r>
      <w:r w:rsidRPr="00D35F1C">
        <w:rPr>
          <w:color w:val="333333"/>
          <w:sz w:val="28"/>
          <w:szCs w:val="28"/>
          <w:lang w:eastAsia="en-US"/>
        </w:rPr>
        <w:t>объекта</w:t>
      </w:r>
      <w:r w:rsidRPr="00D35F1C">
        <w:rPr>
          <w:color w:val="333333"/>
          <w:spacing w:val="-3"/>
          <w:sz w:val="28"/>
          <w:szCs w:val="28"/>
          <w:lang w:eastAsia="en-US"/>
        </w:rPr>
        <w:t xml:space="preserve"> </w:t>
      </w:r>
      <w:r w:rsidRPr="00D35F1C">
        <w:rPr>
          <w:color w:val="333333"/>
          <w:sz w:val="28"/>
          <w:szCs w:val="28"/>
          <w:lang w:eastAsia="en-US"/>
        </w:rPr>
        <w:t>в</w:t>
      </w:r>
      <w:r w:rsidRPr="00D35F1C">
        <w:rPr>
          <w:color w:val="333333"/>
          <w:spacing w:val="-3"/>
          <w:sz w:val="28"/>
          <w:szCs w:val="28"/>
          <w:lang w:eastAsia="en-US"/>
        </w:rPr>
        <w:t xml:space="preserve"> </w:t>
      </w:r>
      <w:r w:rsidRPr="00D35F1C">
        <w:rPr>
          <w:color w:val="333333"/>
          <w:sz w:val="28"/>
          <w:szCs w:val="28"/>
          <w:lang w:eastAsia="en-US"/>
        </w:rPr>
        <w:t>эксплуатацию.</w:t>
      </w:r>
    </w:p>
    <w:p w:rsidR="00062139" w:rsidRPr="00D35F1C" w:rsidRDefault="00062139" w:rsidP="00062139">
      <w:pPr>
        <w:widowControl w:val="0"/>
        <w:autoSpaceDE w:val="0"/>
        <w:autoSpaceDN w:val="0"/>
        <w:spacing w:before="7"/>
        <w:rPr>
          <w:color w:val="333333"/>
          <w:sz w:val="16"/>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7"/>
        <w:gridCol w:w="4604"/>
        <w:gridCol w:w="4044"/>
      </w:tblGrid>
      <w:tr w:rsidR="00062139" w:rsidRPr="00D35F1C" w:rsidTr="00CB35E6">
        <w:trPr>
          <w:trHeight w:val="1782"/>
        </w:trPr>
        <w:tc>
          <w:tcPr>
            <w:tcW w:w="1277" w:type="dxa"/>
          </w:tcPr>
          <w:p w:rsidR="00062139" w:rsidRPr="00D35F1C" w:rsidRDefault="00062139" w:rsidP="00CB35E6">
            <w:pPr>
              <w:widowControl w:val="0"/>
              <w:autoSpaceDE w:val="0"/>
              <w:autoSpaceDN w:val="0"/>
              <w:spacing w:before="95"/>
              <w:ind w:left="62" w:right="55"/>
              <w:rPr>
                <w:color w:val="333333"/>
                <w:szCs w:val="22"/>
                <w:lang w:eastAsia="en-US"/>
              </w:rPr>
            </w:pPr>
            <w:r w:rsidRPr="00D35F1C">
              <w:rPr>
                <w:color w:val="333333"/>
                <w:szCs w:val="22"/>
                <w:lang w:eastAsia="en-US"/>
              </w:rPr>
              <w:t>№ пункта</w:t>
            </w:r>
            <w:r w:rsidRPr="00D35F1C">
              <w:rPr>
                <w:color w:val="333333"/>
                <w:spacing w:val="1"/>
                <w:szCs w:val="22"/>
                <w:lang w:eastAsia="en-US"/>
              </w:rPr>
              <w:t xml:space="preserve"> </w:t>
            </w:r>
            <w:r w:rsidRPr="00D35F1C">
              <w:rPr>
                <w:color w:val="333333"/>
                <w:szCs w:val="22"/>
                <w:lang w:eastAsia="en-US"/>
              </w:rPr>
              <w:t>Админи-</w:t>
            </w:r>
            <w:r w:rsidRPr="00D35F1C">
              <w:rPr>
                <w:color w:val="333333"/>
                <w:spacing w:val="1"/>
                <w:szCs w:val="22"/>
                <w:lang w:eastAsia="en-US"/>
              </w:rPr>
              <w:t xml:space="preserve"> </w:t>
            </w:r>
            <w:r w:rsidRPr="00D35F1C">
              <w:rPr>
                <w:color w:val="333333"/>
                <w:szCs w:val="22"/>
                <w:lang w:eastAsia="en-US"/>
              </w:rPr>
              <w:t>стратив-</w:t>
            </w:r>
            <w:r w:rsidRPr="00D35F1C">
              <w:rPr>
                <w:color w:val="333333"/>
                <w:spacing w:val="1"/>
                <w:szCs w:val="22"/>
                <w:lang w:eastAsia="en-US"/>
              </w:rPr>
              <w:t xml:space="preserve"> </w:t>
            </w:r>
            <w:r w:rsidRPr="00D35F1C">
              <w:rPr>
                <w:color w:val="333333"/>
                <w:szCs w:val="22"/>
                <w:lang w:eastAsia="en-US"/>
              </w:rPr>
              <w:t>ного</w:t>
            </w:r>
            <w:r w:rsidRPr="00D35F1C">
              <w:rPr>
                <w:color w:val="333333"/>
                <w:spacing w:val="1"/>
                <w:szCs w:val="22"/>
                <w:lang w:eastAsia="en-US"/>
              </w:rPr>
              <w:t xml:space="preserve"> </w:t>
            </w:r>
            <w:r w:rsidRPr="00D35F1C">
              <w:rPr>
                <w:color w:val="333333"/>
                <w:spacing w:val="-1"/>
                <w:szCs w:val="22"/>
                <w:lang w:eastAsia="en-US"/>
              </w:rPr>
              <w:t>регламента</w:t>
            </w:r>
          </w:p>
        </w:tc>
        <w:tc>
          <w:tcPr>
            <w:tcW w:w="4604" w:type="dxa"/>
          </w:tcPr>
          <w:p w:rsidR="00062139" w:rsidRPr="00D35F1C" w:rsidRDefault="00062139" w:rsidP="00CB35E6">
            <w:pPr>
              <w:widowControl w:val="0"/>
              <w:autoSpaceDE w:val="0"/>
              <w:autoSpaceDN w:val="0"/>
              <w:spacing w:before="95"/>
              <w:ind w:left="263" w:right="257" w:firstLine="1"/>
              <w:jc w:val="center"/>
              <w:rPr>
                <w:color w:val="333333"/>
                <w:szCs w:val="22"/>
                <w:lang w:eastAsia="en-US"/>
              </w:rPr>
            </w:pPr>
            <w:r w:rsidRPr="00D35F1C">
              <w:rPr>
                <w:color w:val="333333"/>
                <w:szCs w:val="22"/>
                <w:lang w:eastAsia="en-US"/>
              </w:rPr>
              <w:t>Наименование основания для отказа в</w:t>
            </w:r>
            <w:r w:rsidRPr="00D35F1C">
              <w:rPr>
                <w:color w:val="333333"/>
                <w:spacing w:val="1"/>
                <w:szCs w:val="22"/>
                <w:lang w:eastAsia="en-US"/>
              </w:rPr>
              <w:t xml:space="preserve"> </w:t>
            </w:r>
            <w:r w:rsidRPr="00D35F1C">
              <w:rPr>
                <w:color w:val="333333"/>
                <w:szCs w:val="22"/>
                <w:lang w:eastAsia="en-US"/>
              </w:rPr>
              <w:t>выдаче дубликата разрешения на ввод</w:t>
            </w:r>
            <w:r w:rsidRPr="00D35F1C">
              <w:rPr>
                <w:color w:val="333333"/>
                <w:spacing w:val="1"/>
                <w:szCs w:val="22"/>
                <w:lang w:eastAsia="en-US"/>
              </w:rPr>
              <w:t xml:space="preserve"> </w:t>
            </w:r>
            <w:r w:rsidRPr="00D35F1C">
              <w:rPr>
                <w:color w:val="333333"/>
                <w:szCs w:val="22"/>
                <w:lang w:eastAsia="en-US"/>
              </w:rPr>
              <w:t>объекта</w:t>
            </w:r>
            <w:r w:rsidRPr="00D35F1C">
              <w:rPr>
                <w:color w:val="333333"/>
                <w:spacing w:val="-4"/>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эксплуатацию</w:t>
            </w:r>
            <w:r w:rsidRPr="00D35F1C">
              <w:rPr>
                <w:color w:val="333333"/>
                <w:spacing w:val="-4"/>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соответствии</w:t>
            </w:r>
            <w:r w:rsidRPr="00D35F1C">
              <w:rPr>
                <w:color w:val="333333"/>
                <w:spacing w:val="-57"/>
                <w:szCs w:val="22"/>
                <w:lang w:eastAsia="en-US"/>
              </w:rPr>
              <w:t xml:space="preserve"> </w:t>
            </w:r>
            <w:r w:rsidRPr="00D35F1C">
              <w:rPr>
                <w:color w:val="333333"/>
                <w:szCs w:val="22"/>
                <w:lang w:eastAsia="en-US"/>
              </w:rPr>
              <w:t>с</w:t>
            </w:r>
            <w:r w:rsidRPr="00D35F1C">
              <w:rPr>
                <w:color w:val="333333"/>
                <w:spacing w:val="-3"/>
                <w:szCs w:val="22"/>
                <w:lang w:eastAsia="en-US"/>
              </w:rPr>
              <w:t xml:space="preserve"> </w:t>
            </w:r>
            <w:r w:rsidRPr="00D35F1C">
              <w:rPr>
                <w:color w:val="333333"/>
                <w:szCs w:val="22"/>
                <w:lang w:eastAsia="en-US"/>
              </w:rPr>
              <w:t>Административным</w:t>
            </w:r>
            <w:r w:rsidRPr="00D35F1C">
              <w:rPr>
                <w:color w:val="333333"/>
                <w:spacing w:val="-2"/>
                <w:szCs w:val="22"/>
                <w:lang w:eastAsia="en-US"/>
              </w:rPr>
              <w:t xml:space="preserve"> </w:t>
            </w:r>
            <w:r w:rsidRPr="00D35F1C">
              <w:rPr>
                <w:color w:val="333333"/>
                <w:szCs w:val="22"/>
                <w:lang w:eastAsia="en-US"/>
              </w:rPr>
              <w:t>регламентом</w:t>
            </w:r>
          </w:p>
        </w:tc>
        <w:tc>
          <w:tcPr>
            <w:tcW w:w="4044" w:type="dxa"/>
          </w:tcPr>
          <w:p w:rsidR="00062139" w:rsidRPr="00D35F1C" w:rsidRDefault="00062139" w:rsidP="00CB35E6">
            <w:pPr>
              <w:widowControl w:val="0"/>
              <w:autoSpaceDE w:val="0"/>
              <w:autoSpaceDN w:val="0"/>
              <w:spacing w:before="95"/>
              <w:ind w:left="231" w:right="226"/>
              <w:jc w:val="center"/>
              <w:rPr>
                <w:color w:val="333333"/>
                <w:szCs w:val="22"/>
                <w:lang w:eastAsia="en-US"/>
              </w:rPr>
            </w:pPr>
            <w:r w:rsidRPr="00D35F1C">
              <w:rPr>
                <w:color w:val="333333"/>
                <w:szCs w:val="22"/>
                <w:lang w:eastAsia="en-US"/>
              </w:rPr>
              <w:t>Разъяснение</w:t>
            </w:r>
            <w:r w:rsidRPr="00D35F1C">
              <w:rPr>
                <w:color w:val="333333"/>
                <w:spacing w:val="-6"/>
                <w:szCs w:val="22"/>
                <w:lang w:eastAsia="en-US"/>
              </w:rPr>
              <w:t xml:space="preserve"> </w:t>
            </w:r>
            <w:r w:rsidRPr="00D35F1C">
              <w:rPr>
                <w:color w:val="333333"/>
                <w:szCs w:val="22"/>
                <w:lang w:eastAsia="en-US"/>
              </w:rPr>
              <w:t>причин</w:t>
            </w:r>
            <w:r w:rsidRPr="00D35F1C">
              <w:rPr>
                <w:color w:val="333333"/>
                <w:spacing w:val="-6"/>
                <w:szCs w:val="22"/>
                <w:lang w:eastAsia="en-US"/>
              </w:rPr>
              <w:t xml:space="preserve"> </w:t>
            </w:r>
            <w:r w:rsidRPr="00D35F1C">
              <w:rPr>
                <w:color w:val="333333"/>
                <w:szCs w:val="22"/>
                <w:lang w:eastAsia="en-US"/>
              </w:rPr>
              <w:t>отказа</w:t>
            </w:r>
          </w:p>
          <w:p w:rsidR="00062139" w:rsidRPr="00D35F1C" w:rsidRDefault="00062139" w:rsidP="00CB35E6">
            <w:pPr>
              <w:widowControl w:val="0"/>
              <w:autoSpaceDE w:val="0"/>
              <w:autoSpaceDN w:val="0"/>
              <w:ind w:left="234" w:right="226"/>
              <w:jc w:val="center"/>
              <w:rPr>
                <w:color w:val="333333"/>
                <w:szCs w:val="22"/>
                <w:lang w:eastAsia="en-US"/>
              </w:rPr>
            </w:pP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выдаче</w:t>
            </w:r>
            <w:r w:rsidRPr="00D35F1C">
              <w:rPr>
                <w:color w:val="333333"/>
                <w:spacing w:val="-4"/>
                <w:szCs w:val="22"/>
                <w:lang w:eastAsia="en-US"/>
              </w:rPr>
              <w:t xml:space="preserve"> </w:t>
            </w:r>
            <w:r w:rsidRPr="00D35F1C">
              <w:rPr>
                <w:color w:val="333333"/>
                <w:szCs w:val="22"/>
                <w:lang w:eastAsia="en-US"/>
              </w:rPr>
              <w:t>дубликата</w:t>
            </w:r>
            <w:r w:rsidRPr="00D35F1C">
              <w:rPr>
                <w:color w:val="333333"/>
                <w:spacing w:val="-2"/>
                <w:szCs w:val="22"/>
                <w:lang w:eastAsia="en-US"/>
              </w:rPr>
              <w:t xml:space="preserve"> </w:t>
            </w:r>
            <w:r w:rsidRPr="00D35F1C">
              <w:rPr>
                <w:color w:val="333333"/>
                <w:szCs w:val="22"/>
                <w:lang w:eastAsia="en-US"/>
              </w:rPr>
              <w:t>разрешения</w:t>
            </w:r>
            <w:r w:rsidRPr="00D35F1C">
              <w:rPr>
                <w:color w:val="333333"/>
                <w:spacing w:val="-4"/>
                <w:szCs w:val="22"/>
                <w:lang w:eastAsia="en-US"/>
              </w:rPr>
              <w:t xml:space="preserve"> </w:t>
            </w:r>
            <w:r w:rsidRPr="00D35F1C">
              <w:rPr>
                <w:color w:val="333333"/>
                <w:szCs w:val="22"/>
                <w:lang w:eastAsia="en-US"/>
              </w:rPr>
              <w:t>на</w:t>
            </w:r>
            <w:r w:rsidRPr="00D35F1C">
              <w:rPr>
                <w:color w:val="333333"/>
                <w:spacing w:val="-57"/>
                <w:szCs w:val="22"/>
                <w:lang w:eastAsia="en-US"/>
              </w:rPr>
              <w:t xml:space="preserve"> </w:t>
            </w:r>
            <w:r w:rsidRPr="00D35F1C">
              <w:rPr>
                <w:color w:val="333333"/>
                <w:szCs w:val="22"/>
                <w:lang w:eastAsia="en-US"/>
              </w:rPr>
              <w:t>ввод</w:t>
            </w:r>
            <w:r w:rsidRPr="00D35F1C">
              <w:rPr>
                <w:color w:val="333333"/>
                <w:spacing w:val="-1"/>
                <w:szCs w:val="22"/>
                <w:lang w:eastAsia="en-US"/>
              </w:rPr>
              <w:t xml:space="preserve"> </w:t>
            </w:r>
            <w:r w:rsidRPr="00D35F1C">
              <w:rPr>
                <w:color w:val="333333"/>
                <w:szCs w:val="22"/>
                <w:lang w:eastAsia="en-US"/>
              </w:rPr>
              <w:t>объекта в</w:t>
            </w:r>
            <w:r w:rsidRPr="00D35F1C">
              <w:rPr>
                <w:color w:val="333333"/>
                <w:spacing w:val="-2"/>
                <w:szCs w:val="22"/>
                <w:lang w:eastAsia="en-US"/>
              </w:rPr>
              <w:t xml:space="preserve"> </w:t>
            </w:r>
            <w:r w:rsidRPr="00D35F1C">
              <w:rPr>
                <w:color w:val="333333"/>
                <w:szCs w:val="22"/>
                <w:lang w:eastAsia="en-US"/>
              </w:rPr>
              <w:t>эксплуатацию</w:t>
            </w:r>
          </w:p>
        </w:tc>
      </w:tr>
      <w:tr w:rsidR="00062139" w:rsidRPr="00D35F1C" w:rsidTr="00CB35E6">
        <w:trPr>
          <w:trHeight w:val="1255"/>
        </w:trPr>
        <w:tc>
          <w:tcPr>
            <w:tcW w:w="1277" w:type="dxa"/>
          </w:tcPr>
          <w:p w:rsidR="00062139" w:rsidRPr="00D35F1C" w:rsidRDefault="00062139" w:rsidP="00CB35E6">
            <w:pPr>
              <w:widowControl w:val="0"/>
              <w:autoSpaceDE w:val="0"/>
              <w:autoSpaceDN w:val="0"/>
              <w:spacing w:before="97"/>
              <w:ind w:left="62" w:right="-72"/>
              <w:rPr>
                <w:color w:val="333333"/>
                <w:szCs w:val="22"/>
                <w:lang w:eastAsia="en-US"/>
              </w:rPr>
            </w:pPr>
            <w:r w:rsidRPr="00D35F1C">
              <w:rPr>
                <w:color w:val="333333"/>
                <w:szCs w:val="22"/>
                <w:lang w:eastAsia="en-US"/>
              </w:rPr>
              <w:t>пункт</w:t>
            </w:r>
            <w:r w:rsidRPr="00D35F1C">
              <w:rPr>
                <w:color w:val="333333"/>
                <w:spacing w:val="-3"/>
                <w:szCs w:val="22"/>
                <w:lang w:eastAsia="en-US"/>
              </w:rPr>
              <w:t xml:space="preserve"> 25.4</w:t>
            </w:r>
          </w:p>
        </w:tc>
        <w:tc>
          <w:tcPr>
            <w:tcW w:w="4604" w:type="dxa"/>
          </w:tcPr>
          <w:p w:rsidR="00062139" w:rsidRPr="00D35F1C" w:rsidRDefault="00062139" w:rsidP="00CB35E6">
            <w:pPr>
              <w:widowControl w:val="0"/>
              <w:autoSpaceDE w:val="0"/>
              <w:autoSpaceDN w:val="0"/>
              <w:spacing w:before="97"/>
              <w:ind w:left="62" w:right="6" w:hanging="12"/>
              <w:rPr>
                <w:color w:val="333333"/>
                <w:szCs w:val="22"/>
                <w:lang w:eastAsia="en-US"/>
              </w:rPr>
            </w:pPr>
            <w:r w:rsidRPr="00D35F1C">
              <w:rPr>
                <w:color w:val="333333"/>
                <w:szCs w:val="22"/>
                <w:lang w:eastAsia="en-US"/>
              </w:rPr>
              <w:t>несоответствие заявителя кругу лиц,</w:t>
            </w:r>
            <w:r w:rsidRPr="00D35F1C">
              <w:rPr>
                <w:color w:val="333333"/>
                <w:spacing w:val="1"/>
                <w:szCs w:val="22"/>
                <w:lang w:eastAsia="en-US"/>
              </w:rPr>
              <w:t xml:space="preserve"> </w:t>
            </w:r>
            <w:r w:rsidRPr="00D35F1C">
              <w:rPr>
                <w:color w:val="333333"/>
                <w:szCs w:val="22"/>
                <w:lang w:eastAsia="en-US"/>
              </w:rPr>
              <w:t>указанных</w:t>
            </w:r>
            <w:r w:rsidRPr="00D35F1C">
              <w:rPr>
                <w:color w:val="333333"/>
                <w:spacing w:val="-6"/>
                <w:szCs w:val="22"/>
                <w:lang w:eastAsia="en-US"/>
              </w:rPr>
              <w:t xml:space="preserve"> </w:t>
            </w:r>
            <w:r w:rsidRPr="00D35F1C">
              <w:rPr>
                <w:color w:val="333333"/>
                <w:szCs w:val="22"/>
                <w:lang w:eastAsia="en-US"/>
              </w:rPr>
              <w:t>в</w:t>
            </w:r>
            <w:r w:rsidRPr="00D35F1C">
              <w:rPr>
                <w:color w:val="333333"/>
                <w:spacing w:val="-5"/>
                <w:szCs w:val="22"/>
                <w:lang w:eastAsia="en-US"/>
              </w:rPr>
              <w:t xml:space="preserve"> </w:t>
            </w:r>
            <w:r w:rsidRPr="00D35F1C">
              <w:rPr>
                <w:color w:val="333333"/>
                <w:szCs w:val="22"/>
                <w:lang w:eastAsia="en-US"/>
              </w:rPr>
              <w:t>пункте</w:t>
            </w:r>
            <w:r w:rsidRPr="00D35F1C">
              <w:rPr>
                <w:color w:val="333333"/>
                <w:spacing w:val="-4"/>
                <w:szCs w:val="22"/>
                <w:lang w:eastAsia="en-US"/>
              </w:rPr>
              <w:t xml:space="preserve"> </w:t>
            </w:r>
            <w:r w:rsidRPr="00D35F1C">
              <w:rPr>
                <w:color w:val="333333"/>
                <w:szCs w:val="22"/>
                <w:lang w:eastAsia="en-US"/>
              </w:rPr>
              <w:t>2</w:t>
            </w:r>
            <w:r w:rsidRPr="00D35F1C">
              <w:rPr>
                <w:color w:val="333333"/>
                <w:spacing w:val="-4"/>
                <w:szCs w:val="22"/>
                <w:lang w:eastAsia="en-US"/>
              </w:rPr>
              <w:t xml:space="preserve"> </w:t>
            </w:r>
            <w:r w:rsidRPr="00D35F1C">
              <w:rPr>
                <w:color w:val="333333"/>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регламента.</w:t>
            </w:r>
          </w:p>
        </w:tc>
        <w:tc>
          <w:tcPr>
            <w:tcW w:w="4044" w:type="dxa"/>
          </w:tcPr>
          <w:p w:rsidR="00062139" w:rsidRPr="00D35F1C" w:rsidRDefault="00062139" w:rsidP="00CB35E6">
            <w:pPr>
              <w:widowControl w:val="0"/>
              <w:autoSpaceDE w:val="0"/>
              <w:autoSpaceDN w:val="0"/>
              <w:spacing w:before="97"/>
              <w:ind w:left="61" w:right="634"/>
              <w:rPr>
                <w:i/>
                <w:color w:val="333333"/>
                <w:szCs w:val="22"/>
                <w:lang w:eastAsia="en-US"/>
              </w:rPr>
            </w:pPr>
            <w:r w:rsidRPr="00D35F1C">
              <w:rPr>
                <w:i/>
                <w:color w:val="333333"/>
                <w:szCs w:val="22"/>
                <w:lang w:eastAsia="en-US"/>
              </w:rPr>
              <w:t>Указываются</w:t>
            </w:r>
            <w:r w:rsidRPr="00D35F1C">
              <w:rPr>
                <w:i/>
                <w:color w:val="333333"/>
                <w:spacing w:val="-8"/>
                <w:szCs w:val="22"/>
                <w:lang w:eastAsia="en-US"/>
              </w:rPr>
              <w:t xml:space="preserve"> </w:t>
            </w:r>
            <w:r w:rsidRPr="00D35F1C">
              <w:rPr>
                <w:i/>
                <w:color w:val="333333"/>
                <w:szCs w:val="22"/>
                <w:lang w:eastAsia="en-US"/>
              </w:rPr>
              <w:t>основания</w:t>
            </w:r>
            <w:r w:rsidRPr="00D35F1C">
              <w:rPr>
                <w:i/>
                <w:color w:val="333333"/>
                <w:spacing w:val="-8"/>
                <w:szCs w:val="22"/>
                <w:lang w:eastAsia="en-US"/>
              </w:rPr>
              <w:t xml:space="preserve"> </w:t>
            </w:r>
            <w:r w:rsidRPr="00D35F1C">
              <w:rPr>
                <w:i/>
                <w:color w:val="333333"/>
                <w:szCs w:val="22"/>
                <w:lang w:eastAsia="en-US"/>
              </w:rPr>
              <w:t>такого</w:t>
            </w:r>
            <w:r w:rsidRPr="00D35F1C">
              <w:rPr>
                <w:i/>
                <w:color w:val="333333"/>
                <w:spacing w:val="-57"/>
                <w:szCs w:val="22"/>
                <w:lang w:eastAsia="en-US"/>
              </w:rPr>
              <w:t xml:space="preserve"> </w:t>
            </w:r>
            <w:r w:rsidRPr="00D35F1C">
              <w:rPr>
                <w:i/>
                <w:color w:val="333333"/>
                <w:szCs w:val="22"/>
                <w:lang w:eastAsia="en-US"/>
              </w:rPr>
              <w:t>вывода</w:t>
            </w:r>
          </w:p>
        </w:tc>
      </w:tr>
    </w:tbl>
    <w:p w:rsidR="00062139" w:rsidRDefault="00062139" w:rsidP="00062139">
      <w:pPr>
        <w:widowControl w:val="0"/>
        <w:autoSpaceDE w:val="0"/>
        <w:autoSpaceDN w:val="0"/>
        <w:rPr>
          <w:color w:val="333333"/>
          <w:szCs w:val="22"/>
          <w:lang w:eastAsia="en-US"/>
        </w:rPr>
      </w:pPr>
    </w:p>
    <w:p w:rsidR="00062139" w:rsidRPr="00D35F1C" w:rsidRDefault="00062139" w:rsidP="00062139">
      <w:pPr>
        <w:widowControl w:val="0"/>
        <w:autoSpaceDE w:val="0"/>
        <w:autoSpaceDN w:val="0"/>
        <w:spacing w:before="67"/>
        <w:ind w:left="112" w:right="179" w:firstLine="708"/>
        <w:rPr>
          <w:color w:val="333333"/>
          <w:sz w:val="28"/>
          <w:szCs w:val="28"/>
          <w:lang w:eastAsia="en-US"/>
        </w:rPr>
      </w:pPr>
      <w:r w:rsidRPr="00D35F1C">
        <w:rPr>
          <w:color w:val="333333"/>
          <w:sz w:val="28"/>
          <w:szCs w:val="28"/>
          <w:lang w:eastAsia="en-US"/>
        </w:rPr>
        <w:t>Вы вправе повторно обратиться с заявлением о выдаче дубликата разрешения</w:t>
      </w:r>
      <w:r w:rsidRPr="00D35F1C">
        <w:rPr>
          <w:color w:val="333333"/>
          <w:spacing w:val="-67"/>
          <w:sz w:val="28"/>
          <w:szCs w:val="28"/>
          <w:lang w:eastAsia="en-US"/>
        </w:rPr>
        <w:t xml:space="preserve"> </w:t>
      </w:r>
      <w:r w:rsidRPr="00D35F1C">
        <w:rPr>
          <w:color w:val="333333"/>
          <w:sz w:val="28"/>
          <w:szCs w:val="28"/>
          <w:lang w:eastAsia="en-US"/>
        </w:rPr>
        <w:t>на</w:t>
      </w:r>
      <w:r w:rsidRPr="00D35F1C">
        <w:rPr>
          <w:color w:val="333333"/>
          <w:spacing w:val="-2"/>
          <w:sz w:val="28"/>
          <w:szCs w:val="28"/>
          <w:lang w:eastAsia="en-US"/>
        </w:rPr>
        <w:t xml:space="preserve"> </w:t>
      </w:r>
      <w:r w:rsidRPr="00D35F1C">
        <w:rPr>
          <w:color w:val="333333"/>
          <w:sz w:val="28"/>
          <w:szCs w:val="28"/>
          <w:lang w:eastAsia="en-US"/>
        </w:rPr>
        <w:t>ввод</w:t>
      </w:r>
      <w:r w:rsidRPr="00D35F1C">
        <w:rPr>
          <w:color w:val="333333"/>
          <w:spacing w:val="-3"/>
          <w:sz w:val="28"/>
          <w:szCs w:val="28"/>
          <w:lang w:eastAsia="en-US"/>
        </w:rPr>
        <w:t xml:space="preserve"> </w:t>
      </w:r>
      <w:r w:rsidRPr="00D35F1C">
        <w:rPr>
          <w:color w:val="333333"/>
          <w:sz w:val="28"/>
          <w:szCs w:val="28"/>
          <w:lang w:eastAsia="en-US"/>
        </w:rPr>
        <w:t>объекта</w:t>
      </w:r>
      <w:r w:rsidRPr="00D35F1C">
        <w:rPr>
          <w:color w:val="333333"/>
          <w:spacing w:val="-2"/>
          <w:sz w:val="28"/>
          <w:szCs w:val="28"/>
          <w:lang w:eastAsia="en-US"/>
        </w:rPr>
        <w:t xml:space="preserve"> </w:t>
      </w:r>
      <w:r w:rsidRPr="00D35F1C">
        <w:rPr>
          <w:color w:val="333333"/>
          <w:sz w:val="28"/>
          <w:szCs w:val="28"/>
          <w:lang w:eastAsia="en-US"/>
        </w:rPr>
        <w:t>в</w:t>
      </w:r>
      <w:r w:rsidRPr="00D35F1C">
        <w:rPr>
          <w:color w:val="333333"/>
          <w:spacing w:val="-2"/>
          <w:sz w:val="28"/>
          <w:szCs w:val="28"/>
          <w:lang w:eastAsia="en-US"/>
        </w:rPr>
        <w:t xml:space="preserve"> </w:t>
      </w:r>
      <w:r w:rsidRPr="00D35F1C">
        <w:rPr>
          <w:color w:val="333333"/>
          <w:sz w:val="28"/>
          <w:szCs w:val="28"/>
          <w:lang w:eastAsia="en-US"/>
        </w:rPr>
        <w:t>эксплуатацию</w:t>
      </w:r>
      <w:r w:rsidRPr="00D35F1C">
        <w:rPr>
          <w:color w:val="333333"/>
          <w:spacing w:val="-2"/>
          <w:sz w:val="28"/>
          <w:szCs w:val="28"/>
          <w:lang w:eastAsia="en-US"/>
        </w:rPr>
        <w:t xml:space="preserve"> </w:t>
      </w:r>
      <w:r w:rsidRPr="00D35F1C">
        <w:rPr>
          <w:color w:val="333333"/>
          <w:sz w:val="28"/>
          <w:szCs w:val="28"/>
          <w:lang w:eastAsia="en-US"/>
        </w:rPr>
        <w:t>после</w:t>
      </w:r>
      <w:r w:rsidRPr="00D35F1C">
        <w:rPr>
          <w:color w:val="333333"/>
          <w:spacing w:val="-2"/>
          <w:sz w:val="28"/>
          <w:szCs w:val="28"/>
          <w:lang w:eastAsia="en-US"/>
        </w:rPr>
        <w:t xml:space="preserve"> </w:t>
      </w:r>
      <w:r w:rsidRPr="00D35F1C">
        <w:rPr>
          <w:color w:val="333333"/>
          <w:sz w:val="28"/>
          <w:szCs w:val="28"/>
          <w:lang w:eastAsia="en-US"/>
        </w:rPr>
        <w:t>устранения</w:t>
      </w:r>
      <w:r w:rsidRPr="00D35F1C">
        <w:rPr>
          <w:color w:val="333333"/>
          <w:spacing w:val="-2"/>
          <w:sz w:val="28"/>
          <w:szCs w:val="28"/>
          <w:lang w:eastAsia="en-US"/>
        </w:rPr>
        <w:t xml:space="preserve"> </w:t>
      </w:r>
      <w:r w:rsidRPr="00D35F1C">
        <w:rPr>
          <w:color w:val="333333"/>
          <w:sz w:val="28"/>
          <w:szCs w:val="28"/>
          <w:lang w:eastAsia="en-US"/>
        </w:rPr>
        <w:t>указанного</w:t>
      </w:r>
      <w:r w:rsidRPr="00D35F1C">
        <w:rPr>
          <w:color w:val="333333"/>
          <w:spacing w:val="-2"/>
          <w:sz w:val="28"/>
          <w:szCs w:val="28"/>
          <w:lang w:eastAsia="en-US"/>
        </w:rPr>
        <w:t xml:space="preserve"> </w:t>
      </w:r>
      <w:r w:rsidRPr="00D35F1C">
        <w:rPr>
          <w:color w:val="333333"/>
          <w:sz w:val="28"/>
          <w:szCs w:val="28"/>
          <w:lang w:eastAsia="en-US"/>
        </w:rPr>
        <w:t>нарушения.</w:t>
      </w:r>
    </w:p>
    <w:p w:rsidR="00062139" w:rsidRPr="00D35F1C" w:rsidRDefault="00062139" w:rsidP="00062139">
      <w:pPr>
        <w:widowControl w:val="0"/>
        <w:tabs>
          <w:tab w:val="left" w:pos="9912"/>
        </w:tabs>
        <w:autoSpaceDE w:val="0"/>
        <w:autoSpaceDN w:val="0"/>
        <w:spacing w:before="2"/>
        <w:ind w:left="112" w:right="379" w:firstLine="708"/>
        <w:rPr>
          <w:color w:val="333333"/>
          <w:sz w:val="28"/>
          <w:szCs w:val="28"/>
          <w:lang w:eastAsia="en-US"/>
        </w:rPr>
      </w:pPr>
      <w:r w:rsidRPr="00D35F1C">
        <w:rPr>
          <w:color w:val="333333"/>
          <w:sz w:val="28"/>
          <w:szCs w:val="28"/>
          <w:lang w:eastAsia="en-US"/>
        </w:rPr>
        <w:t>Данный отказ может быть обжалован в досудебном порядке путем</w:t>
      </w:r>
      <w:r w:rsidRPr="00D35F1C">
        <w:rPr>
          <w:color w:val="333333"/>
          <w:spacing w:val="1"/>
          <w:sz w:val="28"/>
          <w:szCs w:val="28"/>
          <w:lang w:eastAsia="en-US"/>
        </w:rPr>
        <w:t xml:space="preserve"> </w:t>
      </w:r>
      <w:r w:rsidRPr="00D35F1C">
        <w:rPr>
          <w:color w:val="333333"/>
          <w:sz w:val="28"/>
          <w:szCs w:val="28"/>
          <w:lang w:eastAsia="en-US"/>
        </w:rPr>
        <w:t>направления</w:t>
      </w:r>
      <w:r w:rsidRPr="00D35F1C">
        <w:rPr>
          <w:color w:val="333333"/>
          <w:spacing w:val="-4"/>
          <w:sz w:val="28"/>
          <w:szCs w:val="28"/>
          <w:lang w:eastAsia="en-US"/>
        </w:rPr>
        <w:t xml:space="preserve"> </w:t>
      </w:r>
      <w:r w:rsidRPr="00D35F1C">
        <w:rPr>
          <w:color w:val="333333"/>
          <w:sz w:val="28"/>
          <w:szCs w:val="28"/>
          <w:lang w:eastAsia="en-US"/>
        </w:rPr>
        <w:t>жалобы</w:t>
      </w:r>
      <w:r w:rsidRPr="00D35F1C">
        <w:rPr>
          <w:color w:val="333333"/>
          <w:spacing w:val="-4"/>
          <w:sz w:val="28"/>
          <w:szCs w:val="28"/>
          <w:lang w:eastAsia="en-US"/>
        </w:rPr>
        <w:t xml:space="preserve"> </w:t>
      </w:r>
      <w:r w:rsidRPr="00D35F1C">
        <w:rPr>
          <w:color w:val="333333"/>
          <w:sz w:val="28"/>
          <w:szCs w:val="28"/>
          <w:lang w:eastAsia="en-US"/>
        </w:rPr>
        <w:t>в</w:t>
      </w:r>
      <w:r w:rsidRPr="00D35F1C">
        <w:rPr>
          <w:color w:val="333333"/>
          <w:sz w:val="28"/>
          <w:szCs w:val="28"/>
          <w:u w:val="single"/>
          <w:lang w:eastAsia="en-US"/>
        </w:rPr>
        <w:tab/>
      </w:r>
      <w:r w:rsidRPr="00D35F1C">
        <w:rPr>
          <w:color w:val="333333"/>
          <w:sz w:val="28"/>
          <w:szCs w:val="28"/>
          <w:lang w:eastAsia="en-US"/>
        </w:rPr>
        <w:t>,</w:t>
      </w:r>
      <w:r w:rsidRPr="00D35F1C">
        <w:rPr>
          <w:color w:val="333333"/>
          <w:spacing w:val="-67"/>
          <w:sz w:val="28"/>
          <w:szCs w:val="28"/>
          <w:lang w:eastAsia="en-US"/>
        </w:rPr>
        <w:t xml:space="preserve"> </w:t>
      </w:r>
      <w:r w:rsidRPr="00D35F1C">
        <w:rPr>
          <w:color w:val="333333"/>
          <w:sz w:val="28"/>
          <w:szCs w:val="28"/>
          <w:lang w:eastAsia="en-US"/>
        </w:rPr>
        <w:t>а</w:t>
      </w:r>
      <w:r w:rsidRPr="00D35F1C">
        <w:rPr>
          <w:color w:val="333333"/>
          <w:spacing w:val="-2"/>
          <w:sz w:val="28"/>
          <w:szCs w:val="28"/>
          <w:lang w:eastAsia="en-US"/>
        </w:rPr>
        <w:t xml:space="preserve"> </w:t>
      </w:r>
      <w:r w:rsidRPr="00D35F1C">
        <w:rPr>
          <w:color w:val="333333"/>
          <w:sz w:val="28"/>
          <w:szCs w:val="28"/>
          <w:lang w:eastAsia="en-US"/>
        </w:rPr>
        <w:t>также в судебном порядке.</w:t>
      </w:r>
    </w:p>
    <w:p w:rsidR="00062139" w:rsidRPr="00D35F1C" w:rsidRDefault="00062139" w:rsidP="00062139">
      <w:pPr>
        <w:widowControl w:val="0"/>
        <w:tabs>
          <w:tab w:val="left" w:pos="9959"/>
        </w:tabs>
        <w:autoSpaceDE w:val="0"/>
        <w:autoSpaceDN w:val="0"/>
        <w:spacing w:line="321" w:lineRule="exact"/>
        <w:ind w:left="821"/>
        <w:rPr>
          <w:color w:val="333333"/>
          <w:sz w:val="28"/>
          <w:szCs w:val="28"/>
          <w:lang w:eastAsia="en-US"/>
        </w:rPr>
      </w:pPr>
      <w:r w:rsidRPr="00D35F1C">
        <w:rPr>
          <w:color w:val="333333"/>
          <w:spacing w:val="-1"/>
          <w:sz w:val="28"/>
          <w:szCs w:val="28"/>
          <w:lang w:eastAsia="en-US"/>
        </w:rPr>
        <w:t>Дополнительно</w:t>
      </w:r>
      <w:r w:rsidRPr="00D35F1C">
        <w:rPr>
          <w:color w:val="333333"/>
          <w:spacing w:val="-6"/>
          <w:sz w:val="28"/>
          <w:szCs w:val="28"/>
          <w:lang w:eastAsia="en-US"/>
        </w:rPr>
        <w:t xml:space="preserve"> </w:t>
      </w:r>
      <w:r w:rsidRPr="00D35F1C">
        <w:rPr>
          <w:color w:val="333333"/>
          <w:sz w:val="28"/>
          <w:szCs w:val="28"/>
          <w:lang w:eastAsia="en-US"/>
        </w:rPr>
        <w:t>информируем:</w:t>
      </w:r>
      <w:r w:rsidRPr="00D35F1C">
        <w:rPr>
          <w:color w:val="333333"/>
          <w:sz w:val="28"/>
          <w:szCs w:val="28"/>
          <w:u w:val="single"/>
          <w:lang w:eastAsia="en-US"/>
        </w:rPr>
        <w:t xml:space="preserve"> </w:t>
      </w:r>
      <w:r w:rsidRPr="00D35F1C">
        <w:rPr>
          <w:color w:val="333333"/>
          <w:sz w:val="28"/>
          <w:szCs w:val="28"/>
          <w:u w:val="single"/>
          <w:lang w:eastAsia="en-US"/>
        </w:rPr>
        <w:tab/>
      </w:r>
    </w:p>
    <w:p w:rsidR="00062139" w:rsidRPr="00D35F1C" w:rsidRDefault="00062139" w:rsidP="00062139">
      <w:pPr>
        <w:widowControl w:val="0"/>
        <w:tabs>
          <w:tab w:val="left" w:pos="9911"/>
        </w:tabs>
        <w:autoSpaceDE w:val="0"/>
        <w:autoSpaceDN w:val="0"/>
        <w:ind w:left="112"/>
        <w:rPr>
          <w:color w:val="333333"/>
          <w:sz w:val="28"/>
          <w:szCs w:val="28"/>
          <w:lang w:eastAsia="en-US"/>
        </w:rPr>
      </w:pPr>
      <w:r w:rsidRPr="00D35F1C">
        <w:rPr>
          <w:color w:val="333333"/>
          <w:sz w:val="28"/>
          <w:szCs w:val="28"/>
          <w:u w:val="single"/>
          <w:lang w:eastAsia="en-US"/>
        </w:rPr>
        <w:t xml:space="preserve"> </w:t>
      </w:r>
      <w:r w:rsidRPr="00D35F1C">
        <w:rPr>
          <w:color w:val="333333"/>
          <w:sz w:val="28"/>
          <w:szCs w:val="28"/>
          <w:u w:val="single"/>
          <w:lang w:eastAsia="en-US"/>
        </w:rPr>
        <w:tab/>
      </w:r>
      <w:r w:rsidRPr="00D35F1C">
        <w:rPr>
          <w:color w:val="333333"/>
          <w:sz w:val="28"/>
          <w:szCs w:val="28"/>
          <w:lang w:eastAsia="en-US"/>
        </w:rPr>
        <w:t>.</w:t>
      </w:r>
    </w:p>
    <w:p w:rsidR="00062139" w:rsidRPr="00D35F1C" w:rsidRDefault="00062139" w:rsidP="00062139">
      <w:pPr>
        <w:widowControl w:val="0"/>
        <w:autoSpaceDE w:val="0"/>
        <w:autoSpaceDN w:val="0"/>
        <w:spacing w:before="2"/>
        <w:ind w:left="1356" w:right="330" w:hanging="473"/>
        <w:rPr>
          <w:color w:val="333333"/>
          <w:szCs w:val="22"/>
          <w:lang w:eastAsia="en-US"/>
        </w:rPr>
      </w:pPr>
      <w:r w:rsidRPr="00D35F1C">
        <w:rPr>
          <w:color w:val="333333"/>
          <w:szCs w:val="22"/>
          <w:lang w:eastAsia="en-US"/>
        </w:rPr>
        <w:t>(указывается</w:t>
      </w:r>
      <w:r w:rsidRPr="00D35F1C">
        <w:rPr>
          <w:color w:val="333333"/>
          <w:spacing w:val="-7"/>
          <w:szCs w:val="22"/>
          <w:lang w:eastAsia="en-US"/>
        </w:rPr>
        <w:t xml:space="preserve"> </w:t>
      </w:r>
      <w:r w:rsidRPr="00D35F1C">
        <w:rPr>
          <w:color w:val="333333"/>
          <w:szCs w:val="22"/>
          <w:lang w:eastAsia="en-US"/>
        </w:rPr>
        <w:t>информация,</w:t>
      </w:r>
      <w:r w:rsidRPr="00D35F1C">
        <w:rPr>
          <w:color w:val="333333"/>
          <w:spacing w:val="-7"/>
          <w:szCs w:val="22"/>
          <w:lang w:eastAsia="en-US"/>
        </w:rPr>
        <w:t xml:space="preserve"> </w:t>
      </w:r>
      <w:r w:rsidRPr="00D35F1C">
        <w:rPr>
          <w:color w:val="333333"/>
          <w:szCs w:val="22"/>
          <w:lang w:eastAsia="en-US"/>
        </w:rPr>
        <w:t>необходимая</w:t>
      </w:r>
      <w:r w:rsidRPr="00D35F1C">
        <w:rPr>
          <w:color w:val="333333"/>
          <w:spacing w:val="-7"/>
          <w:szCs w:val="22"/>
          <w:lang w:eastAsia="en-US"/>
        </w:rPr>
        <w:t xml:space="preserve"> </w:t>
      </w:r>
      <w:r w:rsidRPr="00D35F1C">
        <w:rPr>
          <w:color w:val="333333"/>
          <w:szCs w:val="22"/>
          <w:lang w:eastAsia="en-US"/>
        </w:rPr>
        <w:t>для</w:t>
      </w:r>
      <w:r w:rsidRPr="00D35F1C">
        <w:rPr>
          <w:color w:val="333333"/>
          <w:spacing w:val="-6"/>
          <w:szCs w:val="22"/>
          <w:lang w:eastAsia="en-US"/>
        </w:rPr>
        <w:t xml:space="preserve"> </w:t>
      </w:r>
      <w:r w:rsidRPr="00D35F1C">
        <w:rPr>
          <w:color w:val="333333"/>
          <w:szCs w:val="22"/>
          <w:lang w:eastAsia="en-US"/>
        </w:rPr>
        <w:t>устранения</w:t>
      </w:r>
      <w:r w:rsidRPr="00D35F1C">
        <w:rPr>
          <w:color w:val="333333"/>
          <w:spacing w:val="-7"/>
          <w:szCs w:val="22"/>
          <w:lang w:eastAsia="en-US"/>
        </w:rPr>
        <w:t xml:space="preserve"> </w:t>
      </w:r>
      <w:r w:rsidRPr="00D35F1C">
        <w:rPr>
          <w:color w:val="333333"/>
          <w:szCs w:val="22"/>
          <w:lang w:eastAsia="en-US"/>
        </w:rPr>
        <w:t>причин</w:t>
      </w:r>
      <w:r w:rsidRPr="00D35F1C">
        <w:rPr>
          <w:color w:val="333333"/>
          <w:spacing w:val="-7"/>
          <w:szCs w:val="22"/>
          <w:lang w:eastAsia="en-US"/>
        </w:rPr>
        <w:t xml:space="preserve"> </w:t>
      </w:r>
      <w:r w:rsidRPr="00D35F1C">
        <w:rPr>
          <w:color w:val="333333"/>
          <w:szCs w:val="22"/>
          <w:lang w:eastAsia="en-US"/>
        </w:rPr>
        <w:t>отказа</w:t>
      </w:r>
      <w:r w:rsidRPr="00D35F1C">
        <w:rPr>
          <w:color w:val="333333"/>
          <w:spacing w:val="-6"/>
          <w:szCs w:val="22"/>
          <w:lang w:eastAsia="en-US"/>
        </w:rPr>
        <w:t xml:space="preserve"> </w:t>
      </w:r>
      <w:r w:rsidRPr="00D35F1C">
        <w:rPr>
          <w:color w:val="333333"/>
          <w:szCs w:val="22"/>
          <w:lang w:eastAsia="en-US"/>
        </w:rPr>
        <w:t>в</w:t>
      </w:r>
      <w:r w:rsidRPr="00D35F1C">
        <w:rPr>
          <w:color w:val="333333"/>
          <w:spacing w:val="-7"/>
          <w:szCs w:val="22"/>
          <w:lang w:eastAsia="en-US"/>
        </w:rPr>
        <w:t xml:space="preserve"> </w:t>
      </w:r>
      <w:r w:rsidRPr="00D35F1C">
        <w:rPr>
          <w:color w:val="333333"/>
          <w:szCs w:val="22"/>
          <w:lang w:eastAsia="en-US"/>
        </w:rPr>
        <w:t>выдаче</w:t>
      </w:r>
      <w:r w:rsidRPr="00D35F1C">
        <w:rPr>
          <w:color w:val="333333"/>
          <w:spacing w:val="-7"/>
          <w:szCs w:val="22"/>
          <w:lang w:eastAsia="en-US"/>
        </w:rPr>
        <w:t xml:space="preserve"> </w:t>
      </w:r>
      <w:r w:rsidRPr="00D35F1C">
        <w:rPr>
          <w:color w:val="333333"/>
          <w:szCs w:val="22"/>
          <w:lang w:eastAsia="en-US"/>
        </w:rPr>
        <w:t>дубликата</w:t>
      </w:r>
      <w:r w:rsidRPr="00D35F1C">
        <w:rPr>
          <w:color w:val="333333"/>
          <w:spacing w:val="-6"/>
          <w:szCs w:val="22"/>
          <w:lang w:eastAsia="en-US"/>
        </w:rPr>
        <w:t xml:space="preserve"> </w:t>
      </w:r>
      <w:r w:rsidRPr="00D35F1C">
        <w:rPr>
          <w:color w:val="333333"/>
          <w:szCs w:val="22"/>
          <w:lang w:eastAsia="en-US"/>
        </w:rPr>
        <w:t>разрешения</w:t>
      </w:r>
      <w:r w:rsidRPr="00D35F1C">
        <w:rPr>
          <w:color w:val="333333"/>
          <w:spacing w:val="-7"/>
          <w:szCs w:val="22"/>
          <w:lang w:eastAsia="en-US"/>
        </w:rPr>
        <w:t xml:space="preserve"> </w:t>
      </w:r>
      <w:r w:rsidRPr="00D35F1C">
        <w:rPr>
          <w:color w:val="333333"/>
          <w:szCs w:val="22"/>
          <w:lang w:eastAsia="en-US"/>
        </w:rPr>
        <w:t>на</w:t>
      </w:r>
      <w:r w:rsidRPr="00D35F1C">
        <w:rPr>
          <w:color w:val="333333"/>
          <w:spacing w:val="-47"/>
          <w:szCs w:val="22"/>
          <w:lang w:eastAsia="en-US"/>
        </w:rPr>
        <w:t xml:space="preserve"> </w:t>
      </w:r>
      <w:r w:rsidRPr="00D35F1C">
        <w:rPr>
          <w:color w:val="333333"/>
          <w:szCs w:val="22"/>
          <w:lang w:eastAsia="en-US"/>
        </w:rPr>
        <w:t>ввод</w:t>
      </w:r>
      <w:r w:rsidRPr="00D35F1C">
        <w:rPr>
          <w:color w:val="333333"/>
          <w:spacing w:val="-3"/>
          <w:szCs w:val="22"/>
          <w:lang w:eastAsia="en-US"/>
        </w:rPr>
        <w:t xml:space="preserve"> </w:t>
      </w:r>
      <w:r w:rsidRPr="00D35F1C">
        <w:rPr>
          <w:color w:val="333333"/>
          <w:szCs w:val="22"/>
          <w:lang w:eastAsia="en-US"/>
        </w:rPr>
        <w:t>объекта</w:t>
      </w:r>
      <w:r w:rsidRPr="00D35F1C">
        <w:rPr>
          <w:color w:val="333333"/>
          <w:spacing w:val="-2"/>
          <w:szCs w:val="22"/>
          <w:lang w:eastAsia="en-US"/>
        </w:rPr>
        <w:t xml:space="preserve"> </w:t>
      </w:r>
      <w:r w:rsidRPr="00D35F1C">
        <w:rPr>
          <w:color w:val="333333"/>
          <w:szCs w:val="22"/>
          <w:lang w:eastAsia="en-US"/>
        </w:rPr>
        <w:t>в</w:t>
      </w:r>
      <w:r w:rsidRPr="00D35F1C">
        <w:rPr>
          <w:color w:val="333333"/>
          <w:spacing w:val="-2"/>
          <w:szCs w:val="22"/>
          <w:lang w:eastAsia="en-US"/>
        </w:rPr>
        <w:t xml:space="preserve"> </w:t>
      </w:r>
      <w:r w:rsidRPr="00D35F1C">
        <w:rPr>
          <w:color w:val="333333"/>
          <w:szCs w:val="22"/>
          <w:lang w:eastAsia="en-US"/>
        </w:rPr>
        <w:t>эксплуатацию,</w:t>
      </w:r>
      <w:r w:rsidRPr="00D35F1C">
        <w:rPr>
          <w:color w:val="333333"/>
          <w:spacing w:val="-3"/>
          <w:szCs w:val="22"/>
          <w:lang w:eastAsia="en-US"/>
        </w:rPr>
        <w:t xml:space="preserve"> </w:t>
      </w:r>
      <w:r w:rsidRPr="00D35F1C">
        <w:rPr>
          <w:color w:val="333333"/>
          <w:szCs w:val="22"/>
          <w:lang w:eastAsia="en-US"/>
        </w:rPr>
        <w:t>а</w:t>
      </w:r>
      <w:r w:rsidRPr="00D35F1C">
        <w:rPr>
          <w:color w:val="333333"/>
          <w:spacing w:val="-2"/>
          <w:szCs w:val="22"/>
          <w:lang w:eastAsia="en-US"/>
        </w:rPr>
        <w:t xml:space="preserve"> </w:t>
      </w:r>
      <w:r w:rsidRPr="00D35F1C">
        <w:rPr>
          <w:color w:val="333333"/>
          <w:szCs w:val="22"/>
          <w:lang w:eastAsia="en-US"/>
        </w:rPr>
        <w:t>также</w:t>
      </w:r>
      <w:r w:rsidRPr="00D35F1C">
        <w:rPr>
          <w:color w:val="333333"/>
          <w:spacing w:val="-2"/>
          <w:szCs w:val="22"/>
          <w:lang w:eastAsia="en-US"/>
        </w:rPr>
        <w:t xml:space="preserve"> </w:t>
      </w:r>
      <w:r w:rsidRPr="00D35F1C">
        <w:rPr>
          <w:color w:val="333333"/>
          <w:szCs w:val="22"/>
          <w:lang w:eastAsia="en-US"/>
        </w:rPr>
        <w:t>иная</w:t>
      </w:r>
      <w:r w:rsidRPr="00D35F1C">
        <w:rPr>
          <w:color w:val="333333"/>
          <w:spacing w:val="-3"/>
          <w:szCs w:val="22"/>
          <w:lang w:eastAsia="en-US"/>
        </w:rPr>
        <w:t xml:space="preserve"> </w:t>
      </w:r>
      <w:r w:rsidRPr="00D35F1C">
        <w:rPr>
          <w:color w:val="333333"/>
          <w:szCs w:val="22"/>
          <w:lang w:eastAsia="en-US"/>
        </w:rPr>
        <w:t>дополнительная</w:t>
      </w:r>
      <w:r w:rsidRPr="00D35F1C">
        <w:rPr>
          <w:color w:val="333333"/>
          <w:spacing w:val="-2"/>
          <w:szCs w:val="22"/>
          <w:lang w:eastAsia="en-US"/>
        </w:rPr>
        <w:t xml:space="preserve"> </w:t>
      </w:r>
      <w:r w:rsidRPr="00D35F1C">
        <w:rPr>
          <w:color w:val="333333"/>
          <w:szCs w:val="22"/>
          <w:lang w:eastAsia="en-US"/>
        </w:rPr>
        <w:t>информация</w:t>
      </w:r>
      <w:r w:rsidRPr="00D35F1C">
        <w:rPr>
          <w:color w:val="333333"/>
          <w:spacing w:val="-2"/>
          <w:szCs w:val="22"/>
          <w:lang w:eastAsia="en-US"/>
        </w:rPr>
        <w:t xml:space="preserve"> </w:t>
      </w:r>
      <w:r w:rsidRPr="00D35F1C">
        <w:rPr>
          <w:color w:val="333333"/>
          <w:szCs w:val="22"/>
          <w:lang w:eastAsia="en-US"/>
        </w:rPr>
        <w:t>при</w:t>
      </w:r>
      <w:r w:rsidRPr="00D35F1C">
        <w:rPr>
          <w:color w:val="333333"/>
          <w:spacing w:val="-3"/>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313FCE" w:rsidP="00062139">
      <w:pPr>
        <w:widowControl w:val="0"/>
        <w:autoSpaceDE w:val="0"/>
        <w:autoSpaceDN w:val="0"/>
        <w:spacing w:before="9"/>
        <w:rPr>
          <w:color w:val="333333"/>
          <w:sz w:val="19"/>
          <w:szCs w:val="28"/>
          <w:lang w:eastAsia="en-US"/>
        </w:rPr>
      </w:pPr>
      <w:r>
        <w:rPr>
          <w:noProof/>
          <w:sz w:val="28"/>
          <w:szCs w:val="28"/>
        </w:rPr>
        <w:pict>
          <v:rect id="_x0000_s1460" style="position:absolute;margin-left:56.65pt;margin-top:13.35pt;width:156.05pt;height:.5pt;z-index:-251571712;mso-wrap-distance-left:0;mso-wrap-distance-right:0;mso-position-horizontal-relative:page" fillcolor="black" stroked="f">
            <w10:wrap type="topAndBottom" anchorx="page"/>
          </v:rect>
        </w:pict>
      </w:r>
      <w:r>
        <w:rPr>
          <w:noProof/>
          <w:sz w:val="28"/>
          <w:szCs w:val="28"/>
        </w:rPr>
        <w:pict>
          <v:rect id="_x0000_s1461" style="position:absolute;margin-left:226.85pt;margin-top:13.35pt;width:113.4pt;height:.5pt;z-index:-251570688;mso-wrap-distance-left:0;mso-wrap-distance-right:0;mso-position-horizontal-relative:page" fillcolor="black" stroked="f">
            <w10:wrap type="topAndBottom" anchorx="page"/>
          </v:rect>
        </w:pict>
      </w:r>
      <w:r>
        <w:rPr>
          <w:noProof/>
          <w:sz w:val="28"/>
          <w:szCs w:val="28"/>
        </w:rPr>
        <w:pict>
          <v:rect id="_x0000_s1462" style="position:absolute;margin-left:354.4pt;margin-top:13.35pt;width:198.5pt;height:.5pt;z-index:-251569664;mso-wrap-distance-left:0;mso-wrap-distance-right:0;mso-position-horizontal-relative:page" fillcolor="black" stroked="f">
            <w10:wrap type="topAndBottom" anchorx="page"/>
          </v:rect>
        </w:pict>
      </w:r>
    </w:p>
    <w:p w:rsidR="00062139" w:rsidRPr="00D35F1C" w:rsidRDefault="00062139" w:rsidP="00062139">
      <w:pPr>
        <w:widowControl w:val="0"/>
        <w:tabs>
          <w:tab w:val="left" w:pos="3308"/>
          <w:tab w:val="left" w:pos="4933"/>
        </w:tabs>
        <w:autoSpaceDE w:val="0"/>
        <w:autoSpaceDN w:val="0"/>
        <w:ind w:left="1149"/>
        <w:rPr>
          <w:color w:val="333333"/>
          <w:szCs w:val="22"/>
          <w:lang w:eastAsia="en-US"/>
        </w:rPr>
      </w:pPr>
      <w:r w:rsidRPr="00D35F1C">
        <w:rPr>
          <w:color w:val="333333"/>
          <w:szCs w:val="22"/>
          <w:lang w:eastAsia="en-US"/>
        </w:rPr>
        <w:t>(должность)</w:t>
      </w:r>
      <w:r w:rsidRPr="00D35F1C">
        <w:rPr>
          <w:color w:val="333333"/>
          <w:szCs w:val="22"/>
          <w:lang w:eastAsia="en-US"/>
        </w:rPr>
        <w:tab/>
        <w:t>(подпись)</w:t>
      </w:r>
      <w:r w:rsidRPr="00D35F1C">
        <w:rPr>
          <w:color w:val="333333"/>
          <w:szCs w:val="22"/>
          <w:lang w:eastAsia="en-US"/>
        </w:rPr>
        <w:tab/>
        <w:t>(фамилия,</w:t>
      </w:r>
      <w:r w:rsidRPr="00D35F1C">
        <w:rPr>
          <w:color w:val="333333"/>
          <w:spacing w:val="-6"/>
          <w:szCs w:val="22"/>
          <w:lang w:eastAsia="en-US"/>
        </w:rPr>
        <w:t xml:space="preserve"> </w:t>
      </w:r>
      <w:r w:rsidRPr="00D35F1C">
        <w:rPr>
          <w:color w:val="333333"/>
          <w:szCs w:val="22"/>
          <w:lang w:eastAsia="en-US"/>
        </w:rPr>
        <w:t>имя,</w:t>
      </w:r>
      <w:r w:rsidRPr="00D35F1C">
        <w:rPr>
          <w:color w:val="333333"/>
          <w:spacing w:val="-6"/>
          <w:szCs w:val="22"/>
          <w:lang w:eastAsia="en-US"/>
        </w:rPr>
        <w:t xml:space="preserve"> </w:t>
      </w:r>
      <w:r w:rsidRPr="00D35F1C">
        <w:rPr>
          <w:color w:val="333333"/>
          <w:szCs w:val="22"/>
          <w:lang w:eastAsia="en-US"/>
        </w:rPr>
        <w:t>отчество</w:t>
      </w:r>
      <w:r w:rsidRPr="00D35F1C">
        <w:rPr>
          <w:color w:val="333333"/>
          <w:spacing w:val="-6"/>
          <w:szCs w:val="22"/>
          <w:lang w:eastAsia="en-US"/>
        </w:rPr>
        <w:t xml:space="preserve"> </w:t>
      </w:r>
      <w:r w:rsidRPr="00D35F1C">
        <w:rPr>
          <w:color w:val="333333"/>
          <w:szCs w:val="22"/>
          <w:lang w:eastAsia="en-US"/>
        </w:rPr>
        <w:t>(при</w:t>
      </w:r>
      <w:r w:rsidRPr="00D35F1C">
        <w:rPr>
          <w:color w:val="333333"/>
          <w:spacing w:val="-6"/>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spacing w:before="3"/>
        <w:rPr>
          <w:color w:val="333333"/>
          <w:szCs w:val="28"/>
          <w:lang w:eastAsia="en-US"/>
        </w:rPr>
      </w:pPr>
    </w:p>
    <w:p w:rsidR="00062139" w:rsidRPr="00D35F1C" w:rsidRDefault="00062139" w:rsidP="00062139">
      <w:pPr>
        <w:widowControl w:val="0"/>
        <w:autoSpaceDE w:val="0"/>
        <w:autoSpaceDN w:val="0"/>
        <w:spacing w:before="89"/>
        <w:ind w:left="112"/>
        <w:rPr>
          <w:color w:val="333333"/>
          <w:sz w:val="28"/>
          <w:szCs w:val="28"/>
          <w:lang w:eastAsia="en-US"/>
        </w:rPr>
      </w:pPr>
      <w:r w:rsidRPr="00D35F1C">
        <w:rPr>
          <w:color w:val="333333"/>
          <w:sz w:val="28"/>
          <w:szCs w:val="28"/>
          <w:lang w:eastAsia="en-US"/>
        </w:rPr>
        <w:t>Дата</w:t>
      </w:r>
    </w:p>
    <w:p w:rsidR="00062139" w:rsidRPr="00D35F1C" w:rsidRDefault="00062139" w:rsidP="00062139">
      <w:pPr>
        <w:widowControl w:val="0"/>
        <w:autoSpaceDE w:val="0"/>
        <w:autoSpaceDN w:val="0"/>
        <w:rPr>
          <w:color w:val="333333"/>
          <w:sz w:val="22"/>
          <w:szCs w:val="22"/>
          <w:lang w:eastAsia="en-US"/>
        </w:rPr>
        <w:sectPr w:rsidR="00062139" w:rsidRPr="00D35F1C">
          <w:pgSz w:w="11910" w:h="16840"/>
          <w:pgMar w:top="1160" w:right="520" w:bottom="280" w:left="1020" w:header="720" w:footer="720" w:gutter="0"/>
          <w:cols w:space="720"/>
        </w:sectPr>
      </w:pPr>
    </w:p>
    <w:p w:rsidR="00062139" w:rsidRPr="00D35F1C" w:rsidRDefault="00062139" w:rsidP="00062139">
      <w:pPr>
        <w:widowControl w:val="0"/>
        <w:autoSpaceDE w:val="0"/>
        <w:autoSpaceDN w:val="0"/>
        <w:spacing w:before="67"/>
        <w:ind w:left="5804" w:right="354"/>
        <w:jc w:val="right"/>
        <w:rPr>
          <w:color w:val="333333"/>
          <w:szCs w:val="28"/>
          <w:lang w:eastAsia="en-US"/>
        </w:rPr>
      </w:pPr>
      <w:r w:rsidRPr="00D35F1C">
        <w:rPr>
          <w:color w:val="333333"/>
          <w:szCs w:val="28"/>
          <w:lang w:eastAsia="en-US"/>
        </w:rPr>
        <w:t>ПРИЛОЖЕНИЕ</w:t>
      </w:r>
      <w:r w:rsidRPr="00D35F1C">
        <w:rPr>
          <w:color w:val="333333"/>
          <w:spacing w:val="-4"/>
          <w:szCs w:val="28"/>
          <w:lang w:eastAsia="en-US"/>
        </w:rPr>
        <w:t xml:space="preserve"> </w:t>
      </w:r>
      <w:r w:rsidRPr="00D35F1C">
        <w:rPr>
          <w:color w:val="333333"/>
          <w:spacing w:val="-3"/>
          <w:szCs w:val="28"/>
          <w:lang w:eastAsia="en-US"/>
        </w:rPr>
        <w:t xml:space="preserve"> </w:t>
      </w:r>
      <w:r w:rsidRPr="00D35F1C">
        <w:rPr>
          <w:color w:val="333333"/>
          <w:szCs w:val="28"/>
          <w:lang w:eastAsia="en-US"/>
        </w:rPr>
        <w:t>8</w:t>
      </w:r>
    </w:p>
    <w:p w:rsidR="00062139" w:rsidRPr="00D35F1C" w:rsidRDefault="00062139" w:rsidP="00062139">
      <w:pPr>
        <w:widowControl w:val="0"/>
        <w:autoSpaceDE w:val="0"/>
        <w:autoSpaceDN w:val="0"/>
        <w:ind w:left="5806" w:right="360" w:firstLine="13"/>
        <w:jc w:val="right"/>
        <w:rPr>
          <w:color w:val="333333"/>
          <w:szCs w:val="28"/>
          <w:lang w:eastAsia="en-US"/>
        </w:rPr>
      </w:pPr>
      <w:r w:rsidRPr="00D35F1C">
        <w:rPr>
          <w:color w:val="333333"/>
          <w:szCs w:val="28"/>
          <w:lang w:eastAsia="en-US"/>
        </w:rPr>
        <w:t>к Административному регламенту</w:t>
      </w:r>
      <w:r w:rsidRPr="00D35F1C">
        <w:rPr>
          <w:color w:val="333333"/>
          <w:spacing w:val="-67"/>
          <w:szCs w:val="28"/>
          <w:lang w:eastAsia="en-US"/>
        </w:rPr>
        <w:t xml:space="preserve"> </w:t>
      </w:r>
      <w:r w:rsidRPr="00D35F1C">
        <w:rPr>
          <w:color w:val="333333"/>
          <w:szCs w:val="28"/>
          <w:lang w:eastAsia="en-US"/>
        </w:rPr>
        <w:t xml:space="preserve">предоставления  </w:t>
      </w:r>
      <w:r w:rsidRPr="00D35F1C">
        <w:rPr>
          <w:color w:val="333333"/>
          <w:spacing w:val="-67"/>
          <w:szCs w:val="28"/>
          <w:lang w:eastAsia="en-US"/>
        </w:rPr>
        <w:t xml:space="preserve"> </w:t>
      </w:r>
      <w:r w:rsidRPr="00D35F1C">
        <w:rPr>
          <w:color w:val="333333"/>
          <w:szCs w:val="28"/>
          <w:lang w:eastAsia="en-US"/>
        </w:rPr>
        <w:t>муниципальной услуги "Выдача</w:t>
      </w:r>
      <w:r w:rsidRPr="00D35F1C">
        <w:rPr>
          <w:color w:val="333333"/>
          <w:spacing w:val="1"/>
          <w:szCs w:val="28"/>
          <w:lang w:eastAsia="en-US"/>
        </w:rPr>
        <w:t xml:space="preserve"> </w:t>
      </w:r>
      <w:r w:rsidRPr="00D35F1C">
        <w:rPr>
          <w:color w:val="333333"/>
          <w:szCs w:val="28"/>
          <w:lang w:eastAsia="en-US"/>
        </w:rPr>
        <w:t>разрешения на ввод объекта в</w:t>
      </w:r>
      <w:r w:rsidRPr="00D35F1C">
        <w:rPr>
          <w:color w:val="333333"/>
          <w:spacing w:val="1"/>
          <w:szCs w:val="28"/>
          <w:lang w:eastAsia="en-US"/>
        </w:rPr>
        <w:t xml:space="preserve"> </w:t>
      </w:r>
      <w:r w:rsidRPr="00D35F1C">
        <w:rPr>
          <w:color w:val="333333"/>
          <w:szCs w:val="28"/>
          <w:lang w:eastAsia="en-US"/>
        </w:rPr>
        <w:t>эксплуатацию на территории муниципального образования «Бежаницкий район»"</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9"/>
        <w:rPr>
          <w:color w:val="333333"/>
          <w:sz w:val="39"/>
          <w:szCs w:val="28"/>
          <w:lang w:eastAsia="en-US"/>
        </w:rPr>
      </w:pPr>
    </w:p>
    <w:p w:rsidR="00062139" w:rsidRPr="00D35F1C" w:rsidRDefault="00062139" w:rsidP="00062139">
      <w:pPr>
        <w:widowControl w:val="0"/>
        <w:autoSpaceDE w:val="0"/>
        <w:autoSpaceDN w:val="0"/>
        <w:ind w:right="327"/>
        <w:jc w:val="right"/>
        <w:rPr>
          <w:color w:val="333333"/>
          <w:sz w:val="28"/>
          <w:szCs w:val="28"/>
          <w:lang w:eastAsia="en-US"/>
        </w:rPr>
      </w:pPr>
      <w:r w:rsidRPr="00D35F1C">
        <w:rPr>
          <w:color w:val="333333"/>
          <w:sz w:val="28"/>
          <w:szCs w:val="28"/>
          <w:lang w:eastAsia="en-US"/>
        </w:rPr>
        <w:t>ФОРМА</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3"/>
        <w:rPr>
          <w:color w:val="333333"/>
          <w:sz w:val="38"/>
          <w:szCs w:val="28"/>
          <w:lang w:eastAsia="en-US"/>
        </w:rPr>
      </w:pPr>
    </w:p>
    <w:p w:rsidR="00062139" w:rsidRPr="00D35F1C" w:rsidRDefault="00062139" w:rsidP="00062139">
      <w:pPr>
        <w:widowControl w:val="0"/>
        <w:autoSpaceDE w:val="0"/>
        <w:autoSpaceDN w:val="0"/>
        <w:spacing w:before="1" w:line="322" w:lineRule="exact"/>
        <w:ind w:left="142" w:right="354"/>
        <w:jc w:val="center"/>
        <w:outlineLvl w:val="0"/>
        <w:rPr>
          <w:b/>
          <w:bCs/>
          <w:color w:val="333333"/>
          <w:sz w:val="28"/>
          <w:szCs w:val="28"/>
          <w:lang w:eastAsia="en-US"/>
        </w:rPr>
      </w:pPr>
      <w:r w:rsidRPr="00D35F1C">
        <w:rPr>
          <w:b/>
          <w:bCs/>
          <w:color w:val="333333"/>
          <w:sz w:val="28"/>
          <w:szCs w:val="28"/>
          <w:lang w:eastAsia="en-US"/>
        </w:rPr>
        <w:t>З</w:t>
      </w:r>
      <w:r w:rsidRPr="00D35F1C">
        <w:rPr>
          <w:b/>
          <w:bCs/>
          <w:color w:val="333333"/>
          <w:spacing w:val="-1"/>
          <w:sz w:val="28"/>
          <w:szCs w:val="28"/>
          <w:lang w:eastAsia="en-US"/>
        </w:rPr>
        <w:t xml:space="preserve"> </w:t>
      </w:r>
      <w:r w:rsidRPr="00D35F1C">
        <w:rPr>
          <w:b/>
          <w:bCs/>
          <w:color w:val="333333"/>
          <w:sz w:val="28"/>
          <w:szCs w:val="28"/>
          <w:lang w:eastAsia="en-US"/>
        </w:rPr>
        <w:t>А</w:t>
      </w:r>
      <w:r w:rsidRPr="00D35F1C">
        <w:rPr>
          <w:b/>
          <w:bCs/>
          <w:color w:val="333333"/>
          <w:spacing w:val="1"/>
          <w:sz w:val="28"/>
          <w:szCs w:val="28"/>
          <w:lang w:eastAsia="en-US"/>
        </w:rPr>
        <w:t xml:space="preserve"> </w:t>
      </w:r>
      <w:r w:rsidRPr="00D35F1C">
        <w:rPr>
          <w:b/>
          <w:bCs/>
          <w:color w:val="333333"/>
          <w:sz w:val="28"/>
          <w:szCs w:val="28"/>
          <w:lang w:eastAsia="en-US"/>
        </w:rPr>
        <w:t>Я В Л Е Н</w:t>
      </w:r>
      <w:r w:rsidRPr="00D35F1C">
        <w:rPr>
          <w:b/>
          <w:bCs/>
          <w:color w:val="333333"/>
          <w:spacing w:val="-1"/>
          <w:sz w:val="28"/>
          <w:szCs w:val="28"/>
          <w:lang w:eastAsia="en-US"/>
        </w:rPr>
        <w:t xml:space="preserve"> </w:t>
      </w:r>
      <w:r w:rsidRPr="00D35F1C">
        <w:rPr>
          <w:b/>
          <w:bCs/>
          <w:color w:val="333333"/>
          <w:sz w:val="28"/>
          <w:szCs w:val="28"/>
          <w:lang w:eastAsia="en-US"/>
        </w:rPr>
        <w:t>И Е</w:t>
      </w:r>
    </w:p>
    <w:p w:rsidR="00062139" w:rsidRPr="00D35F1C" w:rsidRDefault="00062139" w:rsidP="00062139">
      <w:pPr>
        <w:widowControl w:val="0"/>
        <w:autoSpaceDE w:val="0"/>
        <w:autoSpaceDN w:val="0"/>
        <w:ind w:left="132" w:right="354"/>
        <w:jc w:val="center"/>
        <w:rPr>
          <w:b/>
          <w:color w:val="333333"/>
          <w:sz w:val="28"/>
          <w:szCs w:val="22"/>
          <w:lang w:eastAsia="en-US"/>
        </w:rPr>
      </w:pPr>
      <w:r w:rsidRPr="00D35F1C">
        <w:rPr>
          <w:b/>
          <w:color w:val="333333"/>
          <w:sz w:val="28"/>
          <w:szCs w:val="22"/>
          <w:lang w:eastAsia="en-US"/>
        </w:rPr>
        <w:t>об оставлении заявления о выдаче разрешения на ввод объекта в</w:t>
      </w:r>
      <w:r w:rsidRPr="00D35F1C">
        <w:rPr>
          <w:b/>
          <w:color w:val="333333"/>
          <w:spacing w:val="-67"/>
          <w:sz w:val="28"/>
          <w:szCs w:val="22"/>
          <w:lang w:eastAsia="en-US"/>
        </w:rPr>
        <w:t xml:space="preserve"> </w:t>
      </w:r>
      <w:r w:rsidRPr="00D35F1C">
        <w:rPr>
          <w:b/>
          <w:color w:val="333333"/>
          <w:sz w:val="28"/>
          <w:szCs w:val="22"/>
          <w:lang w:eastAsia="en-US"/>
        </w:rPr>
        <w:t>эксплуатацию</w:t>
      </w:r>
      <w:r w:rsidRPr="00D35F1C">
        <w:rPr>
          <w:b/>
          <w:color w:val="333333"/>
          <w:spacing w:val="-1"/>
          <w:sz w:val="28"/>
          <w:szCs w:val="22"/>
          <w:lang w:eastAsia="en-US"/>
        </w:rPr>
        <w:t xml:space="preserve"> </w:t>
      </w:r>
      <w:r w:rsidRPr="00D35F1C">
        <w:rPr>
          <w:b/>
          <w:color w:val="333333"/>
          <w:sz w:val="28"/>
          <w:szCs w:val="22"/>
          <w:lang w:eastAsia="en-US"/>
        </w:rPr>
        <w:t>без рассмотрения</w:t>
      </w:r>
    </w:p>
    <w:p w:rsidR="00062139" w:rsidRPr="00D35F1C" w:rsidRDefault="00062139" w:rsidP="00062139">
      <w:pPr>
        <w:widowControl w:val="0"/>
        <w:autoSpaceDE w:val="0"/>
        <w:autoSpaceDN w:val="0"/>
        <w:spacing w:before="5"/>
        <w:rPr>
          <w:b/>
          <w:color w:val="333333"/>
          <w:sz w:val="23"/>
          <w:szCs w:val="28"/>
          <w:lang w:eastAsia="en-US"/>
        </w:rPr>
      </w:pPr>
    </w:p>
    <w:p w:rsidR="00062139" w:rsidRPr="00D35F1C" w:rsidRDefault="00062139" w:rsidP="00062139">
      <w:pPr>
        <w:widowControl w:val="0"/>
        <w:tabs>
          <w:tab w:val="left" w:pos="420"/>
          <w:tab w:val="left" w:pos="2030"/>
          <w:tab w:val="left" w:pos="2799"/>
        </w:tabs>
        <w:autoSpaceDE w:val="0"/>
        <w:autoSpaceDN w:val="0"/>
        <w:ind w:right="327"/>
        <w:jc w:val="right"/>
        <w:rPr>
          <w:color w:val="333333"/>
          <w:sz w:val="28"/>
          <w:szCs w:val="28"/>
          <w:lang w:eastAsia="en-US"/>
        </w:rPr>
      </w:pP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20</w:t>
      </w:r>
      <w:r w:rsidRPr="00D35F1C">
        <w:rPr>
          <w:color w:val="333333"/>
          <w:sz w:val="28"/>
          <w:szCs w:val="28"/>
          <w:u w:val="single"/>
          <w:lang w:eastAsia="en-US"/>
        </w:rPr>
        <w:tab/>
      </w:r>
      <w:r w:rsidRPr="00D35F1C">
        <w:rPr>
          <w:color w:val="333333"/>
          <w:sz w:val="28"/>
          <w:szCs w:val="28"/>
          <w:lang w:eastAsia="en-US"/>
        </w:rPr>
        <w:t>г.</w:t>
      </w:r>
    </w:p>
    <w:p w:rsidR="00062139" w:rsidRPr="00D35F1C" w:rsidRDefault="00062139" w:rsidP="00062139">
      <w:pPr>
        <w:widowControl w:val="0"/>
        <w:autoSpaceDE w:val="0"/>
        <w:autoSpaceDN w:val="0"/>
        <w:rPr>
          <w:color w:val="333333"/>
          <w:szCs w:val="28"/>
          <w:lang w:eastAsia="en-US"/>
        </w:rPr>
      </w:pPr>
    </w:p>
    <w:p w:rsidR="00062139" w:rsidRPr="00D35F1C" w:rsidRDefault="00313FCE" w:rsidP="00062139">
      <w:pPr>
        <w:widowControl w:val="0"/>
        <w:autoSpaceDE w:val="0"/>
        <w:autoSpaceDN w:val="0"/>
        <w:spacing w:before="2"/>
        <w:rPr>
          <w:color w:val="333333"/>
          <w:sz w:val="25"/>
          <w:szCs w:val="28"/>
          <w:lang w:eastAsia="en-US"/>
        </w:rPr>
      </w:pPr>
      <w:r>
        <w:rPr>
          <w:noProof/>
          <w:sz w:val="28"/>
          <w:szCs w:val="28"/>
        </w:rPr>
        <w:pict>
          <v:rect id="_x0000_s1463" style="position:absolute;margin-left:65.65pt;margin-top:16.45pt;width:489pt;height:.5pt;z-index:-251568640;mso-wrap-distance-left:0;mso-wrap-distance-right:0;mso-position-horizontal-relative:page" fillcolor="black" stroked="f">
            <w10:wrap type="topAndBottom" anchorx="page"/>
          </v:rect>
        </w:pict>
      </w:r>
      <w:r>
        <w:rPr>
          <w:noProof/>
          <w:sz w:val="28"/>
          <w:szCs w:val="28"/>
        </w:rPr>
        <w:pict>
          <v:rect id="_x0000_s1464" style="position:absolute;margin-left:65.65pt;margin-top:30.85pt;width:489pt;height:.5pt;z-index:-251567616;mso-wrap-distance-left:0;mso-wrap-distance-right:0;mso-position-horizontal-relative:page" fillcolor="black" stroked="f">
            <w10:wrap type="topAndBottom" anchorx="page"/>
          </v:rect>
        </w:pict>
      </w:r>
    </w:p>
    <w:p w:rsidR="00062139" w:rsidRPr="00D35F1C" w:rsidRDefault="00062139" w:rsidP="00062139">
      <w:pPr>
        <w:widowControl w:val="0"/>
        <w:autoSpaceDE w:val="0"/>
        <w:autoSpaceDN w:val="0"/>
        <w:spacing w:before="3"/>
        <w:rPr>
          <w:color w:val="333333"/>
          <w:sz w:val="18"/>
          <w:szCs w:val="28"/>
          <w:lang w:eastAsia="en-US"/>
        </w:rPr>
      </w:pPr>
    </w:p>
    <w:p w:rsidR="00062139" w:rsidRPr="00D35F1C" w:rsidRDefault="00062139" w:rsidP="00062139">
      <w:pPr>
        <w:widowControl w:val="0"/>
        <w:autoSpaceDE w:val="0"/>
        <w:autoSpaceDN w:val="0"/>
        <w:ind w:left="343" w:right="354"/>
        <w:jc w:val="center"/>
        <w:rPr>
          <w:color w:val="333333"/>
          <w:szCs w:val="22"/>
          <w:lang w:eastAsia="en-US"/>
        </w:rPr>
      </w:pPr>
      <w:r w:rsidRPr="00D35F1C">
        <w:rPr>
          <w:color w:val="333333"/>
          <w:szCs w:val="22"/>
          <w:lang w:eastAsia="en-US"/>
        </w:rPr>
        <w:t>(наименование</w:t>
      </w:r>
      <w:r w:rsidRPr="00D35F1C">
        <w:rPr>
          <w:color w:val="333333"/>
          <w:spacing w:val="-6"/>
          <w:szCs w:val="22"/>
          <w:lang w:eastAsia="en-US"/>
        </w:rPr>
        <w:t xml:space="preserve"> </w:t>
      </w:r>
      <w:r w:rsidRPr="00D35F1C">
        <w:rPr>
          <w:color w:val="333333"/>
          <w:szCs w:val="22"/>
          <w:lang w:eastAsia="en-US"/>
        </w:rPr>
        <w:t>уполномоченного</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выдачу</w:t>
      </w:r>
      <w:r w:rsidRPr="00D35F1C">
        <w:rPr>
          <w:color w:val="333333"/>
          <w:spacing w:val="-6"/>
          <w:szCs w:val="22"/>
          <w:lang w:eastAsia="en-US"/>
        </w:rPr>
        <w:t xml:space="preserve"> </w:t>
      </w:r>
      <w:r w:rsidRPr="00D35F1C">
        <w:rPr>
          <w:color w:val="333333"/>
          <w:szCs w:val="22"/>
          <w:lang w:eastAsia="en-US"/>
        </w:rPr>
        <w:t>разрешений</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ввод</w:t>
      </w:r>
      <w:r w:rsidRPr="00D35F1C">
        <w:rPr>
          <w:color w:val="333333"/>
          <w:spacing w:val="-6"/>
          <w:szCs w:val="22"/>
          <w:lang w:eastAsia="en-US"/>
        </w:rPr>
        <w:t xml:space="preserve"> </w:t>
      </w:r>
      <w:r w:rsidRPr="00D35F1C">
        <w:rPr>
          <w:color w:val="333333"/>
          <w:szCs w:val="22"/>
          <w:lang w:eastAsia="en-US"/>
        </w:rPr>
        <w:t>объекта</w:t>
      </w:r>
      <w:r w:rsidRPr="00D35F1C">
        <w:rPr>
          <w:color w:val="333333"/>
          <w:spacing w:val="-6"/>
          <w:szCs w:val="22"/>
          <w:lang w:eastAsia="en-US"/>
        </w:rPr>
        <w:t xml:space="preserve"> </w:t>
      </w:r>
      <w:r w:rsidRPr="00D35F1C">
        <w:rPr>
          <w:color w:val="333333"/>
          <w:szCs w:val="22"/>
          <w:lang w:eastAsia="en-US"/>
        </w:rPr>
        <w:t>в</w:t>
      </w:r>
      <w:r w:rsidRPr="00D35F1C">
        <w:rPr>
          <w:color w:val="333333"/>
          <w:spacing w:val="-6"/>
          <w:szCs w:val="22"/>
          <w:lang w:eastAsia="en-US"/>
        </w:rPr>
        <w:t xml:space="preserve"> </w:t>
      </w:r>
      <w:r w:rsidRPr="00D35F1C">
        <w:rPr>
          <w:color w:val="333333"/>
          <w:szCs w:val="22"/>
          <w:lang w:eastAsia="en-US"/>
        </w:rPr>
        <w:t>эксплуатацию</w:t>
      </w:r>
      <w:r w:rsidRPr="00D35F1C">
        <w:rPr>
          <w:color w:val="333333"/>
          <w:spacing w:val="-6"/>
          <w:szCs w:val="22"/>
          <w:lang w:eastAsia="en-US"/>
        </w:rPr>
        <w:t xml:space="preserve"> </w:t>
      </w:r>
      <w:r w:rsidRPr="00D35F1C">
        <w:rPr>
          <w:color w:val="333333"/>
          <w:szCs w:val="22"/>
          <w:lang w:eastAsia="en-US"/>
        </w:rPr>
        <w:t>органа</w:t>
      </w:r>
      <w:r w:rsidRPr="00D35F1C">
        <w:rPr>
          <w:color w:val="333333"/>
          <w:spacing w:val="-6"/>
          <w:szCs w:val="22"/>
          <w:lang w:eastAsia="en-US"/>
        </w:rPr>
        <w:t xml:space="preserve"> </w:t>
      </w:r>
      <w:r w:rsidRPr="00D35F1C">
        <w:rPr>
          <w:color w:val="333333"/>
          <w:szCs w:val="22"/>
          <w:lang w:eastAsia="en-US"/>
        </w:rPr>
        <w:t>местного</w:t>
      </w:r>
      <w:r w:rsidRPr="00D35F1C">
        <w:rPr>
          <w:color w:val="333333"/>
          <w:spacing w:val="-47"/>
          <w:szCs w:val="22"/>
          <w:lang w:eastAsia="en-US"/>
        </w:rPr>
        <w:t xml:space="preserve"> </w:t>
      </w:r>
      <w:r w:rsidRPr="00D35F1C">
        <w:rPr>
          <w:color w:val="333333"/>
          <w:szCs w:val="22"/>
          <w:lang w:eastAsia="en-US"/>
        </w:rPr>
        <w:t>самоуправления)</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tabs>
          <w:tab w:val="left" w:pos="3030"/>
          <w:tab w:val="left" w:pos="4446"/>
          <w:tab w:val="left" w:pos="7092"/>
        </w:tabs>
        <w:autoSpaceDE w:val="0"/>
        <w:autoSpaceDN w:val="0"/>
        <w:spacing w:before="249" w:line="242" w:lineRule="auto"/>
        <w:ind w:left="112" w:right="1059" w:firstLine="708"/>
        <w:rPr>
          <w:color w:val="333333"/>
          <w:sz w:val="28"/>
          <w:szCs w:val="28"/>
          <w:lang w:eastAsia="en-US"/>
        </w:rPr>
      </w:pPr>
      <w:r w:rsidRPr="00D35F1C">
        <w:rPr>
          <w:color w:val="333333"/>
          <w:sz w:val="28"/>
          <w:szCs w:val="28"/>
          <w:lang w:eastAsia="en-US"/>
        </w:rPr>
        <w:t>Прошу</w:t>
      </w:r>
      <w:r w:rsidRPr="00D35F1C">
        <w:rPr>
          <w:color w:val="333333"/>
          <w:spacing w:val="-1"/>
          <w:sz w:val="28"/>
          <w:szCs w:val="28"/>
          <w:lang w:eastAsia="en-US"/>
        </w:rPr>
        <w:t xml:space="preserve"> </w:t>
      </w:r>
      <w:r w:rsidRPr="00D35F1C">
        <w:rPr>
          <w:color w:val="333333"/>
          <w:sz w:val="28"/>
          <w:szCs w:val="28"/>
          <w:lang w:eastAsia="en-US"/>
        </w:rPr>
        <w:t>оставить</w:t>
      </w:r>
      <w:r w:rsidRPr="00D35F1C">
        <w:rPr>
          <w:color w:val="333333"/>
          <w:sz w:val="28"/>
          <w:szCs w:val="28"/>
          <w:lang w:eastAsia="en-US"/>
        </w:rPr>
        <w:tab/>
        <w:t>заявление о выдаче разрешения на ввод объекта в</w:t>
      </w:r>
      <w:r w:rsidRPr="00D35F1C">
        <w:rPr>
          <w:color w:val="333333"/>
          <w:spacing w:val="1"/>
          <w:sz w:val="28"/>
          <w:szCs w:val="28"/>
          <w:lang w:eastAsia="en-US"/>
        </w:rPr>
        <w:t xml:space="preserve"> </w:t>
      </w:r>
      <w:r w:rsidRPr="00D35F1C">
        <w:rPr>
          <w:color w:val="333333"/>
          <w:sz w:val="28"/>
          <w:szCs w:val="28"/>
          <w:lang w:eastAsia="en-US"/>
        </w:rPr>
        <w:t>эксплуатацию</w:t>
      </w:r>
      <w:r w:rsidRPr="00D35F1C">
        <w:rPr>
          <w:color w:val="333333"/>
          <w:spacing w:val="-2"/>
          <w:sz w:val="28"/>
          <w:szCs w:val="28"/>
          <w:lang w:eastAsia="en-US"/>
        </w:rPr>
        <w:t xml:space="preserve"> </w:t>
      </w:r>
      <w:r w:rsidRPr="00D35F1C">
        <w:rPr>
          <w:color w:val="333333"/>
          <w:sz w:val="28"/>
          <w:szCs w:val="28"/>
          <w:lang w:eastAsia="en-US"/>
        </w:rPr>
        <w:t>от</w:t>
      </w:r>
      <w:r w:rsidRPr="00D35F1C">
        <w:rPr>
          <w:color w:val="333333"/>
          <w:sz w:val="28"/>
          <w:szCs w:val="28"/>
          <w:u w:val="single"/>
          <w:lang w:eastAsia="en-US"/>
        </w:rPr>
        <w:tab/>
      </w:r>
      <w:r w:rsidRPr="00D35F1C">
        <w:rPr>
          <w:color w:val="333333"/>
          <w:sz w:val="28"/>
          <w:szCs w:val="28"/>
          <w:u w:val="single"/>
          <w:lang w:eastAsia="en-US"/>
        </w:rPr>
        <w:tab/>
      </w: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без</w:t>
      </w:r>
      <w:r w:rsidRPr="00D35F1C">
        <w:rPr>
          <w:color w:val="333333"/>
          <w:spacing w:val="-10"/>
          <w:sz w:val="28"/>
          <w:szCs w:val="28"/>
          <w:lang w:eastAsia="en-US"/>
        </w:rPr>
        <w:t xml:space="preserve"> </w:t>
      </w:r>
      <w:r w:rsidRPr="00D35F1C">
        <w:rPr>
          <w:color w:val="333333"/>
          <w:sz w:val="28"/>
          <w:szCs w:val="28"/>
          <w:lang w:eastAsia="en-US"/>
        </w:rPr>
        <w:t>рассмотрения.</w:t>
      </w:r>
    </w:p>
    <w:p w:rsidR="00062139" w:rsidRPr="00D35F1C" w:rsidRDefault="00062139" w:rsidP="00062139">
      <w:pPr>
        <w:widowControl w:val="0"/>
        <w:autoSpaceDE w:val="0"/>
        <w:autoSpaceDN w:val="0"/>
        <w:spacing w:before="11"/>
        <w:rPr>
          <w:color w:val="333333"/>
          <w:sz w:val="26"/>
          <w:szCs w:val="28"/>
          <w:lang w:eastAsia="en-US"/>
        </w:rPr>
      </w:pPr>
    </w:p>
    <w:p w:rsidR="00062139" w:rsidRPr="00D35F1C" w:rsidRDefault="00062139" w:rsidP="00D76ADF">
      <w:pPr>
        <w:widowControl w:val="0"/>
        <w:numPr>
          <w:ilvl w:val="5"/>
          <w:numId w:val="149"/>
        </w:numPr>
        <w:tabs>
          <w:tab w:val="left" w:pos="4099"/>
        </w:tabs>
        <w:suppressAutoHyphens w:val="0"/>
        <w:autoSpaceDE w:val="0"/>
        <w:autoSpaceDN w:val="0"/>
        <w:ind w:hanging="283"/>
        <w:rPr>
          <w:color w:val="333333"/>
          <w:sz w:val="28"/>
          <w:szCs w:val="22"/>
          <w:lang w:eastAsia="en-US"/>
        </w:rPr>
      </w:pPr>
      <w:r w:rsidRPr="00D35F1C">
        <w:rPr>
          <w:color w:val="333333"/>
          <w:sz w:val="28"/>
          <w:szCs w:val="22"/>
          <w:lang w:eastAsia="en-US"/>
        </w:rPr>
        <w:t>Сведения</w:t>
      </w:r>
      <w:r w:rsidRPr="00D35F1C">
        <w:rPr>
          <w:color w:val="333333"/>
          <w:spacing w:val="-5"/>
          <w:sz w:val="28"/>
          <w:szCs w:val="22"/>
          <w:lang w:eastAsia="en-US"/>
        </w:rPr>
        <w:t xml:space="preserve"> </w:t>
      </w:r>
      <w:r w:rsidRPr="00D35F1C">
        <w:rPr>
          <w:color w:val="333333"/>
          <w:sz w:val="28"/>
          <w:szCs w:val="22"/>
          <w:lang w:eastAsia="en-US"/>
        </w:rPr>
        <w:t>о</w:t>
      </w:r>
      <w:r w:rsidRPr="00D35F1C">
        <w:rPr>
          <w:color w:val="333333"/>
          <w:spacing w:val="-4"/>
          <w:sz w:val="28"/>
          <w:szCs w:val="22"/>
          <w:lang w:eastAsia="en-US"/>
        </w:rPr>
        <w:t xml:space="preserve"> </w:t>
      </w:r>
      <w:r w:rsidRPr="00D35F1C">
        <w:rPr>
          <w:color w:val="333333"/>
          <w:sz w:val="28"/>
          <w:szCs w:val="22"/>
          <w:lang w:eastAsia="en-US"/>
        </w:rPr>
        <w:t>застройщике</w:t>
      </w:r>
    </w:p>
    <w:p w:rsidR="00062139" w:rsidRPr="00D35F1C" w:rsidRDefault="00062139" w:rsidP="00062139">
      <w:pPr>
        <w:widowControl w:val="0"/>
        <w:autoSpaceDE w:val="0"/>
        <w:autoSpaceDN w:val="0"/>
        <w:spacing w:before="6" w:after="1"/>
        <w:rPr>
          <w:color w:val="333333"/>
          <w:sz w:val="19"/>
          <w:szCs w:val="28"/>
          <w:lang w:eastAsia="en-US"/>
        </w:r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4627"/>
        <w:gridCol w:w="4252"/>
      </w:tblGrid>
      <w:tr w:rsidR="00062139" w:rsidRPr="00D35F1C" w:rsidTr="00CB35E6">
        <w:trPr>
          <w:trHeight w:val="1202"/>
        </w:trPr>
        <w:tc>
          <w:tcPr>
            <w:tcW w:w="1044" w:type="dxa"/>
          </w:tcPr>
          <w:p w:rsidR="00062139" w:rsidRPr="00D35F1C" w:rsidRDefault="00062139" w:rsidP="00CB35E6">
            <w:pPr>
              <w:widowControl w:val="0"/>
              <w:autoSpaceDE w:val="0"/>
              <w:autoSpaceDN w:val="0"/>
              <w:spacing w:line="312" w:lineRule="exact"/>
              <w:ind w:left="220" w:right="211"/>
              <w:jc w:val="center"/>
              <w:rPr>
                <w:color w:val="333333"/>
                <w:sz w:val="28"/>
                <w:szCs w:val="22"/>
                <w:lang w:eastAsia="en-US"/>
              </w:rPr>
            </w:pPr>
            <w:r w:rsidRPr="00D35F1C">
              <w:rPr>
                <w:color w:val="333333"/>
                <w:sz w:val="28"/>
                <w:szCs w:val="22"/>
                <w:lang w:eastAsia="en-US"/>
              </w:rPr>
              <w:t>1.1</w:t>
            </w:r>
          </w:p>
        </w:tc>
        <w:tc>
          <w:tcPr>
            <w:tcW w:w="4627" w:type="dxa"/>
          </w:tcPr>
          <w:p w:rsidR="00062139" w:rsidRPr="00D35F1C" w:rsidRDefault="00062139" w:rsidP="00CB35E6">
            <w:pPr>
              <w:widowControl w:val="0"/>
              <w:autoSpaceDE w:val="0"/>
              <w:autoSpaceDN w:val="0"/>
              <w:spacing w:line="256" w:lineRule="auto"/>
              <w:ind w:left="108" w:right="206"/>
              <w:rPr>
                <w:color w:val="333333"/>
                <w:sz w:val="28"/>
                <w:szCs w:val="22"/>
                <w:lang w:eastAsia="en-US"/>
              </w:rPr>
            </w:pPr>
            <w:r w:rsidRPr="00D35F1C">
              <w:rPr>
                <w:color w:val="333333"/>
                <w:sz w:val="28"/>
                <w:szCs w:val="22"/>
                <w:lang w:eastAsia="en-US"/>
              </w:rPr>
              <w:t>Сведения о физическом лице, в</w:t>
            </w:r>
            <w:r w:rsidRPr="00D35F1C">
              <w:rPr>
                <w:color w:val="333333"/>
                <w:spacing w:val="1"/>
                <w:sz w:val="28"/>
                <w:szCs w:val="22"/>
                <w:lang w:eastAsia="en-US"/>
              </w:rPr>
              <w:t xml:space="preserve"> </w:t>
            </w:r>
            <w:r w:rsidRPr="00D35F1C">
              <w:rPr>
                <w:color w:val="333333"/>
                <w:sz w:val="28"/>
                <w:szCs w:val="22"/>
                <w:lang w:eastAsia="en-US"/>
              </w:rPr>
              <w:t>случае</w:t>
            </w:r>
            <w:r w:rsidRPr="00D35F1C">
              <w:rPr>
                <w:color w:val="333333"/>
                <w:spacing w:val="-6"/>
                <w:sz w:val="28"/>
                <w:szCs w:val="22"/>
                <w:lang w:eastAsia="en-US"/>
              </w:rPr>
              <w:t xml:space="preserve"> </w:t>
            </w:r>
            <w:r w:rsidRPr="00D35F1C">
              <w:rPr>
                <w:color w:val="333333"/>
                <w:sz w:val="28"/>
                <w:szCs w:val="22"/>
                <w:lang w:eastAsia="en-US"/>
              </w:rPr>
              <w:t>если</w:t>
            </w:r>
            <w:r w:rsidRPr="00D35F1C">
              <w:rPr>
                <w:color w:val="333333"/>
                <w:spacing w:val="-6"/>
                <w:sz w:val="28"/>
                <w:szCs w:val="22"/>
                <w:lang w:eastAsia="en-US"/>
              </w:rPr>
              <w:t xml:space="preserve"> </w:t>
            </w:r>
            <w:r w:rsidRPr="00D35F1C">
              <w:rPr>
                <w:color w:val="333333"/>
                <w:sz w:val="28"/>
                <w:szCs w:val="22"/>
                <w:lang w:eastAsia="en-US"/>
              </w:rPr>
              <w:t>застройщиком</w:t>
            </w:r>
            <w:r w:rsidRPr="00D35F1C">
              <w:rPr>
                <w:color w:val="333333"/>
                <w:spacing w:val="-6"/>
                <w:sz w:val="28"/>
                <w:szCs w:val="22"/>
                <w:lang w:eastAsia="en-US"/>
              </w:rPr>
              <w:t xml:space="preserve"> </w:t>
            </w:r>
            <w:r w:rsidRPr="00D35F1C">
              <w:rPr>
                <w:color w:val="333333"/>
                <w:sz w:val="28"/>
                <w:szCs w:val="22"/>
                <w:lang w:eastAsia="en-US"/>
              </w:rPr>
              <w:t>является</w:t>
            </w:r>
            <w:r w:rsidRPr="00D35F1C">
              <w:rPr>
                <w:color w:val="333333"/>
                <w:spacing w:val="-67"/>
                <w:sz w:val="28"/>
                <w:szCs w:val="22"/>
                <w:lang w:eastAsia="en-US"/>
              </w:rPr>
              <w:t xml:space="preserve"> </w:t>
            </w:r>
            <w:r w:rsidRPr="00D35F1C">
              <w:rPr>
                <w:color w:val="333333"/>
                <w:sz w:val="28"/>
                <w:szCs w:val="22"/>
                <w:lang w:eastAsia="en-US"/>
              </w:rPr>
              <w:t>физическое</w:t>
            </w:r>
            <w:r w:rsidRPr="00D35F1C">
              <w:rPr>
                <w:color w:val="333333"/>
                <w:spacing w:val="-2"/>
                <w:sz w:val="28"/>
                <w:szCs w:val="22"/>
                <w:lang w:eastAsia="en-US"/>
              </w:rPr>
              <w:t xml:space="preserve"> </w:t>
            </w:r>
            <w:r w:rsidRPr="00D35F1C">
              <w:rPr>
                <w:color w:val="333333"/>
                <w:sz w:val="28"/>
                <w:szCs w:val="22"/>
                <w:lang w:eastAsia="en-US"/>
              </w:rPr>
              <w:t>лицо:</w:t>
            </w:r>
          </w:p>
        </w:tc>
        <w:tc>
          <w:tcPr>
            <w:tcW w:w="4252"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853"/>
        </w:trPr>
        <w:tc>
          <w:tcPr>
            <w:tcW w:w="1044" w:type="dxa"/>
          </w:tcPr>
          <w:p w:rsidR="00062139" w:rsidRPr="00D35F1C" w:rsidRDefault="00062139" w:rsidP="00CB35E6">
            <w:pPr>
              <w:widowControl w:val="0"/>
              <w:autoSpaceDE w:val="0"/>
              <w:autoSpaceDN w:val="0"/>
              <w:spacing w:line="312" w:lineRule="exact"/>
              <w:ind w:left="222" w:right="211"/>
              <w:jc w:val="center"/>
              <w:rPr>
                <w:color w:val="333333"/>
                <w:sz w:val="28"/>
                <w:szCs w:val="22"/>
                <w:lang w:eastAsia="en-US"/>
              </w:rPr>
            </w:pPr>
            <w:r w:rsidRPr="00D35F1C">
              <w:rPr>
                <w:color w:val="333333"/>
                <w:sz w:val="28"/>
                <w:szCs w:val="22"/>
                <w:lang w:eastAsia="en-US"/>
              </w:rPr>
              <w:t>1.1.1</w:t>
            </w:r>
          </w:p>
        </w:tc>
        <w:tc>
          <w:tcPr>
            <w:tcW w:w="4627" w:type="dxa"/>
          </w:tcPr>
          <w:p w:rsidR="00062139" w:rsidRPr="00D35F1C" w:rsidRDefault="00062139" w:rsidP="00CB35E6">
            <w:pPr>
              <w:widowControl w:val="0"/>
              <w:autoSpaceDE w:val="0"/>
              <w:autoSpaceDN w:val="0"/>
              <w:spacing w:line="256" w:lineRule="auto"/>
              <w:ind w:left="108" w:right="1029"/>
              <w:rPr>
                <w:color w:val="333333"/>
                <w:sz w:val="28"/>
                <w:szCs w:val="22"/>
                <w:lang w:eastAsia="en-US"/>
              </w:rPr>
            </w:pPr>
            <w:r w:rsidRPr="00D35F1C">
              <w:rPr>
                <w:color w:val="333333"/>
                <w:sz w:val="28"/>
                <w:szCs w:val="22"/>
                <w:lang w:eastAsia="en-US"/>
              </w:rPr>
              <w:t>Фамилия,</w:t>
            </w:r>
            <w:r w:rsidRPr="00D35F1C">
              <w:rPr>
                <w:color w:val="333333"/>
                <w:spacing w:val="-5"/>
                <w:sz w:val="28"/>
                <w:szCs w:val="22"/>
                <w:lang w:eastAsia="en-US"/>
              </w:rPr>
              <w:t xml:space="preserve"> </w:t>
            </w:r>
            <w:r w:rsidRPr="00D35F1C">
              <w:rPr>
                <w:color w:val="333333"/>
                <w:sz w:val="28"/>
                <w:szCs w:val="22"/>
                <w:lang w:eastAsia="en-US"/>
              </w:rPr>
              <w:t>имя,</w:t>
            </w:r>
            <w:r w:rsidRPr="00D35F1C">
              <w:rPr>
                <w:color w:val="333333"/>
                <w:spacing w:val="-5"/>
                <w:sz w:val="28"/>
                <w:szCs w:val="22"/>
                <w:lang w:eastAsia="en-US"/>
              </w:rPr>
              <w:t xml:space="preserve"> </w:t>
            </w:r>
            <w:r w:rsidRPr="00D35F1C">
              <w:rPr>
                <w:color w:val="333333"/>
                <w:sz w:val="28"/>
                <w:szCs w:val="22"/>
                <w:lang w:eastAsia="en-US"/>
              </w:rPr>
              <w:t>отчество</w:t>
            </w:r>
            <w:r w:rsidRPr="00D35F1C">
              <w:rPr>
                <w:color w:val="333333"/>
                <w:spacing w:val="-6"/>
                <w:sz w:val="28"/>
                <w:szCs w:val="22"/>
                <w:lang w:eastAsia="en-US"/>
              </w:rPr>
              <w:t xml:space="preserve"> </w:t>
            </w:r>
            <w:r w:rsidRPr="00D35F1C">
              <w:rPr>
                <w:color w:val="333333"/>
                <w:sz w:val="28"/>
                <w:szCs w:val="22"/>
                <w:lang w:eastAsia="en-US"/>
              </w:rPr>
              <w:t>(при</w:t>
            </w:r>
            <w:r w:rsidRPr="00D35F1C">
              <w:rPr>
                <w:color w:val="333333"/>
                <w:spacing w:val="-67"/>
                <w:sz w:val="28"/>
                <w:szCs w:val="22"/>
                <w:lang w:eastAsia="en-US"/>
              </w:rPr>
              <w:t xml:space="preserve"> </w:t>
            </w:r>
            <w:r w:rsidRPr="00D35F1C">
              <w:rPr>
                <w:color w:val="333333"/>
                <w:sz w:val="28"/>
                <w:szCs w:val="22"/>
                <w:lang w:eastAsia="en-US"/>
              </w:rPr>
              <w:t>наличии)</w:t>
            </w:r>
          </w:p>
        </w:tc>
        <w:tc>
          <w:tcPr>
            <w:tcW w:w="4252"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2246"/>
        </w:trPr>
        <w:tc>
          <w:tcPr>
            <w:tcW w:w="1044" w:type="dxa"/>
          </w:tcPr>
          <w:p w:rsidR="00062139" w:rsidRPr="00D35F1C" w:rsidRDefault="00062139" w:rsidP="00CB35E6">
            <w:pPr>
              <w:widowControl w:val="0"/>
              <w:autoSpaceDE w:val="0"/>
              <w:autoSpaceDN w:val="0"/>
              <w:spacing w:line="312" w:lineRule="exact"/>
              <w:ind w:left="222" w:right="211"/>
              <w:jc w:val="center"/>
              <w:rPr>
                <w:color w:val="333333"/>
                <w:sz w:val="28"/>
                <w:szCs w:val="22"/>
                <w:lang w:eastAsia="en-US"/>
              </w:rPr>
            </w:pPr>
            <w:r w:rsidRPr="00D35F1C">
              <w:rPr>
                <w:color w:val="333333"/>
                <w:sz w:val="28"/>
                <w:szCs w:val="22"/>
                <w:lang w:eastAsia="en-US"/>
              </w:rPr>
              <w:t>1.1.2</w:t>
            </w:r>
          </w:p>
        </w:tc>
        <w:tc>
          <w:tcPr>
            <w:tcW w:w="4627" w:type="dxa"/>
          </w:tcPr>
          <w:p w:rsidR="00062139" w:rsidRPr="00D35F1C" w:rsidRDefault="00062139" w:rsidP="00CB35E6">
            <w:pPr>
              <w:widowControl w:val="0"/>
              <w:autoSpaceDE w:val="0"/>
              <w:autoSpaceDN w:val="0"/>
              <w:spacing w:line="259" w:lineRule="auto"/>
              <w:ind w:left="108" w:right="783"/>
              <w:rPr>
                <w:color w:val="333333"/>
                <w:sz w:val="28"/>
                <w:szCs w:val="22"/>
                <w:lang w:eastAsia="en-US"/>
              </w:rPr>
            </w:pPr>
            <w:r w:rsidRPr="00D35F1C">
              <w:rPr>
                <w:color w:val="333333"/>
                <w:sz w:val="28"/>
                <w:szCs w:val="22"/>
                <w:lang w:eastAsia="en-US"/>
              </w:rPr>
              <w:t>Реквизиты документа,</w:t>
            </w:r>
            <w:r w:rsidRPr="00D35F1C">
              <w:rPr>
                <w:color w:val="333333"/>
                <w:spacing w:val="1"/>
                <w:sz w:val="28"/>
                <w:szCs w:val="22"/>
                <w:lang w:eastAsia="en-US"/>
              </w:rPr>
              <w:t xml:space="preserve"> </w:t>
            </w:r>
            <w:r w:rsidRPr="00D35F1C">
              <w:rPr>
                <w:color w:val="333333"/>
                <w:sz w:val="28"/>
                <w:szCs w:val="22"/>
                <w:lang w:eastAsia="en-US"/>
              </w:rPr>
              <w:t>удостоверяющего</w:t>
            </w:r>
            <w:r w:rsidRPr="00D35F1C">
              <w:rPr>
                <w:color w:val="333333"/>
                <w:spacing w:val="70"/>
                <w:sz w:val="28"/>
                <w:szCs w:val="22"/>
                <w:lang w:eastAsia="en-US"/>
              </w:rPr>
              <w:t xml:space="preserve"> </w:t>
            </w:r>
            <w:r w:rsidRPr="00D35F1C">
              <w:rPr>
                <w:color w:val="333333"/>
                <w:sz w:val="28"/>
                <w:szCs w:val="22"/>
                <w:lang w:eastAsia="en-US"/>
              </w:rPr>
              <w:t>личность</w:t>
            </w:r>
            <w:r w:rsidRPr="00D35F1C">
              <w:rPr>
                <w:color w:val="333333"/>
                <w:spacing w:val="1"/>
                <w:sz w:val="28"/>
                <w:szCs w:val="22"/>
                <w:lang w:eastAsia="en-US"/>
              </w:rPr>
              <w:t xml:space="preserve"> </w:t>
            </w:r>
            <w:r w:rsidRPr="00D35F1C">
              <w:rPr>
                <w:color w:val="333333"/>
                <w:sz w:val="28"/>
                <w:szCs w:val="22"/>
                <w:lang w:eastAsia="en-US"/>
              </w:rPr>
              <w:t>(не</w:t>
            </w:r>
            <w:r w:rsidRPr="00D35F1C">
              <w:rPr>
                <w:color w:val="333333"/>
                <w:spacing w:val="-5"/>
                <w:sz w:val="28"/>
                <w:szCs w:val="22"/>
                <w:lang w:eastAsia="en-US"/>
              </w:rPr>
              <w:t xml:space="preserve"> </w:t>
            </w:r>
            <w:r w:rsidRPr="00D35F1C">
              <w:rPr>
                <w:color w:val="333333"/>
                <w:sz w:val="28"/>
                <w:szCs w:val="22"/>
                <w:lang w:eastAsia="en-US"/>
              </w:rPr>
              <w:t>указываются</w:t>
            </w:r>
            <w:r w:rsidRPr="00D35F1C">
              <w:rPr>
                <w:color w:val="333333"/>
                <w:spacing w:val="-4"/>
                <w:sz w:val="28"/>
                <w:szCs w:val="22"/>
                <w:lang w:eastAsia="en-US"/>
              </w:rPr>
              <w:t xml:space="preserve"> </w:t>
            </w:r>
            <w:r w:rsidRPr="00D35F1C">
              <w:rPr>
                <w:color w:val="333333"/>
                <w:sz w:val="28"/>
                <w:szCs w:val="22"/>
                <w:lang w:eastAsia="en-US"/>
              </w:rPr>
              <w:t>в</w:t>
            </w:r>
            <w:r w:rsidRPr="00D35F1C">
              <w:rPr>
                <w:color w:val="333333"/>
                <w:spacing w:val="-4"/>
                <w:sz w:val="28"/>
                <w:szCs w:val="22"/>
                <w:lang w:eastAsia="en-US"/>
              </w:rPr>
              <w:t xml:space="preserve"> </w:t>
            </w:r>
            <w:r w:rsidRPr="00D35F1C">
              <w:rPr>
                <w:color w:val="333333"/>
                <w:sz w:val="28"/>
                <w:szCs w:val="22"/>
                <w:lang w:eastAsia="en-US"/>
              </w:rPr>
              <w:t>случае,</w:t>
            </w:r>
            <w:r w:rsidRPr="00D35F1C">
              <w:rPr>
                <w:color w:val="333333"/>
                <w:spacing w:val="-3"/>
                <w:sz w:val="28"/>
                <w:szCs w:val="22"/>
                <w:lang w:eastAsia="en-US"/>
              </w:rPr>
              <w:t xml:space="preserve"> </w:t>
            </w:r>
            <w:r w:rsidRPr="00D35F1C">
              <w:rPr>
                <w:color w:val="333333"/>
                <w:sz w:val="28"/>
                <w:szCs w:val="22"/>
                <w:lang w:eastAsia="en-US"/>
              </w:rPr>
              <w:t>если</w:t>
            </w:r>
            <w:r w:rsidRPr="00D35F1C">
              <w:rPr>
                <w:color w:val="333333"/>
                <w:spacing w:val="-67"/>
                <w:sz w:val="28"/>
                <w:szCs w:val="22"/>
                <w:lang w:eastAsia="en-US"/>
              </w:rPr>
              <w:t xml:space="preserve"> </w:t>
            </w:r>
            <w:r w:rsidRPr="00D35F1C">
              <w:rPr>
                <w:color w:val="333333"/>
                <w:sz w:val="28"/>
                <w:szCs w:val="22"/>
                <w:lang w:eastAsia="en-US"/>
              </w:rPr>
              <w:t>застройщик является</w:t>
            </w:r>
            <w:r w:rsidRPr="00D35F1C">
              <w:rPr>
                <w:color w:val="333333"/>
                <w:spacing w:val="1"/>
                <w:sz w:val="28"/>
                <w:szCs w:val="22"/>
                <w:lang w:eastAsia="en-US"/>
              </w:rPr>
              <w:t xml:space="preserve"> </w:t>
            </w:r>
            <w:r w:rsidRPr="00D35F1C">
              <w:rPr>
                <w:color w:val="333333"/>
                <w:sz w:val="28"/>
                <w:szCs w:val="22"/>
                <w:lang w:eastAsia="en-US"/>
              </w:rPr>
              <w:t>индивидуальным</w:t>
            </w:r>
            <w:r w:rsidRPr="00D35F1C">
              <w:rPr>
                <w:color w:val="333333"/>
                <w:spacing w:val="1"/>
                <w:sz w:val="28"/>
                <w:szCs w:val="22"/>
                <w:lang w:eastAsia="en-US"/>
              </w:rPr>
              <w:t xml:space="preserve"> </w:t>
            </w:r>
            <w:r w:rsidRPr="00D35F1C">
              <w:rPr>
                <w:color w:val="333333"/>
                <w:sz w:val="28"/>
                <w:szCs w:val="22"/>
                <w:lang w:eastAsia="en-US"/>
              </w:rPr>
              <w:t>предпринимателем)</w:t>
            </w:r>
          </w:p>
        </w:tc>
        <w:tc>
          <w:tcPr>
            <w:tcW w:w="4252" w:type="dxa"/>
          </w:tcPr>
          <w:p w:rsidR="00062139" w:rsidRPr="00D35F1C" w:rsidRDefault="00062139" w:rsidP="00CB35E6">
            <w:pPr>
              <w:widowControl w:val="0"/>
              <w:autoSpaceDE w:val="0"/>
              <w:autoSpaceDN w:val="0"/>
              <w:rPr>
                <w:color w:val="333333"/>
                <w:sz w:val="26"/>
                <w:szCs w:val="22"/>
                <w:lang w:eastAsia="en-US"/>
              </w:rPr>
            </w:pPr>
          </w:p>
        </w:tc>
      </w:tr>
    </w:tbl>
    <w:p w:rsidR="00062139" w:rsidRPr="00D35F1C" w:rsidRDefault="00062139" w:rsidP="00062139">
      <w:pPr>
        <w:widowControl w:val="0"/>
        <w:autoSpaceDE w:val="0"/>
        <w:autoSpaceDN w:val="0"/>
        <w:rPr>
          <w:color w:val="333333"/>
          <w:sz w:val="26"/>
          <w:szCs w:val="22"/>
          <w:lang w:eastAsia="en-US"/>
        </w:rPr>
        <w:sectPr w:rsidR="00062139" w:rsidRPr="00D35F1C">
          <w:pgSz w:w="11910" w:h="16840"/>
          <w:pgMar w:top="1160" w:right="520" w:bottom="280" w:left="1020" w:header="720" w:footer="720" w:gutter="0"/>
          <w:cols w:space="720"/>
        </w:sectPr>
      </w:pPr>
    </w:p>
    <w:tbl>
      <w:tblPr>
        <w:tblW w:w="0" w:type="auto"/>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44"/>
        <w:gridCol w:w="4627"/>
        <w:gridCol w:w="4252"/>
      </w:tblGrid>
      <w:tr w:rsidR="00062139" w:rsidRPr="00D35F1C" w:rsidTr="00CB35E6">
        <w:trPr>
          <w:trHeight w:val="1202"/>
        </w:trPr>
        <w:tc>
          <w:tcPr>
            <w:tcW w:w="1044" w:type="dxa"/>
          </w:tcPr>
          <w:p w:rsidR="00062139" w:rsidRPr="00D35F1C" w:rsidRDefault="00062139" w:rsidP="00CB35E6">
            <w:pPr>
              <w:widowControl w:val="0"/>
              <w:autoSpaceDE w:val="0"/>
              <w:autoSpaceDN w:val="0"/>
              <w:spacing w:line="307" w:lineRule="exact"/>
              <w:ind w:left="242"/>
              <w:rPr>
                <w:color w:val="333333"/>
                <w:sz w:val="28"/>
                <w:szCs w:val="22"/>
                <w:lang w:eastAsia="en-US"/>
              </w:rPr>
            </w:pPr>
            <w:r w:rsidRPr="00D35F1C">
              <w:rPr>
                <w:color w:val="333333"/>
                <w:sz w:val="28"/>
                <w:szCs w:val="22"/>
                <w:lang w:eastAsia="en-US"/>
              </w:rPr>
              <w:t>1.1.3</w:t>
            </w:r>
          </w:p>
        </w:tc>
        <w:tc>
          <w:tcPr>
            <w:tcW w:w="4627" w:type="dxa"/>
          </w:tcPr>
          <w:p w:rsidR="00062139" w:rsidRPr="00D35F1C" w:rsidRDefault="00062139" w:rsidP="00CB35E6">
            <w:pPr>
              <w:widowControl w:val="0"/>
              <w:autoSpaceDE w:val="0"/>
              <w:autoSpaceDN w:val="0"/>
              <w:spacing w:line="259" w:lineRule="auto"/>
              <w:ind w:left="108" w:right="205"/>
              <w:rPr>
                <w:color w:val="333333"/>
                <w:sz w:val="28"/>
                <w:szCs w:val="22"/>
                <w:lang w:eastAsia="en-US"/>
              </w:rPr>
            </w:pPr>
            <w:r w:rsidRPr="00D35F1C">
              <w:rPr>
                <w:color w:val="333333"/>
                <w:sz w:val="28"/>
                <w:szCs w:val="22"/>
                <w:lang w:eastAsia="en-US"/>
              </w:rPr>
              <w:t>Основной государственный</w:t>
            </w:r>
            <w:r w:rsidRPr="00D35F1C">
              <w:rPr>
                <w:color w:val="333333"/>
                <w:spacing w:val="1"/>
                <w:sz w:val="28"/>
                <w:szCs w:val="22"/>
                <w:lang w:eastAsia="en-US"/>
              </w:rPr>
              <w:t xml:space="preserve"> </w:t>
            </w:r>
            <w:r w:rsidRPr="00D35F1C">
              <w:rPr>
                <w:color w:val="333333"/>
                <w:sz w:val="28"/>
                <w:szCs w:val="22"/>
                <w:lang w:eastAsia="en-US"/>
              </w:rPr>
              <w:t>регистрационный номер</w:t>
            </w:r>
            <w:r w:rsidRPr="00D35F1C">
              <w:rPr>
                <w:color w:val="333333"/>
                <w:spacing w:val="1"/>
                <w:sz w:val="28"/>
                <w:szCs w:val="22"/>
                <w:lang w:eastAsia="en-US"/>
              </w:rPr>
              <w:t xml:space="preserve"> </w:t>
            </w:r>
            <w:r w:rsidRPr="00D35F1C">
              <w:rPr>
                <w:color w:val="333333"/>
                <w:spacing w:val="-1"/>
                <w:sz w:val="28"/>
                <w:szCs w:val="22"/>
                <w:lang w:eastAsia="en-US"/>
              </w:rPr>
              <w:t>индивидуального</w:t>
            </w:r>
            <w:r w:rsidRPr="00D35F1C">
              <w:rPr>
                <w:color w:val="333333"/>
                <w:spacing w:val="-7"/>
                <w:sz w:val="28"/>
                <w:szCs w:val="22"/>
                <w:lang w:eastAsia="en-US"/>
              </w:rPr>
              <w:t xml:space="preserve"> </w:t>
            </w:r>
            <w:r w:rsidRPr="00D35F1C">
              <w:rPr>
                <w:color w:val="333333"/>
                <w:sz w:val="28"/>
                <w:szCs w:val="22"/>
                <w:lang w:eastAsia="en-US"/>
              </w:rPr>
              <w:t>предпринимателя</w:t>
            </w:r>
          </w:p>
        </w:tc>
        <w:tc>
          <w:tcPr>
            <w:tcW w:w="4252"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508"/>
        </w:trPr>
        <w:tc>
          <w:tcPr>
            <w:tcW w:w="1044" w:type="dxa"/>
          </w:tcPr>
          <w:p w:rsidR="00062139" w:rsidRPr="00D35F1C" w:rsidRDefault="00062139" w:rsidP="00CB35E6">
            <w:pPr>
              <w:widowControl w:val="0"/>
              <w:autoSpaceDE w:val="0"/>
              <w:autoSpaceDN w:val="0"/>
              <w:spacing w:line="309" w:lineRule="exact"/>
              <w:ind w:right="-58"/>
              <w:jc w:val="center"/>
              <w:rPr>
                <w:color w:val="333333"/>
                <w:sz w:val="28"/>
                <w:szCs w:val="22"/>
                <w:lang w:eastAsia="en-US"/>
              </w:rPr>
            </w:pPr>
            <w:r w:rsidRPr="00D35F1C">
              <w:rPr>
                <w:color w:val="333333"/>
                <w:sz w:val="28"/>
                <w:szCs w:val="22"/>
                <w:lang w:eastAsia="en-US"/>
              </w:rPr>
              <w:t>1.2</w:t>
            </w:r>
            <w:r w:rsidRPr="00D35F1C">
              <w:rPr>
                <w:color w:val="333333"/>
                <w:spacing w:val="-3"/>
                <w:sz w:val="28"/>
                <w:szCs w:val="22"/>
                <w:lang w:eastAsia="en-US"/>
              </w:rPr>
              <w:t xml:space="preserve"> </w:t>
            </w:r>
          </w:p>
        </w:tc>
        <w:tc>
          <w:tcPr>
            <w:tcW w:w="4627" w:type="dxa"/>
          </w:tcPr>
          <w:p w:rsidR="00062139" w:rsidRPr="00D35F1C" w:rsidRDefault="00062139" w:rsidP="00CB35E6">
            <w:pPr>
              <w:widowControl w:val="0"/>
              <w:autoSpaceDE w:val="0"/>
              <w:autoSpaceDN w:val="0"/>
              <w:spacing w:line="309" w:lineRule="exact"/>
              <w:ind w:left="41"/>
              <w:rPr>
                <w:color w:val="333333"/>
                <w:sz w:val="28"/>
                <w:szCs w:val="22"/>
                <w:lang w:eastAsia="en-US"/>
              </w:rPr>
            </w:pPr>
            <w:r w:rsidRPr="00D35F1C">
              <w:rPr>
                <w:color w:val="333333"/>
                <w:sz w:val="28"/>
                <w:szCs w:val="22"/>
                <w:lang w:eastAsia="en-US"/>
              </w:rPr>
              <w:t>Сведения</w:t>
            </w:r>
            <w:r w:rsidRPr="00D35F1C">
              <w:rPr>
                <w:color w:val="333333"/>
                <w:spacing w:val="-5"/>
                <w:sz w:val="28"/>
                <w:szCs w:val="22"/>
                <w:lang w:eastAsia="en-US"/>
              </w:rPr>
              <w:t xml:space="preserve"> </w:t>
            </w:r>
            <w:r w:rsidRPr="00D35F1C">
              <w:rPr>
                <w:color w:val="333333"/>
                <w:sz w:val="28"/>
                <w:szCs w:val="22"/>
                <w:lang w:eastAsia="en-US"/>
              </w:rPr>
              <w:t>о</w:t>
            </w:r>
            <w:r w:rsidRPr="00D35F1C">
              <w:rPr>
                <w:color w:val="333333"/>
                <w:spacing w:val="-4"/>
                <w:sz w:val="28"/>
                <w:szCs w:val="22"/>
                <w:lang w:eastAsia="en-US"/>
              </w:rPr>
              <w:t xml:space="preserve"> </w:t>
            </w:r>
            <w:r w:rsidRPr="00D35F1C">
              <w:rPr>
                <w:color w:val="333333"/>
                <w:sz w:val="28"/>
                <w:szCs w:val="22"/>
                <w:lang w:eastAsia="en-US"/>
              </w:rPr>
              <w:t>юридическом</w:t>
            </w:r>
            <w:r w:rsidRPr="00D35F1C">
              <w:rPr>
                <w:color w:val="333333"/>
                <w:spacing w:val="-5"/>
                <w:sz w:val="28"/>
                <w:szCs w:val="22"/>
                <w:lang w:eastAsia="en-US"/>
              </w:rPr>
              <w:t xml:space="preserve"> </w:t>
            </w:r>
            <w:r w:rsidRPr="00D35F1C">
              <w:rPr>
                <w:color w:val="333333"/>
                <w:sz w:val="28"/>
                <w:szCs w:val="22"/>
                <w:lang w:eastAsia="en-US"/>
              </w:rPr>
              <w:t>лице:</w:t>
            </w:r>
          </w:p>
        </w:tc>
        <w:tc>
          <w:tcPr>
            <w:tcW w:w="4252"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508"/>
        </w:trPr>
        <w:tc>
          <w:tcPr>
            <w:tcW w:w="1044" w:type="dxa"/>
          </w:tcPr>
          <w:p w:rsidR="00062139" w:rsidRPr="00D35F1C" w:rsidRDefault="00062139" w:rsidP="00CB35E6">
            <w:pPr>
              <w:widowControl w:val="0"/>
              <w:autoSpaceDE w:val="0"/>
              <w:autoSpaceDN w:val="0"/>
              <w:spacing w:line="307" w:lineRule="exact"/>
              <w:ind w:right="-44"/>
              <w:jc w:val="center"/>
              <w:rPr>
                <w:color w:val="333333"/>
                <w:sz w:val="28"/>
                <w:szCs w:val="22"/>
                <w:lang w:eastAsia="en-US"/>
              </w:rPr>
            </w:pPr>
            <w:r w:rsidRPr="00D35F1C">
              <w:rPr>
                <w:color w:val="333333"/>
                <w:sz w:val="28"/>
                <w:szCs w:val="22"/>
                <w:lang w:eastAsia="en-US"/>
              </w:rPr>
              <w:t>1.2.1</w:t>
            </w:r>
            <w:r w:rsidRPr="00D35F1C">
              <w:rPr>
                <w:color w:val="333333"/>
                <w:spacing w:val="-2"/>
                <w:sz w:val="28"/>
                <w:szCs w:val="22"/>
                <w:lang w:eastAsia="en-US"/>
              </w:rPr>
              <w:t xml:space="preserve"> </w:t>
            </w:r>
          </w:p>
        </w:tc>
        <w:tc>
          <w:tcPr>
            <w:tcW w:w="4627" w:type="dxa"/>
          </w:tcPr>
          <w:p w:rsidR="00062139" w:rsidRPr="00D35F1C" w:rsidRDefault="00062139" w:rsidP="00CB35E6">
            <w:pPr>
              <w:widowControl w:val="0"/>
              <w:autoSpaceDE w:val="0"/>
              <w:autoSpaceDN w:val="0"/>
              <w:spacing w:line="307" w:lineRule="exact"/>
              <w:ind w:left="29"/>
              <w:rPr>
                <w:color w:val="333333"/>
                <w:sz w:val="28"/>
                <w:szCs w:val="22"/>
                <w:lang w:eastAsia="en-US"/>
              </w:rPr>
            </w:pPr>
            <w:r w:rsidRPr="00D35F1C">
              <w:rPr>
                <w:color w:val="333333"/>
                <w:sz w:val="28"/>
                <w:szCs w:val="22"/>
                <w:lang w:eastAsia="en-US"/>
              </w:rPr>
              <w:t>Полное</w:t>
            </w:r>
            <w:r w:rsidRPr="00D35F1C">
              <w:rPr>
                <w:color w:val="333333"/>
                <w:spacing w:val="-6"/>
                <w:sz w:val="28"/>
                <w:szCs w:val="22"/>
                <w:lang w:eastAsia="en-US"/>
              </w:rPr>
              <w:t xml:space="preserve"> </w:t>
            </w:r>
            <w:r w:rsidRPr="00D35F1C">
              <w:rPr>
                <w:color w:val="333333"/>
                <w:sz w:val="28"/>
                <w:szCs w:val="22"/>
                <w:lang w:eastAsia="en-US"/>
              </w:rPr>
              <w:t>наименование</w:t>
            </w:r>
          </w:p>
        </w:tc>
        <w:tc>
          <w:tcPr>
            <w:tcW w:w="4252"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899"/>
        </w:trPr>
        <w:tc>
          <w:tcPr>
            <w:tcW w:w="1044" w:type="dxa"/>
          </w:tcPr>
          <w:p w:rsidR="00062139" w:rsidRPr="00D35F1C" w:rsidRDefault="00062139" w:rsidP="00CB35E6">
            <w:pPr>
              <w:widowControl w:val="0"/>
              <w:autoSpaceDE w:val="0"/>
              <w:autoSpaceDN w:val="0"/>
              <w:spacing w:line="307" w:lineRule="exact"/>
              <w:ind w:left="242"/>
              <w:rPr>
                <w:color w:val="333333"/>
                <w:sz w:val="28"/>
                <w:szCs w:val="22"/>
                <w:lang w:eastAsia="en-US"/>
              </w:rPr>
            </w:pPr>
            <w:r w:rsidRPr="00D35F1C">
              <w:rPr>
                <w:color w:val="333333"/>
                <w:sz w:val="28"/>
                <w:szCs w:val="22"/>
                <w:lang w:eastAsia="en-US"/>
              </w:rPr>
              <w:t>1.2.2</w:t>
            </w:r>
          </w:p>
        </w:tc>
        <w:tc>
          <w:tcPr>
            <w:tcW w:w="4627" w:type="dxa"/>
          </w:tcPr>
          <w:p w:rsidR="00062139" w:rsidRPr="00D35F1C" w:rsidRDefault="00062139" w:rsidP="00CB35E6">
            <w:pPr>
              <w:widowControl w:val="0"/>
              <w:autoSpaceDE w:val="0"/>
              <w:autoSpaceDN w:val="0"/>
              <w:spacing w:line="256" w:lineRule="auto"/>
              <w:ind w:left="108" w:right="1180"/>
              <w:rPr>
                <w:color w:val="333333"/>
                <w:sz w:val="28"/>
                <w:szCs w:val="22"/>
                <w:lang w:eastAsia="en-US"/>
              </w:rPr>
            </w:pPr>
            <w:r w:rsidRPr="00D35F1C">
              <w:rPr>
                <w:color w:val="333333"/>
                <w:sz w:val="28"/>
                <w:szCs w:val="22"/>
                <w:lang w:eastAsia="en-US"/>
              </w:rPr>
              <w:t>Основной</w:t>
            </w:r>
            <w:r w:rsidRPr="00D35F1C">
              <w:rPr>
                <w:color w:val="333333"/>
                <w:spacing w:val="-16"/>
                <w:sz w:val="28"/>
                <w:szCs w:val="22"/>
                <w:lang w:eastAsia="en-US"/>
              </w:rPr>
              <w:t xml:space="preserve"> </w:t>
            </w:r>
            <w:r w:rsidRPr="00D35F1C">
              <w:rPr>
                <w:color w:val="333333"/>
                <w:sz w:val="28"/>
                <w:szCs w:val="22"/>
                <w:lang w:eastAsia="en-US"/>
              </w:rPr>
              <w:t>государственный</w:t>
            </w:r>
            <w:r w:rsidRPr="00D35F1C">
              <w:rPr>
                <w:color w:val="333333"/>
                <w:spacing w:val="-67"/>
                <w:sz w:val="28"/>
                <w:szCs w:val="22"/>
                <w:lang w:eastAsia="en-US"/>
              </w:rPr>
              <w:t xml:space="preserve"> </w:t>
            </w:r>
            <w:r w:rsidRPr="00D35F1C">
              <w:rPr>
                <w:color w:val="333333"/>
                <w:sz w:val="28"/>
                <w:szCs w:val="22"/>
                <w:lang w:eastAsia="en-US"/>
              </w:rPr>
              <w:t>регистрационный</w:t>
            </w:r>
            <w:r w:rsidRPr="00D35F1C">
              <w:rPr>
                <w:color w:val="333333"/>
                <w:spacing w:val="-3"/>
                <w:sz w:val="28"/>
                <w:szCs w:val="22"/>
                <w:lang w:eastAsia="en-US"/>
              </w:rPr>
              <w:t xml:space="preserve"> </w:t>
            </w:r>
            <w:r w:rsidRPr="00D35F1C">
              <w:rPr>
                <w:color w:val="333333"/>
                <w:sz w:val="28"/>
                <w:szCs w:val="22"/>
                <w:lang w:eastAsia="en-US"/>
              </w:rPr>
              <w:t>номер</w:t>
            </w:r>
          </w:p>
        </w:tc>
        <w:tc>
          <w:tcPr>
            <w:tcW w:w="4252"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1205"/>
        </w:trPr>
        <w:tc>
          <w:tcPr>
            <w:tcW w:w="1044" w:type="dxa"/>
          </w:tcPr>
          <w:p w:rsidR="00062139" w:rsidRPr="00D35F1C" w:rsidRDefault="00062139" w:rsidP="00CB35E6">
            <w:pPr>
              <w:widowControl w:val="0"/>
              <w:autoSpaceDE w:val="0"/>
              <w:autoSpaceDN w:val="0"/>
              <w:spacing w:line="307" w:lineRule="exact"/>
              <w:ind w:left="242"/>
              <w:rPr>
                <w:color w:val="333333"/>
                <w:sz w:val="28"/>
                <w:szCs w:val="22"/>
                <w:lang w:eastAsia="en-US"/>
              </w:rPr>
            </w:pPr>
            <w:r w:rsidRPr="00D35F1C">
              <w:rPr>
                <w:color w:val="333333"/>
                <w:sz w:val="28"/>
                <w:szCs w:val="22"/>
                <w:lang w:eastAsia="en-US"/>
              </w:rPr>
              <w:t>1.2.3</w:t>
            </w:r>
          </w:p>
        </w:tc>
        <w:tc>
          <w:tcPr>
            <w:tcW w:w="4627" w:type="dxa"/>
          </w:tcPr>
          <w:p w:rsidR="00062139" w:rsidRPr="00D35F1C" w:rsidRDefault="00062139" w:rsidP="00CB35E6">
            <w:pPr>
              <w:widowControl w:val="0"/>
              <w:autoSpaceDE w:val="0"/>
              <w:autoSpaceDN w:val="0"/>
              <w:spacing w:line="259" w:lineRule="auto"/>
              <w:ind w:left="108" w:right="135"/>
              <w:rPr>
                <w:color w:val="333333"/>
                <w:sz w:val="28"/>
                <w:szCs w:val="22"/>
                <w:lang w:eastAsia="en-US"/>
              </w:rPr>
            </w:pPr>
            <w:r w:rsidRPr="00D35F1C">
              <w:rPr>
                <w:color w:val="333333"/>
                <w:sz w:val="28"/>
                <w:szCs w:val="22"/>
                <w:lang w:eastAsia="en-US"/>
              </w:rPr>
              <w:t>Идентификационный номер</w:t>
            </w:r>
            <w:r w:rsidRPr="00D35F1C">
              <w:rPr>
                <w:color w:val="333333"/>
                <w:spacing w:val="1"/>
                <w:sz w:val="28"/>
                <w:szCs w:val="22"/>
                <w:lang w:eastAsia="en-US"/>
              </w:rPr>
              <w:t xml:space="preserve"> </w:t>
            </w:r>
            <w:r w:rsidRPr="00D35F1C">
              <w:rPr>
                <w:color w:val="333333"/>
                <w:sz w:val="28"/>
                <w:szCs w:val="22"/>
                <w:lang w:eastAsia="en-US"/>
              </w:rPr>
              <w:t>налогоплательщика – юридического</w:t>
            </w:r>
            <w:r w:rsidRPr="00D35F1C">
              <w:rPr>
                <w:color w:val="333333"/>
                <w:spacing w:val="-67"/>
                <w:sz w:val="28"/>
                <w:szCs w:val="22"/>
                <w:lang w:eastAsia="en-US"/>
              </w:rPr>
              <w:t xml:space="preserve"> </w:t>
            </w:r>
            <w:r w:rsidRPr="00D35F1C">
              <w:rPr>
                <w:color w:val="333333"/>
                <w:sz w:val="28"/>
                <w:szCs w:val="22"/>
                <w:lang w:eastAsia="en-US"/>
              </w:rPr>
              <w:t>лица</w:t>
            </w:r>
          </w:p>
        </w:tc>
        <w:tc>
          <w:tcPr>
            <w:tcW w:w="4252" w:type="dxa"/>
          </w:tcPr>
          <w:p w:rsidR="00062139" w:rsidRPr="00D35F1C" w:rsidRDefault="00062139" w:rsidP="00CB35E6">
            <w:pPr>
              <w:widowControl w:val="0"/>
              <w:autoSpaceDE w:val="0"/>
              <w:autoSpaceDN w:val="0"/>
              <w:rPr>
                <w:color w:val="333333"/>
                <w:sz w:val="26"/>
                <w:szCs w:val="22"/>
                <w:lang w:eastAsia="en-US"/>
              </w:rPr>
            </w:pPr>
          </w:p>
        </w:tc>
      </w:tr>
    </w:tbl>
    <w:p w:rsidR="00062139" w:rsidRPr="00D35F1C" w:rsidRDefault="00062139" w:rsidP="00062139">
      <w:pPr>
        <w:widowControl w:val="0"/>
        <w:autoSpaceDE w:val="0"/>
        <w:autoSpaceDN w:val="0"/>
        <w:spacing w:before="8"/>
        <w:rPr>
          <w:color w:val="333333"/>
          <w:sz w:val="18"/>
          <w:szCs w:val="28"/>
          <w:lang w:eastAsia="en-US"/>
        </w:rPr>
      </w:pPr>
    </w:p>
    <w:p w:rsidR="00062139" w:rsidRPr="00D35F1C" w:rsidRDefault="00313FCE" w:rsidP="00062139">
      <w:pPr>
        <w:widowControl w:val="0"/>
        <w:tabs>
          <w:tab w:val="left" w:pos="9899"/>
          <w:tab w:val="left" w:pos="9961"/>
        </w:tabs>
        <w:autoSpaceDE w:val="0"/>
        <w:autoSpaceDN w:val="0"/>
        <w:spacing w:before="89"/>
        <w:ind w:left="112" w:right="401"/>
        <w:jc w:val="both"/>
        <w:rPr>
          <w:color w:val="333333"/>
          <w:sz w:val="28"/>
          <w:szCs w:val="28"/>
          <w:lang w:eastAsia="en-US"/>
        </w:rPr>
      </w:pPr>
      <w:r>
        <w:rPr>
          <w:noProof/>
          <w:sz w:val="28"/>
          <w:szCs w:val="28"/>
        </w:rPr>
        <w:pict>
          <v:line id="_x0000_s1435" style="position:absolute;left:0;text-align:left;z-index:-251597312;mso-position-horizontal-relative:page" from="62.4pt,245pt" to="447.35pt,245pt" strokeweight=".24761mm">
            <w10:wrap anchorx="page"/>
          </v:line>
        </w:pict>
      </w:r>
      <w:r>
        <w:rPr>
          <w:noProof/>
          <w:sz w:val="28"/>
          <w:szCs w:val="28"/>
        </w:rPr>
        <w:pict>
          <v:line id="_x0000_s1436" style="position:absolute;left:0;text-align:left;z-index:-251596288;mso-position-horizontal-relative:page" from="62.4pt,289.8pt" to="447.3pt,289.8pt" strokeweight=".24761mm">
            <w10:wrap anchorx="page"/>
          </v:line>
        </w:pict>
      </w:r>
      <w:r w:rsidR="00062139" w:rsidRPr="00D35F1C">
        <w:rPr>
          <w:color w:val="333333"/>
          <w:sz w:val="28"/>
          <w:szCs w:val="28"/>
          <w:lang w:eastAsia="en-US"/>
        </w:rPr>
        <w:t>Приложение:</w:t>
      </w:r>
      <w:r w:rsidR="00062139" w:rsidRPr="00D35F1C">
        <w:rPr>
          <w:color w:val="333333"/>
          <w:sz w:val="28"/>
          <w:szCs w:val="28"/>
          <w:u w:val="single"/>
          <w:lang w:eastAsia="en-US"/>
        </w:rPr>
        <w:tab/>
      </w:r>
      <w:r w:rsidR="00062139" w:rsidRPr="00D35F1C">
        <w:rPr>
          <w:color w:val="333333"/>
          <w:sz w:val="28"/>
          <w:szCs w:val="28"/>
          <w:u w:val="single"/>
          <w:lang w:eastAsia="en-US"/>
        </w:rPr>
        <w:tab/>
      </w:r>
      <w:r w:rsidR="00062139" w:rsidRPr="00D35F1C">
        <w:rPr>
          <w:color w:val="333333"/>
          <w:sz w:val="28"/>
          <w:szCs w:val="28"/>
          <w:lang w:eastAsia="en-US"/>
        </w:rPr>
        <w:t xml:space="preserve"> Номер</w:t>
      </w:r>
      <w:r w:rsidR="00062139" w:rsidRPr="00D35F1C">
        <w:rPr>
          <w:color w:val="333333"/>
          <w:spacing w:val="-6"/>
          <w:sz w:val="28"/>
          <w:szCs w:val="28"/>
          <w:lang w:eastAsia="en-US"/>
        </w:rPr>
        <w:t xml:space="preserve"> </w:t>
      </w:r>
      <w:r w:rsidR="00062139" w:rsidRPr="00D35F1C">
        <w:rPr>
          <w:color w:val="333333"/>
          <w:sz w:val="28"/>
          <w:szCs w:val="28"/>
          <w:lang w:eastAsia="en-US"/>
        </w:rPr>
        <w:t>телефона</w:t>
      </w:r>
      <w:r w:rsidR="00062139" w:rsidRPr="00D35F1C">
        <w:rPr>
          <w:color w:val="333333"/>
          <w:spacing w:val="-5"/>
          <w:sz w:val="28"/>
          <w:szCs w:val="28"/>
          <w:lang w:eastAsia="en-US"/>
        </w:rPr>
        <w:t xml:space="preserve"> </w:t>
      </w:r>
      <w:r w:rsidR="00062139" w:rsidRPr="00D35F1C">
        <w:rPr>
          <w:color w:val="333333"/>
          <w:sz w:val="28"/>
          <w:szCs w:val="28"/>
          <w:lang w:eastAsia="en-US"/>
        </w:rPr>
        <w:t>и</w:t>
      </w:r>
      <w:r w:rsidR="00062139" w:rsidRPr="00D35F1C">
        <w:rPr>
          <w:color w:val="333333"/>
          <w:spacing w:val="-4"/>
          <w:sz w:val="28"/>
          <w:szCs w:val="28"/>
          <w:lang w:eastAsia="en-US"/>
        </w:rPr>
        <w:t xml:space="preserve"> </w:t>
      </w:r>
      <w:r w:rsidR="00062139" w:rsidRPr="00D35F1C">
        <w:rPr>
          <w:color w:val="333333"/>
          <w:sz w:val="28"/>
          <w:szCs w:val="28"/>
          <w:lang w:eastAsia="en-US"/>
        </w:rPr>
        <w:t>адрес</w:t>
      </w:r>
      <w:r w:rsidR="00062139" w:rsidRPr="00D35F1C">
        <w:rPr>
          <w:color w:val="333333"/>
          <w:spacing w:val="-6"/>
          <w:sz w:val="28"/>
          <w:szCs w:val="28"/>
          <w:lang w:eastAsia="en-US"/>
        </w:rPr>
        <w:t xml:space="preserve"> </w:t>
      </w:r>
      <w:r w:rsidR="00062139" w:rsidRPr="00D35F1C">
        <w:rPr>
          <w:color w:val="333333"/>
          <w:sz w:val="28"/>
          <w:szCs w:val="28"/>
          <w:lang w:eastAsia="en-US"/>
        </w:rPr>
        <w:t>электронной</w:t>
      </w:r>
      <w:r w:rsidR="00062139" w:rsidRPr="00D35F1C">
        <w:rPr>
          <w:color w:val="333333"/>
          <w:spacing w:val="-5"/>
          <w:sz w:val="28"/>
          <w:szCs w:val="28"/>
          <w:lang w:eastAsia="en-US"/>
        </w:rPr>
        <w:t xml:space="preserve"> </w:t>
      </w:r>
      <w:r w:rsidR="00062139" w:rsidRPr="00D35F1C">
        <w:rPr>
          <w:color w:val="333333"/>
          <w:sz w:val="28"/>
          <w:szCs w:val="28"/>
          <w:lang w:eastAsia="en-US"/>
        </w:rPr>
        <w:t>почты</w:t>
      </w:r>
      <w:r w:rsidR="00062139" w:rsidRPr="00D35F1C">
        <w:rPr>
          <w:color w:val="333333"/>
          <w:spacing w:val="-5"/>
          <w:sz w:val="28"/>
          <w:szCs w:val="28"/>
          <w:lang w:eastAsia="en-US"/>
        </w:rPr>
        <w:t xml:space="preserve"> </w:t>
      </w:r>
      <w:r w:rsidR="00062139" w:rsidRPr="00D35F1C">
        <w:rPr>
          <w:color w:val="333333"/>
          <w:sz w:val="28"/>
          <w:szCs w:val="28"/>
          <w:lang w:eastAsia="en-US"/>
        </w:rPr>
        <w:t>для</w:t>
      </w:r>
      <w:r w:rsidR="00062139" w:rsidRPr="00D35F1C">
        <w:rPr>
          <w:color w:val="333333"/>
          <w:spacing w:val="-6"/>
          <w:sz w:val="28"/>
          <w:szCs w:val="28"/>
          <w:lang w:eastAsia="en-US"/>
        </w:rPr>
        <w:t xml:space="preserve"> </w:t>
      </w:r>
      <w:r w:rsidR="00062139" w:rsidRPr="00D35F1C">
        <w:rPr>
          <w:color w:val="333333"/>
          <w:sz w:val="28"/>
          <w:szCs w:val="28"/>
          <w:lang w:eastAsia="en-US"/>
        </w:rPr>
        <w:t>связи:</w:t>
      </w:r>
      <w:r w:rsidR="00062139" w:rsidRPr="00D35F1C">
        <w:rPr>
          <w:color w:val="333333"/>
          <w:sz w:val="28"/>
          <w:szCs w:val="28"/>
          <w:u w:val="single"/>
          <w:lang w:eastAsia="en-US"/>
        </w:rPr>
        <w:t xml:space="preserve"> </w:t>
      </w:r>
      <w:r w:rsidR="00062139" w:rsidRPr="00D35F1C">
        <w:rPr>
          <w:color w:val="333333"/>
          <w:sz w:val="28"/>
          <w:szCs w:val="28"/>
          <w:u w:val="single"/>
          <w:lang w:eastAsia="en-US"/>
        </w:rPr>
        <w:tab/>
      </w:r>
      <w:r w:rsidR="00062139" w:rsidRPr="00D35F1C">
        <w:rPr>
          <w:color w:val="333333"/>
          <w:sz w:val="28"/>
          <w:szCs w:val="28"/>
          <w:lang w:eastAsia="en-US"/>
        </w:rPr>
        <w:t xml:space="preserve"> Результат</w:t>
      </w:r>
      <w:r w:rsidR="00062139" w:rsidRPr="00D35F1C">
        <w:rPr>
          <w:color w:val="333333"/>
          <w:spacing w:val="-1"/>
          <w:sz w:val="28"/>
          <w:szCs w:val="28"/>
          <w:lang w:eastAsia="en-US"/>
        </w:rPr>
        <w:t xml:space="preserve"> </w:t>
      </w:r>
      <w:r w:rsidR="00062139" w:rsidRPr="00D35F1C">
        <w:rPr>
          <w:color w:val="333333"/>
          <w:sz w:val="28"/>
          <w:szCs w:val="28"/>
          <w:lang w:eastAsia="en-US"/>
        </w:rPr>
        <w:t>рассмотрения</w:t>
      </w:r>
      <w:r w:rsidR="00062139" w:rsidRPr="00D35F1C">
        <w:rPr>
          <w:color w:val="333333"/>
          <w:spacing w:val="-2"/>
          <w:sz w:val="28"/>
          <w:szCs w:val="28"/>
          <w:lang w:eastAsia="en-US"/>
        </w:rPr>
        <w:t xml:space="preserve"> </w:t>
      </w:r>
      <w:r w:rsidR="00062139" w:rsidRPr="00D35F1C">
        <w:rPr>
          <w:color w:val="333333"/>
          <w:sz w:val="28"/>
          <w:szCs w:val="28"/>
          <w:lang w:eastAsia="en-US"/>
        </w:rPr>
        <w:t>настоящего</w:t>
      </w:r>
      <w:r w:rsidR="00062139" w:rsidRPr="00D35F1C">
        <w:rPr>
          <w:color w:val="333333"/>
          <w:spacing w:val="-1"/>
          <w:sz w:val="28"/>
          <w:szCs w:val="28"/>
          <w:lang w:eastAsia="en-US"/>
        </w:rPr>
        <w:t xml:space="preserve"> </w:t>
      </w:r>
      <w:r w:rsidR="00062139" w:rsidRPr="00D35F1C">
        <w:rPr>
          <w:color w:val="333333"/>
          <w:sz w:val="28"/>
          <w:szCs w:val="28"/>
          <w:lang w:eastAsia="en-US"/>
        </w:rPr>
        <w:t>заявления</w:t>
      </w:r>
      <w:r w:rsidR="00062139" w:rsidRPr="00D35F1C">
        <w:rPr>
          <w:color w:val="333333"/>
          <w:spacing w:val="-1"/>
          <w:sz w:val="28"/>
          <w:szCs w:val="28"/>
          <w:lang w:eastAsia="en-US"/>
        </w:rPr>
        <w:t xml:space="preserve"> </w:t>
      </w:r>
      <w:r w:rsidR="00062139" w:rsidRPr="00D35F1C">
        <w:rPr>
          <w:color w:val="333333"/>
          <w:sz w:val="28"/>
          <w:szCs w:val="28"/>
          <w:lang w:eastAsia="en-US"/>
        </w:rPr>
        <w:t>прошу:</w:t>
      </w:r>
    </w:p>
    <w:p w:rsidR="00062139" w:rsidRPr="00D35F1C" w:rsidRDefault="00062139" w:rsidP="00062139">
      <w:pPr>
        <w:widowControl w:val="0"/>
        <w:autoSpaceDE w:val="0"/>
        <w:autoSpaceDN w:val="0"/>
        <w:spacing w:before="8"/>
        <w:rPr>
          <w:color w:val="333333"/>
          <w:szCs w:val="28"/>
          <w:lang w:eastAsia="en-US"/>
        </w:rPr>
      </w:pPr>
    </w:p>
    <w:tbl>
      <w:tblPr>
        <w:tblW w:w="0" w:type="auto"/>
        <w:tblInd w:w="1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790"/>
        <w:gridCol w:w="1130"/>
      </w:tblGrid>
      <w:tr w:rsidR="00062139" w:rsidRPr="00D35F1C" w:rsidTr="00CB35E6">
        <w:trPr>
          <w:trHeight w:val="1526"/>
        </w:trPr>
        <w:tc>
          <w:tcPr>
            <w:tcW w:w="8790" w:type="dxa"/>
          </w:tcPr>
          <w:p w:rsidR="00062139" w:rsidRPr="00D35F1C" w:rsidRDefault="00062139" w:rsidP="00CB35E6">
            <w:pPr>
              <w:widowControl w:val="0"/>
              <w:autoSpaceDE w:val="0"/>
              <w:autoSpaceDN w:val="0"/>
              <w:spacing w:before="112"/>
              <w:ind w:left="110"/>
              <w:rPr>
                <w:color w:val="333333"/>
                <w:sz w:val="28"/>
                <w:szCs w:val="22"/>
                <w:lang w:eastAsia="en-US"/>
              </w:rPr>
            </w:pPr>
            <w:r w:rsidRPr="00D35F1C">
              <w:rPr>
                <w:color w:val="333333"/>
                <w:sz w:val="28"/>
                <w:szCs w:val="22"/>
                <w:lang w:eastAsia="en-US"/>
              </w:rPr>
              <w:t>направить в форме электронного документа в личный кабинет в</w:t>
            </w:r>
            <w:r w:rsidRPr="00D35F1C">
              <w:rPr>
                <w:color w:val="333333"/>
                <w:spacing w:val="1"/>
                <w:sz w:val="28"/>
                <w:szCs w:val="22"/>
                <w:lang w:eastAsia="en-US"/>
              </w:rPr>
              <w:t xml:space="preserve"> </w:t>
            </w:r>
            <w:r w:rsidRPr="00D35F1C">
              <w:rPr>
                <w:color w:val="333333"/>
                <w:sz w:val="28"/>
                <w:szCs w:val="22"/>
                <w:lang w:eastAsia="en-US"/>
              </w:rPr>
              <w:t>федеральной</w:t>
            </w:r>
            <w:r w:rsidRPr="00D35F1C">
              <w:rPr>
                <w:color w:val="333333"/>
                <w:spacing w:val="-10"/>
                <w:sz w:val="28"/>
                <w:szCs w:val="22"/>
                <w:lang w:eastAsia="en-US"/>
              </w:rPr>
              <w:t xml:space="preserve"> </w:t>
            </w:r>
            <w:r w:rsidRPr="00D35F1C">
              <w:rPr>
                <w:color w:val="333333"/>
                <w:sz w:val="28"/>
                <w:szCs w:val="22"/>
                <w:lang w:eastAsia="en-US"/>
              </w:rPr>
              <w:t>государственной</w:t>
            </w:r>
            <w:r w:rsidRPr="00D35F1C">
              <w:rPr>
                <w:color w:val="333333"/>
                <w:spacing w:val="-9"/>
                <w:sz w:val="28"/>
                <w:szCs w:val="22"/>
                <w:lang w:eastAsia="en-US"/>
              </w:rPr>
              <w:t xml:space="preserve"> </w:t>
            </w:r>
            <w:r w:rsidRPr="00D35F1C">
              <w:rPr>
                <w:color w:val="333333"/>
                <w:sz w:val="28"/>
                <w:szCs w:val="22"/>
                <w:lang w:eastAsia="en-US"/>
              </w:rPr>
              <w:t>информационной</w:t>
            </w:r>
            <w:r w:rsidRPr="00D35F1C">
              <w:rPr>
                <w:color w:val="333333"/>
                <w:spacing w:val="-9"/>
                <w:sz w:val="28"/>
                <w:szCs w:val="22"/>
                <w:lang w:eastAsia="en-US"/>
              </w:rPr>
              <w:t xml:space="preserve"> </w:t>
            </w:r>
            <w:r w:rsidRPr="00D35F1C">
              <w:rPr>
                <w:color w:val="333333"/>
                <w:sz w:val="28"/>
                <w:szCs w:val="22"/>
                <w:lang w:eastAsia="en-US"/>
              </w:rPr>
              <w:t>системе</w:t>
            </w:r>
            <w:r w:rsidRPr="00D35F1C">
              <w:rPr>
                <w:color w:val="333333"/>
                <w:spacing w:val="-9"/>
                <w:sz w:val="28"/>
                <w:szCs w:val="22"/>
                <w:lang w:eastAsia="en-US"/>
              </w:rPr>
              <w:t xml:space="preserve"> </w:t>
            </w:r>
            <w:r w:rsidRPr="00D35F1C">
              <w:rPr>
                <w:color w:val="333333"/>
                <w:sz w:val="28"/>
                <w:szCs w:val="22"/>
                <w:lang w:eastAsia="en-US"/>
              </w:rPr>
              <w:t>«Единый</w:t>
            </w:r>
            <w:r w:rsidRPr="00D35F1C">
              <w:rPr>
                <w:color w:val="333333"/>
                <w:spacing w:val="-67"/>
                <w:sz w:val="28"/>
                <w:szCs w:val="22"/>
                <w:lang w:eastAsia="en-US"/>
              </w:rPr>
              <w:t xml:space="preserve"> </w:t>
            </w:r>
            <w:r w:rsidRPr="00D35F1C">
              <w:rPr>
                <w:color w:val="333333"/>
                <w:sz w:val="28"/>
                <w:szCs w:val="22"/>
                <w:lang w:eastAsia="en-US"/>
              </w:rPr>
              <w:t>портал государственных и муниципальных услуг (функций)»/ на</w:t>
            </w:r>
            <w:r w:rsidRPr="00D35F1C">
              <w:rPr>
                <w:color w:val="333333"/>
                <w:spacing w:val="1"/>
                <w:sz w:val="28"/>
                <w:szCs w:val="22"/>
                <w:lang w:eastAsia="en-US"/>
              </w:rPr>
              <w:t xml:space="preserve"> </w:t>
            </w:r>
            <w:r w:rsidRPr="00D35F1C">
              <w:rPr>
                <w:color w:val="333333"/>
                <w:sz w:val="28"/>
                <w:szCs w:val="22"/>
                <w:lang w:eastAsia="en-US"/>
              </w:rPr>
              <w:t>региональном</w:t>
            </w:r>
            <w:r w:rsidRPr="00D35F1C">
              <w:rPr>
                <w:color w:val="333333"/>
                <w:spacing w:val="-7"/>
                <w:sz w:val="28"/>
                <w:szCs w:val="22"/>
                <w:lang w:eastAsia="en-US"/>
              </w:rPr>
              <w:t xml:space="preserve"> </w:t>
            </w:r>
            <w:r w:rsidRPr="00D35F1C">
              <w:rPr>
                <w:color w:val="333333"/>
                <w:sz w:val="28"/>
                <w:szCs w:val="22"/>
                <w:lang w:eastAsia="en-US"/>
              </w:rPr>
              <w:t>портале</w:t>
            </w:r>
            <w:r w:rsidRPr="00D35F1C">
              <w:rPr>
                <w:color w:val="333333"/>
                <w:spacing w:val="-7"/>
                <w:sz w:val="28"/>
                <w:szCs w:val="22"/>
                <w:lang w:eastAsia="en-US"/>
              </w:rPr>
              <w:t xml:space="preserve"> </w:t>
            </w:r>
            <w:r w:rsidRPr="00D35F1C">
              <w:rPr>
                <w:color w:val="333333"/>
                <w:sz w:val="28"/>
                <w:szCs w:val="22"/>
                <w:lang w:eastAsia="en-US"/>
              </w:rPr>
              <w:t>государственных</w:t>
            </w:r>
            <w:r w:rsidRPr="00D35F1C">
              <w:rPr>
                <w:color w:val="333333"/>
                <w:spacing w:val="-6"/>
                <w:sz w:val="28"/>
                <w:szCs w:val="22"/>
                <w:lang w:eastAsia="en-US"/>
              </w:rPr>
              <w:t xml:space="preserve"> </w:t>
            </w:r>
            <w:r w:rsidRPr="00D35F1C">
              <w:rPr>
                <w:color w:val="333333"/>
                <w:sz w:val="28"/>
                <w:szCs w:val="22"/>
                <w:lang w:eastAsia="en-US"/>
              </w:rPr>
              <w:t>и</w:t>
            </w:r>
            <w:r w:rsidRPr="00D35F1C">
              <w:rPr>
                <w:color w:val="333333"/>
                <w:spacing w:val="-6"/>
                <w:sz w:val="28"/>
                <w:szCs w:val="22"/>
                <w:lang w:eastAsia="en-US"/>
              </w:rPr>
              <w:t xml:space="preserve"> </w:t>
            </w:r>
            <w:r w:rsidRPr="00D35F1C">
              <w:rPr>
                <w:color w:val="333333"/>
                <w:sz w:val="28"/>
                <w:szCs w:val="22"/>
                <w:lang w:eastAsia="en-US"/>
              </w:rPr>
              <w:t>муниципальных</w:t>
            </w:r>
            <w:r w:rsidRPr="00D35F1C">
              <w:rPr>
                <w:color w:val="333333"/>
                <w:spacing w:val="-6"/>
                <w:sz w:val="28"/>
                <w:szCs w:val="22"/>
                <w:lang w:eastAsia="en-US"/>
              </w:rPr>
              <w:t xml:space="preserve"> </w:t>
            </w:r>
            <w:r w:rsidRPr="00D35F1C">
              <w:rPr>
                <w:color w:val="333333"/>
                <w:sz w:val="28"/>
                <w:szCs w:val="22"/>
                <w:lang w:eastAsia="en-US"/>
              </w:rPr>
              <w:t>услуг</w:t>
            </w:r>
          </w:p>
        </w:tc>
        <w:tc>
          <w:tcPr>
            <w:tcW w:w="1130"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2173"/>
        </w:trPr>
        <w:tc>
          <w:tcPr>
            <w:tcW w:w="8790" w:type="dxa"/>
          </w:tcPr>
          <w:p w:rsidR="00062139" w:rsidRPr="00D35F1C" w:rsidRDefault="00062139" w:rsidP="00CB35E6">
            <w:pPr>
              <w:widowControl w:val="0"/>
              <w:autoSpaceDE w:val="0"/>
              <w:autoSpaceDN w:val="0"/>
              <w:spacing w:before="115"/>
              <w:ind w:left="110"/>
              <w:rPr>
                <w:color w:val="333333"/>
                <w:sz w:val="28"/>
                <w:szCs w:val="22"/>
                <w:lang w:eastAsia="en-US"/>
              </w:rPr>
            </w:pPr>
            <w:r w:rsidRPr="00D35F1C">
              <w:rPr>
                <w:color w:val="333333"/>
                <w:sz w:val="28"/>
                <w:szCs w:val="22"/>
                <w:lang w:eastAsia="en-US"/>
              </w:rPr>
              <w:t>выдать на бумажном носителе при личном обращении в</w:t>
            </w:r>
            <w:r w:rsidRPr="00D35F1C">
              <w:rPr>
                <w:color w:val="333333"/>
                <w:spacing w:val="1"/>
                <w:sz w:val="28"/>
                <w:szCs w:val="22"/>
                <w:lang w:eastAsia="en-US"/>
              </w:rPr>
              <w:t xml:space="preserve"> </w:t>
            </w:r>
            <w:r w:rsidRPr="00D35F1C">
              <w:rPr>
                <w:color w:val="333333"/>
                <w:sz w:val="28"/>
                <w:szCs w:val="22"/>
                <w:lang w:eastAsia="en-US"/>
              </w:rPr>
              <w:t>уполномоченный орган государственной власти, орган местного</w:t>
            </w:r>
            <w:r w:rsidRPr="00D35F1C">
              <w:rPr>
                <w:color w:val="333333"/>
                <w:spacing w:val="1"/>
                <w:sz w:val="28"/>
                <w:szCs w:val="22"/>
                <w:lang w:eastAsia="en-US"/>
              </w:rPr>
              <w:t xml:space="preserve"> </w:t>
            </w:r>
            <w:r w:rsidRPr="00D35F1C">
              <w:rPr>
                <w:color w:val="333333"/>
                <w:sz w:val="28"/>
                <w:szCs w:val="22"/>
                <w:lang w:eastAsia="en-US"/>
              </w:rPr>
              <w:t>самоуправления,</w:t>
            </w:r>
            <w:r w:rsidRPr="00D35F1C">
              <w:rPr>
                <w:color w:val="333333"/>
                <w:spacing w:val="-8"/>
                <w:sz w:val="28"/>
                <w:szCs w:val="22"/>
                <w:lang w:eastAsia="en-US"/>
              </w:rPr>
              <w:t xml:space="preserve"> </w:t>
            </w:r>
            <w:r w:rsidRPr="00D35F1C">
              <w:rPr>
                <w:color w:val="333333"/>
                <w:sz w:val="28"/>
                <w:szCs w:val="22"/>
                <w:lang w:eastAsia="en-US"/>
              </w:rPr>
              <w:t>организацию</w:t>
            </w:r>
            <w:r w:rsidRPr="00D35F1C">
              <w:rPr>
                <w:color w:val="333333"/>
                <w:spacing w:val="-8"/>
                <w:sz w:val="28"/>
                <w:szCs w:val="22"/>
                <w:lang w:eastAsia="en-US"/>
              </w:rPr>
              <w:t xml:space="preserve"> </w:t>
            </w:r>
            <w:r w:rsidRPr="00D35F1C">
              <w:rPr>
                <w:color w:val="333333"/>
                <w:sz w:val="28"/>
                <w:szCs w:val="22"/>
                <w:lang w:eastAsia="en-US"/>
              </w:rPr>
              <w:t>либо</w:t>
            </w:r>
            <w:r w:rsidRPr="00D35F1C">
              <w:rPr>
                <w:color w:val="333333"/>
                <w:spacing w:val="-8"/>
                <w:sz w:val="28"/>
                <w:szCs w:val="22"/>
                <w:lang w:eastAsia="en-US"/>
              </w:rPr>
              <w:t xml:space="preserve"> </w:t>
            </w:r>
            <w:r w:rsidRPr="00D35F1C">
              <w:rPr>
                <w:color w:val="333333"/>
                <w:sz w:val="28"/>
                <w:szCs w:val="22"/>
                <w:lang w:eastAsia="en-US"/>
              </w:rPr>
              <w:t>в</w:t>
            </w:r>
            <w:r w:rsidRPr="00D35F1C">
              <w:rPr>
                <w:color w:val="333333"/>
                <w:spacing w:val="-8"/>
                <w:sz w:val="28"/>
                <w:szCs w:val="22"/>
                <w:lang w:eastAsia="en-US"/>
              </w:rPr>
              <w:t xml:space="preserve"> </w:t>
            </w:r>
            <w:r w:rsidRPr="00D35F1C">
              <w:rPr>
                <w:color w:val="333333"/>
                <w:sz w:val="28"/>
                <w:szCs w:val="22"/>
                <w:lang w:eastAsia="en-US"/>
              </w:rPr>
              <w:t>многофункциональный</w:t>
            </w:r>
            <w:r w:rsidRPr="00D35F1C">
              <w:rPr>
                <w:color w:val="333333"/>
                <w:spacing w:val="-9"/>
                <w:sz w:val="28"/>
                <w:szCs w:val="22"/>
                <w:lang w:eastAsia="en-US"/>
              </w:rPr>
              <w:t xml:space="preserve"> </w:t>
            </w:r>
            <w:r w:rsidRPr="00D35F1C">
              <w:rPr>
                <w:color w:val="333333"/>
                <w:sz w:val="28"/>
                <w:szCs w:val="22"/>
                <w:lang w:eastAsia="en-US"/>
              </w:rPr>
              <w:t>центр</w:t>
            </w:r>
            <w:r w:rsidRPr="00D35F1C">
              <w:rPr>
                <w:color w:val="333333"/>
                <w:spacing w:val="-67"/>
                <w:sz w:val="28"/>
                <w:szCs w:val="22"/>
                <w:lang w:eastAsia="en-US"/>
              </w:rPr>
              <w:t xml:space="preserve"> </w:t>
            </w:r>
            <w:r w:rsidRPr="00D35F1C">
              <w:rPr>
                <w:color w:val="333333"/>
                <w:sz w:val="28"/>
                <w:szCs w:val="22"/>
                <w:lang w:eastAsia="en-US"/>
              </w:rPr>
              <w:t>предоставления государственных и муниципальных услуг,</w:t>
            </w:r>
            <w:r w:rsidRPr="00D35F1C">
              <w:rPr>
                <w:color w:val="333333"/>
                <w:spacing w:val="1"/>
                <w:sz w:val="28"/>
                <w:szCs w:val="22"/>
                <w:lang w:eastAsia="en-US"/>
              </w:rPr>
              <w:t xml:space="preserve"> </w:t>
            </w:r>
            <w:r w:rsidRPr="00D35F1C">
              <w:rPr>
                <w:color w:val="333333"/>
                <w:sz w:val="28"/>
                <w:szCs w:val="22"/>
                <w:lang w:eastAsia="en-US"/>
              </w:rPr>
              <w:t>расположенный</w:t>
            </w:r>
            <w:r w:rsidRPr="00D35F1C">
              <w:rPr>
                <w:color w:val="333333"/>
                <w:spacing w:val="-1"/>
                <w:sz w:val="28"/>
                <w:szCs w:val="22"/>
                <w:lang w:eastAsia="en-US"/>
              </w:rPr>
              <w:t xml:space="preserve"> </w:t>
            </w:r>
            <w:r w:rsidRPr="00D35F1C">
              <w:rPr>
                <w:color w:val="333333"/>
                <w:sz w:val="28"/>
                <w:szCs w:val="22"/>
                <w:lang w:eastAsia="en-US"/>
              </w:rPr>
              <w:t>по адресу:</w:t>
            </w:r>
          </w:p>
        </w:tc>
        <w:tc>
          <w:tcPr>
            <w:tcW w:w="1130"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883"/>
        </w:trPr>
        <w:tc>
          <w:tcPr>
            <w:tcW w:w="8790" w:type="dxa"/>
          </w:tcPr>
          <w:p w:rsidR="00062139" w:rsidRPr="00D35F1C" w:rsidRDefault="00062139" w:rsidP="00CB35E6">
            <w:pPr>
              <w:widowControl w:val="0"/>
              <w:autoSpaceDE w:val="0"/>
              <w:autoSpaceDN w:val="0"/>
              <w:spacing w:before="113"/>
              <w:ind w:left="110"/>
              <w:rPr>
                <w:color w:val="333333"/>
                <w:sz w:val="28"/>
                <w:szCs w:val="22"/>
                <w:lang w:eastAsia="en-US"/>
              </w:rPr>
            </w:pPr>
            <w:r w:rsidRPr="00D35F1C">
              <w:rPr>
                <w:color w:val="333333"/>
                <w:sz w:val="28"/>
                <w:szCs w:val="22"/>
                <w:lang w:eastAsia="en-US"/>
              </w:rPr>
              <w:t>направить</w:t>
            </w:r>
            <w:r w:rsidRPr="00D35F1C">
              <w:rPr>
                <w:color w:val="333333"/>
                <w:spacing w:val="-4"/>
                <w:sz w:val="28"/>
                <w:szCs w:val="22"/>
                <w:lang w:eastAsia="en-US"/>
              </w:rPr>
              <w:t xml:space="preserve"> </w:t>
            </w:r>
            <w:r w:rsidRPr="00D35F1C">
              <w:rPr>
                <w:color w:val="333333"/>
                <w:sz w:val="28"/>
                <w:szCs w:val="22"/>
                <w:lang w:eastAsia="en-US"/>
              </w:rPr>
              <w:t>на</w:t>
            </w:r>
            <w:r w:rsidRPr="00D35F1C">
              <w:rPr>
                <w:color w:val="333333"/>
                <w:spacing w:val="-5"/>
                <w:sz w:val="28"/>
                <w:szCs w:val="22"/>
                <w:lang w:eastAsia="en-US"/>
              </w:rPr>
              <w:t xml:space="preserve"> </w:t>
            </w:r>
            <w:r w:rsidRPr="00D35F1C">
              <w:rPr>
                <w:color w:val="333333"/>
                <w:sz w:val="28"/>
                <w:szCs w:val="22"/>
                <w:lang w:eastAsia="en-US"/>
              </w:rPr>
              <w:t>бумажном</w:t>
            </w:r>
            <w:r w:rsidRPr="00D35F1C">
              <w:rPr>
                <w:color w:val="333333"/>
                <w:spacing w:val="-5"/>
                <w:sz w:val="28"/>
                <w:szCs w:val="22"/>
                <w:lang w:eastAsia="en-US"/>
              </w:rPr>
              <w:t xml:space="preserve"> </w:t>
            </w:r>
            <w:r w:rsidRPr="00D35F1C">
              <w:rPr>
                <w:color w:val="333333"/>
                <w:sz w:val="28"/>
                <w:szCs w:val="22"/>
                <w:lang w:eastAsia="en-US"/>
              </w:rPr>
              <w:t>носителе</w:t>
            </w:r>
            <w:r w:rsidRPr="00D35F1C">
              <w:rPr>
                <w:color w:val="333333"/>
                <w:spacing w:val="-4"/>
                <w:sz w:val="28"/>
                <w:szCs w:val="22"/>
                <w:lang w:eastAsia="en-US"/>
              </w:rPr>
              <w:t xml:space="preserve"> </w:t>
            </w:r>
            <w:r w:rsidRPr="00D35F1C">
              <w:rPr>
                <w:color w:val="333333"/>
                <w:sz w:val="28"/>
                <w:szCs w:val="22"/>
                <w:lang w:eastAsia="en-US"/>
              </w:rPr>
              <w:t>на</w:t>
            </w:r>
            <w:r w:rsidRPr="00D35F1C">
              <w:rPr>
                <w:color w:val="333333"/>
                <w:spacing w:val="-4"/>
                <w:sz w:val="28"/>
                <w:szCs w:val="22"/>
                <w:lang w:eastAsia="en-US"/>
              </w:rPr>
              <w:t xml:space="preserve"> </w:t>
            </w:r>
            <w:r w:rsidRPr="00D35F1C">
              <w:rPr>
                <w:color w:val="333333"/>
                <w:sz w:val="28"/>
                <w:szCs w:val="22"/>
                <w:lang w:eastAsia="en-US"/>
              </w:rPr>
              <w:t>почтовый</w:t>
            </w:r>
            <w:r w:rsidRPr="00D35F1C">
              <w:rPr>
                <w:color w:val="333333"/>
                <w:spacing w:val="-5"/>
                <w:sz w:val="28"/>
                <w:szCs w:val="22"/>
                <w:lang w:eastAsia="en-US"/>
              </w:rPr>
              <w:t xml:space="preserve"> </w:t>
            </w:r>
            <w:r w:rsidRPr="00D35F1C">
              <w:rPr>
                <w:color w:val="333333"/>
                <w:sz w:val="28"/>
                <w:szCs w:val="22"/>
                <w:lang w:eastAsia="en-US"/>
              </w:rPr>
              <w:t>адрес:</w:t>
            </w:r>
          </w:p>
        </w:tc>
        <w:tc>
          <w:tcPr>
            <w:tcW w:w="1130"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885"/>
        </w:trPr>
        <w:tc>
          <w:tcPr>
            <w:tcW w:w="8790" w:type="dxa"/>
          </w:tcPr>
          <w:p w:rsidR="00062139" w:rsidRPr="00D35F1C" w:rsidRDefault="00062139" w:rsidP="00CB35E6">
            <w:pPr>
              <w:widowControl w:val="0"/>
              <w:autoSpaceDE w:val="0"/>
              <w:autoSpaceDN w:val="0"/>
              <w:spacing w:before="112"/>
              <w:ind w:left="110" w:right="43"/>
              <w:rPr>
                <w:color w:val="333333"/>
                <w:sz w:val="28"/>
                <w:szCs w:val="22"/>
                <w:lang w:eastAsia="en-US"/>
              </w:rPr>
            </w:pPr>
            <w:r w:rsidRPr="00D35F1C">
              <w:rPr>
                <w:color w:val="333333"/>
                <w:sz w:val="28"/>
                <w:szCs w:val="22"/>
                <w:lang w:eastAsia="en-US"/>
              </w:rPr>
              <w:t>направить в форме электронного документа в личный кабинет в единой</w:t>
            </w:r>
            <w:r w:rsidRPr="00D35F1C">
              <w:rPr>
                <w:color w:val="333333"/>
                <w:spacing w:val="-67"/>
                <w:sz w:val="28"/>
                <w:szCs w:val="22"/>
                <w:lang w:eastAsia="en-US"/>
              </w:rPr>
              <w:t xml:space="preserve"> </w:t>
            </w:r>
            <w:r w:rsidRPr="00D35F1C">
              <w:rPr>
                <w:color w:val="333333"/>
                <w:sz w:val="28"/>
                <w:szCs w:val="22"/>
                <w:lang w:eastAsia="en-US"/>
              </w:rPr>
              <w:t>информационной</w:t>
            </w:r>
            <w:r w:rsidRPr="00D35F1C">
              <w:rPr>
                <w:color w:val="333333"/>
                <w:spacing w:val="-1"/>
                <w:sz w:val="28"/>
                <w:szCs w:val="22"/>
                <w:lang w:eastAsia="en-US"/>
              </w:rPr>
              <w:t xml:space="preserve"> </w:t>
            </w:r>
            <w:r w:rsidRPr="00D35F1C">
              <w:rPr>
                <w:color w:val="333333"/>
                <w:sz w:val="28"/>
                <w:szCs w:val="22"/>
                <w:lang w:eastAsia="en-US"/>
              </w:rPr>
              <w:t>системе</w:t>
            </w:r>
            <w:r w:rsidRPr="00D35F1C">
              <w:rPr>
                <w:color w:val="333333"/>
                <w:spacing w:val="-2"/>
                <w:sz w:val="28"/>
                <w:szCs w:val="22"/>
                <w:lang w:eastAsia="en-US"/>
              </w:rPr>
              <w:t xml:space="preserve"> </w:t>
            </w:r>
            <w:r w:rsidRPr="00D35F1C">
              <w:rPr>
                <w:color w:val="333333"/>
                <w:sz w:val="28"/>
                <w:szCs w:val="22"/>
                <w:lang w:eastAsia="en-US"/>
              </w:rPr>
              <w:t>жилищного</w:t>
            </w:r>
            <w:r w:rsidRPr="00D35F1C">
              <w:rPr>
                <w:color w:val="333333"/>
                <w:spacing w:val="-1"/>
                <w:sz w:val="28"/>
                <w:szCs w:val="22"/>
                <w:lang w:eastAsia="en-US"/>
              </w:rPr>
              <w:t xml:space="preserve"> </w:t>
            </w:r>
            <w:r w:rsidRPr="00D35F1C">
              <w:rPr>
                <w:color w:val="333333"/>
                <w:sz w:val="28"/>
                <w:szCs w:val="22"/>
                <w:lang w:eastAsia="en-US"/>
              </w:rPr>
              <w:t>строительства</w:t>
            </w:r>
          </w:p>
        </w:tc>
        <w:tc>
          <w:tcPr>
            <w:tcW w:w="1130" w:type="dxa"/>
          </w:tcPr>
          <w:p w:rsidR="00062139" w:rsidRPr="00D35F1C" w:rsidRDefault="00062139" w:rsidP="00CB35E6">
            <w:pPr>
              <w:widowControl w:val="0"/>
              <w:autoSpaceDE w:val="0"/>
              <w:autoSpaceDN w:val="0"/>
              <w:rPr>
                <w:color w:val="333333"/>
                <w:sz w:val="26"/>
                <w:szCs w:val="22"/>
                <w:lang w:eastAsia="en-US"/>
              </w:rPr>
            </w:pPr>
          </w:p>
        </w:tc>
      </w:tr>
      <w:tr w:rsidR="00062139" w:rsidRPr="00D35F1C" w:rsidTr="00CB35E6">
        <w:trPr>
          <w:trHeight w:val="470"/>
        </w:trPr>
        <w:tc>
          <w:tcPr>
            <w:tcW w:w="9920" w:type="dxa"/>
            <w:gridSpan w:val="2"/>
          </w:tcPr>
          <w:p w:rsidR="00062139" w:rsidRPr="00D35F1C" w:rsidRDefault="00062139" w:rsidP="00CB35E6">
            <w:pPr>
              <w:widowControl w:val="0"/>
              <w:autoSpaceDE w:val="0"/>
              <w:autoSpaceDN w:val="0"/>
              <w:spacing w:before="115"/>
              <w:ind w:left="2848" w:right="3098"/>
              <w:jc w:val="center"/>
              <w:rPr>
                <w:i/>
                <w:color w:val="333333"/>
                <w:szCs w:val="22"/>
                <w:lang w:eastAsia="en-US"/>
              </w:rPr>
            </w:pPr>
            <w:r w:rsidRPr="00D35F1C">
              <w:rPr>
                <w:i/>
                <w:color w:val="333333"/>
                <w:szCs w:val="22"/>
                <w:lang w:eastAsia="en-US"/>
              </w:rPr>
              <w:t>Указывается</w:t>
            </w:r>
            <w:r w:rsidRPr="00D35F1C">
              <w:rPr>
                <w:i/>
                <w:color w:val="333333"/>
                <w:spacing w:val="-6"/>
                <w:szCs w:val="22"/>
                <w:lang w:eastAsia="en-US"/>
              </w:rPr>
              <w:t xml:space="preserve"> </w:t>
            </w:r>
            <w:r w:rsidRPr="00D35F1C">
              <w:rPr>
                <w:i/>
                <w:color w:val="333333"/>
                <w:szCs w:val="22"/>
                <w:lang w:eastAsia="en-US"/>
              </w:rPr>
              <w:t>один</w:t>
            </w:r>
            <w:r w:rsidRPr="00D35F1C">
              <w:rPr>
                <w:i/>
                <w:color w:val="333333"/>
                <w:spacing w:val="-6"/>
                <w:szCs w:val="22"/>
                <w:lang w:eastAsia="en-US"/>
              </w:rPr>
              <w:t xml:space="preserve"> </w:t>
            </w:r>
            <w:r w:rsidRPr="00D35F1C">
              <w:rPr>
                <w:i/>
                <w:color w:val="333333"/>
                <w:szCs w:val="22"/>
                <w:lang w:eastAsia="en-US"/>
              </w:rPr>
              <w:t>из</w:t>
            </w:r>
            <w:r w:rsidRPr="00D35F1C">
              <w:rPr>
                <w:i/>
                <w:color w:val="333333"/>
                <w:spacing w:val="-6"/>
                <w:szCs w:val="22"/>
                <w:lang w:eastAsia="en-US"/>
              </w:rPr>
              <w:t xml:space="preserve"> </w:t>
            </w:r>
            <w:r w:rsidRPr="00D35F1C">
              <w:rPr>
                <w:i/>
                <w:color w:val="333333"/>
                <w:szCs w:val="22"/>
                <w:lang w:eastAsia="en-US"/>
              </w:rPr>
              <w:t>перечисленных</w:t>
            </w:r>
            <w:r w:rsidRPr="00D35F1C">
              <w:rPr>
                <w:i/>
                <w:color w:val="333333"/>
                <w:spacing w:val="-6"/>
                <w:szCs w:val="22"/>
                <w:lang w:eastAsia="en-US"/>
              </w:rPr>
              <w:t xml:space="preserve"> </w:t>
            </w:r>
            <w:r w:rsidRPr="00D35F1C">
              <w:rPr>
                <w:i/>
                <w:color w:val="333333"/>
                <w:szCs w:val="22"/>
                <w:lang w:eastAsia="en-US"/>
              </w:rPr>
              <w:t>способов</w:t>
            </w:r>
          </w:p>
        </w:tc>
      </w:tr>
    </w:tbl>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313FCE" w:rsidP="00062139">
      <w:pPr>
        <w:widowControl w:val="0"/>
        <w:autoSpaceDE w:val="0"/>
        <w:autoSpaceDN w:val="0"/>
        <w:rPr>
          <w:color w:val="333333"/>
          <w:sz w:val="28"/>
          <w:szCs w:val="28"/>
          <w:lang w:eastAsia="en-US"/>
        </w:rPr>
      </w:pPr>
      <w:r>
        <w:rPr>
          <w:noProof/>
          <w:sz w:val="28"/>
          <w:szCs w:val="28"/>
        </w:rPr>
        <w:pict>
          <v:rect id="_x0000_s1465" style="position:absolute;margin-left:255.15pt;margin-top:18.1pt;width:85.1pt;height:.5pt;z-index:-251566592;mso-wrap-distance-left:0;mso-wrap-distance-right:0;mso-position-horizontal-relative:page" fillcolor="black" stroked="f">
            <w10:wrap type="topAndBottom" anchorx="page"/>
          </v:rect>
        </w:pict>
      </w:r>
      <w:r>
        <w:rPr>
          <w:noProof/>
          <w:sz w:val="28"/>
          <w:szCs w:val="28"/>
        </w:rPr>
        <w:pict>
          <v:rect id="_x0000_s1466" style="position:absolute;margin-left:368.55pt;margin-top:18.1pt;width:184.3pt;height:.5pt;z-index:-251565568;mso-wrap-distance-left:0;mso-wrap-distance-right:0;mso-position-horizontal-relative:page" fillcolor="black" stroked="f">
            <w10:wrap type="topAndBottom" anchorx="page"/>
          </v:rect>
        </w:pict>
      </w:r>
    </w:p>
    <w:p w:rsidR="00062139" w:rsidRPr="00D35F1C" w:rsidRDefault="00062139" w:rsidP="00062139">
      <w:pPr>
        <w:widowControl w:val="0"/>
        <w:tabs>
          <w:tab w:val="left" w:pos="6516"/>
        </w:tabs>
        <w:autoSpaceDE w:val="0"/>
        <w:autoSpaceDN w:val="0"/>
        <w:ind w:left="4514"/>
        <w:rPr>
          <w:color w:val="333333"/>
          <w:szCs w:val="22"/>
          <w:lang w:eastAsia="en-US"/>
        </w:rPr>
      </w:pPr>
      <w:r w:rsidRPr="00D35F1C">
        <w:rPr>
          <w:color w:val="333333"/>
          <w:szCs w:val="22"/>
          <w:lang w:eastAsia="en-US"/>
        </w:rPr>
        <w:t>(подпись)</w:t>
      </w:r>
      <w:r w:rsidRPr="00D35F1C">
        <w:rPr>
          <w:color w:val="333333"/>
          <w:szCs w:val="22"/>
          <w:lang w:eastAsia="en-US"/>
        </w:rPr>
        <w:tab/>
        <w:t>(фамилия,</w:t>
      </w:r>
      <w:r w:rsidRPr="00D35F1C">
        <w:rPr>
          <w:color w:val="333333"/>
          <w:spacing w:val="-6"/>
          <w:szCs w:val="22"/>
          <w:lang w:eastAsia="en-US"/>
        </w:rPr>
        <w:t xml:space="preserve"> </w:t>
      </w:r>
      <w:r w:rsidRPr="00D35F1C">
        <w:rPr>
          <w:color w:val="333333"/>
          <w:szCs w:val="22"/>
          <w:lang w:eastAsia="en-US"/>
        </w:rPr>
        <w:t>имя,</w:t>
      </w:r>
      <w:r w:rsidRPr="00D35F1C">
        <w:rPr>
          <w:color w:val="333333"/>
          <w:spacing w:val="-6"/>
          <w:szCs w:val="22"/>
          <w:lang w:eastAsia="en-US"/>
        </w:rPr>
        <w:t xml:space="preserve"> </w:t>
      </w:r>
      <w:r w:rsidRPr="00D35F1C">
        <w:rPr>
          <w:color w:val="333333"/>
          <w:szCs w:val="22"/>
          <w:lang w:eastAsia="en-US"/>
        </w:rPr>
        <w:t>отчество</w:t>
      </w:r>
      <w:r w:rsidRPr="00D35F1C">
        <w:rPr>
          <w:color w:val="333333"/>
          <w:spacing w:val="-5"/>
          <w:szCs w:val="22"/>
          <w:lang w:eastAsia="en-US"/>
        </w:rPr>
        <w:t xml:space="preserve"> </w:t>
      </w:r>
      <w:r w:rsidRPr="00D35F1C">
        <w:rPr>
          <w:color w:val="333333"/>
          <w:szCs w:val="22"/>
          <w:lang w:eastAsia="en-US"/>
        </w:rPr>
        <w:t>(при</w:t>
      </w:r>
      <w:r w:rsidRPr="00D35F1C">
        <w:rPr>
          <w:color w:val="333333"/>
          <w:spacing w:val="-6"/>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2"/>
          <w:lang w:eastAsia="en-US"/>
        </w:rPr>
        <w:sectPr w:rsidR="00062139" w:rsidRPr="00D35F1C">
          <w:pgSz w:w="11910" w:h="16840"/>
          <w:pgMar w:top="1240" w:right="520" w:bottom="280" w:left="1020" w:header="720" w:footer="720" w:gutter="0"/>
          <w:cols w:space="720"/>
        </w:sectPr>
      </w:pPr>
    </w:p>
    <w:p w:rsidR="00062139" w:rsidRPr="00D35F1C" w:rsidRDefault="00062139" w:rsidP="00062139">
      <w:pPr>
        <w:widowControl w:val="0"/>
        <w:autoSpaceDE w:val="0"/>
        <w:autoSpaceDN w:val="0"/>
        <w:spacing w:before="67"/>
        <w:ind w:left="5804" w:right="354"/>
        <w:jc w:val="right"/>
        <w:rPr>
          <w:color w:val="333333"/>
          <w:szCs w:val="28"/>
          <w:lang w:eastAsia="en-US"/>
        </w:rPr>
      </w:pPr>
      <w:r w:rsidRPr="00D35F1C">
        <w:rPr>
          <w:color w:val="333333"/>
          <w:szCs w:val="28"/>
          <w:lang w:eastAsia="en-US"/>
        </w:rPr>
        <w:t>ПРИЛОЖЕНИЕ</w:t>
      </w:r>
      <w:r w:rsidRPr="00D35F1C">
        <w:rPr>
          <w:color w:val="333333"/>
          <w:spacing w:val="-4"/>
          <w:szCs w:val="28"/>
          <w:lang w:eastAsia="en-US"/>
        </w:rPr>
        <w:t xml:space="preserve"> </w:t>
      </w:r>
      <w:r w:rsidRPr="00D35F1C">
        <w:rPr>
          <w:color w:val="333333"/>
          <w:szCs w:val="28"/>
          <w:lang w:eastAsia="en-US"/>
        </w:rPr>
        <w:t>9</w:t>
      </w:r>
    </w:p>
    <w:p w:rsidR="00062139" w:rsidRPr="00D35F1C" w:rsidRDefault="00062139" w:rsidP="00062139">
      <w:pPr>
        <w:widowControl w:val="0"/>
        <w:autoSpaceDE w:val="0"/>
        <w:autoSpaceDN w:val="0"/>
        <w:ind w:left="5806" w:right="360" w:firstLine="13"/>
        <w:jc w:val="right"/>
        <w:rPr>
          <w:color w:val="333333"/>
          <w:szCs w:val="28"/>
          <w:lang w:eastAsia="en-US"/>
        </w:rPr>
      </w:pPr>
      <w:r w:rsidRPr="00D35F1C">
        <w:rPr>
          <w:color w:val="333333"/>
          <w:szCs w:val="28"/>
          <w:lang w:eastAsia="en-US"/>
        </w:rPr>
        <w:t>к Административному регламенту</w:t>
      </w:r>
      <w:r w:rsidRPr="00D35F1C">
        <w:rPr>
          <w:color w:val="333333"/>
          <w:spacing w:val="-67"/>
          <w:szCs w:val="28"/>
          <w:lang w:eastAsia="en-US"/>
        </w:rPr>
        <w:t xml:space="preserve"> </w:t>
      </w:r>
      <w:r w:rsidRPr="00D35F1C">
        <w:rPr>
          <w:color w:val="333333"/>
          <w:szCs w:val="28"/>
          <w:lang w:eastAsia="en-US"/>
        </w:rPr>
        <w:t xml:space="preserve">предоставления  </w:t>
      </w:r>
      <w:r w:rsidRPr="00D35F1C">
        <w:rPr>
          <w:color w:val="333333"/>
          <w:spacing w:val="-67"/>
          <w:szCs w:val="28"/>
          <w:lang w:eastAsia="en-US"/>
        </w:rPr>
        <w:t xml:space="preserve"> </w:t>
      </w:r>
      <w:r w:rsidRPr="00D35F1C">
        <w:rPr>
          <w:color w:val="333333"/>
          <w:szCs w:val="28"/>
          <w:lang w:eastAsia="en-US"/>
        </w:rPr>
        <w:t>муниципальной услуги "Выдача</w:t>
      </w:r>
      <w:r w:rsidRPr="00D35F1C">
        <w:rPr>
          <w:color w:val="333333"/>
          <w:spacing w:val="1"/>
          <w:szCs w:val="28"/>
          <w:lang w:eastAsia="en-US"/>
        </w:rPr>
        <w:t xml:space="preserve"> </w:t>
      </w:r>
      <w:r w:rsidRPr="00D35F1C">
        <w:rPr>
          <w:color w:val="333333"/>
          <w:szCs w:val="28"/>
          <w:lang w:eastAsia="en-US"/>
        </w:rPr>
        <w:t>разрешения на ввод объекта в</w:t>
      </w:r>
      <w:r w:rsidRPr="00D35F1C">
        <w:rPr>
          <w:color w:val="333333"/>
          <w:spacing w:val="1"/>
          <w:szCs w:val="28"/>
          <w:lang w:eastAsia="en-US"/>
        </w:rPr>
        <w:t xml:space="preserve"> </w:t>
      </w:r>
      <w:r w:rsidRPr="00D35F1C">
        <w:rPr>
          <w:color w:val="333333"/>
          <w:szCs w:val="28"/>
          <w:lang w:eastAsia="en-US"/>
        </w:rPr>
        <w:t>эксплуатацию на территории муниципального образования «Бежаницкий район»"</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217"/>
        <w:ind w:right="327"/>
        <w:jc w:val="right"/>
        <w:rPr>
          <w:color w:val="333333"/>
          <w:sz w:val="28"/>
          <w:szCs w:val="28"/>
          <w:lang w:eastAsia="en-US"/>
        </w:rPr>
      </w:pPr>
      <w:r w:rsidRPr="00D35F1C">
        <w:rPr>
          <w:color w:val="333333"/>
          <w:sz w:val="28"/>
          <w:szCs w:val="28"/>
          <w:lang w:eastAsia="en-US"/>
        </w:rPr>
        <w:t>ФОРМА</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2"/>
        <w:rPr>
          <w:color w:val="333333"/>
          <w:sz w:val="26"/>
          <w:szCs w:val="28"/>
          <w:lang w:eastAsia="en-US"/>
        </w:rPr>
      </w:pPr>
    </w:p>
    <w:p w:rsidR="00062139" w:rsidRPr="00D35F1C" w:rsidRDefault="00062139" w:rsidP="00062139">
      <w:pPr>
        <w:widowControl w:val="0"/>
        <w:tabs>
          <w:tab w:val="left" w:pos="10035"/>
        </w:tabs>
        <w:autoSpaceDE w:val="0"/>
        <w:autoSpaceDN w:val="0"/>
        <w:ind w:left="4418"/>
        <w:rPr>
          <w:color w:val="333333"/>
          <w:sz w:val="28"/>
          <w:szCs w:val="28"/>
          <w:lang w:eastAsia="en-US"/>
        </w:rPr>
      </w:pPr>
      <w:r w:rsidRPr="00D35F1C">
        <w:rPr>
          <w:color w:val="333333"/>
          <w:sz w:val="28"/>
          <w:szCs w:val="28"/>
          <w:lang w:eastAsia="en-US"/>
        </w:rPr>
        <w:t>Кому</w:t>
      </w:r>
      <w:r w:rsidRPr="00D35F1C">
        <w:rPr>
          <w:color w:val="333333"/>
          <w:spacing w:val="-1"/>
          <w:sz w:val="28"/>
          <w:szCs w:val="28"/>
          <w:lang w:eastAsia="en-US"/>
        </w:rPr>
        <w:t xml:space="preserve"> </w:t>
      </w:r>
      <w:r w:rsidRPr="00D35F1C">
        <w:rPr>
          <w:color w:val="333333"/>
          <w:sz w:val="28"/>
          <w:szCs w:val="28"/>
          <w:u w:val="single"/>
          <w:lang w:eastAsia="en-US"/>
        </w:rPr>
        <w:t xml:space="preserve"> </w:t>
      </w:r>
      <w:r w:rsidRPr="00D35F1C">
        <w:rPr>
          <w:color w:val="333333"/>
          <w:sz w:val="28"/>
          <w:szCs w:val="28"/>
          <w:u w:val="single"/>
          <w:lang w:eastAsia="en-US"/>
        </w:rPr>
        <w:tab/>
      </w:r>
    </w:p>
    <w:p w:rsidR="00062139" w:rsidRPr="00D35F1C" w:rsidRDefault="00062139" w:rsidP="00062139">
      <w:pPr>
        <w:widowControl w:val="0"/>
        <w:autoSpaceDE w:val="0"/>
        <w:autoSpaceDN w:val="0"/>
        <w:spacing w:before="50" w:line="276" w:lineRule="auto"/>
        <w:ind w:left="5057" w:right="467" w:firstLine="3"/>
        <w:jc w:val="center"/>
        <w:rPr>
          <w:color w:val="333333"/>
          <w:szCs w:val="22"/>
          <w:lang w:eastAsia="en-US"/>
        </w:rPr>
      </w:pPr>
      <w:r w:rsidRPr="00D35F1C">
        <w:rPr>
          <w:color w:val="333333"/>
          <w:szCs w:val="22"/>
          <w:lang w:eastAsia="en-US"/>
        </w:rPr>
        <w:t>(фамилия, имя, отчество (при наличии) застройщика,</w:t>
      </w:r>
      <w:r w:rsidRPr="00D35F1C">
        <w:rPr>
          <w:color w:val="333333"/>
          <w:spacing w:val="1"/>
          <w:szCs w:val="22"/>
          <w:lang w:eastAsia="en-US"/>
        </w:rPr>
        <w:t xml:space="preserve"> </w:t>
      </w:r>
      <w:r w:rsidRPr="00D35F1C">
        <w:rPr>
          <w:color w:val="333333"/>
          <w:szCs w:val="22"/>
          <w:lang w:eastAsia="en-US"/>
        </w:rPr>
        <w:t>ОГРНИП</w:t>
      </w:r>
      <w:r w:rsidRPr="00D35F1C">
        <w:rPr>
          <w:color w:val="333333"/>
          <w:spacing w:val="-6"/>
          <w:szCs w:val="22"/>
          <w:lang w:eastAsia="en-US"/>
        </w:rPr>
        <w:t xml:space="preserve"> </w:t>
      </w:r>
      <w:r w:rsidRPr="00D35F1C">
        <w:rPr>
          <w:color w:val="333333"/>
          <w:szCs w:val="22"/>
          <w:lang w:eastAsia="en-US"/>
        </w:rPr>
        <w:t>(для</w:t>
      </w:r>
      <w:r w:rsidRPr="00D35F1C">
        <w:rPr>
          <w:color w:val="333333"/>
          <w:spacing w:val="-7"/>
          <w:szCs w:val="22"/>
          <w:lang w:eastAsia="en-US"/>
        </w:rPr>
        <w:t xml:space="preserve"> </w:t>
      </w:r>
      <w:r w:rsidRPr="00D35F1C">
        <w:rPr>
          <w:color w:val="333333"/>
          <w:szCs w:val="22"/>
          <w:lang w:eastAsia="en-US"/>
        </w:rPr>
        <w:t>физического</w:t>
      </w:r>
      <w:r w:rsidRPr="00D35F1C">
        <w:rPr>
          <w:color w:val="333333"/>
          <w:spacing w:val="-6"/>
          <w:szCs w:val="22"/>
          <w:lang w:eastAsia="en-US"/>
        </w:rPr>
        <w:t xml:space="preserve"> </w:t>
      </w:r>
      <w:r w:rsidRPr="00D35F1C">
        <w:rPr>
          <w:color w:val="333333"/>
          <w:szCs w:val="22"/>
          <w:lang w:eastAsia="en-US"/>
        </w:rPr>
        <w:t>лица,</w:t>
      </w:r>
      <w:r w:rsidRPr="00D35F1C">
        <w:rPr>
          <w:color w:val="333333"/>
          <w:spacing w:val="-6"/>
          <w:szCs w:val="22"/>
          <w:lang w:eastAsia="en-US"/>
        </w:rPr>
        <w:t xml:space="preserve"> </w:t>
      </w:r>
      <w:r w:rsidRPr="00D35F1C">
        <w:rPr>
          <w:color w:val="333333"/>
          <w:szCs w:val="22"/>
          <w:lang w:eastAsia="en-US"/>
        </w:rPr>
        <w:t>зарегистрированного</w:t>
      </w:r>
      <w:r w:rsidRPr="00D35F1C">
        <w:rPr>
          <w:color w:val="333333"/>
          <w:spacing w:val="-7"/>
          <w:szCs w:val="22"/>
          <w:lang w:eastAsia="en-US"/>
        </w:rPr>
        <w:t xml:space="preserve"> </w:t>
      </w:r>
      <w:r w:rsidRPr="00D35F1C">
        <w:rPr>
          <w:color w:val="333333"/>
          <w:szCs w:val="22"/>
          <w:lang w:eastAsia="en-US"/>
        </w:rPr>
        <w:t>в</w:t>
      </w:r>
      <w:r w:rsidRPr="00D35F1C">
        <w:rPr>
          <w:color w:val="333333"/>
          <w:spacing w:val="-47"/>
          <w:szCs w:val="22"/>
          <w:lang w:eastAsia="en-US"/>
        </w:rPr>
        <w:t xml:space="preserve"> </w:t>
      </w:r>
      <w:r w:rsidRPr="00D35F1C">
        <w:rPr>
          <w:color w:val="333333"/>
          <w:szCs w:val="22"/>
          <w:lang w:eastAsia="en-US"/>
        </w:rPr>
        <w:t>качестве индивидуального предпринимателя) –</w:t>
      </w:r>
      <w:r w:rsidRPr="00D35F1C">
        <w:rPr>
          <w:color w:val="333333"/>
          <w:spacing w:val="1"/>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физического лица, полное наименование застройщика,</w:t>
      </w:r>
      <w:r w:rsidRPr="00D35F1C">
        <w:rPr>
          <w:color w:val="333333"/>
          <w:spacing w:val="1"/>
          <w:szCs w:val="22"/>
          <w:lang w:eastAsia="en-US"/>
        </w:rPr>
        <w:t xml:space="preserve"> </w:t>
      </w:r>
      <w:r w:rsidRPr="00D35F1C">
        <w:rPr>
          <w:color w:val="333333"/>
          <w:szCs w:val="22"/>
          <w:lang w:eastAsia="en-US"/>
        </w:rPr>
        <w:t>ИНН,</w:t>
      </w:r>
      <w:r w:rsidRPr="00D35F1C">
        <w:rPr>
          <w:color w:val="333333"/>
          <w:spacing w:val="-1"/>
          <w:szCs w:val="22"/>
          <w:lang w:eastAsia="en-US"/>
        </w:rPr>
        <w:t xml:space="preserve"> </w:t>
      </w:r>
      <w:r w:rsidRPr="00D35F1C">
        <w:rPr>
          <w:color w:val="333333"/>
          <w:szCs w:val="22"/>
          <w:lang w:eastAsia="en-US"/>
        </w:rPr>
        <w:t>ОГРН –</w:t>
      </w:r>
      <w:r w:rsidRPr="00D35F1C">
        <w:rPr>
          <w:color w:val="333333"/>
          <w:spacing w:val="-2"/>
          <w:szCs w:val="22"/>
          <w:lang w:eastAsia="en-US"/>
        </w:rPr>
        <w:t xml:space="preserve"> </w:t>
      </w:r>
      <w:r w:rsidRPr="00D35F1C">
        <w:rPr>
          <w:color w:val="333333"/>
          <w:szCs w:val="22"/>
          <w:lang w:eastAsia="en-US"/>
        </w:rPr>
        <w:t>для</w:t>
      </w:r>
      <w:r w:rsidRPr="00D35F1C">
        <w:rPr>
          <w:color w:val="333333"/>
          <w:spacing w:val="-1"/>
          <w:szCs w:val="22"/>
          <w:lang w:eastAsia="en-US"/>
        </w:rPr>
        <w:t xml:space="preserve"> </w:t>
      </w:r>
      <w:r w:rsidRPr="00D35F1C">
        <w:rPr>
          <w:color w:val="333333"/>
          <w:szCs w:val="22"/>
          <w:lang w:eastAsia="en-US"/>
        </w:rPr>
        <w:t>юридического</w:t>
      </w:r>
      <w:r w:rsidRPr="00D35F1C">
        <w:rPr>
          <w:color w:val="333333"/>
          <w:spacing w:val="-2"/>
          <w:szCs w:val="22"/>
          <w:lang w:eastAsia="en-US"/>
        </w:rPr>
        <w:t xml:space="preserve"> </w:t>
      </w:r>
      <w:r w:rsidRPr="00D35F1C">
        <w:rPr>
          <w:color w:val="333333"/>
          <w:szCs w:val="22"/>
          <w:lang w:eastAsia="en-US"/>
        </w:rPr>
        <w:t>лица,</w:t>
      </w:r>
    </w:p>
    <w:p w:rsidR="00062139" w:rsidRPr="00D35F1C" w:rsidRDefault="00313FCE" w:rsidP="00062139">
      <w:pPr>
        <w:widowControl w:val="0"/>
        <w:autoSpaceDE w:val="0"/>
        <w:autoSpaceDN w:val="0"/>
        <w:spacing w:before="1"/>
        <w:rPr>
          <w:color w:val="333333"/>
          <w:sz w:val="28"/>
          <w:szCs w:val="28"/>
          <w:lang w:eastAsia="en-US"/>
        </w:rPr>
      </w:pPr>
      <w:r>
        <w:rPr>
          <w:noProof/>
          <w:sz w:val="28"/>
          <w:szCs w:val="28"/>
        </w:rPr>
        <w:pict>
          <v:rect id="_x0000_s1467" style="position:absolute;margin-left:296.2pt;margin-top:18.1pt;width:258pt;height:1.45pt;z-index:-251564544;mso-wrap-distance-left:0;mso-wrap-distance-right:0;mso-position-horizontal-relative:page" fillcolor="black" stroked="f">
            <w10:wrap type="topAndBottom" anchorx="page"/>
          </v:rect>
        </w:pict>
      </w:r>
    </w:p>
    <w:p w:rsidR="00062139" w:rsidRPr="00D35F1C" w:rsidRDefault="00062139" w:rsidP="00062139">
      <w:pPr>
        <w:widowControl w:val="0"/>
        <w:autoSpaceDE w:val="0"/>
        <w:autoSpaceDN w:val="0"/>
        <w:spacing w:line="197" w:lineRule="exact"/>
        <w:ind w:left="4939" w:right="354"/>
        <w:jc w:val="center"/>
        <w:rPr>
          <w:color w:val="333333"/>
          <w:szCs w:val="22"/>
          <w:lang w:eastAsia="en-US"/>
        </w:rPr>
      </w:pPr>
      <w:r w:rsidRPr="00D35F1C">
        <w:rPr>
          <w:color w:val="333333"/>
          <w:szCs w:val="22"/>
          <w:lang w:eastAsia="en-US"/>
        </w:rPr>
        <w:t>почтовый</w:t>
      </w:r>
      <w:r w:rsidRPr="00D35F1C">
        <w:rPr>
          <w:color w:val="333333"/>
          <w:spacing w:val="-6"/>
          <w:szCs w:val="22"/>
          <w:lang w:eastAsia="en-US"/>
        </w:rPr>
        <w:t xml:space="preserve"> </w:t>
      </w:r>
      <w:r w:rsidRPr="00D35F1C">
        <w:rPr>
          <w:color w:val="333333"/>
          <w:szCs w:val="22"/>
          <w:lang w:eastAsia="en-US"/>
        </w:rPr>
        <w:t>индекс</w:t>
      </w:r>
      <w:r w:rsidRPr="00D35F1C">
        <w:rPr>
          <w:color w:val="333333"/>
          <w:spacing w:val="-7"/>
          <w:szCs w:val="22"/>
          <w:lang w:eastAsia="en-US"/>
        </w:rPr>
        <w:t xml:space="preserve"> </w:t>
      </w:r>
      <w:r w:rsidRPr="00D35F1C">
        <w:rPr>
          <w:color w:val="333333"/>
          <w:szCs w:val="22"/>
          <w:lang w:eastAsia="en-US"/>
        </w:rPr>
        <w:t>и</w:t>
      </w:r>
      <w:r w:rsidRPr="00D35F1C">
        <w:rPr>
          <w:color w:val="333333"/>
          <w:spacing w:val="-6"/>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телефон,</w:t>
      </w:r>
      <w:r w:rsidRPr="00D35F1C">
        <w:rPr>
          <w:color w:val="333333"/>
          <w:spacing w:val="-6"/>
          <w:szCs w:val="22"/>
          <w:lang w:eastAsia="en-US"/>
        </w:rPr>
        <w:t xml:space="preserve"> </w:t>
      </w:r>
      <w:r w:rsidRPr="00D35F1C">
        <w:rPr>
          <w:color w:val="333333"/>
          <w:szCs w:val="22"/>
          <w:lang w:eastAsia="en-US"/>
        </w:rPr>
        <w:t>адрес</w:t>
      </w:r>
      <w:r w:rsidRPr="00D35F1C">
        <w:rPr>
          <w:color w:val="333333"/>
          <w:spacing w:val="-6"/>
          <w:szCs w:val="22"/>
          <w:lang w:eastAsia="en-US"/>
        </w:rPr>
        <w:t xml:space="preserve"> </w:t>
      </w:r>
      <w:r w:rsidRPr="00D35F1C">
        <w:rPr>
          <w:color w:val="333333"/>
          <w:szCs w:val="22"/>
          <w:lang w:eastAsia="en-US"/>
        </w:rPr>
        <w:t>электронной</w:t>
      </w:r>
    </w:p>
    <w:p w:rsidR="00062139" w:rsidRPr="00D35F1C" w:rsidRDefault="00062139" w:rsidP="00062139">
      <w:pPr>
        <w:widowControl w:val="0"/>
        <w:autoSpaceDE w:val="0"/>
        <w:autoSpaceDN w:val="0"/>
        <w:spacing w:before="36"/>
        <w:ind w:left="4953" w:right="354"/>
        <w:jc w:val="center"/>
        <w:rPr>
          <w:color w:val="333333"/>
          <w:szCs w:val="22"/>
          <w:lang w:eastAsia="en-US"/>
        </w:rPr>
      </w:pPr>
      <w:r w:rsidRPr="00D35F1C">
        <w:rPr>
          <w:color w:val="333333"/>
          <w:szCs w:val="22"/>
          <w:lang w:eastAsia="en-US"/>
        </w:rPr>
        <w:t>почты)</w:t>
      </w: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22"/>
          <w:szCs w:val="28"/>
          <w:lang w:eastAsia="en-US"/>
        </w:rPr>
      </w:pPr>
    </w:p>
    <w:p w:rsidR="00062139" w:rsidRPr="00D35F1C" w:rsidRDefault="00062139" w:rsidP="00062139">
      <w:pPr>
        <w:widowControl w:val="0"/>
        <w:autoSpaceDE w:val="0"/>
        <w:autoSpaceDN w:val="0"/>
        <w:rPr>
          <w:color w:val="333333"/>
          <w:sz w:val="19"/>
          <w:szCs w:val="28"/>
          <w:lang w:eastAsia="en-US"/>
        </w:rPr>
      </w:pPr>
    </w:p>
    <w:p w:rsidR="00062139" w:rsidRPr="00D35F1C" w:rsidRDefault="00062139" w:rsidP="00062139">
      <w:pPr>
        <w:widowControl w:val="0"/>
        <w:autoSpaceDE w:val="0"/>
        <w:autoSpaceDN w:val="0"/>
        <w:ind w:left="141" w:right="354"/>
        <w:jc w:val="center"/>
        <w:outlineLvl w:val="0"/>
        <w:rPr>
          <w:b/>
          <w:bCs/>
          <w:color w:val="333333"/>
          <w:sz w:val="28"/>
          <w:szCs w:val="28"/>
          <w:lang w:eastAsia="en-US"/>
        </w:rPr>
      </w:pPr>
      <w:r w:rsidRPr="00D35F1C">
        <w:rPr>
          <w:b/>
          <w:bCs/>
          <w:color w:val="333333"/>
          <w:sz w:val="28"/>
          <w:szCs w:val="28"/>
          <w:lang w:eastAsia="en-US"/>
        </w:rPr>
        <w:t>Р</w:t>
      </w:r>
      <w:r w:rsidRPr="00D35F1C">
        <w:rPr>
          <w:b/>
          <w:bCs/>
          <w:color w:val="333333"/>
          <w:spacing w:val="-1"/>
          <w:sz w:val="28"/>
          <w:szCs w:val="28"/>
          <w:lang w:eastAsia="en-US"/>
        </w:rPr>
        <w:t xml:space="preserve"> </w:t>
      </w:r>
      <w:r w:rsidRPr="00D35F1C">
        <w:rPr>
          <w:b/>
          <w:bCs/>
          <w:color w:val="333333"/>
          <w:sz w:val="28"/>
          <w:szCs w:val="28"/>
          <w:lang w:eastAsia="en-US"/>
        </w:rPr>
        <w:t>Е Ш Е Н</w:t>
      </w:r>
      <w:r w:rsidRPr="00D35F1C">
        <w:rPr>
          <w:b/>
          <w:bCs/>
          <w:color w:val="333333"/>
          <w:spacing w:val="-1"/>
          <w:sz w:val="28"/>
          <w:szCs w:val="28"/>
          <w:lang w:eastAsia="en-US"/>
        </w:rPr>
        <w:t xml:space="preserve"> </w:t>
      </w:r>
      <w:r w:rsidRPr="00D35F1C">
        <w:rPr>
          <w:b/>
          <w:bCs/>
          <w:color w:val="333333"/>
          <w:sz w:val="28"/>
          <w:szCs w:val="28"/>
          <w:lang w:eastAsia="en-US"/>
        </w:rPr>
        <w:t>И Е</w:t>
      </w:r>
    </w:p>
    <w:p w:rsidR="00062139" w:rsidRPr="00D35F1C" w:rsidRDefault="00062139" w:rsidP="00062139">
      <w:pPr>
        <w:widowControl w:val="0"/>
        <w:autoSpaceDE w:val="0"/>
        <w:autoSpaceDN w:val="0"/>
        <w:spacing w:before="48" w:line="278" w:lineRule="auto"/>
        <w:ind w:left="205" w:right="354"/>
        <w:jc w:val="center"/>
        <w:rPr>
          <w:b/>
          <w:color w:val="333333"/>
          <w:sz w:val="28"/>
          <w:szCs w:val="22"/>
          <w:lang w:eastAsia="en-US"/>
        </w:rPr>
      </w:pPr>
      <w:r w:rsidRPr="00D35F1C">
        <w:rPr>
          <w:b/>
          <w:color w:val="333333"/>
          <w:spacing w:val="-1"/>
          <w:sz w:val="28"/>
          <w:szCs w:val="22"/>
          <w:lang w:eastAsia="en-US"/>
        </w:rPr>
        <w:t xml:space="preserve">об оставлении заявления о выдаче </w:t>
      </w:r>
      <w:r w:rsidRPr="00D35F1C">
        <w:rPr>
          <w:b/>
          <w:color w:val="333333"/>
          <w:sz w:val="28"/>
          <w:szCs w:val="22"/>
          <w:lang w:eastAsia="en-US"/>
        </w:rPr>
        <w:t>разрешения на ввод объекта в</w:t>
      </w:r>
      <w:r w:rsidRPr="00D35F1C">
        <w:rPr>
          <w:b/>
          <w:color w:val="333333"/>
          <w:spacing w:val="-67"/>
          <w:sz w:val="28"/>
          <w:szCs w:val="22"/>
          <w:lang w:eastAsia="en-US"/>
        </w:rPr>
        <w:t xml:space="preserve"> </w:t>
      </w:r>
      <w:r w:rsidRPr="00D35F1C">
        <w:rPr>
          <w:b/>
          <w:color w:val="333333"/>
          <w:sz w:val="28"/>
          <w:szCs w:val="22"/>
          <w:lang w:eastAsia="en-US"/>
        </w:rPr>
        <w:t>эксплуатацию</w:t>
      </w:r>
      <w:r w:rsidRPr="00D35F1C">
        <w:rPr>
          <w:b/>
          <w:color w:val="333333"/>
          <w:spacing w:val="-1"/>
          <w:sz w:val="28"/>
          <w:szCs w:val="22"/>
          <w:lang w:eastAsia="en-US"/>
        </w:rPr>
        <w:t xml:space="preserve"> </w:t>
      </w:r>
      <w:r w:rsidRPr="00D35F1C">
        <w:rPr>
          <w:b/>
          <w:color w:val="333333"/>
          <w:sz w:val="28"/>
          <w:szCs w:val="22"/>
          <w:lang w:eastAsia="en-US"/>
        </w:rPr>
        <w:t>без рассмотрения</w:t>
      </w:r>
    </w:p>
    <w:p w:rsidR="00062139" w:rsidRPr="00D35F1C" w:rsidRDefault="00062139" w:rsidP="00062139">
      <w:pPr>
        <w:widowControl w:val="0"/>
        <w:autoSpaceDE w:val="0"/>
        <w:autoSpaceDN w:val="0"/>
        <w:spacing w:before="4"/>
        <w:rPr>
          <w:b/>
          <w:color w:val="333333"/>
          <w:sz w:val="40"/>
          <w:szCs w:val="28"/>
          <w:lang w:eastAsia="en-US"/>
        </w:rPr>
      </w:pPr>
    </w:p>
    <w:p w:rsidR="00062139" w:rsidRPr="00D35F1C" w:rsidRDefault="00062139" w:rsidP="00062139">
      <w:pPr>
        <w:widowControl w:val="0"/>
        <w:tabs>
          <w:tab w:val="left" w:pos="6511"/>
          <w:tab w:val="left" w:pos="8107"/>
        </w:tabs>
        <w:autoSpaceDE w:val="0"/>
        <w:autoSpaceDN w:val="0"/>
        <w:spacing w:before="1"/>
        <w:ind w:left="821"/>
        <w:rPr>
          <w:color w:val="333333"/>
          <w:sz w:val="28"/>
          <w:szCs w:val="28"/>
          <w:lang w:eastAsia="en-US"/>
        </w:rPr>
      </w:pPr>
      <w:r w:rsidRPr="00D35F1C">
        <w:rPr>
          <w:color w:val="333333"/>
          <w:sz w:val="28"/>
          <w:szCs w:val="28"/>
          <w:lang w:eastAsia="en-US"/>
        </w:rPr>
        <w:t>На</w:t>
      </w:r>
      <w:r w:rsidRPr="00D35F1C">
        <w:rPr>
          <w:color w:val="333333"/>
          <w:spacing w:val="-3"/>
          <w:sz w:val="28"/>
          <w:szCs w:val="28"/>
          <w:lang w:eastAsia="en-US"/>
        </w:rPr>
        <w:t xml:space="preserve"> </w:t>
      </w:r>
      <w:r w:rsidRPr="00D35F1C">
        <w:rPr>
          <w:color w:val="333333"/>
          <w:sz w:val="28"/>
          <w:szCs w:val="28"/>
          <w:lang w:eastAsia="en-US"/>
        </w:rPr>
        <w:t>основании</w:t>
      </w:r>
      <w:r w:rsidRPr="00D35F1C">
        <w:rPr>
          <w:color w:val="333333"/>
          <w:spacing w:val="-2"/>
          <w:sz w:val="28"/>
          <w:szCs w:val="28"/>
          <w:lang w:eastAsia="en-US"/>
        </w:rPr>
        <w:t xml:space="preserve"> </w:t>
      </w:r>
      <w:r w:rsidRPr="00D35F1C">
        <w:rPr>
          <w:color w:val="333333"/>
          <w:sz w:val="28"/>
          <w:szCs w:val="28"/>
          <w:lang w:eastAsia="en-US"/>
        </w:rPr>
        <w:t>Вашего</w:t>
      </w:r>
      <w:r w:rsidRPr="00D35F1C">
        <w:rPr>
          <w:color w:val="333333"/>
          <w:spacing w:val="-1"/>
          <w:sz w:val="28"/>
          <w:szCs w:val="28"/>
          <w:lang w:eastAsia="en-US"/>
        </w:rPr>
        <w:t xml:space="preserve"> </w:t>
      </w:r>
      <w:r w:rsidRPr="00D35F1C">
        <w:rPr>
          <w:color w:val="333333"/>
          <w:sz w:val="28"/>
          <w:szCs w:val="28"/>
          <w:lang w:eastAsia="en-US"/>
        </w:rPr>
        <w:t>заявления</w:t>
      </w:r>
      <w:r w:rsidRPr="00D35F1C">
        <w:rPr>
          <w:color w:val="333333"/>
          <w:spacing w:val="-3"/>
          <w:sz w:val="28"/>
          <w:szCs w:val="28"/>
          <w:lang w:eastAsia="en-US"/>
        </w:rPr>
        <w:t xml:space="preserve"> </w:t>
      </w:r>
      <w:r w:rsidRPr="00D35F1C">
        <w:rPr>
          <w:color w:val="333333"/>
          <w:sz w:val="28"/>
          <w:szCs w:val="28"/>
          <w:lang w:eastAsia="en-US"/>
        </w:rPr>
        <w:t>от</w:t>
      </w:r>
      <w:r w:rsidRPr="00D35F1C">
        <w:rPr>
          <w:color w:val="333333"/>
          <w:sz w:val="28"/>
          <w:szCs w:val="28"/>
          <w:u w:val="single"/>
          <w:lang w:eastAsia="en-US"/>
        </w:rPr>
        <w:tab/>
      </w:r>
      <w:r w:rsidRPr="00D35F1C">
        <w:rPr>
          <w:color w:val="333333"/>
          <w:sz w:val="28"/>
          <w:szCs w:val="28"/>
          <w:lang w:eastAsia="en-US"/>
        </w:rPr>
        <w:t>№</w:t>
      </w:r>
      <w:r w:rsidRPr="00D35F1C">
        <w:rPr>
          <w:color w:val="333333"/>
          <w:sz w:val="28"/>
          <w:szCs w:val="28"/>
          <w:u w:val="single"/>
          <w:lang w:eastAsia="en-US"/>
        </w:rPr>
        <w:tab/>
      </w:r>
      <w:r w:rsidRPr="00D35F1C">
        <w:rPr>
          <w:color w:val="333333"/>
          <w:sz w:val="28"/>
          <w:szCs w:val="28"/>
          <w:lang w:eastAsia="en-US"/>
        </w:rPr>
        <w:t>об</w:t>
      </w:r>
      <w:r w:rsidRPr="00D35F1C">
        <w:rPr>
          <w:color w:val="333333"/>
          <w:spacing w:val="-4"/>
          <w:sz w:val="28"/>
          <w:szCs w:val="28"/>
          <w:lang w:eastAsia="en-US"/>
        </w:rPr>
        <w:t xml:space="preserve"> </w:t>
      </w:r>
      <w:r w:rsidRPr="00D35F1C">
        <w:rPr>
          <w:color w:val="333333"/>
          <w:sz w:val="28"/>
          <w:szCs w:val="28"/>
          <w:lang w:eastAsia="en-US"/>
        </w:rPr>
        <w:t>оставлении</w:t>
      </w:r>
    </w:p>
    <w:p w:rsidR="00062139" w:rsidRPr="00D35F1C" w:rsidRDefault="00062139" w:rsidP="00062139">
      <w:pPr>
        <w:widowControl w:val="0"/>
        <w:autoSpaceDE w:val="0"/>
        <w:autoSpaceDN w:val="0"/>
        <w:spacing w:before="2" w:line="229" w:lineRule="exact"/>
        <w:ind w:left="5414"/>
        <w:rPr>
          <w:color w:val="333333"/>
          <w:szCs w:val="22"/>
          <w:lang w:eastAsia="en-US"/>
        </w:rPr>
      </w:pPr>
      <w:r w:rsidRPr="00D35F1C">
        <w:rPr>
          <w:color w:val="333333"/>
          <w:szCs w:val="22"/>
          <w:lang w:eastAsia="en-US"/>
        </w:rPr>
        <w:t>(дата</w:t>
      </w:r>
      <w:r w:rsidRPr="00D35F1C">
        <w:rPr>
          <w:color w:val="333333"/>
          <w:spacing w:val="-5"/>
          <w:szCs w:val="22"/>
          <w:lang w:eastAsia="en-US"/>
        </w:rPr>
        <w:t xml:space="preserve"> </w:t>
      </w:r>
      <w:r w:rsidRPr="00D35F1C">
        <w:rPr>
          <w:color w:val="333333"/>
          <w:szCs w:val="22"/>
          <w:lang w:eastAsia="en-US"/>
        </w:rPr>
        <w:t>и</w:t>
      </w:r>
      <w:r w:rsidRPr="00D35F1C">
        <w:rPr>
          <w:color w:val="333333"/>
          <w:spacing w:val="-5"/>
          <w:szCs w:val="22"/>
          <w:lang w:eastAsia="en-US"/>
        </w:rPr>
        <w:t xml:space="preserve"> </w:t>
      </w:r>
      <w:r w:rsidRPr="00D35F1C">
        <w:rPr>
          <w:color w:val="333333"/>
          <w:szCs w:val="22"/>
          <w:lang w:eastAsia="en-US"/>
        </w:rPr>
        <w:t>номер</w:t>
      </w:r>
      <w:r w:rsidRPr="00D35F1C">
        <w:rPr>
          <w:color w:val="333333"/>
          <w:spacing w:val="-5"/>
          <w:szCs w:val="22"/>
          <w:lang w:eastAsia="en-US"/>
        </w:rPr>
        <w:t xml:space="preserve"> </w:t>
      </w:r>
      <w:r w:rsidRPr="00D35F1C">
        <w:rPr>
          <w:color w:val="333333"/>
          <w:szCs w:val="22"/>
          <w:lang w:eastAsia="en-US"/>
        </w:rPr>
        <w:t>регистрации)</w:t>
      </w:r>
    </w:p>
    <w:p w:rsidR="00062139" w:rsidRPr="00D35F1C" w:rsidRDefault="00062139" w:rsidP="00062139">
      <w:pPr>
        <w:widowControl w:val="0"/>
        <w:autoSpaceDE w:val="0"/>
        <w:autoSpaceDN w:val="0"/>
        <w:spacing w:line="321" w:lineRule="exact"/>
        <w:ind w:left="113" w:right="339"/>
        <w:jc w:val="center"/>
        <w:rPr>
          <w:color w:val="333333"/>
          <w:sz w:val="28"/>
          <w:szCs w:val="28"/>
          <w:lang w:eastAsia="en-US"/>
        </w:rPr>
      </w:pPr>
      <w:r w:rsidRPr="00D35F1C">
        <w:rPr>
          <w:color w:val="333333"/>
          <w:sz w:val="28"/>
          <w:szCs w:val="28"/>
          <w:lang w:eastAsia="en-US"/>
        </w:rPr>
        <w:t>заявления</w:t>
      </w:r>
      <w:r w:rsidRPr="00D35F1C">
        <w:rPr>
          <w:color w:val="333333"/>
          <w:spacing w:val="-5"/>
          <w:sz w:val="28"/>
          <w:szCs w:val="28"/>
          <w:lang w:eastAsia="en-US"/>
        </w:rPr>
        <w:t xml:space="preserve"> </w:t>
      </w:r>
      <w:r w:rsidRPr="00D35F1C">
        <w:rPr>
          <w:color w:val="333333"/>
          <w:sz w:val="28"/>
          <w:szCs w:val="28"/>
          <w:lang w:eastAsia="en-US"/>
        </w:rPr>
        <w:t>о</w:t>
      </w:r>
      <w:r w:rsidRPr="00D35F1C">
        <w:rPr>
          <w:color w:val="333333"/>
          <w:spacing w:val="-3"/>
          <w:sz w:val="28"/>
          <w:szCs w:val="28"/>
          <w:lang w:eastAsia="en-US"/>
        </w:rPr>
        <w:t xml:space="preserve"> </w:t>
      </w:r>
      <w:r w:rsidRPr="00D35F1C">
        <w:rPr>
          <w:color w:val="333333"/>
          <w:sz w:val="28"/>
          <w:szCs w:val="28"/>
          <w:lang w:eastAsia="en-US"/>
        </w:rPr>
        <w:t>выдаче</w:t>
      </w:r>
      <w:r w:rsidRPr="00D35F1C">
        <w:rPr>
          <w:color w:val="333333"/>
          <w:spacing w:val="-5"/>
          <w:sz w:val="28"/>
          <w:szCs w:val="28"/>
          <w:lang w:eastAsia="en-US"/>
        </w:rPr>
        <w:t xml:space="preserve"> </w:t>
      </w:r>
      <w:r w:rsidRPr="00D35F1C">
        <w:rPr>
          <w:color w:val="333333"/>
          <w:sz w:val="28"/>
          <w:szCs w:val="28"/>
          <w:lang w:eastAsia="en-US"/>
        </w:rPr>
        <w:t>разрешения</w:t>
      </w:r>
      <w:r w:rsidRPr="00D35F1C">
        <w:rPr>
          <w:color w:val="333333"/>
          <w:spacing w:val="-4"/>
          <w:sz w:val="28"/>
          <w:szCs w:val="28"/>
          <w:lang w:eastAsia="en-US"/>
        </w:rPr>
        <w:t xml:space="preserve"> </w:t>
      </w:r>
      <w:r w:rsidRPr="00D35F1C">
        <w:rPr>
          <w:color w:val="333333"/>
          <w:sz w:val="28"/>
          <w:szCs w:val="28"/>
          <w:lang w:eastAsia="en-US"/>
        </w:rPr>
        <w:t>на</w:t>
      </w:r>
      <w:r w:rsidRPr="00D35F1C">
        <w:rPr>
          <w:color w:val="333333"/>
          <w:spacing w:val="-4"/>
          <w:sz w:val="28"/>
          <w:szCs w:val="28"/>
          <w:lang w:eastAsia="en-US"/>
        </w:rPr>
        <w:t xml:space="preserve"> </w:t>
      </w:r>
      <w:r w:rsidRPr="00D35F1C">
        <w:rPr>
          <w:color w:val="333333"/>
          <w:sz w:val="28"/>
          <w:szCs w:val="28"/>
          <w:lang w:eastAsia="en-US"/>
        </w:rPr>
        <w:t>ввод</w:t>
      </w:r>
      <w:r w:rsidRPr="00D35F1C">
        <w:rPr>
          <w:color w:val="333333"/>
          <w:spacing w:val="-4"/>
          <w:sz w:val="28"/>
          <w:szCs w:val="28"/>
          <w:lang w:eastAsia="en-US"/>
        </w:rPr>
        <w:t xml:space="preserve"> </w:t>
      </w:r>
      <w:r w:rsidRPr="00D35F1C">
        <w:rPr>
          <w:color w:val="333333"/>
          <w:sz w:val="28"/>
          <w:szCs w:val="28"/>
          <w:lang w:eastAsia="en-US"/>
        </w:rPr>
        <w:t>объекта</w:t>
      </w:r>
      <w:r w:rsidRPr="00D35F1C">
        <w:rPr>
          <w:color w:val="333333"/>
          <w:spacing w:val="-4"/>
          <w:sz w:val="28"/>
          <w:szCs w:val="28"/>
          <w:lang w:eastAsia="en-US"/>
        </w:rPr>
        <w:t xml:space="preserve"> </w:t>
      </w:r>
      <w:r w:rsidRPr="00D35F1C">
        <w:rPr>
          <w:color w:val="333333"/>
          <w:sz w:val="28"/>
          <w:szCs w:val="28"/>
          <w:lang w:eastAsia="en-US"/>
        </w:rPr>
        <w:t>в</w:t>
      </w:r>
      <w:r w:rsidRPr="00D35F1C">
        <w:rPr>
          <w:color w:val="333333"/>
          <w:spacing w:val="-4"/>
          <w:sz w:val="28"/>
          <w:szCs w:val="28"/>
          <w:lang w:eastAsia="en-US"/>
        </w:rPr>
        <w:t xml:space="preserve"> </w:t>
      </w:r>
      <w:r w:rsidRPr="00D35F1C">
        <w:rPr>
          <w:color w:val="333333"/>
          <w:sz w:val="28"/>
          <w:szCs w:val="28"/>
          <w:lang w:eastAsia="en-US"/>
        </w:rPr>
        <w:t>эксплуатацию</w:t>
      </w:r>
      <w:r w:rsidRPr="00D35F1C">
        <w:rPr>
          <w:color w:val="333333"/>
          <w:spacing w:val="-3"/>
          <w:sz w:val="28"/>
          <w:szCs w:val="28"/>
          <w:lang w:eastAsia="en-US"/>
        </w:rPr>
        <w:t xml:space="preserve"> </w:t>
      </w:r>
      <w:r w:rsidRPr="00D35F1C">
        <w:rPr>
          <w:color w:val="333333"/>
          <w:sz w:val="28"/>
          <w:szCs w:val="28"/>
          <w:lang w:eastAsia="en-US"/>
        </w:rPr>
        <w:t>без</w:t>
      </w:r>
      <w:r w:rsidRPr="00D35F1C">
        <w:rPr>
          <w:color w:val="333333"/>
          <w:spacing w:val="-5"/>
          <w:sz w:val="28"/>
          <w:szCs w:val="28"/>
          <w:lang w:eastAsia="en-US"/>
        </w:rPr>
        <w:t xml:space="preserve"> </w:t>
      </w:r>
      <w:r w:rsidRPr="00D35F1C">
        <w:rPr>
          <w:color w:val="333333"/>
          <w:sz w:val="28"/>
          <w:szCs w:val="28"/>
          <w:lang w:eastAsia="en-US"/>
        </w:rPr>
        <w:t>рассмотрения</w:t>
      </w:r>
    </w:p>
    <w:p w:rsidR="00062139" w:rsidRPr="00D35F1C" w:rsidRDefault="00313FCE" w:rsidP="00062139">
      <w:pPr>
        <w:widowControl w:val="0"/>
        <w:autoSpaceDE w:val="0"/>
        <w:autoSpaceDN w:val="0"/>
        <w:spacing w:before="2"/>
        <w:rPr>
          <w:color w:val="333333"/>
          <w:sz w:val="21"/>
          <w:szCs w:val="28"/>
          <w:lang w:eastAsia="en-US"/>
        </w:rPr>
      </w:pPr>
      <w:r>
        <w:rPr>
          <w:noProof/>
          <w:sz w:val="28"/>
          <w:szCs w:val="28"/>
        </w:rPr>
        <w:pict>
          <v:shape id="_x0000_s1468" style="position:absolute;margin-left:59.55pt;margin-top:14.55pt;width:489.95pt;height:.1pt;z-index:-251563520;mso-wrap-distance-left:0;mso-wrap-distance-right:0;mso-position-horizontal-relative:page" coordorigin="1191,291" coordsize="9799,0" path="m1191,291r9798,e" filled="f" strokeweight=".24761mm">
            <v:path arrowok="t"/>
            <w10:wrap type="topAndBottom" anchorx="page"/>
          </v:shape>
        </w:pict>
      </w:r>
    </w:p>
    <w:p w:rsidR="00062139" w:rsidRPr="00D35F1C" w:rsidRDefault="00062139" w:rsidP="00062139">
      <w:pPr>
        <w:widowControl w:val="0"/>
        <w:autoSpaceDE w:val="0"/>
        <w:autoSpaceDN w:val="0"/>
        <w:ind w:left="119" w:right="354"/>
        <w:jc w:val="center"/>
        <w:rPr>
          <w:color w:val="333333"/>
          <w:szCs w:val="22"/>
          <w:lang w:eastAsia="en-US"/>
        </w:rPr>
      </w:pPr>
      <w:r w:rsidRPr="00D35F1C">
        <w:rPr>
          <w:color w:val="333333"/>
          <w:szCs w:val="22"/>
          <w:lang w:eastAsia="en-US"/>
        </w:rPr>
        <w:t>(наименование</w:t>
      </w:r>
      <w:r w:rsidRPr="00D35F1C">
        <w:rPr>
          <w:color w:val="333333"/>
          <w:spacing w:val="-7"/>
          <w:szCs w:val="22"/>
          <w:lang w:eastAsia="en-US"/>
        </w:rPr>
        <w:t xml:space="preserve"> </w:t>
      </w:r>
      <w:r w:rsidRPr="00D35F1C">
        <w:rPr>
          <w:color w:val="333333"/>
          <w:szCs w:val="22"/>
          <w:lang w:eastAsia="en-US"/>
        </w:rPr>
        <w:t>уполномоченного</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выдачу</w:t>
      </w:r>
      <w:r w:rsidRPr="00D35F1C">
        <w:rPr>
          <w:color w:val="333333"/>
          <w:spacing w:val="-6"/>
          <w:szCs w:val="22"/>
          <w:lang w:eastAsia="en-US"/>
        </w:rPr>
        <w:t xml:space="preserve"> </w:t>
      </w:r>
      <w:r w:rsidRPr="00D35F1C">
        <w:rPr>
          <w:color w:val="333333"/>
          <w:szCs w:val="22"/>
          <w:lang w:eastAsia="en-US"/>
        </w:rPr>
        <w:t>разрешений</w:t>
      </w:r>
      <w:r w:rsidRPr="00D35F1C">
        <w:rPr>
          <w:color w:val="333333"/>
          <w:spacing w:val="-6"/>
          <w:szCs w:val="22"/>
          <w:lang w:eastAsia="en-US"/>
        </w:rPr>
        <w:t xml:space="preserve"> </w:t>
      </w:r>
      <w:r w:rsidRPr="00D35F1C">
        <w:rPr>
          <w:color w:val="333333"/>
          <w:szCs w:val="22"/>
          <w:lang w:eastAsia="en-US"/>
        </w:rPr>
        <w:t>на</w:t>
      </w:r>
      <w:r w:rsidRPr="00D35F1C">
        <w:rPr>
          <w:color w:val="333333"/>
          <w:spacing w:val="-6"/>
          <w:szCs w:val="22"/>
          <w:lang w:eastAsia="en-US"/>
        </w:rPr>
        <w:t xml:space="preserve"> </w:t>
      </w:r>
      <w:r w:rsidRPr="00D35F1C">
        <w:rPr>
          <w:color w:val="333333"/>
          <w:szCs w:val="22"/>
          <w:lang w:eastAsia="en-US"/>
        </w:rPr>
        <w:t>ввод</w:t>
      </w:r>
      <w:r w:rsidRPr="00D35F1C">
        <w:rPr>
          <w:color w:val="333333"/>
          <w:spacing w:val="-6"/>
          <w:szCs w:val="22"/>
          <w:lang w:eastAsia="en-US"/>
        </w:rPr>
        <w:t xml:space="preserve"> </w:t>
      </w:r>
      <w:r w:rsidRPr="00D35F1C">
        <w:rPr>
          <w:color w:val="333333"/>
          <w:szCs w:val="22"/>
          <w:lang w:eastAsia="en-US"/>
        </w:rPr>
        <w:t>объекта</w:t>
      </w:r>
      <w:r w:rsidRPr="00D35F1C">
        <w:rPr>
          <w:color w:val="333333"/>
          <w:spacing w:val="-6"/>
          <w:szCs w:val="22"/>
          <w:lang w:eastAsia="en-US"/>
        </w:rPr>
        <w:t xml:space="preserve"> </w:t>
      </w:r>
      <w:r w:rsidRPr="00D35F1C">
        <w:rPr>
          <w:color w:val="333333"/>
          <w:szCs w:val="22"/>
          <w:lang w:eastAsia="en-US"/>
        </w:rPr>
        <w:t>в</w:t>
      </w:r>
      <w:r w:rsidRPr="00D35F1C">
        <w:rPr>
          <w:color w:val="333333"/>
          <w:spacing w:val="-6"/>
          <w:szCs w:val="22"/>
          <w:lang w:eastAsia="en-US"/>
        </w:rPr>
        <w:t xml:space="preserve"> </w:t>
      </w:r>
      <w:r w:rsidRPr="00D35F1C">
        <w:rPr>
          <w:color w:val="333333"/>
          <w:szCs w:val="22"/>
          <w:lang w:eastAsia="en-US"/>
        </w:rPr>
        <w:t>эксплуатацию</w:t>
      </w:r>
      <w:r w:rsidRPr="00D35F1C">
        <w:rPr>
          <w:color w:val="333333"/>
          <w:spacing w:val="-6"/>
          <w:szCs w:val="22"/>
          <w:lang w:eastAsia="en-US"/>
        </w:rPr>
        <w:t xml:space="preserve">  </w:t>
      </w:r>
      <w:r w:rsidRPr="00D35F1C">
        <w:rPr>
          <w:color w:val="333333"/>
          <w:szCs w:val="22"/>
          <w:lang w:eastAsia="en-US"/>
        </w:rPr>
        <w:t>органа местного</w:t>
      </w:r>
      <w:r w:rsidRPr="00D35F1C">
        <w:rPr>
          <w:color w:val="333333"/>
          <w:spacing w:val="1"/>
          <w:szCs w:val="22"/>
          <w:lang w:eastAsia="en-US"/>
        </w:rPr>
        <w:t xml:space="preserve"> </w:t>
      </w:r>
      <w:r w:rsidRPr="00D35F1C">
        <w:rPr>
          <w:color w:val="333333"/>
          <w:szCs w:val="22"/>
          <w:lang w:eastAsia="en-US"/>
        </w:rPr>
        <w:t>самоуправления)</w:t>
      </w:r>
    </w:p>
    <w:p w:rsidR="00062139" w:rsidRPr="00D35F1C" w:rsidRDefault="00062139" w:rsidP="00062139">
      <w:pPr>
        <w:widowControl w:val="0"/>
        <w:autoSpaceDE w:val="0"/>
        <w:autoSpaceDN w:val="0"/>
        <w:spacing w:before="5"/>
        <w:rPr>
          <w:color w:val="333333"/>
          <w:sz w:val="17"/>
          <w:szCs w:val="28"/>
          <w:lang w:eastAsia="en-US"/>
        </w:rPr>
      </w:pPr>
    </w:p>
    <w:p w:rsidR="00062139" w:rsidRPr="00D35F1C" w:rsidRDefault="00062139" w:rsidP="00062139">
      <w:pPr>
        <w:widowControl w:val="0"/>
        <w:autoSpaceDE w:val="0"/>
        <w:autoSpaceDN w:val="0"/>
        <w:spacing w:before="1"/>
        <w:ind w:left="101" w:right="354"/>
        <w:jc w:val="center"/>
        <w:rPr>
          <w:color w:val="333333"/>
          <w:sz w:val="28"/>
          <w:szCs w:val="28"/>
          <w:lang w:eastAsia="en-US"/>
        </w:rPr>
      </w:pPr>
      <w:r w:rsidRPr="00D35F1C">
        <w:rPr>
          <w:color w:val="333333"/>
          <w:sz w:val="28"/>
          <w:szCs w:val="28"/>
          <w:lang w:eastAsia="en-US"/>
        </w:rPr>
        <w:t>принято</w:t>
      </w:r>
      <w:r w:rsidRPr="00D35F1C">
        <w:rPr>
          <w:color w:val="333333"/>
          <w:spacing w:val="-5"/>
          <w:sz w:val="28"/>
          <w:szCs w:val="28"/>
          <w:lang w:eastAsia="en-US"/>
        </w:rPr>
        <w:t xml:space="preserve"> </w:t>
      </w:r>
      <w:r w:rsidRPr="00D35F1C">
        <w:rPr>
          <w:color w:val="333333"/>
          <w:sz w:val="28"/>
          <w:szCs w:val="28"/>
          <w:lang w:eastAsia="en-US"/>
        </w:rPr>
        <w:t>решение</w:t>
      </w:r>
      <w:r w:rsidRPr="00D35F1C">
        <w:rPr>
          <w:color w:val="333333"/>
          <w:spacing w:val="-3"/>
          <w:sz w:val="28"/>
          <w:szCs w:val="28"/>
          <w:lang w:eastAsia="en-US"/>
        </w:rPr>
        <w:t xml:space="preserve"> </w:t>
      </w:r>
      <w:r w:rsidRPr="00D35F1C">
        <w:rPr>
          <w:color w:val="333333"/>
          <w:sz w:val="28"/>
          <w:szCs w:val="28"/>
          <w:lang w:eastAsia="en-US"/>
        </w:rPr>
        <w:t>об</w:t>
      </w:r>
      <w:r w:rsidRPr="00D35F1C">
        <w:rPr>
          <w:color w:val="333333"/>
          <w:spacing w:val="-5"/>
          <w:sz w:val="28"/>
          <w:szCs w:val="28"/>
          <w:lang w:eastAsia="en-US"/>
        </w:rPr>
        <w:t xml:space="preserve"> </w:t>
      </w:r>
      <w:r w:rsidRPr="00D35F1C">
        <w:rPr>
          <w:color w:val="333333"/>
          <w:sz w:val="28"/>
          <w:szCs w:val="28"/>
          <w:lang w:eastAsia="en-US"/>
        </w:rPr>
        <w:t>оставлении</w:t>
      </w:r>
      <w:r w:rsidRPr="00D35F1C">
        <w:rPr>
          <w:color w:val="333333"/>
          <w:spacing w:val="-3"/>
          <w:sz w:val="28"/>
          <w:szCs w:val="28"/>
          <w:lang w:eastAsia="en-US"/>
        </w:rPr>
        <w:t xml:space="preserve"> </w:t>
      </w:r>
      <w:r w:rsidRPr="00D35F1C">
        <w:rPr>
          <w:color w:val="333333"/>
          <w:sz w:val="28"/>
          <w:szCs w:val="28"/>
          <w:lang w:eastAsia="en-US"/>
        </w:rPr>
        <w:t>заявления</w:t>
      </w:r>
      <w:r w:rsidRPr="00D35F1C">
        <w:rPr>
          <w:color w:val="333333"/>
          <w:spacing w:val="-4"/>
          <w:sz w:val="28"/>
          <w:szCs w:val="28"/>
          <w:lang w:eastAsia="en-US"/>
        </w:rPr>
        <w:t xml:space="preserve"> </w:t>
      </w:r>
      <w:r w:rsidRPr="00D35F1C">
        <w:rPr>
          <w:color w:val="333333"/>
          <w:sz w:val="28"/>
          <w:szCs w:val="28"/>
          <w:lang w:eastAsia="en-US"/>
        </w:rPr>
        <w:t>о</w:t>
      </w:r>
      <w:r w:rsidRPr="00D35F1C">
        <w:rPr>
          <w:color w:val="333333"/>
          <w:spacing w:val="-3"/>
          <w:sz w:val="28"/>
          <w:szCs w:val="28"/>
          <w:lang w:eastAsia="en-US"/>
        </w:rPr>
        <w:t xml:space="preserve"> </w:t>
      </w:r>
      <w:r w:rsidRPr="00D35F1C">
        <w:rPr>
          <w:color w:val="333333"/>
          <w:sz w:val="28"/>
          <w:szCs w:val="28"/>
          <w:lang w:eastAsia="en-US"/>
        </w:rPr>
        <w:t>выдаче</w:t>
      </w:r>
      <w:r w:rsidRPr="00D35F1C">
        <w:rPr>
          <w:color w:val="333333"/>
          <w:spacing w:val="-4"/>
          <w:sz w:val="28"/>
          <w:szCs w:val="28"/>
          <w:lang w:eastAsia="en-US"/>
        </w:rPr>
        <w:t xml:space="preserve"> </w:t>
      </w:r>
      <w:r w:rsidRPr="00D35F1C">
        <w:rPr>
          <w:color w:val="333333"/>
          <w:sz w:val="28"/>
          <w:szCs w:val="28"/>
          <w:lang w:eastAsia="en-US"/>
        </w:rPr>
        <w:t>разрешения</w:t>
      </w:r>
      <w:r w:rsidRPr="00D35F1C">
        <w:rPr>
          <w:color w:val="333333"/>
          <w:spacing w:val="-5"/>
          <w:sz w:val="28"/>
          <w:szCs w:val="28"/>
          <w:lang w:eastAsia="en-US"/>
        </w:rPr>
        <w:t xml:space="preserve"> </w:t>
      </w:r>
      <w:r w:rsidRPr="00D35F1C">
        <w:rPr>
          <w:color w:val="333333"/>
          <w:sz w:val="28"/>
          <w:szCs w:val="28"/>
          <w:lang w:eastAsia="en-US"/>
        </w:rPr>
        <w:t>на</w:t>
      </w:r>
      <w:r w:rsidRPr="00D35F1C">
        <w:rPr>
          <w:color w:val="333333"/>
          <w:spacing w:val="-3"/>
          <w:sz w:val="28"/>
          <w:szCs w:val="28"/>
          <w:lang w:eastAsia="en-US"/>
        </w:rPr>
        <w:t xml:space="preserve"> </w:t>
      </w:r>
      <w:r w:rsidRPr="00D35F1C">
        <w:rPr>
          <w:color w:val="333333"/>
          <w:sz w:val="28"/>
          <w:szCs w:val="28"/>
          <w:lang w:eastAsia="en-US"/>
        </w:rPr>
        <w:t>ввод</w:t>
      </w:r>
      <w:r w:rsidRPr="00D35F1C">
        <w:rPr>
          <w:color w:val="333333"/>
          <w:spacing w:val="-4"/>
          <w:sz w:val="28"/>
          <w:szCs w:val="28"/>
          <w:lang w:eastAsia="en-US"/>
        </w:rPr>
        <w:t xml:space="preserve"> </w:t>
      </w:r>
      <w:r w:rsidRPr="00D35F1C">
        <w:rPr>
          <w:color w:val="333333"/>
          <w:sz w:val="28"/>
          <w:szCs w:val="28"/>
          <w:lang w:eastAsia="en-US"/>
        </w:rPr>
        <w:t>объекта</w:t>
      </w:r>
      <w:r w:rsidRPr="00D35F1C">
        <w:rPr>
          <w:color w:val="333333"/>
          <w:spacing w:val="-5"/>
          <w:sz w:val="28"/>
          <w:szCs w:val="28"/>
          <w:lang w:eastAsia="en-US"/>
        </w:rPr>
        <w:t xml:space="preserve"> </w:t>
      </w:r>
      <w:r w:rsidRPr="00D35F1C">
        <w:rPr>
          <w:color w:val="333333"/>
          <w:sz w:val="28"/>
          <w:szCs w:val="28"/>
          <w:lang w:eastAsia="en-US"/>
        </w:rPr>
        <w:t>в</w:t>
      </w:r>
    </w:p>
    <w:p w:rsidR="00062139" w:rsidRPr="00D35F1C" w:rsidRDefault="00062139" w:rsidP="00062139">
      <w:pPr>
        <w:widowControl w:val="0"/>
        <w:autoSpaceDE w:val="0"/>
        <w:autoSpaceDN w:val="0"/>
        <w:jc w:val="center"/>
        <w:rPr>
          <w:color w:val="333333"/>
          <w:sz w:val="22"/>
          <w:szCs w:val="22"/>
          <w:lang w:eastAsia="en-US"/>
        </w:rPr>
        <w:sectPr w:rsidR="00062139" w:rsidRPr="00D35F1C">
          <w:pgSz w:w="11910" w:h="16840"/>
          <w:pgMar w:top="1160" w:right="520" w:bottom="280" w:left="1020" w:header="720" w:footer="720" w:gutter="0"/>
          <w:cols w:space="720"/>
        </w:sectPr>
      </w:pPr>
    </w:p>
    <w:p w:rsidR="00062139" w:rsidRPr="00D35F1C" w:rsidRDefault="00062139" w:rsidP="00062139">
      <w:pPr>
        <w:widowControl w:val="0"/>
        <w:tabs>
          <w:tab w:val="left" w:pos="4023"/>
          <w:tab w:val="left" w:pos="5829"/>
        </w:tabs>
        <w:autoSpaceDE w:val="0"/>
        <w:autoSpaceDN w:val="0"/>
        <w:spacing w:line="321" w:lineRule="exact"/>
        <w:ind w:left="112"/>
        <w:rPr>
          <w:color w:val="333333"/>
          <w:sz w:val="28"/>
          <w:szCs w:val="28"/>
          <w:lang w:eastAsia="en-US"/>
        </w:rPr>
      </w:pPr>
      <w:r w:rsidRPr="00D35F1C">
        <w:rPr>
          <w:color w:val="333333"/>
          <w:sz w:val="28"/>
          <w:szCs w:val="28"/>
          <w:lang w:eastAsia="en-US"/>
        </w:rPr>
        <w:t>эксплуатацию</w:t>
      </w:r>
      <w:r w:rsidRPr="00D35F1C">
        <w:rPr>
          <w:color w:val="333333"/>
          <w:spacing w:val="-3"/>
          <w:sz w:val="28"/>
          <w:szCs w:val="28"/>
          <w:lang w:eastAsia="en-US"/>
        </w:rPr>
        <w:t xml:space="preserve"> </w:t>
      </w:r>
      <w:r w:rsidRPr="00D35F1C">
        <w:rPr>
          <w:color w:val="333333"/>
          <w:sz w:val="28"/>
          <w:szCs w:val="28"/>
          <w:lang w:eastAsia="en-US"/>
        </w:rPr>
        <w:t>от</w:t>
      </w:r>
      <w:r w:rsidRPr="00D35F1C">
        <w:rPr>
          <w:color w:val="333333"/>
          <w:sz w:val="28"/>
          <w:szCs w:val="28"/>
          <w:u w:val="single"/>
          <w:lang w:eastAsia="en-US"/>
        </w:rPr>
        <w:tab/>
      </w:r>
      <w:r w:rsidRPr="00D35F1C">
        <w:rPr>
          <w:color w:val="333333"/>
          <w:sz w:val="28"/>
          <w:szCs w:val="28"/>
          <w:lang w:eastAsia="en-US"/>
        </w:rPr>
        <w:t>№</w:t>
      </w:r>
      <w:r w:rsidRPr="00D35F1C">
        <w:rPr>
          <w:color w:val="333333"/>
          <w:sz w:val="28"/>
          <w:szCs w:val="28"/>
          <w:u w:val="single"/>
          <w:lang w:eastAsia="en-US"/>
        </w:rPr>
        <w:t xml:space="preserve"> </w:t>
      </w:r>
      <w:r w:rsidRPr="00D35F1C">
        <w:rPr>
          <w:color w:val="333333"/>
          <w:sz w:val="28"/>
          <w:szCs w:val="28"/>
          <w:u w:val="single"/>
          <w:lang w:eastAsia="en-US"/>
        </w:rPr>
        <w:tab/>
      </w:r>
    </w:p>
    <w:p w:rsidR="00062139" w:rsidRPr="00D35F1C" w:rsidRDefault="00062139" w:rsidP="00062139">
      <w:pPr>
        <w:widowControl w:val="0"/>
        <w:autoSpaceDE w:val="0"/>
        <w:autoSpaceDN w:val="0"/>
        <w:spacing w:before="2"/>
        <w:ind w:left="2965"/>
        <w:rPr>
          <w:color w:val="333333"/>
          <w:szCs w:val="22"/>
          <w:lang w:eastAsia="en-US"/>
        </w:rPr>
      </w:pPr>
      <w:r w:rsidRPr="00D35F1C">
        <w:rPr>
          <w:color w:val="333333"/>
          <w:szCs w:val="22"/>
          <w:lang w:eastAsia="en-US"/>
        </w:rPr>
        <w:t>(дата</w:t>
      </w:r>
      <w:r w:rsidRPr="00D35F1C">
        <w:rPr>
          <w:color w:val="333333"/>
          <w:spacing w:val="-5"/>
          <w:szCs w:val="22"/>
          <w:lang w:eastAsia="en-US"/>
        </w:rPr>
        <w:t xml:space="preserve"> </w:t>
      </w:r>
      <w:r w:rsidRPr="00D35F1C">
        <w:rPr>
          <w:color w:val="333333"/>
          <w:szCs w:val="22"/>
          <w:lang w:eastAsia="en-US"/>
        </w:rPr>
        <w:t>и</w:t>
      </w:r>
      <w:r w:rsidRPr="00D35F1C">
        <w:rPr>
          <w:color w:val="333333"/>
          <w:spacing w:val="-5"/>
          <w:szCs w:val="22"/>
          <w:lang w:eastAsia="en-US"/>
        </w:rPr>
        <w:t xml:space="preserve"> </w:t>
      </w:r>
      <w:r w:rsidRPr="00D35F1C">
        <w:rPr>
          <w:color w:val="333333"/>
          <w:szCs w:val="22"/>
          <w:lang w:eastAsia="en-US"/>
        </w:rPr>
        <w:t>номер</w:t>
      </w:r>
      <w:r w:rsidRPr="00D35F1C">
        <w:rPr>
          <w:color w:val="333333"/>
          <w:spacing w:val="-5"/>
          <w:szCs w:val="22"/>
          <w:lang w:eastAsia="en-US"/>
        </w:rPr>
        <w:t xml:space="preserve"> </w:t>
      </w:r>
      <w:r w:rsidRPr="00D35F1C">
        <w:rPr>
          <w:color w:val="333333"/>
          <w:szCs w:val="22"/>
          <w:lang w:eastAsia="en-US"/>
        </w:rPr>
        <w:t>регистрации)</w:t>
      </w:r>
    </w:p>
    <w:p w:rsidR="00062139" w:rsidRPr="00D35F1C" w:rsidRDefault="00062139" w:rsidP="00062139">
      <w:pPr>
        <w:widowControl w:val="0"/>
        <w:autoSpaceDE w:val="0"/>
        <w:autoSpaceDN w:val="0"/>
        <w:spacing w:line="321" w:lineRule="exact"/>
        <w:ind w:left="101"/>
        <w:rPr>
          <w:color w:val="333333"/>
          <w:sz w:val="28"/>
          <w:szCs w:val="28"/>
          <w:lang w:eastAsia="en-US"/>
        </w:rPr>
      </w:pPr>
      <w:r w:rsidRPr="00D35F1C">
        <w:rPr>
          <w:color w:val="333333"/>
          <w:sz w:val="28"/>
          <w:szCs w:val="28"/>
          <w:lang w:eastAsia="en-US"/>
        </w:rPr>
        <w:br w:type="column"/>
        <w:t>без</w:t>
      </w:r>
      <w:r w:rsidRPr="00D35F1C">
        <w:rPr>
          <w:color w:val="333333"/>
          <w:spacing w:val="-8"/>
          <w:sz w:val="28"/>
          <w:szCs w:val="28"/>
          <w:lang w:eastAsia="en-US"/>
        </w:rPr>
        <w:t xml:space="preserve"> </w:t>
      </w:r>
      <w:r w:rsidRPr="00D35F1C">
        <w:rPr>
          <w:color w:val="333333"/>
          <w:sz w:val="28"/>
          <w:szCs w:val="28"/>
          <w:lang w:eastAsia="en-US"/>
        </w:rPr>
        <w:t>рассмотрения.</w:t>
      </w:r>
    </w:p>
    <w:p w:rsidR="00062139" w:rsidRPr="00D35F1C" w:rsidRDefault="00062139" w:rsidP="00062139">
      <w:pPr>
        <w:widowControl w:val="0"/>
        <w:autoSpaceDE w:val="0"/>
        <w:autoSpaceDN w:val="0"/>
        <w:spacing w:line="321" w:lineRule="exact"/>
        <w:rPr>
          <w:color w:val="333333"/>
          <w:sz w:val="22"/>
          <w:szCs w:val="22"/>
          <w:lang w:eastAsia="en-US"/>
        </w:rPr>
        <w:sectPr w:rsidR="00062139" w:rsidRPr="00D35F1C">
          <w:type w:val="continuous"/>
          <w:pgSz w:w="11910" w:h="16840"/>
          <w:pgMar w:top="1360" w:right="520" w:bottom="280" w:left="1020" w:header="720" w:footer="720" w:gutter="0"/>
          <w:cols w:num="2" w:space="720" w:equalWidth="0">
            <w:col w:w="5830" w:space="40"/>
            <w:col w:w="4500"/>
          </w:cols>
        </w:sectPr>
      </w:pP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spacing w:before="2"/>
        <w:rPr>
          <w:color w:val="333333"/>
          <w:sz w:val="11"/>
          <w:szCs w:val="28"/>
          <w:lang w:eastAsia="en-US"/>
        </w:rPr>
      </w:pPr>
    </w:p>
    <w:p w:rsidR="00062139" w:rsidRPr="00D35F1C" w:rsidRDefault="00313FCE" w:rsidP="00062139">
      <w:pPr>
        <w:widowControl w:val="0"/>
        <w:tabs>
          <w:tab w:val="left" w:pos="3516"/>
          <w:tab w:val="left" w:pos="6067"/>
        </w:tabs>
        <w:autoSpaceDE w:val="0"/>
        <w:autoSpaceDN w:val="0"/>
        <w:spacing w:line="20" w:lineRule="exact"/>
        <w:ind w:left="112"/>
        <w:rPr>
          <w:color w:val="333333"/>
          <w:sz w:val="2"/>
          <w:szCs w:val="22"/>
          <w:lang w:eastAsia="en-US"/>
        </w:rPr>
      </w:pPr>
      <w:r>
        <w:rPr>
          <w:color w:val="333333"/>
          <w:sz w:val="2"/>
          <w:szCs w:val="22"/>
          <w:lang w:eastAsia="en-US"/>
        </w:rPr>
      </w:r>
      <w:r>
        <w:rPr>
          <w:color w:val="333333"/>
          <w:sz w:val="2"/>
          <w:szCs w:val="22"/>
          <w:lang w:eastAsia="en-US"/>
        </w:rPr>
        <w:pict>
          <v:group id="_x0000_s1422" style="width:156.05pt;height:.5pt;mso-position-horizontal-relative:char;mso-position-vertical-relative:line" coordsize="3121,10">
            <v:rect id="_x0000_s1423" style="position:absolute;width:3121;height:10" fillcolor="black" stroked="f"/>
            <w10:anchorlock/>
          </v:group>
        </w:pict>
      </w:r>
      <w:r w:rsidR="00062139" w:rsidRPr="00D35F1C">
        <w:rPr>
          <w:color w:val="333333"/>
          <w:sz w:val="2"/>
          <w:szCs w:val="22"/>
          <w:lang w:eastAsia="en-US"/>
        </w:rPr>
        <w:tab/>
      </w:r>
      <w:r>
        <w:rPr>
          <w:color w:val="333333"/>
          <w:sz w:val="2"/>
          <w:szCs w:val="22"/>
          <w:lang w:eastAsia="en-US"/>
        </w:rPr>
      </w:r>
      <w:r>
        <w:rPr>
          <w:color w:val="333333"/>
          <w:sz w:val="2"/>
          <w:szCs w:val="22"/>
          <w:lang w:eastAsia="en-US"/>
        </w:rPr>
        <w:pict>
          <v:group id="_x0000_s1420" style="width:113.45pt;height:.5pt;mso-position-horizontal-relative:char;mso-position-vertical-relative:line" coordsize="2269,10">
            <v:rect id="_x0000_s1421" style="position:absolute;width:2269;height:10" fillcolor="black" stroked="f"/>
            <w10:anchorlock/>
          </v:group>
        </w:pict>
      </w:r>
      <w:r w:rsidR="00062139" w:rsidRPr="00D35F1C">
        <w:rPr>
          <w:color w:val="333333"/>
          <w:sz w:val="2"/>
          <w:szCs w:val="22"/>
          <w:lang w:eastAsia="en-US"/>
        </w:rPr>
        <w:tab/>
      </w:r>
      <w:r>
        <w:rPr>
          <w:color w:val="333333"/>
          <w:sz w:val="2"/>
          <w:szCs w:val="22"/>
          <w:lang w:eastAsia="en-US"/>
        </w:rPr>
      </w:r>
      <w:r>
        <w:rPr>
          <w:color w:val="333333"/>
          <w:sz w:val="2"/>
          <w:szCs w:val="22"/>
          <w:lang w:eastAsia="en-US"/>
        </w:rPr>
        <w:pict>
          <v:group id="_x0000_s1418" style="width:175.85pt;height:.5pt;mso-position-horizontal-relative:char;mso-position-vertical-relative:line" coordsize="3517,10">
            <v:rect id="_x0000_s1419" style="position:absolute;width:3517;height:10" fillcolor="black" stroked="f"/>
            <w10:anchorlock/>
          </v:group>
        </w:pict>
      </w:r>
    </w:p>
    <w:p w:rsidR="00062139" w:rsidRPr="00D35F1C" w:rsidRDefault="00062139" w:rsidP="00062139">
      <w:pPr>
        <w:widowControl w:val="0"/>
        <w:tabs>
          <w:tab w:val="left" w:pos="3308"/>
          <w:tab w:val="left" w:pos="4933"/>
        </w:tabs>
        <w:autoSpaceDE w:val="0"/>
        <w:autoSpaceDN w:val="0"/>
        <w:spacing w:line="218" w:lineRule="exact"/>
        <w:ind w:left="1149"/>
        <w:rPr>
          <w:color w:val="333333"/>
          <w:szCs w:val="22"/>
          <w:lang w:eastAsia="en-US"/>
        </w:rPr>
      </w:pPr>
      <w:r w:rsidRPr="00D35F1C">
        <w:rPr>
          <w:color w:val="333333"/>
          <w:szCs w:val="22"/>
          <w:lang w:eastAsia="en-US"/>
        </w:rPr>
        <w:t>(должность)</w:t>
      </w:r>
      <w:r w:rsidRPr="00D35F1C">
        <w:rPr>
          <w:color w:val="333333"/>
          <w:szCs w:val="22"/>
          <w:lang w:eastAsia="en-US"/>
        </w:rPr>
        <w:tab/>
        <w:t>(подпись)</w:t>
      </w:r>
      <w:r w:rsidRPr="00D35F1C">
        <w:rPr>
          <w:color w:val="333333"/>
          <w:szCs w:val="22"/>
          <w:lang w:eastAsia="en-US"/>
        </w:rPr>
        <w:tab/>
        <w:t>(фамилия,</w:t>
      </w:r>
      <w:r w:rsidRPr="00D35F1C">
        <w:rPr>
          <w:color w:val="333333"/>
          <w:spacing w:val="-6"/>
          <w:szCs w:val="22"/>
          <w:lang w:eastAsia="en-US"/>
        </w:rPr>
        <w:t xml:space="preserve"> </w:t>
      </w:r>
      <w:r w:rsidRPr="00D35F1C">
        <w:rPr>
          <w:color w:val="333333"/>
          <w:szCs w:val="22"/>
          <w:lang w:eastAsia="en-US"/>
        </w:rPr>
        <w:t>имя,</w:t>
      </w:r>
      <w:r w:rsidRPr="00D35F1C">
        <w:rPr>
          <w:color w:val="333333"/>
          <w:spacing w:val="-6"/>
          <w:szCs w:val="22"/>
          <w:lang w:eastAsia="en-US"/>
        </w:rPr>
        <w:t xml:space="preserve"> </w:t>
      </w:r>
      <w:r w:rsidRPr="00D35F1C">
        <w:rPr>
          <w:color w:val="333333"/>
          <w:szCs w:val="22"/>
          <w:lang w:eastAsia="en-US"/>
        </w:rPr>
        <w:t>отчество</w:t>
      </w:r>
      <w:r w:rsidRPr="00D35F1C">
        <w:rPr>
          <w:color w:val="333333"/>
          <w:spacing w:val="-6"/>
          <w:szCs w:val="22"/>
          <w:lang w:eastAsia="en-US"/>
        </w:rPr>
        <w:t xml:space="preserve"> </w:t>
      </w:r>
      <w:r w:rsidRPr="00D35F1C">
        <w:rPr>
          <w:color w:val="333333"/>
          <w:szCs w:val="22"/>
          <w:lang w:eastAsia="en-US"/>
        </w:rPr>
        <w:t>(при</w:t>
      </w:r>
      <w:r w:rsidRPr="00D35F1C">
        <w:rPr>
          <w:color w:val="333333"/>
          <w:spacing w:val="-6"/>
          <w:szCs w:val="22"/>
          <w:lang w:eastAsia="en-US"/>
        </w:rPr>
        <w:t xml:space="preserve"> </w:t>
      </w:r>
      <w:r w:rsidRPr="00D35F1C">
        <w:rPr>
          <w:color w:val="333333"/>
          <w:szCs w:val="22"/>
          <w:lang w:eastAsia="en-US"/>
        </w:rPr>
        <w:t>наличии)</w:t>
      </w:r>
    </w:p>
    <w:p w:rsidR="00062139" w:rsidRPr="00D35F1C" w:rsidRDefault="00062139" w:rsidP="00062139">
      <w:pPr>
        <w:widowControl w:val="0"/>
        <w:autoSpaceDE w:val="0"/>
        <w:autoSpaceDN w:val="0"/>
        <w:rPr>
          <w:color w:val="333333"/>
          <w:szCs w:val="28"/>
          <w:lang w:eastAsia="en-US"/>
        </w:rPr>
      </w:pPr>
    </w:p>
    <w:p w:rsidR="00062139" w:rsidRPr="00D35F1C" w:rsidRDefault="00062139" w:rsidP="00062139">
      <w:pPr>
        <w:widowControl w:val="0"/>
        <w:autoSpaceDE w:val="0"/>
        <w:autoSpaceDN w:val="0"/>
        <w:spacing w:before="267"/>
        <w:ind w:left="112"/>
        <w:rPr>
          <w:color w:val="333333"/>
          <w:sz w:val="28"/>
          <w:szCs w:val="28"/>
          <w:lang w:eastAsia="en-US"/>
        </w:rPr>
      </w:pPr>
      <w:r w:rsidRPr="00D35F1C">
        <w:rPr>
          <w:color w:val="333333"/>
          <w:sz w:val="28"/>
          <w:szCs w:val="28"/>
          <w:lang w:eastAsia="en-US"/>
        </w:rPr>
        <w:t>Дата</w:t>
      </w:r>
    </w:p>
    <w:p w:rsidR="00062139" w:rsidRPr="00D35F1C" w:rsidRDefault="00062139" w:rsidP="00062139">
      <w:pPr>
        <w:widowControl w:val="0"/>
        <w:autoSpaceDE w:val="0"/>
        <w:autoSpaceDN w:val="0"/>
        <w:rPr>
          <w:color w:val="333333"/>
          <w:sz w:val="22"/>
          <w:szCs w:val="22"/>
          <w:lang w:eastAsia="en-US"/>
        </w:rPr>
        <w:sectPr w:rsidR="00062139" w:rsidRPr="00D35F1C">
          <w:type w:val="continuous"/>
          <w:pgSz w:w="11910" w:h="16840"/>
          <w:pgMar w:top="1360" w:right="520" w:bottom="280" w:left="1020" w:header="720" w:footer="720" w:gutter="0"/>
          <w:cols w:space="720"/>
        </w:sectPr>
      </w:pPr>
    </w:p>
    <w:p w:rsidR="00062139" w:rsidRPr="00D35F1C" w:rsidRDefault="00062139" w:rsidP="00062139">
      <w:pPr>
        <w:widowControl w:val="0"/>
        <w:autoSpaceDE w:val="0"/>
        <w:autoSpaceDN w:val="0"/>
        <w:spacing w:before="61" w:line="322" w:lineRule="exact"/>
        <w:ind w:left="6177" w:right="670"/>
        <w:jc w:val="right"/>
        <w:rPr>
          <w:color w:val="333333"/>
          <w:szCs w:val="28"/>
          <w:lang w:eastAsia="en-US"/>
        </w:rPr>
      </w:pPr>
      <w:r w:rsidRPr="00D35F1C">
        <w:rPr>
          <w:color w:val="333333"/>
          <w:szCs w:val="28"/>
          <w:lang w:eastAsia="en-US"/>
        </w:rPr>
        <w:t>ПРИЛОЖЕНИЕ</w:t>
      </w:r>
      <w:r w:rsidRPr="00D35F1C">
        <w:rPr>
          <w:color w:val="333333"/>
          <w:spacing w:val="-4"/>
          <w:szCs w:val="28"/>
          <w:lang w:eastAsia="en-US"/>
        </w:rPr>
        <w:t xml:space="preserve"> </w:t>
      </w:r>
      <w:r w:rsidRPr="00D35F1C">
        <w:rPr>
          <w:color w:val="333333"/>
          <w:spacing w:val="-3"/>
          <w:szCs w:val="28"/>
          <w:lang w:eastAsia="en-US"/>
        </w:rPr>
        <w:t xml:space="preserve"> </w:t>
      </w:r>
      <w:r w:rsidRPr="00D35F1C">
        <w:rPr>
          <w:color w:val="333333"/>
          <w:szCs w:val="28"/>
          <w:lang w:eastAsia="en-US"/>
        </w:rPr>
        <w:t>10</w:t>
      </w:r>
    </w:p>
    <w:p w:rsidR="00062139" w:rsidRPr="00D35F1C" w:rsidRDefault="00062139" w:rsidP="00062139">
      <w:pPr>
        <w:widowControl w:val="0"/>
        <w:autoSpaceDE w:val="0"/>
        <w:autoSpaceDN w:val="0"/>
        <w:ind w:left="6181" w:right="670"/>
        <w:jc w:val="right"/>
        <w:rPr>
          <w:color w:val="333333"/>
          <w:szCs w:val="28"/>
          <w:lang w:eastAsia="en-US"/>
        </w:rPr>
      </w:pPr>
      <w:r w:rsidRPr="00D35F1C">
        <w:rPr>
          <w:color w:val="333333"/>
          <w:szCs w:val="28"/>
          <w:lang w:eastAsia="en-US"/>
        </w:rPr>
        <w:t xml:space="preserve">к Административному регламенту предоставления </w:t>
      </w:r>
    </w:p>
    <w:p w:rsidR="00062139" w:rsidRPr="00D35F1C" w:rsidRDefault="00062139" w:rsidP="00062139">
      <w:pPr>
        <w:widowControl w:val="0"/>
        <w:autoSpaceDE w:val="0"/>
        <w:autoSpaceDN w:val="0"/>
        <w:ind w:left="6181" w:right="670"/>
        <w:jc w:val="right"/>
        <w:rPr>
          <w:color w:val="333333"/>
          <w:szCs w:val="28"/>
          <w:lang w:eastAsia="en-US"/>
        </w:rPr>
      </w:pPr>
      <w:r w:rsidRPr="00D35F1C">
        <w:rPr>
          <w:color w:val="333333"/>
          <w:szCs w:val="28"/>
          <w:lang w:eastAsia="en-US"/>
        </w:rPr>
        <w:t xml:space="preserve">государственной и </w:t>
      </w:r>
      <w:r w:rsidRPr="00D35F1C">
        <w:rPr>
          <w:color w:val="333333"/>
          <w:spacing w:val="-67"/>
          <w:szCs w:val="28"/>
          <w:lang w:eastAsia="en-US"/>
        </w:rPr>
        <w:t xml:space="preserve"> </w:t>
      </w:r>
      <w:r w:rsidRPr="00D35F1C">
        <w:rPr>
          <w:color w:val="333333"/>
          <w:szCs w:val="28"/>
          <w:lang w:eastAsia="en-US"/>
        </w:rPr>
        <w:t xml:space="preserve">муниципальной услуги "Выдача </w:t>
      </w:r>
    </w:p>
    <w:p w:rsidR="00062139" w:rsidRPr="00D35F1C" w:rsidRDefault="00062139" w:rsidP="00062139">
      <w:pPr>
        <w:widowControl w:val="0"/>
        <w:autoSpaceDE w:val="0"/>
        <w:autoSpaceDN w:val="0"/>
        <w:ind w:left="6181" w:right="670"/>
        <w:jc w:val="right"/>
        <w:rPr>
          <w:color w:val="333333"/>
          <w:szCs w:val="28"/>
          <w:lang w:eastAsia="en-US"/>
        </w:rPr>
      </w:pPr>
      <w:r w:rsidRPr="00D35F1C">
        <w:rPr>
          <w:color w:val="333333"/>
          <w:szCs w:val="28"/>
          <w:lang w:eastAsia="en-US"/>
        </w:rPr>
        <w:t>разрешения на ввод объекта в</w:t>
      </w:r>
      <w:r w:rsidRPr="00D35F1C">
        <w:rPr>
          <w:color w:val="333333"/>
          <w:spacing w:val="1"/>
          <w:szCs w:val="28"/>
          <w:lang w:eastAsia="en-US"/>
        </w:rPr>
        <w:t xml:space="preserve"> </w:t>
      </w:r>
      <w:r w:rsidRPr="00D35F1C">
        <w:rPr>
          <w:color w:val="333333"/>
          <w:szCs w:val="28"/>
          <w:lang w:eastAsia="en-US"/>
        </w:rPr>
        <w:t>эксплуатацию на территории муниципального образования «Бежаницкий район"</w:t>
      </w:r>
    </w:p>
    <w:p w:rsidR="00062139" w:rsidRPr="00D35F1C" w:rsidRDefault="00062139" w:rsidP="00062139">
      <w:pPr>
        <w:widowControl w:val="0"/>
        <w:autoSpaceDE w:val="0"/>
        <w:autoSpaceDN w:val="0"/>
        <w:rPr>
          <w:color w:val="333333"/>
          <w:sz w:val="30"/>
          <w:szCs w:val="28"/>
          <w:lang w:eastAsia="en-US"/>
        </w:rPr>
      </w:pPr>
    </w:p>
    <w:p w:rsidR="00062139" w:rsidRPr="00D35F1C" w:rsidRDefault="00062139" w:rsidP="00062139">
      <w:pPr>
        <w:widowControl w:val="0"/>
        <w:autoSpaceDE w:val="0"/>
        <w:autoSpaceDN w:val="0"/>
        <w:spacing w:before="179"/>
        <w:ind w:left="915" w:right="670"/>
        <w:jc w:val="center"/>
        <w:rPr>
          <w:b/>
          <w:color w:val="333333"/>
          <w:szCs w:val="22"/>
          <w:lang w:eastAsia="en-US"/>
        </w:rPr>
      </w:pPr>
      <w:r w:rsidRPr="00D35F1C">
        <w:rPr>
          <w:b/>
          <w:color w:val="333333"/>
          <w:szCs w:val="22"/>
          <w:lang w:eastAsia="en-US"/>
        </w:rPr>
        <w:t>Состав,</w:t>
      </w:r>
      <w:r w:rsidRPr="00D35F1C">
        <w:rPr>
          <w:b/>
          <w:color w:val="333333"/>
          <w:spacing w:val="-6"/>
          <w:szCs w:val="22"/>
          <w:lang w:eastAsia="en-US"/>
        </w:rPr>
        <w:t xml:space="preserve"> </w:t>
      </w:r>
      <w:r w:rsidRPr="00D35F1C">
        <w:rPr>
          <w:b/>
          <w:color w:val="333333"/>
          <w:szCs w:val="22"/>
          <w:lang w:eastAsia="en-US"/>
        </w:rPr>
        <w:t>последовательность</w:t>
      </w:r>
      <w:r w:rsidRPr="00D35F1C">
        <w:rPr>
          <w:b/>
          <w:color w:val="333333"/>
          <w:spacing w:val="-7"/>
          <w:szCs w:val="22"/>
          <w:lang w:eastAsia="en-US"/>
        </w:rPr>
        <w:t xml:space="preserve"> </w:t>
      </w:r>
      <w:r w:rsidRPr="00D35F1C">
        <w:rPr>
          <w:b/>
          <w:color w:val="333333"/>
          <w:szCs w:val="22"/>
          <w:lang w:eastAsia="en-US"/>
        </w:rPr>
        <w:t>и</w:t>
      </w:r>
      <w:r w:rsidRPr="00D35F1C">
        <w:rPr>
          <w:b/>
          <w:color w:val="333333"/>
          <w:spacing w:val="-7"/>
          <w:szCs w:val="22"/>
          <w:lang w:eastAsia="en-US"/>
        </w:rPr>
        <w:t xml:space="preserve"> </w:t>
      </w:r>
      <w:r w:rsidRPr="00D35F1C">
        <w:rPr>
          <w:b/>
          <w:color w:val="333333"/>
          <w:szCs w:val="22"/>
          <w:lang w:eastAsia="en-US"/>
        </w:rPr>
        <w:t>сроки</w:t>
      </w:r>
      <w:r w:rsidRPr="00D35F1C">
        <w:rPr>
          <w:b/>
          <w:color w:val="333333"/>
          <w:spacing w:val="-7"/>
          <w:szCs w:val="22"/>
          <w:lang w:eastAsia="en-US"/>
        </w:rPr>
        <w:t xml:space="preserve"> </w:t>
      </w:r>
      <w:r w:rsidRPr="00D35F1C">
        <w:rPr>
          <w:b/>
          <w:color w:val="333333"/>
          <w:szCs w:val="22"/>
          <w:lang w:eastAsia="en-US"/>
        </w:rPr>
        <w:t>выполнения</w:t>
      </w:r>
      <w:r w:rsidRPr="00D35F1C">
        <w:rPr>
          <w:b/>
          <w:color w:val="333333"/>
          <w:spacing w:val="-5"/>
          <w:szCs w:val="22"/>
          <w:lang w:eastAsia="en-US"/>
        </w:rPr>
        <w:t xml:space="preserve"> </w:t>
      </w:r>
      <w:r w:rsidRPr="00D35F1C">
        <w:rPr>
          <w:b/>
          <w:color w:val="333333"/>
          <w:szCs w:val="22"/>
          <w:lang w:eastAsia="en-US"/>
        </w:rPr>
        <w:t>административных</w:t>
      </w:r>
      <w:r w:rsidRPr="00D35F1C">
        <w:rPr>
          <w:b/>
          <w:color w:val="333333"/>
          <w:spacing w:val="-7"/>
          <w:szCs w:val="22"/>
          <w:lang w:eastAsia="en-US"/>
        </w:rPr>
        <w:t xml:space="preserve"> </w:t>
      </w:r>
      <w:r w:rsidRPr="00D35F1C">
        <w:rPr>
          <w:b/>
          <w:color w:val="333333"/>
          <w:szCs w:val="22"/>
          <w:lang w:eastAsia="en-US"/>
        </w:rPr>
        <w:t>процедур</w:t>
      </w:r>
      <w:r w:rsidRPr="00D35F1C">
        <w:rPr>
          <w:b/>
          <w:color w:val="333333"/>
          <w:spacing w:val="-7"/>
          <w:szCs w:val="22"/>
          <w:lang w:eastAsia="en-US"/>
        </w:rPr>
        <w:t xml:space="preserve"> </w:t>
      </w:r>
      <w:r w:rsidRPr="00D35F1C">
        <w:rPr>
          <w:b/>
          <w:color w:val="333333"/>
          <w:szCs w:val="22"/>
          <w:lang w:eastAsia="en-US"/>
        </w:rPr>
        <w:t>(действий)</w:t>
      </w:r>
      <w:r w:rsidRPr="00D35F1C">
        <w:rPr>
          <w:b/>
          <w:color w:val="333333"/>
          <w:spacing w:val="-6"/>
          <w:szCs w:val="22"/>
          <w:lang w:eastAsia="en-US"/>
        </w:rPr>
        <w:t xml:space="preserve"> </w:t>
      </w:r>
      <w:r w:rsidRPr="00D35F1C">
        <w:rPr>
          <w:b/>
          <w:color w:val="333333"/>
          <w:szCs w:val="22"/>
          <w:lang w:eastAsia="en-US"/>
        </w:rPr>
        <w:t>при</w:t>
      </w:r>
      <w:r w:rsidRPr="00D35F1C">
        <w:rPr>
          <w:b/>
          <w:color w:val="333333"/>
          <w:spacing w:val="-7"/>
          <w:szCs w:val="22"/>
          <w:lang w:eastAsia="en-US"/>
        </w:rPr>
        <w:t xml:space="preserve"> </w:t>
      </w:r>
      <w:r w:rsidRPr="00D35F1C">
        <w:rPr>
          <w:b/>
          <w:color w:val="333333"/>
          <w:szCs w:val="22"/>
          <w:lang w:eastAsia="en-US"/>
        </w:rPr>
        <w:t>предоставлении</w:t>
      </w:r>
      <w:r w:rsidRPr="00D35F1C">
        <w:rPr>
          <w:b/>
          <w:color w:val="333333"/>
          <w:spacing w:val="-6"/>
          <w:szCs w:val="22"/>
          <w:lang w:eastAsia="en-US"/>
        </w:rPr>
        <w:t xml:space="preserve"> </w:t>
      </w:r>
    </w:p>
    <w:p w:rsidR="00062139" w:rsidRPr="00D35F1C" w:rsidRDefault="00062139" w:rsidP="00062139">
      <w:pPr>
        <w:widowControl w:val="0"/>
        <w:autoSpaceDE w:val="0"/>
        <w:autoSpaceDN w:val="0"/>
        <w:spacing w:before="45"/>
        <w:ind w:left="507" w:right="670"/>
        <w:jc w:val="center"/>
        <w:rPr>
          <w:b/>
          <w:color w:val="333333"/>
          <w:szCs w:val="22"/>
          <w:lang w:eastAsia="en-US"/>
        </w:rPr>
      </w:pPr>
      <w:r w:rsidRPr="00D35F1C">
        <w:rPr>
          <w:b/>
          <w:color w:val="333333"/>
          <w:szCs w:val="22"/>
          <w:lang w:eastAsia="en-US"/>
        </w:rPr>
        <w:t>муниципальной</w:t>
      </w:r>
      <w:r w:rsidRPr="00D35F1C">
        <w:rPr>
          <w:b/>
          <w:color w:val="333333"/>
          <w:spacing w:val="-4"/>
          <w:szCs w:val="22"/>
          <w:lang w:eastAsia="en-US"/>
        </w:rPr>
        <w:t xml:space="preserve"> </w:t>
      </w:r>
      <w:r w:rsidRPr="00D35F1C">
        <w:rPr>
          <w:b/>
          <w:color w:val="333333"/>
          <w:szCs w:val="22"/>
          <w:lang w:eastAsia="en-US"/>
        </w:rPr>
        <w:t>услуги</w:t>
      </w:r>
    </w:p>
    <w:p w:rsidR="00062139" w:rsidRPr="00D35F1C" w:rsidRDefault="00062139" w:rsidP="00062139">
      <w:pPr>
        <w:widowControl w:val="0"/>
        <w:autoSpaceDE w:val="0"/>
        <w:autoSpaceDN w:val="0"/>
        <w:spacing w:before="9"/>
        <w:rPr>
          <w:b/>
          <w:color w:val="333333"/>
          <w:szCs w:val="28"/>
          <w:lang w:eastAsia="en-US"/>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1"/>
        <w:gridCol w:w="3399"/>
        <w:gridCol w:w="1702"/>
        <w:gridCol w:w="1416"/>
        <w:gridCol w:w="1935"/>
        <w:gridCol w:w="1956"/>
        <w:gridCol w:w="2508"/>
      </w:tblGrid>
      <w:tr w:rsidR="00062139" w:rsidRPr="00D35F1C" w:rsidTr="00062139">
        <w:trPr>
          <w:trHeight w:val="2483"/>
        </w:trPr>
        <w:tc>
          <w:tcPr>
            <w:tcW w:w="2441" w:type="dxa"/>
            <w:tcBorders>
              <w:top w:val="single" w:sz="4" w:space="0" w:color="auto"/>
              <w:left w:val="single" w:sz="4" w:space="0" w:color="auto"/>
            </w:tcBorders>
          </w:tcPr>
          <w:p w:rsidR="00062139" w:rsidRPr="00D35F1C" w:rsidRDefault="00062139" w:rsidP="00062139">
            <w:pPr>
              <w:widowControl w:val="0"/>
              <w:autoSpaceDE w:val="0"/>
              <w:autoSpaceDN w:val="0"/>
              <w:rPr>
                <w:b/>
                <w:color w:val="333333"/>
                <w:sz w:val="26"/>
                <w:szCs w:val="22"/>
                <w:lang w:eastAsia="en-US"/>
              </w:rPr>
            </w:pPr>
          </w:p>
          <w:p w:rsidR="00062139" w:rsidRPr="00D35F1C" w:rsidRDefault="00062139" w:rsidP="00062139">
            <w:pPr>
              <w:widowControl w:val="0"/>
              <w:autoSpaceDE w:val="0"/>
              <w:autoSpaceDN w:val="0"/>
              <w:rPr>
                <w:b/>
                <w:color w:val="333333"/>
                <w:sz w:val="33"/>
                <w:szCs w:val="22"/>
                <w:lang w:eastAsia="en-US"/>
              </w:rPr>
            </w:pPr>
          </w:p>
          <w:p w:rsidR="00062139" w:rsidRPr="00D35F1C" w:rsidRDefault="00062139" w:rsidP="00062139">
            <w:pPr>
              <w:widowControl w:val="0"/>
              <w:autoSpaceDE w:val="0"/>
              <w:autoSpaceDN w:val="0"/>
              <w:ind w:left="254" w:right="248" w:firstLine="4"/>
              <w:jc w:val="center"/>
              <w:rPr>
                <w:color w:val="333333"/>
                <w:szCs w:val="22"/>
                <w:lang w:eastAsia="en-US"/>
              </w:rPr>
            </w:pPr>
            <w:r w:rsidRPr="00D35F1C">
              <w:rPr>
                <w:color w:val="333333"/>
                <w:szCs w:val="22"/>
                <w:lang w:eastAsia="en-US"/>
              </w:rPr>
              <w:t>Основание для</w:t>
            </w:r>
            <w:r w:rsidRPr="00D35F1C">
              <w:rPr>
                <w:color w:val="333333"/>
                <w:spacing w:val="1"/>
                <w:szCs w:val="22"/>
                <w:lang w:eastAsia="en-US"/>
              </w:rPr>
              <w:t xml:space="preserve"> </w:t>
            </w:r>
            <w:r w:rsidRPr="00D35F1C">
              <w:rPr>
                <w:color w:val="333333"/>
                <w:szCs w:val="22"/>
                <w:lang w:eastAsia="en-US"/>
              </w:rPr>
              <w:t>начала</w:t>
            </w:r>
            <w:r w:rsidRPr="00D35F1C">
              <w:rPr>
                <w:color w:val="333333"/>
                <w:spacing w:val="1"/>
                <w:szCs w:val="22"/>
                <w:lang w:eastAsia="en-US"/>
              </w:rPr>
              <w:t xml:space="preserve"> </w:t>
            </w:r>
            <w:r w:rsidRPr="00D35F1C">
              <w:rPr>
                <w:color w:val="333333"/>
                <w:spacing w:val="-1"/>
                <w:szCs w:val="22"/>
                <w:lang w:eastAsia="en-US"/>
              </w:rPr>
              <w:t>административной</w:t>
            </w:r>
            <w:r w:rsidRPr="00D35F1C">
              <w:rPr>
                <w:color w:val="333333"/>
                <w:spacing w:val="-57"/>
                <w:szCs w:val="22"/>
                <w:lang w:eastAsia="en-US"/>
              </w:rPr>
              <w:t xml:space="preserve"> </w:t>
            </w:r>
            <w:r w:rsidRPr="00D35F1C">
              <w:rPr>
                <w:color w:val="333333"/>
                <w:szCs w:val="22"/>
                <w:lang w:eastAsia="en-US"/>
              </w:rPr>
              <w:t>процедуры</w:t>
            </w:r>
          </w:p>
        </w:tc>
        <w:tc>
          <w:tcPr>
            <w:tcW w:w="3399" w:type="dxa"/>
            <w:tcBorders>
              <w:top w:val="single" w:sz="4" w:space="0" w:color="auto"/>
            </w:tcBorders>
          </w:tcPr>
          <w:p w:rsidR="00062139" w:rsidRPr="00D35F1C" w:rsidRDefault="00062139" w:rsidP="00062139">
            <w:pPr>
              <w:widowControl w:val="0"/>
              <w:autoSpaceDE w:val="0"/>
              <w:autoSpaceDN w:val="0"/>
              <w:rPr>
                <w:b/>
                <w:color w:val="333333"/>
                <w:sz w:val="26"/>
                <w:szCs w:val="22"/>
                <w:lang w:eastAsia="en-US"/>
              </w:rPr>
            </w:pPr>
          </w:p>
          <w:p w:rsidR="00062139" w:rsidRPr="00D35F1C" w:rsidRDefault="00062139" w:rsidP="00062139">
            <w:pPr>
              <w:widowControl w:val="0"/>
              <w:autoSpaceDE w:val="0"/>
              <w:autoSpaceDN w:val="0"/>
              <w:rPr>
                <w:b/>
                <w:color w:val="333333"/>
                <w:sz w:val="26"/>
                <w:szCs w:val="22"/>
                <w:lang w:eastAsia="en-US"/>
              </w:rPr>
            </w:pPr>
          </w:p>
          <w:p w:rsidR="00062139" w:rsidRPr="00D35F1C" w:rsidRDefault="00062139" w:rsidP="00062139">
            <w:pPr>
              <w:widowControl w:val="0"/>
              <w:autoSpaceDE w:val="0"/>
              <w:autoSpaceDN w:val="0"/>
              <w:rPr>
                <w:b/>
                <w:color w:val="333333"/>
                <w:sz w:val="31"/>
                <w:szCs w:val="22"/>
                <w:lang w:eastAsia="en-US"/>
              </w:rPr>
            </w:pPr>
          </w:p>
          <w:p w:rsidR="00062139" w:rsidRPr="00D35F1C" w:rsidRDefault="00062139" w:rsidP="00062139">
            <w:pPr>
              <w:widowControl w:val="0"/>
              <w:autoSpaceDE w:val="0"/>
              <w:autoSpaceDN w:val="0"/>
              <w:ind w:left="220" w:right="202" w:firstLine="847"/>
              <w:rPr>
                <w:color w:val="333333"/>
                <w:szCs w:val="22"/>
                <w:lang w:eastAsia="en-US"/>
              </w:rPr>
            </w:pPr>
            <w:r w:rsidRPr="00D35F1C">
              <w:rPr>
                <w:color w:val="333333"/>
                <w:szCs w:val="22"/>
                <w:lang w:eastAsia="en-US"/>
              </w:rPr>
              <w:t>Содержание</w:t>
            </w:r>
            <w:r w:rsidRPr="00D35F1C">
              <w:rPr>
                <w:color w:val="333333"/>
                <w:spacing w:val="1"/>
                <w:szCs w:val="22"/>
                <w:lang w:eastAsia="en-US"/>
              </w:rPr>
              <w:t xml:space="preserve"> </w:t>
            </w:r>
            <w:r w:rsidRPr="00D35F1C">
              <w:rPr>
                <w:color w:val="333333"/>
                <w:szCs w:val="22"/>
                <w:lang w:eastAsia="en-US"/>
              </w:rPr>
              <w:t>административных</w:t>
            </w:r>
            <w:r w:rsidRPr="00D35F1C">
              <w:rPr>
                <w:color w:val="333333"/>
                <w:spacing w:val="-12"/>
                <w:szCs w:val="22"/>
                <w:lang w:eastAsia="en-US"/>
              </w:rPr>
              <w:t xml:space="preserve"> </w:t>
            </w:r>
            <w:r w:rsidRPr="00D35F1C">
              <w:rPr>
                <w:color w:val="333333"/>
                <w:szCs w:val="22"/>
                <w:lang w:eastAsia="en-US"/>
              </w:rPr>
              <w:t>действий</w:t>
            </w:r>
          </w:p>
        </w:tc>
        <w:tc>
          <w:tcPr>
            <w:tcW w:w="1702" w:type="dxa"/>
            <w:tcBorders>
              <w:top w:val="single" w:sz="4" w:space="0" w:color="auto"/>
            </w:tcBorders>
          </w:tcPr>
          <w:p w:rsidR="00062139" w:rsidRPr="00D35F1C" w:rsidRDefault="00062139" w:rsidP="00062139">
            <w:pPr>
              <w:widowControl w:val="0"/>
              <w:autoSpaceDE w:val="0"/>
              <w:autoSpaceDN w:val="0"/>
              <w:rPr>
                <w:b/>
                <w:color w:val="333333"/>
                <w:sz w:val="26"/>
                <w:szCs w:val="22"/>
                <w:lang w:eastAsia="en-US"/>
              </w:rPr>
            </w:pPr>
          </w:p>
          <w:p w:rsidR="00062139" w:rsidRPr="00D35F1C" w:rsidRDefault="00062139" w:rsidP="00062139">
            <w:pPr>
              <w:widowControl w:val="0"/>
              <w:autoSpaceDE w:val="0"/>
              <w:autoSpaceDN w:val="0"/>
              <w:rPr>
                <w:b/>
                <w:color w:val="333333"/>
                <w:sz w:val="21"/>
                <w:szCs w:val="22"/>
                <w:lang w:eastAsia="en-US"/>
              </w:rPr>
            </w:pPr>
          </w:p>
          <w:p w:rsidR="00062139" w:rsidRPr="00D35F1C" w:rsidRDefault="00062139" w:rsidP="00062139">
            <w:pPr>
              <w:widowControl w:val="0"/>
              <w:autoSpaceDE w:val="0"/>
              <w:autoSpaceDN w:val="0"/>
              <w:ind w:left="134" w:right="119" w:hanging="4"/>
              <w:jc w:val="center"/>
              <w:rPr>
                <w:color w:val="333333"/>
                <w:szCs w:val="22"/>
                <w:lang w:eastAsia="en-US"/>
              </w:rPr>
            </w:pPr>
            <w:r w:rsidRPr="00D35F1C">
              <w:rPr>
                <w:color w:val="333333"/>
                <w:szCs w:val="22"/>
                <w:lang w:eastAsia="en-US"/>
              </w:rPr>
              <w:t>Срок</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pacing w:val="-1"/>
                <w:szCs w:val="22"/>
                <w:lang w:eastAsia="en-US"/>
              </w:rPr>
              <w:t>администрати</w:t>
            </w:r>
            <w:r w:rsidRPr="00D35F1C">
              <w:rPr>
                <w:color w:val="333333"/>
                <w:spacing w:val="-57"/>
                <w:szCs w:val="22"/>
                <w:lang w:eastAsia="en-US"/>
              </w:rPr>
              <w:t xml:space="preserve"> </w:t>
            </w:r>
            <w:r w:rsidRPr="00D35F1C">
              <w:rPr>
                <w:color w:val="333333"/>
                <w:szCs w:val="22"/>
                <w:lang w:eastAsia="en-US"/>
              </w:rPr>
              <w:t>вных</w:t>
            </w:r>
            <w:r w:rsidRPr="00D35F1C">
              <w:rPr>
                <w:color w:val="333333"/>
                <w:spacing w:val="1"/>
                <w:szCs w:val="22"/>
                <w:lang w:eastAsia="en-US"/>
              </w:rPr>
              <w:t xml:space="preserve"> </w:t>
            </w:r>
            <w:r w:rsidRPr="00D35F1C">
              <w:rPr>
                <w:color w:val="333333"/>
                <w:szCs w:val="22"/>
                <w:lang w:eastAsia="en-US"/>
              </w:rPr>
              <w:t>действий</w:t>
            </w:r>
          </w:p>
        </w:tc>
        <w:tc>
          <w:tcPr>
            <w:tcW w:w="1416" w:type="dxa"/>
            <w:tcBorders>
              <w:top w:val="single" w:sz="4" w:space="0" w:color="auto"/>
            </w:tcBorders>
          </w:tcPr>
          <w:p w:rsidR="00062139" w:rsidRPr="00D35F1C" w:rsidRDefault="00062139" w:rsidP="00062139">
            <w:pPr>
              <w:widowControl w:val="0"/>
              <w:autoSpaceDE w:val="0"/>
              <w:autoSpaceDN w:val="0"/>
              <w:ind w:left="131" w:right="114"/>
              <w:jc w:val="center"/>
              <w:rPr>
                <w:color w:val="333333"/>
                <w:szCs w:val="22"/>
                <w:lang w:eastAsia="en-US"/>
              </w:rPr>
            </w:pPr>
            <w:r w:rsidRPr="00D35F1C">
              <w:rPr>
                <w:color w:val="333333"/>
                <w:spacing w:val="-1"/>
                <w:szCs w:val="22"/>
                <w:lang w:eastAsia="en-US"/>
              </w:rPr>
              <w:t>Должностн</w:t>
            </w:r>
            <w:r w:rsidRPr="00D35F1C">
              <w:rPr>
                <w:color w:val="333333"/>
                <w:spacing w:val="-57"/>
                <w:szCs w:val="22"/>
                <w:lang w:eastAsia="en-US"/>
              </w:rPr>
              <w:t xml:space="preserve"> </w:t>
            </w:r>
            <w:r w:rsidRPr="00D35F1C">
              <w:rPr>
                <w:color w:val="333333"/>
                <w:szCs w:val="22"/>
                <w:lang w:eastAsia="en-US"/>
              </w:rPr>
              <w:t>ое лицо,</w:t>
            </w:r>
            <w:r w:rsidRPr="00D35F1C">
              <w:rPr>
                <w:color w:val="333333"/>
                <w:spacing w:val="1"/>
                <w:szCs w:val="22"/>
                <w:lang w:eastAsia="en-US"/>
              </w:rPr>
              <w:t xml:space="preserve"> </w:t>
            </w:r>
            <w:r w:rsidRPr="00D35F1C">
              <w:rPr>
                <w:color w:val="333333"/>
                <w:szCs w:val="22"/>
                <w:lang w:eastAsia="en-US"/>
              </w:rPr>
              <w:t>ответствен</w:t>
            </w:r>
            <w:r w:rsidRPr="00D35F1C">
              <w:rPr>
                <w:color w:val="333333"/>
                <w:spacing w:val="-57"/>
                <w:szCs w:val="22"/>
                <w:lang w:eastAsia="en-US"/>
              </w:rPr>
              <w:t xml:space="preserve"> </w:t>
            </w:r>
            <w:r w:rsidRPr="00D35F1C">
              <w:rPr>
                <w:color w:val="333333"/>
                <w:szCs w:val="22"/>
                <w:lang w:eastAsia="en-US"/>
              </w:rPr>
              <w:t>ное за</w:t>
            </w:r>
            <w:r w:rsidRPr="00D35F1C">
              <w:rPr>
                <w:color w:val="333333"/>
                <w:spacing w:val="1"/>
                <w:szCs w:val="22"/>
                <w:lang w:eastAsia="en-US"/>
              </w:rPr>
              <w:t xml:space="preserve"> </w:t>
            </w:r>
            <w:r w:rsidRPr="00D35F1C">
              <w:rPr>
                <w:color w:val="333333"/>
                <w:szCs w:val="22"/>
                <w:lang w:eastAsia="en-US"/>
              </w:rPr>
              <w:t>выполнени</w:t>
            </w:r>
            <w:r w:rsidRPr="00D35F1C">
              <w:rPr>
                <w:color w:val="333333"/>
                <w:spacing w:val="-57"/>
                <w:szCs w:val="22"/>
                <w:lang w:eastAsia="en-US"/>
              </w:rPr>
              <w:t xml:space="preserve"> </w:t>
            </w:r>
            <w:r w:rsidRPr="00D35F1C">
              <w:rPr>
                <w:color w:val="333333"/>
                <w:szCs w:val="22"/>
                <w:lang w:eastAsia="en-US"/>
              </w:rPr>
              <w:t>е</w:t>
            </w:r>
            <w:r w:rsidRPr="00D35F1C">
              <w:rPr>
                <w:color w:val="333333"/>
                <w:spacing w:val="1"/>
                <w:szCs w:val="22"/>
                <w:lang w:eastAsia="en-US"/>
              </w:rPr>
              <w:t xml:space="preserve"> </w:t>
            </w:r>
            <w:r w:rsidRPr="00D35F1C">
              <w:rPr>
                <w:color w:val="333333"/>
                <w:szCs w:val="22"/>
                <w:lang w:eastAsia="en-US"/>
              </w:rPr>
              <w:t>администр</w:t>
            </w:r>
          </w:p>
          <w:p w:rsidR="00062139" w:rsidRPr="00D35F1C" w:rsidRDefault="00062139" w:rsidP="00062139">
            <w:pPr>
              <w:widowControl w:val="0"/>
              <w:autoSpaceDE w:val="0"/>
              <w:autoSpaceDN w:val="0"/>
              <w:ind w:left="249" w:right="233" w:hanging="1"/>
              <w:jc w:val="center"/>
              <w:rPr>
                <w:color w:val="333333"/>
                <w:szCs w:val="22"/>
                <w:lang w:eastAsia="en-US"/>
              </w:rPr>
            </w:pPr>
            <w:r w:rsidRPr="00D35F1C">
              <w:rPr>
                <w:color w:val="333333"/>
                <w:szCs w:val="22"/>
                <w:lang w:eastAsia="en-US"/>
              </w:rPr>
              <w:t>ативного</w:t>
            </w:r>
            <w:r w:rsidRPr="00D35F1C">
              <w:rPr>
                <w:color w:val="333333"/>
                <w:spacing w:val="-57"/>
                <w:szCs w:val="22"/>
                <w:lang w:eastAsia="en-US"/>
              </w:rPr>
              <w:t xml:space="preserve"> </w:t>
            </w:r>
            <w:r w:rsidRPr="00D35F1C">
              <w:rPr>
                <w:color w:val="333333"/>
                <w:szCs w:val="22"/>
                <w:lang w:eastAsia="en-US"/>
              </w:rPr>
              <w:t>действия</w:t>
            </w:r>
          </w:p>
        </w:tc>
        <w:tc>
          <w:tcPr>
            <w:tcW w:w="1935" w:type="dxa"/>
            <w:tcBorders>
              <w:top w:val="single" w:sz="4" w:space="0" w:color="auto"/>
            </w:tcBorders>
          </w:tcPr>
          <w:p w:rsidR="00062139" w:rsidRPr="00D35F1C" w:rsidRDefault="00062139" w:rsidP="00062139">
            <w:pPr>
              <w:widowControl w:val="0"/>
              <w:autoSpaceDE w:val="0"/>
              <w:autoSpaceDN w:val="0"/>
              <w:rPr>
                <w:b/>
                <w:color w:val="333333"/>
                <w:sz w:val="23"/>
                <w:szCs w:val="22"/>
                <w:lang w:eastAsia="en-US"/>
              </w:rPr>
            </w:pPr>
          </w:p>
          <w:p w:rsidR="00062139" w:rsidRPr="00D35F1C" w:rsidRDefault="00062139" w:rsidP="00062139">
            <w:pPr>
              <w:widowControl w:val="0"/>
              <w:autoSpaceDE w:val="0"/>
              <w:autoSpaceDN w:val="0"/>
              <w:ind w:left="129" w:right="113" w:hanging="3"/>
              <w:jc w:val="center"/>
              <w:rPr>
                <w:color w:val="333333"/>
                <w:szCs w:val="22"/>
                <w:lang w:eastAsia="en-US"/>
              </w:rPr>
            </w:pPr>
            <w:r w:rsidRPr="00D35F1C">
              <w:rPr>
                <w:color w:val="333333"/>
                <w:szCs w:val="22"/>
                <w:lang w:eastAsia="en-US"/>
              </w:rPr>
              <w:t>Место</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zCs w:val="22"/>
                <w:lang w:eastAsia="en-US"/>
              </w:rPr>
              <w:t>административн</w:t>
            </w:r>
            <w:r w:rsidRPr="00D35F1C">
              <w:rPr>
                <w:color w:val="333333"/>
                <w:spacing w:val="-57"/>
                <w:szCs w:val="22"/>
                <w:lang w:eastAsia="en-US"/>
              </w:rPr>
              <w:t xml:space="preserve"> </w:t>
            </w:r>
            <w:r w:rsidRPr="00D35F1C">
              <w:rPr>
                <w:color w:val="333333"/>
                <w:szCs w:val="22"/>
                <w:lang w:eastAsia="en-US"/>
              </w:rPr>
              <w:t>ого действия/</w:t>
            </w:r>
            <w:r w:rsidRPr="00D35F1C">
              <w:rPr>
                <w:color w:val="333333"/>
                <w:spacing w:val="1"/>
                <w:szCs w:val="22"/>
                <w:lang w:eastAsia="en-US"/>
              </w:rPr>
              <w:t xml:space="preserve"> </w:t>
            </w:r>
            <w:r w:rsidRPr="00D35F1C">
              <w:rPr>
                <w:color w:val="333333"/>
                <w:szCs w:val="22"/>
                <w:lang w:eastAsia="en-US"/>
              </w:rPr>
              <w:t>используемая</w:t>
            </w:r>
            <w:r w:rsidRPr="00D35F1C">
              <w:rPr>
                <w:color w:val="333333"/>
                <w:spacing w:val="1"/>
                <w:szCs w:val="22"/>
                <w:lang w:eastAsia="en-US"/>
              </w:rPr>
              <w:t xml:space="preserve"> </w:t>
            </w:r>
            <w:r w:rsidRPr="00D35F1C">
              <w:rPr>
                <w:color w:val="333333"/>
                <w:szCs w:val="22"/>
                <w:lang w:eastAsia="en-US"/>
              </w:rPr>
              <w:t>информационна</w:t>
            </w:r>
            <w:r w:rsidRPr="00D35F1C">
              <w:rPr>
                <w:color w:val="333333"/>
                <w:spacing w:val="-57"/>
                <w:szCs w:val="22"/>
                <w:lang w:eastAsia="en-US"/>
              </w:rPr>
              <w:t xml:space="preserve"> </w:t>
            </w:r>
            <w:r w:rsidRPr="00D35F1C">
              <w:rPr>
                <w:color w:val="333333"/>
                <w:szCs w:val="22"/>
                <w:lang w:eastAsia="en-US"/>
              </w:rPr>
              <w:t>я</w:t>
            </w:r>
            <w:r w:rsidRPr="00D35F1C">
              <w:rPr>
                <w:color w:val="333333"/>
                <w:spacing w:val="-2"/>
                <w:szCs w:val="22"/>
                <w:lang w:eastAsia="en-US"/>
              </w:rPr>
              <w:t xml:space="preserve"> </w:t>
            </w:r>
            <w:r w:rsidRPr="00D35F1C">
              <w:rPr>
                <w:color w:val="333333"/>
                <w:szCs w:val="22"/>
                <w:lang w:eastAsia="en-US"/>
              </w:rPr>
              <w:t>система</w:t>
            </w:r>
          </w:p>
        </w:tc>
        <w:tc>
          <w:tcPr>
            <w:tcW w:w="1956" w:type="dxa"/>
            <w:tcBorders>
              <w:top w:val="single" w:sz="4" w:space="0" w:color="auto"/>
            </w:tcBorders>
          </w:tcPr>
          <w:p w:rsidR="00062139" w:rsidRPr="00D35F1C" w:rsidRDefault="00062139" w:rsidP="00062139">
            <w:pPr>
              <w:widowControl w:val="0"/>
              <w:autoSpaceDE w:val="0"/>
              <w:autoSpaceDN w:val="0"/>
              <w:rPr>
                <w:b/>
                <w:color w:val="333333"/>
                <w:sz w:val="26"/>
                <w:szCs w:val="22"/>
                <w:lang w:eastAsia="en-US"/>
              </w:rPr>
            </w:pPr>
          </w:p>
          <w:p w:rsidR="00062139" w:rsidRPr="00D35F1C" w:rsidRDefault="00062139" w:rsidP="00062139">
            <w:pPr>
              <w:widowControl w:val="0"/>
              <w:autoSpaceDE w:val="0"/>
              <w:autoSpaceDN w:val="0"/>
              <w:rPr>
                <w:b/>
                <w:color w:val="333333"/>
                <w:sz w:val="26"/>
                <w:szCs w:val="22"/>
                <w:lang w:eastAsia="en-US"/>
              </w:rPr>
            </w:pPr>
          </w:p>
          <w:p w:rsidR="00062139" w:rsidRPr="00D35F1C" w:rsidRDefault="00062139" w:rsidP="00062139">
            <w:pPr>
              <w:widowControl w:val="0"/>
              <w:autoSpaceDE w:val="0"/>
              <w:autoSpaceDN w:val="0"/>
              <w:ind w:left="499" w:right="469" w:hanging="20"/>
              <w:jc w:val="both"/>
              <w:rPr>
                <w:color w:val="333333"/>
                <w:szCs w:val="22"/>
                <w:lang w:eastAsia="en-US"/>
              </w:rPr>
            </w:pPr>
            <w:r w:rsidRPr="00D35F1C">
              <w:rPr>
                <w:color w:val="333333"/>
                <w:spacing w:val="-1"/>
                <w:szCs w:val="22"/>
                <w:lang w:eastAsia="en-US"/>
              </w:rPr>
              <w:t>Критерии</w:t>
            </w:r>
            <w:r w:rsidRPr="00D35F1C">
              <w:rPr>
                <w:color w:val="333333"/>
                <w:spacing w:val="-58"/>
                <w:szCs w:val="22"/>
                <w:lang w:eastAsia="en-US"/>
              </w:rPr>
              <w:t xml:space="preserve"> </w:t>
            </w:r>
            <w:r w:rsidRPr="00D35F1C">
              <w:rPr>
                <w:color w:val="333333"/>
                <w:szCs w:val="22"/>
                <w:lang w:eastAsia="en-US"/>
              </w:rPr>
              <w:t>принятия</w:t>
            </w:r>
            <w:r w:rsidRPr="00D35F1C">
              <w:rPr>
                <w:color w:val="333333"/>
                <w:spacing w:val="-58"/>
                <w:szCs w:val="22"/>
                <w:lang w:eastAsia="en-US"/>
              </w:rPr>
              <w:t xml:space="preserve"> </w:t>
            </w:r>
            <w:r w:rsidRPr="00D35F1C">
              <w:rPr>
                <w:color w:val="333333"/>
                <w:szCs w:val="22"/>
                <w:lang w:eastAsia="en-US"/>
              </w:rPr>
              <w:t>решения</w:t>
            </w:r>
          </w:p>
        </w:tc>
        <w:tc>
          <w:tcPr>
            <w:tcW w:w="2508" w:type="dxa"/>
            <w:tcBorders>
              <w:top w:val="single" w:sz="4" w:space="0" w:color="auto"/>
              <w:right w:val="single" w:sz="4" w:space="0" w:color="auto"/>
            </w:tcBorders>
          </w:tcPr>
          <w:p w:rsidR="00062139" w:rsidRPr="00D35F1C" w:rsidRDefault="00062139" w:rsidP="00062139">
            <w:pPr>
              <w:widowControl w:val="0"/>
              <w:autoSpaceDE w:val="0"/>
              <w:autoSpaceDN w:val="0"/>
              <w:rPr>
                <w:b/>
                <w:color w:val="333333"/>
                <w:sz w:val="26"/>
                <w:szCs w:val="22"/>
                <w:lang w:eastAsia="en-US"/>
              </w:rPr>
            </w:pPr>
          </w:p>
          <w:p w:rsidR="00062139" w:rsidRPr="00D35F1C" w:rsidRDefault="00062139" w:rsidP="00062139">
            <w:pPr>
              <w:widowControl w:val="0"/>
              <w:autoSpaceDE w:val="0"/>
              <w:autoSpaceDN w:val="0"/>
              <w:rPr>
                <w:b/>
                <w:color w:val="333333"/>
                <w:sz w:val="33"/>
                <w:szCs w:val="22"/>
                <w:lang w:eastAsia="en-US"/>
              </w:rPr>
            </w:pPr>
          </w:p>
          <w:p w:rsidR="00062139" w:rsidRPr="00D35F1C" w:rsidRDefault="00062139" w:rsidP="00062139">
            <w:pPr>
              <w:widowControl w:val="0"/>
              <w:autoSpaceDE w:val="0"/>
              <w:autoSpaceDN w:val="0"/>
              <w:ind w:left="244" w:right="233" w:firstLine="1"/>
              <w:jc w:val="center"/>
              <w:rPr>
                <w:color w:val="333333"/>
                <w:szCs w:val="22"/>
                <w:lang w:eastAsia="en-US"/>
              </w:rPr>
            </w:pPr>
            <w:r w:rsidRPr="00D35F1C">
              <w:rPr>
                <w:color w:val="333333"/>
                <w:szCs w:val="22"/>
                <w:lang w:eastAsia="en-US"/>
              </w:rPr>
              <w:t>Результат</w:t>
            </w:r>
            <w:r w:rsidRPr="00D35F1C">
              <w:rPr>
                <w:color w:val="333333"/>
                <w:spacing w:val="1"/>
                <w:szCs w:val="22"/>
                <w:lang w:eastAsia="en-US"/>
              </w:rPr>
              <w:t xml:space="preserve"> </w:t>
            </w:r>
            <w:r w:rsidRPr="00D35F1C">
              <w:rPr>
                <w:color w:val="333333"/>
                <w:spacing w:val="-1"/>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действия, способ</w:t>
            </w:r>
            <w:r w:rsidRPr="00D35F1C">
              <w:rPr>
                <w:color w:val="333333"/>
                <w:spacing w:val="1"/>
                <w:szCs w:val="22"/>
                <w:lang w:eastAsia="en-US"/>
              </w:rPr>
              <w:t xml:space="preserve"> </w:t>
            </w:r>
            <w:r w:rsidRPr="00D35F1C">
              <w:rPr>
                <w:color w:val="333333"/>
                <w:szCs w:val="22"/>
                <w:lang w:eastAsia="en-US"/>
              </w:rPr>
              <w:t>фиксации</w:t>
            </w:r>
          </w:p>
        </w:tc>
      </w:tr>
      <w:tr w:rsidR="00062139" w:rsidRPr="00D35F1C" w:rsidTr="00062139">
        <w:trPr>
          <w:trHeight w:val="275"/>
        </w:trPr>
        <w:tc>
          <w:tcPr>
            <w:tcW w:w="2441" w:type="dxa"/>
            <w:tcBorders>
              <w:left w:val="single" w:sz="4" w:space="0" w:color="auto"/>
            </w:tcBorders>
          </w:tcPr>
          <w:p w:rsidR="00062139" w:rsidRPr="00D35F1C" w:rsidRDefault="00062139" w:rsidP="00062139">
            <w:pPr>
              <w:widowControl w:val="0"/>
              <w:autoSpaceDE w:val="0"/>
              <w:autoSpaceDN w:val="0"/>
              <w:ind w:left="8"/>
              <w:jc w:val="center"/>
              <w:rPr>
                <w:color w:val="333333"/>
                <w:szCs w:val="22"/>
                <w:lang w:eastAsia="en-US"/>
              </w:rPr>
            </w:pPr>
            <w:r w:rsidRPr="00D35F1C">
              <w:rPr>
                <w:color w:val="333333"/>
                <w:szCs w:val="22"/>
                <w:lang w:eastAsia="en-US"/>
              </w:rPr>
              <w:t>1</w:t>
            </w:r>
          </w:p>
        </w:tc>
        <w:tc>
          <w:tcPr>
            <w:tcW w:w="3399" w:type="dxa"/>
          </w:tcPr>
          <w:p w:rsidR="00062139" w:rsidRPr="00D35F1C" w:rsidRDefault="00062139" w:rsidP="00062139">
            <w:pPr>
              <w:widowControl w:val="0"/>
              <w:autoSpaceDE w:val="0"/>
              <w:autoSpaceDN w:val="0"/>
              <w:ind w:left="10"/>
              <w:jc w:val="center"/>
              <w:rPr>
                <w:color w:val="333333"/>
                <w:szCs w:val="22"/>
                <w:lang w:eastAsia="en-US"/>
              </w:rPr>
            </w:pPr>
            <w:r w:rsidRPr="00D35F1C">
              <w:rPr>
                <w:color w:val="333333"/>
                <w:szCs w:val="22"/>
                <w:lang w:eastAsia="en-US"/>
              </w:rPr>
              <w:t>2</w:t>
            </w:r>
          </w:p>
        </w:tc>
        <w:tc>
          <w:tcPr>
            <w:tcW w:w="1702" w:type="dxa"/>
          </w:tcPr>
          <w:p w:rsidR="00062139" w:rsidRPr="00D35F1C" w:rsidRDefault="00062139" w:rsidP="00062139">
            <w:pPr>
              <w:widowControl w:val="0"/>
              <w:autoSpaceDE w:val="0"/>
              <w:autoSpaceDN w:val="0"/>
              <w:ind w:left="11"/>
              <w:jc w:val="center"/>
              <w:rPr>
                <w:color w:val="333333"/>
                <w:szCs w:val="22"/>
                <w:lang w:eastAsia="en-US"/>
              </w:rPr>
            </w:pPr>
            <w:r w:rsidRPr="00D35F1C">
              <w:rPr>
                <w:color w:val="333333"/>
                <w:szCs w:val="22"/>
                <w:lang w:eastAsia="en-US"/>
              </w:rPr>
              <w:t>3</w:t>
            </w:r>
          </w:p>
        </w:tc>
        <w:tc>
          <w:tcPr>
            <w:tcW w:w="1416" w:type="dxa"/>
          </w:tcPr>
          <w:p w:rsidR="00062139" w:rsidRPr="00D35F1C" w:rsidRDefault="00062139" w:rsidP="00062139">
            <w:pPr>
              <w:widowControl w:val="0"/>
              <w:autoSpaceDE w:val="0"/>
              <w:autoSpaceDN w:val="0"/>
              <w:ind w:left="14"/>
              <w:jc w:val="center"/>
              <w:rPr>
                <w:color w:val="333333"/>
                <w:szCs w:val="22"/>
                <w:lang w:eastAsia="en-US"/>
              </w:rPr>
            </w:pPr>
            <w:r w:rsidRPr="00D35F1C">
              <w:rPr>
                <w:color w:val="333333"/>
                <w:szCs w:val="22"/>
                <w:lang w:eastAsia="en-US"/>
              </w:rPr>
              <w:t>4</w:t>
            </w:r>
          </w:p>
        </w:tc>
        <w:tc>
          <w:tcPr>
            <w:tcW w:w="1935" w:type="dxa"/>
          </w:tcPr>
          <w:p w:rsidR="00062139" w:rsidRPr="00D35F1C" w:rsidRDefault="00062139" w:rsidP="00062139">
            <w:pPr>
              <w:widowControl w:val="0"/>
              <w:autoSpaceDE w:val="0"/>
              <w:autoSpaceDN w:val="0"/>
              <w:ind w:left="14"/>
              <w:jc w:val="center"/>
              <w:rPr>
                <w:color w:val="333333"/>
                <w:szCs w:val="22"/>
                <w:lang w:eastAsia="en-US"/>
              </w:rPr>
            </w:pPr>
            <w:r w:rsidRPr="00D35F1C">
              <w:rPr>
                <w:color w:val="333333"/>
                <w:szCs w:val="22"/>
                <w:lang w:eastAsia="en-US"/>
              </w:rPr>
              <w:t>5</w:t>
            </w:r>
          </w:p>
        </w:tc>
        <w:tc>
          <w:tcPr>
            <w:tcW w:w="1956" w:type="dxa"/>
          </w:tcPr>
          <w:p w:rsidR="00062139" w:rsidRPr="00D35F1C" w:rsidRDefault="00062139" w:rsidP="00062139">
            <w:pPr>
              <w:widowControl w:val="0"/>
              <w:autoSpaceDE w:val="0"/>
              <w:autoSpaceDN w:val="0"/>
              <w:ind w:left="12"/>
              <w:jc w:val="center"/>
              <w:rPr>
                <w:color w:val="333333"/>
                <w:szCs w:val="22"/>
                <w:lang w:eastAsia="en-US"/>
              </w:rPr>
            </w:pPr>
            <w:r w:rsidRPr="00D35F1C">
              <w:rPr>
                <w:color w:val="333333"/>
                <w:szCs w:val="22"/>
                <w:lang w:eastAsia="en-US"/>
              </w:rPr>
              <w:t>6</w:t>
            </w:r>
          </w:p>
        </w:tc>
        <w:tc>
          <w:tcPr>
            <w:tcW w:w="2508" w:type="dxa"/>
            <w:tcBorders>
              <w:right w:val="single" w:sz="4" w:space="0" w:color="auto"/>
            </w:tcBorders>
          </w:tcPr>
          <w:p w:rsidR="00062139" w:rsidRPr="00D35F1C" w:rsidRDefault="00062139" w:rsidP="00062139">
            <w:pPr>
              <w:widowControl w:val="0"/>
              <w:autoSpaceDE w:val="0"/>
              <w:autoSpaceDN w:val="0"/>
              <w:ind w:left="13"/>
              <w:jc w:val="center"/>
              <w:rPr>
                <w:color w:val="333333"/>
                <w:szCs w:val="22"/>
                <w:lang w:eastAsia="en-US"/>
              </w:rPr>
            </w:pPr>
            <w:r w:rsidRPr="00D35F1C">
              <w:rPr>
                <w:color w:val="333333"/>
                <w:szCs w:val="22"/>
                <w:lang w:eastAsia="en-US"/>
              </w:rPr>
              <w:t>7</w:t>
            </w:r>
          </w:p>
        </w:tc>
      </w:tr>
      <w:tr w:rsidR="00062139" w:rsidRPr="00D35F1C" w:rsidTr="00062139">
        <w:trPr>
          <w:trHeight w:val="277"/>
        </w:trPr>
        <w:tc>
          <w:tcPr>
            <w:tcW w:w="15357" w:type="dxa"/>
            <w:gridSpan w:val="7"/>
            <w:tcBorders>
              <w:left w:val="single" w:sz="4" w:space="0" w:color="auto"/>
              <w:right w:val="single" w:sz="4" w:space="0" w:color="auto"/>
            </w:tcBorders>
          </w:tcPr>
          <w:p w:rsidR="00062139" w:rsidRPr="00D35F1C" w:rsidRDefault="00062139" w:rsidP="00062139">
            <w:pPr>
              <w:widowControl w:val="0"/>
              <w:autoSpaceDE w:val="0"/>
              <w:autoSpaceDN w:val="0"/>
              <w:ind w:left="5264"/>
              <w:rPr>
                <w:color w:val="333333"/>
                <w:szCs w:val="22"/>
                <w:lang w:eastAsia="en-US"/>
              </w:rPr>
            </w:pPr>
            <w:r w:rsidRPr="00D35F1C">
              <w:rPr>
                <w:color w:val="333333"/>
                <w:szCs w:val="22"/>
                <w:lang w:eastAsia="en-US"/>
              </w:rPr>
              <w:t>1.</w:t>
            </w:r>
            <w:r w:rsidRPr="00D35F1C">
              <w:rPr>
                <w:color w:val="333333"/>
                <w:spacing w:val="2"/>
                <w:szCs w:val="22"/>
                <w:lang w:eastAsia="en-US"/>
              </w:rPr>
              <w:t xml:space="preserve"> </w:t>
            </w:r>
            <w:r w:rsidRPr="00D35F1C">
              <w:rPr>
                <w:color w:val="333333"/>
                <w:szCs w:val="22"/>
                <w:lang w:eastAsia="en-US"/>
              </w:rPr>
              <w:t>Проверка</w:t>
            </w:r>
            <w:r w:rsidRPr="00D35F1C">
              <w:rPr>
                <w:color w:val="333333"/>
                <w:spacing w:val="-4"/>
                <w:szCs w:val="22"/>
                <w:lang w:eastAsia="en-US"/>
              </w:rPr>
              <w:t xml:space="preserve"> </w:t>
            </w:r>
            <w:r w:rsidRPr="00D35F1C">
              <w:rPr>
                <w:color w:val="333333"/>
                <w:szCs w:val="22"/>
                <w:lang w:eastAsia="en-US"/>
              </w:rPr>
              <w:t>документов</w:t>
            </w:r>
            <w:r w:rsidRPr="00D35F1C">
              <w:rPr>
                <w:color w:val="333333"/>
                <w:spacing w:val="-3"/>
                <w:szCs w:val="22"/>
                <w:lang w:eastAsia="en-US"/>
              </w:rPr>
              <w:t xml:space="preserve"> </w:t>
            </w:r>
            <w:r w:rsidRPr="00D35F1C">
              <w:rPr>
                <w:color w:val="333333"/>
                <w:szCs w:val="22"/>
                <w:lang w:eastAsia="en-US"/>
              </w:rPr>
              <w:t>и</w:t>
            </w:r>
            <w:r w:rsidRPr="00D35F1C">
              <w:rPr>
                <w:color w:val="333333"/>
                <w:spacing w:val="-5"/>
                <w:szCs w:val="22"/>
                <w:lang w:eastAsia="en-US"/>
              </w:rPr>
              <w:t xml:space="preserve"> </w:t>
            </w:r>
            <w:r w:rsidRPr="00D35F1C">
              <w:rPr>
                <w:color w:val="333333"/>
                <w:szCs w:val="22"/>
                <w:lang w:eastAsia="en-US"/>
              </w:rPr>
              <w:t>регистрация</w:t>
            </w:r>
            <w:r w:rsidRPr="00D35F1C">
              <w:rPr>
                <w:color w:val="333333"/>
                <w:spacing w:val="-4"/>
                <w:szCs w:val="22"/>
                <w:lang w:eastAsia="en-US"/>
              </w:rPr>
              <w:t xml:space="preserve"> </w:t>
            </w:r>
            <w:r w:rsidRPr="00D35F1C">
              <w:rPr>
                <w:color w:val="333333"/>
                <w:szCs w:val="22"/>
                <w:lang w:eastAsia="en-US"/>
              </w:rPr>
              <w:t>заявления</w:t>
            </w:r>
          </w:p>
        </w:tc>
      </w:tr>
      <w:tr w:rsidR="00062139" w:rsidRPr="00D35F1C" w:rsidTr="00062139">
        <w:trPr>
          <w:trHeight w:val="275"/>
        </w:trPr>
        <w:tc>
          <w:tcPr>
            <w:tcW w:w="2441" w:type="dxa"/>
            <w:tcBorders>
              <w:left w:val="single" w:sz="4" w:space="0" w:color="auto"/>
              <w:bottom w:val="nil"/>
            </w:tcBorders>
          </w:tcPr>
          <w:p w:rsidR="00062139" w:rsidRPr="00D35F1C" w:rsidRDefault="00062139" w:rsidP="00062139">
            <w:pPr>
              <w:widowControl w:val="0"/>
              <w:autoSpaceDE w:val="0"/>
              <w:autoSpaceDN w:val="0"/>
              <w:ind w:left="107"/>
              <w:rPr>
                <w:color w:val="333333"/>
                <w:szCs w:val="22"/>
                <w:lang w:eastAsia="en-US"/>
              </w:rPr>
            </w:pPr>
            <w:r w:rsidRPr="00D35F1C">
              <w:rPr>
                <w:color w:val="333333"/>
                <w:szCs w:val="22"/>
                <w:lang w:eastAsia="en-US"/>
              </w:rPr>
              <w:t>Поступление</w:t>
            </w:r>
          </w:p>
        </w:tc>
        <w:tc>
          <w:tcPr>
            <w:tcW w:w="3399" w:type="dxa"/>
            <w:tcBorders>
              <w:bottom w:val="nil"/>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Прием</w:t>
            </w:r>
            <w:r w:rsidRPr="00D35F1C">
              <w:rPr>
                <w:color w:val="333333"/>
                <w:spacing w:val="-3"/>
                <w:szCs w:val="22"/>
                <w:lang w:eastAsia="en-US"/>
              </w:rPr>
              <w:t xml:space="preserve"> </w:t>
            </w:r>
            <w:r w:rsidRPr="00D35F1C">
              <w:rPr>
                <w:color w:val="333333"/>
                <w:szCs w:val="22"/>
                <w:lang w:eastAsia="en-US"/>
              </w:rPr>
              <w:t>и</w:t>
            </w:r>
            <w:r w:rsidRPr="00D35F1C">
              <w:rPr>
                <w:color w:val="333333"/>
                <w:spacing w:val="-3"/>
                <w:szCs w:val="22"/>
                <w:lang w:eastAsia="en-US"/>
              </w:rPr>
              <w:t xml:space="preserve"> </w:t>
            </w:r>
            <w:r w:rsidRPr="00D35F1C">
              <w:rPr>
                <w:color w:val="333333"/>
                <w:szCs w:val="22"/>
                <w:lang w:eastAsia="en-US"/>
              </w:rPr>
              <w:t>проверка</w:t>
            </w:r>
          </w:p>
        </w:tc>
        <w:tc>
          <w:tcPr>
            <w:tcW w:w="1702" w:type="dxa"/>
            <w:tcBorders>
              <w:bottom w:val="nil"/>
            </w:tcBorders>
          </w:tcPr>
          <w:p w:rsidR="00062139" w:rsidRPr="00D35F1C" w:rsidRDefault="00062139" w:rsidP="00062139">
            <w:pPr>
              <w:widowControl w:val="0"/>
              <w:autoSpaceDE w:val="0"/>
              <w:autoSpaceDN w:val="0"/>
              <w:rPr>
                <w:color w:val="333333"/>
                <w:szCs w:val="22"/>
                <w:lang w:eastAsia="en-US"/>
              </w:rPr>
            </w:pPr>
          </w:p>
        </w:tc>
        <w:tc>
          <w:tcPr>
            <w:tcW w:w="1416" w:type="dxa"/>
            <w:tcBorders>
              <w:bottom w:val="nil"/>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специалист</w:t>
            </w:r>
          </w:p>
        </w:tc>
        <w:tc>
          <w:tcPr>
            <w:tcW w:w="1935" w:type="dxa"/>
            <w:tcBorders>
              <w:bottom w:val="nil"/>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Уполномоченны</w:t>
            </w:r>
          </w:p>
        </w:tc>
        <w:tc>
          <w:tcPr>
            <w:tcW w:w="1956" w:type="dxa"/>
            <w:tcBorders>
              <w:bottom w:val="nil"/>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w:t>
            </w:r>
          </w:p>
        </w:tc>
        <w:tc>
          <w:tcPr>
            <w:tcW w:w="2508" w:type="dxa"/>
            <w:tcBorders>
              <w:bottom w:val="nil"/>
              <w:right w:val="single" w:sz="4" w:space="0" w:color="auto"/>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регистрация</w:t>
            </w:r>
          </w:p>
        </w:tc>
      </w:tr>
      <w:tr w:rsidR="00062139" w:rsidRPr="00D35F1C" w:rsidTr="00062139">
        <w:trPr>
          <w:trHeight w:val="275"/>
        </w:trPr>
        <w:tc>
          <w:tcPr>
            <w:tcW w:w="2441" w:type="dxa"/>
            <w:tcBorders>
              <w:top w:val="nil"/>
              <w:left w:val="single" w:sz="4" w:space="0" w:color="auto"/>
              <w:bottom w:val="nil"/>
            </w:tcBorders>
          </w:tcPr>
          <w:p w:rsidR="00062139" w:rsidRPr="00D35F1C" w:rsidRDefault="00062139" w:rsidP="00062139">
            <w:pPr>
              <w:widowControl w:val="0"/>
              <w:autoSpaceDE w:val="0"/>
              <w:autoSpaceDN w:val="0"/>
              <w:ind w:left="107"/>
              <w:rPr>
                <w:color w:val="333333"/>
                <w:szCs w:val="22"/>
                <w:lang w:eastAsia="en-US"/>
              </w:rPr>
            </w:pPr>
            <w:r w:rsidRPr="00D35F1C">
              <w:rPr>
                <w:color w:val="333333"/>
                <w:szCs w:val="22"/>
                <w:lang w:eastAsia="en-US"/>
              </w:rPr>
              <w:t>заявления</w:t>
            </w:r>
            <w:r w:rsidRPr="00D35F1C">
              <w:rPr>
                <w:color w:val="333333"/>
                <w:spacing w:val="-4"/>
                <w:szCs w:val="22"/>
                <w:lang w:eastAsia="en-US"/>
              </w:rPr>
              <w:t xml:space="preserve"> </w:t>
            </w:r>
            <w:r w:rsidRPr="00D35F1C">
              <w:rPr>
                <w:color w:val="333333"/>
                <w:szCs w:val="22"/>
                <w:lang w:eastAsia="en-US"/>
              </w:rPr>
              <w:t>и</w:t>
            </w:r>
          </w:p>
        </w:tc>
        <w:tc>
          <w:tcPr>
            <w:tcW w:w="3399" w:type="dxa"/>
            <w:tcBorders>
              <w:top w:val="nil"/>
              <w:bottom w:val="nil"/>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комплектности</w:t>
            </w:r>
            <w:r w:rsidRPr="00D35F1C">
              <w:rPr>
                <w:color w:val="333333"/>
                <w:spacing w:val="-5"/>
                <w:szCs w:val="22"/>
                <w:lang w:eastAsia="en-US"/>
              </w:rPr>
              <w:t xml:space="preserve"> </w:t>
            </w:r>
            <w:r w:rsidRPr="00D35F1C">
              <w:rPr>
                <w:color w:val="333333"/>
                <w:szCs w:val="22"/>
                <w:lang w:eastAsia="en-US"/>
              </w:rPr>
              <w:t>документов</w:t>
            </w:r>
            <w:r w:rsidRPr="00D35F1C">
              <w:rPr>
                <w:color w:val="333333"/>
                <w:spacing w:val="-3"/>
                <w:szCs w:val="22"/>
                <w:lang w:eastAsia="en-US"/>
              </w:rPr>
              <w:t xml:space="preserve"> </w:t>
            </w:r>
            <w:r w:rsidRPr="00D35F1C">
              <w:rPr>
                <w:color w:val="333333"/>
                <w:szCs w:val="22"/>
                <w:lang w:eastAsia="en-US"/>
              </w:rPr>
              <w:t>на</w:t>
            </w:r>
          </w:p>
        </w:tc>
        <w:tc>
          <w:tcPr>
            <w:tcW w:w="1702"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комитета</w:t>
            </w:r>
          </w:p>
        </w:tc>
        <w:tc>
          <w:tcPr>
            <w:tcW w:w="1935"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й</w:t>
            </w:r>
            <w:r w:rsidRPr="00D35F1C">
              <w:rPr>
                <w:color w:val="333333"/>
                <w:spacing w:val="-2"/>
                <w:szCs w:val="22"/>
                <w:lang w:eastAsia="en-US"/>
              </w:rPr>
              <w:t xml:space="preserve"> </w:t>
            </w:r>
            <w:r w:rsidRPr="00D35F1C">
              <w:rPr>
                <w:color w:val="333333"/>
                <w:szCs w:val="22"/>
                <w:lang w:eastAsia="en-US"/>
              </w:rPr>
              <w:t>орган</w:t>
            </w:r>
            <w:r w:rsidRPr="00D35F1C">
              <w:rPr>
                <w:color w:val="333333"/>
                <w:spacing w:val="41"/>
                <w:szCs w:val="22"/>
                <w:lang w:eastAsia="en-US"/>
              </w:rPr>
              <w:t xml:space="preserve"> </w:t>
            </w:r>
            <w:r w:rsidRPr="00D35F1C">
              <w:rPr>
                <w:color w:val="333333"/>
                <w:szCs w:val="22"/>
                <w:lang w:eastAsia="en-US"/>
              </w:rPr>
              <w:t>/</w:t>
            </w:r>
            <w:r w:rsidRPr="00D35F1C">
              <w:rPr>
                <w:color w:val="333333"/>
                <w:spacing w:val="-1"/>
                <w:szCs w:val="22"/>
                <w:lang w:eastAsia="en-US"/>
              </w:rPr>
              <w:t xml:space="preserve"> </w:t>
            </w:r>
            <w:r w:rsidRPr="00D35F1C">
              <w:rPr>
                <w:color w:val="333333"/>
                <w:szCs w:val="22"/>
                <w:lang w:eastAsia="en-US"/>
              </w:rPr>
              <w:t>ГИС</w:t>
            </w:r>
            <w:r w:rsidRPr="00D35F1C">
              <w:rPr>
                <w:color w:val="333333"/>
                <w:spacing w:val="40"/>
                <w:szCs w:val="22"/>
                <w:lang w:eastAsia="en-US"/>
              </w:rPr>
              <w:t xml:space="preserve"> </w:t>
            </w:r>
            <w:r w:rsidRPr="00D35F1C">
              <w:rPr>
                <w:color w:val="333333"/>
                <w:szCs w:val="22"/>
                <w:lang w:eastAsia="en-US"/>
              </w:rPr>
              <w:t>/</w:t>
            </w:r>
          </w:p>
        </w:tc>
        <w:tc>
          <w:tcPr>
            <w:tcW w:w="1956"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nil"/>
              <w:right w:val="single" w:sz="4" w:space="0" w:color="auto"/>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заявления</w:t>
            </w:r>
            <w:r w:rsidRPr="00D35F1C">
              <w:rPr>
                <w:color w:val="333333"/>
                <w:spacing w:val="-4"/>
                <w:szCs w:val="22"/>
                <w:lang w:eastAsia="en-US"/>
              </w:rPr>
              <w:t xml:space="preserve"> </w:t>
            </w:r>
            <w:r w:rsidRPr="00D35F1C">
              <w:rPr>
                <w:color w:val="333333"/>
                <w:szCs w:val="22"/>
                <w:lang w:eastAsia="en-US"/>
              </w:rPr>
              <w:t>и</w:t>
            </w:r>
          </w:p>
        </w:tc>
      </w:tr>
      <w:tr w:rsidR="00062139" w:rsidRPr="00D35F1C" w:rsidTr="00062139">
        <w:trPr>
          <w:trHeight w:val="275"/>
        </w:trPr>
        <w:tc>
          <w:tcPr>
            <w:tcW w:w="2441" w:type="dxa"/>
            <w:tcBorders>
              <w:top w:val="nil"/>
              <w:left w:val="single" w:sz="4" w:space="0" w:color="auto"/>
              <w:bottom w:val="nil"/>
            </w:tcBorders>
          </w:tcPr>
          <w:p w:rsidR="00062139" w:rsidRPr="00D35F1C" w:rsidRDefault="00062139" w:rsidP="00062139">
            <w:pPr>
              <w:widowControl w:val="0"/>
              <w:autoSpaceDE w:val="0"/>
              <w:autoSpaceDN w:val="0"/>
              <w:ind w:left="107"/>
              <w:rPr>
                <w:color w:val="333333"/>
                <w:szCs w:val="22"/>
                <w:lang w:eastAsia="en-US"/>
              </w:rPr>
            </w:pPr>
            <w:r w:rsidRPr="00D35F1C">
              <w:rPr>
                <w:color w:val="333333"/>
                <w:szCs w:val="22"/>
                <w:lang w:eastAsia="en-US"/>
              </w:rPr>
              <w:t>документов</w:t>
            </w:r>
            <w:r w:rsidRPr="00D35F1C">
              <w:rPr>
                <w:color w:val="333333"/>
                <w:spacing w:val="-5"/>
                <w:szCs w:val="22"/>
                <w:lang w:eastAsia="en-US"/>
              </w:rPr>
              <w:t xml:space="preserve"> </w:t>
            </w:r>
            <w:r w:rsidRPr="00D35F1C">
              <w:rPr>
                <w:color w:val="333333"/>
                <w:szCs w:val="22"/>
                <w:lang w:eastAsia="en-US"/>
              </w:rPr>
              <w:t>для</w:t>
            </w:r>
          </w:p>
        </w:tc>
        <w:tc>
          <w:tcPr>
            <w:tcW w:w="3399" w:type="dxa"/>
            <w:tcBorders>
              <w:top w:val="nil"/>
              <w:bottom w:val="nil"/>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наличие/отсутствие</w:t>
            </w:r>
            <w:r w:rsidRPr="00D35F1C">
              <w:rPr>
                <w:color w:val="333333"/>
                <w:spacing w:val="-7"/>
                <w:szCs w:val="22"/>
                <w:lang w:eastAsia="en-US"/>
              </w:rPr>
              <w:t xml:space="preserve"> </w:t>
            </w:r>
            <w:r w:rsidRPr="00D35F1C">
              <w:rPr>
                <w:color w:val="333333"/>
                <w:szCs w:val="22"/>
                <w:lang w:eastAsia="en-US"/>
              </w:rPr>
              <w:t>оснований</w:t>
            </w:r>
          </w:p>
        </w:tc>
        <w:tc>
          <w:tcPr>
            <w:tcW w:w="1702"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по делам</w:t>
            </w:r>
          </w:p>
        </w:tc>
        <w:tc>
          <w:tcPr>
            <w:tcW w:w="1935"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ПГС</w:t>
            </w:r>
          </w:p>
        </w:tc>
        <w:tc>
          <w:tcPr>
            <w:tcW w:w="1956"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nil"/>
              <w:right w:val="single" w:sz="4" w:space="0" w:color="auto"/>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документов</w:t>
            </w:r>
            <w:r w:rsidRPr="00D35F1C">
              <w:rPr>
                <w:color w:val="333333"/>
                <w:spacing w:val="-3"/>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ГИС</w:t>
            </w:r>
          </w:p>
        </w:tc>
      </w:tr>
      <w:tr w:rsidR="00062139" w:rsidRPr="00D35F1C" w:rsidTr="00062139">
        <w:trPr>
          <w:trHeight w:val="275"/>
        </w:trPr>
        <w:tc>
          <w:tcPr>
            <w:tcW w:w="2441" w:type="dxa"/>
            <w:tcBorders>
              <w:top w:val="nil"/>
              <w:left w:val="single" w:sz="4" w:space="0" w:color="auto"/>
              <w:bottom w:val="nil"/>
            </w:tcBorders>
          </w:tcPr>
          <w:p w:rsidR="00062139" w:rsidRPr="00D35F1C" w:rsidRDefault="00062139" w:rsidP="00062139">
            <w:pPr>
              <w:widowControl w:val="0"/>
              <w:autoSpaceDE w:val="0"/>
              <w:autoSpaceDN w:val="0"/>
              <w:ind w:left="107"/>
              <w:rPr>
                <w:color w:val="333333"/>
                <w:szCs w:val="22"/>
                <w:lang w:eastAsia="en-US"/>
              </w:rPr>
            </w:pPr>
            <w:r w:rsidRPr="00D35F1C">
              <w:rPr>
                <w:color w:val="333333"/>
                <w:szCs w:val="22"/>
                <w:lang w:eastAsia="en-US"/>
              </w:rPr>
              <w:t>предоставления</w:t>
            </w:r>
          </w:p>
        </w:tc>
        <w:tc>
          <w:tcPr>
            <w:tcW w:w="3399" w:type="dxa"/>
            <w:tcBorders>
              <w:top w:val="nil"/>
              <w:bottom w:val="nil"/>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для</w:t>
            </w:r>
            <w:r w:rsidRPr="00D35F1C">
              <w:rPr>
                <w:color w:val="333333"/>
                <w:spacing w:val="-3"/>
                <w:szCs w:val="22"/>
                <w:lang w:eastAsia="en-US"/>
              </w:rPr>
              <w:t xml:space="preserve"> </w:t>
            </w:r>
            <w:r w:rsidRPr="00D35F1C">
              <w:rPr>
                <w:color w:val="333333"/>
                <w:szCs w:val="22"/>
                <w:lang w:eastAsia="en-US"/>
              </w:rPr>
              <w:t>отказа</w:t>
            </w:r>
            <w:r w:rsidRPr="00D35F1C">
              <w:rPr>
                <w:color w:val="333333"/>
                <w:spacing w:val="-3"/>
                <w:szCs w:val="22"/>
                <w:lang w:eastAsia="en-US"/>
              </w:rPr>
              <w:t xml:space="preserve"> </w:t>
            </w: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приеме</w:t>
            </w:r>
          </w:p>
        </w:tc>
        <w:tc>
          <w:tcPr>
            <w:tcW w:w="1702"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строительства, ЖКХ и</w:t>
            </w:r>
          </w:p>
        </w:tc>
        <w:tc>
          <w:tcPr>
            <w:tcW w:w="1935"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nil"/>
              <w:right w:val="single" w:sz="4" w:space="0" w:color="auto"/>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(присвоение</w:t>
            </w:r>
            <w:r w:rsidRPr="00D35F1C">
              <w:rPr>
                <w:color w:val="333333"/>
                <w:spacing w:val="-4"/>
                <w:szCs w:val="22"/>
                <w:lang w:eastAsia="en-US"/>
              </w:rPr>
              <w:t xml:space="preserve"> </w:t>
            </w:r>
            <w:r w:rsidRPr="00D35F1C">
              <w:rPr>
                <w:color w:val="333333"/>
                <w:szCs w:val="22"/>
                <w:lang w:eastAsia="en-US"/>
              </w:rPr>
              <w:t>номера</w:t>
            </w:r>
            <w:r w:rsidRPr="00D35F1C">
              <w:rPr>
                <w:color w:val="333333"/>
                <w:spacing w:val="-3"/>
                <w:szCs w:val="22"/>
                <w:lang w:eastAsia="en-US"/>
              </w:rPr>
              <w:t xml:space="preserve"> </w:t>
            </w:r>
            <w:r w:rsidRPr="00D35F1C">
              <w:rPr>
                <w:color w:val="333333"/>
                <w:szCs w:val="22"/>
                <w:lang w:eastAsia="en-US"/>
              </w:rPr>
              <w:t>и</w:t>
            </w:r>
          </w:p>
        </w:tc>
      </w:tr>
      <w:tr w:rsidR="00062139" w:rsidRPr="00D35F1C" w:rsidTr="00062139">
        <w:trPr>
          <w:trHeight w:val="275"/>
        </w:trPr>
        <w:tc>
          <w:tcPr>
            <w:tcW w:w="2441" w:type="dxa"/>
            <w:tcBorders>
              <w:top w:val="nil"/>
              <w:left w:val="single" w:sz="4" w:space="0" w:color="auto"/>
              <w:bottom w:val="nil"/>
            </w:tcBorders>
          </w:tcPr>
          <w:p w:rsidR="00062139" w:rsidRPr="00D35F1C" w:rsidRDefault="00062139" w:rsidP="00062139">
            <w:pPr>
              <w:widowControl w:val="0"/>
              <w:autoSpaceDE w:val="0"/>
              <w:autoSpaceDN w:val="0"/>
              <w:ind w:left="107"/>
              <w:rPr>
                <w:color w:val="333333"/>
                <w:szCs w:val="22"/>
                <w:lang w:eastAsia="en-US"/>
              </w:rPr>
            </w:pPr>
            <w:r w:rsidRPr="00D35F1C">
              <w:rPr>
                <w:color w:val="333333"/>
                <w:szCs w:val="22"/>
                <w:lang w:eastAsia="en-US"/>
              </w:rPr>
              <w:t>муниципальной</w:t>
            </w:r>
          </w:p>
          <w:p w:rsidR="00062139" w:rsidRPr="00D35F1C" w:rsidRDefault="00062139" w:rsidP="00062139">
            <w:pPr>
              <w:widowControl w:val="0"/>
              <w:autoSpaceDE w:val="0"/>
              <w:autoSpaceDN w:val="0"/>
              <w:ind w:left="107" w:right="485"/>
              <w:rPr>
                <w:color w:val="333333"/>
                <w:szCs w:val="22"/>
                <w:lang w:eastAsia="en-US"/>
              </w:rPr>
            </w:pPr>
            <w:r w:rsidRPr="00D35F1C">
              <w:rPr>
                <w:color w:val="333333"/>
                <w:szCs w:val="22"/>
                <w:lang w:eastAsia="en-US"/>
              </w:rPr>
              <w:t>услуги в</w:t>
            </w:r>
            <w:r w:rsidRPr="00D35F1C">
              <w:rPr>
                <w:color w:val="333333"/>
                <w:spacing w:val="1"/>
                <w:szCs w:val="22"/>
                <w:lang w:eastAsia="en-US"/>
              </w:rPr>
              <w:t xml:space="preserve"> </w:t>
            </w:r>
            <w:r w:rsidRPr="00D35F1C">
              <w:rPr>
                <w:color w:val="333333"/>
                <w:spacing w:val="-1"/>
                <w:szCs w:val="22"/>
                <w:lang w:eastAsia="en-US"/>
              </w:rPr>
              <w:t>Уполномоченный</w:t>
            </w:r>
          </w:p>
        </w:tc>
        <w:tc>
          <w:tcPr>
            <w:tcW w:w="3399" w:type="dxa"/>
            <w:tcBorders>
              <w:top w:val="nil"/>
              <w:bottom w:val="nil"/>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документов,</w:t>
            </w:r>
            <w:r w:rsidRPr="00D35F1C">
              <w:rPr>
                <w:color w:val="333333"/>
                <w:spacing w:val="-5"/>
                <w:szCs w:val="22"/>
                <w:lang w:eastAsia="en-US"/>
              </w:rPr>
              <w:t xml:space="preserve"> </w:t>
            </w:r>
            <w:r w:rsidRPr="00D35F1C">
              <w:rPr>
                <w:color w:val="333333"/>
                <w:szCs w:val="22"/>
                <w:lang w:eastAsia="en-US"/>
              </w:rPr>
              <w:t>предусмотренных</w:t>
            </w:r>
          </w:p>
        </w:tc>
        <w:tc>
          <w:tcPr>
            <w:tcW w:w="1702"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коммуникаций</w:t>
            </w:r>
          </w:p>
        </w:tc>
        <w:tc>
          <w:tcPr>
            <w:tcW w:w="1935"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nil"/>
              <w:right w:val="single" w:sz="4" w:space="0" w:color="auto"/>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датирование);</w:t>
            </w:r>
          </w:p>
        </w:tc>
      </w:tr>
      <w:tr w:rsidR="00062139" w:rsidRPr="00D35F1C" w:rsidTr="00062139">
        <w:trPr>
          <w:trHeight w:val="828"/>
        </w:trPr>
        <w:tc>
          <w:tcPr>
            <w:tcW w:w="2441" w:type="dxa"/>
            <w:tcBorders>
              <w:top w:val="nil"/>
              <w:left w:val="single" w:sz="4" w:space="0" w:color="auto"/>
              <w:bottom w:val="nil"/>
            </w:tcBorders>
          </w:tcPr>
          <w:p w:rsidR="00062139" w:rsidRPr="00D35F1C" w:rsidRDefault="00062139" w:rsidP="00062139">
            <w:pPr>
              <w:widowControl w:val="0"/>
              <w:autoSpaceDE w:val="0"/>
              <w:autoSpaceDN w:val="0"/>
              <w:ind w:left="107"/>
              <w:rPr>
                <w:color w:val="333333"/>
                <w:szCs w:val="22"/>
                <w:lang w:eastAsia="en-US"/>
              </w:rPr>
            </w:pPr>
            <w:r w:rsidRPr="00D35F1C">
              <w:rPr>
                <w:color w:val="333333"/>
                <w:szCs w:val="22"/>
                <w:lang w:eastAsia="en-US"/>
              </w:rPr>
              <w:t>орган</w:t>
            </w:r>
          </w:p>
        </w:tc>
        <w:tc>
          <w:tcPr>
            <w:tcW w:w="3399" w:type="dxa"/>
            <w:tcBorders>
              <w:top w:val="nil"/>
              <w:bottom w:val="nil"/>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пунктом</w:t>
            </w:r>
            <w:r w:rsidRPr="00D35F1C">
              <w:rPr>
                <w:color w:val="333333"/>
                <w:spacing w:val="-3"/>
                <w:szCs w:val="22"/>
                <w:lang w:eastAsia="en-US"/>
              </w:rPr>
              <w:t xml:space="preserve"> 11</w:t>
            </w:r>
          </w:p>
          <w:p w:rsidR="00062139" w:rsidRPr="00D35F1C" w:rsidRDefault="00062139" w:rsidP="00062139">
            <w:pPr>
              <w:widowControl w:val="0"/>
              <w:autoSpaceDE w:val="0"/>
              <w:autoSpaceDN w:val="0"/>
              <w:ind w:left="108" w:right="1193"/>
              <w:rPr>
                <w:color w:val="333333"/>
                <w:szCs w:val="22"/>
                <w:lang w:eastAsia="en-US"/>
              </w:rPr>
            </w:pPr>
            <w:r w:rsidRPr="00D35F1C">
              <w:rPr>
                <w:color w:val="333333"/>
                <w:spacing w:val="-1"/>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регламента</w:t>
            </w:r>
          </w:p>
        </w:tc>
        <w:tc>
          <w:tcPr>
            <w:tcW w:w="1702" w:type="dxa"/>
            <w:tcBorders>
              <w:top w:val="nil"/>
              <w:bottom w:val="nil"/>
            </w:tcBorders>
          </w:tcPr>
          <w:p w:rsidR="00062139" w:rsidRPr="00D35F1C" w:rsidRDefault="00062139" w:rsidP="00062139">
            <w:pPr>
              <w:widowControl w:val="0"/>
              <w:autoSpaceDE w:val="0"/>
              <w:autoSpaceDN w:val="0"/>
              <w:ind w:left="110" w:right="143"/>
              <w:rPr>
                <w:color w:val="333333"/>
                <w:szCs w:val="22"/>
                <w:lang w:eastAsia="en-US"/>
              </w:rPr>
            </w:pPr>
            <w:r w:rsidRPr="00D35F1C">
              <w:rPr>
                <w:color w:val="333333"/>
                <w:szCs w:val="22"/>
                <w:lang w:eastAsia="en-US"/>
              </w:rPr>
              <w:t>До</w:t>
            </w:r>
            <w:r w:rsidRPr="00D35F1C">
              <w:rPr>
                <w:color w:val="333333"/>
                <w:spacing w:val="-10"/>
                <w:szCs w:val="22"/>
                <w:lang w:eastAsia="en-US"/>
              </w:rPr>
              <w:t xml:space="preserve"> </w:t>
            </w:r>
            <w:r w:rsidRPr="00D35F1C">
              <w:rPr>
                <w:color w:val="333333"/>
                <w:szCs w:val="22"/>
                <w:lang w:eastAsia="en-US"/>
              </w:rPr>
              <w:t>1</w:t>
            </w:r>
            <w:r w:rsidRPr="00D35F1C">
              <w:rPr>
                <w:color w:val="333333"/>
                <w:spacing w:val="-9"/>
                <w:szCs w:val="22"/>
                <w:lang w:eastAsia="en-US"/>
              </w:rPr>
              <w:t xml:space="preserve"> </w:t>
            </w:r>
            <w:r w:rsidRPr="00D35F1C">
              <w:rPr>
                <w:color w:val="333333"/>
                <w:szCs w:val="22"/>
                <w:lang w:eastAsia="en-US"/>
              </w:rPr>
              <w:t>рабочего</w:t>
            </w:r>
            <w:r w:rsidRPr="00D35F1C">
              <w:rPr>
                <w:color w:val="333333"/>
                <w:spacing w:val="-57"/>
                <w:szCs w:val="22"/>
                <w:lang w:eastAsia="en-US"/>
              </w:rPr>
              <w:t xml:space="preserve"> </w:t>
            </w:r>
            <w:r w:rsidRPr="00D35F1C">
              <w:rPr>
                <w:color w:val="333333"/>
                <w:szCs w:val="22"/>
                <w:lang w:eastAsia="en-US"/>
              </w:rPr>
              <w:t>дня</w:t>
            </w:r>
          </w:p>
        </w:tc>
        <w:tc>
          <w:tcPr>
            <w:tcW w:w="1416" w:type="dxa"/>
            <w:tcBorders>
              <w:top w:val="nil"/>
              <w:bottom w:val="nil"/>
            </w:tcBorders>
          </w:tcPr>
          <w:p w:rsidR="00062139" w:rsidRPr="00D35F1C" w:rsidRDefault="00062139" w:rsidP="00062139">
            <w:pPr>
              <w:widowControl w:val="0"/>
              <w:autoSpaceDE w:val="0"/>
              <w:autoSpaceDN w:val="0"/>
              <w:ind w:left="110" w:right="137"/>
              <w:rPr>
                <w:color w:val="333333"/>
                <w:szCs w:val="22"/>
                <w:lang w:eastAsia="en-US"/>
              </w:rPr>
            </w:pPr>
          </w:p>
          <w:p w:rsidR="00062139" w:rsidRPr="00D35F1C" w:rsidRDefault="00062139" w:rsidP="00062139">
            <w:pPr>
              <w:widowControl w:val="0"/>
              <w:autoSpaceDE w:val="0"/>
              <w:autoSpaceDN w:val="0"/>
              <w:ind w:left="110"/>
              <w:rPr>
                <w:color w:val="333333"/>
                <w:szCs w:val="22"/>
                <w:lang w:eastAsia="en-US"/>
              </w:rPr>
            </w:pPr>
          </w:p>
        </w:tc>
        <w:tc>
          <w:tcPr>
            <w:tcW w:w="1935"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nil"/>
              <w:right w:val="single" w:sz="4" w:space="0" w:color="auto"/>
            </w:tcBorders>
          </w:tcPr>
          <w:p w:rsidR="00062139" w:rsidRPr="00D35F1C" w:rsidRDefault="00062139" w:rsidP="00062139">
            <w:pPr>
              <w:widowControl w:val="0"/>
              <w:autoSpaceDE w:val="0"/>
              <w:autoSpaceDN w:val="0"/>
              <w:ind w:left="110" w:right="316"/>
              <w:rPr>
                <w:color w:val="333333"/>
                <w:szCs w:val="22"/>
                <w:lang w:eastAsia="en-US"/>
              </w:rPr>
            </w:pPr>
            <w:r w:rsidRPr="00D35F1C">
              <w:rPr>
                <w:color w:val="333333"/>
                <w:szCs w:val="22"/>
                <w:lang w:eastAsia="en-US"/>
              </w:rPr>
              <w:t>назначение</w:t>
            </w:r>
            <w:r w:rsidRPr="00D35F1C">
              <w:rPr>
                <w:color w:val="333333"/>
                <w:spacing w:val="1"/>
                <w:szCs w:val="22"/>
                <w:lang w:eastAsia="en-US"/>
              </w:rPr>
              <w:t xml:space="preserve"> </w:t>
            </w:r>
            <w:r w:rsidRPr="00D35F1C">
              <w:rPr>
                <w:color w:val="333333"/>
                <w:szCs w:val="22"/>
                <w:lang w:eastAsia="en-US"/>
              </w:rPr>
              <w:t>должностного</w:t>
            </w:r>
            <w:r w:rsidRPr="00D35F1C">
              <w:rPr>
                <w:color w:val="333333"/>
                <w:spacing w:val="-6"/>
                <w:szCs w:val="22"/>
                <w:lang w:eastAsia="en-US"/>
              </w:rPr>
              <w:t xml:space="preserve"> </w:t>
            </w:r>
            <w:r w:rsidRPr="00D35F1C">
              <w:rPr>
                <w:color w:val="333333"/>
                <w:szCs w:val="22"/>
                <w:lang w:eastAsia="en-US"/>
              </w:rPr>
              <w:t>лица,</w:t>
            </w:r>
          </w:p>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ответственного</w:t>
            </w:r>
            <w:r w:rsidRPr="00D35F1C">
              <w:rPr>
                <w:color w:val="333333"/>
                <w:spacing w:val="-1"/>
                <w:szCs w:val="22"/>
                <w:lang w:eastAsia="en-US"/>
              </w:rPr>
              <w:t xml:space="preserve"> </w:t>
            </w:r>
            <w:r w:rsidRPr="00D35F1C">
              <w:rPr>
                <w:color w:val="333333"/>
                <w:szCs w:val="22"/>
                <w:lang w:eastAsia="en-US"/>
              </w:rPr>
              <w:t>за</w:t>
            </w:r>
          </w:p>
        </w:tc>
      </w:tr>
      <w:tr w:rsidR="00062139" w:rsidRPr="00D35F1C" w:rsidTr="00062139">
        <w:trPr>
          <w:trHeight w:val="276"/>
        </w:trPr>
        <w:tc>
          <w:tcPr>
            <w:tcW w:w="2441" w:type="dxa"/>
            <w:tcBorders>
              <w:top w:val="nil"/>
              <w:left w:val="single" w:sz="4" w:space="0" w:color="auto"/>
              <w:bottom w:val="nil"/>
            </w:tcBorders>
          </w:tcPr>
          <w:p w:rsidR="00062139" w:rsidRPr="00D35F1C" w:rsidRDefault="00062139" w:rsidP="00062139">
            <w:pPr>
              <w:widowControl w:val="0"/>
              <w:autoSpaceDE w:val="0"/>
              <w:autoSpaceDN w:val="0"/>
              <w:ind w:left="107"/>
              <w:rPr>
                <w:color w:val="333333"/>
                <w:szCs w:val="22"/>
                <w:lang w:eastAsia="en-US"/>
              </w:rPr>
            </w:pPr>
          </w:p>
        </w:tc>
        <w:tc>
          <w:tcPr>
            <w:tcW w:w="3399" w:type="dxa"/>
            <w:tcBorders>
              <w:top w:val="nil"/>
            </w:tcBorders>
          </w:tcPr>
          <w:p w:rsidR="00062139" w:rsidRPr="00D35F1C" w:rsidRDefault="00062139" w:rsidP="00062139">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p>
        </w:tc>
        <w:tc>
          <w:tcPr>
            <w:tcW w:w="1935"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nil"/>
              <w:right w:val="single" w:sz="4" w:space="0" w:color="auto"/>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предоставление</w:t>
            </w:r>
          </w:p>
        </w:tc>
      </w:tr>
      <w:tr w:rsidR="00062139" w:rsidRPr="00D35F1C" w:rsidTr="00062139">
        <w:trPr>
          <w:trHeight w:val="270"/>
        </w:trPr>
        <w:tc>
          <w:tcPr>
            <w:tcW w:w="2441" w:type="dxa"/>
            <w:tcBorders>
              <w:top w:val="nil"/>
              <w:left w:val="single" w:sz="4" w:space="0" w:color="auto"/>
              <w:bottom w:val="nil"/>
            </w:tcBorders>
          </w:tcPr>
          <w:p w:rsidR="00062139" w:rsidRPr="00D35F1C" w:rsidRDefault="00062139" w:rsidP="00062139">
            <w:pPr>
              <w:widowControl w:val="0"/>
              <w:autoSpaceDE w:val="0"/>
              <w:autoSpaceDN w:val="0"/>
              <w:rPr>
                <w:color w:val="333333"/>
                <w:szCs w:val="22"/>
                <w:lang w:eastAsia="en-US"/>
              </w:rPr>
            </w:pPr>
          </w:p>
        </w:tc>
        <w:tc>
          <w:tcPr>
            <w:tcW w:w="3399" w:type="dxa"/>
            <w:tcBorders>
              <w:bottom w:val="nil"/>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Принятие</w:t>
            </w:r>
            <w:r w:rsidRPr="00D35F1C">
              <w:rPr>
                <w:color w:val="333333"/>
                <w:spacing w:val="-3"/>
                <w:szCs w:val="22"/>
                <w:lang w:eastAsia="en-US"/>
              </w:rPr>
              <w:t xml:space="preserve"> </w:t>
            </w:r>
            <w:r w:rsidRPr="00D35F1C">
              <w:rPr>
                <w:color w:val="333333"/>
                <w:szCs w:val="22"/>
                <w:lang w:eastAsia="en-US"/>
              </w:rPr>
              <w:t>решения</w:t>
            </w:r>
            <w:r w:rsidRPr="00D35F1C">
              <w:rPr>
                <w:color w:val="333333"/>
                <w:spacing w:val="-3"/>
                <w:szCs w:val="22"/>
                <w:lang w:eastAsia="en-US"/>
              </w:rPr>
              <w:t xml:space="preserve"> </w:t>
            </w:r>
            <w:r w:rsidRPr="00D35F1C">
              <w:rPr>
                <w:color w:val="333333"/>
                <w:szCs w:val="22"/>
                <w:lang w:eastAsia="en-US"/>
              </w:rPr>
              <w:t>об</w:t>
            </w:r>
            <w:r w:rsidRPr="00D35F1C">
              <w:rPr>
                <w:color w:val="333333"/>
                <w:spacing w:val="-1"/>
                <w:szCs w:val="22"/>
                <w:lang w:eastAsia="en-US"/>
              </w:rPr>
              <w:t xml:space="preserve"> </w:t>
            </w:r>
            <w:r w:rsidRPr="00D35F1C">
              <w:rPr>
                <w:color w:val="333333"/>
                <w:szCs w:val="22"/>
                <w:lang w:eastAsia="en-US"/>
              </w:rPr>
              <w:t>отказе</w:t>
            </w:r>
            <w:r w:rsidRPr="00D35F1C">
              <w:rPr>
                <w:color w:val="333333"/>
                <w:spacing w:val="-3"/>
                <w:szCs w:val="22"/>
                <w:lang w:eastAsia="en-US"/>
              </w:rPr>
              <w:t xml:space="preserve"> </w:t>
            </w:r>
            <w:r w:rsidRPr="00D35F1C">
              <w:rPr>
                <w:color w:val="333333"/>
                <w:szCs w:val="22"/>
                <w:lang w:eastAsia="en-US"/>
              </w:rPr>
              <w:t>в</w:t>
            </w:r>
          </w:p>
        </w:tc>
        <w:tc>
          <w:tcPr>
            <w:tcW w:w="1702"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p>
        </w:tc>
        <w:tc>
          <w:tcPr>
            <w:tcW w:w="1935"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nil"/>
              <w:right w:val="single" w:sz="4" w:space="0" w:color="auto"/>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муниципальной</w:t>
            </w:r>
          </w:p>
        </w:tc>
      </w:tr>
      <w:tr w:rsidR="00062139" w:rsidRPr="00D35F1C" w:rsidTr="00062139">
        <w:trPr>
          <w:trHeight w:val="275"/>
        </w:trPr>
        <w:tc>
          <w:tcPr>
            <w:tcW w:w="2441" w:type="dxa"/>
            <w:tcBorders>
              <w:top w:val="nil"/>
              <w:left w:val="single" w:sz="4" w:space="0" w:color="auto"/>
              <w:bottom w:val="nil"/>
            </w:tcBorders>
          </w:tcPr>
          <w:p w:rsidR="00062139" w:rsidRPr="00D35F1C" w:rsidRDefault="00062139" w:rsidP="00062139">
            <w:pPr>
              <w:widowControl w:val="0"/>
              <w:autoSpaceDE w:val="0"/>
              <w:autoSpaceDN w:val="0"/>
              <w:rPr>
                <w:color w:val="333333"/>
                <w:szCs w:val="22"/>
                <w:lang w:eastAsia="en-US"/>
              </w:rPr>
            </w:pPr>
          </w:p>
        </w:tc>
        <w:tc>
          <w:tcPr>
            <w:tcW w:w="3399" w:type="dxa"/>
            <w:tcBorders>
              <w:top w:val="nil"/>
              <w:bottom w:val="nil"/>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приеме</w:t>
            </w:r>
            <w:r w:rsidRPr="00D35F1C">
              <w:rPr>
                <w:color w:val="333333"/>
                <w:spacing w:val="-5"/>
                <w:szCs w:val="22"/>
                <w:lang w:eastAsia="en-US"/>
              </w:rPr>
              <w:t xml:space="preserve"> </w:t>
            </w:r>
            <w:r w:rsidRPr="00D35F1C">
              <w:rPr>
                <w:color w:val="333333"/>
                <w:szCs w:val="22"/>
                <w:lang w:eastAsia="en-US"/>
              </w:rPr>
              <w:t>документов,</w:t>
            </w:r>
            <w:r w:rsidRPr="00D35F1C">
              <w:rPr>
                <w:color w:val="333333"/>
                <w:spacing w:val="-3"/>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случае</w:t>
            </w:r>
          </w:p>
        </w:tc>
        <w:tc>
          <w:tcPr>
            <w:tcW w:w="1702"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p>
        </w:tc>
        <w:tc>
          <w:tcPr>
            <w:tcW w:w="1935"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nil"/>
              <w:right w:val="single" w:sz="4" w:space="0" w:color="auto"/>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услуги,</w:t>
            </w:r>
            <w:r w:rsidRPr="00D35F1C">
              <w:rPr>
                <w:color w:val="333333"/>
                <w:spacing w:val="-3"/>
                <w:szCs w:val="22"/>
                <w:lang w:eastAsia="en-US"/>
              </w:rPr>
              <w:t xml:space="preserve"> </w:t>
            </w:r>
            <w:r w:rsidRPr="00D35F1C">
              <w:rPr>
                <w:color w:val="333333"/>
                <w:szCs w:val="22"/>
                <w:lang w:eastAsia="en-US"/>
              </w:rPr>
              <w:t>и</w:t>
            </w:r>
            <w:r w:rsidRPr="00D35F1C">
              <w:rPr>
                <w:color w:val="333333"/>
                <w:spacing w:val="-4"/>
                <w:szCs w:val="22"/>
                <w:lang w:eastAsia="en-US"/>
              </w:rPr>
              <w:t xml:space="preserve"> </w:t>
            </w:r>
            <w:r w:rsidRPr="00D35F1C">
              <w:rPr>
                <w:color w:val="333333"/>
                <w:szCs w:val="22"/>
                <w:lang w:eastAsia="en-US"/>
              </w:rPr>
              <w:t>передача</w:t>
            </w:r>
          </w:p>
        </w:tc>
      </w:tr>
      <w:tr w:rsidR="00062139" w:rsidRPr="00D35F1C" w:rsidTr="00062139">
        <w:trPr>
          <w:trHeight w:val="280"/>
        </w:trPr>
        <w:tc>
          <w:tcPr>
            <w:tcW w:w="2441" w:type="dxa"/>
            <w:tcBorders>
              <w:top w:val="nil"/>
              <w:left w:val="single" w:sz="4" w:space="0" w:color="auto"/>
              <w:bottom w:val="nil"/>
            </w:tcBorders>
          </w:tcPr>
          <w:p w:rsidR="00062139" w:rsidRPr="00D35F1C" w:rsidRDefault="00062139" w:rsidP="00062139">
            <w:pPr>
              <w:widowControl w:val="0"/>
              <w:autoSpaceDE w:val="0"/>
              <w:autoSpaceDN w:val="0"/>
              <w:rPr>
                <w:color w:val="333333"/>
                <w:szCs w:val="22"/>
                <w:lang w:eastAsia="en-US"/>
              </w:rPr>
            </w:pPr>
          </w:p>
        </w:tc>
        <w:tc>
          <w:tcPr>
            <w:tcW w:w="3399" w:type="dxa"/>
            <w:tcBorders>
              <w:top w:val="nil"/>
              <w:bottom w:val="nil"/>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выявления</w:t>
            </w:r>
            <w:r w:rsidRPr="00D35F1C">
              <w:rPr>
                <w:color w:val="333333"/>
                <w:spacing w:val="-5"/>
                <w:szCs w:val="22"/>
                <w:lang w:eastAsia="en-US"/>
              </w:rPr>
              <w:t xml:space="preserve"> </w:t>
            </w:r>
            <w:r w:rsidRPr="00D35F1C">
              <w:rPr>
                <w:color w:val="333333"/>
                <w:szCs w:val="22"/>
                <w:lang w:eastAsia="en-US"/>
              </w:rPr>
              <w:t>оснований</w:t>
            </w:r>
            <w:r w:rsidRPr="00D35F1C">
              <w:rPr>
                <w:color w:val="333333"/>
                <w:spacing w:val="-5"/>
                <w:szCs w:val="22"/>
                <w:lang w:eastAsia="en-US"/>
              </w:rPr>
              <w:t xml:space="preserve"> </w:t>
            </w:r>
            <w:r w:rsidRPr="00D35F1C">
              <w:rPr>
                <w:color w:val="333333"/>
                <w:szCs w:val="22"/>
                <w:lang w:eastAsia="en-US"/>
              </w:rPr>
              <w:t>для</w:t>
            </w:r>
          </w:p>
        </w:tc>
        <w:tc>
          <w:tcPr>
            <w:tcW w:w="1702"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062139">
            <w:pPr>
              <w:widowControl w:val="0"/>
              <w:autoSpaceDE w:val="0"/>
              <w:autoSpaceDN w:val="0"/>
              <w:ind w:left="110"/>
              <w:rPr>
                <w:color w:val="333333"/>
                <w:szCs w:val="22"/>
                <w:lang w:eastAsia="en-US"/>
              </w:rPr>
            </w:pPr>
          </w:p>
        </w:tc>
        <w:tc>
          <w:tcPr>
            <w:tcW w:w="1935"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nil"/>
              <w:right w:val="single" w:sz="4" w:space="0" w:color="auto"/>
            </w:tcBorders>
          </w:tcPr>
          <w:p w:rsidR="00062139" w:rsidRPr="00D35F1C" w:rsidRDefault="00062139" w:rsidP="00062139">
            <w:pPr>
              <w:widowControl w:val="0"/>
              <w:autoSpaceDE w:val="0"/>
              <w:autoSpaceDN w:val="0"/>
              <w:ind w:left="110"/>
              <w:rPr>
                <w:color w:val="333333"/>
                <w:szCs w:val="22"/>
                <w:lang w:eastAsia="en-US"/>
              </w:rPr>
            </w:pPr>
            <w:r w:rsidRPr="00D35F1C">
              <w:rPr>
                <w:color w:val="333333"/>
                <w:szCs w:val="22"/>
                <w:lang w:eastAsia="en-US"/>
              </w:rPr>
              <w:t>ему</w:t>
            </w:r>
            <w:r w:rsidRPr="00D35F1C">
              <w:rPr>
                <w:color w:val="333333"/>
                <w:spacing w:val="-2"/>
                <w:szCs w:val="22"/>
                <w:lang w:eastAsia="en-US"/>
              </w:rPr>
              <w:t xml:space="preserve"> </w:t>
            </w:r>
            <w:r w:rsidRPr="00D35F1C">
              <w:rPr>
                <w:color w:val="333333"/>
                <w:szCs w:val="22"/>
                <w:lang w:eastAsia="en-US"/>
              </w:rPr>
              <w:t>документов</w:t>
            </w:r>
          </w:p>
        </w:tc>
      </w:tr>
      <w:tr w:rsidR="00062139" w:rsidRPr="00D35F1C" w:rsidTr="00062139">
        <w:trPr>
          <w:trHeight w:val="276"/>
        </w:trPr>
        <w:tc>
          <w:tcPr>
            <w:tcW w:w="2441" w:type="dxa"/>
            <w:tcBorders>
              <w:top w:val="nil"/>
              <w:left w:val="single" w:sz="4" w:space="0" w:color="auto"/>
              <w:bottom w:val="single" w:sz="4" w:space="0" w:color="auto"/>
            </w:tcBorders>
          </w:tcPr>
          <w:p w:rsidR="00062139" w:rsidRPr="00D35F1C" w:rsidRDefault="00062139" w:rsidP="00062139">
            <w:pPr>
              <w:widowControl w:val="0"/>
              <w:autoSpaceDE w:val="0"/>
              <w:autoSpaceDN w:val="0"/>
              <w:rPr>
                <w:color w:val="333333"/>
                <w:szCs w:val="22"/>
                <w:lang w:eastAsia="en-US"/>
              </w:rPr>
            </w:pPr>
          </w:p>
        </w:tc>
        <w:tc>
          <w:tcPr>
            <w:tcW w:w="3399" w:type="dxa"/>
            <w:tcBorders>
              <w:top w:val="nil"/>
              <w:bottom w:val="single" w:sz="4" w:space="0" w:color="auto"/>
            </w:tcBorders>
          </w:tcPr>
          <w:p w:rsidR="00062139" w:rsidRPr="00D35F1C" w:rsidRDefault="00062139" w:rsidP="00062139">
            <w:pPr>
              <w:widowControl w:val="0"/>
              <w:autoSpaceDE w:val="0"/>
              <w:autoSpaceDN w:val="0"/>
              <w:ind w:left="108"/>
              <w:rPr>
                <w:color w:val="333333"/>
                <w:szCs w:val="22"/>
                <w:lang w:eastAsia="en-US"/>
              </w:rPr>
            </w:pPr>
            <w:r w:rsidRPr="00D35F1C">
              <w:rPr>
                <w:color w:val="333333"/>
                <w:szCs w:val="22"/>
                <w:lang w:eastAsia="en-US"/>
              </w:rPr>
              <w:t>отказа</w:t>
            </w:r>
            <w:r w:rsidRPr="00D35F1C">
              <w:rPr>
                <w:color w:val="333333"/>
                <w:spacing w:val="-3"/>
                <w:szCs w:val="22"/>
                <w:lang w:eastAsia="en-US"/>
              </w:rPr>
              <w:t xml:space="preserve"> </w:t>
            </w: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приеме</w:t>
            </w:r>
            <w:r w:rsidRPr="00D35F1C">
              <w:rPr>
                <w:color w:val="333333"/>
                <w:spacing w:val="-3"/>
                <w:szCs w:val="22"/>
                <w:lang w:eastAsia="en-US"/>
              </w:rPr>
              <w:t xml:space="preserve"> </w:t>
            </w:r>
            <w:r w:rsidRPr="00D35F1C">
              <w:rPr>
                <w:color w:val="333333"/>
                <w:szCs w:val="22"/>
                <w:lang w:eastAsia="en-US"/>
              </w:rPr>
              <w:t>документов</w:t>
            </w:r>
          </w:p>
        </w:tc>
        <w:tc>
          <w:tcPr>
            <w:tcW w:w="1702" w:type="dxa"/>
            <w:tcBorders>
              <w:top w:val="nil"/>
              <w:bottom w:val="single" w:sz="4" w:space="0" w:color="auto"/>
            </w:tcBorders>
          </w:tcPr>
          <w:p w:rsidR="00062139" w:rsidRPr="00D35F1C" w:rsidRDefault="00062139" w:rsidP="00062139">
            <w:pPr>
              <w:widowControl w:val="0"/>
              <w:autoSpaceDE w:val="0"/>
              <w:autoSpaceDN w:val="0"/>
              <w:rPr>
                <w:color w:val="333333"/>
                <w:szCs w:val="22"/>
                <w:lang w:eastAsia="en-US"/>
              </w:rPr>
            </w:pPr>
          </w:p>
        </w:tc>
        <w:tc>
          <w:tcPr>
            <w:tcW w:w="1416" w:type="dxa"/>
            <w:tcBorders>
              <w:top w:val="nil"/>
              <w:bottom w:val="single" w:sz="4" w:space="0" w:color="auto"/>
            </w:tcBorders>
          </w:tcPr>
          <w:p w:rsidR="00062139" w:rsidRPr="00D35F1C" w:rsidRDefault="00062139" w:rsidP="00062139">
            <w:pPr>
              <w:widowControl w:val="0"/>
              <w:autoSpaceDE w:val="0"/>
              <w:autoSpaceDN w:val="0"/>
              <w:rPr>
                <w:color w:val="333333"/>
                <w:szCs w:val="22"/>
                <w:lang w:eastAsia="en-US"/>
              </w:rPr>
            </w:pPr>
          </w:p>
        </w:tc>
        <w:tc>
          <w:tcPr>
            <w:tcW w:w="1935" w:type="dxa"/>
            <w:tcBorders>
              <w:top w:val="nil"/>
              <w:bottom w:val="single" w:sz="4" w:space="0" w:color="auto"/>
            </w:tcBorders>
          </w:tcPr>
          <w:p w:rsidR="00062139" w:rsidRPr="00D35F1C" w:rsidRDefault="00062139" w:rsidP="00062139">
            <w:pPr>
              <w:widowControl w:val="0"/>
              <w:autoSpaceDE w:val="0"/>
              <w:autoSpaceDN w:val="0"/>
              <w:rPr>
                <w:color w:val="333333"/>
                <w:szCs w:val="22"/>
                <w:lang w:eastAsia="en-US"/>
              </w:rPr>
            </w:pPr>
          </w:p>
        </w:tc>
        <w:tc>
          <w:tcPr>
            <w:tcW w:w="1956" w:type="dxa"/>
            <w:tcBorders>
              <w:top w:val="nil"/>
              <w:bottom w:val="single" w:sz="4" w:space="0" w:color="auto"/>
            </w:tcBorders>
          </w:tcPr>
          <w:p w:rsidR="00062139" w:rsidRPr="00D35F1C" w:rsidRDefault="00062139" w:rsidP="00062139">
            <w:pPr>
              <w:widowControl w:val="0"/>
              <w:autoSpaceDE w:val="0"/>
              <w:autoSpaceDN w:val="0"/>
              <w:rPr>
                <w:color w:val="333333"/>
                <w:szCs w:val="22"/>
                <w:lang w:eastAsia="en-US"/>
              </w:rPr>
            </w:pPr>
          </w:p>
        </w:tc>
        <w:tc>
          <w:tcPr>
            <w:tcW w:w="2508" w:type="dxa"/>
            <w:tcBorders>
              <w:top w:val="nil"/>
              <w:bottom w:val="single" w:sz="4" w:space="0" w:color="auto"/>
              <w:right w:val="single" w:sz="4" w:space="0" w:color="auto"/>
            </w:tcBorders>
          </w:tcPr>
          <w:p w:rsidR="00062139" w:rsidRPr="00D35F1C" w:rsidRDefault="00062139" w:rsidP="00062139">
            <w:pPr>
              <w:widowControl w:val="0"/>
              <w:autoSpaceDE w:val="0"/>
              <w:autoSpaceDN w:val="0"/>
              <w:rPr>
                <w:color w:val="333333"/>
                <w:szCs w:val="22"/>
                <w:lang w:eastAsia="en-US"/>
              </w:rPr>
            </w:pPr>
          </w:p>
        </w:tc>
      </w:tr>
    </w:tbl>
    <w:p w:rsidR="00062139" w:rsidRPr="00D35F1C" w:rsidRDefault="00062139" w:rsidP="00062139">
      <w:pPr>
        <w:widowControl w:val="0"/>
        <w:tabs>
          <w:tab w:val="left" w:pos="1095"/>
        </w:tabs>
        <w:autoSpaceDE w:val="0"/>
        <w:autoSpaceDN w:val="0"/>
        <w:rPr>
          <w:b/>
          <w:color w:val="333333"/>
          <w:sz w:val="12"/>
          <w:szCs w:val="28"/>
          <w:lang w:eastAsia="en-US"/>
        </w:rPr>
      </w:pPr>
      <w:r>
        <w:rPr>
          <w:color w:val="333333"/>
          <w:szCs w:val="22"/>
          <w:lang w:eastAsia="en-US"/>
        </w:rPr>
        <w:tab/>
      </w: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1"/>
        <w:gridCol w:w="3399"/>
        <w:gridCol w:w="1702"/>
        <w:gridCol w:w="1416"/>
        <w:gridCol w:w="1935"/>
        <w:gridCol w:w="1956"/>
        <w:gridCol w:w="2508"/>
      </w:tblGrid>
      <w:tr w:rsidR="00062139" w:rsidRPr="00D35F1C" w:rsidTr="00CB35E6">
        <w:trPr>
          <w:trHeight w:val="2483"/>
        </w:trPr>
        <w:tc>
          <w:tcPr>
            <w:tcW w:w="2441"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54" w:right="248" w:firstLine="4"/>
              <w:jc w:val="center"/>
              <w:rPr>
                <w:color w:val="333333"/>
                <w:szCs w:val="22"/>
                <w:lang w:eastAsia="en-US"/>
              </w:rPr>
            </w:pPr>
            <w:r w:rsidRPr="00D35F1C">
              <w:rPr>
                <w:color w:val="333333"/>
                <w:szCs w:val="22"/>
                <w:lang w:eastAsia="en-US"/>
              </w:rPr>
              <w:t>Основание для</w:t>
            </w:r>
            <w:r w:rsidRPr="00D35F1C">
              <w:rPr>
                <w:color w:val="333333"/>
                <w:spacing w:val="1"/>
                <w:szCs w:val="22"/>
                <w:lang w:eastAsia="en-US"/>
              </w:rPr>
              <w:t xml:space="preserve"> </w:t>
            </w:r>
            <w:r w:rsidRPr="00D35F1C">
              <w:rPr>
                <w:color w:val="333333"/>
                <w:szCs w:val="22"/>
                <w:lang w:eastAsia="en-US"/>
              </w:rPr>
              <w:t>начала</w:t>
            </w:r>
            <w:r w:rsidRPr="00D35F1C">
              <w:rPr>
                <w:color w:val="333333"/>
                <w:spacing w:val="1"/>
                <w:szCs w:val="22"/>
                <w:lang w:eastAsia="en-US"/>
              </w:rPr>
              <w:t xml:space="preserve"> </w:t>
            </w:r>
            <w:r w:rsidRPr="00D35F1C">
              <w:rPr>
                <w:color w:val="333333"/>
                <w:spacing w:val="-1"/>
                <w:szCs w:val="22"/>
                <w:lang w:eastAsia="en-US"/>
              </w:rPr>
              <w:t>административной</w:t>
            </w:r>
            <w:r w:rsidRPr="00D35F1C">
              <w:rPr>
                <w:color w:val="333333"/>
                <w:spacing w:val="-57"/>
                <w:szCs w:val="22"/>
                <w:lang w:eastAsia="en-US"/>
              </w:rPr>
              <w:t xml:space="preserve"> </w:t>
            </w:r>
            <w:r w:rsidRPr="00D35F1C">
              <w:rPr>
                <w:color w:val="333333"/>
                <w:szCs w:val="22"/>
                <w:lang w:eastAsia="en-US"/>
              </w:rPr>
              <w:t>процедуры</w:t>
            </w:r>
          </w:p>
        </w:tc>
        <w:tc>
          <w:tcPr>
            <w:tcW w:w="3399"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1"/>
                <w:szCs w:val="22"/>
                <w:lang w:eastAsia="en-US"/>
              </w:rPr>
            </w:pPr>
          </w:p>
          <w:p w:rsidR="00062139" w:rsidRPr="00D35F1C" w:rsidRDefault="00062139" w:rsidP="00CB35E6">
            <w:pPr>
              <w:widowControl w:val="0"/>
              <w:autoSpaceDE w:val="0"/>
              <w:autoSpaceDN w:val="0"/>
              <w:spacing w:before="1"/>
              <w:ind w:left="220" w:right="202" w:firstLine="847"/>
              <w:rPr>
                <w:color w:val="333333"/>
                <w:szCs w:val="22"/>
                <w:lang w:eastAsia="en-US"/>
              </w:rPr>
            </w:pPr>
            <w:r w:rsidRPr="00D35F1C">
              <w:rPr>
                <w:color w:val="333333"/>
                <w:szCs w:val="22"/>
                <w:lang w:eastAsia="en-US"/>
              </w:rPr>
              <w:t>Содержание</w:t>
            </w:r>
            <w:r w:rsidRPr="00D35F1C">
              <w:rPr>
                <w:color w:val="333333"/>
                <w:spacing w:val="1"/>
                <w:szCs w:val="22"/>
                <w:lang w:eastAsia="en-US"/>
              </w:rPr>
              <w:t xml:space="preserve"> </w:t>
            </w:r>
            <w:r w:rsidRPr="00D35F1C">
              <w:rPr>
                <w:color w:val="333333"/>
                <w:szCs w:val="22"/>
                <w:lang w:eastAsia="en-US"/>
              </w:rPr>
              <w:t>административных</w:t>
            </w:r>
            <w:r w:rsidRPr="00D35F1C">
              <w:rPr>
                <w:color w:val="333333"/>
                <w:spacing w:val="-12"/>
                <w:szCs w:val="22"/>
                <w:lang w:eastAsia="en-US"/>
              </w:rPr>
              <w:t xml:space="preserve"> </w:t>
            </w:r>
            <w:r w:rsidRPr="00D35F1C">
              <w:rPr>
                <w:color w:val="333333"/>
                <w:szCs w:val="22"/>
                <w:lang w:eastAsia="en-US"/>
              </w:rPr>
              <w:t>действий</w:t>
            </w:r>
          </w:p>
        </w:tc>
        <w:tc>
          <w:tcPr>
            <w:tcW w:w="1702"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5"/>
              <w:rPr>
                <w:b/>
                <w:color w:val="333333"/>
                <w:sz w:val="21"/>
                <w:szCs w:val="22"/>
                <w:lang w:eastAsia="en-US"/>
              </w:rPr>
            </w:pPr>
          </w:p>
          <w:p w:rsidR="00062139" w:rsidRPr="00D35F1C" w:rsidRDefault="00062139" w:rsidP="00CB35E6">
            <w:pPr>
              <w:widowControl w:val="0"/>
              <w:autoSpaceDE w:val="0"/>
              <w:autoSpaceDN w:val="0"/>
              <w:ind w:left="134" w:right="119" w:hanging="4"/>
              <w:jc w:val="center"/>
              <w:rPr>
                <w:color w:val="333333"/>
                <w:szCs w:val="22"/>
                <w:lang w:eastAsia="en-US"/>
              </w:rPr>
            </w:pPr>
            <w:r w:rsidRPr="00D35F1C">
              <w:rPr>
                <w:color w:val="333333"/>
                <w:szCs w:val="22"/>
                <w:lang w:eastAsia="en-US"/>
              </w:rPr>
              <w:t>Срок</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pacing w:val="-1"/>
                <w:szCs w:val="22"/>
                <w:lang w:eastAsia="en-US"/>
              </w:rPr>
              <w:t>администрати</w:t>
            </w:r>
            <w:r w:rsidRPr="00D35F1C">
              <w:rPr>
                <w:color w:val="333333"/>
                <w:spacing w:val="-57"/>
                <w:szCs w:val="22"/>
                <w:lang w:eastAsia="en-US"/>
              </w:rPr>
              <w:t xml:space="preserve"> </w:t>
            </w:r>
            <w:r w:rsidRPr="00D35F1C">
              <w:rPr>
                <w:color w:val="333333"/>
                <w:szCs w:val="22"/>
                <w:lang w:eastAsia="en-US"/>
              </w:rPr>
              <w:t>вных</w:t>
            </w:r>
            <w:r w:rsidRPr="00D35F1C">
              <w:rPr>
                <w:color w:val="333333"/>
                <w:spacing w:val="1"/>
                <w:szCs w:val="22"/>
                <w:lang w:eastAsia="en-US"/>
              </w:rPr>
              <w:t xml:space="preserve"> </w:t>
            </w:r>
            <w:r w:rsidRPr="00D35F1C">
              <w:rPr>
                <w:color w:val="333333"/>
                <w:szCs w:val="22"/>
                <w:lang w:eastAsia="en-US"/>
              </w:rPr>
              <w:t>действий</w:t>
            </w:r>
          </w:p>
        </w:tc>
        <w:tc>
          <w:tcPr>
            <w:tcW w:w="1416" w:type="dxa"/>
          </w:tcPr>
          <w:p w:rsidR="00062139" w:rsidRPr="00D35F1C" w:rsidRDefault="00062139" w:rsidP="00CB35E6">
            <w:pPr>
              <w:widowControl w:val="0"/>
              <w:autoSpaceDE w:val="0"/>
              <w:autoSpaceDN w:val="0"/>
              <w:ind w:left="131" w:right="114"/>
              <w:jc w:val="center"/>
              <w:rPr>
                <w:color w:val="333333"/>
                <w:szCs w:val="22"/>
                <w:lang w:eastAsia="en-US"/>
              </w:rPr>
            </w:pPr>
            <w:r w:rsidRPr="00D35F1C">
              <w:rPr>
                <w:color w:val="333333"/>
                <w:spacing w:val="-1"/>
                <w:szCs w:val="22"/>
                <w:lang w:eastAsia="en-US"/>
              </w:rPr>
              <w:t>Должностн</w:t>
            </w:r>
            <w:r w:rsidRPr="00D35F1C">
              <w:rPr>
                <w:color w:val="333333"/>
                <w:spacing w:val="-57"/>
                <w:szCs w:val="22"/>
                <w:lang w:eastAsia="en-US"/>
              </w:rPr>
              <w:t xml:space="preserve"> </w:t>
            </w:r>
            <w:r w:rsidRPr="00D35F1C">
              <w:rPr>
                <w:color w:val="333333"/>
                <w:szCs w:val="22"/>
                <w:lang w:eastAsia="en-US"/>
              </w:rPr>
              <w:t>ое лицо,</w:t>
            </w:r>
            <w:r w:rsidRPr="00D35F1C">
              <w:rPr>
                <w:color w:val="333333"/>
                <w:spacing w:val="1"/>
                <w:szCs w:val="22"/>
                <w:lang w:eastAsia="en-US"/>
              </w:rPr>
              <w:t xml:space="preserve"> </w:t>
            </w:r>
            <w:r w:rsidRPr="00D35F1C">
              <w:rPr>
                <w:color w:val="333333"/>
                <w:szCs w:val="22"/>
                <w:lang w:eastAsia="en-US"/>
              </w:rPr>
              <w:t>ответствен</w:t>
            </w:r>
            <w:r w:rsidRPr="00D35F1C">
              <w:rPr>
                <w:color w:val="333333"/>
                <w:spacing w:val="-57"/>
                <w:szCs w:val="22"/>
                <w:lang w:eastAsia="en-US"/>
              </w:rPr>
              <w:t xml:space="preserve"> </w:t>
            </w:r>
            <w:r w:rsidRPr="00D35F1C">
              <w:rPr>
                <w:color w:val="333333"/>
                <w:szCs w:val="22"/>
                <w:lang w:eastAsia="en-US"/>
              </w:rPr>
              <w:t>ное за</w:t>
            </w:r>
            <w:r w:rsidRPr="00D35F1C">
              <w:rPr>
                <w:color w:val="333333"/>
                <w:spacing w:val="1"/>
                <w:szCs w:val="22"/>
                <w:lang w:eastAsia="en-US"/>
              </w:rPr>
              <w:t xml:space="preserve"> </w:t>
            </w:r>
            <w:r w:rsidRPr="00D35F1C">
              <w:rPr>
                <w:color w:val="333333"/>
                <w:szCs w:val="22"/>
                <w:lang w:eastAsia="en-US"/>
              </w:rPr>
              <w:t>выполнени</w:t>
            </w:r>
            <w:r w:rsidRPr="00D35F1C">
              <w:rPr>
                <w:color w:val="333333"/>
                <w:spacing w:val="-57"/>
                <w:szCs w:val="22"/>
                <w:lang w:eastAsia="en-US"/>
              </w:rPr>
              <w:t xml:space="preserve"> </w:t>
            </w:r>
            <w:r w:rsidRPr="00D35F1C">
              <w:rPr>
                <w:color w:val="333333"/>
                <w:szCs w:val="22"/>
                <w:lang w:eastAsia="en-US"/>
              </w:rPr>
              <w:t>е</w:t>
            </w:r>
            <w:r w:rsidRPr="00D35F1C">
              <w:rPr>
                <w:color w:val="333333"/>
                <w:spacing w:val="1"/>
                <w:szCs w:val="22"/>
                <w:lang w:eastAsia="en-US"/>
              </w:rPr>
              <w:t xml:space="preserve"> </w:t>
            </w:r>
            <w:r w:rsidRPr="00D35F1C">
              <w:rPr>
                <w:color w:val="333333"/>
                <w:szCs w:val="22"/>
                <w:lang w:eastAsia="en-US"/>
              </w:rPr>
              <w:t>администр</w:t>
            </w:r>
          </w:p>
          <w:p w:rsidR="00062139" w:rsidRPr="00D35F1C" w:rsidRDefault="00062139" w:rsidP="00CB35E6">
            <w:pPr>
              <w:widowControl w:val="0"/>
              <w:autoSpaceDE w:val="0"/>
              <w:autoSpaceDN w:val="0"/>
              <w:spacing w:line="270" w:lineRule="atLeast"/>
              <w:ind w:left="249" w:right="233" w:hanging="1"/>
              <w:jc w:val="center"/>
              <w:rPr>
                <w:color w:val="333333"/>
                <w:szCs w:val="22"/>
                <w:lang w:eastAsia="en-US"/>
              </w:rPr>
            </w:pPr>
            <w:r w:rsidRPr="00D35F1C">
              <w:rPr>
                <w:color w:val="333333"/>
                <w:szCs w:val="22"/>
                <w:lang w:eastAsia="en-US"/>
              </w:rPr>
              <w:t>ативного</w:t>
            </w:r>
            <w:r w:rsidRPr="00D35F1C">
              <w:rPr>
                <w:color w:val="333333"/>
                <w:spacing w:val="-57"/>
                <w:szCs w:val="22"/>
                <w:lang w:eastAsia="en-US"/>
              </w:rPr>
              <w:t xml:space="preserve"> </w:t>
            </w:r>
            <w:r w:rsidRPr="00D35F1C">
              <w:rPr>
                <w:color w:val="333333"/>
                <w:szCs w:val="22"/>
                <w:lang w:eastAsia="en-US"/>
              </w:rPr>
              <w:t>действия</w:t>
            </w:r>
          </w:p>
        </w:tc>
        <w:tc>
          <w:tcPr>
            <w:tcW w:w="1935" w:type="dxa"/>
          </w:tcPr>
          <w:p w:rsidR="00062139" w:rsidRPr="00D35F1C" w:rsidRDefault="00062139" w:rsidP="00CB35E6">
            <w:pPr>
              <w:widowControl w:val="0"/>
              <w:autoSpaceDE w:val="0"/>
              <w:autoSpaceDN w:val="0"/>
              <w:spacing w:before="5"/>
              <w:rPr>
                <w:b/>
                <w:color w:val="333333"/>
                <w:sz w:val="23"/>
                <w:szCs w:val="22"/>
                <w:lang w:eastAsia="en-US"/>
              </w:rPr>
            </w:pPr>
          </w:p>
          <w:p w:rsidR="00062139" w:rsidRPr="00D35F1C" w:rsidRDefault="00062139" w:rsidP="00CB35E6">
            <w:pPr>
              <w:widowControl w:val="0"/>
              <w:autoSpaceDE w:val="0"/>
              <w:autoSpaceDN w:val="0"/>
              <w:ind w:left="129" w:right="113" w:hanging="3"/>
              <w:jc w:val="center"/>
              <w:rPr>
                <w:color w:val="333333"/>
                <w:szCs w:val="22"/>
                <w:lang w:eastAsia="en-US"/>
              </w:rPr>
            </w:pPr>
            <w:r w:rsidRPr="00D35F1C">
              <w:rPr>
                <w:color w:val="333333"/>
                <w:szCs w:val="22"/>
                <w:lang w:eastAsia="en-US"/>
              </w:rPr>
              <w:t>Место</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zCs w:val="22"/>
                <w:lang w:eastAsia="en-US"/>
              </w:rPr>
              <w:t>административн</w:t>
            </w:r>
            <w:r w:rsidRPr="00D35F1C">
              <w:rPr>
                <w:color w:val="333333"/>
                <w:spacing w:val="-57"/>
                <w:szCs w:val="22"/>
                <w:lang w:eastAsia="en-US"/>
              </w:rPr>
              <w:t xml:space="preserve"> </w:t>
            </w:r>
            <w:r w:rsidRPr="00D35F1C">
              <w:rPr>
                <w:color w:val="333333"/>
                <w:szCs w:val="22"/>
                <w:lang w:eastAsia="en-US"/>
              </w:rPr>
              <w:t>ого действия/</w:t>
            </w:r>
            <w:r w:rsidRPr="00D35F1C">
              <w:rPr>
                <w:color w:val="333333"/>
                <w:spacing w:val="1"/>
                <w:szCs w:val="22"/>
                <w:lang w:eastAsia="en-US"/>
              </w:rPr>
              <w:t xml:space="preserve"> </w:t>
            </w:r>
            <w:r w:rsidRPr="00D35F1C">
              <w:rPr>
                <w:color w:val="333333"/>
                <w:szCs w:val="22"/>
                <w:lang w:eastAsia="en-US"/>
              </w:rPr>
              <w:t>используемая</w:t>
            </w:r>
            <w:r w:rsidRPr="00D35F1C">
              <w:rPr>
                <w:color w:val="333333"/>
                <w:spacing w:val="1"/>
                <w:szCs w:val="22"/>
                <w:lang w:eastAsia="en-US"/>
              </w:rPr>
              <w:t xml:space="preserve"> </w:t>
            </w:r>
            <w:r w:rsidRPr="00D35F1C">
              <w:rPr>
                <w:color w:val="333333"/>
                <w:szCs w:val="22"/>
                <w:lang w:eastAsia="en-US"/>
              </w:rPr>
              <w:t>информационна</w:t>
            </w:r>
            <w:r w:rsidRPr="00D35F1C">
              <w:rPr>
                <w:color w:val="333333"/>
                <w:spacing w:val="-57"/>
                <w:szCs w:val="22"/>
                <w:lang w:eastAsia="en-US"/>
              </w:rPr>
              <w:t xml:space="preserve"> </w:t>
            </w:r>
            <w:r w:rsidRPr="00D35F1C">
              <w:rPr>
                <w:color w:val="333333"/>
                <w:szCs w:val="22"/>
                <w:lang w:eastAsia="en-US"/>
              </w:rPr>
              <w:t>я</w:t>
            </w:r>
            <w:r w:rsidRPr="00D35F1C">
              <w:rPr>
                <w:color w:val="333333"/>
                <w:spacing w:val="-2"/>
                <w:szCs w:val="22"/>
                <w:lang w:eastAsia="en-US"/>
              </w:rPr>
              <w:t xml:space="preserve"> </w:t>
            </w:r>
            <w:r w:rsidRPr="00D35F1C">
              <w:rPr>
                <w:color w:val="333333"/>
                <w:szCs w:val="22"/>
                <w:lang w:eastAsia="en-US"/>
              </w:rPr>
              <w:t>система</w:t>
            </w:r>
          </w:p>
        </w:tc>
        <w:tc>
          <w:tcPr>
            <w:tcW w:w="1956"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224"/>
              <w:ind w:left="499" w:right="469" w:hanging="20"/>
              <w:jc w:val="both"/>
              <w:rPr>
                <w:color w:val="333333"/>
                <w:szCs w:val="22"/>
                <w:lang w:eastAsia="en-US"/>
              </w:rPr>
            </w:pPr>
            <w:r w:rsidRPr="00D35F1C">
              <w:rPr>
                <w:color w:val="333333"/>
                <w:spacing w:val="-1"/>
                <w:szCs w:val="22"/>
                <w:lang w:eastAsia="en-US"/>
              </w:rPr>
              <w:t>Критерии</w:t>
            </w:r>
            <w:r w:rsidRPr="00D35F1C">
              <w:rPr>
                <w:color w:val="333333"/>
                <w:spacing w:val="-58"/>
                <w:szCs w:val="22"/>
                <w:lang w:eastAsia="en-US"/>
              </w:rPr>
              <w:t xml:space="preserve"> </w:t>
            </w:r>
            <w:r w:rsidRPr="00D35F1C">
              <w:rPr>
                <w:color w:val="333333"/>
                <w:szCs w:val="22"/>
                <w:lang w:eastAsia="en-US"/>
              </w:rPr>
              <w:t>принятия</w:t>
            </w:r>
            <w:r w:rsidRPr="00D35F1C">
              <w:rPr>
                <w:color w:val="333333"/>
                <w:spacing w:val="-58"/>
                <w:szCs w:val="22"/>
                <w:lang w:eastAsia="en-US"/>
              </w:rPr>
              <w:t xml:space="preserve"> </w:t>
            </w:r>
            <w:r w:rsidRPr="00D35F1C">
              <w:rPr>
                <w:color w:val="333333"/>
                <w:szCs w:val="22"/>
                <w:lang w:eastAsia="en-US"/>
              </w:rPr>
              <w:t>решения</w:t>
            </w:r>
          </w:p>
        </w:tc>
        <w:tc>
          <w:tcPr>
            <w:tcW w:w="2508"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44" w:right="233" w:firstLine="1"/>
              <w:jc w:val="center"/>
              <w:rPr>
                <w:color w:val="333333"/>
                <w:szCs w:val="22"/>
                <w:lang w:eastAsia="en-US"/>
              </w:rPr>
            </w:pPr>
            <w:r w:rsidRPr="00D35F1C">
              <w:rPr>
                <w:color w:val="333333"/>
                <w:szCs w:val="22"/>
                <w:lang w:eastAsia="en-US"/>
              </w:rPr>
              <w:t>Результат</w:t>
            </w:r>
            <w:r w:rsidRPr="00D35F1C">
              <w:rPr>
                <w:color w:val="333333"/>
                <w:spacing w:val="1"/>
                <w:szCs w:val="22"/>
                <w:lang w:eastAsia="en-US"/>
              </w:rPr>
              <w:t xml:space="preserve"> </w:t>
            </w:r>
            <w:r w:rsidRPr="00D35F1C">
              <w:rPr>
                <w:color w:val="333333"/>
                <w:spacing w:val="-1"/>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действия, способ</w:t>
            </w:r>
            <w:r w:rsidRPr="00D35F1C">
              <w:rPr>
                <w:color w:val="333333"/>
                <w:spacing w:val="1"/>
                <w:szCs w:val="22"/>
                <w:lang w:eastAsia="en-US"/>
              </w:rPr>
              <w:t xml:space="preserve"> </w:t>
            </w:r>
            <w:r w:rsidRPr="00D35F1C">
              <w:rPr>
                <w:color w:val="333333"/>
                <w:szCs w:val="22"/>
                <w:lang w:eastAsia="en-US"/>
              </w:rPr>
              <w:t>фиксации</w:t>
            </w:r>
          </w:p>
        </w:tc>
      </w:tr>
      <w:tr w:rsidR="00062139" w:rsidRPr="00D35F1C" w:rsidTr="00CB35E6">
        <w:trPr>
          <w:trHeight w:val="277"/>
        </w:trPr>
        <w:tc>
          <w:tcPr>
            <w:tcW w:w="2441" w:type="dxa"/>
          </w:tcPr>
          <w:p w:rsidR="00062139" w:rsidRPr="00D35F1C" w:rsidRDefault="00062139" w:rsidP="00CB35E6">
            <w:pPr>
              <w:widowControl w:val="0"/>
              <w:autoSpaceDE w:val="0"/>
              <w:autoSpaceDN w:val="0"/>
              <w:spacing w:line="258" w:lineRule="exact"/>
              <w:ind w:left="8"/>
              <w:jc w:val="center"/>
              <w:rPr>
                <w:color w:val="333333"/>
                <w:szCs w:val="22"/>
                <w:lang w:eastAsia="en-US"/>
              </w:rPr>
            </w:pPr>
            <w:r w:rsidRPr="00D35F1C">
              <w:rPr>
                <w:color w:val="333333"/>
                <w:szCs w:val="22"/>
                <w:lang w:eastAsia="en-US"/>
              </w:rPr>
              <w:t>1</w:t>
            </w:r>
          </w:p>
        </w:tc>
        <w:tc>
          <w:tcPr>
            <w:tcW w:w="3399" w:type="dxa"/>
          </w:tcPr>
          <w:p w:rsidR="00062139" w:rsidRPr="00D35F1C" w:rsidRDefault="00062139" w:rsidP="00CB35E6">
            <w:pPr>
              <w:widowControl w:val="0"/>
              <w:autoSpaceDE w:val="0"/>
              <w:autoSpaceDN w:val="0"/>
              <w:spacing w:line="258" w:lineRule="exact"/>
              <w:ind w:left="10"/>
              <w:jc w:val="center"/>
              <w:rPr>
                <w:color w:val="333333"/>
                <w:szCs w:val="22"/>
                <w:lang w:eastAsia="en-US"/>
              </w:rPr>
            </w:pPr>
            <w:r w:rsidRPr="00D35F1C">
              <w:rPr>
                <w:color w:val="333333"/>
                <w:szCs w:val="22"/>
                <w:lang w:eastAsia="en-US"/>
              </w:rPr>
              <w:t>2</w:t>
            </w:r>
          </w:p>
        </w:tc>
        <w:tc>
          <w:tcPr>
            <w:tcW w:w="1702" w:type="dxa"/>
          </w:tcPr>
          <w:p w:rsidR="00062139" w:rsidRPr="00D35F1C" w:rsidRDefault="00062139" w:rsidP="00CB35E6">
            <w:pPr>
              <w:widowControl w:val="0"/>
              <w:autoSpaceDE w:val="0"/>
              <w:autoSpaceDN w:val="0"/>
              <w:spacing w:line="258" w:lineRule="exact"/>
              <w:ind w:left="11"/>
              <w:jc w:val="center"/>
              <w:rPr>
                <w:color w:val="333333"/>
                <w:szCs w:val="22"/>
                <w:lang w:eastAsia="en-US"/>
              </w:rPr>
            </w:pPr>
            <w:r w:rsidRPr="00D35F1C">
              <w:rPr>
                <w:color w:val="333333"/>
                <w:szCs w:val="22"/>
                <w:lang w:eastAsia="en-US"/>
              </w:rPr>
              <w:t>3</w:t>
            </w:r>
          </w:p>
        </w:tc>
        <w:tc>
          <w:tcPr>
            <w:tcW w:w="1416"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4</w:t>
            </w:r>
          </w:p>
        </w:tc>
        <w:tc>
          <w:tcPr>
            <w:tcW w:w="1935"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5</w:t>
            </w:r>
          </w:p>
        </w:tc>
        <w:tc>
          <w:tcPr>
            <w:tcW w:w="1956" w:type="dxa"/>
          </w:tcPr>
          <w:p w:rsidR="00062139" w:rsidRPr="00D35F1C" w:rsidRDefault="00062139" w:rsidP="00CB35E6">
            <w:pPr>
              <w:widowControl w:val="0"/>
              <w:autoSpaceDE w:val="0"/>
              <w:autoSpaceDN w:val="0"/>
              <w:spacing w:line="258" w:lineRule="exact"/>
              <w:ind w:left="12"/>
              <w:jc w:val="center"/>
              <w:rPr>
                <w:color w:val="333333"/>
                <w:szCs w:val="22"/>
                <w:lang w:eastAsia="en-US"/>
              </w:rPr>
            </w:pPr>
            <w:r w:rsidRPr="00D35F1C">
              <w:rPr>
                <w:color w:val="333333"/>
                <w:szCs w:val="22"/>
                <w:lang w:eastAsia="en-US"/>
              </w:rPr>
              <w:t>6</w:t>
            </w:r>
          </w:p>
        </w:tc>
        <w:tc>
          <w:tcPr>
            <w:tcW w:w="2508" w:type="dxa"/>
          </w:tcPr>
          <w:p w:rsidR="00062139" w:rsidRPr="00D35F1C" w:rsidRDefault="00062139" w:rsidP="00CB35E6">
            <w:pPr>
              <w:widowControl w:val="0"/>
              <w:autoSpaceDE w:val="0"/>
              <w:autoSpaceDN w:val="0"/>
              <w:spacing w:line="258" w:lineRule="exact"/>
              <w:ind w:left="13"/>
              <w:jc w:val="center"/>
              <w:rPr>
                <w:color w:val="333333"/>
                <w:szCs w:val="22"/>
                <w:lang w:eastAsia="en-US"/>
              </w:rPr>
            </w:pPr>
            <w:r w:rsidRPr="00D35F1C">
              <w:rPr>
                <w:color w:val="333333"/>
                <w:szCs w:val="22"/>
                <w:lang w:eastAsia="en-US"/>
              </w:rPr>
              <w:t>7</w:t>
            </w:r>
          </w:p>
        </w:tc>
      </w:tr>
      <w:tr w:rsidR="00062139" w:rsidRPr="00D35F1C" w:rsidTr="00CB35E6">
        <w:trPr>
          <w:trHeight w:val="270"/>
        </w:trPr>
        <w:tc>
          <w:tcPr>
            <w:tcW w:w="2441" w:type="dxa"/>
            <w:vMerge w:val="restart"/>
          </w:tcPr>
          <w:p w:rsidR="00062139" w:rsidRPr="00D35F1C" w:rsidRDefault="00062139" w:rsidP="00CB35E6">
            <w:pPr>
              <w:widowControl w:val="0"/>
              <w:autoSpaceDE w:val="0"/>
              <w:autoSpaceDN w:val="0"/>
              <w:rPr>
                <w:color w:val="333333"/>
                <w:szCs w:val="22"/>
                <w:lang w:eastAsia="en-US"/>
              </w:rPr>
            </w:pPr>
          </w:p>
        </w:tc>
        <w:tc>
          <w:tcPr>
            <w:tcW w:w="3399" w:type="dxa"/>
            <w:tcBorders>
              <w:bottom w:val="nil"/>
            </w:tcBorders>
          </w:tcPr>
          <w:p w:rsidR="00062139" w:rsidRPr="00D35F1C" w:rsidRDefault="00062139" w:rsidP="00CB35E6">
            <w:pPr>
              <w:widowControl w:val="0"/>
              <w:autoSpaceDE w:val="0"/>
              <w:autoSpaceDN w:val="0"/>
              <w:spacing w:line="250" w:lineRule="exact"/>
              <w:ind w:left="108"/>
              <w:rPr>
                <w:color w:val="333333"/>
                <w:szCs w:val="22"/>
                <w:lang w:eastAsia="en-US"/>
              </w:rPr>
            </w:pPr>
            <w:r w:rsidRPr="00D35F1C">
              <w:rPr>
                <w:color w:val="333333"/>
                <w:szCs w:val="22"/>
                <w:lang w:eastAsia="en-US"/>
              </w:rPr>
              <w:t>Регистрация</w:t>
            </w:r>
            <w:r w:rsidRPr="00D35F1C">
              <w:rPr>
                <w:color w:val="333333"/>
                <w:spacing w:val="-5"/>
                <w:szCs w:val="22"/>
                <w:lang w:eastAsia="en-US"/>
              </w:rPr>
              <w:t xml:space="preserve"> </w:t>
            </w:r>
            <w:r w:rsidRPr="00D35F1C">
              <w:rPr>
                <w:color w:val="333333"/>
                <w:szCs w:val="22"/>
                <w:lang w:eastAsia="en-US"/>
              </w:rPr>
              <w:t>заявления,</w:t>
            </w:r>
            <w:r w:rsidRPr="00D35F1C">
              <w:rPr>
                <w:color w:val="333333"/>
                <w:spacing w:val="-7"/>
                <w:szCs w:val="22"/>
                <w:lang w:eastAsia="en-US"/>
              </w:rPr>
              <w:t xml:space="preserve"> </w:t>
            </w:r>
            <w:r w:rsidRPr="00D35F1C">
              <w:rPr>
                <w:color w:val="333333"/>
                <w:szCs w:val="22"/>
                <w:lang w:eastAsia="en-US"/>
              </w:rPr>
              <w:t>в</w:t>
            </w:r>
          </w:p>
        </w:tc>
        <w:tc>
          <w:tcPr>
            <w:tcW w:w="1702" w:type="dxa"/>
            <w:vMerge w:val="restart"/>
          </w:tcPr>
          <w:p w:rsidR="00062139" w:rsidRPr="00D35F1C" w:rsidRDefault="00062139" w:rsidP="00CB35E6">
            <w:pPr>
              <w:widowControl w:val="0"/>
              <w:autoSpaceDE w:val="0"/>
              <w:autoSpaceDN w:val="0"/>
              <w:rPr>
                <w:color w:val="333333"/>
                <w:szCs w:val="22"/>
                <w:lang w:eastAsia="en-US"/>
              </w:rPr>
            </w:pPr>
          </w:p>
        </w:tc>
        <w:tc>
          <w:tcPr>
            <w:tcW w:w="1416"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должностн</w:t>
            </w:r>
          </w:p>
        </w:tc>
        <w:tc>
          <w:tcPr>
            <w:tcW w:w="1935"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Уполномоченны</w:t>
            </w:r>
          </w:p>
        </w:tc>
        <w:tc>
          <w:tcPr>
            <w:tcW w:w="1956" w:type="dxa"/>
            <w:vMerge w:val="restart"/>
          </w:tcPr>
          <w:p w:rsidR="00062139" w:rsidRPr="00D35F1C" w:rsidRDefault="00062139" w:rsidP="00CB35E6">
            <w:pPr>
              <w:widowControl w:val="0"/>
              <w:autoSpaceDE w:val="0"/>
              <w:autoSpaceDN w:val="0"/>
              <w:rPr>
                <w:color w:val="333333"/>
                <w:szCs w:val="22"/>
                <w:lang w:eastAsia="en-US"/>
              </w:rPr>
            </w:pPr>
          </w:p>
        </w:tc>
        <w:tc>
          <w:tcPr>
            <w:tcW w:w="2508" w:type="dxa"/>
            <w:vMerge w:val="restart"/>
          </w:tcPr>
          <w:p w:rsidR="00062139" w:rsidRPr="00D35F1C" w:rsidRDefault="00062139" w:rsidP="00CB35E6">
            <w:pPr>
              <w:widowControl w:val="0"/>
              <w:autoSpaceDE w:val="0"/>
              <w:autoSpaceDN w:val="0"/>
              <w:rPr>
                <w:color w:val="333333"/>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случае</w:t>
            </w:r>
            <w:r w:rsidRPr="00D35F1C">
              <w:rPr>
                <w:color w:val="333333"/>
                <w:spacing w:val="-4"/>
                <w:szCs w:val="22"/>
                <w:lang w:eastAsia="en-US"/>
              </w:rPr>
              <w:t xml:space="preserve"> </w:t>
            </w:r>
            <w:r w:rsidRPr="00D35F1C">
              <w:rPr>
                <w:color w:val="333333"/>
                <w:szCs w:val="22"/>
                <w:lang w:eastAsia="en-US"/>
              </w:rPr>
              <w:t>отсутствия</w:t>
            </w:r>
            <w:r w:rsidRPr="00D35F1C">
              <w:rPr>
                <w:color w:val="333333"/>
                <w:spacing w:val="-4"/>
                <w:szCs w:val="22"/>
                <w:lang w:eastAsia="en-US"/>
              </w:rPr>
              <w:t xml:space="preserve"> </w:t>
            </w:r>
            <w:r w:rsidRPr="00D35F1C">
              <w:rPr>
                <w:color w:val="333333"/>
                <w:szCs w:val="22"/>
                <w:lang w:eastAsia="en-US"/>
              </w:rPr>
              <w:t>оснований</w:t>
            </w: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ое лицо</w:t>
            </w:r>
          </w:p>
        </w:tc>
        <w:tc>
          <w:tcPr>
            <w:tcW w:w="1935"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й</w:t>
            </w:r>
            <w:r w:rsidRPr="00D35F1C">
              <w:rPr>
                <w:color w:val="333333"/>
                <w:spacing w:val="-4"/>
                <w:szCs w:val="22"/>
                <w:lang w:eastAsia="en-US"/>
              </w:rPr>
              <w:t xml:space="preserve"> </w:t>
            </w:r>
            <w:r w:rsidRPr="00D35F1C">
              <w:rPr>
                <w:color w:val="333333"/>
                <w:szCs w:val="22"/>
                <w:lang w:eastAsia="en-US"/>
              </w:rPr>
              <w:t>орган/ГИС</w:t>
            </w: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для</w:t>
            </w:r>
            <w:r w:rsidRPr="00D35F1C">
              <w:rPr>
                <w:color w:val="333333"/>
                <w:spacing w:val="-3"/>
                <w:szCs w:val="22"/>
                <w:lang w:eastAsia="en-US"/>
              </w:rPr>
              <w:t xml:space="preserve"> </w:t>
            </w:r>
            <w:r w:rsidRPr="00D35F1C">
              <w:rPr>
                <w:color w:val="333333"/>
                <w:szCs w:val="22"/>
                <w:lang w:eastAsia="en-US"/>
              </w:rPr>
              <w:t>отказа</w:t>
            </w:r>
            <w:r w:rsidRPr="00D35F1C">
              <w:rPr>
                <w:color w:val="333333"/>
                <w:spacing w:val="-3"/>
                <w:szCs w:val="22"/>
                <w:lang w:eastAsia="en-US"/>
              </w:rPr>
              <w:t xml:space="preserve"> </w:t>
            </w: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приеме</w:t>
            </w: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Уполномоч</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документов</w:t>
            </w: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енного</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органа,</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ответствен</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ное за</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266"/>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регистраци</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266"/>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ю</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корреспонд</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609"/>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tcBorders>
          </w:tcPr>
          <w:p w:rsidR="00062139" w:rsidRPr="00D35F1C" w:rsidRDefault="00062139" w:rsidP="00CB35E6">
            <w:pPr>
              <w:widowControl w:val="0"/>
              <w:autoSpaceDE w:val="0"/>
              <w:autoSpaceDN w:val="0"/>
              <w:rPr>
                <w:color w:val="333333"/>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tcBorders>
          </w:tcPr>
          <w:p w:rsidR="00062139" w:rsidRPr="00D35F1C" w:rsidRDefault="00062139" w:rsidP="00CB35E6">
            <w:pPr>
              <w:widowControl w:val="0"/>
              <w:autoSpaceDE w:val="0"/>
              <w:autoSpaceDN w:val="0"/>
              <w:spacing w:line="266" w:lineRule="exact"/>
              <w:ind w:left="110"/>
              <w:rPr>
                <w:color w:val="333333"/>
                <w:szCs w:val="22"/>
                <w:lang w:eastAsia="en-US"/>
              </w:rPr>
            </w:pPr>
            <w:r w:rsidRPr="00D35F1C">
              <w:rPr>
                <w:color w:val="333333"/>
                <w:szCs w:val="22"/>
                <w:lang w:eastAsia="en-US"/>
              </w:rPr>
              <w:t>енции</w:t>
            </w:r>
          </w:p>
        </w:tc>
        <w:tc>
          <w:tcPr>
            <w:tcW w:w="1935" w:type="dxa"/>
            <w:tcBorders>
              <w:top w:val="nil"/>
            </w:tcBorders>
          </w:tcPr>
          <w:p w:rsidR="00062139" w:rsidRPr="00D35F1C" w:rsidRDefault="00062139" w:rsidP="00CB35E6">
            <w:pPr>
              <w:widowControl w:val="0"/>
              <w:autoSpaceDE w:val="0"/>
              <w:autoSpaceDN w:val="0"/>
              <w:rPr>
                <w:color w:val="333333"/>
                <w:szCs w:val="2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299"/>
        </w:trPr>
        <w:tc>
          <w:tcPr>
            <w:tcW w:w="15357" w:type="dxa"/>
            <w:gridSpan w:val="7"/>
          </w:tcPr>
          <w:p w:rsidR="00062139" w:rsidRPr="00D35F1C" w:rsidRDefault="00062139" w:rsidP="00CB35E6">
            <w:pPr>
              <w:widowControl w:val="0"/>
              <w:autoSpaceDE w:val="0"/>
              <w:autoSpaceDN w:val="0"/>
              <w:spacing w:line="270" w:lineRule="exact"/>
              <w:ind w:left="5559"/>
              <w:rPr>
                <w:color w:val="333333"/>
                <w:szCs w:val="22"/>
                <w:lang w:eastAsia="en-US"/>
              </w:rPr>
            </w:pPr>
            <w:r w:rsidRPr="00D35F1C">
              <w:rPr>
                <w:color w:val="333333"/>
                <w:szCs w:val="22"/>
                <w:lang w:eastAsia="en-US"/>
              </w:rPr>
              <w:t>2.</w:t>
            </w:r>
            <w:r w:rsidRPr="00D35F1C">
              <w:rPr>
                <w:color w:val="333333"/>
                <w:spacing w:val="2"/>
                <w:szCs w:val="22"/>
                <w:lang w:eastAsia="en-US"/>
              </w:rPr>
              <w:t xml:space="preserve"> </w:t>
            </w:r>
            <w:r w:rsidRPr="00D35F1C">
              <w:rPr>
                <w:color w:val="333333"/>
                <w:szCs w:val="22"/>
                <w:lang w:eastAsia="en-US"/>
              </w:rPr>
              <w:t>Получение</w:t>
            </w:r>
            <w:r w:rsidRPr="00D35F1C">
              <w:rPr>
                <w:color w:val="333333"/>
                <w:spacing w:val="-5"/>
                <w:szCs w:val="22"/>
                <w:lang w:eastAsia="en-US"/>
              </w:rPr>
              <w:t xml:space="preserve"> </w:t>
            </w:r>
            <w:r w:rsidRPr="00D35F1C">
              <w:rPr>
                <w:color w:val="333333"/>
                <w:szCs w:val="22"/>
                <w:lang w:eastAsia="en-US"/>
              </w:rPr>
              <w:t>сведений</w:t>
            </w:r>
            <w:r w:rsidRPr="00D35F1C">
              <w:rPr>
                <w:color w:val="333333"/>
                <w:spacing w:val="-4"/>
                <w:szCs w:val="22"/>
                <w:lang w:eastAsia="en-US"/>
              </w:rPr>
              <w:t xml:space="preserve"> </w:t>
            </w:r>
            <w:r w:rsidRPr="00D35F1C">
              <w:rPr>
                <w:color w:val="333333"/>
                <w:szCs w:val="22"/>
                <w:lang w:eastAsia="en-US"/>
              </w:rPr>
              <w:t>посредством</w:t>
            </w:r>
            <w:r w:rsidRPr="00D35F1C">
              <w:rPr>
                <w:color w:val="333333"/>
                <w:spacing w:val="-3"/>
                <w:szCs w:val="22"/>
                <w:lang w:eastAsia="en-US"/>
              </w:rPr>
              <w:t xml:space="preserve"> </w:t>
            </w:r>
            <w:r w:rsidRPr="00D35F1C">
              <w:rPr>
                <w:color w:val="333333"/>
                <w:szCs w:val="22"/>
                <w:lang w:eastAsia="en-US"/>
              </w:rPr>
              <w:t>СМЭВ</w:t>
            </w:r>
          </w:p>
        </w:tc>
      </w:tr>
      <w:tr w:rsidR="00062139" w:rsidRPr="00D35F1C" w:rsidTr="00CB35E6">
        <w:trPr>
          <w:trHeight w:val="275"/>
        </w:trPr>
        <w:tc>
          <w:tcPr>
            <w:tcW w:w="2441" w:type="dxa"/>
            <w:tcBorders>
              <w:bottom w:val="nil"/>
            </w:tcBorders>
          </w:tcPr>
          <w:p w:rsidR="00062139" w:rsidRPr="00D35F1C" w:rsidRDefault="00062139" w:rsidP="00CB35E6">
            <w:pPr>
              <w:widowControl w:val="0"/>
              <w:autoSpaceDE w:val="0"/>
              <w:autoSpaceDN w:val="0"/>
              <w:spacing w:line="255" w:lineRule="exact"/>
              <w:ind w:left="107"/>
              <w:rPr>
                <w:color w:val="333333"/>
                <w:szCs w:val="22"/>
                <w:lang w:eastAsia="en-US"/>
              </w:rPr>
            </w:pPr>
            <w:r w:rsidRPr="00D35F1C">
              <w:rPr>
                <w:color w:val="333333"/>
                <w:szCs w:val="22"/>
                <w:lang w:eastAsia="en-US"/>
              </w:rPr>
              <w:t>пакет</w:t>
            </w:r>
          </w:p>
        </w:tc>
        <w:tc>
          <w:tcPr>
            <w:tcW w:w="3399" w:type="dxa"/>
            <w:tcBorders>
              <w:bottom w:val="nil"/>
            </w:tcBorders>
          </w:tcPr>
          <w:p w:rsidR="00062139" w:rsidRPr="00D35F1C" w:rsidRDefault="00062139" w:rsidP="00CB35E6">
            <w:pPr>
              <w:widowControl w:val="0"/>
              <w:autoSpaceDE w:val="0"/>
              <w:autoSpaceDN w:val="0"/>
              <w:spacing w:line="255" w:lineRule="exact"/>
              <w:ind w:left="108"/>
              <w:rPr>
                <w:color w:val="333333"/>
                <w:szCs w:val="22"/>
                <w:lang w:eastAsia="en-US"/>
              </w:rPr>
            </w:pPr>
            <w:r w:rsidRPr="00D35F1C">
              <w:rPr>
                <w:color w:val="333333"/>
                <w:szCs w:val="22"/>
                <w:lang w:eastAsia="en-US"/>
              </w:rPr>
              <w:t>направление</w:t>
            </w:r>
          </w:p>
        </w:tc>
        <w:tc>
          <w:tcPr>
            <w:tcW w:w="1702"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день</w:t>
            </w:r>
          </w:p>
        </w:tc>
        <w:tc>
          <w:tcPr>
            <w:tcW w:w="1416"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специалист</w:t>
            </w:r>
          </w:p>
        </w:tc>
        <w:tc>
          <w:tcPr>
            <w:tcW w:w="1935"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Уполномоченны</w:t>
            </w:r>
          </w:p>
        </w:tc>
        <w:tc>
          <w:tcPr>
            <w:tcW w:w="1956"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отсутствие</w:t>
            </w:r>
          </w:p>
        </w:tc>
        <w:tc>
          <w:tcPr>
            <w:tcW w:w="2508"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направление</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зарегистрированных</w:t>
            </w:r>
          </w:p>
        </w:tc>
        <w:tc>
          <w:tcPr>
            <w:tcW w:w="3399" w:type="dxa"/>
            <w:tcBorders>
              <w:top w:val="nil"/>
              <w:bottom w:val="nil"/>
            </w:tcBorders>
          </w:tcPr>
          <w:p w:rsidR="00062139" w:rsidRPr="00D35F1C" w:rsidRDefault="00062139" w:rsidP="00CB35E6">
            <w:pPr>
              <w:widowControl w:val="0"/>
              <w:autoSpaceDE w:val="0"/>
              <w:autoSpaceDN w:val="0"/>
              <w:spacing w:line="256" w:lineRule="exact"/>
              <w:ind w:left="108"/>
              <w:rPr>
                <w:color w:val="333333"/>
                <w:szCs w:val="22"/>
                <w:lang w:eastAsia="en-US"/>
              </w:rPr>
            </w:pPr>
            <w:r w:rsidRPr="00D35F1C">
              <w:rPr>
                <w:color w:val="333333"/>
                <w:szCs w:val="22"/>
                <w:lang w:eastAsia="en-US"/>
              </w:rPr>
              <w:t>межведомственных</w:t>
            </w:r>
            <w:r w:rsidRPr="00D35F1C">
              <w:rPr>
                <w:color w:val="333333"/>
                <w:spacing w:val="-6"/>
                <w:szCs w:val="22"/>
                <w:lang w:eastAsia="en-US"/>
              </w:rPr>
              <w:t xml:space="preserve"> </w:t>
            </w:r>
            <w:r w:rsidRPr="00D35F1C">
              <w:rPr>
                <w:color w:val="333333"/>
                <w:szCs w:val="22"/>
                <w:lang w:eastAsia="en-US"/>
              </w:rPr>
              <w:t>запросов</w:t>
            </w:r>
            <w:r w:rsidRPr="00D35F1C">
              <w:rPr>
                <w:color w:val="333333"/>
                <w:spacing w:val="-4"/>
                <w:szCs w:val="22"/>
                <w:lang w:eastAsia="en-US"/>
              </w:rPr>
              <w:t xml:space="preserve"> </w:t>
            </w:r>
            <w:r w:rsidRPr="00D35F1C">
              <w:rPr>
                <w:color w:val="333333"/>
                <w:szCs w:val="22"/>
                <w:lang w:eastAsia="en-US"/>
              </w:rPr>
              <w:t>в</w:t>
            </w:r>
          </w:p>
        </w:tc>
        <w:tc>
          <w:tcPr>
            <w:tcW w:w="1702"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регистрации</w:t>
            </w: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комитета</w:t>
            </w:r>
          </w:p>
        </w:tc>
        <w:tc>
          <w:tcPr>
            <w:tcW w:w="1935"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й</w:t>
            </w:r>
            <w:r w:rsidRPr="00D35F1C">
              <w:rPr>
                <w:color w:val="333333"/>
                <w:spacing w:val="-4"/>
                <w:szCs w:val="22"/>
                <w:lang w:eastAsia="en-US"/>
              </w:rPr>
              <w:t xml:space="preserve"> </w:t>
            </w:r>
            <w:r w:rsidRPr="00D35F1C">
              <w:rPr>
                <w:color w:val="333333"/>
                <w:szCs w:val="22"/>
                <w:lang w:eastAsia="en-US"/>
              </w:rPr>
              <w:t>орган/ГИС/</w:t>
            </w: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документов,</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межведомственного</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документов,</w:t>
            </w:r>
          </w:p>
        </w:tc>
        <w:tc>
          <w:tcPr>
            <w:tcW w:w="3399" w:type="dxa"/>
            <w:tcBorders>
              <w:top w:val="nil"/>
              <w:bottom w:val="nil"/>
            </w:tcBorders>
          </w:tcPr>
          <w:p w:rsidR="00062139" w:rsidRPr="00D35F1C" w:rsidRDefault="00062139" w:rsidP="00CB35E6">
            <w:pPr>
              <w:widowControl w:val="0"/>
              <w:autoSpaceDE w:val="0"/>
              <w:autoSpaceDN w:val="0"/>
              <w:spacing w:line="256" w:lineRule="exact"/>
              <w:ind w:left="108"/>
              <w:rPr>
                <w:color w:val="333333"/>
                <w:szCs w:val="22"/>
                <w:lang w:eastAsia="en-US"/>
              </w:rPr>
            </w:pPr>
            <w:r w:rsidRPr="00D35F1C">
              <w:rPr>
                <w:color w:val="333333"/>
                <w:szCs w:val="22"/>
                <w:lang w:eastAsia="en-US"/>
              </w:rPr>
              <w:t>органы</w:t>
            </w:r>
            <w:r w:rsidRPr="00D35F1C">
              <w:rPr>
                <w:color w:val="333333"/>
                <w:spacing w:val="-2"/>
                <w:szCs w:val="22"/>
                <w:lang w:eastAsia="en-US"/>
              </w:rPr>
              <w:t xml:space="preserve"> </w:t>
            </w:r>
            <w:r w:rsidRPr="00D35F1C">
              <w:rPr>
                <w:color w:val="333333"/>
                <w:szCs w:val="22"/>
                <w:lang w:eastAsia="en-US"/>
              </w:rPr>
              <w:t>и</w:t>
            </w:r>
            <w:r w:rsidRPr="00D35F1C">
              <w:rPr>
                <w:color w:val="333333"/>
                <w:spacing w:val="-2"/>
                <w:szCs w:val="22"/>
                <w:lang w:eastAsia="en-US"/>
              </w:rPr>
              <w:t xml:space="preserve"> </w:t>
            </w:r>
            <w:r w:rsidRPr="00D35F1C">
              <w:rPr>
                <w:color w:val="333333"/>
                <w:szCs w:val="22"/>
                <w:lang w:eastAsia="en-US"/>
              </w:rPr>
              <w:t>организации</w:t>
            </w:r>
          </w:p>
        </w:tc>
        <w:tc>
          <w:tcPr>
            <w:tcW w:w="1702"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заявления</w:t>
            </w:r>
            <w:r w:rsidRPr="00D35F1C">
              <w:rPr>
                <w:color w:val="333333"/>
                <w:spacing w:val="-4"/>
                <w:szCs w:val="22"/>
                <w:lang w:eastAsia="en-US"/>
              </w:rPr>
              <w:t xml:space="preserve"> </w:t>
            </w:r>
            <w:r w:rsidRPr="00D35F1C">
              <w:rPr>
                <w:color w:val="333333"/>
                <w:szCs w:val="22"/>
                <w:lang w:eastAsia="en-US"/>
              </w:rPr>
              <w:t>и</w:t>
            </w: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по делам</w:t>
            </w:r>
          </w:p>
        </w:tc>
        <w:tc>
          <w:tcPr>
            <w:tcW w:w="1935"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ПГС</w:t>
            </w:r>
            <w:r w:rsidRPr="00D35F1C">
              <w:rPr>
                <w:color w:val="333333"/>
                <w:spacing w:val="-3"/>
                <w:szCs w:val="22"/>
                <w:lang w:eastAsia="en-US"/>
              </w:rPr>
              <w:t xml:space="preserve"> </w:t>
            </w:r>
            <w:r w:rsidRPr="00D35F1C">
              <w:rPr>
                <w:color w:val="333333"/>
                <w:szCs w:val="22"/>
                <w:lang w:eastAsia="en-US"/>
              </w:rPr>
              <w:t>/</w:t>
            </w:r>
            <w:r w:rsidRPr="00D35F1C">
              <w:rPr>
                <w:color w:val="333333"/>
                <w:spacing w:val="-2"/>
                <w:szCs w:val="22"/>
                <w:lang w:eastAsia="en-US"/>
              </w:rPr>
              <w:t xml:space="preserve"> </w:t>
            </w:r>
            <w:r w:rsidRPr="00D35F1C">
              <w:rPr>
                <w:color w:val="333333"/>
                <w:szCs w:val="22"/>
                <w:lang w:eastAsia="en-US"/>
              </w:rPr>
              <w:t>СМЭВ</w:t>
            </w: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необходимых</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запроса</w:t>
            </w:r>
            <w:r w:rsidRPr="00D35F1C">
              <w:rPr>
                <w:color w:val="333333"/>
                <w:spacing w:val="-3"/>
                <w:szCs w:val="22"/>
                <w:lang w:eastAsia="en-US"/>
              </w:rPr>
              <w:t xml:space="preserve"> </w:t>
            </w:r>
            <w:r w:rsidRPr="00D35F1C">
              <w:rPr>
                <w:color w:val="333333"/>
                <w:szCs w:val="22"/>
                <w:lang w:eastAsia="en-US"/>
              </w:rPr>
              <w:t>в</w:t>
            </w:r>
            <w:r w:rsidRPr="00D35F1C">
              <w:rPr>
                <w:color w:val="333333"/>
                <w:spacing w:val="-2"/>
                <w:szCs w:val="22"/>
                <w:lang w:eastAsia="en-US"/>
              </w:rPr>
              <w:t xml:space="preserve"> </w:t>
            </w:r>
            <w:r w:rsidRPr="00D35F1C">
              <w:rPr>
                <w:color w:val="333333"/>
                <w:szCs w:val="22"/>
                <w:lang w:eastAsia="en-US"/>
              </w:rPr>
              <w:t>органы</w:t>
            </w:r>
          </w:p>
        </w:tc>
      </w:tr>
      <w:tr w:rsidR="00062139" w:rsidRPr="00D35F1C" w:rsidTr="00CB35E6">
        <w:trPr>
          <w:trHeight w:val="276"/>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поступивших</w:t>
            </w: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документов</w:t>
            </w: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строительства, ЖКХ и</w:t>
            </w: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для</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(организации),</w:t>
            </w:r>
          </w:p>
        </w:tc>
      </w:tr>
      <w:tr w:rsidR="00062139" w:rsidRPr="00D35F1C" w:rsidTr="00CB35E6">
        <w:trPr>
          <w:trHeight w:val="276"/>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должностному лицу,</w:t>
            </w: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коммуникаций</w:t>
            </w: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предоставления</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предоставляющие</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ответственному</w:t>
            </w:r>
            <w:r w:rsidRPr="00D35F1C">
              <w:rPr>
                <w:color w:val="333333"/>
                <w:spacing w:val="-1"/>
                <w:szCs w:val="22"/>
                <w:lang w:eastAsia="en-US"/>
              </w:rPr>
              <w:t xml:space="preserve"> </w:t>
            </w:r>
            <w:r w:rsidRPr="00D35F1C">
              <w:rPr>
                <w:color w:val="333333"/>
                <w:szCs w:val="22"/>
                <w:lang w:eastAsia="en-US"/>
              </w:rPr>
              <w:t>за</w:t>
            </w: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документы</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предоставление</w:t>
            </w: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муниципальной</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(сведения),</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муниципальной</w:t>
            </w: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pacing w:val="-3"/>
                <w:szCs w:val="22"/>
                <w:lang w:eastAsia="en-US"/>
              </w:rPr>
              <w:t xml:space="preserve"> </w:t>
            </w:r>
            <w:r w:rsidRPr="00D35F1C">
              <w:rPr>
                <w:color w:val="333333"/>
                <w:szCs w:val="22"/>
                <w:lang w:eastAsia="en-US"/>
              </w:rPr>
              <w:t>услуги,</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предусмотренные</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услуги</w:t>
            </w: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находящихся</w:t>
            </w:r>
            <w:r w:rsidRPr="00D35F1C">
              <w:rPr>
                <w:color w:val="333333"/>
                <w:spacing w:val="-4"/>
                <w:szCs w:val="22"/>
                <w:lang w:eastAsia="en-US"/>
              </w:rPr>
              <w:t xml:space="preserve"> </w:t>
            </w:r>
            <w:r w:rsidRPr="00D35F1C">
              <w:rPr>
                <w:color w:val="333333"/>
                <w:szCs w:val="22"/>
                <w:lang w:eastAsia="en-US"/>
              </w:rPr>
              <w:t>в</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пунктом</w:t>
            </w:r>
            <w:r w:rsidRPr="00D35F1C">
              <w:rPr>
                <w:color w:val="333333"/>
                <w:spacing w:val="-3"/>
                <w:szCs w:val="22"/>
                <w:lang w:eastAsia="en-US"/>
              </w:rPr>
              <w:t xml:space="preserve"> 10.1</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распоряжении</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Административного</w:t>
            </w:r>
          </w:p>
        </w:tc>
      </w:tr>
      <w:tr w:rsidR="00062139" w:rsidRPr="00D35F1C" w:rsidTr="00CB35E6">
        <w:trPr>
          <w:trHeight w:val="276"/>
        </w:trPr>
        <w:tc>
          <w:tcPr>
            <w:tcW w:w="2441" w:type="dxa"/>
            <w:tcBorders>
              <w:top w:val="nil"/>
            </w:tcBorders>
          </w:tcPr>
          <w:p w:rsidR="00062139" w:rsidRPr="00D35F1C" w:rsidRDefault="00062139" w:rsidP="00CB35E6">
            <w:pPr>
              <w:widowControl w:val="0"/>
              <w:autoSpaceDE w:val="0"/>
              <w:autoSpaceDN w:val="0"/>
              <w:rPr>
                <w:color w:val="333333"/>
                <w:szCs w:val="22"/>
                <w:lang w:eastAsia="en-US"/>
              </w:rPr>
            </w:pPr>
          </w:p>
        </w:tc>
        <w:tc>
          <w:tcPr>
            <w:tcW w:w="3399" w:type="dxa"/>
            <w:tcBorders>
              <w:top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государственны</w:t>
            </w:r>
          </w:p>
        </w:tc>
        <w:tc>
          <w:tcPr>
            <w:tcW w:w="2508" w:type="dxa"/>
            <w:tcBorders>
              <w:top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регламента,</w:t>
            </w:r>
            <w:r w:rsidRPr="00D35F1C">
              <w:rPr>
                <w:color w:val="333333"/>
                <w:spacing w:val="-3"/>
                <w:szCs w:val="22"/>
                <w:lang w:eastAsia="en-US"/>
              </w:rPr>
              <w:t xml:space="preserve"> </w:t>
            </w:r>
            <w:r w:rsidRPr="00D35F1C">
              <w:rPr>
                <w:color w:val="333333"/>
                <w:szCs w:val="22"/>
                <w:lang w:eastAsia="en-US"/>
              </w:rPr>
              <w:t>в</w:t>
            </w:r>
            <w:r w:rsidRPr="00D35F1C">
              <w:rPr>
                <w:color w:val="333333"/>
                <w:spacing w:val="-3"/>
                <w:szCs w:val="22"/>
                <w:lang w:eastAsia="en-US"/>
              </w:rPr>
              <w:t xml:space="preserve"> </w:t>
            </w:r>
            <w:r w:rsidRPr="00D35F1C">
              <w:rPr>
                <w:color w:val="333333"/>
                <w:szCs w:val="22"/>
                <w:lang w:eastAsia="en-US"/>
              </w:rPr>
              <w:t>том</w:t>
            </w:r>
          </w:p>
        </w:tc>
      </w:tr>
    </w:tbl>
    <w:p w:rsidR="00062139" w:rsidRDefault="00062139" w:rsidP="00062139">
      <w:pPr>
        <w:widowControl w:val="0"/>
        <w:autoSpaceDE w:val="0"/>
        <w:autoSpaceDN w:val="0"/>
        <w:spacing w:line="256" w:lineRule="exact"/>
        <w:rPr>
          <w:color w:val="333333"/>
          <w:szCs w:val="22"/>
          <w:lang w:eastAsia="en-US"/>
        </w:rPr>
      </w:pPr>
    </w:p>
    <w:p w:rsidR="00062139" w:rsidRPr="00D35F1C" w:rsidRDefault="00062139" w:rsidP="00062139">
      <w:pPr>
        <w:widowControl w:val="0"/>
        <w:autoSpaceDE w:val="0"/>
        <w:autoSpaceDN w:val="0"/>
        <w:spacing w:before="9" w:after="1"/>
        <w:rPr>
          <w:b/>
          <w:color w:val="333333"/>
          <w:sz w:val="12"/>
          <w:szCs w:val="28"/>
          <w:lang w:eastAsia="en-US"/>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1"/>
        <w:gridCol w:w="3399"/>
        <w:gridCol w:w="1702"/>
        <w:gridCol w:w="1416"/>
        <w:gridCol w:w="1935"/>
        <w:gridCol w:w="1956"/>
        <w:gridCol w:w="2508"/>
      </w:tblGrid>
      <w:tr w:rsidR="00062139" w:rsidRPr="00D35F1C" w:rsidTr="00CB35E6">
        <w:trPr>
          <w:trHeight w:val="2483"/>
        </w:trPr>
        <w:tc>
          <w:tcPr>
            <w:tcW w:w="2441"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54" w:right="248" w:firstLine="4"/>
              <w:jc w:val="center"/>
              <w:rPr>
                <w:color w:val="333333"/>
                <w:szCs w:val="22"/>
                <w:lang w:eastAsia="en-US"/>
              </w:rPr>
            </w:pPr>
            <w:r w:rsidRPr="00D35F1C">
              <w:rPr>
                <w:color w:val="333333"/>
                <w:szCs w:val="22"/>
                <w:lang w:eastAsia="en-US"/>
              </w:rPr>
              <w:t>Основание для</w:t>
            </w:r>
            <w:r w:rsidRPr="00D35F1C">
              <w:rPr>
                <w:color w:val="333333"/>
                <w:spacing w:val="1"/>
                <w:szCs w:val="22"/>
                <w:lang w:eastAsia="en-US"/>
              </w:rPr>
              <w:t xml:space="preserve"> </w:t>
            </w:r>
            <w:r w:rsidRPr="00D35F1C">
              <w:rPr>
                <w:color w:val="333333"/>
                <w:szCs w:val="22"/>
                <w:lang w:eastAsia="en-US"/>
              </w:rPr>
              <w:t>начала</w:t>
            </w:r>
            <w:r w:rsidRPr="00D35F1C">
              <w:rPr>
                <w:color w:val="333333"/>
                <w:spacing w:val="1"/>
                <w:szCs w:val="22"/>
                <w:lang w:eastAsia="en-US"/>
              </w:rPr>
              <w:t xml:space="preserve"> </w:t>
            </w:r>
            <w:r w:rsidRPr="00D35F1C">
              <w:rPr>
                <w:color w:val="333333"/>
                <w:spacing w:val="-1"/>
                <w:szCs w:val="22"/>
                <w:lang w:eastAsia="en-US"/>
              </w:rPr>
              <w:t>административной</w:t>
            </w:r>
            <w:r w:rsidRPr="00D35F1C">
              <w:rPr>
                <w:color w:val="333333"/>
                <w:spacing w:val="-57"/>
                <w:szCs w:val="22"/>
                <w:lang w:eastAsia="en-US"/>
              </w:rPr>
              <w:t xml:space="preserve"> </w:t>
            </w:r>
            <w:r w:rsidRPr="00D35F1C">
              <w:rPr>
                <w:color w:val="333333"/>
                <w:szCs w:val="22"/>
                <w:lang w:eastAsia="en-US"/>
              </w:rPr>
              <w:t>процедуры</w:t>
            </w:r>
          </w:p>
        </w:tc>
        <w:tc>
          <w:tcPr>
            <w:tcW w:w="3399"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1"/>
                <w:szCs w:val="22"/>
                <w:lang w:eastAsia="en-US"/>
              </w:rPr>
            </w:pPr>
          </w:p>
          <w:p w:rsidR="00062139" w:rsidRPr="00D35F1C" w:rsidRDefault="00062139" w:rsidP="00CB35E6">
            <w:pPr>
              <w:widowControl w:val="0"/>
              <w:autoSpaceDE w:val="0"/>
              <w:autoSpaceDN w:val="0"/>
              <w:spacing w:before="1"/>
              <w:ind w:left="220" w:right="202" w:firstLine="847"/>
              <w:rPr>
                <w:color w:val="333333"/>
                <w:szCs w:val="22"/>
                <w:lang w:eastAsia="en-US"/>
              </w:rPr>
            </w:pPr>
            <w:r w:rsidRPr="00D35F1C">
              <w:rPr>
                <w:color w:val="333333"/>
                <w:szCs w:val="22"/>
                <w:lang w:eastAsia="en-US"/>
              </w:rPr>
              <w:t>Содержание</w:t>
            </w:r>
            <w:r w:rsidRPr="00D35F1C">
              <w:rPr>
                <w:color w:val="333333"/>
                <w:spacing w:val="1"/>
                <w:szCs w:val="22"/>
                <w:lang w:eastAsia="en-US"/>
              </w:rPr>
              <w:t xml:space="preserve"> </w:t>
            </w:r>
            <w:r w:rsidRPr="00D35F1C">
              <w:rPr>
                <w:color w:val="333333"/>
                <w:szCs w:val="22"/>
                <w:lang w:eastAsia="en-US"/>
              </w:rPr>
              <w:t>административных</w:t>
            </w:r>
            <w:r w:rsidRPr="00D35F1C">
              <w:rPr>
                <w:color w:val="333333"/>
                <w:spacing w:val="-12"/>
                <w:szCs w:val="22"/>
                <w:lang w:eastAsia="en-US"/>
              </w:rPr>
              <w:t xml:space="preserve"> </w:t>
            </w:r>
            <w:r w:rsidRPr="00D35F1C">
              <w:rPr>
                <w:color w:val="333333"/>
                <w:szCs w:val="22"/>
                <w:lang w:eastAsia="en-US"/>
              </w:rPr>
              <w:t>действий</w:t>
            </w:r>
          </w:p>
        </w:tc>
        <w:tc>
          <w:tcPr>
            <w:tcW w:w="1702"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5"/>
              <w:rPr>
                <w:b/>
                <w:color w:val="333333"/>
                <w:sz w:val="21"/>
                <w:szCs w:val="22"/>
                <w:lang w:eastAsia="en-US"/>
              </w:rPr>
            </w:pPr>
          </w:p>
          <w:p w:rsidR="00062139" w:rsidRPr="00D35F1C" w:rsidRDefault="00062139" w:rsidP="00CB35E6">
            <w:pPr>
              <w:widowControl w:val="0"/>
              <w:autoSpaceDE w:val="0"/>
              <w:autoSpaceDN w:val="0"/>
              <w:ind w:left="134" w:right="119" w:hanging="4"/>
              <w:jc w:val="center"/>
              <w:rPr>
                <w:color w:val="333333"/>
                <w:szCs w:val="22"/>
                <w:lang w:eastAsia="en-US"/>
              </w:rPr>
            </w:pPr>
            <w:r w:rsidRPr="00D35F1C">
              <w:rPr>
                <w:color w:val="333333"/>
                <w:szCs w:val="22"/>
                <w:lang w:eastAsia="en-US"/>
              </w:rPr>
              <w:t>Срок</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pacing w:val="-1"/>
                <w:szCs w:val="22"/>
                <w:lang w:eastAsia="en-US"/>
              </w:rPr>
              <w:t>администрати</w:t>
            </w:r>
            <w:r w:rsidRPr="00D35F1C">
              <w:rPr>
                <w:color w:val="333333"/>
                <w:spacing w:val="-57"/>
                <w:szCs w:val="22"/>
                <w:lang w:eastAsia="en-US"/>
              </w:rPr>
              <w:t xml:space="preserve"> </w:t>
            </w:r>
            <w:r w:rsidRPr="00D35F1C">
              <w:rPr>
                <w:color w:val="333333"/>
                <w:szCs w:val="22"/>
                <w:lang w:eastAsia="en-US"/>
              </w:rPr>
              <w:t>вных</w:t>
            </w:r>
            <w:r w:rsidRPr="00D35F1C">
              <w:rPr>
                <w:color w:val="333333"/>
                <w:spacing w:val="1"/>
                <w:szCs w:val="22"/>
                <w:lang w:eastAsia="en-US"/>
              </w:rPr>
              <w:t xml:space="preserve"> </w:t>
            </w:r>
            <w:r w:rsidRPr="00D35F1C">
              <w:rPr>
                <w:color w:val="333333"/>
                <w:szCs w:val="22"/>
                <w:lang w:eastAsia="en-US"/>
              </w:rPr>
              <w:t>действий</w:t>
            </w:r>
          </w:p>
        </w:tc>
        <w:tc>
          <w:tcPr>
            <w:tcW w:w="1416" w:type="dxa"/>
          </w:tcPr>
          <w:p w:rsidR="00062139" w:rsidRPr="00D35F1C" w:rsidRDefault="00062139" w:rsidP="00CB35E6">
            <w:pPr>
              <w:widowControl w:val="0"/>
              <w:autoSpaceDE w:val="0"/>
              <w:autoSpaceDN w:val="0"/>
              <w:ind w:left="131" w:right="114"/>
              <w:jc w:val="center"/>
              <w:rPr>
                <w:color w:val="333333"/>
                <w:szCs w:val="22"/>
                <w:lang w:eastAsia="en-US"/>
              </w:rPr>
            </w:pPr>
            <w:r w:rsidRPr="00D35F1C">
              <w:rPr>
                <w:color w:val="333333"/>
                <w:spacing w:val="-1"/>
                <w:szCs w:val="22"/>
                <w:lang w:eastAsia="en-US"/>
              </w:rPr>
              <w:t>Должностн</w:t>
            </w:r>
            <w:r w:rsidRPr="00D35F1C">
              <w:rPr>
                <w:color w:val="333333"/>
                <w:spacing w:val="-57"/>
                <w:szCs w:val="22"/>
                <w:lang w:eastAsia="en-US"/>
              </w:rPr>
              <w:t xml:space="preserve"> </w:t>
            </w:r>
            <w:r w:rsidRPr="00D35F1C">
              <w:rPr>
                <w:color w:val="333333"/>
                <w:szCs w:val="22"/>
                <w:lang w:eastAsia="en-US"/>
              </w:rPr>
              <w:t>ое лицо,</w:t>
            </w:r>
            <w:r w:rsidRPr="00D35F1C">
              <w:rPr>
                <w:color w:val="333333"/>
                <w:spacing w:val="1"/>
                <w:szCs w:val="22"/>
                <w:lang w:eastAsia="en-US"/>
              </w:rPr>
              <w:t xml:space="preserve"> </w:t>
            </w:r>
            <w:r w:rsidRPr="00D35F1C">
              <w:rPr>
                <w:color w:val="333333"/>
                <w:szCs w:val="22"/>
                <w:lang w:eastAsia="en-US"/>
              </w:rPr>
              <w:t>ответствен</w:t>
            </w:r>
            <w:r w:rsidRPr="00D35F1C">
              <w:rPr>
                <w:color w:val="333333"/>
                <w:spacing w:val="-57"/>
                <w:szCs w:val="22"/>
                <w:lang w:eastAsia="en-US"/>
              </w:rPr>
              <w:t xml:space="preserve"> </w:t>
            </w:r>
            <w:r w:rsidRPr="00D35F1C">
              <w:rPr>
                <w:color w:val="333333"/>
                <w:szCs w:val="22"/>
                <w:lang w:eastAsia="en-US"/>
              </w:rPr>
              <w:t>ное за</w:t>
            </w:r>
            <w:r w:rsidRPr="00D35F1C">
              <w:rPr>
                <w:color w:val="333333"/>
                <w:spacing w:val="1"/>
                <w:szCs w:val="22"/>
                <w:lang w:eastAsia="en-US"/>
              </w:rPr>
              <w:t xml:space="preserve"> </w:t>
            </w:r>
            <w:r w:rsidRPr="00D35F1C">
              <w:rPr>
                <w:color w:val="333333"/>
                <w:szCs w:val="22"/>
                <w:lang w:eastAsia="en-US"/>
              </w:rPr>
              <w:t>выполнени</w:t>
            </w:r>
            <w:r w:rsidRPr="00D35F1C">
              <w:rPr>
                <w:color w:val="333333"/>
                <w:spacing w:val="-57"/>
                <w:szCs w:val="22"/>
                <w:lang w:eastAsia="en-US"/>
              </w:rPr>
              <w:t xml:space="preserve"> </w:t>
            </w:r>
            <w:r w:rsidRPr="00D35F1C">
              <w:rPr>
                <w:color w:val="333333"/>
                <w:szCs w:val="22"/>
                <w:lang w:eastAsia="en-US"/>
              </w:rPr>
              <w:t>е</w:t>
            </w:r>
            <w:r w:rsidRPr="00D35F1C">
              <w:rPr>
                <w:color w:val="333333"/>
                <w:spacing w:val="1"/>
                <w:szCs w:val="22"/>
                <w:lang w:eastAsia="en-US"/>
              </w:rPr>
              <w:t xml:space="preserve"> </w:t>
            </w:r>
            <w:r w:rsidRPr="00D35F1C">
              <w:rPr>
                <w:color w:val="333333"/>
                <w:szCs w:val="22"/>
                <w:lang w:eastAsia="en-US"/>
              </w:rPr>
              <w:t>администр</w:t>
            </w:r>
          </w:p>
          <w:p w:rsidR="00062139" w:rsidRPr="00D35F1C" w:rsidRDefault="00062139" w:rsidP="00CB35E6">
            <w:pPr>
              <w:widowControl w:val="0"/>
              <w:autoSpaceDE w:val="0"/>
              <w:autoSpaceDN w:val="0"/>
              <w:spacing w:line="270" w:lineRule="atLeast"/>
              <w:ind w:left="249" w:right="233" w:hanging="1"/>
              <w:jc w:val="center"/>
              <w:rPr>
                <w:color w:val="333333"/>
                <w:szCs w:val="22"/>
                <w:lang w:eastAsia="en-US"/>
              </w:rPr>
            </w:pPr>
            <w:r w:rsidRPr="00D35F1C">
              <w:rPr>
                <w:color w:val="333333"/>
                <w:szCs w:val="22"/>
                <w:lang w:eastAsia="en-US"/>
              </w:rPr>
              <w:t>ативного</w:t>
            </w:r>
            <w:r w:rsidRPr="00D35F1C">
              <w:rPr>
                <w:color w:val="333333"/>
                <w:spacing w:val="-57"/>
                <w:szCs w:val="22"/>
                <w:lang w:eastAsia="en-US"/>
              </w:rPr>
              <w:t xml:space="preserve"> </w:t>
            </w:r>
            <w:r w:rsidRPr="00D35F1C">
              <w:rPr>
                <w:color w:val="333333"/>
                <w:szCs w:val="22"/>
                <w:lang w:eastAsia="en-US"/>
              </w:rPr>
              <w:t>действия</w:t>
            </w:r>
          </w:p>
        </w:tc>
        <w:tc>
          <w:tcPr>
            <w:tcW w:w="1935" w:type="dxa"/>
          </w:tcPr>
          <w:p w:rsidR="00062139" w:rsidRPr="00D35F1C" w:rsidRDefault="00062139" w:rsidP="00CB35E6">
            <w:pPr>
              <w:widowControl w:val="0"/>
              <w:autoSpaceDE w:val="0"/>
              <w:autoSpaceDN w:val="0"/>
              <w:spacing w:before="5"/>
              <w:rPr>
                <w:b/>
                <w:color w:val="333333"/>
                <w:sz w:val="23"/>
                <w:szCs w:val="22"/>
                <w:lang w:eastAsia="en-US"/>
              </w:rPr>
            </w:pPr>
          </w:p>
          <w:p w:rsidR="00062139" w:rsidRPr="00D35F1C" w:rsidRDefault="00062139" w:rsidP="00CB35E6">
            <w:pPr>
              <w:widowControl w:val="0"/>
              <w:autoSpaceDE w:val="0"/>
              <w:autoSpaceDN w:val="0"/>
              <w:ind w:left="129" w:right="113" w:hanging="3"/>
              <w:jc w:val="center"/>
              <w:rPr>
                <w:color w:val="333333"/>
                <w:szCs w:val="22"/>
                <w:lang w:eastAsia="en-US"/>
              </w:rPr>
            </w:pPr>
            <w:r w:rsidRPr="00D35F1C">
              <w:rPr>
                <w:color w:val="333333"/>
                <w:szCs w:val="22"/>
                <w:lang w:eastAsia="en-US"/>
              </w:rPr>
              <w:t>Место</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zCs w:val="22"/>
                <w:lang w:eastAsia="en-US"/>
              </w:rPr>
              <w:t>административн</w:t>
            </w:r>
            <w:r w:rsidRPr="00D35F1C">
              <w:rPr>
                <w:color w:val="333333"/>
                <w:spacing w:val="-57"/>
                <w:szCs w:val="22"/>
                <w:lang w:eastAsia="en-US"/>
              </w:rPr>
              <w:t xml:space="preserve"> </w:t>
            </w:r>
            <w:r w:rsidRPr="00D35F1C">
              <w:rPr>
                <w:color w:val="333333"/>
                <w:szCs w:val="22"/>
                <w:lang w:eastAsia="en-US"/>
              </w:rPr>
              <w:t>ого действия/</w:t>
            </w:r>
            <w:r w:rsidRPr="00D35F1C">
              <w:rPr>
                <w:color w:val="333333"/>
                <w:spacing w:val="1"/>
                <w:szCs w:val="22"/>
                <w:lang w:eastAsia="en-US"/>
              </w:rPr>
              <w:t xml:space="preserve"> </w:t>
            </w:r>
            <w:r w:rsidRPr="00D35F1C">
              <w:rPr>
                <w:color w:val="333333"/>
                <w:szCs w:val="22"/>
                <w:lang w:eastAsia="en-US"/>
              </w:rPr>
              <w:t>используемая</w:t>
            </w:r>
            <w:r w:rsidRPr="00D35F1C">
              <w:rPr>
                <w:color w:val="333333"/>
                <w:spacing w:val="1"/>
                <w:szCs w:val="22"/>
                <w:lang w:eastAsia="en-US"/>
              </w:rPr>
              <w:t xml:space="preserve"> </w:t>
            </w:r>
            <w:r w:rsidRPr="00D35F1C">
              <w:rPr>
                <w:color w:val="333333"/>
                <w:szCs w:val="22"/>
                <w:lang w:eastAsia="en-US"/>
              </w:rPr>
              <w:t>информационна</w:t>
            </w:r>
            <w:r w:rsidRPr="00D35F1C">
              <w:rPr>
                <w:color w:val="333333"/>
                <w:spacing w:val="-57"/>
                <w:szCs w:val="22"/>
                <w:lang w:eastAsia="en-US"/>
              </w:rPr>
              <w:t xml:space="preserve"> </w:t>
            </w:r>
            <w:r w:rsidRPr="00D35F1C">
              <w:rPr>
                <w:color w:val="333333"/>
                <w:szCs w:val="22"/>
                <w:lang w:eastAsia="en-US"/>
              </w:rPr>
              <w:t>я</w:t>
            </w:r>
            <w:r w:rsidRPr="00D35F1C">
              <w:rPr>
                <w:color w:val="333333"/>
                <w:spacing w:val="-2"/>
                <w:szCs w:val="22"/>
                <w:lang w:eastAsia="en-US"/>
              </w:rPr>
              <w:t xml:space="preserve"> </w:t>
            </w:r>
            <w:r w:rsidRPr="00D35F1C">
              <w:rPr>
                <w:color w:val="333333"/>
                <w:szCs w:val="22"/>
                <w:lang w:eastAsia="en-US"/>
              </w:rPr>
              <w:t>система</w:t>
            </w:r>
          </w:p>
        </w:tc>
        <w:tc>
          <w:tcPr>
            <w:tcW w:w="1956"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224"/>
              <w:ind w:left="499" w:right="469" w:hanging="20"/>
              <w:jc w:val="both"/>
              <w:rPr>
                <w:color w:val="333333"/>
                <w:szCs w:val="22"/>
                <w:lang w:eastAsia="en-US"/>
              </w:rPr>
            </w:pPr>
            <w:r w:rsidRPr="00D35F1C">
              <w:rPr>
                <w:color w:val="333333"/>
                <w:spacing w:val="-1"/>
                <w:szCs w:val="22"/>
                <w:lang w:eastAsia="en-US"/>
              </w:rPr>
              <w:t>Критерии</w:t>
            </w:r>
            <w:r w:rsidRPr="00D35F1C">
              <w:rPr>
                <w:color w:val="333333"/>
                <w:spacing w:val="-58"/>
                <w:szCs w:val="22"/>
                <w:lang w:eastAsia="en-US"/>
              </w:rPr>
              <w:t xml:space="preserve"> </w:t>
            </w:r>
            <w:r w:rsidRPr="00D35F1C">
              <w:rPr>
                <w:color w:val="333333"/>
                <w:szCs w:val="22"/>
                <w:lang w:eastAsia="en-US"/>
              </w:rPr>
              <w:t>принятия</w:t>
            </w:r>
            <w:r w:rsidRPr="00D35F1C">
              <w:rPr>
                <w:color w:val="333333"/>
                <w:spacing w:val="-58"/>
                <w:szCs w:val="22"/>
                <w:lang w:eastAsia="en-US"/>
              </w:rPr>
              <w:t xml:space="preserve"> </w:t>
            </w:r>
            <w:r w:rsidRPr="00D35F1C">
              <w:rPr>
                <w:color w:val="333333"/>
                <w:szCs w:val="22"/>
                <w:lang w:eastAsia="en-US"/>
              </w:rPr>
              <w:t>решения</w:t>
            </w:r>
          </w:p>
        </w:tc>
        <w:tc>
          <w:tcPr>
            <w:tcW w:w="2508"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44" w:right="233" w:firstLine="1"/>
              <w:jc w:val="center"/>
              <w:rPr>
                <w:color w:val="333333"/>
                <w:szCs w:val="22"/>
                <w:lang w:eastAsia="en-US"/>
              </w:rPr>
            </w:pPr>
            <w:r w:rsidRPr="00D35F1C">
              <w:rPr>
                <w:color w:val="333333"/>
                <w:szCs w:val="22"/>
                <w:lang w:eastAsia="en-US"/>
              </w:rPr>
              <w:t>Результат</w:t>
            </w:r>
            <w:r w:rsidRPr="00D35F1C">
              <w:rPr>
                <w:color w:val="333333"/>
                <w:spacing w:val="1"/>
                <w:szCs w:val="22"/>
                <w:lang w:eastAsia="en-US"/>
              </w:rPr>
              <w:t xml:space="preserve"> </w:t>
            </w:r>
            <w:r w:rsidRPr="00D35F1C">
              <w:rPr>
                <w:color w:val="333333"/>
                <w:spacing w:val="-1"/>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действия, способ</w:t>
            </w:r>
            <w:r w:rsidRPr="00D35F1C">
              <w:rPr>
                <w:color w:val="333333"/>
                <w:spacing w:val="1"/>
                <w:szCs w:val="22"/>
                <w:lang w:eastAsia="en-US"/>
              </w:rPr>
              <w:t xml:space="preserve"> </w:t>
            </w:r>
            <w:r w:rsidRPr="00D35F1C">
              <w:rPr>
                <w:color w:val="333333"/>
                <w:szCs w:val="22"/>
                <w:lang w:eastAsia="en-US"/>
              </w:rPr>
              <w:t>фиксации</w:t>
            </w:r>
          </w:p>
        </w:tc>
      </w:tr>
      <w:tr w:rsidR="00062139" w:rsidRPr="00D35F1C" w:rsidTr="00CB35E6">
        <w:trPr>
          <w:trHeight w:val="277"/>
        </w:trPr>
        <w:tc>
          <w:tcPr>
            <w:tcW w:w="2441" w:type="dxa"/>
          </w:tcPr>
          <w:p w:rsidR="00062139" w:rsidRPr="00D35F1C" w:rsidRDefault="00062139" w:rsidP="00CB35E6">
            <w:pPr>
              <w:widowControl w:val="0"/>
              <w:autoSpaceDE w:val="0"/>
              <w:autoSpaceDN w:val="0"/>
              <w:spacing w:line="258" w:lineRule="exact"/>
              <w:ind w:left="8"/>
              <w:jc w:val="center"/>
              <w:rPr>
                <w:color w:val="333333"/>
                <w:szCs w:val="22"/>
                <w:lang w:eastAsia="en-US"/>
              </w:rPr>
            </w:pPr>
            <w:r w:rsidRPr="00D35F1C">
              <w:rPr>
                <w:color w:val="333333"/>
                <w:szCs w:val="22"/>
                <w:lang w:eastAsia="en-US"/>
              </w:rPr>
              <w:t>1</w:t>
            </w:r>
          </w:p>
        </w:tc>
        <w:tc>
          <w:tcPr>
            <w:tcW w:w="3399" w:type="dxa"/>
          </w:tcPr>
          <w:p w:rsidR="00062139" w:rsidRPr="00D35F1C" w:rsidRDefault="00062139" w:rsidP="00CB35E6">
            <w:pPr>
              <w:widowControl w:val="0"/>
              <w:autoSpaceDE w:val="0"/>
              <w:autoSpaceDN w:val="0"/>
              <w:spacing w:line="258" w:lineRule="exact"/>
              <w:ind w:left="10"/>
              <w:jc w:val="center"/>
              <w:rPr>
                <w:color w:val="333333"/>
                <w:szCs w:val="22"/>
                <w:lang w:eastAsia="en-US"/>
              </w:rPr>
            </w:pPr>
            <w:r w:rsidRPr="00D35F1C">
              <w:rPr>
                <w:color w:val="333333"/>
                <w:szCs w:val="22"/>
                <w:lang w:eastAsia="en-US"/>
              </w:rPr>
              <w:t>2</w:t>
            </w:r>
          </w:p>
        </w:tc>
        <w:tc>
          <w:tcPr>
            <w:tcW w:w="1702" w:type="dxa"/>
          </w:tcPr>
          <w:p w:rsidR="00062139" w:rsidRPr="00D35F1C" w:rsidRDefault="00062139" w:rsidP="00CB35E6">
            <w:pPr>
              <w:widowControl w:val="0"/>
              <w:autoSpaceDE w:val="0"/>
              <w:autoSpaceDN w:val="0"/>
              <w:spacing w:line="258" w:lineRule="exact"/>
              <w:ind w:left="11"/>
              <w:jc w:val="center"/>
              <w:rPr>
                <w:color w:val="333333"/>
                <w:szCs w:val="22"/>
                <w:lang w:eastAsia="en-US"/>
              </w:rPr>
            </w:pPr>
            <w:r w:rsidRPr="00D35F1C">
              <w:rPr>
                <w:color w:val="333333"/>
                <w:szCs w:val="22"/>
                <w:lang w:eastAsia="en-US"/>
              </w:rPr>
              <w:t>3</w:t>
            </w:r>
          </w:p>
        </w:tc>
        <w:tc>
          <w:tcPr>
            <w:tcW w:w="1416"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4</w:t>
            </w:r>
          </w:p>
        </w:tc>
        <w:tc>
          <w:tcPr>
            <w:tcW w:w="1935"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5</w:t>
            </w:r>
          </w:p>
        </w:tc>
        <w:tc>
          <w:tcPr>
            <w:tcW w:w="1956" w:type="dxa"/>
          </w:tcPr>
          <w:p w:rsidR="00062139" w:rsidRPr="00D35F1C" w:rsidRDefault="00062139" w:rsidP="00CB35E6">
            <w:pPr>
              <w:widowControl w:val="0"/>
              <w:autoSpaceDE w:val="0"/>
              <w:autoSpaceDN w:val="0"/>
              <w:spacing w:line="258" w:lineRule="exact"/>
              <w:ind w:left="12"/>
              <w:jc w:val="center"/>
              <w:rPr>
                <w:color w:val="333333"/>
                <w:szCs w:val="22"/>
                <w:lang w:eastAsia="en-US"/>
              </w:rPr>
            </w:pPr>
            <w:r w:rsidRPr="00D35F1C">
              <w:rPr>
                <w:color w:val="333333"/>
                <w:szCs w:val="22"/>
                <w:lang w:eastAsia="en-US"/>
              </w:rPr>
              <w:t>6</w:t>
            </w:r>
          </w:p>
        </w:tc>
        <w:tc>
          <w:tcPr>
            <w:tcW w:w="2508" w:type="dxa"/>
          </w:tcPr>
          <w:p w:rsidR="00062139" w:rsidRPr="00D35F1C" w:rsidRDefault="00062139" w:rsidP="00CB35E6">
            <w:pPr>
              <w:widowControl w:val="0"/>
              <w:autoSpaceDE w:val="0"/>
              <w:autoSpaceDN w:val="0"/>
              <w:spacing w:line="258" w:lineRule="exact"/>
              <w:ind w:left="13"/>
              <w:jc w:val="center"/>
              <w:rPr>
                <w:color w:val="333333"/>
                <w:szCs w:val="22"/>
                <w:lang w:eastAsia="en-US"/>
              </w:rPr>
            </w:pPr>
            <w:r w:rsidRPr="00D35F1C">
              <w:rPr>
                <w:color w:val="333333"/>
                <w:szCs w:val="22"/>
                <w:lang w:eastAsia="en-US"/>
              </w:rPr>
              <w:t>7</w:t>
            </w:r>
          </w:p>
        </w:tc>
      </w:tr>
      <w:tr w:rsidR="00062139" w:rsidRPr="00D35F1C" w:rsidTr="00CB35E6">
        <w:trPr>
          <w:trHeight w:val="270"/>
        </w:trPr>
        <w:tc>
          <w:tcPr>
            <w:tcW w:w="2441" w:type="dxa"/>
            <w:vMerge w:val="restart"/>
          </w:tcPr>
          <w:p w:rsidR="00062139" w:rsidRPr="00D35F1C" w:rsidRDefault="00062139" w:rsidP="00CB35E6">
            <w:pPr>
              <w:widowControl w:val="0"/>
              <w:autoSpaceDE w:val="0"/>
              <w:autoSpaceDN w:val="0"/>
              <w:rPr>
                <w:color w:val="333333"/>
                <w:szCs w:val="22"/>
                <w:lang w:eastAsia="en-US"/>
              </w:rPr>
            </w:pPr>
          </w:p>
        </w:tc>
        <w:tc>
          <w:tcPr>
            <w:tcW w:w="3399" w:type="dxa"/>
            <w:vMerge w:val="restart"/>
          </w:tcPr>
          <w:p w:rsidR="00062139" w:rsidRPr="00D35F1C" w:rsidRDefault="00062139" w:rsidP="00CB35E6">
            <w:pPr>
              <w:widowControl w:val="0"/>
              <w:autoSpaceDE w:val="0"/>
              <w:autoSpaceDN w:val="0"/>
              <w:rPr>
                <w:color w:val="333333"/>
                <w:szCs w:val="22"/>
                <w:lang w:eastAsia="en-US"/>
              </w:rPr>
            </w:pPr>
          </w:p>
        </w:tc>
        <w:tc>
          <w:tcPr>
            <w:tcW w:w="1702" w:type="dxa"/>
            <w:vMerge w:val="restart"/>
          </w:tcPr>
          <w:p w:rsidR="00062139" w:rsidRPr="00D35F1C" w:rsidRDefault="00062139" w:rsidP="00CB35E6">
            <w:pPr>
              <w:widowControl w:val="0"/>
              <w:autoSpaceDE w:val="0"/>
              <w:autoSpaceDN w:val="0"/>
              <w:rPr>
                <w:color w:val="333333"/>
                <w:szCs w:val="22"/>
                <w:lang w:eastAsia="en-US"/>
              </w:rPr>
            </w:pPr>
          </w:p>
        </w:tc>
        <w:tc>
          <w:tcPr>
            <w:tcW w:w="1416"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муниципа</w:t>
            </w:r>
          </w:p>
        </w:tc>
        <w:tc>
          <w:tcPr>
            <w:tcW w:w="1935" w:type="dxa"/>
            <w:vMerge w:val="restart"/>
          </w:tcPr>
          <w:p w:rsidR="00062139" w:rsidRPr="00D35F1C" w:rsidRDefault="00062139" w:rsidP="00CB35E6">
            <w:pPr>
              <w:widowControl w:val="0"/>
              <w:autoSpaceDE w:val="0"/>
              <w:autoSpaceDN w:val="0"/>
              <w:rPr>
                <w:color w:val="333333"/>
                <w:szCs w:val="22"/>
                <w:lang w:eastAsia="en-US"/>
              </w:rPr>
            </w:pPr>
          </w:p>
        </w:tc>
        <w:tc>
          <w:tcPr>
            <w:tcW w:w="1956"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х</w:t>
            </w:r>
            <w:r w:rsidRPr="00D35F1C">
              <w:rPr>
                <w:color w:val="333333"/>
                <w:spacing w:val="-1"/>
                <w:szCs w:val="22"/>
                <w:lang w:eastAsia="en-US"/>
              </w:rPr>
              <w:t xml:space="preserve"> </w:t>
            </w:r>
            <w:r w:rsidRPr="00D35F1C">
              <w:rPr>
                <w:color w:val="333333"/>
                <w:szCs w:val="22"/>
                <w:lang w:eastAsia="en-US"/>
              </w:rPr>
              <w:t>органов</w:t>
            </w:r>
          </w:p>
        </w:tc>
        <w:tc>
          <w:tcPr>
            <w:tcW w:w="2508"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числе</w:t>
            </w:r>
            <w:r w:rsidRPr="00D35F1C">
              <w:rPr>
                <w:color w:val="333333"/>
                <w:spacing w:val="-2"/>
                <w:szCs w:val="22"/>
                <w:lang w:eastAsia="en-US"/>
              </w:rPr>
              <w:t xml:space="preserve"> </w:t>
            </w:r>
            <w:r w:rsidRPr="00D35F1C">
              <w:rPr>
                <w:color w:val="333333"/>
                <w:szCs w:val="22"/>
                <w:lang w:eastAsia="en-US"/>
              </w:rPr>
              <w:t>с</w:t>
            </w: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льной</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(организаций)</w:t>
            </w:r>
          </w:p>
        </w:tc>
        <w:tc>
          <w:tcPr>
            <w:tcW w:w="2508"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использованием</w:t>
            </w:r>
          </w:p>
        </w:tc>
      </w:tr>
      <w:tr w:rsidR="00062139" w:rsidRPr="00D35F1C" w:rsidTr="00CB35E6">
        <w:trPr>
          <w:trHeight w:val="271"/>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tcBorders>
          </w:tcPr>
          <w:p w:rsidR="00062139" w:rsidRPr="00D35F1C" w:rsidRDefault="00062139" w:rsidP="00CB35E6">
            <w:pPr>
              <w:widowControl w:val="0"/>
              <w:autoSpaceDE w:val="0"/>
              <w:autoSpaceDN w:val="0"/>
              <w:spacing w:line="251" w:lineRule="exact"/>
              <w:ind w:left="110"/>
              <w:rPr>
                <w:color w:val="333333"/>
                <w:szCs w:val="22"/>
                <w:lang w:eastAsia="en-US"/>
              </w:rPr>
            </w:pPr>
            <w:r w:rsidRPr="00D35F1C">
              <w:rPr>
                <w:color w:val="333333"/>
                <w:szCs w:val="22"/>
                <w:lang w:eastAsia="en-US"/>
              </w:rPr>
              <w:t>услуги</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tcBorders>
              <w:top w:val="nil"/>
            </w:tcBorders>
          </w:tcPr>
          <w:p w:rsidR="00062139" w:rsidRPr="00D35F1C" w:rsidRDefault="00062139" w:rsidP="00CB35E6">
            <w:pPr>
              <w:widowControl w:val="0"/>
              <w:autoSpaceDE w:val="0"/>
              <w:autoSpaceDN w:val="0"/>
              <w:rPr>
                <w:color w:val="333333"/>
                <w:szCs w:val="22"/>
                <w:lang w:eastAsia="en-US"/>
              </w:rPr>
            </w:pPr>
          </w:p>
        </w:tc>
        <w:tc>
          <w:tcPr>
            <w:tcW w:w="2508" w:type="dxa"/>
            <w:tcBorders>
              <w:top w:val="nil"/>
            </w:tcBorders>
          </w:tcPr>
          <w:p w:rsidR="00062139" w:rsidRPr="00D35F1C" w:rsidRDefault="00062139" w:rsidP="00CB35E6">
            <w:pPr>
              <w:widowControl w:val="0"/>
              <w:autoSpaceDE w:val="0"/>
              <w:autoSpaceDN w:val="0"/>
              <w:spacing w:line="251" w:lineRule="exact"/>
              <w:ind w:left="110"/>
              <w:rPr>
                <w:color w:val="333333"/>
                <w:szCs w:val="22"/>
                <w:lang w:eastAsia="en-US"/>
              </w:rPr>
            </w:pPr>
            <w:r w:rsidRPr="00D35F1C">
              <w:rPr>
                <w:color w:val="333333"/>
                <w:szCs w:val="22"/>
                <w:lang w:eastAsia="en-US"/>
              </w:rPr>
              <w:t>СМЭВ</w:t>
            </w:r>
          </w:p>
        </w:tc>
      </w:tr>
      <w:tr w:rsidR="00062139" w:rsidRPr="00D35F1C" w:rsidTr="00CB35E6">
        <w:trPr>
          <w:trHeight w:val="270"/>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bottom w:val="nil"/>
            </w:tcBorders>
          </w:tcPr>
          <w:p w:rsidR="00062139" w:rsidRPr="00D35F1C" w:rsidRDefault="00062139" w:rsidP="00CB35E6">
            <w:pPr>
              <w:widowControl w:val="0"/>
              <w:autoSpaceDE w:val="0"/>
              <w:autoSpaceDN w:val="0"/>
              <w:spacing w:line="250" w:lineRule="exact"/>
              <w:ind w:left="108"/>
              <w:rPr>
                <w:color w:val="333333"/>
                <w:szCs w:val="22"/>
                <w:lang w:eastAsia="en-US"/>
              </w:rPr>
            </w:pPr>
            <w:r w:rsidRPr="00D35F1C">
              <w:rPr>
                <w:color w:val="333333"/>
                <w:szCs w:val="22"/>
                <w:lang w:eastAsia="en-US"/>
              </w:rPr>
              <w:t>получение</w:t>
            </w:r>
            <w:r w:rsidRPr="00D35F1C">
              <w:rPr>
                <w:color w:val="333333"/>
                <w:spacing w:val="-4"/>
                <w:szCs w:val="22"/>
                <w:lang w:eastAsia="en-US"/>
              </w:rPr>
              <w:t xml:space="preserve"> </w:t>
            </w:r>
            <w:r w:rsidRPr="00D35F1C">
              <w:rPr>
                <w:color w:val="333333"/>
                <w:szCs w:val="22"/>
                <w:lang w:eastAsia="en-US"/>
              </w:rPr>
              <w:t>ответов</w:t>
            </w:r>
            <w:r w:rsidRPr="00D35F1C">
              <w:rPr>
                <w:color w:val="333333"/>
                <w:spacing w:val="-2"/>
                <w:szCs w:val="22"/>
                <w:lang w:eastAsia="en-US"/>
              </w:rPr>
              <w:t xml:space="preserve"> </w:t>
            </w:r>
            <w:r w:rsidRPr="00D35F1C">
              <w:rPr>
                <w:color w:val="333333"/>
                <w:szCs w:val="22"/>
                <w:lang w:eastAsia="en-US"/>
              </w:rPr>
              <w:t>на</w:t>
            </w:r>
          </w:p>
        </w:tc>
        <w:tc>
          <w:tcPr>
            <w:tcW w:w="1702"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3</w:t>
            </w:r>
            <w:r w:rsidRPr="00D35F1C">
              <w:rPr>
                <w:color w:val="333333"/>
                <w:spacing w:val="-2"/>
                <w:szCs w:val="22"/>
                <w:lang w:eastAsia="en-US"/>
              </w:rPr>
              <w:t xml:space="preserve"> </w:t>
            </w:r>
            <w:r w:rsidRPr="00D35F1C">
              <w:rPr>
                <w:color w:val="333333"/>
                <w:szCs w:val="22"/>
                <w:lang w:eastAsia="en-US"/>
              </w:rPr>
              <w:t>рабочих</w:t>
            </w:r>
            <w:r w:rsidRPr="00D35F1C">
              <w:rPr>
                <w:color w:val="333333"/>
                <w:spacing w:val="-2"/>
                <w:szCs w:val="22"/>
                <w:lang w:eastAsia="en-US"/>
              </w:rPr>
              <w:t xml:space="preserve"> </w:t>
            </w:r>
            <w:r w:rsidRPr="00D35F1C">
              <w:rPr>
                <w:color w:val="333333"/>
                <w:szCs w:val="22"/>
                <w:lang w:eastAsia="en-US"/>
              </w:rPr>
              <w:t>дня</w:t>
            </w:r>
          </w:p>
        </w:tc>
        <w:tc>
          <w:tcPr>
            <w:tcW w:w="1416"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специалист</w:t>
            </w:r>
          </w:p>
        </w:tc>
        <w:tc>
          <w:tcPr>
            <w:tcW w:w="1935"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Уполномоченны</w:t>
            </w:r>
          </w:p>
        </w:tc>
        <w:tc>
          <w:tcPr>
            <w:tcW w:w="1956"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w:t>
            </w:r>
            <w:r w:rsidRPr="00D35F1C">
              <w:rPr>
                <w:color w:val="333333"/>
                <w:spacing w:val="-3"/>
                <w:szCs w:val="22"/>
                <w:lang w:eastAsia="en-US"/>
              </w:rPr>
              <w:t xml:space="preserve"> </w:t>
            </w:r>
            <w:r w:rsidRPr="00D35F1C">
              <w:rPr>
                <w:color w:val="333333"/>
                <w:szCs w:val="22"/>
                <w:lang w:eastAsia="en-US"/>
              </w:rPr>
              <w:t>получение</w:t>
            </w:r>
          </w:p>
        </w:tc>
        <w:tc>
          <w:tcPr>
            <w:tcW w:w="2508" w:type="dxa"/>
            <w:tcBorders>
              <w:bottom w:val="nil"/>
            </w:tcBorders>
          </w:tcPr>
          <w:p w:rsidR="00062139" w:rsidRPr="00D35F1C" w:rsidRDefault="00062139" w:rsidP="00CB35E6">
            <w:pPr>
              <w:widowControl w:val="0"/>
              <w:autoSpaceDE w:val="0"/>
              <w:autoSpaceDN w:val="0"/>
              <w:rPr>
                <w:color w:val="333333"/>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межведомственные</w:t>
            </w:r>
            <w:r w:rsidRPr="00D35F1C">
              <w:rPr>
                <w:color w:val="333333"/>
                <w:spacing w:val="-7"/>
                <w:szCs w:val="22"/>
                <w:lang w:eastAsia="en-US"/>
              </w:rPr>
              <w:t xml:space="preserve"> </w:t>
            </w:r>
            <w:r w:rsidRPr="00D35F1C">
              <w:rPr>
                <w:color w:val="333333"/>
                <w:szCs w:val="22"/>
                <w:lang w:eastAsia="en-US"/>
              </w:rPr>
              <w:t>запросы,</w:t>
            </w: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со</w:t>
            </w:r>
            <w:r w:rsidRPr="00D35F1C">
              <w:rPr>
                <w:color w:val="333333"/>
                <w:spacing w:val="-1"/>
                <w:szCs w:val="22"/>
                <w:lang w:eastAsia="en-US"/>
              </w:rPr>
              <w:t xml:space="preserve"> </w:t>
            </w:r>
            <w:r w:rsidRPr="00D35F1C">
              <w:rPr>
                <w:color w:val="333333"/>
                <w:szCs w:val="22"/>
                <w:lang w:eastAsia="en-US"/>
              </w:rPr>
              <w:t>дня</w:t>
            </w: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комитета</w:t>
            </w:r>
          </w:p>
        </w:tc>
        <w:tc>
          <w:tcPr>
            <w:tcW w:w="1935"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й</w:t>
            </w:r>
            <w:r w:rsidRPr="00D35F1C">
              <w:rPr>
                <w:color w:val="333333"/>
                <w:spacing w:val="-3"/>
                <w:szCs w:val="22"/>
                <w:lang w:eastAsia="en-US"/>
              </w:rPr>
              <w:t xml:space="preserve"> </w:t>
            </w:r>
            <w:r w:rsidRPr="00D35F1C">
              <w:rPr>
                <w:color w:val="333333"/>
                <w:szCs w:val="22"/>
                <w:lang w:eastAsia="en-US"/>
              </w:rPr>
              <w:t>орган)</w:t>
            </w:r>
            <w:r w:rsidRPr="00D35F1C">
              <w:rPr>
                <w:color w:val="333333"/>
                <w:spacing w:val="-2"/>
                <w:szCs w:val="22"/>
                <w:lang w:eastAsia="en-US"/>
              </w:rPr>
              <w:t xml:space="preserve"> </w:t>
            </w:r>
            <w:r w:rsidRPr="00D35F1C">
              <w:rPr>
                <w:color w:val="333333"/>
                <w:szCs w:val="22"/>
                <w:lang w:eastAsia="en-US"/>
              </w:rPr>
              <w:t>/ГИС/</w:t>
            </w: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документов</w:t>
            </w: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формирование</w:t>
            </w:r>
            <w:r w:rsidRPr="00D35F1C">
              <w:rPr>
                <w:color w:val="333333"/>
                <w:spacing w:val="-4"/>
                <w:szCs w:val="22"/>
                <w:lang w:eastAsia="en-US"/>
              </w:rPr>
              <w:t xml:space="preserve"> </w:t>
            </w:r>
            <w:r w:rsidRPr="00D35F1C">
              <w:rPr>
                <w:color w:val="333333"/>
                <w:szCs w:val="22"/>
                <w:lang w:eastAsia="en-US"/>
              </w:rPr>
              <w:t>полного</w:t>
            </w: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направления</w:t>
            </w: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по делам</w:t>
            </w:r>
          </w:p>
        </w:tc>
        <w:tc>
          <w:tcPr>
            <w:tcW w:w="1935"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ПГС</w:t>
            </w:r>
            <w:r w:rsidRPr="00D35F1C">
              <w:rPr>
                <w:color w:val="333333"/>
                <w:spacing w:val="-3"/>
                <w:szCs w:val="22"/>
                <w:lang w:eastAsia="en-US"/>
              </w:rPr>
              <w:t xml:space="preserve"> </w:t>
            </w:r>
            <w:r w:rsidRPr="00D35F1C">
              <w:rPr>
                <w:color w:val="333333"/>
                <w:szCs w:val="22"/>
                <w:lang w:eastAsia="en-US"/>
              </w:rPr>
              <w:t>/</w:t>
            </w:r>
            <w:r w:rsidRPr="00D35F1C">
              <w:rPr>
                <w:color w:val="333333"/>
                <w:spacing w:val="-2"/>
                <w:szCs w:val="22"/>
                <w:lang w:eastAsia="en-US"/>
              </w:rPr>
              <w:t xml:space="preserve"> </w:t>
            </w:r>
            <w:r w:rsidRPr="00D35F1C">
              <w:rPr>
                <w:color w:val="333333"/>
                <w:szCs w:val="22"/>
                <w:lang w:eastAsia="en-US"/>
              </w:rPr>
              <w:t>СМЭВ</w:t>
            </w: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(сведений),</w:t>
            </w: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комплекта</w:t>
            </w:r>
            <w:r w:rsidRPr="00D35F1C">
              <w:rPr>
                <w:color w:val="333333"/>
                <w:spacing w:val="-5"/>
                <w:szCs w:val="22"/>
                <w:lang w:eastAsia="en-US"/>
              </w:rPr>
              <w:t xml:space="preserve"> </w:t>
            </w:r>
            <w:r w:rsidRPr="00D35F1C">
              <w:rPr>
                <w:color w:val="333333"/>
                <w:szCs w:val="22"/>
                <w:lang w:eastAsia="en-US"/>
              </w:rPr>
              <w:t>документов</w:t>
            </w: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межведомстве</w:t>
            </w: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строительства, ЖКХ и</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необходимых</w:t>
            </w:r>
            <w:r w:rsidRPr="00D35F1C">
              <w:rPr>
                <w:color w:val="333333"/>
                <w:spacing w:val="-5"/>
                <w:szCs w:val="22"/>
                <w:lang w:eastAsia="en-US"/>
              </w:rPr>
              <w:t xml:space="preserve"> </w:t>
            </w:r>
            <w:r w:rsidRPr="00D35F1C">
              <w:rPr>
                <w:color w:val="333333"/>
                <w:szCs w:val="22"/>
                <w:lang w:eastAsia="en-US"/>
              </w:rPr>
              <w:t>для</w:t>
            </w:r>
          </w:p>
        </w:tc>
      </w:tr>
      <w:tr w:rsidR="00062139" w:rsidRPr="00D35F1C" w:rsidTr="00CB35E6">
        <w:trPr>
          <w:trHeight w:val="266"/>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нного</w:t>
            </w:r>
            <w:r w:rsidRPr="00D35F1C">
              <w:rPr>
                <w:color w:val="333333"/>
                <w:spacing w:val="-3"/>
                <w:szCs w:val="22"/>
                <w:lang w:eastAsia="en-US"/>
              </w:rPr>
              <w:t xml:space="preserve"> </w:t>
            </w:r>
            <w:r w:rsidRPr="00D35F1C">
              <w:rPr>
                <w:color w:val="333333"/>
                <w:szCs w:val="22"/>
                <w:lang w:eastAsia="en-US"/>
              </w:rPr>
              <w:t>запроса</w:t>
            </w: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коммуникаций</w:t>
            </w: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предоставления</w:t>
            </w:r>
          </w:p>
        </w:tc>
      </w:tr>
      <w:tr w:rsidR="00062139" w:rsidRPr="00D35F1C" w:rsidTr="00CB35E6">
        <w:trPr>
          <w:trHeight w:val="266"/>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в</w:t>
            </w:r>
            <w:r w:rsidRPr="00D35F1C">
              <w:rPr>
                <w:color w:val="333333"/>
                <w:spacing w:val="-2"/>
                <w:szCs w:val="22"/>
                <w:lang w:eastAsia="en-US"/>
              </w:rPr>
              <w:t xml:space="preserve"> </w:t>
            </w:r>
            <w:r w:rsidRPr="00D35F1C">
              <w:rPr>
                <w:color w:val="333333"/>
                <w:szCs w:val="22"/>
                <w:lang w:eastAsia="en-US"/>
              </w:rPr>
              <w:t>орган</w:t>
            </w:r>
            <w:r w:rsidRPr="00D35F1C">
              <w:rPr>
                <w:color w:val="333333"/>
                <w:spacing w:val="-2"/>
                <w:szCs w:val="22"/>
                <w:lang w:eastAsia="en-US"/>
              </w:rPr>
              <w:t xml:space="preserve"> </w:t>
            </w:r>
            <w:r w:rsidRPr="00D35F1C">
              <w:rPr>
                <w:color w:val="333333"/>
                <w:szCs w:val="22"/>
                <w:lang w:eastAsia="en-US"/>
              </w:rPr>
              <w:t>или</w:t>
            </w: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муниципальной</w:t>
            </w: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организацию,</w:t>
            </w: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услуги</w:t>
            </w: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предоставляю</w:t>
            </w: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щие</w:t>
            </w:r>
            <w:r w:rsidRPr="00D35F1C">
              <w:rPr>
                <w:color w:val="333333"/>
                <w:spacing w:val="-4"/>
                <w:szCs w:val="22"/>
                <w:lang w:eastAsia="en-US"/>
              </w:rPr>
              <w:t xml:space="preserve"> </w:t>
            </w:r>
            <w:r w:rsidRPr="00D35F1C">
              <w:rPr>
                <w:color w:val="333333"/>
                <w:szCs w:val="22"/>
                <w:lang w:eastAsia="en-US"/>
              </w:rPr>
              <w:t>документ</w:t>
            </w: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и</w:t>
            </w: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информацию,</w:t>
            </w: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если</w:t>
            </w:r>
            <w:r w:rsidRPr="00D35F1C">
              <w:rPr>
                <w:color w:val="333333"/>
                <w:spacing w:val="-3"/>
                <w:szCs w:val="22"/>
                <w:lang w:eastAsia="en-US"/>
              </w:rPr>
              <w:t xml:space="preserve"> </w:t>
            </w:r>
            <w:r w:rsidRPr="00D35F1C">
              <w:rPr>
                <w:color w:val="333333"/>
                <w:szCs w:val="22"/>
                <w:lang w:eastAsia="en-US"/>
              </w:rPr>
              <w:t>иные</w:t>
            </w: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сроки</w:t>
            </w:r>
            <w:r w:rsidRPr="00D35F1C">
              <w:rPr>
                <w:color w:val="333333"/>
                <w:spacing w:val="-2"/>
                <w:szCs w:val="22"/>
                <w:lang w:eastAsia="en-US"/>
              </w:rPr>
              <w:t xml:space="preserve"> </w:t>
            </w:r>
            <w:r w:rsidRPr="00D35F1C">
              <w:rPr>
                <w:color w:val="333333"/>
                <w:szCs w:val="22"/>
                <w:lang w:eastAsia="en-US"/>
              </w:rPr>
              <w:t>не</w:t>
            </w: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6"/>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предусмотрен</w:t>
            </w: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6"/>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ы</w:t>
            </w:r>
          </w:p>
        </w:tc>
        <w:tc>
          <w:tcPr>
            <w:tcW w:w="141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законодательс</w:t>
            </w:r>
          </w:p>
        </w:tc>
        <w:tc>
          <w:tcPr>
            <w:tcW w:w="141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твом</w:t>
            </w:r>
          </w:p>
        </w:tc>
        <w:tc>
          <w:tcPr>
            <w:tcW w:w="141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Российской</w:t>
            </w:r>
          </w:p>
        </w:tc>
        <w:tc>
          <w:tcPr>
            <w:tcW w:w="141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Федерации</w:t>
            </w:r>
            <w:r w:rsidRPr="00D35F1C">
              <w:rPr>
                <w:color w:val="333333"/>
                <w:spacing w:val="-3"/>
                <w:szCs w:val="22"/>
                <w:lang w:eastAsia="en-US"/>
              </w:rPr>
              <w:t xml:space="preserve"> </w:t>
            </w:r>
            <w:r w:rsidRPr="00D35F1C">
              <w:rPr>
                <w:color w:val="333333"/>
                <w:szCs w:val="22"/>
                <w:lang w:eastAsia="en-US"/>
              </w:rPr>
              <w:t>и</w:t>
            </w:r>
          </w:p>
        </w:tc>
        <w:tc>
          <w:tcPr>
            <w:tcW w:w="141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субъекта</w:t>
            </w:r>
          </w:p>
        </w:tc>
        <w:tc>
          <w:tcPr>
            <w:tcW w:w="141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6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Российской</w:t>
            </w:r>
          </w:p>
        </w:tc>
        <w:tc>
          <w:tcPr>
            <w:tcW w:w="141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CB35E6">
        <w:trPr>
          <w:trHeight w:val="271"/>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tcBorders>
          </w:tcPr>
          <w:p w:rsidR="00062139" w:rsidRPr="00D35F1C" w:rsidRDefault="00062139" w:rsidP="00CB35E6">
            <w:pPr>
              <w:widowControl w:val="0"/>
              <w:autoSpaceDE w:val="0"/>
              <w:autoSpaceDN w:val="0"/>
              <w:spacing w:line="251" w:lineRule="exact"/>
              <w:ind w:left="110"/>
              <w:rPr>
                <w:color w:val="333333"/>
                <w:szCs w:val="22"/>
                <w:lang w:eastAsia="en-US"/>
              </w:rPr>
            </w:pPr>
            <w:r w:rsidRPr="00D35F1C">
              <w:rPr>
                <w:color w:val="333333"/>
                <w:szCs w:val="22"/>
                <w:lang w:eastAsia="en-US"/>
              </w:rPr>
              <w:t>Федерации</w:t>
            </w:r>
          </w:p>
        </w:tc>
        <w:tc>
          <w:tcPr>
            <w:tcW w:w="1416" w:type="dxa"/>
            <w:tcBorders>
              <w:top w:val="nil"/>
            </w:tcBorders>
          </w:tcPr>
          <w:p w:rsidR="00062139" w:rsidRPr="00D35F1C" w:rsidRDefault="00062139" w:rsidP="00CB35E6">
            <w:pPr>
              <w:widowControl w:val="0"/>
              <w:autoSpaceDE w:val="0"/>
              <w:autoSpaceDN w:val="0"/>
              <w:rPr>
                <w:color w:val="333333"/>
                <w:szCs w:val="22"/>
                <w:lang w:eastAsia="en-US"/>
              </w:rPr>
            </w:pPr>
          </w:p>
        </w:tc>
        <w:tc>
          <w:tcPr>
            <w:tcW w:w="1935" w:type="dxa"/>
            <w:tcBorders>
              <w:top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tcBorders>
          </w:tcPr>
          <w:p w:rsidR="00062139" w:rsidRPr="00D35F1C" w:rsidRDefault="00062139" w:rsidP="00CB35E6">
            <w:pPr>
              <w:widowControl w:val="0"/>
              <w:autoSpaceDE w:val="0"/>
              <w:autoSpaceDN w:val="0"/>
              <w:rPr>
                <w:color w:val="333333"/>
                <w:szCs w:val="22"/>
                <w:lang w:eastAsia="en-US"/>
              </w:rPr>
            </w:pPr>
          </w:p>
        </w:tc>
        <w:tc>
          <w:tcPr>
            <w:tcW w:w="2508" w:type="dxa"/>
            <w:tcBorders>
              <w:top w:val="nil"/>
            </w:tcBorders>
          </w:tcPr>
          <w:p w:rsidR="00062139" w:rsidRPr="00D35F1C" w:rsidRDefault="00062139" w:rsidP="00CB35E6">
            <w:pPr>
              <w:widowControl w:val="0"/>
              <w:autoSpaceDE w:val="0"/>
              <w:autoSpaceDN w:val="0"/>
              <w:rPr>
                <w:color w:val="333333"/>
                <w:szCs w:val="22"/>
                <w:lang w:eastAsia="en-US"/>
              </w:rPr>
            </w:pPr>
          </w:p>
        </w:tc>
      </w:tr>
    </w:tbl>
    <w:p w:rsidR="00062139" w:rsidRDefault="00062139" w:rsidP="00062139">
      <w:pPr>
        <w:widowControl w:val="0"/>
        <w:autoSpaceDE w:val="0"/>
        <w:autoSpaceDN w:val="0"/>
        <w:rPr>
          <w:color w:val="333333"/>
          <w:szCs w:val="22"/>
          <w:lang w:eastAsia="en-US"/>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1"/>
        <w:gridCol w:w="3399"/>
        <w:gridCol w:w="1702"/>
        <w:gridCol w:w="1416"/>
        <w:gridCol w:w="1935"/>
        <w:gridCol w:w="1956"/>
        <w:gridCol w:w="2508"/>
      </w:tblGrid>
      <w:tr w:rsidR="00062139" w:rsidRPr="00D35F1C" w:rsidTr="00CB35E6">
        <w:trPr>
          <w:trHeight w:val="2483"/>
        </w:trPr>
        <w:tc>
          <w:tcPr>
            <w:tcW w:w="2441"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54" w:right="248" w:firstLine="4"/>
              <w:jc w:val="center"/>
              <w:rPr>
                <w:color w:val="333333"/>
                <w:szCs w:val="22"/>
                <w:lang w:eastAsia="en-US"/>
              </w:rPr>
            </w:pPr>
            <w:r w:rsidRPr="00D35F1C">
              <w:rPr>
                <w:color w:val="333333"/>
                <w:szCs w:val="22"/>
                <w:lang w:eastAsia="en-US"/>
              </w:rPr>
              <w:t>Основание для</w:t>
            </w:r>
            <w:r w:rsidRPr="00D35F1C">
              <w:rPr>
                <w:color w:val="333333"/>
                <w:spacing w:val="1"/>
                <w:szCs w:val="22"/>
                <w:lang w:eastAsia="en-US"/>
              </w:rPr>
              <w:t xml:space="preserve"> </w:t>
            </w:r>
            <w:r w:rsidRPr="00D35F1C">
              <w:rPr>
                <w:color w:val="333333"/>
                <w:szCs w:val="22"/>
                <w:lang w:eastAsia="en-US"/>
              </w:rPr>
              <w:t>начала</w:t>
            </w:r>
            <w:r w:rsidRPr="00D35F1C">
              <w:rPr>
                <w:color w:val="333333"/>
                <w:spacing w:val="1"/>
                <w:szCs w:val="22"/>
                <w:lang w:eastAsia="en-US"/>
              </w:rPr>
              <w:t xml:space="preserve"> </w:t>
            </w:r>
            <w:r w:rsidRPr="00D35F1C">
              <w:rPr>
                <w:color w:val="333333"/>
                <w:spacing w:val="-1"/>
                <w:szCs w:val="22"/>
                <w:lang w:eastAsia="en-US"/>
              </w:rPr>
              <w:t>административной</w:t>
            </w:r>
            <w:r w:rsidRPr="00D35F1C">
              <w:rPr>
                <w:color w:val="333333"/>
                <w:spacing w:val="-57"/>
                <w:szCs w:val="22"/>
                <w:lang w:eastAsia="en-US"/>
              </w:rPr>
              <w:t xml:space="preserve"> </w:t>
            </w:r>
            <w:r w:rsidRPr="00D35F1C">
              <w:rPr>
                <w:color w:val="333333"/>
                <w:szCs w:val="22"/>
                <w:lang w:eastAsia="en-US"/>
              </w:rPr>
              <w:t>процедуры</w:t>
            </w:r>
          </w:p>
        </w:tc>
        <w:tc>
          <w:tcPr>
            <w:tcW w:w="3399"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1"/>
                <w:szCs w:val="22"/>
                <w:lang w:eastAsia="en-US"/>
              </w:rPr>
            </w:pPr>
          </w:p>
          <w:p w:rsidR="00062139" w:rsidRPr="00D35F1C" w:rsidRDefault="00062139" w:rsidP="00CB35E6">
            <w:pPr>
              <w:widowControl w:val="0"/>
              <w:autoSpaceDE w:val="0"/>
              <w:autoSpaceDN w:val="0"/>
              <w:spacing w:before="1"/>
              <w:ind w:left="220" w:right="202" w:firstLine="847"/>
              <w:rPr>
                <w:color w:val="333333"/>
                <w:szCs w:val="22"/>
                <w:lang w:eastAsia="en-US"/>
              </w:rPr>
            </w:pPr>
            <w:r w:rsidRPr="00D35F1C">
              <w:rPr>
                <w:color w:val="333333"/>
                <w:szCs w:val="22"/>
                <w:lang w:eastAsia="en-US"/>
              </w:rPr>
              <w:t>Содержание</w:t>
            </w:r>
            <w:r w:rsidRPr="00D35F1C">
              <w:rPr>
                <w:color w:val="333333"/>
                <w:spacing w:val="1"/>
                <w:szCs w:val="22"/>
                <w:lang w:eastAsia="en-US"/>
              </w:rPr>
              <w:t xml:space="preserve"> </w:t>
            </w:r>
            <w:r w:rsidRPr="00D35F1C">
              <w:rPr>
                <w:color w:val="333333"/>
                <w:szCs w:val="22"/>
                <w:lang w:eastAsia="en-US"/>
              </w:rPr>
              <w:t>административных</w:t>
            </w:r>
            <w:r w:rsidRPr="00D35F1C">
              <w:rPr>
                <w:color w:val="333333"/>
                <w:spacing w:val="-12"/>
                <w:szCs w:val="22"/>
                <w:lang w:eastAsia="en-US"/>
              </w:rPr>
              <w:t xml:space="preserve"> </w:t>
            </w:r>
            <w:r w:rsidRPr="00D35F1C">
              <w:rPr>
                <w:color w:val="333333"/>
                <w:szCs w:val="22"/>
                <w:lang w:eastAsia="en-US"/>
              </w:rPr>
              <w:t>действий</w:t>
            </w:r>
          </w:p>
        </w:tc>
        <w:tc>
          <w:tcPr>
            <w:tcW w:w="1702"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5"/>
              <w:rPr>
                <w:b/>
                <w:color w:val="333333"/>
                <w:sz w:val="21"/>
                <w:szCs w:val="22"/>
                <w:lang w:eastAsia="en-US"/>
              </w:rPr>
            </w:pPr>
          </w:p>
          <w:p w:rsidR="00062139" w:rsidRPr="00D35F1C" w:rsidRDefault="00062139" w:rsidP="00CB35E6">
            <w:pPr>
              <w:widowControl w:val="0"/>
              <w:autoSpaceDE w:val="0"/>
              <w:autoSpaceDN w:val="0"/>
              <w:ind w:left="134" w:right="119" w:hanging="4"/>
              <w:jc w:val="center"/>
              <w:rPr>
                <w:color w:val="333333"/>
                <w:szCs w:val="22"/>
                <w:lang w:eastAsia="en-US"/>
              </w:rPr>
            </w:pPr>
            <w:r w:rsidRPr="00D35F1C">
              <w:rPr>
                <w:color w:val="333333"/>
                <w:szCs w:val="22"/>
                <w:lang w:eastAsia="en-US"/>
              </w:rPr>
              <w:t>Срок</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pacing w:val="-1"/>
                <w:szCs w:val="22"/>
                <w:lang w:eastAsia="en-US"/>
              </w:rPr>
              <w:t>администрати</w:t>
            </w:r>
            <w:r w:rsidRPr="00D35F1C">
              <w:rPr>
                <w:color w:val="333333"/>
                <w:spacing w:val="-57"/>
                <w:szCs w:val="22"/>
                <w:lang w:eastAsia="en-US"/>
              </w:rPr>
              <w:t xml:space="preserve"> </w:t>
            </w:r>
            <w:r w:rsidRPr="00D35F1C">
              <w:rPr>
                <w:color w:val="333333"/>
                <w:szCs w:val="22"/>
                <w:lang w:eastAsia="en-US"/>
              </w:rPr>
              <w:t>вных</w:t>
            </w:r>
            <w:r w:rsidRPr="00D35F1C">
              <w:rPr>
                <w:color w:val="333333"/>
                <w:spacing w:val="1"/>
                <w:szCs w:val="22"/>
                <w:lang w:eastAsia="en-US"/>
              </w:rPr>
              <w:t xml:space="preserve"> </w:t>
            </w:r>
            <w:r w:rsidRPr="00D35F1C">
              <w:rPr>
                <w:color w:val="333333"/>
                <w:szCs w:val="22"/>
                <w:lang w:eastAsia="en-US"/>
              </w:rPr>
              <w:t>действий</w:t>
            </w:r>
          </w:p>
        </w:tc>
        <w:tc>
          <w:tcPr>
            <w:tcW w:w="1416" w:type="dxa"/>
          </w:tcPr>
          <w:p w:rsidR="00062139" w:rsidRPr="00D35F1C" w:rsidRDefault="00062139" w:rsidP="00CB35E6">
            <w:pPr>
              <w:widowControl w:val="0"/>
              <w:autoSpaceDE w:val="0"/>
              <w:autoSpaceDN w:val="0"/>
              <w:ind w:left="131" w:right="114"/>
              <w:jc w:val="center"/>
              <w:rPr>
                <w:color w:val="333333"/>
                <w:szCs w:val="22"/>
                <w:lang w:eastAsia="en-US"/>
              </w:rPr>
            </w:pPr>
            <w:r w:rsidRPr="00D35F1C">
              <w:rPr>
                <w:color w:val="333333"/>
                <w:spacing w:val="-1"/>
                <w:szCs w:val="22"/>
                <w:lang w:eastAsia="en-US"/>
              </w:rPr>
              <w:t>Должностн</w:t>
            </w:r>
            <w:r w:rsidRPr="00D35F1C">
              <w:rPr>
                <w:color w:val="333333"/>
                <w:spacing w:val="-57"/>
                <w:szCs w:val="22"/>
                <w:lang w:eastAsia="en-US"/>
              </w:rPr>
              <w:t xml:space="preserve"> </w:t>
            </w:r>
            <w:r w:rsidRPr="00D35F1C">
              <w:rPr>
                <w:color w:val="333333"/>
                <w:szCs w:val="22"/>
                <w:lang w:eastAsia="en-US"/>
              </w:rPr>
              <w:t>ое лицо,</w:t>
            </w:r>
            <w:r w:rsidRPr="00D35F1C">
              <w:rPr>
                <w:color w:val="333333"/>
                <w:spacing w:val="1"/>
                <w:szCs w:val="22"/>
                <w:lang w:eastAsia="en-US"/>
              </w:rPr>
              <w:t xml:space="preserve"> </w:t>
            </w:r>
            <w:r w:rsidRPr="00D35F1C">
              <w:rPr>
                <w:color w:val="333333"/>
                <w:szCs w:val="22"/>
                <w:lang w:eastAsia="en-US"/>
              </w:rPr>
              <w:t>ответствен</w:t>
            </w:r>
            <w:r w:rsidRPr="00D35F1C">
              <w:rPr>
                <w:color w:val="333333"/>
                <w:spacing w:val="-57"/>
                <w:szCs w:val="22"/>
                <w:lang w:eastAsia="en-US"/>
              </w:rPr>
              <w:t xml:space="preserve"> </w:t>
            </w:r>
            <w:r w:rsidRPr="00D35F1C">
              <w:rPr>
                <w:color w:val="333333"/>
                <w:szCs w:val="22"/>
                <w:lang w:eastAsia="en-US"/>
              </w:rPr>
              <w:t>ное за</w:t>
            </w:r>
            <w:r w:rsidRPr="00D35F1C">
              <w:rPr>
                <w:color w:val="333333"/>
                <w:spacing w:val="1"/>
                <w:szCs w:val="22"/>
                <w:lang w:eastAsia="en-US"/>
              </w:rPr>
              <w:t xml:space="preserve"> </w:t>
            </w:r>
            <w:r w:rsidRPr="00D35F1C">
              <w:rPr>
                <w:color w:val="333333"/>
                <w:szCs w:val="22"/>
                <w:lang w:eastAsia="en-US"/>
              </w:rPr>
              <w:t>выполнени</w:t>
            </w:r>
            <w:r w:rsidRPr="00D35F1C">
              <w:rPr>
                <w:color w:val="333333"/>
                <w:spacing w:val="-57"/>
                <w:szCs w:val="22"/>
                <w:lang w:eastAsia="en-US"/>
              </w:rPr>
              <w:t xml:space="preserve"> </w:t>
            </w:r>
            <w:r w:rsidRPr="00D35F1C">
              <w:rPr>
                <w:color w:val="333333"/>
                <w:szCs w:val="22"/>
                <w:lang w:eastAsia="en-US"/>
              </w:rPr>
              <w:t>е</w:t>
            </w:r>
            <w:r w:rsidRPr="00D35F1C">
              <w:rPr>
                <w:color w:val="333333"/>
                <w:spacing w:val="1"/>
                <w:szCs w:val="22"/>
                <w:lang w:eastAsia="en-US"/>
              </w:rPr>
              <w:t xml:space="preserve"> </w:t>
            </w:r>
            <w:r w:rsidRPr="00D35F1C">
              <w:rPr>
                <w:color w:val="333333"/>
                <w:szCs w:val="22"/>
                <w:lang w:eastAsia="en-US"/>
              </w:rPr>
              <w:t>администр</w:t>
            </w:r>
          </w:p>
          <w:p w:rsidR="00062139" w:rsidRPr="00D35F1C" w:rsidRDefault="00062139" w:rsidP="00CB35E6">
            <w:pPr>
              <w:widowControl w:val="0"/>
              <w:autoSpaceDE w:val="0"/>
              <w:autoSpaceDN w:val="0"/>
              <w:spacing w:line="270" w:lineRule="atLeast"/>
              <w:ind w:left="249" w:right="233" w:hanging="1"/>
              <w:jc w:val="center"/>
              <w:rPr>
                <w:color w:val="333333"/>
                <w:szCs w:val="22"/>
                <w:lang w:eastAsia="en-US"/>
              </w:rPr>
            </w:pPr>
            <w:r w:rsidRPr="00D35F1C">
              <w:rPr>
                <w:color w:val="333333"/>
                <w:szCs w:val="22"/>
                <w:lang w:eastAsia="en-US"/>
              </w:rPr>
              <w:t>ативного</w:t>
            </w:r>
            <w:r w:rsidRPr="00D35F1C">
              <w:rPr>
                <w:color w:val="333333"/>
                <w:spacing w:val="-57"/>
                <w:szCs w:val="22"/>
                <w:lang w:eastAsia="en-US"/>
              </w:rPr>
              <w:t xml:space="preserve"> </w:t>
            </w:r>
            <w:r w:rsidRPr="00D35F1C">
              <w:rPr>
                <w:color w:val="333333"/>
                <w:szCs w:val="22"/>
                <w:lang w:eastAsia="en-US"/>
              </w:rPr>
              <w:t>действия</w:t>
            </w:r>
          </w:p>
        </w:tc>
        <w:tc>
          <w:tcPr>
            <w:tcW w:w="1935" w:type="dxa"/>
          </w:tcPr>
          <w:p w:rsidR="00062139" w:rsidRPr="00D35F1C" w:rsidRDefault="00062139" w:rsidP="00CB35E6">
            <w:pPr>
              <w:widowControl w:val="0"/>
              <w:autoSpaceDE w:val="0"/>
              <w:autoSpaceDN w:val="0"/>
              <w:spacing w:before="5"/>
              <w:rPr>
                <w:b/>
                <w:color w:val="333333"/>
                <w:sz w:val="23"/>
                <w:szCs w:val="22"/>
                <w:lang w:eastAsia="en-US"/>
              </w:rPr>
            </w:pPr>
          </w:p>
          <w:p w:rsidR="00062139" w:rsidRPr="00D35F1C" w:rsidRDefault="00062139" w:rsidP="00CB35E6">
            <w:pPr>
              <w:widowControl w:val="0"/>
              <w:autoSpaceDE w:val="0"/>
              <w:autoSpaceDN w:val="0"/>
              <w:ind w:left="129" w:right="113" w:hanging="3"/>
              <w:jc w:val="center"/>
              <w:rPr>
                <w:color w:val="333333"/>
                <w:szCs w:val="22"/>
                <w:lang w:eastAsia="en-US"/>
              </w:rPr>
            </w:pPr>
            <w:r w:rsidRPr="00D35F1C">
              <w:rPr>
                <w:color w:val="333333"/>
                <w:szCs w:val="22"/>
                <w:lang w:eastAsia="en-US"/>
              </w:rPr>
              <w:t>Место</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zCs w:val="22"/>
                <w:lang w:eastAsia="en-US"/>
              </w:rPr>
              <w:t>административн</w:t>
            </w:r>
            <w:r w:rsidRPr="00D35F1C">
              <w:rPr>
                <w:color w:val="333333"/>
                <w:spacing w:val="-57"/>
                <w:szCs w:val="22"/>
                <w:lang w:eastAsia="en-US"/>
              </w:rPr>
              <w:t xml:space="preserve"> </w:t>
            </w:r>
            <w:r w:rsidRPr="00D35F1C">
              <w:rPr>
                <w:color w:val="333333"/>
                <w:szCs w:val="22"/>
                <w:lang w:eastAsia="en-US"/>
              </w:rPr>
              <w:t>ого действия/</w:t>
            </w:r>
            <w:r w:rsidRPr="00D35F1C">
              <w:rPr>
                <w:color w:val="333333"/>
                <w:spacing w:val="1"/>
                <w:szCs w:val="22"/>
                <w:lang w:eastAsia="en-US"/>
              </w:rPr>
              <w:t xml:space="preserve"> </w:t>
            </w:r>
            <w:r w:rsidRPr="00D35F1C">
              <w:rPr>
                <w:color w:val="333333"/>
                <w:szCs w:val="22"/>
                <w:lang w:eastAsia="en-US"/>
              </w:rPr>
              <w:t>используемая</w:t>
            </w:r>
            <w:r w:rsidRPr="00D35F1C">
              <w:rPr>
                <w:color w:val="333333"/>
                <w:spacing w:val="1"/>
                <w:szCs w:val="22"/>
                <w:lang w:eastAsia="en-US"/>
              </w:rPr>
              <w:t xml:space="preserve"> </w:t>
            </w:r>
            <w:r w:rsidRPr="00D35F1C">
              <w:rPr>
                <w:color w:val="333333"/>
                <w:szCs w:val="22"/>
                <w:lang w:eastAsia="en-US"/>
              </w:rPr>
              <w:t>информационна</w:t>
            </w:r>
            <w:r w:rsidRPr="00D35F1C">
              <w:rPr>
                <w:color w:val="333333"/>
                <w:spacing w:val="-57"/>
                <w:szCs w:val="22"/>
                <w:lang w:eastAsia="en-US"/>
              </w:rPr>
              <w:t xml:space="preserve"> </w:t>
            </w:r>
            <w:r w:rsidRPr="00D35F1C">
              <w:rPr>
                <w:color w:val="333333"/>
                <w:szCs w:val="22"/>
                <w:lang w:eastAsia="en-US"/>
              </w:rPr>
              <w:t>я</w:t>
            </w:r>
            <w:r w:rsidRPr="00D35F1C">
              <w:rPr>
                <w:color w:val="333333"/>
                <w:spacing w:val="-2"/>
                <w:szCs w:val="22"/>
                <w:lang w:eastAsia="en-US"/>
              </w:rPr>
              <w:t xml:space="preserve"> </w:t>
            </w:r>
            <w:r w:rsidRPr="00D35F1C">
              <w:rPr>
                <w:color w:val="333333"/>
                <w:szCs w:val="22"/>
                <w:lang w:eastAsia="en-US"/>
              </w:rPr>
              <w:t>система</w:t>
            </w:r>
          </w:p>
        </w:tc>
        <w:tc>
          <w:tcPr>
            <w:tcW w:w="1956"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224"/>
              <w:ind w:left="499" w:right="469" w:hanging="20"/>
              <w:jc w:val="both"/>
              <w:rPr>
                <w:color w:val="333333"/>
                <w:szCs w:val="22"/>
                <w:lang w:eastAsia="en-US"/>
              </w:rPr>
            </w:pPr>
            <w:r w:rsidRPr="00D35F1C">
              <w:rPr>
                <w:color w:val="333333"/>
                <w:spacing w:val="-1"/>
                <w:szCs w:val="22"/>
                <w:lang w:eastAsia="en-US"/>
              </w:rPr>
              <w:t>Критерии</w:t>
            </w:r>
            <w:r w:rsidRPr="00D35F1C">
              <w:rPr>
                <w:color w:val="333333"/>
                <w:spacing w:val="-58"/>
                <w:szCs w:val="22"/>
                <w:lang w:eastAsia="en-US"/>
              </w:rPr>
              <w:t xml:space="preserve"> </w:t>
            </w:r>
            <w:r w:rsidRPr="00D35F1C">
              <w:rPr>
                <w:color w:val="333333"/>
                <w:szCs w:val="22"/>
                <w:lang w:eastAsia="en-US"/>
              </w:rPr>
              <w:t>принятия</w:t>
            </w:r>
            <w:r w:rsidRPr="00D35F1C">
              <w:rPr>
                <w:color w:val="333333"/>
                <w:spacing w:val="-58"/>
                <w:szCs w:val="22"/>
                <w:lang w:eastAsia="en-US"/>
              </w:rPr>
              <w:t xml:space="preserve"> </w:t>
            </w:r>
            <w:r w:rsidRPr="00D35F1C">
              <w:rPr>
                <w:color w:val="333333"/>
                <w:szCs w:val="22"/>
                <w:lang w:eastAsia="en-US"/>
              </w:rPr>
              <w:t>решения</w:t>
            </w:r>
          </w:p>
        </w:tc>
        <w:tc>
          <w:tcPr>
            <w:tcW w:w="2508"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44" w:right="233" w:firstLine="1"/>
              <w:jc w:val="center"/>
              <w:rPr>
                <w:color w:val="333333"/>
                <w:szCs w:val="22"/>
                <w:lang w:eastAsia="en-US"/>
              </w:rPr>
            </w:pPr>
            <w:r w:rsidRPr="00D35F1C">
              <w:rPr>
                <w:color w:val="333333"/>
                <w:szCs w:val="22"/>
                <w:lang w:eastAsia="en-US"/>
              </w:rPr>
              <w:t>Результат</w:t>
            </w:r>
            <w:r w:rsidRPr="00D35F1C">
              <w:rPr>
                <w:color w:val="333333"/>
                <w:spacing w:val="1"/>
                <w:szCs w:val="22"/>
                <w:lang w:eastAsia="en-US"/>
              </w:rPr>
              <w:t xml:space="preserve"> </w:t>
            </w:r>
            <w:r w:rsidRPr="00D35F1C">
              <w:rPr>
                <w:color w:val="333333"/>
                <w:spacing w:val="-1"/>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действия, способ</w:t>
            </w:r>
            <w:r w:rsidRPr="00D35F1C">
              <w:rPr>
                <w:color w:val="333333"/>
                <w:spacing w:val="1"/>
                <w:szCs w:val="22"/>
                <w:lang w:eastAsia="en-US"/>
              </w:rPr>
              <w:t xml:space="preserve"> </w:t>
            </w:r>
            <w:r w:rsidRPr="00D35F1C">
              <w:rPr>
                <w:color w:val="333333"/>
                <w:szCs w:val="22"/>
                <w:lang w:eastAsia="en-US"/>
              </w:rPr>
              <w:t>фиксации</w:t>
            </w:r>
          </w:p>
        </w:tc>
      </w:tr>
      <w:tr w:rsidR="00062139" w:rsidRPr="00D35F1C" w:rsidTr="00CB35E6">
        <w:trPr>
          <w:trHeight w:val="277"/>
        </w:trPr>
        <w:tc>
          <w:tcPr>
            <w:tcW w:w="2441" w:type="dxa"/>
          </w:tcPr>
          <w:p w:rsidR="00062139" w:rsidRPr="00D35F1C" w:rsidRDefault="00062139" w:rsidP="00CB35E6">
            <w:pPr>
              <w:widowControl w:val="0"/>
              <w:autoSpaceDE w:val="0"/>
              <w:autoSpaceDN w:val="0"/>
              <w:spacing w:line="258" w:lineRule="exact"/>
              <w:ind w:left="8"/>
              <w:jc w:val="center"/>
              <w:rPr>
                <w:color w:val="333333"/>
                <w:szCs w:val="22"/>
                <w:lang w:eastAsia="en-US"/>
              </w:rPr>
            </w:pPr>
            <w:r w:rsidRPr="00D35F1C">
              <w:rPr>
                <w:color w:val="333333"/>
                <w:szCs w:val="22"/>
                <w:lang w:eastAsia="en-US"/>
              </w:rPr>
              <w:t>1</w:t>
            </w:r>
          </w:p>
        </w:tc>
        <w:tc>
          <w:tcPr>
            <w:tcW w:w="3399" w:type="dxa"/>
          </w:tcPr>
          <w:p w:rsidR="00062139" w:rsidRPr="00D35F1C" w:rsidRDefault="00062139" w:rsidP="00CB35E6">
            <w:pPr>
              <w:widowControl w:val="0"/>
              <w:autoSpaceDE w:val="0"/>
              <w:autoSpaceDN w:val="0"/>
              <w:spacing w:line="258" w:lineRule="exact"/>
              <w:ind w:left="10"/>
              <w:jc w:val="center"/>
              <w:rPr>
                <w:color w:val="333333"/>
                <w:szCs w:val="22"/>
                <w:lang w:eastAsia="en-US"/>
              </w:rPr>
            </w:pPr>
            <w:r w:rsidRPr="00D35F1C">
              <w:rPr>
                <w:color w:val="333333"/>
                <w:szCs w:val="22"/>
                <w:lang w:eastAsia="en-US"/>
              </w:rPr>
              <w:t>2</w:t>
            </w:r>
          </w:p>
        </w:tc>
        <w:tc>
          <w:tcPr>
            <w:tcW w:w="1702" w:type="dxa"/>
          </w:tcPr>
          <w:p w:rsidR="00062139" w:rsidRPr="00D35F1C" w:rsidRDefault="00062139" w:rsidP="00CB35E6">
            <w:pPr>
              <w:widowControl w:val="0"/>
              <w:autoSpaceDE w:val="0"/>
              <w:autoSpaceDN w:val="0"/>
              <w:spacing w:line="258" w:lineRule="exact"/>
              <w:ind w:left="11"/>
              <w:jc w:val="center"/>
              <w:rPr>
                <w:color w:val="333333"/>
                <w:szCs w:val="22"/>
                <w:lang w:eastAsia="en-US"/>
              </w:rPr>
            </w:pPr>
            <w:r w:rsidRPr="00D35F1C">
              <w:rPr>
                <w:color w:val="333333"/>
                <w:szCs w:val="22"/>
                <w:lang w:eastAsia="en-US"/>
              </w:rPr>
              <w:t>3</w:t>
            </w:r>
          </w:p>
        </w:tc>
        <w:tc>
          <w:tcPr>
            <w:tcW w:w="1416"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4</w:t>
            </w:r>
          </w:p>
        </w:tc>
        <w:tc>
          <w:tcPr>
            <w:tcW w:w="1935"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5</w:t>
            </w:r>
          </w:p>
        </w:tc>
        <w:tc>
          <w:tcPr>
            <w:tcW w:w="1956" w:type="dxa"/>
          </w:tcPr>
          <w:p w:rsidR="00062139" w:rsidRPr="00D35F1C" w:rsidRDefault="00062139" w:rsidP="00CB35E6">
            <w:pPr>
              <w:widowControl w:val="0"/>
              <w:autoSpaceDE w:val="0"/>
              <w:autoSpaceDN w:val="0"/>
              <w:spacing w:line="258" w:lineRule="exact"/>
              <w:ind w:left="12"/>
              <w:jc w:val="center"/>
              <w:rPr>
                <w:color w:val="333333"/>
                <w:szCs w:val="22"/>
                <w:lang w:eastAsia="en-US"/>
              </w:rPr>
            </w:pPr>
            <w:r w:rsidRPr="00D35F1C">
              <w:rPr>
                <w:color w:val="333333"/>
                <w:szCs w:val="22"/>
                <w:lang w:eastAsia="en-US"/>
              </w:rPr>
              <w:t>6</w:t>
            </w:r>
          </w:p>
        </w:tc>
        <w:tc>
          <w:tcPr>
            <w:tcW w:w="2508" w:type="dxa"/>
          </w:tcPr>
          <w:p w:rsidR="00062139" w:rsidRPr="00D35F1C" w:rsidRDefault="00062139" w:rsidP="00CB35E6">
            <w:pPr>
              <w:widowControl w:val="0"/>
              <w:autoSpaceDE w:val="0"/>
              <w:autoSpaceDN w:val="0"/>
              <w:spacing w:line="258" w:lineRule="exact"/>
              <w:ind w:left="13"/>
              <w:jc w:val="center"/>
              <w:rPr>
                <w:color w:val="333333"/>
                <w:szCs w:val="22"/>
                <w:lang w:eastAsia="en-US"/>
              </w:rPr>
            </w:pPr>
            <w:r w:rsidRPr="00D35F1C">
              <w:rPr>
                <w:color w:val="333333"/>
                <w:szCs w:val="22"/>
                <w:lang w:eastAsia="en-US"/>
              </w:rPr>
              <w:t>7</w:t>
            </w:r>
          </w:p>
        </w:tc>
      </w:tr>
      <w:tr w:rsidR="00062139" w:rsidRPr="00D35F1C" w:rsidTr="00CB35E6">
        <w:trPr>
          <w:trHeight w:val="522"/>
        </w:trPr>
        <w:tc>
          <w:tcPr>
            <w:tcW w:w="15357" w:type="dxa"/>
            <w:gridSpan w:val="7"/>
          </w:tcPr>
          <w:p w:rsidR="00062139" w:rsidRPr="00D35F1C" w:rsidRDefault="00062139" w:rsidP="00CB35E6">
            <w:pPr>
              <w:widowControl w:val="0"/>
              <w:autoSpaceDE w:val="0"/>
              <w:autoSpaceDN w:val="0"/>
              <w:spacing w:line="270" w:lineRule="exact"/>
              <w:ind w:left="5741"/>
              <w:rPr>
                <w:color w:val="333333"/>
                <w:szCs w:val="22"/>
                <w:lang w:eastAsia="en-US"/>
              </w:rPr>
            </w:pPr>
            <w:r w:rsidRPr="00D35F1C">
              <w:rPr>
                <w:color w:val="333333"/>
                <w:szCs w:val="22"/>
                <w:lang w:eastAsia="en-US"/>
              </w:rPr>
              <w:t>3.</w:t>
            </w:r>
            <w:r w:rsidRPr="00D35F1C">
              <w:rPr>
                <w:color w:val="333333"/>
                <w:spacing w:val="1"/>
                <w:szCs w:val="22"/>
                <w:lang w:eastAsia="en-US"/>
              </w:rPr>
              <w:t xml:space="preserve"> </w:t>
            </w:r>
            <w:r w:rsidRPr="00D35F1C">
              <w:rPr>
                <w:color w:val="333333"/>
                <w:szCs w:val="22"/>
                <w:lang w:eastAsia="en-US"/>
              </w:rPr>
              <w:t>Рассмотрение</w:t>
            </w:r>
            <w:r w:rsidRPr="00D35F1C">
              <w:rPr>
                <w:color w:val="333333"/>
                <w:spacing w:val="-6"/>
                <w:szCs w:val="22"/>
                <w:lang w:eastAsia="en-US"/>
              </w:rPr>
              <w:t xml:space="preserve"> </w:t>
            </w:r>
            <w:r w:rsidRPr="00D35F1C">
              <w:rPr>
                <w:color w:val="333333"/>
                <w:szCs w:val="22"/>
                <w:lang w:eastAsia="en-US"/>
              </w:rPr>
              <w:t>документов</w:t>
            </w:r>
            <w:r w:rsidRPr="00D35F1C">
              <w:rPr>
                <w:color w:val="333333"/>
                <w:spacing w:val="-4"/>
                <w:szCs w:val="22"/>
                <w:lang w:eastAsia="en-US"/>
              </w:rPr>
              <w:t xml:space="preserve"> </w:t>
            </w:r>
            <w:r w:rsidRPr="00D35F1C">
              <w:rPr>
                <w:color w:val="333333"/>
                <w:szCs w:val="22"/>
                <w:lang w:eastAsia="en-US"/>
              </w:rPr>
              <w:t>и</w:t>
            </w:r>
            <w:r w:rsidRPr="00D35F1C">
              <w:rPr>
                <w:color w:val="333333"/>
                <w:spacing w:val="-5"/>
                <w:szCs w:val="22"/>
                <w:lang w:eastAsia="en-US"/>
              </w:rPr>
              <w:t xml:space="preserve"> </w:t>
            </w:r>
            <w:r w:rsidRPr="00D35F1C">
              <w:rPr>
                <w:color w:val="333333"/>
                <w:szCs w:val="22"/>
                <w:lang w:eastAsia="en-US"/>
              </w:rPr>
              <w:t>сведений</w:t>
            </w:r>
          </w:p>
        </w:tc>
      </w:tr>
      <w:tr w:rsidR="00062139" w:rsidRPr="00D35F1C" w:rsidTr="00CB35E6">
        <w:trPr>
          <w:trHeight w:val="275"/>
        </w:trPr>
        <w:tc>
          <w:tcPr>
            <w:tcW w:w="2441" w:type="dxa"/>
            <w:tcBorders>
              <w:bottom w:val="nil"/>
            </w:tcBorders>
          </w:tcPr>
          <w:p w:rsidR="00062139" w:rsidRPr="00D35F1C" w:rsidRDefault="00062139" w:rsidP="00CB35E6">
            <w:pPr>
              <w:widowControl w:val="0"/>
              <w:autoSpaceDE w:val="0"/>
              <w:autoSpaceDN w:val="0"/>
              <w:spacing w:line="255" w:lineRule="exact"/>
              <w:ind w:left="107"/>
              <w:rPr>
                <w:color w:val="333333"/>
                <w:szCs w:val="22"/>
                <w:lang w:eastAsia="en-US"/>
              </w:rPr>
            </w:pPr>
            <w:r w:rsidRPr="00D35F1C">
              <w:rPr>
                <w:color w:val="333333"/>
                <w:szCs w:val="22"/>
                <w:lang w:eastAsia="en-US"/>
              </w:rPr>
              <w:t>пакет</w:t>
            </w:r>
          </w:p>
        </w:tc>
        <w:tc>
          <w:tcPr>
            <w:tcW w:w="3399" w:type="dxa"/>
            <w:tcBorders>
              <w:bottom w:val="nil"/>
            </w:tcBorders>
          </w:tcPr>
          <w:p w:rsidR="00062139" w:rsidRPr="00D35F1C" w:rsidRDefault="00062139" w:rsidP="00CB35E6">
            <w:pPr>
              <w:widowControl w:val="0"/>
              <w:autoSpaceDE w:val="0"/>
              <w:autoSpaceDN w:val="0"/>
              <w:spacing w:line="255" w:lineRule="exact"/>
              <w:ind w:left="108"/>
              <w:rPr>
                <w:color w:val="333333"/>
                <w:szCs w:val="22"/>
                <w:lang w:eastAsia="en-US"/>
              </w:rPr>
            </w:pPr>
            <w:r w:rsidRPr="00D35F1C">
              <w:rPr>
                <w:color w:val="333333"/>
                <w:szCs w:val="22"/>
                <w:lang w:eastAsia="en-US"/>
              </w:rPr>
              <w:t>Проверка</w:t>
            </w:r>
            <w:r w:rsidRPr="00D35F1C">
              <w:rPr>
                <w:color w:val="333333"/>
                <w:spacing w:val="-5"/>
                <w:szCs w:val="22"/>
                <w:lang w:eastAsia="en-US"/>
              </w:rPr>
              <w:t xml:space="preserve"> </w:t>
            </w:r>
            <w:r w:rsidRPr="00D35F1C">
              <w:rPr>
                <w:color w:val="333333"/>
                <w:szCs w:val="22"/>
                <w:lang w:eastAsia="en-US"/>
              </w:rPr>
              <w:t>соответствия</w:t>
            </w:r>
          </w:p>
        </w:tc>
        <w:tc>
          <w:tcPr>
            <w:tcW w:w="1702" w:type="dxa"/>
            <w:tcBorders>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специалист</w:t>
            </w:r>
          </w:p>
        </w:tc>
        <w:tc>
          <w:tcPr>
            <w:tcW w:w="1935"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Уполномоченны</w:t>
            </w:r>
          </w:p>
        </w:tc>
        <w:tc>
          <w:tcPr>
            <w:tcW w:w="1956"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основания</w:t>
            </w:r>
          </w:p>
        </w:tc>
        <w:tc>
          <w:tcPr>
            <w:tcW w:w="2508"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проект</w:t>
            </w:r>
            <w:r w:rsidRPr="00D35F1C">
              <w:rPr>
                <w:color w:val="333333"/>
                <w:spacing w:val="-3"/>
                <w:szCs w:val="22"/>
                <w:lang w:eastAsia="en-US"/>
              </w:rPr>
              <w:t xml:space="preserve"> </w:t>
            </w:r>
            <w:r w:rsidRPr="00D35F1C">
              <w:rPr>
                <w:color w:val="333333"/>
                <w:szCs w:val="22"/>
                <w:lang w:eastAsia="en-US"/>
              </w:rPr>
              <w:t>результата</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зарегистрированных</w:t>
            </w:r>
          </w:p>
        </w:tc>
        <w:tc>
          <w:tcPr>
            <w:tcW w:w="3399" w:type="dxa"/>
            <w:tcBorders>
              <w:top w:val="nil"/>
              <w:bottom w:val="nil"/>
            </w:tcBorders>
          </w:tcPr>
          <w:p w:rsidR="00062139" w:rsidRPr="00D35F1C" w:rsidRDefault="00062139" w:rsidP="00CB35E6">
            <w:pPr>
              <w:widowControl w:val="0"/>
              <w:autoSpaceDE w:val="0"/>
              <w:autoSpaceDN w:val="0"/>
              <w:spacing w:line="256" w:lineRule="exact"/>
              <w:ind w:left="108"/>
              <w:rPr>
                <w:color w:val="333333"/>
                <w:szCs w:val="22"/>
                <w:lang w:eastAsia="en-US"/>
              </w:rPr>
            </w:pPr>
            <w:r w:rsidRPr="00D35F1C">
              <w:rPr>
                <w:color w:val="333333"/>
                <w:szCs w:val="22"/>
                <w:lang w:eastAsia="en-US"/>
              </w:rPr>
              <w:t>документов</w:t>
            </w:r>
            <w:r w:rsidRPr="00D35F1C">
              <w:rPr>
                <w:color w:val="333333"/>
                <w:spacing w:val="-5"/>
                <w:szCs w:val="22"/>
                <w:lang w:eastAsia="en-US"/>
              </w:rPr>
              <w:t xml:space="preserve"> </w:t>
            </w:r>
            <w:r w:rsidRPr="00D35F1C">
              <w:rPr>
                <w:color w:val="333333"/>
                <w:szCs w:val="22"/>
                <w:lang w:eastAsia="en-US"/>
              </w:rPr>
              <w:t>и</w:t>
            </w:r>
            <w:r w:rsidRPr="00D35F1C">
              <w:rPr>
                <w:color w:val="333333"/>
                <w:spacing w:val="-5"/>
                <w:szCs w:val="22"/>
                <w:lang w:eastAsia="en-US"/>
              </w:rPr>
              <w:t xml:space="preserve"> </w:t>
            </w:r>
            <w:r w:rsidRPr="00D35F1C">
              <w:rPr>
                <w:color w:val="333333"/>
                <w:szCs w:val="22"/>
                <w:lang w:eastAsia="en-US"/>
              </w:rPr>
              <w:t>сведений</w:t>
            </w: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комитета</w:t>
            </w:r>
          </w:p>
        </w:tc>
        <w:tc>
          <w:tcPr>
            <w:tcW w:w="1935"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й</w:t>
            </w:r>
            <w:r w:rsidRPr="00D35F1C">
              <w:rPr>
                <w:color w:val="333333"/>
                <w:spacing w:val="-2"/>
                <w:szCs w:val="22"/>
                <w:lang w:eastAsia="en-US"/>
              </w:rPr>
              <w:t xml:space="preserve"> </w:t>
            </w:r>
            <w:r w:rsidRPr="00D35F1C">
              <w:rPr>
                <w:color w:val="333333"/>
                <w:szCs w:val="22"/>
                <w:lang w:eastAsia="en-US"/>
              </w:rPr>
              <w:t>орган)</w:t>
            </w:r>
            <w:r w:rsidRPr="00D35F1C">
              <w:rPr>
                <w:color w:val="333333"/>
                <w:spacing w:val="-1"/>
                <w:szCs w:val="22"/>
                <w:lang w:eastAsia="en-US"/>
              </w:rPr>
              <w:t xml:space="preserve"> </w:t>
            </w:r>
            <w:r w:rsidRPr="00D35F1C">
              <w:rPr>
                <w:color w:val="333333"/>
                <w:szCs w:val="22"/>
                <w:lang w:eastAsia="en-US"/>
              </w:rPr>
              <w:t>/</w:t>
            </w:r>
            <w:r w:rsidRPr="00D35F1C">
              <w:rPr>
                <w:color w:val="333333"/>
                <w:spacing w:val="-2"/>
                <w:szCs w:val="22"/>
                <w:lang w:eastAsia="en-US"/>
              </w:rPr>
              <w:t xml:space="preserve"> </w:t>
            </w:r>
            <w:r w:rsidRPr="00D35F1C">
              <w:rPr>
                <w:color w:val="333333"/>
                <w:szCs w:val="22"/>
                <w:lang w:eastAsia="en-US"/>
              </w:rPr>
              <w:t>ГИС</w:t>
            </w:r>
            <w:r w:rsidRPr="00D35F1C">
              <w:rPr>
                <w:color w:val="333333"/>
                <w:spacing w:val="-1"/>
                <w:szCs w:val="22"/>
                <w:lang w:eastAsia="en-US"/>
              </w:rPr>
              <w:t xml:space="preserve"> </w:t>
            </w:r>
            <w:r w:rsidRPr="00D35F1C">
              <w:rPr>
                <w:color w:val="333333"/>
                <w:szCs w:val="22"/>
                <w:lang w:eastAsia="en-US"/>
              </w:rPr>
              <w:t>/</w:t>
            </w: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отказа</w:t>
            </w:r>
            <w:r w:rsidRPr="00D35F1C">
              <w:rPr>
                <w:color w:val="333333"/>
                <w:spacing w:val="-2"/>
                <w:szCs w:val="22"/>
                <w:lang w:eastAsia="en-US"/>
              </w:rPr>
              <w:t xml:space="preserve"> </w:t>
            </w:r>
            <w:r w:rsidRPr="00D35F1C">
              <w:rPr>
                <w:color w:val="333333"/>
                <w:szCs w:val="22"/>
                <w:lang w:eastAsia="en-US"/>
              </w:rPr>
              <w:t>в</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предоставления</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документов,</w:t>
            </w:r>
          </w:p>
        </w:tc>
        <w:tc>
          <w:tcPr>
            <w:tcW w:w="3399" w:type="dxa"/>
            <w:tcBorders>
              <w:top w:val="nil"/>
              <w:bottom w:val="nil"/>
            </w:tcBorders>
          </w:tcPr>
          <w:p w:rsidR="00062139" w:rsidRPr="00D35F1C" w:rsidRDefault="00062139" w:rsidP="00CB35E6">
            <w:pPr>
              <w:widowControl w:val="0"/>
              <w:autoSpaceDE w:val="0"/>
              <w:autoSpaceDN w:val="0"/>
              <w:spacing w:line="256" w:lineRule="exact"/>
              <w:ind w:left="108"/>
              <w:rPr>
                <w:color w:val="333333"/>
                <w:szCs w:val="22"/>
                <w:lang w:eastAsia="en-US"/>
              </w:rPr>
            </w:pPr>
            <w:r w:rsidRPr="00D35F1C">
              <w:rPr>
                <w:color w:val="333333"/>
                <w:szCs w:val="22"/>
                <w:lang w:eastAsia="en-US"/>
              </w:rPr>
              <w:t>требованиям</w:t>
            </w:r>
            <w:r w:rsidRPr="00D35F1C">
              <w:rPr>
                <w:color w:val="333333"/>
                <w:spacing w:val="-5"/>
                <w:szCs w:val="22"/>
                <w:lang w:eastAsia="en-US"/>
              </w:rPr>
              <w:t xml:space="preserve"> </w:t>
            </w:r>
            <w:r w:rsidRPr="00D35F1C">
              <w:rPr>
                <w:color w:val="333333"/>
                <w:szCs w:val="22"/>
                <w:lang w:eastAsia="en-US"/>
              </w:rPr>
              <w:t>нормативных</w:t>
            </w: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по делам</w:t>
            </w:r>
          </w:p>
        </w:tc>
        <w:tc>
          <w:tcPr>
            <w:tcW w:w="1935"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ПГС</w:t>
            </w: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предоставлении</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муниципальной</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поступивших</w:t>
            </w:r>
          </w:p>
        </w:tc>
        <w:tc>
          <w:tcPr>
            <w:tcW w:w="3399" w:type="dxa"/>
            <w:tcBorders>
              <w:top w:val="nil"/>
              <w:bottom w:val="nil"/>
            </w:tcBorders>
          </w:tcPr>
          <w:p w:rsidR="00062139" w:rsidRPr="00D35F1C" w:rsidRDefault="00062139" w:rsidP="00CB35E6">
            <w:pPr>
              <w:widowControl w:val="0"/>
              <w:autoSpaceDE w:val="0"/>
              <w:autoSpaceDN w:val="0"/>
              <w:spacing w:line="256" w:lineRule="exact"/>
              <w:ind w:left="108"/>
              <w:rPr>
                <w:color w:val="333333"/>
                <w:szCs w:val="22"/>
                <w:lang w:eastAsia="en-US"/>
              </w:rPr>
            </w:pPr>
            <w:r w:rsidRPr="00D35F1C">
              <w:rPr>
                <w:color w:val="333333"/>
                <w:szCs w:val="22"/>
                <w:lang w:eastAsia="en-US"/>
              </w:rPr>
              <w:t>правовых</w:t>
            </w:r>
            <w:r w:rsidRPr="00D35F1C">
              <w:rPr>
                <w:color w:val="333333"/>
                <w:spacing w:val="-4"/>
                <w:szCs w:val="22"/>
                <w:lang w:eastAsia="en-US"/>
              </w:rPr>
              <w:t xml:space="preserve"> </w:t>
            </w:r>
            <w:r w:rsidRPr="00D35F1C">
              <w:rPr>
                <w:color w:val="333333"/>
                <w:szCs w:val="22"/>
                <w:lang w:eastAsia="en-US"/>
              </w:rPr>
              <w:t>актов</w:t>
            </w: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строительства, ЖКХ и</w:t>
            </w: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услуги</w:t>
            </w: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07"/>
              <w:rPr>
                <w:color w:val="333333"/>
                <w:szCs w:val="22"/>
                <w:lang w:eastAsia="en-US"/>
              </w:rPr>
            </w:pPr>
            <w:r w:rsidRPr="00D35F1C">
              <w:rPr>
                <w:color w:val="333333"/>
                <w:szCs w:val="22"/>
                <w:lang w:eastAsia="en-US"/>
              </w:rPr>
              <w:t>должностному лицу,</w:t>
            </w:r>
          </w:p>
        </w:tc>
        <w:tc>
          <w:tcPr>
            <w:tcW w:w="3399" w:type="dxa"/>
            <w:tcBorders>
              <w:top w:val="nil"/>
              <w:bottom w:val="nil"/>
            </w:tcBorders>
          </w:tcPr>
          <w:p w:rsidR="00062139" w:rsidRPr="00D35F1C" w:rsidRDefault="00062139" w:rsidP="00CB35E6">
            <w:pPr>
              <w:widowControl w:val="0"/>
              <w:autoSpaceDE w:val="0"/>
              <w:autoSpaceDN w:val="0"/>
              <w:spacing w:line="256" w:lineRule="exact"/>
              <w:ind w:left="108"/>
              <w:rPr>
                <w:color w:val="333333"/>
                <w:szCs w:val="22"/>
                <w:lang w:eastAsia="en-US"/>
              </w:rPr>
            </w:pPr>
            <w:r w:rsidRPr="00D35F1C">
              <w:rPr>
                <w:color w:val="333333"/>
                <w:szCs w:val="22"/>
                <w:lang w:eastAsia="en-US"/>
              </w:rPr>
              <w:t>предоставления</w:t>
            </w: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коммуникаций</w:t>
            </w: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муниципальной</w:t>
            </w:r>
          </w:p>
        </w:tc>
        <w:tc>
          <w:tcPr>
            <w:tcW w:w="2508"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r>
      <w:tr w:rsidR="00062139" w:rsidRPr="00D35F1C" w:rsidTr="00CB35E6">
        <w:trPr>
          <w:trHeight w:val="276"/>
        </w:trPr>
        <w:tc>
          <w:tcPr>
            <w:tcW w:w="2441" w:type="dxa"/>
            <w:tcBorders>
              <w:top w:val="nil"/>
              <w:bottom w:val="nil"/>
            </w:tcBorders>
          </w:tcPr>
          <w:p w:rsidR="00062139" w:rsidRPr="00D35F1C" w:rsidRDefault="00062139" w:rsidP="00CB35E6">
            <w:pPr>
              <w:widowControl w:val="0"/>
              <w:autoSpaceDE w:val="0"/>
              <w:autoSpaceDN w:val="0"/>
              <w:spacing w:line="256" w:lineRule="exact"/>
              <w:ind w:left="141"/>
              <w:rPr>
                <w:color w:val="333333"/>
                <w:szCs w:val="22"/>
                <w:lang w:eastAsia="en-US"/>
              </w:rPr>
            </w:pPr>
            <w:r w:rsidRPr="00D35F1C">
              <w:rPr>
                <w:color w:val="333333"/>
                <w:szCs w:val="22"/>
                <w:lang w:eastAsia="en-US"/>
              </w:rPr>
              <w:t>ответственному</w:t>
            </w:r>
            <w:r w:rsidRPr="00D35F1C">
              <w:rPr>
                <w:color w:val="333333"/>
                <w:spacing w:val="-1"/>
                <w:szCs w:val="22"/>
                <w:lang w:eastAsia="en-US"/>
              </w:rPr>
              <w:t xml:space="preserve"> </w:t>
            </w:r>
            <w:r w:rsidRPr="00D35F1C">
              <w:rPr>
                <w:color w:val="333333"/>
                <w:szCs w:val="22"/>
                <w:lang w:eastAsia="en-US"/>
              </w:rPr>
              <w:t>за</w:t>
            </w:r>
          </w:p>
        </w:tc>
        <w:tc>
          <w:tcPr>
            <w:tcW w:w="3399" w:type="dxa"/>
            <w:tcBorders>
              <w:top w:val="nil"/>
              <w:bottom w:val="nil"/>
            </w:tcBorders>
          </w:tcPr>
          <w:p w:rsidR="00062139" w:rsidRPr="00D35F1C" w:rsidRDefault="00062139" w:rsidP="00CB35E6">
            <w:pPr>
              <w:widowControl w:val="0"/>
              <w:autoSpaceDE w:val="0"/>
              <w:autoSpaceDN w:val="0"/>
              <w:spacing w:line="256" w:lineRule="exact"/>
              <w:ind w:left="108"/>
              <w:rPr>
                <w:color w:val="333333"/>
                <w:szCs w:val="22"/>
                <w:lang w:eastAsia="en-US"/>
              </w:rPr>
            </w:pPr>
            <w:r w:rsidRPr="00D35F1C">
              <w:rPr>
                <w:color w:val="333333"/>
                <w:szCs w:val="22"/>
                <w:lang w:eastAsia="en-US"/>
              </w:rPr>
              <w:t>муниципальной</w:t>
            </w:r>
            <w:r w:rsidRPr="00D35F1C">
              <w:rPr>
                <w:color w:val="333333"/>
                <w:spacing w:val="-4"/>
                <w:szCs w:val="22"/>
                <w:lang w:eastAsia="en-US"/>
              </w:rPr>
              <w:t xml:space="preserve"> </w:t>
            </w:r>
            <w:r w:rsidRPr="00D35F1C">
              <w:rPr>
                <w:color w:val="333333"/>
                <w:szCs w:val="22"/>
                <w:lang w:eastAsia="en-US"/>
              </w:rPr>
              <w:t>услуги</w:t>
            </w: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pacing w:val="-3"/>
                <w:szCs w:val="22"/>
                <w:lang w:eastAsia="en-US"/>
              </w:rPr>
              <w:t xml:space="preserve"> </w:t>
            </w:r>
            <w:r w:rsidRPr="00D35F1C">
              <w:rPr>
                <w:color w:val="333333"/>
                <w:szCs w:val="22"/>
                <w:lang w:eastAsia="en-US"/>
              </w:rPr>
              <w:t>услуги,</w:t>
            </w:r>
          </w:p>
        </w:tc>
        <w:tc>
          <w:tcPr>
            <w:tcW w:w="2508" w:type="dxa"/>
            <w:tcBorders>
              <w:top w:val="nil"/>
              <w:bottom w:val="nil"/>
            </w:tcBorders>
          </w:tcPr>
          <w:p w:rsidR="00062139" w:rsidRPr="00D35F1C" w:rsidRDefault="00062139" w:rsidP="00CB35E6">
            <w:pPr>
              <w:widowControl w:val="0"/>
              <w:autoSpaceDE w:val="0"/>
              <w:autoSpaceDN w:val="0"/>
              <w:rPr>
                <w:color w:val="333333"/>
                <w:szCs w:val="22"/>
                <w:lang w:eastAsia="en-US"/>
              </w:rPr>
            </w:pPr>
          </w:p>
        </w:tc>
      </w:tr>
      <w:tr w:rsidR="00062139" w:rsidRPr="00D35F1C" w:rsidTr="00CB35E6">
        <w:trPr>
          <w:trHeight w:val="276"/>
        </w:trPr>
        <w:tc>
          <w:tcPr>
            <w:tcW w:w="2441" w:type="dxa"/>
            <w:tcBorders>
              <w:top w:val="nil"/>
              <w:bottom w:val="nil"/>
            </w:tcBorders>
          </w:tcPr>
          <w:p w:rsidR="00062139" w:rsidRPr="00D35F1C" w:rsidRDefault="00062139" w:rsidP="00CB35E6">
            <w:pPr>
              <w:widowControl w:val="0"/>
              <w:autoSpaceDE w:val="0"/>
              <w:autoSpaceDN w:val="0"/>
              <w:spacing w:line="256" w:lineRule="exact"/>
              <w:ind w:left="141"/>
              <w:rPr>
                <w:color w:val="333333"/>
                <w:szCs w:val="22"/>
                <w:lang w:eastAsia="en-US"/>
              </w:rPr>
            </w:pPr>
            <w:r w:rsidRPr="00D35F1C">
              <w:rPr>
                <w:color w:val="333333"/>
                <w:szCs w:val="22"/>
                <w:lang w:eastAsia="en-US"/>
              </w:rPr>
              <w:t>предоставление</w:t>
            </w:r>
          </w:p>
        </w:tc>
        <w:tc>
          <w:tcPr>
            <w:tcW w:w="3399" w:type="dxa"/>
            <w:tcBorders>
              <w:top w:val="nil"/>
              <w:bottom w:val="nil"/>
            </w:tcBorders>
          </w:tcPr>
          <w:p w:rsidR="00062139" w:rsidRPr="00D35F1C" w:rsidRDefault="00062139" w:rsidP="00CB35E6">
            <w:pPr>
              <w:widowControl w:val="0"/>
              <w:autoSpaceDE w:val="0"/>
              <w:autoSpaceDN w:val="0"/>
              <w:spacing w:line="256" w:lineRule="exact"/>
              <w:ind w:left="108" w:right="-13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56" w:lineRule="exact"/>
              <w:ind w:left="112"/>
              <w:rPr>
                <w:color w:val="333333"/>
                <w:szCs w:val="22"/>
                <w:lang w:eastAsia="en-US"/>
              </w:rPr>
            </w:pPr>
            <w:r w:rsidRPr="00D35F1C">
              <w:rPr>
                <w:color w:val="333333"/>
                <w:szCs w:val="22"/>
                <w:lang w:eastAsia="en-US"/>
              </w:rPr>
              <w:t>До 2-х рабочих</w:t>
            </w: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предусмотренны</w:t>
            </w:r>
          </w:p>
        </w:tc>
        <w:tc>
          <w:tcPr>
            <w:tcW w:w="2508" w:type="dxa"/>
            <w:tcBorders>
              <w:top w:val="nil"/>
              <w:bottom w:val="nil"/>
            </w:tcBorders>
          </w:tcPr>
          <w:p w:rsidR="00062139" w:rsidRPr="00D35F1C" w:rsidRDefault="00062139" w:rsidP="00CB35E6">
            <w:pPr>
              <w:widowControl w:val="0"/>
              <w:autoSpaceDE w:val="0"/>
              <w:autoSpaceDN w:val="0"/>
              <w:rPr>
                <w:color w:val="333333"/>
                <w:szCs w:val="22"/>
                <w:lang w:eastAsia="en-US"/>
              </w:rPr>
            </w:pP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41"/>
              <w:rPr>
                <w:color w:val="333333"/>
                <w:szCs w:val="22"/>
                <w:lang w:eastAsia="en-US"/>
              </w:rPr>
            </w:pPr>
            <w:r w:rsidRPr="00D35F1C">
              <w:rPr>
                <w:color w:val="333333"/>
                <w:szCs w:val="22"/>
                <w:lang w:eastAsia="en-US"/>
              </w:rPr>
              <w:t>муниципальной</w:t>
            </w: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дней</w:t>
            </w: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е</w:t>
            </w:r>
            <w:r w:rsidRPr="00D35F1C">
              <w:rPr>
                <w:color w:val="333333"/>
                <w:spacing w:val="-3"/>
                <w:szCs w:val="22"/>
                <w:lang w:eastAsia="en-US"/>
              </w:rPr>
              <w:t xml:space="preserve"> </w:t>
            </w:r>
            <w:r w:rsidRPr="00D35F1C">
              <w:rPr>
                <w:color w:val="333333"/>
                <w:szCs w:val="22"/>
                <w:lang w:eastAsia="en-US"/>
              </w:rPr>
              <w:t>пунктом</w:t>
            </w:r>
            <w:r w:rsidRPr="00D35F1C">
              <w:rPr>
                <w:color w:val="333333"/>
                <w:spacing w:val="-1"/>
                <w:szCs w:val="22"/>
                <w:lang w:eastAsia="en-US"/>
              </w:rPr>
              <w:t xml:space="preserve"> 6.3</w:t>
            </w:r>
          </w:p>
        </w:tc>
        <w:tc>
          <w:tcPr>
            <w:tcW w:w="2508" w:type="dxa"/>
            <w:tcBorders>
              <w:top w:val="nil"/>
              <w:bottom w:val="nil"/>
            </w:tcBorders>
          </w:tcPr>
          <w:p w:rsidR="00062139" w:rsidRPr="00D35F1C" w:rsidRDefault="00062139" w:rsidP="00CB35E6">
            <w:pPr>
              <w:widowControl w:val="0"/>
              <w:autoSpaceDE w:val="0"/>
              <w:autoSpaceDN w:val="0"/>
              <w:rPr>
                <w:color w:val="333333"/>
                <w:szCs w:val="22"/>
                <w:lang w:eastAsia="en-US"/>
              </w:rPr>
            </w:pP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41"/>
              <w:rPr>
                <w:color w:val="333333"/>
                <w:szCs w:val="22"/>
                <w:lang w:eastAsia="en-US"/>
              </w:rPr>
            </w:pPr>
            <w:r w:rsidRPr="00D35F1C">
              <w:rPr>
                <w:color w:val="333333"/>
                <w:szCs w:val="22"/>
                <w:lang w:eastAsia="en-US"/>
              </w:rPr>
              <w:t>услуги</w:t>
            </w: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Административ</w:t>
            </w:r>
          </w:p>
        </w:tc>
        <w:tc>
          <w:tcPr>
            <w:tcW w:w="2508" w:type="dxa"/>
            <w:tcBorders>
              <w:top w:val="nil"/>
              <w:bottom w:val="nil"/>
            </w:tcBorders>
          </w:tcPr>
          <w:p w:rsidR="00062139" w:rsidRPr="00D35F1C" w:rsidRDefault="00062139" w:rsidP="00CB35E6">
            <w:pPr>
              <w:widowControl w:val="0"/>
              <w:autoSpaceDE w:val="0"/>
              <w:autoSpaceDN w:val="0"/>
              <w:rPr>
                <w:color w:val="333333"/>
                <w:szCs w:val="22"/>
                <w:lang w:eastAsia="en-US"/>
              </w:rPr>
            </w:pP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spacing w:line="256" w:lineRule="exact"/>
              <w:ind w:left="141"/>
              <w:rPr>
                <w:color w:val="333333"/>
                <w:szCs w:val="2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ного</w:t>
            </w:r>
            <w:r w:rsidRPr="00D35F1C">
              <w:rPr>
                <w:color w:val="333333"/>
                <w:spacing w:val="-3"/>
                <w:szCs w:val="22"/>
                <w:lang w:eastAsia="en-US"/>
              </w:rPr>
              <w:t xml:space="preserve"> </w:t>
            </w:r>
            <w:r w:rsidRPr="00D35F1C">
              <w:rPr>
                <w:color w:val="333333"/>
                <w:szCs w:val="22"/>
                <w:lang w:eastAsia="en-US"/>
              </w:rPr>
              <w:t>регламента</w:t>
            </w:r>
          </w:p>
        </w:tc>
        <w:tc>
          <w:tcPr>
            <w:tcW w:w="2508" w:type="dxa"/>
            <w:tcBorders>
              <w:top w:val="nil"/>
              <w:bottom w:val="nil"/>
            </w:tcBorders>
          </w:tcPr>
          <w:p w:rsidR="00062139" w:rsidRPr="00D35F1C" w:rsidRDefault="00062139" w:rsidP="00CB35E6">
            <w:pPr>
              <w:widowControl w:val="0"/>
              <w:autoSpaceDE w:val="0"/>
              <w:autoSpaceDN w:val="0"/>
              <w:rPr>
                <w:color w:val="333333"/>
                <w:szCs w:val="22"/>
                <w:lang w:eastAsia="en-US"/>
              </w:rPr>
            </w:pP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Cs w:val="22"/>
                <w:lang w:eastAsia="en-US"/>
              </w:rPr>
            </w:pP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Cs w:val="22"/>
                <w:lang w:eastAsia="en-US"/>
              </w:rPr>
            </w:pPr>
          </w:p>
        </w:tc>
      </w:tr>
      <w:tr w:rsidR="00062139" w:rsidRPr="00D35F1C" w:rsidTr="00CB35E6">
        <w:trPr>
          <w:trHeight w:val="275"/>
        </w:trPr>
        <w:tc>
          <w:tcPr>
            <w:tcW w:w="2441"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nil"/>
            </w:tcBorders>
          </w:tcPr>
          <w:p w:rsidR="00062139" w:rsidRPr="00D35F1C" w:rsidRDefault="00062139" w:rsidP="00CB35E6">
            <w:pPr>
              <w:widowControl w:val="0"/>
              <w:autoSpaceDE w:val="0"/>
              <w:autoSpaceDN w:val="0"/>
              <w:rPr>
                <w:color w:val="333333"/>
                <w:szCs w:val="22"/>
                <w:lang w:eastAsia="en-US"/>
              </w:rPr>
            </w:pPr>
          </w:p>
        </w:tc>
        <w:tc>
          <w:tcPr>
            <w:tcW w:w="2508" w:type="dxa"/>
            <w:tcBorders>
              <w:top w:val="nil"/>
              <w:bottom w:val="nil"/>
            </w:tcBorders>
          </w:tcPr>
          <w:p w:rsidR="00062139" w:rsidRPr="00D35F1C" w:rsidRDefault="00062139" w:rsidP="00CB35E6">
            <w:pPr>
              <w:widowControl w:val="0"/>
              <w:autoSpaceDE w:val="0"/>
              <w:autoSpaceDN w:val="0"/>
              <w:rPr>
                <w:color w:val="333333"/>
                <w:szCs w:val="22"/>
                <w:lang w:eastAsia="en-US"/>
              </w:rPr>
            </w:pPr>
          </w:p>
        </w:tc>
      </w:tr>
      <w:tr w:rsidR="00062139" w:rsidRPr="00D35F1C" w:rsidTr="00062139">
        <w:trPr>
          <w:trHeight w:val="276"/>
        </w:trPr>
        <w:tc>
          <w:tcPr>
            <w:tcW w:w="2441"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c>
          <w:tcPr>
            <w:tcW w:w="3399"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c>
          <w:tcPr>
            <w:tcW w:w="1702"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c>
          <w:tcPr>
            <w:tcW w:w="1416" w:type="dxa"/>
            <w:tcBorders>
              <w:top w:val="nil"/>
              <w:bottom w:val="single" w:sz="4" w:space="0" w:color="auto"/>
            </w:tcBorders>
          </w:tcPr>
          <w:p w:rsidR="00062139" w:rsidRPr="00D35F1C" w:rsidRDefault="00062139" w:rsidP="00CB35E6">
            <w:pPr>
              <w:widowControl w:val="0"/>
              <w:autoSpaceDE w:val="0"/>
              <w:autoSpaceDN w:val="0"/>
              <w:spacing w:line="256" w:lineRule="exact"/>
              <w:ind w:left="110"/>
              <w:rPr>
                <w:color w:val="333333"/>
                <w:szCs w:val="22"/>
                <w:lang w:eastAsia="en-US"/>
              </w:rPr>
            </w:pPr>
          </w:p>
        </w:tc>
        <w:tc>
          <w:tcPr>
            <w:tcW w:w="1935"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c>
          <w:tcPr>
            <w:tcW w:w="2508"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r>
      <w:tr w:rsidR="00062139" w:rsidRPr="00D35F1C" w:rsidTr="00062139">
        <w:trPr>
          <w:trHeight w:val="458"/>
        </w:trPr>
        <w:tc>
          <w:tcPr>
            <w:tcW w:w="15357" w:type="dxa"/>
            <w:gridSpan w:val="7"/>
            <w:tcBorders>
              <w:top w:val="single" w:sz="4" w:space="0" w:color="auto"/>
              <w:left w:val="single" w:sz="4" w:space="0" w:color="auto"/>
              <w:right w:val="single" w:sz="4" w:space="0" w:color="auto"/>
            </w:tcBorders>
          </w:tcPr>
          <w:p w:rsidR="00062139" w:rsidRPr="00D35F1C" w:rsidRDefault="00062139" w:rsidP="00CB35E6">
            <w:pPr>
              <w:widowControl w:val="0"/>
              <w:autoSpaceDE w:val="0"/>
              <w:autoSpaceDN w:val="0"/>
              <w:spacing w:line="270" w:lineRule="exact"/>
              <w:ind w:left="6704"/>
              <w:rPr>
                <w:color w:val="333333"/>
                <w:szCs w:val="22"/>
                <w:lang w:eastAsia="en-US"/>
              </w:rPr>
            </w:pPr>
            <w:r w:rsidRPr="00D35F1C">
              <w:rPr>
                <w:color w:val="333333"/>
                <w:szCs w:val="22"/>
                <w:lang w:eastAsia="en-US"/>
              </w:rPr>
              <w:t>4.</w:t>
            </w:r>
            <w:r w:rsidRPr="00D35F1C">
              <w:rPr>
                <w:color w:val="333333"/>
                <w:spacing w:val="3"/>
                <w:szCs w:val="22"/>
                <w:lang w:eastAsia="en-US"/>
              </w:rPr>
              <w:t xml:space="preserve"> </w:t>
            </w:r>
            <w:r w:rsidRPr="00D35F1C">
              <w:rPr>
                <w:color w:val="333333"/>
                <w:szCs w:val="22"/>
                <w:lang w:eastAsia="en-US"/>
              </w:rPr>
              <w:t>Принятие</w:t>
            </w:r>
            <w:r w:rsidRPr="00D35F1C">
              <w:rPr>
                <w:color w:val="333333"/>
                <w:spacing w:val="-3"/>
                <w:szCs w:val="22"/>
                <w:lang w:eastAsia="en-US"/>
              </w:rPr>
              <w:t xml:space="preserve"> </w:t>
            </w:r>
            <w:r w:rsidRPr="00D35F1C">
              <w:rPr>
                <w:color w:val="333333"/>
                <w:szCs w:val="22"/>
                <w:lang w:eastAsia="en-US"/>
              </w:rPr>
              <w:t>решения</w:t>
            </w:r>
          </w:p>
        </w:tc>
      </w:tr>
      <w:tr w:rsidR="00062139" w:rsidRPr="00D35F1C" w:rsidTr="00062139">
        <w:trPr>
          <w:trHeight w:val="270"/>
        </w:trPr>
        <w:tc>
          <w:tcPr>
            <w:tcW w:w="2441" w:type="dxa"/>
            <w:tcBorders>
              <w:left w:val="single" w:sz="4" w:space="0" w:color="auto"/>
              <w:bottom w:val="nil"/>
            </w:tcBorders>
          </w:tcPr>
          <w:p w:rsidR="00062139" w:rsidRPr="00D35F1C" w:rsidRDefault="00062139" w:rsidP="00CB35E6">
            <w:pPr>
              <w:widowControl w:val="0"/>
              <w:autoSpaceDE w:val="0"/>
              <w:autoSpaceDN w:val="0"/>
              <w:spacing w:line="250" w:lineRule="exact"/>
              <w:ind w:left="141"/>
              <w:rPr>
                <w:color w:val="333333"/>
                <w:szCs w:val="22"/>
                <w:lang w:eastAsia="en-US"/>
              </w:rPr>
            </w:pPr>
            <w:r w:rsidRPr="00D35F1C">
              <w:rPr>
                <w:color w:val="333333"/>
                <w:szCs w:val="22"/>
                <w:lang w:eastAsia="en-US"/>
              </w:rPr>
              <w:t>проект</w:t>
            </w:r>
            <w:r w:rsidRPr="00D35F1C">
              <w:rPr>
                <w:color w:val="333333"/>
                <w:spacing w:val="-3"/>
                <w:szCs w:val="22"/>
                <w:lang w:eastAsia="en-US"/>
              </w:rPr>
              <w:t xml:space="preserve"> </w:t>
            </w:r>
            <w:r w:rsidRPr="00D35F1C">
              <w:rPr>
                <w:color w:val="333333"/>
                <w:szCs w:val="22"/>
                <w:lang w:eastAsia="en-US"/>
              </w:rPr>
              <w:t>результата</w:t>
            </w:r>
          </w:p>
        </w:tc>
        <w:tc>
          <w:tcPr>
            <w:tcW w:w="3399" w:type="dxa"/>
            <w:tcBorders>
              <w:bottom w:val="nil"/>
            </w:tcBorders>
          </w:tcPr>
          <w:p w:rsidR="00062139" w:rsidRPr="00D35F1C" w:rsidRDefault="00062139" w:rsidP="00CB35E6">
            <w:pPr>
              <w:widowControl w:val="0"/>
              <w:autoSpaceDE w:val="0"/>
              <w:autoSpaceDN w:val="0"/>
              <w:spacing w:line="250" w:lineRule="exact"/>
              <w:ind w:left="108"/>
              <w:rPr>
                <w:color w:val="333333"/>
                <w:szCs w:val="22"/>
                <w:lang w:eastAsia="en-US"/>
              </w:rPr>
            </w:pPr>
            <w:r w:rsidRPr="00D35F1C">
              <w:rPr>
                <w:color w:val="333333"/>
                <w:szCs w:val="22"/>
                <w:lang w:eastAsia="en-US"/>
              </w:rPr>
              <w:t>Принятие</w:t>
            </w:r>
            <w:r w:rsidRPr="00D35F1C">
              <w:rPr>
                <w:color w:val="333333"/>
                <w:spacing w:val="-4"/>
                <w:szCs w:val="22"/>
                <w:lang w:eastAsia="en-US"/>
              </w:rPr>
              <w:t xml:space="preserve"> </w:t>
            </w:r>
            <w:r w:rsidRPr="00D35F1C">
              <w:rPr>
                <w:color w:val="333333"/>
                <w:szCs w:val="22"/>
                <w:lang w:eastAsia="en-US"/>
              </w:rPr>
              <w:t>решения</w:t>
            </w:r>
            <w:r w:rsidRPr="00D35F1C">
              <w:rPr>
                <w:color w:val="333333"/>
                <w:spacing w:val="-3"/>
                <w:szCs w:val="22"/>
                <w:lang w:eastAsia="en-US"/>
              </w:rPr>
              <w:t xml:space="preserve"> </w:t>
            </w:r>
            <w:r w:rsidRPr="00D35F1C">
              <w:rPr>
                <w:color w:val="333333"/>
                <w:szCs w:val="22"/>
                <w:lang w:eastAsia="en-US"/>
              </w:rPr>
              <w:t>о</w:t>
            </w:r>
          </w:p>
        </w:tc>
        <w:tc>
          <w:tcPr>
            <w:tcW w:w="1702" w:type="dxa"/>
            <w:vMerge w:val="restart"/>
          </w:tcPr>
          <w:p w:rsidR="00062139" w:rsidRPr="00D35F1C" w:rsidRDefault="00062139" w:rsidP="00CB35E6">
            <w:pPr>
              <w:widowControl w:val="0"/>
              <w:autoSpaceDE w:val="0"/>
              <w:autoSpaceDN w:val="0"/>
              <w:rPr>
                <w:color w:val="333333"/>
                <w:szCs w:val="22"/>
                <w:lang w:eastAsia="en-US"/>
              </w:rPr>
            </w:pPr>
          </w:p>
        </w:tc>
        <w:tc>
          <w:tcPr>
            <w:tcW w:w="1416"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p>
        </w:tc>
        <w:tc>
          <w:tcPr>
            <w:tcW w:w="1935" w:type="dxa"/>
            <w:tcBorders>
              <w:bottom w:val="nil"/>
            </w:tcBorders>
          </w:tcPr>
          <w:p w:rsidR="00062139" w:rsidRPr="00D35F1C" w:rsidRDefault="00062139" w:rsidP="00CB35E6">
            <w:pPr>
              <w:widowControl w:val="0"/>
              <w:autoSpaceDE w:val="0"/>
              <w:autoSpaceDN w:val="0"/>
              <w:rPr>
                <w:color w:val="333333"/>
                <w:szCs w:val="22"/>
                <w:lang w:eastAsia="en-US"/>
              </w:rPr>
            </w:pPr>
          </w:p>
        </w:tc>
        <w:tc>
          <w:tcPr>
            <w:tcW w:w="1956" w:type="dxa"/>
            <w:tcBorders>
              <w:bottom w:val="nil"/>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w:t>
            </w:r>
          </w:p>
        </w:tc>
        <w:tc>
          <w:tcPr>
            <w:tcW w:w="2508" w:type="dxa"/>
            <w:tcBorders>
              <w:bottom w:val="nil"/>
              <w:right w:val="single" w:sz="4" w:space="0" w:color="auto"/>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Результат</w:t>
            </w:r>
          </w:p>
        </w:tc>
      </w:tr>
      <w:tr w:rsidR="00062139" w:rsidRPr="00D35F1C" w:rsidTr="00062139">
        <w:trPr>
          <w:trHeight w:val="265"/>
        </w:trPr>
        <w:tc>
          <w:tcPr>
            <w:tcW w:w="2441" w:type="dxa"/>
            <w:tcBorders>
              <w:top w:val="nil"/>
              <w:left w:val="single" w:sz="4" w:space="0" w:color="auto"/>
              <w:bottom w:val="nil"/>
            </w:tcBorders>
          </w:tcPr>
          <w:p w:rsidR="00062139" w:rsidRPr="00D35F1C" w:rsidRDefault="00062139" w:rsidP="00CB35E6">
            <w:pPr>
              <w:widowControl w:val="0"/>
              <w:autoSpaceDE w:val="0"/>
              <w:autoSpaceDN w:val="0"/>
              <w:spacing w:line="246" w:lineRule="exact"/>
              <w:ind w:left="141"/>
              <w:rPr>
                <w:color w:val="333333"/>
                <w:szCs w:val="22"/>
                <w:lang w:eastAsia="en-US"/>
              </w:rPr>
            </w:pPr>
            <w:r w:rsidRPr="00D35F1C">
              <w:rPr>
                <w:color w:val="333333"/>
                <w:szCs w:val="22"/>
                <w:lang w:eastAsia="en-US"/>
              </w:rPr>
              <w:t>предоставления</w:t>
            </w: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предоставления</w:t>
            </w: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Уполномоченны</w:t>
            </w: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предоставления</w:t>
            </w:r>
          </w:p>
        </w:tc>
      </w:tr>
      <w:tr w:rsidR="00062139" w:rsidRPr="00D35F1C" w:rsidTr="00062139">
        <w:trPr>
          <w:trHeight w:val="265"/>
        </w:trPr>
        <w:tc>
          <w:tcPr>
            <w:tcW w:w="2441" w:type="dxa"/>
            <w:tcBorders>
              <w:top w:val="nil"/>
              <w:left w:val="single" w:sz="4" w:space="0" w:color="auto"/>
              <w:bottom w:val="nil"/>
            </w:tcBorders>
          </w:tcPr>
          <w:p w:rsidR="00062139" w:rsidRPr="00D35F1C" w:rsidRDefault="00062139" w:rsidP="00CB35E6">
            <w:pPr>
              <w:widowControl w:val="0"/>
              <w:autoSpaceDE w:val="0"/>
              <w:autoSpaceDN w:val="0"/>
              <w:spacing w:line="246" w:lineRule="exact"/>
              <w:ind w:left="141"/>
              <w:rPr>
                <w:color w:val="333333"/>
                <w:szCs w:val="2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й</w:t>
            </w:r>
            <w:r w:rsidRPr="00D35F1C">
              <w:rPr>
                <w:color w:val="333333"/>
                <w:spacing w:val="-2"/>
                <w:szCs w:val="22"/>
                <w:lang w:eastAsia="en-US"/>
              </w:rPr>
              <w:t xml:space="preserve"> </w:t>
            </w:r>
            <w:r w:rsidRPr="00D35F1C">
              <w:rPr>
                <w:color w:val="333333"/>
                <w:szCs w:val="22"/>
                <w:lang w:eastAsia="en-US"/>
              </w:rPr>
              <w:t>орган)</w:t>
            </w:r>
            <w:r w:rsidRPr="00D35F1C">
              <w:rPr>
                <w:color w:val="333333"/>
                <w:spacing w:val="-1"/>
                <w:szCs w:val="22"/>
                <w:lang w:eastAsia="en-US"/>
              </w:rPr>
              <w:t xml:space="preserve"> </w:t>
            </w:r>
            <w:r w:rsidRPr="00D35F1C">
              <w:rPr>
                <w:color w:val="333333"/>
                <w:szCs w:val="22"/>
                <w:lang w:eastAsia="en-US"/>
              </w:rPr>
              <w:t>/</w:t>
            </w:r>
            <w:r w:rsidRPr="00D35F1C">
              <w:rPr>
                <w:color w:val="333333"/>
                <w:spacing w:val="-2"/>
                <w:szCs w:val="22"/>
                <w:lang w:eastAsia="en-US"/>
              </w:rPr>
              <w:t xml:space="preserve"> </w:t>
            </w:r>
            <w:r w:rsidRPr="00D35F1C">
              <w:rPr>
                <w:color w:val="333333"/>
                <w:szCs w:val="22"/>
                <w:lang w:eastAsia="en-US"/>
              </w:rPr>
              <w:t>ГИС</w:t>
            </w:r>
            <w:r w:rsidRPr="00D35F1C">
              <w:rPr>
                <w:color w:val="333333"/>
                <w:spacing w:val="-1"/>
                <w:szCs w:val="22"/>
                <w:lang w:eastAsia="en-US"/>
              </w:rPr>
              <w:t xml:space="preserve"> </w:t>
            </w:r>
            <w:r w:rsidRPr="00D35F1C">
              <w:rPr>
                <w:color w:val="333333"/>
                <w:szCs w:val="22"/>
                <w:lang w:eastAsia="en-US"/>
              </w:rPr>
              <w:t>/</w:t>
            </w: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p>
        </w:tc>
      </w:tr>
      <w:tr w:rsidR="00062139" w:rsidRPr="00D35F1C" w:rsidTr="00062139">
        <w:trPr>
          <w:trHeight w:val="265"/>
        </w:trPr>
        <w:tc>
          <w:tcPr>
            <w:tcW w:w="2441" w:type="dxa"/>
            <w:tcBorders>
              <w:top w:val="nil"/>
              <w:left w:val="single" w:sz="4" w:space="0" w:color="auto"/>
              <w:bottom w:val="nil"/>
            </w:tcBorders>
          </w:tcPr>
          <w:p w:rsidR="00062139" w:rsidRPr="00D35F1C" w:rsidRDefault="00062139" w:rsidP="00CB35E6">
            <w:pPr>
              <w:widowControl w:val="0"/>
              <w:autoSpaceDE w:val="0"/>
              <w:autoSpaceDN w:val="0"/>
              <w:spacing w:line="246" w:lineRule="exact"/>
              <w:ind w:left="141"/>
              <w:rPr>
                <w:color w:val="333333"/>
                <w:szCs w:val="22"/>
                <w:lang w:eastAsia="en-US"/>
              </w:rPr>
            </w:pPr>
            <w:r w:rsidRPr="00D35F1C">
              <w:rPr>
                <w:color w:val="333333"/>
                <w:szCs w:val="22"/>
                <w:lang w:eastAsia="en-US"/>
              </w:rPr>
              <w:t>муниципальной</w:t>
            </w: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муниципальной</w:t>
            </w:r>
            <w:r w:rsidRPr="00D35F1C">
              <w:rPr>
                <w:color w:val="333333"/>
                <w:spacing w:val="-8"/>
                <w:szCs w:val="22"/>
                <w:lang w:eastAsia="en-US"/>
              </w:rPr>
              <w:t xml:space="preserve"> </w:t>
            </w:r>
            <w:r w:rsidRPr="00D35F1C">
              <w:rPr>
                <w:color w:val="333333"/>
                <w:szCs w:val="22"/>
                <w:lang w:eastAsia="en-US"/>
              </w:rPr>
              <w:t>услуги</w:t>
            </w: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ПГС</w:t>
            </w:r>
          </w:p>
        </w:tc>
        <w:tc>
          <w:tcPr>
            <w:tcW w:w="1956"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муниципальной</w:t>
            </w:r>
          </w:p>
        </w:tc>
      </w:tr>
      <w:tr w:rsidR="00062139" w:rsidRPr="00D35F1C" w:rsidTr="00062139">
        <w:trPr>
          <w:trHeight w:val="271"/>
        </w:trPr>
        <w:tc>
          <w:tcPr>
            <w:tcW w:w="2441" w:type="dxa"/>
            <w:tcBorders>
              <w:top w:val="nil"/>
              <w:left w:val="single" w:sz="4" w:space="0" w:color="auto"/>
              <w:bottom w:val="single" w:sz="4" w:space="0" w:color="auto"/>
            </w:tcBorders>
          </w:tcPr>
          <w:p w:rsidR="00062139" w:rsidRPr="00D35F1C" w:rsidRDefault="00062139" w:rsidP="00CB35E6">
            <w:pPr>
              <w:widowControl w:val="0"/>
              <w:autoSpaceDE w:val="0"/>
              <w:autoSpaceDN w:val="0"/>
              <w:spacing w:line="251" w:lineRule="exact"/>
              <w:ind w:left="141"/>
              <w:rPr>
                <w:color w:val="333333"/>
                <w:szCs w:val="22"/>
                <w:lang w:eastAsia="en-US"/>
              </w:rPr>
            </w:pPr>
            <w:r w:rsidRPr="00D35F1C">
              <w:rPr>
                <w:color w:val="333333"/>
                <w:szCs w:val="22"/>
                <w:lang w:eastAsia="en-US"/>
              </w:rPr>
              <w:t>услуги</w:t>
            </w:r>
          </w:p>
        </w:tc>
        <w:tc>
          <w:tcPr>
            <w:tcW w:w="3399"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c>
          <w:tcPr>
            <w:tcW w:w="1702" w:type="dxa"/>
            <w:vMerge/>
            <w:tcBorders>
              <w:top w:val="nil"/>
              <w:bottom w:val="single" w:sz="4" w:space="0" w:color="auto"/>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single" w:sz="4" w:space="0" w:color="auto"/>
            </w:tcBorders>
          </w:tcPr>
          <w:p w:rsidR="00062139" w:rsidRPr="00D35F1C" w:rsidRDefault="00062139" w:rsidP="00CB35E6">
            <w:pPr>
              <w:widowControl w:val="0"/>
              <w:autoSpaceDE w:val="0"/>
              <w:autoSpaceDN w:val="0"/>
              <w:spacing w:line="251" w:lineRule="exact"/>
              <w:ind w:left="110"/>
              <w:rPr>
                <w:color w:val="333333"/>
                <w:szCs w:val="22"/>
                <w:lang w:eastAsia="en-US"/>
              </w:rPr>
            </w:pPr>
          </w:p>
        </w:tc>
        <w:tc>
          <w:tcPr>
            <w:tcW w:w="1935"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c>
          <w:tcPr>
            <w:tcW w:w="1956"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c>
          <w:tcPr>
            <w:tcW w:w="2508" w:type="dxa"/>
            <w:tcBorders>
              <w:top w:val="nil"/>
              <w:bottom w:val="single" w:sz="4" w:space="0" w:color="auto"/>
              <w:right w:val="single" w:sz="4" w:space="0" w:color="auto"/>
            </w:tcBorders>
          </w:tcPr>
          <w:p w:rsidR="00062139" w:rsidRPr="00D35F1C" w:rsidRDefault="00062139" w:rsidP="00CB35E6">
            <w:pPr>
              <w:widowControl w:val="0"/>
              <w:autoSpaceDE w:val="0"/>
              <w:autoSpaceDN w:val="0"/>
              <w:spacing w:line="251" w:lineRule="exact"/>
              <w:ind w:left="110"/>
              <w:rPr>
                <w:color w:val="333333"/>
                <w:szCs w:val="22"/>
                <w:lang w:eastAsia="en-US"/>
              </w:rPr>
            </w:pPr>
            <w:r w:rsidRPr="00D35F1C">
              <w:rPr>
                <w:color w:val="333333"/>
                <w:szCs w:val="22"/>
                <w:lang w:eastAsia="en-US"/>
              </w:rPr>
              <w:t>услуги,</w:t>
            </w:r>
            <w:r w:rsidRPr="00D35F1C">
              <w:rPr>
                <w:color w:val="333333"/>
                <w:spacing w:val="-5"/>
                <w:szCs w:val="22"/>
                <w:lang w:eastAsia="en-US"/>
              </w:rPr>
              <w:t xml:space="preserve"> </w:t>
            </w:r>
            <w:r w:rsidRPr="00D35F1C">
              <w:rPr>
                <w:color w:val="333333"/>
                <w:szCs w:val="22"/>
                <w:lang w:eastAsia="en-US"/>
              </w:rPr>
              <w:t>подписанный</w:t>
            </w:r>
          </w:p>
        </w:tc>
      </w:tr>
    </w:tbl>
    <w:p w:rsidR="00062139" w:rsidRPr="00D35F1C" w:rsidRDefault="00062139" w:rsidP="00062139">
      <w:pPr>
        <w:widowControl w:val="0"/>
        <w:autoSpaceDE w:val="0"/>
        <w:autoSpaceDN w:val="0"/>
        <w:spacing w:before="9" w:after="1"/>
        <w:rPr>
          <w:b/>
          <w:color w:val="333333"/>
          <w:sz w:val="12"/>
          <w:szCs w:val="28"/>
          <w:lang w:eastAsia="en-US"/>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1"/>
        <w:gridCol w:w="3399"/>
        <w:gridCol w:w="1702"/>
        <w:gridCol w:w="1416"/>
        <w:gridCol w:w="1935"/>
        <w:gridCol w:w="1956"/>
        <w:gridCol w:w="2508"/>
      </w:tblGrid>
      <w:tr w:rsidR="00062139" w:rsidRPr="00D35F1C" w:rsidTr="00062139">
        <w:trPr>
          <w:trHeight w:val="2483"/>
        </w:trPr>
        <w:tc>
          <w:tcPr>
            <w:tcW w:w="2441" w:type="dxa"/>
            <w:tcBorders>
              <w:top w:val="single" w:sz="4" w:space="0" w:color="auto"/>
              <w:left w:val="single" w:sz="4" w:space="0" w:color="auto"/>
            </w:tcBorders>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54" w:right="248" w:firstLine="4"/>
              <w:jc w:val="center"/>
              <w:rPr>
                <w:color w:val="333333"/>
                <w:szCs w:val="22"/>
                <w:lang w:eastAsia="en-US"/>
              </w:rPr>
            </w:pPr>
            <w:r w:rsidRPr="00D35F1C">
              <w:rPr>
                <w:color w:val="333333"/>
                <w:szCs w:val="22"/>
                <w:lang w:eastAsia="en-US"/>
              </w:rPr>
              <w:t>Основание для</w:t>
            </w:r>
            <w:r w:rsidRPr="00D35F1C">
              <w:rPr>
                <w:color w:val="333333"/>
                <w:spacing w:val="1"/>
                <w:szCs w:val="22"/>
                <w:lang w:eastAsia="en-US"/>
              </w:rPr>
              <w:t xml:space="preserve"> </w:t>
            </w:r>
            <w:r w:rsidRPr="00D35F1C">
              <w:rPr>
                <w:color w:val="333333"/>
                <w:szCs w:val="22"/>
                <w:lang w:eastAsia="en-US"/>
              </w:rPr>
              <w:t>начала</w:t>
            </w:r>
            <w:r w:rsidRPr="00D35F1C">
              <w:rPr>
                <w:color w:val="333333"/>
                <w:spacing w:val="1"/>
                <w:szCs w:val="22"/>
                <w:lang w:eastAsia="en-US"/>
              </w:rPr>
              <w:t xml:space="preserve"> </w:t>
            </w:r>
            <w:r w:rsidRPr="00D35F1C">
              <w:rPr>
                <w:color w:val="333333"/>
                <w:spacing w:val="-1"/>
                <w:szCs w:val="22"/>
                <w:lang w:eastAsia="en-US"/>
              </w:rPr>
              <w:t>административной</w:t>
            </w:r>
            <w:r w:rsidRPr="00D35F1C">
              <w:rPr>
                <w:color w:val="333333"/>
                <w:spacing w:val="-57"/>
                <w:szCs w:val="22"/>
                <w:lang w:eastAsia="en-US"/>
              </w:rPr>
              <w:t xml:space="preserve"> </w:t>
            </w:r>
            <w:r w:rsidRPr="00D35F1C">
              <w:rPr>
                <w:color w:val="333333"/>
                <w:szCs w:val="22"/>
                <w:lang w:eastAsia="en-US"/>
              </w:rPr>
              <w:t>процедуры</w:t>
            </w:r>
          </w:p>
        </w:tc>
        <w:tc>
          <w:tcPr>
            <w:tcW w:w="3399" w:type="dxa"/>
            <w:tcBorders>
              <w:top w:val="single" w:sz="4" w:space="0" w:color="auto"/>
            </w:tcBorders>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1"/>
                <w:szCs w:val="22"/>
                <w:lang w:eastAsia="en-US"/>
              </w:rPr>
            </w:pPr>
          </w:p>
          <w:p w:rsidR="00062139" w:rsidRPr="00D35F1C" w:rsidRDefault="00062139" w:rsidP="00CB35E6">
            <w:pPr>
              <w:widowControl w:val="0"/>
              <w:autoSpaceDE w:val="0"/>
              <w:autoSpaceDN w:val="0"/>
              <w:spacing w:before="1"/>
              <w:ind w:left="220" w:right="202" w:firstLine="847"/>
              <w:rPr>
                <w:color w:val="333333"/>
                <w:szCs w:val="22"/>
                <w:lang w:eastAsia="en-US"/>
              </w:rPr>
            </w:pPr>
            <w:r w:rsidRPr="00D35F1C">
              <w:rPr>
                <w:color w:val="333333"/>
                <w:szCs w:val="22"/>
                <w:lang w:eastAsia="en-US"/>
              </w:rPr>
              <w:t>Содержание</w:t>
            </w:r>
            <w:r w:rsidRPr="00D35F1C">
              <w:rPr>
                <w:color w:val="333333"/>
                <w:spacing w:val="1"/>
                <w:szCs w:val="22"/>
                <w:lang w:eastAsia="en-US"/>
              </w:rPr>
              <w:t xml:space="preserve"> </w:t>
            </w:r>
            <w:r w:rsidRPr="00D35F1C">
              <w:rPr>
                <w:color w:val="333333"/>
                <w:szCs w:val="22"/>
                <w:lang w:eastAsia="en-US"/>
              </w:rPr>
              <w:t>административных</w:t>
            </w:r>
            <w:r w:rsidRPr="00D35F1C">
              <w:rPr>
                <w:color w:val="333333"/>
                <w:spacing w:val="-12"/>
                <w:szCs w:val="22"/>
                <w:lang w:eastAsia="en-US"/>
              </w:rPr>
              <w:t xml:space="preserve"> </w:t>
            </w:r>
            <w:r w:rsidRPr="00D35F1C">
              <w:rPr>
                <w:color w:val="333333"/>
                <w:szCs w:val="22"/>
                <w:lang w:eastAsia="en-US"/>
              </w:rPr>
              <w:t>действий</w:t>
            </w:r>
          </w:p>
        </w:tc>
        <w:tc>
          <w:tcPr>
            <w:tcW w:w="1702" w:type="dxa"/>
            <w:tcBorders>
              <w:top w:val="single" w:sz="4" w:space="0" w:color="auto"/>
            </w:tcBorders>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5"/>
              <w:rPr>
                <w:b/>
                <w:color w:val="333333"/>
                <w:sz w:val="21"/>
                <w:szCs w:val="22"/>
                <w:lang w:eastAsia="en-US"/>
              </w:rPr>
            </w:pPr>
          </w:p>
          <w:p w:rsidR="00062139" w:rsidRPr="00D35F1C" w:rsidRDefault="00062139" w:rsidP="00CB35E6">
            <w:pPr>
              <w:widowControl w:val="0"/>
              <w:autoSpaceDE w:val="0"/>
              <w:autoSpaceDN w:val="0"/>
              <w:ind w:left="134" w:right="119" w:hanging="4"/>
              <w:jc w:val="center"/>
              <w:rPr>
                <w:color w:val="333333"/>
                <w:szCs w:val="22"/>
                <w:lang w:eastAsia="en-US"/>
              </w:rPr>
            </w:pPr>
            <w:r w:rsidRPr="00D35F1C">
              <w:rPr>
                <w:color w:val="333333"/>
                <w:szCs w:val="22"/>
                <w:lang w:eastAsia="en-US"/>
              </w:rPr>
              <w:t>Срок</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pacing w:val="-1"/>
                <w:szCs w:val="22"/>
                <w:lang w:eastAsia="en-US"/>
              </w:rPr>
              <w:t>администрати</w:t>
            </w:r>
            <w:r w:rsidRPr="00D35F1C">
              <w:rPr>
                <w:color w:val="333333"/>
                <w:spacing w:val="-57"/>
                <w:szCs w:val="22"/>
                <w:lang w:eastAsia="en-US"/>
              </w:rPr>
              <w:t xml:space="preserve"> </w:t>
            </w:r>
            <w:r w:rsidRPr="00D35F1C">
              <w:rPr>
                <w:color w:val="333333"/>
                <w:szCs w:val="22"/>
                <w:lang w:eastAsia="en-US"/>
              </w:rPr>
              <w:t>вных</w:t>
            </w:r>
            <w:r w:rsidRPr="00D35F1C">
              <w:rPr>
                <w:color w:val="333333"/>
                <w:spacing w:val="1"/>
                <w:szCs w:val="22"/>
                <w:lang w:eastAsia="en-US"/>
              </w:rPr>
              <w:t xml:space="preserve"> </w:t>
            </w:r>
            <w:r w:rsidRPr="00D35F1C">
              <w:rPr>
                <w:color w:val="333333"/>
                <w:szCs w:val="22"/>
                <w:lang w:eastAsia="en-US"/>
              </w:rPr>
              <w:t>действий</w:t>
            </w:r>
          </w:p>
        </w:tc>
        <w:tc>
          <w:tcPr>
            <w:tcW w:w="1416" w:type="dxa"/>
            <w:tcBorders>
              <w:top w:val="single" w:sz="4" w:space="0" w:color="auto"/>
            </w:tcBorders>
          </w:tcPr>
          <w:p w:rsidR="00062139" w:rsidRPr="00D35F1C" w:rsidRDefault="00062139" w:rsidP="00CB35E6">
            <w:pPr>
              <w:widowControl w:val="0"/>
              <w:autoSpaceDE w:val="0"/>
              <w:autoSpaceDN w:val="0"/>
              <w:ind w:left="131" w:right="114"/>
              <w:jc w:val="center"/>
              <w:rPr>
                <w:color w:val="333333"/>
                <w:szCs w:val="22"/>
                <w:lang w:eastAsia="en-US"/>
              </w:rPr>
            </w:pPr>
            <w:r w:rsidRPr="00D35F1C">
              <w:rPr>
                <w:color w:val="333333"/>
                <w:spacing w:val="-1"/>
                <w:szCs w:val="22"/>
                <w:lang w:eastAsia="en-US"/>
              </w:rPr>
              <w:t>Должностн</w:t>
            </w:r>
            <w:r w:rsidRPr="00D35F1C">
              <w:rPr>
                <w:color w:val="333333"/>
                <w:spacing w:val="-57"/>
                <w:szCs w:val="22"/>
                <w:lang w:eastAsia="en-US"/>
              </w:rPr>
              <w:t xml:space="preserve"> </w:t>
            </w:r>
            <w:r w:rsidRPr="00D35F1C">
              <w:rPr>
                <w:color w:val="333333"/>
                <w:szCs w:val="22"/>
                <w:lang w:eastAsia="en-US"/>
              </w:rPr>
              <w:t>ое лицо,</w:t>
            </w:r>
            <w:r w:rsidRPr="00D35F1C">
              <w:rPr>
                <w:color w:val="333333"/>
                <w:spacing w:val="1"/>
                <w:szCs w:val="22"/>
                <w:lang w:eastAsia="en-US"/>
              </w:rPr>
              <w:t xml:space="preserve"> </w:t>
            </w:r>
            <w:r w:rsidRPr="00D35F1C">
              <w:rPr>
                <w:color w:val="333333"/>
                <w:szCs w:val="22"/>
                <w:lang w:eastAsia="en-US"/>
              </w:rPr>
              <w:t>ответствен</w:t>
            </w:r>
            <w:r w:rsidRPr="00D35F1C">
              <w:rPr>
                <w:color w:val="333333"/>
                <w:spacing w:val="-57"/>
                <w:szCs w:val="22"/>
                <w:lang w:eastAsia="en-US"/>
              </w:rPr>
              <w:t xml:space="preserve"> </w:t>
            </w:r>
            <w:r w:rsidRPr="00D35F1C">
              <w:rPr>
                <w:color w:val="333333"/>
                <w:szCs w:val="22"/>
                <w:lang w:eastAsia="en-US"/>
              </w:rPr>
              <w:t>ное за</w:t>
            </w:r>
            <w:r w:rsidRPr="00D35F1C">
              <w:rPr>
                <w:color w:val="333333"/>
                <w:spacing w:val="1"/>
                <w:szCs w:val="22"/>
                <w:lang w:eastAsia="en-US"/>
              </w:rPr>
              <w:t xml:space="preserve"> </w:t>
            </w:r>
            <w:r w:rsidRPr="00D35F1C">
              <w:rPr>
                <w:color w:val="333333"/>
                <w:szCs w:val="22"/>
                <w:lang w:eastAsia="en-US"/>
              </w:rPr>
              <w:t>выполнени</w:t>
            </w:r>
            <w:r w:rsidRPr="00D35F1C">
              <w:rPr>
                <w:color w:val="333333"/>
                <w:spacing w:val="-57"/>
                <w:szCs w:val="22"/>
                <w:lang w:eastAsia="en-US"/>
              </w:rPr>
              <w:t xml:space="preserve"> </w:t>
            </w:r>
            <w:r w:rsidRPr="00D35F1C">
              <w:rPr>
                <w:color w:val="333333"/>
                <w:szCs w:val="22"/>
                <w:lang w:eastAsia="en-US"/>
              </w:rPr>
              <w:t>е</w:t>
            </w:r>
            <w:r w:rsidRPr="00D35F1C">
              <w:rPr>
                <w:color w:val="333333"/>
                <w:spacing w:val="1"/>
                <w:szCs w:val="22"/>
                <w:lang w:eastAsia="en-US"/>
              </w:rPr>
              <w:t xml:space="preserve"> </w:t>
            </w:r>
            <w:r w:rsidRPr="00D35F1C">
              <w:rPr>
                <w:color w:val="333333"/>
                <w:szCs w:val="22"/>
                <w:lang w:eastAsia="en-US"/>
              </w:rPr>
              <w:t>администр</w:t>
            </w:r>
          </w:p>
          <w:p w:rsidR="00062139" w:rsidRPr="00D35F1C" w:rsidRDefault="00062139" w:rsidP="00CB35E6">
            <w:pPr>
              <w:widowControl w:val="0"/>
              <w:autoSpaceDE w:val="0"/>
              <w:autoSpaceDN w:val="0"/>
              <w:spacing w:line="270" w:lineRule="atLeast"/>
              <w:ind w:left="249" w:right="233" w:hanging="1"/>
              <w:jc w:val="center"/>
              <w:rPr>
                <w:color w:val="333333"/>
                <w:szCs w:val="22"/>
                <w:lang w:eastAsia="en-US"/>
              </w:rPr>
            </w:pPr>
            <w:r w:rsidRPr="00D35F1C">
              <w:rPr>
                <w:color w:val="333333"/>
                <w:szCs w:val="22"/>
                <w:lang w:eastAsia="en-US"/>
              </w:rPr>
              <w:t>ативного</w:t>
            </w:r>
            <w:r w:rsidRPr="00D35F1C">
              <w:rPr>
                <w:color w:val="333333"/>
                <w:spacing w:val="-57"/>
                <w:szCs w:val="22"/>
                <w:lang w:eastAsia="en-US"/>
              </w:rPr>
              <w:t xml:space="preserve"> </w:t>
            </w:r>
            <w:r w:rsidRPr="00D35F1C">
              <w:rPr>
                <w:color w:val="333333"/>
                <w:szCs w:val="22"/>
                <w:lang w:eastAsia="en-US"/>
              </w:rPr>
              <w:t>действия</w:t>
            </w:r>
          </w:p>
        </w:tc>
        <w:tc>
          <w:tcPr>
            <w:tcW w:w="1935" w:type="dxa"/>
            <w:tcBorders>
              <w:top w:val="single" w:sz="4" w:space="0" w:color="auto"/>
            </w:tcBorders>
          </w:tcPr>
          <w:p w:rsidR="00062139" w:rsidRPr="00D35F1C" w:rsidRDefault="00062139" w:rsidP="00CB35E6">
            <w:pPr>
              <w:widowControl w:val="0"/>
              <w:autoSpaceDE w:val="0"/>
              <w:autoSpaceDN w:val="0"/>
              <w:spacing w:before="5"/>
              <w:rPr>
                <w:b/>
                <w:color w:val="333333"/>
                <w:sz w:val="23"/>
                <w:szCs w:val="22"/>
                <w:lang w:eastAsia="en-US"/>
              </w:rPr>
            </w:pPr>
          </w:p>
          <w:p w:rsidR="00062139" w:rsidRPr="00D35F1C" w:rsidRDefault="00062139" w:rsidP="00CB35E6">
            <w:pPr>
              <w:widowControl w:val="0"/>
              <w:autoSpaceDE w:val="0"/>
              <w:autoSpaceDN w:val="0"/>
              <w:ind w:left="129" w:right="113" w:hanging="3"/>
              <w:jc w:val="center"/>
              <w:rPr>
                <w:color w:val="333333"/>
                <w:szCs w:val="22"/>
                <w:lang w:eastAsia="en-US"/>
              </w:rPr>
            </w:pPr>
            <w:r w:rsidRPr="00D35F1C">
              <w:rPr>
                <w:color w:val="333333"/>
                <w:szCs w:val="22"/>
                <w:lang w:eastAsia="en-US"/>
              </w:rPr>
              <w:t>Место</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zCs w:val="22"/>
                <w:lang w:eastAsia="en-US"/>
              </w:rPr>
              <w:t>административн</w:t>
            </w:r>
            <w:r w:rsidRPr="00D35F1C">
              <w:rPr>
                <w:color w:val="333333"/>
                <w:spacing w:val="-57"/>
                <w:szCs w:val="22"/>
                <w:lang w:eastAsia="en-US"/>
              </w:rPr>
              <w:t xml:space="preserve"> </w:t>
            </w:r>
            <w:r w:rsidRPr="00D35F1C">
              <w:rPr>
                <w:color w:val="333333"/>
                <w:szCs w:val="22"/>
                <w:lang w:eastAsia="en-US"/>
              </w:rPr>
              <w:t>ого действия/</w:t>
            </w:r>
            <w:r w:rsidRPr="00D35F1C">
              <w:rPr>
                <w:color w:val="333333"/>
                <w:spacing w:val="1"/>
                <w:szCs w:val="22"/>
                <w:lang w:eastAsia="en-US"/>
              </w:rPr>
              <w:t xml:space="preserve"> </w:t>
            </w:r>
            <w:r w:rsidRPr="00D35F1C">
              <w:rPr>
                <w:color w:val="333333"/>
                <w:szCs w:val="22"/>
                <w:lang w:eastAsia="en-US"/>
              </w:rPr>
              <w:t>используемая</w:t>
            </w:r>
            <w:r w:rsidRPr="00D35F1C">
              <w:rPr>
                <w:color w:val="333333"/>
                <w:spacing w:val="1"/>
                <w:szCs w:val="22"/>
                <w:lang w:eastAsia="en-US"/>
              </w:rPr>
              <w:t xml:space="preserve"> </w:t>
            </w:r>
            <w:r w:rsidRPr="00D35F1C">
              <w:rPr>
                <w:color w:val="333333"/>
                <w:szCs w:val="22"/>
                <w:lang w:eastAsia="en-US"/>
              </w:rPr>
              <w:t>информационна</w:t>
            </w:r>
            <w:r w:rsidRPr="00D35F1C">
              <w:rPr>
                <w:color w:val="333333"/>
                <w:spacing w:val="-57"/>
                <w:szCs w:val="22"/>
                <w:lang w:eastAsia="en-US"/>
              </w:rPr>
              <w:t xml:space="preserve"> </w:t>
            </w:r>
            <w:r w:rsidRPr="00D35F1C">
              <w:rPr>
                <w:color w:val="333333"/>
                <w:szCs w:val="22"/>
                <w:lang w:eastAsia="en-US"/>
              </w:rPr>
              <w:t>я</w:t>
            </w:r>
            <w:r w:rsidRPr="00D35F1C">
              <w:rPr>
                <w:color w:val="333333"/>
                <w:spacing w:val="-2"/>
                <w:szCs w:val="22"/>
                <w:lang w:eastAsia="en-US"/>
              </w:rPr>
              <w:t xml:space="preserve"> </w:t>
            </w:r>
            <w:r w:rsidRPr="00D35F1C">
              <w:rPr>
                <w:color w:val="333333"/>
                <w:szCs w:val="22"/>
                <w:lang w:eastAsia="en-US"/>
              </w:rPr>
              <w:t>система</w:t>
            </w:r>
          </w:p>
        </w:tc>
        <w:tc>
          <w:tcPr>
            <w:tcW w:w="1956" w:type="dxa"/>
            <w:tcBorders>
              <w:top w:val="single" w:sz="4" w:space="0" w:color="auto"/>
            </w:tcBorders>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224"/>
              <w:ind w:left="499" w:right="469" w:hanging="20"/>
              <w:jc w:val="both"/>
              <w:rPr>
                <w:color w:val="333333"/>
                <w:szCs w:val="22"/>
                <w:lang w:eastAsia="en-US"/>
              </w:rPr>
            </w:pPr>
            <w:r w:rsidRPr="00D35F1C">
              <w:rPr>
                <w:color w:val="333333"/>
                <w:spacing w:val="-1"/>
                <w:szCs w:val="22"/>
                <w:lang w:eastAsia="en-US"/>
              </w:rPr>
              <w:t>Критерии</w:t>
            </w:r>
            <w:r w:rsidRPr="00D35F1C">
              <w:rPr>
                <w:color w:val="333333"/>
                <w:spacing w:val="-58"/>
                <w:szCs w:val="22"/>
                <w:lang w:eastAsia="en-US"/>
              </w:rPr>
              <w:t xml:space="preserve"> </w:t>
            </w:r>
            <w:r w:rsidRPr="00D35F1C">
              <w:rPr>
                <w:color w:val="333333"/>
                <w:szCs w:val="22"/>
                <w:lang w:eastAsia="en-US"/>
              </w:rPr>
              <w:t>принятия</w:t>
            </w:r>
            <w:r w:rsidRPr="00D35F1C">
              <w:rPr>
                <w:color w:val="333333"/>
                <w:spacing w:val="-58"/>
                <w:szCs w:val="22"/>
                <w:lang w:eastAsia="en-US"/>
              </w:rPr>
              <w:t xml:space="preserve"> </w:t>
            </w:r>
            <w:r w:rsidRPr="00D35F1C">
              <w:rPr>
                <w:color w:val="333333"/>
                <w:szCs w:val="22"/>
                <w:lang w:eastAsia="en-US"/>
              </w:rPr>
              <w:t>решения</w:t>
            </w:r>
          </w:p>
        </w:tc>
        <w:tc>
          <w:tcPr>
            <w:tcW w:w="2508" w:type="dxa"/>
            <w:tcBorders>
              <w:top w:val="single" w:sz="4" w:space="0" w:color="auto"/>
              <w:right w:val="single" w:sz="4" w:space="0" w:color="auto"/>
            </w:tcBorders>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44" w:right="233" w:firstLine="1"/>
              <w:jc w:val="center"/>
              <w:rPr>
                <w:color w:val="333333"/>
                <w:szCs w:val="22"/>
                <w:lang w:eastAsia="en-US"/>
              </w:rPr>
            </w:pPr>
            <w:r w:rsidRPr="00D35F1C">
              <w:rPr>
                <w:color w:val="333333"/>
                <w:szCs w:val="22"/>
                <w:lang w:eastAsia="en-US"/>
              </w:rPr>
              <w:t>Результат</w:t>
            </w:r>
            <w:r w:rsidRPr="00D35F1C">
              <w:rPr>
                <w:color w:val="333333"/>
                <w:spacing w:val="1"/>
                <w:szCs w:val="22"/>
                <w:lang w:eastAsia="en-US"/>
              </w:rPr>
              <w:t xml:space="preserve"> </w:t>
            </w:r>
            <w:r w:rsidRPr="00D35F1C">
              <w:rPr>
                <w:color w:val="333333"/>
                <w:spacing w:val="-1"/>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действия, способ</w:t>
            </w:r>
            <w:r w:rsidRPr="00D35F1C">
              <w:rPr>
                <w:color w:val="333333"/>
                <w:spacing w:val="1"/>
                <w:szCs w:val="22"/>
                <w:lang w:eastAsia="en-US"/>
              </w:rPr>
              <w:t xml:space="preserve"> </w:t>
            </w:r>
            <w:r w:rsidRPr="00D35F1C">
              <w:rPr>
                <w:color w:val="333333"/>
                <w:szCs w:val="22"/>
                <w:lang w:eastAsia="en-US"/>
              </w:rPr>
              <w:t>фиксации</w:t>
            </w:r>
          </w:p>
        </w:tc>
      </w:tr>
      <w:tr w:rsidR="00062139" w:rsidRPr="00D35F1C" w:rsidTr="00062139">
        <w:trPr>
          <w:trHeight w:val="277"/>
        </w:trPr>
        <w:tc>
          <w:tcPr>
            <w:tcW w:w="2441" w:type="dxa"/>
            <w:tcBorders>
              <w:left w:val="single" w:sz="4" w:space="0" w:color="auto"/>
            </w:tcBorders>
          </w:tcPr>
          <w:p w:rsidR="00062139" w:rsidRPr="00D35F1C" w:rsidRDefault="00062139" w:rsidP="00CB35E6">
            <w:pPr>
              <w:widowControl w:val="0"/>
              <w:autoSpaceDE w:val="0"/>
              <w:autoSpaceDN w:val="0"/>
              <w:spacing w:line="258" w:lineRule="exact"/>
              <w:ind w:left="8"/>
              <w:jc w:val="center"/>
              <w:rPr>
                <w:color w:val="333333"/>
                <w:szCs w:val="22"/>
                <w:lang w:eastAsia="en-US"/>
              </w:rPr>
            </w:pPr>
            <w:r w:rsidRPr="00D35F1C">
              <w:rPr>
                <w:color w:val="333333"/>
                <w:szCs w:val="22"/>
                <w:lang w:eastAsia="en-US"/>
              </w:rPr>
              <w:t>1</w:t>
            </w:r>
          </w:p>
        </w:tc>
        <w:tc>
          <w:tcPr>
            <w:tcW w:w="3399" w:type="dxa"/>
          </w:tcPr>
          <w:p w:rsidR="00062139" w:rsidRPr="00D35F1C" w:rsidRDefault="00062139" w:rsidP="00CB35E6">
            <w:pPr>
              <w:widowControl w:val="0"/>
              <w:autoSpaceDE w:val="0"/>
              <w:autoSpaceDN w:val="0"/>
              <w:spacing w:line="258" w:lineRule="exact"/>
              <w:ind w:left="10"/>
              <w:jc w:val="center"/>
              <w:rPr>
                <w:color w:val="333333"/>
                <w:szCs w:val="22"/>
                <w:lang w:eastAsia="en-US"/>
              </w:rPr>
            </w:pPr>
            <w:r w:rsidRPr="00D35F1C">
              <w:rPr>
                <w:color w:val="333333"/>
                <w:szCs w:val="22"/>
                <w:lang w:eastAsia="en-US"/>
              </w:rPr>
              <w:t>2</w:t>
            </w:r>
          </w:p>
        </w:tc>
        <w:tc>
          <w:tcPr>
            <w:tcW w:w="1702" w:type="dxa"/>
          </w:tcPr>
          <w:p w:rsidR="00062139" w:rsidRPr="00D35F1C" w:rsidRDefault="00062139" w:rsidP="00CB35E6">
            <w:pPr>
              <w:widowControl w:val="0"/>
              <w:autoSpaceDE w:val="0"/>
              <w:autoSpaceDN w:val="0"/>
              <w:spacing w:line="258" w:lineRule="exact"/>
              <w:ind w:left="11"/>
              <w:jc w:val="center"/>
              <w:rPr>
                <w:color w:val="333333"/>
                <w:szCs w:val="22"/>
                <w:lang w:eastAsia="en-US"/>
              </w:rPr>
            </w:pPr>
            <w:r w:rsidRPr="00D35F1C">
              <w:rPr>
                <w:color w:val="333333"/>
                <w:szCs w:val="22"/>
                <w:lang w:eastAsia="en-US"/>
              </w:rPr>
              <w:t>3</w:t>
            </w:r>
          </w:p>
        </w:tc>
        <w:tc>
          <w:tcPr>
            <w:tcW w:w="1416"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4</w:t>
            </w:r>
          </w:p>
        </w:tc>
        <w:tc>
          <w:tcPr>
            <w:tcW w:w="1935"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5</w:t>
            </w:r>
          </w:p>
        </w:tc>
        <w:tc>
          <w:tcPr>
            <w:tcW w:w="1956" w:type="dxa"/>
          </w:tcPr>
          <w:p w:rsidR="00062139" w:rsidRPr="00D35F1C" w:rsidRDefault="00062139" w:rsidP="00CB35E6">
            <w:pPr>
              <w:widowControl w:val="0"/>
              <w:autoSpaceDE w:val="0"/>
              <w:autoSpaceDN w:val="0"/>
              <w:spacing w:line="258" w:lineRule="exact"/>
              <w:ind w:left="12"/>
              <w:jc w:val="center"/>
              <w:rPr>
                <w:color w:val="333333"/>
                <w:szCs w:val="22"/>
                <w:lang w:eastAsia="en-US"/>
              </w:rPr>
            </w:pPr>
            <w:r w:rsidRPr="00D35F1C">
              <w:rPr>
                <w:color w:val="333333"/>
                <w:szCs w:val="22"/>
                <w:lang w:eastAsia="en-US"/>
              </w:rPr>
              <w:t>6</w:t>
            </w:r>
          </w:p>
        </w:tc>
        <w:tc>
          <w:tcPr>
            <w:tcW w:w="2508" w:type="dxa"/>
            <w:tcBorders>
              <w:right w:val="single" w:sz="4" w:space="0" w:color="auto"/>
            </w:tcBorders>
          </w:tcPr>
          <w:p w:rsidR="00062139" w:rsidRPr="00D35F1C" w:rsidRDefault="00062139" w:rsidP="00CB35E6">
            <w:pPr>
              <w:widowControl w:val="0"/>
              <w:autoSpaceDE w:val="0"/>
              <w:autoSpaceDN w:val="0"/>
              <w:spacing w:line="258" w:lineRule="exact"/>
              <w:ind w:left="13"/>
              <w:jc w:val="center"/>
              <w:rPr>
                <w:color w:val="333333"/>
                <w:szCs w:val="22"/>
                <w:lang w:eastAsia="en-US"/>
              </w:rPr>
            </w:pPr>
            <w:r w:rsidRPr="00D35F1C">
              <w:rPr>
                <w:color w:val="333333"/>
                <w:szCs w:val="22"/>
                <w:lang w:eastAsia="en-US"/>
              </w:rPr>
              <w:t>7</w:t>
            </w:r>
          </w:p>
        </w:tc>
      </w:tr>
      <w:tr w:rsidR="00062139" w:rsidRPr="00D35F1C" w:rsidTr="00062139">
        <w:trPr>
          <w:trHeight w:val="270"/>
        </w:trPr>
        <w:tc>
          <w:tcPr>
            <w:tcW w:w="2441" w:type="dxa"/>
            <w:vMerge w:val="restart"/>
            <w:tcBorders>
              <w:left w:val="single" w:sz="4" w:space="0" w:color="auto"/>
              <w:bottom w:val="nil"/>
            </w:tcBorders>
          </w:tcPr>
          <w:p w:rsidR="00062139" w:rsidRPr="00D35F1C" w:rsidRDefault="00062139" w:rsidP="00CB35E6">
            <w:pPr>
              <w:widowControl w:val="0"/>
              <w:autoSpaceDE w:val="0"/>
              <w:autoSpaceDN w:val="0"/>
              <w:rPr>
                <w:color w:val="333333"/>
                <w:szCs w:val="22"/>
                <w:lang w:eastAsia="en-US"/>
              </w:rPr>
            </w:pPr>
          </w:p>
        </w:tc>
        <w:tc>
          <w:tcPr>
            <w:tcW w:w="3399" w:type="dxa"/>
            <w:tcBorders>
              <w:bottom w:val="nil"/>
            </w:tcBorders>
          </w:tcPr>
          <w:p w:rsidR="00062139" w:rsidRPr="00D35F1C" w:rsidRDefault="00062139" w:rsidP="00CB35E6">
            <w:pPr>
              <w:widowControl w:val="0"/>
              <w:autoSpaceDE w:val="0"/>
              <w:autoSpaceDN w:val="0"/>
              <w:spacing w:line="250" w:lineRule="exact"/>
              <w:ind w:left="108"/>
              <w:rPr>
                <w:color w:val="333333"/>
                <w:szCs w:val="22"/>
                <w:lang w:eastAsia="en-US"/>
              </w:rPr>
            </w:pPr>
            <w:r w:rsidRPr="00D35F1C">
              <w:rPr>
                <w:color w:val="333333"/>
                <w:szCs w:val="22"/>
                <w:lang w:eastAsia="en-US"/>
              </w:rPr>
              <w:t>Формирование</w:t>
            </w:r>
            <w:r w:rsidRPr="00D35F1C">
              <w:rPr>
                <w:color w:val="333333"/>
                <w:spacing w:val="-2"/>
                <w:szCs w:val="22"/>
                <w:lang w:eastAsia="en-US"/>
              </w:rPr>
              <w:t xml:space="preserve"> </w:t>
            </w:r>
            <w:r w:rsidRPr="00D35F1C">
              <w:rPr>
                <w:color w:val="333333"/>
                <w:szCs w:val="22"/>
                <w:lang w:eastAsia="en-US"/>
              </w:rPr>
              <w:t>решения</w:t>
            </w:r>
            <w:r w:rsidRPr="00D35F1C">
              <w:rPr>
                <w:color w:val="333333"/>
                <w:spacing w:val="-2"/>
                <w:szCs w:val="22"/>
                <w:lang w:eastAsia="en-US"/>
              </w:rPr>
              <w:t xml:space="preserve"> </w:t>
            </w:r>
            <w:r w:rsidRPr="00D35F1C">
              <w:rPr>
                <w:color w:val="333333"/>
                <w:szCs w:val="22"/>
                <w:lang w:eastAsia="en-US"/>
              </w:rPr>
              <w:t>о</w:t>
            </w:r>
          </w:p>
        </w:tc>
        <w:tc>
          <w:tcPr>
            <w:tcW w:w="1702" w:type="dxa"/>
            <w:vMerge w:val="restart"/>
          </w:tcPr>
          <w:p w:rsidR="00062139" w:rsidRPr="00D35F1C" w:rsidRDefault="00062139" w:rsidP="00CB35E6">
            <w:pPr>
              <w:widowControl w:val="0"/>
              <w:autoSpaceDE w:val="0"/>
              <w:autoSpaceDN w:val="0"/>
              <w:rPr>
                <w:color w:val="333333"/>
                <w:szCs w:val="22"/>
                <w:lang w:eastAsia="en-US"/>
              </w:rPr>
            </w:pPr>
          </w:p>
        </w:tc>
        <w:tc>
          <w:tcPr>
            <w:tcW w:w="1416" w:type="dxa"/>
            <w:tcBorders>
              <w:bottom w:val="nil"/>
            </w:tcBorders>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специалист</w:t>
            </w:r>
          </w:p>
        </w:tc>
        <w:tc>
          <w:tcPr>
            <w:tcW w:w="1935" w:type="dxa"/>
            <w:vMerge w:val="restart"/>
          </w:tcPr>
          <w:p w:rsidR="00062139" w:rsidRPr="00D35F1C" w:rsidRDefault="00062139" w:rsidP="00CB35E6">
            <w:pPr>
              <w:widowControl w:val="0"/>
              <w:autoSpaceDE w:val="0"/>
              <w:autoSpaceDN w:val="0"/>
              <w:rPr>
                <w:color w:val="333333"/>
                <w:szCs w:val="22"/>
                <w:lang w:eastAsia="en-US"/>
              </w:rPr>
            </w:pPr>
          </w:p>
        </w:tc>
        <w:tc>
          <w:tcPr>
            <w:tcW w:w="1956" w:type="dxa"/>
            <w:vMerge w:val="restart"/>
          </w:tcPr>
          <w:p w:rsidR="00062139" w:rsidRPr="00D35F1C" w:rsidRDefault="00062139" w:rsidP="00CB35E6">
            <w:pPr>
              <w:widowControl w:val="0"/>
              <w:autoSpaceDE w:val="0"/>
              <w:autoSpaceDN w:val="0"/>
              <w:rPr>
                <w:color w:val="333333"/>
                <w:szCs w:val="22"/>
                <w:lang w:eastAsia="en-US"/>
              </w:rPr>
            </w:pPr>
          </w:p>
        </w:tc>
        <w:tc>
          <w:tcPr>
            <w:tcW w:w="2508" w:type="dxa"/>
            <w:tcBorders>
              <w:bottom w:val="nil"/>
              <w:right w:val="single" w:sz="4" w:space="0" w:color="auto"/>
            </w:tcBorders>
          </w:tcPr>
          <w:p w:rsidR="00062139" w:rsidRPr="00D35F1C" w:rsidRDefault="00062139" w:rsidP="00CB35E6">
            <w:pPr>
              <w:widowControl w:val="0"/>
              <w:autoSpaceDE w:val="0"/>
              <w:autoSpaceDN w:val="0"/>
              <w:spacing w:line="250" w:lineRule="exact"/>
              <w:ind w:left="110"/>
              <w:rPr>
                <w:color w:val="333333"/>
                <w:szCs w:val="22"/>
                <w:lang w:eastAsia="en-US"/>
              </w:rPr>
            </w:pPr>
            <w:r w:rsidRPr="00D35F1C">
              <w:rPr>
                <w:color w:val="333333"/>
                <w:szCs w:val="22"/>
                <w:lang w:eastAsia="en-US"/>
              </w:rPr>
              <w:t>усиленной</w:t>
            </w: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предоставлении</w:t>
            </w: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комитета</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квалифицированной</w:t>
            </w: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r w:rsidRPr="00D35F1C">
              <w:rPr>
                <w:color w:val="333333"/>
                <w:szCs w:val="22"/>
                <w:lang w:eastAsia="en-US"/>
              </w:rPr>
              <w:t>муниципальной</w:t>
            </w:r>
            <w:r w:rsidRPr="00D35F1C">
              <w:rPr>
                <w:color w:val="333333"/>
                <w:spacing w:val="-8"/>
                <w:szCs w:val="22"/>
                <w:lang w:eastAsia="en-US"/>
              </w:rPr>
              <w:t xml:space="preserve"> </w:t>
            </w:r>
            <w:r w:rsidRPr="00D35F1C">
              <w:rPr>
                <w:color w:val="333333"/>
                <w:szCs w:val="22"/>
                <w:lang w:eastAsia="en-US"/>
              </w:rPr>
              <w:t>услуги</w:t>
            </w: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по делам</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подписью</w:t>
            </w: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spacing w:line="246" w:lineRule="exact"/>
              <w:ind w:left="108"/>
              <w:rPr>
                <w:color w:val="333333"/>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строительства, ЖКХ и</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руководителем</w:t>
            </w: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коммуникаций</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Уполномоченного</w:t>
            </w: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органа</w:t>
            </w:r>
            <w:r w:rsidRPr="00D35F1C">
              <w:rPr>
                <w:color w:val="333333"/>
                <w:spacing w:val="-2"/>
                <w:szCs w:val="22"/>
                <w:lang w:eastAsia="en-US"/>
              </w:rPr>
              <w:t xml:space="preserve"> </w:t>
            </w:r>
            <w:r w:rsidRPr="00D35F1C">
              <w:rPr>
                <w:color w:val="333333"/>
                <w:szCs w:val="22"/>
                <w:lang w:eastAsia="en-US"/>
              </w:rPr>
              <w:t>или</w:t>
            </w:r>
            <w:r w:rsidRPr="00D35F1C">
              <w:rPr>
                <w:color w:val="333333"/>
                <w:spacing w:val="-1"/>
                <w:szCs w:val="22"/>
                <w:lang w:eastAsia="en-US"/>
              </w:rPr>
              <w:t xml:space="preserve"> </w:t>
            </w:r>
            <w:r w:rsidRPr="00D35F1C">
              <w:rPr>
                <w:color w:val="333333"/>
                <w:szCs w:val="22"/>
                <w:lang w:eastAsia="en-US"/>
              </w:rPr>
              <w:t>иного</w:t>
            </w: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уполномоченного</w:t>
            </w:r>
            <w:r w:rsidRPr="00D35F1C">
              <w:rPr>
                <w:color w:val="333333"/>
                <w:spacing w:val="-3"/>
                <w:szCs w:val="22"/>
                <w:lang w:eastAsia="en-US"/>
              </w:rPr>
              <w:t xml:space="preserve"> </w:t>
            </w:r>
            <w:r w:rsidRPr="00D35F1C">
              <w:rPr>
                <w:color w:val="333333"/>
                <w:szCs w:val="22"/>
                <w:lang w:eastAsia="en-US"/>
              </w:rPr>
              <w:t>им</w:t>
            </w:r>
          </w:p>
        </w:tc>
      </w:tr>
      <w:tr w:rsidR="00062139" w:rsidRPr="00D35F1C" w:rsidTr="00062139">
        <w:trPr>
          <w:trHeight w:val="266"/>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лица</w:t>
            </w: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Руководите</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ль</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Уполномоч</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енного</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Органа или</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иное</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062139">
        <w:trPr>
          <w:trHeight w:val="265"/>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уполномоч</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062139">
        <w:trPr>
          <w:trHeight w:val="266"/>
        </w:trPr>
        <w:tc>
          <w:tcPr>
            <w:tcW w:w="2441" w:type="dxa"/>
            <w:vMerge/>
            <w:tcBorders>
              <w:top w:val="nil"/>
              <w:left w:val="single" w:sz="4" w:space="0" w:color="auto"/>
              <w:bottom w:val="nil"/>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nil"/>
            </w:tcBorders>
          </w:tcPr>
          <w:p w:rsidR="00062139" w:rsidRPr="00D35F1C" w:rsidRDefault="00062139" w:rsidP="00CB35E6">
            <w:pPr>
              <w:widowControl w:val="0"/>
              <w:autoSpaceDE w:val="0"/>
              <w:autoSpaceDN w:val="0"/>
              <w:rPr>
                <w:color w:val="333333"/>
                <w:sz w:val="18"/>
                <w:szCs w:val="22"/>
                <w:lang w:eastAsia="en-US"/>
              </w:rPr>
            </w:pP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nil"/>
            </w:tcBorders>
          </w:tcPr>
          <w:p w:rsidR="00062139" w:rsidRPr="00D35F1C" w:rsidRDefault="00062139" w:rsidP="00CB35E6">
            <w:pPr>
              <w:widowControl w:val="0"/>
              <w:autoSpaceDE w:val="0"/>
              <w:autoSpaceDN w:val="0"/>
              <w:spacing w:line="246" w:lineRule="exact"/>
              <w:ind w:left="110"/>
              <w:rPr>
                <w:color w:val="333333"/>
                <w:szCs w:val="22"/>
                <w:lang w:eastAsia="en-US"/>
              </w:rPr>
            </w:pPr>
            <w:r w:rsidRPr="00D35F1C">
              <w:rPr>
                <w:color w:val="333333"/>
                <w:szCs w:val="22"/>
                <w:lang w:eastAsia="en-US"/>
              </w:rPr>
              <w:t>енное</w:t>
            </w:r>
            <w:r w:rsidRPr="00D35F1C">
              <w:rPr>
                <w:color w:val="333333"/>
                <w:spacing w:val="-1"/>
                <w:szCs w:val="22"/>
                <w:lang w:eastAsia="en-US"/>
              </w:rPr>
              <w:t xml:space="preserve"> </w:t>
            </w:r>
            <w:r w:rsidRPr="00D35F1C">
              <w:rPr>
                <w:color w:val="333333"/>
                <w:szCs w:val="22"/>
                <w:lang w:eastAsia="en-US"/>
              </w:rPr>
              <w:t>им</w:t>
            </w: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nil"/>
              <w:right w:val="single" w:sz="4" w:space="0" w:color="auto"/>
            </w:tcBorders>
          </w:tcPr>
          <w:p w:rsidR="00062139" w:rsidRPr="00D35F1C" w:rsidRDefault="00062139" w:rsidP="00CB35E6">
            <w:pPr>
              <w:widowControl w:val="0"/>
              <w:autoSpaceDE w:val="0"/>
              <w:autoSpaceDN w:val="0"/>
              <w:rPr>
                <w:color w:val="333333"/>
                <w:sz w:val="18"/>
                <w:szCs w:val="22"/>
                <w:lang w:eastAsia="en-US"/>
              </w:rPr>
            </w:pPr>
          </w:p>
        </w:tc>
      </w:tr>
      <w:tr w:rsidR="00062139" w:rsidRPr="00D35F1C" w:rsidTr="00062139">
        <w:trPr>
          <w:trHeight w:val="271"/>
        </w:trPr>
        <w:tc>
          <w:tcPr>
            <w:tcW w:w="2441" w:type="dxa"/>
            <w:vMerge/>
            <w:tcBorders>
              <w:top w:val="nil"/>
              <w:left w:val="single" w:sz="4" w:space="0" w:color="auto"/>
              <w:bottom w:val="single" w:sz="4" w:space="0" w:color="auto"/>
            </w:tcBorders>
          </w:tcPr>
          <w:p w:rsidR="00062139" w:rsidRPr="00D35F1C" w:rsidRDefault="00062139" w:rsidP="00CB35E6">
            <w:pPr>
              <w:widowControl w:val="0"/>
              <w:autoSpaceDE w:val="0"/>
              <w:autoSpaceDN w:val="0"/>
              <w:rPr>
                <w:color w:val="333333"/>
                <w:sz w:val="2"/>
                <w:szCs w:val="2"/>
                <w:lang w:eastAsia="en-US"/>
              </w:rPr>
            </w:pPr>
          </w:p>
        </w:tc>
        <w:tc>
          <w:tcPr>
            <w:tcW w:w="3399" w:type="dxa"/>
            <w:tcBorders>
              <w:top w:val="nil"/>
              <w:bottom w:val="single" w:sz="4" w:space="0" w:color="auto"/>
            </w:tcBorders>
          </w:tcPr>
          <w:p w:rsidR="00062139" w:rsidRPr="00D35F1C" w:rsidRDefault="00062139" w:rsidP="00CB35E6">
            <w:pPr>
              <w:widowControl w:val="0"/>
              <w:autoSpaceDE w:val="0"/>
              <w:autoSpaceDN w:val="0"/>
              <w:rPr>
                <w:color w:val="333333"/>
                <w:szCs w:val="22"/>
                <w:lang w:eastAsia="en-US"/>
              </w:rPr>
            </w:pPr>
          </w:p>
        </w:tc>
        <w:tc>
          <w:tcPr>
            <w:tcW w:w="1702" w:type="dxa"/>
            <w:vMerge/>
            <w:tcBorders>
              <w:top w:val="nil"/>
              <w:bottom w:val="single" w:sz="4" w:space="0" w:color="auto"/>
            </w:tcBorders>
          </w:tcPr>
          <w:p w:rsidR="00062139" w:rsidRPr="00D35F1C" w:rsidRDefault="00062139" w:rsidP="00CB35E6">
            <w:pPr>
              <w:widowControl w:val="0"/>
              <w:autoSpaceDE w:val="0"/>
              <w:autoSpaceDN w:val="0"/>
              <w:rPr>
                <w:color w:val="333333"/>
                <w:sz w:val="2"/>
                <w:szCs w:val="2"/>
                <w:lang w:eastAsia="en-US"/>
              </w:rPr>
            </w:pPr>
          </w:p>
        </w:tc>
        <w:tc>
          <w:tcPr>
            <w:tcW w:w="1416" w:type="dxa"/>
            <w:tcBorders>
              <w:top w:val="nil"/>
              <w:bottom w:val="single" w:sz="4" w:space="0" w:color="auto"/>
            </w:tcBorders>
          </w:tcPr>
          <w:p w:rsidR="00062139" w:rsidRPr="00D35F1C" w:rsidRDefault="00062139" w:rsidP="00CB35E6">
            <w:pPr>
              <w:widowControl w:val="0"/>
              <w:autoSpaceDE w:val="0"/>
              <w:autoSpaceDN w:val="0"/>
              <w:spacing w:line="252" w:lineRule="exact"/>
              <w:ind w:left="110"/>
              <w:rPr>
                <w:color w:val="333333"/>
                <w:szCs w:val="22"/>
                <w:lang w:eastAsia="en-US"/>
              </w:rPr>
            </w:pPr>
            <w:r w:rsidRPr="00D35F1C">
              <w:rPr>
                <w:color w:val="333333"/>
                <w:szCs w:val="22"/>
                <w:lang w:eastAsia="en-US"/>
              </w:rPr>
              <w:t>лицо</w:t>
            </w:r>
          </w:p>
        </w:tc>
        <w:tc>
          <w:tcPr>
            <w:tcW w:w="1935" w:type="dxa"/>
            <w:vMerge/>
            <w:tcBorders>
              <w:top w:val="nil"/>
              <w:bottom w:val="single" w:sz="4" w:space="0" w:color="auto"/>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bottom w:val="single" w:sz="4" w:space="0" w:color="auto"/>
            </w:tcBorders>
          </w:tcPr>
          <w:p w:rsidR="00062139" w:rsidRPr="00D35F1C" w:rsidRDefault="00062139" w:rsidP="00CB35E6">
            <w:pPr>
              <w:widowControl w:val="0"/>
              <w:autoSpaceDE w:val="0"/>
              <w:autoSpaceDN w:val="0"/>
              <w:rPr>
                <w:color w:val="333333"/>
                <w:sz w:val="2"/>
                <w:szCs w:val="2"/>
                <w:lang w:eastAsia="en-US"/>
              </w:rPr>
            </w:pPr>
          </w:p>
        </w:tc>
        <w:tc>
          <w:tcPr>
            <w:tcW w:w="2508" w:type="dxa"/>
            <w:tcBorders>
              <w:top w:val="nil"/>
              <w:bottom w:val="single" w:sz="4" w:space="0" w:color="auto"/>
              <w:right w:val="single" w:sz="4" w:space="0" w:color="auto"/>
            </w:tcBorders>
          </w:tcPr>
          <w:p w:rsidR="00062139" w:rsidRPr="00D35F1C" w:rsidRDefault="00062139" w:rsidP="00CB35E6">
            <w:pPr>
              <w:widowControl w:val="0"/>
              <w:autoSpaceDE w:val="0"/>
              <w:autoSpaceDN w:val="0"/>
              <w:rPr>
                <w:color w:val="333333"/>
                <w:szCs w:val="22"/>
                <w:lang w:eastAsia="en-US"/>
              </w:rPr>
            </w:pPr>
          </w:p>
        </w:tc>
      </w:tr>
    </w:tbl>
    <w:p w:rsidR="00062139" w:rsidRPr="00D35F1C" w:rsidRDefault="00062139" w:rsidP="00062139">
      <w:pPr>
        <w:widowControl w:val="0"/>
        <w:autoSpaceDE w:val="0"/>
        <w:autoSpaceDN w:val="0"/>
        <w:spacing w:before="9" w:after="1"/>
        <w:rPr>
          <w:b/>
          <w:color w:val="333333"/>
          <w:sz w:val="12"/>
          <w:szCs w:val="28"/>
          <w:lang w:eastAsia="en-US"/>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1"/>
        <w:gridCol w:w="3399"/>
        <w:gridCol w:w="1702"/>
        <w:gridCol w:w="1416"/>
        <w:gridCol w:w="1935"/>
        <w:gridCol w:w="1956"/>
        <w:gridCol w:w="2508"/>
      </w:tblGrid>
      <w:tr w:rsidR="00062139" w:rsidRPr="00D35F1C" w:rsidTr="00CB35E6">
        <w:trPr>
          <w:trHeight w:val="2483"/>
        </w:trPr>
        <w:tc>
          <w:tcPr>
            <w:tcW w:w="2441"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54" w:right="248" w:firstLine="4"/>
              <w:jc w:val="center"/>
              <w:rPr>
                <w:color w:val="333333"/>
                <w:szCs w:val="22"/>
                <w:lang w:eastAsia="en-US"/>
              </w:rPr>
            </w:pPr>
            <w:r w:rsidRPr="00D35F1C">
              <w:rPr>
                <w:color w:val="333333"/>
                <w:szCs w:val="22"/>
                <w:lang w:eastAsia="en-US"/>
              </w:rPr>
              <w:t>Основание для</w:t>
            </w:r>
            <w:r w:rsidRPr="00D35F1C">
              <w:rPr>
                <w:color w:val="333333"/>
                <w:spacing w:val="1"/>
                <w:szCs w:val="22"/>
                <w:lang w:eastAsia="en-US"/>
              </w:rPr>
              <w:t xml:space="preserve"> </w:t>
            </w:r>
            <w:r w:rsidRPr="00D35F1C">
              <w:rPr>
                <w:color w:val="333333"/>
                <w:szCs w:val="22"/>
                <w:lang w:eastAsia="en-US"/>
              </w:rPr>
              <w:t>начала</w:t>
            </w:r>
            <w:r w:rsidRPr="00D35F1C">
              <w:rPr>
                <w:color w:val="333333"/>
                <w:spacing w:val="1"/>
                <w:szCs w:val="22"/>
                <w:lang w:eastAsia="en-US"/>
              </w:rPr>
              <w:t xml:space="preserve"> </w:t>
            </w:r>
            <w:r w:rsidRPr="00D35F1C">
              <w:rPr>
                <w:color w:val="333333"/>
                <w:spacing w:val="-1"/>
                <w:szCs w:val="22"/>
                <w:lang w:eastAsia="en-US"/>
              </w:rPr>
              <w:t>административной</w:t>
            </w:r>
            <w:r w:rsidRPr="00D35F1C">
              <w:rPr>
                <w:color w:val="333333"/>
                <w:spacing w:val="-57"/>
                <w:szCs w:val="22"/>
                <w:lang w:eastAsia="en-US"/>
              </w:rPr>
              <w:t xml:space="preserve"> </w:t>
            </w:r>
            <w:r w:rsidRPr="00D35F1C">
              <w:rPr>
                <w:color w:val="333333"/>
                <w:szCs w:val="22"/>
                <w:lang w:eastAsia="en-US"/>
              </w:rPr>
              <w:t>процедуры</w:t>
            </w:r>
          </w:p>
        </w:tc>
        <w:tc>
          <w:tcPr>
            <w:tcW w:w="3399"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1"/>
                <w:szCs w:val="22"/>
                <w:lang w:eastAsia="en-US"/>
              </w:rPr>
            </w:pPr>
          </w:p>
          <w:p w:rsidR="00062139" w:rsidRPr="00D35F1C" w:rsidRDefault="00062139" w:rsidP="00CB35E6">
            <w:pPr>
              <w:widowControl w:val="0"/>
              <w:autoSpaceDE w:val="0"/>
              <w:autoSpaceDN w:val="0"/>
              <w:spacing w:before="1"/>
              <w:ind w:left="220" w:right="202" w:firstLine="847"/>
              <w:rPr>
                <w:color w:val="333333"/>
                <w:szCs w:val="22"/>
                <w:lang w:eastAsia="en-US"/>
              </w:rPr>
            </w:pPr>
            <w:r w:rsidRPr="00D35F1C">
              <w:rPr>
                <w:color w:val="333333"/>
                <w:szCs w:val="22"/>
                <w:lang w:eastAsia="en-US"/>
              </w:rPr>
              <w:t>Содержание</w:t>
            </w:r>
            <w:r w:rsidRPr="00D35F1C">
              <w:rPr>
                <w:color w:val="333333"/>
                <w:spacing w:val="1"/>
                <w:szCs w:val="22"/>
                <w:lang w:eastAsia="en-US"/>
              </w:rPr>
              <w:t xml:space="preserve"> </w:t>
            </w:r>
            <w:r w:rsidRPr="00D35F1C">
              <w:rPr>
                <w:color w:val="333333"/>
                <w:szCs w:val="22"/>
                <w:lang w:eastAsia="en-US"/>
              </w:rPr>
              <w:t>административных</w:t>
            </w:r>
            <w:r w:rsidRPr="00D35F1C">
              <w:rPr>
                <w:color w:val="333333"/>
                <w:spacing w:val="-12"/>
                <w:szCs w:val="22"/>
                <w:lang w:eastAsia="en-US"/>
              </w:rPr>
              <w:t xml:space="preserve"> </w:t>
            </w:r>
            <w:r w:rsidRPr="00D35F1C">
              <w:rPr>
                <w:color w:val="333333"/>
                <w:szCs w:val="22"/>
                <w:lang w:eastAsia="en-US"/>
              </w:rPr>
              <w:t>действий</w:t>
            </w:r>
          </w:p>
        </w:tc>
        <w:tc>
          <w:tcPr>
            <w:tcW w:w="1702"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5"/>
              <w:rPr>
                <w:b/>
                <w:color w:val="333333"/>
                <w:sz w:val="21"/>
                <w:szCs w:val="22"/>
                <w:lang w:eastAsia="en-US"/>
              </w:rPr>
            </w:pPr>
          </w:p>
          <w:p w:rsidR="00062139" w:rsidRPr="00D35F1C" w:rsidRDefault="00062139" w:rsidP="00CB35E6">
            <w:pPr>
              <w:widowControl w:val="0"/>
              <w:autoSpaceDE w:val="0"/>
              <w:autoSpaceDN w:val="0"/>
              <w:ind w:left="134" w:right="119" w:hanging="4"/>
              <w:jc w:val="center"/>
              <w:rPr>
                <w:color w:val="333333"/>
                <w:szCs w:val="22"/>
                <w:lang w:eastAsia="en-US"/>
              </w:rPr>
            </w:pPr>
            <w:r w:rsidRPr="00D35F1C">
              <w:rPr>
                <w:color w:val="333333"/>
                <w:szCs w:val="22"/>
                <w:lang w:eastAsia="en-US"/>
              </w:rPr>
              <w:t>Срок</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pacing w:val="-1"/>
                <w:szCs w:val="22"/>
                <w:lang w:eastAsia="en-US"/>
              </w:rPr>
              <w:t>администрати</w:t>
            </w:r>
            <w:r w:rsidRPr="00D35F1C">
              <w:rPr>
                <w:color w:val="333333"/>
                <w:spacing w:val="-57"/>
                <w:szCs w:val="22"/>
                <w:lang w:eastAsia="en-US"/>
              </w:rPr>
              <w:t xml:space="preserve"> </w:t>
            </w:r>
            <w:r w:rsidRPr="00D35F1C">
              <w:rPr>
                <w:color w:val="333333"/>
                <w:szCs w:val="22"/>
                <w:lang w:eastAsia="en-US"/>
              </w:rPr>
              <w:t>вных</w:t>
            </w:r>
            <w:r w:rsidRPr="00D35F1C">
              <w:rPr>
                <w:color w:val="333333"/>
                <w:spacing w:val="1"/>
                <w:szCs w:val="22"/>
                <w:lang w:eastAsia="en-US"/>
              </w:rPr>
              <w:t xml:space="preserve"> </w:t>
            </w:r>
            <w:r w:rsidRPr="00D35F1C">
              <w:rPr>
                <w:color w:val="333333"/>
                <w:szCs w:val="22"/>
                <w:lang w:eastAsia="en-US"/>
              </w:rPr>
              <w:t>действий</w:t>
            </w:r>
          </w:p>
        </w:tc>
        <w:tc>
          <w:tcPr>
            <w:tcW w:w="1416" w:type="dxa"/>
          </w:tcPr>
          <w:p w:rsidR="00062139" w:rsidRPr="00D35F1C" w:rsidRDefault="00062139" w:rsidP="00CB35E6">
            <w:pPr>
              <w:widowControl w:val="0"/>
              <w:autoSpaceDE w:val="0"/>
              <w:autoSpaceDN w:val="0"/>
              <w:ind w:left="131" w:right="114"/>
              <w:jc w:val="center"/>
              <w:rPr>
                <w:color w:val="333333"/>
                <w:szCs w:val="22"/>
                <w:lang w:eastAsia="en-US"/>
              </w:rPr>
            </w:pPr>
            <w:r w:rsidRPr="00D35F1C">
              <w:rPr>
                <w:color w:val="333333"/>
                <w:spacing w:val="-1"/>
                <w:szCs w:val="22"/>
                <w:lang w:eastAsia="en-US"/>
              </w:rPr>
              <w:t>Должностн</w:t>
            </w:r>
            <w:r w:rsidRPr="00D35F1C">
              <w:rPr>
                <w:color w:val="333333"/>
                <w:spacing w:val="-57"/>
                <w:szCs w:val="22"/>
                <w:lang w:eastAsia="en-US"/>
              </w:rPr>
              <w:t xml:space="preserve"> </w:t>
            </w:r>
            <w:r w:rsidRPr="00D35F1C">
              <w:rPr>
                <w:color w:val="333333"/>
                <w:szCs w:val="22"/>
                <w:lang w:eastAsia="en-US"/>
              </w:rPr>
              <w:t>ое лицо,</w:t>
            </w:r>
            <w:r w:rsidRPr="00D35F1C">
              <w:rPr>
                <w:color w:val="333333"/>
                <w:spacing w:val="1"/>
                <w:szCs w:val="22"/>
                <w:lang w:eastAsia="en-US"/>
              </w:rPr>
              <w:t xml:space="preserve"> </w:t>
            </w:r>
            <w:r w:rsidRPr="00D35F1C">
              <w:rPr>
                <w:color w:val="333333"/>
                <w:szCs w:val="22"/>
                <w:lang w:eastAsia="en-US"/>
              </w:rPr>
              <w:t>ответствен</w:t>
            </w:r>
            <w:r w:rsidRPr="00D35F1C">
              <w:rPr>
                <w:color w:val="333333"/>
                <w:spacing w:val="-57"/>
                <w:szCs w:val="22"/>
                <w:lang w:eastAsia="en-US"/>
              </w:rPr>
              <w:t xml:space="preserve"> </w:t>
            </w:r>
            <w:r w:rsidRPr="00D35F1C">
              <w:rPr>
                <w:color w:val="333333"/>
                <w:szCs w:val="22"/>
                <w:lang w:eastAsia="en-US"/>
              </w:rPr>
              <w:t>ное за</w:t>
            </w:r>
            <w:r w:rsidRPr="00D35F1C">
              <w:rPr>
                <w:color w:val="333333"/>
                <w:spacing w:val="1"/>
                <w:szCs w:val="22"/>
                <w:lang w:eastAsia="en-US"/>
              </w:rPr>
              <w:t xml:space="preserve"> </w:t>
            </w:r>
            <w:r w:rsidRPr="00D35F1C">
              <w:rPr>
                <w:color w:val="333333"/>
                <w:szCs w:val="22"/>
                <w:lang w:eastAsia="en-US"/>
              </w:rPr>
              <w:t>выполнени</w:t>
            </w:r>
            <w:r w:rsidRPr="00D35F1C">
              <w:rPr>
                <w:color w:val="333333"/>
                <w:spacing w:val="-57"/>
                <w:szCs w:val="22"/>
                <w:lang w:eastAsia="en-US"/>
              </w:rPr>
              <w:t xml:space="preserve"> </w:t>
            </w:r>
            <w:r w:rsidRPr="00D35F1C">
              <w:rPr>
                <w:color w:val="333333"/>
                <w:szCs w:val="22"/>
                <w:lang w:eastAsia="en-US"/>
              </w:rPr>
              <w:t>е</w:t>
            </w:r>
            <w:r w:rsidRPr="00D35F1C">
              <w:rPr>
                <w:color w:val="333333"/>
                <w:spacing w:val="1"/>
                <w:szCs w:val="22"/>
                <w:lang w:eastAsia="en-US"/>
              </w:rPr>
              <w:t xml:space="preserve"> </w:t>
            </w:r>
            <w:r w:rsidRPr="00D35F1C">
              <w:rPr>
                <w:color w:val="333333"/>
                <w:szCs w:val="22"/>
                <w:lang w:eastAsia="en-US"/>
              </w:rPr>
              <w:t>администр</w:t>
            </w:r>
          </w:p>
          <w:p w:rsidR="00062139" w:rsidRPr="00D35F1C" w:rsidRDefault="00062139" w:rsidP="00CB35E6">
            <w:pPr>
              <w:widowControl w:val="0"/>
              <w:autoSpaceDE w:val="0"/>
              <w:autoSpaceDN w:val="0"/>
              <w:spacing w:line="270" w:lineRule="atLeast"/>
              <w:ind w:left="249" w:right="233" w:hanging="1"/>
              <w:jc w:val="center"/>
              <w:rPr>
                <w:color w:val="333333"/>
                <w:szCs w:val="22"/>
                <w:lang w:eastAsia="en-US"/>
              </w:rPr>
            </w:pPr>
            <w:r w:rsidRPr="00D35F1C">
              <w:rPr>
                <w:color w:val="333333"/>
                <w:szCs w:val="22"/>
                <w:lang w:eastAsia="en-US"/>
              </w:rPr>
              <w:t>ативного</w:t>
            </w:r>
            <w:r w:rsidRPr="00D35F1C">
              <w:rPr>
                <w:color w:val="333333"/>
                <w:spacing w:val="-57"/>
                <w:szCs w:val="22"/>
                <w:lang w:eastAsia="en-US"/>
              </w:rPr>
              <w:t xml:space="preserve"> </w:t>
            </w:r>
            <w:r w:rsidRPr="00D35F1C">
              <w:rPr>
                <w:color w:val="333333"/>
                <w:szCs w:val="22"/>
                <w:lang w:eastAsia="en-US"/>
              </w:rPr>
              <w:t>действия</w:t>
            </w:r>
          </w:p>
        </w:tc>
        <w:tc>
          <w:tcPr>
            <w:tcW w:w="1935" w:type="dxa"/>
          </w:tcPr>
          <w:p w:rsidR="00062139" w:rsidRPr="00D35F1C" w:rsidRDefault="00062139" w:rsidP="00CB35E6">
            <w:pPr>
              <w:widowControl w:val="0"/>
              <w:autoSpaceDE w:val="0"/>
              <w:autoSpaceDN w:val="0"/>
              <w:spacing w:before="5"/>
              <w:rPr>
                <w:b/>
                <w:color w:val="333333"/>
                <w:sz w:val="23"/>
                <w:szCs w:val="22"/>
                <w:lang w:eastAsia="en-US"/>
              </w:rPr>
            </w:pPr>
          </w:p>
          <w:p w:rsidR="00062139" w:rsidRPr="00D35F1C" w:rsidRDefault="00062139" w:rsidP="00CB35E6">
            <w:pPr>
              <w:widowControl w:val="0"/>
              <w:autoSpaceDE w:val="0"/>
              <w:autoSpaceDN w:val="0"/>
              <w:ind w:left="129" w:right="113" w:hanging="3"/>
              <w:jc w:val="center"/>
              <w:rPr>
                <w:color w:val="333333"/>
                <w:szCs w:val="22"/>
                <w:lang w:eastAsia="en-US"/>
              </w:rPr>
            </w:pPr>
            <w:r w:rsidRPr="00D35F1C">
              <w:rPr>
                <w:color w:val="333333"/>
                <w:szCs w:val="22"/>
                <w:lang w:eastAsia="en-US"/>
              </w:rPr>
              <w:t>Место</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zCs w:val="22"/>
                <w:lang w:eastAsia="en-US"/>
              </w:rPr>
              <w:t>административн</w:t>
            </w:r>
            <w:r w:rsidRPr="00D35F1C">
              <w:rPr>
                <w:color w:val="333333"/>
                <w:spacing w:val="-57"/>
                <w:szCs w:val="22"/>
                <w:lang w:eastAsia="en-US"/>
              </w:rPr>
              <w:t xml:space="preserve"> </w:t>
            </w:r>
            <w:r w:rsidRPr="00D35F1C">
              <w:rPr>
                <w:color w:val="333333"/>
                <w:szCs w:val="22"/>
                <w:lang w:eastAsia="en-US"/>
              </w:rPr>
              <w:t>ого действия/</w:t>
            </w:r>
            <w:r w:rsidRPr="00D35F1C">
              <w:rPr>
                <w:color w:val="333333"/>
                <w:spacing w:val="1"/>
                <w:szCs w:val="22"/>
                <w:lang w:eastAsia="en-US"/>
              </w:rPr>
              <w:t xml:space="preserve"> </w:t>
            </w:r>
            <w:r w:rsidRPr="00D35F1C">
              <w:rPr>
                <w:color w:val="333333"/>
                <w:szCs w:val="22"/>
                <w:lang w:eastAsia="en-US"/>
              </w:rPr>
              <w:t>используемая</w:t>
            </w:r>
            <w:r w:rsidRPr="00D35F1C">
              <w:rPr>
                <w:color w:val="333333"/>
                <w:spacing w:val="1"/>
                <w:szCs w:val="22"/>
                <w:lang w:eastAsia="en-US"/>
              </w:rPr>
              <w:t xml:space="preserve"> </w:t>
            </w:r>
            <w:r w:rsidRPr="00D35F1C">
              <w:rPr>
                <w:color w:val="333333"/>
                <w:szCs w:val="22"/>
                <w:lang w:eastAsia="en-US"/>
              </w:rPr>
              <w:t>информационна</w:t>
            </w:r>
            <w:r w:rsidRPr="00D35F1C">
              <w:rPr>
                <w:color w:val="333333"/>
                <w:spacing w:val="-57"/>
                <w:szCs w:val="22"/>
                <w:lang w:eastAsia="en-US"/>
              </w:rPr>
              <w:t xml:space="preserve"> </w:t>
            </w:r>
            <w:r w:rsidRPr="00D35F1C">
              <w:rPr>
                <w:color w:val="333333"/>
                <w:szCs w:val="22"/>
                <w:lang w:eastAsia="en-US"/>
              </w:rPr>
              <w:t>я</w:t>
            </w:r>
            <w:r w:rsidRPr="00D35F1C">
              <w:rPr>
                <w:color w:val="333333"/>
                <w:spacing w:val="-2"/>
                <w:szCs w:val="22"/>
                <w:lang w:eastAsia="en-US"/>
              </w:rPr>
              <w:t xml:space="preserve"> </w:t>
            </w:r>
            <w:r w:rsidRPr="00D35F1C">
              <w:rPr>
                <w:color w:val="333333"/>
                <w:szCs w:val="22"/>
                <w:lang w:eastAsia="en-US"/>
              </w:rPr>
              <w:t>система</w:t>
            </w:r>
          </w:p>
        </w:tc>
        <w:tc>
          <w:tcPr>
            <w:tcW w:w="1956"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224"/>
              <w:ind w:left="499" w:right="469" w:hanging="20"/>
              <w:jc w:val="both"/>
              <w:rPr>
                <w:color w:val="333333"/>
                <w:szCs w:val="22"/>
                <w:lang w:eastAsia="en-US"/>
              </w:rPr>
            </w:pPr>
            <w:r w:rsidRPr="00D35F1C">
              <w:rPr>
                <w:color w:val="333333"/>
                <w:spacing w:val="-1"/>
                <w:szCs w:val="22"/>
                <w:lang w:eastAsia="en-US"/>
              </w:rPr>
              <w:t>Критерии</w:t>
            </w:r>
            <w:r w:rsidRPr="00D35F1C">
              <w:rPr>
                <w:color w:val="333333"/>
                <w:spacing w:val="-58"/>
                <w:szCs w:val="22"/>
                <w:lang w:eastAsia="en-US"/>
              </w:rPr>
              <w:t xml:space="preserve"> </w:t>
            </w:r>
            <w:r w:rsidRPr="00D35F1C">
              <w:rPr>
                <w:color w:val="333333"/>
                <w:szCs w:val="22"/>
                <w:lang w:eastAsia="en-US"/>
              </w:rPr>
              <w:t>принятия</w:t>
            </w:r>
            <w:r w:rsidRPr="00D35F1C">
              <w:rPr>
                <w:color w:val="333333"/>
                <w:spacing w:val="-58"/>
                <w:szCs w:val="22"/>
                <w:lang w:eastAsia="en-US"/>
              </w:rPr>
              <w:t xml:space="preserve"> </w:t>
            </w:r>
            <w:r w:rsidRPr="00D35F1C">
              <w:rPr>
                <w:color w:val="333333"/>
                <w:szCs w:val="22"/>
                <w:lang w:eastAsia="en-US"/>
              </w:rPr>
              <w:t>решения</w:t>
            </w:r>
          </w:p>
        </w:tc>
        <w:tc>
          <w:tcPr>
            <w:tcW w:w="2508"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44" w:right="233" w:firstLine="1"/>
              <w:jc w:val="center"/>
              <w:rPr>
                <w:color w:val="333333"/>
                <w:szCs w:val="22"/>
                <w:lang w:eastAsia="en-US"/>
              </w:rPr>
            </w:pPr>
            <w:r w:rsidRPr="00D35F1C">
              <w:rPr>
                <w:color w:val="333333"/>
                <w:szCs w:val="22"/>
                <w:lang w:eastAsia="en-US"/>
              </w:rPr>
              <w:t>Результат</w:t>
            </w:r>
            <w:r w:rsidRPr="00D35F1C">
              <w:rPr>
                <w:color w:val="333333"/>
                <w:spacing w:val="1"/>
                <w:szCs w:val="22"/>
                <w:lang w:eastAsia="en-US"/>
              </w:rPr>
              <w:t xml:space="preserve"> </w:t>
            </w:r>
            <w:r w:rsidRPr="00D35F1C">
              <w:rPr>
                <w:color w:val="333333"/>
                <w:spacing w:val="-1"/>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действия, способ</w:t>
            </w:r>
            <w:r w:rsidRPr="00D35F1C">
              <w:rPr>
                <w:color w:val="333333"/>
                <w:spacing w:val="1"/>
                <w:szCs w:val="22"/>
                <w:lang w:eastAsia="en-US"/>
              </w:rPr>
              <w:t xml:space="preserve"> </w:t>
            </w:r>
            <w:r w:rsidRPr="00D35F1C">
              <w:rPr>
                <w:color w:val="333333"/>
                <w:szCs w:val="22"/>
                <w:lang w:eastAsia="en-US"/>
              </w:rPr>
              <w:t>фиксации</w:t>
            </w:r>
          </w:p>
        </w:tc>
      </w:tr>
      <w:tr w:rsidR="00062139" w:rsidRPr="00D35F1C" w:rsidTr="00CB35E6">
        <w:trPr>
          <w:trHeight w:val="277"/>
        </w:trPr>
        <w:tc>
          <w:tcPr>
            <w:tcW w:w="2441" w:type="dxa"/>
          </w:tcPr>
          <w:p w:rsidR="00062139" w:rsidRPr="00D35F1C" w:rsidRDefault="00062139" w:rsidP="00CB35E6">
            <w:pPr>
              <w:widowControl w:val="0"/>
              <w:autoSpaceDE w:val="0"/>
              <w:autoSpaceDN w:val="0"/>
              <w:spacing w:line="258" w:lineRule="exact"/>
              <w:ind w:left="8"/>
              <w:jc w:val="center"/>
              <w:rPr>
                <w:color w:val="333333"/>
                <w:szCs w:val="22"/>
                <w:lang w:eastAsia="en-US"/>
              </w:rPr>
            </w:pPr>
            <w:r w:rsidRPr="00D35F1C">
              <w:rPr>
                <w:color w:val="333333"/>
                <w:szCs w:val="22"/>
                <w:lang w:eastAsia="en-US"/>
              </w:rPr>
              <w:t>1</w:t>
            </w:r>
          </w:p>
        </w:tc>
        <w:tc>
          <w:tcPr>
            <w:tcW w:w="3399" w:type="dxa"/>
          </w:tcPr>
          <w:p w:rsidR="00062139" w:rsidRPr="00D35F1C" w:rsidRDefault="00062139" w:rsidP="00CB35E6">
            <w:pPr>
              <w:widowControl w:val="0"/>
              <w:autoSpaceDE w:val="0"/>
              <w:autoSpaceDN w:val="0"/>
              <w:spacing w:line="258" w:lineRule="exact"/>
              <w:ind w:left="10"/>
              <w:jc w:val="center"/>
              <w:rPr>
                <w:color w:val="333333"/>
                <w:szCs w:val="22"/>
                <w:lang w:eastAsia="en-US"/>
              </w:rPr>
            </w:pPr>
            <w:r w:rsidRPr="00D35F1C">
              <w:rPr>
                <w:color w:val="333333"/>
                <w:szCs w:val="22"/>
                <w:lang w:eastAsia="en-US"/>
              </w:rPr>
              <w:t>2</w:t>
            </w:r>
          </w:p>
        </w:tc>
        <w:tc>
          <w:tcPr>
            <w:tcW w:w="1702" w:type="dxa"/>
          </w:tcPr>
          <w:p w:rsidR="00062139" w:rsidRPr="00D35F1C" w:rsidRDefault="00062139" w:rsidP="00CB35E6">
            <w:pPr>
              <w:widowControl w:val="0"/>
              <w:autoSpaceDE w:val="0"/>
              <w:autoSpaceDN w:val="0"/>
              <w:spacing w:line="258" w:lineRule="exact"/>
              <w:ind w:left="11"/>
              <w:jc w:val="center"/>
              <w:rPr>
                <w:color w:val="333333"/>
                <w:szCs w:val="22"/>
                <w:lang w:eastAsia="en-US"/>
              </w:rPr>
            </w:pPr>
            <w:r w:rsidRPr="00D35F1C">
              <w:rPr>
                <w:color w:val="333333"/>
                <w:szCs w:val="22"/>
                <w:lang w:eastAsia="en-US"/>
              </w:rPr>
              <w:t>3</w:t>
            </w:r>
          </w:p>
        </w:tc>
        <w:tc>
          <w:tcPr>
            <w:tcW w:w="1416"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4</w:t>
            </w:r>
          </w:p>
        </w:tc>
        <w:tc>
          <w:tcPr>
            <w:tcW w:w="1935"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5</w:t>
            </w:r>
          </w:p>
        </w:tc>
        <w:tc>
          <w:tcPr>
            <w:tcW w:w="1956" w:type="dxa"/>
          </w:tcPr>
          <w:p w:rsidR="00062139" w:rsidRPr="00D35F1C" w:rsidRDefault="00062139" w:rsidP="00CB35E6">
            <w:pPr>
              <w:widowControl w:val="0"/>
              <w:autoSpaceDE w:val="0"/>
              <w:autoSpaceDN w:val="0"/>
              <w:spacing w:line="258" w:lineRule="exact"/>
              <w:ind w:left="12"/>
              <w:jc w:val="center"/>
              <w:rPr>
                <w:color w:val="333333"/>
                <w:szCs w:val="22"/>
                <w:lang w:eastAsia="en-US"/>
              </w:rPr>
            </w:pPr>
            <w:r w:rsidRPr="00D35F1C">
              <w:rPr>
                <w:color w:val="333333"/>
                <w:szCs w:val="22"/>
                <w:lang w:eastAsia="en-US"/>
              </w:rPr>
              <w:t>6</w:t>
            </w:r>
          </w:p>
        </w:tc>
        <w:tc>
          <w:tcPr>
            <w:tcW w:w="2508" w:type="dxa"/>
          </w:tcPr>
          <w:p w:rsidR="00062139" w:rsidRPr="00D35F1C" w:rsidRDefault="00062139" w:rsidP="00CB35E6">
            <w:pPr>
              <w:widowControl w:val="0"/>
              <w:autoSpaceDE w:val="0"/>
              <w:autoSpaceDN w:val="0"/>
              <w:spacing w:line="258" w:lineRule="exact"/>
              <w:ind w:left="13"/>
              <w:jc w:val="center"/>
              <w:rPr>
                <w:color w:val="333333"/>
                <w:szCs w:val="22"/>
                <w:lang w:eastAsia="en-US"/>
              </w:rPr>
            </w:pPr>
            <w:r w:rsidRPr="00D35F1C">
              <w:rPr>
                <w:color w:val="333333"/>
                <w:szCs w:val="22"/>
                <w:lang w:eastAsia="en-US"/>
              </w:rPr>
              <w:t>7</w:t>
            </w:r>
          </w:p>
        </w:tc>
      </w:tr>
      <w:tr w:rsidR="00062139" w:rsidRPr="00D35F1C" w:rsidTr="00CB35E6">
        <w:trPr>
          <w:trHeight w:val="2339"/>
        </w:trPr>
        <w:tc>
          <w:tcPr>
            <w:tcW w:w="2441" w:type="dxa"/>
            <w:vMerge w:val="restart"/>
          </w:tcPr>
          <w:p w:rsidR="00062139" w:rsidRPr="00D35F1C" w:rsidRDefault="00062139" w:rsidP="00CB35E6">
            <w:pPr>
              <w:widowControl w:val="0"/>
              <w:autoSpaceDE w:val="0"/>
              <w:autoSpaceDN w:val="0"/>
              <w:spacing w:line="270" w:lineRule="exact"/>
              <w:ind w:left="201" w:right="-29"/>
              <w:rPr>
                <w:color w:val="333333"/>
                <w:szCs w:val="22"/>
                <w:lang w:eastAsia="en-US"/>
              </w:rPr>
            </w:pPr>
            <w:r w:rsidRPr="00D35F1C">
              <w:rPr>
                <w:color w:val="333333"/>
                <w:szCs w:val="22"/>
                <w:lang w:eastAsia="en-US"/>
              </w:rPr>
              <w:t>Принятие</w:t>
            </w:r>
            <w:r w:rsidRPr="00D35F1C">
              <w:rPr>
                <w:color w:val="333333"/>
                <w:spacing w:val="-4"/>
                <w:szCs w:val="22"/>
                <w:lang w:eastAsia="en-US"/>
              </w:rPr>
              <w:t xml:space="preserve"> </w:t>
            </w:r>
            <w:r w:rsidRPr="00D35F1C">
              <w:rPr>
                <w:color w:val="333333"/>
                <w:szCs w:val="22"/>
                <w:lang w:eastAsia="en-US"/>
              </w:rPr>
              <w:t>решения</w:t>
            </w:r>
            <w:r w:rsidRPr="00D35F1C">
              <w:rPr>
                <w:color w:val="333333"/>
                <w:spacing w:val="-4"/>
                <w:szCs w:val="22"/>
                <w:lang w:eastAsia="en-US"/>
              </w:rPr>
              <w:t xml:space="preserve"> </w:t>
            </w:r>
            <w:r w:rsidRPr="00D35F1C">
              <w:rPr>
                <w:color w:val="333333"/>
                <w:szCs w:val="22"/>
                <w:lang w:eastAsia="en-US"/>
              </w:rPr>
              <w:t>об</w:t>
            </w:r>
          </w:p>
        </w:tc>
        <w:tc>
          <w:tcPr>
            <w:tcW w:w="3399" w:type="dxa"/>
          </w:tcPr>
          <w:p w:rsidR="00062139" w:rsidRPr="00D35F1C" w:rsidRDefault="00062139" w:rsidP="00CB35E6">
            <w:pPr>
              <w:widowControl w:val="0"/>
              <w:autoSpaceDE w:val="0"/>
              <w:autoSpaceDN w:val="0"/>
              <w:ind w:left="108" w:right="881" w:hanging="41"/>
              <w:rPr>
                <w:color w:val="333333"/>
                <w:szCs w:val="22"/>
                <w:lang w:eastAsia="en-US"/>
              </w:rPr>
            </w:pPr>
            <w:r w:rsidRPr="00D35F1C">
              <w:rPr>
                <w:color w:val="333333"/>
                <w:szCs w:val="22"/>
                <w:lang w:eastAsia="en-US"/>
              </w:rPr>
              <w:t>отказе в</w:t>
            </w:r>
            <w:r w:rsidRPr="00D35F1C">
              <w:rPr>
                <w:color w:val="333333"/>
                <w:spacing w:val="1"/>
                <w:szCs w:val="22"/>
                <w:lang w:eastAsia="en-US"/>
              </w:rPr>
              <w:t xml:space="preserve"> </w:t>
            </w:r>
            <w:r w:rsidRPr="00D35F1C">
              <w:rPr>
                <w:color w:val="333333"/>
                <w:szCs w:val="22"/>
                <w:lang w:eastAsia="en-US"/>
              </w:rPr>
              <w:t>предоставлении</w:t>
            </w:r>
            <w:r w:rsidRPr="00D35F1C">
              <w:rPr>
                <w:color w:val="333333"/>
                <w:spacing w:val="-14"/>
                <w:szCs w:val="22"/>
                <w:lang w:eastAsia="en-US"/>
              </w:rPr>
              <w:t xml:space="preserve"> </w:t>
            </w:r>
            <w:r w:rsidRPr="00D35F1C">
              <w:rPr>
                <w:color w:val="333333"/>
                <w:szCs w:val="22"/>
                <w:lang w:eastAsia="en-US"/>
              </w:rPr>
              <w:t>услуги</w:t>
            </w:r>
          </w:p>
        </w:tc>
        <w:tc>
          <w:tcPr>
            <w:tcW w:w="1702" w:type="dxa"/>
            <w:vMerge w:val="restart"/>
          </w:tcPr>
          <w:p w:rsidR="00062139" w:rsidRPr="00D35F1C" w:rsidRDefault="00062139" w:rsidP="00CB35E6">
            <w:pPr>
              <w:widowControl w:val="0"/>
              <w:autoSpaceDE w:val="0"/>
              <w:autoSpaceDN w:val="0"/>
              <w:rPr>
                <w:color w:val="333333"/>
                <w:szCs w:val="22"/>
                <w:lang w:eastAsia="en-US"/>
              </w:rPr>
            </w:pPr>
          </w:p>
        </w:tc>
        <w:tc>
          <w:tcPr>
            <w:tcW w:w="1416" w:type="dxa"/>
            <w:vMerge w:val="restart"/>
          </w:tcPr>
          <w:p w:rsidR="00062139" w:rsidRPr="00D35F1C" w:rsidRDefault="00062139" w:rsidP="00CB35E6">
            <w:pPr>
              <w:widowControl w:val="0"/>
              <w:autoSpaceDE w:val="0"/>
              <w:autoSpaceDN w:val="0"/>
              <w:rPr>
                <w:color w:val="333333"/>
                <w:szCs w:val="22"/>
                <w:lang w:eastAsia="en-US"/>
              </w:rPr>
            </w:pPr>
          </w:p>
        </w:tc>
        <w:tc>
          <w:tcPr>
            <w:tcW w:w="1935" w:type="dxa"/>
            <w:vMerge w:val="restart"/>
          </w:tcPr>
          <w:p w:rsidR="00062139" w:rsidRPr="00D35F1C" w:rsidRDefault="00062139" w:rsidP="00CB35E6">
            <w:pPr>
              <w:widowControl w:val="0"/>
              <w:autoSpaceDE w:val="0"/>
              <w:autoSpaceDN w:val="0"/>
              <w:rPr>
                <w:color w:val="333333"/>
                <w:szCs w:val="22"/>
                <w:lang w:eastAsia="en-US"/>
              </w:rPr>
            </w:pPr>
          </w:p>
        </w:tc>
        <w:tc>
          <w:tcPr>
            <w:tcW w:w="1956" w:type="dxa"/>
            <w:vMerge w:val="restart"/>
          </w:tcPr>
          <w:p w:rsidR="00062139" w:rsidRPr="00D35F1C" w:rsidRDefault="00062139" w:rsidP="00CB35E6">
            <w:pPr>
              <w:widowControl w:val="0"/>
              <w:autoSpaceDE w:val="0"/>
              <w:autoSpaceDN w:val="0"/>
              <w:spacing w:line="270" w:lineRule="exact"/>
              <w:ind w:left="170"/>
              <w:rPr>
                <w:color w:val="333333"/>
                <w:szCs w:val="22"/>
                <w:lang w:eastAsia="en-US"/>
              </w:rPr>
            </w:pPr>
            <w:r w:rsidRPr="00D35F1C">
              <w:rPr>
                <w:color w:val="333333"/>
                <w:szCs w:val="22"/>
                <w:lang w:eastAsia="en-US"/>
              </w:rPr>
              <w:t>Результат</w:t>
            </w:r>
          </w:p>
        </w:tc>
        <w:tc>
          <w:tcPr>
            <w:tcW w:w="2508" w:type="dxa"/>
            <w:vMerge w:val="restart"/>
          </w:tcPr>
          <w:p w:rsidR="00062139" w:rsidRPr="00D35F1C" w:rsidRDefault="00062139" w:rsidP="00CB35E6">
            <w:pPr>
              <w:widowControl w:val="0"/>
              <w:autoSpaceDE w:val="0"/>
              <w:autoSpaceDN w:val="0"/>
              <w:spacing w:before="5"/>
              <w:rPr>
                <w:b/>
                <w:color w:val="333333"/>
                <w:sz w:val="23"/>
                <w:szCs w:val="22"/>
                <w:lang w:eastAsia="en-US"/>
              </w:rPr>
            </w:pPr>
          </w:p>
          <w:p w:rsidR="00062139" w:rsidRPr="00D35F1C" w:rsidRDefault="00062139" w:rsidP="00CB35E6">
            <w:pPr>
              <w:widowControl w:val="0"/>
              <w:autoSpaceDE w:val="0"/>
              <w:autoSpaceDN w:val="0"/>
              <w:ind w:left="110" w:right="196"/>
              <w:rPr>
                <w:color w:val="333333"/>
                <w:szCs w:val="22"/>
                <w:lang w:eastAsia="en-US"/>
              </w:rPr>
            </w:pPr>
            <w:r w:rsidRPr="00D35F1C">
              <w:rPr>
                <w:color w:val="333333"/>
                <w:szCs w:val="22"/>
                <w:lang w:eastAsia="en-US"/>
              </w:rPr>
              <w:t>предоставления</w:t>
            </w:r>
            <w:r w:rsidRPr="00D35F1C">
              <w:rPr>
                <w:color w:val="333333"/>
                <w:spacing w:val="1"/>
                <w:szCs w:val="22"/>
                <w:lang w:eastAsia="en-US"/>
              </w:rPr>
              <w:t xml:space="preserve">  </w:t>
            </w:r>
            <w:r w:rsidRPr="00D35F1C">
              <w:rPr>
                <w:color w:val="333333"/>
                <w:szCs w:val="22"/>
                <w:lang w:eastAsia="en-US"/>
              </w:rPr>
              <w:t>муниципальной</w:t>
            </w:r>
            <w:r w:rsidRPr="00D35F1C">
              <w:rPr>
                <w:color w:val="333333"/>
                <w:spacing w:val="1"/>
                <w:szCs w:val="22"/>
                <w:lang w:eastAsia="en-US"/>
              </w:rPr>
              <w:t xml:space="preserve"> </w:t>
            </w:r>
            <w:r w:rsidRPr="00D35F1C">
              <w:rPr>
                <w:color w:val="333333"/>
                <w:szCs w:val="22"/>
                <w:lang w:eastAsia="en-US"/>
              </w:rPr>
              <w:t>услуги по форме,</w:t>
            </w:r>
            <w:r w:rsidRPr="00D35F1C">
              <w:rPr>
                <w:color w:val="333333"/>
                <w:spacing w:val="1"/>
                <w:szCs w:val="22"/>
                <w:lang w:eastAsia="en-US"/>
              </w:rPr>
              <w:t xml:space="preserve"> </w:t>
            </w:r>
            <w:r w:rsidRPr="00D35F1C">
              <w:rPr>
                <w:color w:val="333333"/>
                <w:szCs w:val="22"/>
                <w:lang w:eastAsia="en-US"/>
              </w:rPr>
              <w:t>приведенной в</w:t>
            </w:r>
            <w:r w:rsidRPr="00D35F1C">
              <w:rPr>
                <w:color w:val="333333"/>
                <w:spacing w:val="1"/>
                <w:szCs w:val="22"/>
                <w:lang w:eastAsia="en-US"/>
              </w:rPr>
              <w:t xml:space="preserve"> </w:t>
            </w:r>
            <w:r w:rsidRPr="00D35F1C">
              <w:rPr>
                <w:color w:val="333333"/>
                <w:szCs w:val="22"/>
                <w:lang w:eastAsia="en-US"/>
              </w:rPr>
              <w:t>приложении 3 к</w:t>
            </w:r>
            <w:r w:rsidRPr="00D35F1C">
              <w:rPr>
                <w:color w:val="333333"/>
                <w:spacing w:val="1"/>
                <w:szCs w:val="22"/>
                <w:lang w:eastAsia="en-US"/>
              </w:rPr>
              <w:t xml:space="preserve"> </w:t>
            </w:r>
            <w:r w:rsidRPr="00D35F1C">
              <w:rPr>
                <w:color w:val="333333"/>
                <w:szCs w:val="22"/>
                <w:lang w:eastAsia="en-US"/>
              </w:rPr>
              <w:t>Административному</w:t>
            </w:r>
            <w:r w:rsidRPr="00D35F1C">
              <w:rPr>
                <w:color w:val="333333"/>
                <w:spacing w:val="-57"/>
                <w:szCs w:val="22"/>
                <w:lang w:eastAsia="en-US"/>
              </w:rPr>
              <w:t xml:space="preserve"> </w:t>
            </w:r>
            <w:r w:rsidRPr="00D35F1C">
              <w:rPr>
                <w:color w:val="333333"/>
                <w:szCs w:val="22"/>
                <w:lang w:eastAsia="en-US"/>
              </w:rPr>
              <w:t>регламенту,</w:t>
            </w:r>
            <w:r w:rsidRPr="00D35F1C">
              <w:rPr>
                <w:color w:val="333333"/>
                <w:spacing w:val="1"/>
                <w:szCs w:val="22"/>
                <w:lang w:eastAsia="en-US"/>
              </w:rPr>
              <w:t xml:space="preserve"> </w:t>
            </w:r>
            <w:r w:rsidRPr="00D35F1C">
              <w:rPr>
                <w:color w:val="333333"/>
                <w:szCs w:val="22"/>
                <w:lang w:eastAsia="en-US"/>
              </w:rPr>
              <w:t>подписанный</w:t>
            </w:r>
            <w:r w:rsidRPr="00D35F1C">
              <w:rPr>
                <w:color w:val="333333"/>
                <w:spacing w:val="1"/>
                <w:szCs w:val="22"/>
                <w:lang w:eastAsia="en-US"/>
              </w:rPr>
              <w:t xml:space="preserve"> </w:t>
            </w:r>
            <w:r w:rsidRPr="00D35F1C">
              <w:rPr>
                <w:color w:val="333333"/>
                <w:szCs w:val="22"/>
                <w:lang w:eastAsia="en-US"/>
              </w:rPr>
              <w:t>усиленной</w:t>
            </w:r>
            <w:r w:rsidRPr="00D35F1C">
              <w:rPr>
                <w:color w:val="333333"/>
                <w:spacing w:val="1"/>
                <w:szCs w:val="22"/>
                <w:lang w:eastAsia="en-US"/>
              </w:rPr>
              <w:t xml:space="preserve"> </w:t>
            </w:r>
            <w:r w:rsidRPr="00D35F1C">
              <w:rPr>
                <w:color w:val="333333"/>
                <w:szCs w:val="22"/>
                <w:lang w:eastAsia="en-US"/>
              </w:rPr>
              <w:t>квалифицированной</w:t>
            </w:r>
            <w:r w:rsidRPr="00D35F1C">
              <w:rPr>
                <w:color w:val="333333"/>
                <w:spacing w:val="1"/>
                <w:szCs w:val="22"/>
                <w:lang w:eastAsia="en-US"/>
              </w:rPr>
              <w:t xml:space="preserve"> </w:t>
            </w:r>
            <w:r w:rsidRPr="00D35F1C">
              <w:rPr>
                <w:color w:val="333333"/>
                <w:szCs w:val="22"/>
                <w:lang w:eastAsia="en-US"/>
              </w:rPr>
              <w:t>подписью</w:t>
            </w:r>
            <w:r w:rsidRPr="00D35F1C">
              <w:rPr>
                <w:color w:val="333333"/>
                <w:spacing w:val="1"/>
                <w:szCs w:val="22"/>
                <w:lang w:eastAsia="en-US"/>
              </w:rPr>
              <w:t xml:space="preserve"> </w:t>
            </w:r>
            <w:r w:rsidRPr="00D35F1C">
              <w:rPr>
                <w:color w:val="333333"/>
                <w:szCs w:val="22"/>
                <w:lang w:eastAsia="en-US"/>
              </w:rPr>
              <w:t>руководителем</w:t>
            </w:r>
            <w:r w:rsidRPr="00D35F1C">
              <w:rPr>
                <w:color w:val="333333"/>
                <w:spacing w:val="1"/>
                <w:szCs w:val="22"/>
                <w:lang w:eastAsia="en-US"/>
              </w:rPr>
              <w:t xml:space="preserve"> </w:t>
            </w:r>
            <w:r w:rsidRPr="00D35F1C">
              <w:rPr>
                <w:color w:val="333333"/>
                <w:szCs w:val="22"/>
                <w:lang w:eastAsia="en-US"/>
              </w:rPr>
              <w:t>Уполномоченного</w:t>
            </w:r>
            <w:r w:rsidRPr="00D35F1C">
              <w:rPr>
                <w:color w:val="333333"/>
                <w:spacing w:val="1"/>
                <w:szCs w:val="22"/>
                <w:lang w:eastAsia="en-US"/>
              </w:rPr>
              <w:t xml:space="preserve"> </w:t>
            </w:r>
            <w:r w:rsidRPr="00D35F1C">
              <w:rPr>
                <w:color w:val="333333"/>
                <w:szCs w:val="22"/>
                <w:lang w:eastAsia="en-US"/>
              </w:rPr>
              <w:t>органа или иного</w:t>
            </w:r>
            <w:r w:rsidRPr="00D35F1C">
              <w:rPr>
                <w:color w:val="333333"/>
                <w:spacing w:val="1"/>
                <w:szCs w:val="22"/>
                <w:lang w:eastAsia="en-US"/>
              </w:rPr>
              <w:t xml:space="preserve"> </w:t>
            </w:r>
            <w:r w:rsidRPr="00D35F1C">
              <w:rPr>
                <w:color w:val="333333"/>
                <w:szCs w:val="22"/>
                <w:lang w:eastAsia="en-US"/>
              </w:rPr>
              <w:t>уполномоченного им</w:t>
            </w:r>
            <w:r w:rsidRPr="00D35F1C">
              <w:rPr>
                <w:color w:val="333333"/>
                <w:spacing w:val="-58"/>
                <w:szCs w:val="22"/>
                <w:lang w:eastAsia="en-US"/>
              </w:rPr>
              <w:t xml:space="preserve"> </w:t>
            </w:r>
            <w:r w:rsidRPr="00D35F1C">
              <w:rPr>
                <w:color w:val="333333"/>
                <w:szCs w:val="22"/>
                <w:lang w:eastAsia="en-US"/>
              </w:rPr>
              <w:t>лица</w:t>
            </w:r>
          </w:p>
        </w:tc>
      </w:tr>
      <w:tr w:rsidR="00062139" w:rsidRPr="00D35F1C" w:rsidTr="00CB35E6">
        <w:trPr>
          <w:trHeight w:val="2894"/>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Pr>
          <w:p w:rsidR="00062139" w:rsidRPr="00D35F1C" w:rsidRDefault="00062139" w:rsidP="00CB35E6">
            <w:pPr>
              <w:widowControl w:val="0"/>
              <w:autoSpaceDE w:val="0"/>
              <w:autoSpaceDN w:val="0"/>
              <w:ind w:left="108" w:right="480"/>
              <w:rPr>
                <w:color w:val="333333"/>
                <w:szCs w:val="22"/>
                <w:lang w:eastAsia="en-US"/>
              </w:rPr>
            </w:pPr>
            <w:r w:rsidRPr="00D35F1C">
              <w:rPr>
                <w:color w:val="333333"/>
                <w:szCs w:val="22"/>
                <w:lang w:eastAsia="en-US"/>
              </w:rPr>
              <w:t>Формирование решения об</w:t>
            </w:r>
            <w:r w:rsidRPr="00D35F1C">
              <w:rPr>
                <w:color w:val="333333"/>
                <w:spacing w:val="-58"/>
                <w:szCs w:val="22"/>
                <w:lang w:eastAsia="en-US"/>
              </w:rPr>
              <w:t xml:space="preserve"> </w:t>
            </w:r>
            <w:r w:rsidRPr="00D35F1C">
              <w:rPr>
                <w:color w:val="333333"/>
                <w:szCs w:val="22"/>
                <w:lang w:eastAsia="en-US"/>
              </w:rPr>
              <w:t>отказе в предоставлении</w:t>
            </w:r>
            <w:r w:rsidRPr="00D35F1C">
              <w:rPr>
                <w:color w:val="333333"/>
                <w:spacing w:val="1"/>
                <w:szCs w:val="22"/>
                <w:lang w:eastAsia="en-US"/>
              </w:rPr>
              <w:t xml:space="preserve">  </w:t>
            </w:r>
            <w:r w:rsidRPr="00D35F1C">
              <w:rPr>
                <w:color w:val="333333"/>
                <w:szCs w:val="22"/>
                <w:lang w:eastAsia="en-US"/>
              </w:rPr>
              <w:t>муниципальной</w:t>
            </w:r>
            <w:r w:rsidRPr="00D35F1C">
              <w:rPr>
                <w:color w:val="333333"/>
                <w:spacing w:val="-4"/>
                <w:szCs w:val="22"/>
                <w:lang w:eastAsia="en-US"/>
              </w:rPr>
              <w:t xml:space="preserve"> </w:t>
            </w:r>
            <w:r w:rsidRPr="00D35F1C">
              <w:rPr>
                <w:color w:val="333333"/>
                <w:szCs w:val="22"/>
                <w:lang w:eastAsia="en-US"/>
              </w:rPr>
              <w:t>услуги</w:t>
            </w:r>
          </w:p>
        </w:tc>
        <w:tc>
          <w:tcPr>
            <w:tcW w:w="1702"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41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35"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1956"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2508" w:type="dxa"/>
            <w:vMerge/>
            <w:tcBorders>
              <w:top w:val="nil"/>
            </w:tcBorders>
          </w:tcPr>
          <w:p w:rsidR="00062139" w:rsidRPr="00D35F1C" w:rsidRDefault="00062139" w:rsidP="00CB35E6">
            <w:pPr>
              <w:widowControl w:val="0"/>
              <w:autoSpaceDE w:val="0"/>
              <w:autoSpaceDN w:val="0"/>
              <w:rPr>
                <w:color w:val="333333"/>
                <w:sz w:val="2"/>
                <w:szCs w:val="2"/>
                <w:lang w:eastAsia="en-US"/>
              </w:rPr>
            </w:pPr>
          </w:p>
        </w:tc>
      </w:tr>
      <w:tr w:rsidR="00062139" w:rsidRPr="00D35F1C" w:rsidTr="00CB35E6">
        <w:trPr>
          <w:trHeight w:val="419"/>
        </w:trPr>
        <w:tc>
          <w:tcPr>
            <w:tcW w:w="15357" w:type="dxa"/>
            <w:gridSpan w:val="7"/>
          </w:tcPr>
          <w:p w:rsidR="00062139" w:rsidRPr="00D35F1C" w:rsidRDefault="00062139" w:rsidP="00CB35E6">
            <w:pPr>
              <w:widowControl w:val="0"/>
              <w:autoSpaceDE w:val="0"/>
              <w:autoSpaceDN w:val="0"/>
              <w:spacing w:line="270" w:lineRule="exact"/>
              <w:ind w:left="6713"/>
              <w:rPr>
                <w:color w:val="333333"/>
                <w:szCs w:val="22"/>
                <w:lang w:eastAsia="en-US"/>
              </w:rPr>
            </w:pPr>
            <w:r w:rsidRPr="00D35F1C">
              <w:rPr>
                <w:color w:val="333333"/>
                <w:szCs w:val="22"/>
                <w:lang w:eastAsia="en-US"/>
              </w:rPr>
              <w:t>5.</w:t>
            </w:r>
            <w:r w:rsidRPr="00D35F1C">
              <w:rPr>
                <w:color w:val="333333"/>
                <w:spacing w:val="4"/>
                <w:szCs w:val="22"/>
                <w:lang w:eastAsia="en-US"/>
              </w:rPr>
              <w:t xml:space="preserve"> </w:t>
            </w:r>
            <w:r w:rsidRPr="00D35F1C">
              <w:rPr>
                <w:color w:val="333333"/>
                <w:szCs w:val="22"/>
                <w:lang w:eastAsia="en-US"/>
              </w:rPr>
              <w:t>Выдача</w:t>
            </w:r>
            <w:r w:rsidRPr="00D35F1C">
              <w:rPr>
                <w:color w:val="333333"/>
                <w:spacing w:val="-3"/>
                <w:szCs w:val="22"/>
                <w:lang w:eastAsia="en-US"/>
              </w:rPr>
              <w:t xml:space="preserve"> </w:t>
            </w:r>
            <w:r w:rsidRPr="00D35F1C">
              <w:rPr>
                <w:color w:val="333333"/>
                <w:szCs w:val="22"/>
                <w:lang w:eastAsia="en-US"/>
              </w:rPr>
              <w:t>результата</w:t>
            </w:r>
          </w:p>
        </w:tc>
      </w:tr>
    </w:tbl>
    <w:p w:rsidR="00062139" w:rsidRPr="00D35F1C" w:rsidRDefault="00062139" w:rsidP="00062139">
      <w:pPr>
        <w:widowControl w:val="0"/>
        <w:autoSpaceDE w:val="0"/>
        <w:autoSpaceDN w:val="0"/>
        <w:spacing w:before="9" w:after="1"/>
        <w:rPr>
          <w:b/>
          <w:color w:val="333333"/>
          <w:sz w:val="12"/>
          <w:szCs w:val="28"/>
          <w:lang w:eastAsia="en-US"/>
        </w:rPr>
      </w:pPr>
    </w:p>
    <w:tbl>
      <w:tblPr>
        <w:tblW w:w="0" w:type="auto"/>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441"/>
        <w:gridCol w:w="3399"/>
        <w:gridCol w:w="1702"/>
        <w:gridCol w:w="1416"/>
        <w:gridCol w:w="1935"/>
        <w:gridCol w:w="1956"/>
        <w:gridCol w:w="2508"/>
      </w:tblGrid>
      <w:tr w:rsidR="00062139" w:rsidRPr="00D35F1C" w:rsidTr="00CB35E6">
        <w:trPr>
          <w:trHeight w:val="2483"/>
        </w:trPr>
        <w:tc>
          <w:tcPr>
            <w:tcW w:w="2441"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54" w:right="248" w:firstLine="4"/>
              <w:jc w:val="center"/>
              <w:rPr>
                <w:color w:val="333333"/>
                <w:szCs w:val="22"/>
                <w:lang w:eastAsia="en-US"/>
              </w:rPr>
            </w:pPr>
            <w:r w:rsidRPr="00D35F1C">
              <w:rPr>
                <w:color w:val="333333"/>
                <w:szCs w:val="22"/>
                <w:lang w:eastAsia="en-US"/>
              </w:rPr>
              <w:t>Основание для</w:t>
            </w:r>
            <w:r w:rsidRPr="00D35F1C">
              <w:rPr>
                <w:color w:val="333333"/>
                <w:spacing w:val="1"/>
                <w:szCs w:val="22"/>
                <w:lang w:eastAsia="en-US"/>
              </w:rPr>
              <w:t xml:space="preserve"> </w:t>
            </w:r>
            <w:r w:rsidRPr="00D35F1C">
              <w:rPr>
                <w:color w:val="333333"/>
                <w:szCs w:val="22"/>
                <w:lang w:eastAsia="en-US"/>
              </w:rPr>
              <w:t>начала</w:t>
            </w:r>
            <w:r w:rsidRPr="00D35F1C">
              <w:rPr>
                <w:color w:val="333333"/>
                <w:spacing w:val="1"/>
                <w:szCs w:val="22"/>
                <w:lang w:eastAsia="en-US"/>
              </w:rPr>
              <w:t xml:space="preserve"> </w:t>
            </w:r>
            <w:r w:rsidRPr="00D35F1C">
              <w:rPr>
                <w:color w:val="333333"/>
                <w:spacing w:val="-1"/>
                <w:szCs w:val="22"/>
                <w:lang w:eastAsia="en-US"/>
              </w:rPr>
              <w:t>административной</w:t>
            </w:r>
            <w:r w:rsidRPr="00D35F1C">
              <w:rPr>
                <w:color w:val="333333"/>
                <w:spacing w:val="-57"/>
                <w:szCs w:val="22"/>
                <w:lang w:eastAsia="en-US"/>
              </w:rPr>
              <w:t xml:space="preserve"> </w:t>
            </w:r>
            <w:r w:rsidRPr="00D35F1C">
              <w:rPr>
                <w:color w:val="333333"/>
                <w:szCs w:val="22"/>
                <w:lang w:eastAsia="en-US"/>
              </w:rPr>
              <w:t>процедуры</w:t>
            </w:r>
          </w:p>
        </w:tc>
        <w:tc>
          <w:tcPr>
            <w:tcW w:w="3399"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1"/>
                <w:szCs w:val="22"/>
                <w:lang w:eastAsia="en-US"/>
              </w:rPr>
            </w:pPr>
          </w:p>
          <w:p w:rsidR="00062139" w:rsidRPr="00D35F1C" w:rsidRDefault="00062139" w:rsidP="00CB35E6">
            <w:pPr>
              <w:widowControl w:val="0"/>
              <w:autoSpaceDE w:val="0"/>
              <w:autoSpaceDN w:val="0"/>
              <w:spacing w:before="1"/>
              <w:ind w:left="220" w:right="202" w:firstLine="847"/>
              <w:rPr>
                <w:color w:val="333333"/>
                <w:szCs w:val="22"/>
                <w:lang w:eastAsia="en-US"/>
              </w:rPr>
            </w:pPr>
            <w:r w:rsidRPr="00D35F1C">
              <w:rPr>
                <w:color w:val="333333"/>
                <w:szCs w:val="22"/>
                <w:lang w:eastAsia="en-US"/>
              </w:rPr>
              <w:t>Содержание</w:t>
            </w:r>
            <w:r w:rsidRPr="00D35F1C">
              <w:rPr>
                <w:color w:val="333333"/>
                <w:spacing w:val="1"/>
                <w:szCs w:val="22"/>
                <w:lang w:eastAsia="en-US"/>
              </w:rPr>
              <w:t xml:space="preserve"> </w:t>
            </w:r>
            <w:r w:rsidRPr="00D35F1C">
              <w:rPr>
                <w:color w:val="333333"/>
                <w:szCs w:val="22"/>
                <w:lang w:eastAsia="en-US"/>
              </w:rPr>
              <w:t>административных</w:t>
            </w:r>
            <w:r w:rsidRPr="00D35F1C">
              <w:rPr>
                <w:color w:val="333333"/>
                <w:spacing w:val="-12"/>
                <w:szCs w:val="22"/>
                <w:lang w:eastAsia="en-US"/>
              </w:rPr>
              <w:t xml:space="preserve"> </w:t>
            </w:r>
            <w:r w:rsidRPr="00D35F1C">
              <w:rPr>
                <w:color w:val="333333"/>
                <w:szCs w:val="22"/>
                <w:lang w:eastAsia="en-US"/>
              </w:rPr>
              <w:t>действий</w:t>
            </w:r>
          </w:p>
        </w:tc>
        <w:tc>
          <w:tcPr>
            <w:tcW w:w="1702"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5"/>
              <w:rPr>
                <w:b/>
                <w:color w:val="333333"/>
                <w:sz w:val="21"/>
                <w:szCs w:val="22"/>
                <w:lang w:eastAsia="en-US"/>
              </w:rPr>
            </w:pPr>
          </w:p>
          <w:p w:rsidR="00062139" w:rsidRPr="00D35F1C" w:rsidRDefault="00062139" w:rsidP="00CB35E6">
            <w:pPr>
              <w:widowControl w:val="0"/>
              <w:autoSpaceDE w:val="0"/>
              <w:autoSpaceDN w:val="0"/>
              <w:ind w:left="134" w:right="119" w:hanging="4"/>
              <w:jc w:val="center"/>
              <w:rPr>
                <w:color w:val="333333"/>
                <w:szCs w:val="22"/>
                <w:lang w:eastAsia="en-US"/>
              </w:rPr>
            </w:pPr>
            <w:r w:rsidRPr="00D35F1C">
              <w:rPr>
                <w:color w:val="333333"/>
                <w:szCs w:val="22"/>
                <w:lang w:eastAsia="en-US"/>
              </w:rPr>
              <w:t>Срок</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pacing w:val="-1"/>
                <w:szCs w:val="22"/>
                <w:lang w:eastAsia="en-US"/>
              </w:rPr>
              <w:t>администрати</w:t>
            </w:r>
            <w:r w:rsidRPr="00D35F1C">
              <w:rPr>
                <w:color w:val="333333"/>
                <w:spacing w:val="-57"/>
                <w:szCs w:val="22"/>
                <w:lang w:eastAsia="en-US"/>
              </w:rPr>
              <w:t xml:space="preserve"> </w:t>
            </w:r>
            <w:r w:rsidRPr="00D35F1C">
              <w:rPr>
                <w:color w:val="333333"/>
                <w:szCs w:val="22"/>
                <w:lang w:eastAsia="en-US"/>
              </w:rPr>
              <w:t>вных</w:t>
            </w:r>
            <w:r w:rsidRPr="00D35F1C">
              <w:rPr>
                <w:color w:val="333333"/>
                <w:spacing w:val="1"/>
                <w:szCs w:val="22"/>
                <w:lang w:eastAsia="en-US"/>
              </w:rPr>
              <w:t xml:space="preserve"> </w:t>
            </w:r>
            <w:r w:rsidRPr="00D35F1C">
              <w:rPr>
                <w:color w:val="333333"/>
                <w:szCs w:val="22"/>
                <w:lang w:eastAsia="en-US"/>
              </w:rPr>
              <w:t>действий</w:t>
            </w:r>
          </w:p>
        </w:tc>
        <w:tc>
          <w:tcPr>
            <w:tcW w:w="1416" w:type="dxa"/>
          </w:tcPr>
          <w:p w:rsidR="00062139" w:rsidRPr="00D35F1C" w:rsidRDefault="00062139" w:rsidP="00CB35E6">
            <w:pPr>
              <w:widowControl w:val="0"/>
              <w:autoSpaceDE w:val="0"/>
              <w:autoSpaceDN w:val="0"/>
              <w:ind w:left="131" w:right="114"/>
              <w:jc w:val="center"/>
              <w:rPr>
                <w:color w:val="333333"/>
                <w:szCs w:val="22"/>
                <w:lang w:eastAsia="en-US"/>
              </w:rPr>
            </w:pPr>
            <w:r w:rsidRPr="00D35F1C">
              <w:rPr>
                <w:color w:val="333333"/>
                <w:spacing w:val="-1"/>
                <w:szCs w:val="22"/>
                <w:lang w:eastAsia="en-US"/>
              </w:rPr>
              <w:t>Должностн</w:t>
            </w:r>
            <w:r w:rsidRPr="00D35F1C">
              <w:rPr>
                <w:color w:val="333333"/>
                <w:spacing w:val="-57"/>
                <w:szCs w:val="22"/>
                <w:lang w:eastAsia="en-US"/>
              </w:rPr>
              <w:t xml:space="preserve"> </w:t>
            </w:r>
            <w:r w:rsidRPr="00D35F1C">
              <w:rPr>
                <w:color w:val="333333"/>
                <w:szCs w:val="22"/>
                <w:lang w:eastAsia="en-US"/>
              </w:rPr>
              <w:t>ое лицо,</w:t>
            </w:r>
            <w:r w:rsidRPr="00D35F1C">
              <w:rPr>
                <w:color w:val="333333"/>
                <w:spacing w:val="1"/>
                <w:szCs w:val="22"/>
                <w:lang w:eastAsia="en-US"/>
              </w:rPr>
              <w:t xml:space="preserve"> </w:t>
            </w:r>
            <w:r w:rsidRPr="00D35F1C">
              <w:rPr>
                <w:color w:val="333333"/>
                <w:szCs w:val="22"/>
                <w:lang w:eastAsia="en-US"/>
              </w:rPr>
              <w:t>ответствен</w:t>
            </w:r>
            <w:r w:rsidRPr="00D35F1C">
              <w:rPr>
                <w:color w:val="333333"/>
                <w:spacing w:val="-57"/>
                <w:szCs w:val="22"/>
                <w:lang w:eastAsia="en-US"/>
              </w:rPr>
              <w:t xml:space="preserve"> </w:t>
            </w:r>
            <w:r w:rsidRPr="00D35F1C">
              <w:rPr>
                <w:color w:val="333333"/>
                <w:szCs w:val="22"/>
                <w:lang w:eastAsia="en-US"/>
              </w:rPr>
              <w:t>ное за</w:t>
            </w:r>
            <w:r w:rsidRPr="00D35F1C">
              <w:rPr>
                <w:color w:val="333333"/>
                <w:spacing w:val="1"/>
                <w:szCs w:val="22"/>
                <w:lang w:eastAsia="en-US"/>
              </w:rPr>
              <w:t xml:space="preserve"> </w:t>
            </w:r>
            <w:r w:rsidRPr="00D35F1C">
              <w:rPr>
                <w:color w:val="333333"/>
                <w:szCs w:val="22"/>
                <w:lang w:eastAsia="en-US"/>
              </w:rPr>
              <w:t>выполнени</w:t>
            </w:r>
            <w:r w:rsidRPr="00D35F1C">
              <w:rPr>
                <w:color w:val="333333"/>
                <w:spacing w:val="-57"/>
                <w:szCs w:val="22"/>
                <w:lang w:eastAsia="en-US"/>
              </w:rPr>
              <w:t xml:space="preserve"> </w:t>
            </w:r>
            <w:r w:rsidRPr="00D35F1C">
              <w:rPr>
                <w:color w:val="333333"/>
                <w:szCs w:val="22"/>
                <w:lang w:eastAsia="en-US"/>
              </w:rPr>
              <w:t>е</w:t>
            </w:r>
            <w:r w:rsidRPr="00D35F1C">
              <w:rPr>
                <w:color w:val="333333"/>
                <w:spacing w:val="1"/>
                <w:szCs w:val="22"/>
                <w:lang w:eastAsia="en-US"/>
              </w:rPr>
              <w:t xml:space="preserve"> </w:t>
            </w:r>
            <w:r w:rsidRPr="00D35F1C">
              <w:rPr>
                <w:color w:val="333333"/>
                <w:szCs w:val="22"/>
                <w:lang w:eastAsia="en-US"/>
              </w:rPr>
              <w:t>администр</w:t>
            </w:r>
          </w:p>
          <w:p w:rsidR="00062139" w:rsidRPr="00D35F1C" w:rsidRDefault="00062139" w:rsidP="00CB35E6">
            <w:pPr>
              <w:widowControl w:val="0"/>
              <w:autoSpaceDE w:val="0"/>
              <w:autoSpaceDN w:val="0"/>
              <w:spacing w:line="270" w:lineRule="atLeast"/>
              <w:ind w:left="249" w:right="233" w:hanging="1"/>
              <w:jc w:val="center"/>
              <w:rPr>
                <w:color w:val="333333"/>
                <w:szCs w:val="22"/>
                <w:lang w:eastAsia="en-US"/>
              </w:rPr>
            </w:pPr>
            <w:r w:rsidRPr="00D35F1C">
              <w:rPr>
                <w:color w:val="333333"/>
                <w:szCs w:val="22"/>
                <w:lang w:eastAsia="en-US"/>
              </w:rPr>
              <w:t>ативного</w:t>
            </w:r>
            <w:r w:rsidRPr="00D35F1C">
              <w:rPr>
                <w:color w:val="333333"/>
                <w:spacing w:val="-57"/>
                <w:szCs w:val="22"/>
                <w:lang w:eastAsia="en-US"/>
              </w:rPr>
              <w:t xml:space="preserve"> </w:t>
            </w:r>
            <w:r w:rsidRPr="00D35F1C">
              <w:rPr>
                <w:color w:val="333333"/>
                <w:szCs w:val="22"/>
                <w:lang w:eastAsia="en-US"/>
              </w:rPr>
              <w:t>действия</w:t>
            </w:r>
          </w:p>
        </w:tc>
        <w:tc>
          <w:tcPr>
            <w:tcW w:w="1935" w:type="dxa"/>
          </w:tcPr>
          <w:p w:rsidR="00062139" w:rsidRPr="00D35F1C" w:rsidRDefault="00062139" w:rsidP="00CB35E6">
            <w:pPr>
              <w:widowControl w:val="0"/>
              <w:autoSpaceDE w:val="0"/>
              <w:autoSpaceDN w:val="0"/>
              <w:spacing w:before="5"/>
              <w:rPr>
                <w:b/>
                <w:color w:val="333333"/>
                <w:sz w:val="23"/>
                <w:szCs w:val="22"/>
                <w:lang w:eastAsia="en-US"/>
              </w:rPr>
            </w:pPr>
          </w:p>
          <w:p w:rsidR="00062139" w:rsidRPr="00D35F1C" w:rsidRDefault="00062139" w:rsidP="00CB35E6">
            <w:pPr>
              <w:widowControl w:val="0"/>
              <w:autoSpaceDE w:val="0"/>
              <w:autoSpaceDN w:val="0"/>
              <w:ind w:left="129" w:right="113" w:hanging="3"/>
              <w:jc w:val="center"/>
              <w:rPr>
                <w:color w:val="333333"/>
                <w:szCs w:val="22"/>
                <w:lang w:eastAsia="en-US"/>
              </w:rPr>
            </w:pPr>
            <w:r w:rsidRPr="00D35F1C">
              <w:rPr>
                <w:color w:val="333333"/>
                <w:szCs w:val="22"/>
                <w:lang w:eastAsia="en-US"/>
              </w:rPr>
              <w:t>Место</w:t>
            </w:r>
            <w:r w:rsidRPr="00D35F1C">
              <w:rPr>
                <w:color w:val="333333"/>
                <w:spacing w:val="1"/>
                <w:szCs w:val="22"/>
                <w:lang w:eastAsia="en-US"/>
              </w:rPr>
              <w:t xml:space="preserve"> </w:t>
            </w:r>
            <w:r w:rsidRPr="00D35F1C">
              <w:rPr>
                <w:color w:val="333333"/>
                <w:szCs w:val="22"/>
                <w:lang w:eastAsia="en-US"/>
              </w:rPr>
              <w:t>выполнения</w:t>
            </w:r>
            <w:r w:rsidRPr="00D35F1C">
              <w:rPr>
                <w:color w:val="333333"/>
                <w:spacing w:val="1"/>
                <w:szCs w:val="22"/>
                <w:lang w:eastAsia="en-US"/>
              </w:rPr>
              <w:t xml:space="preserve"> </w:t>
            </w:r>
            <w:r w:rsidRPr="00D35F1C">
              <w:rPr>
                <w:color w:val="333333"/>
                <w:szCs w:val="22"/>
                <w:lang w:eastAsia="en-US"/>
              </w:rPr>
              <w:t>административн</w:t>
            </w:r>
            <w:r w:rsidRPr="00D35F1C">
              <w:rPr>
                <w:color w:val="333333"/>
                <w:spacing w:val="-57"/>
                <w:szCs w:val="22"/>
                <w:lang w:eastAsia="en-US"/>
              </w:rPr>
              <w:t xml:space="preserve"> </w:t>
            </w:r>
            <w:r w:rsidRPr="00D35F1C">
              <w:rPr>
                <w:color w:val="333333"/>
                <w:szCs w:val="22"/>
                <w:lang w:eastAsia="en-US"/>
              </w:rPr>
              <w:t>ого действия/</w:t>
            </w:r>
            <w:r w:rsidRPr="00D35F1C">
              <w:rPr>
                <w:color w:val="333333"/>
                <w:spacing w:val="1"/>
                <w:szCs w:val="22"/>
                <w:lang w:eastAsia="en-US"/>
              </w:rPr>
              <w:t xml:space="preserve"> </w:t>
            </w:r>
            <w:r w:rsidRPr="00D35F1C">
              <w:rPr>
                <w:color w:val="333333"/>
                <w:szCs w:val="22"/>
                <w:lang w:eastAsia="en-US"/>
              </w:rPr>
              <w:t>используемая</w:t>
            </w:r>
            <w:r w:rsidRPr="00D35F1C">
              <w:rPr>
                <w:color w:val="333333"/>
                <w:spacing w:val="1"/>
                <w:szCs w:val="22"/>
                <w:lang w:eastAsia="en-US"/>
              </w:rPr>
              <w:t xml:space="preserve"> </w:t>
            </w:r>
            <w:r w:rsidRPr="00D35F1C">
              <w:rPr>
                <w:color w:val="333333"/>
                <w:szCs w:val="22"/>
                <w:lang w:eastAsia="en-US"/>
              </w:rPr>
              <w:t>информационна</w:t>
            </w:r>
            <w:r w:rsidRPr="00D35F1C">
              <w:rPr>
                <w:color w:val="333333"/>
                <w:spacing w:val="-57"/>
                <w:szCs w:val="22"/>
                <w:lang w:eastAsia="en-US"/>
              </w:rPr>
              <w:t xml:space="preserve"> </w:t>
            </w:r>
            <w:r w:rsidRPr="00D35F1C">
              <w:rPr>
                <w:color w:val="333333"/>
                <w:szCs w:val="22"/>
                <w:lang w:eastAsia="en-US"/>
              </w:rPr>
              <w:t>я</w:t>
            </w:r>
            <w:r w:rsidRPr="00D35F1C">
              <w:rPr>
                <w:color w:val="333333"/>
                <w:spacing w:val="-2"/>
                <w:szCs w:val="22"/>
                <w:lang w:eastAsia="en-US"/>
              </w:rPr>
              <w:t xml:space="preserve"> </w:t>
            </w:r>
            <w:r w:rsidRPr="00D35F1C">
              <w:rPr>
                <w:color w:val="333333"/>
                <w:szCs w:val="22"/>
                <w:lang w:eastAsia="en-US"/>
              </w:rPr>
              <w:t>система</w:t>
            </w:r>
          </w:p>
        </w:tc>
        <w:tc>
          <w:tcPr>
            <w:tcW w:w="1956"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224"/>
              <w:ind w:left="499" w:right="469" w:hanging="20"/>
              <w:jc w:val="both"/>
              <w:rPr>
                <w:color w:val="333333"/>
                <w:szCs w:val="22"/>
                <w:lang w:eastAsia="en-US"/>
              </w:rPr>
            </w:pPr>
            <w:r w:rsidRPr="00D35F1C">
              <w:rPr>
                <w:color w:val="333333"/>
                <w:spacing w:val="-1"/>
                <w:szCs w:val="22"/>
                <w:lang w:eastAsia="en-US"/>
              </w:rPr>
              <w:t>Критерии</w:t>
            </w:r>
            <w:r w:rsidRPr="00D35F1C">
              <w:rPr>
                <w:color w:val="333333"/>
                <w:spacing w:val="-58"/>
                <w:szCs w:val="22"/>
                <w:lang w:eastAsia="en-US"/>
              </w:rPr>
              <w:t xml:space="preserve"> </w:t>
            </w:r>
            <w:r w:rsidRPr="00D35F1C">
              <w:rPr>
                <w:color w:val="333333"/>
                <w:szCs w:val="22"/>
                <w:lang w:eastAsia="en-US"/>
              </w:rPr>
              <w:t>принятия</w:t>
            </w:r>
            <w:r w:rsidRPr="00D35F1C">
              <w:rPr>
                <w:color w:val="333333"/>
                <w:spacing w:val="-58"/>
                <w:szCs w:val="22"/>
                <w:lang w:eastAsia="en-US"/>
              </w:rPr>
              <w:t xml:space="preserve"> </w:t>
            </w:r>
            <w:r w:rsidRPr="00D35F1C">
              <w:rPr>
                <w:color w:val="333333"/>
                <w:szCs w:val="22"/>
                <w:lang w:eastAsia="en-US"/>
              </w:rPr>
              <w:t>решения</w:t>
            </w:r>
          </w:p>
        </w:tc>
        <w:tc>
          <w:tcPr>
            <w:tcW w:w="2508" w:type="dxa"/>
          </w:tcPr>
          <w:p w:rsidR="00062139" w:rsidRPr="00D35F1C" w:rsidRDefault="00062139" w:rsidP="00CB35E6">
            <w:pPr>
              <w:widowControl w:val="0"/>
              <w:autoSpaceDE w:val="0"/>
              <w:autoSpaceDN w:val="0"/>
              <w:rPr>
                <w:b/>
                <w:color w:val="333333"/>
                <w:sz w:val="26"/>
                <w:szCs w:val="22"/>
                <w:lang w:eastAsia="en-US"/>
              </w:rPr>
            </w:pPr>
          </w:p>
          <w:p w:rsidR="00062139" w:rsidRPr="00D35F1C" w:rsidRDefault="00062139" w:rsidP="00CB35E6">
            <w:pPr>
              <w:widowControl w:val="0"/>
              <w:autoSpaceDE w:val="0"/>
              <w:autoSpaceDN w:val="0"/>
              <w:spacing w:before="6"/>
              <w:rPr>
                <w:b/>
                <w:color w:val="333333"/>
                <w:sz w:val="33"/>
                <w:szCs w:val="22"/>
                <w:lang w:eastAsia="en-US"/>
              </w:rPr>
            </w:pPr>
          </w:p>
          <w:p w:rsidR="00062139" w:rsidRPr="00D35F1C" w:rsidRDefault="00062139" w:rsidP="00CB35E6">
            <w:pPr>
              <w:widowControl w:val="0"/>
              <w:autoSpaceDE w:val="0"/>
              <w:autoSpaceDN w:val="0"/>
              <w:spacing w:before="1"/>
              <w:ind w:left="244" w:right="233" w:firstLine="1"/>
              <w:jc w:val="center"/>
              <w:rPr>
                <w:color w:val="333333"/>
                <w:szCs w:val="22"/>
                <w:lang w:eastAsia="en-US"/>
              </w:rPr>
            </w:pPr>
            <w:r w:rsidRPr="00D35F1C">
              <w:rPr>
                <w:color w:val="333333"/>
                <w:szCs w:val="22"/>
                <w:lang w:eastAsia="en-US"/>
              </w:rPr>
              <w:t>Результат</w:t>
            </w:r>
            <w:r w:rsidRPr="00D35F1C">
              <w:rPr>
                <w:color w:val="333333"/>
                <w:spacing w:val="1"/>
                <w:szCs w:val="22"/>
                <w:lang w:eastAsia="en-US"/>
              </w:rPr>
              <w:t xml:space="preserve"> </w:t>
            </w:r>
            <w:r w:rsidRPr="00D35F1C">
              <w:rPr>
                <w:color w:val="333333"/>
                <w:spacing w:val="-1"/>
                <w:szCs w:val="22"/>
                <w:lang w:eastAsia="en-US"/>
              </w:rPr>
              <w:t>административного</w:t>
            </w:r>
            <w:r w:rsidRPr="00D35F1C">
              <w:rPr>
                <w:color w:val="333333"/>
                <w:spacing w:val="-57"/>
                <w:szCs w:val="22"/>
                <w:lang w:eastAsia="en-US"/>
              </w:rPr>
              <w:t xml:space="preserve"> </w:t>
            </w:r>
            <w:r w:rsidRPr="00D35F1C">
              <w:rPr>
                <w:color w:val="333333"/>
                <w:szCs w:val="22"/>
                <w:lang w:eastAsia="en-US"/>
              </w:rPr>
              <w:t>действия, способ</w:t>
            </w:r>
            <w:r w:rsidRPr="00D35F1C">
              <w:rPr>
                <w:color w:val="333333"/>
                <w:spacing w:val="1"/>
                <w:szCs w:val="22"/>
                <w:lang w:eastAsia="en-US"/>
              </w:rPr>
              <w:t xml:space="preserve"> </w:t>
            </w:r>
            <w:r w:rsidRPr="00D35F1C">
              <w:rPr>
                <w:color w:val="333333"/>
                <w:szCs w:val="22"/>
                <w:lang w:eastAsia="en-US"/>
              </w:rPr>
              <w:t>фиксации</w:t>
            </w:r>
          </w:p>
        </w:tc>
      </w:tr>
      <w:tr w:rsidR="00062139" w:rsidRPr="00D35F1C" w:rsidTr="00CB35E6">
        <w:trPr>
          <w:trHeight w:val="277"/>
        </w:trPr>
        <w:tc>
          <w:tcPr>
            <w:tcW w:w="2441" w:type="dxa"/>
          </w:tcPr>
          <w:p w:rsidR="00062139" w:rsidRPr="00D35F1C" w:rsidRDefault="00062139" w:rsidP="00CB35E6">
            <w:pPr>
              <w:widowControl w:val="0"/>
              <w:autoSpaceDE w:val="0"/>
              <w:autoSpaceDN w:val="0"/>
              <w:spacing w:line="258" w:lineRule="exact"/>
              <w:ind w:left="8"/>
              <w:jc w:val="center"/>
              <w:rPr>
                <w:color w:val="333333"/>
                <w:szCs w:val="22"/>
                <w:lang w:eastAsia="en-US"/>
              </w:rPr>
            </w:pPr>
            <w:r w:rsidRPr="00D35F1C">
              <w:rPr>
                <w:color w:val="333333"/>
                <w:szCs w:val="22"/>
                <w:lang w:eastAsia="en-US"/>
              </w:rPr>
              <w:t>1</w:t>
            </w:r>
          </w:p>
        </w:tc>
        <w:tc>
          <w:tcPr>
            <w:tcW w:w="3399" w:type="dxa"/>
          </w:tcPr>
          <w:p w:rsidR="00062139" w:rsidRPr="00D35F1C" w:rsidRDefault="00062139" w:rsidP="00CB35E6">
            <w:pPr>
              <w:widowControl w:val="0"/>
              <w:autoSpaceDE w:val="0"/>
              <w:autoSpaceDN w:val="0"/>
              <w:spacing w:line="258" w:lineRule="exact"/>
              <w:ind w:left="10"/>
              <w:jc w:val="center"/>
              <w:rPr>
                <w:color w:val="333333"/>
                <w:szCs w:val="22"/>
                <w:lang w:eastAsia="en-US"/>
              </w:rPr>
            </w:pPr>
            <w:r w:rsidRPr="00D35F1C">
              <w:rPr>
                <w:color w:val="333333"/>
                <w:szCs w:val="22"/>
                <w:lang w:eastAsia="en-US"/>
              </w:rPr>
              <w:t>2</w:t>
            </w:r>
          </w:p>
        </w:tc>
        <w:tc>
          <w:tcPr>
            <w:tcW w:w="1702" w:type="dxa"/>
          </w:tcPr>
          <w:p w:rsidR="00062139" w:rsidRPr="00D35F1C" w:rsidRDefault="00062139" w:rsidP="00CB35E6">
            <w:pPr>
              <w:widowControl w:val="0"/>
              <w:autoSpaceDE w:val="0"/>
              <w:autoSpaceDN w:val="0"/>
              <w:spacing w:line="258" w:lineRule="exact"/>
              <w:ind w:left="11"/>
              <w:jc w:val="center"/>
              <w:rPr>
                <w:color w:val="333333"/>
                <w:szCs w:val="22"/>
                <w:lang w:eastAsia="en-US"/>
              </w:rPr>
            </w:pPr>
            <w:r w:rsidRPr="00D35F1C">
              <w:rPr>
                <w:color w:val="333333"/>
                <w:szCs w:val="22"/>
                <w:lang w:eastAsia="en-US"/>
              </w:rPr>
              <w:t>3</w:t>
            </w:r>
          </w:p>
        </w:tc>
        <w:tc>
          <w:tcPr>
            <w:tcW w:w="1416"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4</w:t>
            </w:r>
          </w:p>
        </w:tc>
        <w:tc>
          <w:tcPr>
            <w:tcW w:w="1935" w:type="dxa"/>
          </w:tcPr>
          <w:p w:rsidR="00062139" w:rsidRPr="00D35F1C" w:rsidRDefault="00062139" w:rsidP="00CB35E6">
            <w:pPr>
              <w:widowControl w:val="0"/>
              <w:autoSpaceDE w:val="0"/>
              <w:autoSpaceDN w:val="0"/>
              <w:spacing w:line="258" w:lineRule="exact"/>
              <w:ind w:left="14"/>
              <w:jc w:val="center"/>
              <w:rPr>
                <w:color w:val="333333"/>
                <w:szCs w:val="22"/>
                <w:lang w:eastAsia="en-US"/>
              </w:rPr>
            </w:pPr>
            <w:r w:rsidRPr="00D35F1C">
              <w:rPr>
                <w:color w:val="333333"/>
                <w:szCs w:val="22"/>
                <w:lang w:eastAsia="en-US"/>
              </w:rPr>
              <w:t>5</w:t>
            </w:r>
          </w:p>
        </w:tc>
        <w:tc>
          <w:tcPr>
            <w:tcW w:w="1956" w:type="dxa"/>
          </w:tcPr>
          <w:p w:rsidR="00062139" w:rsidRPr="00D35F1C" w:rsidRDefault="00062139" w:rsidP="00CB35E6">
            <w:pPr>
              <w:widowControl w:val="0"/>
              <w:autoSpaceDE w:val="0"/>
              <w:autoSpaceDN w:val="0"/>
              <w:spacing w:line="258" w:lineRule="exact"/>
              <w:ind w:left="12"/>
              <w:jc w:val="center"/>
              <w:rPr>
                <w:color w:val="333333"/>
                <w:szCs w:val="22"/>
                <w:lang w:eastAsia="en-US"/>
              </w:rPr>
            </w:pPr>
            <w:r w:rsidRPr="00D35F1C">
              <w:rPr>
                <w:color w:val="333333"/>
                <w:szCs w:val="22"/>
                <w:lang w:eastAsia="en-US"/>
              </w:rPr>
              <w:t>6</w:t>
            </w:r>
          </w:p>
        </w:tc>
        <w:tc>
          <w:tcPr>
            <w:tcW w:w="2508" w:type="dxa"/>
          </w:tcPr>
          <w:p w:rsidR="00062139" w:rsidRPr="00D35F1C" w:rsidRDefault="00062139" w:rsidP="00CB35E6">
            <w:pPr>
              <w:widowControl w:val="0"/>
              <w:autoSpaceDE w:val="0"/>
              <w:autoSpaceDN w:val="0"/>
              <w:spacing w:line="258" w:lineRule="exact"/>
              <w:ind w:left="13"/>
              <w:jc w:val="center"/>
              <w:rPr>
                <w:color w:val="333333"/>
                <w:szCs w:val="22"/>
                <w:lang w:eastAsia="en-US"/>
              </w:rPr>
            </w:pPr>
            <w:r w:rsidRPr="00D35F1C">
              <w:rPr>
                <w:color w:val="333333"/>
                <w:szCs w:val="22"/>
                <w:lang w:eastAsia="en-US"/>
              </w:rPr>
              <w:t>7</w:t>
            </w:r>
          </w:p>
        </w:tc>
      </w:tr>
      <w:tr w:rsidR="00062139" w:rsidRPr="00D35F1C" w:rsidTr="00CB35E6">
        <w:trPr>
          <w:trHeight w:val="3899"/>
        </w:trPr>
        <w:tc>
          <w:tcPr>
            <w:tcW w:w="2441" w:type="dxa"/>
            <w:vMerge w:val="restart"/>
          </w:tcPr>
          <w:p w:rsidR="00E036B5" w:rsidRDefault="00062139" w:rsidP="00CB35E6">
            <w:pPr>
              <w:widowControl w:val="0"/>
              <w:autoSpaceDE w:val="0"/>
              <w:autoSpaceDN w:val="0"/>
              <w:ind w:left="141" w:right="122"/>
              <w:rPr>
                <w:color w:val="333333"/>
                <w:szCs w:val="22"/>
                <w:lang w:eastAsia="en-US"/>
              </w:rPr>
            </w:pPr>
            <w:r w:rsidRPr="00D35F1C">
              <w:rPr>
                <w:color w:val="333333"/>
                <w:szCs w:val="22"/>
                <w:lang w:eastAsia="en-US"/>
              </w:rPr>
              <w:t>формирование и</w:t>
            </w:r>
            <w:r w:rsidRPr="00D35F1C">
              <w:rPr>
                <w:color w:val="333333"/>
                <w:spacing w:val="1"/>
                <w:szCs w:val="22"/>
                <w:lang w:eastAsia="en-US"/>
              </w:rPr>
              <w:t xml:space="preserve"> </w:t>
            </w:r>
            <w:r w:rsidRPr="00D35F1C">
              <w:rPr>
                <w:color w:val="333333"/>
                <w:szCs w:val="22"/>
                <w:lang w:eastAsia="en-US"/>
              </w:rPr>
              <w:t>регистрация</w:t>
            </w:r>
            <w:r w:rsidRPr="00D35F1C">
              <w:rPr>
                <w:color w:val="333333"/>
                <w:spacing w:val="1"/>
                <w:szCs w:val="22"/>
                <w:lang w:eastAsia="en-US"/>
              </w:rPr>
              <w:t xml:space="preserve"> </w:t>
            </w:r>
            <w:r w:rsidRPr="00D35F1C">
              <w:rPr>
                <w:color w:val="333333"/>
                <w:szCs w:val="22"/>
                <w:lang w:eastAsia="en-US"/>
              </w:rPr>
              <w:t>результата</w:t>
            </w:r>
            <w:r w:rsidRPr="00D35F1C">
              <w:rPr>
                <w:color w:val="333333"/>
                <w:spacing w:val="1"/>
                <w:szCs w:val="22"/>
                <w:lang w:eastAsia="en-US"/>
              </w:rPr>
              <w:t xml:space="preserve">  </w:t>
            </w:r>
            <w:r w:rsidRPr="00D35F1C">
              <w:rPr>
                <w:color w:val="333333"/>
                <w:szCs w:val="22"/>
                <w:lang w:eastAsia="en-US"/>
              </w:rPr>
              <w:t>муниципальной</w:t>
            </w:r>
            <w:r w:rsidRPr="00D35F1C">
              <w:rPr>
                <w:color w:val="333333"/>
                <w:spacing w:val="1"/>
                <w:szCs w:val="22"/>
                <w:lang w:eastAsia="en-US"/>
              </w:rPr>
              <w:t xml:space="preserve"> </w:t>
            </w:r>
            <w:r w:rsidRPr="00D35F1C">
              <w:rPr>
                <w:color w:val="333333"/>
                <w:szCs w:val="22"/>
                <w:lang w:eastAsia="en-US"/>
              </w:rPr>
              <w:t>услуги, указанного в</w:t>
            </w:r>
            <w:r w:rsidRPr="00D35F1C">
              <w:rPr>
                <w:color w:val="333333"/>
                <w:spacing w:val="-57"/>
                <w:szCs w:val="22"/>
                <w:lang w:eastAsia="en-US"/>
              </w:rPr>
              <w:t xml:space="preserve"> </w:t>
            </w:r>
            <w:r w:rsidRPr="00D35F1C">
              <w:rPr>
                <w:color w:val="333333"/>
                <w:szCs w:val="22"/>
                <w:lang w:eastAsia="en-US"/>
              </w:rPr>
              <w:t>пункте 6</w:t>
            </w:r>
            <w:r w:rsidRPr="00D35F1C">
              <w:rPr>
                <w:color w:val="333333"/>
                <w:spacing w:val="1"/>
                <w:szCs w:val="22"/>
                <w:lang w:eastAsia="en-US"/>
              </w:rPr>
              <w:t xml:space="preserve"> </w:t>
            </w:r>
            <w:r w:rsidRPr="00D35F1C">
              <w:rPr>
                <w:color w:val="333333"/>
                <w:szCs w:val="22"/>
                <w:lang w:eastAsia="en-US"/>
              </w:rPr>
              <w:t>Административного</w:t>
            </w:r>
            <w:r w:rsidRPr="00D35F1C">
              <w:rPr>
                <w:color w:val="333333"/>
                <w:spacing w:val="1"/>
                <w:szCs w:val="22"/>
                <w:lang w:eastAsia="en-US"/>
              </w:rPr>
              <w:t xml:space="preserve"> </w:t>
            </w:r>
            <w:r w:rsidRPr="00D35F1C">
              <w:rPr>
                <w:color w:val="333333"/>
                <w:szCs w:val="22"/>
                <w:lang w:eastAsia="en-US"/>
              </w:rPr>
              <w:t>регламента,</w:t>
            </w:r>
            <w:r w:rsidRPr="00D35F1C">
              <w:rPr>
                <w:color w:val="333333"/>
                <w:spacing w:val="55"/>
                <w:szCs w:val="22"/>
                <w:lang w:eastAsia="en-US"/>
              </w:rPr>
              <w:t xml:space="preserve"> </w:t>
            </w:r>
            <w:r w:rsidRPr="00D35F1C">
              <w:rPr>
                <w:color w:val="333333"/>
                <w:szCs w:val="22"/>
                <w:lang w:eastAsia="en-US"/>
              </w:rPr>
              <w:t>в</w:t>
            </w:r>
            <w:r w:rsidRPr="00D35F1C">
              <w:rPr>
                <w:color w:val="333333"/>
                <w:spacing w:val="-4"/>
                <w:szCs w:val="22"/>
                <w:lang w:eastAsia="en-US"/>
              </w:rPr>
              <w:t xml:space="preserve"> </w:t>
            </w:r>
            <w:r w:rsidRPr="00D35F1C">
              <w:rPr>
                <w:color w:val="333333"/>
                <w:szCs w:val="22"/>
                <w:lang w:eastAsia="en-US"/>
              </w:rPr>
              <w:t>форме</w:t>
            </w:r>
            <w:r w:rsidRPr="00D35F1C">
              <w:rPr>
                <w:color w:val="333333"/>
                <w:spacing w:val="-57"/>
                <w:szCs w:val="22"/>
                <w:lang w:eastAsia="en-US"/>
              </w:rPr>
              <w:t xml:space="preserve"> </w:t>
            </w:r>
            <w:r w:rsidRPr="00D35F1C">
              <w:rPr>
                <w:color w:val="333333"/>
                <w:szCs w:val="22"/>
                <w:lang w:eastAsia="en-US"/>
              </w:rPr>
              <w:t>электронного</w:t>
            </w:r>
            <w:r w:rsidRPr="00D35F1C">
              <w:rPr>
                <w:color w:val="333333"/>
                <w:spacing w:val="1"/>
                <w:szCs w:val="22"/>
                <w:lang w:eastAsia="en-US"/>
              </w:rPr>
              <w:t xml:space="preserve"> </w:t>
            </w:r>
            <w:r w:rsidRPr="00D35F1C">
              <w:rPr>
                <w:color w:val="333333"/>
                <w:szCs w:val="22"/>
                <w:lang w:eastAsia="en-US"/>
              </w:rPr>
              <w:t>документа</w:t>
            </w:r>
            <w:r w:rsidRPr="00D35F1C">
              <w:rPr>
                <w:color w:val="333333"/>
                <w:spacing w:val="-2"/>
                <w:szCs w:val="22"/>
                <w:lang w:eastAsia="en-US"/>
              </w:rPr>
              <w:t xml:space="preserve"> </w:t>
            </w:r>
            <w:r w:rsidRPr="00D35F1C">
              <w:rPr>
                <w:color w:val="333333"/>
                <w:szCs w:val="22"/>
                <w:lang w:eastAsia="en-US"/>
              </w:rPr>
              <w:t>в</w:t>
            </w:r>
            <w:r w:rsidRPr="00D35F1C">
              <w:rPr>
                <w:color w:val="333333"/>
                <w:spacing w:val="-2"/>
                <w:szCs w:val="22"/>
                <w:lang w:eastAsia="en-US"/>
              </w:rPr>
              <w:t xml:space="preserve"> </w:t>
            </w:r>
            <w:r w:rsidRPr="00D35F1C">
              <w:rPr>
                <w:color w:val="333333"/>
                <w:szCs w:val="22"/>
                <w:lang w:eastAsia="en-US"/>
              </w:rPr>
              <w:t>ГИС</w:t>
            </w: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E036B5" w:rsidRPr="00E036B5" w:rsidRDefault="00E036B5" w:rsidP="00E036B5">
            <w:pPr>
              <w:rPr>
                <w:szCs w:val="22"/>
                <w:lang w:eastAsia="en-US"/>
              </w:rPr>
            </w:pPr>
          </w:p>
          <w:p w:rsidR="00062139" w:rsidRPr="00E036B5" w:rsidRDefault="00062139" w:rsidP="00E036B5">
            <w:pPr>
              <w:rPr>
                <w:szCs w:val="22"/>
                <w:lang w:eastAsia="en-US"/>
              </w:rPr>
            </w:pPr>
          </w:p>
        </w:tc>
        <w:tc>
          <w:tcPr>
            <w:tcW w:w="3399" w:type="dxa"/>
          </w:tcPr>
          <w:p w:rsidR="00062139" w:rsidRPr="00D35F1C" w:rsidRDefault="00062139" w:rsidP="00CB35E6">
            <w:pPr>
              <w:widowControl w:val="0"/>
              <w:autoSpaceDE w:val="0"/>
              <w:autoSpaceDN w:val="0"/>
              <w:ind w:left="139" w:right="705"/>
              <w:rPr>
                <w:color w:val="333333"/>
                <w:szCs w:val="22"/>
                <w:lang w:eastAsia="en-US"/>
              </w:rPr>
            </w:pPr>
            <w:r w:rsidRPr="00D35F1C">
              <w:rPr>
                <w:color w:val="333333"/>
                <w:szCs w:val="22"/>
                <w:lang w:eastAsia="en-US"/>
              </w:rPr>
              <w:t>Регистрация результата</w:t>
            </w:r>
            <w:r w:rsidRPr="00D35F1C">
              <w:rPr>
                <w:color w:val="333333"/>
                <w:spacing w:val="1"/>
                <w:szCs w:val="22"/>
                <w:lang w:eastAsia="en-US"/>
              </w:rPr>
              <w:t xml:space="preserve"> </w:t>
            </w:r>
            <w:r w:rsidRPr="00D35F1C">
              <w:rPr>
                <w:color w:val="333333"/>
                <w:szCs w:val="22"/>
                <w:lang w:eastAsia="en-US"/>
              </w:rPr>
              <w:t>предоставления</w:t>
            </w:r>
            <w:r w:rsidRPr="00D35F1C">
              <w:rPr>
                <w:color w:val="333333"/>
                <w:spacing w:val="1"/>
                <w:szCs w:val="22"/>
                <w:lang w:eastAsia="en-US"/>
              </w:rPr>
              <w:t xml:space="preserve">  </w:t>
            </w:r>
            <w:r w:rsidRPr="00D35F1C">
              <w:rPr>
                <w:color w:val="333333"/>
                <w:szCs w:val="22"/>
                <w:lang w:eastAsia="en-US"/>
              </w:rPr>
              <w:t>муниципальной</w:t>
            </w:r>
            <w:r w:rsidRPr="00D35F1C">
              <w:rPr>
                <w:color w:val="333333"/>
                <w:spacing w:val="-15"/>
                <w:szCs w:val="22"/>
                <w:lang w:eastAsia="en-US"/>
              </w:rPr>
              <w:t xml:space="preserve"> </w:t>
            </w:r>
            <w:r w:rsidRPr="00D35F1C">
              <w:rPr>
                <w:color w:val="333333"/>
                <w:szCs w:val="22"/>
                <w:lang w:eastAsia="en-US"/>
              </w:rPr>
              <w:t>услуги</w:t>
            </w:r>
          </w:p>
        </w:tc>
        <w:tc>
          <w:tcPr>
            <w:tcW w:w="1702" w:type="dxa"/>
          </w:tcPr>
          <w:p w:rsidR="00062139" w:rsidRPr="00D35F1C" w:rsidRDefault="00062139" w:rsidP="00CB35E6">
            <w:pPr>
              <w:widowControl w:val="0"/>
              <w:autoSpaceDE w:val="0"/>
              <w:autoSpaceDN w:val="0"/>
              <w:ind w:left="139" w:right="161"/>
              <w:rPr>
                <w:color w:val="333333"/>
                <w:szCs w:val="22"/>
                <w:lang w:eastAsia="en-US"/>
              </w:rPr>
            </w:pPr>
            <w:r w:rsidRPr="00D35F1C">
              <w:rPr>
                <w:color w:val="333333"/>
                <w:szCs w:val="22"/>
                <w:lang w:eastAsia="en-US"/>
              </w:rPr>
              <w:t>после</w:t>
            </w:r>
            <w:r w:rsidRPr="00D35F1C">
              <w:rPr>
                <w:color w:val="333333"/>
                <w:spacing w:val="1"/>
                <w:szCs w:val="22"/>
                <w:lang w:eastAsia="en-US"/>
              </w:rPr>
              <w:t xml:space="preserve"> </w:t>
            </w:r>
            <w:r w:rsidRPr="00D35F1C">
              <w:rPr>
                <w:color w:val="333333"/>
                <w:szCs w:val="22"/>
                <w:lang w:eastAsia="en-US"/>
              </w:rPr>
              <w:t>окончания</w:t>
            </w:r>
            <w:r w:rsidRPr="00D35F1C">
              <w:rPr>
                <w:color w:val="333333"/>
                <w:spacing w:val="1"/>
                <w:szCs w:val="22"/>
                <w:lang w:eastAsia="en-US"/>
              </w:rPr>
              <w:t xml:space="preserve"> </w:t>
            </w:r>
            <w:r w:rsidRPr="00D35F1C">
              <w:rPr>
                <w:color w:val="333333"/>
                <w:szCs w:val="22"/>
                <w:lang w:eastAsia="en-US"/>
              </w:rPr>
              <w:t>процедуры</w:t>
            </w:r>
            <w:r w:rsidRPr="00D35F1C">
              <w:rPr>
                <w:color w:val="333333"/>
                <w:spacing w:val="1"/>
                <w:szCs w:val="22"/>
                <w:lang w:eastAsia="en-US"/>
              </w:rPr>
              <w:t xml:space="preserve"> </w:t>
            </w:r>
            <w:r w:rsidRPr="00D35F1C">
              <w:rPr>
                <w:color w:val="333333"/>
                <w:szCs w:val="22"/>
                <w:lang w:eastAsia="en-US"/>
              </w:rPr>
              <w:t>принятия</w:t>
            </w:r>
            <w:r w:rsidRPr="00D35F1C">
              <w:rPr>
                <w:color w:val="333333"/>
                <w:spacing w:val="1"/>
                <w:szCs w:val="22"/>
                <w:lang w:eastAsia="en-US"/>
              </w:rPr>
              <w:t xml:space="preserve"> </w:t>
            </w:r>
            <w:r w:rsidRPr="00D35F1C">
              <w:rPr>
                <w:color w:val="333333"/>
                <w:szCs w:val="22"/>
                <w:lang w:eastAsia="en-US"/>
              </w:rPr>
              <w:t>решения (в</w:t>
            </w:r>
            <w:r w:rsidRPr="00D35F1C">
              <w:rPr>
                <w:color w:val="333333"/>
                <w:spacing w:val="1"/>
                <w:szCs w:val="22"/>
                <w:lang w:eastAsia="en-US"/>
              </w:rPr>
              <w:t xml:space="preserve"> </w:t>
            </w:r>
            <w:r w:rsidRPr="00D35F1C">
              <w:rPr>
                <w:color w:val="333333"/>
                <w:szCs w:val="22"/>
                <w:lang w:eastAsia="en-US"/>
              </w:rPr>
              <w:t>общий срок</w:t>
            </w:r>
            <w:r w:rsidRPr="00D35F1C">
              <w:rPr>
                <w:color w:val="333333"/>
                <w:spacing w:val="1"/>
                <w:szCs w:val="22"/>
                <w:lang w:eastAsia="en-US"/>
              </w:rPr>
              <w:t xml:space="preserve"> </w:t>
            </w:r>
            <w:r w:rsidRPr="00D35F1C">
              <w:rPr>
                <w:color w:val="333333"/>
                <w:spacing w:val="-1"/>
                <w:szCs w:val="22"/>
                <w:lang w:eastAsia="en-US"/>
              </w:rPr>
              <w:t>предоставлен</w:t>
            </w:r>
            <w:r w:rsidRPr="00D35F1C">
              <w:rPr>
                <w:color w:val="333333"/>
                <w:spacing w:val="-57"/>
                <w:szCs w:val="22"/>
                <w:lang w:eastAsia="en-US"/>
              </w:rPr>
              <w:t xml:space="preserve"> </w:t>
            </w:r>
            <w:r w:rsidRPr="00D35F1C">
              <w:rPr>
                <w:color w:val="333333"/>
                <w:szCs w:val="22"/>
                <w:lang w:eastAsia="en-US"/>
              </w:rPr>
              <w:t>ия</w:t>
            </w:r>
            <w:r w:rsidRPr="00D35F1C">
              <w:rPr>
                <w:color w:val="333333"/>
                <w:spacing w:val="1"/>
                <w:szCs w:val="22"/>
                <w:lang w:eastAsia="en-US"/>
              </w:rPr>
              <w:t xml:space="preserve">  </w:t>
            </w:r>
            <w:r w:rsidRPr="00D35F1C">
              <w:rPr>
                <w:color w:val="333333"/>
                <w:szCs w:val="22"/>
                <w:lang w:eastAsia="en-US"/>
              </w:rPr>
              <w:t>муниципаль</w:t>
            </w:r>
            <w:r w:rsidRPr="00D35F1C">
              <w:rPr>
                <w:color w:val="333333"/>
                <w:spacing w:val="-57"/>
                <w:szCs w:val="22"/>
                <w:lang w:eastAsia="en-US"/>
              </w:rPr>
              <w:t xml:space="preserve"> </w:t>
            </w:r>
            <w:r w:rsidRPr="00D35F1C">
              <w:rPr>
                <w:color w:val="333333"/>
                <w:szCs w:val="22"/>
                <w:lang w:eastAsia="en-US"/>
              </w:rPr>
              <w:t>ной услуги</w:t>
            </w:r>
            <w:r w:rsidRPr="00D35F1C">
              <w:rPr>
                <w:color w:val="333333"/>
                <w:spacing w:val="1"/>
                <w:szCs w:val="22"/>
                <w:lang w:eastAsia="en-US"/>
              </w:rPr>
              <w:t xml:space="preserve"> </w:t>
            </w:r>
            <w:r w:rsidRPr="00D35F1C">
              <w:rPr>
                <w:color w:val="333333"/>
                <w:szCs w:val="22"/>
                <w:lang w:eastAsia="en-US"/>
              </w:rPr>
              <w:t>не</w:t>
            </w:r>
            <w:r w:rsidRPr="00D35F1C">
              <w:rPr>
                <w:color w:val="333333"/>
                <w:spacing w:val="1"/>
                <w:szCs w:val="22"/>
                <w:lang w:eastAsia="en-US"/>
              </w:rPr>
              <w:t xml:space="preserve"> </w:t>
            </w:r>
            <w:r w:rsidRPr="00D35F1C">
              <w:rPr>
                <w:color w:val="333333"/>
                <w:szCs w:val="22"/>
                <w:lang w:eastAsia="en-US"/>
              </w:rPr>
              <w:t>включается)</w:t>
            </w:r>
          </w:p>
        </w:tc>
        <w:tc>
          <w:tcPr>
            <w:tcW w:w="1416" w:type="dxa"/>
          </w:tcPr>
          <w:p w:rsidR="00062139" w:rsidRPr="00D35F1C" w:rsidRDefault="00062139" w:rsidP="00CB35E6">
            <w:pPr>
              <w:widowControl w:val="0"/>
              <w:autoSpaceDE w:val="0"/>
              <w:autoSpaceDN w:val="0"/>
              <w:spacing w:line="255" w:lineRule="exact"/>
              <w:ind w:left="110"/>
              <w:rPr>
                <w:color w:val="333333"/>
                <w:szCs w:val="22"/>
                <w:lang w:eastAsia="en-US"/>
              </w:rPr>
            </w:pPr>
            <w:r w:rsidRPr="00D35F1C">
              <w:rPr>
                <w:color w:val="333333"/>
                <w:szCs w:val="22"/>
                <w:lang w:eastAsia="en-US"/>
              </w:rPr>
              <w:t>специалист комитета по делам строительства, ЖКХ и коммуникаций</w:t>
            </w:r>
          </w:p>
        </w:tc>
        <w:tc>
          <w:tcPr>
            <w:tcW w:w="1935" w:type="dxa"/>
          </w:tcPr>
          <w:p w:rsidR="00062139" w:rsidRPr="00D35F1C" w:rsidRDefault="00062139" w:rsidP="00CB35E6">
            <w:pPr>
              <w:widowControl w:val="0"/>
              <w:autoSpaceDE w:val="0"/>
              <w:autoSpaceDN w:val="0"/>
              <w:ind w:left="139" w:right="121"/>
              <w:rPr>
                <w:color w:val="333333"/>
                <w:szCs w:val="22"/>
                <w:lang w:eastAsia="en-US"/>
              </w:rPr>
            </w:pPr>
            <w:r w:rsidRPr="00D35F1C">
              <w:rPr>
                <w:color w:val="333333"/>
                <w:szCs w:val="22"/>
                <w:lang w:eastAsia="en-US"/>
              </w:rPr>
              <w:t>Уполномоченн</w:t>
            </w:r>
            <w:r w:rsidRPr="00D35F1C">
              <w:rPr>
                <w:color w:val="333333"/>
                <w:spacing w:val="1"/>
                <w:szCs w:val="22"/>
                <w:lang w:eastAsia="en-US"/>
              </w:rPr>
              <w:t xml:space="preserve"> </w:t>
            </w:r>
            <w:r w:rsidRPr="00D35F1C">
              <w:rPr>
                <w:color w:val="333333"/>
                <w:szCs w:val="22"/>
                <w:lang w:eastAsia="en-US"/>
              </w:rPr>
              <w:t>ый</w:t>
            </w:r>
            <w:r w:rsidRPr="00D35F1C">
              <w:rPr>
                <w:color w:val="333333"/>
                <w:spacing w:val="-6"/>
                <w:szCs w:val="22"/>
                <w:lang w:eastAsia="en-US"/>
              </w:rPr>
              <w:t xml:space="preserve"> </w:t>
            </w:r>
            <w:r w:rsidRPr="00D35F1C">
              <w:rPr>
                <w:color w:val="333333"/>
                <w:szCs w:val="22"/>
                <w:lang w:eastAsia="en-US"/>
              </w:rPr>
              <w:t>орган</w:t>
            </w:r>
            <w:r w:rsidRPr="00D35F1C">
              <w:rPr>
                <w:color w:val="333333"/>
                <w:spacing w:val="-5"/>
                <w:szCs w:val="22"/>
                <w:lang w:eastAsia="en-US"/>
              </w:rPr>
              <w:t xml:space="preserve"> </w:t>
            </w:r>
            <w:r w:rsidRPr="00D35F1C">
              <w:rPr>
                <w:color w:val="333333"/>
                <w:szCs w:val="22"/>
                <w:lang w:eastAsia="en-US"/>
              </w:rPr>
              <w:t>/</w:t>
            </w:r>
            <w:r w:rsidRPr="00D35F1C">
              <w:rPr>
                <w:color w:val="333333"/>
                <w:spacing w:val="-6"/>
                <w:szCs w:val="22"/>
                <w:lang w:eastAsia="en-US"/>
              </w:rPr>
              <w:t xml:space="preserve"> </w:t>
            </w:r>
            <w:r w:rsidRPr="00D35F1C">
              <w:rPr>
                <w:color w:val="333333"/>
                <w:szCs w:val="22"/>
                <w:lang w:eastAsia="en-US"/>
              </w:rPr>
              <w:t>ГИС</w:t>
            </w:r>
          </w:p>
        </w:tc>
        <w:tc>
          <w:tcPr>
            <w:tcW w:w="1956" w:type="dxa"/>
          </w:tcPr>
          <w:p w:rsidR="00062139" w:rsidRPr="00D35F1C" w:rsidRDefault="00062139" w:rsidP="00CB35E6">
            <w:pPr>
              <w:widowControl w:val="0"/>
              <w:autoSpaceDE w:val="0"/>
              <w:autoSpaceDN w:val="0"/>
              <w:spacing w:line="270" w:lineRule="exact"/>
              <w:ind w:left="110" w:right="-58"/>
              <w:rPr>
                <w:color w:val="333333"/>
                <w:szCs w:val="22"/>
                <w:lang w:eastAsia="en-US"/>
              </w:rPr>
            </w:pPr>
          </w:p>
        </w:tc>
        <w:tc>
          <w:tcPr>
            <w:tcW w:w="2508" w:type="dxa"/>
          </w:tcPr>
          <w:p w:rsidR="00062139" w:rsidRPr="00D35F1C" w:rsidRDefault="00062139" w:rsidP="00CB35E6">
            <w:pPr>
              <w:widowControl w:val="0"/>
              <w:autoSpaceDE w:val="0"/>
              <w:autoSpaceDN w:val="0"/>
              <w:spacing w:line="270" w:lineRule="exact"/>
              <w:ind w:left="45"/>
              <w:rPr>
                <w:color w:val="333333"/>
                <w:szCs w:val="22"/>
                <w:lang w:eastAsia="en-US"/>
              </w:rPr>
            </w:pPr>
            <w:r w:rsidRPr="00D35F1C">
              <w:rPr>
                <w:color w:val="333333"/>
                <w:szCs w:val="22"/>
                <w:lang w:eastAsia="en-US"/>
              </w:rPr>
              <w:t>Внесение сведений</w:t>
            </w:r>
            <w:r w:rsidRPr="00D35F1C">
              <w:rPr>
                <w:color w:val="333333"/>
                <w:spacing w:val="-1"/>
                <w:szCs w:val="22"/>
                <w:lang w:eastAsia="en-US"/>
              </w:rPr>
              <w:t xml:space="preserve"> </w:t>
            </w:r>
            <w:r w:rsidRPr="00D35F1C">
              <w:rPr>
                <w:color w:val="333333"/>
                <w:szCs w:val="22"/>
                <w:lang w:eastAsia="en-US"/>
              </w:rPr>
              <w:t>о</w:t>
            </w:r>
          </w:p>
          <w:p w:rsidR="00062139" w:rsidRPr="00D35F1C" w:rsidRDefault="00062139" w:rsidP="00CB35E6">
            <w:pPr>
              <w:widowControl w:val="0"/>
              <w:autoSpaceDE w:val="0"/>
              <w:autoSpaceDN w:val="0"/>
              <w:ind w:left="158" w:right="183"/>
              <w:rPr>
                <w:color w:val="333333"/>
                <w:szCs w:val="22"/>
                <w:lang w:eastAsia="en-US"/>
              </w:rPr>
            </w:pPr>
            <w:r w:rsidRPr="00D35F1C">
              <w:rPr>
                <w:color w:val="333333"/>
                <w:spacing w:val="-1"/>
                <w:szCs w:val="22"/>
                <w:lang w:eastAsia="en-US"/>
              </w:rPr>
              <w:t xml:space="preserve">конечном </w:t>
            </w:r>
            <w:r w:rsidRPr="00D35F1C">
              <w:rPr>
                <w:color w:val="333333"/>
                <w:szCs w:val="22"/>
                <w:lang w:eastAsia="en-US"/>
              </w:rPr>
              <w:t>результате</w:t>
            </w:r>
            <w:r w:rsidRPr="00D35F1C">
              <w:rPr>
                <w:color w:val="333333"/>
                <w:spacing w:val="-57"/>
                <w:szCs w:val="22"/>
                <w:lang w:eastAsia="en-US"/>
              </w:rPr>
              <w:t xml:space="preserve"> </w:t>
            </w:r>
            <w:r w:rsidRPr="00D35F1C">
              <w:rPr>
                <w:color w:val="333333"/>
                <w:szCs w:val="22"/>
                <w:lang w:eastAsia="en-US"/>
              </w:rPr>
              <w:t>предоставления</w:t>
            </w:r>
            <w:r w:rsidRPr="00D35F1C">
              <w:rPr>
                <w:color w:val="333333"/>
                <w:spacing w:val="1"/>
                <w:szCs w:val="22"/>
                <w:lang w:eastAsia="en-US"/>
              </w:rPr>
              <w:t xml:space="preserve">  </w:t>
            </w:r>
            <w:r w:rsidRPr="00D35F1C">
              <w:rPr>
                <w:color w:val="333333"/>
                <w:szCs w:val="22"/>
                <w:lang w:eastAsia="en-US"/>
              </w:rPr>
              <w:t>муниципальной</w:t>
            </w:r>
            <w:r w:rsidRPr="00D35F1C">
              <w:rPr>
                <w:color w:val="333333"/>
                <w:spacing w:val="1"/>
                <w:szCs w:val="22"/>
                <w:lang w:eastAsia="en-US"/>
              </w:rPr>
              <w:t xml:space="preserve"> </w:t>
            </w:r>
            <w:r w:rsidRPr="00D35F1C">
              <w:rPr>
                <w:color w:val="333333"/>
                <w:szCs w:val="22"/>
                <w:lang w:eastAsia="en-US"/>
              </w:rPr>
              <w:t>услуги</w:t>
            </w:r>
          </w:p>
        </w:tc>
      </w:tr>
      <w:tr w:rsidR="00062139" w:rsidRPr="00D35F1C" w:rsidTr="00CB35E6">
        <w:trPr>
          <w:trHeight w:val="3035"/>
        </w:trPr>
        <w:tc>
          <w:tcPr>
            <w:tcW w:w="2441" w:type="dxa"/>
            <w:vMerge/>
            <w:tcBorders>
              <w:top w:val="nil"/>
            </w:tcBorders>
          </w:tcPr>
          <w:p w:rsidR="00062139" w:rsidRPr="00D35F1C" w:rsidRDefault="00062139" w:rsidP="00CB35E6">
            <w:pPr>
              <w:widowControl w:val="0"/>
              <w:autoSpaceDE w:val="0"/>
              <w:autoSpaceDN w:val="0"/>
              <w:rPr>
                <w:color w:val="333333"/>
                <w:sz w:val="2"/>
                <w:szCs w:val="2"/>
                <w:lang w:eastAsia="en-US"/>
              </w:rPr>
            </w:pPr>
          </w:p>
        </w:tc>
        <w:tc>
          <w:tcPr>
            <w:tcW w:w="3399" w:type="dxa"/>
          </w:tcPr>
          <w:p w:rsidR="00062139" w:rsidRPr="00D35F1C" w:rsidRDefault="00062139" w:rsidP="00CB35E6">
            <w:pPr>
              <w:widowControl w:val="0"/>
              <w:autoSpaceDE w:val="0"/>
              <w:autoSpaceDN w:val="0"/>
              <w:ind w:left="108" w:right="227"/>
              <w:rPr>
                <w:color w:val="333333"/>
                <w:szCs w:val="22"/>
                <w:lang w:eastAsia="en-US"/>
              </w:rPr>
            </w:pPr>
            <w:r w:rsidRPr="00D35F1C">
              <w:rPr>
                <w:color w:val="333333"/>
                <w:szCs w:val="22"/>
                <w:lang w:eastAsia="en-US"/>
              </w:rPr>
              <w:t>Направление в</w:t>
            </w:r>
            <w:r w:rsidRPr="00D35F1C">
              <w:rPr>
                <w:color w:val="333333"/>
                <w:spacing w:val="1"/>
                <w:szCs w:val="22"/>
                <w:lang w:eastAsia="en-US"/>
              </w:rPr>
              <w:t xml:space="preserve"> </w:t>
            </w:r>
            <w:r w:rsidRPr="00D35F1C">
              <w:rPr>
                <w:color w:val="333333"/>
                <w:szCs w:val="22"/>
                <w:lang w:eastAsia="en-US"/>
              </w:rPr>
              <w:t>многофункциональный</w:t>
            </w:r>
            <w:r w:rsidRPr="00D35F1C">
              <w:rPr>
                <w:color w:val="333333"/>
                <w:spacing w:val="-13"/>
                <w:szCs w:val="22"/>
                <w:lang w:eastAsia="en-US"/>
              </w:rPr>
              <w:t xml:space="preserve"> </w:t>
            </w:r>
            <w:r w:rsidRPr="00D35F1C">
              <w:rPr>
                <w:color w:val="333333"/>
                <w:szCs w:val="22"/>
                <w:lang w:eastAsia="en-US"/>
              </w:rPr>
              <w:t>центр</w:t>
            </w:r>
            <w:r w:rsidRPr="00D35F1C">
              <w:rPr>
                <w:color w:val="333333"/>
                <w:spacing w:val="-57"/>
                <w:szCs w:val="22"/>
                <w:lang w:eastAsia="en-US"/>
              </w:rPr>
              <w:t xml:space="preserve"> </w:t>
            </w:r>
            <w:r w:rsidRPr="00D35F1C">
              <w:rPr>
                <w:color w:val="333333"/>
                <w:szCs w:val="22"/>
                <w:lang w:eastAsia="en-US"/>
              </w:rPr>
              <w:t>результата муниципальной услуги,</w:t>
            </w:r>
            <w:r w:rsidRPr="00D35F1C">
              <w:rPr>
                <w:color w:val="333333"/>
                <w:spacing w:val="1"/>
                <w:szCs w:val="22"/>
                <w:lang w:eastAsia="en-US"/>
              </w:rPr>
              <w:t xml:space="preserve"> </w:t>
            </w:r>
            <w:r w:rsidRPr="00D35F1C">
              <w:rPr>
                <w:color w:val="333333"/>
                <w:szCs w:val="22"/>
                <w:lang w:eastAsia="en-US"/>
              </w:rPr>
              <w:t>указанного в пункте 6</w:t>
            </w:r>
            <w:r w:rsidRPr="00D35F1C">
              <w:rPr>
                <w:color w:val="333333"/>
                <w:spacing w:val="1"/>
                <w:szCs w:val="22"/>
                <w:lang w:eastAsia="en-US"/>
              </w:rPr>
              <w:t xml:space="preserve"> </w:t>
            </w:r>
            <w:r w:rsidRPr="00D35F1C">
              <w:rPr>
                <w:color w:val="333333"/>
                <w:szCs w:val="22"/>
                <w:lang w:eastAsia="en-US"/>
              </w:rPr>
              <w:t>Административного</w:t>
            </w:r>
            <w:r w:rsidRPr="00D35F1C">
              <w:rPr>
                <w:color w:val="333333"/>
                <w:spacing w:val="1"/>
                <w:szCs w:val="22"/>
                <w:lang w:eastAsia="en-US"/>
              </w:rPr>
              <w:t xml:space="preserve"> </w:t>
            </w:r>
            <w:r w:rsidRPr="00D35F1C">
              <w:rPr>
                <w:color w:val="333333"/>
                <w:szCs w:val="22"/>
                <w:lang w:eastAsia="en-US"/>
              </w:rPr>
              <w:t>регламента, в форме</w:t>
            </w:r>
            <w:r w:rsidRPr="00D35F1C">
              <w:rPr>
                <w:color w:val="333333"/>
                <w:spacing w:val="1"/>
                <w:szCs w:val="22"/>
                <w:lang w:eastAsia="en-US"/>
              </w:rPr>
              <w:t xml:space="preserve"> </w:t>
            </w:r>
            <w:r w:rsidRPr="00D35F1C">
              <w:rPr>
                <w:color w:val="333333"/>
                <w:szCs w:val="22"/>
                <w:lang w:eastAsia="en-US"/>
              </w:rPr>
              <w:t>электронного документа,</w:t>
            </w:r>
            <w:r w:rsidRPr="00D35F1C">
              <w:rPr>
                <w:color w:val="333333"/>
                <w:spacing w:val="1"/>
                <w:szCs w:val="22"/>
                <w:lang w:eastAsia="en-US"/>
              </w:rPr>
              <w:t xml:space="preserve"> </w:t>
            </w:r>
            <w:r w:rsidRPr="00D35F1C">
              <w:rPr>
                <w:color w:val="333333"/>
                <w:szCs w:val="22"/>
                <w:lang w:eastAsia="en-US"/>
              </w:rPr>
              <w:t>подписанного усиленной</w:t>
            </w:r>
            <w:r w:rsidRPr="00D35F1C">
              <w:rPr>
                <w:color w:val="333333"/>
                <w:spacing w:val="1"/>
                <w:szCs w:val="22"/>
                <w:lang w:eastAsia="en-US"/>
              </w:rPr>
              <w:t xml:space="preserve"> </w:t>
            </w:r>
            <w:r w:rsidRPr="00D35F1C">
              <w:rPr>
                <w:color w:val="333333"/>
                <w:szCs w:val="22"/>
                <w:lang w:eastAsia="en-US"/>
              </w:rPr>
              <w:t>квалифицированной</w:t>
            </w:r>
          </w:p>
          <w:p w:rsidR="00062139" w:rsidRPr="00D35F1C" w:rsidRDefault="00062139" w:rsidP="00CB35E6">
            <w:pPr>
              <w:widowControl w:val="0"/>
              <w:autoSpaceDE w:val="0"/>
              <w:autoSpaceDN w:val="0"/>
              <w:spacing w:line="261" w:lineRule="exact"/>
              <w:ind w:left="108"/>
              <w:rPr>
                <w:color w:val="333333"/>
                <w:szCs w:val="22"/>
                <w:lang w:eastAsia="en-US"/>
              </w:rPr>
            </w:pPr>
            <w:r w:rsidRPr="00D35F1C">
              <w:rPr>
                <w:color w:val="333333"/>
                <w:szCs w:val="22"/>
                <w:lang w:eastAsia="en-US"/>
              </w:rPr>
              <w:t>электронной</w:t>
            </w:r>
            <w:r w:rsidRPr="00D35F1C">
              <w:rPr>
                <w:color w:val="333333"/>
                <w:spacing w:val="-7"/>
                <w:szCs w:val="22"/>
                <w:lang w:eastAsia="en-US"/>
              </w:rPr>
              <w:t xml:space="preserve"> </w:t>
            </w:r>
            <w:r w:rsidRPr="00D35F1C">
              <w:rPr>
                <w:color w:val="333333"/>
                <w:szCs w:val="22"/>
                <w:lang w:eastAsia="en-US"/>
              </w:rPr>
              <w:t>подписью</w:t>
            </w:r>
          </w:p>
        </w:tc>
        <w:tc>
          <w:tcPr>
            <w:tcW w:w="1702" w:type="dxa"/>
          </w:tcPr>
          <w:p w:rsidR="00062139" w:rsidRPr="00D35F1C" w:rsidRDefault="00062139" w:rsidP="00CB35E6">
            <w:pPr>
              <w:widowControl w:val="0"/>
              <w:autoSpaceDE w:val="0"/>
              <w:autoSpaceDN w:val="0"/>
              <w:ind w:left="110" w:right="129"/>
              <w:rPr>
                <w:color w:val="333333"/>
                <w:szCs w:val="22"/>
                <w:lang w:eastAsia="en-US"/>
              </w:rPr>
            </w:pPr>
            <w:r w:rsidRPr="00D35F1C">
              <w:rPr>
                <w:color w:val="333333"/>
                <w:szCs w:val="22"/>
                <w:lang w:eastAsia="en-US"/>
              </w:rPr>
              <w:t>в сроки,</w:t>
            </w:r>
            <w:r w:rsidRPr="00D35F1C">
              <w:rPr>
                <w:color w:val="333333"/>
                <w:spacing w:val="1"/>
                <w:szCs w:val="22"/>
                <w:lang w:eastAsia="en-US"/>
              </w:rPr>
              <w:t xml:space="preserve"> </w:t>
            </w:r>
            <w:r w:rsidRPr="00D35F1C">
              <w:rPr>
                <w:color w:val="333333"/>
                <w:spacing w:val="-1"/>
                <w:szCs w:val="22"/>
                <w:lang w:eastAsia="en-US"/>
              </w:rPr>
              <w:t>установленны</w:t>
            </w:r>
            <w:r w:rsidRPr="00D35F1C">
              <w:rPr>
                <w:color w:val="333333"/>
                <w:spacing w:val="-57"/>
                <w:szCs w:val="22"/>
                <w:lang w:eastAsia="en-US"/>
              </w:rPr>
              <w:t xml:space="preserve"> </w:t>
            </w:r>
            <w:r w:rsidRPr="00D35F1C">
              <w:rPr>
                <w:color w:val="333333"/>
                <w:szCs w:val="22"/>
                <w:lang w:eastAsia="en-US"/>
              </w:rPr>
              <w:t>е</w:t>
            </w:r>
            <w:r w:rsidRPr="00D35F1C">
              <w:rPr>
                <w:color w:val="333333"/>
                <w:spacing w:val="1"/>
                <w:szCs w:val="22"/>
                <w:lang w:eastAsia="en-US"/>
              </w:rPr>
              <w:t xml:space="preserve"> </w:t>
            </w:r>
            <w:r w:rsidRPr="00D35F1C">
              <w:rPr>
                <w:color w:val="333333"/>
                <w:szCs w:val="22"/>
                <w:lang w:eastAsia="en-US"/>
              </w:rPr>
              <w:t>соглашением</w:t>
            </w:r>
            <w:r w:rsidRPr="00D35F1C">
              <w:rPr>
                <w:color w:val="333333"/>
                <w:spacing w:val="1"/>
                <w:szCs w:val="22"/>
                <w:lang w:eastAsia="en-US"/>
              </w:rPr>
              <w:t xml:space="preserve"> </w:t>
            </w:r>
            <w:r w:rsidRPr="00D35F1C">
              <w:rPr>
                <w:color w:val="333333"/>
                <w:szCs w:val="22"/>
                <w:lang w:eastAsia="en-US"/>
              </w:rPr>
              <w:t>о</w:t>
            </w:r>
            <w:r w:rsidRPr="00D35F1C">
              <w:rPr>
                <w:color w:val="333333"/>
                <w:spacing w:val="1"/>
                <w:szCs w:val="22"/>
                <w:lang w:eastAsia="en-US"/>
              </w:rPr>
              <w:t xml:space="preserve"> </w:t>
            </w:r>
            <w:r w:rsidRPr="00D35F1C">
              <w:rPr>
                <w:color w:val="333333"/>
                <w:szCs w:val="22"/>
                <w:lang w:eastAsia="en-US"/>
              </w:rPr>
              <w:t>взаимодейств</w:t>
            </w:r>
            <w:r w:rsidRPr="00D35F1C">
              <w:rPr>
                <w:color w:val="333333"/>
                <w:spacing w:val="-57"/>
                <w:szCs w:val="22"/>
                <w:lang w:eastAsia="en-US"/>
              </w:rPr>
              <w:t xml:space="preserve"> </w:t>
            </w:r>
            <w:r w:rsidRPr="00D35F1C">
              <w:rPr>
                <w:color w:val="333333"/>
                <w:szCs w:val="22"/>
                <w:lang w:eastAsia="en-US"/>
              </w:rPr>
              <w:t>ии между</w:t>
            </w:r>
            <w:r w:rsidRPr="00D35F1C">
              <w:rPr>
                <w:color w:val="333333"/>
                <w:spacing w:val="1"/>
                <w:szCs w:val="22"/>
                <w:lang w:eastAsia="en-US"/>
              </w:rPr>
              <w:t xml:space="preserve"> </w:t>
            </w:r>
            <w:r w:rsidRPr="00D35F1C">
              <w:rPr>
                <w:color w:val="333333"/>
                <w:szCs w:val="22"/>
                <w:lang w:eastAsia="en-US"/>
              </w:rPr>
              <w:t>Уполномочен</w:t>
            </w:r>
            <w:r w:rsidRPr="00D35F1C">
              <w:rPr>
                <w:color w:val="333333"/>
                <w:spacing w:val="-57"/>
                <w:szCs w:val="22"/>
                <w:lang w:eastAsia="en-US"/>
              </w:rPr>
              <w:t xml:space="preserve"> </w:t>
            </w:r>
            <w:r w:rsidRPr="00D35F1C">
              <w:rPr>
                <w:color w:val="333333"/>
                <w:szCs w:val="22"/>
                <w:lang w:eastAsia="en-US"/>
              </w:rPr>
              <w:t>ным</w:t>
            </w:r>
            <w:r w:rsidRPr="00D35F1C">
              <w:rPr>
                <w:color w:val="333333"/>
                <w:spacing w:val="-2"/>
                <w:szCs w:val="22"/>
                <w:lang w:eastAsia="en-US"/>
              </w:rPr>
              <w:t xml:space="preserve"> </w:t>
            </w:r>
            <w:r w:rsidRPr="00D35F1C">
              <w:rPr>
                <w:color w:val="333333"/>
                <w:szCs w:val="22"/>
                <w:lang w:eastAsia="en-US"/>
              </w:rPr>
              <w:t>органом</w:t>
            </w:r>
          </w:p>
          <w:p w:rsidR="00062139" w:rsidRPr="00D35F1C" w:rsidRDefault="00062139" w:rsidP="00CB35E6">
            <w:pPr>
              <w:widowControl w:val="0"/>
              <w:autoSpaceDE w:val="0"/>
              <w:autoSpaceDN w:val="0"/>
              <w:spacing w:line="270" w:lineRule="atLeast"/>
              <w:ind w:left="110" w:right="176"/>
              <w:rPr>
                <w:color w:val="333333"/>
                <w:szCs w:val="22"/>
                <w:lang w:eastAsia="en-US"/>
              </w:rPr>
            </w:pPr>
            <w:r w:rsidRPr="00D35F1C">
              <w:rPr>
                <w:color w:val="333333"/>
                <w:szCs w:val="22"/>
                <w:lang w:eastAsia="en-US"/>
              </w:rPr>
              <w:t>и</w:t>
            </w:r>
            <w:r w:rsidRPr="00D35F1C">
              <w:rPr>
                <w:color w:val="333333"/>
                <w:spacing w:val="1"/>
                <w:szCs w:val="22"/>
                <w:lang w:eastAsia="en-US"/>
              </w:rPr>
              <w:t xml:space="preserve"> </w:t>
            </w:r>
            <w:r w:rsidRPr="00D35F1C">
              <w:rPr>
                <w:color w:val="333333"/>
                <w:spacing w:val="-1"/>
                <w:szCs w:val="22"/>
                <w:lang w:eastAsia="en-US"/>
              </w:rPr>
              <w:t>многофункци</w:t>
            </w:r>
          </w:p>
        </w:tc>
        <w:tc>
          <w:tcPr>
            <w:tcW w:w="1416" w:type="dxa"/>
          </w:tcPr>
          <w:p w:rsidR="00062139" w:rsidRPr="00D35F1C" w:rsidRDefault="00062139" w:rsidP="00CB35E6">
            <w:pPr>
              <w:widowControl w:val="0"/>
              <w:autoSpaceDE w:val="0"/>
              <w:autoSpaceDN w:val="0"/>
              <w:spacing w:line="256" w:lineRule="exact"/>
              <w:ind w:left="110"/>
              <w:rPr>
                <w:color w:val="333333"/>
                <w:szCs w:val="22"/>
                <w:lang w:eastAsia="en-US"/>
              </w:rPr>
            </w:pPr>
            <w:r w:rsidRPr="00D35F1C">
              <w:rPr>
                <w:color w:val="333333"/>
                <w:szCs w:val="22"/>
                <w:lang w:eastAsia="en-US"/>
              </w:rPr>
              <w:t>специалист комитета по делам строительства, ЖКХ и коммуникаций</w:t>
            </w:r>
          </w:p>
        </w:tc>
        <w:tc>
          <w:tcPr>
            <w:tcW w:w="1935" w:type="dxa"/>
          </w:tcPr>
          <w:p w:rsidR="00062139" w:rsidRPr="00D35F1C" w:rsidRDefault="00062139" w:rsidP="00CB35E6">
            <w:pPr>
              <w:widowControl w:val="0"/>
              <w:autoSpaceDE w:val="0"/>
              <w:autoSpaceDN w:val="0"/>
              <w:ind w:left="110" w:right="91"/>
              <w:rPr>
                <w:color w:val="333333"/>
                <w:szCs w:val="22"/>
                <w:lang w:eastAsia="en-US"/>
              </w:rPr>
            </w:pPr>
            <w:r w:rsidRPr="00D35F1C">
              <w:rPr>
                <w:color w:val="333333"/>
                <w:szCs w:val="22"/>
                <w:lang w:eastAsia="en-US"/>
              </w:rPr>
              <w:t>Уполномоченны</w:t>
            </w:r>
            <w:r w:rsidRPr="00D35F1C">
              <w:rPr>
                <w:color w:val="333333"/>
                <w:spacing w:val="-57"/>
                <w:szCs w:val="22"/>
                <w:lang w:eastAsia="en-US"/>
              </w:rPr>
              <w:t xml:space="preserve"> </w:t>
            </w:r>
            <w:r w:rsidRPr="00D35F1C">
              <w:rPr>
                <w:color w:val="333333"/>
                <w:szCs w:val="22"/>
                <w:lang w:eastAsia="en-US"/>
              </w:rPr>
              <w:t>й орган) / АИС</w:t>
            </w:r>
            <w:r w:rsidRPr="00D35F1C">
              <w:rPr>
                <w:color w:val="333333"/>
                <w:spacing w:val="1"/>
                <w:szCs w:val="22"/>
                <w:lang w:eastAsia="en-US"/>
              </w:rPr>
              <w:t xml:space="preserve"> </w:t>
            </w:r>
            <w:r w:rsidRPr="00D35F1C">
              <w:rPr>
                <w:color w:val="333333"/>
                <w:szCs w:val="22"/>
                <w:lang w:eastAsia="en-US"/>
              </w:rPr>
              <w:t>МФЦ</w:t>
            </w:r>
          </w:p>
        </w:tc>
        <w:tc>
          <w:tcPr>
            <w:tcW w:w="1956" w:type="dxa"/>
          </w:tcPr>
          <w:p w:rsidR="00062139" w:rsidRPr="00D35F1C" w:rsidRDefault="00062139" w:rsidP="00CB35E6">
            <w:pPr>
              <w:widowControl w:val="0"/>
              <w:autoSpaceDE w:val="0"/>
              <w:autoSpaceDN w:val="0"/>
              <w:ind w:left="110" w:right="100"/>
              <w:rPr>
                <w:color w:val="333333"/>
                <w:szCs w:val="22"/>
                <w:lang w:eastAsia="en-US"/>
              </w:rPr>
            </w:pPr>
            <w:r w:rsidRPr="00D35F1C">
              <w:rPr>
                <w:color w:val="333333"/>
                <w:szCs w:val="22"/>
                <w:lang w:eastAsia="en-US"/>
              </w:rPr>
              <w:t>Указание</w:t>
            </w:r>
            <w:r w:rsidRPr="00D35F1C">
              <w:rPr>
                <w:color w:val="333333"/>
                <w:spacing w:val="1"/>
                <w:szCs w:val="22"/>
                <w:lang w:eastAsia="en-US"/>
              </w:rPr>
              <w:t xml:space="preserve"> </w:t>
            </w:r>
            <w:r w:rsidRPr="00D35F1C">
              <w:rPr>
                <w:color w:val="333333"/>
                <w:szCs w:val="22"/>
                <w:lang w:eastAsia="en-US"/>
              </w:rPr>
              <w:t>заявителем в</w:t>
            </w:r>
            <w:r w:rsidRPr="00D35F1C">
              <w:rPr>
                <w:color w:val="333333"/>
                <w:spacing w:val="1"/>
                <w:szCs w:val="22"/>
                <w:lang w:eastAsia="en-US"/>
              </w:rPr>
              <w:t xml:space="preserve"> з</w:t>
            </w:r>
            <w:r w:rsidRPr="00D35F1C">
              <w:rPr>
                <w:color w:val="333333"/>
                <w:szCs w:val="22"/>
                <w:lang w:eastAsia="en-US"/>
              </w:rPr>
              <w:t>апросе способа</w:t>
            </w:r>
            <w:r w:rsidRPr="00D35F1C">
              <w:rPr>
                <w:color w:val="333333"/>
                <w:spacing w:val="-57"/>
                <w:szCs w:val="22"/>
                <w:lang w:eastAsia="en-US"/>
              </w:rPr>
              <w:t xml:space="preserve"> </w:t>
            </w:r>
            <w:r w:rsidRPr="00D35F1C">
              <w:rPr>
                <w:color w:val="333333"/>
                <w:szCs w:val="22"/>
                <w:lang w:eastAsia="en-US"/>
              </w:rPr>
              <w:t>выдачи</w:t>
            </w:r>
            <w:r w:rsidRPr="00D35F1C">
              <w:rPr>
                <w:color w:val="333333"/>
                <w:spacing w:val="1"/>
                <w:szCs w:val="22"/>
                <w:lang w:eastAsia="en-US"/>
              </w:rPr>
              <w:t xml:space="preserve"> </w:t>
            </w:r>
            <w:r w:rsidRPr="00D35F1C">
              <w:rPr>
                <w:color w:val="333333"/>
                <w:szCs w:val="22"/>
                <w:lang w:eastAsia="en-US"/>
              </w:rPr>
              <w:t>результата</w:t>
            </w:r>
            <w:r w:rsidRPr="00D35F1C">
              <w:rPr>
                <w:color w:val="333333"/>
                <w:spacing w:val="1"/>
                <w:szCs w:val="22"/>
                <w:lang w:eastAsia="en-US"/>
              </w:rPr>
              <w:t xml:space="preserve"> </w:t>
            </w:r>
            <w:r w:rsidRPr="00D35F1C">
              <w:rPr>
                <w:color w:val="333333"/>
                <w:spacing w:val="-57"/>
                <w:szCs w:val="22"/>
                <w:lang w:eastAsia="en-US"/>
              </w:rPr>
              <w:t xml:space="preserve"> </w:t>
            </w:r>
            <w:r w:rsidRPr="00D35F1C">
              <w:rPr>
                <w:color w:val="333333"/>
                <w:szCs w:val="22"/>
                <w:lang w:eastAsia="en-US"/>
              </w:rPr>
              <w:t>муниципальной</w:t>
            </w:r>
          </w:p>
          <w:p w:rsidR="00062139" w:rsidRPr="00D35F1C" w:rsidRDefault="00062139" w:rsidP="00CB35E6">
            <w:pPr>
              <w:widowControl w:val="0"/>
              <w:autoSpaceDE w:val="0"/>
              <w:autoSpaceDN w:val="0"/>
              <w:spacing w:line="270" w:lineRule="atLeast"/>
              <w:ind w:left="110" w:right="98"/>
              <w:rPr>
                <w:color w:val="333333"/>
                <w:szCs w:val="22"/>
                <w:lang w:eastAsia="en-US"/>
              </w:rPr>
            </w:pPr>
            <w:r w:rsidRPr="00D35F1C">
              <w:rPr>
                <w:color w:val="333333"/>
                <w:szCs w:val="22"/>
                <w:lang w:eastAsia="en-US"/>
              </w:rPr>
              <w:t xml:space="preserve"> услуги в</w:t>
            </w:r>
            <w:r w:rsidRPr="00D35F1C">
              <w:rPr>
                <w:color w:val="333333"/>
                <w:spacing w:val="1"/>
                <w:szCs w:val="22"/>
                <w:lang w:eastAsia="en-US"/>
              </w:rPr>
              <w:t xml:space="preserve"> </w:t>
            </w:r>
            <w:r w:rsidRPr="00D35F1C">
              <w:rPr>
                <w:color w:val="333333"/>
                <w:szCs w:val="22"/>
                <w:lang w:eastAsia="en-US"/>
              </w:rPr>
              <w:t>многофункцион</w:t>
            </w:r>
            <w:r w:rsidRPr="00D35F1C">
              <w:rPr>
                <w:color w:val="333333"/>
                <w:spacing w:val="1"/>
                <w:szCs w:val="22"/>
                <w:lang w:eastAsia="en-US"/>
              </w:rPr>
              <w:t xml:space="preserve"> </w:t>
            </w:r>
            <w:r w:rsidRPr="00D35F1C">
              <w:rPr>
                <w:color w:val="333333"/>
                <w:szCs w:val="22"/>
                <w:lang w:eastAsia="en-US"/>
              </w:rPr>
              <w:t>альном центре, а</w:t>
            </w:r>
            <w:r w:rsidRPr="00D35F1C">
              <w:rPr>
                <w:color w:val="333333"/>
                <w:spacing w:val="-57"/>
                <w:szCs w:val="22"/>
                <w:lang w:eastAsia="en-US"/>
              </w:rPr>
              <w:t xml:space="preserve"> </w:t>
            </w:r>
            <w:r w:rsidRPr="00D35F1C">
              <w:rPr>
                <w:color w:val="333333"/>
                <w:szCs w:val="22"/>
                <w:lang w:eastAsia="en-US"/>
              </w:rPr>
              <w:t>также</w:t>
            </w:r>
            <w:r w:rsidRPr="00D35F1C">
              <w:rPr>
                <w:color w:val="333333"/>
                <w:spacing w:val="-1"/>
                <w:szCs w:val="22"/>
                <w:lang w:eastAsia="en-US"/>
              </w:rPr>
              <w:t xml:space="preserve"> </w:t>
            </w:r>
            <w:r w:rsidRPr="00D35F1C">
              <w:rPr>
                <w:color w:val="333333"/>
                <w:szCs w:val="22"/>
                <w:lang w:eastAsia="en-US"/>
              </w:rPr>
              <w:t>подача</w:t>
            </w:r>
          </w:p>
        </w:tc>
        <w:tc>
          <w:tcPr>
            <w:tcW w:w="2508" w:type="dxa"/>
          </w:tcPr>
          <w:p w:rsidR="00062139" w:rsidRPr="00D35F1C" w:rsidRDefault="00062139" w:rsidP="00CB35E6">
            <w:pPr>
              <w:widowControl w:val="0"/>
              <w:autoSpaceDE w:val="0"/>
              <w:autoSpaceDN w:val="0"/>
              <w:ind w:left="110" w:right="392"/>
              <w:rPr>
                <w:color w:val="333333"/>
                <w:szCs w:val="22"/>
                <w:lang w:eastAsia="en-US"/>
              </w:rPr>
            </w:pPr>
            <w:r w:rsidRPr="00D35F1C">
              <w:rPr>
                <w:color w:val="333333"/>
                <w:szCs w:val="22"/>
                <w:lang w:eastAsia="en-US"/>
              </w:rPr>
              <w:t>выдача результата</w:t>
            </w:r>
            <w:r w:rsidRPr="00D35F1C">
              <w:rPr>
                <w:color w:val="333333"/>
                <w:spacing w:val="1"/>
                <w:szCs w:val="22"/>
                <w:lang w:eastAsia="en-US"/>
              </w:rPr>
              <w:t xml:space="preserve"> </w:t>
            </w:r>
            <w:r w:rsidRPr="00D35F1C">
              <w:rPr>
                <w:color w:val="333333"/>
                <w:szCs w:val="22"/>
                <w:lang w:eastAsia="en-US"/>
              </w:rPr>
              <w:t>муниципальной</w:t>
            </w:r>
            <w:r w:rsidRPr="00D35F1C">
              <w:rPr>
                <w:color w:val="333333"/>
                <w:spacing w:val="1"/>
                <w:szCs w:val="22"/>
                <w:lang w:eastAsia="en-US"/>
              </w:rPr>
              <w:t xml:space="preserve"> </w:t>
            </w:r>
            <w:r w:rsidRPr="00D35F1C">
              <w:rPr>
                <w:color w:val="333333"/>
                <w:szCs w:val="22"/>
                <w:lang w:eastAsia="en-US"/>
              </w:rPr>
              <w:t>услуги</w:t>
            </w:r>
            <w:r w:rsidRPr="00D35F1C">
              <w:rPr>
                <w:color w:val="333333"/>
                <w:spacing w:val="-8"/>
                <w:szCs w:val="22"/>
                <w:lang w:eastAsia="en-US"/>
              </w:rPr>
              <w:t xml:space="preserve"> </w:t>
            </w:r>
            <w:r w:rsidRPr="00D35F1C">
              <w:rPr>
                <w:color w:val="333333"/>
                <w:szCs w:val="22"/>
                <w:lang w:eastAsia="en-US"/>
              </w:rPr>
              <w:t>заявителю</w:t>
            </w:r>
            <w:r w:rsidRPr="00D35F1C">
              <w:rPr>
                <w:color w:val="333333"/>
                <w:spacing w:val="-7"/>
                <w:szCs w:val="22"/>
                <w:lang w:eastAsia="en-US"/>
              </w:rPr>
              <w:t xml:space="preserve"> </w:t>
            </w:r>
            <w:r w:rsidRPr="00D35F1C">
              <w:rPr>
                <w:color w:val="333333"/>
                <w:szCs w:val="22"/>
                <w:lang w:eastAsia="en-US"/>
              </w:rPr>
              <w:t>в</w:t>
            </w:r>
            <w:r w:rsidRPr="00D35F1C">
              <w:rPr>
                <w:color w:val="333333"/>
                <w:spacing w:val="-57"/>
                <w:szCs w:val="22"/>
                <w:lang w:eastAsia="en-US"/>
              </w:rPr>
              <w:t xml:space="preserve"> </w:t>
            </w:r>
            <w:r w:rsidRPr="00D35F1C">
              <w:rPr>
                <w:color w:val="333333"/>
                <w:szCs w:val="22"/>
                <w:lang w:eastAsia="en-US"/>
              </w:rPr>
              <w:t>форме бумажного</w:t>
            </w:r>
            <w:r w:rsidRPr="00D35F1C">
              <w:rPr>
                <w:color w:val="333333"/>
                <w:spacing w:val="1"/>
                <w:szCs w:val="22"/>
                <w:lang w:eastAsia="en-US"/>
              </w:rPr>
              <w:t xml:space="preserve"> </w:t>
            </w:r>
            <w:r w:rsidRPr="00D35F1C">
              <w:rPr>
                <w:color w:val="333333"/>
                <w:szCs w:val="22"/>
                <w:lang w:eastAsia="en-US"/>
              </w:rPr>
              <w:t>документа,</w:t>
            </w:r>
            <w:r w:rsidRPr="00D35F1C">
              <w:rPr>
                <w:color w:val="333333"/>
                <w:spacing w:val="1"/>
                <w:szCs w:val="22"/>
                <w:lang w:eastAsia="en-US"/>
              </w:rPr>
              <w:t xml:space="preserve"> </w:t>
            </w:r>
            <w:r w:rsidRPr="00D35F1C">
              <w:rPr>
                <w:color w:val="333333"/>
                <w:szCs w:val="22"/>
                <w:lang w:eastAsia="en-US"/>
              </w:rPr>
              <w:t>подтверждающего</w:t>
            </w:r>
            <w:r w:rsidRPr="00D35F1C">
              <w:rPr>
                <w:color w:val="333333"/>
                <w:spacing w:val="1"/>
                <w:szCs w:val="22"/>
                <w:lang w:eastAsia="en-US"/>
              </w:rPr>
              <w:t xml:space="preserve"> </w:t>
            </w:r>
            <w:r w:rsidRPr="00D35F1C">
              <w:rPr>
                <w:color w:val="333333"/>
                <w:szCs w:val="22"/>
                <w:lang w:eastAsia="en-US"/>
              </w:rPr>
              <w:t>содержание</w:t>
            </w:r>
            <w:r w:rsidRPr="00D35F1C">
              <w:rPr>
                <w:color w:val="333333"/>
                <w:spacing w:val="1"/>
                <w:szCs w:val="22"/>
                <w:lang w:eastAsia="en-US"/>
              </w:rPr>
              <w:t xml:space="preserve"> </w:t>
            </w:r>
            <w:r w:rsidRPr="00D35F1C">
              <w:rPr>
                <w:color w:val="333333"/>
                <w:szCs w:val="22"/>
                <w:lang w:eastAsia="en-US"/>
              </w:rPr>
              <w:t>электронного</w:t>
            </w:r>
            <w:r w:rsidRPr="00D35F1C">
              <w:rPr>
                <w:color w:val="333333"/>
                <w:spacing w:val="1"/>
                <w:szCs w:val="22"/>
                <w:lang w:eastAsia="en-US"/>
              </w:rPr>
              <w:t xml:space="preserve"> </w:t>
            </w:r>
            <w:r w:rsidRPr="00D35F1C">
              <w:rPr>
                <w:color w:val="333333"/>
                <w:szCs w:val="22"/>
                <w:lang w:eastAsia="en-US"/>
              </w:rPr>
              <w:t>документа,</w:t>
            </w:r>
          </w:p>
          <w:p w:rsidR="00062139" w:rsidRPr="00D35F1C" w:rsidRDefault="00062139" w:rsidP="00CB35E6">
            <w:pPr>
              <w:widowControl w:val="0"/>
              <w:autoSpaceDE w:val="0"/>
              <w:autoSpaceDN w:val="0"/>
              <w:spacing w:line="261" w:lineRule="exact"/>
              <w:ind w:left="110"/>
              <w:rPr>
                <w:color w:val="333333"/>
                <w:szCs w:val="22"/>
                <w:lang w:eastAsia="en-US"/>
              </w:rPr>
            </w:pPr>
            <w:r w:rsidRPr="00D35F1C">
              <w:rPr>
                <w:color w:val="333333"/>
                <w:szCs w:val="22"/>
                <w:lang w:eastAsia="en-US"/>
              </w:rPr>
              <w:t>заверенного</w:t>
            </w:r>
            <w:r w:rsidRPr="00D35F1C">
              <w:rPr>
                <w:color w:val="333333"/>
                <w:spacing w:val="-5"/>
                <w:szCs w:val="22"/>
                <w:lang w:eastAsia="en-US"/>
              </w:rPr>
              <w:t xml:space="preserve"> </w:t>
            </w:r>
            <w:r w:rsidRPr="00D35F1C">
              <w:rPr>
                <w:color w:val="333333"/>
                <w:szCs w:val="22"/>
                <w:lang w:eastAsia="en-US"/>
              </w:rPr>
              <w:t>печатью</w:t>
            </w:r>
          </w:p>
        </w:tc>
      </w:tr>
    </w:tbl>
    <w:p w:rsidR="00062139" w:rsidRDefault="00062139" w:rsidP="00062139">
      <w:pPr>
        <w:widowControl w:val="0"/>
        <w:autoSpaceDE w:val="0"/>
        <w:autoSpaceDN w:val="0"/>
        <w:spacing w:line="261" w:lineRule="exact"/>
        <w:rPr>
          <w:color w:val="333333"/>
          <w:szCs w:val="22"/>
          <w:lang w:eastAsia="en-US"/>
        </w:rPr>
      </w:pPr>
    </w:p>
    <w:p w:rsidR="00062139" w:rsidRDefault="00062139" w:rsidP="00062139">
      <w:pPr>
        <w:rPr>
          <w:szCs w:val="22"/>
          <w:lang w:eastAsia="en-US"/>
        </w:rPr>
      </w:pPr>
    </w:p>
    <w:p w:rsidR="00062139" w:rsidRPr="00062139" w:rsidRDefault="00062139" w:rsidP="00062139">
      <w:pPr>
        <w:rPr>
          <w:szCs w:val="22"/>
          <w:lang w:eastAsia="en-US"/>
        </w:rPr>
        <w:sectPr w:rsidR="00062139" w:rsidRPr="00062139">
          <w:pgSz w:w="16840" w:h="11910" w:orient="landscape"/>
          <w:pgMar w:top="1100" w:right="540" w:bottom="280" w:left="700" w:header="720" w:footer="720" w:gutter="0"/>
          <w:cols w:space="720"/>
        </w:sectPr>
      </w:pPr>
    </w:p>
    <w:p w:rsidR="00BF657B" w:rsidRPr="003376B4" w:rsidRDefault="00BF657B" w:rsidP="00BF657B">
      <w:pPr>
        <w:pStyle w:val="ConsPlusTitle"/>
        <w:widowControl/>
        <w:jc w:val="center"/>
        <w:rPr>
          <w:rFonts w:ascii="Times New Roman" w:hAnsi="Times New Roman" w:cs="Times New Roman"/>
          <w:color w:val="000000" w:themeColor="text1"/>
          <w:sz w:val="24"/>
          <w:szCs w:val="24"/>
        </w:rPr>
      </w:pPr>
    </w:p>
    <w:p w:rsidR="00BF657B" w:rsidRPr="003376B4" w:rsidRDefault="00BF657B" w:rsidP="00BF657B">
      <w:pPr>
        <w:rPr>
          <w:color w:val="000000" w:themeColor="text1"/>
        </w:rPr>
      </w:pPr>
      <w:r w:rsidRPr="003376B4">
        <w:rPr>
          <w:color w:val="000000" w:themeColor="text1"/>
        </w:rPr>
        <w:t xml:space="preserve">                         </w:t>
      </w:r>
    </w:p>
    <w:p w:rsidR="00BF657B" w:rsidRPr="003376B4" w:rsidRDefault="00BF657B" w:rsidP="009662E9">
      <w:pPr>
        <w:jc w:val="right"/>
        <w:rPr>
          <w:color w:val="000000" w:themeColor="text1"/>
        </w:rPr>
      </w:pPr>
      <w:r w:rsidRPr="003376B4">
        <w:rPr>
          <w:color w:val="000000" w:themeColor="text1"/>
        </w:rPr>
        <w:t xml:space="preserve">                                                                                                                         </w:t>
      </w:r>
      <w:bookmarkStart w:id="86" w:name="Прил444"/>
      <w:r w:rsidRPr="003376B4">
        <w:rPr>
          <w:color w:val="000000" w:themeColor="text1"/>
        </w:rPr>
        <w:t>Приложение № 4</w:t>
      </w:r>
    </w:p>
    <w:p w:rsidR="008B02C7" w:rsidRPr="003376B4" w:rsidRDefault="008B02C7" w:rsidP="008B02C7">
      <w:pPr>
        <w:jc w:val="right"/>
        <w:rPr>
          <w:color w:val="000000" w:themeColor="text1"/>
        </w:rPr>
      </w:pPr>
      <w:r w:rsidRPr="003376B4">
        <w:rPr>
          <w:color w:val="000000" w:themeColor="text1"/>
        </w:rPr>
        <w:t>(в редакции пост. от 14.03.2022г. № 126)</w:t>
      </w:r>
    </w:p>
    <w:p w:rsidR="009662E9" w:rsidRPr="003376B4" w:rsidRDefault="009662E9" w:rsidP="009662E9">
      <w:pPr>
        <w:jc w:val="right"/>
        <w:rPr>
          <w:color w:val="000000" w:themeColor="text1"/>
        </w:rPr>
      </w:pPr>
    </w:p>
    <w:p w:rsidR="009662E9" w:rsidRPr="003376B4" w:rsidRDefault="009662E9" w:rsidP="009662E9">
      <w:pPr>
        <w:pStyle w:val="5"/>
        <w:tabs>
          <w:tab w:val="left" w:pos="2775"/>
        </w:tabs>
        <w:rPr>
          <w:color w:val="000000" w:themeColor="text1"/>
          <w:sz w:val="26"/>
          <w:szCs w:val="26"/>
        </w:rPr>
      </w:pPr>
      <w:r w:rsidRPr="003376B4">
        <w:rPr>
          <w:noProof/>
          <w:color w:val="000000" w:themeColor="text1"/>
          <w:lang w:eastAsia="ru-RU"/>
        </w:rPr>
        <w:drawing>
          <wp:anchor distT="0" distB="0" distL="114935" distR="114935" simplePos="0" relativeHeight="251606528" behindDoc="0" locked="0" layoutInCell="1" allowOverlap="1">
            <wp:simplePos x="0" y="0"/>
            <wp:positionH relativeFrom="column">
              <wp:posOffset>2694305</wp:posOffset>
            </wp:positionH>
            <wp:positionV relativeFrom="paragraph">
              <wp:posOffset>-8255</wp:posOffset>
            </wp:positionV>
            <wp:extent cx="570865" cy="685165"/>
            <wp:effectExtent l="0" t="0" r="0" b="0"/>
            <wp:wrapSquare wrapText="r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0865" cy="6851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3376B4">
        <w:rPr>
          <w:color w:val="000000" w:themeColor="text1"/>
          <w:sz w:val="26"/>
          <w:szCs w:val="26"/>
        </w:rPr>
        <w:t xml:space="preserve"> </w:t>
      </w:r>
      <w:r w:rsidRPr="003376B4">
        <w:rPr>
          <w:color w:val="000000" w:themeColor="text1"/>
          <w:sz w:val="26"/>
          <w:szCs w:val="26"/>
        </w:rPr>
        <w:tab/>
      </w:r>
    </w:p>
    <w:p w:rsidR="009662E9" w:rsidRPr="003376B4" w:rsidRDefault="009662E9" w:rsidP="009662E9">
      <w:pPr>
        <w:pStyle w:val="5"/>
        <w:tabs>
          <w:tab w:val="left" w:pos="2775"/>
        </w:tabs>
        <w:rPr>
          <w:color w:val="000000" w:themeColor="text1"/>
          <w:sz w:val="26"/>
          <w:szCs w:val="26"/>
        </w:rPr>
      </w:pPr>
      <w:r w:rsidRPr="003376B4">
        <w:rPr>
          <w:color w:val="000000" w:themeColor="text1"/>
          <w:sz w:val="26"/>
          <w:szCs w:val="26"/>
        </w:rPr>
        <w:tab/>
      </w:r>
    </w:p>
    <w:p w:rsidR="009662E9" w:rsidRPr="003376B4" w:rsidRDefault="009662E9" w:rsidP="009662E9">
      <w:pPr>
        <w:pStyle w:val="5"/>
        <w:tabs>
          <w:tab w:val="center" w:pos="2015"/>
        </w:tabs>
        <w:rPr>
          <w:color w:val="000000" w:themeColor="text1"/>
          <w:szCs w:val="28"/>
        </w:rPr>
      </w:pPr>
      <w:r w:rsidRPr="003376B4">
        <w:rPr>
          <w:color w:val="000000" w:themeColor="text1"/>
          <w:sz w:val="26"/>
          <w:szCs w:val="26"/>
        </w:rPr>
        <w:tab/>
        <w:t xml:space="preserve">  </w:t>
      </w:r>
      <w:r w:rsidRPr="003376B4">
        <w:rPr>
          <w:color w:val="000000" w:themeColor="text1"/>
          <w:sz w:val="26"/>
          <w:szCs w:val="26"/>
        </w:rPr>
        <w:br/>
      </w:r>
      <w:r w:rsidRPr="003376B4">
        <w:rPr>
          <w:color w:val="000000" w:themeColor="text1"/>
          <w:sz w:val="20"/>
        </w:rPr>
        <w:t xml:space="preserve"> </w:t>
      </w:r>
    </w:p>
    <w:p w:rsidR="009662E9" w:rsidRPr="003376B4" w:rsidRDefault="009662E9" w:rsidP="009662E9">
      <w:pPr>
        <w:jc w:val="center"/>
        <w:rPr>
          <w:color w:val="000000" w:themeColor="text1"/>
          <w:sz w:val="28"/>
          <w:szCs w:val="28"/>
        </w:rPr>
      </w:pPr>
      <w:r w:rsidRPr="003376B4">
        <w:rPr>
          <w:color w:val="000000" w:themeColor="text1"/>
          <w:sz w:val="28"/>
          <w:szCs w:val="28"/>
        </w:rPr>
        <w:t xml:space="preserve">МУНИЦИПАЛЬНОЕ ОБРАЗОВАНИЕ                 </w:t>
      </w:r>
      <w:r w:rsidRPr="003376B4">
        <w:rPr>
          <w:color w:val="000000" w:themeColor="text1"/>
          <w:sz w:val="28"/>
          <w:szCs w:val="28"/>
        </w:rPr>
        <w:br/>
        <w:t>«БЕЖАНИЦКИЙ РАЙОН»</w:t>
      </w:r>
    </w:p>
    <w:p w:rsidR="009662E9" w:rsidRPr="003376B4" w:rsidRDefault="009662E9" w:rsidP="009662E9">
      <w:pPr>
        <w:jc w:val="center"/>
        <w:rPr>
          <w:b/>
          <w:color w:val="000000" w:themeColor="text1"/>
          <w:sz w:val="28"/>
          <w:szCs w:val="28"/>
        </w:rPr>
      </w:pPr>
      <w:r w:rsidRPr="003376B4">
        <w:rPr>
          <w:color w:val="000000" w:themeColor="text1"/>
          <w:sz w:val="28"/>
          <w:szCs w:val="28"/>
        </w:rPr>
        <w:t xml:space="preserve">          </w:t>
      </w:r>
      <w:r w:rsidRPr="003376B4">
        <w:rPr>
          <w:b/>
          <w:color w:val="000000" w:themeColor="text1"/>
          <w:sz w:val="33"/>
          <w:szCs w:val="33"/>
        </w:rPr>
        <w:t xml:space="preserve">             </w:t>
      </w:r>
    </w:p>
    <w:p w:rsidR="009662E9" w:rsidRPr="003376B4" w:rsidRDefault="009662E9" w:rsidP="009662E9">
      <w:pPr>
        <w:pStyle w:val="3"/>
        <w:jc w:val="center"/>
        <w:rPr>
          <w:color w:val="000000" w:themeColor="text1"/>
          <w:sz w:val="33"/>
          <w:szCs w:val="33"/>
        </w:rPr>
      </w:pPr>
      <w:r w:rsidRPr="003376B4">
        <w:rPr>
          <w:color w:val="000000" w:themeColor="text1"/>
          <w:sz w:val="33"/>
          <w:szCs w:val="33"/>
        </w:rPr>
        <w:t>АДМИНИСТРАЦИЯ БЕЖАНИЦКОГО РАЙОНА</w:t>
      </w:r>
    </w:p>
    <w:p w:rsidR="009662E9" w:rsidRPr="003376B4" w:rsidRDefault="009662E9" w:rsidP="009662E9">
      <w:pPr>
        <w:rPr>
          <w:b/>
          <w:color w:val="000000" w:themeColor="text1"/>
          <w:sz w:val="33"/>
          <w:szCs w:val="33"/>
        </w:rPr>
      </w:pPr>
    </w:p>
    <w:p w:rsidR="009662E9" w:rsidRPr="003376B4" w:rsidRDefault="009662E9" w:rsidP="009662E9">
      <w:pPr>
        <w:pStyle w:val="1"/>
        <w:jc w:val="center"/>
        <w:rPr>
          <w:color w:val="000000" w:themeColor="text1"/>
          <w:sz w:val="26"/>
          <w:szCs w:val="26"/>
        </w:rPr>
      </w:pPr>
      <w:r w:rsidRPr="003376B4">
        <w:rPr>
          <w:color w:val="000000" w:themeColor="text1"/>
          <w:sz w:val="33"/>
          <w:szCs w:val="33"/>
        </w:rPr>
        <w:t>П О С Т А Н О В Л Е Н И Е</w:t>
      </w:r>
    </w:p>
    <w:p w:rsidR="009662E9" w:rsidRPr="003376B4" w:rsidRDefault="009662E9" w:rsidP="009662E9">
      <w:pPr>
        <w:rPr>
          <w:color w:val="000000" w:themeColor="text1"/>
          <w:sz w:val="26"/>
          <w:szCs w:val="26"/>
        </w:rPr>
      </w:pPr>
    </w:p>
    <w:p w:rsidR="009662E9" w:rsidRPr="003376B4" w:rsidRDefault="009662E9" w:rsidP="009662E9">
      <w:pPr>
        <w:rPr>
          <w:color w:val="000000" w:themeColor="text1"/>
          <w:sz w:val="26"/>
          <w:szCs w:val="26"/>
        </w:rPr>
      </w:pPr>
      <w:r w:rsidRPr="003376B4">
        <w:rPr>
          <w:color w:val="000000" w:themeColor="text1"/>
          <w:sz w:val="26"/>
          <w:szCs w:val="26"/>
        </w:rPr>
        <w:t>от 07.03.2017 г.  № 93</w:t>
      </w:r>
    </w:p>
    <w:p w:rsidR="009662E9" w:rsidRPr="003376B4" w:rsidRDefault="009662E9" w:rsidP="009662E9">
      <w:pPr>
        <w:rPr>
          <w:color w:val="000000" w:themeColor="text1"/>
        </w:rPr>
      </w:pPr>
      <w:r w:rsidRPr="003376B4">
        <w:rPr>
          <w:color w:val="000000" w:themeColor="text1"/>
        </w:rPr>
        <w:t xml:space="preserve">     п. Бежаницы</w:t>
      </w:r>
    </w:p>
    <w:p w:rsidR="009662E9" w:rsidRPr="003376B4" w:rsidRDefault="009662E9" w:rsidP="009662E9">
      <w:pPr>
        <w:rPr>
          <w:color w:val="000000" w:themeColor="text1"/>
          <w:sz w:val="26"/>
          <w:szCs w:val="26"/>
        </w:rPr>
      </w:pPr>
    </w:p>
    <w:p w:rsidR="009662E9" w:rsidRPr="003376B4" w:rsidRDefault="009662E9" w:rsidP="009662E9">
      <w:pPr>
        <w:jc w:val="center"/>
        <w:rPr>
          <w:color w:val="000000" w:themeColor="text1"/>
          <w:sz w:val="26"/>
          <w:szCs w:val="26"/>
        </w:rPr>
      </w:pPr>
      <w:r w:rsidRPr="003376B4">
        <w:rPr>
          <w:color w:val="000000" w:themeColor="text1"/>
          <w:sz w:val="26"/>
        </w:rPr>
        <w:t xml:space="preserve">Об утверждении порядка </w:t>
      </w:r>
      <w:r w:rsidRPr="003376B4">
        <w:rPr>
          <w:color w:val="000000" w:themeColor="text1"/>
          <w:sz w:val="26"/>
          <w:szCs w:val="26"/>
        </w:rPr>
        <w:t xml:space="preserve">определения размера арендной платы, порядка, </w:t>
      </w:r>
    </w:p>
    <w:p w:rsidR="009662E9" w:rsidRPr="003376B4" w:rsidRDefault="009662E9" w:rsidP="009662E9">
      <w:pPr>
        <w:jc w:val="center"/>
        <w:rPr>
          <w:color w:val="000000" w:themeColor="text1"/>
          <w:sz w:val="26"/>
          <w:szCs w:val="26"/>
        </w:rPr>
      </w:pPr>
      <w:r w:rsidRPr="003376B4">
        <w:rPr>
          <w:color w:val="000000" w:themeColor="text1"/>
          <w:sz w:val="26"/>
          <w:szCs w:val="26"/>
        </w:rPr>
        <w:t xml:space="preserve">условиях и сроках ее внесения за земельные участки, находящиеся в собственности муниципального образования «Бежаницкий район» и предоставленные в аренду </w:t>
      </w:r>
    </w:p>
    <w:p w:rsidR="009662E9" w:rsidRPr="003376B4" w:rsidRDefault="009662E9" w:rsidP="009662E9">
      <w:pPr>
        <w:jc w:val="center"/>
        <w:rPr>
          <w:color w:val="000000" w:themeColor="text1"/>
          <w:sz w:val="26"/>
          <w:szCs w:val="26"/>
        </w:rPr>
      </w:pPr>
      <w:r w:rsidRPr="003376B4">
        <w:rPr>
          <w:color w:val="000000" w:themeColor="text1"/>
          <w:sz w:val="26"/>
          <w:szCs w:val="26"/>
        </w:rPr>
        <w:t xml:space="preserve">без торгов, и об утверждении значений коэффициентов, установленных </w:t>
      </w:r>
    </w:p>
    <w:p w:rsidR="009662E9" w:rsidRPr="003376B4" w:rsidRDefault="009662E9" w:rsidP="009662E9">
      <w:pPr>
        <w:jc w:val="center"/>
        <w:rPr>
          <w:color w:val="000000" w:themeColor="text1"/>
          <w:sz w:val="26"/>
          <w:szCs w:val="26"/>
        </w:rPr>
      </w:pPr>
      <w:r w:rsidRPr="003376B4">
        <w:rPr>
          <w:color w:val="000000" w:themeColor="text1"/>
          <w:sz w:val="26"/>
          <w:szCs w:val="26"/>
        </w:rPr>
        <w:t xml:space="preserve">для определения размера арендной платы за использование земельных участков, государственная собственность на которые не разграничена, расположенных </w:t>
      </w:r>
    </w:p>
    <w:p w:rsidR="009662E9" w:rsidRPr="003376B4" w:rsidRDefault="009662E9" w:rsidP="009662E9">
      <w:pPr>
        <w:jc w:val="center"/>
        <w:rPr>
          <w:color w:val="000000" w:themeColor="text1"/>
          <w:sz w:val="26"/>
          <w:szCs w:val="26"/>
        </w:rPr>
      </w:pPr>
      <w:r w:rsidRPr="003376B4">
        <w:rPr>
          <w:color w:val="000000" w:themeColor="text1"/>
          <w:sz w:val="26"/>
          <w:szCs w:val="26"/>
        </w:rPr>
        <w:t xml:space="preserve">на территории муниципального образования «Бежаницкий район» </w:t>
      </w:r>
    </w:p>
    <w:p w:rsidR="009662E9" w:rsidRPr="003376B4" w:rsidRDefault="009662E9" w:rsidP="009662E9">
      <w:pPr>
        <w:jc w:val="center"/>
        <w:rPr>
          <w:color w:val="000000" w:themeColor="text1"/>
          <w:sz w:val="26"/>
          <w:szCs w:val="26"/>
        </w:rPr>
      </w:pPr>
      <w:r w:rsidRPr="003376B4">
        <w:rPr>
          <w:color w:val="000000" w:themeColor="text1"/>
          <w:sz w:val="26"/>
          <w:szCs w:val="26"/>
        </w:rPr>
        <w:t>Псковской области, предоставляемых в аренду без торгов</w:t>
      </w:r>
    </w:p>
    <w:p w:rsidR="009662E9" w:rsidRPr="003376B4" w:rsidRDefault="009662E9" w:rsidP="009662E9">
      <w:pPr>
        <w:jc w:val="both"/>
        <w:rPr>
          <w:color w:val="000000" w:themeColor="text1"/>
          <w:sz w:val="26"/>
          <w:szCs w:val="26"/>
        </w:rPr>
      </w:pPr>
    </w:p>
    <w:p w:rsidR="009662E9" w:rsidRPr="003376B4" w:rsidRDefault="009662E9" w:rsidP="009662E9">
      <w:pPr>
        <w:jc w:val="both"/>
        <w:rPr>
          <w:color w:val="000000" w:themeColor="text1"/>
          <w:sz w:val="26"/>
          <w:szCs w:val="26"/>
        </w:rPr>
      </w:pPr>
    </w:p>
    <w:p w:rsidR="009662E9" w:rsidRPr="003376B4" w:rsidRDefault="009662E9" w:rsidP="009662E9">
      <w:pPr>
        <w:spacing w:after="120"/>
        <w:ind w:firstLine="720"/>
        <w:jc w:val="both"/>
        <w:rPr>
          <w:color w:val="000000" w:themeColor="text1"/>
          <w:sz w:val="26"/>
          <w:szCs w:val="26"/>
        </w:rPr>
      </w:pPr>
      <w:r w:rsidRPr="003376B4">
        <w:rPr>
          <w:color w:val="000000" w:themeColor="text1"/>
          <w:sz w:val="26"/>
          <w:szCs w:val="26"/>
        </w:rPr>
        <w:t xml:space="preserve">В соответствии с подпунктом 3 пункта 3 статьи 39.7, статьей 65 Земельного кодекса Российской Федерации, пунктами 2, 15 статьи 3 Федерального закона       от 25.10.2001 года № 137-ФЗ «О введении в действие Земельного кодекса Российской Федерации», Федеральным законом Российской </w:t>
      </w:r>
      <w:r w:rsidR="00253A6D">
        <w:rPr>
          <w:color w:val="000000" w:themeColor="text1"/>
          <w:sz w:val="26"/>
          <w:szCs w:val="26"/>
        </w:rPr>
        <w:t xml:space="preserve">Федерации </w:t>
      </w:r>
      <w:r w:rsidRPr="003376B4">
        <w:rPr>
          <w:color w:val="000000" w:themeColor="text1"/>
          <w:sz w:val="26"/>
          <w:szCs w:val="26"/>
        </w:rPr>
        <w:t>от 06.10.2003 г. № 131-ФЗ «Об общих принципах организации местного самоуправления в Российской Федерации», постановлением Правительства Российской Федерации от 16.07.2009 г. № 582 «Об основных принципах определения арендной платы при аренде земельных участков, находящихся в государственной или муниципальной собственности, и о Правилах определения размера арендной платы, а также порядка условий и сроков внесения арендной платы за земли, находящиеся в собственности Российской Федерации», Законом Псковской области от 08.04.2008 г. № 756-ОЗ «О порядке определения размера арендной платы, порядке, условиях и сроках ее внесения за использование земельных участков, находящихся в собственности Псковской области, и земельных участков, государственная собственность на которые не разграничена, на территории Псковской области» (в ред. Законов Псковской области от 27.06.2008 г. № 774-ОЗ, от 03.10.2008 г. № 796-ОЗ, от 30.10.2008 г. № 803-ОЗ,  от 31.12.2008 г. № 829-ОЗ, от 06.10.2011 г. № 1097-ОЗ, от 05.12.2011 г. № 1113-ОЗ, от 07.02.2013 г. № 1247-ОЗ, от 06.06.2014 г. № 1401-ОЗ, от 14.10.2014 г. № 1428-ОЗ, от 08.10.2015 г. № 1586-ОЗ, от 24.06.2016 г. № 1862-ОЗ,  от 08.10.2015 г. № 1586-ОЗ), руководствуясь статьей 28 Устава муниципального образования «Бежаницкий район» Псковской области, Администрация Бежаницкого района ПОСТАНОВЛЯЕТ:</w:t>
      </w:r>
    </w:p>
    <w:p w:rsidR="009662E9" w:rsidRPr="003376B4" w:rsidRDefault="009662E9" w:rsidP="009662E9">
      <w:pPr>
        <w:ind w:firstLine="720"/>
        <w:jc w:val="both"/>
        <w:rPr>
          <w:color w:val="000000" w:themeColor="text1"/>
          <w:sz w:val="26"/>
          <w:szCs w:val="26"/>
        </w:rPr>
      </w:pPr>
      <w:r w:rsidRPr="003376B4">
        <w:rPr>
          <w:color w:val="000000" w:themeColor="text1"/>
          <w:sz w:val="26"/>
          <w:szCs w:val="26"/>
        </w:rPr>
        <w:t>1. Утвердить Порядок определения размера арендной платы, порядок, условия и сроки ее внесения за земельные участки, находящиеся в собственности муниципального образования «Бежаницкий район» и предоставленные в аренду     без торгов, расположенные на территории муниципального образования «Бежаницкий район» Псковской области, согласно Приложению № 1 к настоящему постановлению.</w:t>
      </w:r>
    </w:p>
    <w:p w:rsidR="009662E9" w:rsidRPr="003376B4" w:rsidRDefault="009662E9" w:rsidP="009662E9">
      <w:pPr>
        <w:ind w:firstLine="720"/>
        <w:jc w:val="both"/>
        <w:rPr>
          <w:color w:val="000000" w:themeColor="text1"/>
          <w:sz w:val="26"/>
          <w:szCs w:val="26"/>
        </w:rPr>
      </w:pPr>
      <w:r w:rsidRPr="003376B4">
        <w:rPr>
          <w:color w:val="000000" w:themeColor="text1"/>
          <w:sz w:val="26"/>
          <w:szCs w:val="26"/>
        </w:rPr>
        <w:t>2. Утвердить коэффициенты, выраженные в процентах, устанавливаемые исходя из разрешенного использования земельного участка, применяемые                для определения размера арендной платы за использование земельных участков, применительно к кадастровой стоимости земельных участков, находящихся             в собственности муниципального образования «Бежаницкий район» и в отношении земельных участков государственная собственность, на которые не разграничена, расположенных на территории муниципального образования «Бежаницкий район», предоставляемых в аренду без торгов, согласно Приложению № 2 к настоящему постановлению.</w:t>
      </w:r>
    </w:p>
    <w:p w:rsidR="009662E9" w:rsidRPr="003376B4" w:rsidRDefault="009662E9" w:rsidP="009662E9">
      <w:pPr>
        <w:ind w:firstLine="720"/>
        <w:jc w:val="both"/>
        <w:rPr>
          <w:color w:val="000000" w:themeColor="text1"/>
          <w:sz w:val="26"/>
          <w:szCs w:val="26"/>
        </w:rPr>
      </w:pPr>
      <w:r w:rsidRPr="003376B4">
        <w:rPr>
          <w:color w:val="000000" w:themeColor="text1"/>
          <w:sz w:val="26"/>
          <w:szCs w:val="26"/>
        </w:rPr>
        <w:t>3. Постановление вступает в силу после его официального опубликования     и распространяется на правоотношения, возникшие с 01 января 2017 года.</w:t>
      </w:r>
    </w:p>
    <w:p w:rsidR="009662E9" w:rsidRPr="003376B4" w:rsidRDefault="009662E9" w:rsidP="009662E9">
      <w:pPr>
        <w:ind w:firstLine="720"/>
        <w:jc w:val="both"/>
        <w:rPr>
          <w:color w:val="000000" w:themeColor="text1"/>
          <w:sz w:val="26"/>
          <w:szCs w:val="26"/>
        </w:rPr>
      </w:pPr>
      <w:r w:rsidRPr="003376B4">
        <w:rPr>
          <w:color w:val="000000" w:themeColor="text1"/>
          <w:sz w:val="26"/>
          <w:szCs w:val="26"/>
        </w:rPr>
        <w:t>4. Опубликовать настоящее постановление в газете «Сельская новь»                       и разместить на официальном сайте муниципального образования «Бежаницкий район» http://bezhanicy.reg60.ru.</w:t>
      </w:r>
    </w:p>
    <w:p w:rsidR="009662E9" w:rsidRPr="003376B4" w:rsidRDefault="009662E9" w:rsidP="009662E9">
      <w:pPr>
        <w:rPr>
          <w:color w:val="000000" w:themeColor="text1"/>
          <w:sz w:val="26"/>
          <w:szCs w:val="26"/>
        </w:rPr>
      </w:pPr>
    </w:p>
    <w:p w:rsidR="009662E9" w:rsidRPr="003376B4" w:rsidRDefault="009662E9" w:rsidP="009662E9">
      <w:pPr>
        <w:jc w:val="both"/>
        <w:rPr>
          <w:color w:val="000000" w:themeColor="text1"/>
          <w:sz w:val="26"/>
          <w:szCs w:val="26"/>
        </w:rPr>
      </w:pPr>
    </w:p>
    <w:p w:rsidR="009662E9" w:rsidRPr="003376B4" w:rsidRDefault="009662E9" w:rsidP="009662E9">
      <w:pPr>
        <w:jc w:val="both"/>
        <w:rPr>
          <w:color w:val="000000" w:themeColor="text1"/>
          <w:sz w:val="26"/>
          <w:szCs w:val="26"/>
        </w:rPr>
      </w:pPr>
    </w:p>
    <w:p w:rsidR="009662E9" w:rsidRPr="003376B4" w:rsidRDefault="009662E9" w:rsidP="009662E9">
      <w:pPr>
        <w:jc w:val="both"/>
        <w:rPr>
          <w:color w:val="000000" w:themeColor="text1"/>
          <w:sz w:val="26"/>
          <w:szCs w:val="26"/>
        </w:rPr>
      </w:pPr>
    </w:p>
    <w:p w:rsidR="009662E9" w:rsidRPr="003376B4" w:rsidRDefault="009662E9" w:rsidP="009662E9">
      <w:pPr>
        <w:jc w:val="both"/>
        <w:rPr>
          <w:color w:val="000000" w:themeColor="text1"/>
          <w:sz w:val="26"/>
          <w:szCs w:val="26"/>
        </w:rPr>
      </w:pPr>
      <w:r w:rsidRPr="003376B4">
        <w:rPr>
          <w:color w:val="000000" w:themeColor="text1"/>
          <w:sz w:val="26"/>
          <w:szCs w:val="26"/>
        </w:rPr>
        <w:t>Глава Бежаницкого района                                                                             С.К.Михеев</w:t>
      </w:r>
    </w:p>
    <w:p w:rsidR="009662E9" w:rsidRPr="003376B4" w:rsidRDefault="009662E9" w:rsidP="009662E9">
      <w:pPr>
        <w:jc w:val="both"/>
        <w:rPr>
          <w:color w:val="000000" w:themeColor="text1"/>
          <w:sz w:val="16"/>
          <w:szCs w:val="16"/>
        </w:rPr>
      </w:pPr>
    </w:p>
    <w:p w:rsidR="009662E9" w:rsidRPr="003376B4" w:rsidRDefault="009662E9" w:rsidP="009662E9">
      <w:pPr>
        <w:jc w:val="both"/>
        <w:rPr>
          <w:color w:val="000000" w:themeColor="text1"/>
          <w:sz w:val="22"/>
          <w:szCs w:val="22"/>
        </w:rPr>
      </w:pPr>
      <w:r w:rsidRPr="003376B4">
        <w:rPr>
          <w:color w:val="000000" w:themeColor="text1"/>
          <w:sz w:val="22"/>
          <w:szCs w:val="22"/>
        </w:rPr>
        <w:t>Верно: Гаврилова</w:t>
      </w: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jc w:val="center"/>
        <w:rPr>
          <w:color w:val="000000" w:themeColor="text1"/>
          <w:sz w:val="26"/>
          <w:szCs w:val="26"/>
        </w:rPr>
      </w:pPr>
    </w:p>
    <w:p w:rsidR="009662E9" w:rsidRPr="003376B4" w:rsidRDefault="009662E9" w:rsidP="009662E9">
      <w:pPr>
        <w:ind w:right="-5"/>
        <w:jc w:val="right"/>
        <w:rPr>
          <w:color w:val="000000" w:themeColor="text1"/>
          <w:sz w:val="26"/>
          <w:szCs w:val="26"/>
        </w:rPr>
      </w:pPr>
      <w:r w:rsidRPr="003376B4">
        <w:rPr>
          <w:color w:val="000000" w:themeColor="text1"/>
          <w:sz w:val="26"/>
          <w:szCs w:val="26"/>
        </w:rPr>
        <w:t>Приложение № 1</w:t>
      </w:r>
    </w:p>
    <w:p w:rsidR="009662E9" w:rsidRPr="003376B4" w:rsidRDefault="009662E9" w:rsidP="009662E9">
      <w:pPr>
        <w:ind w:right="-5"/>
        <w:jc w:val="right"/>
        <w:rPr>
          <w:color w:val="000000" w:themeColor="text1"/>
          <w:sz w:val="26"/>
          <w:szCs w:val="26"/>
        </w:rPr>
      </w:pPr>
      <w:r w:rsidRPr="003376B4">
        <w:rPr>
          <w:color w:val="000000" w:themeColor="text1"/>
          <w:sz w:val="26"/>
          <w:szCs w:val="26"/>
        </w:rPr>
        <w:t>к постановлению Администрации</w:t>
      </w:r>
    </w:p>
    <w:p w:rsidR="009662E9" w:rsidRPr="003376B4" w:rsidRDefault="009662E9" w:rsidP="009662E9">
      <w:pPr>
        <w:ind w:right="-5"/>
        <w:jc w:val="right"/>
        <w:rPr>
          <w:color w:val="000000" w:themeColor="text1"/>
          <w:sz w:val="26"/>
          <w:szCs w:val="26"/>
        </w:rPr>
      </w:pPr>
      <w:r w:rsidRPr="003376B4">
        <w:rPr>
          <w:color w:val="000000" w:themeColor="text1"/>
          <w:sz w:val="26"/>
          <w:szCs w:val="26"/>
        </w:rPr>
        <w:t xml:space="preserve">Бежаницкого района </w:t>
      </w:r>
    </w:p>
    <w:p w:rsidR="009662E9" w:rsidRPr="003376B4" w:rsidRDefault="009662E9" w:rsidP="009662E9">
      <w:pPr>
        <w:ind w:right="-5"/>
        <w:jc w:val="right"/>
        <w:rPr>
          <w:color w:val="000000" w:themeColor="text1"/>
          <w:sz w:val="26"/>
          <w:szCs w:val="26"/>
        </w:rPr>
      </w:pPr>
      <w:r w:rsidRPr="003376B4">
        <w:rPr>
          <w:color w:val="000000" w:themeColor="text1"/>
          <w:sz w:val="26"/>
          <w:szCs w:val="26"/>
        </w:rPr>
        <w:t>от 07.03.2017 г. № 93</w:t>
      </w:r>
    </w:p>
    <w:p w:rsidR="009662E9" w:rsidRPr="003376B4" w:rsidRDefault="009662E9" w:rsidP="009662E9">
      <w:pPr>
        <w:ind w:right="-5"/>
        <w:jc w:val="center"/>
        <w:rPr>
          <w:color w:val="000000" w:themeColor="text1"/>
          <w:sz w:val="26"/>
          <w:szCs w:val="26"/>
        </w:rPr>
      </w:pPr>
    </w:p>
    <w:p w:rsidR="009662E9" w:rsidRPr="003376B4" w:rsidRDefault="009662E9" w:rsidP="009662E9">
      <w:pPr>
        <w:ind w:right="-5"/>
        <w:jc w:val="center"/>
        <w:rPr>
          <w:color w:val="000000" w:themeColor="text1"/>
          <w:sz w:val="26"/>
          <w:szCs w:val="26"/>
        </w:rPr>
      </w:pPr>
    </w:p>
    <w:p w:rsidR="009662E9" w:rsidRPr="003376B4" w:rsidRDefault="009662E9" w:rsidP="009662E9">
      <w:pPr>
        <w:ind w:right="-5"/>
        <w:jc w:val="center"/>
        <w:rPr>
          <w:color w:val="000000" w:themeColor="text1"/>
          <w:sz w:val="26"/>
          <w:szCs w:val="26"/>
        </w:rPr>
      </w:pPr>
      <w:r w:rsidRPr="003376B4">
        <w:rPr>
          <w:color w:val="000000" w:themeColor="text1"/>
          <w:sz w:val="26"/>
          <w:szCs w:val="26"/>
        </w:rPr>
        <w:t>ПОРЯДОК</w:t>
      </w:r>
    </w:p>
    <w:p w:rsidR="009662E9" w:rsidRPr="003376B4" w:rsidRDefault="009662E9" w:rsidP="009662E9">
      <w:pPr>
        <w:ind w:right="-5"/>
        <w:jc w:val="center"/>
        <w:rPr>
          <w:color w:val="000000" w:themeColor="text1"/>
          <w:sz w:val="26"/>
          <w:szCs w:val="26"/>
        </w:rPr>
      </w:pPr>
      <w:r w:rsidRPr="003376B4">
        <w:rPr>
          <w:color w:val="000000" w:themeColor="text1"/>
          <w:sz w:val="26"/>
          <w:szCs w:val="26"/>
        </w:rPr>
        <w:t xml:space="preserve">определения размера арендной платы, условий и сроках ее внесения </w:t>
      </w:r>
    </w:p>
    <w:p w:rsidR="009662E9" w:rsidRPr="003376B4" w:rsidRDefault="009662E9" w:rsidP="009662E9">
      <w:pPr>
        <w:ind w:right="-5"/>
        <w:jc w:val="center"/>
        <w:rPr>
          <w:color w:val="000000" w:themeColor="text1"/>
          <w:sz w:val="26"/>
          <w:szCs w:val="26"/>
        </w:rPr>
      </w:pPr>
      <w:r w:rsidRPr="003376B4">
        <w:rPr>
          <w:color w:val="000000" w:themeColor="text1"/>
          <w:sz w:val="26"/>
          <w:szCs w:val="26"/>
        </w:rPr>
        <w:t>за земельные участки, находящиеся в собственности муниципального образования «Бежаницкий район» и предоставленные в аренду без торгов, расположенные</w:t>
      </w:r>
    </w:p>
    <w:p w:rsidR="009662E9" w:rsidRPr="003376B4" w:rsidRDefault="009662E9" w:rsidP="009662E9">
      <w:pPr>
        <w:ind w:right="-5"/>
        <w:jc w:val="center"/>
        <w:rPr>
          <w:color w:val="000000" w:themeColor="text1"/>
          <w:sz w:val="26"/>
          <w:szCs w:val="26"/>
        </w:rPr>
      </w:pPr>
      <w:r w:rsidRPr="003376B4">
        <w:rPr>
          <w:color w:val="000000" w:themeColor="text1"/>
          <w:sz w:val="26"/>
          <w:szCs w:val="26"/>
        </w:rPr>
        <w:t xml:space="preserve"> на территории Бежаницкого района Псковской области</w:t>
      </w:r>
    </w:p>
    <w:p w:rsidR="009662E9" w:rsidRPr="003376B4" w:rsidRDefault="009662E9" w:rsidP="009662E9">
      <w:pPr>
        <w:ind w:right="-5"/>
        <w:jc w:val="center"/>
        <w:rPr>
          <w:color w:val="000000" w:themeColor="text1"/>
          <w:sz w:val="26"/>
          <w:szCs w:val="26"/>
        </w:rPr>
      </w:pPr>
    </w:p>
    <w:p w:rsidR="009662E9" w:rsidRPr="003376B4" w:rsidRDefault="009662E9" w:rsidP="009662E9">
      <w:pPr>
        <w:ind w:firstLine="720"/>
        <w:jc w:val="both"/>
        <w:rPr>
          <w:color w:val="000000" w:themeColor="text1"/>
          <w:sz w:val="26"/>
          <w:szCs w:val="26"/>
        </w:rPr>
      </w:pPr>
      <w:r w:rsidRPr="003376B4">
        <w:rPr>
          <w:color w:val="000000" w:themeColor="text1"/>
          <w:sz w:val="26"/>
          <w:szCs w:val="26"/>
        </w:rPr>
        <w:t>1. Порядок определения размера арендной платы, условий и сроках ее внесения за земельные участки, находящихся в собственности муниципального образования «Бежаницкий район» и предоставленные в аренду без торгов, расположенные на территории Бежаницкого района Псковской области (далее - Порядок), разработан в соответствии с п.п. 3 п.3 ст. 39.7 Земельного кодекса Российской Федерации.</w:t>
      </w:r>
    </w:p>
    <w:p w:rsidR="009662E9" w:rsidRPr="003376B4" w:rsidRDefault="009662E9" w:rsidP="009662E9">
      <w:pPr>
        <w:ind w:firstLine="720"/>
        <w:jc w:val="both"/>
        <w:rPr>
          <w:color w:val="000000" w:themeColor="text1"/>
          <w:sz w:val="26"/>
          <w:szCs w:val="26"/>
        </w:rPr>
      </w:pPr>
      <w:r w:rsidRPr="003376B4">
        <w:rPr>
          <w:color w:val="000000" w:themeColor="text1"/>
          <w:sz w:val="26"/>
          <w:szCs w:val="26"/>
        </w:rPr>
        <w:t>2. Настоящий Порядок устанавливает порядок определения размера арендной платы, порядок, условия и сроки внесения арендной платы за земельные участки (далее - арендная плата), находящиеся в собственности муниципального образования «Бежаницкий район» и предоставленные в аренду без торгов, расположенные на территории Бежаницкого района Псковской области (далее - земельные участки).</w:t>
      </w:r>
    </w:p>
    <w:p w:rsidR="009662E9" w:rsidRPr="003376B4" w:rsidRDefault="009662E9" w:rsidP="009662E9">
      <w:pPr>
        <w:ind w:firstLine="720"/>
        <w:jc w:val="both"/>
        <w:rPr>
          <w:color w:val="000000" w:themeColor="text1"/>
          <w:sz w:val="26"/>
          <w:szCs w:val="26"/>
        </w:rPr>
      </w:pPr>
      <w:r w:rsidRPr="003376B4">
        <w:rPr>
          <w:color w:val="000000" w:themeColor="text1"/>
          <w:sz w:val="26"/>
          <w:szCs w:val="26"/>
        </w:rPr>
        <w:t>3. Размер арендной платы при аренде земельных участков в расчете на год (далее - арендная плата) определяется Администрацией Бежаницкого района (далее- Арендодатель) в соответствии с настоящим порядком.</w:t>
      </w:r>
    </w:p>
    <w:p w:rsidR="009662E9" w:rsidRPr="003376B4" w:rsidRDefault="009662E9" w:rsidP="009662E9">
      <w:pPr>
        <w:ind w:firstLine="720"/>
        <w:jc w:val="both"/>
        <w:rPr>
          <w:color w:val="000000" w:themeColor="text1"/>
          <w:sz w:val="26"/>
          <w:szCs w:val="26"/>
        </w:rPr>
      </w:pPr>
      <w:r w:rsidRPr="003376B4">
        <w:rPr>
          <w:color w:val="000000" w:themeColor="text1"/>
          <w:sz w:val="26"/>
          <w:szCs w:val="26"/>
        </w:rPr>
        <w:t>4. Общие положения установления арендной платы за использование земельных участков определяются Земельным кодексом Российской Федерации.</w:t>
      </w:r>
    </w:p>
    <w:p w:rsidR="009662E9" w:rsidRPr="003376B4" w:rsidRDefault="009662E9" w:rsidP="009662E9">
      <w:pPr>
        <w:ind w:firstLine="720"/>
        <w:jc w:val="both"/>
        <w:rPr>
          <w:color w:val="000000" w:themeColor="text1"/>
          <w:sz w:val="26"/>
          <w:szCs w:val="26"/>
        </w:rPr>
      </w:pPr>
      <w:r w:rsidRPr="003376B4">
        <w:rPr>
          <w:color w:val="000000" w:themeColor="text1"/>
          <w:sz w:val="26"/>
          <w:szCs w:val="26"/>
        </w:rPr>
        <w:t>5. При предоставлении земельных участков в аренду без проведения торгов, размер арендной платы за использование земельных участков, в год, за исключением случаев, установленных пунктами 6-9 Порядка, определяется по формуле:</w:t>
      </w:r>
    </w:p>
    <w:p w:rsidR="009662E9" w:rsidRPr="003376B4" w:rsidRDefault="009662E9" w:rsidP="009662E9">
      <w:pPr>
        <w:ind w:right="-5"/>
        <w:jc w:val="center"/>
        <w:rPr>
          <w:color w:val="000000" w:themeColor="text1"/>
          <w:sz w:val="26"/>
          <w:szCs w:val="26"/>
        </w:rPr>
      </w:pPr>
    </w:p>
    <w:p w:rsidR="009662E9" w:rsidRPr="003376B4" w:rsidRDefault="009662E9" w:rsidP="009662E9">
      <w:pPr>
        <w:ind w:right="-5"/>
        <w:jc w:val="center"/>
        <w:rPr>
          <w:color w:val="000000" w:themeColor="text1"/>
          <w:sz w:val="26"/>
          <w:szCs w:val="26"/>
        </w:rPr>
      </w:pPr>
      <w:r w:rsidRPr="003376B4">
        <w:rPr>
          <w:color w:val="000000" w:themeColor="text1"/>
          <w:sz w:val="26"/>
          <w:szCs w:val="26"/>
        </w:rPr>
        <w:t>Аг = Ксзу х К (%), где:</w:t>
      </w:r>
    </w:p>
    <w:p w:rsidR="009662E9" w:rsidRPr="003376B4" w:rsidRDefault="009662E9" w:rsidP="009662E9">
      <w:pPr>
        <w:ind w:right="-5"/>
        <w:jc w:val="center"/>
        <w:rPr>
          <w:color w:val="000000" w:themeColor="text1"/>
          <w:sz w:val="26"/>
          <w:szCs w:val="26"/>
        </w:rPr>
      </w:pP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Аг - размер арендной платы за использование земельных участков в год;</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КСзу - кадастровая стоимость земельного участка - определяется путем умножения удельного показателя кадастровой стоимости земельного участка за 1 кв.м. На площадь земельного участка;</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К (%) - коэффициент, выраженный в процентах, устанавливаемый исходя из разрешенного использования земельного участка, согласно приложению № 2.</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В случае если земельный участок используется одновременно для осуществления нескольких видов разрешенного использования, для определения размера арендной платы применяется наибольший коэффициент.</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6. Размер арендной платы за использование земельных участков в год при переоформлении юридическими лицами права постоянного (бессрочного) пользования земельными участками на право аренды устанавливается в размере:</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- 2 процента кадастровой стоимости земельных участков;</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- 0,3 процента кадастровой стоимости земельных участков из земель сельскохозяйственного назначения;</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- 1,5 процента кадастровой стоимости земельных участков, изъятых из оборота или ограниченных в обороте.</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Изменение годового размера арендной платы, определенного в соответствии с настоящим пунктом, может предусматриваться договорами аренды указанных земельных участков только в связи с изменением кадастровой стоимости соответствующего земельного участка.</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7. Размер арендной платы за использование земельного участка в год в случае, если по истечении четырех лет с даты предоставления в аренду земельного участка для жилищного строительства, за исключением случаев предоставления земельных участков для индивидуального жилищного строительства, не введен в эксплуатацию построенный на таком земельном участке объект недвижимости, за исключением случая, предусмотренного пунктом 8 Порядка, устанавливается в размере двадцатипятикратной налоговой ставки земельного налога на соответствующий земельный участок, если иное не установлено земельным законодательством.</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В случае если по истечении трех лет и до достижения четырех лет с даты предоставления в аренду земельного участка для жилищного строительства, за исключением случаев предоставления земельных участков для индивидуального жилищного строительства, не введен в эксплуатацию построенный на таком земельном участке объект недвижимости, арендная плата за такой земельный участок, установленная настоящей статьей, устанавливается в размере двукратной налоговой ставки земельного налога на соответствующий земельный участок.</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Размер арендной платы за использование земельного участка в год в случае, если по истечении четырех лет с даты предоставления в аренду земельного участка для жилищного строительства, за исключением случаев предоставления земельного участка для индивидуального жилищного строительства, не получено разрешение на строительство в установленном порядке, за исключением случая, предусмотренного пунктом 8 Порядка устанавливается в размере пятидесятикратной налоговой ставки земельного налога на соответствующий земельный участок.</w:t>
      </w:r>
    </w:p>
    <w:p w:rsidR="009662E9" w:rsidRPr="003376B4" w:rsidRDefault="009662E9" w:rsidP="009662E9">
      <w:pPr>
        <w:ind w:firstLine="720"/>
        <w:jc w:val="both"/>
        <w:rPr>
          <w:color w:val="000000" w:themeColor="text1"/>
          <w:sz w:val="26"/>
          <w:szCs w:val="26"/>
        </w:rPr>
      </w:pPr>
      <w:r w:rsidRPr="003376B4">
        <w:rPr>
          <w:color w:val="000000" w:themeColor="text1"/>
          <w:sz w:val="26"/>
          <w:szCs w:val="26"/>
        </w:rPr>
        <w:t>Размер арендной платы за использование земельного участка в год в случае, если по истечении четырех лет с даты предоставления в аренду земельного участка для строительства, за исключением случаев предоставления земельных участков для жилищного строительства (в том числе индивидуального жилищного строительства), не введен в эксплуатацию построенный на таком земельном участке объект недвижимости, устанавливается в размере десятикратной налоговой ставки земельного налога на соответствующий земельный участок.</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Размер арендной платы за использование земельного участка в год в случае, если по истечении четырех лет с даты предоставления в аренду земельного участка для строительства (за исключением жилищного строительства, в том числе индивидуального жилищного строительства) не получено разрешение на строительство в установленном порядке, устанавливается в размере двадцатипятикратной налоговой ставки земельного налога на соответствующий земельный участок.</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8. Ежегодный размер арендной платы за использование земельного участка, предоставленного лицу в аренду в соответствии с пунктом 15 стать 3 Федерального закона от 25.10.2001 N 137-ФЗ "О введении в действие Земельного кодекса Российской Федерации" для жилищного строительства, или лицу, к которому перешли права и обязанности по договору аренды такого земельного участка, устанавливается:</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в размере 2,5 процента от кадастровой стоимости земельного участка в случае, если объекты недвижимости на предоставленном земельном участке не введены в эксплуатацию по истечении трех лет с даты заключения договора аренды земельного участка;</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в размере 5 процентов от кадастровой стоимости земельного участка в случае, если объекты недвижимости на предоставленном земельном участке не введены в эксплуатацию по истечении двух лет с даты заключения договора аренды земельного участка.</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9. Арендная плата в год за использование земельных участков, предоставленных для размещения объектов, предусмотренных подпунктом 2 статьи 49 Земельного кодекса Российской Федерации, а также для проведения работ, связанных с пользованием недрами, определяется в размере арендной платы, рассчитанном для соответствующих целей в отношении земельных участков, находящихся в федеральной собственности.</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10. Арендная плата в год за использование земельных участков, определяется в размере не выше размера земельного налога, рассчитанного в отношении такого земельного участка, в случае заключения договора аренды земельного участка:</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1) с лицом, которое в соответствии с Земельным кодексом Российской Федерации имеет право на предоставление в собственность бесплатно земельного участка без проведения торгов в случае, если такой земельный участок зарезервирован для государственных или муниципальных нужд либо ограничен в обороте;</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2) с лицом, с которым заключен договор о развитии застроенной территории, если земельный участок образован в границах застроенной территории, подлежащей развитию, и предоставлен указанному лицу;</w:t>
      </w:r>
    </w:p>
    <w:p w:rsidR="009662E9" w:rsidRPr="003376B4" w:rsidRDefault="009662E9" w:rsidP="009662E9">
      <w:pPr>
        <w:ind w:right="-5" w:firstLine="720"/>
        <w:jc w:val="both"/>
        <w:rPr>
          <w:color w:val="000000" w:themeColor="text1"/>
          <w:sz w:val="26"/>
          <w:szCs w:val="26"/>
        </w:rPr>
      </w:pPr>
      <w:bookmarkStart w:id="87" w:name="sub_10102"/>
      <w:r w:rsidRPr="003376B4">
        <w:rPr>
          <w:color w:val="000000" w:themeColor="text1"/>
          <w:sz w:val="26"/>
          <w:szCs w:val="26"/>
        </w:rPr>
        <w:t>3) с лицом, заключившим договор об освоении территории в целях строительства и эксплуатации наемного дома коммерческого использования или договор об освоении территории в целях строительства и эксплуатации наемного дома социального использования, в отношении земельного участка, предоставленного этому лицу для освоения территории в целях строительства и эксплуатации наемного дома коммерческого использования или для освоения территории в целях строительства и эксплуатации наемного дома социального использования;</w:t>
      </w:r>
      <w:bookmarkEnd w:id="87"/>
    </w:p>
    <w:p w:rsidR="009662E9" w:rsidRPr="003376B4" w:rsidRDefault="009662E9" w:rsidP="009662E9">
      <w:pPr>
        <w:ind w:right="-5" w:firstLine="720"/>
        <w:jc w:val="both"/>
        <w:rPr>
          <w:color w:val="000000" w:themeColor="text1"/>
          <w:sz w:val="26"/>
          <w:szCs w:val="26"/>
        </w:rPr>
      </w:pPr>
      <w:bookmarkStart w:id="88" w:name="sub_10103"/>
      <w:r w:rsidRPr="003376B4">
        <w:rPr>
          <w:color w:val="000000" w:themeColor="text1"/>
          <w:sz w:val="26"/>
          <w:szCs w:val="26"/>
        </w:rPr>
        <w:t xml:space="preserve">4) с юридическим лицом, заключившим договор об освоении территории в целях строительства </w:t>
      </w:r>
      <w:r w:rsidR="003376B4" w:rsidRPr="003376B4">
        <w:rPr>
          <w:color w:val="000000" w:themeColor="text1"/>
          <w:sz w:val="26"/>
          <w:szCs w:val="26"/>
        </w:rPr>
        <w:t>стандартного жилья</w:t>
      </w:r>
      <w:r w:rsidRPr="003376B4">
        <w:rPr>
          <w:color w:val="000000" w:themeColor="text1"/>
          <w:sz w:val="26"/>
          <w:szCs w:val="26"/>
        </w:rPr>
        <w:t xml:space="preserve"> или договор о комплексном освоении территории в целях строительства жилья экономического класса, в отношении земельных участков, предоставленных такому юридическому лицу в соответствии с договором об освоении территории в целях строительства жилья экономического класса или договором о комплексном освоении территории в целях строительства жилья экономического класса;</w:t>
      </w:r>
      <w:bookmarkEnd w:id="88"/>
    </w:p>
    <w:p w:rsidR="009662E9" w:rsidRPr="003376B4" w:rsidRDefault="009662E9" w:rsidP="009662E9">
      <w:pPr>
        <w:ind w:right="-5" w:firstLine="720"/>
        <w:jc w:val="both"/>
        <w:rPr>
          <w:color w:val="000000" w:themeColor="text1"/>
          <w:sz w:val="26"/>
          <w:szCs w:val="26"/>
        </w:rPr>
      </w:pPr>
      <w:bookmarkStart w:id="89" w:name="sub_10104"/>
      <w:r w:rsidRPr="003376B4">
        <w:rPr>
          <w:color w:val="000000" w:themeColor="text1"/>
          <w:sz w:val="26"/>
          <w:szCs w:val="26"/>
        </w:rPr>
        <w:t xml:space="preserve">5) с юридическим лицом, заключившим договор о комплексном освоении территории в целях строительства </w:t>
      </w:r>
      <w:r w:rsidR="003376B4" w:rsidRPr="003376B4">
        <w:rPr>
          <w:color w:val="000000" w:themeColor="text1"/>
          <w:sz w:val="26"/>
          <w:szCs w:val="26"/>
        </w:rPr>
        <w:t>стандартного жилья</w:t>
      </w:r>
      <w:r w:rsidRPr="003376B4">
        <w:rPr>
          <w:color w:val="000000" w:themeColor="text1"/>
          <w:sz w:val="26"/>
          <w:szCs w:val="26"/>
        </w:rPr>
        <w:t>, в отношении земельных участков, образованных из земельного участка, предоставленного для комплексного освоения территории в целях строительства жилья экономического класса такому юридическому лицу в соответствии с данным договором;</w:t>
      </w:r>
      <w:bookmarkEnd w:id="89"/>
    </w:p>
    <w:p w:rsidR="009662E9" w:rsidRPr="003376B4" w:rsidRDefault="009662E9" w:rsidP="009662E9">
      <w:pPr>
        <w:ind w:right="-5" w:firstLine="720"/>
        <w:jc w:val="both"/>
        <w:rPr>
          <w:color w:val="000000" w:themeColor="text1"/>
          <w:sz w:val="26"/>
          <w:szCs w:val="26"/>
        </w:rPr>
      </w:pPr>
      <w:bookmarkStart w:id="90" w:name="sub_10105"/>
      <w:bookmarkEnd w:id="90"/>
      <w:r w:rsidRPr="003376B4">
        <w:rPr>
          <w:color w:val="000000" w:themeColor="text1"/>
          <w:sz w:val="26"/>
          <w:szCs w:val="26"/>
        </w:rPr>
        <w:t>6) с гражданами, имеющими в соответствии с федеральными законами, законами Псковской области право на первоочередное или внеочередное приобретение земельных участков;</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7) в соответствии с пунктом 3 или 4 статьи 39.20 Земельного кодекса Российской Федерации с лицами, которым находящиеся на неделимом земельном участке здания, сооружения, помещения в них принадлежат на праве оперативного управления.</w:t>
      </w:r>
    </w:p>
    <w:p w:rsidR="003376B4" w:rsidRPr="003376B4" w:rsidRDefault="003376B4" w:rsidP="009662E9">
      <w:pPr>
        <w:ind w:right="-5" w:firstLine="720"/>
        <w:jc w:val="both"/>
        <w:rPr>
          <w:color w:val="000000" w:themeColor="text1"/>
          <w:sz w:val="26"/>
          <w:szCs w:val="26"/>
        </w:rPr>
      </w:pPr>
      <w:r w:rsidRPr="003376B4">
        <w:rPr>
          <w:color w:val="000000" w:themeColor="text1"/>
          <w:sz w:val="26"/>
          <w:szCs w:val="26"/>
        </w:rPr>
        <w:t>8) с лицом - собственником здания, сооружения, расположенных на земельном участке, право на приобретение в собственность которого ограничено в соответствии с законодательством Российской Федерации.</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11. Если договор аренды земельного участка действует в течение неполного календарного месяца, размер арендной платы за использование земельного участка определяется с учетом коэффициента, равного отношению числа полных дней, в течение которых действовал договор аренды земельного участка, к числу дней в месяце.</w:t>
      </w:r>
    </w:p>
    <w:p w:rsidR="009662E9" w:rsidRPr="003376B4" w:rsidRDefault="009662E9" w:rsidP="009662E9">
      <w:pPr>
        <w:ind w:right="-5" w:firstLine="720"/>
        <w:jc w:val="both"/>
        <w:rPr>
          <w:color w:val="000000" w:themeColor="text1"/>
          <w:sz w:val="26"/>
          <w:szCs w:val="26"/>
        </w:rPr>
      </w:pPr>
      <w:r w:rsidRPr="003376B4">
        <w:rPr>
          <w:color w:val="000000" w:themeColor="text1"/>
          <w:sz w:val="26"/>
          <w:szCs w:val="26"/>
        </w:rPr>
        <w:t>12. Арендная плата за использование земельных участков вносится:</w:t>
      </w:r>
    </w:p>
    <w:p w:rsidR="009662E9" w:rsidRPr="003376B4" w:rsidRDefault="009662E9" w:rsidP="009662E9">
      <w:pPr>
        <w:ind w:right="-5" w:firstLine="720"/>
        <w:jc w:val="both"/>
        <w:rPr>
          <w:color w:val="000000" w:themeColor="text1"/>
          <w:sz w:val="26"/>
          <w:szCs w:val="26"/>
        </w:rPr>
      </w:pPr>
      <w:bookmarkStart w:id="91" w:name="sub_1011"/>
      <w:r w:rsidRPr="003376B4">
        <w:rPr>
          <w:color w:val="000000" w:themeColor="text1"/>
          <w:sz w:val="26"/>
          <w:szCs w:val="26"/>
        </w:rPr>
        <w:t>гражданами при использовании земельных участков для целей, не связанных с предпринимательской деятельностью, - единовременно в срок до 15 ноября текущего года;</w:t>
      </w:r>
      <w:bookmarkEnd w:id="91"/>
    </w:p>
    <w:p w:rsidR="009662E9" w:rsidRPr="003376B4" w:rsidRDefault="009662E9" w:rsidP="009662E9">
      <w:pPr>
        <w:ind w:right="-5" w:firstLine="720"/>
        <w:jc w:val="both"/>
        <w:rPr>
          <w:color w:val="000000" w:themeColor="text1"/>
          <w:sz w:val="26"/>
          <w:szCs w:val="26"/>
        </w:rPr>
      </w:pPr>
      <w:bookmarkStart w:id="92" w:name="sub_1012"/>
      <w:bookmarkEnd w:id="92"/>
      <w:r w:rsidRPr="003376B4">
        <w:rPr>
          <w:color w:val="000000" w:themeColor="text1"/>
          <w:sz w:val="26"/>
          <w:szCs w:val="26"/>
        </w:rPr>
        <w:t>гражданами при использовании земельных участков для предпринимательской деятельности и организациями - равными долями ежемесячно до истечения 15 числа месяца, следующего за отчетным, а за декабрь - не позднее 1 декабря текущего года.</w:t>
      </w:r>
    </w:p>
    <w:p w:rsidR="009662E9" w:rsidRPr="003376B4" w:rsidRDefault="009662E9" w:rsidP="003376B4">
      <w:pPr>
        <w:ind w:right="-5" w:firstLine="720"/>
        <w:jc w:val="both"/>
        <w:rPr>
          <w:color w:val="000000" w:themeColor="text1"/>
          <w:sz w:val="26"/>
          <w:szCs w:val="26"/>
        </w:rPr>
      </w:pPr>
      <w:r w:rsidRPr="003376B4">
        <w:rPr>
          <w:color w:val="000000" w:themeColor="text1"/>
          <w:sz w:val="26"/>
          <w:szCs w:val="26"/>
        </w:rPr>
        <w:t xml:space="preserve">13. За несвоевременное перечисление сумм арендной платы арендатор уплачивает пени в размере одной трехсотшестидесятой действующей в это время </w:t>
      </w:r>
      <w:r w:rsidR="003376B4" w:rsidRPr="003376B4">
        <w:rPr>
          <w:color w:val="000000" w:themeColor="text1"/>
          <w:sz w:val="26"/>
          <w:szCs w:val="26"/>
        </w:rPr>
        <w:t xml:space="preserve">ключевой ставки </w:t>
      </w:r>
      <w:r w:rsidRPr="003376B4">
        <w:rPr>
          <w:color w:val="000000" w:themeColor="text1"/>
          <w:sz w:val="26"/>
          <w:szCs w:val="26"/>
        </w:rPr>
        <w:t>Центрального банка Российской Федерации за каждый день просрочки от суммы платежа в порядке, предусмот</w:t>
      </w:r>
      <w:r w:rsidR="003376B4" w:rsidRPr="003376B4">
        <w:rPr>
          <w:color w:val="000000" w:themeColor="text1"/>
          <w:sz w:val="26"/>
          <w:szCs w:val="26"/>
        </w:rPr>
        <w:t>ренном пунктом 12 Порядка.</w:t>
      </w:r>
    </w:p>
    <w:p w:rsidR="003376B4" w:rsidRPr="003376B4" w:rsidRDefault="003376B4" w:rsidP="003376B4">
      <w:pPr>
        <w:ind w:right="-5" w:firstLine="720"/>
        <w:jc w:val="both"/>
        <w:rPr>
          <w:color w:val="000000" w:themeColor="text1"/>
          <w:sz w:val="26"/>
          <w:szCs w:val="26"/>
        </w:rPr>
      </w:pPr>
      <w:r w:rsidRPr="003376B4">
        <w:rPr>
          <w:color w:val="000000" w:themeColor="text1"/>
          <w:sz w:val="26"/>
          <w:szCs w:val="26"/>
        </w:rPr>
        <w:t>14) В случае отсутствия сведений о кадастровой стоимости земельного участка при определении размера арендной платы в год применяется произведение площади земельного участка и удельного показателя кадастровой стоимости земельных участков по муниципальному образованию для кадастровых кварталов для соответствующего вида разрешенного использования, а в случае отсутствия сведений об удельном показателе кадастровой стоимости применяется средний удельный показатель кадастровой стоимости земельных участков для муниципальных районов, городских округов с учетом порядка определения размера арендной платы, установленного настоящей статьей.</w:t>
      </w: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both"/>
        <w:rPr>
          <w:color w:val="000000" w:themeColor="text1"/>
          <w:sz w:val="26"/>
          <w:szCs w:val="26"/>
        </w:rPr>
      </w:pPr>
    </w:p>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p w:rsidR="003376B4" w:rsidRPr="003376B4" w:rsidRDefault="003376B4" w:rsidP="003376B4">
      <w:pPr>
        <w:ind w:right="-5"/>
        <w:jc w:val="right"/>
        <w:rPr>
          <w:color w:val="000000" w:themeColor="text1"/>
          <w:sz w:val="26"/>
          <w:szCs w:val="26"/>
        </w:rPr>
      </w:pPr>
      <w:r w:rsidRPr="003376B4">
        <w:rPr>
          <w:color w:val="000000" w:themeColor="text1"/>
          <w:sz w:val="26"/>
          <w:szCs w:val="26"/>
        </w:rPr>
        <w:t xml:space="preserve">Приложение № 2 </w:t>
      </w:r>
    </w:p>
    <w:p w:rsidR="003376B4" w:rsidRPr="003376B4" w:rsidRDefault="003376B4" w:rsidP="003376B4">
      <w:pPr>
        <w:ind w:right="-5"/>
        <w:jc w:val="right"/>
        <w:rPr>
          <w:color w:val="000000" w:themeColor="text1"/>
          <w:sz w:val="26"/>
          <w:szCs w:val="26"/>
        </w:rPr>
      </w:pPr>
      <w:r w:rsidRPr="003376B4">
        <w:rPr>
          <w:color w:val="000000" w:themeColor="text1"/>
          <w:sz w:val="26"/>
          <w:szCs w:val="26"/>
        </w:rPr>
        <w:t xml:space="preserve">к постановлению Администрации Бежаницкого района </w:t>
      </w:r>
    </w:p>
    <w:p w:rsidR="003376B4" w:rsidRPr="003376B4" w:rsidRDefault="003376B4" w:rsidP="003376B4">
      <w:pPr>
        <w:ind w:right="-5"/>
        <w:jc w:val="right"/>
        <w:rPr>
          <w:color w:val="000000" w:themeColor="text1"/>
          <w:sz w:val="26"/>
          <w:szCs w:val="26"/>
        </w:rPr>
      </w:pPr>
      <w:r w:rsidRPr="003376B4">
        <w:rPr>
          <w:color w:val="000000" w:themeColor="text1"/>
          <w:sz w:val="26"/>
          <w:szCs w:val="26"/>
        </w:rPr>
        <w:t>от 07.03.2017 г. № 93</w:t>
      </w:r>
    </w:p>
    <w:p w:rsidR="003376B4" w:rsidRPr="003376B4" w:rsidRDefault="003376B4" w:rsidP="003376B4">
      <w:pPr>
        <w:ind w:right="-5"/>
        <w:jc w:val="right"/>
        <w:rPr>
          <w:color w:val="000000" w:themeColor="text1"/>
          <w:sz w:val="26"/>
          <w:szCs w:val="26"/>
        </w:rPr>
      </w:pPr>
      <w:r w:rsidRPr="003376B4">
        <w:rPr>
          <w:color w:val="000000" w:themeColor="text1"/>
          <w:sz w:val="26"/>
          <w:szCs w:val="26"/>
        </w:rPr>
        <w:t>(в редакции пост. от 14.03.2022г. №126)</w:t>
      </w:r>
    </w:p>
    <w:p w:rsidR="003376B4" w:rsidRPr="003376B4" w:rsidRDefault="003376B4" w:rsidP="003376B4">
      <w:pPr>
        <w:ind w:right="-5"/>
        <w:jc w:val="right"/>
        <w:rPr>
          <w:color w:val="000000" w:themeColor="text1"/>
          <w:sz w:val="26"/>
          <w:szCs w:val="26"/>
        </w:rPr>
      </w:pPr>
    </w:p>
    <w:p w:rsidR="003376B4" w:rsidRPr="003376B4" w:rsidRDefault="003376B4" w:rsidP="003376B4">
      <w:pPr>
        <w:ind w:right="-5"/>
        <w:jc w:val="right"/>
        <w:rPr>
          <w:color w:val="000000" w:themeColor="text1"/>
          <w:sz w:val="26"/>
          <w:szCs w:val="26"/>
        </w:rPr>
      </w:pPr>
    </w:p>
    <w:p w:rsidR="003376B4" w:rsidRPr="003376B4" w:rsidRDefault="003376B4" w:rsidP="003376B4">
      <w:pPr>
        <w:ind w:right="-5"/>
        <w:jc w:val="center"/>
        <w:rPr>
          <w:color w:val="000000" w:themeColor="text1"/>
          <w:sz w:val="26"/>
          <w:szCs w:val="26"/>
        </w:rPr>
      </w:pPr>
      <w:r w:rsidRPr="003376B4">
        <w:rPr>
          <w:color w:val="000000" w:themeColor="text1"/>
          <w:sz w:val="26"/>
          <w:szCs w:val="26"/>
        </w:rPr>
        <w:t>Значения коэффициента,</w:t>
      </w:r>
    </w:p>
    <w:p w:rsidR="003376B4" w:rsidRPr="003376B4" w:rsidRDefault="003376B4" w:rsidP="003376B4">
      <w:pPr>
        <w:ind w:right="-5"/>
        <w:jc w:val="center"/>
        <w:rPr>
          <w:color w:val="000000" w:themeColor="text1"/>
          <w:sz w:val="26"/>
          <w:szCs w:val="26"/>
        </w:rPr>
      </w:pPr>
      <w:r w:rsidRPr="003376B4">
        <w:rPr>
          <w:color w:val="000000" w:themeColor="text1"/>
          <w:sz w:val="26"/>
          <w:szCs w:val="26"/>
        </w:rPr>
        <w:t>применяемого для определения размера арендной платы за использование земельных участков, находящихся в собственности муниципального образования «Бежаницкий район» и в отношении земельных участков государственная собственность, на которые не разграничена, расположенных на территории Бежаницкого района, предоставляемых в аренду без торгов</w:t>
      </w:r>
    </w:p>
    <w:p w:rsidR="003376B4" w:rsidRPr="003376B4" w:rsidRDefault="003376B4" w:rsidP="003376B4">
      <w:pPr>
        <w:ind w:right="-5"/>
        <w:jc w:val="center"/>
        <w:rPr>
          <w:color w:val="000000" w:themeColor="text1"/>
          <w:sz w:val="26"/>
          <w:szCs w:val="26"/>
        </w:rPr>
      </w:pPr>
    </w:p>
    <w:p w:rsidR="003376B4" w:rsidRPr="003376B4" w:rsidRDefault="003376B4" w:rsidP="003376B4">
      <w:pPr>
        <w:ind w:right="-5" w:firstLine="720"/>
        <w:jc w:val="both"/>
        <w:rPr>
          <w:color w:val="000000" w:themeColor="text1"/>
        </w:rPr>
      </w:pPr>
      <w:r w:rsidRPr="003376B4">
        <w:rPr>
          <w:color w:val="000000" w:themeColor="text1"/>
          <w:sz w:val="26"/>
          <w:szCs w:val="26"/>
        </w:rPr>
        <w:t>Для определения размера арендной платы за использование земельных участков, находящихся в собственности муниципального образования «Бежаницкий район» и земельных участков, государственная собственность                   на которые не разграничена, на территории «Бежаницкого района»                     Псковской области, используются следующие значения коэффициента:</w:t>
      </w:r>
    </w:p>
    <w:p w:rsidR="003376B4" w:rsidRPr="003376B4" w:rsidRDefault="003376B4" w:rsidP="003376B4">
      <w:pPr>
        <w:ind w:right="-5"/>
        <w:rPr>
          <w:color w:val="000000" w:themeColor="text1"/>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55"/>
        <w:gridCol w:w="7305"/>
        <w:gridCol w:w="1795"/>
      </w:tblGrid>
      <w:tr w:rsidR="003376B4" w:rsidRPr="003376B4" w:rsidTr="00C40576">
        <w:tc>
          <w:tcPr>
            <w:tcW w:w="555" w:type="dxa"/>
            <w:tcBorders>
              <w:top w:val="single" w:sz="1" w:space="0" w:color="000000"/>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rPr>
              <w:t>№ п/п</w:t>
            </w:r>
          </w:p>
        </w:tc>
        <w:tc>
          <w:tcPr>
            <w:tcW w:w="7305" w:type="dxa"/>
            <w:tcBorders>
              <w:top w:val="single" w:sz="1" w:space="0" w:color="000000"/>
              <w:left w:val="single" w:sz="1" w:space="0" w:color="000000"/>
              <w:bottom w:val="single" w:sz="1" w:space="0" w:color="000000"/>
            </w:tcBorders>
            <w:shd w:val="clear" w:color="auto" w:fill="auto"/>
          </w:tcPr>
          <w:p w:rsidR="003376B4" w:rsidRPr="003376B4" w:rsidRDefault="003376B4" w:rsidP="00C40576">
            <w:pPr>
              <w:pStyle w:val="ae"/>
              <w:rPr>
                <w:color w:val="000000" w:themeColor="text1"/>
                <w:sz w:val="26"/>
                <w:szCs w:val="26"/>
              </w:rPr>
            </w:pPr>
            <w:r w:rsidRPr="003376B4">
              <w:rPr>
                <w:color w:val="000000" w:themeColor="text1"/>
                <w:sz w:val="26"/>
                <w:szCs w:val="26"/>
              </w:rPr>
              <w:t>Вид разрешенного использования</w:t>
            </w:r>
          </w:p>
        </w:tc>
        <w:tc>
          <w:tcPr>
            <w:tcW w:w="1795" w:type="dxa"/>
            <w:tcBorders>
              <w:top w:val="single" w:sz="1" w:space="0" w:color="000000"/>
              <w:left w:val="single" w:sz="1" w:space="0" w:color="000000"/>
              <w:bottom w:val="single" w:sz="1" w:space="0" w:color="000000"/>
              <w:right w:val="single" w:sz="1" w:space="0" w:color="000000"/>
            </w:tcBorders>
            <w:shd w:val="clear" w:color="auto" w:fill="auto"/>
          </w:tcPr>
          <w:p w:rsidR="003376B4" w:rsidRPr="003376B4" w:rsidRDefault="003376B4" w:rsidP="00C40576">
            <w:pPr>
              <w:pStyle w:val="ae"/>
              <w:rPr>
                <w:color w:val="000000" w:themeColor="text1"/>
              </w:rPr>
            </w:pPr>
            <w:r w:rsidRPr="003376B4">
              <w:rPr>
                <w:color w:val="000000" w:themeColor="text1"/>
                <w:sz w:val="26"/>
                <w:szCs w:val="26"/>
              </w:rPr>
              <w:t>Коэффициент, %</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1</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jc w:val="both"/>
              <w:rPr>
                <w:color w:val="000000" w:themeColor="text1"/>
                <w:sz w:val="26"/>
                <w:szCs w:val="26"/>
              </w:rPr>
            </w:pPr>
            <w:r w:rsidRPr="003376B4">
              <w:rPr>
                <w:color w:val="000000" w:themeColor="text1"/>
                <w:sz w:val="26"/>
                <w:szCs w:val="26"/>
              </w:rPr>
              <w:t>Земельные участки, предназначенные для размещения домов малоэтажной жилой застройки, в том числе индивидуальной жилой застройки; земельные участки, предоставленные для ведения личного подсобного хозяйства (приусадебные участки), дачного строительства</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sz w:val="26"/>
                <w:szCs w:val="26"/>
              </w:rPr>
            </w:pPr>
            <w:r w:rsidRPr="003376B4">
              <w:rPr>
                <w:color w:val="000000" w:themeColor="text1"/>
                <w:sz w:val="26"/>
                <w:szCs w:val="26"/>
              </w:rPr>
              <w:t>0,5</w:t>
            </w:r>
          </w:p>
          <w:p w:rsidR="003376B4" w:rsidRPr="003376B4" w:rsidRDefault="003376B4" w:rsidP="00C40576">
            <w:pPr>
              <w:pStyle w:val="ae"/>
              <w:jc w:val="center"/>
              <w:rPr>
                <w:color w:val="000000" w:themeColor="text1"/>
                <w:sz w:val="26"/>
                <w:szCs w:val="26"/>
              </w:rPr>
            </w:pPr>
          </w:p>
          <w:p w:rsidR="003376B4" w:rsidRPr="003376B4" w:rsidRDefault="003376B4" w:rsidP="00C40576">
            <w:pPr>
              <w:pStyle w:val="ae"/>
              <w:jc w:val="center"/>
              <w:rPr>
                <w:color w:val="000000" w:themeColor="text1"/>
                <w:sz w:val="26"/>
                <w:szCs w:val="26"/>
              </w:rPr>
            </w:pPr>
          </w:p>
          <w:p w:rsidR="003376B4" w:rsidRPr="003376B4" w:rsidRDefault="003376B4" w:rsidP="00C40576">
            <w:pPr>
              <w:pStyle w:val="ae"/>
              <w:jc w:val="center"/>
              <w:rPr>
                <w:color w:val="000000" w:themeColor="text1"/>
                <w:sz w:val="26"/>
                <w:szCs w:val="26"/>
              </w:rPr>
            </w:pP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2</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rPr>
                <w:color w:val="000000" w:themeColor="text1"/>
                <w:sz w:val="26"/>
                <w:szCs w:val="26"/>
              </w:rPr>
            </w:pPr>
            <w:r w:rsidRPr="003376B4">
              <w:rPr>
                <w:color w:val="000000" w:themeColor="text1"/>
                <w:sz w:val="26"/>
                <w:szCs w:val="26"/>
              </w:rPr>
              <w:t>Земельные участки, предназначенные для садоводства, огородничества</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jc w:val="center"/>
              <w:rPr>
                <w:color w:val="000000" w:themeColor="text1"/>
              </w:rPr>
            </w:pPr>
            <w:r w:rsidRPr="003376B4">
              <w:rPr>
                <w:color w:val="000000" w:themeColor="text1"/>
                <w:sz w:val="26"/>
                <w:szCs w:val="26"/>
              </w:rPr>
              <w:t>0,5</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3</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rPr>
                <w:color w:val="000000" w:themeColor="text1"/>
                <w:sz w:val="26"/>
                <w:szCs w:val="26"/>
              </w:rPr>
            </w:pPr>
            <w:r w:rsidRPr="003376B4">
              <w:rPr>
                <w:color w:val="000000" w:themeColor="text1"/>
                <w:sz w:val="26"/>
                <w:szCs w:val="26"/>
              </w:rPr>
              <w:t>Земельные участки предназначенные для размещения гаражей (индивидуальных, сблокированных)</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jc w:val="center"/>
              <w:rPr>
                <w:color w:val="000000" w:themeColor="text1"/>
              </w:rPr>
            </w:pPr>
            <w:r w:rsidRPr="003376B4">
              <w:rPr>
                <w:color w:val="000000" w:themeColor="text1"/>
                <w:sz w:val="26"/>
                <w:szCs w:val="26"/>
              </w:rPr>
              <w:t>10</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4</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rPr>
                <w:color w:val="000000" w:themeColor="text1"/>
                <w:sz w:val="26"/>
                <w:szCs w:val="26"/>
              </w:rPr>
            </w:pPr>
            <w:r w:rsidRPr="003376B4">
              <w:rPr>
                <w:color w:val="000000" w:themeColor="text1"/>
                <w:sz w:val="26"/>
                <w:szCs w:val="26"/>
              </w:rPr>
              <w:t>Земельные участки предоставленные для размещения хозяйственных построек (сараи, бани) не связанных с осуществлением предпринимательской деятельности</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jc w:val="center"/>
              <w:rPr>
                <w:color w:val="000000" w:themeColor="text1"/>
              </w:rPr>
            </w:pPr>
            <w:r w:rsidRPr="003376B4">
              <w:rPr>
                <w:color w:val="000000" w:themeColor="text1"/>
                <w:sz w:val="26"/>
                <w:szCs w:val="26"/>
              </w:rPr>
              <w:t>5</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5</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Земельные участки для размещения производственных и административных зданий, строений, сооружений промышленности, коммунального хозяйства</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2</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6</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Земельные участки для размещения объектов коммунальной инфраструктуры (теплотрассы, газопроводы, водонапорные башни, скважины)</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10</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7</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Земельные участки для размещения объектов (сооружений) связи</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15</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8</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Земельные участки для размещения полигонов твердых бытовых отходов, свалок, контейнерных площадок для сбора твердых бытовых отходов</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5</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9</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Земельные участки для размещения линий электропередач, линейных объектов</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2</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10</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Земельные участки для организации рынков, ярмарок</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1</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11</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 xml:space="preserve">Земельные участки из земель населенных пунктов, предоставленные для сельскохозяйственного использования (выпас скота, сенокошение) </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3</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12</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Земельные участки из земель сельскохозяйственного назначения (пашни, сенокосы, пастбища, залежи, земли, занятые насаждениями) предоставленные для сельскохозяйственного производства, для осуществления крестьянско-фермерским хозяйством его деятельности, ведения личного подсобного хозяйства (полевой участок), сенокошения, выпаса скота</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2</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13</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Земельные участки из земель сельскохозяйственного назначения предоставленные для ведения рыбного хозяйства</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10</w:t>
            </w:r>
          </w:p>
        </w:tc>
      </w:tr>
      <w:tr w:rsidR="003376B4" w:rsidRPr="003376B4" w:rsidTr="00C40576">
        <w:tc>
          <w:tcPr>
            <w:tcW w:w="555" w:type="dxa"/>
            <w:tcBorders>
              <w:left w:val="single" w:sz="1" w:space="0" w:color="000000"/>
              <w:bottom w:val="single" w:sz="1" w:space="0" w:color="000000"/>
            </w:tcBorders>
            <w:shd w:val="clear" w:color="auto" w:fill="auto"/>
          </w:tcPr>
          <w:p w:rsidR="003376B4" w:rsidRPr="003376B4" w:rsidRDefault="003376B4" w:rsidP="00C40576">
            <w:pPr>
              <w:pStyle w:val="ae"/>
              <w:jc w:val="center"/>
              <w:rPr>
                <w:color w:val="000000" w:themeColor="text1"/>
                <w:sz w:val="26"/>
                <w:szCs w:val="26"/>
              </w:rPr>
            </w:pPr>
            <w:r w:rsidRPr="003376B4">
              <w:rPr>
                <w:color w:val="000000" w:themeColor="text1"/>
                <w:sz w:val="26"/>
                <w:szCs w:val="26"/>
              </w:rPr>
              <w:t>14</w:t>
            </w:r>
          </w:p>
        </w:tc>
        <w:tc>
          <w:tcPr>
            <w:tcW w:w="7305" w:type="dxa"/>
            <w:tcBorders>
              <w:left w:val="single" w:sz="1" w:space="0" w:color="000000"/>
              <w:bottom w:val="single" w:sz="1" w:space="0" w:color="000000"/>
            </w:tcBorders>
            <w:shd w:val="clear" w:color="auto" w:fill="auto"/>
          </w:tcPr>
          <w:p w:rsidR="003376B4" w:rsidRPr="003376B4" w:rsidRDefault="003376B4" w:rsidP="00C40576">
            <w:pPr>
              <w:pStyle w:val="ae"/>
              <w:snapToGrid w:val="0"/>
              <w:rPr>
                <w:color w:val="000000" w:themeColor="text1"/>
                <w:sz w:val="26"/>
                <w:szCs w:val="26"/>
              </w:rPr>
            </w:pPr>
            <w:r w:rsidRPr="003376B4">
              <w:rPr>
                <w:color w:val="000000" w:themeColor="text1"/>
                <w:sz w:val="26"/>
                <w:szCs w:val="26"/>
              </w:rPr>
              <w:t>Иные виды деятельности, не указанные в п.1-13</w:t>
            </w:r>
          </w:p>
        </w:tc>
        <w:tc>
          <w:tcPr>
            <w:tcW w:w="1795" w:type="dxa"/>
            <w:tcBorders>
              <w:left w:val="single" w:sz="1" w:space="0" w:color="000000"/>
              <w:bottom w:val="single" w:sz="1" w:space="0" w:color="000000"/>
              <w:right w:val="single" w:sz="1" w:space="0" w:color="000000"/>
            </w:tcBorders>
            <w:shd w:val="clear" w:color="auto" w:fill="auto"/>
          </w:tcPr>
          <w:p w:rsidR="003376B4" w:rsidRPr="003376B4" w:rsidRDefault="003376B4" w:rsidP="00C40576">
            <w:pPr>
              <w:pStyle w:val="ae"/>
              <w:snapToGrid w:val="0"/>
              <w:jc w:val="center"/>
              <w:rPr>
                <w:color w:val="000000" w:themeColor="text1"/>
              </w:rPr>
            </w:pPr>
            <w:r w:rsidRPr="003376B4">
              <w:rPr>
                <w:color w:val="000000" w:themeColor="text1"/>
                <w:sz w:val="26"/>
                <w:szCs w:val="26"/>
              </w:rPr>
              <w:t>2</w:t>
            </w:r>
          </w:p>
        </w:tc>
      </w:tr>
    </w:tbl>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p w:rsidR="009662E9" w:rsidRPr="003376B4" w:rsidRDefault="009662E9" w:rsidP="009662E9">
      <w:pPr>
        <w:ind w:right="-5"/>
        <w:jc w:val="right"/>
        <w:rPr>
          <w:color w:val="000000" w:themeColor="text1"/>
          <w:sz w:val="26"/>
          <w:szCs w:val="26"/>
        </w:rPr>
      </w:pPr>
    </w:p>
    <w:bookmarkEnd w:id="86"/>
    <w:p w:rsidR="00BF657B" w:rsidRPr="003376B4" w:rsidRDefault="00BF657B"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3376B4" w:rsidRPr="003376B4" w:rsidRDefault="003376B4" w:rsidP="00BF657B">
      <w:pPr>
        <w:rPr>
          <w:color w:val="000000" w:themeColor="text1"/>
        </w:rPr>
      </w:pPr>
    </w:p>
    <w:p w:rsidR="00BF657B" w:rsidRPr="003376B4" w:rsidRDefault="00BF657B" w:rsidP="00BF657B">
      <w:pPr>
        <w:rPr>
          <w:color w:val="000000" w:themeColor="text1"/>
        </w:rPr>
      </w:pPr>
    </w:p>
    <w:p w:rsidR="00BF657B" w:rsidRPr="003376B4" w:rsidRDefault="00BF657B" w:rsidP="00BF657B">
      <w:pPr>
        <w:rPr>
          <w:color w:val="000000" w:themeColor="text1"/>
        </w:rPr>
      </w:pPr>
    </w:p>
    <w:p w:rsidR="00BF657B" w:rsidRPr="003376B4" w:rsidRDefault="00BF657B" w:rsidP="00BF657B">
      <w:pPr>
        <w:rPr>
          <w:color w:val="000000" w:themeColor="text1"/>
        </w:rPr>
      </w:pPr>
    </w:p>
    <w:p w:rsidR="003057F2" w:rsidRPr="003376B4" w:rsidRDefault="003057F2" w:rsidP="009662E9">
      <w:pPr>
        <w:autoSpaceDE w:val="0"/>
        <w:jc w:val="right"/>
        <w:rPr>
          <w:color w:val="000000" w:themeColor="text1"/>
        </w:rPr>
      </w:pPr>
      <w:bookmarkStart w:id="93" w:name="Прил55"/>
      <w:bookmarkStart w:id="94" w:name="Прил555"/>
      <w:bookmarkEnd w:id="93"/>
      <w:r w:rsidRPr="003376B4">
        <w:rPr>
          <w:color w:val="000000" w:themeColor="text1"/>
        </w:rPr>
        <w:t xml:space="preserve">Приложение № </w:t>
      </w:r>
      <w:bookmarkEnd w:id="94"/>
      <w:r w:rsidRPr="003376B4">
        <w:rPr>
          <w:color w:val="000000" w:themeColor="text1"/>
        </w:rPr>
        <w:t>5</w:t>
      </w:r>
    </w:p>
    <w:p w:rsidR="007F199E" w:rsidRPr="003376B4" w:rsidRDefault="007F199E" w:rsidP="007F199E">
      <w:pPr>
        <w:autoSpaceDE w:val="0"/>
        <w:jc w:val="center"/>
        <w:rPr>
          <w:color w:val="000000" w:themeColor="text1"/>
        </w:rPr>
      </w:pPr>
    </w:p>
    <w:p w:rsidR="0093574C" w:rsidRDefault="0093574C" w:rsidP="0093574C">
      <w:pPr>
        <w:tabs>
          <w:tab w:val="left" w:pos="284"/>
        </w:tabs>
        <w:spacing w:line="336" w:lineRule="atLeast"/>
        <w:jc w:val="center"/>
      </w:pPr>
      <w:r>
        <w:rPr>
          <w:b/>
        </w:rPr>
        <w:t>Паспорт инвестиционной площадки № 1</w:t>
      </w:r>
    </w:p>
    <w:p w:rsidR="0093574C" w:rsidRDefault="0093574C" w:rsidP="0093574C">
      <w:pPr>
        <w:tabs>
          <w:tab w:val="left" w:pos="284"/>
        </w:tabs>
      </w:pPr>
    </w:p>
    <w:tbl>
      <w:tblPr>
        <w:tblW w:w="0" w:type="auto"/>
        <w:tblInd w:w="-279" w:type="dxa"/>
        <w:tblLayout w:type="fixed"/>
        <w:tblCellMar>
          <w:left w:w="0" w:type="dxa"/>
          <w:right w:w="0" w:type="dxa"/>
        </w:tblCellMar>
        <w:tblLook w:val="0000" w:firstRow="0" w:lastRow="0" w:firstColumn="0" w:lastColumn="0" w:noHBand="0" w:noVBand="0"/>
      </w:tblPr>
      <w:tblGrid>
        <w:gridCol w:w="3082"/>
        <w:gridCol w:w="1597"/>
        <w:gridCol w:w="1559"/>
        <w:gridCol w:w="709"/>
        <w:gridCol w:w="3118"/>
      </w:tblGrid>
      <w:tr w:rsidR="0093574C" w:rsidTr="0093574C">
        <w:trPr>
          <w:trHeight w:val="23"/>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1.Основные сведения о площадке:</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bookmarkStart w:id="95" w:name="OLE_LINK6"/>
            <w:bookmarkStart w:id="96" w:name="OLE_LINK5"/>
            <w:bookmarkEnd w:id="95"/>
            <w:bookmarkEnd w:id="96"/>
            <w:r>
              <w:t xml:space="preserve">1.1 </w:t>
            </w:r>
            <w:r>
              <w:rPr>
                <w:b/>
              </w:rPr>
              <w:t>Площадь</w:t>
            </w:r>
            <w:r>
              <w:t>, га</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31,3</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bookmarkStart w:id="97" w:name="OLE_LINK3"/>
            <w:bookmarkEnd w:id="97"/>
            <w:r>
              <w:t xml:space="preserve">1.2 </w:t>
            </w:r>
            <w:r>
              <w:rPr>
                <w:b/>
              </w:rPr>
              <w:t>Муниципалитет</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Бежаницкий муниципальный район                                                                                                                </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1.3 </w:t>
            </w:r>
            <w:r>
              <w:rPr>
                <w:b/>
              </w:rPr>
              <w:t xml:space="preserve">Тип инвестиционной площадки </w:t>
            </w:r>
            <w:r>
              <w:t>(гринфилд/браунфилд)</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Гринфилд</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bookmarkStart w:id="98" w:name="OLE_LINK4"/>
            <w:bookmarkStart w:id="99" w:name="OLE_LINK2"/>
            <w:bookmarkStart w:id="100" w:name="OLE_LINK1"/>
            <w:bookmarkEnd w:id="98"/>
            <w:bookmarkEnd w:id="99"/>
            <w:bookmarkEnd w:id="100"/>
            <w:r>
              <w:t xml:space="preserve">1.3 </w:t>
            </w:r>
            <w:r>
              <w:rPr>
                <w:b/>
              </w:rPr>
              <w:t>Адрес</w:t>
            </w:r>
            <w:r>
              <w:t xml:space="preserve"> места расположения</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Псковская обл., р.п.Бежаниы, ул.Краснолученское шоссе</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1.4 </w:t>
            </w:r>
            <w:r>
              <w:rPr>
                <w:b/>
              </w:rPr>
              <w:t>Кадастровый номер</w:t>
            </w:r>
            <w:r>
              <w:t xml:space="preserve"> земельного участка или номер кадастрового квартала (если земельный участок </w:t>
            </w:r>
            <w:r>
              <w:rPr>
                <w:bCs/>
              </w:rPr>
              <w:t>не образован и не поставлен на кадастровый учет)</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 </w:t>
            </w:r>
            <w:r w:rsidRPr="009A6EC5">
              <w:t>60:01:010104:0004</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1.5 </w:t>
            </w:r>
            <w:r>
              <w:rPr>
                <w:b/>
              </w:rPr>
              <w:t>Удаленность от</w:t>
            </w:r>
            <w:r>
              <w:t>, км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Псков</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188</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Санкт-Петербург</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450</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Москва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580</w:t>
            </w:r>
          </w:p>
        </w:tc>
      </w:tr>
      <w:tr w:rsidR="0093574C" w:rsidTr="0093574C">
        <w:trPr>
          <w:trHeight w:val="691"/>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rPr>
                <w:b/>
              </w:rPr>
              <w:t>автомобильных дорог</w:t>
            </w:r>
            <w:r>
              <w:t xml:space="preserve"> и подъездных путей (описание их состояния – покрытие и пр.)</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0,05 – до дороги с </w:t>
            </w:r>
            <w:r w:rsidRPr="00ED65DE">
              <w:t>песчано</w:t>
            </w:r>
            <w:r>
              <w:t>- гравийным</w:t>
            </w:r>
            <w:r w:rsidRPr="00ED65DE">
              <w:t xml:space="preserve"> покрытие</w:t>
            </w:r>
            <w:r>
              <w:t>м</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rPr>
                <w:b/>
              </w:rPr>
              <w:t>железной дороги</w:t>
            </w:r>
            <w:r>
              <w:t xml:space="preserve"> (наличие подъездных путей (указать собственника), расстояние до станции – название)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 1,1 до </w:t>
            </w:r>
            <w:r w:rsidRPr="00957E44">
              <w:t xml:space="preserve">ОАО </w:t>
            </w:r>
            <w:r>
              <w:t>«</w:t>
            </w:r>
            <w:r w:rsidRPr="00957E44">
              <w:t>РЖД</w:t>
            </w:r>
            <w:r>
              <w:t>»</w:t>
            </w:r>
            <w:r w:rsidRPr="00957E44">
              <w:t>, Октябрьская ж/д, ст. Сущево</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ближайшего </w:t>
            </w:r>
            <w:r>
              <w:rPr>
                <w:b/>
              </w:rPr>
              <w:t>аэропорта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180</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ближайшего </w:t>
            </w:r>
            <w:r>
              <w:rPr>
                <w:b/>
              </w:rPr>
              <w:t>морского 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388</w:t>
            </w:r>
          </w:p>
        </w:tc>
      </w:tr>
      <w:tr w:rsidR="0093574C" w:rsidTr="0093574C">
        <w:trPr>
          <w:trHeight w:val="484"/>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близлежащих </w:t>
            </w:r>
            <w:r>
              <w:rPr>
                <w:b/>
              </w:rPr>
              <w:t>производственных объектов</w:t>
            </w:r>
            <w:r>
              <w:rPr>
                <w:iCs/>
              </w:rPr>
              <w:t xml:space="preserve"> (промышленные, сельскохозяйственные, иные)</w:t>
            </w:r>
            <w:r>
              <w:t xml:space="preserve"> и расстояние до них</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986C29">
              <w:rPr>
                <w:color w:val="000000"/>
                <w:lang w:eastAsia="ru-RU"/>
              </w:rPr>
              <w:t>Торговые с</w:t>
            </w:r>
            <w:r>
              <w:rPr>
                <w:color w:val="000000"/>
                <w:lang w:eastAsia="ru-RU"/>
              </w:rPr>
              <w:t>клады Бежаницкого РайПо, 100 м</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близлежащих </w:t>
            </w:r>
            <w:r>
              <w:rPr>
                <w:b/>
              </w:rPr>
              <w:t>жилых домов</w:t>
            </w:r>
            <w:r>
              <w:t>, 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150</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1.6 </w:t>
            </w:r>
            <w:r>
              <w:rPr>
                <w:b/>
              </w:rPr>
              <w:t>Наличие санитарно-защитных/охранных зон</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нет</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2.Характеристика инженерной инфраструктуры:</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Вид</w:t>
            </w:r>
          </w:p>
          <w:p w:rsidR="0093574C" w:rsidRDefault="0093574C" w:rsidP="0093574C">
            <w:pPr>
              <w:tabs>
                <w:tab w:val="left" w:pos="284"/>
              </w:tabs>
              <w:jc w:val="center"/>
            </w:pPr>
            <w:r>
              <w:t>инфраструктуры</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Единица измерения</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Мощность (значение)</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 xml:space="preserve">Описание: </w:t>
            </w:r>
          </w:p>
          <w:p w:rsidR="0093574C" w:rsidRDefault="0093574C" w:rsidP="0093574C">
            <w:pPr>
              <w:tabs>
                <w:tab w:val="left" w:pos="284"/>
              </w:tabs>
              <w:snapToGrid w:val="0"/>
              <w:jc w:val="center"/>
            </w:pPr>
            <w:r>
              <w:t>название питающего центра/ расстояние до ближайшего источника подключения</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Электроэнергия (возможная присоединяемая мощность)</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кВА</w:t>
            </w:r>
          </w:p>
          <w:p w:rsidR="0093574C" w:rsidRDefault="0093574C" w:rsidP="0093574C">
            <w:pPr>
              <w:tabs>
                <w:tab w:val="left" w:pos="284"/>
              </w:tabs>
              <w:jc w:val="center"/>
            </w:pP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400</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ПС-147 «Бежаницы», 4 км</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Водоснабжение</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требуется бурение скважины</w:t>
            </w:r>
          </w:p>
        </w:tc>
      </w:tr>
      <w:tr w:rsidR="0093574C" w:rsidTr="0093574C">
        <w:trPr>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Канализация</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требуется строительство автономной емкости</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Газ</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/час</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F5799B">
              <w:t>950м, существующий межпоселковый подземный газопровод высокого давления 2 категории ПЭ 160 мм, проложенный от пос. Бежаницы к р.п. Красный Луч с отводом на д. Лющик Бежаницкого района Псковской области. Владелец газопровода АО «Газпром газораспределение Псков»</w:t>
            </w:r>
          </w:p>
        </w:tc>
      </w:tr>
      <w:tr w:rsidR="0093574C" w:rsidTr="0093574C">
        <w:trPr>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Очистные сооружения</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3. Основные параметры расположенных на площадке зданий и сооружений:</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Наименование здания/сооружения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здания/сооружения отсутствуют</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Назначение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Основные параметры: этажность, площадь, длина, ширина, высота, шаг колонн)</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Высота этажа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Строительный материал конструкции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Газ</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Электроснабжение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Водоснабжение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Канализация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Очистные 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Ж/Д ветка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4. Дополнительная информация о площадке:</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5.1 Функциональная зона в генеральном плане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sidRPr="00F5799B">
              <w:t>Производственная зона</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5.2. Территориальная зона в </w:t>
            </w:r>
            <w:r>
              <w:rPr>
                <w:bCs/>
              </w:rPr>
              <w:t>правилах</w:t>
            </w:r>
            <w:r>
              <w:t xml:space="preserve"> </w:t>
            </w:r>
            <w:r>
              <w:rPr>
                <w:bCs/>
              </w:rPr>
              <w:t>землепользования</w:t>
            </w:r>
            <w:r>
              <w:t xml:space="preserve"> </w:t>
            </w:r>
            <w:r>
              <w:rPr>
                <w:bCs/>
              </w:rPr>
              <w:t>и</w:t>
            </w:r>
            <w:r>
              <w:t xml:space="preserve"> </w:t>
            </w:r>
            <w:r>
              <w:rPr>
                <w:bCs/>
              </w:rPr>
              <w:t>застройки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sidRPr="00986C29">
              <w:rPr>
                <w:color w:val="000000"/>
                <w:lang w:eastAsia="ru-RU"/>
              </w:rPr>
              <w:t>Зона производственного назначения  (П-1)</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5.3. Категория земель, </w:t>
            </w:r>
          </w:p>
          <w:p w:rsidR="0093574C" w:rsidRDefault="0093574C" w:rsidP="0093574C">
            <w:pPr>
              <w:tabs>
                <w:tab w:val="left" w:pos="284"/>
              </w:tabs>
              <w:snapToGrid w:val="0"/>
            </w:pPr>
            <w:r>
              <w:t>виды разрешенного использования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F5799B">
              <w:t xml:space="preserve">Земли населённых пунктов, </w:t>
            </w:r>
            <w:r>
              <w:t>для производственных нужд</w:t>
            </w:r>
          </w:p>
          <w:p w:rsidR="0093574C" w:rsidRPr="00986C29" w:rsidRDefault="0093574C" w:rsidP="0093574C">
            <w:pPr>
              <w:tabs>
                <w:tab w:val="left" w:pos="720"/>
              </w:tabs>
              <w:autoSpaceDN w:val="0"/>
              <w:adjustRightInd w:val="0"/>
              <w:jc w:val="both"/>
              <w:rPr>
                <w:color w:val="000000"/>
                <w:kern w:val="1"/>
              </w:rPr>
            </w:pPr>
            <w:r w:rsidRPr="00986C29">
              <w:rPr>
                <w:color w:val="000000"/>
              </w:rPr>
              <w:t>- п</w:t>
            </w:r>
            <w:r w:rsidRPr="00986C29">
              <w:rPr>
                <w:color w:val="000000"/>
                <w:kern w:val="1"/>
              </w:rPr>
              <w:t>редприятия III класса вредности;</w:t>
            </w:r>
          </w:p>
          <w:p w:rsidR="0093574C" w:rsidRPr="00986C29" w:rsidRDefault="0093574C" w:rsidP="0093574C">
            <w:pPr>
              <w:tabs>
                <w:tab w:val="left" w:pos="720"/>
              </w:tabs>
              <w:autoSpaceDN w:val="0"/>
              <w:adjustRightInd w:val="0"/>
              <w:jc w:val="both"/>
              <w:rPr>
                <w:color w:val="000000"/>
                <w:kern w:val="1"/>
              </w:rPr>
            </w:pPr>
            <w:r w:rsidRPr="00986C29">
              <w:rPr>
                <w:color w:val="000000"/>
              </w:rPr>
              <w:t xml:space="preserve">- </w:t>
            </w:r>
            <w:r>
              <w:rPr>
                <w:color w:val="000000"/>
              </w:rPr>
              <w:t>с</w:t>
            </w:r>
            <w:r w:rsidRPr="00986C29">
              <w:rPr>
                <w:color w:val="000000"/>
                <w:kern w:val="1"/>
              </w:rPr>
              <w:t>клады III класса  вредности;</w:t>
            </w:r>
          </w:p>
          <w:p w:rsidR="0093574C" w:rsidRPr="00986C29" w:rsidRDefault="0093574C" w:rsidP="0093574C">
            <w:pPr>
              <w:tabs>
                <w:tab w:val="left" w:pos="720"/>
              </w:tabs>
              <w:autoSpaceDN w:val="0"/>
              <w:adjustRightInd w:val="0"/>
              <w:jc w:val="both"/>
              <w:rPr>
                <w:color w:val="000000"/>
                <w:kern w:val="1"/>
              </w:rPr>
            </w:pPr>
            <w:r w:rsidRPr="00986C29">
              <w:rPr>
                <w:color w:val="000000"/>
              </w:rPr>
              <w:t>- п</w:t>
            </w:r>
            <w:r w:rsidRPr="00986C29">
              <w:rPr>
                <w:color w:val="000000"/>
                <w:kern w:val="1"/>
              </w:rPr>
              <w:t>редприятия IV-V класса вредности;</w:t>
            </w:r>
          </w:p>
          <w:p w:rsidR="0093574C" w:rsidRPr="00986C29" w:rsidRDefault="0093574C" w:rsidP="0093574C">
            <w:pPr>
              <w:tabs>
                <w:tab w:val="left" w:pos="720"/>
              </w:tabs>
              <w:autoSpaceDN w:val="0"/>
              <w:adjustRightInd w:val="0"/>
              <w:jc w:val="both"/>
              <w:rPr>
                <w:color w:val="000000"/>
                <w:kern w:val="1"/>
              </w:rPr>
            </w:pPr>
            <w:r w:rsidRPr="00986C29">
              <w:rPr>
                <w:color w:val="000000"/>
              </w:rPr>
              <w:t>- с</w:t>
            </w:r>
            <w:r w:rsidRPr="00986C29">
              <w:rPr>
                <w:color w:val="000000"/>
                <w:kern w:val="1"/>
              </w:rPr>
              <w:t xml:space="preserve">клады IV-V класса  вредности </w:t>
            </w:r>
          </w:p>
          <w:p w:rsidR="0093574C" w:rsidRPr="00986C29" w:rsidRDefault="0093574C" w:rsidP="0093574C">
            <w:pPr>
              <w:tabs>
                <w:tab w:val="left" w:pos="720"/>
              </w:tabs>
              <w:autoSpaceDN w:val="0"/>
              <w:adjustRightInd w:val="0"/>
              <w:jc w:val="both"/>
              <w:rPr>
                <w:color w:val="000000"/>
                <w:kern w:val="1"/>
              </w:rPr>
            </w:pPr>
            <w:r w:rsidRPr="00986C29">
              <w:rPr>
                <w:color w:val="000000"/>
              </w:rPr>
              <w:t xml:space="preserve">- </w:t>
            </w:r>
            <w:r w:rsidRPr="00986C29">
              <w:rPr>
                <w:color w:val="000000"/>
                <w:kern w:val="1"/>
              </w:rPr>
              <w:t>АТС, районные узлы связи;</w:t>
            </w:r>
          </w:p>
          <w:p w:rsidR="0093574C" w:rsidRPr="00986C29" w:rsidRDefault="0093574C" w:rsidP="0093574C">
            <w:pPr>
              <w:tabs>
                <w:tab w:val="left" w:pos="720"/>
              </w:tabs>
              <w:autoSpaceDN w:val="0"/>
              <w:adjustRightInd w:val="0"/>
              <w:jc w:val="both"/>
              <w:rPr>
                <w:color w:val="000000"/>
                <w:kern w:val="1"/>
              </w:rPr>
            </w:pPr>
            <w:r w:rsidRPr="00986C29">
              <w:rPr>
                <w:color w:val="000000"/>
              </w:rPr>
              <w:t>- в</w:t>
            </w:r>
            <w:r w:rsidRPr="00986C29">
              <w:rPr>
                <w:color w:val="000000"/>
                <w:kern w:val="1"/>
              </w:rPr>
              <w:t>одопроводные станции (водозаборные и очистные сооружения) и подстанции (насосные станции с резервуарами чистой воды);</w:t>
            </w:r>
          </w:p>
          <w:p w:rsidR="0093574C" w:rsidRPr="00986C29" w:rsidRDefault="0093574C" w:rsidP="0093574C">
            <w:pPr>
              <w:tabs>
                <w:tab w:val="left" w:pos="720"/>
              </w:tabs>
              <w:autoSpaceDN w:val="0"/>
              <w:adjustRightInd w:val="0"/>
              <w:jc w:val="both"/>
              <w:rPr>
                <w:color w:val="000000"/>
                <w:kern w:val="1"/>
              </w:rPr>
            </w:pPr>
            <w:r w:rsidRPr="00986C29">
              <w:rPr>
                <w:color w:val="000000"/>
                <w:kern w:val="1"/>
              </w:rPr>
              <w:t>- передающие и принимающие станции радио- и телевещания, связи;</w:t>
            </w:r>
          </w:p>
          <w:p w:rsidR="0093574C" w:rsidRPr="00986C29" w:rsidRDefault="0093574C" w:rsidP="0093574C">
            <w:pPr>
              <w:tabs>
                <w:tab w:val="left" w:pos="720"/>
              </w:tabs>
              <w:autoSpaceDN w:val="0"/>
              <w:adjustRightInd w:val="0"/>
              <w:jc w:val="both"/>
              <w:rPr>
                <w:color w:val="000000"/>
                <w:kern w:val="1"/>
              </w:rPr>
            </w:pPr>
            <w:r w:rsidRPr="00986C29">
              <w:rPr>
                <w:color w:val="000000"/>
              </w:rPr>
              <w:t>- т</w:t>
            </w:r>
            <w:r w:rsidRPr="00986C29">
              <w:rPr>
                <w:color w:val="000000"/>
                <w:kern w:val="1"/>
              </w:rPr>
              <w:t>ехнические зоны: линии электропередачи, трубопроводы;</w:t>
            </w:r>
          </w:p>
          <w:p w:rsidR="0093574C" w:rsidRPr="00986C29" w:rsidRDefault="0093574C" w:rsidP="0093574C">
            <w:pPr>
              <w:tabs>
                <w:tab w:val="left" w:pos="720"/>
              </w:tabs>
              <w:autoSpaceDN w:val="0"/>
              <w:adjustRightInd w:val="0"/>
              <w:jc w:val="both"/>
              <w:rPr>
                <w:color w:val="000000"/>
                <w:kern w:val="1"/>
              </w:rPr>
            </w:pPr>
            <w:r w:rsidRPr="00986C29">
              <w:rPr>
                <w:color w:val="000000"/>
              </w:rPr>
              <w:t>- о</w:t>
            </w:r>
            <w:r w:rsidRPr="00986C29">
              <w:rPr>
                <w:color w:val="000000"/>
                <w:kern w:val="1"/>
              </w:rPr>
              <w:t>тдельно стоящие гаражи (до 3 машиномест);</w:t>
            </w:r>
          </w:p>
          <w:p w:rsidR="0093574C" w:rsidRPr="00986C29" w:rsidRDefault="0093574C" w:rsidP="0093574C">
            <w:pPr>
              <w:tabs>
                <w:tab w:val="left" w:pos="720"/>
              </w:tabs>
              <w:autoSpaceDN w:val="0"/>
              <w:adjustRightInd w:val="0"/>
              <w:jc w:val="both"/>
              <w:rPr>
                <w:color w:val="000000"/>
                <w:kern w:val="1"/>
              </w:rPr>
            </w:pPr>
            <w:r w:rsidRPr="00986C29">
              <w:rPr>
                <w:color w:val="000000"/>
              </w:rPr>
              <w:t>- п</w:t>
            </w:r>
            <w:r w:rsidRPr="00986C29">
              <w:rPr>
                <w:color w:val="000000"/>
                <w:kern w:val="1"/>
              </w:rPr>
              <w:t>арки подвижного состава, депо, автобазы, гаражи грузового и специального транспорта;</w:t>
            </w:r>
          </w:p>
          <w:p w:rsidR="0093574C" w:rsidRPr="00986C29" w:rsidRDefault="0093574C" w:rsidP="0093574C">
            <w:pPr>
              <w:tabs>
                <w:tab w:val="left" w:pos="720"/>
              </w:tabs>
              <w:autoSpaceDN w:val="0"/>
              <w:adjustRightInd w:val="0"/>
              <w:jc w:val="both"/>
              <w:rPr>
                <w:color w:val="000000"/>
                <w:kern w:val="1"/>
              </w:rPr>
            </w:pPr>
            <w:r w:rsidRPr="00986C29">
              <w:rPr>
                <w:color w:val="000000"/>
              </w:rPr>
              <w:t>- с</w:t>
            </w:r>
            <w:r w:rsidRPr="00986C29">
              <w:rPr>
                <w:color w:val="000000"/>
                <w:kern w:val="1"/>
              </w:rPr>
              <w:t>тоянки открытого типа индивидуального легкового автотранспорта;</w:t>
            </w:r>
          </w:p>
          <w:p w:rsidR="0093574C" w:rsidRPr="00986C29" w:rsidRDefault="0093574C" w:rsidP="0093574C">
            <w:pPr>
              <w:tabs>
                <w:tab w:val="left" w:pos="720"/>
              </w:tabs>
              <w:autoSpaceDN w:val="0"/>
              <w:adjustRightInd w:val="0"/>
              <w:jc w:val="both"/>
              <w:rPr>
                <w:color w:val="000000"/>
                <w:kern w:val="1"/>
              </w:rPr>
            </w:pPr>
            <w:r w:rsidRPr="00986C29">
              <w:rPr>
                <w:color w:val="000000"/>
              </w:rPr>
              <w:t>- б</w:t>
            </w:r>
            <w:r w:rsidRPr="00986C29">
              <w:rPr>
                <w:color w:val="000000"/>
                <w:kern w:val="1"/>
              </w:rPr>
              <w:t>азы грузового транспорта;</w:t>
            </w:r>
          </w:p>
          <w:p w:rsidR="0093574C" w:rsidRPr="00986C29" w:rsidRDefault="0093574C" w:rsidP="0093574C">
            <w:pPr>
              <w:tabs>
                <w:tab w:val="left" w:pos="720"/>
              </w:tabs>
              <w:autoSpaceDN w:val="0"/>
              <w:adjustRightInd w:val="0"/>
              <w:jc w:val="both"/>
              <w:rPr>
                <w:color w:val="000000"/>
                <w:kern w:val="1"/>
              </w:rPr>
            </w:pPr>
            <w:r w:rsidRPr="00986C29">
              <w:rPr>
                <w:color w:val="000000"/>
              </w:rPr>
              <w:t>- с</w:t>
            </w:r>
            <w:r w:rsidRPr="00986C29">
              <w:rPr>
                <w:color w:val="000000"/>
                <w:kern w:val="1"/>
              </w:rPr>
              <w:t>тоянки внешнего транспорта;</w:t>
            </w:r>
          </w:p>
          <w:p w:rsidR="0093574C" w:rsidRDefault="0093574C" w:rsidP="0093574C">
            <w:pPr>
              <w:tabs>
                <w:tab w:val="left" w:pos="284"/>
              </w:tabs>
              <w:snapToGrid w:val="0"/>
            </w:pPr>
            <w:r w:rsidRPr="00986C29">
              <w:rPr>
                <w:color w:val="000000"/>
              </w:rPr>
              <w:t>- м</w:t>
            </w:r>
            <w:r w:rsidRPr="00986C29">
              <w:rPr>
                <w:color w:val="000000"/>
                <w:kern w:val="1"/>
              </w:rPr>
              <w:t>астерские автосервиса, станции технического обслуживания, автомобильные мойки</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5.4. Целевое назначение земельного участка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П</w:t>
            </w:r>
            <w:r w:rsidRPr="00322C8D">
              <w:t>роизводственные нужды</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5.5. Собственник земельного участка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Частная собственность</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5.6. Форма собственности на землю</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Частная собственность</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5.7. Возможность расширения до, га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нет</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5.8. Условия предоставления инвестиционной площадки инвестору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Продажа, аренда</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5.9. Перспективные планы развития инженерной и транспортной инфраструктуры</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spacing w:line="273" w:lineRule="atLeast"/>
            </w:pPr>
            <w:r>
              <w:t>Ответственное лицо из Администрации района за предоставление информации: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93574C" w:rsidRPr="00986C29" w:rsidRDefault="0093574C" w:rsidP="0093574C">
            <w:pPr>
              <w:rPr>
                <w:color w:val="000000"/>
                <w:lang w:eastAsia="ru-RU"/>
              </w:rPr>
            </w:pPr>
            <w:r w:rsidRPr="00986C29">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986C29">
              <w:rPr>
                <w:color w:val="000000"/>
                <w:lang w:val="en-US" w:eastAsia="ru-RU"/>
              </w:rPr>
              <w:t>economy</w:t>
            </w:r>
            <w:r w:rsidRPr="00986C29">
              <w:rPr>
                <w:color w:val="000000"/>
                <w:lang w:eastAsia="ru-RU"/>
              </w:rPr>
              <w:t xml:space="preserve">@bezhanicy.reg60.ru </w:t>
            </w:r>
          </w:p>
          <w:p w:rsidR="0093574C" w:rsidRDefault="0093574C" w:rsidP="0093574C">
            <w:pPr>
              <w:tabs>
                <w:tab w:val="left" w:pos="284"/>
              </w:tabs>
              <w:snapToGrid w:val="0"/>
            </w:pPr>
            <w:r w:rsidRPr="00986C29">
              <w:rPr>
                <w:color w:val="000000"/>
                <w:lang w:eastAsia="ru-RU"/>
              </w:rPr>
              <w:t>Председатель комитета по имуществу и земельным вопросам Администрации Бежаницкого района – Мнёва Ирина Григорьевна, тел. (81141) 2-14-44, е-mail:  kugi@bezhanicy.reg60.ru</w:t>
            </w:r>
          </w:p>
        </w:tc>
      </w:tr>
    </w:tbl>
    <w:p w:rsidR="0093574C" w:rsidRDefault="0093574C" w:rsidP="0093574C">
      <w:pPr>
        <w:tabs>
          <w:tab w:val="left" w:pos="284"/>
        </w:tabs>
        <w:snapToGrid w:val="0"/>
        <w:jc w:val="center"/>
        <w:rPr>
          <w:b/>
        </w:rPr>
      </w:pPr>
    </w:p>
    <w:p w:rsidR="0093574C" w:rsidRDefault="0093574C" w:rsidP="0093574C">
      <w:pPr>
        <w:tabs>
          <w:tab w:val="left" w:pos="284"/>
        </w:tabs>
        <w:snapToGrid w:val="0"/>
      </w:pPr>
      <w:r>
        <w:rPr>
          <w:b/>
        </w:rPr>
        <w:t>6. Ситуационный план с отметкой точек присоединения к ресурсам: электроснабжение, газификация, водоснабжение, водоотведение:</w:t>
      </w:r>
    </w:p>
    <w:p w:rsidR="0093574C" w:rsidRDefault="0093574C" w:rsidP="0093574C">
      <w:pPr>
        <w:tabs>
          <w:tab w:val="left" w:pos="284"/>
        </w:tabs>
        <w:snapToGrid w:val="0"/>
        <w:rPr>
          <w:b/>
        </w:rPr>
      </w:pPr>
    </w:p>
    <w:p w:rsidR="0093574C" w:rsidRDefault="0093574C" w:rsidP="0093574C">
      <w:pPr>
        <w:tabs>
          <w:tab w:val="left" w:pos="284"/>
        </w:tabs>
        <w:snapToGrid w:val="0"/>
        <w:rPr>
          <w:b/>
        </w:rPr>
      </w:pPr>
      <w:r>
        <w:rPr>
          <w:b/>
        </w:rPr>
        <w:t>7. Кадастровая карта, карта градостроительного зонирования:</w:t>
      </w:r>
    </w:p>
    <w:p w:rsidR="0093574C" w:rsidRDefault="0093574C" w:rsidP="0093574C">
      <w:pPr>
        <w:tabs>
          <w:tab w:val="left" w:pos="284"/>
        </w:tabs>
        <w:snapToGrid w:val="0"/>
        <w:jc w:val="center"/>
      </w:pPr>
      <w:r w:rsidRPr="00DB6D93">
        <w:rPr>
          <w:noProof/>
          <w:lang w:eastAsia="ru-RU"/>
        </w:rPr>
        <w:drawing>
          <wp:inline distT="0" distB="0" distL="0" distR="0">
            <wp:extent cx="4181475" cy="3105150"/>
            <wp:effectExtent l="0" t="0" r="0" b="0"/>
            <wp:docPr id="3" name="Рисунок 3" descr="Приложение 1 План расположения инвестплощадки 1 на кадастровой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Приложение 1 План расположения инвестплощадки 1 на кадастровой карте"/>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181475" cy="3105150"/>
                    </a:xfrm>
                    <a:prstGeom prst="rect">
                      <a:avLst/>
                    </a:prstGeom>
                    <a:noFill/>
                    <a:ln>
                      <a:noFill/>
                    </a:ln>
                  </pic:spPr>
                </pic:pic>
              </a:graphicData>
            </a:graphic>
          </wp:inline>
        </w:drawing>
      </w:r>
    </w:p>
    <w:p w:rsidR="0093574C" w:rsidRDefault="0093574C" w:rsidP="0093574C">
      <w:pPr>
        <w:tabs>
          <w:tab w:val="left" w:pos="284"/>
        </w:tabs>
        <w:snapToGrid w:val="0"/>
        <w:rPr>
          <w:b/>
        </w:rPr>
      </w:pPr>
    </w:p>
    <w:p w:rsidR="0093574C" w:rsidRDefault="0093574C" w:rsidP="0093574C">
      <w:pPr>
        <w:tabs>
          <w:tab w:val="left" w:pos="284"/>
        </w:tabs>
        <w:snapToGrid w:val="0"/>
        <w:rPr>
          <w:b/>
        </w:rPr>
      </w:pPr>
      <w:r>
        <w:rPr>
          <w:b/>
        </w:rPr>
        <w:t>8. Фотографии инвестиционной площадки:</w:t>
      </w:r>
    </w:p>
    <w:p w:rsidR="0093574C" w:rsidRDefault="0093574C" w:rsidP="0093574C">
      <w:pPr>
        <w:tabs>
          <w:tab w:val="left" w:pos="284"/>
        </w:tabs>
        <w:snapToGrid w:val="0"/>
        <w:jc w:val="center"/>
        <w:rPr>
          <w:b/>
        </w:rPr>
      </w:pPr>
    </w:p>
    <w:p w:rsidR="0093574C" w:rsidRDefault="0093574C" w:rsidP="0093574C">
      <w:pPr>
        <w:tabs>
          <w:tab w:val="left" w:pos="284"/>
        </w:tabs>
        <w:snapToGrid w:val="0"/>
        <w:jc w:val="center"/>
      </w:pPr>
      <w:r w:rsidRPr="00DB6D93">
        <w:rPr>
          <w:noProof/>
          <w:lang w:eastAsia="ru-RU"/>
        </w:rPr>
        <w:drawing>
          <wp:inline distT="0" distB="0" distL="0" distR="0">
            <wp:extent cx="4895850" cy="2552700"/>
            <wp:effectExtent l="0" t="0" r="0" b="0"/>
            <wp:docPr id="1" name="Рисунок 1" descr="Приложение 2 Фото инвестплощад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Приложение 2 Фото инвестплощадки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895850" cy="2552700"/>
                    </a:xfrm>
                    <a:prstGeom prst="rect">
                      <a:avLst/>
                    </a:prstGeom>
                    <a:noFill/>
                    <a:ln>
                      <a:noFill/>
                    </a:ln>
                  </pic:spPr>
                </pic:pic>
              </a:graphicData>
            </a:graphic>
          </wp:inline>
        </w:drawing>
      </w:r>
    </w:p>
    <w:p w:rsidR="0093574C" w:rsidRDefault="0093574C" w:rsidP="0093574C">
      <w:pPr>
        <w:tabs>
          <w:tab w:val="left" w:pos="284"/>
        </w:tabs>
        <w:spacing w:line="100" w:lineRule="atLeast"/>
      </w:pPr>
    </w:p>
    <w:p w:rsidR="003057F2" w:rsidRPr="003376B4" w:rsidRDefault="003057F2" w:rsidP="003057F2">
      <w:pPr>
        <w:jc w:val="right"/>
        <w:rPr>
          <w:color w:val="000000" w:themeColor="text1"/>
        </w:rPr>
      </w:pPr>
    </w:p>
    <w:p w:rsidR="001E5B26" w:rsidRPr="003376B4" w:rsidRDefault="001E5B26" w:rsidP="001E5B26">
      <w:pPr>
        <w:autoSpaceDE w:val="0"/>
        <w:jc w:val="right"/>
        <w:rPr>
          <w:i/>
          <w:color w:val="000000" w:themeColor="text1"/>
        </w:rPr>
      </w:pPr>
    </w:p>
    <w:p w:rsidR="001E5B26" w:rsidRPr="003376B4" w:rsidRDefault="003057F2" w:rsidP="0093574C">
      <w:pPr>
        <w:autoSpaceDE w:val="0"/>
        <w:rPr>
          <w:color w:val="000000" w:themeColor="text1"/>
        </w:rPr>
      </w:pPr>
      <w:r w:rsidRPr="003376B4">
        <w:rPr>
          <w:color w:val="000000" w:themeColor="text1"/>
        </w:rPr>
        <w:t xml:space="preserve">  </w:t>
      </w:r>
    </w:p>
    <w:p w:rsidR="001E5B26" w:rsidRPr="003376B4" w:rsidRDefault="001E5B26" w:rsidP="003057F2">
      <w:pPr>
        <w:autoSpaceDE w:val="0"/>
        <w:jc w:val="right"/>
        <w:rPr>
          <w:color w:val="000000" w:themeColor="text1"/>
        </w:rPr>
      </w:pPr>
    </w:p>
    <w:p w:rsidR="001E5B26" w:rsidRPr="003376B4" w:rsidRDefault="001E5B26" w:rsidP="003057F2">
      <w:pPr>
        <w:autoSpaceDE w:val="0"/>
        <w:jc w:val="right"/>
        <w:rPr>
          <w:color w:val="000000" w:themeColor="text1"/>
        </w:rPr>
      </w:pPr>
    </w:p>
    <w:p w:rsidR="003057F2" w:rsidRPr="003376B4" w:rsidRDefault="003057F2" w:rsidP="003057F2">
      <w:pPr>
        <w:autoSpaceDE w:val="0"/>
        <w:jc w:val="right"/>
        <w:rPr>
          <w:color w:val="000000" w:themeColor="text1"/>
        </w:rPr>
      </w:pPr>
      <w:r w:rsidRPr="003376B4">
        <w:rPr>
          <w:color w:val="000000" w:themeColor="text1"/>
        </w:rPr>
        <w:t xml:space="preserve"> </w:t>
      </w:r>
      <w:bookmarkStart w:id="101" w:name="Прил66"/>
      <w:bookmarkStart w:id="102" w:name="Прил667"/>
      <w:bookmarkEnd w:id="101"/>
      <w:r w:rsidRPr="003376B4">
        <w:rPr>
          <w:color w:val="000000" w:themeColor="text1"/>
        </w:rPr>
        <w:t xml:space="preserve">Приложение № </w:t>
      </w:r>
      <w:bookmarkEnd w:id="102"/>
      <w:r w:rsidRPr="003376B4">
        <w:rPr>
          <w:color w:val="000000" w:themeColor="text1"/>
        </w:rPr>
        <w:t>6</w:t>
      </w:r>
    </w:p>
    <w:p w:rsidR="0093574C" w:rsidRDefault="0093574C" w:rsidP="0093574C">
      <w:pPr>
        <w:tabs>
          <w:tab w:val="left" w:pos="284"/>
        </w:tabs>
        <w:spacing w:line="336" w:lineRule="atLeast"/>
        <w:jc w:val="center"/>
      </w:pPr>
      <w:r>
        <w:rPr>
          <w:b/>
        </w:rPr>
        <w:t>Паспорт инвестиционной площадки № 2</w:t>
      </w:r>
    </w:p>
    <w:p w:rsidR="0093574C" w:rsidRDefault="0093574C" w:rsidP="0093574C">
      <w:pPr>
        <w:tabs>
          <w:tab w:val="left" w:pos="284"/>
        </w:tabs>
      </w:pPr>
    </w:p>
    <w:tbl>
      <w:tblPr>
        <w:tblW w:w="15173" w:type="dxa"/>
        <w:tblInd w:w="-279" w:type="dxa"/>
        <w:tblLayout w:type="fixed"/>
        <w:tblCellMar>
          <w:left w:w="0" w:type="dxa"/>
          <w:right w:w="0" w:type="dxa"/>
        </w:tblCellMar>
        <w:tblLook w:val="0000" w:firstRow="0" w:lastRow="0" w:firstColumn="0" w:lastColumn="0" w:noHBand="0" w:noVBand="0"/>
      </w:tblPr>
      <w:tblGrid>
        <w:gridCol w:w="3082"/>
        <w:gridCol w:w="1597"/>
        <w:gridCol w:w="1559"/>
        <w:gridCol w:w="709"/>
        <w:gridCol w:w="3118"/>
        <w:gridCol w:w="5108"/>
      </w:tblGrid>
      <w:tr w:rsidR="0093574C" w:rsidTr="0093574C">
        <w:trPr>
          <w:gridAfter w:val="1"/>
          <w:wAfter w:w="5108" w:type="dxa"/>
          <w:trHeight w:val="23"/>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1.Основные сведения о площадке:</w:t>
            </w:r>
          </w:p>
        </w:tc>
      </w:tr>
      <w:tr w:rsidR="0093574C" w:rsidTr="0093574C">
        <w:trPr>
          <w:gridAfter w:val="1"/>
          <w:wAfter w:w="5108" w:type="dxa"/>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1.1 </w:t>
            </w:r>
            <w:r>
              <w:rPr>
                <w:b/>
              </w:rPr>
              <w:t>Площадь</w:t>
            </w:r>
            <w:r>
              <w:t>, га</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0,11</w:t>
            </w:r>
          </w:p>
        </w:tc>
      </w:tr>
      <w:tr w:rsidR="0093574C" w:rsidTr="0093574C">
        <w:trPr>
          <w:gridAfter w:val="1"/>
          <w:wAfter w:w="5108" w:type="dxa"/>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1.2 </w:t>
            </w:r>
            <w:r>
              <w:rPr>
                <w:b/>
              </w:rPr>
              <w:t>Муниципалитет</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Бежаницкий муниципальный район</w:t>
            </w:r>
          </w:p>
        </w:tc>
      </w:tr>
      <w:tr w:rsidR="0093574C" w:rsidTr="0093574C">
        <w:trPr>
          <w:gridAfter w:val="1"/>
          <w:wAfter w:w="5108" w:type="dxa"/>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1.3 </w:t>
            </w:r>
            <w:r>
              <w:rPr>
                <w:b/>
              </w:rPr>
              <w:t xml:space="preserve">Тип инвестиционной площадки </w:t>
            </w:r>
            <w:r>
              <w:t>(гринфилд/браунфилд)</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браунфилд</w:t>
            </w:r>
          </w:p>
        </w:tc>
      </w:tr>
      <w:tr w:rsidR="0093574C" w:rsidTr="0093574C">
        <w:trPr>
          <w:gridAfter w:val="1"/>
          <w:wAfter w:w="5108" w:type="dxa"/>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1.3 </w:t>
            </w:r>
            <w:r>
              <w:rPr>
                <w:b/>
              </w:rPr>
              <w:t>Адрес</w:t>
            </w:r>
            <w:r>
              <w:t xml:space="preserve"> места расположения</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7B4E96">
              <w:rPr>
                <w:color w:val="000000"/>
                <w:lang w:eastAsia="ru-RU"/>
              </w:rPr>
              <w:t>Псковская область, р.п. Бежаницы, ул. Красных Зорь, д. 9</w:t>
            </w:r>
          </w:p>
        </w:tc>
      </w:tr>
      <w:tr w:rsidR="0093574C" w:rsidTr="0093574C">
        <w:trPr>
          <w:gridAfter w:val="1"/>
          <w:wAfter w:w="5108" w:type="dxa"/>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1.4 </w:t>
            </w:r>
            <w:r>
              <w:rPr>
                <w:b/>
              </w:rPr>
              <w:t>Кадастровый номер</w:t>
            </w:r>
            <w:r>
              <w:t xml:space="preserve"> земельного участка или номер кадастрового квартала (если земельный участок </w:t>
            </w:r>
            <w:r>
              <w:rPr>
                <w:bCs/>
              </w:rPr>
              <w:t>не образован и не поставлен на кадастровый учет)</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 </w:t>
            </w:r>
            <w:r w:rsidRPr="007B4E96">
              <w:rPr>
                <w:color w:val="000000"/>
                <w:lang w:eastAsia="ru-RU"/>
              </w:rPr>
              <w:t>60:01:010218:0199</w:t>
            </w: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1.5 </w:t>
            </w:r>
            <w:r>
              <w:rPr>
                <w:b/>
              </w:rPr>
              <w:t>Удаленность от</w:t>
            </w:r>
            <w:r>
              <w:t>, км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Псков</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181</w:t>
            </w: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Санкт-Петербург</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450</w:t>
            </w: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Москва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570</w:t>
            </w:r>
          </w:p>
        </w:tc>
      </w:tr>
      <w:tr w:rsidR="0093574C" w:rsidTr="0093574C">
        <w:trPr>
          <w:gridAfter w:val="1"/>
          <w:wAfter w:w="5108" w:type="dxa"/>
          <w:trHeight w:val="691"/>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rPr>
                <w:b/>
              </w:rPr>
              <w:t>автомобильных дорог</w:t>
            </w:r>
            <w:r>
              <w:t xml:space="preserve"> и подъездных путей (описание их состояния – покрытие и пр.)</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0,24  до дороги с асфальтовым покрытием</w:t>
            </w: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rPr>
                <w:b/>
              </w:rPr>
              <w:t>железной дороги</w:t>
            </w:r>
            <w:r>
              <w:t xml:space="preserve"> (наличие подъездных путей (указать собственника), расстояние до станции – название)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 4 до </w:t>
            </w:r>
            <w:r w:rsidRPr="00957E44">
              <w:t xml:space="preserve">ОАО </w:t>
            </w:r>
            <w:r>
              <w:t>«</w:t>
            </w:r>
            <w:r w:rsidRPr="00957E44">
              <w:t>РЖД</w:t>
            </w:r>
            <w:r>
              <w:t>»</w:t>
            </w:r>
            <w:r w:rsidRPr="00957E44">
              <w:t>, Октябрьская ж/д, ст. Сущево</w:t>
            </w: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ближайшего </w:t>
            </w:r>
            <w:r>
              <w:rPr>
                <w:b/>
              </w:rPr>
              <w:t>аэропорта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177</w:t>
            </w: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ближайшего </w:t>
            </w:r>
            <w:r>
              <w:rPr>
                <w:b/>
              </w:rPr>
              <w:t>морского 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383</w:t>
            </w:r>
          </w:p>
        </w:tc>
      </w:tr>
      <w:tr w:rsidR="0093574C" w:rsidTr="0093574C">
        <w:trPr>
          <w:gridAfter w:val="1"/>
          <w:wAfter w:w="5108" w:type="dxa"/>
          <w:trHeight w:val="484"/>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близлежащих </w:t>
            </w:r>
            <w:r>
              <w:rPr>
                <w:b/>
              </w:rPr>
              <w:t>производственных объектов</w:t>
            </w:r>
            <w:r>
              <w:rPr>
                <w:iCs/>
              </w:rPr>
              <w:t xml:space="preserve"> (промышленные, сельскохозяйственные, иные)</w:t>
            </w:r>
            <w:r>
              <w:t xml:space="preserve"> и расстояние до них</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695BDB">
              <w:rPr>
                <w:color w:val="000000"/>
                <w:lang w:eastAsia="ru-RU"/>
              </w:rPr>
              <w:t>котельная №4</w:t>
            </w:r>
            <w:r>
              <w:rPr>
                <w:color w:val="000000"/>
                <w:lang w:eastAsia="ru-RU"/>
              </w:rPr>
              <w:t xml:space="preserve"> МП «Жилкоммунсервис», 30 м</w:t>
            </w: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близлежащих </w:t>
            </w:r>
            <w:r>
              <w:rPr>
                <w:b/>
              </w:rPr>
              <w:t>жилых домов</w:t>
            </w:r>
            <w:r>
              <w:t>, 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50</w:t>
            </w: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1.6 </w:t>
            </w:r>
            <w:r>
              <w:rPr>
                <w:b/>
              </w:rPr>
              <w:t>Наличие санитарно-защитных/охранных зон</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нет</w:t>
            </w:r>
          </w:p>
        </w:tc>
      </w:tr>
      <w:tr w:rsidR="0093574C" w:rsidTr="0093574C">
        <w:trPr>
          <w:gridAfter w:val="1"/>
          <w:wAfter w:w="5108" w:type="dxa"/>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gridAfter w:val="1"/>
          <w:wAfter w:w="5108" w:type="dxa"/>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2.Характеристика инженерной инфраструктуры:</w:t>
            </w:r>
          </w:p>
        </w:tc>
      </w:tr>
      <w:tr w:rsidR="0093574C" w:rsidTr="0093574C">
        <w:trPr>
          <w:gridAfter w:val="1"/>
          <w:wAfter w:w="5108" w:type="dxa"/>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Вид</w:t>
            </w:r>
          </w:p>
          <w:p w:rsidR="0093574C" w:rsidRDefault="0093574C" w:rsidP="0093574C">
            <w:pPr>
              <w:tabs>
                <w:tab w:val="left" w:pos="284"/>
              </w:tabs>
              <w:jc w:val="center"/>
            </w:pPr>
            <w:r>
              <w:t>инфраструктуры</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Единица измерения</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Мощность (значение)</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 xml:space="preserve">Описание: </w:t>
            </w:r>
          </w:p>
          <w:p w:rsidR="0093574C" w:rsidRDefault="0093574C" w:rsidP="0093574C">
            <w:pPr>
              <w:tabs>
                <w:tab w:val="left" w:pos="284"/>
              </w:tabs>
              <w:snapToGrid w:val="0"/>
              <w:jc w:val="center"/>
            </w:pPr>
            <w:r>
              <w:t>название питающего центра/ расстояние до ближайшего источника подключения</w:t>
            </w:r>
          </w:p>
        </w:tc>
      </w:tr>
      <w:tr w:rsidR="0093574C" w:rsidTr="0093574C">
        <w:trPr>
          <w:gridAfter w:val="1"/>
          <w:wAfter w:w="5108" w:type="dxa"/>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Электроэнергия (возможная присоединяемая мощность)</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кВА</w:t>
            </w:r>
          </w:p>
          <w:p w:rsidR="0093574C" w:rsidRDefault="0093574C" w:rsidP="0093574C">
            <w:pPr>
              <w:tabs>
                <w:tab w:val="left" w:pos="284"/>
              </w:tabs>
              <w:jc w:val="center"/>
            </w:pP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400</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7B4E96">
              <w:rPr>
                <w:color w:val="000000"/>
                <w:lang w:eastAsia="ru-RU"/>
              </w:rPr>
              <w:t>ПС-147 «Бежаницы» ЗТП-10/04</w:t>
            </w:r>
            <w:r>
              <w:rPr>
                <w:color w:val="000000"/>
                <w:lang w:eastAsia="ru-RU"/>
              </w:rPr>
              <w:t>, 20м</w:t>
            </w:r>
          </w:p>
        </w:tc>
      </w:tr>
      <w:tr w:rsidR="0093574C" w:rsidTr="0093574C">
        <w:trPr>
          <w:gridAfter w:val="1"/>
          <w:wAfter w:w="5108" w:type="dxa"/>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Водоснабжение</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50 м</w:t>
            </w:r>
          </w:p>
        </w:tc>
      </w:tr>
      <w:tr w:rsidR="0093574C" w:rsidTr="0093574C">
        <w:trPr>
          <w:gridAfter w:val="1"/>
          <w:wAfter w:w="5108" w:type="dxa"/>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Канализация</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100 м</w:t>
            </w:r>
          </w:p>
        </w:tc>
      </w:tr>
      <w:tr w:rsidR="0093574C" w:rsidTr="0093574C">
        <w:trPr>
          <w:gridAfter w:val="1"/>
          <w:wAfter w:w="5108" w:type="dxa"/>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Газ</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/час</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sidRPr="007B4E96">
              <w:rPr>
                <w:color w:val="000000"/>
                <w:lang w:eastAsia="ru-RU"/>
              </w:rPr>
              <w:t>Газопровод высокого давления</w:t>
            </w:r>
            <w:r>
              <w:rPr>
                <w:color w:val="000000"/>
                <w:lang w:eastAsia="ru-RU"/>
              </w:rPr>
              <w:t>, 10 м</w:t>
            </w:r>
          </w:p>
        </w:tc>
      </w:tr>
      <w:tr w:rsidR="0093574C" w:rsidTr="0093574C">
        <w:trPr>
          <w:gridAfter w:val="1"/>
          <w:wAfter w:w="5108" w:type="dxa"/>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Очистные сооружения</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gridAfter w:val="1"/>
          <w:wAfter w:w="5108" w:type="dxa"/>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3. Основные параметры расположенных на площадке зданий и сооружений:</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Наименование здания/сооружения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pStyle w:val="af1"/>
              <w:spacing w:after="0"/>
              <w:jc w:val="center"/>
            </w:pPr>
            <w:r>
              <w:t>здание бывшей муниципальной котельной</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Назначение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2D4130" w:rsidRDefault="0093574C" w:rsidP="0093574C">
            <w:pPr>
              <w:tabs>
                <w:tab w:val="left" w:pos="284"/>
              </w:tabs>
              <w:snapToGrid w:val="0"/>
              <w:jc w:val="center"/>
            </w:pPr>
            <w:r w:rsidRPr="002D4130">
              <w:t>котельная</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Основные параметры: этажность, площадь, длина, ширина, высота, шаг колонн)</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pStyle w:val="af1"/>
              <w:spacing w:after="0"/>
              <w:jc w:val="center"/>
            </w:pPr>
            <w:r>
              <w:t>Площадь 497 м2, 2 этажа</w:t>
            </w:r>
          </w:p>
          <w:p w:rsidR="0093574C" w:rsidRDefault="0093574C" w:rsidP="0093574C">
            <w:pPr>
              <w:tabs>
                <w:tab w:val="left" w:pos="284"/>
              </w:tabs>
              <w:snapToGrid w:val="0"/>
              <w:jc w:val="center"/>
            </w:pP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Высота этажа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2D4130" w:rsidRDefault="0093574C" w:rsidP="0093574C">
            <w:pPr>
              <w:tabs>
                <w:tab w:val="left" w:pos="284"/>
              </w:tabs>
              <w:snapToGrid w:val="0"/>
              <w:jc w:val="center"/>
            </w:pPr>
            <w:r w:rsidRPr="002D4130">
              <w:t>1 - 2,91; 2 - 4,44</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Строительный материал конструкции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2D4130" w:rsidRDefault="0093574C" w:rsidP="0093574C">
            <w:pPr>
              <w:pStyle w:val="af1"/>
              <w:spacing w:after="0"/>
              <w:ind w:left="360"/>
              <w:jc w:val="center"/>
            </w:pPr>
            <w:r w:rsidRPr="002D4130">
              <w:t>кирпич, железобетон</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Газ</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2D4130" w:rsidRDefault="0093574C" w:rsidP="0093574C">
            <w:pPr>
              <w:tabs>
                <w:tab w:val="left" w:pos="284"/>
              </w:tabs>
              <w:snapToGrid w:val="0"/>
              <w:jc w:val="center"/>
            </w:pPr>
            <w:r>
              <w:t>-</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Электроснабжение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Водоснабжение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Канализация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Очистные 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Ж/Д ветка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2D4130" w:rsidRDefault="0093574C" w:rsidP="0093574C">
            <w:pPr>
              <w:tabs>
                <w:tab w:val="left" w:pos="284"/>
              </w:tabs>
              <w:snapToGrid w:val="0"/>
              <w:jc w:val="center"/>
            </w:pPr>
            <w:r>
              <w:t>-</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2D4130" w:rsidRDefault="0093574C" w:rsidP="0093574C">
            <w:pPr>
              <w:tabs>
                <w:tab w:val="left" w:pos="284"/>
              </w:tabs>
              <w:snapToGrid w:val="0"/>
              <w:jc w:val="center"/>
            </w:pPr>
            <w:r w:rsidRPr="002D4130">
              <w:t>-</w:t>
            </w: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4. Дополнительная информация о площадке:</w:t>
            </w:r>
          </w:p>
        </w:tc>
        <w:tc>
          <w:tcPr>
            <w:tcW w:w="5108" w:type="dxa"/>
            <w:vAlign w:val="center"/>
          </w:tcPr>
          <w:p w:rsidR="0093574C" w:rsidRDefault="0093574C" w:rsidP="0093574C">
            <w:pPr>
              <w:tabs>
                <w:tab w:val="left" w:pos="284"/>
              </w:tabs>
              <w:snapToGrid w:val="0"/>
              <w:jc w:val="center"/>
            </w:pPr>
            <w:r>
              <w:t>нет</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5.1 Функциональная зона в генеральном плане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З</w:t>
            </w:r>
            <w:r w:rsidRPr="00C859F9">
              <w:t>она объектов инженерной инфраструктуры</w:t>
            </w:r>
            <w:r>
              <w:t xml:space="preserve"> </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5.2. Территориальная зона в </w:t>
            </w:r>
            <w:r>
              <w:rPr>
                <w:bCs/>
              </w:rPr>
              <w:t>правилах</w:t>
            </w:r>
            <w:r>
              <w:t xml:space="preserve"> </w:t>
            </w:r>
            <w:r>
              <w:rPr>
                <w:bCs/>
              </w:rPr>
              <w:t>землепользования</w:t>
            </w:r>
            <w:r>
              <w:t xml:space="preserve"> </w:t>
            </w:r>
            <w:r>
              <w:rPr>
                <w:bCs/>
              </w:rPr>
              <w:t>и</w:t>
            </w:r>
            <w:r>
              <w:t xml:space="preserve"> </w:t>
            </w:r>
            <w:r>
              <w:rPr>
                <w:bCs/>
              </w:rPr>
              <w:t>застройки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З</w:t>
            </w:r>
            <w:r w:rsidRPr="00C859F9">
              <w:t>она объектов инженерной инфраструктуры</w:t>
            </w:r>
            <w:r>
              <w:t xml:space="preserve"> (Т-1)</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5.3. Категория земель, </w:t>
            </w:r>
          </w:p>
          <w:p w:rsidR="0093574C" w:rsidRDefault="0093574C" w:rsidP="0093574C">
            <w:pPr>
              <w:tabs>
                <w:tab w:val="left" w:pos="284"/>
              </w:tabs>
              <w:snapToGrid w:val="0"/>
            </w:pPr>
            <w:r>
              <w:t>виды разрешенного использования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sidRPr="00C859F9">
              <w:t>Земли населённых пунктов, производственные нужды</w:t>
            </w:r>
          </w:p>
          <w:p w:rsidR="0093574C" w:rsidRPr="00E94BBB" w:rsidRDefault="0093574C" w:rsidP="0093574C">
            <w:pPr>
              <w:rPr>
                <w:color w:val="000000"/>
                <w:lang w:eastAsia="ru-RU"/>
              </w:rPr>
            </w:pPr>
            <w:r>
              <w:rPr>
                <w:color w:val="000000"/>
                <w:lang w:eastAsia="ru-RU"/>
              </w:rPr>
              <w:t>- э</w:t>
            </w:r>
            <w:r w:rsidRPr="00E94BBB">
              <w:rPr>
                <w:color w:val="000000"/>
                <w:lang w:eastAsia="ru-RU"/>
              </w:rPr>
              <w:t>лектростанции</w:t>
            </w:r>
            <w:r>
              <w:rPr>
                <w:color w:val="000000"/>
                <w:lang w:eastAsia="ru-RU"/>
              </w:rPr>
              <w:t xml:space="preserve">, </w:t>
            </w:r>
            <w:r w:rsidRPr="00E94BBB">
              <w:rPr>
                <w:color w:val="000000"/>
                <w:lang w:eastAsia="ru-RU"/>
              </w:rPr>
              <w:t>котельные и газораспределит</w:t>
            </w:r>
            <w:r>
              <w:rPr>
                <w:color w:val="000000"/>
                <w:lang w:eastAsia="ru-RU"/>
              </w:rPr>
              <w:t>ельные станции большой мощности;</w:t>
            </w:r>
          </w:p>
          <w:p w:rsidR="0093574C" w:rsidRPr="00E94BBB" w:rsidRDefault="0093574C" w:rsidP="0093574C">
            <w:pPr>
              <w:rPr>
                <w:color w:val="000000"/>
                <w:lang w:eastAsia="ru-RU"/>
              </w:rPr>
            </w:pPr>
            <w:r>
              <w:rPr>
                <w:color w:val="000000"/>
                <w:lang w:eastAsia="ru-RU"/>
              </w:rPr>
              <w:t>- г</w:t>
            </w:r>
            <w:r w:rsidRPr="00E94BBB">
              <w:rPr>
                <w:color w:val="000000"/>
                <w:lang w:eastAsia="ru-RU"/>
              </w:rPr>
              <w:t>азохранилища</w:t>
            </w:r>
            <w:r>
              <w:rPr>
                <w:color w:val="000000"/>
                <w:lang w:eastAsia="ru-RU"/>
              </w:rPr>
              <w:t>;</w:t>
            </w:r>
          </w:p>
          <w:p w:rsidR="0093574C" w:rsidRPr="00E94BBB" w:rsidRDefault="0093574C" w:rsidP="0093574C">
            <w:pPr>
              <w:rPr>
                <w:color w:val="000000"/>
                <w:lang w:eastAsia="ru-RU"/>
              </w:rPr>
            </w:pPr>
            <w:r>
              <w:rPr>
                <w:color w:val="000000"/>
                <w:lang w:eastAsia="ru-RU"/>
              </w:rPr>
              <w:t xml:space="preserve">- </w:t>
            </w:r>
            <w:r w:rsidRPr="00E94BBB">
              <w:rPr>
                <w:color w:val="000000"/>
                <w:lang w:eastAsia="ru-RU"/>
              </w:rPr>
              <w:t>АТС, районные узлы связи</w:t>
            </w:r>
            <w:r>
              <w:rPr>
                <w:color w:val="000000"/>
                <w:lang w:eastAsia="ru-RU"/>
              </w:rPr>
              <w:t>;</w:t>
            </w:r>
          </w:p>
          <w:p w:rsidR="0093574C" w:rsidRPr="00E94BBB" w:rsidRDefault="0093574C" w:rsidP="0093574C">
            <w:pPr>
              <w:rPr>
                <w:color w:val="000000"/>
                <w:lang w:eastAsia="ru-RU"/>
              </w:rPr>
            </w:pPr>
            <w:r>
              <w:rPr>
                <w:color w:val="000000"/>
                <w:lang w:eastAsia="ru-RU"/>
              </w:rPr>
              <w:t xml:space="preserve">- </w:t>
            </w:r>
            <w:r w:rsidRPr="00E94BBB">
              <w:rPr>
                <w:color w:val="000000"/>
                <w:lang w:eastAsia="ru-RU"/>
              </w:rPr>
              <w:t>распределительные подстанции, газораспределительные подстанции, котельные небольшой мощности</w:t>
            </w:r>
            <w:r>
              <w:rPr>
                <w:color w:val="000000"/>
                <w:lang w:eastAsia="ru-RU"/>
              </w:rPr>
              <w:t>;</w:t>
            </w:r>
          </w:p>
          <w:p w:rsidR="0093574C" w:rsidRPr="00E94BBB" w:rsidRDefault="0093574C" w:rsidP="0093574C">
            <w:pPr>
              <w:rPr>
                <w:color w:val="000000"/>
                <w:lang w:eastAsia="ru-RU"/>
              </w:rPr>
            </w:pPr>
            <w:r>
              <w:rPr>
                <w:color w:val="000000"/>
                <w:lang w:eastAsia="ru-RU"/>
              </w:rPr>
              <w:t>- в</w:t>
            </w:r>
            <w:r w:rsidRPr="00E94BBB">
              <w:rPr>
                <w:color w:val="000000"/>
                <w:lang w:eastAsia="ru-RU"/>
              </w:rPr>
              <w:t>одопроводные станции (водозаборные и очистные сооружения) и подстанции (насосные станции с резервуарами чистой воды), водозаборные скважины</w:t>
            </w:r>
            <w:r>
              <w:rPr>
                <w:color w:val="000000"/>
                <w:lang w:eastAsia="ru-RU"/>
              </w:rPr>
              <w:t>;</w:t>
            </w:r>
          </w:p>
          <w:p w:rsidR="0093574C" w:rsidRPr="00E94BBB" w:rsidRDefault="0093574C" w:rsidP="0093574C">
            <w:pPr>
              <w:rPr>
                <w:color w:val="000000"/>
                <w:lang w:eastAsia="ru-RU"/>
              </w:rPr>
            </w:pPr>
            <w:r>
              <w:rPr>
                <w:color w:val="000000"/>
                <w:lang w:eastAsia="ru-RU"/>
              </w:rPr>
              <w:t>- п</w:t>
            </w:r>
            <w:r w:rsidRPr="00E94BBB">
              <w:rPr>
                <w:color w:val="000000"/>
                <w:lang w:eastAsia="ru-RU"/>
              </w:rPr>
              <w:t>овысительные водопроводные насосные станции, водонапорные башни</w:t>
            </w:r>
            <w:r>
              <w:rPr>
                <w:color w:val="000000"/>
                <w:lang w:eastAsia="ru-RU"/>
              </w:rPr>
              <w:t>;</w:t>
            </w:r>
          </w:p>
          <w:p w:rsidR="0093574C" w:rsidRPr="00E94BBB" w:rsidRDefault="0093574C" w:rsidP="0093574C">
            <w:pPr>
              <w:rPr>
                <w:color w:val="000000"/>
                <w:lang w:eastAsia="ru-RU"/>
              </w:rPr>
            </w:pPr>
            <w:r>
              <w:rPr>
                <w:color w:val="000000"/>
                <w:lang w:eastAsia="ru-RU"/>
              </w:rPr>
              <w:t>- п</w:t>
            </w:r>
            <w:r w:rsidRPr="00E94BBB">
              <w:rPr>
                <w:color w:val="000000"/>
                <w:lang w:eastAsia="ru-RU"/>
              </w:rPr>
              <w:t>ередающие и принимающие станции радио- и телевещания, связи</w:t>
            </w:r>
            <w:r>
              <w:rPr>
                <w:color w:val="000000"/>
                <w:lang w:eastAsia="ru-RU"/>
              </w:rPr>
              <w:t>;</w:t>
            </w:r>
          </w:p>
          <w:p w:rsidR="0093574C" w:rsidRPr="00E94BBB" w:rsidRDefault="0093574C" w:rsidP="0093574C">
            <w:pPr>
              <w:rPr>
                <w:color w:val="000000"/>
                <w:lang w:eastAsia="ru-RU"/>
              </w:rPr>
            </w:pPr>
            <w:r>
              <w:rPr>
                <w:color w:val="000000"/>
                <w:lang w:eastAsia="ru-RU"/>
              </w:rPr>
              <w:t>- т</w:t>
            </w:r>
            <w:r w:rsidRPr="00E94BBB">
              <w:rPr>
                <w:color w:val="000000"/>
                <w:lang w:eastAsia="ru-RU"/>
              </w:rPr>
              <w:t>ехнические зоны: линии электропередачи, трубопроводы</w:t>
            </w:r>
            <w:r>
              <w:rPr>
                <w:color w:val="000000"/>
                <w:lang w:eastAsia="ru-RU"/>
              </w:rPr>
              <w:t>;</w:t>
            </w:r>
          </w:p>
          <w:p w:rsidR="0093574C" w:rsidRPr="00E94BBB" w:rsidRDefault="0093574C" w:rsidP="0093574C">
            <w:pPr>
              <w:rPr>
                <w:color w:val="000000"/>
                <w:lang w:eastAsia="ru-RU"/>
              </w:rPr>
            </w:pPr>
            <w:r>
              <w:rPr>
                <w:color w:val="000000"/>
                <w:lang w:eastAsia="ru-RU"/>
              </w:rPr>
              <w:t>- о</w:t>
            </w:r>
            <w:r w:rsidRPr="00E94BBB">
              <w:rPr>
                <w:color w:val="000000"/>
                <w:lang w:eastAsia="ru-RU"/>
              </w:rPr>
              <w:t>тдельно стоящие гаражи (до 3 машиномест)</w:t>
            </w:r>
            <w:r>
              <w:rPr>
                <w:color w:val="000000"/>
                <w:lang w:eastAsia="ru-RU"/>
              </w:rPr>
              <w:t>;</w:t>
            </w:r>
          </w:p>
          <w:p w:rsidR="0093574C" w:rsidRPr="00E94BBB" w:rsidRDefault="0093574C" w:rsidP="0093574C">
            <w:pPr>
              <w:rPr>
                <w:color w:val="000000"/>
                <w:lang w:eastAsia="ru-RU"/>
              </w:rPr>
            </w:pPr>
            <w:r>
              <w:rPr>
                <w:color w:val="000000"/>
                <w:lang w:eastAsia="ru-RU"/>
              </w:rPr>
              <w:t>- с</w:t>
            </w:r>
            <w:r w:rsidRPr="00E94BBB">
              <w:rPr>
                <w:color w:val="000000"/>
                <w:lang w:eastAsia="ru-RU"/>
              </w:rPr>
              <w:t>тоянки открытого типа индивидуального легкового автотранспорта</w:t>
            </w:r>
            <w:r>
              <w:rPr>
                <w:color w:val="000000"/>
                <w:lang w:eastAsia="ru-RU"/>
              </w:rPr>
              <w:t>;</w:t>
            </w:r>
            <w:r w:rsidRPr="00E94BBB">
              <w:rPr>
                <w:color w:val="000000"/>
                <w:lang w:eastAsia="ru-RU"/>
              </w:rPr>
              <w:t xml:space="preserve"> </w:t>
            </w:r>
          </w:p>
          <w:p w:rsidR="0093574C" w:rsidRPr="00E94BBB" w:rsidRDefault="0093574C" w:rsidP="0093574C">
            <w:pPr>
              <w:rPr>
                <w:color w:val="000000"/>
                <w:lang w:eastAsia="ru-RU"/>
              </w:rPr>
            </w:pPr>
            <w:r>
              <w:rPr>
                <w:color w:val="000000"/>
                <w:lang w:eastAsia="ru-RU"/>
              </w:rPr>
              <w:t>- а</w:t>
            </w:r>
            <w:r w:rsidRPr="00E94BBB">
              <w:rPr>
                <w:color w:val="000000"/>
                <w:lang w:eastAsia="ru-RU"/>
              </w:rPr>
              <w:t>нтенны сотовой, радиорелейной и спутниковой связи</w:t>
            </w:r>
            <w:r>
              <w:rPr>
                <w:color w:val="000000"/>
                <w:lang w:eastAsia="ru-RU"/>
              </w:rPr>
              <w:t>;</w:t>
            </w:r>
          </w:p>
          <w:p w:rsidR="0093574C" w:rsidRPr="00E94BBB" w:rsidRDefault="0093574C" w:rsidP="0093574C">
            <w:pPr>
              <w:rPr>
                <w:color w:val="000000"/>
                <w:lang w:eastAsia="ru-RU"/>
              </w:rPr>
            </w:pPr>
            <w:r>
              <w:rPr>
                <w:color w:val="000000"/>
                <w:lang w:eastAsia="ru-RU"/>
              </w:rPr>
              <w:t>-ж</w:t>
            </w:r>
            <w:r w:rsidRPr="00E94BBB">
              <w:rPr>
                <w:color w:val="000000"/>
                <w:lang w:eastAsia="ru-RU"/>
              </w:rPr>
              <w:t>илищно-эксплуатационн</w:t>
            </w:r>
            <w:r>
              <w:rPr>
                <w:color w:val="000000"/>
                <w:lang w:eastAsia="ru-RU"/>
              </w:rPr>
              <w:t>ые службы: РЭУ, ПРЭО, аварийные;</w:t>
            </w:r>
          </w:p>
          <w:p w:rsidR="0093574C" w:rsidRDefault="0093574C" w:rsidP="0093574C">
            <w:pPr>
              <w:tabs>
                <w:tab w:val="left" w:pos="284"/>
              </w:tabs>
              <w:snapToGrid w:val="0"/>
            </w:pPr>
            <w:r>
              <w:rPr>
                <w:color w:val="000000"/>
                <w:lang w:eastAsia="ru-RU"/>
              </w:rPr>
              <w:t>- с</w:t>
            </w:r>
            <w:r w:rsidRPr="00E94BBB">
              <w:rPr>
                <w:color w:val="000000"/>
                <w:lang w:eastAsia="ru-RU"/>
              </w:rPr>
              <w:t xml:space="preserve">клады и оптовые базы IV-V класса  вредности </w:t>
            </w:r>
            <w:r>
              <w:rPr>
                <w:color w:val="000000"/>
                <w:lang w:eastAsia="ru-RU"/>
              </w:rPr>
              <w:t>-м</w:t>
            </w:r>
            <w:r w:rsidRPr="00E94BBB">
              <w:rPr>
                <w:color w:val="000000"/>
                <w:lang w:eastAsia="ru-RU"/>
              </w:rPr>
              <w:t>астерские ав</w:t>
            </w:r>
            <w:r>
              <w:rPr>
                <w:color w:val="000000"/>
                <w:lang w:eastAsia="ru-RU"/>
              </w:rPr>
              <w:t xml:space="preserve">тосервиса, станции технического </w:t>
            </w:r>
            <w:r w:rsidRPr="00E94BBB">
              <w:rPr>
                <w:color w:val="000000"/>
                <w:lang w:eastAsia="ru-RU"/>
              </w:rPr>
              <w:t>обс</w:t>
            </w:r>
            <w:r>
              <w:rPr>
                <w:color w:val="000000"/>
                <w:lang w:eastAsia="ru-RU"/>
              </w:rPr>
              <w:t>луживания, автомобильные мойки</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5.4. Целевое назначение земельного участка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sidRPr="00C859F9">
              <w:t>Земли населённых пунктов</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5.5. Собственник земельного участка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color w:val="000000"/>
                <w:lang w:eastAsia="ru-RU"/>
              </w:rPr>
              <w:t>Г</w:t>
            </w:r>
            <w:r w:rsidRPr="007B4E96">
              <w:rPr>
                <w:color w:val="000000"/>
                <w:lang w:eastAsia="ru-RU"/>
              </w:rPr>
              <w:t>осударственная собственность до разграничения собственности на землю</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5.6. Форма собственности на землю</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Муниципальная</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5.7. Возможность расширения до, га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нет</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5.8. Условия предоставления инвестиционной площадки инвестору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Продажа</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5.9. Перспективные планы развития инженерной и транспортной инфраструктуры</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93574C" w:rsidRDefault="0093574C" w:rsidP="0093574C">
            <w:pPr>
              <w:tabs>
                <w:tab w:val="left" w:pos="284"/>
              </w:tabs>
              <w:snapToGrid w:val="0"/>
              <w:jc w:val="center"/>
            </w:pPr>
            <w:r>
              <w:t>-</w:t>
            </w:r>
          </w:p>
        </w:tc>
      </w:tr>
      <w:tr w:rsidR="0093574C" w:rsidTr="0093574C">
        <w:trPr>
          <w:gridAfter w:val="1"/>
          <w:wAfter w:w="5108"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spacing w:line="273" w:lineRule="atLeast"/>
            </w:pPr>
            <w:r>
              <w:t>Ответственное лицо из Администрации района за предоставление информации: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93574C" w:rsidRPr="00986C29" w:rsidRDefault="0093574C" w:rsidP="0093574C">
            <w:pPr>
              <w:rPr>
                <w:color w:val="000000"/>
                <w:lang w:eastAsia="ru-RU"/>
              </w:rPr>
            </w:pPr>
            <w:r w:rsidRPr="00986C29">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986C29">
              <w:rPr>
                <w:color w:val="000000"/>
                <w:lang w:val="en-US" w:eastAsia="ru-RU"/>
              </w:rPr>
              <w:t>economy</w:t>
            </w:r>
            <w:r w:rsidRPr="00986C29">
              <w:rPr>
                <w:color w:val="000000"/>
                <w:lang w:eastAsia="ru-RU"/>
              </w:rPr>
              <w:t xml:space="preserve">@bezhanicy.reg60.ru </w:t>
            </w:r>
          </w:p>
          <w:p w:rsidR="0093574C" w:rsidRDefault="0093574C" w:rsidP="0093574C">
            <w:pPr>
              <w:tabs>
                <w:tab w:val="left" w:pos="284"/>
              </w:tabs>
              <w:snapToGrid w:val="0"/>
            </w:pPr>
            <w:r w:rsidRPr="00986C29">
              <w:rPr>
                <w:color w:val="000000"/>
                <w:lang w:eastAsia="ru-RU"/>
              </w:rPr>
              <w:t>Председатель комитета по имуществу и земельным вопросам Администрации Бежаницкого района – Мнёва Ирина Григорьевна, тел. (81141) 2-14-44, е-mail:  kugi@bezhanicy.reg60.ru</w:t>
            </w:r>
          </w:p>
        </w:tc>
      </w:tr>
    </w:tbl>
    <w:p w:rsidR="0093574C" w:rsidRDefault="0093574C" w:rsidP="0093574C">
      <w:pPr>
        <w:tabs>
          <w:tab w:val="left" w:pos="284"/>
        </w:tabs>
        <w:snapToGrid w:val="0"/>
        <w:jc w:val="center"/>
        <w:rPr>
          <w:b/>
        </w:rPr>
      </w:pPr>
    </w:p>
    <w:p w:rsidR="0093574C" w:rsidRDefault="0093574C" w:rsidP="0093574C">
      <w:pPr>
        <w:tabs>
          <w:tab w:val="left" w:pos="284"/>
        </w:tabs>
        <w:snapToGrid w:val="0"/>
      </w:pPr>
      <w:r>
        <w:rPr>
          <w:b/>
        </w:rPr>
        <w:t>6. Ситуационный план с отметкой точек присоединения к ресурсам: электроснабжение, газификация, водоснабжение, водоотведение:</w:t>
      </w:r>
    </w:p>
    <w:p w:rsidR="0093574C" w:rsidRDefault="0093574C" w:rsidP="0093574C">
      <w:pPr>
        <w:tabs>
          <w:tab w:val="left" w:pos="284"/>
        </w:tabs>
        <w:snapToGrid w:val="0"/>
        <w:rPr>
          <w:b/>
        </w:rPr>
      </w:pPr>
    </w:p>
    <w:p w:rsidR="0093574C" w:rsidRDefault="0093574C" w:rsidP="0093574C">
      <w:pPr>
        <w:tabs>
          <w:tab w:val="left" w:pos="284"/>
        </w:tabs>
        <w:snapToGrid w:val="0"/>
        <w:rPr>
          <w:b/>
        </w:rPr>
      </w:pPr>
      <w:r>
        <w:rPr>
          <w:b/>
        </w:rPr>
        <w:t>7. Кадастровая карта, карта градостроительного зонирования:</w:t>
      </w:r>
    </w:p>
    <w:p w:rsidR="0093574C" w:rsidRDefault="0093574C" w:rsidP="0093574C">
      <w:pPr>
        <w:tabs>
          <w:tab w:val="left" w:pos="284"/>
        </w:tabs>
        <w:snapToGrid w:val="0"/>
        <w:jc w:val="center"/>
        <w:rPr>
          <w:b/>
        </w:rPr>
      </w:pPr>
      <w:r w:rsidRPr="00C859F9">
        <w:rPr>
          <w:b/>
          <w:noProof/>
          <w:lang w:eastAsia="ru-RU"/>
        </w:rPr>
        <w:drawing>
          <wp:inline distT="0" distB="0" distL="0" distR="0">
            <wp:extent cx="4476750" cy="2847975"/>
            <wp:effectExtent l="0" t="0" r="0" b="0"/>
            <wp:docPr id="4" name="Рисунок 4" descr="Приложение 1 План расположения инвестплощадки 2 на кадастровой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риложение 1 План расположения инвестплощадки 2 на кадастровой карте"/>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476750" cy="2847975"/>
                    </a:xfrm>
                    <a:prstGeom prst="rect">
                      <a:avLst/>
                    </a:prstGeom>
                    <a:noFill/>
                    <a:ln>
                      <a:noFill/>
                    </a:ln>
                  </pic:spPr>
                </pic:pic>
              </a:graphicData>
            </a:graphic>
          </wp:inline>
        </w:drawing>
      </w:r>
    </w:p>
    <w:p w:rsidR="0093574C" w:rsidRDefault="0093574C" w:rsidP="0093574C">
      <w:pPr>
        <w:tabs>
          <w:tab w:val="left" w:pos="284"/>
        </w:tabs>
        <w:snapToGrid w:val="0"/>
        <w:rPr>
          <w:b/>
        </w:rPr>
      </w:pPr>
    </w:p>
    <w:p w:rsidR="0093574C" w:rsidRDefault="0093574C" w:rsidP="0093574C">
      <w:pPr>
        <w:tabs>
          <w:tab w:val="left" w:pos="284"/>
        </w:tabs>
        <w:snapToGrid w:val="0"/>
        <w:rPr>
          <w:b/>
        </w:rPr>
      </w:pPr>
      <w:r>
        <w:rPr>
          <w:b/>
        </w:rPr>
        <w:t>8. Фотографии инвестиционной площадки:</w:t>
      </w:r>
    </w:p>
    <w:p w:rsidR="003057F2" w:rsidRPr="003376B4" w:rsidRDefault="0093574C" w:rsidP="0093574C">
      <w:pPr>
        <w:autoSpaceDE w:val="0"/>
        <w:jc w:val="center"/>
        <w:rPr>
          <w:color w:val="000000" w:themeColor="text1"/>
        </w:rPr>
      </w:pPr>
      <w:r w:rsidRPr="00C859F9">
        <w:rPr>
          <w:noProof/>
          <w:lang w:eastAsia="ru-RU"/>
        </w:rPr>
        <w:drawing>
          <wp:inline distT="0" distB="0" distL="0" distR="0">
            <wp:extent cx="4410413" cy="3312000"/>
            <wp:effectExtent l="0" t="0" r="0" b="0"/>
            <wp:docPr id="5" name="Рисунок 5" descr="Приложение 2 Фото инвестплощадки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Приложение 2 Фото инвестплощадки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410413" cy="3312000"/>
                    </a:xfrm>
                    <a:prstGeom prst="rect">
                      <a:avLst/>
                    </a:prstGeom>
                    <a:noFill/>
                    <a:ln>
                      <a:noFill/>
                    </a:ln>
                  </pic:spPr>
                </pic:pic>
              </a:graphicData>
            </a:graphic>
          </wp:inline>
        </w:drawing>
      </w:r>
    </w:p>
    <w:p w:rsidR="001E5B26" w:rsidRPr="003376B4" w:rsidRDefault="001E5B26" w:rsidP="001E5B26">
      <w:pPr>
        <w:autoSpaceDE w:val="0"/>
        <w:jc w:val="center"/>
        <w:rPr>
          <w:b/>
          <w:color w:val="000000" w:themeColor="text1"/>
          <w:lang w:eastAsia="ru-RU"/>
        </w:rPr>
      </w:pPr>
      <w:bookmarkStart w:id="103" w:name="Прил77"/>
      <w:bookmarkStart w:id="104" w:name="Прил888"/>
      <w:bookmarkEnd w:id="103"/>
    </w:p>
    <w:p w:rsidR="003057F2" w:rsidRPr="003376B4" w:rsidRDefault="003057F2" w:rsidP="001E5B26">
      <w:pPr>
        <w:autoSpaceDE w:val="0"/>
        <w:jc w:val="right"/>
        <w:rPr>
          <w:b/>
          <w:color w:val="000000" w:themeColor="text1"/>
          <w:lang w:eastAsia="ru-RU"/>
        </w:rPr>
      </w:pPr>
      <w:r w:rsidRPr="003376B4">
        <w:rPr>
          <w:color w:val="000000" w:themeColor="text1"/>
        </w:rPr>
        <w:t xml:space="preserve">Приложение № </w:t>
      </w:r>
      <w:bookmarkEnd w:id="104"/>
      <w:r w:rsidRPr="003376B4">
        <w:rPr>
          <w:color w:val="000000" w:themeColor="text1"/>
        </w:rPr>
        <w:t>7</w:t>
      </w:r>
    </w:p>
    <w:p w:rsidR="003057F2" w:rsidRPr="003376B4" w:rsidRDefault="003057F2" w:rsidP="003057F2">
      <w:pPr>
        <w:tabs>
          <w:tab w:val="left" w:pos="284"/>
        </w:tabs>
        <w:rPr>
          <w:color w:val="000000" w:themeColor="text1"/>
        </w:rPr>
      </w:pPr>
    </w:p>
    <w:p w:rsidR="0093574C" w:rsidRDefault="0093574C" w:rsidP="0093574C">
      <w:pPr>
        <w:tabs>
          <w:tab w:val="left" w:pos="284"/>
        </w:tabs>
        <w:spacing w:line="336" w:lineRule="atLeast"/>
        <w:jc w:val="center"/>
      </w:pPr>
      <w:r>
        <w:rPr>
          <w:b/>
        </w:rPr>
        <w:t>Паспорт инвестиционной площадки № 3</w:t>
      </w:r>
    </w:p>
    <w:p w:rsidR="0093574C" w:rsidRDefault="0093574C" w:rsidP="0093574C">
      <w:pPr>
        <w:tabs>
          <w:tab w:val="left" w:pos="284"/>
        </w:tabs>
      </w:pPr>
    </w:p>
    <w:tbl>
      <w:tblPr>
        <w:tblW w:w="10065" w:type="dxa"/>
        <w:tblInd w:w="-279" w:type="dxa"/>
        <w:tblLayout w:type="fixed"/>
        <w:tblCellMar>
          <w:left w:w="0" w:type="dxa"/>
          <w:right w:w="0" w:type="dxa"/>
        </w:tblCellMar>
        <w:tblLook w:val="0000" w:firstRow="0" w:lastRow="0" w:firstColumn="0" w:lastColumn="0" w:noHBand="0" w:noVBand="0"/>
      </w:tblPr>
      <w:tblGrid>
        <w:gridCol w:w="3082"/>
        <w:gridCol w:w="1597"/>
        <w:gridCol w:w="1559"/>
        <w:gridCol w:w="709"/>
        <w:gridCol w:w="3118"/>
      </w:tblGrid>
      <w:tr w:rsidR="0093574C" w:rsidTr="0093574C">
        <w:trPr>
          <w:trHeight w:val="23"/>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1.Основные сведения о площадке:</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1.1 </w:t>
            </w:r>
            <w:r>
              <w:rPr>
                <w:b/>
              </w:rPr>
              <w:t>Площадь</w:t>
            </w:r>
            <w:r>
              <w:t>, га</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10</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1.2 </w:t>
            </w:r>
            <w:r>
              <w:rPr>
                <w:b/>
              </w:rPr>
              <w:t>Муниципалитет</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Бежаницкий муниципальный  район</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1.3 </w:t>
            </w:r>
            <w:r>
              <w:rPr>
                <w:b/>
              </w:rPr>
              <w:t xml:space="preserve">Тип инвестиционной площадки </w:t>
            </w:r>
            <w:r>
              <w:t>(гринфилд/браунфилд)</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гринфилд</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1.3 </w:t>
            </w:r>
            <w:r>
              <w:rPr>
                <w:b/>
              </w:rPr>
              <w:t>Адрес</w:t>
            </w:r>
            <w:r>
              <w:t xml:space="preserve"> места расположения</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E61986">
              <w:rPr>
                <w:color w:val="000000"/>
                <w:lang w:eastAsia="ru-RU"/>
              </w:rPr>
              <w:t>Псковская область, Бежаницкий район, д. Скопиха</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1.4 </w:t>
            </w:r>
            <w:r>
              <w:rPr>
                <w:b/>
              </w:rPr>
              <w:t>Кадастровый номер</w:t>
            </w:r>
            <w:r>
              <w:t xml:space="preserve"> земельного участка или номер кадастрового квартала (если земельный участок </w:t>
            </w:r>
            <w:r>
              <w:rPr>
                <w:bCs/>
              </w:rPr>
              <w:t>не образован и не поставлен на кадастровый учет)</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 </w:t>
            </w:r>
            <w:r w:rsidRPr="00E61986">
              <w:rPr>
                <w:color w:val="000000"/>
                <w:lang w:eastAsia="ru-RU"/>
              </w:rPr>
              <w:t>60:01:0190201</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1.5 </w:t>
            </w:r>
            <w:r>
              <w:rPr>
                <w:b/>
              </w:rPr>
              <w:t>Удаленность от</w:t>
            </w:r>
            <w:r>
              <w:t>, км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Псков</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191</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Санкт-Петербург</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460</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Москва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580</w:t>
            </w:r>
          </w:p>
        </w:tc>
      </w:tr>
      <w:tr w:rsidR="0093574C" w:rsidTr="0093574C">
        <w:trPr>
          <w:trHeight w:val="691"/>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rPr>
                <w:b/>
              </w:rPr>
              <w:t>автомобильных дорог</w:t>
            </w:r>
            <w:r>
              <w:t xml:space="preserve"> и подъездных путей (описание их состояния – покрытие и пр.)</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0,2 до дороги с </w:t>
            </w:r>
            <w:r w:rsidRPr="00ED65DE">
              <w:t>песчано</w:t>
            </w:r>
            <w:r>
              <w:t>-гравийным</w:t>
            </w:r>
            <w:r w:rsidRPr="00ED65DE">
              <w:t xml:space="preserve"> покрытие</w:t>
            </w:r>
            <w:r>
              <w:t>м</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rPr>
                <w:b/>
              </w:rPr>
              <w:t>железной дороги</w:t>
            </w:r>
            <w:r>
              <w:t xml:space="preserve"> (наличие подъездных путей (указать собственника), расстояние до станции – название)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 8 до </w:t>
            </w:r>
            <w:r w:rsidRPr="00957E44">
              <w:t xml:space="preserve">ОАО </w:t>
            </w:r>
            <w:r>
              <w:t>«</w:t>
            </w:r>
            <w:r w:rsidRPr="00957E44">
              <w:t>РЖД</w:t>
            </w:r>
            <w:r>
              <w:t>»</w:t>
            </w:r>
            <w:r w:rsidRPr="00957E44">
              <w:t>, Октябрьская ж/д, ст. Сущево</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ближайшего </w:t>
            </w:r>
            <w:r>
              <w:rPr>
                <w:b/>
              </w:rPr>
              <w:t>аэропорта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507422" w:rsidRDefault="0093574C" w:rsidP="0093574C">
            <w:pPr>
              <w:tabs>
                <w:tab w:val="left" w:pos="284"/>
              </w:tabs>
              <w:snapToGrid w:val="0"/>
            </w:pPr>
            <w:r>
              <w:t>191</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ближайшего </w:t>
            </w:r>
            <w:r>
              <w:rPr>
                <w:b/>
              </w:rPr>
              <w:t>морского 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507422" w:rsidRDefault="0093574C" w:rsidP="0093574C">
            <w:pPr>
              <w:tabs>
                <w:tab w:val="left" w:pos="284"/>
              </w:tabs>
              <w:snapToGrid w:val="0"/>
            </w:pPr>
            <w:r w:rsidRPr="00507422">
              <w:t>396</w:t>
            </w:r>
          </w:p>
        </w:tc>
      </w:tr>
      <w:tr w:rsidR="0093574C" w:rsidTr="0093574C">
        <w:trPr>
          <w:trHeight w:val="484"/>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близлежащих </w:t>
            </w:r>
            <w:r>
              <w:rPr>
                <w:b/>
              </w:rPr>
              <w:t>производственных объектов</w:t>
            </w:r>
            <w:r>
              <w:rPr>
                <w:iCs/>
              </w:rPr>
              <w:t xml:space="preserve"> (промышленные, сельскохозяйственные, иные)</w:t>
            </w:r>
            <w:r>
              <w:t xml:space="preserve"> и расстояние до них</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E61986">
              <w:rPr>
                <w:color w:val="000000"/>
                <w:lang w:eastAsia="ru-RU"/>
              </w:rPr>
              <w:t>ОАО «Стеклозавод Красный Луч», 5 км</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близлежащих </w:t>
            </w:r>
            <w:r>
              <w:rPr>
                <w:b/>
              </w:rPr>
              <w:t>жилых домов</w:t>
            </w:r>
            <w:r>
              <w:t>, 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200</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1.6 </w:t>
            </w:r>
            <w:r>
              <w:rPr>
                <w:b/>
              </w:rPr>
              <w:t>Наличие санитарно-защитных/охранных зон</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нет</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2.Характеристика инженерной инфраструктуры:</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Вид</w:t>
            </w:r>
          </w:p>
          <w:p w:rsidR="0093574C" w:rsidRDefault="0093574C" w:rsidP="0093574C">
            <w:pPr>
              <w:tabs>
                <w:tab w:val="left" w:pos="284"/>
              </w:tabs>
              <w:jc w:val="center"/>
            </w:pPr>
            <w:r>
              <w:t>инфраструктуры</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Единица измерения</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Мощность (значение)</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 xml:space="preserve">Описание: </w:t>
            </w:r>
          </w:p>
          <w:p w:rsidR="0093574C" w:rsidRDefault="0093574C" w:rsidP="0093574C">
            <w:pPr>
              <w:tabs>
                <w:tab w:val="left" w:pos="284"/>
              </w:tabs>
              <w:snapToGrid w:val="0"/>
              <w:jc w:val="center"/>
            </w:pPr>
            <w:r>
              <w:t>название питающего центра/ расстояние до ближайшего источника подключения</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Электроэнергия (возможная присоединяемая мощность)</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кВА</w:t>
            </w:r>
          </w:p>
          <w:p w:rsidR="0093574C" w:rsidRDefault="0093574C" w:rsidP="0093574C">
            <w:pPr>
              <w:tabs>
                <w:tab w:val="left" w:pos="284"/>
              </w:tabs>
              <w:jc w:val="center"/>
            </w:pP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3703</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ПС-18 «Красный</w:t>
            </w:r>
            <w:r w:rsidRPr="00323EC8">
              <w:t xml:space="preserve"> Луч»</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Водоснабжение</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требуется бурение артезианской скважины</w:t>
            </w:r>
          </w:p>
        </w:tc>
      </w:tr>
      <w:tr w:rsidR="0093574C" w:rsidTr="0093574C">
        <w:trPr>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Канализация</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требуется строительство автономной емкости</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Газ</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/час</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C24877">
              <w:t>Межпоселковый газопровод, расстояние до площадки 300 м</w:t>
            </w:r>
          </w:p>
        </w:tc>
      </w:tr>
      <w:tr w:rsidR="0093574C" w:rsidTr="0093574C">
        <w:trPr>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Очистные сооружения</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3. Основные параметры расположенных на площадке зданий и сооружений:</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Наименование здания/сооружения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здания/сооружения отсутствуют</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Назначение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Основные параметры: этажность, площадь, длина, ширина, высота, шаг колонн)</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Высота этажа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Строительный материал конструкции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Газ</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Электроснабжение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Водоснабжение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Канализация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Очистные 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Ж/Д ветка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4. Дополнительная информация о площадке:</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5.1 Функциональная зона в генеральном плане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5.2. Территориальная зона в </w:t>
            </w:r>
            <w:r>
              <w:rPr>
                <w:bCs/>
              </w:rPr>
              <w:t>правилах</w:t>
            </w:r>
            <w:r>
              <w:t xml:space="preserve"> </w:t>
            </w:r>
            <w:r>
              <w:rPr>
                <w:bCs/>
              </w:rPr>
              <w:t>землепользования</w:t>
            </w:r>
            <w:r>
              <w:t xml:space="preserve"> </w:t>
            </w:r>
            <w:r>
              <w:rPr>
                <w:bCs/>
              </w:rPr>
              <w:t>и</w:t>
            </w:r>
            <w:r>
              <w:t xml:space="preserve"> </w:t>
            </w:r>
            <w:r>
              <w:rPr>
                <w:bCs/>
              </w:rPr>
              <w:t>застройки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Зона индивидуальной жилой застройки (Ж-2)</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5.3. Категория земель, </w:t>
            </w:r>
          </w:p>
          <w:p w:rsidR="0093574C" w:rsidRDefault="0093574C" w:rsidP="0093574C">
            <w:pPr>
              <w:tabs>
                <w:tab w:val="left" w:pos="284"/>
              </w:tabs>
              <w:snapToGrid w:val="0"/>
            </w:pPr>
            <w:r>
              <w:t>виды разрешенного использования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sidRPr="00C24877">
              <w:t xml:space="preserve">Земли поселений, </w:t>
            </w:r>
            <w:r>
              <w:t>земли сельскохозяйственного назначения</w:t>
            </w:r>
          </w:p>
          <w:p w:rsidR="0093574C" w:rsidRPr="001033CB" w:rsidRDefault="0093574C" w:rsidP="0093574C">
            <w:pPr>
              <w:rPr>
                <w:color w:val="000000"/>
                <w:lang w:eastAsia="ru-RU"/>
              </w:rPr>
            </w:pPr>
            <w:r>
              <w:rPr>
                <w:color w:val="000000"/>
                <w:lang w:eastAsia="ru-RU"/>
              </w:rPr>
              <w:t>- и</w:t>
            </w:r>
            <w:r w:rsidRPr="001033CB">
              <w:rPr>
                <w:color w:val="000000"/>
                <w:lang w:eastAsia="ru-RU"/>
              </w:rPr>
              <w:t>ндивидуальные жилые дома с приусадебными земельными участками</w:t>
            </w:r>
            <w:r>
              <w:rPr>
                <w:color w:val="000000"/>
                <w:lang w:eastAsia="ru-RU"/>
              </w:rPr>
              <w:t>;</w:t>
            </w:r>
          </w:p>
          <w:p w:rsidR="0093574C" w:rsidRPr="001033CB" w:rsidRDefault="0093574C" w:rsidP="0093574C">
            <w:pPr>
              <w:rPr>
                <w:color w:val="000000"/>
                <w:lang w:eastAsia="ru-RU"/>
              </w:rPr>
            </w:pPr>
            <w:r>
              <w:rPr>
                <w:color w:val="000000"/>
                <w:lang w:eastAsia="ru-RU"/>
              </w:rPr>
              <w:t>- с</w:t>
            </w:r>
            <w:r w:rsidRPr="001033CB">
              <w:rPr>
                <w:color w:val="000000"/>
                <w:lang w:eastAsia="ru-RU"/>
              </w:rPr>
              <w:t>ады, скверы, бульвары</w:t>
            </w:r>
            <w:r>
              <w:rPr>
                <w:color w:val="000000"/>
                <w:lang w:eastAsia="ru-RU"/>
              </w:rPr>
              <w:t>;</w:t>
            </w:r>
          </w:p>
          <w:p w:rsidR="0093574C" w:rsidRDefault="0093574C" w:rsidP="0093574C">
            <w:pPr>
              <w:rPr>
                <w:color w:val="000000"/>
                <w:lang w:eastAsia="ru-RU"/>
              </w:rPr>
            </w:pPr>
            <w:r>
              <w:rPr>
                <w:color w:val="000000"/>
                <w:lang w:eastAsia="ru-RU"/>
              </w:rPr>
              <w:t>- открытые спортивные площадки;</w:t>
            </w:r>
          </w:p>
          <w:p w:rsidR="0093574C" w:rsidRPr="001033CB" w:rsidRDefault="0093574C" w:rsidP="0093574C">
            <w:pPr>
              <w:rPr>
                <w:color w:val="000000"/>
                <w:lang w:eastAsia="ru-RU"/>
              </w:rPr>
            </w:pPr>
            <w:r>
              <w:rPr>
                <w:color w:val="000000"/>
                <w:lang w:eastAsia="ru-RU"/>
              </w:rPr>
              <w:t>- о</w:t>
            </w:r>
            <w:r w:rsidRPr="001033CB">
              <w:rPr>
                <w:color w:val="000000"/>
                <w:lang w:eastAsia="ru-RU"/>
              </w:rPr>
              <w:t>порные пункты охраны общественного порядка</w:t>
            </w:r>
            <w:r>
              <w:rPr>
                <w:color w:val="000000"/>
                <w:lang w:eastAsia="ru-RU"/>
              </w:rPr>
              <w:t>;</w:t>
            </w:r>
          </w:p>
          <w:p w:rsidR="0093574C" w:rsidRPr="001033CB" w:rsidRDefault="0093574C" w:rsidP="0093574C">
            <w:pPr>
              <w:rPr>
                <w:color w:val="000000"/>
                <w:lang w:eastAsia="ru-RU"/>
              </w:rPr>
            </w:pPr>
            <w:r>
              <w:rPr>
                <w:color w:val="000000"/>
                <w:lang w:eastAsia="ru-RU"/>
              </w:rPr>
              <w:t>- п</w:t>
            </w:r>
            <w:r w:rsidRPr="001033CB">
              <w:rPr>
                <w:color w:val="000000"/>
                <w:lang w:eastAsia="ru-RU"/>
              </w:rPr>
              <w:t>овысительные водопроводные насосные станции, водонапорные башни</w:t>
            </w:r>
            <w:r>
              <w:rPr>
                <w:color w:val="000000"/>
                <w:lang w:eastAsia="ru-RU"/>
              </w:rPr>
              <w:t>;</w:t>
            </w:r>
          </w:p>
          <w:p w:rsidR="0093574C" w:rsidRDefault="0093574C" w:rsidP="0093574C">
            <w:pPr>
              <w:rPr>
                <w:color w:val="000000"/>
                <w:lang w:eastAsia="ru-RU"/>
              </w:rPr>
            </w:pPr>
            <w:r>
              <w:rPr>
                <w:color w:val="000000"/>
                <w:lang w:eastAsia="ru-RU"/>
              </w:rPr>
              <w:t>- л</w:t>
            </w:r>
            <w:r w:rsidRPr="001033CB">
              <w:rPr>
                <w:color w:val="000000"/>
                <w:lang w:eastAsia="ru-RU"/>
              </w:rPr>
              <w:t>окальные кана</w:t>
            </w:r>
            <w:r>
              <w:rPr>
                <w:color w:val="000000"/>
                <w:lang w:eastAsia="ru-RU"/>
              </w:rPr>
              <w:t>лизационные очистные сооружения;</w:t>
            </w:r>
          </w:p>
          <w:p w:rsidR="0093574C" w:rsidRDefault="0093574C" w:rsidP="0093574C">
            <w:pPr>
              <w:rPr>
                <w:color w:val="000000"/>
                <w:lang w:eastAsia="ru-RU"/>
              </w:rPr>
            </w:pPr>
            <w:r>
              <w:rPr>
                <w:color w:val="000000"/>
                <w:lang w:eastAsia="ru-RU"/>
              </w:rPr>
              <w:t>- о</w:t>
            </w:r>
            <w:r w:rsidRPr="001033CB">
              <w:rPr>
                <w:color w:val="000000"/>
                <w:lang w:eastAsia="ru-RU"/>
              </w:rPr>
              <w:t>тд</w:t>
            </w:r>
            <w:r>
              <w:rPr>
                <w:color w:val="000000"/>
                <w:lang w:eastAsia="ru-RU"/>
              </w:rPr>
              <w:t xml:space="preserve">ельно стоящие объекты торговли, </w:t>
            </w:r>
            <w:r w:rsidRPr="001033CB">
              <w:rPr>
                <w:color w:val="000000"/>
                <w:lang w:eastAsia="ru-RU"/>
              </w:rPr>
              <w:t>общественного питания, бытового обслуживания, рассчитанные на малый поток посетителей (менее 150 кв.м. общ. площади)</w:t>
            </w:r>
            <w:r>
              <w:rPr>
                <w:color w:val="000000"/>
                <w:lang w:eastAsia="ru-RU"/>
              </w:rPr>
              <w:t>;</w:t>
            </w:r>
          </w:p>
          <w:p w:rsidR="0093574C" w:rsidRDefault="0093574C" w:rsidP="0093574C">
            <w:pPr>
              <w:rPr>
                <w:color w:val="000000"/>
                <w:lang w:eastAsia="ru-RU"/>
              </w:rPr>
            </w:pPr>
            <w:r>
              <w:rPr>
                <w:color w:val="000000"/>
                <w:lang w:eastAsia="ru-RU"/>
              </w:rPr>
              <w:t>- с</w:t>
            </w:r>
            <w:r w:rsidRPr="001033CB">
              <w:rPr>
                <w:color w:val="000000"/>
                <w:lang w:eastAsia="ru-RU"/>
              </w:rPr>
              <w:t xml:space="preserve">троения и здания для индивидуальной трудовой деятельности (столярные мастерские и т.п.), </w:t>
            </w:r>
            <w:r>
              <w:rPr>
                <w:color w:val="000000"/>
                <w:lang w:eastAsia="ru-RU"/>
              </w:rPr>
              <w:t>летние гостевые домики, беседки;</w:t>
            </w:r>
            <w:r w:rsidRPr="001033CB">
              <w:rPr>
                <w:color w:val="000000"/>
                <w:lang w:eastAsia="ru-RU"/>
              </w:rPr>
              <w:t xml:space="preserve"> </w:t>
            </w:r>
          </w:p>
          <w:p w:rsidR="0093574C" w:rsidRPr="001033CB" w:rsidRDefault="0093574C" w:rsidP="0093574C">
            <w:pPr>
              <w:rPr>
                <w:color w:val="000000"/>
                <w:lang w:eastAsia="ru-RU"/>
              </w:rPr>
            </w:pPr>
            <w:r>
              <w:rPr>
                <w:color w:val="000000"/>
                <w:lang w:eastAsia="ru-RU"/>
              </w:rPr>
              <w:t>- г</w:t>
            </w:r>
            <w:r w:rsidRPr="001033CB">
              <w:rPr>
                <w:color w:val="000000"/>
                <w:lang w:eastAsia="ru-RU"/>
              </w:rPr>
              <w:t>аражи или стоянки 1-3 места</w:t>
            </w:r>
            <w:r>
              <w:rPr>
                <w:color w:val="000000"/>
                <w:lang w:eastAsia="ru-RU"/>
              </w:rPr>
              <w:t>;</w:t>
            </w:r>
          </w:p>
          <w:p w:rsidR="0093574C" w:rsidRDefault="0093574C" w:rsidP="0093574C">
            <w:pPr>
              <w:rPr>
                <w:color w:val="000000"/>
                <w:lang w:eastAsia="ru-RU"/>
              </w:rPr>
            </w:pPr>
            <w:r>
              <w:rPr>
                <w:color w:val="000000"/>
                <w:lang w:eastAsia="ru-RU"/>
              </w:rPr>
              <w:t>- хозяйственные постройки;</w:t>
            </w:r>
          </w:p>
          <w:p w:rsidR="0093574C" w:rsidRPr="001033CB" w:rsidRDefault="0093574C" w:rsidP="0093574C">
            <w:pPr>
              <w:rPr>
                <w:color w:val="000000"/>
                <w:lang w:eastAsia="ru-RU"/>
              </w:rPr>
            </w:pPr>
            <w:r>
              <w:rPr>
                <w:color w:val="000000"/>
                <w:lang w:eastAsia="ru-RU"/>
              </w:rPr>
              <w:t>- п</w:t>
            </w:r>
            <w:r w:rsidRPr="001033CB">
              <w:rPr>
                <w:color w:val="000000"/>
                <w:lang w:eastAsia="ru-RU"/>
              </w:rPr>
              <w:t>лощадки: детские, хо</w:t>
            </w:r>
            <w:r>
              <w:rPr>
                <w:color w:val="000000"/>
                <w:lang w:eastAsia="ru-RU"/>
              </w:rPr>
              <w:t>зяйственные, отдыха, спортивные;</w:t>
            </w:r>
          </w:p>
          <w:p w:rsidR="0093574C" w:rsidRPr="001033CB" w:rsidRDefault="0093574C" w:rsidP="0093574C">
            <w:pPr>
              <w:rPr>
                <w:color w:val="000000"/>
                <w:lang w:eastAsia="ru-RU"/>
              </w:rPr>
            </w:pPr>
            <w:r>
              <w:rPr>
                <w:color w:val="000000"/>
                <w:lang w:eastAsia="ru-RU"/>
              </w:rPr>
              <w:t>- т</w:t>
            </w:r>
            <w:r w:rsidRPr="001033CB">
              <w:rPr>
                <w:color w:val="000000"/>
                <w:lang w:eastAsia="ru-RU"/>
              </w:rPr>
              <w:t>еплицы, оранжереи</w:t>
            </w:r>
            <w:r>
              <w:rPr>
                <w:color w:val="000000"/>
                <w:lang w:eastAsia="ru-RU"/>
              </w:rPr>
              <w:t>;</w:t>
            </w:r>
          </w:p>
          <w:p w:rsidR="0093574C" w:rsidRDefault="0093574C" w:rsidP="0093574C">
            <w:pPr>
              <w:tabs>
                <w:tab w:val="left" w:pos="284"/>
              </w:tabs>
              <w:snapToGrid w:val="0"/>
            </w:pPr>
            <w:r>
              <w:rPr>
                <w:color w:val="000000"/>
                <w:lang w:eastAsia="ru-RU"/>
              </w:rPr>
              <w:t>- п</w:t>
            </w:r>
            <w:r w:rsidRPr="001033CB">
              <w:rPr>
                <w:color w:val="000000"/>
                <w:lang w:eastAsia="ru-RU"/>
              </w:rPr>
              <w:t>остройки для содержания домашней птицы и скота (без выпаса)</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5.4. Целевое назначение земельного участка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Земли сельскохозяйственного назначения</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5.5. Собственник земельного участка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МО сельское поселение «Полистовское»</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5.6. Форма собственности на землю</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публичная (муниципальная)</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5.7. Возможность расширения до, га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В</w:t>
            </w:r>
            <w:r w:rsidRPr="00C24877">
              <w:t>озможно за счет земель сель</w:t>
            </w:r>
            <w:r>
              <w:t xml:space="preserve">скохозяйственного </w:t>
            </w:r>
            <w:r w:rsidRPr="00C24877">
              <w:t>назначения, находящихся в общедолевой собственности</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5.8. Условия предоставления инвестиционной площадки инвестору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Аренда или продажа</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5.9. Перспективные планы развития инженерной и транспортной инфраструктуры</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spacing w:line="273" w:lineRule="atLeast"/>
            </w:pPr>
            <w:r>
              <w:t>Ответственное лицо из Администрации района за предоставление информации: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93574C" w:rsidRPr="00986C29" w:rsidRDefault="0093574C" w:rsidP="0093574C">
            <w:pPr>
              <w:rPr>
                <w:color w:val="000000"/>
                <w:lang w:eastAsia="ru-RU"/>
              </w:rPr>
            </w:pPr>
            <w:r w:rsidRPr="00986C29">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986C29">
              <w:rPr>
                <w:color w:val="000000"/>
                <w:lang w:val="en-US" w:eastAsia="ru-RU"/>
              </w:rPr>
              <w:t>economy</w:t>
            </w:r>
            <w:r w:rsidRPr="00986C29">
              <w:rPr>
                <w:color w:val="000000"/>
                <w:lang w:eastAsia="ru-RU"/>
              </w:rPr>
              <w:t xml:space="preserve">@bezhanicy.reg60.ru </w:t>
            </w:r>
          </w:p>
          <w:p w:rsidR="0093574C" w:rsidRDefault="0093574C" w:rsidP="0093574C">
            <w:pPr>
              <w:tabs>
                <w:tab w:val="left" w:pos="284"/>
              </w:tabs>
              <w:snapToGrid w:val="0"/>
            </w:pPr>
            <w:r w:rsidRPr="00986C29">
              <w:rPr>
                <w:color w:val="000000"/>
                <w:lang w:eastAsia="ru-RU"/>
              </w:rPr>
              <w:t>Председатель комитета по имуществу и земельным вопросам Администрации Бежаницкого района – Мнёва Ирина Григорьевна, тел. (81141) 2-14-44, е-mail:  kugi@bezhanicy.reg60.ru</w:t>
            </w:r>
          </w:p>
        </w:tc>
      </w:tr>
    </w:tbl>
    <w:p w:rsidR="0093574C" w:rsidRDefault="0093574C" w:rsidP="0093574C">
      <w:pPr>
        <w:tabs>
          <w:tab w:val="left" w:pos="284"/>
        </w:tabs>
        <w:snapToGrid w:val="0"/>
        <w:jc w:val="center"/>
        <w:rPr>
          <w:b/>
        </w:rPr>
      </w:pPr>
    </w:p>
    <w:p w:rsidR="0093574C" w:rsidRDefault="0093574C" w:rsidP="0093574C">
      <w:pPr>
        <w:tabs>
          <w:tab w:val="left" w:pos="284"/>
        </w:tabs>
        <w:snapToGrid w:val="0"/>
      </w:pPr>
      <w:r>
        <w:rPr>
          <w:b/>
        </w:rPr>
        <w:t>6. Ситуационный план с отметкой точек присоединения к ресурсам: электроснабжение, газификация, водоснабжение, водоотведение:</w:t>
      </w:r>
    </w:p>
    <w:p w:rsidR="0093574C" w:rsidRDefault="0093574C" w:rsidP="0093574C">
      <w:pPr>
        <w:tabs>
          <w:tab w:val="left" w:pos="284"/>
        </w:tabs>
        <w:snapToGrid w:val="0"/>
        <w:rPr>
          <w:b/>
        </w:rPr>
      </w:pPr>
    </w:p>
    <w:p w:rsidR="0093574C" w:rsidRDefault="0093574C" w:rsidP="0093574C">
      <w:pPr>
        <w:tabs>
          <w:tab w:val="left" w:pos="284"/>
        </w:tabs>
        <w:snapToGrid w:val="0"/>
        <w:rPr>
          <w:b/>
        </w:rPr>
      </w:pPr>
      <w:r>
        <w:rPr>
          <w:b/>
        </w:rPr>
        <w:t>7. Кадастровая карта, карта градостроительного зонирования:</w:t>
      </w:r>
    </w:p>
    <w:p w:rsidR="0093574C" w:rsidRDefault="0093574C" w:rsidP="0093574C">
      <w:pPr>
        <w:tabs>
          <w:tab w:val="left" w:pos="284"/>
        </w:tabs>
        <w:snapToGrid w:val="0"/>
        <w:rPr>
          <w:b/>
        </w:rPr>
      </w:pPr>
    </w:p>
    <w:p w:rsidR="0093574C" w:rsidRDefault="0093574C" w:rsidP="0093574C">
      <w:pPr>
        <w:tabs>
          <w:tab w:val="left" w:pos="284"/>
        </w:tabs>
        <w:snapToGrid w:val="0"/>
        <w:jc w:val="center"/>
      </w:pPr>
      <w:r w:rsidRPr="00C24877">
        <w:rPr>
          <w:noProof/>
          <w:lang w:eastAsia="ru-RU"/>
        </w:rPr>
        <w:drawing>
          <wp:inline distT="0" distB="0" distL="0" distR="0">
            <wp:extent cx="4306093" cy="3384000"/>
            <wp:effectExtent l="0" t="0" r="0" b="0"/>
            <wp:docPr id="7" name="Рисунок 7" descr="Приложение 1 План расположения инвестплощадки 3 на кадастровой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риложение 1 План расположения инвестплощадки 3 на кадастровой карте"/>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306093" cy="3384000"/>
                    </a:xfrm>
                    <a:prstGeom prst="rect">
                      <a:avLst/>
                    </a:prstGeom>
                    <a:noFill/>
                    <a:ln>
                      <a:noFill/>
                    </a:ln>
                  </pic:spPr>
                </pic:pic>
              </a:graphicData>
            </a:graphic>
          </wp:inline>
        </w:drawing>
      </w:r>
    </w:p>
    <w:p w:rsidR="0093574C" w:rsidRDefault="0093574C" w:rsidP="0093574C">
      <w:pPr>
        <w:tabs>
          <w:tab w:val="left" w:pos="284"/>
        </w:tabs>
        <w:snapToGrid w:val="0"/>
        <w:rPr>
          <w:b/>
        </w:rPr>
      </w:pPr>
    </w:p>
    <w:p w:rsidR="0093574C" w:rsidRDefault="0093574C" w:rsidP="0093574C">
      <w:pPr>
        <w:tabs>
          <w:tab w:val="left" w:pos="284"/>
        </w:tabs>
        <w:snapToGrid w:val="0"/>
        <w:rPr>
          <w:b/>
        </w:rPr>
      </w:pPr>
      <w:r>
        <w:rPr>
          <w:b/>
        </w:rPr>
        <w:t>8. Фотографии инвестиционной площадки:</w:t>
      </w:r>
    </w:p>
    <w:p w:rsidR="0093574C" w:rsidRDefault="0093574C" w:rsidP="0093574C">
      <w:pPr>
        <w:tabs>
          <w:tab w:val="left" w:pos="284"/>
        </w:tabs>
        <w:snapToGrid w:val="0"/>
        <w:jc w:val="center"/>
      </w:pPr>
      <w:r w:rsidRPr="00C24877">
        <w:rPr>
          <w:noProof/>
          <w:lang w:eastAsia="ru-RU"/>
        </w:rPr>
        <w:drawing>
          <wp:inline distT="0" distB="0" distL="0" distR="0">
            <wp:extent cx="4455141" cy="3348000"/>
            <wp:effectExtent l="0" t="0" r="0" b="0"/>
            <wp:docPr id="6" name="Рисунок 6" descr="Приложение 2 Фото инвестплощадки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Приложение 2 Фото инвестплощадки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455141" cy="3348000"/>
                    </a:xfrm>
                    <a:prstGeom prst="rect">
                      <a:avLst/>
                    </a:prstGeom>
                    <a:noFill/>
                    <a:ln>
                      <a:noFill/>
                    </a:ln>
                  </pic:spPr>
                </pic:pic>
              </a:graphicData>
            </a:graphic>
          </wp:inline>
        </w:drawing>
      </w:r>
    </w:p>
    <w:p w:rsidR="0093574C" w:rsidRDefault="0093574C" w:rsidP="0093574C">
      <w:pPr>
        <w:tabs>
          <w:tab w:val="left" w:pos="284"/>
        </w:tabs>
        <w:spacing w:line="100" w:lineRule="atLeast"/>
      </w:pPr>
    </w:p>
    <w:p w:rsidR="009100EE" w:rsidRPr="003376B4" w:rsidRDefault="009100EE" w:rsidP="009100EE">
      <w:pPr>
        <w:autoSpaceDE w:val="0"/>
        <w:jc w:val="center"/>
        <w:rPr>
          <w:b/>
          <w:color w:val="000000" w:themeColor="text1"/>
          <w:lang w:eastAsia="ru-RU"/>
        </w:rPr>
      </w:pPr>
    </w:p>
    <w:p w:rsidR="00AE2EDB" w:rsidRPr="003376B4" w:rsidRDefault="00AE2EDB" w:rsidP="00AE2EDB">
      <w:pPr>
        <w:autoSpaceDE w:val="0"/>
        <w:jc w:val="both"/>
        <w:rPr>
          <w:color w:val="000000" w:themeColor="text1"/>
        </w:rPr>
      </w:pPr>
      <w:r w:rsidRPr="003376B4">
        <w:rPr>
          <w:color w:val="000000" w:themeColor="text1"/>
        </w:rPr>
        <w:t xml:space="preserve">                                                                                                                              </w:t>
      </w:r>
      <w:bookmarkStart w:id="105" w:name="Прил88"/>
      <w:bookmarkStart w:id="106" w:name="Прил999"/>
      <w:bookmarkEnd w:id="105"/>
      <w:r w:rsidRPr="003376B4">
        <w:rPr>
          <w:color w:val="000000" w:themeColor="text1"/>
        </w:rPr>
        <w:t xml:space="preserve">Приложение № </w:t>
      </w:r>
      <w:bookmarkEnd w:id="106"/>
      <w:r w:rsidRPr="003376B4">
        <w:rPr>
          <w:color w:val="000000" w:themeColor="text1"/>
        </w:rPr>
        <w:t>8</w:t>
      </w:r>
    </w:p>
    <w:p w:rsidR="00AE2EDB" w:rsidRPr="003376B4" w:rsidRDefault="00AE2EDB" w:rsidP="00AE2EDB">
      <w:pPr>
        <w:tabs>
          <w:tab w:val="left" w:pos="284"/>
        </w:tabs>
        <w:rPr>
          <w:color w:val="000000" w:themeColor="text1"/>
        </w:rPr>
      </w:pPr>
    </w:p>
    <w:p w:rsidR="00AE2EDB" w:rsidRPr="003376B4" w:rsidRDefault="00AE2EDB" w:rsidP="00AE2EDB">
      <w:pPr>
        <w:autoSpaceDE w:val="0"/>
        <w:jc w:val="both"/>
        <w:rPr>
          <w:color w:val="000000" w:themeColor="text1"/>
        </w:rPr>
      </w:pPr>
    </w:p>
    <w:p w:rsidR="0093574C" w:rsidRDefault="0093574C" w:rsidP="0093574C">
      <w:pPr>
        <w:tabs>
          <w:tab w:val="left" w:pos="284"/>
        </w:tabs>
        <w:spacing w:line="336" w:lineRule="atLeast"/>
        <w:jc w:val="center"/>
      </w:pPr>
      <w:bookmarkStart w:id="107" w:name="Прил99"/>
      <w:bookmarkStart w:id="108" w:name="Прил10"/>
      <w:bookmarkEnd w:id="107"/>
      <w:r>
        <w:rPr>
          <w:b/>
        </w:rPr>
        <w:t>Паспорт инвестиционной площадки № 4</w:t>
      </w:r>
    </w:p>
    <w:p w:rsidR="0093574C" w:rsidRDefault="0093574C" w:rsidP="0093574C">
      <w:pPr>
        <w:tabs>
          <w:tab w:val="left" w:pos="284"/>
        </w:tabs>
      </w:pPr>
    </w:p>
    <w:tbl>
      <w:tblPr>
        <w:tblW w:w="10065" w:type="dxa"/>
        <w:tblInd w:w="-279" w:type="dxa"/>
        <w:tblLayout w:type="fixed"/>
        <w:tblCellMar>
          <w:left w:w="0" w:type="dxa"/>
          <w:right w:w="0" w:type="dxa"/>
        </w:tblCellMar>
        <w:tblLook w:val="0000" w:firstRow="0" w:lastRow="0" w:firstColumn="0" w:lastColumn="0" w:noHBand="0" w:noVBand="0"/>
      </w:tblPr>
      <w:tblGrid>
        <w:gridCol w:w="3082"/>
        <w:gridCol w:w="1597"/>
        <w:gridCol w:w="1559"/>
        <w:gridCol w:w="709"/>
        <w:gridCol w:w="3118"/>
      </w:tblGrid>
      <w:tr w:rsidR="0093574C" w:rsidTr="0093574C">
        <w:trPr>
          <w:trHeight w:val="23"/>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1.Основные сведения о площадке:</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1.1 </w:t>
            </w:r>
            <w:r>
              <w:rPr>
                <w:b/>
              </w:rPr>
              <w:t>Площадь</w:t>
            </w:r>
            <w:r>
              <w:t>, га</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31</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1.2 </w:t>
            </w:r>
            <w:r>
              <w:rPr>
                <w:b/>
              </w:rPr>
              <w:t>Муниципалитет</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Бежаницкий муниципальный район</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1.3 </w:t>
            </w:r>
            <w:r>
              <w:rPr>
                <w:b/>
              </w:rPr>
              <w:t xml:space="preserve">Тип инвестиционной площадки </w:t>
            </w:r>
            <w:r>
              <w:t>(гринфилд/браунфилд)</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гринфилд</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1.3 </w:t>
            </w:r>
            <w:r>
              <w:rPr>
                <w:b/>
              </w:rPr>
              <w:t>Адрес</w:t>
            </w:r>
            <w:r>
              <w:t xml:space="preserve"> места расположения</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E61986">
              <w:rPr>
                <w:color w:val="000000"/>
                <w:lang w:eastAsia="ru-RU"/>
              </w:rPr>
              <w:t>Псковская область, Беж</w:t>
            </w:r>
            <w:r>
              <w:rPr>
                <w:color w:val="000000"/>
                <w:lang w:eastAsia="ru-RU"/>
              </w:rPr>
              <w:t>аницкий район, д. Барлаево</w:t>
            </w:r>
          </w:p>
        </w:tc>
      </w:tr>
      <w:tr w:rsidR="0093574C" w:rsidTr="0093574C">
        <w:trPr>
          <w:trHeight w:val="23"/>
        </w:trPr>
        <w:tc>
          <w:tcPr>
            <w:tcW w:w="6947" w:type="dxa"/>
            <w:gridSpan w:val="4"/>
            <w:tcBorders>
              <w:top w:val="single" w:sz="4" w:space="0" w:color="000000"/>
              <w:left w:val="single" w:sz="4" w:space="0" w:color="000000"/>
            </w:tcBorders>
            <w:shd w:val="clear" w:color="auto" w:fill="auto"/>
            <w:vAlign w:val="center"/>
          </w:tcPr>
          <w:p w:rsidR="0093574C" w:rsidRDefault="0093574C" w:rsidP="0093574C">
            <w:pPr>
              <w:tabs>
                <w:tab w:val="left" w:pos="284"/>
              </w:tabs>
              <w:snapToGrid w:val="0"/>
            </w:pPr>
            <w:r>
              <w:t xml:space="preserve">1.4 </w:t>
            </w:r>
            <w:r>
              <w:rPr>
                <w:b/>
              </w:rPr>
              <w:t>Кадастровый номер</w:t>
            </w:r>
            <w:r>
              <w:t xml:space="preserve"> земельного участка или номер кадастрового квартала (если земельный участок </w:t>
            </w:r>
            <w:r>
              <w:rPr>
                <w:bCs/>
              </w:rPr>
              <w:t>не образован и не поставлен на кадастровый учет)</w:t>
            </w:r>
          </w:p>
        </w:tc>
        <w:tc>
          <w:tcPr>
            <w:tcW w:w="3118" w:type="dxa"/>
            <w:tcBorders>
              <w:top w:val="single" w:sz="4" w:space="0" w:color="000000"/>
              <w:left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 </w:t>
            </w:r>
            <w:r w:rsidRPr="00E61986">
              <w:rPr>
                <w:color w:val="000000"/>
                <w:lang w:eastAsia="ru-RU"/>
              </w:rPr>
              <w:t>60:01:0190201</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1.5 </w:t>
            </w:r>
            <w:r>
              <w:rPr>
                <w:b/>
              </w:rPr>
              <w:t>Удаленность от</w:t>
            </w:r>
            <w:r>
              <w:t>, км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Псков</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193</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Санкт-Петербург</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460</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г. </w:t>
            </w:r>
            <w:r>
              <w:rPr>
                <w:b/>
              </w:rPr>
              <w:t>Москва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580</w:t>
            </w:r>
          </w:p>
        </w:tc>
      </w:tr>
      <w:tr w:rsidR="0093574C" w:rsidTr="0093574C">
        <w:trPr>
          <w:trHeight w:val="691"/>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rPr>
                <w:b/>
              </w:rPr>
              <w:t>автомобильных дорог</w:t>
            </w:r>
            <w:r>
              <w:t xml:space="preserve"> и подъездных путей (описание их состояния – покрытие и пр.)</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0,1 до дороги с </w:t>
            </w:r>
            <w:r w:rsidRPr="00ED65DE">
              <w:t>песчано</w:t>
            </w:r>
            <w:r>
              <w:t>-</w:t>
            </w:r>
            <w:r w:rsidRPr="00ED65DE">
              <w:t>гравийн</w:t>
            </w:r>
            <w:r>
              <w:t>ым</w:t>
            </w:r>
            <w:r w:rsidRPr="00ED65DE">
              <w:t xml:space="preserve"> покрытие</w:t>
            </w:r>
            <w:r>
              <w:t>м</w:t>
            </w:r>
          </w:p>
          <w:p w:rsidR="0093574C" w:rsidRDefault="0093574C" w:rsidP="0093574C">
            <w:pPr>
              <w:tabs>
                <w:tab w:val="left" w:pos="284"/>
              </w:tabs>
              <w:snapToGrid w:val="0"/>
            </w:pPr>
            <w:r>
              <w:t>3 до дороги с твердым покрытием</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rPr>
                <w:b/>
              </w:rPr>
              <w:t>железной дороги</w:t>
            </w:r>
            <w:r>
              <w:t xml:space="preserve"> (наличие подъездных путей (указать собственника), расстояние до станции – название)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10 до </w:t>
            </w:r>
            <w:r w:rsidRPr="00957E44">
              <w:t xml:space="preserve">ОАО </w:t>
            </w:r>
            <w:r>
              <w:t>«</w:t>
            </w:r>
            <w:r w:rsidRPr="00957E44">
              <w:t>РЖД</w:t>
            </w:r>
            <w:r>
              <w:t>»</w:t>
            </w:r>
            <w:r w:rsidRPr="00957E44">
              <w:t>, Октябрьская ж/д, ст. Сущево</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ближайшего </w:t>
            </w:r>
            <w:r>
              <w:rPr>
                <w:b/>
              </w:rPr>
              <w:t>аэропорта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507422" w:rsidRDefault="0093574C" w:rsidP="0093574C">
            <w:pPr>
              <w:tabs>
                <w:tab w:val="left" w:pos="284"/>
              </w:tabs>
              <w:snapToGrid w:val="0"/>
            </w:pPr>
            <w:r>
              <w:t>196</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ближайшего </w:t>
            </w:r>
            <w:r>
              <w:rPr>
                <w:b/>
              </w:rPr>
              <w:t>морского 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Pr="00507422" w:rsidRDefault="0093574C" w:rsidP="0093574C">
            <w:pPr>
              <w:tabs>
                <w:tab w:val="left" w:pos="284"/>
              </w:tabs>
              <w:snapToGrid w:val="0"/>
            </w:pPr>
            <w:r>
              <w:t>398</w:t>
            </w:r>
          </w:p>
        </w:tc>
      </w:tr>
      <w:tr w:rsidR="0093574C" w:rsidTr="0093574C">
        <w:trPr>
          <w:trHeight w:val="484"/>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близлежащих </w:t>
            </w:r>
            <w:r>
              <w:rPr>
                <w:b/>
              </w:rPr>
              <w:t>производственных объектов</w:t>
            </w:r>
            <w:r>
              <w:rPr>
                <w:iCs/>
              </w:rPr>
              <w:t xml:space="preserve"> (промышленные, сельскохозяйственные, иные)</w:t>
            </w:r>
            <w:r>
              <w:t xml:space="preserve"> и расстояние до них</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E61986">
              <w:rPr>
                <w:color w:val="000000"/>
                <w:lang w:eastAsia="ru-RU"/>
              </w:rPr>
              <w:t>ОАО «Стеклозавод Красный Луч», 5 км</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близлежащих </w:t>
            </w:r>
            <w:r>
              <w:rPr>
                <w:b/>
              </w:rPr>
              <w:t>жилых домов</w:t>
            </w:r>
            <w:r>
              <w:t>, 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380472">
              <w:t>1500</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 xml:space="preserve">1.6 </w:t>
            </w:r>
            <w:r>
              <w:rPr>
                <w:b/>
              </w:rPr>
              <w:t>Наличие санитарно-защитных/охранных зон</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нет</w:t>
            </w:r>
          </w:p>
        </w:tc>
      </w:tr>
      <w:tr w:rsidR="0093574C" w:rsidTr="0093574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2.Характеристика инженерной инфраструктуры:</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Вид</w:t>
            </w:r>
          </w:p>
          <w:p w:rsidR="0093574C" w:rsidRDefault="0093574C" w:rsidP="0093574C">
            <w:pPr>
              <w:tabs>
                <w:tab w:val="left" w:pos="284"/>
              </w:tabs>
              <w:jc w:val="center"/>
            </w:pPr>
            <w:r>
              <w:t>инфраструктуры</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Единица измерения</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Мощность (значение)</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 xml:space="preserve">Описание: </w:t>
            </w:r>
          </w:p>
          <w:p w:rsidR="0093574C" w:rsidRDefault="0093574C" w:rsidP="0093574C">
            <w:pPr>
              <w:tabs>
                <w:tab w:val="left" w:pos="284"/>
              </w:tabs>
              <w:snapToGrid w:val="0"/>
              <w:jc w:val="center"/>
            </w:pPr>
            <w:r>
              <w:t>название питающего центра/ расстояние до ближайшего источника подключения</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Электроэнергия (возможная присоединяемая мощность)</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кВА</w:t>
            </w:r>
          </w:p>
          <w:p w:rsidR="0093574C" w:rsidRDefault="0093574C" w:rsidP="0093574C">
            <w:pPr>
              <w:tabs>
                <w:tab w:val="left" w:pos="284"/>
              </w:tabs>
              <w:jc w:val="center"/>
            </w:pP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3703</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ПС-18 «Красный</w:t>
            </w:r>
            <w:r w:rsidRPr="00323EC8">
              <w:t xml:space="preserve"> Луч»</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Водоснабжение</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требуется бурение артезианской скважины</w:t>
            </w:r>
          </w:p>
        </w:tc>
      </w:tr>
      <w:tr w:rsidR="0093574C" w:rsidTr="0093574C">
        <w:trPr>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Канализация</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требуется строительство автономной емкости</w:t>
            </w:r>
          </w:p>
        </w:tc>
      </w:tr>
      <w:tr w:rsidR="0093574C" w:rsidTr="0093574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Газ</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/час</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rsidRPr="00C24877">
              <w:t>Межпоселковый газопр</w:t>
            </w:r>
            <w:r>
              <w:t>овод, расстояние до площадки 2</w:t>
            </w:r>
            <w:r w:rsidRPr="00C24877">
              <w:t xml:space="preserve"> </w:t>
            </w:r>
            <w:r>
              <w:t>к</w:t>
            </w:r>
            <w:r w:rsidRPr="00C24877">
              <w:t>м</w:t>
            </w:r>
          </w:p>
        </w:tc>
      </w:tr>
      <w:tr w:rsidR="0093574C" w:rsidTr="0093574C">
        <w:trPr>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Очистные сооружения</w:t>
            </w:r>
          </w:p>
        </w:tc>
        <w:tc>
          <w:tcPr>
            <w:tcW w:w="1597"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3. Основные параметры расположенных на площадке зданий и сооружений:</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Наименование здания/сооружения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здания/сооружения отсутствуют</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Назначение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Основные параметры: этажность, площадь, длина, ширина, высота, шаг колонн)</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Высота этажа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Строительный материал конструкции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Газ</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Электроснабжение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Водоснабжение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Канализация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Очистные 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r>
              <w:t>Ж/Д ветка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93574C" w:rsidRDefault="0093574C" w:rsidP="0093574C">
            <w:pPr>
              <w:tabs>
                <w:tab w:val="left" w:pos="284"/>
              </w:tabs>
              <w:snapToGrid w:val="0"/>
            </w:pP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p>
        </w:tc>
      </w:tr>
      <w:tr w:rsidR="0093574C" w:rsidTr="0093574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Pr>
                <w:b/>
              </w:rPr>
              <w:t>4. Дополнительная информация о площадке:</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5.1 Функциональная зона в генеральном плане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5.2. Территориальная зона в </w:t>
            </w:r>
            <w:r>
              <w:rPr>
                <w:bCs/>
              </w:rPr>
              <w:t>правилах</w:t>
            </w:r>
            <w:r>
              <w:t xml:space="preserve"> </w:t>
            </w:r>
            <w:r>
              <w:rPr>
                <w:bCs/>
              </w:rPr>
              <w:t>землепользования</w:t>
            </w:r>
            <w:r>
              <w:t xml:space="preserve"> </w:t>
            </w:r>
            <w:r>
              <w:rPr>
                <w:bCs/>
              </w:rPr>
              <w:t>и</w:t>
            </w:r>
            <w:r>
              <w:t xml:space="preserve"> </w:t>
            </w:r>
            <w:r>
              <w:rPr>
                <w:bCs/>
              </w:rPr>
              <w:t>застройки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Зона индивидуальной жилой застройки (Ж-2)</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5.3. Категория земель, </w:t>
            </w:r>
          </w:p>
          <w:p w:rsidR="0093574C" w:rsidRDefault="0093574C" w:rsidP="0093574C">
            <w:pPr>
              <w:tabs>
                <w:tab w:val="left" w:pos="284"/>
              </w:tabs>
              <w:snapToGrid w:val="0"/>
            </w:pPr>
            <w:r>
              <w:t>виды разрешенного использования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rsidRPr="00C24877">
              <w:t xml:space="preserve">Земли поселений, </w:t>
            </w:r>
            <w:r>
              <w:t>земли сельскохозяйственного назначения</w:t>
            </w:r>
          </w:p>
          <w:p w:rsidR="0093574C" w:rsidRPr="001033CB" w:rsidRDefault="0093574C" w:rsidP="0093574C">
            <w:pPr>
              <w:rPr>
                <w:color w:val="000000"/>
                <w:lang w:eastAsia="ru-RU"/>
              </w:rPr>
            </w:pPr>
            <w:r>
              <w:rPr>
                <w:color w:val="000000"/>
                <w:lang w:eastAsia="ru-RU"/>
              </w:rPr>
              <w:t>- и</w:t>
            </w:r>
            <w:r w:rsidRPr="001033CB">
              <w:rPr>
                <w:color w:val="000000"/>
                <w:lang w:eastAsia="ru-RU"/>
              </w:rPr>
              <w:t>ндивидуальные жилые дома с приусадебными земельными участками</w:t>
            </w:r>
            <w:r>
              <w:rPr>
                <w:color w:val="000000"/>
                <w:lang w:eastAsia="ru-RU"/>
              </w:rPr>
              <w:t>;</w:t>
            </w:r>
          </w:p>
          <w:p w:rsidR="0093574C" w:rsidRPr="001033CB" w:rsidRDefault="0093574C" w:rsidP="0093574C">
            <w:pPr>
              <w:rPr>
                <w:color w:val="000000"/>
                <w:lang w:eastAsia="ru-RU"/>
              </w:rPr>
            </w:pPr>
            <w:r>
              <w:rPr>
                <w:color w:val="000000"/>
                <w:lang w:eastAsia="ru-RU"/>
              </w:rPr>
              <w:t>- с</w:t>
            </w:r>
            <w:r w:rsidRPr="001033CB">
              <w:rPr>
                <w:color w:val="000000"/>
                <w:lang w:eastAsia="ru-RU"/>
              </w:rPr>
              <w:t>ады, скверы, бульвары</w:t>
            </w:r>
            <w:r>
              <w:rPr>
                <w:color w:val="000000"/>
                <w:lang w:eastAsia="ru-RU"/>
              </w:rPr>
              <w:t>;</w:t>
            </w:r>
          </w:p>
          <w:p w:rsidR="0093574C" w:rsidRDefault="0093574C" w:rsidP="0093574C">
            <w:pPr>
              <w:rPr>
                <w:color w:val="000000"/>
                <w:lang w:eastAsia="ru-RU"/>
              </w:rPr>
            </w:pPr>
            <w:r>
              <w:rPr>
                <w:color w:val="000000"/>
                <w:lang w:eastAsia="ru-RU"/>
              </w:rPr>
              <w:t>- открытые спортивные площадки;</w:t>
            </w:r>
          </w:p>
          <w:p w:rsidR="0093574C" w:rsidRPr="001033CB" w:rsidRDefault="0093574C" w:rsidP="0093574C">
            <w:pPr>
              <w:rPr>
                <w:color w:val="000000"/>
                <w:lang w:eastAsia="ru-RU"/>
              </w:rPr>
            </w:pPr>
            <w:r>
              <w:rPr>
                <w:color w:val="000000"/>
                <w:lang w:eastAsia="ru-RU"/>
              </w:rPr>
              <w:t>- о</w:t>
            </w:r>
            <w:r w:rsidRPr="001033CB">
              <w:rPr>
                <w:color w:val="000000"/>
                <w:lang w:eastAsia="ru-RU"/>
              </w:rPr>
              <w:t>порные пункты охраны общественного порядка</w:t>
            </w:r>
            <w:r>
              <w:rPr>
                <w:color w:val="000000"/>
                <w:lang w:eastAsia="ru-RU"/>
              </w:rPr>
              <w:t>;</w:t>
            </w:r>
          </w:p>
          <w:p w:rsidR="0093574C" w:rsidRPr="001033CB" w:rsidRDefault="0093574C" w:rsidP="0093574C">
            <w:pPr>
              <w:rPr>
                <w:color w:val="000000"/>
                <w:lang w:eastAsia="ru-RU"/>
              </w:rPr>
            </w:pPr>
            <w:r>
              <w:rPr>
                <w:color w:val="000000"/>
                <w:lang w:eastAsia="ru-RU"/>
              </w:rPr>
              <w:t>- п</w:t>
            </w:r>
            <w:r w:rsidRPr="001033CB">
              <w:rPr>
                <w:color w:val="000000"/>
                <w:lang w:eastAsia="ru-RU"/>
              </w:rPr>
              <w:t>овысительные водопроводные насосные станции, водонапорные башни</w:t>
            </w:r>
            <w:r>
              <w:rPr>
                <w:color w:val="000000"/>
                <w:lang w:eastAsia="ru-RU"/>
              </w:rPr>
              <w:t>;</w:t>
            </w:r>
          </w:p>
          <w:p w:rsidR="0093574C" w:rsidRDefault="0093574C" w:rsidP="0093574C">
            <w:pPr>
              <w:rPr>
                <w:color w:val="000000"/>
                <w:lang w:eastAsia="ru-RU"/>
              </w:rPr>
            </w:pPr>
            <w:r>
              <w:rPr>
                <w:color w:val="000000"/>
                <w:lang w:eastAsia="ru-RU"/>
              </w:rPr>
              <w:t>- л</w:t>
            </w:r>
            <w:r w:rsidRPr="001033CB">
              <w:rPr>
                <w:color w:val="000000"/>
                <w:lang w:eastAsia="ru-RU"/>
              </w:rPr>
              <w:t>окальные кана</w:t>
            </w:r>
            <w:r>
              <w:rPr>
                <w:color w:val="000000"/>
                <w:lang w:eastAsia="ru-RU"/>
              </w:rPr>
              <w:t>лизационные очистные сооружения;</w:t>
            </w:r>
          </w:p>
          <w:p w:rsidR="0093574C" w:rsidRDefault="0093574C" w:rsidP="0093574C">
            <w:pPr>
              <w:rPr>
                <w:color w:val="000000"/>
                <w:lang w:eastAsia="ru-RU"/>
              </w:rPr>
            </w:pPr>
            <w:r>
              <w:rPr>
                <w:color w:val="000000"/>
                <w:lang w:eastAsia="ru-RU"/>
              </w:rPr>
              <w:t>- о</w:t>
            </w:r>
            <w:r w:rsidRPr="001033CB">
              <w:rPr>
                <w:color w:val="000000"/>
                <w:lang w:eastAsia="ru-RU"/>
              </w:rPr>
              <w:t>тд</w:t>
            </w:r>
            <w:r>
              <w:rPr>
                <w:color w:val="000000"/>
                <w:lang w:eastAsia="ru-RU"/>
              </w:rPr>
              <w:t xml:space="preserve">ельно стоящие объекты торговли, </w:t>
            </w:r>
            <w:r w:rsidRPr="001033CB">
              <w:rPr>
                <w:color w:val="000000"/>
                <w:lang w:eastAsia="ru-RU"/>
              </w:rPr>
              <w:t>общественного питания, бытового обслуживания, рассчитанные на малый поток посетителей (менее 150 кв.м. общ. площади)</w:t>
            </w:r>
            <w:r>
              <w:rPr>
                <w:color w:val="000000"/>
                <w:lang w:eastAsia="ru-RU"/>
              </w:rPr>
              <w:t>;</w:t>
            </w:r>
          </w:p>
          <w:p w:rsidR="0093574C" w:rsidRDefault="0093574C" w:rsidP="0093574C">
            <w:pPr>
              <w:rPr>
                <w:color w:val="000000"/>
                <w:lang w:eastAsia="ru-RU"/>
              </w:rPr>
            </w:pPr>
            <w:r>
              <w:rPr>
                <w:color w:val="000000"/>
                <w:lang w:eastAsia="ru-RU"/>
              </w:rPr>
              <w:t>- с</w:t>
            </w:r>
            <w:r w:rsidRPr="001033CB">
              <w:rPr>
                <w:color w:val="000000"/>
                <w:lang w:eastAsia="ru-RU"/>
              </w:rPr>
              <w:t xml:space="preserve">троения и здания для индивидуальной трудовой деятельности (столярные мастерские и т.п.), </w:t>
            </w:r>
            <w:r>
              <w:rPr>
                <w:color w:val="000000"/>
                <w:lang w:eastAsia="ru-RU"/>
              </w:rPr>
              <w:t>летние гостевые домики, беседки;</w:t>
            </w:r>
            <w:r w:rsidRPr="001033CB">
              <w:rPr>
                <w:color w:val="000000"/>
                <w:lang w:eastAsia="ru-RU"/>
              </w:rPr>
              <w:t xml:space="preserve"> </w:t>
            </w:r>
          </w:p>
          <w:p w:rsidR="0093574C" w:rsidRPr="001033CB" w:rsidRDefault="0093574C" w:rsidP="0093574C">
            <w:pPr>
              <w:rPr>
                <w:color w:val="000000"/>
                <w:lang w:eastAsia="ru-RU"/>
              </w:rPr>
            </w:pPr>
            <w:r>
              <w:rPr>
                <w:color w:val="000000"/>
                <w:lang w:eastAsia="ru-RU"/>
              </w:rPr>
              <w:t>- г</w:t>
            </w:r>
            <w:r w:rsidRPr="001033CB">
              <w:rPr>
                <w:color w:val="000000"/>
                <w:lang w:eastAsia="ru-RU"/>
              </w:rPr>
              <w:t>аражи или стоянки 1-3 места</w:t>
            </w:r>
            <w:r>
              <w:rPr>
                <w:color w:val="000000"/>
                <w:lang w:eastAsia="ru-RU"/>
              </w:rPr>
              <w:t>;</w:t>
            </w:r>
          </w:p>
          <w:p w:rsidR="0093574C" w:rsidRDefault="0093574C" w:rsidP="0093574C">
            <w:pPr>
              <w:rPr>
                <w:color w:val="000000"/>
                <w:lang w:eastAsia="ru-RU"/>
              </w:rPr>
            </w:pPr>
            <w:r>
              <w:rPr>
                <w:color w:val="000000"/>
                <w:lang w:eastAsia="ru-RU"/>
              </w:rPr>
              <w:t>- хозяйственные постройки;</w:t>
            </w:r>
          </w:p>
          <w:p w:rsidR="0093574C" w:rsidRPr="001033CB" w:rsidRDefault="0093574C" w:rsidP="0093574C">
            <w:pPr>
              <w:rPr>
                <w:color w:val="000000"/>
                <w:lang w:eastAsia="ru-RU"/>
              </w:rPr>
            </w:pPr>
            <w:r>
              <w:rPr>
                <w:color w:val="000000"/>
                <w:lang w:eastAsia="ru-RU"/>
              </w:rPr>
              <w:t>- п</w:t>
            </w:r>
            <w:r w:rsidRPr="001033CB">
              <w:rPr>
                <w:color w:val="000000"/>
                <w:lang w:eastAsia="ru-RU"/>
              </w:rPr>
              <w:t>лощадки: детские, хо</w:t>
            </w:r>
            <w:r>
              <w:rPr>
                <w:color w:val="000000"/>
                <w:lang w:eastAsia="ru-RU"/>
              </w:rPr>
              <w:t>зяйственные, отдыха, спортивные;</w:t>
            </w:r>
          </w:p>
          <w:p w:rsidR="0093574C" w:rsidRPr="001033CB" w:rsidRDefault="0093574C" w:rsidP="0093574C">
            <w:pPr>
              <w:rPr>
                <w:color w:val="000000"/>
                <w:lang w:eastAsia="ru-RU"/>
              </w:rPr>
            </w:pPr>
            <w:r>
              <w:rPr>
                <w:color w:val="000000"/>
                <w:lang w:eastAsia="ru-RU"/>
              </w:rPr>
              <w:t>- т</w:t>
            </w:r>
            <w:r w:rsidRPr="001033CB">
              <w:rPr>
                <w:color w:val="000000"/>
                <w:lang w:eastAsia="ru-RU"/>
              </w:rPr>
              <w:t>еплицы, оранжереи</w:t>
            </w:r>
            <w:r>
              <w:rPr>
                <w:color w:val="000000"/>
                <w:lang w:eastAsia="ru-RU"/>
              </w:rPr>
              <w:t>;</w:t>
            </w:r>
          </w:p>
          <w:p w:rsidR="0093574C" w:rsidRDefault="0093574C" w:rsidP="0093574C">
            <w:pPr>
              <w:tabs>
                <w:tab w:val="left" w:pos="284"/>
              </w:tabs>
              <w:snapToGrid w:val="0"/>
            </w:pPr>
            <w:r>
              <w:rPr>
                <w:color w:val="000000"/>
                <w:lang w:eastAsia="ru-RU"/>
              </w:rPr>
              <w:t>- п</w:t>
            </w:r>
            <w:r w:rsidRPr="001033CB">
              <w:rPr>
                <w:color w:val="000000"/>
                <w:lang w:eastAsia="ru-RU"/>
              </w:rPr>
              <w:t>остройки для содержания домашней птицы и скота (без выпаса)</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5.4. Целевое назначение земельного участка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Земли сельскохозяйственного назначения</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5.5. Собственник земельного участка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МО сельское поселение «Полистовское»</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5.6. Форма собственности на землю</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публичная (муниципальная)</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5.7. Возможность расширения до, га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В</w:t>
            </w:r>
            <w:r w:rsidRPr="00C24877">
              <w:t>озможно за счет земель сель</w:t>
            </w:r>
            <w:r>
              <w:t xml:space="preserve">скохозяйственного </w:t>
            </w:r>
            <w:r w:rsidRPr="00C24877">
              <w:t>назначения, находящихся в общедолевой собственности</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 xml:space="preserve">5.8. Условия предоставления инвестиционной площадки инвестору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jc w:val="center"/>
            </w:pPr>
            <w:r>
              <w:t>Аренда или продажа</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pPr>
            <w:r>
              <w:t>5.9. Перспективные планы развития инженерной и транспортной инфраструктуры</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93574C" w:rsidRDefault="0093574C" w:rsidP="0093574C">
            <w:pPr>
              <w:tabs>
                <w:tab w:val="left" w:pos="284"/>
              </w:tabs>
              <w:snapToGrid w:val="0"/>
              <w:jc w:val="center"/>
            </w:pPr>
            <w:r>
              <w:t>-</w:t>
            </w:r>
          </w:p>
        </w:tc>
      </w:tr>
      <w:tr w:rsidR="0093574C" w:rsidTr="0093574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93574C" w:rsidRDefault="0093574C" w:rsidP="0093574C">
            <w:pPr>
              <w:tabs>
                <w:tab w:val="left" w:pos="284"/>
              </w:tabs>
              <w:snapToGrid w:val="0"/>
              <w:spacing w:line="273" w:lineRule="atLeast"/>
            </w:pPr>
            <w:r>
              <w:t>Ответственное лицо из Администрации района за предоставление информации: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93574C" w:rsidRPr="00986C29" w:rsidRDefault="0093574C" w:rsidP="0093574C">
            <w:pPr>
              <w:rPr>
                <w:color w:val="000000"/>
                <w:lang w:eastAsia="ru-RU"/>
              </w:rPr>
            </w:pPr>
            <w:r w:rsidRPr="00986C29">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986C29">
              <w:rPr>
                <w:color w:val="000000"/>
                <w:lang w:val="en-US" w:eastAsia="ru-RU"/>
              </w:rPr>
              <w:t>economy</w:t>
            </w:r>
            <w:r w:rsidRPr="00986C29">
              <w:rPr>
                <w:color w:val="000000"/>
                <w:lang w:eastAsia="ru-RU"/>
              </w:rPr>
              <w:t xml:space="preserve">@bezhanicy.reg60.ru </w:t>
            </w:r>
          </w:p>
          <w:p w:rsidR="0093574C" w:rsidRDefault="0093574C" w:rsidP="0093574C">
            <w:pPr>
              <w:tabs>
                <w:tab w:val="left" w:pos="284"/>
              </w:tabs>
              <w:snapToGrid w:val="0"/>
            </w:pPr>
            <w:r w:rsidRPr="00986C29">
              <w:rPr>
                <w:color w:val="000000"/>
                <w:lang w:eastAsia="ru-RU"/>
              </w:rPr>
              <w:t>Председатель комитета по имуществу и земельным вопросам Администрации Бежаницкого района – Мнёва Ирина Григорьевна, тел. (81141) 2-14-44, е-mail:  kugi@bezhanicy.reg60.ru</w:t>
            </w:r>
          </w:p>
        </w:tc>
      </w:tr>
    </w:tbl>
    <w:p w:rsidR="0093574C" w:rsidRDefault="0093574C" w:rsidP="0093574C">
      <w:pPr>
        <w:tabs>
          <w:tab w:val="left" w:pos="284"/>
        </w:tabs>
        <w:snapToGrid w:val="0"/>
        <w:jc w:val="center"/>
        <w:rPr>
          <w:b/>
        </w:rPr>
      </w:pPr>
    </w:p>
    <w:p w:rsidR="0093574C" w:rsidRDefault="0093574C" w:rsidP="0093574C">
      <w:pPr>
        <w:tabs>
          <w:tab w:val="left" w:pos="284"/>
        </w:tabs>
        <w:snapToGrid w:val="0"/>
      </w:pPr>
      <w:r>
        <w:rPr>
          <w:b/>
        </w:rPr>
        <w:t>6. Ситуационный план с отметкой точек присоединения к ресурсам: электроснабжение, газификация, водоснабжение, водоотведение:</w:t>
      </w:r>
    </w:p>
    <w:p w:rsidR="0093574C" w:rsidRDefault="0093574C" w:rsidP="0093574C">
      <w:pPr>
        <w:tabs>
          <w:tab w:val="left" w:pos="284"/>
        </w:tabs>
        <w:snapToGrid w:val="0"/>
        <w:rPr>
          <w:b/>
        </w:rPr>
      </w:pPr>
    </w:p>
    <w:p w:rsidR="0093574C" w:rsidRDefault="0093574C" w:rsidP="0093574C">
      <w:pPr>
        <w:tabs>
          <w:tab w:val="left" w:pos="284"/>
        </w:tabs>
        <w:snapToGrid w:val="0"/>
        <w:rPr>
          <w:b/>
        </w:rPr>
      </w:pPr>
      <w:r>
        <w:rPr>
          <w:b/>
        </w:rPr>
        <w:t>7. Кадастровая карта, карта градостроительного зонирования:</w:t>
      </w:r>
    </w:p>
    <w:p w:rsidR="0093574C" w:rsidRDefault="0093574C" w:rsidP="0093574C">
      <w:pPr>
        <w:tabs>
          <w:tab w:val="left" w:pos="284"/>
        </w:tabs>
        <w:snapToGrid w:val="0"/>
        <w:jc w:val="center"/>
      </w:pPr>
      <w:r w:rsidRPr="003C3698">
        <w:rPr>
          <w:noProof/>
          <w:lang w:eastAsia="ru-RU"/>
        </w:rPr>
        <w:drawing>
          <wp:inline distT="0" distB="0" distL="0" distR="0">
            <wp:extent cx="4142535" cy="3096000"/>
            <wp:effectExtent l="0" t="0" r="0" b="0"/>
            <wp:docPr id="9" name="Рисунок 9" descr="Приложение 1 План расположения инвестплощадки 4 на кадастровой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Приложение 1 План расположения инвестплощадки 4 на кадастровой карте"/>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142535" cy="3096000"/>
                    </a:xfrm>
                    <a:prstGeom prst="rect">
                      <a:avLst/>
                    </a:prstGeom>
                    <a:noFill/>
                    <a:ln>
                      <a:noFill/>
                    </a:ln>
                  </pic:spPr>
                </pic:pic>
              </a:graphicData>
            </a:graphic>
          </wp:inline>
        </w:drawing>
      </w:r>
    </w:p>
    <w:p w:rsidR="0093574C" w:rsidRDefault="0093574C" w:rsidP="0093574C">
      <w:pPr>
        <w:tabs>
          <w:tab w:val="left" w:pos="284"/>
        </w:tabs>
        <w:snapToGrid w:val="0"/>
        <w:rPr>
          <w:b/>
        </w:rPr>
      </w:pPr>
    </w:p>
    <w:p w:rsidR="0093574C" w:rsidRDefault="0093574C" w:rsidP="0093574C">
      <w:pPr>
        <w:tabs>
          <w:tab w:val="left" w:pos="284"/>
        </w:tabs>
        <w:snapToGrid w:val="0"/>
        <w:rPr>
          <w:b/>
        </w:rPr>
      </w:pPr>
      <w:r>
        <w:rPr>
          <w:b/>
        </w:rPr>
        <w:t>8. Фотографии инвестиционной площадки:</w:t>
      </w:r>
    </w:p>
    <w:p w:rsidR="0093574C" w:rsidRDefault="0093574C" w:rsidP="0093574C">
      <w:pPr>
        <w:tabs>
          <w:tab w:val="left" w:pos="284"/>
        </w:tabs>
        <w:snapToGrid w:val="0"/>
        <w:rPr>
          <w:b/>
        </w:rPr>
      </w:pPr>
    </w:p>
    <w:p w:rsidR="0093574C" w:rsidRDefault="0093574C" w:rsidP="0093574C">
      <w:pPr>
        <w:tabs>
          <w:tab w:val="left" w:pos="284"/>
        </w:tabs>
        <w:snapToGrid w:val="0"/>
        <w:jc w:val="center"/>
      </w:pPr>
      <w:r w:rsidRPr="003C3698">
        <w:rPr>
          <w:noProof/>
          <w:lang w:eastAsia="ru-RU"/>
        </w:rPr>
        <w:drawing>
          <wp:inline distT="0" distB="0" distL="0" distR="0">
            <wp:extent cx="3916893" cy="2916000"/>
            <wp:effectExtent l="0" t="0" r="0" b="0"/>
            <wp:docPr id="8" name="Рисунок 8" descr="Приложение 2 Фото инвестплощадки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Приложение 2 Фото инвестплощадки 4"/>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916893" cy="2916000"/>
                    </a:xfrm>
                    <a:prstGeom prst="rect">
                      <a:avLst/>
                    </a:prstGeom>
                    <a:noFill/>
                    <a:ln>
                      <a:noFill/>
                    </a:ln>
                  </pic:spPr>
                </pic:pic>
              </a:graphicData>
            </a:graphic>
          </wp:inline>
        </w:drawing>
      </w:r>
    </w:p>
    <w:p w:rsidR="009100EE" w:rsidRPr="003376B4" w:rsidRDefault="009100EE" w:rsidP="009100EE">
      <w:pPr>
        <w:autoSpaceDE w:val="0"/>
        <w:jc w:val="center"/>
        <w:rPr>
          <w:b/>
          <w:color w:val="000000" w:themeColor="text1"/>
          <w:lang w:eastAsia="ru-RU"/>
        </w:rPr>
      </w:pPr>
    </w:p>
    <w:p w:rsidR="00AE2EDB" w:rsidRPr="003376B4" w:rsidRDefault="00AE2EDB" w:rsidP="009100EE">
      <w:pPr>
        <w:autoSpaceDE w:val="0"/>
        <w:jc w:val="right"/>
        <w:rPr>
          <w:b/>
          <w:color w:val="000000" w:themeColor="text1"/>
          <w:lang w:eastAsia="ru-RU"/>
        </w:rPr>
      </w:pPr>
      <w:r w:rsidRPr="003376B4">
        <w:rPr>
          <w:color w:val="000000" w:themeColor="text1"/>
        </w:rPr>
        <w:t>Приложение № 9</w:t>
      </w:r>
    </w:p>
    <w:bookmarkEnd w:id="108"/>
    <w:p w:rsidR="007644FD" w:rsidRDefault="007644FD" w:rsidP="007644FD">
      <w:pPr>
        <w:tabs>
          <w:tab w:val="left" w:pos="284"/>
        </w:tabs>
        <w:spacing w:line="336" w:lineRule="atLeast"/>
        <w:jc w:val="center"/>
      </w:pPr>
      <w:r>
        <w:rPr>
          <w:b/>
        </w:rPr>
        <w:t>Паспорт инвестиционной площадки № 5</w:t>
      </w:r>
    </w:p>
    <w:p w:rsidR="007644FD" w:rsidRDefault="007644FD" w:rsidP="007644FD">
      <w:pPr>
        <w:tabs>
          <w:tab w:val="left" w:pos="284"/>
        </w:tabs>
      </w:pPr>
    </w:p>
    <w:tbl>
      <w:tblPr>
        <w:tblW w:w="10065" w:type="dxa"/>
        <w:tblInd w:w="-279" w:type="dxa"/>
        <w:tblLayout w:type="fixed"/>
        <w:tblCellMar>
          <w:left w:w="0" w:type="dxa"/>
          <w:right w:w="0" w:type="dxa"/>
        </w:tblCellMar>
        <w:tblLook w:val="0000" w:firstRow="0" w:lastRow="0" w:firstColumn="0" w:lastColumn="0" w:noHBand="0" w:noVBand="0"/>
      </w:tblPr>
      <w:tblGrid>
        <w:gridCol w:w="3082"/>
        <w:gridCol w:w="1597"/>
        <w:gridCol w:w="1559"/>
        <w:gridCol w:w="709"/>
        <w:gridCol w:w="3118"/>
      </w:tblGrid>
      <w:tr w:rsidR="007644FD" w:rsidTr="00E8728C">
        <w:trPr>
          <w:trHeight w:val="23"/>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1.Основные сведения о площадке:</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1.1 </w:t>
            </w:r>
            <w:r>
              <w:rPr>
                <w:b/>
              </w:rPr>
              <w:t>Площадь</w:t>
            </w:r>
            <w:r>
              <w:t>, га</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9</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1.2 </w:t>
            </w:r>
            <w:r>
              <w:rPr>
                <w:b/>
              </w:rPr>
              <w:t>Муниципалитет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Бежаницкий муниципальный район</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 xml:space="preserve">Тип инвестиционной площадки </w:t>
            </w:r>
            <w:r>
              <w:t>(гринфилд/браунфилд)</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гринфилд</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Адрес</w:t>
            </w:r>
            <w:r>
              <w:t xml:space="preserve"> места расположения</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E61986">
              <w:rPr>
                <w:color w:val="000000"/>
                <w:lang w:eastAsia="ru-RU"/>
              </w:rPr>
              <w:t>Псковская область, Беж</w:t>
            </w:r>
            <w:r>
              <w:rPr>
                <w:color w:val="000000"/>
                <w:lang w:eastAsia="ru-RU"/>
              </w:rPr>
              <w:t>аницкий район, д. Межник</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1.4 </w:t>
            </w:r>
            <w:r>
              <w:rPr>
                <w:b/>
              </w:rPr>
              <w:t>Кадастровый номер</w:t>
            </w:r>
            <w:r>
              <w:t xml:space="preserve"> земельного участка или номер кадастрового квартала (если земельный участок </w:t>
            </w:r>
            <w:r>
              <w:rPr>
                <w:bCs/>
              </w:rPr>
              <w:t>не образован и не поставлен на кадастровый учет)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 </w:t>
            </w:r>
            <w:r>
              <w:rPr>
                <w:color w:val="000000"/>
                <w:lang w:eastAsia="ru-RU"/>
              </w:rPr>
              <w:t>60:01:0180304</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1.5 </w:t>
            </w:r>
            <w:r>
              <w:rPr>
                <w:b/>
              </w:rPr>
              <w:t>Удаленность от</w:t>
            </w:r>
            <w:r>
              <w:t>, км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Псков</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194</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Санкт-Петербург</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460</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Москва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590</w:t>
            </w:r>
          </w:p>
        </w:tc>
      </w:tr>
      <w:tr w:rsidR="007644FD" w:rsidTr="00E8728C">
        <w:trPr>
          <w:trHeight w:val="691"/>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автомобильных дорог</w:t>
            </w:r>
            <w:r>
              <w:t xml:space="preserve"> и подъездных путей (описание их состояния – покрытие и пр.)</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0,15 до дороги с </w:t>
            </w:r>
            <w:r w:rsidRPr="00ED65DE">
              <w:t>песчано</w:t>
            </w:r>
            <w:r>
              <w:t>-гравийным</w:t>
            </w:r>
            <w:r w:rsidRPr="00ED65DE">
              <w:t xml:space="preserve"> покрытие</w:t>
            </w:r>
            <w:r>
              <w:t>м</w:t>
            </w:r>
          </w:p>
          <w:p w:rsidR="007644FD" w:rsidRDefault="007644FD" w:rsidP="00E8728C">
            <w:pPr>
              <w:tabs>
                <w:tab w:val="left" w:pos="284"/>
              </w:tabs>
              <w:snapToGrid w:val="0"/>
            </w:pPr>
            <w:r>
              <w:t>4 до дороги с твердым покрытием</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железной дороги</w:t>
            </w:r>
            <w:r>
              <w:t xml:space="preserve"> (наличие подъездных путей (указать собственника), расстояние до станции – название)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14 до </w:t>
            </w:r>
            <w:r w:rsidRPr="00957E44">
              <w:t xml:space="preserve">ОАО </w:t>
            </w:r>
            <w:r>
              <w:t>«</w:t>
            </w:r>
            <w:r w:rsidRPr="00957E44">
              <w:t>РЖД</w:t>
            </w:r>
            <w:r>
              <w:t>»</w:t>
            </w:r>
            <w:r w:rsidRPr="00957E44">
              <w:t>, Октябрьская ж/д, ст. Сущево</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аэропорта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507422" w:rsidRDefault="007644FD" w:rsidP="00E8728C">
            <w:pPr>
              <w:tabs>
                <w:tab w:val="left" w:pos="284"/>
              </w:tabs>
              <w:snapToGrid w:val="0"/>
            </w:pPr>
            <w:r>
              <w:t>200</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морского 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507422" w:rsidRDefault="007644FD" w:rsidP="00E8728C">
            <w:pPr>
              <w:tabs>
                <w:tab w:val="left" w:pos="284"/>
              </w:tabs>
              <w:snapToGrid w:val="0"/>
            </w:pPr>
            <w:r>
              <w:t>402</w:t>
            </w:r>
          </w:p>
        </w:tc>
      </w:tr>
      <w:tr w:rsidR="007644FD" w:rsidTr="00E8728C">
        <w:trPr>
          <w:trHeight w:val="484"/>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близлежащих </w:t>
            </w:r>
            <w:r>
              <w:rPr>
                <w:b/>
              </w:rPr>
              <w:t>производственных объектов</w:t>
            </w:r>
            <w:r>
              <w:rPr>
                <w:iCs/>
              </w:rPr>
              <w:t xml:space="preserve"> (промышленные, сельскохозяйственные, иные)</w:t>
            </w:r>
            <w:r>
              <w:t xml:space="preserve"> и расстояние до них</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E61986">
              <w:rPr>
                <w:color w:val="000000"/>
                <w:lang w:eastAsia="ru-RU"/>
              </w:rPr>
              <w:t xml:space="preserve">ОАО «Стеклозавод Красный Луч», </w:t>
            </w:r>
            <w:r>
              <w:rPr>
                <w:color w:val="000000"/>
                <w:lang w:eastAsia="ru-RU"/>
              </w:rPr>
              <w:t>9</w:t>
            </w:r>
            <w:r w:rsidRPr="00E61986">
              <w:rPr>
                <w:color w:val="000000"/>
                <w:lang w:eastAsia="ru-RU"/>
              </w:rPr>
              <w:t xml:space="preserve"> км</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близлежащих </w:t>
            </w:r>
            <w:r>
              <w:rPr>
                <w:b/>
              </w:rPr>
              <w:t>жилых домов</w:t>
            </w:r>
            <w:r>
              <w:t>, 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50</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1.6 </w:t>
            </w:r>
            <w:r>
              <w:rPr>
                <w:b/>
              </w:rPr>
              <w:t>Наличие санитарно-защитных/охранных зон</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нет</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2.Характеристика инженерной инфраструктуры:</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Вид</w:t>
            </w:r>
          </w:p>
          <w:p w:rsidR="007644FD" w:rsidRDefault="007644FD" w:rsidP="00E8728C">
            <w:pPr>
              <w:tabs>
                <w:tab w:val="left" w:pos="284"/>
              </w:tabs>
              <w:jc w:val="center"/>
            </w:pPr>
            <w:r>
              <w:t>инфраструктуры</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Единица измерения</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Мощность (значение)</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 xml:space="preserve">Описание: </w:t>
            </w:r>
          </w:p>
          <w:p w:rsidR="007644FD" w:rsidRDefault="007644FD" w:rsidP="00E8728C">
            <w:pPr>
              <w:tabs>
                <w:tab w:val="left" w:pos="284"/>
              </w:tabs>
              <w:snapToGrid w:val="0"/>
              <w:jc w:val="center"/>
            </w:pPr>
            <w:r>
              <w:t>название питающего центра/ расстояние до ближайшего источника подключения</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Электроэнергия (возможная присоединяемая мощность)</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кВА</w:t>
            </w:r>
          </w:p>
          <w:p w:rsidR="007644FD" w:rsidRDefault="007644FD" w:rsidP="00E8728C">
            <w:pPr>
              <w:tabs>
                <w:tab w:val="left" w:pos="284"/>
              </w:tabs>
              <w:jc w:val="center"/>
            </w:pP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3703</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ПС-18 «Красный</w:t>
            </w:r>
            <w:r w:rsidRPr="00323EC8">
              <w:t xml:space="preserve"> Луч»</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требуется бурение артезианской скважины</w:t>
            </w:r>
          </w:p>
        </w:tc>
      </w:tr>
      <w:tr w:rsidR="007644FD" w:rsidTr="00E8728C">
        <w:trPr>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требуется строительство автономной емкости</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/час</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C24877">
              <w:t>Межпоселковый газопр</w:t>
            </w:r>
            <w:r>
              <w:t>овод</w:t>
            </w:r>
          </w:p>
        </w:tc>
      </w:tr>
      <w:tr w:rsidR="007644FD" w:rsidTr="00E8728C">
        <w:trPr>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3. Основные параметры расположенных на площадке зданий и сооружений:</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здания/сооружения отсутствуют</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Ж/Д ветка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4. Дополнительная информация о площадке:</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5.1 Функциональная зона в генеральном плане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5.2. Территориальная зона в </w:t>
            </w:r>
            <w:r>
              <w:rPr>
                <w:bCs/>
              </w:rPr>
              <w:t>правилах</w:t>
            </w:r>
            <w:r>
              <w:t xml:space="preserve"> </w:t>
            </w:r>
            <w:r>
              <w:rPr>
                <w:bCs/>
              </w:rPr>
              <w:t>землепользования</w:t>
            </w:r>
            <w:r>
              <w:t xml:space="preserve"> </w:t>
            </w:r>
            <w:r>
              <w:rPr>
                <w:bCs/>
              </w:rPr>
              <w:t>и</w:t>
            </w:r>
            <w:r>
              <w:t xml:space="preserve"> </w:t>
            </w:r>
            <w:r>
              <w:rPr>
                <w:bCs/>
              </w:rPr>
              <w:t>застройки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Зона индивидуальной жилой застройки (Ж-2)</w:t>
            </w:r>
          </w:p>
          <w:p w:rsidR="007644FD" w:rsidRPr="001033CB" w:rsidRDefault="007644FD" w:rsidP="00E8728C">
            <w:pPr>
              <w:rPr>
                <w:color w:val="000000"/>
                <w:lang w:eastAsia="ru-RU"/>
              </w:rPr>
            </w:pPr>
            <w:r>
              <w:rPr>
                <w:color w:val="000000"/>
                <w:lang w:eastAsia="ru-RU"/>
              </w:rPr>
              <w:t>- и</w:t>
            </w:r>
            <w:r w:rsidRPr="001033CB">
              <w:rPr>
                <w:color w:val="000000"/>
                <w:lang w:eastAsia="ru-RU"/>
              </w:rPr>
              <w:t>ндивидуальные жилые дома с приусадебными земельными участками</w:t>
            </w:r>
            <w:r>
              <w:rPr>
                <w:color w:val="000000"/>
                <w:lang w:eastAsia="ru-RU"/>
              </w:rPr>
              <w:t>;</w:t>
            </w:r>
          </w:p>
          <w:p w:rsidR="007644FD" w:rsidRPr="001033CB" w:rsidRDefault="007644FD" w:rsidP="00E8728C">
            <w:pPr>
              <w:rPr>
                <w:color w:val="000000"/>
                <w:lang w:eastAsia="ru-RU"/>
              </w:rPr>
            </w:pPr>
            <w:r>
              <w:rPr>
                <w:color w:val="000000"/>
                <w:lang w:eastAsia="ru-RU"/>
              </w:rPr>
              <w:t>- с</w:t>
            </w:r>
            <w:r w:rsidRPr="001033CB">
              <w:rPr>
                <w:color w:val="000000"/>
                <w:lang w:eastAsia="ru-RU"/>
              </w:rPr>
              <w:t>ады, скверы, бульвары</w:t>
            </w:r>
            <w:r>
              <w:rPr>
                <w:color w:val="000000"/>
                <w:lang w:eastAsia="ru-RU"/>
              </w:rPr>
              <w:t>;</w:t>
            </w:r>
          </w:p>
          <w:p w:rsidR="007644FD" w:rsidRDefault="007644FD" w:rsidP="00E8728C">
            <w:pPr>
              <w:rPr>
                <w:color w:val="000000"/>
                <w:lang w:eastAsia="ru-RU"/>
              </w:rPr>
            </w:pPr>
            <w:r>
              <w:rPr>
                <w:color w:val="000000"/>
                <w:lang w:eastAsia="ru-RU"/>
              </w:rPr>
              <w:t>- открытые спортивные площадки;</w:t>
            </w:r>
          </w:p>
          <w:p w:rsidR="007644FD" w:rsidRPr="001033CB" w:rsidRDefault="007644FD" w:rsidP="00E8728C">
            <w:pPr>
              <w:rPr>
                <w:color w:val="000000"/>
                <w:lang w:eastAsia="ru-RU"/>
              </w:rPr>
            </w:pPr>
            <w:r>
              <w:rPr>
                <w:color w:val="000000"/>
                <w:lang w:eastAsia="ru-RU"/>
              </w:rPr>
              <w:t>- о</w:t>
            </w:r>
            <w:r w:rsidRPr="001033CB">
              <w:rPr>
                <w:color w:val="000000"/>
                <w:lang w:eastAsia="ru-RU"/>
              </w:rPr>
              <w:t>порные пункты охраны общественного порядка</w:t>
            </w:r>
            <w:r>
              <w:rPr>
                <w:color w:val="000000"/>
                <w:lang w:eastAsia="ru-RU"/>
              </w:rPr>
              <w:t>;</w:t>
            </w:r>
          </w:p>
          <w:p w:rsidR="007644FD" w:rsidRPr="001033CB" w:rsidRDefault="007644FD" w:rsidP="00E8728C">
            <w:pPr>
              <w:rPr>
                <w:color w:val="000000"/>
                <w:lang w:eastAsia="ru-RU"/>
              </w:rPr>
            </w:pPr>
            <w:r>
              <w:rPr>
                <w:color w:val="000000"/>
                <w:lang w:eastAsia="ru-RU"/>
              </w:rPr>
              <w:t>- п</w:t>
            </w:r>
            <w:r w:rsidRPr="001033CB">
              <w:rPr>
                <w:color w:val="000000"/>
                <w:lang w:eastAsia="ru-RU"/>
              </w:rPr>
              <w:t>овысительные водопроводные насосные станции, водонапорные башни</w:t>
            </w:r>
            <w:r>
              <w:rPr>
                <w:color w:val="000000"/>
                <w:lang w:eastAsia="ru-RU"/>
              </w:rPr>
              <w:t>;</w:t>
            </w:r>
          </w:p>
          <w:p w:rsidR="007644FD" w:rsidRDefault="007644FD" w:rsidP="00E8728C">
            <w:pPr>
              <w:rPr>
                <w:color w:val="000000"/>
                <w:lang w:eastAsia="ru-RU"/>
              </w:rPr>
            </w:pPr>
            <w:r>
              <w:rPr>
                <w:color w:val="000000"/>
                <w:lang w:eastAsia="ru-RU"/>
              </w:rPr>
              <w:t>- л</w:t>
            </w:r>
            <w:r w:rsidRPr="001033CB">
              <w:rPr>
                <w:color w:val="000000"/>
                <w:lang w:eastAsia="ru-RU"/>
              </w:rPr>
              <w:t>окальные кана</w:t>
            </w:r>
            <w:r>
              <w:rPr>
                <w:color w:val="000000"/>
                <w:lang w:eastAsia="ru-RU"/>
              </w:rPr>
              <w:t>лизационные очистные сооружения;</w:t>
            </w:r>
          </w:p>
          <w:p w:rsidR="007644FD" w:rsidRDefault="007644FD" w:rsidP="00E8728C">
            <w:pPr>
              <w:rPr>
                <w:color w:val="000000"/>
                <w:lang w:eastAsia="ru-RU"/>
              </w:rPr>
            </w:pPr>
            <w:r>
              <w:rPr>
                <w:color w:val="000000"/>
                <w:lang w:eastAsia="ru-RU"/>
              </w:rPr>
              <w:t>- о</w:t>
            </w:r>
            <w:r w:rsidRPr="001033CB">
              <w:rPr>
                <w:color w:val="000000"/>
                <w:lang w:eastAsia="ru-RU"/>
              </w:rPr>
              <w:t>тд</w:t>
            </w:r>
            <w:r>
              <w:rPr>
                <w:color w:val="000000"/>
                <w:lang w:eastAsia="ru-RU"/>
              </w:rPr>
              <w:t xml:space="preserve">ельно стоящие объекты торговли, </w:t>
            </w:r>
            <w:r w:rsidRPr="001033CB">
              <w:rPr>
                <w:color w:val="000000"/>
                <w:lang w:eastAsia="ru-RU"/>
              </w:rPr>
              <w:t>общественного питания, бытового обслуживания, рассчитанные на малый поток посетителей (менее 150 кв.м. общ. площади)</w:t>
            </w:r>
            <w:r>
              <w:rPr>
                <w:color w:val="000000"/>
                <w:lang w:eastAsia="ru-RU"/>
              </w:rPr>
              <w:t>;</w:t>
            </w:r>
          </w:p>
          <w:p w:rsidR="007644FD" w:rsidRDefault="007644FD" w:rsidP="00E8728C">
            <w:pPr>
              <w:rPr>
                <w:color w:val="000000"/>
                <w:lang w:eastAsia="ru-RU"/>
              </w:rPr>
            </w:pPr>
            <w:r>
              <w:rPr>
                <w:color w:val="000000"/>
                <w:lang w:eastAsia="ru-RU"/>
              </w:rPr>
              <w:t>- с</w:t>
            </w:r>
            <w:r w:rsidRPr="001033CB">
              <w:rPr>
                <w:color w:val="000000"/>
                <w:lang w:eastAsia="ru-RU"/>
              </w:rPr>
              <w:t xml:space="preserve">троения и здания для индивидуальной трудовой деятельности (столярные мастерские и т.п.), </w:t>
            </w:r>
            <w:r>
              <w:rPr>
                <w:color w:val="000000"/>
                <w:lang w:eastAsia="ru-RU"/>
              </w:rPr>
              <w:t>летние гостевые домики, беседки;</w:t>
            </w:r>
            <w:r w:rsidRPr="001033CB">
              <w:rPr>
                <w:color w:val="000000"/>
                <w:lang w:eastAsia="ru-RU"/>
              </w:rPr>
              <w:t xml:space="preserve"> </w:t>
            </w:r>
          </w:p>
          <w:p w:rsidR="007644FD" w:rsidRPr="001033CB" w:rsidRDefault="007644FD" w:rsidP="00E8728C">
            <w:pPr>
              <w:rPr>
                <w:color w:val="000000"/>
                <w:lang w:eastAsia="ru-RU"/>
              </w:rPr>
            </w:pPr>
            <w:r>
              <w:rPr>
                <w:color w:val="000000"/>
                <w:lang w:eastAsia="ru-RU"/>
              </w:rPr>
              <w:t>- г</w:t>
            </w:r>
            <w:r w:rsidRPr="001033CB">
              <w:rPr>
                <w:color w:val="000000"/>
                <w:lang w:eastAsia="ru-RU"/>
              </w:rPr>
              <w:t>аражи или стоянки 1-3 места</w:t>
            </w:r>
            <w:r>
              <w:rPr>
                <w:color w:val="000000"/>
                <w:lang w:eastAsia="ru-RU"/>
              </w:rPr>
              <w:t>;</w:t>
            </w:r>
          </w:p>
          <w:p w:rsidR="007644FD" w:rsidRDefault="007644FD" w:rsidP="00E8728C">
            <w:pPr>
              <w:rPr>
                <w:color w:val="000000"/>
                <w:lang w:eastAsia="ru-RU"/>
              </w:rPr>
            </w:pPr>
            <w:r>
              <w:rPr>
                <w:color w:val="000000"/>
                <w:lang w:eastAsia="ru-RU"/>
              </w:rPr>
              <w:t>- хозяйственные постройки;</w:t>
            </w:r>
          </w:p>
          <w:p w:rsidR="007644FD" w:rsidRPr="001033CB" w:rsidRDefault="007644FD" w:rsidP="00E8728C">
            <w:pPr>
              <w:rPr>
                <w:color w:val="000000"/>
                <w:lang w:eastAsia="ru-RU"/>
              </w:rPr>
            </w:pPr>
            <w:r>
              <w:rPr>
                <w:color w:val="000000"/>
                <w:lang w:eastAsia="ru-RU"/>
              </w:rPr>
              <w:t>- п</w:t>
            </w:r>
            <w:r w:rsidRPr="001033CB">
              <w:rPr>
                <w:color w:val="000000"/>
                <w:lang w:eastAsia="ru-RU"/>
              </w:rPr>
              <w:t>лощадки: детские, хо</w:t>
            </w:r>
            <w:r>
              <w:rPr>
                <w:color w:val="000000"/>
                <w:lang w:eastAsia="ru-RU"/>
              </w:rPr>
              <w:t>зяйственные, отдыха, спортивные;</w:t>
            </w:r>
          </w:p>
          <w:p w:rsidR="007644FD" w:rsidRPr="001033CB" w:rsidRDefault="007644FD" w:rsidP="00E8728C">
            <w:pPr>
              <w:rPr>
                <w:color w:val="000000"/>
                <w:lang w:eastAsia="ru-RU"/>
              </w:rPr>
            </w:pPr>
            <w:r>
              <w:rPr>
                <w:color w:val="000000"/>
                <w:lang w:eastAsia="ru-RU"/>
              </w:rPr>
              <w:t>- т</w:t>
            </w:r>
            <w:r w:rsidRPr="001033CB">
              <w:rPr>
                <w:color w:val="000000"/>
                <w:lang w:eastAsia="ru-RU"/>
              </w:rPr>
              <w:t>еплицы, оранжереи</w:t>
            </w:r>
            <w:r>
              <w:rPr>
                <w:color w:val="000000"/>
                <w:lang w:eastAsia="ru-RU"/>
              </w:rPr>
              <w:t>;</w:t>
            </w:r>
          </w:p>
          <w:p w:rsidR="007644FD" w:rsidRDefault="007644FD" w:rsidP="00E8728C">
            <w:pPr>
              <w:tabs>
                <w:tab w:val="left" w:pos="284"/>
              </w:tabs>
              <w:snapToGrid w:val="0"/>
            </w:pPr>
            <w:r>
              <w:rPr>
                <w:color w:val="000000"/>
                <w:lang w:eastAsia="ru-RU"/>
              </w:rPr>
              <w:t>- п</w:t>
            </w:r>
            <w:r w:rsidRPr="001033CB">
              <w:rPr>
                <w:color w:val="000000"/>
                <w:lang w:eastAsia="ru-RU"/>
              </w:rPr>
              <w:t>остройки для содержания домашней птицы и скота (без выпаса)</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5.3. Категория земель, </w:t>
            </w:r>
          </w:p>
          <w:p w:rsidR="007644FD" w:rsidRDefault="007644FD" w:rsidP="00E8728C">
            <w:pPr>
              <w:tabs>
                <w:tab w:val="left" w:pos="284"/>
              </w:tabs>
              <w:snapToGrid w:val="0"/>
            </w:pPr>
            <w:r>
              <w:t>виды разрешенного использования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sidRPr="00C24877">
              <w:t xml:space="preserve">Земли поселений, </w:t>
            </w:r>
            <w:r>
              <w:t>земли сельскохозяйственного назначения</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5.4. Целевое назначение земельного участка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Земли сельскохозяйственного назначения</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5.5. Собственник земельного участка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МО сельское поселение «Полистовское»</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5.6. Форма собственности на землю</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публичная (муниципальная)</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5.7. Возможность расширения до, га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В</w:t>
            </w:r>
            <w:r w:rsidRPr="00C24877">
              <w:t>озможно за счет земель сель</w:t>
            </w:r>
            <w:r>
              <w:t xml:space="preserve">скохозяйственного </w:t>
            </w:r>
            <w:r w:rsidRPr="00C24877">
              <w:t>назначения, находящихся в общедолевой собственности</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5.8. Условия предоставления инвестиционной площадки инвестору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Аренда или продажа</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5.9. Перспективные планы развития инженерной и транспортной инфраструктуры</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spacing w:line="273" w:lineRule="atLeast"/>
            </w:pPr>
            <w:r>
              <w:t>Ответственное лицо из Администрации района за предоставление информации: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986C29" w:rsidRDefault="007644FD" w:rsidP="00E8728C">
            <w:pPr>
              <w:rPr>
                <w:color w:val="000000"/>
                <w:lang w:eastAsia="ru-RU"/>
              </w:rPr>
            </w:pPr>
            <w:r w:rsidRPr="00986C29">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986C29">
              <w:rPr>
                <w:color w:val="000000"/>
                <w:lang w:val="en-US" w:eastAsia="ru-RU"/>
              </w:rPr>
              <w:t>economy</w:t>
            </w:r>
            <w:r w:rsidRPr="00986C29">
              <w:rPr>
                <w:color w:val="000000"/>
                <w:lang w:eastAsia="ru-RU"/>
              </w:rPr>
              <w:t xml:space="preserve">@bezhanicy.reg60.ru </w:t>
            </w:r>
          </w:p>
          <w:p w:rsidR="007644FD" w:rsidRDefault="007644FD" w:rsidP="00E8728C">
            <w:pPr>
              <w:tabs>
                <w:tab w:val="left" w:pos="284"/>
              </w:tabs>
              <w:snapToGrid w:val="0"/>
            </w:pPr>
            <w:r w:rsidRPr="00986C29">
              <w:rPr>
                <w:color w:val="000000"/>
                <w:lang w:eastAsia="ru-RU"/>
              </w:rPr>
              <w:t>Председатель комитета по имуществу и земельным вопросам Администрации Бежаницкого района – Мнёва Ирина Григорьевна, тел. (81141) 2-14-44, е-mail:  kugi@bezhanicy.reg60.ru</w:t>
            </w:r>
          </w:p>
        </w:tc>
      </w:tr>
    </w:tbl>
    <w:p w:rsidR="007644FD" w:rsidRDefault="007644FD" w:rsidP="007644FD">
      <w:pPr>
        <w:tabs>
          <w:tab w:val="left" w:pos="284"/>
        </w:tabs>
        <w:snapToGrid w:val="0"/>
        <w:jc w:val="center"/>
        <w:rPr>
          <w:b/>
        </w:rPr>
      </w:pPr>
    </w:p>
    <w:p w:rsidR="007644FD" w:rsidRDefault="007644FD" w:rsidP="007644FD">
      <w:pPr>
        <w:tabs>
          <w:tab w:val="left" w:pos="284"/>
        </w:tabs>
        <w:snapToGrid w:val="0"/>
      </w:pPr>
      <w:r>
        <w:rPr>
          <w:b/>
        </w:rPr>
        <w:t>6. Ситуационный план с отметкой точек присоединения к ресурсам: электроснабжение, газификация, водоснабжение, водоотведение:</w:t>
      </w:r>
    </w:p>
    <w:p w:rsidR="007644FD" w:rsidRDefault="007644FD" w:rsidP="007644FD">
      <w:pPr>
        <w:tabs>
          <w:tab w:val="left" w:pos="284"/>
        </w:tabs>
        <w:snapToGrid w:val="0"/>
        <w:rPr>
          <w:b/>
        </w:rPr>
      </w:pPr>
    </w:p>
    <w:p w:rsidR="007644FD" w:rsidRDefault="007644FD" w:rsidP="007644FD">
      <w:pPr>
        <w:tabs>
          <w:tab w:val="left" w:pos="284"/>
        </w:tabs>
        <w:snapToGrid w:val="0"/>
        <w:rPr>
          <w:b/>
        </w:rPr>
      </w:pPr>
      <w:r>
        <w:rPr>
          <w:b/>
        </w:rPr>
        <w:t>7. Кадастровая карта, карта градостроительного зонирования:</w:t>
      </w:r>
    </w:p>
    <w:p w:rsidR="007644FD" w:rsidRDefault="007644FD" w:rsidP="007644FD">
      <w:pPr>
        <w:tabs>
          <w:tab w:val="left" w:pos="284"/>
        </w:tabs>
        <w:snapToGrid w:val="0"/>
        <w:jc w:val="center"/>
        <w:rPr>
          <w:b/>
        </w:rPr>
      </w:pPr>
      <w:r w:rsidRPr="00837F4E">
        <w:rPr>
          <w:b/>
          <w:noProof/>
          <w:lang w:eastAsia="ru-RU"/>
        </w:rPr>
        <w:drawing>
          <wp:inline distT="0" distB="0" distL="0" distR="0">
            <wp:extent cx="4231254" cy="3132000"/>
            <wp:effectExtent l="0" t="0" r="0" b="0"/>
            <wp:docPr id="28" name="Рисунок 28" descr="Приложение 1 План расположения инвестплощадки 5 на кадастровой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риложение 1 План расположения инвестплощадки 5 на кадастровой карте"/>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231254" cy="3132000"/>
                    </a:xfrm>
                    <a:prstGeom prst="rect">
                      <a:avLst/>
                    </a:prstGeom>
                    <a:noFill/>
                    <a:ln>
                      <a:noFill/>
                    </a:ln>
                  </pic:spPr>
                </pic:pic>
              </a:graphicData>
            </a:graphic>
          </wp:inline>
        </w:drawing>
      </w:r>
    </w:p>
    <w:p w:rsidR="007644FD" w:rsidRDefault="007644FD" w:rsidP="007644FD">
      <w:pPr>
        <w:tabs>
          <w:tab w:val="left" w:pos="284"/>
        </w:tabs>
        <w:snapToGrid w:val="0"/>
        <w:jc w:val="center"/>
      </w:pPr>
    </w:p>
    <w:p w:rsidR="007644FD" w:rsidRDefault="007644FD" w:rsidP="007644FD">
      <w:pPr>
        <w:tabs>
          <w:tab w:val="left" w:pos="284"/>
        </w:tabs>
        <w:snapToGrid w:val="0"/>
        <w:rPr>
          <w:b/>
        </w:rPr>
      </w:pPr>
    </w:p>
    <w:p w:rsidR="007644FD" w:rsidRDefault="007644FD" w:rsidP="007644FD">
      <w:pPr>
        <w:tabs>
          <w:tab w:val="left" w:pos="284"/>
        </w:tabs>
        <w:snapToGrid w:val="0"/>
        <w:rPr>
          <w:b/>
        </w:rPr>
      </w:pPr>
      <w:r>
        <w:rPr>
          <w:b/>
        </w:rPr>
        <w:t>8. Фотографии инвестиционной площадки:</w:t>
      </w:r>
    </w:p>
    <w:p w:rsidR="007644FD" w:rsidRDefault="007644FD" w:rsidP="007644FD">
      <w:pPr>
        <w:tabs>
          <w:tab w:val="left" w:pos="284"/>
        </w:tabs>
        <w:snapToGrid w:val="0"/>
        <w:rPr>
          <w:b/>
        </w:rPr>
      </w:pPr>
    </w:p>
    <w:p w:rsidR="00AE2EDB" w:rsidRPr="007644FD" w:rsidRDefault="007644FD" w:rsidP="007644FD">
      <w:pPr>
        <w:tabs>
          <w:tab w:val="left" w:pos="284"/>
        </w:tabs>
        <w:snapToGrid w:val="0"/>
        <w:jc w:val="center"/>
      </w:pPr>
      <w:r w:rsidRPr="00837F4E">
        <w:rPr>
          <w:noProof/>
          <w:lang w:eastAsia="ru-RU"/>
        </w:rPr>
        <w:drawing>
          <wp:inline distT="0" distB="0" distL="0" distR="0">
            <wp:extent cx="4524066" cy="3384000"/>
            <wp:effectExtent l="0" t="0" r="0" b="0"/>
            <wp:docPr id="10" name="Рисунок 10" descr="Приложение 2 Фото инвестплощадки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Приложение 2 Фото инвестплощадки 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524066" cy="3384000"/>
                    </a:xfrm>
                    <a:prstGeom prst="rect">
                      <a:avLst/>
                    </a:prstGeom>
                    <a:noFill/>
                    <a:ln>
                      <a:noFill/>
                    </a:ln>
                  </pic:spPr>
                </pic:pic>
              </a:graphicData>
            </a:graphic>
          </wp:inline>
        </w:drawing>
      </w:r>
    </w:p>
    <w:p w:rsidR="009100EE" w:rsidRPr="003376B4" w:rsidRDefault="009100EE" w:rsidP="0093574C">
      <w:pPr>
        <w:autoSpaceDE w:val="0"/>
        <w:rPr>
          <w:b/>
          <w:color w:val="000000" w:themeColor="text1"/>
          <w:lang w:eastAsia="ru-RU"/>
        </w:rPr>
      </w:pPr>
    </w:p>
    <w:p w:rsidR="009100EE" w:rsidRPr="003376B4" w:rsidRDefault="009100EE" w:rsidP="009100EE">
      <w:pPr>
        <w:rPr>
          <w:color w:val="000000" w:themeColor="text1"/>
        </w:rPr>
      </w:pPr>
    </w:p>
    <w:p w:rsidR="0078434F" w:rsidRPr="003376B4" w:rsidRDefault="00AE2EDB" w:rsidP="00AE2EDB">
      <w:pPr>
        <w:autoSpaceDE w:val="0"/>
        <w:jc w:val="both"/>
        <w:rPr>
          <w:color w:val="000000" w:themeColor="text1"/>
        </w:rPr>
      </w:pPr>
      <w:r w:rsidRPr="003376B4">
        <w:rPr>
          <w:color w:val="000000" w:themeColor="text1"/>
        </w:rPr>
        <w:t xml:space="preserve">                                                                                                                            </w:t>
      </w:r>
      <w:bookmarkStart w:id="109" w:name="Прил11"/>
    </w:p>
    <w:p w:rsidR="00AE2EDB" w:rsidRPr="003376B4" w:rsidRDefault="0078434F" w:rsidP="00AE2EDB">
      <w:pPr>
        <w:autoSpaceDE w:val="0"/>
        <w:jc w:val="both"/>
        <w:rPr>
          <w:color w:val="000000" w:themeColor="text1"/>
        </w:rPr>
      </w:pPr>
      <w:r w:rsidRPr="003376B4">
        <w:rPr>
          <w:color w:val="000000" w:themeColor="text1"/>
        </w:rPr>
        <w:t xml:space="preserve">                                                                                                                             </w:t>
      </w:r>
      <w:bookmarkStart w:id="110" w:name="Прил100"/>
      <w:bookmarkEnd w:id="110"/>
      <w:r w:rsidR="00AE2EDB" w:rsidRPr="003376B4">
        <w:rPr>
          <w:color w:val="000000" w:themeColor="text1"/>
        </w:rPr>
        <w:t xml:space="preserve">Приложение № </w:t>
      </w:r>
      <w:bookmarkEnd w:id="109"/>
      <w:r w:rsidR="00AE2EDB" w:rsidRPr="003376B4">
        <w:rPr>
          <w:color w:val="000000" w:themeColor="text1"/>
        </w:rPr>
        <w:t>10</w:t>
      </w:r>
    </w:p>
    <w:p w:rsidR="00AE2EDB" w:rsidRPr="003376B4" w:rsidRDefault="00AE2EDB" w:rsidP="00AE2EDB">
      <w:pPr>
        <w:tabs>
          <w:tab w:val="left" w:pos="284"/>
        </w:tabs>
        <w:rPr>
          <w:color w:val="000000" w:themeColor="text1"/>
        </w:rPr>
      </w:pPr>
    </w:p>
    <w:p w:rsidR="007644FD" w:rsidRDefault="007644FD" w:rsidP="007644FD">
      <w:pPr>
        <w:tabs>
          <w:tab w:val="left" w:pos="284"/>
        </w:tabs>
        <w:spacing w:line="336" w:lineRule="atLeast"/>
        <w:jc w:val="center"/>
      </w:pPr>
      <w:r>
        <w:rPr>
          <w:b/>
        </w:rPr>
        <w:t>Паспорт инвестиционной площадки № 6</w:t>
      </w:r>
    </w:p>
    <w:p w:rsidR="007644FD" w:rsidRDefault="007644FD" w:rsidP="007644FD">
      <w:pPr>
        <w:tabs>
          <w:tab w:val="left" w:pos="284"/>
        </w:tabs>
      </w:pPr>
    </w:p>
    <w:tbl>
      <w:tblPr>
        <w:tblW w:w="10065" w:type="dxa"/>
        <w:tblInd w:w="-279" w:type="dxa"/>
        <w:tblLayout w:type="fixed"/>
        <w:tblCellMar>
          <w:left w:w="0" w:type="dxa"/>
          <w:right w:w="0" w:type="dxa"/>
        </w:tblCellMar>
        <w:tblLook w:val="0000" w:firstRow="0" w:lastRow="0" w:firstColumn="0" w:lastColumn="0" w:noHBand="0" w:noVBand="0"/>
      </w:tblPr>
      <w:tblGrid>
        <w:gridCol w:w="3082"/>
        <w:gridCol w:w="1597"/>
        <w:gridCol w:w="1559"/>
        <w:gridCol w:w="709"/>
        <w:gridCol w:w="3118"/>
      </w:tblGrid>
      <w:tr w:rsidR="007644FD" w:rsidTr="00E8728C">
        <w:trPr>
          <w:trHeight w:val="23"/>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1.Основные сведения о площадке:</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1.1 </w:t>
            </w:r>
            <w:r>
              <w:rPr>
                <w:b/>
              </w:rPr>
              <w:t>Площадь</w:t>
            </w:r>
            <w:r>
              <w:t>, га</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20</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1.2 </w:t>
            </w:r>
            <w:r>
              <w:rPr>
                <w:b/>
              </w:rPr>
              <w:t>Муниципалитет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Бежаницкий муниципальный район</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 xml:space="preserve">Тип инвестиционной площадки </w:t>
            </w:r>
            <w:r>
              <w:t>(гринфилд/браунфилд)</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гринфилд</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Адрес</w:t>
            </w:r>
            <w:r>
              <w:t xml:space="preserve"> места расположения</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E61986">
              <w:rPr>
                <w:color w:val="000000"/>
                <w:lang w:eastAsia="ru-RU"/>
              </w:rPr>
              <w:t>Псковская область, Беж</w:t>
            </w:r>
            <w:r>
              <w:rPr>
                <w:color w:val="000000"/>
                <w:lang w:eastAsia="ru-RU"/>
              </w:rPr>
              <w:t>аницкий район, д. Сысова</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1.4 </w:t>
            </w:r>
            <w:r>
              <w:rPr>
                <w:b/>
              </w:rPr>
              <w:t>Кадастровый номер</w:t>
            </w:r>
            <w:r>
              <w:t xml:space="preserve"> земельного участка или номер кадастрового квартала (если земельный участок </w:t>
            </w:r>
            <w:r>
              <w:rPr>
                <w:bCs/>
              </w:rPr>
              <w:t>не образован и не поставлен на кадастровый учет)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 </w:t>
            </w:r>
            <w:r>
              <w:rPr>
                <w:color w:val="000000"/>
                <w:lang w:eastAsia="ru-RU"/>
              </w:rPr>
              <w:t>60:01:0180304</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1.5 </w:t>
            </w:r>
            <w:r>
              <w:rPr>
                <w:b/>
              </w:rPr>
              <w:t>Удаленность от</w:t>
            </w:r>
            <w:r>
              <w:t>, км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Псков</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203</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Санкт-Петербург</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470</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Москва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590</w:t>
            </w:r>
          </w:p>
        </w:tc>
      </w:tr>
      <w:tr w:rsidR="007644FD" w:rsidTr="00E8728C">
        <w:trPr>
          <w:trHeight w:val="691"/>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автомобильных дорог</w:t>
            </w:r>
            <w:r>
              <w:t xml:space="preserve"> и подъездных путей (описание их состояния – покрытие и пр.)</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0,1 до дороги с </w:t>
            </w:r>
            <w:r w:rsidRPr="00ED65DE">
              <w:t>песчано</w:t>
            </w:r>
            <w:r>
              <w:t>-</w:t>
            </w:r>
            <w:r w:rsidRPr="00ED65DE">
              <w:t>гравийн</w:t>
            </w:r>
            <w:r>
              <w:t>ым</w:t>
            </w:r>
            <w:r w:rsidRPr="00ED65DE">
              <w:t xml:space="preserve"> покрытие</w:t>
            </w:r>
            <w:r>
              <w:t>м</w:t>
            </w:r>
          </w:p>
          <w:p w:rsidR="007644FD" w:rsidRDefault="007644FD" w:rsidP="00E8728C">
            <w:pPr>
              <w:tabs>
                <w:tab w:val="left" w:pos="284"/>
              </w:tabs>
              <w:snapToGrid w:val="0"/>
            </w:pPr>
            <w:r>
              <w:t>10 до дороги с твердым покрытием</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железной дороги</w:t>
            </w:r>
            <w:r>
              <w:t xml:space="preserve"> (наличие подъездных путей (указать собственника), расстояние до станции – название)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20 до </w:t>
            </w:r>
            <w:r w:rsidRPr="00957E44">
              <w:t xml:space="preserve">ОАО </w:t>
            </w:r>
            <w:r>
              <w:t>«</w:t>
            </w:r>
            <w:r w:rsidRPr="00957E44">
              <w:t>РЖД</w:t>
            </w:r>
            <w:r>
              <w:t>»</w:t>
            </w:r>
            <w:r w:rsidRPr="00957E44">
              <w:t>, Октябрьская ж/д, ст. Сущево</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аэропорта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507422" w:rsidRDefault="007644FD" w:rsidP="00E8728C">
            <w:pPr>
              <w:tabs>
                <w:tab w:val="left" w:pos="284"/>
              </w:tabs>
              <w:snapToGrid w:val="0"/>
            </w:pPr>
            <w:r>
              <w:t>206</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морского 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507422" w:rsidRDefault="007644FD" w:rsidP="00E8728C">
            <w:pPr>
              <w:tabs>
                <w:tab w:val="left" w:pos="284"/>
              </w:tabs>
              <w:snapToGrid w:val="0"/>
            </w:pPr>
            <w:r>
              <w:t>408</w:t>
            </w:r>
          </w:p>
        </w:tc>
      </w:tr>
      <w:tr w:rsidR="007644FD" w:rsidTr="00E8728C">
        <w:trPr>
          <w:trHeight w:val="484"/>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близлежащих </w:t>
            </w:r>
            <w:r>
              <w:rPr>
                <w:b/>
              </w:rPr>
              <w:t>производственных объектов</w:t>
            </w:r>
            <w:r>
              <w:rPr>
                <w:iCs/>
              </w:rPr>
              <w:t xml:space="preserve"> (промышленные, сельскохозяйственные, иные)</w:t>
            </w:r>
            <w:r>
              <w:t xml:space="preserve"> и расстояние до них</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E61986">
              <w:rPr>
                <w:color w:val="000000"/>
                <w:lang w:eastAsia="ru-RU"/>
              </w:rPr>
              <w:t xml:space="preserve">ОАО «Стеклозавод Красный Луч», </w:t>
            </w:r>
            <w:r>
              <w:rPr>
                <w:color w:val="000000"/>
                <w:lang w:eastAsia="ru-RU"/>
              </w:rPr>
              <w:t>15</w:t>
            </w:r>
            <w:r w:rsidRPr="00E61986">
              <w:rPr>
                <w:color w:val="000000"/>
                <w:lang w:eastAsia="ru-RU"/>
              </w:rPr>
              <w:t xml:space="preserve"> км</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близлежащих </w:t>
            </w:r>
            <w:r>
              <w:rPr>
                <w:b/>
              </w:rPr>
              <w:t>жилых домов</w:t>
            </w:r>
            <w:r>
              <w:t>, 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15000</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1.6 </w:t>
            </w:r>
            <w:r>
              <w:rPr>
                <w:b/>
              </w:rPr>
              <w:t>Наличие санитарно-защитных/охранных зон</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нет</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2.Характеристика инженерной инфраструктуры:</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Вид</w:t>
            </w:r>
          </w:p>
          <w:p w:rsidR="007644FD" w:rsidRDefault="007644FD" w:rsidP="00E8728C">
            <w:pPr>
              <w:tabs>
                <w:tab w:val="left" w:pos="284"/>
              </w:tabs>
              <w:jc w:val="center"/>
            </w:pPr>
            <w:r>
              <w:t>инфраструктуры</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Единица измерения</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Мощность (значение)</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 xml:space="preserve">Описание: </w:t>
            </w:r>
          </w:p>
          <w:p w:rsidR="007644FD" w:rsidRDefault="007644FD" w:rsidP="00E8728C">
            <w:pPr>
              <w:tabs>
                <w:tab w:val="left" w:pos="284"/>
              </w:tabs>
              <w:snapToGrid w:val="0"/>
              <w:jc w:val="center"/>
            </w:pPr>
            <w:r>
              <w:t>название питающего центра/ расстояние до ближайшего источника подключения</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Электроэнергия (возможная присоединяемая мощность)</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кВА</w:t>
            </w:r>
          </w:p>
          <w:p w:rsidR="007644FD" w:rsidRDefault="007644FD" w:rsidP="00E8728C">
            <w:pPr>
              <w:tabs>
                <w:tab w:val="left" w:pos="284"/>
              </w:tabs>
              <w:jc w:val="center"/>
            </w:pP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3703</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ПС-18 «Красный</w:t>
            </w:r>
            <w:r w:rsidRPr="00323EC8">
              <w:t xml:space="preserve"> Луч»</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требуется бурение артезианской скважины</w:t>
            </w:r>
          </w:p>
        </w:tc>
      </w:tr>
      <w:tr w:rsidR="007644FD" w:rsidTr="00E8728C">
        <w:trPr>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требуется строительство автономной емкости</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/час</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C24877">
              <w:t>Межпоселковый газопр</w:t>
            </w:r>
            <w:r>
              <w:t>овод</w:t>
            </w:r>
          </w:p>
        </w:tc>
      </w:tr>
      <w:tr w:rsidR="007644FD" w:rsidTr="00E8728C">
        <w:trPr>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3. Основные параметры расположенных на площадке зданий и сооружений:</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здания/сооружения отсутствуют</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Ж/Д ветка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4. Дополнительная информация о площадке:</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5.1 Функциональная зона в генеральном плане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5.2. Территориальная зона в </w:t>
            </w:r>
            <w:r>
              <w:rPr>
                <w:bCs/>
              </w:rPr>
              <w:t>правилах</w:t>
            </w:r>
            <w:r>
              <w:t xml:space="preserve"> </w:t>
            </w:r>
            <w:r>
              <w:rPr>
                <w:bCs/>
              </w:rPr>
              <w:t>землепользования</w:t>
            </w:r>
            <w:r>
              <w:t xml:space="preserve"> </w:t>
            </w:r>
            <w:r>
              <w:rPr>
                <w:bCs/>
              </w:rPr>
              <w:t>и</w:t>
            </w:r>
            <w:r>
              <w:t xml:space="preserve"> </w:t>
            </w:r>
            <w:r>
              <w:rPr>
                <w:bCs/>
              </w:rPr>
              <w:t>застройки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Зона индивидуальной жилой застройки (Ж-2)</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5.3. Категория земель, </w:t>
            </w:r>
          </w:p>
          <w:p w:rsidR="007644FD" w:rsidRDefault="007644FD" w:rsidP="00E8728C">
            <w:pPr>
              <w:tabs>
                <w:tab w:val="left" w:pos="284"/>
              </w:tabs>
              <w:snapToGrid w:val="0"/>
            </w:pPr>
            <w:r>
              <w:t>виды разрешенного использования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sidRPr="00C24877">
              <w:t xml:space="preserve">Земли поселений, </w:t>
            </w:r>
            <w:r>
              <w:t>земли сельскохозяйственного назначения</w:t>
            </w:r>
          </w:p>
          <w:p w:rsidR="007644FD" w:rsidRPr="001033CB" w:rsidRDefault="007644FD" w:rsidP="00E8728C">
            <w:pPr>
              <w:rPr>
                <w:color w:val="000000"/>
                <w:lang w:eastAsia="ru-RU"/>
              </w:rPr>
            </w:pPr>
            <w:r>
              <w:rPr>
                <w:color w:val="000000"/>
                <w:lang w:eastAsia="ru-RU"/>
              </w:rPr>
              <w:t>- и</w:t>
            </w:r>
            <w:r w:rsidRPr="001033CB">
              <w:rPr>
                <w:color w:val="000000"/>
                <w:lang w:eastAsia="ru-RU"/>
              </w:rPr>
              <w:t>ндивидуальные жилые дома с приусадебными земельными участками</w:t>
            </w:r>
            <w:r>
              <w:rPr>
                <w:color w:val="000000"/>
                <w:lang w:eastAsia="ru-RU"/>
              </w:rPr>
              <w:t>;</w:t>
            </w:r>
          </w:p>
          <w:p w:rsidR="007644FD" w:rsidRPr="001033CB" w:rsidRDefault="007644FD" w:rsidP="00E8728C">
            <w:pPr>
              <w:rPr>
                <w:color w:val="000000"/>
                <w:lang w:eastAsia="ru-RU"/>
              </w:rPr>
            </w:pPr>
            <w:r>
              <w:rPr>
                <w:color w:val="000000"/>
                <w:lang w:eastAsia="ru-RU"/>
              </w:rPr>
              <w:t>- с</w:t>
            </w:r>
            <w:r w:rsidRPr="001033CB">
              <w:rPr>
                <w:color w:val="000000"/>
                <w:lang w:eastAsia="ru-RU"/>
              </w:rPr>
              <w:t>ады, скверы, бульвары</w:t>
            </w:r>
            <w:r>
              <w:rPr>
                <w:color w:val="000000"/>
                <w:lang w:eastAsia="ru-RU"/>
              </w:rPr>
              <w:t>;</w:t>
            </w:r>
          </w:p>
          <w:p w:rsidR="007644FD" w:rsidRDefault="007644FD" w:rsidP="00E8728C">
            <w:pPr>
              <w:rPr>
                <w:color w:val="000000"/>
                <w:lang w:eastAsia="ru-RU"/>
              </w:rPr>
            </w:pPr>
            <w:r>
              <w:rPr>
                <w:color w:val="000000"/>
                <w:lang w:eastAsia="ru-RU"/>
              </w:rPr>
              <w:t>- открытые спортивные площадки;</w:t>
            </w:r>
          </w:p>
          <w:p w:rsidR="007644FD" w:rsidRPr="001033CB" w:rsidRDefault="007644FD" w:rsidP="00E8728C">
            <w:pPr>
              <w:rPr>
                <w:color w:val="000000"/>
                <w:lang w:eastAsia="ru-RU"/>
              </w:rPr>
            </w:pPr>
            <w:r>
              <w:rPr>
                <w:color w:val="000000"/>
                <w:lang w:eastAsia="ru-RU"/>
              </w:rPr>
              <w:t>- о</w:t>
            </w:r>
            <w:r w:rsidRPr="001033CB">
              <w:rPr>
                <w:color w:val="000000"/>
                <w:lang w:eastAsia="ru-RU"/>
              </w:rPr>
              <w:t>порные пункты охраны общественного порядка</w:t>
            </w:r>
            <w:r>
              <w:rPr>
                <w:color w:val="000000"/>
                <w:lang w:eastAsia="ru-RU"/>
              </w:rPr>
              <w:t>;</w:t>
            </w:r>
          </w:p>
          <w:p w:rsidR="007644FD" w:rsidRPr="001033CB" w:rsidRDefault="007644FD" w:rsidP="00E8728C">
            <w:pPr>
              <w:rPr>
                <w:color w:val="000000"/>
                <w:lang w:eastAsia="ru-RU"/>
              </w:rPr>
            </w:pPr>
            <w:r>
              <w:rPr>
                <w:color w:val="000000"/>
                <w:lang w:eastAsia="ru-RU"/>
              </w:rPr>
              <w:t>- п</w:t>
            </w:r>
            <w:r w:rsidRPr="001033CB">
              <w:rPr>
                <w:color w:val="000000"/>
                <w:lang w:eastAsia="ru-RU"/>
              </w:rPr>
              <w:t>овысительные водопроводные насосные станции, водонапорные башни</w:t>
            </w:r>
            <w:r>
              <w:rPr>
                <w:color w:val="000000"/>
                <w:lang w:eastAsia="ru-RU"/>
              </w:rPr>
              <w:t>;</w:t>
            </w:r>
          </w:p>
          <w:p w:rsidR="007644FD" w:rsidRDefault="007644FD" w:rsidP="00E8728C">
            <w:pPr>
              <w:rPr>
                <w:color w:val="000000"/>
                <w:lang w:eastAsia="ru-RU"/>
              </w:rPr>
            </w:pPr>
            <w:r>
              <w:rPr>
                <w:color w:val="000000"/>
                <w:lang w:eastAsia="ru-RU"/>
              </w:rPr>
              <w:t>- л</w:t>
            </w:r>
            <w:r w:rsidRPr="001033CB">
              <w:rPr>
                <w:color w:val="000000"/>
                <w:lang w:eastAsia="ru-RU"/>
              </w:rPr>
              <w:t>окальные кана</w:t>
            </w:r>
            <w:r>
              <w:rPr>
                <w:color w:val="000000"/>
                <w:lang w:eastAsia="ru-RU"/>
              </w:rPr>
              <w:t>лизационные очистные сооружения;</w:t>
            </w:r>
          </w:p>
          <w:p w:rsidR="007644FD" w:rsidRDefault="007644FD" w:rsidP="00E8728C">
            <w:pPr>
              <w:rPr>
                <w:color w:val="000000"/>
                <w:lang w:eastAsia="ru-RU"/>
              </w:rPr>
            </w:pPr>
            <w:r>
              <w:rPr>
                <w:color w:val="000000"/>
                <w:lang w:eastAsia="ru-RU"/>
              </w:rPr>
              <w:t>- о</w:t>
            </w:r>
            <w:r w:rsidRPr="001033CB">
              <w:rPr>
                <w:color w:val="000000"/>
                <w:lang w:eastAsia="ru-RU"/>
              </w:rPr>
              <w:t>тд</w:t>
            </w:r>
            <w:r>
              <w:rPr>
                <w:color w:val="000000"/>
                <w:lang w:eastAsia="ru-RU"/>
              </w:rPr>
              <w:t xml:space="preserve">ельно стоящие объекты торговли, </w:t>
            </w:r>
            <w:r w:rsidRPr="001033CB">
              <w:rPr>
                <w:color w:val="000000"/>
                <w:lang w:eastAsia="ru-RU"/>
              </w:rPr>
              <w:t>общественного питания, бытового обслуживания, рассчитанные на малый поток посетителей (менее 150 кв.м. общ. площади)</w:t>
            </w:r>
            <w:r>
              <w:rPr>
                <w:color w:val="000000"/>
                <w:lang w:eastAsia="ru-RU"/>
              </w:rPr>
              <w:t>;</w:t>
            </w:r>
          </w:p>
          <w:p w:rsidR="007644FD" w:rsidRDefault="007644FD" w:rsidP="00E8728C">
            <w:pPr>
              <w:rPr>
                <w:color w:val="000000"/>
                <w:lang w:eastAsia="ru-RU"/>
              </w:rPr>
            </w:pPr>
            <w:r>
              <w:rPr>
                <w:color w:val="000000"/>
                <w:lang w:eastAsia="ru-RU"/>
              </w:rPr>
              <w:t>- с</w:t>
            </w:r>
            <w:r w:rsidRPr="001033CB">
              <w:rPr>
                <w:color w:val="000000"/>
                <w:lang w:eastAsia="ru-RU"/>
              </w:rPr>
              <w:t xml:space="preserve">троения и здания для индивидуальной трудовой деятельности (столярные мастерские и т.п.), </w:t>
            </w:r>
            <w:r>
              <w:rPr>
                <w:color w:val="000000"/>
                <w:lang w:eastAsia="ru-RU"/>
              </w:rPr>
              <w:t>летние гостевые домики, беседки;</w:t>
            </w:r>
            <w:r w:rsidRPr="001033CB">
              <w:rPr>
                <w:color w:val="000000"/>
                <w:lang w:eastAsia="ru-RU"/>
              </w:rPr>
              <w:t xml:space="preserve"> </w:t>
            </w:r>
          </w:p>
          <w:p w:rsidR="007644FD" w:rsidRPr="001033CB" w:rsidRDefault="007644FD" w:rsidP="00E8728C">
            <w:pPr>
              <w:rPr>
                <w:color w:val="000000"/>
                <w:lang w:eastAsia="ru-RU"/>
              </w:rPr>
            </w:pPr>
            <w:r>
              <w:rPr>
                <w:color w:val="000000"/>
                <w:lang w:eastAsia="ru-RU"/>
              </w:rPr>
              <w:t>- г</w:t>
            </w:r>
            <w:r w:rsidRPr="001033CB">
              <w:rPr>
                <w:color w:val="000000"/>
                <w:lang w:eastAsia="ru-RU"/>
              </w:rPr>
              <w:t>аражи или стоянки 1-3 места</w:t>
            </w:r>
            <w:r>
              <w:rPr>
                <w:color w:val="000000"/>
                <w:lang w:eastAsia="ru-RU"/>
              </w:rPr>
              <w:t>;</w:t>
            </w:r>
          </w:p>
          <w:p w:rsidR="007644FD" w:rsidRDefault="007644FD" w:rsidP="00E8728C">
            <w:pPr>
              <w:rPr>
                <w:color w:val="000000"/>
                <w:lang w:eastAsia="ru-RU"/>
              </w:rPr>
            </w:pPr>
            <w:r>
              <w:rPr>
                <w:color w:val="000000"/>
                <w:lang w:eastAsia="ru-RU"/>
              </w:rPr>
              <w:t>- хозяйственные постройки;</w:t>
            </w:r>
          </w:p>
          <w:p w:rsidR="007644FD" w:rsidRPr="001033CB" w:rsidRDefault="007644FD" w:rsidP="00E8728C">
            <w:pPr>
              <w:rPr>
                <w:color w:val="000000"/>
                <w:lang w:eastAsia="ru-RU"/>
              </w:rPr>
            </w:pPr>
            <w:r>
              <w:rPr>
                <w:color w:val="000000"/>
                <w:lang w:eastAsia="ru-RU"/>
              </w:rPr>
              <w:t>- п</w:t>
            </w:r>
            <w:r w:rsidRPr="001033CB">
              <w:rPr>
                <w:color w:val="000000"/>
                <w:lang w:eastAsia="ru-RU"/>
              </w:rPr>
              <w:t>лощадки: детские, хо</w:t>
            </w:r>
            <w:r>
              <w:rPr>
                <w:color w:val="000000"/>
                <w:lang w:eastAsia="ru-RU"/>
              </w:rPr>
              <w:t>зяйственные, отдыха, спортивные;</w:t>
            </w:r>
          </w:p>
          <w:p w:rsidR="007644FD" w:rsidRPr="001033CB" w:rsidRDefault="007644FD" w:rsidP="00E8728C">
            <w:pPr>
              <w:rPr>
                <w:color w:val="000000"/>
                <w:lang w:eastAsia="ru-RU"/>
              </w:rPr>
            </w:pPr>
            <w:r>
              <w:rPr>
                <w:color w:val="000000"/>
                <w:lang w:eastAsia="ru-RU"/>
              </w:rPr>
              <w:t>- т</w:t>
            </w:r>
            <w:r w:rsidRPr="001033CB">
              <w:rPr>
                <w:color w:val="000000"/>
                <w:lang w:eastAsia="ru-RU"/>
              </w:rPr>
              <w:t>еплицы, оранжереи</w:t>
            </w:r>
            <w:r>
              <w:rPr>
                <w:color w:val="000000"/>
                <w:lang w:eastAsia="ru-RU"/>
              </w:rPr>
              <w:t>;</w:t>
            </w:r>
          </w:p>
          <w:p w:rsidR="007644FD" w:rsidRDefault="007644FD" w:rsidP="00E8728C">
            <w:pPr>
              <w:tabs>
                <w:tab w:val="left" w:pos="284"/>
              </w:tabs>
              <w:snapToGrid w:val="0"/>
            </w:pPr>
            <w:r>
              <w:rPr>
                <w:color w:val="000000"/>
                <w:lang w:eastAsia="ru-RU"/>
              </w:rPr>
              <w:t>- п</w:t>
            </w:r>
            <w:r w:rsidRPr="001033CB">
              <w:rPr>
                <w:color w:val="000000"/>
                <w:lang w:eastAsia="ru-RU"/>
              </w:rPr>
              <w:t>остройки для содержания домашней птицы и скота (без выпаса)</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5.4. Целевое назначение земельного участка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Земли сельскохозяйственного назначения</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5.5. Собственник земельного участка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МО сельское поселение «Полистовское»</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5.6. Форма собственности на землю</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публичная (муниципальная)</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5.7. Возможность расширения до, га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В</w:t>
            </w:r>
            <w:r w:rsidRPr="00C24877">
              <w:t>озможно за счет земель сель</w:t>
            </w:r>
            <w:r>
              <w:t xml:space="preserve">скохозяйственного </w:t>
            </w:r>
            <w:r w:rsidRPr="00C24877">
              <w:t>назначения, находящихся в общедолевой собственности</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5.8. Условия предоставления инвестиционной площадки инвестору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Аренда или продажа</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5.9. Перспективные планы развития инженерной и транспортной инфраструктуры</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spacing w:line="273" w:lineRule="atLeast"/>
            </w:pPr>
            <w:r>
              <w:t>Ответственное лицо из Администрации района за предоставление информации: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986C29" w:rsidRDefault="007644FD" w:rsidP="00E8728C">
            <w:pPr>
              <w:rPr>
                <w:color w:val="000000"/>
                <w:lang w:eastAsia="ru-RU"/>
              </w:rPr>
            </w:pPr>
            <w:r w:rsidRPr="00986C29">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986C29">
              <w:rPr>
                <w:color w:val="000000"/>
                <w:lang w:val="en-US" w:eastAsia="ru-RU"/>
              </w:rPr>
              <w:t>economy</w:t>
            </w:r>
            <w:r w:rsidRPr="00986C29">
              <w:rPr>
                <w:color w:val="000000"/>
                <w:lang w:eastAsia="ru-RU"/>
              </w:rPr>
              <w:t xml:space="preserve">@bezhanicy.reg60.ru </w:t>
            </w:r>
          </w:p>
          <w:p w:rsidR="007644FD" w:rsidRDefault="007644FD" w:rsidP="00E8728C">
            <w:pPr>
              <w:tabs>
                <w:tab w:val="left" w:pos="284"/>
              </w:tabs>
              <w:snapToGrid w:val="0"/>
            </w:pPr>
            <w:r w:rsidRPr="00986C29">
              <w:rPr>
                <w:color w:val="000000"/>
                <w:lang w:eastAsia="ru-RU"/>
              </w:rPr>
              <w:t>Председатель комитета по имуществу и земельным вопросам Администрации Бежаницкого района – Мнёва Ирина Григорьевна, тел. (81141) 2-14-44, е-mail:  kugi@bezhanicy.reg60.ru</w:t>
            </w:r>
          </w:p>
        </w:tc>
      </w:tr>
    </w:tbl>
    <w:p w:rsidR="007644FD" w:rsidRDefault="007644FD" w:rsidP="007644FD">
      <w:pPr>
        <w:tabs>
          <w:tab w:val="left" w:pos="284"/>
        </w:tabs>
        <w:snapToGrid w:val="0"/>
        <w:jc w:val="center"/>
        <w:rPr>
          <w:b/>
        </w:rPr>
      </w:pPr>
    </w:p>
    <w:p w:rsidR="007644FD" w:rsidRDefault="007644FD" w:rsidP="007644FD">
      <w:pPr>
        <w:tabs>
          <w:tab w:val="left" w:pos="284"/>
        </w:tabs>
        <w:snapToGrid w:val="0"/>
      </w:pPr>
      <w:r>
        <w:rPr>
          <w:b/>
        </w:rPr>
        <w:t>6. Ситуационный план с отметкой точек присоединения к ресурсам: электроснабжение, газификация, водоснабжение, водоотведение:</w:t>
      </w:r>
    </w:p>
    <w:p w:rsidR="007644FD" w:rsidRDefault="007644FD" w:rsidP="007644FD">
      <w:pPr>
        <w:tabs>
          <w:tab w:val="left" w:pos="284"/>
        </w:tabs>
        <w:snapToGrid w:val="0"/>
        <w:rPr>
          <w:b/>
        </w:rPr>
      </w:pPr>
    </w:p>
    <w:p w:rsidR="007644FD" w:rsidRDefault="007644FD" w:rsidP="007644FD">
      <w:pPr>
        <w:tabs>
          <w:tab w:val="left" w:pos="284"/>
        </w:tabs>
        <w:snapToGrid w:val="0"/>
        <w:rPr>
          <w:b/>
        </w:rPr>
      </w:pPr>
      <w:r>
        <w:rPr>
          <w:b/>
        </w:rPr>
        <w:t>7. Кадастровая карта, карта градостроительного зонирования:</w:t>
      </w:r>
    </w:p>
    <w:p w:rsidR="007644FD" w:rsidRDefault="007644FD" w:rsidP="007644FD">
      <w:pPr>
        <w:tabs>
          <w:tab w:val="left" w:pos="284"/>
        </w:tabs>
        <w:snapToGrid w:val="0"/>
        <w:jc w:val="center"/>
        <w:rPr>
          <w:b/>
        </w:rPr>
      </w:pPr>
    </w:p>
    <w:p w:rsidR="007644FD" w:rsidRDefault="007644FD" w:rsidP="007644FD">
      <w:pPr>
        <w:tabs>
          <w:tab w:val="left" w:pos="284"/>
        </w:tabs>
        <w:snapToGrid w:val="0"/>
        <w:jc w:val="center"/>
      </w:pPr>
      <w:r w:rsidRPr="00655881">
        <w:rPr>
          <w:noProof/>
          <w:lang w:eastAsia="ru-RU"/>
        </w:rPr>
        <w:drawing>
          <wp:inline distT="0" distB="0" distL="0" distR="0">
            <wp:extent cx="4186635" cy="3096000"/>
            <wp:effectExtent l="0" t="0" r="0" b="0"/>
            <wp:docPr id="30" name="Рисунок 30" descr="Приложение 1 План расположения инвестплощадки 6 на кадастровой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Приложение 1 План расположения инвестплощадки 6 на кадастровой карте"/>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186635" cy="3096000"/>
                    </a:xfrm>
                    <a:prstGeom prst="rect">
                      <a:avLst/>
                    </a:prstGeom>
                    <a:noFill/>
                    <a:ln>
                      <a:noFill/>
                    </a:ln>
                  </pic:spPr>
                </pic:pic>
              </a:graphicData>
            </a:graphic>
          </wp:inline>
        </w:drawing>
      </w:r>
    </w:p>
    <w:p w:rsidR="007644FD" w:rsidRDefault="007644FD" w:rsidP="007644FD">
      <w:pPr>
        <w:tabs>
          <w:tab w:val="left" w:pos="284"/>
        </w:tabs>
        <w:snapToGrid w:val="0"/>
        <w:rPr>
          <w:b/>
        </w:rPr>
      </w:pPr>
    </w:p>
    <w:p w:rsidR="007644FD" w:rsidRDefault="007644FD" w:rsidP="007644FD">
      <w:pPr>
        <w:tabs>
          <w:tab w:val="left" w:pos="284"/>
        </w:tabs>
        <w:snapToGrid w:val="0"/>
        <w:rPr>
          <w:b/>
        </w:rPr>
      </w:pPr>
      <w:r>
        <w:rPr>
          <w:b/>
        </w:rPr>
        <w:t>8. Фотографии инвестиционной площадки:</w:t>
      </w:r>
    </w:p>
    <w:p w:rsidR="007644FD" w:rsidRDefault="007644FD" w:rsidP="007644FD">
      <w:pPr>
        <w:tabs>
          <w:tab w:val="left" w:pos="284"/>
        </w:tabs>
        <w:snapToGrid w:val="0"/>
        <w:rPr>
          <w:b/>
        </w:rPr>
      </w:pPr>
    </w:p>
    <w:p w:rsidR="007644FD" w:rsidRDefault="007644FD" w:rsidP="007644FD">
      <w:pPr>
        <w:tabs>
          <w:tab w:val="left" w:pos="284"/>
        </w:tabs>
        <w:snapToGrid w:val="0"/>
        <w:jc w:val="center"/>
        <w:rPr>
          <w:b/>
        </w:rPr>
      </w:pPr>
      <w:r w:rsidRPr="00655881">
        <w:rPr>
          <w:b/>
          <w:noProof/>
          <w:lang w:eastAsia="ru-RU"/>
        </w:rPr>
        <w:drawing>
          <wp:inline distT="0" distB="0" distL="0" distR="0">
            <wp:extent cx="4344339" cy="3240000"/>
            <wp:effectExtent l="0" t="0" r="0" b="0"/>
            <wp:docPr id="29" name="Рисунок 29" descr="Приложение 2 Фото инвестплощадки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риложение 2 Фото инвестплощадки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4344339" cy="3240000"/>
                    </a:xfrm>
                    <a:prstGeom prst="rect">
                      <a:avLst/>
                    </a:prstGeom>
                    <a:noFill/>
                    <a:ln>
                      <a:noFill/>
                    </a:ln>
                  </pic:spPr>
                </pic:pic>
              </a:graphicData>
            </a:graphic>
          </wp:inline>
        </w:drawing>
      </w:r>
    </w:p>
    <w:p w:rsidR="00391E8C" w:rsidRPr="003376B4" w:rsidRDefault="00391E8C" w:rsidP="00BF657B">
      <w:pPr>
        <w:autoSpaceDE w:val="0"/>
        <w:jc w:val="both"/>
        <w:rPr>
          <w:color w:val="000000" w:themeColor="text1"/>
        </w:rPr>
      </w:pPr>
    </w:p>
    <w:p w:rsidR="00AE2EDB" w:rsidRPr="003376B4" w:rsidRDefault="00AE2EDB" w:rsidP="00AE2EDB">
      <w:pPr>
        <w:autoSpaceDE w:val="0"/>
        <w:jc w:val="both"/>
        <w:rPr>
          <w:color w:val="000000" w:themeColor="text1"/>
        </w:rPr>
      </w:pPr>
      <w:r w:rsidRPr="003376B4">
        <w:rPr>
          <w:color w:val="000000" w:themeColor="text1"/>
        </w:rPr>
        <w:t xml:space="preserve">                                                                                                                            </w:t>
      </w:r>
      <w:bookmarkStart w:id="111" w:name="Прил110"/>
      <w:bookmarkStart w:id="112" w:name="Прил12"/>
      <w:bookmarkEnd w:id="111"/>
      <w:r w:rsidRPr="003376B4">
        <w:rPr>
          <w:color w:val="000000" w:themeColor="text1"/>
        </w:rPr>
        <w:t xml:space="preserve">Приложение № </w:t>
      </w:r>
      <w:bookmarkEnd w:id="112"/>
      <w:r w:rsidRPr="003376B4">
        <w:rPr>
          <w:color w:val="000000" w:themeColor="text1"/>
        </w:rPr>
        <w:t>11</w:t>
      </w:r>
    </w:p>
    <w:p w:rsidR="00AE2EDB" w:rsidRPr="003376B4" w:rsidRDefault="00AE2EDB" w:rsidP="00AE2EDB">
      <w:pPr>
        <w:tabs>
          <w:tab w:val="left" w:pos="284"/>
        </w:tabs>
        <w:rPr>
          <w:color w:val="000000" w:themeColor="text1"/>
        </w:rPr>
      </w:pPr>
    </w:p>
    <w:p w:rsidR="007644FD" w:rsidRDefault="007644FD" w:rsidP="007644FD">
      <w:pPr>
        <w:tabs>
          <w:tab w:val="left" w:pos="284"/>
        </w:tabs>
        <w:spacing w:line="336" w:lineRule="atLeast"/>
        <w:jc w:val="center"/>
      </w:pPr>
      <w:r>
        <w:rPr>
          <w:b/>
        </w:rPr>
        <w:t>Паспорт инвестиционной площадки № 7</w:t>
      </w:r>
    </w:p>
    <w:p w:rsidR="007644FD" w:rsidRDefault="007644FD" w:rsidP="007644FD">
      <w:pPr>
        <w:tabs>
          <w:tab w:val="left" w:pos="284"/>
        </w:tabs>
      </w:pPr>
    </w:p>
    <w:tbl>
      <w:tblPr>
        <w:tblW w:w="10065" w:type="dxa"/>
        <w:tblInd w:w="-279" w:type="dxa"/>
        <w:tblLayout w:type="fixed"/>
        <w:tblCellMar>
          <w:left w:w="0" w:type="dxa"/>
          <w:right w:w="0" w:type="dxa"/>
        </w:tblCellMar>
        <w:tblLook w:val="0000" w:firstRow="0" w:lastRow="0" w:firstColumn="0" w:lastColumn="0" w:noHBand="0" w:noVBand="0"/>
      </w:tblPr>
      <w:tblGrid>
        <w:gridCol w:w="3082"/>
        <w:gridCol w:w="1597"/>
        <w:gridCol w:w="1559"/>
        <w:gridCol w:w="709"/>
        <w:gridCol w:w="3118"/>
      </w:tblGrid>
      <w:tr w:rsidR="007644FD" w:rsidTr="00E8728C">
        <w:trPr>
          <w:trHeight w:val="23"/>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1.Основные сведения о площадке:</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1.1 </w:t>
            </w:r>
            <w:r>
              <w:rPr>
                <w:b/>
              </w:rPr>
              <w:t>Площадь</w:t>
            </w:r>
            <w:r>
              <w:t>, га</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17</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1.2 </w:t>
            </w:r>
            <w:r>
              <w:rPr>
                <w:b/>
              </w:rPr>
              <w:t>Муниципалитет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Бежаницкий муниципальный район</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 xml:space="preserve">Тип инвестиционной площадки </w:t>
            </w:r>
            <w:r>
              <w:t>(гринфилд/браунфилд)</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гринфилд</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Адрес</w:t>
            </w:r>
            <w:r>
              <w:t xml:space="preserve"> места расположения</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E61986">
              <w:rPr>
                <w:color w:val="000000"/>
                <w:lang w:eastAsia="ru-RU"/>
              </w:rPr>
              <w:t>Псковская область, Беж</w:t>
            </w:r>
            <w:r>
              <w:rPr>
                <w:color w:val="000000"/>
                <w:lang w:eastAsia="ru-RU"/>
              </w:rPr>
              <w:t>аницкий район, д. Сысова</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1.4 </w:t>
            </w:r>
            <w:r>
              <w:rPr>
                <w:b/>
              </w:rPr>
              <w:t>Кадастровый номер</w:t>
            </w:r>
            <w:r>
              <w:t xml:space="preserve"> земельного участка или номер кадастрового квартала (если земельный участок </w:t>
            </w:r>
            <w:r>
              <w:rPr>
                <w:bCs/>
              </w:rPr>
              <w:t>не образован и не поставлен на кадастровый учет)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 </w:t>
            </w:r>
            <w:r>
              <w:rPr>
                <w:color w:val="000000"/>
                <w:lang w:eastAsia="ru-RU"/>
              </w:rPr>
              <w:t>60:01:0190103</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1.5 </w:t>
            </w:r>
            <w:r>
              <w:rPr>
                <w:b/>
              </w:rPr>
              <w:t>Удаленность от</w:t>
            </w:r>
            <w:r>
              <w:t>, км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Псков</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211</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Санкт-Петербург</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480</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Москва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590</w:t>
            </w:r>
          </w:p>
        </w:tc>
      </w:tr>
      <w:tr w:rsidR="007644FD" w:rsidTr="00E8728C">
        <w:trPr>
          <w:trHeight w:val="691"/>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автомобильных дорог</w:t>
            </w:r>
            <w:r>
              <w:t xml:space="preserve"> и подъездных путей (описание их состояния – покрытие и пр.)</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0,1 до дороги с </w:t>
            </w:r>
            <w:r w:rsidRPr="00ED65DE">
              <w:t>песчано</w:t>
            </w:r>
            <w:r>
              <w:t>-</w:t>
            </w:r>
            <w:r w:rsidRPr="00ED65DE">
              <w:t>гравийн</w:t>
            </w:r>
            <w:r>
              <w:t>ым</w:t>
            </w:r>
            <w:r w:rsidRPr="00ED65DE">
              <w:t xml:space="preserve"> покрытие</w:t>
            </w:r>
            <w:r>
              <w:t>м</w:t>
            </w:r>
          </w:p>
          <w:p w:rsidR="007644FD" w:rsidRDefault="007644FD" w:rsidP="00E8728C">
            <w:pPr>
              <w:tabs>
                <w:tab w:val="left" w:pos="284"/>
              </w:tabs>
              <w:snapToGrid w:val="0"/>
            </w:pPr>
            <w:r>
              <w:t>19 до дороги с твердым покрытием</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железной дороги</w:t>
            </w:r>
            <w:r>
              <w:t xml:space="preserve"> (наличие подъездных путей (указать собственника), расстояние до станции – название)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25 до </w:t>
            </w:r>
            <w:r w:rsidRPr="00957E44">
              <w:t xml:space="preserve">ОАО </w:t>
            </w:r>
            <w:r>
              <w:t>«</w:t>
            </w:r>
            <w:r w:rsidRPr="00957E44">
              <w:t>РЖД</w:t>
            </w:r>
            <w:r>
              <w:t>»</w:t>
            </w:r>
            <w:r w:rsidRPr="00957E44">
              <w:t>, Октябрьская ж/д, ст. Сущево</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аэропорта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507422" w:rsidRDefault="007644FD" w:rsidP="00E8728C">
            <w:pPr>
              <w:tabs>
                <w:tab w:val="left" w:pos="284"/>
              </w:tabs>
              <w:snapToGrid w:val="0"/>
            </w:pPr>
            <w:r>
              <w:t>211</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морского 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507422" w:rsidRDefault="007644FD" w:rsidP="00E8728C">
            <w:pPr>
              <w:tabs>
                <w:tab w:val="left" w:pos="284"/>
              </w:tabs>
              <w:snapToGrid w:val="0"/>
            </w:pPr>
            <w:r>
              <w:t>413</w:t>
            </w:r>
          </w:p>
        </w:tc>
      </w:tr>
      <w:tr w:rsidR="007644FD" w:rsidTr="00E8728C">
        <w:trPr>
          <w:trHeight w:val="484"/>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близлежащих </w:t>
            </w:r>
            <w:r>
              <w:rPr>
                <w:b/>
              </w:rPr>
              <w:t>производственных объектов</w:t>
            </w:r>
            <w:r>
              <w:rPr>
                <w:iCs/>
              </w:rPr>
              <w:t xml:space="preserve"> (промышленные, сельскохозяйственные, иные)</w:t>
            </w:r>
            <w:r>
              <w:t xml:space="preserve"> и расстояние до них</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Pr>
                <w:color w:val="000000"/>
                <w:lang w:eastAsia="ru-RU"/>
              </w:rPr>
              <w:t>ОАО «Стеклозавод Красный Луч», 23</w:t>
            </w:r>
            <w:r w:rsidRPr="00E61986">
              <w:rPr>
                <w:color w:val="000000"/>
                <w:lang w:eastAsia="ru-RU"/>
              </w:rPr>
              <w:t xml:space="preserve"> км</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близлежащих </w:t>
            </w:r>
            <w:r>
              <w:rPr>
                <w:b/>
              </w:rPr>
              <w:t>жилых домов</w:t>
            </w:r>
            <w:r>
              <w:t>, 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4000</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1.6 </w:t>
            </w:r>
            <w:r>
              <w:rPr>
                <w:b/>
              </w:rPr>
              <w:t>Наличие санитарно-защитных/охранных зон</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нет</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2.Характеристика инженерной инфраструктуры:</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Вид</w:t>
            </w:r>
          </w:p>
          <w:p w:rsidR="007644FD" w:rsidRDefault="007644FD" w:rsidP="00E8728C">
            <w:pPr>
              <w:tabs>
                <w:tab w:val="left" w:pos="284"/>
              </w:tabs>
              <w:jc w:val="center"/>
            </w:pPr>
            <w:r>
              <w:t>инфраструктуры</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Единица измерения</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Мощность (значение)</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 xml:space="preserve">Описание: </w:t>
            </w:r>
          </w:p>
          <w:p w:rsidR="007644FD" w:rsidRDefault="007644FD" w:rsidP="00E8728C">
            <w:pPr>
              <w:tabs>
                <w:tab w:val="left" w:pos="284"/>
              </w:tabs>
              <w:snapToGrid w:val="0"/>
              <w:jc w:val="center"/>
            </w:pPr>
            <w:r>
              <w:t>название питающего центра/ расстояние до ближайшего источника подключения</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Электроэнергия (возможная присоединяемая мощность)</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кВА</w:t>
            </w:r>
          </w:p>
          <w:p w:rsidR="007644FD" w:rsidRDefault="007644FD" w:rsidP="00E8728C">
            <w:pPr>
              <w:tabs>
                <w:tab w:val="left" w:pos="284"/>
              </w:tabs>
              <w:jc w:val="center"/>
            </w:pP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3703</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ПС-18 «Красный</w:t>
            </w:r>
            <w:r w:rsidRPr="00323EC8">
              <w:t xml:space="preserve"> Луч»</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требуется бурение артезианской скважины</w:t>
            </w:r>
          </w:p>
        </w:tc>
      </w:tr>
      <w:tr w:rsidR="007644FD" w:rsidTr="00E8728C">
        <w:trPr>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требуется строительство автономной емкости</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/час</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C24877">
              <w:t>Межпоселковый газопр</w:t>
            </w:r>
            <w:r>
              <w:t>овод</w:t>
            </w:r>
          </w:p>
        </w:tc>
      </w:tr>
      <w:tr w:rsidR="007644FD" w:rsidTr="00E8728C">
        <w:trPr>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3. Основные параметры расположенных на площадке зданий и сооружений:</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здания/сооружения отсутствуют</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Ж/Д ветка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4. Дополнительная информация о площадке:</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5.1 Функциональная зона в генеральном плане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5.2. Территориальная зона в </w:t>
            </w:r>
            <w:r>
              <w:rPr>
                <w:bCs/>
              </w:rPr>
              <w:t>правилах</w:t>
            </w:r>
            <w:r>
              <w:t xml:space="preserve"> </w:t>
            </w:r>
            <w:r>
              <w:rPr>
                <w:bCs/>
              </w:rPr>
              <w:t>землепользования</w:t>
            </w:r>
            <w:r>
              <w:t xml:space="preserve"> </w:t>
            </w:r>
            <w:r>
              <w:rPr>
                <w:bCs/>
              </w:rPr>
              <w:t>и</w:t>
            </w:r>
            <w:r>
              <w:t xml:space="preserve"> </w:t>
            </w:r>
            <w:r>
              <w:rPr>
                <w:bCs/>
              </w:rPr>
              <w:t>застройки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Зона индивидуальной жилой застройки (Ж-2)</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5.3. Категория земель, </w:t>
            </w:r>
          </w:p>
          <w:p w:rsidR="007644FD" w:rsidRDefault="007644FD" w:rsidP="00E8728C">
            <w:pPr>
              <w:tabs>
                <w:tab w:val="left" w:pos="284"/>
              </w:tabs>
              <w:snapToGrid w:val="0"/>
            </w:pPr>
            <w:r>
              <w:t>виды разрешенного использования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sidRPr="00C24877">
              <w:t xml:space="preserve">Земли поселений, </w:t>
            </w:r>
            <w:r>
              <w:t>земли сельскохозяйственного назначения</w:t>
            </w:r>
          </w:p>
          <w:p w:rsidR="007644FD" w:rsidRPr="001033CB" w:rsidRDefault="007644FD" w:rsidP="00E8728C">
            <w:pPr>
              <w:rPr>
                <w:color w:val="000000"/>
                <w:lang w:eastAsia="ru-RU"/>
              </w:rPr>
            </w:pPr>
            <w:r>
              <w:rPr>
                <w:color w:val="000000"/>
                <w:lang w:eastAsia="ru-RU"/>
              </w:rPr>
              <w:t>- и</w:t>
            </w:r>
            <w:r w:rsidRPr="001033CB">
              <w:rPr>
                <w:color w:val="000000"/>
                <w:lang w:eastAsia="ru-RU"/>
              </w:rPr>
              <w:t>ндивидуальные жилые дома с приусадебными земельными участками</w:t>
            </w:r>
            <w:r>
              <w:rPr>
                <w:color w:val="000000"/>
                <w:lang w:eastAsia="ru-RU"/>
              </w:rPr>
              <w:t>;</w:t>
            </w:r>
          </w:p>
          <w:p w:rsidR="007644FD" w:rsidRPr="001033CB" w:rsidRDefault="007644FD" w:rsidP="00E8728C">
            <w:pPr>
              <w:rPr>
                <w:color w:val="000000"/>
                <w:lang w:eastAsia="ru-RU"/>
              </w:rPr>
            </w:pPr>
            <w:r>
              <w:rPr>
                <w:color w:val="000000"/>
                <w:lang w:eastAsia="ru-RU"/>
              </w:rPr>
              <w:t>- с</w:t>
            </w:r>
            <w:r w:rsidRPr="001033CB">
              <w:rPr>
                <w:color w:val="000000"/>
                <w:lang w:eastAsia="ru-RU"/>
              </w:rPr>
              <w:t>ады, скверы, бульвары</w:t>
            </w:r>
            <w:r>
              <w:rPr>
                <w:color w:val="000000"/>
                <w:lang w:eastAsia="ru-RU"/>
              </w:rPr>
              <w:t>;</w:t>
            </w:r>
          </w:p>
          <w:p w:rsidR="007644FD" w:rsidRDefault="007644FD" w:rsidP="00E8728C">
            <w:pPr>
              <w:rPr>
                <w:color w:val="000000"/>
                <w:lang w:eastAsia="ru-RU"/>
              </w:rPr>
            </w:pPr>
            <w:r>
              <w:rPr>
                <w:color w:val="000000"/>
                <w:lang w:eastAsia="ru-RU"/>
              </w:rPr>
              <w:t>- открытые спортивные площадки;</w:t>
            </w:r>
          </w:p>
          <w:p w:rsidR="007644FD" w:rsidRPr="001033CB" w:rsidRDefault="007644FD" w:rsidP="00E8728C">
            <w:pPr>
              <w:rPr>
                <w:color w:val="000000"/>
                <w:lang w:eastAsia="ru-RU"/>
              </w:rPr>
            </w:pPr>
            <w:r>
              <w:rPr>
                <w:color w:val="000000"/>
                <w:lang w:eastAsia="ru-RU"/>
              </w:rPr>
              <w:t>- о</w:t>
            </w:r>
            <w:r w:rsidRPr="001033CB">
              <w:rPr>
                <w:color w:val="000000"/>
                <w:lang w:eastAsia="ru-RU"/>
              </w:rPr>
              <w:t>порные пункты охраны общественного порядка</w:t>
            </w:r>
            <w:r>
              <w:rPr>
                <w:color w:val="000000"/>
                <w:lang w:eastAsia="ru-RU"/>
              </w:rPr>
              <w:t>;</w:t>
            </w:r>
          </w:p>
          <w:p w:rsidR="007644FD" w:rsidRPr="001033CB" w:rsidRDefault="007644FD" w:rsidP="00E8728C">
            <w:pPr>
              <w:rPr>
                <w:color w:val="000000"/>
                <w:lang w:eastAsia="ru-RU"/>
              </w:rPr>
            </w:pPr>
            <w:r>
              <w:rPr>
                <w:color w:val="000000"/>
                <w:lang w:eastAsia="ru-RU"/>
              </w:rPr>
              <w:t>- п</w:t>
            </w:r>
            <w:r w:rsidRPr="001033CB">
              <w:rPr>
                <w:color w:val="000000"/>
                <w:lang w:eastAsia="ru-RU"/>
              </w:rPr>
              <w:t>овысительные водопроводные насосные станции, водонапорные башни</w:t>
            </w:r>
            <w:r>
              <w:rPr>
                <w:color w:val="000000"/>
                <w:lang w:eastAsia="ru-RU"/>
              </w:rPr>
              <w:t>;</w:t>
            </w:r>
          </w:p>
          <w:p w:rsidR="007644FD" w:rsidRDefault="007644FD" w:rsidP="00E8728C">
            <w:pPr>
              <w:rPr>
                <w:color w:val="000000"/>
                <w:lang w:eastAsia="ru-RU"/>
              </w:rPr>
            </w:pPr>
            <w:r>
              <w:rPr>
                <w:color w:val="000000"/>
                <w:lang w:eastAsia="ru-RU"/>
              </w:rPr>
              <w:t>- л</w:t>
            </w:r>
            <w:r w:rsidRPr="001033CB">
              <w:rPr>
                <w:color w:val="000000"/>
                <w:lang w:eastAsia="ru-RU"/>
              </w:rPr>
              <w:t>окальные кана</w:t>
            </w:r>
            <w:r>
              <w:rPr>
                <w:color w:val="000000"/>
                <w:lang w:eastAsia="ru-RU"/>
              </w:rPr>
              <w:t>лизационные очистные сооружения;</w:t>
            </w:r>
          </w:p>
          <w:p w:rsidR="007644FD" w:rsidRDefault="007644FD" w:rsidP="00E8728C">
            <w:pPr>
              <w:rPr>
                <w:color w:val="000000"/>
                <w:lang w:eastAsia="ru-RU"/>
              </w:rPr>
            </w:pPr>
            <w:r>
              <w:rPr>
                <w:color w:val="000000"/>
                <w:lang w:eastAsia="ru-RU"/>
              </w:rPr>
              <w:t>- о</w:t>
            </w:r>
            <w:r w:rsidRPr="001033CB">
              <w:rPr>
                <w:color w:val="000000"/>
                <w:lang w:eastAsia="ru-RU"/>
              </w:rPr>
              <w:t>тд</w:t>
            </w:r>
            <w:r>
              <w:rPr>
                <w:color w:val="000000"/>
                <w:lang w:eastAsia="ru-RU"/>
              </w:rPr>
              <w:t xml:space="preserve">ельно стоящие объекты торговли, </w:t>
            </w:r>
            <w:r w:rsidRPr="001033CB">
              <w:rPr>
                <w:color w:val="000000"/>
                <w:lang w:eastAsia="ru-RU"/>
              </w:rPr>
              <w:t>общественного питания, бытового обслуживания, рассчитанные на малый поток посетителей (менее 150 кв.м. общ. площади)</w:t>
            </w:r>
            <w:r>
              <w:rPr>
                <w:color w:val="000000"/>
                <w:lang w:eastAsia="ru-RU"/>
              </w:rPr>
              <w:t>;</w:t>
            </w:r>
          </w:p>
          <w:p w:rsidR="007644FD" w:rsidRDefault="007644FD" w:rsidP="00E8728C">
            <w:pPr>
              <w:rPr>
                <w:color w:val="000000"/>
                <w:lang w:eastAsia="ru-RU"/>
              </w:rPr>
            </w:pPr>
            <w:r>
              <w:rPr>
                <w:color w:val="000000"/>
                <w:lang w:eastAsia="ru-RU"/>
              </w:rPr>
              <w:t>- с</w:t>
            </w:r>
            <w:r w:rsidRPr="001033CB">
              <w:rPr>
                <w:color w:val="000000"/>
                <w:lang w:eastAsia="ru-RU"/>
              </w:rPr>
              <w:t xml:space="preserve">троения и здания для индивидуальной трудовой деятельности (столярные мастерские и т.п.), </w:t>
            </w:r>
            <w:r>
              <w:rPr>
                <w:color w:val="000000"/>
                <w:lang w:eastAsia="ru-RU"/>
              </w:rPr>
              <w:t>летние гостевые домики, беседки;</w:t>
            </w:r>
            <w:r w:rsidRPr="001033CB">
              <w:rPr>
                <w:color w:val="000000"/>
                <w:lang w:eastAsia="ru-RU"/>
              </w:rPr>
              <w:t xml:space="preserve"> </w:t>
            </w:r>
          </w:p>
          <w:p w:rsidR="007644FD" w:rsidRPr="001033CB" w:rsidRDefault="007644FD" w:rsidP="00E8728C">
            <w:pPr>
              <w:rPr>
                <w:color w:val="000000"/>
                <w:lang w:eastAsia="ru-RU"/>
              </w:rPr>
            </w:pPr>
            <w:r>
              <w:rPr>
                <w:color w:val="000000"/>
                <w:lang w:eastAsia="ru-RU"/>
              </w:rPr>
              <w:t>- г</w:t>
            </w:r>
            <w:r w:rsidRPr="001033CB">
              <w:rPr>
                <w:color w:val="000000"/>
                <w:lang w:eastAsia="ru-RU"/>
              </w:rPr>
              <w:t>аражи или стоянки 1-3 места</w:t>
            </w:r>
            <w:r>
              <w:rPr>
                <w:color w:val="000000"/>
                <w:lang w:eastAsia="ru-RU"/>
              </w:rPr>
              <w:t>;</w:t>
            </w:r>
          </w:p>
          <w:p w:rsidR="007644FD" w:rsidRDefault="007644FD" w:rsidP="00E8728C">
            <w:pPr>
              <w:rPr>
                <w:color w:val="000000"/>
                <w:lang w:eastAsia="ru-RU"/>
              </w:rPr>
            </w:pPr>
            <w:r>
              <w:rPr>
                <w:color w:val="000000"/>
                <w:lang w:eastAsia="ru-RU"/>
              </w:rPr>
              <w:t>- хозяйственные постройки;</w:t>
            </w:r>
          </w:p>
          <w:p w:rsidR="007644FD" w:rsidRPr="001033CB" w:rsidRDefault="007644FD" w:rsidP="00E8728C">
            <w:pPr>
              <w:rPr>
                <w:color w:val="000000"/>
                <w:lang w:eastAsia="ru-RU"/>
              </w:rPr>
            </w:pPr>
            <w:r>
              <w:rPr>
                <w:color w:val="000000"/>
                <w:lang w:eastAsia="ru-RU"/>
              </w:rPr>
              <w:t>- п</w:t>
            </w:r>
            <w:r w:rsidRPr="001033CB">
              <w:rPr>
                <w:color w:val="000000"/>
                <w:lang w:eastAsia="ru-RU"/>
              </w:rPr>
              <w:t>лощадки: детские, хо</w:t>
            </w:r>
            <w:r>
              <w:rPr>
                <w:color w:val="000000"/>
                <w:lang w:eastAsia="ru-RU"/>
              </w:rPr>
              <w:t>зяйственные, отдыха, спортивные;</w:t>
            </w:r>
          </w:p>
          <w:p w:rsidR="007644FD" w:rsidRPr="001033CB" w:rsidRDefault="007644FD" w:rsidP="00E8728C">
            <w:pPr>
              <w:rPr>
                <w:color w:val="000000"/>
                <w:lang w:eastAsia="ru-RU"/>
              </w:rPr>
            </w:pPr>
            <w:r>
              <w:rPr>
                <w:color w:val="000000"/>
                <w:lang w:eastAsia="ru-RU"/>
              </w:rPr>
              <w:t>- т</w:t>
            </w:r>
            <w:r w:rsidRPr="001033CB">
              <w:rPr>
                <w:color w:val="000000"/>
                <w:lang w:eastAsia="ru-RU"/>
              </w:rPr>
              <w:t>еплицы, оранжереи</w:t>
            </w:r>
            <w:r>
              <w:rPr>
                <w:color w:val="000000"/>
                <w:lang w:eastAsia="ru-RU"/>
              </w:rPr>
              <w:t>;</w:t>
            </w:r>
          </w:p>
          <w:p w:rsidR="007644FD" w:rsidRDefault="007644FD" w:rsidP="00E8728C">
            <w:pPr>
              <w:tabs>
                <w:tab w:val="left" w:pos="284"/>
              </w:tabs>
              <w:snapToGrid w:val="0"/>
            </w:pPr>
            <w:r>
              <w:rPr>
                <w:color w:val="000000"/>
                <w:lang w:eastAsia="ru-RU"/>
              </w:rPr>
              <w:t>- п</w:t>
            </w:r>
            <w:r w:rsidRPr="001033CB">
              <w:rPr>
                <w:color w:val="000000"/>
                <w:lang w:eastAsia="ru-RU"/>
              </w:rPr>
              <w:t>остройки для содержания домашней птицы и скота (без выпаса)</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5.4. Целевое назначение земельного участка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Земли сельскохозяйственного назначения</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5.5. Собственник земельного участка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МО сельское поселение «Полистовское»</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5.6. Форма собственности на землю</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публичная (муниципальная)</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5.7. Возможность расширения до, га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В</w:t>
            </w:r>
            <w:r w:rsidRPr="00C24877">
              <w:t>озможно за счет земель сель</w:t>
            </w:r>
            <w:r>
              <w:t xml:space="preserve">скохозяйственного </w:t>
            </w:r>
            <w:r w:rsidRPr="00C24877">
              <w:t>назначения, находящихся в общедолевой собственности</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5.8. Условия предоставления инвестиционной площадки инвестору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Аренда или продажа</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5.9. Перспективные планы развития инженерной и транспортной инфраструктуры</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spacing w:line="273" w:lineRule="atLeast"/>
            </w:pPr>
            <w:r>
              <w:t>Ответственное лицо из Администрации района за предоставление информации: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986C29" w:rsidRDefault="007644FD" w:rsidP="00E8728C">
            <w:pPr>
              <w:rPr>
                <w:color w:val="000000"/>
                <w:lang w:eastAsia="ru-RU"/>
              </w:rPr>
            </w:pPr>
            <w:r w:rsidRPr="00986C29">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986C29">
              <w:rPr>
                <w:color w:val="000000"/>
                <w:lang w:val="en-US" w:eastAsia="ru-RU"/>
              </w:rPr>
              <w:t>economy</w:t>
            </w:r>
            <w:r w:rsidRPr="00986C29">
              <w:rPr>
                <w:color w:val="000000"/>
                <w:lang w:eastAsia="ru-RU"/>
              </w:rPr>
              <w:t xml:space="preserve">@bezhanicy.reg60.ru </w:t>
            </w:r>
          </w:p>
          <w:p w:rsidR="007644FD" w:rsidRDefault="007644FD" w:rsidP="00E8728C">
            <w:pPr>
              <w:tabs>
                <w:tab w:val="left" w:pos="284"/>
              </w:tabs>
              <w:snapToGrid w:val="0"/>
            </w:pPr>
            <w:r w:rsidRPr="00986C29">
              <w:rPr>
                <w:color w:val="000000"/>
                <w:lang w:eastAsia="ru-RU"/>
              </w:rPr>
              <w:t>Председатель комитета по имуществу и земельным вопросам Администрации Бежаницкого района – Мнёва Ирина Григорьевна, тел. (81141) 2-14-44, е-mail:  kugi@bezhanicy.reg60.ru</w:t>
            </w:r>
          </w:p>
        </w:tc>
      </w:tr>
    </w:tbl>
    <w:p w:rsidR="007644FD" w:rsidRDefault="007644FD" w:rsidP="007644FD">
      <w:pPr>
        <w:tabs>
          <w:tab w:val="left" w:pos="284"/>
        </w:tabs>
        <w:snapToGrid w:val="0"/>
        <w:jc w:val="center"/>
        <w:rPr>
          <w:b/>
        </w:rPr>
      </w:pPr>
    </w:p>
    <w:p w:rsidR="007644FD" w:rsidRDefault="007644FD" w:rsidP="007644FD">
      <w:pPr>
        <w:tabs>
          <w:tab w:val="left" w:pos="284"/>
        </w:tabs>
        <w:snapToGrid w:val="0"/>
      </w:pPr>
      <w:r>
        <w:rPr>
          <w:b/>
        </w:rPr>
        <w:t>6. Ситуационный план с отметкой точек присоединения к ресурсам: электроснабжение, газификация, водоснабжение, водоотведение:</w:t>
      </w:r>
    </w:p>
    <w:p w:rsidR="007644FD" w:rsidRDefault="007644FD" w:rsidP="007644FD">
      <w:pPr>
        <w:tabs>
          <w:tab w:val="left" w:pos="284"/>
        </w:tabs>
        <w:snapToGrid w:val="0"/>
        <w:rPr>
          <w:b/>
        </w:rPr>
      </w:pPr>
    </w:p>
    <w:p w:rsidR="007644FD" w:rsidRDefault="007644FD" w:rsidP="007644FD">
      <w:pPr>
        <w:tabs>
          <w:tab w:val="left" w:pos="284"/>
        </w:tabs>
        <w:snapToGrid w:val="0"/>
        <w:rPr>
          <w:b/>
        </w:rPr>
      </w:pPr>
      <w:r>
        <w:rPr>
          <w:b/>
        </w:rPr>
        <w:t>7. Кадастровая карта, карта градостроительного зонирования:</w:t>
      </w:r>
    </w:p>
    <w:p w:rsidR="007644FD" w:rsidRDefault="007644FD" w:rsidP="007644FD">
      <w:pPr>
        <w:tabs>
          <w:tab w:val="left" w:pos="284"/>
        </w:tabs>
        <w:snapToGrid w:val="0"/>
        <w:rPr>
          <w:b/>
        </w:rPr>
      </w:pPr>
    </w:p>
    <w:p w:rsidR="007644FD" w:rsidRDefault="007644FD" w:rsidP="007644FD">
      <w:pPr>
        <w:tabs>
          <w:tab w:val="left" w:pos="284"/>
        </w:tabs>
        <w:snapToGrid w:val="0"/>
        <w:jc w:val="center"/>
        <w:rPr>
          <w:b/>
        </w:rPr>
      </w:pPr>
      <w:r w:rsidRPr="00D76205">
        <w:rPr>
          <w:b/>
          <w:noProof/>
          <w:lang w:eastAsia="ru-RU"/>
        </w:rPr>
        <w:drawing>
          <wp:inline distT="0" distB="0" distL="0" distR="0">
            <wp:extent cx="3956861" cy="2988000"/>
            <wp:effectExtent l="0" t="0" r="0" b="0"/>
            <wp:docPr id="32" name="Рисунок 32" descr="Приложение 1 План расположения инвестплощадки 7 на кадастровой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Приложение 1 План расположения инвестплощадки 7 на кадастровой карте"/>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956861" cy="2988000"/>
                    </a:xfrm>
                    <a:prstGeom prst="rect">
                      <a:avLst/>
                    </a:prstGeom>
                    <a:noFill/>
                    <a:ln>
                      <a:noFill/>
                    </a:ln>
                  </pic:spPr>
                </pic:pic>
              </a:graphicData>
            </a:graphic>
          </wp:inline>
        </w:drawing>
      </w:r>
    </w:p>
    <w:p w:rsidR="007644FD" w:rsidRDefault="007644FD" w:rsidP="007644FD">
      <w:pPr>
        <w:tabs>
          <w:tab w:val="left" w:pos="284"/>
        </w:tabs>
        <w:snapToGrid w:val="0"/>
        <w:jc w:val="center"/>
      </w:pPr>
    </w:p>
    <w:p w:rsidR="007644FD" w:rsidRDefault="007644FD" w:rsidP="007644FD">
      <w:pPr>
        <w:tabs>
          <w:tab w:val="left" w:pos="284"/>
        </w:tabs>
        <w:snapToGrid w:val="0"/>
        <w:rPr>
          <w:b/>
        </w:rPr>
      </w:pPr>
    </w:p>
    <w:p w:rsidR="007644FD" w:rsidRDefault="007644FD" w:rsidP="007644FD">
      <w:pPr>
        <w:tabs>
          <w:tab w:val="left" w:pos="284"/>
        </w:tabs>
        <w:snapToGrid w:val="0"/>
        <w:rPr>
          <w:b/>
        </w:rPr>
      </w:pPr>
      <w:r>
        <w:rPr>
          <w:b/>
        </w:rPr>
        <w:t>8. Фотографии инвестиционной площадки:</w:t>
      </w:r>
    </w:p>
    <w:p w:rsidR="007644FD" w:rsidRDefault="007644FD" w:rsidP="007644FD">
      <w:pPr>
        <w:tabs>
          <w:tab w:val="left" w:pos="284"/>
        </w:tabs>
        <w:snapToGrid w:val="0"/>
        <w:rPr>
          <w:b/>
        </w:rPr>
      </w:pPr>
    </w:p>
    <w:p w:rsidR="007644FD" w:rsidRDefault="007644FD" w:rsidP="007644FD">
      <w:pPr>
        <w:tabs>
          <w:tab w:val="left" w:pos="284"/>
          <w:tab w:val="left" w:pos="2268"/>
        </w:tabs>
        <w:snapToGrid w:val="0"/>
        <w:jc w:val="center"/>
      </w:pPr>
      <w:r w:rsidRPr="00D76205">
        <w:rPr>
          <w:noProof/>
          <w:lang w:eastAsia="ru-RU"/>
        </w:rPr>
        <w:drawing>
          <wp:inline distT="0" distB="0" distL="0" distR="0">
            <wp:extent cx="4434097" cy="3312000"/>
            <wp:effectExtent l="0" t="0" r="0" b="0"/>
            <wp:docPr id="31" name="Рисунок 31" descr="Приложение 2 Фото инвестплощадки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Приложение 2 Фото инвестплощадки 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434097" cy="3312000"/>
                    </a:xfrm>
                    <a:prstGeom prst="rect">
                      <a:avLst/>
                    </a:prstGeom>
                    <a:noFill/>
                    <a:ln>
                      <a:noFill/>
                    </a:ln>
                  </pic:spPr>
                </pic:pic>
              </a:graphicData>
            </a:graphic>
          </wp:inline>
        </w:drawing>
      </w:r>
    </w:p>
    <w:p w:rsidR="00391E8C" w:rsidRPr="003376B4" w:rsidRDefault="00391E8C" w:rsidP="00AE2EDB">
      <w:pPr>
        <w:autoSpaceDE w:val="0"/>
        <w:jc w:val="both"/>
        <w:rPr>
          <w:color w:val="000000" w:themeColor="text1"/>
        </w:rPr>
      </w:pPr>
    </w:p>
    <w:p w:rsidR="00AE2EDB" w:rsidRPr="003376B4" w:rsidRDefault="00DB596C" w:rsidP="00AE2EDB">
      <w:pPr>
        <w:autoSpaceDE w:val="0"/>
        <w:jc w:val="both"/>
        <w:rPr>
          <w:color w:val="000000" w:themeColor="text1"/>
        </w:rPr>
      </w:pPr>
      <w:bookmarkStart w:id="113" w:name="Прил13"/>
      <w:r w:rsidRPr="003376B4">
        <w:rPr>
          <w:color w:val="000000" w:themeColor="text1"/>
        </w:rPr>
        <w:t xml:space="preserve">                                                                                                                               </w:t>
      </w:r>
      <w:r w:rsidR="00AE2EDB" w:rsidRPr="003376B4">
        <w:rPr>
          <w:color w:val="000000" w:themeColor="text1"/>
        </w:rPr>
        <w:t xml:space="preserve">Приложение № </w:t>
      </w:r>
      <w:bookmarkEnd w:id="113"/>
      <w:r w:rsidR="00AE2EDB" w:rsidRPr="003376B4">
        <w:rPr>
          <w:color w:val="000000" w:themeColor="text1"/>
        </w:rPr>
        <w:t>12</w:t>
      </w:r>
    </w:p>
    <w:p w:rsidR="00AE2EDB" w:rsidRPr="003376B4" w:rsidRDefault="00AE2EDB" w:rsidP="00AE2EDB">
      <w:pPr>
        <w:tabs>
          <w:tab w:val="left" w:pos="284"/>
        </w:tabs>
        <w:rPr>
          <w:color w:val="000000" w:themeColor="text1"/>
        </w:rPr>
      </w:pPr>
    </w:p>
    <w:p w:rsidR="007644FD" w:rsidRDefault="007644FD" w:rsidP="007644FD">
      <w:pPr>
        <w:tabs>
          <w:tab w:val="left" w:pos="284"/>
        </w:tabs>
        <w:spacing w:line="336" w:lineRule="atLeast"/>
        <w:jc w:val="center"/>
      </w:pPr>
      <w:r>
        <w:rPr>
          <w:b/>
        </w:rPr>
        <w:t>Паспорт инвестиционной площадки № 8</w:t>
      </w:r>
    </w:p>
    <w:p w:rsidR="007644FD" w:rsidRDefault="007644FD" w:rsidP="007644FD">
      <w:pPr>
        <w:tabs>
          <w:tab w:val="left" w:pos="284"/>
        </w:tabs>
      </w:pPr>
    </w:p>
    <w:tbl>
      <w:tblPr>
        <w:tblW w:w="15098" w:type="dxa"/>
        <w:tblInd w:w="-279" w:type="dxa"/>
        <w:tblLayout w:type="fixed"/>
        <w:tblCellMar>
          <w:left w:w="0" w:type="dxa"/>
          <w:right w:w="0" w:type="dxa"/>
        </w:tblCellMar>
        <w:tblLook w:val="0000" w:firstRow="0" w:lastRow="0" w:firstColumn="0" w:lastColumn="0" w:noHBand="0" w:noVBand="0"/>
      </w:tblPr>
      <w:tblGrid>
        <w:gridCol w:w="3082"/>
        <w:gridCol w:w="1597"/>
        <w:gridCol w:w="1206"/>
        <w:gridCol w:w="709"/>
        <w:gridCol w:w="3118"/>
        <w:gridCol w:w="5386"/>
      </w:tblGrid>
      <w:tr w:rsidR="007644FD" w:rsidTr="00E8728C">
        <w:trPr>
          <w:gridAfter w:val="1"/>
          <w:wAfter w:w="5386" w:type="dxa"/>
          <w:trHeight w:val="23"/>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1.Основные сведения о площадке:</w:t>
            </w:r>
          </w:p>
        </w:tc>
      </w:tr>
      <w:tr w:rsidR="007644FD" w:rsidTr="00E8728C">
        <w:trPr>
          <w:gridAfter w:val="1"/>
          <w:wAfter w:w="5386" w:type="dxa"/>
          <w:trHeight w:val="23"/>
        </w:trPr>
        <w:tc>
          <w:tcPr>
            <w:tcW w:w="6594"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1.1 </w:t>
            </w:r>
            <w:r>
              <w:rPr>
                <w:b/>
              </w:rPr>
              <w:t>Площадь</w:t>
            </w:r>
            <w:r>
              <w:t>, га</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2,58</w:t>
            </w:r>
          </w:p>
        </w:tc>
      </w:tr>
      <w:tr w:rsidR="007644FD" w:rsidTr="00E8728C">
        <w:trPr>
          <w:gridAfter w:val="1"/>
          <w:wAfter w:w="5386" w:type="dxa"/>
          <w:trHeight w:val="23"/>
        </w:trPr>
        <w:tc>
          <w:tcPr>
            <w:tcW w:w="6594"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1.2 </w:t>
            </w:r>
            <w:r>
              <w:rPr>
                <w:b/>
              </w:rPr>
              <w:t>Муниципалитет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Бежаницкий муниципальный  район</w:t>
            </w:r>
          </w:p>
        </w:tc>
      </w:tr>
      <w:tr w:rsidR="007644FD" w:rsidTr="00E8728C">
        <w:trPr>
          <w:gridAfter w:val="1"/>
          <w:wAfter w:w="5386" w:type="dxa"/>
          <w:trHeight w:val="23"/>
        </w:trPr>
        <w:tc>
          <w:tcPr>
            <w:tcW w:w="6594"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 xml:space="preserve">Тип инвестиционной площадки </w:t>
            </w:r>
            <w:r>
              <w:t>(гринфилд/браунфилд)</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браунфилд</w:t>
            </w:r>
          </w:p>
        </w:tc>
      </w:tr>
      <w:tr w:rsidR="007644FD" w:rsidTr="00E8728C">
        <w:trPr>
          <w:gridAfter w:val="1"/>
          <w:wAfter w:w="5386" w:type="dxa"/>
          <w:trHeight w:val="23"/>
        </w:trPr>
        <w:tc>
          <w:tcPr>
            <w:tcW w:w="6594"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Адрес</w:t>
            </w:r>
            <w:r>
              <w:t xml:space="preserve"> места расположения</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Псковская обл., р.п.Бежаницы, ул.Ивановская, д.62</w:t>
            </w:r>
          </w:p>
        </w:tc>
      </w:tr>
      <w:tr w:rsidR="007644FD" w:rsidTr="00E8728C">
        <w:trPr>
          <w:gridAfter w:val="1"/>
          <w:wAfter w:w="5386" w:type="dxa"/>
          <w:trHeight w:val="23"/>
        </w:trPr>
        <w:tc>
          <w:tcPr>
            <w:tcW w:w="6594"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1.4 </w:t>
            </w:r>
            <w:r>
              <w:rPr>
                <w:b/>
              </w:rPr>
              <w:t>Кадастровый номер</w:t>
            </w:r>
            <w:r>
              <w:t xml:space="preserve"> земельного участка или номер кадастрового квартала (если земельный участок </w:t>
            </w:r>
            <w:r>
              <w:rPr>
                <w:bCs/>
              </w:rPr>
              <w:t>не образован и не поставлен на кадастровый учет)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 60:01:0010128:2</w:t>
            </w: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1.5 </w:t>
            </w:r>
            <w:r>
              <w:rPr>
                <w:b/>
              </w:rPr>
              <w:t>Удаленность от</w:t>
            </w:r>
            <w:r>
              <w:t>, км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Псков</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185</w:t>
            </w: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Санкт-Петербург</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450</w:t>
            </w: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Москва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570</w:t>
            </w:r>
          </w:p>
        </w:tc>
      </w:tr>
      <w:tr w:rsidR="007644FD" w:rsidTr="00E8728C">
        <w:trPr>
          <w:gridAfter w:val="1"/>
          <w:wAfter w:w="5386" w:type="dxa"/>
          <w:trHeight w:val="691"/>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автомобильных дорог</w:t>
            </w:r>
            <w:r>
              <w:t xml:space="preserve"> и подъездных путей (описание их состояния – покрытие и пр.)</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0,15 до дороги с </w:t>
            </w:r>
            <w:r w:rsidRPr="00ED65DE">
              <w:t>песчано</w:t>
            </w:r>
            <w:r>
              <w:t>-</w:t>
            </w:r>
            <w:r w:rsidRPr="00ED65DE">
              <w:t>гравийн</w:t>
            </w:r>
            <w:r>
              <w:t>ым</w:t>
            </w:r>
            <w:r w:rsidRPr="00ED65DE">
              <w:t xml:space="preserve"> покрытие</w:t>
            </w:r>
            <w:r>
              <w:t>м</w:t>
            </w:r>
          </w:p>
          <w:p w:rsidR="007644FD" w:rsidRDefault="007644FD" w:rsidP="00E8728C">
            <w:pPr>
              <w:tabs>
                <w:tab w:val="left" w:pos="284"/>
              </w:tabs>
              <w:snapToGrid w:val="0"/>
            </w:pPr>
            <w:r>
              <w:t>0,9 до дороги с твердым покрытием</w:t>
            </w: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железной дороги</w:t>
            </w:r>
            <w:r>
              <w:t xml:space="preserve"> (наличие подъездных путей (указать собственника), расстояние до станции – название)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1 до </w:t>
            </w:r>
            <w:r w:rsidRPr="00957E44">
              <w:t xml:space="preserve">ОАО </w:t>
            </w:r>
            <w:r>
              <w:t>«</w:t>
            </w:r>
            <w:r w:rsidRPr="00957E44">
              <w:t>РЖД</w:t>
            </w:r>
            <w:r>
              <w:t>»</w:t>
            </w:r>
            <w:r w:rsidRPr="00957E44">
              <w:t>, Октябрьская ж/д, ст. Сущево</w:t>
            </w: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аэропорта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186</w:t>
            </w: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морского 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387</w:t>
            </w:r>
          </w:p>
        </w:tc>
      </w:tr>
      <w:tr w:rsidR="007644FD" w:rsidTr="00E8728C">
        <w:trPr>
          <w:gridAfter w:val="1"/>
          <w:wAfter w:w="5386" w:type="dxa"/>
          <w:trHeight w:val="484"/>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близлежащих </w:t>
            </w:r>
            <w:r>
              <w:rPr>
                <w:b/>
              </w:rPr>
              <w:t>производственных объектов</w:t>
            </w:r>
            <w:r>
              <w:rPr>
                <w:iCs/>
              </w:rPr>
              <w:t xml:space="preserve"> (промышленные, сельскохозяйственные, иные)</w:t>
            </w:r>
            <w:r>
              <w:t xml:space="preserve"> и расстояние до них</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9C7149">
              <w:t>Производственное отделение «Восточные электрические сети» Псковского филиала ПАО «Россети  Северо-Запада»</w:t>
            </w:r>
            <w:r>
              <w:t>, 0,05</w:t>
            </w: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близлежащих </w:t>
            </w:r>
            <w:r>
              <w:rPr>
                <w:b/>
              </w:rPr>
              <w:t>жилых домов</w:t>
            </w:r>
            <w:r>
              <w:t>, 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100</w:t>
            </w: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1.6 </w:t>
            </w:r>
            <w:r>
              <w:rPr>
                <w:b/>
              </w:rPr>
              <w:t>Наличие санитарно-защитных/охранных зон</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нет</w:t>
            </w:r>
          </w:p>
        </w:tc>
      </w:tr>
      <w:tr w:rsidR="007644FD" w:rsidTr="00E8728C">
        <w:trPr>
          <w:gridAfter w:val="1"/>
          <w:wAfter w:w="5386" w:type="dxa"/>
          <w:trHeight w:val="23"/>
        </w:trPr>
        <w:tc>
          <w:tcPr>
            <w:tcW w:w="6594"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gridAfter w:val="1"/>
          <w:wAfter w:w="5386" w:type="dxa"/>
          <w:trHeight w:val="307"/>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2.Характеристика инженерной инфраструктуры:</w:t>
            </w:r>
          </w:p>
        </w:tc>
      </w:tr>
      <w:tr w:rsidR="007644FD" w:rsidTr="00E8728C">
        <w:trPr>
          <w:gridAfter w:val="1"/>
          <w:wAfter w:w="5386" w:type="dxa"/>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Вид</w:t>
            </w:r>
          </w:p>
          <w:p w:rsidR="007644FD" w:rsidRDefault="007644FD" w:rsidP="00E8728C">
            <w:pPr>
              <w:tabs>
                <w:tab w:val="left" w:pos="284"/>
              </w:tabs>
              <w:jc w:val="center"/>
            </w:pPr>
            <w:r>
              <w:t>инфраструктуры</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Единица измерения</w:t>
            </w:r>
          </w:p>
        </w:tc>
        <w:tc>
          <w:tcPr>
            <w:tcW w:w="1206"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Мощность (значение)</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 xml:space="preserve">Описание: </w:t>
            </w:r>
          </w:p>
          <w:p w:rsidR="007644FD" w:rsidRDefault="007644FD" w:rsidP="00E8728C">
            <w:pPr>
              <w:tabs>
                <w:tab w:val="left" w:pos="284"/>
              </w:tabs>
              <w:snapToGrid w:val="0"/>
              <w:jc w:val="center"/>
            </w:pPr>
            <w:r>
              <w:t>название питающего центра/ расстояние до ближайшего источника подключения</w:t>
            </w:r>
          </w:p>
        </w:tc>
      </w:tr>
      <w:tr w:rsidR="007644FD" w:rsidTr="00E8728C">
        <w:trPr>
          <w:gridAfter w:val="1"/>
          <w:wAfter w:w="5386" w:type="dxa"/>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Электроэнергия (возможная присоединяемая мощность)</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кВА</w:t>
            </w:r>
          </w:p>
          <w:p w:rsidR="007644FD" w:rsidRDefault="007644FD" w:rsidP="00E8728C">
            <w:pPr>
              <w:tabs>
                <w:tab w:val="left" w:pos="284"/>
              </w:tabs>
              <w:jc w:val="center"/>
            </w:pPr>
          </w:p>
        </w:tc>
        <w:tc>
          <w:tcPr>
            <w:tcW w:w="1206"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300</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9C7149">
              <w:t>ПС-147 «Бежаницы» КТП 119, 10/04 в 2,6 км</w:t>
            </w:r>
          </w:p>
        </w:tc>
      </w:tr>
      <w:tr w:rsidR="007644FD" w:rsidTr="00E8728C">
        <w:trPr>
          <w:gridAfter w:val="1"/>
          <w:wAfter w:w="5386" w:type="dxa"/>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206"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9C7149">
              <w:t>Городская водопроводная сеть</w:t>
            </w:r>
          </w:p>
        </w:tc>
      </w:tr>
      <w:tr w:rsidR="007644FD" w:rsidTr="00E8728C">
        <w:trPr>
          <w:gridAfter w:val="1"/>
          <w:wAfter w:w="5386" w:type="dxa"/>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206"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 </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9C7149">
              <w:t>Автономная ёмкость</w:t>
            </w:r>
          </w:p>
        </w:tc>
      </w:tr>
      <w:tr w:rsidR="007644FD" w:rsidTr="00E8728C">
        <w:trPr>
          <w:gridAfter w:val="1"/>
          <w:wAfter w:w="5386" w:type="dxa"/>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/час</w:t>
            </w:r>
          </w:p>
        </w:tc>
        <w:tc>
          <w:tcPr>
            <w:tcW w:w="1206"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 </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9C7149">
              <w:t>Газопровод 200 м</w:t>
            </w:r>
          </w:p>
        </w:tc>
      </w:tr>
      <w:tr w:rsidR="007644FD" w:rsidTr="00E8728C">
        <w:trPr>
          <w:gridAfter w:val="1"/>
          <w:wAfter w:w="5386" w:type="dxa"/>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206"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gridAfter w:val="1"/>
          <w:wAfter w:w="5386" w:type="dxa"/>
          <w:trHeight w:val="307"/>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3. Основные параметры расположенных на площадке зданий и сооружений:</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9C7149" w:rsidRDefault="007644FD" w:rsidP="00E8728C">
            <w:pPr>
              <w:pStyle w:val="af1"/>
              <w:spacing w:after="0"/>
              <w:jc w:val="center"/>
            </w:pPr>
            <w:r w:rsidRPr="009C7149">
              <w:t>Здание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9C7149" w:rsidRDefault="007644FD" w:rsidP="00E8728C">
            <w:pPr>
              <w:tabs>
                <w:tab w:val="left" w:pos="284"/>
              </w:tabs>
              <w:snapToGrid w:val="0"/>
              <w:jc w:val="center"/>
            </w:pPr>
            <w:r w:rsidRPr="009C7149">
              <w:t>Производственное административное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9C7149" w:rsidRDefault="007644FD" w:rsidP="00E8728C">
            <w:pPr>
              <w:tabs>
                <w:tab w:val="left" w:pos="284"/>
              </w:tabs>
              <w:snapToGrid w:val="0"/>
              <w:jc w:val="center"/>
            </w:pPr>
            <w:r w:rsidRPr="009C7149">
              <w:t xml:space="preserve">Площадь </w:t>
            </w:r>
            <w:r w:rsidRPr="009C7149">
              <w:rPr>
                <w:lang w:val="en-US"/>
              </w:rPr>
              <w:t>2</w:t>
            </w:r>
            <w:r w:rsidRPr="009C7149">
              <w:t>59,1 м</w:t>
            </w:r>
            <w:r w:rsidRPr="009C7149">
              <w:rPr>
                <w:vertAlign w:val="superscript"/>
              </w:rPr>
              <w:t>2</w:t>
            </w:r>
            <w:r>
              <w:t>, одноэтажное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0917BB" w:rsidRDefault="007644FD" w:rsidP="00E8728C">
            <w:pPr>
              <w:tabs>
                <w:tab w:val="left" w:pos="284"/>
              </w:tabs>
              <w:snapToGrid w:val="0"/>
              <w:jc w:val="center"/>
            </w:pPr>
            <w:r w:rsidRPr="000917BB">
              <w:t>требует уточнения</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9C7149" w:rsidRDefault="007644FD" w:rsidP="00E8728C">
            <w:pPr>
              <w:tabs>
                <w:tab w:val="left" w:pos="284"/>
              </w:tabs>
              <w:snapToGrid w:val="0"/>
              <w:jc w:val="center"/>
            </w:pPr>
            <w:r>
              <w:t>кирпичное, железобетонный</w:t>
            </w:r>
            <w:r w:rsidRPr="009C7149">
              <w:t xml:space="preserve"> фундамент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pStyle w:val="af1"/>
              <w:spacing w:after="0"/>
              <w:jc w:val="center"/>
            </w:pPr>
            <w:r>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есть</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есть</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есть</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Ж/Д ветка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нет</w:t>
            </w:r>
          </w:p>
        </w:tc>
      </w:tr>
      <w:tr w:rsidR="007644FD" w:rsidTr="00E8728C">
        <w:trPr>
          <w:gridAfter w:val="1"/>
          <w:wAfter w:w="5386" w:type="dxa"/>
          <w:trHeight w:val="307"/>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pStyle w:val="af1"/>
              <w:spacing w:after="0"/>
              <w:jc w:val="center"/>
            </w:pPr>
            <w:r w:rsidRPr="00FC7AEF">
              <w:t>Станция насосная перекачки топлива</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Насосная станция</w:t>
            </w:r>
          </w:p>
        </w:tc>
        <w:tc>
          <w:tcPr>
            <w:tcW w:w="5386" w:type="dxa"/>
            <w:vAlign w:val="center"/>
          </w:tcPr>
          <w:p w:rsidR="007644FD" w:rsidRPr="009C7149" w:rsidRDefault="007644FD" w:rsidP="00E8728C">
            <w:pPr>
              <w:tabs>
                <w:tab w:val="left" w:pos="284"/>
              </w:tabs>
              <w:snapToGrid w:val="0"/>
              <w:jc w:val="center"/>
            </w:pPr>
            <w:r w:rsidRPr="009C7149">
              <w:t>дственное административное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 xml:space="preserve">Площадь </w:t>
            </w:r>
            <w:r w:rsidRPr="00FC7AEF">
              <w:rPr>
                <w:lang w:val="en-US"/>
              </w:rPr>
              <w:t>2</w:t>
            </w:r>
            <w:r>
              <w:t>8,6 м</w:t>
            </w:r>
            <w:r>
              <w:rPr>
                <w:vertAlign w:val="superscript"/>
              </w:rPr>
              <w:t>2</w:t>
            </w:r>
            <w:r>
              <w:t>, одноэтажное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rPr>
                <w:lang w:val="en-US"/>
              </w:rPr>
            </w:pPr>
            <w:r w:rsidRPr="000917BB">
              <w:t>требует уточнения</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pStyle w:val="af1"/>
              <w:spacing w:after="0"/>
              <w:jc w:val="center"/>
            </w:pPr>
            <w:r w:rsidRPr="00FC7AEF">
              <w:t>кирпичное, бутов</w:t>
            </w:r>
            <w:r>
              <w:t>ы</w:t>
            </w:r>
            <w:r w:rsidRPr="00FC7AEF">
              <w:t>й фундамент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Газ</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есть</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Ж/Д ветка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pStyle w:val="af1"/>
              <w:spacing w:after="0"/>
              <w:jc w:val="center"/>
            </w:pPr>
            <w:r w:rsidRPr="00FC7AEF">
              <w:t>Здание операторской</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Здание операторской</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Площадь 13,2 м</w:t>
            </w:r>
            <w:r w:rsidRPr="00FC7AEF">
              <w:rPr>
                <w:vertAlign w:val="superscript"/>
              </w:rPr>
              <w:t>2</w:t>
            </w:r>
            <w:r>
              <w:t>, одноэтажное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FC7AEF" w:rsidRDefault="007644FD" w:rsidP="00E8728C">
            <w:pPr>
              <w:tabs>
                <w:tab w:val="left" w:pos="284"/>
              </w:tabs>
              <w:snapToGrid w:val="0"/>
              <w:jc w:val="center"/>
            </w:pPr>
            <w:r w:rsidRPr="000917BB">
              <w:t>требует уточнения</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pStyle w:val="af1"/>
              <w:spacing w:after="0"/>
              <w:jc w:val="center"/>
            </w:pPr>
            <w:r w:rsidRPr="00FC7AEF">
              <w:t xml:space="preserve">Металлическое, </w:t>
            </w:r>
            <w:r>
              <w:t>каркасное, бутовы</w:t>
            </w:r>
            <w:r w:rsidRPr="00FC7AEF">
              <w:t>й фундамент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Газ</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есть</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Ж/Д ветка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pStyle w:val="af1"/>
              <w:spacing w:after="0"/>
              <w:jc w:val="center"/>
            </w:pPr>
            <w:r w:rsidRPr="00FC7AEF">
              <w:t>Склад</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Склад</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Площадь 99,5 м</w:t>
            </w:r>
            <w:r w:rsidRPr="00FC7AEF">
              <w:rPr>
                <w:vertAlign w:val="superscript"/>
              </w:rPr>
              <w:t>2</w:t>
            </w:r>
            <w:r>
              <w:t>, одноэтажное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FC7AEF" w:rsidRDefault="007644FD" w:rsidP="00E8728C">
            <w:pPr>
              <w:tabs>
                <w:tab w:val="left" w:pos="284"/>
              </w:tabs>
              <w:snapToGrid w:val="0"/>
              <w:jc w:val="center"/>
            </w:pPr>
            <w:r w:rsidRPr="000917BB">
              <w:t>требует уточнения</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pStyle w:val="af1"/>
              <w:spacing w:after="0"/>
              <w:jc w:val="center"/>
            </w:pPr>
            <w:r w:rsidRPr="00FC7AEF">
              <w:t>Кирпичное, железобетонный фундамент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Газ</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есть</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Ж/Д ветка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FC7AEF" w:rsidRDefault="007644FD" w:rsidP="00E8728C">
            <w:pPr>
              <w:tabs>
                <w:tab w:val="left" w:pos="284"/>
              </w:tabs>
              <w:snapToGrid w:val="0"/>
              <w:jc w:val="center"/>
            </w:pPr>
            <w:r w:rsidRPr="00FC7AEF">
              <w:t>нет</w:t>
            </w:r>
          </w:p>
        </w:tc>
      </w:tr>
      <w:tr w:rsidR="007644FD" w:rsidTr="00E8728C">
        <w:trPr>
          <w:gridAfter w:val="1"/>
          <w:wAfter w:w="5386" w:type="dxa"/>
          <w:trHeight w:val="307"/>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pStyle w:val="af1"/>
              <w:spacing w:after="0"/>
              <w:jc w:val="center"/>
            </w:pPr>
            <w:r w:rsidRPr="00FC7AEF">
              <w:t>Склад</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Склад</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FC7AEF" w:rsidRDefault="007644FD" w:rsidP="00E8728C">
            <w:pPr>
              <w:tabs>
                <w:tab w:val="left" w:pos="284"/>
              </w:tabs>
              <w:snapToGrid w:val="0"/>
              <w:jc w:val="center"/>
            </w:pPr>
            <w:r w:rsidRPr="00FC7AEF">
              <w:t>Площадь 43,5 м</w:t>
            </w:r>
            <w:r w:rsidRPr="00FC7AEF">
              <w:rPr>
                <w:vertAlign w:val="superscript"/>
              </w:rPr>
              <w:t>2</w:t>
            </w:r>
            <w:r>
              <w:t>, одноэтажное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FC7AEF" w:rsidRDefault="007644FD" w:rsidP="00E8728C">
            <w:pPr>
              <w:tabs>
                <w:tab w:val="left" w:pos="284"/>
              </w:tabs>
              <w:snapToGrid w:val="0"/>
              <w:jc w:val="center"/>
            </w:pPr>
            <w:r w:rsidRPr="000917BB">
              <w:t>требует уточнения</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pStyle w:val="af1"/>
              <w:spacing w:after="0"/>
              <w:jc w:val="center"/>
            </w:pPr>
            <w:r>
              <w:t>Кирпичное, бутовый фундамент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Газ</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есть</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Ж/Д ветка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Default="007644FD" w:rsidP="00E8728C">
            <w:pPr>
              <w:tabs>
                <w:tab w:val="left" w:pos="284"/>
              </w:tabs>
              <w:snapToGrid w:val="0"/>
              <w:jc w:val="center"/>
            </w:pPr>
            <w:r>
              <w:t>нет</w:t>
            </w:r>
          </w:p>
        </w:tc>
      </w:tr>
      <w:tr w:rsidR="007644FD" w:rsidTr="00E8728C">
        <w:trPr>
          <w:gridAfter w:val="1"/>
          <w:wAfter w:w="5386" w:type="dxa"/>
          <w:trHeight w:val="307"/>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pStyle w:val="af1"/>
              <w:spacing w:after="0"/>
              <w:jc w:val="center"/>
            </w:pPr>
            <w:r w:rsidRPr="0080431F">
              <w:t>Навес</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Навес</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Площадь 161,4 м</w:t>
            </w:r>
            <w:r w:rsidRPr="0080431F">
              <w:rPr>
                <w:vertAlign w:val="superscript"/>
              </w:rPr>
              <w:t>2</w:t>
            </w:r>
            <w:r>
              <w:t>, одноэтажное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80431F" w:rsidRDefault="007644FD" w:rsidP="00E8728C">
            <w:pPr>
              <w:tabs>
                <w:tab w:val="left" w:pos="284"/>
              </w:tabs>
              <w:snapToGrid w:val="0"/>
              <w:jc w:val="center"/>
            </w:pPr>
            <w:r w:rsidRPr="000917BB">
              <w:t>требует уточнения</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pStyle w:val="af1"/>
              <w:spacing w:after="0"/>
              <w:jc w:val="center"/>
            </w:pPr>
            <w:r>
              <w:t>металл</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Газ</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Ж/Д ветка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pStyle w:val="af1"/>
              <w:spacing w:after="0"/>
              <w:jc w:val="center"/>
            </w:pPr>
            <w:r w:rsidRPr="0080431F">
              <w:t>Вагон- Дом Склад</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Склад</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Площадь 17,2 м</w:t>
            </w:r>
            <w:r w:rsidRPr="0080431F">
              <w:rPr>
                <w:vertAlign w:val="superscript"/>
              </w:rPr>
              <w:t>2</w:t>
            </w:r>
            <w:r>
              <w:t>, одноэтажное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80431F" w:rsidRDefault="007644FD" w:rsidP="00E8728C">
            <w:pPr>
              <w:tabs>
                <w:tab w:val="left" w:pos="284"/>
              </w:tabs>
              <w:snapToGrid w:val="0"/>
              <w:jc w:val="center"/>
            </w:pPr>
            <w:r w:rsidRPr="000917BB">
              <w:t>требует уточнения</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pStyle w:val="af1"/>
              <w:spacing w:after="0"/>
              <w:jc w:val="center"/>
            </w:pPr>
            <w:r w:rsidRPr="0080431F">
              <w:t>Каркасный</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Газ</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есть</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Ж/Д ветка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80431F" w:rsidRDefault="007644FD" w:rsidP="00E8728C">
            <w:pPr>
              <w:tabs>
                <w:tab w:val="left" w:pos="284"/>
              </w:tabs>
              <w:snapToGrid w:val="0"/>
              <w:jc w:val="center"/>
            </w:pPr>
            <w:r w:rsidRPr="0080431F">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gridAfter w:val="1"/>
          <w:wAfter w:w="5386" w:type="dxa"/>
          <w:trHeight w:val="307"/>
        </w:trPr>
        <w:tc>
          <w:tcPr>
            <w:tcW w:w="9712"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4. Дополнительная информация о площадке:</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5.1 Функциональная зона в генеральном плане </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sidRPr="0080431F">
              <w:t>Коммунально-складская зона</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5.2. Территориальная зона в </w:t>
            </w:r>
            <w:r>
              <w:rPr>
                <w:bCs/>
              </w:rPr>
              <w:t>правилах</w:t>
            </w:r>
            <w:r>
              <w:t xml:space="preserve"> </w:t>
            </w:r>
            <w:r>
              <w:rPr>
                <w:bCs/>
              </w:rPr>
              <w:t>землепользования</w:t>
            </w:r>
            <w:r>
              <w:t xml:space="preserve"> </w:t>
            </w:r>
            <w:r>
              <w:rPr>
                <w:bCs/>
              </w:rPr>
              <w:t>и</w:t>
            </w:r>
            <w:r>
              <w:t xml:space="preserve"> </w:t>
            </w:r>
            <w:r>
              <w:rPr>
                <w:bCs/>
              </w:rPr>
              <w:t>застройки</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sidRPr="0080431F">
              <w:t>Коммунально-складская зона</w:t>
            </w:r>
            <w:r>
              <w:t xml:space="preserve"> (П-2)</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5.3. Категория земель, </w:t>
            </w:r>
          </w:p>
          <w:p w:rsidR="007644FD" w:rsidRDefault="007644FD" w:rsidP="00E8728C">
            <w:pPr>
              <w:tabs>
                <w:tab w:val="left" w:pos="284"/>
              </w:tabs>
              <w:snapToGrid w:val="0"/>
            </w:pPr>
            <w:r>
              <w:t>виды разрешенного использования</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sidRPr="0080431F">
              <w:t xml:space="preserve">Земли населённых пунктов, </w:t>
            </w:r>
            <w:r>
              <w:t xml:space="preserve">для </w:t>
            </w:r>
            <w:r w:rsidRPr="0080431F">
              <w:t>производственны</w:t>
            </w:r>
            <w:r>
              <w:t>х нужд</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Times New Roman CYR" w:hAnsi="Times New Roman CYR" w:cs="Times New Roman CYR"/>
                <w:kern w:val="1"/>
              </w:rPr>
              <w:t xml:space="preserve"> склады и оптовые базы IV-V класса  вредности; </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Times New Roman CYR" w:hAnsi="Times New Roman CYR" w:cs="Times New Roman CYR"/>
                <w:kern w:val="1"/>
              </w:rPr>
              <w:t>-  озеленение специального назначения;</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 xml:space="preserve">жилищно-эксплуатационные службы: РЭУ, ПРЭО, аварийные службы; </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ветеринарные поликлиники и станции;</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rPr>
              <w:t>о</w:t>
            </w:r>
            <w:r>
              <w:rPr>
                <w:rFonts w:ascii="Times New Roman CYR" w:hAnsi="Times New Roman CYR" w:cs="Times New Roman CYR"/>
                <w:kern w:val="1"/>
              </w:rPr>
              <w:t>порные пункты охраны общественного порядка;</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АТС, районные узлы связи;</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КНС, распределительные подстанции, газораспределительные подстанции, котельные небольшой мощности;</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водопроводные станции (водозаборные и очистные сооружения) и подстанции (насосные станции с резервуарами чистой воды), водозаборные скважины;</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rPr>
              <w:t>п</w:t>
            </w:r>
            <w:r>
              <w:rPr>
                <w:rFonts w:ascii="Times New Roman CYR" w:hAnsi="Times New Roman CYR" w:cs="Times New Roman CYR"/>
                <w:kern w:val="1"/>
              </w:rPr>
              <w:t>овысительные водопроводные насосные станции, водонапорные башни;</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передающие и принимающие станции радио- и телевещания, связи;</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отдельно стоящие гаражи (до 3 машиномест);</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гаражные кооперативы, стоянки с гаражами боксового типа;</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парки подвижного состава, депо, автобазы, гаражи грузового и специального транспорта;</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 xml:space="preserve">стоянки открытого типа индивидуального легкового автотранспорта; </w:t>
            </w:r>
          </w:p>
          <w:p w:rsidR="007644FD" w:rsidRDefault="007644FD" w:rsidP="00E8728C">
            <w:pPr>
              <w:tabs>
                <w:tab w:val="left" w:pos="720"/>
              </w:tabs>
              <w:autoSpaceDN w:val="0"/>
              <w:adjustRightInd w:val="0"/>
              <w:jc w:val="both"/>
              <w:rPr>
                <w:rFonts w:ascii="Times New Roman CYR" w:hAnsi="Times New Roman CYR" w:cs="Times New Roman CYR"/>
                <w:kern w:val="1"/>
              </w:rPr>
            </w:pPr>
            <w:r>
              <w:rPr>
                <w:rFonts w:ascii="Symbol" w:hAnsi="Symbol" w:cs="Symbol"/>
              </w:rPr>
              <w:t></w:t>
            </w:r>
            <w:r>
              <w:rPr>
                <w:rFonts w:ascii="Symbol" w:hAnsi="Symbol" w:cs="Symbol"/>
              </w:rPr>
              <w:t></w:t>
            </w:r>
            <w:r>
              <w:rPr>
                <w:rFonts w:ascii="Times New Roman CYR" w:hAnsi="Times New Roman CYR" w:cs="Times New Roman CYR"/>
                <w:kern w:val="1"/>
              </w:rPr>
              <w:t xml:space="preserve">мастерские автосервиса, станции технического обслуживания, автомобильные мойки; </w:t>
            </w:r>
          </w:p>
          <w:p w:rsidR="007644FD" w:rsidRDefault="007644FD" w:rsidP="00E8728C">
            <w:pPr>
              <w:tabs>
                <w:tab w:val="left" w:pos="284"/>
              </w:tabs>
              <w:snapToGrid w:val="0"/>
            </w:pPr>
            <w:r>
              <w:rPr>
                <w:rFonts w:ascii="Symbol" w:hAnsi="Symbol" w:cs="Symbol"/>
              </w:rPr>
              <w:t></w:t>
            </w:r>
            <w:r>
              <w:rPr>
                <w:rFonts w:ascii="Symbol" w:hAnsi="Symbol" w:cs="Symbol"/>
              </w:rPr>
              <w:t></w:t>
            </w:r>
            <w:r>
              <w:rPr>
                <w:rFonts w:ascii="Times New Roman CYR" w:hAnsi="Times New Roman CYR" w:cs="Times New Roman CYR"/>
                <w:kern w:val="1"/>
              </w:rPr>
              <w:t>антенны сотовой, радиорелейной и спутниковой связи</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5.4. Целевое назначение земельного участка </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Д</w:t>
            </w:r>
            <w:r w:rsidRPr="0080431F">
              <w:t>ля размещения промышленных объектов</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5.5. Собственник земельного участка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ООО</w:t>
            </w:r>
            <w:r w:rsidRPr="0080431F">
              <w:t xml:space="preserve"> «Псковнефтепродукт»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5.6. Форма собственности на землю</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частная</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5.7. Возможность расширения до, га</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нет</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5.8. Условия предоставления инвестиционной площадки инвестору </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собственность</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5.9. Перспективные планы развития инженерной и транспортной инфраструктуры</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Default="007644FD" w:rsidP="00E8728C">
            <w:pPr>
              <w:tabs>
                <w:tab w:val="left" w:pos="284"/>
              </w:tabs>
              <w:snapToGrid w:val="0"/>
              <w:jc w:val="center"/>
            </w:pPr>
            <w:r>
              <w:t>-</w:t>
            </w:r>
          </w:p>
        </w:tc>
      </w:tr>
      <w:tr w:rsidR="007644FD" w:rsidTr="00E8728C">
        <w:trPr>
          <w:gridAfter w:val="1"/>
          <w:wAfter w:w="5386" w:type="dxa"/>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spacing w:line="273" w:lineRule="atLeast"/>
            </w:pPr>
            <w:r>
              <w:t>Ответственное лицо из Администрации района за предоставление информации:</w:t>
            </w:r>
          </w:p>
        </w:tc>
        <w:tc>
          <w:tcPr>
            <w:tcW w:w="5033"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Default="007644FD" w:rsidP="00E8728C">
            <w:pPr>
              <w:tabs>
                <w:tab w:val="left" w:pos="284"/>
              </w:tabs>
              <w:snapToGrid w:val="0"/>
            </w:pPr>
            <w:r w:rsidRPr="000C0AB4">
              <w:t>Руководитель производственно-коммерческого отдела (главный инженер) Зведрис Роберт Карлович, телефон (8112) 66-53-24</w:t>
            </w:r>
          </w:p>
        </w:tc>
      </w:tr>
    </w:tbl>
    <w:p w:rsidR="007644FD" w:rsidRDefault="007644FD" w:rsidP="007644FD">
      <w:pPr>
        <w:tabs>
          <w:tab w:val="left" w:pos="284"/>
        </w:tabs>
        <w:snapToGrid w:val="0"/>
        <w:jc w:val="center"/>
        <w:rPr>
          <w:b/>
        </w:rPr>
      </w:pPr>
    </w:p>
    <w:p w:rsidR="007644FD" w:rsidRDefault="007644FD" w:rsidP="007644FD">
      <w:pPr>
        <w:tabs>
          <w:tab w:val="left" w:pos="284"/>
        </w:tabs>
        <w:snapToGrid w:val="0"/>
      </w:pPr>
      <w:r>
        <w:rPr>
          <w:b/>
        </w:rPr>
        <w:t>6. Ситуационный план с отметкой точек присоединения к ресурсам: электроснабжение, газификация, водоснабжение, водоотведение:</w:t>
      </w:r>
    </w:p>
    <w:p w:rsidR="007644FD" w:rsidRDefault="007644FD" w:rsidP="007644FD">
      <w:pPr>
        <w:tabs>
          <w:tab w:val="left" w:pos="284"/>
        </w:tabs>
        <w:snapToGrid w:val="0"/>
        <w:rPr>
          <w:b/>
        </w:rPr>
      </w:pPr>
    </w:p>
    <w:p w:rsidR="007644FD" w:rsidRDefault="007644FD" w:rsidP="007644FD">
      <w:pPr>
        <w:tabs>
          <w:tab w:val="left" w:pos="284"/>
        </w:tabs>
        <w:snapToGrid w:val="0"/>
        <w:rPr>
          <w:b/>
        </w:rPr>
      </w:pPr>
      <w:r>
        <w:rPr>
          <w:b/>
        </w:rPr>
        <w:t>7. Кадастровая карта, карта градостроительного зонирования:</w:t>
      </w:r>
    </w:p>
    <w:p w:rsidR="007644FD" w:rsidRDefault="007644FD" w:rsidP="007644FD">
      <w:pPr>
        <w:tabs>
          <w:tab w:val="left" w:pos="284"/>
        </w:tabs>
        <w:snapToGrid w:val="0"/>
        <w:rPr>
          <w:b/>
        </w:rPr>
      </w:pPr>
    </w:p>
    <w:p w:rsidR="007644FD" w:rsidRDefault="007644FD" w:rsidP="007644FD">
      <w:pPr>
        <w:tabs>
          <w:tab w:val="left" w:pos="284"/>
        </w:tabs>
        <w:snapToGrid w:val="0"/>
        <w:jc w:val="center"/>
      </w:pPr>
      <w:r w:rsidRPr="000C0AB4">
        <w:rPr>
          <w:noProof/>
          <w:lang w:eastAsia="ru-RU"/>
        </w:rPr>
        <w:drawing>
          <wp:inline distT="0" distB="0" distL="0" distR="0">
            <wp:extent cx="4410075" cy="2695575"/>
            <wp:effectExtent l="0" t="0" r="0" b="0"/>
            <wp:docPr id="34" name="Рисунок 34" descr="Приложение 1 План расположения инвестплощадки 8 на кадастровой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Приложение 1 План расположения инвестплощадки 8 на кадастровой карте"/>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4410075" cy="2695575"/>
                    </a:xfrm>
                    <a:prstGeom prst="rect">
                      <a:avLst/>
                    </a:prstGeom>
                    <a:noFill/>
                    <a:ln>
                      <a:noFill/>
                    </a:ln>
                  </pic:spPr>
                </pic:pic>
              </a:graphicData>
            </a:graphic>
          </wp:inline>
        </w:drawing>
      </w:r>
    </w:p>
    <w:p w:rsidR="007644FD" w:rsidRDefault="007644FD" w:rsidP="007644FD">
      <w:pPr>
        <w:tabs>
          <w:tab w:val="left" w:pos="284"/>
        </w:tabs>
        <w:snapToGrid w:val="0"/>
        <w:jc w:val="center"/>
      </w:pPr>
    </w:p>
    <w:p w:rsidR="007644FD" w:rsidRDefault="007644FD" w:rsidP="007644FD">
      <w:pPr>
        <w:tabs>
          <w:tab w:val="left" w:pos="284"/>
        </w:tabs>
        <w:snapToGrid w:val="0"/>
        <w:jc w:val="center"/>
      </w:pPr>
    </w:p>
    <w:p w:rsidR="007644FD" w:rsidRDefault="007644FD" w:rsidP="007644FD">
      <w:pPr>
        <w:tabs>
          <w:tab w:val="left" w:pos="284"/>
        </w:tabs>
        <w:snapToGrid w:val="0"/>
        <w:rPr>
          <w:b/>
        </w:rPr>
      </w:pPr>
      <w:r>
        <w:rPr>
          <w:b/>
        </w:rPr>
        <w:t>8. Фотографии инвестиционной площадки:</w:t>
      </w:r>
    </w:p>
    <w:p w:rsidR="007644FD" w:rsidRDefault="007644FD" w:rsidP="007644FD">
      <w:pPr>
        <w:tabs>
          <w:tab w:val="left" w:pos="284"/>
        </w:tabs>
        <w:snapToGrid w:val="0"/>
        <w:rPr>
          <w:b/>
        </w:rPr>
      </w:pPr>
    </w:p>
    <w:p w:rsidR="007644FD" w:rsidRDefault="007644FD" w:rsidP="007644FD">
      <w:pPr>
        <w:tabs>
          <w:tab w:val="left" w:pos="284"/>
        </w:tabs>
        <w:snapToGrid w:val="0"/>
        <w:jc w:val="center"/>
      </w:pPr>
      <w:r w:rsidRPr="000C0AB4">
        <w:rPr>
          <w:noProof/>
          <w:lang w:eastAsia="ru-RU"/>
        </w:rPr>
        <w:drawing>
          <wp:inline distT="0" distB="0" distL="0" distR="0">
            <wp:extent cx="4743450" cy="3562350"/>
            <wp:effectExtent l="0" t="0" r="0" b="0"/>
            <wp:docPr id="33" name="Рисунок 33" descr="Приложение 2 Фото инвестплощадки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Приложение 2 Фото инвестплощадки 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743450" cy="3562350"/>
                    </a:xfrm>
                    <a:prstGeom prst="rect">
                      <a:avLst/>
                    </a:prstGeom>
                    <a:noFill/>
                    <a:ln>
                      <a:noFill/>
                    </a:ln>
                  </pic:spPr>
                </pic:pic>
              </a:graphicData>
            </a:graphic>
          </wp:inline>
        </w:drawing>
      </w:r>
    </w:p>
    <w:p w:rsidR="007644FD" w:rsidRDefault="007644FD" w:rsidP="007644FD">
      <w:pPr>
        <w:tabs>
          <w:tab w:val="left" w:pos="284"/>
        </w:tabs>
        <w:spacing w:line="100" w:lineRule="atLeast"/>
      </w:pPr>
    </w:p>
    <w:p w:rsidR="00DE57D7" w:rsidRPr="003376B4" w:rsidRDefault="00DE57D7" w:rsidP="00DE57D7">
      <w:pPr>
        <w:autoSpaceDE w:val="0"/>
        <w:jc w:val="center"/>
        <w:rPr>
          <w:color w:val="000000" w:themeColor="text1"/>
        </w:rPr>
      </w:pPr>
    </w:p>
    <w:p w:rsidR="00DE57D7" w:rsidRPr="003376B4" w:rsidRDefault="00DE57D7" w:rsidP="00DE57D7">
      <w:pPr>
        <w:autoSpaceDE w:val="0"/>
        <w:jc w:val="right"/>
        <w:rPr>
          <w:color w:val="000000" w:themeColor="text1"/>
        </w:rPr>
      </w:pPr>
      <w:r w:rsidRPr="003376B4">
        <w:rPr>
          <w:color w:val="000000" w:themeColor="text1"/>
        </w:rPr>
        <w:tab/>
        <w:t>Приложение № 13</w:t>
      </w:r>
    </w:p>
    <w:p w:rsidR="007644FD" w:rsidRDefault="007644FD" w:rsidP="007644FD">
      <w:pPr>
        <w:tabs>
          <w:tab w:val="left" w:pos="284"/>
        </w:tabs>
        <w:spacing w:line="336" w:lineRule="atLeast"/>
        <w:jc w:val="center"/>
      </w:pPr>
      <w:r>
        <w:rPr>
          <w:b/>
        </w:rPr>
        <w:t>Паспорт инвестиционной площадки № 9</w:t>
      </w:r>
    </w:p>
    <w:p w:rsidR="007644FD" w:rsidRDefault="007644FD" w:rsidP="007644FD">
      <w:pPr>
        <w:tabs>
          <w:tab w:val="left" w:pos="284"/>
        </w:tabs>
      </w:pPr>
    </w:p>
    <w:tbl>
      <w:tblPr>
        <w:tblW w:w="0" w:type="auto"/>
        <w:tblInd w:w="-279" w:type="dxa"/>
        <w:tblLayout w:type="fixed"/>
        <w:tblCellMar>
          <w:left w:w="0" w:type="dxa"/>
          <w:right w:w="0" w:type="dxa"/>
        </w:tblCellMar>
        <w:tblLook w:val="0000" w:firstRow="0" w:lastRow="0" w:firstColumn="0" w:lastColumn="0" w:noHBand="0" w:noVBand="0"/>
      </w:tblPr>
      <w:tblGrid>
        <w:gridCol w:w="3082"/>
        <w:gridCol w:w="1597"/>
        <w:gridCol w:w="1559"/>
        <w:gridCol w:w="709"/>
        <w:gridCol w:w="3118"/>
      </w:tblGrid>
      <w:tr w:rsidR="007644FD" w:rsidTr="00E8728C">
        <w:trPr>
          <w:trHeight w:val="23"/>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1.Основные сведения о площадке:</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1.1 </w:t>
            </w:r>
            <w:r>
              <w:rPr>
                <w:b/>
              </w:rPr>
              <w:t>Площадь</w:t>
            </w:r>
            <w:r>
              <w:t>, га</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5</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1.2 </w:t>
            </w:r>
            <w:r>
              <w:rPr>
                <w:b/>
              </w:rPr>
              <w:t>Муниципалитет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Бежаницкий муниципальный район</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 xml:space="preserve">Тип инвестиционной площадки </w:t>
            </w:r>
            <w:r>
              <w:t>(гринфилд/браунфилд)</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гринфилд</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1.3 </w:t>
            </w:r>
            <w:r>
              <w:rPr>
                <w:b/>
              </w:rPr>
              <w:t>Адрес</w:t>
            </w:r>
            <w:r>
              <w:t xml:space="preserve"> места расположения</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t>Псковская обл., Бежаницкий район, д.Бардово</w:t>
            </w:r>
          </w:p>
        </w:tc>
      </w:tr>
      <w:tr w:rsidR="007644FD" w:rsidTr="00E8728C">
        <w:trPr>
          <w:trHeight w:val="23"/>
        </w:trPr>
        <w:tc>
          <w:tcPr>
            <w:tcW w:w="6947" w:type="dxa"/>
            <w:gridSpan w:val="4"/>
            <w:tcBorders>
              <w:top w:val="single" w:sz="4" w:space="0" w:color="000000"/>
              <w:left w:val="single" w:sz="4" w:space="0" w:color="000000"/>
            </w:tcBorders>
            <w:shd w:val="clear" w:color="auto" w:fill="auto"/>
            <w:vAlign w:val="center"/>
          </w:tcPr>
          <w:p w:rsidR="007644FD" w:rsidRDefault="007644FD" w:rsidP="00E8728C">
            <w:pPr>
              <w:tabs>
                <w:tab w:val="left" w:pos="284"/>
              </w:tabs>
              <w:snapToGrid w:val="0"/>
            </w:pPr>
            <w:r>
              <w:t xml:space="preserve">1.4 </w:t>
            </w:r>
            <w:r>
              <w:rPr>
                <w:b/>
              </w:rPr>
              <w:t>Кадастровый номер</w:t>
            </w:r>
            <w:r>
              <w:t xml:space="preserve"> земельного участка или номер кадастрового квартала (если земельный участок </w:t>
            </w:r>
            <w:r>
              <w:rPr>
                <w:bCs/>
              </w:rPr>
              <w:t>не образован и не поставлен на кадастровый учет)</w:t>
            </w:r>
          </w:p>
        </w:tc>
        <w:tc>
          <w:tcPr>
            <w:tcW w:w="3118" w:type="dxa"/>
            <w:tcBorders>
              <w:top w:val="single" w:sz="4" w:space="0" w:color="000000"/>
              <w:left w:val="single" w:sz="4" w:space="0" w:color="000000"/>
              <w:right w:val="single" w:sz="4" w:space="0" w:color="000000"/>
            </w:tcBorders>
            <w:shd w:val="clear" w:color="auto" w:fill="auto"/>
            <w:vAlign w:val="center"/>
          </w:tcPr>
          <w:p w:rsidR="007644FD" w:rsidRPr="00EC78C6" w:rsidRDefault="007644FD" w:rsidP="00E8728C">
            <w:pPr>
              <w:tabs>
                <w:tab w:val="left" w:pos="284"/>
              </w:tabs>
              <w:snapToGrid w:val="0"/>
            </w:pPr>
            <w:r w:rsidRPr="00EC78C6">
              <w:t xml:space="preserve"> 60:01:0051001:ЗУ1</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1.5 </w:t>
            </w:r>
            <w:r>
              <w:rPr>
                <w:b/>
              </w:rPr>
              <w:t>Удаленность от</w:t>
            </w:r>
            <w:r>
              <w:t>, км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Псков</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196</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Санкт-Петербург</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480</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г. </w:t>
            </w:r>
            <w:r>
              <w:rPr>
                <w:b/>
              </w:rPr>
              <w:t>Москва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630</w:t>
            </w:r>
          </w:p>
        </w:tc>
      </w:tr>
      <w:tr w:rsidR="007644FD" w:rsidTr="00E8728C">
        <w:trPr>
          <w:trHeight w:val="691"/>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 xml:space="preserve">автомобильных </w:t>
            </w:r>
            <w:r w:rsidRPr="005D18A9">
              <w:rPr>
                <w:b/>
              </w:rPr>
              <w:t>дорог</w:t>
            </w:r>
            <w:r w:rsidRPr="005D18A9">
              <w:t xml:space="preserve"> и подъездных путей (описание их состояния – покрытие и пр.)</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0,1 до дороги с </w:t>
            </w:r>
            <w:r w:rsidRPr="00ED65DE">
              <w:t>песчано</w:t>
            </w:r>
            <w:r>
              <w:t>-гравийным</w:t>
            </w:r>
            <w:r w:rsidRPr="00ED65DE">
              <w:t xml:space="preserve"> покрытие</w:t>
            </w:r>
            <w:r>
              <w:t>м</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Pr>
                <w:b/>
              </w:rPr>
              <w:t>железной дороги</w:t>
            </w:r>
            <w:r>
              <w:t xml:space="preserve"> (наличие подъездных путей (указать собственника), расстояние до станции – название)</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60 до </w:t>
            </w:r>
            <w:r w:rsidRPr="00957E44">
              <w:t xml:space="preserve">ОАО </w:t>
            </w:r>
            <w:r>
              <w:t>«</w:t>
            </w:r>
            <w:r w:rsidRPr="00957E44">
              <w:t>РЖД</w:t>
            </w:r>
            <w:r>
              <w:t>»</w:t>
            </w:r>
            <w:r w:rsidRPr="00957E44">
              <w:t>, Октябрьская ж/д, ст. Сущево</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аэропорта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192</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ближайшего </w:t>
            </w:r>
            <w:r>
              <w:rPr>
                <w:b/>
              </w:rPr>
              <w:t>морского порта</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475</w:t>
            </w:r>
          </w:p>
        </w:tc>
      </w:tr>
      <w:tr w:rsidR="007644FD" w:rsidTr="00E8728C">
        <w:trPr>
          <w:trHeight w:val="484"/>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rsidRPr="00F445DC">
              <w:t xml:space="preserve">близлежащих </w:t>
            </w:r>
            <w:r w:rsidRPr="00F445DC">
              <w:rPr>
                <w:b/>
              </w:rPr>
              <w:t>производственных объектов</w:t>
            </w:r>
            <w:r w:rsidRPr="00F445DC">
              <w:rPr>
                <w:iCs/>
              </w:rPr>
              <w:t xml:space="preserve"> (промышленные, сельскохозяйственные, иные)</w:t>
            </w:r>
            <w:r w:rsidRPr="00F445DC">
              <w:t xml:space="preserve"> и расстояние до них</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СПК «Бардово» 0,5 км, СПК «Кудеверь», 13 км</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близлежащих </w:t>
            </w:r>
            <w:r>
              <w:rPr>
                <w:b/>
              </w:rPr>
              <w:t>жилых домов</w:t>
            </w:r>
            <w:r>
              <w:t>, м</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100</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1.6 </w:t>
            </w:r>
            <w:r>
              <w:rPr>
                <w:b/>
              </w:rPr>
              <w:t>Наличие санитарно-защитных/охранных зон</w:t>
            </w: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нет</w:t>
            </w:r>
          </w:p>
        </w:tc>
      </w:tr>
      <w:tr w:rsidR="007644FD" w:rsidTr="00E8728C">
        <w:trPr>
          <w:trHeight w:val="23"/>
        </w:trPr>
        <w:tc>
          <w:tcPr>
            <w:tcW w:w="6947"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3118"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2.Характеристика инженерной инфраструктуры:</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Вид</w:t>
            </w:r>
          </w:p>
          <w:p w:rsidR="007644FD" w:rsidRDefault="007644FD" w:rsidP="00E8728C">
            <w:pPr>
              <w:tabs>
                <w:tab w:val="left" w:pos="284"/>
              </w:tabs>
              <w:jc w:val="center"/>
            </w:pPr>
            <w:r>
              <w:t>инфраструктуры</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Единица измерения</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Мощность (значение)</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 xml:space="preserve">Описание: </w:t>
            </w:r>
          </w:p>
          <w:p w:rsidR="007644FD" w:rsidRDefault="007644FD" w:rsidP="00E8728C">
            <w:pPr>
              <w:tabs>
                <w:tab w:val="left" w:pos="284"/>
              </w:tabs>
              <w:snapToGrid w:val="0"/>
              <w:jc w:val="center"/>
            </w:pPr>
            <w:r>
              <w:t>название питающего центра/ расстояние до ближайшего источника подключения</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Электроэнергия (возможная присоединяемая мощность)</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кВА</w:t>
            </w:r>
          </w:p>
          <w:p w:rsidR="007644FD" w:rsidRDefault="007644FD" w:rsidP="00E8728C">
            <w:pPr>
              <w:tabs>
                <w:tab w:val="left" w:pos="284"/>
              </w:tabs>
              <w:jc w:val="center"/>
            </w:pP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0,3 км до КТП</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артезианская скважина, 1 км</w:t>
            </w:r>
          </w:p>
        </w:tc>
      </w:tr>
      <w:tr w:rsidR="007644FD" w:rsidTr="00E8728C">
        <w:trPr>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требуется строительство автономной емкости</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/час</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 xml:space="preserve"> </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газопровод</w:t>
            </w:r>
          </w:p>
        </w:tc>
      </w:tr>
      <w:tr w:rsidR="007644FD" w:rsidTr="00E8728C">
        <w:trPr>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1597"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m</w:t>
            </w:r>
            <w:r>
              <w:rPr>
                <w:vertAlign w:val="superscript"/>
              </w:rPr>
              <w:t>3</w:t>
            </w:r>
            <w:r>
              <w:t xml:space="preserve"> /год</w:t>
            </w:r>
          </w:p>
        </w:tc>
        <w:tc>
          <w:tcPr>
            <w:tcW w:w="1559" w:type="dxa"/>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r>
              <w:t>-</w:t>
            </w:r>
          </w:p>
        </w:tc>
        <w:tc>
          <w:tcPr>
            <w:tcW w:w="382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нет</w:t>
            </w: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3. Основные параметры расположенных на площадке зданий и сооружений:</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Наименование здания/сооружения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здания/сооружения</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Назначение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Ж/Д ветка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10065" w:type="dxa"/>
            <w:gridSpan w:val="5"/>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4. Дополнительная информация о площадке:</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5.1 Функциональная зона в генеральном плане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5.2. Территориальная зона в </w:t>
            </w:r>
            <w:r>
              <w:rPr>
                <w:bCs/>
              </w:rPr>
              <w:t>правилах</w:t>
            </w:r>
            <w:r>
              <w:t xml:space="preserve"> </w:t>
            </w:r>
            <w:r>
              <w:rPr>
                <w:bCs/>
              </w:rPr>
              <w:t>землепользования</w:t>
            </w:r>
            <w:r>
              <w:t xml:space="preserve"> </w:t>
            </w:r>
            <w:r>
              <w:rPr>
                <w:bCs/>
              </w:rPr>
              <w:t>и</w:t>
            </w:r>
            <w:r>
              <w:t xml:space="preserve"> </w:t>
            </w:r>
            <w:r>
              <w:rPr>
                <w:bCs/>
              </w:rPr>
              <w:t>застройки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Зона индивидуальной жилой застройки (Ж-2)</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5.3. Категория земель, </w:t>
            </w:r>
          </w:p>
          <w:p w:rsidR="007644FD" w:rsidRDefault="007644FD" w:rsidP="00E8728C">
            <w:pPr>
              <w:tabs>
                <w:tab w:val="left" w:pos="284"/>
              </w:tabs>
              <w:snapToGrid w:val="0"/>
            </w:pPr>
            <w:r>
              <w:t>виды разрешенного использования</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Земли населенных пунктов</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5.4. Целевое назначение земельного участка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color w:val="000000"/>
                <w:lang w:eastAsia="ru-RU"/>
              </w:rPr>
              <w:t>для создания объектов туристской инфраструктуры</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5.5. Собственник земельного участка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sidRPr="00986C29">
              <w:rPr>
                <w:color w:val="000000"/>
                <w:lang w:eastAsia="ru-RU"/>
              </w:rPr>
              <w:t>государственная собственность до разграничения собственности на землю</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5.6. Форма собственности на землю</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sidRPr="00986C29">
              <w:rPr>
                <w:color w:val="000000"/>
                <w:lang w:eastAsia="ru-RU"/>
              </w:rPr>
              <w:t>публичная (государственная собственность до разграничения собственности на землю)</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5.7. Возможность расширения до, га</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нет</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 xml:space="preserve">5.8. Условия предоставления инвестиционной площадки инвестору </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Аренда, продажа</w:t>
            </w: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5.9. Перспективные планы развития инженерной и транспортной инфраструктуры</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Default="007644FD" w:rsidP="00E8728C">
            <w:pPr>
              <w:tabs>
                <w:tab w:val="left" w:pos="284"/>
              </w:tabs>
              <w:snapToGrid w:val="0"/>
            </w:pPr>
          </w:p>
        </w:tc>
      </w:tr>
      <w:tr w:rsidR="007644FD" w:rsidTr="00E8728C">
        <w:trPr>
          <w:trHeight w:val="307"/>
        </w:trPr>
        <w:tc>
          <w:tcPr>
            <w:tcW w:w="4679"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spacing w:line="273" w:lineRule="atLeast"/>
            </w:pPr>
            <w:r>
              <w:t>Ответственное лицо из Администрации района за предоставление информации:</w:t>
            </w:r>
          </w:p>
        </w:tc>
        <w:tc>
          <w:tcPr>
            <w:tcW w:w="5386" w:type="dxa"/>
            <w:gridSpan w:val="3"/>
            <w:tcBorders>
              <w:top w:val="single" w:sz="4" w:space="0" w:color="000000"/>
              <w:left w:val="single" w:sz="4" w:space="0" w:color="000000"/>
              <w:bottom w:val="single" w:sz="4" w:space="0" w:color="000000"/>
              <w:right w:val="single" w:sz="4" w:space="0" w:color="000000"/>
            </w:tcBorders>
            <w:shd w:val="clear" w:color="auto" w:fill="auto"/>
          </w:tcPr>
          <w:p w:rsidR="007644FD" w:rsidRPr="00986C29" w:rsidRDefault="007644FD" w:rsidP="00E8728C">
            <w:pPr>
              <w:rPr>
                <w:color w:val="000000"/>
                <w:lang w:eastAsia="ru-RU"/>
              </w:rPr>
            </w:pPr>
            <w:r w:rsidRPr="00986C29">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986C29">
              <w:rPr>
                <w:color w:val="000000"/>
                <w:lang w:val="en-US" w:eastAsia="ru-RU"/>
              </w:rPr>
              <w:t>economy</w:t>
            </w:r>
            <w:r w:rsidRPr="00986C29">
              <w:rPr>
                <w:color w:val="000000"/>
                <w:lang w:eastAsia="ru-RU"/>
              </w:rPr>
              <w:t xml:space="preserve">@bezhanicy.reg60.ru </w:t>
            </w:r>
          </w:p>
          <w:p w:rsidR="007644FD" w:rsidRDefault="007644FD" w:rsidP="00E8728C">
            <w:pPr>
              <w:tabs>
                <w:tab w:val="left" w:pos="284"/>
              </w:tabs>
              <w:snapToGrid w:val="0"/>
            </w:pPr>
            <w:r w:rsidRPr="00986C29">
              <w:rPr>
                <w:color w:val="000000"/>
                <w:lang w:eastAsia="ru-RU"/>
              </w:rPr>
              <w:t>Председатель комитета по имуществу и земельным вопросам Администрации Бежаницкого района – Мнёва Ирина Григорьевна, тел. (81141) 2-14-44, е-mail:  kugi@bezhanicy.reg60.ru</w:t>
            </w:r>
          </w:p>
        </w:tc>
      </w:tr>
    </w:tbl>
    <w:p w:rsidR="007644FD" w:rsidRDefault="007644FD" w:rsidP="007644FD">
      <w:pPr>
        <w:tabs>
          <w:tab w:val="left" w:pos="284"/>
        </w:tabs>
        <w:snapToGrid w:val="0"/>
        <w:jc w:val="center"/>
        <w:rPr>
          <w:b/>
        </w:rPr>
      </w:pPr>
    </w:p>
    <w:p w:rsidR="007644FD" w:rsidRDefault="007644FD" w:rsidP="007644FD">
      <w:pPr>
        <w:tabs>
          <w:tab w:val="left" w:pos="284"/>
        </w:tabs>
        <w:snapToGrid w:val="0"/>
      </w:pPr>
      <w:r>
        <w:rPr>
          <w:b/>
        </w:rPr>
        <w:t>6. Ситуационный план с отметкой точек присоединения к ресурсам: электроснабжение, газификация, водоснабжение, водоотведение:</w:t>
      </w:r>
    </w:p>
    <w:p w:rsidR="007644FD" w:rsidRDefault="007644FD" w:rsidP="007644FD">
      <w:pPr>
        <w:tabs>
          <w:tab w:val="left" w:pos="284"/>
        </w:tabs>
        <w:snapToGrid w:val="0"/>
        <w:rPr>
          <w:b/>
        </w:rPr>
      </w:pPr>
    </w:p>
    <w:p w:rsidR="007644FD" w:rsidRDefault="007644FD" w:rsidP="007644FD">
      <w:pPr>
        <w:tabs>
          <w:tab w:val="left" w:pos="284"/>
        </w:tabs>
        <w:snapToGrid w:val="0"/>
        <w:rPr>
          <w:b/>
        </w:rPr>
      </w:pPr>
      <w:r>
        <w:rPr>
          <w:b/>
        </w:rPr>
        <w:t>7. Кадастровая карта, карта градостроительного зонирования:</w:t>
      </w:r>
    </w:p>
    <w:p w:rsidR="007644FD" w:rsidRDefault="007644FD" w:rsidP="007644FD">
      <w:pPr>
        <w:tabs>
          <w:tab w:val="left" w:pos="1836"/>
        </w:tabs>
        <w:jc w:val="center"/>
        <w:rPr>
          <w:color w:val="000000" w:themeColor="text1"/>
        </w:rPr>
      </w:pPr>
      <w:r w:rsidRPr="00714A17">
        <w:rPr>
          <w:noProof/>
          <w:lang w:eastAsia="ru-RU"/>
        </w:rPr>
        <w:drawing>
          <wp:inline distT="0" distB="0" distL="0" distR="0">
            <wp:extent cx="3312229" cy="2376000"/>
            <wp:effectExtent l="0" t="0" r="0" b="0"/>
            <wp:docPr id="35" name="Рисунок 35" descr="Приложение 1 План расположения инвестплощадки на кадастровой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Приложение 1 План расположения инвестплощадки на кадастровой карте"/>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3312229" cy="2376000"/>
                    </a:xfrm>
                    <a:prstGeom prst="rect">
                      <a:avLst/>
                    </a:prstGeom>
                    <a:noFill/>
                    <a:ln>
                      <a:noFill/>
                    </a:ln>
                  </pic:spPr>
                </pic:pic>
              </a:graphicData>
            </a:graphic>
          </wp:inline>
        </w:drawing>
      </w:r>
    </w:p>
    <w:p w:rsidR="00DE57D7" w:rsidRDefault="007644FD" w:rsidP="007644FD">
      <w:pPr>
        <w:tabs>
          <w:tab w:val="left" w:pos="7740"/>
        </w:tabs>
      </w:pPr>
      <w:r>
        <w:tab/>
      </w:r>
    </w:p>
    <w:p w:rsidR="007644FD" w:rsidRDefault="007644FD" w:rsidP="007644FD">
      <w:pPr>
        <w:autoSpaceDE w:val="0"/>
        <w:jc w:val="right"/>
        <w:rPr>
          <w:color w:val="000000" w:themeColor="text1"/>
        </w:rPr>
      </w:pPr>
      <w:r>
        <w:rPr>
          <w:color w:val="000000" w:themeColor="text1"/>
        </w:rPr>
        <w:t>Приложение № 14</w:t>
      </w:r>
    </w:p>
    <w:p w:rsidR="007644FD" w:rsidRDefault="007644FD" w:rsidP="007644FD">
      <w:pPr>
        <w:tabs>
          <w:tab w:val="left" w:pos="284"/>
        </w:tabs>
        <w:spacing w:line="336" w:lineRule="atLeast"/>
        <w:jc w:val="center"/>
      </w:pPr>
      <w:r>
        <w:rPr>
          <w:b/>
        </w:rPr>
        <w:t>Паспорт инвестиционной площадки № 10</w:t>
      </w:r>
    </w:p>
    <w:p w:rsidR="007644FD" w:rsidRDefault="007644FD" w:rsidP="007644FD">
      <w:pPr>
        <w:tabs>
          <w:tab w:val="left" w:pos="284"/>
        </w:tabs>
      </w:pPr>
    </w:p>
    <w:tbl>
      <w:tblPr>
        <w:tblW w:w="10065" w:type="dxa"/>
        <w:tblInd w:w="-279" w:type="dxa"/>
        <w:tblLayout w:type="fixed"/>
        <w:tblCellMar>
          <w:left w:w="0" w:type="dxa"/>
          <w:right w:w="0" w:type="dxa"/>
        </w:tblCellMar>
        <w:tblLook w:val="0000" w:firstRow="0" w:lastRow="0" w:firstColumn="0" w:lastColumn="0" w:noHBand="0" w:noVBand="0"/>
      </w:tblPr>
      <w:tblGrid>
        <w:gridCol w:w="3082"/>
        <w:gridCol w:w="1689"/>
        <w:gridCol w:w="333"/>
        <w:gridCol w:w="284"/>
        <w:gridCol w:w="494"/>
        <w:gridCol w:w="4183"/>
      </w:tblGrid>
      <w:tr w:rsidR="007644FD" w:rsidTr="00E8728C">
        <w:trPr>
          <w:trHeight w:val="23"/>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1.Основные сведения о площадке:</w:t>
            </w:r>
          </w:p>
        </w:tc>
      </w:tr>
      <w:tr w:rsidR="007644FD" w:rsidRPr="00423134"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 xml:space="preserve">.1 </w:t>
            </w:r>
            <w:r w:rsidRPr="00EA664D">
              <w:rPr>
                <w:b/>
              </w:rPr>
              <w:t>Площадь</w:t>
            </w:r>
            <w:r>
              <w:t>, г</w:t>
            </w:r>
            <w:r w:rsidRPr="00423134">
              <w:t>а</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1,74</w:t>
            </w:r>
          </w:p>
        </w:tc>
      </w:tr>
      <w:tr w:rsidR="007644FD" w:rsidRPr="00423134"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 xml:space="preserve">.2 </w:t>
            </w:r>
            <w:r w:rsidRPr="00EA664D">
              <w:rPr>
                <w:b/>
              </w:rPr>
              <w:t>Муниципалитет</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Бежаницкий муниципальный район</w:t>
            </w:r>
          </w:p>
        </w:tc>
      </w:tr>
      <w:tr w:rsidR="007644FD" w:rsidRPr="00423134"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3</w:t>
            </w:r>
            <w:r w:rsidRPr="00423134">
              <w:t xml:space="preserve"> </w:t>
            </w:r>
            <w:r w:rsidRPr="00EA664D">
              <w:rPr>
                <w:b/>
              </w:rPr>
              <w:t xml:space="preserve">Тип инвестиционной площадки </w:t>
            </w:r>
            <w:r>
              <w:t>(гринфилд/браунфилд)</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браунфилд</w:t>
            </w:r>
          </w:p>
        </w:tc>
      </w:tr>
      <w:tr w:rsidR="007644FD"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3</w:t>
            </w:r>
            <w:r w:rsidRPr="00423134">
              <w:t xml:space="preserve"> </w:t>
            </w:r>
            <w:r w:rsidRPr="00EA664D">
              <w:rPr>
                <w:b/>
              </w:rPr>
              <w:t>Адрес</w:t>
            </w:r>
            <w:r w:rsidRPr="00423134">
              <w:t xml:space="preserve"> места расположения</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Псковская обл., Бежаницкий район, СП «Полистовское», д.Цевло</w:t>
            </w:r>
          </w:p>
        </w:tc>
      </w:tr>
      <w:tr w:rsidR="007644FD"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4</w:t>
            </w:r>
            <w:r w:rsidRPr="00423134">
              <w:t xml:space="preserve"> </w:t>
            </w:r>
            <w:r w:rsidRPr="00EA664D">
              <w:rPr>
                <w:b/>
              </w:rPr>
              <w:t>Кадастровый номер</w:t>
            </w:r>
            <w:r w:rsidRPr="00423134">
              <w:t xml:space="preserve"> земельного участка или номер кадастрового квартала (если земельный участок </w:t>
            </w:r>
            <w:r w:rsidRPr="00423134">
              <w:rPr>
                <w:bCs/>
              </w:rPr>
              <w:t>находится</w:t>
            </w:r>
            <w:r w:rsidRPr="00423134">
              <w:t xml:space="preserve"> </w:t>
            </w:r>
            <w:r w:rsidRPr="00423134">
              <w:rPr>
                <w:bCs/>
              </w:rPr>
              <w:t>в</w:t>
            </w:r>
            <w:r w:rsidRPr="00423134">
              <w:t xml:space="preserve"> </w:t>
            </w:r>
            <w:r w:rsidRPr="00423134">
              <w:rPr>
                <w:bCs/>
              </w:rPr>
              <w:t>государственной</w:t>
            </w:r>
            <w:r w:rsidRPr="00423134">
              <w:t xml:space="preserve"> </w:t>
            </w:r>
            <w:r w:rsidRPr="00423134">
              <w:rPr>
                <w:bCs/>
              </w:rPr>
              <w:t>собственности</w:t>
            </w:r>
            <w:r w:rsidRPr="00423134">
              <w:t xml:space="preserve"> </w:t>
            </w:r>
            <w:r w:rsidRPr="00423134">
              <w:rPr>
                <w:bCs/>
              </w:rPr>
              <w:t>до</w:t>
            </w:r>
            <w:r w:rsidRPr="00423134">
              <w:t xml:space="preserve"> </w:t>
            </w:r>
            <w:r w:rsidRPr="00423134">
              <w:rPr>
                <w:bCs/>
              </w:rPr>
              <w:t>разграничения</w:t>
            </w:r>
            <w:r w:rsidRPr="00423134">
              <w:t xml:space="preserve"> </w:t>
            </w:r>
            <w:r w:rsidRPr="00423134">
              <w:rPr>
                <w:bCs/>
              </w:rPr>
              <w:t>собственности</w:t>
            </w:r>
            <w:r w:rsidRPr="00423134">
              <w:t xml:space="preserve"> на </w:t>
            </w:r>
            <w:r w:rsidRPr="00423134">
              <w:rPr>
                <w:bCs/>
              </w:rPr>
              <w:t>землю)</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423134">
              <w:t xml:space="preserve"> </w:t>
            </w:r>
            <w:r>
              <w:t>60:01:0141923:20</w:t>
            </w:r>
          </w:p>
          <w:p w:rsidR="007644FD" w:rsidRPr="00423134" w:rsidRDefault="007644FD" w:rsidP="00E8728C">
            <w:pPr>
              <w:tabs>
                <w:tab w:val="left" w:pos="284"/>
              </w:tabs>
              <w:snapToGrid w:val="0"/>
            </w:pPr>
            <w:r>
              <w:t xml:space="preserve"> 60:01:0141923:21</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t>1.5</w:t>
            </w:r>
            <w:r w:rsidRPr="00423134">
              <w:t xml:space="preserve"> </w:t>
            </w:r>
            <w:r w:rsidRPr="00EA664D">
              <w:rPr>
                <w:b/>
              </w:rPr>
              <w:t>Удаленность</w:t>
            </w:r>
            <w:r>
              <w:rPr>
                <w:b/>
              </w:rPr>
              <w:t xml:space="preserve"> от</w:t>
            </w:r>
            <w:r w:rsidRPr="00445BAF">
              <w:t>, км</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г.</w:t>
            </w:r>
            <w:r>
              <w:t xml:space="preserve"> </w:t>
            </w:r>
            <w:r w:rsidRPr="00EA664D">
              <w:rPr>
                <w:b/>
              </w:rPr>
              <w:t>Псков</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200</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t xml:space="preserve">г. </w:t>
            </w:r>
            <w:r w:rsidRPr="00EA664D">
              <w:rPr>
                <w:b/>
              </w:rPr>
              <w:t>Санкт-Петербург</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410</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t xml:space="preserve">г. </w:t>
            </w:r>
            <w:r w:rsidRPr="00EA664D">
              <w:rPr>
                <w:b/>
              </w:rPr>
              <w:t>Москва</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569</w:t>
            </w:r>
          </w:p>
        </w:tc>
      </w:tr>
      <w:tr w:rsidR="007644FD" w:rsidTr="00E8728C">
        <w:trPr>
          <w:trHeight w:val="691"/>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EA664D">
              <w:rPr>
                <w:b/>
              </w:rPr>
              <w:t>автомобильных дорог</w:t>
            </w:r>
            <w:r w:rsidRPr="00423134">
              <w:t xml:space="preserve"> и подъездных путей (описа</w:t>
            </w:r>
            <w:r>
              <w:t>ние</w:t>
            </w:r>
            <w:r w:rsidRPr="00423134">
              <w:t xml:space="preserve"> их состояни</w:t>
            </w:r>
            <w:r>
              <w:t>я</w:t>
            </w:r>
            <w:r w:rsidRPr="00423134">
              <w:t xml:space="preserve">  – покрытие и пр.)</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0,02 – до ближайших подъездных путей</w:t>
            </w:r>
          </w:p>
          <w:p w:rsidR="007644FD" w:rsidRDefault="007644FD" w:rsidP="00E8728C">
            <w:pPr>
              <w:tabs>
                <w:tab w:val="left" w:pos="284"/>
              </w:tabs>
              <w:snapToGrid w:val="0"/>
            </w:pPr>
            <w:r>
              <w:t>0,5  – до дороги с грунтовым покрытием</w:t>
            </w:r>
          </w:p>
          <w:p w:rsidR="007644FD" w:rsidRPr="00423134" w:rsidRDefault="007644FD" w:rsidP="00E8728C">
            <w:pPr>
              <w:tabs>
                <w:tab w:val="left" w:pos="284"/>
              </w:tabs>
              <w:snapToGrid w:val="0"/>
            </w:pPr>
            <w:r>
              <w:t>16  – до дороги с твердым покрытием</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EA664D">
              <w:rPr>
                <w:b/>
              </w:rPr>
              <w:t>железной дороги</w:t>
            </w:r>
            <w:r w:rsidRPr="00423134">
              <w:t xml:space="preserve"> (наличие подъездных путей (указать собственника), расстояние до станции – название)</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rsidRPr="00423134">
              <w:t xml:space="preserve"> </w:t>
            </w:r>
            <w:r>
              <w:t xml:space="preserve">24 до </w:t>
            </w:r>
            <w:r w:rsidRPr="00957E44">
              <w:t xml:space="preserve">ОАО </w:t>
            </w:r>
            <w:r>
              <w:t>«</w:t>
            </w:r>
            <w:r w:rsidRPr="00957E44">
              <w:t>РЖД</w:t>
            </w:r>
            <w:r>
              <w:t>»</w:t>
            </w:r>
            <w:r w:rsidRPr="00957E44">
              <w:t>, Октябрьская ж/д, ст. Сущево</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 xml:space="preserve">ближайшего </w:t>
            </w:r>
            <w:r w:rsidRPr="00EA664D">
              <w:rPr>
                <w:b/>
              </w:rPr>
              <w:t>аэропорта</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410</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 xml:space="preserve">ближайшего </w:t>
            </w:r>
            <w:r w:rsidRPr="00EA664D">
              <w:rPr>
                <w:b/>
              </w:rPr>
              <w:t>морского порта</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410</w:t>
            </w:r>
          </w:p>
        </w:tc>
      </w:tr>
      <w:tr w:rsidR="007644FD" w:rsidTr="00E8728C">
        <w:trPr>
          <w:trHeight w:val="484"/>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близлежащи</w:t>
            </w:r>
            <w:r>
              <w:t>х</w:t>
            </w:r>
            <w:r w:rsidRPr="00423134">
              <w:t xml:space="preserve"> </w:t>
            </w:r>
            <w:r w:rsidRPr="00EA664D">
              <w:rPr>
                <w:b/>
              </w:rPr>
              <w:t>производственны</w:t>
            </w:r>
            <w:r>
              <w:rPr>
                <w:b/>
              </w:rPr>
              <w:t>х</w:t>
            </w:r>
            <w:r w:rsidRPr="00EA664D">
              <w:rPr>
                <w:b/>
              </w:rPr>
              <w:t xml:space="preserve"> объект</w:t>
            </w:r>
            <w:r>
              <w:rPr>
                <w:b/>
              </w:rPr>
              <w:t>ов</w:t>
            </w:r>
            <w:r w:rsidRPr="00423134">
              <w:rPr>
                <w:iCs/>
              </w:rPr>
              <w:t xml:space="preserve"> (промышленные, сельскохозяйственные, иные)</w:t>
            </w:r>
            <w:r w:rsidRPr="00423134">
              <w:t xml:space="preserve"> и расстояние до них</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ОАО «Стеклозавод «Красный Луч», 21 км</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близлежащи</w:t>
            </w:r>
            <w:r>
              <w:t>х</w:t>
            </w:r>
            <w:r w:rsidRPr="00423134">
              <w:t xml:space="preserve"> </w:t>
            </w:r>
            <w:r w:rsidRPr="00EA664D">
              <w:rPr>
                <w:b/>
              </w:rPr>
              <w:t>жилы</w:t>
            </w:r>
            <w:r>
              <w:rPr>
                <w:b/>
              </w:rPr>
              <w:t>х</w:t>
            </w:r>
            <w:r w:rsidRPr="00EA664D">
              <w:rPr>
                <w:b/>
              </w:rPr>
              <w:t xml:space="preserve"> дом</w:t>
            </w:r>
            <w:r>
              <w:rPr>
                <w:b/>
              </w:rPr>
              <w:t>ов</w:t>
            </w:r>
            <w:r>
              <w:t>, м</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1270</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1.</w:t>
            </w:r>
            <w:r>
              <w:t>6</w:t>
            </w:r>
            <w:r w:rsidRPr="00423134">
              <w:t xml:space="preserve"> </w:t>
            </w:r>
            <w:r w:rsidRPr="00EA664D">
              <w:rPr>
                <w:b/>
              </w:rPr>
              <w:t>Наличие санитарно-защитных/охранных зон</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нет</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2.Характеристика инженерной инфраструктуры:</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Вид</w:t>
            </w:r>
          </w:p>
          <w:p w:rsidR="007644FD" w:rsidRPr="00423134" w:rsidRDefault="007644FD" w:rsidP="00E8728C">
            <w:pPr>
              <w:tabs>
                <w:tab w:val="left" w:pos="284"/>
              </w:tabs>
              <w:jc w:val="center"/>
            </w:pPr>
            <w:r w:rsidRPr="00423134">
              <w:t>инфраструктуры</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Единица измерения</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Мощность (значение)</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 xml:space="preserve">Описание: </w:t>
            </w:r>
          </w:p>
          <w:p w:rsidR="007644FD" w:rsidRPr="00423134" w:rsidRDefault="007644FD" w:rsidP="00E8728C">
            <w:pPr>
              <w:tabs>
                <w:tab w:val="left" w:pos="284"/>
              </w:tabs>
              <w:snapToGrid w:val="0"/>
              <w:jc w:val="center"/>
            </w:pPr>
            <w:r w:rsidRPr="00423134">
              <w:t>название питающего центра/ расстояние до ближайшего источника подключения</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Электроэнергия (возможная присоединяемая мощность)</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к</w:t>
            </w:r>
            <w:r w:rsidRPr="00423134">
              <w:t>ВА</w:t>
            </w:r>
          </w:p>
          <w:p w:rsidR="007644FD" w:rsidRPr="00423134" w:rsidRDefault="007644FD" w:rsidP="00E8728C">
            <w:pPr>
              <w:tabs>
                <w:tab w:val="left" w:pos="284"/>
              </w:tabs>
              <w:jc w:val="center"/>
            </w:pP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EA76B7" w:rsidRDefault="007644FD" w:rsidP="00E8728C">
            <w:pPr>
              <w:tabs>
                <w:tab w:val="left" w:pos="284"/>
              </w:tabs>
              <w:snapToGrid w:val="0"/>
            </w:pPr>
            <w:r w:rsidRPr="00EA76B7">
              <w:t>требует уточнения</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Водоснабжение</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m</w:t>
            </w:r>
            <w:r w:rsidRPr="00423134">
              <w:rPr>
                <w:vertAlign w:val="superscript"/>
              </w:rPr>
              <w:t>3</w:t>
            </w:r>
            <w:r w:rsidRPr="00423134">
              <w:t xml:space="preserve"> /год</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EA76B7" w:rsidRDefault="007644FD" w:rsidP="00E8728C">
            <w:pPr>
              <w:tabs>
                <w:tab w:val="left" w:pos="284"/>
              </w:tabs>
              <w:snapToGrid w:val="0"/>
            </w:pPr>
            <w:r w:rsidRPr="001057C0">
              <w:rPr>
                <w:color w:val="000000"/>
                <w:lang w:eastAsia="ru-RU"/>
              </w:rPr>
              <w:t>требуется бурение артезианской скважины</w:t>
            </w:r>
          </w:p>
        </w:tc>
      </w:tr>
      <w:tr w:rsidR="007644FD" w:rsidTr="00E8728C">
        <w:trPr>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Канализация</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m</w:t>
            </w:r>
            <w:r w:rsidRPr="00423134">
              <w:rPr>
                <w:vertAlign w:val="superscript"/>
              </w:rPr>
              <w:t>3</w:t>
            </w:r>
            <w:r w:rsidRPr="00423134">
              <w:t xml:space="preserve"> /год</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1057C0" w:rsidRDefault="007644FD" w:rsidP="00E8728C">
            <w:pPr>
              <w:rPr>
                <w:color w:val="000000"/>
                <w:highlight w:val="yellow"/>
                <w:lang w:eastAsia="ru-RU"/>
              </w:rPr>
            </w:pPr>
            <w:r w:rsidRPr="001057C0">
              <w:rPr>
                <w:color w:val="000000"/>
                <w:lang w:eastAsia="ru-RU"/>
              </w:rPr>
              <w:t>требуется строительство автономной емкости</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Газ</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m</w:t>
            </w:r>
            <w:r w:rsidRPr="00423134">
              <w:rPr>
                <w:vertAlign w:val="superscript"/>
              </w:rPr>
              <w:t>3</w:t>
            </w:r>
            <w:r w:rsidRPr="00423134">
              <w:t xml:space="preserve"> /час</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EA76B7" w:rsidRDefault="007644FD" w:rsidP="00E8728C">
            <w:pPr>
              <w:tabs>
                <w:tab w:val="left" w:pos="284"/>
              </w:tabs>
              <w:snapToGrid w:val="0"/>
            </w:pPr>
          </w:p>
        </w:tc>
      </w:tr>
      <w:tr w:rsidR="007644FD" w:rsidTr="00E8728C">
        <w:trPr>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Очистные сооружения</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m</w:t>
            </w:r>
            <w:r w:rsidRPr="00423134">
              <w:rPr>
                <w:vertAlign w:val="superscript"/>
              </w:rPr>
              <w:t>3</w:t>
            </w:r>
            <w:r w:rsidRPr="00423134">
              <w:t xml:space="preserve"> /год</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EA76B7" w:rsidRDefault="007644FD" w:rsidP="00E8728C">
            <w:pPr>
              <w:tabs>
                <w:tab w:val="left" w:pos="284"/>
              </w:tabs>
              <w:snapToGrid w:val="0"/>
            </w:pPr>
          </w:p>
        </w:tc>
      </w:tr>
      <w:tr w:rsidR="007644FD" w:rsidTr="00E8728C">
        <w:trPr>
          <w:trHeight w:val="268"/>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3. Основные параметры расположенных на площадке зданий и сооружений:</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tcPr>
          <w:p w:rsidR="007644FD" w:rsidRPr="000F50BB" w:rsidRDefault="007644FD" w:rsidP="00E8728C">
            <w:pPr>
              <w:tabs>
                <w:tab w:val="left" w:pos="284"/>
              </w:tabs>
              <w:snapToGrid w:val="0"/>
            </w:pPr>
            <w:r w:rsidRPr="000F50BB">
              <w:t>Наименование здания/сооружения</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 xml:space="preserve">здание </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Назначение</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1236 кв.м, одноэтажное</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железобетонное</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Ж/Д ветка</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tcPr>
          <w:p w:rsidR="007644FD" w:rsidRPr="000F50BB" w:rsidRDefault="007644FD" w:rsidP="00E8728C">
            <w:pPr>
              <w:tabs>
                <w:tab w:val="left" w:pos="284"/>
              </w:tabs>
              <w:snapToGrid w:val="0"/>
            </w:pPr>
            <w:r w:rsidRPr="000F50BB">
              <w:t>Наименование здания/сооружения</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здание сараев для тракторов</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Назначение</w:t>
            </w:r>
          </w:p>
        </w:tc>
        <w:tc>
          <w:tcPr>
            <w:tcW w:w="4961" w:type="dxa"/>
            <w:gridSpan w:val="3"/>
            <w:tcBorders>
              <w:top w:val="single" w:sz="4" w:space="0" w:color="000000"/>
              <w:left w:val="single" w:sz="4" w:space="0" w:color="000000"/>
              <w:bottom w:val="single" w:sz="4" w:space="0" w:color="auto"/>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Основные параметры: этажность, площадь, длина, ширина, высота, шаг колонн)</w:t>
            </w:r>
          </w:p>
        </w:tc>
        <w:tc>
          <w:tcPr>
            <w:tcW w:w="4961" w:type="dxa"/>
            <w:gridSpan w:val="3"/>
            <w:tcBorders>
              <w:top w:val="single" w:sz="4" w:space="0" w:color="auto"/>
              <w:left w:val="single" w:sz="4" w:space="0" w:color="000000"/>
              <w:bottom w:val="single" w:sz="4" w:space="0" w:color="auto"/>
              <w:right w:val="single" w:sz="4" w:space="0" w:color="000000"/>
            </w:tcBorders>
            <w:shd w:val="clear" w:color="auto" w:fill="auto"/>
            <w:vAlign w:val="center"/>
          </w:tcPr>
          <w:p w:rsidR="007644FD" w:rsidRDefault="007644FD" w:rsidP="00E8728C">
            <w:pPr>
              <w:tabs>
                <w:tab w:val="left" w:pos="284"/>
              </w:tabs>
              <w:snapToGrid w:val="0"/>
              <w:jc w:val="center"/>
            </w:pPr>
            <w:r>
              <w:t>1320,1 кв.м, одноэтажное</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Высота этажа</w:t>
            </w: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Строительный материал конструкции</w:t>
            </w: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кирпичное</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Газ</w:t>
            </w: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Электроснабжение</w:t>
            </w: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Водоснабжение</w:t>
            </w: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Канализация</w:t>
            </w: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Очистные сооружения</w:t>
            </w: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r>
              <w:t>Ж/Д ветка</w:t>
            </w: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4. Дополнительная информация о площадке:</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pPr>
            <w:r w:rsidRPr="00423134">
              <w:t>5.1 Функциона</w:t>
            </w:r>
            <w:r>
              <w:t>льная зона в генеральном плане</w:t>
            </w:r>
            <w:r w:rsidRPr="00423134">
              <w:t xml:space="preserve"> </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pPr>
            <w:r w:rsidRPr="00423134">
              <w:t xml:space="preserve">5.2.Территориальная зона в </w:t>
            </w:r>
            <w:r w:rsidRPr="00423134">
              <w:rPr>
                <w:bCs/>
              </w:rPr>
              <w:t>правилах</w:t>
            </w:r>
            <w:r w:rsidRPr="00423134">
              <w:t xml:space="preserve"> </w:t>
            </w:r>
            <w:r w:rsidRPr="00423134">
              <w:rPr>
                <w:bCs/>
              </w:rPr>
              <w:t>землепользования</w:t>
            </w:r>
            <w:r w:rsidRPr="00423134">
              <w:t xml:space="preserve"> </w:t>
            </w:r>
            <w:r w:rsidRPr="00423134">
              <w:rPr>
                <w:bCs/>
              </w:rPr>
              <w:t>и</w:t>
            </w:r>
            <w:r w:rsidRPr="00423134">
              <w:t xml:space="preserve"> </w:t>
            </w:r>
            <w:r w:rsidRPr="00423134">
              <w:rPr>
                <w:bCs/>
              </w:rPr>
              <w:t>застройки</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rsidRPr="001033CB">
              <w:rPr>
                <w:color w:val="000000"/>
                <w:lang w:eastAsia="ru-RU"/>
              </w:rPr>
              <w:t>Зона индивидуальной жилой застройки</w:t>
            </w:r>
            <w:r>
              <w:rPr>
                <w:color w:val="000000"/>
                <w:lang w:eastAsia="ru-RU"/>
              </w:rPr>
              <w:t xml:space="preserve"> (Ж-2)</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Default="007644FD" w:rsidP="00E8728C">
            <w:pPr>
              <w:tabs>
                <w:tab w:val="left" w:pos="284"/>
              </w:tabs>
              <w:snapToGrid w:val="0"/>
            </w:pPr>
            <w:r w:rsidRPr="00423134">
              <w:t xml:space="preserve">5.3. Категория земель, </w:t>
            </w:r>
          </w:p>
          <w:p w:rsidR="007644FD" w:rsidRPr="00423134" w:rsidRDefault="007644FD" w:rsidP="00E8728C">
            <w:pPr>
              <w:tabs>
                <w:tab w:val="left" w:pos="284"/>
              </w:tabs>
              <w:snapToGrid w:val="0"/>
            </w:pPr>
            <w:r w:rsidRPr="00423134">
              <w:t>виды разрешенного использования</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rsidRPr="008C51C2">
              <w:t>Земли населённых пунктов</w:t>
            </w:r>
            <w:r>
              <w:t>.</w:t>
            </w:r>
          </w:p>
          <w:p w:rsidR="007644FD" w:rsidRDefault="007644FD" w:rsidP="00E8728C">
            <w:pPr>
              <w:tabs>
                <w:tab w:val="left" w:pos="284"/>
              </w:tabs>
              <w:snapToGrid w:val="0"/>
            </w:pPr>
            <w:r>
              <w:t>Для производственных нужд. Для размещения промышленных объектов.</w:t>
            </w:r>
          </w:p>
          <w:p w:rsidR="007644FD" w:rsidRPr="001033CB" w:rsidRDefault="007644FD" w:rsidP="00E8728C">
            <w:pPr>
              <w:rPr>
                <w:color w:val="000000"/>
                <w:lang w:eastAsia="ru-RU"/>
              </w:rPr>
            </w:pPr>
            <w:r>
              <w:rPr>
                <w:color w:val="000000"/>
                <w:lang w:eastAsia="ru-RU"/>
              </w:rPr>
              <w:t>- и</w:t>
            </w:r>
            <w:r w:rsidRPr="001033CB">
              <w:rPr>
                <w:color w:val="000000"/>
                <w:lang w:eastAsia="ru-RU"/>
              </w:rPr>
              <w:t>ндивидуальные жилые дома с приусадебными земельными участками</w:t>
            </w:r>
            <w:r>
              <w:rPr>
                <w:color w:val="000000"/>
                <w:lang w:eastAsia="ru-RU"/>
              </w:rPr>
              <w:t>;</w:t>
            </w:r>
          </w:p>
          <w:p w:rsidR="007644FD" w:rsidRPr="001033CB" w:rsidRDefault="007644FD" w:rsidP="00E8728C">
            <w:pPr>
              <w:rPr>
                <w:color w:val="000000"/>
                <w:lang w:eastAsia="ru-RU"/>
              </w:rPr>
            </w:pPr>
            <w:r>
              <w:rPr>
                <w:color w:val="000000"/>
                <w:lang w:eastAsia="ru-RU"/>
              </w:rPr>
              <w:t>- с</w:t>
            </w:r>
            <w:r w:rsidRPr="001033CB">
              <w:rPr>
                <w:color w:val="000000"/>
                <w:lang w:eastAsia="ru-RU"/>
              </w:rPr>
              <w:t>ады, скверы, бульвары</w:t>
            </w:r>
            <w:r>
              <w:rPr>
                <w:color w:val="000000"/>
                <w:lang w:eastAsia="ru-RU"/>
              </w:rPr>
              <w:t>;</w:t>
            </w:r>
          </w:p>
          <w:p w:rsidR="007644FD" w:rsidRDefault="007644FD" w:rsidP="00E8728C">
            <w:pPr>
              <w:rPr>
                <w:color w:val="000000"/>
                <w:lang w:eastAsia="ru-RU"/>
              </w:rPr>
            </w:pPr>
            <w:r>
              <w:rPr>
                <w:color w:val="000000"/>
                <w:lang w:eastAsia="ru-RU"/>
              </w:rPr>
              <w:t>- открытые спортивные площадки;</w:t>
            </w:r>
          </w:p>
          <w:p w:rsidR="007644FD" w:rsidRPr="001033CB" w:rsidRDefault="007644FD" w:rsidP="00E8728C">
            <w:pPr>
              <w:rPr>
                <w:color w:val="000000"/>
                <w:lang w:eastAsia="ru-RU"/>
              </w:rPr>
            </w:pPr>
            <w:r>
              <w:rPr>
                <w:color w:val="000000"/>
                <w:lang w:eastAsia="ru-RU"/>
              </w:rPr>
              <w:t>- о</w:t>
            </w:r>
            <w:r w:rsidRPr="001033CB">
              <w:rPr>
                <w:color w:val="000000"/>
                <w:lang w:eastAsia="ru-RU"/>
              </w:rPr>
              <w:t>порные пункты охраны общественного порядка</w:t>
            </w:r>
            <w:r>
              <w:rPr>
                <w:color w:val="000000"/>
                <w:lang w:eastAsia="ru-RU"/>
              </w:rPr>
              <w:t>;</w:t>
            </w:r>
          </w:p>
          <w:p w:rsidR="007644FD" w:rsidRPr="001033CB" w:rsidRDefault="007644FD" w:rsidP="00E8728C">
            <w:pPr>
              <w:rPr>
                <w:color w:val="000000"/>
                <w:lang w:eastAsia="ru-RU"/>
              </w:rPr>
            </w:pPr>
            <w:r>
              <w:rPr>
                <w:color w:val="000000"/>
                <w:lang w:eastAsia="ru-RU"/>
              </w:rPr>
              <w:t>- п</w:t>
            </w:r>
            <w:r w:rsidRPr="001033CB">
              <w:rPr>
                <w:color w:val="000000"/>
                <w:lang w:eastAsia="ru-RU"/>
              </w:rPr>
              <w:t>овысительные водопроводные насосные станции, водонапорные башни</w:t>
            </w:r>
            <w:r>
              <w:rPr>
                <w:color w:val="000000"/>
                <w:lang w:eastAsia="ru-RU"/>
              </w:rPr>
              <w:t>;</w:t>
            </w:r>
          </w:p>
          <w:p w:rsidR="007644FD" w:rsidRDefault="007644FD" w:rsidP="00E8728C">
            <w:pPr>
              <w:rPr>
                <w:color w:val="000000"/>
                <w:lang w:eastAsia="ru-RU"/>
              </w:rPr>
            </w:pPr>
            <w:r>
              <w:rPr>
                <w:color w:val="000000"/>
                <w:lang w:eastAsia="ru-RU"/>
              </w:rPr>
              <w:t>- л</w:t>
            </w:r>
            <w:r w:rsidRPr="001033CB">
              <w:rPr>
                <w:color w:val="000000"/>
                <w:lang w:eastAsia="ru-RU"/>
              </w:rPr>
              <w:t>окальные кана</w:t>
            </w:r>
            <w:r>
              <w:rPr>
                <w:color w:val="000000"/>
                <w:lang w:eastAsia="ru-RU"/>
              </w:rPr>
              <w:t>лизационные очистные сооружения;</w:t>
            </w:r>
          </w:p>
          <w:p w:rsidR="007644FD" w:rsidRDefault="007644FD" w:rsidP="00E8728C">
            <w:pPr>
              <w:rPr>
                <w:color w:val="000000"/>
                <w:lang w:eastAsia="ru-RU"/>
              </w:rPr>
            </w:pPr>
            <w:r>
              <w:rPr>
                <w:color w:val="000000"/>
                <w:lang w:eastAsia="ru-RU"/>
              </w:rPr>
              <w:t>- о</w:t>
            </w:r>
            <w:r w:rsidRPr="001033CB">
              <w:rPr>
                <w:color w:val="000000"/>
                <w:lang w:eastAsia="ru-RU"/>
              </w:rPr>
              <w:t>тд</w:t>
            </w:r>
            <w:r>
              <w:rPr>
                <w:color w:val="000000"/>
                <w:lang w:eastAsia="ru-RU"/>
              </w:rPr>
              <w:t xml:space="preserve">ельно стоящие объекты торговли, </w:t>
            </w:r>
            <w:r w:rsidRPr="001033CB">
              <w:rPr>
                <w:color w:val="000000"/>
                <w:lang w:eastAsia="ru-RU"/>
              </w:rPr>
              <w:t>общественного питания, бытового обслуживания, рассчитанные на малый поток посетителей (менее 150 кв.м. общ. площади)</w:t>
            </w:r>
            <w:r>
              <w:rPr>
                <w:color w:val="000000"/>
                <w:lang w:eastAsia="ru-RU"/>
              </w:rPr>
              <w:t>;</w:t>
            </w:r>
          </w:p>
          <w:p w:rsidR="007644FD" w:rsidRDefault="007644FD" w:rsidP="00E8728C">
            <w:pPr>
              <w:rPr>
                <w:color w:val="000000"/>
                <w:lang w:eastAsia="ru-RU"/>
              </w:rPr>
            </w:pPr>
            <w:r>
              <w:rPr>
                <w:color w:val="000000"/>
                <w:lang w:eastAsia="ru-RU"/>
              </w:rPr>
              <w:t>- с</w:t>
            </w:r>
            <w:r w:rsidRPr="001033CB">
              <w:rPr>
                <w:color w:val="000000"/>
                <w:lang w:eastAsia="ru-RU"/>
              </w:rPr>
              <w:t xml:space="preserve">троения и здания для индивидуальной трудовой деятельности (столярные мастерские и т.п.), </w:t>
            </w:r>
            <w:r>
              <w:rPr>
                <w:color w:val="000000"/>
                <w:lang w:eastAsia="ru-RU"/>
              </w:rPr>
              <w:t>летние гостевые домики, беседки;</w:t>
            </w:r>
            <w:r w:rsidRPr="001033CB">
              <w:rPr>
                <w:color w:val="000000"/>
                <w:lang w:eastAsia="ru-RU"/>
              </w:rPr>
              <w:t xml:space="preserve"> </w:t>
            </w:r>
          </w:p>
          <w:p w:rsidR="007644FD" w:rsidRPr="001033CB" w:rsidRDefault="007644FD" w:rsidP="00E8728C">
            <w:pPr>
              <w:rPr>
                <w:color w:val="000000"/>
                <w:lang w:eastAsia="ru-RU"/>
              </w:rPr>
            </w:pPr>
            <w:r>
              <w:rPr>
                <w:color w:val="000000"/>
                <w:lang w:eastAsia="ru-RU"/>
              </w:rPr>
              <w:t>- г</w:t>
            </w:r>
            <w:r w:rsidRPr="001033CB">
              <w:rPr>
                <w:color w:val="000000"/>
                <w:lang w:eastAsia="ru-RU"/>
              </w:rPr>
              <w:t>аражи или стоянки 1-3 места</w:t>
            </w:r>
            <w:r>
              <w:rPr>
                <w:color w:val="000000"/>
                <w:lang w:eastAsia="ru-RU"/>
              </w:rPr>
              <w:t>;</w:t>
            </w:r>
          </w:p>
          <w:p w:rsidR="007644FD" w:rsidRDefault="007644FD" w:rsidP="00E8728C">
            <w:pPr>
              <w:rPr>
                <w:color w:val="000000"/>
                <w:lang w:eastAsia="ru-RU"/>
              </w:rPr>
            </w:pPr>
            <w:r>
              <w:rPr>
                <w:color w:val="000000"/>
                <w:lang w:eastAsia="ru-RU"/>
              </w:rPr>
              <w:t>- хозяйственные постройки;</w:t>
            </w:r>
          </w:p>
          <w:p w:rsidR="007644FD" w:rsidRPr="001033CB" w:rsidRDefault="007644FD" w:rsidP="00E8728C">
            <w:pPr>
              <w:rPr>
                <w:color w:val="000000"/>
                <w:lang w:eastAsia="ru-RU"/>
              </w:rPr>
            </w:pPr>
            <w:r>
              <w:rPr>
                <w:color w:val="000000"/>
                <w:lang w:eastAsia="ru-RU"/>
              </w:rPr>
              <w:t>- п</w:t>
            </w:r>
            <w:r w:rsidRPr="001033CB">
              <w:rPr>
                <w:color w:val="000000"/>
                <w:lang w:eastAsia="ru-RU"/>
              </w:rPr>
              <w:t>лощадки: детские, хо</w:t>
            </w:r>
            <w:r>
              <w:rPr>
                <w:color w:val="000000"/>
                <w:lang w:eastAsia="ru-RU"/>
              </w:rPr>
              <w:t>зяйственные, отдыха, спортивные;</w:t>
            </w:r>
          </w:p>
          <w:p w:rsidR="007644FD" w:rsidRPr="001033CB" w:rsidRDefault="007644FD" w:rsidP="00E8728C">
            <w:pPr>
              <w:rPr>
                <w:color w:val="000000"/>
                <w:lang w:eastAsia="ru-RU"/>
              </w:rPr>
            </w:pPr>
            <w:r>
              <w:rPr>
                <w:color w:val="000000"/>
                <w:lang w:eastAsia="ru-RU"/>
              </w:rPr>
              <w:t>- т</w:t>
            </w:r>
            <w:r w:rsidRPr="001033CB">
              <w:rPr>
                <w:color w:val="000000"/>
                <w:lang w:eastAsia="ru-RU"/>
              </w:rPr>
              <w:t>еплицы, оранжереи</w:t>
            </w:r>
            <w:r>
              <w:rPr>
                <w:color w:val="000000"/>
                <w:lang w:eastAsia="ru-RU"/>
              </w:rPr>
              <w:t>;</w:t>
            </w:r>
          </w:p>
          <w:p w:rsidR="007644FD" w:rsidRDefault="007644FD" w:rsidP="00E8728C">
            <w:pPr>
              <w:tabs>
                <w:tab w:val="left" w:pos="720"/>
              </w:tabs>
              <w:autoSpaceDN w:val="0"/>
              <w:adjustRightInd w:val="0"/>
              <w:jc w:val="both"/>
              <w:rPr>
                <w:color w:val="000000"/>
                <w:lang w:eastAsia="ru-RU"/>
              </w:rPr>
            </w:pPr>
            <w:r>
              <w:rPr>
                <w:color w:val="000000"/>
                <w:lang w:eastAsia="ru-RU"/>
              </w:rPr>
              <w:t>- п</w:t>
            </w:r>
            <w:r w:rsidRPr="001033CB">
              <w:rPr>
                <w:color w:val="000000"/>
                <w:lang w:eastAsia="ru-RU"/>
              </w:rPr>
              <w:t>остройки для содержания домашней птицы и скота (без выпаса)</w:t>
            </w:r>
            <w:r>
              <w:rPr>
                <w:color w:val="000000"/>
                <w:lang w:eastAsia="ru-RU"/>
              </w:rPr>
              <w:t>;</w:t>
            </w:r>
          </w:p>
          <w:p w:rsidR="007644FD" w:rsidRPr="00423134" w:rsidRDefault="007644FD" w:rsidP="00E8728C">
            <w:pPr>
              <w:tabs>
                <w:tab w:val="left" w:pos="720"/>
              </w:tabs>
              <w:autoSpaceDN w:val="0"/>
              <w:adjustRightInd w:val="0"/>
              <w:jc w:val="both"/>
            </w:pPr>
            <w:r>
              <w:rPr>
                <w:color w:val="000000"/>
                <w:lang w:eastAsia="ru-RU"/>
              </w:rPr>
              <w:t>- добыча сапропеля</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pPr>
            <w:r w:rsidRPr="00423134">
              <w:t>5.4. Целевое назначение земельного участка</w:t>
            </w:r>
            <w:r>
              <w:t xml:space="preserve"> </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33144B" w:rsidRDefault="007644FD" w:rsidP="00E8728C">
            <w:pPr>
              <w:tabs>
                <w:tab w:val="left" w:pos="284"/>
              </w:tabs>
              <w:snapToGrid w:val="0"/>
              <w:spacing w:line="273" w:lineRule="atLeast"/>
            </w:pPr>
            <w:r w:rsidRPr="0033144B">
              <w:t>5.5. Собственник земельного участка</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Default="007644FD" w:rsidP="00E8728C">
            <w:pPr>
              <w:tabs>
                <w:tab w:val="left" w:pos="284"/>
              </w:tabs>
              <w:snapToGrid w:val="0"/>
              <w:spacing w:line="273" w:lineRule="atLeast"/>
            </w:pPr>
            <w:r w:rsidRPr="0033144B">
              <w:t>Смирнов Александр Сергеевич</w:t>
            </w:r>
            <w:r>
              <w:t>,</w:t>
            </w:r>
          </w:p>
          <w:p w:rsidR="007644FD" w:rsidRPr="0033144B" w:rsidRDefault="007644FD" w:rsidP="00E8728C">
            <w:pPr>
              <w:tabs>
                <w:tab w:val="left" w:pos="284"/>
              </w:tabs>
              <w:snapToGrid w:val="0"/>
              <w:spacing w:line="273" w:lineRule="atLeast"/>
            </w:pPr>
            <w:r>
              <w:t>тел.8-921-112-8006</w:t>
            </w:r>
          </w:p>
          <w:p w:rsidR="007644FD" w:rsidRPr="0033144B" w:rsidRDefault="007644FD" w:rsidP="00E8728C">
            <w:pPr>
              <w:tabs>
                <w:tab w:val="left" w:pos="284"/>
              </w:tabs>
              <w:snapToGrid w:val="0"/>
              <w:spacing w:line="273" w:lineRule="atLeast"/>
            </w:pPr>
            <w:r w:rsidRPr="0033144B">
              <w:t>Ткачев Александр Игоревич</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spacing w:line="273" w:lineRule="atLeast"/>
            </w:pPr>
            <w:r w:rsidRPr="00423134">
              <w:t>5.6. Форма собственности на землю</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spacing w:line="273" w:lineRule="atLeast"/>
            </w:pPr>
            <w:r>
              <w:t>частная</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spacing w:line="273" w:lineRule="atLeast"/>
            </w:pPr>
            <w:r w:rsidRPr="00423134">
              <w:t xml:space="preserve">5.7. Возможность расширения до, </w:t>
            </w:r>
            <w:r>
              <w:t>г</w:t>
            </w:r>
            <w:r w:rsidRPr="00423134">
              <w:t>а</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Default="007644FD" w:rsidP="00E8728C">
            <w:pPr>
              <w:tabs>
                <w:tab w:val="left" w:pos="284"/>
              </w:tabs>
              <w:snapToGrid w:val="0"/>
              <w:spacing w:line="273" w:lineRule="atLeast"/>
            </w:pPr>
            <w:r>
              <w:t>возможность расширения имеется;</w:t>
            </w:r>
          </w:p>
          <w:p w:rsidR="007644FD" w:rsidRPr="00423134" w:rsidRDefault="007644FD" w:rsidP="00E8728C">
            <w:pPr>
              <w:tabs>
                <w:tab w:val="left" w:pos="284"/>
              </w:tabs>
              <w:snapToGrid w:val="0"/>
              <w:spacing w:line="273" w:lineRule="atLeast"/>
            </w:pPr>
            <w:r>
              <w:t>до скольки га - требует уточнения</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spacing w:line="273" w:lineRule="atLeast"/>
            </w:pPr>
            <w:r w:rsidRPr="00423134">
              <w:t>5.8. Условия предоставления инвестиционной площадки инвестору</w:t>
            </w:r>
            <w:r>
              <w:t xml:space="preserve"> </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spacing w:line="273" w:lineRule="atLeast"/>
            </w:pPr>
            <w:r>
              <w:t>продажа или аренда</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spacing w:line="273" w:lineRule="atLeast"/>
            </w:pPr>
            <w:r w:rsidRPr="00423134">
              <w:t>5.9. Перспективные планы развития инженерной и транспортной инфраструктуры</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spacing w:line="273" w:lineRule="atLeast"/>
            </w:pP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pPr>
            <w:r>
              <w:t xml:space="preserve">Ответственное лицо из Администрации района за предоставление информации: </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spacing w:line="273" w:lineRule="atLeast"/>
            </w:pPr>
            <w:r w:rsidRPr="00986C29">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986C29">
              <w:rPr>
                <w:color w:val="000000"/>
                <w:lang w:val="en-US" w:eastAsia="ru-RU"/>
              </w:rPr>
              <w:t>economy</w:t>
            </w:r>
            <w:r w:rsidRPr="00986C29">
              <w:rPr>
                <w:color w:val="000000"/>
                <w:lang w:eastAsia="ru-RU"/>
              </w:rPr>
              <w:t>@bezhanicy.reg60.ru</w:t>
            </w:r>
          </w:p>
        </w:tc>
      </w:tr>
    </w:tbl>
    <w:p w:rsidR="007644FD" w:rsidRDefault="007644FD" w:rsidP="007644FD">
      <w:pPr>
        <w:tabs>
          <w:tab w:val="left" w:pos="284"/>
        </w:tabs>
        <w:snapToGrid w:val="0"/>
        <w:jc w:val="center"/>
        <w:rPr>
          <w:b/>
        </w:rPr>
      </w:pPr>
    </w:p>
    <w:p w:rsidR="007644FD" w:rsidRPr="00423134" w:rsidRDefault="007644FD" w:rsidP="007644FD">
      <w:pPr>
        <w:tabs>
          <w:tab w:val="left" w:pos="284"/>
        </w:tabs>
        <w:snapToGrid w:val="0"/>
        <w:jc w:val="center"/>
        <w:rPr>
          <w:b/>
        </w:rPr>
      </w:pPr>
      <w:r w:rsidRPr="00423134">
        <w:rPr>
          <w:b/>
        </w:rPr>
        <w:t>6. Ситуационный план с отметкой точек присоединения к ресурсам: электроснабжение, газификация, водоснабжение, водоотведение, присоединение к ж.д. ветке, автодороге:</w:t>
      </w:r>
    </w:p>
    <w:p w:rsidR="007644FD" w:rsidRDefault="007644FD" w:rsidP="007644FD">
      <w:pPr>
        <w:tabs>
          <w:tab w:val="left" w:pos="284"/>
        </w:tabs>
        <w:snapToGrid w:val="0"/>
        <w:jc w:val="center"/>
        <w:rPr>
          <w:b/>
        </w:rPr>
      </w:pPr>
    </w:p>
    <w:p w:rsidR="007644FD" w:rsidRDefault="007644FD" w:rsidP="007644FD">
      <w:pPr>
        <w:tabs>
          <w:tab w:val="left" w:pos="284"/>
        </w:tabs>
        <w:snapToGrid w:val="0"/>
        <w:jc w:val="center"/>
        <w:rPr>
          <w:b/>
        </w:rPr>
      </w:pPr>
      <w:r w:rsidRPr="00423134">
        <w:rPr>
          <w:b/>
        </w:rPr>
        <w:t>7. Кадастровая карта, карта расположения площадки:</w:t>
      </w:r>
    </w:p>
    <w:p w:rsidR="007644FD" w:rsidRDefault="007644FD" w:rsidP="007644FD">
      <w:pPr>
        <w:tabs>
          <w:tab w:val="left" w:pos="284"/>
        </w:tabs>
        <w:snapToGrid w:val="0"/>
        <w:jc w:val="center"/>
        <w:rPr>
          <w:b/>
        </w:rPr>
      </w:pPr>
    </w:p>
    <w:p w:rsidR="007644FD" w:rsidRDefault="007644FD" w:rsidP="007644FD">
      <w:pPr>
        <w:tabs>
          <w:tab w:val="left" w:pos="284"/>
        </w:tabs>
        <w:snapToGrid w:val="0"/>
        <w:jc w:val="center"/>
        <w:rPr>
          <w:b/>
        </w:rPr>
      </w:pPr>
      <w:r w:rsidRPr="00CB667C">
        <w:rPr>
          <w:noProof/>
          <w:lang w:eastAsia="ru-RU"/>
        </w:rPr>
        <w:drawing>
          <wp:inline distT="0" distB="0" distL="0" distR="0">
            <wp:extent cx="6048375" cy="3457575"/>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048375" cy="3457575"/>
                    </a:xfrm>
                    <a:prstGeom prst="rect">
                      <a:avLst/>
                    </a:prstGeom>
                    <a:noFill/>
                    <a:ln>
                      <a:noFill/>
                    </a:ln>
                  </pic:spPr>
                </pic:pic>
              </a:graphicData>
            </a:graphic>
          </wp:inline>
        </w:drawing>
      </w:r>
    </w:p>
    <w:p w:rsidR="007644FD" w:rsidRDefault="007644FD" w:rsidP="007644FD">
      <w:pPr>
        <w:tabs>
          <w:tab w:val="left" w:pos="284"/>
        </w:tabs>
        <w:snapToGrid w:val="0"/>
        <w:jc w:val="center"/>
        <w:rPr>
          <w:b/>
        </w:rPr>
      </w:pPr>
    </w:p>
    <w:p w:rsidR="007644FD" w:rsidRDefault="007644FD" w:rsidP="007644FD">
      <w:pPr>
        <w:tabs>
          <w:tab w:val="left" w:pos="284"/>
        </w:tabs>
        <w:snapToGrid w:val="0"/>
        <w:jc w:val="center"/>
        <w:rPr>
          <w:noProof/>
          <w:lang w:eastAsia="ru-RU"/>
        </w:rPr>
      </w:pPr>
    </w:p>
    <w:p w:rsidR="007644FD" w:rsidRDefault="007644FD" w:rsidP="007644FD">
      <w:pPr>
        <w:tabs>
          <w:tab w:val="left" w:pos="284"/>
        </w:tabs>
        <w:snapToGrid w:val="0"/>
        <w:jc w:val="center"/>
        <w:rPr>
          <w:noProof/>
          <w:lang w:eastAsia="ru-RU"/>
        </w:rPr>
      </w:pPr>
    </w:p>
    <w:p w:rsidR="007644FD" w:rsidRDefault="007644FD" w:rsidP="007644FD">
      <w:pPr>
        <w:tabs>
          <w:tab w:val="left" w:pos="284"/>
        </w:tabs>
        <w:snapToGrid w:val="0"/>
        <w:rPr>
          <w:b/>
        </w:rPr>
      </w:pPr>
    </w:p>
    <w:p w:rsidR="007644FD" w:rsidRDefault="007644FD" w:rsidP="007644FD">
      <w:pPr>
        <w:tabs>
          <w:tab w:val="left" w:pos="284"/>
        </w:tabs>
        <w:snapToGrid w:val="0"/>
        <w:rPr>
          <w:b/>
        </w:rPr>
      </w:pPr>
    </w:p>
    <w:p w:rsidR="007644FD" w:rsidRDefault="007644FD" w:rsidP="007644FD">
      <w:pPr>
        <w:tabs>
          <w:tab w:val="left" w:pos="284"/>
        </w:tabs>
        <w:snapToGrid w:val="0"/>
        <w:rPr>
          <w:b/>
        </w:rPr>
      </w:pPr>
    </w:p>
    <w:p w:rsidR="007644FD" w:rsidRDefault="007644FD" w:rsidP="007644FD">
      <w:pPr>
        <w:tabs>
          <w:tab w:val="left" w:pos="284"/>
        </w:tabs>
        <w:snapToGrid w:val="0"/>
        <w:rPr>
          <w:b/>
        </w:rPr>
      </w:pPr>
    </w:p>
    <w:p w:rsidR="007644FD" w:rsidRDefault="007644FD" w:rsidP="007644FD">
      <w:pPr>
        <w:tabs>
          <w:tab w:val="left" w:pos="284"/>
        </w:tabs>
        <w:snapToGrid w:val="0"/>
        <w:rPr>
          <w:b/>
        </w:rPr>
      </w:pPr>
    </w:p>
    <w:p w:rsidR="007644FD" w:rsidRDefault="007644FD" w:rsidP="007644FD">
      <w:pPr>
        <w:tabs>
          <w:tab w:val="left" w:pos="284"/>
        </w:tabs>
        <w:snapToGrid w:val="0"/>
        <w:jc w:val="center"/>
        <w:rPr>
          <w:b/>
        </w:rPr>
      </w:pPr>
      <w:r w:rsidRPr="00423134">
        <w:rPr>
          <w:b/>
        </w:rPr>
        <w:t>8. Фотографии инвестиционной площадки:</w:t>
      </w:r>
    </w:p>
    <w:p w:rsidR="007644FD" w:rsidRPr="00423134" w:rsidRDefault="007644FD" w:rsidP="007644FD">
      <w:pPr>
        <w:tabs>
          <w:tab w:val="left" w:pos="284"/>
        </w:tabs>
        <w:snapToGrid w:val="0"/>
        <w:jc w:val="center"/>
        <w:rPr>
          <w:b/>
        </w:rPr>
      </w:pPr>
      <w:r w:rsidRPr="008C51C2">
        <w:rPr>
          <w:b/>
          <w:noProof/>
          <w:lang w:eastAsia="ru-RU"/>
        </w:rPr>
        <w:drawing>
          <wp:inline distT="0" distB="0" distL="0" distR="0">
            <wp:extent cx="4972050" cy="3705225"/>
            <wp:effectExtent l="0" t="0" r="0" b="0"/>
            <wp:docPr id="36" name="Рисунок 36" descr="zaplusye2010_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zaplusye2010_216"/>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4972050" cy="3705225"/>
                    </a:xfrm>
                    <a:prstGeom prst="rect">
                      <a:avLst/>
                    </a:prstGeom>
                    <a:noFill/>
                    <a:ln>
                      <a:noFill/>
                    </a:ln>
                  </pic:spPr>
                </pic:pic>
              </a:graphicData>
            </a:graphic>
          </wp:inline>
        </w:drawing>
      </w:r>
    </w:p>
    <w:p w:rsidR="007644FD" w:rsidRDefault="007644FD" w:rsidP="007644FD">
      <w:pPr>
        <w:tabs>
          <w:tab w:val="left" w:pos="284"/>
        </w:tabs>
        <w:spacing w:line="100" w:lineRule="atLeast"/>
        <w:jc w:val="both"/>
      </w:pPr>
    </w:p>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 w:rsidR="007644FD" w:rsidRDefault="007644FD" w:rsidP="007644FD">
      <w:pPr>
        <w:autoSpaceDE w:val="0"/>
        <w:jc w:val="right"/>
        <w:rPr>
          <w:color w:val="000000" w:themeColor="text1"/>
        </w:rPr>
      </w:pPr>
      <w:r>
        <w:rPr>
          <w:color w:val="000000" w:themeColor="text1"/>
        </w:rPr>
        <w:t>Приложение № 15</w:t>
      </w:r>
    </w:p>
    <w:p w:rsidR="007644FD" w:rsidRDefault="007644FD" w:rsidP="007644FD">
      <w:pPr>
        <w:tabs>
          <w:tab w:val="left" w:pos="284"/>
        </w:tabs>
        <w:spacing w:line="336" w:lineRule="atLeast"/>
        <w:jc w:val="center"/>
      </w:pPr>
      <w:r>
        <w:rPr>
          <w:b/>
        </w:rPr>
        <w:t>Паспорт инвестиционной площадки № 11</w:t>
      </w:r>
    </w:p>
    <w:p w:rsidR="007644FD" w:rsidRDefault="007644FD" w:rsidP="007644FD">
      <w:pPr>
        <w:tabs>
          <w:tab w:val="left" w:pos="284"/>
        </w:tabs>
      </w:pPr>
    </w:p>
    <w:tbl>
      <w:tblPr>
        <w:tblW w:w="10065" w:type="dxa"/>
        <w:tblInd w:w="-279" w:type="dxa"/>
        <w:tblLayout w:type="fixed"/>
        <w:tblCellMar>
          <w:left w:w="0" w:type="dxa"/>
          <w:right w:w="0" w:type="dxa"/>
        </w:tblCellMar>
        <w:tblLook w:val="0000" w:firstRow="0" w:lastRow="0" w:firstColumn="0" w:lastColumn="0" w:noHBand="0" w:noVBand="0"/>
      </w:tblPr>
      <w:tblGrid>
        <w:gridCol w:w="3082"/>
        <w:gridCol w:w="1689"/>
        <w:gridCol w:w="333"/>
        <w:gridCol w:w="284"/>
        <w:gridCol w:w="494"/>
        <w:gridCol w:w="4183"/>
      </w:tblGrid>
      <w:tr w:rsidR="007644FD" w:rsidTr="00E8728C">
        <w:trPr>
          <w:trHeight w:val="23"/>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1.Основные сведения о площадке:</w:t>
            </w:r>
          </w:p>
        </w:tc>
      </w:tr>
      <w:tr w:rsidR="007644FD" w:rsidRPr="00423134"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 xml:space="preserve">.1 </w:t>
            </w:r>
            <w:r w:rsidRPr="00EA664D">
              <w:rPr>
                <w:b/>
              </w:rPr>
              <w:t>Площадь</w:t>
            </w:r>
            <w:r>
              <w:t>, г</w:t>
            </w:r>
            <w:r w:rsidRPr="00423134">
              <w:t>а</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21,3</w:t>
            </w:r>
          </w:p>
        </w:tc>
      </w:tr>
      <w:tr w:rsidR="007644FD" w:rsidRPr="00423134"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 xml:space="preserve">.2 </w:t>
            </w:r>
            <w:r w:rsidRPr="00EA664D">
              <w:rPr>
                <w:b/>
              </w:rPr>
              <w:t>Муниципалитет</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Бежаницкий муниципальный район</w:t>
            </w:r>
          </w:p>
        </w:tc>
      </w:tr>
      <w:tr w:rsidR="007644FD" w:rsidRPr="00423134"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3</w:t>
            </w:r>
            <w:r w:rsidRPr="00423134">
              <w:t xml:space="preserve"> </w:t>
            </w:r>
            <w:r w:rsidRPr="00EA664D">
              <w:rPr>
                <w:b/>
              </w:rPr>
              <w:t xml:space="preserve">Тип инвестиционной площадки </w:t>
            </w:r>
            <w:r>
              <w:t>(гринфилд/браунфилд)</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браунфилд</w:t>
            </w:r>
          </w:p>
        </w:tc>
      </w:tr>
      <w:tr w:rsidR="007644FD"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3</w:t>
            </w:r>
            <w:r w:rsidRPr="00423134">
              <w:t xml:space="preserve"> </w:t>
            </w:r>
            <w:r w:rsidRPr="00EA664D">
              <w:rPr>
                <w:b/>
              </w:rPr>
              <w:t>Адрес</w:t>
            </w:r>
            <w:r w:rsidRPr="00423134">
              <w:t xml:space="preserve"> места расположения</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Псковская обл., Бежаницкий район, СП «Полистовское», д.Цевло</w:t>
            </w:r>
          </w:p>
        </w:tc>
      </w:tr>
      <w:tr w:rsidR="007644FD" w:rsidTr="00E8728C">
        <w:trPr>
          <w:trHeight w:val="23"/>
        </w:trPr>
        <w:tc>
          <w:tcPr>
            <w:tcW w:w="5388" w:type="dxa"/>
            <w:gridSpan w:val="4"/>
            <w:tcBorders>
              <w:top w:val="single" w:sz="4" w:space="0" w:color="000000"/>
              <w:left w:val="single" w:sz="4" w:space="0" w:color="000000"/>
            </w:tcBorders>
            <w:shd w:val="clear" w:color="auto" w:fill="auto"/>
            <w:vAlign w:val="center"/>
          </w:tcPr>
          <w:p w:rsidR="007644FD" w:rsidRPr="00423134" w:rsidRDefault="007644FD" w:rsidP="00E8728C">
            <w:pPr>
              <w:tabs>
                <w:tab w:val="left" w:pos="284"/>
              </w:tabs>
              <w:snapToGrid w:val="0"/>
            </w:pPr>
            <w:r w:rsidRPr="00423134">
              <w:t>1.</w:t>
            </w:r>
            <w:r>
              <w:t>4</w:t>
            </w:r>
            <w:r w:rsidRPr="00423134">
              <w:t xml:space="preserve"> </w:t>
            </w:r>
            <w:r w:rsidRPr="00EA664D">
              <w:rPr>
                <w:b/>
              </w:rPr>
              <w:t>Кадастровый номер</w:t>
            </w:r>
            <w:r w:rsidRPr="00423134">
              <w:t xml:space="preserve"> земельного участка или номер кадастрового квартала (если земельный участок </w:t>
            </w:r>
            <w:r w:rsidRPr="00423134">
              <w:rPr>
                <w:bCs/>
              </w:rPr>
              <w:t>находится</w:t>
            </w:r>
            <w:r w:rsidRPr="00423134">
              <w:t xml:space="preserve"> </w:t>
            </w:r>
            <w:r w:rsidRPr="00423134">
              <w:rPr>
                <w:bCs/>
              </w:rPr>
              <w:t>в</w:t>
            </w:r>
            <w:r w:rsidRPr="00423134">
              <w:t xml:space="preserve"> </w:t>
            </w:r>
            <w:r w:rsidRPr="00423134">
              <w:rPr>
                <w:bCs/>
              </w:rPr>
              <w:t>государственной</w:t>
            </w:r>
            <w:r w:rsidRPr="00423134">
              <w:t xml:space="preserve"> </w:t>
            </w:r>
            <w:r w:rsidRPr="00423134">
              <w:rPr>
                <w:bCs/>
              </w:rPr>
              <w:t>собственности</w:t>
            </w:r>
            <w:r w:rsidRPr="00423134">
              <w:t xml:space="preserve"> </w:t>
            </w:r>
            <w:r w:rsidRPr="00423134">
              <w:rPr>
                <w:bCs/>
              </w:rPr>
              <w:t>до</w:t>
            </w:r>
            <w:r w:rsidRPr="00423134">
              <w:t xml:space="preserve"> </w:t>
            </w:r>
            <w:r w:rsidRPr="00423134">
              <w:rPr>
                <w:bCs/>
              </w:rPr>
              <w:t>разграничения</w:t>
            </w:r>
            <w:r w:rsidRPr="00423134">
              <w:t xml:space="preserve"> </w:t>
            </w:r>
            <w:r w:rsidRPr="00423134">
              <w:rPr>
                <w:bCs/>
              </w:rPr>
              <w:t>собственности</w:t>
            </w:r>
            <w:r w:rsidRPr="00423134">
              <w:t xml:space="preserve"> на </w:t>
            </w:r>
            <w:r w:rsidRPr="00423134">
              <w:rPr>
                <w:bCs/>
              </w:rPr>
              <w:t>землю)</w:t>
            </w:r>
          </w:p>
        </w:tc>
        <w:tc>
          <w:tcPr>
            <w:tcW w:w="4677" w:type="dxa"/>
            <w:gridSpan w:val="2"/>
            <w:tcBorders>
              <w:top w:val="single" w:sz="4" w:space="0" w:color="000000"/>
              <w:left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rsidRPr="00423134">
              <w:t xml:space="preserve"> </w:t>
            </w:r>
            <w:r>
              <w:t>60:01:000000:0183</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t>1.5</w:t>
            </w:r>
            <w:r w:rsidRPr="00423134">
              <w:t xml:space="preserve"> </w:t>
            </w:r>
            <w:r w:rsidRPr="00EA664D">
              <w:rPr>
                <w:b/>
              </w:rPr>
              <w:t>Удаленность</w:t>
            </w:r>
            <w:r>
              <w:rPr>
                <w:b/>
              </w:rPr>
              <w:t xml:space="preserve"> от</w:t>
            </w:r>
            <w:r w:rsidRPr="00445BAF">
              <w:t>, км</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г.</w:t>
            </w:r>
            <w:r>
              <w:t xml:space="preserve"> </w:t>
            </w:r>
            <w:r w:rsidRPr="00EA664D">
              <w:rPr>
                <w:b/>
              </w:rPr>
              <w:t>Псков</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200</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t xml:space="preserve">г. </w:t>
            </w:r>
            <w:r w:rsidRPr="00EA664D">
              <w:rPr>
                <w:b/>
              </w:rPr>
              <w:t>Санкт-Петербург</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410</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t xml:space="preserve">г. </w:t>
            </w:r>
            <w:r w:rsidRPr="00EA664D">
              <w:rPr>
                <w:b/>
              </w:rPr>
              <w:t>Москва</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569</w:t>
            </w:r>
          </w:p>
        </w:tc>
      </w:tr>
      <w:tr w:rsidR="007644FD" w:rsidTr="00E8728C">
        <w:trPr>
          <w:trHeight w:val="691"/>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EA664D">
              <w:rPr>
                <w:b/>
              </w:rPr>
              <w:t>автомобильных дорог</w:t>
            </w:r>
            <w:r w:rsidRPr="00423134">
              <w:t xml:space="preserve"> и подъездных путей (описа</w:t>
            </w:r>
            <w:r>
              <w:t>ние</w:t>
            </w:r>
            <w:r w:rsidRPr="00423134">
              <w:t xml:space="preserve"> их состояни</w:t>
            </w:r>
            <w:r>
              <w:t>я</w:t>
            </w:r>
            <w:r w:rsidRPr="00423134">
              <w:t xml:space="preserve">  – покрытие и пр.)</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r>
              <w:t>0,06 – до ближайших подъездных путей</w:t>
            </w:r>
          </w:p>
          <w:p w:rsidR="007644FD" w:rsidRDefault="007644FD" w:rsidP="00E8728C">
            <w:pPr>
              <w:tabs>
                <w:tab w:val="left" w:pos="284"/>
              </w:tabs>
              <w:snapToGrid w:val="0"/>
            </w:pPr>
            <w:r>
              <w:t>0,06  – до дороги с грунтовым покрытием</w:t>
            </w:r>
          </w:p>
          <w:p w:rsidR="007644FD" w:rsidRPr="00423134" w:rsidRDefault="007644FD" w:rsidP="00E8728C">
            <w:pPr>
              <w:tabs>
                <w:tab w:val="left" w:pos="284"/>
              </w:tabs>
              <w:snapToGrid w:val="0"/>
            </w:pPr>
            <w:r>
              <w:t>16,5  – до дороги с твердым покрытием</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EA664D">
              <w:rPr>
                <w:b/>
              </w:rPr>
              <w:t>железной дороги</w:t>
            </w:r>
            <w:r w:rsidRPr="00423134">
              <w:t xml:space="preserve"> (наличие подъездных путей (указать собственника), расстояние до станции – название)</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rsidRPr="00423134">
              <w:t xml:space="preserve"> </w:t>
            </w:r>
            <w:r>
              <w:t xml:space="preserve">24 до </w:t>
            </w:r>
            <w:r w:rsidRPr="00957E44">
              <w:t xml:space="preserve">ОАО </w:t>
            </w:r>
            <w:r>
              <w:t>«</w:t>
            </w:r>
            <w:r w:rsidRPr="00957E44">
              <w:t>РЖД</w:t>
            </w:r>
            <w:r>
              <w:t>»</w:t>
            </w:r>
            <w:r w:rsidRPr="00957E44">
              <w:t>, Октябрьская ж/д, ст. Сущево</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 xml:space="preserve">ближайшего </w:t>
            </w:r>
            <w:r w:rsidRPr="00EA664D">
              <w:rPr>
                <w:b/>
              </w:rPr>
              <w:t>аэропорта</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410</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 xml:space="preserve">ближайшего </w:t>
            </w:r>
            <w:r w:rsidRPr="00EA664D">
              <w:rPr>
                <w:b/>
              </w:rPr>
              <w:t>морского порта</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410</w:t>
            </w:r>
          </w:p>
        </w:tc>
      </w:tr>
      <w:tr w:rsidR="007644FD" w:rsidTr="00E8728C">
        <w:trPr>
          <w:trHeight w:val="484"/>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близлежащи</w:t>
            </w:r>
            <w:r>
              <w:t>х</w:t>
            </w:r>
            <w:r w:rsidRPr="00423134">
              <w:t xml:space="preserve"> </w:t>
            </w:r>
            <w:r w:rsidRPr="00EA664D">
              <w:rPr>
                <w:b/>
              </w:rPr>
              <w:t>производственны</w:t>
            </w:r>
            <w:r>
              <w:rPr>
                <w:b/>
              </w:rPr>
              <w:t>х</w:t>
            </w:r>
            <w:r w:rsidRPr="00EA664D">
              <w:rPr>
                <w:b/>
              </w:rPr>
              <w:t xml:space="preserve"> объект</w:t>
            </w:r>
            <w:r>
              <w:rPr>
                <w:b/>
              </w:rPr>
              <w:t>ов</w:t>
            </w:r>
            <w:r w:rsidRPr="00423134">
              <w:rPr>
                <w:iCs/>
              </w:rPr>
              <w:t xml:space="preserve"> (промышленные, сельскохозяйственные, иные)</w:t>
            </w:r>
            <w:r w:rsidRPr="00423134">
              <w:t xml:space="preserve"> и расстояние до них</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ОАО «Стеклозавод «Красный Луч», 21 км</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близлежащи</w:t>
            </w:r>
            <w:r>
              <w:t>х</w:t>
            </w:r>
            <w:r w:rsidRPr="00423134">
              <w:t xml:space="preserve"> </w:t>
            </w:r>
            <w:r w:rsidRPr="00EA664D">
              <w:rPr>
                <w:b/>
              </w:rPr>
              <w:t>жилы</w:t>
            </w:r>
            <w:r>
              <w:rPr>
                <w:b/>
              </w:rPr>
              <w:t>х</w:t>
            </w:r>
            <w:r w:rsidRPr="00EA664D">
              <w:rPr>
                <w:b/>
              </w:rPr>
              <w:t xml:space="preserve"> дом</w:t>
            </w:r>
            <w:r>
              <w:rPr>
                <w:b/>
              </w:rPr>
              <w:t>ов</w:t>
            </w:r>
            <w:r>
              <w:t>, м</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680</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1.</w:t>
            </w:r>
            <w:r>
              <w:t>6</w:t>
            </w:r>
            <w:r w:rsidRPr="00423134">
              <w:t xml:space="preserve"> </w:t>
            </w:r>
            <w:r w:rsidRPr="00EA664D">
              <w:rPr>
                <w:b/>
              </w:rPr>
              <w:t>Наличие санитарно-защитных/охранных зон</w:t>
            </w: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нет</w:t>
            </w:r>
          </w:p>
        </w:tc>
      </w:tr>
      <w:tr w:rsidR="007644FD" w:rsidTr="00E8728C">
        <w:trPr>
          <w:trHeight w:val="23"/>
        </w:trPr>
        <w:tc>
          <w:tcPr>
            <w:tcW w:w="5388" w:type="dxa"/>
            <w:gridSpan w:val="4"/>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pPr>
          </w:p>
        </w:tc>
        <w:tc>
          <w:tcPr>
            <w:tcW w:w="467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pPr>
          </w:p>
        </w:tc>
      </w:tr>
      <w:tr w:rsidR="007644FD" w:rsidTr="00E8728C">
        <w:trPr>
          <w:trHeight w:val="307"/>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2.Характеристика инженерной инфраструктуры:</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Вид</w:t>
            </w:r>
          </w:p>
          <w:p w:rsidR="007644FD" w:rsidRPr="00423134" w:rsidRDefault="007644FD" w:rsidP="00E8728C">
            <w:pPr>
              <w:tabs>
                <w:tab w:val="left" w:pos="284"/>
              </w:tabs>
              <w:jc w:val="center"/>
            </w:pPr>
            <w:r w:rsidRPr="00423134">
              <w:t>инфраструктуры</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Единица измерения</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Мощность (значение)</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 xml:space="preserve">Описание: </w:t>
            </w:r>
          </w:p>
          <w:p w:rsidR="007644FD" w:rsidRPr="00423134" w:rsidRDefault="007644FD" w:rsidP="00E8728C">
            <w:pPr>
              <w:tabs>
                <w:tab w:val="left" w:pos="284"/>
              </w:tabs>
              <w:snapToGrid w:val="0"/>
              <w:jc w:val="center"/>
            </w:pPr>
            <w:r w:rsidRPr="00423134">
              <w:t>название питающего центра/ расстояние до ближайшего источника подключения</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Электроэнергия (возможная присоединяемая мощность)</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к</w:t>
            </w:r>
            <w:r w:rsidRPr="00423134">
              <w:t>ВА</w:t>
            </w:r>
          </w:p>
          <w:p w:rsidR="007644FD" w:rsidRPr="00423134" w:rsidRDefault="007644FD" w:rsidP="00E8728C">
            <w:pPr>
              <w:tabs>
                <w:tab w:val="left" w:pos="284"/>
              </w:tabs>
              <w:jc w:val="center"/>
            </w:pP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EA76B7" w:rsidRDefault="007644FD" w:rsidP="00E8728C">
            <w:pPr>
              <w:tabs>
                <w:tab w:val="left" w:pos="284"/>
              </w:tabs>
              <w:snapToGrid w:val="0"/>
            </w:pPr>
            <w:r w:rsidRPr="00EA76B7">
              <w:t>требует уточнения</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Водоснабжение</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m</w:t>
            </w:r>
            <w:r w:rsidRPr="00423134">
              <w:rPr>
                <w:vertAlign w:val="superscript"/>
              </w:rPr>
              <w:t>3</w:t>
            </w:r>
            <w:r w:rsidRPr="00423134">
              <w:t xml:space="preserve"> /год</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EA76B7" w:rsidRDefault="007644FD" w:rsidP="00E8728C">
            <w:pPr>
              <w:tabs>
                <w:tab w:val="left" w:pos="284"/>
              </w:tabs>
              <w:snapToGrid w:val="0"/>
            </w:pPr>
            <w:r w:rsidRPr="001057C0">
              <w:rPr>
                <w:color w:val="000000"/>
                <w:lang w:eastAsia="ru-RU"/>
              </w:rPr>
              <w:t>требуется бурение артезианской скважины</w:t>
            </w:r>
          </w:p>
        </w:tc>
      </w:tr>
      <w:tr w:rsidR="007644FD" w:rsidTr="00E8728C">
        <w:trPr>
          <w:trHeight w:val="28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Канализация</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m</w:t>
            </w:r>
            <w:r w:rsidRPr="00423134">
              <w:rPr>
                <w:vertAlign w:val="superscript"/>
              </w:rPr>
              <w:t>3</w:t>
            </w:r>
            <w:r w:rsidRPr="00423134">
              <w:t xml:space="preserve"> /год</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1057C0" w:rsidRDefault="007644FD" w:rsidP="00E8728C">
            <w:pPr>
              <w:rPr>
                <w:color w:val="000000"/>
                <w:highlight w:val="yellow"/>
                <w:lang w:eastAsia="ru-RU"/>
              </w:rPr>
            </w:pPr>
            <w:r w:rsidRPr="001057C0">
              <w:rPr>
                <w:color w:val="000000"/>
                <w:lang w:eastAsia="ru-RU"/>
              </w:rPr>
              <w:t>требуется строительство автономной емкости</w:t>
            </w:r>
          </w:p>
        </w:tc>
      </w:tr>
      <w:tr w:rsidR="007644FD" w:rsidTr="00E8728C">
        <w:trPr>
          <w:trHeight w:val="27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Газ</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m</w:t>
            </w:r>
            <w:r w:rsidRPr="00423134">
              <w:rPr>
                <w:vertAlign w:val="superscript"/>
              </w:rPr>
              <w:t>3</w:t>
            </w:r>
            <w:r w:rsidRPr="00423134">
              <w:t xml:space="preserve"> /час</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EA76B7" w:rsidRDefault="007644FD" w:rsidP="00E8728C">
            <w:pPr>
              <w:tabs>
                <w:tab w:val="left" w:pos="284"/>
              </w:tabs>
              <w:snapToGrid w:val="0"/>
            </w:pPr>
          </w:p>
        </w:tc>
      </w:tr>
      <w:tr w:rsidR="007644FD" w:rsidTr="00E8728C">
        <w:trPr>
          <w:trHeight w:val="268"/>
        </w:trPr>
        <w:tc>
          <w:tcPr>
            <w:tcW w:w="3082"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pPr>
            <w:r w:rsidRPr="00423134">
              <w:t>Очистные сооружения</w:t>
            </w:r>
          </w:p>
        </w:tc>
        <w:tc>
          <w:tcPr>
            <w:tcW w:w="1689" w:type="dxa"/>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rsidRPr="00423134">
              <w:t>m</w:t>
            </w:r>
            <w:r w:rsidRPr="00423134">
              <w:rPr>
                <w:vertAlign w:val="superscript"/>
              </w:rPr>
              <w:t>3</w:t>
            </w:r>
            <w:r w:rsidRPr="00423134">
              <w:t xml:space="preserve"> /год</w:t>
            </w:r>
          </w:p>
        </w:tc>
        <w:tc>
          <w:tcPr>
            <w:tcW w:w="1111" w:type="dxa"/>
            <w:gridSpan w:val="3"/>
            <w:tcBorders>
              <w:top w:val="single" w:sz="4" w:space="0" w:color="000000"/>
              <w:left w:val="single" w:sz="4" w:space="0" w:color="000000"/>
              <w:bottom w:val="single" w:sz="4" w:space="0" w:color="000000"/>
            </w:tcBorders>
            <w:shd w:val="clear" w:color="auto" w:fill="auto"/>
            <w:vAlign w:val="center"/>
          </w:tcPr>
          <w:p w:rsidR="007644FD" w:rsidRPr="00423134" w:rsidRDefault="007644FD" w:rsidP="00E8728C">
            <w:pPr>
              <w:tabs>
                <w:tab w:val="left" w:pos="284"/>
              </w:tabs>
              <w:snapToGrid w:val="0"/>
              <w:jc w:val="center"/>
            </w:pPr>
            <w:r>
              <w:t>-</w:t>
            </w:r>
          </w:p>
        </w:tc>
        <w:tc>
          <w:tcPr>
            <w:tcW w:w="4183"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Pr="00EA76B7" w:rsidRDefault="007644FD" w:rsidP="00E8728C">
            <w:pPr>
              <w:tabs>
                <w:tab w:val="left" w:pos="284"/>
              </w:tabs>
              <w:snapToGrid w:val="0"/>
            </w:pPr>
          </w:p>
        </w:tc>
      </w:tr>
      <w:tr w:rsidR="007644FD" w:rsidTr="00E8728C">
        <w:trPr>
          <w:trHeight w:val="307"/>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3. Основные параметры расположенных на площадке зданий и сооружений:</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tcPr>
          <w:p w:rsidR="007644FD" w:rsidRPr="000F50BB" w:rsidRDefault="007644FD" w:rsidP="00E8728C">
            <w:pPr>
              <w:tabs>
                <w:tab w:val="left" w:pos="284"/>
              </w:tabs>
              <w:snapToGrid w:val="0"/>
            </w:pPr>
            <w:r w:rsidRPr="000F50BB">
              <w:t>Наименование здания/сооружения</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здания/сооружения отсутствуют</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Назначение</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tcPr>
          <w:p w:rsidR="007644FD" w:rsidRPr="000F50BB" w:rsidRDefault="007644FD" w:rsidP="00E8728C">
            <w:pPr>
              <w:tabs>
                <w:tab w:val="left" w:pos="284"/>
              </w:tabs>
              <w:snapToGrid w:val="0"/>
            </w:pPr>
            <w:r w:rsidRPr="000F50BB">
              <w:t>Основные параметры (площадь, длина, ширина, высота, шаг колонн)</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Этажность</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Высота этажа</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Строительный материал конструкции</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Газ</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Электроснабжение</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Водоснабжение</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Канализация</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Очистные сооружения</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Отопление</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Pr="000F50BB" w:rsidRDefault="007644FD" w:rsidP="00E8728C">
            <w:pPr>
              <w:tabs>
                <w:tab w:val="left" w:pos="284"/>
              </w:tabs>
              <w:snapToGrid w:val="0"/>
            </w:pPr>
            <w:r w:rsidRPr="000F50BB">
              <w:t>Ж/Д ветка</w:t>
            </w:r>
          </w:p>
        </w:tc>
        <w:tc>
          <w:tcPr>
            <w:tcW w:w="4961" w:type="dxa"/>
            <w:gridSpan w:val="3"/>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t>-</w:t>
            </w:r>
          </w:p>
        </w:tc>
      </w:tr>
      <w:tr w:rsidR="007644FD" w:rsidTr="00E8728C">
        <w:trPr>
          <w:trHeight w:val="307"/>
        </w:trPr>
        <w:tc>
          <w:tcPr>
            <w:tcW w:w="5104" w:type="dxa"/>
            <w:gridSpan w:val="3"/>
            <w:tcBorders>
              <w:top w:val="single" w:sz="4" w:space="0" w:color="000000"/>
              <w:left w:val="single" w:sz="4" w:space="0" w:color="000000"/>
              <w:bottom w:val="single" w:sz="4" w:space="0" w:color="000000"/>
            </w:tcBorders>
            <w:shd w:val="clear" w:color="auto" w:fill="auto"/>
            <w:vAlign w:val="center"/>
          </w:tcPr>
          <w:p w:rsidR="007644FD" w:rsidRDefault="007644FD" w:rsidP="00E8728C">
            <w:pPr>
              <w:tabs>
                <w:tab w:val="left" w:pos="284"/>
              </w:tabs>
              <w:snapToGrid w:val="0"/>
              <w:jc w:val="center"/>
            </w:pPr>
          </w:p>
        </w:tc>
        <w:tc>
          <w:tcPr>
            <w:tcW w:w="4961" w:type="dxa"/>
            <w:gridSpan w:val="3"/>
            <w:tcBorders>
              <w:top w:val="single" w:sz="4" w:space="0" w:color="auto"/>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p>
        </w:tc>
      </w:tr>
      <w:tr w:rsidR="007644FD" w:rsidTr="00E8728C">
        <w:trPr>
          <w:trHeight w:val="307"/>
        </w:trPr>
        <w:tc>
          <w:tcPr>
            <w:tcW w:w="10065" w:type="dxa"/>
            <w:gridSpan w:val="6"/>
            <w:tcBorders>
              <w:top w:val="single" w:sz="4" w:space="0" w:color="000000"/>
              <w:left w:val="single" w:sz="4" w:space="0" w:color="000000"/>
              <w:bottom w:val="single" w:sz="4" w:space="0" w:color="000000"/>
              <w:right w:val="single" w:sz="4" w:space="0" w:color="000000"/>
            </w:tcBorders>
            <w:shd w:val="clear" w:color="auto" w:fill="auto"/>
            <w:vAlign w:val="center"/>
          </w:tcPr>
          <w:p w:rsidR="007644FD" w:rsidRDefault="007644FD" w:rsidP="00E8728C">
            <w:pPr>
              <w:tabs>
                <w:tab w:val="left" w:pos="284"/>
              </w:tabs>
              <w:snapToGrid w:val="0"/>
              <w:jc w:val="center"/>
            </w:pPr>
            <w:r>
              <w:rPr>
                <w:b/>
              </w:rPr>
              <w:t>4. Дополнительная информация о площадке:</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pPr>
            <w:r w:rsidRPr="00423134">
              <w:t>5.1 Функциона</w:t>
            </w:r>
            <w:r>
              <w:t>льная зона в генеральном плане</w:t>
            </w:r>
            <w:r w:rsidRPr="00423134">
              <w:t xml:space="preserve"> </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pPr>
            <w:r w:rsidRPr="00423134">
              <w:t xml:space="preserve">5.2.Территориальная зона в </w:t>
            </w:r>
            <w:r w:rsidRPr="00423134">
              <w:rPr>
                <w:bCs/>
              </w:rPr>
              <w:t>правилах</w:t>
            </w:r>
            <w:r w:rsidRPr="00423134">
              <w:t xml:space="preserve"> </w:t>
            </w:r>
            <w:r w:rsidRPr="00423134">
              <w:rPr>
                <w:bCs/>
              </w:rPr>
              <w:t>землепользования</w:t>
            </w:r>
            <w:r w:rsidRPr="00423134">
              <w:t xml:space="preserve"> </w:t>
            </w:r>
            <w:r w:rsidRPr="00423134">
              <w:rPr>
                <w:bCs/>
              </w:rPr>
              <w:t>и</w:t>
            </w:r>
            <w:r w:rsidRPr="00423134">
              <w:t xml:space="preserve"> </w:t>
            </w:r>
            <w:r w:rsidRPr="00423134">
              <w:rPr>
                <w:bCs/>
              </w:rPr>
              <w:t>застройки</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r>
              <w:t>Зона неиспользуемых природных территорий (НТ)</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Default="007644FD" w:rsidP="00E8728C">
            <w:pPr>
              <w:tabs>
                <w:tab w:val="left" w:pos="284"/>
              </w:tabs>
              <w:snapToGrid w:val="0"/>
            </w:pPr>
            <w:r w:rsidRPr="00423134">
              <w:t xml:space="preserve">5.3. Категория земель, </w:t>
            </w:r>
          </w:p>
          <w:p w:rsidR="007644FD" w:rsidRPr="00423134" w:rsidRDefault="007644FD" w:rsidP="00E8728C">
            <w:pPr>
              <w:tabs>
                <w:tab w:val="left" w:pos="284"/>
              </w:tabs>
              <w:snapToGrid w:val="0"/>
            </w:pPr>
            <w:r w:rsidRPr="00423134">
              <w:t>виды разрешенного использования</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Default="007644FD" w:rsidP="00E8728C">
            <w:pPr>
              <w:tabs>
                <w:tab w:val="left" w:pos="720"/>
              </w:tabs>
              <w:autoSpaceDN w:val="0"/>
              <w:adjustRightInd w:val="0"/>
              <w:jc w:val="both"/>
              <w:rPr>
                <w:color w:val="000000"/>
                <w:lang w:eastAsia="ru-RU"/>
              </w:rPr>
            </w:pPr>
            <w:r w:rsidRPr="00FD5786">
              <w:rPr>
                <w:color w:val="000000"/>
                <w:lang w:eastAsia="ru-RU"/>
              </w:rPr>
              <w:t>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w:t>
            </w:r>
            <w:r>
              <w:rPr>
                <w:color w:val="000000"/>
                <w:lang w:eastAsia="ru-RU"/>
              </w:rPr>
              <w:t>.</w:t>
            </w:r>
          </w:p>
          <w:p w:rsidR="007644FD" w:rsidRDefault="007644FD" w:rsidP="00E8728C">
            <w:pPr>
              <w:tabs>
                <w:tab w:val="left" w:pos="720"/>
              </w:tabs>
              <w:autoSpaceDN w:val="0"/>
              <w:adjustRightInd w:val="0"/>
              <w:jc w:val="both"/>
              <w:rPr>
                <w:color w:val="000000"/>
                <w:lang w:eastAsia="ru-RU"/>
              </w:rPr>
            </w:pPr>
            <w:r w:rsidRPr="00FD5786">
              <w:rPr>
                <w:color w:val="000000"/>
                <w:lang w:eastAsia="ru-RU"/>
              </w:rPr>
              <w:t>Для размещения промышленных объектов</w:t>
            </w:r>
            <w:r>
              <w:rPr>
                <w:color w:val="000000"/>
                <w:lang w:eastAsia="ru-RU"/>
              </w:rPr>
              <w:t>.</w:t>
            </w:r>
          </w:p>
          <w:p w:rsidR="007644FD" w:rsidRPr="0069285B" w:rsidRDefault="007644FD" w:rsidP="00E8728C">
            <w:pPr>
              <w:tabs>
                <w:tab w:val="left" w:pos="720"/>
              </w:tabs>
              <w:autoSpaceDN w:val="0"/>
              <w:adjustRightInd w:val="0"/>
              <w:jc w:val="both"/>
              <w:rPr>
                <w:color w:val="000000"/>
                <w:lang w:eastAsia="ru-RU"/>
              </w:rPr>
            </w:pPr>
            <w:r>
              <w:rPr>
                <w:color w:val="000000"/>
                <w:lang w:eastAsia="ru-RU"/>
              </w:rPr>
              <w:t>Для производственных нужд.</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pPr>
            <w:r w:rsidRPr="00423134">
              <w:t>5.4. Целевое назначение земельного участка</w:t>
            </w:r>
            <w:r>
              <w:t xml:space="preserve"> </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pP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33144B" w:rsidRDefault="007644FD" w:rsidP="00E8728C">
            <w:pPr>
              <w:tabs>
                <w:tab w:val="left" w:pos="284"/>
              </w:tabs>
              <w:snapToGrid w:val="0"/>
              <w:spacing w:line="273" w:lineRule="atLeast"/>
            </w:pPr>
            <w:r w:rsidRPr="0033144B">
              <w:t>5.5. Собственник земельного участка</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33144B" w:rsidRDefault="007644FD" w:rsidP="00E8728C">
            <w:pPr>
              <w:tabs>
                <w:tab w:val="left" w:pos="284"/>
              </w:tabs>
              <w:snapToGrid w:val="0"/>
              <w:spacing w:line="273" w:lineRule="atLeast"/>
            </w:pPr>
            <w:r>
              <w:t>Муниципальное образование «Бежаницкий район Псковской области</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spacing w:line="273" w:lineRule="atLeast"/>
            </w:pPr>
            <w:r w:rsidRPr="00423134">
              <w:t>5.6. Форма собственности на землю</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spacing w:line="273" w:lineRule="atLeast"/>
            </w:pPr>
            <w:r>
              <w:t>муниципальная</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spacing w:line="273" w:lineRule="atLeast"/>
            </w:pPr>
            <w:r w:rsidRPr="00423134">
              <w:t xml:space="preserve">5.7. Возможность расширения до, </w:t>
            </w:r>
            <w:r>
              <w:t>г</w:t>
            </w:r>
            <w:r w:rsidRPr="00423134">
              <w:t>а</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Default="007644FD" w:rsidP="00E8728C">
            <w:pPr>
              <w:tabs>
                <w:tab w:val="left" w:pos="284"/>
              </w:tabs>
              <w:snapToGrid w:val="0"/>
              <w:spacing w:line="273" w:lineRule="atLeast"/>
            </w:pPr>
            <w:r>
              <w:t>возможность расширения имеется;</w:t>
            </w:r>
          </w:p>
          <w:p w:rsidR="007644FD" w:rsidRPr="00423134" w:rsidRDefault="007644FD" w:rsidP="00E8728C">
            <w:pPr>
              <w:tabs>
                <w:tab w:val="left" w:pos="284"/>
              </w:tabs>
              <w:snapToGrid w:val="0"/>
              <w:spacing w:line="273" w:lineRule="atLeast"/>
            </w:pPr>
            <w:r>
              <w:t>до скольки га - требует уточнения</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spacing w:line="273" w:lineRule="atLeast"/>
            </w:pPr>
            <w:r w:rsidRPr="00423134">
              <w:t>5.8. Условия предоставления инвестиционной площадки инвестору</w:t>
            </w:r>
            <w:r>
              <w:t xml:space="preserve"> </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spacing w:line="273" w:lineRule="atLeast"/>
            </w:pPr>
            <w:r>
              <w:t>продажа или аренда</w:t>
            </w: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Pr="00423134" w:rsidRDefault="007644FD" w:rsidP="00E8728C">
            <w:pPr>
              <w:tabs>
                <w:tab w:val="left" w:pos="284"/>
              </w:tabs>
              <w:snapToGrid w:val="0"/>
              <w:spacing w:line="273" w:lineRule="atLeast"/>
            </w:pPr>
            <w:r w:rsidRPr="00423134">
              <w:t>5.9. Перспективные планы развития инженерной и транспортной инфраструктуры</w:t>
            </w: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423134" w:rsidRDefault="007644FD" w:rsidP="00E8728C">
            <w:pPr>
              <w:tabs>
                <w:tab w:val="left" w:pos="284"/>
              </w:tabs>
              <w:snapToGrid w:val="0"/>
              <w:spacing w:line="273" w:lineRule="atLeast"/>
            </w:pPr>
          </w:p>
        </w:tc>
      </w:tr>
      <w:tr w:rsidR="007644FD" w:rsidTr="00E8728C">
        <w:trPr>
          <w:trHeight w:val="307"/>
        </w:trPr>
        <w:tc>
          <w:tcPr>
            <w:tcW w:w="5104" w:type="dxa"/>
            <w:gridSpan w:val="3"/>
            <w:tcBorders>
              <w:top w:val="single" w:sz="4" w:space="0" w:color="000000"/>
              <w:left w:val="single" w:sz="4" w:space="0" w:color="000000"/>
              <w:bottom w:val="single" w:sz="4" w:space="0" w:color="000000"/>
              <w:right w:val="single" w:sz="4" w:space="0" w:color="auto"/>
            </w:tcBorders>
            <w:shd w:val="clear" w:color="auto" w:fill="auto"/>
            <w:vAlign w:val="center"/>
          </w:tcPr>
          <w:p w:rsidR="007644FD" w:rsidRDefault="007644FD" w:rsidP="00E8728C">
            <w:pPr>
              <w:tabs>
                <w:tab w:val="left" w:pos="284"/>
              </w:tabs>
            </w:pPr>
            <w:r>
              <w:t xml:space="preserve">Ответственное лицо из Администрации района за предоставление информации: </w:t>
            </w:r>
          </w:p>
          <w:p w:rsidR="007644FD" w:rsidRPr="00423134" w:rsidRDefault="007644FD" w:rsidP="00E8728C">
            <w:pPr>
              <w:tabs>
                <w:tab w:val="left" w:pos="284"/>
              </w:tabs>
              <w:snapToGrid w:val="0"/>
              <w:spacing w:line="273" w:lineRule="atLeast"/>
            </w:pPr>
          </w:p>
        </w:tc>
        <w:tc>
          <w:tcPr>
            <w:tcW w:w="4961" w:type="dxa"/>
            <w:gridSpan w:val="3"/>
            <w:tcBorders>
              <w:top w:val="single" w:sz="4" w:space="0" w:color="000000"/>
              <w:left w:val="single" w:sz="4" w:space="0" w:color="auto"/>
              <w:bottom w:val="single" w:sz="4" w:space="0" w:color="000000"/>
              <w:right w:val="single" w:sz="4" w:space="0" w:color="000000"/>
            </w:tcBorders>
            <w:shd w:val="clear" w:color="auto" w:fill="auto"/>
            <w:vAlign w:val="center"/>
          </w:tcPr>
          <w:p w:rsidR="007644FD" w:rsidRPr="003350FA" w:rsidRDefault="007644FD" w:rsidP="00E8728C">
            <w:pPr>
              <w:rPr>
                <w:color w:val="000000"/>
                <w:lang w:eastAsia="ru-RU"/>
              </w:rPr>
            </w:pPr>
            <w:r w:rsidRPr="003350FA">
              <w:rPr>
                <w:color w:val="000000"/>
                <w:lang w:eastAsia="ru-RU"/>
              </w:rPr>
              <w:t xml:space="preserve">Председатель комитета экономического развития, торговли и промышленности Администрации Бежаницкого района – Пурин Андрей Валерьевич, тел. (81141) 2-22-47, е-mail:  </w:t>
            </w:r>
            <w:r w:rsidRPr="003350FA">
              <w:rPr>
                <w:color w:val="000000"/>
                <w:lang w:val="en-US" w:eastAsia="ru-RU"/>
              </w:rPr>
              <w:t>economy</w:t>
            </w:r>
            <w:r w:rsidRPr="003350FA">
              <w:rPr>
                <w:color w:val="000000"/>
                <w:lang w:eastAsia="ru-RU"/>
              </w:rPr>
              <w:t xml:space="preserve">@bezhanicy.reg60.ru </w:t>
            </w:r>
          </w:p>
          <w:p w:rsidR="007644FD" w:rsidRPr="00423134" w:rsidRDefault="007644FD" w:rsidP="00E8728C">
            <w:pPr>
              <w:tabs>
                <w:tab w:val="left" w:pos="284"/>
              </w:tabs>
              <w:snapToGrid w:val="0"/>
              <w:spacing w:line="273" w:lineRule="atLeast"/>
            </w:pPr>
            <w:r w:rsidRPr="003350FA">
              <w:rPr>
                <w:color w:val="000000"/>
                <w:lang w:eastAsia="ru-RU"/>
              </w:rPr>
              <w:t>Председатель комитета по имуществу и земельным вопросам Администрации Бежаницкого района – Мнёва Ирина Григорьевна, тел. (81141) 2-14-44, е-mail:  kugi@bezhanicy.reg60.ru</w:t>
            </w:r>
          </w:p>
        </w:tc>
      </w:tr>
    </w:tbl>
    <w:p w:rsidR="007644FD" w:rsidRDefault="007644FD" w:rsidP="007644FD">
      <w:pPr>
        <w:tabs>
          <w:tab w:val="left" w:pos="284"/>
        </w:tabs>
        <w:snapToGrid w:val="0"/>
        <w:jc w:val="center"/>
        <w:rPr>
          <w:b/>
        </w:rPr>
      </w:pPr>
    </w:p>
    <w:p w:rsidR="007644FD" w:rsidRPr="00423134" w:rsidRDefault="007644FD" w:rsidP="007644FD">
      <w:pPr>
        <w:tabs>
          <w:tab w:val="left" w:pos="284"/>
        </w:tabs>
        <w:snapToGrid w:val="0"/>
        <w:jc w:val="center"/>
        <w:rPr>
          <w:b/>
        </w:rPr>
      </w:pPr>
      <w:r w:rsidRPr="00423134">
        <w:rPr>
          <w:b/>
        </w:rPr>
        <w:t>6. Ситуационный план с отметкой точек присоединения к ресурсам: электроснабжение, газификация, водоснабжение, водоотведение, присоединение к ж.д. ветке, автодороге:</w:t>
      </w:r>
    </w:p>
    <w:p w:rsidR="007644FD" w:rsidRDefault="007644FD" w:rsidP="007644FD">
      <w:pPr>
        <w:tabs>
          <w:tab w:val="left" w:pos="284"/>
        </w:tabs>
        <w:snapToGrid w:val="0"/>
        <w:rPr>
          <w:b/>
        </w:rPr>
      </w:pPr>
    </w:p>
    <w:p w:rsidR="007644FD" w:rsidRDefault="007644FD" w:rsidP="007644FD">
      <w:pPr>
        <w:tabs>
          <w:tab w:val="left" w:pos="284"/>
        </w:tabs>
        <w:snapToGrid w:val="0"/>
        <w:jc w:val="center"/>
        <w:rPr>
          <w:b/>
        </w:rPr>
      </w:pPr>
    </w:p>
    <w:p w:rsidR="007644FD" w:rsidRDefault="007644FD" w:rsidP="007644FD">
      <w:pPr>
        <w:tabs>
          <w:tab w:val="left" w:pos="284"/>
        </w:tabs>
        <w:snapToGrid w:val="0"/>
        <w:jc w:val="center"/>
        <w:rPr>
          <w:b/>
        </w:rPr>
      </w:pPr>
      <w:r w:rsidRPr="00423134">
        <w:rPr>
          <w:b/>
        </w:rPr>
        <w:t>7. Кадастровая карта, карта расположения площадки:</w:t>
      </w:r>
    </w:p>
    <w:p w:rsidR="007644FD" w:rsidRDefault="007644FD" w:rsidP="007644FD">
      <w:pPr>
        <w:tabs>
          <w:tab w:val="left" w:pos="284"/>
        </w:tabs>
        <w:snapToGrid w:val="0"/>
        <w:jc w:val="center"/>
        <w:rPr>
          <w:b/>
        </w:rPr>
      </w:pPr>
    </w:p>
    <w:p w:rsidR="007644FD" w:rsidRDefault="007644FD" w:rsidP="007644FD">
      <w:pPr>
        <w:tabs>
          <w:tab w:val="left" w:pos="284"/>
        </w:tabs>
        <w:snapToGrid w:val="0"/>
        <w:jc w:val="center"/>
        <w:rPr>
          <w:b/>
        </w:rPr>
      </w:pPr>
    </w:p>
    <w:p w:rsidR="007644FD" w:rsidRDefault="007644FD" w:rsidP="007644FD">
      <w:pPr>
        <w:tabs>
          <w:tab w:val="left" w:pos="284"/>
        </w:tabs>
        <w:snapToGrid w:val="0"/>
        <w:jc w:val="center"/>
        <w:rPr>
          <w:noProof/>
          <w:lang w:eastAsia="ru-RU"/>
        </w:rPr>
      </w:pPr>
      <w:r w:rsidRPr="00CB667C">
        <w:rPr>
          <w:noProof/>
          <w:lang w:eastAsia="ru-RU"/>
        </w:rPr>
        <w:drawing>
          <wp:inline distT="0" distB="0" distL="0" distR="0">
            <wp:extent cx="5505450" cy="36004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505450" cy="3600450"/>
                    </a:xfrm>
                    <a:prstGeom prst="rect">
                      <a:avLst/>
                    </a:prstGeom>
                    <a:noFill/>
                    <a:ln>
                      <a:noFill/>
                    </a:ln>
                  </pic:spPr>
                </pic:pic>
              </a:graphicData>
            </a:graphic>
          </wp:inline>
        </w:drawing>
      </w:r>
    </w:p>
    <w:p w:rsidR="007644FD" w:rsidRDefault="007644FD" w:rsidP="007644FD">
      <w:pPr>
        <w:tabs>
          <w:tab w:val="left" w:pos="284"/>
        </w:tabs>
        <w:snapToGrid w:val="0"/>
        <w:jc w:val="center"/>
        <w:rPr>
          <w:noProof/>
          <w:lang w:eastAsia="ru-RU"/>
        </w:rPr>
      </w:pPr>
    </w:p>
    <w:p w:rsidR="007644FD" w:rsidRDefault="007644FD" w:rsidP="007644FD">
      <w:pPr>
        <w:tabs>
          <w:tab w:val="left" w:pos="284"/>
        </w:tabs>
        <w:snapToGrid w:val="0"/>
        <w:rPr>
          <w:b/>
        </w:rPr>
      </w:pPr>
    </w:p>
    <w:p w:rsidR="007644FD" w:rsidRDefault="007644FD" w:rsidP="007644FD">
      <w:pPr>
        <w:tabs>
          <w:tab w:val="left" w:pos="284"/>
        </w:tabs>
        <w:snapToGrid w:val="0"/>
        <w:jc w:val="center"/>
        <w:rPr>
          <w:b/>
        </w:rPr>
      </w:pPr>
      <w:r w:rsidRPr="00423134">
        <w:rPr>
          <w:b/>
        </w:rPr>
        <w:t>8. Фотографии инвестиционной площадки:</w:t>
      </w:r>
    </w:p>
    <w:p w:rsidR="007644FD" w:rsidRPr="00423134" w:rsidRDefault="007644FD" w:rsidP="007644FD">
      <w:pPr>
        <w:tabs>
          <w:tab w:val="left" w:pos="284"/>
        </w:tabs>
        <w:snapToGrid w:val="0"/>
        <w:jc w:val="center"/>
        <w:rPr>
          <w:b/>
        </w:rPr>
      </w:pPr>
    </w:p>
    <w:p w:rsidR="007644FD" w:rsidRDefault="007644FD" w:rsidP="007644FD">
      <w:pPr>
        <w:tabs>
          <w:tab w:val="left" w:pos="284"/>
        </w:tabs>
        <w:spacing w:line="100" w:lineRule="atLeast"/>
        <w:jc w:val="both"/>
      </w:pPr>
    </w:p>
    <w:p w:rsidR="007644FD" w:rsidRDefault="007644FD" w:rsidP="007644FD"/>
    <w:p w:rsidR="007644FD" w:rsidRPr="00C83AAD" w:rsidRDefault="007644FD" w:rsidP="007644FD">
      <w:pPr>
        <w:tabs>
          <w:tab w:val="left" w:pos="2052"/>
        </w:tabs>
      </w:pPr>
      <w:r>
        <w:rPr>
          <w:noProof/>
          <w:lang w:eastAsia="ru-RU"/>
        </w:rPr>
        <w:drawing>
          <wp:inline distT="0" distB="0" distL="0" distR="0">
            <wp:extent cx="5715000" cy="35242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15000" cy="3524250"/>
                    </a:xfrm>
                    <a:prstGeom prst="rect">
                      <a:avLst/>
                    </a:prstGeom>
                    <a:noFill/>
                    <a:ln>
                      <a:noFill/>
                    </a:ln>
                  </pic:spPr>
                </pic:pic>
              </a:graphicData>
            </a:graphic>
          </wp:inline>
        </w:drawing>
      </w:r>
    </w:p>
    <w:p w:rsidR="007644FD" w:rsidRDefault="007644FD" w:rsidP="007644FD">
      <w:pPr>
        <w:autoSpaceDE w:val="0"/>
        <w:jc w:val="right"/>
        <w:rPr>
          <w:color w:val="000000" w:themeColor="text1"/>
        </w:rPr>
      </w:pPr>
    </w:p>
    <w:p w:rsidR="007644FD" w:rsidRDefault="007644FD" w:rsidP="007644FD"/>
    <w:p w:rsidR="007644FD" w:rsidRPr="00C83AAD" w:rsidRDefault="007644FD" w:rsidP="007644FD">
      <w:pPr>
        <w:tabs>
          <w:tab w:val="left" w:pos="2052"/>
        </w:tabs>
      </w:pPr>
    </w:p>
    <w:p w:rsidR="007644FD" w:rsidRPr="003376B4" w:rsidRDefault="007644FD" w:rsidP="007644FD">
      <w:pPr>
        <w:autoSpaceDE w:val="0"/>
        <w:jc w:val="right"/>
        <w:rPr>
          <w:color w:val="000000" w:themeColor="text1"/>
        </w:rPr>
      </w:pPr>
    </w:p>
    <w:p w:rsidR="007644FD" w:rsidRPr="007644FD" w:rsidRDefault="007644FD" w:rsidP="007644FD">
      <w:pPr>
        <w:tabs>
          <w:tab w:val="left" w:pos="7740"/>
        </w:tabs>
      </w:pPr>
    </w:p>
    <w:sectPr w:rsidR="007644FD" w:rsidRPr="007644FD" w:rsidSect="00BF657B">
      <w:pgSz w:w="11906" w:h="16838"/>
      <w:pgMar w:top="851" w:right="567" w:bottom="851"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13FCE" w:rsidRDefault="00313FCE">
      <w:r>
        <w:separator/>
      </w:r>
    </w:p>
  </w:endnote>
  <w:endnote w:type="continuationSeparator" w:id="0">
    <w:p w:rsidR="00313FCE" w:rsidRDefault="00313F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altName w:val="Calibri"/>
    <w:panose1 w:val="05010000000000000000"/>
    <w:charset w:val="00"/>
    <w:family w:val="auto"/>
    <w:pitch w:val="variable"/>
    <w:sig w:usb0="800000AF" w:usb1="1001ECEA" w:usb2="00000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DejaVu Sans">
    <w:panose1 w:val="020B0603030804020204"/>
    <w:charset w:val="CC"/>
    <w:family w:val="swiss"/>
    <w:pitch w:val="variable"/>
    <w:sig w:usb0="E7002EFF" w:usb1="D200FDFF" w:usb2="0A246029" w:usb3="00000000" w:csb0="000001FF" w:csb1="00000000"/>
  </w:font>
  <w:font w:name="Mangal">
    <w:panose1 w:val="02040503050203030202"/>
    <w:charset w:val="00"/>
    <w:family w:val="roman"/>
    <w:pitch w:val="variable"/>
    <w:sig w:usb0="00008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Verdana">
    <w:panose1 w:val="020B0604030504040204"/>
    <w:charset w:val="CC"/>
    <w:family w:val="swiss"/>
    <w:pitch w:val="variable"/>
    <w:sig w:usb0="A10006FF" w:usb1="4000205B" w:usb2="00000010" w:usb3="00000000" w:csb0="0000019F" w:csb1="00000000"/>
  </w:font>
  <w:font w:name="Microsoft Sans Serif">
    <w:panose1 w:val="020B0604020202020204"/>
    <w:charset w:val="CC"/>
    <w:family w:val="swiss"/>
    <w:pitch w:val="variable"/>
    <w:sig w:usb0="E1002AFF" w:usb1="C0000002" w:usb2="00000008"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icrosoft YaHei">
    <w:panose1 w:val="020B0503020204020204"/>
    <w:charset w:val="86"/>
    <w:family w:val="swiss"/>
    <w:pitch w:val="variable"/>
    <w:sig w:usb0="80000287" w:usb1="280F3C52" w:usb2="00000016" w:usb3="00000000" w:csb0="0004001F" w:csb1="00000000"/>
  </w:font>
  <w:font w:name="Liberation Mono">
    <w:altName w:val="Courier New"/>
    <w:charset w:val="CC"/>
    <w:family w:val="modern"/>
    <w:pitch w:val="default"/>
  </w:font>
  <w:font w:name="Andale Sans UI">
    <w:altName w:val="Arial Unicode MS"/>
    <w:charset w:val="CC"/>
    <w:family w:val="auto"/>
    <w:pitch w:val="variable"/>
  </w:font>
  <w:font w:name="Constantia">
    <w:panose1 w:val="02030602050306030303"/>
    <w:charset w:val="CC"/>
    <w:family w:val="roman"/>
    <w:pitch w:val="variable"/>
    <w:sig w:usb0="A00002EF" w:usb1="4000204B"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CYR">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ourier New CYR">
    <w:panose1 w:val="02070309020205020404"/>
    <w:charset w:val="CC"/>
    <w:family w:val="modern"/>
    <w:pitch w:val="fixed"/>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12B31" w:rsidRDefault="00C12B31">
    <w:pPr>
      <w:pStyle w:val="af3"/>
      <w:jc w:val="center"/>
    </w:pPr>
    <w:r>
      <w:rPr>
        <w:sz w:val="20"/>
        <w:szCs w:val="20"/>
      </w:rPr>
      <w:fldChar w:fldCharType="begin"/>
    </w:r>
    <w:r>
      <w:rPr>
        <w:sz w:val="20"/>
        <w:szCs w:val="20"/>
      </w:rPr>
      <w:instrText xml:space="preserve"> PAGE </w:instrText>
    </w:r>
    <w:r>
      <w:rPr>
        <w:sz w:val="20"/>
        <w:szCs w:val="20"/>
      </w:rPr>
      <w:fldChar w:fldCharType="separate"/>
    </w:r>
    <w:r w:rsidR="00E71C8A">
      <w:rPr>
        <w:noProof/>
        <w:sz w:val="20"/>
        <w:szCs w:val="20"/>
      </w:rPr>
      <w:t>3</w:t>
    </w:r>
    <w:r>
      <w:rPr>
        <w:sz w:val="20"/>
        <w:szCs w:val="20"/>
      </w:rPr>
      <w:fldChar w:fldCharType="end"/>
    </w:r>
  </w:p>
  <w:p w:rsidR="00C12B31" w:rsidRDefault="00C12B31">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13FCE" w:rsidRDefault="00313FCE">
      <w:r>
        <w:separator/>
      </w:r>
    </w:p>
  </w:footnote>
  <w:footnote w:type="continuationSeparator" w:id="0">
    <w:p w:rsidR="00313FCE" w:rsidRDefault="00313FCE">
      <w:r>
        <w:continuationSeparator/>
      </w:r>
    </w:p>
  </w:footnote>
  <w:footnote w:id="1">
    <w:p w:rsidR="00750FDF" w:rsidRPr="004C0178" w:rsidRDefault="00750FDF" w:rsidP="00750FDF">
      <w:pPr>
        <w:pStyle w:val="aff7"/>
        <w:rPr>
          <w:color w:val="000000" w:themeColor="text1"/>
        </w:rPr>
      </w:pPr>
      <w:r w:rsidRPr="004C0178">
        <w:rPr>
          <w:rStyle w:val="affe"/>
          <w:color w:val="000000" w:themeColor="text1"/>
        </w:rPr>
        <w:footnoteRef/>
      </w:r>
      <w:r w:rsidRPr="004C0178">
        <w:rPr>
          <w:color w:val="000000" w:themeColor="text1"/>
        </w:rPr>
        <w:t xml:space="preserve"> данные представлены в общем по межрайонному предприятию</w:t>
      </w:r>
    </w:p>
  </w:footnote>
  <w:footnote w:id="2">
    <w:p w:rsidR="00C12B31" w:rsidRPr="00966BE7" w:rsidRDefault="00C12B31" w:rsidP="00CE6098">
      <w:pPr>
        <w:pStyle w:val="afff0"/>
        <w:shd w:val="clear" w:color="auto" w:fill="auto"/>
        <w:tabs>
          <w:tab w:val="left" w:pos="115"/>
        </w:tabs>
        <w:spacing w:line="226" w:lineRule="exact"/>
        <w:jc w:val="both"/>
      </w:pPr>
      <w:r w:rsidRPr="00966BE7">
        <w:rPr>
          <w:rStyle w:val="affe"/>
        </w:rPr>
        <w:footnoteRef/>
      </w:r>
      <w:r w:rsidRPr="00966BE7">
        <w:t xml:space="preserve"> </w:t>
      </w:r>
      <w:r w:rsidRPr="00966BE7">
        <w:tab/>
        <w:t>Указывается информация о стороне - участнике договора, которой предоставляется земельный участок:</w:t>
      </w:r>
    </w:p>
    <w:p w:rsidR="00C12B31" w:rsidRPr="00966BE7" w:rsidRDefault="00C12B31" w:rsidP="00CE6098">
      <w:pPr>
        <w:pStyle w:val="afff0"/>
        <w:shd w:val="clear" w:color="auto" w:fill="auto"/>
        <w:spacing w:line="226" w:lineRule="exact"/>
      </w:pPr>
      <w:r w:rsidRPr="00966BE7">
        <w:t>о юридическом лице - наименование организации, ИНН, ОГРН, адрес (местонахождения), лицо, действующее от имени организации (фамилия, имя и (при наличии) отчество, должность представителя, документ, на основании которого указанное лицо действует);</w:t>
      </w:r>
    </w:p>
    <w:p w:rsidR="00C12B31" w:rsidRDefault="00C12B31" w:rsidP="00CE6098">
      <w:pPr>
        <w:pStyle w:val="afff0"/>
        <w:shd w:val="clear" w:color="auto" w:fill="auto"/>
        <w:spacing w:line="226" w:lineRule="exact"/>
      </w:pPr>
    </w:p>
  </w:footnote>
  <w:footnote w:id="3">
    <w:p w:rsidR="00C12B31" w:rsidRDefault="00C12B31" w:rsidP="00CE6098">
      <w:pPr>
        <w:pStyle w:val="aff7"/>
      </w:pPr>
      <w:r w:rsidRPr="00042E2A">
        <w:rPr>
          <w:rStyle w:val="affe"/>
          <w:b/>
        </w:rPr>
        <w:footnoteRef/>
      </w:r>
      <w:r w:rsidRPr="00042E2A">
        <w:rPr>
          <w:b/>
        </w:rPr>
        <w:t xml:space="preserve"> Указываются положения статьи 39.3 Земельного кодекса Российской Федерации, являющиеся основанием для предоставления Участка в собственность без проведения торгов</w:t>
      </w:r>
    </w:p>
  </w:footnote>
  <w:footnote w:id="4">
    <w:p w:rsidR="00C12B31" w:rsidRDefault="00C12B31" w:rsidP="00CE6098">
      <w:pPr>
        <w:pStyle w:val="aff7"/>
        <w:rPr>
          <w:b/>
        </w:rPr>
      </w:pPr>
      <w:r w:rsidRPr="00042E2A">
        <w:rPr>
          <w:rStyle w:val="affe"/>
          <w:b/>
        </w:rPr>
        <w:footnoteRef/>
      </w:r>
      <w:r w:rsidRPr="00042E2A">
        <w:rPr>
          <w:b/>
        </w:rPr>
        <w:t xml:space="preserve"> Указывается в случае, если на Участке расположены объекты капитального строительства</w:t>
      </w:r>
    </w:p>
    <w:p w:rsidR="00C12B31" w:rsidRDefault="00C12B31" w:rsidP="00CE6098">
      <w:pPr>
        <w:pStyle w:val="aff7"/>
      </w:pPr>
    </w:p>
  </w:footnote>
  <w:footnote w:id="5">
    <w:p w:rsidR="00C12B31" w:rsidRDefault="00C12B31" w:rsidP="00CE6098">
      <w:pPr>
        <w:pStyle w:val="aff7"/>
      </w:pPr>
      <w:r>
        <w:rPr>
          <w:rStyle w:val="affe"/>
        </w:rPr>
        <w:footnoteRef/>
      </w:r>
      <w:r>
        <w:t xml:space="preserve"> Пункт 1.4. включается в Договор при наличии установленных в отношении Участка ограничений и обременений</w:t>
      </w:r>
    </w:p>
  </w:footnote>
  <w:footnote w:id="6">
    <w:p w:rsidR="00C12B31" w:rsidRPr="00FF4753" w:rsidRDefault="00C12B31" w:rsidP="00CE6098">
      <w:pPr>
        <w:pStyle w:val="afff0"/>
        <w:shd w:val="clear" w:color="auto" w:fill="auto"/>
        <w:tabs>
          <w:tab w:val="left" w:pos="115"/>
        </w:tabs>
        <w:spacing w:line="226" w:lineRule="exact"/>
        <w:jc w:val="both"/>
      </w:pPr>
      <w:r>
        <w:rPr>
          <w:rStyle w:val="affe"/>
        </w:rPr>
        <w:footnoteRef/>
      </w:r>
      <w:r>
        <w:t xml:space="preserve"> </w:t>
      </w:r>
      <w:r w:rsidRPr="00FF4753">
        <w:t>Указывается информация о стороне - участнике договора, которой предоставляется земельный участок:</w:t>
      </w:r>
    </w:p>
    <w:p w:rsidR="00C12B31" w:rsidRPr="00FF4753" w:rsidRDefault="00C12B31" w:rsidP="00CE6098">
      <w:pPr>
        <w:pStyle w:val="afff0"/>
        <w:shd w:val="clear" w:color="auto" w:fill="auto"/>
        <w:spacing w:line="226" w:lineRule="exact"/>
      </w:pPr>
      <w:r w:rsidRPr="00FF4753">
        <w:t>о юридическом лице - наименование организации, ИНН, ОГРН, адрес (местонахождения), лицо, действующее от имени организации (фамилия, имя и (при наличии) отчество, должность представителя, документ, на основании которого указанное лицо действует);</w:t>
      </w:r>
    </w:p>
    <w:p w:rsidR="00C12B31" w:rsidRPr="00FF4753" w:rsidRDefault="00C12B31" w:rsidP="00CE6098">
      <w:pPr>
        <w:pStyle w:val="afff0"/>
        <w:shd w:val="clear" w:color="auto" w:fill="auto"/>
        <w:spacing w:line="226" w:lineRule="exact"/>
      </w:pPr>
      <w:r w:rsidRPr="00FF4753">
        <w:t>о физическом лице - фамилия, имя и (при наличии) отчество, год рождения, документ, удостоверяющий личность, ИНН, место жительства</w:t>
      </w:r>
    </w:p>
    <w:p w:rsidR="00C12B31" w:rsidRDefault="00C12B31" w:rsidP="00CE6098">
      <w:pPr>
        <w:pStyle w:val="afff0"/>
        <w:shd w:val="clear" w:color="auto" w:fill="auto"/>
        <w:spacing w:line="226" w:lineRule="exact"/>
      </w:pPr>
    </w:p>
  </w:footnote>
  <w:footnote w:id="7">
    <w:p w:rsidR="00C12B31" w:rsidRPr="00856F5D" w:rsidRDefault="00C12B31" w:rsidP="00CE6098">
      <w:pPr>
        <w:pStyle w:val="afff0"/>
        <w:shd w:val="clear" w:color="auto" w:fill="auto"/>
        <w:tabs>
          <w:tab w:val="left" w:pos="115"/>
        </w:tabs>
        <w:spacing w:line="226" w:lineRule="exact"/>
      </w:pPr>
      <w:r>
        <w:rPr>
          <w:rStyle w:val="affe"/>
        </w:rPr>
        <w:footnoteRef/>
      </w:r>
      <w:r>
        <w:t xml:space="preserve"> </w:t>
      </w:r>
      <w:r w:rsidRPr="00856F5D">
        <w:t>Указываются положения статьи 39.6 Земельного кодекса Российской Федерации, являющиеся основанием для предоставления Участка в аренду без проведения торгов</w:t>
      </w:r>
    </w:p>
    <w:p w:rsidR="00C12B31" w:rsidRDefault="00C12B31" w:rsidP="00CE6098">
      <w:pPr>
        <w:pStyle w:val="afff0"/>
        <w:shd w:val="clear" w:color="auto" w:fill="auto"/>
        <w:tabs>
          <w:tab w:val="left" w:pos="115"/>
        </w:tabs>
        <w:spacing w:line="226" w:lineRule="exact"/>
      </w:pPr>
    </w:p>
  </w:footnote>
  <w:footnote w:id="8">
    <w:p w:rsidR="00C12B31" w:rsidRDefault="00C12B31" w:rsidP="00CE6098">
      <w:pPr>
        <w:pStyle w:val="aff7"/>
      </w:pPr>
      <w:r w:rsidRPr="00856F5D">
        <w:rPr>
          <w:rStyle w:val="affe"/>
          <w:b/>
        </w:rPr>
        <w:footnoteRef/>
      </w:r>
      <w:r w:rsidRPr="00856F5D">
        <w:rPr>
          <w:b/>
        </w:rPr>
        <w:t xml:space="preserve"> Указывается </w:t>
      </w:r>
      <w:r>
        <w:rPr>
          <w:b/>
        </w:rPr>
        <w:t>в случае, если на Участке расположены объекты капитального строительства</w:t>
      </w:r>
    </w:p>
  </w:footnote>
  <w:footnote w:id="9">
    <w:p w:rsidR="00C12B31" w:rsidRDefault="00C12B31" w:rsidP="00CE6098">
      <w:pPr>
        <w:pStyle w:val="aff7"/>
      </w:pPr>
      <w:r w:rsidRPr="00856F5D">
        <w:rPr>
          <w:rStyle w:val="affe"/>
          <w:b/>
          <w:sz w:val="18"/>
          <w:szCs w:val="18"/>
        </w:rPr>
        <w:footnoteRef/>
      </w:r>
      <w:r w:rsidRPr="00856F5D">
        <w:rPr>
          <w:b/>
          <w:sz w:val="18"/>
          <w:szCs w:val="18"/>
        </w:rPr>
        <w:t xml:space="preserve"> Пункт 1.4 включается в Договор при наличии установленных в отношении Участка ограничений и обременений</w:t>
      </w:r>
    </w:p>
  </w:footnote>
  <w:footnote w:id="10">
    <w:p w:rsidR="00C12B31" w:rsidRDefault="00C12B31" w:rsidP="00CE6098">
      <w:pPr>
        <w:pStyle w:val="aff7"/>
      </w:pPr>
      <w:r w:rsidRPr="00EB3246">
        <w:rPr>
          <w:rStyle w:val="affe"/>
          <w:b/>
          <w:sz w:val="18"/>
          <w:szCs w:val="18"/>
        </w:rPr>
        <w:footnoteRef/>
      </w:r>
      <w:r w:rsidRPr="00EB3246">
        <w:rPr>
          <w:b/>
          <w:sz w:val="18"/>
          <w:szCs w:val="18"/>
        </w:rPr>
        <w:t xml:space="preserve"> Срок договора аренды определяется в соответствии со статьей 39.8 Земельного кодекса Российской Федерации</w:t>
      </w:r>
    </w:p>
  </w:footnote>
  <w:footnote w:id="11">
    <w:p w:rsidR="00C12B31" w:rsidRDefault="00C12B31" w:rsidP="00CE6098">
      <w:pPr>
        <w:pStyle w:val="aff7"/>
      </w:pPr>
      <w:r w:rsidRPr="00EB3246">
        <w:rPr>
          <w:rStyle w:val="affe"/>
          <w:b/>
          <w:sz w:val="18"/>
          <w:szCs w:val="18"/>
        </w:rPr>
        <w:footnoteRef/>
      </w:r>
      <w:r w:rsidRPr="00EB3246">
        <w:rPr>
          <w:b/>
          <w:sz w:val="18"/>
          <w:szCs w:val="18"/>
        </w:rPr>
        <w:t xml:space="preserve"> Не указывается для договоров, заключаемых на срок менее 1 года</w:t>
      </w:r>
    </w:p>
  </w:footnote>
  <w:footnote w:id="12">
    <w:p w:rsidR="00C12B31" w:rsidRPr="005E2016" w:rsidRDefault="00C12B31" w:rsidP="00CE6098">
      <w:pPr>
        <w:pStyle w:val="afff0"/>
        <w:shd w:val="clear" w:color="auto" w:fill="auto"/>
        <w:tabs>
          <w:tab w:val="left" w:pos="178"/>
        </w:tabs>
        <w:spacing w:line="230" w:lineRule="exact"/>
      </w:pPr>
      <w:r>
        <w:rPr>
          <w:rStyle w:val="affe"/>
        </w:rPr>
        <w:footnoteRef/>
      </w:r>
      <w:r>
        <w:t xml:space="preserve"> </w:t>
      </w:r>
      <w:r w:rsidRPr="005E2016">
        <w:t>Если договор аренды заключен на срок менее 5 лет вместо слов «при письменном уведомлении» указываются слова «при письменном согласии».</w:t>
      </w:r>
    </w:p>
    <w:p w:rsidR="00C12B31" w:rsidRDefault="00C12B31" w:rsidP="00CE6098">
      <w:pPr>
        <w:pStyle w:val="afff0"/>
        <w:shd w:val="clear" w:color="auto" w:fill="auto"/>
        <w:tabs>
          <w:tab w:val="left" w:pos="178"/>
        </w:tabs>
        <w:spacing w:line="230" w:lineRule="exact"/>
      </w:pPr>
    </w:p>
  </w:footnote>
  <w:footnote w:id="13">
    <w:p w:rsidR="00C12B31" w:rsidRDefault="00C12B31" w:rsidP="00CE6098">
      <w:pPr>
        <w:pStyle w:val="afff0"/>
        <w:shd w:val="clear" w:color="auto" w:fill="auto"/>
        <w:tabs>
          <w:tab w:val="left" w:pos="178"/>
        </w:tabs>
        <w:spacing w:line="230" w:lineRule="exact"/>
        <w:jc w:val="both"/>
      </w:pPr>
      <w:r>
        <w:rPr>
          <w:rStyle w:val="affe"/>
        </w:rPr>
        <w:footnoteRef/>
      </w:r>
      <w:r>
        <w:t xml:space="preserve"> </w:t>
      </w:r>
      <w:r w:rsidRPr="005E2016">
        <w:t>Указывается, если Участок предоставляется для проведения работ, связанных с пользованием недрами</w:t>
      </w:r>
    </w:p>
    <w:p w:rsidR="00C12B31" w:rsidRDefault="00C12B31" w:rsidP="00CE6098">
      <w:pPr>
        <w:pStyle w:val="afff0"/>
        <w:shd w:val="clear" w:color="auto" w:fill="auto"/>
        <w:tabs>
          <w:tab w:val="left" w:pos="178"/>
        </w:tabs>
        <w:spacing w:line="230" w:lineRule="exact"/>
        <w:jc w:val="both"/>
      </w:pPr>
    </w:p>
  </w:footnote>
  <w:footnote w:id="14">
    <w:p w:rsidR="00C12B31" w:rsidRDefault="00C12B31" w:rsidP="00CE6098">
      <w:pPr>
        <w:pStyle w:val="aff7"/>
      </w:pPr>
      <w:r>
        <w:rPr>
          <w:rStyle w:val="affe"/>
        </w:rPr>
        <w:footnoteRef/>
      </w:r>
      <w:r>
        <w:t xml:space="preserve"> </w:t>
      </w:r>
      <w:r w:rsidRPr="003B4DD2">
        <w:rPr>
          <w:sz w:val="18"/>
          <w:szCs w:val="18"/>
        </w:rPr>
        <w:t>Указывается, если Участок расположен в границах береговой полосы водного объекта общего пользования</w:t>
      </w:r>
    </w:p>
  </w:footnote>
  <w:footnote w:id="15">
    <w:p w:rsidR="00C12B31" w:rsidRDefault="00C12B31" w:rsidP="00CE6098">
      <w:pPr>
        <w:pStyle w:val="aff7"/>
      </w:pPr>
      <w:r>
        <w:rPr>
          <w:rStyle w:val="affe"/>
        </w:rPr>
        <w:footnoteRef/>
      </w:r>
      <w:r>
        <w:t xml:space="preserve"> </w:t>
      </w:r>
      <w:r w:rsidRPr="00003DAD">
        <w:rPr>
          <w:sz w:val="18"/>
          <w:szCs w:val="18"/>
        </w:rPr>
        <w:t>Указывается, если участок зарезервирован для государственных или муниципальных нужд</w:t>
      </w:r>
    </w:p>
  </w:footnote>
  <w:footnote w:id="16">
    <w:p w:rsidR="00C12B31" w:rsidRPr="00301D18" w:rsidRDefault="00C12B31" w:rsidP="00CE6098">
      <w:pPr>
        <w:pStyle w:val="afff0"/>
        <w:shd w:val="clear" w:color="auto" w:fill="auto"/>
        <w:tabs>
          <w:tab w:val="left" w:pos="182"/>
        </w:tabs>
        <w:spacing w:line="230" w:lineRule="exact"/>
      </w:pPr>
      <w:r>
        <w:rPr>
          <w:rStyle w:val="affe"/>
        </w:rPr>
        <w:footnoteRef/>
      </w:r>
      <w:r>
        <w:t xml:space="preserve"> </w:t>
      </w:r>
      <w:r w:rsidRPr="00301D18">
        <w:tab/>
        <w:t>В случае, если Договор заключается по основанию, указанному в подпункте 2 пункта 2 статьи 39.9 Земельного кодекса Российской Федерации, указываются сведения об организации, которой земельный участок предоставлен в постоянное бессрочное пользование- наименование организации, ИНН, ОГРН, адрес (местонахождения), лицо, действующее от имени организации (фамилия, имя и (при наличии) отчество, должность представителя, документ, на основании которого указанное лицо действует)</w:t>
      </w:r>
    </w:p>
    <w:p w:rsidR="00C12B31" w:rsidRDefault="00C12B31" w:rsidP="00CE6098">
      <w:pPr>
        <w:pStyle w:val="afff0"/>
        <w:shd w:val="clear" w:color="auto" w:fill="auto"/>
        <w:tabs>
          <w:tab w:val="left" w:pos="182"/>
        </w:tabs>
        <w:spacing w:line="230" w:lineRule="exact"/>
      </w:pPr>
    </w:p>
  </w:footnote>
  <w:footnote w:id="17">
    <w:p w:rsidR="00C12B31" w:rsidRPr="00301D18" w:rsidRDefault="00C12B31" w:rsidP="00CE6098">
      <w:pPr>
        <w:pStyle w:val="afff0"/>
        <w:shd w:val="clear" w:color="auto" w:fill="auto"/>
        <w:tabs>
          <w:tab w:val="left" w:pos="178"/>
        </w:tabs>
        <w:spacing w:line="230" w:lineRule="exact"/>
        <w:jc w:val="both"/>
      </w:pPr>
      <w:r>
        <w:rPr>
          <w:rStyle w:val="affe"/>
        </w:rPr>
        <w:footnoteRef/>
      </w:r>
      <w:r>
        <w:t xml:space="preserve"> </w:t>
      </w:r>
      <w:r w:rsidRPr="00301D18">
        <w:t>Указывается информация о стороне - участнике договора, которой предоставляется земельный участок:</w:t>
      </w:r>
    </w:p>
    <w:p w:rsidR="00C12B31" w:rsidRPr="00301D18" w:rsidRDefault="00C12B31" w:rsidP="00CE6098">
      <w:pPr>
        <w:pStyle w:val="afff0"/>
        <w:shd w:val="clear" w:color="auto" w:fill="auto"/>
        <w:spacing w:line="230" w:lineRule="exact"/>
      </w:pPr>
      <w:r w:rsidRPr="00301D18">
        <w:t>о юридическом лице - наименование организации, ИНН, ОГРН, адрес (местонахождения), лицо, действующее от имени организации (фамилия, имя и (при наличии) отчество, должность представителя, документ, на основании которого указанное лицо действует);</w:t>
      </w:r>
    </w:p>
    <w:p w:rsidR="00C12B31" w:rsidRPr="00301D18" w:rsidRDefault="00C12B31" w:rsidP="00CE6098">
      <w:pPr>
        <w:pStyle w:val="afff0"/>
        <w:shd w:val="clear" w:color="auto" w:fill="auto"/>
        <w:spacing w:line="230" w:lineRule="exact"/>
      </w:pPr>
      <w:r w:rsidRPr="00301D18">
        <w:t>о физическом лице - фамилия, имя и (при наличии) отчество, год рождения, документ, удостоверяющий личность, ИНН, место жительства</w:t>
      </w:r>
    </w:p>
    <w:p w:rsidR="00C12B31" w:rsidRDefault="00C12B31" w:rsidP="00CE6098">
      <w:pPr>
        <w:pStyle w:val="afff0"/>
        <w:shd w:val="clear" w:color="auto" w:fill="auto"/>
        <w:spacing w:line="230" w:lineRule="exact"/>
      </w:pPr>
    </w:p>
  </w:footnote>
  <w:footnote w:id="18">
    <w:p w:rsidR="00C12B31" w:rsidRPr="00223FC0" w:rsidRDefault="00C12B31" w:rsidP="00CE6098">
      <w:pPr>
        <w:pStyle w:val="afff0"/>
        <w:shd w:val="clear" w:color="auto" w:fill="auto"/>
        <w:tabs>
          <w:tab w:val="left" w:pos="182"/>
        </w:tabs>
        <w:spacing w:line="230" w:lineRule="exact"/>
      </w:pPr>
      <w:r>
        <w:rPr>
          <w:rStyle w:val="affe"/>
        </w:rPr>
        <w:footnoteRef/>
      </w:r>
      <w:r>
        <w:t xml:space="preserve"> </w:t>
      </w:r>
      <w:r w:rsidRPr="00223FC0">
        <w:t>Указываются положения статьи 39.10 Земельного кодекса Российской Федерации, являющиеся основанием для предоставления Участка в безвозмездное пользование</w:t>
      </w:r>
    </w:p>
    <w:p w:rsidR="00C12B31" w:rsidRDefault="00C12B31" w:rsidP="00CE6098">
      <w:pPr>
        <w:pStyle w:val="afff0"/>
        <w:shd w:val="clear" w:color="auto" w:fill="auto"/>
        <w:tabs>
          <w:tab w:val="left" w:pos="182"/>
        </w:tabs>
        <w:spacing w:line="230" w:lineRule="exact"/>
      </w:pPr>
    </w:p>
  </w:footnote>
  <w:footnote w:id="19">
    <w:p w:rsidR="00C12B31" w:rsidRDefault="00C12B31" w:rsidP="00CE6098">
      <w:pPr>
        <w:pStyle w:val="aff7"/>
      </w:pPr>
      <w:r>
        <w:rPr>
          <w:rStyle w:val="affe"/>
        </w:rPr>
        <w:footnoteRef/>
      </w:r>
      <w:r>
        <w:t xml:space="preserve"> </w:t>
      </w:r>
      <w:r w:rsidRPr="00DC4C6A">
        <w:rPr>
          <w:sz w:val="18"/>
          <w:szCs w:val="18"/>
        </w:rPr>
        <w:t>Указывается в случае, если на участке расположены объекты капитального строительства</w:t>
      </w:r>
    </w:p>
  </w:footnote>
  <w:footnote w:id="20">
    <w:p w:rsidR="00C12B31" w:rsidRDefault="00C12B31" w:rsidP="00CE6098">
      <w:pPr>
        <w:pStyle w:val="aff7"/>
      </w:pPr>
      <w:r>
        <w:rPr>
          <w:rStyle w:val="affe"/>
        </w:rPr>
        <w:footnoteRef/>
      </w:r>
      <w:r>
        <w:t xml:space="preserve"> </w:t>
      </w:r>
      <w:r w:rsidRPr="0063621B">
        <w:rPr>
          <w:sz w:val="18"/>
          <w:szCs w:val="18"/>
        </w:rPr>
        <w:t>Пункт 1.5. включается в Договор при</w:t>
      </w:r>
      <w:r>
        <w:rPr>
          <w:sz w:val="18"/>
          <w:szCs w:val="18"/>
        </w:rPr>
        <w:t xml:space="preserve"> </w:t>
      </w:r>
      <w:r w:rsidRPr="0063621B">
        <w:rPr>
          <w:sz w:val="18"/>
          <w:szCs w:val="18"/>
        </w:rPr>
        <w:t>наличии установленных в отношении Участка ограничений и обременений</w:t>
      </w:r>
    </w:p>
  </w:footnote>
  <w:footnote w:id="21">
    <w:p w:rsidR="00C12B31" w:rsidRDefault="00C12B31" w:rsidP="00CE6098">
      <w:pPr>
        <w:pStyle w:val="aff7"/>
      </w:pPr>
      <w:r>
        <w:rPr>
          <w:rStyle w:val="affe"/>
        </w:rPr>
        <w:footnoteRef/>
      </w:r>
      <w:r>
        <w:t xml:space="preserve"> </w:t>
      </w:r>
      <w:r w:rsidRPr="0016037A">
        <w:rPr>
          <w:sz w:val="18"/>
          <w:szCs w:val="18"/>
        </w:rPr>
        <w:t>Срок договора определяется в соответствии со статьей 39.8 Земельного кодекса Российской Федерации</w:t>
      </w:r>
    </w:p>
  </w:footnote>
  <w:footnote w:id="22">
    <w:p w:rsidR="00C12B31" w:rsidRDefault="00C12B31" w:rsidP="00CE6098">
      <w:pPr>
        <w:pStyle w:val="aff7"/>
      </w:pPr>
      <w:r>
        <w:rPr>
          <w:rStyle w:val="affe"/>
        </w:rPr>
        <w:footnoteRef/>
      </w:r>
      <w:r>
        <w:t xml:space="preserve"> </w:t>
      </w:r>
      <w:r w:rsidRPr="00A70138">
        <w:rPr>
          <w:sz w:val="18"/>
          <w:szCs w:val="18"/>
        </w:rPr>
        <w:t>Не указывается для договоров, заключаемых на срок менее 1 года</w:t>
      </w:r>
    </w:p>
  </w:footnote>
  <w:footnote w:id="23">
    <w:p w:rsidR="00C12B31" w:rsidRDefault="00C12B31" w:rsidP="00CE6098">
      <w:pPr>
        <w:pStyle w:val="afff0"/>
        <w:shd w:val="clear" w:color="auto" w:fill="auto"/>
        <w:tabs>
          <w:tab w:val="left" w:pos="178"/>
        </w:tabs>
        <w:spacing w:line="230" w:lineRule="exact"/>
      </w:pPr>
      <w:r w:rsidRPr="00D96638">
        <w:t>23 Указывается, если Договор заключен с садоводческим некоммерческим товариществом</w:t>
      </w:r>
    </w:p>
    <w:p w:rsidR="00C12B31" w:rsidRDefault="00C12B31" w:rsidP="00CE6098">
      <w:pPr>
        <w:pStyle w:val="afff0"/>
        <w:shd w:val="clear" w:color="auto" w:fill="auto"/>
        <w:tabs>
          <w:tab w:val="left" w:pos="178"/>
        </w:tabs>
        <w:spacing w:line="230" w:lineRule="exact"/>
      </w:pPr>
      <w:r>
        <w:t xml:space="preserve">24 </w:t>
      </w:r>
      <w:r w:rsidRPr="00D96638">
        <w:t xml:space="preserve">Указывается, если Договор заключен с </w:t>
      </w:r>
      <w:r>
        <w:t>огородническим</w:t>
      </w:r>
      <w:r w:rsidRPr="00D96638">
        <w:t xml:space="preserve"> некоммерческим товариществом</w:t>
      </w:r>
    </w:p>
  </w:footnote>
  <w:footnote w:id="24">
    <w:p w:rsidR="00C12B31" w:rsidRPr="00C82D8D" w:rsidRDefault="00C12B31" w:rsidP="00CE6098">
      <w:pPr>
        <w:pStyle w:val="aff7"/>
        <w:rPr>
          <w:sz w:val="18"/>
        </w:rPr>
      </w:pPr>
      <w:r>
        <w:rPr>
          <w:rStyle w:val="affe"/>
        </w:rPr>
        <w:footnoteRef/>
      </w:r>
      <w:r>
        <w:t xml:space="preserve"> </w:t>
      </w:r>
      <w:r w:rsidRPr="00C82D8D">
        <w:rPr>
          <w:sz w:val="18"/>
        </w:rPr>
        <w:t>Указываются наименование и место нахождения заявителя, а также государственный регистрационный номер записи о государственной регистрации юридического лица в ЕГРЮЛ, идентификационный номер налогоплательщика, за исключением случая, если заявителем является иностранное юридическое лицо (для юридического лица)/наименование органа государственной власти, если заявителем является орган государственной власти / наименование органа местного самоуправления, если заявителем является орган местного самоуправления;</w:t>
      </w:r>
    </w:p>
  </w:footnote>
  <w:footnote w:id="25">
    <w:p w:rsidR="00C12B31" w:rsidRPr="00C82D8D" w:rsidRDefault="00C12B31" w:rsidP="00CE6098">
      <w:pPr>
        <w:pStyle w:val="aff7"/>
        <w:rPr>
          <w:sz w:val="18"/>
        </w:rPr>
      </w:pPr>
      <w:r w:rsidRPr="00C82D8D">
        <w:rPr>
          <w:rStyle w:val="affe"/>
          <w:sz w:val="18"/>
        </w:rPr>
        <w:footnoteRef/>
      </w:r>
      <w:r w:rsidRPr="00C82D8D">
        <w:rPr>
          <w:sz w:val="18"/>
        </w:rPr>
        <w:t xml:space="preserve"> Указывается субъект Российской Федерации или муниципальное образование, в собственности которого находится Участок/ земельные участки, из которых будет образован земельный участок;</w:t>
      </w:r>
    </w:p>
  </w:footnote>
  <w:footnote w:id="26">
    <w:p w:rsidR="00C12B31" w:rsidRPr="00B54997" w:rsidRDefault="00C12B31" w:rsidP="00CE6098">
      <w:pPr>
        <w:pStyle w:val="aff7"/>
        <w:rPr>
          <w:sz w:val="18"/>
        </w:rPr>
      </w:pPr>
      <w:r>
        <w:rPr>
          <w:rStyle w:val="affe"/>
        </w:rPr>
        <w:footnoteRef/>
      </w:r>
      <w:r>
        <w:t xml:space="preserve"> </w:t>
      </w:r>
      <w:r w:rsidRPr="00B54997">
        <w:rPr>
          <w:sz w:val="18"/>
        </w:rPr>
        <w:t>Указывается при наличии на Участке объектов капитального строительства</w:t>
      </w:r>
    </w:p>
  </w:footnote>
  <w:footnote w:id="27">
    <w:p w:rsidR="00C12B31" w:rsidRPr="00B96717" w:rsidRDefault="00C12B31" w:rsidP="00CE6098">
      <w:pPr>
        <w:pStyle w:val="aff7"/>
        <w:rPr>
          <w:sz w:val="18"/>
          <w:szCs w:val="18"/>
        </w:rPr>
      </w:pPr>
      <w:r>
        <w:rPr>
          <w:rStyle w:val="affe"/>
        </w:rPr>
        <w:footnoteRef/>
      </w:r>
      <w:r>
        <w:t xml:space="preserve"> </w:t>
      </w:r>
      <w:r w:rsidRPr="00B96717">
        <w:rPr>
          <w:sz w:val="18"/>
          <w:szCs w:val="18"/>
        </w:rPr>
        <w:t>Указывается вид права, на котором заявитель желает приобрести земельный участок, если предоставление земельного участка указанному заявителю допускается на нескольких видах прав (собственность, аренда, постоянное (бессрочное) пользование, безвозмездное пользование). В случае если земельный участок предоставляется в аренду, безвозмездное пользование также указывается срок, на который будет предоставлен земельный участок, с учетом ограничений, предусмотренных пунктами8,9 статьи 39.8, пунктом 2 статьи 39.10 Земельного кодекса Российской Федерации.</w:t>
      </w:r>
    </w:p>
  </w:footnote>
  <w:footnote w:id="28">
    <w:p w:rsidR="00C12B31" w:rsidRPr="00B96717" w:rsidRDefault="00C12B31" w:rsidP="00CE6098">
      <w:pPr>
        <w:pStyle w:val="aff7"/>
        <w:rPr>
          <w:sz w:val="18"/>
          <w:szCs w:val="18"/>
        </w:rPr>
      </w:pPr>
      <w:r w:rsidRPr="00B96717">
        <w:rPr>
          <w:rStyle w:val="affe"/>
          <w:sz w:val="18"/>
          <w:szCs w:val="18"/>
        </w:rPr>
        <w:footnoteRef/>
      </w:r>
      <w:r w:rsidRPr="00B96717">
        <w:rPr>
          <w:sz w:val="18"/>
          <w:szCs w:val="18"/>
        </w:rPr>
        <w:t xml:space="preserve"> Указывается основание предоставления земельного участка без проведения торгов из числа предусмотренных пунктом2 статьи 39.3, статьей 39.5, пунктом 2 статьи 39.6 или пунктом2 статьи 39.10 Земельного кодекса Российской Федерации оснований</w:t>
      </w:r>
    </w:p>
  </w:footnote>
  <w:footnote w:id="29">
    <w:p w:rsidR="00C12B31" w:rsidRDefault="00C12B31" w:rsidP="00CE6098">
      <w:pPr>
        <w:pStyle w:val="aff7"/>
      </w:pPr>
      <w:r w:rsidRPr="00B96717">
        <w:rPr>
          <w:rStyle w:val="affe"/>
          <w:sz w:val="18"/>
          <w:szCs w:val="18"/>
        </w:rPr>
        <w:footnoteRef/>
      </w:r>
      <w:r w:rsidRPr="00B96717">
        <w:rPr>
          <w:sz w:val="18"/>
          <w:szCs w:val="18"/>
        </w:rPr>
        <w:t xml:space="preserve"> Указывается в случае, если земельный участок предоставляется взамен земельного участка, изымаемого для государственных или муниципальных нужд</w:t>
      </w:r>
      <w:r>
        <w:t>.</w:t>
      </w:r>
    </w:p>
  </w:footnote>
  <w:footnote w:id="30">
    <w:p w:rsidR="00C12B31" w:rsidRPr="00B96717" w:rsidRDefault="00C12B31" w:rsidP="00CE6098">
      <w:pPr>
        <w:pStyle w:val="aff7"/>
        <w:rPr>
          <w:sz w:val="18"/>
          <w:szCs w:val="18"/>
        </w:rPr>
      </w:pPr>
      <w:r w:rsidRPr="00B96717">
        <w:rPr>
          <w:rStyle w:val="affe"/>
          <w:sz w:val="18"/>
          <w:szCs w:val="18"/>
        </w:rPr>
        <w:footnoteRef/>
      </w:r>
      <w:r w:rsidRPr="00B96717">
        <w:rPr>
          <w:sz w:val="18"/>
          <w:szCs w:val="18"/>
        </w:rPr>
        <w:t xml:space="preserve"> Указывается в случае, если земельный участок предоставляете для размещения объектов, предусмотренных указанными документом и (или) проектом</w:t>
      </w:r>
    </w:p>
  </w:footnote>
  <w:footnote w:id="31">
    <w:p w:rsidR="00C12B31" w:rsidRPr="008B1BA3" w:rsidRDefault="00C12B31" w:rsidP="00CE6098">
      <w:pPr>
        <w:pStyle w:val="aff7"/>
        <w:rPr>
          <w:sz w:val="18"/>
          <w:szCs w:val="18"/>
        </w:rPr>
      </w:pPr>
      <w:r>
        <w:rPr>
          <w:rStyle w:val="affe"/>
        </w:rPr>
        <w:footnoteRef/>
      </w:r>
      <w:r>
        <w:t xml:space="preserve"> </w:t>
      </w:r>
      <w:r w:rsidRPr="008B1BA3">
        <w:rPr>
          <w:sz w:val="18"/>
          <w:szCs w:val="18"/>
        </w:rPr>
        <w:t>Указывается в случае, если испрашиваемый земельный участок образовывался или его границы уточнялись на основании решения о предварительном согласовании предоставления земельного участка</w:t>
      </w:r>
    </w:p>
  </w:footnote>
  <w:footnote w:id="32">
    <w:p w:rsidR="00C12B31" w:rsidRPr="00AF21E6" w:rsidRDefault="00C12B31" w:rsidP="00013ED0">
      <w:pPr>
        <w:pStyle w:val="aff7"/>
        <w:rPr>
          <w:sz w:val="18"/>
          <w:szCs w:val="18"/>
        </w:rPr>
      </w:pPr>
      <w:r w:rsidRPr="00AF21E6">
        <w:rPr>
          <w:rStyle w:val="affe"/>
          <w:sz w:val="18"/>
          <w:szCs w:val="18"/>
        </w:rPr>
        <w:footnoteRef/>
      </w:r>
      <w:r w:rsidRPr="00AF21E6">
        <w:rPr>
          <w:sz w:val="18"/>
          <w:szCs w:val="18"/>
        </w:rPr>
        <w:t xml:space="preserve"> В случае, если Уполномоченный орган подключен к указанной системе</w:t>
      </w:r>
    </w:p>
  </w:footnote>
  <w:footnote w:id="33">
    <w:p w:rsidR="00C12B31" w:rsidRPr="00F623A6" w:rsidRDefault="00C12B31" w:rsidP="00013ED0">
      <w:pPr>
        <w:pStyle w:val="aff7"/>
        <w:rPr>
          <w:sz w:val="18"/>
          <w:szCs w:val="18"/>
        </w:rPr>
      </w:pPr>
      <w:r w:rsidRPr="00F623A6">
        <w:rPr>
          <w:rStyle w:val="affe"/>
          <w:sz w:val="18"/>
          <w:szCs w:val="18"/>
        </w:rPr>
        <w:footnoteRef/>
      </w:r>
      <w:r w:rsidRPr="00F623A6">
        <w:rPr>
          <w:sz w:val="18"/>
          <w:szCs w:val="18"/>
        </w:rPr>
        <w:t xml:space="preserve"> Указывается, если схема расположения земельного участка подготовлена в целях предоставления образуемого земельного участка путем проведения аукциона</w:t>
      </w:r>
    </w:p>
  </w:footnote>
  <w:footnote w:id="34">
    <w:p w:rsidR="00C12B31" w:rsidRDefault="00C12B31" w:rsidP="00013ED0">
      <w:pPr>
        <w:pStyle w:val="aff7"/>
      </w:pPr>
      <w:r>
        <w:rPr>
          <w:rStyle w:val="affe"/>
        </w:rPr>
        <w:footnoteRef/>
      </w:r>
      <w:r>
        <w:t xml:space="preserve"> 1.Проведение инженерных изысканий либо капитального или текущего ремонта линейного объекта</w:t>
      </w:r>
    </w:p>
    <w:p w:rsidR="00C12B31" w:rsidRDefault="00C12B31" w:rsidP="00013ED0">
      <w:pPr>
        <w:pStyle w:val="aff7"/>
      </w:pPr>
      <w:r>
        <w:t>2.Осуществление геологического изучения недр</w:t>
      </w:r>
    </w:p>
  </w:footnote>
  <w:footnote w:id="35">
    <w:p w:rsidR="00C12B31" w:rsidRDefault="00C12B31" w:rsidP="0037004A">
      <w:pPr>
        <w:pStyle w:val="aff7"/>
      </w:pPr>
      <w:r>
        <w:rPr>
          <w:rStyle w:val="affe"/>
        </w:rPr>
        <w:t>1</w:t>
      </w:r>
      <w:r>
        <w:t xml:space="preserve"> </w:t>
      </w:r>
      <w:r w:rsidRPr="00FD0E16">
        <w:rPr>
          <w:sz w:val="18"/>
          <w:szCs w:val="18"/>
        </w:rPr>
        <w:t>В случае, если Уполномоченный орган подключен к указанной системе</w:t>
      </w:r>
    </w:p>
  </w:footnote>
  <w:footnote w:id="36">
    <w:p w:rsidR="00C12B31" w:rsidRDefault="00C12B31" w:rsidP="0037004A">
      <w:pPr>
        <w:pStyle w:val="aff7"/>
      </w:pPr>
      <w:r w:rsidRPr="00DB6C34">
        <w:rPr>
          <w:rStyle w:val="affe"/>
          <w:b/>
          <w:sz w:val="18"/>
          <w:szCs w:val="18"/>
        </w:rPr>
        <w:footnoteRef/>
      </w:r>
      <w:r w:rsidRPr="00DB6C34">
        <w:rPr>
          <w:b/>
          <w:sz w:val="18"/>
          <w:szCs w:val="18"/>
        </w:rPr>
        <w:t xml:space="preserve"> Выдается в случае подачи заявления о предоставлении разрешения на использование земель, земельного участка или части земельного участка, находящегося в государственной или муниципальной собственности, в случаях, предусмотренных пунктом 1 статьи 39.34 земельного кодекса Российской Федерации. </w:t>
      </w:r>
    </w:p>
  </w:footnote>
  <w:footnote w:id="37">
    <w:p w:rsidR="00C12B31" w:rsidRDefault="00C12B31" w:rsidP="0037004A">
      <w:pPr>
        <w:pStyle w:val="aff7"/>
      </w:pPr>
      <w:r>
        <w:rPr>
          <w:rStyle w:val="affe"/>
        </w:rPr>
        <w:footnoteRef/>
      </w:r>
      <w:r>
        <w:t xml:space="preserve"> </w:t>
      </w:r>
      <w:r w:rsidRPr="00104B44">
        <w:rPr>
          <w:b/>
          <w:sz w:val="18"/>
          <w:szCs w:val="18"/>
        </w:rPr>
        <w:t>Указывается, если разрешение выдается в отношении земельного участка</w:t>
      </w:r>
    </w:p>
  </w:footnote>
  <w:footnote w:id="38">
    <w:p w:rsidR="00C12B31" w:rsidRDefault="00C12B31" w:rsidP="0037004A">
      <w:pPr>
        <w:pStyle w:val="aff7"/>
      </w:pPr>
      <w:r>
        <w:rPr>
          <w:rStyle w:val="affe"/>
        </w:rPr>
        <w:footnoteRef/>
      </w:r>
      <w:r>
        <w:t xml:space="preserve"> Если планируется использовать земли или часть земельного участка</w:t>
      </w:r>
    </w:p>
  </w:footnote>
  <w:footnote w:id="39">
    <w:p w:rsidR="00C12B31" w:rsidRDefault="00C12B31" w:rsidP="0037004A">
      <w:pPr>
        <w:pStyle w:val="aff7"/>
      </w:pPr>
      <w:r w:rsidRPr="00841B0D">
        <w:rPr>
          <w:rStyle w:val="affe"/>
          <w:b/>
          <w:sz w:val="18"/>
        </w:rPr>
        <w:footnoteRef/>
      </w:r>
      <w:r w:rsidRPr="00841B0D">
        <w:rPr>
          <w:b/>
          <w:sz w:val="18"/>
        </w:rPr>
        <w:t xml:space="preserve"> Выдается в случае подачи заявления о размещении объектов в соответствии с пунктом 3 статьи 39.36 Земельного кодекса Российской Федерации. В соответствии с законом Российской Федерации могут быть предусмотрены иные наименование  и его содержание</w:t>
      </w:r>
    </w:p>
  </w:footnote>
  <w:footnote w:id="40">
    <w:p w:rsidR="00C12B31" w:rsidRDefault="00C12B31" w:rsidP="0037004A">
      <w:pPr>
        <w:pStyle w:val="aff7"/>
      </w:pPr>
      <w:r w:rsidRPr="00841B0D">
        <w:rPr>
          <w:rStyle w:val="affe"/>
          <w:b/>
          <w:sz w:val="18"/>
        </w:rPr>
        <w:footnoteRef/>
      </w:r>
      <w:r w:rsidRPr="00841B0D">
        <w:rPr>
          <w:b/>
          <w:sz w:val="18"/>
        </w:rPr>
        <w:t xml:space="preserve"> Указывается, если разрешение выдается в отношении земельного участка</w:t>
      </w:r>
    </w:p>
  </w:footnote>
  <w:footnote w:id="41">
    <w:p w:rsidR="00C12B31" w:rsidRDefault="00C12B31" w:rsidP="0037004A">
      <w:pPr>
        <w:pStyle w:val="aff7"/>
        <w:rPr>
          <w:sz w:val="18"/>
        </w:rPr>
      </w:pPr>
      <w:r>
        <w:rPr>
          <w:rStyle w:val="affe"/>
        </w:rPr>
        <w:footnoteRef/>
      </w:r>
      <w:r>
        <w:t xml:space="preserve"> </w:t>
      </w:r>
      <w:r w:rsidRPr="009841B9">
        <w:rPr>
          <w:sz w:val="18"/>
        </w:rPr>
        <w:t>Наименование заявления может быть указано в соответствии с законом субъекта Российской Федерации</w:t>
      </w:r>
    </w:p>
    <w:p w:rsidR="00C12B31" w:rsidRDefault="00C12B31" w:rsidP="0037004A">
      <w:pPr>
        <w:pStyle w:val="aff7"/>
      </w:pPr>
      <w:r>
        <w:rPr>
          <w:sz w:val="18"/>
        </w:rPr>
        <w:t>8 Указать, если требуется использование только части земельного участка</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rPr>
        <w:rFonts w:ascii="Symbol" w:hAnsi="Symbol" w:cs="OpenSymbol"/>
      </w:r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pStyle w:val="4"/>
      <w:suff w:val="nothing"/>
      <w:lvlText w:val=""/>
      <w:lvlJc w:val="left"/>
      <w:pPr>
        <w:tabs>
          <w:tab w:val="num" w:pos="0"/>
        </w:tabs>
        <w:ind w:left="864" w:hanging="864"/>
      </w:pPr>
    </w:lvl>
    <w:lvl w:ilvl="4">
      <w:start w:val="1"/>
      <w:numFmt w:val="none"/>
      <w:pStyle w:val="51"/>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00000002"/>
    <w:name w:val="WW8Num2"/>
    <w:lvl w:ilvl="0">
      <w:start w:val="1"/>
      <w:numFmt w:val="decimal"/>
      <w:lvlText w:val="%1."/>
      <w:lvlJc w:val="left"/>
      <w:pPr>
        <w:tabs>
          <w:tab w:val="num" w:pos="0"/>
        </w:tabs>
        <w:ind w:left="900" w:hanging="360"/>
      </w:pPr>
    </w:lvl>
    <w:lvl w:ilvl="1">
      <w:start w:val="1"/>
      <w:numFmt w:val="lowerLetter"/>
      <w:lvlText w:val="%2."/>
      <w:lvlJc w:val="left"/>
      <w:pPr>
        <w:tabs>
          <w:tab w:val="num" w:pos="0"/>
        </w:tabs>
        <w:ind w:left="1620" w:hanging="360"/>
      </w:pPr>
    </w:lvl>
    <w:lvl w:ilvl="2">
      <w:start w:val="1"/>
      <w:numFmt w:val="lowerRoman"/>
      <w:lvlText w:val="%2.%3."/>
      <w:lvlJc w:val="right"/>
      <w:pPr>
        <w:tabs>
          <w:tab w:val="num" w:pos="0"/>
        </w:tabs>
        <w:ind w:left="2340" w:hanging="180"/>
      </w:pPr>
    </w:lvl>
    <w:lvl w:ilvl="3">
      <w:start w:val="1"/>
      <w:numFmt w:val="decimal"/>
      <w:lvlText w:val="%2.%3.%4."/>
      <w:lvlJc w:val="left"/>
      <w:pPr>
        <w:tabs>
          <w:tab w:val="num" w:pos="0"/>
        </w:tabs>
        <w:ind w:left="3060" w:hanging="360"/>
      </w:pPr>
    </w:lvl>
    <w:lvl w:ilvl="4">
      <w:start w:val="1"/>
      <w:numFmt w:val="lowerLetter"/>
      <w:lvlText w:val="%2.%3.%4.%5."/>
      <w:lvlJc w:val="left"/>
      <w:pPr>
        <w:tabs>
          <w:tab w:val="num" w:pos="0"/>
        </w:tabs>
        <w:ind w:left="3780" w:hanging="360"/>
      </w:pPr>
    </w:lvl>
    <w:lvl w:ilvl="5">
      <w:start w:val="1"/>
      <w:numFmt w:val="lowerRoman"/>
      <w:lvlText w:val="%2.%3.%4.%5.%6."/>
      <w:lvlJc w:val="right"/>
      <w:pPr>
        <w:tabs>
          <w:tab w:val="num" w:pos="0"/>
        </w:tabs>
        <w:ind w:left="4500" w:hanging="180"/>
      </w:pPr>
    </w:lvl>
    <w:lvl w:ilvl="6">
      <w:start w:val="1"/>
      <w:numFmt w:val="decimal"/>
      <w:lvlText w:val="%2.%3.%4.%5.%6.%7."/>
      <w:lvlJc w:val="left"/>
      <w:pPr>
        <w:tabs>
          <w:tab w:val="num" w:pos="0"/>
        </w:tabs>
        <w:ind w:left="5220" w:hanging="360"/>
      </w:pPr>
    </w:lvl>
    <w:lvl w:ilvl="7">
      <w:start w:val="1"/>
      <w:numFmt w:val="lowerLetter"/>
      <w:lvlText w:val="%2.%3.%4.%5.%6.%7.%8."/>
      <w:lvlJc w:val="left"/>
      <w:pPr>
        <w:tabs>
          <w:tab w:val="num" w:pos="0"/>
        </w:tabs>
        <w:ind w:left="5940" w:hanging="360"/>
      </w:pPr>
    </w:lvl>
    <w:lvl w:ilvl="8">
      <w:start w:val="1"/>
      <w:numFmt w:val="lowerRoman"/>
      <w:lvlText w:val="%2.%3.%4.%5.%6.%7.%8.%9."/>
      <w:lvlJc w:val="right"/>
      <w:pPr>
        <w:tabs>
          <w:tab w:val="num" w:pos="0"/>
        </w:tabs>
        <w:ind w:left="6660" w:hanging="180"/>
      </w:pPr>
    </w:lvl>
  </w:abstractNum>
  <w:abstractNum w:abstractNumId="2" w15:restartNumberingAfterBreak="0">
    <w:nsid w:val="00000003"/>
    <w:multiLevelType w:val="multilevel"/>
    <w:tmpl w:val="00000003"/>
    <w:name w:val="WW8Num3"/>
    <w:lvl w:ilvl="0">
      <w:start w:val="4"/>
      <w:numFmt w:val="decimal"/>
      <w:lvlText w:val="%1."/>
      <w:lvlJc w:val="left"/>
      <w:pPr>
        <w:tabs>
          <w:tab w:val="num" w:pos="0"/>
        </w:tabs>
        <w:ind w:left="900" w:hanging="360"/>
      </w:pPr>
    </w:lvl>
    <w:lvl w:ilvl="1">
      <w:start w:val="1"/>
      <w:numFmt w:val="lowerLetter"/>
      <w:lvlText w:val="%2."/>
      <w:lvlJc w:val="left"/>
      <w:pPr>
        <w:tabs>
          <w:tab w:val="num" w:pos="0"/>
        </w:tabs>
        <w:ind w:left="1620" w:hanging="360"/>
      </w:pPr>
    </w:lvl>
    <w:lvl w:ilvl="2">
      <w:start w:val="1"/>
      <w:numFmt w:val="lowerRoman"/>
      <w:lvlText w:val="%2.%3."/>
      <w:lvlJc w:val="right"/>
      <w:pPr>
        <w:tabs>
          <w:tab w:val="num" w:pos="0"/>
        </w:tabs>
        <w:ind w:left="2340" w:hanging="180"/>
      </w:pPr>
    </w:lvl>
    <w:lvl w:ilvl="3">
      <w:start w:val="1"/>
      <w:numFmt w:val="decimal"/>
      <w:lvlText w:val="%2.%3.%4."/>
      <w:lvlJc w:val="left"/>
      <w:pPr>
        <w:tabs>
          <w:tab w:val="num" w:pos="0"/>
        </w:tabs>
        <w:ind w:left="3060" w:hanging="360"/>
      </w:pPr>
    </w:lvl>
    <w:lvl w:ilvl="4">
      <w:start w:val="1"/>
      <w:numFmt w:val="lowerLetter"/>
      <w:lvlText w:val="%2.%3.%4.%5."/>
      <w:lvlJc w:val="left"/>
      <w:pPr>
        <w:tabs>
          <w:tab w:val="num" w:pos="0"/>
        </w:tabs>
        <w:ind w:left="3780" w:hanging="360"/>
      </w:pPr>
    </w:lvl>
    <w:lvl w:ilvl="5">
      <w:start w:val="1"/>
      <w:numFmt w:val="lowerRoman"/>
      <w:lvlText w:val="%2.%3.%4.%5.%6."/>
      <w:lvlJc w:val="right"/>
      <w:pPr>
        <w:tabs>
          <w:tab w:val="num" w:pos="0"/>
        </w:tabs>
        <w:ind w:left="4500" w:hanging="180"/>
      </w:pPr>
    </w:lvl>
    <w:lvl w:ilvl="6">
      <w:start w:val="1"/>
      <w:numFmt w:val="decimal"/>
      <w:lvlText w:val="%2.%3.%4.%5.%6.%7."/>
      <w:lvlJc w:val="left"/>
      <w:pPr>
        <w:tabs>
          <w:tab w:val="num" w:pos="0"/>
        </w:tabs>
        <w:ind w:left="5220" w:hanging="360"/>
      </w:pPr>
    </w:lvl>
    <w:lvl w:ilvl="7">
      <w:start w:val="1"/>
      <w:numFmt w:val="lowerLetter"/>
      <w:lvlText w:val="%2.%3.%4.%5.%6.%7.%8."/>
      <w:lvlJc w:val="left"/>
      <w:pPr>
        <w:tabs>
          <w:tab w:val="num" w:pos="0"/>
        </w:tabs>
        <w:ind w:left="5940" w:hanging="360"/>
      </w:pPr>
    </w:lvl>
    <w:lvl w:ilvl="8">
      <w:start w:val="1"/>
      <w:numFmt w:val="lowerRoman"/>
      <w:lvlText w:val="%2.%3.%4.%5.%6.%7.%8.%9."/>
      <w:lvlJc w:val="right"/>
      <w:pPr>
        <w:tabs>
          <w:tab w:val="num" w:pos="0"/>
        </w:tabs>
        <w:ind w:left="6660" w:hanging="180"/>
      </w:pPr>
    </w:lvl>
  </w:abstractNum>
  <w:abstractNum w:abstractNumId="3" w15:restartNumberingAfterBreak="0">
    <w:nsid w:val="00000004"/>
    <w:multiLevelType w:val="multilevel"/>
    <w:tmpl w:val="00000004"/>
    <w:name w:val="WW8Num4"/>
    <w:lvl w:ilvl="0">
      <w:start w:val="1"/>
      <w:numFmt w:val="decimal"/>
      <w:lvlText w:val="%1)"/>
      <w:lvlJc w:val="left"/>
      <w:pPr>
        <w:tabs>
          <w:tab w:val="num" w:pos="720"/>
        </w:tabs>
        <w:ind w:left="720" w:hanging="360"/>
      </w:pPr>
      <w:rPr>
        <w:rFonts w:ascii="Times New Roman" w:hAnsi="Times New Roman" w:cs="Times New Roman"/>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5"/>
    <w:multiLevelType w:val="multilevel"/>
    <w:tmpl w:val="00000005"/>
    <w:name w:val="WW8Num5"/>
    <w:lvl w:ilvl="0">
      <w:start w:val="12"/>
      <w:numFmt w:val="decimal"/>
      <w:lvlText w:val="%1)"/>
      <w:lvlJc w:val="left"/>
      <w:pPr>
        <w:tabs>
          <w:tab w:val="num" w:pos="720"/>
        </w:tabs>
        <w:ind w:left="720" w:hanging="360"/>
      </w:pPr>
      <w:rPr>
        <w:rFonts w:ascii="Times New Roman" w:hAnsi="Times New Roman" w:cs="Times New Roman"/>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6"/>
    <w:multiLevelType w:val="multilevel"/>
    <w:tmpl w:val="00000006"/>
    <w:name w:val="WW8Num6"/>
    <w:lvl w:ilvl="0">
      <w:start w:val="4"/>
      <w:numFmt w:val="decimal"/>
      <w:lvlText w:val="%1)"/>
      <w:lvlJc w:val="left"/>
      <w:pPr>
        <w:tabs>
          <w:tab w:val="num" w:pos="720"/>
        </w:tabs>
        <w:ind w:left="720" w:hanging="360"/>
      </w:pPr>
      <w:rPr>
        <w:rFonts w:ascii="Times New Roman" w:hAnsi="Times New Roman" w:cs="Times New Roman"/>
        <w:sz w:val="28"/>
        <w:szCs w:val="28"/>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41C"/>
    <w:multiLevelType w:val="multilevel"/>
    <w:tmpl w:val="DD4077BE"/>
    <w:lvl w:ilvl="0">
      <w:start w:val="1"/>
      <w:numFmt w:val="decimal"/>
      <w:lvlText w:val="%1"/>
      <w:lvlJc w:val="left"/>
      <w:pPr>
        <w:ind w:left="112" w:hanging="708"/>
      </w:pPr>
    </w:lvl>
    <w:lvl w:ilvl="1">
      <w:start w:val="1"/>
      <w:numFmt w:val="decimal"/>
      <w:lvlText w:val="%1.%2."/>
      <w:lvlJc w:val="left"/>
      <w:pPr>
        <w:ind w:left="112" w:hanging="708"/>
      </w:pPr>
      <w:rPr>
        <w:rFonts w:ascii="Times New Roman" w:hAnsi="Times New Roman" w:cs="Times New Roman"/>
        <w:b w:val="0"/>
        <w:bCs w:val="0"/>
        <w:sz w:val="24"/>
        <w:szCs w:val="24"/>
      </w:rPr>
    </w:lvl>
    <w:lvl w:ilvl="2">
      <w:numFmt w:val="bullet"/>
      <w:lvlText w:val="•"/>
      <w:lvlJc w:val="left"/>
      <w:pPr>
        <w:ind w:left="2119" w:hanging="708"/>
      </w:pPr>
    </w:lvl>
    <w:lvl w:ilvl="3">
      <w:numFmt w:val="bullet"/>
      <w:lvlText w:val="•"/>
      <w:lvlJc w:val="left"/>
      <w:pPr>
        <w:ind w:left="3122" w:hanging="708"/>
      </w:pPr>
    </w:lvl>
    <w:lvl w:ilvl="4">
      <w:numFmt w:val="bullet"/>
      <w:lvlText w:val="•"/>
      <w:lvlJc w:val="left"/>
      <w:pPr>
        <w:ind w:left="4125" w:hanging="708"/>
      </w:pPr>
    </w:lvl>
    <w:lvl w:ilvl="5">
      <w:numFmt w:val="bullet"/>
      <w:lvlText w:val="•"/>
      <w:lvlJc w:val="left"/>
      <w:pPr>
        <w:ind w:left="5129" w:hanging="708"/>
      </w:pPr>
    </w:lvl>
    <w:lvl w:ilvl="6">
      <w:numFmt w:val="bullet"/>
      <w:lvlText w:val="•"/>
      <w:lvlJc w:val="left"/>
      <w:pPr>
        <w:ind w:left="6132" w:hanging="708"/>
      </w:pPr>
    </w:lvl>
    <w:lvl w:ilvl="7">
      <w:numFmt w:val="bullet"/>
      <w:lvlText w:val="•"/>
      <w:lvlJc w:val="left"/>
      <w:pPr>
        <w:ind w:left="7135" w:hanging="708"/>
      </w:pPr>
    </w:lvl>
    <w:lvl w:ilvl="8">
      <w:numFmt w:val="bullet"/>
      <w:lvlText w:val="•"/>
      <w:lvlJc w:val="left"/>
      <w:pPr>
        <w:ind w:left="8139" w:hanging="708"/>
      </w:pPr>
    </w:lvl>
  </w:abstractNum>
  <w:abstractNum w:abstractNumId="7" w15:restartNumberingAfterBreak="0">
    <w:nsid w:val="0000041D"/>
    <w:multiLevelType w:val="multilevel"/>
    <w:tmpl w:val="5956C554"/>
    <w:lvl w:ilvl="0">
      <w:start w:val="2"/>
      <w:numFmt w:val="decimal"/>
      <w:lvlText w:val="%1)"/>
      <w:lvlJc w:val="left"/>
      <w:pPr>
        <w:ind w:left="112" w:hanging="348"/>
      </w:pPr>
      <w:rPr>
        <w:rFonts w:ascii="Times New Roman" w:hAnsi="Times New Roman" w:cs="Times New Roman"/>
        <w:b w:val="0"/>
        <w:bCs w:val="0"/>
        <w:sz w:val="24"/>
        <w:szCs w:val="24"/>
      </w:rPr>
    </w:lvl>
    <w:lvl w:ilvl="1">
      <w:numFmt w:val="bullet"/>
      <w:lvlText w:val="•"/>
      <w:lvlJc w:val="left"/>
      <w:pPr>
        <w:ind w:left="1115" w:hanging="348"/>
      </w:pPr>
    </w:lvl>
    <w:lvl w:ilvl="2">
      <w:numFmt w:val="bullet"/>
      <w:lvlText w:val="•"/>
      <w:lvlJc w:val="left"/>
      <w:pPr>
        <w:ind w:left="2119" w:hanging="348"/>
      </w:pPr>
    </w:lvl>
    <w:lvl w:ilvl="3">
      <w:numFmt w:val="bullet"/>
      <w:lvlText w:val="•"/>
      <w:lvlJc w:val="left"/>
      <w:pPr>
        <w:ind w:left="3122" w:hanging="348"/>
      </w:pPr>
    </w:lvl>
    <w:lvl w:ilvl="4">
      <w:numFmt w:val="bullet"/>
      <w:lvlText w:val="•"/>
      <w:lvlJc w:val="left"/>
      <w:pPr>
        <w:ind w:left="4125" w:hanging="348"/>
      </w:pPr>
    </w:lvl>
    <w:lvl w:ilvl="5">
      <w:numFmt w:val="bullet"/>
      <w:lvlText w:val="•"/>
      <w:lvlJc w:val="left"/>
      <w:pPr>
        <w:ind w:left="5129" w:hanging="348"/>
      </w:pPr>
    </w:lvl>
    <w:lvl w:ilvl="6">
      <w:numFmt w:val="bullet"/>
      <w:lvlText w:val="•"/>
      <w:lvlJc w:val="left"/>
      <w:pPr>
        <w:ind w:left="6132" w:hanging="348"/>
      </w:pPr>
    </w:lvl>
    <w:lvl w:ilvl="7">
      <w:numFmt w:val="bullet"/>
      <w:lvlText w:val="•"/>
      <w:lvlJc w:val="left"/>
      <w:pPr>
        <w:ind w:left="7135" w:hanging="348"/>
      </w:pPr>
    </w:lvl>
    <w:lvl w:ilvl="8">
      <w:numFmt w:val="bullet"/>
      <w:lvlText w:val="•"/>
      <w:lvlJc w:val="left"/>
      <w:pPr>
        <w:ind w:left="8139" w:hanging="348"/>
      </w:pPr>
    </w:lvl>
  </w:abstractNum>
  <w:abstractNum w:abstractNumId="8" w15:restartNumberingAfterBreak="0">
    <w:nsid w:val="0000041E"/>
    <w:multiLevelType w:val="multilevel"/>
    <w:tmpl w:val="192C211E"/>
    <w:lvl w:ilvl="0">
      <w:start w:val="1"/>
      <w:numFmt w:val="decimal"/>
      <w:lvlText w:val="%1"/>
      <w:lvlJc w:val="left"/>
      <w:pPr>
        <w:ind w:left="112" w:hanging="493"/>
      </w:pPr>
    </w:lvl>
    <w:lvl w:ilvl="1">
      <w:start w:val="6"/>
      <w:numFmt w:val="decimal"/>
      <w:lvlText w:val="%1.%2."/>
      <w:lvlJc w:val="left"/>
      <w:pPr>
        <w:ind w:left="112" w:hanging="493"/>
      </w:pPr>
      <w:rPr>
        <w:rFonts w:ascii="Times New Roman" w:hAnsi="Times New Roman" w:cs="Times New Roman"/>
        <w:b w:val="0"/>
        <w:bCs w:val="0"/>
        <w:sz w:val="24"/>
        <w:szCs w:val="24"/>
      </w:rPr>
    </w:lvl>
    <w:lvl w:ilvl="2">
      <w:numFmt w:val="bullet"/>
      <w:lvlText w:val="•"/>
      <w:lvlJc w:val="left"/>
      <w:pPr>
        <w:ind w:left="2119" w:hanging="493"/>
      </w:pPr>
    </w:lvl>
    <w:lvl w:ilvl="3">
      <w:numFmt w:val="bullet"/>
      <w:lvlText w:val="•"/>
      <w:lvlJc w:val="left"/>
      <w:pPr>
        <w:ind w:left="3122" w:hanging="493"/>
      </w:pPr>
    </w:lvl>
    <w:lvl w:ilvl="4">
      <w:numFmt w:val="bullet"/>
      <w:lvlText w:val="•"/>
      <w:lvlJc w:val="left"/>
      <w:pPr>
        <w:ind w:left="4125" w:hanging="493"/>
      </w:pPr>
    </w:lvl>
    <w:lvl w:ilvl="5">
      <w:numFmt w:val="bullet"/>
      <w:lvlText w:val="•"/>
      <w:lvlJc w:val="left"/>
      <w:pPr>
        <w:ind w:left="5129" w:hanging="493"/>
      </w:pPr>
    </w:lvl>
    <w:lvl w:ilvl="6">
      <w:numFmt w:val="bullet"/>
      <w:lvlText w:val="•"/>
      <w:lvlJc w:val="left"/>
      <w:pPr>
        <w:ind w:left="6132" w:hanging="493"/>
      </w:pPr>
    </w:lvl>
    <w:lvl w:ilvl="7">
      <w:numFmt w:val="bullet"/>
      <w:lvlText w:val="•"/>
      <w:lvlJc w:val="left"/>
      <w:pPr>
        <w:ind w:left="7135" w:hanging="493"/>
      </w:pPr>
    </w:lvl>
    <w:lvl w:ilvl="8">
      <w:numFmt w:val="bullet"/>
      <w:lvlText w:val="•"/>
      <w:lvlJc w:val="left"/>
      <w:pPr>
        <w:ind w:left="8139" w:hanging="493"/>
      </w:pPr>
    </w:lvl>
  </w:abstractNum>
  <w:abstractNum w:abstractNumId="9" w15:restartNumberingAfterBreak="0">
    <w:nsid w:val="0000041F"/>
    <w:multiLevelType w:val="multilevel"/>
    <w:tmpl w:val="9DDEB7EA"/>
    <w:lvl w:ilvl="0">
      <w:start w:val="1"/>
      <w:numFmt w:val="decimal"/>
      <w:lvlText w:val="%1"/>
      <w:lvlJc w:val="left"/>
      <w:pPr>
        <w:ind w:left="112" w:hanging="475"/>
      </w:pPr>
    </w:lvl>
    <w:lvl w:ilvl="1">
      <w:start w:val="9"/>
      <w:numFmt w:val="decimal"/>
      <w:lvlText w:val="%1.%2."/>
      <w:lvlJc w:val="left"/>
      <w:pPr>
        <w:ind w:left="112" w:hanging="475"/>
      </w:pPr>
      <w:rPr>
        <w:rFonts w:ascii="Times New Roman" w:hAnsi="Times New Roman" w:cs="Times New Roman"/>
        <w:b w:val="0"/>
        <w:bCs w:val="0"/>
        <w:sz w:val="24"/>
        <w:szCs w:val="24"/>
      </w:rPr>
    </w:lvl>
    <w:lvl w:ilvl="2">
      <w:numFmt w:val="bullet"/>
      <w:lvlText w:val="•"/>
      <w:lvlJc w:val="left"/>
      <w:pPr>
        <w:ind w:left="2119" w:hanging="475"/>
      </w:pPr>
    </w:lvl>
    <w:lvl w:ilvl="3">
      <w:numFmt w:val="bullet"/>
      <w:lvlText w:val="•"/>
      <w:lvlJc w:val="left"/>
      <w:pPr>
        <w:ind w:left="3122" w:hanging="475"/>
      </w:pPr>
    </w:lvl>
    <w:lvl w:ilvl="4">
      <w:numFmt w:val="bullet"/>
      <w:lvlText w:val="•"/>
      <w:lvlJc w:val="left"/>
      <w:pPr>
        <w:ind w:left="4125" w:hanging="475"/>
      </w:pPr>
    </w:lvl>
    <w:lvl w:ilvl="5">
      <w:numFmt w:val="bullet"/>
      <w:lvlText w:val="•"/>
      <w:lvlJc w:val="left"/>
      <w:pPr>
        <w:ind w:left="5129" w:hanging="475"/>
      </w:pPr>
    </w:lvl>
    <w:lvl w:ilvl="6">
      <w:numFmt w:val="bullet"/>
      <w:lvlText w:val="•"/>
      <w:lvlJc w:val="left"/>
      <w:pPr>
        <w:ind w:left="6132" w:hanging="475"/>
      </w:pPr>
    </w:lvl>
    <w:lvl w:ilvl="7">
      <w:numFmt w:val="bullet"/>
      <w:lvlText w:val="•"/>
      <w:lvlJc w:val="left"/>
      <w:pPr>
        <w:ind w:left="7135" w:hanging="475"/>
      </w:pPr>
    </w:lvl>
    <w:lvl w:ilvl="8">
      <w:numFmt w:val="bullet"/>
      <w:lvlText w:val="•"/>
      <w:lvlJc w:val="left"/>
      <w:pPr>
        <w:ind w:left="8139" w:hanging="475"/>
      </w:pPr>
    </w:lvl>
  </w:abstractNum>
  <w:abstractNum w:abstractNumId="10" w15:restartNumberingAfterBreak="0">
    <w:nsid w:val="00000420"/>
    <w:multiLevelType w:val="multilevel"/>
    <w:tmpl w:val="23E8C01E"/>
    <w:lvl w:ilvl="0">
      <w:start w:val="2"/>
      <w:numFmt w:val="decimal"/>
      <w:lvlText w:val="%1"/>
      <w:lvlJc w:val="left"/>
      <w:pPr>
        <w:ind w:left="112" w:hanging="708"/>
      </w:pPr>
    </w:lvl>
    <w:lvl w:ilvl="1">
      <w:start w:val="1"/>
      <w:numFmt w:val="decimal"/>
      <w:lvlText w:val="%1.%2."/>
      <w:lvlJc w:val="left"/>
      <w:pPr>
        <w:ind w:left="112" w:hanging="708"/>
      </w:pPr>
      <w:rPr>
        <w:rFonts w:ascii="Times New Roman" w:hAnsi="Times New Roman" w:cs="Times New Roman"/>
        <w:b w:val="0"/>
        <w:bCs w:val="0"/>
        <w:spacing w:val="1"/>
        <w:sz w:val="24"/>
        <w:szCs w:val="24"/>
      </w:rPr>
    </w:lvl>
    <w:lvl w:ilvl="2">
      <w:numFmt w:val="bullet"/>
      <w:lvlText w:val="•"/>
      <w:lvlJc w:val="left"/>
      <w:pPr>
        <w:ind w:left="2119" w:hanging="708"/>
      </w:pPr>
    </w:lvl>
    <w:lvl w:ilvl="3">
      <w:numFmt w:val="bullet"/>
      <w:lvlText w:val="•"/>
      <w:lvlJc w:val="left"/>
      <w:pPr>
        <w:ind w:left="3122" w:hanging="708"/>
      </w:pPr>
    </w:lvl>
    <w:lvl w:ilvl="4">
      <w:numFmt w:val="bullet"/>
      <w:lvlText w:val="•"/>
      <w:lvlJc w:val="left"/>
      <w:pPr>
        <w:ind w:left="4125" w:hanging="708"/>
      </w:pPr>
    </w:lvl>
    <w:lvl w:ilvl="5">
      <w:numFmt w:val="bullet"/>
      <w:lvlText w:val="•"/>
      <w:lvlJc w:val="left"/>
      <w:pPr>
        <w:ind w:left="5129" w:hanging="708"/>
      </w:pPr>
    </w:lvl>
    <w:lvl w:ilvl="6">
      <w:numFmt w:val="bullet"/>
      <w:lvlText w:val="•"/>
      <w:lvlJc w:val="left"/>
      <w:pPr>
        <w:ind w:left="6132" w:hanging="708"/>
      </w:pPr>
    </w:lvl>
    <w:lvl w:ilvl="7">
      <w:numFmt w:val="bullet"/>
      <w:lvlText w:val="•"/>
      <w:lvlJc w:val="left"/>
      <w:pPr>
        <w:ind w:left="7135" w:hanging="708"/>
      </w:pPr>
    </w:lvl>
    <w:lvl w:ilvl="8">
      <w:numFmt w:val="bullet"/>
      <w:lvlText w:val="•"/>
      <w:lvlJc w:val="left"/>
      <w:pPr>
        <w:ind w:left="8139" w:hanging="708"/>
      </w:pPr>
    </w:lvl>
  </w:abstractNum>
  <w:abstractNum w:abstractNumId="11" w15:restartNumberingAfterBreak="0">
    <w:nsid w:val="00000421"/>
    <w:multiLevelType w:val="multilevel"/>
    <w:tmpl w:val="F208AD12"/>
    <w:lvl w:ilvl="0">
      <w:start w:val="2"/>
      <w:numFmt w:val="decimal"/>
      <w:lvlText w:val="%1"/>
      <w:lvlJc w:val="left"/>
      <w:pPr>
        <w:ind w:left="112" w:hanging="569"/>
      </w:pPr>
    </w:lvl>
    <w:lvl w:ilvl="1">
      <w:start w:val="6"/>
      <w:numFmt w:val="decimal"/>
      <w:lvlText w:val="%1.%2."/>
      <w:lvlJc w:val="left"/>
      <w:pPr>
        <w:ind w:left="112" w:hanging="569"/>
      </w:pPr>
      <w:rPr>
        <w:rFonts w:ascii="Times New Roman" w:hAnsi="Times New Roman" w:cs="Times New Roman"/>
        <w:b w:val="0"/>
        <w:bCs w:val="0"/>
        <w:spacing w:val="1"/>
        <w:sz w:val="24"/>
        <w:szCs w:val="24"/>
      </w:rPr>
    </w:lvl>
    <w:lvl w:ilvl="2">
      <w:numFmt w:val="bullet"/>
      <w:lvlText w:val="•"/>
      <w:lvlJc w:val="left"/>
      <w:pPr>
        <w:ind w:left="2119" w:hanging="569"/>
      </w:pPr>
    </w:lvl>
    <w:lvl w:ilvl="3">
      <w:numFmt w:val="bullet"/>
      <w:lvlText w:val="•"/>
      <w:lvlJc w:val="left"/>
      <w:pPr>
        <w:ind w:left="3122" w:hanging="569"/>
      </w:pPr>
    </w:lvl>
    <w:lvl w:ilvl="4">
      <w:numFmt w:val="bullet"/>
      <w:lvlText w:val="•"/>
      <w:lvlJc w:val="left"/>
      <w:pPr>
        <w:ind w:left="4125" w:hanging="569"/>
      </w:pPr>
    </w:lvl>
    <w:lvl w:ilvl="5">
      <w:numFmt w:val="bullet"/>
      <w:lvlText w:val="•"/>
      <w:lvlJc w:val="left"/>
      <w:pPr>
        <w:ind w:left="5129" w:hanging="569"/>
      </w:pPr>
    </w:lvl>
    <w:lvl w:ilvl="6">
      <w:numFmt w:val="bullet"/>
      <w:lvlText w:val="•"/>
      <w:lvlJc w:val="left"/>
      <w:pPr>
        <w:ind w:left="6132" w:hanging="569"/>
      </w:pPr>
    </w:lvl>
    <w:lvl w:ilvl="7">
      <w:numFmt w:val="bullet"/>
      <w:lvlText w:val="•"/>
      <w:lvlJc w:val="left"/>
      <w:pPr>
        <w:ind w:left="7135" w:hanging="569"/>
      </w:pPr>
    </w:lvl>
    <w:lvl w:ilvl="8">
      <w:numFmt w:val="bullet"/>
      <w:lvlText w:val="•"/>
      <w:lvlJc w:val="left"/>
      <w:pPr>
        <w:ind w:left="8139" w:hanging="569"/>
      </w:pPr>
    </w:lvl>
  </w:abstractNum>
  <w:abstractNum w:abstractNumId="12" w15:restartNumberingAfterBreak="0">
    <w:nsid w:val="00000422"/>
    <w:multiLevelType w:val="multilevel"/>
    <w:tmpl w:val="FA121248"/>
    <w:lvl w:ilvl="0">
      <w:start w:val="2"/>
      <w:numFmt w:val="decimal"/>
      <w:lvlText w:val="%1"/>
      <w:lvlJc w:val="left"/>
      <w:pPr>
        <w:ind w:left="112" w:hanging="574"/>
      </w:pPr>
    </w:lvl>
    <w:lvl w:ilvl="1">
      <w:start w:val="9"/>
      <w:numFmt w:val="decimal"/>
      <w:lvlText w:val="%1.%2."/>
      <w:lvlJc w:val="left"/>
      <w:pPr>
        <w:ind w:left="112" w:hanging="574"/>
      </w:pPr>
      <w:rPr>
        <w:rFonts w:ascii="Times New Roman" w:hAnsi="Times New Roman" w:cs="Times New Roman"/>
        <w:b w:val="0"/>
        <w:bCs w:val="0"/>
        <w:spacing w:val="1"/>
        <w:sz w:val="24"/>
        <w:szCs w:val="24"/>
      </w:rPr>
    </w:lvl>
    <w:lvl w:ilvl="2">
      <w:start w:val="1"/>
      <w:numFmt w:val="decimal"/>
      <w:lvlText w:val="%1.%2.%3."/>
      <w:lvlJc w:val="left"/>
      <w:pPr>
        <w:ind w:left="112" w:hanging="879"/>
      </w:pPr>
      <w:rPr>
        <w:rFonts w:ascii="Times New Roman" w:hAnsi="Times New Roman" w:cs="Times New Roman"/>
        <w:b w:val="0"/>
        <w:bCs w:val="0"/>
        <w:spacing w:val="1"/>
        <w:sz w:val="24"/>
        <w:szCs w:val="24"/>
      </w:rPr>
    </w:lvl>
    <w:lvl w:ilvl="3">
      <w:numFmt w:val="bullet"/>
      <w:lvlText w:val="•"/>
      <w:lvlJc w:val="left"/>
      <w:pPr>
        <w:ind w:left="2342" w:hanging="879"/>
      </w:pPr>
    </w:lvl>
    <w:lvl w:ilvl="4">
      <w:numFmt w:val="bullet"/>
      <w:lvlText w:val="•"/>
      <w:lvlJc w:val="left"/>
      <w:pPr>
        <w:ind w:left="3456" w:hanging="879"/>
      </w:pPr>
    </w:lvl>
    <w:lvl w:ilvl="5">
      <w:numFmt w:val="bullet"/>
      <w:lvlText w:val="•"/>
      <w:lvlJc w:val="left"/>
      <w:pPr>
        <w:ind w:left="4571" w:hanging="879"/>
      </w:pPr>
    </w:lvl>
    <w:lvl w:ilvl="6">
      <w:numFmt w:val="bullet"/>
      <w:lvlText w:val="•"/>
      <w:lvlJc w:val="left"/>
      <w:pPr>
        <w:ind w:left="5686" w:hanging="879"/>
      </w:pPr>
    </w:lvl>
    <w:lvl w:ilvl="7">
      <w:numFmt w:val="bullet"/>
      <w:lvlText w:val="•"/>
      <w:lvlJc w:val="left"/>
      <w:pPr>
        <w:ind w:left="6801" w:hanging="879"/>
      </w:pPr>
    </w:lvl>
    <w:lvl w:ilvl="8">
      <w:numFmt w:val="bullet"/>
      <w:lvlText w:val="•"/>
      <w:lvlJc w:val="left"/>
      <w:pPr>
        <w:ind w:left="7916" w:hanging="879"/>
      </w:pPr>
    </w:lvl>
  </w:abstractNum>
  <w:abstractNum w:abstractNumId="13" w15:restartNumberingAfterBreak="0">
    <w:nsid w:val="00000423"/>
    <w:multiLevelType w:val="multilevel"/>
    <w:tmpl w:val="F66423EC"/>
    <w:lvl w:ilvl="0">
      <w:start w:val="2"/>
      <w:numFmt w:val="decimal"/>
      <w:lvlText w:val="%1"/>
      <w:lvlJc w:val="left"/>
      <w:pPr>
        <w:ind w:left="112" w:hanging="797"/>
      </w:pPr>
    </w:lvl>
    <w:lvl w:ilvl="1">
      <w:start w:val="9"/>
      <w:numFmt w:val="decimal"/>
      <w:lvlText w:val="%1.%2"/>
      <w:lvlJc w:val="left"/>
      <w:pPr>
        <w:ind w:left="112" w:hanging="797"/>
      </w:pPr>
    </w:lvl>
    <w:lvl w:ilvl="2">
      <w:start w:val="3"/>
      <w:numFmt w:val="decimal"/>
      <w:lvlText w:val="%1.%2.%3."/>
      <w:lvlJc w:val="left"/>
      <w:pPr>
        <w:ind w:left="112" w:hanging="797"/>
      </w:pPr>
      <w:rPr>
        <w:rFonts w:ascii="Times New Roman" w:hAnsi="Times New Roman" w:cs="Times New Roman"/>
        <w:b w:val="0"/>
        <w:bCs w:val="0"/>
        <w:spacing w:val="1"/>
        <w:sz w:val="24"/>
        <w:szCs w:val="24"/>
      </w:rPr>
    </w:lvl>
    <w:lvl w:ilvl="3">
      <w:numFmt w:val="bullet"/>
      <w:lvlText w:val="•"/>
      <w:lvlJc w:val="left"/>
      <w:pPr>
        <w:ind w:left="3122" w:hanging="797"/>
      </w:pPr>
    </w:lvl>
    <w:lvl w:ilvl="4">
      <w:numFmt w:val="bullet"/>
      <w:lvlText w:val="•"/>
      <w:lvlJc w:val="left"/>
      <w:pPr>
        <w:ind w:left="4125" w:hanging="797"/>
      </w:pPr>
    </w:lvl>
    <w:lvl w:ilvl="5">
      <w:numFmt w:val="bullet"/>
      <w:lvlText w:val="•"/>
      <w:lvlJc w:val="left"/>
      <w:pPr>
        <w:ind w:left="5129" w:hanging="797"/>
      </w:pPr>
    </w:lvl>
    <w:lvl w:ilvl="6">
      <w:numFmt w:val="bullet"/>
      <w:lvlText w:val="•"/>
      <w:lvlJc w:val="left"/>
      <w:pPr>
        <w:ind w:left="6132" w:hanging="797"/>
      </w:pPr>
    </w:lvl>
    <w:lvl w:ilvl="7">
      <w:numFmt w:val="bullet"/>
      <w:lvlText w:val="•"/>
      <w:lvlJc w:val="left"/>
      <w:pPr>
        <w:ind w:left="7135" w:hanging="797"/>
      </w:pPr>
    </w:lvl>
    <w:lvl w:ilvl="8">
      <w:numFmt w:val="bullet"/>
      <w:lvlText w:val="•"/>
      <w:lvlJc w:val="left"/>
      <w:pPr>
        <w:ind w:left="8139" w:hanging="797"/>
      </w:pPr>
    </w:lvl>
  </w:abstractNum>
  <w:abstractNum w:abstractNumId="14" w15:restartNumberingAfterBreak="0">
    <w:nsid w:val="00000424"/>
    <w:multiLevelType w:val="multilevel"/>
    <w:tmpl w:val="7436B436"/>
    <w:lvl w:ilvl="0">
      <w:start w:val="2"/>
      <w:numFmt w:val="decimal"/>
      <w:lvlText w:val="%1"/>
      <w:lvlJc w:val="left"/>
      <w:pPr>
        <w:ind w:left="112" w:hanging="732"/>
      </w:pPr>
    </w:lvl>
    <w:lvl w:ilvl="1">
      <w:start w:val="10"/>
      <w:numFmt w:val="decimal"/>
      <w:lvlText w:val="%1.%2."/>
      <w:lvlJc w:val="left"/>
      <w:pPr>
        <w:ind w:left="112" w:hanging="732"/>
      </w:pPr>
      <w:rPr>
        <w:rFonts w:ascii="Times New Roman" w:hAnsi="Times New Roman" w:cs="Times New Roman"/>
        <w:b w:val="0"/>
        <w:bCs w:val="0"/>
        <w:spacing w:val="1"/>
        <w:sz w:val="24"/>
        <w:szCs w:val="24"/>
      </w:rPr>
    </w:lvl>
    <w:lvl w:ilvl="2">
      <w:numFmt w:val="bullet"/>
      <w:lvlText w:val="•"/>
      <w:lvlJc w:val="left"/>
      <w:pPr>
        <w:ind w:left="2119" w:hanging="732"/>
      </w:pPr>
    </w:lvl>
    <w:lvl w:ilvl="3">
      <w:numFmt w:val="bullet"/>
      <w:lvlText w:val="•"/>
      <w:lvlJc w:val="left"/>
      <w:pPr>
        <w:ind w:left="3122" w:hanging="732"/>
      </w:pPr>
    </w:lvl>
    <w:lvl w:ilvl="4">
      <w:numFmt w:val="bullet"/>
      <w:lvlText w:val="•"/>
      <w:lvlJc w:val="left"/>
      <w:pPr>
        <w:ind w:left="4125" w:hanging="732"/>
      </w:pPr>
    </w:lvl>
    <w:lvl w:ilvl="5">
      <w:numFmt w:val="bullet"/>
      <w:lvlText w:val="•"/>
      <w:lvlJc w:val="left"/>
      <w:pPr>
        <w:ind w:left="5129" w:hanging="732"/>
      </w:pPr>
    </w:lvl>
    <w:lvl w:ilvl="6">
      <w:numFmt w:val="bullet"/>
      <w:lvlText w:val="•"/>
      <w:lvlJc w:val="left"/>
      <w:pPr>
        <w:ind w:left="6132" w:hanging="732"/>
      </w:pPr>
    </w:lvl>
    <w:lvl w:ilvl="7">
      <w:numFmt w:val="bullet"/>
      <w:lvlText w:val="•"/>
      <w:lvlJc w:val="left"/>
      <w:pPr>
        <w:ind w:left="7135" w:hanging="732"/>
      </w:pPr>
    </w:lvl>
    <w:lvl w:ilvl="8">
      <w:numFmt w:val="bullet"/>
      <w:lvlText w:val="•"/>
      <w:lvlJc w:val="left"/>
      <w:pPr>
        <w:ind w:left="8139" w:hanging="732"/>
      </w:pPr>
    </w:lvl>
  </w:abstractNum>
  <w:abstractNum w:abstractNumId="15" w15:restartNumberingAfterBreak="0">
    <w:nsid w:val="00000425"/>
    <w:multiLevelType w:val="multilevel"/>
    <w:tmpl w:val="B69AC3E6"/>
    <w:lvl w:ilvl="0">
      <w:start w:val="2"/>
      <w:numFmt w:val="decimal"/>
      <w:lvlText w:val="%1"/>
      <w:lvlJc w:val="left"/>
      <w:pPr>
        <w:ind w:left="112" w:hanging="632"/>
      </w:pPr>
    </w:lvl>
    <w:lvl w:ilvl="1">
      <w:start w:val="13"/>
      <w:numFmt w:val="decimal"/>
      <w:lvlText w:val="%1.%2."/>
      <w:lvlJc w:val="left"/>
      <w:pPr>
        <w:ind w:left="112" w:hanging="632"/>
      </w:pPr>
      <w:rPr>
        <w:rFonts w:ascii="Times New Roman" w:hAnsi="Times New Roman" w:cs="Times New Roman"/>
        <w:b w:val="0"/>
        <w:bCs w:val="0"/>
        <w:spacing w:val="1"/>
        <w:sz w:val="24"/>
        <w:szCs w:val="24"/>
      </w:rPr>
    </w:lvl>
    <w:lvl w:ilvl="2">
      <w:numFmt w:val="bullet"/>
      <w:lvlText w:val="•"/>
      <w:lvlJc w:val="left"/>
      <w:pPr>
        <w:ind w:left="2119" w:hanging="632"/>
      </w:pPr>
    </w:lvl>
    <w:lvl w:ilvl="3">
      <w:numFmt w:val="bullet"/>
      <w:lvlText w:val="•"/>
      <w:lvlJc w:val="left"/>
      <w:pPr>
        <w:ind w:left="3122" w:hanging="632"/>
      </w:pPr>
    </w:lvl>
    <w:lvl w:ilvl="4">
      <w:numFmt w:val="bullet"/>
      <w:lvlText w:val="•"/>
      <w:lvlJc w:val="left"/>
      <w:pPr>
        <w:ind w:left="4125" w:hanging="632"/>
      </w:pPr>
    </w:lvl>
    <w:lvl w:ilvl="5">
      <w:numFmt w:val="bullet"/>
      <w:lvlText w:val="•"/>
      <w:lvlJc w:val="left"/>
      <w:pPr>
        <w:ind w:left="5129" w:hanging="632"/>
      </w:pPr>
    </w:lvl>
    <w:lvl w:ilvl="6">
      <w:numFmt w:val="bullet"/>
      <w:lvlText w:val="•"/>
      <w:lvlJc w:val="left"/>
      <w:pPr>
        <w:ind w:left="6132" w:hanging="632"/>
      </w:pPr>
    </w:lvl>
    <w:lvl w:ilvl="7">
      <w:numFmt w:val="bullet"/>
      <w:lvlText w:val="•"/>
      <w:lvlJc w:val="left"/>
      <w:pPr>
        <w:ind w:left="7135" w:hanging="632"/>
      </w:pPr>
    </w:lvl>
    <w:lvl w:ilvl="8">
      <w:numFmt w:val="bullet"/>
      <w:lvlText w:val="•"/>
      <w:lvlJc w:val="left"/>
      <w:pPr>
        <w:ind w:left="8139" w:hanging="632"/>
      </w:pPr>
    </w:lvl>
  </w:abstractNum>
  <w:abstractNum w:abstractNumId="16" w15:restartNumberingAfterBreak="0">
    <w:nsid w:val="00000426"/>
    <w:multiLevelType w:val="multilevel"/>
    <w:tmpl w:val="FB4AE30E"/>
    <w:lvl w:ilvl="0">
      <w:start w:val="2"/>
      <w:numFmt w:val="decimal"/>
      <w:lvlText w:val="%1"/>
      <w:lvlJc w:val="left"/>
      <w:pPr>
        <w:ind w:left="112" w:hanging="632"/>
      </w:pPr>
    </w:lvl>
    <w:lvl w:ilvl="1">
      <w:start w:val="16"/>
      <w:numFmt w:val="decimal"/>
      <w:lvlText w:val="%1.%2."/>
      <w:lvlJc w:val="left"/>
      <w:pPr>
        <w:ind w:left="112" w:hanging="632"/>
      </w:pPr>
      <w:rPr>
        <w:rFonts w:ascii="Times New Roman" w:hAnsi="Times New Roman" w:cs="Times New Roman"/>
        <w:b w:val="0"/>
        <w:bCs w:val="0"/>
        <w:spacing w:val="1"/>
        <w:sz w:val="24"/>
        <w:szCs w:val="24"/>
      </w:rPr>
    </w:lvl>
    <w:lvl w:ilvl="2">
      <w:numFmt w:val="bullet"/>
      <w:lvlText w:val="•"/>
      <w:lvlJc w:val="left"/>
      <w:pPr>
        <w:ind w:left="2119" w:hanging="632"/>
      </w:pPr>
    </w:lvl>
    <w:lvl w:ilvl="3">
      <w:numFmt w:val="bullet"/>
      <w:lvlText w:val="•"/>
      <w:lvlJc w:val="left"/>
      <w:pPr>
        <w:ind w:left="3122" w:hanging="632"/>
      </w:pPr>
    </w:lvl>
    <w:lvl w:ilvl="4">
      <w:numFmt w:val="bullet"/>
      <w:lvlText w:val="•"/>
      <w:lvlJc w:val="left"/>
      <w:pPr>
        <w:ind w:left="4125" w:hanging="632"/>
      </w:pPr>
    </w:lvl>
    <w:lvl w:ilvl="5">
      <w:numFmt w:val="bullet"/>
      <w:lvlText w:val="•"/>
      <w:lvlJc w:val="left"/>
      <w:pPr>
        <w:ind w:left="5129" w:hanging="632"/>
      </w:pPr>
    </w:lvl>
    <w:lvl w:ilvl="6">
      <w:numFmt w:val="bullet"/>
      <w:lvlText w:val="•"/>
      <w:lvlJc w:val="left"/>
      <w:pPr>
        <w:ind w:left="6132" w:hanging="632"/>
      </w:pPr>
    </w:lvl>
    <w:lvl w:ilvl="7">
      <w:numFmt w:val="bullet"/>
      <w:lvlText w:val="•"/>
      <w:lvlJc w:val="left"/>
      <w:pPr>
        <w:ind w:left="7135" w:hanging="632"/>
      </w:pPr>
    </w:lvl>
    <w:lvl w:ilvl="8">
      <w:numFmt w:val="bullet"/>
      <w:lvlText w:val="•"/>
      <w:lvlJc w:val="left"/>
      <w:pPr>
        <w:ind w:left="8139" w:hanging="632"/>
      </w:pPr>
    </w:lvl>
  </w:abstractNum>
  <w:abstractNum w:abstractNumId="17" w15:restartNumberingAfterBreak="0">
    <w:nsid w:val="00000427"/>
    <w:multiLevelType w:val="multilevel"/>
    <w:tmpl w:val="152C8E30"/>
    <w:lvl w:ilvl="0">
      <w:start w:val="2"/>
      <w:numFmt w:val="decimal"/>
      <w:lvlText w:val="%1"/>
      <w:lvlJc w:val="left"/>
      <w:pPr>
        <w:ind w:left="112" w:hanging="632"/>
      </w:pPr>
    </w:lvl>
    <w:lvl w:ilvl="1">
      <w:start w:val="19"/>
      <w:numFmt w:val="decimal"/>
      <w:lvlText w:val="%1.%2."/>
      <w:lvlJc w:val="left"/>
      <w:pPr>
        <w:ind w:left="112" w:hanging="632"/>
      </w:pPr>
      <w:rPr>
        <w:rFonts w:ascii="Times New Roman" w:hAnsi="Times New Roman" w:cs="Times New Roman"/>
        <w:b w:val="0"/>
        <w:bCs w:val="0"/>
        <w:spacing w:val="1"/>
        <w:sz w:val="24"/>
        <w:szCs w:val="24"/>
      </w:rPr>
    </w:lvl>
    <w:lvl w:ilvl="2">
      <w:start w:val="1"/>
      <w:numFmt w:val="decimal"/>
      <w:lvlText w:val="%1.%2.%3."/>
      <w:lvlJc w:val="left"/>
      <w:pPr>
        <w:ind w:left="112" w:hanging="1003"/>
      </w:pPr>
      <w:rPr>
        <w:rFonts w:ascii="Times New Roman" w:hAnsi="Times New Roman" w:cs="Times New Roman"/>
        <w:b w:val="0"/>
        <w:bCs w:val="0"/>
        <w:spacing w:val="1"/>
        <w:sz w:val="24"/>
        <w:szCs w:val="24"/>
      </w:rPr>
    </w:lvl>
    <w:lvl w:ilvl="3">
      <w:numFmt w:val="bullet"/>
      <w:lvlText w:val="•"/>
      <w:lvlJc w:val="left"/>
      <w:pPr>
        <w:ind w:left="2342" w:hanging="1003"/>
      </w:pPr>
    </w:lvl>
    <w:lvl w:ilvl="4">
      <w:numFmt w:val="bullet"/>
      <w:lvlText w:val="•"/>
      <w:lvlJc w:val="left"/>
      <w:pPr>
        <w:ind w:left="3457" w:hanging="1003"/>
      </w:pPr>
    </w:lvl>
    <w:lvl w:ilvl="5">
      <w:numFmt w:val="bullet"/>
      <w:lvlText w:val="•"/>
      <w:lvlJc w:val="left"/>
      <w:pPr>
        <w:ind w:left="4571" w:hanging="1003"/>
      </w:pPr>
    </w:lvl>
    <w:lvl w:ilvl="6">
      <w:numFmt w:val="bullet"/>
      <w:lvlText w:val="•"/>
      <w:lvlJc w:val="left"/>
      <w:pPr>
        <w:ind w:left="5686" w:hanging="1003"/>
      </w:pPr>
    </w:lvl>
    <w:lvl w:ilvl="7">
      <w:numFmt w:val="bullet"/>
      <w:lvlText w:val="•"/>
      <w:lvlJc w:val="left"/>
      <w:pPr>
        <w:ind w:left="6801" w:hanging="1003"/>
      </w:pPr>
    </w:lvl>
    <w:lvl w:ilvl="8">
      <w:numFmt w:val="bullet"/>
      <w:lvlText w:val="•"/>
      <w:lvlJc w:val="left"/>
      <w:pPr>
        <w:ind w:left="7916" w:hanging="1003"/>
      </w:pPr>
    </w:lvl>
  </w:abstractNum>
  <w:abstractNum w:abstractNumId="18" w15:restartNumberingAfterBreak="0">
    <w:nsid w:val="00000428"/>
    <w:multiLevelType w:val="multilevel"/>
    <w:tmpl w:val="39C25940"/>
    <w:lvl w:ilvl="0">
      <w:start w:val="2"/>
      <w:numFmt w:val="decimal"/>
      <w:lvlText w:val="%1"/>
      <w:lvlJc w:val="left"/>
      <w:pPr>
        <w:ind w:left="112" w:hanging="920"/>
      </w:pPr>
    </w:lvl>
    <w:lvl w:ilvl="1">
      <w:start w:val="22"/>
      <w:numFmt w:val="decimal"/>
      <w:lvlText w:val="%1.%2"/>
      <w:lvlJc w:val="left"/>
      <w:pPr>
        <w:ind w:left="112" w:hanging="920"/>
      </w:pPr>
    </w:lvl>
    <w:lvl w:ilvl="2">
      <w:start w:val="2"/>
      <w:numFmt w:val="decimal"/>
      <w:lvlText w:val="%1.%2.%3."/>
      <w:lvlJc w:val="left"/>
      <w:pPr>
        <w:ind w:left="112" w:hanging="920"/>
      </w:pPr>
      <w:rPr>
        <w:rFonts w:ascii="Times New Roman" w:hAnsi="Times New Roman" w:cs="Times New Roman"/>
        <w:b w:val="0"/>
        <w:bCs w:val="0"/>
        <w:spacing w:val="1"/>
        <w:sz w:val="24"/>
        <w:szCs w:val="24"/>
      </w:rPr>
    </w:lvl>
    <w:lvl w:ilvl="3">
      <w:numFmt w:val="bullet"/>
      <w:lvlText w:val="•"/>
      <w:lvlJc w:val="left"/>
      <w:pPr>
        <w:ind w:left="3122" w:hanging="920"/>
      </w:pPr>
    </w:lvl>
    <w:lvl w:ilvl="4">
      <w:numFmt w:val="bullet"/>
      <w:lvlText w:val="•"/>
      <w:lvlJc w:val="left"/>
      <w:pPr>
        <w:ind w:left="4125" w:hanging="920"/>
      </w:pPr>
    </w:lvl>
    <w:lvl w:ilvl="5">
      <w:numFmt w:val="bullet"/>
      <w:lvlText w:val="•"/>
      <w:lvlJc w:val="left"/>
      <w:pPr>
        <w:ind w:left="5129" w:hanging="920"/>
      </w:pPr>
    </w:lvl>
    <w:lvl w:ilvl="6">
      <w:numFmt w:val="bullet"/>
      <w:lvlText w:val="•"/>
      <w:lvlJc w:val="left"/>
      <w:pPr>
        <w:ind w:left="6132" w:hanging="920"/>
      </w:pPr>
    </w:lvl>
    <w:lvl w:ilvl="7">
      <w:numFmt w:val="bullet"/>
      <w:lvlText w:val="•"/>
      <w:lvlJc w:val="left"/>
      <w:pPr>
        <w:ind w:left="7135" w:hanging="920"/>
      </w:pPr>
    </w:lvl>
    <w:lvl w:ilvl="8">
      <w:numFmt w:val="bullet"/>
      <w:lvlText w:val="•"/>
      <w:lvlJc w:val="left"/>
      <w:pPr>
        <w:ind w:left="8139" w:hanging="920"/>
      </w:pPr>
    </w:lvl>
  </w:abstractNum>
  <w:abstractNum w:abstractNumId="19" w15:restartNumberingAfterBreak="0">
    <w:nsid w:val="00000429"/>
    <w:multiLevelType w:val="multilevel"/>
    <w:tmpl w:val="A874FD86"/>
    <w:lvl w:ilvl="0">
      <w:start w:val="2"/>
      <w:numFmt w:val="decimal"/>
      <w:lvlText w:val="%1"/>
      <w:lvlJc w:val="left"/>
      <w:pPr>
        <w:ind w:left="112" w:hanging="869"/>
      </w:pPr>
    </w:lvl>
    <w:lvl w:ilvl="1">
      <w:start w:val="22"/>
      <w:numFmt w:val="decimal"/>
      <w:lvlText w:val="%1.%2"/>
      <w:lvlJc w:val="left"/>
      <w:pPr>
        <w:ind w:left="112" w:hanging="869"/>
      </w:pPr>
    </w:lvl>
    <w:lvl w:ilvl="2">
      <w:start w:val="4"/>
      <w:numFmt w:val="decimal"/>
      <w:lvlText w:val="%1.%2.%3."/>
      <w:lvlJc w:val="left"/>
      <w:pPr>
        <w:ind w:left="112" w:hanging="869"/>
      </w:pPr>
      <w:rPr>
        <w:rFonts w:ascii="Times New Roman" w:hAnsi="Times New Roman" w:cs="Times New Roman"/>
        <w:b w:val="0"/>
        <w:bCs w:val="0"/>
        <w:spacing w:val="1"/>
        <w:sz w:val="24"/>
        <w:szCs w:val="24"/>
      </w:rPr>
    </w:lvl>
    <w:lvl w:ilvl="3">
      <w:numFmt w:val="bullet"/>
      <w:lvlText w:val="•"/>
      <w:lvlJc w:val="left"/>
      <w:pPr>
        <w:ind w:left="3122" w:hanging="869"/>
      </w:pPr>
    </w:lvl>
    <w:lvl w:ilvl="4">
      <w:numFmt w:val="bullet"/>
      <w:lvlText w:val="•"/>
      <w:lvlJc w:val="left"/>
      <w:pPr>
        <w:ind w:left="4125" w:hanging="869"/>
      </w:pPr>
    </w:lvl>
    <w:lvl w:ilvl="5">
      <w:numFmt w:val="bullet"/>
      <w:lvlText w:val="•"/>
      <w:lvlJc w:val="left"/>
      <w:pPr>
        <w:ind w:left="5129" w:hanging="869"/>
      </w:pPr>
    </w:lvl>
    <w:lvl w:ilvl="6">
      <w:numFmt w:val="bullet"/>
      <w:lvlText w:val="•"/>
      <w:lvlJc w:val="left"/>
      <w:pPr>
        <w:ind w:left="6132" w:hanging="869"/>
      </w:pPr>
    </w:lvl>
    <w:lvl w:ilvl="7">
      <w:numFmt w:val="bullet"/>
      <w:lvlText w:val="•"/>
      <w:lvlJc w:val="left"/>
      <w:pPr>
        <w:ind w:left="7135" w:hanging="869"/>
      </w:pPr>
    </w:lvl>
    <w:lvl w:ilvl="8">
      <w:numFmt w:val="bullet"/>
      <w:lvlText w:val="•"/>
      <w:lvlJc w:val="left"/>
      <w:pPr>
        <w:ind w:left="8139" w:hanging="869"/>
      </w:pPr>
    </w:lvl>
  </w:abstractNum>
  <w:abstractNum w:abstractNumId="20" w15:restartNumberingAfterBreak="0">
    <w:nsid w:val="0000042A"/>
    <w:multiLevelType w:val="multilevel"/>
    <w:tmpl w:val="C65EAF54"/>
    <w:lvl w:ilvl="0">
      <w:start w:val="2"/>
      <w:numFmt w:val="decimal"/>
      <w:lvlText w:val="%1"/>
      <w:lvlJc w:val="left"/>
      <w:pPr>
        <w:ind w:left="112" w:hanging="881"/>
      </w:pPr>
    </w:lvl>
    <w:lvl w:ilvl="1">
      <w:start w:val="22"/>
      <w:numFmt w:val="decimal"/>
      <w:lvlText w:val="%1.%2"/>
      <w:lvlJc w:val="left"/>
      <w:pPr>
        <w:ind w:left="112" w:hanging="881"/>
      </w:pPr>
    </w:lvl>
    <w:lvl w:ilvl="2">
      <w:start w:val="6"/>
      <w:numFmt w:val="decimal"/>
      <w:lvlText w:val="%1.%2.%3."/>
      <w:lvlJc w:val="left"/>
      <w:pPr>
        <w:ind w:left="112" w:hanging="881"/>
      </w:pPr>
      <w:rPr>
        <w:rFonts w:ascii="Times New Roman" w:hAnsi="Times New Roman" w:cs="Times New Roman"/>
        <w:b w:val="0"/>
        <w:bCs w:val="0"/>
        <w:spacing w:val="1"/>
        <w:sz w:val="24"/>
        <w:szCs w:val="24"/>
      </w:rPr>
    </w:lvl>
    <w:lvl w:ilvl="3">
      <w:numFmt w:val="bullet"/>
      <w:lvlText w:val="•"/>
      <w:lvlJc w:val="left"/>
      <w:pPr>
        <w:ind w:left="3122" w:hanging="881"/>
      </w:pPr>
    </w:lvl>
    <w:lvl w:ilvl="4">
      <w:numFmt w:val="bullet"/>
      <w:lvlText w:val="•"/>
      <w:lvlJc w:val="left"/>
      <w:pPr>
        <w:ind w:left="4125" w:hanging="881"/>
      </w:pPr>
    </w:lvl>
    <w:lvl w:ilvl="5">
      <w:numFmt w:val="bullet"/>
      <w:lvlText w:val="•"/>
      <w:lvlJc w:val="left"/>
      <w:pPr>
        <w:ind w:left="5129" w:hanging="881"/>
      </w:pPr>
    </w:lvl>
    <w:lvl w:ilvl="6">
      <w:numFmt w:val="bullet"/>
      <w:lvlText w:val="•"/>
      <w:lvlJc w:val="left"/>
      <w:pPr>
        <w:ind w:left="6132" w:hanging="881"/>
      </w:pPr>
    </w:lvl>
    <w:lvl w:ilvl="7">
      <w:numFmt w:val="bullet"/>
      <w:lvlText w:val="•"/>
      <w:lvlJc w:val="left"/>
      <w:pPr>
        <w:ind w:left="7135" w:hanging="881"/>
      </w:pPr>
    </w:lvl>
    <w:lvl w:ilvl="8">
      <w:numFmt w:val="bullet"/>
      <w:lvlText w:val="•"/>
      <w:lvlJc w:val="left"/>
      <w:pPr>
        <w:ind w:left="8139" w:hanging="881"/>
      </w:pPr>
    </w:lvl>
  </w:abstractNum>
  <w:abstractNum w:abstractNumId="21" w15:restartNumberingAfterBreak="0">
    <w:nsid w:val="0000042B"/>
    <w:multiLevelType w:val="multilevel"/>
    <w:tmpl w:val="AA1EE520"/>
    <w:lvl w:ilvl="0">
      <w:start w:val="2"/>
      <w:numFmt w:val="decimal"/>
      <w:lvlText w:val="%1"/>
      <w:lvlJc w:val="left"/>
      <w:pPr>
        <w:ind w:left="112" w:hanging="632"/>
      </w:pPr>
    </w:lvl>
    <w:lvl w:ilvl="1">
      <w:start w:val="24"/>
      <w:numFmt w:val="decimal"/>
      <w:lvlText w:val="%1.%2."/>
      <w:lvlJc w:val="left"/>
      <w:pPr>
        <w:ind w:left="112" w:hanging="632"/>
      </w:pPr>
      <w:rPr>
        <w:rFonts w:ascii="Times New Roman" w:hAnsi="Times New Roman" w:cs="Times New Roman"/>
        <w:b w:val="0"/>
        <w:bCs w:val="0"/>
        <w:spacing w:val="1"/>
        <w:sz w:val="24"/>
        <w:szCs w:val="24"/>
      </w:rPr>
    </w:lvl>
    <w:lvl w:ilvl="2">
      <w:numFmt w:val="bullet"/>
      <w:lvlText w:val="•"/>
      <w:lvlJc w:val="left"/>
      <w:pPr>
        <w:ind w:left="2119" w:hanging="632"/>
      </w:pPr>
    </w:lvl>
    <w:lvl w:ilvl="3">
      <w:numFmt w:val="bullet"/>
      <w:lvlText w:val="•"/>
      <w:lvlJc w:val="left"/>
      <w:pPr>
        <w:ind w:left="3122" w:hanging="632"/>
      </w:pPr>
    </w:lvl>
    <w:lvl w:ilvl="4">
      <w:numFmt w:val="bullet"/>
      <w:lvlText w:val="•"/>
      <w:lvlJc w:val="left"/>
      <w:pPr>
        <w:ind w:left="4125" w:hanging="632"/>
      </w:pPr>
    </w:lvl>
    <w:lvl w:ilvl="5">
      <w:numFmt w:val="bullet"/>
      <w:lvlText w:val="•"/>
      <w:lvlJc w:val="left"/>
      <w:pPr>
        <w:ind w:left="5129" w:hanging="632"/>
      </w:pPr>
    </w:lvl>
    <w:lvl w:ilvl="6">
      <w:numFmt w:val="bullet"/>
      <w:lvlText w:val="•"/>
      <w:lvlJc w:val="left"/>
      <w:pPr>
        <w:ind w:left="6132" w:hanging="632"/>
      </w:pPr>
    </w:lvl>
    <w:lvl w:ilvl="7">
      <w:numFmt w:val="bullet"/>
      <w:lvlText w:val="•"/>
      <w:lvlJc w:val="left"/>
      <w:pPr>
        <w:ind w:left="7135" w:hanging="632"/>
      </w:pPr>
    </w:lvl>
    <w:lvl w:ilvl="8">
      <w:numFmt w:val="bullet"/>
      <w:lvlText w:val="•"/>
      <w:lvlJc w:val="left"/>
      <w:pPr>
        <w:ind w:left="8139" w:hanging="632"/>
      </w:pPr>
    </w:lvl>
  </w:abstractNum>
  <w:abstractNum w:abstractNumId="22" w15:restartNumberingAfterBreak="0">
    <w:nsid w:val="0000042C"/>
    <w:multiLevelType w:val="multilevel"/>
    <w:tmpl w:val="E094278C"/>
    <w:lvl w:ilvl="0">
      <w:start w:val="2"/>
      <w:numFmt w:val="decimal"/>
      <w:lvlText w:val="%1"/>
      <w:lvlJc w:val="left"/>
      <w:pPr>
        <w:ind w:left="112" w:hanging="766"/>
      </w:pPr>
    </w:lvl>
    <w:lvl w:ilvl="1">
      <w:start w:val="28"/>
      <w:numFmt w:val="decimal"/>
      <w:lvlText w:val="%1.%2."/>
      <w:lvlJc w:val="left"/>
      <w:pPr>
        <w:ind w:left="112" w:hanging="766"/>
      </w:pPr>
      <w:rPr>
        <w:rFonts w:ascii="Times New Roman" w:hAnsi="Times New Roman" w:cs="Times New Roman"/>
        <w:b w:val="0"/>
        <w:bCs w:val="0"/>
        <w:spacing w:val="1"/>
        <w:sz w:val="24"/>
        <w:szCs w:val="24"/>
      </w:rPr>
    </w:lvl>
    <w:lvl w:ilvl="2">
      <w:numFmt w:val="bullet"/>
      <w:lvlText w:val="•"/>
      <w:lvlJc w:val="left"/>
      <w:pPr>
        <w:ind w:left="2119" w:hanging="766"/>
      </w:pPr>
    </w:lvl>
    <w:lvl w:ilvl="3">
      <w:numFmt w:val="bullet"/>
      <w:lvlText w:val="•"/>
      <w:lvlJc w:val="left"/>
      <w:pPr>
        <w:ind w:left="3122" w:hanging="766"/>
      </w:pPr>
    </w:lvl>
    <w:lvl w:ilvl="4">
      <w:numFmt w:val="bullet"/>
      <w:lvlText w:val="•"/>
      <w:lvlJc w:val="left"/>
      <w:pPr>
        <w:ind w:left="4125" w:hanging="766"/>
      </w:pPr>
    </w:lvl>
    <w:lvl w:ilvl="5">
      <w:numFmt w:val="bullet"/>
      <w:lvlText w:val="•"/>
      <w:lvlJc w:val="left"/>
      <w:pPr>
        <w:ind w:left="5129" w:hanging="766"/>
      </w:pPr>
    </w:lvl>
    <w:lvl w:ilvl="6">
      <w:numFmt w:val="bullet"/>
      <w:lvlText w:val="•"/>
      <w:lvlJc w:val="left"/>
      <w:pPr>
        <w:ind w:left="6132" w:hanging="766"/>
      </w:pPr>
    </w:lvl>
    <w:lvl w:ilvl="7">
      <w:numFmt w:val="bullet"/>
      <w:lvlText w:val="•"/>
      <w:lvlJc w:val="left"/>
      <w:pPr>
        <w:ind w:left="7135" w:hanging="766"/>
      </w:pPr>
    </w:lvl>
    <w:lvl w:ilvl="8">
      <w:numFmt w:val="bullet"/>
      <w:lvlText w:val="•"/>
      <w:lvlJc w:val="left"/>
      <w:pPr>
        <w:ind w:left="8139" w:hanging="766"/>
      </w:pPr>
    </w:lvl>
  </w:abstractNum>
  <w:abstractNum w:abstractNumId="23" w15:restartNumberingAfterBreak="0">
    <w:nsid w:val="0000042D"/>
    <w:multiLevelType w:val="multilevel"/>
    <w:tmpl w:val="000008B0"/>
    <w:lvl w:ilvl="0">
      <w:start w:val="1"/>
      <w:numFmt w:val="decimal"/>
      <w:lvlText w:val="%1)"/>
      <w:lvlJc w:val="left"/>
      <w:pPr>
        <w:ind w:left="112" w:hanging="334"/>
      </w:pPr>
      <w:rPr>
        <w:rFonts w:ascii="Times New Roman" w:hAnsi="Times New Roman" w:cs="Times New Roman"/>
        <w:b w:val="0"/>
        <w:bCs w:val="0"/>
        <w:spacing w:val="1"/>
        <w:sz w:val="28"/>
        <w:szCs w:val="28"/>
      </w:rPr>
    </w:lvl>
    <w:lvl w:ilvl="1">
      <w:numFmt w:val="bullet"/>
      <w:lvlText w:val="•"/>
      <w:lvlJc w:val="left"/>
      <w:pPr>
        <w:ind w:left="1115" w:hanging="334"/>
      </w:pPr>
    </w:lvl>
    <w:lvl w:ilvl="2">
      <w:numFmt w:val="bullet"/>
      <w:lvlText w:val="•"/>
      <w:lvlJc w:val="left"/>
      <w:pPr>
        <w:ind w:left="2119" w:hanging="334"/>
      </w:pPr>
    </w:lvl>
    <w:lvl w:ilvl="3">
      <w:numFmt w:val="bullet"/>
      <w:lvlText w:val="•"/>
      <w:lvlJc w:val="left"/>
      <w:pPr>
        <w:ind w:left="3122" w:hanging="334"/>
      </w:pPr>
    </w:lvl>
    <w:lvl w:ilvl="4">
      <w:numFmt w:val="bullet"/>
      <w:lvlText w:val="•"/>
      <w:lvlJc w:val="left"/>
      <w:pPr>
        <w:ind w:left="4125" w:hanging="334"/>
      </w:pPr>
    </w:lvl>
    <w:lvl w:ilvl="5">
      <w:numFmt w:val="bullet"/>
      <w:lvlText w:val="•"/>
      <w:lvlJc w:val="left"/>
      <w:pPr>
        <w:ind w:left="5129" w:hanging="334"/>
      </w:pPr>
    </w:lvl>
    <w:lvl w:ilvl="6">
      <w:numFmt w:val="bullet"/>
      <w:lvlText w:val="•"/>
      <w:lvlJc w:val="left"/>
      <w:pPr>
        <w:ind w:left="6132" w:hanging="334"/>
      </w:pPr>
    </w:lvl>
    <w:lvl w:ilvl="7">
      <w:numFmt w:val="bullet"/>
      <w:lvlText w:val="•"/>
      <w:lvlJc w:val="left"/>
      <w:pPr>
        <w:ind w:left="7135" w:hanging="334"/>
      </w:pPr>
    </w:lvl>
    <w:lvl w:ilvl="8">
      <w:numFmt w:val="bullet"/>
      <w:lvlText w:val="•"/>
      <w:lvlJc w:val="left"/>
      <w:pPr>
        <w:ind w:left="8139" w:hanging="334"/>
      </w:pPr>
    </w:lvl>
  </w:abstractNum>
  <w:abstractNum w:abstractNumId="24" w15:restartNumberingAfterBreak="0">
    <w:nsid w:val="0000042E"/>
    <w:multiLevelType w:val="multilevel"/>
    <w:tmpl w:val="2AF447FE"/>
    <w:lvl w:ilvl="0">
      <w:start w:val="2"/>
      <w:numFmt w:val="decimal"/>
      <w:lvlText w:val="%1"/>
      <w:lvlJc w:val="left"/>
      <w:pPr>
        <w:ind w:left="112" w:hanging="732"/>
      </w:pPr>
    </w:lvl>
    <w:lvl w:ilvl="1">
      <w:start w:val="33"/>
      <w:numFmt w:val="decimal"/>
      <w:lvlText w:val="%1.%2."/>
      <w:lvlJc w:val="left"/>
      <w:pPr>
        <w:ind w:left="112" w:hanging="732"/>
      </w:pPr>
      <w:rPr>
        <w:rFonts w:ascii="Times New Roman" w:hAnsi="Times New Roman" w:cs="Times New Roman"/>
        <w:b w:val="0"/>
        <w:bCs w:val="0"/>
        <w:spacing w:val="1"/>
        <w:sz w:val="24"/>
        <w:szCs w:val="24"/>
      </w:rPr>
    </w:lvl>
    <w:lvl w:ilvl="2">
      <w:start w:val="1"/>
      <w:numFmt w:val="decimal"/>
      <w:lvlText w:val="%1.%2.%3."/>
      <w:lvlJc w:val="left"/>
      <w:pPr>
        <w:ind w:left="112" w:hanging="868"/>
      </w:pPr>
      <w:rPr>
        <w:rFonts w:ascii="Times New Roman" w:hAnsi="Times New Roman" w:cs="Times New Roman"/>
        <w:b w:val="0"/>
        <w:bCs w:val="0"/>
        <w:sz w:val="24"/>
        <w:szCs w:val="24"/>
      </w:rPr>
    </w:lvl>
    <w:lvl w:ilvl="3">
      <w:numFmt w:val="bullet"/>
      <w:lvlText w:val="•"/>
      <w:lvlJc w:val="left"/>
      <w:pPr>
        <w:ind w:left="2342" w:hanging="868"/>
      </w:pPr>
    </w:lvl>
    <w:lvl w:ilvl="4">
      <w:numFmt w:val="bullet"/>
      <w:lvlText w:val="•"/>
      <w:lvlJc w:val="left"/>
      <w:pPr>
        <w:ind w:left="3457" w:hanging="868"/>
      </w:pPr>
    </w:lvl>
    <w:lvl w:ilvl="5">
      <w:numFmt w:val="bullet"/>
      <w:lvlText w:val="•"/>
      <w:lvlJc w:val="left"/>
      <w:pPr>
        <w:ind w:left="4571" w:hanging="868"/>
      </w:pPr>
    </w:lvl>
    <w:lvl w:ilvl="6">
      <w:numFmt w:val="bullet"/>
      <w:lvlText w:val="•"/>
      <w:lvlJc w:val="left"/>
      <w:pPr>
        <w:ind w:left="5686" w:hanging="868"/>
      </w:pPr>
    </w:lvl>
    <w:lvl w:ilvl="7">
      <w:numFmt w:val="bullet"/>
      <w:lvlText w:val="•"/>
      <w:lvlJc w:val="left"/>
      <w:pPr>
        <w:ind w:left="6801" w:hanging="868"/>
      </w:pPr>
    </w:lvl>
    <w:lvl w:ilvl="8">
      <w:numFmt w:val="bullet"/>
      <w:lvlText w:val="•"/>
      <w:lvlJc w:val="left"/>
      <w:pPr>
        <w:ind w:left="7916" w:hanging="868"/>
      </w:pPr>
    </w:lvl>
  </w:abstractNum>
  <w:abstractNum w:abstractNumId="25" w15:restartNumberingAfterBreak="0">
    <w:nsid w:val="0000042F"/>
    <w:multiLevelType w:val="multilevel"/>
    <w:tmpl w:val="930A5910"/>
    <w:lvl w:ilvl="0">
      <w:start w:val="2"/>
      <w:numFmt w:val="decimal"/>
      <w:lvlText w:val="%1"/>
      <w:lvlJc w:val="left"/>
      <w:pPr>
        <w:ind w:left="112" w:hanging="749"/>
      </w:pPr>
    </w:lvl>
    <w:lvl w:ilvl="1">
      <w:start w:val="35"/>
      <w:numFmt w:val="decimal"/>
      <w:lvlText w:val="%1.%2."/>
      <w:lvlJc w:val="left"/>
      <w:pPr>
        <w:ind w:left="112" w:hanging="749"/>
      </w:pPr>
      <w:rPr>
        <w:rFonts w:ascii="Times New Roman" w:hAnsi="Times New Roman" w:cs="Times New Roman"/>
        <w:b w:val="0"/>
        <w:bCs w:val="0"/>
        <w:spacing w:val="1"/>
        <w:sz w:val="24"/>
        <w:szCs w:val="24"/>
      </w:rPr>
    </w:lvl>
    <w:lvl w:ilvl="2">
      <w:numFmt w:val="bullet"/>
      <w:lvlText w:val="•"/>
      <w:lvlJc w:val="left"/>
      <w:pPr>
        <w:ind w:left="2119" w:hanging="749"/>
      </w:pPr>
    </w:lvl>
    <w:lvl w:ilvl="3">
      <w:numFmt w:val="bullet"/>
      <w:lvlText w:val="•"/>
      <w:lvlJc w:val="left"/>
      <w:pPr>
        <w:ind w:left="3122" w:hanging="749"/>
      </w:pPr>
    </w:lvl>
    <w:lvl w:ilvl="4">
      <w:numFmt w:val="bullet"/>
      <w:lvlText w:val="•"/>
      <w:lvlJc w:val="left"/>
      <w:pPr>
        <w:ind w:left="4125" w:hanging="749"/>
      </w:pPr>
    </w:lvl>
    <w:lvl w:ilvl="5">
      <w:numFmt w:val="bullet"/>
      <w:lvlText w:val="•"/>
      <w:lvlJc w:val="left"/>
      <w:pPr>
        <w:ind w:left="5129" w:hanging="749"/>
      </w:pPr>
    </w:lvl>
    <w:lvl w:ilvl="6">
      <w:numFmt w:val="bullet"/>
      <w:lvlText w:val="•"/>
      <w:lvlJc w:val="left"/>
      <w:pPr>
        <w:ind w:left="6132" w:hanging="749"/>
      </w:pPr>
    </w:lvl>
    <w:lvl w:ilvl="7">
      <w:numFmt w:val="bullet"/>
      <w:lvlText w:val="•"/>
      <w:lvlJc w:val="left"/>
      <w:pPr>
        <w:ind w:left="7135" w:hanging="749"/>
      </w:pPr>
    </w:lvl>
    <w:lvl w:ilvl="8">
      <w:numFmt w:val="bullet"/>
      <w:lvlText w:val="•"/>
      <w:lvlJc w:val="left"/>
      <w:pPr>
        <w:ind w:left="8139" w:hanging="749"/>
      </w:pPr>
    </w:lvl>
  </w:abstractNum>
  <w:abstractNum w:abstractNumId="26" w15:restartNumberingAfterBreak="0">
    <w:nsid w:val="00000430"/>
    <w:multiLevelType w:val="multilevel"/>
    <w:tmpl w:val="1EBC98E6"/>
    <w:lvl w:ilvl="0">
      <w:start w:val="3"/>
      <w:numFmt w:val="decimal"/>
      <w:lvlText w:val="%1"/>
      <w:lvlJc w:val="left"/>
      <w:pPr>
        <w:ind w:left="112" w:hanging="698"/>
      </w:pPr>
    </w:lvl>
    <w:lvl w:ilvl="1">
      <w:start w:val="2"/>
      <w:numFmt w:val="decimal"/>
      <w:lvlText w:val="%1.%2."/>
      <w:lvlJc w:val="left"/>
      <w:pPr>
        <w:ind w:left="112" w:hanging="698"/>
      </w:pPr>
      <w:rPr>
        <w:rFonts w:ascii="Times New Roman" w:hAnsi="Times New Roman" w:cs="Times New Roman"/>
        <w:b w:val="0"/>
        <w:bCs w:val="0"/>
        <w:sz w:val="24"/>
        <w:szCs w:val="24"/>
      </w:rPr>
    </w:lvl>
    <w:lvl w:ilvl="2">
      <w:numFmt w:val="bullet"/>
      <w:lvlText w:val="•"/>
      <w:lvlJc w:val="left"/>
      <w:pPr>
        <w:ind w:left="2119" w:hanging="698"/>
      </w:pPr>
    </w:lvl>
    <w:lvl w:ilvl="3">
      <w:numFmt w:val="bullet"/>
      <w:lvlText w:val="•"/>
      <w:lvlJc w:val="left"/>
      <w:pPr>
        <w:ind w:left="3122" w:hanging="698"/>
      </w:pPr>
    </w:lvl>
    <w:lvl w:ilvl="4">
      <w:numFmt w:val="bullet"/>
      <w:lvlText w:val="•"/>
      <w:lvlJc w:val="left"/>
      <w:pPr>
        <w:ind w:left="4125" w:hanging="698"/>
      </w:pPr>
    </w:lvl>
    <w:lvl w:ilvl="5">
      <w:numFmt w:val="bullet"/>
      <w:lvlText w:val="•"/>
      <w:lvlJc w:val="left"/>
      <w:pPr>
        <w:ind w:left="5129" w:hanging="698"/>
      </w:pPr>
    </w:lvl>
    <w:lvl w:ilvl="6">
      <w:numFmt w:val="bullet"/>
      <w:lvlText w:val="•"/>
      <w:lvlJc w:val="left"/>
      <w:pPr>
        <w:ind w:left="6132" w:hanging="698"/>
      </w:pPr>
    </w:lvl>
    <w:lvl w:ilvl="7">
      <w:numFmt w:val="bullet"/>
      <w:lvlText w:val="•"/>
      <w:lvlJc w:val="left"/>
      <w:pPr>
        <w:ind w:left="7135" w:hanging="698"/>
      </w:pPr>
    </w:lvl>
    <w:lvl w:ilvl="8">
      <w:numFmt w:val="bullet"/>
      <w:lvlText w:val="•"/>
      <w:lvlJc w:val="left"/>
      <w:pPr>
        <w:ind w:left="8139" w:hanging="698"/>
      </w:pPr>
    </w:lvl>
  </w:abstractNum>
  <w:abstractNum w:abstractNumId="27" w15:restartNumberingAfterBreak="0">
    <w:nsid w:val="00000431"/>
    <w:multiLevelType w:val="multilevel"/>
    <w:tmpl w:val="2FC86084"/>
    <w:lvl w:ilvl="0">
      <w:start w:val="3"/>
      <w:numFmt w:val="decimal"/>
      <w:lvlText w:val="%1"/>
      <w:lvlJc w:val="left"/>
      <w:pPr>
        <w:ind w:left="112" w:hanging="650"/>
      </w:pPr>
    </w:lvl>
    <w:lvl w:ilvl="1">
      <w:start w:val="5"/>
      <w:numFmt w:val="decimal"/>
      <w:lvlText w:val="%1.%2."/>
      <w:lvlJc w:val="left"/>
      <w:pPr>
        <w:ind w:left="112" w:hanging="650"/>
      </w:pPr>
      <w:rPr>
        <w:rFonts w:ascii="Times New Roman" w:hAnsi="Times New Roman" w:cs="Times New Roman"/>
        <w:b w:val="0"/>
        <w:bCs w:val="0"/>
        <w:sz w:val="24"/>
        <w:szCs w:val="24"/>
      </w:rPr>
    </w:lvl>
    <w:lvl w:ilvl="2">
      <w:numFmt w:val="bullet"/>
      <w:lvlText w:val="•"/>
      <w:lvlJc w:val="left"/>
      <w:pPr>
        <w:ind w:left="2119" w:hanging="650"/>
      </w:pPr>
    </w:lvl>
    <w:lvl w:ilvl="3">
      <w:numFmt w:val="bullet"/>
      <w:lvlText w:val="•"/>
      <w:lvlJc w:val="left"/>
      <w:pPr>
        <w:ind w:left="3122" w:hanging="650"/>
      </w:pPr>
    </w:lvl>
    <w:lvl w:ilvl="4">
      <w:numFmt w:val="bullet"/>
      <w:lvlText w:val="•"/>
      <w:lvlJc w:val="left"/>
      <w:pPr>
        <w:ind w:left="4125" w:hanging="650"/>
      </w:pPr>
    </w:lvl>
    <w:lvl w:ilvl="5">
      <w:numFmt w:val="bullet"/>
      <w:lvlText w:val="•"/>
      <w:lvlJc w:val="left"/>
      <w:pPr>
        <w:ind w:left="5129" w:hanging="650"/>
      </w:pPr>
    </w:lvl>
    <w:lvl w:ilvl="6">
      <w:numFmt w:val="bullet"/>
      <w:lvlText w:val="•"/>
      <w:lvlJc w:val="left"/>
      <w:pPr>
        <w:ind w:left="6132" w:hanging="650"/>
      </w:pPr>
    </w:lvl>
    <w:lvl w:ilvl="7">
      <w:numFmt w:val="bullet"/>
      <w:lvlText w:val="•"/>
      <w:lvlJc w:val="left"/>
      <w:pPr>
        <w:ind w:left="7135" w:hanging="650"/>
      </w:pPr>
    </w:lvl>
    <w:lvl w:ilvl="8">
      <w:numFmt w:val="bullet"/>
      <w:lvlText w:val="•"/>
      <w:lvlJc w:val="left"/>
      <w:pPr>
        <w:ind w:left="8139" w:hanging="650"/>
      </w:pPr>
    </w:lvl>
  </w:abstractNum>
  <w:abstractNum w:abstractNumId="28" w15:restartNumberingAfterBreak="0">
    <w:nsid w:val="00000432"/>
    <w:multiLevelType w:val="multilevel"/>
    <w:tmpl w:val="000008B5"/>
    <w:lvl w:ilvl="0">
      <w:start w:val="3"/>
      <w:numFmt w:val="decimal"/>
      <w:lvlText w:val="%1"/>
      <w:lvlJc w:val="left"/>
      <w:pPr>
        <w:ind w:left="112" w:hanging="493"/>
      </w:pPr>
    </w:lvl>
    <w:lvl w:ilvl="1">
      <w:start w:val="8"/>
      <w:numFmt w:val="decimal"/>
      <w:lvlText w:val="%1.%2."/>
      <w:lvlJc w:val="left"/>
      <w:pPr>
        <w:ind w:left="112" w:hanging="493"/>
      </w:pPr>
      <w:rPr>
        <w:rFonts w:ascii="Times New Roman" w:hAnsi="Times New Roman" w:cs="Times New Roman"/>
        <w:b w:val="0"/>
        <w:bCs w:val="0"/>
        <w:sz w:val="28"/>
        <w:szCs w:val="28"/>
      </w:rPr>
    </w:lvl>
    <w:lvl w:ilvl="2">
      <w:numFmt w:val="bullet"/>
      <w:lvlText w:val="•"/>
      <w:lvlJc w:val="left"/>
      <w:pPr>
        <w:ind w:left="2119" w:hanging="493"/>
      </w:pPr>
    </w:lvl>
    <w:lvl w:ilvl="3">
      <w:numFmt w:val="bullet"/>
      <w:lvlText w:val="•"/>
      <w:lvlJc w:val="left"/>
      <w:pPr>
        <w:ind w:left="3122" w:hanging="493"/>
      </w:pPr>
    </w:lvl>
    <w:lvl w:ilvl="4">
      <w:numFmt w:val="bullet"/>
      <w:lvlText w:val="•"/>
      <w:lvlJc w:val="left"/>
      <w:pPr>
        <w:ind w:left="4125" w:hanging="493"/>
      </w:pPr>
    </w:lvl>
    <w:lvl w:ilvl="5">
      <w:numFmt w:val="bullet"/>
      <w:lvlText w:val="•"/>
      <w:lvlJc w:val="left"/>
      <w:pPr>
        <w:ind w:left="5129" w:hanging="493"/>
      </w:pPr>
    </w:lvl>
    <w:lvl w:ilvl="6">
      <w:numFmt w:val="bullet"/>
      <w:lvlText w:val="•"/>
      <w:lvlJc w:val="left"/>
      <w:pPr>
        <w:ind w:left="6132" w:hanging="493"/>
      </w:pPr>
    </w:lvl>
    <w:lvl w:ilvl="7">
      <w:numFmt w:val="bullet"/>
      <w:lvlText w:val="•"/>
      <w:lvlJc w:val="left"/>
      <w:pPr>
        <w:ind w:left="7135" w:hanging="493"/>
      </w:pPr>
    </w:lvl>
    <w:lvl w:ilvl="8">
      <w:numFmt w:val="bullet"/>
      <w:lvlText w:val="•"/>
      <w:lvlJc w:val="left"/>
      <w:pPr>
        <w:ind w:left="8139" w:hanging="493"/>
      </w:pPr>
    </w:lvl>
  </w:abstractNum>
  <w:abstractNum w:abstractNumId="29" w15:restartNumberingAfterBreak="0">
    <w:nsid w:val="00000433"/>
    <w:multiLevelType w:val="multilevel"/>
    <w:tmpl w:val="A0F667F8"/>
    <w:lvl w:ilvl="0">
      <w:start w:val="4"/>
      <w:numFmt w:val="decimal"/>
      <w:lvlText w:val="%1"/>
      <w:lvlJc w:val="left"/>
      <w:pPr>
        <w:ind w:left="112" w:hanging="679"/>
      </w:pPr>
    </w:lvl>
    <w:lvl w:ilvl="1">
      <w:start w:val="1"/>
      <w:numFmt w:val="decimal"/>
      <w:lvlText w:val="%1.%2."/>
      <w:lvlJc w:val="left"/>
      <w:pPr>
        <w:ind w:left="112" w:hanging="679"/>
      </w:pPr>
      <w:rPr>
        <w:rFonts w:ascii="Times New Roman" w:hAnsi="Times New Roman" w:cs="Times New Roman"/>
        <w:b w:val="0"/>
        <w:bCs w:val="0"/>
        <w:sz w:val="24"/>
        <w:szCs w:val="24"/>
      </w:rPr>
    </w:lvl>
    <w:lvl w:ilvl="2">
      <w:numFmt w:val="bullet"/>
      <w:lvlText w:val="•"/>
      <w:lvlJc w:val="left"/>
      <w:pPr>
        <w:ind w:left="2119" w:hanging="679"/>
      </w:pPr>
    </w:lvl>
    <w:lvl w:ilvl="3">
      <w:numFmt w:val="bullet"/>
      <w:lvlText w:val="•"/>
      <w:lvlJc w:val="left"/>
      <w:pPr>
        <w:ind w:left="3122" w:hanging="679"/>
      </w:pPr>
    </w:lvl>
    <w:lvl w:ilvl="4">
      <w:numFmt w:val="bullet"/>
      <w:lvlText w:val="•"/>
      <w:lvlJc w:val="left"/>
      <w:pPr>
        <w:ind w:left="4125" w:hanging="679"/>
      </w:pPr>
    </w:lvl>
    <w:lvl w:ilvl="5">
      <w:numFmt w:val="bullet"/>
      <w:lvlText w:val="•"/>
      <w:lvlJc w:val="left"/>
      <w:pPr>
        <w:ind w:left="5129" w:hanging="679"/>
      </w:pPr>
    </w:lvl>
    <w:lvl w:ilvl="6">
      <w:numFmt w:val="bullet"/>
      <w:lvlText w:val="•"/>
      <w:lvlJc w:val="left"/>
      <w:pPr>
        <w:ind w:left="6132" w:hanging="679"/>
      </w:pPr>
    </w:lvl>
    <w:lvl w:ilvl="7">
      <w:numFmt w:val="bullet"/>
      <w:lvlText w:val="•"/>
      <w:lvlJc w:val="left"/>
      <w:pPr>
        <w:ind w:left="7135" w:hanging="679"/>
      </w:pPr>
    </w:lvl>
    <w:lvl w:ilvl="8">
      <w:numFmt w:val="bullet"/>
      <w:lvlText w:val="•"/>
      <w:lvlJc w:val="left"/>
      <w:pPr>
        <w:ind w:left="8139" w:hanging="679"/>
      </w:pPr>
    </w:lvl>
  </w:abstractNum>
  <w:abstractNum w:abstractNumId="30" w15:restartNumberingAfterBreak="0">
    <w:nsid w:val="00000434"/>
    <w:multiLevelType w:val="multilevel"/>
    <w:tmpl w:val="000008B7"/>
    <w:lvl w:ilvl="0">
      <w:start w:val="4"/>
      <w:numFmt w:val="decimal"/>
      <w:lvlText w:val="%1"/>
      <w:lvlJc w:val="left"/>
      <w:pPr>
        <w:ind w:left="112" w:hanging="540"/>
      </w:pPr>
    </w:lvl>
    <w:lvl w:ilvl="1">
      <w:start w:val="5"/>
      <w:numFmt w:val="decimal"/>
      <w:lvlText w:val="%1.%2."/>
      <w:lvlJc w:val="left"/>
      <w:pPr>
        <w:ind w:left="112" w:hanging="540"/>
      </w:pPr>
      <w:rPr>
        <w:rFonts w:ascii="Times New Roman" w:hAnsi="Times New Roman" w:cs="Times New Roman"/>
        <w:b w:val="0"/>
        <w:bCs w:val="0"/>
        <w:sz w:val="28"/>
        <w:szCs w:val="28"/>
      </w:rPr>
    </w:lvl>
    <w:lvl w:ilvl="2">
      <w:numFmt w:val="bullet"/>
      <w:lvlText w:val="•"/>
      <w:lvlJc w:val="left"/>
      <w:pPr>
        <w:ind w:left="2119" w:hanging="540"/>
      </w:pPr>
    </w:lvl>
    <w:lvl w:ilvl="3">
      <w:numFmt w:val="bullet"/>
      <w:lvlText w:val="•"/>
      <w:lvlJc w:val="left"/>
      <w:pPr>
        <w:ind w:left="3122" w:hanging="540"/>
      </w:pPr>
    </w:lvl>
    <w:lvl w:ilvl="4">
      <w:numFmt w:val="bullet"/>
      <w:lvlText w:val="•"/>
      <w:lvlJc w:val="left"/>
      <w:pPr>
        <w:ind w:left="4125" w:hanging="540"/>
      </w:pPr>
    </w:lvl>
    <w:lvl w:ilvl="5">
      <w:numFmt w:val="bullet"/>
      <w:lvlText w:val="•"/>
      <w:lvlJc w:val="left"/>
      <w:pPr>
        <w:ind w:left="5129" w:hanging="540"/>
      </w:pPr>
    </w:lvl>
    <w:lvl w:ilvl="6">
      <w:numFmt w:val="bullet"/>
      <w:lvlText w:val="•"/>
      <w:lvlJc w:val="left"/>
      <w:pPr>
        <w:ind w:left="6132" w:hanging="540"/>
      </w:pPr>
    </w:lvl>
    <w:lvl w:ilvl="7">
      <w:numFmt w:val="bullet"/>
      <w:lvlText w:val="•"/>
      <w:lvlJc w:val="left"/>
      <w:pPr>
        <w:ind w:left="7135" w:hanging="540"/>
      </w:pPr>
    </w:lvl>
    <w:lvl w:ilvl="8">
      <w:numFmt w:val="bullet"/>
      <w:lvlText w:val="•"/>
      <w:lvlJc w:val="left"/>
      <w:pPr>
        <w:ind w:left="8139" w:hanging="540"/>
      </w:pPr>
    </w:lvl>
  </w:abstractNum>
  <w:abstractNum w:abstractNumId="31" w15:restartNumberingAfterBreak="0">
    <w:nsid w:val="00000435"/>
    <w:multiLevelType w:val="multilevel"/>
    <w:tmpl w:val="000008B8"/>
    <w:lvl w:ilvl="0">
      <w:start w:val="5"/>
      <w:numFmt w:val="decimal"/>
      <w:lvlText w:val="%1"/>
      <w:lvlJc w:val="left"/>
      <w:pPr>
        <w:ind w:left="112" w:hanging="585"/>
      </w:pPr>
    </w:lvl>
    <w:lvl w:ilvl="1">
      <w:start w:val="1"/>
      <w:numFmt w:val="decimal"/>
      <w:lvlText w:val="%1.%2."/>
      <w:lvlJc w:val="left"/>
      <w:pPr>
        <w:ind w:left="112" w:hanging="585"/>
      </w:pPr>
      <w:rPr>
        <w:rFonts w:ascii="Times New Roman" w:hAnsi="Times New Roman" w:cs="Times New Roman"/>
        <w:b w:val="0"/>
        <w:bCs w:val="0"/>
        <w:sz w:val="28"/>
        <w:szCs w:val="28"/>
      </w:rPr>
    </w:lvl>
    <w:lvl w:ilvl="2">
      <w:numFmt w:val="bullet"/>
      <w:lvlText w:val="•"/>
      <w:lvlJc w:val="left"/>
      <w:pPr>
        <w:ind w:left="2119" w:hanging="585"/>
      </w:pPr>
    </w:lvl>
    <w:lvl w:ilvl="3">
      <w:numFmt w:val="bullet"/>
      <w:lvlText w:val="•"/>
      <w:lvlJc w:val="left"/>
      <w:pPr>
        <w:ind w:left="3122" w:hanging="585"/>
      </w:pPr>
    </w:lvl>
    <w:lvl w:ilvl="4">
      <w:numFmt w:val="bullet"/>
      <w:lvlText w:val="•"/>
      <w:lvlJc w:val="left"/>
      <w:pPr>
        <w:ind w:left="4125" w:hanging="585"/>
      </w:pPr>
    </w:lvl>
    <w:lvl w:ilvl="5">
      <w:numFmt w:val="bullet"/>
      <w:lvlText w:val="•"/>
      <w:lvlJc w:val="left"/>
      <w:pPr>
        <w:ind w:left="5129" w:hanging="585"/>
      </w:pPr>
    </w:lvl>
    <w:lvl w:ilvl="6">
      <w:numFmt w:val="bullet"/>
      <w:lvlText w:val="•"/>
      <w:lvlJc w:val="left"/>
      <w:pPr>
        <w:ind w:left="6132" w:hanging="585"/>
      </w:pPr>
    </w:lvl>
    <w:lvl w:ilvl="7">
      <w:numFmt w:val="bullet"/>
      <w:lvlText w:val="•"/>
      <w:lvlJc w:val="left"/>
      <w:pPr>
        <w:ind w:left="7135" w:hanging="585"/>
      </w:pPr>
    </w:lvl>
    <w:lvl w:ilvl="8">
      <w:numFmt w:val="bullet"/>
      <w:lvlText w:val="•"/>
      <w:lvlJc w:val="left"/>
      <w:pPr>
        <w:ind w:left="8139" w:hanging="585"/>
      </w:pPr>
    </w:lvl>
  </w:abstractNum>
  <w:abstractNum w:abstractNumId="32" w15:restartNumberingAfterBreak="0">
    <w:nsid w:val="00000436"/>
    <w:multiLevelType w:val="multilevel"/>
    <w:tmpl w:val="FBFCA0BA"/>
    <w:lvl w:ilvl="0">
      <w:start w:val="6"/>
      <w:numFmt w:val="decimal"/>
      <w:lvlText w:val="%1"/>
      <w:lvlJc w:val="left"/>
      <w:pPr>
        <w:ind w:left="112" w:hanging="775"/>
      </w:pPr>
    </w:lvl>
    <w:lvl w:ilvl="1">
      <w:start w:val="2"/>
      <w:numFmt w:val="decimal"/>
      <w:lvlText w:val="%1.%2."/>
      <w:lvlJc w:val="left"/>
      <w:pPr>
        <w:ind w:left="112" w:hanging="775"/>
      </w:pPr>
      <w:rPr>
        <w:rFonts w:ascii="Times New Roman" w:hAnsi="Times New Roman" w:cs="Times New Roman"/>
        <w:b w:val="0"/>
        <w:bCs w:val="0"/>
        <w:sz w:val="24"/>
        <w:szCs w:val="24"/>
      </w:rPr>
    </w:lvl>
    <w:lvl w:ilvl="2">
      <w:numFmt w:val="bullet"/>
      <w:lvlText w:val="•"/>
      <w:lvlJc w:val="left"/>
      <w:pPr>
        <w:ind w:left="2119" w:hanging="775"/>
      </w:pPr>
    </w:lvl>
    <w:lvl w:ilvl="3">
      <w:numFmt w:val="bullet"/>
      <w:lvlText w:val="•"/>
      <w:lvlJc w:val="left"/>
      <w:pPr>
        <w:ind w:left="3122" w:hanging="775"/>
      </w:pPr>
    </w:lvl>
    <w:lvl w:ilvl="4">
      <w:numFmt w:val="bullet"/>
      <w:lvlText w:val="•"/>
      <w:lvlJc w:val="left"/>
      <w:pPr>
        <w:ind w:left="4125" w:hanging="775"/>
      </w:pPr>
    </w:lvl>
    <w:lvl w:ilvl="5">
      <w:numFmt w:val="bullet"/>
      <w:lvlText w:val="•"/>
      <w:lvlJc w:val="left"/>
      <w:pPr>
        <w:ind w:left="5129" w:hanging="775"/>
      </w:pPr>
    </w:lvl>
    <w:lvl w:ilvl="6">
      <w:numFmt w:val="bullet"/>
      <w:lvlText w:val="•"/>
      <w:lvlJc w:val="left"/>
      <w:pPr>
        <w:ind w:left="6132" w:hanging="775"/>
      </w:pPr>
    </w:lvl>
    <w:lvl w:ilvl="7">
      <w:numFmt w:val="bullet"/>
      <w:lvlText w:val="•"/>
      <w:lvlJc w:val="left"/>
      <w:pPr>
        <w:ind w:left="7135" w:hanging="775"/>
      </w:pPr>
    </w:lvl>
    <w:lvl w:ilvl="8">
      <w:numFmt w:val="bullet"/>
      <w:lvlText w:val="•"/>
      <w:lvlJc w:val="left"/>
      <w:pPr>
        <w:ind w:left="8139" w:hanging="775"/>
      </w:pPr>
    </w:lvl>
  </w:abstractNum>
  <w:abstractNum w:abstractNumId="33" w15:restartNumberingAfterBreak="0">
    <w:nsid w:val="00000437"/>
    <w:multiLevelType w:val="multilevel"/>
    <w:tmpl w:val="71CAD256"/>
    <w:lvl w:ilvl="0">
      <w:start w:val="6"/>
      <w:numFmt w:val="decimal"/>
      <w:lvlText w:val="%1"/>
      <w:lvlJc w:val="left"/>
      <w:pPr>
        <w:ind w:left="112" w:hanging="559"/>
      </w:pPr>
    </w:lvl>
    <w:lvl w:ilvl="1">
      <w:start w:val="4"/>
      <w:numFmt w:val="decimal"/>
      <w:lvlText w:val="%1.%2."/>
      <w:lvlJc w:val="left"/>
      <w:pPr>
        <w:ind w:left="112" w:hanging="559"/>
      </w:pPr>
      <w:rPr>
        <w:rFonts w:ascii="Times New Roman" w:hAnsi="Times New Roman" w:cs="Times New Roman"/>
        <w:b w:val="0"/>
        <w:bCs w:val="0"/>
        <w:sz w:val="24"/>
        <w:szCs w:val="24"/>
      </w:rPr>
    </w:lvl>
    <w:lvl w:ilvl="2">
      <w:start w:val="1"/>
      <w:numFmt w:val="decimal"/>
      <w:lvlText w:val="%3."/>
      <w:lvlJc w:val="left"/>
      <w:pPr>
        <w:ind w:left="4097" w:hanging="281"/>
      </w:pPr>
      <w:rPr>
        <w:rFonts w:ascii="Times New Roman" w:hAnsi="Times New Roman" w:cs="Times New Roman"/>
        <w:b w:val="0"/>
        <w:bCs w:val="0"/>
        <w:sz w:val="28"/>
        <w:szCs w:val="28"/>
      </w:rPr>
    </w:lvl>
    <w:lvl w:ilvl="3">
      <w:numFmt w:val="bullet"/>
      <w:lvlText w:val="•"/>
      <w:lvlJc w:val="left"/>
      <w:pPr>
        <w:ind w:left="5441" w:hanging="281"/>
      </w:pPr>
    </w:lvl>
    <w:lvl w:ilvl="4">
      <w:numFmt w:val="bullet"/>
      <w:lvlText w:val="•"/>
      <w:lvlJc w:val="left"/>
      <w:pPr>
        <w:ind w:left="6113" w:hanging="281"/>
      </w:pPr>
    </w:lvl>
    <w:lvl w:ilvl="5">
      <w:numFmt w:val="bullet"/>
      <w:lvlText w:val="•"/>
      <w:lvlJc w:val="left"/>
      <w:pPr>
        <w:ind w:left="6785" w:hanging="281"/>
      </w:pPr>
    </w:lvl>
    <w:lvl w:ilvl="6">
      <w:numFmt w:val="bullet"/>
      <w:lvlText w:val="•"/>
      <w:lvlJc w:val="left"/>
      <w:pPr>
        <w:ind w:left="7457" w:hanging="281"/>
      </w:pPr>
    </w:lvl>
    <w:lvl w:ilvl="7">
      <w:numFmt w:val="bullet"/>
      <w:lvlText w:val="•"/>
      <w:lvlJc w:val="left"/>
      <w:pPr>
        <w:ind w:left="8129" w:hanging="281"/>
      </w:pPr>
    </w:lvl>
    <w:lvl w:ilvl="8">
      <w:numFmt w:val="bullet"/>
      <w:lvlText w:val="•"/>
      <w:lvlJc w:val="left"/>
      <w:pPr>
        <w:ind w:left="8801" w:hanging="281"/>
      </w:pPr>
    </w:lvl>
  </w:abstractNum>
  <w:abstractNum w:abstractNumId="34" w15:restartNumberingAfterBreak="0">
    <w:nsid w:val="00000438"/>
    <w:multiLevelType w:val="multilevel"/>
    <w:tmpl w:val="000008BB"/>
    <w:lvl w:ilvl="0">
      <w:start w:val="2"/>
      <w:numFmt w:val="decimal"/>
      <w:lvlText w:val="%1."/>
      <w:lvlJc w:val="left"/>
      <w:pPr>
        <w:ind w:left="3967" w:hanging="281"/>
      </w:pPr>
      <w:rPr>
        <w:rFonts w:ascii="Times New Roman" w:hAnsi="Times New Roman" w:cs="Times New Roman"/>
        <w:b w:val="0"/>
        <w:bCs w:val="0"/>
        <w:sz w:val="28"/>
        <w:szCs w:val="28"/>
      </w:rPr>
    </w:lvl>
    <w:lvl w:ilvl="1">
      <w:start w:val="1"/>
      <w:numFmt w:val="decimal"/>
      <w:lvlText w:val="%2."/>
      <w:lvlJc w:val="left"/>
      <w:pPr>
        <w:ind w:left="3681" w:hanging="281"/>
      </w:pPr>
      <w:rPr>
        <w:rFonts w:ascii="Times New Roman" w:hAnsi="Times New Roman" w:cs="Times New Roman"/>
        <w:b w:val="0"/>
        <w:bCs w:val="0"/>
        <w:sz w:val="28"/>
        <w:szCs w:val="28"/>
      </w:rPr>
    </w:lvl>
    <w:lvl w:ilvl="2">
      <w:numFmt w:val="bullet"/>
      <w:lvlText w:val="•"/>
      <w:lvlJc w:val="left"/>
      <w:pPr>
        <w:ind w:left="4653" w:hanging="281"/>
      </w:pPr>
    </w:lvl>
    <w:lvl w:ilvl="3">
      <w:numFmt w:val="bullet"/>
      <w:lvlText w:val="•"/>
      <w:lvlJc w:val="left"/>
      <w:pPr>
        <w:ind w:left="5340" w:hanging="281"/>
      </w:pPr>
    </w:lvl>
    <w:lvl w:ilvl="4">
      <w:numFmt w:val="bullet"/>
      <w:lvlText w:val="•"/>
      <w:lvlJc w:val="left"/>
      <w:pPr>
        <w:ind w:left="6026" w:hanging="281"/>
      </w:pPr>
    </w:lvl>
    <w:lvl w:ilvl="5">
      <w:numFmt w:val="bullet"/>
      <w:lvlText w:val="•"/>
      <w:lvlJc w:val="left"/>
      <w:pPr>
        <w:ind w:left="6713" w:hanging="281"/>
      </w:pPr>
    </w:lvl>
    <w:lvl w:ilvl="6">
      <w:numFmt w:val="bullet"/>
      <w:lvlText w:val="•"/>
      <w:lvlJc w:val="left"/>
      <w:pPr>
        <w:ind w:left="7399" w:hanging="281"/>
      </w:pPr>
    </w:lvl>
    <w:lvl w:ilvl="7">
      <w:numFmt w:val="bullet"/>
      <w:lvlText w:val="•"/>
      <w:lvlJc w:val="left"/>
      <w:pPr>
        <w:ind w:left="8086" w:hanging="281"/>
      </w:pPr>
    </w:lvl>
    <w:lvl w:ilvl="8">
      <w:numFmt w:val="bullet"/>
      <w:lvlText w:val="•"/>
      <w:lvlJc w:val="left"/>
      <w:pPr>
        <w:ind w:left="8772" w:hanging="281"/>
      </w:pPr>
    </w:lvl>
  </w:abstractNum>
  <w:abstractNum w:abstractNumId="35" w15:restartNumberingAfterBreak="0">
    <w:nsid w:val="00000439"/>
    <w:multiLevelType w:val="multilevel"/>
    <w:tmpl w:val="000008BC"/>
    <w:lvl w:ilvl="0">
      <w:start w:val="2"/>
      <w:numFmt w:val="decimal"/>
      <w:lvlText w:val="%1."/>
      <w:lvlJc w:val="left"/>
      <w:pPr>
        <w:ind w:left="2728" w:hanging="281"/>
      </w:pPr>
      <w:rPr>
        <w:rFonts w:ascii="Times New Roman" w:hAnsi="Times New Roman" w:cs="Times New Roman"/>
        <w:b w:val="0"/>
        <w:bCs w:val="0"/>
        <w:sz w:val="28"/>
        <w:szCs w:val="28"/>
      </w:rPr>
    </w:lvl>
    <w:lvl w:ilvl="1">
      <w:start w:val="1"/>
      <w:numFmt w:val="decimal"/>
      <w:lvlText w:val="%2."/>
      <w:lvlJc w:val="left"/>
      <w:pPr>
        <w:ind w:left="1558" w:hanging="281"/>
      </w:pPr>
      <w:rPr>
        <w:rFonts w:ascii="Times New Roman" w:hAnsi="Times New Roman" w:cs="Times New Roman"/>
        <w:b w:val="0"/>
        <w:bCs w:val="0"/>
        <w:sz w:val="28"/>
        <w:szCs w:val="28"/>
      </w:rPr>
    </w:lvl>
    <w:lvl w:ilvl="2">
      <w:numFmt w:val="bullet"/>
      <w:lvlText w:val="•"/>
      <w:lvlJc w:val="left"/>
      <w:pPr>
        <w:ind w:left="3311" w:hanging="281"/>
      </w:pPr>
    </w:lvl>
    <w:lvl w:ilvl="3">
      <w:numFmt w:val="bullet"/>
      <w:lvlText w:val="•"/>
      <w:lvlJc w:val="left"/>
      <w:pPr>
        <w:ind w:left="3895" w:hanging="281"/>
      </w:pPr>
    </w:lvl>
    <w:lvl w:ilvl="4">
      <w:numFmt w:val="bullet"/>
      <w:lvlText w:val="•"/>
      <w:lvlJc w:val="left"/>
      <w:pPr>
        <w:ind w:left="4478" w:hanging="281"/>
      </w:pPr>
    </w:lvl>
    <w:lvl w:ilvl="5">
      <w:numFmt w:val="bullet"/>
      <w:lvlText w:val="•"/>
      <w:lvlJc w:val="left"/>
      <w:pPr>
        <w:ind w:left="5062" w:hanging="281"/>
      </w:pPr>
    </w:lvl>
    <w:lvl w:ilvl="6">
      <w:numFmt w:val="bullet"/>
      <w:lvlText w:val="•"/>
      <w:lvlJc w:val="left"/>
      <w:pPr>
        <w:ind w:left="5645" w:hanging="281"/>
      </w:pPr>
    </w:lvl>
    <w:lvl w:ilvl="7">
      <w:numFmt w:val="bullet"/>
      <w:lvlText w:val="•"/>
      <w:lvlJc w:val="left"/>
      <w:pPr>
        <w:ind w:left="6228" w:hanging="281"/>
      </w:pPr>
    </w:lvl>
    <w:lvl w:ilvl="8">
      <w:numFmt w:val="bullet"/>
      <w:lvlText w:val="•"/>
      <w:lvlJc w:val="left"/>
      <w:pPr>
        <w:ind w:left="6812" w:hanging="281"/>
      </w:pPr>
    </w:lvl>
  </w:abstractNum>
  <w:abstractNum w:abstractNumId="36" w15:restartNumberingAfterBreak="0">
    <w:nsid w:val="0000043A"/>
    <w:multiLevelType w:val="multilevel"/>
    <w:tmpl w:val="000008BD"/>
    <w:lvl w:ilvl="0">
      <w:start w:val="2"/>
      <w:numFmt w:val="decimal"/>
      <w:lvlText w:val="%1."/>
      <w:lvlJc w:val="left"/>
      <w:pPr>
        <w:ind w:left="2718" w:hanging="281"/>
      </w:pPr>
      <w:rPr>
        <w:rFonts w:ascii="Times New Roman" w:hAnsi="Times New Roman" w:cs="Times New Roman"/>
        <w:b w:val="0"/>
        <w:bCs w:val="0"/>
        <w:sz w:val="28"/>
        <w:szCs w:val="28"/>
      </w:rPr>
    </w:lvl>
    <w:lvl w:ilvl="1">
      <w:start w:val="1"/>
      <w:numFmt w:val="decimal"/>
      <w:lvlText w:val="%2."/>
      <w:lvlJc w:val="left"/>
      <w:pPr>
        <w:ind w:left="3737" w:hanging="281"/>
      </w:pPr>
      <w:rPr>
        <w:rFonts w:ascii="Times New Roman" w:hAnsi="Times New Roman" w:cs="Times New Roman"/>
        <w:b w:val="0"/>
        <w:bCs w:val="0"/>
        <w:sz w:val="28"/>
        <w:szCs w:val="28"/>
      </w:rPr>
    </w:lvl>
    <w:lvl w:ilvl="2">
      <w:numFmt w:val="bullet"/>
      <w:lvlText w:val="•"/>
      <w:lvlJc w:val="left"/>
      <w:pPr>
        <w:ind w:left="4449" w:hanging="281"/>
      </w:pPr>
    </w:lvl>
    <w:lvl w:ilvl="3">
      <w:numFmt w:val="bullet"/>
      <w:lvlText w:val="•"/>
      <w:lvlJc w:val="left"/>
      <w:pPr>
        <w:ind w:left="5161" w:hanging="281"/>
      </w:pPr>
    </w:lvl>
    <w:lvl w:ilvl="4">
      <w:numFmt w:val="bullet"/>
      <w:lvlText w:val="•"/>
      <w:lvlJc w:val="left"/>
      <w:pPr>
        <w:ind w:left="5873" w:hanging="281"/>
      </w:pPr>
    </w:lvl>
    <w:lvl w:ilvl="5">
      <w:numFmt w:val="bullet"/>
      <w:lvlText w:val="•"/>
      <w:lvlJc w:val="left"/>
      <w:pPr>
        <w:ind w:left="6585" w:hanging="281"/>
      </w:pPr>
    </w:lvl>
    <w:lvl w:ilvl="6">
      <w:numFmt w:val="bullet"/>
      <w:lvlText w:val="•"/>
      <w:lvlJc w:val="left"/>
      <w:pPr>
        <w:ind w:left="7297" w:hanging="281"/>
      </w:pPr>
    </w:lvl>
    <w:lvl w:ilvl="7">
      <w:numFmt w:val="bullet"/>
      <w:lvlText w:val="•"/>
      <w:lvlJc w:val="left"/>
      <w:pPr>
        <w:ind w:left="8009" w:hanging="281"/>
      </w:pPr>
    </w:lvl>
    <w:lvl w:ilvl="8">
      <w:numFmt w:val="bullet"/>
      <w:lvlText w:val="•"/>
      <w:lvlJc w:val="left"/>
      <w:pPr>
        <w:ind w:left="8721" w:hanging="281"/>
      </w:pPr>
    </w:lvl>
  </w:abstractNum>
  <w:abstractNum w:abstractNumId="37" w15:restartNumberingAfterBreak="0">
    <w:nsid w:val="0000043B"/>
    <w:multiLevelType w:val="multilevel"/>
    <w:tmpl w:val="000008BE"/>
    <w:lvl w:ilvl="0">
      <w:start w:val="2"/>
      <w:numFmt w:val="decimal"/>
      <w:lvlText w:val="%1."/>
      <w:lvlJc w:val="left"/>
      <w:pPr>
        <w:ind w:left="3967" w:hanging="281"/>
      </w:pPr>
      <w:rPr>
        <w:rFonts w:ascii="Times New Roman" w:hAnsi="Times New Roman" w:cs="Times New Roman"/>
        <w:b w:val="0"/>
        <w:bCs w:val="0"/>
        <w:sz w:val="28"/>
        <w:szCs w:val="28"/>
      </w:rPr>
    </w:lvl>
    <w:lvl w:ilvl="1">
      <w:numFmt w:val="bullet"/>
      <w:lvlText w:val="•"/>
      <w:lvlJc w:val="left"/>
      <w:pPr>
        <w:ind w:left="4585" w:hanging="281"/>
      </w:pPr>
    </w:lvl>
    <w:lvl w:ilvl="2">
      <w:numFmt w:val="bullet"/>
      <w:lvlText w:val="•"/>
      <w:lvlJc w:val="left"/>
      <w:pPr>
        <w:ind w:left="5203" w:hanging="281"/>
      </w:pPr>
    </w:lvl>
    <w:lvl w:ilvl="3">
      <w:numFmt w:val="bullet"/>
      <w:lvlText w:val="•"/>
      <w:lvlJc w:val="left"/>
      <w:pPr>
        <w:ind w:left="5820" w:hanging="281"/>
      </w:pPr>
    </w:lvl>
    <w:lvl w:ilvl="4">
      <w:numFmt w:val="bullet"/>
      <w:lvlText w:val="•"/>
      <w:lvlJc w:val="left"/>
      <w:pPr>
        <w:ind w:left="6438" w:hanging="281"/>
      </w:pPr>
    </w:lvl>
    <w:lvl w:ilvl="5">
      <w:numFmt w:val="bullet"/>
      <w:lvlText w:val="•"/>
      <w:lvlJc w:val="left"/>
      <w:pPr>
        <w:ind w:left="7056" w:hanging="281"/>
      </w:pPr>
    </w:lvl>
    <w:lvl w:ilvl="6">
      <w:numFmt w:val="bullet"/>
      <w:lvlText w:val="•"/>
      <w:lvlJc w:val="left"/>
      <w:pPr>
        <w:ind w:left="7674" w:hanging="281"/>
      </w:pPr>
    </w:lvl>
    <w:lvl w:ilvl="7">
      <w:numFmt w:val="bullet"/>
      <w:lvlText w:val="•"/>
      <w:lvlJc w:val="left"/>
      <w:pPr>
        <w:ind w:left="8292" w:hanging="281"/>
      </w:pPr>
    </w:lvl>
    <w:lvl w:ilvl="8">
      <w:numFmt w:val="bullet"/>
      <w:lvlText w:val="•"/>
      <w:lvlJc w:val="left"/>
      <w:pPr>
        <w:ind w:left="8909" w:hanging="281"/>
      </w:pPr>
    </w:lvl>
  </w:abstractNum>
  <w:abstractNum w:abstractNumId="38" w15:restartNumberingAfterBreak="0">
    <w:nsid w:val="0000043C"/>
    <w:multiLevelType w:val="multilevel"/>
    <w:tmpl w:val="000008BF"/>
    <w:lvl w:ilvl="0">
      <w:start w:val="4"/>
      <w:numFmt w:val="decimal"/>
      <w:lvlText w:val="%1."/>
      <w:lvlJc w:val="left"/>
      <w:pPr>
        <w:ind w:left="3379" w:hanging="281"/>
      </w:pPr>
      <w:rPr>
        <w:rFonts w:ascii="Times New Roman" w:hAnsi="Times New Roman" w:cs="Times New Roman"/>
        <w:b w:val="0"/>
        <w:bCs w:val="0"/>
        <w:sz w:val="28"/>
        <w:szCs w:val="28"/>
      </w:rPr>
    </w:lvl>
    <w:lvl w:ilvl="1">
      <w:start w:val="1"/>
      <w:numFmt w:val="decimal"/>
      <w:lvlText w:val="%2."/>
      <w:lvlJc w:val="left"/>
      <w:pPr>
        <w:ind w:left="3737" w:hanging="281"/>
      </w:pPr>
      <w:rPr>
        <w:rFonts w:ascii="Times New Roman" w:hAnsi="Times New Roman" w:cs="Times New Roman"/>
        <w:b w:val="0"/>
        <w:bCs w:val="0"/>
        <w:sz w:val="28"/>
        <w:szCs w:val="28"/>
      </w:rPr>
    </w:lvl>
    <w:lvl w:ilvl="2">
      <w:numFmt w:val="bullet"/>
      <w:lvlText w:val="•"/>
      <w:lvlJc w:val="left"/>
      <w:pPr>
        <w:ind w:left="4451" w:hanging="281"/>
      </w:pPr>
    </w:lvl>
    <w:lvl w:ilvl="3">
      <w:numFmt w:val="bullet"/>
      <w:lvlText w:val="•"/>
      <w:lvlJc w:val="left"/>
      <w:pPr>
        <w:ind w:left="5165" w:hanging="281"/>
      </w:pPr>
    </w:lvl>
    <w:lvl w:ilvl="4">
      <w:numFmt w:val="bullet"/>
      <w:lvlText w:val="•"/>
      <w:lvlJc w:val="left"/>
      <w:pPr>
        <w:ind w:left="5879" w:hanging="281"/>
      </w:pPr>
    </w:lvl>
    <w:lvl w:ilvl="5">
      <w:numFmt w:val="bullet"/>
      <w:lvlText w:val="•"/>
      <w:lvlJc w:val="left"/>
      <w:pPr>
        <w:ind w:left="6594" w:hanging="281"/>
      </w:pPr>
    </w:lvl>
    <w:lvl w:ilvl="6">
      <w:numFmt w:val="bullet"/>
      <w:lvlText w:val="•"/>
      <w:lvlJc w:val="left"/>
      <w:pPr>
        <w:ind w:left="7308" w:hanging="281"/>
      </w:pPr>
    </w:lvl>
    <w:lvl w:ilvl="7">
      <w:numFmt w:val="bullet"/>
      <w:lvlText w:val="•"/>
      <w:lvlJc w:val="left"/>
      <w:pPr>
        <w:ind w:left="8022" w:hanging="281"/>
      </w:pPr>
    </w:lvl>
    <w:lvl w:ilvl="8">
      <w:numFmt w:val="bullet"/>
      <w:lvlText w:val="•"/>
      <w:lvlJc w:val="left"/>
      <w:pPr>
        <w:ind w:left="8737" w:hanging="281"/>
      </w:pPr>
    </w:lvl>
  </w:abstractNum>
  <w:abstractNum w:abstractNumId="39" w15:restartNumberingAfterBreak="0">
    <w:nsid w:val="0000043D"/>
    <w:multiLevelType w:val="multilevel"/>
    <w:tmpl w:val="000008C0"/>
    <w:lvl w:ilvl="0">
      <w:start w:val="2"/>
      <w:numFmt w:val="decimal"/>
      <w:lvlText w:val="%1."/>
      <w:lvlJc w:val="left"/>
      <w:pPr>
        <w:ind w:left="3130" w:hanging="281"/>
      </w:pPr>
      <w:rPr>
        <w:rFonts w:ascii="Times New Roman" w:hAnsi="Times New Roman" w:cs="Times New Roman"/>
        <w:b w:val="0"/>
        <w:bCs w:val="0"/>
        <w:sz w:val="28"/>
        <w:szCs w:val="28"/>
      </w:rPr>
    </w:lvl>
    <w:lvl w:ilvl="1">
      <w:start w:val="1"/>
      <w:numFmt w:val="decimal"/>
      <w:lvlText w:val="%2."/>
      <w:lvlJc w:val="left"/>
      <w:pPr>
        <w:ind w:left="3753" w:hanging="281"/>
      </w:pPr>
      <w:rPr>
        <w:rFonts w:ascii="Times New Roman" w:hAnsi="Times New Roman" w:cs="Times New Roman"/>
        <w:b w:val="0"/>
        <w:bCs w:val="0"/>
        <w:sz w:val="28"/>
        <w:szCs w:val="28"/>
      </w:rPr>
    </w:lvl>
    <w:lvl w:ilvl="2">
      <w:numFmt w:val="bullet"/>
      <w:lvlText w:val="•"/>
      <w:lvlJc w:val="left"/>
      <w:pPr>
        <w:ind w:left="4464" w:hanging="281"/>
      </w:pPr>
    </w:lvl>
    <w:lvl w:ilvl="3">
      <w:numFmt w:val="bullet"/>
      <w:lvlText w:val="•"/>
      <w:lvlJc w:val="left"/>
      <w:pPr>
        <w:ind w:left="5174" w:hanging="281"/>
      </w:pPr>
    </w:lvl>
    <w:lvl w:ilvl="4">
      <w:numFmt w:val="bullet"/>
      <w:lvlText w:val="•"/>
      <w:lvlJc w:val="left"/>
      <w:pPr>
        <w:ind w:left="5884" w:hanging="281"/>
      </w:pPr>
    </w:lvl>
    <w:lvl w:ilvl="5">
      <w:numFmt w:val="bullet"/>
      <w:lvlText w:val="•"/>
      <w:lvlJc w:val="left"/>
      <w:pPr>
        <w:ind w:left="6594" w:hanging="281"/>
      </w:pPr>
    </w:lvl>
    <w:lvl w:ilvl="6">
      <w:numFmt w:val="bullet"/>
      <w:lvlText w:val="•"/>
      <w:lvlJc w:val="left"/>
      <w:pPr>
        <w:ind w:left="7304" w:hanging="281"/>
      </w:pPr>
    </w:lvl>
    <w:lvl w:ilvl="7">
      <w:numFmt w:val="bullet"/>
      <w:lvlText w:val="•"/>
      <w:lvlJc w:val="left"/>
      <w:pPr>
        <w:ind w:left="8015" w:hanging="281"/>
      </w:pPr>
    </w:lvl>
    <w:lvl w:ilvl="8">
      <w:numFmt w:val="bullet"/>
      <w:lvlText w:val="•"/>
      <w:lvlJc w:val="left"/>
      <w:pPr>
        <w:ind w:left="8725" w:hanging="281"/>
      </w:pPr>
    </w:lvl>
  </w:abstractNum>
  <w:abstractNum w:abstractNumId="40" w15:restartNumberingAfterBreak="0">
    <w:nsid w:val="0000043E"/>
    <w:multiLevelType w:val="multilevel"/>
    <w:tmpl w:val="000008C1"/>
    <w:lvl w:ilvl="0">
      <w:start w:val="2"/>
      <w:numFmt w:val="decimal"/>
      <w:lvlText w:val="%1."/>
      <w:lvlJc w:val="left"/>
      <w:pPr>
        <w:ind w:left="2037" w:hanging="281"/>
      </w:pPr>
      <w:rPr>
        <w:rFonts w:ascii="Times New Roman" w:hAnsi="Times New Roman" w:cs="Times New Roman"/>
        <w:b w:val="0"/>
        <w:bCs w:val="0"/>
        <w:sz w:val="28"/>
        <w:szCs w:val="28"/>
      </w:rPr>
    </w:lvl>
    <w:lvl w:ilvl="1">
      <w:start w:val="1"/>
      <w:numFmt w:val="decimal"/>
      <w:lvlText w:val="%2."/>
      <w:lvlJc w:val="left"/>
      <w:pPr>
        <w:ind w:left="3737" w:hanging="281"/>
      </w:pPr>
      <w:rPr>
        <w:rFonts w:ascii="Times New Roman" w:hAnsi="Times New Roman" w:cs="Times New Roman"/>
        <w:b w:val="0"/>
        <w:bCs w:val="0"/>
        <w:sz w:val="28"/>
        <w:szCs w:val="28"/>
      </w:rPr>
    </w:lvl>
    <w:lvl w:ilvl="2">
      <w:numFmt w:val="bullet"/>
      <w:lvlText w:val="•"/>
      <w:lvlJc w:val="left"/>
      <w:pPr>
        <w:ind w:left="4449" w:hanging="281"/>
      </w:pPr>
    </w:lvl>
    <w:lvl w:ilvl="3">
      <w:numFmt w:val="bullet"/>
      <w:lvlText w:val="•"/>
      <w:lvlJc w:val="left"/>
      <w:pPr>
        <w:ind w:left="5161" w:hanging="281"/>
      </w:pPr>
    </w:lvl>
    <w:lvl w:ilvl="4">
      <w:numFmt w:val="bullet"/>
      <w:lvlText w:val="•"/>
      <w:lvlJc w:val="left"/>
      <w:pPr>
        <w:ind w:left="5873" w:hanging="281"/>
      </w:pPr>
    </w:lvl>
    <w:lvl w:ilvl="5">
      <w:numFmt w:val="bullet"/>
      <w:lvlText w:val="•"/>
      <w:lvlJc w:val="left"/>
      <w:pPr>
        <w:ind w:left="6585" w:hanging="281"/>
      </w:pPr>
    </w:lvl>
    <w:lvl w:ilvl="6">
      <w:numFmt w:val="bullet"/>
      <w:lvlText w:val="•"/>
      <w:lvlJc w:val="left"/>
      <w:pPr>
        <w:ind w:left="7297" w:hanging="281"/>
      </w:pPr>
    </w:lvl>
    <w:lvl w:ilvl="7">
      <w:numFmt w:val="bullet"/>
      <w:lvlText w:val="•"/>
      <w:lvlJc w:val="left"/>
      <w:pPr>
        <w:ind w:left="8009" w:hanging="281"/>
      </w:pPr>
    </w:lvl>
    <w:lvl w:ilvl="8">
      <w:numFmt w:val="bullet"/>
      <w:lvlText w:val="•"/>
      <w:lvlJc w:val="left"/>
      <w:pPr>
        <w:ind w:left="8721" w:hanging="281"/>
      </w:pPr>
    </w:lvl>
  </w:abstractNum>
  <w:abstractNum w:abstractNumId="41" w15:restartNumberingAfterBreak="0">
    <w:nsid w:val="024000C9"/>
    <w:multiLevelType w:val="multilevel"/>
    <w:tmpl w:val="B254ADCE"/>
    <w:lvl w:ilvl="0">
      <w:start w:val="4"/>
      <w:numFmt w:val="decimal"/>
      <w:lvlText w:val="%1."/>
      <w:lvlJc w:val="left"/>
      <w:pPr>
        <w:ind w:left="390" w:hanging="390"/>
      </w:pPr>
      <w:rPr>
        <w:rFonts w:cs="Times New Roman" w:hint="default"/>
      </w:rPr>
    </w:lvl>
    <w:lvl w:ilvl="1">
      <w:start w:val="2"/>
      <w:numFmt w:val="decimal"/>
      <w:lvlText w:val="%1.%2."/>
      <w:lvlJc w:val="left"/>
      <w:pPr>
        <w:ind w:left="1290" w:hanging="720"/>
      </w:pPr>
      <w:rPr>
        <w:rFonts w:cs="Times New Roman" w:hint="default"/>
      </w:rPr>
    </w:lvl>
    <w:lvl w:ilvl="2">
      <w:start w:val="1"/>
      <w:numFmt w:val="decimal"/>
      <w:lvlText w:val="%1.%2.%3."/>
      <w:lvlJc w:val="left"/>
      <w:pPr>
        <w:ind w:left="1860" w:hanging="720"/>
      </w:pPr>
      <w:rPr>
        <w:rFonts w:cs="Times New Roman" w:hint="default"/>
      </w:rPr>
    </w:lvl>
    <w:lvl w:ilvl="3">
      <w:start w:val="1"/>
      <w:numFmt w:val="decimal"/>
      <w:lvlText w:val="%1.%2.%3.%4."/>
      <w:lvlJc w:val="left"/>
      <w:pPr>
        <w:ind w:left="2790" w:hanging="1080"/>
      </w:pPr>
      <w:rPr>
        <w:rFonts w:cs="Times New Roman" w:hint="default"/>
      </w:rPr>
    </w:lvl>
    <w:lvl w:ilvl="4">
      <w:start w:val="1"/>
      <w:numFmt w:val="decimal"/>
      <w:lvlText w:val="%1.%2.%3.%4.%5."/>
      <w:lvlJc w:val="left"/>
      <w:pPr>
        <w:ind w:left="3360" w:hanging="1080"/>
      </w:pPr>
      <w:rPr>
        <w:rFonts w:cs="Times New Roman" w:hint="default"/>
      </w:rPr>
    </w:lvl>
    <w:lvl w:ilvl="5">
      <w:start w:val="1"/>
      <w:numFmt w:val="decimal"/>
      <w:lvlText w:val="%1.%2.%3.%4.%5.%6."/>
      <w:lvlJc w:val="left"/>
      <w:pPr>
        <w:ind w:left="4290" w:hanging="1440"/>
      </w:pPr>
      <w:rPr>
        <w:rFonts w:cs="Times New Roman" w:hint="default"/>
      </w:rPr>
    </w:lvl>
    <w:lvl w:ilvl="6">
      <w:start w:val="1"/>
      <w:numFmt w:val="decimal"/>
      <w:lvlText w:val="%1.%2.%3.%4.%5.%6.%7."/>
      <w:lvlJc w:val="left"/>
      <w:pPr>
        <w:ind w:left="4860" w:hanging="1440"/>
      </w:pPr>
      <w:rPr>
        <w:rFonts w:cs="Times New Roman" w:hint="default"/>
      </w:rPr>
    </w:lvl>
    <w:lvl w:ilvl="7">
      <w:start w:val="1"/>
      <w:numFmt w:val="decimal"/>
      <w:lvlText w:val="%1.%2.%3.%4.%5.%6.%7.%8."/>
      <w:lvlJc w:val="left"/>
      <w:pPr>
        <w:ind w:left="5790" w:hanging="1800"/>
      </w:pPr>
      <w:rPr>
        <w:rFonts w:cs="Times New Roman" w:hint="default"/>
      </w:rPr>
    </w:lvl>
    <w:lvl w:ilvl="8">
      <w:start w:val="1"/>
      <w:numFmt w:val="decimal"/>
      <w:lvlText w:val="%1.%2.%3.%4.%5.%6.%7.%8.%9."/>
      <w:lvlJc w:val="left"/>
      <w:pPr>
        <w:ind w:left="6360" w:hanging="1800"/>
      </w:pPr>
      <w:rPr>
        <w:rFonts w:cs="Times New Roman" w:hint="default"/>
      </w:rPr>
    </w:lvl>
  </w:abstractNum>
  <w:abstractNum w:abstractNumId="42" w15:restartNumberingAfterBreak="0">
    <w:nsid w:val="024B33F7"/>
    <w:multiLevelType w:val="multilevel"/>
    <w:tmpl w:val="6B2E4A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3" w15:restartNumberingAfterBreak="0">
    <w:nsid w:val="03C37FE0"/>
    <w:multiLevelType w:val="multilevel"/>
    <w:tmpl w:val="35B4A414"/>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4" w15:restartNumberingAfterBreak="0">
    <w:nsid w:val="05390725"/>
    <w:multiLevelType w:val="hybridMultilevel"/>
    <w:tmpl w:val="E9D8C7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06447E4D"/>
    <w:multiLevelType w:val="multilevel"/>
    <w:tmpl w:val="4DB0D13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6" w15:restartNumberingAfterBreak="0">
    <w:nsid w:val="08BE1B00"/>
    <w:multiLevelType w:val="multilevel"/>
    <w:tmpl w:val="00B0DB74"/>
    <w:lvl w:ilvl="0">
      <w:start w:val="24"/>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7" w15:restartNumberingAfterBreak="0">
    <w:nsid w:val="08DE623A"/>
    <w:multiLevelType w:val="multilevel"/>
    <w:tmpl w:val="13B0B836"/>
    <w:lvl w:ilvl="0">
      <w:start w:val="19"/>
      <w:numFmt w:val="decimal"/>
      <w:lvlText w:val="%1"/>
      <w:lvlJc w:val="left"/>
      <w:pPr>
        <w:tabs>
          <w:tab w:val="num" w:pos="420"/>
        </w:tabs>
        <w:ind w:left="420" w:hanging="420"/>
      </w:pPr>
      <w:rPr>
        <w:rFonts w:cs="Times New Roman" w:hint="default"/>
      </w:rPr>
    </w:lvl>
    <w:lvl w:ilvl="1">
      <w:start w:val="7"/>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48" w15:restartNumberingAfterBreak="0">
    <w:nsid w:val="0ABE460D"/>
    <w:multiLevelType w:val="multilevel"/>
    <w:tmpl w:val="2648F3E4"/>
    <w:lvl w:ilvl="0">
      <w:start w:val="2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49" w15:restartNumberingAfterBreak="0">
    <w:nsid w:val="0B6B37EA"/>
    <w:multiLevelType w:val="multilevel"/>
    <w:tmpl w:val="AF56E9D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0" w15:restartNumberingAfterBreak="0">
    <w:nsid w:val="0DF05F5C"/>
    <w:multiLevelType w:val="multilevel"/>
    <w:tmpl w:val="21FE74A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1" w15:restartNumberingAfterBreak="0">
    <w:nsid w:val="0E33663A"/>
    <w:multiLevelType w:val="multilevel"/>
    <w:tmpl w:val="380817EE"/>
    <w:lvl w:ilvl="0">
      <w:start w:val="1"/>
      <w:numFmt w:val="decimal"/>
      <w:lvlText w:val="%1)"/>
      <w:lvlJc w:val="left"/>
      <w:rPr>
        <w:rFonts w:ascii="Times New Roman" w:eastAsia="Calibri" w:hAnsi="Times New Roman" w:cs="Times New Roman"/>
        <w:b w:val="0"/>
        <w:i w:val="0"/>
        <w:smallCaps w:val="0"/>
        <w:strike w:val="0"/>
        <w:color w:val="000000"/>
        <w:spacing w:val="0"/>
        <w:w w:val="100"/>
        <w:position w:val="0"/>
        <w:sz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2" w15:restartNumberingAfterBreak="0">
    <w:nsid w:val="0EC5455F"/>
    <w:multiLevelType w:val="multilevel"/>
    <w:tmpl w:val="0004EA4C"/>
    <w:lvl w:ilvl="0">
      <w:start w:val="2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3" w15:restartNumberingAfterBreak="0">
    <w:nsid w:val="0EE92875"/>
    <w:multiLevelType w:val="multilevel"/>
    <w:tmpl w:val="73C4971A"/>
    <w:lvl w:ilvl="0">
      <w:start w:val="34"/>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4" w15:restartNumberingAfterBreak="0">
    <w:nsid w:val="0F8106FA"/>
    <w:multiLevelType w:val="multilevel"/>
    <w:tmpl w:val="BA6C33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5" w15:restartNumberingAfterBreak="0">
    <w:nsid w:val="112B44A2"/>
    <w:multiLevelType w:val="multilevel"/>
    <w:tmpl w:val="4678CEE4"/>
    <w:lvl w:ilvl="0">
      <w:start w:val="25"/>
      <w:numFmt w:val="decimal"/>
      <w:lvlText w:val="%1."/>
      <w:lvlJc w:val="left"/>
      <w:pPr>
        <w:tabs>
          <w:tab w:val="num" w:pos="1800"/>
        </w:tabs>
        <w:ind w:left="1800" w:hanging="360"/>
      </w:pPr>
      <w:rPr>
        <w:rFonts w:cs="Times New Roman" w:hint="default"/>
      </w:rPr>
    </w:lvl>
    <w:lvl w:ilvl="1">
      <w:start w:val="4"/>
      <w:numFmt w:val="decimal"/>
      <w:isLgl/>
      <w:lvlText w:val="%1.%2"/>
      <w:lvlJc w:val="left"/>
      <w:pPr>
        <w:tabs>
          <w:tab w:val="num" w:pos="1860"/>
        </w:tabs>
        <w:ind w:left="1860" w:hanging="420"/>
      </w:pPr>
      <w:rPr>
        <w:rFonts w:cs="Times New Roman" w:hint="default"/>
      </w:rPr>
    </w:lvl>
    <w:lvl w:ilvl="2">
      <w:start w:val="1"/>
      <w:numFmt w:val="decimal"/>
      <w:isLgl/>
      <w:lvlText w:val="%1.%2.%3"/>
      <w:lvlJc w:val="left"/>
      <w:pPr>
        <w:tabs>
          <w:tab w:val="num" w:pos="2160"/>
        </w:tabs>
        <w:ind w:left="2160" w:hanging="720"/>
      </w:pPr>
      <w:rPr>
        <w:rFonts w:cs="Times New Roman" w:hint="default"/>
      </w:rPr>
    </w:lvl>
    <w:lvl w:ilvl="3">
      <w:start w:val="1"/>
      <w:numFmt w:val="decimal"/>
      <w:isLgl/>
      <w:lvlText w:val="%1.%2.%3.%4"/>
      <w:lvlJc w:val="left"/>
      <w:pPr>
        <w:tabs>
          <w:tab w:val="num" w:pos="2160"/>
        </w:tabs>
        <w:ind w:left="2160" w:hanging="720"/>
      </w:pPr>
      <w:rPr>
        <w:rFonts w:cs="Times New Roman" w:hint="default"/>
      </w:rPr>
    </w:lvl>
    <w:lvl w:ilvl="4">
      <w:start w:val="1"/>
      <w:numFmt w:val="decimal"/>
      <w:isLgl/>
      <w:lvlText w:val="%1.%2.%3.%4.%5"/>
      <w:lvlJc w:val="left"/>
      <w:pPr>
        <w:tabs>
          <w:tab w:val="num" w:pos="2520"/>
        </w:tabs>
        <w:ind w:left="2520" w:hanging="1080"/>
      </w:pPr>
      <w:rPr>
        <w:rFonts w:cs="Times New Roman" w:hint="default"/>
      </w:rPr>
    </w:lvl>
    <w:lvl w:ilvl="5">
      <w:start w:val="1"/>
      <w:numFmt w:val="decimal"/>
      <w:isLgl/>
      <w:lvlText w:val="%1.%2.%3.%4.%5.%6"/>
      <w:lvlJc w:val="left"/>
      <w:pPr>
        <w:tabs>
          <w:tab w:val="num" w:pos="2520"/>
        </w:tabs>
        <w:ind w:left="2520" w:hanging="1080"/>
      </w:pPr>
      <w:rPr>
        <w:rFonts w:cs="Times New Roman" w:hint="default"/>
      </w:rPr>
    </w:lvl>
    <w:lvl w:ilvl="6">
      <w:start w:val="1"/>
      <w:numFmt w:val="decimal"/>
      <w:isLgl/>
      <w:lvlText w:val="%1.%2.%3.%4.%5.%6.%7"/>
      <w:lvlJc w:val="left"/>
      <w:pPr>
        <w:tabs>
          <w:tab w:val="num" w:pos="2880"/>
        </w:tabs>
        <w:ind w:left="2880" w:hanging="1440"/>
      </w:pPr>
      <w:rPr>
        <w:rFonts w:cs="Times New Roman" w:hint="default"/>
      </w:rPr>
    </w:lvl>
    <w:lvl w:ilvl="7">
      <w:start w:val="1"/>
      <w:numFmt w:val="decimal"/>
      <w:isLgl/>
      <w:lvlText w:val="%1.%2.%3.%4.%5.%6.%7.%8"/>
      <w:lvlJc w:val="left"/>
      <w:pPr>
        <w:tabs>
          <w:tab w:val="num" w:pos="2880"/>
        </w:tabs>
        <w:ind w:left="2880" w:hanging="1440"/>
      </w:pPr>
      <w:rPr>
        <w:rFonts w:cs="Times New Roman" w:hint="default"/>
      </w:rPr>
    </w:lvl>
    <w:lvl w:ilvl="8">
      <w:start w:val="1"/>
      <w:numFmt w:val="decimal"/>
      <w:isLgl/>
      <w:lvlText w:val="%1.%2.%3.%4.%5.%6.%7.%8.%9"/>
      <w:lvlJc w:val="left"/>
      <w:pPr>
        <w:tabs>
          <w:tab w:val="num" w:pos="3240"/>
        </w:tabs>
        <w:ind w:left="3240" w:hanging="1800"/>
      </w:pPr>
      <w:rPr>
        <w:rFonts w:cs="Times New Roman" w:hint="default"/>
      </w:rPr>
    </w:lvl>
  </w:abstractNum>
  <w:abstractNum w:abstractNumId="56" w15:restartNumberingAfterBreak="0">
    <w:nsid w:val="136F308B"/>
    <w:multiLevelType w:val="multilevel"/>
    <w:tmpl w:val="12B046EE"/>
    <w:lvl w:ilvl="0">
      <w:start w:val="2"/>
      <w:numFmt w:val="decimal"/>
      <w:lvlText w:val="%1"/>
      <w:lvlJc w:val="left"/>
      <w:pPr>
        <w:ind w:left="660" w:hanging="660"/>
      </w:pPr>
      <w:rPr>
        <w:rFonts w:hint="default"/>
      </w:rPr>
    </w:lvl>
    <w:lvl w:ilvl="1">
      <w:start w:val="11"/>
      <w:numFmt w:val="decimal"/>
      <w:lvlText w:val="%1.%2"/>
      <w:lvlJc w:val="left"/>
      <w:pPr>
        <w:ind w:left="945" w:hanging="660"/>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865" w:hanging="144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795" w:hanging="1800"/>
      </w:pPr>
      <w:rPr>
        <w:rFonts w:hint="default"/>
      </w:rPr>
    </w:lvl>
    <w:lvl w:ilvl="8">
      <w:start w:val="1"/>
      <w:numFmt w:val="decimal"/>
      <w:lvlText w:val="%1.%2.%3.%4.%5.%6.%7.%8.%9"/>
      <w:lvlJc w:val="left"/>
      <w:pPr>
        <w:ind w:left="4080" w:hanging="1800"/>
      </w:pPr>
      <w:rPr>
        <w:rFonts w:hint="default"/>
      </w:rPr>
    </w:lvl>
  </w:abstractNum>
  <w:abstractNum w:abstractNumId="57" w15:restartNumberingAfterBreak="0">
    <w:nsid w:val="14A3656E"/>
    <w:multiLevelType w:val="hybridMultilevel"/>
    <w:tmpl w:val="EC2E50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169A3FFF"/>
    <w:multiLevelType w:val="multilevel"/>
    <w:tmpl w:val="99AA811A"/>
    <w:lvl w:ilvl="0">
      <w:start w:val="3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59" w15:restartNumberingAfterBreak="0">
    <w:nsid w:val="16FA2B9F"/>
    <w:multiLevelType w:val="multilevel"/>
    <w:tmpl w:val="48E4A59A"/>
    <w:lvl w:ilvl="0">
      <w:start w:val="6"/>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60" w15:restartNumberingAfterBreak="0">
    <w:nsid w:val="17CD523C"/>
    <w:multiLevelType w:val="hybridMultilevel"/>
    <w:tmpl w:val="81B21948"/>
    <w:lvl w:ilvl="0" w:tplc="6C1864CC">
      <w:start w:val="1"/>
      <w:numFmt w:val="decimal"/>
      <w:lvlText w:val="%1."/>
      <w:lvlJc w:val="left"/>
      <w:pPr>
        <w:ind w:left="760" w:hanging="360"/>
      </w:pPr>
      <w:rPr>
        <w:rFonts w:hint="default"/>
      </w:rPr>
    </w:lvl>
    <w:lvl w:ilvl="1" w:tplc="04190019" w:tentative="1">
      <w:start w:val="1"/>
      <w:numFmt w:val="lowerLetter"/>
      <w:lvlText w:val="%2."/>
      <w:lvlJc w:val="left"/>
      <w:pPr>
        <w:ind w:left="1480" w:hanging="360"/>
      </w:pPr>
    </w:lvl>
    <w:lvl w:ilvl="2" w:tplc="0419001B" w:tentative="1">
      <w:start w:val="1"/>
      <w:numFmt w:val="lowerRoman"/>
      <w:lvlText w:val="%3."/>
      <w:lvlJc w:val="right"/>
      <w:pPr>
        <w:ind w:left="2200" w:hanging="180"/>
      </w:pPr>
    </w:lvl>
    <w:lvl w:ilvl="3" w:tplc="0419000F" w:tentative="1">
      <w:start w:val="1"/>
      <w:numFmt w:val="decimal"/>
      <w:lvlText w:val="%4."/>
      <w:lvlJc w:val="left"/>
      <w:pPr>
        <w:ind w:left="2920" w:hanging="360"/>
      </w:pPr>
    </w:lvl>
    <w:lvl w:ilvl="4" w:tplc="04190019" w:tentative="1">
      <w:start w:val="1"/>
      <w:numFmt w:val="lowerLetter"/>
      <w:lvlText w:val="%5."/>
      <w:lvlJc w:val="left"/>
      <w:pPr>
        <w:ind w:left="3640" w:hanging="360"/>
      </w:pPr>
    </w:lvl>
    <w:lvl w:ilvl="5" w:tplc="0419001B" w:tentative="1">
      <w:start w:val="1"/>
      <w:numFmt w:val="lowerRoman"/>
      <w:lvlText w:val="%6."/>
      <w:lvlJc w:val="right"/>
      <w:pPr>
        <w:ind w:left="4360" w:hanging="180"/>
      </w:pPr>
    </w:lvl>
    <w:lvl w:ilvl="6" w:tplc="0419000F" w:tentative="1">
      <w:start w:val="1"/>
      <w:numFmt w:val="decimal"/>
      <w:lvlText w:val="%7."/>
      <w:lvlJc w:val="left"/>
      <w:pPr>
        <w:ind w:left="5080" w:hanging="360"/>
      </w:pPr>
    </w:lvl>
    <w:lvl w:ilvl="7" w:tplc="04190019" w:tentative="1">
      <w:start w:val="1"/>
      <w:numFmt w:val="lowerLetter"/>
      <w:lvlText w:val="%8."/>
      <w:lvlJc w:val="left"/>
      <w:pPr>
        <w:ind w:left="5800" w:hanging="360"/>
      </w:pPr>
    </w:lvl>
    <w:lvl w:ilvl="8" w:tplc="0419001B" w:tentative="1">
      <w:start w:val="1"/>
      <w:numFmt w:val="lowerRoman"/>
      <w:lvlText w:val="%9."/>
      <w:lvlJc w:val="right"/>
      <w:pPr>
        <w:ind w:left="6520" w:hanging="180"/>
      </w:pPr>
    </w:lvl>
  </w:abstractNum>
  <w:abstractNum w:abstractNumId="61" w15:restartNumberingAfterBreak="0">
    <w:nsid w:val="17DE504A"/>
    <w:multiLevelType w:val="multilevel"/>
    <w:tmpl w:val="FAC26FE6"/>
    <w:lvl w:ilvl="0">
      <w:start w:val="1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2" w15:restartNumberingAfterBreak="0">
    <w:nsid w:val="187B6554"/>
    <w:multiLevelType w:val="multilevel"/>
    <w:tmpl w:val="49B2B370"/>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3" w15:restartNumberingAfterBreak="0">
    <w:nsid w:val="18EE08A2"/>
    <w:multiLevelType w:val="multilevel"/>
    <w:tmpl w:val="C9B48A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4" w15:restartNumberingAfterBreak="0">
    <w:nsid w:val="1C2908F1"/>
    <w:multiLevelType w:val="hybridMultilevel"/>
    <w:tmpl w:val="84566A04"/>
    <w:lvl w:ilvl="0" w:tplc="10305606">
      <w:start w:val="1"/>
      <w:numFmt w:val="decimal"/>
      <w:lvlText w:val="%1."/>
      <w:lvlJc w:val="left"/>
      <w:pPr>
        <w:ind w:left="380" w:hanging="360"/>
      </w:pPr>
      <w:rPr>
        <w:rFonts w:hint="default"/>
      </w:rPr>
    </w:lvl>
    <w:lvl w:ilvl="1" w:tplc="04190019" w:tentative="1">
      <w:start w:val="1"/>
      <w:numFmt w:val="lowerLetter"/>
      <w:lvlText w:val="%2."/>
      <w:lvlJc w:val="left"/>
      <w:pPr>
        <w:ind w:left="1100" w:hanging="360"/>
      </w:pPr>
    </w:lvl>
    <w:lvl w:ilvl="2" w:tplc="0419001B" w:tentative="1">
      <w:start w:val="1"/>
      <w:numFmt w:val="lowerRoman"/>
      <w:lvlText w:val="%3."/>
      <w:lvlJc w:val="right"/>
      <w:pPr>
        <w:ind w:left="1820" w:hanging="180"/>
      </w:pPr>
    </w:lvl>
    <w:lvl w:ilvl="3" w:tplc="0419000F" w:tentative="1">
      <w:start w:val="1"/>
      <w:numFmt w:val="decimal"/>
      <w:lvlText w:val="%4."/>
      <w:lvlJc w:val="left"/>
      <w:pPr>
        <w:ind w:left="2540" w:hanging="360"/>
      </w:pPr>
    </w:lvl>
    <w:lvl w:ilvl="4" w:tplc="04190019" w:tentative="1">
      <w:start w:val="1"/>
      <w:numFmt w:val="lowerLetter"/>
      <w:lvlText w:val="%5."/>
      <w:lvlJc w:val="left"/>
      <w:pPr>
        <w:ind w:left="3260" w:hanging="360"/>
      </w:pPr>
    </w:lvl>
    <w:lvl w:ilvl="5" w:tplc="0419001B" w:tentative="1">
      <w:start w:val="1"/>
      <w:numFmt w:val="lowerRoman"/>
      <w:lvlText w:val="%6."/>
      <w:lvlJc w:val="right"/>
      <w:pPr>
        <w:ind w:left="3980" w:hanging="180"/>
      </w:pPr>
    </w:lvl>
    <w:lvl w:ilvl="6" w:tplc="0419000F" w:tentative="1">
      <w:start w:val="1"/>
      <w:numFmt w:val="decimal"/>
      <w:lvlText w:val="%7."/>
      <w:lvlJc w:val="left"/>
      <w:pPr>
        <w:ind w:left="4700" w:hanging="360"/>
      </w:pPr>
    </w:lvl>
    <w:lvl w:ilvl="7" w:tplc="04190019" w:tentative="1">
      <w:start w:val="1"/>
      <w:numFmt w:val="lowerLetter"/>
      <w:lvlText w:val="%8."/>
      <w:lvlJc w:val="left"/>
      <w:pPr>
        <w:ind w:left="5420" w:hanging="360"/>
      </w:pPr>
    </w:lvl>
    <w:lvl w:ilvl="8" w:tplc="0419001B" w:tentative="1">
      <w:start w:val="1"/>
      <w:numFmt w:val="lowerRoman"/>
      <w:lvlText w:val="%9."/>
      <w:lvlJc w:val="right"/>
      <w:pPr>
        <w:ind w:left="6140" w:hanging="180"/>
      </w:pPr>
    </w:lvl>
  </w:abstractNum>
  <w:abstractNum w:abstractNumId="65" w15:restartNumberingAfterBreak="0">
    <w:nsid w:val="1C3833DA"/>
    <w:multiLevelType w:val="multilevel"/>
    <w:tmpl w:val="DE2A957E"/>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6" w15:restartNumberingAfterBreak="0">
    <w:nsid w:val="1C5F2DF7"/>
    <w:multiLevelType w:val="multilevel"/>
    <w:tmpl w:val="3E04AF38"/>
    <w:lvl w:ilvl="0">
      <w:start w:val="4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7" w15:restartNumberingAfterBreak="0">
    <w:nsid w:val="1C6E66F6"/>
    <w:multiLevelType w:val="multilevel"/>
    <w:tmpl w:val="8F345B30"/>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8" w15:restartNumberingAfterBreak="0">
    <w:nsid w:val="1F0548B4"/>
    <w:multiLevelType w:val="multilevel"/>
    <w:tmpl w:val="DCB25CE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69" w15:restartNumberingAfterBreak="0">
    <w:nsid w:val="1F5E0A03"/>
    <w:multiLevelType w:val="multilevel"/>
    <w:tmpl w:val="7A78AF1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0" w15:restartNumberingAfterBreak="0">
    <w:nsid w:val="1FC33A3A"/>
    <w:multiLevelType w:val="hybridMultilevel"/>
    <w:tmpl w:val="194C0282"/>
    <w:lvl w:ilvl="0" w:tplc="EC229ADA">
      <w:start w:val="2"/>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71" w15:restartNumberingAfterBreak="0">
    <w:nsid w:val="20726557"/>
    <w:multiLevelType w:val="multilevel"/>
    <w:tmpl w:val="F182C98A"/>
    <w:lvl w:ilvl="0">
      <w:start w:val="11"/>
      <w:numFmt w:val="decimal"/>
      <w:lvlText w:val="%1"/>
      <w:lvlJc w:val="left"/>
      <w:pPr>
        <w:tabs>
          <w:tab w:val="num" w:pos="465"/>
        </w:tabs>
        <w:ind w:left="465" w:hanging="465"/>
      </w:pPr>
      <w:rPr>
        <w:rFonts w:cs="Times New Roman" w:hint="default"/>
      </w:rPr>
    </w:lvl>
    <w:lvl w:ilvl="1">
      <w:start w:val="1"/>
      <w:numFmt w:val="decimal"/>
      <w:lvlText w:val="%1.%2"/>
      <w:lvlJc w:val="left"/>
      <w:pPr>
        <w:tabs>
          <w:tab w:val="num" w:pos="465"/>
        </w:tabs>
        <w:ind w:left="465" w:hanging="46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2" w15:restartNumberingAfterBreak="0">
    <w:nsid w:val="21C41E25"/>
    <w:multiLevelType w:val="multilevel"/>
    <w:tmpl w:val="3350EAF6"/>
    <w:lvl w:ilvl="0">
      <w:start w:val="1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3" w15:restartNumberingAfterBreak="0">
    <w:nsid w:val="22D87904"/>
    <w:multiLevelType w:val="multilevel"/>
    <w:tmpl w:val="B880AFB8"/>
    <w:lvl w:ilvl="0">
      <w:start w:val="3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4" w15:restartNumberingAfterBreak="0">
    <w:nsid w:val="23FB0845"/>
    <w:multiLevelType w:val="multilevel"/>
    <w:tmpl w:val="EEEEA44E"/>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5" w15:restartNumberingAfterBreak="0">
    <w:nsid w:val="250E55BF"/>
    <w:multiLevelType w:val="multilevel"/>
    <w:tmpl w:val="6B08AA1C"/>
    <w:lvl w:ilvl="0">
      <w:start w:val="37"/>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6" w15:restartNumberingAfterBreak="0">
    <w:nsid w:val="282E1406"/>
    <w:multiLevelType w:val="multilevel"/>
    <w:tmpl w:val="2C0C4170"/>
    <w:lvl w:ilvl="0">
      <w:start w:val="1"/>
      <w:numFmt w:val="decimal"/>
      <w:lvlText w:val="%1)"/>
      <w:lvlJc w:val="left"/>
      <w:rPr>
        <w:rFonts w:ascii="Times New Roman" w:eastAsia="Calibri" w:hAnsi="Times New Roman" w:cs="Times New Roman"/>
        <w:b w:val="0"/>
        <w:i w:val="0"/>
        <w:smallCaps w:val="0"/>
        <w:strike w:val="0"/>
        <w:color w:val="000000"/>
        <w:spacing w:val="0"/>
        <w:w w:val="100"/>
        <w:position w:val="0"/>
        <w:sz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7" w15:restartNumberingAfterBreak="0">
    <w:nsid w:val="29706565"/>
    <w:multiLevelType w:val="multilevel"/>
    <w:tmpl w:val="430A53D2"/>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78" w15:restartNumberingAfterBreak="0">
    <w:nsid w:val="29F13A5D"/>
    <w:multiLevelType w:val="multilevel"/>
    <w:tmpl w:val="A64647D2"/>
    <w:lvl w:ilvl="0">
      <w:start w:val="2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79" w15:restartNumberingAfterBreak="0">
    <w:nsid w:val="2B940A0A"/>
    <w:multiLevelType w:val="multilevel"/>
    <w:tmpl w:val="873CB0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0" w15:restartNumberingAfterBreak="0">
    <w:nsid w:val="2E872C3D"/>
    <w:multiLevelType w:val="multilevel"/>
    <w:tmpl w:val="9A821360"/>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1" w15:restartNumberingAfterBreak="0">
    <w:nsid w:val="2F133663"/>
    <w:multiLevelType w:val="multilevel"/>
    <w:tmpl w:val="5D98F9DA"/>
    <w:lvl w:ilvl="0">
      <w:start w:val="4"/>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82" w15:restartNumberingAfterBreak="0">
    <w:nsid w:val="2F1B5897"/>
    <w:multiLevelType w:val="multilevel"/>
    <w:tmpl w:val="E0EEA29A"/>
    <w:lvl w:ilvl="0">
      <w:start w:val="3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3" w15:restartNumberingAfterBreak="0">
    <w:nsid w:val="30B24C02"/>
    <w:multiLevelType w:val="multilevel"/>
    <w:tmpl w:val="5082FEC6"/>
    <w:lvl w:ilvl="0">
      <w:start w:val="5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4" w15:restartNumberingAfterBreak="0">
    <w:nsid w:val="315262C4"/>
    <w:multiLevelType w:val="multilevel"/>
    <w:tmpl w:val="8B2A2AB8"/>
    <w:lvl w:ilvl="0">
      <w:start w:val="1"/>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5" w15:restartNumberingAfterBreak="0">
    <w:nsid w:val="315E213D"/>
    <w:multiLevelType w:val="multilevel"/>
    <w:tmpl w:val="D3761320"/>
    <w:lvl w:ilvl="0">
      <w:start w:val="2"/>
      <w:numFmt w:val="decimal"/>
      <w:lvlText w:val="%1"/>
      <w:lvlJc w:val="left"/>
      <w:pPr>
        <w:ind w:left="525" w:hanging="525"/>
      </w:pPr>
      <w:rPr>
        <w:rFonts w:cs="Times New Roman" w:hint="default"/>
      </w:rPr>
    </w:lvl>
    <w:lvl w:ilvl="1">
      <w:start w:val="19"/>
      <w:numFmt w:val="decimal"/>
      <w:lvlText w:val="%1.%2"/>
      <w:lvlJc w:val="left"/>
      <w:pPr>
        <w:ind w:left="1050" w:hanging="525"/>
      </w:pPr>
      <w:rPr>
        <w:rFonts w:cs="Times New Roman" w:hint="default"/>
      </w:rPr>
    </w:lvl>
    <w:lvl w:ilvl="2">
      <w:start w:val="1"/>
      <w:numFmt w:val="decimal"/>
      <w:lvlText w:val="%1.%2.%3"/>
      <w:lvlJc w:val="left"/>
      <w:pPr>
        <w:ind w:left="1770" w:hanging="720"/>
      </w:pPr>
      <w:rPr>
        <w:rFonts w:cs="Times New Roman" w:hint="default"/>
      </w:rPr>
    </w:lvl>
    <w:lvl w:ilvl="3">
      <w:start w:val="1"/>
      <w:numFmt w:val="decimal"/>
      <w:lvlText w:val="%1.%2.%3.%4"/>
      <w:lvlJc w:val="left"/>
      <w:pPr>
        <w:ind w:left="2655" w:hanging="1080"/>
      </w:pPr>
      <w:rPr>
        <w:rFonts w:cs="Times New Roman" w:hint="default"/>
      </w:rPr>
    </w:lvl>
    <w:lvl w:ilvl="4">
      <w:start w:val="1"/>
      <w:numFmt w:val="decimal"/>
      <w:lvlText w:val="%1.%2.%3.%4.%5"/>
      <w:lvlJc w:val="left"/>
      <w:pPr>
        <w:ind w:left="3180" w:hanging="1080"/>
      </w:pPr>
      <w:rPr>
        <w:rFonts w:cs="Times New Roman" w:hint="default"/>
      </w:rPr>
    </w:lvl>
    <w:lvl w:ilvl="5">
      <w:start w:val="1"/>
      <w:numFmt w:val="decimal"/>
      <w:lvlText w:val="%1.%2.%3.%4.%5.%6"/>
      <w:lvlJc w:val="left"/>
      <w:pPr>
        <w:ind w:left="4065" w:hanging="1440"/>
      </w:pPr>
      <w:rPr>
        <w:rFonts w:cs="Times New Roman" w:hint="default"/>
      </w:rPr>
    </w:lvl>
    <w:lvl w:ilvl="6">
      <w:start w:val="1"/>
      <w:numFmt w:val="decimal"/>
      <w:lvlText w:val="%1.%2.%3.%4.%5.%6.%7"/>
      <w:lvlJc w:val="left"/>
      <w:pPr>
        <w:ind w:left="4590" w:hanging="1440"/>
      </w:pPr>
      <w:rPr>
        <w:rFonts w:cs="Times New Roman" w:hint="default"/>
      </w:rPr>
    </w:lvl>
    <w:lvl w:ilvl="7">
      <w:start w:val="1"/>
      <w:numFmt w:val="decimal"/>
      <w:lvlText w:val="%1.%2.%3.%4.%5.%6.%7.%8"/>
      <w:lvlJc w:val="left"/>
      <w:pPr>
        <w:ind w:left="5475" w:hanging="1800"/>
      </w:pPr>
      <w:rPr>
        <w:rFonts w:cs="Times New Roman" w:hint="default"/>
      </w:rPr>
    </w:lvl>
    <w:lvl w:ilvl="8">
      <w:start w:val="1"/>
      <w:numFmt w:val="decimal"/>
      <w:lvlText w:val="%1.%2.%3.%4.%5.%6.%7.%8.%9"/>
      <w:lvlJc w:val="left"/>
      <w:pPr>
        <w:ind w:left="6360" w:hanging="2160"/>
      </w:pPr>
      <w:rPr>
        <w:rFonts w:cs="Times New Roman" w:hint="default"/>
      </w:rPr>
    </w:lvl>
  </w:abstractNum>
  <w:abstractNum w:abstractNumId="86" w15:restartNumberingAfterBreak="0">
    <w:nsid w:val="315F3C51"/>
    <w:multiLevelType w:val="multilevel"/>
    <w:tmpl w:val="4BE62438"/>
    <w:lvl w:ilvl="0">
      <w:start w:val="1"/>
      <w:numFmt w:val="decimal"/>
      <w:lvlText w:val="2.3.%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start w:val="4"/>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7" w15:restartNumberingAfterBreak="0">
    <w:nsid w:val="321C16D1"/>
    <w:multiLevelType w:val="multilevel"/>
    <w:tmpl w:val="F4D2D198"/>
    <w:lvl w:ilvl="0">
      <w:start w:val="2"/>
      <w:numFmt w:val="decimal"/>
      <w:lvlText w:val="%1."/>
      <w:lvlJc w:val="left"/>
      <w:pPr>
        <w:ind w:left="585" w:hanging="585"/>
      </w:pPr>
      <w:rPr>
        <w:rFonts w:hint="default"/>
      </w:rPr>
    </w:lvl>
    <w:lvl w:ilvl="1">
      <w:start w:val="9"/>
      <w:numFmt w:val="decimal"/>
      <w:lvlText w:val="%1.%2."/>
      <w:lvlJc w:val="left"/>
      <w:pPr>
        <w:ind w:left="1005" w:hanging="720"/>
      </w:pPr>
      <w:rPr>
        <w:rFonts w:hint="default"/>
      </w:rPr>
    </w:lvl>
    <w:lvl w:ilvl="2">
      <w:start w:val="2"/>
      <w:numFmt w:val="decimal"/>
      <w:lvlText w:val="%1.%2.%3."/>
      <w:lvlJc w:val="left"/>
      <w:pPr>
        <w:ind w:left="1290" w:hanging="720"/>
      </w:pPr>
      <w:rPr>
        <w:rFonts w:hint="default"/>
      </w:rPr>
    </w:lvl>
    <w:lvl w:ilvl="3">
      <w:start w:val="1"/>
      <w:numFmt w:val="decimal"/>
      <w:lvlText w:val="%1.%2.%3.%4."/>
      <w:lvlJc w:val="left"/>
      <w:pPr>
        <w:ind w:left="1935" w:hanging="108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865" w:hanging="144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795" w:hanging="1800"/>
      </w:pPr>
      <w:rPr>
        <w:rFonts w:hint="default"/>
      </w:rPr>
    </w:lvl>
    <w:lvl w:ilvl="8">
      <w:start w:val="1"/>
      <w:numFmt w:val="decimal"/>
      <w:lvlText w:val="%1.%2.%3.%4.%5.%6.%7.%8.%9."/>
      <w:lvlJc w:val="left"/>
      <w:pPr>
        <w:ind w:left="4080" w:hanging="1800"/>
      </w:pPr>
      <w:rPr>
        <w:rFonts w:hint="default"/>
      </w:rPr>
    </w:lvl>
  </w:abstractNum>
  <w:abstractNum w:abstractNumId="88" w15:restartNumberingAfterBreak="0">
    <w:nsid w:val="340C0102"/>
    <w:multiLevelType w:val="multilevel"/>
    <w:tmpl w:val="9B96521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89" w15:restartNumberingAfterBreak="0">
    <w:nsid w:val="347B0B7D"/>
    <w:multiLevelType w:val="multilevel"/>
    <w:tmpl w:val="F8EC1B36"/>
    <w:lvl w:ilvl="0">
      <w:start w:val="5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0" w15:restartNumberingAfterBreak="0">
    <w:nsid w:val="37F97A4A"/>
    <w:multiLevelType w:val="multilevel"/>
    <w:tmpl w:val="889E90A2"/>
    <w:lvl w:ilvl="0">
      <w:start w:val="4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1" w15:restartNumberingAfterBreak="0">
    <w:nsid w:val="38177C1D"/>
    <w:multiLevelType w:val="multilevel"/>
    <w:tmpl w:val="696E07E8"/>
    <w:lvl w:ilvl="0">
      <w:start w:val="40"/>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2" w15:restartNumberingAfterBreak="0">
    <w:nsid w:val="3A213DF3"/>
    <w:multiLevelType w:val="hybridMultilevel"/>
    <w:tmpl w:val="86CCE9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3" w15:restartNumberingAfterBreak="0">
    <w:nsid w:val="3BA852FA"/>
    <w:multiLevelType w:val="multilevel"/>
    <w:tmpl w:val="140C860A"/>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4" w15:restartNumberingAfterBreak="0">
    <w:nsid w:val="3D936D4A"/>
    <w:multiLevelType w:val="multilevel"/>
    <w:tmpl w:val="0E3EC362"/>
    <w:lvl w:ilvl="0">
      <w:start w:val="1"/>
      <w:numFmt w:val="decimal"/>
      <w:lvlText w:val="2.5.%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5" w15:restartNumberingAfterBreak="0">
    <w:nsid w:val="3E224D59"/>
    <w:multiLevelType w:val="multilevel"/>
    <w:tmpl w:val="4540369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6" w15:restartNumberingAfterBreak="0">
    <w:nsid w:val="410F3062"/>
    <w:multiLevelType w:val="multilevel"/>
    <w:tmpl w:val="49B2B370"/>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7" w15:restartNumberingAfterBreak="0">
    <w:nsid w:val="42962BFF"/>
    <w:multiLevelType w:val="multilevel"/>
    <w:tmpl w:val="0C207100"/>
    <w:lvl w:ilvl="0">
      <w:start w:val="2"/>
      <w:numFmt w:val="decimal"/>
      <w:lvlText w:val="%1."/>
      <w:lvlJc w:val="left"/>
      <w:pPr>
        <w:ind w:left="585" w:hanging="585"/>
      </w:pPr>
      <w:rPr>
        <w:rFonts w:hint="default"/>
      </w:rPr>
    </w:lvl>
    <w:lvl w:ilvl="1">
      <w:start w:val="3"/>
      <w:numFmt w:val="decimal"/>
      <w:lvlText w:val="%1.%2."/>
      <w:lvlJc w:val="left"/>
      <w:pPr>
        <w:ind w:left="1005" w:hanging="720"/>
      </w:pPr>
      <w:rPr>
        <w:rFonts w:hint="default"/>
      </w:rPr>
    </w:lvl>
    <w:lvl w:ilvl="2">
      <w:start w:val="4"/>
      <w:numFmt w:val="decimal"/>
      <w:lvlText w:val="%1.%2.%3."/>
      <w:lvlJc w:val="left"/>
      <w:pPr>
        <w:ind w:left="1290" w:hanging="720"/>
      </w:pPr>
      <w:rPr>
        <w:rFonts w:hint="default"/>
      </w:rPr>
    </w:lvl>
    <w:lvl w:ilvl="3">
      <w:start w:val="1"/>
      <w:numFmt w:val="decimal"/>
      <w:lvlText w:val="%1.%2.%3.%4."/>
      <w:lvlJc w:val="left"/>
      <w:pPr>
        <w:ind w:left="1935" w:hanging="108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865" w:hanging="144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795" w:hanging="1800"/>
      </w:pPr>
      <w:rPr>
        <w:rFonts w:hint="default"/>
      </w:rPr>
    </w:lvl>
    <w:lvl w:ilvl="8">
      <w:start w:val="1"/>
      <w:numFmt w:val="decimal"/>
      <w:lvlText w:val="%1.%2.%3.%4.%5.%6.%7.%8.%9."/>
      <w:lvlJc w:val="left"/>
      <w:pPr>
        <w:ind w:left="4080" w:hanging="1800"/>
      </w:pPr>
      <w:rPr>
        <w:rFonts w:hint="default"/>
      </w:rPr>
    </w:lvl>
  </w:abstractNum>
  <w:abstractNum w:abstractNumId="98" w15:restartNumberingAfterBreak="0">
    <w:nsid w:val="42C368D2"/>
    <w:multiLevelType w:val="multilevel"/>
    <w:tmpl w:val="F596461C"/>
    <w:lvl w:ilvl="0">
      <w:start w:val="3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99" w15:restartNumberingAfterBreak="0">
    <w:nsid w:val="44EE19F9"/>
    <w:multiLevelType w:val="hybridMultilevel"/>
    <w:tmpl w:val="64E62B42"/>
    <w:lvl w:ilvl="0" w:tplc="D1846FE0">
      <w:start w:val="1"/>
      <w:numFmt w:val="decimal"/>
      <w:lvlText w:val="%1."/>
      <w:lvlJc w:val="left"/>
      <w:pPr>
        <w:ind w:left="2540" w:hanging="360"/>
      </w:pPr>
      <w:rPr>
        <w:rFonts w:hint="default"/>
      </w:rPr>
    </w:lvl>
    <w:lvl w:ilvl="1" w:tplc="04190019" w:tentative="1">
      <w:start w:val="1"/>
      <w:numFmt w:val="lowerLetter"/>
      <w:lvlText w:val="%2."/>
      <w:lvlJc w:val="left"/>
      <w:pPr>
        <w:ind w:left="3260" w:hanging="360"/>
      </w:pPr>
    </w:lvl>
    <w:lvl w:ilvl="2" w:tplc="0419001B" w:tentative="1">
      <w:start w:val="1"/>
      <w:numFmt w:val="lowerRoman"/>
      <w:lvlText w:val="%3."/>
      <w:lvlJc w:val="right"/>
      <w:pPr>
        <w:ind w:left="3980" w:hanging="180"/>
      </w:pPr>
    </w:lvl>
    <w:lvl w:ilvl="3" w:tplc="0419000F" w:tentative="1">
      <w:start w:val="1"/>
      <w:numFmt w:val="decimal"/>
      <w:lvlText w:val="%4."/>
      <w:lvlJc w:val="left"/>
      <w:pPr>
        <w:ind w:left="4700" w:hanging="360"/>
      </w:pPr>
    </w:lvl>
    <w:lvl w:ilvl="4" w:tplc="04190019" w:tentative="1">
      <w:start w:val="1"/>
      <w:numFmt w:val="lowerLetter"/>
      <w:lvlText w:val="%5."/>
      <w:lvlJc w:val="left"/>
      <w:pPr>
        <w:ind w:left="5420" w:hanging="360"/>
      </w:pPr>
    </w:lvl>
    <w:lvl w:ilvl="5" w:tplc="0419001B" w:tentative="1">
      <w:start w:val="1"/>
      <w:numFmt w:val="lowerRoman"/>
      <w:lvlText w:val="%6."/>
      <w:lvlJc w:val="right"/>
      <w:pPr>
        <w:ind w:left="6140" w:hanging="180"/>
      </w:pPr>
    </w:lvl>
    <w:lvl w:ilvl="6" w:tplc="0419000F" w:tentative="1">
      <w:start w:val="1"/>
      <w:numFmt w:val="decimal"/>
      <w:lvlText w:val="%7."/>
      <w:lvlJc w:val="left"/>
      <w:pPr>
        <w:ind w:left="6860" w:hanging="360"/>
      </w:pPr>
    </w:lvl>
    <w:lvl w:ilvl="7" w:tplc="04190019" w:tentative="1">
      <w:start w:val="1"/>
      <w:numFmt w:val="lowerLetter"/>
      <w:lvlText w:val="%8."/>
      <w:lvlJc w:val="left"/>
      <w:pPr>
        <w:ind w:left="7580" w:hanging="360"/>
      </w:pPr>
    </w:lvl>
    <w:lvl w:ilvl="8" w:tplc="0419001B" w:tentative="1">
      <w:start w:val="1"/>
      <w:numFmt w:val="lowerRoman"/>
      <w:lvlText w:val="%9."/>
      <w:lvlJc w:val="right"/>
      <w:pPr>
        <w:ind w:left="8300" w:hanging="180"/>
      </w:pPr>
    </w:lvl>
  </w:abstractNum>
  <w:abstractNum w:abstractNumId="100" w15:restartNumberingAfterBreak="0">
    <w:nsid w:val="468942EC"/>
    <w:multiLevelType w:val="hybridMultilevel"/>
    <w:tmpl w:val="3A683032"/>
    <w:lvl w:ilvl="0" w:tplc="517A127A">
      <w:start w:val="1"/>
      <w:numFmt w:val="decimal"/>
      <w:lvlText w:val="%1)"/>
      <w:lvlJc w:val="left"/>
      <w:pPr>
        <w:ind w:left="112" w:hanging="306"/>
      </w:pPr>
      <w:rPr>
        <w:rFonts w:ascii="Times New Roman" w:eastAsia="Times New Roman" w:hAnsi="Times New Roman" w:cs="Times New Roman"/>
        <w:spacing w:val="0"/>
        <w:w w:val="100"/>
        <w:sz w:val="28"/>
        <w:szCs w:val="28"/>
      </w:rPr>
    </w:lvl>
    <w:lvl w:ilvl="1" w:tplc="E9CAACA6">
      <w:numFmt w:val="bullet"/>
      <w:lvlText w:val="•"/>
      <w:lvlJc w:val="left"/>
      <w:pPr>
        <w:ind w:left="1144" w:hanging="306"/>
      </w:pPr>
      <w:rPr>
        <w:rFonts w:hint="default"/>
      </w:rPr>
    </w:lvl>
    <w:lvl w:ilvl="2" w:tplc="DB0AB988">
      <w:numFmt w:val="bullet"/>
      <w:lvlText w:val="•"/>
      <w:lvlJc w:val="left"/>
      <w:pPr>
        <w:ind w:left="2169" w:hanging="306"/>
      </w:pPr>
      <w:rPr>
        <w:rFonts w:hint="default"/>
      </w:rPr>
    </w:lvl>
    <w:lvl w:ilvl="3" w:tplc="121635C4">
      <w:numFmt w:val="bullet"/>
      <w:lvlText w:val="•"/>
      <w:lvlJc w:val="left"/>
      <w:pPr>
        <w:ind w:left="3193" w:hanging="306"/>
      </w:pPr>
      <w:rPr>
        <w:rFonts w:hint="default"/>
      </w:rPr>
    </w:lvl>
    <w:lvl w:ilvl="4" w:tplc="20085EF2">
      <w:numFmt w:val="bullet"/>
      <w:lvlText w:val="•"/>
      <w:lvlJc w:val="left"/>
      <w:pPr>
        <w:ind w:left="4218" w:hanging="306"/>
      </w:pPr>
      <w:rPr>
        <w:rFonts w:hint="default"/>
      </w:rPr>
    </w:lvl>
    <w:lvl w:ilvl="5" w:tplc="FCF881A8">
      <w:numFmt w:val="bullet"/>
      <w:lvlText w:val="•"/>
      <w:lvlJc w:val="left"/>
      <w:pPr>
        <w:ind w:left="5242" w:hanging="306"/>
      </w:pPr>
      <w:rPr>
        <w:rFonts w:hint="default"/>
      </w:rPr>
    </w:lvl>
    <w:lvl w:ilvl="6" w:tplc="81FAE91A">
      <w:numFmt w:val="bullet"/>
      <w:lvlText w:val="•"/>
      <w:lvlJc w:val="left"/>
      <w:pPr>
        <w:ind w:left="6267" w:hanging="306"/>
      </w:pPr>
      <w:rPr>
        <w:rFonts w:hint="default"/>
      </w:rPr>
    </w:lvl>
    <w:lvl w:ilvl="7" w:tplc="495806A8">
      <w:numFmt w:val="bullet"/>
      <w:lvlText w:val="•"/>
      <w:lvlJc w:val="left"/>
      <w:pPr>
        <w:ind w:left="7291" w:hanging="306"/>
      </w:pPr>
      <w:rPr>
        <w:rFonts w:hint="default"/>
      </w:rPr>
    </w:lvl>
    <w:lvl w:ilvl="8" w:tplc="BC70B620">
      <w:numFmt w:val="bullet"/>
      <w:lvlText w:val="•"/>
      <w:lvlJc w:val="left"/>
      <w:pPr>
        <w:ind w:left="8316" w:hanging="306"/>
      </w:pPr>
      <w:rPr>
        <w:rFonts w:hint="default"/>
      </w:rPr>
    </w:lvl>
  </w:abstractNum>
  <w:abstractNum w:abstractNumId="101" w15:restartNumberingAfterBreak="0">
    <w:nsid w:val="474A2EDC"/>
    <w:multiLevelType w:val="hybridMultilevel"/>
    <w:tmpl w:val="D096B9C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484C5E7A"/>
    <w:multiLevelType w:val="multilevel"/>
    <w:tmpl w:val="8EFE4B4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3" w15:restartNumberingAfterBreak="0">
    <w:nsid w:val="4888500A"/>
    <w:multiLevelType w:val="hybridMultilevel"/>
    <w:tmpl w:val="A8B6C8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15:restartNumberingAfterBreak="0">
    <w:nsid w:val="48A40499"/>
    <w:multiLevelType w:val="multilevel"/>
    <w:tmpl w:val="271CE540"/>
    <w:lvl w:ilvl="0">
      <w:start w:val="15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5" w15:restartNumberingAfterBreak="0">
    <w:nsid w:val="48ED6C1D"/>
    <w:multiLevelType w:val="hybridMultilevel"/>
    <w:tmpl w:val="4462B956"/>
    <w:lvl w:ilvl="0" w:tplc="21D6547A">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493006E6"/>
    <w:multiLevelType w:val="multilevel"/>
    <w:tmpl w:val="9176023A"/>
    <w:lvl w:ilvl="0">
      <w:start w:val="5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7" w15:restartNumberingAfterBreak="0">
    <w:nsid w:val="49C6755C"/>
    <w:multiLevelType w:val="multilevel"/>
    <w:tmpl w:val="4ABA15F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8" w15:restartNumberingAfterBreak="0">
    <w:nsid w:val="4A700162"/>
    <w:multiLevelType w:val="multilevel"/>
    <w:tmpl w:val="9432B8C0"/>
    <w:lvl w:ilvl="0">
      <w:start w:val="1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09" w15:restartNumberingAfterBreak="0">
    <w:nsid w:val="4ACD6D3F"/>
    <w:multiLevelType w:val="multilevel"/>
    <w:tmpl w:val="C46285C6"/>
    <w:lvl w:ilvl="0">
      <w:start w:val="3"/>
      <w:numFmt w:val="decimal"/>
      <w:lvlText w:val="%1."/>
      <w:lvlJc w:val="left"/>
      <w:pPr>
        <w:ind w:left="390" w:hanging="390"/>
      </w:pPr>
      <w:rPr>
        <w:rFonts w:hint="default"/>
      </w:rPr>
    </w:lvl>
    <w:lvl w:ilvl="1">
      <w:start w:val="3"/>
      <w:numFmt w:val="decimal"/>
      <w:lvlText w:val="%1.%2."/>
      <w:lvlJc w:val="left"/>
      <w:pPr>
        <w:ind w:left="1290" w:hanging="72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4290" w:hanging="1440"/>
      </w:pPr>
      <w:rPr>
        <w:rFonts w:hint="default"/>
      </w:rPr>
    </w:lvl>
    <w:lvl w:ilvl="6">
      <w:start w:val="1"/>
      <w:numFmt w:val="decimal"/>
      <w:lvlText w:val="%1.%2.%3.%4.%5.%6.%7."/>
      <w:lvlJc w:val="left"/>
      <w:pPr>
        <w:ind w:left="4860" w:hanging="1440"/>
      </w:pPr>
      <w:rPr>
        <w:rFonts w:hint="default"/>
      </w:rPr>
    </w:lvl>
    <w:lvl w:ilvl="7">
      <w:start w:val="1"/>
      <w:numFmt w:val="decimal"/>
      <w:lvlText w:val="%1.%2.%3.%4.%5.%6.%7.%8."/>
      <w:lvlJc w:val="left"/>
      <w:pPr>
        <w:ind w:left="5790" w:hanging="1800"/>
      </w:pPr>
      <w:rPr>
        <w:rFonts w:hint="default"/>
      </w:rPr>
    </w:lvl>
    <w:lvl w:ilvl="8">
      <w:start w:val="1"/>
      <w:numFmt w:val="decimal"/>
      <w:lvlText w:val="%1.%2.%3.%4.%5.%6.%7.%8.%9."/>
      <w:lvlJc w:val="left"/>
      <w:pPr>
        <w:ind w:left="6360" w:hanging="1800"/>
      </w:pPr>
      <w:rPr>
        <w:rFonts w:hint="default"/>
      </w:rPr>
    </w:lvl>
  </w:abstractNum>
  <w:abstractNum w:abstractNumId="110" w15:restartNumberingAfterBreak="0">
    <w:nsid w:val="4B2D3B6D"/>
    <w:multiLevelType w:val="multilevel"/>
    <w:tmpl w:val="EED04484"/>
    <w:lvl w:ilvl="0">
      <w:start w:val="2"/>
      <w:numFmt w:val="decimal"/>
      <w:lvlText w:val="6.%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1" w15:restartNumberingAfterBreak="0">
    <w:nsid w:val="4B861BB2"/>
    <w:multiLevelType w:val="hybridMultilevel"/>
    <w:tmpl w:val="C15C595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4C830C1C"/>
    <w:multiLevelType w:val="multilevel"/>
    <w:tmpl w:val="77522014"/>
    <w:lvl w:ilvl="0">
      <w:start w:val="4"/>
      <w:numFmt w:val="decimal"/>
      <w:lvlText w:val="%1"/>
      <w:lvlJc w:val="left"/>
      <w:pPr>
        <w:ind w:left="525" w:hanging="525"/>
      </w:pPr>
      <w:rPr>
        <w:rFonts w:cs="Times New Roman" w:hint="default"/>
      </w:rPr>
    </w:lvl>
    <w:lvl w:ilvl="1">
      <w:start w:val="1"/>
      <w:numFmt w:val="decimal"/>
      <w:lvlText w:val="%1.%2"/>
      <w:lvlJc w:val="left"/>
      <w:pPr>
        <w:ind w:left="810" w:hanging="525"/>
      </w:pPr>
      <w:rPr>
        <w:rFonts w:cs="Times New Roman" w:hint="default"/>
      </w:rPr>
    </w:lvl>
    <w:lvl w:ilvl="2">
      <w:start w:val="1"/>
      <w:numFmt w:val="decimal"/>
      <w:lvlText w:val="%1.%2.%3"/>
      <w:lvlJc w:val="left"/>
      <w:pPr>
        <w:ind w:left="1290" w:hanging="720"/>
      </w:pPr>
      <w:rPr>
        <w:rFonts w:cs="Times New Roman" w:hint="default"/>
      </w:rPr>
    </w:lvl>
    <w:lvl w:ilvl="3">
      <w:start w:val="1"/>
      <w:numFmt w:val="decimal"/>
      <w:lvlText w:val="%1.%2.%3.%4"/>
      <w:lvlJc w:val="left"/>
      <w:pPr>
        <w:ind w:left="1575" w:hanging="720"/>
      </w:pPr>
      <w:rPr>
        <w:rFonts w:cs="Times New Roman" w:hint="default"/>
      </w:rPr>
    </w:lvl>
    <w:lvl w:ilvl="4">
      <w:start w:val="1"/>
      <w:numFmt w:val="decimal"/>
      <w:lvlText w:val="%1.%2.%3.%4.%5"/>
      <w:lvlJc w:val="left"/>
      <w:pPr>
        <w:ind w:left="2220" w:hanging="1080"/>
      </w:pPr>
      <w:rPr>
        <w:rFonts w:cs="Times New Roman" w:hint="default"/>
      </w:rPr>
    </w:lvl>
    <w:lvl w:ilvl="5">
      <w:start w:val="1"/>
      <w:numFmt w:val="decimal"/>
      <w:lvlText w:val="%1.%2.%3.%4.%5.%6"/>
      <w:lvlJc w:val="left"/>
      <w:pPr>
        <w:ind w:left="2865" w:hanging="1440"/>
      </w:pPr>
      <w:rPr>
        <w:rFonts w:cs="Times New Roman" w:hint="default"/>
      </w:rPr>
    </w:lvl>
    <w:lvl w:ilvl="6">
      <w:start w:val="1"/>
      <w:numFmt w:val="decimal"/>
      <w:lvlText w:val="%1.%2.%3.%4.%5.%6.%7"/>
      <w:lvlJc w:val="left"/>
      <w:pPr>
        <w:ind w:left="3150" w:hanging="1440"/>
      </w:pPr>
      <w:rPr>
        <w:rFonts w:cs="Times New Roman" w:hint="default"/>
      </w:rPr>
    </w:lvl>
    <w:lvl w:ilvl="7">
      <w:start w:val="1"/>
      <w:numFmt w:val="decimal"/>
      <w:lvlText w:val="%1.%2.%3.%4.%5.%6.%7.%8"/>
      <w:lvlJc w:val="left"/>
      <w:pPr>
        <w:ind w:left="3795" w:hanging="1800"/>
      </w:pPr>
      <w:rPr>
        <w:rFonts w:cs="Times New Roman" w:hint="default"/>
      </w:rPr>
    </w:lvl>
    <w:lvl w:ilvl="8">
      <w:start w:val="1"/>
      <w:numFmt w:val="decimal"/>
      <w:lvlText w:val="%1.%2.%3.%4.%5.%6.%7.%8.%9"/>
      <w:lvlJc w:val="left"/>
      <w:pPr>
        <w:ind w:left="4080" w:hanging="1800"/>
      </w:pPr>
      <w:rPr>
        <w:rFonts w:cs="Times New Roman" w:hint="default"/>
      </w:rPr>
    </w:lvl>
  </w:abstractNum>
  <w:abstractNum w:abstractNumId="113" w15:restartNumberingAfterBreak="0">
    <w:nsid w:val="4DE57E1A"/>
    <w:multiLevelType w:val="multilevel"/>
    <w:tmpl w:val="1DC08E3A"/>
    <w:lvl w:ilvl="0">
      <w:start w:val="2"/>
      <w:numFmt w:val="decimal"/>
      <w:lvlText w:val="%1."/>
      <w:lvlJc w:val="left"/>
      <w:pPr>
        <w:ind w:left="390" w:hanging="390"/>
      </w:pPr>
      <w:rPr>
        <w:rFonts w:cs="Times New Roman" w:hint="default"/>
      </w:rPr>
    </w:lvl>
    <w:lvl w:ilvl="1">
      <w:start w:val="2"/>
      <w:numFmt w:val="decimal"/>
      <w:lvlText w:val="%1.%2."/>
      <w:lvlJc w:val="left"/>
      <w:pPr>
        <w:ind w:left="1350" w:hanging="720"/>
      </w:pPr>
      <w:rPr>
        <w:rFonts w:cs="Times New Roman" w:hint="default"/>
      </w:rPr>
    </w:lvl>
    <w:lvl w:ilvl="2">
      <w:start w:val="1"/>
      <w:numFmt w:val="decimal"/>
      <w:lvlText w:val="%1.%2.%3."/>
      <w:lvlJc w:val="left"/>
      <w:pPr>
        <w:ind w:left="1980" w:hanging="720"/>
      </w:pPr>
      <w:rPr>
        <w:rFonts w:cs="Times New Roman" w:hint="default"/>
      </w:rPr>
    </w:lvl>
    <w:lvl w:ilvl="3">
      <w:start w:val="1"/>
      <w:numFmt w:val="decimal"/>
      <w:lvlText w:val="%1.%2.%3.%4."/>
      <w:lvlJc w:val="left"/>
      <w:pPr>
        <w:ind w:left="2970" w:hanging="1080"/>
      </w:pPr>
      <w:rPr>
        <w:rFonts w:cs="Times New Roman" w:hint="default"/>
      </w:rPr>
    </w:lvl>
    <w:lvl w:ilvl="4">
      <w:start w:val="1"/>
      <w:numFmt w:val="decimal"/>
      <w:lvlText w:val="%1.%2.%3.%4.%5."/>
      <w:lvlJc w:val="left"/>
      <w:pPr>
        <w:ind w:left="3600" w:hanging="1080"/>
      </w:pPr>
      <w:rPr>
        <w:rFonts w:cs="Times New Roman" w:hint="default"/>
      </w:rPr>
    </w:lvl>
    <w:lvl w:ilvl="5">
      <w:start w:val="1"/>
      <w:numFmt w:val="decimal"/>
      <w:lvlText w:val="%1.%2.%3.%4.%5.%6."/>
      <w:lvlJc w:val="left"/>
      <w:pPr>
        <w:ind w:left="4590" w:hanging="1440"/>
      </w:pPr>
      <w:rPr>
        <w:rFonts w:cs="Times New Roman" w:hint="default"/>
      </w:rPr>
    </w:lvl>
    <w:lvl w:ilvl="6">
      <w:start w:val="1"/>
      <w:numFmt w:val="decimal"/>
      <w:lvlText w:val="%1.%2.%3.%4.%5.%6.%7."/>
      <w:lvlJc w:val="left"/>
      <w:pPr>
        <w:ind w:left="5220" w:hanging="1440"/>
      </w:pPr>
      <w:rPr>
        <w:rFonts w:cs="Times New Roman" w:hint="default"/>
      </w:rPr>
    </w:lvl>
    <w:lvl w:ilvl="7">
      <w:start w:val="1"/>
      <w:numFmt w:val="decimal"/>
      <w:lvlText w:val="%1.%2.%3.%4.%5.%6.%7.%8."/>
      <w:lvlJc w:val="left"/>
      <w:pPr>
        <w:ind w:left="6210" w:hanging="1800"/>
      </w:pPr>
      <w:rPr>
        <w:rFonts w:cs="Times New Roman" w:hint="default"/>
      </w:rPr>
    </w:lvl>
    <w:lvl w:ilvl="8">
      <w:start w:val="1"/>
      <w:numFmt w:val="decimal"/>
      <w:lvlText w:val="%1.%2.%3.%4.%5.%6.%7.%8.%9."/>
      <w:lvlJc w:val="left"/>
      <w:pPr>
        <w:ind w:left="6840" w:hanging="1800"/>
      </w:pPr>
      <w:rPr>
        <w:rFonts w:cs="Times New Roman" w:hint="default"/>
      </w:rPr>
    </w:lvl>
  </w:abstractNum>
  <w:abstractNum w:abstractNumId="114" w15:restartNumberingAfterBreak="0">
    <w:nsid w:val="4DF87918"/>
    <w:multiLevelType w:val="multilevel"/>
    <w:tmpl w:val="D8D4D8B0"/>
    <w:lvl w:ilvl="0">
      <w:start w:val="2"/>
      <w:numFmt w:val="decimal"/>
      <w:lvlText w:val="%1."/>
      <w:lvlJc w:val="left"/>
      <w:pPr>
        <w:ind w:left="525" w:hanging="525"/>
      </w:pPr>
      <w:rPr>
        <w:rFonts w:hint="default"/>
      </w:rPr>
    </w:lvl>
    <w:lvl w:ilvl="1">
      <w:start w:val="19"/>
      <w:numFmt w:val="decimal"/>
      <w:lvlText w:val="%1.%2."/>
      <w:lvlJc w:val="left"/>
      <w:pPr>
        <w:ind w:left="1290" w:hanging="720"/>
      </w:pPr>
      <w:rPr>
        <w:rFonts w:hint="default"/>
      </w:rPr>
    </w:lvl>
    <w:lvl w:ilvl="2">
      <w:start w:val="1"/>
      <w:numFmt w:val="decimal"/>
      <w:lvlText w:val="%1.%2.%3."/>
      <w:lvlJc w:val="left"/>
      <w:pPr>
        <w:ind w:left="1860" w:hanging="720"/>
      </w:pPr>
      <w:rPr>
        <w:rFonts w:hint="default"/>
      </w:rPr>
    </w:lvl>
    <w:lvl w:ilvl="3">
      <w:start w:val="1"/>
      <w:numFmt w:val="decimal"/>
      <w:lvlText w:val="%1.%2.%3.%4."/>
      <w:lvlJc w:val="left"/>
      <w:pPr>
        <w:ind w:left="2790" w:hanging="1080"/>
      </w:pPr>
      <w:rPr>
        <w:rFonts w:hint="default"/>
      </w:rPr>
    </w:lvl>
    <w:lvl w:ilvl="4">
      <w:start w:val="1"/>
      <w:numFmt w:val="decimal"/>
      <w:lvlText w:val="%1.%2.%3.%4.%5."/>
      <w:lvlJc w:val="left"/>
      <w:pPr>
        <w:ind w:left="3360" w:hanging="1080"/>
      </w:pPr>
      <w:rPr>
        <w:rFonts w:hint="default"/>
      </w:rPr>
    </w:lvl>
    <w:lvl w:ilvl="5">
      <w:start w:val="1"/>
      <w:numFmt w:val="decimal"/>
      <w:lvlText w:val="%1.%2.%3.%4.%5.%6."/>
      <w:lvlJc w:val="left"/>
      <w:pPr>
        <w:ind w:left="4290" w:hanging="1440"/>
      </w:pPr>
      <w:rPr>
        <w:rFonts w:hint="default"/>
      </w:rPr>
    </w:lvl>
    <w:lvl w:ilvl="6">
      <w:start w:val="1"/>
      <w:numFmt w:val="decimal"/>
      <w:lvlText w:val="%1.%2.%3.%4.%5.%6.%7."/>
      <w:lvlJc w:val="left"/>
      <w:pPr>
        <w:ind w:left="4860" w:hanging="1440"/>
      </w:pPr>
      <w:rPr>
        <w:rFonts w:hint="default"/>
      </w:rPr>
    </w:lvl>
    <w:lvl w:ilvl="7">
      <w:start w:val="1"/>
      <w:numFmt w:val="decimal"/>
      <w:lvlText w:val="%1.%2.%3.%4.%5.%6.%7.%8."/>
      <w:lvlJc w:val="left"/>
      <w:pPr>
        <w:ind w:left="5790" w:hanging="1800"/>
      </w:pPr>
      <w:rPr>
        <w:rFonts w:hint="default"/>
      </w:rPr>
    </w:lvl>
    <w:lvl w:ilvl="8">
      <w:start w:val="1"/>
      <w:numFmt w:val="decimal"/>
      <w:lvlText w:val="%1.%2.%3.%4.%5.%6.%7.%8.%9."/>
      <w:lvlJc w:val="left"/>
      <w:pPr>
        <w:ind w:left="6360" w:hanging="1800"/>
      </w:pPr>
      <w:rPr>
        <w:rFonts w:hint="default"/>
      </w:rPr>
    </w:lvl>
  </w:abstractNum>
  <w:abstractNum w:abstractNumId="115" w15:restartNumberingAfterBreak="0">
    <w:nsid w:val="4EB530BB"/>
    <w:multiLevelType w:val="multilevel"/>
    <w:tmpl w:val="550E58C2"/>
    <w:lvl w:ilvl="0">
      <w:start w:val="2"/>
      <w:numFmt w:val="decimal"/>
      <w:lvlText w:val="%1."/>
      <w:lvlJc w:val="left"/>
      <w:pPr>
        <w:ind w:left="555" w:hanging="555"/>
      </w:pPr>
      <w:rPr>
        <w:rFonts w:hint="default"/>
      </w:rPr>
    </w:lvl>
    <w:lvl w:ilvl="1">
      <w:start w:val="20"/>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116" w15:restartNumberingAfterBreak="0">
    <w:nsid w:val="4F1D469D"/>
    <w:multiLevelType w:val="multilevel"/>
    <w:tmpl w:val="85020660"/>
    <w:lvl w:ilvl="0">
      <w:start w:val="4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7" w15:restartNumberingAfterBreak="0">
    <w:nsid w:val="4F4266BB"/>
    <w:multiLevelType w:val="multilevel"/>
    <w:tmpl w:val="A7E8F784"/>
    <w:lvl w:ilvl="0">
      <w:start w:val="3"/>
      <w:numFmt w:val="decimal"/>
      <w:lvlText w:val="%1"/>
      <w:lvlJc w:val="left"/>
      <w:pPr>
        <w:tabs>
          <w:tab w:val="num" w:pos="525"/>
        </w:tabs>
        <w:ind w:left="525" w:hanging="525"/>
      </w:pPr>
      <w:rPr>
        <w:rFonts w:cs="Times New Roman" w:hint="default"/>
      </w:rPr>
    </w:lvl>
    <w:lvl w:ilvl="1">
      <w:start w:val="1"/>
      <w:numFmt w:val="decimal"/>
      <w:lvlText w:val="%1.%2"/>
      <w:lvlJc w:val="left"/>
      <w:pPr>
        <w:tabs>
          <w:tab w:val="num" w:pos="525"/>
        </w:tabs>
        <w:ind w:left="525" w:hanging="52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18" w15:restartNumberingAfterBreak="0">
    <w:nsid w:val="501206D4"/>
    <w:multiLevelType w:val="multilevel"/>
    <w:tmpl w:val="4E848F44"/>
    <w:lvl w:ilvl="0">
      <w:start w:val="1"/>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19" w15:restartNumberingAfterBreak="0">
    <w:nsid w:val="52D613A2"/>
    <w:multiLevelType w:val="multilevel"/>
    <w:tmpl w:val="873CB0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0" w15:restartNumberingAfterBreak="0">
    <w:nsid w:val="536478E0"/>
    <w:multiLevelType w:val="multilevel"/>
    <w:tmpl w:val="2F7E3A54"/>
    <w:lvl w:ilvl="0">
      <w:start w:val="6"/>
      <w:numFmt w:val="decimal"/>
      <w:lvlText w:val="%1"/>
      <w:lvlJc w:val="left"/>
      <w:pPr>
        <w:ind w:left="112" w:hanging="493"/>
      </w:pPr>
      <w:rPr>
        <w:rFonts w:cs="Times New Roman" w:hint="default"/>
      </w:rPr>
    </w:lvl>
    <w:lvl w:ilvl="1">
      <w:start w:val="2"/>
      <w:numFmt w:val="decimal"/>
      <w:lvlText w:val="%1.%2."/>
      <w:lvlJc w:val="left"/>
      <w:pPr>
        <w:ind w:left="112" w:hanging="493"/>
      </w:pPr>
      <w:rPr>
        <w:rFonts w:ascii="Times New Roman" w:eastAsia="Times New Roman" w:hAnsi="Times New Roman" w:cs="Times New Roman" w:hint="default"/>
        <w:w w:val="100"/>
        <w:sz w:val="28"/>
        <w:szCs w:val="28"/>
      </w:rPr>
    </w:lvl>
    <w:lvl w:ilvl="2">
      <w:start w:val="1"/>
      <w:numFmt w:val="decimal"/>
      <w:lvlText w:val="%3."/>
      <w:lvlJc w:val="left"/>
      <w:pPr>
        <w:ind w:left="4098" w:hanging="282"/>
      </w:pPr>
      <w:rPr>
        <w:rFonts w:ascii="Times New Roman" w:eastAsia="Times New Roman" w:hAnsi="Times New Roman" w:cs="Times New Roman" w:hint="default"/>
        <w:w w:val="100"/>
        <w:sz w:val="28"/>
        <w:szCs w:val="28"/>
      </w:rPr>
    </w:lvl>
    <w:lvl w:ilvl="3">
      <w:start w:val="1"/>
      <w:numFmt w:val="decimal"/>
      <w:lvlText w:val="%4."/>
      <w:lvlJc w:val="left"/>
      <w:pPr>
        <w:ind w:left="3918" w:hanging="282"/>
      </w:pPr>
      <w:rPr>
        <w:rFonts w:ascii="Times New Roman" w:eastAsia="Times New Roman" w:hAnsi="Times New Roman" w:cs="Times New Roman" w:hint="default"/>
        <w:w w:val="100"/>
        <w:sz w:val="28"/>
        <w:szCs w:val="28"/>
      </w:rPr>
    </w:lvl>
    <w:lvl w:ilvl="4">
      <w:start w:val="1"/>
      <w:numFmt w:val="decimal"/>
      <w:lvlText w:val="%5."/>
      <w:lvlJc w:val="left"/>
      <w:pPr>
        <w:ind w:left="4098" w:hanging="282"/>
      </w:pPr>
      <w:rPr>
        <w:rFonts w:ascii="Times New Roman" w:eastAsia="Times New Roman" w:hAnsi="Times New Roman" w:cs="Times New Roman" w:hint="default"/>
        <w:w w:val="100"/>
        <w:sz w:val="28"/>
        <w:szCs w:val="28"/>
      </w:rPr>
    </w:lvl>
    <w:lvl w:ilvl="5">
      <w:start w:val="1"/>
      <w:numFmt w:val="decimal"/>
      <w:lvlText w:val="%6."/>
      <w:lvlJc w:val="left"/>
      <w:pPr>
        <w:ind w:left="4098" w:hanging="282"/>
      </w:pPr>
      <w:rPr>
        <w:rFonts w:ascii="Times New Roman" w:eastAsia="Times New Roman" w:hAnsi="Times New Roman" w:cs="Times New Roman" w:hint="default"/>
        <w:w w:val="100"/>
        <w:sz w:val="28"/>
        <w:szCs w:val="28"/>
      </w:rPr>
    </w:lvl>
    <w:lvl w:ilvl="6">
      <w:numFmt w:val="bullet"/>
      <w:lvlText w:val="•"/>
      <w:lvlJc w:val="left"/>
      <w:pPr>
        <w:ind w:left="7232" w:hanging="282"/>
      </w:pPr>
      <w:rPr>
        <w:rFonts w:hint="default"/>
      </w:rPr>
    </w:lvl>
    <w:lvl w:ilvl="7">
      <w:numFmt w:val="bullet"/>
      <w:lvlText w:val="•"/>
      <w:lvlJc w:val="left"/>
      <w:pPr>
        <w:ind w:left="8015" w:hanging="282"/>
      </w:pPr>
      <w:rPr>
        <w:rFonts w:hint="default"/>
      </w:rPr>
    </w:lvl>
    <w:lvl w:ilvl="8">
      <w:numFmt w:val="bullet"/>
      <w:lvlText w:val="•"/>
      <w:lvlJc w:val="left"/>
      <w:pPr>
        <w:ind w:left="8799" w:hanging="282"/>
      </w:pPr>
      <w:rPr>
        <w:rFonts w:hint="default"/>
      </w:rPr>
    </w:lvl>
  </w:abstractNum>
  <w:abstractNum w:abstractNumId="121" w15:restartNumberingAfterBreak="0">
    <w:nsid w:val="537F6615"/>
    <w:multiLevelType w:val="multilevel"/>
    <w:tmpl w:val="0C1AB414"/>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2" w15:restartNumberingAfterBreak="0">
    <w:nsid w:val="55DE6541"/>
    <w:multiLevelType w:val="hybridMultilevel"/>
    <w:tmpl w:val="09101A0E"/>
    <w:lvl w:ilvl="0" w:tplc="9BE091AC">
      <w:start w:val="1"/>
      <w:numFmt w:val="decimal"/>
      <w:lvlText w:val="%1."/>
      <w:lvlJc w:val="left"/>
      <w:pPr>
        <w:ind w:left="760" w:hanging="360"/>
      </w:pPr>
      <w:rPr>
        <w:rFonts w:hint="default"/>
      </w:rPr>
    </w:lvl>
    <w:lvl w:ilvl="1" w:tplc="04190019" w:tentative="1">
      <w:start w:val="1"/>
      <w:numFmt w:val="lowerLetter"/>
      <w:lvlText w:val="%2."/>
      <w:lvlJc w:val="left"/>
      <w:pPr>
        <w:ind w:left="1480" w:hanging="360"/>
      </w:pPr>
    </w:lvl>
    <w:lvl w:ilvl="2" w:tplc="0419001B" w:tentative="1">
      <w:start w:val="1"/>
      <w:numFmt w:val="lowerRoman"/>
      <w:lvlText w:val="%3."/>
      <w:lvlJc w:val="right"/>
      <w:pPr>
        <w:ind w:left="2200" w:hanging="180"/>
      </w:pPr>
    </w:lvl>
    <w:lvl w:ilvl="3" w:tplc="0419000F" w:tentative="1">
      <w:start w:val="1"/>
      <w:numFmt w:val="decimal"/>
      <w:lvlText w:val="%4."/>
      <w:lvlJc w:val="left"/>
      <w:pPr>
        <w:ind w:left="2920" w:hanging="360"/>
      </w:pPr>
    </w:lvl>
    <w:lvl w:ilvl="4" w:tplc="04190019" w:tentative="1">
      <w:start w:val="1"/>
      <w:numFmt w:val="lowerLetter"/>
      <w:lvlText w:val="%5."/>
      <w:lvlJc w:val="left"/>
      <w:pPr>
        <w:ind w:left="3640" w:hanging="360"/>
      </w:pPr>
    </w:lvl>
    <w:lvl w:ilvl="5" w:tplc="0419001B" w:tentative="1">
      <w:start w:val="1"/>
      <w:numFmt w:val="lowerRoman"/>
      <w:lvlText w:val="%6."/>
      <w:lvlJc w:val="right"/>
      <w:pPr>
        <w:ind w:left="4360" w:hanging="180"/>
      </w:pPr>
    </w:lvl>
    <w:lvl w:ilvl="6" w:tplc="0419000F" w:tentative="1">
      <w:start w:val="1"/>
      <w:numFmt w:val="decimal"/>
      <w:lvlText w:val="%7."/>
      <w:lvlJc w:val="left"/>
      <w:pPr>
        <w:ind w:left="5080" w:hanging="360"/>
      </w:pPr>
    </w:lvl>
    <w:lvl w:ilvl="7" w:tplc="04190019" w:tentative="1">
      <w:start w:val="1"/>
      <w:numFmt w:val="lowerLetter"/>
      <w:lvlText w:val="%8."/>
      <w:lvlJc w:val="left"/>
      <w:pPr>
        <w:ind w:left="5800" w:hanging="360"/>
      </w:pPr>
    </w:lvl>
    <w:lvl w:ilvl="8" w:tplc="0419001B" w:tentative="1">
      <w:start w:val="1"/>
      <w:numFmt w:val="lowerRoman"/>
      <w:lvlText w:val="%9."/>
      <w:lvlJc w:val="right"/>
      <w:pPr>
        <w:ind w:left="6520" w:hanging="180"/>
      </w:pPr>
    </w:lvl>
  </w:abstractNum>
  <w:abstractNum w:abstractNumId="123" w15:restartNumberingAfterBreak="0">
    <w:nsid w:val="56996510"/>
    <w:multiLevelType w:val="multilevel"/>
    <w:tmpl w:val="D478B7F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4" w15:restartNumberingAfterBreak="0">
    <w:nsid w:val="570233D1"/>
    <w:multiLevelType w:val="multilevel"/>
    <w:tmpl w:val="2C3C80F4"/>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5" w15:restartNumberingAfterBreak="0">
    <w:nsid w:val="581974A2"/>
    <w:multiLevelType w:val="multilevel"/>
    <w:tmpl w:val="979A6670"/>
    <w:styleLink w:val="RTFNum3"/>
    <w:lvl w:ilvl="0">
      <w:numFmt w:val="bullet"/>
      <w:lvlText w:val=""/>
      <w:lvlJc w:val="left"/>
      <w:pPr>
        <w:ind w:left="720" w:hanging="360"/>
      </w:pPr>
      <w:rPr>
        <w:rFonts w:ascii="Symbol" w:eastAsia="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26" w15:restartNumberingAfterBreak="0">
    <w:nsid w:val="5B947BD1"/>
    <w:multiLevelType w:val="multilevel"/>
    <w:tmpl w:val="A2B4517E"/>
    <w:lvl w:ilvl="0">
      <w:start w:val="1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7" w15:restartNumberingAfterBreak="0">
    <w:nsid w:val="5D223116"/>
    <w:multiLevelType w:val="multilevel"/>
    <w:tmpl w:val="C4543D24"/>
    <w:lvl w:ilvl="0">
      <w:start w:val="22"/>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420"/>
        </w:tabs>
        <w:ind w:left="420" w:hanging="4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28" w15:restartNumberingAfterBreak="0">
    <w:nsid w:val="5D7465DC"/>
    <w:multiLevelType w:val="multilevel"/>
    <w:tmpl w:val="EA7E705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29" w15:restartNumberingAfterBreak="0">
    <w:nsid w:val="5DAC6139"/>
    <w:multiLevelType w:val="multilevel"/>
    <w:tmpl w:val="1DA001D4"/>
    <w:lvl w:ilvl="0">
      <w:start w:val="3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0" w15:restartNumberingAfterBreak="0">
    <w:nsid w:val="5FA17C44"/>
    <w:multiLevelType w:val="multilevel"/>
    <w:tmpl w:val="07F0F114"/>
    <w:lvl w:ilvl="0">
      <w:start w:val="6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1" w15:restartNumberingAfterBreak="0">
    <w:nsid w:val="61A67076"/>
    <w:multiLevelType w:val="multilevel"/>
    <w:tmpl w:val="78C6AC04"/>
    <w:lvl w:ilvl="0">
      <w:start w:val="46"/>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2" w15:restartNumberingAfterBreak="0">
    <w:nsid w:val="63A62FA8"/>
    <w:multiLevelType w:val="multilevel"/>
    <w:tmpl w:val="17A2FE5C"/>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3" w15:restartNumberingAfterBreak="0">
    <w:nsid w:val="643D50D1"/>
    <w:multiLevelType w:val="multilevel"/>
    <w:tmpl w:val="3728647A"/>
    <w:lvl w:ilvl="0">
      <w:start w:val="2"/>
      <w:numFmt w:val="decimal"/>
      <w:lvlText w:val="6.%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4" w15:restartNumberingAfterBreak="0">
    <w:nsid w:val="6876331F"/>
    <w:multiLevelType w:val="multilevel"/>
    <w:tmpl w:val="B9188606"/>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5" w15:restartNumberingAfterBreak="0">
    <w:nsid w:val="68D56F28"/>
    <w:multiLevelType w:val="multilevel"/>
    <w:tmpl w:val="340AE10E"/>
    <w:lvl w:ilvl="0">
      <w:start w:val="1"/>
      <w:numFmt w:val="decimal"/>
      <w:lvlText w:val="%1."/>
      <w:lvlJc w:val="left"/>
      <w:pPr>
        <w:ind w:left="450" w:hanging="450"/>
      </w:pPr>
      <w:rPr>
        <w:rFonts w:hint="default"/>
      </w:rPr>
    </w:lvl>
    <w:lvl w:ilvl="1">
      <w:start w:val="5"/>
      <w:numFmt w:val="decimal"/>
      <w:lvlText w:val="%1.%2."/>
      <w:lvlJc w:val="left"/>
      <w:pPr>
        <w:ind w:left="1275" w:hanging="720"/>
      </w:pPr>
      <w:rPr>
        <w:rFonts w:hint="default"/>
      </w:rPr>
    </w:lvl>
    <w:lvl w:ilvl="2">
      <w:start w:val="1"/>
      <w:numFmt w:val="decimal"/>
      <w:lvlText w:val="%1.%2.%3."/>
      <w:lvlJc w:val="left"/>
      <w:pPr>
        <w:ind w:left="1830" w:hanging="720"/>
      </w:pPr>
      <w:rPr>
        <w:rFonts w:hint="default"/>
      </w:rPr>
    </w:lvl>
    <w:lvl w:ilvl="3">
      <w:start w:val="1"/>
      <w:numFmt w:val="decimal"/>
      <w:lvlText w:val="%1.%2.%3.%4."/>
      <w:lvlJc w:val="left"/>
      <w:pPr>
        <w:ind w:left="2745" w:hanging="1080"/>
      </w:pPr>
      <w:rPr>
        <w:rFonts w:hint="default"/>
      </w:rPr>
    </w:lvl>
    <w:lvl w:ilvl="4">
      <w:start w:val="1"/>
      <w:numFmt w:val="decimal"/>
      <w:lvlText w:val="%1.%2.%3.%4.%5."/>
      <w:lvlJc w:val="left"/>
      <w:pPr>
        <w:ind w:left="3300" w:hanging="1080"/>
      </w:pPr>
      <w:rPr>
        <w:rFonts w:hint="default"/>
      </w:rPr>
    </w:lvl>
    <w:lvl w:ilvl="5">
      <w:start w:val="1"/>
      <w:numFmt w:val="decimal"/>
      <w:lvlText w:val="%1.%2.%3.%4.%5.%6."/>
      <w:lvlJc w:val="left"/>
      <w:pPr>
        <w:ind w:left="4215" w:hanging="1440"/>
      </w:pPr>
      <w:rPr>
        <w:rFonts w:hint="default"/>
      </w:rPr>
    </w:lvl>
    <w:lvl w:ilvl="6">
      <w:start w:val="1"/>
      <w:numFmt w:val="decimal"/>
      <w:lvlText w:val="%1.%2.%3.%4.%5.%6.%7."/>
      <w:lvlJc w:val="left"/>
      <w:pPr>
        <w:ind w:left="5130" w:hanging="1800"/>
      </w:pPr>
      <w:rPr>
        <w:rFonts w:hint="default"/>
      </w:rPr>
    </w:lvl>
    <w:lvl w:ilvl="7">
      <w:start w:val="1"/>
      <w:numFmt w:val="decimal"/>
      <w:lvlText w:val="%1.%2.%3.%4.%5.%6.%7.%8."/>
      <w:lvlJc w:val="left"/>
      <w:pPr>
        <w:ind w:left="5685" w:hanging="1800"/>
      </w:pPr>
      <w:rPr>
        <w:rFonts w:hint="default"/>
      </w:rPr>
    </w:lvl>
    <w:lvl w:ilvl="8">
      <w:start w:val="1"/>
      <w:numFmt w:val="decimal"/>
      <w:lvlText w:val="%1.%2.%3.%4.%5.%6.%7.%8.%9."/>
      <w:lvlJc w:val="left"/>
      <w:pPr>
        <w:ind w:left="6600" w:hanging="2160"/>
      </w:pPr>
      <w:rPr>
        <w:rFonts w:hint="default"/>
      </w:rPr>
    </w:lvl>
  </w:abstractNum>
  <w:abstractNum w:abstractNumId="136" w15:restartNumberingAfterBreak="0">
    <w:nsid w:val="69203A1F"/>
    <w:multiLevelType w:val="multilevel"/>
    <w:tmpl w:val="0AAEFD2A"/>
    <w:lvl w:ilvl="0">
      <w:start w:val="4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7" w15:restartNumberingAfterBreak="0">
    <w:nsid w:val="69576D05"/>
    <w:multiLevelType w:val="multilevel"/>
    <w:tmpl w:val="681C633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38" w15:restartNumberingAfterBreak="0">
    <w:nsid w:val="69B21833"/>
    <w:multiLevelType w:val="multilevel"/>
    <w:tmpl w:val="20A47A8A"/>
    <w:lvl w:ilvl="0">
      <w:start w:val="5"/>
      <w:numFmt w:val="decimal"/>
      <w:lvlText w:val="%1"/>
      <w:lvlJc w:val="left"/>
      <w:pPr>
        <w:tabs>
          <w:tab w:val="num" w:pos="360"/>
        </w:tabs>
        <w:ind w:left="360" w:hanging="360"/>
      </w:pPr>
      <w:rPr>
        <w:rFonts w:cs="Times New Roman" w:hint="default"/>
      </w:rPr>
    </w:lvl>
    <w:lvl w:ilvl="1">
      <w:start w:val="1"/>
      <w:numFmt w:val="decimal"/>
      <w:lvlText w:val="%1.%2"/>
      <w:lvlJc w:val="left"/>
      <w:pPr>
        <w:tabs>
          <w:tab w:val="num" w:pos="360"/>
        </w:tabs>
        <w:ind w:left="360" w:hanging="36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139" w15:restartNumberingAfterBreak="0">
    <w:nsid w:val="6A8B2D87"/>
    <w:multiLevelType w:val="multilevel"/>
    <w:tmpl w:val="C172C640"/>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0" w15:restartNumberingAfterBreak="0">
    <w:nsid w:val="6B015A99"/>
    <w:multiLevelType w:val="multilevel"/>
    <w:tmpl w:val="89307106"/>
    <w:lvl w:ilvl="0">
      <w:start w:val="6"/>
      <w:numFmt w:val="upperRoman"/>
      <w:lvlText w:val="%1."/>
      <w:lvlJc w:val="left"/>
      <w:pPr>
        <w:ind w:left="1290" w:hanging="720"/>
      </w:pPr>
      <w:rPr>
        <w:rFonts w:cs="Times New Roman" w:hint="default"/>
      </w:rPr>
    </w:lvl>
    <w:lvl w:ilvl="1">
      <w:start w:val="1"/>
      <w:numFmt w:val="decimal"/>
      <w:isLgl/>
      <w:lvlText w:val="%1.%2."/>
      <w:lvlJc w:val="left"/>
      <w:pPr>
        <w:ind w:left="1290" w:hanging="720"/>
      </w:pPr>
      <w:rPr>
        <w:rFonts w:cs="Times New Roman" w:hint="default"/>
      </w:rPr>
    </w:lvl>
    <w:lvl w:ilvl="2">
      <w:start w:val="1"/>
      <w:numFmt w:val="decimal"/>
      <w:isLgl/>
      <w:lvlText w:val="%1.%2.%3."/>
      <w:lvlJc w:val="left"/>
      <w:pPr>
        <w:ind w:left="1290" w:hanging="720"/>
      </w:pPr>
      <w:rPr>
        <w:rFonts w:cs="Times New Roman" w:hint="default"/>
      </w:rPr>
    </w:lvl>
    <w:lvl w:ilvl="3">
      <w:start w:val="1"/>
      <w:numFmt w:val="decimal"/>
      <w:isLgl/>
      <w:lvlText w:val="%1.%2.%3.%4."/>
      <w:lvlJc w:val="left"/>
      <w:pPr>
        <w:ind w:left="1650" w:hanging="1080"/>
      </w:pPr>
      <w:rPr>
        <w:rFonts w:cs="Times New Roman" w:hint="default"/>
      </w:rPr>
    </w:lvl>
    <w:lvl w:ilvl="4">
      <w:start w:val="1"/>
      <w:numFmt w:val="decimal"/>
      <w:isLgl/>
      <w:lvlText w:val="%1.%2.%3.%4.%5."/>
      <w:lvlJc w:val="left"/>
      <w:pPr>
        <w:ind w:left="1650" w:hanging="1080"/>
      </w:pPr>
      <w:rPr>
        <w:rFonts w:cs="Times New Roman" w:hint="default"/>
      </w:rPr>
    </w:lvl>
    <w:lvl w:ilvl="5">
      <w:start w:val="1"/>
      <w:numFmt w:val="decimal"/>
      <w:isLgl/>
      <w:lvlText w:val="%1.%2.%3.%4.%5.%6."/>
      <w:lvlJc w:val="left"/>
      <w:pPr>
        <w:ind w:left="2010" w:hanging="1440"/>
      </w:pPr>
      <w:rPr>
        <w:rFonts w:cs="Times New Roman" w:hint="default"/>
      </w:rPr>
    </w:lvl>
    <w:lvl w:ilvl="6">
      <w:start w:val="1"/>
      <w:numFmt w:val="decimal"/>
      <w:isLgl/>
      <w:lvlText w:val="%1.%2.%3.%4.%5.%6.%7."/>
      <w:lvlJc w:val="left"/>
      <w:pPr>
        <w:ind w:left="2010" w:hanging="1440"/>
      </w:pPr>
      <w:rPr>
        <w:rFonts w:cs="Times New Roman" w:hint="default"/>
      </w:rPr>
    </w:lvl>
    <w:lvl w:ilvl="7">
      <w:start w:val="1"/>
      <w:numFmt w:val="decimal"/>
      <w:isLgl/>
      <w:lvlText w:val="%1.%2.%3.%4.%5.%6.%7.%8."/>
      <w:lvlJc w:val="left"/>
      <w:pPr>
        <w:ind w:left="2370" w:hanging="1800"/>
      </w:pPr>
      <w:rPr>
        <w:rFonts w:cs="Times New Roman" w:hint="default"/>
      </w:rPr>
    </w:lvl>
    <w:lvl w:ilvl="8">
      <w:start w:val="1"/>
      <w:numFmt w:val="decimal"/>
      <w:isLgl/>
      <w:lvlText w:val="%1.%2.%3.%4.%5.%6.%7.%8.%9."/>
      <w:lvlJc w:val="left"/>
      <w:pPr>
        <w:ind w:left="2370" w:hanging="1800"/>
      </w:pPr>
      <w:rPr>
        <w:rFonts w:cs="Times New Roman" w:hint="default"/>
      </w:rPr>
    </w:lvl>
  </w:abstractNum>
  <w:abstractNum w:abstractNumId="141" w15:restartNumberingAfterBreak="0">
    <w:nsid w:val="6D592D44"/>
    <w:multiLevelType w:val="multilevel"/>
    <w:tmpl w:val="784A3EF0"/>
    <w:lvl w:ilvl="0">
      <w:start w:val="2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2" w15:restartNumberingAfterBreak="0">
    <w:nsid w:val="6DD72906"/>
    <w:multiLevelType w:val="multilevel"/>
    <w:tmpl w:val="E9782388"/>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3" w15:restartNumberingAfterBreak="0">
    <w:nsid w:val="6EEA6786"/>
    <w:multiLevelType w:val="multilevel"/>
    <w:tmpl w:val="7F880CC2"/>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4" w15:restartNumberingAfterBreak="0">
    <w:nsid w:val="6F346541"/>
    <w:multiLevelType w:val="multilevel"/>
    <w:tmpl w:val="746E3506"/>
    <w:styleLink w:val="RTFNum2"/>
    <w:lvl w:ilvl="0">
      <w:numFmt w:val="bullet"/>
      <w:lvlText w:val=""/>
      <w:lvlJc w:val="left"/>
      <w:pPr>
        <w:ind w:left="720" w:hanging="360"/>
      </w:pPr>
      <w:rPr>
        <w:rFonts w:ascii="Symbol" w:eastAsia="Symbol" w:hAnsi="Symbol" w:cs="Symbol"/>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145" w15:restartNumberingAfterBreak="0">
    <w:nsid w:val="6FDD4132"/>
    <w:multiLevelType w:val="multilevel"/>
    <w:tmpl w:val="A7C0DF42"/>
    <w:lvl w:ilvl="0">
      <w:start w:val="28"/>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6" w15:restartNumberingAfterBreak="0">
    <w:nsid w:val="71325A26"/>
    <w:multiLevelType w:val="multilevel"/>
    <w:tmpl w:val="7B1A2F0A"/>
    <w:lvl w:ilvl="0">
      <w:start w:val="1"/>
      <w:numFmt w:val="decimal"/>
      <w:lvlText w:val="3.4.%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7" w15:restartNumberingAfterBreak="0">
    <w:nsid w:val="719B0991"/>
    <w:multiLevelType w:val="multilevel"/>
    <w:tmpl w:val="5A0262F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48" w15:restartNumberingAfterBreak="0">
    <w:nsid w:val="784714B1"/>
    <w:multiLevelType w:val="multilevel"/>
    <w:tmpl w:val="F57639CC"/>
    <w:lvl w:ilvl="0">
      <w:start w:val="3"/>
      <w:numFmt w:val="decimal"/>
      <w:lvlText w:val="%1"/>
      <w:lvlJc w:val="left"/>
      <w:pPr>
        <w:ind w:left="525" w:hanging="525"/>
      </w:pPr>
      <w:rPr>
        <w:rFonts w:cs="Times New Roman" w:hint="default"/>
      </w:rPr>
    </w:lvl>
    <w:lvl w:ilvl="1">
      <w:start w:val="4"/>
      <w:numFmt w:val="decimal"/>
      <w:lvlText w:val="%1.%2"/>
      <w:lvlJc w:val="left"/>
      <w:pPr>
        <w:ind w:left="810" w:hanging="525"/>
      </w:pPr>
      <w:rPr>
        <w:rFonts w:cs="Times New Roman" w:hint="default"/>
      </w:rPr>
    </w:lvl>
    <w:lvl w:ilvl="2">
      <w:start w:val="1"/>
      <w:numFmt w:val="decimal"/>
      <w:lvlText w:val="%1.%2.%3"/>
      <w:lvlJc w:val="left"/>
      <w:pPr>
        <w:ind w:left="1290" w:hanging="720"/>
      </w:pPr>
      <w:rPr>
        <w:rFonts w:cs="Times New Roman" w:hint="default"/>
      </w:rPr>
    </w:lvl>
    <w:lvl w:ilvl="3">
      <w:start w:val="1"/>
      <w:numFmt w:val="decimal"/>
      <w:lvlText w:val="%1.%2.%3.%4"/>
      <w:lvlJc w:val="left"/>
      <w:pPr>
        <w:ind w:left="1575" w:hanging="720"/>
      </w:pPr>
      <w:rPr>
        <w:rFonts w:cs="Times New Roman" w:hint="default"/>
      </w:rPr>
    </w:lvl>
    <w:lvl w:ilvl="4">
      <w:start w:val="1"/>
      <w:numFmt w:val="decimal"/>
      <w:lvlText w:val="%1.%2.%3.%4.%5"/>
      <w:lvlJc w:val="left"/>
      <w:pPr>
        <w:ind w:left="2220" w:hanging="1080"/>
      </w:pPr>
      <w:rPr>
        <w:rFonts w:cs="Times New Roman" w:hint="default"/>
      </w:rPr>
    </w:lvl>
    <w:lvl w:ilvl="5">
      <w:start w:val="1"/>
      <w:numFmt w:val="decimal"/>
      <w:lvlText w:val="%1.%2.%3.%4.%5.%6"/>
      <w:lvlJc w:val="left"/>
      <w:pPr>
        <w:ind w:left="2865" w:hanging="1440"/>
      </w:pPr>
      <w:rPr>
        <w:rFonts w:cs="Times New Roman" w:hint="default"/>
      </w:rPr>
    </w:lvl>
    <w:lvl w:ilvl="6">
      <w:start w:val="1"/>
      <w:numFmt w:val="decimal"/>
      <w:lvlText w:val="%1.%2.%3.%4.%5.%6.%7"/>
      <w:lvlJc w:val="left"/>
      <w:pPr>
        <w:ind w:left="3150" w:hanging="1440"/>
      </w:pPr>
      <w:rPr>
        <w:rFonts w:cs="Times New Roman" w:hint="default"/>
      </w:rPr>
    </w:lvl>
    <w:lvl w:ilvl="7">
      <w:start w:val="1"/>
      <w:numFmt w:val="decimal"/>
      <w:lvlText w:val="%1.%2.%3.%4.%5.%6.%7.%8"/>
      <w:lvlJc w:val="left"/>
      <w:pPr>
        <w:ind w:left="3795" w:hanging="1800"/>
      </w:pPr>
      <w:rPr>
        <w:rFonts w:cs="Times New Roman" w:hint="default"/>
      </w:rPr>
    </w:lvl>
    <w:lvl w:ilvl="8">
      <w:start w:val="1"/>
      <w:numFmt w:val="decimal"/>
      <w:lvlText w:val="%1.%2.%3.%4.%5.%6.%7.%8.%9"/>
      <w:lvlJc w:val="left"/>
      <w:pPr>
        <w:ind w:left="4080" w:hanging="1800"/>
      </w:pPr>
      <w:rPr>
        <w:rFonts w:cs="Times New Roman" w:hint="default"/>
      </w:rPr>
    </w:lvl>
  </w:abstractNum>
  <w:abstractNum w:abstractNumId="149" w15:restartNumberingAfterBreak="0">
    <w:nsid w:val="799E7284"/>
    <w:multiLevelType w:val="hybridMultilevel"/>
    <w:tmpl w:val="F2EE40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0" w15:restartNumberingAfterBreak="0">
    <w:nsid w:val="7DE93483"/>
    <w:multiLevelType w:val="hybridMultilevel"/>
    <w:tmpl w:val="C3366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1" w15:restartNumberingAfterBreak="0">
    <w:nsid w:val="7E9C0A31"/>
    <w:multiLevelType w:val="multilevel"/>
    <w:tmpl w:val="45645C60"/>
    <w:lvl w:ilvl="0">
      <w:start w:val="9"/>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52" w15:restartNumberingAfterBreak="0">
    <w:nsid w:val="7FDC7325"/>
    <w:multiLevelType w:val="multilevel"/>
    <w:tmpl w:val="350A1388"/>
    <w:lvl w:ilvl="0">
      <w:start w:val="3"/>
      <w:numFmt w:val="decimal"/>
      <w:lvlText w:val="%1."/>
      <w:lvlJc w:val="left"/>
      <w:pPr>
        <w:tabs>
          <w:tab w:val="num" w:pos="390"/>
        </w:tabs>
        <w:ind w:left="390" w:hanging="39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num w:numId="1">
    <w:abstractNumId w:val="0"/>
  </w:num>
  <w:num w:numId="2">
    <w:abstractNumId w:val="144"/>
  </w:num>
  <w:num w:numId="3">
    <w:abstractNumId w:val="125"/>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62"/>
  </w:num>
  <w:num w:numId="6">
    <w:abstractNumId w:val="76"/>
  </w:num>
  <w:num w:numId="7">
    <w:abstractNumId w:val="96"/>
  </w:num>
  <w:num w:numId="8">
    <w:abstractNumId w:val="74"/>
  </w:num>
  <w:num w:numId="9">
    <w:abstractNumId w:val="86"/>
  </w:num>
  <w:num w:numId="10">
    <w:abstractNumId w:val="113"/>
  </w:num>
  <w:num w:numId="11">
    <w:abstractNumId w:val="94"/>
  </w:num>
  <w:num w:numId="12">
    <w:abstractNumId w:val="63"/>
  </w:num>
  <w:num w:numId="13">
    <w:abstractNumId w:val="107"/>
  </w:num>
  <w:num w:numId="14">
    <w:abstractNumId w:val="69"/>
  </w:num>
  <w:num w:numId="15">
    <w:abstractNumId w:val="45"/>
  </w:num>
  <w:num w:numId="16">
    <w:abstractNumId w:val="84"/>
  </w:num>
  <w:num w:numId="17">
    <w:abstractNumId w:val="68"/>
  </w:num>
  <w:num w:numId="18">
    <w:abstractNumId w:val="148"/>
  </w:num>
  <w:num w:numId="19">
    <w:abstractNumId w:val="79"/>
  </w:num>
  <w:num w:numId="20">
    <w:abstractNumId w:val="124"/>
  </w:num>
  <w:num w:numId="21">
    <w:abstractNumId w:val="140"/>
  </w:num>
  <w:num w:numId="22">
    <w:abstractNumId w:val="133"/>
  </w:num>
  <w:num w:numId="23">
    <w:abstractNumId w:val="65"/>
  </w:num>
  <w:num w:numId="24">
    <w:abstractNumId w:val="93"/>
  </w:num>
  <w:num w:numId="25">
    <w:abstractNumId w:val="132"/>
  </w:num>
  <w:num w:numId="26">
    <w:abstractNumId w:val="126"/>
  </w:num>
  <w:num w:numId="27">
    <w:abstractNumId w:val="145"/>
  </w:num>
  <w:num w:numId="28">
    <w:abstractNumId w:val="98"/>
  </w:num>
  <w:num w:numId="29">
    <w:abstractNumId w:val="53"/>
  </w:num>
  <w:num w:numId="30">
    <w:abstractNumId w:val="75"/>
  </w:num>
  <w:num w:numId="31">
    <w:abstractNumId w:val="91"/>
  </w:num>
  <w:num w:numId="32">
    <w:abstractNumId w:val="136"/>
  </w:num>
  <w:num w:numId="33">
    <w:abstractNumId w:val="131"/>
  </w:num>
  <w:num w:numId="34">
    <w:abstractNumId w:val="116"/>
  </w:num>
  <w:num w:numId="35">
    <w:abstractNumId w:val="141"/>
  </w:num>
  <w:num w:numId="36">
    <w:abstractNumId w:val="104"/>
  </w:num>
  <w:num w:numId="37">
    <w:abstractNumId w:val="50"/>
  </w:num>
  <w:num w:numId="38">
    <w:abstractNumId w:val="134"/>
  </w:num>
  <w:num w:numId="39">
    <w:abstractNumId w:val="43"/>
  </w:num>
  <w:num w:numId="40">
    <w:abstractNumId w:val="61"/>
  </w:num>
  <w:num w:numId="41">
    <w:abstractNumId w:val="72"/>
  </w:num>
  <w:num w:numId="42">
    <w:abstractNumId w:val="108"/>
  </w:num>
  <w:num w:numId="43">
    <w:abstractNumId w:val="52"/>
  </w:num>
  <w:num w:numId="44">
    <w:abstractNumId w:val="48"/>
  </w:num>
  <w:num w:numId="45">
    <w:abstractNumId w:val="58"/>
  </w:num>
  <w:num w:numId="46">
    <w:abstractNumId w:val="73"/>
  </w:num>
  <w:num w:numId="47">
    <w:abstractNumId w:val="129"/>
  </w:num>
  <w:num w:numId="48">
    <w:abstractNumId w:val="82"/>
  </w:num>
  <w:num w:numId="49">
    <w:abstractNumId w:val="90"/>
  </w:num>
  <w:num w:numId="50">
    <w:abstractNumId w:val="66"/>
  </w:num>
  <w:num w:numId="51">
    <w:abstractNumId w:val="89"/>
  </w:num>
  <w:num w:numId="52">
    <w:abstractNumId w:val="83"/>
  </w:num>
  <w:num w:numId="53">
    <w:abstractNumId w:val="106"/>
  </w:num>
  <w:num w:numId="54">
    <w:abstractNumId w:val="130"/>
  </w:num>
  <w:num w:numId="55">
    <w:abstractNumId w:val="67"/>
  </w:num>
  <w:num w:numId="56">
    <w:abstractNumId w:val="139"/>
  </w:num>
  <w:num w:numId="57">
    <w:abstractNumId w:val="151"/>
  </w:num>
  <w:num w:numId="58">
    <w:abstractNumId w:val="121"/>
  </w:num>
  <w:num w:numId="59">
    <w:abstractNumId w:val="143"/>
  </w:num>
  <w:num w:numId="60">
    <w:abstractNumId w:val="137"/>
  </w:num>
  <w:num w:numId="61">
    <w:abstractNumId w:val="112"/>
  </w:num>
  <w:num w:numId="62">
    <w:abstractNumId w:val="41"/>
  </w:num>
  <w:num w:numId="63">
    <w:abstractNumId w:val="44"/>
  </w:num>
  <w:num w:numId="64">
    <w:abstractNumId w:val="114"/>
  </w:num>
  <w:num w:numId="65">
    <w:abstractNumId w:val="92"/>
  </w:num>
  <w:num w:numId="66">
    <w:abstractNumId w:val="57"/>
  </w:num>
  <w:num w:numId="67">
    <w:abstractNumId w:val="60"/>
  </w:num>
  <w:num w:numId="68">
    <w:abstractNumId w:val="135"/>
  </w:num>
  <w:num w:numId="69">
    <w:abstractNumId w:val="97"/>
  </w:num>
  <w:num w:numId="70">
    <w:abstractNumId w:val="87"/>
  </w:num>
  <w:num w:numId="71">
    <w:abstractNumId w:val="56"/>
  </w:num>
  <w:num w:numId="72">
    <w:abstractNumId w:val="109"/>
  </w:num>
  <w:num w:numId="73">
    <w:abstractNumId w:val="119"/>
  </w:num>
  <w:num w:numId="74">
    <w:abstractNumId w:val="103"/>
  </w:num>
  <w:num w:numId="75">
    <w:abstractNumId w:val="70"/>
  </w:num>
  <w:num w:numId="76">
    <w:abstractNumId w:val="150"/>
  </w:num>
  <w:num w:numId="77">
    <w:abstractNumId w:val="149"/>
  </w:num>
  <w:num w:numId="78">
    <w:abstractNumId w:val="122"/>
  </w:num>
  <w:num w:numId="79">
    <w:abstractNumId w:val="77"/>
  </w:num>
  <w:num w:numId="80">
    <w:abstractNumId w:val="51"/>
  </w:num>
  <w:num w:numId="81">
    <w:abstractNumId w:val="142"/>
  </w:num>
  <w:num w:numId="82">
    <w:abstractNumId w:val="147"/>
  </w:num>
  <w:num w:numId="83">
    <w:abstractNumId w:val="54"/>
  </w:num>
  <w:num w:numId="84">
    <w:abstractNumId w:val="128"/>
  </w:num>
  <w:num w:numId="85">
    <w:abstractNumId w:val="118"/>
  </w:num>
  <w:num w:numId="86">
    <w:abstractNumId w:val="123"/>
  </w:num>
  <w:num w:numId="87">
    <w:abstractNumId w:val="146"/>
  </w:num>
  <w:num w:numId="88">
    <w:abstractNumId w:val="102"/>
  </w:num>
  <w:num w:numId="89">
    <w:abstractNumId w:val="80"/>
  </w:num>
  <w:num w:numId="90">
    <w:abstractNumId w:val="110"/>
  </w:num>
  <w:num w:numId="91">
    <w:abstractNumId w:val="49"/>
  </w:num>
  <w:num w:numId="92">
    <w:abstractNumId w:val="88"/>
  </w:num>
  <w:num w:numId="93">
    <w:abstractNumId w:val="95"/>
  </w:num>
  <w:num w:numId="94">
    <w:abstractNumId w:val="42"/>
  </w:num>
  <w:num w:numId="95">
    <w:abstractNumId w:val="85"/>
  </w:num>
  <w:num w:numId="96">
    <w:abstractNumId w:val="115"/>
  </w:num>
  <w:num w:numId="97">
    <w:abstractNumId w:val="105"/>
  </w:num>
  <w:num w:numId="98">
    <w:abstractNumId w:val="111"/>
  </w:num>
  <w:num w:numId="99">
    <w:abstractNumId w:val="99"/>
  </w:num>
  <w:num w:numId="100">
    <w:abstractNumId w:val="64"/>
  </w:num>
  <w:num w:numId="101">
    <w:abstractNumId w:val="101"/>
  </w:num>
  <w:num w:numId="102">
    <w:abstractNumId w:val="40"/>
  </w:num>
  <w:num w:numId="103">
    <w:abstractNumId w:val="39"/>
  </w:num>
  <w:num w:numId="104">
    <w:abstractNumId w:val="38"/>
  </w:num>
  <w:num w:numId="105">
    <w:abstractNumId w:val="37"/>
  </w:num>
  <w:num w:numId="106">
    <w:abstractNumId w:val="36"/>
  </w:num>
  <w:num w:numId="107">
    <w:abstractNumId w:val="35"/>
  </w:num>
  <w:num w:numId="108">
    <w:abstractNumId w:val="34"/>
  </w:num>
  <w:num w:numId="109">
    <w:abstractNumId w:val="33"/>
  </w:num>
  <w:num w:numId="110">
    <w:abstractNumId w:val="32"/>
  </w:num>
  <w:num w:numId="111">
    <w:abstractNumId w:val="31"/>
  </w:num>
  <w:num w:numId="112">
    <w:abstractNumId w:val="30"/>
  </w:num>
  <w:num w:numId="113">
    <w:abstractNumId w:val="29"/>
  </w:num>
  <w:num w:numId="114">
    <w:abstractNumId w:val="28"/>
  </w:num>
  <w:num w:numId="115">
    <w:abstractNumId w:val="27"/>
  </w:num>
  <w:num w:numId="116">
    <w:abstractNumId w:val="26"/>
  </w:num>
  <w:num w:numId="117">
    <w:abstractNumId w:val="25"/>
  </w:num>
  <w:num w:numId="118">
    <w:abstractNumId w:val="24"/>
  </w:num>
  <w:num w:numId="119">
    <w:abstractNumId w:val="23"/>
  </w:num>
  <w:num w:numId="120">
    <w:abstractNumId w:val="22"/>
  </w:num>
  <w:num w:numId="121">
    <w:abstractNumId w:val="21"/>
  </w:num>
  <w:num w:numId="122">
    <w:abstractNumId w:val="20"/>
  </w:num>
  <w:num w:numId="123">
    <w:abstractNumId w:val="19"/>
  </w:num>
  <w:num w:numId="124">
    <w:abstractNumId w:val="18"/>
  </w:num>
  <w:num w:numId="125">
    <w:abstractNumId w:val="17"/>
  </w:num>
  <w:num w:numId="126">
    <w:abstractNumId w:val="16"/>
  </w:num>
  <w:num w:numId="127">
    <w:abstractNumId w:val="15"/>
  </w:num>
  <w:num w:numId="128">
    <w:abstractNumId w:val="14"/>
  </w:num>
  <w:num w:numId="129">
    <w:abstractNumId w:val="13"/>
  </w:num>
  <w:num w:numId="130">
    <w:abstractNumId w:val="12"/>
  </w:num>
  <w:num w:numId="131">
    <w:abstractNumId w:val="11"/>
  </w:num>
  <w:num w:numId="132">
    <w:abstractNumId w:val="10"/>
  </w:num>
  <w:num w:numId="133">
    <w:abstractNumId w:val="9"/>
  </w:num>
  <w:num w:numId="134">
    <w:abstractNumId w:val="8"/>
  </w:num>
  <w:num w:numId="135">
    <w:abstractNumId w:val="7"/>
  </w:num>
  <w:num w:numId="136">
    <w:abstractNumId w:val="6"/>
  </w:num>
  <w:num w:numId="137">
    <w:abstractNumId w:val="152"/>
  </w:num>
  <w:num w:numId="138">
    <w:abstractNumId w:val="117"/>
  </w:num>
  <w:num w:numId="139">
    <w:abstractNumId w:val="81"/>
  </w:num>
  <w:num w:numId="140">
    <w:abstractNumId w:val="138"/>
  </w:num>
  <w:num w:numId="141">
    <w:abstractNumId w:val="59"/>
  </w:num>
  <w:num w:numId="142">
    <w:abstractNumId w:val="71"/>
  </w:num>
  <w:num w:numId="143">
    <w:abstractNumId w:val="100"/>
  </w:num>
  <w:num w:numId="144">
    <w:abstractNumId w:val="47"/>
  </w:num>
  <w:num w:numId="145">
    <w:abstractNumId w:val="78"/>
  </w:num>
  <w:num w:numId="146">
    <w:abstractNumId w:val="127"/>
  </w:num>
  <w:num w:numId="147">
    <w:abstractNumId w:val="46"/>
  </w:num>
  <w:num w:numId="148">
    <w:abstractNumId w:val="55"/>
  </w:num>
  <w:num w:numId="149">
    <w:abstractNumId w:val="120"/>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footnotePr>
    <w:footnote w:id="-1"/>
    <w:footnote w:id="0"/>
  </w:footnotePr>
  <w:endnotePr>
    <w:endnote w:id="-1"/>
    <w:endnote w:id="0"/>
  </w:endnotePr>
  <w:compat>
    <w:compatSetting w:name="compatibilityMode" w:uri="http://schemas.microsoft.com/office/word" w:val="12"/>
  </w:compat>
  <w:rsids>
    <w:rsidRoot w:val="005C6334"/>
    <w:rsid w:val="000034EE"/>
    <w:rsid w:val="00006641"/>
    <w:rsid w:val="000137FA"/>
    <w:rsid w:val="00013ED0"/>
    <w:rsid w:val="0001753A"/>
    <w:rsid w:val="000218D6"/>
    <w:rsid w:val="00036D3D"/>
    <w:rsid w:val="00041921"/>
    <w:rsid w:val="00046B1A"/>
    <w:rsid w:val="00052CD2"/>
    <w:rsid w:val="000546DC"/>
    <w:rsid w:val="00062139"/>
    <w:rsid w:val="00067401"/>
    <w:rsid w:val="000738E1"/>
    <w:rsid w:val="00081525"/>
    <w:rsid w:val="00085D51"/>
    <w:rsid w:val="000871C1"/>
    <w:rsid w:val="00097F86"/>
    <w:rsid w:val="000A0815"/>
    <w:rsid w:val="000A119B"/>
    <w:rsid w:val="000A6A8E"/>
    <w:rsid w:val="000B2DB1"/>
    <w:rsid w:val="000B5DD7"/>
    <w:rsid w:val="000C26F4"/>
    <w:rsid w:val="000C49DC"/>
    <w:rsid w:val="000C5978"/>
    <w:rsid w:val="000E569D"/>
    <w:rsid w:val="001062CB"/>
    <w:rsid w:val="00106875"/>
    <w:rsid w:val="00107BAD"/>
    <w:rsid w:val="00111234"/>
    <w:rsid w:val="001136F8"/>
    <w:rsid w:val="001159B4"/>
    <w:rsid w:val="001275BE"/>
    <w:rsid w:val="00127D0B"/>
    <w:rsid w:val="0013315C"/>
    <w:rsid w:val="0015322B"/>
    <w:rsid w:val="00163ED9"/>
    <w:rsid w:val="00165614"/>
    <w:rsid w:val="001658BF"/>
    <w:rsid w:val="00167397"/>
    <w:rsid w:val="00171038"/>
    <w:rsid w:val="00171B58"/>
    <w:rsid w:val="00175D10"/>
    <w:rsid w:val="001815D5"/>
    <w:rsid w:val="001821CB"/>
    <w:rsid w:val="00195CFB"/>
    <w:rsid w:val="001A0B8F"/>
    <w:rsid w:val="001A4A8B"/>
    <w:rsid w:val="001A6CD5"/>
    <w:rsid w:val="001B19D3"/>
    <w:rsid w:val="001B70CB"/>
    <w:rsid w:val="001D3FAE"/>
    <w:rsid w:val="001D5A7C"/>
    <w:rsid w:val="001D787B"/>
    <w:rsid w:val="001E5B26"/>
    <w:rsid w:val="001E7792"/>
    <w:rsid w:val="001F455F"/>
    <w:rsid w:val="002010D6"/>
    <w:rsid w:val="00202FD7"/>
    <w:rsid w:val="00213EBD"/>
    <w:rsid w:val="00215437"/>
    <w:rsid w:val="002202C5"/>
    <w:rsid w:val="00224C59"/>
    <w:rsid w:val="002254E3"/>
    <w:rsid w:val="00233D9B"/>
    <w:rsid w:val="002503D3"/>
    <w:rsid w:val="002510D9"/>
    <w:rsid w:val="00253A6D"/>
    <w:rsid w:val="00254088"/>
    <w:rsid w:val="00255587"/>
    <w:rsid w:val="00256D2B"/>
    <w:rsid w:val="00262EF8"/>
    <w:rsid w:val="00267E00"/>
    <w:rsid w:val="0027066B"/>
    <w:rsid w:val="00271D45"/>
    <w:rsid w:val="00271E6C"/>
    <w:rsid w:val="002729B9"/>
    <w:rsid w:val="00293555"/>
    <w:rsid w:val="00297D8F"/>
    <w:rsid w:val="002A0087"/>
    <w:rsid w:val="002A0B5A"/>
    <w:rsid w:val="002A3587"/>
    <w:rsid w:val="002B5F3B"/>
    <w:rsid w:val="002C004A"/>
    <w:rsid w:val="002C0446"/>
    <w:rsid w:val="002C4F74"/>
    <w:rsid w:val="002C5B60"/>
    <w:rsid w:val="002D793E"/>
    <w:rsid w:val="002E137D"/>
    <w:rsid w:val="002E56EA"/>
    <w:rsid w:val="002F169B"/>
    <w:rsid w:val="002F70F5"/>
    <w:rsid w:val="00302AAD"/>
    <w:rsid w:val="00304492"/>
    <w:rsid w:val="003057F2"/>
    <w:rsid w:val="00307DC8"/>
    <w:rsid w:val="00313FCE"/>
    <w:rsid w:val="00315E23"/>
    <w:rsid w:val="00317124"/>
    <w:rsid w:val="00323025"/>
    <w:rsid w:val="003271D8"/>
    <w:rsid w:val="003300B8"/>
    <w:rsid w:val="003376B4"/>
    <w:rsid w:val="00346730"/>
    <w:rsid w:val="003505E0"/>
    <w:rsid w:val="00355B7C"/>
    <w:rsid w:val="00356FB3"/>
    <w:rsid w:val="0036034D"/>
    <w:rsid w:val="00361F8B"/>
    <w:rsid w:val="00362CAC"/>
    <w:rsid w:val="003655DA"/>
    <w:rsid w:val="00367C31"/>
    <w:rsid w:val="0037004A"/>
    <w:rsid w:val="003762B2"/>
    <w:rsid w:val="00383CBC"/>
    <w:rsid w:val="00386C10"/>
    <w:rsid w:val="00391E8C"/>
    <w:rsid w:val="003A19C1"/>
    <w:rsid w:val="003A29EE"/>
    <w:rsid w:val="003A43CE"/>
    <w:rsid w:val="003B668A"/>
    <w:rsid w:val="003C61EA"/>
    <w:rsid w:val="003D7901"/>
    <w:rsid w:val="003E1C4A"/>
    <w:rsid w:val="003E4D33"/>
    <w:rsid w:val="003F0C4C"/>
    <w:rsid w:val="003F6C8B"/>
    <w:rsid w:val="00400657"/>
    <w:rsid w:val="00403B21"/>
    <w:rsid w:val="00405EC3"/>
    <w:rsid w:val="0042437B"/>
    <w:rsid w:val="00427F37"/>
    <w:rsid w:val="00436B42"/>
    <w:rsid w:val="004405A5"/>
    <w:rsid w:val="00442B49"/>
    <w:rsid w:val="00445BDB"/>
    <w:rsid w:val="00460C29"/>
    <w:rsid w:val="00475ECA"/>
    <w:rsid w:val="004923B8"/>
    <w:rsid w:val="004A6CB2"/>
    <w:rsid w:val="004B26EE"/>
    <w:rsid w:val="004B7B35"/>
    <w:rsid w:val="004C0178"/>
    <w:rsid w:val="004C1B2B"/>
    <w:rsid w:val="004C1E47"/>
    <w:rsid w:val="004C4E70"/>
    <w:rsid w:val="004D7681"/>
    <w:rsid w:val="004F03C3"/>
    <w:rsid w:val="004F57B4"/>
    <w:rsid w:val="004F642B"/>
    <w:rsid w:val="00504570"/>
    <w:rsid w:val="005132A2"/>
    <w:rsid w:val="00514457"/>
    <w:rsid w:val="00525D0F"/>
    <w:rsid w:val="005312F4"/>
    <w:rsid w:val="00547AFC"/>
    <w:rsid w:val="0055231C"/>
    <w:rsid w:val="00552FE7"/>
    <w:rsid w:val="0056083C"/>
    <w:rsid w:val="005609A0"/>
    <w:rsid w:val="00560A30"/>
    <w:rsid w:val="005663D3"/>
    <w:rsid w:val="005965BC"/>
    <w:rsid w:val="005A245F"/>
    <w:rsid w:val="005A3275"/>
    <w:rsid w:val="005A3D3E"/>
    <w:rsid w:val="005A55EC"/>
    <w:rsid w:val="005B0CED"/>
    <w:rsid w:val="005B23E8"/>
    <w:rsid w:val="005C37A5"/>
    <w:rsid w:val="005C3EF1"/>
    <w:rsid w:val="005C5D68"/>
    <w:rsid w:val="005C6334"/>
    <w:rsid w:val="005D6DC6"/>
    <w:rsid w:val="005E06AB"/>
    <w:rsid w:val="005E2EB9"/>
    <w:rsid w:val="005E4F56"/>
    <w:rsid w:val="005F70AA"/>
    <w:rsid w:val="006009D9"/>
    <w:rsid w:val="00616763"/>
    <w:rsid w:val="00640E80"/>
    <w:rsid w:val="00645E8B"/>
    <w:rsid w:val="006523F5"/>
    <w:rsid w:val="006605E5"/>
    <w:rsid w:val="00661598"/>
    <w:rsid w:val="00663934"/>
    <w:rsid w:val="00671E2E"/>
    <w:rsid w:val="00673813"/>
    <w:rsid w:val="00675B18"/>
    <w:rsid w:val="0068568F"/>
    <w:rsid w:val="00690547"/>
    <w:rsid w:val="00692C6F"/>
    <w:rsid w:val="00695450"/>
    <w:rsid w:val="006B5C74"/>
    <w:rsid w:val="006C1B0E"/>
    <w:rsid w:val="006C39A9"/>
    <w:rsid w:val="006D32FE"/>
    <w:rsid w:val="006D7D2D"/>
    <w:rsid w:val="006E5D00"/>
    <w:rsid w:val="006E780C"/>
    <w:rsid w:val="00717195"/>
    <w:rsid w:val="00732A86"/>
    <w:rsid w:val="0073319F"/>
    <w:rsid w:val="007370E5"/>
    <w:rsid w:val="007375B7"/>
    <w:rsid w:val="0074072B"/>
    <w:rsid w:val="0074182D"/>
    <w:rsid w:val="00742FC7"/>
    <w:rsid w:val="00750FDF"/>
    <w:rsid w:val="007573C6"/>
    <w:rsid w:val="007644FD"/>
    <w:rsid w:val="007826EE"/>
    <w:rsid w:val="00783137"/>
    <w:rsid w:val="0078434F"/>
    <w:rsid w:val="0078445C"/>
    <w:rsid w:val="0078664B"/>
    <w:rsid w:val="007874D0"/>
    <w:rsid w:val="00792FCB"/>
    <w:rsid w:val="00794AF3"/>
    <w:rsid w:val="0079613F"/>
    <w:rsid w:val="007A3927"/>
    <w:rsid w:val="007A71C5"/>
    <w:rsid w:val="007B2EB6"/>
    <w:rsid w:val="007B5569"/>
    <w:rsid w:val="007C65D6"/>
    <w:rsid w:val="007E1A85"/>
    <w:rsid w:val="007F199E"/>
    <w:rsid w:val="007F3FB4"/>
    <w:rsid w:val="007F61F9"/>
    <w:rsid w:val="008044C0"/>
    <w:rsid w:val="0081752E"/>
    <w:rsid w:val="0081789F"/>
    <w:rsid w:val="00817FD2"/>
    <w:rsid w:val="008271AA"/>
    <w:rsid w:val="00837652"/>
    <w:rsid w:val="00845348"/>
    <w:rsid w:val="008519AB"/>
    <w:rsid w:val="00853C6F"/>
    <w:rsid w:val="00856A46"/>
    <w:rsid w:val="008765E5"/>
    <w:rsid w:val="008766C4"/>
    <w:rsid w:val="00877C0C"/>
    <w:rsid w:val="00880A5C"/>
    <w:rsid w:val="0088224B"/>
    <w:rsid w:val="008978B7"/>
    <w:rsid w:val="008A6986"/>
    <w:rsid w:val="008B02C7"/>
    <w:rsid w:val="008B0A1A"/>
    <w:rsid w:val="008B1F0B"/>
    <w:rsid w:val="008C29CE"/>
    <w:rsid w:val="008C4E97"/>
    <w:rsid w:val="008D2238"/>
    <w:rsid w:val="008D7A9B"/>
    <w:rsid w:val="008E2126"/>
    <w:rsid w:val="00903E59"/>
    <w:rsid w:val="00906299"/>
    <w:rsid w:val="009100EE"/>
    <w:rsid w:val="00911617"/>
    <w:rsid w:val="00912314"/>
    <w:rsid w:val="00912B73"/>
    <w:rsid w:val="0092090E"/>
    <w:rsid w:val="0093574C"/>
    <w:rsid w:val="00937934"/>
    <w:rsid w:val="00943979"/>
    <w:rsid w:val="00944124"/>
    <w:rsid w:val="00945C37"/>
    <w:rsid w:val="00945D2D"/>
    <w:rsid w:val="009529C3"/>
    <w:rsid w:val="009662E9"/>
    <w:rsid w:val="00967A3D"/>
    <w:rsid w:val="00971AEB"/>
    <w:rsid w:val="009720C2"/>
    <w:rsid w:val="0098000C"/>
    <w:rsid w:val="0099380E"/>
    <w:rsid w:val="00996A86"/>
    <w:rsid w:val="009A2443"/>
    <w:rsid w:val="009B58E2"/>
    <w:rsid w:val="009B6E68"/>
    <w:rsid w:val="009C3B53"/>
    <w:rsid w:val="009D3BF8"/>
    <w:rsid w:val="009D7536"/>
    <w:rsid w:val="009F01F9"/>
    <w:rsid w:val="009F7238"/>
    <w:rsid w:val="00A04962"/>
    <w:rsid w:val="00A065A2"/>
    <w:rsid w:val="00A1557B"/>
    <w:rsid w:val="00A20F08"/>
    <w:rsid w:val="00A20F7B"/>
    <w:rsid w:val="00A231D2"/>
    <w:rsid w:val="00A27B31"/>
    <w:rsid w:val="00A32DE8"/>
    <w:rsid w:val="00A378AD"/>
    <w:rsid w:val="00A6567E"/>
    <w:rsid w:val="00A714F2"/>
    <w:rsid w:val="00A75D07"/>
    <w:rsid w:val="00A838AD"/>
    <w:rsid w:val="00A863FD"/>
    <w:rsid w:val="00A918B8"/>
    <w:rsid w:val="00A93DC2"/>
    <w:rsid w:val="00AA55B7"/>
    <w:rsid w:val="00AB7BBC"/>
    <w:rsid w:val="00AC732A"/>
    <w:rsid w:val="00AD4189"/>
    <w:rsid w:val="00AD5353"/>
    <w:rsid w:val="00AE2826"/>
    <w:rsid w:val="00AE2EDB"/>
    <w:rsid w:val="00AE5483"/>
    <w:rsid w:val="00AF7540"/>
    <w:rsid w:val="00B37092"/>
    <w:rsid w:val="00B41904"/>
    <w:rsid w:val="00B41F3D"/>
    <w:rsid w:val="00B530FE"/>
    <w:rsid w:val="00B53775"/>
    <w:rsid w:val="00B5520A"/>
    <w:rsid w:val="00B562AE"/>
    <w:rsid w:val="00B612D9"/>
    <w:rsid w:val="00B7470A"/>
    <w:rsid w:val="00B862B9"/>
    <w:rsid w:val="00B95538"/>
    <w:rsid w:val="00B956F7"/>
    <w:rsid w:val="00B963C9"/>
    <w:rsid w:val="00B973F1"/>
    <w:rsid w:val="00B97FF4"/>
    <w:rsid w:val="00BA2F57"/>
    <w:rsid w:val="00BA51F2"/>
    <w:rsid w:val="00BB7A9F"/>
    <w:rsid w:val="00BC2F05"/>
    <w:rsid w:val="00BF657B"/>
    <w:rsid w:val="00C01DDB"/>
    <w:rsid w:val="00C039D6"/>
    <w:rsid w:val="00C059E6"/>
    <w:rsid w:val="00C06C7F"/>
    <w:rsid w:val="00C12B31"/>
    <w:rsid w:val="00C13CA6"/>
    <w:rsid w:val="00C17CD1"/>
    <w:rsid w:val="00C20098"/>
    <w:rsid w:val="00C20B72"/>
    <w:rsid w:val="00C23022"/>
    <w:rsid w:val="00C2547A"/>
    <w:rsid w:val="00C25F7F"/>
    <w:rsid w:val="00C40576"/>
    <w:rsid w:val="00C45ED0"/>
    <w:rsid w:val="00C5791D"/>
    <w:rsid w:val="00C633AC"/>
    <w:rsid w:val="00C72A7E"/>
    <w:rsid w:val="00C74D9F"/>
    <w:rsid w:val="00C81801"/>
    <w:rsid w:val="00C92A44"/>
    <w:rsid w:val="00C9646F"/>
    <w:rsid w:val="00C97B46"/>
    <w:rsid w:val="00CA3B87"/>
    <w:rsid w:val="00CB091B"/>
    <w:rsid w:val="00CB35E6"/>
    <w:rsid w:val="00CB42C6"/>
    <w:rsid w:val="00CC37B4"/>
    <w:rsid w:val="00CC3B74"/>
    <w:rsid w:val="00CC76E0"/>
    <w:rsid w:val="00CD7154"/>
    <w:rsid w:val="00CE5278"/>
    <w:rsid w:val="00CE6098"/>
    <w:rsid w:val="00CE6E48"/>
    <w:rsid w:val="00CF03E6"/>
    <w:rsid w:val="00CF23EA"/>
    <w:rsid w:val="00CF27F9"/>
    <w:rsid w:val="00D11055"/>
    <w:rsid w:val="00D17ADE"/>
    <w:rsid w:val="00D25A97"/>
    <w:rsid w:val="00D2750A"/>
    <w:rsid w:val="00D32269"/>
    <w:rsid w:val="00D377A5"/>
    <w:rsid w:val="00D42167"/>
    <w:rsid w:val="00D42223"/>
    <w:rsid w:val="00D5169D"/>
    <w:rsid w:val="00D5318D"/>
    <w:rsid w:val="00D71384"/>
    <w:rsid w:val="00D74523"/>
    <w:rsid w:val="00D76A8F"/>
    <w:rsid w:val="00D76ADF"/>
    <w:rsid w:val="00D83246"/>
    <w:rsid w:val="00D83C27"/>
    <w:rsid w:val="00DA0B59"/>
    <w:rsid w:val="00DB1EB4"/>
    <w:rsid w:val="00DB4DE4"/>
    <w:rsid w:val="00DB4FA2"/>
    <w:rsid w:val="00DB596C"/>
    <w:rsid w:val="00DC3D22"/>
    <w:rsid w:val="00DC4EA0"/>
    <w:rsid w:val="00DC55E2"/>
    <w:rsid w:val="00DC5C6F"/>
    <w:rsid w:val="00DD2200"/>
    <w:rsid w:val="00DD5FE4"/>
    <w:rsid w:val="00DE2004"/>
    <w:rsid w:val="00DE57D7"/>
    <w:rsid w:val="00DF38AA"/>
    <w:rsid w:val="00DF46D8"/>
    <w:rsid w:val="00E022AB"/>
    <w:rsid w:val="00E036B5"/>
    <w:rsid w:val="00E05768"/>
    <w:rsid w:val="00E100D3"/>
    <w:rsid w:val="00E22156"/>
    <w:rsid w:val="00E2536B"/>
    <w:rsid w:val="00E43231"/>
    <w:rsid w:val="00E45917"/>
    <w:rsid w:val="00E537BF"/>
    <w:rsid w:val="00E56FF0"/>
    <w:rsid w:val="00E603AC"/>
    <w:rsid w:val="00E64E82"/>
    <w:rsid w:val="00E7068A"/>
    <w:rsid w:val="00E71C8A"/>
    <w:rsid w:val="00E74086"/>
    <w:rsid w:val="00E74AAB"/>
    <w:rsid w:val="00E80F0E"/>
    <w:rsid w:val="00E82BD7"/>
    <w:rsid w:val="00E8728C"/>
    <w:rsid w:val="00E90C9F"/>
    <w:rsid w:val="00E9440D"/>
    <w:rsid w:val="00E95E98"/>
    <w:rsid w:val="00EA2261"/>
    <w:rsid w:val="00EA39EE"/>
    <w:rsid w:val="00EA6329"/>
    <w:rsid w:val="00EB0519"/>
    <w:rsid w:val="00EB38CF"/>
    <w:rsid w:val="00EC3E30"/>
    <w:rsid w:val="00EC5CD8"/>
    <w:rsid w:val="00EC6DC4"/>
    <w:rsid w:val="00ED011F"/>
    <w:rsid w:val="00EE04EC"/>
    <w:rsid w:val="00EF32F3"/>
    <w:rsid w:val="00EF4E1B"/>
    <w:rsid w:val="00EF7114"/>
    <w:rsid w:val="00F00067"/>
    <w:rsid w:val="00F0070D"/>
    <w:rsid w:val="00F17365"/>
    <w:rsid w:val="00F235E0"/>
    <w:rsid w:val="00F273C9"/>
    <w:rsid w:val="00F46D23"/>
    <w:rsid w:val="00F52577"/>
    <w:rsid w:val="00F62B97"/>
    <w:rsid w:val="00F70626"/>
    <w:rsid w:val="00F74683"/>
    <w:rsid w:val="00F76AE3"/>
    <w:rsid w:val="00F85555"/>
    <w:rsid w:val="00F86121"/>
    <w:rsid w:val="00FB172B"/>
    <w:rsid w:val="00FB2DEA"/>
    <w:rsid w:val="00FD17B2"/>
    <w:rsid w:val="00FD2591"/>
    <w:rsid w:val="00FD4FC2"/>
    <w:rsid w:val="00FE50E9"/>
    <w:rsid w:val="00FF5DF6"/>
    <w:rsid w:val="00FF6DF3"/>
    <w:rsid w:val="00FF769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70"/>
    <o:shapelayout v:ext="edit">
      <o:idmap v:ext="edit" data="1"/>
    </o:shapelayout>
  </w:shapeDefaults>
  <w:doNotEmbedSmartTags/>
  <w:decimalSymbol w:val=","/>
  <w:listSeparator w:val=";"/>
  <w15:docId w15:val="{2CB2BDD6-7379-4F72-A219-EC96569B60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E5D00"/>
    <w:pPr>
      <w:suppressAutoHyphens/>
    </w:pPr>
    <w:rPr>
      <w:sz w:val="24"/>
      <w:szCs w:val="24"/>
      <w:lang w:eastAsia="ar-SA"/>
    </w:rPr>
  </w:style>
  <w:style w:type="paragraph" w:styleId="1">
    <w:name w:val="heading 1"/>
    <w:basedOn w:val="a"/>
    <w:next w:val="a"/>
    <w:qFormat/>
    <w:rsid w:val="006E5D00"/>
    <w:pPr>
      <w:keepNext/>
      <w:numPr>
        <w:numId w:val="1"/>
      </w:numPr>
      <w:spacing w:before="240" w:after="60"/>
      <w:outlineLvl w:val="0"/>
    </w:pPr>
    <w:rPr>
      <w:rFonts w:ascii="Cambria" w:hAnsi="Cambria"/>
      <w:b/>
      <w:bCs/>
      <w:kern w:val="1"/>
      <w:sz w:val="32"/>
      <w:szCs w:val="32"/>
    </w:rPr>
  </w:style>
  <w:style w:type="paragraph" w:styleId="2">
    <w:name w:val="heading 2"/>
    <w:basedOn w:val="a"/>
    <w:next w:val="a"/>
    <w:qFormat/>
    <w:rsid w:val="006E5D00"/>
    <w:pPr>
      <w:keepNext/>
      <w:numPr>
        <w:ilvl w:val="1"/>
        <w:numId w:val="1"/>
      </w:numPr>
      <w:spacing w:before="240" w:after="60"/>
      <w:outlineLvl w:val="1"/>
    </w:pPr>
    <w:rPr>
      <w:rFonts w:ascii="Cambria" w:hAnsi="Cambria"/>
      <w:b/>
      <w:bCs/>
      <w:i/>
      <w:iCs/>
      <w:sz w:val="28"/>
      <w:szCs w:val="28"/>
    </w:rPr>
  </w:style>
  <w:style w:type="paragraph" w:styleId="3">
    <w:name w:val="heading 3"/>
    <w:basedOn w:val="a"/>
    <w:next w:val="a"/>
    <w:qFormat/>
    <w:rsid w:val="006E5D00"/>
    <w:pPr>
      <w:keepNext/>
      <w:numPr>
        <w:ilvl w:val="2"/>
        <w:numId w:val="1"/>
      </w:numPr>
      <w:spacing w:before="240" w:after="60"/>
      <w:outlineLvl w:val="2"/>
    </w:pPr>
    <w:rPr>
      <w:rFonts w:ascii="Cambria" w:hAnsi="Cambria"/>
      <w:b/>
      <w:bCs/>
      <w:sz w:val="26"/>
      <w:szCs w:val="26"/>
    </w:rPr>
  </w:style>
  <w:style w:type="paragraph" w:styleId="4">
    <w:name w:val="heading 4"/>
    <w:basedOn w:val="a"/>
    <w:next w:val="a0"/>
    <w:qFormat/>
    <w:rsid w:val="006E5D00"/>
    <w:pPr>
      <w:numPr>
        <w:ilvl w:val="3"/>
        <w:numId w:val="1"/>
      </w:numPr>
      <w:suppressAutoHyphens w:val="0"/>
      <w:spacing w:before="280" w:after="280"/>
      <w:outlineLvl w:val="3"/>
    </w:pPr>
    <w:rPr>
      <w:b/>
      <w:bCs/>
    </w:rPr>
  </w:style>
  <w:style w:type="paragraph" w:styleId="5">
    <w:name w:val="heading 5"/>
    <w:basedOn w:val="a"/>
    <w:next w:val="a"/>
    <w:link w:val="50"/>
    <w:unhideWhenUsed/>
    <w:qFormat/>
    <w:rsid w:val="00195CFB"/>
    <w:pPr>
      <w:keepNext/>
      <w:keepLines/>
      <w:spacing w:before="200"/>
      <w:outlineLvl w:val="4"/>
    </w:pPr>
    <w:rPr>
      <w:rFonts w:asciiTheme="majorHAnsi" w:eastAsiaTheme="majorEastAsia" w:hAnsiTheme="majorHAnsi" w:cstheme="majorBidi"/>
      <w:color w:val="243F60" w:themeColor="accent1" w:themeShade="7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WW8Num1z0">
    <w:name w:val="WW8Num1z0"/>
    <w:rsid w:val="006E5D00"/>
    <w:rPr>
      <w:rFonts w:ascii="Symbol" w:hAnsi="Symbol" w:cs="OpenSymbol"/>
    </w:rPr>
  </w:style>
  <w:style w:type="character" w:customStyle="1" w:styleId="WW8Num1z1">
    <w:name w:val="WW8Num1z1"/>
    <w:rsid w:val="006E5D00"/>
  </w:style>
  <w:style w:type="character" w:customStyle="1" w:styleId="WW8Num1z2">
    <w:name w:val="WW8Num1z2"/>
    <w:rsid w:val="006E5D00"/>
  </w:style>
  <w:style w:type="character" w:customStyle="1" w:styleId="WW8Num1z3">
    <w:name w:val="WW8Num1z3"/>
    <w:rsid w:val="006E5D00"/>
  </w:style>
  <w:style w:type="character" w:customStyle="1" w:styleId="WW8Num1z4">
    <w:name w:val="WW8Num1z4"/>
    <w:rsid w:val="006E5D00"/>
  </w:style>
  <w:style w:type="character" w:customStyle="1" w:styleId="WW8Num1z5">
    <w:name w:val="WW8Num1z5"/>
    <w:rsid w:val="006E5D00"/>
  </w:style>
  <w:style w:type="character" w:customStyle="1" w:styleId="WW8Num1z6">
    <w:name w:val="WW8Num1z6"/>
    <w:rsid w:val="006E5D00"/>
  </w:style>
  <w:style w:type="character" w:customStyle="1" w:styleId="WW8Num1z7">
    <w:name w:val="WW8Num1z7"/>
    <w:rsid w:val="006E5D00"/>
  </w:style>
  <w:style w:type="character" w:customStyle="1" w:styleId="WW8Num1z8">
    <w:name w:val="WW8Num1z8"/>
    <w:rsid w:val="006E5D00"/>
  </w:style>
  <w:style w:type="character" w:customStyle="1" w:styleId="WW8Num2z0">
    <w:name w:val="WW8Num2z0"/>
    <w:rsid w:val="006E5D00"/>
    <w:rPr>
      <w:b w:val="0"/>
      <w:i w:val="0"/>
      <w:color w:val="auto"/>
      <w:sz w:val="26"/>
      <w:szCs w:val="26"/>
    </w:rPr>
  </w:style>
  <w:style w:type="character" w:customStyle="1" w:styleId="WW8Num2z1">
    <w:name w:val="WW8Num2z1"/>
    <w:rsid w:val="006E5D00"/>
  </w:style>
  <w:style w:type="character" w:customStyle="1" w:styleId="WW8Num2z2">
    <w:name w:val="WW8Num2z2"/>
    <w:rsid w:val="006E5D00"/>
  </w:style>
  <w:style w:type="character" w:customStyle="1" w:styleId="WW8Num2z3">
    <w:name w:val="WW8Num2z3"/>
    <w:rsid w:val="006E5D00"/>
  </w:style>
  <w:style w:type="character" w:customStyle="1" w:styleId="WW8Num2z4">
    <w:name w:val="WW8Num2z4"/>
    <w:rsid w:val="006E5D00"/>
  </w:style>
  <w:style w:type="character" w:customStyle="1" w:styleId="WW8Num2z5">
    <w:name w:val="WW8Num2z5"/>
    <w:rsid w:val="006E5D00"/>
  </w:style>
  <w:style w:type="character" w:customStyle="1" w:styleId="WW8Num2z6">
    <w:name w:val="WW8Num2z6"/>
    <w:rsid w:val="006E5D00"/>
  </w:style>
  <w:style w:type="character" w:customStyle="1" w:styleId="WW8Num2z7">
    <w:name w:val="WW8Num2z7"/>
    <w:rsid w:val="006E5D00"/>
  </w:style>
  <w:style w:type="character" w:customStyle="1" w:styleId="WW8Num2z8">
    <w:name w:val="WW8Num2z8"/>
    <w:rsid w:val="006E5D00"/>
  </w:style>
  <w:style w:type="character" w:customStyle="1" w:styleId="WW8Num3z0">
    <w:name w:val="WW8Num3z0"/>
    <w:rsid w:val="006E5D00"/>
    <w:rPr>
      <w:rFonts w:ascii="Symbol" w:hAnsi="Symbol" w:cs="Symbol" w:hint="default"/>
      <w:sz w:val="20"/>
    </w:rPr>
  </w:style>
  <w:style w:type="character" w:customStyle="1" w:styleId="WW8Num3z1">
    <w:name w:val="WW8Num3z1"/>
    <w:uiPriority w:val="99"/>
    <w:rsid w:val="006E5D00"/>
    <w:rPr>
      <w:rFonts w:ascii="Courier New" w:hAnsi="Courier New" w:cs="Courier New" w:hint="default"/>
      <w:sz w:val="20"/>
    </w:rPr>
  </w:style>
  <w:style w:type="character" w:customStyle="1" w:styleId="WW8Num3z2">
    <w:name w:val="WW8Num3z2"/>
    <w:rsid w:val="006E5D00"/>
    <w:rPr>
      <w:rFonts w:ascii="Wingdings" w:hAnsi="Wingdings" w:cs="Wingdings" w:hint="default"/>
      <w:sz w:val="20"/>
    </w:rPr>
  </w:style>
  <w:style w:type="character" w:customStyle="1" w:styleId="WW8Num4z0">
    <w:name w:val="WW8Num4z0"/>
    <w:rsid w:val="006E5D00"/>
    <w:rPr>
      <w:rFonts w:hint="default"/>
      <w:b/>
      <w:color w:val="000000"/>
    </w:rPr>
  </w:style>
  <w:style w:type="character" w:customStyle="1" w:styleId="WW8Num5z0">
    <w:name w:val="WW8Num5z0"/>
    <w:rsid w:val="006E5D00"/>
  </w:style>
  <w:style w:type="character" w:customStyle="1" w:styleId="WW8Num5z1">
    <w:name w:val="WW8Num5z1"/>
    <w:rsid w:val="006E5D00"/>
  </w:style>
  <w:style w:type="character" w:customStyle="1" w:styleId="WW8Num5z2">
    <w:name w:val="WW8Num5z2"/>
    <w:rsid w:val="006E5D00"/>
  </w:style>
  <w:style w:type="character" w:customStyle="1" w:styleId="WW8Num5z3">
    <w:name w:val="WW8Num5z3"/>
    <w:rsid w:val="006E5D00"/>
  </w:style>
  <w:style w:type="character" w:customStyle="1" w:styleId="WW8Num5z4">
    <w:name w:val="WW8Num5z4"/>
    <w:rsid w:val="006E5D00"/>
  </w:style>
  <w:style w:type="character" w:customStyle="1" w:styleId="WW8Num5z5">
    <w:name w:val="WW8Num5z5"/>
    <w:rsid w:val="006E5D00"/>
  </w:style>
  <w:style w:type="character" w:customStyle="1" w:styleId="WW8Num5z6">
    <w:name w:val="WW8Num5z6"/>
    <w:rsid w:val="006E5D00"/>
  </w:style>
  <w:style w:type="character" w:customStyle="1" w:styleId="WW8Num5z7">
    <w:name w:val="WW8Num5z7"/>
    <w:rsid w:val="006E5D00"/>
  </w:style>
  <w:style w:type="character" w:customStyle="1" w:styleId="WW8Num5z8">
    <w:name w:val="WW8Num5z8"/>
    <w:rsid w:val="006E5D00"/>
  </w:style>
  <w:style w:type="character" w:customStyle="1" w:styleId="WW8Num6z0">
    <w:name w:val="WW8Num6z0"/>
    <w:rsid w:val="006E5D00"/>
    <w:rPr>
      <w:rFonts w:ascii="Symbol" w:hAnsi="Symbol" w:cs="Symbol" w:hint="default"/>
      <w:sz w:val="20"/>
    </w:rPr>
  </w:style>
  <w:style w:type="character" w:customStyle="1" w:styleId="WW8Num6z1">
    <w:name w:val="WW8Num6z1"/>
    <w:rsid w:val="006E5D00"/>
    <w:rPr>
      <w:rFonts w:ascii="Courier New" w:hAnsi="Courier New" w:cs="Courier New" w:hint="default"/>
      <w:sz w:val="20"/>
    </w:rPr>
  </w:style>
  <w:style w:type="character" w:customStyle="1" w:styleId="WW8Num6z2">
    <w:name w:val="WW8Num6z2"/>
    <w:rsid w:val="006E5D00"/>
    <w:rPr>
      <w:rFonts w:ascii="Wingdings" w:hAnsi="Wingdings" w:cs="Wingdings" w:hint="default"/>
      <w:sz w:val="20"/>
    </w:rPr>
  </w:style>
  <w:style w:type="character" w:customStyle="1" w:styleId="WW8Num7z0">
    <w:name w:val="WW8Num7z0"/>
    <w:rsid w:val="006E5D00"/>
  </w:style>
  <w:style w:type="character" w:customStyle="1" w:styleId="WW8Num7z1">
    <w:name w:val="WW8Num7z1"/>
    <w:rsid w:val="006E5D00"/>
  </w:style>
  <w:style w:type="character" w:customStyle="1" w:styleId="WW8Num7z2">
    <w:name w:val="WW8Num7z2"/>
    <w:rsid w:val="006E5D00"/>
  </w:style>
  <w:style w:type="character" w:customStyle="1" w:styleId="WW8Num7z3">
    <w:name w:val="WW8Num7z3"/>
    <w:rsid w:val="006E5D00"/>
  </w:style>
  <w:style w:type="character" w:customStyle="1" w:styleId="WW8Num7z4">
    <w:name w:val="WW8Num7z4"/>
    <w:rsid w:val="006E5D00"/>
  </w:style>
  <w:style w:type="character" w:customStyle="1" w:styleId="WW8Num7z5">
    <w:name w:val="WW8Num7z5"/>
    <w:rsid w:val="006E5D00"/>
  </w:style>
  <w:style w:type="character" w:customStyle="1" w:styleId="WW8Num7z6">
    <w:name w:val="WW8Num7z6"/>
    <w:rsid w:val="006E5D00"/>
  </w:style>
  <w:style w:type="character" w:customStyle="1" w:styleId="WW8Num7z7">
    <w:name w:val="WW8Num7z7"/>
    <w:rsid w:val="006E5D00"/>
  </w:style>
  <w:style w:type="character" w:customStyle="1" w:styleId="WW8Num7z8">
    <w:name w:val="WW8Num7z8"/>
    <w:rsid w:val="006E5D00"/>
  </w:style>
  <w:style w:type="character" w:customStyle="1" w:styleId="WW8Num8z0">
    <w:name w:val="WW8Num8z0"/>
    <w:rsid w:val="006E5D00"/>
    <w:rPr>
      <w:rFonts w:ascii="Symbol" w:hAnsi="Symbol" w:cs="Symbol" w:hint="default"/>
      <w:sz w:val="20"/>
    </w:rPr>
  </w:style>
  <w:style w:type="character" w:customStyle="1" w:styleId="WW8Num8z1">
    <w:name w:val="WW8Num8z1"/>
    <w:rsid w:val="006E5D00"/>
    <w:rPr>
      <w:rFonts w:ascii="Courier New" w:hAnsi="Courier New" w:cs="Courier New" w:hint="default"/>
      <w:sz w:val="20"/>
    </w:rPr>
  </w:style>
  <w:style w:type="character" w:customStyle="1" w:styleId="WW8Num8z2">
    <w:name w:val="WW8Num8z2"/>
    <w:rsid w:val="006E5D00"/>
    <w:rPr>
      <w:rFonts w:ascii="Wingdings" w:hAnsi="Wingdings" w:cs="Wingdings" w:hint="default"/>
      <w:sz w:val="20"/>
    </w:rPr>
  </w:style>
  <w:style w:type="character" w:customStyle="1" w:styleId="WW8Num9z0">
    <w:name w:val="WW8Num9z0"/>
    <w:rsid w:val="006E5D00"/>
    <w:rPr>
      <w:rFonts w:ascii="Symbol" w:hAnsi="Symbol" w:cs="Symbol" w:hint="default"/>
      <w:sz w:val="20"/>
    </w:rPr>
  </w:style>
  <w:style w:type="character" w:customStyle="1" w:styleId="WW8Num9z1">
    <w:name w:val="WW8Num9z1"/>
    <w:uiPriority w:val="99"/>
    <w:rsid w:val="006E5D00"/>
    <w:rPr>
      <w:rFonts w:ascii="Courier New" w:hAnsi="Courier New" w:cs="Courier New" w:hint="default"/>
      <w:sz w:val="20"/>
    </w:rPr>
  </w:style>
  <w:style w:type="character" w:customStyle="1" w:styleId="WW8Num9z2">
    <w:name w:val="WW8Num9z2"/>
    <w:uiPriority w:val="99"/>
    <w:rsid w:val="006E5D00"/>
    <w:rPr>
      <w:rFonts w:ascii="Wingdings" w:hAnsi="Wingdings" w:cs="Wingdings" w:hint="default"/>
      <w:sz w:val="20"/>
    </w:rPr>
  </w:style>
  <w:style w:type="character" w:customStyle="1" w:styleId="WW8Num10z0">
    <w:name w:val="WW8Num10z0"/>
    <w:rsid w:val="006E5D00"/>
    <w:rPr>
      <w:rFonts w:hint="default"/>
    </w:rPr>
  </w:style>
  <w:style w:type="character" w:customStyle="1" w:styleId="WW8Num10z1">
    <w:name w:val="WW8Num10z1"/>
    <w:rsid w:val="006E5D00"/>
  </w:style>
  <w:style w:type="character" w:customStyle="1" w:styleId="WW8Num10z2">
    <w:name w:val="WW8Num10z2"/>
    <w:rsid w:val="006E5D00"/>
  </w:style>
  <w:style w:type="character" w:customStyle="1" w:styleId="WW8Num10z3">
    <w:name w:val="WW8Num10z3"/>
    <w:rsid w:val="006E5D00"/>
  </w:style>
  <w:style w:type="character" w:customStyle="1" w:styleId="WW8Num10z4">
    <w:name w:val="WW8Num10z4"/>
    <w:rsid w:val="006E5D00"/>
  </w:style>
  <w:style w:type="character" w:customStyle="1" w:styleId="WW8Num10z5">
    <w:name w:val="WW8Num10z5"/>
    <w:rsid w:val="006E5D00"/>
  </w:style>
  <w:style w:type="character" w:customStyle="1" w:styleId="WW8Num10z6">
    <w:name w:val="WW8Num10z6"/>
    <w:rsid w:val="006E5D00"/>
  </w:style>
  <w:style w:type="character" w:customStyle="1" w:styleId="WW8Num10z7">
    <w:name w:val="WW8Num10z7"/>
    <w:rsid w:val="006E5D00"/>
  </w:style>
  <w:style w:type="character" w:customStyle="1" w:styleId="WW8Num10z8">
    <w:name w:val="WW8Num10z8"/>
    <w:rsid w:val="006E5D00"/>
  </w:style>
  <w:style w:type="character" w:customStyle="1" w:styleId="WW8Num11z0">
    <w:name w:val="WW8Num11z0"/>
    <w:rsid w:val="006E5D00"/>
    <w:rPr>
      <w:rFonts w:ascii="Symbol" w:hAnsi="Symbol" w:cs="Symbol" w:hint="default"/>
      <w:sz w:val="20"/>
    </w:rPr>
  </w:style>
  <w:style w:type="character" w:customStyle="1" w:styleId="WW8Num11z1">
    <w:name w:val="WW8Num11z1"/>
    <w:rsid w:val="006E5D00"/>
    <w:rPr>
      <w:rFonts w:ascii="Courier New" w:hAnsi="Courier New" w:cs="Courier New" w:hint="default"/>
      <w:sz w:val="20"/>
    </w:rPr>
  </w:style>
  <w:style w:type="character" w:customStyle="1" w:styleId="WW8Num11z2">
    <w:name w:val="WW8Num11z2"/>
    <w:rsid w:val="006E5D00"/>
    <w:rPr>
      <w:rFonts w:ascii="Wingdings" w:hAnsi="Wingdings" w:cs="Wingdings" w:hint="default"/>
      <w:sz w:val="20"/>
    </w:rPr>
  </w:style>
  <w:style w:type="character" w:customStyle="1" w:styleId="WW8Num12z0">
    <w:name w:val="WW8Num12z0"/>
    <w:uiPriority w:val="99"/>
    <w:rsid w:val="006E5D00"/>
    <w:rPr>
      <w:b w:val="0"/>
      <w:i w:val="0"/>
      <w:color w:val="auto"/>
      <w:sz w:val="26"/>
      <w:szCs w:val="26"/>
    </w:rPr>
  </w:style>
  <w:style w:type="character" w:customStyle="1" w:styleId="WW8Num12z1">
    <w:name w:val="WW8Num12z1"/>
    <w:uiPriority w:val="99"/>
    <w:rsid w:val="006E5D00"/>
  </w:style>
  <w:style w:type="character" w:customStyle="1" w:styleId="WW8Num12z2">
    <w:name w:val="WW8Num12z2"/>
    <w:rsid w:val="006E5D00"/>
  </w:style>
  <w:style w:type="character" w:customStyle="1" w:styleId="WW8Num12z3">
    <w:name w:val="WW8Num12z3"/>
    <w:rsid w:val="006E5D00"/>
  </w:style>
  <w:style w:type="character" w:customStyle="1" w:styleId="WW8Num12z4">
    <w:name w:val="WW8Num12z4"/>
    <w:rsid w:val="006E5D00"/>
  </w:style>
  <w:style w:type="character" w:customStyle="1" w:styleId="WW8Num12z5">
    <w:name w:val="WW8Num12z5"/>
    <w:rsid w:val="006E5D00"/>
  </w:style>
  <w:style w:type="character" w:customStyle="1" w:styleId="WW8Num12z6">
    <w:name w:val="WW8Num12z6"/>
    <w:rsid w:val="006E5D00"/>
  </w:style>
  <w:style w:type="character" w:customStyle="1" w:styleId="WW8Num12z7">
    <w:name w:val="WW8Num12z7"/>
    <w:rsid w:val="006E5D00"/>
  </w:style>
  <w:style w:type="character" w:customStyle="1" w:styleId="WW8Num12z8">
    <w:name w:val="WW8Num12z8"/>
    <w:rsid w:val="006E5D00"/>
  </w:style>
  <w:style w:type="character" w:customStyle="1" w:styleId="WW8Num13z0">
    <w:name w:val="WW8Num13z0"/>
    <w:rsid w:val="006E5D00"/>
    <w:rPr>
      <w:rFonts w:ascii="Symbol" w:hAnsi="Symbol" w:cs="Symbol" w:hint="default"/>
      <w:sz w:val="20"/>
    </w:rPr>
  </w:style>
  <w:style w:type="character" w:customStyle="1" w:styleId="WW8Num13z1">
    <w:name w:val="WW8Num13z1"/>
    <w:rsid w:val="006E5D00"/>
    <w:rPr>
      <w:rFonts w:ascii="Courier New" w:hAnsi="Courier New" w:cs="Courier New" w:hint="default"/>
      <w:sz w:val="20"/>
    </w:rPr>
  </w:style>
  <w:style w:type="character" w:customStyle="1" w:styleId="WW8Num13z2">
    <w:name w:val="WW8Num13z2"/>
    <w:rsid w:val="006E5D00"/>
    <w:rPr>
      <w:rFonts w:ascii="Wingdings" w:hAnsi="Wingdings" w:cs="Wingdings" w:hint="default"/>
      <w:sz w:val="20"/>
    </w:rPr>
  </w:style>
  <w:style w:type="character" w:customStyle="1" w:styleId="WW8Num14z0">
    <w:name w:val="WW8Num14z0"/>
    <w:rsid w:val="006E5D00"/>
    <w:rPr>
      <w:rFonts w:ascii="Symbol" w:hAnsi="Symbol" w:cs="Symbol" w:hint="default"/>
      <w:sz w:val="20"/>
    </w:rPr>
  </w:style>
  <w:style w:type="character" w:customStyle="1" w:styleId="WW8Num14z1">
    <w:name w:val="WW8Num14z1"/>
    <w:rsid w:val="006E5D00"/>
    <w:rPr>
      <w:rFonts w:ascii="Courier New" w:hAnsi="Courier New" w:cs="Courier New" w:hint="default"/>
      <w:sz w:val="20"/>
    </w:rPr>
  </w:style>
  <w:style w:type="character" w:customStyle="1" w:styleId="WW8Num14z2">
    <w:name w:val="WW8Num14z2"/>
    <w:rsid w:val="006E5D00"/>
    <w:rPr>
      <w:rFonts w:ascii="Wingdings" w:hAnsi="Wingdings" w:cs="Wingdings" w:hint="default"/>
      <w:sz w:val="20"/>
    </w:rPr>
  </w:style>
  <w:style w:type="character" w:customStyle="1" w:styleId="WW8Num15z0">
    <w:name w:val="WW8Num15z0"/>
    <w:rsid w:val="006E5D00"/>
    <w:rPr>
      <w:rFonts w:hint="default"/>
    </w:rPr>
  </w:style>
  <w:style w:type="character" w:customStyle="1" w:styleId="WW8Num15z1">
    <w:name w:val="WW8Num15z1"/>
    <w:rsid w:val="006E5D00"/>
  </w:style>
  <w:style w:type="character" w:customStyle="1" w:styleId="WW8Num15z2">
    <w:name w:val="WW8Num15z2"/>
    <w:rsid w:val="006E5D00"/>
  </w:style>
  <w:style w:type="character" w:customStyle="1" w:styleId="WW8Num15z3">
    <w:name w:val="WW8Num15z3"/>
    <w:rsid w:val="006E5D00"/>
  </w:style>
  <w:style w:type="character" w:customStyle="1" w:styleId="WW8Num15z4">
    <w:name w:val="WW8Num15z4"/>
    <w:rsid w:val="006E5D00"/>
  </w:style>
  <w:style w:type="character" w:customStyle="1" w:styleId="WW8Num15z5">
    <w:name w:val="WW8Num15z5"/>
    <w:rsid w:val="006E5D00"/>
  </w:style>
  <w:style w:type="character" w:customStyle="1" w:styleId="WW8Num15z6">
    <w:name w:val="WW8Num15z6"/>
    <w:rsid w:val="006E5D00"/>
  </w:style>
  <w:style w:type="character" w:customStyle="1" w:styleId="WW8Num15z7">
    <w:name w:val="WW8Num15z7"/>
    <w:rsid w:val="006E5D00"/>
  </w:style>
  <w:style w:type="character" w:customStyle="1" w:styleId="WW8Num15z8">
    <w:name w:val="WW8Num15z8"/>
    <w:rsid w:val="006E5D00"/>
  </w:style>
  <w:style w:type="character" w:customStyle="1" w:styleId="WW8Num16z0">
    <w:name w:val="WW8Num16z0"/>
    <w:rsid w:val="006E5D00"/>
    <w:rPr>
      <w:rFonts w:ascii="Symbol" w:hAnsi="Symbol" w:cs="Symbol" w:hint="default"/>
      <w:sz w:val="20"/>
    </w:rPr>
  </w:style>
  <w:style w:type="character" w:customStyle="1" w:styleId="WW8Num16z1">
    <w:name w:val="WW8Num16z1"/>
    <w:rsid w:val="006E5D00"/>
    <w:rPr>
      <w:rFonts w:ascii="Courier New" w:hAnsi="Courier New" w:cs="Courier New" w:hint="default"/>
      <w:sz w:val="20"/>
    </w:rPr>
  </w:style>
  <w:style w:type="character" w:customStyle="1" w:styleId="WW8Num16z2">
    <w:name w:val="WW8Num16z2"/>
    <w:rsid w:val="006E5D00"/>
    <w:rPr>
      <w:rFonts w:ascii="Wingdings" w:hAnsi="Wingdings" w:cs="Wingdings" w:hint="default"/>
      <w:sz w:val="20"/>
    </w:rPr>
  </w:style>
  <w:style w:type="character" w:customStyle="1" w:styleId="WW8Num17z0">
    <w:name w:val="WW8Num17z0"/>
    <w:rsid w:val="006E5D00"/>
  </w:style>
  <w:style w:type="character" w:customStyle="1" w:styleId="WW8Num17z1">
    <w:name w:val="WW8Num17z1"/>
    <w:rsid w:val="006E5D00"/>
  </w:style>
  <w:style w:type="character" w:customStyle="1" w:styleId="WW8Num17z2">
    <w:name w:val="WW8Num17z2"/>
    <w:rsid w:val="006E5D00"/>
  </w:style>
  <w:style w:type="character" w:customStyle="1" w:styleId="WW8Num17z3">
    <w:name w:val="WW8Num17z3"/>
    <w:rsid w:val="006E5D00"/>
  </w:style>
  <w:style w:type="character" w:customStyle="1" w:styleId="WW8Num17z4">
    <w:name w:val="WW8Num17z4"/>
    <w:rsid w:val="006E5D00"/>
  </w:style>
  <w:style w:type="character" w:customStyle="1" w:styleId="WW8Num17z5">
    <w:name w:val="WW8Num17z5"/>
    <w:rsid w:val="006E5D00"/>
  </w:style>
  <w:style w:type="character" w:customStyle="1" w:styleId="WW8Num17z6">
    <w:name w:val="WW8Num17z6"/>
    <w:rsid w:val="006E5D00"/>
  </w:style>
  <w:style w:type="character" w:customStyle="1" w:styleId="WW8Num17z7">
    <w:name w:val="WW8Num17z7"/>
    <w:rsid w:val="006E5D00"/>
  </w:style>
  <w:style w:type="character" w:customStyle="1" w:styleId="WW8Num17z8">
    <w:name w:val="WW8Num17z8"/>
    <w:rsid w:val="006E5D00"/>
  </w:style>
  <w:style w:type="character" w:customStyle="1" w:styleId="WW8Num18z0">
    <w:name w:val="WW8Num18z0"/>
    <w:rsid w:val="006E5D00"/>
    <w:rPr>
      <w:rFonts w:ascii="Symbol" w:hAnsi="Symbol" w:cs="Symbol" w:hint="default"/>
      <w:sz w:val="20"/>
    </w:rPr>
  </w:style>
  <w:style w:type="character" w:customStyle="1" w:styleId="WW8Num18z1">
    <w:name w:val="WW8Num18z1"/>
    <w:rsid w:val="006E5D00"/>
    <w:rPr>
      <w:rFonts w:ascii="Courier New" w:hAnsi="Courier New" w:cs="Courier New" w:hint="default"/>
      <w:sz w:val="20"/>
    </w:rPr>
  </w:style>
  <w:style w:type="character" w:customStyle="1" w:styleId="WW8Num18z2">
    <w:name w:val="WW8Num18z2"/>
    <w:rsid w:val="006E5D00"/>
    <w:rPr>
      <w:rFonts w:ascii="Wingdings" w:hAnsi="Wingdings" w:cs="Wingdings" w:hint="default"/>
      <w:sz w:val="20"/>
    </w:rPr>
  </w:style>
  <w:style w:type="character" w:customStyle="1" w:styleId="WW8Num19z0">
    <w:name w:val="WW8Num19z0"/>
    <w:rsid w:val="006E5D00"/>
    <w:rPr>
      <w:rFonts w:ascii="Symbol" w:hAnsi="Symbol" w:cs="Symbol" w:hint="default"/>
      <w:sz w:val="20"/>
    </w:rPr>
  </w:style>
  <w:style w:type="character" w:customStyle="1" w:styleId="WW8Num19z1">
    <w:name w:val="WW8Num19z1"/>
    <w:rsid w:val="006E5D00"/>
    <w:rPr>
      <w:rFonts w:ascii="Courier New" w:hAnsi="Courier New" w:cs="Courier New" w:hint="default"/>
      <w:sz w:val="20"/>
    </w:rPr>
  </w:style>
  <w:style w:type="character" w:customStyle="1" w:styleId="WW8Num19z2">
    <w:name w:val="WW8Num19z2"/>
    <w:rsid w:val="006E5D00"/>
    <w:rPr>
      <w:rFonts w:ascii="Wingdings" w:hAnsi="Wingdings" w:cs="Wingdings" w:hint="default"/>
      <w:sz w:val="20"/>
    </w:rPr>
  </w:style>
  <w:style w:type="character" w:customStyle="1" w:styleId="WW8Num20z0">
    <w:name w:val="WW8Num20z0"/>
    <w:rsid w:val="006E5D00"/>
    <w:rPr>
      <w:rFonts w:ascii="Symbol" w:hAnsi="Symbol" w:cs="Symbol" w:hint="default"/>
      <w:sz w:val="20"/>
    </w:rPr>
  </w:style>
  <w:style w:type="character" w:customStyle="1" w:styleId="WW8Num20z1">
    <w:name w:val="WW8Num20z1"/>
    <w:rsid w:val="006E5D00"/>
    <w:rPr>
      <w:rFonts w:ascii="Courier New" w:hAnsi="Courier New" w:cs="Courier New" w:hint="default"/>
      <w:sz w:val="20"/>
    </w:rPr>
  </w:style>
  <w:style w:type="character" w:customStyle="1" w:styleId="WW8Num20z2">
    <w:name w:val="WW8Num20z2"/>
    <w:rsid w:val="006E5D00"/>
    <w:rPr>
      <w:rFonts w:ascii="Wingdings" w:hAnsi="Wingdings" w:cs="Wingdings" w:hint="default"/>
      <w:sz w:val="20"/>
    </w:rPr>
  </w:style>
  <w:style w:type="character" w:customStyle="1" w:styleId="WW8Num21z0">
    <w:name w:val="WW8Num21z0"/>
    <w:rsid w:val="006E5D00"/>
    <w:rPr>
      <w:rFonts w:hint="default"/>
      <w:b/>
      <w:color w:val="000000"/>
      <w:u w:val="single"/>
    </w:rPr>
  </w:style>
  <w:style w:type="character" w:customStyle="1" w:styleId="WW8Num21z1">
    <w:name w:val="WW8Num21z1"/>
    <w:rsid w:val="006E5D00"/>
  </w:style>
  <w:style w:type="character" w:customStyle="1" w:styleId="WW8Num21z2">
    <w:name w:val="WW8Num21z2"/>
    <w:rsid w:val="006E5D00"/>
  </w:style>
  <w:style w:type="character" w:customStyle="1" w:styleId="WW8Num21z3">
    <w:name w:val="WW8Num21z3"/>
    <w:rsid w:val="006E5D00"/>
  </w:style>
  <w:style w:type="character" w:customStyle="1" w:styleId="WW8Num21z4">
    <w:name w:val="WW8Num21z4"/>
    <w:rsid w:val="006E5D00"/>
  </w:style>
  <w:style w:type="character" w:customStyle="1" w:styleId="WW8Num21z5">
    <w:name w:val="WW8Num21z5"/>
    <w:rsid w:val="006E5D00"/>
  </w:style>
  <w:style w:type="character" w:customStyle="1" w:styleId="WW8Num21z6">
    <w:name w:val="WW8Num21z6"/>
    <w:rsid w:val="006E5D00"/>
  </w:style>
  <w:style w:type="character" w:customStyle="1" w:styleId="WW8Num21z7">
    <w:name w:val="WW8Num21z7"/>
    <w:rsid w:val="006E5D00"/>
  </w:style>
  <w:style w:type="character" w:customStyle="1" w:styleId="WW8Num21z8">
    <w:name w:val="WW8Num21z8"/>
    <w:rsid w:val="006E5D00"/>
  </w:style>
  <w:style w:type="character" w:customStyle="1" w:styleId="WW8Num22z0">
    <w:name w:val="WW8Num22z0"/>
    <w:rsid w:val="006E5D00"/>
    <w:rPr>
      <w:rFonts w:ascii="Symbol" w:hAnsi="Symbol" w:cs="Symbol" w:hint="default"/>
      <w:sz w:val="20"/>
    </w:rPr>
  </w:style>
  <w:style w:type="character" w:customStyle="1" w:styleId="WW8Num22z1">
    <w:name w:val="WW8Num22z1"/>
    <w:rsid w:val="006E5D00"/>
    <w:rPr>
      <w:rFonts w:ascii="Courier New" w:hAnsi="Courier New" w:cs="Courier New" w:hint="default"/>
      <w:sz w:val="20"/>
    </w:rPr>
  </w:style>
  <w:style w:type="character" w:customStyle="1" w:styleId="WW8Num22z2">
    <w:name w:val="WW8Num22z2"/>
    <w:rsid w:val="006E5D00"/>
    <w:rPr>
      <w:rFonts w:ascii="Wingdings" w:hAnsi="Wingdings" w:cs="Wingdings" w:hint="default"/>
      <w:sz w:val="20"/>
    </w:rPr>
  </w:style>
  <w:style w:type="character" w:customStyle="1" w:styleId="WW8Num23z0">
    <w:name w:val="WW8Num23z0"/>
    <w:rsid w:val="006E5D00"/>
  </w:style>
  <w:style w:type="character" w:customStyle="1" w:styleId="WW8Num23z1">
    <w:name w:val="WW8Num23z1"/>
    <w:rsid w:val="006E5D00"/>
  </w:style>
  <w:style w:type="character" w:customStyle="1" w:styleId="WW8Num23z2">
    <w:name w:val="WW8Num23z2"/>
    <w:rsid w:val="006E5D00"/>
  </w:style>
  <w:style w:type="character" w:customStyle="1" w:styleId="WW8Num23z3">
    <w:name w:val="WW8Num23z3"/>
    <w:rsid w:val="006E5D00"/>
  </w:style>
  <w:style w:type="character" w:customStyle="1" w:styleId="WW8Num23z4">
    <w:name w:val="WW8Num23z4"/>
    <w:rsid w:val="006E5D00"/>
  </w:style>
  <w:style w:type="character" w:customStyle="1" w:styleId="WW8Num23z5">
    <w:name w:val="WW8Num23z5"/>
    <w:rsid w:val="006E5D00"/>
  </w:style>
  <w:style w:type="character" w:customStyle="1" w:styleId="WW8Num23z6">
    <w:name w:val="WW8Num23z6"/>
    <w:rsid w:val="006E5D00"/>
  </w:style>
  <w:style w:type="character" w:customStyle="1" w:styleId="WW8Num23z7">
    <w:name w:val="WW8Num23z7"/>
    <w:rsid w:val="006E5D00"/>
  </w:style>
  <w:style w:type="character" w:customStyle="1" w:styleId="WW8Num23z8">
    <w:name w:val="WW8Num23z8"/>
    <w:rsid w:val="006E5D00"/>
  </w:style>
  <w:style w:type="character" w:customStyle="1" w:styleId="WW8Num24z0">
    <w:name w:val="WW8Num24z0"/>
    <w:rsid w:val="006E5D00"/>
  </w:style>
  <w:style w:type="character" w:customStyle="1" w:styleId="WW8Num24z1">
    <w:name w:val="WW8Num24z1"/>
    <w:rsid w:val="006E5D00"/>
  </w:style>
  <w:style w:type="character" w:customStyle="1" w:styleId="WW8Num24z2">
    <w:name w:val="WW8Num24z2"/>
    <w:rsid w:val="006E5D00"/>
  </w:style>
  <w:style w:type="character" w:customStyle="1" w:styleId="WW8Num24z3">
    <w:name w:val="WW8Num24z3"/>
    <w:rsid w:val="006E5D00"/>
  </w:style>
  <w:style w:type="character" w:customStyle="1" w:styleId="WW8Num24z4">
    <w:name w:val="WW8Num24z4"/>
    <w:rsid w:val="006E5D00"/>
  </w:style>
  <w:style w:type="character" w:customStyle="1" w:styleId="WW8Num24z5">
    <w:name w:val="WW8Num24z5"/>
    <w:rsid w:val="006E5D00"/>
  </w:style>
  <w:style w:type="character" w:customStyle="1" w:styleId="WW8Num24z6">
    <w:name w:val="WW8Num24z6"/>
    <w:rsid w:val="006E5D00"/>
  </w:style>
  <w:style w:type="character" w:customStyle="1" w:styleId="WW8Num24z7">
    <w:name w:val="WW8Num24z7"/>
    <w:rsid w:val="006E5D00"/>
  </w:style>
  <w:style w:type="character" w:customStyle="1" w:styleId="WW8Num24z8">
    <w:name w:val="WW8Num24z8"/>
    <w:rsid w:val="006E5D00"/>
  </w:style>
  <w:style w:type="character" w:customStyle="1" w:styleId="WW8Num25z0">
    <w:name w:val="WW8Num25z0"/>
    <w:rsid w:val="006E5D00"/>
  </w:style>
  <w:style w:type="character" w:customStyle="1" w:styleId="WW8Num25z1">
    <w:name w:val="WW8Num25z1"/>
    <w:rsid w:val="006E5D00"/>
  </w:style>
  <w:style w:type="character" w:customStyle="1" w:styleId="WW8Num25z2">
    <w:name w:val="WW8Num25z2"/>
    <w:rsid w:val="006E5D00"/>
    <w:rPr>
      <w:b/>
    </w:rPr>
  </w:style>
  <w:style w:type="character" w:customStyle="1" w:styleId="WW8Num25z3">
    <w:name w:val="WW8Num25z3"/>
    <w:rsid w:val="006E5D00"/>
  </w:style>
  <w:style w:type="character" w:customStyle="1" w:styleId="WW8Num25z4">
    <w:name w:val="WW8Num25z4"/>
    <w:rsid w:val="006E5D00"/>
  </w:style>
  <w:style w:type="character" w:customStyle="1" w:styleId="WW8Num25z5">
    <w:name w:val="WW8Num25z5"/>
    <w:rsid w:val="006E5D00"/>
  </w:style>
  <w:style w:type="character" w:customStyle="1" w:styleId="WW8Num25z6">
    <w:name w:val="WW8Num25z6"/>
    <w:rsid w:val="006E5D00"/>
  </w:style>
  <w:style w:type="character" w:customStyle="1" w:styleId="WW8Num25z7">
    <w:name w:val="WW8Num25z7"/>
    <w:rsid w:val="006E5D00"/>
  </w:style>
  <w:style w:type="character" w:customStyle="1" w:styleId="WW8Num25z8">
    <w:name w:val="WW8Num25z8"/>
    <w:rsid w:val="006E5D00"/>
  </w:style>
  <w:style w:type="character" w:customStyle="1" w:styleId="WW8Num26z0">
    <w:name w:val="WW8Num26z0"/>
    <w:rsid w:val="006E5D00"/>
  </w:style>
  <w:style w:type="character" w:customStyle="1" w:styleId="WW8Num26z1">
    <w:name w:val="WW8Num26z1"/>
    <w:rsid w:val="006E5D00"/>
  </w:style>
  <w:style w:type="character" w:customStyle="1" w:styleId="WW8Num26z2">
    <w:name w:val="WW8Num26z2"/>
    <w:rsid w:val="006E5D00"/>
  </w:style>
  <w:style w:type="character" w:customStyle="1" w:styleId="WW8Num26z3">
    <w:name w:val="WW8Num26z3"/>
    <w:rsid w:val="006E5D00"/>
  </w:style>
  <w:style w:type="character" w:customStyle="1" w:styleId="WW8Num26z4">
    <w:name w:val="WW8Num26z4"/>
    <w:rsid w:val="006E5D00"/>
  </w:style>
  <w:style w:type="character" w:customStyle="1" w:styleId="WW8Num26z5">
    <w:name w:val="WW8Num26z5"/>
    <w:rsid w:val="006E5D00"/>
  </w:style>
  <w:style w:type="character" w:customStyle="1" w:styleId="WW8Num26z6">
    <w:name w:val="WW8Num26z6"/>
    <w:rsid w:val="006E5D00"/>
  </w:style>
  <w:style w:type="character" w:customStyle="1" w:styleId="WW8Num26z7">
    <w:name w:val="WW8Num26z7"/>
    <w:rsid w:val="006E5D00"/>
  </w:style>
  <w:style w:type="character" w:customStyle="1" w:styleId="WW8Num26z8">
    <w:name w:val="WW8Num26z8"/>
    <w:rsid w:val="006E5D00"/>
  </w:style>
  <w:style w:type="character" w:customStyle="1" w:styleId="WW8Num27z0">
    <w:name w:val="WW8Num27z0"/>
    <w:rsid w:val="006E5D00"/>
  </w:style>
  <w:style w:type="character" w:customStyle="1" w:styleId="WW8Num27z1">
    <w:name w:val="WW8Num27z1"/>
    <w:rsid w:val="006E5D00"/>
  </w:style>
  <w:style w:type="character" w:customStyle="1" w:styleId="WW8Num27z2">
    <w:name w:val="WW8Num27z2"/>
    <w:rsid w:val="006E5D00"/>
  </w:style>
  <w:style w:type="character" w:customStyle="1" w:styleId="WW8Num27z3">
    <w:name w:val="WW8Num27z3"/>
    <w:rsid w:val="006E5D00"/>
  </w:style>
  <w:style w:type="character" w:customStyle="1" w:styleId="WW8Num27z4">
    <w:name w:val="WW8Num27z4"/>
    <w:rsid w:val="006E5D00"/>
  </w:style>
  <w:style w:type="character" w:customStyle="1" w:styleId="WW8Num27z5">
    <w:name w:val="WW8Num27z5"/>
    <w:rsid w:val="006E5D00"/>
  </w:style>
  <w:style w:type="character" w:customStyle="1" w:styleId="WW8Num27z6">
    <w:name w:val="WW8Num27z6"/>
    <w:rsid w:val="006E5D00"/>
  </w:style>
  <w:style w:type="character" w:customStyle="1" w:styleId="WW8Num27z7">
    <w:name w:val="WW8Num27z7"/>
    <w:rsid w:val="006E5D00"/>
  </w:style>
  <w:style w:type="character" w:customStyle="1" w:styleId="WW8Num27z8">
    <w:name w:val="WW8Num27z8"/>
    <w:rsid w:val="006E5D00"/>
  </w:style>
  <w:style w:type="character" w:customStyle="1" w:styleId="20">
    <w:name w:val="Основной шрифт абзаца2"/>
    <w:rsid w:val="006E5D00"/>
  </w:style>
  <w:style w:type="character" w:customStyle="1" w:styleId="Absatz-Standardschriftart">
    <w:name w:val="Absatz-Standardschriftart"/>
    <w:rsid w:val="006E5D00"/>
  </w:style>
  <w:style w:type="character" w:customStyle="1" w:styleId="WW-Absatz-Standardschriftart">
    <w:name w:val="WW-Absatz-Standardschriftart"/>
    <w:rsid w:val="006E5D00"/>
  </w:style>
  <w:style w:type="character" w:customStyle="1" w:styleId="WW-Absatz-Standardschriftart1">
    <w:name w:val="WW-Absatz-Standardschriftart1"/>
    <w:rsid w:val="006E5D00"/>
  </w:style>
  <w:style w:type="character" w:customStyle="1" w:styleId="WW-Absatz-Standardschriftart11">
    <w:name w:val="WW-Absatz-Standardschriftart11"/>
    <w:rsid w:val="006E5D00"/>
  </w:style>
  <w:style w:type="character" w:customStyle="1" w:styleId="WW-Absatz-Standardschriftart111">
    <w:name w:val="WW-Absatz-Standardschriftart111"/>
    <w:rsid w:val="006E5D00"/>
  </w:style>
  <w:style w:type="character" w:customStyle="1" w:styleId="10">
    <w:name w:val="Основной шрифт абзаца1"/>
    <w:rsid w:val="006E5D00"/>
  </w:style>
  <w:style w:type="character" w:customStyle="1" w:styleId="a4">
    <w:name w:val="Маркеры списка"/>
    <w:rsid w:val="006E5D00"/>
    <w:rPr>
      <w:rFonts w:ascii="OpenSymbol" w:eastAsia="OpenSymbol" w:hAnsi="OpenSymbol" w:cs="OpenSymbol"/>
    </w:rPr>
  </w:style>
  <w:style w:type="character" w:styleId="a5">
    <w:name w:val="Strong"/>
    <w:uiPriority w:val="22"/>
    <w:qFormat/>
    <w:rsid w:val="006E5D00"/>
    <w:rPr>
      <w:b/>
      <w:bCs/>
    </w:rPr>
  </w:style>
  <w:style w:type="character" w:styleId="a6">
    <w:name w:val="Hyperlink"/>
    <w:uiPriority w:val="99"/>
    <w:rsid w:val="006E5D00"/>
    <w:rPr>
      <w:color w:val="000080"/>
      <w:u w:val="single"/>
    </w:rPr>
  </w:style>
  <w:style w:type="character" w:customStyle="1" w:styleId="head">
    <w:name w:val="head"/>
    <w:basedOn w:val="20"/>
    <w:rsid w:val="006E5D00"/>
  </w:style>
  <w:style w:type="character" w:customStyle="1" w:styleId="40">
    <w:name w:val="Заголовок 4 Знак"/>
    <w:rsid w:val="006E5D00"/>
    <w:rPr>
      <w:b/>
      <w:bCs/>
      <w:sz w:val="24"/>
      <w:szCs w:val="24"/>
    </w:rPr>
  </w:style>
  <w:style w:type="character" w:customStyle="1" w:styleId="newshead">
    <w:name w:val="newshead"/>
    <w:basedOn w:val="20"/>
    <w:rsid w:val="006E5D00"/>
  </w:style>
  <w:style w:type="character" w:customStyle="1" w:styleId="newsbody">
    <w:name w:val="newsbody"/>
    <w:basedOn w:val="20"/>
    <w:rsid w:val="006E5D00"/>
  </w:style>
  <w:style w:type="character" w:customStyle="1" w:styleId="a7">
    <w:name w:val="Верхний колонтитул Знак"/>
    <w:uiPriority w:val="99"/>
    <w:rsid w:val="006E5D00"/>
    <w:rPr>
      <w:sz w:val="24"/>
      <w:szCs w:val="24"/>
    </w:rPr>
  </w:style>
  <w:style w:type="character" w:customStyle="1" w:styleId="a8">
    <w:name w:val="Нижний колонтитул Знак"/>
    <w:uiPriority w:val="99"/>
    <w:rsid w:val="006E5D00"/>
    <w:rPr>
      <w:sz w:val="24"/>
      <w:szCs w:val="24"/>
    </w:rPr>
  </w:style>
  <w:style w:type="character" w:customStyle="1" w:styleId="a9">
    <w:name w:val="Текст выноски Знак"/>
    <w:uiPriority w:val="99"/>
    <w:rsid w:val="006E5D00"/>
    <w:rPr>
      <w:rFonts w:ascii="Tahoma" w:hAnsi="Tahoma" w:cs="Tahoma"/>
      <w:sz w:val="16"/>
      <w:szCs w:val="16"/>
    </w:rPr>
  </w:style>
  <w:style w:type="character" w:customStyle="1" w:styleId="aa">
    <w:name w:val="Название Знак"/>
    <w:uiPriority w:val="99"/>
    <w:rsid w:val="006E5D00"/>
    <w:rPr>
      <w:b/>
      <w:sz w:val="32"/>
    </w:rPr>
  </w:style>
  <w:style w:type="character" w:customStyle="1" w:styleId="21">
    <w:name w:val="Заголовок 2 Знак"/>
    <w:uiPriority w:val="99"/>
    <w:rsid w:val="006E5D00"/>
    <w:rPr>
      <w:rFonts w:ascii="Cambria" w:eastAsia="Times New Roman" w:hAnsi="Cambria" w:cs="Times New Roman"/>
      <w:b/>
      <w:bCs/>
      <w:i/>
      <w:iCs/>
      <w:sz w:val="28"/>
      <w:szCs w:val="28"/>
    </w:rPr>
  </w:style>
  <w:style w:type="character" w:customStyle="1" w:styleId="11">
    <w:name w:val="Заголовок 1 Знак"/>
    <w:uiPriority w:val="99"/>
    <w:rsid w:val="006E5D00"/>
    <w:rPr>
      <w:rFonts w:ascii="Cambria" w:eastAsia="Times New Roman" w:hAnsi="Cambria" w:cs="Times New Roman"/>
      <w:b/>
      <w:bCs/>
      <w:kern w:val="1"/>
      <w:sz w:val="32"/>
      <w:szCs w:val="32"/>
    </w:rPr>
  </w:style>
  <w:style w:type="character" w:customStyle="1" w:styleId="city">
    <w:name w:val="city"/>
    <w:rsid w:val="006E5D00"/>
  </w:style>
  <w:style w:type="character" w:customStyle="1" w:styleId="headertext2">
    <w:name w:val="header_text_2"/>
    <w:rsid w:val="006E5D00"/>
  </w:style>
  <w:style w:type="character" w:customStyle="1" w:styleId="headertext3">
    <w:name w:val="header_text_3"/>
    <w:rsid w:val="006E5D00"/>
  </w:style>
  <w:style w:type="character" w:customStyle="1" w:styleId="text">
    <w:name w:val="text"/>
    <w:rsid w:val="006E5D00"/>
  </w:style>
  <w:style w:type="character" w:customStyle="1" w:styleId="phone">
    <w:name w:val="phone"/>
    <w:rsid w:val="006E5D00"/>
  </w:style>
  <w:style w:type="character" w:customStyle="1" w:styleId="22">
    <w:name w:val="Основной текст 2 Знак"/>
    <w:rsid w:val="006E5D00"/>
    <w:rPr>
      <w:sz w:val="24"/>
      <w:szCs w:val="24"/>
    </w:rPr>
  </w:style>
  <w:style w:type="character" w:styleId="ab">
    <w:name w:val="FollowedHyperlink"/>
    <w:rsid w:val="006E5D00"/>
    <w:rPr>
      <w:color w:val="800080"/>
      <w:u w:val="single"/>
    </w:rPr>
  </w:style>
  <w:style w:type="character" w:customStyle="1" w:styleId="30">
    <w:name w:val="Заголовок 3 Знак"/>
    <w:rsid w:val="006E5D00"/>
    <w:rPr>
      <w:rFonts w:ascii="Cambria" w:eastAsia="Times New Roman" w:hAnsi="Cambria" w:cs="Times New Roman"/>
      <w:b/>
      <w:bCs/>
      <w:sz w:val="26"/>
      <w:szCs w:val="26"/>
    </w:rPr>
  </w:style>
  <w:style w:type="character" w:customStyle="1" w:styleId="ac">
    <w:name w:val="Символ нумерации"/>
    <w:rsid w:val="006E5D00"/>
  </w:style>
  <w:style w:type="paragraph" w:customStyle="1" w:styleId="12">
    <w:name w:val="Заголовок1"/>
    <w:basedOn w:val="a"/>
    <w:next w:val="a0"/>
    <w:rsid w:val="006E5D00"/>
    <w:pPr>
      <w:keepNext/>
      <w:spacing w:before="240" w:after="120"/>
    </w:pPr>
    <w:rPr>
      <w:rFonts w:ascii="Arial" w:eastAsia="DejaVu Sans" w:hAnsi="Arial" w:cs="Tahoma"/>
      <w:sz w:val="28"/>
      <w:szCs w:val="28"/>
    </w:rPr>
  </w:style>
  <w:style w:type="paragraph" w:styleId="a0">
    <w:name w:val="Body Text"/>
    <w:basedOn w:val="a"/>
    <w:link w:val="13"/>
    <w:uiPriority w:val="99"/>
    <w:qFormat/>
    <w:rsid w:val="006E5D00"/>
    <w:pPr>
      <w:spacing w:after="120"/>
    </w:pPr>
  </w:style>
  <w:style w:type="paragraph" w:styleId="ad">
    <w:name w:val="List"/>
    <w:basedOn w:val="a0"/>
    <w:rsid w:val="006E5D00"/>
    <w:rPr>
      <w:rFonts w:ascii="Arial" w:hAnsi="Arial" w:cs="Tahoma"/>
    </w:rPr>
  </w:style>
  <w:style w:type="paragraph" w:customStyle="1" w:styleId="23">
    <w:name w:val="Название2"/>
    <w:basedOn w:val="a"/>
    <w:rsid w:val="006E5D00"/>
    <w:pPr>
      <w:suppressLineNumbers/>
      <w:spacing w:before="120" w:after="120"/>
    </w:pPr>
    <w:rPr>
      <w:rFonts w:cs="Mangal"/>
      <w:i/>
      <w:iCs/>
    </w:rPr>
  </w:style>
  <w:style w:type="paragraph" w:customStyle="1" w:styleId="24">
    <w:name w:val="Указатель2"/>
    <w:basedOn w:val="a"/>
    <w:rsid w:val="006E5D00"/>
    <w:pPr>
      <w:suppressLineNumbers/>
    </w:pPr>
    <w:rPr>
      <w:rFonts w:cs="Mangal"/>
    </w:rPr>
  </w:style>
  <w:style w:type="paragraph" w:customStyle="1" w:styleId="14">
    <w:name w:val="Название1"/>
    <w:basedOn w:val="a"/>
    <w:rsid w:val="006E5D00"/>
    <w:pPr>
      <w:suppressLineNumbers/>
      <w:spacing w:before="120" w:after="120"/>
    </w:pPr>
    <w:rPr>
      <w:rFonts w:ascii="Arial" w:hAnsi="Arial" w:cs="Tahoma"/>
      <w:i/>
      <w:iCs/>
      <w:sz w:val="20"/>
    </w:rPr>
  </w:style>
  <w:style w:type="paragraph" w:customStyle="1" w:styleId="15">
    <w:name w:val="Указатель1"/>
    <w:basedOn w:val="a"/>
    <w:rsid w:val="006E5D00"/>
    <w:pPr>
      <w:suppressLineNumbers/>
    </w:pPr>
    <w:rPr>
      <w:rFonts w:ascii="Arial" w:hAnsi="Arial" w:cs="Tahoma"/>
    </w:rPr>
  </w:style>
  <w:style w:type="paragraph" w:customStyle="1" w:styleId="ae">
    <w:name w:val="Содержимое таблицы"/>
    <w:basedOn w:val="a"/>
    <w:rsid w:val="006E5D00"/>
    <w:pPr>
      <w:suppressLineNumbers/>
    </w:pPr>
  </w:style>
  <w:style w:type="paragraph" w:customStyle="1" w:styleId="af">
    <w:name w:val="Заголовок таблицы"/>
    <w:basedOn w:val="ae"/>
    <w:rsid w:val="006E5D00"/>
    <w:pPr>
      <w:jc w:val="center"/>
    </w:pPr>
    <w:rPr>
      <w:b/>
      <w:bCs/>
    </w:rPr>
  </w:style>
  <w:style w:type="paragraph" w:customStyle="1" w:styleId="af0">
    <w:name w:val="Горизонтальная линия"/>
    <w:basedOn w:val="a"/>
    <w:next w:val="a0"/>
    <w:rsid w:val="006E5D00"/>
    <w:pPr>
      <w:suppressLineNumbers/>
      <w:pBdr>
        <w:bottom w:val="double" w:sz="1" w:space="0" w:color="808080"/>
      </w:pBdr>
      <w:spacing w:after="283"/>
    </w:pPr>
    <w:rPr>
      <w:sz w:val="12"/>
      <w:szCs w:val="12"/>
    </w:rPr>
  </w:style>
  <w:style w:type="paragraph" w:styleId="af1">
    <w:name w:val="Normal (Web)"/>
    <w:basedOn w:val="a"/>
    <w:uiPriority w:val="99"/>
    <w:rsid w:val="006E5D00"/>
    <w:pPr>
      <w:suppressAutoHyphens w:val="0"/>
      <w:spacing w:before="280" w:after="280"/>
    </w:pPr>
  </w:style>
  <w:style w:type="paragraph" w:customStyle="1" w:styleId="16">
    <w:name w:val="Текст1"/>
    <w:basedOn w:val="a"/>
    <w:rsid w:val="006E5D00"/>
    <w:rPr>
      <w:rFonts w:ascii="Consolas" w:eastAsia="Calibri" w:hAnsi="Consolas" w:cs="Consolas"/>
      <w:sz w:val="21"/>
      <w:szCs w:val="21"/>
    </w:rPr>
  </w:style>
  <w:style w:type="paragraph" w:styleId="af2">
    <w:name w:val="header"/>
    <w:basedOn w:val="a"/>
    <w:link w:val="17"/>
    <w:uiPriority w:val="99"/>
    <w:rsid w:val="006E5D00"/>
    <w:pPr>
      <w:tabs>
        <w:tab w:val="center" w:pos="4677"/>
        <w:tab w:val="right" w:pos="9355"/>
      </w:tabs>
    </w:pPr>
  </w:style>
  <w:style w:type="paragraph" w:styleId="af3">
    <w:name w:val="footer"/>
    <w:basedOn w:val="a"/>
    <w:link w:val="18"/>
    <w:uiPriority w:val="99"/>
    <w:rsid w:val="006E5D00"/>
    <w:pPr>
      <w:tabs>
        <w:tab w:val="center" w:pos="4677"/>
        <w:tab w:val="right" w:pos="9355"/>
      </w:tabs>
    </w:pPr>
  </w:style>
  <w:style w:type="paragraph" w:styleId="af4">
    <w:name w:val="Balloon Text"/>
    <w:basedOn w:val="a"/>
    <w:link w:val="19"/>
    <w:uiPriority w:val="99"/>
    <w:rsid w:val="006E5D00"/>
    <w:rPr>
      <w:rFonts w:ascii="Tahoma" w:hAnsi="Tahoma" w:cs="Tahoma"/>
      <w:sz w:val="16"/>
      <w:szCs w:val="16"/>
    </w:rPr>
  </w:style>
  <w:style w:type="paragraph" w:customStyle="1" w:styleId="af5">
    <w:name w:val="Знак Знак Знак Знак"/>
    <w:basedOn w:val="a"/>
    <w:rsid w:val="006E5D00"/>
    <w:pPr>
      <w:suppressAutoHyphens w:val="0"/>
      <w:spacing w:before="280" w:after="280"/>
      <w:jc w:val="both"/>
    </w:pPr>
    <w:rPr>
      <w:rFonts w:ascii="Tahoma" w:hAnsi="Tahoma" w:cs="Tahoma"/>
      <w:sz w:val="20"/>
      <w:szCs w:val="20"/>
      <w:lang w:val="en-US"/>
    </w:rPr>
  </w:style>
  <w:style w:type="paragraph" w:styleId="af6">
    <w:name w:val="Title"/>
    <w:basedOn w:val="a"/>
    <w:next w:val="af7"/>
    <w:link w:val="1a"/>
    <w:uiPriority w:val="99"/>
    <w:qFormat/>
    <w:rsid w:val="006E5D00"/>
    <w:pPr>
      <w:suppressAutoHyphens w:val="0"/>
      <w:jc w:val="center"/>
    </w:pPr>
    <w:rPr>
      <w:b/>
      <w:sz w:val="32"/>
      <w:szCs w:val="20"/>
    </w:rPr>
  </w:style>
  <w:style w:type="paragraph" w:styleId="af7">
    <w:name w:val="Subtitle"/>
    <w:basedOn w:val="12"/>
    <w:next w:val="a0"/>
    <w:link w:val="1b"/>
    <w:uiPriority w:val="99"/>
    <w:qFormat/>
    <w:rsid w:val="006E5D00"/>
    <w:pPr>
      <w:jc w:val="center"/>
    </w:pPr>
    <w:rPr>
      <w:i/>
      <w:iCs/>
    </w:rPr>
  </w:style>
  <w:style w:type="paragraph" w:customStyle="1" w:styleId="210">
    <w:name w:val="Основной текст 21"/>
    <w:basedOn w:val="a"/>
    <w:qFormat/>
    <w:rsid w:val="006E5D00"/>
    <w:pPr>
      <w:spacing w:after="120" w:line="480" w:lineRule="auto"/>
    </w:pPr>
  </w:style>
  <w:style w:type="paragraph" w:styleId="af8">
    <w:name w:val="List Paragraph"/>
    <w:basedOn w:val="a"/>
    <w:qFormat/>
    <w:rsid w:val="006E5D00"/>
    <w:pPr>
      <w:ind w:left="708"/>
    </w:pPr>
  </w:style>
  <w:style w:type="paragraph" w:customStyle="1" w:styleId="1c">
    <w:name w:val="Знак Знак Знак1 Знак"/>
    <w:basedOn w:val="a"/>
    <w:rsid w:val="006E5D00"/>
    <w:pPr>
      <w:suppressAutoHyphens w:val="0"/>
      <w:spacing w:after="160" w:line="240" w:lineRule="exact"/>
    </w:pPr>
    <w:rPr>
      <w:rFonts w:eastAsia="Calibri"/>
      <w:sz w:val="20"/>
      <w:szCs w:val="20"/>
    </w:rPr>
  </w:style>
  <w:style w:type="character" w:customStyle="1" w:styleId="symbols">
    <w:name w:val="symbols"/>
    <w:basedOn w:val="a1"/>
    <w:rsid w:val="007370E5"/>
  </w:style>
  <w:style w:type="character" w:customStyle="1" w:styleId="50">
    <w:name w:val="Заголовок 5 Знак"/>
    <w:basedOn w:val="a1"/>
    <w:link w:val="5"/>
    <w:rsid w:val="00195CFB"/>
    <w:rPr>
      <w:rFonts w:asciiTheme="majorHAnsi" w:eastAsiaTheme="majorEastAsia" w:hAnsiTheme="majorHAnsi" w:cstheme="majorBidi"/>
      <w:color w:val="243F60" w:themeColor="accent1" w:themeShade="7F"/>
      <w:sz w:val="24"/>
      <w:szCs w:val="24"/>
      <w:lang w:eastAsia="ar-SA"/>
    </w:rPr>
  </w:style>
  <w:style w:type="paragraph" w:styleId="af9">
    <w:name w:val="Body Text Indent"/>
    <w:basedOn w:val="a"/>
    <w:link w:val="afa"/>
    <w:rsid w:val="00195CFB"/>
    <w:pPr>
      <w:suppressAutoHyphens w:val="0"/>
      <w:ind w:left="120"/>
      <w:jc w:val="both"/>
    </w:pPr>
    <w:rPr>
      <w:szCs w:val="20"/>
      <w:lang w:eastAsia="ru-RU"/>
    </w:rPr>
  </w:style>
  <w:style w:type="character" w:customStyle="1" w:styleId="afa">
    <w:name w:val="Основной текст с отступом Знак"/>
    <w:basedOn w:val="a1"/>
    <w:link w:val="af9"/>
    <w:rsid w:val="00195CFB"/>
    <w:rPr>
      <w:sz w:val="24"/>
    </w:rPr>
  </w:style>
  <w:style w:type="paragraph" w:styleId="25">
    <w:name w:val="Body Text 2"/>
    <w:basedOn w:val="a"/>
    <w:link w:val="211"/>
    <w:rsid w:val="00195CFB"/>
    <w:pPr>
      <w:suppressAutoHyphens w:val="0"/>
      <w:jc w:val="both"/>
    </w:pPr>
    <w:rPr>
      <w:szCs w:val="20"/>
      <w:lang w:eastAsia="ru-RU"/>
    </w:rPr>
  </w:style>
  <w:style w:type="character" w:customStyle="1" w:styleId="211">
    <w:name w:val="Основной текст 2 Знак1"/>
    <w:basedOn w:val="a1"/>
    <w:link w:val="25"/>
    <w:rsid w:val="00195CFB"/>
    <w:rPr>
      <w:sz w:val="24"/>
    </w:rPr>
  </w:style>
  <w:style w:type="paragraph" w:styleId="26">
    <w:name w:val="Body Text Indent 2"/>
    <w:basedOn w:val="a"/>
    <w:link w:val="27"/>
    <w:rsid w:val="00195CFB"/>
    <w:pPr>
      <w:suppressAutoHyphens w:val="0"/>
      <w:ind w:left="120"/>
      <w:jc w:val="both"/>
    </w:pPr>
    <w:rPr>
      <w:b/>
      <w:szCs w:val="20"/>
      <w:lang w:eastAsia="ru-RU"/>
    </w:rPr>
  </w:style>
  <w:style w:type="character" w:customStyle="1" w:styleId="27">
    <w:name w:val="Основной текст с отступом 2 Знак"/>
    <w:basedOn w:val="a1"/>
    <w:link w:val="26"/>
    <w:rsid w:val="00195CFB"/>
    <w:rPr>
      <w:b/>
      <w:sz w:val="24"/>
    </w:rPr>
  </w:style>
  <w:style w:type="paragraph" w:styleId="31">
    <w:name w:val="Body Text 3"/>
    <w:basedOn w:val="a"/>
    <w:link w:val="32"/>
    <w:rsid w:val="00195CFB"/>
    <w:pPr>
      <w:suppressAutoHyphens w:val="0"/>
      <w:jc w:val="both"/>
    </w:pPr>
    <w:rPr>
      <w:i/>
      <w:szCs w:val="20"/>
      <w:lang w:eastAsia="ru-RU"/>
    </w:rPr>
  </w:style>
  <w:style w:type="character" w:customStyle="1" w:styleId="32">
    <w:name w:val="Основной текст 3 Знак"/>
    <w:basedOn w:val="a1"/>
    <w:link w:val="31"/>
    <w:rsid w:val="00195CFB"/>
    <w:rPr>
      <w:i/>
      <w:sz w:val="24"/>
    </w:rPr>
  </w:style>
  <w:style w:type="character" w:styleId="afb">
    <w:name w:val="page number"/>
    <w:basedOn w:val="a1"/>
    <w:uiPriority w:val="99"/>
    <w:rsid w:val="00195CFB"/>
  </w:style>
  <w:style w:type="paragraph" w:customStyle="1" w:styleId="afc">
    <w:name w:val="Знак"/>
    <w:basedOn w:val="a"/>
    <w:rsid w:val="00195CFB"/>
    <w:pPr>
      <w:suppressAutoHyphens w:val="0"/>
      <w:spacing w:after="160" w:line="240" w:lineRule="exact"/>
    </w:pPr>
    <w:rPr>
      <w:rFonts w:ascii="Verdana" w:hAnsi="Verdana" w:cs="Verdana"/>
      <w:sz w:val="20"/>
      <w:szCs w:val="20"/>
      <w:lang w:val="en-US" w:eastAsia="en-US"/>
    </w:rPr>
  </w:style>
  <w:style w:type="character" w:customStyle="1" w:styleId="skypepnhprintcontainer">
    <w:name w:val="skype_pnh_print_container"/>
    <w:basedOn w:val="a1"/>
    <w:rsid w:val="00195CFB"/>
  </w:style>
  <w:style w:type="character" w:customStyle="1" w:styleId="skypepnhmark">
    <w:name w:val="skype_pnh_mark"/>
    <w:basedOn w:val="a1"/>
    <w:rsid w:val="00195CFB"/>
  </w:style>
  <w:style w:type="paragraph" w:customStyle="1" w:styleId="310">
    <w:name w:val="Основной текст 31"/>
    <w:basedOn w:val="a"/>
    <w:rsid w:val="00195CFB"/>
    <w:pPr>
      <w:jc w:val="center"/>
    </w:pPr>
    <w:rPr>
      <w:sz w:val="26"/>
      <w:szCs w:val="20"/>
    </w:rPr>
  </w:style>
  <w:style w:type="paragraph" w:customStyle="1" w:styleId="ConsPlusTitle">
    <w:name w:val="ConsPlusTitle"/>
    <w:basedOn w:val="a"/>
    <w:next w:val="a"/>
    <w:rsid w:val="00195CFB"/>
    <w:pPr>
      <w:widowControl w:val="0"/>
      <w:autoSpaceDE w:val="0"/>
    </w:pPr>
    <w:rPr>
      <w:rFonts w:ascii="Arial" w:eastAsia="Arial" w:hAnsi="Arial" w:cs="Arial"/>
      <w:b/>
      <w:bCs/>
      <w:sz w:val="20"/>
      <w:szCs w:val="20"/>
    </w:rPr>
  </w:style>
  <w:style w:type="character" w:customStyle="1" w:styleId="WW8Num3z3">
    <w:name w:val="WW8Num3z3"/>
    <w:rsid w:val="00195CFB"/>
    <w:rPr>
      <w:rFonts w:ascii="Symbol" w:hAnsi="Symbol" w:cs="Symbol"/>
    </w:rPr>
  </w:style>
  <w:style w:type="character" w:customStyle="1" w:styleId="FontStyle47">
    <w:name w:val="Font Style47"/>
    <w:basedOn w:val="10"/>
    <w:rsid w:val="00195CFB"/>
    <w:rPr>
      <w:rFonts w:ascii="Times New Roman" w:hAnsi="Times New Roman" w:cs="Times New Roman"/>
      <w:i/>
      <w:iCs/>
      <w:sz w:val="22"/>
      <w:szCs w:val="22"/>
    </w:rPr>
  </w:style>
  <w:style w:type="character" w:customStyle="1" w:styleId="FontStyle48">
    <w:name w:val="Font Style48"/>
    <w:basedOn w:val="10"/>
    <w:rsid w:val="00195CFB"/>
    <w:rPr>
      <w:rFonts w:ascii="Times New Roman" w:hAnsi="Times New Roman" w:cs="Times New Roman"/>
      <w:b/>
      <w:bCs/>
      <w:i/>
      <w:iCs/>
      <w:sz w:val="22"/>
      <w:szCs w:val="22"/>
    </w:rPr>
  </w:style>
  <w:style w:type="character" w:customStyle="1" w:styleId="FontStyle50">
    <w:name w:val="Font Style50"/>
    <w:basedOn w:val="10"/>
    <w:rsid w:val="00195CFB"/>
    <w:rPr>
      <w:rFonts w:ascii="Times New Roman" w:hAnsi="Times New Roman" w:cs="Times New Roman"/>
      <w:sz w:val="22"/>
      <w:szCs w:val="22"/>
    </w:rPr>
  </w:style>
  <w:style w:type="character" w:customStyle="1" w:styleId="apple-converted-space">
    <w:name w:val="apple-converted-space"/>
    <w:basedOn w:val="10"/>
    <w:rsid w:val="00195CFB"/>
  </w:style>
  <w:style w:type="character" w:customStyle="1" w:styleId="ListLabel1">
    <w:name w:val="ListLabel 1"/>
    <w:rsid w:val="00195CFB"/>
    <w:rPr>
      <w:rFonts w:cs="Times New Roman"/>
    </w:rPr>
  </w:style>
  <w:style w:type="character" w:customStyle="1" w:styleId="ListLabel2">
    <w:name w:val="ListLabel 2"/>
    <w:rsid w:val="00195CFB"/>
    <w:rPr>
      <w:rFonts w:cs="Courier New"/>
    </w:rPr>
  </w:style>
  <w:style w:type="paragraph" w:customStyle="1" w:styleId="afd">
    <w:name w:val="Обычный (тбл)"/>
    <w:basedOn w:val="a"/>
    <w:rsid w:val="00195CFB"/>
    <w:pPr>
      <w:spacing w:before="40" w:after="80" w:line="100" w:lineRule="atLeast"/>
    </w:pPr>
    <w:rPr>
      <w:bCs/>
      <w:kern w:val="1"/>
      <w:sz w:val="22"/>
      <w:szCs w:val="18"/>
    </w:rPr>
  </w:style>
  <w:style w:type="paragraph" w:customStyle="1" w:styleId="Style4">
    <w:name w:val="Style4"/>
    <w:basedOn w:val="a"/>
    <w:rsid w:val="00195CFB"/>
    <w:pPr>
      <w:widowControl w:val="0"/>
      <w:spacing w:line="100" w:lineRule="atLeast"/>
    </w:pPr>
    <w:rPr>
      <w:kern w:val="1"/>
    </w:rPr>
  </w:style>
  <w:style w:type="paragraph" w:customStyle="1" w:styleId="Style7">
    <w:name w:val="Style7"/>
    <w:basedOn w:val="a"/>
    <w:rsid w:val="00195CFB"/>
    <w:pPr>
      <w:widowControl w:val="0"/>
      <w:spacing w:line="100" w:lineRule="atLeast"/>
    </w:pPr>
    <w:rPr>
      <w:kern w:val="1"/>
    </w:rPr>
  </w:style>
  <w:style w:type="paragraph" w:customStyle="1" w:styleId="Style3">
    <w:name w:val="Style3"/>
    <w:basedOn w:val="a"/>
    <w:rsid w:val="00195CFB"/>
    <w:pPr>
      <w:widowControl w:val="0"/>
      <w:spacing w:line="100" w:lineRule="atLeast"/>
    </w:pPr>
    <w:rPr>
      <w:kern w:val="1"/>
    </w:rPr>
  </w:style>
  <w:style w:type="paragraph" w:customStyle="1" w:styleId="Style18">
    <w:name w:val="Style18"/>
    <w:basedOn w:val="a"/>
    <w:rsid w:val="00195CFB"/>
    <w:pPr>
      <w:widowControl w:val="0"/>
      <w:spacing w:line="100" w:lineRule="atLeast"/>
    </w:pPr>
    <w:rPr>
      <w:kern w:val="1"/>
    </w:rPr>
  </w:style>
  <w:style w:type="paragraph" w:customStyle="1" w:styleId="Style22">
    <w:name w:val="Style22"/>
    <w:basedOn w:val="a"/>
    <w:rsid w:val="00195CFB"/>
    <w:pPr>
      <w:widowControl w:val="0"/>
      <w:spacing w:line="100" w:lineRule="atLeast"/>
    </w:pPr>
    <w:rPr>
      <w:kern w:val="1"/>
    </w:rPr>
  </w:style>
  <w:style w:type="paragraph" w:customStyle="1" w:styleId="Style10">
    <w:name w:val="Style10"/>
    <w:basedOn w:val="a"/>
    <w:rsid w:val="00195CFB"/>
    <w:pPr>
      <w:widowControl w:val="0"/>
      <w:spacing w:line="278" w:lineRule="exact"/>
      <w:ind w:firstLine="566"/>
      <w:jc w:val="both"/>
    </w:pPr>
    <w:rPr>
      <w:rFonts w:ascii="Microsoft Sans Serif" w:hAnsi="Microsoft Sans Serif" w:cs="Microsoft Sans Serif"/>
      <w:kern w:val="1"/>
    </w:rPr>
  </w:style>
  <w:style w:type="paragraph" w:customStyle="1" w:styleId="Style41">
    <w:name w:val="Style41"/>
    <w:basedOn w:val="a"/>
    <w:rsid w:val="00195CFB"/>
    <w:pPr>
      <w:widowControl w:val="0"/>
      <w:spacing w:line="269" w:lineRule="exact"/>
      <w:ind w:firstLine="730"/>
    </w:pPr>
    <w:rPr>
      <w:rFonts w:ascii="Microsoft Sans Serif" w:hAnsi="Microsoft Sans Serif" w:cs="Microsoft Sans Serif"/>
      <w:kern w:val="1"/>
    </w:rPr>
  </w:style>
  <w:style w:type="paragraph" w:customStyle="1" w:styleId="afe">
    <w:name w:val="Стиль Знак"/>
    <w:basedOn w:val="a"/>
    <w:rsid w:val="00195CFB"/>
    <w:pPr>
      <w:spacing w:after="160" w:line="240" w:lineRule="exact"/>
    </w:pPr>
    <w:rPr>
      <w:kern w:val="1"/>
      <w:lang w:val="en-US"/>
    </w:rPr>
  </w:style>
  <w:style w:type="paragraph" w:customStyle="1" w:styleId="1d">
    <w:name w:val="Абзац списка1"/>
    <w:basedOn w:val="a"/>
    <w:rsid w:val="00195CFB"/>
    <w:pPr>
      <w:spacing w:after="200" w:line="276" w:lineRule="auto"/>
      <w:ind w:left="720"/>
    </w:pPr>
    <w:rPr>
      <w:rFonts w:ascii="Calibri" w:eastAsia="SimSun" w:hAnsi="Calibri" w:cs="Calibri"/>
      <w:kern w:val="1"/>
      <w:sz w:val="22"/>
      <w:szCs w:val="22"/>
    </w:rPr>
  </w:style>
  <w:style w:type="table" w:styleId="aff">
    <w:name w:val="Table Grid"/>
    <w:basedOn w:val="a2"/>
    <w:uiPriority w:val="99"/>
    <w:rsid w:val="00195C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e">
    <w:name w:val="Сетка таблицы1"/>
    <w:basedOn w:val="a2"/>
    <w:next w:val="aff"/>
    <w:uiPriority w:val="99"/>
    <w:rsid w:val="00195CF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WW8Num3z4">
    <w:name w:val="WW8Num3z4"/>
    <w:rsid w:val="002F169B"/>
  </w:style>
  <w:style w:type="character" w:customStyle="1" w:styleId="WW8Num3z5">
    <w:name w:val="WW8Num3z5"/>
    <w:rsid w:val="002F169B"/>
  </w:style>
  <w:style w:type="character" w:customStyle="1" w:styleId="WW8Num3z6">
    <w:name w:val="WW8Num3z6"/>
    <w:rsid w:val="002F169B"/>
  </w:style>
  <w:style w:type="character" w:customStyle="1" w:styleId="WW8Num3z7">
    <w:name w:val="WW8Num3z7"/>
    <w:rsid w:val="002F169B"/>
  </w:style>
  <w:style w:type="character" w:customStyle="1" w:styleId="WW8Num3z8">
    <w:name w:val="WW8Num3z8"/>
    <w:rsid w:val="002F169B"/>
  </w:style>
  <w:style w:type="character" w:customStyle="1" w:styleId="WW8Num4z1">
    <w:name w:val="WW8Num4z1"/>
    <w:rsid w:val="002F169B"/>
  </w:style>
  <w:style w:type="character" w:customStyle="1" w:styleId="WW8Num4z2">
    <w:name w:val="WW8Num4z2"/>
    <w:rsid w:val="002F169B"/>
  </w:style>
  <w:style w:type="character" w:customStyle="1" w:styleId="WW8Num4z3">
    <w:name w:val="WW8Num4z3"/>
    <w:rsid w:val="002F169B"/>
  </w:style>
  <w:style w:type="character" w:customStyle="1" w:styleId="WW8Num4z4">
    <w:name w:val="WW8Num4z4"/>
    <w:rsid w:val="002F169B"/>
  </w:style>
  <w:style w:type="character" w:customStyle="1" w:styleId="WW8Num4z5">
    <w:name w:val="WW8Num4z5"/>
    <w:rsid w:val="002F169B"/>
  </w:style>
  <w:style w:type="character" w:customStyle="1" w:styleId="WW8Num4z6">
    <w:name w:val="WW8Num4z6"/>
    <w:rsid w:val="002F169B"/>
  </w:style>
  <w:style w:type="character" w:customStyle="1" w:styleId="WW8Num4z7">
    <w:name w:val="WW8Num4z7"/>
    <w:rsid w:val="002F169B"/>
  </w:style>
  <w:style w:type="character" w:customStyle="1" w:styleId="WW8Num4z8">
    <w:name w:val="WW8Num4z8"/>
    <w:rsid w:val="002F169B"/>
  </w:style>
  <w:style w:type="character" w:customStyle="1" w:styleId="WW8Num9z3">
    <w:name w:val="WW8Num9z3"/>
    <w:rsid w:val="002F169B"/>
  </w:style>
  <w:style w:type="character" w:customStyle="1" w:styleId="WW8Num9z4">
    <w:name w:val="WW8Num9z4"/>
    <w:rsid w:val="002F169B"/>
  </w:style>
  <w:style w:type="character" w:customStyle="1" w:styleId="WW8Num9z5">
    <w:name w:val="WW8Num9z5"/>
    <w:rsid w:val="002F169B"/>
  </w:style>
  <w:style w:type="character" w:customStyle="1" w:styleId="WW8Num9z6">
    <w:name w:val="WW8Num9z6"/>
    <w:rsid w:val="002F169B"/>
  </w:style>
  <w:style w:type="character" w:customStyle="1" w:styleId="WW8Num9z7">
    <w:name w:val="WW8Num9z7"/>
    <w:rsid w:val="002F169B"/>
  </w:style>
  <w:style w:type="character" w:customStyle="1" w:styleId="WW8Num9z8">
    <w:name w:val="WW8Num9z8"/>
    <w:rsid w:val="002F169B"/>
  </w:style>
  <w:style w:type="character" w:customStyle="1" w:styleId="WW8Num11z3">
    <w:name w:val="WW8Num11z3"/>
    <w:rsid w:val="002F169B"/>
  </w:style>
  <w:style w:type="character" w:customStyle="1" w:styleId="WW8Num11z4">
    <w:name w:val="WW8Num11z4"/>
    <w:rsid w:val="002F169B"/>
  </w:style>
  <w:style w:type="character" w:customStyle="1" w:styleId="WW8Num11z5">
    <w:name w:val="WW8Num11z5"/>
    <w:rsid w:val="002F169B"/>
  </w:style>
  <w:style w:type="character" w:customStyle="1" w:styleId="WW8Num11z6">
    <w:name w:val="WW8Num11z6"/>
    <w:rsid w:val="002F169B"/>
  </w:style>
  <w:style w:type="character" w:customStyle="1" w:styleId="WW8Num11z7">
    <w:name w:val="WW8Num11z7"/>
    <w:rsid w:val="002F169B"/>
  </w:style>
  <w:style w:type="character" w:customStyle="1" w:styleId="WW8Num11z8">
    <w:name w:val="WW8Num11z8"/>
    <w:rsid w:val="002F169B"/>
  </w:style>
  <w:style w:type="character" w:customStyle="1" w:styleId="WW8Num6z3">
    <w:name w:val="WW8Num6z3"/>
    <w:rsid w:val="002F169B"/>
  </w:style>
  <w:style w:type="character" w:customStyle="1" w:styleId="WW8Num6z4">
    <w:name w:val="WW8Num6z4"/>
    <w:rsid w:val="002F169B"/>
  </w:style>
  <w:style w:type="character" w:customStyle="1" w:styleId="WW8Num6z5">
    <w:name w:val="WW8Num6z5"/>
    <w:rsid w:val="002F169B"/>
  </w:style>
  <w:style w:type="character" w:customStyle="1" w:styleId="WW8Num6z6">
    <w:name w:val="WW8Num6z6"/>
    <w:rsid w:val="002F169B"/>
  </w:style>
  <w:style w:type="character" w:customStyle="1" w:styleId="WW8Num6z7">
    <w:name w:val="WW8Num6z7"/>
    <w:rsid w:val="002F169B"/>
  </w:style>
  <w:style w:type="character" w:customStyle="1" w:styleId="WW8Num6z8">
    <w:name w:val="WW8Num6z8"/>
    <w:rsid w:val="002F169B"/>
  </w:style>
  <w:style w:type="character" w:customStyle="1" w:styleId="WW8Num8z3">
    <w:name w:val="WW8Num8z3"/>
    <w:rsid w:val="002F169B"/>
  </w:style>
  <w:style w:type="character" w:customStyle="1" w:styleId="WW8Num8z4">
    <w:name w:val="WW8Num8z4"/>
    <w:rsid w:val="002F169B"/>
  </w:style>
  <w:style w:type="character" w:customStyle="1" w:styleId="WW8Num8z5">
    <w:name w:val="WW8Num8z5"/>
    <w:rsid w:val="002F169B"/>
  </w:style>
  <w:style w:type="character" w:customStyle="1" w:styleId="WW8Num8z6">
    <w:name w:val="WW8Num8z6"/>
    <w:rsid w:val="002F169B"/>
  </w:style>
  <w:style w:type="character" w:customStyle="1" w:styleId="WW8Num8z7">
    <w:name w:val="WW8Num8z7"/>
    <w:rsid w:val="002F169B"/>
  </w:style>
  <w:style w:type="character" w:customStyle="1" w:styleId="WW8Num8z8">
    <w:name w:val="WW8Num8z8"/>
    <w:rsid w:val="002F169B"/>
  </w:style>
  <w:style w:type="character" w:customStyle="1" w:styleId="WW8Num13z3">
    <w:name w:val="WW8Num13z3"/>
    <w:rsid w:val="002F169B"/>
  </w:style>
  <w:style w:type="character" w:customStyle="1" w:styleId="WW8Num13z4">
    <w:name w:val="WW8Num13z4"/>
    <w:rsid w:val="002F169B"/>
  </w:style>
  <w:style w:type="character" w:customStyle="1" w:styleId="WW8Num13z5">
    <w:name w:val="WW8Num13z5"/>
    <w:rsid w:val="002F169B"/>
  </w:style>
  <w:style w:type="character" w:customStyle="1" w:styleId="WW8Num13z6">
    <w:name w:val="WW8Num13z6"/>
    <w:rsid w:val="002F169B"/>
  </w:style>
  <w:style w:type="character" w:customStyle="1" w:styleId="WW8Num13z7">
    <w:name w:val="WW8Num13z7"/>
    <w:rsid w:val="002F169B"/>
  </w:style>
  <w:style w:type="character" w:customStyle="1" w:styleId="WW8Num13z8">
    <w:name w:val="WW8Num13z8"/>
    <w:rsid w:val="002F169B"/>
  </w:style>
  <w:style w:type="character" w:customStyle="1" w:styleId="WW8Num18z3">
    <w:name w:val="WW8Num18z3"/>
    <w:rsid w:val="002F169B"/>
  </w:style>
  <w:style w:type="character" w:customStyle="1" w:styleId="WW8Num18z4">
    <w:name w:val="WW8Num18z4"/>
    <w:rsid w:val="002F169B"/>
  </w:style>
  <w:style w:type="character" w:customStyle="1" w:styleId="WW8Num18z5">
    <w:name w:val="WW8Num18z5"/>
    <w:rsid w:val="002F169B"/>
  </w:style>
  <w:style w:type="character" w:customStyle="1" w:styleId="WW8Num18z6">
    <w:name w:val="WW8Num18z6"/>
    <w:rsid w:val="002F169B"/>
  </w:style>
  <w:style w:type="character" w:customStyle="1" w:styleId="WW8Num18z7">
    <w:name w:val="WW8Num18z7"/>
    <w:rsid w:val="002F169B"/>
  </w:style>
  <w:style w:type="character" w:customStyle="1" w:styleId="WW8Num18z8">
    <w:name w:val="WW8Num18z8"/>
    <w:rsid w:val="002F169B"/>
  </w:style>
  <w:style w:type="character" w:customStyle="1" w:styleId="WW8Num20z3">
    <w:name w:val="WW8Num20z3"/>
    <w:rsid w:val="002F169B"/>
  </w:style>
  <w:style w:type="character" w:customStyle="1" w:styleId="WW8Num20z4">
    <w:name w:val="WW8Num20z4"/>
    <w:rsid w:val="002F169B"/>
  </w:style>
  <w:style w:type="character" w:customStyle="1" w:styleId="WW8Num20z5">
    <w:name w:val="WW8Num20z5"/>
    <w:rsid w:val="002F169B"/>
  </w:style>
  <w:style w:type="character" w:customStyle="1" w:styleId="WW8Num20z6">
    <w:name w:val="WW8Num20z6"/>
    <w:rsid w:val="002F169B"/>
  </w:style>
  <w:style w:type="character" w:customStyle="1" w:styleId="WW8Num20z7">
    <w:name w:val="WW8Num20z7"/>
    <w:rsid w:val="002F169B"/>
  </w:style>
  <w:style w:type="character" w:customStyle="1" w:styleId="WW8Num20z8">
    <w:name w:val="WW8Num20z8"/>
    <w:rsid w:val="002F169B"/>
  </w:style>
  <w:style w:type="character" w:customStyle="1" w:styleId="WW8Num19z3">
    <w:name w:val="WW8Num19z3"/>
    <w:rsid w:val="002F169B"/>
  </w:style>
  <w:style w:type="character" w:customStyle="1" w:styleId="WW8Num19z4">
    <w:name w:val="WW8Num19z4"/>
    <w:rsid w:val="002F169B"/>
  </w:style>
  <w:style w:type="character" w:customStyle="1" w:styleId="WW8Num19z5">
    <w:name w:val="WW8Num19z5"/>
    <w:rsid w:val="002F169B"/>
  </w:style>
  <w:style w:type="character" w:customStyle="1" w:styleId="WW8Num19z6">
    <w:name w:val="WW8Num19z6"/>
    <w:rsid w:val="002F169B"/>
  </w:style>
  <w:style w:type="character" w:customStyle="1" w:styleId="WW8Num19z7">
    <w:name w:val="WW8Num19z7"/>
    <w:rsid w:val="002F169B"/>
  </w:style>
  <w:style w:type="character" w:customStyle="1" w:styleId="WW8Num19z8">
    <w:name w:val="WW8Num19z8"/>
    <w:rsid w:val="002F169B"/>
  </w:style>
  <w:style w:type="character" w:customStyle="1" w:styleId="WW8Num28z0">
    <w:name w:val="WW8Num28z0"/>
    <w:rsid w:val="002F169B"/>
    <w:rPr>
      <w:rFonts w:ascii="Symbol" w:hAnsi="Symbol" w:cs="Symbol"/>
    </w:rPr>
  </w:style>
  <w:style w:type="character" w:customStyle="1" w:styleId="WW8Num28z1">
    <w:name w:val="WW8Num28z1"/>
    <w:rsid w:val="002F169B"/>
  </w:style>
  <w:style w:type="character" w:customStyle="1" w:styleId="WW8Num28z2">
    <w:name w:val="WW8Num28z2"/>
    <w:rsid w:val="002F169B"/>
  </w:style>
  <w:style w:type="character" w:customStyle="1" w:styleId="WW8Num28z3">
    <w:name w:val="WW8Num28z3"/>
    <w:rsid w:val="002F169B"/>
  </w:style>
  <w:style w:type="character" w:customStyle="1" w:styleId="WW8Num28z4">
    <w:name w:val="WW8Num28z4"/>
    <w:rsid w:val="002F169B"/>
  </w:style>
  <w:style w:type="character" w:customStyle="1" w:styleId="WW8Num28z5">
    <w:name w:val="WW8Num28z5"/>
    <w:rsid w:val="002F169B"/>
  </w:style>
  <w:style w:type="character" w:customStyle="1" w:styleId="WW8Num28z6">
    <w:name w:val="WW8Num28z6"/>
    <w:rsid w:val="002F169B"/>
  </w:style>
  <w:style w:type="character" w:customStyle="1" w:styleId="WW8Num28z7">
    <w:name w:val="WW8Num28z7"/>
    <w:rsid w:val="002F169B"/>
  </w:style>
  <w:style w:type="character" w:customStyle="1" w:styleId="WW8Num28z8">
    <w:name w:val="WW8Num28z8"/>
    <w:rsid w:val="002F169B"/>
  </w:style>
  <w:style w:type="character" w:customStyle="1" w:styleId="WW8Num29z0">
    <w:name w:val="WW8Num29z0"/>
    <w:rsid w:val="002F169B"/>
    <w:rPr>
      <w:rFonts w:ascii="Symbol" w:hAnsi="Symbol" w:cs="Symbol"/>
      <w:sz w:val="20"/>
    </w:rPr>
  </w:style>
  <w:style w:type="character" w:customStyle="1" w:styleId="WW8Num29z1">
    <w:name w:val="WW8Num29z1"/>
    <w:rsid w:val="002F169B"/>
    <w:rPr>
      <w:rFonts w:ascii="Courier New" w:hAnsi="Courier New" w:cs="Courier New"/>
      <w:sz w:val="20"/>
    </w:rPr>
  </w:style>
  <w:style w:type="character" w:customStyle="1" w:styleId="WW8Num29z2">
    <w:name w:val="WW8Num29z2"/>
    <w:rsid w:val="002F169B"/>
    <w:rPr>
      <w:rFonts w:ascii="Wingdings" w:hAnsi="Wingdings" w:cs="Wingdings"/>
      <w:sz w:val="20"/>
    </w:rPr>
  </w:style>
  <w:style w:type="character" w:customStyle="1" w:styleId="WW8Num30z0">
    <w:name w:val="WW8Num30z0"/>
    <w:rsid w:val="002F169B"/>
    <w:rPr>
      <w:rFonts w:ascii="Symbol" w:hAnsi="Symbol" w:cs="Symbol"/>
      <w:sz w:val="24"/>
      <w:szCs w:val="24"/>
    </w:rPr>
  </w:style>
  <w:style w:type="character" w:customStyle="1" w:styleId="WW8Num30z1">
    <w:name w:val="WW8Num30z1"/>
    <w:rsid w:val="002F169B"/>
    <w:rPr>
      <w:rFonts w:ascii="Courier New" w:hAnsi="Courier New" w:cs="Courier New"/>
    </w:rPr>
  </w:style>
  <w:style w:type="character" w:customStyle="1" w:styleId="WW8Num30z2">
    <w:name w:val="WW8Num30z2"/>
    <w:rsid w:val="002F169B"/>
    <w:rPr>
      <w:rFonts w:ascii="Wingdings" w:hAnsi="Wingdings" w:cs="Wingdings"/>
    </w:rPr>
  </w:style>
  <w:style w:type="character" w:customStyle="1" w:styleId="WW8Num31z0">
    <w:name w:val="WW8Num31z0"/>
    <w:rsid w:val="002F169B"/>
    <w:rPr>
      <w:rFonts w:ascii="Symbol" w:hAnsi="Symbol" w:cs="Symbol"/>
    </w:rPr>
  </w:style>
  <w:style w:type="character" w:customStyle="1" w:styleId="WW8Num31z1">
    <w:name w:val="WW8Num31z1"/>
    <w:rsid w:val="002F169B"/>
    <w:rPr>
      <w:rFonts w:ascii="Courier New" w:hAnsi="Courier New" w:cs="Courier New"/>
    </w:rPr>
  </w:style>
  <w:style w:type="character" w:customStyle="1" w:styleId="WW8Num31z2">
    <w:name w:val="WW8Num31z2"/>
    <w:rsid w:val="002F169B"/>
    <w:rPr>
      <w:rFonts w:ascii="Wingdings" w:hAnsi="Wingdings" w:cs="Wingdings"/>
    </w:rPr>
  </w:style>
  <w:style w:type="character" w:customStyle="1" w:styleId="WW8Num32z0">
    <w:name w:val="WW8Num32z0"/>
    <w:rsid w:val="002F169B"/>
    <w:rPr>
      <w:rFonts w:ascii="Symbol" w:hAnsi="Symbol" w:cs="Symbol"/>
      <w:sz w:val="24"/>
      <w:szCs w:val="24"/>
    </w:rPr>
  </w:style>
  <w:style w:type="character" w:customStyle="1" w:styleId="WW8Num32z1">
    <w:name w:val="WW8Num32z1"/>
    <w:rsid w:val="002F169B"/>
    <w:rPr>
      <w:rFonts w:ascii="Courier New" w:hAnsi="Courier New" w:cs="Courier New"/>
    </w:rPr>
  </w:style>
  <w:style w:type="character" w:customStyle="1" w:styleId="WW8Num32z2">
    <w:name w:val="WW8Num32z2"/>
    <w:rsid w:val="002F169B"/>
    <w:rPr>
      <w:rFonts w:ascii="Wingdings" w:hAnsi="Wingdings" w:cs="Wingdings"/>
    </w:rPr>
  </w:style>
  <w:style w:type="character" w:customStyle="1" w:styleId="WW8Num33z0">
    <w:name w:val="WW8Num33z0"/>
    <w:rsid w:val="002F169B"/>
    <w:rPr>
      <w:rFonts w:ascii="Symbol" w:hAnsi="Symbol" w:cs="Symbol"/>
      <w:sz w:val="24"/>
      <w:szCs w:val="24"/>
    </w:rPr>
  </w:style>
  <w:style w:type="character" w:customStyle="1" w:styleId="WW8Num33z1">
    <w:name w:val="WW8Num33z1"/>
    <w:rsid w:val="002F169B"/>
    <w:rPr>
      <w:rFonts w:ascii="Symbol" w:hAnsi="Symbol" w:cs="Symbol"/>
      <w:b/>
      <w:color w:val="auto"/>
      <w:sz w:val="20"/>
      <w:szCs w:val="20"/>
    </w:rPr>
  </w:style>
  <w:style w:type="character" w:customStyle="1" w:styleId="WW8Num33z2">
    <w:name w:val="WW8Num33z2"/>
    <w:rsid w:val="002F169B"/>
    <w:rPr>
      <w:rFonts w:ascii="Wingdings" w:hAnsi="Wingdings" w:cs="Wingdings"/>
    </w:rPr>
  </w:style>
  <w:style w:type="character" w:customStyle="1" w:styleId="WW8Num33z4">
    <w:name w:val="WW8Num33z4"/>
    <w:rsid w:val="002F169B"/>
    <w:rPr>
      <w:rFonts w:ascii="Courier New" w:hAnsi="Courier New" w:cs="Courier New"/>
    </w:rPr>
  </w:style>
  <w:style w:type="character" w:customStyle="1" w:styleId="WW8Num34z0">
    <w:name w:val="WW8Num34z0"/>
    <w:rsid w:val="002F169B"/>
    <w:rPr>
      <w:rFonts w:ascii="Symbol" w:hAnsi="Symbol" w:cs="Symbol"/>
    </w:rPr>
  </w:style>
  <w:style w:type="character" w:customStyle="1" w:styleId="WW8Num34z1">
    <w:name w:val="WW8Num34z1"/>
    <w:rsid w:val="002F169B"/>
    <w:rPr>
      <w:rFonts w:ascii="Courier New" w:hAnsi="Courier New" w:cs="Courier New"/>
    </w:rPr>
  </w:style>
  <w:style w:type="character" w:customStyle="1" w:styleId="WW8Num34z2">
    <w:name w:val="WW8Num34z2"/>
    <w:rsid w:val="002F169B"/>
    <w:rPr>
      <w:rFonts w:ascii="Wingdings" w:hAnsi="Wingdings" w:cs="Wingdings"/>
    </w:rPr>
  </w:style>
  <w:style w:type="character" w:customStyle="1" w:styleId="WW8Num35z0">
    <w:name w:val="WW8Num35z0"/>
    <w:rsid w:val="002F169B"/>
    <w:rPr>
      <w:rFonts w:ascii="Times New Roman" w:hAnsi="Times New Roman" w:cs="Times New Roman"/>
    </w:rPr>
  </w:style>
  <w:style w:type="character" w:customStyle="1" w:styleId="WW8Num36z0">
    <w:name w:val="WW8Num36z0"/>
    <w:rsid w:val="002F169B"/>
    <w:rPr>
      <w:rFonts w:ascii="Symbol" w:hAnsi="Symbol" w:cs="Symbol"/>
    </w:rPr>
  </w:style>
  <w:style w:type="character" w:customStyle="1" w:styleId="WW8Num36z1">
    <w:name w:val="WW8Num36z1"/>
    <w:rsid w:val="002F169B"/>
  </w:style>
  <w:style w:type="character" w:customStyle="1" w:styleId="WW8Num36z2">
    <w:name w:val="WW8Num36z2"/>
    <w:rsid w:val="002F169B"/>
  </w:style>
  <w:style w:type="character" w:customStyle="1" w:styleId="WW8Num36z3">
    <w:name w:val="WW8Num36z3"/>
    <w:rsid w:val="002F169B"/>
  </w:style>
  <w:style w:type="character" w:customStyle="1" w:styleId="WW8Num36z4">
    <w:name w:val="WW8Num36z4"/>
    <w:rsid w:val="002F169B"/>
  </w:style>
  <w:style w:type="character" w:customStyle="1" w:styleId="WW8Num36z5">
    <w:name w:val="WW8Num36z5"/>
    <w:rsid w:val="002F169B"/>
  </w:style>
  <w:style w:type="character" w:customStyle="1" w:styleId="WW8Num36z6">
    <w:name w:val="WW8Num36z6"/>
    <w:rsid w:val="002F169B"/>
  </w:style>
  <w:style w:type="character" w:customStyle="1" w:styleId="WW8Num36z7">
    <w:name w:val="WW8Num36z7"/>
    <w:rsid w:val="002F169B"/>
  </w:style>
  <w:style w:type="character" w:customStyle="1" w:styleId="WW8Num36z8">
    <w:name w:val="WW8Num36z8"/>
    <w:rsid w:val="002F169B"/>
  </w:style>
  <w:style w:type="character" w:customStyle="1" w:styleId="WW8Num37z0">
    <w:name w:val="WW8Num37z0"/>
    <w:rsid w:val="002F169B"/>
    <w:rPr>
      <w:sz w:val="26"/>
      <w:szCs w:val="26"/>
    </w:rPr>
  </w:style>
  <w:style w:type="character" w:customStyle="1" w:styleId="WW8Num37z1">
    <w:name w:val="WW8Num37z1"/>
    <w:rsid w:val="002F169B"/>
  </w:style>
  <w:style w:type="character" w:customStyle="1" w:styleId="WW8Num37z2">
    <w:name w:val="WW8Num37z2"/>
    <w:rsid w:val="002F169B"/>
  </w:style>
  <w:style w:type="character" w:customStyle="1" w:styleId="WW8Num37z3">
    <w:name w:val="WW8Num37z3"/>
    <w:rsid w:val="002F169B"/>
  </w:style>
  <w:style w:type="character" w:customStyle="1" w:styleId="WW8Num37z4">
    <w:name w:val="WW8Num37z4"/>
    <w:rsid w:val="002F169B"/>
  </w:style>
  <w:style w:type="character" w:customStyle="1" w:styleId="WW8Num37z5">
    <w:name w:val="WW8Num37z5"/>
    <w:rsid w:val="002F169B"/>
  </w:style>
  <w:style w:type="character" w:customStyle="1" w:styleId="WW8Num37z6">
    <w:name w:val="WW8Num37z6"/>
    <w:rsid w:val="002F169B"/>
  </w:style>
  <w:style w:type="character" w:customStyle="1" w:styleId="WW8Num37z7">
    <w:name w:val="WW8Num37z7"/>
    <w:rsid w:val="002F169B"/>
  </w:style>
  <w:style w:type="character" w:customStyle="1" w:styleId="WW8Num37z8">
    <w:name w:val="WW8Num37z8"/>
    <w:rsid w:val="002F169B"/>
  </w:style>
  <w:style w:type="character" w:customStyle="1" w:styleId="WW8NumSt35z0">
    <w:name w:val="WW8NumSt35z0"/>
    <w:rsid w:val="002F169B"/>
    <w:rPr>
      <w:rFonts w:ascii="Times New Roman" w:hAnsi="Times New Roman" w:cs="Times New Roman"/>
    </w:rPr>
  </w:style>
  <w:style w:type="character" w:customStyle="1" w:styleId="WW8NumSt37z0">
    <w:name w:val="WW8NumSt37z0"/>
    <w:rsid w:val="002F169B"/>
    <w:rPr>
      <w:rFonts w:ascii="Times New Roman" w:hAnsi="Times New Roman" w:cs="Times New Roman"/>
    </w:rPr>
  </w:style>
  <w:style w:type="character" w:customStyle="1" w:styleId="aff0">
    <w:name w:val="Цветовое выделение"/>
    <w:uiPriority w:val="99"/>
    <w:rsid w:val="002F169B"/>
    <w:rPr>
      <w:b/>
      <w:bCs/>
      <w:color w:val="000080"/>
      <w:sz w:val="20"/>
      <w:szCs w:val="20"/>
    </w:rPr>
  </w:style>
  <w:style w:type="character" w:customStyle="1" w:styleId="aff1">
    <w:name w:val="Текст сноски Знак"/>
    <w:basedOn w:val="10"/>
    <w:uiPriority w:val="99"/>
    <w:rsid w:val="002F169B"/>
  </w:style>
  <w:style w:type="character" w:customStyle="1" w:styleId="aff2">
    <w:name w:val="Символ сноски"/>
    <w:rsid w:val="002F169B"/>
    <w:rPr>
      <w:vertAlign w:val="superscript"/>
    </w:rPr>
  </w:style>
  <w:style w:type="character" w:customStyle="1" w:styleId="aff3">
    <w:name w:val="Основной текст Знак"/>
    <w:basedOn w:val="20"/>
    <w:uiPriority w:val="99"/>
    <w:rsid w:val="002F169B"/>
    <w:rPr>
      <w:sz w:val="28"/>
    </w:rPr>
  </w:style>
  <w:style w:type="character" w:customStyle="1" w:styleId="aff4">
    <w:name w:val="Подзаголовок Знак"/>
    <w:basedOn w:val="20"/>
    <w:uiPriority w:val="99"/>
    <w:rsid w:val="002F169B"/>
    <w:rPr>
      <w:rFonts w:ascii="Arial" w:eastAsia="Microsoft YaHei" w:hAnsi="Arial" w:cs="Mangal"/>
      <w:i/>
      <w:iCs/>
      <w:sz w:val="28"/>
      <w:szCs w:val="28"/>
    </w:rPr>
  </w:style>
  <w:style w:type="character" w:customStyle="1" w:styleId="1f">
    <w:name w:val="Текст сноски Знак1"/>
    <w:basedOn w:val="20"/>
    <w:rsid w:val="002F169B"/>
  </w:style>
  <w:style w:type="paragraph" w:customStyle="1" w:styleId="212">
    <w:name w:val="Основной текст с отступом 21"/>
    <w:basedOn w:val="a"/>
    <w:rsid w:val="002F169B"/>
    <w:pPr>
      <w:ind w:left="120"/>
      <w:jc w:val="both"/>
    </w:pPr>
    <w:rPr>
      <w:b/>
      <w:szCs w:val="20"/>
    </w:rPr>
  </w:style>
  <w:style w:type="paragraph" w:customStyle="1" w:styleId="320">
    <w:name w:val="Основной текст 32"/>
    <w:basedOn w:val="a"/>
    <w:rsid w:val="002F169B"/>
    <w:pPr>
      <w:jc w:val="both"/>
    </w:pPr>
    <w:rPr>
      <w:i/>
      <w:szCs w:val="20"/>
    </w:rPr>
  </w:style>
  <w:style w:type="paragraph" w:customStyle="1" w:styleId="aff5">
    <w:name w:val="Знак"/>
    <w:basedOn w:val="a"/>
    <w:rsid w:val="002F169B"/>
    <w:pPr>
      <w:spacing w:after="160" w:line="240" w:lineRule="exact"/>
    </w:pPr>
    <w:rPr>
      <w:rFonts w:ascii="Verdana" w:hAnsi="Verdana" w:cs="Verdana"/>
      <w:sz w:val="20"/>
      <w:szCs w:val="20"/>
      <w:lang w:val="en-US"/>
    </w:rPr>
  </w:style>
  <w:style w:type="paragraph" w:customStyle="1" w:styleId="110">
    <w:name w:val="Заголовок 11"/>
    <w:basedOn w:val="a"/>
    <w:next w:val="a"/>
    <w:rsid w:val="002F169B"/>
    <w:pPr>
      <w:widowControl w:val="0"/>
      <w:tabs>
        <w:tab w:val="num" w:pos="0"/>
      </w:tabs>
      <w:autoSpaceDE w:val="0"/>
      <w:spacing w:before="108" w:after="108"/>
      <w:ind w:left="432"/>
      <w:jc w:val="center"/>
      <w:outlineLvl w:val="0"/>
    </w:pPr>
    <w:rPr>
      <w:rFonts w:ascii="Arial" w:hAnsi="Arial" w:cs="Arial"/>
      <w:b/>
      <w:bCs/>
      <w:color w:val="26282F"/>
      <w:kern w:val="1"/>
    </w:rPr>
  </w:style>
  <w:style w:type="paragraph" w:customStyle="1" w:styleId="51">
    <w:name w:val="Заголовок 51"/>
    <w:basedOn w:val="a"/>
    <w:next w:val="a"/>
    <w:rsid w:val="002F169B"/>
    <w:pPr>
      <w:widowControl w:val="0"/>
      <w:numPr>
        <w:ilvl w:val="4"/>
        <w:numId w:val="1"/>
      </w:numPr>
      <w:autoSpaceDE w:val="0"/>
      <w:spacing w:before="240" w:after="60"/>
      <w:jc w:val="both"/>
      <w:outlineLvl w:val="4"/>
    </w:pPr>
    <w:rPr>
      <w:rFonts w:ascii="Calibri" w:hAnsi="Calibri" w:cs="Calibri"/>
      <w:b/>
      <w:bCs/>
      <w:i/>
      <w:iCs/>
      <w:kern w:val="1"/>
      <w:sz w:val="26"/>
      <w:szCs w:val="26"/>
    </w:rPr>
  </w:style>
  <w:style w:type="paragraph" w:customStyle="1" w:styleId="aff6">
    <w:name w:val="Таблицы (моноширинный)"/>
    <w:basedOn w:val="a"/>
    <w:next w:val="a"/>
    <w:uiPriority w:val="99"/>
    <w:rsid w:val="002F169B"/>
    <w:pPr>
      <w:autoSpaceDE w:val="0"/>
      <w:jc w:val="both"/>
    </w:pPr>
    <w:rPr>
      <w:rFonts w:ascii="Courier New" w:hAnsi="Courier New" w:cs="Courier New"/>
      <w:sz w:val="16"/>
      <w:szCs w:val="16"/>
    </w:rPr>
  </w:style>
  <w:style w:type="paragraph" w:customStyle="1" w:styleId="1f0">
    <w:name w:val="Обычный (веб)1"/>
    <w:basedOn w:val="a"/>
    <w:rsid w:val="002F169B"/>
    <w:pPr>
      <w:spacing w:before="28" w:after="119" w:line="100" w:lineRule="atLeast"/>
    </w:pPr>
  </w:style>
  <w:style w:type="paragraph" w:customStyle="1" w:styleId="1f1">
    <w:name w:val="Схема документа1"/>
    <w:basedOn w:val="a"/>
    <w:rsid w:val="002F169B"/>
    <w:pPr>
      <w:shd w:val="clear" w:color="auto" w:fill="000080"/>
    </w:pPr>
    <w:rPr>
      <w:rFonts w:ascii="Tahoma" w:hAnsi="Tahoma" w:cs="Tahoma"/>
      <w:sz w:val="20"/>
      <w:szCs w:val="20"/>
    </w:rPr>
  </w:style>
  <w:style w:type="paragraph" w:customStyle="1" w:styleId="blocktext">
    <w:name w:val="blocktext"/>
    <w:basedOn w:val="a"/>
    <w:rsid w:val="002F169B"/>
    <w:pPr>
      <w:shd w:val="clear" w:color="auto" w:fill="FFFFFF"/>
      <w:ind w:left="1075" w:right="922"/>
      <w:jc w:val="center"/>
    </w:pPr>
    <w:rPr>
      <w:b/>
      <w:bCs/>
      <w:sz w:val="28"/>
      <w:szCs w:val="28"/>
    </w:rPr>
  </w:style>
  <w:style w:type="paragraph" w:customStyle="1" w:styleId="bodytextindent2">
    <w:name w:val="bodytextindent2"/>
    <w:basedOn w:val="a"/>
    <w:rsid w:val="002F169B"/>
    <w:pPr>
      <w:shd w:val="clear" w:color="auto" w:fill="FFFFFF"/>
      <w:tabs>
        <w:tab w:val="left" w:pos="1159"/>
      </w:tabs>
      <w:spacing w:line="353" w:lineRule="atLeast"/>
      <w:ind w:left="727"/>
      <w:jc w:val="both"/>
    </w:pPr>
    <w:rPr>
      <w:sz w:val="28"/>
      <w:szCs w:val="28"/>
    </w:rPr>
  </w:style>
  <w:style w:type="paragraph" w:customStyle="1" w:styleId="consplusnonformat">
    <w:name w:val="consplusnonformat"/>
    <w:rsid w:val="002F169B"/>
    <w:pPr>
      <w:suppressAutoHyphens/>
      <w:autoSpaceDE w:val="0"/>
    </w:pPr>
    <w:rPr>
      <w:rFonts w:ascii="Courier New" w:hAnsi="Courier New" w:cs="Courier New"/>
      <w:lang w:eastAsia="ar-SA"/>
    </w:rPr>
  </w:style>
  <w:style w:type="paragraph" w:customStyle="1" w:styleId="28">
    <w:name w:val="Маркеры 2 уровень"/>
    <w:rsid w:val="002F169B"/>
    <w:pPr>
      <w:tabs>
        <w:tab w:val="left" w:pos="680"/>
      </w:tabs>
      <w:suppressAutoHyphens/>
      <w:autoSpaceDE w:val="0"/>
      <w:ind w:left="680" w:hanging="170"/>
      <w:jc w:val="both"/>
    </w:pPr>
    <w:rPr>
      <w:sz w:val="22"/>
      <w:szCs w:val="22"/>
      <w:lang w:eastAsia="ar-SA"/>
    </w:rPr>
  </w:style>
  <w:style w:type="paragraph" w:customStyle="1" w:styleId="220">
    <w:name w:val="Основной текст с отступом 22"/>
    <w:basedOn w:val="a"/>
    <w:rsid w:val="002F169B"/>
    <w:pPr>
      <w:widowControl w:val="0"/>
      <w:shd w:val="clear" w:color="auto" w:fill="FFFFFF"/>
      <w:tabs>
        <w:tab w:val="left" w:pos="1159"/>
      </w:tabs>
      <w:spacing w:line="353" w:lineRule="exact"/>
      <w:ind w:left="727"/>
      <w:jc w:val="both"/>
    </w:pPr>
    <w:rPr>
      <w:sz w:val="28"/>
      <w:szCs w:val="20"/>
    </w:rPr>
  </w:style>
  <w:style w:type="paragraph" w:customStyle="1" w:styleId="1f2">
    <w:name w:val="заголовок 1"/>
    <w:basedOn w:val="a"/>
    <w:next w:val="a"/>
    <w:rsid w:val="002F169B"/>
    <w:pPr>
      <w:keepNext/>
      <w:autoSpaceDE w:val="0"/>
      <w:jc w:val="center"/>
    </w:pPr>
    <w:rPr>
      <w:sz w:val="28"/>
      <w:szCs w:val="28"/>
    </w:rPr>
  </w:style>
  <w:style w:type="paragraph" w:customStyle="1" w:styleId="DocumentNormal">
    <w:name w:val="DocumentNormal"/>
    <w:rsid w:val="002F169B"/>
    <w:pPr>
      <w:widowControl w:val="0"/>
      <w:suppressAutoHyphens/>
      <w:autoSpaceDE w:val="0"/>
      <w:ind w:firstLine="720"/>
    </w:pPr>
    <w:rPr>
      <w:rFonts w:ascii="Arial" w:hAnsi="Arial" w:cs="Arial"/>
      <w:lang w:eastAsia="ar-SA"/>
    </w:rPr>
  </w:style>
  <w:style w:type="paragraph" w:customStyle="1" w:styleId="BodyTextIndent21">
    <w:name w:val="Body Text Indent 21"/>
    <w:basedOn w:val="a"/>
    <w:rsid w:val="002F169B"/>
    <w:pPr>
      <w:widowControl w:val="0"/>
      <w:shd w:val="clear" w:color="auto" w:fill="FFFFFF"/>
      <w:tabs>
        <w:tab w:val="left" w:pos="1159"/>
      </w:tabs>
      <w:spacing w:line="353" w:lineRule="exact"/>
      <w:ind w:left="727"/>
      <w:jc w:val="both"/>
    </w:pPr>
    <w:rPr>
      <w:sz w:val="28"/>
      <w:szCs w:val="20"/>
    </w:rPr>
  </w:style>
  <w:style w:type="paragraph" w:styleId="aff7">
    <w:name w:val="footnote text"/>
    <w:basedOn w:val="a"/>
    <w:link w:val="29"/>
    <w:rsid w:val="002F169B"/>
    <w:rPr>
      <w:sz w:val="20"/>
      <w:szCs w:val="20"/>
    </w:rPr>
  </w:style>
  <w:style w:type="character" w:customStyle="1" w:styleId="29">
    <w:name w:val="Текст сноски Знак2"/>
    <w:basedOn w:val="a1"/>
    <w:link w:val="aff7"/>
    <w:rsid w:val="002F169B"/>
    <w:rPr>
      <w:lang w:eastAsia="ar-SA"/>
    </w:rPr>
  </w:style>
  <w:style w:type="paragraph" w:customStyle="1" w:styleId="aff8">
    <w:name w:val="Îáû÷íûé"/>
    <w:rsid w:val="002F169B"/>
    <w:pPr>
      <w:suppressAutoHyphens/>
    </w:pPr>
    <w:rPr>
      <w:sz w:val="24"/>
      <w:lang w:eastAsia="ar-SA"/>
    </w:rPr>
  </w:style>
  <w:style w:type="character" w:customStyle="1" w:styleId="aff9">
    <w:name w:val="Основной текст + Полужирный"/>
    <w:rsid w:val="002F169B"/>
    <w:rPr>
      <w:rFonts w:ascii="Times New Roman" w:hAnsi="Times New Roman" w:cs="Times New Roman"/>
      <w:b/>
      <w:color w:val="000000"/>
      <w:spacing w:val="0"/>
      <w:w w:val="100"/>
      <w:position w:val="0"/>
      <w:sz w:val="27"/>
      <w:u w:val="none"/>
      <w:vertAlign w:val="baseline"/>
      <w:lang w:val="ru-RU"/>
    </w:rPr>
  </w:style>
  <w:style w:type="paragraph" w:customStyle="1" w:styleId="2a">
    <w:name w:val="Абзац списка2"/>
    <w:basedOn w:val="a"/>
    <w:rsid w:val="002F169B"/>
    <w:pPr>
      <w:widowControl w:val="0"/>
      <w:spacing w:after="200" w:line="276" w:lineRule="auto"/>
      <w:ind w:left="720"/>
    </w:pPr>
    <w:rPr>
      <w:rFonts w:ascii="Calibri" w:eastAsia="SimSun" w:hAnsi="Calibri" w:cs="Calibri"/>
      <w:kern w:val="1"/>
      <w:sz w:val="22"/>
      <w:szCs w:val="22"/>
    </w:rPr>
  </w:style>
  <w:style w:type="character" w:customStyle="1" w:styleId="FontStyle46">
    <w:name w:val="Font Style46"/>
    <w:rsid w:val="002F169B"/>
    <w:rPr>
      <w:rFonts w:ascii="Times New Roman" w:hAnsi="Times New Roman" w:cs="Times New Roman" w:hint="default"/>
      <w:sz w:val="22"/>
      <w:szCs w:val="22"/>
    </w:rPr>
  </w:style>
  <w:style w:type="paragraph" w:customStyle="1" w:styleId="1f3">
    <w:name w:val="Цитата1"/>
    <w:basedOn w:val="a"/>
    <w:rsid w:val="002F169B"/>
    <w:pPr>
      <w:widowControl w:val="0"/>
      <w:shd w:val="clear" w:color="auto" w:fill="FFFFFF"/>
      <w:spacing w:before="5" w:line="322" w:lineRule="exact"/>
      <w:ind w:left="29" w:right="235" w:firstLine="691"/>
      <w:jc w:val="both"/>
    </w:pPr>
    <w:rPr>
      <w:color w:val="000000"/>
      <w:sz w:val="28"/>
      <w:szCs w:val="20"/>
    </w:rPr>
  </w:style>
  <w:style w:type="paragraph" w:customStyle="1" w:styleId="ConsPlusNonformat0">
    <w:name w:val="ConsPlusNonformat"/>
    <w:rsid w:val="002F169B"/>
    <w:pPr>
      <w:widowControl w:val="0"/>
      <w:suppressAutoHyphens/>
    </w:pPr>
    <w:rPr>
      <w:rFonts w:ascii="Courier New" w:hAnsi="Courier New" w:cs="Courier New"/>
      <w:lang w:eastAsia="ar-SA"/>
    </w:rPr>
  </w:style>
  <w:style w:type="paragraph" w:customStyle="1" w:styleId="ConsPlusNormal">
    <w:name w:val="ConsPlusNormal"/>
    <w:link w:val="ConsPlusNormal0"/>
    <w:uiPriority w:val="99"/>
    <w:rsid w:val="002F169B"/>
    <w:pPr>
      <w:widowControl w:val="0"/>
      <w:suppressAutoHyphens/>
      <w:ind w:firstLine="720"/>
    </w:pPr>
    <w:rPr>
      <w:rFonts w:ascii="Arial" w:hAnsi="Arial" w:cs="Arial"/>
      <w:lang w:eastAsia="ar-SA"/>
    </w:rPr>
  </w:style>
  <w:style w:type="paragraph" w:styleId="affa">
    <w:name w:val="No Spacing"/>
    <w:uiPriority w:val="1"/>
    <w:qFormat/>
    <w:rsid w:val="002F169B"/>
    <w:pPr>
      <w:widowControl w:val="0"/>
      <w:suppressAutoHyphens/>
    </w:pPr>
    <w:rPr>
      <w:sz w:val="24"/>
      <w:szCs w:val="24"/>
      <w:lang w:eastAsia="ar-SA"/>
    </w:rPr>
  </w:style>
  <w:style w:type="paragraph" w:customStyle="1" w:styleId="affb">
    <w:name w:val="Пример"/>
    <w:basedOn w:val="a"/>
    <w:next w:val="a"/>
    <w:rsid w:val="002F169B"/>
    <w:pPr>
      <w:keepNext/>
      <w:widowControl w:val="0"/>
      <w:spacing w:before="60"/>
      <w:jc w:val="both"/>
    </w:pPr>
    <w:rPr>
      <w:b/>
      <w:szCs w:val="22"/>
    </w:rPr>
  </w:style>
  <w:style w:type="paragraph" w:customStyle="1" w:styleId="u">
    <w:name w:val="u"/>
    <w:basedOn w:val="a"/>
    <w:rsid w:val="002F169B"/>
    <w:pPr>
      <w:widowControl w:val="0"/>
      <w:ind w:firstLine="390"/>
      <w:jc w:val="both"/>
    </w:pPr>
  </w:style>
  <w:style w:type="character" w:customStyle="1" w:styleId="nobrs">
    <w:name w:val="nobrs"/>
    <w:basedOn w:val="a1"/>
    <w:rsid w:val="008519AB"/>
  </w:style>
  <w:style w:type="character" w:customStyle="1" w:styleId="13">
    <w:name w:val="Основной текст Знак1"/>
    <w:basedOn w:val="a1"/>
    <w:link w:val="a0"/>
    <w:rsid w:val="00D5169D"/>
    <w:rPr>
      <w:sz w:val="24"/>
      <w:szCs w:val="24"/>
      <w:lang w:eastAsia="ar-SA"/>
    </w:rPr>
  </w:style>
  <w:style w:type="character" w:customStyle="1" w:styleId="1a">
    <w:name w:val="Название Знак1"/>
    <w:basedOn w:val="a1"/>
    <w:link w:val="af6"/>
    <w:rsid w:val="00D5169D"/>
    <w:rPr>
      <w:b/>
      <w:sz w:val="32"/>
      <w:lang w:eastAsia="ar-SA"/>
    </w:rPr>
  </w:style>
  <w:style w:type="character" w:customStyle="1" w:styleId="1b">
    <w:name w:val="Подзаголовок Знак1"/>
    <w:basedOn w:val="a1"/>
    <w:link w:val="af7"/>
    <w:rsid w:val="00D5169D"/>
    <w:rPr>
      <w:rFonts w:ascii="Arial" w:eastAsia="DejaVu Sans" w:hAnsi="Arial" w:cs="Tahoma"/>
      <w:i/>
      <w:iCs/>
      <w:sz w:val="28"/>
      <w:szCs w:val="28"/>
      <w:lang w:eastAsia="ar-SA"/>
    </w:rPr>
  </w:style>
  <w:style w:type="paragraph" w:customStyle="1" w:styleId="Standard">
    <w:name w:val="Standard"/>
    <w:uiPriority w:val="99"/>
    <w:rsid w:val="00D5169D"/>
    <w:pPr>
      <w:widowControl w:val="0"/>
      <w:suppressAutoHyphens/>
      <w:autoSpaceDN w:val="0"/>
      <w:jc w:val="right"/>
      <w:textAlignment w:val="baseline"/>
    </w:pPr>
    <w:rPr>
      <w:rFonts w:eastAsia="SimSun" w:cs="Mangal"/>
      <w:kern w:val="3"/>
      <w:sz w:val="24"/>
      <w:szCs w:val="24"/>
      <w:lang w:eastAsia="zh-CN" w:bidi="hi-IN"/>
    </w:rPr>
  </w:style>
  <w:style w:type="paragraph" w:customStyle="1" w:styleId="Heading">
    <w:name w:val="Heading"/>
    <w:basedOn w:val="Standard"/>
    <w:next w:val="Textbody"/>
    <w:rsid w:val="00D5169D"/>
    <w:pPr>
      <w:keepNext/>
      <w:spacing w:before="240" w:after="120"/>
    </w:pPr>
    <w:rPr>
      <w:rFonts w:ascii="Arial" w:eastAsia="Microsoft YaHei" w:hAnsi="Arial"/>
      <w:sz w:val="28"/>
      <w:szCs w:val="28"/>
    </w:rPr>
  </w:style>
  <w:style w:type="paragraph" w:customStyle="1" w:styleId="Textbody">
    <w:name w:val="Text body"/>
    <w:basedOn w:val="Standard"/>
    <w:rsid w:val="00D5169D"/>
    <w:pPr>
      <w:spacing w:after="120"/>
    </w:pPr>
  </w:style>
  <w:style w:type="paragraph" w:styleId="affc">
    <w:name w:val="caption"/>
    <w:basedOn w:val="Standard"/>
    <w:rsid w:val="00D5169D"/>
    <w:pPr>
      <w:suppressLineNumbers/>
      <w:spacing w:before="120" w:after="120"/>
    </w:pPr>
    <w:rPr>
      <w:i/>
      <w:iCs/>
    </w:rPr>
  </w:style>
  <w:style w:type="paragraph" w:customStyle="1" w:styleId="Index">
    <w:name w:val="Index"/>
    <w:basedOn w:val="Standard"/>
    <w:rsid w:val="00D5169D"/>
    <w:pPr>
      <w:suppressLineNumbers/>
    </w:pPr>
  </w:style>
  <w:style w:type="paragraph" w:customStyle="1" w:styleId="ConsPlusCell">
    <w:name w:val="ConsPlusCell"/>
    <w:next w:val="ConsPlusNormal"/>
    <w:rsid w:val="00D5169D"/>
    <w:pPr>
      <w:widowControl w:val="0"/>
      <w:suppressAutoHyphens/>
      <w:autoSpaceDE w:val="0"/>
      <w:autoSpaceDN w:val="0"/>
      <w:jc w:val="right"/>
      <w:textAlignment w:val="baseline"/>
    </w:pPr>
    <w:rPr>
      <w:rFonts w:ascii="Courier New" w:eastAsia="Courier New" w:hAnsi="Courier New" w:cs="Courier New"/>
      <w:kern w:val="3"/>
      <w:lang w:eastAsia="zh-CN" w:bidi="hi-IN"/>
    </w:rPr>
  </w:style>
  <w:style w:type="paragraph" w:customStyle="1" w:styleId="ConsPlusDocList">
    <w:name w:val="ConsPlusDocList"/>
    <w:next w:val="ConsPlusNormal"/>
    <w:rsid w:val="00D5169D"/>
    <w:pPr>
      <w:widowControl w:val="0"/>
      <w:suppressAutoHyphens/>
      <w:autoSpaceDE w:val="0"/>
      <w:autoSpaceDN w:val="0"/>
      <w:jc w:val="right"/>
      <w:textAlignment w:val="baseline"/>
    </w:pPr>
    <w:rPr>
      <w:rFonts w:ascii="Courier New" w:eastAsia="Courier New" w:hAnsi="Courier New" w:cs="Courier New"/>
      <w:kern w:val="3"/>
      <w:lang w:eastAsia="zh-CN" w:bidi="hi-IN"/>
    </w:rPr>
  </w:style>
  <w:style w:type="paragraph" w:customStyle="1" w:styleId="ConsPlusTitlePage">
    <w:name w:val="ConsPlusTitlePage"/>
    <w:next w:val="ConsPlusNormal"/>
    <w:rsid w:val="00D5169D"/>
    <w:pPr>
      <w:widowControl w:val="0"/>
      <w:suppressAutoHyphens/>
      <w:autoSpaceDE w:val="0"/>
      <w:autoSpaceDN w:val="0"/>
      <w:jc w:val="right"/>
      <w:textAlignment w:val="baseline"/>
    </w:pPr>
    <w:rPr>
      <w:rFonts w:ascii="Tahoma" w:eastAsia="Tahoma" w:hAnsi="Tahoma" w:cs="Tahoma"/>
      <w:kern w:val="3"/>
      <w:sz w:val="24"/>
      <w:szCs w:val="24"/>
      <w:lang w:eastAsia="zh-CN" w:bidi="hi-IN"/>
    </w:rPr>
  </w:style>
  <w:style w:type="paragraph" w:customStyle="1" w:styleId="ConsPlusJurTerm">
    <w:name w:val="ConsPlusJurTerm"/>
    <w:next w:val="ConsPlusNormal"/>
    <w:rsid w:val="00D5169D"/>
    <w:pPr>
      <w:widowControl w:val="0"/>
      <w:suppressAutoHyphens/>
      <w:autoSpaceDE w:val="0"/>
      <w:autoSpaceDN w:val="0"/>
      <w:jc w:val="right"/>
      <w:textAlignment w:val="baseline"/>
    </w:pPr>
    <w:rPr>
      <w:rFonts w:ascii="Tahoma" w:eastAsia="Tahoma" w:hAnsi="Tahoma" w:cs="Tahoma"/>
      <w:kern w:val="3"/>
      <w:sz w:val="26"/>
      <w:szCs w:val="26"/>
      <w:lang w:eastAsia="zh-CN" w:bidi="hi-IN"/>
    </w:rPr>
  </w:style>
  <w:style w:type="paragraph" w:customStyle="1" w:styleId="ConsPlusTextList">
    <w:name w:val="ConsPlusTextList"/>
    <w:next w:val="ConsPlusNormal"/>
    <w:rsid w:val="00D5169D"/>
    <w:pPr>
      <w:widowControl w:val="0"/>
      <w:suppressAutoHyphens/>
      <w:autoSpaceDE w:val="0"/>
      <w:autoSpaceDN w:val="0"/>
      <w:jc w:val="right"/>
      <w:textAlignment w:val="baseline"/>
    </w:pPr>
    <w:rPr>
      <w:rFonts w:ascii="Arial" w:eastAsia="Arial" w:hAnsi="Arial" w:cs="Arial"/>
      <w:kern w:val="3"/>
      <w:lang w:eastAsia="zh-CN" w:bidi="hi-IN"/>
    </w:rPr>
  </w:style>
  <w:style w:type="paragraph" w:customStyle="1" w:styleId="WW-ConsPlusTextList">
    <w:name w:val="WW-  ConsPlusTextList"/>
    <w:next w:val="ConsPlusNormal"/>
    <w:rsid w:val="00D5169D"/>
    <w:pPr>
      <w:widowControl w:val="0"/>
      <w:suppressAutoHyphens/>
      <w:autoSpaceDE w:val="0"/>
      <w:autoSpaceDN w:val="0"/>
      <w:jc w:val="right"/>
      <w:textAlignment w:val="baseline"/>
    </w:pPr>
    <w:rPr>
      <w:rFonts w:ascii="Arial" w:eastAsia="Arial" w:hAnsi="Arial" w:cs="Arial"/>
      <w:kern w:val="3"/>
      <w:lang w:eastAsia="zh-CN" w:bidi="hi-IN"/>
    </w:rPr>
  </w:style>
  <w:style w:type="paragraph" w:customStyle="1" w:styleId="TableContents">
    <w:name w:val="Table Contents"/>
    <w:basedOn w:val="Standard"/>
    <w:rsid w:val="00D5169D"/>
    <w:pPr>
      <w:suppressLineNumbers/>
    </w:pPr>
  </w:style>
  <w:style w:type="paragraph" w:customStyle="1" w:styleId="TableHeading">
    <w:name w:val="Table Heading"/>
    <w:basedOn w:val="TableContents"/>
    <w:rsid w:val="00D5169D"/>
    <w:pPr>
      <w:jc w:val="center"/>
    </w:pPr>
    <w:rPr>
      <w:b/>
      <w:bCs/>
    </w:rPr>
  </w:style>
  <w:style w:type="character" w:customStyle="1" w:styleId="Internetlink">
    <w:name w:val="Internet link"/>
    <w:rsid w:val="00D5169D"/>
    <w:rPr>
      <w:color w:val="000080"/>
      <w:u w:val="single"/>
    </w:rPr>
  </w:style>
  <w:style w:type="character" w:customStyle="1" w:styleId="VisitedInternetLink">
    <w:name w:val="Visited Internet Link"/>
    <w:rsid w:val="00D5169D"/>
    <w:rPr>
      <w:color w:val="800000"/>
      <w:u w:val="single"/>
    </w:rPr>
  </w:style>
  <w:style w:type="character" w:customStyle="1" w:styleId="NumberingSymbols">
    <w:name w:val="Numbering Symbols"/>
    <w:rsid w:val="00D5169D"/>
  </w:style>
  <w:style w:type="character" w:customStyle="1" w:styleId="BulletSymbols">
    <w:name w:val="Bullet Symbols"/>
    <w:rsid w:val="00D5169D"/>
    <w:rPr>
      <w:rFonts w:ascii="OpenSymbol" w:eastAsia="OpenSymbol" w:hAnsi="OpenSymbol" w:cs="OpenSymbol"/>
    </w:rPr>
  </w:style>
  <w:style w:type="character" w:customStyle="1" w:styleId="RTFNum21">
    <w:name w:val="RTF_Num 2 1"/>
    <w:rsid w:val="00D5169D"/>
    <w:rPr>
      <w:rFonts w:ascii="Symbol" w:eastAsia="Symbol" w:hAnsi="Symbol" w:cs="Symbol"/>
    </w:rPr>
  </w:style>
  <w:style w:type="character" w:customStyle="1" w:styleId="RTFNum31">
    <w:name w:val="RTF_Num 3 1"/>
    <w:rsid w:val="00D5169D"/>
    <w:rPr>
      <w:rFonts w:ascii="Symbol" w:eastAsia="Symbol" w:hAnsi="Symbol" w:cs="Symbol"/>
    </w:rPr>
  </w:style>
  <w:style w:type="numbering" w:customStyle="1" w:styleId="RTFNum2">
    <w:name w:val="RTF_Num 2"/>
    <w:basedOn w:val="a3"/>
    <w:rsid w:val="00D5169D"/>
    <w:pPr>
      <w:numPr>
        <w:numId w:val="2"/>
      </w:numPr>
    </w:pPr>
  </w:style>
  <w:style w:type="numbering" w:customStyle="1" w:styleId="RTFNum3">
    <w:name w:val="RTF_Num 3"/>
    <w:basedOn w:val="a3"/>
    <w:rsid w:val="00D5169D"/>
    <w:pPr>
      <w:numPr>
        <w:numId w:val="3"/>
      </w:numPr>
    </w:pPr>
  </w:style>
  <w:style w:type="character" w:customStyle="1" w:styleId="1f4">
    <w:name w:val="Знак примечания1"/>
    <w:rsid w:val="00D5169D"/>
    <w:rPr>
      <w:sz w:val="16"/>
      <w:szCs w:val="16"/>
    </w:rPr>
  </w:style>
  <w:style w:type="paragraph" w:customStyle="1" w:styleId="FORMATTEXT">
    <w:name w:val=".FORMATTEXT"/>
    <w:next w:val="a"/>
    <w:rsid w:val="00D5169D"/>
    <w:pPr>
      <w:widowControl w:val="0"/>
      <w:suppressAutoHyphens/>
      <w:autoSpaceDE w:val="0"/>
    </w:pPr>
    <w:rPr>
      <w:kern w:val="1"/>
      <w:sz w:val="24"/>
      <w:szCs w:val="24"/>
      <w:lang w:eastAsia="hi-IN" w:bidi="hi-IN"/>
    </w:rPr>
  </w:style>
  <w:style w:type="paragraph" w:customStyle="1" w:styleId="1f5">
    <w:name w:val="Текст примечания1"/>
    <w:basedOn w:val="a"/>
    <w:rsid w:val="00D5169D"/>
    <w:rPr>
      <w:kern w:val="1"/>
      <w:sz w:val="20"/>
      <w:szCs w:val="20"/>
    </w:rPr>
  </w:style>
  <w:style w:type="paragraph" w:customStyle="1" w:styleId="affd">
    <w:name w:val="Текст в заданном формате"/>
    <w:basedOn w:val="a"/>
    <w:rsid w:val="00D5169D"/>
    <w:pPr>
      <w:widowControl w:val="0"/>
    </w:pPr>
    <w:rPr>
      <w:rFonts w:ascii="Liberation Mono" w:eastAsia="Courier New" w:hAnsi="Liberation Mono" w:cs="Liberation Mono"/>
      <w:kern w:val="1"/>
      <w:sz w:val="20"/>
      <w:szCs w:val="20"/>
    </w:rPr>
  </w:style>
  <w:style w:type="character" w:customStyle="1" w:styleId="17">
    <w:name w:val="Верхний колонтитул Знак1"/>
    <w:basedOn w:val="a1"/>
    <w:link w:val="af2"/>
    <w:rsid w:val="00BF657B"/>
    <w:rPr>
      <w:sz w:val="24"/>
      <w:szCs w:val="24"/>
      <w:lang w:eastAsia="ar-SA"/>
    </w:rPr>
  </w:style>
  <w:style w:type="character" w:customStyle="1" w:styleId="18">
    <w:name w:val="Нижний колонтитул Знак1"/>
    <w:basedOn w:val="a1"/>
    <w:link w:val="af3"/>
    <w:rsid w:val="00BF657B"/>
    <w:rPr>
      <w:sz w:val="24"/>
      <w:szCs w:val="24"/>
      <w:lang w:eastAsia="ar-SA"/>
    </w:rPr>
  </w:style>
  <w:style w:type="character" w:customStyle="1" w:styleId="19">
    <w:name w:val="Текст выноски Знак1"/>
    <w:basedOn w:val="a1"/>
    <w:link w:val="af4"/>
    <w:rsid w:val="00BF657B"/>
    <w:rPr>
      <w:rFonts w:ascii="Tahoma" w:hAnsi="Tahoma" w:cs="Tahoma"/>
      <w:sz w:val="16"/>
      <w:szCs w:val="16"/>
      <w:lang w:eastAsia="ar-SA"/>
    </w:rPr>
  </w:style>
  <w:style w:type="paragraph" w:customStyle="1" w:styleId="33">
    <w:name w:val="Абзац списка3"/>
    <w:basedOn w:val="a"/>
    <w:rsid w:val="006605E5"/>
    <w:pPr>
      <w:widowControl w:val="0"/>
      <w:ind w:left="720"/>
    </w:pPr>
    <w:rPr>
      <w:rFonts w:eastAsia="Andale Sans UI"/>
      <w:kern w:val="2"/>
    </w:rPr>
  </w:style>
  <w:style w:type="character" w:styleId="affe">
    <w:name w:val="footnote reference"/>
    <w:basedOn w:val="a1"/>
    <w:uiPriority w:val="99"/>
    <w:semiHidden/>
    <w:unhideWhenUsed/>
    <w:rsid w:val="004C0178"/>
    <w:rPr>
      <w:vertAlign w:val="superscript"/>
    </w:rPr>
  </w:style>
  <w:style w:type="paragraph" w:customStyle="1" w:styleId="western">
    <w:name w:val="western"/>
    <w:basedOn w:val="a"/>
    <w:uiPriority w:val="99"/>
    <w:rsid w:val="00CE6098"/>
    <w:pPr>
      <w:suppressAutoHyphens w:val="0"/>
      <w:spacing w:before="100" w:beforeAutospacing="1" w:line="102" w:lineRule="atLeast"/>
      <w:jc w:val="both"/>
    </w:pPr>
    <w:rPr>
      <w:sz w:val="28"/>
      <w:szCs w:val="28"/>
      <w:lang w:eastAsia="ru-RU"/>
    </w:rPr>
  </w:style>
  <w:style w:type="character" w:customStyle="1" w:styleId="34">
    <w:name w:val="Основной текст (3)_"/>
    <w:basedOn w:val="a1"/>
    <w:link w:val="35"/>
    <w:uiPriority w:val="99"/>
    <w:locked/>
    <w:rsid w:val="00CE6098"/>
    <w:rPr>
      <w:b/>
      <w:bCs/>
      <w:sz w:val="28"/>
      <w:szCs w:val="28"/>
      <w:shd w:val="clear" w:color="auto" w:fill="FFFFFF"/>
    </w:rPr>
  </w:style>
  <w:style w:type="paragraph" w:customStyle="1" w:styleId="35">
    <w:name w:val="Основной текст (3)"/>
    <w:basedOn w:val="a"/>
    <w:link w:val="34"/>
    <w:uiPriority w:val="99"/>
    <w:rsid w:val="00CE6098"/>
    <w:pPr>
      <w:widowControl w:val="0"/>
      <w:shd w:val="clear" w:color="auto" w:fill="FFFFFF"/>
      <w:suppressAutoHyphens w:val="0"/>
      <w:spacing w:before="720" w:line="322" w:lineRule="exact"/>
      <w:ind w:hanging="920"/>
      <w:jc w:val="center"/>
    </w:pPr>
    <w:rPr>
      <w:b/>
      <w:bCs/>
      <w:sz w:val="28"/>
      <w:szCs w:val="28"/>
      <w:lang w:eastAsia="ru-RU"/>
    </w:rPr>
  </w:style>
  <w:style w:type="character" w:customStyle="1" w:styleId="2b">
    <w:name w:val="Заголовок №2_"/>
    <w:basedOn w:val="a1"/>
    <w:link w:val="2c"/>
    <w:uiPriority w:val="99"/>
    <w:locked/>
    <w:rsid w:val="00CE6098"/>
    <w:rPr>
      <w:b/>
      <w:bCs/>
      <w:sz w:val="28"/>
      <w:szCs w:val="28"/>
      <w:shd w:val="clear" w:color="auto" w:fill="FFFFFF"/>
    </w:rPr>
  </w:style>
  <w:style w:type="paragraph" w:customStyle="1" w:styleId="2c">
    <w:name w:val="Заголовок №2"/>
    <w:basedOn w:val="a"/>
    <w:link w:val="2b"/>
    <w:uiPriority w:val="99"/>
    <w:rsid w:val="00CE6098"/>
    <w:pPr>
      <w:widowControl w:val="0"/>
      <w:shd w:val="clear" w:color="auto" w:fill="FFFFFF"/>
      <w:suppressAutoHyphens w:val="0"/>
      <w:spacing w:before="600" w:after="720" w:line="240" w:lineRule="atLeast"/>
      <w:ind w:hanging="220"/>
      <w:jc w:val="both"/>
      <w:outlineLvl w:val="1"/>
    </w:pPr>
    <w:rPr>
      <w:b/>
      <w:bCs/>
      <w:sz w:val="28"/>
      <w:szCs w:val="28"/>
      <w:lang w:eastAsia="ru-RU"/>
    </w:rPr>
  </w:style>
  <w:style w:type="character" w:customStyle="1" w:styleId="2d">
    <w:name w:val="Основной текст (2)_"/>
    <w:basedOn w:val="a1"/>
    <w:link w:val="2e"/>
    <w:uiPriority w:val="99"/>
    <w:locked/>
    <w:rsid w:val="00CE6098"/>
    <w:rPr>
      <w:sz w:val="26"/>
      <w:szCs w:val="26"/>
      <w:shd w:val="clear" w:color="auto" w:fill="FFFFFF"/>
    </w:rPr>
  </w:style>
  <w:style w:type="character" w:customStyle="1" w:styleId="513pt">
    <w:name w:val="Основной текст (5) + 13 pt"/>
    <w:aliases w:val="Не курсив"/>
    <w:basedOn w:val="a1"/>
    <w:uiPriority w:val="99"/>
    <w:rsid w:val="00CE6098"/>
    <w:rPr>
      <w:rFonts w:cs="Times New Roman"/>
      <w:i/>
      <w:iCs/>
      <w:color w:val="000000"/>
      <w:spacing w:val="0"/>
      <w:w w:val="100"/>
      <w:position w:val="0"/>
      <w:sz w:val="26"/>
      <w:szCs w:val="26"/>
      <w:shd w:val="clear" w:color="auto" w:fill="FFFFFF"/>
      <w:lang w:val="ru-RU" w:eastAsia="ru-RU"/>
    </w:rPr>
  </w:style>
  <w:style w:type="paragraph" w:customStyle="1" w:styleId="2e">
    <w:name w:val="Основной текст (2)"/>
    <w:basedOn w:val="a"/>
    <w:link w:val="2d"/>
    <w:uiPriority w:val="99"/>
    <w:rsid w:val="00CE6098"/>
    <w:pPr>
      <w:widowControl w:val="0"/>
      <w:shd w:val="clear" w:color="auto" w:fill="FFFFFF"/>
      <w:suppressAutoHyphens w:val="0"/>
      <w:spacing w:after="720" w:line="240" w:lineRule="atLeast"/>
      <w:jc w:val="right"/>
    </w:pPr>
    <w:rPr>
      <w:sz w:val="26"/>
      <w:szCs w:val="26"/>
      <w:lang w:eastAsia="ru-RU"/>
    </w:rPr>
  </w:style>
  <w:style w:type="character" w:customStyle="1" w:styleId="514pt">
    <w:name w:val="Основной текст (5) + 14 pt"/>
    <w:aliases w:val="Не полужирный,Не курсив3,Колонтитул + 14 pt"/>
    <w:basedOn w:val="a1"/>
    <w:uiPriority w:val="99"/>
    <w:rsid w:val="00CE6098"/>
    <w:rPr>
      <w:rFonts w:ascii="Times New Roman" w:hAnsi="Times New Roman" w:cs="Times New Roman"/>
      <w:b/>
      <w:bCs/>
      <w:i/>
      <w:iCs/>
      <w:color w:val="000000"/>
      <w:spacing w:val="0"/>
      <w:w w:val="100"/>
      <w:position w:val="0"/>
      <w:sz w:val="28"/>
      <w:szCs w:val="28"/>
      <w:u w:val="none"/>
      <w:lang w:val="ru-RU" w:eastAsia="ru-RU"/>
    </w:rPr>
  </w:style>
  <w:style w:type="paragraph" w:customStyle="1" w:styleId="213">
    <w:name w:val="Основной текст (2)1"/>
    <w:basedOn w:val="a"/>
    <w:uiPriority w:val="99"/>
    <w:rsid w:val="00CE6098"/>
    <w:pPr>
      <w:widowControl w:val="0"/>
      <w:shd w:val="clear" w:color="auto" w:fill="FFFFFF"/>
      <w:suppressAutoHyphens w:val="0"/>
      <w:spacing w:after="720" w:line="240" w:lineRule="atLeast"/>
      <w:ind w:hanging="200"/>
      <w:jc w:val="right"/>
    </w:pPr>
    <w:rPr>
      <w:rFonts w:eastAsia="Calibri"/>
      <w:sz w:val="28"/>
      <w:szCs w:val="28"/>
      <w:lang w:eastAsia="en-US"/>
    </w:rPr>
  </w:style>
  <w:style w:type="character" w:customStyle="1" w:styleId="510pt">
    <w:name w:val="Основной текст (5) + 10 pt"/>
    <w:aliases w:val="Не курсив2"/>
    <w:basedOn w:val="a1"/>
    <w:uiPriority w:val="99"/>
    <w:rsid w:val="00CE6098"/>
    <w:rPr>
      <w:rFonts w:ascii="Times New Roman" w:hAnsi="Times New Roman" w:cs="Times New Roman"/>
      <w:b/>
      <w:bCs/>
      <w:i/>
      <w:iCs/>
      <w:color w:val="000000"/>
      <w:spacing w:val="0"/>
      <w:w w:val="100"/>
      <w:position w:val="0"/>
      <w:sz w:val="20"/>
      <w:szCs w:val="20"/>
      <w:u w:val="none"/>
      <w:lang w:val="ru-RU" w:eastAsia="ru-RU"/>
    </w:rPr>
  </w:style>
  <w:style w:type="character" w:customStyle="1" w:styleId="2f">
    <w:name w:val="Основной текст (2) + Курсив"/>
    <w:basedOn w:val="2d"/>
    <w:uiPriority w:val="99"/>
    <w:rsid w:val="00CE6098"/>
    <w:rPr>
      <w:i/>
      <w:iCs/>
      <w:color w:val="000000"/>
      <w:spacing w:val="0"/>
      <w:w w:val="100"/>
      <w:position w:val="0"/>
      <w:sz w:val="26"/>
      <w:szCs w:val="26"/>
      <w:shd w:val="clear" w:color="auto" w:fill="FFFFFF"/>
      <w:lang w:val="ru-RU" w:eastAsia="ru-RU"/>
    </w:rPr>
  </w:style>
  <w:style w:type="character" w:customStyle="1" w:styleId="29pt">
    <w:name w:val="Основной текст (2) + 9 pt"/>
    <w:aliases w:val="Интервал -1 pt,Полужирный,Курсив"/>
    <w:basedOn w:val="2d"/>
    <w:uiPriority w:val="99"/>
    <w:rsid w:val="00CE6098"/>
    <w:rPr>
      <w:color w:val="000000"/>
      <w:spacing w:val="-30"/>
      <w:w w:val="100"/>
      <w:position w:val="0"/>
      <w:sz w:val="18"/>
      <w:szCs w:val="18"/>
      <w:shd w:val="clear" w:color="auto" w:fill="FFFFFF"/>
      <w:lang w:val="ru-RU" w:eastAsia="ru-RU"/>
    </w:rPr>
  </w:style>
  <w:style w:type="character" w:customStyle="1" w:styleId="afff">
    <w:name w:val="Сноска_"/>
    <w:basedOn w:val="a1"/>
    <w:link w:val="afff0"/>
    <w:uiPriority w:val="99"/>
    <w:locked/>
    <w:rsid w:val="00CE6098"/>
    <w:rPr>
      <w:b/>
      <w:bCs/>
      <w:sz w:val="18"/>
      <w:szCs w:val="18"/>
      <w:shd w:val="clear" w:color="auto" w:fill="FFFFFF"/>
    </w:rPr>
  </w:style>
  <w:style w:type="paragraph" w:customStyle="1" w:styleId="afff0">
    <w:name w:val="Сноска"/>
    <w:basedOn w:val="a"/>
    <w:link w:val="afff"/>
    <w:uiPriority w:val="99"/>
    <w:rsid w:val="00CE6098"/>
    <w:pPr>
      <w:widowControl w:val="0"/>
      <w:shd w:val="clear" w:color="auto" w:fill="FFFFFF"/>
      <w:suppressAutoHyphens w:val="0"/>
      <w:spacing w:line="240" w:lineRule="atLeast"/>
    </w:pPr>
    <w:rPr>
      <w:b/>
      <w:bCs/>
      <w:sz w:val="18"/>
      <w:szCs w:val="18"/>
      <w:lang w:eastAsia="ru-RU"/>
    </w:rPr>
  </w:style>
  <w:style w:type="character" w:customStyle="1" w:styleId="211pt">
    <w:name w:val="Основной текст (2) + 11 pt"/>
    <w:basedOn w:val="2d"/>
    <w:uiPriority w:val="99"/>
    <w:rsid w:val="00CE6098"/>
    <w:rPr>
      <w:color w:val="000000"/>
      <w:spacing w:val="0"/>
      <w:w w:val="100"/>
      <w:position w:val="0"/>
      <w:sz w:val="22"/>
      <w:szCs w:val="22"/>
      <w:shd w:val="clear" w:color="auto" w:fill="FFFFFF"/>
      <w:lang w:val="ru-RU" w:eastAsia="ru-RU"/>
    </w:rPr>
  </w:style>
  <w:style w:type="character" w:customStyle="1" w:styleId="7">
    <w:name w:val="Основной текст (7)_"/>
    <w:basedOn w:val="a1"/>
    <w:link w:val="70"/>
    <w:uiPriority w:val="99"/>
    <w:locked/>
    <w:rsid w:val="00CE6098"/>
    <w:rPr>
      <w:sz w:val="26"/>
      <w:szCs w:val="26"/>
      <w:shd w:val="clear" w:color="auto" w:fill="FFFFFF"/>
    </w:rPr>
  </w:style>
  <w:style w:type="paragraph" w:customStyle="1" w:styleId="70">
    <w:name w:val="Основной текст (7)"/>
    <w:basedOn w:val="a"/>
    <w:link w:val="7"/>
    <w:uiPriority w:val="99"/>
    <w:rsid w:val="00CE6098"/>
    <w:pPr>
      <w:widowControl w:val="0"/>
      <w:shd w:val="clear" w:color="auto" w:fill="FFFFFF"/>
      <w:suppressAutoHyphens w:val="0"/>
      <w:spacing w:before="300" w:after="960" w:line="240" w:lineRule="atLeast"/>
      <w:jc w:val="both"/>
    </w:pPr>
    <w:rPr>
      <w:sz w:val="26"/>
      <w:szCs w:val="26"/>
      <w:shd w:val="clear" w:color="auto" w:fill="FFFFFF"/>
      <w:lang w:eastAsia="ru-RU"/>
    </w:rPr>
  </w:style>
  <w:style w:type="character" w:customStyle="1" w:styleId="8">
    <w:name w:val="Основной текст (8)_"/>
    <w:basedOn w:val="a1"/>
    <w:link w:val="80"/>
    <w:uiPriority w:val="99"/>
    <w:locked/>
    <w:rsid w:val="00CE6098"/>
    <w:rPr>
      <w:b/>
      <w:bCs/>
      <w:sz w:val="18"/>
      <w:szCs w:val="18"/>
      <w:shd w:val="clear" w:color="auto" w:fill="FFFFFF"/>
    </w:rPr>
  </w:style>
  <w:style w:type="paragraph" w:customStyle="1" w:styleId="80">
    <w:name w:val="Основной текст (8)"/>
    <w:basedOn w:val="a"/>
    <w:link w:val="8"/>
    <w:uiPriority w:val="99"/>
    <w:rsid w:val="00CE6098"/>
    <w:pPr>
      <w:widowControl w:val="0"/>
      <w:shd w:val="clear" w:color="auto" w:fill="FFFFFF"/>
      <w:suppressAutoHyphens w:val="0"/>
      <w:spacing w:before="960" w:after="120" w:line="240" w:lineRule="atLeast"/>
      <w:jc w:val="both"/>
    </w:pPr>
    <w:rPr>
      <w:b/>
      <w:bCs/>
      <w:sz w:val="18"/>
      <w:szCs w:val="18"/>
      <w:shd w:val="clear" w:color="auto" w:fill="FFFFFF"/>
      <w:lang w:eastAsia="ru-RU"/>
    </w:rPr>
  </w:style>
  <w:style w:type="character" w:customStyle="1" w:styleId="79pt">
    <w:name w:val="Основной текст (7) + 9 pt"/>
    <w:aliases w:val="Полужирный1,Основной текст (2) + Candara,17 pt,Интервал 0 pt,Основной текст (2) + 9 pt1,Основной текст (2) + 17 pt"/>
    <w:basedOn w:val="7"/>
    <w:uiPriority w:val="99"/>
    <w:rsid w:val="00CE6098"/>
    <w:rPr>
      <w:b/>
      <w:bCs/>
      <w:color w:val="000000"/>
      <w:spacing w:val="0"/>
      <w:w w:val="100"/>
      <w:position w:val="0"/>
      <w:sz w:val="18"/>
      <w:szCs w:val="18"/>
      <w:shd w:val="clear" w:color="auto" w:fill="FFFFFF"/>
      <w:lang w:val="ru-RU" w:eastAsia="ru-RU"/>
    </w:rPr>
  </w:style>
  <w:style w:type="paragraph" w:customStyle="1" w:styleId="71">
    <w:name w:val="Основной текст (7)1"/>
    <w:basedOn w:val="a"/>
    <w:uiPriority w:val="99"/>
    <w:rsid w:val="00CE6098"/>
    <w:pPr>
      <w:widowControl w:val="0"/>
      <w:shd w:val="clear" w:color="auto" w:fill="FFFFFF"/>
      <w:suppressAutoHyphens w:val="0"/>
      <w:spacing w:after="240" w:line="341" w:lineRule="exact"/>
      <w:jc w:val="right"/>
    </w:pPr>
    <w:rPr>
      <w:b/>
      <w:bCs/>
      <w:color w:val="000000"/>
      <w:lang w:eastAsia="ru-RU"/>
    </w:rPr>
  </w:style>
  <w:style w:type="character" w:customStyle="1" w:styleId="170">
    <w:name w:val="Основной текст (17)_"/>
    <w:basedOn w:val="a1"/>
    <w:link w:val="171"/>
    <w:uiPriority w:val="99"/>
    <w:locked/>
    <w:rsid w:val="00CE6098"/>
    <w:rPr>
      <w:shd w:val="clear" w:color="auto" w:fill="FFFFFF"/>
    </w:rPr>
  </w:style>
  <w:style w:type="paragraph" w:customStyle="1" w:styleId="171">
    <w:name w:val="Основной текст (17)"/>
    <w:basedOn w:val="a"/>
    <w:link w:val="170"/>
    <w:uiPriority w:val="99"/>
    <w:rsid w:val="00CE6098"/>
    <w:pPr>
      <w:widowControl w:val="0"/>
      <w:shd w:val="clear" w:color="auto" w:fill="FFFFFF"/>
      <w:suppressAutoHyphens w:val="0"/>
      <w:spacing w:line="298" w:lineRule="exact"/>
    </w:pPr>
    <w:rPr>
      <w:sz w:val="20"/>
      <w:szCs w:val="20"/>
      <w:lang w:eastAsia="ru-RU"/>
    </w:rPr>
  </w:style>
  <w:style w:type="character" w:customStyle="1" w:styleId="180">
    <w:name w:val="Основной текст (18)_"/>
    <w:basedOn w:val="a1"/>
    <w:link w:val="181"/>
    <w:uiPriority w:val="99"/>
    <w:locked/>
    <w:rsid w:val="00CE6098"/>
    <w:rPr>
      <w:b/>
      <w:bCs/>
      <w:sz w:val="16"/>
      <w:szCs w:val="16"/>
      <w:shd w:val="clear" w:color="auto" w:fill="FFFFFF"/>
    </w:rPr>
  </w:style>
  <w:style w:type="paragraph" w:customStyle="1" w:styleId="181">
    <w:name w:val="Основной текст (18)"/>
    <w:basedOn w:val="a"/>
    <w:link w:val="180"/>
    <w:uiPriority w:val="99"/>
    <w:rsid w:val="00CE6098"/>
    <w:pPr>
      <w:widowControl w:val="0"/>
      <w:shd w:val="clear" w:color="auto" w:fill="FFFFFF"/>
      <w:suppressAutoHyphens w:val="0"/>
      <w:spacing w:before="360" w:after="60" w:line="240" w:lineRule="atLeast"/>
      <w:jc w:val="both"/>
    </w:pPr>
    <w:rPr>
      <w:b/>
      <w:bCs/>
      <w:sz w:val="16"/>
      <w:szCs w:val="16"/>
      <w:lang w:eastAsia="ru-RU"/>
    </w:rPr>
  </w:style>
  <w:style w:type="character" w:customStyle="1" w:styleId="afff1">
    <w:name w:val="Оглавление_"/>
    <w:basedOn w:val="a1"/>
    <w:link w:val="afff2"/>
    <w:uiPriority w:val="99"/>
    <w:locked/>
    <w:rsid w:val="00CE6098"/>
    <w:rPr>
      <w:b/>
      <w:bCs/>
      <w:shd w:val="clear" w:color="auto" w:fill="FFFFFF"/>
    </w:rPr>
  </w:style>
  <w:style w:type="character" w:customStyle="1" w:styleId="2f0">
    <w:name w:val="Оглавление (2)_"/>
    <w:basedOn w:val="a1"/>
    <w:link w:val="214"/>
    <w:uiPriority w:val="99"/>
    <w:locked/>
    <w:rsid w:val="00CE6098"/>
    <w:rPr>
      <w:shd w:val="clear" w:color="auto" w:fill="FFFFFF"/>
    </w:rPr>
  </w:style>
  <w:style w:type="character" w:customStyle="1" w:styleId="2f1">
    <w:name w:val="Оглавление (2)"/>
    <w:basedOn w:val="2f0"/>
    <w:uiPriority w:val="99"/>
    <w:rsid w:val="00CE6098"/>
    <w:rPr>
      <w:color w:val="000000"/>
      <w:spacing w:val="0"/>
      <w:w w:val="100"/>
      <w:position w:val="0"/>
      <w:sz w:val="24"/>
      <w:szCs w:val="24"/>
      <w:u w:val="single"/>
      <w:shd w:val="clear" w:color="auto" w:fill="FFFFFF"/>
      <w:lang w:val="ru-RU" w:eastAsia="ru-RU"/>
    </w:rPr>
  </w:style>
  <w:style w:type="paragraph" w:customStyle="1" w:styleId="afff2">
    <w:name w:val="Оглавление"/>
    <w:basedOn w:val="a"/>
    <w:link w:val="afff1"/>
    <w:uiPriority w:val="99"/>
    <w:rsid w:val="00CE6098"/>
    <w:pPr>
      <w:widowControl w:val="0"/>
      <w:shd w:val="clear" w:color="auto" w:fill="FFFFFF"/>
      <w:suppressAutoHyphens w:val="0"/>
      <w:spacing w:line="298" w:lineRule="exact"/>
      <w:jc w:val="both"/>
    </w:pPr>
    <w:rPr>
      <w:b/>
      <w:bCs/>
      <w:sz w:val="20"/>
      <w:szCs w:val="20"/>
      <w:lang w:eastAsia="ru-RU"/>
    </w:rPr>
  </w:style>
  <w:style w:type="paragraph" w:customStyle="1" w:styleId="214">
    <w:name w:val="Оглавление (2)1"/>
    <w:basedOn w:val="a"/>
    <w:link w:val="2f0"/>
    <w:uiPriority w:val="99"/>
    <w:rsid w:val="00CE6098"/>
    <w:pPr>
      <w:widowControl w:val="0"/>
      <w:shd w:val="clear" w:color="auto" w:fill="FFFFFF"/>
      <w:suppressAutoHyphens w:val="0"/>
      <w:spacing w:line="298" w:lineRule="exact"/>
      <w:jc w:val="both"/>
    </w:pPr>
    <w:rPr>
      <w:sz w:val="20"/>
      <w:szCs w:val="20"/>
      <w:lang w:eastAsia="ru-RU"/>
    </w:rPr>
  </w:style>
  <w:style w:type="character" w:customStyle="1" w:styleId="212pt">
    <w:name w:val="Основной текст (2) + 12 pt"/>
    <w:basedOn w:val="2d"/>
    <w:uiPriority w:val="99"/>
    <w:rsid w:val="00CE6098"/>
    <w:rPr>
      <w:rFonts w:ascii="Times New Roman" w:hAnsi="Times New Roman"/>
      <w:color w:val="000000"/>
      <w:spacing w:val="0"/>
      <w:w w:val="100"/>
      <w:position w:val="0"/>
      <w:sz w:val="24"/>
      <w:szCs w:val="24"/>
      <w:u w:val="none"/>
      <w:shd w:val="clear" w:color="auto" w:fill="FFFFFF"/>
      <w:lang w:val="ru-RU" w:eastAsia="ru-RU"/>
    </w:rPr>
  </w:style>
  <w:style w:type="character" w:customStyle="1" w:styleId="72">
    <w:name w:val="Основной текст (7) + Не полужирный"/>
    <w:basedOn w:val="7"/>
    <w:rsid w:val="00CE6098"/>
    <w:rPr>
      <w:rFonts w:ascii="Times New Roman" w:hAnsi="Times New Roman"/>
      <w:b/>
      <w:bCs/>
      <w:color w:val="000000"/>
      <w:spacing w:val="0"/>
      <w:w w:val="100"/>
      <w:position w:val="0"/>
      <w:sz w:val="24"/>
      <w:szCs w:val="24"/>
      <w:u w:val="none"/>
      <w:shd w:val="clear" w:color="auto" w:fill="FFFFFF"/>
      <w:lang w:val="ru-RU" w:eastAsia="ru-RU"/>
    </w:rPr>
  </w:style>
  <w:style w:type="character" w:customStyle="1" w:styleId="afff3">
    <w:name w:val="Колонтитул_"/>
    <w:basedOn w:val="a1"/>
    <w:link w:val="afff4"/>
    <w:uiPriority w:val="99"/>
    <w:locked/>
    <w:rsid w:val="00CE6098"/>
    <w:rPr>
      <w:sz w:val="22"/>
      <w:szCs w:val="22"/>
      <w:shd w:val="clear" w:color="auto" w:fill="FFFFFF"/>
    </w:rPr>
  </w:style>
  <w:style w:type="character" w:customStyle="1" w:styleId="711pt">
    <w:name w:val="Основной текст (7) + 11 pt"/>
    <w:basedOn w:val="7"/>
    <w:uiPriority w:val="99"/>
    <w:rsid w:val="00CE6098"/>
    <w:rPr>
      <w:color w:val="000000"/>
      <w:spacing w:val="0"/>
      <w:w w:val="100"/>
      <w:position w:val="0"/>
      <w:sz w:val="22"/>
      <w:szCs w:val="22"/>
      <w:shd w:val="clear" w:color="auto" w:fill="FFFFFF"/>
      <w:lang w:val="ru-RU" w:eastAsia="ru-RU"/>
    </w:rPr>
  </w:style>
  <w:style w:type="character" w:customStyle="1" w:styleId="afff5">
    <w:name w:val="Подпись к таблице"/>
    <w:basedOn w:val="a1"/>
    <w:uiPriority w:val="99"/>
    <w:rsid w:val="00CE6098"/>
    <w:rPr>
      <w:rFonts w:ascii="Times New Roman" w:hAnsi="Times New Roman" w:cs="Times New Roman"/>
      <w:color w:val="000000"/>
      <w:spacing w:val="0"/>
      <w:w w:val="100"/>
      <w:position w:val="0"/>
      <w:sz w:val="22"/>
      <w:szCs w:val="22"/>
      <w:u w:val="single"/>
      <w:lang w:val="ru-RU" w:eastAsia="ru-RU"/>
    </w:rPr>
  </w:style>
  <w:style w:type="paragraph" w:customStyle="1" w:styleId="afff4">
    <w:name w:val="Колонтитул"/>
    <w:basedOn w:val="a"/>
    <w:link w:val="afff3"/>
    <w:uiPriority w:val="99"/>
    <w:rsid w:val="00CE6098"/>
    <w:pPr>
      <w:widowControl w:val="0"/>
      <w:shd w:val="clear" w:color="auto" w:fill="FFFFFF"/>
      <w:suppressAutoHyphens w:val="0"/>
      <w:spacing w:line="240" w:lineRule="atLeast"/>
    </w:pPr>
    <w:rPr>
      <w:sz w:val="22"/>
      <w:szCs w:val="22"/>
      <w:lang w:eastAsia="ru-RU"/>
    </w:rPr>
  </w:style>
  <w:style w:type="character" w:customStyle="1" w:styleId="140">
    <w:name w:val="Основной текст (14)_"/>
    <w:basedOn w:val="a1"/>
    <w:link w:val="141"/>
    <w:uiPriority w:val="99"/>
    <w:locked/>
    <w:rsid w:val="00CE6098"/>
    <w:rPr>
      <w:i/>
      <w:iCs/>
      <w:sz w:val="18"/>
      <w:szCs w:val="18"/>
      <w:shd w:val="clear" w:color="auto" w:fill="FFFFFF"/>
    </w:rPr>
  </w:style>
  <w:style w:type="paragraph" w:customStyle="1" w:styleId="141">
    <w:name w:val="Основной текст (14)"/>
    <w:basedOn w:val="a"/>
    <w:link w:val="140"/>
    <w:uiPriority w:val="99"/>
    <w:rsid w:val="00CE6098"/>
    <w:pPr>
      <w:widowControl w:val="0"/>
      <w:shd w:val="clear" w:color="auto" w:fill="FFFFFF"/>
      <w:suppressAutoHyphens w:val="0"/>
      <w:spacing w:before="420" w:after="420" w:line="240" w:lineRule="atLeast"/>
      <w:jc w:val="center"/>
    </w:pPr>
    <w:rPr>
      <w:i/>
      <w:iCs/>
      <w:sz w:val="18"/>
      <w:szCs w:val="18"/>
      <w:lang w:eastAsia="ru-RU"/>
    </w:rPr>
  </w:style>
  <w:style w:type="paragraph" w:customStyle="1" w:styleId="s16">
    <w:name w:val="s_16"/>
    <w:basedOn w:val="a"/>
    <w:uiPriority w:val="99"/>
    <w:rsid w:val="00CE6098"/>
    <w:pPr>
      <w:suppressAutoHyphens w:val="0"/>
      <w:spacing w:before="100" w:beforeAutospacing="1" w:after="100" w:afterAutospacing="1"/>
    </w:pPr>
    <w:rPr>
      <w:lang w:eastAsia="ru-RU"/>
    </w:rPr>
  </w:style>
  <w:style w:type="paragraph" w:customStyle="1" w:styleId="empty">
    <w:name w:val="empty"/>
    <w:basedOn w:val="a"/>
    <w:uiPriority w:val="99"/>
    <w:rsid w:val="00CE6098"/>
    <w:pPr>
      <w:suppressAutoHyphens w:val="0"/>
      <w:spacing w:before="100" w:beforeAutospacing="1" w:after="100" w:afterAutospacing="1"/>
    </w:pPr>
    <w:rPr>
      <w:lang w:eastAsia="ru-RU"/>
    </w:rPr>
  </w:style>
  <w:style w:type="character" w:customStyle="1" w:styleId="afff6">
    <w:name w:val="Гипертекстовая ссылка"/>
    <w:basedOn w:val="a1"/>
    <w:uiPriority w:val="99"/>
    <w:rsid w:val="00CE6098"/>
    <w:rPr>
      <w:b/>
      <w:bCs/>
      <w:color w:val="106BBE"/>
    </w:rPr>
  </w:style>
  <w:style w:type="character" w:customStyle="1" w:styleId="2Constantia">
    <w:name w:val="Основной текст (2) + Constantia"/>
    <w:aliases w:val="13 pt,Интервал -2 pt"/>
    <w:basedOn w:val="2d"/>
    <w:uiPriority w:val="99"/>
    <w:rsid w:val="0037004A"/>
    <w:rPr>
      <w:rFonts w:ascii="Constantia" w:hAnsi="Constantia" w:cs="Constantia"/>
      <w:color w:val="000000"/>
      <w:spacing w:val="-40"/>
      <w:w w:val="100"/>
      <w:position w:val="0"/>
      <w:sz w:val="26"/>
      <w:szCs w:val="26"/>
      <w:u w:val="none"/>
      <w:shd w:val="clear" w:color="auto" w:fill="FFFFFF"/>
      <w:lang w:val="ru-RU" w:eastAsia="ru-RU"/>
    </w:rPr>
  </w:style>
  <w:style w:type="character" w:customStyle="1" w:styleId="6">
    <w:name w:val="Основной текст (6)_"/>
    <w:basedOn w:val="a1"/>
    <w:link w:val="60"/>
    <w:uiPriority w:val="99"/>
    <w:locked/>
    <w:rsid w:val="0037004A"/>
    <w:rPr>
      <w:i/>
      <w:iCs/>
      <w:sz w:val="28"/>
      <w:szCs w:val="28"/>
      <w:shd w:val="clear" w:color="auto" w:fill="FFFFFF"/>
    </w:rPr>
  </w:style>
  <w:style w:type="character" w:customStyle="1" w:styleId="61">
    <w:name w:val="Основной текст (6) + Не курсив"/>
    <w:basedOn w:val="6"/>
    <w:uiPriority w:val="99"/>
    <w:rsid w:val="0037004A"/>
    <w:rPr>
      <w:i/>
      <w:iCs/>
      <w:color w:val="000000"/>
      <w:spacing w:val="0"/>
      <w:w w:val="100"/>
      <w:position w:val="0"/>
      <w:sz w:val="28"/>
      <w:szCs w:val="28"/>
      <w:shd w:val="clear" w:color="auto" w:fill="FFFFFF"/>
      <w:lang w:val="ru-RU" w:eastAsia="ru-RU"/>
    </w:rPr>
  </w:style>
  <w:style w:type="paragraph" w:customStyle="1" w:styleId="60">
    <w:name w:val="Основной текст (6)"/>
    <w:basedOn w:val="a"/>
    <w:link w:val="6"/>
    <w:uiPriority w:val="99"/>
    <w:rsid w:val="0037004A"/>
    <w:pPr>
      <w:widowControl w:val="0"/>
      <w:shd w:val="clear" w:color="auto" w:fill="FFFFFF"/>
      <w:suppressAutoHyphens w:val="0"/>
      <w:spacing w:line="322" w:lineRule="exact"/>
      <w:ind w:firstLine="740"/>
      <w:jc w:val="both"/>
    </w:pPr>
    <w:rPr>
      <w:i/>
      <w:iCs/>
      <w:sz w:val="28"/>
      <w:szCs w:val="28"/>
      <w:lang w:eastAsia="ru-RU"/>
    </w:rPr>
  </w:style>
  <w:style w:type="character" w:customStyle="1" w:styleId="1f6">
    <w:name w:val="Заголовок №1_"/>
    <w:basedOn w:val="a1"/>
    <w:link w:val="111"/>
    <w:uiPriority w:val="99"/>
    <w:locked/>
    <w:rsid w:val="0037004A"/>
    <w:rPr>
      <w:rFonts w:ascii="Verdana" w:hAnsi="Verdana" w:cs="Verdana"/>
      <w:shd w:val="clear" w:color="auto" w:fill="FFFFFF"/>
    </w:rPr>
  </w:style>
  <w:style w:type="character" w:customStyle="1" w:styleId="1f7">
    <w:name w:val="Заголовок №1"/>
    <w:basedOn w:val="1f6"/>
    <w:uiPriority w:val="99"/>
    <w:rsid w:val="0037004A"/>
    <w:rPr>
      <w:rFonts w:ascii="Verdana" w:hAnsi="Verdana" w:cs="Verdana"/>
      <w:color w:val="000000"/>
      <w:spacing w:val="0"/>
      <w:w w:val="100"/>
      <w:position w:val="0"/>
      <w:sz w:val="24"/>
      <w:szCs w:val="24"/>
      <w:shd w:val="clear" w:color="auto" w:fill="FFFFFF"/>
      <w:lang w:val="ru-RU" w:eastAsia="ru-RU"/>
    </w:rPr>
  </w:style>
  <w:style w:type="paragraph" w:customStyle="1" w:styleId="111">
    <w:name w:val="Заголовок №11"/>
    <w:basedOn w:val="a"/>
    <w:link w:val="1f6"/>
    <w:uiPriority w:val="99"/>
    <w:rsid w:val="0037004A"/>
    <w:pPr>
      <w:widowControl w:val="0"/>
      <w:shd w:val="clear" w:color="auto" w:fill="FFFFFF"/>
      <w:suppressAutoHyphens w:val="0"/>
      <w:spacing w:line="312" w:lineRule="exact"/>
      <w:jc w:val="center"/>
      <w:outlineLvl w:val="0"/>
    </w:pPr>
    <w:rPr>
      <w:rFonts w:ascii="Verdana" w:hAnsi="Verdana" w:cs="Verdana"/>
      <w:sz w:val="20"/>
      <w:szCs w:val="20"/>
      <w:lang w:eastAsia="ru-RU"/>
    </w:rPr>
  </w:style>
  <w:style w:type="character" w:customStyle="1" w:styleId="81">
    <w:name w:val="Основной текст (8) + Не полужирный"/>
    <w:basedOn w:val="8"/>
    <w:uiPriority w:val="99"/>
    <w:rsid w:val="0037004A"/>
    <w:rPr>
      <w:rFonts w:ascii="Times New Roman" w:hAnsi="Times New Roman" w:cs="Times New Roman"/>
      <w:b/>
      <w:bCs/>
      <w:color w:val="000000"/>
      <w:spacing w:val="0"/>
      <w:w w:val="100"/>
      <w:position w:val="0"/>
      <w:sz w:val="24"/>
      <w:szCs w:val="24"/>
      <w:shd w:val="clear" w:color="auto" w:fill="FFFFFF"/>
      <w:lang w:val="ru-RU" w:eastAsia="ru-RU"/>
    </w:rPr>
  </w:style>
  <w:style w:type="character" w:customStyle="1" w:styleId="9">
    <w:name w:val="Основной текст (9)_"/>
    <w:basedOn w:val="a1"/>
    <w:link w:val="90"/>
    <w:uiPriority w:val="99"/>
    <w:locked/>
    <w:rsid w:val="0037004A"/>
    <w:rPr>
      <w:i/>
      <w:iCs/>
      <w:shd w:val="clear" w:color="auto" w:fill="FFFFFF"/>
    </w:rPr>
  </w:style>
  <w:style w:type="character" w:customStyle="1" w:styleId="91">
    <w:name w:val="Основной текст (9) + Не курсив"/>
    <w:basedOn w:val="9"/>
    <w:uiPriority w:val="99"/>
    <w:rsid w:val="0037004A"/>
    <w:rPr>
      <w:i/>
      <w:iCs/>
      <w:color w:val="000000"/>
      <w:spacing w:val="0"/>
      <w:w w:val="100"/>
      <w:position w:val="0"/>
      <w:sz w:val="24"/>
      <w:szCs w:val="24"/>
      <w:shd w:val="clear" w:color="auto" w:fill="FFFFFF"/>
      <w:lang w:val="ru-RU" w:eastAsia="ru-RU"/>
    </w:rPr>
  </w:style>
  <w:style w:type="character" w:customStyle="1" w:styleId="100">
    <w:name w:val="Основной текст (10)_"/>
    <w:basedOn w:val="a1"/>
    <w:link w:val="101"/>
    <w:uiPriority w:val="99"/>
    <w:locked/>
    <w:rsid w:val="0037004A"/>
    <w:rPr>
      <w:shd w:val="clear" w:color="auto" w:fill="FFFFFF"/>
    </w:rPr>
  </w:style>
  <w:style w:type="character" w:customStyle="1" w:styleId="102">
    <w:name w:val="Основной текст (10) + Курсив"/>
    <w:basedOn w:val="100"/>
    <w:uiPriority w:val="99"/>
    <w:rsid w:val="0037004A"/>
    <w:rPr>
      <w:i/>
      <w:iCs/>
      <w:color w:val="000000"/>
      <w:spacing w:val="0"/>
      <w:w w:val="100"/>
      <w:position w:val="0"/>
      <w:sz w:val="24"/>
      <w:szCs w:val="24"/>
      <w:shd w:val="clear" w:color="auto" w:fill="FFFFFF"/>
      <w:lang w:val="ru-RU" w:eastAsia="ru-RU"/>
    </w:rPr>
  </w:style>
  <w:style w:type="paragraph" w:customStyle="1" w:styleId="90">
    <w:name w:val="Основной текст (9)"/>
    <w:basedOn w:val="a"/>
    <w:link w:val="9"/>
    <w:uiPriority w:val="99"/>
    <w:rsid w:val="0037004A"/>
    <w:pPr>
      <w:widowControl w:val="0"/>
      <w:shd w:val="clear" w:color="auto" w:fill="FFFFFF"/>
      <w:suppressAutoHyphens w:val="0"/>
      <w:spacing w:before="120" w:line="274" w:lineRule="exact"/>
      <w:jc w:val="right"/>
    </w:pPr>
    <w:rPr>
      <w:i/>
      <w:iCs/>
      <w:sz w:val="20"/>
      <w:szCs w:val="20"/>
      <w:lang w:eastAsia="ru-RU"/>
    </w:rPr>
  </w:style>
  <w:style w:type="paragraph" w:customStyle="1" w:styleId="101">
    <w:name w:val="Основной текст (10)"/>
    <w:basedOn w:val="a"/>
    <w:link w:val="100"/>
    <w:uiPriority w:val="99"/>
    <w:rsid w:val="0037004A"/>
    <w:pPr>
      <w:widowControl w:val="0"/>
      <w:shd w:val="clear" w:color="auto" w:fill="FFFFFF"/>
      <w:suppressAutoHyphens w:val="0"/>
      <w:spacing w:line="274" w:lineRule="exact"/>
      <w:jc w:val="both"/>
    </w:pPr>
    <w:rPr>
      <w:sz w:val="20"/>
      <w:szCs w:val="20"/>
      <w:lang w:eastAsia="ru-RU"/>
    </w:rPr>
  </w:style>
  <w:style w:type="character" w:customStyle="1" w:styleId="41">
    <w:name w:val="Основной текст (4)_"/>
    <w:basedOn w:val="a1"/>
    <w:link w:val="42"/>
    <w:uiPriority w:val="99"/>
    <w:locked/>
    <w:rsid w:val="0037004A"/>
    <w:rPr>
      <w:i/>
      <w:iCs/>
      <w:sz w:val="16"/>
      <w:szCs w:val="16"/>
      <w:shd w:val="clear" w:color="auto" w:fill="FFFFFF"/>
    </w:rPr>
  </w:style>
  <w:style w:type="paragraph" w:customStyle="1" w:styleId="42">
    <w:name w:val="Основной текст (4)"/>
    <w:basedOn w:val="a"/>
    <w:link w:val="41"/>
    <w:uiPriority w:val="99"/>
    <w:rsid w:val="0037004A"/>
    <w:pPr>
      <w:widowControl w:val="0"/>
      <w:shd w:val="clear" w:color="auto" w:fill="FFFFFF"/>
      <w:suppressAutoHyphens w:val="0"/>
      <w:spacing w:before="120" w:after="600" w:line="240" w:lineRule="atLeast"/>
      <w:jc w:val="center"/>
    </w:pPr>
    <w:rPr>
      <w:i/>
      <w:iCs/>
      <w:sz w:val="16"/>
      <w:szCs w:val="16"/>
      <w:lang w:eastAsia="ru-RU"/>
    </w:rPr>
  </w:style>
  <w:style w:type="character" w:styleId="afff7">
    <w:name w:val="line number"/>
    <w:basedOn w:val="a1"/>
    <w:uiPriority w:val="99"/>
    <w:semiHidden/>
    <w:rsid w:val="0037004A"/>
    <w:rPr>
      <w:rFonts w:cs="Times New Roman"/>
    </w:rPr>
  </w:style>
  <w:style w:type="paragraph" w:customStyle="1" w:styleId="Default">
    <w:name w:val="Default"/>
    <w:basedOn w:val="a"/>
    <w:rsid w:val="0037004A"/>
    <w:pPr>
      <w:widowControl w:val="0"/>
      <w:autoSpaceDE w:val="0"/>
    </w:pPr>
    <w:rPr>
      <w:color w:val="000000"/>
      <w:kern w:val="2"/>
      <w:lang w:eastAsia="hi-IN" w:bidi="hi-IN"/>
    </w:rPr>
  </w:style>
  <w:style w:type="character" w:customStyle="1" w:styleId="212pt1">
    <w:name w:val="Основной текст (2) + 12 pt1"/>
    <w:aliases w:val="Курсив1"/>
    <w:basedOn w:val="2d"/>
    <w:uiPriority w:val="99"/>
    <w:rsid w:val="0037004A"/>
    <w:rPr>
      <w:rFonts w:ascii="Times New Roman" w:hAnsi="Times New Roman" w:cs="Times New Roman"/>
      <w:color w:val="000000"/>
      <w:spacing w:val="0"/>
      <w:w w:val="100"/>
      <w:position w:val="0"/>
      <w:sz w:val="24"/>
      <w:szCs w:val="24"/>
      <w:u w:val="none"/>
      <w:shd w:val="clear" w:color="auto" w:fill="FFFFFF"/>
      <w:lang w:val="ru-RU" w:eastAsia="ru-RU"/>
    </w:rPr>
  </w:style>
  <w:style w:type="character" w:customStyle="1" w:styleId="711">
    <w:name w:val="Основной текст (7) + 11"/>
    <w:aliases w:val="5 pt,Не курсив1,Основной текст (2) + Georgia,7"/>
    <w:basedOn w:val="7"/>
    <w:uiPriority w:val="99"/>
    <w:rsid w:val="0037004A"/>
    <w:rPr>
      <w:rFonts w:ascii="Times New Roman" w:hAnsi="Times New Roman" w:cs="Times New Roman"/>
      <w:b/>
      <w:bCs/>
      <w:i/>
      <w:iCs/>
      <w:color w:val="000000"/>
      <w:spacing w:val="0"/>
      <w:w w:val="100"/>
      <w:position w:val="0"/>
      <w:sz w:val="23"/>
      <w:szCs w:val="23"/>
      <w:u w:val="none"/>
      <w:shd w:val="clear" w:color="auto" w:fill="FFFFFF"/>
      <w:lang w:val="ru-RU" w:eastAsia="ru-RU"/>
    </w:rPr>
  </w:style>
  <w:style w:type="character" w:customStyle="1" w:styleId="130">
    <w:name w:val="Основной текст (13)_"/>
    <w:basedOn w:val="a1"/>
    <w:link w:val="131"/>
    <w:uiPriority w:val="99"/>
    <w:locked/>
    <w:rsid w:val="0037004A"/>
    <w:rPr>
      <w:b/>
      <w:bCs/>
      <w:sz w:val="18"/>
      <w:szCs w:val="18"/>
      <w:shd w:val="clear" w:color="auto" w:fill="FFFFFF"/>
    </w:rPr>
  </w:style>
  <w:style w:type="paragraph" w:customStyle="1" w:styleId="131">
    <w:name w:val="Основной текст (13)"/>
    <w:basedOn w:val="a"/>
    <w:link w:val="130"/>
    <w:uiPriority w:val="99"/>
    <w:rsid w:val="0037004A"/>
    <w:pPr>
      <w:widowControl w:val="0"/>
      <w:shd w:val="clear" w:color="auto" w:fill="FFFFFF"/>
      <w:suppressAutoHyphens w:val="0"/>
      <w:spacing w:line="235" w:lineRule="exact"/>
      <w:ind w:hanging="1720"/>
      <w:jc w:val="both"/>
    </w:pPr>
    <w:rPr>
      <w:b/>
      <w:bCs/>
      <w:sz w:val="18"/>
      <w:szCs w:val="18"/>
      <w:lang w:eastAsia="ru-RU"/>
    </w:rPr>
  </w:style>
  <w:style w:type="character" w:customStyle="1" w:styleId="1f8">
    <w:name w:val="Гиперссылка1"/>
    <w:uiPriority w:val="99"/>
    <w:rsid w:val="0037004A"/>
    <w:rPr>
      <w:rFonts w:ascii="Times New Roman" w:hAnsi="Times New Roman" w:cs="Times New Roman" w:hint="default"/>
      <w:color w:val="0563C1"/>
      <w:u w:val="single"/>
    </w:rPr>
  </w:style>
  <w:style w:type="paragraph" w:customStyle="1" w:styleId="afff8">
    <w:name w:val="Знак Знак Знак Знак Знак Знак Знак Знак Знак Знак"/>
    <w:basedOn w:val="a"/>
    <w:rsid w:val="00C45ED0"/>
    <w:pPr>
      <w:spacing w:after="160" w:line="240" w:lineRule="exact"/>
    </w:pPr>
    <w:rPr>
      <w:rFonts w:ascii="Verdana" w:hAnsi="Verdana" w:cs="Verdana"/>
      <w:sz w:val="20"/>
      <w:szCs w:val="20"/>
      <w:lang w:val="en-US"/>
    </w:rPr>
  </w:style>
  <w:style w:type="paragraph" w:customStyle="1" w:styleId="afff9">
    <w:name w:val="Знак Знак Знак Знак Знак Знак Знак Знак Знак Знак"/>
    <w:basedOn w:val="a"/>
    <w:rsid w:val="00C45ED0"/>
    <w:pPr>
      <w:spacing w:after="160" w:line="240" w:lineRule="exact"/>
    </w:pPr>
    <w:rPr>
      <w:rFonts w:ascii="Verdana" w:hAnsi="Verdana" w:cs="Verdana"/>
      <w:sz w:val="20"/>
      <w:szCs w:val="20"/>
      <w:lang w:val="en-US"/>
    </w:rPr>
  </w:style>
  <w:style w:type="paragraph" w:customStyle="1" w:styleId="1f9">
    <w:name w:val="Обычный1"/>
    <w:rsid w:val="00C45ED0"/>
    <w:pPr>
      <w:widowControl w:val="0"/>
      <w:suppressAutoHyphens/>
      <w:spacing w:line="100" w:lineRule="atLeast"/>
      <w:textAlignment w:val="baseline"/>
    </w:pPr>
    <w:rPr>
      <w:rFonts w:eastAsia="Andale Sans UI" w:cs="Tahoma"/>
      <w:kern w:val="1"/>
      <w:sz w:val="24"/>
      <w:szCs w:val="24"/>
      <w:lang w:val="de-DE" w:eastAsia="fa-IR" w:bidi="fa-IR"/>
    </w:rPr>
  </w:style>
  <w:style w:type="paragraph" w:customStyle="1" w:styleId="120">
    <w:name w:val="Заголовок 12"/>
    <w:basedOn w:val="a"/>
    <w:uiPriority w:val="1"/>
    <w:qFormat/>
    <w:rsid w:val="00C45ED0"/>
    <w:pPr>
      <w:widowControl w:val="0"/>
      <w:suppressAutoHyphens w:val="0"/>
      <w:autoSpaceDE w:val="0"/>
      <w:autoSpaceDN w:val="0"/>
      <w:adjustRightInd w:val="0"/>
      <w:outlineLvl w:val="0"/>
    </w:pPr>
    <w:rPr>
      <w:b/>
      <w:bCs/>
      <w:sz w:val="28"/>
      <w:szCs w:val="28"/>
      <w:lang w:eastAsia="ru-RU"/>
    </w:rPr>
  </w:style>
  <w:style w:type="paragraph" w:customStyle="1" w:styleId="TableParagraph">
    <w:name w:val="Table Paragraph"/>
    <w:basedOn w:val="a"/>
    <w:uiPriority w:val="99"/>
    <w:qFormat/>
    <w:rsid w:val="00C45ED0"/>
    <w:pPr>
      <w:widowControl w:val="0"/>
      <w:suppressAutoHyphens w:val="0"/>
      <w:autoSpaceDE w:val="0"/>
      <w:autoSpaceDN w:val="0"/>
      <w:adjustRightInd w:val="0"/>
    </w:pPr>
    <w:rPr>
      <w:lang w:eastAsia="ru-RU"/>
    </w:rPr>
  </w:style>
  <w:style w:type="paragraph" w:customStyle="1" w:styleId="43">
    <w:name w:val="Абзац списка4"/>
    <w:basedOn w:val="a"/>
    <w:rsid w:val="00C45ED0"/>
    <w:pPr>
      <w:ind w:left="720"/>
    </w:pPr>
    <w:rPr>
      <w:szCs w:val="20"/>
      <w:lang w:eastAsia="zh-CN"/>
    </w:rPr>
  </w:style>
  <w:style w:type="paragraph" w:customStyle="1" w:styleId="formattext0">
    <w:name w:val="formattext"/>
    <w:basedOn w:val="a"/>
    <w:rsid w:val="00062139"/>
    <w:pPr>
      <w:widowControl w:val="0"/>
      <w:spacing w:before="280" w:after="280"/>
    </w:pPr>
    <w:rPr>
      <w:rFonts w:eastAsia="Andale Sans UI"/>
      <w:kern w:val="2"/>
      <w:lang w:eastAsia="ru-RU"/>
    </w:rPr>
  </w:style>
  <w:style w:type="paragraph" w:customStyle="1" w:styleId="s3">
    <w:name w:val="s_3"/>
    <w:basedOn w:val="a"/>
    <w:uiPriority w:val="99"/>
    <w:rsid w:val="00062139"/>
    <w:pPr>
      <w:suppressAutoHyphens w:val="0"/>
      <w:spacing w:before="100" w:beforeAutospacing="1" w:after="100" w:afterAutospacing="1"/>
    </w:pPr>
    <w:rPr>
      <w:lang w:eastAsia="ru-RU"/>
    </w:rPr>
  </w:style>
  <w:style w:type="character" w:styleId="afffa">
    <w:name w:val="Emphasis"/>
    <w:uiPriority w:val="99"/>
    <w:qFormat/>
    <w:rsid w:val="00062139"/>
    <w:rPr>
      <w:rFonts w:cs="Times New Roman"/>
      <w:i/>
      <w:iCs/>
    </w:rPr>
  </w:style>
  <w:style w:type="paragraph" w:customStyle="1" w:styleId="s1">
    <w:name w:val="s_1"/>
    <w:basedOn w:val="a"/>
    <w:uiPriority w:val="99"/>
    <w:rsid w:val="00062139"/>
    <w:pPr>
      <w:suppressAutoHyphens w:val="0"/>
      <w:spacing w:before="100" w:beforeAutospacing="1" w:after="100" w:afterAutospacing="1"/>
    </w:pPr>
    <w:rPr>
      <w:lang w:eastAsia="ru-RU"/>
    </w:rPr>
  </w:style>
  <w:style w:type="paragraph" w:customStyle="1" w:styleId="indent1">
    <w:name w:val="indent_1"/>
    <w:basedOn w:val="a"/>
    <w:uiPriority w:val="99"/>
    <w:rsid w:val="00062139"/>
    <w:pPr>
      <w:suppressAutoHyphens w:val="0"/>
      <w:spacing w:before="100" w:beforeAutospacing="1" w:after="100" w:afterAutospacing="1"/>
    </w:pPr>
    <w:rPr>
      <w:lang w:eastAsia="ru-RU"/>
    </w:rPr>
  </w:style>
  <w:style w:type="character" w:customStyle="1" w:styleId="s10">
    <w:name w:val="s_10"/>
    <w:uiPriority w:val="99"/>
    <w:rsid w:val="00062139"/>
    <w:rPr>
      <w:rFonts w:cs="Times New Roman"/>
    </w:rPr>
  </w:style>
  <w:style w:type="paragraph" w:styleId="HTML">
    <w:name w:val="HTML Preformatted"/>
    <w:basedOn w:val="a"/>
    <w:link w:val="HTML0"/>
    <w:uiPriority w:val="99"/>
    <w:rsid w:val="000621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hAnsi="Courier New" w:cs="Courier New"/>
      <w:sz w:val="20"/>
      <w:szCs w:val="20"/>
      <w:lang w:eastAsia="ru-RU"/>
    </w:rPr>
  </w:style>
  <w:style w:type="character" w:customStyle="1" w:styleId="HTML0">
    <w:name w:val="Стандартный HTML Знак"/>
    <w:basedOn w:val="a1"/>
    <w:link w:val="HTML"/>
    <w:uiPriority w:val="99"/>
    <w:rsid w:val="00062139"/>
    <w:rPr>
      <w:rFonts w:ascii="Courier New" w:hAnsi="Courier New" w:cs="Courier New"/>
    </w:rPr>
  </w:style>
  <w:style w:type="paragraph" w:customStyle="1" w:styleId="1fa">
    <w:name w:val="Без интервала1"/>
    <w:uiPriority w:val="99"/>
    <w:rsid w:val="00062139"/>
    <w:rPr>
      <w:rFonts w:ascii="Calibri" w:hAnsi="Calibri"/>
      <w:sz w:val="22"/>
      <w:szCs w:val="22"/>
    </w:rPr>
  </w:style>
  <w:style w:type="paragraph" w:customStyle="1" w:styleId="afffb">
    <w:name w:val="Нормальный (таблица)"/>
    <w:basedOn w:val="a"/>
    <w:next w:val="a"/>
    <w:uiPriority w:val="99"/>
    <w:rsid w:val="00062139"/>
    <w:pPr>
      <w:widowControl w:val="0"/>
      <w:suppressAutoHyphens w:val="0"/>
      <w:autoSpaceDE w:val="0"/>
      <w:autoSpaceDN w:val="0"/>
      <w:adjustRightInd w:val="0"/>
      <w:jc w:val="both"/>
    </w:pPr>
    <w:rPr>
      <w:rFonts w:ascii="Times New Roman CYR" w:hAnsi="Times New Roman CYR" w:cs="Times New Roman CYR"/>
      <w:lang w:eastAsia="ru-RU"/>
    </w:rPr>
  </w:style>
  <w:style w:type="paragraph" w:customStyle="1" w:styleId="afffc">
    <w:name w:val="Прижатый влево"/>
    <w:basedOn w:val="a"/>
    <w:next w:val="a"/>
    <w:uiPriority w:val="99"/>
    <w:rsid w:val="00062139"/>
    <w:pPr>
      <w:widowControl w:val="0"/>
      <w:suppressAutoHyphens w:val="0"/>
      <w:autoSpaceDE w:val="0"/>
      <w:autoSpaceDN w:val="0"/>
      <w:adjustRightInd w:val="0"/>
    </w:pPr>
    <w:rPr>
      <w:rFonts w:ascii="Times New Roman CYR" w:hAnsi="Times New Roman CYR" w:cs="Times New Roman CYR"/>
      <w:lang w:eastAsia="ru-RU"/>
    </w:rPr>
  </w:style>
  <w:style w:type="paragraph" w:customStyle="1" w:styleId="s37">
    <w:name w:val="s_37"/>
    <w:basedOn w:val="a"/>
    <w:uiPriority w:val="99"/>
    <w:rsid w:val="00062139"/>
    <w:pPr>
      <w:suppressAutoHyphens w:val="0"/>
      <w:spacing w:before="100" w:beforeAutospacing="1" w:after="100" w:afterAutospacing="1"/>
    </w:pPr>
    <w:rPr>
      <w:lang w:eastAsia="ru-RU"/>
    </w:rPr>
  </w:style>
  <w:style w:type="character" w:customStyle="1" w:styleId="52">
    <w:name w:val="Основной текст (5) + Не курсив"/>
    <w:uiPriority w:val="99"/>
    <w:rsid w:val="00062139"/>
    <w:rPr>
      <w:rFonts w:ascii="Times New Roman" w:hAnsi="Times New Roman" w:cs="Times New Roman"/>
      <w:i/>
      <w:iCs/>
      <w:color w:val="000000"/>
      <w:spacing w:val="0"/>
      <w:w w:val="100"/>
      <w:position w:val="0"/>
      <w:sz w:val="28"/>
      <w:szCs w:val="28"/>
      <w:u w:val="none"/>
      <w:lang w:val="ru-RU" w:eastAsia="ru-RU"/>
    </w:rPr>
  </w:style>
  <w:style w:type="character" w:customStyle="1" w:styleId="ConsPlusNormal0">
    <w:name w:val="ConsPlusNormal Знак"/>
    <w:link w:val="ConsPlusNormal"/>
    <w:uiPriority w:val="99"/>
    <w:locked/>
    <w:rsid w:val="00062139"/>
    <w:rPr>
      <w:rFonts w:ascii="Arial" w:hAnsi="Arial" w:cs="Arial"/>
      <w:lang w:eastAsia="ar-SA"/>
    </w:rPr>
  </w:style>
  <w:style w:type="character" w:customStyle="1" w:styleId="53">
    <w:name w:val="Основной текст (5)_"/>
    <w:link w:val="54"/>
    <w:uiPriority w:val="99"/>
    <w:locked/>
    <w:rsid w:val="00062139"/>
    <w:rPr>
      <w:i/>
      <w:iCs/>
      <w:sz w:val="28"/>
      <w:szCs w:val="28"/>
      <w:shd w:val="clear" w:color="auto" w:fill="FFFFFF"/>
    </w:rPr>
  </w:style>
  <w:style w:type="paragraph" w:customStyle="1" w:styleId="54">
    <w:name w:val="Основной текст (5)"/>
    <w:basedOn w:val="a"/>
    <w:link w:val="53"/>
    <w:uiPriority w:val="99"/>
    <w:rsid w:val="00062139"/>
    <w:pPr>
      <w:widowControl w:val="0"/>
      <w:shd w:val="clear" w:color="auto" w:fill="FFFFFF"/>
      <w:suppressAutoHyphens w:val="0"/>
      <w:spacing w:line="322" w:lineRule="exact"/>
      <w:jc w:val="both"/>
    </w:pPr>
    <w:rPr>
      <w:i/>
      <w:iCs/>
      <w:sz w:val="28"/>
      <w:szCs w:val="28"/>
      <w:lang w:eastAsia="ru-RU"/>
    </w:rPr>
  </w:style>
  <w:style w:type="character" w:customStyle="1" w:styleId="afffd">
    <w:name w:val="Основной текст_"/>
    <w:link w:val="1fb"/>
    <w:uiPriority w:val="99"/>
    <w:locked/>
    <w:rsid w:val="00062139"/>
    <w:rPr>
      <w:sz w:val="26"/>
    </w:rPr>
  </w:style>
  <w:style w:type="paragraph" w:customStyle="1" w:styleId="1fb">
    <w:name w:val="Основной текст1"/>
    <w:basedOn w:val="a"/>
    <w:link w:val="afffd"/>
    <w:uiPriority w:val="99"/>
    <w:rsid w:val="00062139"/>
    <w:pPr>
      <w:widowControl w:val="0"/>
      <w:suppressAutoHyphens w:val="0"/>
      <w:ind w:firstLine="400"/>
    </w:pPr>
    <w:rPr>
      <w:sz w:val="26"/>
      <w:szCs w:val="20"/>
      <w:lang w:eastAsia="ru-RU"/>
    </w:rPr>
  </w:style>
  <w:style w:type="paragraph" w:customStyle="1" w:styleId="410">
    <w:name w:val="Основной текст (4)1"/>
    <w:basedOn w:val="a"/>
    <w:uiPriority w:val="99"/>
    <w:rsid w:val="00062139"/>
    <w:pPr>
      <w:widowControl w:val="0"/>
      <w:shd w:val="clear" w:color="auto" w:fill="FFFFFF"/>
      <w:suppressAutoHyphens w:val="0"/>
      <w:spacing w:line="317" w:lineRule="exact"/>
      <w:ind w:hanging="360"/>
      <w:jc w:val="right"/>
    </w:pPr>
    <w:rPr>
      <w:b/>
      <w:bCs/>
      <w:sz w:val="28"/>
      <w:szCs w:val="28"/>
      <w:lang w:eastAsia="ru-RU"/>
    </w:rPr>
  </w:style>
  <w:style w:type="paragraph" w:customStyle="1" w:styleId="2f2">
    <w:name w:val="Без интервала2"/>
    <w:uiPriority w:val="99"/>
    <w:rsid w:val="00062139"/>
    <w:rPr>
      <w:rFonts w:ascii="Calibri" w:hAnsi="Calibri"/>
      <w:sz w:val="22"/>
      <w:szCs w:val="22"/>
    </w:rPr>
  </w:style>
  <w:style w:type="character" w:customStyle="1" w:styleId="36">
    <w:name w:val="Основной текст (3) + Не курсив"/>
    <w:uiPriority w:val="99"/>
    <w:rsid w:val="00062139"/>
    <w:rPr>
      <w:b/>
      <w:bCs/>
      <w:i/>
      <w:iCs/>
      <w:color w:val="000000"/>
      <w:spacing w:val="0"/>
      <w:w w:val="100"/>
      <w:position w:val="0"/>
      <w:sz w:val="28"/>
      <w:szCs w:val="28"/>
      <w:u w:val="none"/>
      <w:shd w:val="clear" w:color="auto" w:fill="FFFFFF"/>
      <w:lang w:val="ru-RU" w:eastAsia="ru-RU"/>
    </w:rPr>
  </w:style>
  <w:style w:type="character" w:customStyle="1" w:styleId="311">
    <w:name w:val="Основной текст (3) + Не курсив1"/>
    <w:uiPriority w:val="99"/>
    <w:rsid w:val="00062139"/>
    <w:rPr>
      <w:b/>
      <w:bCs/>
      <w:i/>
      <w:iCs/>
      <w:color w:val="000000"/>
      <w:spacing w:val="0"/>
      <w:w w:val="100"/>
      <w:position w:val="0"/>
      <w:sz w:val="28"/>
      <w:szCs w:val="28"/>
      <w:u w:val="single"/>
      <w:shd w:val="clear" w:color="auto" w:fill="FFFFFF"/>
      <w:lang w:val="ru-RU" w:eastAsia="ru-RU"/>
    </w:rPr>
  </w:style>
  <w:style w:type="character" w:customStyle="1" w:styleId="1fc">
    <w:name w:val="Оглавление 1 Знак"/>
    <w:link w:val="1fd"/>
    <w:uiPriority w:val="99"/>
    <w:locked/>
    <w:rsid w:val="00062139"/>
    <w:rPr>
      <w:sz w:val="26"/>
      <w:szCs w:val="26"/>
      <w:shd w:val="clear" w:color="auto" w:fill="FFFFFF"/>
    </w:rPr>
  </w:style>
  <w:style w:type="paragraph" w:styleId="1fd">
    <w:name w:val="toc 1"/>
    <w:basedOn w:val="a"/>
    <w:link w:val="1fc"/>
    <w:autoRedefine/>
    <w:uiPriority w:val="99"/>
    <w:rsid w:val="00062139"/>
    <w:pPr>
      <w:widowControl w:val="0"/>
      <w:shd w:val="clear" w:color="auto" w:fill="FFFFFF"/>
      <w:suppressAutoHyphens w:val="0"/>
      <w:spacing w:before="600" w:line="317" w:lineRule="exact"/>
      <w:jc w:val="both"/>
    </w:pPr>
    <w:rPr>
      <w:sz w:val="26"/>
      <w:szCs w:val="26"/>
      <w:lang w:eastAsia="ru-RU"/>
    </w:rPr>
  </w:style>
  <w:style w:type="character" w:customStyle="1" w:styleId="13pt">
    <w:name w:val="Заголовок №1 + Интервал 3 pt"/>
    <w:uiPriority w:val="99"/>
    <w:rsid w:val="00062139"/>
    <w:rPr>
      <w:b/>
      <w:bCs/>
      <w:color w:val="000000"/>
      <w:spacing w:val="70"/>
      <w:w w:val="100"/>
      <w:position w:val="0"/>
      <w:sz w:val="28"/>
      <w:szCs w:val="28"/>
      <w:u w:val="none"/>
      <w:shd w:val="clear" w:color="auto" w:fill="FFFFFF"/>
      <w:lang w:val="ru-RU" w:eastAsia="ru-RU"/>
    </w:rPr>
  </w:style>
  <w:style w:type="character" w:customStyle="1" w:styleId="afffe">
    <w:name w:val="Подпись к таблице_"/>
    <w:link w:val="1fe"/>
    <w:uiPriority w:val="99"/>
    <w:locked/>
    <w:rsid w:val="00062139"/>
    <w:rPr>
      <w:sz w:val="26"/>
      <w:szCs w:val="26"/>
      <w:shd w:val="clear" w:color="auto" w:fill="FFFFFF"/>
    </w:rPr>
  </w:style>
  <w:style w:type="paragraph" w:customStyle="1" w:styleId="1fe">
    <w:name w:val="Подпись к таблице1"/>
    <w:basedOn w:val="a"/>
    <w:link w:val="afffe"/>
    <w:uiPriority w:val="99"/>
    <w:rsid w:val="00062139"/>
    <w:pPr>
      <w:widowControl w:val="0"/>
      <w:shd w:val="clear" w:color="auto" w:fill="FFFFFF"/>
      <w:suppressAutoHyphens w:val="0"/>
      <w:spacing w:line="240" w:lineRule="atLeast"/>
    </w:pPr>
    <w:rPr>
      <w:sz w:val="26"/>
      <w:szCs w:val="26"/>
      <w:lang w:eastAsia="ru-RU"/>
    </w:rPr>
  </w:style>
  <w:style w:type="paragraph" w:customStyle="1" w:styleId="1ff">
    <w:name w:val="Колонтитул1"/>
    <w:basedOn w:val="a"/>
    <w:uiPriority w:val="99"/>
    <w:rsid w:val="00062139"/>
    <w:pPr>
      <w:widowControl w:val="0"/>
      <w:shd w:val="clear" w:color="auto" w:fill="FFFFFF"/>
      <w:suppressAutoHyphens w:val="0"/>
      <w:spacing w:line="240" w:lineRule="atLeast"/>
      <w:jc w:val="both"/>
    </w:pPr>
    <w:rPr>
      <w:b/>
      <w:bCs/>
      <w:sz w:val="18"/>
      <w:szCs w:val="18"/>
      <w:lang w:eastAsia="ru-RU"/>
    </w:rPr>
  </w:style>
  <w:style w:type="character" w:customStyle="1" w:styleId="2Exact">
    <w:name w:val="Основной текст (2) Exact"/>
    <w:uiPriority w:val="99"/>
    <w:rsid w:val="00062139"/>
    <w:rPr>
      <w:rFonts w:ascii="Times New Roman" w:hAnsi="Times New Roman" w:cs="Times New Roman"/>
      <w:sz w:val="26"/>
      <w:szCs w:val="26"/>
      <w:u w:val="none"/>
    </w:rPr>
  </w:style>
  <w:style w:type="character" w:customStyle="1" w:styleId="2Exact0">
    <w:name w:val="Основной текст (2) + Курсив Exact"/>
    <w:uiPriority w:val="99"/>
    <w:rsid w:val="00062139"/>
    <w:rPr>
      <w:rFonts w:ascii="Times New Roman" w:hAnsi="Times New Roman" w:cs="Times New Roman"/>
      <w:i/>
      <w:iCs/>
      <w:color w:val="000000"/>
      <w:spacing w:val="0"/>
      <w:w w:val="100"/>
      <w:position w:val="0"/>
      <w:sz w:val="26"/>
      <w:szCs w:val="26"/>
      <w:u w:val="none"/>
      <w:shd w:val="clear" w:color="auto" w:fill="FFFFFF"/>
      <w:lang w:val="ru-RU" w:eastAsia="ru-RU"/>
    </w:rPr>
  </w:style>
  <w:style w:type="character" w:customStyle="1" w:styleId="affff">
    <w:name w:val="Подпись к таблице + Курсив"/>
    <w:uiPriority w:val="99"/>
    <w:rsid w:val="00062139"/>
    <w:rPr>
      <w:i/>
      <w:iCs/>
      <w:color w:val="000000"/>
      <w:spacing w:val="0"/>
      <w:w w:val="100"/>
      <w:position w:val="0"/>
      <w:sz w:val="26"/>
      <w:szCs w:val="26"/>
      <w:shd w:val="clear" w:color="auto" w:fill="FFFFFF"/>
      <w:lang w:val="ru-RU" w:eastAsia="ru-RU"/>
    </w:rPr>
  </w:style>
  <w:style w:type="character" w:customStyle="1" w:styleId="43pt">
    <w:name w:val="Основной текст (4) + Интервал 3 pt"/>
    <w:uiPriority w:val="99"/>
    <w:rsid w:val="00062139"/>
    <w:rPr>
      <w:rFonts w:ascii="Times New Roman" w:hAnsi="Times New Roman"/>
      <w:b/>
      <w:bCs/>
      <w:color w:val="000000"/>
      <w:spacing w:val="70"/>
      <w:w w:val="100"/>
      <w:position w:val="0"/>
      <w:sz w:val="28"/>
      <w:szCs w:val="28"/>
      <w:u w:val="none"/>
      <w:shd w:val="clear" w:color="auto" w:fill="FFFFFF"/>
      <w:lang w:val="ru-RU" w:eastAsia="ru-RU"/>
    </w:rPr>
  </w:style>
  <w:style w:type="character" w:customStyle="1" w:styleId="7Exact">
    <w:name w:val="Основной текст (7) Exact"/>
    <w:uiPriority w:val="99"/>
    <w:rsid w:val="00062139"/>
    <w:rPr>
      <w:rFonts w:ascii="Times New Roman" w:hAnsi="Times New Roman" w:cs="Times New Roman"/>
      <w:u w:val="none"/>
    </w:rPr>
  </w:style>
  <w:style w:type="character" w:customStyle="1" w:styleId="6Exact">
    <w:name w:val="Основной текст (6) Exact"/>
    <w:uiPriority w:val="99"/>
    <w:rsid w:val="00062139"/>
    <w:rPr>
      <w:rFonts w:ascii="Times New Roman" w:hAnsi="Times New Roman" w:cs="Times New Roman"/>
      <w:b/>
      <w:bCs/>
      <w:sz w:val="18"/>
      <w:szCs w:val="18"/>
      <w:u w:val="none"/>
    </w:rPr>
  </w:style>
  <w:style w:type="paragraph" w:customStyle="1" w:styleId="-11">
    <w:name w:val="Цветной список - Акцент 11"/>
    <w:basedOn w:val="a"/>
    <w:uiPriority w:val="99"/>
    <w:rsid w:val="00062139"/>
    <w:pPr>
      <w:ind w:left="708"/>
    </w:pPr>
    <w:rPr>
      <w:lang w:eastAsia="zh-CN"/>
    </w:rPr>
  </w:style>
  <w:style w:type="paragraph" w:styleId="2f3">
    <w:name w:val="toc 2"/>
    <w:basedOn w:val="a"/>
    <w:uiPriority w:val="99"/>
    <w:rsid w:val="00062139"/>
    <w:pPr>
      <w:widowControl w:val="0"/>
      <w:suppressAutoHyphens w:val="0"/>
      <w:autoSpaceDE w:val="0"/>
      <w:autoSpaceDN w:val="0"/>
      <w:spacing w:line="322" w:lineRule="exact"/>
      <w:ind w:left="825"/>
    </w:pPr>
    <w:rPr>
      <w:sz w:val="28"/>
      <w:szCs w:val="28"/>
      <w:lang w:eastAsia="en-US"/>
    </w:rPr>
  </w:style>
  <w:style w:type="numbering" w:customStyle="1" w:styleId="1ff0">
    <w:name w:val="Нет списка1"/>
    <w:next w:val="a3"/>
    <w:uiPriority w:val="99"/>
    <w:semiHidden/>
    <w:unhideWhenUsed/>
    <w:rsid w:val="00062139"/>
  </w:style>
  <w:style w:type="table" w:customStyle="1" w:styleId="TableNormal1">
    <w:name w:val="Table Normal1"/>
    <w:uiPriority w:val="99"/>
    <w:semiHidden/>
    <w:rsid w:val="00062139"/>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884881">
      <w:bodyDiv w:val="1"/>
      <w:marLeft w:val="0"/>
      <w:marRight w:val="0"/>
      <w:marTop w:val="0"/>
      <w:marBottom w:val="0"/>
      <w:divBdr>
        <w:top w:val="none" w:sz="0" w:space="0" w:color="auto"/>
        <w:left w:val="none" w:sz="0" w:space="0" w:color="auto"/>
        <w:bottom w:val="none" w:sz="0" w:space="0" w:color="auto"/>
        <w:right w:val="none" w:sz="0" w:space="0" w:color="auto"/>
      </w:divBdr>
      <w:divsChild>
        <w:div w:id="1272468936">
          <w:marLeft w:val="0"/>
          <w:marRight w:val="0"/>
          <w:marTop w:val="0"/>
          <w:marBottom w:val="0"/>
          <w:divBdr>
            <w:top w:val="none" w:sz="0" w:space="0" w:color="auto"/>
            <w:left w:val="none" w:sz="0" w:space="0" w:color="auto"/>
            <w:bottom w:val="none" w:sz="0" w:space="0" w:color="auto"/>
            <w:right w:val="none" w:sz="0" w:space="0" w:color="auto"/>
          </w:divBdr>
        </w:div>
      </w:divsChild>
    </w:div>
    <w:div w:id="657533866">
      <w:bodyDiv w:val="1"/>
      <w:marLeft w:val="0"/>
      <w:marRight w:val="0"/>
      <w:marTop w:val="0"/>
      <w:marBottom w:val="0"/>
      <w:divBdr>
        <w:top w:val="none" w:sz="0" w:space="0" w:color="auto"/>
        <w:left w:val="none" w:sz="0" w:space="0" w:color="auto"/>
        <w:bottom w:val="none" w:sz="0" w:space="0" w:color="auto"/>
        <w:right w:val="none" w:sz="0" w:space="0" w:color="auto"/>
      </w:divBdr>
      <w:divsChild>
        <w:div w:id="1308170109">
          <w:marLeft w:val="0"/>
          <w:marRight w:val="0"/>
          <w:marTop w:val="0"/>
          <w:marBottom w:val="0"/>
          <w:divBdr>
            <w:top w:val="none" w:sz="0" w:space="0" w:color="auto"/>
            <w:left w:val="none" w:sz="0" w:space="0" w:color="auto"/>
            <w:bottom w:val="none" w:sz="0" w:space="0" w:color="auto"/>
            <w:right w:val="none" w:sz="0" w:space="0" w:color="auto"/>
          </w:divBdr>
        </w:div>
      </w:divsChild>
    </w:div>
    <w:div w:id="729115582">
      <w:bodyDiv w:val="1"/>
      <w:marLeft w:val="0"/>
      <w:marRight w:val="0"/>
      <w:marTop w:val="0"/>
      <w:marBottom w:val="0"/>
      <w:divBdr>
        <w:top w:val="none" w:sz="0" w:space="0" w:color="auto"/>
        <w:left w:val="none" w:sz="0" w:space="0" w:color="auto"/>
        <w:bottom w:val="none" w:sz="0" w:space="0" w:color="auto"/>
        <w:right w:val="none" w:sz="0" w:space="0" w:color="auto"/>
      </w:divBdr>
      <w:divsChild>
        <w:div w:id="813521943">
          <w:marLeft w:val="0"/>
          <w:marRight w:val="0"/>
          <w:marTop w:val="0"/>
          <w:marBottom w:val="0"/>
          <w:divBdr>
            <w:top w:val="none" w:sz="0" w:space="0" w:color="auto"/>
            <w:left w:val="none" w:sz="0" w:space="0" w:color="auto"/>
            <w:bottom w:val="none" w:sz="0" w:space="0" w:color="auto"/>
            <w:right w:val="none" w:sz="0" w:space="0" w:color="auto"/>
          </w:divBdr>
        </w:div>
        <w:div w:id="43213015">
          <w:marLeft w:val="0"/>
          <w:marRight w:val="0"/>
          <w:marTop w:val="0"/>
          <w:marBottom w:val="0"/>
          <w:divBdr>
            <w:top w:val="none" w:sz="0" w:space="0" w:color="auto"/>
            <w:left w:val="none" w:sz="0" w:space="0" w:color="auto"/>
            <w:bottom w:val="none" w:sz="0" w:space="0" w:color="auto"/>
            <w:right w:val="none" w:sz="0" w:space="0" w:color="auto"/>
          </w:divBdr>
        </w:div>
        <w:div w:id="780687845">
          <w:marLeft w:val="0"/>
          <w:marRight w:val="0"/>
          <w:marTop w:val="0"/>
          <w:marBottom w:val="0"/>
          <w:divBdr>
            <w:top w:val="none" w:sz="0" w:space="0" w:color="auto"/>
            <w:left w:val="none" w:sz="0" w:space="0" w:color="auto"/>
            <w:bottom w:val="none" w:sz="0" w:space="0" w:color="auto"/>
            <w:right w:val="none" w:sz="0" w:space="0" w:color="auto"/>
          </w:divBdr>
        </w:div>
        <w:div w:id="1501189400">
          <w:marLeft w:val="0"/>
          <w:marRight w:val="0"/>
          <w:marTop w:val="0"/>
          <w:marBottom w:val="0"/>
          <w:divBdr>
            <w:top w:val="none" w:sz="0" w:space="0" w:color="auto"/>
            <w:left w:val="none" w:sz="0" w:space="0" w:color="auto"/>
            <w:bottom w:val="none" w:sz="0" w:space="0" w:color="auto"/>
            <w:right w:val="none" w:sz="0" w:space="0" w:color="auto"/>
          </w:divBdr>
        </w:div>
        <w:div w:id="506556091">
          <w:marLeft w:val="0"/>
          <w:marRight w:val="0"/>
          <w:marTop w:val="0"/>
          <w:marBottom w:val="0"/>
          <w:divBdr>
            <w:top w:val="none" w:sz="0" w:space="0" w:color="auto"/>
            <w:left w:val="none" w:sz="0" w:space="0" w:color="auto"/>
            <w:bottom w:val="none" w:sz="0" w:space="0" w:color="auto"/>
            <w:right w:val="none" w:sz="0" w:space="0" w:color="auto"/>
          </w:divBdr>
        </w:div>
        <w:div w:id="564343714">
          <w:marLeft w:val="0"/>
          <w:marRight w:val="0"/>
          <w:marTop w:val="0"/>
          <w:marBottom w:val="0"/>
          <w:divBdr>
            <w:top w:val="none" w:sz="0" w:space="0" w:color="auto"/>
            <w:left w:val="none" w:sz="0" w:space="0" w:color="auto"/>
            <w:bottom w:val="none" w:sz="0" w:space="0" w:color="auto"/>
            <w:right w:val="none" w:sz="0" w:space="0" w:color="auto"/>
          </w:divBdr>
        </w:div>
        <w:div w:id="1912931253">
          <w:marLeft w:val="0"/>
          <w:marRight w:val="0"/>
          <w:marTop w:val="0"/>
          <w:marBottom w:val="0"/>
          <w:divBdr>
            <w:top w:val="none" w:sz="0" w:space="0" w:color="auto"/>
            <w:left w:val="none" w:sz="0" w:space="0" w:color="auto"/>
            <w:bottom w:val="none" w:sz="0" w:space="0" w:color="auto"/>
            <w:right w:val="none" w:sz="0" w:space="0" w:color="auto"/>
          </w:divBdr>
        </w:div>
        <w:div w:id="1332222192">
          <w:marLeft w:val="0"/>
          <w:marRight w:val="0"/>
          <w:marTop w:val="0"/>
          <w:marBottom w:val="0"/>
          <w:divBdr>
            <w:top w:val="none" w:sz="0" w:space="0" w:color="auto"/>
            <w:left w:val="none" w:sz="0" w:space="0" w:color="auto"/>
            <w:bottom w:val="none" w:sz="0" w:space="0" w:color="auto"/>
            <w:right w:val="none" w:sz="0" w:space="0" w:color="auto"/>
          </w:divBdr>
        </w:div>
        <w:div w:id="753014723">
          <w:marLeft w:val="0"/>
          <w:marRight w:val="0"/>
          <w:marTop w:val="0"/>
          <w:marBottom w:val="0"/>
          <w:divBdr>
            <w:top w:val="none" w:sz="0" w:space="0" w:color="auto"/>
            <w:left w:val="none" w:sz="0" w:space="0" w:color="auto"/>
            <w:bottom w:val="none" w:sz="0" w:space="0" w:color="auto"/>
            <w:right w:val="none" w:sz="0" w:space="0" w:color="auto"/>
          </w:divBdr>
        </w:div>
      </w:divsChild>
    </w:div>
    <w:div w:id="1149328391">
      <w:bodyDiv w:val="1"/>
      <w:marLeft w:val="0"/>
      <w:marRight w:val="0"/>
      <w:marTop w:val="0"/>
      <w:marBottom w:val="0"/>
      <w:divBdr>
        <w:top w:val="none" w:sz="0" w:space="0" w:color="auto"/>
        <w:left w:val="none" w:sz="0" w:space="0" w:color="auto"/>
        <w:bottom w:val="none" w:sz="0" w:space="0" w:color="auto"/>
        <w:right w:val="none" w:sz="0" w:space="0" w:color="auto"/>
      </w:divBdr>
    </w:div>
    <w:div w:id="1197354550">
      <w:bodyDiv w:val="1"/>
      <w:marLeft w:val="0"/>
      <w:marRight w:val="0"/>
      <w:marTop w:val="0"/>
      <w:marBottom w:val="0"/>
      <w:divBdr>
        <w:top w:val="none" w:sz="0" w:space="0" w:color="auto"/>
        <w:left w:val="none" w:sz="0" w:space="0" w:color="auto"/>
        <w:bottom w:val="none" w:sz="0" w:space="0" w:color="auto"/>
        <w:right w:val="none" w:sz="0" w:space="0" w:color="auto"/>
      </w:divBdr>
      <w:divsChild>
        <w:div w:id="1368145372">
          <w:marLeft w:val="0"/>
          <w:marRight w:val="0"/>
          <w:marTop w:val="0"/>
          <w:marBottom w:val="0"/>
          <w:divBdr>
            <w:top w:val="none" w:sz="0" w:space="0" w:color="auto"/>
            <w:left w:val="none" w:sz="0" w:space="0" w:color="auto"/>
            <w:bottom w:val="none" w:sz="0" w:space="0" w:color="auto"/>
            <w:right w:val="none" w:sz="0" w:space="0" w:color="auto"/>
          </w:divBdr>
        </w:div>
        <w:div w:id="1010638246">
          <w:marLeft w:val="0"/>
          <w:marRight w:val="0"/>
          <w:marTop w:val="0"/>
          <w:marBottom w:val="0"/>
          <w:divBdr>
            <w:top w:val="none" w:sz="0" w:space="0" w:color="auto"/>
            <w:left w:val="none" w:sz="0" w:space="0" w:color="auto"/>
            <w:bottom w:val="none" w:sz="0" w:space="0" w:color="auto"/>
            <w:right w:val="none" w:sz="0" w:space="0" w:color="auto"/>
          </w:divBdr>
        </w:div>
        <w:div w:id="1844471459">
          <w:marLeft w:val="0"/>
          <w:marRight w:val="0"/>
          <w:marTop w:val="0"/>
          <w:marBottom w:val="0"/>
          <w:divBdr>
            <w:top w:val="none" w:sz="0" w:space="0" w:color="auto"/>
            <w:left w:val="none" w:sz="0" w:space="0" w:color="auto"/>
            <w:bottom w:val="none" w:sz="0" w:space="0" w:color="auto"/>
            <w:right w:val="none" w:sz="0" w:space="0" w:color="auto"/>
          </w:divBdr>
        </w:div>
        <w:div w:id="487795420">
          <w:marLeft w:val="0"/>
          <w:marRight w:val="0"/>
          <w:marTop w:val="0"/>
          <w:marBottom w:val="0"/>
          <w:divBdr>
            <w:top w:val="none" w:sz="0" w:space="0" w:color="auto"/>
            <w:left w:val="none" w:sz="0" w:space="0" w:color="auto"/>
            <w:bottom w:val="none" w:sz="0" w:space="0" w:color="auto"/>
            <w:right w:val="none" w:sz="0" w:space="0" w:color="auto"/>
          </w:divBdr>
        </w:div>
        <w:div w:id="1192382678">
          <w:marLeft w:val="0"/>
          <w:marRight w:val="0"/>
          <w:marTop w:val="0"/>
          <w:marBottom w:val="0"/>
          <w:divBdr>
            <w:top w:val="none" w:sz="0" w:space="0" w:color="auto"/>
            <w:left w:val="none" w:sz="0" w:space="0" w:color="auto"/>
            <w:bottom w:val="none" w:sz="0" w:space="0" w:color="auto"/>
            <w:right w:val="none" w:sz="0" w:space="0" w:color="auto"/>
          </w:divBdr>
        </w:div>
        <w:div w:id="1116212828">
          <w:marLeft w:val="0"/>
          <w:marRight w:val="0"/>
          <w:marTop w:val="0"/>
          <w:marBottom w:val="0"/>
          <w:divBdr>
            <w:top w:val="none" w:sz="0" w:space="0" w:color="auto"/>
            <w:left w:val="none" w:sz="0" w:space="0" w:color="auto"/>
            <w:bottom w:val="none" w:sz="0" w:space="0" w:color="auto"/>
            <w:right w:val="none" w:sz="0" w:space="0" w:color="auto"/>
          </w:divBdr>
        </w:div>
        <w:div w:id="2087072923">
          <w:marLeft w:val="0"/>
          <w:marRight w:val="0"/>
          <w:marTop w:val="0"/>
          <w:marBottom w:val="0"/>
          <w:divBdr>
            <w:top w:val="none" w:sz="0" w:space="0" w:color="auto"/>
            <w:left w:val="none" w:sz="0" w:space="0" w:color="auto"/>
            <w:bottom w:val="none" w:sz="0" w:space="0" w:color="auto"/>
            <w:right w:val="none" w:sz="0" w:space="0" w:color="auto"/>
          </w:divBdr>
        </w:div>
      </w:divsChild>
    </w:div>
    <w:div w:id="1291861257">
      <w:bodyDiv w:val="1"/>
      <w:marLeft w:val="0"/>
      <w:marRight w:val="0"/>
      <w:marTop w:val="0"/>
      <w:marBottom w:val="0"/>
      <w:divBdr>
        <w:top w:val="none" w:sz="0" w:space="0" w:color="auto"/>
        <w:left w:val="none" w:sz="0" w:space="0" w:color="auto"/>
        <w:bottom w:val="none" w:sz="0" w:space="0" w:color="auto"/>
        <w:right w:val="none" w:sz="0" w:space="0" w:color="auto"/>
      </w:divBdr>
    </w:div>
    <w:div w:id="1481847038">
      <w:bodyDiv w:val="1"/>
      <w:marLeft w:val="0"/>
      <w:marRight w:val="0"/>
      <w:marTop w:val="0"/>
      <w:marBottom w:val="0"/>
      <w:divBdr>
        <w:top w:val="none" w:sz="0" w:space="0" w:color="auto"/>
        <w:left w:val="none" w:sz="0" w:space="0" w:color="auto"/>
        <w:bottom w:val="none" w:sz="0" w:space="0" w:color="auto"/>
        <w:right w:val="none" w:sz="0" w:space="0" w:color="auto"/>
      </w:divBdr>
    </w:div>
    <w:div w:id="1546142542">
      <w:bodyDiv w:val="1"/>
      <w:marLeft w:val="0"/>
      <w:marRight w:val="0"/>
      <w:marTop w:val="0"/>
      <w:marBottom w:val="0"/>
      <w:divBdr>
        <w:top w:val="none" w:sz="0" w:space="0" w:color="auto"/>
        <w:left w:val="none" w:sz="0" w:space="0" w:color="auto"/>
        <w:bottom w:val="none" w:sz="0" w:space="0" w:color="auto"/>
        <w:right w:val="none" w:sz="0" w:space="0" w:color="auto"/>
      </w:divBdr>
    </w:div>
    <w:div w:id="1606575192">
      <w:bodyDiv w:val="1"/>
      <w:marLeft w:val="0"/>
      <w:marRight w:val="0"/>
      <w:marTop w:val="0"/>
      <w:marBottom w:val="0"/>
      <w:divBdr>
        <w:top w:val="none" w:sz="0" w:space="0" w:color="auto"/>
        <w:left w:val="none" w:sz="0" w:space="0" w:color="auto"/>
        <w:bottom w:val="none" w:sz="0" w:space="0" w:color="auto"/>
        <w:right w:val="none" w:sz="0" w:space="0" w:color="auto"/>
      </w:divBdr>
      <w:divsChild>
        <w:div w:id="1731343488">
          <w:marLeft w:val="0"/>
          <w:marRight w:val="0"/>
          <w:marTop w:val="0"/>
          <w:marBottom w:val="0"/>
          <w:divBdr>
            <w:top w:val="none" w:sz="0" w:space="0" w:color="auto"/>
            <w:left w:val="none" w:sz="0" w:space="0" w:color="auto"/>
            <w:bottom w:val="none" w:sz="0" w:space="0" w:color="auto"/>
            <w:right w:val="none" w:sz="0" w:space="0" w:color="auto"/>
          </w:divBdr>
        </w:div>
        <w:div w:id="497385315">
          <w:marLeft w:val="0"/>
          <w:marRight w:val="0"/>
          <w:marTop w:val="0"/>
          <w:marBottom w:val="0"/>
          <w:divBdr>
            <w:top w:val="none" w:sz="0" w:space="0" w:color="auto"/>
            <w:left w:val="none" w:sz="0" w:space="0" w:color="auto"/>
            <w:bottom w:val="none" w:sz="0" w:space="0" w:color="auto"/>
            <w:right w:val="none" w:sz="0" w:space="0" w:color="auto"/>
          </w:divBdr>
        </w:div>
        <w:div w:id="650058519">
          <w:marLeft w:val="0"/>
          <w:marRight w:val="0"/>
          <w:marTop w:val="0"/>
          <w:marBottom w:val="0"/>
          <w:divBdr>
            <w:top w:val="none" w:sz="0" w:space="0" w:color="auto"/>
            <w:left w:val="none" w:sz="0" w:space="0" w:color="auto"/>
            <w:bottom w:val="none" w:sz="0" w:space="0" w:color="auto"/>
            <w:right w:val="none" w:sz="0" w:space="0" w:color="auto"/>
          </w:divBdr>
        </w:div>
        <w:div w:id="1229264788">
          <w:marLeft w:val="0"/>
          <w:marRight w:val="0"/>
          <w:marTop w:val="0"/>
          <w:marBottom w:val="0"/>
          <w:divBdr>
            <w:top w:val="none" w:sz="0" w:space="0" w:color="auto"/>
            <w:left w:val="none" w:sz="0" w:space="0" w:color="auto"/>
            <w:bottom w:val="none" w:sz="0" w:space="0" w:color="auto"/>
            <w:right w:val="none" w:sz="0" w:space="0" w:color="auto"/>
          </w:divBdr>
        </w:div>
        <w:div w:id="233124308">
          <w:marLeft w:val="0"/>
          <w:marRight w:val="0"/>
          <w:marTop w:val="0"/>
          <w:marBottom w:val="0"/>
          <w:divBdr>
            <w:top w:val="none" w:sz="0" w:space="0" w:color="auto"/>
            <w:left w:val="none" w:sz="0" w:space="0" w:color="auto"/>
            <w:bottom w:val="none" w:sz="0" w:space="0" w:color="auto"/>
            <w:right w:val="none" w:sz="0" w:space="0" w:color="auto"/>
          </w:divBdr>
        </w:div>
        <w:div w:id="567763415">
          <w:marLeft w:val="0"/>
          <w:marRight w:val="0"/>
          <w:marTop w:val="0"/>
          <w:marBottom w:val="0"/>
          <w:divBdr>
            <w:top w:val="none" w:sz="0" w:space="0" w:color="auto"/>
            <w:left w:val="none" w:sz="0" w:space="0" w:color="auto"/>
            <w:bottom w:val="none" w:sz="0" w:space="0" w:color="auto"/>
            <w:right w:val="none" w:sz="0" w:space="0" w:color="auto"/>
          </w:divBdr>
        </w:div>
        <w:div w:id="562446320">
          <w:marLeft w:val="0"/>
          <w:marRight w:val="0"/>
          <w:marTop w:val="0"/>
          <w:marBottom w:val="0"/>
          <w:divBdr>
            <w:top w:val="none" w:sz="0" w:space="0" w:color="auto"/>
            <w:left w:val="none" w:sz="0" w:space="0" w:color="auto"/>
            <w:bottom w:val="none" w:sz="0" w:space="0" w:color="auto"/>
            <w:right w:val="none" w:sz="0" w:space="0" w:color="auto"/>
          </w:divBdr>
        </w:div>
        <w:div w:id="1869443063">
          <w:marLeft w:val="0"/>
          <w:marRight w:val="0"/>
          <w:marTop w:val="0"/>
          <w:marBottom w:val="0"/>
          <w:divBdr>
            <w:top w:val="none" w:sz="0" w:space="0" w:color="auto"/>
            <w:left w:val="none" w:sz="0" w:space="0" w:color="auto"/>
            <w:bottom w:val="none" w:sz="0" w:space="0" w:color="auto"/>
            <w:right w:val="none" w:sz="0" w:space="0" w:color="auto"/>
          </w:divBdr>
        </w:div>
        <w:div w:id="99306323">
          <w:marLeft w:val="0"/>
          <w:marRight w:val="0"/>
          <w:marTop w:val="0"/>
          <w:marBottom w:val="0"/>
          <w:divBdr>
            <w:top w:val="none" w:sz="0" w:space="0" w:color="auto"/>
            <w:left w:val="none" w:sz="0" w:space="0" w:color="auto"/>
            <w:bottom w:val="none" w:sz="0" w:space="0" w:color="auto"/>
            <w:right w:val="none" w:sz="0" w:space="0" w:color="auto"/>
          </w:divBdr>
        </w:div>
      </w:divsChild>
    </w:div>
    <w:div w:id="1669937274">
      <w:bodyDiv w:val="1"/>
      <w:marLeft w:val="0"/>
      <w:marRight w:val="0"/>
      <w:marTop w:val="0"/>
      <w:marBottom w:val="0"/>
      <w:divBdr>
        <w:top w:val="none" w:sz="0" w:space="0" w:color="auto"/>
        <w:left w:val="none" w:sz="0" w:space="0" w:color="auto"/>
        <w:bottom w:val="none" w:sz="0" w:space="0" w:color="auto"/>
        <w:right w:val="none" w:sz="0" w:space="0" w:color="auto"/>
      </w:divBdr>
    </w:div>
    <w:div w:id="1872573951">
      <w:bodyDiv w:val="1"/>
      <w:marLeft w:val="0"/>
      <w:marRight w:val="0"/>
      <w:marTop w:val="0"/>
      <w:marBottom w:val="0"/>
      <w:divBdr>
        <w:top w:val="none" w:sz="0" w:space="0" w:color="auto"/>
        <w:left w:val="none" w:sz="0" w:space="0" w:color="auto"/>
        <w:bottom w:val="none" w:sz="0" w:space="0" w:color="auto"/>
        <w:right w:val="none" w:sz="0" w:space="0" w:color="auto"/>
      </w:divBdr>
      <w:divsChild>
        <w:div w:id="1240210677">
          <w:marLeft w:val="0"/>
          <w:marRight w:val="0"/>
          <w:marTop w:val="0"/>
          <w:marBottom w:val="0"/>
          <w:divBdr>
            <w:top w:val="none" w:sz="0" w:space="0" w:color="auto"/>
            <w:left w:val="none" w:sz="0" w:space="0" w:color="auto"/>
            <w:bottom w:val="none" w:sz="0" w:space="0" w:color="auto"/>
            <w:right w:val="none" w:sz="0" w:space="0" w:color="auto"/>
          </w:divBdr>
        </w:div>
        <w:div w:id="1733431496">
          <w:marLeft w:val="0"/>
          <w:marRight w:val="0"/>
          <w:marTop w:val="0"/>
          <w:marBottom w:val="0"/>
          <w:divBdr>
            <w:top w:val="none" w:sz="0" w:space="0" w:color="auto"/>
            <w:left w:val="none" w:sz="0" w:space="0" w:color="auto"/>
            <w:bottom w:val="none" w:sz="0" w:space="0" w:color="auto"/>
            <w:right w:val="none" w:sz="0" w:space="0" w:color="auto"/>
          </w:divBdr>
        </w:div>
        <w:div w:id="1742824515">
          <w:marLeft w:val="0"/>
          <w:marRight w:val="0"/>
          <w:marTop w:val="0"/>
          <w:marBottom w:val="0"/>
          <w:divBdr>
            <w:top w:val="none" w:sz="0" w:space="0" w:color="auto"/>
            <w:left w:val="none" w:sz="0" w:space="0" w:color="auto"/>
            <w:bottom w:val="none" w:sz="0" w:space="0" w:color="auto"/>
            <w:right w:val="none" w:sz="0" w:space="0" w:color="auto"/>
          </w:divBdr>
        </w:div>
        <w:div w:id="142624964">
          <w:marLeft w:val="0"/>
          <w:marRight w:val="0"/>
          <w:marTop w:val="0"/>
          <w:marBottom w:val="0"/>
          <w:divBdr>
            <w:top w:val="none" w:sz="0" w:space="0" w:color="auto"/>
            <w:left w:val="none" w:sz="0" w:space="0" w:color="auto"/>
            <w:bottom w:val="none" w:sz="0" w:space="0" w:color="auto"/>
            <w:right w:val="none" w:sz="0" w:space="0" w:color="auto"/>
          </w:divBdr>
        </w:div>
        <w:div w:id="602688140">
          <w:marLeft w:val="0"/>
          <w:marRight w:val="0"/>
          <w:marTop w:val="0"/>
          <w:marBottom w:val="0"/>
          <w:divBdr>
            <w:top w:val="none" w:sz="0" w:space="0" w:color="auto"/>
            <w:left w:val="none" w:sz="0" w:space="0" w:color="auto"/>
            <w:bottom w:val="none" w:sz="0" w:space="0" w:color="auto"/>
            <w:right w:val="none" w:sz="0" w:space="0" w:color="auto"/>
          </w:divBdr>
        </w:div>
      </w:divsChild>
    </w:div>
    <w:div w:id="1965039967">
      <w:bodyDiv w:val="1"/>
      <w:marLeft w:val="0"/>
      <w:marRight w:val="0"/>
      <w:marTop w:val="0"/>
      <w:marBottom w:val="0"/>
      <w:divBdr>
        <w:top w:val="none" w:sz="0" w:space="0" w:color="auto"/>
        <w:left w:val="none" w:sz="0" w:space="0" w:color="auto"/>
        <w:bottom w:val="none" w:sz="0" w:space="0" w:color="auto"/>
        <w:right w:val="none" w:sz="0" w:space="0" w:color="auto"/>
      </w:divBdr>
    </w:div>
    <w:div w:id="1972053408">
      <w:bodyDiv w:val="1"/>
      <w:marLeft w:val="0"/>
      <w:marRight w:val="0"/>
      <w:marTop w:val="0"/>
      <w:marBottom w:val="0"/>
      <w:divBdr>
        <w:top w:val="none" w:sz="0" w:space="0" w:color="auto"/>
        <w:left w:val="none" w:sz="0" w:space="0" w:color="auto"/>
        <w:bottom w:val="none" w:sz="0" w:space="0" w:color="auto"/>
        <w:right w:val="none" w:sz="0" w:space="0" w:color="auto"/>
      </w:divBdr>
      <w:divsChild>
        <w:div w:id="284238917">
          <w:marLeft w:val="0"/>
          <w:marRight w:val="0"/>
          <w:marTop w:val="0"/>
          <w:marBottom w:val="0"/>
          <w:divBdr>
            <w:top w:val="none" w:sz="0" w:space="0" w:color="auto"/>
            <w:left w:val="none" w:sz="0" w:space="0" w:color="auto"/>
            <w:bottom w:val="none" w:sz="0" w:space="0" w:color="auto"/>
            <w:right w:val="none" w:sz="0" w:space="0" w:color="auto"/>
          </w:divBdr>
        </w:div>
      </w:divsChild>
    </w:div>
    <w:div w:id="2093577063">
      <w:bodyDiv w:val="1"/>
      <w:marLeft w:val="0"/>
      <w:marRight w:val="0"/>
      <w:marTop w:val="0"/>
      <w:marBottom w:val="0"/>
      <w:divBdr>
        <w:top w:val="none" w:sz="0" w:space="0" w:color="auto"/>
        <w:left w:val="none" w:sz="0" w:space="0" w:color="auto"/>
        <w:bottom w:val="none" w:sz="0" w:space="0" w:color="auto"/>
        <w:right w:val="none" w:sz="0" w:space="0" w:color="auto"/>
      </w:divBdr>
      <w:divsChild>
        <w:div w:id="298729950">
          <w:marLeft w:val="0"/>
          <w:marRight w:val="0"/>
          <w:marTop w:val="0"/>
          <w:marBottom w:val="0"/>
          <w:divBdr>
            <w:top w:val="none" w:sz="0" w:space="0" w:color="auto"/>
            <w:left w:val="none" w:sz="0" w:space="0" w:color="auto"/>
            <w:bottom w:val="none" w:sz="0" w:space="0" w:color="auto"/>
            <w:right w:val="none" w:sz="0" w:space="0" w:color="auto"/>
          </w:divBdr>
        </w:div>
        <w:div w:id="2030061529">
          <w:marLeft w:val="0"/>
          <w:marRight w:val="0"/>
          <w:marTop w:val="0"/>
          <w:marBottom w:val="0"/>
          <w:divBdr>
            <w:top w:val="none" w:sz="0" w:space="0" w:color="auto"/>
            <w:left w:val="none" w:sz="0" w:space="0" w:color="auto"/>
            <w:bottom w:val="none" w:sz="0" w:space="0" w:color="auto"/>
            <w:right w:val="none" w:sz="0" w:space="0" w:color="auto"/>
          </w:divBdr>
        </w:div>
        <w:div w:id="1709529710">
          <w:marLeft w:val="0"/>
          <w:marRight w:val="0"/>
          <w:marTop w:val="0"/>
          <w:marBottom w:val="0"/>
          <w:divBdr>
            <w:top w:val="none" w:sz="0" w:space="0" w:color="auto"/>
            <w:left w:val="none" w:sz="0" w:space="0" w:color="auto"/>
            <w:bottom w:val="none" w:sz="0" w:space="0" w:color="auto"/>
            <w:right w:val="none" w:sz="0" w:space="0" w:color="auto"/>
          </w:divBdr>
        </w:div>
        <w:div w:id="1196581529">
          <w:marLeft w:val="0"/>
          <w:marRight w:val="0"/>
          <w:marTop w:val="0"/>
          <w:marBottom w:val="0"/>
          <w:divBdr>
            <w:top w:val="none" w:sz="0" w:space="0" w:color="auto"/>
            <w:left w:val="none" w:sz="0" w:space="0" w:color="auto"/>
            <w:bottom w:val="none" w:sz="0" w:space="0" w:color="auto"/>
            <w:right w:val="none" w:sz="0" w:space="0" w:color="auto"/>
          </w:divBdr>
        </w:div>
        <w:div w:id="8610885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11236D04A81774C2A02F56EFF80E3CD16D60C9FFEF14FD9945BD160A40i5WDN%20o%20" TargetMode="External"/><Relationship Id="rId21" Type="http://schemas.openxmlformats.org/officeDocument/2006/relationships/hyperlink" Target="http://bezhanicy.reg60.ru/sites/default/files/26_izmeneniya_v_pzz.doc" TargetMode="External"/><Relationship Id="rId42" Type="http://schemas.openxmlformats.org/officeDocument/2006/relationships/hyperlink" Target="http://bezhanicy.reg60.ru/sites/default/files/documents/2017/17.zip" TargetMode="External"/><Relationship Id="rId63" Type="http://schemas.openxmlformats.org/officeDocument/2006/relationships/hyperlink" Target="https://www.consultant.ru/document/cons_doc_LAW_406224/a2588b2a1374c05e0939bb4df8e54fc0dfd6e000/" TargetMode="External"/><Relationship Id="rId84" Type="http://schemas.openxmlformats.org/officeDocument/2006/relationships/hyperlink" Target="http://bezhanicy.reg60.ru/" TargetMode="External"/><Relationship Id="rId138" Type="http://schemas.openxmlformats.org/officeDocument/2006/relationships/hyperlink" Target="consultantplus://offline/ref=DCD4468BC9703C95BC7B4BFF9D9EAAF3246215C5FCF3EDAFD2A1A30A0CB56FF36A42BDE304b0H0H" TargetMode="External"/><Relationship Id="rId159" Type="http://schemas.openxmlformats.org/officeDocument/2006/relationships/hyperlink" Target="consultantplus://offline/ref=DCD4468BC9703C95BC7B4BFF9D9EAAF3246215C5FCF3EDAFD2A1A30A0CB56FF36A42BDE30Bb0H0H" TargetMode="External"/><Relationship Id="rId170" Type="http://schemas.openxmlformats.org/officeDocument/2006/relationships/hyperlink" Target="consultantplus://offline/ref=DCD4468BC9703C95BC7B4BFF9D9EAAF3246215C5FCF3EDAFD2A1A30A0CB56FF36A42BDE204b0H5H" TargetMode="External"/><Relationship Id="rId191" Type="http://schemas.openxmlformats.org/officeDocument/2006/relationships/hyperlink" Target="https://internet.garant.ru/" TargetMode="External"/><Relationship Id="rId205" Type="http://schemas.openxmlformats.org/officeDocument/2006/relationships/hyperlink" Target="https://www.consultant.ru/document/cons_doc_LAW_406224/521091c3cb2ba736a2587fafb3365e53d9e27af5/" TargetMode="External"/><Relationship Id="rId226" Type="http://schemas.openxmlformats.org/officeDocument/2006/relationships/image" Target="media/image21.png"/><Relationship Id="rId107" Type="http://schemas.openxmlformats.org/officeDocument/2006/relationships/hyperlink" Target="/../&#1056;&#1077;&#1075;&#1083;&#1072;&#1084;&#1077;&#1085;&#1090;&#1099;%20&#1072;&#1076;&#1084;//C:/Users/User/AppData/Local/Temp/Temp1_Re%20&#1088;&#1077;&#1075;&#1083;&#1072;&#1084;&#1077;&#1085;&#1090;.zip/l%20Par149%20%20o" TargetMode="External"/><Relationship Id="rId11" Type="http://schemas.openxmlformats.org/officeDocument/2006/relationships/hyperlink" Target="mailto:office@polistovsky.ru" TargetMode="External"/><Relationship Id="rId32" Type="http://schemas.openxmlformats.org/officeDocument/2006/relationships/hyperlink" Target="http://bezhanicy.reg60.ru/sites/default/files/reshenie_no_119__pravilam_zemlepolzovaniya_i_zastroyki.doc" TargetMode="External"/><Relationship Id="rId53" Type="http://schemas.openxmlformats.org/officeDocument/2006/relationships/hyperlink" Target="https://www.gosuslugi.ru/" TargetMode="External"/><Relationship Id="rId74" Type="http://schemas.openxmlformats.org/officeDocument/2006/relationships/hyperlink" Target="consultantplus://offline/ref=61A1073D801D134F3CB1611100FA5B1B6B37EC31D99B525CCA190901A09994C106D161758DE93603I7d5L%20o%20" TargetMode="External"/><Relationship Id="rId128" Type="http://schemas.openxmlformats.org/officeDocument/2006/relationships/hyperlink" Target="consultantplus://offline/ref=4470C955030B8AC04D1128CA3BA8E8EDE2672145E43828AF8C6E7070B0k7S9J" TargetMode="External"/><Relationship Id="rId149" Type="http://schemas.openxmlformats.org/officeDocument/2006/relationships/hyperlink" Target="consultantplus://offline/ref=DCD4468BC9703C95BC7B4BFF9D9EAAF3246215C5FCF3EDAFD2A1A30A0CB56FF36A42BDE305b0H5H" TargetMode="External"/><Relationship Id="rId5" Type="http://schemas.openxmlformats.org/officeDocument/2006/relationships/webSettings" Target="webSettings.xml"/><Relationship Id="rId95" Type="http://schemas.openxmlformats.org/officeDocument/2006/relationships/hyperlink" Target="consultantplus://offline/ref=4470C955030B8AC04D1128CA3BA8E8EDE267264DE33D28AF8C6E7070B0k7S9J" TargetMode="External"/><Relationship Id="rId160" Type="http://schemas.openxmlformats.org/officeDocument/2006/relationships/hyperlink" Target="consultantplus://offline/ref=DCD4468BC9703C95BC7B4BFF9D9EAAF3246215C5FCF3EDAFD2A1A30A0CB56FF36A42BDE30Bb0H2H" TargetMode="External"/><Relationship Id="rId181" Type="http://schemas.openxmlformats.org/officeDocument/2006/relationships/hyperlink" Target="consultantplus://offline/ref=DCD4468BC9703C95BC7B4BFF9D9EAAF3246215C5FCF3EDAFD2A1A30A0CB56FF36A42BDE205b0H2H" TargetMode="External"/><Relationship Id="rId216" Type="http://schemas.openxmlformats.org/officeDocument/2006/relationships/image" Target="media/image11.png"/><Relationship Id="rId22" Type="http://schemas.openxmlformats.org/officeDocument/2006/relationships/hyperlink" Target="http://bezhanicy.reg60.ru/sites/default/files/26_izmeneniya_v_pzz.doc" TargetMode="External"/><Relationship Id="rId27" Type="http://schemas.openxmlformats.org/officeDocument/2006/relationships/hyperlink" Target="http://bezhanicy.reg60.ru/sites/default/files/137_izmeneniya_v_pzz.doc" TargetMode="External"/><Relationship Id="rId43" Type="http://schemas.openxmlformats.org/officeDocument/2006/relationships/hyperlink" Target="http://bezhanicy.reg60.ru/sites/default/files/documents/2019/no_101.doc" TargetMode="External"/><Relationship Id="rId48" Type="http://schemas.openxmlformats.org/officeDocument/2006/relationships/hyperlink" Target="https://bezhanicy.reg60.ru/sites/default/files/documents/2023/reshenie_60_v_pzz_sp_chihachevskoe2.doc" TargetMode="External"/><Relationship Id="rId64" Type="http://schemas.openxmlformats.org/officeDocument/2006/relationships/hyperlink" Target="https://www.consultant.ru/document/cons_doc_LAW_406224/a2588b2a1374c05e0939bb4df8e54fc0dfd6e000/" TargetMode="External"/><Relationship Id="rId69" Type="http://schemas.openxmlformats.org/officeDocument/2006/relationships/hyperlink" Target="https://www.consultant.ru/document/cons_doc_LAW_406224/521091c3cb2ba736a2587fafb3365e53d9e27af5/" TargetMode="External"/><Relationship Id="rId113" Type="http://schemas.openxmlformats.org/officeDocument/2006/relationships/hyperlink" Target="consultantplus://offline/ref=11236D04A81774C2A02F56EFF80E3CD16D60C9FFEF14FD9945BD160A40i5WDN%20o%20" TargetMode="External"/><Relationship Id="rId118" Type="http://schemas.openxmlformats.org/officeDocument/2006/relationships/hyperlink" Target="consultantplus://offline/ref=61A1073D801D134F3CB1611100FA5B1B683AED34D0CF055E9B4C07I0d4L%20o%20" TargetMode="External"/><Relationship Id="rId134" Type="http://schemas.openxmlformats.org/officeDocument/2006/relationships/hyperlink" Target="consultantplus://offline/ref=DCD4468BC9703C95BC7B4BFF9D9EAAF3246215C5FCF3EDAFD2A1A30A0CB56FF36A42BDE30Bb0H4H" TargetMode="External"/><Relationship Id="rId139" Type="http://schemas.openxmlformats.org/officeDocument/2006/relationships/hyperlink" Target="consultantplus://offline/ref=DCD4468BC9703C95BC7B4BFF9D9EAAF3246215C5FCF3EDAFD2A1A30A0CB56FF36A42BDE60D05b8H3H" TargetMode="External"/><Relationship Id="rId80" Type="http://schemas.openxmlformats.org/officeDocument/2006/relationships/hyperlink" Target="consultantplus://offline/ref=4470C955030B8AC04D1128CA3BA8E8EDE2672145E43828AF8C6E7070B0k7S9J" TargetMode="External"/><Relationship Id="rId85" Type="http://schemas.openxmlformats.org/officeDocument/2006/relationships/hyperlink" Target="/../&#1056;&#1077;&#1075;&#1083;&#1072;&#1084;&#1077;&#1085;&#1090;&#1099;%20&#1072;&#1076;&#1084;///172.31.0.3/&#1086;&#1088;&#1075;&#1072;&#1085;&#1099;%20&#1075;&#1086;&#1089;&#1091;&#1076;&#1072;&#1088;&#1089;&#1090;&#1074;&#1077;&#1085;&#1085;&#1086;&#1081;%20&#1074;&#1083;&#1072;&#1089;&#1090;&#1080;/&#1043;&#1086;&#1089;&#1091;&#1076;&#1072;&#1088;&#1089;&#1090;&#1074;&#1077;&#1085;&#1085;&#1099;&#1081;%20&#1082;&#1086;&#1084;&#1080;&#1090;&#1077;&#1090;%20&#1087;&#1086;%20&#1080;&#1084;&#1091;&#1097;&#1077;&#1089;&#1090;&#1074;&#1077;&#1085;&#1085;&#1099;&#1084;%20&#1086;&#1090;&#1085;&#1086;&#1096;&#1077;&#1085;&#1080;&#1103;&#1084;/&#1044;&#1054;&#1050;&#1059;&#1052;&#1045;&#1053;&#1058;&#1054;&#1054;&#1041;&#1054;&#1056;&#1054;&#1058;/&#1048;&#1074;&#1072;&#1085;&#1086;&#1074;%20&#1042;.&#1070;/&#1053;&#1086;&#1074;&#1072;&#1103;%20&#1087;&#1072;&#1087;&#1082;&#1072;/&#1076;&#1088;&#1091;&#1075;&#1080;&#1077;%20&#1088;&#1077;&#1075;&#1080;&#1086;&#1085;&#1099;/l%20Par515%20%20o%20" TargetMode="External"/><Relationship Id="rId150" Type="http://schemas.openxmlformats.org/officeDocument/2006/relationships/hyperlink" Target="consultantplus://offline/ref=DCD4468BC9703C95BC7B4BFF9D9EAAF3246215C5FCF3EDAFD2A1A30A0CB56FF36A42BDE20Bb0H7H" TargetMode="External"/><Relationship Id="rId155" Type="http://schemas.openxmlformats.org/officeDocument/2006/relationships/hyperlink" Target="consultantplus://offline/ref=DCD4468BC9703C95BC7B4BFF9D9EAAF3246215C5FCF3EDAFD2A1A30A0CB56FF36A42BDE205b0H0H" TargetMode="External"/><Relationship Id="rId171" Type="http://schemas.openxmlformats.org/officeDocument/2006/relationships/hyperlink" Target="/../&#1056;&#1077;&#1075;&#1083;&#1072;&#1084;&#1077;&#1085;&#1090;&#1099;%20&#1072;&#1076;&#1084;///172.31.0.3/&#1086;&#1088;&#1075;&#1072;&#1085;&#1099;%20&#1075;&#1086;&#1089;&#1091;&#1076;&#1072;&#1088;&#1089;&#1090;&#1074;&#1077;&#1085;&#1085;&#1086;&#1081;%20&#1074;&#1083;&#1072;&#1089;&#1090;&#1080;/&#1043;&#1086;&#1089;&#1091;&#1076;&#1072;&#1088;&#1089;&#1090;&#1074;&#1077;&#1085;&#1085;&#1099;&#1081;%20&#1082;&#1086;&#1084;&#1080;&#1090;&#1077;&#1090;%20&#1087;&#1086;%20&#1080;&#1084;&#1091;&#1097;&#1077;&#1089;&#1090;&#1074;&#1077;&#1085;&#1085;&#1099;&#1084;%20&#1086;&#1090;&#1085;&#1086;&#1096;&#1077;&#1085;&#1080;&#1103;&#1084;/&#1044;&#1054;&#1050;&#1059;&#1052;&#1045;&#1053;&#1058;&#1054;&#1054;&#1041;&#1054;&#1056;&#1054;&#1058;/&#1048;&#1074;&#1072;&#1085;&#1086;&#1074;%20&#1042;.&#1070;/&#1053;&#1086;&#1074;&#1072;&#1103;%20&#1087;&#1072;&#1087;&#1082;&#1072;/&#1076;&#1088;&#1091;&#1075;&#1080;&#1077;%20&#1088;&#1077;&#1075;&#1080;&#1086;&#1085;&#1099;/l%20Par174%20%20o%20" TargetMode="External"/><Relationship Id="rId176" Type="http://schemas.openxmlformats.org/officeDocument/2006/relationships/hyperlink" Target="consultantplus://offline/ref=DCD4468BC9703C95BC7B4BFF9D9EAAF3246215C5FCF3EDAFD2A1A30A0CB56FF36A42BDE204b0H5H" TargetMode="External"/><Relationship Id="rId192" Type="http://schemas.openxmlformats.org/officeDocument/2006/relationships/hyperlink" Target="https://internet.garant.ru/" TargetMode="External"/><Relationship Id="rId197" Type="http://schemas.openxmlformats.org/officeDocument/2006/relationships/hyperlink" Target="https://www.consultant.ru/document/cons_doc_LAW_406224/a2588b2a1374c05e0939bb4df8e54fc0dfd6e000/" TargetMode="External"/><Relationship Id="rId206" Type="http://schemas.openxmlformats.org/officeDocument/2006/relationships/image" Target="media/image1.png"/><Relationship Id="rId227" Type="http://schemas.openxmlformats.org/officeDocument/2006/relationships/image" Target="media/image22.png"/><Relationship Id="rId201" Type="http://schemas.openxmlformats.org/officeDocument/2006/relationships/hyperlink" Target="https://www.consultant.ru/document/cons_doc_LAW_406224/a2588b2a1374c05e0939bb4df8e54fc0dfd6e000/" TargetMode="External"/><Relationship Id="rId222" Type="http://schemas.openxmlformats.org/officeDocument/2006/relationships/image" Target="media/image17.png"/><Relationship Id="rId12" Type="http://schemas.openxmlformats.org/officeDocument/2006/relationships/hyperlink" Target="mailto:bezanicy@pskpost.ru" TargetMode="External"/><Relationship Id="rId17" Type="http://schemas.openxmlformats.org/officeDocument/2006/relationships/hyperlink" Target="http://bezhanicy.reg60.ru/sites/default/files/generalnyy_plan.zip" TargetMode="External"/><Relationship Id="rId33" Type="http://schemas.openxmlformats.org/officeDocument/2006/relationships/hyperlink" Target="http://bezhanicy.reg60.ru/sites/default/files/reshenie_no_146_izmeneniya_v_pravila_zemlepolzovaniya_i_zastroyki.doc" TargetMode="External"/><Relationship Id="rId38" Type="http://schemas.openxmlformats.org/officeDocument/2006/relationships/hyperlink" Target="http://bezhanicy.reg60.ru/sites/default/files/polistovskoe_0.zip" TargetMode="External"/><Relationship Id="rId59" Type="http://schemas.openxmlformats.org/officeDocument/2006/relationships/hyperlink" Target="https://www.consultant.ru/document/cons_doc_LAW_406224/a2588b2a1374c05e0939bb4df8e54fc0dfd6e000/" TargetMode="External"/><Relationship Id="rId103" Type="http://schemas.openxmlformats.org/officeDocument/2006/relationships/hyperlink" Target="/../&#1056;&#1077;&#1075;&#1083;&#1072;&#1084;&#1077;&#1085;&#1090;&#1099;%20&#1072;&#1076;&#1084;//C:/Users/User/AppData/Local/Temp/Temp1_Re%20&#1088;&#1077;&#1075;&#1083;&#1072;&#1084;&#1077;&#1085;&#1090;.zip/l%20Par177%20%20o" TargetMode="External"/><Relationship Id="rId108" Type="http://schemas.openxmlformats.org/officeDocument/2006/relationships/hyperlink" Target="consultantplus://offline/ref=11236D04A81774C2A02F56EFF80E3CD16D60CDFCED18FD9945BD160A40i5WDN%20o%20" TargetMode="External"/><Relationship Id="rId124" Type="http://schemas.openxmlformats.org/officeDocument/2006/relationships/hyperlink" Target="consultantplus://offline/ref=4470C955030B8AC04D1128CA3BA8E8EDE267264DE33D28AF8C6E7070B0k7S9J" TargetMode="External"/><Relationship Id="rId129" Type="http://schemas.openxmlformats.org/officeDocument/2006/relationships/hyperlink" Target="/../&#1056;&#1077;&#1075;&#1083;&#1072;&#1084;&#1077;&#1085;&#1090;&#1099;%20&#1072;&#1076;&#1084;//C:/Users/User/AppData/Local/Temp/Temp1_Re%20&#1088;&#1077;&#1075;&#1083;&#1072;&#1084;&#1077;&#1085;&#1090;.zip/l%20Par607%20%20o" TargetMode="External"/><Relationship Id="rId54" Type="http://schemas.openxmlformats.org/officeDocument/2006/relationships/hyperlink" Target="https://internet.garant.ru/document/redirect/12177515/160013" TargetMode="External"/><Relationship Id="rId70" Type="http://schemas.openxmlformats.org/officeDocument/2006/relationships/hyperlink" Target="consultantplus://offline/ref=61A1073D801D134F3CB1611100FA5B1B683AED34D0CF055E9B4C07I0d4L%20o%20" TargetMode="External"/><Relationship Id="rId75" Type="http://schemas.openxmlformats.org/officeDocument/2006/relationships/hyperlink" Target="consultantplus://offline/ref=61A1073D801D134F3CB1611100FA5B1B6B35E936D89C525CCA190901A09994C106D161758DE93603I7d5L%20o%20" TargetMode="External"/><Relationship Id="rId91" Type="http://schemas.openxmlformats.org/officeDocument/2006/relationships/hyperlink" Target="consultantplus://offline/ref=61A1073D801D134F3CB1611100FA5B1B6B35E934D398525CCA190901A0I9d9L%20o%20" TargetMode="External"/><Relationship Id="rId96" Type="http://schemas.openxmlformats.org/officeDocument/2006/relationships/hyperlink" Target="consultantplus://offline/ref=4470C955030B8AC04D1128CA3BA8E8EDE2672045E13828AF8C6E7070B0k7S9J" TargetMode="External"/><Relationship Id="rId140" Type="http://schemas.openxmlformats.org/officeDocument/2006/relationships/hyperlink" Target="consultantplus://offline/ref=DCD4468BC9703C95BC7B4BFF9D9EAAF3246215C5FCF3EDAFD2A1A30A0CB56FF36A42BDE304b0H1H" TargetMode="External"/><Relationship Id="rId145" Type="http://schemas.openxmlformats.org/officeDocument/2006/relationships/hyperlink" Target="consultantplus://offline/ref=DCD4468BC9703C95BC7B4BFF9D9EAAF3246215C5FCF3EDAFD2A1A30A0CB56FF36A42BDE304b0H8H" TargetMode="External"/><Relationship Id="rId161" Type="http://schemas.openxmlformats.org/officeDocument/2006/relationships/hyperlink" Target="consultantplus://offline/ref=DCD4468BC9703C95BC7B4BFF9D9EAAF3246215C5FCF3EDAFD2A1A30A0CB56FF36A42BDE30Bb0H3H" TargetMode="External"/><Relationship Id="rId166" Type="http://schemas.openxmlformats.org/officeDocument/2006/relationships/hyperlink" Target="consultantplus://offline/ref=DCD4468BC9703C95BC7B4BFF9D9EAAF3246215C5FCF3EDAFD2A1A30A0CB56FF36A42BDE30Bb0H5H" TargetMode="External"/><Relationship Id="rId182" Type="http://schemas.openxmlformats.org/officeDocument/2006/relationships/hyperlink" Target="consultantplus://offline/ref=61A1073D801D134F3CB1611100FA5B1B6B35E936D89C525CCA190901A09994C106D161758CIEd1L%20o%20" TargetMode="External"/><Relationship Id="rId187" Type="http://schemas.openxmlformats.org/officeDocument/2006/relationships/hyperlink" Target="https://www.consultant.ru/document/cons_doc_LAW_438468/" TargetMode="External"/><Relationship Id="rId217"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7.png"/><Relationship Id="rId23" Type="http://schemas.openxmlformats.org/officeDocument/2006/relationships/hyperlink" Target="http://bezhanicy.reg60.ru/sites/default/files/76_izmen._v_pzz.doc" TargetMode="External"/><Relationship Id="rId28" Type="http://schemas.openxmlformats.org/officeDocument/2006/relationships/hyperlink" Target="https://bezhanicy.reg60.ru/dokumenty/dokumenty-poselenii/dokumenty-poselenii" TargetMode="External"/><Relationship Id="rId49" Type="http://schemas.openxmlformats.org/officeDocument/2006/relationships/footer" Target="footer1.xml"/><Relationship Id="rId114" Type="http://schemas.openxmlformats.org/officeDocument/2006/relationships/hyperlink" Target="/../&#1056;&#1077;&#1075;&#1083;&#1072;&#1084;&#1077;&#1085;&#1090;&#1099;%20&#1072;&#1076;&#1084;///172.31.0.3/&#1086;&#1088;&#1075;&#1072;&#1085;&#1099;%20&#1075;&#1086;&#1089;&#1091;&#1076;&#1072;&#1088;&#1089;&#1090;&#1074;&#1077;&#1085;&#1085;&#1086;&#1081;%20&#1074;&#1083;&#1072;&#1089;&#1090;&#1080;/&#1043;&#1086;&#1089;&#1091;&#1076;&#1072;&#1088;&#1089;&#1090;&#1074;&#1077;&#1085;&#1085;&#1099;&#1081;%20&#1082;&#1086;&#1084;&#1080;&#1090;&#1077;&#1090;%20&#1087;&#1086;%20&#1080;&#1084;&#1091;&#1097;&#1077;&#1089;&#1090;&#1074;&#1077;&#1085;&#1085;&#1099;&#1084;%20&#1086;&#1090;&#1085;&#1086;&#1096;&#1077;&#1085;&#1080;&#1103;&#1084;/&#1044;&#1054;&#1050;&#1059;&#1052;&#1045;&#1053;&#1058;&#1054;&#1054;&#1041;&#1054;&#1056;&#1054;&#1058;/&#1048;&#1074;&#1072;&#1085;&#1086;&#1074;%20&#1042;.&#1070;/&#1053;&#1086;&#1074;&#1072;&#1103;%20&#1087;&#1072;&#1087;&#1082;&#1072;/&#1076;&#1088;&#1091;&#1075;&#1080;&#1077;%20&#1088;&#1077;&#1075;&#1080;&#1086;&#1085;&#1099;/l%20Par515%20%20o%20" TargetMode="External"/><Relationship Id="rId119" Type="http://schemas.openxmlformats.org/officeDocument/2006/relationships/hyperlink" Target="consultantplus://offline/ref=61A1073D801D134F3CB1611100FA5B1B6B35E934DC90525CCA190901A09994C106D1617085IEdBL%20o%20" TargetMode="External"/><Relationship Id="rId44" Type="http://schemas.openxmlformats.org/officeDocument/2006/relationships/hyperlink" Target="https://bezhanicy.reg60.ru/sites/default/files/documents/2023/reshenie_59_v_pzz_polistovskoe.doc" TargetMode="External"/><Relationship Id="rId60" Type="http://schemas.openxmlformats.org/officeDocument/2006/relationships/hyperlink" Target="https://www.consultant.ru/document/cons_doc_LAW_406224/a2588b2a1374c05e0939bb4df8e54fc0dfd6e000/" TargetMode="External"/><Relationship Id="rId65" Type="http://schemas.openxmlformats.org/officeDocument/2006/relationships/hyperlink" Target="https://www.consultant.ru/document/cons_doc_LAW_406224/a2588b2a1374c05e0939bb4df8e54fc0dfd6e000/" TargetMode="External"/><Relationship Id="rId81" Type="http://schemas.openxmlformats.org/officeDocument/2006/relationships/hyperlink" Target="/../&#1056;&#1077;&#1075;&#1083;&#1072;&#1084;&#1077;&#1085;&#1090;&#1099;%20&#1072;&#1076;&#1084;//C:/Users/User/AppData/Local/Temp/Temp1_Re%20&#1088;&#1077;&#1075;&#1083;&#1072;&#1084;&#1077;&#1085;&#1090;.zip/l%20Par607%20%20o" TargetMode="External"/><Relationship Id="rId86" Type="http://schemas.openxmlformats.org/officeDocument/2006/relationships/hyperlink" Target="/../&#1056;&#1077;&#1075;&#1083;&#1072;&#1084;&#1077;&#1085;&#1090;&#1099;%20&#1072;&#1076;&#1084;///172.31.0.3/&#1086;&#1088;&#1075;&#1072;&#1085;&#1099;%20&#1075;&#1086;&#1089;&#1091;&#1076;&#1072;&#1088;&#1089;&#1090;&#1074;&#1077;&#1085;&#1085;&#1086;&#1081;%20&#1074;&#1083;&#1072;&#1089;&#1090;&#1080;/&#1043;&#1086;&#1089;&#1091;&#1076;&#1072;&#1088;&#1089;&#1090;&#1074;&#1077;&#1085;&#1085;&#1099;&#1081;%20&#1082;&#1086;&#1084;&#1080;&#1090;&#1077;&#1090;%20&#1087;&#1086;%20&#1080;&#1084;&#1091;&#1097;&#1077;&#1089;&#1090;&#1074;&#1077;&#1085;&#1085;&#1099;&#1084;%20&#1086;&#1090;&#1085;&#1086;&#1096;&#1077;&#1085;&#1080;&#1103;&#1084;/&#1044;&#1054;&#1050;&#1059;&#1052;&#1045;&#1053;&#1058;&#1054;&#1054;&#1041;&#1054;&#1056;&#1054;&#1058;/&#1048;&#1074;&#1072;&#1085;&#1086;&#1074;%20&#1042;.&#1070;/&#1053;&#1086;&#1074;&#1072;&#1103;%20&#1087;&#1072;&#1087;&#1082;&#1072;/&#1076;&#1088;&#1091;&#1075;&#1080;&#1077;%20&#1088;&#1077;&#1075;&#1080;&#1086;&#1085;&#1099;/l%20Par532%20%20o%20" TargetMode="External"/><Relationship Id="rId130" Type="http://schemas.openxmlformats.org/officeDocument/2006/relationships/hyperlink" Target="consultantplus://offline/ref=DCD4468BC9703C95BC7B4BFF9D9EAAF3246215C5FCF3EDAFD2A1A30A0CB56FF36A42BDE30Bb0H1H" TargetMode="External"/><Relationship Id="rId135" Type="http://schemas.openxmlformats.org/officeDocument/2006/relationships/hyperlink" Target="consultantplus://offline/ref=DCD4468BC9703C95BC7B4BFF9D9EAAF3246215C5FCF3EDAFD2A1A30A0CB56FF36A42BDE30Bb0H5H" TargetMode="External"/><Relationship Id="rId151" Type="http://schemas.openxmlformats.org/officeDocument/2006/relationships/hyperlink" Target="consultantplus://offline/ref=DCD4468BC9703C95BC7B4BFF9D9EAAF3246215C5FCF3EDAFD2A1A30A0CB56FF36A42BDE204b0H2H" TargetMode="External"/><Relationship Id="rId156" Type="http://schemas.openxmlformats.org/officeDocument/2006/relationships/hyperlink" Target="consultantplus://offline/ref=DCD4468BC9703C95BC7B4BFF9D9EAAF3246215C5FCF3EDAFD2A1A30A0CB56FF36A42BDE205b0H1H" TargetMode="External"/><Relationship Id="rId177" Type="http://schemas.openxmlformats.org/officeDocument/2006/relationships/hyperlink" Target="consultantplus://offline/ref=DCD4468BC9703C95BC7B4BFF9D9EAAF3246215C6FBFEEDAFD2A1A30A0CbBH5H" TargetMode="External"/><Relationship Id="rId198" Type="http://schemas.openxmlformats.org/officeDocument/2006/relationships/hyperlink" Target="https://www.consultant.ru/document/cons_doc_LAW_406224/a593eaab768d34bf2d7419322eac79481e73cf03/" TargetMode="External"/><Relationship Id="rId172" Type="http://schemas.openxmlformats.org/officeDocument/2006/relationships/hyperlink" Target="consultantplus://offline/ref=DCD4468BC9703C95BC7B4BFF9D9EAAF3246215C5FCF3EDAFD2A1A30A0CB56FF36A42BDE204b0H5H" TargetMode="External"/><Relationship Id="rId193" Type="http://schemas.openxmlformats.org/officeDocument/2006/relationships/hyperlink" Target="https://www.consultant.ru/document/cons_doc_LAW_406224/a2588b2a1374c05e0939bb4df8e54fc0dfd6e000/" TargetMode="External"/><Relationship Id="rId202" Type="http://schemas.openxmlformats.org/officeDocument/2006/relationships/hyperlink" Target="https://www.consultant.ru/document/cons_doc_LAW_406224/a2588b2a1374c05e0939bb4df8e54fc0dfd6e000/" TargetMode="External"/><Relationship Id="rId207" Type="http://schemas.openxmlformats.org/officeDocument/2006/relationships/image" Target="media/image2.png"/><Relationship Id="rId223" Type="http://schemas.openxmlformats.org/officeDocument/2006/relationships/image" Target="media/image18.png"/><Relationship Id="rId228" Type="http://schemas.openxmlformats.org/officeDocument/2006/relationships/fontTable" Target="fontTable.xml"/><Relationship Id="rId13" Type="http://schemas.openxmlformats.org/officeDocument/2006/relationships/hyperlink" Target="mailto:voscok@bez.pskoven.elektra.ru" TargetMode="External"/><Relationship Id="rId18" Type="http://schemas.openxmlformats.org/officeDocument/2006/relationships/hyperlink" Target="http://bezhanicy.reg60.ru/sites/default/files/gen._plan_porechenskoe.zip" TargetMode="External"/><Relationship Id="rId39" Type="http://schemas.openxmlformats.org/officeDocument/2006/relationships/hyperlink" Target="http://bezhanicy.reg60.ru/sites/default/files/o_vnesenii_izmeneniy_v_pzz.doc" TargetMode="External"/><Relationship Id="rId109" Type="http://schemas.openxmlformats.org/officeDocument/2006/relationships/hyperlink" Target="consultantplus://offline/ref=11236D04A81774C2A02F56EFF80E3CD16D60C9FEEC1BFD9945BD160A40i5WDN%20o%20" TargetMode="External"/><Relationship Id="rId34" Type="http://schemas.openxmlformats.org/officeDocument/2006/relationships/hyperlink" Target="http://bezhanicy.reg60.ru/sites/default/files/documents/2017/377.doc" TargetMode="External"/><Relationship Id="rId50" Type="http://schemas.openxmlformats.org/officeDocument/2006/relationships/hyperlink" Target="http://www.pravo.gov.ru" TargetMode="External"/><Relationship Id="rId55" Type="http://schemas.openxmlformats.org/officeDocument/2006/relationships/hyperlink" Target="http://www.pravo.gov.ru" TargetMode="External"/><Relationship Id="rId76" Type="http://schemas.openxmlformats.org/officeDocument/2006/relationships/hyperlink" Target="consultantplus://offline/ref=4470C955030B8AC04D1128CA3BA8E8EDE267264DE33D28AF8C6E7070B0k7S9J" TargetMode="External"/><Relationship Id="rId97" Type="http://schemas.openxmlformats.org/officeDocument/2006/relationships/hyperlink" Target="consultantplus://offline/ref=4470C955030B8AC04D1128CA3BA8E8EDE264274DEA3F28AF8C6E7070B0k7S9J" TargetMode="External"/><Relationship Id="rId104" Type="http://schemas.openxmlformats.org/officeDocument/2006/relationships/hyperlink" Target="consultantplus://offline/ref=11236D04A81774C2A02F56EFF80E3CD16D60C9FCE819FD9945BD160A40i5WDN%20o%20" TargetMode="External"/><Relationship Id="rId120" Type="http://schemas.openxmlformats.org/officeDocument/2006/relationships/hyperlink" Target="consultantplus://offline/ref=61A1073D801D134F3CB1611100FA5B1B6B35E934D398525CCA190901A0I9d9L%20o%20" TargetMode="External"/><Relationship Id="rId125" Type="http://schemas.openxmlformats.org/officeDocument/2006/relationships/hyperlink" Target="consultantplus://offline/ref=4470C955030B8AC04D1128CA3BA8E8EDE2672045E13828AF8C6E7070B0k7S9J" TargetMode="External"/><Relationship Id="rId141" Type="http://schemas.openxmlformats.org/officeDocument/2006/relationships/hyperlink" Target="consultantplus://offline/ref=DCD4468BC9703C95BC7B4BFF9D9EAAF3246215C5FCF3EDAFD2A1A30A0CB56FF36A42BDE304b0H2H" TargetMode="External"/><Relationship Id="rId146" Type="http://schemas.openxmlformats.org/officeDocument/2006/relationships/hyperlink" Target="consultantplus://offline/ref=DCD4468BC9703C95BC7B4BFF9D9EAAF3246215C5FCF3EDAFD2A1A30A0CB56FF36A42BDE304b0H9H" TargetMode="External"/><Relationship Id="rId167" Type="http://schemas.openxmlformats.org/officeDocument/2006/relationships/hyperlink" Target="consultantplus://offline/ref=DCD4468BC9703C95BC7B4BFF9D9EAAF3246215C5FCF3EDAFD2A1A30A0CB56FF36A42BDE30Bb0H4H" TargetMode="External"/><Relationship Id="rId188" Type="http://schemas.openxmlformats.org/officeDocument/2006/relationships/hyperlink" Target="https://internet.garant.ru/" TargetMode="External"/><Relationship Id="rId7" Type="http://schemas.openxmlformats.org/officeDocument/2006/relationships/endnotes" Target="endnotes.xml"/><Relationship Id="rId71" Type="http://schemas.openxmlformats.org/officeDocument/2006/relationships/hyperlink" Target="consultantplus://offline/ref=61A1073D801D134F3CB1611100FA5B1B6B35E934DC90525CCA190901A09994C106D1617085IEdBL%20o%20" TargetMode="External"/><Relationship Id="rId92" Type="http://schemas.openxmlformats.org/officeDocument/2006/relationships/hyperlink" Target="consultantplus://offline/ref=61A1073D801D134F3CB1611100FA5B1B6B35EB33DE9D525CCA190901A09994C106D161758DE9370AI7d1L%20o%20" TargetMode="External"/><Relationship Id="rId162" Type="http://schemas.openxmlformats.org/officeDocument/2006/relationships/hyperlink" Target="consultantplus://offline/ref=DCD4468BC9703C95BC7B4BFF9D9EAAF3246215C5FCF3EDAFD2A1A30A0CB56FF36A42BDE304b0H0H" TargetMode="External"/><Relationship Id="rId183" Type="http://schemas.openxmlformats.org/officeDocument/2006/relationships/hyperlink" Target="http://www.gosuslugi.ru/)" TargetMode="External"/><Relationship Id="rId213" Type="http://schemas.openxmlformats.org/officeDocument/2006/relationships/image" Target="media/image8.png"/><Relationship Id="rId218" Type="http://schemas.openxmlformats.org/officeDocument/2006/relationships/image" Target="media/image13.png"/><Relationship Id="rId2" Type="http://schemas.openxmlformats.org/officeDocument/2006/relationships/numbering" Target="numbering.xml"/><Relationship Id="rId29" Type="http://schemas.openxmlformats.org/officeDocument/2006/relationships/hyperlink" Target="https://bezhanicy.reg60.ru/sites/default/files/reshenie_no54_ot_02.06.22_o_vnesenii_izmeneniy_v_pravila_zemlepolzovaniya_i_zastroyki_38.138.2.doc" TargetMode="External"/><Relationship Id="rId24" Type="http://schemas.openxmlformats.org/officeDocument/2006/relationships/hyperlink" Target="http://bezhanicy.reg60.ru/sites/default/files/110.docx" TargetMode="External"/><Relationship Id="rId40" Type="http://schemas.openxmlformats.org/officeDocument/2006/relationships/hyperlink" Target="http://bezhanicy.reg60.ru/sites/default/files/reshenie_pzz.doc" TargetMode="External"/><Relationship Id="rId45" Type="http://schemas.openxmlformats.org/officeDocument/2006/relationships/hyperlink" Target="https://bezhanicy.reg60.ru/sites/default/files/documents/2022/reshenie_256_pzz.zip" TargetMode="External"/><Relationship Id="rId66" Type="http://schemas.openxmlformats.org/officeDocument/2006/relationships/hyperlink" Target="https://www.consultant.ru/document/cons_doc_LAW_406224/a2588b2a1374c05e0939bb4df8e54fc0dfd6e000/" TargetMode="External"/><Relationship Id="rId87" Type="http://schemas.openxmlformats.org/officeDocument/2006/relationships/hyperlink" Target="consultantplus://offline/ref=61A1073D801D134F3CB1611100FA5B1B6B35E936D89C525CCA190901A09994C106D161758CIEd1L%20o%20" TargetMode="External"/><Relationship Id="rId110" Type="http://schemas.openxmlformats.org/officeDocument/2006/relationships/hyperlink" Target="consultantplus://offline/ref=11236D04A81774C2A02F56EFF80E3CD16D60CDFCED18FD9945BD160A40i5WDN%20o%20" TargetMode="External"/><Relationship Id="rId115" Type="http://schemas.openxmlformats.org/officeDocument/2006/relationships/hyperlink" Target="/../&#1056;&#1077;&#1075;&#1083;&#1072;&#1084;&#1077;&#1085;&#1090;&#1099;%20&#1072;&#1076;&#1084;///172.31.0.3/&#1086;&#1088;&#1075;&#1072;&#1085;&#1099;%20&#1075;&#1086;&#1089;&#1091;&#1076;&#1072;&#1088;&#1089;&#1090;&#1074;&#1077;&#1085;&#1085;&#1086;&#1081;%20&#1074;&#1083;&#1072;&#1089;&#1090;&#1080;/&#1043;&#1086;&#1089;&#1091;&#1076;&#1072;&#1088;&#1089;&#1090;&#1074;&#1077;&#1085;&#1085;&#1099;&#1081;%20&#1082;&#1086;&#1084;&#1080;&#1090;&#1077;&#1090;%20&#1087;&#1086;%20&#1080;&#1084;&#1091;&#1097;&#1077;&#1089;&#1090;&#1074;&#1077;&#1085;&#1085;&#1099;&#1084;%20&#1086;&#1090;&#1085;&#1086;&#1096;&#1077;&#1085;&#1080;&#1103;&#1084;/&#1044;&#1054;&#1050;&#1059;&#1052;&#1045;&#1053;&#1058;&#1054;&#1054;&#1041;&#1054;&#1056;&#1054;&#1058;/&#1048;&#1074;&#1072;&#1085;&#1086;&#1074;%20&#1042;.&#1070;/&#1053;&#1086;&#1074;&#1072;&#1103;%20&#1087;&#1072;&#1087;&#1082;&#1072;/&#1076;&#1088;&#1091;&#1075;&#1080;&#1077;%20&#1088;&#1077;&#1075;&#1080;&#1086;&#1085;&#1099;/l%20Par532%20%20o%20" TargetMode="External"/><Relationship Id="rId131" Type="http://schemas.openxmlformats.org/officeDocument/2006/relationships/hyperlink" Target="consultantplus://offline/ref=DCD4468BC9703C95BC7B4BFF9D9EAAF3246215C5FCF3EDAFD2A1A30A0CB56FF36A42BDE30Bb0H2H" TargetMode="External"/><Relationship Id="rId136" Type="http://schemas.openxmlformats.org/officeDocument/2006/relationships/hyperlink" Target="consultantplus://offline/ref=DCD4468BC9703C95BC7B4BFF9D9EAAF3246215C5FCF3EDAFD2A1A30A0CB56FF36A42BDE30Bb0H7H" TargetMode="External"/><Relationship Id="rId157" Type="http://schemas.openxmlformats.org/officeDocument/2006/relationships/hyperlink" Target="consultantplus://offline/ref=DCD4468BC9703C95BC7B4BFF9D9EAAF3246215C5FCF3EDAFD2A1A30A0CB56FF36A42BDE30Ab0H8H" TargetMode="External"/><Relationship Id="rId178" Type="http://schemas.openxmlformats.org/officeDocument/2006/relationships/hyperlink" Target="/&#1056;&#1077;&#1075;&#1083;&#1072;&#1084;&#1077;&#1085;&#1090;&#1099;%20&#1072;&#1076;&#1084;///172.31.0.3/&#1086;&#1088;&#1075;&#1072;&#1085;&#1099;%20&#1075;&#1086;&#1089;&#1091;&#1076;&#1072;&#1088;&#1089;&#1090;&#1074;&#1077;&#1085;&#1085;&#1086;&#1081;%20&#1074;&#1083;&#1072;&#1089;&#1090;&#1080;/&#1043;&#1086;&#1089;&#1091;&#1076;&#1072;&#1088;&#1089;&#1090;&#1074;&#1077;&#1085;&#1085;&#1099;&#1081;%20&#1082;&#1086;&#1084;&#1080;&#1090;&#1077;&#1090;%20&#1087;&#1086;%20&#1080;&#1084;&#1091;&#1097;&#1077;&#1089;&#1090;&#1074;&#1077;&#1085;&#1085;&#1099;&#1084;%20&#1086;&#1090;&#1085;&#1086;&#1096;&#1077;&#1085;&#1080;&#1103;&#1084;/&#1044;&#1054;&#1050;&#1059;&#1052;&#1045;&#1053;&#1058;&#1054;&#1054;&#1041;&#1054;&#1056;&#1054;&#1058;/&#1048;&#1074;&#1072;&#1085;&#1086;&#1074;%20&#1042;.&#1070;/&#1053;&#1086;&#1074;&#1072;&#1103;%20&#1087;&#1072;&#1087;&#1082;&#1072;/&#1076;&#1088;&#1091;&#1075;&#1080;&#1077;%20&#1088;&#1077;&#1075;&#1080;&#1086;&#1085;&#1099;/l%20Par158%20%20o%20" TargetMode="External"/><Relationship Id="rId61" Type="http://schemas.openxmlformats.org/officeDocument/2006/relationships/hyperlink" Target="https://www.consultant.ru/document/cons_doc_LAW_406224/a2588b2a1374c05e0939bb4df8e54fc0dfd6e000/" TargetMode="External"/><Relationship Id="rId82" Type="http://schemas.openxmlformats.org/officeDocument/2006/relationships/hyperlink" Target="/../&#1056;&#1077;&#1075;&#1083;&#1072;&#1084;&#1077;&#1085;&#1090;&#1099;%20&#1072;&#1076;&#1084;///172.31.0.3/&#1086;&#1088;&#1075;&#1072;&#1085;&#1099;%20&#1075;&#1086;&#1089;&#1091;&#1076;&#1072;&#1088;&#1089;&#1090;&#1074;&#1077;&#1085;&#1085;&#1086;&#1081;%20&#1074;&#1083;&#1072;&#1089;&#1090;&#1080;/&#1043;&#1086;&#1089;&#1091;&#1076;&#1072;&#1088;&#1089;&#1090;&#1074;&#1077;&#1085;&#1085;&#1099;&#1081;%20&#1082;&#1086;&#1084;&#1080;&#1090;&#1077;&#1090;%20&#1087;&#1086;%20&#1080;&#1084;&#1091;&#1097;&#1077;&#1089;&#1090;&#1074;&#1077;&#1085;&#1085;&#1099;&#1084;%20&#1086;&#1090;&#1085;&#1086;&#1096;&#1077;&#1085;&#1080;&#1103;&#1084;/&#1044;&#1054;&#1050;&#1059;&#1052;&#1045;&#1053;&#1058;&#1054;&#1054;&#1041;&#1054;&#1056;&#1054;&#1058;/&#1048;&#1074;&#1072;&#1085;&#1086;&#1074;%20&#1042;.&#1070;/&#1053;&#1086;&#1074;&#1072;&#1103;%20&#1087;&#1072;&#1087;&#1082;&#1072;/&#1076;&#1088;&#1091;&#1075;&#1080;&#1077;%20&#1088;&#1077;&#1075;&#1080;&#1086;&#1085;&#1099;/l%20Par717%20%20o%20" TargetMode="External"/><Relationship Id="rId152" Type="http://schemas.openxmlformats.org/officeDocument/2006/relationships/hyperlink" Target="consultantplus://offline/ref=DCD4468BC9703C95BC7B4BFF9D9EAAF3246215C5FCF3EDAFD2A1A30A0CB56FF36A42BDE204b0H0H" TargetMode="External"/><Relationship Id="rId173" Type="http://schemas.openxmlformats.org/officeDocument/2006/relationships/hyperlink" Target="consultantplus://offline/ref=DCD4468BC9703C95BC7B4BFF9D9EAAF3246215C5FCF3EDAFD2A1A30A0CB56FF36A42BDE60C09b8HBH" TargetMode="External"/><Relationship Id="rId194" Type="http://schemas.openxmlformats.org/officeDocument/2006/relationships/hyperlink" Target="https://www.consultant.ru/document/cons_doc_LAW_406224/a2588b2a1374c05e0939bb4df8e54fc0dfd6e000/" TargetMode="External"/><Relationship Id="rId199" Type="http://schemas.openxmlformats.org/officeDocument/2006/relationships/hyperlink" Target="https://www.consultant.ru/document/cons_doc_LAW_406224/a2588b2a1374c05e0939bb4df8e54fc0dfd6e000/" TargetMode="External"/><Relationship Id="rId203" Type="http://schemas.openxmlformats.org/officeDocument/2006/relationships/hyperlink" Target="https://www.consultant.ru/document/cons_doc_LAW_406224/a2588b2a1374c05e0939bb4df8e54fc0dfd6e000/" TargetMode="External"/><Relationship Id="rId208" Type="http://schemas.openxmlformats.org/officeDocument/2006/relationships/image" Target="media/image3.png"/><Relationship Id="rId229" Type="http://schemas.openxmlformats.org/officeDocument/2006/relationships/theme" Target="theme/theme1.xml"/><Relationship Id="rId19" Type="http://schemas.openxmlformats.org/officeDocument/2006/relationships/hyperlink" Target="http://bezhanicy.reg60.ru/sites/default/files/pzz_bezhanicy.zip" TargetMode="External"/><Relationship Id="rId224" Type="http://schemas.openxmlformats.org/officeDocument/2006/relationships/image" Target="media/image19.png"/><Relationship Id="rId14" Type="http://schemas.openxmlformats.org/officeDocument/2006/relationships/hyperlink" Target="mailto:vospna@bez.pskovenergo.ru" TargetMode="External"/><Relationship Id="rId30" Type="http://schemas.openxmlformats.org/officeDocument/2006/relationships/hyperlink" Target="https://bezhanicy.reg60.ru/sites/default/files/documents/2023/reshenie_66.zip" TargetMode="External"/><Relationship Id="rId35" Type="http://schemas.openxmlformats.org/officeDocument/2006/relationships/hyperlink" Target="http://bezhanicy.reg60.ru/sites/default/files/documents/2017/16.zip" TargetMode="External"/><Relationship Id="rId56" Type="http://schemas.openxmlformats.org/officeDocument/2006/relationships/hyperlink" Target="http://www.pravo.gov.ru" TargetMode="External"/><Relationship Id="rId77" Type="http://schemas.openxmlformats.org/officeDocument/2006/relationships/hyperlink" Target="consultantplus://offline/ref=4470C955030B8AC04D1128CA3BA8E8EDE2672045E13828AF8C6E7070B0k7S9J" TargetMode="External"/><Relationship Id="rId100" Type="http://schemas.openxmlformats.org/officeDocument/2006/relationships/hyperlink" Target="/../&#1056;&#1077;&#1075;&#1083;&#1072;&#1084;&#1077;&#1085;&#1090;&#1099;%20&#1072;&#1076;&#1084;//C:/Users/User/AppData/Local/Temp/Temp1_Re%20&#1088;&#1077;&#1075;&#1083;&#1072;&#1084;&#1077;&#1085;&#1090;.zip/l%20Par607%20%20o" TargetMode="External"/><Relationship Id="rId105" Type="http://schemas.openxmlformats.org/officeDocument/2006/relationships/hyperlink" Target="consultantplus://offline/ref=11236D04A81774C2A02F56EFF80E3CD16D60C9FFEF14FD9945BD160A40i5WDN%20o%20" TargetMode="External"/><Relationship Id="rId126" Type="http://schemas.openxmlformats.org/officeDocument/2006/relationships/hyperlink" Target="consultantplus://offline/ref=4470C955030B8AC04D1128CA3BA8E8EDE264274DEA3F28AF8C6E7070B0k7S9J" TargetMode="External"/><Relationship Id="rId147" Type="http://schemas.openxmlformats.org/officeDocument/2006/relationships/hyperlink" Target="consultantplus://offline/ref=DCD4468BC9703C95BC7B4BFF9D9EAAF3246215C5FCF3EDAFD2A1A30A0CB56FF36A42BDE305b0H0H" TargetMode="External"/><Relationship Id="rId168" Type="http://schemas.openxmlformats.org/officeDocument/2006/relationships/hyperlink" Target="consultantplus://offline/ref=DCD4468BC9703C95BC7B4BFF9D9EAAF3246215C5FCF3EDAFD2A1A30A0CB56FF36A42BDE30Bb0H5H" TargetMode="External"/><Relationship Id="rId8" Type="http://schemas.openxmlformats.org/officeDocument/2006/relationships/hyperlink" Target="mailto:beggks@rambler.ru" TargetMode="External"/><Relationship Id="rId51" Type="http://schemas.openxmlformats.org/officeDocument/2006/relationships/hyperlink" Target="http://www.pravo.gov.ru" TargetMode="External"/><Relationship Id="rId72" Type="http://schemas.openxmlformats.org/officeDocument/2006/relationships/hyperlink" Target="consultantplus://offline/ref=61A1073D801D134F3CB1611100FA5B1B6B35E934D398525CCA190901A0I9d9L%20o%20" TargetMode="External"/><Relationship Id="rId93" Type="http://schemas.openxmlformats.org/officeDocument/2006/relationships/hyperlink" Target="consultantplus://offline/ref=61A1073D801D134F3CB1611100FA5B1B6B37EC31D99B525CCA190901A09994C106D161758DE93603I7d5L%20o%20" TargetMode="External"/><Relationship Id="rId98" Type="http://schemas.openxmlformats.org/officeDocument/2006/relationships/hyperlink" Target="consultantplus://offline/ref=4470C955030B8AC04D1128CA3BA8E8EDE2622748E23E28AF8C6E7070B0k7S9J" TargetMode="External"/><Relationship Id="rId121" Type="http://schemas.openxmlformats.org/officeDocument/2006/relationships/hyperlink" Target="consultantplus://offline/ref=61A1073D801D134F3CB1611100FA5B1B6B35EB33DE9D525CCA190901A09994C106D161758DE9370AI7d1L%20o%20" TargetMode="External"/><Relationship Id="rId142" Type="http://schemas.openxmlformats.org/officeDocument/2006/relationships/hyperlink" Target="consultantplus://offline/ref=DCD4468BC9703C95BC7B4BFF9D9EAAF3246215C5FCF3EDAFD2A1A30A0CB56FF36A42BDE304b0H3H" TargetMode="External"/><Relationship Id="rId163" Type="http://schemas.openxmlformats.org/officeDocument/2006/relationships/hyperlink" Target="consultantplus://offline/ref=DCD4468BC9703C95BC7B4BFF9D9EAAF3246215C5FCF3EDAFD2A1A30A0CB56FF36A42BDE60D05b8H3H" TargetMode="External"/><Relationship Id="rId184" Type="http://schemas.openxmlformats.org/officeDocument/2006/relationships/hyperlink" Target="http://bezhanicy.reg60.ru/" TargetMode="External"/><Relationship Id="rId189" Type="http://schemas.openxmlformats.org/officeDocument/2006/relationships/hyperlink" Target="https://internet.garant.ru/" TargetMode="External"/><Relationship Id="rId219" Type="http://schemas.openxmlformats.org/officeDocument/2006/relationships/image" Target="media/image14.png"/><Relationship Id="rId3" Type="http://schemas.openxmlformats.org/officeDocument/2006/relationships/styles" Target="styles.xml"/><Relationship Id="rId214" Type="http://schemas.openxmlformats.org/officeDocument/2006/relationships/image" Target="media/image9.png"/><Relationship Id="rId25" Type="http://schemas.openxmlformats.org/officeDocument/2006/relationships/hyperlink" Target="http://bezhanicy.reg60.ru/sites/default/files/114_vnesenie_izmeneniy_pzz.doc" TargetMode="External"/><Relationship Id="rId46" Type="http://schemas.openxmlformats.org/officeDocument/2006/relationships/hyperlink" Target="https://bezhanicy.reg60.ru/sites/default/files/documents/2022/reshenie_302_izmenen_pzz.doc" TargetMode="External"/><Relationship Id="rId67" Type="http://schemas.openxmlformats.org/officeDocument/2006/relationships/hyperlink" Target="https://www.consultant.ru/document/cons_doc_LAW_406224/a2588b2a1374c05e0939bb4df8e54fc0dfd6e000/" TargetMode="External"/><Relationship Id="rId116" Type="http://schemas.openxmlformats.org/officeDocument/2006/relationships/hyperlink" Target="consultantplus://offline/ref=61A1073D801D134F3CB1611100FA5B1B6B35E936D89C525CCA190901A09994C106D161758CIEd1L%20o%20" TargetMode="External"/><Relationship Id="rId137" Type="http://schemas.openxmlformats.org/officeDocument/2006/relationships/hyperlink" Target="consultantplus://offline/ref=DCD4468BC9703C95BC7B4BFF9D9EAAF3246215C5FCF3EDAFD2A1A30A0CB56FF36A42BDE30Bb0H8H" TargetMode="External"/><Relationship Id="rId158" Type="http://schemas.openxmlformats.org/officeDocument/2006/relationships/hyperlink" Target="consultantplus://offline/ref=DCD4468BC9703C95BC7B4BFF9D9EAAF3246215C5FCF3EDAFD2A1A30A0CB56FF36A42BDE30Ab0H9H" TargetMode="External"/><Relationship Id="rId20" Type="http://schemas.openxmlformats.org/officeDocument/2006/relationships/hyperlink" Target="http://bezhanicy.reg60.ru/sites/default/files/reshenie_sobranich_deputatov_gorodskogo_poseleniya_bezhanicy_o_vnesenii_izmeneniy_v_pravila_zemlepolzovaniya_i_zastroyki_municipalnogo_obrazovaniya_bezhanicy_utverzhdennye_resheniem.doc" TargetMode="External"/><Relationship Id="rId41" Type="http://schemas.openxmlformats.org/officeDocument/2006/relationships/hyperlink" Target="http://bezhanicy.reg60.ru/sites/default/files/documents/2017/378.doc" TargetMode="External"/><Relationship Id="rId62" Type="http://schemas.openxmlformats.org/officeDocument/2006/relationships/hyperlink" Target="https://www.consultant.ru/document/cons_doc_LAW_406224/a593eaab768d34bf2d7419322eac79481e73cf03/" TargetMode="External"/><Relationship Id="rId83" Type="http://schemas.openxmlformats.org/officeDocument/2006/relationships/hyperlink" Target="/../&#1056;&#1077;&#1075;&#1083;&#1072;&#1084;&#1077;&#1085;&#1090;&#1099;%20&#1072;&#1076;&#1084;//C:/Users/User/AppData/Local/Temp/Temp1_Re%20&#1088;&#1077;&#1075;&#1083;&#1072;&#1084;&#1077;&#1085;&#1090;.zip/l%20Par149%20%20o" TargetMode="External"/><Relationship Id="rId88" Type="http://schemas.openxmlformats.org/officeDocument/2006/relationships/hyperlink" Target="http://bezhanicy.reg60.ru/" TargetMode="External"/><Relationship Id="rId111" Type="http://schemas.openxmlformats.org/officeDocument/2006/relationships/hyperlink" Target="consultantplus://offline/ref=11236D04A81774C2A02F56EFF80E3CD16D60C9FFEF14FD9945BD160A40i5WDN%20o%20" TargetMode="External"/><Relationship Id="rId132" Type="http://schemas.openxmlformats.org/officeDocument/2006/relationships/hyperlink" Target="consultantplus://offline/ref=DCD4468BC9703C95BC7B4BFF9D9EAAF3246211C7F9FCEDAFD2A1A30A0CbBH5H" TargetMode="External"/><Relationship Id="rId153" Type="http://schemas.openxmlformats.org/officeDocument/2006/relationships/hyperlink" Target="consultantplus://offline/ref=DCD4468BC9703C95BC7B4BFF9D9EAAF3246215C5FCF3EDAFD2A1A30A0CB56FF36A42BDE204b0H7H" TargetMode="External"/><Relationship Id="rId174" Type="http://schemas.openxmlformats.org/officeDocument/2006/relationships/hyperlink" Target="consultantplus://offline/ref=DCD4468BC9703C95BC7B4BFF9D9EAAF3246215C5FCF3EDAFD2A1A30A0CB56FF36A42BDE10Db0H1H" TargetMode="External"/><Relationship Id="rId179" Type="http://schemas.openxmlformats.org/officeDocument/2006/relationships/hyperlink" Target="/../&#1056;&#1077;&#1075;&#1083;&#1072;&#1084;&#1077;&#1085;&#1090;&#1099;%20&#1072;&#1076;&#1084;///172.31.0.3/&#1086;&#1088;&#1075;&#1072;&#1085;&#1099;%20&#1075;&#1086;&#1089;&#1091;&#1076;&#1072;&#1088;&#1089;&#1090;&#1074;&#1077;&#1085;&#1085;&#1086;&#1081;%20&#1074;&#1083;&#1072;&#1089;&#1090;&#1080;/&#1043;&#1086;&#1089;&#1091;&#1076;&#1072;&#1088;&#1089;&#1090;&#1074;&#1077;&#1085;&#1085;&#1099;&#1081;%20&#1082;&#1086;&#1084;&#1080;&#1090;&#1077;&#1090;%20&#1087;&#1086;%20&#1080;&#1084;&#1091;&#1097;&#1077;&#1089;&#1090;&#1074;&#1077;&#1085;&#1085;&#1099;&#1084;%20&#1086;&#1090;&#1085;&#1086;&#1096;&#1077;&#1085;&#1080;&#1103;&#1084;/&#1044;&#1054;&#1050;&#1059;&#1052;&#1045;&#1053;&#1058;&#1054;&#1054;&#1041;&#1054;&#1056;&#1054;&#1058;/&#1048;&#1074;&#1072;&#1085;&#1086;&#1074;%20&#1042;.&#1070;/&#1053;&#1086;&#1074;&#1072;&#1103;%20&#1087;&#1072;&#1087;&#1082;&#1072;/&#1076;&#1088;&#1091;&#1075;&#1080;&#1077;%20&#1088;&#1077;&#1075;&#1080;&#1086;&#1085;&#1099;/l%20Par717%20%20o%20" TargetMode="External"/><Relationship Id="rId195" Type="http://schemas.openxmlformats.org/officeDocument/2006/relationships/hyperlink" Target="https://www.consultant.ru/document/cons_doc_LAW_406224/a2588b2a1374c05e0939bb4df8e54fc0dfd6e000/" TargetMode="External"/><Relationship Id="rId209" Type="http://schemas.openxmlformats.org/officeDocument/2006/relationships/image" Target="media/image4.png"/><Relationship Id="rId190" Type="http://schemas.openxmlformats.org/officeDocument/2006/relationships/hyperlink" Target="https://internet.garant.ru/" TargetMode="External"/><Relationship Id="rId204" Type="http://schemas.openxmlformats.org/officeDocument/2006/relationships/hyperlink" Target="https://www.consultant.ru/document/cons_doc_LAW_406224/521091c3cb2ba736a2587fafb3365e53d9e27af5/" TargetMode="External"/><Relationship Id="rId220" Type="http://schemas.openxmlformats.org/officeDocument/2006/relationships/image" Target="media/image15.png"/><Relationship Id="rId225" Type="http://schemas.openxmlformats.org/officeDocument/2006/relationships/image" Target="media/image20.jpeg"/><Relationship Id="rId15" Type="http://schemas.openxmlformats.org/officeDocument/2006/relationships/hyperlink" Target="http://bezhanicy.reg60.ru/sites/default/files/documents/2012/stp.zip" TargetMode="External"/><Relationship Id="rId36" Type="http://schemas.openxmlformats.org/officeDocument/2006/relationships/hyperlink" Target="http://bezhanicy.reg60.ru/sites/default/files/documents/2019/no_100.doc" TargetMode="External"/><Relationship Id="rId57" Type="http://schemas.openxmlformats.org/officeDocument/2006/relationships/hyperlink" Target="https://www.consultant.ru/document/cons_doc_LAW_406224/a2588b2a1374c05e0939bb4df8e54fc0dfd6e000/" TargetMode="External"/><Relationship Id="rId106" Type="http://schemas.openxmlformats.org/officeDocument/2006/relationships/hyperlink" Target="/../&#1056;&#1077;&#1075;&#1083;&#1072;&#1084;&#1077;&#1085;&#1090;&#1099;%20&#1072;&#1076;&#1084;//C:/Users/User/AppData/Local/Temp/Temp1_Re%20&#1088;&#1077;&#1075;&#1083;&#1072;&#1084;&#1077;&#1085;&#1090;.zip/l%20Par149%20%20o" TargetMode="External"/><Relationship Id="rId127" Type="http://schemas.openxmlformats.org/officeDocument/2006/relationships/hyperlink" Target="consultantplus://offline/ref=4470C955030B8AC04D1128CA3BA8E8EDE2622748E23E28AF8C6E7070B0k7S9J" TargetMode="External"/><Relationship Id="rId10" Type="http://schemas.openxmlformats.org/officeDocument/2006/relationships/hyperlink" Target="mailto:office@polistovsky.ru" TargetMode="External"/><Relationship Id="rId31" Type="http://schemas.openxmlformats.org/officeDocument/2006/relationships/hyperlink" Target="http://bezhanicy.reg60.ru/sites/default/files/lyushchikskaya_volost.zip" TargetMode="External"/><Relationship Id="rId52" Type="http://schemas.openxmlformats.org/officeDocument/2006/relationships/hyperlink" Target="https://internet.garant.ru/document/redirect/12177515/160013" TargetMode="External"/><Relationship Id="rId73" Type="http://schemas.openxmlformats.org/officeDocument/2006/relationships/hyperlink" Target="consultantplus://offline/ref=61A1073D801D134F3CB1611100FA5B1B6B35EB33DE9D525CCA190901A09994C106D161758DE9370AI7d1L%20o%20" TargetMode="External"/><Relationship Id="rId78" Type="http://schemas.openxmlformats.org/officeDocument/2006/relationships/hyperlink" Target="consultantplus://offline/ref=4470C955030B8AC04D1128CA3BA8E8EDE264274DEA3F28AF8C6E7070B0k7S9J" TargetMode="External"/><Relationship Id="rId94" Type="http://schemas.openxmlformats.org/officeDocument/2006/relationships/hyperlink" Target="consultantplus://offline/ref=61A1073D801D134F3CB1611100FA5B1B6B35E936D89C525CCA190901A09994C106D161758DE93603I7d5L%20o%20" TargetMode="External"/><Relationship Id="rId99" Type="http://schemas.openxmlformats.org/officeDocument/2006/relationships/hyperlink" Target="consultantplus://offline/ref=4470C955030B8AC04D1128CA3BA8E8EDE2672145E43828AF8C6E7070B0k7S9J" TargetMode="External"/><Relationship Id="rId101" Type="http://schemas.openxmlformats.org/officeDocument/2006/relationships/hyperlink" Target="/../&#1056;&#1077;&#1075;&#1083;&#1072;&#1084;&#1077;&#1085;&#1090;&#1099;%20&#1072;&#1076;&#1084;//C:/Users/User/AppData/Local/Temp/Temp1_Re%20&#1088;&#1077;&#1075;&#1083;&#1072;&#1084;&#1077;&#1085;&#1090;.zip/l%20Par149%20%20o" TargetMode="External"/><Relationship Id="rId122" Type="http://schemas.openxmlformats.org/officeDocument/2006/relationships/hyperlink" Target="consultantplus://offline/ref=61A1073D801D134F3CB1611100FA5B1B6B37EC31D99B525CCA190901A09994C106D161758DE93603I7d5L%20o%20" TargetMode="External"/><Relationship Id="rId143" Type="http://schemas.openxmlformats.org/officeDocument/2006/relationships/hyperlink" Target="consultantplus://offline/ref=DCD4468BC9703C95BC7B4BFF9D9EAAF3246215C5FCF3EDAFD2A1A30A0CB56FF36A42BDE304b0H4H" TargetMode="External"/><Relationship Id="rId148" Type="http://schemas.openxmlformats.org/officeDocument/2006/relationships/hyperlink" Target="consultantplus://offline/ref=DCD4468BC9703C95BC7B4BFF9D9EAAF3246215C5FCF3EDAFD2A1A30A0CB56FF36A42BDE60D05b8H2H" TargetMode="External"/><Relationship Id="rId164" Type="http://schemas.openxmlformats.org/officeDocument/2006/relationships/hyperlink" Target="consultantplus://offline/ref=DCD4468BC9703C95BC7B4BFF9D9EAAF3246215C5FCF3EDAFD2A1A30A0CB56FF36A42BDE60D05b8H2H" TargetMode="External"/><Relationship Id="rId169" Type="http://schemas.openxmlformats.org/officeDocument/2006/relationships/hyperlink" Target="consultantplus://offline/ref=DCD4468BC9703C95BC7B4BFF9D9EAAF3246215C5FCF3EDAFD2A1A30A0CB56FF36A42BDE305b0H7H" TargetMode="External"/><Relationship Id="rId185" Type="http://schemas.openxmlformats.org/officeDocument/2006/relationships/hyperlink" Target="https://www.gosuslugi.ru/" TargetMode="External"/><Relationship Id="rId4" Type="http://schemas.openxmlformats.org/officeDocument/2006/relationships/settings" Target="settings.xml"/><Relationship Id="rId9" Type="http://schemas.openxmlformats.org/officeDocument/2006/relationships/hyperlink" Target="mailto:usluga.began@yandex.ru" TargetMode="External"/><Relationship Id="rId180" Type="http://schemas.openxmlformats.org/officeDocument/2006/relationships/hyperlink" Target="consultantplus://offline/ref=DCD4468BC9703C95BC7B4BFF9D9EAAF3246215C5FCF3EDAFD2A1A30A0CB56FF36A42BDE20Fb0H4H" TargetMode="External"/><Relationship Id="rId210" Type="http://schemas.openxmlformats.org/officeDocument/2006/relationships/image" Target="media/image5.png"/><Relationship Id="rId215" Type="http://schemas.openxmlformats.org/officeDocument/2006/relationships/image" Target="media/image10.png"/><Relationship Id="rId26" Type="http://schemas.openxmlformats.org/officeDocument/2006/relationships/hyperlink" Target="http://bezhanicy.reg60.ru/sites/default/files/123_resheniya_izmenenie_v_pzz.doc" TargetMode="External"/><Relationship Id="rId47" Type="http://schemas.openxmlformats.org/officeDocument/2006/relationships/hyperlink" Target="https://bezhanicy.reg60.ru/sites/default/files/documents/2022/reshenie_15_izmenen_v_pzz.doc" TargetMode="External"/><Relationship Id="rId68" Type="http://schemas.openxmlformats.org/officeDocument/2006/relationships/hyperlink" Target="https://www.consultant.ru/document/cons_doc_LAW_406224/521091c3cb2ba736a2587fafb3365e53d9e27af5/" TargetMode="External"/><Relationship Id="rId89" Type="http://schemas.openxmlformats.org/officeDocument/2006/relationships/hyperlink" Target="consultantplus://offline/ref=61A1073D801D134F3CB1611100FA5B1B683AED34D0CF055E9B4C07I0d4L%20o%20" TargetMode="External"/><Relationship Id="rId112" Type="http://schemas.openxmlformats.org/officeDocument/2006/relationships/hyperlink" Target="consultantplus://offline/ref=11236D04A81774C2A02F56EFF80E3CD16D60C9FFEF14FD9945BD160A40i5WDN%20o%20" TargetMode="External"/><Relationship Id="rId133" Type="http://schemas.openxmlformats.org/officeDocument/2006/relationships/hyperlink" Target="consultantplus://offline/ref=DCD4468BC9703C95BC7B4BFF9D9EAAF3246215C5FCF3EDAFD2A1A30A0CB56FF36A42BDE30Bb0H3H" TargetMode="External"/><Relationship Id="rId154" Type="http://schemas.openxmlformats.org/officeDocument/2006/relationships/hyperlink" Target="consultantplus://offline/ref=DCD4468BC9703C95BC7B4BFF9D9EAAF3246215C5FCF3EDAFD2A1A30A0CB56FF36A42BDE204b0H9H" TargetMode="External"/><Relationship Id="rId175" Type="http://schemas.openxmlformats.org/officeDocument/2006/relationships/hyperlink" Target="consultantplus://offline/ref=DCD4468BC9703C95BC7B4BFF9D9EAAF3246215C5FCF3EDAFD2A1A30A0CB56FF36A42BDE10Db0H1H" TargetMode="External"/><Relationship Id="rId196" Type="http://schemas.openxmlformats.org/officeDocument/2006/relationships/hyperlink" Target="https://www.consultant.ru/document/cons_doc_LAW_406224/a2588b2a1374c05e0939bb4df8e54fc0dfd6e000/" TargetMode="External"/><Relationship Id="rId200" Type="http://schemas.openxmlformats.org/officeDocument/2006/relationships/hyperlink" Target="https://www.consultant.ru/document/cons_doc_LAW_406224/a2588b2a1374c05e0939bb4df8e54fc0dfd6e000/" TargetMode="External"/><Relationship Id="rId16" Type="http://schemas.openxmlformats.org/officeDocument/2006/relationships/hyperlink" Target="http://bezhanicy.reg60.ru/sites/default/files/81.zip" TargetMode="External"/><Relationship Id="rId221" Type="http://schemas.openxmlformats.org/officeDocument/2006/relationships/image" Target="media/image16.png"/><Relationship Id="rId37" Type="http://schemas.openxmlformats.org/officeDocument/2006/relationships/hyperlink" Target="https://bezhanicy.reg60.ru/sites/default/files/documents/2023/reshenie_58_v_pzz_lyushchikskaya.doc" TargetMode="External"/><Relationship Id="rId58" Type="http://schemas.openxmlformats.org/officeDocument/2006/relationships/hyperlink" Target="https://www.consultant.ru/document/cons_doc_LAW_406224/a2588b2a1374c05e0939bb4df8e54fc0dfd6e000/" TargetMode="External"/><Relationship Id="rId79" Type="http://schemas.openxmlformats.org/officeDocument/2006/relationships/hyperlink" Target="consultantplus://offline/ref=4470C955030B8AC04D1128CA3BA8E8EDE2622748E23E28AF8C6E7070B0k7S9J" TargetMode="External"/><Relationship Id="rId102" Type="http://schemas.openxmlformats.org/officeDocument/2006/relationships/hyperlink" Target="http://bezhanicy.reg60.ru/" TargetMode="External"/><Relationship Id="rId123" Type="http://schemas.openxmlformats.org/officeDocument/2006/relationships/hyperlink" Target="consultantplus://offline/ref=61A1073D801D134F3CB1611100FA5B1B6B35E936D89C525CCA190901A09994C106D161758DE93603I7d5L%20o%20" TargetMode="External"/><Relationship Id="rId144" Type="http://schemas.openxmlformats.org/officeDocument/2006/relationships/hyperlink" Target="consultantplus://offline/ref=DCD4468BC9703C95BC7B4BFF9D9EAAF3246215C5FCF3EDAFD2A1A30A0CB56FF36A42BDE304b0H7H" TargetMode="External"/><Relationship Id="rId90" Type="http://schemas.openxmlformats.org/officeDocument/2006/relationships/hyperlink" Target="consultantplus://offline/ref=61A1073D801D134F3CB1611100FA5B1B6B35E934DC90525CCA190901A09994C106D1617085IEdBL%20o%20" TargetMode="External"/><Relationship Id="rId165" Type="http://schemas.openxmlformats.org/officeDocument/2006/relationships/hyperlink" Target="consultantplus://offline/ref=DCD4468BC9703C95BC7B4BFF9D9EAAF3246215C5FCF3EDAFD2A1A30A0CB56FF36A42BDE30Bb0H4H" TargetMode="External"/><Relationship Id="rId186" Type="http://schemas.openxmlformats.org/officeDocument/2006/relationships/hyperlink" Target="http://bezhanicy.reg60.ru/" TargetMode="External"/><Relationship Id="rId211"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3BB93B4-D109-48A8-B740-836338CD61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4157</TotalTime>
  <Pages>1</Pages>
  <Words>161254</Words>
  <Characters>919152</Characters>
  <Application>Microsoft Office Word</Application>
  <DocSecurity>0</DocSecurity>
  <Lines>7659</Lines>
  <Paragraphs>2156</Paragraphs>
  <ScaleCrop>false</ScaleCrop>
  <HeadingPairs>
    <vt:vector size="2" baseType="variant">
      <vt:variant>
        <vt:lpstr>Название</vt:lpstr>
      </vt:variant>
      <vt:variant>
        <vt:i4>1</vt:i4>
      </vt:variant>
    </vt:vector>
  </HeadingPairs>
  <TitlesOfParts>
    <vt:vector size="1" baseType="lpstr">
      <vt:lpstr>Инвестиционный паспорт муниципального района</vt:lpstr>
    </vt:vector>
  </TitlesOfParts>
  <Company/>
  <LinksUpToDate>false</LinksUpToDate>
  <CharactersWithSpaces>1078250</CharactersWithSpaces>
  <SharedDoc>false</SharedDoc>
  <HLinks>
    <vt:vector size="186" baseType="variant">
      <vt:variant>
        <vt:i4>6422581</vt:i4>
      </vt:variant>
      <vt:variant>
        <vt:i4>90</vt:i4>
      </vt:variant>
      <vt:variant>
        <vt:i4>0</vt:i4>
      </vt:variant>
      <vt:variant>
        <vt:i4>5</vt:i4>
      </vt:variant>
      <vt:variant>
        <vt:lpwstr>http://fgis.minregion.ru/fgis/</vt:lpwstr>
      </vt:variant>
      <vt:variant>
        <vt:lpwstr/>
      </vt:variant>
      <vt:variant>
        <vt:i4>3801135</vt:i4>
      </vt:variant>
      <vt:variant>
        <vt:i4>87</vt:i4>
      </vt:variant>
      <vt:variant>
        <vt:i4>0</vt:i4>
      </vt:variant>
      <vt:variant>
        <vt:i4>5</vt:i4>
      </vt:variant>
      <vt:variant>
        <vt:lpwstr>http://bezhanicy.reg60.ru/</vt:lpwstr>
      </vt:variant>
      <vt:variant>
        <vt:lpwstr/>
      </vt:variant>
      <vt:variant>
        <vt:i4>6422581</vt:i4>
      </vt:variant>
      <vt:variant>
        <vt:i4>84</vt:i4>
      </vt:variant>
      <vt:variant>
        <vt:i4>0</vt:i4>
      </vt:variant>
      <vt:variant>
        <vt:i4>5</vt:i4>
      </vt:variant>
      <vt:variant>
        <vt:lpwstr>http://fgis.minregion.ru/fgis/</vt:lpwstr>
      </vt:variant>
      <vt:variant>
        <vt:lpwstr/>
      </vt:variant>
      <vt:variant>
        <vt:i4>3801135</vt:i4>
      </vt:variant>
      <vt:variant>
        <vt:i4>81</vt:i4>
      </vt:variant>
      <vt:variant>
        <vt:i4>0</vt:i4>
      </vt:variant>
      <vt:variant>
        <vt:i4>5</vt:i4>
      </vt:variant>
      <vt:variant>
        <vt:lpwstr>http://bezhanicy.reg60.ru/</vt:lpwstr>
      </vt:variant>
      <vt:variant>
        <vt:lpwstr/>
      </vt:variant>
      <vt:variant>
        <vt:i4>6422581</vt:i4>
      </vt:variant>
      <vt:variant>
        <vt:i4>78</vt:i4>
      </vt:variant>
      <vt:variant>
        <vt:i4>0</vt:i4>
      </vt:variant>
      <vt:variant>
        <vt:i4>5</vt:i4>
      </vt:variant>
      <vt:variant>
        <vt:lpwstr>http://fgis.minregion.ru/fgis/</vt:lpwstr>
      </vt:variant>
      <vt:variant>
        <vt:lpwstr/>
      </vt:variant>
      <vt:variant>
        <vt:i4>3801135</vt:i4>
      </vt:variant>
      <vt:variant>
        <vt:i4>75</vt:i4>
      </vt:variant>
      <vt:variant>
        <vt:i4>0</vt:i4>
      </vt:variant>
      <vt:variant>
        <vt:i4>5</vt:i4>
      </vt:variant>
      <vt:variant>
        <vt:lpwstr>http://bezhanicy.reg60.ru/</vt:lpwstr>
      </vt:variant>
      <vt:variant>
        <vt:lpwstr/>
      </vt:variant>
      <vt:variant>
        <vt:i4>6422581</vt:i4>
      </vt:variant>
      <vt:variant>
        <vt:i4>72</vt:i4>
      </vt:variant>
      <vt:variant>
        <vt:i4>0</vt:i4>
      </vt:variant>
      <vt:variant>
        <vt:i4>5</vt:i4>
      </vt:variant>
      <vt:variant>
        <vt:lpwstr>http://fgis.minregion.ru/fgis/</vt:lpwstr>
      </vt:variant>
      <vt:variant>
        <vt:lpwstr/>
      </vt:variant>
      <vt:variant>
        <vt:i4>3801135</vt:i4>
      </vt:variant>
      <vt:variant>
        <vt:i4>69</vt:i4>
      </vt:variant>
      <vt:variant>
        <vt:i4>0</vt:i4>
      </vt:variant>
      <vt:variant>
        <vt:i4>5</vt:i4>
      </vt:variant>
      <vt:variant>
        <vt:lpwstr>http://bezhanicy.reg60.ru/</vt:lpwstr>
      </vt:variant>
      <vt:variant>
        <vt:lpwstr/>
      </vt:variant>
      <vt:variant>
        <vt:i4>6422581</vt:i4>
      </vt:variant>
      <vt:variant>
        <vt:i4>66</vt:i4>
      </vt:variant>
      <vt:variant>
        <vt:i4>0</vt:i4>
      </vt:variant>
      <vt:variant>
        <vt:i4>5</vt:i4>
      </vt:variant>
      <vt:variant>
        <vt:lpwstr>http://fgis.minregion.ru/fgis/</vt:lpwstr>
      </vt:variant>
      <vt:variant>
        <vt:lpwstr/>
      </vt:variant>
      <vt:variant>
        <vt:i4>3801135</vt:i4>
      </vt:variant>
      <vt:variant>
        <vt:i4>63</vt:i4>
      </vt:variant>
      <vt:variant>
        <vt:i4>0</vt:i4>
      </vt:variant>
      <vt:variant>
        <vt:i4>5</vt:i4>
      </vt:variant>
      <vt:variant>
        <vt:lpwstr>http://bezhanicy.reg60.ru/</vt:lpwstr>
      </vt:variant>
      <vt:variant>
        <vt:lpwstr/>
      </vt:variant>
      <vt:variant>
        <vt:i4>6422581</vt:i4>
      </vt:variant>
      <vt:variant>
        <vt:i4>60</vt:i4>
      </vt:variant>
      <vt:variant>
        <vt:i4>0</vt:i4>
      </vt:variant>
      <vt:variant>
        <vt:i4>5</vt:i4>
      </vt:variant>
      <vt:variant>
        <vt:lpwstr>http://fgis.minregion.ru/fgis/</vt:lpwstr>
      </vt:variant>
      <vt:variant>
        <vt:lpwstr/>
      </vt:variant>
      <vt:variant>
        <vt:i4>3801135</vt:i4>
      </vt:variant>
      <vt:variant>
        <vt:i4>57</vt:i4>
      </vt:variant>
      <vt:variant>
        <vt:i4>0</vt:i4>
      </vt:variant>
      <vt:variant>
        <vt:i4>5</vt:i4>
      </vt:variant>
      <vt:variant>
        <vt:lpwstr>http://bezhanicy.reg60.ru/</vt:lpwstr>
      </vt:variant>
      <vt:variant>
        <vt:lpwstr/>
      </vt:variant>
      <vt:variant>
        <vt:i4>6422581</vt:i4>
      </vt:variant>
      <vt:variant>
        <vt:i4>54</vt:i4>
      </vt:variant>
      <vt:variant>
        <vt:i4>0</vt:i4>
      </vt:variant>
      <vt:variant>
        <vt:i4>5</vt:i4>
      </vt:variant>
      <vt:variant>
        <vt:lpwstr>http://fgis.minregion.ru/fgis/</vt:lpwstr>
      </vt:variant>
      <vt:variant>
        <vt:lpwstr/>
      </vt:variant>
      <vt:variant>
        <vt:i4>3801135</vt:i4>
      </vt:variant>
      <vt:variant>
        <vt:i4>51</vt:i4>
      </vt:variant>
      <vt:variant>
        <vt:i4>0</vt:i4>
      </vt:variant>
      <vt:variant>
        <vt:i4>5</vt:i4>
      </vt:variant>
      <vt:variant>
        <vt:lpwstr>http://bezhanicy.reg60.ru/</vt:lpwstr>
      </vt:variant>
      <vt:variant>
        <vt:lpwstr/>
      </vt:variant>
      <vt:variant>
        <vt:i4>6422581</vt:i4>
      </vt:variant>
      <vt:variant>
        <vt:i4>48</vt:i4>
      </vt:variant>
      <vt:variant>
        <vt:i4>0</vt:i4>
      </vt:variant>
      <vt:variant>
        <vt:i4>5</vt:i4>
      </vt:variant>
      <vt:variant>
        <vt:lpwstr>http://fgis.minregion.ru/fgis/</vt:lpwstr>
      </vt:variant>
      <vt:variant>
        <vt:lpwstr/>
      </vt:variant>
      <vt:variant>
        <vt:i4>3801135</vt:i4>
      </vt:variant>
      <vt:variant>
        <vt:i4>45</vt:i4>
      </vt:variant>
      <vt:variant>
        <vt:i4>0</vt:i4>
      </vt:variant>
      <vt:variant>
        <vt:i4>5</vt:i4>
      </vt:variant>
      <vt:variant>
        <vt:lpwstr>http://bezhanicy.reg60.ru/</vt:lpwstr>
      </vt:variant>
      <vt:variant>
        <vt:lpwstr/>
      </vt:variant>
      <vt:variant>
        <vt:i4>6422581</vt:i4>
      </vt:variant>
      <vt:variant>
        <vt:i4>42</vt:i4>
      </vt:variant>
      <vt:variant>
        <vt:i4>0</vt:i4>
      </vt:variant>
      <vt:variant>
        <vt:i4>5</vt:i4>
      </vt:variant>
      <vt:variant>
        <vt:lpwstr>http://fgis.minregion.ru/fgis/</vt:lpwstr>
      </vt:variant>
      <vt:variant>
        <vt:lpwstr/>
      </vt:variant>
      <vt:variant>
        <vt:i4>3801135</vt:i4>
      </vt:variant>
      <vt:variant>
        <vt:i4>39</vt:i4>
      </vt:variant>
      <vt:variant>
        <vt:i4>0</vt:i4>
      </vt:variant>
      <vt:variant>
        <vt:i4>5</vt:i4>
      </vt:variant>
      <vt:variant>
        <vt:lpwstr>http://bezhanicy.reg60.ru/</vt:lpwstr>
      </vt:variant>
      <vt:variant>
        <vt:lpwstr/>
      </vt:variant>
      <vt:variant>
        <vt:i4>6422581</vt:i4>
      </vt:variant>
      <vt:variant>
        <vt:i4>36</vt:i4>
      </vt:variant>
      <vt:variant>
        <vt:i4>0</vt:i4>
      </vt:variant>
      <vt:variant>
        <vt:i4>5</vt:i4>
      </vt:variant>
      <vt:variant>
        <vt:lpwstr>http://fgis.minregion.ru/fgis/</vt:lpwstr>
      </vt:variant>
      <vt:variant>
        <vt:lpwstr/>
      </vt:variant>
      <vt:variant>
        <vt:i4>3801135</vt:i4>
      </vt:variant>
      <vt:variant>
        <vt:i4>33</vt:i4>
      </vt:variant>
      <vt:variant>
        <vt:i4>0</vt:i4>
      </vt:variant>
      <vt:variant>
        <vt:i4>5</vt:i4>
      </vt:variant>
      <vt:variant>
        <vt:lpwstr>http://bezhanicy.reg60.ru/</vt:lpwstr>
      </vt:variant>
      <vt:variant>
        <vt:lpwstr/>
      </vt:variant>
      <vt:variant>
        <vt:i4>6422581</vt:i4>
      </vt:variant>
      <vt:variant>
        <vt:i4>30</vt:i4>
      </vt:variant>
      <vt:variant>
        <vt:i4>0</vt:i4>
      </vt:variant>
      <vt:variant>
        <vt:i4>5</vt:i4>
      </vt:variant>
      <vt:variant>
        <vt:lpwstr>http://fgis.minregion.ru/fgis/</vt:lpwstr>
      </vt:variant>
      <vt:variant>
        <vt:lpwstr/>
      </vt:variant>
      <vt:variant>
        <vt:i4>3801135</vt:i4>
      </vt:variant>
      <vt:variant>
        <vt:i4>27</vt:i4>
      </vt:variant>
      <vt:variant>
        <vt:i4>0</vt:i4>
      </vt:variant>
      <vt:variant>
        <vt:i4>5</vt:i4>
      </vt:variant>
      <vt:variant>
        <vt:lpwstr>http://bezhanicy.reg60.ru/</vt:lpwstr>
      </vt:variant>
      <vt:variant>
        <vt:lpwstr/>
      </vt:variant>
      <vt:variant>
        <vt:i4>6422581</vt:i4>
      </vt:variant>
      <vt:variant>
        <vt:i4>24</vt:i4>
      </vt:variant>
      <vt:variant>
        <vt:i4>0</vt:i4>
      </vt:variant>
      <vt:variant>
        <vt:i4>5</vt:i4>
      </vt:variant>
      <vt:variant>
        <vt:lpwstr>http://fgis.minregion.ru/fgis/</vt:lpwstr>
      </vt:variant>
      <vt:variant>
        <vt:lpwstr/>
      </vt:variant>
      <vt:variant>
        <vt:i4>3801135</vt:i4>
      </vt:variant>
      <vt:variant>
        <vt:i4>21</vt:i4>
      </vt:variant>
      <vt:variant>
        <vt:i4>0</vt:i4>
      </vt:variant>
      <vt:variant>
        <vt:i4>5</vt:i4>
      </vt:variant>
      <vt:variant>
        <vt:lpwstr>http://bezhanicy.reg60.ru/</vt:lpwstr>
      </vt:variant>
      <vt:variant>
        <vt:lpwstr/>
      </vt:variant>
      <vt:variant>
        <vt:i4>6422581</vt:i4>
      </vt:variant>
      <vt:variant>
        <vt:i4>18</vt:i4>
      </vt:variant>
      <vt:variant>
        <vt:i4>0</vt:i4>
      </vt:variant>
      <vt:variant>
        <vt:i4>5</vt:i4>
      </vt:variant>
      <vt:variant>
        <vt:lpwstr>http://fgis.minregion.ru/fgis/</vt:lpwstr>
      </vt:variant>
      <vt:variant>
        <vt:lpwstr/>
      </vt:variant>
      <vt:variant>
        <vt:i4>3801135</vt:i4>
      </vt:variant>
      <vt:variant>
        <vt:i4>15</vt:i4>
      </vt:variant>
      <vt:variant>
        <vt:i4>0</vt:i4>
      </vt:variant>
      <vt:variant>
        <vt:i4>5</vt:i4>
      </vt:variant>
      <vt:variant>
        <vt:lpwstr>http://bezhanicy.reg60.ru/</vt:lpwstr>
      </vt:variant>
      <vt:variant>
        <vt:lpwstr/>
      </vt:variant>
      <vt:variant>
        <vt:i4>68158520</vt:i4>
      </vt:variant>
      <vt:variant>
        <vt:i4>12</vt:i4>
      </vt:variant>
      <vt:variant>
        <vt:i4>0</vt:i4>
      </vt:variant>
      <vt:variant>
        <vt:i4>5</vt:i4>
      </vt:variant>
      <vt:variant>
        <vt:lpwstr>../../Documents%20and%20Settings/Admin/Local%20Settings/ДОЛГОСРОЧНАЯ%20ЦЕЛЕВАЯ%20ПРОГРАММА%20УЛУЧШЕНИЕ%20ИНВЕСТКЛИМАТА.doc</vt:lpwstr>
      </vt:variant>
      <vt:variant>
        <vt:lpwstr/>
      </vt:variant>
      <vt:variant>
        <vt:i4>7995473</vt:i4>
      </vt:variant>
      <vt:variant>
        <vt:i4>9</vt:i4>
      </vt:variant>
      <vt:variant>
        <vt:i4>0</vt:i4>
      </vt:variant>
      <vt:variant>
        <vt:i4>5</vt:i4>
      </vt:variant>
      <vt:variant>
        <vt:lpwstr>mailto:voscok@bez.pskoven.elektra.ru</vt:lpwstr>
      </vt:variant>
      <vt:variant>
        <vt:lpwstr/>
      </vt:variant>
      <vt:variant>
        <vt:i4>1835052</vt:i4>
      </vt:variant>
      <vt:variant>
        <vt:i4>6</vt:i4>
      </vt:variant>
      <vt:variant>
        <vt:i4>0</vt:i4>
      </vt:variant>
      <vt:variant>
        <vt:i4>5</vt:i4>
      </vt:variant>
      <vt:variant>
        <vt:lpwstr>mailto:bezanicy@pskpost.ru</vt:lpwstr>
      </vt:variant>
      <vt:variant>
        <vt:lpwstr/>
      </vt:variant>
      <vt:variant>
        <vt:i4>8126552</vt:i4>
      </vt:variant>
      <vt:variant>
        <vt:i4>3</vt:i4>
      </vt:variant>
      <vt:variant>
        <vt:i4>0</vt:i4>
      </vt:variant>
      <vt:variant>
        <vt:i4>5</vt:i4>
      </vt:variant>
      <vt:variant>
        <vt:lpwstr>mailto:office@polistovsky.ru</vt:lpwstr>
      </vt:variant>
      <vt:variant>
        <vt:lpwstr/>
      </vt:variant>
      <vt:variant>
        <vt:i4>8126552</vt:i4>
      </vt:variant>
      <vt:variant>
        <vt:i4>0</vt:i4>
      </vt:variant>
      <vt:variant>
        <vt:i4>0</vt:i4>
      </vt:variant>
      <vt:variant>
        <vt:i4>5</vt:i4>
      </vt:variant>
      <vt:variant>
        <vt:lpwstr>mailto:office@polistovsky.ru</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Инвестиционный паспорт муниципального района</dc:title>
  <dc:creator>Admin_AIIK</dc:creator>
  <cp:lastModifiedBy>EM</cp:lastModifiedBy>
  <cp:revision>187</cp:revision>
  <cp:lastPrinted>2024-08-21T09:48:00Z</cp:lastPrinted>
  <dcterms:created xsi:type="dcterms:W3CDTF">2015-02-19T14:42:00Z</dcterms:created>
  <dcterms:modified xsi:type="dcterms:W3CDTF">2025-03-25T09:27:00Z</dcterms:modified>
</cp:coreProperties>
</file>